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278"/>
        <w:gridCol w:w="270"/>
        <w:gridCol w:w="7920"/>
      </w:tblGrid>
      <w:tr w:rsidR="00A44D7A" w:rsidRPr="003917C6" w14:paraId="66D25C6A" w14:textId="77777777" w:rsidTr="007D6192">
        <w:trPr>
          <w:trHeight w:val="369"/>
          <w:tblHeader/>
        </w:trPr>
        <w:tc>
          <w:tcPr>
            <w:tcW w:w="1278" w:type="dxa"/>
            <w:tcBorders>
              <w:top w:val="nil"/>
              <w:left w:val="nil"/>
              <w:bottom w:val="nil"/>
              <w:right w:val="nil"/>
            </w:tcBorders>
            <w:vAlign w:val="center"/>
          </w:tcPr>
          <w:p w14:paraId="3DC1C272" w14:textId="344A2512" w:rsidR="00A44D7A" w:rsidRPr="003917C6" w:rsidRDefault="00A44D7A" w:rsidP="00915395">
            <w:pPr>
              <w:pStyle w:val="TOC2"/>
              <w:shd w:val="clear" w:color="auto" w:fill="FFFFFF"/>
              <w:tabs>
                <w:tab w:val="center" w:pos="4153"/>
                <w:tab w:val="right" w:pos="8306"/>
              </w:tabs>
              <w:ind w:left="0" w:firstLine="0"/>
              <w:rPr>
                <w:rFonts w:cs="Times New Roman"/>
                <w:b/>
                <w:bCs/>
                <w:sz w:val="22"/>
                <w:szCs w:val="22"/>
                <w:lang w:val="en-US"/>
              </w:rPr>
            </w:pPr>
          </w:p>
        </w:tc>
        <w:tc>
          <w:tcPr>
            <w:tcW w:w="270" w:type="dxa"/>
            <w:tcBorders>
              <w:top w:val="nil"/>
              <w:left w:val="nil"/>
              <w:bottom w:val="nil"/>
              <w:right w:val="nil"/>
            </w:tcBorders>
            <w:vAlign w:val="center"/>
          </w:tcPr>
          <w:p w14:paraId="4D4D753E" w14:textId="77777777" w:rsidR="00A44D7A" w:rsidRPr="003917C6" w:rsidRDefault="00A44D7A" w:rsidP="00A85CB9">
            <w:pPr>
              <w:pStyle w:val="TOC2"/>
              <w:shd w:val="clear" w:color="auto" w:fill="FFFFFF"/>
              <w:tabs>
                <w:tab w:val="center" w:pos="4153"/>
                <w:tab w:val="right" w:pos="8306"/>
              </w:tabs>
              <w:rPr>
                <w:rFonts w:cs="Times New Roman"/>
                <w:b/>
                <w:bCs/>
                <w:sz w:val="22"/>
                <w:szCs w:val="22"/>
              </w:rPr>
            </w:pPr>
          </w:p>
        </w:tc>
        <w:tc>
          <w:tcPr>
            <w:tcW w:w="7920" w:type="dxa"/>
            <w:tcBorders>
              <w:top w:val="nil"/>
              <w:left w:val="nil"/>
              <w:bottom w:val="nil"/>
              <w:right w:val="nil"/>
            </w:tcBorders>
            <w:vAlign w:val="center"/>
          </w:tcPr>
          <w:p w14:paraId="2F979F98" w14:textId="47C14CD6" w:rsidR="00A44D7A" w:rsidRPr="003917C6" w:rsidRDefault="00A44D7A" w:rsidP="00915395">
            <w:pPr>
              <w:pStyle w:val="TOC2"/>
              <w:shd w:val="clear" w:color="auto" w:fill="FFFFFF"/>
              <w:tabs>
                <w:tab w:val="center" w:pos="4153"/>
                <w:tab w:val="right" w:pos="8306"/>
              </w:tabs>
              <w:ind w:left="0" w:firstLine="0"/>
              <w:rPr>
                <w:rFonts w:cs="Cordia New"/>
                <w:b/>
                <w:bCs/>
                <w:sz w:val="22"/>
                <w:szCs w:val="28"/>
                <w:cs/>
                <w:lang w:bidi="th-TH"/>
              </w:rPr>
            </w:pPr>
          </w:p>
        </w:tc>
      </w:tr>
      <w:tr w:rsidR="00A44D7A" w:rsidRPr="003917C6" w14:paraId="05A4384F" w14:textId="77777777" w:rsidTr="007D6192">
        <w:trPr>
          <w:trHeight w:val="369"/>
        </w:trPr>
        <w:tc>
          <w:tcPr>
            <w:tcW w:w="1278" w:type="dxa"/>
            <w:vAlign w:val="center"/>
          </w:tcPr>
          <w:p w14:paraId="2F303250" w14:textId="51AC4898" w:rsidR="00A44D7A" w:rsidRPr="003917C6" w:rsidRDefault="00915395" w:rsidP="00A85CB9">
            <w:pPr>
              <w:pStyle w:val="TOC2"/>
              <w:shd w:val="clear" w:color="auto" w:fill="FFFFFF"/>
              <w:tabs>
                <w:tab w:val="center" w:pos="4153"/>
                <w:tab w:val="right" w:pos="8306"/>
              </w:tabs>
              <w:rPr>
                <w:rFonts w:cs="Times New Roman"/>
                <w:b/>
                <w:bCs/>
                <w:sz w:val="22"/>
                <w:szCs w:val="22"/>
                <w:rtl/>
                <w:cs/>
              </w:rPr>
            </w:pPr>
            <w:r w:rsidRPr="003917C6">
              <w:rPr>
                <w:rFonts w:cs="Times New Roman"/>
                <w:b/>
                <w:bCs/>
                <w:sz w:val="22"/>
                <w:szCs w:val="22"/>
              </w:rPr>
              <w:t>Note</w:t>
            </w:r>
          </w:p>
        </w:tc>
        <w:tc>
          <w:tcPr>
            <w:tcW w:w="270" w:type="dxa"/>
            <w:vAlign w:val="center"/>
          </w:tcPr>
          <w:p w14:paraId="6706FECD" w14:textId="77777777" w:rsidR="00A44D7A" w:rsidRPr="003917C6" w:rsidRDefault="00A44D7A" w:rsidP="00A85CB9">
            <w:pPr>
              <w:pStyle w:val="TOC2"/>
              <w:shd w:val="clear" w:color="auto" w:fill="FFFFFF"/>
              <w:tabs>
                <w:tab w:val="center" w:pos="4153"/>
                <w:tab w:val="right" w:pos="8306"/>
              </w:tabs>
              <w:rPr>
                <w:rFonts w:cs="Times New Roman"/>
                <w:b/>
                <w:bCs/>
                <w:sz w:val="22"/>
                <w:szCs w:val="22"/>
              </w:rPr>
            </w:pPr>
          </w:p>
        </w:tc>
        <w:tc>
          <w:tcPr>
            <w:tcW w:w="7920" w:type="dxa"/>
            <w:vAlign w:val="center"/>
          </w:tcPr>
          <w:p w14:paraId="1269F337" w14:textId="5969DC8A" w:rsidR="00A44D7A" w:rsidRPr="003917C6" w:rsidRDefault="00915395" w:rsidP="00A85CB9">
            <w:pPr>
              <w:pStyle w:val="TOC2"/>
              <w:shd w:val="clear" w:color="auto" w:fill="FFFFFF"/>
              <w:tabs>
                <w:tab w:val="center" w:pos="4153"/>
                <w:tab w:val="right" w:pos="8306"/>
              </w:tabs>
              <w:rPr>
                <w:rFonts w:cs="Times New Roman"/>
                <w:b/>
                <w:bCs/>
                <w:sz w:val="22"/>
                <w:szCs w:val="22"/>
                <w:rtl/>
                <w:cs/>
              </w:rPr>
            </w:pPr>
            <w:r w:rsidRPr="003917C6">
              <w:rPr>
                <w:rFonts w:cs="Times New Roman"/>
                <w:b/>
                <w:bCs/>
                <w:sz w:val="22"/>
                <w:szCs w:val="22"/>
              </w:rPr>
              <w:t>Contents</w:t>
            </w:r>
          </w:p>
        </w:tc>
      </w:tr>
    </w:tbl>
    <w:p w14:paraId="27D30FC9" w14:textId="77777777" w:rsidR="00915395" w:rsidRPr="003917C6" w:rsidRDefault="00915395" w:rsidP="00915395">
      <w:pPr>
        <w:spacing w:line="360" w:lineRule="auto"/>
        <w:rPr>
          <w:rFonts w:hAnsi="Times New Roman" w:cs="Times New Roman"/>
          <w:sz w:val="22"/>
          <w:szCs w:val="22"/>
          <w:lang w:bidi="ar-SA"/>
        </w:rPr>
      </w:pPr>
      <w:r w:rsidRPr="003917C6">
        <w:rPr>
          <w:rFonts w:hAnsi="Times New Roman" w:cs="Times New Roman"/>
          <w:sz w:val="22"/>
          <w:szCs w:val="22"/>
          <w:lang w:bidi="ar-SA"/>
        </w:rPr>
        <w:tab/>
      </w:r>
      <w:r w:rsidRPr="003917C6">
        <w:rPr>
          <w:rFonts w:hAnsi="Times New Roman" w:cs="Times New Roman"/>
          <w:sz w:val="22"/>
          <w:szCs w:val="22"/>
          <w:lang w:bidi="ar-SA"/>
        </w:rPr>
        <w:tab/>
      </w:r>
    </w:p>
    <w:p w14:paraId="6711572D" w14:textId="20B8D4F3" w:rsidR="00915395" w:rsidRPr="003917C6" w:rsidRDefault="00915395" w:rsidP="00915395">
      <w:pPr>
        <w:spacing w:line="360" w:lineRule="auto"/>
        <w:rPr>
          <w:rFonts w:hAnsi="Times New Roman" w:cs="Times New Roman"/>
          <w:sz w:val="22"/>
          <w:szCs w:val="22"/>
          <w:lang w:bidi="ar-SA"/>
        </w:rPr>
      </w:pPr>
      <w:r w:rsidRPr="003917C6">
        <w:rPr>
          <w:rFonts w:hAnsi="Times New Roman" w:cs="Times New Roman"/>
          <w:sz w:val="22"/>
          <w:szCs w:val="22"/>
          <w:lang w:bidi="ar-SA"/>
        </w:rPr>
        <w:t>1</w:t>
      </w:r>
      <w:r w:rsidRPr="003917C6">
        <w:rPr>
          <w:rFonts w:hAnsi="Times New Roman" w:cs="Times New Roman"/>
          <w:sz w:val="22"/>
          <w:szCs w:val="22"/>
          <w:lang w:bidi="ar-SA"/>
        </w:rPr>
        <w:tab/>
      </w:r>
      <w:r w:rsidRPr="003917C6">
        <w:rPr>
          <w:rFonts w:hAnsi="Times New Roman" w:cs="Times New Roman"/>
          <w:sz w:val="22"/>
          <w:szCs w:val="22"/>
          <w:lang w:bidi="ar-SA"/>
        </w:rPr>
        <w:tab/>
      </w:r>
      <w:bookmarkStart w:id="0" w:name="_Hlk33772052"/>
      <w:r w:rsidRPr="003917C6">
        <w:rPr>
          <w:rFonts w:hAnsi="Times New Roman" w:cs="Times New Roman"/>
          <w:sz w:val="22"/>
          <w:szCs w:val="22"/>
          <w:lang w:bidi="ar-SA"/>
        </w:rPr>
        <w:t>General information,</w:t>
      </w:r>
      <w:r w:rsidR="00865248" w:rsidRPr="003917C6">
        <w:rPr>
          <w:rFonts w:hAnsi="Times New Roman" w:cs="Times New Roman"/>
          <w:sz w:val="22"/>
          <w:szCs w:val="22"/>
          <w:lang w:bidi="ar-SA"/>
        </w:rPr>
        <w:t xml:space="preserve"> material uncertainty related to</w:t>
      </w:r>
      <w:r w:rsidRPr="003917C6">
        <w:rPr>
          <w:rFonts w:hAnsi="Times New Roman" w:cs="Times New Roman"/>
          <w:sz w:val="22"/>
          <w:szCs w:val="22"/>
          <w:lang w:bidi="ar-SA"/>
        </w:rPr>
        <w:t xml:space="preserve"> going concern the debt restructuring</w:t>
      </w:r>
      <w:bookmarkEnd w:id="0"/>
    </w:p>
    <w:p w14:paraId="370E2C0E" w14:textId="1DE2D4D1" w:rsidR="00865248" w:rsidRPr="003917C6" w:rsidRDefault="00865248" w:rsidP="00915395">
      <w:pPr>
        <w:spacing w:line="360" w:lineRule="auto"/>
        <w:rPr>
          <w:rFonts w:hAnsi="Times New Roman" w:cs="Times New Roman"/>
          <w:sz w:val="22"/>
          <w:szCs w:val="22"/>
          <w:lang w:bidi="ar-SA"/>
        </w:rPr>
      </w:pPr>
      <w:r w:rsidRPr="003917C6">
        <w:rPr>
          <w:rFonts w:hAnsi="Times New Roman" w:cs="Times New Roman"/>
          <w:sz w:val="22"/>
          <w:szCs w:val="22"/>
          <w:lang w:bidi="ar-SA"/>
        </w:rPr>
        <w:tab/>
      </w:r>
      <w:r w:rsidRPr="003917C6">
        <w:rPr>
          <w:rFonts w:hAnsi="Times New Roman" w:cs="Times New Roman"/>
          <w:sz w:val="22"/>
          <w:szCs w:val="22"/>
          <w:lang w:bidi="ar-SA"/>
        </w:rPr>
        <w:tab/>
        <w:t xml:space="preserve">and the Company’s requesting for </w:t>
      </w:r>
      <w:proofErr w:type="gramStart"/>
      <w:r w:rsidRPr="003917C6">
        <w:rPr>
          <w:rFonts w:hAnsi="Times New Roman" w:cs="Times New Roman"/>
          <w:sz w:val="22"/>
          <w:szCs w:val="22"/>
          <w:lang w:bidi="ar-SA"/>
        </w:rPr>
        <w:t>entering into</w:t>
      </w:r>
      <w:proofErr w:type="gramEnd"/>
      <w:r w:rsidRPr="003917C6">
        <w:rPr>
          <w:rFonts w:hAnsi="Times New Roman" w:cs="Times New Roman"/>
          <w:sz w:val="22"/>
          <w:szCs w:val="22"/>
          <w:lang w:bidi="ar-SA"/>
        </w:rPr>
        <w:t xml:space="preserve"> business rehabilitation plan</w:t>
      </w:r>
    </w:p>
    <w:p w14:paraId="1F4A4C4A" w14:textId="6231B3C5" w:rsidR="00915395" w:rsidRPr="003917C6" w:rsidRDefault="00915395" w:rsidP="00915395">
      <w:pPr>
        <w:spacing w:line="360" w:lineRule="auto"/>
        <w:rPr>
          <w:rFonts w:hAnsi="Times New Roman" w:cs="Times New Roman"/>
          <w:sz w:val="22"/>
          <w:szCs w:val="22"/>
          <w:lang w:bidi="ar-SA"/>
        </w:rPr>
      </w:pPr>
      <w:r w:rsidRPr="003917C6">
        <w:rPr>
          <w:rFonts w:hAnsi="Times New Roman" w:cs="Times New Roman"/>
          <w:sz w:val="22"/>
          <w:szCs w:val="22"/>
          <w:lang w:bidi="ar-SA"/>
        </w:rPr>
        <w:t>2</w:t>
      </w:r>
      <w:r w:rsidRPr="003917C6">
        <w:rPr>
          <w:rFonts w:hAnsi="Times New Roman" w:cs="Times New Roman"/>
          <w:sz w:val="22"/>
          <w:szCs w:val="22"/>
          <w:lang w:bidi="ar-SA"/>
        </w:rPr>
        <w:tab/>
      </w:r>
      <w:r w:rsidRPr="003917C6">
        <w:rPr>
          <w:rFonts w:hAnsi="Times New Roman" w:cs="Times New Roman"/>
          <w:sz w:val="22"/>
          <w:szCs w:val="22"/>
          <w:lang w:bidi="ar-SA"/>
        </w:rPr>
        <w:tab/>
        <w:t xml:space="preserve">Basis of preparation of the financial statements   </w:t>
      </w:r>
      <w:r w:rsidR="008675EB" w:rsidRPr="003917C6">
        <w:rPr>
          <w:rStyle w:val="EndnoteReference"/>
          <w:rFonts w:hAnsi="Times New Roman" w:cs="Times New Roman"/>
          <w:sz w:val="22"/>
          <w:szCs w:val="22"/>
          <w:lang w:bidi="ar-SA"/>
        </w:rPr>
        <w:endnoteReference w:id="1"/>
      </w:r>
    </w:p>
    <w:p w14:paraId="005D7ECA" w14:textId="77777777" w:rsidR="00915395" w:rsidRPr="003917C6" w:rsidRDefault="00915395" w:rsidP="00915395">
      <w:pPr>
        <w:spacing w:line="360" w:lineRule="auto"/>
        <w:rPr>
          <w:rFonts w:hAnsi="Times New Roman" w:cs="Times New Roman"/>
          <w:sz w:val="22"/>
          <w:szCs w:val="22"/>
          <w:lang w:bidi="ar-SA"/>
        </w:rPr>
      </w:pPr>
      <w:r w:rsidRPr="003917C6">
        <w:rPr>
          <w:rFonts w:hAnsi="Times New Roman" w:cs="Times New Roman"/>
          <w:sz w:val="22"/>
          <w:szCs w:val="22"/>
          <w:lang w:bidi="ar-SA"/>
        </w:rPr>
        <w:t>3</w:t>
      </w:r>
      <w:r w:rsidRPr="003917C6">
        <w:rPr>
          <w:rFonts w:hAnsi="Times New Roman" w:cs="Times New Roman"/>
          <w:sz w:val="22"/>
          <w:szCs w:val="22"/>
          <w:lang w:bidi="ar-SA"/>
        </w:rPr>
        <w:tab/>
      </w:r>
      <w:r w:rsidRPr="003917C6">
        <w:rPr>
          <w:rFonts w:hAnsi="Times New Roman" w:cs="Times New Roman"/>
          <w:sz w:val="22"/>
          <w:szCs w:val="22"/>
          <w:lang w:bidi="ar-SA"/>
        </w:rPr>
        <w:tab/>
        <w:t>Financial reporting standards which are not effective for the current year</w:t>
      </w:r>
    </w:p>
    <w:p w14:paraId="1DD5BEF0" w14:textId="77777777" w:rsidR="00915395" w:rsidRPr="003917C6" w:rsidRDefault="00915395" w:rsidP="00915395">
      <w:pPr>
        <w:spacing w:line="360" w:lineRule="auto"/>
        <w:rPr>
          <w:rFonts w:hAnsi="Times New Roman" w:cs="Times New Roman"/>
          <w:sz w:val="22"/>
          <w:szCs w:val="22"/>
          <w:lang w:bidi="ar-SA"/>
        </w:rPr>
      </w:pPr>
      <w:r w:rsidRPr="003917C6">
        <w:rPr>
          <w:rFonts w:hAnsi="Times New Roman" w:cs="Times New Roman"/>
          <w:sz w:val="22"/>
          <w:szCs w:val="22"/>
          <w:lang w:bidi="ar-SA"/>
        </w:rPr>
        <w:t>4</w:t>
      </w:r>
      <w:r w:rsidRPr="003917C6">
        <w:rPr>
          <w:rFonts w:hAnsi="Times New Roman" w:cs="Times New Roman"/>
          <w:sz w:val="22"/>
          <w:szCs w:val="22"/>
          <w:lang w:bidi="ar-SA"/>
        </w:rPr>
        <w:tab/>
      </w:r>
      <w:r w:rsidRPr="003917C6">
        <w:rPr>
          <w:rFonts w:hAnsi="Times New Roman" w:cs="Times New Roman"/>
          <w:sz w:val="22"/>
          <w:szCs w:val="22"/>
          <w:lang w:bidi="ar-SA"/>
        </w:rPr>
        <w:tab/>
        <w:t>Significant accounting policies</w:t>
      </w:r>
    </w:p>
    <w:p w14:paraId="2C0AAF78" w14:textId="77777777" w:rsidR="00915395" w:rsidRPr="003917C6" w:rsidRDefault="00915395" w:rsidP="00915395">
      <w:pPr>
        <w:spacing w:line="360" w:lineRule="auto"/>
        <w:rPr>
          <w:rFonts w:hAnsi="Times New Roman" w:cs="Times New Roman"/>
          <w:sz w:val="22"/>
          <w:szCs w:val="22"/>
          <w:lang w:bidi="ar-SA"/>
        </w:rPr>
      </w:pPr>
      <w:r w:rsidRPr="003917C6">
        <w:rPr>
          <w:rFonts w:hAnsi="Times New Roman" w:cs="Times New Roman"/>
          <w:sz w:val="22"/>
          <w:szCs w:val="22"/>
          <w:lang w:bidi="ar-SA"/>
        </w:rPr>
        <w:t>5</w:t>
      </w:r>
      <w:r w:rsidRPr="003917C6">
        <w:rPr>
          <w:rFonts w:hAnsi="Times New Roman" w:cs="Times New Roman"/>
          <w:sz w:val="22"/>
          <w:szCs w:val="22"/>
          <w:lang w:bidi="ar-SA"/>
        </w:rPr>
        <w:tab/>
      </w:r>
      <w:r w:rsidRPr="003917C6">
        <w:rPr>
          <w:rFonts w:hAnsi="Times New Roman" w:cs="Times New Roman"/>
          <w:sz w:val="22"/>
          <w:szCs w:val="22"/>
          <w:lang w:bidi="ar-SA"/>
        </w:rPr>
        <w:tab/>
        <w:t>Related parties</w:t>
      </w:r>
    </w:p>
    <w:p w14:paraId="30FA4BE3" w14:textId="77777777" w:rsidR="00915395" w:rsidRPr="003917C6" w:rsidRDefault="00915395" w:rsidP="00915395">
      <w:pPr>
        <w:spacing w:line="360" w:lineRule="auto"/>
        <w:rPr>
          <w:rFonts w:hAnsi="Times New Roman" w:cs="Times New Roman"/>
          <w:sz w:val="22"/>
          <w:szCs w:val="22"/>
          <w:lang w:bidi="ar-SA"/>
        </w:rPr>
      </w:pPr>
      <w:r w:rsidRPr="003917C6">
        <w:rPr>
          <w:rFonts w:hAnsi="Times New Roman" w:cs="Times New Roman"/>
          <w:sz w:val="22"/>
          <w:szCs w:val="22"/>
          <w:lang w:bidi="ar-SA"/>
        </w:rPr>
        <w:t>6</w:t>
      </w:r>
      <w:r w:rsidRPr="003917C6">
        <w:rPr>
          <w:rFonts w:hAnsi="Times New Roman" w:cs="Times New Roman"/>
          <w:sz w:val="22"/>
          <w:szCs w:val="22"/>
          <w:lang w:bidi="ar-SA"/>
        </w:rPr>
        <w:tab/>
      </w:r>
      <w:r w:rsidRPr="003917C6">
        <w:rPr>
          <w:rFonts w:hAnsi="Times New Roman" w:cs="Times New Roman"/>
          <w:sz w:val="22"/>
          <w:szCs w:val="22"/>
          <w:lang w:bidi="ar-SA"/>
        </w:rPr>
        <w:tab/>
        <w:t>Transaction with business alliances</w:t>
      </w:r>
    </w:p>
    <w:p w14:paraId="0D3E0D46" w14:textId="77777777" w:rsidR="00915395" w:rsidRPr="003917C6" w:rsidRDefault="00915395" w:rsidP="00915395">
      <w:pPr>
        <w:spacing w:line="360" w:lineRule="auto"/>
        <w:rPr>
          <w:rFonts w:hAnsi="Times New Roman" w:cs="Times New Roman"/>
          <w:sz w:val="22"/>
          <w:szCs w:val="22"/>
          <w:lang w:bidi="ar-SA"/>
        </w:rPr>
      </w:pPr>
      <w:r w:rsidRPr="003917C6">
        <w:rPr>
          <w:rFonts w:hAnsi="Times New Roman" w:cs="Times New Roman"/>
          <w:sz w:val="22"/>
          <w:szCs w:val="22"/>
          <w:lang w:bidi="ar-SA"/>
        </w:rPr>
        <w:t>7</w:t>
      </w:r>
      <w:r w:rsidRPr="003917C6">
        <w:rPr>
          <w:rFonts w:hAnsi="Times New Roman" w:cs="Times New Roman"/>
          <w:sz w:val="22"/>
          <w:szCs w:val="22"/>
          <w:lang w:bidi="ar-SA"/>
        </w:rPr>
        <w:tab/>
      </w:r>
      <w:r w:rsidRPr="003917C6">
        <w:rPr>
          <w:rFonts w:hAnsi="Times New Roman" w:cs="Times New Roman"/>
          <w:sz w:val="22"/>
          <w:szCs w:val="22"/>
          <w:lang w:bidi="ar-SA"/>
        </w:rPr>
        <w:tab/>
        <w:t>Cash and cash equivalents</w:t>
      </w:r>
    </w:p>
    <w:p w14:paraId="208FE6B0" w14:textId="77777777" w:rsidR="00915395" w:rsidRPr="003917C6" w:rsidRDefault="00915395" w:rsidP="00915395">
      <w:pPr>
        <w:spacing w:line="360" w:lineRule="auto"/>
        <w:rPr>
          <w:rFonts w:hAnsi="Times New Roman" w:cs="Times New Roman"/>
          <w:sz w:val="22"/>
          <w:szCs w:val="22"/>
          <w:lang w:bidi="ar-SA"/>
        </w:rPr>
      </w:pPr>
      <w:r w:rsidRPr="003917C6">
        <w:rPr>
          <w:rFonts w:hAnsi="Times New Roman" w:cs="Times New Roman"/>
          <w:sz w:val="22"/>
          <w:szCs w:val="22"/>
          <w:lang w:bidi="ar-SA"/>
        </w:rPr>
        <w:t>8</w:t>
      </w:r>
      <w:r w:rsidRPr="003917C6">
        <w:rPr>
          <w:rFonts w:hAnsi="Times New Roman" w:cs="Times New Roman"/>
          <w:sz w:val="22"/>
          <w:szCs w:val="22"/>
          <w:lang w:bidi="ar-SA"/>
        </w:rPr>
        <w:tab/>
      </w:r>
      <w:r w:rsidRPr="003917C6">
        <w:rPr>
          <w:rFonts w:hAnsi="Times New Roman" w:cs="Times New Roman"/>
          <w:sz w:val="22"/>
          <w:szCs w:val="22"/>
          <w:lang w:bidi="ar-SA"/>
        </w:rPr>
        <w:tab/>
        <w:t>Trade accounts receivable</w:t>
      </w:r>
    </w:p>
    <w:p w14:paraId="2CC7B2BC" w14:textId="5897B3A8" w:rsidR="00915395" w:rsidRPr="003917C6" w:rsidRDefault="00915395" w:rsidP="00915395">
      <w:pPr>
        <w:spacing w:line="360" w:lineRule="auto"/>
        <w:rPr>
          <w:rFonts w:hAnsi="Times New Roman" w:cs="Times New Roman"/>
          <w:sz w:val="22"/>
          <w:szCs w:val="22"/>
          <w:lang w:bidi="ar-SA"/>
        </w:rPr>
      </w:pPr>
      <w:r w:rsidRPr="003917C6">
        <w:rPr>
          <w:rFonts w:hAnsi="Times New Roman" w:cs="Times New Roman"/>
          <w:sz w:val="22"/>
          <w:szCs w:val="22"/>
          <w:lang w:bidi="ar-SA"/>
        </w:rPr>
        <w:t>9</w:t>
      </w:r>
      <w:r w:rsidRPr="003917C6">
        <w:rPr>
          <w:rFonts w:hAnsi="Times New Roman" w:cs="Times New Roman"/>
          <w:sz w:val="22"/>
          <w:szCs w:val="22"/>
          <w:lang w:bidi="ar-SA"/>
        </w:rPr>
        <w:tab/>
      </w:r>
      <w:r w:rsidRPr="003917C6">
        <w:rPr>
          <w:rFonts w:hAnsi="Times New Roman" w:cs="Times New Roman"/>
          <w:sz w:val="22"/>
          <w:szCs w:val="22"/>
          <w:lang w:bidi="ar-SA"/>
        </w:rPr>
        <w:tab/>
        <w:t>Inventories</w:t>
      </w:r>
    </w:p>
    <w:p w14:paraId="0420946B" w14:textId="14C0EA45" w:rsidR="00915395" w:rsidRPr="003917C6" w:rsidRDefault="00915395" w:rsidP="00915395">
      <w:pPr>
        <w:spacing w:line="360" w:lineRule="auto"/>
        <w:rPr>
          <w:rFonts w:hAnsi="Times New Roman" w:cs="Times New Roman"/>
          <w:sz w:val="22"/>
          <w:szCs w:val="22"/>
          <w:lang w:bidi="ar-SA"/>
        </w:rPr>
      </w:pPr>
      <w:r w:rsidRPr="003917C6">
        <w:rPr>
          <w:rFonts w:hAnsi="Times New Roman" w:cs="Times New Roman"/>
          <w:sz w:val="22"/>
          <w:szCs w:val="22"/>
          <w:lang w:bidi="ar-SA"/>
        </w:rPr>
        <w:t>10</w:t>
      </w:r>
      <w:r w:rsidRPr="003917C6">
        <w:rPr>
          <w:rFonts w:hAnsi="Times New Roman" w:cs="Times New Roman"/>
          <w:sz w:val="22"/>
          <w:szCs w:val="22"/>
          <w:lang w:bidi="ar-SA"/>
        </w:rPr>
        <w:tab/>
      </w:r>
      <w:r w:rsidRPr="003917C6">
        <w:rPr>
          <w:rFonts w:hAnsi="Times New Roman" w:cs="Times New Roman"/>
          <w:sz w:val="22"/>
          <w:szCs w:val="22"/>
          <w:lang w:bidi="ar-SA"/>
        </w:rPr>
        <w:tab/>
        <w:t>Other current assets</w:t>
      </w:r>
    </w:p>
    <w:p w14:paraId="70EA703C" w14:textId="22D9FDFD" w:rsidR="00915395" w:rsidRPr="003917C6" w:rsidRDefault="00915395" w:rsidP="00915395">
      <w:pPr>
        <w:spacing w:line="360" w:lineRule="auto"/>
        <w:rPr>
          <w:rFonts w:hAnsi="Times New Roman" w:cs="Times New Roman"/>
          <w:sz w:val="22"/>
          <w:szCs w:val="22"/>
          <w:lang w:bidi="ar-SA"/>
        </w:rPr>
      </w:pPr>
      <w:r w:rsidRPr="003917C6">
        <w:rPr>
          <w:rFonts w:hAnsi="Times New Roman" w:cs="Times New Roman"/>
          <w:sz w:val="22"/>
          <w:szCs w:val="22"/>
          <w:lang w:bidi="ar-SA"/>
        </w:rPr>
        <w:t>11</w:t>
      </w:r>
      <w:r w:rsidRPr="003917C6">
        <w:rPr>
          <w:rFonts w:hAnsi="Times New Roman" w:cs="Times New Roman"/>
          <w:sz w:val="22"/>
          <w:szCs w:val="22"/>
          <w:lang w:bidi="ar-SA"/>
        </w:rPr>
        <w:tab/>
      </w:r>
      <w:r w:rsidRPr="003917C6">
        <w:rPr>
          <w:rFonts w:hAnsi="Times New Roman" w:cs="Times New Roman"/>
          <w:sz w:val="22"/>
          <w:szCs w:val="22"/>
          <w:lang w:bidi="ar-SA"/>
        </w:rPr>
        <w:tab/>
        <w:t>Investments in subsidiaries</w:t>
      </w:r>
    </w:p>
    <w:p w14:paraId="6CE0A3CE" w14:textId="567CF744"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12</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Advance payment for purchases of property, plant and equipment</w:t>
      </w:r>
    </w:p>
    <w:p w14:paraId="00F91957" w14:textId="39A3DF86"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13</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Property, plant and equipment</w:t>
      </w:r>
    </w:p>
    <w:p w14:paraId="6F4DC9B0" w14:textId="2D68E9C2"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14</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Intangible assets</w:t>
      </w:r>
    </w:p>
    <w:p w14:paraId="163F4FCA" w14:textId="0EB61576"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15</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Deferred tax</w:t>
      </w:r>
    </w:p>
    <w:p w14:paraId="15E4B826" w14:textId="36805702"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16</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Other non-current assets</w:t>
      </w:r>
    </w:p>
    <w:p w14:paraId="02795363" w14:textId="22B49157"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17</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Credit Facilities</w:t>
      </w:r>
    </w:p>
    <w:p w14:paraId="0380BEAE" w14:textId="4ACD31E4"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18</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Interest-bearing liabilities</w:t>
      </w:r>
    </w:p>
    <w:p w14:paraId="7D1FD826" w14:textId="58A3B826" w:rsidR="00915395" w:rsidRPr="003917C6" w:rsidRDefault="00FD4EF8" w:rsidP="00915395">
      <w:pPr>
        <w:spacing w:line="360" w:lineRule="auto"/>
        <w:rPr>
          <w:rFonts w:hAnsi="Times New Roman" w:cs="Times New Roman"/>
          <w:sz w:val="22"/>
          <w:szCs w:val="22"/>
          <w:lang w:bidi="ar-SA"/>
        </w:rPr>
      </w:pPr>
      <w:r w:rsidRPr="003917C6">
        <w:rPr>
          <w:rFonts w:hAnsi="Times New Roman" w:cs="Times New Roman"/>
          <w:sz w:val="22"/>
          <w:szCs w:val="22"/>
          <w:lang w:bidi="ar-SA"/>
        </w:rPr>
        <w:t>1</w:t>
      </w:r>
      <w:r w:rsidR="00602BFE" w:rsidRPr="003917C6">
        <w:rPr>
          <w:rFonts w:hAnsi="Times New Roman" w:cs="Times New Roman"/>
          <w:sz w:val="22"/>
          <w:szCs w:val="22"/>
          <w:lang w:bidi="ar-SA"/>
        </w:rPr>
        <w:t>9</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Loan from related parties</w:t>
      </w:r>
    </w:p>
    <w:p w14:paraId="49B430D1" w14:textId="5F1ACD96"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20</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Trade accounts payable</w:t>
      </w:r>
    </w:p>
    <w:p w14:paraId="20C198C5" w14:textId="2287FE9E"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21</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Other payables and accrued expenses</w:t>
      </w:r>
    </w:p>
    <w:p w14:paraId="3E0E850C" w14:textId="008432B6"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22</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Advance received from customers</w:t>
      </w:r>
    </w:p>
    <w:p w14:paraId="4E130223" w14:textId="6AFF1D67"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23</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Accrued interest expenses</w:t>
      </w:r>
    </w:p>
    <w:p w14:paraId="4A45DE51" w14:textId="313EA2D6"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24</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Provisions</w:t>
      </w:r>
    </w:p>
    <w:p w14:paraId="756EAEF3" w14:textId="6E38EA13"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25</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Other current liabilities</w:t>
      </w:r>
    </w:p>
    <w:p w14:paraId="323AA534" w14:textId="6B383EA5" w:rsidR="00915395" w:rsidRPr="003917C6" w:rsidRDefault="00602BFE" w:rsidP="00915395">
      <w:pPr>
        <w:spacing w:line="360" w:lineRule="auto"/>
        <w:rPr>
          <w:rFonts w:hAnsi="Times New Roman" w:cs="Times New Roman"/>
          <w:sz w:val="22"/>
          <w:szCs w:val="22"/>
          <w:lang w:bidi="ar-SA"/>
        </w:rPr>
      </w:pPr>
      <w:r w:rsidRPr="003917C6">
        <w:rPr>
          <w:rFonts w:hAnsi="Times New Roman" w:cs="Times New Roman"/>
          <w:sz w:val="22"/>
          <w:szCs w:val="22"/>
          <w:lang w:bidi="ar-SA"/>
        </w:rPr>
        <w:t>26</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 xml:space="preserve">Liabilities </w:t>
      </w:r>
      <w:r w:rsidR="00865248" w:rsidRPr="003917C6">
        <w:rPr>
          <w:rFonts w:hAnsi="Times New Roman" w:cs="Times New Roman"/>
          <w:sz w:val="22"/>
          <w:szCs w:val="22"/>
          <w:lang w:bidi="ar-SA"/>
        </w:rPr>
        <w:t>from terminated</w:t>
      </w:r>
      <w:r w:rsidR="00915395" w:rsidRPr="003917C6">
        <w:rPr>
          <w:rFonts w:hAnsi="Times New Roman" w:cs="Times New Roman"/>
          <w:sz w:val="22"/>
          <w:szCs w:val="22"/>
          <w:lang w:bidi="ar-SA"/>
        </w:rPr>
        <w:t xml:space="preserve"> rehabilitation plan</w:t>
      </w:r>
      <w:r w:rsidR="00865248" w:rsidRPr="003917C6">
        <w:rPr>
          <w:rFonts w:hAnsi="Times New Roman" w:cs="Times New Roman"/>
          <w:sz w:val="22"/>
          <w:szCs w:val="22"/>
          <w:lang w:bidi="ar-SA"/>
        </w:rPr>
        <w:t xml:space="preserve"> and compromise</w:t>
      </w:r>
    </w:p>
    <w:p w14:paraId="23429D49" w14:textId="4BE826F7" w:rsidR="00B82E63" w:rsidRPr="003917C6" w:rsidRDefault="00B82E63" w:rsidP="00915395">
      <w:pPr>
        <w:spacing w:line="360" w:lineRule="auto"/>
        <w:rPr>
          <w:rFonts w:hAnsi="Times New Roman" w:cs="Times New Roman"/>
          <w:sz w:val="22"/>
          <w:szCs w:val="22"/>
          <w:lang w:bidi="ar-SA"/>
        </w:rPr>
      </w:pPr>
      <w:r w:rsidRPr="003917C6">
        <w:rPr>
          <w:rFonts w:hAnsi="Times New Roman" w:cs="Times New Roman"/>
          <w:sz w:val="22"/>
          <w:szCs w:val="22"/>
          <w:lang w:bidi="ar-SA"/>
        </w:rPr>
        <w:t>27</w:t>
      </w:r>
      <w:r w:rsidR="0083329C" w:rsidRPr="003917C6">
        <w:rPr>
          <w:rFonts w:hAnsi="Times New Roman" w:cs="Times New Roman"/>
          <w:sz w:val="22"/>
          <w:szCs w:val="22"/>
          <w:lang w:bidi="ar-SA"/>
        </w:rPr>
        <w:tab/>
      </w:r>
      <w:r w:rsidR="0083329C" w:rsidRPr="003917C6">
        <w:rPr>
          <w:rFonts w:hAnsi="Times New Roman" w:cs="Times New Roman"/>
          <w:sz w:val="22"/>
          <w:szCs w:val="22"/>
          <w:lang w:bidi="ar-SA"/>
        </w:rPr>
        <w:tab/>
        <w:t>Employee benefit obligations</w:t>
      </w:r>
    </w:p>
    <w:p w14:paraId="54762B4D" w14:textId="3FD256F3"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28</w:t>
      </w:r>
      <w:r w:rsidR="00602BFE" w:rsidRPr="003917C6">
        <w:rPr>
          <w:rFonts w:hAnsi="Times New Roman" w:cs="Times New Roman"/>
          <w:sz w:val="22"/>
          <w:szCs w:val="22"/>
          <w:lang w:bidi="ar-SA"/>
        </w:rPr>
        <w:tab/>
      </w:r>
      <w:r w:rsidR="00915395" w:rsidRPr="003917C6">
        <w:rPr>
          <w:rFonts w:hAnsi="Times New Roman" w:cs="Times New Roman"/>
          <w:sz w:val="22"/>
          <w:szCs w:val="22"/>
          <w:lang w:bidi="ar-SA"/>
        </w:rPr>
        <w:tab/>
        <w:t>Share capital</w:t>
      </w:r>
    </w:p>
    <w:p w14:paraId="2C64B63A" w14:textId="2C8D6B92"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29</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Reserves</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r>
    </w:p>
    <w:p w14:paraId="2EAFA863" w14:textId="328CD5EB"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30</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Warrants</w:t>
      </w:r>
    </w:p>
    <w:p w14:paraId="23DBA539" w14:textId="36F522FB"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31</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Segment information</w:t>
      </w:r>
    </w:p>
    <w:p w14:paraId="3C5E4B95" w14:textId="402C8E34"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32</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Gain from debt restructuring</w:t>
      </w:r>
    </w:p>
    <w:p w14:paraId="4F808EED" w14:textId="02157D96" w:rsidR="00602BFE" w:rsidRDefault="00602BFE" w:rsidP="00915395">
      <w:pPr>
        <w:spacing w:line="360" w:lineRule="auto"/>
        <w:rPr>
          <w:rFonts w:hAnsi="Times New Roman" w:cs="Times New Roman"/>
          <w:b/>
          <w:bCs/>
          <w:sz w:val="22"/>
          <w:szCs w:val="22"/>
          <w:lang w:bidi="ar-SA"/>
        </w:rPr>
      </w:pPr>
      <w:r w:rsidRPr="003917C6">
        <w:rPr>
          <w:rFonts w:hAnsi="Times New Roman" w:cs="Times New Roman"/>
          <w:b/>
          <w:bCs/>
          <w:sz w:val="22"/>
          <w:szCs w:val="22"/>
          <w:lang w:bidi="ar-SA"/>
        </w:rPr>
        <w:lastRenderedPageBreak/>
        <w:t>Note</w:t>
      </w:r>
      <w:r w:rsidRPr="003917C6">
        <w:rPr>
          <w:rFonts w:hAnsi="Times New Roman" w:cs="Times New Roman"/>
          <w:sz w:val="22"/>
          <w:szCs w:val="22"/>
          <w:lang w:bidi="ar-SA"/>
        </w:rPr>
        <w:tab/>
      </w:r>
      <w:r w:rsidRPr="003917C6">
        <w:rPr>
          <w:rFonts w:hAnsi="Times New Roman" w:cs="Times New Roman"/>
          <w:sz w:val="22"/>
          <w:szCs w:val="22"/>
          <w:lang w:bidi="ar-SA"/>
        </w:rPr>
        <w:tab/>
      </w:r>
      <w:r w:rsidRPr="003917C6">
        <w:rPr>
          <w:rFonts w:hAnsi="Times New Roman" w:cs="Times New Roman"/>
          <w:b/>
          <w:bCs/>
          <w:sz w:val="22"/>
          <w:szCs w:val="22"/>
          <w:lang w:bidi="ar-SA"/>
        </w:rPr>
        <w:t>Contents</w:t>
      </w:r>
    </w:p>
    <w:p w14:paraId="0D7F9DF1" w14:textId="77777777" w:rsidR="00064EE7" w:rsidRPr="00064EE7" w:rsidRDefault="00064EE7" w:rsidP="00915395">
      <w:pPr>
        <w:spacing w:line="360" w:lineRule="auto"/>
        <w:rPr>
          <w:rFonts w:hAnsi="Times New Roman" w:cs="Times New Roman"/>
          <w:b/>
          <w:bCs/>
          <w:sz w:val="16"/>
          <w:szCs w:val="16"/>
          <w:lang w:bidi="ar-SA"/>
        </w:rPr>
      </w:pPr>
    </w:p>
    <w:p w14:paraId="364E0ED3" w14:textId="10E4AAA6" w:rsidR="006B2F59" w:rsidRPr="006B2F59" w:rsidRDefault="006B2F59" w:rsidP="00915395">
      <w:pPr>
        <w:spacing w:line="360" w:lineRule="auto"/>
        <w:rPr>
          <w:rFonts w:hAnsi="Times New Roman" w:cs="Times New Roman"/>
          <w:sz w:val="22"/>
          <w:szCs w:val="22"/>
          <w:lang w:bidi="ar-SA"/>
        </w:rPr>
      </w:pPr>
      <w:r w:rsidRPr="006B2F59">
        <w:rPr>
          <w:rFonts w:hAnsi="Times New Roman" w:cs="Times New Roman"/>
          <w:sz w:val="22"/>
          <w:szCs w:val="22"/>
          <w:lang w:bidi="ar-SA"/>
        </w:rPr>
        <w:t>33</w:t>
      </w:r>
      <w:r w:rsidRPr="006B2F59">
        <w:rPr>
          <w:rFonts w:hAnsi="Times New Roman" w:cs="Times New Roman"/>
          <w:sz w:val="22"/>
          <w:szCs w:val="22"/>
          <w:lang w:bidi="ar-SA"/>
        </w:rPr>
        <w:tab/>
      </w:r>
      <w:r w:rsidRPr="006B2F59">
        <w:rPr>
          <w:rFonts w:hAnsi="Times New Roman" w:cs="Times New Roman"/>
          <w:sz w:val="22"/>
          <w:szCs w:val="22"/>
          <w:lang w:bidi="ar-SA"/>
        </w:rPr>
        <w:tab/>
        <w:t>Selling expenses</w:t>
      </w:r>
    </w:p>
    <w:p w14:paraId="25ED1057" w14:textId="429D5C49"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34</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Administrative expenses</w:t>
      </w:r>
    </w:p>
    <w:p w14:paraId="12989C5F" w14:textId="37225CB2"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35</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Employee benefit expenses</w:t>
      </w:r>
    </w:p>
    <w:p w14:paraId="03B395EC" w14:textId="1844CF60"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36</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 xml:space="preserve">Bad and doubtful debts expenses (Reversal) </w:t>
      </w:r>
    </w:p>
    <w:p w14:paraId="1B8B350F" w14:textId="2D468798"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37</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Loss on impairment of assets</w:t>
      </w:r>
    </w:p>
    <w:p w14:paraId="467F4E60" w14:textId="5E68EE68"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38</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Other expenses</w:t>
      </w:r>
    </w:p>
    <w:p w14:paraId="1CEE8F1F" w14:textId="6A55867F"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39</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Expenses by nature</w:t>
      </w:r>
    </w:p>
    <w:p w14:paraId="06F54E5D" w14:textId="79500ED6"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40</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Finance costs</w:t>
      </w:r>
    </w:p>
    <w:p w14:paraId="0BCBFECF" w14:textId="1F9E49EE"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41</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Income tax expense</w:t>
      </w:r>
    </w:p>
    <w:p w14:paraId="2BFB0771" w14:textId="42DE3104"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42</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Profit (loss) per share</w:t>
      </w:r>
    </w:p>
    <w:p w14:paraId="58595563" w14:textId="0DC48629"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43</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Financial instruments</w:t>
      </w:r>
    </w:p>
    <w:p w14:paraId="762DA0E9" w14:textId="24B6E85D"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44</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Commitments with non-related parties</w:t>
      </w:r>
    </w:p>
    <w:p w14:paraId="4F8304B4" w14:textId="1EA38DFC"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45</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Litigation</w:t>
      </w:r>
    </w:p>
    <w:p w14:paraId="7058432E" w14:textId="6DF60EF7" w:rsidR="00915395"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46</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Contingent liabilities</w:t>
      </w:r>
    </w:p>
    <w:p w14:paraId="765877B0" w14:textId="131A561A" w:rsidR="00671CDE" w:rsidRPr="003917C6" w:rsidRDefault="0083329C" w:rsidP="00915395">
      <w:pPr>
        <w:spacing w:line="360" w:lineRule="auto"/>
        <w:rPr>
          <w:rFonts w:hAnsi="Times New Roman" w:cs="Times New Roman"/>
          <w:sz w:val="22"/>
          <w:szCs w:val="22"/>
          <w:lang w:bidi="ar-SA"/>
        </w:rPr>
      </w:pPr>
      <w:r w:rsidRPr="003917C6">
        <w:rPr>
          <w:rFonts w:hAnsi="Times New Roman" w:cs="Times New Roman"/>
          <w:sz w:val="22"/>
          <w:szCs w:val="22"/>
          <w:lang w:bidi="ar-SA"/>
        </w:rPr>
        <w:t>47</w:t>
      </w:r>
      <w:r w:rsidR="00915395" w:rsidRPr="003917C6">
        <w:rPr>
          <w:rFonts w:hAnsi="Times New Roman" w:cs="Times New Roman"/>
          <w:sz w:val="22"/>
          <w:szCs w:val="22"/>
          <w:lang w:bidi="ar-SA"/>
        </w:rPr>
        <w:tab/>
      </w:r>
      <w:r w:rsidR="00915395" w:rsidRPr="003917C6">
        <w:rPr>
          <w:rFonts w:hAnsi="Times New Roman" w:cs="Times New Roman"/>
          <w:sz w:val="22"/>
          <w:szCs w:val="22"/>
          <w:lang w:bidi="ar-SA"/>
        </w:rPr>
        <w:tab/>
        <w:t>Events after the reporting period</w:t>
      </w:r>
    </w:p>
    <w:p w14:paraId="0F559C31" w14:textId="77777777" w:rsidR="0083329C" w:rsidRPr="003917C6" w:rsidRDefault="0083329C" w:rsidP="00915395">
      <w:pPr>
        <w:spacing w:line="360" w:lineRule="auto"/>
        <w:rPr>
          <w:rFonts w:hAnsi="Times New Roman" w:cs="Times New Roman"/>
          <w:sz w:val="22"/>
          <w:szCs w:val="22"/>
          <w:lang w:bidi="ar-SA"/>
        </w:rPr>
      </w:pPr>
    </w:p>
    <w:p w14:paraId="6255C8A8" w14:textId="77777777" w:rsidR="0083329C" w:rsidRPr="003917C6" w:rsidRDefault="0083329C" w:rsidP="00915395">
      <w:pPr>
        <w:spacing w:line="360" w:lineRule="auto"/>
        <w:rPr>
          <w:rFonts w:hAnsi="Times New Roman" w:cs="Times New Roman"/>
          <w:sz w:val="22"/>
          <w:szCs w:val="22"/>
          <w:lang w:bidi="ar-SA"/>
        </w:rPr>
      </w:pPr>
    </w:p>
    <w:p w14:paraId="0FFFD277" w14:textId="77777777" w:rsidR="0083329C" w:rsidRPr="003917C6" w:rsidRDefault="0083329C" w:rsidP="00915395">
      <w:pPr>
        <w:spacing w:line="360" w:lineRule="auto"/>
        <w:rPr>
          <w:rFonts w:hAnsi="Times New Roman" w:cs="Times New Roman"/>
          <w:sz w:val="22"/>
          <w:szCs w:val="22"/>
          <w:lang w:bidi="ar-SA"/>
        </w:rPr>
      </w:pPr>
    </w:p>
    <w:p w14:paraId="6439D540" w14:textId="77777777" w:rsidR="0083329C" w:rsidRPr="003917C6" w:rsidRDefault="0083329C" w:rsidP="00915395">
      <w:pPr>
        <w:spacing w:line="360" w:lineRule="auto"/>
        <w:rPr>
          <w:rFonts w:hAnsi="Times New Roman" w:cs="Times New Roman"/>
          <w:sz w:val="22"/>
          <w:szCs w:val="22"/>
          <w:lang w:bidi="ar-SA"/>
        </w:rPr>
      </w:pPr>
    </w:p>
    <w:p w14:paraId="54408B5C" w14:textId="77777777" w:rsidR="003B7D75" w:rsidRPr="003917C6" w:rsidRDefault="003B7D75" w:rsidP="00915395">
      <w:pPr>
        <w:spacing w:line="360" w:lineRule="auto"/>
        <w:rPr>
          <w:rFonts w:hAnsi="Times New Roman" w:cs="Times New Roman"/>
          <w:sz w:val="22"/>
          <w:szCs w:val="22"/>
          <w:lang w:bidi="ar-SA"/>
        </w:rPr>
      </w:pPr>
    </w:p>
    <w:p w14:paraId="4B2F1D8A" w14:textId="77777777" w:rsidR="003B7D75" w:rsidRPr="003917C6" w:rsidRDefault="003B7D75" w:rsidP="00915395">
      <w:pPr>
        <w:spacing w:line="360" w:lineRule="auto"/>
        <w:rPr>
          <w:rFonts w:hAnsi="Times New Roman" w:cs="Times New Roman"/>
          <w:sz w:val="22"/>
          <w:szCs w:val="22"/>
          <w:lang w:bidi="ar-SA"/>
        </w:rPr>
      </w:pPr>
    </w:p>
    <w:p w14:paraId="698D1E28" w14:textId="77777777" w:rsidR="003B7D75" w:rsidRPr="003917C6" w:rsidRDefault="003B7D75" w:rsidP="00915395">
      <w:pPr>
        <w:spacing w:line="360" w:lineRule="auto"/>
        <w:rPr>
          <w:rFonts w:hAnsi="Times New Roman" w:cs="Times New Roman"/>
          <w:sz w:val="22"/>
          <w:szCs w:val="22"/>
          <w:lang w:bidi="ar-SA"/>
        </w:rPr>
      </w:pPr>
    </w:p>
    <w:p w14:paraId="65CADB5E" w14:textId="77777777" w:rsidR="003B7D75" w:rsidRPr="003917C6" w:rsidRDefault="003B7D75" w:rsidP="00915395">
      <w:pPr>
        <w:spacing w:line="360" w:lineRule="auto"/>
        <w:rPr>
          <w:rFonts w:hAnsi="Times New Roman" w:cs="Times New Roman"/>
          <w:sz w:val="22"/>
          <w:szCs w:val="22"/>
          <w:lang w:bidi="ar-SA"/>
        </w:rPr>
      </w:pPr>
    </w:p>
    <w:p w14:paraId="40E5B31A" w14:textId="77777777" w:rsidR="00915395" w:rsidRPr="003917C6" w:rsidRDefault="00915395" w:rsidP="00915395">
      <w:pPr>
        <w:rPr>
          <w:sz w:val="2"/>
          <w:szCs w:val="2"/>
        </w:rPr>
      </w:pPr>
    </w:p>
    <w:p w14:paraId="4714CCCE" w14:textId="47000CC3" w:rsidR="00F039A0" w:rsidRPr="003917C6" w:rsidRDefault="00F039A0">
      <w:pPr>
        <w:overflowPunct/>
        <w:autoSpaceDE/>
        <w:autoSpaceDN/>
        <w:adjustRightInd/>
        <w:textAlignment w:val="auto"/>
        <w:rPr>
          <w:rFonts w:ascii="Univers 45 Light" w:eastAsia="Batang" w:hAnsi="Times New Roman" w:cs="Times New Roman"/>
          <w:sz w:val="22"/>
          <w:szCs w:val="22"/>
          <w:lang w:val="en-GB" w:eastAsia="ko-KR"/>
        </w:rPr>
      </w:pPr>
      <w:r w:rsidRPr="003917C6">
        <w:rPr>
          <w:rFonts w:hAnsi="Times New Roman" w:cs="Times New Roman"/>
          <w:sz w:val="22"/>
          <w:szCs w:val="22"/>
          <w:lang w:val="en-GB"/>
        </w:rPr>
        <w:br w:type="page"/>
      </w:r>
    </w:p>
    <w:p w14:paraId="67F666BC" w14:textId="77777777" w:rsidR="00915395" w:rsidRPr="003917C6" w:rsidRDefault="00915395" w:rsidP="00A85CB9">
      <w:pPr>
        <w:pStyle w:val="Default"/>
        <w:shd w:val="clear" w:color="auto" w:fill="FFFFFF"/>
        <w:ind w:left="540"/>
        <w:jc w:val="thaiDistribute"/>
        <w:rPr>
          <w:rFonts w:hAnsi="Times New Roman" w:cs="Times New Roman"/>
          <w:color w:val="auto"/>
          <w:sz w:val="22"/>
          <w:szCs w:val="22"/>
          <w:lang w:val="en-GB"/>
        </w:rPr>
      </w:pPr>
    </w:p>
    <w:p w14:paraId="524A2458" w14:textId="2548DE24" w:rsidR="00312AD0" w:rsidRPr="003917C6" w:rsidRDefault="00602BFE" w:rsidP="00A85CB9">
      <w:pPr>
        <w:shd w:val="clear" w:color="auto" w:fill="FFFFFF"/>
        <w:ind w:left="540" w:right="-27"/>
        <w:rPr>
          <w:rFonts w:ascii="Univers 45 Light" w:eastAsia="Batang" w:hAnsi="Times New Roman" w:cs="Times New Roman"/>
          <w:sz w:val="22"/>
          <w:szCs w:val="22"/>
          <w:lang w:val="en-GB" w:eastAsia="ko-KR"/>
        </w:rPr>
      </w:pPr>
      <w:r w:rsidRPr="003917C6">
        <w:rPr>
          <w:rFonts w:ascii="Univers 45 Light" w:eastAsia="Batang" w:hAnsi="Times New Roman" w:cs="Times New Roman"/>
          <w:sz w:val="22"/>
          <w:szCs w:val="22"/>
          <w:lang w:val="en-GB" w:eastAsia="ko-KR"/>
        </w:rPr>
        <w:t>The financial statements were approved and authorised for issue by the Bo</w:t>
      </w:r>
      <w:r w:rsidR="008D7D03" w:rsidRPr="003917C6">
        <w:rPr>
          <w:rFonts w:ascii="Univers 45 Light" w:eastAsia="Batang" w:hAnsi="Times New Roman" w:cs="Times New Roman"/>
          <w:sz w:val="22"/>
          <w:szCs w:val="22"/>
          <w:lang w:val="en-GB" w:eastAsia="ko-KR"/>
        </w:rPr>
        <w:t>ard of Directors on February 26,</w:t>
      </w:r>
      <w:r w:rsidR="009A5968">
        <w:rPr>
          <w:rFonts w:ascii="Univers 45 Light" w:eastAsia="Batang" w:hAnsi="Times New Roman" w:cs="Times New Roman"/>
          <w:sz w:val="22"/>
          <w:szCs w:val="22"/>
          <w:lang w:val="en-GB" w:eastAsia="ko-KR"/>
        </w:rPr>
        <w:t xml:space="preserve"> </w:t>
      </w:r>
      <w:r w:rsidR="008D7D03" w:rsidRPr="003917C6">
        <w:rPr>
          <w:rFonts w:ascii="Univers 45 Light" w:eastAsia="Batang" w:hAnsi="Times New Roman" w:cs="Times New Roman"/>
          <w:sz w:val="22"/>
          <w:szCs w:val="22"/>
          <w:lang w:val="en-GB" w:eastAsia="ko-KR"/>
        </w:rPr>
        <w:t>2020</w:t>
      </w:r>
      <w:r w:rsidR="009A5968">
        <w:rPr>
          <w:rFonts w:ascii="Univers 45 Light" w:eastAsia="Batang" w:hAnsi="Times New Roman" w:cs="Times New Roman"/>
          <w:sz w:val="22"/>
          <w:szCs w:val="22"/>
          <w:lang w:val="en-GB" w:eastAsia="ko-KR"/>
        </w:rPr>
        <w:t>.</w:t>
      </w:r>
    </w:p>
    <w:p w14:paraId="474B6F75" w14:textId="77777777" w:rsidR="00602BFE" w:rsidRPr="003917C6" w:rsidRDefault="00602BFE" w:rsidP="00A85CB9">
      <w:pPr>
        <w:shd w:val="clear" w:color="auto" w:fill="FFFFFF"/>
        <w:ind w:left="540" w:right="-27"/>
        <w:rPr>
          <w:rFonts w:hAnsi="Times New Roman" w:cs="Times New Roman"/>
          <w:b/>
          <w:bCs/>
          <w:szCs w:val="24"/>
          <w:lang w:val="en-GB"/>
        </w:rPr>
      </w:pPr>
    </w:p>
    <w:p w14:paraId="1C0F58A9" w14:textId="77777777" w:rsidR="00885FA5" w:rsidRPr="003917C6" w:rsidRDefault="00885FA5" w:rsidP="00885FA5">
      <w:pPr>
        <w:pStyle w:val="ListParagraph"/>
        <w:numPr>
          <w:ilvl w:val="0"/>
          <w:numId w:val="12"/>
        </w:numPr>
        <w:shd w:val="clear" w:color="auto" w:fill="FFFFFF"/>
        <w:ind w:left="574" w:hanging="518"/>
        <w:jc w:val="both"/>
        <w:rPr>
          <w:rFonts w:ascii="Times New Roman" w:hAnsi="Times New Roman" w:cs="Times New Roman"/>
          <w:b/>
          <w:bCs/>
          <w:szCs w:val="22"/>
          <w:lang w:val="en-GB"/>
        </w:rPr>
      </w:pPr>
      <w:r w:rsidRPr="003917C6">
        <w:rPr>
          <w:rFonts w:ascii="Times New Roman" w:hAnsi="Times New Roman" w:cs="Times New Roman"/>
          <w:b/>
          <w:bCs/>
          <w:szCs w:val="22"/>
          <w:lang w:val="en-GB"/>
        </w:rPr>
        <w:t>General information, material uncertainty related to going concern the debt restructuring</w:t>
      </w:r>
    </w:p>
    <w:p w14:paraId="016131D1" w14:textId="74EDB475" w:rsidR="00E112E1" w:rsidRPr="003917C6" w:rsidRDefault="00885FA5" w:rsidP="00885FA5">
      <w:pPr>
        <w:pStyle w:val="ListParagraph"/>
        <w:shd w:val="clear" w:color="auto" w:fill="FFFFFF"/>
        <w:overflowPunct w:val="0"/>
        <w:autoSpaceDE w:val="0"/>
        <w:autoSpaceDN w:val="0"/>
        <w:adjustRightInd w:val="0"/>
        <w:spacing w:after="0" w:line="240" w:lineRule="auto"/>
        <w:ind w:left="798" w:hanging="182"/>
        <w:jc w:val="both"/>
        <w:textAlignment w:val="baseline"/>
        <w:rPr>
          <w:rFonts w:ascii="Times New Roman" w:hAnsi="Times New Roman" w:cs="Times New Roman"/>
          <w:b/>
          <w:bCs/>
          <w:szCs w:val="22"/>
          <w:lang w:val="en-GB"/>
        </w:rPr>
      </w:pPr>
      <w:r w:rsidRPr="003917C6">
        <w:rPr>
          <w:rFonts w:ascii="Times New Roman" w:hAnsi="Times New Roman" w:cs="Times New Roman"/>
          <w:b/>
          <w:bCs/>
          <w:szCs w:val="22"/>
          <w:lang w:val="en-GB"/>
        </w:rPr>
        <w:t xml:space="preserve">and the Company’s requesting for </w:t>
      </w:r>
      <w:proofErr w:type="gramStart"/>
      <w:r w:rsidRPr="003917C6">
        <w:rPr>
          <w:rFonts w:ascii="Times New Roman" w:hAnsi="Times New Roman" w:cs="Times New Roman"/>
          <w:b/>
          <w:bCs/>
          <w:szCs w:val="22"/>
          <w:lang w:val="en-GB"/>
        </w:rPr>
        <w:t>entering into</w:t>
      </w:r>
      <w:proofErr w:type="gramEnd"/>
      <w:r w:rsidRPr="003917C6">
        <w:rPr>
          <w:rFonts w:ascii="Times New Roman" w:hAnsi="Times New Roman" w:cs="Times New Roman"/>
          <w:b/>
          <w:bCs/>
          <w:szCs w:val="22"/>
          <w:lang w:val="en-GB"/>
        </w:rPr>
        <w:t xml:space="preserve"> business rehabilitation plan</w:t>
      </w:r>
    </w:p>
    <w:p w14:paraId="08C0DD58" w14:textId="77777777" w:rsidR="00312AD0" w:rsidRPr="003917C6" w:rsidRDefault="00312AD0" w:rsidP="00A85CB9">
      <w:pPr>
        <w:shd w:val="clear" w:color="auto" w:fill="FFFFFF"/>
        <w:ind w:left="540" w:right="-27"/>
        <w:rPr>
          <w:rFonts w:hAnsi="Times New Roman" w:cs="Times New Roman"/>
          <w:sz w:val="20"/>
          <w:szCs w:val="20"/>
          <w:lang w:val="en-GB"/>
        </w:rPr>
      </w:pPr>
    </w:p>
    <w:p w14:paraId="69F83835" w14:textId="561BFFB1" w:rsidR="00E112E1" w:rsidRPr="003917C6" w:rsidRDefault="00B92AFC" w:rsidP="00A85CB9">
      <w:pPr>
        <w:pStyle w:val="BodyText2"/>
        <w:shd w:val="clear" w:color="auto" w:fill="FFFFFF"/>
        <w:spacing w:after="0" w:line="240" w:lineRule="auto"/>
        <w:ind w:left="547" w:hanging="540"/>
        <w:jc w:val="thaiDistribute"/>
        <w:rPr>
          <w:rFonts w:ascii="Times New Roman" w:hAnsi="Times New Roman" w:cs="Times New Roman"/>
          <w:b/>
          <w:bCs/>
          <w:sz w:val="22"/>
          <w:szCs w:val="22"/>
          <w:lang w:val="en-GB"/>
        </w:rPr>
      </w:pPr>
      <w:r w:rsidRPr="003917C6">
        <w:rPr>
          <w:rFonts w:ascii="Times New Roman" w:hAnsi="Times New Roman" w:cs="Times New Roman"/>
          <w:b/>
          <w:bCs/>
          <w:sz w:val="22"/>
          <w:szCs w:val="22"/>
        </w:rPr>
        <w:t>1</w:t>
      </w:r>
      <w:r w:rsidR="00E112E1" w:rsidRPr="003917C6">
        <w:rPr>
          <w:rFonts w:ascii="Times New Roman" w:hAnsi="Times New Roman" w:cs="Times New Roman"/>
          <w:b/>
          <w:bCs/>
          <w:sz w:val="22"/>
          <w:szCs w:val="22"/>
          <w:lang w:val="en-GB"/>
        </w:rPr>
        <w:t>.</w:t>
      </w:r>
      <w:r w:rsidRPr="003917C6">
        <w:rPr>
          <w:rFonts w:ascii="Times New Roman" w:hAnsi="Times New Roman" w:cs="Times New Roman"/>
          <w:b/>
          <w:bCs/>
          <w:sz w:val="22"/>
          <w:szCs w:val="22"/>
        </w:rPr>
        <w:t>1</w:t>
      </w:r>
      <w:r w:rsidR="00E112E1" w:rsidRPr="003917C6">
        <w:rPr>
          <w:rFonts w:ascii="Times New Roman" w:hAnsi="Times New Roman" w:cs="Times New Roman"/>
          <w:b/>
          <w:bCs/>
          <w:sz w:val="22"/>
          <w:szCs w:val="22"/>
          <w:lang w:val="en-GB"/>
        </w:rPr>
        <w:tab/>
        <w:t>General information</w:t>
      </w:r>
    </w:p>
    <w:p w14:paraId="72913A48" w14:textId="77777777" w:rsidR="00312AD0" w:rsidRPr="003917C6" w:rsidRDefault="00312AD0" w:rsidP="00A85CB9">
      <w:pPr>
        <w:shd w:val="clear" w:color="auto" w:fill="FFFFFF"/>
        <w:ind w:left="540" w:right="-27"/>
        <w:rPr>
          <w:rFonts w:hAnsi="Times New Roman" w:cs="Times New Roman"/>
          <w:sz w:val="16"/>
          <w:szCs w:val="16"/>
          <w:lang w:val="en-GB"/>
        </w:rPr>
      </w:pPr>
    </w:p>
    <w:p w14:paraId="4875C967" w14:textId="77777777" w:rsidR="00E112E1" w:rsidRPr="003917C6" w:rsidRDefault="00E112E1" w:rsidP="00A85CB9">
      <w:pPr>
        <w:pStyle w:val="BodyText2"/>
        <w:shd w:val="clear" w:color="auto" w:fill="FFFFFF"/>
        <w:tabs>
          <w:tab w:val="left" w:pos="540"/>
        </w:tabs>
        <w:spacing w:after="0" w:line="240" w:lineRule="auto"/>
        <w:ind w:left="540"/>
        <w:jc w:val="thaiDistribute"/>
        <w:rPr>
          <w:rFonts w:ascii="Times New Roman" w:hAnsi="Times New Roman" w:cs="Times New Roman"/>
          <w:sz w:val="22"/>
          <w:szCs w:val="22"/>
          <w:lang w:val="en-GB"/>
        </w:rPr>
      </w:pPr>
      <w:r w:rsidRPr="003917C6">
        <w:rPr>
          <w:rFonts w:ascii="Times New Roman" w:hAnsi="Times New Roman" w:cs="Times New Roman"/>
          <w:sz w:val="22"/>
          <w:szCs w:val="22"/>
          <w:lang w:val="en-GB"/>
        </w:rPr>
        <w:t>G Steel Public Company Limited, the “Company”, is incorporated in Thailand and has its registered office as follows:</w:t>
      </w:r>
    </w:p>
    <w:p w14:paraId="69BC47F6" w14:textId="77777777" w:rsidR="00E112E1" w:rsidRPr="003917C6" w:rsidRDefault="00E112E1" w:rsidP="00A85CB9">
      <w:pPr>
        <w:shd w:val="clear" w:color="auto" w:fill="FFFFFF"/>
        <w:ind w:left="539" w:hanging="539"/>
        <w:jc w:val="both"/>
        <w:rPr>
          <w:rFonts w:hAnsi="Times New Roman" w:cs="Times New Roman"/>
          <w:b/>
          <w:bCs/>
          <w:sz w:val="12"/>
          <w:szCs w:val="12"/>
          <w:lang w:val="en-GB"/>
        </w:rPr>
      </w:pPr>
    </w:p>
    <w:tbl>
      <w:tblPr>
        <w:tblW w:w="9270" w:type="dxa"/>
        <w:tblInd w:w="558" w:type="dxa"/>
        <w:tblLook w:val="01E0" w:firstRow="1" w:lastRow="1" w:firstColumn="1" w:lastColumn="1" w:noHBand="0" w:noVBand="0"/>
      </w:tblPr>
      <w:tblGrid>
        <w:gridCol w:w="1890"/>
        <w:gridCol w:w="278"/>
        <w:gridCol w:w="7102"/>
      </w:tblGrid>
      <w:tr w:rsidR="00E112E1" w:rsidRPr="003917C6" w14:paraId="2308F575" w14:textId="77777777">
        <w:tc>
          <w:tcPr>
            <w:tcW w:w="1890" w:type="dxa"/>
          </w:tcPr>
          <w:p w14:paraId="77219682" w14:textId="77777777" w:rsidR="00E112E1" w:rsidRPr="003917C6"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3917C6">
              <w:rPr>
                <w:rFonts w:hAnsi="Times New Roman" w:cs="Times New Roman"/>
                <w:sz w:val="22"/>
                <w:szCs w:val="22"/>
                <w:lang w:val="en-GB"/>
              </w:rPr>
              <w:t>Head office</w:t>
            </w:r>
          </w:p>
        </w:tc>
        <w:tc>
          <w:tcPr>
            <w:tcW w:w="278" w:type="dxa"/>
          </w:tcPr>
          <w:p w14:paraId="5E97F9E0" w14:textId="77777777" w:rsidR="00E112E1" w:rsidRPr="003917C6"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3917C6">
              <w:rPr>
                <w:rFonts w:hAnsi="Times New Roman" w:cs="Times New Roman"/>
                <w:sz w:val="22"/>
                <w:szCs w:val="22"/>
                <w:lang w:val="en-GB"/>
              </w:rPr>
              <w:t>:</w:t>
            </w:r>
          </w:p>
        </w:tc>
        <w:tc>
          <w:tcPr>
            <w:tcW w:w="7102" w:type="dxa"/>
          </w:tcPr>
          <w:p w14:paraId="075A01EF" w14:textId="49C2CF42" w:rsidR="00E112E1" w:rsidRPr="003917C6" w:rsidRDefault="00B92AFC" w:rsidP="00A85CB9">
            <w:pPr>
              <w:shd w:val="clear" w:color="auto" w:fill="FFFFFF"/>
              <w:tabs>
                <w:tab w:val="center" w:pos="4153"/>
                <w:tab w:val="right" w:pos="8306"/>
              </w:tabs>
              <w:jc w:val="thaiDistribute"/>
              <w:rPr>
                <w:rFonts w:hAnsi="Times New Roman" w:cs="Times New Roman"/>
                <w:sz w:val="22"/>
                <w:szCs w:val="22"/>
                <w:lang w:val="en-GB"/>
              </w:rPr>
            </w:pPr>
            <w:r w:rsidRPr="003917C6">
              <w:rPr>
                <w:rFonts w:hAnsi="Times New Roman" w:cs="Times New Roman"/>
                <w:sz w:val="22"/>
                <w:szCs w:val="22"/>
              </w:rPr>
              <w:t>88</w:t>
            </w:r>
            <w:r w:rsidR="00E112E1" w:rsidRPr="003917C6">
              <w:rPr>
                <w:rFonts w:hAnsi="Times New Roman" w:cs="Times New Roman"/>
                <w:sz w:val="22"/>
                <w:szCs w:val="22"/>
                <w:lang w:val="en-GB"/>
              </w:rPr>
              <w:t xml:space="preserve">, Paso Tower, </w:t>
            </w:r>
            <w:r w:rsidRPr="003917C6">
              <w:rPr>
                <w:rFonts w:hAnsi="Times New Roman" w:cs="Times New Roman"/>
                <w:sz w:val="22"/>
                <w:szCs w:val="22"/>
              </w:rPr>
              <w:t>18</w:t>
            </w:r>
            <w:proofErr w:type="spellStart"/>
            <w:r w:rsidR="00E112E1" w:rsidRPr="003917C6">
              <w:rPr>
                <w:rFonts w:hAnsi="Times New Roman" w:cs="Times New Roman"/>
                <w:sz w:val="22"/>
                <w:szCs w:val="22"/>
                <w:lang w:val="en-GB"/>
              </w:rPr>
              <w:t>th</w:t>
            </w:r>
            <w:proofErr w:type="spellEnd"/>
            <w:r w:rsidR="00E112E1" w:rsidRPr="003917C6">
              <w:rPr>
                <w:rFonts w:hAnsi="Times New Roman" w:cs="Times New Roman"/>
                <w:sz w:val="22"/>
                <w:szCs w:val="22"/>
                <w:lang w:val="en-GB"/>
              </w:rPr>
              <w:t xml:space="preserve"> Floor, Silom Road, </w:t>
            </w:r>
            <w:proofErr w:type="spellStart"/>
            <w:r w:rsidR="00E112E1" w:rsidRPr="003917C6">
              <w:rPr>
                <w:rFonts w:hAnsi="Times New Roman" w:cs="Times New Roman"/>
                <w:sz w:val="22"/>
                <w:szCs w:val="22"/>
                <w:lang w:val="en-GB"/>
              </w:rPr>
              <w:t>Suriyawong</w:t>
            </w:r>
            <w:proofErr w:type="spellEnd"/>
            <w:r w:rsidR="00E112E1" w:rsidRPr="003917C6">
              <w:rPr>
                <w:rFonts w:hAnsi="Times New Roman" w:cs="Times New Roman"/>
                <w:sz w:val="22"/>
                <w:szCs w:val="22"/>
                <w:lang w:val="en-GB"/>
              </w:rPr>
              <w:t xml:space="preserve">, </w:t>
            </w:r>
            <w:proofErr w:type="spellStart"/>
            <w:r w:rsidR="00E112E1" w:rsidRPr="003917C6">
              <w:rPr>
                <w:rFonts w:hAnsi="Times New Roman" w:cs="Times New Roman"/>
                <w:sz w:val="22"/>
                <w:szCs w:val="22"/>
                <w:lang w:val="en-GB"/>
              </w:rPr>
              <w:t>Bangrak</w:t>
            </w:r>
            <w:proofErr w:type="spellEnd"/>
            <w:r w:rsidR="00E112E1" w:rsidRPr="003917C6">
              <w:rPr>
                <w:rFonts w:hAnsi="Times New Roman" w:cs="Times New Roman"/>
                <w:sz w:val="22"/>
                <w:szCs w:val="22"/>
                <w:lang w:val="en-GB"/>
              </w:rPr>
              <w:t>, Bangkok</w:t>
            </w:r>
          </w:p>
        </w:tc>
      </w:tr>
      <w:tr w:rsidR="00E112E1" w:rsidRPr="003917C6" w14:paraId="4C5C87D2" w14:textId="77777777">
        <w:trPr>
          <w:trHeight w:val="110"/>
        </w:trPr>
        <w:tc>
          <w:tcPr>
            <w:tcW w:w="1890" w:type="dxa"/>
          </w:tcPr>
          <w:p w14:paraId="29BD55DC" w14:textId="77777777" w:rsidR="00E112E1" w:rsidRPr="003917C6"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278" w:type="dxa"/>
          </w:tcPr>
          <w:p w14:paraId="5F938FEB" w14:textId="77777777" w:rsidR="00E112E1" w:rsidRPr="003917C6" w:rsidRDefault="00E112E1" w:rsidP="00A85CB9">
            <w:pPr>
              <w:shd w:val="clear" w:color="auto" w:fill="FFFFFF"/>
              <w:tabs>
                <w:tab w:val="center" w:pos="4153"/>
                <w:tab w:val="right" w:pos="8306"/>
              </w:tabs>
              <w:jc w:val="thaiDistribute"/>
              <w:rPr>
                <w:rFonts w:hAnsi="Times New Roman" w:cs="Times New Roman"/>
                <w:sz w:val="22"/>
                <w:szCs w:val="22"/>
                <w:lang w:val="en-GB"/>
              </w:rPr>
            </w:pPr>
          </w:p>
        </w:tc>
        <w:tc>
          <w:tcPr>
            <w:tcW w:w="7102" w:type="dxa"/>
          </w:tcPr>
          <w:p w14:paraId="3B0510A6" w14:textId="77777777" w:rsidR="00E112E1" w:rsidRPr="003917C6" w:rsidRDefault="00E112E1" w:rsidP="00A85CB9">
            <w:pPr>
              <w:shd w:val="clear" w:color="auto" w:fill="FFFFFF"/>
              <w:tabs>
                <w:tab w:val="center" w:pos="4153"/>
                <w:tab w:val="right" w:pos="8306"/>
              </w:tabs>
              <w:jc w:val="thaiDistribute"/>
              <w:rPr>
                <w:rFonts w:hAnsi="Times New Roman" w:cs="Times New Roman"/>
                <w:sz w:val="22"/>
                <w:szCs w:val="22"/>
                <w:lang w:val="en-GB"/>
              </w:rPr>
            </w:pPr>
          </w:p>
        </w:tc>
      </w:tr>
      <w:tr w:rsidR="00E112E1" w:rsidRPr="003917C6" w14:paraId="351BE578" w14:textId="77777777">
        <w:tc>
          <w:tcPr>
            <w:tcW w:w="1890" w:type="dxa"/>
          </w:tcPr>
          <w:p w14:paraId="14D36320" w14:textId="77777777" w:rsidR="00E112E1" w:rsidRPr="003917C6"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3917C6">
              <w:rPr>
                <w:rFonts w:hAnsi="Times New Roman" w:cs="Times New Roman"/>
                <w:sz w:val="22"/>
                <w:szCs w:val="22"/>
                <w:lang w:val="en-GB"/>
              </w:rPr>
              <w:t>Factory</w:t>
            </w:r>
          </w:p>
        </w:tc>
        <w:tc>
          <w:tcPr>
            <w:tcW w:w="278" w:type="dxa"/>
          </w:tcPr>
          <w:p w14:paraId="0C8E8251" w14:textId="77777777" w:rsidR="00E112E1" w:rsidRPr="003917C6" w:rsidRDefault="00E112E1" w:rsidP="00A85CB9">
            <w:pPr>
              <w:shd w:val="clear" w:color="auto" w:fill="FFFFFF"/>
              <w:tabs>
                <w:tab w:val="center" w:pos="4153"/>
                <w:tab w:val="right" w:pos="8306"/>
              </w:tabs>
              <w:jc w:val="thaiDistribute"/>
              <w:rPr>
                <w:rFonts w:hAnsi="Times New Roman" w:cs="Times New Roman"/>
                <w:sz w:val="22"/>
                <w:szCs w:val="22"/>
                <w:lang w:val="en-GB"/>
              </w:rPr>
            </w:pPr>
            <w:r w:rsidRPr="003917C6">
              <w:rPr>
                <w:rFonts w:hAnsi="Times New Roman" w:cs="Times New Roman"/>
                <w:sz w:val="22"/>
                <w:szCs w:val="22"/>
                <w:lang w:val="en-GB"/>
              </w:rPr>
              <w:t>:</w:t>
            </w:r>
          </w:p>
        </w:tc>
        <w:tc>
          <w:tcPr>
            <w:tcW w:w="7102" w:type="dxa"/>
          </w:tcPr>
          <w:p w14:paraId="522A2009" w14:textId="0E6B74AF" w:rsidR="00E112E1" w:rsidRPr="003917C6" w:rsidRDefault="00B92AFC" w:rsidP="00A85CB9">
            <w:pPr>
              <w:shd w:val="clear" w:color="auto" w:fill="FFFFFF"/>
              <w:tabs>
                <w:tab w:val="center" w:pos="4153"/>
                <w:tab w:val="right" w:pos="8306"/>
              </w:tabs>
              <w:jc w:val="thaiDistribute"/>
              <w:rPr>
                <w:rFonts w:hAnsi="Times New Roman" w:cs="Times New Roman"/>
                <w:sz w:val="22"/>
                <w:szCs w:val="22"/>
                <w:lang w:val="en-GB"/>
              </w:rPr>
            </w:pPr>
            <w:r w:rsidRPr="003917C6">
              <w:rPr>
                <w:rFonts w:hAnsi="Times New Roman" w:cs="Times New Roman"/>
                <w:sz w:val="22"/>
                <w:szCs w:val="22"/>
              </w:rPr>
              <w:t>55</w:t>
            </w:r>
            <w:r w:rsidR="00E112E1" w:rsidRPr="003917C6">
              <w:rPr>
                <w:rFonts w:hAnsi="Times New Roman" w:cs="Times New Roman"/>
                <w:sz w:val="22"/>
                <w:szCs w:val="22"/>
                <w:lang w:val="en-GB"/>
              </w:rPr>
              <w:t xml:space="preserve"> Moo </w:t>
            </w:r>
            <w:r w:rsidRPr="003917C6">
              <w:rPr>
                <w:rFonts w:hAnsi="Times New Roman" w:cs="Times New Roman"/>
                <w:sz w:val="22"/>
                <w:szCs w:val="22"/>
              </w:rPr>
              <w:t>5</w:t>
            </w:r>
            <w:r w:rsidR="00E112E1" w:rsidRPr="003917C6">
              <w:rPr>
                <w:rFonts w:hAnsi="Times New Roman" w:cs="Times New Roman"/>
                <w:sz w:val="22"/>
                <w:szCs w:val="22"/>
                <w:lang w:val="en-GB"/>
              </w:rPr>
              <w:t xml:space="preserve">, SSP Industrial Estate, </w:t>
            </w:r>
            <w:proofErr w:type="spellStart"/>
            <w:r w:rsidR="00E112E1" w:rsidRPr="003917C6">
              <w:rPr>
                <w:rFonts w:hAnsi="Times New Roman" w:cs="Times New Roman"/>
                <w:sz w:val="22"/>
                <w:szCs w:val="22"/>
                <w:lang w:val="en-GB"/>
              </w:rPr>
              <w:t>Tambol</w:t>
            </w:r>
            <w:proofErr w:type="spellEnd"/>
            <w:r w:rsidR="00E112E1" w:rsidRPr="003917C6">
              <w:rPr>
                <w:rFonts w:hAnsi="Times New Roman" w:cs="Times New Roman"/>
                <w:sz w:val="22"/>
                <w:szCs w:val="22"/>
                <w:lang w:val="en-GB"/>
              </w:rPr>
              <w:t xml:space="preserve"> </w:t>
            </w:r>
            <w:proofErr w:type="spellStart"/>
            <w:r w:rsidR="00E112E1" w:rsidRPr="003917C6">
              <w:rPr>
                <w:rFonts w:hAnsi="Times New Roman" w:cs="Times New Roman"/>
                <w:sz w:val="22"/>
                <w:szCs w:val="22"/>
                <w:lang w:val="en-GB"/>
              </w:rPr>
              <w:t>Nonglalog</w:t>
            </w:r>
            <w:proofErr w:type="spellEnd"/>
            <w:r w:rsidR="00E112E1" w:rsidRPr="003917C6">
              <w:rPr>
                <w:rFonts w:hAnsi="Times New Roman" w:cs="Times New Roman"/>
                <w:sz w:val="22"/>
                <w:szCs w:val="22"/>
                <w:lang w:val="en-GB"/>
              </w:rPr>
              <w:t xml:space="preserve">, </w:t>
            </w:r>
            <w:proofErr w:type="spellStart"/>
            <w:r w:rsidR="00E112E1" w:rsidRPr="003917C6">
              <w:rPr>
                <w:rFonts w:hAnsi="Times New Roman" w:cs="Times New Roman"/>
                <w:sz w:val="22"/>
                <w:szCs w:val="22"/>
                <w:lang w:val="en-GB"/>
              </w:rPr>
              <w:t>Amphur</w:t>
            </w:r>
            <w:proofErr w:type="spellEnd"/>
            <w:r w:rsidR="00E112E1" w:rsidRPr="003917C6">
              <w:rPr>
                <w:rFonts w:hAnsi="Times New Roman" w:cs="Times New Roman"/>
                <w:sz w:val="22"/>
                <w:szCs w:val="22"/>
                <w:lang w:val="en-GB"/>
              </w:rPr>
              <w:t xml:space="preserve"> </w:t>
            </w:r>
            <w:proofErr w:type="spellStart"/>
            <w:r w:rsidR="00E112E1" w:rsidRPr="003917C6">
              <w:rPr>
                <w:rFonts w:hAnsi="Times New Roman" w:cs="Times New Roman"/>
                <w:sz w:val="22"/>
                <w:szCs w:val="22"/>
                <w:lang w:val="en-GB"/>
              </w:rPr>
              <w:t>Bankhai</w:t>
            </w:r>
            <w:proofErr w:type="spellEnd"/>
            <w:r w:rsidR="00E112E1" w:rsidRPr="003917C6">
              <w:rPr>
                <w:rFonts w:hAnsi="Times New Roman" w:cs="Times New Roman"/>
                <w:sz w:val="22"/>
                <w:szCs w:val="22"/>
                <w:lang w:val="en-GB"/>
              </w:rPr>
              <w:t>, Rayong</w:t>
            </w:r>
          </w:p>
        </w:tc>
      </w:tr>
    </w:tbl>
    <w:p w14:paraId="0A3EEB2A" w14:textId="77777777" w:rsidR="00312AD0" w:rsidRPr="003917C6" w:rsidRDefault="00312AD0" w:rsidP="00A85CB9">
      <w:pPr>
        <w:shd w:val="clear" w:color="auto" w:fill="FFFFFF"/>
        <w:ind w:left="540" w:right="-27"/>
        <w:rPr>
          <w:rFonts w:hAnsi="Times New Roman" w:cs="Times New Roman"/>
          <w:sz w:val="12"/>
          <w:szCs w:val="12"/>
          <w:lang w:val="en-GB"/>
        </w:rPr>
      </w:pPr>
    </w:p>
    <w:p w14:paraId="2AD05113" w14:textId="285775B4" w:rsidR="00E112E1" w:rsidRPr="003917C6" w:rsidRDefault="00E112E1" w:rsidP="00A85CB9">
      <w:pPr>
        <w:pStyle w:val="BodyText2"/>
        <w:shd w:val="clear" w:color="auto" w:fill="FFFFFF"/>
        <w:spacing w:after="0" w:line="240" w:lineRule="auto"/>
        <w:ind w:left="547"/>
        <w:jc w:val="thaiDistribute"/>
        <w:rPr>
          <w:rFonts w:ascii="Times New Roman" w:hAnsi="Times New Roman" w:cs="Times New Roman"/>
          <w:sz w:val="22"/>
          <w:szCs w:val="22"/>
          <w:lang w:val="en-GB"/>
        </w:rPr>
      </w:pPr>
      <w:r w:rsidRPr="003917C6">
        <w:rPr>
          <w:rFonts w:ascii="Times New Roman" w:hAnsi="Times New Roman" w:cs="Times New Roman"/>
          <w:sz w:val="22"/>
          <w:szCs w:val="22"/>
          <w:lang w:val="en-GB"/>
        </w:rPr>
        <w:t xml:space="preserve">The Company was listed on the Stock Exchange of Thailand (the “SET”) </w:t>
      </w:r>
      <w:r w:rsidR="0041615E" w:rsidRPr="003917C6">
        <w:rPr>
          <w:rFonts w:ascii="Times New Roman" w:hAnsi="Times New Roman" w:cs="Times New Roman"/>
          <w:sz w:val="22"/>
          <w:szCs w:val="22"/>
          <w:lang w:val="en-GB"/>
        </w:rPr>
        <w:t xml:space="preserve">on </w:t>
      </w:r>
      <w:r w:rsidR="00B92AFC" w:rsidRPr="003917C6">
        <w:rPr>
          <w:rFonts w:ascii="Times New Roman" w:hAnsi="Times New Roman" w:cs="Times New Roman"/>
          <w:sz w:val="22"/>
          <w:szCs w:val="22"/>
        </w:rPr>
        <w:t>25</w:t>
      </w:r>
      <w:r w:rsidR="0041615E" w:rsidRPr="003917C6">
        <w:rPr>
          <w:rFonts w:ascii="Times New Roman" w:hAnsi="Times New Roman" w:cs="Times New Roman"/>
          <w:sz w:val="22"/>
          <w:szCs w:val="22"/>
          <w:lang w:val="en-GB"/>
        </w:rPr>
        <w:t xml:space="preserve"> January </w:t>
      </w:r>
      <w:r w:rsidR="00B92AFC" w:rsidRPr="003917C6">
        <w:rPr>
          <w:rFonts w:ascii="Times New Roman" w:hAnsi="Times New Roman" w:cs="Times New Roman"/>
          <w:sz w:val="22"/>
          <w:szCs w:val="22"/>
        </w:rPr>
        <w:t>2006</w:t>
      </w:r>
    </w:p>
    <w:p w14:paraId="14C2FCD4" w14:textId="77777777" w:rsidR="0084037D" w:rsidRPr="003917C6" w:rsidRDefault="0084037D" w:rsidP="00A85CB9">
      <w:pPr>
        <w:shd w:val="clear" w:color="auto" w:fill="FFFFFF"/>
        <w:tabs>
          <w:tab w:val="left" w:pos="540"/>
        </w:tabs>
        <w:ind w:left="540"/>
        <w:jc w:val="thaiDistribute"/>
        <w:rPr>
          <w:rFonts w:hAnsi="Times New Roman" w:cs="Times New Roman"/>
          <w:sz w:val="12"/>
          <w:szCs w:val="12"/>
          <w:lang w:val="en-GB"/>
        </w:rPr>
      </w:pPr>
    </w:p>
    <w:p w14:paraId="176A09F7" w14:textId="77777777" w:rsidR="003C7739" w:rsidRPr="003917C6" w:rsidRDefault="00C921BF" w:rsidP="00664FC3">
      <w:pPr>
        <w:shd w:val="clear" w:color="auto" w:fill="FFFFFF"/>
        <w:tabs>
          <w:tab w:val="left" w:pos="540"/>
        </w:tabs>
        <w:ind w:left="540"/>
        <w:jc w:val="thaiDistribute"/>
        <w:rPr>
          <w:rFonts w:hAnsi="Times New Roman" w:cs="Times New Roman"/>
          <w:sz w:val="22"/>
          <w:szCs w:val="22"/>
        </w:rPr>
      </w:pPr>
      <w:r w:rsidRPr="003917C6">
        <w:rPr>
          <w:rFonts w:hAnsi="Times New Roman" w:cs="Times New Roman"/>
          <w:sz w:val="22"/>
          <w:szCs w:val="22"/>
          <w:lang w:val="en-GB"/>
        </w:rPr>
        <w:t>T</w:t>
      </w:r>
      <w:r w:rsidR="00232431" w:rsidRPr="003917C6">
        <w:rPr>
          <w:rFonts w:hAnsi="Times New Roman" w:cs="Times New Roman"/>
          <w:sz w:val="22"/>
          <w:szCs w:val="22"/>
          <w:lang w:val="en-GB"/>
        </w:rPr>
        <w:t>he Company’s major shareholders</w:t>
      </w:r>
      <w:r w:rsidRPr="003917C6">
        <w:rPr>
          <w:rFonts w:hAnsi="Times New Roman" w:cs="Times New Roman"/>
          <w:sz w:val="22"/>
          <w:szCs w:val="22"/>
          <w:lang w:val="en-GB"/>
        </w:rPr>
        <w:t xml:space="preserve"> </w:t>
      </w:r>
      <w:r w:rsidR="00563A86" w:rsidRPr="003917C6">
        <w:rPr>
          <w:rFonts w:hAnsi="Times New Roman" w:cs="Times New Roman"/>
          <w:sz w:val="22"/>
          <w:szCs w:val="22"/>
          <w:lang w:val="en-GB"/>
        </w:rPr>
        <w:t xml:space="preserve">are </w:t>
      </w:r>
      <w:r w:rsidR="00C1436E" w:rsidRPr="003917C6">
        <w:rPr>
          <w:rFonts w:hAnsi="Times New Roman" w:cs="Times New Roman"/>
          <w:sz w:val="22"/>
          <w:szCs w:val="22"/>
          <w:lang w:val="en-GB"/>
        </w:rPr>
        <w:t>a</w:t>
      </w:r>
      <w:r w:rsidRPr="003917C6">
        <w:rPr>
          <w:rFonts w:hAnsi="Times New Roman" w:cs="Times New Roman"/>
          <w:sz w:val="22"/>
          <w:szCs w:val="22"/>
        </w:rPr>
        <w:t>s follows:</w:t>
      </w:r>
    </w:p>
    <w:p w14:paraId="03EEDC1C" w14:textId="77777777" w:rsidR="008D7D03" w:rsidRPr="003917C6" w:rsidRDefault="008D7D03" w:rsidP="00664FC3">
      <w:pPr>
        <w:shd w:val="clear" w:color="auto" w:fill="FFFFFF"/>
        <w:tabs>
          <w:tab w:val="left" w:pos="540"/>
        </w:tabs>
        <w:ind w:left="540"/>
        <w:jc w:val="thaiDistribute"/>
        <w:rPr>
          <w:rFonts w:hAnsi="Times New Roman" w:cs="Times New Roman"/>
          <w:sz w:val="22"/>
          <w:szCs w:val="22"/>
        </w:rPr>
      </w:pPr>
      <w:r w:rsidRPr="003917C6">
        <w:rPr>
          <w:rFonts w:hAnsi="Times New Roman" w:cs="Times New Roman"/>
          <w:sz w:val="22"/>
          <w:szCs w:val="22"/>
        </w:rPr>
        <w:tab/>
      </w:r>
      <w:r w:rsidRPr="003917C6">
        <w:rPr>
          <w:rFonts w:hAnsi="Times New Roman" w:cs="Times New Roman"/>
          <w:sz w:val="22"/>
          <w:szCs w:val="22"/>
        </w:rPr>
        <w:tab/>
      </w:r>
    </w:p>
    <w:tbl>
      <w:tblPr>
        <w:tblW w:w="9197" w:type="dxa"/>
        <w:tblInd w:w="626" w:type="dxa"/>
        <w:tblLook w:val="04A0" w:firstRow="1" w:lastRow="0" w:firstColumn="1" w:lastColumn="0" w:noHBand="0" w:noVBand="1"/>
      </w:tblPr>
      <w:tblGrid>
        <w:gridCol w:w="5711"/>
        <w:gridCol w:w="368"/>
        <w:gridCol w:w="3118"/>
      </w:tblGrid>
      <w:tr w:rsidR="008D7D03" w:rsidRPr="00064EE7" w14:paraId="23FF0693" w14:textId="77777777" w:rsidTr="00553FD7">
        <w:trPr>
          <w:trHeight w:val="285"/>
        </w:trPr>
        <w:tc>
          <w:tcPr>
            <w:tcW w:w="5711" w:type="dxa"/>
            <w:tcBorders>
              <w:top w:val="nil"/>
              <w:left w:val="nil"/>
              <w:bottom w:val="nil"/>
              <w:right w:val="nil"/>
            </w:tcBorders>
            <w:shd w:val="clear" w:color="auto" w:fill="auto"/>
            <w:vAlign w:val="center"/>
            <w:hideMark/>
          </w:tcPr>
          <w:p w14:paraId="7D7ED89D" w14:textId="77777777" w:rsidR="008D7D03" w:rsidRPr="00064EE7" w:rsidRDefault="008D7D03" w:rsidP="008D7D03">
            <w:pPr>
              <w:overflowPunct/>
              <w:autoSpaceDE/>
              <w:autoSpaceDN/>
              <w:adjustRightInd/>
              <w:jc w:val="both"/>
              <w:textAlignment w:val="auto"/>
              <w:rPr>
                <w:rFonts w:eastAsia="Times New Roman" w:hAnsi="Times New Roman" w:cs="Times New Roman"/>
                <w:b/>
                <w:bCs/>
                <w:sz w:val="28"/>
              </w:rPr>
            </w:pPr>
          </w:p>
        </w:tc>
        <w:tc>
          <w:tcPr>
            <w:tcW w:w="368" w:type="dxa"/>
            <w:tcBorders>
              <w:top w:val="nil"/>
              <w:left w:val="nil"/>
              <w:bottom w:val="nil"/>
              <w:right w:val="nil"/>
            </w:tcBorders>
            <w:shd w:val="clear" w:color="auto" w:fill="auto"/>
            <w:vAlign w:val="center"/>
            <w:hideMark/>
          </w:tcPr>
          <w:p w14:paraId="0648F2F4" w14:textId="77777777" w:rsidR="008D7D03" w:rsidRPr="00064EE7" w:rsidRDefault="008D7D03" w:rsidP="008D7D03">
            <w:pPr>
              <w:overflowPunct/>
              <w:autoSpaceDE/>
              <w:autoSpaceDN/>
              <w:adjustRightInd/>
              <w:textAlignment w:val="auto"/>
              <w:rPr>
                <w:rFonts w:eastAsia="Times New Roman" w:hAnsi="Times New Roman" w:cs="Times New Roman"/>
                <w:sz w:val="28"/>
              </w:rPr>
            </w:pPr>
          </w:p>
        </w:tc>
        <w:tc>
          <w:tcPr>
            <w:tcW w:w="3118" w:type="dxa"/>
            <w:tcBorders>
              <w:top w:val="nil"/>
              <w:left w:val="nil"/>
              <w:bottom w:val="nil"/>
              <w:right w:val="nil"/>
            </w:tcBorders>
            <w:shd w:val="clear" w:color="auto" w:fill="auto"/>
            <w:vAlign w:val="center"/>
            <w:hideMark/>
          </w:tcPr>
          <w:p w14:paraId="379D2E1E" w14:textId="77777777" w:rsidR="008D7D03" w:rsidRPr="00064EE7" w:rsidRDefault="008D7D03" w:rsidP="008D7D03">
            <w:pPr>
              <w:overflowPunct/>
              <w:autoSpaceDE/>
              <w:autoSpaceDN/>
              <w:adjustRightInd/>
              <w:jc w:val="center"/>
              <w:textAlignment w:val="auto"/>
              <w:rPr>
                <w:rFonts w:eastAsia="Times New Roman" w:hAnsi="Times New Roman" w:cs="Times New Roman"/>
                <w:sz w:val="28"/>
              </w:rPr>
            </w:pPr>
            <w:r w:rsidRPr="00064EE7">
              <w:rPr>
                <w:rFonts w:eastAsia="Times New Roman" w:hAnsi="Times New Roman" w:cs="Times New Roman"/>
                <w:sz w:val="28"/>
              </w:rPr>
              <w:t>(%)</w:t>
            </w:r>
          </w:p>
        </w:tc>
      </w:tr>
      <w:tr w:rsidR="008D7D03" w:rsidRPr="00064EE7" w14:paraId="3E21AEC7" w14:textId="77777777" w:rsidTr="00553FD7">
        <w:trPr>
          <w:trHeight w:val="285"/>
        </w:trPr>
        <w:tc>
          <w:tcPr>
            <w:tcW w:w="5711" w:type="dxa"/>
            <w:tcBorders>
              <w:top w:val="nil"/>
              <w:left w:val="nil"/>
              <w:bottom w:val="nil"/>
              <w:right w:val="nil"/>
            </w:tcBorders>
            <w:shd w:val="clear" w:color="auto" w:fill="auto"/>
            <w:vAlign w:val="center"/>
            <w:hideMark/>
          </w:tcPr>
          <w:p w14:paraId="09ABE86F" w14:textId="77777777" w:rsidR="008D7D03" w:rsidRPr="00064EE7" w:rsidRDefault="008D7D03" w:rsidP="008D7D03">
            <w:pPr>
              <w:overflowPunct/>
              <w:autoSpaceDE/>
              <w:autoSpaceDN/>
              <w:adjustRightInd/>
              <w:jc w:val="both"/>
              <w:textAlignment w:val="auto"/>
              <w:rPr>
                <w:rFonts w:eastAsia="Times New Roman" w:hAnsi="Times New Roman" w:cs="Times New Roman"/>
                <w:b/>
                <w:bCs/>
                <w:sz w:val="28"/>
              </w:rPr>
            </w:pPr>
          </w:p>
        </w:tc>
        <w:tc>
          <w:tcPr>
            <w:tcW w:w="368" w:type="dxa"/>
            <w:tcBorders>
              <w:top w:val="nil"/>
              <w:left w:val="nil"/>
              <w:bottom w:val="nil"/>
              <w:right w:val="nil"/>
            </w:tcBorders>
            <w:shd w:val="clear" w:color="auto" w:fill="auto"/>
            <w:vAlign w:val="center"/>
            <w:hideMark/>
          </w:tcPr>
          <w:p w14:paraId="23009230" w14:textId="77777777" w:rsidR="008D7D03" w:rsidRPr="00064EE7" w:rsidRDefault="008D7D03" w:rsidP="008D7D03">
            <w:pPr>
              <w:overflowPunct/>
              <w:autoSpaceDE/>
              <w:autoSpaceDN/>
              <w:adjustRightInd/>
              <w:textAlignment w:val="auto"/>
              <w:rPr>
                <w:rFonts w:eastAsia="Times New Roman" w:hAnsi="Times New Roman" w:cs="Times New Roman"/>
                <w:sz w:val="28"/>
              </w:rPr>
            </w:pPr>
          </w:p>
        </w:tc>
        <w:tc>
          <w:tcPr>
            <w:tcW w:w="3118" w:type="dxa"/>
            <w:tcBorders>
              <w:top w:val="nil"/>
              <w:left w:val="nil"/>
              <w:bottom w:val="nil"/>
              <w:right w:val="nil"/>
            </w:tcBorders>
            <w:shd w:val="clear" w:color="auto" w:fill="auto"/>
            <w:vAlign w:val="center"/>
            <w:hideMark/>
          </w:tcPr>
          <w:p w14:paraId="67F50730" w14:textId="77777777" w:rsidR="008D7D03" w:rsidRPr="00064EE7" w:rsidRDefault="008D7D03" w:rsidP="008D7D03">
            <w:pPr>
              <w:overflowPunct/>
              <w:autoSpaceDE/>
              <w:autoSpaceDN/>
              <w:adjustRightInd/>
              <w:jc w:val="center"/>
              <w:textAlignment w:val="auto"/>
              <w:rPr>
                <w:rFonts w:eastAsia="Times New Roman" w:hAnsi="Times New Roman" w:cs="Times New Roman"/>
                <w:sz w:val="22"/>
                <w:szCs w:val="22"/>
              </w:rPr>
            </w:pPr>
            <w:r w:rsidRPr="00064EE7">
              <w:rPr>
                <w:rFonts w:eastAsia="Times New Roman" w:hAnsi="Times New Roman" w:cs="Times New Roman"/>
                <w:sz w:val="22"/>
                <w:szCs w:val="22"/>
                <w:lang w:val="en-GB"/>
              </w:rPr>
              <w:t xml:space="preserve"> Shareholding proportion</w:t>
            </w:r>
          </w:p>
        </w:tc>
      </w:tr>
      <w:tr w:rsidR="00064EE7" w:rsidRPr="00064EE7" w14:paraId="6909A952" w14:textId="77777777" w:rsidTr="00553FD7">
        <w:trPr>
          <w:trHeight w:val="285"/>
        </w:trPr>
        <w:tc>
          <w:tcPr>
            <w:tcW w:w="5711" w:type="dxa"/>
            <w:tcBorders>
              <w:top w:val="nil"/>
              <w:left w:val="nil"/>
              <w:bottom w:val="nil"/>
              <w:right w:val="nil"/>
            </w:tcBorders>
            <w:shd w:val="clear" w:color="auto" w:fill="auto"/>
            <w:vAlign w:val="center"/>
            <w:hideMark/>
          </w:tcPr>
          <w:p w14:paraId="2D3AE92D" w14:textId="77777777" w:rsidR="008D7D03" w:rsidRPr="00064EE7" w:rsidRDefault="008D7D03" w:rsidP="008D7D03">
            <w:pPr>
              <w:overflowPunct/>
              <w:autoSpaceDE/>
              <w:autoSpaceDN/>
              <w:adjustRightInd/>
              <w:jc w:val="both"/>
              <w:textAlignment w:val="auto"/>
              <w:rPr>
                <w:rFonts w:eastAsia="Times New Roman" w:hAnsi="Times New Roman" w:cs="Times New Roman"/>
                <w:b/>
                <w:bCs/>
                <w:sz w:val="28"/>
              </w:rPr>
            </w:pPr>
          </w:p>
        </w:tc>
        <w:tc>
          <w:tcPr>
            <w:tcW w:w="368" w:type="dxa"/>
            <w:tcBorders>
              <w:top w:val="nil"/>
              <w:left w:val="nil"/>
              <w:bottom w:val="nil"/>
              <w:right w:val="nil"/>
            </w:tcBorders>
            <w:shd w:val="clear" w:color="auto" w:fill="auto"/>
            <w:vAlign w:val="center"/>
            <w:hideMark/>
          </w:tcPr>
          <w:p w14:paraId="481037DE" w14:textId="77777777" w:rsidR="008D7D03" w:rsidRPr="00064EE7" w:rsidRDefault="008D7D03" w:rsidP="008D7D03">
            <w:pPr>
              <w:overflowPunct/>
              <w:autoSpaceDE/>
              <w:autoSpaceDN/>
              <w:adjustRightInd/>
              <w:textAlignment w:val="auto"/>
              <w:rPr>
                <w:rFonts w:eastAsia="Times New Roman" w:hAnsi="Times New Roman" w:cs="Times New Roman"/>
                <w:sz w:val="28"/>
              </w:rPr>
            </w:pPr>
          </w:p>
        </w:tc>
        <w:tc>
          <w:tcPr>
            <w:tcW w:w="3118" w:type="dxa"/>
            <w:tcBorders>
              <w:top w:val="nil"/>
              <w:left w:val="nil"/>
              <w:bottom w:val="nil"/>
              <w:right w:val="nil"/>
            </w:tcBorders>
            <w:shd w:val="clear" w:color="auto" w:fill="auto"/>
            <w:vAlign w:val="center"/>
            <w:hideMark/>
          </w:tcPr>
          <w:p w14:paraId="313C154B" w14:textId="2E269673" w:rsidR="008D7D03" w:rsidRPr="00064EE7" w:rsidRDefault="001F54DE" w:rsidP="008D7D03">
            <w:pPr>
              <w:overflowPunct/>
              <w:autoSpaceDE/>
              <w:autoSpaceDN/>
              <w:adjustRightInd/>
              <w:jc w:val="center"/>
              <w:textAlignment w:val="auto"/>
              <w:rPr>
                <w:rFonts w:eastAsia="Times New Roman" w:hAnsi="Times New Roman" w:cs="Times New Roman"/>
                <w:sz w:val="22"/>
                <w:szCs w:val="22"/>
              </w:rPr>
            </w:pPr>
            <w:r w:rsidRPr="00064EE7">
              <w:rPr>
                <w:rFonts w:eastAsia="Times New Roman" w:hAnsi="Times New Roman" w:cs="Times New Roman"/>
                <w:sz w:val="22"/>
                <w:szCs w:val="22"/>
                <w:lang w:val="en-GB"/>
              </w:rPr>
              <w:t>As a</w:t>
            </w:r>
            <w:r w:rsidR="008D7D03" w:rsidRPr="00064EE7">
              <w:rPr>
                <w:rFonts w:eastAsia="Times New Roman" w:hAnsi="Times New Roman" w:cs="Times New Roman"/>
                <w:sz w:val="22"/>
                <w:szCs w:val="22"/>
                <w:lang w:val="en-GB"/>
              </w:rPr>
              <w:t>t 30 December 2019</w:t>
            </w:r>
          </w:p>
        </w:tc>
      </w:tr>
      <w:tr w:rsidR="00064EE7" w:rsidRPr="00064EE7" w14:paraId="4E4EB6F7" w14:textId="77777777" w:rsidTr="00553FD7">
        <w:trPr>
          <w:trHeight w:val="285"/>
        </w:trPr>
        <w:tc>
          <w:tcPr>
            <w:tcW w:w="5711" w:type="dxa"/>
            <w:tcBorders>
              <w:top w:val="nil"/>
              <w:left w:val="nil"/>
              <w:bottom w:val="nil"/>
              <w:right w:val="nil"/>
            </w:tcBorders>
            <w:shd w:val="clear" w:color="auto" w:fill="auto"/>
            <w:vAlign w:val="center"/>
            <w:hideMark/>
          </w:tcPr>
          <w:p w14:paraId="32B1AF24" w14:textId="55DD70D4" w:rsidR="008D7D03" w:rsidRPr="00064EE7" w:rsidRDefault="008D7D03" w:rsidP="00885FA5">
            <w:pPr>
              <w:overflowPunct/>
              <w:autoSpaceDE/>
              <w:autoSpaceDN/>
              <w:adjustRightInd/>
              <w:textAlignment w:val="auto"/>
              <w:rPr>
                <w:rFonts w:eastAsia="Times New Roman" w:hAnsi="Times New Roman" w:cs="Times New Roman"/>
                <w:sz w:val="20"/>
                <w:szCs w:val="20"/>
              </w:rPr>
            </w:pPr>
            <w:r w:rsidRPr="00064EE7">
              <w:rPr>
                <w:rFonts w:eastAsia="Times New Roman" w:hAnsi="Times New Roman" w:cs="Times New Roman"/>
                <w:sz w:val="20"/>
                <w:szCs w:val="20"/>
                <w:lang w:val="en-GB"/>
              </w:rPr>
              <w:t>ASIA</w:t>
            </w:r>
            <w:r w:rsidR="00885FA5" w:rsidRPr="00064EE7">
              <w:rPr>
                <w:rFonts w:eastAsia="Times New Roman" w:hAnsi="Times New Roman" w:cs="Times New Roman"/>
                <w:sz w:val="20"/>
                <w:szCs w:val="20"/>
                <w:lang w:val="en-GB"/>
              </w:rPr>
              <w:t xml:space="preserve"> </w:t>
            </w:r>
            <w:r w:rsidRPr="00064EE7">
              <w:rPr>
                <w:rFonts w:eastAsia="Times New Roman" w:hAnsi="Times New Roman" w:cs="Times New Roman"/>
                <w:sz w:val="20"/>
                <w:szCs w:val="20"/>
                <w:lang w:val="en-GB"/>
              </w:rPr>
              <w:t>CREDIT OPPORTUNITIES I (MAURITIUS) LIMITED</w:t>
            </w:r>
          </w:p>
        </w:tc>
        <w:tc>
          <w:tcPr>
            <w:tcW w:w="368" w:type="dxa"/>
            <w:tcBorders>
              <w:top w:val="nil"/>
              <w:left w:val="nil"/>
              <w:bottom w:val="nil"/>
              <w:right w:val="nil"/>
            </w:tcBorders>
            <w:shd w:val="clear" w:color="auto" w:fill="auto"/>
            <w:vAlign w:val="center"/>
            <w:hideMark/>
          </w:tcPr>
          <w:p w14:paraId="6598D7AF" w14:textId="77777777" w:rsidR="008D7D03" w:rsidRPr="00064EE7" w:rsidRDefault="008D7D03" w:rsidP="008D7D03">
            <w:pPr>
              <w:overflowPunct/>
              <w:autoSpaceDE/>
              <w:autoSpaceDN/>
              <w:adjustRightInd/>
              <w:textAlignment w:val="auto"/>
              <w:rPr>
                <w:rFonts w:eastAsia="Times New Roman" w:hAnsi="Times New Roman" w:cs="Times New Roman"/>
                <w:sz w:val="28"/>
              </w:rPr>
            </w:pPr>
          </w:p>
        </w:tc>
        <w:tc>
          <w:tcPr>
            <w:tcW w:w="3118" w:type="dxa"/>
            <w:tcBorders>
              <w:top w:val="nil"/>
              <w:left w:val="nil"/>
              <w:bottom w:val="nil"/>
              <w:right w:val="nil"/>
            </w:tcBorders>
            <w:shd w:val="clear" w:color="auto" w:fill="auto"/>
            <w:vAlign w:val="center"/>
            <w:hideMark/>
          </w:tcPr>
          <w:p w14:paraId="33974C16" w14:textId="77777777" w:rsidR="008D7D03" w:rsidRPr="00064EE7" w:rsidRDefault="008D7D03" w:rsidP="008D7D03">
            <w:pPr>
              <w:overflowPunct/>
              <w:autoSpaceDE/>
              <w:autoSpaceDN/>
              <w:adjustRightInd/>
              <w:jc w:val="center"/>
              <w:textAlignment w:val="auto"/>
              <w:rPr>
                <w:rFonts w:eastAsia="Times New Roman" w:hAnsi="Times New Roman" w:cs="Times New Roman"/>
                <w:sz w:val="22"/>
                <w:szCs w:val="22"/>
              </w:rPr>
            </w:pPr>
            <w:r w:rsidRPr="00064EE7">
              <w:rPr>
                <w:rFonts w:eastAsia="Times New Roman" w:hAnsi="Times New Roman" w:cs="Times New Roman"/>
                <w:sz w:val="22"/>
                <w:szCs w:val="22"/>
              </w:rPr>
              <w:t>49.99</w:t>
            </w:r>
          </w:p>
        </w:tc>
      </w:tr>
      <w:tr w:rsidR="00064EE7" w:rsidRPr="00064EE7" w14:paraId="1AA34417" w14:textId="77777777" w:rsidTr="00553FD7">
        <w:trPr>
          <w:trHeight w:val="285"/>
        </w:trPr>
        <w:tc>
          <w:tcPr>
            <w:tcW w:w="5711" w:type="dxa"/>
            <w:tcBorders>
              <w:top w:val="nil"/>
              <w:left w:val="nil"/>
              <w:bottom w:val="nil"/>
              <w:right w:val="nil"/>
            </w:tcBorders>
            <w:shd w:val="clear" w:color="auto" w:fill="auto"/>
            <w:vAlign w:val="center"/>
            <w:hideMark/>
          </w:tcPr>
          <w:p w14:paraId="3CCE0CCE" w14:textId="77777777" w:rsidR="008D7D03" w:rsidRPr="00064EE7" w:rsidRDefault="008D7D03" w:rsidP="00885FA5">
            <w:pPr>
              <w:overflowPunct/>
              <w:autoSpaceDE/>
              <w:autoSpaceDN/>
              <w:adjustRightInd/>
              <w:textAlignment w:val="auto"/>
              <w:rPr>
                <w:rFonts w:eastAsia="Times New Roman" w:hAnsi="Times New Roman" w:cs="Times New Roman"/>
                <w:sz w:val="20"/>
                <w:szCs w:val="20"/>
              </w:rPr>
            </w:pPr>
            <w:r w:rsidRPr="00064EE7">
              <w:rPr>
                <w:rFonts w:eastAsia="Times New Roman" w:hAnsi="Times New Roman" w:cs="Times New Roman"/>
                <w:sz w:val="20"/>
                <w:szCs w:val="20"/>
              </w:rPr>
              <w:t>M-POWER TT LTD.</w:t>
            </w:r>
          </w:p>
        </w:tc>
        <w:tc>
          <w:tcPr>
            <w:tcW w:w="368" w:type="dxa"/>
            <w:tcBorders>
              <w:top w:val="nil"/>
              <w:left w:val="nil"/>
              <w:bottom w:val="nil"/>
              <w:right w:val="nil"/>
            </w:tcBorders>
            <w:shd w:val="clear" w:color="auto" w:fill="auto"/>
            <w:vAlign w:val="center"/>
            <w:hideMark/>
          </w:tcPr>
          <w:p w14:paraId="47CE03F7" w14:textId="77777777" w:rsidR="008D7D03" w:rsidRPr="00064EE7" w:rsidRDefault="008D7D03" w:rsidP="008D7D03">
            <w:pPr>
              <w:overflowPunct/>
              <w:autoSpaceDE/>
              <w:autoSpaceDN/>
              <w:adjustRightInd/>
              <w:textAlignment w:val="auto"/>
              <w:rPr>
                <w:rFonts w:eastAsia="Times New Roman" w:hAnsi="Times New Roman" w:cs="Times New Roman"/>
                <w:sz w:val="28"/>
              </w:rPr>
            </w:pPr>
          </w:p>
        </w:tc>
        <w:tc>
          <w:tcPr>
            <w:tcW w:w="3118" w:type="dxa"/>
            <w:tcBorders>
              <w:top w:val="nil"/>
              <w:left w:val="nil"/>
              <w:bottom w:val="nil"/>
              <w:right w:val="nil"/>
            </w:tcBorders>
            <w:shd w:val="clear" w:color="auto" w:fill="auto"/>
            <w:vAlign w:val="center"/>
            <w:hideMark/>
          </w:tcPr>
          <w:p w14:paraId="457AFF5C" w14:textId="1BDC6BF7" w:rsidR="008D7D03" w:rsidRPr="00064EE7" w:rsidRDefault="008D7D03" w:rsidP="008D7D03">
            <w:pPr>
              <w:overflowPunct/>
              <w:autoSpaceDE/>
              <w:autoSpaceDN/>
              <w:adjustRightInd/>
              <w:jc w:val="center"/>
              <w:textAlignment w:val="auto"/>
              <w:rPr>
                <w:rFonts w:eastAsia="Times New Roman" w:hAnsi="Times New Roman" w:cs="Times New Roman"/>
                <w:sz w:val="22"/>
                <w:szCs w:val="22"/>
              </w:rPr>
            </w:pPr>
            <w:r w:rsidRPr="00064EE7">
              <w:rPr>
                <w:rFonts w:eastAsia="Times New Roman" w:hAnsi="Times New Roman" w:cs="Times New Roman"/>
                <w:sz w:val="22"/>
                <w:szCs w:val="22"/>
              </w:rPr>
              <w:t>15.8</w:t>
            </w:r>
            <w:r w:rsidR="00FD4EF8" w:rsidRPr="00064EE7">
              <w:rPr>
                <w:rFonts w:eastAsia="Times New Roman" w:hAnsi="Times New Roman" w:cs="Times New Roman"/>
                <w:sz w:val="22"/>
                <w:szCs w:val="22"/>
              </w:rPr>
              <w:t>0</w:t>
            </w:r>
          </w:p>
        </w:tc>
      </w:tr>
      <w:tr w:rsidR="00064EE7" w:rsidRPr="00064EE7" w14:paraId="028D3AB3" w14:textId="77777777" w:rsidTr="00553FD7">
        <w:trPr>
          <w:trHeight w:val="285"/>
        </w:trPr>
        <w:tc>
          <w:tcPr>
            <w:tcW w:w="5711" w:type="dxa"/>
            <w:tcBorders>
              <w:top w:val="nil"/>
              <w:left w:val="nil"/>
              <w:bottom w:val="nil"/>
              <w:right w:val="nil"/>
            </w:tcBorders>
            <w:shd w:val="clear" w:color="auto" w:fill="auto"/>
            <w:vAlign w:val="center"/>
            <w:hideMark/>
          </w:tcPr>
          <w:p w14:paraId="0477EDC4" w14:textId="77777777" w:rsidR="008D7D03" w:rsidRPr="00064EE7" w:rsidRDefault="008D7D03" w:rsidP="00885FA5">
            <w:pPr>
              <w:overflowPunct/>
              <w:autoSpaceDE/>
              <w:autoSpaceDN/>
              <w:adjustRightInd/>
              <w:textAlignment w:val="auto"/>
              <w:rPr>
                <w:rFonts w:eastAsia="Times New Roman" w:hAnsi="Times New Roman" w:cs="Times New Roman"/>
                <w:sz w:val="20"/>
                <w:szCs w:val="20"/>
              </w:rPr>
            </w:pPr>
            <w:r w:rsidRPr="00064EE7">
              <w:rPr>
                <w:rFonts w:eastAsia="Times New Roman" w:hAnsi="Times New Roman" w:cs="Times New Roman"/>
                <w:sz w:val="20"/>
                <w:szCs w:val="20"/>
                <w:lang w:val="en-GB"/>
              </w:rPr>
              <w:t xml:space="preserve">SUPERIOR OVERSEAS (THAILAND) </w:t>
            </w:r>
            <w:proofErr w:type="gramStart"/>
            <w:r w:rsidRPr="00064EE7">
              <w:rPr>
                <w:rFonts w:eastAsia="Times New Roman" w:hAnsi="Times New Roman" w:cs="Times New Roman"/>
                <w:sz w:val="20"/>
                <w:szCs w:val="20"/>
                <w:lang w:val="en-GB"/>
              </w:rPr>
              <w:t>COMPANY  LIMITED</w:t>
            </w:r>
            <w:proofErr w:type="gramEnd"/>
            <w:r w:rsidRPr="00064EE7">
              <w:rPr>
                <w:rFonts w:eastAsia="Times New Roman" w:hAnsi="Times New Roman" w:cs="Times New Roman"/>
                <w:sz w:val="20"/>
                <w:szCs w:val="20"/>
                <w:lang w:val="en-GB"/>
              </w:rPr>
              <w:t>.</w:t>
            </w:r>
          </w:p>
        </w:tc>
        <w:tc>
          <w:tcPr>
            <w:tcW w:w="368" w:type="dxa"/>
            <w:tcBorders>
              <w:top w:val="nil"/>
              <w:left w:val="nil"/>
              <w:bottom w:val="nil"/>
              <w:right w:val="nil"/>
            </w:tcBorders>
            <w:shd w:val="clear" w:color="auto" w:fill="auto"/>
            <w:vAlign w:val="center"/>
            <w:hideMark/>
          </w:tcPr>
          <w:p w14:paraId="07E92FA7" w14:textId="77777777" w:rsidR="008D7D03" w:rsidRPr="00064EE7" w:rsidRDefault="008D7D03" w:rsidP="008D7D03">
            <w:pPr>
              <w:overflowPunct/>
              <w:autoSpaceDE/>
              <w:autoSpaceDN/>
              <w:adjustRightInd/>
              <w:textAlignment w:val="auto"/>
              <w:rPr>
                <w:rFonts w:eastAsia="Times New Roman" w:hAnsi="Times New Roman" w:cs="Times New Roman"/>
                <w:sz w:val="28"/>
              </w:rPr>
            </w:pPr>
          </w:p>
        </w:tc>
        <w:tc>
          <w:tcPr>
            <w:tcW w:w="3118" w:type="dxa"/>
            <w:tcBorders>
              <w:top w:val="nil"/>
              <w:left w:val="nil"/>
              <w:bottom w:val="nil"/>
              <w:right w:val="nil"/>
            </w:tcBorders>
            <w:shd w:val="clear" w:color="auto" w:fill="auto"/>
            <w:vAlign w:val="center"/>
            <w:hideMark/>
          </w:tcPr>
          <w:p w14:paraId="17D5DD08" w14:textId="77777777" w:rsidR="008D7D03" w:rsidRPr="00064EE7" w:rsidRDefault="008D7D03" w:rsidP="008D7D03">
            <w:pPr>
              <w:overflowPunct/>
              <w:autoSpaceDE/>
              <w:autoSpaceDN/>
              <w:adjustRightInd/>
              <w:jc w:val="center"/>
              <w:textAlignment w:val="auto"/>
              <w:rPr>
                <w:rFonts w:eastAsia="Times New Roman" w:hAnsi="Times New Roman" w:cs="Times New Roman"/>
                <w:sz w:val="22"/>
                <w:szCs w:val="22"/>
              </w:rPr>
            </w:pPr>
            <w:r w:rsidRPr="00064EE7">
              <w:rPr>
                <w:rFonts w:eastAsia="Times New Roman" w:hAnsi="Times New Roman" w:cs="Times New Roman"/>
                <w:sz w:val="22"/>
                <w:szCs w:val="22"/>
              </w:rPr>
              <w:t>7.00</w:t>
            </w:r>
          </w:p>
        </w:tc>
      </w:tr>
      <w:tr w:rsidR="00064EE7" w:rsidRPr="00064EE7" w14:paraId="3D3CCC98" w14:textId="77777777" w:rsidTr="00553FD7">
        <w:trPr>
          <w:trHeight w:val="285"/>
        </w:trPr>
        <w:tc>
          <w:tcPr>
            <w:tcW w:w="5711" w:type="dxa"/>
            <w:tcBorders>
              <w:top w:val="nil"/>
              <w:left w:val="nil"/>
              <w:bottom w:val="nil"/>
              <w:right w:val="nil"/>
            </w:tcBorders>
            <w:shd w:val="clear" w:color="auto" w:fill="auto"/>
            <w:vAlign w:val="center"/>
            <w:hideMark/>
          </w:tcPr>
          <w:p w14:paraId="7F11A0BE" w14:textId="4F9211F8" w:rsidR="008D7D03" w:rsidRPr="00064EE7" w:rsidRDefault="008D7D03" w:rsidP="00885FA5">
            <w:pPr>
              <w:overflowPunct/>
              <w:autoSpaceDE/>
              <w:autoSpaceDN/>
              <w:adjustRightInd/>
              <w:textAlignment w:val="auto"/>
              <w:rPr>
                <w:rFonts w:eastAsia="Times New Roman" w:hAnsi="Times New Roman" w:cs="Times New Roman"/>
                <w:sz w:val="20"/>
                <w:szCs w:val="20"/>
              </w:rPr>
            </w:pPr>
            <w:r w:rsidRPr="00064EE7">
              <w:rPr>
                <w:rFonts w:eastAsia="Times New Roman" w:hAnsi="Times New Roman" w:cs="Times New Roman"/>
                <w:sz w:val="20"/>
                <w:szCs w:val="20"/>
              </w:rPr>
              <w:t>NEW WORLD INTERMETAL</w:t>
            </w:r>
            <w:r w:rsidR="001F54DE" w:rsidRPr="00064EE7">
              <w:rPr>
                <w:rFonts w:eastAsia="Times New Roman" w:hAnsi="Times New Roman" w:cs="Times New Roman"/>
                <w:sz w:val="20"/>
                <w:szCs w:val="20"/>
              </w:rPr>
              <w:t xml:space="preserve"> </w:t>
            </w:r>
            <w:proofErr w:type="gramStart"/>
            <w:r w:rsidR="001F54DE" w:rsidRPr="00064EE7">
              <w:rPr>
                <w:rFonts w:eastAsia="Times New Roman" w:hAnsi="Times New Roman" w:cs="Times New Roman"/>
                <w:sz w:val="20"/>
                <w:szCs w:val="20"/>
              </w:rPr>
              <w:t>CO.,LTD</w:t>
            </w:r>
            <w:proofErr w:type="gramEnd"/>
          </w:p>
        </w:tc>
        <w:tc>
          <w:tcPr>
            <w:tcW w:w="368" w:type="dxa"/>
            <w:tcBorders>
              <w:top w:val="nil"/>
              <w:left w:val="nil"/>
              <w:bottom w:val="nil"/>
              <w:right w:val="nil"/>
            </w:tcBorders>
            <w:shd w:val="clear" w:color="auto" w:fill="auto"/>
            <w:vAlign w:val="center"/>
            <w:hideMark/>
          </w:tcPr>
          <w:p w14:paraId="6250904F" w14:textId="77777777" w:rsidR="008D7D03" w:rsidRPr="00064EE7" w:rsidRDefault="008D7D03" w:rsidP="008D7D03">
            <w:pPr>
              <w:overflowPunct/>
              <w:autoSpaceDE/>
              <w:autoSpaceDN/>
              <w:adjustRightInd/>
              <w:textAlignment w:val="auto"/>
              <w:rPr>
                <w:rFonts w:eastAsia="Times New Roman" w:hAnsi="Times New Roman" w:cs="Times New Roman"/>
                <w:sz w:val="28"/>
              </w:rPr>
            </w:pPr>
          </w:p>
        </w:tc>
        <w:tc>
          <w:tcPr>
            <w:tcW w:w="3118" w:type="dxa"/>
            <w:tcBorders>
              <w:top w:val="nil"/>
              <w:left w:val="nil"/>
              <w:bottom w:val="nil"/>
              <w:right w:val="nil"/>
            </w:tcBorders>
            <w:shd w:val="clear" w:color="auto" w:fill="auto"/>
            <w:vAlign w:val="center"/>
            <w:hideMark/>
          </w:tcPr>
          <w:p w14:paraId="47BD1E36" w14:textId="77777777" w:rsidR="008D7D03" w:rsidRPr="00064EE7" w:rsidRDefault="008D7D03" w:rsidP="008D7D03">
            <w:pPr>
              <w:overflowPunct/>
              <w:autoSpaceDE/>
              <w:autoSpaceDN/>
              <w:adjustRightInd/>
              <w:jc w:val="center"/>
              <w:textAlignment w:val="auto"/>
              <w:rPr>
                <w:rFonts w:eastAsia="Times New Roman" w:hAnsi="Times New Roman" w:cs="Times New Roman"/>
                <w:sz w:val="22"/>
                <w:szCs w:val="22"/>
              </w:rPr>
            </w:pPr>
            <w:r w:rsidRPr="00064EE7">
              <w:rPr>
                <w:rFonts w:eastAsia="Times New Roman" w:hAnsi="Times New Roman" w:cs="Times New Roman"/>
                <w:sz w:val="22"/>
                <w:szCs w:val="22"/>
                <w:cs/>
              </w:rPr>
              <w:t>1.96</w:t>
            </w:r>
          </w:p>
        </w:tc>
      </w:tr>
      <w:tr w:rsidR="008D7D03" w:rsidRPr="00064EE7" w14:paraId="79B64BB6" w14:textId="77777777" w:rsidTr="00553FD7">
        <w:trPr>
          <w:trHeight w:val="285"/>
        </w:trPr>
        <w:tc>
          <w:tcPr>
            <w:tcW w:w="5711" w:type="dxa"/>
            <w:tcBorders>
              <w:top w:val="nil"/>
              <w:left w:val="nil"/>
              <w:bottom w:val="nil"/>
              <w:right w:val="nil"/>
            </w:tcBorders>
            <w:shd w:val="clear" w:color="auto" w:fill="auto"/>
            <w:vAlign w:val="center"/>
            <w:hideMark/>
          </w:tcPr>
          <w:p w14:paraId="6081A7ED" w14:textId="77777777" w:rsidR="008D7D03" w:rsidRPr="00064EE7" w:rsidRDefault="008D7D03" w:rsidP="00885FA5">
            <w:pPr>
              <w:overflowPunct/>
              <w:autoSpaceDE/>
              <w:autoSpaceDN/>
              <w:adjustRightInd/>
              <w:textAlignment w:val="auto"/>
              <w:rPr>
                <w:rFonts w:eastAsia="Times New Roman" w:hAnsi="Times New Roman" w:cs="Times New Roman"/>
                <w:sz w:val="20"/>
                <w:szCs w:val="20"/>
              </w:rPr>
            </w:pPr>
            <w:r w:rsidRPr="00064EE7">
              <w:rPr>
                <w:rFonts w:eastAsia="Times New Roman" w:hAnsi="Times New Roman" w:cs="Times New Roman"/>
                <w:sz w:val="20"/>
                <w:szCs w:val="20"/>
              </w:rPr>
              <w:t>D-SINCHAI COMPANY LIMITED.</w:t>
            </w:r>
          </w:p>
        </w:tc>
        <w:tc>
          <w:tcPr>
            <w:tcW w:w="368" w:type="dxa"/>
            <w:tcBorders>
              <w:top w:val="nil"/>
              <w:left w:val="nil"/>
              <w:bottom w:val="nil"/>
              <w:right w:val="nil"/>
            </w:tcBorders>
            <w:shd w:val="clear" w:color="auto" w:fill="auto"/>
            <w:vAlign w:val="center"/>
            <w:hideMark/>
          </w:tcPr>
          <w:p w14:paraId="69141E97" w14:textId="77777777" w:rsidR="008D7D03" w:rsidRPr="00064EE7" w:rsidRDefault="008D7D03" w:rsidP="008D7D03">
            <w:pPr>
              <w:overflowPunct/>
              <w:autoSpaceDE/>
              <w:autoSpaceDN/>
              <w:adjustRightInd/>
              <w:textAlignment w:val="auto"/>
              <w:rPr>
                <w:rFonts w:eastAsia="Times New Roman" w:hAnsi="Times New Roman" w:cs="Times New Roman"/>
                <w:sz w:val="28"/>
              </w:rPr>
            </w:pPr>
          </w:p>
        </w:tc>
        <w:tc>
          <w:tcPr>
            <w:tcW w:w="3118" w:type="dxa"/>
            <w:tcBorders>
              <w:top w:val="nil"/>
              <w:left w:val="nil"/>
              <w:bottom w:val="nil"/>
              <w:right w:val="nil"/>
            </w:tcBorders>
            <w:shd w:val="clear" w:color="auto" w:fill="auto"/>
            <w:vAlign w:val="center"/>
            <w:hideMark/>
          </w:tcPr>
          <w:p w14:paraId="43E66B7C" w14:textId="77777777" w:rsidR="008D7D03" w:rsidRPr="00064EE7" w:rsidRDefault="008D7D03" w:rsidP="008D7D03">
            <w:pPr>
              <w:overflowPunct/>
              <w:autoSpaceDE/>
              <w:autoSpaceDN/>
              <w:adjustRightInd/>
              <w:jc w:val="center"/>
              <w:textAlignment w:val="auto"/>
              <w:rPr>
                <w:rFonts w:eastAsia="Times New Roman" w:hAnsi="Times New Roman" w:cs="Times New Roman"/>
                <w:sz w:val="22"/>
                <w:szCs w:val="22"/>
              </w:rPr>
            </w:pPr>
            <w:r w:rsidRPr="00064EE7">
              <w:rPr>
                <w:rFonts w:eastAsia="Times New Roman" w:hAnsi="Times New Roman" w:cs="Times New Roman"/>
                <w:sz w:val="22"/>
                <w:szCs w:val="22"/>
              </w:rPr>
              <w:t>1.96</w:t>
            </w:r>
          </w:p>
        </w:tc>
      </w:tr>
    </w:tbl>
    <w:p w14:paraId="5A0CFE01" w14:textId="77777777" w:rsidR="00664FC3" w:rsidRPr="003917C6" w:rsidRDefault="00664FC3" w:rsidP="00664FC3">
      <w:pPr>
        <w:shd w:val="clear" w:color="auto" w:fill="FFFFFF"/>
        <w:tabs>
          <w:tab w:val="left" w:pos="540"/>
        </w:tabs>
        <w:ind w:left="540"/>
        <w:jc w:val="thaiDistribute"/>
        <w:rPr>
          <w:rFonts w:hAnsi="Times New Roman" w:cs="Times New Roman"/>
          <w:b/>
          <w:bCs/>
          <w:sz w:val="16"/>
          <w:szCs w:val="16"/>
          <w:cs/>
          <w:lang w:val="en-GB"/>
        </w:rPr>
      </w:pPr>
    </w:p>
    <w:p w14:paraId="66CE94F9" w14:textId="77777777" w:rsidR="00DD3CFB" w:rsidRPr="003917C6" w:rsidRDefault="00DD3CFB" w:rsidP="00A85CB9">
      <w:pPr>
        <w:pStyle w:val="block"/>
        <w:shd w:val="clear" w:color="auto" w:fill="FFFFFF"/>
        <w:spacing w:after="0" w:line="240" w:lineRule="auto"/>
        <w:ind w:left="547"/>
        <w:jc w:val="thaiDistribute"/>
        <w:rPr>
          <w:rFonts w:ascii="Times New Roman" w:cs="Times New Roman"/>
          <w:szCs w:val="22"/>
        </w:rPr>
      </w:pPr>
      <w:r w:rsidRPr="003917C6">
        <w:rPr>
          <w:rFonts w:ascii="Times New Roman" w:cs="Times New Roman"/>
          <w:szCs w:val="22"/>
          <w:lang w:bidi="th-TH"/>
        </w:rPr>
        <w:t>The principal activities of the Company are the manufacturing and distribution of hot rolled coil steel products.</w:t>
      </w:r>
    </w:p>
    <w:p w14:paraId="1E361124" w14:textId="72D02897" w:rsidR="003F034F" w:rsidRPr="003917C6" w:rsidRDefault="00046CE2" w:rsidP="00A85CB9">
      <w:pPr>
        <w:pStyle w:val="block"/>
        <w:shd w:val="clear" w:color="auto" w:fill="FFFFFF"/>
        <w:spacing w:after="0" w:line="240" w:lineRule="auto"/>
        <w:ind w:left="547"/>
        <w:jc w:val="both"/>
        <w:rPr>
          <w:rFonts w:ascii="Times New Roman" w:cs="Times New Roman"/>
          <w:szCs w:val="22"/>
        </w:rPr>
      </w:pPr>
      <w:r w:rsidRPr="003917C6">
        <w:rPr>
          <w:rFonts w:ascii="Times New Roman" w:cs="Times New Roman"/>
          <w:szCs w:val="22"/>
        </w:rPr>
        <w:br w:type="page"/>
      </w:r>
      <w:r w:rsidR="003F034F" w:rsidRPr="003917C6">
        <w:rPr>
          <w:rFonts w:ascii="Times New Roman" w:cs="Times New Roman"/>
          <w:szCs w:val="22"/>
        </w:rPr>
        <w:lastRenderedPageBreak/>
        <w:t xml:space="preserve">Details of the Company’s subsidiaries as </w:t>
      </w:r>
      <w:r w:rsidR="00E71562" w:rsidRPr="003917C6">
        <w:rPr>
          <w:rFonts w:ascii="Times New Roman" w:cs="Times New Roman"/>
          <w:szCs w:val="22"/>
        </w:rPr>
        <w:t>a</w:t>
      </w:r>
      <w:r w:rsidR="00E71562" w:rsidRPr="003917C6">
        <w:rPr>
          <w:rFonts w:ascii="Times New Roman" w:cs="Times New Roman"/>
          <w:szCs w:val="22"/>
          <w:lang w:bidi="th-TH"/>
        </w:rPr>
        <w:t>t</w:t>
      </w:r>
      <w:r w:rsidR="003F034F" w:rsidRPr="003917C6">
        <w:rPr>
          <w:rFonts w:ascii="Times New Roman" w:cs="Times New Roman"/>
          <w:szCs w:val="22"/>
        </w:rPr>
        <w:t xml:space="preserve"> </w:t>
      </w:r>
      <w:r w:rsidR="00B92AFC" w:rsidRPr="003917C6">
        <w:rPr>
          <w:rFonts w:ascii="Times New Roman" w:cs="Times New Roman"/>
          <w:szCs w:val="22"/>
          <w:lang w:val="en-US"/>
        </w:rPr>
        <w:t>31</w:t>
      </w:r>
      <w:r w:rsidR="001E4654" w:rsidRPr="003917C6">
        <w:rPr>
          <w:rFonts w:ascii="Times New Roman" w:cs="Times New Roman"/>
          <w:szCs w:val="22"/>
        </w:rPr>
        <w:t xml:space="preserve"> December </w:t>
      </w:r>
      <w:r w:rsidR="00282312" w:rsidRPr="003917C6">
        <w:rPr>
          <w:rFonts w:ascii="Times New Roman" w:cs="Times New Roman"/>
          <w:szCs w:val="22"/>
          <w:lang w:val="en-US"/>
        </w:rPr>
        <w:t xml:space="preserve">2019 and 2018 </w:t>
      </w:r>
      <w:r w:rsidR="003F034F" w:rsidRPr="003917C6">
        <w:rPr>
          <w:rFonts w:ascii="Times New Roman" w:cs="Times New Roman"/>
          <w:szCs w:val="22"/>
        </w:rPr>
        <w:t>were as follows:</w:t>
      </w:r>
    </w:p>
    <w:p w14:paraId="1B3C4F26" w14:textId="77777777" w:rsidR="003F034F" w:rsidRPr="003917C6" w:rsidRDefault="003F034F" w:rsidP="00A85CB9">
      <w:pPr>
        <w:shd w:val="clear" w:color="auto" w:fill="FFFFFF"/>
        <w:ind w:left="539" w:hanging="539"/>
        <w:jc w:val="both"/>
        <w:rPr>
          <w:rFonts w:hAnsi="Times New Roman" w:cs="Times New Roman"/>
          <w:b/>
          <w:bCs/>
          <w:sz w:val="12"/>
          <w:szCs w:val="12"/>
          <w:lang w:val="en-GB"/>
        </w:rPr>
      </w:pPr>
    </w:p>
    <w:tbl>
      <w:tblPr>
        <w:tblW w:w="9662" w:type="dxa"/>
        <w:tblInd w:w="558" w:type="dxa"/>
        <w:tblLayout w:type="fixed"/>
        <w:tblLook w:val="01E0" w:firstRow="1" w:lastRow="1" w:firstColumn="1" w:lastColumn="1" w:noHBand="0" w:noVBand="0"/>
      </w:tblPr>
      <w:tblGrid>
        <w:gridCol w:w="3600"/>
        <w:gridCol w:w="1904"/>
        <w:gridCol w:w="1607"/>
        <w:gridCol w:w="1134"/>
        <w:gridCol w:w="1417"/>
      </w:tblGrid>
      <w:tr w:rsidR="00E112E1" w:rsidRPr="003917C6" w14:paraId="42D00195" w14:textId="77777777" w:rsidTr="001E4654">
        <w:tc>
          <w:tcPr>
            <w:tcW w:w="3600" w:type="dxa"/>
          </w:tcPr>
          <w:p w14:paraId="73B519B4" w14:textId="77777777" w:rsidR="00E112E1" w:rsidRPr="003917C6" w:rsidRDefault="00E112E1" w:rsidP="00A85CB9">
            <w:pPr>
              <w:pStyle w:val="acctfourfigures"/>
              <w:shd w:val="clear" w:color="auto" w:fill="FFFFFF"/>
              <w:tabs>
                <w:tab w:val="center" w:pos="4153"/>
                <w:tab w:val="right" w:pos="8306"/>
              </w:tabs>
              <w:spacing w:line="240" w:lineRule="auto"/>
              <w:jc w:val="both"/>
              <w:rPr>
                <w:rFonts w:cs="Times New Roman"/>
                <w:b/>
                <w:bCs/>
                <w:szCs w:val="22"/>
                <w:cs/>
                <w:lang w:bidi="th-TH"/>
              </w:rPr>
            </w:pPr>
          </w:p>
        </w:tc>
        <w:tc>
          <w:tcPr>
            <w:tcW w:w="1904" w:type="dxa"/>
          </w:tcPr>
          <w:p w14:paraId="05A7F160" w14:textId="77777777" w:rsidR="00E112E1" w:rsidRPr="003917C6" w:rsidRDefault="00E112E1" w:rsidP="00A85CB9">
            <w:pPr>
              <w:shd w:val="clear" w:color="auto" w:fill="FFFFFF"/>
              <w:tabs>
                <w:tab w:val="left" w:pos="540"/>
                <w:tab w:val="center" w:pos="4153"/>
                <w:tab w:val="right" w:pos="8306"/>
              </w:tabs>
              <w:jc w:val="center"/>
              <w:rPr>
                <w:rFonts w:hAnsi="Times New Roman" w:cs="Times New Roman"/>
                <w:b/>
                <w:bCs/>
                <w:sz w:val="22"/>
                <w:szCs w:val="22"/>
              </w:rPr>
            </w:pPr>
          </w:p>
        </w:tc>
        <w:tc>
          <w:tcPr>
            <w:tcW w:w="1607" w:type="dxa"/>
          </w:tcPr>
          <w:p w14:paraId="16E3A168" w14:textId="77777777" w:rsidR="001E5704" w:rsidRPr="003917C6" w:rsidRDefault="001E5704" w:rsidP="00A85CB9">
            <w:pPr>
              <w:shd w:val="clear" w:color="auto" w:fill="FFFFFF"/>
              <w:tabs>
                <w:tab w:val="left" w:pos="540"/>
                <w:tab w:val="center" w:pos="4153"/>
                <w:tab w:val="right" w:pos="8306"/>
              </w:tabs>
              <w:jc w:val="center"/>
              <w:rPr>
                <w:rFonts w:hAnsi="Times New Roman" w:cs="Times New Roman"/>
                <w:b/>
                <w:bCs/>
                <w:sz w:val="22"/>
                <w:szCs w:val="22"/>
              </w:rPr>
            </w:pPr>
          </w:p>
          <w:p w14:paraId="35B3C8BB" w14:textId="77777777" w:rsidR="00E112E1" w:rsidRPr="003917C6"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3917C6">
              <w:rPr>
                <w:rFonts w:hAnsi="Times New Roman" w:cs="Times New Roman"/>
                <w:b/>
                <w:bCs/>
                <w:sz w:val="22"/>
                <w:szCs w:val="22"/>
              </w:rPr>
              <w:t>Country of</w:t>
            </w:r>
          </w:p>
        </w:tc>
        <w:tc>
          <w:tcPr>
            <w:tcW w:w="2551" w:type="dxa"/>
            <w:gridSpan w:val="2"/>
          </w:tcPr>
          <w:p w14:paraId="4D287F61" w14:textId="77777777" w:rsidR="001E5704" w:rsidRPr="003917C6" w:rsidRDefault="001E5704"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3917C6">
              <w:rPr>
                <w:rFonts w:cs="Times New Roman"/>
                <w:b/>
                <w:bCs/>
                <w:szCs w:val="22"/>
              </w:rPr>
              <w:t>The Group</w:t>
            </w:r>
          </w:p>
          <w:p w14:paraId="25AB9717" w14:textId="77777777" w:rsidR="00E112E1" w:rsidRPr="003917C6"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3917C6">
              <w:rPr>
                <w:rFonts w:cs="Times New Roman"/>
                <w:b/>
                <w:bCs/>
                <w:szCs w:val="22"/>
              </w:rPr>
              <w:t>Ownership interest</w:t>
            </w:r>
          </w:p>
        </w:tc>
      </w:tr>
      <w:tr w:rsidR="00E112E1" w:rsidRPr="003917C6" w14:paraId="72538313" w14:textId="77777777" w:rsidTr="001E4654">
        <w:trPr>
          <w:tblHeader/>
        </w:trPr>
        <w:tc>
          <w:tcPr>
            <w:tcW w:w="3600" w:type="dxa"/>
          </w:tcPr>
          <w:p w14:paraId="40D97BC2" w14:textId="77777777" w:rsidR="00E112E1" w:rsidRPr="003917C6" w:rsidRDefault="00E112E1" w:rsidP="00A85CB9">
            <w:pPr>
              <w:pStyle w:val="acctfourfigures"/>
              <w:shd w:val="clear" w:color="auto" w:fill="FFFFFF"/>
              <w:tabs>
                <w:tab w:val="center" w:pos="4153"/>
                <w:tab w:val="right" w:pos="8306"/>
              </w:tabs>
              <w:spacing w:line="240" w:lineRule="auto"/>
              <w:rPr>
                <w:rFonts w:cs="Times New Roman"/>
                <w:b/>
                <w:bCs/>
                <w:szCs w:val="22"/>
              </w:rPr>
            </w:pPr>
            <w:r w:rsidRPr="003917C6">
              <w:rPr>
                <w:rFonts w:cs="Times New Roman"/>
                <w:b/>
                <w:bCs/>
                <w:szCs w:val="22"/>
              </w:rPr>
              <w:t>Name of the entity</w:t>
            </w:r>
          </w:p>
        </w:tc>
        <w:tc>
          <w:tcPr>
            <w:tcW w:w="1904" w:type="dxa"/>
          </w:tcPr>
          <w:p w14:paraId="726D9804" w14:textId="77777777" w:rsidR="00E112E1" w:rsidRPr="003917C6"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3917C6">
              <w:rPr>
                <w:rFonts w:hAnsi="Times New Roman" w:cs="Times New Roman"/>
                <w:b/>
                <w:bCs/>
                <w:sz w:val="22"/>
                <w:szCs w:val="22"/>
              </w:rPr>
              <w:t>Type of business</w:t>
            </w:r>
          </w:p>
        </w:tc>
        <w:tc>
          <w:tcPr>
            <w:tcW w:w="1607" w:type="dxa"/>
          </w:tcPr>
          <w:p w14:paraId="716DC9C9" w14:textId="77777777" w:rsidR="00E112E1" w:rsidRPr="003917C6" w:rsidRDefault="00E112E1" w:rsidP="00A85CB9">
            <w:pPr>
              <w:shd w:val="clear" w:color="auto" w:fill="FFFFFF"/>
              <w:tabs>
                <w:tab w:val="left" w:pos="540"/>
                <w:tab w:val="center" w:pos="4153"/>
                <w:tab w:val="right" w:pos="8306"/>
              </w:tabs>
              <w:jc w:val="center"/>
              <w:rPr>
                <w:rFonts w:hAnsi="Times New Roman" w:cs="Times New Roman"/>
                <w:b/>
                <w:bCs/>
                <w:sz w:val="22"/>
                <w:szCs w:val="22"/>
              </w:rPr>
            </w:pPr>
            <w:r w:rsidRPr="003917C6">
              <w:rPr>
                <w:rFonts w:hAnsi="Times New Roman" w:cs="Times New Roman"/>
                <w:b/>
                <w:bCs/>
                <w:sz w:val="22"/>
                <w:szCs w:val="22"/>
              </w:rPr>
              <w:t>incorporation</w:t>
            </w:r>
          </w:p>
        </w:tc>
        <w:tc>
          <w:tcPr>
            <w:tcW w:w="2551" w:type="dxa"/>
            <w:gridSpan w:val="2"/>
          </w:tcPr>
          <w:p w14:paraId="1BE3196F" w14:textId="77777777" w:rsidR="00E112E1" w:rsidRPr="003917C6" w:rsidRDefault="00E112E1" w:rsidP="00A85CB9">
            <w:pPr>
              <w:pStyle w:val="acctfourfigures"/>
              <w:shd w:val="clear" w:color="auto" w:fill="FFFFFF"/>
              <w:tabs>
                <w:tab w:val="clear" w:pos="765"/>
                <w:tab w:val="center" w:pos="4153"/>
                <w:tab w:val="right" w:pos="8306"/>
              </w:tabs>
              <w:spacing w:line="240" w:lineRule="auto"/>
              <w:ind w:left="-168" w:right="-108"/>
              <w:jc w:val="center"/>
              <w:rPr>
                <w:rFonts w:cs="Times New Roman"/>
                <w:b/>
                <w:bCs/>
                <w:szCs w:val="22"/>
              </w:rPr>
            </w:pPr>
            <w:r w:rsidRPr="003917C6">
              <w:rPr>
                <w:rFonts w:cs="Times New Roman"/>
                <w:b/>
                <w:bCs/>
                <w:szCs w:val="22"/>
              </w:rPr>
              <w:t>(%)</w:t>
            </w:r>
          </w:p>
        </w:tc>
      </w:tr>
      <w:tr w:rsidR="001E4654" w:rsidRPr="003917C6" w14:paraId="2551BAD5" w14:textId="77777777" w:rsidTr="001E4654">
        <w:trPr>
          <w:tblHeader/>
        </w:trPr>
        <w:tc>
          <w:tcPr>
            <w:tcW w:w="3600" w:type="dxa"/>
          </w:tcPr>
          <w:p w14:paraId="08D8623F" w14:textId="77777777" w:rsidR="001E4654" w:rsidRPr="003917C6"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14:paraId="703DC58E" w14:textId="77777777" w:rsidR="001E4654" w:rsidRPr="003917C6" w:rsidRDefault="001E4654" w:rsidP="00A85CB9">
            <w:pPr>
              <w:shd w:val="clear" w:color="auto" w:fill="FFFFFF"/>
              <w:tabs>
                <w:tab w:val="center" w:pos="4153"/>
                <w:tab w:val="right" w:pos="8306"/>
              </w:tabs>
              <w:rPr>
                <w:rFonts w:hAnsi="Times New Roman" w:cs="Times New Roman"/>
                <w:sz w:val="22"/>
                <w:szCs w:val="22"/>
              </w:rPr>
            </w:pPr>
          </w:p>
        </w:tc>
        <w:tc>
          <w:tcPr>
            <w:tcW w:w="1607" w:type="dxa"/>
          </w:tcPr>
          <w:p w14:paraId="0CD0BB0C" w14:textId="77777777" w:rsidR="001E4654" w:rsidRPr="003917C6"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14:paraId="3EA4628C" w14:textId="77777777" w:rsidR="001E4654" w:rsidRPr="003917C6" w:rsidRDefault="001E4654" w:rsidP="002F7F1E">
            <w:pPr>
              <w:tabs>
                <w:tab w:val="left" w:pos="540"/>
                <w:tab w:val="center" w:pos="4153"/>
                <w:tab w:val="right" w:pos="8306"/>
              </w:tabs>
              <w:ind w:left="-168" w:right="-108"/>
              <w:jc w:val="center"/>
              <w:rPr>
                <w:rFonts w:hAnsi="Times New Roman" w:cs="Times New Roman"/>
                <w:b/>
                <w:bCs/>
                <w:sz w:val="22"/>
                <w:szCs w:val="22"/>
              </w:rPr>
            </w:pPr>
            <w:r w:rsidRPr="003917C6">
              <w:rPr>
                <w:rFonts w:hAnsi="Times New Roman" w:cs="Times New Roman"/>
                <w:b/>
                <w:bCs/>
                <w:sz w:val="22"/>
                <w:szCs w:val="22"/>
              </w:rPr>
              <w:t xml:space="preserve">As of </w:t>
            </w:r>
          </w:p>
        </w:tc>
        <w:tc>
          <w:tcPr>
            <w:tcW w:w="1417" w:type="dxa"/>
          </w:tcPr>
          <w:p w14:paraId="43656EA0" w14:textId="77777777" w:rsidR="001E4654" w:rsidRPr="003917C6" w:rsidRDefault="001E4654" w:rsidP="002F7F1E">
            <w:pPr>
              <w:tabs>
                <w:tab w:val="left" w:pos="540"/>
                <w:tab w:val="center" w:pos="4153"/>
                <w:tab w:val="right" w:pos="8306"/>
              </w:tabs>
              <w:ind w:left="-168" w:right="-108"/>
              <w:jc w:val="center"/>
              <w:rPr>
                <w:rFonts w:hAnsi="Times New Roman" w:cs="Times New Roman"/>
                <w:b/>
                <w:bCs/>
                <w:sz w:val="22"/>
                <w:szCs w:val="22"/>
              </w:rPr>
            </w:pPr>
            <w:r w:rsidRPr="003917C6">
              <w:rPr>
                <w:rFonts w:hAnsi="Times New Roman" w:cs="Times New Roman"/>
                <w:b/>
                <w:bCs/>
                <w:sz w:val="22"/>
                <w:szCs w:val="22"/>
              </w:rPr>
              <w:t>As of</w:t>
            </w:r>
          </w:p>
        </w:tc>
      </w:tr>
      <w:tr w:rsidR="001E4654" w:rsidRPr="003917C6" w14:paraId="578C94C0" w14:textId="77777777" w:rsidTr="001E4654">
        <w:trPr>
          <w:tblHeader/>
        </w:trPr>
        <w:tc>
          <w:tcPr>
            <w:tcW w:w="3600" w:type="dxa"/>
          </w:tcPr>
          <w:p w14:paraId="771A8533" w14:textId="77777777" w:rsidR="001E4654" w:rsidRPr="003917C6"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904" w:type="dxa"/>
          </w:tcPr>
          <w:p w14:paraId="4F74DD9A" w14:textId="77777777" w:rsidR="001E4654" w:rsidRPr="003917C6" w:rsidRDefault="001E4654" w:rsidP="00A85CB9">
            <w:pPr>
              <w:shd w:val="clear" w:color="auto" w:fill="FFFFFF"/>
              <w:tabs>
                <w:tab w:val="center" w:pos="4153"/>
                <w:tab w:val="right" w:pos="8306"/>
              </w:tabs>
              <w:rPr>
                <w:rFonts w:hAnsi="Times New Roman" w:cs="Times New Roman"/>
                <w:sz w:val="22"/>
                <w:szCs w:val="22"/>
              </w:rPr>
            </w:pPr>
          </w:p>
        </w:tc>
        <w:tc>
          <w:tcPr>
            <w:tcW w:w="1607" w:type="dxa"/>
          </w:tcPr>
          <w:p w14:paraId="51664253" w14:textId="77777777" w:rsidR="001E4654" w:rsidRPr="003917C6" w:rsidRDefault="001E4654"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14:paraId="5B0B3AC6" w14:textId="71E7C9D5" w:rsidR="001E4654" w:rsidRPr="003917C6" w:rsidRDefault="00B92AFC" w:rsidP="002F7F1E">
            <w:pPr>
              <w:tabs>
                <w:tab w:val="left" w:pos="540"/>
                <w:tab w:val="center" w:pos="4153"/>
                <w:tab w:val="right" w:pos="8306"/>
              </w:tabs>
              <w:ind w:left="-168" w:right="-108"/>
              <w:jc w:val="center"/>
              <w:rPr>
                <w:rFonts w:hAnsi="Times New Roman" w:cs="Times New Roman"/>
                <w:b/>
                <w:bCs/>
                <w:sz w:val="22"/>
                <w:szCs w:val="22"/>
              </w:rPr>
            </w:pPr>
            <w:r w:rsidRPr="003917C6">
              <w:rPr>
                <w:rFonts w:hAnsi="Times New Roman" w:cs="Times New Roman"/>
                <w:b/>
                <w:bCs/>
                <w:sz w:val="22"/>
                <w:szCs w:val="22"/>
              </w:rPr>
              <w:t>2019</w:t>
            </w:r>
          </w:p>
        </w:tc>
        <w:tc>
          <w:tcPr>
            <w:tcW w:w="1417" w:type="dxa"/>
          </w:tcPr>
          <w:p w14:paraId="58DAA8DA" w14:textId="7FBB59D9" w:rsidR="001E4654" w:rsidRPr="003917C6" w:rsidRDefault="00B92AFC" w:rsidP="002F7F1E">
            <w:pPr>
              <w:tabs>
                <w:tab w:val="left" w:pos="540"/>
                <w:tab w:val="center" w:pos="4153"/>
                <w:tab w:val="right" w:pos="8306"/>
              </w:tabs>
              <w:ind w:left="-168" w:right="-108"/>
              <w:jc w:val="center"/>
              <w:rPr>
                <w:rFonts w:hAnsi="Times New Roman" w:cs="Times New Roman"/>
                <w:b/>
                <w:bCs/>
                <w:sz w:val="22"/>
                <w:szCs w:val="22"/>
              </w:rPr>
            </w:pPr>
            <w:r w:rsidRPr="003917C6">
              <w:rPr>
                <w:rFonts w:hAnsi="Times New Roman" w:cs="Times New Roman"/>
                <w:b/>
                <w:bCs/>
                <w:sz w:val="22"/>
                <w:szCs w:val="22"/>
              </w:rPr>
              <w:t>2018</w:t>
            </w:r>
          </w:p>
        </w:tc>
      </w:tr>
      <w:tr w:rsidR="00C65A46" w:rsidRPr="003917C6" w14:paraId="622A6E08" w14:textId="77777777" w:rsidTr="004F1F26">
        <w:trPr>
          <w:trHeight w:val="522"/>
        </w:trPr>
        <w:tc>
          <w:tcPr>
            <w:tcW w:w="3600" w:type="dxa"/>
          </w:tcPr>
          <w:p w14:paraId="4733769F" w14:textId="77777777" w:rsidR="00C65A46" w:rsidRPr="003917C6" w:rsidRDefault="00C65A46" w:rsidP="00A85CB9">
            <w:pPr>
              <w:shd w:val="clear" w:color="auto" w:fill="FFFFFF"/>
              <w:tabs>
                <w:tab w:val="decimal" w:pos="282"/>
                <w:tab w:val="center" w:pos="4153"/>
                <w:tab w:val="right" w:pos="8306"/>
              </w:tabs>
              <w:rPr>
                <w:rFonts w:hAnsi="Times New Roman" w:cs="Times New Roman"/>
                <w:sz w:val="22"/>
                <w:szCs w:val="22"/>
              </w:rPr>
            </w:pPr>
            <w:r w:rsidRPr="003917C6">
              <w:rPr>
                <w:rFonts w:hAnsi="Times New Roman" w:cs="Times New Roman"/>
                <w:b/>
                <w:bCs/>
                <w:sz w:val="22"/>
                <w:szCs w:val="22"/>
              </w:rPr>
              <w:t>Direct subsidiaries</w:t>
            </w:r>
          </w:p>
        </w:tc>
        <w:tc>
          <w:tcPr>
            <w:tcW w:w="1904" w:type="dxa"/>
          </w:tcPr>
          <w:p w14:paraId="1C5A88AE" w14:textId="77777777" w:rsidR="00C65A46" w:rsidRPr="003917C6" w:rsidRDefault="00C65A46" w:rsidP="00A85CB9">
            <w:pPr>
              <w:shd w:val="clear" w:color="auto" w:fill="FFFFFF"/>
              <w:tabs>
                <w:tab w:val="center" w:pos="4153"/>
                <w:tab w:val="right" w:pos="8306"/>
              </w:tabs>
              <w:rPr>
                <w:rFonts w:hAnsi="Times New Roman" w:cs="Times New Roman"/>
                <w:sz w:val="22"/>
                <w:szCs w:val="22"/>
              </w:rPr>
            </w:pPr>
          </w:p>
        </w:tc>
        <w:tc>
          <w:tcPr>
            <w:tcW w:w="1607" w:type="dxa"/>
          </w:tcPr>
          <w:p w14:paraId="583A49A9" w14:textId="77777777" w:rsidR="00C65A46" w:rsidRPr="003917C6"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134" w:type="dxa"/>
          </w:tcPr>
          <w:p w14:paraId="4F28B90D" w14:textId="77777777" w:rsidR="00C65A46" w:rsidRPr="003917C6" w:rsidRDefault="00C65A46" w:rsidP="00A85CB9">
            <w:pPr>
              <w:shd w:val="clear" w:color="auto" w:fill="FFFFFF"/>
              <w:tabs>
                <w:tab w:val="left" w:pos="540"/>
                <w:tab w:val="center" w:pos="4153"/>
                <w:tab w:val="right" w:pos="8306"/>
              </w:tabs>
              <w:jc w:val="center"/>
              <w:rPr>
                <w:rFonts w:hAnsi="Times New Roman" w:cs="Times New Roman"/>
                <w:sz w:val="22"/>
                <w:szCs w:val="22"/>
              </w:rPr>
            </w:pPr>
          </w:p>
        </w:tc>
        <w:tc>
          <w:tcPr>
            <w:tcW w:w="1417" w:type="dxa"/>
          </w:tcPr>
          <w:p w14:paraId="68500DB3" w14:textId="77777777" w:rsidR="00C65A46" w:rsidRPr="003917C6" w:rsidRDefault="00C65A46" w:rsidP="00A85CB9">
            <w:pPr>
              <w:shd w:val="clear" w:color="auto" w:fill="FFFFFF"/>
              <w:tabs>
                <w:tab w:val="left" w:pos="540"/>
                <w:tab w:val="center" w:pos="4153"/>
                <w:tab w:val="right" w:pos="8306"/>
              </w:tabs>
              <w:jc w:val="center"/>
              <w:rPr>
                <w:rFonts w:hAnsi="Times New Roman" w:cs="Times New Roman"/>
                <w:sz w:val="22"/>
                <w:szCs w:val="22"/>
              </w:rPr>
            </w:pPr>
          </w:p>
        </w:tc>
      </w:tr>
      <w:tr w:rsidR="001E4654" w:rsidRPr="003917C6" w14:paraId="72A067E8" w14:textId="77777777" w:rsidTr="001E4654">
        <w:tc>
          <w:tcPr>
            <w:tcW w:w="3600" w:type="dxa"/>
          </w:tcPr>
          <w:p w14:paraId="10CC193A" w14:textId="77777777" w:rsidR="001E4654" w:rsidRPr="003917C6" w:rsidRDefault="001E4654" w:rsidP="00A85CB9">
            <w:pPr>
              <w:shd w:val="clear" w:color="auto" w:fill="FFFFFF"/>
              <w:tabs>
                <w:tab w:val="decimal" w:pos="282"/>
                <w:tab w:val="center" w:pos="4153"/>
                <w:tab w:val="right" w:pos="8306"/>
              </w:tabs>
              <w:rPr>
                <w:rFonts w:hAnsi="Times New Roman" w:cs="Times New Roman"/>
                <w:sz w:val="22"/>
                <w:szCs w:val="22"/>
              </w:rPr>
            </w:pPr>
            <w:r w:rsidRPr="003917C6">
              <w:rPr>
                <w:rFonts w:hAnsi="Times New Roman" w:cs="Times New Roman"/>
                <w:sz w:val="22"/>
                <w:szCs w:val="22"/>
              </w:rPr>
              <w:t xml:space="preserve">Siam Professional Holdings Co., Ltd. </w:t>
            </w:r>
          </w:p>
        </w:tc>
        <w:tc>
          <w:tcPr>
            <w:tcW w:w="1904" w:type="dxa"/>
          </w:tcPr>
          <w:p w14:paraId="00F08444" w14:textId="77777777" w:rsidR="001E4654" w:rsidRPr="003917C6" w:rsidRDefault="001E4654" w:rsidP="00A85CB9">
            <w:pPr>
              <w:shd w:val="clear" w:color="auto" w:fill="FFFFFF"/>
              <w:tabs>
                <w:tab w:val="center" w:pos="4153"/>
                <w:tab w:val="right" w:pos="8306"/>
              </w:tabs>
              <w:rPr>
                <w:rFonts w:hAnsi="Times New Roman" w:cs="Times New Roman"/>
                <w:sz w:val="22"/>
                <w:szCs w:val="22"/>
                <w:cs/>
              </w:rPr>
            </w:pPr>
            <w:r w:rsidRPr="003917C6">
              <w:rPr>
                <w:rFonts w:hAnsi="Times New Roman" w:cs="Times New Roman"/>
                <w:sz w:val="22"/>
                <w:szCs w:val="22"/>
              </w:rPr>
              <w:t xml:space="preserve">Investment </w:t>
            </w:r>
          </w:p>
        </w:tc>
        <w:tc>
          <w:tcPr>
            <w:tcW w:w="1607" w:type="dxa"/>
          </w:tcPr>
          <w:p w14:paraId="260ECF0A" w14:textId="77777777" w:rsidR="001E4654" w:rsidRPr="003917C6" w:rsidRDefault="001E4654" w:rsidP="00A85CB9">
            <w:pPr>
              <w:shd w:val="clear" w:color="auto" w:fill="FFFFFF"/>
              <w:tabs>
                <w:tab w:val="left" w:pos="540"/>
                <w:tab w:val="center" w:pos="4153"/>
                <w:tab w:val="right" w:pos="8306"/>
              </w:tabs>
              <w:jc w:val="center"/>
              <w:rPr>
                <w:rFonts w:hAnsi="Times New Roman" w:cs="Times New Roman"/>
                <w:sz w:val="22"/>
                <w:szCs w:val="22"/>
                <w:cs/>
              </w:rPr>
            </w:pPr>
            <w:r w:rsidRPr="003917C6">
              <w:rPr>
                <w:rFonts w:hAnsi="Times New Roman" w:cs="Times New Roman"/>
                <w:sz w:val="22"/>
                <w:szCs w:val="22"/>
              </w:rPr>
              <w:t>Thailand</w:t>
            </w:r>
          </w:p>
        </w:tc>
        <w:tc>
          <w:tcPr>
            <w:tcW w:w="1134" w:type="dxa"/>
            <w:shd w:val="clear" w:color="auto" w:fill="auto"/>
          </w:tcPr>
          <w:p w14:paraId="21297E2A" w14:textId="3D2C7096" w:rsidR="001E4654" w:rsidRPr="003917C6" w:rsidRDefault="00B92AFC" w:rsidP="00A85CB9">
            <w:pPr>
              <w:shd w:val="clear" w:color="auto" w:fill="FFFFFF"/>
              <w:tabs>
                <w:tab w:val="left" w:pos="540"/>
                <w:tab w:val="center" w:pos="4153"/>
                <w:tab w:val="right" w:pos="8306"/>
              </w:tabs>
              <w:jc w:val="center"/>
              <w:rPr>
                <w:rFonts w:hAnsi="Times New Roman" w:cs="Times New Roman"/>
                <w:sz w:val="22"/>
                <w:szCs w:val="22"/>
                <w:cs/>
              </w:rPr>
            </w:pPr>
            <w:r w:rsidRPr="003917C6">
              <w:rPr>
                <w:rFonts w:hAnsi="Times New Roman" w:cs="Times New Roman"/>
                <w:sz w:val="22"/>
                <w:szCs w:val="22"/>
              </w:rPr>
              <w:t>99</w:t>
            </w:r>
            <w:r w:rsidR="001E4654" w:rsidRPr="003917C6">
              <w:rPr>
                <w:rFonts w:hAnsi="Times New Roman" w:cs="Times New Roman"/>
                <w:sz w:val="22"/>
                <w:szCs w:val="22"/>
              </w:rPr>
              <w:t>.</w:t>
            </w:r>
            <w:r w:rsidRPr="003917C6">
              <w:rPr>
                <w:rFonts w:hAnsi="Times New Roman" w:cs="Times New Roman"/>
                <w:sz w:val="22"/>
                <w:szCs w:val="22"/>
              </w:rPr>
              <w:t>99</w:t>
            </w:r>
          </w:p>
        </w:tc>
        <w:tc>
          <w:tcPr>
            <w:tcW w:w="1417" w:type="dxa"/>
          </w:tcPr>
          <w:p w14:paraId="4FD9D3D5" w14:textId="27AADCE2" w:rsidR="001E4654" w:rsidRPr="003917C6" w:rsidRDefault="00B92AFC" w:rsidP="002F7F1E">
            <w:pPr>
              <w:shd w:val="clear" w:color="auto" w:fill="FFFFFF"/>
              <w:tabs>
                <w:tab w:val="left" w:pos="540"/>
                <w:tab w:val="center" w:pos="4153"/>
                <w:tab w:val="right" w:pos="8306"/>
              </w:tabs>
              <w:jc w:val="center"/>
              <w:rPr>
                <w:rFonts w:hAnsi="Times New Roman" w:cs="Times New Roman"/>
                <w:sz w:val="22"/>
                <w:szCs w:val="22"/>
                <w:cs/>
              </w:rPr>
            </w:pPr>
            <w:r w:rsidRPr="003917C6">
              <w:rPr>
                <w:rFonts w:hAnsi="Times New Roman" w:cs="Times New Roman"/>
                <w:sz w:val="22"/>
                <w:szCs w:val="22"/>
              </w:rPr>
              <w:t>99</w:t>
            </w:r>
            <w:r w:rsidR="001E4654" w:rsidRPr="003917C6">
              <w:rPr>
                <w:rFonts w:hAnsi="Times New Roman" w:cs="Times New Roman"/>
                <w:sz w:val="22"/>
                <w:szCs w:val="22"/>
              </w:rPr>
              <w:t>.</w:t>
            </w:r>
            <w:r w:rsidRPr="003917C6">
              <w:rPr>
                <w:rFonts w:hAnsi="Times New Roman" w:cs="Times New Roman"/>
                <w:sz w:val="22"/>
                <w:szCs w:val="22"/>
              </w:rPr>
              <w:t>99</w:t>
            </w:r>
          </w:p>
        </w:tc>
      </w:tr>
      <w:tr w:rsidR="001E4654" w:rsidRPr="003917C6" w14:paraId="52687E1E" w14:textId="77777777" w:rsidTr="001E4654">
        <w:tc>
          <w:tcPr>
            <w:tcW w:w="3600" w:type="dxa"/>
          </w:tcPr>
          <w:p w14:paraId="0EBF296B" w14:textId="77777777" w:rsidR="001E4654" w:rsidRPr="003917C6" w:rsidRDefault="001E4654" w:rsidP="00A85CB9">
            <w:pPr>
              <w:shd w:val="clear" w:color="auto" w:fill="FFFFFF"/>
              <w:tabs>
                <w:tab w:val="decimal" w:pos="282"/>
                <w:tab w:val="center" w:pos="4153"/>
                <w:tab w:val="right" w:pos="8306"/>
              </w:tabs>
              <w:ind w:right="-198"/>
              <w:rPr>
                <w:rFonts w:hAnsi="Times New Roman" w:cs="Times New Roman"/>
                <w:sz w:val="22"/>
                <w:szCs w:val="22"/>
              </w:rPr>
            </w:pPr>
            <w:r w:rsidRPr="003917C6">
              <w:rPr>
                <w:rFonts w:hAnsi="Times New Roman" w:cs="Times New Roman"/>
                <w:sz w:val="22"/>
                <w:szCs w:val="22"/>
              </w:rPr>
              <w:t xml:space="preserve">  (“SPH”)</w:t>
            </w:r>
          </w:p>
        </w:tc>
        <w:tc>
          <w:tcPr>
            <w:tcW w:w="1904" w:type="dxa"/>
          </w:tcPr>
          <w:p w14:paraId="56A4A458" w14:textId="77777777" w:rsidR="001E4654" w:rsidRPr="003917C6" w:rsidRDefault="001E4654" w:rsidP="00A85CB9">
            <w:pPr>
              <w:shd w:val="clear" w:color="auto" w:fill="FFFFFF"/>
              <w:tabs>
                <w:tab w:val="decimal" w:pos="282"/>
                <w:tab w:val="center" w:pos="4153"/>
                <w:tab w:val="right" w:pos="8306"/>
              </w:tabs>
              <w:rPr>
                <w:rFonts w:hAnsi="Times New Roman" w:cs="Times New Roman"/>
                <w:sz w:val="22"/>
                <w:szCs w:val="22"/>
              </w:rPr>
            </w:pPr>
            <w:r w:rsidRPr="003917C6">
              <w:rPr>
                <w:rFonts w:hAnsi="Times New Roman" w:cs="Times New Roman"/>
                <w:sz w:val="22"/>
                <w:szCs w:val="22"/>
              </w:rPr>
              <w:t>holdings company</w:t>
            </w:r>
          </w:p>
        </w:tc>
        <w:tc>
          <w:tcPr>
            <w:tcW w:w="1607" w:type="dxa"/>
          </w:tcPr>
          <w:p w14:paraId="05419FD6" w14:textId="77777777" w:rsidR="001E4654" w:rsidRPr="003917C6"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14:paraId="419D7C61" w14:textId="77777777" w:rsidR="001E4654" w:rsidRPr="003917C6"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51B97273" w14:textId="77777777" w:rsidR="001E4654" w:rsidRPr="003917C6"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3917C6" w14:paraId="3731BB75" w14:textId="77777777" w:rsidTr="001E4654">
        <w:tc>
          <w:tcPr>
            <w:tcW w:w="3600" w:type="dxa"/>
          </w:tcPr>
          <w:p w14:paraId="0DBB24A9" w14:textId="77777777" w:rsidR="001E4654" w:rsidRPr="003917C6"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14:paraId="5F7A201D" w14:textId="77777777" w:rsidR="001E4654" w:rsidRPr="003917C6" w:rsidRDefault="001E4654" w:rsidP="00A85CB9">
            <w:pPr>
              <w:shd w:val="clear" w:color="auto" w:fill="FFFFFF"/>
              <w:tabs>
                <w:tab w:val="decimal" w:pos="282"/>
                <w:tab w:val="center" w:pos="4153"/>
                <w:tab w:val="right" w:pos="8306"/>
              </w:tabs>
              <w:rPr>
                <w:rFonts w:hAnsi="Times New Roman" w:cs="Times New Roman"/>
                <w:sz w:val="22"/>
                <w:szCs w:val="22"/>
              </w:rPr>
            </w:pPr>
          </w:p>
        </w:tc>
        <w:tc>
          <w:tcPr>
            <w:tcW w:w="1607" w:type="dxa"/>
          </w:tcPr>
          <w:p w14:paraId="6B2EE5A1" w14:textId="77777777" w:rsidR="001E4654" w:rsidRPr="003917C6"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14:paraId="012C3D50" w14:textId="77777777" w:rsidR="001E4654" w:rsidRPr="003917C6"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1938E83A" w14:textId="77777777" w:rsidR="001E4654" w:rsidRPr="003917C6"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3917C6" w14:paraId="3A5D8A7A" w14:textId="77777777" w:rsidTr="001E4654">
        <w:tc>
          <w:tcPr>
            <w:tcW w:w="3600" w:type="dxa"/>
          </w:tcPr>
          <w:p w14:paraId="09F15A4D" w14:textId="77777777" w:rsidR="001E4654" w:rsidRPr="003917C6" w:rsidRDefault="001E4654" w:rsidP="00A85CB9">
            <w:pPr>
              <w:shd w:val="clear" w:color="auto" w:fill="FFFFFF"/>
              <w:tabs>
                <w:tab w:val="center" w:pos="4153"/>
                <w:tab w:val="right" w:pos="8306"/>
              </w:tabs>
              <w:ind w:right="-108"/>
              <w:rPr>
                <w:rFonts w:hAnsi="Times New Roman" w:cs="Times New Roman"/>
                <w:sz w:val="22"/>
                <w:szCs w:val="22"/>
              </w:rPr>
            </w:pPr>
            <w:r w:rsidRPr="003917C6">
              <w:rPr>
                <w:rFonts w:hAnsi="Times New Roman" w:cs="Times New Roman"/>
                <w:sz w:val="22"/>
                <w:szCs w:val="22"/>
              </w:rPr>
              <w:t xml:space="preserve">GS Securities Holdings Co., Ltd. </w:t>
            </w:r>
          </w:p>
        </w:tc>
        <w:tc>
          <w:tcPr>
            <w:tcW w:w="1904" w:type="dxa"/>
          </w:tcPr>
          <w:p w14:paraId="0B21EF3A" w14:textId="77777777" w:rsidR="001E4654" w:rsidRPr="003917C6" w:rsidRDefault="001E4654" w:rsidP="00A85CB9">
            <w:pPr>
              <w:shd w:val="clear" w:color="auto" w:fill="FFFFFF"/>
              <w:tabs>
                <w:tab w:val="decimal" w:pos="282"/>
                <w:tab w:val="center" w:pos="4153"/>
                <w:tab w:val="right" w:pos="8306"/>
              </w:tabs>
              <w:rPr>
                <w:rFonts w:hAnsi="Times New Roman" w:cs="Times New Roman"/>
                <w:sz w:val="22"/>
                <w:szCs w:val="22"/>
              </w:rPr>
            </w:pPr>
            <w:proofErr w:type="gramStart"/>
            <w:r w:rsidRPr="003917C6">
              <w:rPr>
                <w:rFonts w:hAnsi="Times New Roman" w:cs="Times New Roman"/>
                <w:sz w:val="22"/>
                <w:szCs w:val="22"/>
              </w:rPr>
              <w:t>Special-purpose</w:t>
            </w:r>
            <w:proofErr w:type="gramEnd"/>
          </w:p>
        </w:tc>
        <w:tc>
          <w:tcPr>
            <w:tcW w:w="1607" w:type="dxa"/>
          </w:tcPr>
          <w:p w14:paraId="2FE340D7" w14:textId="77777777" w:rsidR="001E4654" w:rsidRPr="003917C6" w:rsidRDefault="001E4654" w:rsidP="00A85CB9">
            <w:pPr>
              <w:shd w:val="clear" w:color="auto" w:fill="FFFFFF"/>
              <w:tabs>
                <w:tab w:val="decimal" w:pos="282"/>
                <w:tab w:val="center" w:pos="4153"/>
                <w:tab w:val="right" w:pos="8306"/>
              </w:tabs>
              <w:jc w:val="center"/>
              <w:rPr>
                <w:rFonts w:hAnsi="Times New Roman" w:cs="Times New Roman"/>
                <w:sz w:val="22"/>
                <w:szCs w:val="22"/>
              </w:rPr>
            </w:pPr>
            <w:r w:rsidRPr="003917C6">
              <w:rPr>
                <w:rFonts w:hAnsi="Times New Roman" w:cs="Times New Roman"/>
                <w:sz w:val="22"/>
                <w:szCs w:val="22"/>
              </w:rPr>
              <w:t>Thailand</w:t>
            </w:r>
          </w:p>
        </w:tc>
        <w:tc>
          <w:tcPr>
            <w:tcW w:w="1134" w:type="dxa"/>
            <w:shd w:val="clear" w:color="auto" w:fill="auto"/>
          </w:tcPr>
          <w:p w14:paraId="3C3B377F" w14:textId="5A673132" w:rsidR="001E4654" w:rsidRPr="003917C6" w:rsidRDefault="00B92AFC" w:rsidP="00A85CB9">
            <w:pPr>
              <w:shd w:val="clear" w:color="auto" w:fill="FFFFFF"/>
              <w:tabs>
                <w:tab w:val="decimal" w:pos="282"/>
                <w:tab w:val="center" w:pos="4153"/>
                <w:tab w:val="right" w:pos="8306"/>
              </w:tabs>
              <w:jc w:val="center"/>
              <w:rPr>
                <w:rFonts w:hAnsi="Times New Roman" w:cs="Times New Roman"/>
                <w:sz w:val="22"/>
                <w:szCs w:val="22"/>
              </w:rPr>
            </w:pPr>
            <w:r w:rsidRPr="003917C6">
              <w:rPr>
                <w:rFonts w:hAnsi="Times New Roman" w:cs="Times New Roman"/>
                <w:sz w:val="22"/>
                <w:szCs w:val="22"/>
              </w:rPr>
              <w:t>99</w:t>
            </w:r>
            <w:r w:rsidR="001E4654" w:rsidRPr="003917C6">
              <w:rPr>
                <w:rFonts w:hAnsi="Times New Roman" w:cs="Times New Roman"/>
                <w:sz w:val="22"/>
                <w:szCs w:val="22"/>
              </w:rPr>
              <w:t>.</w:t>
            </w:r>
            <w:r w:rsidRPr="003917C6">
              <w:rPr>
                <w:rFonts w:hAnsi="Times New Roman" w:cs="Times New Roman"/>
                <w:sz w:val="22"/>
                <w:szCs w:val="22"/>
              </w:rPr>
              <w:t>99</w:t>
            </w:r>
          </w:p>
        </w:tc>
        <w:tc>
          <w:tcPr>
            <w:tcW w:w="1417" w:type="dxa"/>
          </w:tcPr>
          <w:p w14:paraId="46CCD03D" w14:textId="2BBB861D" w:rsidR="001E4654" w:rsidRPr="003917C6" w:rsidRDefault="00B92AFC" w:rsidP="002F7F1E">
            <w:pPr>
              <w:shd w:val="clear" w:color="auto" w:fill="FFFFFF"/>
              <w:tabs>
                <w:tab w:val="decimal" w:pos="282"/>
                <w:tab w:val="center" w:pos="4153"/>
                <w:tab w:val="right" w:pos="8306"/>
              </w:tabs>
              <w:jc w:val="center"/>
              <w:rPr>
                <w:rFonts w:hAnsi="Times New Roman" w:cs="Times New Roman"/>
                <w:sz w:val="22"/>
                <w:szCs w:val="22"/>
              </w:rPr>
            </w:pPr>
            <w:r w:rsidRPr="003917C6">
              <w:rPr>
                <w:rFonts w:hAnsi="Times New Roman" w:cs="Times New Roman"/>
                <w:sz w:val="22"/>
                <w:szCs w:val="22"/>
              </w:rPr>
              <w:t>99</w:t>
            </w:r>
            <w:r w:rsidR="001E4654" w:rsidRPr="003917C6">
              <w:rPr>
                <w:rFonts w:hAnsi="Times New Roman" w:cs="Times New Roman"/>
                <w:sz w:val="22"/>
                <w:szCs w:val="22"/>
              </w:rPr>
              <w:t>.</w:t>
            </w:r>
            <w:r w:rsidRPr="003917C6">
              <w:rPr>
                <w:rFonts w:hAnsi="Times New Roman" w:cs="Times New Roman"/>
                <w:sz w:val="22"/>
                <w:szCs w:val="22"/>
              </w:rPr>
              <w:t>99</w:t>
            </w:r>
          </w:p>
        </w:tc>
      </w:tr>
      <w:tr w:rsidR="001E4654" w:rsidRPr="003917C6" w14:paraId="7DCFE8D2" w14:textId="77777777" w:rsidTr="001E4654">
        <w:tc>
          <w:tcPr>
            <w:tcW w:w="3600" w:type="dxa"/>
          </w:tcPr>
          <w:p w14:paraId="31964DC0" w14:textId="77777777" w:rsidR="001E4654" w:rsidRPr="003917C6" w:rsidRDefault="001E4654" w:rsidP="00A85CB9">
            <w:pPr>
              <w:shd w:val="clear" w:color="auto" w:fill="FFFFFF"/>
              <w:tabs>
                <w:tab w:val="decimal" w:pos="282"/>
                <w:tab w:val="center" w:pos="4153"/>
                <w:tab w:val="right" w:pos="8306"/>
              </w:tabs>
              <w:ind w:right="-108"/>
              <w:rPr>
                <w:rFonts w:hAnsi="Times New Roman" w:cs="Times New Roman"/>
                <w:sz w:val="22"/>
                <w:szCs w:val="22"/>
              </w:rPr>
            </w:pPr>
            <w:r w:rsidRPr="003917C6">
              <w:rPr>
                <w:rFonts w:hAnsi="Times New Roman" w:cs="Times New Roman"/>
                <w:sz w:val="22"/>
                <w:szCs w:val="22"/>
              </w:rPr>
              <w:t xml:space="preserve">  (“GS Securities”) </w:t>
            </w:r>
          </w:p>
        </w:tc>
        <w:tc>
          <w:tcPr>
            <w:tcW w:w="1904" w:type="dxa"/>
          </w:tcPr>
          <w:p w14:paraId="6E319A03" w14:textId="77777777" w:rsidR="001E4654" w:rsidRPr="003917C6" w:rsidRDefault="001E4654" w:rsidP="00A85CB9">
            <w:pPr>
              <w:shd w:val="clear" w:color="auto" w:fill="FFFFFF"/>
              <w:tabs>
                <w:tab w:val="center" w:pos="4153"/>
                <w:tab w:val="right" w:pos="8306"/>
              </w:tabs>
              <w:rPr>
                <w:rFonts w:hAnsi="Times New Roman" w:cs="Times New Roman"/>
                <w:sz w:val="22"/>
                <w:szCs w:val="22"/>
              </w:rPr>
            </w:pPr>
            <w:r w:rsidRPr="003917C6">
              <w:rPr>
                <w:rFonts w:hAnsi="Times New Roman" w:cs="Times New Roman"/>
                <w:sz w:val="22"/>
                <w:szCs w:val="22"/>
              </w:rPr>
              <w:t>restructuring entity</w:t>
            </w:r>
          </w:p>
        </w:tc>
        <w:tc>
          <w:tcPr>
            <w:tcW w:w="1607" w:type="dxa"/>
          </w:tcPr>
          <w:p w14:paraId="7FEE4811" w14:textId="77777777" w:rsidR="001E4654" w:rsidRPr="003917C6" w:rsidRDefault="001E4654"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14:paraId="734FB26D" w14:textId="77777777" w:rsidR="001E4654" w:rsidRPr="003917C6"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537D0259" w14:textId="77777777" w:rsidR="001E4654" w:rsidRPr="003917C6"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E4654" w:rsidRPr="003917C6" w14:paraId="5157F78C" w14:textId="77777777" w:rsidTr="001E4654">
        <w:trPr>
          <w:trHeight w:val="87"/>
        </w:trPr>
        <w:tc>
          <w:tcPr>
            <w:tcW w:w="3600" w:type="dxa"/>
          </w:tcPr>
          <w:p w14:paraId="2C23ADFC" w14:textId="77777777" w:rsidR="001E4654" w:rsidRPr="003917C6"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14:paraId="6FD67363" w14:textId="77777777" w:rsidR="001E4654" w:rsidRPr="003917C6"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14:paraId="11158AD0" w14:textId="77777777" w:rsidR="001E4654" w:rsidRPr="003917C6" w:rsidRDefault="001E4654"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14:paraId="027B0C22" w14:textId="77777777" w:rsidR="001E4654" w:rsidRPr="003917C6" w:rsidRDefault="001E4654"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458D1B2A" w14:textId="77777777" w:rsidR="001E4654" w:rsidRPr="003917C6" w:rsidRDefault="001E4654"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3917C6" w14:paraId="4117F225" w14:textId="77777777" w:rsidTr="001E4654">
        <w:tc>
          <w:tcPr>
            <w:tcW w:w="3600" w:type="dxa"/>
          </w:tcPr>
          <w:p w14:paraId="36C085CF" w14:textId="77777777" w:rsidR="001C7E02" w:rsidRPr="003917C6" w:rsidRDefault="001C7E02" w:rsidP="001C7E02">
            <w:pPr>
              <w:shd w:val="clear" w:color="auto" w:fill="FFFFFF"/>
              <w:tabs>
                <w:tab w:val="decimal" w:pos="282"/>
                <w:tab w:val="center" w:pos="4153"/>
                <w:tab w:val="right" w:pos="8306"/>
              </w:tabs>
              <w:ind w:right="-198"/>
              <w:rPr>
                <w:rFonts w:hAnsi="Times New Roman" w:cs="Times New Roman"/>
                <w:sz w:val="22"/>
                <w:szCs w:val="22"/>
              </w:rPr>
            </w:pPr>
            <w:r w:rsidRPr="003917C6">
              <w:rPr>
                <w:rFonts w:hAnsi="Times New Roman" w:cs="Times New Roman"/>
                <w:sz w:val="22"/>
                <w:szCs w:val="22"/>
              </w:rPr>
              <w:t>G J Steel Public Co., Ltd. (“G J Steel”)</w:t>
            </w:r>
          </w:p>
        </w:tc>
        <w:tc>
          <w:tcPr>
            <w:tcW w:w="1904" w:type="dxa"/>
          </w:tcPr>
          <w:p w14:paraId="12DA28C6" w14:textId="77777777" w:rsidR="001C7E02" w:rsidRPr="003917C6" w:rsidRDefault="001C7E02" w:rsidP="001C7E02">
            <w:pPr>
              <w:shd w:val="clear" w:color="auto" w:fill="FFFFFF"/>
              <w:tabs>
                <w:tab w:val="decimal" w:pos="282"/>
                <w:tab w:val="center" w:pos="4153"/>
                <w:tab w:val="right" w:pos="8306"/>
              </w:tabs>
              <w:rPr>
                <w:rFonts w:hAnsi="Times New Roman" w:cs="Times New Roman"/>
                <w:sz w:val="22"/>
                <w:szCs w:val="22"/>
              </w:rPr>
            </w:pPr>
            <w:r w:rsidRPr="003917C6">
              <w:rPr>
                <w:rFonts w:hAnsi="Times New Roman" w:cs="Times New Roman"/>
                <w:sz w:val="22"/>
                <w:szCs w:val="22"/>
              </w:rPr>
              <w:t xml:space="preserve">Manufacture and </w:t>
            </w:r>
          </w:p>
        </w:tc>
        <w:tc>
          <w:tcPr>
            <w:tcW w:w="1607" w:type="dxa"/>
          </w:tcPr>
          <w:p w14:paraId="565AEDD9"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r w:rsidRPr="003917C6">
              <w:rPr>
                <w:rFonts w:hAnsi="Times New Roman" w:cs="Times New Roman"/>
                <w:sz w:val="22"/>
                <w:szCs w:val="22"/>
              </w:rPr>
              <w:t>Thailand</w:t>
            </w:r>
          </w:p>
        </w:tc>
        <w:tc>
          <w:tcPr>
            <w:tcW w:w="1134" w:type="dxa"/>
            <w:shd w:val="clear" w:color="auto" w:fill="auto"/>
          </w:tcPr>
          <w:p w14:paraId="79638754" w14:textId="3B75A826" w:rsidR="001C7E02" w:rsidRPr="003917C6" w:rsidRDefault="00B92AFC" w:rsidP="001C7E02">
            <w:pPr>
              <w:shd w:val="clear" w:color="auto" w:fill="FFFFFF"/>
              <w:tabs>
                <w:tab w:val="decimal" w:pos="282"/>
                <w:tab w:val="center" w:pos="4153"/>
                <w:tab w:val="right" w:pos="8306"/>
              </w:tabs>
              <w:jc w:val="center"/>
              <w:rPr>
                <w:rFonts w:hAnsi="Times New Roman" w:cs="Times New Roman"/>
                <w:sz w:val="22"/>
                <w:szCs w:val="22"/>
              </w:rPr>
            </w:pPr>
            <w:r w:rsidRPr="003917C6">
              <w:rPr>
                <w:rFonts w:hAnsi="Times New Roman" w:cs="Times New Roman"/>
                <w:sz w:val="22"/>
                <w:szCs w:val="22"/>
              </w:rPr>
              <w:t>9</w:t>
            </w:r>
            <w:r w:rsidR="003B39E3" w:rsidRPr="003917C6">
              <w:rPr>
                <w:rFonts w:hAnsi="Times New Roman" w:cs="Times New Roman"/>
                <w:sz w:val="22"/>
                <w:szCs w:val="22"/>
              </w:rPr>
              <w:t>.</w:t>
            </w:r>
            <w:r w:rsidRPr="003917C6">
              <w:rPr>
                <w:rFonts w:hAnsi="Times New Roman" w:cs="Times New Roman"/>
                <w:sz w:val="22"/>
                <w:szCs w:val="22"/>
              </w:rPr>
              <w:t>45</w:t>
            </w:r>
          </w:p>
        </w:tc>
        <w:tc>
          <w:tcPr>
            <w:tcW w:w="1417" w:type="dxa"/>
          </w:tcPr>
          <w:p w14:paraId="7A4B9820" w14:textId="3B0720EA" w:rsidR="001C7E02" w:rsidRPr="003917C6" w:rsidRDefault="00B92AFC" w:rsidP="001C7E02">
            <w:pPr>
              <w:shd w:val="clear" w:color="auto" w:fill="FFFFFF"/>
              <w:tabs>
                <w:tab w:val="decimal" w:pos="282"/>
                <w:tab w:val="center" w:pos="4153"/>
                <w:tab w:val="right" w:pos="8306"/>
              </w:tabs>
              <w:jc w:val="center"/>
              <w:rPr>
                <w:rFonts w:hAnsi="Times New Roman" w:cs="Times New Roman"/>
                <w:sz w:val="22"/>
                <w:szCs w:val="22"/>
              </w:rPr>
            </w:pPr>
            <w:r w:rsidRPr="003917C6">
              <w:rPr>
                <w:rFonts w:hAnsi="Times New Roman" w:cs="Times New Roman"/>
                <w:sz w:val="22"/>
                <w:szCs w:val="22"/>
              </w:rPr>
              <w:t>17</w:t>
            </w:r>
            <w:r w:rsidR="00F124B5" w:rsidRPr="003917C6">
              <w:rPr>
                <w:rFonts w:hAnsi="Times New Roman" w:cs="Times New Roman"/>
                <w:sz w:val="22"/>
                <w:szCs w:val="22"/>
              </w:rPr>
              <w:t>.</w:t>
            </w:r>
            <w:r w:rsidRPr="003917C6">
              <w:rPr>
                <w:rFonts w:hAnsi="Times New Roman" w:cs="Times New Roman"/>
                <w:sz w:val="22"/>
                <w:szCs w:val="22"/>
              </w:rPr>
              <w:t>28</w:t>
            </w:r>
          </w:p>
        </w:tc>
      </w:tr>
      <w:tr w:rsidR="001C7E02" w:rsidRPr="003917C6" w14:paraId="4C233EB3" w14:textId="77777777" w:rsidTr="001E4654">
        <w:tc>
          <w:tcPr>
            <w:tcW w:w="3600" w:type="dxa"/>
          </w:tcPr>
          <w:p w14:paraId="4EB14C48" w14:textId="14279165" w:rsidR="00CC6627" w:rsidRPr="003917C6"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3917C6">
              <w:rPr>
                <w:rFonts w:hAnsi="Times New Roman" w:cs="Times New Roman"/>
                <w:sz w:val="22"/>
                <w:szCs w:val="22"/>
              </w:rPr>
              <w:t xml:space="preserve">  (held by the Company </w:t>
            </w:r>
            <w:r w:rsidR="00B92AFC" w:rsidRPr="003917C6">
              <w:rPr>
                <w:rFonts w:hAnsi="Times New Roman" w:cs="Times New Roman"/>
                <w:sz w:val="22"/>
                <w:szCs w:val="22"/>
              </w:rPr>
              <w:t>8</w:t>
            </w:r>
            <w:r w:rsidR="003B39E3" w:rsidRPr="003917C6">
              <w:rPr>
                <w:rFonts w:hAnsi="Times New Roman" w:cs="Times New Roman"/>
                <w:sz w:val="22"/>
                <w:szCs w:val="22"/>
              </w:rPr>
              <w:t>.</w:t>
            </w:r>
            <w:r w:rsidR="00B92AFC" w:rsidRPr="003917C6">
              <w:rPr>
                <w:rFonts w:hAnsi="Times New Roman" w:cs="Times New Roman"/>
                <w:sz w:val="22"/>
                <w:szCs w:val="22"/>
              </w:rPr>
              <w:t>24</w:t>
            </w:r>
            <w:r w:rsidRPr="003917C6">
              <w:rPr>
                <w:rFonts w:hAnsi="Times New Roman" w:cs="Times New Roman"/>
                <w:sz w:val="22"/>
                <w:szCs w:val="22"/>
              </w:rPr>
              <w:t>%</w:t>
            </w:r>
          </w:p>
        </w:tc>
        <w:tc>
          <w:tcPr>
            <w:tcW w:w="1904" w:type="dxa"/>
          </w:tcPr>
          <w:p w14:paraId="02C85401" w14:textId="77777777" w:rsidR="001C7E02" w:rsidRPr="003917C6" w:rsidRDefault="001C7E02" w:rsidP="001C7E02">
            <w:pPr>
              <w:shd w:val="clear" w:color="auto" w:fill="FFFFFF"/>
              <w:tabs>
                <w:tab w:val="decimal" w:pos="282"/>
                <w:tab w:val="center" w:pos="4153"/>
                <w:tab w:val="right" w:pos="8306"/>
              </w:tabs>
              <w:rPr>
                <w:rFonts w:hAnsi="Times New Roman" w:cs="Times New Roman"/>
                <w:sz w:val="22"/>
                <w:szCs w:val="22"/>
                <w:cs/>
              </w:rPr>
            </w:pPr>
            <w:r w:rsidRPr="003917C6">
              <w:rPr>
                <w:rFonts w:hAnsi="Times New Roman" w:cs="Times New Roman"/>
                <w:sz w:val="22"/>
                <w:szCs w:val="22"/>
              </w:rPr>
              <w:t xml:space="preserve">distribution of hot </w:t>
            </w:r>
          </w:p>
        </w:tc>
        <w:tc>
          <w:tcPr>
            <w:tcW w:w="1607" w:type="dxa"/>
          </w:tcPr>
          <w:p w14:paraId="5A4B68C7"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14:paraId="19FF7FE7"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14:paraId="79DA70B8"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3917C6" w14:paraId="7AF37841" w14:textId="77777777" w:rsidTr="001E4654">
        <w:tc>
          <w:tcPr>
            <w:tcW w:w="3600" w:type="dxa"/>
          </w:tcPr>
          <w:p w14:paraId="7F293C9A" w14:textId="2D583BC1" w:rsidR="001C7E02" w:rsidRPr="003917C6"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3917C6">
              <w:rPr>
                <w:rFonts w:hAnsi="Times New Roman" w:cs="Times New Roman"/>
                <w:sz w:val="22"/>
                <w:szCs w:val="22"/>
              </w:rPr>
              <w:t xml:space="preserve">  (</w:t>
            </w:r>
            <w:r w:rsidR="00B92AFC" w:rsidRPr="003917C6">
              <w:rPr>
                <w:rFonts w:hAnsi="Times New Roman" w:cs="Times New Roman"/>
                <w:sz w:val="22"/>
                <w:szCs w:val="22"/>
              </w:rPr>
              <w:t>31</w:t>
            </w:r>
            <w:r w:rsidRPr="003917C6">
              <w:rPr>
                <w:rFonts w:hAnsi="Times New Roman" w:cs="Times New Roman"/>
                <w:sz w:val="22"/>
                <w:szCs w:val="22"/>
              </w:rPr>
              <w:t xml:space="preserve"> December </w:t>
            </w:r>
            <w:proofErr w:type="gramStart"/>
            <w:r w:rsidR="00B92AFC" w:rsidRPr="003917C6">
              <w:rPr>
                <w:rFonts w:hAnsi="Times New Roman" w:cs="Times New Roman"/>
                <w:sz w:val="22"/>
                <w:szCs w:val="22"/>
              </w:rPr>
              <w:t>2018</w:t>
            </w:r>
            <w:r w:rsidRPr="003917C6">
              <w:rPr>
                <w:rFonts w:hAnsi="Times New Roman" w:cs="Times New Roman"/>
                <w:sz w:val="22"/>
                <w:szCs w:val="22"/>
              </w:rPr>
              <w:t xml:space="preserve"> :</w:t>
            </w:r>
            <w:proofErr w:type="gramEnd"/>
            <w:r w:rsidRPr="003917C6">
              <w:rPr>
                <w:rFonts w:hAnsi="Times New Roman" w:cs="Times New Roman"/>
                <w:sz w:val="22"/>
                <w:szCs w:val="22"/>
              </w:rPr>
              <w:t xml:space="preserve"> </w:t>
            </w:r>
            <w:r w:rsidR="00B92AFC" w:rsidRPr="003917C6">
              <w:rPr>
                <w:rFonts w:hAnsi="Times New Roman" w:cs="Times New Roman"/>
                <w:sz w:val="22"/>
                <w:szCs w:val="22"/>
              </w:rPr>
              <w:t>15</w:t>
            </w:r>
            <w:r w:rsidRPr="003917C6">
              <w:rPr>
                <w:rFonts w:hAnsi="Times New Roman" w:cs="Times New Roman"/>
                <w:sz w:val="22"/>
                <w:szCs w:val="22"/>
              </w:rPr>
              <w:t>.</w:t>
            </w:r>
            <w:r w:rsidR="00B92AFC" w:rsidRPr="003917C6">
              <w:rPr>
                <w:rFonts w:hAnsi="Times New Roman" w:cs="Times New Roman"/>
                <w:sz w:val="22"/>
                <w:szCs w:val="22"/>
              </w:rPr>
              <w:t>08</w:t>
            </w:r>
            <w:r w:rsidRPr="003917C6">
              <w:rPr>
                <w:rFonts w:hAnsi="Times New Roman" w:cs="Times New Roman"/>
                <w:sz w:val="22"/>
                <w:szCs w:val="22"/>
              </w:rPr>
              <w:t>%)</w:t>
            </w:r>
          </w:p>
        </w:tc>
        <w:tc>
          <w:tcPr>
            <w:tcW w:w="1904" w:type="dxa"/>
          </w:tcPr>
          <w:p w14:paraId="6C06EF81" w14:textId="77777777" w:rsidR="001C7E02" w:rsidRPr="003917C6" w:rsidRDefault="001C7E02" w:rsidP="001C7E02">
            <w:pPr>
              <w:shd w:val="clear" w:color="auto" w:fill="FFFFFF"/>
              <w:tabs>
                <w:tab w:val="decimal" w:pos="282"/>
                <w:tab w:val="center" w:pos="4153"/>
                <w:tab w:val="right" w:pos="8306"/>
              </w:tabs>
              <w:rPr>
                <w:rFonts w:hAnsi="Times New Roman" w:cs="Times New Roman"/>
                <w:sz w:val="22"/>
                <w:szCs w:val="22"/>
              </w:rPr>
            </w:pPr>
            <w:r w:rsidRPr="003917C6">
              <w:rPr>
                <w:rFonts w:hAnsi="Times New Roman" w:cs="Times New Roman"/>
                <w:sz w:val="22"/>
                <w:szCs w:val="22"/>
              </w:rPr>
              <w:t>rolled coil steel</w:t>
            </w:r>
          </w:p>
        </w:tc>
        <w:tc>
          <w:tcPr>
            <w:tcW w:w="1607" w:type="dxa"/>
          </w:tcPr>
          <w:p w14:paraId="611F28F7"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14:paraId="03736460"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14:paraId="7CDE65C7"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3917C6" w14:paraId="3E4B92C1" w14:textId="77777777" w:rsidTr="001E4654">
        <w:tc>
          <w:tcPr>
            <w:tcW w:w="3600" w:type="dxa"/>
          </w:tcPr>
          <w:p w14:paraId="69594448" w14:textId="105E42E0" w:rsidR="001C7E02" w:rsidRPr="003917C6"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3917C6">
              <w:rPr>
                <w:rFonts w:hAnsi="Times New Roman" w:cs="Times New Roman"/>
                <w:sz w:val="22"/>
                <w:szCs w:val="22"/>
              </w:rPr>
              <w:t xml:space="preserve">  and GS Securities </w:t>
            </w:r>
            <w:r w:rsidR="00B92AFC" w:rsidRPr="003917C6">
              <w:rPr>
                <w:rFonts w:hAnsi="Times New Roman" w:cs="Times New Roman"/>
                <w:sz w:val="22"/>
                <w:szCs w:val="22"/>
              </w:rPr>
              <w:t>1</w:t>
            </w:r>
            <w:r w:rsidRPr="003917C6">
              <w:rPr>
                <w:rFonts w:hAnsi="Times New Roman" w:cs="Times New Roman"/>
                <w:sz w:val="22"/>
                <w:szCs w:val="22"/>
              </w:rPr>
              <w:t>.</w:t>
            </w:r>
            <w:r w:rsidR="00B92AFC" w:rsidRPr="003917C6">
              <w:rPr>
                <w:rFonts w:hAnsi="Times New Roman" w:cs="Times New Roman"/>
                <w:sz w:val="22"/>
                <w:szCs w:val="22"/>
              </w:rPr>
              <w:t>2</w:t>
            </w:r>
            <w:r w:rsidR="00B92AFC" w:rsidRPr="003917C6">
              <w:rPr>
                <w:rFonts w:hAnsi="Times New Roman" w:cstheme="minorBidi"/>
                <w:sz w:val="22"/>
                <w:szCs w:val="22"/>
              </w:rPr>
              <w:t>1</w:t>
            </w:r>
            <w:r w:rsidRPr="003917C6">
              <w:rPr>
                <w:rFonts w:hAnsi="Times New Roman" w:cs="Times New Roman"/>
                <w:sz w:val="22"/>
                <w:szCs w:val="22"/>
              </w:rPr>
              <w:t>%</w:t>
            </w:r>
          </w:p>
        </w:tc>
        <w:tc>
          <w:tcPr>
            <w:tcW w:w="1904" w:type="dxa"/>
          </w:tcPr>
          <w:p w14:paraId="209D62F0" w14:textId="77777777" w:rsidR="001C7E02" w:rsidRPr="003917C6" w:rsidRDefault="001C7E02" w:rsidP="001C7E02">
            <w:pPr>
              <w:shd w:val="clear" w:color="auto" w:fill="FFFFFF"/>
              <w:tabs>
                <w:tab w:val="decimal" w:pos="282"/>
                <w:tab w:val="center" w:pos="4153"/>
                <w:tab w:val="right" w:pos="8306"/>
              </w:tabs>
              <w:rPr>
                <w:rFonts w:hAnsi="Times New Roman" w:cs="Times New Roman"/>
                <w:sz w:val="22"/>
                <w:szCs w:val="22"/>
              </w:rPr>
            </w:pPr>
            <w:r w:rsidRPr="003917C6">
              <w:rPr>
                <w:rFonts w:hAnsi="Times New Roman" w:cs="Times New Roman"/>
                <w:sz w:val="22"/>
                <w:szCs w:val="22"/>
              </w:rPr>
              <w:t>products</w:t>
            </w:r>
          </w:p>
        </w:tc>
        <w:tc>
          <w:tcPr>
            <w:tcW w:w="1607" w:type="dxa"/>
          </w:tcPr>
          <w:p w14:paraId="50E9506D"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14:paraId="21BF4B21"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14:paraId="42B1E92F"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3917C6" w14:paraId="7EB08286" w14:textId="77777777" w:rsidTr="001E4654">
        <w:tc>
          <w:tcPr>
            <w:tcW w:w="3600" w:type="dxa"/>
          </w:tcPr>
          <w:p w14:paraId="7449D86B" w14:textId="6EB0AEFA" w:rsidR="001C7E02" w:rsidRPr="003917C6" w:rsidRDefault="001C7E02" w:rsidP="001C7E02">
            <w:pPr>
              <w:shd w:val="clear" w:color="auto" w:fill="FFFFFF"/>
              <w:tabs>
                <w:tab w:val="decimal" w:pos="282"/>
                <w:tab w:val="center" w:pos="4153"/>
                <w:tab w:val="right" w:pos="8306"/>
              </w:tabs>
              <w:ind w:right="-108"/>
              <w:rPr>
                <w:rFonts w:hAnsi="Times New Roman" w:cs="Times New Roman"/>
                <w:sz w:val="22"/>
                <w:szCs w:val="22"/>
              </w:rPr>
            </w:pPr>
            <w:r w:rsidRPr="003917C6">
              <w:rPr>
                <w:rFonts w:hAnsi="Times New Roman" w:cs="Times New Roman"/>
                <w:sz w:val="22"/>
                <w:szCs w:val="22"/>
              </w:rPr>
              <w:t xml:space="preserve">  (</w:t>
            </w:r>
            <w:r w:rsidR="00B92AFC" w:rsidRPr="003917C6">
              <w:rPr>
                <w:rFonts w:hAnsi="Times New Roman" w:cs="Times New Roman"/>
                <w:sz w:val="22"/>
                <w:szCs w:val="22"/>
              </w:rPr>
              <w:t>31</w:t>
            </w:r>
            <w:r w:rsidRPr="003917C6">
              <w:rPr>
                <w:rFonts w:hAnsi="Times New Roman" w:cs="Times New Roman"/>
                <w:sz w:val="22"/>
                <w:szCs w:val="22"/>
              </w:rPr>
              <w:t xml:space="preserve"> December </w:t>
            </w:r>
            <w:proofErr w:type="gramStart"/>
            <w:r w:rsidR="00B92AFC" w:rsidRPr="003917C6">
              <w:rPr>
                <w:rFonts w:hAnsi="Times New Roman" w:cs="Times New Roman"/>
                <w:sz w:val="22"/>
                <w:szCs w:val="22"/>
              </w:rPr>
              <w:t>2018</w:t>
            </w:r>
            <w:r w:rsidRPr="003917C6">
              <w:rPr>
                <w:rFonts w:hAnsi="Times New Roman" w:cs="Times New Roman"/>
                <w:sz w:val="22"/>
                <w:szCs w:val="22"/>
              </w:rPr>
              <w:t xml:space="preserve"> :</w:t>
            </w:r>
            <w:proofErr w:type="gramEnd"/>
            <w:r w:rsidRPr="003917C6">
              <w:rPr>
                <w:rFonts w:hAnsi="Times New Roman" w:cs="Times New Roman"/>
                <w:sz w:val="22"/>
                <w:szCs w:val="22"/>
              </w:rPr>
              <w:t xml:space="preserve"> </w:t>
            </w:r>
            <w:r w:rsidR="00B92AFC" w:rsidRPr="003917C6">
              <w:rPr>
                <w:rFonts w:hAnsi="Times New Roman" w:cs="Times New Roman"/>
                <w:sz w:val="22"/>
                <w:szCs w:val="22"/>
              </w:rPr>
              <w:t>2</w:t>
            </w:r>
            <w:r w:rsidR="00F124B5" w:rsidRPr="003917C6">
              <w:rPr>
                <w:rFonts w:hAnsi="Times New Roman" w:cs="Times New Roman"/>
                <w:sz w:val="22"/>
                <w:szCs w:val="22"/>
              </w:rPr>
              <w:t>.</w:t>
            </w:r>
            <w:r w:rsidR="00B92AFC" w:rsidRPr="003917C6">
              <w:rPr>
                <w:rFonts w:hAnsi="Times New Roman" w:cs="Times New Roman"/>
                <w:sz w:val="22"/>
                <w:szCs w:val="22"/>
              </w:rPr>
              <w:t>20</w:t>
            </w:r>
            <w:r w:rsidRPr="003917C6">
              <w:rPr>
                <w:rFonts w:hAnsi="Times New Roman" w:cs="Times New Roman"/>
                <w:sz w:val="22"/>
                <w:szCs w:val="22"/>
              </w:rPr>
              <w:t>%))</w:t>
            </w:r>
          </w:p>
        </w:tc>
        <w:tc>
          <w:tcPr>
            <w:tcW w:w="1904" w:type="dxa"/>
          </w:tcPr>
          <w:p w14:paraId="500066B3" w14:textId="77777777" w:rsidR="001C7E02" w:rsidRPr="003917C6" w:rsidRDefault="001C7E02" w:rsidP="001C7E02">
            <w:pPr>
              <w:shd w:val="clear" w:color="auto" w:fill="FFFFFF"/>
              <w:tabs>
                <w:tab w:val="decimal" w:pos="282"/>
                <w:tab w:val="center" w:pos="4153"/>
                <w:tab w:val="right" w:pos="8306"/>
              </w:tabs>
              <w:rPr>
                <w:rFonts w:hAnsi="Times New Roman" w:cs="Times New Roman"/>
                <w:sz w:val="22"/>
                <w:szCs w:val="22"/>
              </w:rPr>
            </w:pPr>
          </w:p>
        </w:tc>
        <w:tc>
          <w:tcPr>
            <w:tcW w:w="1607" w:type="dxa"/>
          </w:tcPr>
          <w:p w14:paraId="3A70B52C"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14:paraId="10E33227"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14:paraId="7707BB7C"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3917C6" w14:paraId="238A662F" w14:textId="77777777" w:rsidTr="001E4654">
        <w:tc>
          <w:tcPr>
            <w:tcW w:w="3600" w:type="dxa"/>
          </w:tcPr>
          <w:p w14:paraId="548C3FE5" w14:textId="77777777" w:rsidR="001C7E02" w:rsidRPr="003917C6" w:rsidRDefault="001C7E02" w:rsidP="001C7E02">
            <w:pPr>
              <w:shd w:val="clear" w:color="auto" w:fill="FFFFFF"/>
              <w:tabs>
                <w:tab w:val="decimal" w:pos="282"/>
                <w:tab w:val="center" w:pos="4153"/>
                <w:tab w:val="right" w:pos="8306"/>
              </w:tabs>
              <w:ind w:right="-108"/>
              <w:rPr>
                <w:rFonts w:hAnsi="Times New Roman" w:cs="Times New Roman"/>
                <w:sz w:val="22"/>
                <w:szCs w:val="22"/>
              </w:rPr>
            </w:pPr>
          </w:p>
        </w:tc>
        <w:tc>
          <w:tcPr>
            <w:tcW w:w="1904" w:type="dxa"/>
          </w:tcPr>
          <w:p w14:paraId="237C1FB7" w14:textId="77777777" w:rsidR="001C7E02" w:rsidRPr="003917C6" w:rsidRDefault="001C7E02" w:rsidP="001C7E02">
            <w:pPr>
              <w:shd w:val="clear" w:color="auto" w:fill="FFFFFF"/>
              <w:tabs>
                <w:tab w:val="decimal" w:pos="282"/>
                <w:tab w:val="center" w:pos="4153"/>
                <w:tab w:val="right" w:pos="8306"/>
              </w:tabs>
              <w:rPr>
                <w:rFonts w:hAnsi="Times New Roman" w:cs="Times New Roman"/>
                <w:sz w:val="22"/>
                <w:szCs w:val="22"/>
              </w:rPr>
            </w:pPr>
          </w:p>
        </w:tc>
        <w:tc>
          <w:tcPr>
            <w:tcW w:w="1607" w:type="dxa"/>
          </w:tcPr>
          <w:p w14:paraId="6BD97C0E"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134" w:type="dxa"/>
            <w:shd w:val="clear" w:color="auto" w:fill="auto"/>
          </w:tcPr>
          <w:p w14:paraId="1179175B"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c>
          <w:tcPr>
            <w:tcW w:w="1417" w:type="dxa"/>
          </w:tcPr>
          <w:p w14:paraId="6D81B1AF" w14:textId="77777777" w:rsidR="001C7E02" w:rsidRPr="003917C6" w:rsidRDefault="001C7E02" w:rsidP="001C7E02">
            <w:pPr>
              <w:shd w:val="clear" w:color="auto" w:fill="FFFFFF"/>
              <w:tabs>
                <w:tab w:val="decimal" w:pos="282"/>
                <w:tab w:val="center" w:pos="4153"/>
                <w:tab w:val="right" w:pos="8306"/>
              </w:tabs>
              <w:jc w:val="center"/>
              <w:rPr>
                <w:rFonts w:hAnsi="Times New Roman" w:cs="Times New Roman"/>
                <w:sz w:val="22"/>
                <w:szCs w:val="22"/>
                <w:cs/>
              </w:rPr>
            </w:pPr>
          </w:p>
        </w:tc>
      </w:tr>
      <w:tr w:rsidR="001C7E02" w:rsidRPr="003917C6" w14:paraId="26FC5E7F" w14:textId="77777777" w:rsidTr="001E4654">
        <w:tc>
          <w:tcPr>
            <w:tcW w:w="3600" w:type="dxa"/>
          </w:tcPr>
          <w:p w14:paraId="0F7EEA3A" w14:textId="77777777" w:rsidR="001C7E02" w:rsidRPr="003917C6" w:rsidRDefault="001C7E02" w:rsidP="00A85CB9">
            <w:pPr>
              <w:shd w:val="clear" w:color="auto" w:fill="FFFFFF"/>
              <w:tabs>
                <w:tab w:val="center" w:pos="4153"/>
                <w:tab w:val="right" w:pos="8306"/>
              </w:tabs>
              <w:rPr>
                <w:rFonts w:hAnsi="Times New Roman" w:cs="Times New Roman"/>
                <w:sz w:val="22"/>
                <w:szCs w:val="22"/>
              </w:rPr>
            </w:pPr>
            <w:r w:rsidRPr="003917C6">
              <w:rPr>
                <w:rFonts w:hAnsi="Times New Roman" w:cs="Times New Roman"/>
                <w:sz w:val="22"/>
                <w:szCs w:val="22"/>
              </w:rPr>
              <w:t>GS Notes Holding Co., Ltd.*</w:t>
            </w:r>
          </w:p>
        </w:tc>
        <w:tc>
          <w:tcPr>
            <w:tcW w:w="1904" w:type="dxa"/>
          </w:tcPr>
          <w:p w14:paraId="12EC5BAF" w14:textId="77777777" w:rsidR="001C7E02" w:rsidRPr="003917C6" w:rsidRDefault="001C7E02" w:rsidP="00A85CB9">
            <w:pPr>
              <w:shd w:val="clear" w:color="auto" w:fill="FFFFFF"/>
              <w:tabs>
                <w:tab w:val="center" w:pos="4153"/>
                <w:tab w:val="right" w:pos="8306"/>
              </w:tabs>
              <w:rPr>
                <w:rFonts w:hAnsi="Times New Roman" w:cs="Times New Roman"/>
                <w:sz w:val="22"/>
                <w:szCs w:val="22"/>
              </w:rPr>
            </w:pPr>
            <w:proofErr w:type="gramStart"/>
            <w:r w:rsidRPr="003917C6">
              <w:rPr>
                <w:rFonts w:hAnsi="Times New Roman" w:cs="Times New Roman"/>
                <w:sz w:val="22"/>
                <w:szCs w:val="22"/>
              </w:rPr>
              <w:t>Special-purpose</w:t>
            </w:r>
            <w:proofErr w:type="gramEnd"/>
          </w:p>
        </w:tc>
        <w:tc>
          <w:tcPr>
            <w:tcW w:w="1607" w:type="dxa"/>
          </w:tcPr>
          <w:p w14:paraId="10860D49" w14:textId="77777777" w:rsidR="001C7E02" w:rsidRPr="003917C6" w:rsidRDefault="001C7E02" w:rsidP="00A85CB9">
            <w:pPr>
              <w:shd w:val="clear" w:color="auto" w:fill="FFFFFF"/>
              <w:tabs>
                <w:tab w:val="decimal" w:pos="282"/>
                <w:tab w:val="center" w:pos="4153"/>
                <w:tab w:val="right" w:pos="8306"/>
              </w:tabs>
              <w:jc w:val="center"/>
              <w:rPr>
                <w:rFonts w:hAnsi="Times New Roman" w:cs="Times New Roman"/>
                <w:sz w:val="22"/>
                <w:szCs w:val="22"/>
                <w:cs/>
              </w:rPr>
            </w:pPr>
            <w:r w:rsidRPr="003917C6">
              <w:rPr>
                <w:rFonts w:hAnsi="Times New Roman" w:cs="Times New Roman"/>
                <w:sz w:val="22"/>
                <w:szCs w:val="22"/>
              </w:rPr>
              <w:t>Thailand</w:t>
            </w:r>
          </w:p>
        </w:tc>
        <w:tc>
          <w:tcPr>
            <w:tcW w:w="1134" w:type="dxa"/>
            <w:shd w:val="clear" w:color="auto" w:fill="auto"/>
          </w:tcPr>
          <w:p w14:paraId="01B872A7" w14:textId="77777777" w:rsidR="001C7E02" w:rsidRPr="003917C6" w:rsidRDefault="001C7E02" w:rsidP="00A85CB9">
            <w:pPr>
              <w:shd w:val="clear" w:color="auto" w:fill="FFFFFF"/>
              <w:tabs>
                <w:tab w:val="decimal" w:pos="282"/>
                <w:tab w:val="center" w:pos="4153"/>
                <w:tab w:val="right" w:pos="8306"/>
              </w:tabs>
              <w:jc w:val="center"/>
              <w:rPr>
                <w:rFonts w:hAnsi="Times New Roman" w:cs="Times New Roman"/>
                <w:sz w:val="22"/>
                <w:szCs w:val="22"/>
              </w:rPr>
            </w:pPr>
            <w:r w:rsidRPr="003917C6">
              <w:rPr>
                <w:rFonts w:hAnsi="Times New Roman" w:cs="Times New Roman"/>
                <w:sz w:val="22"/>
                <w:szCs w:val="22"/>
              </w:rPr>
              <w:t>-</w:t>
            </w:r>
          </w:p>
        </w:tc>
        <w:tc>
          <w:tcPr>
            <w:tcW w:w="1417" w:type="dxa"/>
          </w:tcPr>
          <w:p w14:paraId="1C132EF0" w14:textId="77777777" w:rsidR="001C7E02" w:rsidRPr="003917C6" w:rsidRDefault="001C7E02" w:rsidP="002F7F1E">
            <w:pPr>
              <w:shd w:val="clear" w:color="auto" w:fill="FFFFFF"/>
              <w:tabs>
                <w:tab w:val="decimal" w:pos="282"/>
                <w:tab w:val="center" w:pos="4153"/>
                <w:tab w:val="right" w:pos="8306"/>
              </w:tabs>
              <w:jc w:val="center"/>
              <w:rPr>
                <w:rFonts w:hAnsi="Times New Roman" w:cs="Times New Roman"/>
                <w:sz w:val="22"/>
                <w:szCs w:val="22"/>
              </w:rPr>
            </w:pPr>
            <w:r w:rsidRPr="003917C6">
              <w:rPr>
                <w:rFonts w:hAnsi="Times New Roman" w:cs="Times New Roman"/>
                <w:sz w:val="22"/>
                <w:szCs w:val="22"/>
              </w:rPr>
              <w:t>-</w:t>
            </w:r>
          </w:p>
        </w:tc>
      </w:tr>
      <w:tr w:rsidR="001C7E02" w:rsidRPr="003917C6" w14:paraId="1A9D10A6" w14:textId="77777777" w:rsidTr="001E4654">
        <w:tc>
          <w:tcPr>
            <w:tcW w:w="3600" w:type="dxa"/>
          </w:tcPr>
          <w:p w14:paraId="3AC1E62F"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r w:rsidRPr="003917C6">
              <w:rPr>
                <w:rFonts w:hAnsi="Times New Roman" w:cs="Times New Roman"/>
                <w:sz w:val="22"/>
                <w:szCs w:val="22"/>
              </w:rPr>
              <w:t xml:space="preserve">  (“GS Notes”)</w:t>
            </w:r>
          </w:p>
        </w:tc>
        <w:tc>
          <w:tcPr>
            <w:tcW w:w="1904" w:type="dxa"/>
          </w:tcPr>
          <w:p w14:paraId="3BA86DD2" w14:textId="77777777" w:rsidR="001C7E02" w:rsidRPr="003917C6" w:rsidRDefault="001C7E02" w:rsidP="00A85CB9">
            <w:pPr>
              <w:shd w:val="clear" w:color="auto" w:fill="FFFFFF"/>
              <w:tabs>
                <w:tab w:val="center" w:pos="4153"/>
                <w:tab w:val="right" w:pos="8306"/>
              </w:tabs>
              <w:rPr>
                <w:rFonts w:hAnsi="Times New Roman" w:cs="Times New Roman"/>
                <w:sz w:val="22"/>
                <w:szCs w:val="22"/>
              </w:rPr>
            </w:pPr>
            <w:r w:rsidRPr="003917C6">
              <w:rPr>
                <w:rFonts w:hAnsi="Times New Roman" w:cs="Times New Roman"/>
                <w:sz w:val="22"/>
                <w:szCs w:val="22"/>
              </w:rPr>
              <w:t>restructuring entity</w:t>
            </w:r>
          </w:p>
        </w:tc>
        <w:tc>
          <w:tcPr>
            <w:tcW w:w="1607" w:type="dxa"/>
          </w:tcPr>
          <w:p w14:paraId="4789D579" w14:textId="77777777" w:rsidR="001C7E02" w:rsidRPr="003917C6" w:rsidRDefault="001C7E02"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14:paraId="0DCF680A" w14:textId="77777777" w:rsidR="001C7E02" w:rsidRPr="003917C6"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68D6FC61" w14:textId="77777777" w:rsidR="001C7E02" w:rsidRPr="003917C6"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3917C6" w14:paraId="511AE665" w14:textId="77777777" w:rsidTr="001E4654">
        <w:tc>
          <w:tcPr>
            <w:tcW w:w="3600" w:type="dxa"/>
          </w:tcPr>
          <w:p w14:paraId="16946A01"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14:paraId="56B35698"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14:paraId="390DE1D5"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14:paraId="649D6F56" w14:textId="77777777" w:rsidR="001C7E02" w:rsidRPr="003917C6"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06C5109C" w14:textId="77777777" w:rsidR="001C7E02" w:rsidRPr="003917C6"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3917C6" w14:paraId="2CFEB497" w14:textId="77777777" w:rsidTr="001E4654">
        <w:tc>
          <w:tcPr>
            <w:tcW w:w="3600" w:type="dxa"/>
          </w:tcPr>
          <w:p w14:paraId="1005939A" w14:textId="584678D4" w:rsidR="001C7E02" w:rsidRPr="003917C6" w:rsidRDefault="001C7E02" w:rsidP="00A85CB9">
            <w:pPr>
              <w:shd w:val="clear" w:color="auto" w:fill="FFFFFF"/>
              <w:tabs>
                <w:tab w:val="center" w:pos="4153"/>
                <w:tab w:val="right" w:pos="8306"/>
              </w:tabs>
              <w:ind w:right="-108"/>
              <w:rPr>
                <w:rFonts w:hAnsi="Times New Roman" w:cs="Times New Roman"/>
                <w:sz w:val="22"/>
                <w:szCs w:val="22"/>
              </w:rPr>
            </w:pPr>
            <w:r w:rsidRPr="003917C6">
              <w:rPr>
                <w:rFonts w:hAnsi="Times New Roman" w:cs="Times New Roman"/>
                <w:sz w:val="22"/>
                <w:szCs w:val="22"/>
              </w:rPr>
              <w:t xml:space="preserve">GS Notes Holdings </w:t>
            </w:r>
            <w:r w:rsidR="00B92AFC" w:rsidRPr="003917C6">
              <w:rPr>
                <w:rFonts w:hAnsi="Times New Roman" w:cs="Times New Roman"/>
                <w:sz w:val="22"/>
                <w:szCs w:val="22"/>
              </w:rPr>
              <w:t>2</w:t>
            </w:r>
            <w:r w:rsidRPr="003917C6">
              <w:rPr>
                <w:rFonts w:hAnsi="Times New Roman" w:cs="Times New Roman"/>
                <w:sz w:val="22"/>
                <w:szCs w:val="22"/>
              </w:rPr>
              <w:t xml:space="preserve"> Co., Ltd. *</w:t>
            </w:r>
          </w:p>
        </w:tc>
        <w:tc>
          <w:tcPr>
            <w:tcW w:w="1904" w:type="dxa"/>
          </w:tcPr>
          <w:p w14:paraId="40FC256E" w14:textId="77777777" w:rsidR="001C7E02" w:rsidRPr="003917C6" w:rsidRDefault="001C7E02" w:rsidP="00A85CB9">
            <w:pPr>
              <w:shd w:val="clear" w:color="auto" w:fill="FFFFFF"/>
              <w:tabs>
                <w:tab w:val="center" w:pos="4153"/>
                <w:tab w:val="right" w:pos="8306"/>
              </w:tabs>
              <w:rPr>
                <w:rFonts w:hAnsi="Times New Roman" w:cs="Times New Roman"/>
                <w:sz w:val="22"/>
                <w:szCs w:val="22"/>
              </w:rPr>
            </w:pPr>
            <w:proofErr w:type="gramStart"/>
            <w:r w:rsidRPr="003917C6">
              <w:rPr>
                <w:rFonts w:hAnsi="Times New Roman" w:cs="Times New Roman"/>
                <w:sz w:val="22"/>
                <w:szCs w:val="22"/>
              </w:rPr>
              <w:t>Special-purpose</w:t>
            </w:r>
            <w:proofErr w:type="gramEnd"/>
          </w:p>
        </w:tc>
        <w:tc>
          <w:tcPr>
            <w:tcW w:w="1607" w:type="dxa"/>
          </w:tcPr>
          <w:p w14:paraId="2434C66D" w14:textId="77777777" w:rsidR="001C7E02" w:rsidRPr="003917C6" w:rsidRDefault="001C7E02" w:rsidP="00A85CB9">
            <w:pPr>
              <w:shd w:val="clear" w:color="auto" w:fill="FFFFFF"/>
              <w:tabs>
                <w:tab w:val="decimal" w:pos="282"/>
                <w:tab w:val="center" w:pos="4153"/>
                <w:tab w:val="right" w:pos="8306"/>
              </w:tabs>
              <w:jc w:val="center"/>
              <w:rPr>
                <w:rFonts w:hAnsi="Times New Roman" w:cs="Times New Roman"/>
                <w:sz w:val="22"/>
                <w:szCs w:val="22"/>
                <w:cs/>
              </w:rPr>
            </w:pPr>
            <w:r w:rsidRPr="003917C6">
              <w:rPr>
                <w:rFonts w:hAnsi="Times New Roman" w:cs="Times New Roman"/>
                <w:sz w:val="22"/>
                <w:szCs w:val="22"/>
              </w:rPr>
              <w:t>Thailand</w:t>
            </w:r>
          </w:p>
        </w:tc>
        <w:tc>
          <w:tcPr>
            <w:tcW w:w="1134" w:type="dxa"/>
            <w:shd w:val="clear" w:color="auto" w:fill="auto"/>
          </w:tcPr>
          <w:p w14:paraId="17AD18CB" w14:textId="77777777" w:rsidR="001C7E02" w:rsidRPr="003917C6" w:rsidRDefault="001C7E02" w:rsidP="00A85CB9">
            <w:pPr>
              <w:shd w:val="clear" w:color="auto" w:fill="FFFFFF"/>
              <w:tabs>
                <w:tab w:val="decimal" w:pos="282"/>
                <w:tab w:val="center" w:pos="4153"/>
                <w:tab w:val="right" w:pos="8306"/>
              </w:tabs>
              <w:jc w:val="center"/>
              <w:rPr>
                <w:rFonts w:hAnsi="Times New Roman" w:cs="Times New Roman"/>
                <w:sz w:val="22"/>
                <w:szCs w:val="22"/>
              </w:rPr>
            </w:pPr>
            <w:r w:rsidRPr="003917C6">
              <w:rPr>
                <w:rFonts w:hAnsi="Times New Roman" w:cs="Times New Roman"/>
                <w:sz w:val="22"/>
                <w:szCs w:val="22"/>
              </w:rPr>
              <w:t>-</w:t>
            </w:r>
          </w:p>
        </w:tc>
        <w:tc>
          <w:tcPr>
            <w:tcW w:w="1417" w:type="dxa"/>
          </w:tcPr>
          <w:p w14:paraId="669CEB60" w14:textId="77777777" w:rsidR="001C7E02" w:rsidRPr="003917C6" w:rsidRDefault="001C7E02" w:rsidP="002F7F1E">
            <w:pPr>
              <w:shd w:val="clear" w:color="auto" w:fill="FFFFFF"/>
              <w:tabs>
                <w:tab w:val="decimal" w:pos="282"/>
                <w:tab w:val="center" w:pos="4153"/>
                <w:tab w:val="right" w:pos="8306"/>
              </w:tabs>
              <w:jc w:val="center"/>
              <w:rPr>
                <w:rFonts w:hAnsi="Times New Roman" w:cs="Times New Roman"/>
                <w:sz w:val="22"/>
                <w:szCs w:val="22"/>
              </w:rPr>
            </w:pPr>
            <w:r w:rsidRPr="003917C6">
              <w:rPr>
                <w:rFonts w:hAnsi="Times New Roman" w:cs="Times New Roman"/>
                <w:sz w:val="22"/>
                <w:szCs w:val="22"/>
              </w:rPr>
              <w:t>-</w:t>
            </w:r>
          </w:p>
        </w:tc>
      </w:tr>
      <w:tr w:rsidR="001C7E02" w:rsidRPr="003917C6" w14:paraId="48312065" w14:textId="77777777" w:rsidTr="001E4654">
        <w:tc>
          <w:tcPr>
            <w:tcW w:w="3600" w:type="dxa"/>
          </w:tcPr>
          <w:p w14:paraId="4262E237" w14:textId="7B8915C6" w:rsidR="001C7E02" w:rsidRPr="003917C6" w:rsidRDefault="001C7E02" w:rsidP="00A85CB9">
            <w:pPr>
              <w:shd w:val="clear" w:color="auto" w:fill="FFFFFF"/>
              <w:tabs>
                <w:tab w:val="decimal" w:pos="282"/>
                <w:tab w:val="center" w:pos="4153"/>
                <w:tab w:val="right" w:pos="8306"/>
              </w:tabs>
              <w:ind w:right="-108"/>
              <w:rPr>
                <w:rFonts w:hAnsi="Times New Roman" w:cs="Times New Roman"/>
                <w:sz w:val="22"/>
                <w:szCs w:val="22"/>
              </w:rPr>
            </w:pPr>
            <w:r w:rsidRPr="003917C6">
              <w:rPr>
                <w:rFonts w:hAnsi="Times New Roman" w:cs="Times New Roman"/>
                <w:sz w:val="22"/>
                <w:szCs w:val="22"/>
              </w:rPr>
              <w:t xml:space="preserve">  (“GS Notes </w:t>
            </w:r>
            <w:r w:rsidR="00B92AFC" w:rsidRPr="003917C6">
              <w:rPr>
                <w:rFonts w:hAnsi="Times New Roman" w:cs="Times New Roman"/>
                <w:sz w:val="22"/>
                <w:szCs w:val="22"/>
              </w:rPr>
              <w:t>2</w:t>
            </w:r>
            <w:r w:rsidRPr="003917C6">
              <w:rPr>
                <w:rFonts w:hAnsi="Times New Roman" w:cs="Times New Roman"/>
                <w:sz w:val="22"/>
                <w:szCs w:val="22"/>
              </w:rPr>
              <w:t xml:space="preserve">”) </w:t>
            </w:r>
          </w:p>
        </w:tc>
        <w:tc>
          <w:tcPr>
            <w:tcW w:w="1904" w:type="dxa"/>
          </w:tcPr>
          <w:p w14:paraId="668D3E41" w14:textId="77777777" w:rsidR="001C7E02" w:rsidRPr="003917C6" w:rsidRDefault="001C7E02" w:rsidP="00A85CB9">
            <w:pPr>
              <w:shd w:val="clear" w:color="auto" w:fill="FFFFFF"/>
              <w:tabs>
                <w:tab w:val="center" w:pos="4153"/>
                <w:tab w:val="right" w:pos="8306"/>
              </w:tabs>
              <w:rPr>
                <w:rFonts w:hAnsi="Times New Roman" w:cs="Times New Roman"/>
                <w:sz w:val="22"/>
                <w:szCs w:val="22"/>
              </w:rPr>
            </w:pPr>
            <w:r w:rsidRPr="003917C6">
              <w:rPr>
                <w:rFonts w:hAnsi="Times New Roman" w:cs="Times New Roman"/>
                <w:sz w:val="22"/>
                <w:szCs w:val="22"/>
              </w:rPr>
              <w:t>restructuring entity</w:t>
            </w:r>
          </w:p>
        </w:tc>
        <w:tc>
          <w:tcPr>
            <w:tcW w:w="1607" w:type="dxa"/>
          </w:tcPr>
          <w:p w14:paraId="539A417E" w14:textId="77777777" w:rsidR="001C7E02" w:rsidRPr="003917C6" w:rsidRDefault="001C7E02" w:rsidP="00A85CB9">
            <w:pPr>
              <w:shd w:val="clear" w:color="auto" w:fill="FFFFFF"/>
              <w:tabs>
                <w:tab w:val="center" w:pos="4153"/>
                <w:tab w:val="right" w:pos="8306"/>
              </w:tabs>
              <w:rPr>
                <w:rFonts w:hAnsi="Times New Roman" w:cs="Times New Roman"/>
                <w:b/>
                <w:bCs/>
                <w:sz w:val="22"/>
                <w:szCs w:val="22"/>
              </w:rPr>
            </w:pPr>
          </w:p>
        </w:tc>
        <w:tc>
          <w:tcPr>
            <w:tcW w:w="1134" w:type="dxa"/>
            <w:shd w:val="clear" w:color="auto" w:fill="auto"/>
          </w:tcPr>
          <w:p w14:paraId="5FCF5E9B" w14:textId="77777777" w:rsidR="001C7E02" w:rsidRPr="003917C6"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316D465D" w14:textId="77777777" w:rsidR="001C7E02" w:rsidRPr="003917C6" w:rsidRDefault="001C7E02" w:rsidP="002F7F1E">
            <w:pPr>
              <w:shd w:val="clear" w:color="auto" w:fill="FFFFFF"/>
              <w:tabs>
                <w:tab w:val="decimal" w:pos="282"/>
                <w:tab w:val="center" w:pos="4153"/>
                <w:tab w:val="right" w:pos="8306"/>
              </w:tabs>
              <w:jc w:val="center"/>
              <w:rPr>
                <w:rFonts w:hAnsi="Times New Roman" w:cs="Times New Roman"/>
                <w:sz w:val="22"/>
                <w:szCs w:val="22"/>
              </w:rPr>
            </w:pPr>
          </w:p>
        </w:tc>
      </w:tr>
      <w:tr w:rsidR="001C7E02" w:rsidRPr="003917C6" w14:paraId="6D5F9AC5" w14:textId="77777777" w:rsidTr="001E4654">
        <w:tc>
          <w:tcPr>
            <w:tcW w:w="3600" w:type="dxa"/>
          </w:tcPr>
          <w:p w14:paraId="1FB4AEE4"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14:paraId="71A61F64"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14:paraId="0D0F32DF" w14:textId="77777777" w:rsidR="001C7E02" w:rsidRPr="003917C6" w:rsidRDefault="001C7E02" w:rsidP="00A85CB9">
            <w:pPr>
              <w:shd w:val="clear" w:color="auto" w:fill="FFFFFF"/>
              <w:tabs>
                <w:tab w:val="decimal" w:pos="282"/>
                <w:tab w:val="center" w:pos="4153"/>
                <w:tab w:val="right" w:pos="8306"/>
              </w:tabs>
              <w:ind w:right="-198"/>
              <w:jc w:val="center"/>
              <w:rPr>
                <w:rFonts w:hAnsi="Times New Roman" w:cs="Times New Roman"/>
                <w:sz w:val="22"/>
                <w:szCs w:val="22"/>
                <w:cs/>
              </w:rPr>
            </w:pPr>
          </w:p>
        </w:tc>
        <w:tc>
          <w:tcPr>
            <w:tcW w:w="1134" w:type="dxa"/>
          </w:tcPr>
          <w:p w14:paraId="1B1F4C16" w14:textId="77777777" w:rsidR="001C7E02" w:rsidRPr="003917C6" w:rsidRDefault="001C7E02" w:rsidP="00A85CB9">
            <w:pPr>
              <w:shd w:val="clear" w:color="auto" w:fill="FFFFFF"/>
              <w:tabs>
                <w:tab w:val="decimal" w:pos="282"/>
                <w:tab w:val="center" w:pos="4153"/>
                <w:tab w:val="right" w:pos="8306"/>
              </w:tabs>
              <w:ind w:right="-198"/>
              <w:jc w:val="center"/>
              <w:rPr>
                <w:rFonts w:hAnsi="Times New Roman" w:cs="Times New Roman"/>
                <w:sz w:val="22"/>
                <w:szCs w:val="22"/>
                <w:cs/>
              </w:rPr>
            </w:pPr>
          </w:p>
        </w:tc>
        <w:tc>
          <w:tcPr>
            <w:tcW w:w="1417" w:type="dxa"/>
          </w:tcPr>
          <w:p w14:paraId="1AB6AEE1" w14:textId="77777777" w:rsidR="001C7E02" w:rsidRPr="003917C6" w:rsidRDefault="001C7E02" w:rsidP="002F7F1E">
            <w:pPr>
              <w:shd w:val="clear" w:color="auto" w:fill="FFFFFF"/>
              <w:tabs>
                <w:tab w:val="decimal" w:pos="282"/>
                <w:tab w:val="center" w:pos="4153"/>
                <w:tab w:val="right" w:pos="8306"/>
              </w:tabs>
              <w:ind w:right="-198"/>
              <w:jc w:val="center"/>
              <w:rPr>
                <w:rFonts w:hAnsi="Times New Roman" w:cs="Times New Roman"/>
                <w:sz w:val="22"/>
                <w:szCs w:val="22"/>
                <w:cs/>
              </w:rPr>
            </w:pPr>
          </w:p>
        </w:tc>
      </w:tr>
      <w:tr w:rsidR="001C7E02" w:rsidRPr="003917C6" w14:paraId="49C0E955" w14:textId="77777777" w:rsidTr="001E4654">
        <w:tc>
          <w:tcPr>
            <w:tcW w:w="3600" w:type="dxa"/>
          </w:tcPr>
          <w:p w14:paraId="07C157C7" w14:textId="77777777" w:rsidR="001C7E02" w:rsidRPr="003917C6" w:rsidRDefault="001C7E02" w:rsidP="00A85CB9">
            <w:pPr>
              <w:shd w:val="clear" w:color="auto" w:fill="FFFFFF"/>
              <w:tabs>
                <w:tab w:val="decimal" w:pos="282"/>
                <w:tab w:val="center" w:pos="4153"/>
                <w:tab w:val="right" w:pos="8306"/>
              </w:tabs>
              <w:rPr>
                <w:rFonts w:hAnsi="Times New Roman" w:cs="Times New Roman"/>
                <w:sz w:val="22"/>
                <w:szCs w:val="22"/>
              </w:rPr>
            </w:pPr>
            <w:r w:rsidRPr="003917C6">
              <w:rPr>
                <w:rFonts w:hAnsi="Times New Roman" w:cs="Times New Roman"/>
                <w:b/>
                <w:bCs/>
                <w:sz w:val="22"/>
                <w:szCs w:val="22"/>
              </w:rPr>
              <w:t>Indirect subsidiaries</w:t>
            </w:r>
          </w:p>
        </w:tc>
        <w:tc>
          <w:tcPr>
            <w:tcW w:w="1904" w:type="dxa"/>
          </w:tcPr>
          <w:p w14:paraId="1F512976" w14:textId="77777777" w:rsidR="001C7E02" w:rsidRPr="003917C6" w:rsidRDefault="001C7E02" w:rsidP="00A85CB9">
            <w:pPr>
              <w:shd w:val="clear" w:color="auto" w:fill="FFFFFF"/>
              <w:tabs>
                <w:tab w:val="decimal" w:pos="282"/>
                <w:tab w:val="center" w:pos="4153"/>
                <w:tab w:val="right" w:pos="8306"/>
              </w:tabs>
              <w:ind w:right="-72"/>
              <w:rPr>
                <w:rFonts w:hAnsi="Times New Roman" w:cs="Times New Roman"/>
                <w:sz w:val="22"/>
                <w:szCs w:val="22"/>
              </w:rPr>
            </w:pPr>
          </w:p>
        </w:tc>
        <w:tc>
          <w:tcPr>
            <w:tcW w:w="1607" w:type="dxa"/>
          </w:tcPr>
          <w:p w14:paraId="07B0683D" w14:textId="77777777" w:rsidR="001C7E02" w:rsidRPr="003917C6"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134" w:type="dxa"/>
          </w:tcPr>
          <w:p w14:paraId="159BB3DF" w14:textId="77777777" w:rsidR="001C7E02" w:rsidRPr="003917C6"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rPr>
            </w:pPr>
          </w:p>
        </w:tc>
        <w:tc>
          <w:tcPr>
            <w:tcW w:w="1417" w:type="dxa"/>
          </w:tcPr>
          <w:p w14:paraId="11501EF9" w14:textId="77777777" w:rsidR="001C7E02" w:rsidRPr="003917C6" w:rsidRDefault="001C7E02" w:rsidP="002F7F1E">
            <w:pPr>
              <w:shd w:val="clear" w:color="auto" w:fill="FFFFFF"/>
              <w:tabs>
                <w:tab w:val="decimal" w:pos="282"/>
                <w:tab w:val="left" w:pos="540"/>
                <w:tab w:val="center" w:pos="4153"/>
                <w:tab w:val="right" w:pos="8306"/>
              </w:tabs>
              <w:jc w:val="center"/>
              <w:rPr>
                <w:rFonts w:hAnsi="Times New Roman" w:cs="Times New Roman"/>
                <w:sz w:val="22"/>
                <w:szCs w:val="22"/>
              </w:rPr>
            </w:pPr>
          </w:p>
        </w:tc>
      </w:tr>
      <w:tr w:rsidR="001C7E02" w:rsidRPr="003917C6" w14:paraId="42410F5A" w14:textId="77777777" w:rsidTr="001E4654">
        <w:tc>
          <w:tcPr>
            <w:tcW w:w="3600" w:type="dxa"/>
          </w:tcPr>
          <w:p w14:paraId="08C44889"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14:paraId="6D1F5D66"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14:paraId="674F03A5" w14:textId="77777777" w:rsidR="001C7E02" w:rsidRPr="003917C6" w:rsidRDefault="001C7E02"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134" w:type="dxa"/>
          </w:tcPr>
          <w:p w14:paraId="5D4BB8DE" w14:textId="77777777" w:rsidR="001C7E02" w:rsidRPr="003917C6" w:rsidRDefault="001C7E02" w:rsidP="00A85CB9">
            <w:pPr>
              <w:shd w:val="clear" w:color="auto" w:fill="FFFFFF"/>
              <w:tabs>
                <w:tab w:val="decimal" w:pos="282"/>
                <w:tab w:val="left" w:pos="540"/>
                <w:tab w:val="center" w:pos="4153"/>
                <w:tab w:val="right" w:pos="8306"/>
              </w:tabs>
              <w:ind w:right="-198"/>
              <w:jc w:val="center"/>
              <w:rPr>
                <w:rFonts w:hAnsi="Times New Roman" w:cs="Times New Roman"/>
                <w:sz w:val="22"/>
                <w:szCs w:val="22"/>
              </w:rPr>
            </w:pPr>
          </w:p>
        </w:tc>
        <w:tc>
          <w:tcPr>
            <w:tcW w:w="1417" w:type="dxa"/>
          </w:tcPr>
          <w:p w14:paraId="3CFFF404" w14:textId="77777777" w:rsidR="001C7E02" w:rsidRPr="003917C6" w:rsidRDefault="001C7E02" w:rsidP="002F7F1E">
            <w:pPr>
              <w:shd w:val="clear" w:color="auto" w:fill="FFFFFF"/>
              <w:tabs>
                <w:tab w:val="decimal" w:pos="282"/>
                <w:tab w:val="left" w:pos="540"/>
                <w:tab w:val="center" w:pos="4153"/>
                <w:tab w:val="right" w:pos="8306"/>
              </w:tabs>
              <w:ind w:right="-198"/>
              <w:jc w:val="center"/>
              <w:rPr>
                <w:rFonts w:hAnsi="Times New Roman" w:cs="Times New Roman"/>
                <w:sz w:val="22"/>
                <w:szCs w:val="22"/>
              </w:rPr>
            </w:pPr>
          </w:p>
        </w:tc>
      </w:tr>
      <w:tr w:rsidR="001C7E02" w:rsidRPr="003917C6" w14:paraId="6E7AAE32" w14:textId="77777777" w:rsidTr="001E4654">
        <w:tc>
          <w:tcPr>
            <w:tcW w:w="3600" w:type="dxa"/>
          </w:tcPr>
          <w:p w14:paraId="54F6B7A0" w14:textId="77777777" w:rsidR="001C7E02" w:rsidRPr="003917C6" w:rsidRDefault="001C7E02" w:rsidP="00A85CB9">
            <w:pPr>
              <w:shd w:val="clear" w:color="auto" w:fill="FFFFFF"/>
              <w:tabs>
                <w:tab w:val="decimal" w:pos="282"/>
                <w:tab w:val="center" w:pos="4153"/>
                <w:tab w:val="right" w:pos="8306"/>
              </w:tabs>
              <w:rPr>
                <w:rFonts w:hAnsi="Times New Roman" w:cs="Times New Roman"/>
                <w:sz w:val="22"/>
                <w:szCs w:val="22"/>
              </w:rPr>
            </w:pPr>
            <w:r w:rsidRPr="003917C6">
              <w:rPr>
                <w:rFonts w:hAnsi="Times New Roman" w:cs="Times New Roman"/>
                <w:sz w:val="22"/>
                <w:szCs w:val="22"/>
              </w:rPr>
              <w:t xml:space="preserve">Oriental Access Co., Ltd. (“OAC”) </w:t>
            </w:r>
          </w:p>
        </w:tc>
        <w:tc>
          <w:tcPr>
            <w:tcW w:w="1904" w:type="dxa"/>
          </w:tcPr>
          <w:p w14:paraId="17EF5D5A" w14:textId="77777777" w:rsidR="001C7E02" w:rsidRPr="003917C6" w:rsidRDefault="001C7E02" w:rsidP="00A85CB9">
            <w:pPr>
              <w:shd w:val="clear" w:color="auto" w:fill="FFFFFF"/>
              <w:tabs>
                <w:tab w:val="decimal" w:pos="282"/>
                <w:tab w:val="center" w:pos="4153"/>
                <w:tab w:val="right" w:pos="8306"/>
              </w:tabs>
              <w:ind w:right="-72"/>
              <w:rPr>
                <w:rFonts w:hAnsi="Times New Roman" w:cs="Times New Roman"/>
                <w:sz w:val="22"/>
                <w:szCs w:val="22"/>
              </w:rPr>
            </w:pPr>
            <w:r w:rsidRPr="003917C6">
              <w:rPr>
                <w:rFonts w:hAnsi="Times New Roman" w:cs="Times New Roman"/>
                <w:sz w:val="22"/>
                <w:szCs w:val="22"/>
              </w:rPr>
              <w:t xml:space="preserve">Consulting service </w:t>
            </w:r>
          </w:p>
        </w:tc>
        <w:tc>
          <w:tcPr>
            <w:tcW w:w="1607" w:type="dxa"/>
          </w:tcPr>
          <w:p w14:paraId="54DD1292" w14:textId="77777777" w:rsidR="001C7E02" w:rsidRPr="003917C6" w:rsidRDefault="001C7E02"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3917C6">
              <w:rPr>
                <w:rFonts w:hAnsi="Times New Roman" w:cs="Times New Roman"/>
                <w:sz w:val="22"/>
                <w:szCs w:val="22"/>
              </w:rPr>
              <w:t>Thailand</w:t>
            </w:r>
          </w:p>
        </w:tc>
        <w:tc>
          <w:tcPr>
            <w:tcW w:w="1134" w:type="dxa"/>
            <w:shd w:val="clear" w:color="auto" w:fill="auto"/>
          </w:tcPr>
          <w:p w14:paraId="401E52D1" w14:textId="4375B0F6" w:rsidR="001C7E02" w:rsidRPr="003917C6" w:rsidRDefault="00B92AFC" w:rsidP="00A85CB9">
            <w:pPr>
              <w:shd w:val="clear" w:color="auto" w:fill="FFFFFF"/>
              <w:tabs>
                <w:tab w:val="decimal" w:pos="282"/>
                <w:tab w:val="left" w:pos="540"/>
                <w:tab w:val="center" w:pos="4153"/>
                <w:tab w:val="right" w:pos="8306"/>
              </w:tabs>
              <w:jc w:val="center"/>
              <w:rPr>
                <w:rFonts w:hAnsi="Times New Roman" w:cs="Times New Roman"/>
                <w:sz w:val="22"/>
                <w:szCs w:val="22"/>
                <w:cs/>
              </w:rPr>
            </w:pPr>
            <w:r w:rsidRPr="003917C6">
              <w:rPr>
                <w:rFonts w:hAnsi="Times New Roman" w:cs="Times New Roman"/>
                <w:sz w:val="22"/>
                <w:szCs w:val="22"/>
              </w:rPr>
              <w:t>99</w:t>
            </w:r>
            <w:r w:rsidR="001C7E02" w:rsidRPr="003917C6">
              <w:rPr>
                <w:rFonts w:hAnsi="Times New Roman" w:cs="Times New Roman"/>
                <w:sz w:val="22"/>
                <w:szCs w:val="22"/>
              </w:rPr>
              <w:t>.</w:t>
            </w:r>
            <w:r w:rsidRPr="003917C6">
              <w:rPr>
                <w:rFonts w:hAnsi="Times New Roman" w:cs="Times New Roman"/>
                <w:sz w:val="22"/>
                <w:szCs w:val="22"/>
              </w:rPr>
              <w:t>97</w:t>
            </w:r>
          </w:p>
        </w:tc>
        <w:tc>
          <w:tcPr>
            <w:tcW w:w="1417" w:type="dxa"/>
          </w:tcPr>
          <w:p w14:paraId="665BE55A" w14:textId="0C2063C6" w:rsidR="001C7E02" w:rsidRPr="003917C6" w:rsidRDefault="00B92AFC" w:rsidP="002F7F1E">
            <w:pPr>
              <w:shd w:val="clear" w:color="auto" w:fill="FFFFFF"/>
              <w:tabs>
                <w:tab w:val="decimal" w:pos="282"/>
                <w:tab w:val="left" w:pos="540"/>
                <w:tab w:val="center" w:pos="4153"/>
                <w:tab w:val="right" w:pos="8306"/>
              </w:tabs>
              <w:jc w:val="center"/>
              <w:rPr>
                <w:rFonts w:hAnsi="Times New Roman" w:cs="Times New Roman"/>
                <w:sz w:val="22"/>
                <w:szCs w:val="22"/>
                <w:cs/>
              </w:rPr>
            </w:pPr>
            <w:r w:rsidRPr="003917C6">
              <w:rPr>
                <w:rFonts w:hAnsi="Times New Roman" w:cs="Times New Roman"/>
                <w:sz w:val="22"/>
                <w:szCs w:val="22"/>
              </w:rPr>
              <w:t>99</w:t>
            </w:r>
            <w:r w:rsidR="001C7E02" w:rsidRPr="003917C6">
              <w:rPr>
                <w:rFonts w:hAnsi="Times New Roman" w:cs="Times New Roman"/>
                <w:sz w:val="22"/>
                <w:szCs w:val="22"/>
              </w:rPr>
              <w:t>.</w:t>
            </w:r>
            <w:r w:rsidRPr="003917C6">
              <w:rPr>
                <w:rFonts w:hAnsi="Times New Roman" w:cs="Times New Roman"/>
                <w:sz w:val="22"/>
                <w:szCs w:val="22"/>
              </w:rPr>
              <w:t>97</w:t>
            </w:r>
          </w:p>
        </w:tc>
      </w:tr>
      <w:tr w:rsidR="001C7E02" w:rsidRPr="003917C6" w14:paraId="4077F1A7" w14:textId="77777777" w:rsidTr="001E4654">
        <w:tc>
          <w:tcPr>
            <w:tcW w:w="3600" w:type="dxa"/>
          </w:tcPr>
          <w:p w14:paraId="7379A1B5" w14:textId="24330DC4" w:rsidR="001C7E02" w:rsidRPr="003917C6" w:rsidRDefault="001C7E02" w:rsidP="00A85CB9">
            <w:pPr>
              <w:shd w:val="clear" w:color="auto" w:fill="FFFFFF"/>
              <w:tabs>
                <w:tab w:val="decimal" w:pos="282"/>
                <w:tab w:val="center" w:pos="4153"/>
                <w:tab w:val="right" w:pos="8306"/>
              </w:tabs>
              <w:rPr>
                <w:rFonts w:hAnsi="Times New Roman" w:cs="Times New Roman"/>
                <w:sz w:val="22"/>
                <w:szCs w:val="22"/>
              </w:rPr>
            </w:pPr>
            <w:r w:rsidRPr="003917C6">
              <w:rPr>
                <w:rFonts w:hAnsi="Times New Roman" w:cs="Times New Roman"/>
                <w:sz w:val="22"/>
                <w:szCs w:val="22"/>
              </w:rPr>
              <w:t xml:space="preserve">  (held by SPH </w:t>
            </w:r>
            <w:r w:rsidR="00B92AFC" w:rsidRPr="003917C6">
              <w:rPr>
                <w:rFonts w:hAnsi="Times New Roman" w:cs="Times New Roman"/>
                <w:sz w:val="22"/>
                <w:szCs w:val="22"/>
              </w:rPr>
              <w:t>99</w:t>
            </w:r>
            <w:r w:rsidRPr="003917C6">
              <w:rPr>
                <w:rFonts w:hAnsi="Times New Roman" w:cs="Times New Roman"/>
                <w:sz w:val="22"/>
                <w:szCs w:val="22"/>
              </w:rPr>
              <w:t>.</w:t>
            </w:r>
            <w:r w:rsidR="00B92AFC" w:rsidRPr="003917C6">
              <w:rPr>
                <w:rFonts w:hAnsi="Times New Roman" w:cs="Times New Roman"/>
                <w:sz w:val="22"/>
                <w:szCs w:val="22"/>
              </w:rPr>
              <w:t>97</w:t>
            </w:r>
            <w:r w:rsidRPr="003917C6">
              <w:rPr>
                <w:rFonts w:hAnsi="Times New Roman" w:cs="Times New Roman"/>
                <w:sz w:val="22"/>
                <w:szCs w:val="22"/>
              </w:rPr>
              <w:t>%)</w:t>
            </w:r>
          </w:p>
        </w:tc>
        <w:tc>
          <w:tcPr>
            <w:tcW w:w="1904" w:type="dxa"/>
          </w:tcPr>
          <w:p w14:paraId="1C3D8C2D" w14:textId="77777777" w:rsidR="001C7E02" w:rsidRPr="003917C6" w:rsidRDefault="001C7E02" w:rsidP="00A85CB9">
            <w:pPr>
              <w:shd w:val="clear" w:color="auto" w:fill="FFFFFF"/>
              <w:tabs>
                <w:tab w:val="decimal" w:pos="282"/>
                <w:tab w:val="center" w:pos="4153"/>
                <w:tab w:val="right" w:pos="8306"/>
              </w:tabs>
              <w:rPr>
                <w:rFonts w:hAnsi="Times New Roman" w:cs="Times New Roman"/>
                <w:sz w:val="22"/>
                <w:szCs w:val="22"/>
              </w:rPr>
            </w:pPr>
            <w:r w:rsidRPr="003917C6">
              <w:rPr>
                <w:rFonts w:hAnsi="Times New Roman" w:cs="Times New Roman"/>
                <w:sz w:val="22"/>
                <w:szCs w:val="22"/>
              </w:rPr>
              <w:t>and investing</w:t>
            </w:r>
          </w:p>
        </w:tc>
        <w:tc>
          <w:tcPr>
            <w:tcW w:w="1607" w:type="dxa"/>
          </w:tcPr>
          <w:p w14:paraId="003751B9" w14:textId="77777777" w:rsidR="001C7E02" w:rsidRPr="003917C6"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134" w:type="dxa"/>
            <w:shd w:val="clear" w:color="auto" w:fill="auto"/>
          </w:tcPr>
          <w:p w14:paraId="6546E299" w14:textId="77777777" w:rsidR="001C7E02" w:rsidRPr="003917C6" w:rsidRDefault="001C7E02" w:rsidP="00A85CB9">
            <w:pPr>
              <w:shd w:val="clear" w:color="auto" w:fill="FFFFFF"/>
              <w:tabs>
                <w:tab w:val="decimal" w:pos="282"/>
                <w:tab w:val="center" w:pos="4153"/>
                <w:tab w:val="right" w:pos="8306"/>
              </w:tabs>
              <w:jc w:val="center"/>
              <w:rPr>
                <w:rFonts w:hAnsi="Times New Roman" w:cs="Times New Roman"/>
                <w:sz w:val="22"/>
                <w:szCs w:val="22"/>
              </w:rPr>
            </w:pPr>
          </w:p>
        </w:tc>
        <w:tc>
          <w:tcPr>
            <w:tcW w:w="1417" w:type="dxa"/>
          </w:tcPr>
          <w:p w14:paraId="6B6FF0DB" w14:textId="77777777" w:rsidR="001C7E02" w:rsidRPr="003917C6" w:rsidRDefault="001C7E02" w:rsidP="00A85CB9">
            <w:pPr>
              <w:shd w:val="clear" w:color="auto" w:fill="FFFFFF"/>
              <w:tabs>
                <w:tab w:val="decimal" w:pos="282"/>
                <w:tab w:val="center" w:pos="4153"/>
                <w:tab w:val="right" w:pos="8306"/>
              </w:tabs>
              <w:jc w:val="center"/>
              <w:rPr>
                <w:rFonts w:hAnsi="Times New Roman" w:cs="Times New Roman"/>
                <w:sz w:val="22"/>
                <w:szCs w:val="22"/>
              </w:rPr>
            </w:pPr>
          </w:p>
        </w:tc>
      </w:tr>
      <w:tr w:rsidR="001C7E02" w:rsidRPr="003917C6" w14:paraId="68DB4314" w14:textId="77777777" w:rsidTr="001E4654">
        <w:tc>
          <w:tcPr>
            <w:tcW w:w="3600" w:type="dxa"/>
          </w:tcPr>
          <w:p w14:paraId="547E6351"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904" w:type="dxa"/>
          </w:tcPr>
          <w:p w14:paraId="0FB4F77D"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607" w:type="dxa"/>
          </w:tcPr>
          <w:p w14:paraId="2C8740D1"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134" w:type="dxa"/>
            <w:shd w:val="clear" w:color="auto" w:fill="auto"/>
          </w:tcPr>
          <w:p w14:paraId="5BCE5390"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p>
        </w:tc>
        <w:tc>
          <w:tcPr>
            <w:tcW w:w="1417" w:type="dxa"/>
          </w:tcPr>
          <w:p w14:paraId="156899A6" w14:textId="77777777" w:rsidR="001C7E02" w:rsidRPr="003917C6" w:rsidRDefault="001C7E02" w:rsidP="00A85CB9">
            <w:pPr>
              <w:shd w:val="clear" w:color="auto" w:fill="FFFFFF"/>
              <w:tabs>
                <w:tab w:val="decimal" w:pos="282"/>
                <w:tab w:val="center" w:pos="4153"/>
                <w:tab w:val="right" w:pos="8306"/>
              </w:tabs>
              <w:ind w:right="-198"/>
              <w:rPr>
                <w:rFonts w:hAnsi="Times New Roman" w:cs="Times New Roman"/>
                <w:sz w:val="22"/>
                <w:szCs w:val="22"/>
              </w:rPr>
            </w:pPr>
          </w:p>
        </w:tc>
      </w:tr>
    </w:tbl>
    <w:p w14:paraId="3EA944EF" w14:textId="77777777" w:rsidR="00E112E1" w:rsidRPr="003917C6" w:rsidRDefault="00E112E1" w:rsidP="00A85CB9">
      <w:pPr>
        <w:pStyle w:val="BodyText2"/>
        <w:shd w:val="clear" w:color="auto" w:fill="FFFFFF"/>
        <w:tabs>
          <w:tab w:val="left" w:pos="540"/>
        </w:tabs>
        <w:spacing w:after="0" w:line="240" w:lineRule="auto"/>
        <w:jc w:val="both"/>
        <w:rPr>
          <w:rFonts w:ascii="Times New Roman" w:hAnsi="Times New Roman" w:cs="Times New Roman"/>
          <w:b/>
          <w:bCs/>
          <w:sz w:val="12"/>
          <w:szCs w:val="12"/>
        </w:rPr>
      </w:pPr>
    </w:p>
    <w:p w14:paraId="7EC66986" w14:textId="36E8CEA1" w:rsidR="00472D6E" w:rsidRPr="003917C6" w:rsidRDefault="00472D6E" w:rsidP="00A85CB9">
      <w:pPr>
        <w:shd w:val="clear" w:color="auto" w:fill="FFFFFF"/>
        <w:ind w:left="540"/>
        <w:jc w:val="thaiDistribute"/>
        <w:rPr>
          <w:rFonts w:hAnsi="Times New Roman" w:cs="Times New Roman"/>
          <w:sz w:val="22"/>
          <w:szCs w:val="22"/>
        </w:rPr>
      </w:pPr>
      <w:r w:rsidRPr="003917C6">
        <w:rPr>
          <w:rFonts w:hAnsi="Times New Roman" w:cs="Times New Roman" w:hint="cs"/>
          <w:sz w:val="22"/>
          <w:szCs w:val="22"/>
          <w:cs/>
          <w:lang w:val="en-GB"/>
        </w:rPr>
        <w:t>*</w:t>
      </w:r>
      <w:r w:rsidR="005E370F" w:rsidRPr="003917C6">
        <w:rPr>
          <w:rFonts w:hAnsi="Times New Roman" w:cs="Times New Roman"/>
          <w:sz w:val="22"/>
          <w:szCs w:val="22"/>
          <w:lang w:val="en-GB"/>
        </w:rPr>
        <w:t xml:space="preserve">Two subsidiaries, GS Notes and GS Notes </w:t>
      </w:r>
      <w:r w:rsidR="00B92AFC" w:rsidRPr="003917C6">
        <w:rPr>
          <w:rFonts w:hAnsi="Times New Roman" w:cs="Times New Roman"/>
          <w:sz w:val="22"/>
          <w:szCs w:val="22"/>
        </w:rPr>
        <w:t>2</w:t>
      </w:r>
      <w:r w:rsidR="005E370F" w:rsidRPr="003917C6">
        <w:rPr>
          <w:rFonts w:hAnsi="Times New Roman" w:cs="Times New Roman"/>
          <w:sz w:val="22"/>
          <w:szCs w:val="22"/>
          <w:lang w:val="en-GB"/>
        </w:rPr>
        <w:t xml:space="preserve"> were re</w:t>
      </w:r>
      <w:r w:rsidR="00D83CC2" w:rsidRPr="003917C6">
        <w:rPr>
          <w:rFonts w:hAnsi="Times New Roman" w:cs="Times New Roman"/>
          <w:sz w:val="22"/>
          <w:szCs w:val="22"/>
          <w:lang w:val="en-GB"/>
        </w:rPr>
        <w:t>gistered to dissolve the Companies</w:t>
      </w:r>
      <w:r w:rsidR="005E370F" w:rsidRPr="003917C6">
        <w:rPr>
          <w:rFonts w:hAnsi="Times New Roman" w:cs="Times New Roman"/>
          <w:sz w:val="22"/>
          <w:szCs w:val="22"/>
          <w:lang w:val="en-GB"/>
        </w:rPr>
        <w:t xml:space="preserve"> </w:t>
      </w:r>
      <w:r w:rsidR="003664DD" w:rsidRPr="003917C6">
        <w:rPr>
          <w:rFonts w:hAnsi="Times New Roman" w:cs="Times New Roman"/>
          <w:sz w:val="22"/>
          <w:szCs w:val="22"/>
          <w:lang w:val="en-GB"/>
        </w:rPr>
        <w:t>with the Ministry of Commerce</w:t>
      </w:r>
      <w:r w:rsidR="005E370F" w:rsidRPr="003917C6">
        <w:rPr>
          <w:rFonts w:hAnsi="Times New Roman" w:cs="Times New Roman"/>
          <w:sz w:val="22"/>
          <w:szCs w:val="22"/>
          <w:lang w:val="en-GB"/>
        </w:rPr>
        <w:t xml:space="preserve"> on </w:t>
      </w:r>
      <w:r w:rsidR="00B92AFC" w:rsidRPr="003917C6">
        <w:rPr>
          <w:rFonts w:hAnsi="Times New Roman" w:cs="Times New Roman"/>
          <w:sz w:val="22"/>
          <w:szCs w:val="22"/>
        </w:rPr>
        <w:t>22</w:t>
      </w:r>
      <w:r w:rsidR="00D83CC2" w:rsidRPr="003917C6">
        <w:rPr>
          <w:rFonts w:hAnsi="Times New Roman" w:cs="Times New Roman"/>
          <w:sz w:val="22"/>
          <w:szCs w:val="22"/>
          <w:lang w:val="en-GB"/>
        </w:rPr>
        <w:t xml:space="preserve"> September </w:t>
      </w:r>
      <w:r w:rsidR="00B92AFC" w:rsidRPr="003917C6">
        <w:rPr>
          <w:rFonts w:hAnsi="Times New Roman" w:cs="Times New Roman"/>
          <w:sz w:val="22"/>
          <w:szCs w:val="22"/>
        </w:rPr>
        <w:t>2017</w:t>
      </w:r>
      <w:r w:rsidR="00D83CC2" w:rsidRPr="003917C6">
        <w:rPr>
          <w:rFonts w:hAnsi="Times New Roman" w:cs="Times New Roman"/>
          <w:sz w:val="22"/>
          <w:szCs w:val="22"/>
          <w:lang w:val="en-GB"/>
        </w:rPr>
        <w:t xml:space="preserve"> as approved by the s</w:t>
      </w:r>
      <w:r w:rsidR="005E370F" w:rsidRPr="003917C6">
        <w:rPr>
          <w:rFonts w:hAnsi="Times New Roman" w:cs="Times New Roman"/>
          <w:sz w:val="22"/>
          <w:szCs w:val="22"/>
          <w:lang w:val="en-GB"/>
        </w:rPr>
        <w:t>pecial resolution of the shareholder</w:t>
      </w:r>
      <w:r w:rsidR="003664DD" w:rsidRPr="003917C6">
        <w:rPr>
          <w:rFonts w:hAnsi="Times New Roman" w:cs="Times New Roman"/>
          <w:sz w:val="22"/>
          <w:szCs w:val="22"/>
          <w:lang w:val="en-GB"/>
        </w:rPr>
        <w:t>s</w:t>
      </w:r>
      <w:r w:rsidR="005E370F" w:rsidRPr="003917C6">
        <w:rPr>
          <w:rFonts w:hAnsi="Times New Roman" w:cs="Times New Roman"/>
          <w:sz w:val="22"/>
          <w:szCs w:val="22"/>
          <w:lang w:val="en-GB"/>
        </w:rPr>
        <w:t xml:space="preserve"> at the ext</w:t>
      </w:r>
      <w:r w:rsidR="003664DD" w:rsidRPr="003917C6">
        <w:rPr>
          <w:rFonts w:hAnsi="Times New Roman" w:cs="Times New Roman"/>
          <w:sz w:val="22"/>
          <w:szCs w:val="22"/>
          <w:lang w:val="en-GB"/>
        </w:rPr>
        <w:t xml:space="preserve">ra ordinary shareholders’ meeting on </w:t>
      </w:r>
      <w:r w:rsidR="00B92AFC" w:rsidRPr="003917C6">
        <w:rPr>
          <w:rFonts w:hAnsi="Times New Roman" w:cs="Times New Roman"/>
          <w:sz w:val="22"/>
          <w:szCs w:val="22"/>
        </w:rPr>
        <w:t>2</w:t>
      </w:r>
      <w:r w:rsidR="00B92AFC" w:rsidRPr="003917C6">
        <w:rPr>
          <w:rFonts w:hAnsi="Times New Roman" w:cs="Cordia New"/>
          <w:sz w:val="22"/>
          <w:szCs w:val="22"/>
        </w:rPr>
        <w:t>0</w:t>
      </w:r>
      <w:r w:rsidR="003664DD" w:rsidRPr="003917C6">
        <w:rPr>
          <w:rFonts w:hAnsi="Times New Roman" w:cs="Times New Roman"/>
          <w:sz w:val="22"/>
          <w:szCs w:val="22"/>
          <w:lang w:val="en-GB"/>
        </w:rPr>
        <w:t xml:space="preserve"> September </w:t>
      </w:r>
      <w:r w:rsidR="00B92AFC" w:rsidRPr="003917C6">
        <w:rPr>
          <w:rFonts w:hAnsi="Times New Roman" w:cs="Times New Roman"/>
          <w:sz w:val="22"/>
          <w:szCs w:val="22"/>
        </w:rPr>
        <w:t>2017</w:t>
      </w:r>
      <w:r w:rsidR="003664DD" w:rsidRPr="003917C6">
        <w:rPr>
          <w:rFonts w:hAnsi="Times New Roman" w:cs="Times New Roman"/>
          <w:sz w:val="22"/>
          <w:szCs w:val="22"/>
          <w:lang w:val="en-GB"/>
        </w:rPr>
        <w:t xml:space="preserve">. </w:t>
      </w:r>
      <w:r w:rsidR="0051035F" w:rsidRPr="003917C6">
        <w:rPr>
          <w:rFonts w:hAnsi="Times New Roman" w:cs="Times New Roman"/>
          <w:sz w:val="22"/>
          <w:szCs w:val="22"/>
          <w:lang w:val="en-GB"/>
        </w:rPr>
        <w:t>and</w:t>
      </w:r>
      <w:r w:rsidR="007441C8" w:rsidRPr="003917C6">
        <w:rPr>
          <w:rFonts w:hAnsi="Times New Roman" w:cs="Times New Roman"/>
          <w:sz w:val="22"/>
          <w:szCs w:val="22"/>
          <w:lang w:val="en-GB"/>
        </w:rPr>
        <w:t xml:space="preserve"> are under liquidation process.</w:t>
      </w:r>
    </w:p>
    <w:p w14:paraId="1CCB3EAE" w14:textId="77777777" w:rsidR="0005499F" w:rsidRPr="003917C6" w:rsidRDefault="0005499F" w:rsidP="003B77F7">
      <w:pPr>
        <w:shd w:val="clear" w:color="auto" w:fill="FFFFFF"/>
        <w:ind w:left="540"/>
        <w:jc w:val="both"/>
        <w:rPr>
          <w:rFonts w:hAnsi="Times New Roman" w:cs="Times New Roman"/>
          <w:sz w:val="14"/>
          <w:szCs w:val="14"/>
          <w:lang w:val="en-GB"/>
        </w:rPr>
      </w:pPr>
    </w:p>
    <w:p w14:paraId="3C305C92" w14:textId="14E2AC8E" w:rsidR="00BC0C70" w:rsidRPr="003917C6" w:rsidRDefault="00C80A45" w:rsidP="00F039A0">
      <w:pPr>
        <w:shd w:val="clear" w:color="auto" w:fill="FFFFFF"/>
        <w:ind w:left="540"/>
        <w:jc w:val="thaiDistribute"/>
        <w:rPr>
          <w:rFonts w:hAnsi="Times New Roman" w:cs="Times New Roman"/>
          <w:sz w:val="22"/>
          <w:szCs w:val="22"/>
          <w:lang w:val="en-GB"/>
        </w:rPr>
      </w:pPr>
      <w:r w:rsidRPr="003917C6">
        <w:rPr>
          <w:rFonts w:hAnsi="Times New Roman" w:cs="Times New Roman"/>
          <w:sz w:val="22"/>
          <w:szCs w:val="22"/>
          <w:lang w:val="en-GB"/>
        </w:rPr>
        <w:t>T</w:t>
      </w:r>
      <w:r w:rsidR="00BC0C70" w:rsidRPr="003917C6">
        <w:rPr>
          <w:rFonts w:hAnsi="Times New Roman" w:cs="Times New Roman"/>
          <w:sz w:val="22"/>
          <w:szCs w:val="22"/>
          <w:lang w:val="en-GB"/>
        </w:rPr>
        <w:t>he Company</w:t>
      </w:r>
      <w:r w:rsidR="005508F0" w:rsidRPr="003917C6">
        <w:rPr>
          <w:rFonts w:hAnsi="Times New Roman" w:cs="Times New Roman"/>
          <w:sz w:val="22"/>
          <w:szCs w:val="22"/>
          <w:lang w:val="en-GB"/>
        </w:rPr>
        <w:t xml:space="preserve"> and </w:t>
      </w:r>
      <w:r w:rsidR="00B7198F" w:rsidRPr="003917C6">
        <w:rPr>
          <w:rFonts w:hAnsi="Times New Roman" w:cs="Times New Roman"/>
          <w:sz w:val="22"/>
          <w:szCs w:val="22"/>
          <w:lang w:val="en-GB"/>
        </w:rPr>
        <w:t xml:space="preserve">its </w:t>
      </w:r>
      <w:r w:rsidR="005508F0" w:rsidRPr="003917C6">
        <w:rPr>
          <w:rFonts w:hAnsi="Times New Roman" w:cs="Times New Roman"/>
          <w:sz w:val="22"/>
          <w:szCs w:val="22"/>
          <w:lang w:val="en-GB"/>
        </w:rPr>
        <w:t>subsidiaries</w:t>
      </w:r>
      <w:r w:rsidR="00BC0C70" w:rsidRPr="003917C6">
        <w:rPr>
          <w:rFonts w:hAnsi="Times New Roman" w:cs="Times New Roman"/>
          <w:sz w:val="22"/>
          <w:szCs w:val="22"/>
          <w:lang w:val="en-GB"/>
        </w:rPr>
        <w:t xml:space="preserve"> shareholding in G J </w:t>
      </w:r>
      <w:r w:rsidR="00B31182" w:rsidRPr="003917C6">
        <w:rPr>
          <w:rFonts w:hAnsi="Times New Roman" w:cs="Times New Roman"/>
          <w:sz w:val="22"/>
          <w:szCs w:val="22"/>
          <w:lang w:val="en-GB"/>
        </w:rPr>
        <w:t xml:space="preserve">Steel as at </w:t>
      </w:r>
      <w:r w:rsidR="00C241C1" w:rsidRPr="003917C6">
        <w:rPr>
          <w:rFonts w:hAnsi="Times New Roman" w:cs="Times New Roman"/>
          <w:sz w:val="22"/>
          <w:szCs w:val="22"/>
        </w:rPr>
        <w:t xml:space="preserve">31 December </w:t>
      </w:r>
      <w:r w:rsidR="00B92AFC" w:rsidRPr="003917C6">
        <w:rPr>
          <w:rFonts w:hAnsi="Times New Roman" w:cs="Times New Roman"/>
          <w:sz w:val="22"/>
          <w:szCs w:val="22"/>
        </w:rPr>
        <w:t>2019</w:t>
      </w:r>
      <w:r w:rsidR="00BC0C70" w:rsidRPr="003917C6">
        <w:rPr>
          <w:rFonts w:hAnsi="Times New Roman" w:cs="Times New Roman"/>
          <w:sz w:val="22"/>
          <w:szCs w:val="22"/>
          <w:lang w:val="en-GB"/>
        </w:rPr>
        <w:t xml:space="preserve"> </w:t>
      </w:r>
      <w:r w:rsidR="00B7198F" w:rsidRPr="003917C6">
        <w:rPr>
          <w:rFonts w:hAnsi="Times New Roman" w:cs="Times New Roman"/>
          <w:sz w:val="22"/>
          <w:szCs w:val="22"/>
          <w:lang w:val="en-GB"/>
        </w:rPr>
        <w:t>was</w:t>
      </w:r>
      <w:r w:rsidR="00BC0C70" w:rsidRPr="003917C6">
        <w:rPr>
          <w:rFonts w:hAnsi="Times New Roman" w:cs="Times New Roman"/>
          <w:sz w:val="22"/>
          <w:szCs w:val="22"/>
          <w:lang w:val="en-GB"/>
        </w:rPr>
        <w:t xml:space="preserve"> </w:t>
      </w:r>
      <w:r w:rsidR="00B92AFC" w:rsidRPr="003917C6">
        <w:rPr>
          <w:rFonts w:hAnsi="Times New Roman" w:cs="Times New Roman"/>
          <w:sz w:val="22"/>
          <w:szCs w:val="22"/>
        </w:rPr>
        <w:t>9</w:t>
      </w:r>
      <w:r w:rsidR="00D3052E" w:rsidRPr="003917C6">
        <w:rPr>
          <w:rFonts w:hAnsi="Times New Roman" w:cs="Times New Roman"/>
          <w:sz w:val="22"/>
          <w:szCs w:val="22"/>
          <w:lang w:val="en-GB"/>
        </w:rPr>
        <w:t>.</w:t>
      </w:r>
      <w:r w:rsidR="00B92AFC" w:rsidRPr="003917C6">
        <w:rPr>
          <w:rFonts w:hAnsi="Times New Roman" w:cs="Times New Roman"/>
          <w:sz w:val="22"/>
          <w:szCs w:val="22"/>
        </w:rPr>
        <w:t>45</w:t>
      </w:r>
      <w:r w:rsidR="00BF6487" w:rsidRPr="003917C6">
        <w:rPr>
          <w:rFonts w:hAnsi="Times New Roman" w:cs="Times New Roman"/>
          <w:sz w:val="22"/>
          <w:szCs w:val="22"/>
          <w:lang w:val="en-GB"/>
        </w:rPr>
        <w:t>%</w:t>
      </w:r>
      <w:r w:rsidR="003B77F7" w:rsidRPr="003917C6">
        <w:rPr>
          <w:rFonts w:hAnsi="Times New Roman" w:cs="Times New Roman"/>
          <w:sz w:val="22"/>
          <w:szCs w:val="22"/>
          <w:lang w:val="en-GB"/>
        </w:rPr>
        <w:t xml:space="preserve"> </w:t>
      </w:r>
      <w:r w:rsidR="0062022D" w:rsidRPr="003917C6">
        <w:rPr>
          <w:rFonts w:hAnsi="Times New Roman" w:cs="Times New Roman"/>
          <w:sz w:val="22"/>
          <w:szCs w:val="22"/>
          <w:lang w:val="en-GB"/>
        </w:rPr>
        <w:t>(</w:t>
      </w:r>
      <w:r w:rsidR="00B92AFC" w:rsidRPr="003917C6">
        <w:rPr>
          <w:rFonts w:hAnsi="Times New Roman" w:cs="Times New Roman"/>
          <w:sz w:val="22"/>
          <w:szCs w:val="22"/>
        </w:rPr>
        <w:t>31</w:t>
      </w:r>
      <w:r w:rsidR="00540423" w:rsidRPr="003917C6">
        <w:rPr>
          <w:rFonts w:hAnsi="Times New Roman" w:cs="Times New Roman"/>
          <w:sz w:val="22"/>
          <w:szCs w:val="22"/>
          <w:lang w:val="en-GB"/>
        </w:rPr>
        <w:t xml:space="preserve"> December </w:t>
      </w:r>
      <w:r w:rsidR="00B92AFC" w:rsidRPr="003917C6">
        <w:rPr>
          <w:rFonts w:hAnsi="Times New Roman" w:cs="Times New Roman"/>
          <w:sz w:val="22"/>
          <w:szCs w:val="22"/>
        </w:rPr>
        <w:t>2018</w:t>
      </w:r>
      <w:r w:rsidR="009D7F15" w:rsidRPr="003917C6">
        <w:rPr>
          <w:rFonts w:hAnsi="Times New Roman" w:cs="Times New Roman"/>
          <w:sz w:val="22"/>
          <w:szCs w:val="22"/>
          <w:lang w:val="en-GB"/>
        </w:rPr>
        <w:t xml:space="preserve">: </w:t>
      </w:r>
      <w:r w:rsidR="00B92AFC" w:rsidRPr="003917C6">
        <w:rPr>
          <w:rFonts w:hAnsi="Times New Roman" w:cs="Times New Roman"/>
          <w:sz w:val="22"/>
          <w:szCs w:val="22"/>
        </w:rPr>
        <w:t>17</w:t>
      </w:r>
      <w:r w:rsidR="00540423" w:rsidRPr="003917C6">
        <w:rPr>
          <w:rFonts w:hAnsi="Times New Roman" w:cs="Times New Roman"/>
          <w:sz w:val="22"/>
          <w:szCs w:val="22"/>
          <w:lang w:val="en-GB"/>
        </w:rPr>
        <w:t>.</w:t>
      </w:r>
      <w:r w:rsidR="00B92AFC" w:rsidRPr="003917C6">
        <w:rPr>
          <w:rFonts w:hAnsi="Times New Roman" w:cs="Times New Roman"/>
          <w:sz w:val="22"/>
          <w:szCs w:val="22"/>
        </w:rPr>
        <w:t>28</w:t>
      </w:r>
      <w:r w:rsidR="009D7F15" w:rsidRPr="003917C6">
        <w:rPr>
          <w:rFonts w:hAnsi="Times New Roman" w:cs="Times New Roman"/>
          <w:sz w:val="22"/>
          <w:szCs w:val="22"/>
          <w:lang w:val="en-GB"/>
        </w:rPr>
        <w:t>% Shareholding)</w:t>
      </w:r>
      <w:r w:rsidR="00B31182" w:rsidRPr="003917C6">
        <w:rPr>
          <w:rFonts w:hAnsi="Times New Roman" w:cs="Times New Roman"/>
          <w:sz w:val="22"/>
          <w:szCs w:val="22"/>
          <w:lang w:val="en-GB"/>
        </w:rPr>
        <w:t xml:space="preserve">, </w:t>
      </w:r>
      <w:r w:rsidRPr="003917C6">
        <w:rPr>
          <w:rFonts w:hAnsi="Times New Roman" w:cs="Times New Roman"/>
          <w:sz w:val="22"/>
          <w:szCs w:val="22"/>
          <w:lang w:val="en-GB"/>
        </w:rPr>
        <w:t xml:space="preserve">and </w:t>
      </w:r>
      <w:r w:rsidR="00B31182" w:rsidRPr="003917C6">
        <w:rPr>
          <w:rFonts w:hAnsi="Times New Roman" w:cs="Times New Roman"/>
          <w:sz w:val="22"/>
          <w:szCs w:val="22"/>
          <w:lang w:val="en-GB"/>
        </w:rPr>
        <w:t>t</w:t>
      </w:r>
      <w:r w:rsidR="00BC0C70" w:rsidRPr="003917C6">
        <w:rPr>
          <w:rFonts w:hAnsi="Times New Roman" w:cs="Times New Roman"/>
          <w:sz w:val="22"/>
          <w:szCs w:val="22"/>
          <w:lang w:val="en-GB"/>
        </w:rPr>
        <w:t xml:space="preserve">he Company </w:t>
      </w:r>
      <w:r w:rsidRPr="003917C6">
        <w:rPr>
          <w:rFonts w:hAnsi="Times New Roman" w:cs="Times New Roman"/>
          <w:sz w:val="22"/>
          <w:szCs w:val="22"/>
          <w:lang w:val="en-GB"/>
        </w:rPr>
        <w:t>consolidates G</w:t>
      </w:r>
      <w:r w:rsidR="00B31182" w:rsidRPr="003917C6">
        <w:rPr>
          <w:rFonts w:hAnsi="Times New Roman" w:cs="Times New Roman"/>
          <w:sz w:val="22"/>
          <w:szCs w:val="22"/>
          <w:lang w:val="en-GB"/>
        </w:rPr>
        <w:t xml:space="preserve"> J Steel because the Company retains</w:t>
      </w:r>
      <w:r w:rsidR="00BC0C70" w:rsidRPr="003917C6">
        <w:rPr>
          <w:rFonts w:hAnsi="Times New Roman" w:cs="Times New Roman"/>
          <w:sz w:val="22"/>
          <w:szCs w:val="22"/>
          <w:lang w:val="en-GB"/>
        </w:rPr>
        <w:t xml:space="preserve"> the power to govern </w:t>
      </w:r>
      <w:r w:rsidR="00AA6E72" w:rsidRPr="003917C6">
        <w:rPr>
          <w:rFonts w:hAnsi="Times New Roman" w:cs="Times New Roman"/>
          <w:sz w:val="22"/>
          <w:szCs w:val="22"/>
          <w:lang w:val="en-GB"/>
        </w:rPr>
        <w:t xml:space="preserve">G J Steel through its appointed </w:t>
      </w:r>
      <w:r w:rsidR="00BC0C70" w:rsidRPr="003917C6">
        <w:rPr>
          <w:rFonts w:hAnsi="Times New Roman" w:cs="Times New Roman"/>
          <w:sz w:val="22"/>
          <w:szCs w:val="22"/>
          <w:lang w:val="en-GB"/>
        </w:rPr>
        <w:t>representative</w:t>
      </w:r>
      <w:r w:rsidR="00B31182" w:rsidRPr="003917C6">
        <w:rPr>
          <w:rFonts w:hAnsi="Times New Roman" w:cs="Times New Roman"/>
          <w:sz w:val="22"/>
          <w:szCs w:val="22"/>
          <w:lang w:val="en-GB"/>
        </w:rPr>
        <w:t>s</w:t>
      </w:r>
      <w:r w:rsidR="00BC0C70" w:rsidRPr="003917C6">
        <w:rPr>
          <w:rFonts w:hAnsi="Times New Roman" w:cs="Times New Roman"/>
          <w:sz w:val="22"/>
          <w:szCs w:val="22"/>
          <w:lang w:val="en-GB"/>
        </w:rPr>
        <w:t>.</w:t>
      </w:r>
    </w:p>
    <w:p w14:paraId="265C3232" w14:textId="77777777" w:rsidR="00A77089" w:rsidRPr="003917C6" w:rsidRDefault="00A77089" w:rsidP="003B77F7">
      <w:pPr>
        <w:shd w:val="clear" w:color="auto" w:fill="FFFFFF"/>
        <w:ind w:left="540"/>
        <w:jc w:val="both"/>
        <w:rPr>
          <w:rFonts w:hAnsi="Times New Roman" w:cs="Times New Roman"/>
          <w:sz w:val="14"/>
          <w:szCs w:val="14"/>
          <w:lang w:val="en-GB"/>
        </w:rPr>
      </w:pPr>
    </w:p>
    <w:p w14:paraId="39FE63E2" w14:textId="77777777" w:rsidR="00774406" w:rsidRPr="003917C6" w:rsidRDefault="00E112E1" w:rsidP="003B77F7">
      <w:pPr>
        <w:shd w:val="clear" w:color="auto" w:fill="FFFFFF"/>
        <w:ind w:left="540"/>
        <w:jc w:val="both"/>
        <w:rPr>
          <w:rFonts w:hAnsi="Times New Roman" w:cs="Times New Roman"/>
          <w:sz w:val="22"/>
          <w:szCs w:val="22"/>
          <w:lang w:val="en-GB"/>
        </w:rPr>
      </w:pPr>
      <w:r w:rsidRPr="003917C6">
        <w:rPr>
          <w:rFonts w:hAnsi="Times New Roman" w:cs="Times New Roman"/>
          <w:sz w:val="22"/>
          <w:szCs w:val="22"/>
          <w:lang w:val="en-GB"/>
        </w:rPr>
        <w:t>The Company and its subsidiaries are hereafter referred to as “</w:t>
      </w:r>
      <w:r w:rsidR="001E5704" w:rsidRPr="003917C6">
        <w:rPr>
          <w:rFonts w:hAnsi="Times New Roman" w:cs="Times New Roman"/>
          <w:sz w:val="22"/>
          <w:szCs w:val="22"/>
          <w:lang w:val="en-GB"/>
        </w:rPr>
        <w:t xml:space="preserve">the </w:t>
      </w:r>
      <w:r w:rsidRPr="003917C6">
        <w:rPr>
          <w:rFonts w:hAnsi="Times New Roman" w:cs="Times New Roman"/>
          <w:sz w:val="22"/>
          <w:szCs w:val="22"/>
          <w:lang w:val="en-GB"/>
        </w:rPr>
        <w:t>Group”.</w:t>
      </w:r>
    </w:p>
    <w:p w14:paraId="6F4AA606" w14:textId="77777777" w:rsidR="0005499F" w:rsidRPr="003917C6" w:rsidRDefault="0005499F">
      <w:pPr>
        <w:overflowPunct/>
        <w:autoSpaceDE/>
        <w:autoSpaceDN/>
        <w:adjustRightInd/>
        <w:textAlignment w:val="auto"/>
        <w:rPr>
          <w:rFonts w:eastAsia="Batang" w:hAnsi="Times New Roman" w:cs="Times New Roman"/>
          <w:b/>
          <w:bCs/>
          <w:sz w:val="16"/>
          <w:szCs w:val="16"/>
          <w:lang w:eastAsia="ko-KR"/>
        </w:rPr>
      </w:pPr>
      <w:r w:rsidRPr="003917C6">
        <w:rPr>
          <w:rFonts w:hAnsi="Times New Roman" w:cs="Times New Roman"/>
          <w:b/>
          <w:bCs/>
          <w:sz w:val="16"/>
          <w:szCs w:val="16"/>
        </w:rPr>
        <w:br w:type="page"/>
      </w:r>
    </w:p>
    <w:p w14:paraId="1DD0149D" w14:textId="24234400" w:rsidR="00A6231C" w:rsidRPr="003917C6" w:rsidRDefault="00EC00A6" w:rsidP="003C5A8C">
      <w:pPr>
        <w:pStyle w:val="BodyText2"/>
        <w:numPr>
          <w:ilvl w:val="1"/>
          <w:numId w:val="5"/>
        </w:numPr>
        <w:shd w:val="clear" w:color="auto" w:fill="FFFFFF"/>
        <w:tabs>
          <w:tab w:val="left" w:pos="426"/>
        </w:tabs>
        <w:spacing w:after="0" w:line="240" w:lineRule="auto"/>
        <w:jc w:val="thaiDistribute"/>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lastRenderedPageBreak/>
        <w:t>Material Uncertainty Related to</w:t>
      </w:r>
      <w:r w:rsidR="00793402" w:rsidRPr="003917C6">
        <w:rPr>
          <w:rFonts w:ascii="Times New Roman" w:hAnsi="Times New Roman" w:cs="Times New Roman"/>
          <w:b/>
          <w:bCs/>
          <w:sz w:val="22"/>
          <w:szCs w:val="22"/>
          <w:lang w:val="en-GB"/>
        </w:rPr>
        <w:t xml:space="preserve"> Going Concern</w:t>
      </w:r>
    </w:p>
    <w:p w14:paraId="52B39C2F" w14:textId="77777777" w:rsidR="00B64BA7" w:rsidRPr="003917C6" w:rsidRDefault="00B64BA7" w:rsidP="00A85CB9">
      <w:pPr>
        <w:pStyle w:val="BodyText2"/>
        <w:shd w:val="clear" w:color="auto" w:fill="FFFFFF"/>
        <w:tabs>
          <w:tab w:val="left" w:pos="426"/>
        </w:tabs>
        <w:spacing w:after="0" w:line="240" w:lineRule="auto"/>
        <w:ind w:left="360"/>
        <w:jc w:val="thaiDistribute"/>
        <w:rPr>
          <w:rFonts w:ascii="Times New Roman" w:hAnsi="Times New Roman" w:cs="Times New Roman"/>
          <w:b/>
          <w:bCs/>
          <w:sz w:val="12"/>
          <w:szCs w:val="12"/>
          <w:lang w:val="en-GB"/>
        </w:rPr>
      </w:pPr>
    </w:p>
    <w:p w14:paraId="4F7B860C" w14:textId="6BAECF80" w:rsidR="007F1A11" w:rsidRPr="003917C6" w:rsidRDefault="00E036FE" w:rsidP="00A85CB9">
      <w:pPr>
        <w:shd w:val="clear" w:color="auto" w:fill="FFFFFF"/>
        <w:spacing w:before="120"/>
        <w:ind w:left="425" w:right="23"/>
        <w:jc w:val="thaiDistribute"/>
        <w:rPr>
          <w:rFonts w:hAnsi="Times New Roman" w:cs="Times New Roman"/>
          <w:spacing w:val="2"/>
          <w:sz w:val="22"/>
          <w:szCs w:val="22"/>
        </w:rPr>
      </w:pPr>
      <w:r w:rsidRPr="003917C6">
        <w:rPr>
          <w:rFonts w:hAnsi="Times New Roman" w:cs="Times New Roman"/>
          <w:sz w:val="22"/>
          <w:szCs w:val="22"/>
        </w:rPr>
        <w:t>A</w:t>
      </w:r>
      <w:r w:rsidR="007F1A11" w:rsidRPr="003917C6">
        <w:rPr>
          <w:rFonts w:hAnsi="Times New Roman" w:cs="Times New Roman"/>
          <w:sz w:val="22"/>
          <w:szCs w:val="22"/>
        </w:rPr>
        <w:t xml:space="preserve">s </w:t>
      </w:r>
      <w:r w:rsidR="00637513" w:rsidRPr="003917C6">
        <w:rPr>
          <w:rFonts w:hAnsi="Times New Roman" w:cs="Times New Roman"/>
          <w:sz w:val="22"/>
          <w:szCs w:val="22"/>
        </w:rPr>
        <w:t>at</w:t>
      </w:r>
      <w:r w:rsidR="007F1A11" w:rsidRPr="003917C6">
        <w:rPr>
          <w:rFonts w:hAnsi="Times New Roman" w:cs="Times New Roman"/>
          <w:sz w:val="22"/>
          <w:szCs w:val="22"/>
        </w:rPr>
        <w:t xml:space="preserve"> </w:t>
      </w:r>
      <w:r w:rsidR="00B92AFC" w:rsidRPr="003917C6">
        <w:rPr>
          <w:rFonts w:hAnsi="Times New Roman" w:cs="Times New Roman"/>
          <w:sz w:val="22"/>
          <w:szCs w:val="22"/>
        </w:rPr>
        <w:t>31</w:t>
      </w:r>
      <w:r w:rsidR="00540423" w:rsidRPr="003917C6">
        <w:rPr>
          <w:rFonts w:hAnsi="Times New Roman" w:cs="Times New Roman"/>
          <w:sz w:val="22"/>
          <w:szCs w:val="22"/>
        </w:rPr>
        <w:t xml:space="preserve"> December </w:t>
      </w:r>
      <w:r w:rsidR="00282312" w:rsidRPr="003917C6">
        <w:rPr>
          <w:rFonts w:hAnsi="Times New Roman" w:cs="Times New Roman"/>
          <w:sz w:val="22"/>
          <w:szCs w:val="22"/>
        </w:rPr>
        <w:t>2019 and 2018</w:t>
      </w:r>
      <w:r w:rsidR="00EA16C1" w:rsidRPr="003917C6">
        <w:rPr>
          <w:rFonts w:hAnsi="Times New Roman" w:cs="Times New Roman"/>
          <w:sz w:val="22"/>
          <w:szCs w:val="22"/>
        </w:rPr>
        <w:t>,</w:t>
      </w:r>
      <w:r w:rsidR="007F1A11" w:rsidRPr="003917C6">
        <w:rPr>
          <w:rFonts w:hAnsi="Times New Roman" w:cs="Times New Roman"/>
          <w:sz w:val="22"/>
          <w:szCs w:val="22"/>
        </w:rPr>
        <w:t xml:space="preserve"> part of financial position of the </w:t>
      </w:r>
      <w:r w:rsidR="007F1A11" w:rsidRPr="003917C6">
        <w:rPr>
          <w:rFonts w:hAnsi="Times New Roman" w:cs="Times New Roman"/>
          <w:spacing w:val="2"/>
          <w:sz w:val="22"/>
          <w:szCs w:val="22"/>
        </w:rPr>
        <w:t>Group and the Company</w:t>
      </w:r>
      <w:r w:rsidR="007F1A11" w:rsidRPr="003917C6">
        <w:rPr>
          <w:rFonts w:hAnsi="Times New Roman" w:cs="Times New Roman"/>
          <w:sz w:val="22"/>
          <w:szCs w:val="22"/>
        </w:rPr>
        <w:t xml:space="preserve"> are</w:t>
      </w:r>
      <w:r w:rsidR="00A77089" w:rsidRPr="003917C6">
        <w:rPr>
          <w:rFonts w:hAnsi="Times New Roman" w:cs="Times New Roman"/>
          <w:sz w:val="22"/>
          <w:szCs w:val="22"/>
        </w:rPr>
        <w:t xml:space="preserve"> </w:t>
      </w:r>
      <w:r w:rsidR="007F1A11" w:rsidRPr="003917C6">
        <w:rPr>
          <w:rFonts w:hAnsi="Times New Roman" w:cs="Times New Roman"/>
          <w:sz w:val="22"/>
          <w:szCs w:val="22"/>
        </w:rPr>
        <w:t xml:space="preserve">as </w:t>
      </w:r>
      <w:proofErr w:type="gramStart"/>
      <w:r w:rsidR="007F1A11" w:rsidRPr="003917C6">
        <w:rPr>
          <w:rFonts w:hAnsi="Times New Roman" w:cs="Times New Roman"/>
          <w:sz w:val="22"/>
          <w:szCs w:val="22"/>
        </w:rPr>
        <w:t>follows</w:t>
      </w:r>
      <w:r w:rsidR="002C55DD" w:rsidRPr="003917C6">
        <w:rPr>
          <w:rFonts w:hAnsi="Times New Roman" w:cs="Times New Roman"/>
          <w:sz w:val="22"/>
          <w:szCs w:val="22"/>
          <w:cs/>
        </w:rPr>
        <w:t xml:space="preserve"> </w:t>
      </w:r>
      <w:r w:rsidR="002C55DD" w:rsidRPr="003917C6">
        <w:rPr>
          <w:rFonts w:hAnsi="Times New Roman" w:cs="Times New Roman"/>
          <w:sz w:val="22"/>
          <w:szCs w:val="22"/>
        </w:rPr>
        <w:t>:</w:t>
      </w:r>
      <w:proofErr w:type="gramEnd"/>
    </w:p>
    <w:p w14:paraId="50D2656E" w14:textId="77777777" w:rsidR="00A22D2E" w:rsidRPr="003917C6" w:rsidRDefault="00A22D2E" w:rsidP="00A85CB9">
      <w:pPr>
        <w:shd w:val="clear" w:color="auto" w:fill="FFFFFF"/>
        <w:ind w:left="425" w:right="23"/>
        <w:jc w:val="thaiDistribute"/>
        <w:rPr>
          <w:rFonts w:hAnsi="Times New Roman" w:cs="Times New Roman"/>
          <w:spacing w:val="2"/>
          <w:sz w:val="12"/>
          <w:szCs w:val="12"/>
        </w:rPr>
      </w:pPr>
    </w:p>
    <w:tbl>
      <w:tblPr>
        <w:tblW w:w="8929" w:type="dxa"/>
        <w:tblInd w:w="534" w:type="dxa"/>
        <w:tblLook w:val="04A0" w:firstRow="1" w:lastRow="0" w:firstColumn="1" w:lastColumn="0" w:noHBand="0" w:noVBand="1"/>
      </w:tblPr>
      <w:tblGrid>
        <w:gridCol w:w="3165"/>
        <w:gridCol w:w="378"/>
        <w:gridCol w:w="1135"/>
        <w:gridCol w:w="294"/>
        <w:gridCol w:w="1161"/>
        <w:gridCol w:w="293"/>
        <w:gridCol w:w="1125"/>
        <w:gridCol w:w="293"/>
        <w:gridCol w:w="1085"/>
      </w:tblGrid>
      <w:tr w:rsidR="00282312" w:rsidRPr="003917C6" w14:paraId="6D5BDA60" w14:textId="77777777" w:rsidTr="007A278C">
        <w:tc>
          <w:tcPr>
            <w:tcW w:w="3165" w:type="dxa"/>
          </w:tcPr>
          <w:p w14:paraId="31FCE832" w14:textId="77777777" w:rsidR="00282312" w:rsidRPr="003917C6" w:rsidRDefault="00282312" w:rsidP="00282312">
            <w:pPr>
              <w:shd w:val="clear" w:color="auto" w:fill="FFFFFF"/>
              <w:ind w:firstLine="299"/>
              <w:rPr>
                <w:rFonts w:hAnsi="Times New Roman" w:cs="Times New Roman"/>
                <w:sz w:val="22"/>
                <w:szCs w:val="22"/>
              </w:rPr>
            </w:pPr>
          </w:p>
        </w:tc>
        <w:tc>
          <w:tcPr>
            <w:tcW w:w="378" w:type="dxa"/>
          </w:tcPr>
          <w:p w14:paraId="4E649D74" w14:textId="77777777" w:rsidR="00282312" w:rsidRPr="003917C6" w:rsidRDefault="00282312" w:rsidP="00282312">
            <w:pPr>
              <w:shd w:val="clear" w:color="auto" w:fill="FFFFFF"/>
              <w:rPr>
                <w:rFonts w:hAnsi="Times New Roman" w:cs="Times New Roman"/>
                <w:sz w:val="22"/>
                <w:szCs w:val="22"/>
              </w:rPr>
            </w:pPr>
          </w:p>
        </w:tc>
        <w:tc>
          <w:tcPr>
            <w:tcW w:w="5386" w:type="dxa"/>
            <w:gridSpan w:val="7"/>
          </w:tcPr>
          <w:p w14:paraId="04F95C70" w14:textId="77777777" w:rsidR="00282312" w:rsidRPr="003917C6" w:rsidRDefault="00282312" w:rsidP="00282312">
            <w:pPr>
              <w:shd w:val="clear" w:color="auto" w:fill="FFFFFF"/>
              <w:jc w:val="center"/>
              <w:rPr>
                <w:rFonts w:hAnsi="Times New Roman" w:cs="Times New Roman"/>
                <w:sz w:val="22"/>
                <w:szCs w:val="22"/>
              </w:rPr>
            </w:pPr>
            <w:r w:rsidRPr="003917C6">
              <w:rPr>
                <w:rFonts w:hAnsi="Times New Roman" w:cs="Times New Roman"/>
                <w:spacing w:val="2"/>
                <w:sz w:val="22"/>
                <w:szCs w:val="22"/>
              </w:rPr>
              <w:t>Million Baht</w:t>
            </w:r>
          </w:p>
        </w:tc>
      </w:tr>
      <w:tr w:rsidR="00282312" w:rsidRPr="003917C6" w14:paraId="35E4B6DE" w14:textId="77777777" w:rsidTr="007A278C">
        <w:tc>
          <w:tcPr>
            <w:tcW w:w="3165" w:type="dxa"/>
          </w:tcPr>
          <w:p w14:paraId="77D57CB9" w14:textId="77777777" w:rsidR="00282312" w:rsidRPr="003917C6" w:rsidRDefault="00282312" w:rsidP="00282312">
            <w:pPr>
              <w:shd w:val="clear" w:color="auto" w:fill="FFFFFF"/>
              <w:rPr>
                <w:rFonts w:hAnsi="Times New Roman" w:cs="Times New Roman"/>
                <w:sz w:val="22"/>
                <w:szCs w:val="22"/>
              </w:rPr>
            </w:pPr>
          </w:p>
        </w:tc>
        <w:tc>
          <w:tcPr>
            <w:tcW w:w="378" w:type="dxa"/>
          </w:tcPr>
          <w:p w14:paraId="541EBC1E" w14:textId="77777777" w:rsidR="00282312" w:rsidRPr="003917C6" w:rsidRDefault="00282312" w:rsidP="00282312">
            <w:pPr>
              <w:shd w:val="clear" w:color="auto" w:fill="FFFFFF"/>
              <w:rPr>
                <w:rFonts w:hAnsi="Times New Roman" w:cs="Times New Roman"/>
                <w:sz w:val="22"/>
                <w:szCs w:val="22"/>
              </w:rPr>
            </w:pPr>
          </w:p>
        </w:tc>
        <w:tc>
          <w:tcPr>
            <w:tcW w:w="2590" w:type="dxa"/>
            <w:gridSpan w:val="3"/>
            <w:tcBorders>
              <w:bottom w:val="single" w:sz="4" w:space="0" w:color="auto"/>
            </w:tcBorders>
          </w:tcPr>
          <w:p w14:paraId="3A23AEEE" w14:textId="77777777" w:rsidR="00282312" w:rsidRPr="003917C6" w:rsidRDefault="00282312" w:rsidP="00282312">
            <w:pPr>
              <w:shd w:val="clear" w:color="auto" w:fill="FFFFFF"/>
              <w:jc w:val="center"/>
              <w:rPr>
                <w:rFonts w:hAnsi="Times New Roman" w:cs="Times New Roman"/>
                <w:sz w:val="22"/>
                <w:szCs w:val="22"/>
              </w:rPr>
            </w:pPr>
            <w:r w:rsidRPr="003917C6">
              <w:rPr>
                <w:rFonts w:hAnsi="Times New Roman" w:cs="Times New Roman"/>
                <w:sz w:val="22"/>
                <w:szCs w:val="22"/>
              </w:rPr>
              <w:t xml:space="preserve">The Group </w:t>
            </w:r>
          </w:p>
        </w:tc>
        <w:tc>
          <w:tcPr>
            <w:tcW w:w="293" w:type="dxa"/>
          </w:tcPr>
          <w:p w14:paraId="05FAA6BF" w14:textId="77777777" w:rsidR="00282312" w:rsidRPr="003917C6" w:rsidRDefault="00282312" w:rsidP="00282312">
            <w:pPr>
              <w:shd w:val="clear" w:color="auto" w:fill="FFFFFF"/>
              <w:rPr>
                <w:rFonts w:hAnsi="Times New Roman" w:cs="Times New Roman"/>
                <w:sz w:val="22"/>
                <w:szCs w:val="22"/>
              </w:rPr>
            </w:pPr>
          </w:p>
        </w:tc>
        <w:tc>
          <w:tcPr>
            <w:tcW w:w="2503" w:type="dxa"/>
            <w:gridSpan w:val="3"/>
            <w:tcBorders>
              <w:bottom w:val="single" w:sz="4" w:space="0" w:color="auto"/>
            </w:tcBorders>
          </w:tcPr>
          <w:p w14:paraId="7BDBAF65" w14:textId="77777777" w:rsidR="00282312" w:rsidRPr="003917C6" w:rsidRDefault="00282312" w:rsidP="00282312">
            <w:pPr>
              <w:shd w:val="clear" w:color="auto" w:fill="FFFFFF"/>
              <w:jc w:val="center"/>
              <w:rPr>
                <w:rFonts w:hAnsi="Times New Roman" w:cs="Times New Roman"/>
                <w:sz w:val="22"/>
                <w:szCs w:val="22"/>
              </w:rPr>
            </w:pPr>
            <w:r w:rsidRPr="003917C6">
              <w:rPr>
                <w:rFonts w:hAnsi="Times New Roman" w:cs="Times New Roman"/>
                <w:spacing w:val="2"/>
                <w:sz w:val="22"/>
                <w:szCs w:val="22"/>
              </w:rPr>
              <w:t>Company</w:t>
            </w:r>
          </w:p>
        </w:tc>
      </w:tr>
      <w:tr w:rsidR="00282312" w:rsidRPr="003917C6" w14:paraId="7EF99D9D" w14:textId="77777777" w:rsidTr="00282312">
        <w:tc>
          <w:tcPr>
            <w:tcW w:w="3165" w:type="dxa"/>
          </w:tcPr>
          <w:p w14:paraId="2248422F" w14:textId="77777777" w:rsidR="00282312" w:rsidRPr="003917C6" w:rsidRDefault="00282312" w:rsidP="00282312">
            <w:pPr>
              <w:shd w:val="clear" w:color="auto" w:fill="FFFFFF"/>
              <w:jc w:val="center"/>
              <w:rPr>
                <w:rFonts w:hAnsi="Times New Roman" w:cs="Times New Roman"/>
                <w:sz w:val="22"/>
                <w:szCs w:val="22"/>
              </w:rPr>
            </w:pPr>
            <w:r w:rsidRPr="003917C6">
              <w:rPr>
                <w:rFonts w:hAnsi="Times New Roman" w:cs="Times New Roman"/>
                <w:sz w:val="22"/>
                <w:szCs w:val="22"/>
              </w:rPr>
              <w:t>Risk effected to</w:t>
            </w:r>
          </w:p>
        </w:tc>
        <w:tc>
          <w:tcPr>
            <w:tcW w:w="378" w:type="dxa"/>
          </w:tcPr>
          <w:p w14:paraId="491FCF41" w14:textId="77777777" w:rsidR="00282312" w:rsidRPr="003917C6" w:rsidRDefault="00282312" w:rsidP="00282312">
            <w:pPr>
              <w:shd w:val="clear" w:color="auto" w:fill="FFFFFF"/>
              <w:rPr>
                <w:rFonts w:hAnsi="Times New Roman" w:cs="Times New Roman"/>
                <w:sz w:val="22"/>
                <w:szCs w:val="22"/>
              </w:rPr>
            </w:pPr>
          </w:p>
        </w:tc>
        <w:tc>
          <w:tcPr>
            <w:tcW w:w="2590" w:type="dxa"/>
            <w:gridSpan w:val="3"/>
            <w:tcBorders>
              <w:top w:val="single" w:sz="4" w:space="0" w:color="auto"/>
              <w:bottom w:val="single" w:sz="4" w:space="0" w:color="auto"/>
            </w:tcBorders>
          </w:tcPr>
          <w:p w14:paraId="645EC3B5" w14:textId="77777777" w:rsidR="00282312" w:rsidRPr="003917C6" w:rsidRDefault="00282312" w:rsidP="00282312">
            <w:pPr>
              <w:shd w:val="clear" w:color="auto" w:fill="FFFFFF"/>
              <w:jc w:val="center"/>
              <w:rPr>
                <w:rFonts w:hAnsi="Times New Roman" w:cs="Times New Roman"/>
                <w:sz w:val="22"/>
                <w:szCs w:val="22"/>
              </w:rPr>
            </w:pPr>
            <w:r w:rsidRPr="003917C6">
              <w:rPr>
                <w:rFonts w:hAnsi="Times New Roman" w:cs="Times New Roman"/>
                <w:sz w:val="22"/>
                <w:szCs w:val="22"/>
              </w:rPr>
              <w:t>As at 31 December</w:t>
            </w:r>
          </w:p>
        </w:tc>
        <w:tc>
          <w:tcPr>
            <w:tcW w:w="293" w:type="dxa"/>
          </w:tcPr>
          <w:p w14:paraId="2286E174" w14:textId="77777777" w:rsidR="00282312" w:rsidRPr="003917C6" w:rsidRDefault="00282312" w:rsidP="00282312">
            <w:pPr>
              <w:shd w:val="clear" w:color="auto" w:fill="FFFFFF"/>
              <w:rPr>
                <w:rFonts w:hAnsi="Times New Roman" w:cs="Times New Roman"/>
                <w:sz w:val="22"/>
                <w:szCs w:val="22"/>
              </w:rPr>
            </w:pPr>
          </w:p>
        </w:tc>
        <w:tc>
          <w:tcPr>
            <w:tcW w:w="2503" w:type="dxa"/>
            <w:gridSpan w:val="3"/>
            <w:tcBorders>
              <w:top w:val="single" w:sz="4" w:space="0" w:color="auto"/>
              <w:bottom w:val="single" w:sz="4" w:space="0" w:color="auto"/>
            </w:tcBorders>
          </w:tcPr>
          <w:p w14:paraId="2B83EBCB" w14:textId="77777777" w:rsidR="00282312" w:rsidRPr="003917C6" w:rsidRDefault="00282312" w:rsidP="00282312">
            <w:pPr>
              <w:shd w:val="clear" w:color="auto" w:fill="FFFFFF"/>
              <w:jc w:val="center"/>
              <w:rPr>
                <w:rFonts w:hAnsi="Times New Roman" w:cs="Times New Roman"/>
                <w:sz w:val="22"/>
                <w:szCs w:val="22"/>
              </w:rPr>
            </w:pPr>
            <w:r w:rsidRPr="003917C6">
              <w:rPr>
                <w:rFonts w:hAnsi="Times New Roman" w:cs="Times New Roman"/>
                <w:sz w:val="22"/>
                <w:szCs w:val="22"/>
              </w:rPr>
              <w:t>As at 31 December</w:t>
            </w:r>
          </w:p>
        </w:tc>
      </w:tr>
      <w:tr w:rsidR="00282312" w:rsidRPr="003917C6" w14:paraId="7B25BB45" w14:textId="77777777" w:rsidTr="00282312">
        <w:tc>
          <w:tcPr>
            <w:tcW w:w="3165" w:type="dxa"/>
            <w:tcBorders>
              <w:bottom w:val="single" w:sz="4" w:space="0" w:color="auto"/>
            </w:tcBorders>
          </w:tcPr>
          <w:p w14:paraId="49208C31" w14:textId="77777777" w:rsidR="00282312" w:rsidRPr="003917C6" w:rsidRDefault="00282312" w:rsidP="00282312">
            <w:pPr>
              <w:shd w:val="clear" w:color="auto" w:fill="FFFFFF"/>
              <w:ind w:left="-353" w:firstLine="353"/>
              <w:jc w:val="center"/>
              <w:rPr>
                <w:rFonts w:hAnsi="Times New Roman" w:cs="Times New Roman"/>
                <w:sz w:val="22"/>
                <w:szCs w:val="22"/>
                <w:cs/>
              </w:rPr>
            </w:pPr>
            <w:r w:rsidRPr="003917C6">
              <w:rPr>
                <w:rFonts w:hAnsi="Times New Roman" w:cs="Times New Roman"/>
                <w:sz w:val="22"/>
                <w:szCs w:val="22"/>
              </w:rPr>
              <w:t>the going concern</w:t>
            </w:r>
          </w:p>
        </w:tc>
        <w:tc>
          <w:tcPr>
            <w:tcW w:w="378" w:type="dxa"/>
          </w:tcPr>
          <w:p w14:paraId="00AF0CE5" w14:textId="77777777" w:rsidR="00282312" w:rsidRPr="003917C6" w:rsidRDefault="00282312" w:rsidP="00282312">
            <w:pPr>
              <w:shd w:val="clear" w:color="auto" w:fill="FFFFFF"/>
              <w:rPr>
                <w:rFonts w:hAnsi="Times New Roman" w:cs="Times New Roman"/>
                <w:sz w:val="22"/>
                <w:szCs w:val="22"/>
              </w:rPr>
            </w:pPr>
          </w:p>
        </w:tc>
        <w:tc>
          <w:tcPr>
            <w:tcW w:w="1135" w:type="dxa"/>
            <w:tcBorders>
              <w:top w:val="single" w:sz="4" w:space="0" w:color="auto"/>
              <w:bottom w:val="single" w:sz="4" w:space="0" w:color="auto"/>
            </w:tcBorders>
          </w:tcPr>
          <w:p w14:paraId="568E5F8B" w14:textId="517E4DA2" w:rsidR="00282312" w:rsidRPr="003917C6" w:rsidRDefault="00282312" w:rsidP="00282312">
            <w:pPr>
              <w:shd w:val="clear" w:color="auto" w:fill="FFFFFF"/>
              <w:ind w:right="195"/>
              <w:jc w:val="right"/>
              <w:rPr>
                <w:rFonts w:hAnsi="Times New Roman" w:cs="Times New Roman"/>
                <w:sz w:val="22"/>
                <w:szCs w:val="22"/>
              </w:rPr>
            </w:pPr>
            <w:r w:rsidRPr="003917C6">
              <w:rPr>
                <w:rFonts w:hAnsi="Times New Roman" w:cs="Times New Roman"/>
                <w:sz w:val="22"/>
                <w:szCs w:val="22"/>
              </w:rPr>
              <w:t>2019</w:t>
            </w:r>
          </w:p>
        </w:tc>
        <w:tc>
          <w:tcPr>
            <w:tcW w:w="294" w:type="dxa"/>
            <w:tcBorders>
              <w:top w:val="single" w:sz="4" w:space="0" w:color="auto"/>
            </w:tcBorders>
          </w:tcPr>
          <w:p w14:paraId="2EF433BC" w14:textId="77777777" w:rsidR="00282312" w:rsidRPr="003917C6" w:rsidRDefault="00282312" w:rsidP="00282312">
            <w:pPr>
              <w:shd w:val="clear" w:color="auto" w:fill="FFFFFF"/>
              <w:ind w:right="195"/>
              <w:jc w:val="right"/>
              <w:rPr>
                <w:rFonts w:hAnsi="Times New Roman" w:cs="Times New Roman"/>
                <w:sz w:val="22"/>
                <w:szCs w:val="22"/>
              </w:rPr>
            </w:pPr>
          </w:p>
        </w:tc>
        <w:tc>
          <w:tcPr>
            <w:tcW w:w="1161" w:type="dxa"/>
            <w:tcBorders>
              <w:top w:val="single" w:sz="4" w:space="0" w:color="auto"/>
              <w:bottom w:val="single" w:sz="4" w:space="0" w:color="auto"/>
            </w:tcBorders>
          </w:tcPr>
          <w:p w14:paraId="6971893D" w14:textId="2B9D87FD" w:rsidR="00282312" w:rsidRPr="003917C6" w:rsidRDefault="00282312" w:rsidP="00282312">
            <w:pPr>
              <w:shd w:val="clear" w:color="auto" w:fill="FFFFFF"/>
              <w:ind w:right="195"/>
              <w:jc w:val="right"/>
              <w:rPr>
                <w:rFonts w:hAnsi="Times New Roman" w:cs="Times New Roman"/>
                <w:sz w:val="22"/>
                <w:szCs w:val="22"/>
              </w:rPr>
            </w:pPr>
            <w:r w:rsidRPr="003917C6">
              <w:rPr>
                <w:rFonts w:hAnsi="Times New Roman" w:cs="Times New Roman"/>
                <w:sz w:val="22"/>
                <w:szCs w:val="22"/>
              </w:rPr>
              <w:t>2018</w:t>
            </w:r>
          </w:p>
        </w:tc>
        <w:tc>
          <w:tcPr>
            <w:tcW w:w="293" w:type="dxa"/>
          </w:tcPr>
          <w:p w14:paraId="43AAD01D" w14:textId="77777777" w:rsidR="00282312" w:rsidRPr="003917C6" w:rsidRDefault="00282312" w:rsidP="00282312">
            <w:pPr>
              <w:shd w:val="clear" w:color="auto" w:fill="FFFFFF"/>
              <w:ind w:right="195"/>
              <w:jc w:val="right"/>
              <w:rPr>
                <w:rFonts w:hAnsi="Times New Roman" w:cs="Times New Roman"/>
                <w:sz w:val="22"/>
                <w:szCs w:val="22"/>
              </w:rPr>
            </w:pPr>
          </w:p>
        </w:tc>
        <w:tc>
          <w:tcPr>
            <w:tcW w:w="1125" w:type="dxa"/>
            <w:tcBorders>
              <w:top w:val="single" w:sz="4" w:space="0" w:color="auto"/>
              <w:bottom w:val="single" w:sz="4" w:space="0" w:color="auto"/>
            </w:tcBorders>
          </w:tcPr>
          <w:p w14:paraId="0AFEB20B" w14:textId="45AD9E0C" w:rsidR="00282312" w:rsidRPr="003917C6" w:rsidRDefault="00282312" w:rsidP="00282312">
            <w:pPr>
              <w:shd w:val="clear" w:color="auto" w:fill="FFFFFF"/>
              <w:ind w:right="195"/>
              <w:jc w:val="right"/>
              <w:rPr>
                <w:rFonts w:hAnsi="Times New Roman" w:cs="Times New Roman"/>
                <w:sz w:val="22"/>
                <w:szCs w:val="22"/>
              </w:rPr>
            </w:pPr>
            <w:r w:rsidRPr="003917C6">
              <w:rPr>
                <w:rFonts w:hAnsi="Times New Roman" w:cs="Times New Roman"/>
                <w:sz w:val="22"/>
                <w:szCs w:val="22"/>
              </w:rPr>
              <w:t>2019</w:t>
            </w:r>
          </w:p>
        </w:tc>
        <w:tc>
          <w:tcPr>
            <w:tcW w:w="293" w:type="dxa"/>
            <w:tcBorders>
              <w:top w:val="single" w:sz="4" w:space="0" w:color="auto"/>
            </w:tcBorders>
          </w:tcPr>
          <w:p w14:paraId="68010ABD" w14:textId="77777777" w:rsidR="00282312" w:rsidRPr="003917C6" w:rsidRDefault="00282312" w:rsidP="00282312">
            <w:pPr>
              <w:shd w:val="clear" w:color="auto" w:fill="FFFFFF"/>
              <w:ind w:right="195"/>
              <w:jc w:val="right"/>
              <w:rPr>
                <w:rFonts w:hAnsi="Times New Roman" w:cs="Times New Roman"/>
                <w:sz w:val="22"/>
                <w:szCs w:val="22"/>
              </w:rPr>
            </w:pPr>
          </w:p>
        </w:tc>
        <w:tc>
          <w:tcPr>
            <w:tcW w:w="1085" w:type="dxa"/>
            <w:tcBorders>
              <w:top w:val="single" w:sz="4" w:space="0" w:color="auto"/>
              <w:bottom w:val="single" w:sz="4" w:space="0" w:color="auto"/>
            </w:tcBorders>
          </w:tcPr>
          <w:p w14:paraId="0B05DE16" w14:textId="632F791C" w:rsidR="00282312" w:rsidRPr="003917C6" w:rsidRDefault="00282312" w:rsidP="00282312">
            <w:pPr>
              <w:shd w:val="clear" w:color="auto" w:fill="FFFFFF"/>
              <w:ind w:right="195"/>
              <w:jc w:val="right"/>
              <w:rPr>
                <w:rFonts w:hAnsi="Times New Roman" w:cs="Times New Roman"/>
                <w:sz w:val="22"/>
                <w:szCs w:val="22"/>
              </w:rPr>
            </w:pPr>
            <w:r w:rsidRPr="003917C6">
              <w:rPr>
                <w:rFonts w:hAnsi="Times New Roman" w:cs="Times New Roman"/>
                <w:sz w:val="22"/>
                <w:szCs w:val="22"/>
              </w:rPr>
              <w:t>2018</w:t>
            </w:r>
          </w:p>
        </w:tc>
      </w:tr>
      <w:tr w:rsidR="008D7D03" w:rsidRPr="003917C6" w14:paraId="104490B9" w14:textId="77777777" w:rsidTr="00282312">
        <w:tc>
          <w:tcPr>
            <w:tcW w:w="3165" w:type="dxa"/>
            <w:tcBorders>
              <w:top w:val="single" w:sz="4" w:space="0" w:color="auto"/>
            </w:tcBorders>
          </w:tcPr>
          <w:p w14:paraId="718E38A1" w14:textId="77777777" w:rsidR="008D7D03" w:rsidRPr="003917C6" w:rsidRDefault="008D7D03" w:rsidP="00282312">
            <w:pPr>
              <w:numPr>
                <w:ilvl w:val="0"/>
                <w:numId w:val="21"/>
              </w:numPr>
              <w:shd w:val="clear" w:color="auto" w:fill="FFFFFF"/>
              <w:ind w:left="459" w:hanging="426"/>
              <w:rPr>
                <w:rFonts w:hAnsi="Times New Roman" w:cs="Times New Roman"/>
                <w:sz w:val="22"/>
                <w:szCs w:val="22"/>
              </w:rPr>
            </w:pPr>
            <w:r w:rsidRPr="003917C6">
              <w:rPr>
                <w:rFonts w:hAnsi="Times New Roman" w:cs="Times New Roman"/>
                <w:sz w:val="22"/>
                <w:szCs w:val="22"/>
              </w:rPr>
              <w:t>Profit (Loss) for the years</w:t>
            </w:r>
          </w:p>
        </w:tc>
        <w:tc>
          <w:tcPr>
            <w:tcW w:w="378" w:type="dxa"/>
          </w:tcPr>
          <w:p w14:paraId="781F6E59" w14:textId="77777777" w:rsidR="008D7D03" w:rsidRPr="003917C6" w:rsidRDefault="008D7D03" w:rsidP="00282312">
            <w:pPr>
              <w:shd w:val="clear" w:color="auto" w:fill="FFFFFF"/>
              <w:rPr>
                <w:rFonts w:hAnsi="Times New Roman" w:cs="Times New Roman"/>
                <w:sz w:val="22"/>
                <w:szCs w:val="22"/>
              </w:rPr>
            </w:pPr>
          </w:p>
        </w:tc>
        <w:tc>
          <w:tcPr>
            <w:tcW w:w="1135" w:type="dxa"/>
            <w:tcBorders>
              <w:top w:val="single" w:sz="4" w:space="0" w:color="auto"/>
            </w:tcBorders>
            <w:shd w:val="clear" w:color="auto" w:fill="auto"/>
          </w:tcPr>
          <w:p w14:paraId="68D941E4" w14:textId="191A18E4" w:rsidR="008D7D03" w:rsidRPr="003917C6" w:rsidRDefault="008D7D03" w:rsidP="00282312">
            <w:pPr>
              <w:shd w:val="clear" w:color="auto" w:fill="FFFFFF"/>
              <w:ind w:right="34"/>
              <w:jc w:val="right"/>
              <w:rPr>
                <w:rFonts w:ascii="Angsana New" w:hAnsi="Angsana New"/>
                <w:sz w:val="28"/>
                <w:cs/>
              </w:rPr>
            </w:pPr>
            <w:r w:rsidRPr="003917C6">
              <w:rPr>
                <w:rFonts w:ascii="Angsana New" w:hAnsi="Angsana New"/>
                <w:sz w:val="28"/>
              </w:rPr>
              <w:t>1,457</w:t>
            </w:r>
          </w:p>
        </w:tc>
        <w:tc>
          <w:tcPr>
            <w:tcW w:w="294" w:type="dxa"/>
          </w:tcPr>
          <w:p w14:paraId="71C1C7E1" w14:textId="77777777" w:rsidR="008D7D03" w:rsidRPr="003917C6" w:rsidRDefault="008D7D03" w:rsidP="00282312">
            <w:pPr>
              <w:shd w:val="clear" w:color="auto" w:fill="FFFFFF"/>
              <w:ind w:right="195"/>
              <w:jc w:val="right"/>
              <w:rPr>
                <w:rFonts w:ascii="Angsana New" w:hAnsi="Angsana New"/>
                <w:sz w:val="28"/>
              </w:rPr>
            </w:pPr>
          </w:p>
        </w:tc>
        <w:tc>
          <w:tcPr>
            <w:tcW w:w="1161" w:type="dxa"/>
            <w:tcBorders>
              <w:top w:val="single" w:sz="4" w:space="0" w:color="auto"/>
            </w:tcBorders>
          </w:tcPr>
          <w:p w14:paraId="321DECD7" w14:textId="65353FE8" w:rsidR="008D7D03" w:rsidRPr="003917C6" w:rsidRDefault="008D7D03" w:rsidP="00282312">
            <w:pPr>
              <w:shd w:val="clear" w:color="auto" w:fill="FFFFFF"/>
              <w:ind w:right="34"/>
              <w:jc w:val="right"/>
              <w:rPr>
                <w:rFonts w:ascii="Angsana New" w:hAnsi="Angsana New"/>
                <w:sz w:val="28"/>
                <w:cs/>
              </w:rPr>
            </w:pPr>
            <w:r w:rsidRPr="003917C6">
              <w:rPr>
                <w:rFonts w:ascii="Angsana New" w:hAnsi="Angsana New"/>
                <w:sz w:val="28"/>
              </w:rPr>
              <w:t>(2,358)</w:t>
            </w:r>
          </w:p>
        </w:tc>
        <w:tc>
          <w:tcPr>
            <w:tcW w:w="293" w:type="dxa"/>
          </w:tcPr>
          <w:p w14:paraId="4113AF60" w14:textId="77777777" w:rsidR="008D7D03" w:rsidRPr="003917C6" w:rsidRDefault="008D7D03" w:rsidP="00282312">
            <w:pPr>
              <w:shd w:val="clear" w:color="auto" w:fill="FFFFFF"/>
              <w:ind w:right="195"/>
              <w:jc w:val="right"/>
              <w:rPr>
                <w:rFonts w:ascii="Angsana New" w:hAnsi="Angsana New"/>
                <w:sz w:val="28"/>
              </w:rPr>
            </w:pPr>
          </w:p>
        </w:tc>
        <w:tc>
          <w:tcPr>
            <w:tcW w:w="1125" w:type="dxa"/>
            <w:tcBorders>
              <w:top w:val="single" w:sz="4" w:space="0" w:color="auto"/>
            </w:tcBorders>
            <w:shd w:val="clear" w:color="auto" w:fill="auto"/>
          </w:tcPr>
          <w:p w14:paraId="2B3BC35A" w14:textId="2873928E" w:rsidR="008D7D03" w:rsidRPr="003917C6" w:rsidRDefault="008D7D03" w:rsidP="00282312">
            <w:pPr>
              <w:shd w:val="clear" w:color="auto" w:fill="FFFFFF"/>
              <w:ind w:right="34"/>
              <w:jc w:val="right"/>
              <w:rPr>
                <w:rFonts w:ascii="Angsana New" w:hAnsi="Angsana New"/>
                <w:sz w:val="28"/>
                <w:cs/>
              </w:rPr>
            </w:pPr>
            <w:r w:rsidRPr="003917C6">
              <w:rPr>
                <w:rFonts w:ascii="Angsana New" w:hAnsi="Angsana New"/>
                <w:sz w:val="28"/>
              </w:rPr>
              <w:t>3,345</w:t>
            </w:r>
          </w:p>
        </w:tc>
        <w:tc>
          <w:tcPr>
            <w:tcW w:w="293" w:type="dxa"/>
          </w:tcPr>
          <w:p w14:paraId="2EC2267E" w14:textId="77777777" w:rsidR="008D7D03" w:rsidRPr="003917C6" w:rsidRDefault="008D7D03" w:rsidP="00282312">
            <w:pPr>
              <w:shd w:val="clear" w:color="auto" w:fill="FFFFFF"/>
              <w:ind w:right="195"/>
              <w:jc w:val="right"/>
              <w:rPr>
                <w:rFonts w:ascii="Angsana New" w:hAnsi="Angsana New"/>
                <w:sz w:val="28"/>
              </w:rPr>
            </w:pPr>
          </w:p>
        </w:tc>
        <w:tc>
          <w:tcPr>
            <w:tcW w:w="1085" w:type="dxa"/>
          </w:tcPr>
          <w:p w14:paraId="694B7E99" w14:textId="1F339D48" w:rsidR="008D7D03" w:rsidRPr="003917C6" w:rsidRDefault="008D7D03" w:rsidP="00282312">
            <w:pPr>
              <w:shd w:val="clear" w:color="auto" w:fill="FFFFFF"/>
              <w:ind w:right="34"/>
              <w:jc w:val="right"/>
              <w:rPr>
                <w:rFonts w:ascii="Angsana New" w:hAnsi="Angsana New"/>
                <w:sz w:val="28"/>
              </w:rPr>
            </w:pPr>
            <w:r w:rsidRPr="003917C6">
              <w:rPr>
                <w:rFonts w:ascii="Angsana New" w:hAnsi="Angsana New"/>
                <w:sz w:val="28"/>
              </w:rPr>
              <w:t>(1,810)</w:t>
            </w:r>
          </w:p>
        </w:tc>
      </w:tr>
      <w:tr w:rsidR="008D7D03" w:rsidRPr="003917C6" w14:paraId="03F21C8F" w14:textId="77777777" w:rsidTr="00282312">
        <w:tc>
          <w:tcPr>
            <w:tcW w:w="3165" w:type="dxa"/>
          </w:tcPr>
          <w:p w14:paraId="3170B438" w14:textId="77777777" w:rsidR="008D7D03" w:rsidRPr="003917C6" w:rsidRDefault="008D7D03" w:rsidP="00282312">
            <w:pPr>
              <w:numPr>
                <w:ilvl w:val="0"/>
                <w:numId w:val="21"/>
              </w:numPr>
              <w:shd w:val="clear" w:color="auto" w:fill="FFFFFF"/>
              <w:ind w:left="459" w:hanging="426"/>
              <w:rPr>
                <w:rFonts w:hAnsi="Times New Roman" w:cs="Times New Roman"/>
                <w:spacing w:val="2"/>
                <w:sz w:val="22"/>
                <w:szCs w:val="22"/>
                <w:cs/>
              </w:rPr>
            </w:pPr>
            <w:r w:rsidRPr="003917C6">
              <w:rPr>
                <w:rFonts w:hAnsi="Times New Roman" w:cs="Times New Roman"/>
                <w:spacing w:val="2"/>
                <w:sz w:val="22"/>
                <w:szCs w:val="22"/>
              </w:rPr>
              <w:t>Deficit</w:t>
            </w:r>
          </w:p>
        </w:tc>
        <w:tc>
          <w:tcPr>
            <w:tcW w:w="378" w:type="dxa"/>
          </w:tcPr>
          <w:p w14:paraId="4BBE85DC" w14:textId="77777777" w:rsidR="008D7D03" w:rsidRPr="003917C6" w:rsidRDefault="008D7D03" w:rsidP="00282312">
            <w:pPr>
              <w:shd w:val="clear" w:color="auto" w:fill="FFFFFF"/>
              <w:rPr>
                <w:rFonts w:hAnsi="Times New Roman" w:cs="Times New Roman"/>
                <w:sz w:val="22"/>
                <w:szCs w:val="22"/>
              </w:rPr>
            </w:pPr>
          </w:p>
        </w:tc>
        <w:tc>
          <w:tcPr>
            <w:tcW w:w="1135" w:type="dxa"/>
            <w:shd w:val="clear" w:color="auto" w:fill="auto"/>
          </w:tcPr>
          <w:p w14:paraId="672227A1" w14:textId="18D38601" w:rsidR="008D7D03" w:rsidRPr="003917C6" w:rsidRDefault="008D7D03" w:rsidP="00282312">
            <w:pPr>
              <w:shd w:val="clear" w:color="auto" w:fill="FFFFFF"/>
              <w:ind w:right="34"/>
              <w:jc w:val="right"/>
              <w:rPr>
                <w:rFonts w:ascii="Angsana New" w:hAnsi="Angsana New"/>
                <w:spacing w:val="2"/>
                <w:sz w:val="28"/>
              </w:rPr>
            </w:pPr>
            <w:r w:rsidRPr="003917C6">
              <w:rPr>
                <w:rFonts w:ascii="Angsana New" w:hAnsi="Angsana New"/>
                <w:sz w:val="28"/>
              </w:rPr>
              <w:t>2</w:t>
            </w:r>
            <w:r w:rsidR="00314901" w:rsidRPr="003917C6">
              <w:rPr>
                <w:rFonts w:ascii="Angsana New" w:hAnsi="Angsana New"/>
                <w:sz w:val="28"/>
              </w:rPr>
              <w:t>2,253</w:t>
            </w:r>
          </w:p>
        </w:tc>
        <w:tc>
          <w:tcPr>
            <w:tcW w:w="294" w:type="dxa"/>
          </w:tcPr>
          <w:p w14:paraId="24573C1C" w14:textId="77777777" w:rsidR="008D7D03" w:rsidRPr="003917C6" w:rsidRDefault="008D7D03" w:rsidP="00282312">
            <w:pPr>
              <w:shd w:val="clear" w:color="auto" w:fill="FFFFFF"/>
              <w:ind w:right="195"/>
              <w:jc w:val="right"/>
              <w:rPr>
                <w:rFonts w:ascii="Angsana New" w:hAnsi="Angsana New"/>
                <w:sz w:val="28"/>
              </w:rPr>
            </w:pPr>
          </w:p>
        </w:tc>
        <w:tc>
          <w:tcPr>
            <w:tcW w:w="1161" w:type="dxa"/>
          </w:tcPr>
          <w:p w14:paraId="41A9B1DF" w14:textId="08F80D49" w:rsidR="008D7D03" w:rsidRPr="003917C6" w:rsidRDefault="008D7D03" w:rsidP="00282312">
            <w:pPr>
              <w:shd w:val="clear" w:color="auto" w:fill="FFFFFF"/>
              <w:ind w:right="34"/>
              <w:jc w:val="right"/>
              <w:rPr>
                <w:rFonts w:ascii="Angsana New" w:hAnsi="Angsana New"/>
                <w:spacing w:val="2"/>
                <w:sz w:val="28"/>
              </w:rPr>
            </w:pPr>
            <w:r w:rsidRPr="003917C6">
              <w:rPr>
                <w:rFonts w:ascii="Angsana New" w:hAnsi="Angsana New"/>
                <w:spacing w:val="2"/>
                <w:sz w:val="28"/>
              </w:rPr>
              <w:t>24,900</w:t>
            </w:r>
          </w:p>
        </w:tc>
        <w:tc>
          <w:tcPr>
            <w:tcW w:w="293" w:type="dxa"/>
          </w:tcPr>
          <w:p w14:paraId="26199E97" w14:textId="77777777" w:rsidR="008D7D03" w:rsidRPr="003917C6" w:rsidRDefault="008D7D03" w:rsidP="00282312">
            <w:pPr>
              <w:shd w:val="clear" w:color="auto" w:fill="FFFFFF"/>
              <w:ind w:right="195"/>
              <w:jc w:val="right"/>
              <w:rPr>
                <w:rFonts w:ascii="Angsana New" w:hAnsi="Angsana New"/>
                <w:sz w:val="28"/>
              </w:rPr>
            </w:pPr>
          </w:p>
        </w:tc>
        <w:tc>
          <w:tcPr>
            <w:tcW w:w="1125" w:type="dxa"/>
            <w:shd w:val="clear" w:color="auto" w:fill="auto"/>
          </w:tcPr>
          <w:p w14:paraId="3FE5D3E2" w14:textId="6FD5CDF7" w:rsidR="008D7D03" w:rsidRPr="003917C6" w:rsidRDefault="008D7D03" w:rsidP="00282312">
            <w:pPr>
              <w:shd w:val="clear" w:color="auto" w:fill="FFFFFF"/>
              <w:ind w:right="34"/>
              <w:jc w:val="right"/>
              <w:rPr>
                <w:rFonts w:ascii="Angsana New" w:hAnsi="Angsana New"/>
                <w:spacing w:val="2"/>
                <w:sz w:val="28"/>
              </w:rPr>
            </w:pPr>
            <w:r w:rsidRPr="003917C6">
              <w:rPr>
                <w:rFonts w:ascii="Angsana New" w:hAnsi="Angsana New"/>
                <w:sz w:val="28"/>
              </w:rPr>
              <w:t>2</w:t>
            </w:r>
            <w:r w:rsidR="00314901" w:rsidRPr="003917C6">
              <w:rPr>
                <w:rFonts w:ascii="Angsana New" w:hAnsi="Angsana New"/>
                <w:sz w:val="28"/>
              </w:rPr>
              <w:t>4,304</w:t>
            </w:r>
          </w:p>
        </w:tc>
        <w:tc>
          <w:tcPr>
            <w:tcW w:w="293" w:type="dxa"/>
          </w:tcPr>
          <w:p w14:paraId="6EFE5473" w14:textId="77777777" w:rsidR="008D7D03" w:rsidRPr="003917C6" w:rsidRDefault="008D7D03" w:rsidP="00282312">
            <w:pPr>
              <w:shd w:val="clear" w:color="auto" w:fill="FFFFFF"/>
              <w:ind w:right="195"/>
              <w:jc w:val="right"/>
              <w:rPr>
                <w:rFonts w:ascii="Angsana New" w:hAnsi="Angsana New"/>
                <w:sz w:val="28"/>
              </w:rPr>
            </w:pPr>
          </w:p>
        </w:tc>
        <w:tc>
          <w:tcPr>
            <w:tcW w:w="1085" w:type="dxa"/>
          </w:tcPr>
          <w:p w14:paraId="2DFAA754" w14:textId="5C948951" w:rsidR="008D7D03" w:rsidRPr="003917C6" w:rsidRDefault="008D7D03" w:rsidP="00282312">
            <w:pPr>
              <w:shd w:val="clear" w:color="auto" w:fill="FFFFFF"/>
              <w:ind w:right="34"/>
              <w:jc w:val="right"/>
              <w:rPr>
                <w:rFonts w:ascii="Angsana New" w:hAnsi="Angsana New"/>
                <w:spacing w:val="2"/>
                <w:sz w:val="28"/>
              </w:rPr>
            </w:pPr>
            <w:r w:rsidRPr="003917C6">
              <w:rPr>
                <w:rFonts w:ascii="Angsana New" w:hAnsi="Angsana New"/>
                <w:spacing w:val="2"/>
                <w:sz w:val="28"/>
              </w:rPr>
              <w:t>27,649</w:t>
            </w:r>
          </w:p>
        </w:tc>
      </w:tr>
      <w:tr w:rsidR="00786A6F" w:rsidRPr="003917C6" w14:paraId="5ACDC196" w14:textId="77777777" w:rsidTr="00786A6F">
        <w:trPr>
          <w:trHeight w:hRule="exact" w:val="333"/>
        </w:trPr>
        <w:tc>
          <w:tcPr>
            <w:tcW w:w="3165" w:type="dxa"/>
          </w:tcPr>
          <w:p w14:paraId="7A3E41A8" w14:textId="77777777" w:rsidR="008D7D03" w:rsidRPr="003917C6" w:rsidRDefault="008D7D03" w:rsidP="00282312">
            <w:pPr>
              <w:numPr>
                <w:ilvl w:val="0"/>
                <w:numId w:val="21"/>
              </w:numPr>
              <w:shd w:val="clear" w:color="auto" w:fill="FFFFFF"/>
              <w:overflowPunct/>
              <w:autoSpaceDE/>
              <w:autoSpaceDN/>
              <w:adjustRightInd/>
              <w:ind w:left="459" w:hanging="426"/>
              <w:textAlignment w:val="auto"/>
              <w:rPr>
                <w:rFonts w:hAnsi="Times New Roman" w:cs="Times New Roman"/>
                <w:sz w:val="22"/>
                <w:szCs w:val="22"/>
              </w:rPr>
            </w:pPr>
            <w:r w:rsidRPr="003917C6">
              <w:rPr>
                <w:rFonts w:hAnsi="Times New Roman" w:cs="Times New Roman"/>
                <w:spacing w:val="2"/>
                <w:sz w:val="22"/>
                <w:szCs w:val="22"/>
              </w:rPr>
              <w:t>Current liabilities exceed</w:t>
            </w:r>
          </w:p>
        </w:tc>
        <w:tc>
          <w:tcPr>
            <w:tcW w:w="378" w:type="dxa"/>
          </w:tcPr>
          <w:p w14:paraId="4169D493" w14:textId="77777777" w:rsidR="008D7D03" w:rsidRPr="003917C6" w:rsidRDefault="008D7D03" w:rsidP="00282312">
            <w:pPr>
              <w:shd w:val="clear" w:color="auto" w:fill="FFFFFF"/>
              <w:rPr>
                <w:rFonts w:hAnsi="Times New Roman" w:cs="Times New Roman"/>
                <w:sz w:val="22"/>
                <w:szCs w:val="22"/>
              </w:rPr>
            </w:pPr>
          </w:p>
        </w:tc>
        <w:tc>
          <w:tcPr>
            <w:tcW w:w="1135" w:type="dxa"/>
            <w:shd w:val="clear" w:color="auto" w:fill="auto"/>
          </w:tcPr>
          <w:p w14:paraId="140CDFB3" w14:textId="6FA590E8" w:rsidR="008D7D03" w:rsidRPr="003917C6" w:rsidRDefault="008D7D03" w:rsidP="00282312">
            <w:pPr>
              <w:shd w:val="clear" w:color="auto" w:fill="FFFFFF"/>
              <w:ind w:right="34"/>
              <w:jc w:val="right"/>
              <w:rPr>
                <w:rFonts w:ascii="Angsana New" w:hAnsi="Angsana New"/>
                <w:sz w:val="28"/>
              </w:rPr>
            </w:pPr>
          </w:p>
        </w:tc>
        <w:tc>
          <w:tcPr>
            <w:tcW w:w="294" w:type="dxa"/>
          </w:tcPr>
          <w:p w14:paraId="4CEE96C4" w14:textId="77777777" w:rsidR="008D7D03" w:rsidRPr="003917C6" w:rsidRDefault="008D7D03" w:rsidP="00282312">
            <w:pPr>
              <w:shd w:val="clear" w:color="auto" w:fill="FFFFFF"/>
              <w:ind w:right="195"/>
              <w:jc w:val="right"/>
              <w:rPr>
                <w:rFonts w:ascii="Angsana New" w:hAnsi="Angsana New"/>
                <w:sz w:val="28"/>
              </w:rPr>
            </w:pPr>
          </w:p>
        </w:tc>
        <w:tc>
          <w:tcPr>
            <w:tcW w:w="1161" w:type="dxa"/>
          </w:tcPr>
          <w:p w14:paraId="781AB4A4" w14:textId="77777777" w:rsidR="008D7D03" w:rsidRPr="003917C6" w:rsidRDefault="008D7D03" w:rsidP="00282312">
            <w:pPr>
              <w:shd w:val="clear" w:color="auto" w:fill="FFFFFF"/>
              <w:ind w:right="34"/>
              <w:jc w:val="right"/>
              <w:rPr>
                <w:rFonts w:ascii="Angsana New" w:hAnsi="Angsana New"/>
                <w:sz w:val="28"/>
              </w:rPr>
            </w:pPr>
          </w:p>
        </w:tc>
        <w:tc>
          <w:tcPr>
            <w:tcW w:w="293" w:type="dxa"/>
          </w:tcPr>
          <w:p w14:paraId="3390F6CF" w14:textId="77777777" w:rsidR="008D7D03" w:rsidRPr="003917C6" w:rsidRDefault="008D7D03" w:rsidP="00282312">
            <w:pPr>
              <w:shd w:val="clear" w:color="auto" w:fill="FFFFFF"/>
              <w:ind w:right="195"/>
              <w:jc w:val="right"/>
              <w:rPr>
                <w:rFonts w:ascii="Angsana New" w:hAnsi="Angsana New"/>
                <w:sz w:val="28"/>
              </w:rPr>
            </w:pPr>
          </w:p>
        </w:tc>
        <w:tc>
          <w:tcPr>
            <w:tcW w:w="1125" w:type="dxa"/>
            <w:shd w:val="clear" w:color="auto" w:fill="auto"/>
          </w:tcPr>
          <w:p w14:paraId="5B592728" w14:textId="7645F8E3" w:rsidR="008D7D03" w:rsidRPr="003917C6" w:rsidRDefault="008D7D03" w:rsidP="00282312">
            <w:pPr>
              <w:shd w:val="clear" w:color="auto" w:fill="FFFFFF"/>
              <w:ind w:right="34"/>
              <w:jc w:val="right"/>
              <w:rPr>
                <w:rFonts w:ascii="Angsana New" w:hAnsi="Angsana New"/>
                <w:sz w:val="28"/>
              </w:rPr>
            </w:pPr>
          </w:p>
        </w:tc>
        <w:tc>
          <w:tcPr>
            <w:tcW w:w="293" w:type="dxa"/>
          </w:tcPr>
          <w:p w14:paraId="06402012" w14:textId="77777777" w:rsidR="008D7D03" w:rsidRPr="003917C6" w:rsidRDefault="008D7D03" w:rsidP="00282312">
            <w:pPr>
              <w:shd w:val="clear" w:color="auto" w:fill="FFFFFF"/>
              <w:ind w:right="195"/>
              <w:jc w:val="right"/>
              <w:rPr>
                <w:rFonts w:ascii="Angsana New" w:hAnsi="Angsana New"/>
                <w:sz w:val="28"/>
              </w:rPr>
            </w:pPr>
          </w:p>
        </w:tc>
        <w:tc>
          <w:tcPr>
            <w:tcW w:w="1085" w:type="dxa"/>
          </w:tcPr>
          <w:p w14:paraId="651B13A6" w14:textId="77777777" w:rsidR="008D7D03" w:rsidRPr="003917C6" w:rsidRDefault="008D7D03" w:rsidP="00282312">
            <w:pPr>
              <w:shd w:val="clear" w:color="auto" w:fill="FFFFFF"/>
              <w:ind w:right="34"/>
              <w:jc w:val="right"/>
              <w:rPr>
                <w:rFonts w:ascii="Angsana New" w:hAnsi="Angsana New"/>
                <w:sz w:val="28"/>
              </w:rPr>
            </w:pPr>
          </w:p>
        </w:tc>
      </w:tr>
      <w:tr w:rsidR="00786A6F" w:rsidRPr="003917C6" w14:paraId="28087790" w14:textId="77777777" w:rsidTr="004006E5">
        <w:trPr>
          <w:trHeight w:val="96"/>
        </w:trPr>
        <w:tc>
          <w:tcPr>
            <w:tcW w:w="3165" w:type="dxa"/>
          </w:tcPr>
          <w:p w14:paraId="2288821E" w14:textId="77777777" w:rsidR="008D7D03" w:rsidRPr="003917C6" w:rsidRDefault="008D7D03" w:rsidP="00282312">
            <w:pPr>
              <w:shd w:val="clear" w:color="auto" w:fill="FFFFFF"/>
              <w:overflowPunct/>
              <w:autoSpaceDE/>
              <w:autoSpaceDN/>
              <w:adjustRightInd/>
              <w:ind w:left="536" w:hanging="77"/>
              <w:textAlignment w:val="auto"/>
              <w:rPr>
                <w:rFonts w:hAnsi="Times New Roman" w:cs="Times New Roman"/>
                <w:spacing w:val="2"/>
                <w:sz w:val="22"/>
                <w:szCs w:val="22"/>
              </w:rPr>
            </w:pPr>
            <w:r w:rsidRPr="003917C6">
              <w:rPr>
                <w:rFonts w:hAnsi="Times New Roman" w:cs="Times New Roman"/>
                <w:spacing w:val="2"/>
                <w:sz w:val="22"/>
                <w:szCs w:val="22"/>
              </w:rPr>
              <w:t>current assets</w:t>
            </w:r>
          </w:p>
        </w:tc>
        <w:tc>
          <w:tcPr>
            <w:tcW w:w="378" w:type="dxa"/>
          </w:tcPr>
          <w:p w14:paraId="69F47E94" w14:textId="77777777" w:rsidR="008D7D03" w:rsidRPr="003917C6" w:rsidRDefault="008D7D03" w:rsidP="00282312">
            <w:pPr>
              <w:shd w:val="clear" w:color="auto" w:fill="FFFFFF"/>
              <w:rPr>
                <w:rFonts w:hAnsi="Times New Roman" w:cs="Times New Roman"/>
                <w:sz w:val="22"/>
                <w:szCs w:val="22"/>
              </w:rPr>
            </w:pPr>
          </w:p>
        </w:tc>
        <w:tc>
          <w:tcPr>
            <w:tcW w:w="1135" w:type="dxa"/>
            <w:shd w:val="clear" w:color="auto" w:fill="auto"/>
          </w:tcPr>
          <w:p w14:paraId="63A8F11E" w14:textId="3DB51948" w:rsidR="008D7D03" w:rsidRPr="003917C6" w:rsidRDefault="0049788E" w:rsidP="00282312">
            <w:pPr>
              <w:shd w:val="clear" w:color="auto" w:fill="FFFFFF"/>
              <w:ind w:right="34"/>
              <w:jc w:val="right"/>
              <w:rPr>
                <w:rFonts w:ascii="Angsana New" w:hAnsi="Angsana New"/>
                <w:sz w:val="28"/>
              </w:rPr>
            </w:pPr>
            <w:r w:rsidRPr="003917C6">
              <w:rPr>
                <w:rFonts w:ascii="Angsana New" w:hAnsi="Angsana New"/>
                <w:sz w:val="28"/>
              </w:rPr>
              <w:t>2,154</w:t>
            </w:r>
          </w:p>
        </w:tc>
        <w:tc>
          <w:tcPr>
            <w:tcW w:w="294" w:type="dxa"/>
          </w:tcPr>
          <w:p w14:paraId="633707AE" w14:textId="77777777" w:rsidR="008D7D03" w:rsidRPr="003917C6" w:rsidRDefault="008D7D03" w:rsidP="00282312">
            <w:pPr>
              <w:shd w:val="clear" w:color="auto" w:fill="FFFFFF"/>
              <w:ind w:right="195"/>
              <w:jc w:val="right"/>
              <w:rPr>
                <w:rFonts w:ascii="Angsana New" w:hAnsi="Angsana New"/>
                <w:sz w:val="28"/>
              </w:rPr>
            </w:pPr>
          </w:p>
        </w:tc>
        <w:tc>
          <w:tcPr>
            <w:tcW w:w="1161" w:type="dxa"/>
          </w:tcPr>
          <w:p w14:paraId="512E7ABF" w14:textId="0C38620B" w:rsidR="008D7D03" w:rsidRPr="003917C6" w:rsidRDefault="008D7D03" w:rsidP="00282312">
            <w:pPr>
              <w:shd w:val="clear" w:color="auto" w:fill="FFFFFF"/>
              <w:ind w:right="34"/>
              <w:jc w:val="right"/>
              <w:rPr>
                <w:rFonts w:ascii="Angsana New" w:hAnsi="Angsana New"/>
                <w:sz w:val="28"/>
              </w:rPr>
            </w:pPr>
            <w:r w:rsidRPr="003917C6">
              <w:rPr>
                <w:rFonts w:ascii="Angsana New" w:hAnsi="Angsana New"/>
                <w:sz w:val="28"/>
              </w:rPr>
              <w:t>13,691</w:t>
            </w:r>
          </w:p>
        </w:tc>
        <w:tc>
          <w:tcPr>
            <w:tcW w:w="293" w:type="dxa"/>
          </w:tcPr>
          <w:p w14:paraId="7F27D7BC" w14:textId="77777777" w:rsidR="008D7D03" w:rsidRPr="003917C6" w:rsidRDefault="008D7D03" w:rsidP="00282312">
            <w:pPr>
              <w:shd w:val="clear" w:color="auto" w:fill="FFFFFF"/>
              <w:ind w:right="195"/>
              <w:jc w:val="right"/>
              <w:rPr>
                <w:rFonts w:ascii="Angsana New" w:hAnsi="Angsana New"/>
                <w:sz w:val="28"/>
              </w:rPr>
            </w:pPr>
          </w:p>
        </w:tc>
        <w:tc>
          <w:tcPr>
            <w:tcW w:w="1125" w:type="dxa"/>
            <w:shd w:val="clear" w:color="auto" w:fill="auto"/>
          </w:tcPr>
          <w:p w14:paraId="368C4C25" w14:textId="756A13BF" w:rsidR="008D7D03" w:rsidRPr="003917C6" w:rsidRDefault="0049788E" w:rsidP="00282312">
            <w:pPr>
              <w:shd w:val="clear" w:color="auto" w:fill="FFFFFF"/>
              <w:ind w:right="34"/>
              <w:jc w:val="right"/>
              <w:rPr>
                <w:rFonts w:ascii="Angsana New" w:hAnsi="Angsana New"/>
                <w:sz w:val="28"/>
              </w:rPr>
            </w:pPr>
            <w:r w:rsidRPr="003917C6">
              <w:rPr>
                <w:rFonts w:ascii="Angsana New" w:hAnsi="Angsana New"/>
                <w:sz w:val="28"/>
              </w:rPr>
              <w:t>3,467</w:t>
            </w:r>
          </w:p>
        </w:tc>
        <w:tc>
          <w:tcPr>
            <w:tcW w:w="293" w:type="dxa"/>
          </w:tcPr>
          <w:p w14:paraId="3F52033B" w14:textId="77777777" w:rsidR="008D7D03" w:rsidRPr="003917C6" w:rsidRDefault="008D7D03" w:rsidP="00282312">
            <w:pPr>
              <w:shd w:val="clear" w:color="auto" w:fill="FFFFFF"/>
              <w:ind w:right="195"/>
              <w:jc w:val="right"/>
              <w:rPr>
                <w:rFonts w:ascii="Angsana New" w:hAnsi="Angsana New"/>
                <w:sz w:val="28"/>
              </w:rPr>
            </w:pPr>
          </w:p>
        </w:tc>
        <w:tc>
          <w:tcPr>
            <w:tcW w:w="1085" w:type="dxa"/>
          </w:tcPr>
          <w:p w14:paraId="4852B577" w14:textId="0E860B77" w:rsidR="008D7D03" w:rsidRPr="003917C6" w:rsidRDefault="008D7D03" w:rsidP="00282312">
            <w:pPr>
              <w:shd w:val="clear" w:color="auto" w:fill="FFFFFF"/>
              <w:ind w:right="34"/>
              <w:jc w:val="right"/>
              <w:rPr>
                <w:rFonts w:ascii="Angsana New" w:hAnsi="Angsana New"/>
                <w:sz w:val="28"/>
              </w:rPr>
            </w:pPr>
            <w:r w:rsidRPr="003917C6">
              <w:rPr>
                <w:rFonts w:ascii="Angsana New" w:hAnsi="Angsana New"/>
                <w:sz w:val="28"/>
              </w:rPr>
              <w:t>15,265</w:t>
            </w:r>
          </w:p>
        </w:tc>
      </w:tr>
      <w:tr w:rsidR="008D7D03" w:rsidRPr="003917C6" w14:paraId="033BFCB5" w14:textId="77777777" w:rsidTr="00282312">
        <w:tc>
          <w:tcPr>
            <w:tcW w:w="3165" w:type="dxa"/>
          </w:tcPr>
          <w:p w14:paraId="67DFA747" w14:textId="77777777" w:rsidR="008D7D03" w:rsidRPr="003917C6" w:rsidRDefault="008D7D03" w:rsidP="00282312">
            <w:pPr>
              <w:numPr>
                <w:ilvl w:val="0"/>
                <w:numId w:val="21"/>
              </w:numPr>
              <w:shd w:val="clear" w:color="auto" w:fill="FFFFFF"/>
              <w:overflowPunct/>
              <w:autoSpaceDE/>
              <w:autoSpaceDN/>
              <w:adjustRightInd/>
              <w:ind w:left="459" w:hanging="426"/>
              <w:textAlignment w:val="auto"/>
              <w:rPr>
                <w:rFonts w:hAnsi="Times New Roman" w:cs="Times New Roman"/>
                <w:spacing w:val="2"/>
                <w:sz w:val="22"/>
                <w:szCs w:val="22"/>
              </w:rPr>
            </w:pPr>
            <w:r w:rsidRPr="003917C6">
              <w:rPr>
                <w:rFonts w:hAnsi="Times New Roman" w:cs="Times New Roman"/>
                <w:spacing w:val="2"/>
                <w:sz w:val="22"/>
                <w:szCs w:val="22"/>
              </w:rPr>
              <w:t xml:space="preserve">Equity attributable to </w:t>
            </w:r>
          </w:p>
        </w:tc>
        <w:tc>
          <w:tcPr>
            <w:tcW w:w="378" w:type="dxa"/>
          </w:tcPr>
          <w:p w14:paraId="0A213214" w14:textId="77777777" w:rsidR="008D7D03" w:rsidRPr="003917C6" w:rsidRDefault="008D7D03" w:rsidP="00282312">
            <w:pPr>
              <w:shd w:val="clear" w:color="auto" w:fill="FFFFFF"/>
              <w:rPr>
                <w:rFonts w:hAnsi="Times New Roman" w:cs="Times New Roman"/>
                <w:sz w:val="22"/>
                <w:szCs w:val="22"/>
              </w:rPr>
            </w:pPr>
          </w:p>
        </w:tc>
        <w:tc>
          <w:tcPr>
            <w:tcW w:w="1135" w:type="dxa"/>
            <w:shd w:val="clear" w:color="auto" w:fill="auto"/>
          </w:tcPr>
          <w:p w14:paraId="368AD03B" w14:textId="7C16CD52" w:rsidR="008D7D03" w:rsidRPr="003917C6" w:rsidRDefault="008D7D03" w:rsidP="00282312">
            <w:pPr>
              <w:shd w:val="clear" w:color="auto" w:fill="FFFFFF"/>
              <w:ind w:right="34"/>
              <w:jc w:val="right"/>
              <w:rPr>
                <w:rFonts w:ascii="Angsana New" w:hAnsi="Angsana New"/>
                <w:sz w:val="28"/>
              </w:rPr>
            </w:pPr>
          </w:p>
        </w:tc>
        <w:tc>
          <w:tcPr>
            <w:tcW w:w="294" w:type="dxa"/>
          </w:tcPr>
          <w:p w14:paraId="06632C4C" w14:textId="77777777" w:rsidR="008D7D03" w:rsidRPr="003917C6" w:rsidRDefault="008D7D03" w:rsidP="00282312">
            <w:pPr>
              <w:shd w:val="clear" w:color="auto" w:fill="FFFFFF"/>
              <w:ind w:right="195"/>
              <w:jc w:val="right"/>
              <w:rPr>
                <w:rFonts w:ascii="Angsana New" w:hAnsi="Angsana New"/>
                <w:sz w:val="28"/>
              </w:rPr>
            </w:pPr>
          </w:p>
        </w:tc>
        <w:tc>
          <w:tcPr>
            <w:tcW w:w="1161" w:type="dxa"/>
          </w:tcPr>
          <w:p w14:paraId="25A71051" w14:textId="77777777" w:rsidR="008D7D03" w:rsidRPr="003917C6" w:rsidRDefault="008D7D03" w:rsidP="00282312">
            <w:pPr>
              <w:shd w:val="clear" w:color="auto" w:fill="FFFFFF"/>
              <w:ind w:right="34"/>
              <w:jc w:val="right"/>
              <w:rPr>
                <w:rFonts w:ascii="Angsana New" w:hAnsi="Angsana New"/>
                <w:sz w:val="28"/>
              </w:rPr>
            </w:pPr>
          </w:p>
        </w:tc>
        <w:tc>
          <w:tcPr>
            <w:tcW w:w="293" w:type="dxa"/>
          </w:tcPr>
          <w:p w14:paraId="1529A974" w14:textId="77777777" w:rsidR="008D7D03" w:rsidRPr="003917C6" w:rsidRDefault="008D7D03" w:rsidP="00282312">
            <w:pPr>
              <w:shd w:val="clear" w:color="auto" w:fill="FFFFFF"/>
              <w:ind w:right="195"/>
              <w:jc w:val="right"/>
              <w:rPr>
                <w:rFonts w:ascii="Angsana New" w:hAnsi="Angsana New"/>
                <w:sz w:val="28"/>
              </w:rPr>
            </w:pPr>
          </w:p>
        </w:tc>
        <w:tc>
          <w:tcPr>
            <w:tcW w:w="1125" w:type="dxa"/>
            <w:shd w:val="clear" w:color="auto" w:fill="auto"/>
          </w:tcPr>
          <w:p w14:paraId="7A567931" w14:textId="77777777" w:rsidR="008D7D03" w:rsidRPr="003917C6" w:rsidRDefault="008D7D03" w:rsidP="00282312">
            <w:pPr>
              <w:shd w:val="clear" w:color="auto" w:fill="FFFFFF"/>
              <w:ind w:right="34"/>
              <w:jc w:val="right"/>
              <w:rPr>
                <w:rFonts w:ascii="Angsana New" w:hAnsi="Angsana New"/>
                <w:sz w:val="28"/>
              </w:rPr>
            </w:pPr>
          </w:p>
        </w:tc>
        <w:tc>
          <w:tcPr>
            <w:tcW w:w="293" w:type="dxa"/>
          </w:tcPr>
          <w:p w14:paraId="62743387" w14:textId="77777777" w:rsidR="008D7D03" w:rsidRPr="003917C6" w:rsidRDefault="008D7D03" w:rsidP="00282312">
            <w:pPr>
              <w:shd w:val="clear" w:color="auto" w:fill="FFFFFF"/>
              <w:ind w:right="195"/>
              <w:jc w:val="right"/>
              <w:rPr>
                <w:rFonts w:ascii="Angsana New" w:hAnsi="Angsana New"/>
                <w:sz w:val="28"/>
              </w:rPr>
            </w:pPr>
          </w:p>
        </w:tc>
        <w:tc>
          <w:tcPr>
            <w:tcW w:w="1085" w:type="dxa"/>
          </w:tcPr>
          <w:p w14:paraId="1EE99D15" w14:textId="77777777" w:rsidR="008D7D03" w:rsidRPr="003917C6" w:rsidRDefault="008D7D03" w:rsidP="00282312">
            <w:pPr>
              <w:shd w:val="clear" w:color="auto" w:fill="FFFFFF"/>
              <w:ind w:right="34"/>
              <w:jc w:val="right"/>
              <w:rPr>
                <w:rFonts w:ascii="Angsana New" w:hAnsi="Angsana New"/>
                <w:sz w:val="28"/>
              </w:rPr>
            </w:pPr>
          </w:p>
        </w:tc>
      </w:tr>
      <w:tr w:rsidR="00786A6F" w:rsidRPr="003917C6" w14:paraId="74DB8C8F" w14:textId="77777777" w:rsidTr="00CD4A80">
        <w:tc>
          <w:tcPr>
            <w:tcW w:w="3165" w:type="dxa"/>
          </w:tcPr>
          <w:p w14:paraId="2F5A6992" w14:textId="77777777" w:rsidR="008D7D03" w:rsidRPr="003917C6" w:rsidRDefault="008D7D03" w:rsidP="00282312">
            <w:pPr>
              <w:shd w:val="clear" w:color="auto" w:fill="FFFFFF"/>
              <w:overflowPunct/>
              <w:autoSpaceDE/>
              <w:autoSpaceDN/>
              <w:adjustRightInd/>
              <w:ind w:left="459"/>
              <w:textAlignment w:val="auto"/>
              <w:rPr>
                <w:rFonts w:hAnsi="Times New Roman" w:cs="Times New Roman"/>
                <w:spacing w:val="2"/>
                <w:sz w:val="22"/>
                <w:szCs w:val="22"/>
              </w:rPr>
            </w:pPr>
            <w:r w:rsidRPr="003917C6">
              <w:rPr>
                <w:rFonts w:hAnsi="Times New Roman" w:cs="Times New Roman"/>
                <w:spacing w:val="2"/>
                <w:sz w:val="22"/>
                <w:szCs w:val="22"/>
              </w:rPr>
              <w:t>owners of the Company (Capital Deficiency)</w:t>
            </w:r>
          </w:p>
        </w:tc>
        <w:tc>
          <w:tcPr>
            <w:tcW w:w="378" w:type="dxa"/>
          </w:tcPr>
          <w:p w14:paraId="3A90DA43" w14:textId="77777777" w:rsidR="008D7D03" w:rsidRPr="003917C6" w:rsidRDefault="008D7D03" w:rsidP="00282312">
            <w:pPr>
              <w:shd w:val="clear" w:color="auto" w:fill="FFFFFF"/>
              <w:rPr>
                <w:rFonts w:hAnsi="Times New Roman" w:cs="Times New Roman"/>
                <w:sz w:val="22"/>
                <w:szCs w:val="22"/>
              </w:rPr>
            </w:pPr>
          </w:p>
        </w:tc>
        <w:tc>
          <w:tcPr>
            <w:tcW w:w="1135" w:type="dxa"/>
            <w:shd w:val="clear" w:color="auto" w:fill="auto"/>
            <w:vAlign w:val="bottom"/>
          </w:tcPr>
          <w:p w14:paraId="62120D1C" w14:textId="11CFB3C9" w:rsidR="008D7D03" w:rsidRPr="003917C6" w:rsidRDefault="00786A6F" w:rsidP="00282312">
            <w:pPr>
              <w:shd w:val="clear" w:color="auto" w:fill="FFFFFF"/>
              <w:ind w:right="34"/>
              <w:jc w:val="right"/>
              <w:rPr>
                <w:rFonts w:ascii="Angsana New" w:hAnsi="Angsana New"/>
                <w:sz w:val="28"/>
              </w:rPr>
            </w:pPr>
            <w:r w:rsidRPr="003917C6">
              <w:rPr>
                <w:rFonts w:ascii="Angsana New" w:hAnsi="Angsana New"/>
                <w:sz w:val="28"/>
              </w:rPr>
              <w:t>7,014</w:t>
            </w:r>
          </w:p>
        </w:tc>
        <w:tc>
          <w:tcPr>
            <w:tcW w:w="294" w:type="dxa"/>
            <w:vAlign w:val="bottom"/>
          </w:tcPr>
          <w:p w14:paraId="698DE407" w14:textId="77777777" w:rsidR="008D7D03" w:rsidRPr="003917C6" w:rsidRDefault="008D7D03" w:rsidP="00282312">
            <w:pPr>
              <w:shd w:val="clear" w:color="auto" w:fill="FFFFFF"/>
              <w:ind w:right="195"/>
              <w:jc w:val="right"/>
              <w:rPr>
                <w:rFonts w:ascii="Angsana New" w:hAnsi="Angsana New"/>
                <w:sz w:val="28"/>
              </w:rPr>
            </w:pPr>
          </w:p>
        </w:tc>
        <w:tc>
          <w:tcPr>
            <w:tcW w:w="1161" w:type="dxa"/>
            <w:vAlign w:val="bottom"/>
          </w:tcPr>
          <w:p w14:paraId="0371E03A" w14:textId="63CB4C9D" w:rsidR="008D7D03" w:rsidRPr="003917C6" w:rsidRDefault="008D7D03" w:rsidP="00282312">
            <w:pPr>
              <w:shd w:val="clear" w:color="auto" w:fill="FFFFFF"/>
              <w:ind w:right="34"/>
              <w:jc w:val="right"/>
              <w:rPr>
                <w:rFonts w:ascii="Angsana New" w:hAnsi="Angsana New"/>
                <w:sz w:val="28"/>
              </w:rPr>
            </w:pPr>
            <w:r w:rsidRPr="003917C6">
              <w:rPr>
                <w:rFonts w:ascii="Angsana New" w:hAnsi="Angsana New"/>
                <w:sz w:val="28"/>
              </w:rPr>
              <w:t>172</w:t>
            </w:r>
          </w:p>
        </w:tc>
        <w:tc>
          <w:tcPr>
            <w:tcW w:w="293" w:type="dxa"/>
            <w:vAlign w:val="bottom"/>
          </w:tcPr>
          <w:p w14:paraId="42B3B1F7" w14:textId="77777777" w:rsidR="008D7D03" w:rsidRPr="003917C6" w:rsidRDefault="008D7D03" w:rsidP="00282312">
            <w:pPr>
              <w:shd w:val="clear" w:color="auto" w:fill="FFFFFF"/>
              <w:ind w:right="195"/>
              <w:jc w:val="right"/>
              <w:rPr>
                <w:rFonts w:ascii="Angsana New" w:hAnsi="Angsana New"/>
                <w:sz w:val="28"/>
              </w:rPr>
            </w:pPr>
          </w:p>
        </w:tc>
        <w:tc>
          <w:tcPr>
            <w:tcW w:w="1125" w:type="dxa"/>
            <w:shd w:val="clear" w:color="auto" w:fill="auto"/>
            <w:vAlign w:val="bottom"/>
          </w:tcPr>
          <w:p w14:paraId="02BF209C" w14:textId="3D76EFE5" w:rsidR="008D7D03" w:rsidRPr="003917C6" w:rsidRDefault="008D7D03" w:rsidP="00282312">
            <w:pPr>
              <w:shd w:val="clear" w:color="auto" w:fill="FFFFFF"/>
              <w:ind w:right="34"/>
              <w:jc w:val="right"/>
              <w:rPr>
                <w:rFonts w:ascii="Angsana New" w:hAnsi="Angsana New"/>
                <w:sz w:val="28"/>
              </w:rPr>
            </w:pPr>
            <w:r w:rsidRPr="003917C6">
              <w:rPr>
                <w:rFonts w:ascii="Angsana New" w:hAnsi="Angsana New"/>
                <w:sz w:val="28"/>
              </w:rPr>
              <w:t>4,963</w:t>
            </w:r>
          </w:p>
        </w:tc>
        <w:tc>
          <w:tcPr>
            <w:tcW w:w="293" w:type="dxa"/>
            <w:vAlign w:val="bottom"/>
          </w:tcPr>
          <w:p w14:paraId="7952A5E8" w14:textId="77777777" w:rsidR="008D7D03" w:rsidRPr="003917C6" w:rsidRDefault="008D7D03" w:rsidP="00282312">
            <w:pPr>
              <w:shd w:val="clear" w:color="auto" w:fill="FFFFFF"/>
              <w:ind w:right="195"/>
              <w:jc w:val="right"/>
              <w:rPr>
                <w:rFonts w:ascii="Angsana New" w:hAnsi="Angsana New"/>
                <w:sz w:val="28"/>
              </w:rPr>
            </w:pPr>
          </w:p>
        </w:tc>
        <w:tc>
          <w:tcPr>
            <w:tcW w:w="1085" w:type="dxa"/>
            <w:vAlign w:val="bottom"/>
          </w:tcPr>
          <w:p w14:paraId="72B3C00C" w14:textId="3699E6D3" w:rsidR="008D7D03" w:rsidRPr="003917C6" w:rsidRDefault="008D7D03" w:rsidP="00282312">
            <w:pPr>
              <w:shd w:val="clear" w:color="auto" w:fill="FFFFFF"/>
              <w:ind w:right="34"/>
              <w:jc w:val="right"/>
              <w:rPr>
                <w:rFonts w:ascii="Angsana New" w:hAnsi="Angsana New"/>
                <w:sz w:val="28"/>
              </w:rPr>
            </w:pPr>
            <w:r w:rsidRPr="003917C6">
              <w:rPr>
                <w:rFonts w:ascii="Angsana New" w:hAnsi="Angsana New"/>
                <w:sz w:val="28"/>
              </w:rPr>
              <w:t>(2,577)</w:t>
            </w:r>
          </w:p>
        </w:tc>
      </w:tr>
      <w:tr w:rsidR="004006E5" w:rsidRPr="003917C6" w14:paraId="5621A460" w14:textId="77777777" w:rsidTr="00724314">
        <w:trPr>
          <w:trHeight w:val="531"/>
        </w:trPr>
        <w:tc>
          <w:tcPr>
            <w:tcW w:w="3165" w:type="dxa"/>
            <w:vAlign w:val="center"/>
          </w:tcPr>
          <w:p w14:paraId="25AC4210" w14:textId="77777777" w:rsidR="00554408" w:rsidRPr="003917C6" w:rsidRDefault="00554408" w:rsidP="00282312">
            <w:pPr>
              <w:numPr>
                <w:ilvl w:val="0"/>
                <w:numId w:val="21"/>
              </w:numPr>
              <w:shd w:val="clear" w:color="auto" w:fill="FFFFFF"/>
              <w:overflowPunct/>
              <w:autoSpaceDE/>
              <w:autoSpaceDN/>
              <w:adjustRightInd/>
              <w:ind w:left="459" w:hanging="426"/>
              <w:textAlignment w:val="auto"/>
              <w:rPr>
                <w:rFonts w:hAnsi="Times New Roman" w:cs="Times New Roman"/>
                <w:spacing w:val="2"/>
                <w:sz w:val="22"/>
                <w:szCs w:val="22"/>
              </w:rPr>
            </w:pPr>
            <w:r w:rsidRPr="003917C6">
              <w:rPr>
                <w:rFonts w:hAnsi="Times New Roman" w:cs="Times New Roman"/>
                <w:spacing w:val="2"/>
                <w:sz w:val="22"/>
                <w:szCs w:val="22"/>
              </w:rPr>
              <w:t>EBITDA</w:t>
            </w:r>
          </w:p>
        </w:tc>
        <w:tc>
          <w:tcPr>
            <w:tcW w:w="378" w:type="dxa"/>
          </w:tcPr>
          <w:p w14:paraId="5C6F19E1" w14:textId="77777777" w:rsidR="00554408" w:rsidRPr="003917C6" w:rsidRDefault="00554408" w:rsidP="00282312">
            <w:pPr>
              <w:shd w:val="clear" w:color="auto" w:fill="FFFFFF"/>
              <w:rPr>
                <w:rFonts w:hAnsi="Times New Roman" w:cs="Times New Roman"/>
                <w:sz w:val="22"/>
                <w:szCs w:val="22"/>
              </w:rPr>
            </w:pPr>
          </w:p>
        </w:tc>
        <w:tc>
          <w:tcPr>
            <w:tcW w:w="1135" w:type="dxa"/>
            <w:shd w:val="clear" w:color="auto" w:fill="auto"/>
          </w:tcPr>
          <w:p w14:paraId="2D40C42D" w14:textId="05FB6667" w:rsidR="00554408" w:rsidRPr="003917C6" w:rsidRDefault="00314901" w:rsidP="00282312">
            <w:pPr>
              <w:shd w:val="clear" w:color="auto" w:fill="FFFFFF"/>
              <w:ind w:right="34"/>
              <w:jc w:val="right"/>
              <w:rPr>
                <w:rFonts w:ascii="Angsana New" w:hAnsi="Angsana New"/>
                <w:sz w:val="28"/>
              </w:rPr>
            </w:pPr>
            <w:r w:rsidRPr="003917C6">
              <w:rPr>
                <w:rFonts w:ascii="Angsana New" w:hAnsi="Angsana New"/>
                <w:sz w:val="28"/>
              </w:rPr>
              <w:t>4,416</w:t>
            </w:r>
          </w:p>
        </w:tc>
        <w:tc>
          <w:tcPr>
            <w:tcW w:w="294" w:type="dxa"/>
          </w:tcPr>
          <w:p w14:paraId="28B2BA5B" w14:textId="77777777" w:rsidR="00554408" w:rsidRPr="003917C6" w:rsidRDefault="00554408" w:rsidP="00282312">
            <w:pPr>
              <w:shd w:val="clear" w:color="auto" w:fill="FFFFFF"/>
              <w:ind w:right="195"/>
              <w:jc w:val="right"/>
              <w:rPr>
                <w:rFonts w:ascii="Angsana New" w:hAnsi="Angsana New"/>
                <w:sz w:val="28"/>
              </w:rPr>
            </w:pPr>
          </w:p>
        </w:tc>
        <w:tc>
          <w:tcPr>
            <w:tcW w:w="1161" w:type="dxa"/>
          </w:tcPr>
          <w:p w14:paraId="6BA3FDE3" w14:textId="13958EAE" w:rsidR="00554408" w:rsidRPr="003917C6" w:rsidRDefault="00554408" w:rsidP="00282312">
            <w:pPr>
              <w:shd w:val="clear" w:color="auto" w:fill="FFFFFF"/>
              <w:ind w:right="34"/>
              <w:jc w:val="right"/>
              <w:rPr>
                <w:rFonts w:ascii="Angsana New" w:hAnsi="Angsana New"/>
                <w:sz w:val="28"/>
              </w:rPr>
            </w:pPr>
            <w:r w:rsidRPr="003917C6">
              <w:rPr>
                <w:rFonts w:ascii="Angsana New" w:hAnsi="Angsana New"/>
                <w:sz w:val="28"/>
              </w:rPr>
              <w:t>609</w:t>
            </w:r>
          </w:p>
        </w:tc>
        <w:tc>
          <w:tcPr>
            <w:tcW w:w="293" w:type="dxa"/>
          </w:tcPr>
          <w:p w14:paraId="0D4FDC96" w14:textId="77777777" w:rsidR="00554408" w:rsidRPr="003917C6" w:rsidRDefault="00554408" w:rsidP="00282312">
            <w:pPr>
              <w:shd w:val="clear" w:color="auto" w:fill="FFFFFF"/>
              <w:ind w:right="195"/>
              <w:jc w:val="right"/>
              <w:rPr>
                <w:rFonts w:ascii="Angsana New" w:hAnsi="Angsana New"/>
                <w:sz w:val="28"/>
              </w:rPr>
            </w:pPr>
          </w:p>
        </w:tc>
        <w:tc>
          <w:tcPr>
            <w:tcW w:w="1125" w:type="dxa"/>
            <w:shd w:val="clear" w:color="auto" w:fill="auto"/>
          </w:tcPr>
          <w:p w14:paraId="4BCE285B" w14:textId="6E923964" w:rsidR="00554408" w:rsidRPr="003917C6" w:rsidRDefault="00314901" w:rsidP="00282312">
            <w:pPr>
              <w:shd w:val="clear" w:color="auto" w:fill="FFFFFF"/>
              <w:ind w:right="34"/>
              <w:jc w:val="right"/>
              <w:rPr>
                <w:rFonts w:ascii="Angsana New" w:hAnsi="Angsana New"/>
                <w:sz w:val="28"/>
              </w:rPr>
            </w:pPr>
            <w:r w:rsidRPr="003917C6">
              <w:rPr>
                <w:rFonts w:ascii="Angsana New" w:hAnsi="Angsana New"/>
                <w:sz w:val="28"/>
              </w:rPr>
              <w:t>5,027</w:t>
            </w:r>
          </w:p>
        </w:tc>
        <w:tc>
          <w:tcPr>
            <w:tcW w:w="293" w:type="dxa"/>
          </w:tcPr>
          <w:p w14:paraId="3EEEF7EF" w14:textId="77777777" w:rsidR="00554408" w:rsidRPr="003917C6" w:rsidRDefault="00554408" w:rsidP="00282312">
            <w:pPr>
              <w:shd w:val="clear" w:color="auto" w:fill="FFFFFF"/>
              <w:ind w:right="195"/>
              <w:jc w:val="right"/>
              <w:rPr>
                <w:rFonts w:ascii="Angsana New" w:hAnsi="Angsana New"/>
                <w:sz w:val="28"/>
              </w:rPr>
            </w:pPr>
          </w:p>
        </w:tc>
        <w:tc>
          <w:tcPr>
            <w:tcW w:w="1085" w:type="dxa"/>
          </w:tcPr>
          <w:p w14:paraId="70AA7399" w14:textId="2A839BE3" w:rsidR="00554408" w:rsidRPr="003917C6" w:rsidRDefault="00554408" w:rsidP="00282312">
            <w:pPr>
              <w:shd w:val="clear" w:color="auto" w:fill="FFFFFF"/>
              <w:ind w:right="34"/>
              <w:jc w:val="right"/>
              <w:rPr>
                <w:rFonts w:ascii="Angsana New" w:hAnsi="Angsana New"/>
                <w:sz w:val="28"/>
              </w:rPr>
            </w:pPr>
            <w:r w:rsidRPr="003917C6">
              <w:rPr>
                <w:rFonts w:ascii="Angsana New" w:hAnsi="Angsana New"/>
                <w:sz w:val="28"/>
              </w:rPr>
              <w:t>(256)</w:t>
            </w:r>
          </w:p>
        </w:tc>
      </w:tr>
    </w:tbl>
    <w:p w14:paraId="07C1B22B" w14:textId="77777777" w:rsidR="00540423" w:rsidRPr="003917C6" w:rsidRDefault="00132D21" w:rsidP="00A85CB9">
      <w:pPr>
        <w:shd w:val="clear" w:color="auto" w:fill="FFFFFF"/>
        <w:ind w:left="425" w:right="23"/>
        <w:jc w:val="thaiDistribute"/>
        <w:rPr>
          <w:rFonts w:hAnsi="Times New Roman" w:cs="Times New Roman"/>
          <w:spacing w:val="2"/>
          <w:sz w:val="12"/>
          <w:szCs w:val="12"/>
        </w:rPr>
      </w:pPr>
      <w:r w:rsidRPr="003917C6">
        <w:rPr>
          <w:rFonts w:hAnsi="Times New Roman" w:cs="Times New Roman"/>
          <w:spacing w:val="2"/>
          <w:sz w:val="12"/>
          <w:szCs w:val="12"/>
        </w:rPr>
        <w:br w:type="textWrapping" w:clear="all"/>
      </w:r>
    </w:p>
    <w:p w14:paraId="1FB22DD0" w14:textId="2964D20F" w:rsidR="001F26D1" w:rsidRPr="003917C6" w:rsidRDefault="001F26D1" w:rsidP="001F26D1">
      <w:pPr>
        <w:pStyle w:val="Default"/>
        <w:ind w:left="420" w:right="-1" w:hanging="14"/>
        <w:jc w:val="thaiDistribute"/>
        <w:rPr>
          <w:rFonts w:ascii="Times New Roman" w:hAnsi="Times New Roman" w:cs="Times New Roman"/>
          <w:color w:val="auto"/>
          <w:sz w:val="22"/>
          <w:szCs w:val="22"/>
        </w:rPr>
      </w:pPr>
      <w:r w:rsidRPr="003917C6">
        <w:rPr>
          <w:rFonts w:ascii="Times New Roman" w:hAnsi="Times New Roman" w:cs="Times New Roman"/>
          <w:color w:val="auto"/>
          <w:sz w:val="22"/>
          <w:szCs w:val="22"/>
        </w:rPr>
        <w:t>These were affected by various factors including the asset devaluation from partial assets appraisal, the default payment on the debt restructuring plan, the meeting of the Company’s Shareholders has resolved the disapproval its business rehabilitation plan according to the Debts to Equity Conversion Plan by a way of allocation and offering of the newly issued ordinary shares of the Company according to the Debts to Equity Conversion Scheme as agreed with a new creditor, the fluctuation of global economics and the dumping of goods from foreign steel manufacturers. Subsequently during the year 2019, the Company has negotiating debt restructuring with new creditor by which of conversion debts-to-equity in successfully as described in note 1.3 and note 28 to the financial statements combination with the providing credit facility for additional working capital as described in note 17 to the financial statements. However as of December 31, 2019, the Group and the Company still have current liabilities exceeding current assets of Baht 2,154 million and of Baht 3,467 million respectively. These factors may cause the significant doubt on going concern of the Group and the Company</w:t>
      </w:r>
      <w:r w:rsidR="00553FD7" w:rsidRPr="003917C6">
        <w:rPr>
          <w:rFonts w:ascii="Times New Roman" w:hAnsi="Times New Roman" w:cs="Times New Roman"/>
          <w:color w:val="auto"/>
          <w:sz w:val="22"/>
          <w:szCs w:val="22"/>
        </w:rPr>
        <w:t xml:space="preserve">. However, the management believes that the preparation of the financial statements on going concern basis is </w:t>
      </w:r>
      <w:proofErr w:type="gramStart"/>
      <w:r w:rsidR="00553FD7" w:rsidRPr="003917C6">
        <w:rPr>
          <w:rFonts w:ascii="Times New Roman" w:hAnsi="Times New Roman" w:cs="Times New Roman"/>
          <w:color w:val="auto"/>
          <w:sz w:val="22"/>
          <w:szCs w:val="22"/>
        </w:rPr>
        <w:t>justified .</w:t>
      </w:r>
      <w:proofErr w:type="gramEnd"/>
      <w:r w:rsidR="00553FD7" w:rsidRPr="003917C6">
        <w:rPr>
          <w:rFonts w:ascii="Times New Roman" w:hAnsi="Times New Roman" w:cs="Times New Roman"/>
          <w:color w:val="auto"/>
          <w:sz w:val="22"/>
          <w:szCs w:val="22"/>
        </w:rPr>
        <w:t xml:space="preserve"> This is due to the Group and the Company </w:t>
      </w:r>
      <w:r w:rsidRPr="003917C6">
        <w:rPr>
          <w:rFonts w:hAnsi="Times New Roman" w:cs="Times New Roman"/>
          <w:color w:val="auto"/>
          <w:sz w:val="22"/>
          <w:szCs w:val="22"/>
        </w:rPr>
        <w:t xml:space="preserve">have plans as described in a) to </w:t>
      </w:r>
      <w:r w:rsidR="00B7028C">
        <w:rPr>
          <w:rFonts w:hAnsi="Times New Roman" w:cs="Times New Roman"/>
          <w:color w:val="auto"/>
          <w:sz w:val="22"/>
          <w:szCs w:val="22"/>
        </w:rPr>
        <w:t>e</w:t>
      </w:r>
      <w:r w:rsidRPr="003917C6">
        <w:rPr>
          <w:rFonts w:hAnsi="Times New Roman" w:cs="Times New Roman"/>
          <w:color w:val="auto"/>
          <w:sz w:val="22"/>
          <w:szCs w:val="22"/>
        </w:rPr>
        <w:t>).</w:t>
      </w:r>
    </w:p>
    <w:p w14:paraId="66423D61" w14:textId="77777777" w:rsidR="00553FD7" w:rsidRPr="003917C6" w:rsidRDefault="00553FD7" w:rsidP="001F26D1">
      <w:pPr>
        <w:pStyle w:val="Default"/>
        <w:ind w:left="420" w:right="-1" w:hanging="14"/>
        <w:jc w:val="thaiDistribute"/>
        <w:rPr>
          <w:rFonts w:eastAsia="Times New Roman" w:hAnsi="Times New Roman" w:cs="Times New Roman"/>
          <w:color w:val="auto"/>
          <w:sz w:val="16"/>
          <w:szCs w:val="16"/>
          <w:lang w:val="en"/>
        </w:rPr>
      </w:pPr>
    </w:p>
    <w:p w14:paraId="71DDDD7E" w14:textId="0DE901B9" w:rsidR="00553FD7" w:rsidRPr="003917C6" w:rsidRDefault="00553FD7" w:rsidP="001F26D1">
      <w:pPr>
        <w:pStyle w:val="Default"/>
        <w:ind w:left="420" w:right="-1" w:hanging="14"/>
        <w:jc w:val="thaiDistribute"/>
        <w:rPr>
          <w:rFonts w:ascii="Times New Roman" w:hAnsi="Times New Roman" w:cs="Times New Roman"/>
          <w:color w:val="auto"/>
          <w:sz w:val="22"/>
          <w:szCs w:val="22"/>
          <w:lang w:val="en"/>
        </w:rPr>
      </w:pPr>
      <w:r w:rsidRPr="003917C6">
        <w:rPr>
          <w:rFonts w:eastAsia="Times New Roman" w:hAnsi="Times New Roman" w:cs="Times New Roman"/>
          <w:color w:val="auto"/>
          <w:sz w:val="22"/>
          <w:szCs w:val="22"/>
          <w:lang w:val="en"/>
        </w:rPr>
        <w:t>However</w:t>
      </w:r>
      <w:r w:rsidR="004D7A6A">
        <w:rPr>
          <w:rFonts w:eastAsia="Times New Roman" w:hAnsi="Times New Roman" w:cs="Times New Roman"/>
          <w:color w:val="auto"/>
          <w:sz w:val="22"/>
          <w:szCs w:val="22"/>
          <w:lang w:val="en"/>
        </w:rPr>
        <w:t>,</w:t>
      </w:r>
      <w:r w:rsidRPr="003917C6">
        <w:rPr>
          <w:rFonts w:eastAsia="Times New Roman" w:hAnsi="Times New Roman" w:cs="Times New Roman"/>
          <w:color w:val="auto"/>
          <w:sz w:val="22"/>
          <w:szCs w:val="22"/>
          <w:lang w:val="en"/>
        </w:rPr>
        <w:t xml:space="preserve"> </w:t>
      </w:r>
      <w:r w:rsidR="00786A6F">
        <w:rPr>
          <w:rFonts w:eastAsia="Times New Roman" w:hAnsi="Times New Roman" w:cs="Times New Roman"/>
          <w:color w:val="auto"/>
          <w:sz w:val="22"/>
          <w:szCs w:val="22"/>
          <w:lang w:val="en"/>
        </w:rPr>
        <w:t>a</w:t>
      </w:r>
      <w:r w:rsidR="00786A6F" w:rsidRPr="00786A6F">
        <w:rPr>
          <w:rFonts w:eastAsia="Times New Roman" w:hAnsi="Times New Roman" w:cs="Times New Roman"/>
          <w:color w:val="auto"/>
          <w:sz w:val="22"/>
          <w:szCs w:val="22"/>
          <w:lang w:val="en"/>
        </w:rPr>
        <w:t xml:space="preserve">s at 31 December 2019 and 2018 </w:t>
      </w:r>
      <w:r w:rsidR="00F73693">
        <w:rPr>
          <w:rFonts w:eastAsia="Times New Roman" w:hAnsi="Times New Roman" w:cs="Times New Roman"/>
          <w:color w:val="auto"/>
          <w:sz w:val="22"/>
          <w:szCs w:val="22"/>
          <w:lang w:val="en"/>
        </w:rPr>
        <w:t>G J Steel</w:t>
      </w:r>
      <w:r w:rsidR="00786A6F" w:rsidRPr="00786A6F">
        <w:rPr>
          <w:rFonts w:eastAsia="Times New Roman" w:hAnsi="Times New Roman" w:cs="Times New Roman"/>
          <w:color w:val="auto"/>
          <w:sz w:val="22"/>
          <w:szCs w:val="22"/>
          <w:lang w:val="en"/>
        </w:rPr>
        <w:t xml:space="preserve"> </w:t>
      </w:r>
      <w:r w:rsidR="00CD4A80">
        <w:rPr>
          <w:rFonts w:eastAsia="Times New Roman" w:hAnsi="Times New Roman" w:cs="Times New Roman"/>
          <w:color w:val="auto"/>
          <w:sz w:val="22"/>
          <w:szCs w:val="22"/>
          <w:lang w:val="en"/>
        </w:rPr>
        <w:t xml:space="preserve">was </w:t>
      </w:r>
      <w:r w:rsidR="00786A6F" w:rsidRPr="00786A6F">
        <w:rPr>
          <w:rFonts w:eastAsia="Times New Roman" w:hAnsi="Times New Roman" w:cs="Times New Roman"/>
          <w:color w:val="auto"/>
          <w:sz w:val="22"/>
          <w:szCs w:val="22"/>
          <w:lang w:val="en"/>
        </w:rPr>
        <w:t xml:space="preserve">no factors that may cause significant doubt on going concern since </w:t>
      </w:r>
      <w:r w:rsidR="00F73693" w:rsidRPr="00F73693">
        <w:rPr>
          <w:rFonts w:eastAsia="Times New Roman" w:hAnsi="Times New Roman" w:cs="Times New Roman"/>
          <w:color w:val="auto"/>
          <w:sz w:val="22"/>
          <w:szCs w:val="22"/>
          <w:lang w:val="en"/>
        </w:rPr>
        <w:t>G J Steel</w:t>
      </w:r>
      <w:r w:rsidR="00786A6F" w:rsidRPr="00786A6F">
        <w:rPr>
          <w:rFonts w:eastAsia="Times New Roman" w:hAnsi="Times New Roman" w:cs="Times New Roman"/>
          <w:color w:val="auto"/>
          <w:sz w:val="22"/>
          <w:szCs w:val="22"/>
          <w:lang w:val="en"/>
        </w:rPr>
        <w:t xml:space="preserve"> has accomplished its plan by negotiating debt restructuring with major creditors by repaying partial debt and conversion of debts-to-equity successfully in year 2017 and obtained credit facility for additional working capital as described in Note 1</w:t>
      </w:r>
      <w:r w:rsidR="00CD4A80">
        <w:rPr>
          <w:rFonts w:eastAsia="Times New Roman" w:hAnsi="Times New Roman" w:cs="Times New Roman"/>
          <w:color w:val="auto"/>
          <w:sz w:val="22"/>
          <w:szCs w:val="22"/>
          <w:lang w:val="en"/>
        </w:rPr>
        <w:t>7</w:t>
      </w:r>
      <w:r w:rsidR="00786A6F" w:rsidRPr="00786A6F">
        <w:rPr>
          <w:rFonts w:eastAsia="Times New Roman" w:hAnsi="Times New Roman" w:cs="Times New Roman"/>
          <w:color w:val="auto"/>
          <w:sz w:val="22"/>
          <w:szCs w:val="22"/>
          <w:lang w:val="en"/>
        </w:rPr>
        <w:t xml:space="preserve"> to the financial statements. Furthermore, the capital restructuring plan as approved by the Extraordinary Shareholders</w:t>
      </w:r>
      <w:r w:rsidR="00786A6F" w:rsidRPr="00786A6F">
        <w:rPr>
          <w:rFonts w:eastAsia="Times New Roman" w:hAnsi="Times New Roman" w:cs="Times New Roman"/>
          <w:color w:val="auto"/>
          <w:sz w:val="22"/>
          <w:szCs w:val="22"/>
          <w:lang w:val="en"/>
        </w:rPr>
        <w:t>’</w:t>
      </w:r>
      <w:r w:rsidR="00786A6F" w:rsidRPr="00786A6F">
        <w:rPr>
          <w:rFonts w:eastAsia="Times New Roman" w:hAnsi="Times New Roman" w:cs="Times New Roman"/>
          <w:color w:val="auto"/>
          <w:sz w:val="22"/>
          <w:szCs w:val="22"/>
          <w:lang w:val="en"/>
        </w:rPr>
        <w:t xml:space="preserve"> Meeting No. 1/2019 on 14 January 2019 combined with increase in additional paid-up capital registered with the Ministry of Commerce on 3 May 2019 from the allocation of new ordinary shares to the existing shareholders of </w:t>
      </w:r>
      <w:r w:rsidR="00F73693" w:rsidRPr="00F73693">
        <w:rPr>
          <w:rFonts w:eastAsia="Times New Roman" w:hAnsi="Times New Roman" w:cs="Times New Roman"/>
          <w:color w:val="auto"/>
          <w:sz w:val="22"/>
          <w:szCs w:val="22"/>
          <w:lang w:val="en"/>
        </w:rPr>
        <w:t>G J Steel</w:t>
      </w:r>
      <w:r w:rsidR="00786A6F" w:rsidRPr="00786A6F">
        <w:rPr>
          <w:rFonts w:eastAsia="Times New Roman" w:hAnsi="Times New Roman" w:cs="Times New Roman"/>
          <w:color w:val="auto"/>
          <w:sz w:val="22"/>
          <w:szCs w:val="22"/>
          <w:lang w:val="en"/>
        </w:rPr>
        <w:t xml:space="preserve"> in the proportion to their respective shareholdings (Rights Offering) as described in Note 2</w:t>
      </w:r>
      <w:r w:rsidR="00CD4A80">
        <w:rPr>
          <w:rFonts w:eastAsia="Times New Roman" w:hAnsi="Times New Roman" w:cs="Times New Roman"/>
          <w:color w:val="auto"/>
          <w:sz w:val="22"/>
          <w:szCs w:val="22"/>
          <w:lang w:val="en"/>
        </w:rPr>
        <w:t>8</w:t>
      </w:r>
      <w:r w:rsidR="00786A6F" w:rsidRPr="00786A6F">
        <w:rPr>
          <w:rFonts w:eastAsia="Times New Roman" w:hAnsi="Times New Roman" w:cs="Times New Roman"/>
          <w:color w:val="auto"/>
          <w:sz w:val="22"/>
          <w:szCs w:val="22"/>
          <w:lang w:val="en"/>
        </w:rPr>
        <w:t xml:space="preserve"> to the financial statements. </w:t>
      </w:r>
      <w:r w:rsidR="00F73693" w:rsidRPr="00F73693">
        <w:rPr>
          <w:rFonts w:eastAsia="Times New Roman" w:hAnsi="Times New Roman" w:cs="Times New Roman"/>
          <w:color w:val="auto"/>
          <w:sz w:val="22"/>
          <w:szCs w:val="22"/>
          <w:lang w:val="en"/>
        </w:rPr>
        <w:t>G J Steel</w:t>
      </w:r>
      <w:r w:rsidR="00786A6F" w:rsidRPr="00786A6F">
        <w:rPr>
          <w:rFonts w:eastAsia="Times New Roman" w:hAnsi="Times New Roman" w:cs="Times New Roman"/>
          <w:color w:val="auto"/>
          <w:sz w:val="22"/>
          <w:szCs w:val="22"/>
          <w:lang w:val="en"/>
        </w:rPr>
        <w:t xml:space="preserve"> still has various plans to increase the profitability in future as </w:t>
      </w:r>
      <w:r w:rsidR="00CD4A80">
        <w:rPr>
          <w:rFonts w:eastAsia="Times New Roman" w:hAnsi="Times New Roman" w:cs="Times New Roman"/>
          <w:color w:val="auto"/>
          <w:sz w:val="22"/>
          <w:szCs w:val="22"/>
          <w:lang w:val="en"/>
        </w:rPr>
        <w:t xml:space="preserve">described in </w:t>
      </w:r>
      <w:r w:rsidR="00B7028C">
        <w:rPr>
          <w:rFonts w:eastAsia="Times New Roman" w:hAnsi="Times New Roman" w:cs="Times New Roman"/>
          <w:color w:val="auto"/>
          <w:sz w:val="22"/>
          <w:szCs w:val="22"/>
          <w:lang w:val="en"/>
        </w:rPr>
        <w:t>b</w:t>
      </w:r>
      <w:r w:rsidR="00CD4A80">
        <w:rPr>
          <w:rFonts w:eastAsia="Times New Roman" w:hAnsi="Times New Roman" w:cs="Times New Roman"/>
          <w:color w:val="auto"/>
          <w:sz w:val="22"/>
          <w:szCs w:val="22"/>
          <w:lang w:val="en"/>
        </w:rPr>
        <w:t xml:space="preserve">) and </w:t>
      </w:r>
      <w:r w:rsidR="00B7028C">
        <w:rPr>
          <w:rFonts w:eastAsia="Times New Roman" w:hAnsi="Times New Roman" w:cs="Times New Roman"/>
          <w:color w:val="auto"/>
          <w:sz w:val="22"/>
          <w:szCs w:val="22"/>
          <w:lang w:val="en"/>
        </w:rPr>
        <w:t>e</w:t>
      </w:r>
      <w:r w:rsidR="00CD4A80">
        <w:rPr>
          <w:rFonts w:eastAsia="Times New Roman" w:hAnsi="Times New Roman" w:cs="Times New Roman"/>
          <w:color w:val="auto"/>
          <w:sz w:val="22"/>
          <w:szCs w:val="22"/>
          <w:lang w:val="en"/>
        </w:rPr>
        <w:t>).</w:t>
      </w:r>
    </w:p>
    <w:p w14:paraId="119454F7" w14:textId="77777777" w:rsidR="001F26D1" w:rsidRPr="003917C6" w:rsidRDefault="001F26D1" w:rsidP="001F26D1">
      <w:pPr>
        <w:pStyle w:val="Default"/>
        <w:jc w:val="thaiDistribute"/>
        <w:rPr>
          <w:rFonts w:ascii="Times New Roman" w:hAnsi="Times New Roman" w:cs="Times New Roman"/>
          <w:color w:val="auto"/>
          <w:sz w:val="22"/>
          <w:szCs w:val="22"/>
        </w:rPr>
      </w:pPr>
    </w:p>
    <w:p w14:paraId="145EA5E2" w14:textId="11A6E84D" w:rsidR="00D466C7" w:rsidRPr="003917C6" w:rsidRDefault="00A3230A" w:rsidP="00490970">
      <w:pPr>
        <w:overflowPunct/>
        <w:autoSpaceDE/>
        <w:autoSpaceDN/>
        <w:adjustRightInd/>
        <w:textAlignment w:val="auto"/>
        <w:rPr>
          <w:rFonts w:hAnsi="Times New Roman" w:cs="Times New Roman"/>
          <w:sz w:val="2"/>
          <w:szCs w:val="2"/>
        </w:rPr>
      </w:pPr>
      <w:r w:rsidRPr="003917C6">
        <w:rPr>
          <w:rFonts w:hAnsi="Times New Roman" w:cs="Times New Roman"/>
          <w:sz w:val="22"/>
          <w:szCs w:val="22"/>
        </w:rPr>
        <w:br w:type="page"/>
      </w:r>
    </w:p>
    <w:p w14:paraId="0E0E7C23" w14:textId="5DA653A6" w:rsidR="00FB5D6C" w:rsidRPr="003917C6" w:rsidRDefault="00440EEA" w:rsidP="00905EDE">
      <w:pPr>
        <w:overflowPunct/>
        <w:autoSpaceDE/>
        <w:autoSpaceDN/>
        <w:adjustRightInd/>
        <w:textAlignment w:val="auto"/>
        <w:rPr>
          <w:rFonts w:hAnsi="Times New Roman" w:cs="Times New Roman"/>
          <w:b/>
          <w:bCs/>
          <w:sz w:val="22"/>
          <w:szCs w:val="22"/>
        </w:rPr>
      </w:pPr>
      <w:r w:rsidRPr="003917C6">
        <w:rPr>
          <w:rFonts w:hAnsi="Times New Roman" w:cs="Times New Roman"/>
          <w:b/>
          <w:bCs/>
          <w:sz w:val="22"/>
          <w:szCs w:val="22"/>
        </w:rPr>
        <w:lastRenderedPageBreak/>
        <w:t>a</w:t>
      </w:r>
      <w:r w:rsidR="005D5B99" w:rsidRPr="003917C6">
        <w:rPr>
          <w:rFonts w:hAnsi="Times New Roman" w:cs="Times New Roman"/>
          <w:b/>
          <w:bCs/>
          <w:sz w:val="22"/>
          <w:szCs w:val="22"/>
        </w:rPr>
        <w:t xml:space="preserve">) </w:t>
      </w:r>
      <w:r w:rsidR="005D5B99" w:rsidRPr="003917C6">
        <w:rPr>
          <w:rFonts w:hAnsi="Times New Roman" w:cs="Times New Roman"/>
          <w:b/>
          <w:bCs/>
          <w:sz w:val="22"/>
          <w:szCs w:val="22"/>
        </w:rPr>
        <w:tab/>
      </w:r>
      <w:r w:rsidR="00FB5D6C" w:rsidRPr="003917C6">
        <w:rPr>
          <w:rFonts w:hAnsi="Times New Roman" w:cs="Times New Roman"/>
          <w:b/>
          <w:bCs/>
          <w:sz w:val="22"/>
          <w:szCs w:val="22"/>
        </w:rPr>
        <w:t>Source of funding</w:t>
      </w:r>
    </w:p>
    <w:p w14:paraId="5CBD048F" w14:textId="77777777" w:rsidR="0097148F" w:rsidRPr="003917C6" w:rsidRDefault="0097148F" w:rsidP="00905EDE">
      <w:pPr>
        <w:shd w:val="clear" w:color="auto" w:fill="FFFFFF"/>
        <w:spacing w:after="120"/>
        <w:ind w:left="709"/>
        <w:jc w:val="thaiDistribute"/>
        <w:rPr>
          <w:rFonts w:hAnsi="Times New Roman" w:cs="Times New Roman"/>
          <w:sz w:val="2"/>
          <w:szCs w:val="2"/>
          <w:u w:val="single"/>
        </w:rPr>
      </w:pPr>
    </w:p>
    <w:p w14:paraId="5A64C47B" w14:textId="66D7B4CA" w:rsidR="001C4716" w:rsidRPr="003917C6" w:rsidRDefault="001C4716" w:rsidP="00905EDE">
      <w:pPr>
        <w:shd w:val="clear" w:color="auto" w:fill="FFFFFF"/>
        <w:ind w:left="709"/>
        <w:jc w:val="thaiDistribute"/>
        <w:rPr>
          <w:rFonts w:hAnsi="Times New Roman" w:cs="Times New Roman"/>
          <w:sz w:val="22"/>
          <w:szCs w:val="22"/>
        </w:rPr>
      </w:pPr>
      <w:r w:rsidRPr="003917C6">
        <w:rPr>
          <w:rFonts w:hAnsi="Times New Roman" w:cs="Times New Roman"/>
          <w:sz w:val="22"/>
          <w:szCs w:val="22"/>
        </w:rPr>
        <w:t>The Group and the Company has implementing various funding plans to support the</w:t>
      </w:r>
      <w:r w:rsidR="00C4470B" w:rsidRPr="003917C6">
        <w:rPr>
          <w:rFonts w:hAnsi="Times New Roman" w:cs="Times New Roman"/>
          <w:sz w:val="22"/>
          <w:szCs w:val="22"/>
        </w:rPr>
        <w:t xml:space="preserve"> </w:t>
      </w:r>
      <w:r w:rsidRPr="003917C6">
        <w:rPr>
          <w:rFonts w:hAnsi="Times New Roman" w:cs="Times New Roman"/>
          <w:sz w:val="22"/>
          <w:szCs w:val="22"/>
        </w:rPr>
        <w:t>operations. This includes.</w:t>
      </w:r>
    </w:p>
    <w:p w14:paraId="7C3FA83C" w14:textId="77777777" w:rsidR="00905EDE" w:rsidRPr="003917C6" w:rsidRDefault="00905EDE" w:rsidP="00597DFD">
      <w:pPr>
        <w:shd w:val="clear" w:color="auto" w:fill="FFFFFF"/>
        <w:ind w:left="709"/>
        <w:jc w:val="thaiDistribute"/>
        <w:rPr>
          <w:rFonts w:hAnsi="Times New Roman" w:cs="Times New Roman"/>
          <w:sz w:val="4"/>
          <w:szCs w:val="4"/>
        </w:rPr>
      </w:pPr>
    </w:p>
    <w:p w14:paraId="66D2770D" w14:textId="77777777" w:rsidR="001C4716" w:rsidRPr="003917C6" w:rsidRDefault="001C4716" w:rsidP="003C5A8C">
      <w:pPr>
        <w:pStyle w:val="Default"/>
        <w:numPr>
          <w:ilvl w:val="0"/>
          <w:numId w:val="8"/>
        </w:numPr>
        <w:shd w:val="clear" w:color="auto" w:fill="FFFFFF"/>
        <w:spacing w:after="120"/>
        <w:jc w:val="thaiDistribute"/>
        <w:rPr>
          <w:rFonts w:ascii="Times New Roman" w:hAnsi="Times New Roman" w:cs="Times New Roman"/>
          <w:color w:val="auto"/>
          <w:sz w:val="22"/>
          <w:szCs w:val="22"/>
        </w:rPr>
      </w:pPr>
      <w:r w:rsidRPr="003917C6">
        <w:rPr>
          <w:rFonts w:ascii="Times New Roman" w:hAnsi="Times New Roman" w:cs="Times New Roman"/>
          <w:color w:val="auto"/>
          <w:sz w:val="22"/>
          <w:szCs w:val="22"/>
        </w:rPr>
        <w:t>Increasing of the cash flow through sale by manufacturing and selling the hot rolled coil</w:t>
      </w:r>
    </w:p>
    <w:p w14:paraId="332E1BCB" w14:textId="718492D1" w:rsidR="001C4716" w:rsidRPr="003917C6" w:rsidRDefault="001C4716" w:rsidP="003C5A8C">
      <w:pPr>
        <w:pStyle w:val="Default"/>
        <w:numPr>
          <w:ilvl w:val="0"/>
          <w:numId w:val="8"/>
        </w:numPr>
        <w:shd w:val="clear" w:color="auto" w:fill="FFFFFF"/>
        <w:spacing w:after="120"/>
        <w:jc w:val="thaiDistribute"/>
        <w:rPr>
          <w:rFonts w:ascii="Times New Roman" w:hAnsi="Times New Roman" w:cs="Times New Roman"/>
          <w:color w:val="auto"/>
          <w:sz w:val="22"/>
          <w:szCs w:val="22"/>
        </w:rPr>
      </w:pPr>
      <w:r w:rsidRPr="003917C6">
        <w:rPr>
          <w:rFonts w:ascii="Times New Roman" w:hAnsi="Times New Roman" w:cs="Times New Roman"/>
          <w:color w:val="auto"/>
          <w:sz w:val="22"/>
          <w:szCs w:val="22"/>
        </w:rPr>
        <w:t>Reach agreement</w:t>
      </w:r>
      <w:r w:rsidR="00490970" w:rsidRPr="003917C6">
        <w:rPr>
          <w:rFonts w:ascii="Times New Roman" w:hAnsi="Times New Roman" w:cs="Times New Roman"/>
          <w:color w:val="auto"/>
          <w:sz w:val="22"/>
          <w:szCs w:val="22"/>
        </w:rPr>
        <w:t>s</w:t>
      </w:r>
      <w:r w:rsidRPr="003917C6">
        <w:rPr>
          <w:rFonts w:ascii="Times New Roman" w:hAnsi="Times New Roman" w:cs="Times New Roman"/>
          <w:color w:val="auto"/>
          <w:sz w:val="22"/>
          <w:szCs w:val="22"/>
        </w:rPr>
        <w:t xml:space="preserve"> with </w:t>
      </w:r>
      <w:r w:rsidR="00490970" w:rsidRPr="003917C6">
        <w:rPr>
          <w:rFonts w:ascii="Times New Roman" w:hAnsi="Times New Roman" w:cs="Times New Roman"/>
          <w:color w:val="auto"/>
          <w:sz w:val="22"/>
          <w:szCs w:val="22"/>
        </w:rPr>
        <w:t xml:space="preserve">several </w:t>
      </w:r>
      <w:r w:rsidR="000F4C51" w:rsidRPr="003917C6">
        <w:rPr>
          <w:rFonts w:ascii="Times New Roman" w:hAnsi="Times New Roman" w:cs="Times New Roman"/>
          <w:color w:val="auto"/>
          <w:sz w:val="22"/>
          <w:szCs w:val="22"/>
        </w:rPr>
        <w:t>compan</w:t>
      </w:r>
      <w:r w:rsidR="00490970" w:rsidRPr="003917C6">
        <w:rPr>
          <w:rFonts w:ascii="Times New Roman" w:hAnsi="Times New Roman" w:cs="Times New Roman"/>
          <w:color w:val="auto"/>
          <w:sz w:val="22"/>
          <w:szCs w:val="22"/>
        </w:rPr>
        <w:t>ies to</w:t>
      </w:r>
      <w:r w:rsidRPr="003917C6">
        <w:rPr>
          <w:rFonts w:ascii="Times New Roman" w:hAnsi="Times New Roman" w:cs="Times New Roman"/>
          <w:color w:val="auto"/>
          <w:sz w:val="22"/>
          <w:szCs w:val="22"/>
        </w:rPr>
        <w:t xml:space="preserve"> in support </w:t>
      </w:r>
      <w:r w:rsidR="00490970" w:rsidRPr="003917C6">
        <w:rPr>
          <w:rFonts w:ascii="Times New Roman" w:hAnsi="Times New Roman" w:cs="Times New Roman"/>
          <w:color w:val="auto"/>
          <w:sz w:val="22"/>
          <w:szCs w:val="22"/>
        </w:rPr>
        <w:t xml:space="preserve">financing of Imported </w:t>
      </w:r>
      <w:proofErr w:type="gramStart"/>
      <w:r w:rsidR="00490970" w:rsidRPr="003917C6">
        <w:rPr>
          <w:rFonts w:ascii="Times New Roman" w:hAnsi="Times New Roman" w:cs="Times New Roman"/>
          <w:color w:val="auto"/>
          <w:sz w:val="22"/>
          <w:szCs w:val="22"/>
        </w:rPr>
        <w:t>scrap</w:t>
      </w:r>
      <w:r w:rsidR="00553FD7" w:rsidRPr="003917C6">
        <w:rPr>
          <w:rFonts w:ascii="Times New Roman" w:hAnsi="Times New Roman" w:cs="Times New Roman"/>
          <w:color w:val="auto"/>
          <w:sz w:val="22"/>
          <w:szCs w:val="22"/>
        </w:rPr>
        <w:t xml:space="preserve">,   </w:t>
      </w:r>
      <w:proofErr w:type="gramEnd"/>
      <w:r w:rsidR="00553FD7" w:rsidRPr="003917C6">
        <w:rPr>
          <w:rFonts w:ascii="Times New Roman" w:hAnsi="Times New Roman" w:cs="Times New Roman"/>
          <w:color w:val="auto"/>
          <w:sz w:val="22"/>
          <w:szCs w:val="22"/>
        </w:rPr>
        <w:t xml:space="preserve">  </w:t>
      </w:r>
      <w:r w:rsidR="00490970" w:rsidRPr="003917C6">
        <w:rPr>
          <w:rFonts w:ascii="Times New Roman" w:hAnsi="Times New Roman" w:cs="Times New Roman"/>
          <w:color w:val="auto"/>
          <w:sz w:val="22"/>
          <w:szCs w:val="22"/>
        </w:rPr>
        <w:t>Pig Iron and domestic scrap</w:t>
      </w:r>
    </w:p>
    <w:p w14:paraId="0AED0E12" w14:textId="31DD8DC3" w:rsidR="001C4716" w:rsidRPr="003917C6" w:rsidRDefault="001C4716" w:rsidP="003C5A8C">
      <w:pPr>
        <w:pStyle w:val="Default"/>
        <w:numPr>
          <w:ilvl w:val="0"/>
          <w:numId w:val="8"/>
        </w:numPr>
        <w:shd w:val="clear" w:color="auto" w:fill="FFFFFF"/>
        <w:spacing w:after="120"/>
        <w:jc w:val="thaiDistribute"/>
        <w:rPr>
          <w:rFonts w:ascii="Times New Roman" w:hAnsi="Times New Roman" w:cs="Times New Roman"/>
          <w:color w:val="auto"/>
          <w:sz w:val="22"/>
          <w:szCs w:val="22"/>
        </w:rPr>
      </w:pPr>
      <w:r w:rsidRPr="003917C6">
        <w:rPr>
          <w:rFonts w:ascii="Times New Roman" w:hAnsi="Times New Roman" w:cs="Times New Roman"/>
          <w:color w:val="auto"/>
          <w:sz w:val="22"/>
          <w:szCs w:val="22"/>
        </w:rPr>
        <w:t xml:space="preserve">Negotiating the credit </w:t>
      </w:r>
      <w:r w:rsidR="00EB144C" w:rsidRPr="003917C6">
        <w:rPr>
          <w:rFonts w:ascii="Times New Roman" w:hAnsi="Times New Roman" w:cs="Times New Roman"/>
          <w:color w:val="auto"/>
          <w:sz w:val="22"/>
          <w:szCs w:val="22"/>
        </w:rPr>
        <w:t>f</w:t>
      </w:r>
      <w:r w:rsidR="00343E09" w:rsidRPr="003917C6">
        <w:rPr>
          <w:rFonts w:ascii="Times New Roman" w:hAnsi="Times New Roman" w:cs="Times New Roman"/>
          <w:color w:val="auto"/>
          <w:sz w:val="22"/>
          <w:szCs w:val="22"/>
        </w:rPr>
        <w:t>acilities</w:t>
      </w:r>
      <w:r w:rsidRPr="003917C6">
        <w:rPr>
          <w:rFonts w:ascii="Times New Roman" w:hAnsi="Times New Roman" w:cs="Times New Roman"/>
          <w:color w:val="auto"/>
          <w:sz w:val="22"/>
          <w:szCs w:val="22"/>
        </w:rPr>
        <w:t xml:space="preserve"> with the financial institutions and other source of fund</w:t>
      </w:r>
      <w:r w:rsidR="00935AF2" w:rsidRPr="003917C6">
        <w:rPr>
          <w:rFonts w:ascii="Times New Roman" w:hAnsi="Times New Roman" w:cs="Times New Roman"/>
          <w:color w:val="auto"/>
          <w:sz w:val="22"/>
          <w:szCs w:val="22"/>
        </w:rPr>
        <w:t>s</w:t>
      </w:r>
    </w:p>
    <w:p w14:paraId="43417B6A" w14:textId="77777777" w:rsidR="001C4716" w:rsidRPr="003917C6" w:rsidRDefault="001C4716" w:rsidP="003C5A8C">
      <w:pPr>
        <w:pStyle w:val="Default"/>
        <w:numPr>
          <w:ilvl w:val="0"/>
          <w:numId w:val="8"/>
        </w:numPr>
        <w:shd w:val="clear" w:color="auto" w:fill="FFFFFF"/>
        <w:spacing w:after="120"/>
        <w:jc w:val="thaiDistribute"/>
        <w:rPr>
          <w:rFonts w:ascii="Times New Roman" w:hAnsi="Times New Roman" w:cs="Times New Roman"/>
          <w:color w:val="auto"/>
          <w:sz w:val="22"/>
          <w:szCs w:val="22"/>
        </w:rPr>
      </w:pPr>
      <w:r w:rsidRPr="003917C6">
        <w:rPr>
          <w:rFonts w:ascii="Times New Roman" w:hAnsi="Times New Roman" w:cs="Times New Roman"/>
          <w:color w:val="auto"/>
          <w:sz w:val="22"/>
          <w:szCs w:val="22"/>
        </w:rPr>
        <w:t>Accelerating the debt collection from its debtor</w:t>
      </w:r>
    </w:p>
    <w:p w14:paraId="42287829" w14:textId="06014F18" w:rsidR="001C4716" w:rsidRDefault="001C4716" w:rsidP="003C5A8C">
      <w:pPr>
        <w:pStyle w:val="Default"/>
        <w:numPr>
          <w:ilvl w:val="0"/>
          <w:numId w:val="8"/>
        </w:numPr>
        <w:shd w:val="clear" w:color="auto" w:fill="FFFFFF"/>
        <w:spacing w:after="120"/>
        <w:jc w:val="thaiDistribute"/>
        <w:rPr>
          <w:rFonts w:ascii="Times New Roman" w:hAnsi="Times New Roman" w:cs="Times New Roman"/>
          <w:color w:val="auto"/>
          <w:sz w:val="22"/>
          <w:szCs w:val="22"/>
        </w:rPr>
      </w:pPr>
      <w:r w:rsidRPr="003917C6">
        <w:rPr>
          <w:rFonts w:ascii="Times New Roman" w:hAnsi="Times New Roman" w:cs="Times New Roman"/>
          <w:color w:val="auto"/>
          <w:sz w:val="22"/>
          <w:szCs w:val="22"/>
        </w:rPr>
        <w:t>Selling through the method of advance payment</w:t>
      </w:r>
    </w:p>
    <w:p w14:paraId="7B44063C" w14:textId="77777777" w:rsidR="00DD2339" w:rsidRPr="00DD2339" w:rsidRDefault="00DD2339" w:rsidP="00DD2339">
      <w:pPr>
        <w:pStyle w:val="Default"/>
        <w:shd w:val="clear" w:color="auto" w:fill="FFFFFF"/>
        <w:ind w:left="1429"/>
        <w:jc w:val="thaiDistribute"/>
        <w:rPr>
          <w:rFonts w:ascii="Times New Roman" w:hAnsi="Times New Roman" w:cs="Times New Roman"/>
          <w:color w:val="auto"/>
          <w:sz w:val="10"/>
          <w:szCs w:val="10"/>
        </w:rPr>
      </w:pPr>
    </w:p>
    <w:p w14:paraId="259690E4" w14:textId="0EC659C1" w:rsidR="00FB5D6C" w:rsidRPr="003917C6" w:rsidRDefault="00440EEA" w:rsidP="005D5B99">
      <w:pPr>
        <w:overflowPunct/>
        <w:autoSpaceDE/>
        <w:autoSpaceDN/>
        <w:adjustRightInd/>
        <w:textAlignment w:val="auto"/>
        <w:rPr>
          <w:rFonts w:hAnsi="Times New Roman" w:cs="Times New Roman"/>
          <w:b/>
          <w:bCs/>
          <w:sz w:val="22"/>
          <w:szCs w:val="22"/>
        </w:rPr>
      </w:pPr>
      <w:r w:rsidRPr="003917C6">
        <w:rPr>
          <w:rFonts w:hAnsi="Times New Roman" w:cs="Times New Roman"/>
          <w:b/>
          <w:bCs/>
          <w:sz w:val="22"/>
          <w:szCs w:val="22"/>
        </w:rPr>
        <w:t>b</w:t>
      </w:r>
      <w:r w:rsidR="005D5B99" w:rsidRPr="003917C6">
        <w:rPr>
          <w:rFonts w:hAnsi="Times New Roman" w:cs="Times New Roman"/>
          <w:b/>
          <w:bCs/>
          <w:sz w:val="22"/>
          <w:szCs w:val="22"/>
        </w:rPr>
        <w:t xml:space="preserve">) </w:t>
      </w:r>
      <w:r w:rsidR="005D5B99" w:rsidRPr="003917C6">
        <w:rPr>
          <w:rFonts w:hAnsi="Times New Roman" w:cs="Times New Roman"/>
          <w:b/>
          <w:bCs/>
          <w:sz w:val="22"/>
          <w:szCs w:val="22"/>
        </w:rPr>
        <w:tab/>
      </w:r>
      <w:r w:rsidR="00FB5D6C" w:rsidRPr="003917C6">
        <w:rPr>
          <w:rFonts w:hAnsi="Times New Roman" w:cs="Times New Roman"/>
          <w:b/>
          <w:bCs/>
          <w:sz w:val="22"/>
          <w:szCs w:val="22"/>
        </w:rPr>
        <w:t>The</w:t>
      </w:r>
      <w:r w:rsidR="00CC0E69" w:rsidRPr="003917C6">
        <w:rPr>
          <w:rFonts w:hAnsi="Times New Roman" w:cs="Times New Roman"/>
          <w:b/>
          <w:bCs/>
          <w:sz w:val="22"/>
          <w:szCs w:val="22"/>
        </w:rPr>
        <w:t xml:space="preserve"> </w:t>
      </w:r>
      <w:r w:rsidR="00FB5D6C" w:rsidRPr="003917C6">
        <w:rPr>
          <w:rFonts w:hAnsi="Times New Roman" w:cs="Times New Roman"/>
          <w:b/>
          <w:bCs/>
          <w:sz w:val="22"/>
          <w:szCs w:val="22"/>
        </w:rPr>
        <w:t>production</w:t>
      </w:r>
    </w:p>
    <w:p w14:paraId="1C41460F" w14:textId="77777777" w:rsidR="00CB6D34" w:rsidRPr="003917C6" w:rsidRDefault="00CB6D34" w:rsidP="00CB6D34">
      <w:pPr>
        <w:pStyle w:val="Default"/>
        <w:shd w:val="clear" w:color="auto" w:fill="FFFFFF"/>
        <w:ind w:left="709"/>
        <w:jc w:val="thaiDistribute"/>
        <w:rPr>
          <w:rFonts w:ascii="Times New Roman" w:hAnsi="Times New Roman" w:cs="Times New Roman"/>
          <w:color w:val="auto"/>
          <w:sz w:val="8"/>
          <w:szCs w:val="8"/>
        </w:rPr>
      </w:pPr>
    </w:p>
    <w:p w14:paraId="0F296F04" w14:textId="1E50FE9D" w:rsidR="00CB6D34" w:rsidRPr="003917C6" w:rsidRDefault="00CB6D34" w:rsidP="00CB6D34">
      <w:pPr>
        <w:shd w:val="clear" w:color="auto" w:fill="FFFFFF"/>
        <w:ind w:left="709"/>
        <w:jc w:val="thaiDistribute"/>
        <w:rPr>
          <w:rFonts w:hAnsi="Times New Roman" w:cs="Times New Roman"/>
          <w:sz w:val="22"/>
          <w:szCs w:val="22"/>
        </w:rPr>
      </w:pPr>
      <w:r w:rsidRPr="003917C6">
        <w:rPr>
          <w:rFonts w:hAnsi="Times New Roman" w:cs="Times New Roman"/>
          <w:sz w:val="22"/>
          <w:szCs w:val="22"/>
        </w:rPr>
        <w:t>The Company and G J Steel has the production during the off-peak period (which has lower demand for electricity and hence lower tariff rate)</w:t>
      </w:r>
      <w:r w:rsidR="00AC19A6" w:rsidRPr="003917C6">
        <w:rPr>
          <w:rFonts w:hAnsi="Times New Roman" w:cs="Times New Roman"/>
          <w:sz w:val="22"/>
          <w:szCs w:val="22"/>
        </w:rPr>
        <w:t>.</w:t>
      </w:r>
    </w:p>
    <w:p w14:paraId="43949D75" w14:textId="77777777" w:rsidR="00CB6D34" w:rsidRPr="003917C6" w:rsidRDefault="00CB6D34" w:rsidP="00CB6D34">
      <w:pPr>
        <w:shd w:val="clear" w:color="auto" w:fill="FFFFFF"/>
        <w:ind w:left="709"/>
        <w:jc w:val="thaiDistribute"/>
        <w:rPr>
          <w:rFonts w:hAnsi="Times New Roman" w:cs="Times New Roman"/>
          <w:sz w:val="6"/>
          <w:szCs w:val="6"/>
        </w:rPr>
      </w:pPr>
    </w:p>
    <w:p w14:paraId="37696367" w14:textId="107141B7" w:rsidR="00CB6D34" w:rsidRPr="003917C6" w:rsidRDefault="00BE0C07" w:rsidP="00CB6D34">
      <w:pPr>
        <w:shd w:val="clear" w:color="auto" w:fill="FFFFFF"/>
        <w:ind w:left="709"/>
        <w:jc w:val="thaiDistribute"/>
        <w:rPr>
          <w:rFonts w:hAnsi="Times New Roman" w:cs="Times New Roman"/>
          <w:sz w:val="22"/>
          <w:szCs w:val="22"/>
        </w:rPr>
      </w:pPr>
      <w:r w:rsidRPr="003917C6">
        <w:rPr>
          <w:rFonts w:hAnsi="Times New Roman" w:cs="Times New Roman"/>
          <w:sz w:val="22"/>
          <w:szCs w:val="22"/>
        </w:rPr>
        <w:t xml:space="preserve">In year </w:t>
      </w:r>
      <w:r w:rsidR="00B92AFC" w:rsidRPr="003917C6">
        <w:rPr>
          <w:rFonts w:hAnsi="Times New Roman" w:cs="Times New Roman"/>
          <w:sz w:val="22"/>
          <w:szCs w:val="22"/>
        </w:rPr>
        <w:t>2018</w:t>
      </w:r>
      <w:r w:rsidRPr="003917C6">
        <w:rPr>
          <w:rFonts w:hAnsi="Times New Roman" w:cs="Times New Roman"/>
          <w:sz w:val="22"/>
          <w:szCs w:val="22"/>
        </w:rPr>
        <w:t xml:space="preserve">, </w:t>
      </w:r>
      <w:r w:rsidR="00CB6D34" w:rsidRPr="003917C6">
        <w:rPr>
          <w:rFonts w:hAnsi="Times New Roman" w:cs="Times New Roman"/>
          <w:sz w:val="22"/>
          <w:szCs w:val="22"/>
        </w:rPr>
        <w:t xml:space="preserve">G J Steel increase </w:t>
      </w:r>
      <w:r w:rsidRPr="003917C6">
        <w:rPr>
          <w:rFonts w:hAnsi="Times New Roman" w:cs="Times New Roman"/>
          <w:sz w:val="22"/>
          <w:szCs w:val="22"/>
        </w:rPr>
        <w:t>production to</w:t>
      </w:r>
      <w:r w:rsidR="00CB6D34" w:rsidRPr="003917C6">
        <w:rPr>
          <w:rFonts w:hAnsi="Times New Roman" w:cs="Times New Roman"/>
          <w:sz w:val="22"/>
          <w:szCs w:val="22"/>
        </w:rPr>
        <w:t xml:space="preserve"> nearly full capacity </w:t>
      </w:r>
      <w:r w:rsidR="00A84C1A" w:rsidRPr="003917C6">
        <w:rPr>
          <w:rFonts w:hAnsi="Times New Roman" w:cs="Times New Roman"/>
          <w:sz w:val="22"/>
          <w:szCs w:val="22"/>
        </w:rPr>
        <w:t>f</w:t>
      </w:r>
      <w:r w:rsidRPr="003917C6">
        <w:rPr>
          <w:rFonts w:hAnsi="Times New Roman" w:cs="Times New Roman"/>
          <w:sz w:val="22"/>
          <w:szCs w:val="22"/>
        </w:rPr>
        <w:t>or off-peak</w:t>
      </w:r>
      <w:r w:rsidR="00CB6D34" w:rsidRPr="003917C6">
        <w:rPr>
          <w:rFonts w:hAnsi="Times New Roman" w:cs="Times New Roman"/>
          <w:sz w:val="22"/>
          <w:szCs w:val="22"/>
        </w:rPr>
        <w:t xml:space="preserve"> and in the </w:t>
      </w:r>
      <w:r w:rsidR="00B92AFC" w:rsidRPr="003917C6">
        <w:rPr>
          <w:rFonts w:hAnsi="Times New Roman" w:cs="Times New Roman"/>
          <w:sz w:val="22"/>
          <w:szCs w:val="22"/>
        </w:rPr>
        <w:t>2</w:t>
      </w:r>
      <w:r w:rsidR="00CB6D34" w:rsidRPr="003917C6">
        <w:rPr>
          <w:rFonts w:hAnsi="Times New Roman" w:cs="Times New Roman"/>
          <w:sz w:val="22"/>
          <w:szCs w:val="22"/>
        </w:rPr>
        <w:t xml:space="preserve">nd half of year </w:t>
      </w:r>
      <w:r w:rsidR="00B92AFC" w:rsidRPr="003917C6">
        <w:rPr>
          <w:rFonts w:hAnsi="Times New Roman" w:cs="Times New Roman"/>
          <w:sz w:val="22"/>
          <w:szCs w:val="22"/>
        </w:rPr>
        <w:t>2018</w:t>
      </w:r>
      <w:r w:rsidR="00CB6D34" w:rsidRPr="003917C6">
        <w:rPr>
          <w:rFonts w:hAnsi="Times New Roman" w:cs="Times New Roman"/>
          <w:sz w:val="22"/>
          <w:szCs w:val="22"/>
        </w:rPr>
        <w:t>, G</w:t>
      </w:r>
      <w:r w:rsidR="0034486A" w:rsidRPr="003917C6">
        <w:rPr>
          <w:rFonts w:hAnsi="Times New Roman" w:cs="Times New Roman"/>
          <w:sz w:val="22"/>
          <w:szCs w:val="22"/>
        </w:rPr>
        <w:t xml:space="preserve"> </w:t>
      </w:r>
      <w:r w:rsidR="00CB6D34" w:rsidRPr="003917C6">
        <w:rPr>
          <w:rFonts w:hAnsi="Times New Roman" w:cs="Times New Roman"/>
          <w:sz w:val="22"/>
          <w:szCs w:val="22"/>
        </w:rPr>
        <w:t xml:space="preserve">J Steel </w:t>
      </w:r>
      <w:r w:rsidR="00343E09" w:rsidRPr="003917C6">
        <w:rPr>
          <w:rFonts w:hAnsi="Times New Roman" w:cs="Times New Roman"/>
          <w:sz w:val="22"/>
          <w:szCs w:val="22"/>
        </w:rPr>
        <w:t xml:space="preserve">did </w:t>
      </w:r>
      <w:r w:rsidRPr="003917C6">
        <w:rPr>
          <w:rFonts w:hAnsi="Times New Roman" w:cs="Times New Roman"/>
          <w:sz w:val="22"/>
          <w:szCs w:val="22"/>
        </w:rPr>
        <w:t>a test run to extend the</w:t>
      </w:r>
      <w:r w:rsidR="00CB6D34" w:rsidRPr="003917C6">
        <w:rPr>
          <w:rFonts w:hAnsi="Times New Roman" w:cs="Times New Roman"/>
          <w:sz w:val="22"/>
          <w:szCs w:val="22"/>
        </w:rPr>
        <w:t xml:space="preserve"> </w:t>
      </w:r>
      <w:r w:rsidR="00B92AFC" w:rsidRPr="003917C6">
        <w:rPr>
          <w:rFonts w:hAnsi="Times New Roman" w:cs="Times New Roman"/>
          <w:sz w:val="22"/>
          <w:szCs w:val="22"/>
        </w:rPr>
        <w:t>24</w:t>
      </w:r>
      <w:r w:rsidR="00CB6D34" w:rsidRPr="003917C6">
        <w:rPr>
          <w:rFonts w:hAnsi="Times New Roman" w:cs="Times New Roman"/>
          <w:sz w:val="22"/>
          <w:szCs w:val="22"/>
        </w:rPr>
        <w:t xml:space="preserve"> hours </w:t>
      </w:r>
      <w:r w:rsidRPr="003917C6">
        <w:rPr>
          <w:rFonts w:hAnsi="Times New Roman" w:cs="Times New Roman"/>
          <w:sz w:val="22"/>
          <w:szCs w:val="22"/>
        </w:rPr>
        <w:t xml:space="preserve">production capacity </w:t>
      </w:r>
      <w:r w:rsidR="00CB6D34" w:rsidRPr="003917C6">
        <w:rPr>
          <w:rFonts w:hAnsi="Times New Roman" w:cs="Times New Roman"/>
          <w:sz w:val="22"/>
          <w:szCs w:val="22"/>
        </w:rPr>
        <w:t xml:space="preserve">for </w:t>
      </w:r>
      <w:r w:rsidR="00B92AFC" w:rsidRPr="003917C6">
        <w:rPr>
          <w:rFonts w:hAnsi="Times New Roman" w:cs="Times New Roman"/>
          <w:sz w:val="22"/>
          <w:szCs w:val="22"/>
        </w:rPr>
        <w:t>6</w:t>
      </w:r>
      <w:r w:rsidR="00CB6D34" w:rsidRPr="003917C6">
        <w:rPr>
          <w:rFonts w:hAnsi="Times New Roman" w:cs="Times New Roman"/>
          <w:sz w:val="22"/>
          <w:szCs w:val="22"/>
        </w:rPr>
        <w:t xml:space="preserve"> days </w:t>
      </w:r>
      <w:r w:rsidRPr="003917C6">
        <w:rPr>
          <w:rFonts w:hAnsi="Times New Roman" w:cs="Times New Roman"/>
          <w:sz w:val="22"/>
          <w:szCs w:val="22"/>
        </w:rPr>
        <w:t>a</w:t>
      </w:r>
      <w:r w:rsidR="00CB6D34" w:rsidRPr="003917C6">
        <w:rPr>
          <w:rFonts w:hAnsi="Times New Roman" w:cs="Times New Roman"/>
          <w:sz w:val="22"/>
          <w:szCs w:val="22"/>
        </w:rPr>
        <w:t xml:space="preserve"> week in order </w:t>
      </w:r>
      <w:r w:rsidR="00471459" w:rsidRPr="003917C6">
        <w:rPr>
          <w:rFonts w:hAnsi="Times New Roman" w:cs="Times New Roman"/>
          <w:sz w:val="22"/>
          <w:szCs w:val="22"/>
        </w:rPr>
        <w:t xml:space="preserve">to </w:t>
      </w:r>
      <w:r w:rsidRPr="003917C6">
        <w:rPr>
          <w:rFonts w:hAnsi="Times New Roman" w:cs="Times New Roman"/>
          <w:sz w:val="22"/>
          <w:szCs w:val="22"/>
        </w:rPr>
        <w:t>ensure that the</w:t>
      </w:r>
      <w:r w:rsidR="00CB6D34" w:rsidRPr="003917C6">
        <w:rPr>
          <w:rFonts w:hAnsi="Times New Roman" w:cs="Times New Roman"/>
          <w:sz w:val="22"/>
          <w:szCs w:val="22"/>
        </w:rPr>
        <w:t xml:space="preserve"> machinery</w:t>
      </w:r>
      <w:r w:rsidRPr="003917C6">
        <w:rPr>
          <w:rFonts w:hAnsi="Times New Roman" w:cs="Times New Roman"/>
          <w:sz w:val="22"/>
          <w:szCs w:val="22"/>
        </w:rPr>
        <w:t xml:space="preserve"> is a good condition </w:t>
      </w:r>
      <w:r w:rsidR="00CB6D34" w:rsidRPr="003917C6">
        <w:rPr>
          <w:rFonts w:hAnsi="Times New Roman" w:cs="Times New Roman"/>
          <w:sz w:val="22"/>
          <w:szCs w:val="22"/>
        </w:rPr>
        <w:t xml:space="preserve">for </w:t>
      </w:r>
      <w:r w:rsidRPr="003917C6">
        <w:rPr>
          <w:rFonts w:hAnsi="Times New Roman" w:cs="Times New Roman"/>
          <w:sz w:val="22"/>
          <w:szCs w:val="22"/>
        </w:rPr>
        <w:t xml:space="preserve">running the </w:t>
      </w:r>
      <w:r w:rsidR="00B92AFC" w:rsidRPr="003917C6">
        <w:rPr>
          <w:rFonts w:hAnsi="Times New Roman" w:cs="Times New Roman"/>
          <w:sz w:val="22"/>
          <w:szCs w:val="22"/>
        </w:rPr>
        <w:t>24</w:t>
      </w:r>
      <w:r w:rsidR="00CB6D34" w:rsidRPr="003917C6">
        <w:rPr>
          <w:rFonts w:hAnsi="Times New Roman" w:cs="Times New Roman"/>
          <w:sz w:val="22"/>
          <w:szCs w:val="22"/>
        </w:rPr>
        <w:t xml:space="preserve"> hours </w:t>
      </w:r>
      <w:r w:rsidRPr="003917C6">
        <w:rPr>
          <w:rFonts w:hAnsi="Times New Roman" w:cs="Times New Roman"/>
          <w:sz w:val="22"/>
          <w:szCs w:val="22"/>
        </w:rPr>
        <w:t>production capacity in next opportunity, in order to</w:t>
      </w:r>
      <w:r w:rsidR="00CB6D34" w:rsidRPr="003917C6">
        <w:rPr>
          <w:rFonts w:hAnsi="Times New Roman" w:cs="Times New Roman"/>
          <w:sz w:val="22"/>
          <w:szCs w:val="22"/>
        </w:rPr>
        <w:t xml:space="preserve"> reduce production </w:t>
      </w:r>
      <w:r w:rsidRPr="003917C6">
        <w:rPr>
          <w:rFonts w:hAnsi="Times New Roman" w:cs="Times New Roman"/>
          <w:sz w:val="22"/>
          <w:szCs w:val="22"/>
        </w:rPr>
        <w:t xml:space="preserve">unit </w:t>
      </w:r>
      <w:r w:rsidR="00CB6D34" w:rsidRPr="003917C6">
        <w:rPr>
          <w:rFonts w:hAnsi="Times New Roman" w:cs="Times New Roman"/>
          <w:sz w:val="22"/>
          <w:szCs w:val="22"/>
        </w:rPr>
        <w:t>cost</w:t>
      </w:r>
      <w:r w:rsidR="00471459" w:rsidRPr="003917C6">
        <w:rPr>
          <w:rFonts w:hAnsi="Times New Roman" w:cs="Times New Roman"/>
          <w:sz w:val="22"/>
          <w:szCs w:val="22"/>
        </w:rPr>
        <w:t>.</w:t>
      </w:r>
      <w:r w:rsidR="00CB6D34" w:rsidRPr="003917C6">
        <w:rPr>
          <w:rFonts w:hAnsi="Times New Roman" w:cs="Times New Roman"/>
          <w:sz w:val="22"/>
          <w:szCs w:val="22"/>
        </w:rPr>
        <w:t xml:space="preserve"> In addition, the Company </w:t>
      </w:r>
      <w:r w:rsidRPr="003917C6">
        <w:rPr>
          <w:rFonts w:hAnsi="Times New Roman" w:cs="Times New Roman"/>
          <w:sz w:val="22"/>
          <w:szCs w:val="22"/>
        </w:rPr>
        <w:t xml:space="preserve">has </w:t>
      </w:r>
      <w:r w:rsidR="00CB6D34" w:rsidRPr="003917C6">
        <w:rPr>
          <w:rFonts w:hAnsi="Times New Roman" w:cs="Times New Roman"/>
          <w:sz w:val="22"/>
          <w:szCs w:val="22"/>
        </w:rPr>
        <w:t>adjustment plan in respect of various projects aiming to reduce production cost in order to be competitive with the competitors and the importer</w:t>
      </w:r>
      <w:r w:rsidR="00500B58" w:rsidRPr="003917C6">
        <w:rPr>
          <w:rFonts w:hAnsi="Times New Roman" w:cs="Times New Roman"/>
          <w:sz w:val="22"/>
          <w:szCs w:val="22"/>
        </w:rPr>
        <w:t>s</w:t>
      </w:r>
      <w:r w:rsidR="00CB6D34" w:rsidRPr="003917C6">
        <w:rPr>
          <w:rFonts w:hAnsi="Times New Roman" w:cs="Times New Roman"/>
          <w:sz w:val="22"/>
          <w:szCs w:val="22"/>
        </w:rPr>
        <w:t xml:space="preserve">. </w:t>
      </w:r>
      <w:r w:rsidR="00343E09" w:rsidRPr="003917C6">
        <w:rPr>
          <w:rFonts w:hAnsi="Times New Roman" w:cs="Times New Roman"/>
          <w:sz w:val="22"/>
          <w:szCs w:val="22"/>
        </w:rPr>
        <w:t>Various p</w:t>
      </w:r>
      <w:r w:rsidR="00CB6D34" w:rsidRPr="003917C6">
        <w:rPr>
          <w:rFonts w:hAnsi="Times New Roman" w:cs="Times New Roman"/>
          <w:sz w:val="22"/>
          <w:szCs w:val="22"/>
        </w:rPr>
        <w:t>rojects in the form of energy reduction, increase efficiency as well as minimize loss in the production process, etc</w:t>
      </w:r>
      <w:r w:rsidR="00343E09" w:rsidRPr="003917C6">
        <w:rPr>
          <w:rFonts w:hAnsi="Times New Roman" w:cs="Times New Roman"/>
          <w:sz w:val="22"/>
          <w:szCs w:val="22"/>
        </w:rPr>
        <w:t>., are under progress.</w:t>
      </w:r>
    </w:p>
    <w:p w14:paraId="61172E59" w14:textId="77777777" w:rsidR="00CB6D34" w:rsidRPr="003917C6" w:rsidRDefault="00CB6D34" w:rsidP="00CB6D34">
      <w:pPr>
        <w:shd w:val="clear" w:color="auto" w:fill="FFFFFF"/>
        <w:ind w:left="709"/>
        <w:jc w:val="thaiDistribute"/>
        <w:rPr>
          <w:rFonts w:hAnsi="Times New Roman" w:cs="Times New Roman"/>
          <w:sz w:val="6"/>
          <w:szCs w:val="6"/>
        </w:rPr>
      </w:pPr>
    </w:p>
    <w:p w14:paraId="5159F48E" w14:textId="388AF3D6" w:rsidR="00D466C7" w:rsidRPr="003917C6" w:rsidRDefault="00AE60E0" w:rsidP="00AE60E0">
      <w:pPr>
        <w:shd w:val="clear" w:color="auto" w:fill="FFFFFF"/>
        <w:ind w:left="709"/>
        <w:jc w:val="thaiDistribute"/>
        <w:rPr>
          <w:rFonts w:hAnsi="Times New Roman" w:cs="Times New Roman"/>
          <w:sz w:val="22"/>
          <w:szCs w:val="22"/>
        </w:rPr>
      </w:pPr>
      <w:r w:rsidRPr="003917C6">
        <w:rPr>
          <w:rFonts w:hAnsi="Times New Roman" w:cs="Times New Roman"/>
          <w:sz w:val="22"/>
          <w:szCs w:val="22"/>
        </w:rPr>
        <w:t>T</w:t>
      </w:r>
      <w:r w:rsidR="00CB6D34" w:rsidRPr="003917C6">
        <w:rPr>
          <w:rFonts w:hAnsi="Times New Roman" w:cs="Times New Roman"/>
          <w:sz w:val="22"/>
          <w:szCs w:val="22"/>
        </w:rPr>
        <w:t>he Company starts doing tolling service for G</w:t>
      </w:r>
      <w:r w:rsidR="0034486A" w:rsidRPr="003917C6">
        <w:rPr>
          <w:rFonts w:hAnsi="Times New Roman" w:cs="Times New Roman"/>
          <w:sz w:val="22"/>
          <w:szCs w:val="22"/>
        </w:rPr>
        <w:t xml:space="preserve"> </w:t>
      </w:r>
      <w:r w:rsidR="00CB6D34" w:rsidRPr="003917C6">
        <w:rPr>
          <w:rFonts w:hAnsi="Times New Roman" w:cs="Times New Roman"/>
          <w:sz w:val="22"/>
          <w:szCs w:val="22"/>
        </w:rPr>
        <w:t xml:space="preserve">J Steel which begins since mid of November </w:t>
      </w:r>
      <w:r w:rsidR="00B92AFC" w:rsidRPr="003917C6">
        <w:rPr>
          <w:rFonts w:hAnsi="Times New Roman" w:cs="Times New Roman"/>
          <w:sz w:val="22"/>
          <w:szCs w:val="22"/>
        </w:rPr>
        <w:t>2017</w:t>
      </w:r>
      <w:r w:rsidRPr="003917C6">
        <w:rPr>
          <w:rFonts w:hAnsi="Times New Roman" w:cs="Times New Roman"/>
          <w:sz w:val="22"/>
          <w:szCs w:val="22"/>
        </w:rPr>
        <w:t xml:space="preserve"> </w:t>
      </w:r>
      <w:r w:rsidR="00CB6D34" w:rsidRPr="003917C6">
        <w:rPr>
          <w:rFonts w:hAnsi="Times New Roman" w:cs="Times New Roman"/>
          <w:sz w:val="22"/>
          <w:szCs w:val="22"/>
        </w:rPr>
        <w:t xml:space="preserve">until </w:t>
      </w:r>
      <w:r w:rsidR="00B92AFC" w:rsidRPr="003917C6">
        <w:rPr>
          <w:rFonts w:hAnsi="Times New Roman" w:cs="Times New Roman"/>
          <w:sz w:val="22"/>
          <w:szCs w:val="22"/>
        </w:rPr>
        <w:t>31</w:t>
      </w:r>
      <w:r w:rsidR="00CB6D34" w:rsidRPr="003917C6">
        <w:rPr>
          <w:rFonts w:hAnsi="Times New Roman" w:cs="Times New Roman"/>
          <w:sz w:val="22"/>
          <w:szCs w:val="22"/>
        </w:rPr>
        <w:t xml:space="preserve"> January </w:t>
      </w:r>
      <w:r w:rsidR="00B92AFC" w:rsidRPr="003917C6">
        <w:rPr>
          <w:rFonts w:hAnsi="Times New Roman" w:cs="Times New Roman"/>
          <w:sz w:val="22"/>
          <w:szCs w:val="22"/>
        </w:rPr>
        <w:t>2019</w:t>
      </w:r>
      <w:r w:rsidR="00CB6D34" w:rsidRPr="003917C6">
        <w:rPr>
          <w:rFonts w:hAnsi="Times New Roman" w:cs="Times New Roman"/>
          <w:sz w:val="22"/>
          <w:szCs w:val="22"/>
        </w:rPr>
        <w:t xml:space="preserve">. After that, the Company temporary stop production from February to April </w:t>
      </w:r>
      <w:r w:rsidR="00B92AFC" w:rsidRPr="003917C6">
        <w:rPr>
          <w:rFonts w:hAnsi="Times New Roman" w:cs="Times New Roman"/>
          <w:sz w:val="22"/>
          <w:szCs w:val="22"/>
        </w:rPr>
        <w:t>2019</w:t>
      </w:r>
      <w:r w:rsidR="00CB6D34" w:rsidRPr="003917C6">
        <w:rPr>
          <w:rFonts w:hAnsi="Times New Roman" w:cs="Times New Roman"/>
          <w:sz w:val="22"/>
          <w:szCs w:val="22"/>
        </w:rPr>
        <w:t xml:space="preserve">. During the said period, the Company proceed sourcing for working capital for production and can be to resumed production in early May </w:t>
      </w:r>
      <w:r w:rsidR="00B92AFC" w:rsidRPr="003917C6">
        <w:rPr>
          <w:rFonts w:hAnsi="Times New Roman" w:cs="Times New Roman"/>
          <w:sz w:val="22"/>
          <w:szCs w:val="22"/>
        </w:rPr>
        <w:t>2019</w:t>
      </w:r>
      <w:r w:rsidR="00CB6D34" w:rsidRPr="003917C6">
        <w:rPr>
          <w:rFonts w:hAnsi="Times New Roman" w:cs="Times New Roman"/>
          <w:sz w:val="22"/>
          <w:szCs w:val="22"/>
        </w:rPr>
        <w:t>.</w:t>
      </w:r>
    </w:p>
    <w:p w14:paraId="0307DED4" w14:textId="77777777" w:rsidR="00CB6D34" w:rsidRPr="0067724C" w:rsidRDefault="00CB6D34" w:rsidP="00AE60E0">
      <w:pPr>
        <w:shd w:val="clear" w:color="auto" w:fill="FFFFFF"/>
        <w:ind w:left="709"/>
        <w:jc w:val="thaiDistribute"/>
        <w:rPr>
          <w:rFonts w:hAnsi="Times New Roman" w:cs="Times New Roman"/>
          <w:sz w:val="12"/>
          <w:szCs w:val="12"/>
        </w:rPr>
      </w:pPr>
    </w:p>
    <w:p w14:paraId="5FFC2C6D" w14:textId="155EACC6" w:rsidR="00FB5D6C" w:rsidRPr="003917C6" w:rsidRDefault="00440EEA" w:rsidP="005D5B99">
      <w:pPr>
        <w:overflowPunct/>
        <w:autoSpaceDE/>
        <w:autoSpaceDN/>
        <w:adjustRightInd/>
        <w:textAlignment w:val="auto"/>
        <w:rPr>
          <w:rFonts w:hAnsi="Times New Roman" w:cs="Times New Roman"/>
          <w:b/>
          <w:bCs/>
          <w:sz w:val="22"/>
          <w:szCs w:val="22"/>
        </w:rPr>
      </w:pPr>
      <w:r w:rsidRPr="003917C6">
        <w:rPr>
          <w:rFonts w:hAnsi="Times New Roman" w:cs="Times New Roman"/>
          <w:b/>
          <w:bCs/>
          <w:sz w:val="22"/>
          <w:szCs w:val="22"/>
        </w:rPr>
        <w:t>c</w:t>
      </w:r>
      <w:r w:rsidR="005D5B99" w:rsidRPr="003917C6">
        <w:rPr>
          <w:rFonts w:hAnsi="Times New Roman" w:cs="Times New Roman"/>
          <w:b/>
          <w:bCs/>
          <w:sz w:val="22"/>
          <w:szCs w:val="22"/>
        </w:rPr>
        <w:t xml:space="preserve">) </w:t>
      </w:r>
      <w:r w:rsidR="005D5B99" w:rsidRPr="003917C6">
        <w:rPr>
          <w:rFonts w:hAnsi="Times New Roman" w:cs="Times New Roman"/>
          <w:b/>
          <w:bCs/>
          <w:sz w:val="22"/>
          <w:szCs w:val="22"/>
        </w:rPr>
        <w:tab/>
      </w:r>
      <w:r w:rsidR="00FB5D6C" w:rsidRPr="003917C6">
        <w:rPr>
          <w:rFonts w:hAnsi="Times New Roman" w:cs="Times New Roman"/>
          <w:b/>
          <w:bCs/>
          <w:sz w:val="22"/>
          <w:szCs w:val="22"/>
        </w:rPr>
        <w:t>Cooperation with trading partners</w:t>
      </w:r>
    </w:p>
    <w:p w14:paraId="68414164" w14:textId="77777777" w:rsidR="001C7E02" w:rsidRPr="003917C6" w:rsidRDefault="001C7E02" w:rsidP="001C7E02">
      <w:pPr>
        <w:shd w:val="clear" w:color="auto" w:fill="FFFFFF"/>
        <w:ind w:left="709"/>
        <w:jc w:val="thaiDistribute"/>
        <w:rPr>
          <w:rFonts w:hAnsi="Times New Roman" w:cs="Times New Roman"/>
          <w:sz w:val="6"/>
          <w:szCs w:val="6"/>
          <w:u w:val="single"/>
        </w:rPr>
      </w:pPr>
    </w:p>
    <w:p w14:paraId="2A768A79" w14:textId="77777777" w:rsidR="00FB5D6C" w:rsidRPr="003917C6" w:rsidRDefault="00FB5D6C" w:rsidP="00A85CB9">
      <w:pPr>
        <w:shd w:val="clear" w:color="auto" w:fill="FFFFFF"/>
        <w:ind w:left="709"/>
        <w:jc w:val="thaiDistribute"/>
        <w:rPr>
          <w:rFonts w:eastAsia="Batang" w:hAnsi="Times New Roman" w:cs="Times New Roman"/>
          <w:sz w:val="22"/>
          <w:szCs w:val="22"/>
          <w:lang w:eastAsia="ko-KR"/>
        </w:rPr>
      </w:pPr>
      <w:r w:rsidRPr="003917C6">
        <w:rPr>
          <w:rFonts w:hAnsi="Times New Roman" w:cs="Times New Roman"/>
          <w:sz w:val="22"/>
          <w:szCs w:val="22"/>
        </w:rPr>
        <w:t xml:space="preserve">The Group and the Company had reached agreement with many long and good relation customers. After </w:t>
      </w:r>
      <w:proofErr w:type="gramStart"/>
      <w:r w:rsidRPr="003917C6">
        <w:rPr>
          <w:rFonts w:hAnsi="Times New Roman" w:cs="Times New Roman"/>
          <w:sz w:val="22"/>
          <w:szCs w:val="22"/>
        </w:rPr>
        <w:t>agree</w:t>
      </w:r>
      <w:proofErr w:type="gramEnd"/>
      <w:r w:rsidRPr="003917C6">
        <w:rPr>
          <w:rFonts w:hAnsi="Times New Roman" w:cs="Times New Roman"/>
          <w:sz w:val="22"/>
          <w:szCs w:val="22"/>
        </w:rPr>
        <w:t xml:space="preserve"> on debt restructuring, many major customers commit to purchase products from The Group and the Company. This enables the Group and the Company to effectively manage the </w:t>
      </w:r>
      <w:r w:rsidRPr="003917C6">
        <w:rPr>
          <w:rFonts w:eastAsia="Batang" w:hAnsi="Times New Roman" w:cs="Times New Roman"/>
          <w:sz w:val="22"/>
          <w:szCs w:val="22"/>
          <w:lang w:eastAsia="ko-KR"/>
        </w:rPr>
        <w:t>production on a regular basis.</w:t>
      </w:r>
    </w:p>
    <w:p w14:paraId="20AB0213" w14:textId="77777777" w:rsidR="0082492D" w:rsidRPr="003917C6" w:rsidRDefault="0082492D" w:rsidP="00A85CB9">
      <w:pPr>
        <w:shd w:val="clear" w:color="auto" w:fill="FFFFFF"/>
        <w:ind w:left="709"/>
        <w:jc w:val="thaiDistribute"/>
        <w:rPr>
          <w:rFonts w:eastAsia="Batang" w:hAnsi="Times New Roman" w:cs="Times New Roman"/>
          <w:b/>
          <w:bCs/>
          <w:sz w:val="10"/>
          <w:szCs w:val="10"/>
          <w:lang w:eastAsia="ko-KR"/>
        </w:rPr>
      </w:pPr>
    </w:p>
    <w:p w14:paraId="5B7B5CA1" w14:textId="77777777" w:rsidR="002C55DD" w:rsidRPr="0067724C" w:rsidRDefault="002C55DD" w:rsidP="00A85CB9">
      <w:pPr>
        <w:shd w:val="clear" w:color="auto" w:fill="FFFFFF"/>
        <w:ind w:left="709"/>
        <w:jc w:val="thaiDistribute"/>
        <w:rPr>
          <w:rFonts w:eastAsia="Batang" w:hAnsi="Times New Roman" w:cs="Times New Roman"/>
          <w:b/>
          <w:bCs/>
          <w:sz w:val="6"/>
          <w:szCs w:val="6"/>
          <w:lang w:eastAsia="ko-KR"/>
        </w:rPr>
      </w:pPr>
    </w:p>
    <w:p w14:paraId="269D8281" w14:textId="469817AC" w:rsidR="00FB5D6C" w:rsidRPr="003917C6" w:rsidRDefault="00440EEA" w:rsidP="005D5B99">
      <w:pPr>
        <w:overflowPunct/>
        <w:autoSpaceDE/>
        <w:autoSpaceDN/>
        <w:adjustRightInd/>
        <w:textAlignment w:val="auto"/>
        <w:rPr>
          <w:rFonts w:hAnsi="Times New Roman" w:cs="Times New Roman"/>
          <w:b/>
          <w:bCs/>
          <w:sz w:val="22"/>
          <w:szCs w:val="22"/>
        </w:rPr>
      </w:pPr>
      <w:r w:rsidRPr="003917C6">
        <w:rPr>
          <w:rFonts w:hAnsi="Times New Roman" w:cs="Times New Roman"/>
          <w:b/>
          <w:bCs/>
          <w:sz w:val="22"/>
          <w:szCs w:val="22"/>
        </w:rPr>
        <w:t>d</w:t>
      </w:r>
      <w:r w:rsidR="005D5B99" w:rsidRPr="003917C6">
        <w:rPr>
          <w:rFonts w:hAnsi="Times New Roman" w:cs="Times New Roman"/>
          <w:b/>
          <w:bCs/>
          <w:sz w:val="22"/>
          <w:szCs w:val="22"/>
        </w:rPr>
        <w:t xml:space="preserve">) </w:t>
      </w:r>
      <w:r w:rsidR="005D5B99" w:rsidRPr="003917C6">
        <w:rPr>
          <w:rFonts w:hAnsi="Times New Roman" w:cs="Times New Roman"/>
          <w:b/>
          <w:bCs/>
          <w:sz w:val="22"/>
          <w:szCs w:val="22"/>
        </w:rPr>
        <w:tab/>
      </w:r>
      <w:r w:rsidR="00FB5D6C" w:rsidRPr="003917C6">
        <w:rPr>
          <w:rFonts w:hAnsi="Times New Roman" w:cs="Times New Roman"/>
          <w:b/>
          <w:bCs/>
          <w:sz w:val="22"/>
          <w:szCs w:val="22"/>
        </w:rPr>
        <w:t>Credit facilities for operation</w:t>
      </w:r>
    </w:p>
    <w:p w14:paraId="03A44591" w14:textId="77777777" w:rsidR="0097148F" w:rsidRPr="003917C6" w:rsidRDefault="0097148F" w:rsidP="0097148F">
      <w:pPr>
        <w:shd w:val="clear" w:color="auto" w:fill="FFFFFF"/>
        <w:spacing w:after="120"/>
        <w:ind w:left="426"/>
        <w:jc w:val="thaiDistribute"/>
        <w:rPr>
          <w:rFonts w:hAnsi="Times New Roman" w:cs="Times New Roman"/>
          <w:sz w:val="2"/>
          <w:szCs w:val="2"/>
          <w:u w:val="single"/>
        </w:rPr>
      </w:pPr>
    </w:p>
    <w:p w14:paraId="500D6FB7" w14:textId="305EBEB9" w:rsidR="00CB6D34" w:rsidRPr="003917C6" w:rsidRDefault="00CB6D34" w:rsidP="00CB6D34">
      <w:pPr>
        <w:shd w:val="clear" w:color="auto" w:fill="FFFFFF"/>
        <w:ind w:left="709"/>
        <w:jc w:val="thaiDistribute"/>
        <w:rPr>
          <w:rFonts w:eastAsia="Batang" w:hAnsi="Times New Roman" w:cs="Times New Roman"/>
          <w:sz w:val="22"/>
          <w:szCs w:val="22"/>
          <w:lang w:eastAsia="ko-KR"/>
        </w:rPr>
      </w:pPr>
      <w:r w:rsidRPr="003917C6">
        <w:rPr>
          <w:rFonts w:eastAsia="Batang" w:hAnsi="Times New Roman" w:cs="Times New Roman"/>
          <w:sz w:val="22"/>
          <w:szCs w:val="22"/>
          <w:lang w:eastAsia="ko-KR"/>
        </w:rPr>
        <w:t xml:space="preserve">The Company and G J Steel get collaboration from various raw material suppliers both local and oversea with Supplier Credit in term of Collateral Management Agreement (“CMA”). In </w:t>
      </w:r>
      <w:proofErr w:type="gramStart"/>
      <w:r w:rsidRPr="003917C6">
        <w:rPr>
          <w:rFonts w:eastAsia="Batang" w:hAnsi="Times New Roman" w:cs="Times New Roman"/>
          <w:sz w:val="22"/>
          <w:szCs w:val="22"/>
          <w:lang w:eastAsia="ko-KR"/>
        </w:rPr>
        <w:t>addition</w:t>
      </w:r>
      <w:proofErr w:type="gramEnd"/>
      <w:r w:rsidRPr="003917C6">
        <w:rPr>
          <w:rFonts w:eastAsia="Batang" w:hAnsi="Times New Roman" w:cs="Times New Roman"/>
          <w:sz w:val="22"/>
          <w:szCs w:val="22"/>
          <w:lang w:eastAsia="ko-KR"/>
        </w:rPr>
        <w:t xml:space="preserve"> the Company and G J Steel also get another source of Credit facilities as described in note </w:t>
      </w:r>
      <w:r w:rsidR="00B92AFC" w:rsidRPr="003917C6">
        <w:rPr>
          <w:rFonts w:eastAsia="Batang" w:hAnsi="Times New Roman" w:cs="Times New Roman"/>
          <w:sz w:val="22"/>
          <w:szCs w:val="22"/>
          <w:lang w:eastAsia="ko-KR"/>
        </w:rPr>
        <w:t>1</w:t>
      </w:r>
      <w:r w:rsidR="00490970" w:rsidRPr="003917C6">
        <w:rPr>
          <w:rFonts w:eastAsia="Batang" w:hAnsi="Times New Roman" w:cs="Times New Roman"/>
          <w:sz w:val="22"/>
          <w:szCs w:val="22"/>
          <w:lang w:eastAsia="ko-KR"/>
        </w:rPr>
        <w:t>7</w:t>
      </w:r>
      <w:r w:rsidRPr="003917C6">
        <w:rPr>
          <w:rFonts w:eastAsia="Batang" w:hAnsi="Times New Roman" w:cs="Times New Roman"/>
          <w:sz w:val="22"/>
          <w:szCs w:val="22"/>
          <w:lang w:eastAsia="ko-KR"/>
        </w:rPr>
        <w:t xml:space="preserve"> and note </w:t>
      </w:r>
      <w:r w:rsidR="00B92AFC" w:rsidRPr="003917C6">
        <w:rPr>
          <w:rFonts w:eastAsia="Batang" w:hAnsi="Times New Roman" w:cs="Times New Roman"/>
          <w:sz w:val="22"/>
          <w:szCs w:val="22"/>
          <w:lang w:eastAsia="ko-KR"/>
        </w:rPr>
        <w:t>1</w:t>
      </w:r>
      <w:r w:rsidR="00490970" w:rsidRPr="003917C6">
        <w:rPr>
          <w:rFonts w:eastAsia="Batang" w:hAnsi="Times New Roman" w:cs="Times New Roman"/>
          <w:sz w:val="22"/>
          <w:szCs w:val="22"/>
          <w:lang w:eastAsia="ko-KR"/>
        </w:rPr>
        <w:t>9</w:t>
      </w:r>
      <w:r w:rsidRPr="003917C6">
        <w:rPr>
          <w:rFonts w:eastAsia="Batang" w:hAnsi="Times New Roman" w:cs="Times New Roman"/>
          <w:sz w:val="22"/>
          <w:szCs w:val="22"/>
          <w:lang w:eastAsia="ko-KR"/>
        </w:rPr>
        <w:t xml:space="preserve"> to the financial statements.</w:t>
      </w:r>
    </w:p>
    <w:p w14:paraId="2E83A77B" w14:textId="77777777" w:rsidR="00CB6D34" w:rsidRPr="003917C6" w:rsidRDefault="00CB6D34" w:rsidP="00CB6D34">
      <w:pPr>
        <w:shd w:val="clear" w:color="auto" w:fill="FFFFFF"/>
        <w:ind w:left="709"/>
        <w:jc w:val="thaiDistribute"/>
        <w:rPr>
          <w:rFonts w:eastAsia="Batang" w:hAnsi="Times New Roman" w:cs="Times New Roman"/>
          <w:sz w:val="6"/>
          <w:szCs w:val="6"/>
          <w:lang w:eastAsia="ko-KR"/>
        </w:rPr>
      </w:pPr>
    </w:p>
    <w:p w14:paraId="0BBCF806" w14:textId="77777777" w:rsidR="00CB6D34" w:rsidRPr="003917C6" w:rsidRDefault="00CB6D34" w:rsidP="00CB6D34">
      <w:pPr>
        <w:shd w:val="clear" w:color="auto" w:fill="FFFFFF"/>
        <w:ind w:left="709"/>
        <w:jc w:val="thaiDistribute"/>
        <w:rPr>
          <w:rFonts w:eastAsia="Batang" w:hAnsi="Times New Roman" w:cs="Times New Roman"/>
          <w:sz w:val="22"/>
          <w:szCs w:val="22"/>
          <w:lang w:eastAsia="ko-KR"/>
        </w:rPr>
      </w:pPr>
      <w:r w:rsidRPr="003917C6">
        <w:rPr>
          <w:rFonts w:eastAsia="Batang" w:hAnsi="Times New Roman" w:cs="Times New Roman"/>
          <w:sz w:val="22"/>
          <w:szCs w:val="22"/>
          <w:lang w:eastAsia="ko-KR"/>
        </w:rPr>
        <w:t>The Company and G J Steel have used the supplier credit facilities as working capital for many years to purchase of scrap which is the main raw material of the production.</w:t>
      </w:r>
    </w:p>
    <w:p w14:paraId="6B83A597" w14:textId="77777777" w:rsidR="00CB6D34" w:rsidRPr="003917C6" w:rsidRDefault="00CB6D34" w:rsidP="00CB6D34">
      <w:pPr>
        <w:shd w:val="clear" w:color="auto" w:fill="FFFFFF"/>
        <w:ind w:left="709"/>
        <w:jc w:val="thaiDistribute"/>
        <w:rPr>
          <w:rFonts w:eastAsia="Batang" w:hAnsi="Times New Roman" w:cs="Times New Roman"/>
          <w:sz w:val="6"/>
          <w:szCs w:val="6"/>
          <w:lang w:eastAsia="ko-KR"/>
        </w:rPr>
      </w:pPr>
    </w:p>
    <w:p w14:paraId="74737975" w14:textId="77777777" w:rsidR="00CB6D34" w:rsidRPr="003917C6" w:rsidRDefault="00CB6D34" w:rsidP="00CB6D34">
      <w:pPr>
        <w:shd w:val="clear" w:color="auto" w:fill="FFFFFF"/>
        <w:ind w:left="709"/>
        <w:jc w:val="thaiDistribute"/>
        <w:rPr>
          <w:rFonts w:eastAsia="Batang" w:hAnsi="Times New Roman" w:cs="Times New Roman"/>
          <w:sz w:val="8"/>
          <w:szCs w:val="8"/>
          <w:lang w:eastAsia="ko-KR"/>
        </w:rPr>
      </w:pPr>
    </w:p>
    <w:p w14:paraId="0D07631C" w14:textId="23A6E0A6" w:rsidR="00CB6D34" w:rsidRPr="003917C6" w:rsidRDefault="00490970" w:rsidP="00CB6D34">
      <w:pPr>
        <w:shd w:val="clear" w:color="auto" w:fill="FFFFFF"/>
        <w:ind w:left="709"/>
        <w:jc w:val="thaiDistribute"/>
        <w:rPr>
          <w:rFonts w:eastAsia="Batang" w:hAnsi="Times New Roman" w:cs="Times New Roman"/>
          <w:sz w:val="22"/>
          <w:szCs w:val="22"/>
          <w:lang w:eastAsia="ko-KR"/>
        </w:rPr>
      </w:pPr>
      <w:r w:rsidRPr="003917C6">
        <w:rPr>
          <w:rFonts w:eastAsia="Batang" w:hAnsi="Times New Roman" w:cs="Times New Roman"/>
          <w:sz w:val="22"/>
          <w:szCs w:val="22"/>
          <w:lang w:eastAsia="ko-KR"/>
        </w:rPr>
        <w:t xml:space="preserve">In </w:t>
      </w:r>
      <w:r w:rsidR="00CB6D34" w:rsidRPr="003917C6">
        <w:rPr>
          <w:rFonts w:eastAsia="Batang" w:hAnsi="Times New Roman" w:cs="Times New Roman"/>
          <w:sz w:val="22"/>
          <w:szCs w:val="22"/>
          <w:lang w:eastAsia="ko-KR"/>
        </w:rPr>
        <w:t xml:space="preserve">April </w:t>
      </w:r>
      <w:r w:rsidR="00B92AFC" w:rsidRPr="003917C6">
        <w:rPr>
          <w:rFonts w:eastAsia="Batang" w:hAnsi="Times New Roman" w:cs="Times New Roman"/>
          <w:sz w:val="22"/>
          <w:szCs w:val="22"/>
          <w:lang w:eastAsia="ko-KR"/>
        </w:rPr>
        <w:t>2019</w:t>
      </w:r>
      <w:r w:rsidR="00CB6D34" w:rsidRPr="003917C6">
        <w:rPr>
          <w:rFonts w:eastAsia="Batang" w:hAnsi="Times New Roman" w:cs="Times New Roman"/>
          <w:sz w:val="22"/>
          <w:szCs w:val="22"/>
          <w:lang w:eastAsia="ko-KR"/>
        </w:rPr>
        <w:t xml:space="preserve">, the Company receives credit facility for operation from a foreign company as described </w:t>
      </w:r>
      <w:r w:rsidR="00034E13" w:rsidRPr="003917C6">
        <w:rPr>
          <w:rFonts w:eastAsia="Batang" w:hAnsi="Times New Roman" w:cs="Times New Roman"/>
          <w:sz w:val="22"/>
          <w:szCs w:val="22"/>
          <w:lang w:eastAsia="ko-KR"/>
        </w:rPr>
        <w:t xml:space="preserve">in Note </w:t>
      </w:r>
      <w:r w:rsidR="00B92AFC" w:rsidRPr="003917C6">
        <w:rPr>
          <w:rFonts w:eastAsia="Batang" w:hAnsi="Times New Roman" w:cs="Times New Roman"/>
          <w:sz w:val="22"/>
          <w:szCs w:val="22"/>
          <w:lang w:eastAsia="ko-KR"/>
        </w:rPr>
        <w:t>1</w:t>
      </w:r>
      <w:r w:rsidRPr="003917C6">
        <w:rPr>
          <w:rFonts w:eastAsia="Batang" w:hAnsi="Times New Roman" w:cs="Times New Roman"/>
          <w:sz w:val="22"/>
          <w:szCs w:val="22"/>
          <w:lang w:eastAsia="ko-KR"/>
        </w:rPr>
        <w:t>7</w:t>
      </w:r>
      <w:r w:rsidR="00034E13" w:rsidRPr="003917C6">
        <w:rPr>
          <w:rFonts w:eastAsia="Batang" w:hAnsi="Times New Roman" w:cs="Times New Roman"/>
          <w:sz w:val="22"/>
          <w:szCs w:val="22"/>
          <w:lang w:eastAsia="ko-KR"/>
        </w:rPr>
        <w:t xml:space="preserve"> </w:t>
      </w:r>
      <w:r w:rsidR="00CB6D34" w:rsidRPr="003917C6">
        <w:rPr>
          <w:rFonts w:eastAsia="Batang" w:hAnsi="Times New Roman" w:cs="Times New Roman"/>
          <w:sz w:val="22"/>
          <w:szCs w:val="22"/>
          <w:lang w:eastAsia="ko-KR"/>
        </w:rPr>
        <w:t>to the financial statement</w:t>
      </w:r>
      <w:r w:rsidR="00DD2339">
        <w:rPr>
          <w:rFonts w:eastAsia="Batang" w:hAnsi="Times New Roman" w:cs="Times New Roman"/>
          <w:sz w:val="22"/>
          <w:szCs w:val="22"/>
          <w:lang w:eastAsia="ko-KR"/>
        </w:rPr>
        <w:t>s</w:t>
      </w:r>
      <w:r w:rsidR="00034E13" w:rsidRPr="003917C6">
        <w:rPr>
          <w:rFonts w:eastAsia="Batang" w:hAnsi="Times New Roman" w:cs="Times New Roman"/>
          <w:sz w:val="22"/>
          <w:szCs w:val="22"/>
          <w:lang w:eastAsia="ko-KR"/>
        </w:rPr>
        <w:t>.</w:t>
      </w:r>
    </w:p>
    <w:p w14:paraId="6F71E855" w14:textId="77777777" w:rsidR="00093A62" w:rsidRPr="003917C6" w:rsidRDefault="00093A62">
      <w:pPr>
        <w:overflowPunct/>
        <w:autoSpaceDE/>
        <w:autoSpaceDN/>
        <w:adjustRightInd/>
        <w:textAlignment w:val="auto"/>
        <w:rPr>
          <w:rFonts w:eastAsia="Batang" w:hAnsi="Times New Roman" w:cs="Times New Roman"/>
          <w:sz w:val="12"/>
          <w:szCs w:val="12"/>
          <w:lang w:eastAsia="ko-KR"/>
        </w:rPr>
      </w:pPr>
      <w:r w:rsidRPr="003917C6">
        <w:rPr>
          <w:rFonts w:eastAsia="Batang" w:hAnsi="Times New Roman" w:cs="Times New Roman"/>
          <w:sz w:val="12"/>
          <w:szCs w:val="12"/>
          <w:lang w:eastAsia="ko-KR"/>
        </w:rPr>
        <w:br w:type="page"/>
      </w:r>
    </w:p>
    <w:p w14:paraId="7FEB09CC" w14:textId="77777777" w:rsidR="00CB6D34" w:rsidRPr="003917C6" w:rsidRDefault="00CB6D34" w:rsidP="00CB6D34">
      <w:pPr>
        <w:shd w:val="clear" w:color="auto" w:fill="FFFFFF"/>
        <w:ind w:left="709"/>
        <w:jc w:val="thaiDistribute"/>
        <w:rPr>
          <w:rFonts w:eastAsia="Batang" w:hAnsi="Times New Roman" w:cs="Times New Roman"/>
          <w:sz w:val="12"/>
          <w:szCs w:val="12"/>
          <w:lang w:eastAsia="ko-KR"/>
        </w:rPr>
      </w:pPr>
    </w:p>
    <w:p w14:paraId="76E3E04D" w14:textId="15B354E5" w:rsidR="00FB5D6C" w:rsidRPr="003917C6" w:rsidRDefault="00440EEA" w:rsidP="005D5B99">
      <w:pPr>
        <w:overflowPunct/>
        <w:autoSpaceDE/>
        <w:autoSpaceDN/>
        <w:adjustRightInd/>
        <w:textAlignment w:val="auto"/>
        <w:rPr>
          <w:rFonts w:hAnsi="Times New Roman" w:cs="Times New Roman"/>
          <w:b/>
          <w:bCs/>
          <w:sz w:val="22"/>
          <w:szCs w:val="22"/>
        </w:rPr>
      </w:pPr>
      <w:r w:rsidRPr="003917C6">
        <w:rPr>
          <w:rFonts w:hAnsi="Times New Roman" w:cs="Times New Roman"/>
          <w:b/>
          <w:bCs/>
          <w:sz w:val="22"/>
          <w:szCs w:val="22"/>
        </w:rPr>
        <w:t>e</w:t>
      </w:r>
      <w:r w:rsidR="005D5B99" w:rsidRPr="003917C6">
        <w:rPr>
          <w:rFonts w:hAnsi="Times New Roman" w:cs="Times New Roman"/>
          <w:b/>
          <w:bCs/>
          <w:sz w:val="22"/>
          <w:szCs w:val="22"/>
        </w:rPr>
        <w:t xml:space="preserve">) </w:t>
      </w:r>
      <w:r w:rsidR="005D5B99" w:rsidRPr="003917C6">
        <w:rPr>
          <w:rFonts w:hAnsi="Times New Roman" w:cs="Times New Roman"/>
          <w:b/>
          <w:bCs/>
          <w:sz w:val="22"/>
          <w:szCs w:val="22"/>
        </w:rPr>
        <w:tab/>
      </w:r>
      <w:r w:rsidR="00FB5D6C" w:rsidRPr="003917C6">
        <w:rPr>
          <w:rFonts w:hAnsi="Times New Roman" w:cs="Times New Roman"/>
          <w:b/>
          <w:bCs/>
          <w:sz w:val="22"/>
          <w:szCs w:val="22"/>
        </w:rPr>
        <w:t>The Governmental support</w:t>
      </w:r>
    </w:p>
    <w:p w14:paraId="1F20DA4B" w14:textId="77777777" w:rsidR="00D466C7" w:rsidRPr="003917C6" w:rsidRDefault="00D466C7" w:rsidP="00A85CB9">
      <w:pPr>
        <w:shd w:val="clear" w:color="auto" w:fill="FFFFFF"/>
        <w:ind w:left="1704"/>
        <w:jc w:val="thaiDistribute"/>
        <w:rPr>
          <w:rFonts w:hAnsi="Times New Roman" w:cs="Times New Roman"/>
          <w:sz w:val="12"/>
          <w:szCs w:val="12"/>
        </w:rPr>
      </w:pPr>
    </w:p>
    <w:p w14:paraId="4A632D83" w14:textId="77777777" w:rsidR="00A931AB" w:rsidRPr="003917C6" w:rsidRDefault="00A931AB" w:rsidP="00A931AB">
      <w:pPr>
        <w:shd w:val="clear" w:color="auto" w:fill="FFFFFF"/>
        <w:ind w:left="709"/>
        <w:jc w:val="thaiDistribute"/>
        <w:rPr>
          <w:rFonts w:hAnsi="Times New Roman" w:cs="Times New Roman"/>
          <w:sz w:val="22"/>
          <w:szCs w:val="22"/>
        </w:rPr>
      </w:pPr>
      <w:r w:rsidRPr="003917C6">
        <w:rPr>
          <w:rFonts w:eastAsia="Batang" w:hAnsi="Times New Roman" w:cs="Times New Roman"/>
          <w:sz w:val="22"/>
          <w:szCs w:val="22"/>
          <w:lang w:eastAsia="ko-KR"/>
        </w:rPr>
        <w:t>The</w:t>
      </w:r>
      <w:r w:rsidRPr="003917C6">
        <w:rPr>
          <w:rFonts w:eastAsia="Batang" w:hAnsi="Times New Roman" w:cs="Times New Roman"/>
          <w:sz w:val="22"/>
          <w:szCs w:val="22"/>
          <w:cs/>
          <w:lang w:eastAsia="ko-KR"/>
        </w:rPr>
        <w:t xml:space="preserve"> </w:t>
      </w:r>
      <w:r w:rsidRPr="003917C6">
        <w:rPr>
          <w:rFonts w:eastAsia="Batang" w:hAnsi="Times New Roman" w:cs="Times New Roman"/>
          <w:sz w:val="22"/>
          <w:szCs w:val="22"/>
          <w:lang w:eastAsia="ko-KR"/>
        </w:rPr>
        <w:t>Group and the Company have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determinations and notifications of antidumping measures and safeguard measures in order to help the domestic industry to stand and compete with the import goods on a fair trade basis and to adjust themselves to further stand for increasing competition with the import goods in the domestic market as</w:t>
      </w:r>
      <w:r w:rsidRPr="003917C6">
        <w:rPr>
          <w:rFonts w:hAnsi="Times New Roman" w:cs="Times New Roman"/>
          <w:sz w:val="22"/>
          <w:szCs w:val="22"/>
        </w:rPr>
        <w:t xml:space="preserve"> follows: </w:t>
      </w:r>
    </w:p>
    <w:p w14:paraId="59D5D241" w14:textId="77777777" w:rsidR="00A931AB" w:rsidRPr="003917C6" w:rsidRDefault="00A931AB">
      <w:pPr>
        <w:overflowPunct/>
        <w:autoSpaceDE/>
        <w:autoSpaceDN/>
        <w:adjustRightInd/>
        <w:textAlignment w:val="auto"/>
        <w:rPr>
          <w:rFonts w:hAnsi="Times New Roman" w:cs="Times New Roman"/>
          <w:sz w:val="22"/>
          <w:szCs w:val="22"/>
        </w:rPr>
      </w:pPr>
    </w:p>
    <w:tbl>
      <w:tblPr>
        <w:tblW w:w="9888" w:type="dxa"/>
        <w:tblInd w:w="426" w:type="dxa"/>
        <w:tblLook w:val="04A0" w:firstRow="1" w:lastRow="0" w:firstColumn="1" w:lastColumn="0" w:noHBand="0" w:noVBand="1"/>
      </w:tblPr>
      <w:tblGrid>
        <w:gridCol w:w="326"/>
        <w:gridCol w:w="2524"/>
        <w:gridCol w:w="1653"/>
        <w:gridCol w:w="3543"/>
        <w:gridCol w:w="1842"/>
      </w:tblGrid>
      <w:tr w:rsidR="00A931AB" w:rsidRPr="003917C6" w14:paraId="54E698CD" w14:textId="77777777" w:rsidTr="008B3226">
        <w:trPr>
          <w:trHeight w:val="255"/>
        </w:trPr>
        <w:tc>
          <w:tcPr>
            <w:tcW w:w="4503" w:type="dxa"/>
            <w:gridSpan w:val="3"/>
            <w:tcBorders>
              <w:top w:val="nil"/>
              <w:left w:val="nil"/>
              <w:bottom w:val="nil"/>
              <w:right w:val="nil"/>
            </w:tcBorders>
            <w:shd w:val="clear" w:color="auto" w:fill="auto"/>
            <w:noWrap/>
            <w:vAlign w:val="bottom"/>
          </w:tcPr>
          <w:p w14:paraId="7AEFF561" w14:textId="24303CD5" w:rsidR="00A931AB" w:rsidRPr="003917C6" w:rsidRDefault="00A931AB" w:rsidP="008B3226">
            <w:pPr>
              <w:shd w:val="clear" w:color="auto" w:fill="FFFFFF"/>
              <w:ind w:firstLine="176"/>
              <w:rPr>
                <w:rFonts w:eastAsia="Times New Roman" w:hAnsi="Times New Roman" w:cs="Times New Roman"/>
                <w:b/>
                <w:bCs/>
                <w:sz w:val="22"/>
                <w:szCs w:val="22"/>
              </w:rPr>
            </w:pPr>
            <w:r w:rsidRPr="003917C6">
              <w:rPr>
                <w:rFonts w:eastAsia="Times New Roman" w:hAnsi="Times New Roman" w:cs="Times New Roman"/>
                <w:b/>
                <w:bCs/>
                <w:sz w:val="22"/>
                <w:szCs w:val="22"/>
              </w:rPr>
              <w:t>Antidumping Measures (</w:t>
            </w:r>
            <w:r w:rsidR="00B92AFC" w:rsidRPr="003917C6">
              <w:rPr>
                <w:rFonts w:eastAsia="Times New Roman" w:hAnsi="Times New Roman" w:cs="Times New Roman"/>
                <w:b/>
                <w:bCs/>
                <w:sz w:val="22"/>
                <w:szCs w:val="22"/>
              </w:rPr>
              <w:t>5</w:t>
            </w:r>
            <w:r w:rsidRPr="003917C6">
              <w:rPr>
                <w:rFonts w:eastAsia="Times New Roman" w:hAnsi="Times New Roman" w:cs="Times New Roman"/>
                <w:b/>
                <w:bCs/>
                <w:sz w:val="22"/>
                <w:szCs w:val="22"/>
              </w:rPr>
              <w:t>-year term)</w:t>
            </w:r>
          </w:p>
        </w:tc>
        <w:tc>
          <w:tcPr>
            <w:tcW w:w="3543" w:type="dxa"/>
            <w:tcBorders>
              <w:top w:val="nil"/>
              <w:left w:val="nil"/>
              <w:bottom w:val="nil"/>
              <w:right w:val="nil"/>
            </w:tcBorders>
            <w:shd w:val="clear" w:color="auto" w:fill="auto"/>
            <w:noWrap/>
            <w:vAlign w:val="bottom"/>
          </w:tcPr>
          <w:p w14:paraId="62A58E69" w14:textId="77777777" w:rsidR="00A931AB" w:rsidRPr="003917C6" w:rsidRDefault="00A931AB" w:rsidP="008B3226">
            <w:pPr>
              <w:shd w:val="clear" w:color="auto" w:fill="FFFFFF"/>
              <w:rPr>
                <w:rFonts w:eastAsia="Times New Roman" w:hAnsi="Times New Roman" w:cs="Times New Roman"/>
                <w:sz w:val="22"/>
                <w:szCs w:val="22"/>
              </w:rPr>
            </w:pPr>
          </w:p>
        </w:tc>
        <w:tc>
          <w:tcPr>
            <w:tcW w:w="1842" w:type="dxa"/>
            <w:tcBorders>
              <w:top w:val="nil"/>
              <w:left w:val="nil"/>
              <w:bottom w:val="nil"/>
              <w:right w:val="nil"/>
            </w:tcBorders>
            <w:shd w:val="clear" w:color="auto" w:fill="auto"/>
            <w:noWrap/>
            <w:vAlign w:val="bottom"/>
          </w:tcPr>
          <w:p w14:paraId="04553BDF" w14:textId="77777777" w:rsidR="00A931AB" w:rsidRPr="003917C6" w:rsidRDefault="00A931AB" w:rsidP="008B3226">
            <w:pPr>
              <w:shd w:val="clear" w:color="auto" w:fill="FFFFFF"/>
              <w:rPr>
                <w:rFonts w:eastAsia="Times New Roman" w:hAnsi="Times New Roman" w:cs="Times New Roman"/>
                <w:sz w:val="22"/>
                <w:szCs w:val="22"/>
              </w:rPr>
            </w:pPr>
          </w:p>
        </w:tc>
      </w:tr>
      <w:tr w:rsidR="00A931AB" w:rsidRPr="003917C6" w14:paraId="007AC0C8" w14:textId="77777777" w:rsidTr="00553FD7">
        <w:trPr>
          <w:trHeight w:val="112"/>
        </w:trPr>
        <w:tc>
          <w:tcPr>
            <w:tcW w:w="326" w:type="dxa"/>
            <w:noWrap/>
            <w:vAlign w:val="bottom"/>
          </w:tcPr>
          <w:p w14:paraId="2D80D28E" w14:textId="77777777" w:rsidR="00A931AB" w:rsidRPr="003917C6" w:rsidRDefault="00A931AB" w:rsidP="008B3226">
            <w:pPr>
              <w:shd w:val="clear" w:color="auto" w:fill="FFFFFF"/>
              <w:rPr>
                <w:rFonts w:eastAsia="Times New Roman" w:hAnsi="Times New Roman" w:cs="Times New Roman"/>
                <w:b/>
                <w:bCs/>
                <w:sz w:val="22"/>
                <w:szCs w:val="22"/>
                <w:u w:val="single"/>
              </w:rPr>
            </w:pPr>
          </w:p>
        </w:tc>
        <w:tc>
          <w:tcPr>
            <w:tcW w:w="2524" w:type="dxa"/>
            <w:noWrap/>
            <w:vAlign w:val="bottom"/>
          </w:tcPr>
          <w:p w14:paraId="421A6282" w14:textId="77777777" w:rsidR="00A931AB" w:rsidRPr="003917C6" w:rsidRDefault="00A931AB" w:rsidP="008B3226">
            <w:pPr>
              <w:shd w:val="clear" w:color="auto" w:fill="FFFFFF"/>
              <w:rPr>
                <w:rFonts w:eastAsia="Times New Roman" w:hAnsi="Times New Roman" w:cs="Times New Roman"/>
                <w:sz w:val="22"/>
                <w:szCs w:val="22"/>
              </w:rPr>
            </w:pPr>
          </w:p>
        </w:tc>
        <w:tc>
          <w:tcPr>
            <w:tcW w:w="1653" w:type="dxa"/>
            <w:noWrap/>
            <w:vAlign w:val="bottom"/>
          </w:tcPr>
          <w:p w14:paraId="0941F5AA" w14:textId="77777777" w:rsidR="00A931AB" w:rsidRPr="003917C6" w:rsidRDefault="00A931AB" w:rsidP="008B3226">
            <w:pPr>
              <w:shd w:val="clear" w:color="auto" w:fill="FFFFFF"/>
              <w:rPr>
                <w:rFonts w:eastAsia="Times New Roman" w:hAnsi="Times New Roman" w:cs="Times New Roman"/>
                <w:sz w:val="22"/>
                <w:szCs w:val="22"/>
              </w:rPr>
            </w:pPr>
          </w:p>
        </w:tc>
        <w:tc>
          <w:tcPr>
            <w:tcW w:w="3543" w:type="dxa"/>
            <w:noWrap/>
            <w:vAlign w:val="bottom"/>
          </w:tcPr>
          <w:p w14:paraId="427A2578" w14:textId="77777777" w:rsidR="00A931AB" w:rsidRPr="003917C6" w:rsidRDefault="00A931AB" w:rsidP="008B3226">
            <w:pPr>
              <w:shd w:val="clear" w:color="auto" w:fill="FFFFFF"/>
              <w:rPr>
                <w:rFonts w:eastAsia="Times New Roman" w:hAnsi="Times New Roman" w:cs="Times New Roman"/>
                <w:sz w:val="22"/>
                <w:szCs w:val="22"/>
              </w:rPr>
            </w:pPr>
          </w:p>
        </w:tc>
        <w:tc>
          <w:tcPr>
            <w:tcW w:w="1842" w:type="dxa"/>
            <w:noWrap/>
            <w:vAlign w:val="bottom"/>
          </w:tcPr>
          <w:p w14:paraId="62FC3499" w14:textId="77777777" w:rsidR="00A931AB" w:rsidRPr="003917C6" w:rsidRDefault="00A931AB" w:rsidP="008B3226">
            <w:pPr>
              <w:shd w:val="clear" w:color="auto" w:fill="FFFFFF"/>
              <w:rPr>
                <w:rFonts w:eastAsia="Times New Roman" w:hAnsi="Times New Roman" w:cs="Times New Roman"/>
                <w:sz w:val="22"/>
                <w:szCs w:val="22"/>
              </w:rPr>
            </w:pPr>
          </w:p>
        </w:tc>
      </w:tr>
      <w:tr w:rsidR="00A931AB" w:rsidRPr="003917C6" w14:paraId="19B3794C" w14:textId="77777777" w:rsidTr="00553FD7">
        <w:trPr>
          <w:trHeight w:val="376"/>
        </w:trPr>
        <w:tc>
          <w:tcPr>
            <w:tcW w:w="326" w:type="dxa"/>
            <w:tcBorders>
              <w:bottom w:val="single" w:sz="4" w:space="0" w:color="auto"/>
              <w:right w:val="single" w:sz="4" w:space="0" w:color="auto"/>
            </w:tcBorders>
            <w:noWrap/>
            <w:vAlign w:val="center"/>
            <w:hideMark/>
          </w:tcPr>
          <w:p w14:paraId="00425B0D" w14:textId="77777777" w:rsidR="00A931AB" w:rsidRPr="003917C6" w:rsidRDefault="00A931AB" w:rsidP="008B3226">
            <w:pPr>
              <w:shd w:val="clear" w:color="auto" w:fill="FFFFFF"/>
              <w:jc w:val="center"/>
              <w:rPr>
                <w:rFonts w:eastAsia="Times New Roman" w:hAnsi="Times New Roman" w:cs="Times New Roman"/>
                <w:sz w:val="22"/>
                <w:szCs w:val="22"/>
              </w:rPr>
            </w:pPr>
          </w:p>
        </w:tc>
        <w:tc>
          <w:tcPr>
            <w:tcW w:w="2524" w:type="dxa"/>
            <w:tcBorders>
              <w:top w:val="single" w:sz="4" w:space="0" w:color="auto"/>
              <w:left w:val="single" w:sz="4" w:space="0" w:color="auto"/>
              <w:bottom w:val="single" w:sz="4" w:space="0" w:color="auto"/>
              <w:right w:val="single" w:sz="4" w:space="0" w:color="auto"/>
            </w:tcBorders>
            <w:noWrap/>
            <w:vAlign w:val="center"/>
            <w:hideMark/>
          </w:tcPr>
          <w:p w14:paraId="0CABC384" w14:textId="77777777" w:rsidR="00A931AB" w:rsidRPr="003917C6" w:rsidRDefault="00A931AB" w:rsidP="008B3226">
            <w:pPr>
              <w:shd w:val="clear" w:color="auto" w:fill="FFFFFF"/>
              <w:jc w:val="center"/>
              <w:rPr>
                <w:rFonts w:eastAsia="Times New Roman" w:hAnsi="Times New Roman" w:cs="Times New Roman"/>
                <w:b/>
                <w:bCs/>
                <w:sz w:val="22"/>
                <w:szCs w:val="22"/>
              </w:rPr>
            </w:pPr>
            <w:r w:rsidRPr="003917C6">
              <w:rPr>
                <w:rFonts w:eastAsia="Times New Roman" w:hAnsi="Times New Roman" w:cs="Times New Roman"/>
                <w:b/>
                <w:bCs/>
                <w:sz w:val="22"/>
                <w:szCs w:val="22"/>
              </w:rPr>
              <w:t>Import Goods</w:t>
            </w:r>
          </w:p>
        </w:tc>
        <w:tc>
          <w:tcPr>
            <w:tcW w:w="1653" w:type="dxa"/>
            <w:tcBorders>
              <w:top w:val="single" w:sz="4" w:space="0" w:color="auto"/>
              <w:left w:val="nil"/>
              <w:bottom w:val="single" w:sz="4" w:space="0" w:color="auto"/>
              <w:right w:val="single" w:sz="4" w:space="0" w:color="auto"/>
            </w:tcBorders>
            <w:noWrap/>
            <w:vAlign w:val="center"/>
            <w:hideMark/>
          </w:tcPr>
          <w:p w14:paraId="34784A00" w14:textId="77777777" w:rsidR="00A931AB" w:rsidRPr="003917C6" w:rsidRDefault="00A931AB" w:rsidP="008B3226">
            <w:pPr>
              <w:shd w:val="clear" w:color="auto" w:fill="FFFFFF"/>
              <w:jc w:val="center"/>
              <w:rPr>
                <w:rFonts w:eastAsia="Times New Roman" w:hAnsi="Times New Roman" w:cs="Times New Roman"/>
                <w:b/>
                <w:bCs/>
                <w:sz w:val="22"/>
                <w:szCs w:val="22"/>
              </w:rPr>
            </w:pPr>
            <w:r w:rsidRPr="003917C6">
              <w:rPr>
                <w:rFonts w:eastAsia="Times New Roman" w:hAnsi="Times New Roman" w:cs="Times New Roman"/>
                <w:b/>
                <w:bCs/>
                <w:sz w:val="22"/>
                <w:szCs w:val="22"/>
              </w:rPr>
              <w:t>Origin</w:t>
            </w:r>
          </w:p>
        </w:tc>
        <w:tc>
          <w:tcPr>
            <w:tcW w:w="3543" w:type="dxa"/>
            <w:tcBorders>
              <w:top w:val="single" w:sz="4" w:space="0" w:color="auto"/>
              <w:left w:val="nil"/>
              <w:bottom w:val="single" w:sz="4" w:space="0" w:color="auto"/>
              <w:right w:val="single" w:sz="4" w:space="0" w:color="auto"/>
            </w:tcBorders>
            <w:noWrap/>
            <w:vAlign w:val="center"/>
            <w:hideMark/>
          </w:tcPr>
          <w:p w14:paraId="05BBA211" w14:textId="77777777" w:rsidR="00A931AB" w:rsidRPr="003917C6" w:rsidRDefault="00A931AB" w:rsidP="008B3226">
            <w:pPr>
              <w:shd w:val="clear" w:color="auto" w:fill="FFFFFF"/>
              <w:jc w:val="center"/>
              <w:rPr>
                <w:rFonts w:eastAsia="Times New Roman" w:hAnsi="Times New Roman" w:cs="Times New Roman"/>
                <w:b/>
                <w:bCs/>
                <w:sz w:val="22"/>
                <w:szCs w:val="22"/>
              </w:rPr>
            </w:pPr>
            <w:r w:rsidRPr="003917C6">
              <w:rPr>
                <w:rFonts w:eastAsia="Times New Roman" w:hAnsi="Times New Roman" w:cs="Times New Roman"/>
                <w:b/>
                <w:bCs/>
                <w:sz w:val="22"/>
                <w:szCs w:val="22"/>
              </w:rPr>
              <w:t>AD Duty Rate</w:t>
            </w:r>
          </w:p>
        </w:tc>
        <w:tc>
          <w:tcPr>
            <w:tcW w:w="1842" w:type="dxa"/>
            <w:tcBorders>
              <w:top w:val="single" w:sz="4" w:space="0" w:color="auto"/>
              <w:left w:val="nil"/>
              <w:bottom w:val="single" w:sz="4" w:space="0" w:color="auto"/>
              <w:right w:val="single" w:sz="4" w:space="0" w:color="auto"/>
            </w:tcBorders>
            <w:noWrap/>
            <w:vAlign w:val="center"/>
            <w:hideMark/>
          </w:tcPr>
          <w:p w14:paraId="0A452545" w14:textId="77777777" w:rsidR="00A931AB" w:rsidRPr="003917C6" w:rsidRDefault="00A931AB" w:rsidP="008B3226">
            <w:pPr>
              <w:shd w:val="clear" w:color="auto" w:fill="FFFFFF"/>
              <w:jc w:val="center"/>
              <w:rPr>
                <w:rFonts w:eastAsia="Times New Roman" w:hAnsi="Times New Roman" w:cs="Times New Roman"/>
                <w:b/>
                <w:bCs/>
                <w:sz w:val="22"/>
                <w:szCs w:val="22"/>
              </w:rPr>
            </w:pPr>
            <w:r w:rsidRPr="003917C6">
              <w:rPr>
                <w:rFonts w:eastAsia="Times New Roman" w:hAnsi="Times New Roman" w:cs="Times New Roman"/>
                <w:b/>
                <w:bCs/>
                <w:sz w:val="22"/>
                <w:szCs w:val="22"/>
              </w:rPr>
              <w:t>Effective</w:t>
            </w:r>
          </w:p>
        </w:tc>
      </w:tr>
      <w:tr w:rsidR="00A931AB" w:rsidRPr="003917C6" w14:paraId="661057F7" w14:textId="77777777" w:rsidTr="00553FD7">
        <w:trPr>
          <w:trHeight w:val="909"/>
        </w:trPr>
        <w:tc>
          <w:tcPr>
            <w:tcW w:w="326" w:type="dxa"/>
            <w:tcBorders>
              <w:top w:val="single" w:sz="4" w:space="0" w:color="auto"/>
              <w:left w:val="single" w:sz="4" w:space="0" w:color="auto"/>
              <w:bottom w:val="single" w:sz="4" w:space="0" w:color="auto"/>
              <w:right w:val="single" w:sz="4" w:space="0" w:color="auto"/>
            </w:tcBorders>
            <w:noWrap/>
            <w:hideMark/>
          </w:tcPr>
          <w:p w14:paraId="1541190D" w14:textId="28FFBEDD" w:rsidR="00A931AB" w:rsidRPr="003917C6" w:rsidRDefault="00B92AFC" w:rsidP="008B3226">
            <w:pPr>
              <w:shd w:val="clear" w:color="auto" w:fill="FFFFFF"/>
              <w:jc w:val="center"/>
              <w:rPr>
                <w:rFonts w:eastAsia="Times New Roman" w:hAnsi="Times New Roman" w:cs="Times New Roman"/>
                <w:sz w:val="22"/>
                <w:szCs w:val="22"/>
              </w:rPr>
            </w:pPr>
            <w:r w:rsidRPr="003917C6">
              <w:rPr>
                <w:rFonts w:eastAsia="Times New Roman" w:hAnsi="Times New Roman" w:cs="Times New Roman"/>
                <w:sz w:val="22"/>
                <w:szCs w:val="22"/>
              </w:rPr>
              <w:t>1</w:t>
            </w:r>
          </w:p>
        </w:tc>
        <w:tc>
          <w:tcPr>
            <w:tcW w:w="2524" w:type="dxa"/>
            <w:tcBorders>
              <w:top w:val="nil"/>
              <w:left w:val="nil"/>
              <w:bottom w:val="single" w:sz="4" w:space="0" w:color="auto"/>
              <w:right w:val="single" w:sz="4" w:space="0" w:color="auto"/>
            </w:tcBorders>
            <w:hideMark/>
          </w:tcPr>
          <w:p w14:paraId="7D6AC34A" w14:textId="77777777"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14:paraId="03D2D73C" w14:textId="6F4594ED" w:rsidR="00A931AB" w:rsidRPr="003917C6" w:rsidRDefault="00B92AFC" w:rsidP="008B3226">
            <w:pPr>
              <w:shd w:val="clear" w:color="auto" w:fill="FFFFFF"/>
              <w:jc w:val="center"/>
              <w:rPr>
                <w:rFonts w:eastAsia="Times New Roman" w:hAnsi="Times New Roman" w:cs="Times New Roman"/>
                <w:sz w:val="22"/>
                <w:szCs w:val="22"/>
              </w:rPr>
            </w:pPr>
            <w:r w:rsidRPr="003917C6">
              <w:rPr>
                <w:rFonts w:eastAsia="Times New Roman" w:hAnsi="Times New Roman" w:cs="Times New Roman"/>
                <w:sz w:val="22"/>
                <w:szCs w:val="22"/>
              </w:rPr>
              <w:t>14</w:t>
            </w:r>
            <w:r w:rsidR="00A931AB" w:rsidRPr="003917C6">
              <w:rPr>
                <w:rFonts w:eastAsia="Times New Roman" w:hAnsi="Times New Roman" w:cs="Times New Roman"/>
                <w:sz w:val="22"/>
                <w:szCs w:val="22"/>
              </w:rPr>
              <w:t xml:space="preserve"> countries</w:t>
            </w:r>
          </w:p>
        </w:tc>
        <w:tc>
          <w:tcPr>
            <w:tcW w:w="3543" w:type="dxa"/>
            <w:tcBorders>
              <w:top w:val="nil"/>
              <w:left w:val="nil"/>
              <w:bottom w:val="single" w:sz="4" w:space="0" w:color="auto"/>
              <w:right w:val="single" w:sz="4" w:space="0" w:color="auto"/>
            </w:tcBorders>
            <w:hideMark/>
          </w:tcPr>
          <w:p w14:paraId="4A97DB42" w14:textId="7272F2BC"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 xml:space="preserve">Various rate </w:t>
            </w:r>
            <w:r w:rsidR="00B92AFC" w:rsidRPr="003917C6">
              <w:rPr>
                <w:rFonts w:eastAsia="Times New Roman" w:hAnsi="Times New Roman" w:cs="Times New Roman"/>
                <w:sz w:val="22"/>
                <w:szCs w:val="22"/>
              </w:rPr>
              <w:t>0</w:t>
            </w:r>
            <w:r w:rsidRPr="003917C6">
              <w:rPr>
                <w:rFonts w:eastAsia="Times New Roman" w:hAnsi="Times New Roman" w:cs="Times New Roman"/>
                <w:sz w:val="22"/>
                <w:szCs w:val="22"/>
              </w:rPr>
              <w:t xml:space="preserve"> up to </w:t>
            </w:r>
            <w:r w:rsidR="00B92AFC" w:rsidRPr="003917C6">
              <w:rPr>
                <w:rFonts w:eastAsia="Times New Roman" w:hAnsi="Times New Roman" w:cs="Times New Roman"/>
                <w:sz w:val="22"/>
                <w:szCs w:val="22"/>
              </w:rPr>
              <w:t>128</w:t>
            </w:r>
            <w:r w:rsidRPr="003917C6">
              <w:rPr>
                <w:rFonts w:eastAsia="Times New Roman" w:hAnsi="Times New Roman" w:cs="Times New Roman"/>
                <w:sz w:val="22"/>
                <w:szCs w:val="22"/>
              </w:rPr>
              <w:t>.</w:t>
            </w:r>
            <w:r w:rsidR="00B92AFC" w:rsidRPr="003917C6">
              <w:rPr>
                <w:rFonts w:eastAsia="Times New Roman" w:hAnsi="Times New Roman" w:cs="Times New Roman"/>
                <w:sz w:val="22"/>
                <w:szCs w:val="22"/>
              </w:rPr>
              <w:t>11</w:t>
            </w:r>
            <w:r w:rsidRPr="003917C6">
              <w:rPr>
                <w:rFonts w:eastAsia="Times New Roman" w:hAnsi="Times New Roman" w:cs="Times New Roman"/>
                <w:sz w:val="22"/>
                <w:szCs w:val="22"/>
              </w:rPr>
              <w:t>% of C.I.F. value</w:t>
            </w:r>
          </w:p>
        </w:tc>
        <w:tc>
          <w:tcPr>
            <w:tcW w:w="1842" w:type="dxa"/>
            <w:tcBorders>
              <w:top w:val="nil"/>
              <w:left w:val="nil"/>
              <w:bottom w:val="single" w:sz="4" w:space="0" w:color="auto"/>
              <w:right w:val="single" w:sz="4" w:space="0" w:color="auto"/>
            </w:tcBorders>
            <w:hideMark/>
          </w:tcPr>
          <w:p w14:paraId="3EC3513D" w14:textId="65F08EFC" w:rsidR="00A931AB" w:rsidRPr="003917C6" w:rsidRDefault="00B92AFC"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23</w:t>
            </w:r>
            <w:r w:rsidR="00A931AB" w:rsidRPr="003917C6">
              <w:rPr>
                <w:rFonts w:eastAsia="Times New Roman" w:hAnsi="Times New Roman" w:cs="Times New Roman"/>
                <w:sz w:val="22"/>
                <w:szCs w:val="22"/>
              </w:rPr>
              <w:t xml:space="preserve"> May </w:t>
            </w:r>
            <w:r w:rsidRPr="003917C6">
              <w:rPr>
                <w:rFonts w:eastAsia="Times New Roman" w:hAnsi="Times New Roman" w:cs="Times New Roman"/>
                <w:sz w:val="22"/>
                <w:szCs w:val="22"/>
              </w:rPr>
              <w:t>2015</w:t>
            </w:r>
            <w:r w:rsidR="00A931AB" w:rsidRPr="003917C6">
              <w:rPr>
                <w:rFonts w:eastAsia="Times New Roman" w:hAnsi="Times New Roman" w:cs="Times New Roman"/>
                <w:sz w:val="22"/>
                <w:szCs w:val="22"/>
              </w:rPr>
              <w:t xml:space="preserve"> to </w:t>
            </w:r>
            <w:r w:rsidRPr="003917C6">
              <w:rPr>
                <w:rFonts w:eastAsia="Times New Roman" w:hAnsi="Times New Roman" w:cs="Times New Roman"/>
                <w:sz w:val="22"/>
                <w:szCs w:val="22"/>
              </w:rPr>
              <w:t>22</w:t>
            </w:r>
            <w:r w:rsidR="00A931AB" w:rsidRPr="003917C6">
              <w:rPr>
                <w:rFonts w:eastAsia="Times New Roman" w:hAnsi="Times New Roman" w:cs="Times New Roman"/>
                <w:sz w:val="22"/>
                <w:szCs w:val="22"/>
              </w:rPr>
              <w:t xml:space="preserve"> May </w:t>
            </w:r>
            <w:r w:rsidRPr="003917C6">
              <w:rPr>
                <w:rFonts w:eastAsia="Times New Roman" w:hAnsi="Times New Roman" w:cs="Times New Roman"/>
                <w:sz w:val="22"/>
                <w:szCs w:val="22"/>
              </w:rPr>
              <w:t>2020</w:t>
            </w:r>
          </w:p>
        </w:tc>
      </w:tr>
      <w:tr w:rsidR="00A931AB" w:rsidRPr="003917C6" w14:paraId="76394C4F" w14:textId="77777777" w:rsidTr="008B3226">
        <w:trPr>
          <w:trHeight w:val="990"/>
        </w:trPr>
        <w:tc>
          <w:tcPr>
            <w:tcW w:w="326" w:type="dxa"/>
            <w:tcBorders>
              <w:top w:val="nil"/>
              <w:left w:val="single" w:sz="4" w:space="0" w:color="auto"/>
              <w:bottom w:val="single" w:sz="4" w:space="0" w:color="auto"/>
              <w:right w:val="single" w:sz="4" w:space="0" w:color="auto"/>
            </w:tcBorders>
            <w:noWrap/>
            <w:hideMark/>
          </w:tcPr>
          <w:p w14:paraId="1C0B9186" w14:textId="631303B7" w:rsidR="00A931AB" w:rsidRPr="003917C6" w:rsidRDefault="00B92AFC" w:rsidP="008B3226">
            <w:pPr>
              <w:shd w:val="clear" w:color="auto" w:fill="FFFFFF"/>
              <w:jc w:val="center"/>
              <w:rPr>
                <w:rFonts w:eastAsia="Times New Roman" w:hAnsi="Times New Roman" w:cs="Times New Roman"/>
                <w:sz w:val="22"/>
                <w:szCs w:val="22"/>
              </w:rPr>
            </w:pPr>
            <w:r w:rsidRPr="003917C6">
              <w:rPr>
                <w:rFonts w:eastAsia="Times New Roman" w:hAnsi="Times New Roman" w:cs="Times New Roman"/>
                <w:sz w:val="22"/>
                <w:szCs w:val="22"/>
              </w:rPr>
              <w:t>2</w:t>
            </w:r>
          </w:p>
        </w:tc>
        <w:tc>
          <w:tcPr>
            <w:tcW w:w="2524" w:type="dxa"/>
            <w:tcBorders>
              <w:top w:val="nil"/>
              <w:left w:val="nil"/>
              <w:bottom w:val="single" w:sz="4" w:space="0" w:color="auto"/>
              <w:right w:val="single" w:sz="4" w:space="0" w:color="auto"/>
            </w:tcBorders>
            <w:hideMark/>
          </w:tcPr>
          <w:p w14:paraId="02DA7FA6" w14:textId="77777777"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Hot-rolled steel flat products in coil and not in coil</w:t>
            </w:r>
          </w:p>
        </w:tc>
        <w:tc>
          <w:tcPr>
            <w:tcW w:w="1653" w:type="dxa"/>
            <w:tcBorders>
              <w:top w:val="nil"/>
              <w:left w:val="nil"/>
              <w:bottom w:val="single" w:sz="4" w:space="0" w:color="auto"/>
              <w:right w:val="single" w:sz="4" w:space="0" w:color="auto"/>
            </w:tcBorders>
            <w:hideMark/>
          </w:tcPr>
          <w:p w14:paraId="135FBF1A" w14:textId="77777777" w:rsidR="00A931AB" w:rsidRPr="003917C6" w:rsidRDefault="00A931AB" w:rsidP="008B3226">
            <w:pPr>
              <w:shd w:val="clear" w:color="auto" w:fill="FFFFFF"/>
              <w:jc w:val="center"/>
              <w:rPr>
                <w:rFonts w:eastAsia="Times New Roman" w:hAnsi="Times New Roman" w:cs="Times New Roman"/>
                <w:sz w:val="22"/>
                <w:szCs w:val="22"/>
              </w:rPr>
            </w:pPr>
            <w:r w:rsidRPr="003917C6">
              <w:rPr>
                <w:rFonts w:eastAsia="Times New Roman" w:hAnsi="Times New Roman" w:cs="Times New Roman"/>
                <w:sz w:val="22"/>
                <w:szCs w:val="22"/>
              </w:rPr>
              <w:t>China and Malaysia</w:t>
            </w:r>
          </w:p>
        </w:tc>
        <w:tc>
          <w:tcPr>
            <w:tcW w:w="3543" w:type="dxa"/>
            <w:tcBorders>
              <w:top w:val="nil"/>
              <w:left w:val="nil"/>
              <w:bottom w:val="single" w:sz="4" w:space="0" w:color="auto"/>
              <w:right w:val="single" w:sz="4" w:space="0" w:color="auto"/>
            </w:tcBorders>
            <w:hideMark/>
          </w:tcPr>
          <w:p w14:paraId="5B32F9F9" w14:textId="363D63B3"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 xml:space="preserve">China </w:t>
            </w:r>
            <w:r w:rsidR="00B92AFC" w:rsidRPr="003917C6">
              <w:rPr>
                <w:rFonts w:eastAsia="Times New Roman" w:hAnsi="Times New Roman" w:cs="Times New Roman"/>
                <w:sz w:val="22"/>
                <w:szCs w:val="22"/>
              </w:rPr>
              <w:t>30</w:t>
            </w:r>
            <w:r w:rsidRPr="003917C6">
              <w:rPr>
                <w:rFonts w:eastAsia="Times New Roman" w:hAnsi="Times New Roman" w:cs="Times New Roman"/>
                <w:sz w:val="22"/>
                <w:szCs w:val="22"/>
              </w:rPr>
              <w:t>.</w:t>
            </w:r>
            <w:r w:rsidR="00B92AFC" w:rsidRPr="003917C6">
              <w:rPr>
                <w:rFonts w:eastAsia="Times New Roman" w:hAnsi="Times New Roman" w:cs="Times New Roman"/>
                <w:sz w:val="22"/>
                <w:szCs w:val="22"/>
              </w:rPr>
              <w:t>91</w:t>
            </w:r>
            <w:r w:rsidRPr="003917C6">
              <w:rPr>
                <w:rFonts w:eastAsia="Times New Roman" w:hAnsi="Times New Roman" w:cs="Times New Roman"/>
                <w:sz w:val="22"/>
                <w:szCs w:val="22"/>
              </w:rPr>
              <w:t>% of C.I.F. value</w:t>
            </w:r>
            <w:r w:rsidRPr="003917C6">
              <w:rPr>
                <w:rFonts w:eastAsia="Times New Roman" w:hAnsi="Times New Roman" w:cs="Times New Roman"/>
                <w:sz w:val="22"/>
                <w:szCs w:val="22"/>
              </w:rPr>
              <w:br/>
            </w:r>
            <w:proofErr w:type="gramStart"/>
            <w:r w:rsidRPr="003917C6">
              <w:rPr>
                <w:rFonts w:eastAsia="Times New Roman" w:hAnsi="Times New Roman" w:cs="Times New Roman"/>
                <w:sz w:val="22"/>
                <w:szCs w:val="22"/>
              </w:rPr>
              <w:t xml:space="preserve">Malaysia  </w:t>
            </w:r>
            <w:r w:rsidR="00B92AFC" w:rsidRPr="003917C6">
              <w:rPr>
                <w:rFonts w:eastAsia="Times New Roman" w:hAnsi="Times New Roman" w:cs="Times New Roman"/>
                <w:sz w:val="22"/>
                <w:szCs w:val="22"/>
              </w:rPr>
              <w:t>23</w:t>
            </w:r>
            <w:r w:rsidRPr="003917C6">
              <w:rPr>
                <w:rFonts w:eastAsia="Times New Roman" w:hAnsi="Times New Roman" w:cs="Times New Roman"/>
                <w:sz w:val="22"/>
                <w:szCs w:val="22"/>
              </w:rPr>
              <w:t>.</w:t>
            </w:r>
            <w:r w:rsidR="00B92AFC" w:rsidRPr="003917C6">
              <w:rPr>
                <w:rFonts w:eastAsia="Times New Roman" w:hAnsi="Times New Roman" w:cs="Times New Roman"/>
                <w:sz w:val="22"/>
                <w:szCs w:val="22"/>
              </w:rPr>
              <w:t>57</w:t>
            </w:r>
            <w:proofErr w:type="gramEnd"/>
            <w:r w:rsidRPr="003917C6">
              <w:rPr>
                <w:rFonts w:eastAsia="Times New Roman" w:hAnsi="Times New Roman" w:cs="Times New Roman"/>
                <w:sz w:val="22"/>
                <w:szCs w:val="22"/>
              </w:rPr>
              <w:t xml:space="preserve"> - </w:t>
            </w:r>
            <w:r w:rsidR="00B92AFC" w:rsidRPr="003917C6">
              <w:rPr>
                <w:rFonts w:eastAsia="Times New Roman" w:hAnsi="Times New Roman" w:cs="Times New Roman"/>
                <w:sz w:val="22"/>
                <w:szCs w:val="22"/>
              </w:rPr>
              <w:t>42</w:t>
            </w:r>
            <w:r w:rsidRPr="003917C6">
              <w:rPr>
                <w:rFonts w:eastAsia="Times New Roman" w:hAnsi="Times New Roman" w:cs="Times New Roman"/>
                <w:sz w:val="22"/>
                <w:szCs w:val="22"/>
              </w:rPr>
              <w:t>.</w:t>
            </w:r>
            <w:r w:rsidR="00B92AFC" w:rsidRPr="003917C6">
              <w:rPr>
                <w:rFonts w:eastAsia="Times New Roman" w:hAnsi="Times New Roman" w:cs="Times New Roman"/>
                <w:sz w:val="22"/>
                <w:szCs w:val="22"/>
              </w:rPr>
              <w:t>51</w:t>
            </w:r>
            <w:r w:rsidRPr="003917C6">
              <w:rPr>
                <w:rFonts w:eastAsia="Times New Roman" w:hAnsi="Times New Roman" w:cs="Times New Roman"/>
                <w:sz w:val="22"/>
                <w:szCs w:val="22"/>
              </w:rPr>
              <w:t>% of C.I.F. value</w:t>
            </w:r>
          </w:p>
        </w:tc>
        <w:tc>
          <w:tcPr>
            <w:tcW w:w="1842" w:type="dxa"/>
            <w:tcBorders>
              <w:top w:val="nil"/>
              <w:left w:val="nil"/>
              <w:bottom w:val="single" w:sz="4" w:space="0" w:color="auto"/>
              <w:right w:val="single" w:sz="4" w:space="0" w:color="auto"/>
            </w:tcBorders>
            <w:hideMark/>
          </w:tcPr>
          <w:p w14:paraId="4DACB8C5" w14:textId="35DC85BE" w:rsidR="00A931AB" w:rsidRPr="003917C6" w:rsidRDefault="00B92AFC"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23</w:t>
            </w:r>
            <w:r w:rsidR="00A931AB" w:rsidRPr="003917C6">
              <w:rPr>
                <w:rFonts w:eastAsia="Times New Roman" w:hAnsi="Times New Roman" w:cs="Times New Roman"/>
                <w:sz w:val="22"/>
                <w:szCs w:val="22"/>
              </w:rPr>
              <w:t xml:space="preserve"> Jun </w:t>
            </w:r>
            <w:r w:rsidRPr="003917C6">
              <w:rPr>
                <w:rFonts w:eastAsia="Times New Roman" w:hAnsi="Times New Roman" w:cs="Times New Roman"/>
                <w:sz w:val="22"/>
                <w:szCs w:val="22"/>
              </w:rPr>
              <w:t>2017</w:t>
            </w:r>
            <w:r w:rsidR="00A931AB" w:rsidRPr="003917C6">
              <w:rPr>
                <w:rFonts w:eastAsia="Times New Roman" w:hAnsi="Times New Roman" w:cs="Times New Roman"/>
                <w:sz w:val="22"/>
                <w:szCs w:val="22"/>
              </w:rPr>
              <w:t xml:space="preserve"> to </w:t>
            </w:r>
            <w:r w:rsidR="00A931AB" w:rsidRPr="003917C6">
              <w:rPr>
                <w:rFonts w:eastAsia="Times New Roman" w:hAnsi="Times New Roman" w:cs="Times New Roman"/>
                <w:sz w:val="22"/>
                <w:szCs w:val="22"/>
              </w:rPr>
              <w:br/>
            </w:r>
            <w:r w:rsidRPr="003917C6">
              <w:rPr>
                <w:rFonts w:eastAsia="Times New Roman" w:hAnsi="Times New Roman" w:cs="Times New Roman"/>
                <w:sz w:val="22"/>
                <w:szCs w:val="22"/>
              </w:rPr>
              <w:t>22</w:t>
            </w:r>
            <w:r w:rsidR="00A931AB" w:rsidRPr="003917C6">
              <w:rPr>
                <w:rFonts w:eastAsia="Times New Roman" w:hAnsi="Times New Roman" w:cs="Times New Roman"/>
                <w:sz w:val="22"/>
                <w:szCs w:val="22"/>
              </w:rPr>
              <w:t xml:space="preserve"> Jun </w:t>
            </w:r>
            <w:r w:rsidRPr="003917C6">
              <w:rPr>
                <w:rFonts w:eastAsia="Times New Roman" w:hAnsi="Times New Roman" w:cs="Times New Roman"/>
                <w:sz w:val="22"/>
                <w:szCs w:val="22"/>
              </w:rPr>
              <w:t>2022</w:t>
            </w:r>
            <w:r w:rsidR="00A931AB" w:rsidRPr="003917C6">
              <w:rPr>
                <w:rFonts w:eastAsia="Times New Roman" w:hAnsi="Times New Roman" w:cs="Times New Roman"/>
                <w:sz w:val="22"/>
                <w:szCs w:val="22"/>
              </w:rPr>
              <w:t xml:space="preserve"> </w:t>
            </w:r>
          </w:p>
        </w:tc>
      </w:tr>
      <w:tr w:rsidR="00A931AB" w:rsidRPr="003917C6" w14:paraId="758DDEC7" w14:textId="77777777" w:rsidTr="008B3226">
        <w:trPr>
          <w:trHeight w:val="882"/>
        </w:trPr>
        <w:tc>
          <w:tcPr>
            <w:tcW w:w="326" w:type="dxa"/>
            <w:tcBorders>
              <w:top w:val="single" w:sz="4" w:space="0" w:color="auto"/>
              <w:left w:val="single" w:sz="4" w:space="0" w:color="auto"/>
              <w:bottom w:val="single" w:sz="4" w:space="0" w:color="auto"/>
              <w:right w:val="single" w:sz="4" w:space="0" w:color="auto"/>
            </w:tcBorders>
            <w:noWrap/>
            <w:hideMark/>
          </w:tcPr>
          <w:p w14:paraId="0F315E60" w14:textId="50EACBBD" w:rsidR="00A931AB" w:rsidRPr="003917C6" w:rsidRDefault="00B92AFC" w:rsidP="008B3226">
            <w:pPr>
              <w:shd w:val="clear" w:color="auto" w:fill="FFFFFF"/>
              <w:jc w:val="center"/>
              <w:rPr>
                <w:rFonts w:eastAsia="Times New Roman" w:hAnsi="Times New Roman" w:cs="Times New Roman"/>
                <w:sz w:val="22"/>
                <w:szCs w:val="22"/>
              </w:rPr>
            </w:pPr>
            <w:r w:rsidRPr="003917C6">
              <w:rPr>
                <w:rFonts w:eastAsia="Times New Roman" w:hAnsi="Times New Roman" w:cs="Times New Roman"/>
                <w:sz w:val="22"/>
                <w:szCs w:val="22"/>
              </w:rPr>
              <w:t>3</w:t>
            </w:r>
          </w:p>
        </w:tc>
        <w:tc>
          <w:tcPr>
            <w:tcW w:w="2524" w:type="dxa"/>
            <w:tcBorders>
              <w:top w:val="single" w:sz="4" w:space="0" w:color="auto"/>
              <w:left w:val="nil"/>
              <w:bottom w:val="single" w:sz="4" w:space="0" w:color="auto"/>
              <w:right w:val="single" w:sz="4" w:space="0" w:color="auto"/>
            </w:tcBorders>
            <w:hideMark/>
          </w:tcPr>
          <w:p w14:paraId="73FE3D19" w14:textId="77777777"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Hot-rolled steel flat products in coil and not in coil</w:t>
            </w:r>
          </w:p>
        </w:tc>
        <w:tc>
          <w:tcPr>
            <w:tcW w:w="1653" w:type="dxa"/>
            <w:tcBorders>
              <w:top w:val="single" w:sz="4" w:space="0" w:color="auto"/>
              <w:left w:val="nil"/>
              <w:bottom w:val="single" w:sz="4" w:space="0" w:color="auto"/>
              <w:right w:val="single" w:sz="4" w:space="0" w:color="auto"/>
            </w:tcBorders>
            <w:hideMark/>
          </w:tcPr>
          <w:p w14:paraId="7B7AD912" w14:textId="77777777" w:rsidR="00A931AB" w:rsidRPr="003917C6" w:rsidRDefault="00A931AB" w:rsidP="008B3226">
            <w:pPr>
              <w:shd w:val="clear" w:color="auto" w:fill="FFFFFF"/>
              <w:jc w:val="center"/>
              <w:rPr>
                <w:rFonts w:eastAsia="Times New Roman" w:hAnsi="Times New Roman" w:cs="Times New Roman"/>
                <w:sz w:val="22"/>
                <w:szCs w:val="22"/>
              </w:rPr>
            </w:pPr>
            <w:r w:rsidRPr="003917C6">
              <w:rPr>
                <w:rFonts w:eastAsia="Times New Roman" w:hAnsi="Times New Roman" w:cs="Times New Roman"/>
                <w:sz w:val="22"/>
                <w:szCs w:val="22"/>
              </w:rPr>
              <w:t>Brazil, Iran and Turkey</w:t>
            </w:r>
          </w:p>
        </w:tc>
        <w:tc>
          <w:tcPr>
            <w:tcW w:w="3543" w:type="dxa"/>
            <w:tcBorders>
              <w:top w:val="single" w:sz="4" w:space="0" w:color="auto"/>
              <w:left w:val="nil"/>
              <w:bottom w:val="single" w:sz="4" w:space="0" w:color="auto"/>
              <w:right w:val="single" w:sz="4" w:space="0" w:color="auto"/>
            </w:tcBorders>
            <w:hideMark/>
          </w:tcPr>
          <w:p w14:paraId="32E68472" w14:textId="0C8A3C81" w:rsidR="00A931AB" w:rsidRPr="003917C6" w:rsidRDefault="00A931AB" w:rsidP="008B3226">
            <w:pPr>
              <w:shd w:val="clear" w:color="auto" w:fill="FFFFFF"/>
              <w:rPr>
                <w:rFonts w:eastAsia="Times New Roman" w:hAnsi="Times New Roman" w:cs="Times New Roman"/>
                <w:sz w:val="22"/>
                <w:szCs w:val="22"/>
              </w:rPr>
            </w:pPr>
            <w:r w:rsidRPr="003917C6">
              <w:rPr>
                <w:rFonts w:hAnsi="Times New Roman" w:cs="Times New Roman"/>
                <w:sz w:val="22"/>
                <w:szCs w:val="22"/>
              </w:rPr>
              <w:t>Brazil</w:t>
            </w:r>
            <w:r w:rsidRPr="003917C6">
              <w:rPr>
                <w:rFonts w:eastAsia="Times New Roman" w:hAnsi="Times New Roman" w:cs="Times New Roman"/>
                <w:sz w:val="22"/>
                <w:szCs w:val="22"/>
                <w:cs/>
              </w:rPr>
              <w:t xml:space="preserve"> </w:t>
            </w:r>
            <w:r w:rsidR="00B92AFC" w:rsidRPr="003917C6">
              <w:rPr>
                <w:rFonts w:hAnsi="Times New Roman" w:cs="Times New Roman"/>
                <w:sz w:val="22"/>
                <w:szCs w:val="22"/>
              </w:rPr>
              <w:t>34</w:t>
            </w:r>
            <w:r w:rsidRPr="003917C6">
              <w:rPr>
                <w:rFonts w:hAnsi="Times New Roman" w:cs="Times New Roman"/>
                <w:sz w:val="22"/>
                <w:szCs w:val="22"/>
              </w:rPr>
              <w:t>.</w:t>
            </w:r>
            <w:r w:rsidR="00B92AFC" w:rsidRPr="003917C6">
              <w:rPr>
                <w:rFonts w:hAnsi="Times New Roman" w:cs="Times New Roman"/>
                <w:sz w:val="22"/>
                <w:szCs w:val="22"/>
              </w:rPr>
              <w:t>40</w:t>
            </w:r>
            <w:r w:rsidRPr="003917C6">
              <w:rPr>
                <w:rFonts w:hAnsi="Times New Roman" w:cs="Times New Roman"/>
                <w:sz w:val="22"/>
                <w:szCs w:val="22"/>
              </w:rPr>
              <w:t>% of C.I.F. value</w:t>
            </w:r>
          </w:p>
          <w:p w14:paraId="5073DB76" w14:textId="58F2076D"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Iran</w:t>
            </w:r>
            <w:r w:rsidRPr="003917C6">
              <w:rPr>
                <w:rFonts w:hAnsi="Times New Roman" w:cs="Times New Roman"/>
                <w:sz w:val="22"/>
                <w:szCs w:val="22"/>
              </w:rPr>
              <w:t xml:space="preserve"> </w:t>
            </w:r>
            <w:r w:rsidR="00B92AFC" w:rsidRPr="003917C6">
              <w:rPr>
                <w:rFonts w:hAnsi="Times New Roman" w:cs="Times New Roman"/>
                <w:sz w:val="22"/>
                <w:szCs w:val="22"/>
              </w:rPr>
              <w:t>7</w:t>
            </w:r>
            <w:r w:rsidRPr="003917C6">
              <w:rPr>
                <w:rFonts w:hAnsi="Times New Roman" w:cs="Times New Roman"/>
                <w:sz w:val="22"/>
                <w:szCs w:val="22"/>
              </w:rPr>
              <w:t>.</w:t>
            </w:r>
            <w:r w:rsidR="00B92AFC" w:rsidRPr="003917C6">
              <w:rPr>
                <w:rFonts w:hAnsi="Times New Roman" w:cs="Times New Roman"/>
                <w:sz w:val="22"/>
                <w:szCs w:val="22"/>
              </w:rPr>
              <w:t>25</w:t>
            </w:r>
            <w:r w:rsidRPr="003917C6">
              <w:rPr>
                <w:rFonts w:hAnsi="Times New Roman" w:cs="Times New Roman"/>
                <w:sz w:val="22"/>
                <w:szCs w:val="22"/>
              </w:rPr>
              <w:t xml:space="preserve"> - </w:t>
            </w:r>
            <w:r w:rsidR="00B92AFC" w:rsidRPr="003917C6">
              <w:rPr>
                <w:rFonts w:hAnsi="Times New Roman" w:cs="Times New Roman"/>
                <w:sz w:val="22"/>
                <w:szCs w:val="22"/>
              </w:rPr>
              <w:t>38</w:t>
            </w:r>
            <w:r w:rsidRPr="003917C6">
              <w:rPr>
                <w:rFonts w:hAnsi="Times New Roman" w:cs="Times New Roman"/>
                <w:sz w:val="22"/>
                <w:szCs w:val="22"/>
              </w:rPr>
              <w:t>.</w:t>
            </w:r>
            <w:r w:rsidR="00B92AFC" w:rsidRPr="003917C6">
              <w:rPr>
                <w:rFonts w:hAnsi="Times New Roman" w:cs="Times New Roman"/>
                <w:sz w:val="22"/>
                <w:szCs w:val="22"/>
              </w:rPr>
              <w:t>27</w:t>
            </w:r>
            <w:r w:rsidRPr="003917C6">
              <w:rPr>
                <w:rFonts w:hAnsi="Times New Roman" w:cs="Times New Roman"/>
                <w:sz w:val="22"/>
                <w:szCs w:val="22"/>
              </w:rPr>
              <w:t>% of C.I.F. value</w:t>
            </w:r>
          </w:p>
          <w:p w14:paraId="07B713BD" w14:textId="18FE0B70"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Turkey</w:t>
            </w:r>
            <w:r w:rsidRPr="003917C6">
              <w:rPr>
                <w:rFonts w:eastAsia="Times New Roman" w:hAnsi="Times New Roman" w:cs="Times New Roman"/>
                <w:sz w:val="22"/>
                <w:szCs w:val="22"/>
                <w:cs/>
              </w:rPr>
              <w:t xml:space="preserve"> </w:t>
            </w:r>
            <w:r w:rsidR="00B92AFC" w:rsidRPr="003917C6">
              <w:rPr>
                <w:rFonts w:hAnsi="Times New Roman" w:cs="Times New Roman"/>
                <w:sz w:val="22"/>
                <w:szCs w:val="22"/>
              </w:rPr>
              <w:t>6</w:t>
            </w:r>
            <w:r w:rsidRPr="003917C6">
              <w:rPr>
                <w:rFonts w:hAnsi="Times New Roman" w:cs="Times New Roman"/>
                <w:sz w:val="22"/>
                <w:szCs w:val="22"/>
              </w:rPr>
              <w:t>.</w:t>
            </w:r>
            <w:r w:rsidR="00B92AFC" w:rsidRPr="003917C6">
              <w:rPr>
                <w:rFonts w:hAnsi="Times New Roman" w:cs="Times New Roman"/>
                <w:sz w:val="22"/>
                <w:szCs w:val="22"/>
              </w:rPr>
              <w:t>88</w:t>
            </w:r>
            <w:r w:rsidRPr="003917C6">
              <w:rPr>
                <w:rFonts w:hAnsi="Times New Roman" w:cs="Times New Roman"/>
                <w:sz w:val="22"/>
                <w:szCs w:val="22"/>
              </w:rPr>
              <w:t xml:space="preserve"> - </w:t>
            </w:r>
            <w:r w:rsidR="00B92AFC" w:rsidRPr="003917C6">
              <w:rPr>
                <w:rFonts w:hAnsi="Times New Roman" w:cs="Times New Roman"/>
                <w:sz w:val="22"/>
                <w:szCs w:val="22"/>
              </w:rPr>
              <w:t>38</w:t>
            </w:r>
            <w:r w:rsidRPr="003917C6">
              <w:rPr>
                <w:rFonts w:hAnsi="Times New Roman" w:cs="Times New Roman"/>
                <w:sz w:val="22"/>
                <w:szCs w:val="22"/>
              </w:rPr>
              <w:t>.</w:t>
            </w:r>
            <w:r w:rsidR="00B92AFC" w:rsidRPr="003917C6">
              <w:rPr>
                <w:rFonts w:hAnsi="Times New Roman" w:cs="Times New Roman"/>
                <w:sz w:val="22"/>
                <w:szCs w:val="22"/>
              </w:rPr>
              <w:t>23</w:t>
            </w:r>
            <w:r w:rsidRPr="003917C6">
              <w:rPr>
                <w:rFonts w:hAnsi="Times New Roman" w:cs="Times New Roman"/>
                <w:sz w:val="22"/>
                <w:szCs w:val="22"/>
              </w:rPr>
              <w:t>% of C.I.F. value</w:t>
            </w:r>
          </w:p>
        </w:tc>
        <w:tc>
          <w:tcPr>
            <w:tcW w:w="1842" w:type="dxa"/>
            <w:tcBorders>
              <w:top w:val="single" w:sz="4" w:space="0" w:color="auto"/>
              <w:left w:val="nil"/>
              <w:bottom w:val="single" w:sz="4" w:space="0" w:color="auto"/>
              <w:right w:val="single" w:sz="4" w:space="0" w:color="auto"/>
            </w:tcBorders>
            <w:hideMark/>
          </w:tcPr>
          <w:p w14:paraId="157CF348" w14:textId="33C7E15C" w:rsidR="00A931AB" w:rsidRPr="003917C6" w:rsidRDefault="00B92AFC"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16</w:t>
            </w:r>
            <w:r w:rsidR="00A931AB" w:rsidRPr="003917C6">
              <w:rPr>
                <w:rFonts w:eastAsia="Times New Roman" w:hAnsi="Times New Roman" w:cs="Times New Roman"/>
                <w:sz w:val="22"/>
                <w:szCs w:val="22"/>
              </w:rPr>
              <w:t xml:space="preserve"> May</w:t>
            </w:r>
            <w:r w:rsidR="00A931AB" w:rsidRPr="003917C6">
              <w:rPr>
                <w:rFonts w:eastAsia="Times New Roman" w:hAnsi="Times New Roman" w:cs="Times New Roman"/>
                <w:sz w:val="22"/>
                <w:szCs w:val="22"/>
                <w:cs/>
              </w:rPr>
              <w:t xml:space="preserve"> </w:t>
            </w:r>
            <w:r w:rsidRPr="003917C6">
              <w:rPr>
                <w:rFonts w:eastAsia="Times New Roman" w:hAnsi="Times New Roman" w:cs="Times New Roman"/>
                <w:sz w:val="22"/>
                <w:szCs w:val="22"/>
              </w:rPr>
              <w:t>2017</w:t>
            </w:r>
            <w:r w:rsidR="00A931AB" w:rsidRPr="003917C6">
              <w:rPr>
                <w:rFonts w:eastAsia="Times New Roman" w:hAnsi="Times New Roman" w:cs="Times New Roman"/>
                <w:sz w:val="22"/>
                <w:szCs w:val="22"/>
              </w:rPr>
              <w:t xml:space="preserve"> to</w:t>
            </w:r>
            <w:r w:rsidR="00A931AB" w:rsidRPr="003917C6">
              <w:rPr>
                <w:rFonts w:eastAsia="Times New Roman" w:hAnsi="Times New Roman" w:cs="Times New Roman"/>
                <w:sz w:val="22"/>
                <w:szCs w:val="22"/>
                <w:cs/>
              </w:rPr>
              <w:t xml:space="preserve"> </w:t>
            </w:r>
            <w:r w:rsidRPr="003917C6">
              <w:rPr>
                <w:rFonts w:eastAsia="Times New Roman" w:hAnsi="Times New Roman" w:cs="Times New Roman"/>
                <w:sz w:val="22"/>
                <w:szCs w:val="22"/>
              </w:rPr>
              <w:t>15</w:t>
            </w:r>
            <w:r w:rsidR="00A931AB" w:rsidRPr="003917C6">
              <w:rPr>
                <w:rFonts w:eastAsia="Times New Roman" w:hAnsi="Times New Roman" w:cs="Times New Roman"/>
                <w:sz w:val="22"/>
                <w:szCs w:val="22"/>
              </w:rPr>
              <w:t xml:space="preserve"> May</w:t>
            </w:r>
            <w:r w:rsidR="00A931AB" w:rsidRPr="003917C6">
              <w:rPr>
                <w:rFonts w:eastAsia="Times New Roman" w:hAnsi="Times New Roman" w:cs="Times New Roman"/>
                <w:sz w:val="22"/>
                <w:szCs w:val="22"/>
                <w:cs/>
              </w:rPr>
              <w:t xml:space="preserve"> </w:t>
            </w:r>
            <w:r w:rsidRPr="003917C6">
              <w:rPr>
                <w:rFonts w:eastAsia="Times New Roman" w:hAnsi="Times New Roman" w:cs="Times New Roman"/>
                <w:sz w:val="22"/>
                <w:szCs w:val="22"/>
              </w:rPr>
              <w:t>2022</w:t>
            </w:r>
            <w:r w:rsidR="00A931AB" w:rsidRPr="003917C6">
              <w:rPr>
                <w:rFonts w:eastAsia="Times New Roman" w:hAnsi="Times New Roman" w:cs="Times New Roman"/>
                <w:sz w:val="22"/>
                <w:szCs w:val="22"/>
              </w:rPr>
              <w:t xml:space="preserve"> </w:t>
            </w:r>
          </w:p>
        </w:tc>
      </w:tr>
      <w:tr w:rsidR="00A931AB" w:rsidRPr="003917C6" w14:paraId="6A3CE57D" w14:textId="77777777" w:rsidTr="008B3226">
        <w:trPr>
          <w:trHeight w:val="882"/>
        </w:trPr>
        <w:tc>
          <w:tcPr>
            <w:tcW w:w="326" w:type="dxa"/>
            <w:tcBorders>
              <w:top w:val="single" w:sz="4" w:space="0" w:color="auto"/>
              <w:left w:val="single" w:sz="4" w:space="0" w:color="auto"/>
              <w:bottom w:val="single" w:sz="4" w:space="0" w:color="auto"/>
              <w:right w:val="single" w:sz="4" w:space="0" w:color="auto"/>
            </w:tcBorders>
            <w:noWrap/>
            <w:hideMark/>
          </w:tcPr>
          <w:p w14:paraId="5EA87F63" w14:textId="60F008B7" w:rsidR="00A931AB" w:rsidRPr="003917C6" w:rsidRDefault="00B92AFC"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4</w:t>
            </w:r>
          </w:p>
        </w:tc>
        <w:tc>
          <w:tcPr>
            <w:tcW w:w="2524" w:type="dxa"/>
            <w:tcBorders>
              <w:top w:val="single" w:sz="4" w:space="0" w:color="auto"/>
              <w:left w:val="nil"/>
              <w:bottom w:val="single" w:sz="4" w:space="0" w:color="auto"/>
              <w:right w:val="single" w:sz="4" w:space="0" w:color="auto"/>
            </w:tcBorders>
            <w:hideMark/>
          </w:tcPr>
          <w:p w14:paraId="012BE5FD" w14:textId="77777777"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 xml:space="preserve">Boron-added steel </w:t>
            </w:r>
            <w:proofErr w:type="gramStart"/>
            <w:r w:rsidRPr="003917C6">
              <w:rPr>
                <w:rFonts w:eastAsia="Times New Roman" w:hAnsi="Times New Roman" w:cs="Times New Roman"/>
                <w:sz w:val="22"/>
                <w:szCs w:val="22"/>
              </w:rPr>
              <w:t>hot  rolled</w:t>
            </w:r>
            <w:proofErr w:type="gramEnd"/>
            <w:r w:rsidRPr="003917C6">
              <w:rPr>
                <w:rFonts w:eastAsia="Times New Roman" w:hAnsi="Times New Roman" w:cs="Times New Roman"/>
                <w:sz w:val="22"/>
                <w:szCs w:val="22"/>
              </w:rPr>
              <w:t xml:space="preserve"> flat products in coil and not in coil</w:t>
            </w:r>
          </w:p>
        </w:tc>
        <w:tc>
          <w:tcPr>
            <w:tcW w:w="1653" w:type="dxa"/>
            <w:tcBorders>
              <w:top w:val="single" w:sz="4" w:space="0" w:color="auto"/>
              <w:left w:val="nil"/>
              <w:bottom w:val="single" w:sz="4" w:space="0" w:color="auto"/>
              <w:right w:val="single" w:sz="4" w:space="0" w:color="auto"/>
            </w:tcBorders>
            <w:hideMark/>
          </w:tcPr>
          <w:p w14:paraId="0C22D967" w14:textId="77777777" w:rsidR="00A931AB" w:rsidRPr="003917C6" w:rsidRDefault="00A931AB" w:rsidP="008B3226">
            <w:pPr>
              <w:shd w:val="clear" w:color="auto" w:fill="FFFFFF"/>
              <w:jc w:val="center"/>
              <w:rPr>
                <w:rFonts w:eastAsia="Times New Roman" w:hAnsi="Times New Roman" w:cs="Times New Roman"/>
                <w:sz w:val="22"/>
                <w:szCs w:val="22"/>
              </w:rPr>
            </w:pPr>
            <w:r w:rsidRPr="003917C6">
              <w:rPr>
                <w:rFonts w:eastAsia="Times New Roman" w:hAnsi="Times New Roman" w:cs="Times New Roman"/>
                <w:sz w:val="22"/>
                <w:szCs w:val="22"/>
              </w:rPr>
              <w:t>China</w:t>
            </w:r>
          </w:p>
        </w:tc>
        <w:tc>
          <w:tcPr>
            <w:tcW w:w="3543" w:type="dxa"/>
            <w:tcBorders>
              <w:top w:val="single" w:sz="4" w:space="0" w:color="auto"/>
              <w:left w:val="nil"/>
              <w:bottom w:val="single" w:sz="4" w:space="0" w:color="auto"/>
              <w:right w:val="single" w:sz="4" w:space="0" w:color="auto"/>
            </w:tcBorders>
            <w:hideMark/>
          </w:tcPr>
          <w:p w14:paraId="2FFB0AA1" w14:textId="20F372A0" w:rsidR="00A931AB" w:rsidRPr="003917C6" w:rsidRDefault="00B92AFC" w:rsidP="008B3226">
            <w:pPr>
              <w:shd w:val="clear" w:color="auto" w:fill="FFFFFF"/>
              <w:rPr>
                <w:rFonts w:hAnsi="Times New Roman" w:cs="Times New Roman"/>
                <w:sz w:val="22"/>
                <w:szCs w:val="22"/>
              </w:rPr>
            </w:pPr>
            <w:r w:rsidRPr="003917C6">
              <w:rPr>
                <w:rFonts w:hAnsi="Times New Roman" w:cs="Times New Roman"/>
                <w:sz w:val="22"/>
                <w:szCs w:val="22"/>
              </w:rPr>
              <w:t>14</w:t>
            </w:r>
            <w:r w:rsidR="00A931AB" w:rsidRPr="003917C6">
              <w:rPr>
                <w:rFonts w:hAnsi="Times New Roman" w:cs="Times New Roman"/>
                <w:sz w:val="22"/>
                <w:szCs w:val="22"/>
              </w:rPr>
              <w:t>.</w:t>
            </w:r>
            <w:r w:rsidRPr="003917C6">
              <w:rPr>
                <w:rFonts w:hAnsi="Times New Roman" w:cs="Times New Roman"/>
                <w:sz w:val="22"/>
                <w:szCs w:val="22"/>
              </w:rPr>
              <w:t>28</w:t>
            </w:r>
            <w:r w:rsidR="00A931AB" w:rsidRPr="003917C6">
              <w:rPr>
                <w:rFonts w:hAnsi="Times New Roman" w:cs="Times New Roman"/>
                <w:sz w:val="22"/>
                <w:szCs w:val="22"/>
              </w:rPr>
              <w:t xml:space="preserve"> - </w:t>
            </w:r>
            <w:r w:rsidRPr="003917C6">
              <w:rPr>
                <w:rFonts w:hAnsi="Times New Roman" w:cs="Times New Roman"/>
                <w:sz w:val="22"/>
                <w:szCs w:val="22"/>
              </w:rPr>
              <w:t>19</w:t>
            </w:r>
            <w:r w:rsidR="00A931AB" w:rsidRPr="003917C6">
              <w:rPr>
                <w:rFonts w:hAnsi="Times New Roman" w:cs="Times New Roman"/>
                <w:sz w:val="22"/>
                <w:szCs w:val="22"/>
              </w:rPr>
              <w:t>.</w:t>
            </w:r>
            <w:r w:rsidRPr="003917C6">
              <w:rPr>
                <w:rFonts w:hAnsi="Times New Roman" w:cs="Times New Roman"/>
                <w:sz w:val="22"/>
                <w:szCs w:val="22"/>
              </w:rPr>
              <w:t>47</w:t>
            </w:r>
            <w:r w:rsidR="00A931AB" w:rsidRPr="003917C6">
              <w:rPr>
                <w:rFonts w:hAnsi="Times New Roman" w:cs="Times New Roman"/>
                <w:sz w:val="22"/>
                <w:szCs w:val="22"/>
              </w:rPr>
              <w:t>% of C.I.F. value</w:t>
            </w:r>
          </w:p>
        </w:tc>
        <w:tc>
          <w:tcPr>
            <w:tcW w:w="1842" w:type="dxa"/>
            <w:tcBorders>
              <w:top w:val="single" w:sz="4" w:space="0" w:color="auto"/>
              <w:left w:val="nil"/>
              <w:bottom w:val="single" w:sz="4" w:space="0" w:color="auto"/>
              <w:right w:val="single" w:sz="4" w:space="0" w:color="auto"/>
            </w:tcBorders>
            <w:hideMark/>
          </w:tcPr>
          <w:p w14:paraId="4CD38908" w14:textId="06BC7FA5" w:rsidR="00A931AB" w:rsidRPr="003917C6" w:rsidRDefault="00B92AFC" w:rsidP="008B3226">
            <w:pPr>
              <w:shd w:val="clear" w:color="auto" w:fill="FFFFFF"/>
              <w:rPr>
                <w:rFonts w:eastAsia="Times New Roman" w:hAnsi="Times New Roman" w:cs="Cordia New"/>
                <w:sz w:val="22"/>
                <w:szCs w:val="22"/>
                <w:cs/>
              </w:rPr>
            </w:pPr>
            <w:r w:rsidRPr="003917C6">
              <w:rPr>
                <w:rFonts w:eastAsia="Times New Roman" w:hAnsi="Times New Roman" w:cs="Times New Roman"/>
                <w:sz w:val="22"/>
                <w:szCs w:val="22"/>
              </w:rPr>
              <w:t>13</w:t>
            </w:r>
            <w:r w:rsidR="00A931AB" w:rsidRPr="003917C6">
              <w:rPr>
                <w:rFonts w:eastAsia="Times New Roman" w:hAnsi="Times New Roman" w:cs="Times New Roman"/>
                <w:sz w:val="22"/>
                <w:szCs w:val="22"/>
              </w:rPr>
              <w:t xml:space="preserve"> Dec </w:t>
            </w:r>
            <w:r w:rsidRPr="003917C6">
              <w:rPr>
                <w:rFonts w:eastAsia="Times New Roman" w:hAnsi="Times New Roman" w:cs="Times New Roman"/>
                <w:sz w:val="22"/>
                <w:szCs w:val="22"/>
              </w:rPr>
              <w:t>2018</w:t>
            </w:r>
            <w:r w:rsidR="00A931AB" w:rsidRPr="003917C6">
              <w:rPr>
                <w:rFonts w:eastAsia="Times New Roman" w:hAnsi="Times New Roman" w:cs="Times New Roman"/>
                <w:sz w:val="22"/>
                <w:szCs w:val="22"/>
              </w:rPr>
              <w:t xml:space="preserve"> to </w:t>
            </w:r>
            <w:r w:rsidR="00A931AB" w:rsidRPr="003917C6">
              <w:rPr>
                <w:rFonts w:eastAsia="Times New Roman" w:hAnsi="Times New Roman" w:cs="Times New Roman"/>
                <w:sz w:val="22"/>
                <w:szCs w:val="22"/>
              </w:rPr>
              <w:br/>
            </w:r>
            <w:r w:rsidRPr="003917C6">
              <w:rPr>
                <w:rFonts w:eastAsia="Times New Roman" w:hAnsi="Times New Roman" w:cs="Times New Roman"/>
                <w:sz w:val="22"/>
                <w:szCs w:val="22"/>
              </w:rPr>
              <w:t>12</w:t>
            </w:r>
            <w:r w:rsidR="00A931AB" w:rsidRPr="003917C6">
              <w:rPr>
                <w:rFonts w:eastAsia="Times New Roman" w:hAnsi="Times New Roman" w:cs="Times New Roman"/>
                <w:sz w:val="22"/>
                <w:szCs w:val="22"/>
              </w:rPr>
              <w:t xml:space="preserve"> Dec </w:t>
            </w:r>
            <w:r w:rsidRPr="003917C6">
              <w:rPr>
                <w:rFonts w:eastAsia="Times New Roman" w:hAnsi="Times New Roman" w:cs="Times New Roman"/>
                <w:sz w:val="22"/>
                <w:szCs w:val="22"/>
              </w:rPr>
              <w:t>2023</w:t>
            </w:r>
            <w:r w:rsidR="00A931AB" w:rsidRPr="003917C6">
              <w:rPr>
                <w:rFonts w:eastAsia="Times New Roman" w:hAnsi="Times New Roman" w:cs="Times New Roman"/>
                <w:sz w:val="22"/>
                <w:szCs w:val="22"/>
              </w:rPr>
              <w:t xml:space="preserve"> *</w:t>
            </w:r>
          </w:p>
        </w:tc>
      </w:tr>
    </w:tbl>
    <w:p w14:paraId="3D3CCC05" w14:textId="77777777" w:rsidR="00A931AB" w:rsidRPr="003917C6" w:rsidRDefault="00A931AB" w:rsidP="00A931AB">
      <w:pPr>
        <w:shd w:val="clear" w:color="auto" w:fill="FFFFFF"/>
        <w:jc w:val="thaiDistribute"/>
        <w:rPr>
          <w:rFonts w:eastAsia="Times New Roman" w:hAnsi="Times New Roman" w:cs="Times New Roman"/>
          <w:sz w:val="20"/>
          <w:szCs w:val="20"/>
        </w:rPr>
      </w:pPr>
    </w:p>
    <w:p w14:paraId="606BACF6" w14:textId="43318154" w:rsidR="00A931AB" w:rsidRPr="003917C6" w:rsidRDefault="00A931AB" w:rsidP="00A931AB">
      <w:pPr>
        <w:shd w:val="clear" w:color="auto" w:fill="FFFFFF"/>
        <w:ind w:left="709"/>
        <w:jc w:val="thaiDistribute"/>
        <w:rPr>
          <w:rFonts w:hAnsi="Times New Roman" w:cs="Times New Roman"/>
          <w:sz w:val="22"/>
          <w:szCs w:val="22"/>
        </w:rPr>
      </w:pPr>
      <w:r w:rsidRPr="003917C6">
        <w:rPr>
          <w:rFonts w:eastAsia="Batang" w:hAnsi="Times New Roman" w:cs="Times New Roman"/>
          <w:sz w:val="22"/>
          <w:szCs w:val="22"/>
          <w:lang w:eastAsia="ko-KR"/>
        </w:rPr>
        <w:t xml:space="preserve">* The domestic industry filed petition to Department of Foreign Trade along with the evident information concerned requesting for continuation review of the imposition of antidumping measure for the next </w:t>
      </w:r>
      <w:r w:rsidR="00B92AFC" w:rsidRPr="003917C6">
        <w:rPr>
          <w:rFonts w:eastAsia="Batang" w:hAnsi="Times New Roman" w:cs="Times New Roman"/>
          <w:sz w:val="22"/>
          <w:szCs w:val="22"/>
          <w:lang w:eastAsia="ko-KR"/>
        </w:rPr>
        <w:t>5</w:t>
      </w:r>
      <w:r w:rsidRPr="003917C6">
        <w:rPr>
          <w:rFonts w:eastAsia="Batang" w:hAnsi="Times New Roman" w:cs="Times New Roman"/>
          <w:sz w:val="22"/>
          <w:szCs w:val="22"/>
          <w:lang w:eastAsia="ko-KR"/>
        </w:rPr>
        <w:t xml:space="preserve"> years. The Department later issued on </w:t>
      </w:r>
      <w:r w:rsidR="00B92AFC" w:rsidRPr="003917C6">
        <w:rPr>
          <w:rFonts w:eastAsia="Batang" w:hAnsi="Times New Roman" w:cs="Times New Roman"/>
          <w:sz w:val="22"/>
          <w:szCs w:val="22"/>
          <w:lang w:eastAsia="ko-KR"/>
        </w:rPr>
        <w:t>30</w:t>
      </w:r>
      <w:r w:rsidRPr="003917C6">
        <w:rPr>
          <w:rFonts w:eastAsia="Batang" w:hAnsi="Times New Roman" w:cs="Times New Roman"/>
          <w:sz w:val="22"/>
          <w:szCs w:val="22"/>
          <w:lang w:eastAsia="ko-KR"/>
        </w:rPr>
        <w:t xml:space="preserve"> November </w:t>
      </w:r>
      <w:r w:rsidR="00B92AFC" w:rsidRPr="003917C6">
        <w:rPr>
          <w:rFonts w:eastAsia="Batang" w:hAnsi="Times New Roman" w:cs="Times New Roman"/>
          <w:sz w:val="22"/>
          <w:szCs w:val="22"/>
          <w:lang w:eastAsia="ko-KR"/>
        </w:rPr>
        <w:t>2017</w:t>
      </w:r>
      <w:r w:rsidRPr="003917C6">
        <w:rPr>
          <w:rFonts w:eastAsia="Batang" w:hAnsi="Times New Roman" w:cs="Times New Roman"/>
          <w:sz w:val="22"/>
          <w:szCs w:val="22"/>
          <w:lang w:eastAsia="ko-KR"/>
        </w:rPr>
        <w:t xml:space="preserve"> (published on the royal gazette on </w:t>
      </w:r>
      <w:r w:rsidR="00B92AFC" w:rsidRPr="003917C6">
        <w:rPr>
          <w:rFonts w:eastAsia="Batang" w:hAnsi="Times New Roman" w:cs="Times New Roman"/>
          <w:sz w:val="22"/>
          <w:szCs w:val="22"/>
          <w:lang w:eastAsia="ko-KR"/>
        </w:rPr>
        <w:t>13</w:t>
      </w:r>
      <w:r w:rsidRPr="003917C6">
        <w:rPr>
          <w:rFonts w:eastAsia="Batang" w:hAnsi="Times New Roman" w:cs="Times New Roman"/>
          <w:sz w:val="22"/>
          <w:szCs w:val="22"/>
          <w:lang w:eastAsia="ko-KR"/>
        </w:rPr>
        <w:t xml:space="preserve"> December </w:t>
      </w:r>
      <w:r w:rsidR="00B92AFC" w:rsidRPr="003917C6">
        <w:rPr>
          <w:rFonts w:eastAsia="Batang" w:hAnsi="Times New Roman" w:cs="Times New Roman"/>
          <w:sz w:val="22"/>
          <w:szCs w:val="22"/>
          <w:lang w:eastAsia="ko-KR"/>
        </w:rPr>
        <w:t>2017</w:t>
      </w:r>
      <w:r w:rsidRPr="003917C6">
        <w:rPr>
          <w:rFonts w:eastAsia="Batang" w:hAnsi="Times New Roman" w:cs="Times New Roman"/>
          <w:sz w:val="22"/>
          <w:szCs w:val="22"/>
          <w:lang w:eastAsia="ko-KR"/>
        </w:rPr>
        <w:t xml:space="preserve">) the “Notification for Initiation of Necessity Review for Continuation of the Antidumping Measure on Boron-added Steel Hot Rolled Flat Products Originated from the People’s Republic of China”, as the start of the antidumping measure continuation review procedure, in which several interested parties were participating. And the existing antidumping duties have been imposed continuously for within another one year after the previous expiry date </w:t>
      </w:r>
      <w:r w:rsidR="00B92AFC" w:rsidRPr="003917C6">
        <w:rPr>
          <w:rFonts w:eastAsia="Batang" w:hAnsi="Times New Roman" w:cs="Times New Roman"/>
          <w:sz w:val="22"/>
          <w:szCs w:val="22"/>
          <w:lang w:eastAsia="ko-KR"/>
        </w:rPr>
        <w:t>25</w:t>
      </w:r>
      <w:r w:rsidRPr="003917C6">
        <w:rPr>
          <w:rFonts w:eastAsia="Batang" w:hAnsi="Times New Roman" w:cs="Times New Roman"/>
          <w:sz w:val="22"/>
          <w:szCs w:val="22"/>
          <w:lang w:eastAsia="ko-KR"/>
        </w:rPr>
        <w:t xml:space="preserve"> December </w:t>
      </w:r>
      <w:r w:rsidR="00B92AFC" w:rsidRPr="003917C6">
        <w:rPr>
          <w:rFonts w:eastAsia="Batang" w:hAnsi="Times New Roman" w:cs="Times New Roman"/>
          <w:sz w:val="22"/>
          <w:szCs w:val="22"/>
          <w:lang w:eastAsia="ko-KR"/>
        </w:rPr>
        <w:t>2017</w:t>
      </w:r>
      <w:r w:rsidRPr="003917C6">
        <w:rPr>
          <w:rFonts w:eastAsia="Batang" w:hAnsi="Times New Roman" w:cs="Times New Roman"/>
          <w:sz w:val="22"/>
          <w:szCs w:val="22"/>
          <w:lang w:eastAsia="ko-KR"/>
        </w:rPr>
        <w:t xml:space="preserve">. And then the antidumping continuation review procedure was finished when Thailand’s Antidumping and Countervailing Committee issued the “Notification of Determination for the Necessity of Continuation of the Antidumping Measure”, dated </w:t>
      </w:r>
      <w:r w:rsidR="00B92AFC" w:rsidRPr="003917C6">
        <w:rPr>
          <w:rFonts w:eastAsia="Batang" w:hAnsi="Times New Roman" w:cs="Times New Roman"/>
          <w:sz w:val="22"/>
          <w:szCs w:val="22"/>
          <w:lang w:eastAsia="ko-KR"/>
        </w:rPr>
        <w:t>11</w:t>
      </w:r>
      <w:r w:rsidRPr="003917C6">
        <w:rPr>
          <w:rFonts w:eastAsia="Batang" w:hAnsi="Times New Roman" w:cs="Times New Roman"/>
          <w:sz w:val="22"/>
          <w:szCs w:val="22"/>
          <w:lang w:eastAsia="ko-KR"/>
        </w:rPr>
        <w:t xml:space="preserve"> December </w:t>
      </w:r>
      <w:r w:rsidR="00B92AFC" w:rsidRPr="003917C6">
        <w:rPr>
          <w:rFonts w:eastAsia="Batang" w:hAnsi="Times New Roman" w:cs="Times New Roman"/>
          <w:sz w:val="22"/>
          <w:szCs w:val="22"/>
          <w:lang w:eastAsia="ko-KR"/>
        </w:rPr>
        <w:t>2018</w:t>
      </w:r>
      <w:r w:rsidRPr="003917C6">
        <w:rPr>
          <w:rFonts w:eastAsia="Batang" w:hAnsi="Times New Roman" w:cs="Times New Roman"/>
          <w:sz w:val="22"/>
          <w:szCs w:val="22"/>
          <w:lang w:eastAsia="ko-KR"/>
        </w:rPr>
        <w:t xml:space="preserve">, as published on the royal gazette on </w:t>
      </w:r>
      <w:r w:rsidR="00B92AFC" w:rsidRPr="003917C6">
        <w:rPr>
          <w:rFonts w:eastAsia="Batang" w:hAnsi="Times New Roman" w:cs="Times New Roman"/>
          <w:sz w:val="22"/>
          <w:szCs w:val="22"/>
          <w:lang w:eastAsia="ko-KR"/>
        </w:rPr>
        <w:t>12</w:t>
      </w:r>
      <w:r w:rsidRPr="003917C6">
        <w:rPr>
          <w:rFonts w:eastAsia="Batang" w:hAnsi="Times New Roman" w:cs="Times New Roman"/>
          <w:sz w:val="22"/>
          <w:szCs w:val="22"/>
          <w:lang w:eastAsia="ko-KR"/>
        </w:rPr>
        <w:t xml:space="preserve"> December </w:t>
      </w:r>
      <w:r w:rsidR="00B92AFC" w:rsidRPr="003917C6">
        <w:rPr>
          <w:rFonts w:eastAsia="Batang" w:hAnsi="Times New Roman" w:cs="Times New Roman"/>
          <w:sz w:val="22"/>
          <w:szCs w:val="22"/>
          <w:lang w:eastAsia="ko-KR"/>
        </w:rPr>
        <w:t>2018</w:t>
      </w:r>
      <w:r w:rsidRPr="003917C6">
        <w:rPr>
          <w:rFonts w:eastAsia="Batang" w:hAnsi="Times New Roman" w:cs="Times New Roman"/>
          <w:sz w:val="22"/>
          <w:szCs w:val="22"/>
          <w:lang w:eastAsia="ko-KR"/>
        </w:rPr>
        <w:t xml:space="preserve"> that determine to impose the antidumping duties, at the rate unchanged, on Boron-added Steel Hot Rolled Flat Products Originated from the People’s Republic of China for the next </w:t>
      </w:r>
      <w:r w:rsidR="00B92AFC" w:rsidRPr="003917C6">
        <w:rPr>
          <w:rFonts w:eastAsia="Batang" w:hAnsi="Times New Roman" w:cs="Times New Roman"/>
          <w:sz w:val="22"/>
          <w:szCs w:val="22"/>
          <w:lang w:eastAsia="ko-KR"/>
        </w:rPr>
        <w:t>5</w:t>
      </w:r>
      <w:r w:rsidRPr="003917C6">
        <w:rPr>
          <w:rFonts w:eastAsia="Batang" w:hAnsi="Times New Roman" w:cs="Times New Roman"/>
          <w:sz w:val="22"/>
          <w:szCs w:val="22"/>
          <w:lang w:eastAsia="ko-KR"/>
        </w:rPr>
        <w:t xml:space="preserve"> years, with effect from </w:t>
      </w:r>
      <w:r w:rsidR="00B92AFC" w:rsidRPr="003917C6">
        <w:rPr>
          <w:rFonts w:eastAsia="Batang" w:hAnsi="Times New Roman" w:cs="Times New Roman"/>
          <w:sz w:val="22"/>
          <w:szCs w:val="22"/>
          <w:lang w:eastAsia="ko-KR"/>
        </w:rPr>
        <w:t>13</w:t>
      </w:r>
      <w:r w:rsidRPr="003917C6">
        <w:rPr>
          <w:rFonts w:eastAsia="Batang" w:hAnsi="Times New Roman" w:cs="Times New Roman"/>
          <w:sz w:val="22"/>
          <w:szCs w:val="22"/>
          <w:lang w:eastAsia="ko-KR"/>
        </w:rPr>
        <w:t xml:space="preserve"> December </w:t>
      </w:r>
      <w:r w:rsidR="00B92AFC" w:rsidRPr="003917C6">
        <w:rPr>
          <w:rFonts w:eastAsia="Batang" w:hAnsi="Times New Roman" w:cs="Times New Roman"/>
          <w:sz w:val="22"/>
          <w:szCs w:val="22"/>
          <w:lang w:eastAsia="ko-KR"/>
        </w:rPr>
        <w:t>2018</w:t>
      </w:r>
      <w:r w:rsidRPr="003917C6">
        <w:rPr>
          <w:rFonts w:eastAsia="Batang" w:hAnsi="Times New Roman" w:cs="Times New Roman"/>
          <w:sz w:val="22"/>
          <w:szCs w:val="22"/>
          <w:lang w:eastAsia="ko-KR"/>
        </w:rPr>
        <w:t xml:space="preserve"> through </w:t>
      </w:r>
      <w:r w:rsidR="00B92AFC" w:rsidRPr="003917C6">
        <w:rPr>
          <w:rFonts w:eastAsia="Batang" w:hAnsi="Times New Roman" w:cs="Times New Roman"/>
          <w:sz w:val="22"/>
          <w:szCs w:val="22"/>
          <w:lang w:eastAsia="ko-KR"/>
        </w:rPr>
        <w:t>12</w:t>
      </w:r>
      <w:r w:rsidRPr="003917C6">
        <w:rPr>
          <w:rFonts w:eastAsia="Batang" w:hAnsi="Times New Roman" w:cs="Times New Roman"/>
          <w:sz w:val="22"/>
          <w:szCs w:val="22"/>
          <w:lang w:eastAsia="ko-KR"/>
        </w:rPr>
        <w:t xml:space="preserve"> December </w:t>
      </w:r>
      <w:r w:rsidR="00B92AFC" w:rsidRPr="003917C6">
        <w:rPr>
          <w:rFonts w:eastAsia="Batang" w:hAnsi="Times New Roman" w:cs="Times New Roman"/>
          <w:sz w:val="22"/>
          <w:szCs w:val="22"/>
          <w:lang w:eastAsia="ko-KR"/>
        </w:rPr>
        <w:t>2023</w:t>
      </w:r>
      <w:r w:rsidRPr="003917C6">
        <w:rPr>
          <w:rFonts w:eastAsia="Batang" w:hAnsi="Times New Roman" w:cs="Times New Roman"/>
          <w:sz w:val="22"/>
          <w:szCs w:val="22"/>
          <w:lang w:eastAsia="ko-KR"/>
        </w:rPr>
        <w:t>.</w:t>
      </w:r>
    </w:p>
    <w:p w14:paraId="1DD74EB5" w14:textId="77777777" w:rsidR="00A931AB" w:rsidRPr="003917C6" w:rsidRDefault="00A931AB" w:rsidP="00A931AB">
      <w:pPr>
        <w:pStyle w:val="Default"/>
        <w:shd w:val="clear" w:color="auto" w:fill="FFFFFF"/>
        <w:ind w:left="709"/>
        <w:jc w:val="thaiDistribute"/>
        <w:rPr>
          <w:rFonts w:ascii="Times New Roman" w:eastAsia="PMingLiU" w:hAnsi="Times New Roman" w:cs="Times New Roman"/>
          <w:color w:val="auto"/>
          <w:sz w:val="22"/>
          <w:szCs w:val="22"/>
          <w:lang w:eastAsia="en-US"/>
        </w:rPr>
      </w:pPr>
    </w:p>
    <w:p w14:paraId="67F33A76" w14:textId="77777777" w:rsidR="00A931AB" w:rsidRPr="003917C6" w:rsidRDefault="00A931AB" w:rsidP="00A931AB">
      <w:pPr>
        <w:shd w:val="clear" w:color="auto" w:fill="FFFFFF"/>
        <w:jc w:val="thaiDistribute"/>
        <w:rPr>
          <w:rFonts w:hAnsi="Times New Roman" w:cs="Times New Roman"/>
          <w:b/>
          <w:bCs/>
          <w:sz w:val="2"/>
          <w:szCs w:val="2"/>
        </w:rPr>
      </w:pPr>
      <w:r w:rsidRPr="003917C6">
        <w:rPr>
          <w:rFonts w:hAnsi="Times New Roman" w:cs="Times New Roman"/>
          <w:b/>
          <w:bCs/>
          <w:sz w:val="10"/>
          <w:szCs w:val="10"/>
        </w:rPr>
        <w:br w:type="page"/>
      </w:r>
    </w:p>
    <w:tbl>
      <w:tblPr>
        <w:tblW w:w="9775" w:type="dxa"/>
        <w:tblInd w:w="681" w:type="dxa"/>
        <w:tblLook w:val="04A0" w:firstRow="1" w:lastRow="0" w:firstColumn="1" w:lastColumn="0" w:noHBand="0" w:noVBand="1"/>
      </w:tblPr>
      <w:tblGrid>
        <w:gridCol w:w="326"/>
        <w:gridCol w:w="2307"/>
        <w:gridCol w:w="1842"/>
        <w:gridCol w:w="3544"/>
        <w:gridCol w:w="1756"/>
      </w:tblGrid>
      <w:tr w:rsidR="00A931AB" w:rsidRPr="003917C6" w14:paraId="14D413AF" w14:textId="77777777" w:rsidTr="008B3226">
        <w:trPr>
          <w:trHeight w:val="255"/>
        </w:trPr>
        <w:tc>
          <w:tcPr>
            <w:tcW w:w="4475" w:type="dxa"/>
            <w:gridSpan w:val="3"/>
            <w:tcBorders>
              <w:top w:val="nil"/>
              <w:left w:val="nil"/>
              <w:bottom w:val="nil"/>
              <w:right w:val="nil"/>
            </w:tcBorders>
            <w:shd w:val="clear" w:color="auto" w:fill="auto"/>
            <w:noWrap/>
            <w:vAlign w:val="bottom"/>
          </w:tcPr>
          <w:p w14:paraId="7916B05B" w14:textId="7C4B49AB" w:rsidR="00A931AB" w:rsidRPr="003917C6" w:rsidRDefault="00A931AB" w:rsidP="008B3226">
            <w:pPr>
              <w:shd w:val="clear" w:color="auto" w:fill="FFFFFF"/>
              <w:rPr>
                <w:rFonts w:eastAsia="Batang" w:hAnsi="Times New Roman" w:cs="Times New Roman"/>
                <w:b/>
                <w:bCs/>
                <w:sz w:val="22"/>
                <w:szCs w:val="22"/>
                <w:lang w:eastAsia="ko-KR"/>
              </w:rPr>
            </w:pPr>
            <w:r w:rsidRPr="003917C6">
              <w:rPr>
                <w:rFonts w:eastAsia="Batang" w:hAnsi="Times New Roman" w:cs="Times New Roman"/>
                <w:b/>
                <w:bCs/>
                <w:sz w:val="22"/>
                <w:szCs w:val="22"/>
                <w:lang w:eastAsia="ko-KR"/>
              </w:rPr>
              <w:lastRenderedPageBreak/>
              <w:t>Safeguard Measures (</w:t>
            </w:r>
            <w:r w:rsidR="00B92AFC" w:rsidRPr="003917C6">
              <w:rPr>
                <w:rFonts w:eastAsia="Batang" w:hAnsi="Times New Roman" w:cs="Times New Roman"/>
                <w:b/>
                <w:bCs/>
                <w:sz w:val="22"/>
                <w:szCs w:val="22"/>
                <w:lang w:eastAsia="ko-KR"/>
              </w:rPr>
              <w:t>3</w:t>
            </w:r>
            <w:r w:rsidRPr="003917C6">
              <w:rPr>
                <w:rFonts w:eastAsia="Batang" w:hAnsi="Times New Roman" w:cs="Times New Roman"/>
                <w:b/>
                <w:bCs/>
                <w:sz w:val="22"/>
                <w:szCs w:val="22"/>
                <w:lang w:eastAsia="ko-KR"/>
              </w:rPr>
              <w:t>-year term)</w:t>
            </w:r>
          </w:p>
        </w:tc>
        <w:tc>
          <w:tcPr>
            <w:tcW w:w="3544" w:type="dxa"/>
            <w:tcBorders>
              <w:top w:val="nil"/>
              <w:left w:val="nil"/>
              <w:bottom w:val="nil"/>
              <w:right w:val="nil"/>
            </w:tcBorders>
            <w:shd w:val="clear" w:color="auto" w:fill="auto"/>
            <w:noWrap/>
            <w:vAlign w:val="bottom"/>
          </w:tcPr>
          <w:p w14:paraId="76789E0C" w14:textId="77777777" w:rsidR="00A931AB" w:rsidRPr="003917C6" w:rsidRDefault="00A931AB" w:rsidP="008B3226">
            <w:pPr>
              <w:shd w:val="clear" w:color="auto" w:fill="FFFFFF"/>
              <w:rPr>
                <w:rFonts w:eastAsia="Batang" w:hAnsi="Times New Roman" w:cs="Times New Roman"/>
                <w:b/>
                <w:bCs/>
                <w:sz w:val="22"/>
                <w:szCs w:val="22"/>
                <w:lang w:eastAsia="ko-KR"/>
              </w:rPr>
            </w:pPr>
          </w:p>
        </w:tc>
        <w:tc>
          <w:tcPr>
            <w:tcW w:w="1756" w:type="dxa"/>
            <w:tcBorders>
              <w:top w:val="nil"/>
              <w:left w:val="nil"/>
              <w:bottom w:val="nil"/>
              <w:right w:val="nil"/>
            </w:tcBorders>
            <w:shd w:val="clear" w:color="auto" w:fill="auto"/>
            <w:noWrap/>
            <w:vAlign w:val="bottom"/>
          </w:tcPr>
          <w:p w14:paraId="0C543078" w14:textId="77777777" w:rsidR="00A931AB" w:rsidRPr="003917C6" w:rsidRDefault="00A931AB" w:rsidP="008B3226">
            <w:pPr>
              <w:shd w:val="clear" w:color="auto" w:fill="FFFFFF"/>
              <w:rPr>
                <w:rFonts w:eastAsia="Batang" w:hAnsi="Times New Roman" w:cs="Times New Roman"/>
                <w:b/>
                <w:bCs/>
                <w:sz w:val="22"/>
                <w:szCs w:val="22"/>
                <w:lang w:eastAsia="ko-KR"/>
              </w:rPr>
            </w:pPr>
          </w:p>
        </w:tc>
      </w:tr>
      <w:tr w:rsidR="00A931AB" w:rsidRPr="003917C6" w14:paraId="75D37965" w14:textId="77777777" w:rsidTr="00FD4EF8">
        <w:trPr>
          <w:trHeight w:val="80"/>
        </w:trPr>
        <w:tc>
          <w:tcPr>
            <w:tcW w:w="326" w:type="dxa"/>
            <w:noWrap/>
            <w:vAlign w:val="bottom"/>
          </w:tcPr>
          <w:p w14:paraId="2703DADF" w14:textId="77777777" w:rsidR="00A931AB" w:rsidRPr="003917C6" w:rsidRDefault="00A931AB" w:rsidP="008B3226">
            <w:pPr>
              <w:shd w:val="clear" w:color="auto" w:fill="FFFFFF"/>
              <w:rPr>
                <w:rFonts w:eastAsia="Times New Roman" w:hAnsi="Times New Roman" w:cs="Times New Roman"/>
                <w:b/>
                <w:bCs/>
                <w:sz w:val="22"/>
                <w:szCs w:val="22"/>
                <w:u w:val="single"/>
              </w:rPr>
            </w:pPr>
          </w:p>
        </w:tc>
        <w:tc>
          <w:tcPr>
            <w:tcW w:w="2307" w:type="dxa"/>
            <w:tcBorders>
              <w:bottom w:val="single" w:sz="4" w:space="0" w:color="auto"/>
            </w:tcBorders>
            <w:noWrap/>
            <w:vAlign w:val="bottom"/>
          </w:tcPr>
          <w:p w14:paraId="59F05CA0" w14:textId="77777777" w:rsidR="00A931AB" w:rsidRPr="003917C6" w:rsidRDefault="00A931AB" w:rsidP="008B3226">
            <w:pPr>
              <w:shd w:val="clear" w:color="auto" w:fill="FFFFFF"/>
              <w:rPr>
                <w:rFonts w:eastAsia="Times New Roman" w:hAnsi="Times New Roman" w:cs="Times New Roman"/>
                <w:sz w:val="22"/>
                <w:szCs w:val="22"/>
              </w:rPr>
            </w:pPr>
          </w:p>
        </w:tc>
        <w:tc>
          <w:tcPr>
            <w:tcW w:w="1842" w:type="dxa"/>
            <w:noWrap/>
            <w:vAlign w:val="bottom"/>
          </w:tcPr>
          <w:p w14:paraId="751E4821" w14:textId="77777777" w:rsidR="00A931AB" w:rsidRPr="003917C6" w:rsidRDefault="00A931AB" w:rsidP="008B3226">
            <w:pPr>
              <w:shd w:val="clear" w:color="auto" w:fill="FFFFFF"/>
              <w:rPr>
                <w:rFonts w:eastAsia="Times New Roman" w:hAnsi="Times New Roman" w:cs="Times New Roman"/>
                <w:sz w:val="22"/>
                <w:szCs w:val="22"/>
              </w:rPr>
            </w:pPr>
          </w:p>
        </w:tc>
        <w:tc>
          <w:tcPr>
            <w:tcW w:w="3544" w:type="dxa"/>
            <w:noWrap/>
            <w:vAlign w:val="bottom"/>
          </w:tcPr>
          <w:p w14:paraId="25C20A4F" w14:textId="77777777" w:rsidR="00A931AB" w:rsidRPr="003917C6" w:rsidRDefault="00A931AB" w:rsidP="008B3226">
            <w:pPr>
              <w:shd w:val="clear" w:color="auto" w:fill="FFFFFF"/>
              <w:rPr>
                <w:rFonts w:eastAsia="Times New Roman" w:hAnsi="Times New Roman" w:cs="Times New Roman"/>
                <w:sz w:val="22"/>
                <w:szCs w:val="22"/>
              </w:rPr>
            </w:pPr>
          </w:p>
        </w:tc>
        <w:tc>
          <w:tcPr>
            <w:tcW w:w="1756" w:type="dxa"/>
            <w:noWrap/>
            <w:vAlign w:val="bottom"/>
          </w:tcPr>
          <w:p w14:paraId="201236F8" w14:textId="77777777" w:rsidR="00A931AB" w:rsidRPr="003917C6" w:rsidRDefault="00A931AB" w:rsidP="008B3226">
            <w:pPr>
              <w:shd w:val="clear" w:color="auto" w:fill="FFFFFF"/>
              <w:rPr>
                <w:rFonts w:eastAsia="Times New Roman" w:hAnsi="Times New Roman" w:cs="Times New Roman"/>
                <w:sz w:val="22"/>
                <w:szCs w:val="22"/>
              </w:rPr>
            </w:pPr>
          </w:p>
        </w:tc>
      </w:tr>
      <w:tr w:rsidR="00A931AB" w:rsidRPr="003917C6" w14:paraId="2201CC66" w14:textId="77777777" w:rsidTr="00FD4EF8">
        <w:trPr>
          <w:trHeight w:val="423"/>
        </w:trPr>
        <w:tc>
          <w:tcPr>
            <w:tcW w:w="326" w:type="dxa"/>
            <w:tcBorders>
              <w:bottom w:val="single" w:sz="4" w:space="0" w:color="auto"/>
              <w:right w:val="single" w:sz="4" w:space="0" w:color="auto"/>
            </w:tcBorders>
            <w:noWrap/>
            <w:vAlign w:val="center"/>
            <w:hideMark/>
          </w:tcPr>
          <w:p w14:paraId="4CE50576" w14:textId="77777777" w:rsidR="00A931AB" w:rsidRPr="003917C6" w:rsidRDefault="00A931AB" w:rsidP="008B3226">
            <w:pPr>
              <w:shd w:val="clear" w:color="auto" w:fill="FFFFFF"/>
              <w:rPr>
                <w:rFonts w:eastAsia="Times New Roman" w:hAnsi="Times New Roman" w:cs="Times New Roman"/>
                <w:sz w:val="22"/>
                <w:szCs w:val="22"/>
              </w:rPr>
            </w:pPr>
          </w:p>
        </w:tc>
        <w:tc>
          <w:tcPr>
            <w:tcW w:w="2307" w:type="dxa"/>
            <w:tcBorders>
              <w:top w:val="single" w:sz="4" w:space="0" w:color="auto"/>
              <w:left w:val="single" w:sz="4" w:space="0" w:color="auto"/>
              <w:bottom w:val="single" w:sz="4" w:space="0" w:color="auto"/>
              <w:right w:val="single" w:sz="4" w:space="0" w:color="auto"/>
            </w:tcBorders>
            <w:noWrap/>
            <w:vAlign w:val="center"/>
            <w:hideMark/>
          </w:tcPr>
          <w:p w14:paraId="090F5DC2" w14:textId="77777777" w:rsidR="00A931AB" w:rsidRPr="003917C6" w:rsidRDefault="00A931AB" w:rsidP="008B3226">
            <w:pPr>
              <w:shd w:val="clear" w:color="auto" w:fill="FFFFFF"/>
              <w:jc w:val="center"/>
              <w:rPr>
                <w:rFonts w:eastAsia="Times New Roman" w:hAnsi="Times New Roman" w:cs="Times New Roman"/>
                <w:b/>
                <w:bCs/>
                <w:sz w:val="22"/>
                <w:szCs w:val="22"/>
              </w:rPr>
            </w:pPr>
            <w:r w:rsidRPr="003917C6">
              <w:rPr>
                <w:rFonts w:eastAsia="Times New Roman" w:hAnsi="Times New Roman" w:cs="Times New Roman"/>
                <w:b/>
                <w:bCs/>
                <w:sz w:val="22"/>
                <w:szCs w:val="22"/>
              </w:rPr>
              <w:t>Import Goods</w:t>
            </w:r>
          </w:p>
        </w:tc>
        <w:tc>
          <w:tcPr>
            <w:tcW w:w="1842" w:type="dxa"/>
            <w:tcBorders>
              <w:top w:val="single" w:sz="4" w:space="0" w:color="auto"/>
              <w:left w:val="nil"/>
              <w:bottom w:val="single" w:sz="4" w:space="0" w:color="auto"/>
              <w:right w:val="single" w:sz="4" w:space="0" w:color="auto"/>
            </w:tcBorders>
            <w:noWrap/>
            <w:vAlign w:val="center"/>
            <w:hideMark/>
          </w:tcPr>
          <w:p w14:paraId="2D8C7F72" w14:textId="77777777" w:rsidR="00A931AB" w:rsidRPr="003917C6" w:rsidRDefault="00A931AB" w:rsidP="008B3226">
            <w:pPr>
              <w:shd w:val="clear" w:color="auto" w:fill="FFFFFF"/>
              <w:jc w:val="center"/>
              <w:rPr>
                <w:rFonts w:eastAsia="Times New Roman" w:hAnsi="Times New Roman" w:cs="Times New Roman"/>
                <w:b/>
                <w:bCs/>
                <w:sz w:val="22"/>
                <w:szCs w:val="22"/>
              </w:rPr>
            </w:pPr>
            <w:r w:rsidRPr="003917C6">
              <w:rPr>
                <w:rFonts w:eastAsia="Times New Roman" w:hAnsi="Times New Roman" w:cs="Times New Roman"/>
                <w:b/>
                <w:bCs/>
                <w:sz w:val="22"/>
                <w:szCs w:val="22"/>
              </w:rPr>
              <w:t>Origin</w:t>
            </w:r>
          </w:p>
        </w:tc>
        <w:tc>
          <w:tcPr>
            <w:tcW w:w="3544" w:type="dxa"/>
            <w:tcBorders>
              <w:top w:val="single" w:sz="4" w:space="0" w:color="auto"/>
              <w:left w:val="nil"/>
              <w:bottom w:val="single" w:sz="4" w:space="0" w:color="auto"/>
              <w:right w:val="single" w:sz="4" w:space="0" w:color="auto"/>
            </w:tcBorders>
            <w:noWrap/>
            <w:vAlign w:val="center"/>
            <w:hideMark/>
          </w:tcPr>
          <w:p w14:paraId="0201F316" w14:textId="77777777" w:rsidR="00A931AB" w:rsidRPr="003917C6" w:rsidRDefault="00A931AB" w:rsidP="008B3226">
            <w:pPr>
              <w:shd w:val="clear" w:color="auto" w:fill="FFFFFF"/>
              <w:jc w:val="center"/>
              <w:rPr>
                <w:rFonts w:eastAsia="Times New Roman" w:hAnsi="Times New Roman" w:cs="Times New Roman"/>
                <w:b/>
                <w:bCs/>
                <w:sz w:val="22"/>
                <w:szCs w:val="22"/>
              </w:rPr>
            </w:pPr>
            <w:r w:rsidRPr="003917C6">
              <w:rPr>
                <w:rFonts w:eastAsia="Times New Roman" w:hAnsi="Times New Roman" w:cs="Times New Roman"/>
                <w:b/>
                <w:bCs/>
                <w:sz w:val="22"/>
                <w:szCs w:val="22"/>
              </w:rPr>
              <w:t>SG Duty Rate</w:t>
            </w:r>
          </w:p>
        </w:tc>
        <w:tc>
          <w:tcPr>
            <w:tcW w:w="1756" w:type="dxa"/>
            <w:tcBorders>
              <w:top w:val="single" w:sz="4" w:space="0" w:color="auto"/>
              <w:left w:val="nil"/>
              <w:bottom w:val="single" w:sz="4" w:space="0" w:color="auto"/>
              <w:right w:val="single" w:sz="4" w:space="0" w:color="auto"/>
            </w:tcBorders>
            <w:noWrap/>
            <w:vAlign w:val="center"/>
            <w:hideMark/>
          </w:tcPr>
          <w:p w14:paraId="1FD74F16" w14:textId="77777777" w:rsidR="00A931AB" w:rsidRPr="003917C6" w:rsidRDefault="00A931AB" w:rsidP="008B3226">
            <w:pPr>
              <w:shd w:val="clear" w:color="auto" w:fill="FFFFFF"/>
              <w:jc w:val="center"/>
              <w:rPr>
                <w:rFonts w:eastAsia="Times New Roman" w:hAnsi="Times New Roman" w:cs="Times New Roman"/>
                <w:b/>
                <w:bCs/>
                <w:sz w:val="22"/>
                <w:szCs w:val="22"/>
              </w:rPr>
            </w:pPr>
            <w:r w:rsidRPr="003917C6">
              <w:rPr>
                <w:rFonts w:eastAsia="Times New Roman" w:hAnsi="Times New Roman" w:cs="Times New Roman"/>
                <w:b/>
                <w:bCs/>
                <w:sz w:val="22"/>
                <w:szCs w:val="22"/>
              </w:rPr>
              <w:t>Effective</w:t>
            </w:r>
          </w:p>
        </w:tc>
      </w:tr>
      <w:tr w:rsidR="00A931AB" w:rsidRPr="003917C6" w14:paraId="44C43756" w14:textId="77777777" w:rsidTr="00FD4EF8">
        <w:trPr>
          <w:trHeight w:val="1906"/>
        </w:trPr>
        <w:tc>
          <w:tcPr>
            <w:tcW w:w="326" w:type="dxa"/>
            <w:tcBorders>
              <w:top w:val="single" w:sz="4" w:space="0" w:color="auto"/>
              <w:left w:val="single" w:sz="4" w:space="0" w:color="auto"/>
              <w:bottom w:val="single" w:sz="4" w:space="0" w:color="auto"/>
              <w:right w:val="single" w:sz="4" w:space="0" w:color="auto"/>
            </w:tcBorders>
            <w:noWrap/>
            <w:vAlign w:val="center"/>
            <w:hideMark/>
          </w:tcPr>
          <w:p w14:paraId="3A0B2186" w14:textId="715F9293" w:rsidR="00A931AB" w:rsidRPr="003917C6" w:rsidRDefault="00B92AFC" w:rsidP="008B3226">
            <w:pPr>
              <w:shd w:val="clear" w:color="auto" w:fill="FFFFFF"/>
              <w:jc w:val="center"/>
              <w:rPr>
                <w:rFonts w:eastAsia="Times New Roman" w:hAnsi="Times New Roman" w:cs="Times New Roman"/>
                <w:sz w:val="22"/>
                <w:szCs w:val="22"/>
              </w:rPr>
            </w:pPr>
            <w:r w:rsidRPr="003917C6">
              <w:rPr>
                <w:rFonts w:eastAsia="Times New Roman" w:hAnsi="Times New Roman" w:cs="Times New Roman"/>
                <w:sz w:val="22"/>
                <w:szCs w:val="22"/>
              </w:rPr>
              <w:t>1</w:t>
            </w:r>
          </w:p>
        </w:tc>
        <w:tc>
          <w:tcPr>
            <w:tcW w:w="2307" w:type="dxa"/>
            <w:tcBorders>
              <w:top w:val="nil"/>
              <w:left w:val="nil"/>
              <w:bottom w:val="single" w:sz="4" w:space="0" w:color="auto"/>
              <w:right w:val="single" w:sz="4" w:space="0" w:color="auto"/>
            </w:tcBorders>
            <w:vAlign w:val="center"/>
            <w:hideMark/>
          </w:tcPr>
          <w:p w14:paraId="5811DB8F" w14:textId="77777777"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Other-alloy steel hot-rolled flat products in coil and not in coil</w:t>
            </w:r>
          </w:p>
        </w:tc>
        <w:tc>
          <w:tcPr>
            <w:tcW w:w="1842" w:type="dxa"/>
            <w:tcBorders>
              <w:top w:val="nil"/>
              <w:left w:val="nil"/>
              <w:bottom w:val="single" w:sz="4" w:space="0" w:color="auto"/>
              <w:right w:val="single" w:sz="4" w:space="0" w:color="auto"/>
            </w:tcBorders>
            <w:hideMark/>
          </w:tcPr>
          <w:p w14:paraId="4020DA89" w14:textId="53D7B5DF" w:rsidR="00A931AB" w:rsidRPr="003917C6" w:rsidRDefault="00A931AB" w:rsidP="008B3226">
            <w:pPr>
              <w:shd w:val="clear" w:color="auto" w:fill="FFFFFF"/>
              <w:jc w:val="center"/>
              <w:rPr>
                <w:rFonts w:eastAsia="Times New Roman" w:hAnsi="Times New Roman" w:cs="Times New Roman"/>
                <w:sz w:val="22"/>
                <w:szCs w:val="22"/>
              </w:rPr>
            </w:pPr>
            <w:r w:rsidRPr="003917C6">
              <w:rPr>
                <w:rFonts w:eastAsia="Times New Roman" w:hAnsi="Times New Roman" w:cs="Times New Roman"/>
                <w:sz w:val="22"/>
                <w:szCs w:val="22"/>
              </w:rPr>
              <w:t xml:space="preserve">any countries (except the developing countries that account for less than </w:t>
            </w:r>
            <w:r w:rsidR="00B92AFC" w:rsidRPr="003917C6">
              <w:rPr>
                <w:rFonts w:eastAsia="Times New Roman" w:hAnsi="Times New Roman" w:cs="Times New Roman"/>
                <w:sz w:val="22"/>
                <w:szCs w:val="22"/>
              </w:rPr>
              <w:t>3</w:t>
            </w:r>
            <w:r w:rsidRPr="003917C6">
              <w:rPr>
                <w:rFonts w:eastAsia="Times New Roman" w:hAnsi="Times New Roman" w:cs="Times New Roman"/>
                <w:sz w:val="22"/>
                <w:szCs w:val="22"/>
              </w:rPr>
              <w:t>% of share in total import volume to Thailand)</w:t>
            </w:r>
          </w:p>
        </w:tc>
        <w:tc>
          <w:tcPr>
            <w:tcW w:w="3544" w:type="dxa"/>
            <w:tcBorders>
              <w:top w:val="nil"/>
              <w:left w:val="nil"/>
              <w:bottom w:val="single" w:sz="4" w:space="0" w:color="auto"/>
              <w:right w:val="single" w:sz="4" w:space="0" w:color="auto"/>
            </w:tcBorders>
            <w:vAlign w:val="center"/>
            <w:hideMark/>
          </w:tcPr>
          <w:p w14:paraId="476C8E97" w14:textId="783B1493"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 xml:space="preserve">Imported </w:t>
            </w:r>
            <w:r w:rsidR="00B92AFC" w:rsidRPr="003917C6">
              <w:rPr>
                <w:rFonts w:eastAsia="Times New Roman" w:hAnsi="Times New Roman" w:cs="Times New Roman"/>
                <w:sz w:val="22"/>
                <w:szCs w:val="22"/>
              </w:rPr>
              <w:t>27</w:t>
            </w:r>
            <w:r w:rsidRPr="003917C6">
              <w:rPr>
                <w:rFonts w:eastAsia="Times New Roman" w:hAnsi="Times New Roman" w:cs="Times New Roman"/>
                <w:sz w:val="22"/>
                <w:szCs w:val="22"/>
              </w:rPr>
              <w:t xml:space="preserve"> Feb </w:t>
            </w:r>
            <w:r w:rsidR="00B92AFC" w:rsidRPr="003917C6">
              <w:rPr>
                <w:rFonts w:eastAsia="Times New Roman" w:hAnsi="Times New Roman" w:cs="Times New Roman"/>
                <w:sz w:val="22"/>
                <w:szCs w:val="22"/>
              </w:rPr>
              <w:t>2016</w:t>
            </w:r>
            <w:r w:rsidRPr="003917C6">
              <w:rPr>
                <w:rFonts w:eastAsia="Times New Roman" w:hAnsi="Times New Roman" w:cs="Times New Roman"/>
                <w:sz w:val="22"/>
                <w:szCs w:val="22"/>
              </w:rPr>
              <w:t xml:space="preserve"> - </w:t>
            </w:r>
            <w:r w:rsidR="00B92AFC" w:rsidRPr="003917C6">
              <w:rPr>
                <w:rFonts w:eastAsia="Times New Roman" w:hAnsi="Times New Roman" w:cs="Times New Roman"/>
                <w:sz w:val="22"/>
                <w:szCs w:val="22"/>
              </w:rPr>
              <w:t>26</w:t>
            </w:r>
            <w:r w:rsidRPr="003917C6">
              <w:rPr>
                <w:rFonts w:eastAsia="Times New Roman" w:hAnsi="Times New Roman" w:cs="Times New Roman"/>
                <w:sz w:val="22"/>
                <w:szCs w:val="22"/>
              </w:rPr>
              <w:t xml:space="preserve"> Feb </w:t>
            </w:r>
            <w:r w:rsidR="00B92AFC" w:rsidRPr="003917C6">
              <w:rPr>
                <w:rFonts w:eastAsia="Times New Roman" w:hAnsi="Times New Roman" w:cs="Times New Roman"/>
                <w:sz w:val="22"/>
                <w:szCs w:val="22"/>
              </w:rPr>
              <w:t>2017</w:t>
            </w:r>
            <w:r w:rsidRPr="003917C6">
              <w:rPr>
                <w:rFonts w:eastAsia="Times New Roman" w:hAnsi="Times New Roman" w:cs="Times New Roman"/>
                <w:sz w:val="22"/>
                <w:szCs w:val="22"/>
              </w:rPr>
              <w:t xml:space="preserve"> </w:t>
            </w:r>
            <w:r w:rsidR="00B92AFC" w:rsidRPr="003917C6">
              <w:rPr>
                <w:rFonts w:eastAsia="Times New Roman" w:hAnsi="Times New Roman" w:cs="Times New Roman"/>
                <w:sz w:val="22"/>
                <w:szCs w:val="22"/>
              </w:rPr>
              <w:t>41</w:t>
            </w:r>
            <w:r w:rsidRPr="003917C6">
              <w:rPr>
                <w:rFonts w:eastAsia="Times New Roman" w:hAnsi="Times New Roman" w:cs="Times New Roman"/>
                <w:sz w:val="22"/>
                <w:szCs w:val="22"/>
              </w:rPr>
              <w:t>.</w:t>
            </w:r>
            <w:r w:rsidR="00B92AFC" w:rsidRPr="003917C6">
              <w:rPr>
                <w:rFonts w:eastAsia="Times New Roman" w:hAnsi="Times New Roman" w:cs="Times New Roman"/>
                <w:sz w:val="22"/>
                <w:szCs w:val="22"/>
              </w:rPr>
              <w:t>67</w:t>
            </w:r>
            <w:r w:rsidRPr="003917C6">
              <w:rPr>
                <w:rFonts w:eastAsia="Times New Roman" w:hAnsi="Times New Roman" w:cs="Times New Roman"/>
                <w:sz w:val="22"/>
                <w:szCs w:val="22"/>
              </w:rPr>
              <w:t>% of C.I.F. value</w:t>
            </w:r>
          </w:p>
          <w:p w14:paraId="2AA70203" w14:textId="441F6FBE"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 xml:space="preserve">Imported </w:t>
            </w:r>
            <w:r w:rsidR="00B92AFC" w:rsidRPr="003917C6">
              <w:rPr>
                <w:rFonts w:eastAsia="Times New Roman" w:hAnsi="Times New Roman" w:cs="Times New Roman"/>
                <w:sz w:val="22"/>
                <w:szCs w:val="22"/>
              </w:rPr>
              <w:t>27</w:t>
            </w:r>
            <w:r w:rsidRPr="003917C6">
              <w:rPr>
                <w:rFonts w:eastAsia="Times New Roman" w:hAnsi="Times New Roman" w:cs="Times New Roman"/>
                <w:sz w:val="22"/>
                <w:szCs w:val="22"/>
              </w:rPr>
              <w:t xml:space="preserve"> Feb </w:t>
            </w:r>
            <w:r w:rsidR="00B92AFC" w:rsidRPr="003917C6">
              <w:rPr>
                <w:rFonts w:eastAsia="Times New Roman" w:hAnsi="Times New Roman" w:cs="Times New Roman"/>
                <w:sz w:val="22"/>
                <w:szCs w:val="22"/>
              </w:rPr>
              <w:t>2017</w:t>
            </w:r>
            <w:r w:rsidRPr="003917C6">
              <w:rPr>
                <w:rFonts w:eastAsia="Times New Roman" w:hAnsi="Times New Roman" w:cs="Times New Roman"/>
                <w:sz w:val="22"/>
                <w:szCs w:val="22"/>
              </w:rPr>
              <w:t xml:space="preserve"> - </w:t>
            </w:r>
            <w:r w:rsidR="00B92AFC" w:rsidRPr="003917C6">
              <w:rPr>
                <w:rFonts w:eastAsia="Times New Roman" w:hAnsi="Times New Roman" w:cs="Times New Roman"/>
                <w:sz w:val="22"/>
                <w:szCs w:val="22"/>
              </w:rPr>
              <w:t>26</w:t>
            </w:r>
            <w:r w:rsidRPr="003917C6">
              <w:rPr>
                <w:rFonts w:eastAsia="Times New Roman" w:hAnsi="Times New Roman" w:cs="Times New Roman"/>
                <w:sz w:val="22"/>
                <w:szCs w:val="22"/>
              </w:rPr>
              <w:t xml:space="preserve"> Feb </w:t>
            </w:r>
            <w:r w:rsidR="00B92AFC" w:rsidRPr="003917C6">
              <w:rPr>
                <w:rFonts w:eastAsia="Times New Roman" w:hAnsi="Times New Roman" w:cs="Times New Roman"/>
                <w:sz w:val="22"/>
                <w:szCs w:val="22"/>
              </w:rPr>
              <w:t>2018</w:t>
            </w:r>
            <w:r w:rsidRPr="003917C6">
              <w:rPr>
                <w:rFonts w:eastAsia="Times New Roman" w:hAnsi="Times New Roman" w:cs="Times New Roman"/>
                <w:sz w:val="22"/>
                <w:szCs w:val="22"/>
              </w:rPr>
              <w:t xml:space="preserve"> </w:t>
            </w:r>
            <w:r w:rsidR="00B92AFC" w:rsidRPr="003917C6">
              <w:rPr>
                <w:rFonts w:eastAsia="Times New Roman" w:hAnsi="Times New Roman" w:cs="Times New Roman"/>
                <w:sz w:val="22"/>
                <w:szCs w:val="22"/>
              </w:rPr>
              <w:t>40</w:t>
            </w:r>
            <w:r w:rsidRPr="003917C6">
              <w:rPr>
                <w:rFonts w:eastAsia="Times New Roman" w:hAnsi="Times New Roman" w:cs="Times New Roman"/>
                <w:sz w:val="22"/>
                <w:szCs w:val="22"/>
              </w:rPr>
              <w:t>.</w:t>
            </w:r>
            <w:r w:rsidR="00B92AFC" w:rsidRPr="003917C6">
              <w:rPr>
                <w:rFonts w:eastAsia="Times New Roman" w:hAnsi="Times New Roman" w:cs="Times New Roman"/>
                <w:sz w:val="22"/>
                <w:szCs w:val="22"/>
              </w:rPr>
              <w:t>42</w:t>
            </w:r>
            <w:r w:rsidRPr="003917C6">
              <w:rPr>
                <w:rFonts w:eastAsia="Times New Roman" w:hAnsi="Times New Roman" w:cs="Times New Roman"/>
                <w:sz w:val="22"/>
                <w:szCs w:val="22"/>
              </w:rPr>
              <w:t>% of C.I.F. value</w:t>
            </w:r>
          </w:p>
          <w:p w14:paraId="6404E7AF" w14:textId="07484A92"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 xml:space="preserve">Imported </w:t>
            </w:r>
            <w:r w:rsidR="00B92AFC" w:rsidRPr="003917C6">
              <w:rPr>
                <w:rFonts w:eastAsia="Times New Roman" w:hAnsi="Times New Roman" w:cs="Times New Roman"/>
                <w:sz w:val="22"/>
                <w:szCs w:val="22"/>
              </w:rPr>
              <w:t>27</w:t>
            </w:r>
            <w:r w:rsidRPr="003917C6">
              <w:rPr>
                <w:rFonts w:eastAsia="Times New Roman" w:hAnsi="Times New Roman" w:cs="Times New Roman"/>
                <w:sz w:val="22"/>
                <w:szCs w:val="22"/>
              </w:rPr>
              <w:t xml:space="preserve"> Feb </w:t>
            </w:r>
            <w:r w:rsidR="00B92AFC" w:rsidRPr="003917C6">
              <w:rPr>
                <w:rFonts w:eastAsia="Times New Roman" w:hAnsi="Times New Roman" w:cs="Times New Roman"/>
                <w:sz w:val="22"/>
                <w:szCs w:val="22"/>
              </w:rPr>
              <w:t>2018</w:t>
            </w:r>
            <w:r w:rsidRPr="003917C6">
              <w:rPr>
                <w:rFonts w:eastAsia="Times New Roman" w:hAnsi="Times New Roman" w:cs="Times New Roman"/>
                <w:sz w:val="22"/>
                <w:szCs w:val="22"/>
              </w:rPr>
              <w:t xml:space="preserve"> - </w:t>
            </w:r>
            <w:r w:rsidR="00B92AFC" w:rsidRPr="003917C6">
              <w:rPr>
                <w:rFonts w:eastAsia="Times New Roman" w:hAnsi="Times New Roman" w:cs="Times New Roman"/>
                <w:sz w:val="22"/>
                <w:szCs w:val="22"/>
              </w:rPr>
              <w:t>26</w:t>
            </w:r>
            <w:r w:rsidRPr="003917C6">
              <w:rPr>
                <w:rFonts w:eastAsia="Times New Roman" w:hAnsi="Times New Roman" w:cs="Times New Roman"/>
                <w:sz w:val="22"/>
                <w:szCs w:val="22"/>
              </w:rPr>
              <w:t xml:space="preserve"> Feb </w:t>
            </w:r>
            <w:r w:rsidR="00B92AFC" w:rsidRPr="003917C6">
              <w:rPr>
                <w:rFonts w:eastAsia="Times New Roman" w:hAnsi="Times New Roman" w:cs="Times New Roman"/>
                <w:sz w:val="22"/>
                <w:szCs w:val="22"/>
              </w:rPr>
              <w:t>2019</w:t>
            </w:r>
            <w:r w:rsidRPr="003917C6">
              <w:rPr>
                <w:rFonts w:eastAsia="Times New Roman" w:hAnsi="Times New Roman" w:cs="Times New Roman"/>
                <w:sz w:val="22"/>
                <w:szCs w:val="22"/>
              </w:rPr>
              <w:t xml:space="preserve"> </w:t>
            </w:r>
            <w:r w:rsidR="00B92AFC" w:rsidRPr="003917C6">
              <w:rPr>
                <w:rFonts w:eastAsia="Times New Roman" w:hAnsi="Times New Roman" w:cs="Times New Roman"/>
                <w:sz w:val="22"/>
                <w:szCs w:val="22"/>
              </w:rPr>
              <w:t>39</w:t>
            </w:r>
            <w:r w:rsidRPr="003917C6">
              <w:rPr>
                <w:rFonts w:eastAsia="Times New Roman" w:hAnsi="Times New Roman" w:cs="Times New Roman"/>
                <w:sz w:val="22"/>
                <w:szCs w:val="22"/>
              </w:rPr>
              <w:t>.</w:t>
            </w:r>
            <w:r w:rsidR="00B92AFC" w:rsidRPr="003917C6">
              <w:rPr>
                <w:rFonts w:eastAsia="Times New Roman" w:hAnsi="Times New Roman" w:cs="Times New Roman"/>
                <w:sz w:val="22"/>
                <w:szCs w:val="22"/>
              </w:rPr>
              <w:t>21</w:t>
            </w:r>
            <w:r w:rsidRPr="003917C6">
              <w:rPr>
                <w:rFonts w:eastAsia="Times New Roman" w:hAnsi="Times New Roman" w:cs="Times New Roman"/>
                <w:sz w:val="22"/>
                <w:szCs w:val="22"/>
              </w:rPr>
              <w:t>% of C.I.F. value</w:t>
            </w:r>
          </w:p>
        </w:tc>
        <w:tc>
          <w:tcPr>
            <w:tcW w:w="1756" w:type="dxa"/>
            <w:tcBorders>
              <w:top w:val="nil"/>
              <w:left w:val="nil"/>
              <w:bottom w:val="single" w:sz="4" w:space="0" w:color="auto"/>
              <w:right w:val="single" w:sz="4" w:space="0" w:color="auto"/>
            </w:tcBorders>
            <w:vAlign w:val="center"/>
            <w:hideMark/>
          </w:tcPr>
          <w:p w14:paraId="2B390010" w14:textId="73B43C55" w:rsidR="00A931AB" w:rsidRPr="003917C6" w:rsidRDefault="00B92AFC"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27</w:t>
            </w:r>
            <w:r w:rsidR="00A931AB" w:rsidRPr="003917C6">
              <w:rPr>
                <w:rFonts w:eastAsia="Times New Roman" w:hAnsi="Times New Roman" w:cs="Times New Roman"/>
                <w:sz w:val="22"/>
                <w:szCs w:val="22"/>
              </w:rPr>
              <w:t xml:space="preserve"> Feb </w:t>
            </w:r>
            <w:r w:rsidRPr="003917C6">
              <w:rPr>
                <w:rFonts w:eastAsia="Times New Roman" w:hAnsi="Times New Roman" w:cs="Times New Roman"/>
                <w:sz w:val="22"/>
                <w:szCs w:val="22"/>
              </w:rPr>
              <w:t>2016</w:t>
            </w:r>
            <w:r w:rsidR="00A931AB" w:rsidRPr="003917C6">
              <w:rPr>
                <w:rFonts w:eastAsia="Times New Roman" w:hAnsi="Times New Roman" w:cs="Times New Roman"/>
                <w:sz w:val="22"/>
                <w:szCs w:val="22"/>
              </w:rPr>
              <w:t xml:space="preserve"> to </w:t>
            </w:r>
            <w:r w:rsidRPr="003917C6">
              <w:rPr>
                <w:rFonts w:eastAsia="Times New Roman" w:hAnsi="Times New Roman" w:cs="Times New Roman"/>
                <w:sz w:val="22"/>
                <w:szCs w:val="22"/>
              </w:rPr>
              <w:t>26</w:t>
            </w:r>
            <w:r w:rsidR="00A931AB" w:rsidRPr="003917C6">
              <w:rPr>
                <w:rFonts w:eastAsia="Times New Roman" w:hAnsi="Times New Roman" w:cs="Times New Roman"/>
                <w:sz w:val="22"/>
                <w:szCs w:val="22"/>
              </w:rPr>
              <w:t xml:space="preserve"> Feb </w:t>
            </w:r>
            <w:r w:rsidRPr="003917C6">
              <w:rPr>
                <w:rFonts w:eastAsia="Times New Roman" w:hAnsi="Times New Roman" w:cs="Times New Roman"/>
                <w:sz w:val="22"/>
                <w:szCs w:val="22"/>
              </w:rPr>
              <w:t>2019</w:t>
            </w:r>
            <w:r w:rsidR="002131C8" w:rsidRPr="003917C6">
              <w:rPr>
                <w:rFonts w:eastAsia="Times New Roman" w:hAnsi="Times New Roman" w:cs="Times New Roman"/>
                <w:sz w:val="22"/>
                <w:szCs w:val="22"/>
              </w:rPr>
              <w:t>*</w:t>
            </w:r>
          </w:p>
        </w:tc>
      </w:tr>
      <w:tr w:rsidR="00A931AB" w:rsidRPr="003917C6" w14:paraId="0D09F40F" w14:textId="77777777" w:rsidTr="008B3226">
        <w:trPr>
          <w:trHeight w:val="1783"/>
        </w:trPr>
        <w:tc>
          <w:tcPr>
            <w:tcW w:w="326" w:type="dxa"/>
            <w:tcBorders>
              <w:top w:val="nil"/>
              <w:left w:val="single" w:sz="4" w:space="0" w:color="auto"/>
              <w:bottom w:val="single" w:sz="4" w:space="0" w:color="auto"/>
              <w:right w:val="single" w:sz="4" w:space="0" w:color="auto"/>
            </w:tcBorders>
            <w:noWrap/>
            <w:vAlign w:val="center"/>
            <w:hideMark/>
          </w:tcPr>
          <w:p w14:paraId="368BA9B2" w14:textId="79239004" w:rsidR="00A931AB" w:rsidRPr="003917C6" w:rsidRDefault="00B92AFC" w:rsidP="008B3226">
            <w:pPr>
              <w:shd w:val="clear" w:color="auto" w:fill="FFFFFF"/>
              <w:jc w:val="center"/>
              <w:rPr>
                <w:rFonts w:eastAsia="Times New Roman" w:hAnsi="Times New Roman" w:cs="Times New Roman"/>
                <w:sz w:val="22"/>
                <w:szCs w:val="22"/>
              </w:rPr>
            </w:pPr>
            <w:r w:rsidRPr="003917C6">
              <w:rPr>
                <w:rFonts w:eastAsia="Times New Roman" w:hAnsi="Times New Roman" w:cs="Times New Roman"/>
                <w:sz w:val="22"/>
                <w:szCs w:val="22"/>
              </w:rPr>
              <w:t>2</w:t>
            </w:r>
          </w:p>
        </w:tc>
        <w:tc>
          <w:tcPr>
            <w:tcW w:w="2307" w:type="dxa"/>
            <w:tcBorders>
              <w:top w:val="nil"/>
              <w:left w:val="nil"/>
              <w:bottom w:val="single" w:sz="4" w:space="0" w:color="auto"/>
              <w:right w:val="single" w:sz="4" w:space="0" w:color="auto"/>
            </w:tcBorders>
            <w:vAlign w:val="center"/>
            <w:hideMark/>
          </w:tcPr>
          <w:p w14:paraId="26F9E822" w14:textId="77777777"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Non-alloy steel hot-rolled flat products in coil and not in coil</w:t>
            </w:r>
          </w:p>
        </w:tc>
        <w:tc>
          <w:tcPr>
            <w:tcW w:w="1842" w:type="dxa"/>
            <w:tcBorders>
              <w:top w:val="nil"/>
              <w:left w:val="nil"/>
              <w:bottom w:val="single" w:sz="4" w:space="0" w:color="auto"/>
              <w:right w:val="single" w:sz="4" w:space="0" w:color="auto"/>
            </w:tcBorders>
            <w:hideMark/>
          </w:tcPr>
          <w:p w14:paraId="5C4B2B5A" w14:textId="03FAF37B" w:rsidR="00A931AB" w:rsidRPr="003917C6" w:rsidRDefault="00A931AB" w:rsidP="008B3226">
            <w:pPr>
              <w:shd w:val="clear" w:color="auto" w:fill="FFFFFF"/>
              <w:jc w:val="center"/>
              <w:rPr>
                <w:rFonts w:eastAsia="Times New Roman" w:hAnsi="Times New Roman" w:cs="Times New Roman"/>
                <w:sz w:val="22"/>
                <w:szCs w:val="22"/>
              </w:rPr>
            </w:pPr>
            <w:r w:rsidRPr="003917C6">
              <w:rPr>
                <w:rFonts w:eastAsia="Times New Roman" w:hAnsi="Times New Roman" w:cs="Times New Roman"/>
                <w:sz w:val="22"/>
                <w:szCs w:val="22"/>
              </w:rPr>
              <w:t xml:space="preserve">any countries (except the developing countries that account for less than </w:t>
            </w:r>
            <w:r w:rsidR="00B92AFC" w:rsidRPr="003917C6">
              <w:rPr>
                <w:rFonts w:eastAsia="Times New Roman" w:hAnsi="Times New Roman" w:cs="Times New Roman"/>
                <w:sz w:val="22"/>
                <w:szCs w:val="22"/>
              </w:rPr>
              <w:t>3</w:t>
            </w:r>
            <w:r w:rsidRPr="003917C6">
              <w:rPr>
                <w:rFonts w:eastAsia="Times New Roman" w:hAnsi="Times New Roman" w:cs="Times New Roman"/>
                <w:sz w:val="22"/>
                <w:szCs w:val="22"/>
              </w:rPr>
              <w:t>% of share in total import volume to Thailand)</w:t>
            </w:r>
          </w:p>
        </w:tc>
        <w:tc>
          <w:tcPr>
            <w:tcW w:w="3544" w:type="dxa"/>
            <w:tcBorders>
              <w:top w:val="nil"/>
              <w:left w:val="nil"/>
              <w:bottom w:val="single" w:sz="4" w:space="0" w:color="auto"/>
              <w:right w:val="single" w:sz="4" w:space="0" w:color="auto"/>
            </w:tcBorders>
            <w:vAlign w:val="center"/>
            <w:hideMark/>
          </w:tcPr>
          <w:p w14:paraId="4ACB1514" w14:textId="07DCA9DC"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 xml:space="preserve">Imported </w:t>
            </w:r>
            <w:r w:rsidR="00B92AFC" w:rsidRPr="003917C6">
              <w:rPr>
                <w:rFonts w:eastAsia="Times New Roman" w:hAnsi="Times New Roman" w:cs="Times New Roman"/>
                <w:sz w:val="22"/>
                <w:szCs w:val="22"/>
              </w:rPr>
              <w:t>7</w:t>
            </w:r>
            <w:r w:rsidRPr="003917C6">
              <w:rPr>
                <w:rFonts w:eastAsia="Times New Roman" w:hAnsi="Times New Roman" w:cs="Times New Roman"/>
                <w:sz w:val="22"/>
                <w:szCs w:val="22"/>
              </w:rPr>
              <w:t xml:space="preserve"> Jun </w:t>
            </w:r>
            <w:r w:rsidR="00B92AFC" w:rsidRPr="003917C6">
              <w:rPr>
                <w:rFonts w:eastAsia="Times New Roman" w:hAnsi="Times New Roman" w:cs="Times New Roman"/>
                <w:sz w:val="22"/>
                <w:szCs w:val="22"/>
              </w:rPr>
              <w:t>2017</w:t>
            </w:r>
            <w:r w:rsidRPr="003917C6">
              <w:rPr>
                <w:rFonts w:eastAsia="Times New Roman" w:hAnsi="Times New Roman" w:cs="Times New Roman"/>
                <w:sz w:val="22"/>
                <w:szCs w:val="22"/>
              </w:rPr>
              <w:t xml:space="preserve"> - </w:t>
            </w:r>
            <w:r w:rsidR="00B92AFC" w:rsidRPr="003917C6">
              <w:rPr>
                <w:rFonts w:eastAsia="Times New Roman" w:hAnsi="Times New Roman" w:cs="Times New Roman"/>
                <w:sz w:val="22"/>
                <w:szCs w:val="22"/>
              </w:rPr>
              <w:t>6</w:t>
            </w:r>
            <w:r w:rsidRPr="003917C6">
              <w:rPr>
                <w:rFonts w:eastAsia="Times New Roman" w:hAnsi="Times New Roman" w:cs="Times New Roman"/>
                <w:sz w:val="22"/>
                <w:szCs w:val="22"/>
              </w:rPr>
              <w:t xml:space="preserve"> Jun </w:t>
            </w:r>
            <w:r w:rsidR="00B92AFC" w:rsidRPr="003917C6">
              <w:rPr>
                <w:rFonts w:eastAsia="Times New Roman" w:hAnsi="Times New Roman" w:cs="Times New Roman"/>
                <w:sz w:val="22"/>
                <w:szCs w:val="22"/>
              </w:rPr>
              <w:t>2018</w:t>
            </w:r>
            <w:r w:rsidRPr="003917C6">
              <w:rPr>
                <w:rFonts w:eastAsia="Times New Roman" w:hAnsi="Times New Roman" w:cs="Times New Roman"/>
                <w:sz w:val="22"/>
                <w:szCs w:val="22"/>
              </w:rPr>
              <w:t xml:space="preserve"> </w:t>
            </w:r>
            <w:r w:rsidR="00B92AFC" w:rsidRPr="003917C6">
              <w:rPr>
                <w:rFonts w:eastAsia="Times New Roman" w:hAnsi="Times New Roman" w:cs="Times New Roman"/>
                <w:sz w:val="22"/>
                <w:szCs w:val="22"/>
              </w:rPr>
              <w:t>21</w:t>
            </w:r>
            <w:r w:rsidRPr="003917C6">
              <w:rPr>
                <w:rFonts w:eastAsia="Times New Roman" w:hAnsi="Times New Roman" w:cs="Times New Roman"/>
                <w:sz w:val="22"/>
                <w:szCs w:val="22"/>
              </w:rPr>
              <w:t>.</w:t>
            </w:r>
            <w:r w:rsidR="00B92AFC" w:rsidRPr="003917C6">
              <w:rPr>
                <w:rFonts w:eastAsia="Times New Roman" w:hAnsi="Times New Roman" w:cs="Times New Roman"/>
                <w:sz w:val="22"/>
                <w:szCs w:val="22"/>
              </w:rPr>
              <w:t>00</w:t>
            </w:r>
            <w:r w:rsidRPr="003917C6">
              <w:rPr>
                <w:rFonts w:eastAsia="Times New Roman" w:hAnsi="Times New Roman" w:cs="Times New Roman"/>
                <w:sz w:val="22"/>
                <w:szCs w:val="22"/>
              </w:rPr>
              <w:t>% of C.I.F. value</w:t>
            </w:r>
          </w:p>
          <w:p w14:paraId="6BF483FE" w14:textId="5A2E1581"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 xml:space="preserve">Imported </w:t>
            </w:r>
            <w:r w:rsidR="00B92AFC" w:rsidRPr="003917C6">
              <w:rPr>
                <w:rFonts w:eastAsia="Times New Roman" w:hAnsi="Times New Roman" w:cs="Times New Roman"/>
                <w:sz w:val="22"/>
                <w:szCs w:val="22"/>
              </w:rPr>
              <w:t>7</w:t>
            </w:r>
            <w:r w:rsidRPr="003917C6">
              <w:rPr>
                <w:rFonts w:eastAsia="Times New Roman" w:hAnsi="Times New Roman" w:cs="Times New Roman"/>
                <w:sz w:val="22"/>
                <w:szCs w:val="22"/>
              </w:rPr>
              <w:t xml:space="preserve"> Jun </w:t>
            </w:r>
            <w:r w:rsidR="00B92AFC" w:rsidRPr="003917C6">
              <w:rPr>
                <w:rFonts w:eastAsia="Times New Roman" w:hAnsi="Times New Roman" w:cs="Times New Roman"/>
                <w:sz w:val="22"/>
                <w:szCs w:val="22"/>
              </w:rPr>
              <w:t>2018</w:t>
            </w:r>
            <w:r w:rsidRPr="003917C6">
              <w:rPr>
                <w:rFonts w:eastAsia="Times New Roman" w:hAnsi="Times New Roman" w:cs="Times New Roman"/>
                <w:sz w:val="22"/>
                <w:szCs w:val="22"/>
              </w:rPr>
              <w:t xml:space="preserve"> - </w:t>
            </w:r>
            <w:r w:rsidR="00B92AFC" w:rsidRPr="003917C6">
              <w:rPr>
                <w:rFonts w:eastAsia="Times New Roman" w:hAnsi="Times New Roman" w:cs="Times New Roman"/>
                <w:sz w:val="22"/>
                <w:szCs w:val="22"/>
              </w:rPr>
              <w:t>6</w:t>
            </w:r>
            <w:r w:rsidRPr="003917C6">
              <w:rPr>
                <w:rFonts w:eastAsia="Times New Roman" w:hAnsi="Times New Roman" w:cs="Times New Roman"/>
                <w:sz w:val="22"/>
                <w:szCs w:val="22"/>
              </w:rPr>
              <w:t xml:space="preserve"> Jun </w:t>
            </w:r>
            <w:r w:rsidR="00B92AFC" w:rsidRPr="003917C6">
              <w:rPr>
                <w:rFonts w:eastAsia="Times New Roman" w:hAnsi="Times New Roman" w:cs="Times New Roman"/>
                <w:sz w:val="22"/>
                <w:szCs w:val="22"/>
              </w:rPr>
              <w:t>2019</w:t>
            </w:r>
            <w:r w:rsidRPr="003917C6">
              <w:rPr>
                <w:rFonts w:eastAsia="Times New Roman" w:hAnsi="Times New Roman" w:cs="Times New Roman"/>
                <w:sz w:val="22"/>
                <w:szCs w:val="22"/>
              </w:rPr>
              <w:t xml:space="preserve"> </w:t>
            </w:r>
            <w:r w:rsidR="00B92AFC" w:rsidRPr="003917C6">
              <w:rPr>
                <w:rFonts w:eastAsia="Times New Roman" w:hAnsi="Times New Roman" w:cs="Times New Roman"/>
                <w:sz w:val="22"/>
                <w:szCs w:val="22"/>
              </w:rPr>
              <w:t>20</w:t>
            </w:r>
            <w:r w:rsidRPr="003917C6">
              <w:rPr>
                <w:rFonts w:eastAsia="Times New Roman" w:hAnsi="Times New Roman" w:cs="Times New Roman"/>
                <w:sz w:val="22"/>
                <w:szCs w:val="22"/>
              </w:rPr>
              <w:t>.</w:t>
            </w:r>
            <w:r w:rsidR="00B92AFC" w:rsidRPr="003917C6">
              <w:rPr>
                <w:rFonts w:eastAsia="Times New Roman" w:hAnsi="Times New Roman" w:cs="Times New Roman"/>
                <w:sz w:val="22"/>
                <w:szCs w:val="22"/>
              </w:rPr>
              <w:t>87</w:t>
            </w:r>
            <w:r w:rsidRPr="003917C6">
              <w:rPr>
                <w:rFonts w:eastAsia="Times New Roman" w:hAnsi="Times New Roman" w:cs="Times New Roman"/>
                <w:sz w:val="22"/>
                <w:szCs w:val="22"/>
              </w:rPr>
              <w:t>% of C.I.F. value</w:t>
            </w:r>
          </w:p>
          <w:p w14:paraId="1E789E69" w14:textId="3DBD62A5" w:rsidR="00A931AB" w:rsidRPr="003917C6" w:rsidRDefault="00A931AB"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 xml:space="preserve">Imported </w:t>
            </w:r>
            <w:r w:rsidR="00B92AFC" w:rsidRPr="003917C6">
              <w:rPr>
                <w:rFonts w:eastAsia="Times New Roman" w:hAnsi="Times New Roman" w:cs="Times New Roman"/>
                <w:sz w:val="22"/>
                <w:szCs w:val="22"/>
              </w:rPr>
              <w:t>7</w:t>
            </w:r>
            <w:r w:rsidRPr="003917C6">
              <w:rPr>
                <w:rFonts w:eastAsia="Times New Roman" w:hAnsi="Times New Roman" w:cs="Times New Roman"/>
                <w:sz w:val="22"/>
                <w:szCs w:val="22"/>
              </w:rPr>
              <w:t xml:space="preserve"> Jun </w:t>
            </w:r>
            <w:r w:rsidR="00B92AFC" w:rsidRPr="003917C6">
              <w:rPr>
                <w:rFonts w:eastAsia="Times New Roman" w:hAnsi="Times New Roman" w:cs="Times New Roman"/>
                <w:sz w:val="22"/>
                <w:szCs w:val="22"/>
              </w:rPr>
              <w:t>2019</w:t>
            </w:r>
            <w:r w:rsidRPr="003917C6">
              <w:rPr>
                <w:rFonts w:eastAsia="Times New Roman" w:hAnsi="Times New Roman" w:cs="Times New Roman"/>
                <w:sz w:val="22"/>
                <w:szCs w:val="22"/>
              </w:rPr>
              <w:t xml:space="preserve"> - </w:t>
            </w:r>
            <w:r w:rsidR="00B92AFC" w:rsidRPr="003917C6">
              <w:rPr>
                <w:rFonts w:eastAsia="Times New Roman" w:hAnsi="Times New Roman" w:cs="Times New Roman"/>
                <w:sz w:val="22"/>
                <w:szCs w:val="22"/>
              </w:rPr>
              <w:t>6</w:t>
            </w:r>
            <w:r w:rsidRPr="003917C6">
              <w:rPr>
                <w:rFonts w:eastAsia="Times New Roman" w:hAnsi="Times New Roman" w:cs="Times New Roman"/>
                <w:sz w:val="22"/>
                <w:szCs w:val="22"/>
              </w:rPr>
              <w:t xml:space="preserve"> Jun </w:t>
            </w:r>
            <w:r w:rsidR="00B92AFC" w:rsidRPr="003917C6">
              <w:rPr>
                <w:rFonts w:eastAsia="Times New Roman" w:hAnsi="Times New Roman" w:cs="Times New Roman"/>
                <w:sz w:val="22"/>
                <w:szCs w:val="22"/>
              </w:rPr>
              <w:t>2020</w:t>
            </w:r>
            <w:r w:rsidRPr="003917C6">
              <w:rPr>
                <w:rFonts w:eastAsia="Times New Roman" w:hAnsi="Times New Roman" w:cs="Times New Roman"/>
                <w:sz w:val="22"/>
                <w:szCs w:val="22"/>
              </w:rPr>
              <w:t xml:space="preserve"> </w:t>
            </w:r>
            <w:r w:rsidR="00B92AFC" w:rsidRPr="003917C6">
              <w:rPr>
                <w:rFonts w:eastAsia="Times New Roman" w:hAnsi="Times New Roman" w:cs="Times New Roman"/>
                <w:sz w:val="22"/>
                <w:szCs w:val="22"/>
              </w:rPr>
              <w:t>20</w:t>
            </w:r>
            <w:r w:rsidRPr="003917C6">
              <w:rPr>
                <w:rFonts w:eastAsia="Times New Roman" w:hAnsi="Times New Roman" w:cs="Times New Roman"/>
                <w:sz w:val="22"/>
                <w:szCs w:val="22"/>
              </w:rPr>
              <w:t>.</w:t>
            </w:r>
            <w:r w:rsidR="00B92AFC" w:rsidRPr="003917C6">
              <w:rPr>
                <w:rFonts w:eastAsia="Times New Roman" w:hAnsi="Times New Roman" w:cs="Times New Roman"/>
                <w:sz w:val="22"/>
                <w:szCs w:val="22"/>
              </w:rPr>
              <w:t>74</w:t>
            </w:r>
            <w:r w:rsidRPr="003917C6">
              <w:rPr>
                <w:rFonts w:eastAsia="Times New Roman" w:hAnsi="Times New Roman" w:cs="Times New Roman"/>
                <w:sz w:val="22"/>
                <w:szCs w:val="22"/>
              </w:rPr>
              <w:t>% of C.I.F. value</w:t>
            </w:r>
          </w:p>
        </w:tc>
        <w:tc>
          <w:tcPr>
            <w:tcW w:w="1756" w:type="dxa"/>
            <w:tcBorders>
              <w:top w:val="nil"/>
              <w:left w:val="nil"/>
              <w:bottom w:val="single" w:sz="4" w:space="0" w:color="auto"/>
              <w:right w:val="single" w:sz="4" w:space="0" w:color="auto"/>
            </w:tcBorders>
            <w:vAlign w:val="center"/>
            <w:hideMark/>
          </w:tcPr>
          <w:p w14:paraId="1461F4CB" w14:textId="30F8BC87" w:rsidR="00A931AB" w:rsidRPr="003917C6" w:rsidRDefault="00B92AFC"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7</w:t>
            </w:r>
            <w:r w:rsidR="00A931AB" w:rsidRPr="003917C6">
              <w:rPr>
                <w:rFonts w:eastAsia="Times New Roman" w:hAnsi="Times New Roman" w:cs="Times New Roman"/>
                <w:sz w:val="22"/>
                <w:szCs w:val="22"/>
              </w:rPr>
              <w:t xml:space="preserve"> Jun </w:t>
            </w:r>
            <w:r w:rsidRPr="003917C6">
              <w:rPr>
                <w:rFonts w:eastAsia="Times New Roman" w:hAnsi="Times New Roman" w:cs="Times New Roman"/>
                <w:sz w:val="22"/>
                <w:szCs w:val="22"/>
              </w:rPr>
              <w:t>2017</w:t>
            </w:r>
            <w:r w:rsidR="00A931AB" w:rsidRPr="003917C6">
              <w:rPr>
                <w:rFonts w:eastAsia="Times New Roman" w:hAnsi="Times New Roman" w:cs="Times New Roman"/>
                <w:sz w:val="22"/>
                <w:szCs w:val="22"/>
              </w:rPr>
              <w:t xml:space="preserve"> to</w:t>
            </w:r>
          </w:p>
          <w:p w14:paraId="0CF8D0A3" w14:textId="16DA917C" w:rsidR="00A931AB" w:rsidRPr="003917C6" w:rsidRDefault="00B92AFC" w:rsidP="008B322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6</w:t>
            </w:r>
            <w:r w:rsidR="00A931AB" w:rsidRPr="003917C6">
              <w:rPr>
                <w:rFonts w:eastAsia="Times New Roman" w:hAnsi="Times New Roman" w:cs="Times New Roman"/>
                <w:sz w:val="22"/>
                <w:szCs w:val="22"/>
              </w:rPr>
              <w:t xml:space="preserve"> Jun </w:t>
            </w:r>
            <w:r w:rsidRPr="003917C6">
              <w:rPr>
                <w:rFonts w:eastAsia="Times New Roman" w:hAnsi="Times New Roman" w:cs="Times New Roman"/>
                <w:sz w:val="22"/>
                <w:szCs w:val="22"/>
              </w:rPr>
              <w:t>2020</w:t>
            </w:r>
            <w:r w:rsidR="00A931AB" w:rsidRPr="003917C6">
              <w:rPr>
                <w:rFonts w:eastAsia="Times New Roman" w:hAnsi="Times New Roman" w:cs="Times New Roman"/>
                <w:sz w:val="22"/>
                <w:szCs w:val="22"/>
              </w:rPr>
              <w:t xml:space="preserve"> </w:t>
            </w:r>
          </w:p>
          <w:p w14:paraId="4068BC3B" w14:textId="77777777" w:rsidR="00A931AB" w:rsidRPr="003917C6" w:rsidRDefault="00A931AB" w:rsidP="008B3226">
            <w:pPr>
              <w:shd w:val="clear" w:color="auto" w:fill="FFFFFF"/>
              <w:rPr>
                <w:rFonts w:eastAsia="Times New Roman" w:hAnsi="Times New Roman" w:cs="Times New Roman"/>
                <w:sz w:val="22"/>
                <w:szCs w:val="22"/>
              </w:rPr>
            </w:pPr>
          </w:p>
        </w:tc>
      </w:tr>
    </w:tbl>
    <w:p w14:paraId="51E4A802" w14:textId="77777777" w:rsidR="00A931AB" w:rsidRPr="003917C6" w:rsidRDefault="00A931AB" w:rsidP="00A931AB">
      <w:pPr>
        <w:shd w:val="clear" w:color="auto" w:fill="FFFFFF"/>
        <w:ind w:left="709"/>
        <w:jc w:val="thaiDistribute"/>
        <w:rPr>
          <w:rFonts w:eastAsia="Batang" w:hAnsi="Times New Roman" w:cs="Times New Roman"/>
          <w:sz w:val="22"/>
          <w:szCs w:val="22"/>
          <w:cs/>
          <w:lang w:eastAsia="ko-KR"/>
        </w:rPr>
      </w:pPr>
    </w:p>
    <w:p w14:paraId="4C0E3648" w14:textId="75EB5519" w:rsidR="00A931AB" w:rsidRPr="003917C6" w:rsidRDefault="00A931AB" w:rsidP="00886861">
      <w:pPr>
        <w:shd w:val="clear" w:color="auto" w:fill="FFFFFF"/>
        <w:ind w:left="709" w:right="-580"/>
        <w:jc w:val="thaiDistribute"/>
        <w:rPr>
          <w:rFonts w:eastAsia="Batang" w:hAnsi="Times New Roman"/>
          <w:sz w:val="22"/>
          <w:szCs w:val="22"/>
          <w:lang w:eastAsia="ko-KR"/>
        </w:rPr>
      </w:pPr>
      <w:r w:rsidRPr="003917C6">
        <w:rPr>
          <w:rFonts w:eastAsia="Batang" w:hAnsi="Times New Roman"/>
          <w:sz w:val="22"/>
          <w:szCs w:val="22"/>
          <w:lang w:eastAsia="ko-KR"/>
        </w:rPr>
        <w:t xml:space="preserve">*The Safeguard Measure on Other-Alloy Steel Hot-Rolled Flat Products has ended on </w:t>
      </w:r>
      <w:r w:rsidR="00B92AFC" w:rsidRPr="003917C6">
        <w:rPr>
          <w:rFonts w:eastAsia="Batang" w:hAnsi="Times New Roman"/>
          <w:sz w:val="22"/>
          <w:szCs w:val="22"/>
          <w:lang w:eastAsia="ko-KR"/>
        </w:rPr>
        <w:t>26</w:t>
      </w:r>
      <w:r w:rsidR="00886861" w:rsidRPr="003917C6">
        <w:rPr>
          <w:rFonts w:eastAsia="Batang" w:hAnsi="Times New Roman"/>
          <w:sz w:val="22"/>
          <w:szCs w:val="22"/>
          <w:lang w:eastAsia="ko-KR"/>
        </w:rPr>
        <w:t xml:space="preserve"> </w:t>
      </w:r>
      <w:r w:rsidRPr="003917C6">
        <w:rPr>
          <w:rFonts w:eastAsia="Batang" w:hAnsi="Times New Roman"/>
          <w:sz w:val="22"/>
          <w:szCs w:val="22"/>
          <w:lang w:eastAsia="ko-KR"/>
        </w:rPr>
        <w:t xml:space="preserve">February </w:t>
      </w:r>
      <w:r w:rsidR="00B92AFC" w:rsidRPr="003917C6">
        <w:rPr>
          <w:rFonts w:eastAsia="Batang" w:hAnsi="Times New Roman"/>
          <w:sz w:val="22"/>
          <w:szCs w:val="22"/>
          <w:lang w:eastAsia="ko-KR"/>
        </w:rPr>
        <w:t>2019</w:t>
      </w:r>
      <w:r w:rsidRPr="003917C6">
        <w:rPr>
          <w:rFonts w:eastAsia="Batang" w:hAnsi="Times New Roman"/>
          <w:sz w:val="22"/>
          <w:szCs w:val="22"/>
          <w:lang w:eastAsia="ko-KR"/>
        </w:rPr>
        <w:t>.</w:t>
      </w:r>
    </w:p>
    <w:p w14:paraId="39CD0D93" w14:textId="77777777" w:rsidR="00120100" w:rsidRPr="003917C6" w:rsidRDefault="00120100" w:rsidP="00886861">
      <w:pPr>
        <w:shd w:val="clear" w:color="auto" w:fill="FFFFFF"/>
        <w:ind w:left="709" w:right="-580"/>
        <w:jc w:val="thaiDistribute"/>
        <w:rPr>
          <w:rFonts w:eastAsia="Batang" w:hAnsi="Times New Roman"/>
          <w:sz w:val="22"/>
          <w:szCs w:val="22"/>
          <w:lang w:eastAsia="ko-KR"/>
        </w:rPr>
      </w:pPr>
    </w:p>
    <w:p w14:paraId="748BA8B2" w14:textId="3E0467F6" w:rsidR="00120100" w:rsidRPr="003917C6" w:rsidRDefault="00440EEA" w:rsidP="00440EEA">
      <w:pPr>
        <w:overflowPunct/>
        <w:autoSpaceDE/>
        <w:autoSpaceDN/>
        <w:adjustRightInd/>
        <w:ind w:left="826" w:hanging="574"/>
        <w:textAlignment w:val="auto"/>
        <w:rPr>
          <w:rFonts w:hAnsi="Times New Roman" w:cs="Times New Roman"/>
          <w:szCs w:val="22"/>
        </w:rPr>
      </w:pPr>
      <w:r w:rsidRPr="003917C6">
        <w:rPr>
          <w:rFonts w:eastAsia="Batang" w:hAnsi="Times New Roman" w:cs="Times New Roman"/>
          <w:szCs w:val="22"/>
          <w:lang w:eastAsia="ko-KR"/>
        </w:rPr>
        <w:t>f)</w:t>
      </w:r>
      <w:r w:rsidRPr="003917C6">
        <w:rPr>
          <w:rFonts w:eastAsia="Batang" w:hAnsi="Times New Roman" w:cs="Times New Roman"/>
          <w:szCs w:val="22"/>
          <w:lang w:eastAsia="ko-KR"/>
        </w:rPr>
        <w:tab/>
      </w:r>
      <w:r w:rsidR="00120100" w:rsidRPr="003917C6">
        <w:rPr>
          <w:rFonts w:eastAsia="Batang" w:hAnsi="Times New Roman" w:cs="Times New Roman"/>
          <w:b/>
          <w:bCs/>
          <w:szCs w:val="22"/>
          <w:lang w:eastAsia="ko-KR"/>
        </w:rPr>
        <w:t xml:space="preserve">Local </w:t>
      </w:r>
      <w:r w:rsidR="00120100" w:rsidRPr="003917C6">
        <w:rPr>
          <w:rFonts w:hAnsi="Times New Roman" w:cs="Times New Roman"/>
          <w:b/>
          <w:bCs/>
          <w:sz w:val="22"/>
          <w:szCs w:val="22"/>
        </w:rPr>
        <w:t>demand</w:t>
      </w:r>
      <w:r w:rsidR="00120100" w:rsidRPr="003917C6">
        <w:rPr>
          <w:rFonts w:eastAsia="Batang" w:hAnsi="Times New Roman" w:cs="Times New Roman"/>
          <w:b/>
          <w:bCs/>
          <w:szCs w:val="22"/>
          <w:lang w:eastAsia="ko-KR"/>
        </w:rPr>
        <w:t xml:space="preserve"> of Hot - Rolled Steel Flat Products</w:t>
      </w:r>
      <w:r w:rsidR="00FD4EF8" w:rsidRPr="003917C6">
        <w:rPr>
          <w:rFonts w:hAnsi="Times New Roman" w:cs="Times New Roman"/>
          <w:b/>
          <w:bCs/>
          <w:szCs w:val="22"/>
        </w:rPr>
        <w:t xml:space="preserve"> (</w:t>
      </w:r>
      <w:r w:rsidR="00FD4EF8" w:rsidRPr="003917C6">
        <w:rPr>
          <w:rFonts w:ascii="Univers 45 Light" w:eastAsia="Times New Roman" w:hAnsi="Times New Roman" w:cs="Times New Roman"/>
          <w:b/>
          <w:bCs/>
          <w:szCs w:val="22"/>
          <w:lang w:eastAsia="ko-KR"/>
        </w:rPr>
        <w:t>Source: Iron and Steel Institute of Thailand</w:t>
      </w:r>
      <w:r w:rsidR="00FD4EF8" w:rsidRPr="003917C6">
        <w:rPr>
          <w:rFonts w:hAnsi="Times New Roman" w:cs="Times New Roman"/>
          <w:b/>
          <w:bCs/>
          <w:szCs w:val="22"/>
        </w:rPr>
        <w:t>)</w:t>
      </w:r>
    </w:p>
    <w:p w14:paraId="2CD3A894" w14:textId="77777777" w:rsidR="00120100" w:rsidRPr="003917C6" w:rsidRDefault="00120100" w:rsidP="00120100">
      <w:pPr>
        <w:shd w:val="clear" w:color="auto" w:fill="FFFFFF"/>
        <w:rPr>
          <w:rFonts w:eastAsia="Times New Roman" w:hAnsi="Times New Roman" w:cs="Times New Roman"/>
          <w:sz w:val="22"/>
          <w:szCs w:val="22"/>
        </w:rPr>
      </w:pPr>
    </w:p>
    <w:tbl>
      <w:tblPr>
        <w:tblW w:w="7948" w:type="dxa"/>
        <w:tblInd w:w="1160" w:type="dxa"/>
        <w:tblLayout w:type="fixed"/>
        <w:tblLook w:val="04A0" w:firstRow="1" w:lastRow="0" w:firstColumn="1" w:lastColumn="0" w:noHBand="0" w:noVBand="1"/>
      </w:tblPr>
      <w:tblGrid>
        <w:gridCol w:w="3197"/>
        <w:gridCol w:w="1601"/>
        <w:gridCol w:w="1620"/>
        <w:gridCol w:w="1530"/>
      </w:tblGrid>
      <w:tr w:rsidR="00120100" w:rsidRPr="003917C6" w14:paraId="4C2BA564" w14:textId="77777777" w:rsidTr="00120100">
        <w:trPr>
          <w:trHeight w:val="480"/>
        </w:trPr>
        <w:tc>
          <w:tcPr>
            <w:tcW w:w="3197" w:type="dxa"/>
            <w:tcBorders>
              <w:top w:val="single" w:sz="4" w:space="0" w:color="auto"/>
              <w:left w:val="single" w:sz="4" w:space="0" w:color="auto"/>
              <w:bottom w:val="single" w:sz="4" w:space="0" w:color="auto"/>
              <w:right w:val="nil"/>
            </w:tcBorders>
            <w:shd w:val="clear" w:color="auto" w:fill="auto"/>
            <w:vAlign w:val="center"/>
          </w:tcPr>
          <w:p w14:paraId="4EF70F9B" w14:textId="77777777" w:rsidR="00120100" w:rsidRPr="003917C6" w:rsidRDefault="00120100" w:rsidP="00120100">
            <w:pPr>
              <w:shd w:val="clear" w:color="auto" w:fill="FFFFFF"/>
              <w:overflowPunct/>
              <w:autoSpaceDE/>
              <w:autoSpaceDN/>
              <w:adjustRightInd/>
              <w:jc w:val="center"/>
              <w:textAlignment w:val="auto"/>
              <w:rPr>
                <w:rFonts w:eastAsia="Times New Roman" w:hAnsi="Times New Roman" w:cs="Times New Roman"/>
                <w:sz w:val="22"/>
                <w:szCs w:val="22"/>
              </w:rPr>
            </w:pPr>
            <w:r w:rsidRPr="003917C6">
              <w:rPr>
                <w:rFonts w:eastAsia="Times New Roman" w:hAnsi="Times New Roman" w:cs="Times New Roman"/>
                <w:sz w:val="22"/>
                <w:szCs w:val="22"/>
              </w:rPr>
              <w:t xml:space="preserve">Hot Rolled Steel </w:t>
            </w:r>
            <w:r w:rsidRPr="003917C6">
              <w:rPr>
                <w:rFonts w:eastAsia="Times New Roman" w:hAnsi="Times New Roman" w:cs="Times New Roman"/>
                <w:sz w:val="22"/>
                <w:szCs w:val="22"/>
              </w:rPr>
              <w:br/>
              <w:t xml:space="preserve"> (million metric ton)</w:t>
            </w:r>
          </w:p>
        </w:tc>
        <w:tc>
          <w:tcPr>
            <w:tcW w:w="1601" w:type="dxa"/>
            <w:tcBorders>
              <w:top w:val="single" w:sz="4" w:space="0" w:color="auto"/>
              <w:left w:val="single" w:sz="4" w:space="0" w:color="auto"/>
              <w:bottom w:val="single" w:sz="4" w:space="0" w:color="auto"/>
              <w:right w:val="single" w:sz="4" w:space="0" w:color="auto"/>
            </w:tcBorders>
            <w:vAlign w:val="center"/>
          </w:tcPr>
          <w:p w14:paraId="771E7EFA" w14:textId="1D6AC9C0" w:rsidR="00120100" w:rsidRPr="003917C6" w:rsidRDefault="00120100" w:rsidP="00120100">
            <w:pPr>
              <w:shd w:val="clear" w:color="auto" w:fill="FFFFFF"/>
              <w:overflowPunct/>
              <w:autoSpaceDE/>
              <w:autoSpaceDN/>
              <w:adjustRightInd/>
              <w:jc w:val="center"/>
              <w:textAlignment w:val="auto"/>
              <w:rPr>
                <w:rFonts w:eastAsia="Times New Roman" w:hAnsi="Times New Roman" w:cs="Times New Roman"/>
                <w:sz w:val="22"/>
                <w:szCs w:val="22"/>
              </w:rPr>
            </w:pPr>
            <w:r w:rsidRPr="003917C6">
              <w:rPr>
                <w:rFonts w:eastAsia="Times New Roman" w:hAnsi="Times New Roman" w:cs="Times New Roman"/>
                <w:sz w:val="22"/>
                <w:szCs w:val="22"/>
              </w:rPr>
              <w:t>Year 2018</w:t>
            </w:r>
            <w:r w:rsidRPr="003917C6">
              <w:rPr>
                <w:rFonts w:eastAsia="Times New Roman" w:hAnsi="Times New Roman" w:cs="Times New Roman"/>
                <w:sz w:val="22"/>
                <w:szCs w:val="22"/>
              </w:rPr>
              <w:br/>
              <w:t>(1 Year)</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A3C92" w14:textId="08843B4C" w:rsidR="00120100" w:rsidRPr="003917C6" w:rsidRDefault="00120100" w:rsidP="00120100">
            <w:pPr>
              <w:shd w:val="clear" w:color="auto" w:fill="FFFFFF"/>
              <w:overflowPunct/>
              <w:autoSpaceDE/>
              <w:autoSpaceDN/>
              <w:adjustRightInd/>
              <w:jc w:val="center"/>
              <w:textAlignment w:val="auto"/>
              <w:rPr>
                <w:rFonts w:eastAsia="Times New Roman" w:hAnsi="Times New Roman" w:cs="Times New Roman"/>
                <w:sz w:val="22"/>
                <w:szCs w:val="22"/>
              </w:rPr>
            </w:pPr>
            <w:r w:rsidRPr="003917C6">
              <w:rPr>
                <w:rFonts w:eastAsia="Times New Roman" w:hAnsi="Times New Roman" w:cs="Times New Roman"/>
                <w:sz w:val="22"/>
                <w:szCs w:val="22"/>
              </w:rPr>
              <w:t>Year 2019</w:t>
            </w:r>
            <w:r w:rsidRPr="003917C6">
              <w:rPr>
                <w:rFonts w:eastAsia="Times New Roman" w:hAnsi="Times New Roman" w:cs="Times New Roman"/>
                <w:sz w:val="22"/>
                <w:szCs w:val="22"/>
              </w:rPr>
              <w:br/>
              <w:t>(1 Year)</w:t>
            </w:r>
          </w:p>
        </w:tc>
        <w:tc>
          <w:tcPr>
            <w:tcW w:w="1530" w:type="dxa"/>
            <w:tcBorders>
              <w:top w:val="single" w:sz="4" w:space="0" w:color="auto"/>
              <w:left w:val="nil"/>
              <w:bottom w:val="single" w:sz="4" w:space="0" w:color="auto"/>
              <w:right w:val="single" w:sz="4" w:space="0" w:color="auto"/>
            </w:tcBorders>
            <w:shd w:val="clear" w:color="auto" w:fill="auto"/>
            <w:vAlign w:val="center"/>
          </w:tcPr>
          <w:p w14:paraId="05F2A1B5" w14:textId="77777777" w:rsidR="00120100" w:rsidRPr="003917C6" w:rsidRDefault="00120100" w:rsidP="00120100">
            <w:pPr>
              <w:shd w:val="clear" w:color="auto" w:fill="FFFFFF"/>
              <w:overflowPunct/>
              <w:autoSpaceDE/>
              <w:autoSpaceDN/>
              <w:adjustRightInd/>
              <w:jc w:val="center"/>
              <w:textAlignment w:val="auto"/>
              <w:rPr>
                <w:rFonts w:eastAsia="Times New Roman" w:hAnsi="Times New Roman" w:cs="Times New Roman"/>
                <w:sz w:val="22"/>
                <w:szCs w:val="22"/>
              </w:rPr>
            </w:pPr>
            <w:r w:rsidRPr="003917C6">
              <w:rPr>
                <w:rFonts w:eastAsia="Times New Roman" w:hAnsi="Times New Roman" w:cs="Times New Roman"/>
                <w:sz w:val="22"/>
                <w:szCs w:val="22"/>
              </w:rPr>
              <w:t>Increase / (Decrease)</w:t>
            </w:r>
          </w:p>
        </w:tc>
      </w:tr>
      <w:tr w:rsidR="00120100" w:rsidRPr="003917C6" w14:paraId="0281CB8E" w14:textId="77777777" w:rsidTr="00120100">
        <w:trPr>
          <w:trHeight w:val="240"/>
        </w:trPr>
        <w:tc>
          <w:tcPr>
            <w:tcW w:w="3197" w:type="dxa"/>
            <w:tcBorders>
              <w:top w:val="nil"/>
              <w:left w:val="single" w:sz="4" w:space="0" w:color="auto"/>
              <w:bottom w:val="single" w:sz="4" w:space="0" w:color="auto"/>
              <w:right w:val="nil"/>
            </w:tcBorders>
            <w:shd w:val="clear" w:color="auto" w:fill="auto"/>
            <w:noWrap/>
            <w:vAlign w:val="bottom"/>
          </w:tcPr>
          <w:p w14:paraId="4174CE96" w14:textId="77777777" w:rsidR="00120100" w:rsidRPr="003917C6" w:rsidRDefault="00120100" w:rsidP="00120100">
            <w:pPr>
              <w:shd w:val="clear" w:color="auto" w:fill="FFFFFF"/>
              <w:overflowPunct/>
              <w:autoSpaceDE/>
              <w:autoSpaceDN/>
              <w:adjustRightInd/>
              <w:textAlignment w:val="auto"/>
              <w:rPr>
                <w:rFonts w:eastAsia="Times New Roman" w:hAnsi="Times New Roman" w:cs="Times New Roman"/>
                <w:sz w:val="22"/>
                <w:szCs w:val="22"/>
              </w:rPr>
            </w:pPr>
            <w:r w:rsidRPr="003917C6">
              <w:rPr>
                <w:rFonts w:eastAsia="Times New Roman" w:hAnsi="Times New Roman" w:cs="Times New Roman"/>
                <w:sz w:val="22"/>
                <w:szCs w:val="22"/>
              </w:rPr>
              <w:t>Production</w:t>
            </w:r>
          </w:p>
        </w:tc>
        <w:tc>
          <w:tcPr>
            <w:tcW w:w="1601" w:type="dxa"/>
            <w:tcBorders>
              <w:top w:val="nil"/>
              <w:left w:val="single" w:sz="4" w:space="0" w:color="auto"/>
              <w:bottom w:val="single" w:sz="4" w:space="0" w:color="auto"/>
              <w:right w:val="single" w:sz="4" w:space="0" w:color="auto"/>
            </w:tcBorders>
          </w:tcPr>
          <w:p w14:paraId="3926217E" w14:textId="3CD146F9" w:rsidR="00120100" w:rsidRPr="003917C6" w:rsidRDefault="00120100" w:rsidP="00120100">
            <w:pPr>
              <w:shd w:val="clear" w:color="auto" w:fill="FFFFFF"/>
              <w:overflowPunct/>
              <w:autoSpaceDE/>
              <w:autoSpaceDN/>
              <w:adjustRightInd/>
              <w:jc w:val="right"/>
              <w:textAlignment w:val="auto"/>
              <w:rPr>
                <w:rFonts w:eastAsia="Times New Roman" w:hAnsi="Times New Roman" w:cs="Times New Roman"/>
                <w:sz w:val="22"/>
                <w:szCs w:val="22"/>
              </w:rPr>
            </w:pPr>
            <w:r w:rsidRPr="003917C6">
              <w:t>2.63</w:t>
            </w:r>
          </w:p>
        </w:tc>
        <w:tc>
          <w:tcPr>
            <w:tcW w:w="1620" w:type="dxa"/>
            <w:tcBorders>
              <w:top w:val="nil"/>
              <w:left w:val="single" w:sz="4" w:space="0" w:color="auto"/>
              <w:bottom w:val="single" w:sz="4" w:space="0" w:color="auto"/>
              <w:right w:val="single" w:sz="4" w:space="0" w:color="auto"/>
            </w:tcBorders>
            <w:shd w:val="clear" w:color="auto" w:fill="auto"/>
            <w:noWrap/>
          </w:tcPr>
          <w:p w14:paraId="06DF9FD1" w14:textId="175A38B9" w:rsidR="00120100" w:rsidRPr="003917C6" w:rsidRDefault="00120100" w:rsidP="00120100">
            <w:pPr>
              <w:shd w:val="clear" w:color="auto" w:fill="FFFFFF"/>
              <w:overflowPunct/>
              <w:autoSpaceDE/>
              <w:autoSpaceDN/>
              <w:adjustRightInd/>
              <w:jc w:val="right"/>
              <w:textAlignment w:val="auto"/>
              <w:rPr>
                <w:rFonts w:eastAsia="Times New Roman" w:hAnsi="Times New Roman" w:cs="Times New Roman"/>
                <w:sz w:val="22"/>
                <w:szCs w:val="22"/>
              </w:rPr>
            </w:pPr>
            <w:r w:rsidRPr="003917C6">
              <w:t>3.</w:t>
            </w:r>
            <w:r w:rsidR="0096377E" w:rsidRPr="003917C6">
              <w:t>20</w:t>
            </w:r>
          </w:p>
        </w:tc>
        <w:tc>
          <w:tcPr>
            <w:tcW w:w="1530" w:type="dxa"/>
            <w:tcBorders>
              <w:top w:val="single" w:sz="4" w:space="0" w:color="auto"/>
              <w:left w:val="nil"/>
              <w:bottom w:val="single" w:sz="4" w:space="0" w:color="auto"/>
              <w:right w:val="single" w:sz="4" w:space="0" w:color="auto"/>
            </w:tcBorders>
            <w:shd w:val="clear" w:color="auto" w:fill="auto"/>
            <w:noWrap/>
          </w:tcPr>
          <w:p w14:paraId="4C02BB83" w14:textId="49929B70" w:rsidR="00120100" w:rsidRPr="003917C6" w:rsidRDefault="00120100" w:rsidP="0096377E">
            <w:pPr>
              <w:shd w:val="clear" w:color="auto" w:fill="FFFFFF"/>
              <w:overflowPunct/>
              <w:autoSpaceDE/>
              <w:autoSpaceDN/>
              <w:adjustRightInd/>
              <w:jc w:val="right"/>
              <w:textAlignment w:val="auto"/>
              <w:rPr>
                <w:rFonts w:eastAsia="Times New Roman" w:hAnsi="Times New Roman" w:cs="Times New Roman"/>
                <w:sz w:val="22"/>
                <w:szCs w:val="22"/>
              </w:rPr>
            </w:pPr>
            <w:r w:rsidRPr="003917C6">
              <w:t>(0.</w:t>
            </w:r>
            <w:r w:rsidR="0096377E" w:rsidRPr="003917C6">
              <w:t>57</w:t>
            </w:r>
            <w:r w:rsidRPr="003917C6">
              <w:t>)</w:t>
            </w:r>
          </w:p>
        </w:tc>
      </w:tr>
      <w:tr w:rsidR="00120100" w:rsidRPr="003917C6" w14:paraId="4FCA7E39" w14:textId="77777777" w:rsidTr="00120100">
        <w:trPr>
          <w:trHeight w:val="240"/>
        </w:trPr>
        <w:tc>
          <w:tcPr>
            <w:tcW w:w="3197" w:type="dxa"/>
            <w:tcBorders>
              <w:top w:val="nil"/>
              <w:left w:val="single" w:sz="4" w:space="0" w:color="auto"/>
              <w:bottom w:val="single" w:sz="4" w:space="0" w:color="auto"/>
              <w:right w:val="nil"/>
            </w:tcBorders>
            <w:shd w:val="clear" w:color="auto" w:fill="auto"/>
            <w:noWrap/>
            <w:vAlign w:val="bottom"/>
          </w:tcPr>
          <w:p w14:paraId="486ABABC" w14:textId="77777777" w:rsidR="00120100" w:rsidRPr="003917C6" w:rsidRDefault="00120100" w:rsidP="00120100">
            <w:pPr>
              <w:shd w:val="clear" w:color="auto" w:fill="FFFFFF"/>
              <w:overflowPunct/>
              <w:autoSpaceDE/>
              <w:autoSpaceDN/>
              <w:adjustRightInd/>
              <w:textAlignment w:val="auto"/>
              <w:rPr>
                <w:rFonts w:eastAsia="Times New Roman" w:hAnsi="Times New Roman" w:cs="Times New Roman"/>
                <w:sz w:val="22"/>
                <w:szCs w:val="22"/>
              </w:rPr>
            </w:pPr>
            <w:r w:rsidRPr="003917C6">
              <w:rPr>
                <w:rFonts w:eastAsia="Times New Roman" w:hAnsi="Times New Roman" w:cs="Times New Roman"/>
                <w:sz w:val="22"/>
                <w:szCs w:val="22"/>
              </w:rPr>
              <w:t>Import</w:t>
            </w:r>
          </w:p>
        </w:tc>
        <w:tc>
          <w:tcPr>
            <w:tcW w:w="1601" w:type="dxa"/>
            <w:tcBorders>
              <w:top w:val="nil"/>
              <w:left w:val="single" w:sz="4" w:space="0" w:color="auto"/>
              <w:bottom w:val="single" w:sz="4" w:space="0" w:color="auto"/>
              <w:right w:val="single" w:sz="4" w:space="0" w:color="auto"/>
            </w:tcBorders>
          </w:tcPr>
          <w:p w14:paraId="418AA853" w14:textId="69718E71" w:rsidR="00120100" w:rsidRPr="003917C6" w:rsidRDefault="00120100" w:rsidP="00120100">
            <w:pPr>
              <w:shd w:val="clear" w:color="auto" w:fill="FFFFFF"/>
              <w:overflowPunct/>
              <w:autoSpaceDE/>
              <w:autoSpaceDN/>
              <w:adjustRightInd/>
              <w:jc w:val="right"/>
              <w:textAlignment w:val="auto"/>
              <w:rPr>
                <w:rFonts w:eastAsia="Times New Roman" w:hAnsi="Times New Roman" w:cs="Times New Roman"/>
                <w:sz w:val="22"/>
                <w:szCs w:val="22"/>
              </w:rPr>
            </w:pPr>
            <w:r w:rsidRPr="003917C6">
              <w:t>4.04</w:t>
            </w:r>
          </w:p>
        </w:tc>
        <w:tc>
          <w:tcPr>
            <w:tcW w:w="1620" w:type="dxa"/>
            <w:tcBorders>
              <w:top w:val="nil"/>
              <w:left w:val="single" w:sz="4" w:space="0" w:color="auto"/>
              <w:bottom w:val="single" w:sz="4" w:space="0" w:color="auto"/>
              <w:right w:val="single" w:sz="4" w:space="0" w:color="auto"/>
            </w:tcBorders>
            <w:shd w:val="clear" w:color="auto" w:fill="auto"/>
            <w:noWrap/>
          </w:tcPr>
          <w:p w14:paraId="7F684374" w14:textId="0A0A2260" w:rsidR="00120100" w:rsidRPr="003917C6" w:rsidRDefault="00120100" w:rsidP="00120100">
            <w:pPr>
              <w:shd w:val="clear" w:color="auto" w:fill="FFFFFF"/>
              <w:overflowPunct/>
              <w:autoSpaceDE/>
              <w:autoSpaceDN/>
              <w:adjustRightInd/>
              <w:jc w:val="right"/>
              <w:textAlignment w:val="auto"/>
              <w:rPr>
                <w:rFonts w:eastAsia="Times New Roman" w:hAnsi="Times New Roman" w:cs="Times New Roman"/>
                <w:sz w:val="22"/>
                <w:szCs w:val="22"/>
              </w:rPr>
            </w:pPr>
            <w:r w:rsidRPr="003917C6">
              <w:t>3.96</w:t>
            </w:r>
          </w:p>
        </w:tc>
        <w:tc>
          <w:tcPr>
            <w:tcW w:w="1530" w:type="dxa"/>
            <w:tcBorders>
              <w:top w:val="single" w:sz="4" w:space="0" w:color="auto"/>
              <w:left w:val="nil"/>
              <w:bottom w:val="single" w:sz="4" w:space="0" w:color="auto"/>
              <w:right w:val="single" w:sz="4" w:space="0" w:color="auto"/>
            </w:tcBorders>
            <w:shd w:val="clear" w:color="auto" w:fill="auto"/>
            <w:noWrap/>
          </w:tcPr>
          <w:p w14:paraId="5DF0A808" w14:textId="6D2DF58F" w:rsidR="00120100" w:rsidRPr="003917C6" w:rsidRDefault="00120100" w:rsidP="00120100">
            <w:pPr>
              <w:shd w:val="clear" w:color="auto" w:fill="FFFFFF"/>
              <w:overflowPunct/>
              <w:autoSpaceDE/>
              <w:autoSpaceDN/>
              <w:adjustRightInd/>
              <w:jc w:val="right"/>
              <w:textAlignment w:val="auto"/>
              <w:rPr>
                <w:rFonts w:eastAsia="Times New Roman" w:hAnsi="Times New Roman" w:cs="Times New Roman"/>
                <w:sz w:val="22"/>
                <w:szCs w:val="22"/>
              </w:rPr>
            </w:pPr>
            <w:r w:rsidRPr="003917C6">
              <w:t>0.08</w:t>
            </w:r>
          </w:p>
        </w:tc>
      </w:tr>
      <w:tr w:rsidR="00120100" w:rsidRPr="003917C6" w14:paraId="4B62BF48" w14:textId="77777777" w:rsidTr="00120100">
        <w:trPr>
          <w:trHeight w:val="240"/>
        </w:trPr>
        <w:tc>
          <w:tcPr>
            <w:tcW w:w="3197" w:type="dxa"/>
            <w:tcBorders>
              <w:top w:val="nil"/>
              <w:left w:val="single" w:sz="4" w:space="0" w:color="auto"/>
              <w:bottom w:val="nil"/>
              <w:right w:val="nil"/>
            </w:tcBorders>
            <w:shd w:val="clear" w:color="auto" w:fill="auto"/>
            <w:noWrap/>
            <w:vAlign w:val="bottom"/>
          </w:tcPr>
          <w:p w14:paraId="26593BA2" w14:textId="77777777" w:rsidR="00120100" w:rsidRPr="003917C6" w:rsidRDefault="00120100" w:rsidP="00120100">
            <w:pPr>
              <w:shd w:val="clear" w:color="auto" w:fill="FFFFFF"/>
              <w:overflowPunct/>
              <w:autoSpaceDE/>
              <w:autoSpaceDN/>
              <w:adjustRightInd/>
              <w:textAlignment w:val="auto"/>
              <w:rPr>
                <w:rFonts w:eastAsia="Times New Roman" w:hAnsi="Times New Roman" w:cs="Times New Roman"/>
                <w:sz w:val="22"/>
                <w:szCs w:val="22"/>
              </w:rPr>
            </w:pPr>
            <w:r w:rsidRPr="003917C6">
              <w:rPr>
                <w:rFonts w:eastAsia="Times New Roman" w:hAnsi="Times New Roman" w:cs="Times New Roman"/>
                <w:sz w:val="22"/>
                <w:szCs w:val="22"/>
              </w:rPr>
              <w:t>Export</w:t>
            </w:r>
          </w:p>
        </w:tc>
        <w:tc>
          <w:tcPr>
            <w:tcW w:w="1601" w:type="dxa"/>
            <w:tcBorders>
              <w:top w:val="nil"/>
              <w:left w:val="single" w:sz="4" w:space="0" w:color="auto"/>
              <w:bottom w:val="nil"/>
              <w:right w:val="single" w:sz="4" w:space="0" w:color="auto"/>
            </w:tcBorders>
          </w:tcPr>
          <w:p w14:paraId="4851710B" w14:textId="782CC342" w:rsidR="00120100" w:rsidRPr="003917C6" w:rsidRDefault="00120100" w:rsidP="00120100">
            <w:pPr>
              <w:shd w:val="clear" w:color="auto" w:fill="FFFFFF"/>
              <w:overflowPunct/>
              <w:autoSpaceDE/>
              <w:autoSpaceDN/>
              <w:adjustRightInd/>
              <w:jc w:val="right"/>
              <w:textAlignment w:val="auto"/>
              <w:rPr>
                <w:rFonts w:eastAsia="Times New Roman" w:hAnsi="Times New Roman" w:cs="Times New Roman"/>
                <w:sz w:val="22"/>
                <w:szCs w:val="22"/>
              </w:rPr>
            </w:pPr>
            <w:r w:rsidRPr="003917C6">
              <w:t>0.008</w:t>
            </w:r>
          </w:p>
        </w:tc>
        <w:tc>
          <w:tcPr>
            <w:tcW w:w="1620" w:type="dxa"/>
            <w:tcBorders>
              <w:top w:val="nil"/>
              <w:left w:val="single" w:sz="4" w:space="0" w:color="auto"/>
              <w:bottom w:val="nil"/>
              <w:right w:val="single" w:sz="4" w:space="0" w:color="auto"/>
            </w:tcBorders>
            <w:shd w:val="clear" w:color="auto" w:fill="auto"/>
            <w:noWrap/>
          </w:tcPr>
          <w:p w14:paraId="776A9FDD" w14:textId="36A28315" w:rsidR="00120100" w:rsidRPr="003917C6" w:rsidRDefault="00120100" w:rsidP="00120100">
            <w:pPr>
              <w:shd w:val="clear" w:color="auto" w:fill="FFFFFF"/>
              <w:overflowPunct/>
              <w:autoSpaceDE/>
              <w:autoSpaceDN/>
              <w:adjustRightInd/>
              <w:jc w:val="right"/>
              <w:textAlignment w:val="auto"/>
              <w:rPr>
                <w:rFonts w:eastAsia="Times New Roman" w:hAnsi="Times New Roman" w:cs="Times New Roman"/>
                <w:sz w:val="22"/>
                <w:szCs w:val="22"/>
              </w:rPr>
            </w:pPr>
            <w:r w:rsidRPr="003917C6">
              <w:t>0.074</w:t>
            </w:r>
          </w:p>
        </w:tc>
        <w:tc>
          <w:tcPr>
            <w:tcW w:w="1530" w:type="dxa"/>
            <w:tcBorders>
              <w:top w:val="single" w:sz="4" w:space="0" w:color="auto"/>
              <w:left w:val="nil"/>
              <w:bottom w:val="single" w:sz="4" w:space="0" w:color="auto"/>
              <w:right w:val="single" w:sz="4" w:space="0" w:color="auto"/>
            </w:tcBorders>
            <w:shd w:val="clear" w:color="auto" w:fill="auto"/>
            <w:noWrap/>
          </w:tcPr>
          <w:p w14:paraId="5083DE91" w14:textId="03C8298A" w:rsidR="00120100" w:rsidRPr="003917C6" w:rsidRDefault="00120100" w:rsidP="00120100">
            <w:pPr>
              <w:shd w:val="clear" w:color="auto" w:fill="FFFFFF"/>
              <w:overflowPunct/>
              <w:autoSpaceDE/>
              <w:autoSpaceDN/>
              <w:adjustRightInd/>
              <w:jc w:val="right"/>
              <w:textAlignment w:val="auto"/>
              <w:rPr>
                <w:rFonts w:eastAsia="Times New Roman" w:hAnsi="Times New Roman" w:cs="Times New Roman"/>
                <w:sz w:val="22"/>
                <w:szCs w:val="22"/>
              </w:rPr>
            </w:pPr>
            <w:r w:rsidRPr="003917C6">
              <w:t>(0.066)</w:t>
            </w:r>
          </w:p>
        </w:tc>
      </w:tr>
      <w:tr w:rsidR="00120100" w:rsidRPr="003917C6" w14:paraId="39578FBC" w14:textId="77777777" w:rsidTr="00120100">
        <w:trPr>
          <w:trHeight w:val="240"/>
        </w:trPr>
        <w:tc>
          <w:tcPr>
            <w:tcW w:w="3197" w:type="dxa"/>
            <w:tcBorders>
              <w:top w:val="single" w:sz="4" w:space="0" w:color="auto"/>
              <w:left w:val="single" w:sz="4" w:space="0" w:color="auto"/>
              <w:bottom w:val="single" w:sz="4" w:space="0" w:color="auto"/>
              <w:right w:val="nil"/>
            </w:tcBorders>
            <w:shd w:val="clear" w:color="auto" w:fill="auto"/>
            <w:noWrap/>
            <w:vAlign w:val="bottom"/>
          </w:tcPr>
          <w:p w14:paraId="26511349" w14:textId="77777777" w:rsidR="00120100" w:rsidRPr="003917C6" w:rsidRDefault="00120100" w:rsidP="00120100">
            <w:pPr>
              <w:shd w:val="clear" w:color="auto" w:fill="FFFFFF"/>
              <w:overflowPunct/>
              <w:autoSpaceDE/>
              <w:autoSpaceDN/>
              <w:adjustRightInd/>
              <w:textAlignment w:val="auto"/>
              <w:rPr>
                <w:rFonts w:eastAsia="Times New Roman" w:hAnsi="Times New Roman" w:cs="Times New Roman"/>
                <w:sz w:val="22"/>
                <w:szCs w:val="22"/>
              </w:rPr>
            </w:pPr>
            <w:r w:rsidRPr="003917C6">
              <w:rPr>
                <w:rFonts w:eastAsia="Times New Roman" w:hAnsi="Times New Roman" w:cs="Times New Roman"/>
                <w:sz w:val="22"/>
                <w:szCs w:val="22"/>
              </w:rPr>
              <w:t>Consumption</w:t>
            </w:r>
          </w:p>
        </w:tc>
        <w:tc>
          <w:tcPr>
            <w:tcW w:w="1601" w:type="dxa"/>
            <w:tcBorders>
              <w:top w:val="single" w:sz="4" w:space="0" w:color="auto"/>
              <w:left w:val="single" w:sz="4" w:space="0" w:color="auto"/>
              <w:bottom w:val="single" w:sz="4" w:space="0" w:color="auto"/>
              <w:right w:val="single" w:sz="4" w:space="0" w:color="auto"/>
            </w:tcBorders>
          </w:tcPr>
          <w:p w14:paraId="0F5DA11A" w14:textId="393C695B" w:rsidR="00120100" w:rsidRPr="003917C6" w:rsidRDefault="00120100" w:rsidP="00120100">
            <w:pPr>
              <w:shd w:val="clear" w:color="auto" w:fill="FFFFFF"/>
              <w:overflowPunct/>
              <w:autoSpaceDE/>
              <w:autoSpaceDN/>
              <w:adjustRightInd/>
              <w:jc w:val="right"/>
              <w:textAlignment w:val="auto"/>
              <w:rPr>
                <w:rFonts w:eastAsia="Times New Roman" w:hAnsi="Times New Roman" w:cs="Times New Roman"/>
                <w:sz w:val="22"/>
                <w:szCs w:val="22"/>
              </w:rPr>
            </w:pPr>
            <w:r w:rsidRPr="003917C6">
              <w:t>6.66</w:t>
            </w:r>
          </w:p>
        </w:tc>
        <w:tc>
          <w:tcPr>
            <w:tcW w:w="1620" w:type="dxa"/>
            <w:tcBorders>
              <w:top w:val="single" w:sz="4" w:space="0" w:color="auto"/>
              <w:left w:val="single" w:sz="4" w:space="0" w:color="auto"/>
              <w:bottom w:val="single" w:sz="4" w:space="0" w:color="auto"/>
              <w:right w:val="single" w:sz="4" w:space="0" w:color="auto"/>
            </w:tcBorders>
            <w:shd w:val="clear" w:color="auto" w:fill="auto"/>
            <w:noWrap/>
          </w:tcPr>
          <w:p w14:paraId="15FA2429" w14:textId="65399430" w:rsidR="00120100" w:rsidRPr="003917C6" w:rsidRDefault="0096377E" w:rsidP="00120100">
            <w:pPr>
              <w:shd w:val="clear" w:color="auto" w:fill="FFFFFF"/>
              <w:overflowPunct/>
              <w:autoSpaceDE/>
              <w:autoSpaceDN/>
              <w:adjustRightInd/>
              <w:jc w:val="right"/>
              <w:textAlignment w:val="auto"/>
              <w:rPr>
                <w:rFonts w:eastAsia="Times New Roman" w:hAnsi="Times New Roman" w:cs="Times New Roman"/>
                <w:sz w:val="22"/>
                <w:szCs w:val="22"/>
              </w:rPr>
            </w:pPr>
            <w:r w:rsidRPr="003917C6">
              <w:t>7.09</w:t>
            </w:r>
          </w:p>
        </w:tc>
        <w:tc>
          <w:tcPr>
            <w:tcW w:w="1530" w:type="dxa"/>
            <w:tcBorders>
              <w:top w:val="single" w:sz="4" w:space="0" w:color="auto"/>
              <w:left w:val="nil"/>
              <w:bottom w:val="single" w:sz="4" w:space="0" w:color="auto"/>
              <w:right w:val="single" w:sz="4" w:space="0" w:color="auto"/>
            </w:tcBorders>
            <w:shd w:val="clear" w:color="auto" w:fill="auto"/>
            <w:noWrap/>
          </w:tcPr>
          <w:p w14:paraId="3849F7D6" w14:textId="3A10172E" w:rsidR="00120100" w:rsidRPr="003917C6" w:rsidRDefault="00120100" w:rsidP="00120100">
            <w:pPr>
              <w:shd w:val="clear" w:color="auto" w:fill="FFFFFF"/>
              <w:overflowPunct/>
              <w:autoSpaceDE/>
              <w:autoSpaceDN/>
              <w:adjustRightInd/>
              <w:jc w:val="right"/>
              <w:textAlignment w:val="auto"/>
              <w:rPr>
                <w:rFonts w:eastAsia="Times New Roman" w:hAnsi="Times New Roman" w:cs="Times New Roman"/>
                <w:sz w:val="22"/>
                <w:szCs w:val="22"/>
              </w:rPr>
            </w:pPr>
            <w:r w:rsidRPr="003917C6">
              <w:t>(0.</w:t>
            </w:r>
            <w:r w:rsidR="0096377E" w:rsidRPr="003917C6">
              <w:t>43</w:t>
            </w:r>
            <w:r w:rsidRPr="003917C6">
              <w:t>)</w:t>
            </w:r>
          </w:p>
        </w:tc>
      </w:tr>
    </w:tbl>
    <w:p w14:paraId="6F32007A" w14:textId="77777777" w:rsidR="00120100" w:rsidRPr="003917C6" w:rsidRDefault="00120100" w:rsidP="00120100">
      <w:pPr>
        <w:shd w:val="clear" w:color="auto" w:fill="FFFFFF"/>
        <w:rPr>
          <w:rFonts w:eastAsia="Times New Roman" w:hAnsi="Times New Roman" w:cs="Times New Roman"/>
          <w:sz w:val="22"/>
          <w:szCs w:val="22"/>
        </w:rPr>
      </w:pPr>
    </w:p>
    <w:p w14:paraId="501189A3" w14:textId="6A78A2DB" w:rsidR="00120100" w:rsidRPr="003917C6" w:rsidRDefault="00120100" w:rsidP="00120100">
      <w:pPr>
        <w:shd w:val="clear" w:color="auto" w:fill="FFFFFF"/>
        <w:overflowPunct/>
        <w:ind w:left="709"/>
        <w:jc w:val="thaiDistribute"/>
        <w:textAlignment w:val="auto"/>
        <w:rPr>
          <w:rFonts w:eastAsia="Batang" w:hAnsi="Times New Roman" w:cs="Times New Roman"/>
          <w:sz w:val="22"/>
          <w:szCs w:val="22"/>
          <w:lang w:eastAsia="ko-KR"/>
        </w:rPr>
      </w:pPr>
      <w:r w:rsidRPr="003917C6">
        <w:rPr>
          <w:rFonts w:eastAsia="Batang" w:hAnsi="Times New Roman" w:cs="Times New Roman"/>
          <w:sz w:val="22"/>
          <w:szCs w:val="22"/>
          <w:lang w:eastAsia="ko-KR"/>
        </w:rPr>
        <w:t xml:space="preserve">For the trend of the steel industry, World Steel Association forecasts that the demand of ASEAN steel consumption in the year 2020 will increase by </w:t>
      </w:r>
      <w:r w:rsidR="0096377E" w:rsidRPr="003917C6">
        <w:rPr>
          <w:rFonts w:eastAsia="Batang" w:hAnsi="Times New Roman" w:cs="Times New Roman"/>
          <w:sz w:val="22"/>
          <w:szCs w:val="22"/>
          <w:lang w:eastAsia="ko-KR"/>
        </w:rPr>
        <w:t>1.8</w:t>
      </w:r>
      <w:r w:rsidRPr="003917C6">
        <w:rPr>
          <w:rFonts w:eastAsia="Batang" w:hAnsi="Times New Roman" w:cs="Times New Roman"/>
          <w:sz w:val="22"/>
          <w:szCs w:val="22"/>
          <w:lang w:eastAsia="ko-KR"/>
        </w:rPr>
        <w:t>% per annum. For Thailand, local demand for steel consumption is expected to increase around 0.7% per annum following the demand from local downstream industry.</w:t>
      </w:r>
    </w:p>
    <w:p w14:paraId="310C9C54" w14:textId="77777777" w:rsidR="00B27E68" w:rsidRPr="003917C6" w:rsidRDefault="00B27E68" w:rsidP="00120100">
      <w:pPr>
        <w:shd w:val="clear" w:color="auto" w:fill="FFFFFF"/>
        <w:overflowPunct/>
        <w:ind w:left="709"/>
        <w:jc w:val="thaiDistribute"/>
        <w:textAlignment w:val="auto"/>
        <w:rPr>
          <w:rFonts w:eastAsia="Batang" w:hAnsi="Times New Roman" w:cs="Times New Roman"/>
          <w:sz w:val="18"/>
          <w:szCs w:val="18"/>
          <w:lang w:eastAsia="ko-KR"/>
        </w:rPr>
      </w:pPr>
    </w:p>
    <w:p w14:paraId="5EF962D4" w14:textId="4BD60427" w:rsidR="00120100" w:rsidRPr="003917C6" w:rsidRDefault="00B27E68" w:rsidP="00B27E68">
      <w:pPr>
        <w:shd w:val="clear" w:color="auto" w:fill="FFFFFF"/>
        <w:overflowPunct/>
        <w:ind w:left="709"/>
        <w:jc w:val="thaiDistribute"/>
        <w:textAlignment w:val="auto"/>
        <w:rPr>
          <w:rFonts w:eastAsia="Batang" w:hAnsi="Times New Roman" w:cs="Times New Roman"/>
          <w:sz w:val="22"/>
          <w:szCs w:val="22"/>
          <w:lang w:eastAsia="ko-KR"/>
        </w:rPr>
      </w:pPr>
      <w:r w:rsidRPr="003917C6">
        <w:rPr>
          <w:rFonts w:eastAsia="Batang" w:hAnsi="Times New Roman" w:cs="Times New Roman"/>
          <w:sz w:val="22"/>
          <w:szCs w:val="22"/>
          <w:lang w:eastAsia="ko-KR"/>
        </w:rPr>
        <w:t>Therefore, the financial statements of The Group and the Company have been prepared on going concern basis with the assumption that the operation plans as mentioned above will be successfully implemented.</w:t>
      </w:r>
    </w:p>
    <w:p w14:paraId="51B3ED44" w14:textId="372166F8" w:rsidR="006D24FD" w:rsidRPr="003917C6" w:rsidRDefault="006D24FD">
      <w:pPr>
        <w:overflowPunct/>
        <w:autoSpaceDE/>
        <w:autoSpaceDN/>
        <w:adjustRightInd/>
        <w:textAlignment w:val="auto"/>
        <w:rPr>
          <w:rFonts w:eastAsia="Batang" w:hAnsi="Times New Roman" w:cstheme="minorBidi"/>
          <w:sz w:val="20"/>
          <w:szCs w:val="20"/>
          <w:lang w:eastAsia="ko-KR"/>
        </w:rPr>
      </w:pPr>
      <w:r w:rsidRPr="003917C6">
        <w:rPr>
          <w:rFonts w:eastAsia="Batang" w:hAnsi="Times New Roman" w:cstheme="minorBidi"/>
          <w:sz w:val="20"/>
          <w:szCs w:val="20"/>
          <w:lang w:eastAsia="ko-KR"/>
        </w:rPr>
        <w:br w:type="page"/>
      </w:r>
    </w:p>
    <w:p w14:paraId="7EA21E98" w14:textId="77777777" w:rsidR="00F33A8C" w:rsidRPr="003917C6" w:rsidRDefault="00851A9D" w:rsidP="003C5A8C">
      <w:pPr>
        <w:pStyle w:val="BodyText2"/>
        <w:numPr>
          <w:ilvl w:val="1"/>
          <w:numId w:val="5"/>
        </w:numPr>
        <w:shd w:val="clear" w:color="auto" w:fill="FFFFFF"/>
        <w:tabs>
          <w:tab w:val="left" w:pos="426"/>
        </w:tabs>
        <w:spacing w:after="0" w:line="240" w:lineRule="auto"/>
        <w:ind w:left="812" w:hanging="504"/>
        <w:jc w:val="thaiDistribute"/>
        <w:rPr>
          <w:rFonts w:ascii="Times New Roman" w:hAnsi="Times New Roman" w:cs="Times New Roman"/>
          <w:b/>
          <w:bCs/>
          <w:sz w:val="22"/>
          <w:szCs w:val="22"/>
          <w:cs/>
        </w:rPr>
      </w:pPr>
      <w:r w:rsidRPr="003917C6">
        <w:rPr>
          <w:rFonts w:ascii="Times New Roman" w:hAnsi="Times New Roman" w:cs="Times New Roman"/>
          <w:b/>
          <w:sz w:val="22"/>
          <w:szCs w:val="22"/>
        </w:rPr>
        <w:lastRenderedPageBreak/>
        <w:t>Creditors Restructuring</w:t>
      </w:r>
    </w:p>
    <w:p w14:paraId="2C7CA5B4" w14:textId="77777777" w:rsidR="00C41696" w:rsidRPr="003917C6" w:rsidRDefault="00C41696" w:rsidP="00A85CB9">
      <w:pPr>
        <w:pStyle w:val="Default"/>
        <w:shd w:val="clear" w:color="auto" w:fill="FFFFFF"/>
        <w:ind w:left="540"/>
        <w:jc w:val="thaiDistribute"/>
        <w:rPr>
          <w:rFonts w:ascii="Times New Roman" w:hAnsi="Times New Roman" w:cs="Times New Roman"/>
          <w:b/>
          <w:color w:val="auto"/>
          <w:sz w:val="12"/>
          <w:szCs w:val="12"/>
        </w:rPr>
      </w:pPr>
    </w:p>
    <w:p w14:paraId="44EDC73A" w14:textId="0576EBA7" w:rsidR="00EA2EDF" w:rsidRPr="003917C6" w:rsidRDefault="00B27E68" w:rsidP="00EA26C3">
      <w:pPr>
        <w:pStyle w:val="BodyText2"/>
        <w:shd w:val="clear" w:color="auto" w:fill="FFFFFF"/>
        <w:tabs>
          <w:tab w:val="left" w:pos="426"/>
        </w:tabs>
        <w:spacing w:after="0" w:line="240" w:lineRule="auto"/>
        <w:ind w:left="360" w:firstLine="452"/>
        <w:jc w:val="thaiDistribute"/>
        <w:rPr>
          <w:rFonts w:ascii="Times New Roman" w:hAnsi="Times New Roman" w:cs="Times New Roman"/>
          <w:b/>
          <w:bCs/>
          <w:sz w:val="22"/>
          <w:szCs w:val="22"/>
        </w:rPr>
      </w:pPr>
      <w:r w:rsidRPr="003917C6">
        <w:rPr>
          <w:rFonts w:ascii="Times New Roman" w:hAnsi="Times New Roman" w:cs="Times New Roman"/>
          <w:b/>
          <w:bCs/>
          <w:sz w:val="22"/>
          <w:szCs w:val="22"/>
        </w:rPr>
        <w:t>New</w:t>
      </w:r>
      <w:r w:rsidR="00EA2EDF" w:rsidRPr="003917C6">
        <w:rPr>
          <w:rFonts w:ascii="Times New Roman" w:hAnsi="Times New Roman" w:cs="Times New Roman"/>
          <w:b/>
          <w:bCs/>
          <w:sz w:val="22"/>
          <w:szCs w:val="22"/>
        </w:rPr>
        <w:t xml:space="preserve"> Creditors Restructuring</w:t>
      </w:r>
    </w:p>
    <w:p w14:paraId="7100D7EE" w14:textId="77777777" w:rsidR="00EA2EDF" w:rsidRPr="003917C6" w:rsidRDefault="00EA2EDF" w:rsidP="00A85CB9">
      <w:pPr>
        <w:shd w:val="clear" w:color="auto" w:fill="FFFFFF"/>
        <w:tabs>
          <w:tab w:val="left" w:pos="426"/>
        </w:tabs>
        <w:ind w:left="540" w:firstLine="27"/>
        <w:rPr>
          <w:rFonts w:eastAsia="Batang" w:hAnsi="Times New Roman" w:cs="Times New Roman"/>
          <w:b/>
          <w:bCs/>
          <w:sz w:val="12"/>
          <w:szCs w:val="12"/>
          <w:lang w:eastAsia="ko-KR"/>
        </w:rPr>
      </w:pPr>
    </w:p>
    <w:p w14:paraId="4868B9D3" w14:textId="77777777" w:rsidR="008B3226" w:rsidRPr="003917C6" w:rsidRDefault="008B3226" w:rsidP="00EA26C3">
      <w:pPr>
        <w:pStyle w:val="BodyText2"/>
        <w:shd w:val="clear" w:color="auto" w:fill="FFFFFF"/>
        <w:tabs>
          <w:tab w:val="left" w:pos="426"/>
        </w:tabs>
        <w:spacing w:after="0" w:line="240" w:lineRule="auto"/>
        <w:ind w:left="360" w:firstLine="452"/>
        <w:jc w:val="thaiDistribute"/>
        <w:rPr>
          <w:rFonts w:ascii="Times New Roman" w:hAnsi="Times New Roman" w:cs="Times New Roman"/>
          <w:b/>
          <w:bCs/>
          <w:sz w:val="22"/>
          <w:szCs w:val="22"/>
        </w:rPr>
      </w:pPr>
      <w:r w:rsidRPr="003917C6">
        <w:rPr>
          <w:rFonts w:ascii="Times New Roman" w:hAnsi="Times New Roman" w:cs="Times New Roman"/>
          <w:b/>
          <w:bCs/>
          <w:sz w:val="22"/>
          <w:szCs w:val="22"/>
        </w:rPr>
        <w:t>The Company</w:t>
      </w:r>
    </w:p>
    <w:p w14:paraId="74ADB0EF" w14:textId="77777777" w:rsidR="008B3226" w:rsidRPr="003917C6" w:rsidRDefault="008B3226" w:rsidP="008B3226">
      <w:pPr>
        <w:shd w:val="clear" w:color="auto" w:fill="FFFFFF"/>
        <w:overflowPunct/>
        <w:ind w:left="540"/>
        <w:jc w:val="thaiDistribute"/>
        <w:textAlignment w:val="auto"/>
        <w:rPr>
          <w:rFonts w:eastAsia="Batang" w:hAnsi="Times New Roman" w:cs="Times New Roman"/>
          <w:spacing w:val="2"/>
          <w:sz w:val="16"/>
          <w:szCs w:val="16"/>
          <w:lang w:eastAsia="ko-KR"/>
        </w:rPr>
      </w:pPr>
    </w:p>
    <w:p w14:paraId="4669C67F" w14:textId="409D9F29" w:rsidR="008B3226" w:rsidRPr="003917C6" w:rsidRDefault="008B3226" w:rsidP="00EA26C3">
      <w:pPr>
        <w:tabs>
          <w:tab w:val="left" w:pos="851"/>
        </w:tabs>
        <w:spacing w:line="276" w:lineRule="auto"/>
        <w:ind w:left="851" w:right="11"/>
        <w:jc w:val="thaiDistribute"/>
        <w:rPr>
          <w:rFonts w:hAnsi="Times New Roman" w:cs="Times New Roman"/>
          <w:sz w:val="22"/>
          <w:szCs w:val="22"/>
        </w:rPr>
      </w:pPr>
      <w:r w:rsidRPr="003917C6">
        <w:rPr>
          <w:rFonts w:cs="Times New Roman"/>
          <w:sz w:val="22"/>
          <w:szCs w:val="22"/>
        </w:rPr>
        <w:t>Previously</w:t>
      </w:r>
      <w:r w:rsidRPr="003917C6">
        <w:rPr>
          <w:rFonts w:hAnsi="Times New Roman" w:cs="Times New Roman"/>
          <w:sz w:val="22"/>
          <w:szCs w:val="22"/>
        </w:rPr>
        <w:t xml:space="preserve">, the Company has five Major Trade Creditors with aggregated claims of USD </w:t>
      </w:r>
      <w:r w:rsidR="00B92AFC" w:rsidRPr="003917C6">
        <w:rPr>
          <w:rFonts w:hAnsi="Times New Roman" w:cs="Times New Roman"/>
          <w:sz w:val="22"/>
          <w:szCs w:val="22"/>
        </w:rPr>
        <w:t>167</w:t>
      </w:r>
      <w:r w:rsidRPr="003917C6">
        <w:rPr>
          <w:rFonts w:hAnsi="Times New Roman" w:cs="Times New Roman"/>
          <w:sz w:val="22"/>
          <w:szCs w:val="22"/>
        </w:rPr>
        <w:t xml:space="preserve"> million (Baht </w:t>
      </w:r>
      <w:r w:rsidR="00B92AFC" w:rsidRPr="003917C6">
        <w:rPr>
          <w:rFonts w:hAnsi="Times New Roman" w:cs="Times New Roman"/>
          <w:sz w:val="22"/>
          <w:szCs w:val="22"/>
        </w:rPr>
        <w:t>5</w:t>
      </w:r>
      <w:r w:rsidRPr="003917C6">
        <w:rPr>
          <w:rFonts w:hAnsi="Times New Roman" w:cs="Times New Roman"/>
          <w:sz w:val="22"/>
          <w:szCs w:val="22"/>
        </w:rPr>
        <w:t>,</w:t>
      </w:r>
      <w:r w:rsidR="00B92AFC" w:rsidRPr="003917C6">
        <w:rPr>
          <w:rFonts w:hAnsi="Times New Roman" w:cs="Times New Roman"/>
          <w:sz w:val="22"/>
          <w:szCs w:val="22"/>
        </w:rPr>
        <w:t>999</w:t>
      </w:r>
      <w:r w:rsidRPr="003917C6">
        <w:rPr>
          <w:rFonts w:hAnsi="Times New Roman" w:cs="Times New Roman"/>
          <w:sz w:val="22"/>
          <w:szCs w:val="22"/>
        </w:rPr>
        <w:t xml:space="preserve"> million) as at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2016</w:t>
      </w:r>
      <w:r w:rsidRPr="003917C6">
        <w:rPr>
          <w:rFonts w:hAnsi="Times New Roman" w:cs="Times New Roman"/>
          <w:sz w:val="22"/>
          <w:szCs w:val="22"/>
        </w:rPr>
        <w:t xml:space="preserve"> which the Company has defaulted on the compromise agreement.</w:t>
      </w:r>
    </w:p>
    <w:p w14:paraId="62F0D1C6" w14:textId="77777777" w:rsidR="008B3226" w:rsidRPr="003917C6" w:rsidRDefault="008B3226" w:rsidP="008B3226">
      <w:pPr>
        <w:shd w:val="clear" w:color="auto" w:fill="FFFFFF"/>
        <w:ind w:left="540"/>
        <w:jc w:val="thaiDistribute"/>
        <w:rPr>
          <w:rFonts w:eastAsia="Batang" w:hAnsi="Times New Roman" w:cs="Times New Roman"/>
          <w:sz w:val="16"/>
          <w:szCs w:val="16"/>
          <w:lang w:eastAsia="ko-KR"/>
        </w:rPr>
      </w:pPr>
    </w:p>
    <w:p w14:paraId="4BAC7863" w14:textId="3F752A65" w:rsidR="008B3226" w:rsidRPr="003917C6" w:rsidRDefault="008B3226" w:rsidP="00EA26C3">
      <w:pPr>
        <w:tabs>
          <w:tab w:val="left" w:pos="851"/>
        </w:tabs>
        <w:spacing w:line="276" w:lineRule="auto"/>
        <w:ind w:left="851" w:right="11"/>
        <w:jc w:val="thaiDistribute"/>
        <w:rPr>
          <w:rFonts w:hAnsi="Times New Roman" w:cs="Times New Roman"/>
          <w:sz w:val="22"/>
          <w:szCs w:val="22"/>
        </w:rPr>
      </w:pPr>
      <w:r w:rsidRPr="003917C6">
        <w:rPr>
          <w:rFonts w:hAnsi="Times New Roman" w:cs="Times New Roman"/>
          <w:sz w:val="22"/>
          <w:szCs w:val="22"/>
        </w:rPr>
        <w:t>On</w:t>
      </w:r>
      <w:r w:rsidRPr="003917C6">
        <w:rPr>
          <w:rFonts w:hAnsi="Times New Roman" w:cs="Times New Roman"/>
          <w:sz w:val="22"/>
          <w:szCs w:val="22"/>
          <w:cs/>
        </w:rPr>
        <w:t xml:space="preserve"> </w:t>
      </w:r>
      <w:r w:rsidR="00B92AFC" w:rsidRPr="003917C6">
        <w:rPr>
          <w:rFonts w:hAnsi="Times New Roman" w:cs="Times New Roman"/>
          <w:sz w:val="22"/>
          <w:szCs w:val="22"/>
        </w:rPr>
        <w:t>31</w:t>
      </w:r>
      <w:r w:rsidRPr="003917C6">
        <w:rPr>
          <w:rFonts w:hAnsi="Times New Roman" w:cs="Times New Roman"/>
          <w:sz w:val="22"/>
          <w:szCs w:val="22"/>
        </w:rPr>
        <w:t xml:space="preserve"> January </w:t>
      </w:r>
      <w:r w:rsidR="00B92AFC" w:rsidRPr="003917C6">
        <w:rPr>
          <w:rFonts w:hAnsi="Times New Roman" w:cs="Times New Roman"/>
          <w:sz w:val="22"/>
          <w:szCs w:val="22"/>
        </w:rPr>
        <w:t>2017</w:t>
      </w:r>
      <w:r w:rsidRPr="003917C6">
        <w:rPr>
          <w:rFonts w:hAnsi="Times New Roman" w:cs="Times New Roman"/>
          <w:sz w:val="22"/>
          <w:szCs w:val="22"/>
        </w:rPr>
        <w:t xml:space="preserve"> and </w:t>
      </w:r>
      <w:r w:rsidR="00B92AFC" w:rsidRPr="003917C6">
        <w:rPr>
          <w:rFonts w:hAnsi="Times New Roman" w:cs="Times New Roman"/>
          <w:sz w:val="22"/>
          <w:szCs w:val="22"/>
        </w:rPr>
        <w:t>16</w:t>
      </w:r>
      <w:r w:rsidRPr="003917C6">
        <w:rPr>
          <w:rFonts w:hAnsi="Times New Roman" w:cs="Times New Roman"/>
          <w:sz w:val="22"/>
          <w:szCs w:val="22"/>
        </w:rPr>
        <w:t xml:space="preserve"> February </w:t>
      </w:r>
      <w:r w:rsidR="00B92AFC" w:rsidRPr="003917C6">
        <w:rPr>
          <w:rFonts w:hAnsi="Times New Roman" w:cs="Times New Roman"/>
          <w:sz w:val="22"/>
          <w:szCs w:val="22"/>
        </w:rPr>
        <w:t>2017</w:t>
      </w:r>
      <w:r w:rsidRPr="003917C6">
        <w:rPr>
          <w:rFonts w:hAnsi="Times New Roman" w:cs="Times New Roman"/>
          <w:sz w:val="22"/>
          <w:szCs w:val="22"/>
        </w:rPr>
        <w:t>, the Company received the notice of assignment to debtor from such five Major Trade Creditors and other two creditors including all amount payable under the contracts to new foreign company (hereinafter referred to as “</w:t>
      </w:r>
      <w:r w:rsidR="00381B4A" w:rsidRPr="003917C6">
        <w:rPr>
          <w:rFonts w:hAnsi="Times New Roman" w:cs="Times New Roman"/>
          <w:sz w:val="22"/>
          <w:szCs w:val="22"/>
        </w:rPr>
        <w:t>N</w:t>
      </w:r>
      <w:r w:rsidRPr="003917C6">
        <w:rPr>
          <w:rFonts w:hAnsi="Times New Roman" w:cs="Times New Roman"/>
          <w:sz w:val="22"/>
          <w:szCs w:val="22"/>
        </w:rPr>
        <w:t xml:space="preserve">ew </w:t>
      </w:r>
      <w:r w:rsidR="00381B4A" w:rsidRPr="003917C6">
        <w:rPr>
          <w:rFonts w:hAnsi="Times New Roman" w:cs="Times New Roman"/>
          <w:sz w:val="22"/>
          <w:szCs w:val="22"/>
        </w:rPr>
        <w:t>C</w:t>
      </w:r>
      <w:r w:rsidRPr="003917C6">
        <w:rPr>
          <w:rFonts w:hAnsi="Times New Roman" w:cs="Times New Roman"/>
          <w:sz w:val="22"/>
          <w:szCs w:val="22"/>
        </w:rPr>
        <w:t>reditor”) and the Company reclassified the said creditor to other payable.</w:t>
      </w:r>
    </w:p>
    <w:p w14:paraId="3293578A" w14:textId="77777777" w:rsidR="008B3226" w:rsidRPr="003917C6" w:rsidRDefault="008B3226" w:rsidP="008B3226">
      <w:pPr>
        <w:shd w:val="clear" w:color="auto" w:fill="FFFFFF"/>
        <w:overflowPunct/>
        <w:ind w:left="540"/>
        <w:jc w:val="thaiDistribute"/>
        <w:textAlignment w:val="auto"/>
        <w:rPr>
          <w:rFonts w:hAnsi="Times New Roman" w:cs="Times New Roman"/>
          <w:sz w:val="16"/>
          <w:szCs w:val="16"/>
          <w:lang w:eastAsia="ko-KR"/>
        </w:rPr>
      </w:pPr>
    </w:p>
    <w:p w14:paraId="59922059" w14:textId="7AAC4036" w:rsidR="008B3226" w:rsidRPr="003917C6" w:rsidRDefault="008B3226" w:rsidP="00EA26C3">
      <w:pPr>
        <w:tabs>
          <w:tab w:val="left" w:pos="851"/>
        </w:tabs>
        <w:spacing w:line="276" w:lineRule="auto"/>
        <w:ind w:left="851" w:right="11"/>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15</w:t>
      </w:r>
      <w:r w:rsidRPr="003917C6">
        <w:rPr>
          <w:rFonts w:hAnsi="Times New Roman" w:cs="Times New Roman"/>
          <w:sz w:val="22"/>
          <w:szCs w:val="22"/>
        </w:rPr>
        <w:t xml:space="preserve"> </w:t>
      </w:r>
      <w:r w:rsidRPr="003917C6">
        <w:rPr>
          <w:rFonts w:cs="Times New Roman"/>
          <w:sz w:val="22"/>
          <w:szCs w:val="22"/>
        </w:rPr>
        <w:t>March</w:t>
      </w:r>
      <w:r w:rsidRPr="003917C6">
        <w:rPr>
          <w:rFonts w:hAnsi="Times New Roman" w:cs="Times New Roman"/>
          <w:sz w:val="22"/>
          <w:szCs w:val="22"/>
        </w:rPr>
        <w:t xml:space="preserve"> </w:t>
      </w:r>
      <w:r w:rsidR="00B92AFC" w:rsidRPr="003917C6">
        <w:rPr>
          <w:rFonts w:hAnsi="Times New Roman" w:cs="Times New Roman"/>
          <w:sz w:val="22"/>
          <w:szCs w:val="22"/>
        </w:rPr>
        <w:t>2017</w:t>
      </w:r>
      <w:r w:rsidRPr="003917C6">
        <w:rPr>
          <w:rFonts w:hAnsi="Times New Roman" w:cs="Times New Roman"/>
          <w:sz w:val="22"/>
          <w:szCs w:val="22"/>
        </w:rPr>
        <w:t xml:space="preserve">, the New Creditor sent a letter to the Company to confirm an </w:t>
      </w:r>
      <w:proofErr w:type="gramStart"/>
      <w:r w:rsidRPr="003917C6">
        <w:rPr>
          <w:rFonts w:hAnsi="Times New Roman" w:cs="Times New Roman"/>
          <w:sz w:val="22"/>
          <w:szCs w:val="22"/>
        </w:rPr>
        <w:t>outstanding claims</w:t>
      </w:r>
      <w:proofErr w:type="gramEnd"/>
      <w:r w:rsidRPr="003917C6">
        <w:rPr>
          <w:rFonts w:hAnsi="Times New Roman" w:cs="Times New Roman"/>
          <w:sz w:val="22"/>
          <w:szCs w:val="22"/>
        </w:rPr>
        <w:t xml:space="preserve"> as at </w:t>
      </w:r>
      <w:r w:rsidR="00B92AFC" w:rsidRPr="003917C6">
        <w:rPr>
          <w:rFonts w:hAnsi="Times New Roman" w:cs="Times New Roman"/>
          <w:sz w:val="22"/>
          <w:szCs w:val="22"/>
        </w:rPr>
        <w:t>28</w:t>
      </w:r>
      <w:r w:rsidRPr="003917C6">
        <w:rPr>
          <w:rFonts w:hAnsi="Times New Roman" w:cs="Times New Roman"/>
          <w:sz w:val="22"/>
          <w:szCs w:val="22"/>
        </w:rPr>
        <w:t xml:space="preserve"> February </w:t>
      </w:r>
      <w:r w:rsidR="00B92AFC" w:rsidRPr="003917C6">
        <w:rPr>
          <w:rFonts w:hAnsi="Times New Roman" w:cs="Times New Roman"/>
          <w:sz w:val="22"/>
          <w:szCs w:val="22"/>
        </w:rPr>
        <w:t>2017</w:t>
      </w:r>
      <w:r w:rsidRPr="003917C6">
        <w:rPr>
          <w:rFonts w:hAnsi="Times New Roman" w:cs="Times New Roman"/>
          <w:sz w:val="22"/>
          <w:szCs w:val="22"/>
        </w:rPr>
        <w:t xml:space="preserve"> of USD </w:t>
      </w:r>
      <w:r w:rsidR="00B92AFC" w:rsidRPr="003917C6">
        <w:rPr>
          <w:rFonts w:hAnsi="Times New Roman" w:cs="Times New Roman"/>
          <w:sz w:val="22"/>
          <w:szCs w:val="22"/>
        </w:rPr>
        <w:t>226</w:t>
      </w:r>
      <w:r w:rsidRPr="003917C6">
        <w:rPr>
          <w:rFonts w:hAnsi="Times New Roman" w:cs="Times New Roman"/>
          <w:sz w:val="22"/>
          <w:szCs w:val="22"/>
        </w:rPr>
        <w:t xml:space="preserve"> million (USD </w:t>
      </w:r>
      <w:r w:rsidR="00B92AFC" w:rsidRPr="003917C6">
        <w:rPr>
          <w:rFonts w:hAnsi="Times New Roman" w:cs="Times New Roman"/>
          <w:sz w:val="22"/>
          <w:szCs w:val="22"/>
        </w:rPr>
        <w:t>128</w:t>
      </w:r>
      <w:r w:rsidRPr="003917C6">
        <w:rPr>
          <w:rFonts w:hAnsi="Times New Roman" w:cs="Times New Roman"/>
          <w:sz w:val="22"/>
          <w:szCs w:val="22"/>
        </w:rPr>
        <w:t xml:space="preserve"> million of principal and USD </w:t>
      </w:r>
      <w:r w:rsidR="00B92AFC" w:rsidRPr="003917C6">
        <w:rPr>
          <w:rFonts w:hAnsi="Times New Roman" w:cs="Times New Roman"/>
          <w:sz w:val="22"/>
          <w:szCs w:val="22"/>
        </w:rPr>
        <w:t>98</w:t>
      </w:r>
      <w:r w:rsidRPr="003917C6">
        <w:rPr>
          <w:rFonts w:hAnsi="Times New Roman" w:cs="Times New Roman"/>
          <w:sz w:val="22"/>
          <w:szCs w:val="22"/>
        </w:rPr>
        <w:t xml:space="preserve"> million of accrued interest). </w:t>
      </w:r>
    </w:p>
    <w:p w14:paraId="55EFE0A7" w14:textId="77777777" w:rsidR="008B3226" w:rsidRPr="003917C6" w:rsidRDefault="008B3226" w:rsidP="008B3226">
      <w:pPr>
        <w:shd w:val="clear" w:color="auto" w:fill="FFFFFF"/>
        <w:overflowPunct/>
        <w:ind w:left="540"/>
        <w:jc w:val="thaiDistribute"/>
        <w:textAlignment w:val="auto"/>
        <w:rPr>
          <w:rFonts w:hAnsi="Times New Roman" w:cs="Times New Roman"/>
          <w:sz w:val="16"/>
          <w:szCs w:val="16"/>
          <w:lang w:eastAsia="ko-KR"/>
        </w:rPr>
      </w:pPr>
    </w:p>
    <w:p w14:paraId="6E8A5D34" w14:textId="77777777" w:rsidR="008B3226" w:rsidRPr="003917C6" w:rsidRDefault="008B3226" w:rsidP="00C64D73">
      <w:pPr>
        <w:tabs>
          <w:tab w:val="left" w:pos="770"/>
        </w:tabs>
        <w:spacing w:line="276" w:lineRule="auto"/>
        <w:ind w:left="840" w:right="11"/>
        <w:jc w:val="thaiDistribute"/>
        <w:rPr>
          <w:rFonts w:hAnsi="Times New Roman" w:cs="Times New Roman"/>
          <w:sz w:val="22"/>
          <w:szCs w:val="22"/>
        </w:rPr>
      </w:pPr>
      <w:r w:rsidRPr="003917C6">
        <w:rPr>
          <w:rFonts w:hAnsi="Times New Roman" w:cs="Times New Roman"/>
          <w:sz w:val="22"/>
          <w:szCs w:val="22"/>
        </w:rPr>
        <w:t xml:space="preserve">The Company has the plan of the debt restructuring with </w:t>
      </w:r>
      <w:r w:rsidR="00381B4A" w:rsidRPr="003917C6">
        <w:rPr>
          <w:rFonts w:hAnsi="Times New Roman" w:cs="Times New Roman"/>
          <w:sz w:val="22"/>
          <w:szCs w:val="22"/>
        </w:rPr>
        <w:t>the N</w:t>
      </w:r>
      <w:r w:rsidRPr="003917C6">
        <w:rPr>
          <w:rFonts w:hAnsi="Times New Roman" w:cs="Times New Roman"/>
          <w:sz w:val="22"/>
          <w:szCs w:val="22"/>
        </w:rPr>
        <w:t xml:space="preserve">ew </w:t>
      </w:r>
      <w:r w:rsidR="00381B4A" w:rsidRPr="003917C6">
        <w:rPr>
          <w:rFonts w:hAnsi="Times New Roman" w:cs="Times New Roman"/>
          <w:sz w:val="22"/>
          <w:szCs w:val="22"/>
        </w:rPr>
        <w:t>C</w:t>
      </w:r>
      <w:r w:rsidRPr="003917C6">
        <w:rPr>
          <w:rFonts w:hAnsi="Times New Roman" w:cs="Times New Roman"/>
          <w:sz w:val="22"/>
          <w:szCs w:val="22"/>
        </w:rPr>
        <w:t>reditor together with debts-to-equity scheme under to the allocation and offering of the newly issued ordinary shares of the Company.</w:t>
      </w:r>
    </w:p>
    <w:p w14:paraId="4D267B5E" w14:textId="77777777" w:rsidR="008B3226" w:rsidRPr="003917C6" w:rsidRDefault="008B3226" w:rsidP="008B3226">
      <w:pPr>
        <w:shd w:val="clear" w:color="auto" w:fill="FFFFFF"/>
        <w:overflowPunct/>
        <w:ind w:left="540"/>
        <w:jc w:val="thaiDistribute"/>
        <w:textAlignment w:val="auto"/>
        <w:rPr>
          <w:rFonts w:hAnsi="Times New Roman" w:cs="Times New Roman"/>
          <w:sz w:val="16"/>
          <w:szCs w:val="16"/>
          <w:lang w:eastAsia="ko-KR"/>
        </w:rPr>
      </w:pPr>
    </w:p>
    <w:p w14:paraId="58579924" w14:textId="600DC815" w:rsidR="008B3226" w:rsidRPr="003917C6" w:rsidRDefault="008B3226" w:rsidP="00D60CD8">
      <w:pPr>
        <w:tabs>
          <w:tab w:val="left" w:pos="770"/>
        </w:tabs>
        <w:spacing w:line="276" w:lineRule="auto"/>
        <w:ind w:left="840" w:right="11"/>
        <w:jc w:val="thaiDistribute"/>
        <w:rPr>
          <w:rFonts w:hAnsi="Times New Roman" w:cs="Times New Roman"/>
          <w:sz w:val="22"/>
          <w:szCs w:val="22"/>
        </w:rPr>
      </w:pPr>
      <w:r w:rsidRPr="003917C6">
        <w:rPr>
          <w:rFonts w:hAnsi="Times New Roman" w:cs="Times New Roman"/>
          <w:sz w:val="22"/>
          <w:szCs w:val="22"/>
        </w:rPr>
        <w:t xml:space="preserve">Therefore, the Extraordinary General Meeting of Shareholders of the Company on </w:t>
      </w:r>
      <w:r w:rsidR="00B92AFC" w:rsidRPr="003917C6">
        <w:rPr>
          <w:rFonts w:hAnsi="Times New Roman" w:cs="Times New Roman"/>
          <w:sz w:val="22"/>
          <w:szCs w:val="22"/>
        </w:rPr>
        <w:t>30</w:t>
      </w:r>
      <w:r w:rsidR="009E41EE" w:rsidRPr="003917C6">
        <w:rPr>
          <w:rFonts w:hAnsi="Times New Roman" w:cs="Times New Roman"/>
          <w:sz w:val="22"/>
          <w:szCs w:val="22"/>
        </w:rPr>
        <w:t xml:space="preserve"> </w:t>
      </w:r>
      <w:r w:rsidRPr="003917C6">
        <w:rPr>
          <w:rFonts w:hAnsi="Times New Roman" w:cs="Times New Roman"/>
          <w:sz w:val="22"/>
          <w:szCs w:val="22"/>
        </w:rPr>
        <w:t xml:space="preserve">August </w:t>
      </w:r>
      <w:r w:rsidR="00B92AFC" w:rsidRPr="003917C6">
        <w:rPr>
          <w:rFonts w:hAnsi="Times New Roman" w:cs="Times New Roman"/>
          <w:sz w:val="22"/>
          <w:szCs w:val="22"/>
        </w:rPr>
        <w:t>2017</w:t>
      </w:r>
      <w:r w:rsidRPr="003917C6">
        <w:rPr>
          <w:rFonts w:hAnsi="Times New Roman" w:cs="Times New Roman"/>
          <w:sz w:val="22"/>
          <w:szCs w:val="22"/>
        </w:rPr>
        <w:t>, disapproved the debt to equity conversion scheme and major investor cannot precede the debt restructuring of the Company.</w:t>
      </w:r>
    </w:p>
    <w:p w14:paraId="339AEBAC" w14:textId="77777777" w:rsidR="008B3226" w:rsidRPr="003917C6" w:rsidRDefault="008B3226" w:rsidP="008B3226">
      <w:pPr>
        <w:shd w:val="clear" w:color="auto" w:fill="FFFFFF"/>
        <w:ind w:left="540"/>
        <w:jc w:val="thaiDistribute"/>
        <w:rPr>
          <w:rFonts w:hAnsi="Times New Roman" w:cs="Times New Roman"/>
          <w:sz w:val="16"/>
          <w:szCs w:val="16"/>
          <w:lang w:eastAsia="ko-KR"/>
        </w:rPr>
      </w:pPr>
    </w:p>
    <w:p w14:paraId="3D098E87" w14:textId="4F5669B1" w:rsidR="00921E0B" w:rsidRPr="003917C6" w:rsidRDefault="00921E0B" w:rsidP="00D60CD8">
      <w:pPr>
        <w:tabs>
          <w:tab w:val="left" w:pos="770"/>
        </w:tabs>
        <w:spacing w:line="276" w:lineRule="auto"/>
        <w:ind w:left="840" w:right="11"/>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7</w:t>
      </w:r>
      <w:r w:rsidR="00036F61" w:rsidRPr="003917C6">
        <w:rPr>
          <w:rFonts w:hAnsi="Times New Roman" w:cs="Times New Roman"/>
          <w:sz w:val="22"/>
          <w:szCs w:val="22"/>
        </w:rPr>
        <w:t xml:space="preserve"> August</w:t>
      </w:r>
      <w:r w:rsidRPr="003917C6">
        <w:rPr>
          <w:rFonts w:hAnsi="Times New Roman" w:cs="Times New Roman"/>
          <w:sz w:val="22"/>
          <w:szCs w:val="22"/>
        </w:rPr>
        <w:t xml:space="preserve"> </w:t>
      </w:r>
      <w:r w:rsidR="00B92AFC" w:rsidRPr="003917C6">
        <w:rPr>
          <w:rFonts w:hAnsi="Times New Roman" w:cs="Times New Roman"/>
          <w:sz w:val="22"/>
          <w:szCs w:val="22"/>
        </w:rPr>
        <w:t>2019</w:t>
      </w:r>
      <w:r w:rsidRPr="003917C6">
        <w:rPr>
          <w:rFonts w:hAnsi="Times New Roman" w:cs="Times New Roman"/>
          <w:sz w:val="22"/>
          <w:szCs w:val="22"/>
        </w:rPr>
        <w:t xml:space="preserve">, the Company </w:t>
      </w:r>
      <w:proofErr w:type="gramStart"/>
      <w:r w:rsidRPr="003917C6">
        <w:rPr>
          <w:rFonts w:hAnsi="Times New Roman" w:cs="Times New Roman"/>
          <w:sz w:val="22"/>
          <w:szCs w:val="22"/>
        </w:rPr>
        <w:t>enters into</w:t>
      </w:r>
      <w:proofErr w:type="gramEnd"/>
      <w:r w:rsidRPr="003917C6">
        <w:rPr>
          <w:rFonts w:hAnsi="Times New Roman" w:cs="Times New Roman"/>
          <w:sz w:val="22"/>
          <w:szCs w:val="22"/>
        </w:rPr>
        <w:t xml:space="preserve"> Memorandum of Understanding with the New Creditor group, significant issues are</w:t>
      </w:r>
    </w:p>
    <w:p w14:paraId="32AD92E8" w14:textId="77777777" w:rsidR="0065561A" w:rsidRPr="003917C6" w:rsidRDefault="0065561A" w:rsidP="00442140">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14:paraId="47E99B28" w14:textId="3E34254B" w:rsidR="00921E0B" w:rsidRPr="003917C6" w:rsidRDefault="00B92AFC" w:rsidP="00C354C3">
      <w:pPr>
        <w:tabs>
          <w:tab w:val="left" w:pos="770"/>
        </w:tabs>
        <w:spacing w:line="276" w:lineRule="auto"/>
        <w:ind w:left="840" w:right="11" w:hanging="462"/>
        <w:jc w:val="thaiDistribute"/>
        <w:rPr>
          <w:rFonts w:hAnsi="Times New Roman" w:cs="Times New Roman"/>
          <w:sz w:val="22"/>
          <w:szCs w:val="22"/>
        </w:rPr>
      </w:pPr>
      <w:r w:rsidRPr="003917C6">
        <w:rPr>
          <w:rFonts w:hAnsi="Times New Roman" w:cs="Times New Roman"/>
          <w:sz w:val="22"/>
          <w:szCs w:val="22"/>
        </w:rPr>
        <w:t>1</w:t>
      </w:r>
      <w:r w:rsidR="00DA203D" w:rsidRPr="003917C6">
        <w:rPr>
          <w:rFonts w:hAnsi="Times New Roman" w:cs="Times New Roman"/>
          <w:sz w:val="22"/>
          <w:szCs w:val="22"/>
        </w:rPr>
        <w:t>.</w:t>
      </w:r>
      <w:r w:rsidR="00DA203D" w:rsidRPr="003917C6">
        <w:rPr>
          <w:rFonts w:hAnsi="Times New Roman" w:cs="Times New Roman"/>
          <w:sz w:val="22"/>
          <w:szCs w:val="22"/>
        </w:rPr>
        <w:tab/>
      </w:r>
      <w:r w:rsidR="00921E0B" w:rsidRPr="003917C6">
        <w:rPr>
          <w:rFonts w:hAnsi="Times New Roman" w:cs="Times New Roman"/>
          <w:sz w:val="22"/>
          <w:szCs w:val="22"/>
        </w:rPr>
        <w:t xml:space="preserve">The New Creditor wish to provide a waiver on the interest of USD </w:t>
      </w:r>
      <w:r w:rsidRPr="003917C6">
        <w:rPr>
          <w:rFonts w:hAnsi="Times New Roman" w:cs="Times New Roman"/>
          <w:sz w:val="22"/>
          <w:szCs w:val="22"/>
        </w:rPr>
        <w:t>124</w:t>
      </w:r>
      <w:r w:rsidR="00921E0B" w:rsidRPr="003917C6">
        <w:rPr>
          <w:rFonts w:hAnsi="Times New Roman" w:cs="Times New Roman"/>
          <w:sz w:val="22"/>
          <w:szCs w:val="22"/>
        </w:rPr>
        <w:t xml:space="preserve"> million representing the interest portion of the Trade Claims up to </w:t>
      </w:r>
      <w:r w:rsidRPr="003917C6">
        <w:rPr>
          <w:rFonts w:hAnsi="Times New Roman" w:cs="Times New Roman"/>
          <w:sz w:val="22"/>
          <w:szCs w:val="22"/>
        </w:rPr>
        <w:t>30</w:t>
      </w:r>
      <w:r w:rsidR="00921E0B" w:rsidRPr="003917C6">
        <w:rPr>
          <w:rFonts w:hAnsi="Times New Roman" w:cs="Times New Roman"/>
          <w:sz w:val="22"/>
          <w:szCs w:val="22"/>
        </w:rPr>
        <w:t xml:space="preserve"> </w:t>
      </w:r>
      <w:r w:rsidR="00E02226" w:rsidRPr="003917C6">
        <w:rPr>
          <w:rFonts w:hAnsi="Times New Roman" w:cs="Times New Roman"/>
          <w:sz w:val="22"/>
          <w:szCs w:val="22"/>
        </w:rPr>
        <w:t>September</w:t>
      </w:r>
      <w:r w:rsidR="00921E0B" w:rsidRPr="003917C6">
        <w:rPr>
          <w:rFonts w:hAnsi="Times New Roman" w:cs="Times New Roman"/>
          <w:sz w:val="22"/>
          <w:szCs w:val="22"/>
        </w:rPr>
        <w:t xml:space="preserve"> </w:t>
      </w:r>
      <w:r w:rsidRPr="003917C6">
        <w:rPr>
          <w:rFonts w:hAnsi="Times New Roman" w:cs="Times New Roman"/>
          <w:sz w:val="22"/>
          <w:szCs w:val="22"/>
        </w:rPr>
        <w:t>2019</w:t>
      </w:r>
      <w:r w:rsidR="00921E0B" w:rsidRPr="003917C6">
        <w:rPr>
          <w:rFonts w:hAnsi="Times New Roman" w:cs="Times New Roman"/>
          <w:sz w:val="22"/>
          <w:szCs w:val="22"/>
        </w:rPr>
        <w:t xml:space="preserve"> to the Company on a condition that the repayment of a certain amount of the outstanding principal forming part of the principal</w:t>
      </w:r>
      <w:r w:rsidR="00921E0B" w:rsidRPr="003917C6">
        <w:rPr>
          <w:szCs w:val="22"/>
        </w:rPr>
        <w:t xml:space="preserve"> </w:t>
      </w:r>
      <w:r w:rsidR="00921E0B" w:rsidRPr="003917C6">
        <w:rPr>
          <w:rFonts w:hAnsi="Times New Roman" w:cs="Times New Roman"/>
          <w:sz w:val="22"/>
          <w:szCs w:val="22"/>
        </w:rPr>
        <w:t xml:space="preserve">portion of the Trade Claims shall be made by way of a debt to equity conversion within the Completion Date. If the D/E Conversion does not occur within the Completion Date, then the Waiver shall terminate, and all interest shall continue to accrue as if there had been no Waiver granted. </w:t>
      </w:r>
    </w:p>
    <w:p w14:paraId="67F2354E" w14:textId="77777777" w:rsidR="0065561A" w:rsidRPr="003917C6" w:rsidRDefault="0065561A" w:rsidP="00442140">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14:paraId="51F3E121" w14:textId="6382C4FD" w:rsidR="00921E0B" w:rsidRPr="003917C6" w:rsidRDefault="00B92AFC" w:rsidP="00C354C3">
      <w:pPr>
        <w:tabs>
          <w:tab w:val="left" w:pos="770"/>
        </w:tabs>
        <w:spacing w:line="276" w:lineRule="auto"/>
        <w:ind w:left="840" w:right="11" w:hanging="462"/>
        <w:jc w:val="thaiDistribute"/>
        <w:rPr>
          <w:rFonts w:hAnsi="Times New Roman" w:cs="Times New Roman"/>
          <w:sz w:val="22"/>
          <w:szCs w:val="22"/>
        </w:rPr>
      </w:pPr>
      <w:r w:rsidRPr="003917C6">
        <w:rPr>
          <w:rFonts w:hAnsi="Times New Roman" w:cs="Times New Roman"/>
          <w:sz w:val="22"/>
          <w:szCs w:val="22"/>
        </w:rPr>
        <w:t>2</w:t>
      </w:r>
      <w:r w:rsidR="00DA203D" w:rsidRPr="003917C6">
        <w:rPr>
          <w:rFonts w:hAnsi="Times New Roman" w:cs="Times New Roman"/>
          <w:sz w:val="22"/>
          <w:szCs w:val="22"/>
        </w:rPr>
        <w:t>.</w:t>
      </w:r>
      <w:r w:rsidR="00DA203D" w:rsidRPr="003917C6">
        <w:rPr>
          <w:rFonts w:hAnsi="Times New Roman" w:cs="Times New Roman"/>
          <w:sz w:val="22"/>
          <w:szCs w:val="22"/>
        </w:rPr>
        <w:tab/>
      </w:r>
      <w:r w:rsidR="00921E0B" w:rsidRPr="003917C6">
        <w:rPr>
          <w:rFonts w:hAnsi="Times New Roman" w:cs="Times New Roman"/>
          <w:sz w:val="22"/>
          <w:szCs w:val="22"/>
        </w:rPr>
        <w:t xml:space="preserve">The Company wishes to repay the Conversion Debt to the New Creditor by way of a debt to equity conversion. After the D/E conversion, the New Creditor will hold </w:t>
      </w:r>
      <w:r w:rsidRPr="003917C6">
        <w:rPr>
          <w:rFonts w:hAnsi="Times New Roman" w:cs="Times New Roman"/>
          <w:sz w:val="22"/>
          <w:szCs w:val="22"/>
        </w:rPr>
        <w:t>49</w:t>
      </w:r>
      <w:r w:rsidR="00921E0B" w:rsidRPr="003917C6">
        <w:rPr>
          <w:rFonts w:hAnsi="Times New Roman" w:cs="Times New Roman"/>
          <w:sz w:val="22"/>
          <w:szCs w:val="22"/>
        </w:rPr>
        <w:t>.</w:t>
      </w:r>
      <w:r w:rsidRPr="003917C6">
        <w:rPr>
          <w:rFonts w:hAnsi="Times New Roman" w:cs="Times New Roman"/>
          <w:sz w:val="22"/>
          <w:szCs w:val="22"/>
        </w:rPr>
        <w:t>99</w:t>
      </w:r>
      <w:r w:rsidR="00921E0B" w:rsidRPr="003917C6">
        <w:rPr>
          <w:rFonts w:hAnsi="Times New Roman" w:cs="Times New Roman"/>
          <w:sz w:val="22"/>
          <w:szCs w:val="22"/>
        </w:rPr>
        <w:t xml:space="preserve"> percent of the total paid-up share capital of the Company. The final Conversion Debt and the final conversion price shall (a) be determined by the financial advisor(s) of the New Creditor and (b) be finalized and agreed between the New Creditor and the Company.</w:t>
      </w:r>
    </w:p>
    <w:p w14:paraId="14108921" w14:textId="77777777" w:rsidR="0065561A" w:rsidRPr="003917C6" w:rsidRDefault="0065561A" w:rsidP="00442140">
      <w:pPr>
        <w:pStyle w:val="BodyText2"/>
        <w:shd w:val="clear" w:color="auto" w:fill="FFFFFF"/>
        <w:tabs>
          <w:tab w:val="left" w:pos="426"/>
        </w:tabs>
        <w:spacing w:after="0" w:line="240" w:lineRule="auto"/>
        <w:ind w:left="360"/>
        <w:jc w:val="thaiDistribute"/>
        <w:rPr>
          <w:rFonts w:ascii="Times New Roman" w:hAnsi="Times New Roman" w:cs="Times New Roman"/>
          <w:sz w:val="12"/>
          <w:szCs w:val="12"/>
        </w:rPr>
      </w:pPr>
    </w:p>
    <w:p w14:paraId="59697E2B" w14:textId="46B02D7D" w:rsidR="00921E0B" w:rsidRPr="003917C6" w:rsidRDefault="00B92AFC" w:rsidP="00C354C3">
      <w:pPr>
        <w:tabs>
          <w:tab w:val="left" w:pos="770"/>
        </w:tabs>
        <w:spacing w:line="276" w:lineRule="auto"/>
        <w:ind w:left="840" w:right="11" w:hanging="462"/>
        <w:jc w:val="thaiDistribute"/>
        <w:rPr>
          <w:rFonts w:hAnsi="Times New Roman" w:cs="Times New Roman"/>
          <w:sz w:val="22"/>
          <w:szCs w:val="22"/>
        </w:rPr>
      </w:pPr>
      <w:r w:rsidRPr="003917C6">
        <w:rPr>
          <w:rFonts w:hAnsi="Times New Roman" w:cs="Times New Roman"/>
          <w:sz w:val="22"/>
          <w:szCs w:val="22"/>
        </w:rPr>
        <w:t>3</w:t>
      </w:r>
      <w:r w:rsidR="00DA203D" w:rsidRPr="003917C6">
        <w:rPr>
          <w:rFonts w:hAnsi="Times New Roman" w:cs="Times New Roman"/>
          <w:sz w:val="22"/>
          <w:szCs w:val="22"/>
        </w:rPr>
        <w:t>.</w:t>
      </w:r>
      <w:r w:rsidR="00DA203D" w:rsidRPr="003917C6">
        <w:rPr>
          <w:rFonts w:hAnsi="Times New Roman" w:cs="Times New Roman"/>
          <w:sz w:val="22"/>
          <w:szCs w:val="22"/>
        </w:rPr>
        <w:tab/>
      </w:r>
      <w:r w:rsidR="00921E0B" w:rsidRPr="003917C6">
        <w:rPr>
          <w:rFonts w:hAnsi="Times New Roman" w:cs="Times New Roman"/>
          <w:sz w:val="22"/>
          <w:szCs w:val="22"/>
        </w:rPr>
        <w:t xml:space="preserve">Any remaining portion of the outstanding principal forming part of the principal portion of the Trade Claims, which has not been converted into equity shall remain on the Company’s balance sheet. The New Creditor wish to restructure this Remaining Conversion Debt into a </w:t>
      </w:r>
      <w:r w:rsidRPr="003917C6">
        <w:rPr>
          <w:rFonts w:hAnsi="Times New Roman" w:cs="Times New Roman"/>
          <w:sz w:val="22"/>
          <w:szCs w:val="22"/>
        </w:rPr>
        <w:t>9</w:t>
      </w:r>
      <w:r w:rsidR="00921E0B" w:rsidRPr="003917C6">
        <w:rPr>
          <w:rFonts w:hAnsi="Times New Roman" w:cs="Times New Roman"/>
          <w:sz w:val="22"/>
          <w:szCs w:val="22"/>
        </w:rPr>
        <w:t xml:space="preserve">-year tenor debt, with </w:t>
      </w:r>
      <w:r w:rsidRPr="003917C6">
        <w:rPr>
          <w:rFonts w:hAnsi="Times New Roman" w:cs="Times New Roman"/>
          <w:sz w:val="22"/>
          <w:szCs w:val="22"/>
        </w:rPr>
        <w:t>3</w:t>
      </w:r>
      <w:r w:rsidR="00921E0B" w:rsidRPr="003917C6">
        <w:rPr>
          <w:rFonts w:hAnsi="Times New Roman" w:cs="Times New Roman"/>
          <w:sz w:val="22"/>
          <w:szCs w:val="22"/>
        </w:rPr>
        <w:t xml:space="preserve">-year grace period on cash payments of </w:t>
      </w:r>
      <w:r w:rsidR="00966BDC" w:rsidRPr="003917C6">
        <w:rPr>
          <w:rFonts w:hAnsi="Times New Roman" w:cs="Times New Roman"/>
          <w:sz w:val="22"/>
          <w:szCs w:val="22"/>
        </w:rPr>
        <w:t xml:space="preserve">principal and </w:t>
      </w:r>
      <w:r w:rsidR="00921E0B" w:rsidRPr="003917C6">
        <w:rPr>
          <w:rFonts w:hAnsi="Times New Roman" w:cs="Times New Roman"/>
          <w:sz w:val="22"/>
          <w:szCs w:val="22"/>
        </w:rPr>
        <w:t xml:space="preserve">interest, charging an interest of MLR - </w:t>
      </w:r>
      <w:r w:rsidRPr="003917C6">
        <w:rPr>
          <w:rFonts w:hAnsi="Times New Roman" w:cs="Times New Roman"/>
          <w:sz w:val="22"/>
          <w:szCs w:val="22"/>
        </w:rPr>
        <w:t>2</w:t>
      </w:r>
      <w:r w:rsidR="00921E0B" w:rsidRPr="003917C6">
        <w:rPr>
          <w:rFonts w:hAnsi="Times New Roman" w:cs="Times New Roman"/>
          <w:sz w:val="22"/>
          <w:szCs w:val="22"/>
        </w:rPr>
        <w:t>.</w:t>
      </w:r>
      <w:r w:rsidRPr="003917C6">
        <w:rPr>
          <w:rFonts w:hAnsi="Times New Roman" w:cs="Times New Roman"/>
          <w:sz w:val="22"/>
          <w:szCs w:val="22"/>
        </w:rPr>
        <w:t>00</w:t>
      </w:r>
      <w:r w:rsidR="00921E0B" w:rsidRPr="003917C6">
        <w:rPr>
          <w:rFonts w:hAnsi="Times New Roman" w:cs="Times New Roman"/>
          <w:sz w:val="22"/>
          <w:szCs w:val="22"/>
        </w:rPr>
        <w:t>% p.a., with amortization schedules and excess cash flow sweep as to be agreed between the New Creditor and the Company.</w:t>
      </w:r>
    </w:p>
    <w:p w14:paraId="6FCDE4F5" w14:textId="77777777" w:rsidR="00DF09F6" w:rsidRPr="003917C6" w:rsidRDefault="00DF09F6" w:rsidP="00EB3276">
      <w:pPr>
        <w:pStyle w:val="BodyText2"/>
        <w:shd w:val="clear" w:color="auto" w:fill="FFFFFF"/>
        <w:tabs>
          <w:tab w:val="left" w:pos="851"/>
        </w:tabs>
        <w:spacing w:after="0" w:line="240" w:lineRule="auto"/>
        <w:ind w:left="588" w:hanging="14"/>
        <w:jc w:val="thaiDistribute"/>
        <w:rPr>
          <w:rFonts w:ascii="Times New Roman" w:hAnsi="Times New Roman" w:cs="Times New Roman"/>
          <w:sz w:val="22"/>
          <w:szCs w:val="22"/>
        </w:rPr>
      </w:pPr>
    </w:p>
    <w:p w14:paraId="12487773" w14:textId="77777777" w:rsidR="006D24FD" w:rsidRPr="003917C6" w:rsidRDefault="006D24FD">
      <w:pPr>
        <w:overflowPunct/>
        <w:autoSpaceDE/>
        <w:autoSpaceDN/>
        <w:adjustRightInd/>
        <w:textAlignment w:val="auto"/>
        <w:rPr>
          <w:rFonts w:hAnsi="Times New Roman" w:cs="Times New Roman"/>
          <w:spacing w:val="-2"/>
          <w:sz w:val="22"/>
          <w:szCs w:val="22"/>
        </w:rPr>
      </w:pPr>
      <w:r w:rsidRPr="003917C6">
        <w:rPr>
          <w:rFonts w:hAnsi="Times New Roman" w:cs="Times New Roman"/>
          <w:spacing w:val="-2"/>
          <w:sz w:val="22"/>
          <w:szCs w:val="22"/>
        </w:rPr>
        <w:br w:type="page"/>
      </w:r>
    </w:p>
    <w:p w14:paraId="593FE726" w14:textId="596897D1" w:rsidR="00EA3FC2" w:rsidRPr="003917C6" w:rsidRDefault="00EA3FC2" w:rsidP="00EE0615">
      <w:pPr>
        <w:ind w:left="567"/>
        <w:contextualSpacing/>
        <w:jc w:val="thaiDistribute"/>
        <w:rPr>
          <w:rFonts w:hAnsi="Times New Roman" w:cstheme="minorBidi"/>
          <w:sz w:val="22"/>
          <w:szCs w:val="22"/>
          <w:lang w:val="en-GB"/>
        </w:rPr>
      </w:pPr>
      <w:r w:rsidRPr="003917C6">
        <w:rPr>
          <w:rFonts w:hAnsi="Times New Roman" w:cs="Times New Roman"/>
          <w:sz w:val="22"/>
          <w:szCs w:val="22"/>
        </w:rPr>
        <w:lastRenderedPageBreak/>
        <w:t>On 28 November 2019, the Company entered into a Debt Restructuring Agreement and a Debt Amendment Agreement with the above creditor group refer to certain indicative terms of the transactions in the Memorandum of Understanding dated 7 August 2019, significant issues are</w:t>
      </w:r>
      <w:r w:rsidR="00EE0615" w:rsidRPr="003917C6">
        <w:rPr>
          <w:rFonts w:hAnsi="Times New Roman" w:cs="Times New Roman"/>
          <w:sz w:val="22"/>
          <w:szCs w:val="22"/>
        </w:rPr>
        <w:t xml:space="preserve"> </w:t>
      </w:r>
      <w:r w:rsidR="00EE0615" w:rsidRPr="003917C6">
        <w:rPr>
          <w:rFonts w:hAnsi="Times New Roman" w:cstheme="minorBidi"/>
          <w:sz w:val="22"/>
          <w:szCs w:val="22"/>
          <w:lang w:val="en-GB"/>
        </w:rPr>
        <w:t xml:space="preserve">as </w:t>
      </w:r>
      <w:proofErr w:type="gramStart"/>
      <w:r w:rsidR="00EE0615" w:rsidRPr="003917C6">
        <w:rPr>
          <w:rFonts w:hAnsi="Times New Roman" w:cstheme="minorBidi"/>
          <w:sz w:val="22"/>
          <w:szCs w:val="22"/>
          <w:lang w:val="en-GB"/>
        </w:rPr>
        <w:t>follow :</w:t>
      </w:r>
      <w:proofErr w:type="gramEnd"/>
    </w:p>
    <w:p w14:paraId="704DC198" w14:textId="77777777" w:rsidR="005C3DF5" w:rsidRPr="003917C6" w:rsidRDefault="005C3DF5" w:rsidP="00286216">
      <w:pPr>
        <w:ind w:left="567"/>
        <w:contextualSpacing/>
        <w:rPr>
          <w:rFonts w:hAnsi="Times New Roman" w:cs="Times New Roman"/>
          <w:sz w:val="10"/>
          <w:szCs w:val="10"/>
        </w:rPr>
      </w:pPr>
    </w:p>
    <w:p w14:paraId="0393906C" w14:textId="7B6A2263" w:rsidR="00EA3FC2" w:rsidRPr="003917C6" w:rsidRDefault="00EA3FC2" w:rsidP="00955182">
      <w:pPr>
        <w:pStyle w:val="ListParagraph"/>
        <w:numPr>
          <w:ilvl w:val="0"/>
          <w:numId w:val="22"/>
        </w:numPr>
        <w:spacing w:after="0" w:line="240" w:lineRule="auto"/>
        <w:ind w:hanging="528"/>
        <w:jc w:val="both"/>
        <w:rPr>
          <w:rFonts w:ascii="Times New Roman" w:hAnsi="Times New Roman" w:cs="Times New Roman"/>
          <w:szCs w:val="22"/>
          <w:lang w:val="en-US"/>
        </w:rPr>
      </w:pPr>
      <w:r w:rsidRPr="003917C6">
        <w:rPr>
          <w:rFonts w:ascii="Times New Roman" w:hAnsi="Times New Roman" w:cs="Times New Roman"/>
          <w:szCs w:val="22"/>
          <w:lang w:val="en-US"/>
        </w:rPr>
        <w:t>The Company acknowledges and agrees that, as of 29 November 2019, the Company is indebted to the Creditor in the amount of USD 252.</w:t>
      </w:r>
      <w:r w:rsidR="00ED5E8C" w:rsidRPr="003917C6">
        <w:rPr>
          <w:rFonts w:ascii="Times New Roman" w:hAnsi="Times New Roman" w:cs="Times New Roman"/>
          <w:szCs w:val="22"/>
          <w:lang w:val="en-US"/>
        </w:rPr>
        <w:t>5</w:t>
      </w:r>
      <w:r w:rsidRPr="003917C6">
        <w:rPr>
          <w:rFonts w:ascii="Times New Roman" w:hAnsi="Times New Roman" w:cs="Times New Roman"/>
          <w:szCs w:val="22"/>
          <w:lang w:val="en-US"/>
        </w:rPr>
        <w:t>7 million (consisting of principal of USD 127.88 million with the interest of USD 124.69 million).</w:t>
      </w:r>
    </w:p>
    <w:p w14:paraId="4F183D20" w14:textId="77777777" w:rsidR="00EA3FC2" w:rsidRPr="003917C6" w:rsidRDefault="00EA3FC2" w:rsidP="00955182">
      <w:pPr>
        <w:pStyle w:val="ListParagraph"/>
        <w:numPr>
          <w:ilvl w:val="0"/>
          <w:numId w:val="22"/>
        </w:numPr>
        <w:spacing w:after="0" w:line="240" w:lineRule="auto"/>
        <w:ind w:hanging="528"/>
        <w:jc w:val="both"/>
        <w:rPr>
          <w:rFonts w:ascii="Times New Roman" w:hAnsi="Times New Roman" w:cs="Times New Roman"/>
          <w:szCs w:val="22"/>
          <w:lang w:val="en-US"/>
        </w:rPr>
      </w:pPr>
      <w:r w:rsidRPr="003917C6">
        <w:rPr>
          <w:rFonts w:ascii="Times New Roman" w:hAnsi="Times New Roman" w:cs="Times New Roman"/>
          <w:szCs w:val="22"/>
          <w:lang w:val="en-US"/>
        </w:rPr>
        <w:t>The Company and the creditor have jointly determined and agreed that the total amount of the Conversion Debt shall be USD 88.8 million. The total amount of the Outstanding Interest USD 124.69 million shall be waived.</w:t>
      </w:r>
    </w:p>
    <w:p w14:paraId="114A3A94" w14:textId="6678203A" w:rsidR="00EA3FC2" w:rsidRPr="003917C6" w:rsidRDefault="00EA3FC2" w:rsidP="00955182">
      <w:pPr>
        <w:pStyle w:val="ListParagraph"/>
        <w:numPr>
          <w:ilvl w:val="0"/>
          <w:numId w:val="22"/>
        </w:numPr>
        <w:spacing w:after="0" w:line="240" w:lineRule="auto"/>
        <w:ind w:hanging="528"/>
        <w:jc w:val="both"/>
        <w:rPr>
          <w:rFonts w:ascii="Times New Roman" w:hAnsi="Times New Roman" w:cs="Times New Roman"/>
          <w:sz w:val="24"/>
          <w:szCs w:val="24"/>
          <w:lang w:val="en-US"/>
        </w:rPr>
      </w:pPr>
      <w:r w:rsidRPr="003917C6">
        <w:rPr>
          <w:rFonts w:ascii="Times New Roman" w:hAnsi="Times New Roman" w:cs="Times New Roman"/>
          <w:szCs w:val="22"/>
          <w:lang w:val="en-US"/>
        </w:rPr>
        <w:t>The remaining portion of the outstanding principal USD 39.08 million which has not been converted into equity</w:t>
      </w:r>
      <w:bookmarkStart w:id="1" w:name="_Ref16611176"/>
      <w:r w:rsidRPr="003917C6">
        <w:rPr>
          <w:rFonts w:ascii="Times New Roman" w:hAnsi="Times New Roman" w:cs="Times New Roman"/>
          <w:szCs w:val="22"/>
          <w:lang w:val="en-US"/>
        </w:rPr>
        <w:t>, the Company shall repay to the Creditor in one bullet payment on the Final Repayment Date</w:t>
      </w:r>
      <w:bookmarkEnd w:id="1"/>
      <w:r w:rsidRPr="003917C6">
        <w:rPr>
          <w:rFonts w:ascii="Times New Roman" w:hAnsi="Times New Roman" w:cs="Times New Roman"/>
          <w:szCs w:val="22"/>
          <w:lang w:val="en-US"/>
        </w:rPr>
        <w:t xml:space="preserve"> (the date falling the 9th anniversary of the date of the Agreement</w:t>
      </w:r>
      <w:r w:rsidR="006D24FD" w:rsidRPr="003917C6">
        <w:rPr>
          <w:rFonts w:ascii="Times New Roman" w:hAnsi="Times New Roman" w:cs="Times New Roman"/>
          <w:szCs w:val="22"/>
          <w:cs/>
          <w:lang w:val="en-US"/>
        </w:rPr>
        <w:t xml:space="preserve"> </w:t>
      </w:r>
      <w:r w:rsidR="006D24FD" w:rsidRPr="003917C6">
        <w:rPr>
          <w:rFonts w:ascii="Times New Roman" w:hAnsi="Times New Roman" w:cs="Times New Roman"/>
          <w:szCs w:val="22"/>
          <w:lang w:val="en-GB"/>
        </w:rPr>
        <w:t xml:space="preserve">) </w:t>
      </w:r>
      <w:r w:rsidR="00955182" w:rsidRPr="003917C6">
        <w:rPr>
          <w:rFonts w:ascii="Times New Roman" w:hAnsi="Times New Roman" w:cs="Times New Roman"/>
          <w:spacing w:val="-2"/>
          <w:szCs w:val="22"/>
        </w:rPr>
        <w:t>with 3-year grace period on cash payments of interest, charging an interest of LIBOR + 2.10% p.a</w:t>
      </w:r>
      <w:r w:rsidR="00955182" w:rsidRPr="003917C6">
        <w:rPr>
          <w:rFonts w:ascii="Times New Roman" w:hAnsi="Times New Roman" w:cs="Times New Roman"/>
          <w:spacing w:val="-2"/>
          <w:sz w:val="24"/>
          <w:szCs w:val="24"/>
        </w:rPr>
        <w:t>.</w:t>
      </w:r>
    </w:p>
    <w:p w14:paraId="3A185B7F" w14:textId="77777777" w:rsidR="006D24FD" w:rsidRPr="003917C6" w:rsidRDefault="006D24FD" w:rsidP="006D24FD">
      <w:pPr>
        <w:pStyle w:val="ListParagraph"/>
        <w:spacing w:after="0" w:line="240" w:lineRule="auto"/>
        <w:ind w:left="1088"/>
        <w:rPr>
          <w:rFonts w:ascii="Times New Roman" w:hAnsi="Times New Roman" w:cs="Times New Roman"/>
          <w:sz w:val="20"/>
          <w:szCs w:val="20"/>
          <w:lang w:val="en-US"/>
        </w:rPr>
      </w:pPr>
    </w:p>
    <w:p w14:paraId="67B5F556" w14:textId="20F20135" w:rsidR="00EA3FC2" w:rsidRPr="003917C6" w:rsidRDefault="00EA3FC2" w:rsidP="008E31A7">
      <w:pPr>
        <w:ind w:left="567"/>
        <w:contextualSpacing/>
        <w:rPr>
          <w:rFonts w:hAnsi="Times New Roman" w:cs="Times New Roman"/>
          <w:sz w:val="22"/>
          <w:szCs w:val="22"/>
          <w:cs/>
        </w:rPr>
      </w:pPr>
      <w:bookmarkStart w:id="2" w:name="_Hlk33534732"/>
      <w:r w:rsidRPr="003917C6">
        <w:rPr>
          <w:rFonts w:hAnsi="Times New Roman" w:cs="Times New Roman"/>
          <w:sz w:val="22"/>
          <w:szCs w:val="22"/>
        </w:rPr>
        <w:t>The Company allocates the newly issued ordinary shares of the Company under the Debt-to-Equity Conversion Scheme to the creditor and registered the additional paid-up capital with Department of Business Development, Ministry of Commerce on 2 December 2019.</w:t>
      </w:r>
      <w:r w:rsidR="005C3DF5" w:rsidRPr="003917C6">
        <w:rPr>
          <w:rFonts w:hAnsi="Times New Roman" w:cs="Times New Roman"/>
          <w:sz w:val="22"/>
          <w:szCs w:val="22"/>
          <w:cs/>
        </w:rPr>
        <w:t>(</w:t>
      </w:r>
      <w:r w:rsidR="00C97249" w:rsidRPr="003917C6">
        <w:rPr>
          <w:rFonts w:hAnsi="Times New Roman" w:cs="Times New Roman"/>
          <w:sz w:val="22"/>
          <w:szCs w:val="22"/>
        </w:rPr>
        <w:t xml:space="preserve"> as described in note 28 to the financial statements</w:t>
      </w:r>
      <w:r w:rsidR="005C3DF5" w:rsidRPr="003917C6">
        <w:rPr>
          <w:rFonts w:hAnsi="Times New Roman" w:cs="Times New Roman"/>
          <w:sz w:val="22"/>
          <w:szCs w:val="22"/>
          <w:cs/>
        </w:rPr>
        <w:t>)</w:t>
      </w:r>
      <w:r w:rsidR="00C97249" w:rsidRPr="003917C6">
        <w:rPr>
          <w:rFonts w:hAnsi="Times New Roman" w:cs="Times New Roman"/>
          <w:sz w:val="22"/>
          <w:szCs w:val="22"/>
          <w:cs/>
        </w:rPr>
        <w:t>.</w:t>
      </w:r>
    </w:p>
    <w:bookmarkEnd w:id="2"/>
    <w:p w14:paraId="7D26881C" w14:textId="77777777" w:rsidR="00F7422C" w:rsidRPr="003917C6" w:rsidRDefault="00F7422C" w:rsidP="00EB3276">
      <w:pPr>
        <w:pStyle w:val="BodyText2"/>
        <w:shd w:val="clear" w:color="auto" w:fill="FFFFFF"/>
        <w:tabs>
          <w:tab w:val="left" w:pos="851"/>
        </w:tabs>
        <w:spacing w:after="0" w:line="240" w:lineRule="auto"/>
        <w:ind w:left="588" w:hanging="14"/>
        <w:jc w:val="thaiDistribute"/>
        <w:rPr>
          <w:rFonts w:ascii="Times New Roman" w:hAnsi="Times New Roman" w:cs="Times New Roman"/>
          <w:sz w:val="12"/>
          <w:szCs w:val="12"/>
        </w:rPr>
      </w:pPr>
    </w:p>
    <w:p w14:paraId="337099C8" w14:textId="6CB6A5D1" w:rsidR="00F7422C" w:rsidRDefault="00F7422C" w:rsidP="00F7422C">
      <w:pPr>
        <w:pStyle w:val="BodyText2"/>
        <w:shd w:val="clear" w:color="auto" w:fill="FFFFFF"/>
        <w:tabs>
          <w:tab w:val="left" w:pos="602"/>
        </w:tabs>
        <w:spacing w:after="0" w:line="240" w:lineRule="auto"/>
        <w:ind w:left="560" w:hanging="14"/>
        <w:jc w:val="thaiDistribute"/>
        <w:rPr>
          <w:rFonts w:ascii="Times New Roman" w:hAnsi="Times New Roman" w:cs="Times New Roman"/>
          <w:sz w:val="22"/>
          <w:szCs w:val="22"/>
        </w:rPr>
      </w:pPr>
      <w:r w:rsidRPr="003917C6">
        <w:rPr>
          <w:rFonts w:ascii="Times New Roman" w:hAnsi="Times New Roman" w:cs="Times New Roman"/>
          <w:sz w:val="22"/>
          <w:szCs w:val="22"/>
        </w:rPr>
        <w:t xml:space="preserve">As at </w:t>
      </w:r>
      <w:r w:rsidR="00120100" w:rsidRPr="003917C6">
        <w:rPr>
          <w:rFonts w:ascii="Times New Roman" w:hAnsi="Times New Roman" w:cs="Times New Roman"/>
          <w:sz w:val="22"/>
          <w:szCs w:val="22"/>
        </w:rPr>
        <w:t>31 December</w:t>
      </w:r>
      <w:r w:rsidRPr="003917C6">
        <w:rPr>
          <w:rFonts w:ascii="Times New Roman" w:hAnsi="Times New Roman" w:cs="Times New Roman"/>
          <w:sz w:val="22"/>
          <w:szCs w:val="22"/>
        </w:rPr>
        <w:t xml:space="preserve"> </w:t>
      </w:r>
      <w:r w:rsidR="00B92AFC" w:rsidRPr="003917C6">
        <w:rPr>
          <w:rFonts w:ascii="Times New Roman" w:hAnsi="Times New Roman" w:cs="Times New Roman"/>
          <w:sz w:val="22"/>
          <w:szCs w:val="22"/>
        </w:rPr>
        <w:t>2019</w:t>
      </w:r>
      <w:r w:rsidRPr="003917C6">
        <w:rPr>
          <w:rFonts w:ascii="Times New Roman" w:hAnsi="Times New Roman" w:cs="Times New Roman"/>
          <w:sz w:val="22"/>
          <w:szCs w:val="22"/>
        </w:rPr>
        <w:t>, the outstanding debt</w:t>
      </w:r>
      <w:r w:rsidR="00335A4B" w:rsidRPr="003917C6">
        <w:rPr>
          <w:rFonts w:ascii="Times New Roman" w:hAnsi="Times New Roman" w:cs="Times New Roman"/>
          <w:sz w:val="22"/>
          <w:szCs w:val="22"/>
        </w:rPr>
        <w:t xml:space="preserve"> of the New Creditor</w:t>
      </w:r>
      <w:r w:rsidRPr="003917C6">
        <w:rPr>
          <w:rFonts w:ascii="Times New Roman" w:hAnsi="Times New Roman" w:cs="Times New Roman"/>
          <w:sz w:val="22"/>
          <w:szCs w:val="22"/>
        </w:rPr>
        <w:t xml:space="preserve"> is USD </w:t>
      </w:r>
      <w:r w:rsidR="00120100" w:rsidRPr="003917C6">
        <w:rPr>
          <w:rFonts w:ascii="Times New Roman" w:hAnsi="Times New Roman" w:cs="Times New Roman"/>
          <w:sz w:val="22"/>
          <w:szCs w:val="22"/>
        </w:rPr>
        <w:t xml:space="preserve">37.64 </w:t>
      </w:r>
      <w:r w:rsidRPr="003917C6">
        <w:rPr>
          <w:rFonts w:ascii="Times New Roman" w:hAnsi="Times New Roman" w:cs="Times New Roman"/>
          <w:sz w:val="22"/>
          <w:szCs w:val="22"/>
        </w:rPr>
        <w:t xml:space="preserve">million (Baht </w:t>
      </w:r>
      <w:r w:rsidR="00120100" w:rsidRPr="003917C6">
        <w:rPr>
          <w:rFonts w:ascii="Times New Roman" w:hAnsi="Times New Roman" w:cs="Times New Roman"/>
          <w:sz w:val="22"/>
          <w:szCs w:val="22"/>
        </w:rPr>
        <w:t>1,141.5</w:t>
      </w:r>
      <w:r w:rsidR="00A80945" w:rsidRPr="003917C6">
        <w:rPr>
          <w:rFonts w:ascii="Times New Roman" w:hAnsi="Times New Roman" w:cs="Times New Roman"/>
          <w:sz w:val="22"/>
          <w:szCs w:val="22"/>
        </w:rPr>
        <w:t>3</w:t>
      </w:r>
      <w:r w:rsidR="00120100" w:rsidRPr="003917C6">
        <w:rPr>
          <w:rFonts w:ascii="Times New Roman" w:hAnsi="Times New Roman" w:cs="Times New Roman"/>
          <w:sz w:val="22"/>
          <w:szCs w:val="22"/>
        </w:rPr>
        <w:t xml:space="preserve"> </w:t>
      </w:r>
      <w:r w:rsidRPr="003917C6">
        <w:rPr>
          <w:rFonts w:ascii="Times New Roman" w:hAnsi="Times New Roman" w:cs="Times New Roman"/>
          <w:sz w:val="22"/>
          <w:szCs w:val="22"/>
        </w:rPr>
        <w:t xml:space="preserve">million).The principal is recorded </w:t>
      </w:r>
      <w:r w:rsidR="00335A4B" w:rsidRPr="003917C6">
        <w:rPr>
          <w:rFonts w:ascii="Times New Roman" w:hAnsi="Times New Roman" w:cs="Times New Roman"/>
          <w:sz w:val="22"/>
          <w:szCs w:val="22"/>
        </w:rPr>
        <w:t xml:space="preserve">in non-current liabilities </w:t>
      </w:r>
      <w:r w:rsidRPr="003917C6">
        <w:rPr>
          <w:rFonts w:ascii="Times New Roman" w:hAnsi="Times New Roman" w:cs="Times New Roman"/>
          <w:sz w:val="22"/>
          <w:szCs w:val="22"/>
        </w:rPr>
        <w:t xml:space="preserve">under account other payables of USD </w:t>
      </w:r>
      <w:r w:rsidR="00120100" w:rsidRPr="003917C6">
        <w:rPr>
          <w:rFonts w:ascii="Times New Roman" w:hAnsi="Times New Roman" w:cs="Times New Roman"/>
          <w:sz w:val="22"/>
          <w:szCs w:val="22"/>
        </w:rPr>
        <w:t>37.5</w:t>
      </w:r>
      <w:r w:rsidR="00A80945" w:rsidRPr="003917C6">
        <w:rPr>
          <w:rFonts w:ascii="Times New Roman" w:hAnsi="Times New Roman" w:cstheme="minorBidi"/>
          <w:sz w:val="22"/>
          <w:szCs w:val="22"/>
        </w:rPr>
        <w:t>0</w:t>
      </w:r>
      <w:r w:rsidRPr="003917C6">
        <w:rPr>
          <w:rFonts w:ascii="Times New Roman" w:hAnsi="Times New Roman" w:cs="Times New Roman"/>
          <w:sz w:val="22"/>
          <w:szCs w:val="22"/>
          <w:cs/>
        </w:rPr>
        <w:t xml:space="preserve"> </w:t>
      </w:r>
      <w:r w:rsidRPr="003917C6">
        <w:rPr>
          <w:rFonts w:ascii="Times New Roman" w:hAnsi="Times New Roman" w:cs="Times New Roman"/>
          <w:sz w:val="22"/>
          <w:szCs w:val="22"/>
        </w:rPr>
        <w:t xml:space="preserve">million (Baht </w:t>
      </w:r>
      <w:r w:rsidR="00120100" w:rsidRPr="003917C6">
        <w:rPr>
          <w:rFonts w:ascii="Times New Roman" w:hAnsi="Times New Roman" w:cs="Times New Roman"/>
          <w:sz w:val="22"/>
          <w:szCs w:val="22"/>
        </w:rPr>
        <w:t>1,137.2</w:t>
      </w:r>
      <w:r w:rsidR="00A80945" w:rsidRPr="003917C6">
        <w:rPr>
          <w:rFonts w:ascii="Times New Roman" w:hAnsi="Times New Roman" w:cs="Times New Roman"/>
          <w:sz w:val="22"/>
          <w:szCs w:val="22"/>
        </w:rPr>
        <w:t>2</w:t>
      </w:r>
      <w:r w:rsidR="00120100" w:rsidRPr="003917C6">
        <w:rPr>
          <w:rFonts w:ascii="Times New Roman" w:hAnsi="Times New Roman" w:cs="Times New Roman"/>
          <w:sz w:val="22"/>
          <w:szCs w:val="22"/>
        </w:rPr>
        <w:t xml:space="preserve"> </w:t>
      </w:r>
      <w:r w:rsidRPr="003917C6">
        <w:rPr>
          <w:rFonts w:ascii="Times New Roman" w:hAnsi="Times New Roman" w:cs="Times New Roman"/>
          <w:sz w:val="22"/>
          <w:szCs w:val="22"/>
        </w:rPr>
        <w:t xml:space="preserve">million) and interest is recorded under accrued interest of USD </w:t>
      </w:r>
      <w:r w:rsidR="00120100" w:rsidRPr="003917C6">
        <w:rPr>
          <w:rFonts w:ascii="Times New Roman" w:hAnsi="Times New Roman" w:cs="Times New Roman"/>
          <w:sz w:val="22"/>
          <w:szCs w:val="22"/>
        </w:rPr>
        <w:t xml:space="preserve">0.14 </w:t>
      </w:r>
      <w:r w:rsidRPr="003917C6">
        <w:rPr>
          <w:rFonts w:ascii="Times New Roman" w:hAnsi="Times New Roman" w:cs="Times New Roman"/>
          <w:sz w:val="22"/>
          <w:szCs w:val="22"/>
        </w:rPr>
        <w:t xml:space="preserve">million (Baht </w:t>
      </w:r>
      <w:r w:rsidR="00B92AFC" w:rsidRPr="003917C6">
        <w:rPr>
          <w:rFonts w:ascii="Times New Roman" w:hAnsi="Times New Roman" w:cs="Times New Roman"/>
          <w:sz w:val="22"/>
          <w:szCs w:val="22"/>
        </w:rPr>
        <w:t>4</w:t>
      </w:r>
      <w:r w:rsidR="00120100" w:rsidRPr="003917C6">
        <w:rPr>
          <w:rFonts w:ascii="Times New Roman" w:hAnsi="Times New Roman" w:cs="Times New Roman"/>
          <w:sz w:val="22"/>
          <w:szCs w:val="22"/>
        </w:rPr>
        <w:t>.3</w:t>
      </w:r>
      <w:r w:rsidR="00A80945" w:rsidRPr="003917C6">
        <w:rPr>
          <w:rFonts w:ascii="Times New Roman" w:hAnsi="Times New Roman" w:cs="Times New Roman"/>
          <w:sz w:val="22"/>
          <w:szCs w:val="22"/>
        </w:rPr>
        <w:t>1</w:t>
      </w:r>
      <w:r w:rsidRPr="003917C6">
        <w:rPr>
          <w:rFonts w:ascii="Times New Roman" w:hAnsi="Times New Roman" w:cs="Times New Roman"/>
          <w:sz w:val="22"/>
          <w:szCs w:val="22"/>
          <w:cs/>
        </w:rPr>
        <w:t xml:space="preserve"> </w:t>
      </w:r>
      <w:r w:rsidRPr="003917C6">
        <w:rPr>
          <w:rFonts w:ascii="Times New Roman" w:hAnsi="Times New Roman" w:cs="Times New Roman"/>
          <w:sz w:val="22"/>
          <w:szCs w:val="22"/>
        </w:rPr>
        <w:t>million).</w:t>
      </w:r>
    </w:p>
    <w:p w14:paraId="36042409" w14:textId="77777777" w:rsidR="005D170A" w:rsidRPr="005D170A" w:rsidRDefault="005D170A" w:rsidP="00F7422C">
      <w:pPr>
        <w:pStyle w:val="BodyText2"/>
        <w:shd w:val="clear" w:color="auto" w:fill="FFFFFF"/>
        <w:tabs>
          <w:tab w:val="left" w:pos="602"/>
        </w:tabs>
        <w:spacing w:after="0" w:line="240" w:lineRule="auto"/>
        <w:ind w:left="560" w:hanging="14"/>
        <w:jc w:val="thaiDistribute"/>
        <w:rPr>
          <w:rFonts w:ascii="Times New Roman" w:hAnsi="Times New Roman" w:cs="Times New Roman"/>
          <w:sz w:val="20"/>
          <w:szCs w:val="20"/>
        </w:rPr>
      </w:pPr>
    </w:p>
    <w:p w14:paraId="067A9D0D" w14:textId="0BED10F6" w:rsidR="009528CA" w:rsidRPr="003917C6" w:rsidRDefault="00335A4B" w:rsidP="00F7422C">
      <w:pPr>
        <w:pStyle w:val="BodyText2"/>
        <w:shd w:val="clear" w:color="auto" w:fill="FFFFFF"/>
        <w:tabs>
          <w:tab w:val="left" w:pos="602"/>
        </w:tabs>
        <w:spacing w:after="0" w:line="240" w:lineRule="auto"/>
        <w:ind w:left="560" w:hanging="14"/>
        <w:jc w:val="thaiDistribute"/>
        <w:rPr>
          <w:rFonts w:ascii="Times New Roman" w:hAnsi="Times New Roman" w:cs="Times New Roman"/>
          <w:sz w:val="22"/>
          <w:szCs w:val="22"/>
        </w:rPr>
      </w:pPr>
      <w:r w:rsidRPr="003917C6">
        <w:rPr>
          <w:rFonts w:ascii="Times New Roman" w:hAnsi="Times New Roman" w:cs="Times New Roman"/>
          <w:sz w:val="22"/>
          <w:szCs w:val="22"/>
        </w:rPr>
        <w:t>The movement of liabilities under debt restructuring for the year ended 31 December 2019 is as follow:</w:t>
      </w:r>
    </w:p>
    <w:tbl>
      <w:tblPr>
        <w:tblW w:w="10256" w:type="dxa"/>
        <w:tblInd w:w="94" w:type="dxa"/>
        <w:tblLook w:val="04A0" w:firstRow="1" w:lastRow="0" w:firstColumn="1" w:lastColumn="0" w:noHBand="0" w:noVBand="1"/>
      </w:tblPr>
      <w:tblGrid>
        <w:gridCol w:w="4810"/>
        <w:gridCol w:w="962"/>
        <w:gridCol w:w="1380"/>
        <w:gridCol w:w="241"/>
        <w:gridCol w:w="1259"/>
        <w:gridCol w:w="241"/>
        <w:gridCol w:w="1354"/>
        <w:gridCol w:w="9"/>
      </w:tblGrid>
      <w:tr w:rsidR="008402BC" w:rsidRPr="003917C6" w14:paraId="2DBBEF79" w14:textId="77777777" w:rsidTr="00EC00A6">
        <w:trPr>
          <w:trHeight w:val="315"/>
        </w:trPr>
        <w:tc>
          <w:tcPr>
            <w:tcW w:w="4810" w:type="dxa"/>
            <w:tcBorders>
              <w:top w:val="nil"/>
              <w:left w:val="nil"/>
              <w:right w:val="nil"/>
            </w:tcBorders>
            <w:shd w:val="clear" w:color="auto" w:fill="auto"/>
            <w:vAlign w:val="center"/>
            <w:hideMark/>
          </w:tcPr>
          <w:p w14:paraId="554E4DAE" w14:textId="77777777" w:rsidR="008402BC" w:rsidRPr="003917C6" w:rsidRDefault="008402BC" w:rsidP="00EC00A6">
            <w:pPr>
              <w:jc w:val="both"/>
              <w:rPr>
                <w:rFonts w:ascii="Angsana New" w:eastAsia="Times New Roman" w:hAnsi="Angsana New"/>
                <w:b/>
                <w:bCs/>
                <w:sz w:val="28"/>
              </w:rPr>
            </w:pPr>
          </w:p>
        </w:tc>
        <w:tc>
          <w:tcPr>
            <w:tcW w:w="962" w:type="dxa"/>
            <w:tcBorders>
              <w:top w:val="nil"/>
              <w:left w:val="nil"/>
              <w:bottom w:val="nil"/>
              <w:right w:val="nil"/>
            </w:tcBorders>
            <w:shd w:val="clear" w:color="auto" w:fill="auto"/>
            <w:vAlign w:val="center"/>
            <w:hideMark/>
          </w:tcPr>
          <w:p w14:paraId="3806EDB2" w14:textId="3CB080C0" w:rsidR="008402BC" w:rsidRPr="003917C6" w:rsidRDefault="008D6819" w:rsidP="00EE0615">
            <w:pPr>
              <w:jc w:val="center"/>
              <w:rPr>
                <w:rFonts w:ascii="Angsana New" w:eastAsia="Times New Roman" w:hAnsi="Angsana New"/>
                <w:sz w:val="28"/>
                <w:lang w:val="en-GB"/>
              </w:rPr>
            </w:pPr>
            <w:r w:rsidRPr="003917C6">
              <w:rPr>
                <w:rFonts w:ascii="Angsana New" w:eastAsia="Times New Roman" w:hAnsi="Angsana New"/>
                <w:i/>
                <w:iCs/>
                <w:sz w:val="28"/>
                <w:lang w:val="en-GB"/>
              </w:rPr>
              <w:t>Note</w:t>
            </w:r>
          </w:p>
        </w:tc>
        <w:tc>
          <w:tcPr>
            <w:tcW w:w="1380" w:type="dxa"/>
            <w:tcBorders>
              <w:top w:val="nil"/>
              <w:left w:val="nil"/>
              <w:bottom w:val="nil"/>
              <w:right w:val="nil"/>
            </w:tcBorders>
          </w:tcPr>
          <w:p w14:paraId="7CD98533" w14:textId="183280DB" w:rsidR="008402BC" w:rsidRPr="003917C6" w:rsidRDefault="008D6819" w:rsidP="00EC00A6">
            <w:pPr>
              <w:jc w:val="center"/>
              <w:rPr>
                <w:rFonts w:ascii="Angsana New" w:eastAsia="Times New Roman" w:hAnsi="Angsana New"/>
                <w:b/>
                <w:bCs/>
                <w:sz w:val="28"/>
                <w:lang w:val="en-GB"/>
              </w:rPr>
            </w:pPr>
            <w:r w:rsidRPr="003917C6">
              <w:rPr>
                <w:rFonts w:ascii="Angsana New" w:eastAsia="Times New Roman" w:hAnsi="Angsana New"/>
                <w:b/>
                <w:bCs/>
                <w:sz w:val="28"/>
                <w:lang w:val="en-GB"/>
              </w:rPr>
              <w:t>New Creditor</w:t>
            </w:r>
          </w:p>
        </w:tc>
        <w:tc>
          <w:tcPr>
            <w:tcW w:w="241" w:type="dxa"/>
            <w:tcBorders>
              <w:top w:val="nil"/>
              <w:left w:val="nil"/>
              <w:bottom w:val="nil"/>
              <w:right w:val="nil"/>
            </w:tcBorders>
          </w:tcPr>
          <w:p w14:paraId="3FD7F6EE" w14:textId="77777777" w:rsidR="008402BC" w:rsidRPr="003917C6" w:rsidRDefault="008402BC" w:rsidP="00EC00A6">
            <w:pPr>
              <w:jc w:val="center"/>
              <w:rPr>
                <w:rFonts w:ascii="Angsana New" w:eastAsia="Times New Roman" w:hAnsi="Angsana New"/>
                <w:b/>
                <w:bCs/>
                <w:sz w:val="28"/>
              </w:rPr>
            </w:pPr>
          </w:p>
        </w:tc>
        <w:tc>
          <w:tcPr>
            <w:tcW w:w="1259" w:type="dxa"/>
            <w:tcBorders>
              <w:top w:val="nil"/>
              <w:left w:val="nil"/>
              <w:bottom w:val="nil"/>
              <w:right w:val="nil"/>
            </w:tcBorders>
          </w:tcPr>
          <w:p w14:paraId="5B28D69C" w14:textId="02527C18" w:rsidR="008402BC" w:rsidRPr="003917C6" w:rsidRDefault="008D6819" w:rsidP="00EC00A6">
            <w:pPr>
              <w:jc w:val="center"/>
              <w:rPr>
                <w:rFonts w:ascii="Angsana New" w:eastAsia="Times New Roman" w:hAnsi="Angsana New"/>
                <w:b/>
                <w:bCs/>
                <w:sz w:val="28"/>
                <w:lang w:val="en-GB"/>
              </w:rPr>
            </w:pPr>
            <w:r w:rsidRPr="003917C6">
              <w:rPr>
                <w:rFonts w:ascii="Angsana New" w:eastAsia="Times New Roman" w:hAnsi="Angsana New"/>
                <w:b/>
                <w:bCs/>
                <w:sz w:val="28"/>
                <w:lang w:val="en-GB"/>
              </w:rPr>
              <w:t>Other Creditors</w:t>
            </w:r>
          </w:p>
        </w:tc>
        <w:tc>
          <w:tcPr>
            <w:tcW w:w="241" w:type="dxa"/>
            <w:tcBorders>
              <w:top w:val="nil"/>
              <w:left w:val="nil"/>
              <w:bottom w:val="nil"/>
              <w:right w:val="nil"/>
            </w:tcBorders>
          </w:tcPr>
          <w:p w14:paraId="48BE09D2" w14:textId="77777777" w:rsidR="008402BC" w:rsidRPr="003917C6" w:rsidRDefault="008402BC" w:rsidP="00EC00A6">
            <w:pPr>
              <w:jc w:val="center"/>
              <w:rPr>
                <w:rFonts w:ascii="Angsana New" w:eastAsia="Times New Roman" w:hAnsi="Angsana New"/>
                <w:b/>
                <w:bCs/>
                <w:sz w:val="28"/>
              </w:rPr>
            </w:pPr>
          </w:p>
        </w:tc>
        <w:tc>
          <w:tcPr>
            <w:tcW w:w="1363" w:type="dxa"/>
            <w:gridSpan w:val="2"/>
            <w:tcBorders>
              <w:top w:val="nil"/>
              <w:left w:val="nil"/>
              <w:bottom w:val="nil"/>
              <w:right w:val="nil"/>
            </w:tcBorders>
            <w:shd w:val="clear" w:color="auto" w:fill="auto"/>
            <w:vAlign w:val="center"/>
            <w:hideMark/>
          </w:tcPr>
          <w:p w14:paraId="3D8B8D63" w14:textId="073A8DA3" w:rsidR="008402BC" w:rsidRPr="003917C6" w:rsidRDefault="008D6819" w:rsidP="00EC00A6">
            <w:pPr>
              <w:jc w:val="center"/>
              <w:rPr>
                <w:rFonts w:ascii="Angsana New" w:eastAsia="Times New Roman" w:hAnsi="Angsana New"/>
                <w:b/>
                <w:bCs/>
                <w:sz w:val="28"/>
                <w:lang w:val="en-GB"/>
              </w:rPr>
            </w:pPr>
            <w:r w:rsidRPr="003917C6">
              <w:rPr>
                <w:rFonts w:ascii="Angsana New" w:eastAsia="Times New Roman" w:hAnsi="Angsana New"/>
                <w:b/>
                <w:bCs/>
                <w:sz w:val="28"/>
                <w:lang w:val="en-GB"/>
              </w:rPr>
              <w:t>Total</w:t>
            </w:r>
          </w:p>
        </w:tc>
      </w:tr>
      <w:tr w:rsidR="008402BC" w:rsidRPr="003917C6" w14:paraId="301320B8" w14:textId="77777777" w:rsidTr="00EC00A6">
        <w:trPr>
          <w:gridAfter w:val="1"/>
          <w:wAfter w:w="9" w:type="dxa"/>
          <w:trHeight w:val="315"/>
        </w:trPr>
        <w:tc>
          <w:tcPr>
            <w:tcW w:w="4810" w:type="dxa"/>
            <w:tcBorders>
              <w:top w:val="nil"/>
              <w:left w:val="nil"/>
              <w:bottom w:val="nil"/>
              <w:right w:val="nil"/>
            </w:tcBorders>
            <w:shd w:val="clear" w:color="auto" w:fill="auto"/>
            <w:vAlign w:val="center"/>
            <w:hideMark/>
          </w:tcPr>
          <w:p w14:paraId="1DDECD00" w14:textId="77777777" w:rsidR="008402BC" w:rsidRPr="003917C6" w:rsidRDefault="008402BC" w:rsidP="00EC00A6">
            <w:pPr>
              <w:jc w:val="both"/>
              <w:rPr>
                <w:rFonts w:ascii="Angsana New" w:eastAsia="Times New Roman" w:hAnsi="Angsana New"/>
                <w:sz w:val="28"/>
              </w:rPr>
            </w:pPr>
          </w:p>
        </w:tc>
        <w:tc>
          <w:tcPr>
            <w:tcW w:w="962" w:type="dxa"/>
            <w:tcBorders>
              <w:top w:val="nil"/>
              <w:left w:val="nil"/>
              <w:bottom w:val="nil"/>
              <w:right w:val="nil"/>
            </w:tcBorders>
            <w:shd w:val="clear" w:color="auto" w:fill="auto"/>
            <w:vAlign w:val="center"/>
            <w:hideMark/>
          </w:tcPr>
          <w:p w14:paraId="076B3CE4" w14:textId="77777777" w:rsidR="008402BC" w:rsidRPr="003917C6" w:rsidRDefault="008402BC" w:rsidP="00EC00A6">
            <w:pPr>
              <w:jc w:val="both"/>
              <w:rPr>
                <w:rFonts w:ascii="Angsana New" w:eastAsia="Times New Roman" w:hAnsi="Angsana New"/>
                <w:sz w:val="28"/>
              </w:rPr>
            </w:pPr>
          </w:p>
        </w:tc>
        <w:tc>
          <w:tcPr>
            <w:tcW w:w="4475" w:type="dxa"/>
            <w:gridSpan w:val="5"/>
            <w:tcBorders>
              <w:left w:val="nil"/>
              <w:bottom w:val="nil"/>
              <w:right w:val="nil"/>
            </w:tcBorders>
          </w:tcPr>
          <w:p w14:paraId="380B99AC" w14:textId="06A4DF27" w:rsidR="008402BC" w:rsidRPr="003917C6" w:rsidRDefault="008402BC" w:rsidP="00EC00A6">
            <w:pPr>
              <w:jc w:val="center"/>
              <w:rPr>
                <w:rFonts w:ascii="Angsana New" w:eastAsia="Times New Roman" w:hAnsi="Angsana New"/>
                <w:sz w:val="28"/>
              </w:rPr>
            </w:pPr>
            <w:r w:rsidRPr="003917C6">
              <w:rPr>
                <w:rFonts w:ascii="Angsana New" w:eastAsia="Times New Roman" w:hAnsi="Angsana New" w:hint="cs"/>
                <w:sz w:val="28"/>
                <w:cs/>
              </w:rPr>
              <w:t>(</w:t>
            </w:r>
            <w:r w:rsidR="00B10A87" w:rsidRPr="003917C6">
              <w:rPr>
                <w:rFonts w:ascii="Angsana New" w:eastAsia="Times New Roman" w:hAnsi="Angsana New"/>
                <w:sz w:val="28"/>
                <w:lang w:val="en-GB"/>
              </w:rPr>
              <w:t>in m</w:t>
            </w:r>
            <w:proofErr w:type="spellStart"/>
            <w:r w:rsidR="008D6819" w:rsidRPr="003917C6">
              <w:rPr>
                <w:rFonts w:ascii="Angsana New" w:eastAsia="Times New Roman" w:hAnsi="Angsana New"/>
                <w:sz w:val="28"/>
              </w:rPr>
              <w:t>illion</w:t>
            </w:r>
            <w:proofErr w:type="spellEnd"/>
            <w:r w:rsidR="008D6819" w:rsidRPr="003917C6">
              <w:rPr>
                <w:rFonts w:ascii="Angsana New" w:eastAsia="Times New Roman" w:hAnsi="Angsana New"/>
                <w:sz w:val="28"/>
              </w:rPr>
              <w:t xml:space="preserve"> Baht</w:t>
            </w:r>
            <w:r w:rsidRPr="003917C6">
              <w:rPr>
                <w:rFonts w:ascii="Angsana New" w:eastAsia="Times New Roman" w:hAnsi="Angsana New" w:hint="cs"/>
                <w:sz w:val="28"/>
                <w:cs/>
              </w:rPr>
              <w:t>)</w:t>
            </w:r>
          </w:p>
        </w:tc>
      </w:tr>
      <w:tr w:rsidR="008402BC" w:rsidRPr="003917C6" w14:paraId="4A2D7B38" w14:textId="77777777" w:rsidTr="00EC00A6">
        <w:trPr>
          <w:trHeight w:val="315"/>
        </w:trPr>
        <w:tc>
          <w:tcPr>
            <w:tcW w:w="4810" w:type="dxa"/>
            <w:tcBorders>
              <w:top w:val="nil"/>
              <w:left w:val="nil"/>
              <w:bottom w:val="nil"/>
              <w:right w:val="nil"/>
            </w:tcBorders>
            <w:shd w:val="clear" w:color="auto" w:fill="auto"/>
            <w:vAlign w:val="center"/>
            <w:hideMark/>
          </w:tcPr>
          <w:p w14:paraId="68DB0663" w14:textId="0C923BA9" w:rsidR="008402BC" w:rsidRPr="003917C6" w:rsidRDefault="008D6819" w:rsidP="00EC00A6">
            <w:pPr>
              <w:rPr>
                <w:rFonts w:ascii="Angsana New" w:eastAsia="Times New Roman" w:hAnsi="Angsana New"/>
                <w:b/>
                <w:bCs/>
                <w:sz w:val="20"/>
                <w:szCs w:val="20"/>
              </w:rPr>
            </w:pPr>
            <w:r w:rsidRPr="003917C6">
              <w:rPr>
                <w:rFonts w:hAnsi="Times New Roman" w:cs="Times New Roman"/>
                <w:b/>
                <w:bCs/>
                <w:sz w:val="20"/>
                <w:szCs w:val="20"/>
              </w:rPr>
              <w:t>As at 31 December 2018</w:t>
            </w:r>
          </w:p>
        </w:tc>
        <w:tc>
          <w:tcPr>
            <w:tcW w:w="962" w:type="dxa"/>
            <w:tcBorders>
              <w:top w:val="nil"/>
              <w:left w:val="nil"/>
              <w:bottom w:val="nil"/>
              <w:right w:val="nil"/>
            </w:tcBorders>
            <w:shd w:val="clear" w:color="auto" w:fill="auto"/>
            <w:vAlign w:val="center"/>
            <w:hideMark/>
          </w:tcPr>
          <w:p w14:paraId="3590F21C" w14:textId="77777777" w:rsidR="008402BC" w:rsidRPr="003917C6" w:rsidRDefault="008402BC" w:rsidP="00EC00A6">
            <w:pPr>
              <w:rPr>
                <w:rFonts w:ascii="Angsana New" w:eastAsia="Times New Roman" w:hAnsi="Angsana New"/>
                <w:sz w:val="28"/>
              </w:rPr>
            </w:pPr>
          </w:p>
        </w:tc>
        <w:tc>
          <w:tcPr>
            <w:tcW w:w="1380" w:type="dxa"/>
            <w:tcBorders>
              <w:top w:val="nil"/>
              <w:left w:val="nil"/>
              <w:bottom w:val="nil"/>
              <w:right w:val="nil"/>
            </w:tcBorders>
          </w:tcPr>
          <w:p w14:paraId="14A4F677" w14:textId="77777777" w:rsidR="008402BC" w:rsidRPr="003917C6" w:rsidRDefault="008402BC" w:rsidP="00EC00A6">
            <w:pPr>
              <w:ind w:firstLine="308"/>
              <w:jc w:val="center"/>
              <w:rPr>
                <w:rFonts w:ascii="Angsana New" w:eastAsia="Times New Roman" w:hAnsi="Angsana New"/>
                <w:sz w:val="28"/>
              </w:rPr>
            </w:pPr>
            <w:r w:rsidRPr="003917C6">
              <w:rPr>
                <w:rFonts w:ascii="Angsana New" w:eastAsia="Times New Roman" w:hAnsi="Angsana New"/>
                <w:sz w:val="28"/>
              </w:rPr>
              <w:t>-</w:t>
            </w:r>
          </w:p>
        </w:tc>
        <w:tc>
          <w:tcPr>
            <w:tcW w:w="241" w:type="dxa"/>
            <w:tcBorders>
              <w:top w:val="nil"/>
              <w:left w:val="nil"/>
              <w:bottom w:val="nil"/>
              <w:right w:val="nil"/>
            </w:tcBorders>
          </w:tcPr>
          <w:p w14:paraId="178FE1FD" w14:textId="77777777" w:rsidR="008402BC" w:rsidRPr="003917C6" w:rsidRDefault="008402BC" w:rsidP="00EC00A6">
            <w:pPr>
              <w:jc w:val="center"/>
              <w:rPr>
                <w:rFonts w:ascii="Angsana New" w:eastAsia="Times New Roman" w:hAnsi="Angsana New"/>
                <w:sz w:val="28"/>
              </w:rPr>
            </w:pPr>
          </w:p>
        </w:tc>
        <w:tc>
          <w:tcPr>
            <w:tcW w:w="1259" w:type="dxa"/>
            <w:tcBorders>
              <w:top w:val="nil"/>
              <w:left w:val="nil"/>
              <w:bottom w:val="nil"/>
              <w:right w:val="nil"/>
            </w:tcBorders>
          </w:tcPr>
          <w:p w14:paraId="05DD6794" w14:textId="77777777" w:rsidR="008402BC" w:rsidRPr="003917C6" w:rsidRDefault="008402BC" w:rsidP="00EC00A6">
            <w:pPr>
              <w:ind w:firstLine="308"/>
              <w:jc w:val="center"/>
              <w:rPr>
                <w:rFonts w:ascii="Angsana New" w:eastAsia="Times New Roman" w:hAnsi="Angsana New"/>
                <w:sz w:val="28"/>
              </w:rPr>
            </w:pPr>
            <w:r w:rsidRPr="003917C6">
              <w:rPr>
                <w:rFonts w:ascii="Angsana New" w:eastAsia="Times New Roman" w:hAnsi="Angsana New"/>
                <w:sz w:val="28"/>
              </w:rPr>
              <w:t>-</w:t>
            </w:r>
          </w:p>
        </w:tc>
        <w:tc>
          <w:tcPr>
            <w:tcW w:w="241" w:type="dxa"/>
            <w:tcBorders>
              <w:top w:val="nil"/>
              <w:left w:val="nil"/>
              <w:bottom w:val="nil"/>
              <w:right w:val="nil"/>
            </w:tcBorders>
          </w:tcPr>
          <w:p w14:paraId="19DB42E1" w14:textId="77777777" w:rsidR="008402BC" w:rsidRPr="003917C6" w:rsidRDefault="008402BC" w:rsidP="00EC00A6">
            <w:pPr>
              <w:jc w:val="center"/>
              <w:rPr>
                <w:rFonts w:ascii="Angsana New" w:eastAsia="Times New Roman" w:hAnsi="Angsana New"/>
                <w:sz w:val="28"/>
              </w:rPr>
            </w:pPr>
          </w:p>
        </w:tc>
        <w:tc>
          <w:tcPr>
            <w:tcW w:w="1363" w:type="dxa"/>
            <w:gridSpan w:val="2"/>
            <w:tcBorders>
              <w:top w:val="nil"/>
              <w:left w:val="nil"/>
              <w:bottom w:val="nil"/>
              <w:right w:val="nil"/>
            </w:tcBorders>
            <w:shd w:val="clear" w:color="auto" w:fill="auto"/>
            <w:vAlign w:val="center"/>
            <w:hideMark/>
          </w:tcPr>
          <w:p w14:paraId="0BA1685D" w14:textId="706AC32A" w:rsidR="008402BC" w:rsidRPr="003917C6" w:rsidRDefault="00B10A87" w:rsidP="00B10A87">
            <w:pPr>
              <w:ind w:firstLine="44"/>
              <w:jc w:val="center"/>
              <w:rPr>
                <w:rFonts w:ascii="Angsana New" w:eastAsia="Times New Roman" w:hAnsi="Angsana New"/>
                <w:sz w:val="28"/>
              </w:rPr>
            </w:pPr>
            <w:r w:rsidRPr="003917C6">
              <w:rPr>
                <w:rFonts w:ascii="Angsana New" w:eastAsia="Times New Roman" w:hAnsi="Angsana New"/>
                <w:sz w:val="28"/>
              </w:rPr>
              <w:t xml:space="preserve">     -</w:t>
            </w:r>
          </w:p>
        </w:tc>
      </w:tr>
      <w:tr w:rsidR="008402BC" w:rsidRPr="003917C6" w14:paraId="13B1F480" w14:textId="77777777" w:rsidTr="00EC00A6">
        <w:trPr>
          <w:trHeight w:val="315"/>
        </w:trPr>
        <w:tc>
          <w:tcPr>
            <w:tcW w:w="4810" w:type="dxa"/>
            <w:tcBorders>
              <w:top w:val="nil"/>
              <w:left w:val="nil"/>
              <w:bottom w:val="nil"/>
              <w:right w:val="nil"/>
            </w:tcBorders>
            <w:shd w:val="clear" w:color="auto" w:fill="auto"/>
            <w:vAlign w:val="center"/>
            <w:hideMark/>
          </w:tcPr>
          <w:p w14:paraId="4DDCFF77" w14:textId="691D1022" w:rsidR="008402BC" w:rsidRPr="003917C6" w:rsidRDefault="006C34CD" w:rsidP="00EC00A6">
            <w:pPr>
              <w:rPr>
                <w:rFonts w:ascii="Angsana New" w:eastAsia="Times New Roman" w:hAnsi="Angsana New"/>
                <w:sz w:val="20"/>
                <w:szCs w:val="20"/>
              </w:rPr>
            </w:pPr>
            <w:r w:rsidRPr="003917C6">
              <w:rPr>
                <w:rFonts w:hAnsi="Times New Roman" w:cs="Times New Roman"/>
                <w:sz w:val="20"/>
                <w:szCs w:val="20"/>
                <w:lang w:val="en-GB"/>
              </w:rPr>
              <w:t xml:space="preserve">Transfer from </w:t>
            </w:r>
            <w:r w:rsidRPr="003917C6">
              <w:rPr>
                <w:rFonts w:hAnsi="Times New Roman" w:cs="Times New Roman"/>
                <w:sz w:val="20"/>
                <w:szCs w:val="20"/>
              </w:rPr>
              <w:t>Other payables and accrued expenses</w:t>
            </w:r>
          </w:p>
        </w:tc>
        <w:tc>
          <w:tcPr>
            <w:tcW w:w="962" w:type="dxa"/>
            <w:tcBorders>
              <w:top w:val="nil"/>
              <w:left w:val="nil"/>
              <w:bottom w:val="nil"/>
              <w:right w:val="nil"/>
            </w:tcBorders>
            <w:shd w:val="clear" w:color="auto" w:fill="auto"/>
            <w:vAlign w:val="center"/>
            <w:hideMark/>
          </w:tcPr>
          <w:p w14:paraId="32415631" w14:textId="77777777" w:rsidR="008402BC" w:rsidRPr="003917C6" w:rsidRDefault="008402BC" w:rsidP="00EC00A6">
            <w:pPr>
              <w:rPr>
                <w:rFonts w:ascii="Angsana New" w:eastAsia="Times New Roman" w:hAnsi="Angsana New"/>
                <w:sz w:val="28"/>
              </w:rPr>
            </w:pPr>
          </w:p>
        </w:tc>
        <w:tc>
          <w:tcPr>
            <w:tcW w:w="1380" w:type="dxa"/>
            <w:tcBorders>
              <w:top w:val="nil"/>
              <w:left w:val="nil"/>
              <w:bottom w:val="nil"/>
              <w:right w:val="nil"/>
            </w:tcBorders>
          </w:tcPr>
          <w:p w14:paraId="0F94671A" w14:textId="10A89050" w:rsidR="008402BC" w:rsidRPr="003917C6" w:rsidRDefault="008402BC" w:rsidP="00EC00A6">
            <w:pPr>
              <w:jc w:val="center"/>
              <w:rPr>
                <w:rFonts w:ascii="Angsana New" w:eastAsia="Times New Roman" w:hAnsi="Angsana New"/>
                <w:sz w:val="28"/>
              </w:rPr>
            </w:pPr>
            <w:r w:rsidRPr="003917C6">
              <w:rPr>
                <w:rFonts w:ascii="Angsana New" w:eastAsia="Times New Roman" w:hAnsi="Angsana New"/>
                <w:sz w:val="28"/>
              </w:rPr>
              <w:t>3,88</w:t>
            </w:r>
            <w:r w:rsidR="001A57B3" w:rsidRPr="003917C6">
              <w:rPr>
                <w:rFonts w:ascii="Angsana New" w:eastAsia="Times New Roman" w:hAnsi="Angsana New"/>
                <w:sz w:val="28"/>
              </w:rPr>
              <w:t>8</w:t>
            </w:r>
          </w:p>
        </w:tc>
        <w:tc>
          <w:tcPr>
            <w:tcW w:w="241" w:type="dxa"/>
            <w:tcBorders>
              <w:top w:val="nil"/>
              <w:left w:val="nil"/>
              <w:bottom w:val="nil"/>
              <w:right w:val="nil"/>
            </w:tcBorders>
          </w:tcPr>
          <w:p w14:paraId="4B4406FE" w14:textId="77777777" w:rsidR="008402BC" w:rsidRPr="003917C6" w:rsidRDefault="008402BC" w:rsidP="00EC00A6">
            <w:pPr>
              <w:jc w:val="center"/>
              <w:rPr>
                <w:rFonts w:ascii="Angsana New" w:eastAsia="Times New Roman" w:hAnsi="Angsana New"/>
                <w:sz w:val="28"/>
              </w:rPr>
            </w:pPr>
          </w:p>
        </w:tc>
        <w:tc>
          <w:tcPr>
            <w:tcW w:w="1259" w:type="dxa"/>
            <w:tcBorders>
              <w:top w:val="nil"/>
              <w:left w:val="nil"/>
              <w:bottom w:val="nil"/>
              <w:right w:val="nil"/>
            </w:tcBorders>
          </w:tcPr>
          <w:p w14:paraId="0BCD211B" w14:textId="71E6B52B" w:rsidR="008402BC" w:rsidRPr="003917C6" w:rsidRDefault="008402BC" w:rsidP="00EC00A6">
            <w:pPr>
              <w:ind w:firstLine="228"/>
              <w:jc w:val="center"/>
              <w:rPr>
                <w:rFonts w:ascii="Angsana New" w:eastAsia="Times New Roman" w:hAnsi="Angsana New"/>
                <w:sz w:val="28"/>
              </w:rPr>
            </w:pPr>
            <w:r w:rsidRPr="003917C6">
              <w:rPr>
                <w:rFonts w:ascii="Angsana New" w:eastAsia="Times New Roman" w:hAnsi="Angsana New"/>
                <w:sz w:val="28"/>
              </w:rPr>
              <w:t>86</w:t>
            </w:r>
            <w:r w:rsidR="000B06B6">
              <w:rPr>
                <w:rFonts w:ascii="Angsana New" w:eastAsia="Times New Roman" w:hAnsi="Angsana New"/>
                <w:sz w:val="28"/>
              </w:rPr>
              <w:t>8</w:t>
            </w:r>
          </w:p>
        </w:tc>
        <w:tc>
          <w:tcPr>
            <w:tcW w:w="241" w:type="dxa"/>
            <w:tcBorders>
              <w:top w:val="nil"/>
              <w:left w:val="nil"/>
              <w:bottom w:val="nil"/>
              <w:right w:val="nil"/>
            </w:tcBorders>
          </w:tcPr>
          <w:p w14:paraId="577BD2B0" w14:textId="77777777" w:rsidR="008402BC" w:rsidRPr="003917C6" w:rsidRDefault="008402BC" w:rsidP="00EC00A6">
            <w:pPr>
              <w:jc w:val="center"/>
              <w:rPr>
                <w:rFonts w:ascii="Angsana New" w:eastAsia="Times New Roman" w:hAnsi="Angsana New"/>
                <w:sz w:val="28"/>
              </w:rPr>
            </w:pPr>
          </w:p>
        </w:tc>
        <w:tc>
          <w:tcPr>
            <w:tcW w:w="1363" w:type="dxa"/>
            <w:gridSpan w:val="2"/>
            <w:tcBorders>
              <w:top w:val="nil"/>
              <w:left w:val="nil"/>
              <w:bottom w:val="nil"/>
              <w:right w:val="nil"/>
            </w:tcBorders>
            <w:shd w:val="clear" w:color="auto" w:fill="auto"/>
            <w:vAlign w:val="bottom"/>
            <w:hideMark/>
          </w:tcPr>
          <w:p w14:paraId="444E8786" w14:textId="77777777" w:rsidR="008402BC" w:rsidRPr="003917C6" w:rsidRDefault="008402BC" w:rsidP="00EC00A6">
            <w:pPr>
              <w:ind w:firstLine="44"/>
              <w:jc w:val="center"/>
              <w:rPr>
                <w:rFonts w:ascii="Angsana New" w:eastAsia="Times New Roman" w:hAnsi="Angsana New"/>
                <w:sz w:val="28"/>
              </w:rPr>
            </w:pPr>
            <w:r w:rsidRPr="003917C6">
              <w:rPr>
                <w:rFonts w:ascii="Angsana New" w:eastAsia="Times New Roman" w:hAnsi="Angsana New"/>
                <w:sz w:val="28"/>
              </w:rPr>
              <w:t>4,756</w:t>
            </w:r>
          </w:p>
        </w:tc>
      </w:tr>
      <w:tr w:rsidR="008402BC" w:rsidRPr="003917C6" w14:paraId="5EA46D58" w14:textId="77777777" w:rsidTr="00EC00A6">
        <w:trPr>
          <w:trHeight w:val="315"/>
        </w:trPr>
        <w:tc>
          <w:tcPr>
            <w:tcW w:w="4810" w:type="dxa"/>
            <w:tcBorders>
              <w:top w:val="nil"/>
              <w:left w:val="nil"/>
              <w:bottom w:val="nil"/>
              <w:right w:val="nil"/>
            </w:tcBorders>
            <w:shd w:val="clear" w:color="auto" w:fill="auto"/>
            <w:vAlign w:val="center"/>
            <w:hideMark/>
          </w:tcPr>
          <w:p w14:paraId="2CFD9DA8" w14:textId="5C98F14F" w:rsidR="008402BC" w:rsidRPr="003917C6" w:rsidRDefault="006C34CD" w:rsidP="00AE4A7B">
            <w:pPr>
              <w:ind w:left="152" w:hanging="168"/>
              <w:rPr>
                <w:rFonts w:ascii="Angsana New" w:eastAsia="Times New Roman" w:hAnsi="Angsana New"/>
                <w:sz w:val="20"/>
                <w:szCs w:val="20"/>
                <w:lang w:val="en-GB"/>
              </w:rPr>
            </w:pPr>
            <w:r w:rsidRPr="003917C6">
              <w:rPr>
                <w:rFonts w:hAnsi="Times New Roman" w:cs="Times New Roman"/>
                <w:sz w:val="20"/>
                <w:szCs w:val="20"/>
                <w:lang w:val="en-GB"/>
              </w:rPr>
              <w:t xml:space="preserve">Transfer from Liabilities from terminated rehabilitation </w:t>
            </w:r>
            <w:r w:rsidR="00AE4A7B" w:rsidRPr="003917C6">
              <w:rPr>
                <w:rFonts w:hAnsi="Times New Roman" w:cs="Times New Roman"/>
                <w:sz w:val="20"/>
                <w:szCs w:val="20"/>
                <w:lang w:val="en-GB"/>
              </w:rPr>
              <w:t xml:space="preserve">  </w:t>
            </w:r>
            <w:r w:rsidRPr="003917C6">
              <w:rPr>
                <w:rFonts w:hAnsi="Times New Roman" w:cs="Times New Roman"/>
                <w:sz w:val="20"/>
                <w:szCs w:val="20"/>
                <w:lang w:val="en-GB"/>
              </w:rPr>
              <w:t>plan and compromise</w:t>
            </w:r>
          </w:p>
        </w:tc>
        <w:tc>
          <w:tcPr>
            <w:tcW w:w="962" w:type="dxa"/>
            <w:tcBorders>
              <w:top w:val="nil"/>
              <w:left w:val="nil"/>
              <w:bottom w:val="nil"/>
              <w:right w:val="nil"/>
            </w:tcBorders>
            <w:shd w:val="clear" w:color="auto" w:fill="auto"/>
            <w:vAlign w:val="center"/>
            <w:hideMark/>
          </w:tcPr>
          <w:p w14:paraId="1895F0A1" w14:textId="77777777" w:rsidR="008402BC" w:rsidRPr="003917C6" w:rsidRDefault="008402BC" w:rsidP="00EC00A6">
            <w:pPr>
              <w:jc w:val="both"/>
              <w:rPr>
                <w:rFonts w:ascii="Angsana New" w:eastAsia="Times New Roman" w:hAnsi="Angsana New"/>
                <w:sz w:val="28"/>
              </w:rPr>
            </w:pPr>
          </w:p>
        </w:tc>
        <w:tc>
          <w:tcPr>
            <w:tcW w:w="1380" w:type="dxa"/>
            <w:tcBorders>
              <w:top w:val="nil"/>
              <w:left w:val="nil"/>
              <w:right w:val="nil"/>
            </w:tcBorders>
          </w:tcPr>
          <w:p w14:paraId="4B3D059D" w14:textId="77777777" w:rsidR="008402BC" w:rsidRPr="003917C6" w:rsidRDefault="008402BC" w:rsidP="00EC00A6">
            <w:pPr>
              <w:jc w:val="center"/>
              <w:rPr>
                <w:rFonts w:ascii="Angsana New" w:eastAsia="Times New Roman" w:hAnsi="Angsana New"/>
                <w:sz w:val="28"/>
              </w:rPr>
            </w:pPr>
          </w:p>
          <w:p w14:paraId="7F0D298E" w14:textId="77777777" w:rsidR="008402BC" w:rsidRPr="003917C6" w:rsidRDefault="008402BC" w:rsidP="00EC00A6">
            <w:pPr>
              <w:jc w:val="center"/>
              <w:rPr>
                <w:rFonts w:ascii="Angsana New" w:eastAsia="Times New Roman" w:hAnsi="Angsana New"/>
                <w:sz w:val="28"/>
              </w:rPr>
            </w:pPr>
            <w:r w:rsidRPr="003917C6">
              <w:rPr>
                <w:rFonts w:ascii="Angsana New" w:eastAsia="Times New Roman" w:hAnsi="Angsana New" w:hint="cs"/>
                <w:sz w:val="28"/>
                <w:cs/>
              </w:rPr>
              <w:t>-</w:t>
            </w:r>
          </w:p>
        </w:tc>
        <w:tc>
          <w:tcPr>
            <w:tcW w:w="241" w:type="dxa"/>
            <w:tcBorders>
              <w:top w:val="nil"/>
              <w:left w:val="nil"/>
              <w:bottom w:val="nil"/>
              <w:right w:val="nil"/>
            </w:tcBorders>
          </w:tcPr>
          <w:p w14:paraId="37001E67" w14:textId="77777777" w:rsidR="008402BC" w:rsidRPr="003917C6" w:rsidRDefault="008402BC" w:rsidP="00EC00A6">
            <w:pPr>
              <w:jc w:val="center"/>
              <w:rPr>
                <w:rFonts w:ascii="Angsana New" w:eastAsia="Times New Roman" w:hAnsi="Angsana New"/>
                <w:sz w:val="28"/>
              </w:rPr>
            </w:pPr>
          </w:p>
        </w:tc>
        <w:tc>
          <w:tcPr>
            <w:tcW w:w="1259" w:type="dxa"/>
            <w:tcBorders>
              <w:top w:val="nil"/>
              <w:left w:val="nil"/>
              <w:right w:val="nil"/>
            </w:tcBorders>
          </w:tcPr>
          <w:p w14:paraId="1A9B2BF6" w14:textId="77777777" w:rsidR="008402BC" w:rsidRPr="003917C6" w:rsidRDefault="008402BC" w:rsidP="00EC00A6">
            <w:pPr>
              <w:ind w:firstLine="228"/>
              <w:jc w:val="center"/>
              <w:rPr>
                <w:rFonts w:ascii="Angsana New" w:eastAsia="Times New Roman" w:hAnsi="Angsana New"/>
                <w:sz w:val="28"/>
              </w:rPr>
            </w:pPr>
          </w:p>
          <w:p w14:paraId="4DF24E57" w14:textId="77777777" w:rsidR="008402BC" w:rsidRPr="003917C6" w:rsidRDefault="008402BC" w:rsidP="00EC00A6">
            <w:pPr>
              <w:ind w:firstLine="228"/>
              <w:jc w:val="center"/>
              <w:rPr>
                <w:rFonts w:ascii="Angsana New" w:eastAsia="Times New Roman" w:hAnsi="Angsana New"/>
                <w:sz w:val="28"/>
              </w:rPr>
            </w:pPr>
            <w:r w:rsidRPr="003917C6">
              <w:rPr>
                <w:rFonts w:ascii="Angsana New" w:eastAsia="Times New Roman" w:hAnsi="Angsana New"/>
                <w:sz w:val="28"/>
              </w:rPr>
              <w:t>666</w:t>
            </w:r>
          </w:p>
        </w:tc>
        <w:tc>
          <w:tcPr>
            <w:tcW w:w="241" w:type="dxa"/>
            <w:tcBorders>
              <w:top w:val="nil"/>
              <w:left w:val="nil"/>
              <w:bottom w:val="nil"/>
              <w:right w:val="nil"/>
            </w:tcBorders>
          </w:tcPr>
          <w:p w14:paraId="63B42E81" w14:textId="77777777" w:rsidR="008402BC" w:rsidRPr="003917C6" w:rsidRDefault="008402BC" w:rsidP="00EC00A6">
            <w:pPr>
              <w:jc w:val="center"/>
              <w:rPr>
                <w:rFonts w:ascii="Angsana New" w:eastAsia="Times New Roman" w:hAnsi="Angsana New"/>
                <w:sz w:val="28"/>
              </w:rPr>
            </w:pPr>
          </w:p>
        </w:tc>
        <w:tc>
          <w:tcPr>
            <w:tcW w:w="1363" w:type="dxa"/>
            <w:gridSpan w:val="2"/>
            <w:tcBorders>
              <w:top w:val="nil"/>
              <w:left w:val="nil"/>
              <w:right w:val="nil"/>
            </w:tcBorders>
            <w:shd w:val="clear" w:color="auto" w:fill="auto"/>
            <w:vAlign w:val="bottom"/>
            <w:hideMark/>
          </w:tcPr>
          <w:p w14:paraId="1268EEF8" w14:textId="77777777" w:rsidR="008402BC" w:rsidRPr="003917C6" w:rsidRDefault="008402BC" w:rsidP="00EC00A6">
            <w:pPr>
              <w:ind w:firstLine="170"/>
              <w:jc w:val="center"/>
              <w:rPr>
                <w:rFonts w:ascii="Angsana New" w:eastAsia="Times New Roman" w:hAnsi="Angsana New"/>
                <w:sz w:val="28"/>
              </w:rPr>
            </w:pPr>
            <w:r w:rsidRPr="003917C6">
              <w:rPr>
                <w:rFonts w:ascii="Angsana New" w:eastAsia="Times New Roman" w:hAnsi="Angsana New"/>
                <w:sz w:val="28"/>
              </w:rPr>
              <w:t>666</w:t>
            </w:r>
          </w:p>
        </w:tc>
      </w:tr>
      <w:tr w:rsidR="008402BC" w:rsidRPr="003917C6" w14:paraId="127D4DB3" w14:textId="77777777" w:rsidTr="00EC00A6">
        <w:trPr>
          <w:trHeight w:val="315"/>
        </w:trPr>
        <w:tc>
          <w:tcPr>
            <w:tcW w:w="4810" w:type="dxa"/>
            <w:tcBorders>
              <w:top w:val="nil"/>
              <w:left w:val="nil"/>
              <w:bottom w:val="nil"/>
              <w:right w:val="nil"/>
            </w:tcBorders>
            <w:shd w:val="clear" w:color="auto" w:fill="auto"/>
            <w:vAlign w:val="center"/>
            <w:hideMark/>
          </w:tcPr>
          <w:p w14:paraId="6503AD39" w14:textId="4271510F" w:rsidR="008402BC" w:rsidRPr="003917C6" w:rsidRDefault="006C34CD" w:rsidP="00EC00A6">
            <w:pPr>
              <w:jc w:val="both"/>
              <w:rPr>
                <w:rFonts w:ascii="Angsana New" w:eastAsia="Times New Roman" w:hAnsi="Angsana New"/>
                <w:sz w:val="20"/>
                <w:szCs w:val="20"/>
                <w:lang w:val="en-GB"/>
              </w:rPr>
            </w:pPr>
            <w:r w:rsidRPr="003917C6">
              <w:rPr>
                <w:rFonts w:hAnsi="Times New Roman" w:cs="Times New Roman"/>
                <w:sz w:val="20"/>
                <w:szCs w:val="20"/>
                <w:lang w:val="en-GB"/>
              </w:rPr>
              <w:t>Transfer from</w:t>
            </w:r>
            <w:r w:rsidRPr="003917C6">
              <w:rPr>
                <w:rFonts w:ascii="Angsana New" w:eastAsia="Times New Roman" w:hAnsi="Angsana New" w:hint="cs"/>
                <w:sz w:val="20"/>
                <w:szCs w:val="20"/>
                <w:cs/>
              </w:rPr>
              <w:t xml:space="preserve"> </w:t>
            </w:r>
            <w:r w:rsidRPr="003917C6">
              <w:rPr>
                <w:rFonts w:hAnsi="Times New Roman" w:cs="Times New Roman"/>
                <w:sz w:val="20"/>
                <w:szCs w:val="20"/>
                <w:lang w:val="en-GB"/>
              </w:rPr>
              <w:t>accrued interest</w:t>
            </w:r>
          </w:p>
        </w:tc>
        <w:tc>
          <w:tcPr>
            <w:tcW w:w="962" w:type="dxa"/>
            <w:tcBorders>
              <w:top w:val="nil"/>
              <w:left w:val="nil"/>
              <w:bottom w:val="nil"/>
              <w:right w:val="nil"/>
            </w:tcBorders>
            <w:shd w:val="clear" w:color="auto" w:fill="auto"/>
            <w:vAlign w:val="center"/>
            <w:hideMark/>
          </w:tcPr>
          <w:p w14:paraId="59193EE5" w14:textId="3A894CB9" w:rsidR="008402BC" w:rsidRPr="003917C6" w:rsidRDefault="008402BC" w:rsidP="00540545">
            <w:pPr>
              <w:jc w:val="center"/>
              <w:rPr>
                <w:rFonts w:ascii="Angsana New" w:eastAsia="Times New Roman" w:hAnsi="Angsana New"/>
                <w:i/>
                <w:iCs/>
                <w:sz w:val="28"/>
              </w:rPr>
            </w:pPr>
          </w:p>
        </w:tc>
        <w:tc>
          <w:tcPr>
            <w:tcW w:w="1380" w:type="dxa"/>
            <w:tcBorders>
              <w:top w:val="nil"/>
              <w:left w:val="nil"/>
              <w:bottom w:val="single" w:sz="4" w:space="0" w:color="auto"/>
              <w:right w:val="nil"/>
            </w:tcBorders>
          </w:tcPr>
          <w:p w14:paraId="388EB334" w14:textId="77777777" w:rsidR="008402BC" w:rsidRPr="003917C6" w:rsidRDefault="008402BC" w:rsidP="00EC00A6">
            <w:pPr>
              <w:jc w:val="center"/>
              <w:rPr>
                <w:rFonts w:ascii="Angsana New" w:eastAsia="Times New Roman" w:hAnsi="Angsana New"/>
                <w:sz w:val="28"/>
              </w:rPr>
            </w:pPr>
            <w:r w:rsidRPr="003917C6">
              <w:rPr>
                <w:rFonts w:ascii="Angsana New" w:eastAsia="Times New Roman" w:hAnsi="Angsana New"/>
                <w:sz w:val="28"/>
              </w:rPr>
              <w:t>4,503</w:t>
            </w:r>
          </w:p>
        </w:tc>
        <w:tc>
          <w:tcPr>
            <w:tcW w:w="241" w:type="dxa"/>
            <w:tcBorders>
              <w:top w:val="nil"/>
              <w:left w:val="nil"/>
              <w:bottom w:val="nil"/>
              <w:right w:val="nil"/>
            </w:tcBorders>
          </w:tcPr>
          <w:p w14:paraId="557DADD4" w14:textId="77777777" w:rsidR="008402BC" w:rsidRPr="003917C6" w:rsidRDefault="008402BC" w:rsidP="00EC00A6">
            <w:pPr>
              <w:jc w:val="center"/>
              <w:rPr>
                <w:rFonts w:ascii="Angsana New" w:eastAsia="Times New Roman" w:hAnsi="Angsana New"/>
                <w:sz w:val="28"/>
              </w:rPr>
            </w:pPr>
          </w:p>
        </w:tc>
        <w:tc>
          <w:tcPr>
            <w:tcW w:w="1259" w:type="dxa"/>
            <w:tcBorders>
              <w:top w:val="nil"/>
              <w:left w:val="nil"/>
              <w:bottom w:val="single" w:sz="4" w:space="0" w:color="auto"/>
              <w:right w:val="nil"/>
            </w:tcBorders>
          </w:tcPr>
          <w:p w14:paraId="518272FC" w14:textId="77777777" w:rsidR="008402BC" w:rsidRPr="003917C6" w:rsidRDefault="008402BC" w:rsidP="00EC00A6">
            <w:pPr>
              <w:ind w:firstLine="228"/>
              <w:jc w:val="center"/>
              <w:rPr>
                <w:rFonts w:ascii="Angsana New" w:eastAsia="Times New Roman" w:hAnsi="Angsana New"/>
                <w:sz w:val="28"/>
              </w:rPr>
            </w:pPr>
            <w:r w:rsidRPr="003917C6">
              <w:rPr>
                <w:rFonts w:ascii="Angsana New" w:eastAsia="Times New Roman" w:hAnsi="Angsana New"/>
                <w:sz w:val="28"/>
              </w:rPr>
              <w:t>638</w:t>
            </w:r>
          </w:p>
        </w:tc>
        <w:tc>
          <w:tcPr>
            <w:tcW w:w="241" w:type="dxa"/>
            <w:tcBorders>
              <w:top w:val="nil"/>
              <w:left w:val="nil"/>
              <w:bottom w:val="nil"/>
              <w:right w:val="nil"/>
            </w:tcBorders>
          </w:tcPr>
          <w:p w14:paraId="148206A4" w14:textId="77777777" w:rsidR="008402BC" w:rsidRPr="003917C6" w:rsidRDefault="008402BC" w:rsidP="00EC00A6">
            <w:pPr>
              <w:jc w:val="center"/>
              <w:rPr>
                <w:rFonts w:ascii="Angsana New" w:eastAsia="Times New Roman" w:hAnsi="Angsana New"/>
                <w:sz w:val="28"/>
              </w:rPr>
            </w:pPr>
          </w:p>
        </w:tc>
        <w:tc>
          <w:tcPr>
            <w:tcW w:w="1363" w:type="dxa"/>
            <w:gridSpan w:val="2"/>
            <w:tcBorders>
              <w:top w:val="nil"/>
              <w:left w:val="nil"/>
              <w:bottom w:val="single" w:sz="4" w:space="0" w:color="auto"/>
              <w:right w:val="nil"/>
            </w:tcBorders>
            <w:shd w:val="clear" w:color="auto" w:fill="auto"/>
            <w:vAlign w:val="center"/>
            <w:hideMark/>
          </w:tcPr>
          <w:p w14:paraId="5B4573EE" w14:textId="77777777" w:rsidR="008402BC" w:rsidRPr="003917C6" w:rsidRDefault="008402BC" w:rsidP="00EC00A6">
            <w:pPr>
              <w:ind w:firstLine="44"/>
              <w:jc w:val="center"/>
              <w:rPr>
                <w:rFonts w:ascii="Angsana New" w:eastAsia="Times New Roman" w:hAnsi="Angsana New"/>
                <w:sz w:val="28"/>
              </w:rPr>
            </w:pPr>
            <w:r w:rsidRPr="003917C6">
              <w:rPr>
                <w:rFonts w:ascii="Angsana New" w:eastAsia="Times New Roman" w:hAnsi="Angsana New"/>
                <w:sz w:val="28"/>
              </w:rPr>
              <w:t>5,141</w:t>
            </w:r>
          </w:p>
        </w:tc>
      </w:tr>
      <w:tr w:rsidR="008402BC" w:rsidRPr="003917C6" w14:paraId="1B28144A" w14:textId="77777777" w:rsidTr="00EC00A6">
        <w:trPr>
          <w:trHeight w:val="315"/>
        </w:trPr>
        <w:tc>
          <w:tcPr>
            <w:tcW w:w="4810" w:type="dxa"/>
            <w:tcBorders>
              <w:top w:val="nil"/>
              <w:left w:val="nil"/>
              <w:bottom w:val="nil"/>
              <w:right w:val="nil"/>
            </w:tcBorders>
            <w:shd w:val="clear" w:color="auto" w:fill="auto"/>
            <w:vAlign w:val="center"/>
            <w:hideMark/>
          </w:tcPr>
          <w:p w14:paraId="6C1A9681" w14:textId="2CA24712" w:rsidR="008402BC" w:rsidRPr="003917C6" w:rsidRDefault="006C34CD" w:rsidP="00EC00A6">
            <w:pPr>
              <w:jc w:val="both"/>
              <w:rPr>
                <w:rFonts w:ascii="Angsana New" w:eastAsia="Times New Roman" w:hAnsi="Angsana New"/>
                <w:sz w:val="20"/>
                <w:szCs w:val="20"/>
              </w:rPr>
            </w:pPr>
            <w:r w:rsidRPr="003917C6">
              <w:rPr>
                <w:rFonts w:hAnsi="Times New Roman" w:cs="Times New Roman"/>
                <w:sz w:val="20"/>
                <w:szCs w:val="20"/>
                <w:lang w:val="en-GB"/>
              </w:rPr>
              <w:t>Total liabilities a</w:t>
            </w:r>
            <w:r w:rsidR="008D6819" w:rsidRPr="003917C6">
              <w:rPr>
                <w:rFonts w:hAnsi="Times New Roman" w:cs="Times New Roman"/>
                <w:sz w:val="20"/>
                <w:szCs w:val="20"/>
                <w:lang w:val="en-GB"/>
              </w:rPr>
              <w:t>s at 2 December 2019</w:t>
            </w:r>
          </w:p>
        </w:tc>
        <w:tc>
          <w:tcPr>
            <w:tcW w:w="962" w:type="dxa"/>
            <w:tcBorders>
              <w:top w:val="nil"/>
              <w:left w:val="nil"/>
              <w:bottom w:val="nil"/>
              <w:right w:val="nil"/>
            </w:tcBorders>
            <w:shd w:val="clear" w:color="auto" w:fill="auto"/>
            <w:vAlign w:val="center"/>
            <w:hideMark/>
          </w:tcPr>
          <w:p w14:paraId="530CC1D5" w14:textId="77777777" w:rsidR="008402BC" w:rsidRPr="003917C6" w:rsidRDefault="008402BC" w:rsidP="00EC00A6">
            <w:pPr>
              <w:jc w:val="both"/>
              <w:rPr>
                <w:rFonts w:ascii="Angsana New" w:eastAsia="Times New Roman" w:hAnsi="Angsana New"/>
                <w:sz w:val="28"/>
              </w:rPr>
            </w:pPr>
          </w:p>
        </w:tc>
        <w:tc>
          <w:tcPr>
            <w:tcW w:w="1380" w:type="dxa"/>
            <w:tcBorders>
              <w:top w:val="single" w:sz="4" w:space="0" w:color="auto"/>
              <w:left w:val="nil"/>
              <w:bottom w:val="nil"/>
              <w:right w:val="nil"/>
            </w:tcBorders>
          </w:tcPr>
          <w:p w14:paraId="2B74E2AB" w14:textId="0A1D4FFA" w:rsidR="008402BC" w:rsidRPr="003917C6" w:rsidRDefault="008402BC" w:rsidP="00EC00A6">
            <w:pPr>
              <w:jc w:val="center"/>
              <w:rPr>
                <w:rFonts w:ascii="Angsana New" w:eastAsia="Times New Roman" w:hAnsi="Angsana New"/>
                <w:sz w:val="28"/>
              </w:rPr>
            </w:pPr>
            <w:r w:rsidRPr="003917C6">
              <w:rPr>
                <w:rFonts w:ascii="Angsana New" w:eastAsia="Times New Roman" w:hAnsi="Angsana New"/>
                <w:sz w:val="28"/>
              </w:rPr>
              <w:t>8,39</w:t>
            </w:r>
            <w:r w:rsidR="000B06B6">
              <w:rPr>
                <w:rFonts w:ascii="Angsana New" w:eastAsia="Times New Roman" w:hAnsi="Angsana New"/>
                <w:sz w:val="28"/>
              </w:rPr>
              <w:t>1</w:t>
            </w:r>
          </w:p>
        </w:tc>
        <w:tc>
          <w:tcPr>
            <w:tcW w:w="241" w:type="dxa"/>
            <w:tcBorders>
              <w:top w:val="nil"/>
              <w:left w:val="nil"/>
              <w:bottom w:val="nil"/>
              <w:right w:val="nil"/>
            </w:tcBorders>
          </w:tcPr>
          <w:p w14:paraId="3E288F3D" w14:textId="77777777" w:rsidR="008402BC" w:rsidRPr="003917C6" w:rsidRDefault="008402BC" w:rsidP="00EC00A6">
            <w:pPr>
              <w:jc w:val="center"/>
              <w:rPr>
                <w:rFonts w:ascii="Angsana New" w:eastAsia="Times New Roman" w:hAnsi="Angsana New"/>
                <w:sz w:val="28"/>
              </w:rPr>
            </w:pPr>
          </w:p>
        </w:tc>
        <w:tc>
          <w:tcPr>
            <w:tcW w:w="1259" w:type="dxa"/>
            <w:tcBorders>
              <w:top w:val="single" w:sz="4" w:space="0" w:color="auto"/>
              <w:left w:val="nil"/>
              <w:bottom w:val="nil"/>
              <w:right w:val="nil"/>
            </w:tcBorders>
          </w:tcPr>
          <w:p w14:paraId="350BFE30" w14:textId="20CA7A32" w:rsidR="008402BC" w:rsidRPr="003917C6" w:rsidRDefault="008402BC" w:rsidP="00EC00A6">
            <w:pPr>
              <w:ind w:firstLine="116"/>
              <w:jc w:val="center"/>
              <w:rPr>
                <w:rFonts w:ascii="Angsana New" w:eastAsia="Times New Roman" w:hAnsi="Angsana New"/>
                <w:sz w:val="28"/>
              </w:rPr>
            </w:pPr>
            <w:r w:rsidRPr="003917C6">
              <w:rPr>
                <w:rFonts w:ascii="Angsana New" w:eastAsia="Times New Roman" w:hAnsi="Angsana New"/>
                <w:sz w:val="28"/>
              </w:rPr>
              <w:t>2,17</w:t>
            </w:r>
            <w:r w:rsidR="000B06B6">
              <w:rPr>
                <w:rFonts w:ascii="Angsana New" w:eastAsia="Times New Roman" w:hAnsi="Angsana New"/>
                <w:sz w:val="28"/>
              </w:rPr>
              <w:t>2</w:t>
            </w:r>
          </w:p>
        </w:tc>
        <w:tc>
          <w:tcPr>
            <w:tcW w:w="241" w:type="dxa"/>
            <w:tcBorders>
              <w:top w:val="nil"/>
              <w:left w:val="nil"/>
              <w:bottom w:val="nil"/>
              <w:right w:val="nil"/>
            </w:tcBorders>
          </w:tcPr>
          <w:p w14:paraId="282347EA" w14:textId="77777777" w:rsidR="008402BC" w:rsidRPr="003917C6" w:rsidRDefault="008402BC" w:rsidP="00EC00A6">
            <w:pPr>
              <w:jc w:val="center"/>
              <w:rPr>
                <w:rFonts w:ascii="Angsana New" w:eastAsia="Times New Roman" w:hAnsi="Angsana New"/>
                <w:sz w:val="28"/>
              </w:rPr>
            </w:pPr>
          </w:p>
        </w:tc>
        <w:tc>
          <w:tcPr>
            <w:tcW w:w="1363" w:type="dxa"/>
            <w:gridSpan w:val="2"/>
            <w:tcBorders>
              <w:top w:val="single" w:sz="4" w:space="0" w:color="auto"/>
              <w:left w:val="nil"/>
              <w:bottom w:val="nil"/>
              <w:right w:val="nil"/>
            </w:tcBorders>
            <w:shd w:val="clear" w:color="auto" w:fill="auto"/>
            <w:vAlign w:val="center"/>
            <w:hideMark/>
          </w:tcPr>
          <w:p w14:paraId="6C8A92A1" w14:textId="77777777" w:rsidR="008402BC" w:rsidRPr="003917C6" w:rsidRDefault="008402BC" w:rsidP="00EC00A6">
            <w:pPr>
              <w:ind w:hanging="40"/>
              <w:jc w:val="center"/>
              <w:rPr>
                <w:rFonts w:ascii="Angsana New" w:eastAsia="Times New Roman" w:hAnsi="Angsana New"/>
                <w:sz w:val="28"/>
              </w:rPr>
            </w:pPr>
            <w:r w:rsidRPr="003917C6">
              <w:rPr>
                <w:rFonts w:ascii="Angsana New" w:eastAsia="Times New Roman" w:hAnsi="Angsana New"/>
                <w:sz w:val="28"/>
              </w:rPr>
              <w:t>10,563</w:t>
            </w:r>
          </w:p>
        </w:tc>
      </w:tr>
      <w:tr w:rsidR="00B10A87" w:rsidRPr="003917C6" w14:paraId="79934415" w14:textId="77777777" w:rsidTr="00EC00A6">
        <w:trPr>
          <w:trHeight w:val="315"/>
        </w:trPr>
        <w:tc>
          <w:tcPr>
            <w:tcW w:w="4810" w:type="dxa"/>
            <w:tcBorders>
              <w:top w:val="nil"/>
              <w:left w:val="nil"/>
              <w:bottom w:val="nil"/>
              <w:right w:val="nil"/>
            </w:tcBorders>
            <w:shd w:val="clear" w:color="auto" w:fill="auto"/>
            <w:vAlign w:val="center"/>
          </w:tcPr>
          <w:p w14:paraId="458FBB75" w14:textId="15060CC1" w:rsidR="00B10A87" w:rsidRPr="003917C6" w:rsidRDefault="00AE4A7B" w:rsidP="00B10A87">
            <w:pPr>
              <w:jc w:val="both"/>
              <w:rPr>
                <w:rFonts w:hAnsi="Times New Roman" w:cs="Times New Roman"/>
                <w:sz w:val="20"/>
                <w:szCs w:val="20"/>
                <w:lang w:val="en-GB"/>
              </w:rPr>
            </w:pPr>
            <w:r w:rsidRPr="003917C6">
              <w:rPr>
                <w:rFonts w:hAnsi="Times New Roman" w:cs="Times New Roman"/>
                <w:sz w:val="20"/>
                <w:szCs w:val="20"/>
                <w:lang w:val="en-GB"/>
              </w:rPr>
              <w:t>Less</w:t>
            </w:r>
            <w:r w:rsidR="00B10A87" w:rsidRPr="003917C6">
              <w:rPr>
                <w:rFonts w:ascii="Angsana New" w:eastAsia="Times New Roman" w:hAnsi="Angsana New" w:hint="cs"/>
                <w:sz w:val="20"/>
                <w:szCs w:val="20"/>
                <w:cs/>
              </w:rPr>
              <w:t xml:space="preserve"> </w:t>
            </w:r>
            <w:r w:rsidR="00B10A87" w:rsidRPr="003917C6">
              <w:rPr>
                <w:rFonts w:hAnsi="Times New Roman" w:cs="Times New Roman"/>
                <w:sz w:val="20"/>
                <w:szCs w:val="20"/>
                <w:lang w:val="en-GB"/>
              </w:rPr>
              <w:t>Debt-to-equity conversion</w:t>
            </w:r>
          </w:p>
        </w:tc>
        <w:tc>
          <w:tcPr>
            <w:tcW w:w="962" w:type="dxa"/>
            <w:tcBorders>
              <w:top w:val="nil"/>
              <w:left w:val="nil"/>
              <w:bottom w:val="nil"/>
              <w:right w:val="nil"/>
            </w:tcBorders>
            <w:shd w:val="clear" w:color="auto" w:fill="auto"/>
            <w:vAlign w:val="center"/>
          </w:tcPr>
          <w:p w14:paraId="361746DB" w14:textId="68473B18" w:rsidR="00B10A87" w:rsidRPr="003917C6" w:rsidRDefault="00B10A87" w:rsidP="00B10A87">
            <w:pPr>
              <w:jc w:val="center"/>
              <w:rPr>
                <w:rFonts w:ascii="Angsana New" w:eastAsia="Times New Roman" w:hAnsi="Angsana New"/>
                <w:i/>
                <w:iCs/>
                <w:sz w:val="28"/>
              </w:rPr>
            </w:pPr>
            <w:r w:rsidRPr="003917C6">
              <w:rPr>
                <w:rFonts w:ascii="Angsana New" w:eastAsia="Times New Roman" w:hAnsi="Angsana New"/>
                <w:i/>
                <w:iCs/>
                <w:sz w:val="28"/>
              </w:rPr>
              <w:t>28</w:t>
            </w:r>
          </w:p>
        </w:tc>
        <w:tc>
          <w:tcPr>
            <w:tcW w:w="1380" w:type="dxa"/>
            <w:tcBorders>
              <w:top w:val="single" w:sz="4" w:space="0" w:color="auto"/>
              <w:left w:val="nil"/>
              <w:bottom w:val="nil"/>
              <w:right w:val="nil"/>
            </w:tcBorders>
          </w:tcPr>
          <w:p w14:paraId="360600BF" w14:textId="54D7CC7C" w:rsidR="00B10A87" w:rsidRPr="003917C6" w:rsidRDefault="00B10A87" w:rsidP="00B10A87">
            <w:pPr>
              <w:jc w:val="center"/>
              <w:rPr>
                <w:rFonts w:ascii="Angsana New" w:eastAsia="Times New Roman" w:hAnsi="Angsana New"/>
                <w:sz w:val="28"/>
              </w:rPr>
            </w:pPr>
            <w:r w:rsidRPr="003917C6">
              <w:rPr>
                <w:rFonts w:ascii="Angsana New" w:eastAsia="Times New Roman" w:hAnsi="Angsana New"/>
                <w:sz w:val="28"/>
              </w:rPr>
              <w:t>(2,748)</w:t>
            </w:r>
          </w:p>
        </w:tc>
        <w:tc>
          <w:tcPr>
            <w:tcW w:w="241" w:type="dxa"/>
            <w:tcBorders>
              <w:top w:val="nil"/>
              <w:left w:val="nil"/>
              <w:bottom w:val="nil"/>
              <w:right w:val="nil"/>
            </w:tcBorders>
          </w:tcPr>
          <w:p w14:paraId="1F577A47" w14:textId="77777777" w:rsidR="00B10A87" w:rsidRPr="003917C6" w:rsidRDefault="00B10A87" w:rsidP="00B10A87">
            <w:pPr>
              <w:jc w:val="center"/>
              <w:rPr>
                <w:rFonts w:ascii="Angsana New" w:eastAsia="Times New Roman" w:hAnsi="Angsana New"/>
                <w:sz w:val="28"/>
              </w:rPr>
            </w:pPr>
          </w:p>
        </w:tc>
        <w:tc>
          <w:tcPr>
            <w:tcW w:w="1259" w:type="dxa"/>
            <w:tcBorders>
              <w:top w:val="single" w:sz="4" w:space="0" w:color="auto"/>
              <w:left w:val="nil"/>
              <w:bottom w:val="nil"/>
              <w:right w:val="nil"/>
            </w:tcBorders>
          </w:tcPr>
          <w:p w14:paraId="79FAB5EE" w14:textId="75CC8F01" w:rsidR="00B10A87" w:rsidRPr="003917C6" w:rsidRDefault="00B10A87" w:rsidP="00B10A87">
            <w:pPr>
              <w:ind w:firstLine="116"/>
              <w:jc w:val="center"/>
              <w:rPr>
                <w:rFonts w:ascii="Angsana New" w:eastAsia="Times New Roman" w:hAnsi="Angsana New"/>
                <w:sz w:val="28"/>
              </w:rPr>
            </w:pPr>
            <w:r w:rsidRPr="003917C6">
              <w:rPr>
                <w:rFonts w:ascii="Angsana New" w:eastAsia="Times New Roman" w:hAnsi="Angsana New"/>
                <w:sz w:val="28"/>
              </w:rPr>
              <w:t>(1,447)</w:t>
            </w:r>
          </w:p>
        </w:tc>
        <w:tc>
          <w:tcPr>
            <w:tcW w:w="241" w:type="dxa"/>
            <w:tcBorders>
              <w:top w:val="nil"/>
              <w:left w:val="nil"/>
              <w:bottom w:val="nil"/>
              <w:right w:val="nil"/>
            </w:tcBorders>
          </w:tcPr>
          <w:p w14:paraId="222257E2" w14:textId="77777777" w:rsidR="00B10A87" w:rsidRPr="003917C6" w:rsidRDefault="00B10A87" w:rsidP="00B10A87">
            <w:pPr>
              <w:jc w:val="center"/>
              <w:rPr>
                <w:rFonts w:ascii="Angsana New" w:eastAsia="Times New Roman" w:hAnsi="Angsana New"/>
                <w:sz w:val="28"/>
              </w:rPr>
            </w:pPr>
          </w:p>
        </w:tc>
        <w:tc>
          <w:tcPr>
            <w:tcW w:w="1363" w:type="dxa"/>
            <w:gridSpan w:val="2"/>
            <w:tcBorders>
              <w:top w:val="single" w:sz="4" w:space="0" w:color="auto"/>
              <w:left w:val="nil"/>
              <w:bottom w:val="nil"/>
              <w:right w:val="nil"/>
            </w:tcBorders>
            <w:shd w:val="clear" w:color="auto" w:fill="auto"/>
            <w:vAlign w:val="center"/>
          </w:tcPr>
          <w:p w14:paraId="1A924CA6" w14:textId="43971106" w:rsidR="00B10A87" w:rsidRPr="003917C6" w:rsidRDefault="00B10A87" w:rsidP="00B10A87">
            <w:pPr>
              <w:ind w:hanging="40"/>
              <w:jc w:val="center"/>
              <w:rPr>
                <w:rFonts w:ascii="Angsana New" w:eastAsia="Times New Roman" w:hAnsi="Angsana New"/>
                <w:sz w:val="28"/>
              </w:rPr>
            </w:pPr>
            <w:r w:rsidRPr="003917C6">
              <w:rPr>
                <w:rFonts w:ascii="Angsana New" w:eastAsia="Times New Roman" w:hAnsi="Angsana New"/>
                <w:sz w:val="28"/>
              </w:rPr>
              <w:t>(4,195)</w:t>
            </w:r>
          </w:p>
        </w:tc>
      </w:tr>
      <w:tr w:rsidR="00B10A87" w:rsidRPr="003917C6" w14:paraId="5619CDE7" w14:textId="77777777" w:rsidTr="00EC00A6">
        <w:trPr>
          <w:trHeight w:val="315"/>
        </w:trPr>
        <w:tc>
          <w:tcPr>
            <w:tcW w:w="4810" w:type="dxa"/>
            <w:tcBorders>
              <w:top w:val="nil"/>
              <w:left w:val="nil"/>
              <w:bottom w:val="nil"/>
              <w:right w:val="nil"/>
            </w:tcBorders>
            <w:shd w:val="clear" w:color="auto" w:fill="auto"/>
            <w:vAlign w:val="center"/>
          </w:tcPr>
          <w:p w14:paraId="252D4378" w14:textId="3DD2AB92" w:rsidR="00B10A87" w:rsidRPr="003917C6" w:rsidRDefault="00AE4A7B" w:rsidP="00B10A87">
            <w:pPr>
              <w:jc w:val="both"/>
              <w:rPr>
                <w:rFonts w:ascii="Angsana New" w:eastAsia="Times New Roman" w:hAnsi="Angsana New"/>
                <w:sz w:val="20"/>
                <w:szCs w:val="20"/>
              </w:rPr>
            </w:pPr>
            <w:r w:rsidRPr="003917C6">
              <w:rPr>
                <w:rFonts w:hAnsi="Times New Roman" w:cs="Times New Roman"/>
                <w:sz w:val="20"/>
                <w:szCs w:val="20"/>
                <w:lang w:val="en-GB"/>
              </w:rPr>
              <w:t>Less</w:t>
            </w:r>
            <w:r w:rsidR="00B10A87" w:rsidRPr="003917C6">
              <w:rPr>
                <w:rFonts w:hAnsi="Times New Roman" w:cs="Times New Roman"/>
                <w:sz w:val="20"/>
                <w:szCs w:val="20"/>
                <w:lang w:val="en-GB"/>
              </w:rPr>
              <w:t xml:space="preserve"> Gain from the Debt-to-equity conversion</w:t>
            </w:r>
          </w:p>
        </w:tc>
        <w:tc>
          <w:tcPr>
            <w:tcW w:w="962" w:type="dxa"/>
            <w:tcBorders>
              <w:top w:val="nil"/>
              <w:left w:val="nil"/>
              <w:bottom w:val="nil"/>
              <w:right w:val="nil"/>
            </w:tcBorders>
            <w:shd w:val="clear" w:color="auto" w:fill="auto"/>
            <w:vAlign w:val="center"/>
          </w:tcPr>
          <w:p w14:paraId="54820CD0" w14:textId="28F3BB7B" w:rsidR="00B10A87" w:rsidRPr="003917C6" w:rsidRDefault="00B10A87" w:rsidP="00B10A87">
            <w:pPr>
              <w:jc w:val="center"/>
              <w:rPr>
                <w:rFonts w:ascii="Angsana New" w:eastAsia="Times New Roman" w:hAnsi="Angsana New"/>
                <w:sz w:val="28"/>
              </w:rPr>
            </w:pPr>
            <w:r w:rsidRPr="003917C6">
              <w:rPr>
                <w:rFonts w:ascii="Angsana New" w:eastAsia="Times New Roman" w:hAnsi="Angsana New"/>
                <w:i/>
                <w:iCs/>
                <w:sz w:val="28"/>
              </w:rPr>
              <w:t>32</w:t>
            </w:r>
          </w:p>
        </w:tc>
        <w:tc>
          <w:tcPr>
            <w:tcW w:w="1380" w:type="dxa"/>
            <w:tcBorders>
              <w:top w:val="nil"/>
              <w:left w:val="nil"/>
              <w:bottom w:val="single" w:sz="4" w:space="0" w:color="auto"/>
              <w:right w:val="nil"/>
            </w:tcBorders>
          </w:tcPr>
          <w:p w14:paraId="1C326693" w14:textId="296C2983" w:rsidR="00B10A87" w:rsidRPr="003917C6" w:rsidRDefault="00B10A87" w:rsidP="00B10A87">
            <w:pPr>
              <w:jc w:val="center"/>
              <w:rPr>
                <w:rFonts w:ascii="Angsana New" w:eastAsia="Times New Roman" w:hAnsi="Angsana New"/>
                <w:sz w:val="28"/>
              </w:rPr>
            </w:pPr>
            <w:r w:rsidRPr="003917C6">
              <w:rPr>
                <w:rFonts w:ascii="Angsana New" w:eastAsia="Times New Roman" w:hAnsi="Angsana New"/>
                <w:sz w:val="28"/>
              </w:rPr>
              <w:t>(4,503)</w:t>
            </w:r>
          </w:p>
        </w:tc>
        <w:tc>
          <w:tcPr>
            <w:tcW w:w="241" w:type="dxa"/>
            <w:tcBorders>
              <w:top w:val="nil"/>
              <w:left w:val="nil"/>
              <w:bottom w:val="nil"/>
              <w:right w:val="nil"/>
            </w:tcBorders>
          </w:tcPr>
          <w:p w14:paraId="5495D52A" w14:textId="77777777" w:rsidR="00B10A87" w:rsidRPr="003917C6" w:rsidRDefault="00B10A87" w:rsidP="00B10A87">
            <w:pPr>
              <w:jc w:val="center"/>
              <w:rPr>
                <w:rFonts w:ascii="Angsana New" w:eastAsia="Times New Roman" w:hAnsi="Angsana New"/>
                <w:sz w:val="28"/>
              </w:rPr>
            </w:pPr>
          </w:p>
        </w:tc>
        <w:tc>
          <w:tcPr>
            <w:tcW w:w="1259" w:type="dxa"/>
            <w:tcBorders>
              <w:top w:val="nil"/>
              <w:left w:val="nil"/>
              <w:bottom w:val="single" w:sz="4" w:space="0" w:color="auto"/>
              <w:right w:val="nil"/>
            </w:tcBorders>
          </w:tcPr>
          <w:p w14:paraId="131F9C34" w14:textId="35815989" w:rsidR="00B10A87" w:rsidRPr="003917C6" w:rsidRDefault="00B10A87" w:rsidP="000B06B6">
            <w:pPr>
              <w:ind w:left="171" w:firstLine="44"/>
              <w:jc w:val="center"/>
              <w:rPr>
                <w:rFonts w:ascii="Angsana New" w:eastAsia="Times New Roman" w:hAnsi="Angsana New"/>
                <w:sz w:val="28"/>
              </w:rPr>
            </w:pPr>
            <w:r w:rsidRPr="003917C6">
              <w:rPr>
                <w:rFonts w:ascii="Angsana New" w:eastAsia="Times New Roman" w:hAnsi="Angsana New"/>
                <w:sz w:val="28"/>
              </w:rPr>
              <w:t>(666)</w:t>
            </w:r>
          </w:p>
        </w:tc>
        <w:tc>
          <w:tcPr>
            <w:tcW w:w="241" w:type="dxa"/>
            <w:tcBorders>
              <w:top w:val="nil"/>
              <w:left w:val="nil"/>
              <w:bottom w:val="nil"/>
              <w:right w:val="nil"/>
            </w:tcBorders>
          </w:tcPr>
          <w:p w14:paraId="3EB8389A" w14:textId="77777777" w:rsidR="00B10A87" w:rsidRPr="003917C6" w:rsidRDefault="00B10A87" w:rsidP="00B10A87">
            <w:pPr>
              <w:jc w:val="center"/>
              <w:rPr>
                <w:rFonts w:ascii="Angsana New" w:eastAsia="Times New Roman" w:hAnsi="Angsana New"/>
                <w:sz w:val="28"/>
              </w:rPr>
            </w:pPr>
          </w:p>
        </w:tc>
        <w:tc>
          <w:tcPr>
            <w:tcW w:w="1363" w:type="dxa"/>
            <w:gridSpan w:val="2"/>
            <w:tcBorders>
              <w:top w:val="nil"/>
              <w:left w:val="nil"/>
              <w:bottom w:val="single" w:sz="4" w:space="0" w:color="auto"/>
              <w:right w:val="nil"/>
            </w:tcBorders>
            <w:shd w:val="clear" w:color="auto" w:fill="auto"/>
            <w:vAlign w:val="center"/>
          </w:tcPr>
          <w:p w14:paraId="3C605140" w14:textId="3E54B988" w:rsidR="00B10A87" w:rsidRPr="003917C6" w:rsidRDefault="00B10A87" w:rsidP="00B10A87">
            <w:pPr>
              <w:jc w:val="center"/>
              <w:rPr>
                <w:rFonts w:ascii="Angsana New" w:eastAsia="Times New Roman" w:hAnsi="Angsana New"/>
                <w:sz w:val="28"/>
              </w:rPr>
            </w:pPr>
            <w:r w:rsidRPr="003917C6">
              <w:rPr>
                <w:rFonts w:ascii="Angsana New" w:eastAsia="Times New Roman" w:hAnsi="Angsana New"/>
                <w:sz w:val="28"/>
              </w:rPr>
              <w:t>(5,169)</w:t>
            </w:r>
          </w:p>
        </w:tc>
      </w:tr>
      <w:tr w:rsidR="00B10A87" w:rsidRPr="003917C6" w14:paraId="584FF48F" w14:textId="77777777" w:rsidTr="00EC00A6">
        <w:trPr>
          <w:trHeight w:val="315"/>
        </w:trPr>
        <w:tc>
          <w:tcPr>
            <w:tcW w:w="4810" w:type="dxa"/>
            <w:tcBorders>
              <w:top w:val="nil"/>
              <w:left w:val="nil"/>
              <w:bottom w:val="nil"/>
              <w:right w:val="nil"/>
            </w:tcBorders>
            <w:shd w:val="clear" w:color="auto" w:fill="auto"/>
            <w:vAlign w:val="center"/>
          </w:tcPr>
          <w:p w14:paraId="36FD05F6" w14:textId="05548B51" w:rsidR="00B10A87" w:rsidRPr="003917C6" w:rsidRDefault="00B10A87" w:rsidP="00B10A87">
            <w:pPr>
              <w:jc w:val="both"/>
              <w:rPr>
                <w:rFonts w:ascii="Angsana New" w:eastAsia="Times New Roman" w:hAnsi="Angsana New"/>
                <w:sz w:val="20"/>
                <w:szCs w:val="20"/>
              </w:rPr>
            </w:pPr>
            <w:r w:rsidRPr="003917C6">
              <w:rPr>
                <w:rFonts w:hAnsi="Times New Roman" w:cs="Times New Roman"/>
                <w:sz w:val="20"/>
                <w:szCs w:val="20"/>
                <w:lang w:val="en-GB"/>
              </w:rPr>
              <w:t>Balance of liabilities</w:t>
            </w:r>
            <w:r w:rsidRPr="003917C6">
              <w:rPr>
                <w:rFonts w:hAnsi="Times New Roman" w:cs="Times New Roman" w:hint="cs"/>
                <w:sz w:val="20"/>
                <w:szCs w:val="20"/>
                <w:cs/>
                <w:lang w:val="en-GB"/>
              </w:rPr>
              <w:t xml:space="preserve"> </w:t>
            </w:r>
            <w:r w:rsidRPr="003917C6">
              <w:rPr>
                <w:rFonts w:hAnsi="Times New Roman" w:cs="Times New Roman"/>
                <w:sz w:val="20"/>
                <w:szCs w:val="20"/>
                <w:lang w:val="en-GB"/>
              </w:rPr>
              <w:t>as at 2 December 2019</w:t>
            </w:r>
          </w:p>
        </w:tc>
        <w:tc>
          <w:tcPr>
            <w:tcW w:w="962" w:type="dxa"/>
            <w:tcBorders>
              <w:top w:val="nil"/>
              <w:left w:val="nil"/>
              <w:bottom w:val="nil"/>
              <w:right w:val="nil"/>
            </w:tcBorders>
            <w:shd w:val="clear" w:color="auto" w:fill="auto"/>
            <w:vAlign w:val="center"/>
          </w:tcPr>
          <w:p w14:paraId="23DA8F8D" w14:textId="77777777" w:rsidR="00B10A87" w:rsidRPr="003917C6" w:rsidRDefault="00B10A87" w:rsidP="00B10A87">
            <w:pPr>
              <w:jc w:val="both"/>
              <w:rPr>
                <w:rFonts w:ascii="Angsana New" w:eastAsia="Times New Roman" w:hAnsi="Angsana New"/>
                <w:sz w:val="28"/>
              </w:rPr>
            </w:pPr>
          </w:p>
        </w:tc>
        <w:tc>
          <w:tcPr>
            <w:tcW w:w="1380" w:type="dxa"/>
            <w:tcBorders>
              <w:top w:val="nil"/>
              <w:left w:val="nil"/>
              <w:right w:val="nil"/>
            </w:tcBorders>
          </w:tcPr>
          <w:p w14:paraId="12C1DE41" w14:textId="77777777" w:rsidR="00B10A87" w:rsidRPr="003917C6" w:rsidRDefault="00B10A87" w:rsidP="00B10A87">
            <w:pPr>
              <w:jc w:val="center"/>
              <w:rPr>
                <w:rFonts w:ascii="Angsana New" w:eastAsia="Times New Roman" w:hAnsi="Angsana New"/>
                <w:sz w:val="28"/>
              </w:rPr>
            </w:pPr>
            <w:r w:rsidRPr="003917C6">
              <w:rPr>
                <w:rFonts w:ascii="Angsana New" w:eastAsia="Times New Roman" w:hAnsi="Angsana New"/>
                <w:sz w:val="28"/>
              </w:rPr>
              <w:t>1,140</w:t>
            </w:r>
          </w:p>
        </w:tc>
        <w:tc>
          <w:tcPr>
            <w:tcW w:w="241" w:type="dxa"/>
            <w:tcBorders>
              <w:top w:val="nil"/>
              <w:left w:val="nil"/>
              <w:bottom w:val="nil"/>
              <w:right w:val="nil"/>
            </w:tcBorders>
          </w:tcPr>
          <w:p w14:paraId="327828C6" w14:textId="77777777" w:rsidR="00B10A87" w:rsidRPr="003917C6" w:rsidRDefault="00B10A87" w:rsidP="00B10A87">
            <w:pPr>
              <w:jc w:val="center"/>
              <w:rPr>
                <w:rFonts w:ascii="Angsana New" w:eastAsia="Times New Roman" w:hAnsi="Angsana New"/>
                <w:sz w:val="28"/>
              </w:rPr>
            </w:pPr>
          </w:p>
        </w:tc>
        <w:tc>
          <w:tcPr>
            <w:tcW w:w="1259" w:type="dxa"/>
            <w:tcBorders>
              <w:top w:val="nil"/>
              <w:left w:val="nil"/>
              <w:right w:val="nil"/>
            </w:tcBorders>
          </w:tcPr>
          <w:p w14:paraId="46C10082" w14:textId="77777777" w:rsidR="00B10A87" w:rsidRPr="003917C6" w:rsidRDefault="00B10A87" w:rsidP="00B10A87">
            <w:pPr>
              <w:ind w:firstLine="228"/>
              <w:jc w:val="center"/>
              <w:rPr>
                <w:rFonts w:ascii="Angsana New" w:eastAsia="Times New Roman" w:hAnsi="Angsana New"/>
                <w:sz w:val="28"/>
              </w:rPr>
            </w:pPr>
            <w:r w:rsidRPr="003917C6">
              <w:rPr>
                <w:rFonts w:ascii="Angsana New" w:eastAsia="Times New Roman" w:hAnsi="Angsana New"/>
                <w:sz w:val="28"/>
              </w:rPr>
              <w:t>59</w:t>
            </w:r>
          </w:p>
        </w:tc>
        <w:tc>
          <w:tcPr>
            <w:tcW w:w="241" w:type="dxa"/>
            <w:tcBorders>
              <w:top w:val="nil"/>
              <w:left w:val="nil"/>
              <w:bottom w:val="nil"/>
              <w:right w:val="nil"/>
            </w:tcBorders>
          </w:tcPr>
          <w:p w14:paraId="753D4720" w14:textId="77777777" w:rsidR="00B10A87" w:rsidRPr="003917C6" w:rsidRDefault="00B10A87" w:rsidP="00B10A87">
            <w:pPr>
              <w:jc w:val="center"/>
              <w:rPr>
                <w:rFonts w:ascii="Angsana New" w:eastAsia="Times New Roman" w:hAnsi="Angsana New"/>
                <w:sz w:val="28"/>
              </w:rPr>
            </w:pPr>
          </w:p>
        </w:tc>
        <w:tc>
          <w:tcPr>
            <w:tcW w:w="1363" w:type="dxa"/>
            <w:gridSpan w:val="2"/>
            <w:tcBorders>
              <w:top w:val="single" w:sz="4" w:space="0" w:color="auto"/>
              <w:left w:val="nil"/>
              <w:right w:val="nil"/>
            </w:tcBorders>
            <w:shd w:val="clear" w:color="auto" w:fill="auto"/>
            <w:vAlign w:val="center"/>
          </w:tcPr>
          <w:p w14:paraId="4ADE96E7" w14:textId="77777777" w:rsidR="00B10A87" w:rsidRPr="003917C6" w:rsidRDefault="00B10A87" w:rsidP="00B10A87">
            <w:pPr>
              <w:ind w:hanging="40"/>
              <w:jc w:val="center"/>
              <w:rPr>
                <w:rFonts w:ascii="Angsana New" w:eastAsia="Times New Roman" w:hAnsi="Angsana New"/>
                <w:sz w:val="28"/>
              </w:rPr>
            </w:pPr>
            <w:r w:rsidRPr="003917C6">
              <w:rPr>
                <w:rFonts w:ascii="Angsana New" w:eastAsia="Times New Roman" w:hAnsi="Angsana New"/>
                <w:sz w:val="28"/>
              </w:rPr>
              <w:t>1,199</w:t>
            </w:r>
          </w:p>
        </w:tc>
      </w:tr>
      <w:tr w:rsidR="00B10A87" w:rsidRPr="003917C6" w14:paraId="5B9FF6DE" w14:textId="77777777" w:rsidTr="00EC00A6">
        <w:trPr>
          <w:trHeight w:val="315"/>
        </w:trPr>
        <w:tc>
          <w:tcPr>
            <w:tcW w:w="4810" w:type="dxa"/>
            <w:tcBorders>
              <w:top w:val="nil"/>
              <w:left w:val="nil"/>
              <w:bottom w:val="nil"/>
              <w:right w:val="nil"/>
            </w:tcBorders>
            <w:shd w:val="clear" w:color="auto" w:fill="auto"/>
            <w:vAlign w:val="center"/>
          </w:tcPr>
          <w:p w14:paraId="0E65E739" w14:textId="56E35606" w:rsidR="00B10A87" w:rsidRPr="003917C6" w:rsidRDefault="00B10A87" w:rsidP="00B10A87">
            <w:pPr>
              <w:jc w:val="both"/>
              <w:rPr>
                <w:rFonts w:hAnsi="Times New Roman" w:cs="Times New Roman"/>
                <w:sz w:val="20"/>
                <w:szCs w:val="20"/>
                <w:lang w:val="en-GB"/>
              </w:rPr>
            </w:pPr>
            <w:r w:rsidRPr="003917C6">
              <w:rPr>
                <w:rFonts w:hAnsi="Times New Roman" w:cs="Times New Roman"/>
                <w:sz w:val="20"/>
                <w:szCs w:val="20"/>
                <w:lang w:val="en-GB"/>
              </w:rPr>
              <w:t>Effect of exchange rate</w:t>
            </w:r>
          </w:p>
        </w:tc>
        <w:tc>
          <w:tcPr>
            <w:tcW w:w="962" w:type="dxa"/>
            <w:tcBorders>
              <w:top w:val="nil"/>
              <w:left w:val="nil"/>
              <w:bottom w:val="nil"/>
              <w:right w:val="nil"/>
            </w:tcBorders>
            <w:shd w:val="clear" w:color="auto" w:fill="auto"/>
            <w:vAlign w:val="center"/>
          </w:tcPr>
          <w:p w14:paraId="76641DF1" w14:textId="77777777" w:rsidR="00B10A87" w:rsidRPr="003917C6" w:rsidRDefault="00B10A87" w:rsidP="00B10A87">
            <w:pPr>
              <w:jc w:val="both"/>
              <w:rPr>
                <w:rFonts w:ascii="Angsana New" w:eastAsia="Times New Roman" w:hAnsi="Angsana New"/>
                <w:sz w:val="28"/>
              </w:rPr>
            </w:pPr>
          </w:p>
        </w:tc>
        <w:tc>
          <w:tcPr>
            <w:tcW w:w="1380" w:type="dxa"/>
            <w:tcBorders>
              <w:top w:val="nil"/>
              <w:left w:val="nil"/>
              <w:bottom w:val="single" w:sz="4" w:space="0" w:color="auto"/>
              <w:right w:val="nil"/>
            </w:tcBorders>
          </w:tcPr>
          <w:p w14:paraId="79DD9524" w14:textId="6DAB4F3F" w:rsidR="00B10A87" w:rsidRPr="003917C6" w:rsidRDefault="00B10A87" w:rsidP="00B10A87">
            <w:pPr>
              <w:ind w:firstLine="294"/>
              <w:jc w:val="center"/>
              <w:rPr>
                <w:rFonts w:ascii="Angsana New" w:eastAsia="Times New Roman" w:hAnsi="Angsana New"/>
                <w:sz w:val="28"/>
                <w:lang w:val="en-GB"/>
              </w:rPr>
            </w:pPr>
            <w:r w:rsidRPr="003917C6">
              <w:rPr>
                <w:rFonts w:ascii="Angsana New" w:eastAsia="Times New Roman" w:hAnsi="Angsana New"/>
                <w:sz w:val="28"/>
                <w:lang w:val="en-GB"/>
              </w:rPr>
              <w:t>(3)</w:t>
            </w:r>
          </w:p>
        </w:tc>
        <w:tc>
          <w:tcPr>
            <w:tcW w:w="241" w:type="dxa"/>
            <w:tcBorders>
              <w:top w:val="nil"/>
              <w:left w:val="nil"/>
              <w:bottom w:val="nil"/>
              <w:right w:val="nil"/>
            </w:tcBorders>
          </w:tcPr>
          <w:p w14:paraId="44AF8A2D" w14:textId="77777777" w:rsidR="00B10A87" w:rsidRPr="003917C6" w:rsidRDefault="00B10A87" w:rsidP="00B10A87">
            <w:pPr>
              <w:jc w:val="center"/>
              <w:rPr>
                <w:rFonts w:ascii="Angsana New" w:eastAsia="Times New Roman" w:hAnsi="Angsana New"/>
                <w:sz w:val="28"/>
              </w:rPr>
            </w:pPr>
          </w:p>
        </w:tc>
        <w:tc>
          <w:tcPr>
            <w:tcW w:w="1259" w:type="dxa"/>
            <w:tcBorders>
              <w:top w:val="nil"/>
              <w:left w:val="nil"/>
              <w:bottom w:val="single" w:sz="4" w:space="0" w:color="auto"/>
              <w:right w:val="nil"/>
            </w:tcBorders>
          </w:tcPr>
          <w:p w14:paraId="1D54C32E" w14:textId="77777777" w:rsidR="00B10A87" w:rsidRPr="003917C6" w:rsidRDefault="00B10A87" w:rsidP="00B10A87">
            <w:pPr>
              <w:ind w:firstLine="228"/>
              <w:jc w:val="center"/>
              <w:rPr>
                <w:rFonts w:ascii="Angsana New" w:eastAsia="Times New Roman" w:hAnsi="Angsana New"/>
                <w:sz w:val="28"/>
              </w:rPr>
            </w:pPr>
            <w:r w:rsidRPr="003917C6">
              <w:rPr>
                <w:rFonts w:ascii="Angsana New" w:eastAsia="Times New Roman" w:hAnsi="Angsana New"/>
                <w:sz w:val="28"/>
              </w:rPr>
              <w:t>-</w:t>
            </w:r>
          </w:p>
        </w:tc>
        <w:tc>
          <w:tcPr>
            <w:tcW w:w="241" w:type="dxa"/>
            <w:tcBorders>
              <w:top w:val="nil"/>
              <w:left w:val="nil"/>
              <w:bottom w:val="nil"/>
              <w:right w:val="nil"/>
            </w:tcBorders>
          </w:tcPr>
          <w:p w14:paraId="57D08597" w14:textId="77777777" w:rsidR="00B10A87" w:rsidRPr="003917C6" w:rsidRDefault="00B10A87" w:rsidP="00B10A87">
            <w:pPr>
              <w:jc w:val="center"/>
              <w:rPr>
                <w:rFonts w:ascii="Angsana New" w:eastAsia="Times New Roman" w:hAnsi="Angsana New"/>
                <w:sz w:val="28"/>
              </w:rPr>
            </w:pPr>
          </w:p>
        </w:tc>
        <w:tc>
          <w:tcPr>
            <w:tcW w:w="1363" w:type="dxa"/>
            <w:gridSpan w:val="2"/>
            <w:tcBorders>
              <w:top w:val="nil"/>
              <w:left w:val="nil"/>
              <w:bottom w:val="single" w:sz="4" w:space="0" w:color="auto"/>
              <w:right w:val="nil"/>
            </w:tcBorders>
            <w:shd w:val="clear" w:color="auto" w:fill="auto"/>
            <w:vAlign w:val="center"/>
          </w:tcPr>
          <w:p w14:paraId="75A1CF70" w14:textId="6038A963" w:rsidR="00B10A87" w:rsidRPr="003917C6" w:rsidRDefault="00B10A87" w:rsidP="00B10A87">
            <w:pPr>
              <w:ind w:firstLine="282"/>
              <w:jc w:val="center"/>
              <w:rPr>
                <w:rFonts w:ascii="Angsana New" w:eastAsia="Times New Roman" w:hAnsi="Angsana New"/>
                <w:sz w:val="28"/>
              </w:rPr>
            </w:pPr>
            <w:r w:rsidRPr="003917C6">
              <w:rPr>
                <w:rFonts w:ascii="Angsana New" w:eastAsia="Times New Roman" w:hAnsi="Angsana New"/>
                <w:sz w:val="28"/>
                <w:lang w:val="en-GB"/>
              </w:rPr>
              <w:t>(3)</w:t>
            </w:r>
          </w:p>
        </w:tc>
      </w:tr>
      <w:tr w:rsidR="00B10A87" w:rsidRPr="003917C6" w14:paraId="77D2800A" w14:textId="77777777" w:rsidTr="00EC00A6">
        <w:trPr>
          <w:trHeight w:val="315"/>
        </w:trPr>
        <w:tc>
          <w:tcPr>
            <w:tcW w:w="4810" w:type="dxa"/>
            <w:tcBorders>
              <w:top w:val="nil"/>
              <w:left w:val="nil"/>
              <w:bottom w:val="nil"/>
              <w:right w:val="nil"/>
            </w:tcBorders>
            <w:shd w:val="clear" w:color="auto" w:fill="auto"/>
            <w:vAlign w:val="center"/>
          </w:tcPr>
          <w:p w14:paraId="6E126091" w14:textId="77777777" w:rsidR="00B10A87" w:rsidRPr="003917C6" w:rsidRDefault="00B10A87" w:rsidP="00B10A87">
            <w:pPr>
              <w:jc w:val="both"/>
              <w:rPr>
                <w:rFonts w:hAnsi="Times New Roman" w:cs="Times New Roman"/>
                <w:b/>
                <w:bCs/>
                <w:sz w:val="20"/>
                <w:szCs w:val="20"/>
                <w:lang w:val="en-GB"/>
              </w:rPr>
            </w:pPr>
            <w:r w:rsidRPr="003917C6">
              <w:rPr>
                <w:rFonts w:hAnsi="Times New Roman" w:cs="Times New Roman"/>
                <w:b/>
                <w:bCs/>
                <w:sz w:val="20"/>
                <w:szCs w:val="20"/>
                <w:lang w:val="en-GB"/>
              </w:rPr>
              <w:t>Balance of liabilities</w:t>
            </w:r>
            <w:r w:rsidRPr="003917C6">
              <w:rPr>
                <w:rFonts w:hAnsi="Times New Roman" w:cs="Times New Roman" w:hint="cs"/>
                <w:b/>
                <w:bCs/>
                <w:sz w:val="20"/>
                <w:szCs w:val="20"/>
                <w:cs/>
                <w:lang w:val="en-GB"/>
              </w:rPr>
              <w:t xml:space="preserve"> </w:t>
            </w:r>
            <w:r w:rsidRPr="003917C6">
              <w:rPr>
                <w:rFonts w:hAnsi="Times New Roman" w:cs="Times New Roman"/>
                <w:b/>
                <w:bCs/>
                <w:sz w:val="20"/>
                <w:szCs w:val="20"/>
                <w:lang w:val="en-GB"/>
              </w:rPr>
              <w:t xml:space="preserve">under debt restructuring </w:t>
            </w:r>
          </w:p>
          <w:p w14:paraId="6A16F036" w14:textId="1ABD5FD6" w:rsidR="00B10A87" w:rsidRPr="003917C6" w:rsidRDefault="00B10A87" w:rsidP="00B10A87">
            <w:pPr>
              <w:jc w:val="both"/>
              <w:rPr>
                <w:rFonts w:hAnsi="Times New Roman" w:cs="Times New Roman"/>
                <w:b/>
                <w:bCs/>
                <w:sz w:val="20"/>
                <w:szCs w:val="20"/>
                <w:lang w:val="en-GB"/>
              </w:rPr>
            </w:pPr>
            <w:r w:rsidRPr="003917C6">
              <w:rPr>
                <w:rFonts w:hAnsi="Times New Roman" w:cs="Times New Roman"/>
                <w:b/>
                <w:bCs/>
                <w:sz w:val="20"/>
                <w:szCs w:val="20"/>
                <w:lang w:val="en-GB"/>
              </w:rPr>
              <w:t>As at 31 December 2019</w:t>
            </w:r>
          </w:p>
        </w:tc>
        <w:tc>
          <w:tcPr>
            <w:tcW w:w="962" w:type="dxa"/>
            <w:tcBorders>
              <w:top w:val="nil"/>
              <w:left w:val="nil"/>
              <w:bottom w:val="nil"/>
              <w:right w:val="nil"/>
            </w:tcBorders>
            <w:shd w:val="clear" w:color="auto" w:fill="auto"/>
            <w:vAlign w:val="center"/>
          </w:tcPr>
          <w:p w14:paraId="0D0A4979" w14:textId="77777777" w:rsidR="00B10A87" w:rsidRPr="003917C6" w:rsidRDefault="00B10A87" w:rsidP="00B10A87">
            <w:pPr>
              <w:jc w:val="both"/>
              <w:rPr>
                <w:rFonts w:ascii="Angsana New" w:eastAsia="Times New Roman" w:hAnsi="Angsana New"/>
                <w:sz w:val="28"/>
              </w:rPr>
            </w:pPr>
          </w:p>
        </w:tc>
        <w:tc>
          <w:tcPr>
            <w:tcW w:w="1380" w:type="dxa"/>
            <w:tcBorders>
              <w:top w:val="single" w:sz="4" w:space="0" w:color="auto"/>
              <w:left w:val="nil"/>
              <w:bottom w:val="double" w:sz="4" w:space="0" w:color="auto"/>
              <w:right w:val="nil"/>
            </w:tcBorders>
          </w:tcPr>
          <w:p w14:paraId="5EB1521D" w14:textId="77777777" w:rsidR="00B10A87" w:rsidRPr="003917C6" w:rsidRDefault="00B10A87" w:rsidP="00B10A87">
            <w:pPr>
              <w:jc w:val="center"/>
              <w:rPr>
                <w:rFonts w:ascii="Angsana New" w:eastAsia="Times New Roman" w:hAnsi="Angsana New"/>
                <w:b/>
                <w:bCs/>
                <w:sz w:val="28"/>
              </w:rPr>
            </w:pPr>
          </w:p>
          <w:p w14:paraId="53A8145A" w14:textId="77777777" w:rsidR="00B10A87" w:rsidRPr="003917C6" w:rsidRDefault="00B10A87" w:rsidP="00B10A87">
            <w:pPr>
              <w:jc w:val="center"/>
              <w:rPr>
                <w:rFonts w:ascii="Angsana New" w:eastAsia="Times New Roman" w:hAnsi="Angsana New"/>
                <w:b/>
                <w:bCs/>
                <w:sz w:val="28"/>
              </w:rPr>
            </w:pPr>
            <w:r w:rsidRPr="003917C6">
              <w:rPr>
                <w:rFonts w:ascii="Angsana New" w:eastAsia="Times New Roman" w:hAnsi="Angsana New"/>
                <w:b/>
                <w:bCs/>
                <w:sz w:val="28"/>
              </w:rPr>
              <w:t>1,137</w:t>
            </w:r>
          </w:p>
        </w:tc>
        <w:tc>
          <w:tcPr>
            <w:tcW w:w="241" w:type="dxa"/>
            <w:tcBorders>
              <w:top w:val="nil"/>
              <w:left w:val="nil"/>
              <w:bottom w:val="nil"/>
              <w:right w:val="nil"/>
            </w:tcBorders>
          </w:tcPr>
          <w:p w14:paraId="72219729" w14:textId="77777777" w:rsidR="00B10A87" w:rsidRPr="003917C6" w:rsidRDefault="00B10A87" w:rsidP="00B10A87">
            <w:pPr>
              <w:jc w:val="center"/>
              <w:rPr>
                <w:rFonts w:ascii="Angsana New" w:eastAsia="Times New Roman" w:hAnsi="Angsana New"/>
                <w:b/>
                <w:bCs/>
                <w:sz w:val="28"/>
              </w:rPr>
            </w:pPr>
          </w:p>
        </w:tc>
        <w:tc>
          <w:tcPr>
            <w:tcW w:w="1259" w:type="dxa"/>
            <w:tcBorders>
              <w:top w:val="single" w:sz="4" w:space="0" w:color="auto"/>
              <w:left w:val="nil"/>
              <w:bottom w:val="double" w:sz="4" w:space="0" w:color="auto"/>
              <w:right w:val="nil"/>
            </w:tcBorders>
          </w:tcPr>
          <w:p w14:paraId="0DB0F144" w14:textId="77777777" w:rsidR="00B10A87" w:rsidRPr="003917C6" w:rsidRDefault="00B10A87" w:rsidP="00B10A87">
            <w:pPr>
              <w:jc w:val="center"/>
              <w:rPr>
                <w:rFonts w:ascii="Angsana New" w:eastAsia="Times New Roman" w:hAnsi="Angsana New"/>
                <w:b/>
                <w:bCs/>
                <w:sz w:val="28"/>
              </w:rPr>
            </w:pPr>
          </w:p>
          <w:p w14:paraId="58246A6F" w14:textId="77777777" w:rsidR="00B10A87" w:rsidRPr="003917C6" w:rsidRDefault="00B10A87" w:rsidP="00B10A87">
            <w:pPr>
              <w:ind w:firstLine="228"/>
              <w:jc w:val="center"/>
              <w:rPr>
                <w:rFonts w:ascii="Angsana New" w:eastAsia="Times New Roman" w:hAnsi="Angsana New"/>
                <w:b/>
                <w:bCs/>
                <w:sz w:val="28"/>
              </w:rPr>
            </w:pPr>
            <w:r w:rsidRPr="003917C6">
              <w:rPr>
                <w:rFonts w:ascii="Angsana New" w:eastAsia="Times New Roman" w:hAnsi="Angsana New"/>
                <w:b/>
                <w:bCs/>
                <w:sz w:val="28"/>
              </w:rPr>
              <w:t>59</w:t>
            </w:r>
          </w:p>
        </w:tc>
        <w:tc>
          <w:tcPr>
            <w:tcW w:w="241" w:type="dxa"/>
            <w:tcBorders>
              <w:top w:val="nil"/>
              <w:left w:val="nil"/>
              <w:bottom w:val="nil"/>
              <w:right w:val="nil"/>
            </w:tcBorders>
          </w:tcPr>
          <w:p w14:paraId="08140F07" w14:textId="77777777" w:rsidR="00B10A87" w:rsidRPr="003917C6" w:rsidRDefault="00B10A87" w:rsidP="00B10A87">
            <w:pPr>
              <w:jc w:val="center"/>
              <w:rPr>
                <w:rFonts w:ascii="Angsana New" w:eastAsia="Times New Roman" w:hAnsi="Angsana New"/>
                <w:b/>
                <w:bCs/>
                <w:sz w:val="28"/>
              </w:rPr>
            </w:pPr>
          </w:p>
        </w:tc>
        <w:tc>
          <w:tcPr>
            <w:tcW w:w="1363" w:type="dxa"/>
            <w:gridSpan w:val="2"/>
            <w:tcBorders>
              <w:top w:val="single" w:sz="4" w:space="0" w:color="auto"/>
              <w:left w:val="nil"/>
              <w:bottom w:val="double" w:sz="4" w:space="0" w:color="auto"/>
              <w:right w:val="nil"/>
            </w:tcBorders>
            <w:shd w:val="clear" w:color="auto" w:fill="auto"/>
            <w:vAlign w:val="center"/>
          </w:tcPr>
          <w:p w14:paraId="049125D6" w14:textId="77777777" w:rsidR="00B10A87" w:rsidRPr="003917C6" w:rsidRDefault="00B10A87" w:rsidP="00B10A87">
            <w:pPr>
              <w:jc w:val="center"/>
              <w:rPr>
                <w:rFonts w:ascii="Angsana New" w:eastAsia="Times New Roman" w:hAnsi="Angsana New"/>
                <w:b/>
                <w:bCs/>
                <w:sz w:val="28"/>
              </w:rPr>
            </w:pPr>
          </w:p>
          <w:p w14:paraId="4F652F40" w14:textId="77777777" w:rsidR="00B10A87" w:rsidRPr="003917C6" w:rsidRDefault="00B10A87" w:rsidP="00B10A87">
            <w:pPr>
              <w:jc w:val="center"/>
              <w:rPr>
                <w:rFonts w:ascii="Angsana New" w:eastAsia="Times New Roman" w:hAnsi="Angsana New"/>
                <w:b/>
                <w:bCs/>
                <w:sz w:val="28"/>
              </w:rPr>
            </w:pPr>
            <w:r w:rsidRPr="003917C6">
              <w:rPr>
                <w:rFonts w:ascii="Angsana New" w:eastAsia="Times New Roman" w:hAnsi="Angsana New"/>
                <w:b/>
                <w:bCs/>
                <w:sz w:val="28"/>
              </w:rPr>
              <w:t>1,196</w:t>
            </w:r>
          </w:p>
        </w:tc>
      </w:tr>
      <w:tr w:rsidR="00B10A87" w:rsidRPr="003917C6" w14:paraId="7A49C5CE" w14:textId="77777777" w:rsidTr="00EC00A6">
        <w:trPr>
          <w:trHeight w:val="315"/>
        </w:trPr>
        <w:tc>
          <w:tcPr>
            <w:tcW w:w="4810" w:type="dxa"/>
            <w:tcBorders>
              <w:top w:val="nil"/>
              <w:left w:val="nil"/>
              <w:bottom w:val="nil"/>
              <w:right w:val="nil"/>
            </w:tcBorders>
            <w:shd w:val="clear" w:color="auto" w:fill="auto"/>
            <w:vAlign w:val="center"/>
          </w:tcPr>
          <w:p w14:paraId="6186FF02" w14:textId="77777777" w:rsidR="00B10A87" w:rsidRPr="003917C6" w:rsidRDefault="00B10A87" w:rsidP="00B10A87">
            <w:pPr>
              <w:jc w:val="both"/>
              <w:rPr>
                <w:rFonts w:ascii="Angsana New" w:eastAsia="Times New Roman" w:hAnsi="Angsana New"/>
                <w:sz w:val="28"/>
              </w:rPr>
            </w:pPr>
          </w:p>
        </w:tc>
        <w:tc>
          <w:tcPr>
            <w:tcW w:w="962" w:type="dxa"/>
            <w:tcBorders>
              <w:top w:val="nil"/>
              <w:left w:val="nil"/>
              <w:bottom w:val="nil"/>
              <w:right w:val="nil"/>
            </w:tcBorders>
            <w:shd w:val="clear" w:color="auto" w:fill="auto"/>
            <w:vAlign w:val="center"/>
          </w:tcPr>
          <w:p w14:paraId="12F1E7D7" w14:textId="77777777" w:rsidR="00B10A87" w:rsidRPr="003917C6" w:rsidRDefault="00B10A87" w:rsidP="00B10A87">
            <w:pPr>
              <w:jc w:val="both"/>
              <w:rPr>
                <w:rFonts w:ascii="Angsana New" w:eastAsia="Times New Roman" w:hAnsi="Angsana New"/>
                <w:sz w:val="28"/>
              </w:rPr>
            </w:pPr>
          </w:p>
        </w:tc>
        <w:tc>
          <w:tcPr>
            <w:tcW w:w="1380" w:type="dxa"/>
            <w:tcBorders>
              <w:top w:val="double" w:sz="4" w:space="0" w:color="auto"/>
              <w:left w:val="nil"/>
              <w:bottom w:val="nil"/>
              <w:right w:val="nil"/>
            </w:tcBorders>
          </w:tcPr>
          <w:p w14:paraId="6557DD19" w14:textId="77777777" w:rsidR="00B10A87" w:rsidRPr="003917C6" w:rsidRDefault="00B10A87" w:rsidP="00B10A87">
            <w:pPr>
              <w:jc w:val="center"/>
              <w:rPr>
                <w:rFonts w:ascii="Angsana New" w:eastAsia="Times New Roman" w:hAnsi="Angsana New"/>
                <w:sz w:val="28"/>
              </w:rPr>
            </w:pPr>
          </w:p>
        </w:tc>
        <w:tc>
          <w:tcPr>
            <w:tcW w:w="241" w:type="dxa"/>
            <w:tcBorders>
              <w:top w:val="nil"/>
              <w:left w:val="nil"/>
              <w:bottom w:val="nil"/>
              <w:right w:val="nil"/>
            </w:tcBorders>
          </w:tcPr>
          <w:p w14:paraId="76C9F88C" w14:textId="77777777" w:rsidR="00B10A87" w:rsidRPr="003917C6" w:rsidRDefault="00B10A87" w:rsidP="00B10A87">
            <w:pPr>
              <w:jc w:val="center"/>
              <w:rPr>
                <w:rFonts w:ascii="Angsana New" w:eastAsia="Times New Roman" w:hAnsi="Angsana New"/>
                <w:sz w:val="28"/>
              </w:rPr>
            </w:pPr>
          </w:p>
        </w:tc>
        <w:tc>
          <w:tcPr>
            <w:tcW w:w="1259" w:type="dxa"/>
            <w:tcBorders>
              <w:top w:val="double" w:sz="4" w:space="0" w:color="auto"/>
              <w:left w:val="nil"/>
              <w:bottom w:val="nil"/>
              <w:right w:val="nil"/>
            </w:tcBorders>
          </w:tcPr>
          <w:p w14:paraId="3D51055A" w14:textId="77777777" w:rsidR="00B10A87" w:rsidRPr="003917C6" w:rsidRDefault="00B10A87" w:rsidP="00B10A87">
            <w:pPr>
              <w:jc w:val="center"/>
              <w:rPr>
                <w:rFonts w:ascii="Angsana New" w:eastAsia="Times New Roman" w:hAnsi="Angsana New"/>
                <w:sz w:val="28"/>
              </w:rPr>
            </w:pPr>
          </w:p>
        </w:tc>
        <w:tc>
          <w:tcPr>
            <w:tcW w:w="241" w:type="dxa"/>
            <w:tcBorders>
              <w:top w:val="nil"/>
              <w:left w:val="nil"/>
              <w:bottom w:val="nil"/>
              <w:right w:val="nil"/>
            </w:tcBorders>
          </w:tcPr>
          <w:p w14:paraId="68471626" w14:textId="77777777" w:rsidR="00B10A87" w:rsidRPr="003917C6" w:rsidRDefault="00B10A87" w:rsidP="00B10A87">
            <w:pPr>
              <w:jc w:val="center"/>
              <w:rPr>
                <w:rFonts w:ascii="Angsana New" w:eastAsia="Times New Roman" w:hAnsi="Angsana New"/>
                <w:sz w:val="28"/>
              </w:rPr>
            </w:pPr>
          </w:p>
        </w:tc>
        <w:tc>
          <w:tcPr>
            <w:tcW w:w="1363" w:type="dxa"/>
            <w:gridSpan w:val="2"/>
            <w:tcBorders>
              <w:top w:val="double" w:sz="4" w:space="0" w:color="auto"/>
              <w:left w:val="nil"/>
              <w:bottom w:val="nil"/>
              <w:right w:val="nil"/>
            </w:tcBorders>
            <w:shd w:val="clear" w:color="auto" w:fill="auto"/>
            <w:vAlign w:val="center"/>
          </w:tcPr>
          <w:p w14:paraId="0A29A273" w14:textId="77777777" w:rsidR="00B10A87" w:rsidRPr="003917C6" w:rsidRDefault="00B10A87" w:rsidP="00B10A87">
            <w:pPr>
              <w:jc w:val="center"/>
              <w:rPr>
                <w:rFonts w:ascii="Angsana New" w:eastAsia="Times New Roman" w:hAnsi="Angsana New"/>
                <w:sz w:val="28"/>
              </w:rPr>
            </w:pPr>
          </w:p>
        </w:tc>
      </w:tr>
    </w:tbl>
    <w:p w14:paraId="72562BED" w14:textId="77777777" w:rsidR="009528CA" w:rsidRPr="003917C6" w:rsidRDefault="009528CA">
      <w:pPr>
        <w:overflowPunct/>
        <w:autoSpaceDE/>
        <w:autoSpaceDN/>
        <w:adjustRightInd/>
        <w:textAlignment w:val="auto"/>
        <w:rPr>
          <w:rFonts w:hAnsi="Times New Roman" w:cs="Times New Roman"/>
          <w:sz w:val="22"/>
          <w:szCs w:val="22"/>
        </w:rPr>
      </w:pPr>
      <w:r w:rsidRPr="003917C6">
        <w:rPr>
          <w:rFonts w:hAnsi="Times New Roman" w:cs="Times New Roman"/>
          <w:sz w:val="22"/>
          <w:szCs w:val="22"/>
        </w:rPr>
        <w:br w:type="page"/>
      </w:r>
    </w:p>
    <w:p w14:paraId="27E4AD41" w14:textId="77777777" w:rsidR="00226AE6" w:rsidRPr="003917C6" w:rsidRDefault="00226AE6" w:rsidP="003C5A8C">
      <w:pPr>
        <w:pStyle w:val="BodyText2"/>
        <w:numPr>
          <w:ilvl w:val="1"/>
          <w:numId w:val="5"/>
        </w:numPr>
        <w:shd w:val="clear" w:color="auto" w:fill="FFFFFF"/>
        <w:tabs>
          <w:tab w:val="left" w:pos="784"/>
        </w:tabs>
        <w:spacing w:after="0" w:line="240" w:lineRule="auto"/>
        <w:ind w:left="532" w:hanging="532"/>
        <w:jc w:val="thaiDistribute"/>
        <w:rPr>
          <w:rFonts w:ascii="Times New Roman" w:hAnsi="Times New Roman" w:cs="Times New Roman"/>
          <w:b/>
          <w:sz w:val="22"/>
          <w:szCs w:val="22"/>
        </w:rPr>
      </w:pPr>
      <w:r w:rsidRPr="003917C6">
        <w:rPr>
          <w:rFonts w:ascii="Times New Roman" w:hAnsi="Times New Roman" w:cs="Times New Roman"/>
          <w:b/>
          <w:sz w:val="22"/>
          <w:szCs w:val="22"/>
        </w:rPr>
        <w:lastRenderedPageBreak/>
        <w:t xml:space="preserve">The Company’s requesting for </w:t>
      </w:r>
      <w:proofErr w:type="gramStart"/>
      <w:r w:rsidRPr="003917C6">
        <w:rPr>
          <w:rFonts w:ascii="Times New Roman" w:hAnsi="Times New Roman" w:cs="Times New Roman"/>
          <w:b/>
          <w:sz w:val="22"/>
          <w:szCs w:val="22"/>
        </w:rPr>
        <w:t>entering into</w:t>
      </w:r>
      <w:proofErr w:type="gramEnd"/>
      <w:r w:rsidRPr="003917C6">
        <w:rPr>
          <w:rFonts w:ascii="Times New Roman" w:hAnsi="Times New Roman" w:cs="Times New Roman"/>
          <w:b/>
          <w:sz w:val="22"/>
          <w:szCs w:val="22"/>
        </w:rPr>
        <w:t xml:space="preserve"> business rehabilitation plan</w:t>
      </w:r>
    </w:p>
    <w:p w14:paraId="0AD75CE6" w14:textId="77777777" w:rsidR="00226AE6" w:rsidRPr="003917C6" w:rsidRDefault="00226AE6" w:rsidP="00226AE6">
      <w:pPr>
        <w:overflowPunct/>
        <w:autoSpaceDE/>
        <w:autoSpaceDN/>
        <w:adjustRightInd/>
        <w:ind w:left="360" w:right="-45"/>
        <w:jc w:val="thaiDistribute"/>
        <w:textAlignment w:val="auto"/>
        <w:outlineLvl w:val="0"/>
        <w:rPr>
          <w:rFonts w:eastAsia="Calibri" w:hAnsi="Times New Roman" w:cs="Times New Roman"/>
          <w:sz w:val="20"/>
          <w:szCs w:val="20"/>
        </w:rPr>
      </w:pPr>
    </w:p>
    <w:p w14:paraId="0313A592" w14:textId="5DD9F5CD" w:rsidR="002A2E12" w:rsidRPr="003917C6" w:rsidRDefault="002A2E12" w:rsidP="00FC4447">
      <w:pPr>
        <w:spacing w:line="240" w:lineRule="atLeast"/>
        <w:ind w:left="540"/>
        <w:jc w:val="thaiDistribute"/>
        <w:rPr>
          <w:rFonts w:eastAsia="Calibri" w:hAnsi="Times New Roman" w:cs="Times New Roman"/>
          <w:sz w:val="22"/>
          <w:szCs w:val="22"/>
        </w:rPr>
      </w:pPr>
      <w:r w:rsidRPr="003917C6">
        <w:rPr>
          <w:rFonts w:eastAsia="Calibri" w:hAnsi="Times New Roman" w:cs="Times New Roman"/>
          <w:sz w:val="22"/>
          <w:szCs w:val="22"/>
        </w:rPr>
        <w:t xml:space="preserve">On </w:t>
      </w:r>
      <w:r w:rsidR="00B92AFC" w:rsidRPr="003917C6">
        <w:rPr>
          <w:rFonts w:eastAsia="Calibri" w:hAnsi="Times New Roman" w:cs="Times New Roman"/>
          <w:sz w:val="22"/>
          <w:szCs w:val="22"/>
        </w:rPr>
        <w:t>13</w:t>
      </w:r>
      <w:r w:rsidRPr="003917C6">
        <w:rPr>
          <w:rFonts w:eastAsia="Calibri" w:hAnsi="Times New Roman" w:cs="Times New Roman"/>
          <w:sz w:val="22"/>
          <w:szCs w:val="22"/>
        </w:rPr>
        <w:t xml:space="preserve"> November </w:t>
      </w:r>
      <w:r w:rsidR="00B92AFC" w:rsidRPr="003917C6">
        <w:rPr>
          <w:rFonts w:eastAsia="Calibri" w:hAnsi="Times New Roman" w:cs="Times New Roman"/>
          <w:sz w:val="22"/>
          <w:szCs w:val="22"/>
        </w:rPr>
        <w:t>2017</w:t>
      </w:r>
      <w:r w:rsidRPr="003917C6">
        <w:rPr>
          <w:rFonts w:eastAsia="Calibri" w:hAnsi="Times New Roman" w:cs="Times New Roman"/>
          <w:sz w:val="22"/>
          <w:szCs w:val="22"/>
        </w:rPr>
        <w:t xml:space="preserve">, the Board of Directors meeting approved the submission of the petition requesting for </w:t>
      </w:r>
      <w:proofErr w:type="gramStart"/>
      <w:r w:rsidRPr="003917C6">
        <w:rPr>
          <w:rFonts w:eastAsia="Calibri" w:hAnsi="Times New Roman" w:cs="Times New Roman"/>
          <w:sz w:val="22"/>
          <w:szCs w:val="22"/>
        </w:rPr>
        <w:t>entering into</w:t>
      </w:r>
      <w:proofErr w:type="gramEnd"/>
      <w:r w:rsidRPr="003917C6">
        <w:rPr>
          <w:rFonts w:eastAsia="Calibri" w:hAnsi="Times New Roman" w:cs="Times New Roman"/>
          <w:sz w:val="22"/>
          <w:szCs w:val="22"/>
        </w:rPr>
        <w:t xml:space="preserve"> business rehabilitation plan. This is for the Company to negotiate as well as finding solution with creditors and can proceed necessary actions in order to continue its business as normal. The Company, then, submits the petition requesting for </w:t>
      </w:r>
      <w:proofErr w:type="gramStart"/>
      <w:r w:rsidRPr="003917C6">
        <w:rPr>
          <w:rFonts w:eastAsia="Calibri" w:hAnsi="Times New Roman" w:cs="Times New Roman"/>
          <w:sz w:val="22"/>
          <w:szCs w:val="22"/>
        </w:rPr>
        <w:t>entering into</w:t>
      </w:r>
      <w:proofErr w:type="gramEnd"/>
      <w:r w:rsidRPr="003917C6">
        <w:rPr>
          <w:rFonts w:eastAsia="Calibri" w:hAnsi="Times New Roman" w:cs="Times New Roman"/>
          <w:sz w:val="22"/>
          <w:szCs w:val="22"/>
        </w:rPr>
        <w:t xml:space="preserve"> business rehabilitation plan to the Central Bankruptcy Court on </w:t>
      </w:r>
      <w:r w:rsidR="00B92AFC" w:rsidRPr="003917C6">
        <w:rPr>
          <w:rFonts w:eastAsia="Calibri" w:hAnsi="Times New Roman" w:cs="Times New Roman"/>
          <w:sz w:val="22"/>
          <w:szCs w:val="22"/>
        </w:rPr>
        <w:t>14</w:t>
      </w:r>
      <w:r w:rsidRPr="003917C6">
        <w:rPr>
          <w:rFonts w:eastAsia="Calibri" w:hAnsi="Times New Roman" w:cs="Times New Roman"/>
          <w:sz w:val="22"/>
          <w:szCs w:val="22"/>
        </w:rPr>
        <w:t xml:space="preserve"> November </w:t>
      </w:r>
      <w:r w:rsidR="00B92AFC" w:rsidRPr="003917C6">
        <w:rPr>
          <w:rFonts w:eastAsia="Calibri" w:hAnsi="Times New Roman" w:cs="Times New Roman"/>
          <w:sz w:val="22"/>
          <w:szCs w:val="22"/>
        </w:rPr>
        <w:t>2017</w:t>
      </w:r>
      <w:r w:rsidRPr="003917C6">
        <w:rPr>
          <w:rFonts w:eastAsia="Calibri" w:hAnsi="Times New Roman" w:cs="Times New Roman"/>
          <w:sz w:val="22"/>
          <w:szCs w:val="22"/>
        </w:rPr>
        <w:t xml:space="preserve"> and the Court will have preliminary hearing during year </w:t>
      </w:r>
      <w:r w:rsidR="00B92AFC" w:rsidRPr="003917C6">
        <w:rPr>
          <w:rFonts w:eastAsia="Calibri" w:hAnsi="Times New Roman" w:cs="Times New Roman"/>
          <w:sz w:val="22"/>
          <w:szCs w:val="22"/>
        </w:rPr>
        <w:t>2018</w:t>
      </w:r>
      <w:r w:rsidRPr="003917C6">
        <w:rPr>
          <w:rFonts w:eastAsia="Calibri" w:hAnsi="Times New Roman" w:cs="Times New Roman"/>
          <w:sz w:val="22"/>
          <w:szCs w:val="22"/>
        </w:rPr>
        <w:t>.</w:t>
      </w:r>
    </w:p>
    <w:p w14:paraId="23C3867E" w14:textId="77777777" w:rsidR="002A2E12" w:rsidRPr="003917C6" w:rsidRDefault="002A2E12" w:rsidP="002A2E12">
      <w:pPr>
        <w:overflowPunct/>
        <w:autoSpaceDE/>
        <w:autoSpaceDN/>
        <w:adjustRightInd/>
        <w:ind w:left="360" w:right="-45"/>
        <w:jc w:val="thaiDistribute"/>
        <w:textAlignment w:val="auto"/>
        <w:outlineLvl w:val="0"/>
        <w:rPr>
          <w:rFonts w:eastAsia="Calibri" w:hAnsi="Times New Roman" w:cs="Times New Roman"/>
          <w:sz w:val="12"/>
          <w:szCs w:val="12"/>
        </w:rPr>
      </w:pPr>
    </w:p>
    <w:p w14:paraId="1F0B48F3" w14:textId="5644F99D" w:rsidR="002A2E12" w:rsidRPr="003917C6" w:rsidRDefault="002A2E12" w:rsidP="00FC4447">
      <w:pPr>
        <w:spacing w:line="240" w:lineRule="atLeast"/>
        <w:ind w:left="540"/>
        <w:jc w:val="thaiDistribute"/>
        <w:rPr>
          <w:rFonts w:eastAsia="Calibri" w:hAnsi="Times New Roman" w:cs="Times New Roman"/>
          <w:sz w:val="22"/>
          <w:szCs w:val="22"/>
        </w:rPr>
      </w:pPr>
      <w:r w:rsidRPr="003917C6">
        <w:rPr>
          <w:rFonts w:eastAsia="Calibri" w:hAnsi="Times New Roman" w:cs="Times New Roman"/>
          <w:sz w:val="22"/>
          <w:szCs w:val="22"/>
        </w:rPr>
        <w:t xml:space="preserve">Subsequently, on </w:t>
      </w:r>
      <w:r w:rsidR="00B92AFC" w:rsidRPr="003917C6">
        <w:rPr>
          <w:rFonts w:eastAsia="Calibri" w:hAnsi="Times New Roman" w:cs="Times New Roman"/>
          <w:sz w:val="22"/>
          <w:szCs w:val="22"/>
        </w:rPr>
        <w:t>8</w:t>
      </w:r>
      <w:r w:rsidRPr="003917C6">
        <w:rPr>
          <w:rFonts w:eastAsia="Calibri" w:hAnsi="Times New Roman" w:cs="Times New Roman"/>
          <w:sz w:val="22"/>
          <w:szCs w:val="22"/>
        </w:rPr>
        <w:t xml:space="preserve"> December </w:t>
      </w:r>
      <w:r w:rsidR="00B92AFC" w:rsidRPr="003917C6">
        <w:rPr>
          <w:rFonts w:eastAsia="Calibri" w:hAnsi="Times New Roman" w:cs="Times New Roman"/>
          <w:sz w:val="22"/>
          <w:szCs w:val="22"/>
        </w:rPr>
        <w:t>2017</w:t>
      </w:r>
      <w:r w:rsidRPr="003917C6">
        <w:rPr>
          <w:rFonts w:eastAsia="Calibri" w:hAnsi="Times New Roman" w:cs="Times New Roman"/>
          <w:sz w:val="22"/>
          <w:szCs w:val="22"/>
        </w:rPr>
        <w:t xml:space="preserve">, while waiting for the court approval of the rehabilitation plan in order to have working capital and continual operation, the Company submits the petition requesting for the approval of emergency working capital in the form of loan from other related party amounting USD </w:t>
      </w:r>
      <w:r w:rsidR="00B92AFC" w:rsidRPr="003917C6">
        <w:rPr>
          <w:rFonts w:eastAsia="Calibri" w:hAnsi="Times New Roman" w:cs="Times New Roman"/>
          <w:sz w:val="22"/>
          <w:szCs w:val="22"/>
        </w:rPr>
        <w:t>65</w:t>
      </w:r>
      <w:r w:rsidRPr="003917C6">
        <w:rPr>
          <w:rFonts w:eastAsia="Calibri" w:hAnsi="Times New Roman" w:cs="Times New Roman"/>
          <w:sz w:val="22"/>
          <w:szCs w:val="22"/>
        </w:rPr>
        <w:t xml:space="preserve"> million which the court did not approve.</w:t>
      </w:r>
    </w:p>
    <w:p w14:paraId="3B4C224A" w14:textId="77777777" w:rsidR="00107A51" w:rsidRPr="003917C6" w:rsidRDefault="00107A51" w:rsidP="00FC4447">
      <w:pPr>
        <w:spacing w:line="240" w:lineRule="atLeast"/>
        <w:ind w:left="540"/>
        <w:jc w:val="thaiDistribute"/>
        <w:rPr>
          <w:rFonts w:eastAsia="Calibri" w:hAnsi="Times New Roman" w:cs="Times New Roman"/>
          <w:sz w:val="16"/>
          <w:szCs w:val="16"/>
        </w:rPr>
      </w:pPr>
    </w:p>
    <w:p w14:paraId="64C857B1" w14:textId="782840D5" w:rsidR="002A2E12" w:rsidRPr="003917C6" w:rsidRDefault="002A2E12" w:rsidP="00FC4447">
      <w:pPr>
        <w:spacing w:line="240" w:lineRule="atLeast"/>
        <w:ind w:left="540"/>
        <w:jc w:val="thaiDistribute"/>
        <w:rPr>
          <w:rFonts w:eastAsia="Calibri" w:hAnsi="Times New Roman" w:cstheme="minorBidi"/>
          <w:sz w:val="22"/>
          <w:szCs w:val="22"/>
          <w:cs/>
        </w:rPr>
      </w:pPr>
      <w:r w:rsidRPr="003917C6">
        <w:rPr>
          <w:rFonts w:eastAsia="Calibri" w:hAnsi="Times New Roman" w:cs="Times New Roman"/>
          <w:sz w:val="22"/>
          <w:szCs w:val="22"/>
        </w:rPr>
        <w:t xml:space="preserve">However, to temporarily alleviate the financial crisis for the Company and to reserve and maintain its assets for business operations as well as to provide opportunity and a period of time for the Company to find solutions and conclusion with the creditor without legal execution by creditors for debt repayment. </w:t>
      </w:r>
      <w:proofErr w:type="gramStart"/>
      <w:r w:rsidRPr="003917C6">
        <w:rPr>
          <w:rFonts w:eastAsia="Calibri" w:hAnsi="Times New Roman" w:cs="Times New Roman"/>
          <w:sz w:val="22"/>
          <w:szCs w:val="22"/>
        </w:rPr>
        <w:t>So</w:t>
      </w:r>
      <w:proofErr w:type="gramEnd"/>
      <w:r w:rsidRPr="003917C6">
        <w:rPr>
          <w:rFonts w:eastAsia="Calibri" w:hAnsi="Times New Roman" w:cs="Times New Roman"/>
          <w:sz w:val="22"/>
          <w:szCs w:val="22"/>
        </w:rPr>
        <w:t xml:space="preserve"> after the Central Bankruptcy Court has accepted the petition requesting for entering into business rehabilitation, the Company then get protection from civil legal execution and the suspension of services by utilities provider under the term and condition by law. Also, the Company is forbidden to repay debt or create indebtedness or any actions that will create encumbrance of its assets except necessary actions for normal business operation.</w:t>
      </w:r>
      <w:r w:rsidR="0088455A" w:rsidRPr="003917C6">
        <w:rPr>
          <w:rFonts w:eastAsia="Calibri" w:hAnsi="Times New Roman" w:cs="Times New Roman"/>
          <w:sz w:val="22"/>
          <w:szCs w:val="22"/>
        </w:rPr>
        <w:t xml:space="preserve"> </w:t>
      </w:r>
    </w:p>
    <w:p w14:paraId="74D9143D" w14:textId="77777777" w:rsidR="002A2E12" w:rsidRPr="003917C6" w:rsidRDefault="002A2E12" w:rsidP="002A2E12">
      <w:pPr>
        <w:overflowPunct/>
        <w:autoSpaceDE/>
        <w:autoSpaceDN/>
        <w:adjustRightInd/>
        <w:ind w:left="360" w:right="-45"/>
        <w:jc w:val="thaiDistribute"/>
        <w:textAlignment w:val="auto"/>
        <w:outlineLvl w:val="0"/>
        <w:rPr>
          <w:rFonts w:eastAsia="Calibri" w:hAnsi="Times New Roman" w:cs="Times New Roman"/>
          <w:sz w:val="12"/>
          <w:szCs w:val="12"/>
        </w:rPr>
      </w:pPr>
    </w:p>
    <w:p w14:paraId="46EA5A6D" w14:textId="63F705F8" w:rsidR="00DB4BCC" w:rsidRPr="003917C6" w:rsidRDefault="002A2E12" w:rsidP="00FC4447">
      <w:pPr>
        <w:spacing w:line="240" w:lineRule="atLeast"/>
        <w:ind w:left="540"/>
        <w:jc w:val="thaiDistribute"/>
        <w:rPr>
          <w:rFonts w:eastAsia="Calibri" w:hAnsi="Times New Roman" w:cs="Times New Roman"/>
          <w:sz w:val="22"/>
          <w:szCs w:val="22"/>
        </w:rPr>
      </w:pPr>
      <w:r w:rsidRPr="003917C6">
        <w:rPr>
          <w:rFonts w:eastAsia="Calibri" w:hAnsi="Times New Roman" w:cs="Times New Roman"/>
          <w:sz w:val="22"/>
          <w:szCs w:val="22"/>
        </w:rPr>
        <w:t xml:space="preserve">Later, on </w:t>
      </w:r>
      <w:r w:rsidR="00B92AFC" w:rsidRPr="003917C6">
        <w:rPr>
          <w:rFonts w:eastAsia="Calibri" w:hAnsi="Times New Roman" w:cs="Times New Roman"/>
          <w:sz w:val="22"/>
          <w:szCs w:val="22"/>
        </w:rPr>
        <w:t>24</w:t>
      </w:r>
      <w:r w:rsidRPr="003917C6">
        <w:rPr>
          <w:rFonts w:eastAsia="Calibri" w:hAnsi="Times New Roman" w:cs="Times New Roman"/>
          <w:sz w:val="22"/>
          <w:szCs w:val="22"/>
        </w:rPr>
        <w:t xml:space="preserve"> December </w:t>
      </w:r>
      <w:r w:rsidR="00B92AFC" w:rsidRPr="003917C6">
        <w:rPr>
          <w:rFonts w:eastAsia="Calibri" w:hAnsi="Times New Roman" w:cs="Times New Roman"/>
          <w:sz w:val="22"/>
          <w:szCs w:val="22"/>
        </w:rPr>
        <w:t>2018</w:t>
      </w:r>
      <w:r w:rsidRPr="003917C6">
        <w:rPr>
          <w:rFonts w:eastAsia="Calibri" w:hAnsi="Times New Roman" w:cs="Times New Roman"/>
          <w:sz w:val="22"/>
          <w:szCs w:val="22"/>
        </w:rPr>
        <w:t xml:space="preserve">, the Central Bankruptcy Court is of the view that as at </w:t>
      </w:r>
      <w:r w:rsidR="00B92AFC" w:rsidRPr="003917C6">
        <w:rPr>
          <w:rFonts w:eastAsia="Calibri" w:hAnsi="Times New Roman" w:cs="Times New Roman"/>
          <w:sz w:val="22"/>
          <w:szCs w:val="22"/>
        </w:rPr>
        <w:t>14</w:t>
      </w:r>
      <w:r w:rsidRPr="003917C6">
        <w:rPr>
          <w:rFonts w:eastAsia="Calibri" w:hAnsi="Times New Roman" w:cs="Times New Roman"/>
          <w:sz w:val="22"/>
          <w:szCs w:val="22"/>
        </w:rPr>
        <w:t xml:space="preserve"> November </w:t>
      </w:r>
      <w:r w:rsidR="00B92AFC" w:rsidRPr="003917C6">
        <w:rPr>
          <w:rFonts w:eastAsia="Calibri" w:hAnsi="Times New Roman" w:cs="Times New Roman"/>
          <w:sz w:val="22"/>
          <w:szCs w:val="22"/>
        </w:rPr>
        <w:t>2017</w:t>
      </w:r>
      <w:r w:rsidRPr="003917C6">
        <w:rPr>
          <w:rFonts w:eastAsia="Calibri" w:hAnsi="Times New Roman" w:cs="Times New Roman"/>
          <w:sz w:val="22"/>
          <w:szCs w:val="22"/>
        </w:rPr>
        <w:t xml:space="preserve">, the date the Company had filed the petition requesting for entering into business rehabilitation plan, the financial position of the interim financial statement for the </w:t>
      </w:r>
      <w:r w:rsidR="00B92AFC" w:rsidRPr="003917C6">
        <w:rPr>
          <w:rFonts w:eastAsia="Calibri" w:hAnsi="Times New Roman" w:cs="Times New Roman"/>
          <w:sz w:val="22"/>
          <w:szCs w:val="22"/>
        </w:rPr>
        <w:t>3</w:t>
      </w:r>
      <w:r w:rsidRPr="003917C6">
        <w:rPr>
          <w:rFonts w:eastAsia="Calibri" w:hAnsi="Times New Roman" w:cs="Times New Roman"/>
          <w:sz w:val="22"/>
          <w:szCs w:val="22"/>
          <w:vertAlign w:val="superscript"/>
        </w:rPr>
        <w:t>rd</w:t>
      </w:r>
      <w:r w:rsidRPr="003917C6">
        <w:rPr>
          <w:rFonts w:eastAsia="Calibri" w:hAnsi="Times New Roman" w:cs="Times New Roman"/>
          <w:sz w:val="22"/>
          <w:szCs w:val="22"/>
        </w:rPr>
        <w:t xml:space="preserve"> quarter of year </w:t>
      </w:r>
      <w:r w:rsidR="00B92AFC" w:rsidRPr="003917C6">
        <w:rPr>
          <w:rFonts w:eastAsia="Calibri" w:hAnsi="Times New Roman" w:cs="Times New Roman"/>
          <w:sz w:val="22"/>
          <w:szCs w:val="22"/>
        </w:rPr>
        <w:t>2017</w:t>
      </w:r>
      <w:r w:rsidRPr="003917C6">
        <w:rPr>
          <w:rFonts w:eastAsia="Calibri" w:hAnsi="Times New Roman" w:cs="Times New Roman"/>
          <w:sz w:val="22"/>
          <w:szCs w:val="22"/>
        </w:rPr>
        <w:t xml:space="preserve"> ended </w:t>
      </w:r>
      <w:r w:rsidR="00B92AFC" w:rsidRPr="003917C6">
        <w:rPr>
          <w:rFonts w:eastAsia="Calibri" w:hAnsi="Times New Roman" w:cs="Times New Roman"/>
          <w:sz w:val="22"/>
          <w:szCs w:val="22"/>
        </w:rPr>
        <w:t>30</w:t>
      </w:r>
      <w:r w:rsidRPr="003917C6">
        <w:rPr>
          <w:rFonts w:eastAsia="Calibri" w:hAnsi="Times New Roman" w:cs="Times New Roman"/>
          <w:sz w:val="22"/>
          <w:szCs w:val="22"/>
        </w:rPr>
        <w:t xml:space="preserve"> September </w:t>
      </w:r>
      <w:r w:rsidR="00B92AFC" w:rsidRPr="003917C6">
        <w:rPr>
          <w:rFonts w:eastAsia="Calibri" w:hAnsi="Times New Roman" w:cs="Times New Roman"/>
          <w:sz w:val="22"/>
          <w:szCs w:val="22"/>
        </w:rPr>
        <w:t>2017</w:t>
      </w:r>
      <w:r w:rsidRPr="003917C6">
        <w:rPr>
          <w:rFonts w:eastAsia="Calibri" w:hAnsi="Times New Roman" w:cs="Times New Roman"/>
          <w:sz w:val="22"/>
          <w:szCs w:val="22"/>
        </w:rPr>
        <w:t xml:space="preserve"> as reviewed by the auditor showed that total assets was more than total liabilities of Baht </w:t>
      </w:r>
      <w:r w:rsidR="00B92AFC" w:rsidRPr="003917C6">
        <w:rPr>
          <w:rFonts w:eastAsia="Calibri" w:hAnsi="Times New Roman" w:cs="Times New Roman"/>
          <w:sz w:val="22"/>
          <w:szCs w:val="22"/>
        </w:rPr>
        <w:t>373</w:t>
      </w:r>
      <w:r w:rsidRPr="003917C6">
        <w:rPr>
          <w:rFonts w:eastAsia="Calibri" w:hAnsi="Times New Roman" w:cs="Times New Roman"/>
          <w:sz w:val="22"/>
          <w:szCs w:val="22"/>
        </w:rPr>
        <w:t xml:space="preserve"> million. Under section </w:t>
      </w:r>
      <w:r w:rsidR="00B92AFC" w:rsidRPr="003917C6">
        <w:rPr>
          <w:rFonts w:eastAsia="Calibri" w:hAnsi="Times New Roman" w:cs="Times New Roman"/>
          <w:sz w:val="22"/>
          <w:szCs w:val="22"/>
        </w:rPr>
        <w:t>90</w:t>
      </w:r>
      <w:r w:rsidRPr="003917C6">
        <w:rPr>
          <w:rFonts w:eastAsia="Calibri" w:hAnsi="Times New Roman" w:cs="Times New Roman"/>
          <w:sz w:val="22"/>
          <w:szCs w:val="22"/>
        </w:rPr>
        <w:t>/</w:t>
      </w:r>
      <w:r w:rsidR="00B92AFC" w:rsidRPr="003917C6">
        <w:rPr>
          <w:rFonts w:eastAsia="Calibri" w:hAnsi="Times New Roman" w:cs="Times New Roman"/>
          <w:sz w:val="22"/>
          <w:szCs w:val="22"/>
        </w:rPr>
        <w:t>3</w:t>
      </w:r>
      <w:r w:rsidRPr="003917C6">
        <w:rPr>
          <w:rFonts w:eastAsia="Calibri" w:hAnsi="Times New Roman" w:cs="Times New Roman"/>
          <w:sz w:val="22"/>
          <w:szCs w:val="22"/>
        </w:rPr>
        <w:t xml:space="preserve"> of the Bankruptcy Act, B.E. </w:t>
      </w:r>
      <w:r w:rsidR="00B92AFC" w:rsidRPr="003917C6">
        <w:rPr>
          <w:rFonts w:eastAsia="Calibri" w:hAnsi="Times New Roman" w:cs="Times New Roman"/>
          <w:sz w:val="22"/>
          <w:szCs w:val="22"/>
        </w:rPr>
        <w:t>2483</w:t>
      </w:r>
      <w:r w:rsidRPr="003917C6">
        <w:rPr>
          <w:rFonts w:eastAsia="Calibri" w:hAnsi="Times New Roman" w:cs="Times New Roman"/>
          <w:sz w:val="22"/>
          <w:szCs w:val="22"/>
        </w:rPr>
        <w:t>, in force at the date of filing the rehabilitation petition, the Company is not insolvent, as a result the rehabilitation cannot be granted. Therefore, the Court hereby ordered the petition to be dismissed.</w:t>
      </w:r>
    </w:p>
    <w:p w14:paraId="16ACE1E6" w14:textId="77777777" w:rsidR="001C4A30" w:rsidRPr="003917C6" w:rsidRDefault="001C4A30" w:rsidP="00FC4447">
      <w:pPr>
        <w:spacing w:line="240" w:lineRule="atLeast"/>
        <w:ind w:left="540"/>
        <w:jc w:val="thaiDistribute"/>
        <w:rPr>
          <w:rFonts w:eastAsia="Calibri" w:hAnsi="Times New Roman" w:cs="Times New Roman"/>
          <w:sz w:val="22"/>
          <w:szCs w:val="22"/>
        </w:rPr>
      </w:pPr>
    </w:p>
    <w:p w14:paraId="5EC8E17E" w14:textId="7172B8CE" w:rsidR="00F90BEB" w:rsidRPr="003917C6" w:rsidRDefault="00F90BEB" w:rsidP="00280953">
      <w:pPr>
        <w:pStyle w:val="BodyText2"/>
        <w:numPr>
          <w:ilvl w:val="0"/>
          <w:numId w:val="5"/>
        </w:numPr>
        <w:tabs>
          <w:tab w:val="left" w:pos="540"/>
          <w:tab w:val="left" w:pos="1980"/>
          <w:tab w:val="left" w:pos="5760"/>
        </w:tabs>
        <w:overflowPunct/>
        <w:autoSpaceDE/>
        <w:autoSpaceDN/>
        <w:adjustRightInd/>
        <w:spacing w:after="0" w:line="240" w:lineRule="auto"/>
        <w:ind w:right="-43"/>
        <w:jc w:val="thaiDistribute"/>
        <w:textAlignment w:val="auto"/>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 xml:space="preserve">Basis of preparation of the financial statements </w:t>
      </w:r>
    </w:p>
    <w:p w14:paraId="5B7F9695" w14:textId="77777777" w:rsidR="00F90BEB" w:rsidRPr="003917C6" w:rsidRDefault="00F90BEB" w:rsidP="00280953">
      <w:pPr>
        <w:pStyle w:val="BodyText2"/>
        <w:spacing w:line="240" w:lineRule="auto"/>
        <w:ind w:right="-43"/>
        <w:jc w:val="thaiDistribute"/>
        <w:rPr>
          <w:rFonts w:ascii="Times New Roman" w:hAnsi="Times New Roman" w:cs="Times New Roman"/>
          <w:b/>
          <w:bCs/>
          <w:sz w:val="12"/>
          <w:szCs w:val="12"/>
          <w:lang w:val="en-GB"/>
        </w:rPr>
      </w:pPr>
    </w:p>
    <w:p w14:paraId="48C0BCFA" w14:textId="77777777" w:rsidR="00F90BEB" w:rsidRPr="003917C6" w:rsidRDefault="00F90BEB" w:rsidP="00280953">
      <w:pPr>
        <w:pStyle w:val="BodyText"/>
        <w:numPr>
          <w:ilvl w:val="0"/>
          <w:numId w:val="26"/>
        </w:numPr>
        <w:tabs>
          <w:tab w:val="left" w:pos="540"/>
        </w:tabs>
        <w:overflowPunct/>
        <w:autoSpaceDE/>
        <w:autoSpaceDN/>
        <w:adjustRightInd/>
        <w:spacing w:after="0"/>
        <w:ind w:left="540" w:hanging="540"/>
        <w:jc w:val="both"/>
        <w:textAlignment w:val="auto"/>
        <w:rPr>
          <w:rFonts w:ascii="Times New Roman" w:hAnsi="Times New Roman" w:cs="Times New Roman"/>
          <w:b/>
          <w:bCs/>
          <w:sz w:val="22"/>
          <w:szCs w:val="22"/>
        </w:rPr>
      </w:pPr>
      <w:r w:rsidRPr="003917C6">
        <w:rPr>
          <w:rFonts w:ascii="Times New Roman" w:hAnsi="Times New Roman" w:cs="Times New Roman"/>
          <w:b/>
          <w:bCs/>
          <w:sz w:val="22"/>
          <w:szCs w:val="22"/>
        </w:rPr>
        <w:t>Statement of compliance</w:t>
      </w:r>
    </w:p>
    <w:p w14:paraId="251E9D69" w14:textId="77777777" w:rsidR="00F90BEB" w:rsidRPr="003917C6" w:rsidRDefault="00F90BEB" w:rsidP="00280953">
      <w:pPr>
        <w:pStyle w:val="BodyText"/>
        <w:spacing w:after="0"/>
        <w:ind w:left="900"/>
        <w:jc w:val="both"/>
        <w:rPr>
          <w:rFonts w:ascii="Times New Roman" w:hAnsi="Times New Roman" w:cs="Times New Roman"/>
          <w:sz w:val="14"/>
          <w:szCs w:val="14"/>
        </w:rPr>
      </w:pPr>
    </w:p>
    <w:p w14:paraId="22898FC6" w14:textId="77777777" w:rsidR="00F90BEB" w:rsidRPr="003917C6" w:rsidRDefault="00F90BEB" w:rsidP="00280953">
      <w:pPr>
        <w:pStyle w:val="BodyText2"/>
        <w:spacing w:line="240" w:lineRule="auto"/>
        <w:ind w:left="562" w:right="-43"/>
        <w:jc w:val="thaiDistribute"/>
        <w:rPr>
          <w:rFonts w:ascii="Times New Roman" w:hAnsi="Times New Roman" w:cs="Times New Roman"/>
          <w:sz w:val="22"/>
          <w:szCs w:val="22"/>
        </w:rPr>
      </w:pPr>
      <w:r w:rsidRPr="003917C6">
        <w:rPr>
          <w:rFonts w:ascii="Times New Roman" w:hAnsi="Times New Roman" w:cs="Times New Roman"/>
          <w:sz w:val="22"/>
          <w:szCs w:val="22"/>
        </w:rPr>
        <w:t xml:space="preserve">The financial statements are prepared in accordance with Thai Financial Reporting Standards (TFRS); guidelines </w:t>
      </w:r>
      <w:r w:rsidRPr="003917C6">
        <w:rPr>
          <w:rFonts w:ascii="Times New Roman" w:hAnsi="Times New Roman" w:cs="Times New Roman"/>
          <w:bCs/>
          <w:sz w:val="22"/>
          <w:szCs w:val="22"/>
          <w:lang w:val="en-GB"/>
        </w:rPr>
        <w:t>promulgated</w:t>
      </w:r>
      <w:r w:rsidRPr="003917C6">
        <w:rPr>
          <w:rFonts w:ascii="Times New Roman" w:hAnsi="Times New Roman" w:cs="Times New Roman"/>
          <w:sz w:val="22"/>
          <w:szCs w:val="22"/>
        </w:rPr>
        <w:t xml:space="preserve"> by the Thailand Federation of Accounting Professions (“TFAC”); and applicable rules and regulations of the Thai Securities and Exchange Commission.</w:t>
      </w:r>
    </w:p>
    <w:p w14:paraId="125D757A" w14:textId="77777777" w:rsidR="00F90BEB" w:rsidRPr="003917C6" w:rsidRDefault="00F90BEB" w:rsidP="00280953">
      <w:pPr>
        <w:pStyle w:val="BodyText2"/>
        <w:spacing w:line="240" w:lineRule="auto"/>
        <w:ind w:right="-43"/>
        <w:jc w:val="thaiDistribute"/>
        <w:rPr>
          <w:rFonts w:ascii="Times New Roman" w:hAnsi="Times New Roman" w:cs="Times New Roman"/>
          <w:sz w:val="2"/>
          <w:szCs w:val="2"/>
        </w:rPr>
      </w:pPr>
    </w:p>
    <w:p w14:paraId="267074EE" w14:textId="77777777" w:rsidR="00F90BEB" w:rsidRPr="003917C6" w:rsidRDefault="00F90BEB" w:rsidP="00280953">
      <w:pPr>
        <w:pStyle w:val="BodyText2"/>
        <w:spacing w:line="240" w:lineRule="auto"/>
        <w:ind w:left="562" w:right="-43"/>
        <w:jc w:val="thaiDistribute"/>
        <w:rPr>
          <w:rFonts w:ascii="Times New Roman" w:hAnsi="Times New Roman" w:cs="Times New Roman"/>
          <w:sz w:val="22"/>
          <w:szCs w:val="22"/>
        </w:rPr>
      </w:pPr>
      <w:r w:rsidRPr="003917C6">
        <w:rPr>
          <w:rFonts w:ascii="Times New Roman" w:hAnsi="Times New Roman" w:cs="Times New Roman"/>
          <w:sz w:val="22"/>
          <w:szCs w:val="22"/>
        </w:rPr>
        <w:t>During the year, the Company have adopted accounting standards, financial reporting standards, accounting standard interpretations and financial reporting standard interpretations which issued and revised by the TFAC which are effective for financial statement year beginning on or after 1 January 2019. However, the adoptions of said financial reporting standards in the current year does not have material effect on the financial statements.</w:t>
      </w:r>
    </w:p>
    <w:p w14:paraId="43429D5C" w14:textId="77777777" w:rsidR="00F90BEB" w:rsidRPr="003917C6" w:rsidRDefault="00F90BEB" w:rsidP="00280953">
      <w:pPr>
        <w:tabs>
          <w:tab w:val="left" w:pos="990"/>
        </w:tabs>
        <w:ind w:left="518" w:right="11"/>
        <w:jc w:val="thaiDistribute"/>
        <w:rPr>
          <w:rFonts w:hAnsi="Times New Roman" w:cs="Times New Roman"/>
          <w:sz w:val="10"/>
          <w:szCs w:val="10"/>
        </w:rPr>
      </w:pPr>
    </w:p>
    <w:p w14:paraId="6D9BB686" w14:textId="77777777" w:rsidR="00F90BEB" w:rsidRPr="003917C6" w:rsidRDefault="00F90BEB" w:rsidP="00280953">
      <w:pPr>
        <w:pStyle w:val="BodyText2"/>
        <w:spacing w:line="240" w:lineRule="auto"/>
        <w:ind w:left="562" w:right="-43"/>
        <w:jc w:val="thaiDistribute"/>
        <w:rPr>
          <w:rFonts w:ascii="Times New Roman" w:hAnsi="Times New Roman" w:cs="Times New Roman"/>
          <w:sz w:val="22"/>
          <w:szCs w:val="22"/>
        </w:rPr>
      </w:pPr>
      <w:r w:rsidRPr="003917C6">
        <w:rPr>
          <w:rFonts w:ascii="Times New Roman" w:hAnsi="Times New Roman" w:cs="Times New Roman"/>
          <w:sz w:val="22"/>
          <w:szCs w:val="22"/>
        </w:rPr>
        <w:t>In addition to the above new and revised TFRS, during the year, the TFAC has issued a number of other new and revised accounting standards, financial reporting standards, accounting standard interpretations and financial reporting standard interpretation which are effective for financial statements beginning on or after 1 January 2020 and have not been adopted in the preparation of these financial statements. Those new and revised TFRS that are relevant to the Company’s operations are disclosed to the financial statement in Note 3.</w:t>
      </w:r>
    </w:p>
    <w:p w14:paraId="09B6264C" w14:textId="77777777" w:rsidR="00F90BEB" w:rsidRPr="0067724C" w:rsidRDefault="00F90BEB" w:rsidP="00DB4BCC">
      <w:pPr>
        <w:tabs>
          <w:tab w:val="left" w:pos="990"/>
        </w:tabs>
        <w:ind w:left="518" w:right="11"/>
        <w:jc w:val="thaiDistribute"/>
        <w:rPr>
          <w:rFonts w:hAnsi="Times New Roman" w:cs="Times New Roman"/>
          <w:sz w:val="12"/>
          <w:szCs w:val="12"/>
        </w:rPr>
      </w:pPr>
    </w:p>
    <w:p w14:paraId="2BE7EF94" w14:textId="30FE2155" w:rsidR="00F90BEB" w:rsidRPr="003917C6" w:rsidRDefault="00F90BEB" w:rsidP="00280953">
      <w:pPr>
        <w:pStyle w:val="BodyText2"/>
        <w:spacing w:line="240" w:lineRule="auto"/>
        <w:ind w:left="562" w:right="-43"/>
        <w:jc w:val="thaiDistribute"/>
        <w:rPr>
          <w:rFonts w:ascii="Times New Roman" w:hAnsi="Times New Roman" w:cs="Times New Roman"/>
          <w:sz w:val="22"/>
          <w:szCs w:val="22"/>
        </w:rPr>
      </w:pPr>
      <w:r w:rsidRPr="003917C6">
        <w:rPr>
          <w:rFonts w:ascii="Times New Roman" w:hAnsi="Times New Roman" w:cs="Times New Roman"/>
          <w:sz w:val="22"/>
          <w:szCs w:val="22"/>
        </w:rPr>
        <w:t xml:space="preserve">An </w:t>
      </w:r>
      <w:r w:rsidRPr="003917C6">
        <w:rPr>
          <w:rFonts w:ascii="Times New Roman" w:eastAsia="Times New Roman" w:hAnsi="Times New Roman" w:cs="Times New Roman"/>
          <w:sz w:val="22"/>
          <w:szCs w:val="22"/>
        </w:rPr>
        <w:t>English</w:t>
      </w:r>
      <w:r w:rsidRPr="003917C6">
        <w:rPr>
          <w:rFonts w:ascii="Times New Roman" w:hAnsi="Times New Roman" w:cs="Times New Roman"/>
          <w:sz w:val="22"/>
          <w:szCs w:val="22"/>
        </w:rPr>
        <w:t xml:space="preserve"> language version of the financial statements has been prepared from the statutory financial statements that were issued in Thai language. In case of conflict of difference in understanding, the financial statements in Thai language shall prevail.</w:t>
      </w:r>
    </w:p>
    <w:p w14:paraId="2AF491D7" w14:textId="77777777" w:rsidR="00F90BEB" w:rsidRPr="003917C6" w:rsidRDefault="00F90BEB" w:rsidP="00280953">
      <w:pPr>
        <w:pStyle w:val="BodyText"/>
        <w:numPr>
          <w:ilvl w:val="0"/>
          <w:numId w:val="26"/>
        </w:numPr>
        <w:tabs>
          <w:tab w:val="left" w:pos="540"/>
        </w:tabs>
        <w:overflowPunct/>
        <w:autoSpaceDE/>
        <w:autoSpaceDN/>
        <w:adjustRightInd/>
        <w:spacing w:after="0"/>
        <w:ind w:left="540" w:hanging="540"/>
        <w:jc w:val="both"/>
        <w:textAlignment w:val="auto"/>
        <w:rPr>
          <w:rFonts w:ascii="Times New Roman" w:hAnsi="Times New Roman" w:cs="Times New Roman"/>
          <w:b/>
          <w:bCs/>
          <w:sz w:val="22"/>
          <w:szCs w:val="22"/>
        </w:rPr>
      </w:pPr>
      <w:r w:rsidRPr="003917C6">
        <w:rPr>
          <w:rFonts w:ascii="Times New Roman" w:hAnsi="Times New Roman" w:cs="Times New Roman"/>
          <w:b/>
          <w:bCs/>
          <w:sz w:val="22"/>
          <w:szCs w:val="22"/>
        </w:rPr>
        <w:lastRenderedPageBreak/>
        <w:t>Basis of measurement</w:t>
      </w:r>
    </w:p>
    <w:p w14:paraId="038BC17F" w14:textId="77777777" w:rsidR="00F90BEB" w:rsidRPr="003917C6" w:rsidRDefault="00F90BEB" w:rsidP="00280953">
      <w:pPr>
        <w:rPr>
          <w:rFonts w:hAnsi="Times New Roman" w:cs="Times New Roman"/>
          <w:bCs/>
          <w:sz w:val="22"/>
          <w:szCs w:val="22"/>
        </w:rPr>
      </w:pPr>
    </w:p>
    <w:p w14:paraId="238AD731" w14:textId="77777777" w:rsidR="00F90BEB" w:rsidRPr="003917C6" w:rsidRDefault="00F90BEB" w:rsidP="00280953">
      <w:pPr>
        <w:pStyle w:val="BodyText2"/>
        <w:spacing w:line="240" w:lineRule="auto"/>
        <w:ind w:left="540" w:right="-43"/>
        <w:jc w:val="thaiDistribute"/>
        <w:rPr>
          <w:rFonts w:ascii="Times New Roman" w:eastAsia="Times New Roman" w:hAnsi="Times New Roman" w:cs="Times New Roman"/>
          <w:sz w:val="22"/>
          <w:szCs w:val="22"/>
        </w:rPr>
      </w:pPr>
      <w:r w:rsidRPr="003917C6">
        <w:rPr>
          <w:rFonts w:ascii="Times New Roman" w:eastAsia="Times New Roman" w:hAnsi="Times New Roman" w:cs="Times New Roman"/>
          <w:sz w:val="22"/>
          <w:szCs w:val="22"/>
        </w:rPr>
        <w:t xml:space="preserve">The </w:t>
      </w:r>
      <w:r w:rsidRPr="003917C6">
        <w:rPr>
          <w:rFonts w:ascii="Times New Roman" w:hAnsi="Times New Roman" w:cs="Times New Roman"/>
          <w:sz w:val="22"/>
          <w:szCs w:val="22"/>
        </w:rPr>
        <w:t>financial</w:t>
      </w:r>
      <w:r w:rsidRPr="003917C6">
        <w:rPr>
          <w:rFonts w:ascii="Times New Roman" w:eastAsia="Times New Roman" w:hAnsi="Times New Roman" w:cs="Times New Roman"/>
          <w:sz w:val="22"/>
          <w:szCs w:val="22"/>
        </w:rPr>
        <w:t xml:space="preserve"> statements have been prepared on the historical cost basis except as stated in the accounting policies.</w:t>
      </w:r>
    </w:p>
    <w:p w14:paraId="206E332B" w14:textId="77777777" w:rsidR="00F90BEB" w:rsidRPr="003917C6" w:rsidRDefault="00F90BEB" w:rsidP="00DB4BCC">
      <w:pPr>
        <w:tabs>
          <w:tab w:val="left" w:pos="990"/>
        </w:tabs>
        <w:ind w:left="518" w:right="11"/>
        <w:jc w:val="thaiDistribute"/>
        <w:rPr>
          <w:rFonts w:hAnsi="Times New Roman" w:cs="Times New Roman"/>
          <w:sz w:val="12"/>
          <w:szCs w:val="12"/>
        </w:rPr>
      </w:pPr>
    </w:p>
    <w:p w14:paraId="27DB2AD1" w14:textId="77777777" w:rsidR="00F90BEB" w:rsidRPr="003917C6" w:rsidRDefault="00F90BEB" w:rsidP="00280953">
      <w:pPr>
        <w:pStyle w:val="BodyText"/>
        <w:numPr>
          <w:ilvl w:val="0"/>
          <w:numId w:val="26"/>
        </w:numPr>
        <w:tabs>
          <w:tab w:val="left" w:pos="540"/>
        </w:tabs>
        <w:overflowPunct/>
        <w:autoSpaceDE/>
        <w:autoSpaceDN/>
        <w:adjustRightInd/>
        <w:spacing w:after="0"/>
        <w:ind w:left="540" w:hanging="540"/>
        <w:jc w:val="both"/>
        <w:textAlignment w:val="auto"/>
        <w:rPr>
          <w:rFonts w:ascii="Times New Roman" w:hAnsi="Times New Roman" w:cs="Times New Roman"/>
          <w:b/>
          <w:bCs/>
          <w:sz w:val="22"/>
          <w:szCs w:val="22"/>
        </w:rPr>
      </w:pPr>
      <w:r w:rsidRPr="003917C6">
        <w:rPr>
          <w:rFonts w:ascii="Times New Roman" w:hAnsi="Times New Roman" w:cs="Times New Roman"/>
          <w:b/>
          <w:bCs/>
          <w:sz w:val="22"/>
          <w:szCs w:val="22"/>
        </w:rPr>
        <w:t>Functional and presentation currency</w:t>
      </w:r>
    </w:p>
    <w:p w14:paraId="1E0655DD" w14:textId="77777777" w:rsidR="00F90BEB" w:rsidRPr="003917C6" w:rsidRDefault="00F90BEB" w:rsidP="00280953">
      <w:pPr>
        <w:ind w:left="1080" w:right="11"/>
        <w:rPr>
          <w:rFonts w:hAnsi="Times New Roman" w:cs="Times New Roman"/>
          <w:sz w:val="14"/>
          <w:szCs w:val="14"/>
        </w:rPr>
      </w:pPr>
    </w:p>
    <w:p w14:paraId="719EB8AE" w14:textId="77777777" w:rsidR="008D6819" w:rsidRPr="003917C6" w:rsidRDefault="00F90BEB" w:rsidP="00280953">
      <w:pPr>
        <w:tabs>
          <w:tab w:val="left" w:pos="990"/>
        </w:tabs>
        <w:ind w:left="562" w:right="11"/>
        <w:jc w:val="thaiDistribute"/>
        <w:rPr>
          <w:rFonts w:hAnsi="Times New Roman" w:cstheme="minorBidi"/>
          <w:sz w:val="22"/>
          <w:szCs w:val="22"/>
        </w:rPr>
      </w:pPr>
      <w:r w:rsidRPr="003917C6">
        <w:rPr>
          <w:rFonts w:hAnsi="Times New Roman" w:cs="Times New Roman"/>
          <w:sz w:val="22"/>
          <w:szCs w:val="22"/>
        </w:rPr>
        <w:t>The financial statements are presented in Thai Baht, which is the Company</w:t>
      </w:r>
      <w:r w:rsidRPr="003917C6">
        <w:rPr>
          <w:rFonts w:hAnsi="Times New Roman" w:cs="Times New Roman"/>
          <w:sz w:val="22"/>
          <w:szCs w:val="22"/>
          <w:cs/>
        </w:rPr>
        <w:t>’</w:t>
      </w:r>
      <w:r w:rsidRPr="003917C6">
        <w:rPr>
          <w:rFonts w:hAnsi="Times New Roman" w:cs="Times New Roman"/>
          <w:sz w:val="22"/>
          <w:szCs w:val="22"/>
        </w:rPr>
        <w:t>s functional currency.</w:t>
      </w:r>
      <w:r w:rsidRPr="003917C6">
        <w:rPr>
          <w:rFonts w:hAnsi="Times New Roman" w:cs="Times New Roman"/>
          <w:sz w:val="22"/>
          <w:szCs w:val="22"/>
          <w:cs/>
        </w:rPr>
        <w:t xml:space="preserve"> </w:t>
      </w:r>
      <w:r w:rsidRPr="003917C6">
        <w:rPr>
          <w:rFonts w:hAnsi="Times New Roman" w:cs="Times New Roman"/>
          <w:sz w:val="22"/>
          <w:szCs w:val="22"/>
        </w:rPr>
        <w:t>All financial information presented in Thai Baht has been rounded to the nearest million unless otherwise stated.</w:t>
      </w:r>
    </w:p>
    <w:p w14:paraId="7418D321" w14:textId="29606210" w:rsidR="00F90BEB" w:rsidRPr="003917C6" w:rsidRDefault="00F90BEB" w:rsidP="00280953">
      <w:pPr>
        <w:tabs>
          <w:tab w:val="left" w:pos="990"/>
        </w:tabs>
        <w:ind w:left="562" w:right="11"/>
        <w:jc w:val="thaiDistribute"/>
        <w:rPr>
          <w:rFonts w:hAnsi="Times New Roman" w:cs="Times New Roman"/>
          <w:sz w:val="16"/>
          <w:szCs w:val="16"/>
        </w:rPr>
      </w:pPr>
      <w:r w:rsidRPr="003917C6">
        <w:rPr>
          <w:rFonts w:hAnsi="Times New Roman" w:cs="Times New Roman"/>
          <w:sz w:val="22"/>
          <w:szCs w:val="22"/>
          <w:cs/>
        </w:rPr>
        <w:t xml:space="preserve"> </w:t>
      </w:r>
    </w:p>
    <w:p w14:paraId="7E828FE4" w14:textId="77777777" w:rsidR="00F90BEB" w:rsidRPr="003917C6" w:rsidRDefault="00F90BEB" w:rsidP="00280953">
      <w:pPr>
        <w:pStyle w:val="BodyText"/>
        <w:numPr>
          <w:ilvl w:val="0"/>
          <w:numId w:val="26"/>
        </w:numPr>
        <w:tabs>
          <w:tab w:val="left" w:pos="540"/>
        </w:tabs>
        <w:overflowPunct/>
        <w:autoSpaceDE/>
        <w:autoSpaceDN/>
        <w:adjustRightInd/>
        <w:spacing w:after="0"/>
        <w:ind w:left="540" w:hanging="540"/>
        <w:jc w:val="both"/>
        <w:textAlignment w:val="auto"/>
        <w:rPr>
          <w:rFonts w:ascii="Times New Roman" w:hAnsi="Times New Roman" w:cs="Times New Roman"/>
          <w:b/>
          <w:bCs/>
          <w:sz w:val="22"/>
          <w:szCs w:val="22"/>
        </w:rPr>
      </w:pPr>
      <w:r w:rsidRPr="003917C6">
        <w:rPr>
          <w:rFonts w:ascii="Times New Roman" w:hAnsi="Times New Roman" w:cs="Times New Roman"/>
          <w:b/>
          <w:bCs/>
          <w:sz w:val="22"/>
          <w:szCs w:val="22"/>
        </w:rPr>
        <w:t>Use of estimates and judgments</w:t>
      </w:r>
    </w:p>
    <w:p w14:paraId="71D728D1" w14:textId="77777777" w:rsidR="00F90BEB" w:rsidRPr="003917C6" w:rsidRDefault="00F90BEB" w:rsidP="00280953">
      <w:pPr>
        <w:pStyle w:val="BodyText"/>
        <w:spacing w:after="0"/>
        <w:ind w:left="1080" w:right="11"/>
        <w:jc w:val="both"/>
        <w:rPr>
          <w:rFonts w:ascii="Times New Roman" w:hAnsi="Times New Roman" w:cs="Times New Roman"/>
          <w:sz w:val="14"/>
          <w:szCs w:val="14"/>
        </w:rPr>
      </w:pPr>
    </w:p>
    <w:p w14:paraId="6645D807" w14:textId="77777777" w:rsidR="00F90BEB" w:rsidRPr="003917C6" w:rsidRDefault="00F90BEB" w:rsidP="00280953">
      <w:pPr>
        <w:pStyle w:val="BodyText"/>
        <w:tabs>
          <w:tab w:val="left" w:pos="1080"/>
        </w:tabs>
        <w:ind w:left="540"/>
        <w:jc w:val="both"/>
        <w:rPr>
          <w:rFonts w:ascii="Times New Roman" w:hAnsi="Times New Roman" w:cs="Times New Roman"/>
          <w:sz w:val="22"/>
          <w:szCs w:val="22"/>
        </w:rPr>
      </w:pPr>
      <w:r w:rsidRPr="003917C6">
        <w:rPr>
          <w:rFonts w:ascii="Times New Roman" w:hAnsi="Times New Roman" w:cs="Times New Roman"/>
          <w:sz w:val="22"/>
          <w:szCs w:val="22"/>
        </w:rPr>
        <w:t>The preparation of financial statements in conformity with TFRS requires management to make judgements, estimates and assumptions that affect the application of policies and reported amounts of assets, liabilities, income and expenses. Actual results may differ from estimates.</w:t>
      </w:r>
    </w:p>
    <w:p w14:paraId="207D795C" w14:textId="77777777" w:rsidR="00F90BEB" w:rsidRPr="003917C6" w:rsidRDefault="00F90BEB" w:rsidP="00280953">
      <w:pPr>
        <w:pStyle w:val="BodyText"/>
        <w:tabs>
          <w:tab w:val="left" w:pos="1080"/>
        </w:tabs>
        <w:ind w:left="540"/>
        <w:jc w:val="both"/>
        <w:rPr>
          <w:rFonts w:ascii="Times New Roman" w:hAnsi="Times New Roman" w:cs="Times New Roman"/>
          <w:sz w:val="22"/>
          <w:szCs w:val="22"/>
        </w:rPr>
      </w:pPr>
      <w:r w:rsidRPr="003917C6">
        <w:rPr>
          <w:rFonts w:ascii="Times New Roman" w:hAnsi="Times New Roman" w:cs="Times New Roman"/>
          <w:sz w:val="22"/>
          <w:szCs w:val="22"/>
        </w:rPr>
        <w:t xml:space="preserve">Estimates and underlying assumptions are reviewed on an ongoing basis. Revisions to accounting estimates are </w:t>
      </w:r>
      <w:proofErr w:type="spellStart"/>
      <w:r w:rsidRPr="003917C6">
        <w:rPr>
          <w:rFonts w:ascii="Times New Roman" w:hAnsi="Times New Roman" w:cs="Times New Roman"/>
          <w:sz w:val="22"/>
          <w:szCs w:val="22"/>
        </w:rPr>
        <w:t>recognised</w:t>
      </w:r>
      <w:proofErr w:type="spellEnd"/>
      <w:r w:rsidRPr="003917C6">
        <w:rPr>
          <w:rFonts w:ascii="Times New Roman" w:hAnsi="Times New Roman" w:cs="Times New Roman"/>
          <w:sz w:val="22"/>
          <w:szCs w:val="22"/>
        </w:rPr>
        <w:t xml:space="preserve"> in the period in which estimates are revised and in any future periods affected.</w:t>
      </w:r>
    </w:p>
    <w:p w14:paraId="08A578B8" w14:textId="2205B5BD" w:rsidR="00F90BEB" w:rsidRPr="003917C6" w:rsidRDefault="00F90BEB" w:rsidP="00280953">
      <w:pPr>
        <w:pStyle w:val="BodyText"/>
        <w:tabs>
          <w:tab w:val="left" w:pos="1080"/>
        </w:tabs>
        <w:spacing w:after="0"/>
        <w:ind w:left="540"/>
        <w:jc w:val="both"/>
        <w:rPr>
          <w:rFonts w:ascii="Times New Roman" w:hAnsi="Times New Roman" w:cs="Times New Roman"/>
          <w:sz w:val="22"/>
          <w:szCs w:val="22"/>
        </w:rPr>
      </w:pPr>
      <w:r w:rsidRPr="003917C6">
        <w:rPr>
          <w:rFonts w:ascii="Times New Roman" w:hAnsi="Times New Roman" w:cs="Times New Roman"/>
          <w:sz w:val="22"/>
          <w:szCs w:val="22"/>
        </w:rPr>
        <w:t xml:space="preserve">Information about significant areas of estimation uncertainty and critical judgements in applying accounting policies that have the most significant effect on the amount </w:t>
      </w:r>
      <w:proofErr w:type="spellStart"/>
      <w:r w:rsidRPr="003917C6">
        <w:rPr>
          <w:rFonts w:ascii="Times New Roman" w:hAnsi="Times New Roman" w:cs="Times New Roman"/>
          <w:sz w:val="22"/>
          <w:szCs w:val="22"/>
        </w:rPr>
        <w:t>recognised</w:t>
      </w:r>
      <w:proofErr w:type="spellEnd"/>
      <w:r w:rsidRPr="003917C6">
        <w:rPr>
          <w:rFonts w:ascii="Times New Roman" w:hAnsi="Times New Roman" w:cs="Times New Roman"/>
          <w:sz w:val="22"/>
          <w:szCs w:val="22"/>
        </w:rPr>
        <w:t xml:space="preserve"> in the financial statements is included in the following notes: </w:t>
      </w:r>
    </w:p>
    <w:p w14:paraId="5019C7BC" w14:textId="08105A5B" w:rsidR="00F84616" w:rsidRPr="003917C6" w:rsidRDefault="00F84616" w:rsidP="00280953">
      <w:pPr>
        <w:pStyle w:val="BodyText"/>
        <w:tabs>
          <w:tab w:val="left" w:pos="1080"/>
        </w:tabs>
        <w:spacing w:after="0"/>
        <w:ind w:left="540"/>
        <w:jc w:val="both"/>
        <w:rPr>
          <w:rFonts w:ascii="Times New Roman" w:hAnsi="Times New Roman" w:cs="Times New Roman"/>
          <w:sz w:val="22"/>
          <w:szCs w:val="22"/>
        </w:rPr>
      </w:pPr>
    </w:p>
    <w:p w14:paraId="1716A78C" w14:textId="5B35F628" w:rsidR="00F90BEB" w:rsidRPr="003917C6" w:rsidRDefault="00F90BEB" w:rsidP="00280953">
      <w:pPr>
        <w:pStyle w:val="BodyText"/>
        <w:tabs>
          <w:tab w:val="left" w:pos="540"/>
          <w:tab w:val="left" w:pos="2070"/>
        </w:tabs>
        <w:spacing w:after="0"/>
        <w:ind w:left="2070" w:hanging="1530"/>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 xml:space="preserve">Note </w:t>
      </w:r>
      <w:r w:rsidR="001C4A30" w:rsidRPr="003917C6">
        <w:rPr>
          <w:rFonts w:ascii="Times New Roman" w:hAnsi="Times New Roman" w:cs="Times New Roman"/>
          <w:sz w:val="22"/>
          <w:szCs w:val="22"/>
          <w:lang w:val="en-GB"/>
        </w:rPr>
        <w:t>8</w:t>
      </w:r>
      <w:r w:rsidR="008B6202" w:rsidRPr="003917C6">
        <w:rPr>
          <w:rFonts w:ascii="Times New Roman" w:hAnsi="Times New Roman" w:cs="Times New Roman"/>
          <w:sz w:val="22"/>
          <w:szCs w:val="22"/>
          <w:lang w:val="en-GB"/>
        </w:rPr>
        <w:t xml:space="preserve"> </w:t>
      </w:r>
      <w:r w:rsidR="00F84616" w:rsidRPr="003917C6">
        <w:rPr>
          <w:rFonts w:ascii="Times New Roman" w:hAnsi="Times New Roman" w:cs="Times New Roman"/>
          <w:sz w:val="22"/>
          <w:szCs w:val="22"/>
          <w:lang w:val="en-GB"/>
        </w:rPr>
        <w:t>and 10</w:t>
      </w:r>
      <w:r w:rsidRPr="003917C6">
        <w:rPr>
          <w:rFonts w:ascii="Times New Roman" w:hAnsi="Times New Roman" w:cs="Times New Roman"/>
          <w:sz w:val="22"/>
          <w:szCs w:val="22"/>
          <w:lang w:val="en-GB"/>
        </w:rPr>
        <w:tab/>
        <w:t>Allowance for doubtful accounts</w:t>
      </w:r>
      <w:r w:rsidR="00F84616" w:rsidRPr="003917C6">
        <w:rPr>
          <w:rFonts w:ascii="Times New Roman" w:hAnsi="Times New Roman" w:cs="Times New Roman"/>
          <w:sz w:val="22"/>
          <w:szCs w:val="22"/>
          <w:lang w:val="en-GB"/>
        </w:rPr>
        <w:t xml:space="preserve"> and </w:t>
      </w:r>
      <w:r w:rsidR="005D170A">
        <w:rPr>
          <w:rFonts w:ascii="Times New Roman" w:hAnsi="Times New Roman" w:cs="Times New Roman"/>
          <w:sz w:val="22"/>
          <w:szCs w:val="22"/>
          <w:lang w:val="en-GB"/>
        </w:rPr>
        <w:t>a</w:t>
      </w:r>
      <w:r w:rsidR="00F84616" w:rsidRPr="003917C6">
        <w:rPr>
          <w:rFonts w:ascii="Times New Roman" w:hAnsi="Times New Roman" w:cs="Times New Roman"/>
          <w:sz w:val="22"/>
          <w:szCs w:val="22"/>
          <w:lang w:val="en-GB"/>
        </w:rPr>
        <w:t>llowance for impairment of advance for purchases of goods and service</w:t>
      </w:r>
    </w:p>
    <w:p w14:paraId="5B266420" w14:textId="10B75712" w:rsidR="00F90BEB" w:rsidRPr="003917C6" w:rsidRDefault="00F90BEB" w:rsidP="00280953">
      <w:pPr>
        <w:pStyle w:val="BodyText"/>
        <w:tabs>
          <w:tab w:val="left" w:pos="540"/>
          <w:tab w:val="left" w:pos="993"/>
          <w:tab w:val="left" w:pos="2070"/>
        </w:tabs>
        <w:spacing w:after="0"/>
        <w:ind w:left="2070" w:hanging="1530"/>
        <w:jc w:val="both"/>
        <w:rPr>
          <w:rFonts w:ascii="Times New Roman" w:hAnsi="Times New Roman" w:cs="Times New Roman"/>
          <w:sz w:val="22"/>
          <w:szCs w:val="22"/>
          <w:lang w:val="en-GB"/>
        </w:rPr>
      </w:pPr>
      <w:bookmarkStart w:id="3" w:name="_Hlk507109668"/>
      <w:r w:rsidRPr="003917C6">
        <w:rPr>
          <w:rFonts w:ascii="Times New Roman" w:hAnsi="Times New Roman" w:cs="Times New Roman"/>
          <w:sz w:val="22"/>
          <w:szCs w:val="22"/>
          <w:lang w:val="en-GB"/>
        </w:rPr>
        <w:t xml:space="preserve">Note </w:t>
      </w:r>
      <w:r w:rsidR="001C4A30" w:rsidRPr="003917C6">
        <w:rPr>
          <w:rFonts w:ascii="Times New Roman" w:hAnsi="Times New Roman" w:cs="Times New Roman"/>
          <w:sz w:val="22"/>
          <w:szCs w:val="22"/>
          <w:lang w:val="en-GB"/>
        </w:rPr>
        <w:t>9</w:t>
      </w:r>
      <w:r w:rsidRPr="003917C6">
        <w:rPr>
          <w:rFonts w:ascii="Times New Roman" w:hAnsi="Times New Roman" w:cs="Times New Roman"/>
          <w:sz w:val="22"/>
          <w:szCs w:val="22"/>
          <w:lang w:val="en-GB"/>
        </w:rPr>
        <w:tab/>
        <w:t>Allowance for devaluation of inventories</w:t>
      </w:r>
    </w:p>
    <w:p w14:paraId="6494111F" w14:textId="3EB44182" w:rsidR="00F84616" w:rsidRPr="003917C6" w:rsidRDefault="00F84616" w:rsidP="00280953">
      <w:pPr>
        <w:pStyle w:val="BodyText"/>
        <w:tabs>
          <w:tab w:val="left" w:pos="540"/>
          <w:tab w:val="left" w:pos="993"/>
          <w:tab w:val="left" w:pos="2070"/>
        </w:tabs>
        <w:spacing w:after="0"/>
        <w:ind w:left="2070" w:hanging="1530"/>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Note 11</w:t>
      </w:r>
      <w:r w:rsidRPr="003917C6">
        <w:rPr>
          <w:rFonts w:ascii="Times New Roman" w:hAnsi="Times New Roman" w:cs="Times New Roman"/>
          <w:sz w:val="22"/>
          <w:szCs w:val="22"/>
          <w:lang w:val="en-GB"/>
        </w:rPr>
        <w:tab/>
        <w:t xml:space="preserve">Allowance for impairment of </w:t>
      </w:r>
      <w:r w:rsidR="005D170A">
        <w:rPr>
          <w:rFonts w:ascii="Times New Roman" w:hAnsi="Times New Roman" w:cs="Times New Roman"/>
          <w:sz w:val="22"/>
          <w:szCs w:val="22"/>
          <w:lang w:val="en-GB"/>
        </w:rPr>
        <w:t>i</w:t>
      </w:r>
      <w:r w:rsidRPr="003917C6">
        <w:rPr>
          <w:rFonts w:ascii="Times New Roman" w:hAnsi="Times New Roman" w:cs="Times New Roman"/>
          <w:sz w:val="22"/>
          <w:szCs w:val="22"/>
          <w:lang w:val="en-GB"/>
        </w:rPr>
        <w:t>nvestments in subsidiaries</w:t>
      </w:r>
    </w:p>
    <w:p w14:paraId="6ADBF74A" w14:textId="6965595C" w:rsidR="00F90BEB" w:rsidRPr="003917C6" w:rsidRDefault="00F90BEB" w:rsidP="008B6202">
      <w:pPr>
        <w:pStyle w:val="BodyText"/>
        <w:tabs>
          <w:tab w:val="left" w:pos="540"/>
          <w:tab w:val="left" w:pos="2070"/>
        </w:tabs>
        <w:spacing w:after="0"/>
        <w:ind w:left="2073" w:hanging="1526"/>
        <w:rPr>
          <w:rFonts w:ascii="Times New Roman" w:hAnsi="Times New Roman" w:cs="Times New Roman"/>
          <w:sz w:val="22"/>
          <w:szCs w:val="22"/>
          <w:lang w:val="en-GB"/>
        </w:rPr>
      </w:pPr>
      <w:r w:rsidRPr="003917C6">
        <w:rPr>
          <w:rFonts w:ascii="Times New Roman" w:hAnsi="Times New Roman" w:cs="Times New Roman"/>
          <w:sz w:val="22"/>
          <w:szCs w:val="22"/>
          <w:lang w:val="en-GB"/>
        </w:rPr>
        <w:t xml:space="preserve">Note </w:t>
      </w:r>
      <w:r w:rsidR="001C4A30" w:rsidRPr="003917C6">
        <w:rPr>
          <w:rFonts w:ascii="Times New Roman" w:hAnsi="Times New Roman" w:cs="Times New Roman"/>
          <w:sz w:val="22"/>
          <w:szCs w:val="22"/>
          <w:lang w:val="en-GB"/>
        </w:rPr>
        <w:t>12</w:t>
      </w:r>
      <w:r w:rsidRPr="003917C6">
        <w:rPr>
          <w:rFonts w:ascii="Times New Roman" w:hAnsi="Times New Roman" w:cs="Times New Roman"/>
          <w:sz w:val="22"/>
          <w:szCs w:val="22"/>
          <w:lang w:val="en-GB"/>
        </w:rPr>
        <w:tab/>
        <w:t>Appraisal valuations and allowance for impairment of advance payment for purchase of property, plant and equipment</w:t>
      </w:r>
    </w:p>
    <w:bookmarkEnd w:id="3"/>
    <w:p w14:paraId="13AABFA8" w14:textId="68372F35" w:rsidR="00F90BEB" w:rsidRPr="003917C6" w:rsidRDefault="00F90BEB" w:rsidP="00280953">
      <w:pPr>
        <w:pStyle w:val="BodyText"/>
        <w:tabs>
          <w:tab w:val="left" w:pos="540"/>
          <w:tab w:val="left" w:pos="2070"/>
        </w:tabs>
        <w:spacing w:after="0"/>
        <w:ind w:left="2070" w:hanging="1530"/>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Note 1</w:t>
      </w:r>
      <w:r w:rsidR="001C4A30" w:rsidRPr="003917C6">
        <w:rPr>
          <w:rFonts w:ascii="Times New Roman" w:hAnsi="Times New Roman" w:cs="Times New Roman"/>
          <w:sz w:val="22"/>
          <w:szCs w:val="22"/>
          <w:lang w:val="en-GB"/>
        </w:rPr>
        <w:t>3</w:t>
      </w:r>
      <w:r w:rsidRPr="003917C6">
        <w:rPr>
          <w:rFonts w:ascii="Times New Roman" w:hAnsi="Times New Roman" w:cs="Times New Roman"/>
          <w:sz w:val="22"/>
          <w:szCs w:val="22"/>
          <w:lang w:val="en-GB"/>
        </w:rPr>
        <w:tab/>
        <w:t>Appraisal valuations and allowance for impairment of property, plant and equipment</w:t>
      </w:r>
    </w:p>
    <w:p w14:paraId="1887478E" w14:textId="2EA0D886" w:rsidR="00F90BEB" w:rsidRPr="003917C6" w:rsidRDefault="00F90BEB" w:rsidP="00280953">
      <w:pPr>
        <w:pStyle w:val="BodyText"/>
        <w:tabs>
          <w:tab w:val="left" w:pos="540"/>
          <w:tab w:val="left" w:pos="2070"/>
        </w:tabs>
        <w:spacing w:after="0"/>
        <w:ind w:left="2070" w:hanging="1530"/>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Note 1</w:t>
      </w:r>
      <w:r w:rsidR="001C4A30" w:rsidRPr="003917C6">
        <w:rPr>
          <w:rFonts w:ascii="Times New Roman" w:hAnsi="Times New Roman" w:cs="Times New Roman"/>
          <w:sz w:val="22"/>
          <w:szCs w:val="22"/>
          <w:lang w:val="en-GB"/>
        </w:rPr>
        <w:t>4</w:t>
      </w:r>
      <w:r w:rsidRPr="003917C6">
        <w:rPr>
          <w:rFonts w:ascii="Times New Roman" w:hAnsi="Times New Roman" w:cs="Times New Roman"/>
          <w:sz w:val="22"/>
          <w:szCs w:val="22"/>
          <w:lang w:val="en-GB"/>
        </w:rPr>
        <w:tab/>
        <w:t>Appraisal valuations and allowance for impairment of intangible asset</w:t>
      </w:r>
    </w:p>
    <w:p w14:paraId="18D0DCEB" w14:textId="5AC5A9AA" w:rsidR="00F90BEB" w:rsidRPr="003917C6" w:rsidRDefault="00F90BEB" w:rsidP="00280953">
      <w:pPr>
        <w:pStyle w:val="BodyText"/>
        <w:tabs>
          <w:tab w:val="left" w:pos="540"/>
          <w:tab w:val="left" w:pos="2070"/>
        </w:tabs>
        <w:spacing w:after="0"/>
        <w:ind w:left="2073" w:hanging="1526"/>
        <w:rPr>
          <w:rFonts w:ascii="Times New Roman" w:hAnsi="Times New Roman" w:cs="Times New Roman"/>
          <w:sz w:val="22"/>
          <w:szCs w:val="22"/>
          <w:lang w:val="en-GB"/>
        </w:rPr>
      </w:pPr>
      <w:r w:rsidRPr="003917C6">
        <w:rPr>
          <w:rFonts w:ascii="Times New Roman" w:hAnsi="Times New Roman" w:cs="Times New Roman"/>
          <w:sz w:val="22"/>
          <w:szCs w:val="22"/>
          <w:lang w:val="en-GB"/>
        </w:rPr>
        <w:t>Note 1</w:t>
      </w:r>
      <w:r w:rsidR="001C4A30" w:rsidRPr="003917C6">
        <w:rPr>
          <w:rFonts w:ascii="Times New Roman" w:hAnsi="Times New Roman" w:cs="Times New Roman"/>
          <w:sz w:val="22"/>
          <w:szCs w:val="22"/>
          <w:lang w:val="en-GB"/>
        </w:rPr>
        <w:t>3</w:t>
      </w:r>
      <w:r w:rsidRPr="003917C6">
        <w:rPr>
          <w:rFonts w:ascii="Times New Roman" w:hAnsi="Times New Roman" w:cs="Times New Roman"/>
          <w:sz w:val="22"/>
          <w:szCs w:val="22"/>
          <w:lang w:val="en-GB"/>
        </w:rPr>
        <w:tab/>
        <w:t xml:space="preserve">Appraisal valuations and allowance for impairment of suspended </w:t>
      </w:r>
      <w:r w:rsidRPr="003917C6">
        <w:rPr>
          <w:rFonts w:ascii="Times New Roman" w:hAnsi="Times New Roman" w:cs="Times New Roman"/>
          <w:sz w:val="22"/>
          <w:szCs w:val="22"/>
          <w:lang w:val="en-GB"/>
        </w:rPr>
        <w:tab/>
        <w:t>construction in</w:t>
      </w:r>
      <w:r w:rsidRPr="003917C6">
        <w:rPr>
          <w:rFonts w:ascii="Times New Roman" w:hAnsi="Times New Roman" w:cs="Times New Roman"/>
          <w:sz w:val="22"/>
          <w:szCs w:val="22"/>
          <w:lang w:val="en-GB"/>
        </w:rPr>
        <w:br/>
        <w:t xml:space="preserve"> progress</w:t>
      </w:r>
    </w:p>
    <w:p w14:paraId="1FB7DE0B" w14:textId="77777777" w:rsidR="00F90BEB" w:rsidRPr="003917C6" w:rsidRDefault="00F90BEB" w:rsidP="00280953">
      <w:pPr>
        <w:pStyle w:val="BodyText"/>
        <w:tabs>
          <w:tab w:val="left" w:pos="540"/>
          <w:tab w:val="left" w:pos="2160"/>
        </w:tabs>
        <w:spacing w:after="0"/>
        <w:ind w:left="2070" w:hanging="1530"/>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Note 24</w:t>
      </w:r>
      <w:r w:rsidRPr="003917C6">
        <w:rPr>
          <w:rFonts w:ascii="Times New Roman" w:hAnsi="Times New Roman" w:cs="Times New Roman"/>
          <w:sz w:val="22"/>
          <w:szCs w:val="22"/>
          <w:lang w:val="en-GB"/>
        </w:rPr>
        <w:tab/>
        <w:t>Provision</w:t>
      </w:r>
    </w:p>
    <w:p w14:paraId="6BCE0816" w14:textId="723618CE" w:rsidR="00F90BEB" w:rsidRPr="003917C6" w:rsidRDefault="00F90BEB" w:rsidP="00280953">
      <w:pPr>
        <w:pStyle w:val="BodyText"/>
        <w:tabs>
          <w:tab w:val="left" w:pos="540"/>
          <w:tab w:val="left" w:pos="2160"/>
        </w:tabs>
        <w:spacing w:after="0"/>
        <w:ind w:left="2070" w:hanging="1530"/>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Note 2</w:t>
      </w:r>
      <w:r w:rsidR="001C4A30" w:rsidRPr="003917C6">
        <w:rPr>
          <w:rFonts w:ascii="Times New Roman" w:hAnsi="Times New Roman" w:cs="Times New Roman"/>
          <w:sz w:val="22"/>
          <w:szCs w:val="22"/>
          <w:lang w:val="en-GB"/>
        </w:rPr>
        <w:t>7</w:t>
      </w:r>
      <w:r w:rsidRPr="003917C6">
        <w:rPr>
          <w:rFonts w:ascii="Times New Roman" w:hAnsi="Times New Roman" w:cs="Times New Roman"/>
          <w:sz w:val="22"/>
          <w:szCs w:val="22"/>
          <w:lang w:val="en-GB"/>
        </w:rPr>
        <w:tab/>
        <w:t>Measurement of defined benefit obligations</w:t>
      </w:r>
    </w:p>
    <w:p w14:paraId="5A1927C1" w14:textId="23EB1E38" w:rsidR="00F90BEB" w:rsidRPr="003917C6" w:rsidRDefault="00F90BEB" w:rsidP="00280953">
      <w:pPr>
        <w:pStyle w:val="BodyText"/>
        <w:tabs>
          <w:tab w:val="left" w:pos="540"/>
          <w:tab w:val="left" w:pos="2160"/>
        </w:tabs>
        <w:spacing w:after="0"/>
        <w:ind w:left="2070" w:hanging="1530"/>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 xml:space="preserve">Note </w:t>
      </w:r>
      <w:r w:rsidR="001C4A30" w:rsidRPr="003917C6">
        <w:rPr>
          <w:rFonts w:ascii="Times New Roman" w:hAnsi="Times New Roman" w:cs="Times New Roman"/>
          <w:sz w:val="22"/>
          <w:szCs w:val="22"/>
          <w:lang w:val="en-GB"/>
        </w:rPr>
        <w:t>43</w:t>
      </w:r>
      <w:r w:rsidRPr="003917C6">
        <w:rPr>
          <w:rFonts w:ascii="Times New Roman" w:hAnsi="Times New Roman" w:cs="Times New Roman"/>
          <w:sz w:val="22"/>
          <w:szCs w:val="22"/>
          <w:lang w:val="en-GB"/>
        </w:rPr>
        <w:tab/>
        <w:t>Appraisal valuations of financial instruments</w:t>
      </w:r>
    </w:p>
    <w:p w14:paraId="0C7F8F1E" w14:textId="35D2DA76" w:rsidR="008D6819" w:rsidRPr="003917C6" w:rsidRDefault="00F90BEB" w:rsidP="006D24FD">
      <w:pPr>
        <w:pStyle w:val="BodyText"/>
        <w:tabs>
          <w:tab w:val="left" w:pos="540"/>
          <w:tab w:val="left" w:pos="993"/>
          <w:tab w:val="left" w:pos="2070"/>
        </w:tabs>
        <w:spacing w:after="0"/>
        <w:ind w:left="2070" w:hanging="1530"/>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Note 4</w:t>
      </w:r>
      <w:r w:rsidR="001C4A30" w:rsidRPr="003917C6">
        <w:rPr>
          <w:rFonts w:ascii="Times New Roman" w:hAnsi="Times New Roman" w:cs="Times New Roman"/>
          <w:sz w:val="22"/>
          <w:szCs w:val="22"/>
          <w:lang w:val="en-GB"/>
        </w:rPr>
        <w:t>5</w:t>
      </w:r>
      <w:r w:rsidRPr="003917C6">
        <w:rPr>
          <w:rFonts w:ascii="Times New Roman" w:hAnsi="Times New Roman" w:cs="Times New Roman"/>
          <w:sz w:val="22"/>
          <w:szCs w:val="22"/>
          <w:lang w:val="en-GB"/>
        </w:rPr>
        <w:tab/>
        <w:t>Litigation</w:t>
      </w:r>
    </w:p>
    <w:p w14:paraId="7513BA67" w14:textId="77777777" w:rsidR="008D6819" w:rsidRPr="003917C6" w:rsidRDefault="008D6819">
      <w:pPr>
        <w:overflowPunct/>
        <w:autoSpaceDE/>
        <w:autoSpaceDN/>
        <w:adjustRightInd/>
        <w:textAlignment w:val="auto"/>
        <w:rPr>
          <w:rFonts w:hAnsi="Times New Roman" w:cs="Times New Roman"/>
          <w:sz w:val="22"/>
          <w:szCs w:val="22"/>
          <w:lang w:val="en-GB"/>
        </w:rPr>
      </w:pPr>
      <w:r w:rsidRPr="003917C6">
        <w:rPr>
          <w:rFonts w:hAnsi="Times New Roman" w:cs="Times New Roman"/>
          <w:sz w:val="22"/>
          <w:szCs w:val="22"/>
          <w:lang w:val="en-GB"/>
        </w:rPr>
        <w:br w:type="page"/>
      </w:r>
    </w:p>
    <w:p w14:paraId="003098D9" w14:textId="5BABC737" w:rsidR="00280953" w:rsidRPr="003917C6" w:rsidRDefault="00280953" w:rsidP="00877B9A">
      <w:pPr>
        <w:pStyle w:val="BodyText2"/>
        <w:numPr>
          <w:ilvl w:val="0"/>
          <w:numId w:val="5"/>
        </w:numPr>
        <w:tabs>
          <w:tab w:val="left" w:pos="540"/>
          <w:tab w:val="left" w:pos="1980"/>
          <w:tab w:val="left" w:pos="5760"/>
        </w:tabs>
        <w:overflowPunct/>
        <w:autoSpaceDE/>
        <w:autoSpaceDN/>
        <w:adjustRightInd/>
        <w:spacing w:after="0" w:line="240" w:lineRule="auto"/>
        <w:ind w:right="-43"/>
        <w:jc w:val="thaiDistribute"/>
        <w:textAlignment w:val="auto"/>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lastRenderedPageBreak/>
        <w:t xml:space="preserve">Financial reporting standards which are not effective for the current </w:t>
      </w:r>
      <w:r w:rsidR="00390B47" w:rsidRPr="003917C6">
        <w:rPr>
          <w:rFonts w:ascii="Times New Roman" w:hAnsi="Times New Roman" w:cs="Times New Roman"/>
          <w:b/>
          <w:bCs/>
          <w:sz w:val="22"/>
          <w:szCs w:val="22"/>
          <w:lang w:val="en-GB"/>
        </w:rPr>
        <w:t>year</w:t>
      </w:r>
    </w:p>
    <w:p w14:paraId="63646178" w14:textId="77777777" w:rsidR="00280953" w:rsidRPr="003917C6" w:rsidRDefault="00280953" w:rsidP="00280953">
      <w:pPr>
        <w:tabs>
          <w:tab w:val="left" w:pos="1276"/>
        </w:tabs>
        <w:ind w:left="562"/>
        <w:jc w:val="thaiDistribute"/>
        <w:rPr>
          <w:rFonts w:hAnsi="Times New Roman" w:cs="Times New Roman"/>
          <w:sz w:val="22"/>
          <w:szCs w:val="22"/>
        </w:rPr>
      </w:pPr>
      <w:r w:rsidRPr="003917C6">
        <w:rPr>
          <w:rFonts w:hAnsi="Times New Roman" w:cs="Times New Roman"/>
          <w:sz w:val="22"/>
          <w:szCs w:val="22"/>
        </w:rPr>
        <w:t>The Federation of Accounting Professions has issued the new accounting standard, financial reporting standards, accounting standard interpretations and financial reporting standard interpretations, which is effective for financial statements period beginning on or after January 1, 2020 as follows</w:t>
      </w:r>
      <w:r w:rsidRPr="003917C6">
        <w:rPr>
          <w:rFonts w:hAnsi="Times New Roman" w:cs="Times New Roman"/>
          <w:sz w:val="22"/>
          <w:szCs w:val="22"/>
          <w:cs/>
        </w:rPr>
        <w:t>:</w:t>
      </w:r>
    </w:p>
    <w:p w14:paraId="1CFC31FB" w14:textId="77777777" w:rsidR="00280953" w:rsidRPr="003917C6" w:rsidRDefault="00280953" w:rsidP="00280953">
      <w:pPr>
        <w:tabs>
          <w:tab w:val="left" w:pos="1276"/>
        </w:tabs>
        <w:ind w:left="1134"/>
        <w:jc w:val="thaiDistribute"/>
        <w:rPr>
          <w:rFonts w:hAnsi="Times New Roman" w:cs="Times New Roman"/>
          <w:sz w:val="22"/>
          <w:szCs w:val="22"/>
        </w:rPr>
      </w:pPr>
    </w:p>
    <w:tbl>
      <w:tblPr>
        <w:tblW w:w="8905" w:type="dxa"/>
        <w:tblInd w:w="836" w:type="dxa"/>
        <w:tblLayout w:type="fixed"/>
        <w:tblLook w:val="04A0" w:firstRow="1" w:lastRow="0" w:firstColumn="1" w:lastColumn="0" w:noHBand="0" w:noVBand="1"/>
      </w:tblPr>
      <w:tblGrid>
        <w:gridCol w:w="8489"/>
        <w:gridCol w:w="416"/>
      </w:tblGrid>
      <w:tr w:rsidR="00280953" w:rsidRPr="003917C6" w14:paraId="5C4CA024" w14:textId="77777777" w:rsidTr="009B1CD8">
        <w:trPr>
          <w:trHeight w:val="328"/>
        </w:trPr>
        <w:tc>
          <w:tcPr>
            <w:tcW w:w="8489" w:type="dxa"/>
            <w:noWrap/>
            <w:vAlign w:val="center"/>
            <w:hideMark/>
          </w:tcPr>
          <w:p w14:paraId="121635F0" w14:textId="77777777" w:rsidR="00280953" w:rsidRPr="003917C6" w:rsidRDefault="00280953" w:rsidP="00280953">
            <w:pPr>
              <w:tabs>
                <w:tab w:val="left" w:pos="515"/>
                <w:tab w:val="left" w:pos="872"/>
                <w:tab w:val="left" w:pos="2590"/>
                <w:tab w:val="left" w:pos="2842"/>
              </w:tabs>
              <w:ind w:left="18" w:right="-2" w:firstLine="171"/>
              <w:rPr>
                <w:rFonts w:eastAsia="Times New Roman" w:hAnsi="Times New Roman" w:cs="Times New Roman"/>
                <w:sz w:val="22"/>
                <w:szCs w:val="22"/>
                <w:cs/>
                <w:lang w:val="th-TH"/>
              </w:rPr>
            </w:pPr>
            <w:proofErr w:type="spellStart"/>
            <w:r w:rsidRPr="003917C6">
              <w:rPr>
                <w:rFonts w:eastAsia="Times New Roman" w:hAnsi="Times New Roman" w:cs="Times New Roman"/>
                <w:sz w:val="22"/>
                <w:szCs w:val="22"/>
                <w:cs/>
                <w:lang w:val="th-TH"/>
              </w:rPr>
              <w:t>Accounting</w:t>
            </w:r>
            <w:proofErr w:type="spellEnd"/>
            <w:r w:rsidRPr="003917C6">
              <w:rPr>
                <w:rFonts w:eastAsia="Times New Roman" w:hAnsi="Times New Roman" w:cs="Times New Roman"/>
                <w:sz w:val="22"/>
                <w:szCs w:val="22"/>
                <w:cs/>
                <w:lang w:val="th-TH"/>
              </w:rPr>
              <w:t xml:space="preserve"> Standard</w:t>
            </w:r>
          </w:p>
        </w:tc>
        <w:tc>
          <w:tcPr>
            <w:tcW w:w="416" w:type="dxa"/>
            <w:vAlign w:val="center"/>
          </w:tcPr>
          <w:p w14:paraId="79200429" w14:textId="77777777" w:rsidR="00280953" w:rsidRPr="003917C6" w:rsidRDefault="00280953" w:rsidP="00280953">
            <w:pPr>
              <w:ind w:left="-108" w:right="-108"/>
              <w:jc w:val="center"/>
              <w:rPr>
                <w:rFonts w:eastAsia="Times New Roman" w:hAnsi="Times New Roman" w:cs="Times New Roman"/>
                <w:sz w:val="22"/>
                <w:szCs w:val="22"/>
                <w:u w:val="single"/>
                <w:cs/>
                <w:lang w:val="th-TH"/>
              </w:rPr>
            </w:pPr>
          </w:p>
        </w:tc>
      </w:tr>
      <w:tr w:rsidR="00280953" w:rsidRPr="003917C6" w14:paraId="7B2E9E0A" w14:textId="77777777" w:rsidTr="009B1CD8">
        <w:trPr>
          <w:trHeight w:val="80"/>
        </w:trPr>
        <w:tc>
          <w:tcPr>
            <w:tcW w:w="8489" w:type="dxa"/>
            <w:noWrap/>
            <w:vAlign w:val="center"/>
            <w:hideMark/>
          </w:tcPr>
          <w:p w14:paraId="02A859AD" w14:textId="77777777" w:rsidR="00280953" w:rsidRPr="003917C6" w:rsidRDefault="00280953" w:rsidP="00280953">
            <w:pPr>
              <w:tabs>
                <w:tab w:val="right" w:pos="1123"/>
                <w:tab w:val="left" w:pos="1277"/>
              </w:tabs>
              <w:ind w:left="583" w:right="-6" w:hanging="216"/>
              <w:rPr>
                <w:rFonts w:hAnsi="Times New Roman" w:cs="Times New Roman"/>
                <w:sz w:val="22"/>
                <w:szCs w:val="22"/>
                <w:cs/>
              </w:rPr>
            </w:pPr>
            <w:bookmarkStart w:id="4" w:name="_Hlk22920011"/>
            <w:r w:rsidRPr="003917C6">
              <w:rPr>
                <w:rFonts w:hAnsi="Times New Roman" w:cs="Times New Roman"/>
                <w:sz w:val="22"/>
                <w:szCs w:val="22"/>
              </w:rPr>
              <w:t>TAS</w:t>
            </w:r>
            <w:r w:rsidRPr="003917C6">
              <w:rPr>
                <w:rFonts w:hAnsi="Times New Roman" w:cs="Times New Roman"/>
                <w:sz w:val="22"/>
                <w:szCs w:val="22"/>
              </w:rPr>
              <w:tab/>
              <w:t>1</w:t>
            </w:r>
            <w:r w:rsidRPr="003917C6">
              <w:rPr>
                <w:rFonts w:hAnsi="Times New Roman" w:cs="Times New Roman"/>
                <w:sz w:val="22"/>
                <w:szCs w:val="22"/>
              </w:rPr>
              <w:tab/>
              <w:t xml:space="preserve">Presentation of Financial Statements </w:t>
            </w:r>
          </w:p>
        </w:tc>
        <w:tc>
          <w:tcPr>
            <w:tcW w:w="416" w:type="dxa"/>
            <w:vAlign w:val="center"/>
          </w:tcPr>
          <w:p w14:paraId="0F84F819" w14:textId="77777777" w:rsidR="00280953" w:rsidRPr="003917C6" w:rsidRDefault="00280953" w:rsidP="00280953">
            <w:pPr>
              <w:ind w:left="-108" w:right="-108"/>
              <w:jc w:val="center"/>
              <w:rPr>
                <w:rFonts w:hAnsi="Times New Roman" w:cs="Times New Roman"/>
                <w:sz w:val="22"/>
                <w:szCs w:val="22"/>
              </w:rPr>
            </w:pPr>
          </w:p>
        </w:tc>
      </w:tr>
      <w:bookmarkEnd w:id="4"/>
      <w:tr w:rsidR="00280953" w:rsidRPr="003917C6" w14:paraId="1A27F96B" w14:textId="77777777" w:rsidTr="009B1CD8">
        <w:trPr>
          <w:trHeight w:val="80"/>
        </w:trPr>
        <w:tc>
          <w:tcPr>
            <w:tcW w:w="8489" w:type="dxa"/>
            <w:noWrap/>
            <w:vAlign w:val="center"/>
            <w:hideMark/>
          </w:tcPr>
          <w:p w14:paraId="4671D700"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2</w:t>
            </w:r>
            <w:r w:rsidRPr="003917C6">
              <w:rPr>
                <w:rFonts w:hAnsi="Times New Roman" w:cs="Times New Roman"/>
                <w:sz w:val="22"/>
                <w:szCs w:val="22"/>
              </w:rPr>
              <w:tab/>
              <w:t xml:space="preserve">Inventories </w:t>
            </w:r>
          </w:p>
        </w:tc>
        <w:tc>
          <w:tcPr>
            <w:tcW w:w="416" w:type="dxa"/>
            <w:vAlign w:val="center"/>
          </w:tcPr>
          <w:p w14:paraId="1851EE19" w14:textId="77777777" w:rsidR="00280953" w:rsidRPr="003917C6" w:rsidRDefault="00280953" w:rsidP="00280953">
            <w:pPr>
              <w:ind w:left="-108" w:right="-108"/>
              <w:jc w:val="center"/>
              <w:rPr>
                <w:rFonts w:hAnsi="Times New Roman" w:cs="Times New Roman"/>
                <w:sz w:val="22"/>
                <w:szCs w:val="22"/>
                <w:cs/>
              </w:rPr>
            </w:pPr>
          </w:p>
        </w:tc>
      </w:tr>
      <w:tr w:rsidR="00280953" w:rsidRPr="003917C6" w14:paraId="4E93FC04" w14:textId="77777777" w:rsidTr="009B1CD8">
        <w:trPr>
          <w:trHeight w:val="80"/>
        </w:trPr>
        <w:tc>
          <w:tcPr>
            <w:tcW w:w="8489" w:type="dxa"/>
            <w:noWrap/>
            <w:vAlign w:val="center"/>
            <w:hideMark/>
          </w:tcPr>
          <w:p w14:paraId="0A984A87"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7</w:t>
            </w:r>
            <w:r w:rsidRPr="003917C6">
              <w:rPr>
                <w:rFonts w:hAnsi="Times New Roman" w:cs="Times New Roman"/>
                <w:sz w:val="22"/>
                <w:szCs w:val="22"/>
              </w:rPr>
              <w:tab/>
              <w:t xml:space="preserve">Statement of Cash Flows </w:t>
            </w:r>
          </w:p>
        </w:tc>
        <w:tc>
          <w:tcPr>
            <w:tcW w:w="416" w:type="dxa"/>
            <w:vAlign w:val="center"/>
          </w:tcPr>
          <w:p w14:paraId="0F6FC98E" w14:textId="77777777" w:rsidR="00280953" w:rsidRPr="003917C6" w:rsidRDefault="00280953" w:rsidP="00280953">
            <w:pPr>
              <w:ind w:left="-108" w:right="-108"/>
              <w:jc w:val="center"/>
              <w:rPr>
                <w:rFonts w:hAnsi="Times New Roman" w:cs="Times New Roman"/>
                <w:sz w:val="22"/>
                <w:szCs w:val="22"/>
              </w:rPr>
            </w:pPr>
          </w:p>
        </w:tc>
      </w:tr>
      <w:tr w:rsidR="00280953" w:rsidRPr="003917C6" w14:paraId="1A34D0F7" w14:textId="77777777" w:rsidTr="009B1CD8">
        <w:trPr>
          <w:trHeight w:val="80"/>
        </w:trPr>
        <w:tc>
          <w:tcPr>
            <w:tcW w:w="8489" w:type="dxa"/>
            <w:noWrap/>
            <w:vAlign w:val="center"/>
            <w:hideMark/>
          </w:tcPr>
          <w:p w14:paraId="1E37FE78"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8</w:t>
            </w:r>
            <w:r w:rsidRPr="003917C6">
              <w:rPr>
                <w:rFonts w:hAnsi="Times New Roman" w:cs="Times New Roman"/>
                <w:sz w:val="22"/>
                <w:szCs w:val="22"/>
              </w:rPr>
              <w:tab/>
              <w:t>Accounting Policies, Changes in Accounting Estimates and Errors</w:t>
            </w:r>
          </w:p>
        </w:tc>
        <w:tc>
          <w:tcPr>
            <w:tcW w:w="416" w:type="dxa"/>
            <w:vAlign w:val="center"/>
          </w:tcPr>
          <w:p w14:paraId="652A1357" w14:textId="77777777" w:rsidR="00280953" w:rsidRPr="003917C6" w:rsidRDefault="00280953" w:rsidP="00280953">
            <w:pPr>
              <w:ind w:left="-108" w:right="-108"/>
              <w:jc w:val="center"/>
              <w:rPr>
                <w:rFonts w:eastAsia="Times New Roman" w:hAnsi="Times New Roman" w:cs="Times New Roman"/>
                <w:sz w:val="22"/>
                <w:szCs w:val="22"/>
              </w:rPr>
            </w:pPr>
          </w:p>
        </w:tc>
      </w:tr>
      <w:tr w:rsidR="00280953" w:rsidRPr="003917C6" w14:paraId="6A438177" w14:textId="77777777" w:rsidTr="009B1CD8">
        <w:trPr>
          <w:trHeight w:val="80"/>
        </w:trPr>
        <w:tc>
          <w:tcPr>
            <w:tcW w:w="8489" w:type="dxa"/>
            <w:noWrap/>
            <w:vAlign w:val="center"/>
            <w:hideMark/>
          </w:tcPr>
          <w:p w14:paraId="77415DD5"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10</w:t>
            </w:r>
            <w:r w:rsidRPr="003917C6">
              <w:rPr>
                <w:rFonts w:hAnsi="Times New Roman" w:cs="Times New Roman"/>
                <w:sz w:val="22"/>
                <w:szCs w:val="22"/>
              </w:rPr>
              <w:tab/>
              <w:t xml:space="preserve">Events after the Reporting Period </w:t>
            </w:r>
          </w:p>
        </w:tc>
        <w:tc>
          <w:tcPr>
            <w:tcW w:w="416" w:type="dxa"/>
            <w:vAlign w:val="center"/>
          </w:tcPr>
          <w:p w14:paraId="21B9A6DF" w14:textId="77777777" w:rsidR="00280953" w:rsidRPr="003917C6" w:rsidRDefault="00280953" w:rsidP="00280953">
            <w:pPr>
              <w:ind w:left="-108" w:right="-108"/>
              <w:jc w:val="center"/>
              <w:rPr>
                <w:rFonts w:eastAsia="Times New Roman" w:hAnsi="Times New Roman" w:cs="Times New Roman"/>
                <w:sz w:val="22"/>
                <w:szCs w:val="22"/>
              </w:rPr>
            </w:pPr>
          </w:p>
        </w:tc>
      </w:tr>
      <w:tr w:rsidR="008B6202" w:rsidRPr="003917C6" w14:paraId="718B0FF3" w14:textId="77777777" w:rsidTr="009B1CD8">
        <w:trPr>
          <w:trHeight w:val="80"/>
        </w:trPr>
        <w:tc>
          <w:tcPr>
            <w:tcW w:w="8489" w:type="dxa"/>
            <w:noWrap/>
            <w:vAlign w:val="center"/>
          </w:tcPr>
          <w:p w14:paraId="70CE22C7" w14:textId="73124A60" w:rsidR="008B6202" w:rsidRPr="003917C6" w:rsidRDefault="008B6202" w:rsidP="00280953">
            <w:pPr>
              <w:tabs>
                <w:tab w:val="right" w:pos="1123"/>
                <w:tab w:val="left" w:pos="1277"/>
              </w:tabs>
              <w:ind w:left="583" w:right="-6" w:hanging="216"/>
              <w:rPr>
                <w:rFonts w:hAnsi="Times New Roman" w:cs="Times New Roman"/>
                <w:sz w:val="22"/>
                <w:szCs w:val="22"/>
              </w:rPr>
            </w:pPr>
            <w:r w:rsidRPr="003917C6">
              <w:rPr>
                <w:rFonts w:cs="Times New Roman"/>
                <w:sz w:val="22"/>
                <w:szCs w:val="22"/>
              </w:rPr>
              <w:t>TAS</w:t>
            </w:r>
            <w:r w:rsidRPr="003917C6">
              <w:rPr>
                <w:rFonts w:cs="Times New Roman"/>
                <w:sz w:val="22"/>
                <w:szCs w:val="22"/>
              </w:rPr>
              <w:tab/>
              <w:t>12</w:t>
            </w:r>
            <w:r w:rsidRPr="003917C6">
              <w:rPr>
                <w:rFonts w:cs="Times New Roman"/>
                <w:sz w:val="22"/>
                <w:szCs w:val="22"/>
              </w:rPr>
              <w:tab/>
              <w:t>Income Taxes</w:t>
            </w:r>
          </w:p>
        </w:tc>
        <w:tc>
          <w:tcPr>
            <w:tcW w:w="416" w:type="dxa"/>
            <w:vAlign w:val="center"/>
          </w:tcPr>
          <w:p w14:paraId="2F191D70" w14:textId="77777777" w:rsidR="008B6202" w:rsidRPr="003917C6" w:rsidRDefault="008B6202" w:rsidP="00280953">
            <w:pPr>
              <w:ind w:left="-108" w:right="-108"/>
              <w:jc w:val="center"/>
              <w:rPr>
                <w:rFonts w:eastAsia="Times New Roman" w:hAnsi="Times New Roman" w:cs="Times New Roman"/>
                <w:sz w:val="22"/>
                <w:szCs w:val="22"/>
              </w:rPr>
            </w:pPr>
          </w:p>
        </w:tc>
      </w:tr>
      <w:tr w:rsidR="00280953" w:rsidRPr="003917C6" w14:paraId="78BEBAD0" w14:textId="77777777" w:rsidTr="009B1CD8">
        <w:trPr>
          <w:trHeight w:val="80"/>
        </w:trPr>
        <w:tc>
          <w:tcPr>
            <w:tcW w:w="8489" w:type="dxa"/>
            <w:noWrap/>
            <w:vAlign w:val="center"/>
            <w:hideMark/>
          </w:tcPr>
          <w:p w14:paraId="3ACAA4DF"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16</w:t>
            </w:r>
            <w:r w:rsidRPr="003917C6">
              <w:rPr>
                <w:rFonts w:hAnsi="Times New Roman" w:cs="Times New Roman"/>
                <w:sz w:val="22"/>
                <w:szCs w:val="22"/>
              </w:rPr>
              <w:tab/>
              <w:t xml:space="preserve">Property, Plant and Equipment </w:t>
            </w:r>
          </w:p>
        </w:tc>
        <w:tc>
          <w:tcPr>
            <w:tcW w:w="416" w:type="dxa"/>
            <w:vAlign w:val="center"/>
          </w:tcPr>
          <w:p w14:paraId="0B23D568" w14:textId="77777777" w:rsidR="00280953" w:rsidRPr="003917C6" w:rsidRDefault="00280953" w:rsidP="00280953">
            <w:pPr>
              <w:ind w:left="-108" w:right="-108"/>
              <w:jc w:val="center"/>
              <w:rPr>
                <w:rFonts w:eastAsia="Times New Roman" w:hAnsi="Times New Roman" w:cs="Times New Roman"/>
                <w:sz w:val="22"/>
                <w:szCs w:val="22"/>
              </w:rPr>
            </w:pPr>
          </w:p>
        </w:tc>
      </w:tr>
      <w:tr w:rsidR="008B6202" w:rsidRPr="003917C6" w14:paraId="5717D6DA" w14:textId="77777777" w:rsidTr="009B1CD8">
        <w:trPr>
          <w:trHeight w:val="80"/>
        </w:trPr>
        <w:tc>
          <w:tcPr>
            <w:tcW w:w="8489" w:type="dxa"/>
            <w:noWrap/>
            <w:vAlign w:val="center"/>
          </w:tcPr>
          <w:p w14:paraId="6A0E5EC7" w14:textId="1E2F77FE" w:rsidR="008B6202" w:rsidRPr="003917C6" w:rsidRDefault="008B6202" w:rsidP="00280953">
            <w:pPr>
              <w:tabs>
                <w:tab w:val="right" w:pos="1123"/>
                <w:tab w:val="left" w:pos="1277"/>
              </w:tabs>
              <w:ind w:left="583" w:right="-6" w:hanging="216"/>
              <w:rPr>
                <w:rFonts w:hAnsi="Times New Roman" w:cs="Times New Roman"/>
                <w:sz w:val="22"/>
                <w:szCs w:val="22"/>
              </w:rPr>
            </w:pPr>
            <w:r w:rsidRPr="003917C6">
              <w:rPr>
                <w:rFonts w:cs="Times New Roman"/>
                <w:sz w:val="22"/>
                <w:szCs w:val="22"/>
              </w:rPr>
              <w:t>TAS</w:t>
            </w:r>
            <w:r w:rsidRPr="003917C6">
              <w:rPr>
                <w:rFonts w:cs="Times New Roman"/>
                <w:sz w:val="22"/>
                <w:szCs w:val="22"/>
              </w:rPr>
              <w:tab/>
              <w:t>19</w:t>
            </w:r>
            <w:r w:rsidRPr="003917C6">
              <w:rPr>
                <w:rFonts w:cs="Times New Roman"/>
                <w:sz w:val="22"/>
                <w:szCs w:val="22"/>
              </w:rPr>
              <w:tab/>
              <w:t>Employee Benefits</w:t>
            </w:r>
          </w:p>
        </w:tc>
        <w:tc>
          <w:tcPr>
            <w:tcW w:w="416" w:type="dxa"/>
            <w:vAlign w:val="center"/>
          </w:tcPr>
          <w:p w14:paraId="4456F593" w14:textId="77777777" w:rsidR="008B6202" w:rsidRPr="003917C6" w:rsidRDefault="008B6202" w:rsidP="00280953">
            <w:pPr>
              <w:ind w:left="-108" w:right="-108"/>
              <w:jc w:val="center"/>
              <w:rPr>
                <w:rFonts w:eastAsia="Times New Roman" w:hAnsi="Times New Roman" w:cs="Times New Roman"/>
                <w:sz w:val="22"/>
                <w:szCs w:val="22"/>
              </w:rPr>
            </w:pPr>
          </w:p>
        </w:tc>
      </w:tr>
      <w:tr w:rsidR="00280953" w:rsidRPr="003917C6" w14:paraId="6C343B92" w14:textId="77777777" w:rsidTr="009B1CD8">
        <w:trPr>
          <w:trHeight w:val="80"/>
        </w:trPr>
        <w:tc>
          <w:tcPr>
            <w:tcW w:w="8489" w:type="dxa"/>
            <w:noWrap/>
            <w:vAlign w:val="center"/>
            <w:hideMark/>
          </w:tcPr>
          <w:p w14:paraId="4811BB11"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20</w:t>
            </w:r>
            <w:r w:rsidRPr="003917C6">
              <w:rPr>
                <w:rFonts w:hAnsi="Times New Roman" w:cs="Times New Roman"/>
                <w:sz w:val="22"/>
                <w:szCs w:val="22"/>
              </w:rPr>
              <w:tab/>
              <w:t>Accounting for Government Grants and Disclosure of Government Assistance</w:t>
            </w:r>
          </w:p>
        </w:tc>
        <w:tc>
          <w:tcPr>
            <w:tcW w:w="416" w:type="dxa"/>
            <w:vAlign w:val="center"/>
          </w:tcPr>
          <w:p w14:paraId="6B425E9A" w14:textId="77777777" w:rsidR="00280953" w:rsidRPr="003917C6" w:rsidRDefault="00280953" w:rsidP="00280953">
            <w:pPr>
              <w:ind w:left="-108" w:right="-108"/>
              <w:jc w:val="center"/>
              <w:rPr>
                <w:rFonts w:eastAsia="Times New Roman" w:hAnsi="Times New Roman" w:cs="Times New Roman"/>
                <w:sz w:val="22"/>
                <w:szCs w:val="22"/>
              </w:rPr>
            </w:pPr>
          </w:p>
        </w:tc>
      </w:tr>
      <w:tr w:rsidR="00280953" w:rsidRPr="003917C6" w14:paraId="112BB5DA" w14:textId="77777777" w:rsidTr="009B1CD8">
        <w:trPr>
          <w:trHeight w:val="80"/>
        </w:trPr>
        <w:tc>
          <w:tcPr>
            <w:tcW w:w="8489" w:type="dxa"/>
            <w:noWrap/>
            <w:vAlign w:val="center"/>
            <w:hideMark/>
          </w:tcPr>
          <w:p w14:paraId="2ADE332C"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21</w:t>
            </w:r>
            <w:r w:rsidRPr="003917C6">
              <w:rPr>
                <w:rFonts w:hAnsi="Times New Roman" w:cs="Times New Roman"/>
                <w:sz w:val="22"/>
                <w:szCs w:val="22"/>
              </w:rPr>
              <w:tab/>
              <w:t xml:space="preserve">The Effects of Changes in Foreign Exchange Rates </w:t>
            </w:r>
          </w:p>
        </w:tc>
        <w:tc>
          <w:tcPr>
            <w:tcW w:w="416" w:type="dxa"/>
            <w:vAlign w:val="center"/>
          </w:tcPr>
          <w:p w14:paraId="295DDE73" w14:textId="77777777" w:rsidR="00280953" w:rsidRPr="003917C6" w:rsidRDefault="00280953" w:rsidP="00280953">
            <w:pPr>
              <w:ind w:left="-108" w:right="-108"/>
              <w:jc w:val="center"/>
              <w:rPr>
                <w:rFonts w:eastAsia="Times New Roman" w:hAnsi="Times New Roman" w:cs="Times New Roman"/>
                <w:sz w:val="22"/>
                <w:szCs w:val="22"/>
              </w:rPr>
            </w:pPr>
          </w:p>
        </w:tc>
      </w:tr>
      <w:tr w:rsidR="008B6202" w:rsidRPr="003917C6" w14:paraId="21831756" w14:textId="77777777" w:rsidTr="009B1CD8">
        <w:trPr>
          <w:trHeight w:val="80"/>
        </w:trPr>
        <w:tc>
          <w:tcPr>
            <w:tcW w:w="8489" w:type="dxa"/>
            <w:noWrap/>
            <w:vAlign w:val="center"/>
          </w:tcPr>
          <w:p w14:paraId="0D59EC26" w14:textId="3062570D" w:rsidR="008B6202" w:rsidRPr="003917C6" w:rsidRDefault="008B6202" w:rsidP="00280953">
            <w:pPr>
              <w:tabs>
                <w:tab w:val="right" w:pos="1123"/>
                <w:tab w:val="left" w:pos="1277"/>
              </w:tabs>
              <w:ind w:left="583" w:right="-6" w:hanging="216"/>
              <w:rPr>
                <w:rFonts w:hAnsi="Times New Roman" w:cs="Times New Roman"/>
                <w:sz w:val="22"/>
                <w:szCs w:val="22"/>
              </w:rPr>
            </w:pPr>
            <w:r w:rsidRPr="003917C6">
              <w:rPr>
                <w:rFonts w:cs="Times New Roman"/>
                <w:sz w:val="22"/>
                <w:szCs w:val="22"/>
              </w:rPr>
              <w:t>TAS</w:t>
            </w:r>
            <w:r w:rsidRPr="003917C6">
              <w:rPr>
                <w:rFonts w:cs="Times New Roman"/>
                <w:sz w:val="22"/>
                <w:szCs w:val="22"/>
              </w:rPr>
              <w:tab/>
              <w:t>23</w:t>
            </w:r>
            <w:r w:rsidRPr="003917C6">
              <w:rPr>
                <w:rFonts w:cs="Times New Roman"/>
                <w:sz w:val="22"/>
                <w:szCs w:val="22"/>
              </w:rPr>
              <w:tab/>
              <w:t>Borrowing Costs</w:t>
            </w:r>
          </w:p>
        </w:tc>
        <w:tc>
          <w:tcPr>
            <w:tcW w:w="416" w:type="dxa"/>
            <w:vAlign w:val="center"/>
          </w:tcPr>
          <w:p w14:paraId="4DC534B0" w14:textId="77777777" w:rsidR="008B6202" w:rsidRPr="003917C6" w:rsidRDefault="008B6202" w:rsidP="00280953">
            <w:pPr>
              <w:ind w:left="-108" w:right="-108"/>
              <w:jc w:val="center"/>
              <w:rPr>
                <w:rFonts w:eastAsia="Times New Roman" w:hAnsi="Times New Roman" w:cs="Times New Roman"/>
                <w:sz w:val="22"/>
                <w:szCs w:val="22"/>
              </w:rPr>
            </w:pPr>
          </w:p>
        </w:tc>
      </w:tr>
      <w:tr w:rsidR="00280953" w:rsidRPr="003917C6" w14:paraId="63E13612" w14:textId="77777777" w:rsidTr="009B1CD8">
        <w:trPr>
          <w:trHeight w:val="80"/>
        </w:trPr>
        <w:tc>
          <w:tcPr>
            <w:tcW w:w="8489" w:type="dxa"/>
            <w:noWrap/>
            <w:vAlign w:val="center"/>
            <w:hideMark/>
          </w:tcPr>
          <w:p w14:paraId="54EC1807" w14:textId="77777777" w:rsidR="00280953" w:rsidRPr="003917C6" w:rsidRDefault="00280953" w:rsidP="00280953">
            <w:pPr>
              <w:tabs>
                <w:tab w:val="right" w:pos="1123"/>
                <w:tab w:val="left" w:pos="1274"/>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24</w:t>
            </w:r>
            <w:r w:rsidRPr="003917C6">
              <w:rPr>
                <w:rFonts w:hAnsi="Times New Roman" w:cs="Times New Roman"/>
                <w:sz w:val="22"/>
                <w:szCs w:val="22"/>
              </w:rPr>
              <w:tab/>
              <w:t xml:space="preserve">Related Party Disclosures </w:t>
            </w:r>
          </w:p>
        </w:tc>
        <w:tc>
          <w:tcPr>
            <w:tcW w:w="416" w:type="dxa"/>
            <w:vAlign w:val="center"/>
          </w:tcPr>
          <w:p w14:paraId="0062A85A" w14:textId="77777777" w:rsidR="00280953" w:rsidRPr="003917C6" w:rsidRDefault="00280953" w:rsidP="00280953">
            <w:pPr>
              <w:ind w:left="-108" w:right="-108"/>
              <w:jc w:val="center"/>
              <w:rPr>
                <w:rFonts w:eastAsia="Times New Roman" w:hAnsi="Times New Roman" w:cs="Times New Roman"/>
                <w:sz w:val="22"/>
                <w:szCs w:val="22"/>
                <w:cs/>
                <w:lang w:val="th-TH"/>
              </w:rPr>
            </w:pPr>
          </w:p>
        </w:tc>
      </w:tr>
      <w:tr w:rsidR="00280953" w:rsidRPr="003917C6" w14:paraId="3F88D5F4" w14:textId="77777777" w:rsidTr="009B1CD8">
        <w:trPr>
          <w:trHeight w:val="80"/>
        </w:trPr>
        <w:tc>
          <w:tcPr>
            <w:tcW w:w="8489" w:type="dxa"/>
            <w:noWrap/>
            <w:vAlign w:val="center"/>
            <w:hideMark/>
          </w:tcPr>
          <w:p w14:paraId="51E44547" w14:textId="77777777" w:rsidR="00280953" w:rsidRPr="003917C6" w:rsidRDefault="00280953" w:rsidP="00280953">
            <w:pPr>
              <w:tabs>
                <w:tab w:val="right" w:pos="1123"/>
                <w:tab w:val="left" w:pos="1274"/>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26</w:t>
            </w:r>
            <w:r w:rsidRPr="003917C6">
              <w:rPr>
                <w:rFonts w:hAnsi="Times New Roman" w:cs="Times New Roman"/>
                <w:sz w:val="22"/>
                <w:szCs w:val="22"/>
              </w:rPr>
              <w:tab/>
              <w:t xml:space="preserve">Accounting and Reporting by Retirement Benefit Plans </w:t>
            </w:r>
          </w:p>
        </w:tc>
        <w:tc>
          <w:tcPr>
            <w:tcW w:w="416" w:type="dxa"/>
            <w:vAlign w:val="center"/>
          </w:tcPr>
          <w:p w14:paraId="3D429CDE" w14:textId="77777777" w:rsidR="00280953" w:rsidRPr="003917C6" w:rsidRDefault="00280953" w:rsidP="00280953">
            <w:pPr>
              <w:ind w:left="-108" w:right="-108"/>
              <w:jc w:val="center"/>
              <w:rPr>
                <w:rFonts w:eastAsia="Times New Roman" w:hAnsi="Times New Roman" w:cs="Times New Roman"/>
                <w:sz w:val="22"/>
                <w:szCs w:val="22"/>
              </w:rPr>
            </w:pPr>
          </w:p>
        </w:tc>
      </w:tr>
      <w:tr w:rsidR="00280953" w:rsidRPr="003917C6" w14:paraId="2BADC737" w14:textId="77777777" w:rsidTr="009B1CD8">
        <w:trPr>
          <w:trHeight w:val="80"/>
        </w:trPr>
        <w:tc>
          <w:tcPr>
            <w:tcW w:w="8489" w:type="dxa"/>
            <w:noWrap/>
            <w:vAlign w:val="center"/>
            <w:hideMark/>
          </w:tcPr>
          <w:p w14:paraId="7F84BB4B" w14:textId="77777777" w:rsidR="00280953" w:rsidRPr="003917C6" w:rsidRDefault="00280953" w:rsidP="00280953">
            <w:pPr>
              <w:tabs>
                <w:tab w:val="right" w:pos="1123"/>
                <w:tab w:val="left" w:pos="1274"/>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27</w:t>
            </w:r>
            <w:r w:rsidRPr="003917C6">
              <w:rPr>
                <w:rFonts w:hAnsi="Times New Roman" w:cs="Times New Roman"/>
                <w:sz w:val="22"/>
                <w:szCs w:val="22"/>
              </w:rPr>
              <w:tab/>
              <w:t xml:space="preserve">Separate Financial Statements </w:t>
            </w:r>
          </w:p>
        </w:tc>
        <w:tc>
          <w:tcPr>
            <w:tcW w:w="416" w:type="dxa"/>
            <w:vAlign w:val="center"/>
          </w:tcPr>
          <w:p w14:paraId="22121B4B" w14:textId="77777777" w:rsidR="00280953" w:rsidRPr="003917C6" w:rsidRDefault="00280953" w:rsidP="00280953">
            <w:pPr>
              <w:ind w:left="-108" w:right="-108"/>
              <w:jc w:val="center"/>
              <w:rPr>
                <w:rFonts w:eastAsia="Times New Roman" w:hAnsi="Times New Roman" w:cs="Times New Roman"/>
                <w:sz w:val="22"/>
                <w:szCs w:val="22"/>
                <w:cs/>
                <w:lang w:val="th-TH"/>
              </w:rPr>
            </w:pPr>
          </w:p>
        </w:tc>
      </w:tr>
      <w:tr w:rsidR="008B6202" w:rsidRPr="003917C6" w14:paraId="3A973262" w14:textId="77777777" w:rsidTr="009B1CD8">
        <w:trPr>
          <w:trHeight w:val="80"/>
        </w:trPr>
        <w:tc>
          <w:tcPr>
            <w:tcW w:w="8489" w:type="dxa"/>
            <w:noWrap/>
            <w:vAlign w:val="center"/>
          </w:tcPr>
          <w:p w14:paraId="69B91624" w14:textId="79D9E239" w:rsidR="008B6202" w:rsidRPr="003917C6" w:rsidRDefault="008B6202" w:rsidP="00280953">
            <w:pPr>
              <w:tabs>
                <w:tab w:val="right" w:pos="1123"/>
                <w:tab w:val="left" w:pos="1274"/>
              </w:tabs>
              <w:ind w:left="583" w:right="-6" w:hanging="216"/>
              <w:rPr>
                <w:rFonts w:hAnsi="Times New Roman" w:cs="Times New Roman"/>
                <w:sz w:val="22"/>
                <w:szCs w:val="22"/>
              </w:rPr>
            </w:pPr>
            <w:r w:rsidRPr="003917C6">
              <w:rPr>
                <w:rFonts w:cs="Times New Roman"/>
                <w:sz w:val="22"/>
                <w:szCs w:val="22"/>
              </w:rPr>
              <w:t>TAS</w:t>
            </w:r>
            <w:r w:rsidRPr="003917C6">
              <w:rPr>
                <w:rFonts w:cs="Times New Roman"/>
                <w:sz w:val="22"/>
                <w:szCs w:val="22"/>
              </w:rPr>
              <w:tab/>
              <w:t>28</w:t>
            </w:r>
            <w:r w:rsidRPr="003917C6">
              <w:rPr>
                <w:rFonts w:cs="Times New Roman"/>
                <w:sz w:val="22"/>
                <w:szCs w:val="22"/>
              </w:rPr>
              <w:tab/>
              <w:t>Investments in Associates and Joint Ventures</w:t>
            </w:r>
          </w:p>
        </w:tc>
        <w:tc>
          <w:tcPr>
            <w:tcW w:w="416" w:type="dxa"/>
            <w:vAlign w:val="center"/>
          </w:tcPr>
          <w:p w14:paraId="7C9350FF" w14:textId="77777777" w:rsidR="008B6202" w:rsidRPr="003917C6" w:rsidRDefault="008B6202" w:rsidP="00280953">
            <w:pPr>
              <w:ind w:left="-108" w:right="-108"/>
              <w:jc w:val="center"/>
              <w:rPr>
                <w:rFonts w:eastAsia="Times New Roman" w:hAnsi="Times New Roman" w:cs="Times New Roman"/>
                <w:sz w:val="22"/>
                <w:szCs w:val="22"/>
                <w:cs/>
                <w:lang w:val="th-TH"/>
              </w:rPr>
            </w:pPr>
          </w:p>
        </w:tc>
      </w:tr>
      <w:tr w:rsidR="00280953" w:rsidRPr="003917C6" w14:paraId="69A4D67D" w14:textId="77777777" w:rsidTr="009B1CD8">
        <w:trPr>
          <w:trHeight w:val="80"/>
        </w:trPr>
        <w:tc>
          <w:tcPr>
            <w:tcW w:w="8489" w:type="dxa"/>
            <w:noWrap/>
            <w:vAlign w:val="center"/>
            <w:hideMark/>
          </w:tcPr>
          <w:p w14:paraId="44C060F2"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29</w:t>
            </w:r>
            <w:r w:rsidRPr="003917C6">
              <w:rPr>
                <w:rFonts w:hAnsi="Times New Roman" w:cs="Times New Roman"/>
                <w:sz w:val="22"/>
                <w:szCs w:val="22"/>
              </w:rPr>
              <w:tab/>
              <w:t xml:space="preserve">Financial Reporting in Hyperinflationary Economies </w:t>
            </w:r>
          </w:p>
        </w:tc>
        <w:tc>
          <w:tcPr>
            <w:tcW w:w="416" w:type="dxa"/>
            <w:vAlign w:val="center"/>
          </w:tcPr>
          <w:p w14:paraId="23540732" w14:textId="77777777" w:rsidR="00280953" w:rsidRPr="003917C6" w:rsidRDefault="00280953" w:rsidP="00280953">
            <w:pPr>
              <w:ind w:left="-108" w:right="-108"/>
              <w:jc w:val="center"/>
              <w:rPr>
                <w:rFonts w:eastAsia="Times New Roman" w:hAnsi="Times New Roman" w:cs="Times New Roman"/>
                <w:sz w:val="22"/>
                <w:szCs w:val="22"/>
              </w:rPr>
            </w:pPr>
          </w:p>
        </w:tc>
      </w:tr>
      <w:tr w:rsidR="00280953" w:rsidRPr="003917C6" w14:paraId="36C920E9" w14:textId="77777777" w:rsidTr="009B1CD8">
        <w:trPr>
          <w:trHeight w:val="80"/>
        </w:trPr>
        <w:tc>
          <w:tcPr>
            <w:tcW w:w="8489" w:type="dxa"/>
            <w:noWrap/>
            <w:vAlign w:val="center"/>
            <w:hideMark/>
          </w:tcPr>
          <w:p w14:paraId="73C564A1"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32</w:t>
            </w:r>
            <w:r w:rsidRPr="003917C6">
              <w:rPr>
                <w:rFonts w:hAnsi="Times New Roman" w:cs="Times New Roman"/>
                <w:sz w:val="22"/>
                <w:szCs w:val="22"/>
              </w:rPr>
              <w:tab/>
              <w:t>Financial Instruments</w:t>
            </w:r>
            <w:r w:rsidRPr="003917C6">
              <w:rPr>
                <w:rFonts w:hAnsi="Times New Roman" w:cs="Times New Roman"/>
                <w:sz w:val="22"/>
                <w:szCs w:val="22"/>
                <w:cs/>
              </w:rPr>
              <w:t xml:space="preserve">: </w:t>
            </w:r>
            <w:r w:rsidRPr="003917C6">
              <w:rPr>
                <w:rFonts w:hAnsi="Times New Roman" w:cs="Times New Roman"/>
                <w:sz w:val="22"/>
                <w:szCs w:val="22"/>
              </w:rPr>
              <w:t>Presentation</w:t>
            </w:r>
          </w:p>
        </w:tc>
        <w:tc>
          <w:tcPr>
            <w:tcW w:w="416" w:type="dxa"/>
            <w:vAlign w:val="center"/>
          </w:tcPr>
          <w:p w14:paraId="76B271EA" w14:textId="77777777" w:rsidR="00280953" w:rsidRPr="003917C6" w:rsidRDefault="00280953" w:rsidP="00280953">
            <w:pPr>
              <w:ind w:left="-108" w:right="-108"/>
              <w:jc w:val="center"/>
              <w:rPr>
                <w:rFonts w:hAnsi="Times New Roman" w:cs="Times New Roman"/>
                <w:sz w:val="22"/>
                <w:szCs w:val="22"/>
              </w:rPr>
            </w:pPr>
          </w:p>
        </w:tc>
      </w:tr>
      <w:tr w:rsidR="00280953" w:rsidRPr="003917C6" w14:paraId="5B38B3D8" w14:textId="77777777" w:rsidTr="009B1CD8">
        <w:trPr>
          <w:trHeight w:val="80"/>
        </w:trPr>
        <w:tc>
          <w:tcPr>
            <w:tcW w:w="8489" w:type="dxa"/>
            <w:noWrap/>
            <w:vAlign w:val="center"/>
            <w:hideMark/>
          </w:tcPr>
          <w:p w14:paraId="5D004AB5"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33</w:t>
            </w:r>
            <w:r w:rsidRPr="003917C6">
              <w:rPr>
                <w:rFonts w:hAnsi="Times New Roman" w:cs="Times New Roman"/>
                <w:sz w:val="22"/>
                <w:szCs w:val="22"/>
              </w:rPr>
              <w:tab/>
              <w:t xml:space="preserve">Earnings per Share </w:t>
            </w:r>
          </w:p>
        </w:tc>
        <w:tc>
          <w:tcPr>
            <w:tcW w:w="416" w:type="dxa"/>
            <w:vAlign w:val="center"/>
          </w:tcPr>
          <w:p w14:paraId="6F3EE734" w14:textId="77777777" w:rsidR="00280953" w:rsidRPr="003917C6" w:rsidRDefault="00280953" w:rsidP="00280953">
            <w:pPr>
              <w:ind w:left="-108" w:right="-108"/>
              <w:jc w:val="center"/>
              <w:rPr>
                <w:rFonts w:hAnsi="Times New Roman" w:cs="Times New Roman"/>
                <w:sz w:val="22"/>
                <w:szCs w:val="22"/>
              </w:rPr>
            </w:pPr>
          </w:p>
        </w:tc>
      </w:tr>
      <w:tr w:rsidR="00280953" w:rsidRPr="003917C6" w14:paraId="2DA88DE1" w14:textId="77777777" w:rsidTr="009B1CD8">
        <w:trPr>
          <w:trHeight w:val="80"/>
        </w:trPr>
        <w:tc>
          <w:tcPr>
            <w:tcW w:w="8489" w:type="dxa"/>
            <w:noWrap/>
            <w:vAlign w:val="center"/>
            <w:hideMark/>
          </w:tcPr>
          <w:p w14:paraId="29584C59"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34</w:t>
            </w:r>
            <w:r w:rsidRPr="003917C6">
              <w:rPr>
                <w:rFonts w:hAnsi="Times New Roman" w:cs="Times New Roman"/>
                <w:sz w:val="22"/>
                <w:szCs w:val="22"/>
              </w:rPr>
              <w:tab/>
              <w:t xml:space="preserve">Interim Financial Reporting </w:t>
            </w:r>
          </w:p>
        </w:tc>
        <w:tc>
          <w:tcPr>
            <w:tcW w:w="416" w:type="dxa"/>
            <w:vAlign w:val="center"/>
          </w:tcPr>
          <w:p w14:paraId="3B75B4DE" w14:textId="77777777" w:rsidR="00280953" w:rsidRPr="003917C6" w:rsidRDefault="00280953" w:rsidP="00280953">
            <w:pPr>
              <w:ind w:left="-108" w:right="-108"/>
              <w:jc w:val="center"/>
              <w:rPr>
                <w:rFonts w:hAnsi="Times New Roman" w:cs="Times New Roman"/>
                <w:sz w:val="22"/>
                <w:szCs w:val="22"/>
              </w:rPr>
            </w:pPr>
          </w:p>
        </w:tc>
      </w:tr>
      <w:tr w:rsidR="00280953" w:rsidRPr="003917C6" w14:paraId="3EC00EDD" w14:textId="77777777" w:rsidTr="009B1CD8">
        <w:trPr>
          <w:trHeight w:val="80"/>
        </w:trPr>
        <w:tc>
          <w:tcPr>
            <w:tcW w:w="8489" w:type="dxa"/>
            <w:noWrap/>
            <w:vAlign w:val="center"/>
            <w:hideMark/>
          </w:tcPr>
          <w:p w14:paraId="3657B36D"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rPr>
              <w:tab/>
              <w:t>36</w:t>
            </w:r>
            <w:r w:rsidRPr="003917C6">
              <w:rPr>
                <w:rFonts w:hAnsi="Times New Roman" w:cs="Times New Roman"/>
                <w:sz w:val="22"/>
                <w:szCs w:val="22"/>
              </w:rPr>
              <w:tab/>
              <w:t xml:space="preserve">Impairment of Assets </w:t>
            </w:r>
          </w:p>
        </w:tc>
        <w:tc>
          <w:tcPr>
            <w:tcW w:w="416" w:type="dxa"/>
            <w:vAlign w:val="center"/>
          </w:tcPr>
          <w:p w14:paraId="5D8B2966" w14:textId="77777777" w:rsidR="00280953" w:rsidRPr="003917C6" w:rsidRDefault="00280953" w:rsidP="00280953">
            <w:pPr>
              <w:ind w:left="-108" w:right="-108"/>
              <w:jc w:val="center"/>
              <w:rPr>
                <w:rFonts w:hAnsi="Times New Roman" w:cs="Times New Roman"/>
                <w:sz w:val="22"/>
                <w:szCs w:val="22"/>
              </w:rPr>
            </w:pPr>
          </w:p>
        </w:tc>
      </w:tr>
      <w:tr w:rsidR="00280953" w:rsidRPr="003917C6" w14:paraId="06906DEF" w14:textId="77777777" w:rsidTr="009B1CD8">
        <w:trPr>
          <w:trHeight w:val="80"/>
        </w:trPr>
        <w:tc>
          <w:tcPr>
            <w:tcW w:w="8489" w:type="dxa"/>
            <w:noWrap/>
            <w:vAlign w:val="center"/>
          </w:tcPr>
          <w:p w14:paraId="690701D5" w14:textId="77777777" w:rsidR="00280953" w:rsidRPr="003917C6" w:rsidRDefault="00280953" w:rsidP="00280953">
            <w:pPr>
              <w:tabs>
                <w:tab w:val="right" w:pos="1123"/>
                <w:tab w:val="left" w:pos="1277"/>
              </w:tabs>
              <w:ind w:left="583" w:right="-6" w:hanging="216"/>
              <w:rPr>
                <w:rFonts w:hAnsi="Times New Roman" w:cs="Times New Roman"/>
                <w:sz w:val="22"/>
                <w:szCs w:val="22"/>
              </w:rPr>
            </w:pPr>
            <w:r w:rsidRPr="003917C6">
              <w:rPr>
                <w:rFonts w:hAnsi="Times New Roman" w:cs="Times New Roman"/>
                <w:sz w:val="22"/>
                <w:szCs w:val="22"/>
              </w:rPr>
              <w:t>TAS</w:t>
            </w:r>
            <w:r w:rsidRPr="003917C6">
              <w:rPr>
                <w:rFonts w:hAnsi="Times New Roman" w:cs="Times New Roman"/>
                <w:sz w:val="22"/>
                <w:szCs w:val="22"/>
              </w:rPr>
              <w:tab/>
              <w:t>37</w:t>
            </w:r>
            <w:r w:rsidRPr="003917C6">
              <w:rPr>
                <w:rFonts w:hAnsi="Times New Roman" w:cs="Times New Roman"/>
                <w:sz w:val="22"/>
                <w:szCs w:val="22"/>
              </w:rPr>
              <w:tab/>
              <w:t xml:space="preserve">Provisions, Contingent Liabilities and Contingent Assets </w:t>
            </w:r>
          </w:p>
        </w:tc>
        <w:tc>
          <w:tcPr>
            <w:tcW w:w="416" w:type="dxa"/>
            <w:vAlign w:val="center"/>
          </w:tcPr>
          <w:p w14:paraId="4CDE4881" w14:textId="77777777" w:rsidR="00280953" w:rsidRPr="003917C6" w:rsidRDefault="00280953" w:rsidP="00280953">
            <w:pPr>
              <w:ind w:left="-108" w:right="-108"/>
              <w:jc w:val="center"/>
              <w:rPr>
                <w:rFonts w:hAnsi="Times New Roman" w:cs="Times New Roman"/>
                <w:sz w:val="22"/>
                <w:szCs w:val="22"/>
                <w:cs/>
              </w:rPr>
            </w:pPr>
          </w:p>
        </w:tc>
      </w:tr>
      <w:tr w:rsidR="00280953" w:rsidRPr="003917C6" w14:paraId="1F80AC0D" w14:textId="77777777" w:rsidTr="009B1CD8">
        <w:trPr>
          <w:trHeight w:val="80"/>
        </w:trPr>
        <w:tc>
          <w:tcPr>
            <w:tcW w:w="8489" w:type="dxa"/>
            <w:noWrap/>
            <w:vAlign w:val="center"/>
            <w:hideMark/>
          </w:tcPr>
          <w:p w14:paraId="6DD620F8" w14:textId="77777777" w:rsidR="00280953" w:rsidRPr="003917C6" w:rsidRDefault="00280953" w:rsidP="00280953">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TAS</w:t>
            </w:r>
            <w:r w:rsidRPr="003917C6">
              <w:rPr>
                <w:rFonts w:hAnsi="Times New Roman" w:cs="Times New Roman"/>
                <w:sz w:val="22"/>
                <w:szCs w:val="22"/>
                <w:cs/>
              </w:rPr>
              <w:tab/>
              <w:t>38</w:t>
            </w:r>
            <w:r w:rsidRPr="003917C6">
              <w:rPr>
                <w:rFonts w:hAnsi="Times New Roman" w:cs="Times New Roman"/>
                <w:sz w:val="22"/>
                <w:szCs w:val="22"/>
                <w:cs/>
              </w:rPr>
              <w:tab/>
            </w:r>
            <w:r w:rsidRPr="003917C6">
              <w:rPr>
                <w:rFonts w:hAnsi="Times New Roman" w:cs="Times New Roman"/>
                <w:sz w:val="22"/>
                <w:szCs w:val="22"/>
              </w:rPr>
              <w:t>Intangible</w:t>
            </w:r>
            <w:r w:rsidRPr="003917C6">
              <w:rPr>
                <w:rFonts w:hAnsi="Times New Roman" w:cs="Times New Roman"/>
                <w:sz w:val="22"/>
                <w:szCs w:val="22"/>
                <w:cs/>
              </w:rPr>
              <w:t xml:space="preserve"> </w:t>
            </w:r>
            <w:r w:rsidRPr="003917C6">
              <w:rPr>
                <w:rFonts w:hAnsi="Times New Roman" w:cs="Times New Roman"/>
                <w:sz w:val="22"/>
                <w:szCs w:val="22"/>
              </w:rPr>
              <w:t>Assets</w:t>
            </w:r>
            <w:r w:rsidRPr="003917C6">
              <w:rPr>
                <w:rFonts w:hAnsi="Times New Roman" w:cs="Times New Roman"/>
                <w:sz w:val="22"/>
                <w:szCs w:val="22"/>
                <w:cs/>
              </w:rPr>
              <w:t xml:space="preserve"> </w:t>
            </w:r>
          </w:p>
        </w:tc>
        <w:tc>
          <w:tcPr>
            <w:tcW w:w="416" w:type="dxa"/>
            <w:vAlign w:val="center"/>
          </w:tcPr>
          <w:p w14:paraId="4ABBBE4F" w14:textId="77777777" w:rsidR="00280953" w:rsidRPr="003917C6" w:rsidRDefault="00280953" w:rsidP="00280953">
            <w:pPr>
              <w:ind w:left="-108" w:right="-108"/>
              <w:jc w:val="center"/>
              <w:rPr>
                <w:rFonts w:hAnsi="Times New Roman" w:cs="Times New Roman"/>
                <w:sz w:val="22"/>
                <w:szCs w:val="22"/>
                <w:cs/>
              </w:rPr>
            </w:pPr>
          </w:p>
        </w:tc>
      </w:tr>
      <w:tr w:rsidR="00280953" w:rsidRPr="003917C6" w14:paraId="204EBFE9" w14:textId="77777777" w:rsidTr="009B1CD8">
        <w:trPr>
          <w:trHeight w:val="80"/>
        </w:trPr>
        <w:tc>
          <w:tcPr>
            <w:tcW w:w="8489" w:type="dxa"/>
            <w:noWrap/>
            <w:vAlign w:val="center"/>
            <w:hideMark/>
          </w:tcPr>
          <w:p w14:paraId="26552FEA" w14:textId="0CBE9154" w:rsidR="00280953" w:rsidRPr="003917C6" w:rsidRDefault="00280953" w:rsidP="008B6202">
            <w:pPr>
              <w:tabs>
                <w:tab w:val="right" w:pos="1123"/>
                <w:tab w:val="left" w:pos="1277"/>
              </w:tabs>
              <w:ind w:left="583" w:right="-6" w:hanging="216"/>
              <w:rPr>
                <w:rFonts w:hAnsi="Times New Roman" w:cs="Times New Roman"/>
                <w:sz w:val="22"/>
                <w:szCs w:val="22"/>
                <w:cs/>
              </w:rPr>
            </w:pPr>
            <w:r w:rsidRPr="003917C6">
              <w:rPr>
                <w:rFonts w:hAnsi="Times New Roman" w:cs="Times New Roman"/>
                <w:sz w:val="22"/>
                <w:szCs w:val="22"/>
              </w:rPr>
              <w:t xml:space="preserve">TAS </w:t>
            </w:r>
            <w:r w:rsidR="008B6202" w:rsidRPr="003917C6">
              <w:rPr>
                <w:rFonts w:hAnsi="Times New Roman" w:cs="Times New Roman" w:hint="cs"/>
                <w:sz w:val="22"/>
                <w:szCs w:val="22"/>
                <w:cs/>
              </w:rPr>
              <w:t xml:space="preserve"> </w:t>
            </w:r>
            <w:r w:rsidRPr="003917C6">
              <w:rPr>
                <w:rFonts w:hAnsi="Times New Roman" w:cs="Times New Roman"/>
                <w:sz w:val="22"/>
                <w:szCs w:val="22"/>
                <w:cs/>
              </w:rPr>
              <w:t>40</w:t>
            </w:r>
            <w:r w:rsidRPr="003917C6">
              <w:rPr>
                <w:rFonts w:hAnsi="Times New Roman" w:cs="Times New Roman"/>
                <w:sz w:val="22"/>
                <w:szCs w:val="22"/>
                <w:cs/>
              </w:rPr>
              <w:tab/>
            </w:r>
            <w:r w:rsidRPr="003917C6">
              <w:rPr>
                <w:rFonts w:hAnsi="Times New Roman" w:cs="Times New Roman"/>
                <w:sz w:val="22"/>
                <w:szCs w:val="22"/>
              </w:rPr>
              <w:t>Investment Property</w:t>
            </w:r>
            <w:r w:rsidRPr="003917C6">
              <w:rPr>
                <w:rFonts w:hAnsi="Times New Roman" w:cs="Times New Roman"/>
                <w:sz w:val="22"/>
                <w:szCs w:val="22"/>
                <w:cs/>
              </w:rPr>
              <w:t xml:space="preserve"> </w:t>
            </w:r>
          </w:p>
        </w:tc>
        <w:tc>
          <w:tcPr>
            <w:tcW w:w="416" w:type="dxa"/>
            <w:vAlign w:val="center"/>
          </w:tcPr>
          <w:p w14:paraId="2D1BD889" w14:textId="77777777" w:rsidR="00280953" w:rsidRPr="003917C6" w:rsidRDefault="00280953" w:rsidP="00280953">
            <w:pPr>
              <w:ind w:left="-108" w:right="-108"/>
              <w:jc w:val="center"/>
              <w:rPr>
                <w:rFonts w:hAnsi="Times New Roman" w:cs="Times New Roman"/>
                <w:sz w:val="22"/>
                <w:szCs w:val="22"/>
                <w:cs/>
              </w:rPr>
            </w:pPr>
          </w:p>
        </w:tc>
      </w:tr>
      <w:tr w:rsidR="00280953" w:rsidRPr="003917C6" w14:paraId="520DE619" w14:textId="77777777" w:rsidTr="009B1CD8">
        <w:trPr>
          <w:trHeight w:val="80"/>
        </w:trPr>
        <w:tc>
          <w:tcPr>
            <w:tcW w:w="8489" w:type="dxa"/>
            <w:noWrap/>
            <w:vAlign w:val="center"/>
            <w:hideMark/>
          </w:tcPr>
          <w:p w14:paraId="082513B5" w14:textId="50DA5F62" w:rsidR="00280953" w:rsidRPr="003917C6" w:rsidRDefault="00280953" w:rsidP="008B6202">
            <w:pPr>
              <w:tabs>
                <w:tab w:val="right" w:pos="1123"/>
                <w:tab w:val="left" w:pos="1277"/>
              </w:tabs>
              <w:ind w:left="583" w:right="-6" w:hanging="216"/>
              <w:rPr>
                <w:rFonts w:hAnsi="Times New Roman" w:cstheme="minorBidi"/>
                <w:sz w:val="22"/>
                <w:szCs w:val="22"/>
                <w:cs/>
              </w:rPr>
            </w:pPr>
            <w:r w:rsidRPr="003917C6">
              <w:rPr>
                <w:rFonts w:hAnsi="Times New Roman" w:cs="Times New Roman"/>
                <w:sz w:val="22"/>
                <w:szCs w:val="22"/>
              </w:rPr>
              <w:t xml:space="preserve">TAS </w:t>
            </w:r>
            <w:r w:rsidR="008B6202" w:rsidRPr="003917C6">
              <w:rPr>
                <w:rFonts w:hAnsi="Times New Roman" w:cstheme="minorBidi" w:hint="cs"/>
                <w:sz w:val="22"/>
                <w:szCs w:val="22"/>
                <w:cs/>
              </w:rPr>
              <w:t xml:space="preserve"> </w:t>
            </w:r>
            <w:r w:rsidRPr="003917C6">
              <w:rPr>
                <w:rFonts w:hAnsi="Times New Roman" w:cs="Times New Roman"/>
                <w:sz w:val="22"/>
                <w:szCs w:val="22"/>
                <w:cs/>
              </w:rPr>
              <w:t>41</w:t>
            </w:r>
            <w:r w:rsidRPr="003917C6">
              <w:rPr>
                <w:rFonts w:hAnsi="Times New Roman" w:cs="Times New Roman"/>
                <w:sz w:val="22"/>
                <w:szCs w:val="22"/>
                <w:cs/>
              </w:rPr>
              <w:tab/>
            </w:r>
            <w:r w:rsidRPr="003917C6">
              <w:rPr>
                <w:rFonts w:hAnsi="Times New Roman" w:cs="Times New Roman"/>
                <w:sz w:val="22"/>
                <w:szCs w:val="22"/>
              </w:rPr>
              <w:t>Agriculture</w:t>
            </w:r>
            <w:r w:rsidRPr="003917C6">
              <w:rPr>
                <w:rFonts w:hAnsi="Times New Roman" w:cs="Times New Roman"/>
                <w:sz w:val="22"/>
                <w:szCs w:val="22"/>
                <w:cs/>
              </w:rPr>
              <w:t xml:space="preserve"> </w:t>
            </w:r>
          </w:p>
        </w:tc>
        <w:tc>
          <w:tcPr>
            <w:tcW w:w="416" w:type="dxa"/>
            <w:vAlign w:val="center"/>
          </w:tcPr>
          <w:p w14:paraId="1171B3DD" w14:textId="77777777" w:rsidR="00280953" w:rsidRPr="003917C6" w:rsidRDefault="00280953" w:rsidP="00280953">
            <w:pPr>
              <w:ind w:left="-108" w:right="-108"/>
              <w:jc w:val="center"/>
              <w:rPr>
                <w:rFonts w:hAnsi="Times New Roman" w:cs="Times New Roman"/>
                <w:sz w:val="22"/>
                <w:szCs w:val="22"/>
                <w:cs/>
              </w:rPr>
            </w:pPr>
          </w:p>
        </w:tc>
      </w:tr>
      <w:tr w:rsidR="009246DF" w:rsidRPr="003917C6" w14:paraId="39588616" w14:textId="77777777" w:rsidTr="009B1CD8">
        <w:trPr>
          <w:trHeight w:val="80"/>
        </w:trPr>
        <w:tc>
          <w:tcPr>
            <w:tcW w:w="8489" w:type="dxa"/>
            <w:noWrap/>
            <w:vAlign w:val="center"/>
          </w:tcPr>
          <w:p w14:paraId="025A78BD" w14:textId="77777777" w:rsidR="009246DF" w:rsidRPr="003917C6" w:rsidRDefault="009246DF" w:rsidP="008B6202">
            <w:pPr>
              <w:tabs>
                <w:tab w:val="right" w:pos="1123"/>
                <w:tab w:val="left" w:pos="1277"/>
              </w:tabs>
              <w:ind w:left="583" w:right="-6" w:hanging="216"/>
              <w:rPr>
                <w:rFonts w:hAnsi="Times New Roman" w:cs="Times New Roman"/>
                <w:sz w:val="22"/>
                <w:szCs w:val="22"/>
              </w:rPr>
            </w:pPr>
          </w:p>
        </w:tc>
        <w:tc>
          <w:tcPr>
            <w:tcW w:w="416" w:type="dxa"/>
            <w:vAlign w:val="center"/>
          </w:tcPr>
          <w:p w14:paraId="63D68FD3" w14:textId="77777777" w:rsidR="009246DF" w:rsidRPr="003917C6" w:rsidRDefault="009246DF" w:rsidP="00280953">
            <w:pPr>
              <w:ind w:left="-108" w:right="-108"/>
              <w:jc w:val="center"/>
              <w:rPr>
                <w:rFonts w:hAnsi="Times New Roman" w:cs="Times New Roman"/>
                <w:sz w:val="22"/>
                <w:szCs w:val="22"/>
                <w:cs/>
              </w:rPr>
            </w:pPr>
          </w:p>
        </w:tc>
      </w:tr>
      <w:tr w:rsidR="00280953" w:rsidRPr="003917C6" w14:paraId="08548EFD" w14:textId="77777777" w:rsidTr="009B1CD8">
        <w:trPr>
          <w:trHeight w:val="80"/>
        </w:trPr>
        <w:tc>
          <w:tcPr>
            <w:tcW w:w="8489" w:type="dxa"/>
            <w:noWrap/>
            <w:vAlign w:val="center"/>
            <w:hideMark/>
          </w:tcPr>
          <w:p w14:paraId="0D915A74" w14:textId="77777777" w:rsidR="00280953" w:rsidRPr="003917C6" w:rsidRDefault="00280953" w:rsidP="00280953">
            <w:pPr>
              <w:tabs>
                <w:tab w:val="left" w:pos="515"/>
                <w:tab w:val="left" w:pos="872"/>
                <w:tab w:val="left" w:pos="2590"/>
                <w:tab w:val="left" w:pos="2842"/>
              </w:tabs>
              <w:ind w:left="18" w:right="-2" w:firstLine="171"/>
              <w:rPr>
                <w:rFonts w:eastAsia="Times New Roman" w:hAnsi="Times New Roman" w:cs="Times New Roman"/>
                <w:sz w:val="22"/>
                <w:szCs w:val="22"/>
                <w:cs/>
                <w:lang w:val="th-TH"/>
              </w:rPr>
            </w:pPr>
            <w:r w:rsidRPr="003917C6">
              <w:rPr>
                <w:rFonts w:eastAsia="Times New Roman" w:hAnsi="Times New Roman" w:cs="Times New Roman"/>
                <w:sz w:val="22"/>
                <w:szCs w:val="22"/>
                <w:cs/>
                <w:lang w:val="th-TH"/>
              </w:rPr>
              <w:t xml:space="preserve">Financial </w:t>
            </w:r>
            <w:proofErr w:type="spellStart"/>
            <w:r w:rsidRPr="003917C6">
              <w:rPr>
                <w:rFonts w:eastAsia="Times New Roman" w:hAnsi="Times New Roman" w:cs="Times New Roman"/>
                <w:sz w:val="22"/>
                <w:szCs w:val="22"/>
                <w:cs/>
                <w:lang w:val="th-TH"/>
              </w:rPr>
              <w:t>Reporting</w:t>
            </w:r>
            <w:proofErr w:type="spellEnd"/>
            <w:r w:rsidRPr="003917C6">
              <w:rPr>
                <w:rFonts w:eastAsia="Times New Roman" w:hAnsi="Times New Roman" w:cs="Times New Roman"/>
                <w:sz w:val="22"/>
                <w:szCs w:val="22"/>
                <w:cs/>
                <w:lang w:val="th-TH"/>
              </w:rPr>
              <w:t xml:space="preserve"> Standard</w:t>
            </w:r>
          </w:p>
        </w:tc>
        <w:tc>
          <w:tcPr>
            <w:tcW w:w="416" w:type="dxa"/>
            <w:vAlign w:val="center"/>
          </w:tcPr>
          <w:p w14:paraId="1C47C4C6" w14:textId="77777777" w:rsidR="00280953" w:rsidRPr="003917C6" w:rsidRDefault="00280953" w:rsidP="00280953">
            <w:pPr>
              <w:ind w:left="-108" w:right="-108"/>
              <w:jc w:val="center"/>
              <w:rPr>
                <w:rFonts w:eastAsia="Times New Roman" w:hAnsi="Times New Roman" w:cs="Times New Roman"/>
                <w:spacing w:val="-8"/>
                <w:sz w:val="22"/>
                <w:szCs w:val="22"/>
                <w:cs/>
                <w:lang w:val="th-TH"/>
              </w:rPr>
            </w:pPr>
          </w:p>
        </w:tc>
      </w:tr>
      <w:tr w:rsidR="008B6202" w:rsidRPr="003917C6" w14:paraId="76034AEE" w14:textId="77777777" w:rsidTr="009B1CD8">
        <w:trPr>
          <w:trHeight w:val="80"/>
        </w:trPr>
        <w:tc>
          <w:tcPr>
            <w:tcW w:w="8489" w:type="dxa"/>
            <w:noWrap/>
            <w:vAlign w:val="center"/>
          </w:tcPr>
          <w:p w14:paraId="212847F0" w14:textId="0A3908F9" w:rsidR="008B6202" w:rsidRPr="003917C6" w:rsidRDefault="008B6202" w:rsidP="008B6202">
            <w:pPr>
              <w:tabs>
                <w:tab w:val="left" w:pos="1260"/>
              </w:tabs>
              <w:ind w:left="1470" w:right="-6" w:hanging="1103"/>
              <w:rPr>
                <w:rFonts w:eastAsia="Times New Roman" w:hAnsi="Times New Roman" w:cstheme="minorBidi"/>
                <w:sz w:val="22"/>
                <w:szCs w:val="22"/>
                <w:cs/>
              </w:rPr>
            </w:pPr>
            <w:r w:rsidRPr="003917C6">
              <w:rPr>
                <w:rFonts w:hAnsi="Times New Roman" w:cs="Times New Roman"/>
                <w:sz w:val="22"/>
                <w:szCs w:val="22"/>
              </w:rPr>
              <w:t>TFRS</w:t>
            </w:r>
            <w:r w:rsidRPr="003917C6">
              <w:rPr>
                <w:rFonts w:hAnsi="Times New Roman" w:cs="Times New Roman"/>
                <w:sz w:val="22"/>
                <w:szCs w:val="22"/>
              </w:rPr>
              <w:tab/>
              <w:t>1 First-time Adoption of International Financial Reporting Standards</w:t>
            </w:r>
          </w:p>
        </w:tc>
        <w:tc>
          <w:tcPr>
            <w:tcW w:w="416" w:type="dxa"/>
            <w:vAlign w:val="center"/>
          </w:tcPr>
          <w:p w14:paraId="215C8912" w14:textId="77777777" w:rsidR="008B6202" w:rsidRPr="003917C6" w:rsidRDefault="008B6202" w:rsidP="00280953">
            <w:pPr>
              <w:ind w:left="-108" w:right="-108"/>
              <w:jc w:val="center"/>
              <w:rPr>
                <w:rFonts w:eastAsia="Times New Roman" w:hAnsi="Times New Roman" w:cs="Times New Roman"/>
                <w:spacing w:val="-8"/>
                <w:sz w:val="22"/>
                <w:szCs w:val="22"/>
                <w:cs/>
                <w:lang w:val="th-TH"/>
              </w:rPr>
            </w:pPr>
          </w:p>
        </w:tc>
      </w:tr>
      <w:tr w:rsidR="00280953" w:rsidRPr="003917C6" w14:paraId="2F1EE0AB" w14:textId="77777777" w:rsidTr="009B1CD8">
        <w:trPr>
          <w:trHeight w:val="80"/>
        </w:trPr>
        <w:tc>
          <w:tcPr>
            <w:tcW w:w="8489" w:type="dxa"/>
            <w:noWrap/>
            <w:vAlign w:val="center"/>
            <w:hideMark/>
          </w:tcPr>
          <w:p w14:paraId="2EFE3616" w14:textId="77777777" w:rsidR="00280953" w:rsidRPr="009246DF" w:rsidRDefault="00280953" w:rsidP="00280953">
            <w:pPr>
              <w:tabs>
                <w:tab w:val="left" w:pos="1260"/>
              </w:tabs>
              <w:ind w:left="1470" w:right="-6" w:hanging="1103"/>
              <w:rPr>
                <w:rFonts w:hAnsi="Times New Roman" w:cstheme="minorBidi"/>
                <w:sz w:val="22"/>
                <w:szCs w:val="22"/>
                <w:cs/>
              </w:rPr>
            </w:pPr>
            <w:r w:rsidRPr="003917C6">
              <w:rPr>
                <w:rFonts w:hAnsi="Times New Roman" w:cs="Times New Roman"/>
                <w:sz w:val="22"/>
                <w:szCs w:val="22"/>
              </w:rPr>
              <w:t>TFRS</w:t>
            </w:r>
            <w:r w:rsidRPr="003917C6">
              <w:rPr>
                <w:rFonts w:hAnsi="Times New Roman" w:cs="Times New Roman"/>
                <w:sz w:val="22"/>
                <w:szCs w:val="22"/>
              </w:rPr>
              <w:tab/>
              <w:t>2</w:t>
            </w:r>
            <w:r w:rsidRPr="003917C6">
              <w:rPr>
                <w:rFonts w:hAnsi="Times New Roman" w:cs="Times New Roman"/>
                <w:sz w:val="22"/>
                <w:szCs w:val="22"/>
              </w:rPr>
              <w:tab/>
              <w:t xml:space="preserve">Share - based Payment </w:t>
            </w:r>
          </w:p>
        </w:tc>
        <w:tc>
          <w:tcPr>
            <w:tcW w:w="416" w:type="dxa"/>
            <w:vAlign w:val="center"/>
          </w:tcPr>
          <w:p w14:paraId="696DA9FB" w14:textId="77777777" w:rsidR="00280953" w:rsidRPr="003917C6" w:rsidRDefault="00280953" w:rsidP="00280953">
            <w:pPr>
              <w:ind w:left="-108" w:right="-108"/>
              <w:jc w:val="center"/>
              <w:rPr>
                <w:rFonts w:hAnsi="Times New Roman" w:cs="Times New Roman"/>
                <w:sz w:val="22"/>
                <w:szCs w:val="22"/>
              </w:rPr>
            </w:pPr>
          </w:p>
        </w:tc>
      </w:tr>
      <w:tr w:rsidR="008B6202" w:rsidRPr="003917C6" w14:paraId="0C3C90B4" w14:textId="77777777" w:rsidTr="009B1CD8">
        <w:trPr>
          <w:trHeight w:val="80"/>
        </w:trPr>
        <w:tc>
          <w:tcPr>
            <w:tcW w:w="8489" w:type="dxa"/>
            <w:noWrap/>
            <w:vAlign w:val="center"/>
          </w:tcPr>
          <w:p w14:paraId="532C3D4D" w14:textId="199E7ADE" w:rsidR="008B6202" w:rsidRPr="003917C6" w:rsidRDefault="008B6202" w:rsidP="00280953">
            <w:pPr>
              <w:tabs>
                <w:tab w:val="left" w:pos="1260"/>
              </w:tabs>
              <w:ind w:left="1470" w:right="-6" w:hanging="1103"/>
              <w:rPr>
                <w:rFonts w:hAnsi="Times New Roman" w:cs="Times New Roman"/>
                <w:sz w:val="22"/>
                <w:szCs w:val="22"/>
              </w:rPr>
            </w:pPr>
            <w:r w:rsidRPr="003917C6">
              <w:rPr>
                <w:rFonts w:cs="Times New Roman"/>
                <w:sz w:val="22"/>
                <w:szCs w:val="22"/>
              </w:rPr>
              <w:t>TFRS</w:t>
            </w:r>
            <w:r w:rsidRPr="003917C6">
              <w:rPr>
                <w:rFonts w:cs="Times New Roman"/>
                <w:sz w:val="22"/>
                <w:szCs w:val="22"/>
              </w:rPr>
              <w:tab/>
              <w:t>3</w:t>
            </w:r>
            <w:r w:rsidRPr="003917C6">
              <w:rPr>
                <w:rFonts w:cs="Times New Roman"/>
                <w:sz w:val="22"/>
                <w:szCs w:val="22"/>
              </w:rPr>
              <w:tab/>
              <w:t>Business Combinations</w:t>
            </w:r>
          </w:p>
        </w:tc>
        <w:tc>
          <w:tcPr>
            <w:tcW w:w="416" w:type="dxa"/>
            <w:vAlign w:val="center"/>
          </w:tcPr>
          <w:p w14:paraId="633891C1" w14:textId="77777777" w:rsidR="008B6202" w:rsidRPr="003917C6" w:rsidRDefault="008B6202" w:rsidP="00280953">
            <w:pPr>
              <w:ind w:left="-108" w:right="-108"/>
              <w:jc w:val="center"/>
              <w:rPr>
                <w:rFonts w:hAnsi="Times New Roman" w:cs="Times New Roman"/>
                <w:sz w:val="22"/>
                <w:szCs w:val="22"/>
              </w:rPr>
            </w:pPr>
          </w:p>
        </w:tc>
      </w:tr>
      <w:tr w:rsidR="00280953" w:rsidRPr="003917C6" w14:paraId="4B19A44A" w14:textId="77777777" w:rsidTr="009B1CD8">
        <w:trPr>
          <w:trHeight w:val="80"/>
        </w:trPr>
        <w:tc>
          <w:tcPr>
            <w:tcW w:w="8489" w:type="dxa"/>
            <w:noWrap/>
            <w:vAlign w:val="center"/>
            <w:hideMark/>
          </w:tcPr>
          <w:p w14:paraId="4E9DDBD5" w14:textId="77777777" w:rsidR="00280953" w:rsidRPr="003917C6" w:rsidRDefault="00280953" w:rsidP="00280953">
            <w:pPr>
              <w:tabs>
                <w:tab w:val="left" w:pos="1260"/>
              </w:tabs>
              <w:ind w:left="1470" w:right="-6" w:hanging="1103"/>
              <w:rPr>
                <w:rFonts w:hAnsi="Times New Roman" w:cs="Times New Roman"/>
                <w:sz w:val="22"/>
                <w:szCs w:val="22"/>
                <w:cs/>
              </w:rPr>
            </w:pPr>
            <w:r w:rsidRPr="003917C6">
              <w:rPr>
                <w:rFonts w:hAnsi="Times New Roman" w:cs="Times New Roman"/>
                <w:sz w:val="22"/>
                <w:szCs w:val="22"/>
              </w:rPr>
              <w:t>TFRS</w:t>
            </w:r>
            <w:r w:rsidRPr="003917C6">
              <w:rPr>
                <w:rFonts w:hAnsi="Times New Roman" w:cs="Times New Roman"/>
                <w:sz w:val="22"/>
                <w:szCs w:val="22"/>
              </w:rPr>
              <w:tab/>
              <w:t>4</w:t>
            </w:r>
            <w:r w:rsidRPr="003917C6">
              <w:rPr>
                <w:rFonts w:hAnsi="Times New Roman" w:cs="Times New Roman"/>
                <w:sz w:val="22"/>
                <w:szCs w:val="22"/>
              </w:rPr>
              <w:tab/>
              <w:t>Insurance Contract</w:t>
            </w:r>
          </w:p>
        </w:tc>
        <w:tc>
          <w:tcPr>
            <w:tcW w:w="416" w:type="dxa"/>
            <w:vAlign w:val="center"/>
          </w:tcPr>
          <w:p w14:paraId="190760CF" w14:textId="77777777" w:rsidR="00280953" w:rsidRPr="003917C6" w:rsidRDefault="00280953" w:rsidP="00280953">
            <w:pPr>
              <w:ind w:left="-108" w:right="-108"/>
              <w:jc w:val="center"/>
              <w:rPr>
                <w:rFonts w:hAnsi="Times New Roman" w:cs="Times New Roman"/>
                <w:sz w:val="22"/>
                <w:szCs w:val="22"/>
              </w:rPr>
            </w:pPr>
          </w:p>
        </w:tc>
      </w:tr>
      <w:tr w:rsidR="00280953" w:rsidRPr="003917C6" w14:paraId="3EBFEE69" w14:textId="77777777" w:rsidTr="009B1CD8">
        <w:trPr>
          <w:trHeight w:val="80"/>
        </w:trPr>
        <w:tc>
          <w:tcPr>
            <w:tcW w:w="8489" w:type="dxa"/>
            <w:noWrap/>
            <w:vAlign w:val="center"/>
            <w:hideMark/>
          </w:tcPr>
          <w:p w14:paraId="31C0827A" w14:textId="77777777" w:rsidR="00280953" w:rsidRPr="003917C6" w:rsidRDefault="00280953" w:rsidP="00280953">
            <w:pPr>
              <w:tabs>
                <w:tab w:val="left" w:pos="1260"/>
              </w:tabs>
              <w:ind w:left="1470" w:right="-6" w:hanging="1103"/>
              <w:rPr>
                <w:rFonts w:hAnsi="Times New Roman" w:cs="Times New Roman"/>
                <w:sz w:val="22"/>
                <w:szCs w:val="22"/>
                <w:cs/>
              </w:rPr>
            </w:pPr>
            <w:r w:rsidRPr="003917C6">
              <w:rPr>
                <w:rFonts w:hAnsi="Times New Roman" w:cs="Times New Roman"/>
                <w:sz w:val="22"/>
                <w:szCs w:val="22"/>
              </w:rPr>
              <w:t>TFRS</w:t>
            </w:r>
            <w:r w:rsidRPr="003917C6">
              <w:rPr>
                <w:rFonts w:hAnsi="Times New Roman" w:cs="Times New Roman"/>
                <w:sz w:val="22"/>
                <w:szCs w:val="22"/>
              </w:rPr>
              <w:tab/>
              <w:t>5</w:t>
            </w:r>
            <w:r w:rsidRPr="003917C6">
              <w:rPr>
                <w:rFonts w:hAnsi="Times New Roman" w:cs="Times New Roman"/>
                <w:sz w:val="22"/>
                <w:szCs w:val="22"/>
              </w:rPr>
              <w:tab/>
              <w:t>Non - current Assets Held for Sale and Discontinued Operations</w:t>
            </w:r>
          </w:p>
        </w:tc>
        <w:tc>
          <w:tcPr>
            <w:tcW w:w="416" w:type="dxa"/>
            <w:vAlign w:val="center"/>
          </w:tcPr>
          <w:p w14:paraId="415A42C2" w14:textId="77777777" w:rsidR="00280953" w:rsidRPr="003917C6" w:rsidRDefault="00280953" w:rsidP="00280953">
            <w:pPr>
              <w:ind w:left="-108" w:right="-108"/>
              <w:jc w:val="center"/>
              <w:rPr>
                <w:rFonts w:hAnsi="Times New Roman" w:cs="Times New Roman"/>
                <w:sz w:val="22"/>
                <w:szCs w:val="22"/>
              </w:rPr>
            </w:pPr>
          </w:p>
        </w:tc>
      </w:tr>
      <w:tr w:rsidR="00280953" w:rsidRPr="003917C6" w14:paraId="00D0D916" w14:textId="77777777" w:rsidTr="009B1CD8">
        <w:trPr>
          <w:trHeight w:val="80"/>
        </w:trPr>
        <w:tc>
          <w:tcPr>
            <w:tcW w:w="8489" w:type="dxa"/>
            <w:noWrap/>
            <w:vAlign w:val="center"/>
            <w:hideMark/>
          </w:tcPr>
          <w:p w14:paraId="6429F521" w14:textId="77777777" w:rsidR="00280953" w:rsidRPr="003917C6" w:rsidRDefault="00280953" w:rsidP="00280953">
            <w:pPr>
              <w:tabs>
                <w:tab w:val="left" w:pos="1260"/>
              </w:tabs>
              <w:ind w:left="1470" w:right="-6" w:hanging="1103"/>
              <w:rPr>
                <w:rFonts w:hAnsi="Times New Roman" w:cs="Times New Roman"/>
                <w:sz w:val="22"/>
                <w:szCs w:val="22"/>
                <w:cs/>
              </w:rPr>
            </w:pPr>
            <w:r w:rsidRPr="003917C6">
              <w:rPr>
                <w:rFonts w:hAnsi="Times New Roman" w:cs="Times New Roman"/>
                <w:sz w:val="22"/>
                <w:szCs w:val="22"/>
              </w:rPr>
              <w:t>TFRS</w:t>
            </w:r>
            <w:r w:rsidRPr="003917C6">
              <w:rPr>
                <w:rFonts w:hAnsi="Times New Roman" w:cs="Times New Roman"/>
                <w:sz w:val="22"/>
                <w:szCs w:val="22"/>
              </w:rPr>
              <w:tab/>
              <w:t>6</w:t>
            </w:r>
            <w:r w:rsidRPr="003917C6">
              <w:rPr>
                <w:rFonts w:hAnsi="Times New Roman" w:cs="Times New Roman"/>
                <w:sz w:val="22"/>
                <w:szCs w:val="22"/>
              </w:rPr>
              <w:tab/>
              <w:t xml:space="preserve">Exploration for and Evaluation of Mineral Resources </w:t>
            </w:r>
          </w:p>
        </w:tc>
        <w:tc>
          <w:tcPr>
            <w:tcW w:w="416" w:type="dxa"/>
            <w:vAlign w:val="center"/>
          </w:tcPr>
          <w:p w14:paraId="38ADDBAA" w14:textId="77777777" w:rsidR="00280953" w:rsidRPr="003917C6" w:rsidRDefault="00280953" w:rsidP="00280953">
            <w:pPr>
              <w:ind w:left="-108" w:right="-108"/>
              <w:jc w:val="center"/>
              <w:rPr>
                <w:rFonts w:hAnsi="Times New Roman" w:cs="Times New Roman"/>
                <w:sz w:val="22"/>
                <w:szCs w:val="22"/>
              </w:rPr>
            </w:pPr>
          </w:p>
        </w:tc>
      </w:tr>
      <w:tr w:rsidR="00280953" w:rsidRPr="003917C6" w14:paraId="5888724D" w14:textId="77777777" w:rsidTr="009B1CD8">
        <w:trPr>
          <w:trHeight w:val="80"/>
        </w:trPr>
        <w:tc>
          <w:tcPr>
            <w:tcW w:w="8489" w:type="dxa"/>
            <w:noWrap/>
            <w:vAlign w:val="center"/>
            <w:hideMark/>
          </w:tcPr>
          <w:p w14:paraId="6724C9AD" w14:textId="77777777" w:rsidR="00280953" w:rsidRPr="003917C6" w:rsidRDefault="00280953" w:rsidP="00280953">
            <w:pPr>
              <w:tabs>
                <w:tab w:val="left" w:pos="1260"/>
              </w:tabs>
              <w:ind w:left="1470" w:right="-6" w:hanging="1103"/>
              <w:rPr>
                <w:rFonts w:hAnsi="Times New Roman" w:cs="Times New Roman"/>
                <w:sz w:val="22"/>
                <w:szCs w:val="22"/>
                <w:cs/>
              </w:rPr>
            </w:pPr>
            <w:r w:rsidRPr="003917C6">
              <w:rPr>
                <w:rFonts w:hAnsi="Times New Roman" w:cs="Times New Roman"/>
                <w:sz w:val="22"/>
                <w:szCs w:val="22"/>
              </w:rPr>
              <w:t>TFRS</w:t>
            </w:r>
            <w:r w:rsidRPr="003917C6">
              <w:rPr>
                <w:rFonts w:hAnsi="Times New Roman" w:cs="Times New Roman"/>
                <w:sz w:val="22"/>
                <w:szCs w:val="22"/>
              </w:rPr>
              <w:tab/>
              <w:t>7</w:t>
            </w:r>
            <w:r w:rsidRPr="003917C6">
              <w:rPr>
                <w:rFonts w:hAnsi="Times New Roman" w:cs="Times New Roman"/>
                <w:sz w:val="22"/>
                <w:szCs w:val="22"/>
              </w:rPr>
              <w:tab/>
              <w:t>Financial Instruments: Disclosures</w:t>
            </w:r>
          </w:p>
        </w:tc>
        <w:tc>
          <w:tcPr>
            <w:tcW w:w="416" w:type="dxa"/>
            <w:vAlign w:val="center"/>
          </w:tcPr>
          <w:p w14:paraId="0959E3E5" w14:textId="77777777" w:rsidR="00280953" w:rsidRPr="003917C6" w:rsidRDefault="00280953" w:rsidP="00280953">
            <w:pPr>
              <w:ind w:left="-108" w:right="-108"/>
              <w:jc w:val="center"/>
              <w:rPr>
                <w:rFonts w:hAnsi="Times New Roman" w:cs="Times New Roman"/>
                <w:sz w:val="22"/>
                <w:szCs w:val="22"/>
              </w:rPr>
            </w:pPr>
          </w:p>
        </w:tc>
      </w:tr>
      <w:tr w:rsidR="00280953" w:rsidRPr="003917C6" w14:paraId="07231499" w14:textId="77777777" w:rsidTr="009B1CD8">
        <w:trPr>
          <w:trHeight w:val="80"/>
        </w:trPr>
        <w:tc>
          <w:tcPr>
            <w:tcW w:w="8489" w:type="dxa"/>
            <w:noWrap/>
            <w:vAlign w:val="center"/>
            <w:hideMark/>
          </w:tcPr>
          <w:p w14:paraId="0595D0F6" w14:textId="77777777" w:rsidR="00280953" w:rsidRPr="003917C6" w:rsidRDefault="00280953" w:rsidP="00280953">
            <w:pPr>
              <w:tabs>
                <w:tab w:val="left" w:pos="1260"/>
              </w:tabs>
              <w:ind w:left="1470" w:right="-6" w:hanging="1103"/>
              <w:rPr>
                <w:rFonts w:hAnsi="Times New Roman" w:cs="Times New Roman"/>
                <w:sz w:val="22"/>
                <w:szCs w:val="22"/>
                <w:cs/>
              </w:rPr>
            </w:pPr>
            <w:r w:rsidRPr="003917C6">
              <w:rPr>
                <w:rFonts w:hAnsi="Times New Roman" w:cs="Times New Roman"/>
                <w:sz w:val="22"/>
                <w:szCs w:val="22"/>
              </w:rPr>
              <w:t>TFRS</w:t>
            </w:r>
            <w:r w:rsidRPr="003917C6">
              <w:rPr>
                <w:rFonts w:hAnsi="Times New Roman" w:cs="Times New Roman"/>
                <w:sz w:val="22"/>
                <w:szCs w:val="22"/>
              </w:rPr>
              <w:tab/>
              <w:t>8</w:t>
            </w:r>
            <w:r w:rsidRPr="003917C6">
              <w:rPr>
                <w:rFonts w:hAnsi="Times New Roman" w:cs="Times New Roman"/>
                <w:sz w:val="22"/>
                <w:szCs w:val="22"/>
              </w:rPr>
              <w:tab/>
              <w:t xml:space="preserve">Operating Segments </w:t>
            </w:r>
          </w:p>
        </w:tc>
        <w:tc>
          <w:tcPr>
            <w:tcW w:w="416" w:type="dxa"/>
            <w:vAlign w:val="center"/>
          </w:tcPr>
          <w:p w14:paraId="5F7E30CD" w14:textId="77777777" w:rsidR="00280953" w:rsidRPr="003917C6" w:rsidRDefault="00280953" w:rsidP="00280953">
            <w:pPr>
              <w:ind w:left="-108" w:right="-108"/>
              <w:jc w:val="center"/>
              <w:rPr>
                <w:rFonts w:hAnsi="Times New Roman" w:cs="Times New Roman"/>
                <w:sz w:val="22"/>
                <w:szCs w:val="22"/>
                <w:cs/>
              </w:rPr>
            </w:pPr>
          </w:p>
        </w:tc>
      </w:tr>
      <w:tr w:rsidR="00280953" w:rsidRPr="003917C6" w14:paraId="205738A4" w14:textId="77777777" w:rsidTr="009B1CD8">
        <w:trPr>
          <w:trHeight w:val="80"/>
        </w:trPr>
        <w:tc>
          <w:tcPr>
            <w:tcW w:w="8489" w:type="dxa"/>
            <w:noWrap/>
            <w:vAlign w:val="center"/>
            <w:hideMark/>
          </w:tcPr>
          <w:p w14:paraId="67D9E92D" w14:textId="77777777" w:rsidR="00280953" w:rsidRPr="003917C6" w:rsidRDefault="00280953" w:rsidP="00280953">
            <w:pPr>
              <w:tabs>
                <w:tab w:val="left" w:pos="1260"/>
              </w:tabs>
              <w:ind w:left="1470" w:right="-6" w:hanging="1103"/>
              <w:rPr>
                <w:rFonts w:hAnsi="Times New Roman" w:cs="Times New Roman"/>
                <w:sz w:val="22"/>
                <w:szCs w:val="22"/>
                <w:cs/>
              </w:rPr>
            </w:pPr>
            <w:r w:rsidRPr="003917C6">
              <w:rPr>
                <w:rFonts w:hAnsi="Times New Roman" w:cs="Times New Roman"/>
                <w:sz w:val="22"/>
                <w:szCs w:val="22"/>
              </w:rPr>
              <w:t>TFRS</w:t>
            </w:r>
            <w:r w:rsidRPr="003917C6">
              <w:rPr>
                <w:rFonts w:hAnsi="Times New Roman" w:cs="Times New Roman"/>
                <w:sz w:val="22"/>
                <w:szCs w:val="22"/>
              </w:rPr>
              <w:tab/>
              <w:t>9</w:t>
            </w:r>
            <w:r w:rsidRPr="003917C6">
              <w:rPr>
                <w:rFonts w:hAnsi="Times New Roman" w:cs="Times New Roman"/>
                <w:sz w:val="22"/>
                <w:szCs w:val="22"/>
              </w:rPr>
              <w:tab/>
              <w:t>Financial Instruments</w:t>
            </w:r>
          </w:p>
        </w:tc>
        <w:tc>
          <w:tcPr>
            <w:tcW w:w="416" w:type="dxa"/>
            <w:vAlign w:val="center"/>
          </w:tcPr>
          <w:p w14:paraId="2DD35B02" w14:textId="77777777" w:rsidR="00280953" w:rsidRPr="003917C6" w:rsidRDefault="00280953" w:rsidP="00280953">
            <w:pPr>
              <w:ind w:left="-108" w:right="-108"/>
              <w:jc w:val="center"/>
              <w:rPr>
                <w:rFonts w:hAnsi="Times New Roman" w:cs="Times New Roman"/>
                <w:sz w:val="22"/>
                <w:szCs w:val="22"/>
              </w:rPr>
            </w:pPr>
          </w:p>
        </w:tc>
      </w:tr>
      <w:tr w:rsidR="00280953" w:rsidRPr="003917C6" w14:paraId="137667C0" w14:textId="77777777" w:rsidTr="009B1CD8">
        <w:trPr>
          <w:trHeight w:val="80"/>
        </w:trPr>
        <w:tc>
          <w:tcPr>
            <w:tcW w:w="8489" w:type="dxa"/>
            <w:noWrap/>
            <w:vAlign w:val="center"/>
            <w:hideMark/>
          </w:tcPr>
          <w:p w14:paraId="4D24A80B"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TFRS</w:t>
            </w:r>
            <w:r w:rsidRPr="003917C6">
              <w:rPr>
                <w:rFonts w:hAnsi="Times New Roman" w:cs="Times New Roman"/>
                <w:sz w:val="22"/>
                <w:szCs w:val="22"/>
              </w:rPr>
              <w:tab/>
              <w:t>10</w:t>
            </w:r>
            <w:r w:rsidRPr="003917C6">
              <w:rPr>
                <w:rFonts w:hAnsi="Times New Roman" w:cs="Times New Roman"/>
                <w:sz w:val="22"/>
                <w:szCs w:val="22"/>
              </w:rPr>
              <w:tab/>
              <w:t xml:space="preserve">Consolidated Financial Statements </w:t>
            </w:r>
          </w:p>
        </w:tc>
        <w:tc>
          <w:tcPr>
            <w:tcW w:w="416" w:type="dxa"/>
            <w:vAlign w:val="center"/>
          </w:tcPr>
          <w:p w14:paraId="124F9E3E" w14:textId="77777777" w:rsidR="00280953" w:rsidRPr="003917C6" w:rsidRDefault="00280953" w:rsidP="00280953">
            <w:pPr>
              <w:ind w:left="-108" w:right="-108"/>
              <w:jc w:val="center"/>
              <w:rPr>
                <w:rFonts w:hAnsi="Times New Roman" w:cs="Times New Roman"/>
                <w:sz w:val="22"/>
                <w:szCs w:val="22"/>
              </w:rPr>
            </w:pPr>
          </w:p>
        </w:tc>
      </w:tr>
      <w:tr w:rsidR="008B6202" w:rsidRPr="003917C6" w14:paraId="476F9418" w14:textId="77777777" w:rsidTr="009B1CD8">
        <w:trPr>
          <w:trHeight w:val="80"/>
        </w:trPr>
        <w:tc>
          <w:tcPr>
            <w:tcW w:w="8489" w:type="dxa"/>
            <w:noWrap/>
            <w:vAlign w:val="center"/>
          </w:tcPr>
          <w:p w14:paraId="5A3A9761" w14:textId="56018B25" w:rsidR="008B6202" w:rsidRPr="003917C6" w:rsidRDefault="008B6202" w:rsidP="00280953">
            <w:pPr>
              <w:tabs>
                <w:tab w:val="left" w:pos="1145"/>
              </w:tabs>
              <w:ind w:left="1470" w:right="-6" w:hanging="1103"/>
              <w:rPr>
                <w:rFonts w:hAnsi="Times New Roman" w:cs="Times New Roman"/>
                <w:sz w:val="22"/>
                <w:szCs w:val="22"/>
              </w:rPr>
            </w:pPr>
            <w:r w:rsidRPr="003917C6">
              <w:rPr>
                <w:rFonts w:cs="Times New Roman"/>
                <w:sz w:val="22"/>
                <w:szCs w:val="22"/>
              </w:rPr>
              <w:t>TFRS</w:t>
            </w:r>
            <w:r w:rsidRPr="003917C6">
              <w:rPr>
                <w:rFonts w:cs="Times New Roman"/>
                <w:sz w:val="22"/>
                <w:szCs w:val="22"/>
              </w:rPr>
              <w:tab/>
              <w:t>11</w:t>
            </w:r>
            <w:r w:rsidRPr="003917C6">
              <w:rPr>
                <w:rFonts w:cs="Times New Roman"/>
                <w:sz w:val="22"/>
                <w:szCs w:val="22"/>
              </w:rPr>
              <w:tab/>
              <w:t>Joint Arrangements</w:t>
            </w:r>
          </w:p>
        </w:tc>
        <w:tc>
          <w:tcPr>
            <w:tcW w:w="416" w:type="dxa"/>
            <w:vAlign w:val="center"/>
          </w:tcPr>
          <w:p w14:paraId="14CE3FBB" w14:textId="77777777" w:rsidR="008B6202" w:rsidRPr="003917C6" w:rsidRDefault="008B6202" w:rsidP="00280953">
            <w:pPr>
              <w:ind w:left="-108" w:right="-108"/>
              <w:jc w:val="center"/>
              <w:rPr>
                <w:rFonts w:hAnsi="Times New Roman" w:cs="Times New Roman"/>
                <w:sz w:val="22"/>
                <w:szCs w:val="22"/>
              </w:rPr>
            </w:pPr>
          </w:p>
        </w:tc>
      </w:tr>
      <w:tr w:rsidR="00280953" w:rsidRPr="003917C6" w14:paraId="4684D9BD" w14:textId="77777777" w:rsidTr="009B1CD8">
        <w:trPr>
          <w:trHeight w:val="80"/>
        </w:trPr>
        <w:tc>
          <w:tcPr>
            <w:tcW w:w="8489" w:type="dxa"/>
            <w:noWrap/>
            <w:vAlign w:val="center"/>
            <w:hideMark/>
          </w:tcPr>
          <w:p w14:paraId="4076DF35"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TFRS</w:t>
            </w:r>
            <w:r w:rsidRPr="003917C6">
              <w:rPr>
                <w:rFonts w:hAnsi="Times New Roman" w:cs="Times New Roman"/>
                <w:sz w:val="22"/>
                <w:szCs w:val="22"/>
              </w:rPr>
              <w:tab/>
              <w:t>12</w:t>
            </w:r>
            <w:r w:rsidRPr="003917C6">
              <w:rPr>
                <w:rFonts w:hAnsi="Times New Roman" w:cs="Times New Roman"/>
                <w:sz w:val="22"/>
                <w:szCs w:val="22"/>
              </w:rPr>
              <w:tab/>
              <w:t xml:space="preserve">Disclosure of Interests in Other Entities </w:t>
            </w:r>
          </w:p>
        </w:tc>
        <w:tc>
          <w:tcPr>
            <w:tcW w:w="416" w:type="dxa"/>
            <w:vAlign w:val="center"/>
          </w:tcPr>
          <w:p w14:paraId="2B5DBF69" w14:textId="77777777" w:rsidR="00280953" w:rsidRPr="003917C6" w:rsidRDefault="00280953" w:rsidP="00280953">
            <w:pPr>
              <w:ind w:left="-108" w:right="-108"/>
              <w:jc w:val="center"/>
              <w:rPr>
                <w:rFonts w:hAnsi="Times New Roman" w:cs="Times New Roman"/>
                <w:sz w:val="22"/>
                <w:szCs w:val="22"/>
              </w:rPr>
            </w:pPr>
          </w:p>
        </w:tc>
      </w:tr>
      <w:tr w:rsidR="00280953" w:rsidRPr="003917C6" w14:paraId="41B053F8" w14:textId="77777777" w:rsidTr="009B1CD8">
        <w:trPr>
          <w:trHeight w:val="80"/>
        </w:trPr>
        <w:tc>
          <w:tcPr>
            <w:tcW w:w="8489" w:type="dxa"/>
            <w:noWrap/>
            <w:vAlign w:val="center"/>
            <w:hideMark/>
          </w:tcPr>
          <w:p w14:paraId="71A20325"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TFRS</w:t>
            </w:r>
            <w:r w:rsidRPr="003917C6">
              <w:rPr>
                <w:rFonts w:hAnsi="Times New Roman" w:cs="Times New Roman"/>
                <w:sz w:val="22"/>
                <w:szCs w:val="22"/>
              </w:rPr>
              <w:tab/>
              <w:t>13</w:t>
            </w:r>
            <w:r w:rsidRPr="003917C6">
              <w:rPr>
                <w:rFonts w:hAnsi="Times New Roman" w:cs="Times New Roman"/>
                <w:sz w:val="22"/>
                <w:szCs w:val="22"/>
              </w:rPr>
              <w:tab/>
              <w:t xml:space="preserve">Fair Value Measurement </w:t>
            </w:r>
          </w:p>
        </w:tc>
        <w:tc>
          <w:tcPr>
            <w:tcW w:w="416" w:type="dxa"/>
            <w:vAlign w:val="center"/>
          </w:tcPr>
          <w:p w14:paraId="6F5F9A53" w14:textId="77777777" w:rsidR="00280953" w:rsidRPr="003917C6" w:rsidRDefault="00280953" w:rsidP="00280953">
            <w:pPr>
              <w:ind w:left="-108" w:right="-108"/>
              <w:jc w:val="center"/>
              <w:rPr>
                <w:rFonts w:hAnsi="Times New Roman" w:cs="Times New Roman"/>
                <w:sz w:val="22"/>
                <w:szCs w:val="22"/>
              </w:rPr>
            </w:pPr>
          </w:p>
        </w:tc>
      </w:tr>
      <w:tr w:rsidR="00280953" w:rsidRPr="003917C6" w14:paraId="35818257" w14:textId="77777777" w:rsidTr="009B1CD8">
        <w:trPr>
          <w:trHeight w:val="80"/>
        </w:trPr>
        <w:tc>
          <w:tcPr>
            <w:tcW w:w="8489" w:type="dxa"/>
            <w:noWrap/>
            <w:vAlign w:val="center"/>
            <w:hideMark/>
          </w:tcPr>
          <w:p w14:paraId="249227A3"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TFRS</w:t>
            </w:r>
            <w:r w:rsidRPr="003917C6">
              <w:rPr>
                <w:rFonts w:hAnsi="Times New Roman" w:cs="Times New Roman"/>
                <w:sz w:val="22"/>
                <w:szCs w:val="22"/>
              </w:rPr>
              <w:tab/>
              <w:t>15</w:t>
            </w:r>
            <w:r w:rsidRPr="003917C6">
              <w:rPr>
                <w:rFonts w:hAnsi="Times New Roman" w:cs="Times New Roman"/>
                <w:sz w:val="22"/>
                <w:szCs w:val="22"/>
              </w:rPr>
              <w:tab/>
              <w:t>Revenue from Contracts with Customers</w:t>
            </w:r>
          </w:p>
        </w:tc>
        <w:tc>
          <w:tcPr>
            <w:tcW w:w="416" w:type="dxa"/>
            <w:vAlign w:val="center"/>
          </w:tcPr>
          <w:p w14:paraId="16076A30" w14:textId="77777777" w:rsidR="00280953" w:rsidRPr="003917C6" w:rsidRDefault="00280953" w:rsidP="00280953">
            <w:pPr>
              <w:ind w:left="-108" w:right="-108"/>
              <w:jc w:val="center"/>
              <w:rPr>
                <w:rFonts w:hAnsi="Times New Roman" w:cs="Times New Roman"/>
                <w:sz w:val="22"/>
                <w:szCs w:val="22"/>
              </w:rPr>
            </w:pPr>
          </w:p>
        </w:tc>
      </w:tr>
      <w:tr w:rsidR="00280953" w:rsidRPr="003917C6" w14:paraId="7C13B861" w14:textId="77777777" w:rsidTr="009B1CD8">
        <w:trPr>
          <w:trHeight w:val="80"/>
        </w:trPr>
        <w:tc>
          <w:tcPr>
            <w:tcW w:w="8489" w:type="dxa"/>
            <w:noWrap/>
            <w:vAlign w:val="center"/>
            <w:hideMark/>
          </w:tcPr>
          <w:p w14:paraId="44720159"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TFRS</w:t>
            </w:r>
            <w:r w:rsidRPr="003917C6">
              <w:rPr>
                <w:rFonts w:hAnsi="Times New Roman" w:cs="Times New Roman"/>
                <w:sz w:val="22"/>
                <w:szCs w:val="22"/>
              </w:rPr>
              <w:tab/>
              <w:t>16</w:t>
            </w:r>
            <w:r w:rsidRPr="003917C6">
              <w:rPr>
                <w:rFonts w:hAnsi="Times New Roman" w:cs="Times New Roman"/>
                <w:sz w:val="22"/>
                <w:szCs w:val="22"/>
              </w:rPr>
              <w:tab/>
              <w:t>Leases</w:t>
            </w:r>
          </w:p>
        </w:tc>
        <w:tc>
          <w:tcPr>
            <w:tcW w:w="416" w:type="dxa"/>
            <w:vAlign w:val="center"/>
          </w:tcPr>
          <w:p w14:paraId="64AA8095" w14:textId="77777777" w:rsidR="00280953" w:rsidRPr="003917C6" w:rsidRDefault="00280953" w:rsidP="00280953">
            <w:pPr>
              <w:ind w:left="-108" w:right="-108"/>
              <w:jc w:val="center"/>
              <w:rPr>
                <w:rFonts w:hAnsi="Times New Roman" w:cs="Times New Roman"/>
                <w:sz w:val="22"/>
                <w:szCs w:val="22"/>
              </w:rPr>
            </w:pPr>
          </w:p>
        </w:tc>
      </w:tr>
      <w:tr w:rsidR="00280953" w:rsidRPr="003917C6" w14:paraId="7053CD7F" w14:textId="77777777" w:rsidTr="009B1CD8">
        <w:trPr>
          <w:trHeight w:val="80"/>
        </w:trPr>
        <w:tc>
          <w:tcPr>
            <w:tcW w:w="8489" w:type="dxa"/>
            <w:noWrap/>
            <w:vAlign w:val="center"/>
          </w:tcPr>
          <w:p w14:paraId="1B9562CB" w14:textId="77777777" w:rsidR="00280953" w:rsidRPr="003917C6" w:rsidRDefault="00280953" w:rsidP="00280953">
            <w:pPr>
              <w:tabs>
                <w:tab w:val="right" w:pos="1123"/>
                <w:tab w:val="left" w:pos="1277"/>
              </w:tabs>
              <w:ind w:left="583" w:right="-6" w:hanging="216"/>
              <w:rPr>
                <w:rFonts w:hAnsi="Times New Roman" w:cs="Times New Roman"/>
                <w:sz w:val="22"/>
                <w:szCs w:val="22"/>
              </w:rPr>
            </w:pPr>
          </w:p>
        </w:tc>
        <w:tc>
          <w:tcPr>
            <w:tcW w:w="416" w:type="dxa"/>
            <w:vAlign w:val="center"/>
          </w:tcPr>
          <w:p w14:paraId="4CFBBB78" w14:textId="77777777" w:rsidR="00280953" w:rsidRPr="003917C6" w:rsidRDefault="00280953" w:rsidP="00280953">
            <w:pPr>
              <w:tabs>
                <w:tab w:val="right" w:pos="1123"/>
                <w:tab w:val="left" w:pos="1277"/>
              </w:tabs>
              <w:ind w:left="583" w:right="-6" w:hanging="216"/>
              <w:jc w:val="center"/>
              <w:rPr>
                <w:rFonts w:hAnsi="Times New Roman" w:cs="Times New Roman"/>
                <w:sz w:val="22"/>
                <w:szCs w:val="22"/>
              </w:rPr>
            </w:pPr>
          </w:p>
        </w:tc>
      </w:tr>
    </w:tbl>
    <w:p w14:paraId="17F6A562" w14:textId="77777777" w:rsidR="00F039A0" w:rsidRPr="003917C6" w:rsidRDefault="00F039A0">
      <w:r w:rsidRPr="003917C6">
        <w:br w:type="page"/>
      </w:r>
    </w:p>
    <w:tbl>
      <w:tblPr>
        <w:tblW w:w="8905" w:type="dxa"/>
        <w:tblInd w:w="836" w:type="dxa"/>
        <w:tblLayout w:type="fixed"/>
        <w:tblLook w:val="04A0" w:firstRow="1" w:lastRow="0" w:firstColumn="1" w:lastColumn="0" w:noHBand="0" w:noVBand="1"/>
      </w:tblPr>
      <w:tblGrid>
        <w:gridCol w:w="8489"/>
        <w:gridCol w:w="416"/>
      </w:tblGrid>
      <w:tr w:rsidR="00280953" w:rsidRPr="003917C6" w14:paraId="23D8922D" w14:textId="77777777" w:rsidTr="009B1CD8">
        <w:trPr>
          <w:trHeight w:val="80"/>
        </w:trPr>
        <w:tc>
          <w:tcPr>
            <w:tcW w:w="8489" w:type="dxa"/>
            <w:noWrap/>
            <w:vAlign w:val="center"/>
            <w:hideMark/>
          </w:tcPr>
          <w:p w14:paraId="59FF7859" w14:textId="4065AEFB" w:rsidR="00280953" w:rsidRPr="003917C6" w:rsidRDefault="00280953" w:rsidP="00280953">
            <w:pPr>
              <w:tabs>
                <w:tab w:val="left" w:pos="515"/>
                <w:tab w:val="left" w:pos="872"/>
                <w:tab w:val="left" w:pos="2590"/>
                <w:tab w:val="left" w:pos="2842"/>
              </w:tabs>
              <w:ind w:left="18" w:right="-2" w:firstLine="171"/>
              <w:rPr>
                <w:rFonts w:eastAsia="Times New Roman" w:hAnsi="Times New Roman" w:cs="Times New Roman"/>
                <w:sz w:val="22"/>
                <w:szCs w:val="22"/>
                <w:cs/>
              </w:rPr>
            </w:pPr>
            <w:proofErr w:type="spellStart"/>
            <w:r w:rsidRPr="003917C6">
              <w:rPr>
                <w:rFonts w:eastAsia="Times New Roman" w:hAnsi="Times New Roman" w:cs="Times New Roman"/>
                <w:sz w:val="22"/>
                <w:szCs w:val="22"/>
                <w:cs/>
                <w:lang w:val="th-TH"/>
              </w:rPr>
              <w:lastRenderedPageBreak/>
              <w:t>Accounting</w:t>
            </w:r>
            <w:proofErr w:type="spellEnd"/>
            <w:r w:rsidRPr="003917C6">
              <w:rPr>
                <w:rFonts w:eastAsia="Times New Roman" w:hAnsi="Times New Roman" w:cs="Times New Roman"/>
                <w:sz w:val="22"/>
                <w:szCs w:val="22"/>
                <w:cs/>
                <w:lang w:val="th-TH"/>
              </w:rPr>
              <w:t xml:space="preserve"> Standard </w:t>
            </w:r>
            <w:proofErr w:type="spellStart"/>
            <w:r w:rsidRPr="003917C6">
              <w:rPr>
                <w:rFonts w:eastAsia="Times New Roman" w:hAnsi="Times New Roman" w:cs="Times New Roman"/>
                <w:sz w:val="22"/>
                <w:szCs w:val="22"/>
                <w:cs/>
                <w:lang w:val="th-TH"/>
              </w:rPr>
              <w:t>Interpretations</w:t>
            </w:r>
            <w:proofErr w:type="spellEnd"/>
          </w:p>
        </w:tc>
        <w:tc>
          <w:tcPr>
            <w:tcW w:w="416" w:type="dxa"/>
            <w:vAlign w:val="center"/>
          </w:tcPr>
          <w:p w14:paraId="38B8C7DF" w14:textId="77777777" w:rsidR="00280953" w:rsidRPr="003917C6" w:rsidRDefault="00280953" w:rsidP="00280953">
            <w:pPr>
              <w:ind w:left="-108" w:right="-108"/>
              <w:jc w:val="center"/>
              <w:rPr>
                <w:rFonts w:eastAsia="Times New Roman" w:hAnsi="Times New Roman" w:cs="Times New Roman"/>
                <w:spacing w:val="-8"/>
                <w:sz w:val="22"/>
                <w:szCs w:val="22"/>
                <w:cs/>
                <w:lang w:val="th-TH"/>
              </w:rPr>
            </w:pPr>
          </w:p>
        </w:tc>
      </w:tr>
      <w:tr w:rsidR="00280953" w:rsidRPr="003917C6" w14:paraId="68B61124" w14:textId="77777777" w:rsidTr="009B1CD8">
        <w:trPr>
          <w:trHeight w:val="80"/>
        </w:trPr>
        <w:tc>
          <w:tcPr>
            <w:tcW w:w="8489" w:type="dxa"/>
            <w:noWrap/>
            <w:vAlign w:val="center"/>
            <w:hideMark/>
          </w:tcPr>
          <w:p w14:paraId="466C8BDC"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TSIC</w:t>
            </w:r>
            <w:r w:rsidRPr="003917C6">
              <w:rPr>
                <w:rFonts w:hAnsi="Times New Roman" w:cs="Times New Roman"/>
                <w:sz w:val="22"/>
                <w:szCs w:val="22"/>
              </w:rPr>
              <w:tab/>
              <w:t>10</w:t>
            </w:r>
            <w:r w:rsidRPr="003917C6">
              <w:rPr>
                <w:rFonts w:hAnsi="Times New Roman" w:cs="Times New Roman"/>
                <w:sz w:val="22"/>
                <w:szCs w:val="22"/>
              </w:rPr>
              <w:tab/>
              <w:t>Government Assistance - No Specific Relation to Operating Activities</w:t>
            </w:r>
          </w:p>
        </w:tc>
        <w:tc>
          <w:tcPr>
            <w:tcW w:w="416" w:type="dxa"/>
            <w:vAlign w:val="center"/>
          </w:tcPr>
          <w:p w14:paraId="4D3E43A6" w14:textId="77777777" w:rsidR="00280953" w:rsidRPr="003917C6" w:rsidRDefault="00280953" w:rsidP="00280953">
            <w:pPr>
              <w:ind w:left="-108" w:right="-108"/>
              <w:jc w:val="center"/>
              <w:rPr>
                <w:rFonts w:hAnsi="Times New Roman" w:cs="Times New Roman"/>
                <w:sz w:val="22"/>
                <w:szCs w:val="22"/>
              </w:rPr>
            </w:pPr>
          </w:p>
        </w:tc>
      </w:tr>
      <w:tr w:rsidR="00280953" w:rsidRPr="003917C6" w14:paraId="7C9F7952" w14:textId="77777777" w:rsidTr="009B1CD8">
        <w:trPr>
          <w:trHeight w:val="80"/>
        </w:trPr>
        <w:tc>
          <w:tcPr>
            <w:tcW w:w="8489" w:type="dxa"/>
            <w:noWrap/>
            <w:vAlign w:val="center"/>
            <w:hideMark/>
          </w:tcPr>
          <w:p w14:paraId="2BBC8A1D"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TSIC</w:t>
            </w:r>
            <w:r w:rsidRPr="003917C6">
              <w:rPr>
                <w:rFonts w:hAnsi="Times New Roman" w:cs="Times New Roman"/>
                <w:sz w:val="22"/>
                <w:szCs w:val="22"/>
              </w:rPr>
              <w:tab/>
              <w:t>25</w:t>
            </w:r>
            <w:r w:rsidRPr="003917C6">
              <w:rPr>
                <w:rFonts w:hAnsi="Times New Roman" w:cs="Times New Roman"/>
                <w:sz w:val="22"/>
                <w:szCs w:val="22"/>
              </w:rPr>
              <w:tab/>
              <w:t>Income Taxes - Changes in the Tax Status of an Entity or its Shareholders</w:t>
            </w:r>
          </w:p>
        </w:tc>
        <w:tc>
          <w:tcPr>
            <w:tcW w:w="416" w:type="dxa"/>
            <w:vAlign w:val="center"/>
          </w:tcPr>
          <w:p w14:paraId="7B0B53EC" w14:textId="77777777" w:rsidR="00280953" w:rsidRPr="003917C6" w:rsidRDefault="00280953" w:rsidP="00280953">
            <w:pPr>
              <w:ind w:left="-108" w:right="-108"/>
              <w:jc w:val="center"/>
              <w:rPr>
                <w:rFonts w:hAnsi="Times New Roman" w:cs="Times New Roman"/>
                <w:sz w:val="22"/>
                <w:szCs w:val="22"/>
              </w:rPr>
            </w:pPr>
          </w:p>
        </w:tc>
      </w:tr>
      <w:tr w:rsidR="00280953" w:rsidRPr="003917C6" w14:paraId="37C4A4BB" w14:textId="77777777" w:rsidTr="009B1CD8">
        <w:trPr>
          <w:trHeight w:val="80"/>
        </w:trPr>
        <w:tc>
          <w:tcPr>
            <w:tcW w:w="8489" w:type="dxa"/>
            <w:noWrap/>
            <w:vAlign w:val="center"/>
            <w:hideMark/>
          </w:tcPr>
          <w:p w14:paraId="0CFE30E9"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TSIC</w:t>
            </w:r>
            <w:r w:rsidRPr="003917C6">
              <w:rPr>
                <w:rFonts w:hAnsi="Times New Roman" w:cs="Times New Roman"/>
                <w:sz w:val="22"/>
                <w:szCs w:val="22"/>
              </w:rPr>
              <w:tab/>
              <w:t>29</w:t>
            </w:r>
            <w:r w:rsidRPr="003917C6">
              <w:rPr>
                <w:rFonts w:hAnsi="Times New Roman" w:cs="Times New Roman"/>
                <w:sz w:val="22"/>
                <w:szCs w:val="22"/>
              </w:rPr>
              <w:tab/>
              <w:t xml:space="preserve">Service Concession Arrangements: Disclosures </w:t>
            </w:r>
          </w:p>
        </w:tc>
        <w:tc>
          <w:tcPr>
            <w:tcW w:w="416" w:type="dxa"/>
            <w:vAlign w:val="center"/>
          </w:tcPr>
          <w:p w14:paraId="0EA70056" w14:textId="77777777" w:rsidR="00280953" w:rsidRPr="003917C6" w:rsidRDefault="00280953" w:rsidP="00280953">
            <w:pPr>
              <w:ind w:left="-108" w:right="-108"/>
              <w:jc w:val="center"/>
              <w:rPr>
                <w:rFonts w:hAnsi="Times New Roman" w:cs="Times New Roman"/>
                <w:sz w:val="22"/>
                <w:szCs w:val="22"/>
              </w:rPr>
            </w:pPr>
          </w:p>
        </w:tc>
      </w:tr>
      <w:tr w:rsidR="00280953" w:rsidRPr="003917C6" w14:paraId="452A831C" w14:textId="77777777" w:rsidTr="009B1CD8">
        <w:trPr>
          <w:trHeight w:val="80"/>
        </w:trPr>
        <w:tc>
          <w:tcPr>
            <w:tcW w:w="8489" w:type="dxa"/>
            <w:noWrap/>
            <w:vAlign w:val="center"/>
            <w:hideMark/>
          </w:tcPr>
          <w:p w14:paraId="0DF06A56"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TSIC</w:t>
            </w:r>
            <w:r w:rsidRPr="003917C6">
              <w:rPr>
                <w:rFonts w:hAnsi="Times New Roman" w:cs="Times New Roman"/>
                <w:sz w:val="22"/>
                <w:szCs w:val="22"/>
              </w:rPr>
              <w:tab/>
              <w:t>32</w:t>
            </w:r>
            <w:r w:rsidRPr="003917C6">
              <w:rPr>
                <w:rFonts w:hAnsi="Times New Roman" w:cs="Times New Roman"/>
                <w:sz w:val="22"/>
                <w:szCs w:val="22"/>
              </w:rPr>
              <w:tab/>
              <w:t xml:space="preserve">Intangible Assets - Web Site Costs </w:t>
            </w:r>
          </w:p>
        </w:tc>
        <w:tc>
          <w:tcPr>
            <w:tcW w:w="416" w:type="dxa"/>
            <w:vAlign w:val="center"/>
          </w:tcPr>
          <w:p w14:paraId="5B2C14E5" w14:textId="77777777" w:rsidR="00280953" w:rsidRPr="003917C6" w:rsidRDefault="00280953" w:rsidP="00280953">
            <w:pPr>
              <w:ind w:left="-108" w:right="-108"/>
              <w:jc w:val="center"/>
              <w:rPr>
                <w:rFonts w:hAnsi="Times New Roman" w:cs="Times New Roman"/>
                <w:sz w:val="22"/>
                <w:szCs w:val="22"/>
                <w:cs/>
              </w:rPr>
            </w:pPr>
          </w:p>
        </w:tc>
      </w:tr>
      <w:tr w:rsidR="00280953" w:rsidRPr="003917C6" w14:paraId="2E3B9D19" w14:textId="77777777" w:rsidTr="009B1CD8">
        <w:trPr>
          <w:trHeight w:val="80"/>
        </w:trPr>
        <w:tc>
          <w:tcPr>
            <w:tcW w:w="8489" w:type="dxa"/>
            <w:noWrap/>
            <w:vAlign w:val="center"/>
          </w:tcPr>
          <w:p w14:paraId="0AF4B4EC" w14:textId="77777777" w:rsidR="00280953" w:rsidRPr="003917C6" w:rsidRDefault="00280953" w:rsidP="00280953">
            <w:pPr>
              <w:tabs>
                <w:tab w:val="right" w:pos="1123"/>
                <w:tab w:val="left" w:pos="1277"/>
              </w:tabs>
              <w:ind w:left="583" w:right="-6" w:hanging="216"/>
              <w:rPr>
                <w:rFonts w:hAnsi="Times New Roman" w:cs="Times New Roman"/>
                <w:sz w:val="22"/>
                <w:szCs w:val="22"/>
              </w:rPr>
            </w:pPr>
          </w:p>
        </w:tc>
        <w:tc>
          <w:tcPr>
            <w:tcW w:w="416" w:type="dxa"/>
            <w:vAlign w:val="center"/>
          </w:tcPr>
          <w:p w14:paraId="68CD7CDA" w14:textId="77777777" w:rsidR="00280953" w:rsidRPr="003917C6" w:rsidRDefault="00280953" w:rsidP="00280953">
            <w:pPr>
              <w:ind w:left="-108" w:right="-108"/>
              <w:jc w:val="center"/>
              <w:rPr>
                <w:rFonts w:hAnsi="Times New Roman" w:cs="Times New Roman"/>
                <w:sz w:val="22"/>
                <w:szCs w:val="22"/>
                <w:cs/>
              </w:rPr>
            </w:pPr>
          </w:p>
        </w:tc>
      </w:tr>
      <w:tr w:rsidR="00280953" w:rsidRPr="003917C6" w14:paraId="500F896C" w14:textId="77777777" w:rsidTr="009B1CD8">
        <w:trPr>
          <w:trHeight w:val="80"/>
        </w:trPr>
        <w:tc>
          <w:tcPr>
            <w:tcW w:w="8489" w:type="dxa"/>
            <w:noWrap/>
            <w:vAlign w:val="center"/>
            <w:hideMark/>
          </w:tcPr>
          <w:p w14:paraId="4006A31F" w14:textId="77777777" w:rsidR="00280953" w:rsidRPr="003917C6" w:rsidRDefault="00280953" w:rsidP="00280953">
            <w:pPr>
              <w:tabs>
                <w:tab w:val="left" w:pos="515"/>
                <w:tab w:val="left" w:pos="872"/>
                <w:tab w:val="left" w:pos="2590"/>
                <w:tab w:val="left" w:pos="2842"/>
              </w:tabs>
              <w:ind w:left="18" w:right="-2" w:firstLine="171"/>
              <w:rPr>
                <w:rFonts w:eastAsia="Times New Roman" w:hAnsi="Times New Roman" w:cs="Times New Roman"/>
                <w:sz w:val="22"/>
                <w:szCs w:val="22"/>
                <w:cs/>
                <w:lang w:val="th-TH"/>
              </w:rPr>
            </w:pPr>
            <w:r w:rsidRPr="003917C6">
              <w:rPr>
                <w:rFonts w:eastAsia="Times New Roman" w:hAnsi="Times New Roman" w:cs="Times New Roman"/>
                <w:sz w:val="22"/>
                <w:szCs w:val="22"/>
                <w:cs/>
                <w:lang w:val="th-TH"/>
              </w:rPr>
              <w:t xml:space="preserve">Financial </w:t>
            </w:r>
            <w:proofErr w:type="spellStart"/>
            <w:r w:rsidRPr="003917C6">
              <w:rPr>
                <w:rFonts w:eastAsia="Times New Roman" w:hAnsi="Times New Roman" w:cs="Times New Roman"/>
                <w:sz w:val="22"/>
                <w:szCs w:val="22"/>
                <w:cs/>
                <w:lang w:val="th-TH"/>
              </w:rPr>
              <w:t>Reporting</w:t>
            </w:r>
            <w:proofErr w:type="spellEnd"/>
            <w:r w:rsidRPr="003917C6">
              <w:rPr>
                <w:rFonts w:eastAsia="Times New Roman" w:hAnsi="Times New Roman" w:cs="Times New Roman"/>
                <w:sz w:val="22"/>
                <w:szCs w:val="22"/>
                <w:cs/>
                <w:lang w:val="th-TH"/>
              </w:rPr>
              <w:t xml:space="preserve"> Standard </w:t>
            </w:r>
            <w:proofErr w:type="spellStart"/>
            <w:r w:rsidRPr="003917C6">
              <w:rPr>
                <w:rFonts w:eastAsia="Times New Roman" w:hAnsi="Times New Roman" w:cs="Times New Roman"/>
                <w:sz w:val="22"/>
                <w:szCs w:val="22"/>
                <w:cs/>
                <w:lang w:val="th-TH"/>
              </w:rPr>
              <w:t>Interpretations</w:t>
            </w:r>
            <w:proofErr w:type="spellEnd"/>
          </w:p>
        </w:tc>
        <w:tc>
          <w:tcPr>
            <w:tcW w:w="416" w:type="dxa"/>
            <w:vAlign w:val="center"/>
          </w:tcPr>
          <w:p w14:paraId="59ACAA56" w14:textId="77777777" w:rsidR="00280953" w:rsidRPr="003917C6" w:rsidRDefault="00280953" w:rsidP="00280953">
            <w:pPr>
              <w:ind w:left="-108" w:right="-108"/>
              <w:jc w:val="center"/>
              <w:rPr>
                <w:rFonts w:eastAsia="Times New Roman" w:hAnsi="Times New Roman" w:cs="Times New Roman"/>
                <w:spacing w:val="-8"/>
                <w:sz w:val="22"/>
                <w:szCs w:val="22"/>
                <w:cs/>
                <w:lang w:val="th-TH"/>
              </w:rPr>
            </w:pPr>
          </w:p>
        </w:tc>
      </w:tr>
      <w:tr w:rsidR="00280953" w:rsidRPr="003917C6" w14:paraId="03355B12" w14:textId="77777777" w:rsidTr="009B1CD8">
        <w:trPr>
          <w:trHeight w:val="80"/>
        </w:trPr>
        <w:tc>
          <w:tcPr>
            <w:tcW w:w="8489" w:type="dxa"/>
            <w:noWrap/>
            <w:vAlign w:val="center"/>
            <w:hideMark/>
          </w:tcPr>
          <w:p w14:paraId="7F17C873" w14:textId="77777777" w:rsidR="00280953" w:rsidRPr="003917C6" w:rsidRDefault="00280953" w:rsidP="00280953">
            <w:pPr>
              <w:tabs>
                <w:tab w:val="left" w:pos="1260"/>
              </w:tabs>
              <w:ind w:left="1470" w:right="-6" w:hanging="1103"/>
              <w:rPr>
                <w:rFonts w:hAnsi="Times New Roman" w:cs="Times New Roman"/>
                <w:sz w:val="22"/>
                <w:szCs w:val="22"/>
                <w:cs/>
              </w:rPr>
            </w:pPr>
            <w:r w:rsidRPr="003917C6">
              <w:rPr>
                <w:rFonts w:hAnsi="Times New Roman" w:cs="Times New Roman"/>
                <w:sz w:val="22"/>
                <w:szCs w:val="22"/>
              </w:rPr>
              <w:t>TFRIC</w:t>
            </w:r>
            <w:r w:rsidRPr="003917C6">
              <w:rPr>
                <w:rFonts w:hAnsi="Times New Roman" w:cs="Times New Roman"/>
                <w:sz w:val="22"/>
                <w:szCs w:val="22"/>
              </w:rPr>
              <w:tab/>
              <w:t>1</w:t>
            </w:r>
            <w:r w:rsidRPr="003917C6">
              <w:rPr>
                <w:rFonts w:hAnsi="Times New Roman" w:cs="Times New Roman"/>
                <w:sz w:val="22"/>
                <w:szCs w:val="22"/>
              </w:rPr>
              <w:tab/>
              <w:t>Changes in Existing Decommissioning, Restoration and Similar Liabilities</w:t>
            </w:r>
          </w:p>
        </w:tc>
        <w:tc>
          <w:tcPr>
            <w:tcW w:w="416" w:type="dxa"/>
            <w:vAlign w:val="center"/>
          </w:tcPr>
          <w:p w14:paraId="4E71EA46" w14:textId="77777777" w:rsidR="00280953" w:rsidRPr="003917C6" w:rsidRDefault="00280953" w:rsidP="00280953">
            <w:pPr>
              <w:ind w:left="-108" w:right="-108"/>
              <w:jc w:val="center"/>
              <w:rPr>
                <w:rFonts w:hAnsi="Times New Roman" w:cs="Times New Roman"/>
                <w:sz w:val="22"/>
                <w:szCs w:val="22"/>
              </w:rPr>
            </w:pPr>
          </w:p>
        </w:tc>
      </w:tr>
      <w:tr w:rsidR="00280953" w:rsidRPr="003917C6" w14:paraId="32FC7DD1" w14:textId="77777777" w:rsidTr="009B1CD8">
        <w:trPr>
          <w:trHeight w:val="80"/>
        </w:trPr>
        <w:tc>
          <w:tcPr>
            <w:tcW w:w="8489" w:type="dxa"/>
            <w:noWrap/>
            <w:vAlign w:val="center"/>
            <w:hideMark/>
          </w:tcPr>
          <w:p w14:paraId="30F37AA3" w14:textId="77777777" w:rsidR="00280953" w:rsidRPr="003917C6" w:rsidRDefault="00280953" w:rsidP="00280953">
            <w:pPr>
              <w:tabs>
                <w:tab w:val="left" w:pos="1260"/>
              </w:tabs>
              <w:ind w:left="1470" w:right="-6" w:hanging="1103"/>
              <w:rPr>
                <w:rFonts w:hAnsi="Times New Roman" w:cs="Times New Roman"/>
                <w:sz w:val="22"/>
                <w:szCs w:val="22"/>
                <w:cs/>
              </w:rPr>
            </w:pPr>
            <w:r w:rsidRPr="003917C6">
              <w:rPr>
                <w:rFonts w:hAnsi="Times New Roman" w:cs="Times New Roman"/>
                <w:sz w:val="22"/>
                <w:szCs w:val="22"/>
              </w:rPr>
              <w:t>TFRIC</w:t>
            </w:r>
            <w:r w:rsidRPr="003917C6">
              <w:rPr>
                <w:rFonts w:hAnsi="Times New Roman" w:cs="Times New Roman"/>
                <w:sz w:val="22"/>
                <w:szCs w:val="22"/>
              </w:rPr>
              <w:tab/>
              <w:t>5</w:t>
            </w:r>
            <w:r w:rsidRPr="003917C6">
              <w:rPr>
                <w:rFonts w:hAnsi="Times New Roman" w:cs="Times New Roman"/>
                <w:sz w:val="22"/>
                <w:szCs w:val="22"/>
              </w:rPr>
              <w:tab/>
              <w:t xml:space="preserve">Rights to Interests arising from Decommissioning, </w:t>
            </w:r>
          </w:p>
        </w:tc>
        <w:tc>
          <w:tcPr>
            <w:tcW w:w="416" w:type="dxa"/>
            <w:vAlign w:val="center"/>
          </w:tcPr>
          <w:p w14:paraId="07B4826E" w14:textId="77777777" w:rsidR="00280953" w:rsidRPr="003917C6" w:rsidRDefault="00280953" w:rsidP="00280953">
            <w:pPr>
              <w:ind w:left="-108" w:right="-108"/>
              <w:jc w:val="center"/>
              <w:rPr>
                <w:rFonts w:hAnsi="Times New Roman" w:cs="Times New Roman"/>
                <w:sz w:val="22"/>
                <w:szCs w:val="22"/>
              </w:rPr>
            </w:pPr>
          </w:p>
        </w:tc>
      </w:tr>
      <w:tr w:rsidR="00280953" w:rsidRPr="003917C6" w14:paraId="2FE001F1" w14:textId="77777777" w:rsidTr="009B1CD8">
        <w:trPr>
          <w:trHeight w:val="80"/>
        </w:trPr>
        <w:tc>
          <w:tcPr>
            <w:tcW w:w="8489" w:type="dxa"/>
            <w:noWrap/>
            <w:vAlign w:val="center"/>
            <w:hideMark/>
          </w:tcPr>
          <w:p w14:paraId="1B739C2F" w14:textId="77777777" w:rsidR="00280953" w:rsidRPr="003917C6" w:rsidRDefault="00280953" w:rsidP="00280953">
            <w:pPr>
              <w:tabs>
                <w:tab w:val="left" w:pos="1570"/>
              </w:tabs>
              <w:ind w:left="583" w:right="-6" w:firstLine="849"/>
              <w:rPr>
                <w:rFonts w:eastAsia="Times New Roman" w:hAnsi="Times New Roman" w:cs="Times New Roman"/>
                <w:spacing w:val="-2"/>
                <w:sz w:val="22"/>
                <w:szCs w:val="22"/>
                <w:cs/>
              </w:rPr>
            </w:pPr>
            <w:r w:rsidRPr="003917C6">
              <w:rPr>
                <w:rFonts w:eastAsia="Times New Roman" w:hAnsi="Times New Roman" w:cs="Times New Roman"/>
                <w:spacing w:val="-4"/>
                <w:sz w:val="22"/>
                <w:szCs w:val="22"/>
              </w:rPr>
              <w:tab/>
              <w:t>Restoration</w:t>
            </w:r>
            <w:r w:rsidRPr="003917C6">
              <w:rPr>
                <w:rFonts w:eastAsia="Times New Roman" w:hAnsi="Times New Roman" w:cs="Times New Roman"/>
                <w:spacing w:val="-2"/>
                <w:sz w:val="22"/>
                <w:szCs w:val="22"/>
              </w:rPr>
              <w:t xml:space="preserve"> and Environmental Rehabilitation Funds </w:t>
            </w:r>
          </w:p>
        </w:tc>
        <w:tc>
          <w:tcPr>
            <w:tcW w:w="416" w:type="dxa"/>
            <w:vAlign w:val="center"/>
          </w:tcPr>
          <w:p w14:paraId="3D3B8812" w14:textId="77777777" w:rsidR="00280953" w:rsidRPr="003917C6" w:rsidRDefault="00280953" w:rsidP="00280953">
            <w:pPr>
              <w:ind w:left="-108" w:right="-108"/>
              <w:jc w:val="center"/>
              <w:rPr>
                <w:rFonts w:eastAsia="Times New Roman" w:hAnsi="Times New Roman" w:cs="Times New Roman"/>
                <w:spacing w:val="-8"/>
                <w:sz w:val="22"/>
                <w:szCs w:val="22"/>
              </w:rPr>
            </w:pPr>
          </w:p>
        </w:tc>
      </w:tr>
      <w:tr w:rsidR="00280953" w:rsidRPr="003917C6" w14:paraId="09607E33" w14:textId="77777777" w:rsidTr="009B1CD8">
        <w:trPr>
          <w:trHeight w:val="80"/>
        </w:trPr>
        <w:tc>
          <w:tcPr>
            <w:tcW w:w="8489" w:type="dxa"/>
            <w:noWrap/>
            <w:vAlign w:val="center"/>
            <w:hideMark/>
          </w:tcPr>
          <w:p w14:paraId="3FB74781" w14:textId="77777777" w:rsidR="00280953" w:rsidRPr="003917C6" w:rsidRDefault="00280953" w:rsidP="00280953">
            <w:pPr>
              <w:tabs>
                <w:tab w:val="left" w:pos="1260"/>
              </w:tabs>
              <w:ind w:left="1470" w:right="-6" w:hanging="1103"/>
              <w:rPr>
                <w:rFonts w:hAnsi="Times New Roman" w:cs="Times New Roman"/>
                <w:sz w:val="22"/>
                <w:szCs w:val="22"/>
                <w:cs/>
              </w:rPr>
            </w:pPr>
            <w:r w:rsidRPr="003917C6">
              <w:rPr>
                <w:rFonts w:hAnsi="Times New Roman" w:cs="Times New Roman"/>
                <w:sz w:val="22"/>
                <w:szCs w:val="22"/>
              </w:rPr>
              <w:t>TFRIC</w:t>
            </w:r>
            <w:r w:rsidRPr="003917C6">
              <w:rPr>
                <w:rFonts w:hAnsi="Times New Roman" w:cs="Times New Roman"/>
                <w:sz w:val="22"/>
                <w:szCs w:val="22"/>
              </w:rPr>
              <w:tab/>
              <w:t>7</w:t>
            </w:r>
            <w:r w:rsidRPr="003917C6">
              <w:rPr>
                <w:rFonts w:hAnsi="Times New Roman" w:cs="Times New Roman"/>
                <w:sz w:val="22"/>
                <w:szCs w:val="22"/>
              </w:rPr>
              <w:tab/>
              <w:t xml:space="preserve">Applying the Restatement Approach under TAS 29 </w:t>
            </w:r>
          </w:p>
        </w:tc>
        <w:tc>
          <w:tcPr>
            <w:tcW w:w="416" w:type="dxa"/>
            <w:vAlign w:val="center"/>
          </w:tcPr>
          <w:p w14:paraId="753EE83E" w14:textId="77777777" w:rsidR="00280953" w:rsidRPr="003917C6" w:rsidRDefault="00280953" w:rsidP="00280953">
            <w:pPr>
              <w:ind w:left="-108" w:right="-108"/>
              <w:jc w:val="center"/>
              <w:rPr>
                <w:rFonts w:hAnsi="Times New Roman" w:cs="Times New Roman"/>
                <w:sz w:val="22"/>
                <w:szCs w:val="22"/>
              </w:rPr>
            </w:pPr>
          </w:p>
        </w:tc>
      </w:tr>
      <w:tr w:rsidR="00280953" w:rsidRPr="003917C6" w14:paraId="0597FB92" w14:textId="77777777" w:rsidTr="009B1CD8">
        <w:trPr>
          <w:trHeight w:val="80"/>
        </w:trPr>
        <w:tc>
          <w:tcPr>
            <w:tcW w:w="8489" w:type="dxa"/>
            <w:noWrap/>
            <w:vAlign w:val="center"/>
            <w:hideMark/>
          </w:tcPr>
          <w:p w14:paraId="55D61EC0" w14:textId="77777777" w:rsidR="00280953" w:rsidRPr="003917C6" w:rsidRDefault="00280953" w:rsidP="00280953">
            <w:pPr>
              <w:tabs>
                <w:tab w:val="left" w:pos="1570"/>
              </w:tabs>
              <w:ind w:left="583" w:right="-6" w:firstLine="849"/>
              <w:rPr>
                <w:rFonts w:eastAsia="Times New Roman" w:hAnsi="Times New Roman" w:cs="Times New Roman"/>
                <w:spacing w:val="-4"/>
                <w:sz w:val="22"/>
                <w:szCs w:val="22"/>
                <w:cs/>
              </w:rPr>
            </w:pPr>
            <w:r w:rsidRPr="003917C6">
              <w:rPr>
                <w:rFonts w:eastAsia="Times New Roman" w:hAnsi="Times New Roman" w:cs="Times New Roman"/>
                <w:spacing w:val="-4"/>
                <w:sz w:val="22"/>
                <w:szCs w:val="22"/>
              </w:rPr>
              <w:tab/>
              <w:t xml:space="preserve">Financial Reporting in Hyperinflationary Economies </w:t>
            </w:r>
          </w:p>
        </w:tc>
        <w:tc>
          <w:tcPr>
            <w:tcW w:w="416" w:type="dxa"/>
            <w:vAlign w:val="center"/>
          </w:tcPr>
          <w:p w14:paraId="12669CBF" w14:textId="77777777" w:rsidR="00280953" w:rsidRPr="003917C6" w:rsidRDefault="00280953" w:rsidP="00280953">
            <w:pPr>
              <w:ind w:left="-108" w:right="-108"/>
              <w:jc w:val="center"/>
              <w:rPr>
                <w:rFonts w:eastAsia="Times New Roman" w:hAnsi="Times New Roman" w:cs="Times New Roman"/>
                <w:spacing w:val="-8"/>
                <w:sz w:val="22"/>
                <w:szCs w:val="22"/>
              </w:rPr>
            </w:pPr>
          </w:p>
        </w:tc>
      </w:tr>
      <w:tr w:rsidR="00280953" w:rsidRPr="003917C6" w14:paraId="0C4B1500" w14:textId="77777777" w:rsidTr="009B1CD8">
        <w:trPr>
          <w:trHeight w:val="80"/>
        </w:trPr>
        <w:tc>
          <w:tcPr>
            <w:tcW w:w="8489" w:type="dxa"/>
            <w:noWrap/>
            <w:vAlign w:val="center"/>
            <w:hideMark/>
          </w:tcPr>
          <w:p w14:paraId="329ABBA6"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TFRIC</w:t>
            </w:r>
            <w:r w:rsidRPr="003917C6">
              <w:rPr>
                <w:rFonts w:hAnsi="Times New Roman" w:cs="Times New Roman"/>
                <w:sz w:val="22"/>
                <w:szCs w:val="22"/>
              </w:rPr>
              <w:tab/>
              <w:t>10</w:t>
            </w:r>
            <w:r w:rsidRPr="003917C6">
              <w:rPr>
                <w:rFonts w:hAnsi="Times New Roman" w:cs="Times New Roman"/>
                <w:sz w:val="22"/>
                <w:szCs w:val="22"/>
              </w:rPr>
              <w:tab/>
              <w:t xml:space="preserve">Interim Financial Reporting and Impairment </w:t>
            </w:r>
          </w:p>
        </w:tc>
        <w:tc>
          <w:tcPr>
            <w:tcW w:w="416" w:type="dxa"/>
            <w:vAlign w:val="center"/>
          </w:tcPr>
          <w:p w14:paraId="751D9E34" w14:textId="77777777" w:rsidR="00280953" w:rsidRPr="003917C6" w:rsidRDefault="00280953" w:rsidP="00280953">
            <w:pPr>
              <w:tabs>
                <w:tab w:val="right" w:pos="1123"/>
                <w:tab w:val="left" w:pos="1277"/>
              </w:tabs>
              <w:ind w:left="-108" w:right="-108"/>
              <w:jc w:val="center"/>
              <w:rPr>
                <w:rFonts w:hAnsi="Times New Roman" w:cs="Times New Roman"/>
                <w:sz w:val="22"/>
                <w:szCs w:val="22"/>
              </w:rPr>
            </w:pPr>
          </w:p>
        </w:tc>
      </w:tr>
      <w:tr w:rsidR="00280953" w:rsidRPr="003917C6" w14:paraId="13FE7509" w14:textId="77777777" w:rsidTr="009B1CD8">
        <w:trPr>
          <w:trHeight w:val="80"/>
        </w:trPr>
        <w:tc>
          <w:tcPr>
            <w:tcW w:w="8489" w:type="dxa"/>
            <w:noWrap/>
            <w:vAlign w:val="center"/>
            <w:hideMark/>
          </w:tcPr>
          <w:p w14:paraId="377147E3"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TFRIC</w:t>
            </w:r>
            <w:r w:rsidRPr="003917C6">
              <w:rPr>
                <w:rFonts w:hAnsi="Times New Roman" w:cs="Times New Roman"/>
                <w:sz w:val="22"/>
                <w:szCs w:val="22"/>
              </w:rPr>
              <w:tab/>
              <w:t>12</w:t>
            </w:r>
            <w:r w:rsidRPr="003917C6">
              <w:rPr>
                <w:rFonts w:hAnsi="Times New Roman" w:cs="Times New Roman"/>
                <w:sz w:val="22"/>
                <w:szCs w:val="22"/>
              </w:rPr>
              <w:tab/>
              <w:t xml:space="preserve">Service Concession Arrangements </w:t>
            </w:r>
          </w:p>
        </w:tc>
        <w:tc>
          <w:tcPr>
            <w:tcW w:w="416" w:type="dxa"/>
            <w:vAlign w:val="center"/>
          </w:tcPr>
          <w:p w14:paraId="0FDFB3B9" w14:textId="77777777" w:rsidR="00280953" w:rsidRPr="003917C6" w:rsidRDefault="00280953" w:rsidP="00280953">
            <w:pPr>
              <w:tabs>
                <w:tab w:val="right" w:pos="1123"/>
                <w:tab w:val="left" w:pos="1277"/>
              </w:tabs>
              <w:ind w:left="-108" w:right="-108"/>
              <w:jc w:val="center"/>
              <w:rPr>
                <w:rFonts w:hAnsi="Times New Roman" w:cs="Times New Roman"/>
                <w:sz w:val="22"/>
                <w:szCs w:val="22"/>
              </w:rPr>
            </w:pPr>
          </w:p>
        </w:tc>
      </w:tr>
      <w:tr w:rsidR="00280953" w:rsidRPr="003917C6" w14:paraId="4D20D9AB" w14:textId="77777777" w:rsidTr="009B1CD8">
        <w:trPr>
          <w:trHeight w:val="80"/>
        </w:trPr>
        <w:tc>
          <w:tcPr>
            <w:tcW w:w="8489" w:type="dxa"/>
            <w:noWrap/>
            <w:vAlign w:val="center"/>
            <w:hideMark/>
          </w:tcPr>
          <w:p w14:paraId="23DC8FEC"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TFRIC</w:t>
            </w:r>
            <w:r w:rsidRPr="003917C6">
              <w:rPr>
                <w:rFonts w:hAnsi="Times New Roman" w:cs="Times New Roman"/>
                <w:sz w:val="22"/>
                <w:szCs w:val="22"/>
              </w:rPr>
              <w:tab/>
              <w:t>14</w:t>
            </w:r>
            <w:r w:rsidRPr="003917C6">
              <w:rPr>
                <w:rFonts w:hAnsi="Times New Roman" w:cs="Times New Roman"/>
                <w:sz w:val="22"/>
                <w:szCs w:val="22"/>
              </w:rPr>
              <w:tab/>
              <w:t xml:space="preserve">TAS 19 - The Limit on a Defined Benefit Asset, </w:t>
            </w:r>
          </w:p>
        </w:tc>
        <w:tc>
          <w:tcPr>
            <w:tcW w:w="416" w:type="dxa"/>
            <w:vAlign w:val="center"/>
          </w:tcPr>
          <w:p w14:paraId="5F8A064E" w14:textId="77777777" w:rsidR="00280953" w:rsidRPr="003917C6" w:rsidRDefault="00280953" w:rsidP="00280953">
            <w:pPr>
              <w:tabs>
                <w:tab w:val="right" w:pos="1123"/>
                <w:tab w:val="left" w:pos="1277"/>
              </w:tabs>
              <w:ind w:left="-108" w:right="-108"/>
              <w:jc w:val="center"/>
              <w:rPr>
                <w:rFonts w:hAnsi="Times New Roman" w:cs="Times New Roman"/>
                <w:sz w:val="22"/>
                <w:szCs w:val="22"/>
              </w:rPr>
            </w:pPr>
          </w:p>
        </w:tc>
      </w:tr>
      <w:tr w:rsidR="00280953" w:rsidRPr="003917C6" w14:paraId="130B071F" w14:textId="77777777" w:rsidTr="009B1CD8">
        <w:trPr>
          <w:trHeight w:val="80"/>
        </w:trPr>
        <w:tc>
          <w:tcPr>
            <w:tcW w:w="8489" w:type="dxa"/>
            <w:noWrap/>
            <w:vAlign w:val="center"/>
            <w:hideMark/>
          </w:tcPr>
          <w:p w14:paraId="004B4E37" w14:textId="77777777" w:rsidR="00280953" w:rsidRPr="003917C6" w:rsidRDefault="00280953" w:rsidP="00280953">
            <w:pPr>
              <w:tabs>
                <w:tab w:val="left" w:pos="1570"/>
              </w:tabs>
              <w:ind w:left="583" w:right="-6" w:firstLine="849"/>
              <w:rPr>
                <w:rFonts w:eastAsia="Times New Roman" w:hAnsi="Times New Roman" w:cs="Times New Roman"/>
                <w:spacing w:val="-4"/>
                <w:sz w:val="22"/>
                <w:szCs w:val="22"/>
                <w:cs/>
              </w:rPr>
            </w:pPr>
            <w:r w:rsidRPr="003917C6">
              <w:rPr>
                <w:rFonts w:eastAsia="Times New Roman" w:hAnsi="Times New Roman" w:cs="Times New Roman"/>
                <w:spacing w:val="-4"/>
                <w:sz w:val="22"/>
                <w:szCs w:val="22"/>
              </w:rPr>
              <w:tab/>
              <w:t xml:space="preserve">Minimum Funding Requirements and their Interaction </w:t>
            </w:r>
          </w:p>
        </w:tc>
        <w:tc>
          <w:tcPr>
            <w:tcW w:w="416" w:type="dxa"/>
            <w:vAlign w:val="center"/>
          </w:tcPr>
          <w:p w14:paraId="64044655" w14:textId="77777777" w:rsidR="00280953" w:rsidRPr="003917C6" w:rsidRDefault="00280953" w:rsidP="00280953">
            <w:pPr>
              <w:ind w:left="-108" w:right="-108"/>
              <w:jc w:val="center"/>
              <w:rPr>
                <w:rFonts w:eastAsia="Times New Roman" w:hAnsi="Times New Roman" w:cs="Times New Roman"/>
                <w:spacing w:val="-8"/>
                <w:sz w:val="22"/>
                <w:szCs w:val="22"/>
              </w:rPr>
            </w:pPr>
          </w:p>
        </w:tc>
      </w:tr>
      <w:tr w:rsidR="00280953" w:rsidRPr="003917C6" w14:paraId="731584B0" w14:textId="77777777" w:rsidTr="009B1CD8">
        <w:trPr>
          <w:trHeight w:val="80"/>
        </w:trPr>
        <w:tc>
          <w:tcPr>
            <w:tcW w:w="8489" w:type="dxa"/>
            <w:noWrap/>
            <w:vAlign w:val="center"/>
            <w:hideMark/>
          </w:tcPr>
          <w:p w14:paraId="291CE2C4"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TFRIC</w:t>
            </w:r>
            <w:r w:rsidRPr="003917C6">
              <w:rPr>
                <w:rFonts w:hAnsi="Times New Roman" w:cs="Times New Roman"/>
                <w:sz w:val="22"/>
                <w:szCs w:val="22"/>
              </w:rPr>
              <w:tab/>
              <w:t>16</w:t>
            </w:r>
            <w:r w:rsidRPr="003917C6">
              <w:rPr>
                <w:rFonts w:hAnsi="Times New Roman" w:cs="Times New Roman"/>
                <w:sz w:val="22"/>
                <w:szCs w:val="22"/>
              </w:rPr>
              <w:tab/>
              <w:t>Hedges of a Net Investment in a Foreign Operation</w:t>
            </w:r>
          </w:p>
        </w:tc>
        <w:tc>
          <w:tcPr>
            <w:tcW w:w="416" w:type="dxa"/>
            <w:vAlign w:val="center"/>
          </w:tcPr>
          <w:p w14:paraId="54343D03" w14:textId="77777777" w:rsidR="00280953" w:rsidRPr="003917C6" w:rsidRDefault="00280953" w:rsidP="00280953">
            <w:pPr>
              <w:tabs>
                <w:tab w:val="right" w:pos="1123"/>
                <w:tab w:val="left" w:pos="1277"/>
              </w:tabs>
              <w:ind w:left="-108" w:right="-108"/>
              <w:jc w:val="center"/>
              <w:rPr>
                <w:rFonts w:hAnsi="Times New Roman" w:cs="Times New Roman"/>
                <w:sz w:val="22"/>
                <w:szCs w:val="22"/>
              </w:rPr>
            </w:pPr>
          </w:p>
        </w:tc>
      </w:tr>
      <w:tr w:rsidR="00280953" w:rsidRPr="003917C6" w14:paraId="3EA11111" w14:textId="77777777" w:rsidTr="009B1CD8">
        <w:trPr>
          <w:trHeight w:val="80"/>
        </w:trPr>
        <w:tc>
          <w:tcPr>
            <w:tcW w:w="8489" w:type="dxa"/>
            <w:noWrap/>
            <w:vAlign w:val="center"/>
            <w:hideMark/>
          </w:tcPr>
          <w:p w14:paraId="1B9043A8"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TFRIC</w:t>
            </w:r>
            <w:r w:rsidRPr="003917C6">
              <w:rPr>
                <w:rFonts w:hAnsi="Times New Roman" w:cs="Times New Roman"/>
                <w:sz w:val="22"/>
                <w:szCs w:val="22"/>
              </w:rPr>
              <w:tab/>
              <w:t>17</w:t>
            </w:r>
            <w:r w:rsidRPr="003917C6">
              <w:rPr>
                <w:rFonts w:hAnsi="Times New Roman" w:cs="Times New Roman"/>
                <w:sz w:val="22"/>
                <w:szCs w:val="22"/>
              </w:rPr>
              <w:tab/>
              <w:t xml:space="preserve">Distributions of Non - Cash Assets to Owners </w:t>
            </w:r>
          </w:p>
        </w:tc>
        <w:tc>
          <w:tcPr>
            <w:tcW w:w="416" w:type="dxa"/>
            <w:vAlign w:val="center"/>
          </w:tcPr>
          <w:p w14:paraId="08805748" w14:textId="77777777" w:rsidR="00280953" w:rsidRPr="003917C6" w:rsidRDefault="00280953" w:rsidP="00280953">
            <w:pPr>
              <w:tabs>
                <w:tab w:val="right" w:pos="1123"/>
                <w:tab w:val="left" w:pos="1277"/>
              </w:tabs>
              <w:ind w:left="-108" w:right="-108"/>
              <w:jc w:val="center"/>
              <w:rPr>
                <w:rFonts w:hAnsi="Times New Roman" w:cs="Times New Roman"/>
                <w:sz w:val="22"/>
                <w:szCs w:val="22"/>
              </w:rPr>
            </w:pPr>
          </w:p>
        </w:tc>
      </w:tr>
      <w:tr w:rsidR="00280953" w:rsidRPr="003917C6" w14:paraId="02FBA24A" w14:textId="77777777" w:rsidTr="009B1CD8">
        <w:trPr>
          <w:trHeight w:val="80"/>
        </w:trPr>
        <w:tc>
          <w:tcPr>
            <w:tcW w:w="8489" w:type="dxa"/>
            <w:noWrap/>
            <w:vAlign w:val="center"/>
            <w:hideMark/>
          </w:tcPr>
          <w:p w14:paraId="44187D96"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TFRIC</w:t>
            </w:r>
            <w:r w:rsidRPr="003917C6">
              <w:rPr>
                <w:rFonts w:hAnsi="Times New Roman" w:cs="Times New Roman"/>
                <w:sz w:val="22"/>
                <w:szCs w:val="22"/>
              </w:rPr>
              <w:tab/>
              <w:t>19</w:t>
            </w:r>
            <w:r w:rsidRPr="003917C6">
              <w:rPr>
                <w:rFonts w:hAnsi="Times New Roman" w:cs="Times New Roman"/>
                <w:sz w:val="22"/>
                <w:szCs w:val="22"/>
              </w:rPr>
              <w:tab/>
              <w:t>Extinguishing Financial Liabilities with Equity Instruments</w:t>
            </w:r>
          </w:p>
        </w:tc>
        <w:tc>
          <w:tcPr>
            <w:tcW w:w="416" w:type="dxa"/>
            <w:vAlign w:val="center"/>
          </w:tcPr>
          <w:p w14:paraId="7A96B71C" w14:textId="77777777" w:rsidR="00280953" w:rsidRPr="003917C6" w:rsidRDefault="00280953" w:rsidP="00280953">
            <w:pPr>
              <w:tabs>
                <w:tab w:val="right" w:pos="1123"/>
                <w:tab w:val="left" w:pos="1277"/>
              </w:tabs>
              <w:ind w:left="-108" w:right="-108"/>
              <w:jc w:val="center"/>
              <w:rPr>
                <w:rFonts w:hAnsi="Times New Roman" w:cs="Times New Roman"/>
                <w:sz w:val="22"/>
                <w:szCs w:val="22"/>
              </w:rPr>
            </w:pPr>
          </w:p>
        </w:tc>
      </w:tr>
      <w:tr w:rsidR="00280953" w:rsidRPr="003917C6" w14:paraId="70D2C159" w14:textId="77777777" w:rsidTr="009B1CD8">
        <w:trPr>
          <w:trHeight w:val="80"/>
        </w:trPr>
        <w:tc>
          <w:tcPr>
            <w:tcW w:w="8489" w:type="dxa"/>
            <w:noWrap/>
            <w:vAlign w:val="center"/>
            <w:hideMark/>
          </w:tcPr>
          <w:p w14:paraId="0A8DA0C4"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TFRIC</w:t>
            </w:r>
            <w:r w:rsidRPr="003917C6">
              <w:rPr>
                <w:rFonts w:hAnsi="Times New Roman" w:cs="Times New Roman"/>
                <w:sz w:val="22"/>
                <w:szCs w:val="22"/>
              </w:rPr>
              <w:tab/>
              <w:t>20</w:t>
            </w:r>
            <w:r w:rsidRPr="003917C6">
              <w:rPr>
                <w:rFonts w:hAnsi="Times New Roman" w:cs="Times New Roman"/>
                <w:sz w:val="22"/>
                <w:szCs w:val="22"/>
              </w:rPr>
              <w:tab/>
              <w:t xml:space="preserve">Stripping Costs in the Production Phase of a Surface Mine </w:t>
            </w:r>
          </w:p>
        </w:tc>
        <w:tc>
          <w:tcPr>
            <w:tcW w:w="416" w:type="dxa"/>
            <w:vAlign w:val="center"/>
          </w:tcPr>
          <w:p w14:paraId="765D354D" w14:textId="77777777" w:rsidR="00280953" w:rsidRPr="003917C6" w:rsidRDefault="00280953" w:rsidP="00280953">
            <w:pPr>
              <w:tabs>
                <w:tab w:val="right" w:pos="1123"/>
                <w:tab w:val="left" w:pos="1277"/>
              </w:tabs>
              <w:ind w:left="-108" w:right="-108"/>
              <w:jc w:val="center"/>
              <w:rPr>
                <w:rFonts w:hAnsi="Times New Roman" w:cs="Times New Roman"/>
                <w:sz w:val="22"/>
                <w:szCs w:val="22"/>
              </w:rPr>
            </w:pPr>
          </w:p>
        </w:tc>
      </w:tr>
      <w:tr w:rsidR="00280953" w:rsidRPr="003917C6" w14:paraId="7DDC12D5" w14:textId="77777777" w:rsidTr="009B1CD8">
        <w:trPr>
          <w:trHeight w:val="80"/>
        </w:trPr>
        <w:tc>
          <w:tcPr>
            <w:tcW w:w="8489" w:type="dxa"/>
            <w:noWrap/>
            <w:vAlign w:val="center"/>
            <w:hideMark/>
          </w:tcPr>
          <w:p w14:paraId="60506419" w14:textId="77777777" w:rsidR="00280953" w:rsidRPr="003917C6" w:rsidRDefault="00280953" w:rsidP="00280953">
            <w:pPr>
              <w:tabs>
                <w:tab w:val="left" w:pos="1145"/>
              </w:tabs>
              <w:ind w:left="1470" w:right="-6" w:hanging="1103"/>
              <w:rPr>
                <w:rFonts w:hAnsi="Times New Roman" w:cs="Times New Roman"/>
                <w:sz w:val="22"/>
                <w:szCs w:val="22"/>
                <w:cs/>
              </w:rPr>
            </w:pPr>
            <w:r w:rsidRPr="003917C6">
              <w:rPr>
                <w:rFonts w:hAnsi="Times New Roman" w:cs="Times New Roman"/>
                <w:sz w:val="22"/>
                <w:szCs w:val="22"/>
              </w:rPr>
              <w:t>TFRIC</w:t>
            </w:r>
            <w:r w:rsidRPr="003917C6">
              <w:rPr>
                <w:rFonts w:hAnsi="Times New Roman" w:cs="Times New Roman"/>
                <w:sz w:val="22"/>
                <w:szCs w:val="22"/>
                <w:cs/>
              </w:rPr>
              <w:tab/>
              <w:t>21</w:t>
            </w:r>
            <w:r w:rsidRPr="003917C6">
              <w:rPr>
                <w:rFonts w:hAnsi="Times New Roman" w:cs="Times New Roman"/>
                <w:sz w:val="22"/>
                <w:szCs w:val="22"/>
                <w:cs/>
              </w:rPr>
              <w:tab/>
            </w:r>
            <w:r w:rsidRPr="003917C6">
              <w:rPr>
                <w:rFonts w:hAnsi="Times New Roman" w:cs="Times New Roman"/>
                <w:sz w:val="22"/>
                <w:szCs w:val="22"/>
              </w:rPr>
              <w:t>Levies</w:t>
            </w:r>
            <w:r w:rsidRPr="003917C6">
              <w:rPr>
                <w:rFonts w:hAnsi="Times New Roman" w:cs="Times New Roman"/>
                <w:sz w:val="22"/>
                <w:szCs w:val="22"/>
                <w:cs/>
              </w:rPr>
              <w:t xml:space="preserve"> </w:t>
            </w:r>
          </w:p>
        </w:tc>
        <w:tc>
          <w:tcPr>
            <w:tcW w:w="416" w:type="dxa"/>
            <w:vAlign w:val="center"/>
          </w:tcPr>
          <w:p w14:paraId="071CFB29" w14:textId="77777777" w:rsidR="00280953" w:rsidRPr="003917C6" w:rsidRDefault="00280953" w:rsidP="00280953">
            <w:pPr>
              <w:tabs>
                <w:tab w:val="right" w:pos="1123"/>
                <w:tab w:val="left" w:pos="1277"/>
              </w:tabs>
              <w:ind w:left="-108" w:right="-108"/>
              <w:jc w:val="center"/>
              <w:rPr>
                <w:rFonts w:hAnsi="Times New Roman" w:cs="Times New Roman"/>
                <w:sz w:val="22"/>
                <w:szCs w:val="22"/>
                <w:cs/>
              </w:rPr>
            </w:pPr>
          </w:p>
        </w:tc>
      </w:tr>
      <w:tr w:rsidR="00877B9A" w:rsidRPr="003917C6" w14:paraId="4CDC1731" w14:textId="77777777" w:rsidTr="009B1CD8">
        <w:trPr>
          <w:trHeight w:val="80"/>
        </w:trPr>
        <w:tc>
          <w:tcPr>
            <w:tcW w:w="8489" w:type="dxa"/>
            <w:noWrap/>
            <w:vAlign w:val="center"/>
          </w:tcPr>
          <w:p w14:paraId="3004D8CA" w14:textId="7845BE75" w:rsidR="00877B9A" w:rsidRPr="003917C6" w:rsidRDefault="00877B9A" w:rsidP="00280953">
            <w:pPr>
              <w:tabs>
                <w:tab w:val="left" w:pos="1145"/>
              </w:tabs>
              <w:ind w:left="1470" w:right="-6" w:hanging="1103"/>
              <w:rPr>
                <w:rFonts w:hAnsi="Times New Roman" w:cs="Times New Roman"/>
                <w:sz w:val="22"/>
                <w:szCs w:val="22"/>
              </w:rPr>
            </w:pPr>
            <w:r w:rsidRPr="003917C6">
              <w:rPr>
                <w:rFonts w:hAnsi="Times New Roman" w:cs="Times New Roman"/>
                <w:sz w:val="22"/>
                <w:szCs w:val="22"/>
              </w:rPr>
              <w:t>TFRIC</w:t>
            </w:r>
            <w:r w:rsidRPr="003917C6">
              <w:rPr>
                <w:rFonts w:hAnsi="Times New Roman" w:cs="Times New Roman"/>
                <w:sz w:val="22"/>
                <w:szCs w:val="22"/>
              </w:rPr>
              <w:tab/>
              <w:t>22</w:t>
            </w:r>
            <w:r w:rsidRPr="003917C6">
              <w:rPr>
                <w:rFonts w:hAnsi="Times New Roman" w:cs="Times New Roman"/>
                <w:sz w:val="22"/>
                <w:szCs w:val="22"/>
              </w:rPr>
              <w:tab/>
              <w:t>Foreign</w:t>
            </w:r>
            <w:r w:rsidRPr="003917C6">
              <w:rPr>
                <w:rFonts w:hAnsi="Times New Roman" w:cs="Times New Roman"/>
                <w:sz w:val="22"/>
                <w:szCs w:val="22"/>
                <w:cs/>
              </w:rPr>
              <w:t xml:space="preserve"> </w:t>
            </w:r>
            <w:r w:rsidRPr="003917C6">
              <w:rPr>
                <w:rFonts w:hAnsi="Times New Roman" w:cs="Times New Roman"/>
                <w:sz w:val="22"/>
                <w:szCs w:val="22"/>
              </w:rPr>
              <w:t>Currency Transactions and Advance Consideration</w:t>
            </w:r>
          </w:p>
        </w:tc>
        <w:tc>
          <w:tcPr>
            <w:tcW w:w="416" w:type="dxa"/>
            <w:vAlign w:val="center"/>
          </w:tcPr>
          <w:p w14:paraId="44FD84CA" w14:textId="77777777" w:rsidR="00877B9A" w:rsidRPr="003917C6" w:rsidRDefault="00877B9A" w:rsidP="00280953">
            <w:pPr>
              <w:tabs>
                <w:tab w:val="right" w:pos="1123"/>
                <w:tab w:val="left" w:pos="1277"/>
              </w:tabs>
              <w:ind w:left="-108" w:right="-108"/>
              <w:jc w:val="center"/>
              <w:rPr>
                <w:rFonts w:hAnsi="Times New Roman" w:cs="Times New Roman"/>
                <w:sz w:val="22"/>
                <w:szCs w:val="22"/>
                <w:cs/>
              </w:rPr>
            </w:pPr>
          </w:p>
        </w:tc>
      </w:tr>
      <w:tr w:rsidR="00280953" w:rsidRPr="003917C6" w14:paraId="3127676D" w14:textId="77777777" w:rsidTr="009B1CD8">
        <w:trPr>
          <w:trHeight w:val="80"/>
        </w:trPr>
        <w:tc>
          <w:tcPr>
            <w:tcW w:w="8489" w:type="dxa"/>
            <w:noWrap/>
            <w:vAlign w:val="center"/>
            <w:hideMark/>
          </w:tcPr>
          <w:p w14:paraId="7ECB6565" w14:textId="4B3DDF19" w:rsidR="00280953" w:rsidRPr="003917C6" w:rsidRDefault="00877B9A" w:rsidP="00280953">
            <w:pPr>
              <w:tabs>
                <w:tab w:val="left" w:pos="1145"/>
              </w:tabs>
              <w:ind w:left="1470" w:right="-6" w:hanging="1103"/>
              <w:rPr>
                <w:rFonts w:hAnsi="Times New Roman" w:cstheme="minorBidi"/>
                <w:sz w:val="22"/>
                <w:szCs w:val="22"/>
                <w:cs/>
              </w:rPr>
            </w:pPr>
            <w:r w:rsidRPr="003917C6">
              <w:rPr>
                <w:rFonts w:cs="Times New Roman"/>
                <w:sz w:val="22"/>
                <w:szCs w:val="22"/>
              </w:rPr>
              <w:t>TFRIC</w:t>
            </w:r>
            <w:r w:rsidRPr="003917C6">
              <w:rPr>
                <w:rFonts w:cs="Times New Roman"/>
                <w:sz w:val="22"/>
                <w:szCs w:val="22"/>
              </w:rPr>
              <w:tab/>
              <w:t>23</w:t>
            </w:r>
            <w:r w:rsidRPr="003917C6">
              <w:rPr>
                <w:rFonts w:cs="Times New Roman"/>
                <w:sz w:val="22"/>
                <w:szCs w:val="22"/>
              </w:rPr>
              <w:tab/>
              <w:t>Uncertainty over Income Tax Treatments</w:t>
            </w:r>
          </w:p>
        </w:tc>
        <w:tc>
          <w:tcPr>
            <w:tcW w:w="416" w:type="dxa"/>
            <w:vAlign w:val="center"/>
          </w:tcPr>
          <w:p w14:paraId="5BFDC2CF" w14:textId="77777777" w:rsidR="00280953" w:rsidRPr="003917C6" w:rsidRDefault="00280953" w:rsidP="00280953">
            <w:pPr>
              <w:tabs>
                <w:tab w:val="right" w:pos="1123"/>
                <w:tab w:val="left" w:pos="1277"/>
              </w:tabs>
              <w:ind w:left="-108" w:right="-108"/>
              <w:jc w:val="center"/>
              <w:rPr>
                <w:rFonts w:hAnsi="Times New Roman" w:cs="Times New Roman"/>
                <w:sz w:val="22"/>
                <w:szCs w:val="22"/>
              </w:rPr>
            </w:pPr>
          </w:p>
        </w:tc>
      </w:tr>
    </w:tbl>
    <w:p w14:paraId="4FB78D79" w14:textId="77777777" w:rsidR="00280953" w:rsidRPr="003917C6" w:rsidRDefault="00280953" w:rsidP="00280953">
      <w:pPr>
        <w:tabs>
          <w:tab w:val="left" w:pos="1904"/>
        </w:tabs>
        <w:jc w:val="both"/>
        <w:rPr>
          <w:rFonts w:eastAsia="Times New Roman" w:hAnsi="Times New Roman" w:cs="Times New Roman"/>
          <w:sz w:val="22"/>
          <w:szCs w:val="22"/>
        </w:rPr>
      </w:pPr>
    </w:p>
    <w:p w14:paraId="5DFBEFBA" w14:textId="2A3D90D8" w:rsidR="00280953" w:rsidRPr="003917C6" w:rsidRDefault="00280953" w:rsidP="00280953">
      <w:pPr>
        <w:ind w:left="729" w:hanging="1"/>
        <w:jc w:val="both"/>
        <w:rPr>
          <w:rFonts w:eastAsia="SimSun" w:hAnsi="Times New Roman" w:cs="Times New Roman"/>
          <w:sz w:val="22"/>
          <w:szCs w:val="22"/>
        </w:rPr>
      </w:pPr>
      <w:r w:rsidRPr="003917C6">
        <w:rPr>
          <w:rFonts w:eastAsia="SimSun" w:hAnsi="Times New Roman" w:cs="Times New Roman"/>
          <w:sz w:val="22"/>
          <w:szCs w:val="22"/>
        </w:rPr>
        <w:t xml:space="preserve">The management of </w:t>
      </w:r>
      <w:r w:rsidR="00273F34">
        <w:rPr>
          <w:rFonts w:eastAsia="SimSun" w:hAnsi="Times New Roman" w:cs="Times New Roman"/>
          <w:sz w:val="22"/>
          <w:szCs w:val="22"/>
        </w:rPr>
        <w:t xml:space="preserve">the Group and </w:t>
      </w:r>
      <w:r w:rsidRPr="003917C6">
        <w:rPr>
          <w:rFonts w:eastAsia="SimSun" w:hAnsi="Times New Roman" w:cs="Times New Roman"/>
          <w:sz w:val="22"/>
          <w:szCs w:val="22"/>
        </w:rPr>
        <w:t>the Company has assessed TAS, TFRS, TSIC and TFRIC which are effective for financial statement year beginning on or after January 1, 2020 as follows</w:t>
      </w:r>
      <w:r w:rsidRPr="003917C6">
        <w:rPr>
          <w:rFonts w:hAnsi="Times New Roman" w:cs="Times New Roman"/>
          <w:sz w:val="22"/>
          <w:szCs w:val="22"/>
          <w:cs/>
        </w:rPr>
        <w:t>:</w:t>
      </w:r>
    </w:p>
    <w:p w14:paraId="25288CB6" w14:textId="77777777" w:rsidR="00280953" w:rsidRPr="003917C6" w:rsidRDefault="00280953" w:rsidP="00280953">
      <w:pPr>
        <w:tabs>
          <w:tab w:val="left" w:pos="1418"/>
        </w:tabs>
        <w:ind w:left="882" w:right="-4" w:firstLine="462"/>
        <w:jc w:val="thaiDistribute"/>
        <w:rPr>
          <w:rFonts w:eastAsia="SimSun" w:hAnsi="Times New Roman" w:cs="Times New Roman"/>
          <w:sz w:val="22"/>
          <w:szCs w:val="22"/>
        </w:rPr>
      </w:pPr>
    </w:p>
    <w:p w14:paraId="1FAAE94D" w14:textId="6091FDAD" w:rsidR="00280953" w:rsidRPr="003917C6" w:rsidRDefault="00280953" w:rsidP="00280953">
      <w:pPr>
        <w:tabs>
          <w:tab w:val="left" w:pos="1276"/>
        </w:tabs>
        <w:ind w:left="1260" w:right="-4" w:hanging="551"/>
        <w:jc w:val="thaiDistribute"/>
        <w:rPr>
          <w:rFonts w:eastAsia="SimSun" w:hAnsi="Times New Roman" w:cs="Times New Roman"/>
          <w:spacing w:val="-4"/>
          <w:sz w:val="22"/>
          <w:szCs w:val="22"/>
        </w:rPr>
      </w:pPr>
      <w:r w:rsidRPr="003917C6">
        <w:rPr>
          <w:rFonts w:eastAsia="SimSun" w:hAnsi="Times New Roman" w:cs="Times New Roman"/>
          <w:spacing w:val="-4"/>
          <w:sz w:val="22"/>
          <w:szCs w:val="22"/>
        </w:rPr>
        <w:t>1)</w:t>
      </w:r>
      <w:r w:rsidRPr="003917C6">
        <w:rPr>
          <w:rFonts w:eastAsia="SimSun" w:hAnsi="Times New Roman" w:cs="Times New Roman"/>
          <w:spacing w:val="-4"/>
          <w:sz w:val="22"/>
          <w:szCs w:val="22"/>
        </w:rPr>
        <w:tab/>
        <w:t xml:space="preserve">TAS 1, TAS 2, TAS 7, TAS 8, TAS 10, </w:t>
      </w:r>
      <w:r w:rsidR="00FB5DF9" w:rsidRPr="003917C6">
        <w:rPr>
          <w:rFonts w:eastAsia="SimSun" w:hAnsi="Times New Roman" w:cs="Times New Roman"/>
          <w:spacing w:val="-4"/>
          <w:sz w:val="22"/>
          <w:szCs w:val="22"/>
        </w:rPr>
        <w:t xml:space="preserve">TAS 12 , </w:t>
      </w:r>
      <w:r w:rsidRPr="003917C6">
        <w:rPr>
          <w:rFonts w:eastAsia="SimSun" w:hAnsi="Times New Roman" w:cs="Times New Roman"/>
          <w:spacing w:val="-4"/>
          <w:sz w:val="22"/>
          <w:szCs w:val="22"/>
        </w:rPr>
        <w:t>TAS 16,</w:t>
      </w:r>
      <w:r w:rsidR="00FB5DF9" w:rsidRPr="003917C6">
        <w:rPr>
          <w:rFonts w:eastAsia="SimSun" w:hAnsi="Times New Roman" w:cs="Times New Roman"/>
          <w:spacing w:val="-4"/>
          <w:sz w:val="22"/>
          <w:szCs w:val="22"/>
        </w:rPr>
        <w:t xml:space="preserve"> TAS 19 ,</w:t>
      </w:r>
      <w:r w:rsidRPr="003917C6">
        <w:rPr>
          <w:rFonts w:eastAsia="SimSun" w:hAnsi="Times New Roman" w:cs="Times New Roman"/>
          <w:spacing w:val="-4"/>
          <w:sz w:val="22"/>
          <w:szCs w:val="22"/>
        </w:rPr>
        <w:t xml:space="preserve"> TAS 21, TAS 24,</w:t>
      </w:r>
      <w:r w:rsidR="00AA72D9" w:rsidRPr="003917C6">
        <w:rPr>
          <w:rFonts w:eastAsia="SimSun" w:hAnsi="Times New Roman" w:cs="Times New Roman"/>
          <w:spacing w:val="-4"/>
          <w:sz w:val="22"/>
          <w:szCs w:val="22"/>
        </w:rPr>
        <w:t xml:space="preserve"> TAS 27,</w:t>
      </w:r>
      <w:r w:rsidRPr="003917C6">
        <w:rPr>
          <w:rFonts w:eastAsia="SimSun" w:hAnsi="Times New Roman" w:cs="Times New Roman"/>
          <w:spacing w:val="-4"/>
          <w:sz w:val="22"/>
          <w:szCs w:val="22"/>
        </w:rPr>
        <w:t xml:space="preserve"> TAS 33, TAS 34, TAS 36, TAS 37, TAS 38, TFRS 8,</w:t>
      </w:r>
      <w:r w:rsidR="00AA72D9" w:rsidRPr="003917C6">
        <w:rPr>
          <w:rFonts w:eastAsia="SimSun" w:hAnsi="Times New Roman" w:cs="Times New Roman"/>
          <w:spacing w:val="-4"/>
          <w:sz w:val="22"/>
          <w:szCs w:val="22"/>
        </w:rPr>
        <w:t xml:space="preserve"> TFRS 10,</w:t>
      </w:r>
      <w:r w:rsidRPr="003917C6">
        <w:rPr>
          <w:rFonts w:eastAsia="SimSun" w:hAnsi="Times New Roman" w:cs="Times New Roman"/>
          <w:spacing w:val="-4"/>
          <w:sz w:val="22"/>
          <w:szCs w:val="22"/>
        </w:rPr>
        <w:t xml:space="preserve"> TFRS 13, TFRS 15 and TFRIC 22 will not have material impact on the financial statements when they are applied.</w:t>
      </w:r>
    </w:p>
    <w:p w14:paraId="7AC4F7E0" w14:textId="77777777" w:rsidR="00280953" w:rsidRPr="003917C6" w:rsidRDefault="00280953" w:rsidP="00280953">
      <w:pPr>
        <w:tabs>
          <w:tab w:val="left" w:pos="1418"/>
        </w:tabs>
        <w:ind w:right="-4"/>
        <w:jc w:val="thaiDistribute"/>
        <w:rPr>
          <w:rFonts w:eastAsia="SimSun" w:hAnsi="Times New Roman" w:cs="Times New Roman"/>
          <w:sz w:val="22"/>
          <w:szCs w:val="22"/>
        </w:rPr>
      </w:pPr>
    </w:p>
    <w:p w14:paraId="71664276" w14:textId="36A601D7" w:rsidR="00280953" w:rsidRPr="003917C6" w:rsidRDefault="00280953" w:rsidP="00280953">
      <w:pPr>
        <w:tabs>
          <w:tab w:val="left" w:pos="1276"/>
        </w:tabs>
        <w:ind w:left="1350" w:right="-4" w:hanging="641"/>
        <w:jc w:val="thaiDistribute"/>
        <w:rPr>
          <w:rFonts w:eastAsia="SimSun" w:hAnsi="Times New Roman" w:cs="Times New Roman"/>
          <w:spacing w:val="-4"/>
          <w:sz w:val="22"/>
          <w:szCs w:val="22"/>
        </w:rPr>
      </w:pPr>
      <w:r w:rsidRPr="003917C6">
        <w:rPr>
          <w:rFonts w:eastAsia="SimSun" w:hAnsi="Times New Roman" w:cs="Times New Roman"/>
          <w:spacing w:val="-4"/>
          <w:sz w:val="22"/>
          <w:szCs w:val="22"/>
        </w:rPr>
        <w:t>2)</w:t>
      </w:r>
      <w:r w:rsidRPr="003917C6">
        <w:rPr>
          <w:rFonts w:eastAsia="SimSun" w:hAnsi="Times New Roman" w:cs="Times New Roman"/>
          <w:spacing w:val="-4"/>
          <w:sz w:val="22"/>
          <w:szCs w:val="22"/>
        </w:rPr>
        <w:tab/>
        <w:t xml:space="preserve">The management of </w:t>
      </w:r>
      <w:r w:rsidR="00273F34">
        <w:rPr>
          <w:rFonts w:eastAsia="SimSun" w:hAnsi="Times New Roman" w:cs="Times New Roman"/>
          <w:sz w:val="22"/>
          <w:szCs w:val="22"/>
        </w:rPr>
        <w:t xml:space="preserve">the Group and </w:t>
      </w:r>
      <w:r w:rsidRPr="003917C6">
        <w:rPr>
          <w:rFonts w:eastAsia="SimSun" w:hAnsi="Times New Roman" w:cs="Times New Roman"/>
          <w:spacing w:val="-4"/>
          <w:sz w:val="22"/>
          <w:szCs w:val="22"/>
        </w:rPr>
        <w:t xml:space="preserve">the </w:t>
      </w:r>
      <w:r w:rsidRPr="003917C6">
        <w:rPr>
          <w:rFonts w:eastAsia="SimSun" w:hAnsi="Times New Roman" w:cs="Times New Roman"/>
          <w:sz w:val="22"/>
          <w:szCs w:val="22"/>
        </w:rPr>
        <w:t>Company</w:t>
      </w:r>
      <w:r w:rsidRPr="003917C6">
        <w:rPr>
          <w:rFonts w:eastAsia="SimSun" w:hAnsi="Times New Roman" w:cs="Times New Roman"/>
          <w:spacing w:val="-4"/>
          <w:sz w:val="22"/>
          <w:szCs w:val="22"/>
        </w:rPr>
        <w:t xml:space="preserve"> is currently evaluating the impact of TAS 32, TFRS 7, TFRS 9, TFRS 16 and TFRIC 19 to the financial statements when they are adopted.</w:t>
      </w:r>
    </w:p>
    <w:p w14:paraId="7B108CE5" w14:textId="77777777" w:rsidR="00280953" w:rsidRPr="003917C6" w:rsidRDefault="00280953" w:rsidP="00280953">
      <w:pPr>
        <w:tabs>
          <w:tab w:val="left" w:pos="1652"/>
        </w:tabs>
        <w:ind w:left="709" w:right="-4" w:firstLine="635"/>
        <w:jc w:val="thaiDistribute"/>
        <w:rPr>
          <w:rFonts w:eastAsia="SimSun" w:hAnsi="Times New Roman" w:cs="Times New Roman"/>
          <w:sz w:val="22"/>
          <w:szCs w:val="22"/>
        </w:rPr>
      </w:pPr>
    </w:p>
    <w:p w14:paraId="44FA19EA" w14:textId="19A155D9" w:rsidR="00280953" w:rsidRPr="003917C6" w:rsidRDefault="00280953" w:rsidP="00280953">
      <w:pPr>
        <w:tabs>
          <w:tab w:val="left" w:pos="1276"/>
        </w:tabs>
        <w:ind w:left="1260" w:right="-4" w:hanging="551"/>
        <w:jc w:val="thaiDistribute"/>
        <w:rPr>
          <w:rFonts w:eastAsia="SimSun" w:hAnsi="Times New Roman" w:cs="Times New Roman"/>
          <w:spacing w:val="-4"/>
          <w:sz w:val="22"/>
          <w:szCs w:val="22"/>
        </w:rPr>
      </w:pPr>
      <w:r w:rsidRPr="003917C6">
        <w:rPr>
          <w:rFonts w:eastAsia="SimSun" w:hAnsi="Times New Roman" w:cs="Times New Roman"/>
          <w:spacing w:val="-4"/>
          <w:sz w:val="22"/>
          <w:szCs w:val="22"/>
        </w:rPr>
        <w:t>3)</w:t>
      </w:r>
      <w:r w:rsidRPr="003917C6">
        <w:rPr>
          <w:rFonts w:eastAsia="SimSun" w:hAnsi="Times New Roman" w:cs="Times New Roman"/>
          <w:spacing w:val="-4"/>
          <w:sz w:val="22"/>
          <w:szCs w:val="22"/>
        </w:rPr>
        <w:tab/>
        <w:t xml:space="preserve">The other TAS, TFRS, TSIC and TFRIC which have not been stated in No.1) and 2) are not relevant to </w:t>
      </w:r>
      <w:r w:rsidR="00273F34">
        <w:rPr>
          <w:rFonts w:eastAsia="SimSun" w:hAnsi="Times New Roman" w:cs="Times New Roman"/>
          <w:sz w:val="22"/>
          <w:szCs w:val="22"/>
        </w:rPr>
        <w:t xml:space="preserve">the Group and </w:t>
      </w:r>
      <w:r w:rsidRPr="003917C6">
        <w:rPr>
          <w:rFonts w:eastAsia="SimSun" w:hAnsi="Times New Roman" w:cs="Times New Roman"/>
          <w:spacing w:val="-4"/>
          <w:sz w:val="22"/>
          <w:szCs w:val="22"/>
        </w:rPr>
        <w:t xml:space="preserve">the </w:t>
      </w:r>
      <w:r w:rsidRPr="003917C6">
        <w:rPr>
          <w:rFonts w:eastAsia="SimSun" w:hAnsi="Times New Roman" w:cs="Times New Roman"/>
          <w:sz w:val="22"/>
          <w:szCs w:val="22"/>
        </w:rPr>
        <w:t>Company</w:t>
      </w:r>
      <w:r w:rsidRPr="003917C6">
        <w:rPr>
          <w:rFonts w:eastAsia="SimSun" w:hAnsi="Times New Roman" w:cs="Times New Roman"/>
          <w:spacing w:val="-4"/>
          <w:sz w:val="22"/>
          <w:szCs w:val="22"/>
        </w:rPr>
        <w:t xml:space="preserve"> business, therefore they do not have impact on the financial </w:t>
      </w:r>
      <w:proofErr w:type="gramStart"/>
      <w:r w:rsidRPr="003917C6">
        <w:rPr>
          <w:rFonts w:eastAsia="SimSun" w:hAnsi="Times New Roman" w:cs="Times New Roman"/>
          <w:spacing w:val="-4"/>
          <w:sz w:val="22"/>
          <w:szCs w:val="22"/>
        </w:rPr>
        <w:t>statement  when</w:t>
      </w:r>
      <w:proofErr w:type="gramEnd"/>
      <w:r w:rsidRPr="003917C6">
        <w:rPr>
          <w:rFonts w:eastAsia="SimSun" w:hAnsi="Times New Roman" w:cs="Times New Roman"/>
          <w:spacing w:val="-4"/>
          <w:sz w:val="22"/>
          <w:szCs w:val="22"/>
        </w:rPr>
        <w:t xml:space="preserve"> they are applied.</w:t>
      </w:r>
    </w:p>
    <w:p w14:paraId="67CEE628" w14:textId="6C335E0A" w:rsidR="00F039A0" w:rsidRPr="003917C6" w:rsidRDefault="00F039A0">
      <w:pPr>
        <w:overflowPunct/>
        <w:autoSpaceDE/>
        <w:autoSpaceDN/>
        <w:adjustRightInd/>
        <w:textAlignment w:val="auto"/>
        <w:rPr>
          <w:rFonts w:eastAsia="SimSun" w:hAnsi="Times New Roman" w:cs="Times New Roman"/>
          <w:spacing w:val="-4"/>
          <w:sz w:val="16"/>
          <w:szCs w:val="16"/>
        </w:rPr>
      </w:pPr>
      <w:r w:rsidRPr="003917C6">
        <w:rPr>
          <w:rFonts w:eastAsia="SimSun" w:hAnsi="Times New Roman" w:cs="Times New Roman"/>
          <w:spacing w:val="-4"/>
          <w:sz w:val="16"/>
          <w:szCs w:val="16"/>
        </w:rPr>
        <w:br w:type="page"/>
      </w:r>
    </w:p>
    <w:p w14:paraId="55239D92" w14:textId="29BAD814" w:rsidR="00280953" w:rsidRPr="006F5B0F" w:rsidRDefault="00280953" w:rsidP="00280953">
      <w:pPr>
        <w:pStyle w:val="BodyText2"/>
        <w:numPr>
          <w:ilvl w:val="0"/>
          <w:numId w:val="5"/>
        </w:numPr>
        <w:tabs>
          <w:tab w:val="left" w:pos="540"/>
          <w:tab w:val="left" w:pos="1980"/>
          <w:tab w:val="left" w:pos="5760"/>
        </w:tabs>
        <w:overflowPunct/>
        <w:autoSpaceDE/>
        <w:autoSpaceDN/>
        <w:adjustRightInd/>
        <w:spacing w:after="0" w:line="276" w:lineRule="auto"/>
        <w:ind w:right="-43"/>
        <w:jc w:val="thaiDistribute"/>
        <w:textAlignment w:val="auto"/>
        <w:rPr>
          <w:rFonts w:ascii="Times New Roman" w:hAnsi="Times New Roman" w:cs="Times New Roman"/>
          <w:b/>
          <w:bCs/>
          <w:sz w:val="22"/>
          <w:szCs w:val="22"/>
          <w:lang w:val="en-GB"/>
        </w:rPr>
      </w:pPr>
      <w:r w:rsidRPr="006F5B0F">
        <w:rPr>
          <w:rFonts w:ascii="Times New Roman" w:hAnsi="Times New Roman" w:cs="Times New Roman"/>
          <w:b/>
          <w:bCs/>
          <w:sz w:val="22"/>
          <w:szCs w:val="22"/>
        </w:rPr>
        <w:lastRenderedPageBreak/>
        <w:t>Significant</w:t>
      </w:r>
      <w:r w:rsidRPr="006F5B0F">
        <w:rPr>
          <w:rFonts w:ascii="Times New Roman" w:hAnsi="Times New Roman" w:cs="Times New Roman"/>
          <w:b/>
          <w:bCs/>
          <w:sz w:val="22"/>
          <w:szCs w:val="22"/>
          <w:cs/>
        </w:rPr>
        <w:t xml:space="preserve"> </w:t>
      </w:r>
      <w:r w:rsidRPr="006F5B0F">
        <w:rPr>
          <w:rFonts w:ascii="Times New Roman" w:hAnsi="Times New Roman" w:cs="Times New Roman"/>
          <w:b/>
          <w:bCs/>
          <w:sz w:val="22"/>
          <w:szCs w:val="22"/>
        </w:rPr>
        <w:t>accounting policies</w:t>
      </w:r>
    </w:p>
    <w:p w14:paraId="5260DFC0" w14:textId="77777777" w:rsidR="00280953" w:rsidRPr="006F5B0F" w:rsidRDefault="00280953" w:rsidP="00280953">
      <w:pPr>
        <w:ind w:left="540"/>
        <w:jc w:val="both"/>
        <w:rPr>
          <w:rFonts w:cs="Times New Roman"/>
          <w:b/>
          <w:bCs/>
          <w:sz w:val="18"/>
          <w:szCs w:val="18"/>
        </w:rPr>
      </w:pPr>
    </w:p>
    <w:p w14:paraId="6974B04C" w14:textId="614264A4" w:rsidR="00280953" w:rsidRPr="006F5B0F" w:rsidRDefault="00280953" w:rsidP="00280953">
      <w:pPr>
        <w:ind w:left="540" w:right="11"/>
        <w:jc w:val="both"/>
        <w:rPr>
          <w:rFonts w:cs="Times New Roman"/>
          <w:sz w:val="22"/>
          <w:szCs w:val="22"/>
        </w:rPr>
      </w:pPr>
      <w:r w:rsidRPr="006F5B0F">
        <w:rPr>
          <w:rFonts w:cs="Times New Roman"/>
          <w:sz w:val="22"/>
          <w:szCs w:val="22"/>
        </w:rPr>
        <w:t>The accounting policies set out below have been applied consistently to all periods presented in these financial statements except for the change in the accounting policies due to the adoption of the Thai Financial Reporting Standard No.</w:t>
      </w:r>
      <w:r w:rsidRPr="006F5B0F">
        <w:rPr>
          <w:rFonts w:cs="Times New Roman"/>
          <w:sz w:val="22"/>
          <w:szCs w:val="22"/>
          <w:cs/>
        </w:rPr>
        <w:t xml:space="preserve"> </w:t>
      </w:r>
      <w:r w:rsidRPr="006F5B0F">
        <w:rPr>
          <w:rFonts w:cs="Times New Roman"/>
          <w:sz w:val="22"/>
          <w:szCs w:val="22"/>
        </w:rPr>
        <w:t xml:space="preserve">15 </w:t>
      </w:r>
      <w:r w:rsidRPr="006F5B0F">
        <w:rPr>
          <w:rFonts w:cs="Times New Roman"/>
          <w:sz w:val="22"/>
          <w:szCs w:val="22"/>
          <w:cs/>
        </w:rPr>
        <w:t>“</w:t>
      </w:r>
      <w:r w:rsidRPr="006F5B0F">
        <w:rPr>
          <w:rFonts w:cs="Times New Roman"/>
          <w:sz w:val="22"/>
          <w:szCs w:val="22"/>
        </w:rPr>
        <w:t>Revenue from Contracts with Customers</w:t>
      </w:r>
      <w:r w:rsidRPr="006F5B0F">
        <w:rPr>
          <w:rFonts w:cs="Times New Roman"/>
          <w:sz w:val="22"/>
          <w:szCs w:val="22"/>
          <w:cs/>
        </w:rPr>
        <w:t>”</w:t>
      </w:r>
      <w:r w:rsidRPr="006F5B0F">
        <w:rPr>
          <w:rFonts w:cs="Times New Roman"/>
          <w:sz w:val="22"/>
          <w:szCs w:val="22"/>
        </w:rPr>
        <w:t>.</w:t>
      </w:r>
    </w:p>
    <w:p w14:paraId="4B1BCCBB" w14:textId="048A0405" w:rsidR="002311E1" w:rsidRPr="003917C6" w:rsidRDefault="002311E1" w:rsidP="00280953">
      <w:pPr>
        <w:ind w:left="540" w:right="11"/>
        <w:jc w:val="both"/>
        <w:rPr>
          <w:rFonts w:cs="Times New Roman"/>
          <w:sz w:val="16"/>
          <w:szCs w:val="16"/>
        </w:rPr>
      </w:pPr>
    </w:p>
    <w:p w14:paraId="53E013D3" w14:textId="15BB5D5F" w:rsidR="002311E1" w:rsidRPr="006F5B0F" w:rsidRDefault="001B25B0" w:rsidP="001B25B0">
      <w:pPr>
        <w:pStyle w:val="BodyText"/>
        <w:spacing w:after="0"/>
        <w:ind w:left="540" w:right="27" w:hanging="540"/>
        <w:jc w:val="thaiDistribute"/>
        <w:rPr>
          <w:rFonts w:ascii="Angsana New" w:hAnsi="Angsana New"/>
          <w:sz w:val="14"/>
          <w:szCs w:val="14"/>
        </w:rPr>
      </w:pPr>
      <w:bookmarkStart w:id="5" w:name="_Hlk33603622"/>
      <w:r w:rsidRPr="006F5B0F">
        <w:rPr>
          <w:rFonts w:ascii="Times New Roman" w:hAnsi="Times New Roman" w:cs="Times New Roman"/>
          <w:b/>
          <w:bCs/>
          <w:sz w:val="22"/>
          <w:szCs w:val="22"/>
          <w:lang w:val="en-GB"/>
        </w:rPr>
        <w:t>4 (a)</w:t>
      </w:r>
      <w:r w:rsidRPr="006F5B0F">
        <w:rPr>
          <w:rFonts w:ascii="Times New Roman" w:hAnsi="Times New Roman" w:cs="Times New Roman"/>
          <w:b/>
          <w:bCs/>
          <w:sz w:val="22"/>
          <w:szCs w:val="22"/>
          <w:lang w:val="en-GB"/>
        </w:rPr>
        <w:tab/>
        <w:t>Basis of consolidation</w:t>
      </w:r>
    </w:p>
    <w:p w14:paraId="5CDC97E0" w14:textId="4FF9B5B1" w:rsidR="001B25B0" w:rsidRPr="003917C6" w:rsidRDefault="001B25B0" w:rsidP="002311E1">
      <w:pPr>
        <w:pStyle w:val="BodyText"/>
        <w:spacing w:after="0"/>
        <w:ind w:left="540" w:right="27"/>
        <w:jc w:val="thaiDistribute"/>
        <w:rPr>
          <w:rFonts w:ascii="Angsana New" w:hAnsi="Angsana New"/>
          <w:sz w:val="16"/>
          <w:szCs w:val="16"/>
        </w:rPr>
      </w:pPr>
      <w:r w:rsidRPr="003917C6">
        <w:rPr>
          <w:rFonts w:ascii="Angsana New" w:hAnsi="Angsana New"/>
          <w:sz w:val="16"/>
          <w:szCs w:val="16"/>
        </w:rPr>
        <w:t xml:space="preserve"> </w:t>
      </w:r>
    </w:p>
    <w:bookmarkEnd w:id="5"/>
    <w:p w14:paraId="61D94B59" w14:textId="77777777" w:rsidR="00246147" w:rsidRPr="006F5B0F" w:rsidRDefault="00246147" w:rsidP="00246147">
      <w:pPr>
        <w:shd w:val="clear" w:color="auto" w:fill="FFFFFF"/>
        <w:tabs>
          <w:tab w:val="left" w:pos="540"/>
        </w:tabs>
        <w:rPr>
          <w:rFonts w:hAnsi="Times New Roman" w:cs="Times New Roman"/>
          <w:b/>
          <w:bCs/>
          <w:sz w:val="12"/>
          <w:szCs w:val="12"/>
          <w:cs/>
        </w:rPr>
      </w:pPr>
    </w:p>
    <w:p w14:paraId="682C81FA" w14:textId="77777777" w:rsidR="00246147" w:rsidRPr="006F5B0F" w:rsidRDefault="00246147" w:rsidP="00246147">
      <w:pPr>
        <w:shd w:val="clear" w:color="auto" w:fill="FFFFFF"/>
        <w:tabs>
          <w:tab w:val="left" w:pos="1080"/>
        </w:tabs>
        <w:ind w:left="540" w:right="-43"/>
        <w:jc w:val="both"/>
        <w:rPr>
          <w:rFonts w:hAnsi="Times New Roman" w:cs="Times New Roman"/>
          <w:sz w:val="22"/>
          <w:szCs w:val="22"/>
          <w:cs/>
          <w:lang w:val="en-GB"/>
        </w:rPr>
      </w:pPr>
      <w:r w:rsidRPr="006F5B0F">
        <w:rPr>
          <w:rFonts w:hAnsi="Times New Roman" w:cs="Times New Roman"/>
          <w:sz w:val="22"/>
          <w:szCs w:val="22"/>
          <w:lang w:val="en-GB"/>
        </w:rPr>
        <w:t>The consolidated financial statements relate to the Company and its subsidiaries (together referred to as “the Group”)</w:t>
      </w:r>
    </w:p>
    <w:p w14:paraId="0E833C33" w14:textId="77777777" w:rsidR="00246147" w:rsidRPr="006F5B0F" w:rsidRDefault="00246147" w:rsidP="00246147">
      <w:pPr>
        <w:shd w:val="clear" w:color="auto" w:fill="FFFFFF"/>
        <w:tabs>
          <w:tab w:val="left" w:pos="540"/>
        </w:tabs>
        <w:rPr>
          <w:rFonts w:hAnsi="Times New Roman" w:cs="Times New Roman"/>
          <w:b/>
          <w:bCs/>
          <w:sz w:val="22"/>
          <w:szCs w:val="22"/>
          <w:cs/>
        </w:rPr>
      </w:pPr>
    </w:p>
    <w:p w14:paraId="5BA924FA" w14:textId="77777777" w:rsidR="00246147" w:rsidRPr="006F5B0F" w:rsidRDefault="00246147" w:rsidP="00246147">
      <w:pPr>
        <w:pStyle w:val="Default"/>
        <w:shd w:val="clear" w:color="auto" w:fill="FFFFFF"/>
        <w:ind w:left="540"/>
        <w:rPr>
          <w:rFonts w:ascii="Times New Roman" w:hAnsi="Times New Roman" w:cstheme="minorBidi"/>
          <w:b/>
          <w:bCs/>
          <w:color w:val="auto"/>
          <w:sz w:val="22"/>
          <w:szCs w:val="22"/>
          <w:cs/>
        </w:rPr>
      </w:pPr>
      <w:r w:rsidRPr="006F5B0F">
        <w:rPr>
          <w:rFonts w:ascii="Times New Roman" w:hAnsi="Times New Roman" w:cs="Times New Roman"/>
          <w:b/>
          <w:bCs/>
          <w:color w:val="auto"/>
          <w:sz w:val="22"/>
          <w:szCs w:val="22"/>
          <w:lang w:val="en-GB"/>
        </w:rPr>
        <w:t>Business combinations</w:t>
      </w:r>
    </w:p>
    <w:p w14:paraId="02FC6A5C" w14:textId="77777777" w:rsidR="00246147" w:rsidRPr="003917C6" w:rsidRDefault="00246147" w:rsidP="00246147">
      <w:pPr>
        <w:shd w:val="clear" w:color="auto" w:fill="FFFFFF"/>
        <w:tabs>
          <w:tab w:val="left" w:pos="540"/>
        </w:tabs>
        <w:rPr>
          <w:rFonts w:hAnsi="Times New Roman" w:cs="Times New Roman"/>
          <w:b/>
          <w:bCs/>
          <w:szCs w:val="24"/>
          <w:cs/>
        </w:rPr>
      </w:pPr>
    </w:p>
    <w:p w14:paraId="2888EF3D" w14:textId="77777777" w:rsidR="00246147" w:rsidRPr="003917C6" w:rsidRDefault="00246147" w:rsidP="00246147">
      <w:pPr>
        <w:pStyle w:val="Default"/>
        <w:shd w:val="clear" w:color="auto" w:fill="FFFFFF"/>
        <w:ind w:left="540"/>
        <w:jc w:val="thaiDistribute"/>
        <w:rPr>
          <w:rFonts w:ascii="Times New Roman" w:hAnsi="Times New Roman" w:cs="Times New Roman"/>
          <w:color w:val="auto"/>
        </w:rPr>
      </w:pPr>
      <w:r w:rsidRPr="006F5B0F">
        <w:rPr>
          <w:rFonts w:ascii="Times New Roman" w:hAnsi="Times New Roman" w:cs="Times New Roman"/>
          <w:color w:val="auto"/>
          <w:sz w:val="22"/>
          <w:szCs w:val="22"/>
        </w:rPr>
        <w:t>The Group applies the acquisition method for all business combinations other than those with entities under common control.</w:t>
      </w:r>
    </w:p>
    <w:p w14:paraId="284ECA42" w14:textId="77777777" w:rsidR="00246147" w:rsidRPr="0067724C" w:rsidRDefault="00246147" w:rsidP="00246147">
      <w:pPr>
        <w:shd w:val="clear" w:color="auto" w:fill="FFFFFF"/>
        <w:tabs>
          <w:tab w:val="left" w:pos="540"/>
        </w:tabs>
        <w:rPr>
          <w:rFonts w:hAnsi="Times New Roman" w:cs="Times New Roman"/>
          <w:b/>
          <w:bCs/>
          <w:sz w:val="20"/>
          <w:szCs w:val="20"/>
          <w:cs/>
        </w:rPr>
      </w:pPr>
    </w:p>
    <w:p w14:paraId="71B22150" w14:textId="57027689" w:rsidR="00246147" w:rsidRPr="006F5B0F" w:rsidRDefault="00246147" w:rsidP="00246147">
      <w:pPr>
        <w:pStyle w:val="Default"/>
        <w:shd w:val="clear" w:color="auto" w:fill="FFFFFF"/>
        <w:ind w:left="540"/>
        <w:jc w:val="thaiDistribute"/>
        <w:rPr>
          <w:rFonts w:ascii="Times New Roman" w:hAnsi="Times New Roman" w:cs="Times New Roman"/>
          <w:color w:val="auto"/>
          <w:sz w:val="22"/>
          <w:szCs w:val="22"/>
        </w:rPr>
      </w:pPr>
      <w:r w:rsidRPr="006F5B0F">
        <w:rPr>
          <w:rFonts w:ascii="Times New Roman" w:hAnsi="Times New Roman" w:cs="Times New Roman"/>
          <w:color w:val="auto"/>
          <w:sz w:val="22"/>
          <w:szCs w:val="22"/>
        </w:rPr>
        <w:t xml:space="preserve">Control is the power to govern the financial and operating policies of an entity </w:t>
      </w:r>
      <w:proofErr w:type="gramStart"/>
      <w:r w:rsidRPr="006F5B0F">
        <w:rPr>
          <w:rFonts w:ascii="Times New Roman" w:hAnsi="Times New Roman" w:cs="Times New Roman"/>
          <w:color w:val="auto"/>
          <w:sz w:val="22"/>
          <w:szCs w:val="22"/>
        </w:rPr>
        <w:t>so as to</w:t>
      </w:r>
      <w:proofErr w:type="gramEnd"/>
      <w:r w:rsidRPr="006F5B0F">
        <w:rPr>
          <w:rFonts w:ascii="Times New Roman" w:hAnsi="Times New Roman" w:cs="Times New Roman"/>
          <w:color w:val="auto"/>
          <w:sz w:val="22"/>
          <w:szCs w:val="22"/>
        </w:rPr>
        <w:t xml:space="preserve"> obtain benefits from its activities. In assessing control, the Group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59B4E403" w14:textId="77777777" w:rsidR="00246147" w:rsidRPr="0067724C" w:rsidRDefault="00246147" w:rsidP="00246147">
      <w:pPr>
        <w:shd w:val="clear" w:color="auto" w:fill="FFFFFF"/>
        <w:tabs>
          <w:tab w:val="left" w:pos="540"/>
        </w:tabs>
        <w:rPr>
          <w:rFonts w:hAnsi="Times New Roman" w:cs="Times New Roman"/>
          <w:b/>
          <w:bCs/>
          <w:sz w:val="20"/>
          <w:szCs w:val="20"/>
          <w:cs/>
        </w:rPr>
      </w:pPr>
    </w:p>
    <w:p w14:paraId="0B9C1AF0" w14:textId="77777777" w:rsidR="00246147" w:rsidRPr="006F5B0F" w:rsidRDefault="00246147" w:rsidP="00AA72D9">
      <w:pPr>
        <w:pStyle w:val="Default"/>
        <w:shd w:val="clear" w:color="auto" w:fill="FFFFFF"/>
        <w:ind w:left="540"/>
        <w:jc w:val="thaiDistribute"/>
        <w:rPr>
          <w:rFonts w:ascii="Times New Roman" w:hAnsi="Times New Roman" w:cs="Times New Roman"/>
          <w:color w:val="auto"/>
          <w:sz w:val="22"/>
          <w:szCs w:val="22"/>
        </w:rPr>
      </w:pPr>
      <w:r w:rsidRPr="006F5B0F">
        <w:rPr>
          <w:rFonts w:ascii="Times New Roman" w:hAnsi="Times New Roman" w:cs="Times New Roman"/>
          <w:color w:val="auto"/>
          <w:sz w:val="22"/>
          <w:szCs w:val="22"/>
        </w:rPr>
        <w:t xml:space="preserve">Goodwill is measured as the fair value of the consideration transferred including the </w:t>
      </w:r>
      <w:proofErr w:type="spellStart"/>
      <w:r w:rsidRPr="006F5B0F">
        <w:rPr>
          <w:rFonts w:ascii="Times New Roman" w:hAnsi="Times New Roman" w:cs="Times New Roman"/>
          <w:color w:val="auto"/>
          <w:sz w:val="22"/>
          <w:szCs w:val="22"/>
        </w:rPr>
        <w:t>recognised</w:t>
      </w:r>
      <w:proofErr w:type="spellEnd"/>
      <w:r w:rsidRPr="006F5B0F">
        <w:rPr>
          <w:rFonts w:ascii="Times New Roman" w:hAnsi="Times New Roman" w:cs="Times New Roman"/>
          <w:color w:val="auto"/>
          <w:sz w:val="22"/>
          <w:szCs w:val="22"/>
        </w:rPr>
        <w:t xml:space="preserve"> amount of any non-controlling interest in the acquire, less the net </w:t>
      </w:r>
      <w:proofErr w:type="spellStart"/>
      <w:r w:rsidRPr="006F5B0F">
        <w:rPr>
          <w:rFonts w:ascii="Times New Roman" w:hAnsi="Times New Roman" w:cs="Times New Roman"/>
          <w:color w:val="auto"/>
          <w:sz w:val="22"/>
          <w:szCs w:val="22"/>
        </w:rPr>
        <w:t>recognised</w:t>
      </w:r>
      <w:proofErr w:type="spellEnd"/>
      <w:r w:rsidRPr="006F5B0F">
        <w:rPr>
          <w:rFonts w:ascii="Times New Roman" w:hAnsi="Times New Roman" w:cs="Times New Roman"/>
          <w:color w:val="auto"/>
          <w:sz w:val="22"/>
          <w:szCs w:val="22"/>
        </w:rPr>
        <w:t xml:space="preserve"> amount (generally fair value) of the identifiable assets acquired and liabilities assumed, all measured as of the acquisition date. </w:t>
      </w:r>
    </w:p>
    <w:p w14:paraId="7EC2267A" w14:textId="77777777" w:rsidR="00246147" w:rsidRPr="006F5B0F" w:rsidRDefault="00246147" w:rsidP="00246147">
      <w:pPr>
        <w:shd w:val="clear" w:color="auto" w:fill="FFFFFF"/>
        <w:tabs>
          <w:tab w:val="left" w:pos="540"/>
        </w:tabs>
        <w:rPr>
          <w:rFonts w:hAnsi="Times New Roman" w:cs="Times New Roman"/>
          <w:b/>
          <w:bCs/>
          <w:sz w:val="22"/>
          <w:szCs w:val="22"/>
          <w:cs/>
        </w:rPr>
      </w:pPr>
    </w:p>
    <w:p w14:paraId="794B067C" w14:textId="77777777" w:rsidR="00246147" w:rsidRPr="006F5B0F" w:rsidRDefault="00246147" w:rsidP="00246147">
      <w:pPr>
        <w:pStyle w:val="Default"/>
        <w:shd w:val="clear" w:color="auto" w:fill="FFFFFF"/>
        <w:ind w:left="540"/>
        <w:jc w:val="thaiDistribute"/>
        <w:rPr>
          <w:rFonts w:ascii="Times New Roman" w:hAnsi="Times New Roman" w:cs="Times New Roman"/>
          <w:color w:val="auto"/>
          <w:sz w:val="22"/>
          <w:szCs w:val="22"/>
        </w:rPr>
      </w:pPr>
      <w:r w:rsidRPr="006F5B0F">
        <w:rPr>
          <w:rFonts w:ascii="Times New Roman" w:hAnsi="Times New Roman" w:cs="Times New Roman"/>
          <w:color w:val="auto"/>
          <w:sz w:val="22"/>
          <w:szCs w:val="22"/>
        </w:rPr>
        <w:t xml:space="preserve">Consideration transferred includes the fair values of the assets transferred, liabilities incurred by the Group to the previous owners of the acquire, and equity interests issued by the Group. Consideration transferred also includes the fair value of any contingent consideration and share-based payment awards of the acquire that are replaced mandatorily in the business combination. If a business combination results in the termination of pre-existing relationships between the Group and the acquire, then the lower of the termination amount, as contained in the agreement, and the value of the off-market element is deducted from the consideration transferred and </w:t>
      </w:r>
      <w:proofErr w:type="spellStart"/>
      <w:r w:rsidRPr="006F5B0F">
        <w:rPr>
          <w:rFonts w:ascii="Times New Roman" w:hAnsi="Times New Roman" w:cs="Times New Roman"/>
          <w:color w:val="auto"/>
          <w:sz w:val="22"/>
          <w:szCs w:val="22"/>
        </w:rPr>
        <w:t>recognised</w:t>
      </w:r>
      <w:proofErr w:type="spellEnd"/>
      <w:r w:rsidRPr="006F5B0F">
        <w:rPr>
          <w:rFonts w:ascii="Times New Roman" w:hAnsi="Times New Roman" w:cs="Times New Roman"/>
          <w:color w:val="auto"/>
          <w:sz w:val="22"/>
          <w:szCs w:val="22"/>
        </w:rPr>
        <w:t xml:space="preserve"> in other expenses. </w:t>
      </w:r>
    </w:p>
    <w:p w14:paraId="4E44C01A" w14:textId="77777777" w:rsidR="00246147" w:rsidRPr="006F5B0F" w:rsidRDefault="00246147" w:rsidP="00246147">
      <w:pPr>
        <w:pStyle w:val="Default"/>
        <w:shd w:val="clear" w:color="auto" w:fill="FFFFFF"/>
        <w:ind w:left="540"/>
        <w:jc w:val="thaiDistribute"/>
        <w:rPr>
          <w:rFonts w:ascii="Times New Roman" w:hAnsi="Times New Roman" w:cs="Times New Roman"/>
          <w:color w:val="auto"/>
          <w:sz w:val="22"/>
          <w:szCs w:val="22"/>
        </w:rPr>
      </w:pPr>
    </w:p>
    <w:p w14:paraId="3E8A856E" w14:textId="77777777" w:rsidR="00246147" w:rsidRPr="003917C6" w:rsidRDefault="00246147" w:rsidP="00246147">
      <w:pPr>
        <w:pStyle w:val="Default"/>
        <w:shd w:val="clear" w:color="auto" w:fill="FFFFFF"/>
        <w:ind w:left="540"/>
        <w:jc w:val="thaiDistribute"/>
        <w:rPr>
          <w:rFonts w:ascii="Times New Roman" w:hAnsi="Times New Roman" w:cs="Times New Roman"/>
          <w:color w:val="auto"/>
        </w:rPr>
      </w:pPr>
      <w:r w:rsidRPr="006F5B0F">
        <w:rPr>
          <w:rFonts w:ascii="Times New Roman" w:hAnsi="Times New Roman" w:cs="Times New Roman"/>
          <w:color w:val="auto"/>
          <w:sz w:val="22"/>
          <w:szCs w:val="22"/>
        </w:rPr>
        <w:t>A contingent liability of the acquire is assumed in a business combination only if such a liability represents a present obligation and arises from a past event, and its fair value can be measured reliably</w:t>
      </w:r>
      <w:r w:rsidRPr="003917C6">
        <w:rPr>
          <w:rFonts w:ascii="Times New Roman" w:hAnsi="Times New Roman" w:cs="Times New Roman"/>
          <w:color w:val="auto"/>
        </w:rPr>
        <w:t>.</w:t>
      </w:r>
    </w:p>
    <w:p w14:paraId="632D9A96" w14:textId="77777777" w:rsidR="00246147" w:rsidRPr="003917C6" w:rsidRDefault="00246147" w:rsidP="00246147">
      <w:pPr>
        <w:pStyle w:val="Default"/>
        <w:shd w:val="clear" w:color="auto" w:fill="FFFFFF"/>
        <w:ind w:left="540"/>
        <w:jc w:val="thaiDistribute"/>
        <w:rPr>
          <w:rFonts w:ascii="Times New Roman" w:hAnsi="Times New Roman" w:cs="Times New Roman"/>
          <w:color w:val="auto"/>
        </w:rPr>
      </w:pPr>
    </w:p>
    <w:p w14:paraId="67904D39" w14:textId="77777777" w:rsidR="00246147" w:rsidRPr="003917C6" w:rsidRDefault="00246147" w:rsidP="00246147">
      <w:pPr>
        <w:pStyle w:val="Default"/>
        <w:shd w:val="clear" w:color="auto" w:fill="FFFFFF"/>
        <w:ind w:left="540"/>
        <w:jc w:val="thaiDistribute"/>
        <w:rPr>
          <w:rFonts w:ascii="Times New Roman" w:hAnsi="Times New Roman" w:cs="Times New Roman"/>
          <w:color w:val="auto"/>
        </w:rPr>
      </w:pPr>
      <w:r w:rsidRPr="006F5B0F">
        <w:rPr>
          <w:rFonts w:ascii="Times New Roman" w:hAnsi="Times New Roman" w:cs="Times New Roman"/>
          <w:color w:val="auto"/>
          <w:sz w:val="22"/>
          <w:szCs w:val="22"/>
        </w:rPr>
        <w:t>The Group measures any non-controlling interest at its proportionate interest in the identifiable net assets of the acquire</w:t>
      </w:r>
      <w:r w:rsidRPr="003917C6">
        <w:rPr>
          <w:rFonts w:ascii="Times New Roman" w:hAnsi="Times New Roman" w:cs="Times New Roman"/>
          <w:color w:val="auto"/>
        </w:rPr>
        <w:t xml:space="preserve">. </w:t>
      </w:r>
    </w:p>
    <w:p w14:paraId="25EF70A8" w14:textId="77777777" w:rsidR="00246147" w:rsidRPr="003917C6" w:rsidRDefault="00246147" w:rsidP="00246147">
      <w:pPr>
        <w:pStyle w:val="Default"/>
        <w:shd w:val="clear" w:color="auto" w:fill="FFFFFF"/>
        <w:ind w:left="540"/>
        <w:jc w:val="thaiDistribute"/>
        <w:rPr>
          <w:rFonts w:ascii="Times New Roman" w:hAnsi="Times New Roman" w:cs="Times New Roman"/>
          <w:color w:val="auto"/>
        </w:rPr>
      </w:pPr>
    </w:p>
    <w:p w14:paraId="6DC1948D" w14:textId="77777777" w:rsidR="00246147" w:rsidRPr="006F5B0F" w:rsidRDefault="00246147" w:rsidP="00246147">
      <w:pPr>
        <w:pStyle w:val="Default"/>
        <w:shd w:val="clear" w:color="auto" w:fill="FFFFFF"/>
        <w:ind w:left="540"/>
        <w:jc w:val="thaiDistribute"/>
        <w:rPr>
          <w:rFonts w:ascii="Times New Roman" w:hAnsi="Times New Roman" w:cs="Times New Roman"/>
          <w:color w:val="auto"/>
          <w:sz w:val="22"/>
          <w:szCs w:val="22"/>
        </w:rPr>
      </w:pPr>
      <w:r w:rsidRPr="006F5B0F">
        <w:rPr>
          <w:rFonts w:ascii="Times New Roman" w:hAnsi="Times New Roman" w:cs="Times New Roman"/>
          <w:color w:val="auto"/>
          <w:sz w:val="22"/>
          <w:szCs w:val="22"/>
        </w:rPr>
        <w:t xml:space="preserve">Transaction costs that the Group incurs in connection with a business combination, such as legal fees, and other professional and consulting fees are expensed as incurred. </w:t>
      </w:r>
    </w:p>
    <w:p w14:paraId="366CD5EA" w14:textId="77777777" w:rsidR="00246147" w:rsidRPr="003917C6" w:rsidRDefault="00246147" w:rsidP="00246147">
      <w:pPr>
        <w:pStyle w:val="Default"/>
        <w:shd w:val="clear" w:color="auto" w:fill="FFFFFF"/>
        <w:ind w:left="540"/>
        <w:jc w:val="thaiDistribute"/>
        <w:rPr>
          <w:rFonts w:ascii="Times New Roman" w:hAnsi="Times New Roman" w:cs="Times New Roman"/>
          <w:color w:val="auto"/>
        </w:rPr>
      </w:pPr>
    </w:p>
    <w:p w14:paraId="69664CFE" w14:textId="77777777" w:rsidR="00F039A0" w:rsidRPr="003917C6" w:rsidRDefault="00F039A0">
      <w:pPr>
        <w:overflowPunct/>
        <w:autoSpaceDE/>
        <w:autoSpaceDN/>
        <w:adjustRightInd/>
        <w:textAlignment w:val="auto"/>
        <w:rPr>
          <w:rFonts w:eastAsia="Batang" w:hAnsi="Times New Roman" w:cs="Times New Roman"/>
          <w:b/>
          <w:bCs/>
          <w:szCs w:val="24"/>
          <w:lang w:eastAsia="ko-KR"/>
        </w:rPr>
      </w:pPr>
      <w:r w:rsidRPr="003917C6">
        <w:rPr>
          <w:rFonts w:hAnsi="Times New Roman" w:cs="Times New Roman"/>
          <w:b/>
          <w:bCs/>
        </w:rPr>
        <w:br w:type="page"/>
      </w:r>
    </w:p>
    <w:p w14:paraId="0857530B" w14:textId="00020AD5" w:rsidR="00246147" w:rsidRPr="006F5B0F" w:rsidRDefault="00246147" w:rsidP="00246147">
      <w:pPr>
        <w:pStyle w:val="Default"/>
        <w:shd w:val="clear" w:color="auto" w:fill="FFFFFF"/>
        <w:ind w:firstLine="540"/>
        <w:rPr>
          <w:rFonts w:ascii="Times New Roman" w:hAnsi="Times New Roman" w:cs="Times New Roman"/>
          <w:b/>
          <w:bCs/>
          <w:color w:val="auto"/>
          <w:sz w:val="22"/>
          <w:szCs w:val="22"/>
        </w:rPr>
      </w:pPr>
      <w:r w:rsidRPr="006F5B0F">
        <w:rPr>
          <w:rFonts w:ascii="Times New Roman" w:hAnsi="Times New Roman" w:cs="Times New Roman"/>
          <w:b/>
          <w:bCs/>
          <w:color w:val="auto"/>
          <w:sz w:val="22"/>
          <w:szCs w:val="22"/>
        </w:rPr>
        <w:lastRenderedPageBreak/>
        <w:t>Subsidiaries</w:t>
      </w:r>
    </w:p>
    <w:p w14:paraId="19198917" w14:textId="77777777" w:rsidR="00246147" w:rsidRPr="003917C6" w:rsidRDefault="00246147" w:rsidP="00246147">
      <w:pPr>
        <w:pStyle w:val="Default"/>
        <w:shd w:val="clear" w:color="auto" w:fill="FFFFFF"/>
        <w:ind w:left="540"/>
        <w:rPr>
          <w:rFonts w:ascii="Times New Roman" w:hAnsi="Times New Roman" w:cs="Times New Roman"/>
          <w:color w:val="auto"/>
        </w:rPr>
      </w:pPr>
    </w:p>
    <w:p w14:paraId="03AD04C3" w14:textId="77777777" w:rsidR="00246147" w:rsidRPr="006F5B0F" w:rsidRDefault="00246147" w:rsidP="00246147">
      <w:pPr>
        <w:pStyle w:val="Default"/>
        <w:shd w:val="clear" w:color="auto" w:fill="FFFFFF"/>
        <w:ind w:left="540"/>
        <w:jc w:val="thaiDistribute"/>
        <w:rPr>
          <w:rFonts w:ascii="Times New Roman" w:hAnsi="Times New Roman" w:cs="Times New Roman"/>
          <w:color w:val="auto"/>
          <w:sz w:val="22"/>
          <w:szCs w:val="22"/>
        </w:rPr>
      </w:pPr>
      <w:r w:rsidRPr="006F5B0F">
        <w:rPr>
          <w:rFonts w:ascii="Times New Roman" w:hAnsi="Times New Roman" w:cs="Times New Roman"/>
          <w:color w:val="auto"/>
          <w:sz w:val="22"/>
          <w:szCs w:val="22"/>
        </w:rPr>
        <w:t xml:space="preserve">Subsidiaries are entities controlled by the Group. Control exists when the Group has the power, directly or indirectly, to govern the financial and operating policies of an entity </w:t>
      </w:r>
      <w:proofErr w:type="gramStart"/>
      <w:r w:rsidRPr="006F5B0F">
        <w:rPr>
          <w:rFonts w:ascii="Times New Roman" w:hAnsi="Times New Roman" w:cs="Times New Roman"/>
          <w:color w:val="auto"/>
          <w:sz w:val="22"/>
          <w:szCs w:val="22"/>
        </w:rPr>
        <w:t>so as to</w:t>
      </w:r>
      <w:proofErr w:type="gramEnd"/>
      <w:r w:rsidRPr="006F5B0F">
        <w:rPr>
          <w:rFonts w:ascii="Times New Roman" w:hAnsi="Times New Roman" w:cs="Times New Roman"/>
          <w:color w:val="auto"/>
          <w:sz w:val="22"/>
          <w:szCs w:val="22"/>
        </w:rPr>
        <w:t xml:space="preserve"> obtain benefits from its activities. The financial statements of subsidiaries are included in the consolidated financial statements from the date that control commences until the date that control ceases.  </w:t>
      </w:r>
    </w:p>
    <w:p w14:paraId="1F9C524E" w14:textId="77777777" w:rsidR="00246147" w:rsidRPr="003917C6" w:rsidRDefault="00246147" w:rsidP="00246147">
      <w:pPr>
        <w:pStyle w:val="Default"/>
        <w:shd w:val="clear" w:color="auto" w:fill="FFFFFF"/>
        <w:ind w:left="540"/>
        <w:rPr>
          <w:rFonts w:ascii="Times New Roman" w:hAnsi="Times New Roman" w:cs="Times New Roman"/>
          <w:color w:val="auto"/>
        </w:rPr>
      </w:pPr>
    </w:p>
    <w:p w14:paraId="4B0E4D48" w14:textId="5BBDBAB3" w:rsidR="00246147" w:rsidRPr="006F5B0F" w:rsidRDefault="00246147" w:rsidP="00246147">
      <w:pPr>
        <w:pStyle w:val="Default"/>
        <w:shd w:val="clear" w:color="auto" w:fill="FFFFFF"/>
        <w:ind w:left="540"/>
        <w:jc w:val="thaiDistribute"/>
        <w:rPr>
          <w:rFonts w:ascii="Times New Roman" w:hAnsi="Times New Roman" w:cs="Times New Roman"/>
          <w:color w:val="auto"/>
          <w:sz w:val="22"/>
          <w:szCs w:val="22"/>
        </w:rPr>
      </w:pPr>
      <w:r w:rsidRPr="006F5B0F">
        <w:rPr>
          <w:rFonts w:ascii="Times New Roman" w:hAnsi="Times New Roman" w:cs="Times New Roman"/>
          <w:color w:val="auto"/>
          <w:sz w:val="22"/>
          <w:szCs w:val="22"/>
        </w:rPr>
        <w:t>The accounting policies of subsidiaries have been changed where necessary to align them with the policies adopted by the Group. Losses applicable to non-controlling interests in a subsidiary are allocated to non-controlling interests even if doing so causes the non-controlling interests to have a deficit balance.</w:t>
      </w:r>
    </w:p>
    <w:p w14:paraId="7EB79FEA" w14:textId="77777777" w:rsidR="00246147" w:rsidRPr="003917C6" w:rsidRDefault="00246147" w:rsidP="00246147">
      <w:pPr>
        <w:pStyle w:val="Default"/>
        <w:shd w:val="clear" w:color="auto" w:fill="FFFFFF"/>
        <w:ind w:left="540"/>
        <w:jc w:val="thaiDistribute"/>
        <w:rPr>
          <w:rFonts w:ascii="Times New Roman" w:hAnsi="Times New Roman" w:cs="Times New Roman"/>
          <w:color w:val="auto"/>
        </w:rPr>
      </w:pPr>
    </w:p>
    <w:p w14:paraId="657ECF43" w14:textId="19ADF334" w:rsidR="00246147" w:rsidRPr="006F5B0F" w:rsidRDefault="00246147" w:rsidP="00246147">
      <w:pPr>
        <w:pStyle w:val="Default"/>
        <w:shd w:val="clear" w:color="auto" w:fill="FFFFFF"/>
        <w:ind w:left="540"/>
        <w:rPr>
          <w:rFonts w:ascii="Times New Roman" w:hAnsi="Times New Roman" w:cs="Times New Roman"/>
          <w:b/>
          <w:bCs/>
          <w:color w:val="auto"/>
          <w:sz w:val="22"/>
          <w:szCs w:val="22"/>
        </w:rPr>
      </w:pPr>
      <w:r w:rsidRPr="006F5B0F">
        <w:rPr>
          <w:rFonts w:ascii="Times New Roman" w:hAnsi="Times New Roman" w:cs="Times New Roman"/>
          <w:b/>
          <w:bCs/>
          <w:color w:val="auto"/>
          <w:sz w:val="22"/>
          <w:szCs w:val="22"/>
        </w:rPr>
        <w:t>Loss of control</w:t>
      </w:r>
    </w:p>
    <w:p w14:paraId="4CE235E6" w14:textId="77777777" w:rsidR="00246147" w:rsidRPr="003917C6" w:rsidRDefault="00246147" w:rsidP="00246147">
      <w:pPr>
        <w:pStyle w:val="Default"/>
        <w:shd w:val="clear" w:color="auto" w:fill="FFFFFF"/>
        <w:ind w:left="540"/>
        <w:rPr>
          <w:rFonts w:ascii="Times New Roman" w:hAnsi="Times New Roman" w:cs="Times New Roman"/>
          <w:color w:val="auto"/>
        </w:rPr>
      </w:pPr>
    </w:p>
    <w:p w14:paraId="1D3A9C5D" w14:textId="77777777" w:rsidR="00246147" w:rsidRPr="006F5B0F" w:rsidRDefault="00246147" w:rsidP="00246147">
      <w:pPr>
        <w:pStyle w:val="Default"/>
        <w:shd w:val="clear" w:color="auto" w:fill="FFFFFF"/>
        <w:ind w:left="540"/>
        <w:jc w:val="thaiDistribute"/>
        <w:rPr>
          <w:rFonts w:ascii="Times New Roman" w:hAnsi="Times New Roman" w:cs="Times New Roman"/>
          <w:color w:val="auto"/>
          <w:sz w:val="22"/>
          <w:szCs w:val="22"/>
        </w:rPr>
      </w:pPr>
      <w:r w:rsidRPr="006F5B0F">
        <w:rPr>
          <w:rFonts w:ascii="Times New Roman" w:hAnsi="Times New Roman" w:cs="Times New Roman"/>
          <w:color w:val="auto"/>
          <w:sz w:val="22"/>
          <w:szCs w:val="22"/>
        </w:rPr>
        <w:t xml:space="preserve">Upon the loss of control, the Group derecognizes the assets and liabilities of the subsidiary, any non-controlling interests and the other components of equity related to the subsidiary. Any surplus or deficit arising on the loss of control is </w:t>
      </w:r>
      <w:proofErr w:type="spellStart"/>
      <w:r w:rsidRPr="006F5B0F">
        <w:rPr>
          <w:rFonts w:ascii="Times New Roman" w:hAnsi="Times New Roman" w:cs="Times New Roman"/>
          <w:color w:val="auto"/>
          <w:sz w:val="22"/>
          <w:szCs w:val="22"/>
        </w:rPr>
        <w:t>recognised</w:t>
      </w:r>
      <w:proofErr w:type="spellEnd"/>
      <w:r w:rsidRPr="006F5B0F">
        <w:rPr>
          <w:rFonts w:ascii="Times New Roman" w:hAnsi="Times New Roman" w:cs="Times New Roman"/>
          <w:color w:val="auto"/>
          <w:sz w:val="22"/>
          <w:szCs w:val="22"/>
        </w:rPr>
        <w:t xml:space="preserve"> in profit or loss. If the Group retains any interest in the previous subsidiary, then such interest is measured at fair value at the date that control is lost. Subsequently it is accounted for as an equity-accounted investee or as an available-for-sale financial asset depending on the level of influence retained.</w:t>
      </w:r>
    </w:p>
    <w:p w14:paraId="6C8D4D29" w14:textId="77777777" w:rsidR="00246147" w:rsidRPr="006F5B0F" w:rsidRDefault="00246147" w:rsidP="00246147">
      <w:pPr>
        <w:pStyle w:val="Default"/>
        <w:shd w:val="clear" w:color="auto" w:fill="FFFFFF"/>
        <w:ind w:left="540"/>
        <w:jc w:val="thaiDistribute"/>
        <w:rPr>
          <w:rFonts w:ascii="Times New Roman" w:hAnsi="Times New Roman" w:cs="Times New Roman"/>
          <w:color w:val="auto"/>
          <w:sz w:val="22"/>
          <w:szCs w:val="22"/>
        </w:rPr>
      </w:pPr>
    </w:p>
    <w:p w14:paraId="03D612A3" w14:textId="77777777" w:rsidR="00246147" w:rsidRPr="006F5B0F" w:rsidRDefault="00246147" w:rsidP="00246147">
      <w:pPr>
        <w:pStyle w:val="Default"/>
        <w:shd w:val="clear" w:color="auto" w:fill="FFFFFF"/>
        <w:ind w:left="540"/>
        <w:rPr>
          <w:rFonts w:ascii="Times New Roman" w:hAnsi="Times New Roman" w:cs="Times New Roman"/>
          <w:b/>
          <w:bCs/>
          <w:color w:val="auto"/>
          <w:sz w:val="22"/>
          <w:szCs w:val="22"/>
        </w:rPr>
      </w:pPr>
      <w:r w:rsidRPr="006F5B0F">
        <w:rPr>
          <w:rFonts w:ascii="Times New Roman" w:hAnsi="Times New Roman" w:cs="Times New Roman"/>
          <w:b/>
          <w:bCs/>
          <w:color w:val="auto"/>
          <w:sz w:val="22"/>
          <w:szCs w:val="22"/>
        </w:rPr>
        <w:t>Transactions eliminated on consolidation</w:t>
      </w:r>
    </w:p>
    <w:p w14:paraId="4695AAB1" w14:textId="77777777" w:rsidR="00246147" w:rsidRPr="003917C6" w:rsidRDefault="00246147" w:rsidP="00246147">
      <w:pPr>
        <w:pStyle w:val="Default"/>
        <w:shd w:val="clear" w:color="auto" w:fill="FFFFFF"/>
        <w:ind w:left="540"/>
        <w:jc w:val="thaiDistribute"/>
        <w:rPr>
          <w:rFonts w:ascii="Times New Roman" w:hAnsi="Times New Roman" w:cs="Times New Roman"/>
          <w:b/>
          <w:bCs/>
          <w:color w:val="auto"/>
        </w:rPr>
      </w:pPr>
    </w:p>
    <w:p w14:paraId="76C219F8" w14:textId="77777777" w:rsidR="00246147" w:rsidRPr="006F5B0F" w:rsidRDefault="00246147" w:rsidP="00246147">
      <w:pPr>
        <w:pStyle w:val="Default"/>
        <w:shd w:val="clear" w:color="auto" w:fill="FFFFFF"/>
        <w:ind w:left="540"/>
        <w:jc w:val="thaiDistribute"/>
        <w:rPr>
          <w:rFonts w:ascii="Times New Roman" w:hAnsi="Times New Roman" w:cs="Times New Roman"/>
          <w:color w:val="auto"/>
          <w:sz w:val="22"/>
          <w:szCs w:val="22"/>
        </w:rPr>
      </w:pPr>
      <w:r w:rsidRPr="006F5B0F">
        <w:rPr>
          <w:rFonts w:ascii="Times New Roman" w:hAnsi="Times New Roman" w:cs="Times New Roman"/>
          <w:color w:val="auto"/>
          <w:sz w:val="22"/>
          <w:szCs w:val="22"/>
        </w:rPr>
        <w:t xml:space="preserve">Intra-group balances and transactions, and any unrealized income or expenses arising from intra-group transactions, are eliminated in preparing the consolidated financial statements. Unrealized gains arising from transactions with associates and </w:t>
      </w:r>
      <w:proofErr w:type="gramStart"/>
      <w:r w:rsidRPr="006F5B0F">
        <w:rPr>
          <w:rFonts w:ascii="Times New Roman" w:hAnsi="Times New Roman" w:cs="Times New Roman"/>
          <w:color w:val="auto"/>
          <w:sz w:val="22"/>
          <w:szCs w:val="22"/>
        </w:rPr>
        <w:t>jointly-controlled</w:t>
      </w:r>
      <w:proofErr w:type="gramEnd"/>
      <w:r w:rsidRPr="006F5B0F">
        <w:rPr>
          <w:rFonts w:ascii="Times New Roman" w:hAnsi="Times New Roman" w:cs="Times New Roman"/>
          <w:color w:val="auto"/>
          <w:sz w:val="22"/>
          <w:szCs w:val="22"/>
        </w:rPr>
        <w:t xml:space="preserve"> entities are eliminated against the investment to the extent of the Group’s interest in the investee. Unrealized losses are eliminated in the same way as unrealized gains, but only to the extent that there is no evidence of impairment</w:t>
      </w:r>
    </w:p>
    <w:p w14:paraId="3C9C54DC" w14:textId="77777777" w:rsidR="00280953" w:rsidRPr="006F5B0F" w:rsidRDefault="00280953" w:rsidP="002311E1">
      <w:pPr>
        <w:ind w:right="11"/>
        <w:jc w:val="both"/>
        <w:rPr>
          <w:rFonts w:cs="Times New Roman"/>
          <w:b/>
          <w:bCs/>
          <w:sz w:val="20"/>
          <w:szCs w:val="20"/>
        </w:rPr>
      </w:pPr>
    </w:p>
    <w:p w14:paraId="5470626C" w14:textId="584C0AC2" w:rsidR="00280953" w:rsidRPr="003917C6" w:rsidRDefault="002311E1" w:rsidP="002311E1">
      <w:pPr>
        <w:pStyle w:val="Heading2"/>
        <w:keepLines/>
        <w:tabs>
          <w:tab w:val="clear" w:pos="360"/>
          <w:tab w:val="clear" w:pos="720"/>
          <w:tab w:val="clear" w:pos="7200"/>
          <w:tab w:val="clear" w:pos="8640"/>
          <w:tab w:val="clear" w:pos="9180"/>
          <w:tab w:val="left" w:pos="540"/>
        </w:tabs>
        <w:overflowPunct/>
        <w:autoSpaceDE/>
        <w:autoSpaceDN/>
        <w:adjustRightInd/>
        <w:spacing w:line="240" w:lineRule="auto"/>
        <w:ind w:left="1080" w:hanging="1080"/>
        <w:jc w:val="left"/>
        <w:textAlignment w:val="auto"/>
        <w:rPr>
          <w:rFonts w:ascii="Times New Roman"/>
          <w:b/>
          <w:bCs/>
          <w:i/>
          <w:iCs/>
          <w:sz w:val="22"/>
          <w:szCs w:val="22"/>
        </w:rPr>
      </w:pPr>
      <w:r w:rsidRPr="003917C6">
        <w:rPr>
          <w:rFonts w:ascii="Times New Roman"/>
          <w:b/>
          <w:bCs/>
          <w:sz w:val="22"/>
          <w:szCs w:val="22"/>
        </w:rPr>
        <w:t xml:space="preserve">4 (b) </w:t>
      </w:r>
      <w:r w:rsidR="00280953" w:rsidRPr="003917C6">
        <w:rPr>
          <w:rFonts w:ascii="Times New Roman"/>
          <w:b/>
          <w:bCs/>
          <w:sz w:val="22"/>
          <w:szCs w:val="22"/>
        </w:rPr>
        <w:t>Foreign currencies</w:t>
      </w:r>
    </w:p>
    <w:p w14:paraId="767CB5A7" w14:textId="77777777" w:rsidR="00280953" w:rsidRPr="003917C6" w:rsidRDefault="00280953" w:rsidP="00280953">
      <w:pPr>
        <w:ind w:left="540"/>
        <w:jc w:val="both"/>
        <w:textAlignment w:val="top"/>
        <w:rPr>
          <w:rFonts w:hAnsi="Angsana New"/>
          <w:sz w:val="22"/>
          <w:szCs w:val="22"/>
        </w:rPr>
      </w:pPr>
    </w:p>
    <w:p w14:paraId="2951C181" w14:textId="77777777" w:rsidR="00280953" w:rsidRPr="003917C6" w:rsidRDefault="00280953" w:rsidP="00280953">
      <w:pPr>
        <w:pStyle w:val="Heading2"/>
        <w:spacing w:line="240" w:lineRule="auto"/>
        <w:ind w:left="540"/>
        <w:rPr>
          <w:rFonts w:ascii="Times New Roman"/>
          <w:b/>
          <w:bCs/>
          <w:i/>
          <w:iCs/>
          <w:sz w:val="22"/>
          <w:szCs w:val="22"/>
        </w:rPr>
      </w:pPr>
      <w:r w:rsidRPr="003917C6">
        <w:rPr>
          <w:rFonts w:ascii="Times New Roman"/>
          <w:b/>
          <w:bCs/>
          <w:sz w:val="22"/>
          <w:szCs w:val="22"/>
        </w:rPr>
        <w:t>Foreign currency transactions</w:t>
      </w:r>
    </w:p>
    <w:p w14:paraId="407932D4" w14:textId="77777777" w:rsidR="00280953" w:rsidRPr="003917C6" w:rsidRDefault="00280953" w:rsidP="00280953">
      <w:pPr>
        <w:ind w:left="540"/>
        <w:jc w:val="both"/>
        <w:textAlignment w:val="top"/>
        <w:rPr>
          <w:rFonts w:hAnsi="Angsana New"/>
          <w:sz w:val="14"/>
          <w:szCs w:val="14"/>
        </w:rPr>
      </w:pPr>
    </w:p>
    <w:p w14:paraId="049FB501" w14:textId="77777777" w:rsidR="00280953" w:rsidRPr="003917C6" w:rsidRDefault="00280953" w:rsidP="00280953">
      <w:pPr>
        <w:pStyle w:val="BodyText"/>
        <w:spacing w:after="0"/>
        <w:ind w:left="540"/>
        <w:jc w:val="both"/>
        <w:rPr>
          <w:rFonts w:ascii="Times New Roman" w:cs="Times New Roman"/>
          <w:sz w:val="22"/>
          <w:szCs w:val="22"/>
        </w:rPr>
      </w:pPr>
      <w:r w:rsidRPr="003917C6">
        <w:rPr>
          <w:rFonts w:ascii="Times New Roman" w:cs="Times New Roman"/>
          <w:sz w:val="22"/>
          <w:szCs w:val="22"/>
        </w:rPr>
        <w:t xml:space="preserve">Transactions in foreign currencies are translated to the functional currency at the dates of the transactions.  </w:t>
      </w:r>
    </w:p>
    <w:p w14:paraId="7DEF8D80" w14:textId="77777777" w:rsidR="00280953" w:rsidRPr="003917C6" w:rsidRDefault="00280953" w:rsidP="00280953">
      <w:pPr>
        <w:ind w:left="540"/>
        <w:jc w:val="both"/>
        <w:textAlignment w:val="top"/>
        <w:rPr>
          <w:rFonts w:hAnsi="Angsana New"/>
          <w:sz w:val="14"/>
          <w:szCs w:val="14"/>
        </w:rPr>
      </w:pPr>
    </w:p>
    <w:p w14:paraId="6A1452CC" w14:textId="23E25B4B" w:rsidR="00280953" w:rsidRPr="003917C6" w:rsidRDefault="00280953" w:rsidP="00280953">
      <w:pPr>
        <w:pStyle w:val="BodyText"/>
        <w:spacing w:after="0"/>
        <w:ind w:left="540"/>
        <w:jc w:val="thaiDistribute"/>
        <w:rPr>
          <w:rFonts w:ascii="Times New Roman" w:cs="Times New Roman"/>
          <w:sz w:val="22"/>
          <w:szCs w:val="22"/>
        </w:rPr>
      </w:pPr>
      <w:r w:rsidRPr="003917C6">
        <w:rPr>
          <w:rFonts w:ascii="Times New Roman" w:cs="Times New Roman"/>
          <w:sz w:val="22"/>
          <w:szCs w:val="22"/>
        </w:rPr>
        <w:t>Monetary assets and liabilities denominated in foreign currencies at the reporting date are translated to the functional currency at the foreign exchange rates ruling at that date. Foreign exchange differences arising on translation are recogni</w:t>
      </w:r>
      <w:r w:rsidR="00107A51" w:rsidRPr="003917C6">
        <w:rPr>
          <w:rFonts w:ascii="Times New Roman" w:cs="Times New Roman"/>
          <w:sz w:val="22"/>
          <w:szCs w:val="22"/>
        </w:rPr>
        <w:t>z</w:t>
      </w:r>
      <w:r w:rsidRPr="003917C6">
        <w:rPr>
          <w:rFonts w:ascii="Times New Roman" w:cs="Times New Roman"/>
          <w:sz w:val="22"/>
          <w:szCs w:val="22"/>
        </w:rPr>
        <w:t>ed in profit or loss.</w:t>
      </w:r>
    </w:p>
    <w:p w14:paraId="28B93A25" w14:textId="77777777" w:rsidR="00280953" w:rsidRPr="003917C6" w:rsidRDefault="00280953" w:rsidP="00280953">
      <w:pPr>
        <w:ind w:left="540"/>
        <w:jc w:val="both"/>
        <w:textAlignment w:val="top"/>
        <w:rPr>
          <w:rFonts w:hAnsi="Angsana New"/>
          <w:sz w:val="14"/>
          <w:szCs w:val="14"/>
        </w:rPr>
      </w:pPr>
    </w:p>
    <w:p w14:paraId="64F875B4" w14:textId="77777777" w:rsidR="00280953" w:rsidRPr="003917C6" w:rsidRDefault="00280953" w:rsidP="00280953">
      <w:pPr>
        <w:pStyle w:val="BodyText"/>
        <w:spacing w:after="0"/>
        <w:ind w:left="540"/>
        <w:jc w:val="both"/>
        <w:rPr>
          <w:rFonts w:ascii="Times New Roman" w:cs="Times New Roman"/>
          <w:sz w:val="22"/>
          <w:szCs w:val="22"/>
        </w:rPr>
      </w:pPr>
      <w:r w:rsidRPr="003917C6">
        <w:rPr>
          <w:rFonts w:ascii="Times New Roman" w:cs="Times New Roman"/>
          <w:sz w:val="22"/>
          <w:szCs w:val="22"/>
          <w:shd w:val="clear" w:color="auto" w:fill="FFFFFF"/>
        </w:rPr>
        <w:t xml:space="preserve">Non-monetary assets and liabilities measured at cost in foreign currencies are translated to the </w:t>
      </w:r>
      <w:r w:rsidRPr="003917C6">
        <w:rPr>
          <w:rFonts w:ascii="Times New Roman" w:cs="Times New Roman"/>
          <w:sz w:val="22"/>
          <w:szCs w:val="22"/>
        </w:rPr>
        <w:t xml:space="preserve">functional currency </w:t>
      </w:r>
      <w:r w:rsidRPr="003917C6">
        <w:rPr>
          <w:rFonts w:ascii="Times New Roman" w:cs="Times New Roman"/>
          <w:sz w:val="22"/>
          <w:szCs w:val="22"/>
          <w:shd w:val="clear" w:color="auto" w:fill="FFFFFF"/>
        </w:rPr>
        <w:t>using the foreign exchange rates ruling at the dates of the transactions.</w:t>
      </w:r>
      <w:r w:rsidRPr="003917C6">
        <w:rPr>
          <w:rFonts w:ascii="Times New Roman" w:cs="Times New Roman"/>
          <w:sz w:val="22"/>
          <w:szCs w:val="22"/>
        </w:rPr>
        <w:t xml:space="preserve"> </w:t>
      </w:r>
    </w:p>
    <w:p w14:paraId="2AC8798C" w14:textId="77777777" w:rsidR="00280953" w:rsidRPr="003917C6" w:rsidRDefault="00280953" w:rsidP="00280953">
      <w:pPr>
        <w:pStyle w:val="BodyText"/>
        <w:spacing w:after="0"/>
        <w:ind w:left="540"/>
        <w:jc w:val="both"/>
        <w:rPr>
          <w:rFonts w:hAnsi="Angsana New"/>
          <w:sz w:val="14"/>
          <w:szCs w:val="14"/>
        </w:rPr>
      </w:pPr>
    </w:p>
    <w:p w14:paraId="6B0729F4" w14:textId="09BC47AC" w:rsidR="006854DD" w:rsidRPr="006A1467" w:rsidRDefault="006854DD" w:rsidP="006A1467">
      <w:pPr>
        <w:pStyle w:val="AccPolicysubhead"/>
      </w:pPr>
      <w:r w:rsidRPr="006A1467">
        <w:t>F</w:t>
      </w:r>
      <w:r w:rsidR="00280953" w:rsidRPr="006A1467">
        <w:t>oreign currency differences arising on retranslation are generally recognized in profit or loss.</w:t>
      </w:r>
    </w:p>
    <w:p w14:paraId="17163980" w14:textId="77777777" w:rsidR="006854DD" w:rsidRDefault="006854DD">
      <w:pPr>
        <w:overflowPunct/>
        <w:autoSpaceDE/>
        <w:autoSpaceDN/>
        <w:adjustRightInd/>
        <w:textAlignment w:val="auto"/>
        <w:rPr>
          <w:rFonts w:hAnsi="Times New Roman" w:cs="Times New Roman"/>
          <w:bCs/>
          <w:sz w:val="18"/>
          <w:szCs w:val="18"/>
          <w:lang w:val="en-GB" w:eastAsia="en-GB"/>
        </w:rPr>
      </w:pPr>
      <w:r>
        <w:br w:type="page"/>
      </w:r>
    </w:p>
    <w:p w14:paraId="5862DD38" w14:textId="77777777" w:rsidR="008D6819" w:rsidRPr="003917C6" w:rsidRDefault="008D6819" w:rsidP="008D6819">
      <w:pPr>
        <w:pStyle w:val="BodyText"/>
        <w:rPr>
          <w:sz w:val="2"/>
          <w:szCs w:val="2"/>
          <w:lang w:val="en-GB" w:eastAsia="en-GB"/>
        </w:rPr>
      </w:pPr>
    </w:p>
    <w:p w14:paraId="48F9FDBB" w14:textId="655C22A1" w:rsidR="00280953" w:rsidRPr="003917C6" w:rsidRDefault="002311E1" w:rsidP="002311E1">
      <w:pPr>
        <w:pStyle w:val="Heading2"/>
        <w:keepLines/>
        <w:tabs>
          <w:tab w:val="clear" w:pos="360"/>
          <w:tab w:val="clear" w:pos="720"/>
          <w:tab w:val="clear" w:pos="7200"/>
          <w:tab w:val="clear" w:pos="8640"/>
          <w:tab w:val="clear" w:pos="9180"/>
          <w:tab w:val="left" w:pos="540"/>
        </w:tabs>
        <w:overflowPunct/>
        <w:autoSpaceDE/>
        <w:autoSpaceDN/>
        <w:adjustRightInd/>
        <w:spacing w:line="240" w:lineRule="auto"/>
        <w:ind w:left="1080" w:hanging="1080"/>
        <w:jc w:val="left"/>
        <w:textAlignment w:val="auto"/>
        <w:rPr>
          <w:rFonts w:ascii="Times New Roman" w:cs="Times New Roman"/>
          <w:b/>
          <w:bCs/>
          <w:i/>
          <w:iCs/>
          <w:sz w:val="22"/>
          <w:szCs w:val="22"/>
          <w:lang w:val="en-GB"/>
        </w:rPr>
      </w:pPr>
      <w:r w:rsidRPr="003917C6">
        <w:rPr>
          <w:rFonts w:ascii="Times New Roman" w:cs="Times New Roman"/>
          <w:b/>
          <w:bCs/>
          <w:sz w:val="22"/>
          <w:szCs w:val="22"/>
          <w:lang w:val="en-GB"/>
        </w:rPr>
        <w:t xml:space="preserve">4 (c) </w:t>
      </w:r>
      <w:r w:rsidR="00280953" w:rsidRPr="003917C6">
        <w:rPr>
          <w:rFonts w:ascii="Times New Roman" w:cs="Times New Roman"/>
          <w:b/>
          <w:bCs/>
          <w:sz w:val="22"/>
          <w:szCs w:val="22"/>
          <w:lang w:val="en-GB"/>
        </w:rPr>
        <w:t>Cash and cash equivalents</w:t>
      </w:r>
    </w:p>
    <w:p w14:paraId="3987C5A0" w14:textId="77777777" w:rsidR="00280953" w:rsidRPr="003917C6" w:rsidRDefault="00280953" w:rsidP="00280953">
      <w:pPr>
        <w:tabs>
          <w:tab w:val="left" w:pos="540"/>
        </w:tabs>
        <w:spacing w:line="276" w:lineRule="auto"/>
        <w:ind w:left="540" w:right="-43"/>
        <w:jc w:val="both"/>
        <w:rPr>
          <w:rFonts w:hAnsi="Angsana New"/>
          <w:sz w:val="22"/>
          <w:szCs w:val="22"/>
          <w:lang w:val="en-GB"/>
        </w:rPr>
      </w:pPr>
      <w:r w:rsidRPr="003917C6">
        <w:rPr>
          <w:rFonts w:hAnsi="Angsana New"/>
          <w:sz w:val="22"/>
          <w:szCs w:val="22"/>
          <w:lang w:val="en-GB"/>
        </w:rPr>
        <w:t xml:space="preserve"> </w:t>
      </w:r>
    </w:p>
    <w:p w14:paraId="28B56B09" w14:textId="1AA974D9" w:rsidR="00280953" w:rsidRPr="003917C6" w:rsidRDefault="00280953" w:rsidP="00280953">
      <w:pPr>
        <w:tabs>
          <w:tab w:val="left" w:pos="540"/>
        </w:tabs>
        <w:spacing w:line="276" w:lineRule="auto"/>
        <w:ind w:left="540" w:right="-43"/>
        <w:jc w:val="both"/>
        <w:rPr>
          <w:rFonts w:cs="Times New Roman"/>
          <w:sz w:val="22"/>
          <w:szCs w:val="22"/>
          <w:lang w:val="en-GB"/>
        </w:rPr>
      </w:pPr>
      <w:r w:rsidRPr="003917C6">
        <w:rPr>
          <w:rFonts w:cs="Times New Roman"/>
          <w:sz w:val="22"/>
          <w:szCs w:val="22"/>
          <w:lang w:val="en-GB"/>
        </w:rPr>
        <w:t>Cash and cash equivalents in the statements of cash flows comprise cash balances, call deposits and high liquidity short-term investments. Bank overdrafts that are repayable on demand are a component of financing activities for the purpose of the statement of cash flows.</w:t>
      </w:r>
    </w:p>
    <w:p w14:paraId="71F4740F" w14:textId="77777777" w:rsidR="002311E1" w:rsidRPr="003917C6" w:rsidRDefault="002311E1" w:rsidP="00280953">
      <w:pPr>
        <w:tabs>
          <w:tab w:val="left" w:pos="540"/>
        </w:tabs>
        <w:spacing w:line="276" w:lineRule="auto"/>
        <w:ind w:left="540" w:right="-43"/>
        <w:jc w:val="both"/>
        <w:rPr>
          <w:rFonts w:cs="Times New Roman"/>
          <w:sz w:val="22"/>
          <w:szCs w:val="22"/>
          <w:lang w:val="en-GB"/>
        </w:rPr>
      </w:pPr>
    </w:p>
    <w:p w14:paraId="4A98B3F2" w14:textId="77777777" w:rsidR="006D4C60" w:rsidRPr="003917C6" w:rsidRDefault="006D4C60" w:rsidP="006D4C60">
      <w:pPr>
        <w:pStyle w:val="Heading2"/>
        <w:keepLines/>
        <w:tabs>
          <w:tab w:val="clear" w:pos="360"/>
          <w:tab w:val="clear" w:pos="720"/>
          <w:tab w:val="clear" w:pos="7200"/>
          <w:tab w:val="clear" w:pos="8640"/>
          <w:tab w:val="clear" w:pos="9180"/>
          <w:tab w:val="left" w:pos="540"/>
        </w:tabs>
        <w:overflowPunct/>
        <w:autoSpaceDE/>
        <w:autoSpaceDN/>
        <w:adjustRightInd/>
        <w:spacing w:line="240" w:lineRule="auto"/>
        <w:ind w:left="1080" w:hanging="1080"/>
        <w:jc w:val="left"/>
        <w:textAlignment w:val="auto"/>
        <w:rPr>
          <w:rFonts w:ascii="Times New Roman" w:cs="Times New Roman"/>
          <w:b/>
          <w:bCs/>
          <w:sz w:val="22"/>
          <w:szCs w:val="22"/>
          <w:lang w:val="en-GB"/>
        </w:rPr>
      </w:pPr>
      <w:r w:rsidRPr="003917C6">
        <w:rPr>
          <w:rFonts w:ascii="Times New Roman" w:cs="Times New Roman"/>
          <w:b/>
          <w:bCs/>
          <w:sz w:val="22"/>
          <w:szCs w:val="22"/>
          <w:lang w:val="en-GB"/>
        </w:rPr>
        <w:t>4 (d)Temporary investment</w:t>
      </w:r>
    </w:p>
    <w:p w14:paraId="5F3C22CE" w14:textId="77777777" w:rsidR="006D4C60" w:rsidRPr="003917C6" w:rsidRDefault="006D4C60" w:rsidP="006D4C60">
      <w:pPr>
        <w:pStyle w:val="Default"/>
        <w:shd w:val="clear" w:color="auto" w:fill="FFFFFF"/>
        <w:ind w:left="540" w:hanging="540"/>
        <w:rPr>
          <w:rFonts w:ascii="Times New Roman" w:hAnsi="Times New Roman" w:cs="Times New Roman"/>
          <w:b/>
          <w:bCs/>
          <w:i/>
          <w:iCs/>
          <w:color w:val="auto"/>
          <w:lang w:val="en-GB"/>
        </w:rPr>
      </w:pPr>
    </w:p>
    <w:p w14:paraId="21101526" w14:textId="77777777" w:rsidR="006D4C60" w:rsidRPr="003917C6" w:rsidRDefault="006D4C60" w:rsidP="006D4C60">
      <w:pPr>
        <w:tabs>
          <w:tab w:val="left" w:pos="540"/>
        </w:tabs>
        <w:spacing w:line="276" w:lineRule="auto"/>
        <w:ind w:left="540" w:right="-43"/>
        <w:jc w:val="both"/>
        <w:rPr>
          <w:rFonts w:cs="Times New Roman"/>
          <w:sz w:val="22"/>
          <w:szCs w:val="22"/>
          <w:lang w:val="en-GB"/>
        </w:rPr>
      </w:pPr>
      <w:r w:rsidRPr="003917C6">
        <w:rPr>
          <w:rFonts w:cs="Times New Roman"/>
          <w:sz w:val="22"/>
          <w:szCs w:val="22"/>
          <w:lang w:val="en-GB"/>
        </w:rPr>
        <w:t>Investment in trading security is stated at fair value. Gains or losses arising from changes in the value of security are included in statement of comprehensive income.</w:t>
      </w:r>
    </w:p>
    <w:p w14:paraId="01082442" w14:textId="77777777" w:rsidR="006D4C60" w:rsidRPr="003917C6" w:rsidRDefault="006D4C60" w:rsidP="006D4C60">
      <w:pPr>
        <w:tabs>
          <w:tab w:val="left" w:pos="540"/>
        </w:tabs>
        <w:spacing w:line="276" w:lineRule="auto"/>
        <w:ind w:left="540" w:right="-43"/>
        <w:jc w:val="both"/>
        <w:rPr>
          <w:rFonts w:cs="Times New Roman"/>
          <w:sz w:val="22"/>
          <w:szCs w:val="22"/>
          <w:lang w:val="en-GB"/>
        </w:rPr>
      </w:pPr>
    </w:p>
    <w:p w14:paraId="30639619" w14:textId="77777777" w:rsidR="006D4C60" w:rsidRPr="003917C6" w:rsidRDefault="006D4C60" w:rsidP="006D4C60">
      <w:pPr>
        <w:tabs>
          <w:tab w:val="left" w:pos="540"/>
        </w:tabs>
        <w:spacing w:line="276" w:lineRule="auto"/>
        <w:ind w:left="540" w:right="-43"/>
        <w:jc w:val="both"/>
        <w:rPr>
          <w:rFonts w:cs="Times New Roman"/>
          <w:sz w:val="22"/>
          <w:szCs w:val="22"/>
          <w:lang w:val="en-GB"/>
        </w:rPr>
      </w:pPr>
      <w:r w:rsidRPr="003917C6">
        <w:rPr>
          <w:rFonts w:cs="Times New Roman"/>
          <w:sz w:val="22"/>
          <w:szCs w:val="22"/>
          <w:lang w:val="en-GB"/>
        </w:rPr>
        <w:t>The weighted average method is used for computation of the cost of investment</w:t>
      </w:r>
    </w:p>
    <w:p w14:paraId="11F2A1D8" w14:textId="6B5D201B" w:rsidR="00F039A0" w:rsidRPr="003917C6" w:rsidRDefault="00F039A0">
      <w:pPr>
        <w:overflowPunct/>
        <w:autoSpaceDE/>
        <w:autoSpaceDN/>
        <w:adjustRightInd/>
        <w:textAlignment w:val="auto"/>
        <w:rPr>
          <w:rFonts w:ascii="Angsana New" w:hAnsi="Angsana New"/>
          <w:szCs w:val="24"/>
          <w:lang w:val="en-GB"/>
        </w:rPr>
      </w:pPr>
    </w:p>
    <w:p w14:paraId="435BAEF4" w14:textId="161B5D7D" w:rsidR="00280953" w:rsidRPr="003917C6" w:rsidRDefault="002311E1" w:rsidP="002311E1">
      <w:pPr>
        <w:pStyle w:val="Heading2"/>
        <w:keepLines/>
        <w:tabs>
          <w:tab w:val="clear" w:pos="360"/>
          <w:tab w:val="clear" w:pos="720"/>
          <w:tab w:val="clear" w:pos="7200"/>
          <w:tab w:val="clear" w:pos="8640"/>
          <w:tab w:val="clear" w:pos="9180"/>
          <w:tab w:val="left" w:pos="540"/>
        </w:tabs>
        <w:overflowPunct/>
        <w:autoSpaceDE/>
        <w:autoSpaceDN/>
        <w:adjustRightInd/>
        <w:spacing w:line="240" w:lineRule="auto"/>
        <w:ind w:left="1080" w:hanging="1080"/>
        <w:jc w:val="left"/>
        <w:textAlignment w:val="auto"/>
        <w:rPr>
          <w:rFonts w:ascii="Times New Roman" w:cs="Times New Roman"/>
          <w:b/>
          <w:bCs/>
          <w:i/>
          <w:iCs/>
          <w:sz w:val="22"/>
          <w:szCs w:val="22"/>
          <w:lang w:val="en-GB"/>
        </w:rPr>
      </w:pPr>
      <w:r w:rsidRPr="003917C6">
        <w:rPr>
          <w:rFonts w:ascii="Times New Roman" w:cs="Times New Roman"/>
          <w:b/>
          <w:bCs/>
          <w:sz w:val="22"/>
          <w:szCs w:val="22"/>
          <w:lang w:val="en-GB"/>
        </w:rPr>
        <w:t xml:space="preserve">4 (e) </w:t>
      </w:r>
      <w:r w:rsidR="00280953" w:rsidRPr="003917C6">
        <w:rPr>
          <w:rFonts w:ascii="Times New Roman" w:cs="Times New Roman"/>
          <w:b/>
          <w:bCs/>
          <w:sz w:val="22"/>
          <w:szCs w:val="22"/>
          <w:lang w:val="en-GB"/>
        </w:rPr>
        <w:t>Trade and other accounts receivable</w:t>
      </w:r>
    </w:p>
    <w:p w14:paraId="2F538CDA" w14:textId="77777777" w:rsidR="00280953" w:rsidRPr="003917C6" w:rsidRDefault="00280953" w:rsidP="00280953">
      <w:pPr>
        <w:tabs>
          <w:tab w:val="left" w:pos="540"/>
        </w:tabs>
        <w:spacing w:line="276" w:lineRule="auto"/>
        <w:ind w:left="540" w:right="-43"/>
        <w:jc w:val="both"/>
        <w:rPr>
          <w:rFonts w:hAnsi="Angsana New"/>
          <w:sz w:val="10"/>
          <w:szCs w:val="10"/>
          <w:lang w:val="en-GB"/>
        </w:rPr>
      </w:pPr>
    </w:p>
    <w:p w14:paraId="334F423D" w14:textId="77777777" w:rsidR="00280953" w:rsidRPr="003917C6" w:rsidRDefault="00280953" w:rsidP="00280953">
      <w:pPr>
        <w:spacing w:line="276" w:lineRule="auto"/>
        <w:ind w:left="540" w:right="-43"/>
        <w:jc w:val="both"/>
        <w:rPr>
          <w:rFonts w:cs="Times New Roman"/>
          <w:sz w:val="22"/>
          <w:szCs w:val="22"/>
          <w:lang w:val="en-GB"/>
        </w:rPr>
      </w:pPr>
      <w:r w:rsidRPr="003917C6">
        <w:rPr>
          <w:rFonts w:cs="Times New Roman"/>
          <w:sz w:val="22"/>
          <w:szCs w:val="22"/>
          <w:lang w:val="en-GB"/>
        </w:rPr>
        <w:t>Trade and other accounts receivable are stated at their invoice value less allowance for doubtful accounts.</w:t>
      </w:r>
    </w:p>
    <w:p w14:paraId="02ACFD19" w14:textId="77777777" w:rsidR="00280953" w:rsidRPr="003917C6" w:rsidRDefault="00280953" w:rsidP="00280953">
      <w:pPr>
        <w:spacing w:line="276" w:lineRule="auto"/>
        <w:ind w:left="540" w:right="-43"/>
        <w:jc w:val="both"/>
        <w:rPr>
          <w:rFonts w:hAnsi="Angsana New"/>
          <w:sz w:val="14"/>
          <w:szCs w:val="14"/>
        </w:rPr>
      </w:pPr>
    </w:p>
    <w:p w14:paraId="417660E1" w14:textId="35B6C6BE" w:rsidR="008D6819" w:rsidRPr="003917C6" w:rsidRDefault="00280953" w:rsidP="00280953">
      <w:pPr>
        <w:pStyle w:val="BodyText"/>
        <w:spacing w:after="0" w:line="276" w:lineRule="auto"/>
        <w:ind w:left="540" w:right="-43"/>
        <w:jc w:val="both"/>
        <w:rPr>
          <w:rFonts w:ascii="Times New Roman" w:cs="Times New Roman"/>
          <w:sz w:val="22"/>
          <w:szCs w:val="22"/>
          <w:lang w:val="en-GB"/>
        </w:rPr>
      </w:pPr>
      <w:r w:rsidRPr="003917C6">
        <w:rPr>
          <w:rFonts w:ascii="Times New Roman" w:cs="Times New Roman"/>
          <w:sz w:val="22"/>
          <w:szCs w:val="22"/>
          <w:lang w:val="en-GB"/>
        </w:rPr>
        <w:t>The allowance for doubtful accounts is assessed primarily on analysis of payment histories and future expectations of customer payments. Bad debts are written off when incurred.</w:t>
      </w:r>
    </w:p>
    <w:p w14:paraId="3FF32A76" w14:textId="64CDA5FC" w:rsidR="008D6819" w:rsidRPr="003917C6" w:rsidRDefault="008D6819">
      <w:pPr>
        <w:overflowPunct/>
        <w:autoSpaceDE/>
        <w:autoSpaceDN/>
        <w:adjustRightInd/>
        <w:textAlignment w:val="auto"/>
        <w:rPr>
          <w:rFonts w:cs="Times New Roman"/>
          <w:sz w:val="22"/>
          <w:szCs w:val="22"/>
          <w:lang w:val="en-GB"/>
        </w:rPr>
      </w:pPr>
    </w:p>
    <w:p w14:paraId="4D937864" w14:textId="2F7CC345" w:rsidR="00280953" w:rsidRPr="003917C6" w:rsidRDefault="002311E1" w:rsidP="002311E1">
      <w:pPr>
        <w:pStyle w:val="Heading2"/>
        <w:keepLines/>
        <w:tabs>
          <w:tab w:val="clear" w:pos="360"/>
          <w:tab w:val="clear" w:pos="720"/>
          <w:tab w:val="clear" w:pos="7200"/>
          <w:tab w:val="clear" w:pos="8640"/>
          <w:tab w:val="clear" w:pos="9180"/>
          <w:tab w:val="left" w:pos="540"/>
        </w:tabs>
        <w:overflowPunct/>
        <w:autoSpaceDE/>
        <w:autoSpaceDN/>
        <w:adjustRightInd/>
        <w:spacing w:line="240" w:lineRule="auto"/>
        <w:ind w:left="1080" w:hanging="1080"/>
        <w:jc w:val="left"/>
        <w:textAlignment w:val="auto"/>
        <w:rPr>
          <w:rFonts w:ascii="Times New Roman" w:cs="Times New Roman"/>
          <w:b/>
          <w:bCs/>
          <w:sz w:val="22"/>
          <w:szCs w:val="22"/>
          <w:lang w:val="en-GB"/>
        </w:rPr>
      </w:pPr>
      <w:r w:rsidRPr="003917C6">
        <w:rPr>
          <w:rFonts w:ascii="Times New Roman" w:cs="Times New Roman"/>
          <w:b/>
          <w:bCs/>
          <w:sz w:val="22"/>
          <w:szCs w:val="22"/>
          <w:lang w:val="en-GB"/>
        </w:rPr>
        <w:t>4 (f) Inventories</w:t>
      </w:r>
    </w:p>
    <w:p w14:paraId="2D7E742A" w14:textId="77777777" w:rsidR="00280953" w:rsidRPr="003917C6" w:rsidRDefault="00280953" w:rsidP="00280953">
      <w:pPr>
        <w:spacing w:line="276" w:lineRule="auto"/>
        <w:ind w:left="540" w:right="-43"/>
        <w:jc w:val="both"/>
        <w:rPr>
          <w:rFonts w:hAnsi="Angsana New"/>
          <w:sz w:val="10"/>
          <w:szCs w:val="10"/>
          <w:lang w:val="en-GB"/>
        </w:rPr>
      </w:pPr>
    </w:p>
    <w:p w14:paraId="673B2EF2" w14:textId="77777777" w:rsidR="00280953" w:rsidRPr="003917C6" w:rsidRDefault="00280953" w:rsidP="00280953">
      <w:pPr>
        <w:spacing w:line="276" w:lineRule="auto"/>
        <w:ind w:left="540" w:right="-43"/>
        <w:jc w:val="both"/>
        <w:rPr>
          <w:rFonts w:cs="Times New Roman"/>
          <w:sz w:val="22"/>
          <w:szCs w:val="22"/>
          <w:lang w:val="en-GB"/>
        </w:rPr>
      </w:pPr>
      <w:r w:rsidRPr="003917C6">
        <w:rPr>
          <w:rFonts w:cs="Times New Roman"/>
          <w:sz w:val="22"/>
          <w:szCs w:val="22"/>
          <w:lang w:val="en-GB"/>
        </w:rPr>
        <w:t>Inventories are stated at the lower of cost and net realisable value.</w:t>
      </w:r>
    </w:p>
    <w:p w14:paraId="6484E2E3" w14:textId="77777777" w:rsidR="00280953" w:rsidRPr="003917C6" w:rsidRDefault="00280953" w:rsidP="00280953">
      <w:pPr>
        <w:spacing w:line="276" w:lineRule="auto"/>
        <w:ind w:left="540" w:right="-43"/>
        <w:jc w:val="both"/>
        <w:rPr>
          <w:rFonts w:cs="Times New Roman"/>
          <w:sz w:val="12"/>
          <w:szCs w:val="12"/>
          <w:lang w:val="en-GB"/>
        </w:rPr>
      </w:pPr>
    </w:p>
    <w:p w14:paraId="59010AA9" w14:textId="77777777" w:rsidR="00280953" w:rsidRPr="003917C6" w:rsidRDefault="00280953" w:rsidP="00280953">
      <w:pPr>
        <w:spacing w:line="276" w:lineRule="auto"/>
        <w:ind w:left="540" w:right="-43"/>
        <w:jc w:val="thaiDistribute"/>
        <w:rPr>
          <w:rFonts w:cs="Times New Roman"/>
          <w:sz w:val="22"/>
          <w:szCs w:val="22"/>
          <w:lang w:val="en-GB"/>
        </w:rPr>
      </w:pPr>
      <w:r w:rsidRPr="003917C6">
        <w:rPr>
          <w:rFonts w:cs="Times New Roman"/>
          <w:sz w:val="22"/>
          <w:szCs w:val="22"/>
          <w:lang w:val="en-GB"/>
        </w:rPr>
        <w:t>Cost is calculated using the weighted average method cost principle, and comprises all costs of purchase, costs of conversion and other costs incurred in bringing the inventories to their present location and condition. In the case of finished goods and work-in-progress, cost includes an appropriate share of production overheads based on normal operating capacity.</w:t>
      </w:r>
    </w:p>
    <w:p w14:paraId="422FE8EA" w14:textId="77777777" w:rsidR="002311E1" w:rsidRPr="003917C6" w:rsidRDefault="002311E1" w:rsidP="00280953">
      <w:pPr>
        <w:spacing w:line="276" w:lineRule="auto"/>
        <w:ind w:left="540" w:right="-43"/>
        <w:jc w:val="both"/>
        <w:rPr>
          <w:rFonts w:ascii="AngsanaUPC" w:hAnsi="AngsanaUPC" w:cs="AngsanaUPC"/>
          <w:sz w:val="20"/>
          <w:szCs w:val="20"/>
        </w:rPr>
      </w:pPr>
    </w:p>
    <w:p w14:paraId="407E6F54" w14:textId="605BF0C0" w:rsidR="00280953" w:rsidRPr="003917C6" w:rsidRDefault="00280953" w:rsidP="00280953">
      <w:pPr>
        <w:spacing w:line="276" w:lineRule="auto"/>
        <w:ind w:left="540" w:right="-43"/>
        <w:jc w:val="both"/>
        <w:rPr>
          <w:rFonts w:cs="Cordia New"/>
          <w:sz w:val="22"/>
          <w:szCs w:val="22"/>
          <w:lang w:val="en-GB"/>
        </w:rPr>
      </w:pPr>
      <w:r w:rsidRPr="003917C6">
        <w:rPr>
          <w:rFonts w:cs="Times New Roman"/>
          <w:sz w:val="22"/>
          <w:szCs w:val="22"/>
          <w:lang w:val="en-GB"/>
        </w:rPr>
        <w:t>Net realisable value is the estimated selling price in the ordinary course of business less the estimated costs to complete and to make the sale.</w:t>
      </w:r>
    </w:p>
    <w:p w14:paraId="4D81C6CD" w14:textId="77777777" w:rsidR="00280953" w:rsidRPr="003917C6" w:rsidRDefault="00280953" w:rsidP="00280953">
      <w:pPr>
        <w:spacing w:line="276" w:lineRule="auto"/>
        <w:ind w:left="540" w:right="-43"/>
        <w:jc w:val="both"/>
        <w:rPr>
          <w:rFonts w:cs="Times New Roman"/>
          <w:sz w:val="12"/>
          <w:szCs w:val="12"/>
          <w:lang w:val="en-GB"/>
        </w:rPr>
      </w:pPr>
    </w:p>
    <w:p w14:paraId="06B485C9" w14:textId="77777777" w:rsidR="00280953" w:rsidRPr="003917C6" w:rsidRDefault="00280953" w:rsidP="00280953">
      <w:pPr>
        <w:spacing w:line="276" w:lineRule="auto"/>
        <w:ind w:left="540" w:right="-43"/>
        <w:jc w:val="both"/>
        <w:rPr>
          <w:rFonts w:cs="Times New Roman"/>
          <w:sz w:val="22"/>
          <w:szCs w:val="22"/>
          <w:lang w:val="en-GB"/>
        </w:rPr>
      </w:pPr>
      <w:r w:rsidRPr="003917C6">
        <w:rPr>
          <w:rFonts w:cs="Times New Roman"/>
          <w:sz w:val="22"/>
          <w:szCs w:val="22"/>
          <w:lang w:val="en-GB"/>
        </w:rPr>
        <w:t xml:space="preserve">An allowance is made for all deteriorated, damaged, obsolete and slow-moving inventories. </w:t>
      </w:r>
    </w:p>
    <w:p w14:paraId="567D254B" w14:textId="77777777" w:rsidR="00280953" w:rsidRPr="003917C6" w:rsidRDefault="00280953" w:rsidP="00280953">
      <w:pPr>
        <w:spacing w:line="276" w:lineRule="auto"/>
        <w:ind w:left="540"/>
        <w:jc w:val="both"/>
        <w:textAlignment w:val="top"/>
        <w:rPr>
          <w:rFonts w:cs="Times New Roman"/>
          <w:sz w:val="14"/>
          <w:szCs w:val="14"/>
        </w:rPr>
      </w:pPr>
    </w:p>
    <w:p w14:paraId="1A0C8DB5" w14:textId="47CCAA12" w:rsidR="00280953" w:rsidRPr="003917C6" w:rsidRDefault="00280953" w:rsidP="00280953">
      <w:pPr>
        <w:spacing w:line="276" w:lineRule="auto"/>
        <w:ind w:left="540" w:right="-43"/>
        <w:jc w:val="both"/>
        <w:rPr>
          <w:rFonts w:cs="Times New Roman"/>
          <w:sz w:val="22"/>
          <w:szCs w:val="22"/>
          <w:lang w:val="en-GB"/>
        </w:rPr>
      </w:pPr>
      <w:r w:rsidRPr="003917C6">
        <w:rPr>
          <w:rFonts w:cs="Times New Roman"/>
          <w:sz w:val="22"/>
          <w:szCs w:val="22"/>
          <w:lang w:val="en-GB"/>
        </w:rPr>
        <w:t>The Company recognises an asset and corresponding liability in respect of consignment inventories once the Company obtains the rights and responsibilities of legal and economic ownership.</w:t>
      </w:r>
    </w:p>
    <w:p w14:paraId="11A56190" w14:textId="6EA589EA" w:rsidR="00F039A0" w:rsidRPr="003917C6" w:rsidRDefault="00F039A0">
      <w:pPr>
        <w:overflowPunct/>
        <w:autoSpaceDE/>
        <w:autoSpaceDN/>
        <w:adjustRightInd/>
        <w:textAlignment w:val="auto"/>
        <w:rPr>
          <w:rFonts w:cs="Times New Roman"/>
          <w:sz w:val="12"/>
          <w:szCs w:val="12"/>
          <w:lang w:val="en-GB"/>
        </w:rPr>
      </w:pPr>
      <w:r w:rsidRPr="003917C6">
        <w:rPr>
          <w:rFonts w:cs="Times New Roman"/>
          <w:sz w:val="12"/>
          <w:szCs w:val="12"/>
          <w:lang w:val="en-GB"/>
        </w:rPr>
        <w:br w:type="page"/>
      </w:r>
    </w:p>
    <w:p w14:paraId="743E03D9" w14:textId="77777777" w:rsidR="006D4C60" w:rsidRPr="003917C6" w:rsidRDefault="006D4C60" w:rsidP="006D4C60">
      <w:pPr>
        <w:pStyle w:val="Heading2"/>
        <w:keepLines/>
        <w:tabs>
          <w:tab w:val="clear" w:pos="360"/>
          <w:tab w:val="clear" w:pos="720"/>
          <w:tab w:val="clear" w:pos="7200"/>
          <w:tab w:val="clear" w:pos="8640"/>
          <w:tab w:val="clear" w:pos="9180"/>
          <w:tab w:val="left" w:pos="540"/>
        </w:tabs>
        <w:overflowPunct/>
        <w:autoSpaceDE/>
        <w:autoSpaceDN/>
        <w:adjustRightInd/>
        <w:spacing w:line="240" w:lineRule="auto"/>
        <w:ind w:left="1080" w:hanging="1080"/>
        <w:jc w:val="left"/>
        <w:textAlignment w:val="auto"/>
        <w:rPr>
          <w:rFonts w:ascii="Times New Roman" w:cs="Times New Roman"/>
          <w:b/>
          <w:bCs/>
          <w:sz w:val="22"/>
          <w:szCs w:val="22"/>
          <w:lang w:val="en-GB"/>
        </w:rPr>
      </w:pPr>
      <w:bookmarkStart w:id="6" w:name="_Hlk33603747"/>
      <w:r w:rsidRPr="003917C6">
        <w:rPr>
          <w:rFonts w:ascii="Times New Roman" w:cs="Times New Roman"/>
          <w:b/>
          <w:bCs/>
          <w:sz w:val="22"/>
          <w:szCs w:val="22"/>
          <w:lang w:val="en-GB"/>
        </w:rPr>
        <w:lastRenderedPageBreak/>
        <w:t>4 (g)</w:t>
      </w:r>
      <w:r w:rsidRPr="003917C6">
        <w:rPr>
          <w:rFonts w:ascii="Times New Roman" w:cs="Times New Roman"/>
          <w:b/>
          <w:bCs/>
          <w:sz w:val="22"/>
          <w:szCs w:val="22"/>
          <w:lang w:val="en-GB"/>
        </w:rPr>
        <w:tab/>
        <w:t>Investments in subsidiaries</w:t>
      </w:r>
    </w:p>
    <w:p w14:paraId="0A269598" w14:textId="77777777" w:rsidR="006D4C60" w:rsidRPr="003917C6" w:rsidRDefault="006D4C60" w:rsidP="006D4C60">
      <w:pPr>
        <w:pStyle w:val="Default"/>
        <w:shd w:val="clear" w:color="auto" w:fill="FFFFFF"/>
        <w:ind w:left="540"/>
        <w:jc w:val="thaiDistribute"/>
        <w:rPr>
          <w:rFonts w:ascii="Times New Roman" w:hAnsi="Times New Roman" w:cs="Times New Roman"/>
          <w:b/>
          <w:bCs/>
          <w:color w:val="auto"/>
        </w:rPr>
      </w:pPr>
    </w:p>
    <w:p w14:paraId="0545A224" w14:textId="77777777" w:rsidR="006D4C60" w:rsidRPr="003917C6" w:rsidRDefault="006D4C60" w:rsidP="006D4C60">
      <w:pPr>
        <w:spacing w:line="276" w:lineRule="auto"/>
        <w:ind w:left="540" w:right="-43"/>
        <w:jc w:val="both"/>
        <w:rPr>
          <w:rFonts w:cs="Times New Roman"/>
          <w:sz w:val="22"/>
          <w:szCs w:val="22"/>
          <w:lang w:val="en-GB"/>
        </w:rPr>
      </w:pPr>
      <w:r w:rsidRPr="003917C6">
        <w:rPr>
          <w:rFonts w:cs="Times New Roman"/>
          <w:sz w:val="22"/>
          <w:szCs w:val="22"/>
          <w:lang w:val="en-GB"/>
        </w:rPr>
        <w:t>Investments in subsidiaries in the separate financial statements of the Company are accounted for using the cost method.</w:t>
      </w:r>
    </w:p>
    <w:p w14:paraId="5B6A0236" w14:textId="77777777" w:rsidR="006D4C60" w:rsidRPr="003917C6" w:rsidRDefault="006D4C60" w:rsidP="006D4C60">
      <w:pPr>
        <w:spacing w:line="276" w:lineRule="auto"/>
        <w:ind w:left="540" w:right="-43"/>
        <w:jc w:val="both"/>
        <w:rPr>
          <w:rFonts w:cs="Times New Roman"/>
          <w:sz w:val="22"/>
          <w:szCs w:val="22"/>
          <w:lang w:val="en-GB"/>
        </w:rPr>
      </w:pPr>
    </w:p>
    <w:p w14:paraId="0CE3C83B" w14:textId="35B39DC7" w:rsidR="006D4C60" w:rsidRDefault="006D4C60" w:rsidP="006D4C60">
      <w:pPr>
        <w:spacing w:line="276" w:lineRule="auto"/>
        <w:ind w:left="540" w:right="-43"/>
        <w:jc w:val="both"/>
        <w:rPr>
          <w:rFonts w:cs="Times New Roman"/>
          <w:b/>
          <w:bCs/>
          <w:sz w:val="22"/>
          <w:szCs w:val="22"/>
          <w:lang w:val="en-GB"/>
        </w:rPr>
      </w:pPr>
      <w:r w:rsidRPr="00E55E8D">
        <w:rPr>
          <w:rFonts w:cs="Times New Roman"/>
          <w:b/>
          <w:bCs/>
          <w:sz w:val="22"/>
          <w:szCs w:val="22"/>
          <w:lang w:val="en-GB"/>
        </w:rPr>
        <w:t>Disposal of investments</w:t>
      </w:r>
    </w:p>
    <w:p w14:paraId="46B8A373" w14:textId="77777777" w:rsidR="00E55E8D" w:rsidRPr="00E55E8D" w:rsidRDefault="00E55E8D" w:rsidP="006D4C60">
      <w:pPr>
        <w:spacing w:line="276" w:lineRule="auto"/>
        <w:ind w:left="540" w:right="-43"/>
        <w:jc w:val="both"/>
        <w:rPr>
          <w:rFonts w:cs="Times New Roman"/>
          <w:b/>
          <w:bCs/>
          <w:sz w:val="16"/>
          <w:szCs w:val="16"/>
          <w:lang w:val="en-GB"/>
        </w:rPr>
      </w:pPr>
    </w:p>
    <w:p w14:paraId="19854784" w14:textId="77777777" w:rsidR="006D4C60" w:rsidRPr="003917C6" w:rsidRDefault="006D4C60" w:rsidP="006D4C60">
      <w:pPr>
        <w:spacing w:line="276" w:lineRule="auto"/>
        <w:ind w:left="540" w:right="-43"/>
        <w:jc w:val="both"/>
        <w:rPr>
          <w:rFonts w:cs="Times New Roman"/>
          <w:sz w:val="22"/>
          <w:szCs w:val="22"/>
          <w:lang w:val="en-GB"/>
        </w:rPr>
      </w:pPr>
      <w:r w:rsidRPr="003917C6">
        <w:rPr>
          <w:rFonts w:cs="Times New Roman"/>
          <w:sz w:val="22"/>
          <w:szCs w:val="22"/>
          <w:lang w:val="en-GB"/>
        </w:rPr>
        <w:t>On disposal of an investment, the difference between the net disposal proceeds and the carrying amount is recognised in profit or loss.</w:t>
      </w:r>
    </w:p>
    <w:p w14:paraId="291562C1" w14:textId="77777777" w:rsidR="006D4C60" w:rsidRPr="00E55E8D" w:rsidRDefault="006D4C60" w:rsidP="006D4C60">
      <w:pPr>
        <w:spacing w:line="276" w:lineRule="auto"/>
        <w:ind w:left="540" w:right="-43"/>
        <w:jc w:val="both"/>
        <w:rPr>
          <w:rFonts w:cs="Times New Roman"/>
          <w:sz w:val="16"/>
          <w:szCs w:val="16"/>
          <w:lang w:val="en-GB"/>
        </w:rPr>
      </w:pPr>
    </w:p>
    <w:p w14:paraId="347A4AC0" w14:textId="6EB0B69F" w:rsidR="006D4C60" w:rsidRPr="003917C6" w:rsidRDefault="006D4C60" w:rsidP="006D4C60">
      <w:pPr>
        <w:spacing w:line="276" w:lineRule="auto"/>
        <w:ind w:left="540" w:right="-43"/>
        <w:jc w:val="both"/>
        <w:rPr>
          <w:rFonts w:cs="Times New Roman"/>
          <w:sz w:val="22"/>
          <w:szCs w:val="22"/>
          <w:lang w:val="en-GB"/>
        </w:rPr>
      </w:pPr>
      <w:r w:rsidRPr="003917C6">
        <w:rPr>
          <w:rFonts w:cs="Times New Roman"/>
          <w:sz w:val="22"/>
          <w:szCs w:val="22"/>
          <w:lang w:val="en-GB"/>
        </w:rPr>
        <w:t>If the Group disposes of part of its holding of a particular investment, the deemed cost of the part sold is determined using the weighted average method applied to the carrying value of the total holding of the investment.</w:t>
      </w:r>
    </w:p>
    <w:p w14:paraId="0C5AF617" w14:textId="77777777" w:rsidR="008D6819" w:rsidRPr="003917C6" w:rsidRDefault="008D6819" w:rsidP="006D4C60">
      <w:pPr>
        <w:spacing w:line="276" w:lineRule="auto"/>
        <w:ind w:left="540" w:right="-43"/>
        <w:jc w:val="both"/>
        <w:rPr>
          <w:rFonts w:cs="Times New Roman"/>
          <w:sz w:val="16"/>
          <w:szCs w:val="16"/>
          <w:lang w:val="en-GB"/>
        </w:rPr>
      </w:pPr>
    </w:p>
    <w:bookmarkEnd w:id="6"/>
    <w:p w14:paraId="4F2EA9F2" w14:textId="45E6BF67" w:rsidR="001731FC" w:rsidRPr="003917C6" w:rsidRDefault="003543AF" w:rsidP="003543AF">
      <w:pPr>
        <w:tabs>
          <w:tab w:val="left" w:pos="540"/>
        </w:tabs>
        <w:jc w:val="both"/>
        <w:rPr>
          <w:rFonts w:cs="Times New Roman"/>
          <w:b/>
          <w:bCs/>
          <w:i/>
          <w:iCs/>
          <w:sz w:val="22"/>
          <w:szCs w:val="22"/>
          <w:lang w:val="en-GB"/>
        </w:rPr>
      </w:pPr>
      <w:r w:rsidRPr="003917C6">
        <w:rPr>
          <w:rFonts w:cs="Times New Roman"/>
          <w:b/>
          <w:bCs/>
          <w:sz w:val="22"/>
          <w:szCs w:val="22"/>
          <w:lang w:val="en-GB"/>
        </w:rPr>
        <w:t xml:space="preserve">4 (h) </w:t>
      </w:r>
      <w:r w:rsidR="00280953" w:rsidRPr="003917C6">
        <w:rPr>
          <w:rFonts w:cs="Times New Roman"/>
          <w:b/>
          <w:bCs/>
          <w:sz w:val="22"/>
          <w:szCs w:val="22"/>
          <w:lang w:val="en-GB"/>
        </w:rPr>
        <w:t>Property, plant and equipment</w:t>
      </w:r>
    </w:p>
    <w:p w14:paraId="6145980B" w14:textId="77777777" w:rsidR="00280953" w:rsidRPr="003917C6" w:rsidRDefault="00280953" w:rsidP="003543AF">
      <w:pPr>
        <w:tabs>
          <w:tab w:val="left" w:pos="540"/>
        </w:tabs>
        <w:jc w:val="both"/>
        <w:rPr>
          <w:rFonts w:cs="Times New Roman"/>
          <w:i/>
          <w:iCs/>
          <w:sz w:val="12"/>
          <w:szCs w:val="12"/>
          <w:lang w:val="en-GB"/>
        </w:rPr>
      </w:pPr>
    </w:p>
    <w:p w14:paraId="30207E0E" w14:textId="77777777" w:rsidR="00280953" w:rsidRPr="006A1467" w:rsidRDefault="00280953" w:rsidP="006A1467">
      <w:pPr>
        <w:pStyle w:val="AccPolicysubhead"/>
      </w:pPr>
      <w:r w:rsidRPr="006A1467">
        <w:t>Owned assets</w:t>
      </w:r>
    </w:p>
    <w:p w14:paraId="6990AA63" w14:textId="77777777" w:rsidR="00280953" w:rsidRPr="00E55E8D" w:rsidRDefault="00280953" w:rsidP="00280953">
      <w:pPr>
        <w:spacing w:line="276" w:lineRule="auto"/>
        <w:ind w:left="540" w:right="-43"/>
        <w:jc w:val="both"/>
        <w:rPr>
          <w:rFonts w:cs="Times New Roman"/>
          <w:sz w:val="8"/>
          <w:szCs w:val="8"/>
        </w:rPr>
      </w:pPr>
    </w:p>
    <w:p w14:paraId="6DE586DB" w14:textId="77777777" w:rsidR="00280953" w:rsidRPr="003917C6" w:rsidRDefault="00280953" w:rsidP="00280953">
      <w:pPr>
        <w:pStyle w:val="BodyText"/>
        <w:spacing w:after="0" w:line="276" w:lineRule="auto"/>
        <w:ind w:left="540" w:right="-43"/>
        <w:jc w:val="thaiDistribute"/>
        <w:rPr>
          <w:rFonts w:ascii="Times New Roman" w:cs="Times New Roman"/>
          <w:sz w:val="22"/>
          <w:szCs w:val="22"/>
          <w:lang w:val="en-GB"/>
        </w:rPr>
      </w:pPr>
      <w:r w:rsidRPr="003917C6">
        <w:rPr>
          <w:rFonts w:ascii="Times New Roman" w:cs="Times New Roman"/>
          <w:sz w:val="22"/>
          <w:szCs w:val="22"/>
          <w:lang w:val="en-GB"/>
        </w:rPr>
        <w:t xml:space="preserve">Property, plant and equipment are stated at cost less accumulated depreciation and impairment losses. </w:t>
      </w:r>
    </w:p>
    <w:p w14:paraId="1973792B" w14:textId="77777777" w:rsidR="00280953" w:rsidRPr="003917C6" w:rsidRDefault="00280953" w:rsidP="00280953">
      <w:pPr>
        <w:pStyle w:val="BodyText"/>
        <w:spacing w:after="0" w:line="276" w:lineRule="auto"/>
        <w:ind w:left="540" w:right="-43"/>
        <w:jc w:val="thaiDistribute"/>
        <w:rPr>
          <w:rFonts w:ascii="Times New Roman" w:cs="Times New Roman"/>
          <w:sz w:val="16"/>
          <w:szCs w:val="16"/>
          <w:lang w:val="en-GB"/>
        </w:rPr>
      </w:pPr>
    </w:p>
    <w:p w14:paraId="7DFC38F7" w14:textId="77777777" w:rsidR="00280953" w:rsidRPr="003917C6" w:rsidRDefault="00280953" w:rsidP="00280953">
      <w:pPr>
        <w:pStyle w:val="BodyText"/>
        <w:spacing w:after="0" w:line="276" w:lineRule="auto"/>
        <w:ind w:left="540" w:right="-43"/>
        <w:jc w:val="thaiDistribute"/>
        <w:rPr>
          <w:rFonts w:ascii="Times New Roman" w:cs="Times New Roman"/>
          <w:sz w:val="22"/>
          <w:szCs w:val="22"/>
          <w:lang w:val="en-GB"/>
        </w:rPr>
      </w:pPr>
      <w:r w:rsidRPr="003917C6">
        <w:rPr>
          <w:rFonts w:ascii="Times New Roman" w:cs="Times New Roman"/>
          <w:sz w:val="22"/>
          <w:szCs w:val="22"/>
          <w:lang w:val="en-GB"/>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Cost also may include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50224D79" w14:textId="77777777" w:rsidR="00280953" w:rsidRPr="003917C6" w:rsidRDefault="00280953" w:rsidP="00280953">
      <w:pPr>
        <w:pStyle w:val="BodyText"/>
        <w:spacing w:after="0" w:line="276" w:lineRule="auto"/>
        <w:ind w:left="540" w:right="-43"/>
        <w:jc w:val="thaiDistribute"/>
        <w:rPr>
          <w:rFonts w:ascii="Times New Roman" w:cs="Times New Roman"/>
          <w:sz w:val="12"/>
          <w:szCs w:val="12"/>
        </w:rPr>
      </w:pPr>
    </w:p>
    <w:p w14:paraId="4F02EA9B" w14:textId="77777777" w:rsidR="00280953" w:rsidRPr="003917C6" w:rsidRDefault="00280953" w:rsidP="00280953">
      <w:pPr>
        <w:pStyle w:val="BodyText"/>
        <w:spacing w:after="0" w:line="276" w:lineRule="auto"/>
        <w:ind w:left="540" w:right="-43"/>
        <w:jc w:val="thaiDistribute"/>
        <w:rPr>
          <w:rFonts w:ascii="Times New Roman" w:cs="Times New Roman"/>
          <w:sz w:val="22"/>
          <w:szCs w:val="22"/>
          <w:lang w:val="en-GB"/>
        </w:rPr>
      </w:pPr>
      <w:r w:rsidRPr="003917C6">
        <w:rPr>
          <w:rFonts w:ascii="Times New Roman" w:cs="Times New Roman"/>
          <w:sz w:val="22"/>
          <w:szCs w:val="22"/>
          <w:lang w:val="en-GB"/>
        </w:rPr>
        <w:t xml:space="preserve">When parts of an item of property, plant and equipment have different useful lives, they are accounted for as separate items (major components) of property, plant and equipment. </w:t>
      </w:r>
    </w:p>
    <w:p w14:paraId="3DEF195F" w14:textId="77777777" w:rsidR="00280953" w:rsidRPr="003917C6" w:rsidRDefault="00280953" w:rsidP="00280953">
      <w:pPr>
        <w:pStyle w:val="BodyText"/>
        <w:spacing w:after="0" w:line="276" w:lineRule="auto"/>
        <w:ind w:left="540" w:right="-43"/>
        <w:jc w:val="thaiDistribute"/>
        <w:rPr>
          <w:rFonts w:ascii="Times New Roman" w:cs="Times New Roman"/>
          <w:sz w:val="12"/>
          <w:szCs w:val="12"/>
        </w:rPr>
      </w:pPr>
    </w:p>
    <w:p w14:paraId="18AD1BEB" w14:textId="50E227AD" w:rsidR="008D6819" w:rsidRPr="003917C6" w:rsidRDefault="00280953" w:rsidP="00280953">
      <w:pPr>
        <w:pStyle w:val="BodyText"/>
        <w:spacing w:after="0" w:line="276" w:lineRule="auto"/>
        <w:ind w:left="540" w:right="-43"/>
        <w:jc w:val="thaiDistribute"/>
        <w:rPr>
          <w:rFonts w:ascii="Times New Roman" w:cs="Cordia New"/>
          <w:sz w:val="22"/>
          <w:szCs w:val="22"/>
          <w:lang w:val="en-GB"/>
        </w:rPr>
      </w:pPr>
      <w:r w:rsidRPr="003917C6">
        <w:rPr>
          <w:rFonts w:ascii="Times New Roman" w:cs="Times New Roman"/>
          <w:sz w:val="22"/>
          <w:szCs w:val="22"/>
          <w:lang w:val="en-GB"/>
        </w:rPr>
        <w:t>Gains and losses on disposal of an item of property, plant and equipment are determined by comparing the proceeds from disposal with the carrying amount of property, plant and equipment, and are recognised net within other income in profit or loss.</w:t>
      </w:r>
    </w:p>
    <w:p w14:paraId="0F18E6C0" w14:textId="6BFD9E0D" w:rsidR="008D6819" w:rsidRPr="003917C6" w:rsidRDefault="008D6819">
      <w:pPr>
        <w:overflowPunct/>
        <w:autoSpaceDE/>
        <w:autoSpaceDN/>
        <w:adjustRightInd/>
        <w:textAlignment w:val="auto"/>
        <w:rPr>
          <w:rFonts w:cs="Cordia New"/>
          <w:sz w:val="22"/>
          <w:szCs w:val="22"/>
          <w:lang w:val="en-GB"/>
        </w:rPr>
      </w:pPr>
    </w:p>
    <w:p w14:paraId="5AAA7069" w14:textId="77777777" w:rsidR="00C63596" w:rsidRPr="003917C6" w:rsidRDefault="00C63596" w:rsidP="00C63596">
      <w:pPr>
        <w:pStyle w:val="Default"/>
        <w:shd w:val="clear" w:color="auto" w:fill="FFFFFF"/>
        <w:ind w:left="540"/>
        <w:rPr>
          <w:rFonts w:ascii="Times New Roman" w:hAnsi="Times New Roman" w:cs="Times New Roman"/>
          <w:b/>
          <w:bCs/>
          <w:color w:val="auto"/>
          <w:sz w:val="22"/>
          <w:szCs w:val="22"/>
          <w:cs/>
          <w:lang w:val="en-GB"/>
        </w:rPr>
      </w:pPr>
      <w:bookmarkStart w:id="7" w:name="_Hlk33603760"/>
      <w:r w:rsidRPr="003917C6">
        <w:rPr>
          <w:rFonts w:ascii="Times New Roman" w:hAnsi="Times New Roman" w:cs="Times New Roman"/>
          <w:b/>
          <w:bCs/>
          <w:color w:val="auto"/>
          <w:sz w:val="22"/>
          <w:szCs w:val="22"/>
          <w:lang w:val="en-GB"/>
        </w:rPr>
        <w:t>Leased assets</w:t>
      </w:r>
    </w:p>
    <w:p w14:paraId="781E3901" w14:textId="77777777" w:rsidR="00C01125" w:rsidRPr="003917C6" w:rsidRDefault="00C01125" w:rsidP="00C01125">
      <w:pPr>
        <w:ind w:left="540" w:right="-21"/>
        <w:jc w:val="thaiDistribute"/>
        <w:rPr>
          <w:rFonts w:ascii="Angsana New" w:hAnsi="Angsana New"/>
          <w:sz w:val="10"/>
          <w:szCs w:val="10"/>
        </w:rPr>
      </w:pPr>
    </w:p>
    <w:p w14:paraId="137F26E8" w14:textId="77777777" w:rsidR="00C63596" w:rsidRPr="003917C6" w:rsidRDefault="00C63596" w:rsidP="00C63596">
      <w:pPr>
        <w:pStyle w:val="Default"/>
        <w:shd w:val="clear" w:color="auto" w:fill="FFFFFF"/>
        <w:ind w:left="540"/>
        <w:jc w:val="thaiDistribute"/>
        <w:rPr>
          <w:rFonts w:ascii="Times New Roman" w:hAnsi="Times New Roman" w:cs="Times New Roman"/>
          <w:color w:val="auto"/>
          <w:sz w:val="22"/>
          <w:szCs w:val="22"/>
          <w:lang w:val="en-GB"/>
        </w:rPr>
      </w:pPr>
      <w:r w:rsidRPr="003917C6">
        <w:rPr>
          <w:rFonts w:ascii="Times New Roman" w:hAnsi="Times New Roman" w:cs="Times New Roman"/>
          <w:color w:val="auto"/>
          <w:sz w:val="22"/>
          <w:szCs w:val="22"/>
          <w:lang w:val="en-GB"/>
        </w:rPr>
        <w:t xml:space="preserve">Leases in terms of which the Group substantially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3917C6">
        <w:rPr>
          <w:rFonts w:ascii="Times New Roman" w:hAnsi="Times New Roman" w:cs="Times New Roman"/>
          <w:color w:val="auto"/>
          <w:sz w:val="22"/>
          <w:szCs w:val="22"/>
          <w:lang w:val="en-GB"/>
        </w:rPr>
        <w:t>so as to</w:t>
      </w:r>
      <w:proofErr w:type="gramEnd"/>
      <w:r w:rsidRPr="003917C6">
        <w:rPr>
          <w:rFonts w:ascii="Times New Roman" w:hAnsi="Times New Roman" w:cs="Times New Roman"/>
          <w:color w:val="auto"/>
          <w:sz w:val="22"/>
          <w:szCs w:val="22"/>
          <w:lang w:val="en-GB"/>
        </w:rPr>
        <w:t xml:space="preserve"> achieve a constant rate of interest on the remaining balance of the liability. Finance charges are charged directly to the profit or loss.</w:t>
      </w:r>
    </w:p>
    <w:p w14:paraId="0AD88A5B" w14:textId="77777777" w:rsidR="00C01125" w:rsidRPr="003917C6" w:rsidRDefault="00C01125" w:rsidP="00C01125">
      <w:pPr>
        <w:ind w:left="540" w:right="-21"/>
        <w:jc w:val="thaiDistribute"/>
        <w:rPr>
          <w:rFonts w:ascii="Angsana New" w:hAnsi="Angsana New"/>
          <w:sz w:val="10"/>
          <w:szCs w:val="10"/>
          <w:cs/>
        </w:rPr>
      </w:pPr>
    </w:p>
    <w:bookmarkEnd w:id="7"/>
    <w:p w14:paraId="0F99570D" w14:textId="1662CCD8" w:rsidR="005D11A3" w:rsidRPr="003917C6" w:rsidRDefault="005D11A3" w:rsidP="005D11A3">
      <w:pPr>
        <w:pStyle w:val="Default"/>
        <w:shd w:val="clear" w:color="auto" w:fill="FFFFFF"/>
        <w:ind w:left="540"/>
        <w:jc w:val="thaiDistribute"/>
        <w:rPr>
          <w:rFonts w:ascii="Times New Roman" w:hAnsi="Times New Roman" w:cs="Times New Roman"/>
          <w:color w:val="auto"/>
          <w:sz w:val="22"/>
          <w:szCs w:val="22"/>
          <w:lang w:val="en-GB"/>
        </w:rPr>
      </w:pPr>
      <w:r w:rsidRPr="003917C6">
        <w:rPr>
          <w:rFonts w:ascii="Times New Roman" w:hAnsi="Times New Roman" w:cs="Times New Roman"/>
          <w:color w:val="auto"/>
          <w:sz w:val="22"/>
          <w:szCs w:val="22"/>
          <w:lang w:val="en-GB"/>
        </w:rPr>
        <w:t>Cost for changing components will realized as a part of book value of property,</w:t>
      </w:r>
      <w:r w:rsidR="008D6819" w:rsidRPr="003917C6">
        <w:rPr>
          <w:rFonts w:ascii="Times New Roman" w:hAnsi="Times New Roman" w:cs="Times New Roman"/>
          <w:color w:val="auto"/>
          <w:sz w:val="22"/>
          <w:szCs w:val="22"/>
          <w:lang w:val="en-GB"/>
        </w:rPr>
        <w:t xml:space="preserve"> </w:t>
      </w:r>
      <w:r w:rsidRPr="003917C6">
        <w:rPr>
          <w:rFonts w:ascii="Times New Roman" w:hAnsi="Times New Roman" w:cs="Times New Roman"/>
          <w:color w:val="auto"/>
          <w:sz w:val="22"/>
          <w:szCs w:val="22"/>
          <w:lang w:val="en-GB"/>
        </w:rPr>
        <w:t xml:space="preserve">plant and equipment if it has </w:t>
      </w:r>
      <w:proofErr w:type="gramStart"/>
      <w:r w:rsidRPr="003917C6">
        <w:rPr>
          <w:rFonts w:ascii="Times New Roman" w:hAnsi="Times New Roman" w:cs="Times New Roman"/>
          <w:color w:val="auto"/>
          <w:sz w:val="22"/>
          <w:szCs w:val="22"/>
          <w:lang w:val="en-GB"/>
        </w:rPr>
        <w:t>co</w:t>
      </w:r>
      <w:r w:rsidR="008D6819" w:rsidRPr="003917C6">
        <w:rPr>
          <w:rFonts w:ascii="Times New Roman" w:hAnsi="Times New Roman" w:cs="Times New Roman"/>
          <w:color w:val="auto"/>
          <w:sz w:val="22"/>
          <w:szCs w:val="22"/>
          <w:lang w:val="en-GB"/>
        </w:rPr>
        <w:t>n</w:t>
      </w:r>
      <w:r w:rsidRPr="003917C6">
        <w:rPr>
          <w:rFonts w:ascii="Times New Roman" w:hAnsi="Times New Roman" w:cs="Times New Roman"/>
          <w:color w:val="auto"/>
          <w:sz w:val="22"/>
          <w:szCs w:val="22"/>
          <w:lang w:val="en-GB"/>
        </w:rPr>
        <w:t>tain</w:t>
      </w:r>
      <w:proofErr w:type="gramEnd"/>
      <w:r w:rsidRPr="003917C6">
        <w:rPr>
          <w:rFonts w:ascii="Times New Roman" w:hAnsi="Times New Roman" w:cs="Times New Roman"/>
          <w:color w:val="auto"/>
          <w:sz w:val="22"/>
          <w:szCs w:val="22"/>
          <w:lang w:val="en-GB"/>
        </w:rPr>
        <w:t xml:space="preserve"> possibility that the Group will receive economic benefit in the future from this transaction and can measure cost of the transaction with </w:t>
      </w:r>
      <w:r w:rsidR="008D6819" w:rsidRPr="003917C6">
        <w:rPr>
          <w:rFonts w:ascii="Times New Roman" w:hAnsi="Times New Roman" w:cs="Times New Roman"/>
          <w:color w:val="auto"/>
          <w:sz w:val="22"/>
          <w:szCs w:val="22"/>
          <w:lang w:val="en-GB"/>
        </w:rPr>
        <w:t>reliable. Component</w:t>
      </w:r>
      <w:r w:rsidRPr="003917C6">
        <w:rPr>
          <w:rFonts w:ascii="Times New Roman" w:hAnsi="Times New Roman" w:cs="Times New Roman"/>
          <w:color w:val="auto"/>
          <w:sz w:val="22"/>
          <w:szCs w:val="22"/>
          <w:lang w:val="en-GB"/>
        </w:rPr>
        <w:t xml:space="preserve"> which has been changed will be amortize per book value cost that usually happen for maintenance of property,</w:t>
      </w:r>
      <w:r w:rsidR="008D6819" w:rsidRPr="003917C6">
        <w:rPr>
          <w:rFonts w:ascii="Times New Roman" w:hAnsi="Times New Roman" w:cs="Times New Roman"/>
          <w:color w:val="auto"/>
          <w:sz w:val="22"/>
          <w:szCs w:val="22"/>
          <w:lang w:val="en-GB"/>
        </w:rPr>
        <w:t xml:space="preserve"> </w:t>
      </w:r>
      <w:r w:rsidRPr="003917C6">
        <w:rPr>
          <w:rFonts w:ascii="Times New Roman" w:hAnsi="Times New Roman" w:cs="Times New Roman"/>
          <w:color w:val="auto"/>
          <w:sz w:val="22"/>
          <w:szCs w:val="22"/>
          <w:lang w:val="en-GB"/>
        </w:rPr>
        <w:t>plant and equipment will be realize in profit or loss when occur.</w:t>
      </w:r>
    </w:p>
    <w:p w14:paraId="270993C1" w14:textId="77777777" w:rsidR="00C01125" w:rsidRPr="003917C6" w:rsidRDefault="00C01125" w:rsidP="00280953">
      <w:pPr>
        <w:pStyle w:val="BodyText"/>
        <w:spacing w:after="0" w:line="276" w:lineRule="auto"/>
        <w:ind w:left="540" w:right="-43"/>
        <w:jc w:val="thaiDistribute"/>
        <w:rPr>
          <w:rFonts w:ascii="Times New Roman" w:cs="Cordia New"/>
          <w:sz w:val="14"/>
          <w:szCs w:val="14"/>
        </w:rPr>
      </w:pPr>
    </w:p>
    <w:p w14:paraId="0E12934C" w14:textId="77777777" w:rsidR="00F039A0" w:rsidRPr="003917C6" w:rsidRDefault="00F039A0">
      <w:pPr>
        <w:overflowPunct/>
        <w:autoSpaceDE/>
        <w:autoSpaceDN/>
        <w:adjustRightInd/>
        <w:textAlignment w:val="auto"/>
        <w:rPr>
          <w:rFonts w:cs="Times New Roman"/>
          <w:b/>
          <w:bCs/>
          <w:sz w:val="22"/>
          <w:szCs w:val="22"/>
          <w:lang w:val="en-GB"/>
        </w:rPr>
      </w:pPr>
      <w:r w:rsidRPr="003917C6">
        <w:rPr>
          <w:rFonts w:cs="Times New Roman"/>
          <w:b/>
          <w:bCs/>
          <w:sz w:val="22"/>
          <w:szCs w:val="22"/>
          <w:lang w:val="en-GB"/>
        </w:rPr>
        <w:br w:type="page"/>
      </w:r>
    </w:p>
    <w:p w14:paraId="6C49D30F" w14:textId="7BA54344" w:rsidR="00280953" w:rsidRPr="003917C6" w:rsidRDefault="00280953" w:rsidP="00280953">
      <w:pPr>
        <w:spacing w:line="276" w:lineRule="auto"/>
        <w:ind w:left="540" w:right="-43"/>
        <w:jc w:val="both"/>
        <w:rPr>
          <w:rFonts w:cs="Times New Roman"/>
          <w:b/>
          <w:bCs/>
          <w:sz w:val="22"/>
          <w:szCs w:val="22"/>
          <w:lang w:val="en-GB"/>
        </w:rPr>
      </w:pPr>
      <w:r w:rsidRPr="003917C6">
        <w:rPr>
          <w:rFonts w:cs="Times New Roman"/>
          <w:b/>
          <w:bCs/>
          <w:sz w:val="22"/>
          <w:szCs w:val="22"/>
          <w:lang w:val="en-GB"/>
        </w:rPr>
        <w:lastRenderedPageBreak/>
        <w:t>Subsequent costs</w:t>
      </w:r>
    </w:p>
    <w:p w14:paraId="6732DA96" w14:textId="77777777" w:rsidR="00280953" w:rsidRPr="003917C6" w:rsidRDefault="00280953" w:rsidP="00280953">
      <w:pPr>
        <w:pStyle w:val="BodyText"/>
        <w:spacing w:after="0" w:line="276" w:lineRule="auto"/>
        <w:ind w:left="540" w:right="-43"/>
        <w:jc w:val="thaiDistribute"/>
        <w:rPr>
          <w:rFonts w:ascii="Times New Roman" w:cs="Times New Roman"/>
          <w:sz w:val="14"/>
          <w:szCs w:val="14"/>
        </w:rPr>
      </w:pPr>
    </w:p>
    <w:p w14:paraId="24F89B50" w14:textId="77777777" w:rsidR="00280953" w:rsidRPr="003917C6" w:rsidRDefault="00280953" w:rsidP="00280953">
      <w:pPr>
        <w:pStyle w:val="BodyText"/>
        <w:spacing w:after="0" w:line="276" w:lineRule="auto"/>
        <w:ind w:left="540" w:right="-43"/>
        <w:jc w:val="thaiDistribute"/>
        <w:rPr>
          <w:rFonts w:ascii="Times New Roman" w:cs="Times New Roman"/>
          <w:sz w:val="22"/>
          <w:szCs w:val="22"/>
          <w:lang w:val="en-GB"/>
        </w:rPr>
      </w:pPr>
      <w:r w:rsidRPr="003917C6">
        <w:rPr>
          <w:rFonts w:ascii="Times New Roman" w:cs="Times New Roman"/>
          <w:sz w:val="22"/>
          <w:szCs w:val="22"/>
          <w:lang w:val="en-GB"/>
        </w:rPr>
        <w:t>The cost of replacing a part of an item of property, plant 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706B1856" w14:textId="77777777" w:rsidR="00280953" w:rsidRPr="003917C6" w:rsidRDefault="00280953" w:rsidP="00280953">
      <w:pPr>
        <w:pStyle w:val="BodyText"/>
        <w:spacing w:after="0"/>
        <w:rPr>
          <w:rFonts w:ascii="Times New Roman" w:cs="Times New Roman"/>
          <w:sz w:val="20"/>
          <w:szCs w:val="20"/>
          <w:lang w:eastAsia="en-GB"/>
        </w:rPr>
      </w:pPr>
    </w:p>
    <w:p w14:paraId="7A549C47" w14:textId="77777777" w:rsidR="00280953" w:rsidRPr="003917C6" w:rsidRDefault="00280953" w:rsidP="006A1467">
      <w:pPr>
        <w:pStyle w:val="AccPolicysubhead"/>
      </w:pPr>
      <w:r w:rsidRPr="003917C6">
        <w:t>Depreciation</w:t>
      </w:r>
    </w:p>
    <w:p w14:paraId="1AFC5565" w14:textId="77777777" w:rsidR="00280953" w:rsidRPr="000D361F" w:rsidRDefault="00280953" w:rsidP="000D361F">
      <w:pPr>
        <w:pStyle w:val="BodyText"/>
        <w:spacing w:after="0" w:line="276" w:lineRule="auto"/>
        <w:ind w:left="540" w:right="-43"/>
        <w:jc w:val="thaiDistribute"/>
        <w:rPr>
          <w:rFonts w:ascii="Times New Roman" w:hAnsi="Times New Roman" w:cs="Times New Roman"/>
          <w:sz w:val="16"/>
          <w:szCs w:val="16"/>
          <w:cs/>
          <w:lang w:val="en-GB"/>
        </w:rPr>
      </w:pPr>
    </w:p>
    <w:p w14:paraId="5D64B212" w14:textId="77777777" w:rsidR="00280953" w:rsidRPr="003917C6" w:rsidRDefault="00280953" w:rsidP="00280953">
      <w:pPr>
        <w:ind w:left="540" w:right="-43"/>
        <w:jc w:val="both"/>
        <w:rPr>
          <w:rFonts w:cs="Times New Roman"/>
          <w:sz w:val="22"/>
          <w:szCs w:val="22"/>
          <w:lang w:val="en-GB"/>
        </w:rPr>
      </w:pPr>
      <w:r w:rsidRPr="003917C6">
        <w:rPr>
          <w:rFonts w:cs="Times New Roman"/>
          <w:sz w:val="22"/>
          <w:szCs w:val="22"/>
          <w:lang w:val="en-GB"/>
        </w:rPr>
        <w:t>Depreciation is calculated based on the depreciable amount, which is the cost of an asset, or other amount substituted for cost, less its residual value.</w:t>
      </w:r>
    </w:p>
    <w:p w14:paraId="7B104715" w14:textId="77777777" w:rsidR="00280953" w:rsidRPr="003917C6" w:rsidRDefault="00280953" w:rsidP="00280953">
      <w:pPr>
        <w:ind w:left="540" w:right="-43"/>
        <w:jc w:val="both"/>
        <w:rPr>
          <w:rFonts w:cs="Times New Roman"/>
          <w:sz w:val="12"/>
          <w:szCs w:val="12"/>
        </w:rPr>
      </w:pPr>
    </w:p>
    <w:p w14:paraId="3A83FC12" w14:textId="77777777" w:rsidR="00280953" w:rsidRPr="003917C6" w:rsidRDefault="00280953" w:rsidP="00280953">
      <w:pPr>
        <w:ind w:left="540" w:right="-43"/>
        <w:jc w:val="thaiDistribute"/>
        <w:rPr>
          <w:rFonts w:cs="Cordia New"/>
          <w:sz w:val="22"/>
          <w:szCs w:val="22"/>
          <w:cs/>
          <w:lang w:val="en-GB"/>
        </w:rPr>
      </w:pPr>
      <w:r w:rsidRPr="003917C6">
        <w:rPr>
          <w:rFonts w:cs="Times New Roman"/>
          <w:sz w:val="22"/>
          <w:szCs w:val="22"/>
          <w:lang w:val="en-GB"/>
        </w:rPr>
        <w:t>Depreciation is charged to profit or loss on the straight-line basis over the estimated useful lives of each component of an item of property, plant and equipment. The estimated useful lives are as follows:</w:t>
      </w:r>
    </w:p>
    <w:p w14:paraId="746A19B9" w14:textId="77777777" w:rsidR="00280953" w:rsidRPr="003917C6" w:rsidRDefault="00280953" w:rsidP="00280953">
      <w:pPr>
        <w:ind w:left="540" w:right="-43"/>
        <w:jc w:val="thaiDistribute"/>
        <w:rPr>
          <w:rFonts w:cs="Times New Roman"/>
          <w:sz w:val="20"/>
          <w:szCs w:val="20"/>
          <w:cs/>
          <w:lang w:val="en-GB"/>
        </w:rPr>
      </w:pPr>
    </w:p>
    <w:tbl>
      <w:tblPr>
        <w:tblW w:w="8522" w:type="dxa"/>
        <w:tblInd w:w="1396" w:type="dxa"/>
        <w:tblLayout w:type="fixed"/>
        <w:tblLook w:val="0000" w:firstRow="0" w:lastRow="0" w:firstColumn="0" w:lastColumn="0" w:noHBand="0" w:noVBand="0"/>
      </w:tblPr>
      <w:tblGrid>
        <w:gridCol w:w="4671"/>
        <w:gridCol w:w="3851"/>
      </w:tblGrid>
      <w:tr w:rsidR="00280953" w:rsidRPr="003917C6" w14:paraId="5E9C2125" w14:textId="77777777" w:rsidTr="009C51FB">
        <w:tc>
          <w:tcPr>
            <w:tcW w:w="4671" w:type="dxa"/>
          </w:tcPr>
          <w:p w14:paraId="2569D096" w14:textId="77777777" w:rsidR="00280953" w:rsidRPr="003917C6" w:rsidRDefault="00280953" w:rsidP="009B1CD8">
            <w:pPr>
              <w:ind w:right="-43"/>
              <w:rPr>
                <w:rFonts w:cs="Times New Roman"/>
                <w:snapToGrid w:val="0"/>
                <w:sz w:val="22"/>
                <w:szCs w:val="22"/>
                <w:lang w:val="en-GB" w:eastAsia="th-TH"/>
              </w:rPr>
            </w:pPr>
            <w:r w:rsidRPr="003917C6">
              <w:rPr>
                <w:rFonts w:cs="Times New Roman"/>
                <w:snapToGrid w:val="0"/>
                <w:sz w:val="22"/>
                <w:szCs w:val="22"/>
                <w:lang w:val="en-GB" w:eastAsia="th-TH"/>
              </w:rPr>
              <w:t>Land improvements</w:t>
            </w:r>
          </w:p>
        </w:tc>
        <w:tc>
          <w:tcPr>
            <w:tcW w:w="3851" w:type="dxa"/>
          </w:tcPr>
          <w:p w14:paraId="6773C010" w14:textId="0FDFB2D3" w:rsidR="00280953" w:rsidRPr="003917C6" w:rsidRDefault="004A30EE" w:rsidP="009C51FB">
            <w:pPr>
              <w:tabs>
                <w:tab w:val="left" w:pos="2364"/>
              </w:tabs>
              <w:ind w:right="-43"/>
              <w:jc w:val="center"/>
              <w:rPr>
                <w:rFonts w:cs="Times New Roman"/>
                <w:snapToGrid w:val="0"/>
                <w:sz w:val="22"/>
                <w:szCs w:val="22"/>
                <w:lang w:val="en-GB" w:eastAsia="th-TH"/>
              </w:rPr>
            </w:pPr>
            <w:r w:rsidRPr="003917C6">
              <w:rPr>
                <w:rFonts w:cs="Times New Roman"/>
                <w:snapToGrid w:val="0"/>
                <w:sz w:val="22"/>
                <w:szCs w:val="22"/>
                <w:lang w:val="en-GB" w:eastAsia="th-TH"/>
              </w:rPr>
              <w:t xml:space="preserve">5- </w:t>
            </w:r>
            <w:r w:rsidR="00280953" w:rsidRPr="003917C6">
              <w:rPr>
                <w:rFonts w:cs="Times New Roman"/>
                <w:snapToGrid w:val="0"/>
                <w:sz w:val="22"/>
                <w:szCs w:val="22"/>
                <w:lang w:val="en-GB" w:eastAsia="th-TH"/>
              </w:rPr>
              <w:t>20 years</w:t>
            </w:r>
          </w:p>
        </w:tc>
      </w:tr>
      <w:tr w:rsidR="00280953" w:rsidRPr="003917C6" w14:paraId="5BD8BC7F" w14:textId="77777777" w:rsidTr="009C51FB">
        <w:tc>
          <w:tcPr>
            <w:tcW w:w="4671" w:type="dxa"/>
          </w:tcPr>
          <w:p w14:paraId="26B06188" w14:textId="77777777" w:rsidR="00280953" w:rsidRPr="003917C6" w:rsidRDefault="00280953" w:rsidP="009B1CD8">
            <w:pPr>
              <w:ind w:right="-43"/>
              <w:rPr>
                <w:rFonts w:cs="Times New Roman"/>
                <w:sz w:val="22"/>
                <w:szCs w:val="22"/>
                <w:lang w:val="en-GB" w:eastAsia="th-TH"/>
              </w:rPr>
            </w:pPr>
            <w:r w:rsidRPr="003917C6">
              <w:rPr>
                <w:rFonts w:cs="Times New Roman"/>
                <w:snapToGrid w:val="0"/>
                <w:sz w:val="22"/>
                <w:szCs w:val="22"/>
                <w:lang w:val="en-GB" w:eastAsia="th-TH"/>
              </w:rPr>
              <w:t>Buildings</w:t>
            </w:r>
          </w:p>
        </w:tc>
        <w:tc>
          <w:tcPr>
            <w:tcW w:w="3851" w:type="dxa"/>
          </w:tcPr>
          <w:p w14:paraId="579A771F" w14:textId="5B2F1918" w:rsidR="00280953" w:rsidRPr="003917C6" w:rsidRDefault="008A1F37" w:rsidP="009C51FB">
            <w:pPr>
              <w:ind w:right="-43"/>
              <w:jc w:val="center"/>
              <w:rPr>
                <w:rFonts w:cs="Times New Roman"/>
                <w:sz w:val="22"/>
                <w:szCs w:val="22"/>
                <w:lang w:val="en-GB"/>
              </w:rPr>
            </w:pPr>
            <w:r w:rsidRPr="003917C6">
              <w:rPr>
                <w:rFonts w:cs="Times New Roman"/>
                <w:snapToGrid w:val="0"/>
                <w:sz w:val="22"/>
                <w:szCs w:val="22"/>
                <w:lang w:val="en-GB" w:eastAsia="th-TH"/>
              </w:rPr>
              <w:t>5</w:t>
            </w:r>
            <w:r w:rsidR="00280953" w:rsidRPr="003917C6">
              <w:rPr>
                <w:rFonts w:cs="Times New Roman"/>
                <w:snapToGrid w:val="0"/>
                <w:sz w:val="22"/>
                <w:szCs w:val="22"/>
                <w:lang w:val="en-GB" w:eastAsia="th-TH"/>
              </w:rPr>
              <w:t xml:space="preserve"> - 50</w:t>
            </w:r>
            <w:r w:rsidR="00280953" w:rsidRPr="003917C6">
              <w:rPr>
                <w:rFonts w:cs="Times New Roman"/>
                <w:sz w:val="22"/>
                <w:szCs w:val="22"/>
                <w:lang w:val="en-GB"/>
              </w:rPr>
              <w:t xml:space="preserve"> years</w:t>
            </w:r>
          </w:p>
        </w:tc>
      </w:tr>
      <w:tr w:rsidR="00280953" w:rsidRPr="003917C6" w14:paraId="77C53498" w14:textId="77777777" w:rsidTr="009C51FB">
        <w:tc>
          <w:tcPr>
            <w:tcW w:w="4671" w:type="dxa"/>
          </w:tcPr>
          <w:p w14:paraId="24C444FB" w14:textId="77777777" w:rsidR="00280953" w:rsidRPr="003917C6" w:rsidRDefault="00280953" w:rsidP="009B1CD8">
            <w:pPr>
              <w:ind w:right="-43"/>
              <w:rPr>
                <w:rFonts w:cs="Times New Roman"/>
                <w:sz w:val="22"/>
                <w:szCs w:val="22"/>
                <w:lang w:val="en-GB" w:eastAsia="th-TH"/>
              </w:rPr>
            </w:pPr>
            <w:r w:rsidRPr="003917C6">
              <w:rPr>
                <w:rFonts w:cs="Times New Roman"/>
                <w:snapToGrid w:val="0"/>
                <w:sz w:val="22"/>
                <w:szCs w:val="22"/>
                <w:lang w:val="en-GB" w:eastAsia="th-TH"/>
              </w:rPr>
              <w:t>Machinery and equipment</w:t>
            </w:r>
          </w:p>
        </w:tc>
        <w:tc>
          <w:tcPr>
            <w:tcW w:w="3851" w:type="dxa"/>
          </w:tcPr>
          <w:p w14:paraId="189719CB" w14:textId="38E28A8E" w:rsidR="00280953" w:rsidRPr="003917C6" w:rsidRDefault="00280953" w:rsidP="009C51FB">
            <w:pPr>
              <w:ind w:right="-43"/>
              <w:jc w:val="center"/>
              <w:rPr>
                <w:rFonts w:cs="Times New Roman"/>
                <w:snapToGrid w:val="0"/>
                <w:sz w:val="22"/>
                <w:szCs w:val="22"/>
                <w:lang w:val="en-GB" w:eastAsia="th-TH"/>
              </w:rPr>
            </w:pPr>
            <w:r w:rsidRPr="003917C6">
              <w:rPr>
                <w:rFonts w:cs="Times New Roman"/>
                <w:sz w:val="22"/>
                <w:szCs w:val="22"/>
              </w:rPr>
              <w:t>5 - 30 years</w:t>
            </w:r>
          </w:p>
        </w:tc>
      </w:tr>
      <w:tr w:rsidR="00280953" w:rsidRPr="003917C6" w14:paraId="054F399A" w14:textId="77777777" w:rsidTr="009C51FB">
        <w:tc>
          <w:tcPr>
            <w:tcW w:w="4671" w:type="dxa"/>
          </w:tcPr>
          <w:p w14:paraId="637F9FBB" w14:textId="2DD25F11" w:rsidR="00280953" w:rsidRPr="003917C6" w:rsidRDefault="00280953" w:rsidP="009B1CD8">
            <w:pPr>
              <w:ind w:right="-43"/>
              <w:rPr>
                <w:rFonts w:cs="Times New Roman"/>
                <w:sz w:val="22"/>
                <w:szCs w:val="22"/>
                <w:lang w:val="en-GB" w:eastAsia="th-TH"/>
              </w:rPr>
            </w:pPr>
            <w:r w:rsidRPr="003917C6">
              <w:rPr>
                <w:rFonts w:cs="Times New Roman"/>
                <w:snapToGrid w:val="0"/>
                <w:sz w:val="22"/>
                <w:szCs w:val="22"/>
                <w:lang w:val="en-GB" w:eastAsia="th-TH"/>
              </w:rPr>
              <w:t xml:space="preserve">Furniture </w:t>
            </w:r>
            <w:r w:rsidR="0038756F" w:rsidRPr="003917C6">
              <w:rPr>
                <w:rFonts w:cs="Times New Roman"/>
                <w:snapToGrid w:val="0"/>
                <w:sz w:val="22"/>
                <w:szCs w:val="22"/>
                <w:lang w:val="en-GB" w:eastAsia="th-TH"/>
              </w:rPr>
              <w:t>-</w:t>
            </w:r>
            <w:r w:rsidRPr="003917C6">
              <w:rPr>
                <w:rFonts w:cs="Times New Roman"/>
                <w:snapToGrid w:val="0"/>
                <w:sz w:val="22"/>
                <w:szCs w:val="22"/>
                <w:lang w:val="en-GB" w:eastAsia="th-TH"/>
              </w:rPr>
              <w:t xml:space="preserve"> fixtures</w:t>
            </w:r>
            <w:r w:rsidR="0038756F" w:rsidRPr="003917C6">
              <w:rPr>
                <w:rFonts w:cs="Times New Roman"/>
                <w:sz w:val="22"/>
                <w:szCs w:val="22"/>
                <w:lang w:val="en-GB" w:eastAsia="th-TH"/>
              </w:rPr>
              <w:t xml:space="preserve"> and </w:t>
            </w:r>
            <w:r w:rsidR="0038756F" w:rsidRPr="003917C6">
              <w:rPr>
                <w:rFonts w:cs="Times New Roman"/>
                <w:snapToGrid w:val="0"/>
                <w:sz w:val="22"/>
                <w:szCs w:val="22"/>
                <w:lang w:val="en-GB" w:eastAsia="th-TH"/>
              </w:rPr>
              <w:t>Office equipment</w:t>
            </w:r>
          </w:p>
        </w:tc>
        <w:tc>
          <w:tcPr>
            <w:tcW w:w="3851" w:type="dxa"/>
          </w:tcPr>
          <w:p w14:paraId="321FB428" w14:textId="697D0088" w:rsidR="00280953" w:rsidRPr="003917C6" w:rsidRDefault="00AA72D9" w:rsidP="00AA72D9">
            <w:pPr>
              <w:tabs>
                <w:tab w:val="left" w:pos="1234"/>
              </w:tabs>
              <w:ind w:right="-43"/>
              <w:jc w:val="center"/>
              <w:rPr>
                <w:rFonts w:cs="Times New Roman"/>
                <w:sz w:val="22"/>
                <w:szCs w:val="22"/>
                <w:lang w:val="en-GB" w:eastAsia="th-TH"/>
              </w:rPr>
            </w:pPr>
            <w:r w:rsidRPr="003917C6">
              <w:rPr>
                <w:rFonts w:cs="Times New Roman"/>
                <w:snapToGrid w:val="0"/>
                <w:sz w:val="22"/>
                <w:szCs w:val="22"/>
                <w:lang w:val="en-GB" w:eastAsia="th-TH"/>
              </w:rPr>
              <w:t xml:space="preserve"> </w:t>
            </w:r>
            <w:r w:rsidR="0038756F" w:rsidRPr="003917C6">
              <w:rPr>
                <w:rFonts w:cs="Times New Roman"/>
                <w:snapToGrid w:val="0"/>
                <w:sz w:val="22"/>
                <w:szCs w:val="22"/>
                <w:lang w:val="en-GB" w:eastAsia="th-TH"/>
              </w:rPr>
              <w:t>2</w:t>
            </w:r>
            <w:r w:rsidR="0038756F" w:rsidRPr="003917C6">
              <w:rPr>
                <w:rFonts w:cs="Cordia New" w:hint="cs"/>
                <w:snapToGrid w:val="0"/>
                <w:sz w:val="22"/>
                <w:szCs w:val="22"/>
                <w:cs/>
                <w:lang w:val="en-GB" w:eastAsia="th-TH"/>
              </w:rPr>
              <w:t xml:space="preserve"> </w:t>
            </w:r>
            <w:r w:rsidR="0038756F" w:rsidRPr="003917C6">
              <w:rPr>
                <w:rFonts w:cs="Cordia New"/>
                <w:snapToGrid w:val="0"/>
                <w:sz w:val="22"/>
                <w:szCs w:val="22"/>
                <w:lang w:eastAsia="th-TH"/>
              </w:rPr>
              <w:t>-</w:t>
            </w:r>
            <w:r w:rsidR="0038756F" w:rsidRPr="003917C6">
              <w:rPr>
                <w:rFonts w:cs="Cordia New" w:hint="cs"/>
                <w:snapToGrid w:val="0"/>
                <w:sz w:val="22"/>
                <w:szCs w:val="22"/>
                <w:cs/>
                <w:lang w:val="en-GB" w:eastAsia="th-TH"/>
              </w:rPr>
              <w:t xml:space="preserve"> </w:t>
            </w:r>
            <w:r w:rsidR="00280953" w:rsidRPr="003917C6">
              <w:rPr>
                <w:rFonts w:cs="Times New Roman"/>
                <w:snapToGrid w:val="0"/>
                <w:sz w:val="22"/>
                <w:szCs w:val="22"/>
                <w:lang w:val="en-GB" w:eastAsia="th-TH"/>
              </w:rPr>
              <w:t>5 years</w:t>
            </w:r>
          </w:p>
        </w:tc>
      </w:tr>
      <w:tr w:rsidR="0038756F" w:rsidRPr="003917C6" w14:paraId="142909F5" w14:textId="77777777" w:rsidTr="009C51FB">
        <w:tc>
          <w:tcPr>
            <w:tcW w:w="4671" w:type="dxa"/>
          </w:tcPr>
          <w:p w14:paraId="4B617EF8" w14:textId="15B3D101" w:rsidR="0038756F" w:rsidRPr="003917C6" w:rsidRDefault="0038756F" w:rsidP="009B1CD8">
            <w:pPr>
              <w:ind w:right="-43"/>
              <w:rPr>
                <w:rFonts w:cs="Times New Roman"/>
                <w:sz w:val="22"/>
                <w:szCs w:val="22"/>
                <w:lang w:val="en-GB" w:eastAsia="th-TH"/>
              </w:rPr>
            </w:pPr>
            <w:r w:rsidRPr="003917C6">
              <w:rPr>
                <w:rFonts w:cs="Times New Roman"/>
                <w:snapToGrid w:val="0"/>
                <w:sz w:val="22"/>
                <w:szCs w:val="22"/>
                <w:lang w:val="en-GB" w:eastAsia="th-TH"/>
              </w:rPr>
              <w:t xml:space="preserve">Vehicles </w:t>
            </w:r>
          </w:p>
        </w:tc>
        <w:tc>
          <w:tcPr>
            <w:tcW w:w="3851" w:type="dxa"/>
          </w:tcPr>
          <w:p w14:paraId="7650C882" w14:textId="6A2A691D" w:rsidR="0038756F" w:rsidRPr="003917C6" w:rsidRDefault="00B35CFB" w:rsidP="009C51FB">
            <w:pPr>
              <w:ind w:right="-43"/>
              <w:jc w:val="center"/>
              <w:rPr>
                <w:rFonts w:cs="Times New Roman"/>
                <w:sz w:val="22"/>
                <w:szCs w:val="22"/>
                <w:lang w:val="en-GB" w:eastAsia="th-TH"/>
              </w:rPr>
            </w:pPr>
            <w:r w:rsidRPr="003917C6">
              <w:rPr>
                <w:rFonts w:cs="Times New Roman"/>
                <w:snapToGrid w:val="0"/>
                <w:sz w:val="22"/>
                <w:szCs w:val="22"/>
                <w:lang w:val="en-GB" w:eastAsia="th-TH"/>
              </w:rPr>
              <w:t xml:space="preserve">   </w:t>
            </w:r>
            <w:r w:rsidR="0038756F" w:rsidRPr="003917C6">
              <w:rPr>
                <w:rFonts w:cs="Times New Roman"/>
                <w:snapToGrid w:val="0"/>
                <w:sz w:val="22"/>
                <w:szCs w:val="22"/>
                <w:lang w:val="en-GB" w:eastAsia="th-TH"/>
              </w:rPr>
              <w:t>5 years</w:t>
            </w:r>
          </w:p>
        </w:tc>
      </w:tr>
      <w:tr w:rsidR="0038756F" w:rsidRPr="003917C6" w14:paraId="473EC1B3" w14:textId="77777777" w:rsidTr="009C51FB">
        <w:tc>
          <w:tcPr>
            <w:tcW w:w="4671" w:type="dxa"/>
          </w:tcPr>
          <w:p w14:paraId="056FB0AF" w14:textId="256F93C6" w:rsidR="0038756F" w:rsidRPr="003917C6" w:rsidRDefault="0038756F" w:rsidP="009B1CD8">
            <w:pPr>
              <w:ind w:right="-43"/>
              <w:rPr>
                <w:rFonts w:cs="Times New Roman"/>
                <w:sz w:val="22"/>
                <w:szCs w:val="22"/>
                <w:lang w:val="en-GB" w:eastAsia="th-TH"/>
              </w:rPr>
            </w:pPr>
          </w:p>
        </w:tc>
        <w:tc>
          <w:tcPr>
            <w:tcW w:w="3851" w:type="dxa"/>
          </w:tcPr>
          <w:p w14:paraId="28D9D14A" w14:textId="364F90B7" w:rsidR="0038756F" w:rsidRPr="003917C6" w:rsidRDefault="0038756F" w:rsidP="009B1CD8">
            <w:pPr>
              <w:ind w:right="-43"/>
              <w:jc w:val="center"/>
              <w:rPr>
                <w:rFonts w:cs="Times New Roman"/>
                <w:sz w:val="22"/>
                <w:szCs w:val="22"/>
                <w:lang w:val="en-GB" w:eastAsia="th-TH"/>
              </w:rPr>
            </w:pPr>
          </w:p>
        </w:tc>
      </w:tr>
    </w:tbl>
    <w:p w14:paraId="4D99C43F" w14:textId="77777777" w:rsidR="00280953" w:rsidRPr="003917C6" w:rsidRDefault="00280953" w:rsidP="00280953">
      <w:pPr>
        <w:ind w:left="567" w:right="-43"/>
        <w:jc w:val="both"/>
        <w:rPr>
          <w:rFonts w:cs="Times New Roman"/>
          <w:sz w:val="14"/>
          <w:szCs w:val="14"/>
        </w:rPr>
      </w:pPr>
    </w:p>
    <w:p w14:paraId="1F0A8506" w14:textId="77777777" w:rsidR="00280953" w:rsidRPr="003917C6" w:rsidRDefault="00280953" w:rsidP="00280953">
      <w:pPr>
        <w:ind w:left="540" w:right="-43"/>
        <w:jc w:val="both"/>
        <w:rPr>
          <w:rFonts w:cs="Times New Roman"/>
          <w:sz w:val="22"/>
          <w:szCs w:val="22"/>
          <w:lang w:val="en-GB"/>
        </w:rPr>
      </w:pPr>
      <w:r w:rsidRPr="003917C6">
        <w:rPr>
          <w:rFonts w:cs="Times New Roman"/>
          <w:sz w:val="22"/>
          <w:szCs w:val="22"/>
          <w:lang w:val="en-GB"/>
        </w:rPr>
        <w:t>No depreciation is provided on freehold land or assets under construction.</w:t>
      </w:r>
    </w:p>
    <w:p w14:paraId="719DEC60" w14:textId="77777777" w:rsidR="00280953" w:rsidRPr="003917C6" w:rsidRDefault="00280953" w:rsidP="00280953">
      <w:pPr>
        <w:ind w:left="540" w:right="-43"/>
        <w:jc w:val="both"/>
        <w:rPr>
          <w:rFonts w:cs="Times New Roman"/>
          <w:sz w:val="12"/>
          <w:szCs w:val="12"/>
        </w:rPr>
      </w:pPr>
    </w:p>
    <w:p w14:paraId="52821DBA" w14:textId="3F557863" w:rsidR="008D6819" w:rsidRPr="003917C6" w:rsidRDefault="00280953" w:rsidP="00280953">
      <w:pPr>
        <w:ind w:left="540" w:right="-43"/>
        <w:jc w:val="both"/>
        <w:rPr>
          <w:rFonts w:cs="Times New Roman"/>
          <w:sz w:val="22"/>
          <w:szCs w:val="22"/>
          <w:lang w:val="en-GB"/>
        </w:rPr>
      </w:pPr>
      <w:r w:rsidRPr="003917C6">
        <w:rPr>
          <w:rFonts w:cs="Times New Roman"/>
          <w:sz w:val="22"/>
          <w:szCs w:val="22"/>
          <w:lang w:val="en-GB"/>
        </w:rPr>
        <w:t>Depreciation methods, useful lives and residual values are reviewed at each financial year-end and adjusted if appropriate.</w:t>
      </w:r>
    </w:p>
    <w:p w14:paraId="4CF851C5" w14:textId="79A98D5E" w:rsidR="008D6819" w:rsidRPr="003917C6" w:rsidRDefault="008D6819">
      <w:pPr>
        <w:overflowPunct/>
        <w:autoSpaceDE/>
        <w:autoSpaceDN/>
        <w:adjustRightInd/>
        <w:textAlignment w:val="auto"/>
        <w:rPr>
          <w:rFonts w:cs="Times New Roman"/>
          <w:sz w:val="22"/>
          <w:szCs w:val="22"/>
          <w:lang w:val="en-GB"/>
        </w:rPr>
      </w:pPr>
    </w:p>
    <w:p w14:paraId="01EC256B" w14:textId="4400283C" w:rsidR="00280953" w:rsidRPr="003917C6" w:rsidRDefault="0038756F" w:rsidP="0038756F">
      <w:pPr>
        <w:tabs>
          <w:tab w:val="left" w:pos="540"/>
        </w:tabs>
        <w:jc w:val="both"/>
        <w:rPr>
          <w:rFonts w:cs="Times New Roman"/>
          <w:b/>
          <w:bCs/>
          <w:i/>
          <w:iCs/>
          <w:sz w:val="22"/>
          <w:szCs w:val="22"/>
          <w:lang w:val="en-GB"/>
        </w:rPr>
      </w:pPr>
      <w:r w:rsidRPr="003917C6">
        <w:rPr>
          <w:rFonts w:cs="Times New Roman"/>
          <w:b/>
          <w:bCs/>
          <w:sz w:val="22"/>
          <w:szCs w:val="22"/>
          <w:lang w:val="en-GB"/>
        </w:rPr>
        <w:t>4 (h) Intangible assets</w:t>
      </w:r>
    </w:p>
    <w:p w14:paraId="5B643D3B" w14:textId="77777777" w:rsidR="00280953" w:rsidRPr="003917C6" w:rsidRDefault="00280953" w:rsidP="00280953">
      <w:pPr>
        <w:ind w:right="-43"/>
        <w:jc w:val="both"/>
        <w:rPr>
          <w:rFonts w:cs="Times New Roman"/>
          <w:sz w:val="12"/>
          <w:szCs w:val="12"/>
          <w:lang w:val="en-GB"/>
        </w:rPr>
      </w:pPr>
    </w:p>
    <w:p w14:paraId="2F8DE597" w14:textId="77777777" w:rsidR="00280953" w:rsidRPr="003917C6" w:rsidRDefault="00280953" w:rsidP="00280953">
      <w:pPr>
        <w:pStyle w:val="BodyText"/>
        <w:spacing w:after="0"/>
        <w:ind w:left="567"/>
        <w:jc w:val="both"/>
        <w:rPr>
          <w:rFonts w:ascii="Times New Roman" w:cs="Times New Roman"/>
          <w:sz w:val="22"/>
          <w:szCs w:val="22"/>
          <w:lang w:val="en-GB"/>
        </w:rPr>
      </w:pPr>
      <w:r w:rsidRPr="003917C6">
        <w:rPr>
          <w:rFonts w:ascii="Times New Roman" w:cs="Times New Roman"/>
          <w:sz w:val="22"/>
          <w:szCs w:val="22"/>
          <w:lang w:val="en-GB"/>
        </w:rPr>
        <w:t xml:space="preserve">Intangible assets represent the cost of computer software and a production license. These intangible assets that are acquired by the Company and have finite useful live are measured at cost less accumulated amortisation and impairment losses. </w:t>
      </w:r>
    </w:p>
    <w:p w14:paraId="71ADA493" w14:textId="77777777" w:rsidR="00280953" w:rsidRPr="003917C6" w:rsidRDefault="00280953" w:rsidP="00280953">
      <w:pPr>
        <w:pStyle w:val="BodyText"/>
        <w:spacing w:after="0"/>
        <w:ind w:left="567"/>
        <w:jc w:val="both"/>
        <w:rPr>
          <w:rFonts w:ascii="Times New Roman" w:cs="Times New Roman"/>
          <w:sz w:val="12"/>
          <w:szCs w:val="12"/>
          <w:lang w:val="en-GB"/>
        </w:rPr>
      </w:pPr>
    </w:p>
    <w:p w14:paraId="2D8F89A0" w14:textId="77777777" w:rsidR="00280953" w:rsidRPr="000D361F" w:rsidRDefault="00280953" w:rsidP="00280953">
      <w:pPr>
        <w:ind w:left="540"/>
        <w:jc w:val="both"/>
        <w:rPr>
          <w:rFonts w:cs="Times New Roman"/>
          <w:b/>
          <w:bCs/>
          <w:sz w:val="22"/>
          <w:szCs w:val="22"/>
        </w:rPr>
      </w:pPr>
      <w:r w:rsidRPr="000D361F">
        <w:rPr>
          <w:rFonts w:cs="Times New Roman"/>
          <w:b/>
          <w:bCs/>
          <w:sz w:val="22"/>
          <w:szCs w:val="22"/>
        </w:rPr>
        <w:t xml:space="preserve">Subsequent expenditure </w:t>
      </w:r>
    </w:p>
    <w:p w14:paraId="769F7A17" w14:textId="77777777" w:rsidR="00280953" w:rsidRPr="003917C6" w:rsidRDefault="00280953" w:rsidP="00280953">
      <w:pPr>
        <w:ind w:left="540"/>
        <w:jc w:val="both"/>
        <w:rPr>
          <w:rFonts w:cs="Times New Roman"/>
          <w:sz w:val="12"/>
          <w:szCs w:val="12"/>
        </w:rPr>
      </w:pPr>
    </w:p>
    <w:p w14:paraId="5F1BC2AF" w14:textId="77777777" w:rsidR="00280953" w:rsidRPr="003917C6" w:rsidRDefault="00280953" w:rsidP="00280953">
      <w:pPr>
        <w:pStyle w:val="BodyText"/>
        <w:spacing w:after="0"/>
        <w:ind w:left="567"/>
        <w:jc w:val="both"/>
        <w:rPr>
          <w:rFonts w:ascii="Times New Roman" w:cs="Times New Roman"/>
          <w:sz w:val="22"/>
          <w:szCs w:val="22"/>
        </w:rPr>
      </w:pPr>
      <w:r w:rsidRPr="003917C6">
        <w:rPr>
          <w:rFonts w:ascii="Times New Roman" w:cs="Times New Roman"/>
          <w:sz w:val="22"/>
          <w:szCs w:val="22"/>
        </w:rPr>
        <w:t xml:space="preserve">Subsequent expenditure is </w:t>
      </w:r>
      <w:r w:rsidRPr="003917C6">
        <w:rPr>
          <w:rFonts w:ascii="Times New Roman" w:cs="Times New Roman"/>
          <w:sz w:val="22"/>
          <w:szCs w:val="22"/>
          <w:lang w:val="en-GB"/>
        </w:rPr>
        <w:t>capitalised</w:t>
      </w:r>
      <w:r w:rsidRPr="003917C6">
        <w:rPr>
          <w:rFonts w:ascii="Times New Roman" w:cs="Times New Roman"/>
          <w:sz w:val="22"/>
          <w:szCs w:val="22"/>
        </w:rPr>
        <w:t xml:space="preserve"> only when it increases the future economic benefits embodied in the specific asset to which it relates. All other expenditure, including expenditure on internally generated goodwill and brands, is </w:t>
      </w:r>
      <w:proofErr w:type="spellStart"/>
      <w:r w:rsidRPr="003917C6">
        <w:rPr>
          <w:rFonts w:ascii="Times New Roman" w:cs="Times New Roman"/>
          <w:sz w:val="22"/>
          <w:szCs w:val="22"/>
        </w:rPr>
        <w:t>recognised</w:t>
      </w:r>
      <w:proofErr w:type="spellEnd"/>
      <w:r w:rsidRPr="003917C6">
        <w:rPr>
          <w:rFonts w:ascii="Times New Roman" w:cs="Times New Roman"/>
          <w:sz w:val="22"/>
          <w:szCs w:val="22"/>
        </w:rPr>
        <w:t xml:space="preserve"> in profit or loss as incurred. </w:t>
      </w:r>
    </w:p>
    <w:p w14:paraId="47089701" w14:textId="77777777" w:rsidR="00280953" w:rsidRPr="003917C6" w:rsidRDefault="00280953" w:rsidP="00280953">
      <w:pPr>
        <w:ind w:firstLine="540"/>
        <w:jc w:val="both"/>
        <w:rPr>
          <w:rFonts w:cs="Times New Roman"/>
          <w:sz w:val="12"/>
          <w:szCs w:val="12"/>
        </w:rPr>
      </w:pPr>
    </w:p>
    <w:p w14:paraId="2F95DCA1" w14:textId="77777777" w:rsidR="00280953" w:rsidRPr="003917C6" w:rsidRDefault="00280953" w:rsidP="00280953">
      <w:pPr>
        <w:ind w:firstLine="540"/>
        <w:jc w:val="both"/>
        <w:rPr>
          <w:rFonts w:cs="Times New Roman"/>
          <w:b/>
          <w:bCs/>
          <w:sz w:val="22"/>
          <w:szCs w:val="22"/>
        </w:rPr>
      </w:pPr>
      <w:proofErr w:type="spellStart"/>
      <w:r w:rsidRPr="003917C6">
        <w:rPr>
          <w:rFonts w:cs="Times New Roman"/>
          <w:b/>
          <w:bCs/>
          <w:sz w:val="22"/>
          <w:szCs w:val="22"/>
        </w:rPr>
        <w:t>Amortisation</w:t>
      </w:r>
      <w:proofErr w:type="spellEnd"/>
    </w:p>
    <w:p w14:paraId="233DC91B" w14:textId="77777777" w:rsidR="00280953" w:rsidRPr="003917C6" w:rsidRDefault="00280953" w:rsidP="00280953">
      <w:pPr>
        <w:ind w:left="540"/>
        <w:jc w:val="both"/>
        <w:rPr>
          <w:rFonts w:cs="Times New Roman"/>
          <w:sz w:val="12"/>
          <w:szCs w:val="12"/>
        </w:rPr>
      </w:pPr>
    </w:p>
    <w:p w14:paraId="1458E8A1" w14:textId="77777777" w:rsidR="00280953" w:rsidRPr="003917C6" w:rsidRDefault="00280953" w:rsidP="00280953">
      <w:pPr>
        <w:pStyle w:val="BodyText"/>
        <w:spacing w:after="0"/>
        <w:ind w:left="567"/>
        <w:jc w:val="both"/>
        <w:rPr>
          <w:rFonts w:ascii="Times New Roman" w:cs="Times New Roman"/>
          <w:sz w:val="22"/>
          <w:szCs w:val="22"/>
        </w:rPr>
      </w:pPr>
      <w:proofErr w:type="spellStart"/>
      <w:r w:rsidRPr="003917C6">
        <w:rPr>
          <w:rFonts w:ascii="Times New Roman" w:cs="Times New Roman"/>
          <w:sz w:val="22"/>
          <w:szCs w:val="22"/>
        </w:rPr>
        <w:t>Amortisation</w:t>
      </w:r>
      <w:proofErr w:type="spellEnd"/>
      <w:r w:rsidRPr="003917C6">
        <w:rPr>
          <w:rFonts w:ascii="Times New Roman" w:cs="Times New Roman"/>
          <w:sz w:val="22"/>
          <w:szCs w:val="22"/>
        </w:rPr>
        <w:t xml:space="preserve"> is calculated over the cost of the asset, or other amount substituted for cost, less its residual value. </w:t>
      </w:r>
    </w:p>
    <w:p w14:paraId="31E11778" w14:textId="77777777" w:rsidR="00280953" w:rsidRPr="003917C6" w:rsidRDefault="00280953" w:rsidP="00280953">
      <w:pPr>
        <w:pStyle w:val="BodyText"/>
        <w:spacing w:after="0"/>
        <w:ind w:left="567"/>
        <w:jc w:val="both"/>
        <w:rPr>
          <w:rFonts w:ascii="Times New Roman" w:cs="Times New Roman"/>
          <w:sz w:val="12"/>
          <w:szCs w:val="12"/>
        </w:rPr>
      </w:pPr>
    </w:p>
    <w:p w14:paraId="234E2C2A" w14:textId="77777777" w:rsidR="00280953" w:rsidRPr="003917C6" w:rsidRDefault="00280953" w:rsidP="00280953">
      <w:pPr>
        <w:pStyle w:val="BodyText"/>
        <w:spacing w:after="0"/>
        <w:ind w:left="567"/>
        <w:jc w:val="both"/>
        <w:rPr>
          <w:rFonts w:ascii="Times New Roman" w:cs="Times New Roman"/>
          <w:sz w:val="22"/>
          <w:szCs w:val="22"/>
        </w:rPr>
      </w:pPr>
      <w:proofErr w:type="spellStart"/>
      <w:r w:rsidRPr="003917C6">
        <w:rPr>
          <w:rFonts w:ascii="Times New Roman" w:cs="Times New Roman"/>
          <w:sz w:val="22"/>
          <w:szCs w:val="22"/>
        </w:rPr>
        <w:t>Amortisation</w:t>
      </w:r>
      <w:proofErr w:type="spellEnd"/>
      <w:r w:rsidRPr="003917C6">
        <w:rPr>
          <w:rFonts w:ascii="Times New Roman" w:cs="Times New Roman"/>
          <w:sz w:val="22"/>
          <w:szCs w:val="22"/>
        </w:rPr>
        <w:t xml:space="preserve"> is </w:t>
      </w:r>
      <w:proofErr w:type="spellStart"/>
      <w:r w:rsidRPr="003917C6">
        <w:rPr>
          <w:rFonts w:ascii="Times New Roman" w:cs="Times New Roman"/>
          <w:sz w:val="22"/>
          <w:szCs w:val="22"/>
        </w:rPr>
        <w:t>recognised</w:t>
      </w:r>
      <w:proofErr w:type="spellEnd"/>
      <w:r w:rsidRPr="003917C6">
        <w:rPr>
          <w:rFonts w:ascii="Times New Roman" w:cs="Times New Roman"/>
          <w:sz w:val="22"/>
          <w:szCs w:val="22"/>
        </w:rPr>
        <w:t xml:space="preserve"> in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periods are as follows:</w:t>
      </w:r>
    </w:p>
    <w:p w14:paraId="09010B5F" w14:textId="77777777" w:rsidR="00280953" w:rsidRPr="003917C6" w:rsidRDefault="00280953" w:rsidP="00280953">
      <w:pPr>
        <w:ind w:left="540"/>
        <w:jc w:val="both"/>
        <w:textAlignment w:val="top"/>
        <w:rPr>
          <w:rFonts w:cs="Times New Roman"/>
          <w:sz w:val="14"/>
          <w:szCs w:val="14"/>
        </w:rPr>
      </w:pPr>
    </w:p>
    <w:tbl>
      <w:tblPr>
        <w:tblW w:w="8238" w:type="dxa"/>
        <w:tblInd w:w="1410" w:type="dxa"/>
        <w:tblLayout w:type="fixed"/>
        <w:tblLook w:val="0000" w:firstRow="0" w:lastRow="0" w:firstColumn="0" w:lastColumn="0" w:noHBand="0" w:noVBand="0"/>
      </w:tblPr>
      <w:tblGrid>
        <w:gridCol w:w="6047"/>
        <w:gridCol w:w="2191"/>
      </w:tblGrid>
      <w:tr w:rsidR="000D361F" w:rsidRPr="003917C6" w14:paraId="1C368E4A" w14:textId="77777777" w:rsidTr="000D361F">
        <w:tc>
          <w:tcPr>
            <w:tcW w:w="6047" w:type="dxa"/>
          </w:tcPr>
          <w:p w14:paraId="081DF343" w14:textId="77777777" w:rsidR="00280953" w:rsidRPr="003917C6" w:rsidRDefault="00280953" w:rsidP="009B1CD8">
            <w:pPr>
              <w:ind w:right="-43"/>
              <w:jc w:val="both"/>
              <w:rPr>
                <w:rFonts w:cs="Times New Roman"/>
                <w:sz w:val="22"/>
                <w:szCs w:val="22"/>
                <w:lang w:val="en-GB" w:eastAsia="th-TH"/>
              </w:rPr>
            </w:pPr>
            <w:r w:rsidRPr="003917C6">
              <w:rPr>
                <w:rFonts w:cs="Times New Roman"/>
                <w:sz w:val="22"/>
                <w:szCs w:val="22"/>
                <w:lang w:val="en-GB" w:eastAsia="th-TH"/>
              </w:rPr>
              <w:t>Computer software licences</w:t>
            </w:r>
          </w:p>
        </w:tc>
        <w:tc>
          <w:tcPr>
            <w:tcW w:w="2191" w:type="dxa"/>
          </w:tcPr>
          <w:p w14:paraId="000A0A37" w14:textId="77777777" w:rsidR="00280953" w:rsidRPr="003917C6" w:rsidRDefault="00280953" w:rsidP="009B1CD8">
            <w:pPr>
              <w:ind w:right="-43"/>
              <w:jc w:val="both"/>
              <w:rPr>
                <w:rFonts w:cs="Times New Roman"/>
                <w:sz w:val="22"/>
                <w:szCs w:val="22"/>
                <w:lang w:val="en-GB" w:eastAsia="th-TH"/>
              </w:rPr>
            </w:pPr>
            <w:r w:rsidRPr="003917C6">
              <w:rPr>
                <w:rFonts w:cs="Times New Roman"/>
                <w:sz w:val="22"/>
                <w:szCs w:val="22"/>
                <w:lang w:val="en-GB" w:eastAsia="th-TH"/>
              </w:rPr>
              <w:t>10 years</w:t>
            </w:r>
          </w:p>
        </w:tc>
      </w:tr>
      <w:tr w:rsidR="000D361F" w:rsidRPr="003917C6" w14:paraId="2A5A0F82" w14:textId="77777777" w:rsidTr="000D361F">
        <w:tc>
          <w:tcPr>
            <w:tcW w:w="6047" w:type="dxa"/>
          </w:tcPr>
          <w:p w14:paraId="73FD6A19" w14:textId="77777777" w:rsidR="00280953" w:rsidRPr="003917C6" w:rsidRDefault="00280953" w:rsidP="009B1CD8">
            <w:pPr>
              <w:ind w:right="-43"/>
              <w:jc w:val="both"/>
              <w:rPr>
                <w:rFonts w:cs="Times New Roman"/>
                <w:snapToGrid w:val="0"/>
                <w:sz w:val="22"/>
                <w:szCs w:val="22"/>
                <w:lang w:val="en-GB" w:eastAsia="th-TH"/>
              </w:rPr>
            </w:pPr>
            <w:r w:rsidRPr="003917C6">
              <w:rPr>
                <w:rFonts w:cs="Times New Roman"/>
                <w:snapToGrid w:val="0"/>
                <w:sz w:val="22"/>
                <w:szCs w:val="22"/>
                <w:lang w:val="en-GB" w:eastAsia="th-TH"/>
              </w:rPr>
              <w:t>Production</w:t>
            </w:r>
            <w:r w:rsidRPr="003917C6">
              <w:rPr>
                <w:rFonts w:cs="Times New Roman"/>
                <w:sz w:val="22"/>
                <w:szCs w:val="22"/>
                <w:lang w:val="en-GB" w:eastAsia="th-TH"/>
              </w:rPr>
              <w:t xml:space="preserve"> licences</w:t>
            </w:r>
          </w:p>
        </w:tc>
        <w:tc>
          <w:tcPr>
            <w:tcW w:w="2191" w:type="dxa"/>
          </w:tcPr>
          <w:p w14:paraId="5BDC37EB" w14:textId="77777777" w:rsidR="00280953" w:rsidRPr="003917C6" w:rsidRDefault="00280953" w:rsidP="009B1CD8">
            <w:pPr>
              <w:ind w:right="-43"/>
              <w:jc w:val="both"/>
              <w:rPr>
                <w:rFonts w:cs="Times New Roman"/>
                <w:snapToGrid w:val="0"/>
                <w:sz w:val="22"/>
                <w:szCs w:val="22"/>
                <w:lang w:val="en-GB" w:eastAsia="th-TH"/>
              </w:rPr>
            </w:pPr>
            <w:r w:rsidRPr="003917C6">
              <w:rPr>
                <w:rFonts w:cs="Times New Roman"/>
                <w:snapToGrid w:val="0"/>
                <w:sz w:val="22"/>
                <w:szCs w:val="22"/>
                <w:lang w:val="en-GB" w:eastAsia="th-TH"/>
              </w:rPr>
              <w:t>25 years</w:t>
            </w:r>
          </w:p>
        </w:tc>
      </w:tr>
    </w:tbl>
    <w:p w14:paraId="5C11BF99" w14:textId="77777777" w:rsidR="00280953" w:rsidRPr="003917C6" w:rsidRDefault="00280953" w:rsidP="00280953">
      <w:pPr>
        <w:tabs>
          <w:tab w:val="left" w:pos="540"/>
        </w:tabs>
        <w:ind w:right="-43"/>
        <w:jc w:val="both"/>
        <w:rPr>
          <w:rFonts w:cs="Times New Roman"/>
          <w:sz w:val="14"/>
          <w:szCs w:val="14"/>
          <w:lang w:val="en-GB"/>
        </w:rPr>
      </w:pPr>
    </w:p>
    <w:p w14:paraId="2FF03476" w14:textId="77777777" w:rsidR="00280953" w:rsidRPr="003917C6" w:rsidRDefault="00280953" w:rsidP="00280953">
      <w:pPr>
        <w:pStyle w:val="BodyText"/>
        <w:spacing w:after="0"/>
        <w:ind w:left="567"/>
        <w:jc w:val="both"/>
        <w:rPr>
          <w:rFonts w:ascii="Times New Roman" w:cs="Times New Roman"/>
          <w:sz w:val="22"/>
          <w:szCs w:val="22"/>
        </w:rPr>
      </w:pPr>
      <w:proofErr w:type="spellStart"/>
      <w:r w:rsidRPr="003917C6">
        <w:rPr>
          <w:rFonts w:ascii="Times New Roman" w:cs="Times New Roman"/>
          <w:sz w:val="22"/>
          <w:szCs w:val="22"/>
        </w:rPr>
        <w:t>Amortisation</w:t>
      </w:r>
      <w:proofErr w:type="spellEnd"/>
      <w:r w:rsidRPr="003917C6">
        <w:rPr>
          <w:rFonts w:ascii="Times New Roman" w:cs="Times New Roman"/>
          <w:sz w:val="22"/>
          <w:szCs w:val="22"/>
        </w:rPr>
        <w:t xml:space="preserve"> methods, useful lives and residual values are reviewed at each financial year-end and adjusted if appropriate.</w:t>
      </w:r>
    </w:p>
    <w:p w14:paraId="2D197194" w14:textId="77777777" w:rsidR="00280953" w:rsidRPr="003917C6" w:rsidRDefault="00280953" w:rsidP="00280953">
      <w:pPr>
        <w:pStyle w:val="BodyText"/>
        <w:spacing w:after="0" w:line="276" w:lineRule="auto"/>
        <w:ind w:left="567"/>
        <w:jc w:val="both"/>
        <w:rPr>
          <w:rFonts w:ascii="Times New Roman" w:cs="Times New Roman"/>
          <w:sz w:val="18"/>
          <w:szCs w:val="18"/>
        </w:rPr>
      </w:pPr>
    </w:p>
    <w:p w14:paraId="5E852BFE" w14:textId="77777777" w:rsidR="00F039A0" w:rsidRPr="003917C6" w:rsidRDefault="00F039A0">
      <w:pPr>
        <w:overflowPunct/>
        <w:autoSpaceDE/>
        <w:autoSpaceDN/>
        <w:adjustRightInd/>
        <w:textAlignment w:val="auto"/>
        <w:rPr>
          <w:rFonts w:cs="Times New Roman"/>
          <w:b/>
          <w:bCs/>
          <w:sz w:val="22"/>
          <w:szCs w:val="22"/>
          <w:lang w:val="en-GB"/>
        </w:rPr>
      </w:pPr>
      <w:r w:rsidRPr="003917C6">
        <w:rPr>
          <w:rFonts w:cs="Times New Roman"/>
          <w:b/>
          <w:bCs/>
          <w:sz w:val="22"/>
          <w:szCs w:val="22"/>
          <w:lang w:val="en-GB"/>
        </w:rPr>
        <w:br w:type="page"/>
      </w:r>
    </w:p>
    <w:p w14:paraId="27F86AE2" w14:textId="78A14947" w:rsidR="00280953" w:rsidRPr="003917C6" w:rsidRDefault="00103314" w:rsidP="00103314">
      <w:pPr>
        <w:tabs>
          <w:tab w:val="left" w:pos="540"/>
        </w:tabs>
        <w:jc w:val="both"/>
        <w:rPr>
          <w:rFonts w:cs="Times New Roman"/>
          <w:b/>
          <w:bCs/>
          <w:i/>
          <w:iCs/>
          <w:sz w:val="22"/>
          <w:szCs w:val="22"/>
          <w:lang w:val="en-GB"/>
        </w:rPr>
      </w:pPr>
      <w:r w:rsidRPr="003917C6">
        <w:rPr>
          <w:rFonts w:cs="Times New Roman"/>
          <w:b/>
          <w:bCs/>
          <w:sz w:val="22"/>
          <w:szCs w:val="22"/>
          <w:lang w:val="en-GB"/>
        </w:rPr>
        <w:lastRenderedPageBreak/>
        <w:t>4 (</w:t>
      </w:r>
      <w:proofErr w:type="spellStart"/>
      <w:r w:rsidRPr="003917C6">
        <w:rPr>
          <w:rFonts w:cs="Times New Roman"/>
          <w:b/>
          <w:bCs/>
          <w:sz w:val="22"/>
          <w:szCs w:val="22"/>
          <w:lang w:val="en-GB"/>
        </w:rPr>
        <w:t>i</w:t>
      </w:r>
      <w:proofErr w:type="spellEnd"/>
      <w:r w:rsidRPr="003917C6">
        <w:rPr>
          <w:rFonts w:cs="Times New Roman"/>
          <w:b/>
          <w:bCs/>
          <w:sz w:val="22"/>
          <w:szCs w:val="22"/>
          <w:lang w:val="en-GB"/>
        </w:rPr>
        <w:t xml:space="preserve">) Deferred costs of rolls </w:t>
      </w:r>
    </w:p>
    <w:p w14:paraId="7A7CDBEF" w14:textId="77777777" w:rsidR="00103314" w:rsidRPr="003917C6" w:rsidRDefault="00103314" w:rsidP="00103314">
      <w:pPr>
        <w:tabs>
          <w:tab w:val="left" w:pos="540"/>
        </w:tabs>
        <w:jc w:val="both"/>
        <w:rPr>
          <w:rFonts w:cs="Times New Roman"/>
          <w:i/>
          <w:iCs/>
          <w:sz w:val="22"/>
          <w:szCs w:val="22"/>
          <w:cs/>
          <w:lang w:val="en-GB"/>
        </w:rPr>
      </w:pPr>
    </w:p>
    <w:p w14:paraId="47AE20C4" w14:textId="77777777" w:rsidR="00F659B0" w:rsidRDefault="00280953" w:rsidP="00280953">
      <w:pPr>
        <w:pStyle w:val="BodyText"/>
        <w:spacing w:after="0" w:line="276" w:lineRule="auto"/>
        <w:ind w:left="567"/>
        <w:jc w:val="both"/>
        <w:rPr>
          <w:rFonts w:ascii="Times New Roman" w:cs="Times New Roman"/>
          <w:sz w:val="22"/>
          <w:szCs w:val="22"/>
        </w:rPr>
      </w:pPr>
      <w:r w:rsidRPr="003917C6">
        <w:rPr>
          <w:rFonts w:ascii="Times New Roman" w:cs="Times New Roman"/>
          <w:sz w:val="22"/>
          <w:szCs w:val="22"/>
        </w:rPr>
        <w:t xml:space="preserve">Deferred costs of rolls are stated at cost less accumulated </w:t>
      </w:r>
      <w:proofErr w:type="spellStart"/>
      <w:r w:rsidRPr="003917C6">
        <w:rPr>
          <w:rFonts w:ascii="Times New Roman" w:cs="Times New Roman"/>
          <w:sz w:val="22"/>
          <w:szCs w:val="22"/>
        </w:rPr>
        <w:t>amortisation</w:t>
      </w:r>
      <w:proofErr w:type="spellEnd"/>
      <w:r w:rsidRPr="003917C6">
        <w:rPr>
          <w:rFonts w:ascii="Times New Roman" w:cs="Times New Roman"/>
          <w:sz w:val="22"/>
          <w:szCs w:val="22"/>
        </w:rPr>
        <w:t>.</w:t>
      </w:r>
    </w:p>
    <w:p w14:paraId="00292052" w14:textId="58B8E175" w:rsidR="00280953" w:rsidRPr="003917C6" w:rsidRDefault="00280953" w:rsidP="00280953">
      <w:pPr>
        <w:pStyle w:val="BodyText"/>
        <w:spacing w:after="0" w:line="276" w:lineRule="auto"/>
        <w:ind w:left="567"/>
        <w:jc w:val="both"/>
        <w:rPr>
          <w:rFonts w:ascii="Times New Roman" w:cs="Times New Roman"/>
          <w:sz w:val="22"/>
          <w:szCs w:val="22"/>
        </w:rPr>
      </w:pPr>
      <w:proofErr w:type="spellStart"/>
      <w:r w:rsidRPr="003917C6">
        <w:rPr>
          <w:rFonts w:ascii="Times New Roman" w:cs="Times New Roman"/>
          <w:sz w:val="22"/>
          <w:szCs w:val="22"/>
        </w:rPr>
        <w:t>Amortisation</w:t>
      </w:r>
      <w:proofErr w:type="spellEnd"/>
      <w:r w:rsidRPr="003917C6">
        <w:rPr>
          <w:rFonts w:ascii="Times New Roman" w:cs="Times New Roman"/>
          <w:sz w:val="22"/>
          <w:szCs w:val="22"/>
        </w:rPr>
        <w:t xml:space="preserve"> is based on consumption.</w:t>
      </w:r>
    </w:p>
    <w:p w14:paraId="750F0712" w14:textId="77777777" w:rsidR="008D6819" w:rsidRPr="003917C6" w:rsidRDefault="008D6819" w:rsidP="00280953">
      <w:pPr>
        <w:pStyle w:val="BodyText"/>
        <w:spacing w:after="0" w:line="276" w:lineRule="auto"/>
        <w:ind w:left="567"/>
        <w:jc w:val="both"/>
        <w:rPr>
          <w:rFonts w:ascii="Times New Roman" w:cs="Times New Roman"/>
          <w:sz w:val="16"/>
          <w:szCs w:val="16"/>
        </w:rPr>
      </w:pPr>
    </w:p>
    <w:p w14:paraId="18906131" w14:textId="77777777" w:rsidR="00103314" w:rsidRPr="003917C6" w:rsidRDefault="00103314" w:rsidP="001731FC">
      <w:pPr>
        <w:tabs>
          <w:tab w:val="left" w:pos="574"/>
        </w:tabs>
        <w:ind w:firstLine="98"/>
        <w:jc w:val="both"/>
        <w:rPr>
          <w:rFonts w:cs="Times New Roman"/>
          <w:b/>
          <w:bCs/>
          <w:sz w:val="22"/>
          <w:szCs w:val="22"/>
          <w:lang w:val="en-GB"/>
        </w:rPr>
      </w:pPr>
      <w:r w:rsidRPr="003917C6">
        <w:rPr>
          <w:rFonts w:cs="Times New Roman"/>
          <w:b/>
          <w:bCs/>
          <w:sz w:val="22"/>
          <w:szCs w:val="22"/>
          <w:lang w:val="en-GB"/>
        </w:rPr>
        <w:t>4 (j) Impairment</w:t>
      </w:r>
    </w:p>
    <w:p w14:paraId="4E34C26D" w14:textId="77777777" w:rsidR="00280953" w:rsidRPr="003917C6" w:rsidRDefault="00280953" w:rsidP="00103314">
      <w:pPr>
        <w:spacing w:line="276" w:lineRule="auto"/>
        <w:ind w:right="-43"/>
        <w:jc w:val="both"/>
        <w:rPr>
          <w:rFonts w:cs="Times New Roman"/>
          <w:sz w:val="12"/>
          <w:szCs w:val="12"/>
          <w:lang w:val="en-GB"/>
        </w:rPr>
      </w:pPr>
    </w:p>
    <w:p w14:paraId="59139E1F" w14:textId="77777777" w:rsidR="00280953" w:rsidRPr="003917C6" w:rsidRDefault="00280953" w:rsidP="00280953">
      <w:pPr>
        <w:spacing w:line="276" w:lineRule="auto"/>
        <w:ind w:left="540" w:right="-43"/>
        <w:jc w:val="both"/>
        <w:rPr>
          <w:rFonts w:cs="Cordia New"/>
          <w:sz w:val="22"/>
          <w:szCs w:val="22"/>
          <w:cs/>
          <w:lang w:val="en-GB"/>
        </w:rPr>
      </w:pPr>
      <w:r w:rsidRPr="003917C6">
        <w:rPr>
          <w:rFonts w:cs="Times New Roman"/>
          <w:sz w:val="22"/>
          <w:szCs w:val="22"/>
          <w:lang w:val="en-GB"/>
        </w:rPr>
        <w:t>The carrying amounts of the Company</w:t>
      </w:r>
      <w:r w:rsidRPr="003917C6">
        <w:rPr>
          <w:rFonts w:cs="Times New Roman"/>
          <w:sz w:val="22"/>
          <w:szCs w:val="22"/>
          <w:lang w:val="en-GB"/>
        </w:rPr>
        <w:t>’</w:t>
      </w:r>
      <w:r w:rsidRPr="003917C6">
        <w:rPr>
          <w:rFonts w:cs="Times New Roman"/>
          <w:sz w:val="22"/>
          <w:szCs w:val="22"/>
          <w:lang w:val="en-GB"/>
        </w:rPr>
        <w:t>s assets are reviewed at each reporting date to determine whether there is any indication of impairment. If any such indication exists, the assets</w:t>
      </w:r>
      <w:r w:rsidRPr="003917C6">
        <w:rPr>
          <w:rFonts w:cs="Times New Roman"/>
          <w:sz w:val="22"/>
          <w:szCs w:val="22"/>
          <w:lang w:val="en-GB"/>
        </w:rPr>
        <w:t>’</w:t>
      </w:r>
      <w:r w:rsidRPr="003917C6">
        <w:rPr>
          <w:rFonts w:cs="Times New Roman"/>
          <w:sz w:val="22"/>
          <w:szCs w:val="22"/>
          <w:lang w:val="en-GB"/>
        </w:rPr>
        <w:t xml:space="preserve"> recoverable amounts are estimated.</w:t>
      </w:r>
    </w:p>
    <w:p w14:paraId="60A5F2E3" w14:textId="77777777" w:rsidR="00280953" w:rsidRPr="003917C6" w:rsidRDefault="00280953" w:rsidP="00280953">
      <w:pPr>
        <w:spacing w:line="276" w:lineRule="auto"/>
        <w:ind w:left="540" w:right="-43"/>
        <w:jc w:val="both"/>
        <w:rPr>
          <w:rFonts w:cs="Times New Roman"/>
          <w:sz w:val="12"/>
          <w:szCs w:val="12"/>
        </w:rPr>
      </w:pPr>
    </w:p>
    <w:p w14:paraId="5963D052" w14:textId="77777777" w:rsidR="00280953" w:rsidRPr="003917C6" w:rsidRDefault="00280953" w:rsidP="00280953">
      <w:pPr>
        <w:spacing w:line="276" w:lineRule="auto"/>
        <w:ind w:left="540" w:right="-43"/>
        <w:jc w:val="both"/>
        <w:rPr>
          <w:rFonts w:cs="Times New Roman"/>
          <w:sz w:val="22"/>
          <w:szCs w:val="22"/>
          <w:lang w:val="en-GB"/>
        </w:rPr>
      </w:pPr>
      <w:r w:rsidRPr="003917C6">
        <w:rPr>
          <w:rFonts w:cs="Times New Roman"/>
          <w:sz w:val="22"/>
          <w:szCs w:val="22"/>
          <w:lang w:val="en-GB"/>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653BBC2B" w14:textId="77777777" w:rsidR="00280953" w:rsidRPr="003917C6" w:rsidRDefault="00280953" w:rsidP="00280953">
      <w:pPr>
        <w:spacing w:line="276" w:lineRule="auto"/>
        <w:ind w:left="540" w:right="-43"/>
        <w:jc w:val="both"/>
        <w:rPr>
          <w:rFonts w:cs="Times New Roman"/>
          <w:sz w:val="14"/>
          <w:szCs w:val="14"/>
          <w:lang w:val="en-GB"/>
        </w:rPr>
      </w:pPr>
    </w:p>
    <w:p w14:paraId="3FAEAA6B" w14:textId="77777777" w:rsidR="00280953" w:rsidRPr="003917C6" w:rsidRDefault="00280953" w:rsidP="00280953">
      <w:pPr>
        <w:spacing w:line="276" w:lineRule="auto"/>
        <w:ind w:left="540" w:right="-43"/>
        <w:jc w:val="both"/>
        <w:rPr>
          <w:rFonts w:cs="Times New Roman"/>
          <w:b/>
          <w:bCs/>
          <w:sz w:val="22"/>
          <w:szCs w:val="22"/>
          <w:lang w:val="en-GB"/>
        </w:rPr>
      </w:pPr>
      <w:r w:rsidRPr="003917C6">
        <w:rPr>
          <w:rFonts w:cs="Times New Roman"/>
          <w:b/>
          <w:bCs/>
          <w:sz w:val="22"/>
          <w:szCs w:val="22"/>
          <w:lang w:val="en-GB"/>
        </w:rPr>
        <w:t>Calculation of recoverable amount</w:t>
      </w:r>
    </w:p>
    <w:p w14:paraId="2ACC9AD2" w14:textId="77777777" w:rsidR="00280953" w:rsidRPr="003917C6" w:rsidRDefault="00280953" w:rsidP="00280953">
      <w:pPr>
        <w:spacing w:line="276" w:lineRule="auto"/>
        <w:ind w:left="540" w:right="-43"/>
        <w:jc w:val="both"/>
        <w:rPr>
          <w:rFonts w:cs="Times New Roman"/>
          <w:sz w:val="14"/>
          <w:szCs w:val="14"/>
          <w:lang w:val="en-GB"/>
        </w:rPr>
      </w:pPr>
    </w:p>
    <w:p w14:paraId="065C3CDD" w14:textId="09A62CEE" w:rsidR="008D6819" w:rsidRPr="003917C6" w:rsidRDefault="00280953" w:rsidP="00280953">
      <w:pPr>
        <w:spacing w:line="276" w:lineRule="auto"/>
        <w:ind w:left="540" w:right="-43"/>
        <w:jc w:val="both"/>
        <w:rPr>
          <w:rFonts w:cs="Times New Roman"/>
          <w:sz w:val="22"/>
          <w:szCs w:val="22"/>
          <w:lang w:val="en-GB"/>
        </w:rPr>
      </w:pPr>
      <w:r w:rsidRPr="003917C6">
        <w:rPr>
          <w:rFonts w:cs="Times New Roman"/>
          <w:sz w:val="22"/>
          <w:szCs w:val="22"/>
          <w:lang w:val="en-GB"/>
        </w:rPr>
        <w:t>The recoverable amount of non-financial assets is the greater of the asset</w:t>
      </w:r>
      <w:r w:rsidRPr="003917C6">
        <w:rPr>
          <w:rFonts w:cs="Times New Roman"/>
          <w:sz w:val="22"/>
          <w:szCs w:val="22"/>
          <w:lang w:val="en-GB"/>
        </w:rPr>
        <w:t>’</w:t>
      </w:r>
      <w:r w:rsidRPr="003917C6">
        <w:rPr>
          <w:rFonts w:cs="Times New Roman"/>
          <w:sz w:val="22"/>
          <w:szCs w:val="22"/>
          <w:lang w:val="en-GB"/>
        </w:rPr>
        <w: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25756D7" w14:textId="77777777" w:rsidR="00F039A0" w:rsidRPr="003917C6" w:rsidRDefault="00F039A0" w:rsidP="00F039A0">
      <w:pPr>
        <w:spacing w:line="276" w:lineRule="auto"/>
        <w:ind w:left="540" w:right="-43"/>
        <w:jc w:val="both"/>
        <w:rPr>
          <w:rFonts w:cs="Times New Roman"/>
          <w:sz w:val="14"/>
          <w:szCs w:val="14"/>
          <w:lang w:val="en-GB"/>
        </w:rPr>
      </w:pPr>
    </w:p>
    <w:p w14:paraId="23834864" w14:textId="77777777" w:rsidR="00280953" w:rsidRPr="003917C6" w:rsidRDefault="00280953" w:rsidP="00280953">
      <w:pPr>
        <w:spacing w:line="276" w:lineRule="auto"/>
        <w:ind w:left="540" w:right="-43"/>
        <w:jc w:val="both"/>
        <w:rPr>
          <w:rFonts w:cs="Times New Roman"/>
          <w:b/>
          <w:bCs/>
          <w:sz w:val="22"/>
          <w:szCs w:val="22"/>
          <w:lang w:val="en-GB"/>
        </w:rPr>
      </w:pPr>
      <w:r w:rsidRPr="003917C6">
        <w:rPr>
          <w:rFonts w:cs="Times New Roman"/>
          <w:b/>
          <w:bCs/>
          <w:sz w:val="22"/>
          <w:szCs w:val="22"/>
          <w:lang w:val="en-GB"/>
        </w:rPr>
        <w:t>Reversals of impairment</w:t>
      </w:r>
    </w:p>
    <w:p w14:paraId="7E7CF493" w14:textId="77777777" w:rsidR="00280953" w:rsidRPr="003917C6" w:rsidRDefault="00280953" w:rsidP="00280953">
      <w:pPr>
        <w:spacing w:line="276" w:lineRule="auto"/>
        <w:ind w:left="540" w:right="-43"/>
        <w:jc w:val="both"/>
        <w:rPr>
          <w:rFonts w:cs="Times New Roman"/>
          <w:sz w:val="12"/>
          <w:szCs w:val="12"/>
          <w:lang w:val="en-GB"/>
        </w:rPr>
      </w:pPr>
    </w:p>
    <w:p w14:paraId="1ABF99D9" w14:textId="77777777" w:rsidR="00280953" w:rsidRPr="003917C6" w:rsidRDefault="00280953" w:rsidP="00280953">
      <w:pPr>
        <w:spacing w:line="276" w:lineRule="auto"/>
        <w:ind w:left="540"/>
        <w:jc w:val="both"/>
        <w:rPr>
          <w:rFonts w:cs="Times New Roman"/>
          <w:sz w:val="22"/>
          <w:szCs w:val="22"/>
          <w:lang w:val="en-GB"/>
        </w:rPr>
      </w:pPr>
      <w:r w:rsidRPr="003917C6">
        <w:rPr>
          <w:rFonts w:cs="Times New Roman"/>
          <w:sz w:val="22"/>
          <w:szCs w:val="22"/>
          <w:lang w:val="en-GB"/>
        </w:rPr>
        <w:t xml:space="preserve">An impairment loss in respect of a financial asset is reversed if the subsequent increase in recoverable amount can be related objectively to an event occurring after the impairment loss was recognised in profit or loss. </w:t>
      </w:r>
    </w:p>
    <w:p w14:paraId="437DE9C8" w14:textId="77777777" w:rsidR="00280953" w:rsidRPr="003917C6" w:rsidRDefault="00280953" w:rsidP="00280953">
      <w:pPr>
        <w:spacing w:line="276" w:lineRule="auto"/>
        <w:ind w:left="540"/>
        <w:jc w:val="both"/>
        <w:rPr>
          <w:rFonts w:cs="Times New Roman"/>
          <w:sz w:val="12"/>
          <w:szCs w:val="12"/>
        </w:rPr>
      </w:pPr>
    </w:p>
    <w:p w14:paraId="507E703A" w14:textId="2AE4DB74" w:rsidR="00280953" w:rsidRPr="003917C6" w:rsidRDefault="00280953" w:rsidP="00280953">
      <w:pPr>
        <w:spacing w:line="276" w:lineRule="auto"/>
        <w:ind w:left="540"/>
        <w:jc w:val="both"/>
        <w:rPr>
          <w:rFonts w:cs="Times New Roman"/>
          <w:sz w:val="22"/>
          <w:szCs w:val="22"/>
          <w:lang w:val="en-GB"/>
        </w:rPr>
      </w:pPr>
      <w:r w:rsidRPr="003917C6">
        <w:rPr>
          <w:rFonts w:cs="Times New Roman"/>
          <w:sz w:val="22"/>
          <w:szCs w:val="22"/>
          <w:lang w:val="en-GB"/>
        </w:rPr>
        <w:t>Impairment losses recognised in prior periods in respect of non-financial assets are assessed at each reporting date for any indications that the losses have decreased or no longer exits. An impairment loss is reversed if there has been a change in the estimates used to determine the recoverable amount. An impairment loss is reversed only to the extent that the asset</w:t>
      </w:r>
      <w:r w:rsidRPr="003917C6">
        <w:rPr>
          <w:rFonts w:cs="Times New Roman"/>
          <w:sz w:val="22"/>
          <w:szCs w:val="22"/>
          <w:lang w:val="en-GB"/>
        </w:rPr>
        <w:t>’</w:t>
      </w:r>
      <w:r w:rsidRPr="003917C6">
        <w:rPr>
          <w:rFonts w:cs="Times New Roman"/>
          <w:sz w:val="22"/>
          <w:szCs w:val="22"/>
          <w:lang w:val="en-GB"/>
        </w:rPr>
        <w:t xml:space="preserve">s carrying amount does not exceed the carrying amount that would have been determined, net of depreciation or amortisation, if no impairment loss had been recognised. </w:t>
      </w:r>
    </w:p>
    <w:p w14:paraId="28C3AB83" w14:textId="77777777" w:rsidR="00103314" w:rsidRPr="003917C6" w:rsidRDefault="00103314" w:rsidP="00280953">
      <w:pPr>
        <w:spacing w:line="276" w:lineRule="auto"/>
        <w:ind w:left="540"/>
        <w:jc w:val="both"/>
        <w:rPr>
          <w:rFonts w:cs="Times New Roman"/>
          <w:sz w:val="14"/>
          <w:szCs w:val="14"/>
          <w:lang w:val="en-GB"/>
        </w:rPr>
      </w:pPr>
    </w:p>
    <w:p w14:paraId="416C0332" w14:textId="2F0C6CAA" w:rsidR="00280953" w:rsidRPr="003917C6" w:rsidRDefault="00103314" w:rsidP="00103314">
      <w:pPr>
        <w:tabs>
          <w:tab w:val="left" w:pos="540"/>
        </w:tabs>
        <w:jc w:val="both"/>
        <w:rPr>
          <w:rFonts w:cs="Times New Roman"/>
          <w:b/>
          <w:bCs/>
          <w:sz w:val="22"/>
          <w:szCs w:val="22"/>
          <w:lang w:val="en-GB"/>
        </w:rPr>
      </w:pPr>
      <w:r w:rsidRPr="003917C6">
        <w:rPr>
          <w:rFonts w:cs="Times New Roman"/>
          <w:b/>
          <w:bCs/>
          <w:sz w:val="22"/>
          <w:szCs w:val="22"/>
          <w:lang w:val="en-GB"/>
        </w:rPr>
        <w:t>4 (k) Interest</w:t>
      </w:r>
      <w:r w:rsidRPr="003917C6">
        <w:rPr>
          <w:rFonts w:cs="Times New Roman"/>
          <w:b/>
          <w:bCs/>
          <w:sz w:val="22"/>
          <w:szCs w:val="22"/>
        </w:rPr>
        <w:t>-bearing liabilities</w:t>
      </w:r>
    </w:p>
    <w:p w14:paraId="67C36569" w14:textId="77777777" w:rsidR="00280953" w:rsidRPr="003917C6" w:rsidRDefault="00280953" w:rsidP="00280953">
      <w:pPr>
        <w:pStyle w:val="BodyText"/>
        <w:spacing w:after="0" w:line="276" w:lineRule="auto"/>
        <w:ind w:left="567" w:right="-43"/>
        <w:jc w:val="both"/>
        <w:rPr>
          <w:rFonts w:ascii="Times New Roman" w:cs="Times New Roman"/>
          <w:b/>
          <w:bCs/>
          <w:sz w:val="16"/>
          <w:szCs w:val="16"/>
        </w:rPr>
      </w:pPr>
    </w:p>
    <w:p w14:paraId="4E165B97" w14:textId="66D53A59" w:rsidR="00280953" w:rsidRPr="003917C6" w:rsidRDefault="00280953" w:rsidP="00280953">
      <w:pPr>
        <w:pStyle w:val="BodyText"/>
        <w:spacing w:after="0" w:line="276" w:lineRule="auto"/>
        <w:ind w:left="567" w:right="-43"/>
        <w:jc w:val="both"/>
        <w:rPr>
          <w:rFonts w:ascii="Times New Roman" w:cs="Times New Roman"/>
          <w:sz w:val="22"/>
          <w:szCs w:val="22"/>
          <w:lang w:val="en-GB"/>
        </w:rPr>
      </w:pPr>
      <w:r w:rsidRPr="003917C6">
        <w:rPr>
          <w:rFonts w:ascii="Times New Roman" w:cs="Times New Roman"/>
          <w:sz w:val="22"/>
          <w:szCs w:val="22"/>
          <w:lang w:val="en-GB"/>
        </w:rPr>
        <w:t xml:space="preserve">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 </w:t>
      </w:r>
    </w:p>
    <w:p w14:paraId="1D2C4BC4" w14:textId="77777777" w:rsidR="00103314" w:rsidRPr="003917C6" w:rsidRDefault="00103314" w:rsidP="00280953">
      <w:pPr>
        <w:pStyle w:val="BodyText"/>
        <w:spacing w:after="0" w:line="276" w:lineRule="auto"/>
        <w:ind w:left="567" w:right="-43"/>
        <w:jc w:val="both"/>
        <w:rPr>
          <w:rFonts w:ascii="Times New Roman" w:cs="Times New Roman"/>
          <w:sz w:val="16"/>
          <w:szCs w:val="16"/>
          <w:lang w:val="en-GB"/>
        </w:rPr>
      </w:pPr>
    </w:p>
    <w:p w14:paraId="36D38915" w14:textId="77777777" w:rsidR="00F039A0" w:rsidRPr="003917C6" w:rsidRDefault="00F039A0">
      <w:pPr>
        <w:overflowPunct/>
        <w:autoSpaceDE/>
        <w:autoSpaceDN/>
        <w:adjustRightInd/>
        <w:textAlignment w:val="auto"/>
        <w:rPr>
          <w:rFonts w:cs="Times New Roman"/>
          <w:b/>
          <w:bCs/>
          <w:sz w:val="22"/>
          <w:szCs w:val="22"/>
          <w:lang w:val="en-GB"/>
        </w:rPr>
      </w:pPr>
      <w:r w:rsidRPr="003917C6">
        <w:rPr>
          <w:rFonts w:cs="Times New Roman"/>
          <w:b/>
          <w:bCs/>
          <w:sz w:val="22"/>
          <w:szCs w:val="22"/>
          <w:lang w:val="en-GB"/>
        </w:rPr>
        <w:br w:type="page"/>
      </w:r>
    </w:p>
    <w:p w14:paraId="7EE2BBD7" w14:textId="1B195B62" w:rsidR="00103314" w:rsidRPr="003917C6" w:rsidRDefault="00103314" w:rsidP="00103314">
      <w:pPr>
        <w:tabs>
          <w:tab w:val="left" w:pos="540"/>
        </w:tabs>
        <w:jc w:val="both"/>
        <w:rPr>
          <w:rFonts w:cs="Times New Roman"/>
          <w:b/>
          <w:bCs/>
          <w:i/>
          <w:iCs/>
          <w:sz w:val="22"/>
          <w:szCs w:val="22"/>
          <w:lang w:val="en-GB"/>
        </w:rPr>
      </w:pPr>
      <w:r w:rsidRPr="003917C6">
        <w:rPr>
          <w:rFonts w:cs="Times New Roman"/>
          <w:b/>
          <w:bCs/>
          <w:sz w:val="22"/>
          <w:szCs w:val="22"/>
          <w:lang w:val="en-GB"/>
        </w:rPr>
        <w:lastRenderedPageBreak/>
        <w:t xml:space="preserve">4 (l) Trade </w:t>
      </w:r>
      <w:r w:rsidRPr="003917C6">
        <w:rPr>
          <w:rFonts w:cs="Times New Roman"/>
          <w:b/>
          <w:bCs/>
          <w:sz w:val="22"/>
          <w:szCs w:val="22"/>
        </w:rPr>
        <w:t>and</w:t>
      </w:r>
      <w:r w:rsidRPr="003917C6">
        <w:rPr>
          <w:rFonts w:cs="Times New Roman"/>
          <w:b/>
          <w:bCs/>
          <w:sz w:val="22"/>
          <w:szCs w:val="22"/>
          <w:lang w:val="en-GB"/>
        </w:rPr>
        <w:t xml:space="preserve"> other accounts payable</w:t>
      </w:r>
    </w:p>
    <w:p w14:paraId="20BFA649" w14:textId="77777777" w:rsidR="00280953" w:rsidRPr="003917C6" w:rsidRDefault="00280953" w:rsidP="00103314">
      <w:pPr>
        <w:spacing w:line="276" w:lineRule="auto"/>
        <w:ind w:right="-43"/>
        <w:jc w:val="both"/>
        <w:rPr>
          <w:rFonts w:cs="Times New Roman"/>
          <w:sz w:val="22"/>
          <w:szCs w:val="22"/>
          <w:lang w:val="en-GB"/>
        </w:rPr>
      </w:pPr>
    </w:p>
    <w:p w14:paraId="735B00FA" w14:textId="3D2F38C2" w:rsidR="00280953" w:rsidRPr="003917C6" w:rsidRDefault="00280953" w:rsidP="00280953">
      <w:pPr>
        <w:spacing w:line="276" w:lineRule="auto"/>
        <w:ind w:left="540" w:right="-43"/>
        <w:jc w:val="both"/>
        <w:rPr>
          <w:rFonts w:cs="Times New Roman"/>
          <w:sz w:val="22"/>
          <w:szCs w:val="22"/>
          <w:lang w:val="en-GB"/>
        </w:rPr>
      </w:pPr>
      <w:r w:rsidRPr="003917C6">
        <w:rPr>
          <w:rFonts w:cs="Times New Roman"/>
          <w:sz w:val="22"/>
          <w:szCs w:val="22"/>
          <w:lang w:val="en-GB"/>
        </w:rPr>
        <w:t>Trade and other accounts payable are stated at cost.</w:t>
      </w:r>
    </w:p>
    <w:p w14:paraId="57A1510D" w14:textId="77777777" w:rsidR="008D6819" w:rsidRPr="003917C6" w:rsidRDefault="008D6819" w:rsidP="00280953">
      <w:pPr>
        <w:spacing w:line="276" w:lineRule="auto"/>
        <w:ind w:left="540" w:right="-43"/>
        <w:jc w:val="both"/>
        <w:rPr>
          <w:rFonts w:cs="Times New Roman"/>
          <w:sz w:val="16"/>
          <w:szCs w:val="16"/>
          <w:lang w:val="en-GB"/>
        </w:rPr>
      </w:pPr>
    </w:p>
    <w:p w14:paraId="1C42824F" w14:textId="143D9F6A" w:rsidR="00F039A0" w:rsidRPr="003917C6" w:rsidRDefault="00F039A0">
      <w:pPr>
        <w:overflowPunct/>
        <w:autoSpaceDE/>
        <w:autoSpaceDN/>
        <w:adjustRightInd/>
        <w:textAlignment w:val="auto"/>
        <w:rPr>
          <w:rFonts w:cs="Times New Roman"/>
          <w:b/>
          <w:bCs/>
          <w:sz w:val="22"/>
          <w:szCs w:val="22"/>
          <w:lang w:val="en-GB"/>
        </w:rPr>
      </w:pPr>
    </w:p>
    <w:p w14:paraId="4877EF6D" w14:textId="1BAB78B5" w:rsidR="00103314" w:rsidRPr="003917C6" w:rsidRDefault="00103314" w:rsidP="00103314">
      <w:pPr>
        <w:tabs>
          <w:tab w:val="left" w:pos="540"/>
        </w:tabs>
        <w:jc w:val="both"/>
        <w:rPr>
          <w:rFonts w:cs="Times New Roman"/>
          <w:b/>
          <w:bCs/>
          <w:i/>
          <w:iCs/>
          <w:sz w:val="22"/>
          <w:szCs w:val="22"/>
          <w:lang w:val="en-GB" w:bidi="ar-SA"/>
        </w:rPr>
      </w:pPr>
      <w:r w:rsidRPr="003917C6">
        <w:rPr>
          <w:rFonts w:cs="Times New Roman"/>
          <w:b/>
          <w:bCs/>
          <w:sz w:val="22"/>
          <w:szCs w:val="22"/>
          <w:lang w:val="en-GB"/>
        </w:rPr>
        <w:t>4 (m) Employee benefits</w:t>
      </w:r>
    </w:p>
    <w:p w14:paraId="20D495E1" w14:textId="77777777" w:rsidR="00280953" w:rsidRPr="003917C6" w:rsidRDefault="00280953" w:rsidP="00280953">
      <w:pPr>
        <w:spacing w:line="276" w:lineRule="auto"/>
        <w:ind w:right="-43"/>
        <w:jc w:val="both"/>
        <w:rPr>
          <w:rFonts w:cs="Times New Roman"/>
          <w:bCs/>
          <w:sz w:val="22"/>
          <w:szCs w:val="22"/>
          <w:lang w:val="en-GB" w:bidi="ar-SA"/>
        </w:rPr>
      </w:pPr>
    </w:p>
    <w:p w14:paraId="16868E77" w14:textId="77777777" w:rsidR="00280953" w:rsidRPr="003917C6" w:rsidRDefault="00280953" w:rsidP="00280953">
      <w:pPr>
        <w:spacing w:line="276" w:lineRule="auto"/>
        <w:ind w:left="540" w:right="-43"/>
        <w:jc w:val="both"/>
        <w:rPr>
          <w:rFonts w:cs="Times New Roman"/>
          <w:b/>
          <w:bCs/>
          <w:sz w:val="22"/>
          <w:szCs w:val="22"/>
          <w:lang w:val="en-GB"/>
        </w:rPr>
      </w:pPr>
      <w:r w:rsidRPr="003917C6">
        <w:rPr>
          <w:rFonts w:cs="Times New Roman"/>
          <w:b/>
          <w:bCs/>
          <w:sz w:val="22"/>
          <w:szCs w:val="22"/>
          <w:lang w:val="en-GB"/>
        </w:rPr>
        <w:t>Defined contribution plans</w:t>
      </w:r>
    </w:p>
    <w:p w14:paraId="431427C6" w14:textId="77777777" w:rsidR="00280953" w:rsidRPr="003917C6" w:rsidRDefault="00280953" w:rsidP="00280953">
      <w:pPr>
        <w:spacing w:line="276" w:lineRule="auto"/>
        <w:ind w:left="540"/>
        <w:jc w:val="both"/>
        <w:rPr>
          <w:rFonts w:cs="Times New Roman"/>
          <w:sz w:val="16"/>
          <w:szCs w:val="16"/>
          <w:lang w:val="en-GB"/>
        </w:rPr>
      </w:pPr>
    </w:p>
    <w:p w14:paraId="7746A7C6" w14:textId="77777777" w:rsidR="00280953" w:rsidRPr="003917C6" w:rsidRDefault="00280953" w:rsidP="00280953">
      <w:pPr>
        <w:pStyle w:val="BodyText"/>
        <w:spacing w:after="0" w:line="276" w:lineRule="auto"/>
        <w:ind w:left="567" w:right="-43"/>
        <w:jc w:val="both"/>
        <w:rPr>
          <w:rFonts w:ascii="Times New Roman" w:cs="Times New Roman"/>
          <w:sz w:val="22"/>
          <w:szCs w:val="22"/>
          <w:lang w:val="en-GB"/>
        </w:rPr>
      </w:pPr>
      <w:r w:rsidRPr="003917C6">
        <w:rPr>
          <w:rFonts w:ascii="Times New Roman" w:cs="Times New Roman"/>
          <w:sz w:val="22"/>
          <w:szCs w:val="22"/>
          <w:lang w:val="en-GB"/>
        </w:rPr>
        <w:t xml:space="preserve">A defined contribution plan is a post-employment benefit plan under which an entity pays fixed contributions into a separate entity and will have no legal or constructive obligation to pay further amounts. Obligations for contributions to defined contribution pension plans are recognised as an employee benefit expense in profit or loss in the periods during which services are rendered by employees. </w:t>
      </w:r>
    </w:p>
    <w:p w14:paraId="6C9F56C1" w14:textId="77777777" w:rsidR="00280953" w:rsidRPr="003917C6" w:rsidRDefault="00280953" w:rsidP="00280953">
      <w:pPr>
        <w:spacing w:line="276" w:lineRule="auto"/>
        <w:ind w:left="540" w:right="-43"/>
        <w:jc w:val="both"/>
        <w:rPr>
          <w:rFonts w:cs="Times New Roman"/>
          <w:sz w:val="16"/>
          <w:szCs w:val="16"/>
          <w:lang w:val="en-GB"/>
        </w:rPr>
      </w:pPr>
    </w:p>
    <w:p w14:paraId="37D025D2" w14:textId="77777777" w:rsidR="00280953" w:rsidRPr="003917C6" w:rsidRDefault="00280953" w:rsidP="00280953">
      <w:pPr>
        <w:spacing w:line="276" w:lineRule="auto"/>
        <w:ind w:left="540" w:right="-43"/>
        <w:jc w:val="both"/>
        <w:rPr>
          <w:rFonts w:cs="Times New Roman"/>
          <w:b/>
          <w:bCs/>
          <w:sz w:val="22"/>
          <w:szCs w:val="22"/>
          <w:lang w:val="en-GB"/>
        </w:rPr>
      </w:pPr>
      <w:r w:rsidRPr="003917C6">
        <w:rPr>
          <w:rFonts w:cs="Times New Roman"/>
          <w:b/>
          <w:bCs/>
          <w:sz w:val="22"/>
          <w:szCs w:val="22"/>
          <w:lang w:val="en-GB"/>
        </w:rPr>
        <w:t>Defined benefit plans</w:t>
      </w:r>
    </w:p>
    <w:p w14:paraId="4747BEEF" w14:textId="77777777" w:rsidR="00280953" w:rsidRPr="003917C6" w:rsidRDefault="00280953" w:rsidP="00280953">
      <w:pPr>
        <w:spacing w:line="276" w:lineRule="auto"/>
        <w:ind w:left="540"/>
        <w:jc w:val="both"/>
        <w:rPr>
          <w:rFonts w:cs="Times New Roman"/>
          <w:sz w:val="14"/>
          <w:szCs w:val="14"/>
          <w:lang w:val="en-GB"/>
        </w:rPr>
      </w:pPr>
    </w:p>
    <w:p w14:paraId="2674A1E7" w14:textId="3BC59C23" w:rsidR="008D6819" w:rsidRPr="003917C6" w:rsidRDefault="00280953" w:rsidP="00280953">
      <w:pPr>
        <w:pStyle w:val="BodyText"/>
        <w:spacing w:after="0" w:line="276" w:lineRule="auto"/>
        <w:ind w:left="567" w:right="-43"/>
        <w:jc w:val="both"/>
        <w:rPr>
          <w:rFonts w:ascii="Times New Roman" w:cs="Times New Roman"/>
          <w:sz w:val="22"/>
          <w:szCs w:val="22"/>
          <w:lang w:val="en-GB"/>
        </w:rPr>
      </w:pPr>
      <w:r w:rsidRPr="003917C6">
        <w:rPr>
          <w:rFonts w:ascii="Times New Roman" w:cs="Times New Roman"/>
          <w:sz w:val="22"/>
          <w:szCs w:val="22"/>
          <w:lang w:val="en-GB"/>
        </w:rPr>
        <w:t>A defined benefit plan is a post-employment benefit plan other than a defined contribution plan. The Company</w:t>
      </w:r>
      <w:r w:rsidRPr="003917C6">
        <w:rPr>
          <w:rFonts w:ascii="Times New Roman" w:cs="Times New Roman"/>
          <w:sz w:val="22"/>
          <w:szCs w:val="22"/>
          <w:lang w:val="en-GB"/>
        </w:rPr>
        <w:t>’</w:t>
      </w:r>
      <w:r w:rsidRPr="003917C6">
        <w:rPr>
          <w:rFonts w:ascii="Times New Roman" w:cs="Times New Roman"/>
          <w:sz w:val="22"/>
          <w:szCs w:val="22"/>
          <w:lang w:val="en-GB"/>
        </w:rPr>
        <w:t xml:space="preserve">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Any unrecognised past service costs and the fair value of any plan assets are deducted. The discount rate is the yield at the reporting date </w:t>
      </w:r>
      <w:r w:rsidR="00D64BC5">
        <w:rPr>
          <w:rFonts w:ascii="Times New Roman" w:cs="Times New Roman"/>
          <w:sz w:val="22"/>
          <w:szCs w:val="22"/>
          <w:lang w:val="en-GB"/>
        </w:rPr>
        <w:t xml:space="preserve">of the government </w:t>
      </w:r>
      <w:r w:rsidRPr="003917C6">
        <w:rPr>
          <w:rFonts w:ascii="Times New Roman" w:cs="Times New Roman"/>
          <w:sz w:val="22"/>
          <w:szCs w:val="22"/>
          <w:lang w:val="en-GB"/>
        </w:rPr>
        <w:t>bonds that have maturity dates approximating the terms of the Company</w:t>
      </w:r>
      <w:r w:rsidRPr="003917C6">
        <w:rPr>
          <w:rFonts w:ascii="Times New Roman" w:cs="Times New Roman"/>
          <w:sz w:val="22"/>
          <w:szCs w:val="22"/>
          <w:lang w:val="en-GB"/>
        </w:rPr>
        <w:t>’</w:t>
      </w:r>
      <w:r w:rsidRPr="003917C6">
        <w:rPr>
          <w:rFonts w:ascii="Times New Roman" w:cs="Times New Roman"/>
          <w:sz w:val="22"/>
          <w:szCs w:val="22"/>
          <w:lang w:val="en-GB"/>
        </w:rPr>
        <w:t xml:space="preserve">s obligations and that are denominated in the same currency in which the benefits are expected to be paid. </w:t>
      </w:r>
    </w:p>
    <w:p w14:paraId="64B0EA34" w14:textId="77777777" w:rsidR="00F039A0" w:rsidRPr="003917C6" w:rsidRDefault="00F039A0" w:rsidP="00280953">
      <w:pPr>
        <w:pStyle w:val="BodyText"/>
        <w:spacing w:after="0" w:line="276" w:lineRule="auto"/>
        <w:ind w:left="567" w:right="-43"/>
        <w:jc w:val="both"/>
        <w:rPr>
          <w:rFonts w:ascii="Times New Roman" w:cs="Times New Roman"/>
          <w:sz w:val="16"/>
          <w:szCs w:val="16"/>
          <w:lang w:val="en-GB"/>
        </w:rPr>
      </w:pPr>
    </w:p>
    <w:p w14:paraId="728747E3" w14:textId="63E1B385" w:rsidR="00280953" w:rsidRPr="003917C6" w:rsidRDefault="00280953" w:rsidP="00280953">
      <w:pPr>
        <w:pStyle w:val="BodyText"/>
        <w:spacing w:after="0" w:line="276" w:lineRule="auto"/>
        <w:ind w:left="567" w:right="-43"/>
        <w:jc w:val="both"/>
        <w:rPr>
          <w:rFonts w:ascii="Times New Roman" w:cs="Times New Roman"/>
          <w:sz w:val="22"/>
          <w:szCs w:val="22"/>
          <w:lang w:val="en-GB"/>
        </w:rPr>
      </w:pPr>
      <w:r w:rsidRPr="003917C6">
        <w:rPr>
          <w:rFonts w:ascii="Times New Roman" w:cs="Times New Roman"/>
          <w:sz w:val="22"/>
          <w:szCs w:val="22"/>
          <w:lang w:val="en-GB"/>
        </w:rPr>
        <w:t>The calculation is performed by a qualified actuary using the projected unit credit method. When the calculation results in a benefit to the Company, the recognised asset is limited to the total of any unrecognised past service costs and the present value of economic benefits available in the form of any future refunds from the plan or reductions in future contributions to the plan. In order to calculate the present value of economic benefits, consideration is given to any minimum funding requirements that apply to any plan in the Company. An economic benefit is available to the Company if it is realisable during the life of the plan, or on settlement of the plan liabilities.</w:t>
      </w:r>
    </w:p>
    <w:p w14:paraId="4ADDC6FA" w14:textId="77777777" w:rsidR="00280953" w:rsidRPr="003917C6" w:rsidRDefault="00280953" w:rsidP="00280953">
      <w:pPr>
        <w:pStyle w:val="Default"/>
        <w:spacing w:line="276" w:lineRule="auto"/>
        <w:jc w:val="both"/>
        <w:rPr>
          <w:rFonts w:ascii="Times New Roman" w:eastAsia="Times New Roman" w:hAnsi="Times New Roman" w:cs="Times New Roman"/>
          <w:color w:val="auto"/>
          <w:sz w:val="10"/>
          <w:szCs w:val="10"/>
          <w:lang w:eastAsia="en-US"/>
        </w:rPr>
      </w:pPr>
    </w:p>
    <w:p w14:paraId="392733DF" w14:textId="77777777" w:rsidR="00280953" w:rsidRPr="003917C6" w:rsidRDefault="00280953" w:rsidP="00280953">
      <w:pPr>
        <w:pStyle w:val="BodyText"/>
        <w:spacing w:after="0" w:line="276" w:lineRule="auto"/>
        <w:ind w:left="567" w:right="-43"/>
        <w:jc w:val="both"/>
        <w:rPr>
          <w:rFonts w:ascii="Times New Roman" w:cs="Times New Roman"/>
          <w:sz w:val="22"/>
          <w:szCs w:val="22"/>
          <w:lang w:val="en-GB"/>
        </w:rPr>
      </w:pPr>
      <w:r w:rsidRPr="003917C6">
        <w:rPr>
          <w:rFonts w:ascii="Times New Roman" w:cs="Times New Roman"/>
          <w:sz w:val="22"/>
          <w:szCs w:val="22"/>
          <w:lang w:val="en-GB"/>
        </w:rPr>
        <w:t>When the benefits of a plan are improved, the portion of the increased benefit relating to past service by employees is recognised in profit or loss on a straight-line basis over the average period until the benefits become vested. To the extent that the benefits vest immediately, the expense is recognised immediately in profit or loss.</w:t>
      </w:r>
    </w:p>
    <w:p w14:paraId="2FFDBDB1" w14:textId="77777777" w:rsidR="00280953" w:rsidRPr="003917C6" w:rsidRDefault="00280953" w:rsidP="00280953">
      <w:pPr>
        <w:pStyle w:val="Default"/>
        <w:spacing w:line="276" w:lineRule="auto"/>
        <w:jc w:val="both"/>
        <w:rPr>
          <w:rFonts w:ascii="Times New Roman" w:eastAsia="Times New Roman" w:hAnsi="Times New Roman" w:cs="Times New Roman"/>
          <w:color w:val="auto"/>
          <w:sz w:val="12"/>
          <w:szCs w:val="12"/>
          <w:lang w:eastAsia="en-US"/>
        </w:rPr>
      </w:pPr>
    </w:p>
    <w:p w14:paraId="3462F450" w14:textId="1648B411" w:rsidR="00280953" w:rsidRPr="003917C6" w:rsidRDefault="00280953" w:rsidP="00280953">
      <w:pPr>
        <w:pStyle w:val="BodyText"/>
        <w:spacing w:after="0" w:line="276" w:lineRule="auto"/>
        <w:ind w:left="567" w:right="-43"/>
        <w:jc w:val="both"/>
        <w:rPr>
          <w:rFonts w:ascii="Times New Roman" w:cs="Times New Roman"/>
          <w:sz w:val="22"/>
          <w:szCs w:val="22"/>
          <w:lang w:val="en-GB"/>
        </w:rPr>
      </w:pPr>
      <w:r w:rsidRPr="003917C6">
        <w:rPr>
          <w:rFonts w:ascii="Times New Roman" w:cs="Times New Roman"/>
          <w:sz w:val="22"/>
          <w:szCs w:val="22"/>
          <w:lang w:val="en-GB"/>
        </w:rPr>
        <w:t xml:space="preserve">The </w:t>
      </w:r>
      <w:r w:rsidR="00D64BC5">
        <w:rPr>
          <w:rFonts w:ascii="Times New Roman" w:cs="Times New Roman"/>
          <w:sz w:val="22"/>
          <w:szCs w:val="22"/>
          <w:lang w:val="en-GB"/>
        </w:rPr>
        <w:t xml:space="preserve">Group </w:t>
      </w:r>
      <w:r w:rsidRPr="003917C6">
        <w:rPr>
          <w:rFonts w:ascii="Times New Roman" w:cs="Times New Roman"/>
          <w:sz w:val="22"/>
          <w:szCs w:val="22"/>
          <w:lang w:val="en-GB"/>
        </w:rPr>
        <w:t>recognises all actuarial gains and losses arising from defined benefit plans in other comprehensive income and all expenses related to defined benefit plans in profit or loss.</w:t>
      </w:r>
    </w:p>
    <w:p w14:paraId="383C8388" w14:textId="77777777" w:rsidR="00103314" w:rsidRPr="003917C6" w:rsidRDefault="00103314" w:rsidP="00103314">
      <w:pPr>
        <w:tabs>
          <w:tab w:val="left" w:pos="540"/>
        </w:tabs>
        <w:jc w:val="both"/>
        <w:rPr>
          <w:rFonts w:cs="Times New Roman"/>
          <w:b/>
          <w:bCs/>
          <w:sz w:val="16"/>
          <w:szCs w:val="16"/>
          <w:lang w:val="en-GB"/>
        </w:rPr>
      </w:pPr>
    </w:p>
    <w:p w14:paraId="348E28C8" w14:textId="77777777" w:rsidR="00F039A0" w:rsidRPr="003917C6" w:rsidRDefault="00F039A0">
      <w:pPr>
        <w:overflowPunct/>
        <w:autoSpaceDE/>
        <w:autoSpaceDN/>
        <w:adjustRightInd/>
        <w:textAlignment w:val="auto"/>
        <w:rPr>
          <w:rFonts w:cs="Times New Roman"/>
          <w:b/>
          <w:bCs/>
          <w:sz w:val="22"/>
          <w:szCs w:val="22"/>
          <w:lang w:val="en-GB"/>
        </w:rPr>
      </w:pPr>
      <w:r w:rsidRPr="003917C6">
        <w:rPr>
          <w:rFonts w:cs="Times New Roman"/>
          <w:b/>
          <w:bCs/>
          <w:sz w:val="22"/>
          <w:szCs w:val="22"/>
          <w:lang w:val="en-GB"/>
        </w:rPr>
        <w:br w:type="page"/>
      </w:r>
    </w:p>
    <w:p w14:paraId="48628210" w14:textId="3E71F343" w:rsidR="00103314" w:rsidRPr="003917C6" w:rsidRDefault="00103314" w:rsidP="00103314">
      <w:pPr>
        <w:tabs>
          <w:tab w:val="left" w:pos="540"/>
        </w:tabs>
        <w:jc w:val="both"/>
        <w:rPr>
          <w:rFonts w:cs="Times New Roman"/>
          <w:b/>
          <w:bCs/>
          <w:i/>
          <w:iCs/>
          <w:sz w:val="22"/>
          <w:szCs w:val="22"/>
          <w:lang w:val="en-GB" w:bidi="ar-SA"/>
        </w:rPr>
      </w:pPr>
      <w:r w:rsidRPr="003917C6">
        <w:rPr>
          <w:rFonts w:cs="Times New Roman"/>
          <w:b/>
          <w:bCs/>
          <w:sz w:val="22"/>
          <w:szCs w:val="22"/>
          <w:lang w:val="en-GB"/>
        </w:rPr>
        <w:lastRenderedPageBreak/>
        <w:t>4 (n) Provisions</w:t>
      </w:r>
    </w:p>
    <w:p w14:paraId="5F0D70EF" w14:textId="77777777" w:rsidR="00280953" w:rsidRPr="003917C6" w:rsidRDefault="00280953" w:rsidP="00280953">
      <w:pPr>
        <w:spacing w:line="276" w:lineRule="auto"/>
        <w:ind w:left="540" w:right="-43"/>
        <w:jc w:val="both"/>
        <w:rPr>
          <w:sz w:val="20"/>
          <w:szCs w:val="20"/>
          <w:lang w:val="en-GB"/>
        </w:rPr>
      </w:pPr>
    </w:p>
    <w:p w14:paraId="21B26083" w14:textId="77777777" w:rsidR="00280953" w:rsidRPr="003917C6" w:rsidRDefault="00280953" w:rsidP="00280953">
      <w:pPr>
        <w:spacing w:line="276" w:lineRule="auto"/>
        <w:ind w:left="540" w:right="-43" w:firstLine="3"/>
        <w:jc w:val="thaiDistribute"/>
        <w:rPr>
          <w:sz w:val="22"/>
          <w:szCs w:val="22"/>
          <w:lang w:val="en-GB"/>
        </w:rPr>
      </w:pPr>
      <w:r w:rsidRPr="003917C6">
        <w:rPr>
          <w:sz w:val="22"/>
          <w:szCs w:val="22"/>
          <w:lang w:val="en-GB"/>
        </w:rPr>
        <w:t>A provision is recognised if, as a result of a past event, the 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532D3357" w14:textId="77777777" w:rsidR="00280953" w:rsidRPr="003917C6" w:rsidRDefault="00280953" w:rsidP="006A1467">
      <w:pPr>
        <w:pStyle w:val="AccPolicysubhead"/>
      </w:pPr>
    </w:p>
    <w:p w14:paraId="04AC5846" w14:textId="7215B484" w:rsidR="00280953" w:rsidRPr="003917C6" w:rsidRDefault="004A30EE" w:rsidP="00C5419C">
      <w:pPr>
        <w:ind w:left="540"/>
        <w:rPr>
          <w:rFonts w:cs="Times New Roman"/>
          <w:b/>
          <w:bCs/>
          <w:sz w:val="22"/>
          <w:szCs w:val="22"/>
        </w:rPr>
      </w:pPr>
      <w:r w:rsidRPr="003917C6">
        <w:rPr>
          <w:rFonts w:cs="Times New Roman"/>
          <w:b/>
          <w:bCs/>
          <w:sz w:val="22"/>
          <w:szCs w:val="22"/>
        </w:rPr>
        <w:t>Provision for o</w:t>
      </w:r>
      <w:r w:rsidR="00280953" w:rsidRPr="003917C6">
        <w:rPr>
          <w:rFonts w:cs="Times New Roman"/>
          <w:b/>
          <w:bCs/>
          <w:sz w:val="22"/>
          <w:szCs w:val="22"/>
        </w:rPr>
        <w:t>nerous contracts</w:t>
      </w:r>
    </w:p>
    <w:p w14:paraId="62C31F17" w14:textId="77777777" w:rsidR="00280953" w:rsidRPr="003917C6" w:rsidRDefault="00280953" w:rsidP="006A1467">
      <w:pPr>
        <w:pStyle w:val="AccPolicyalternative"/>
      </w:pPr>
    </w:p>
    <w:p w14:paraId="728C8EE4" w14:textId="5D389339" w:rsidR="00280953" w:rsidRPr="003917C6" w:rsidRDefault="00280953" w:rsidP="00C5419C">
      <w:pPr>
        <w:ind w:left="540" w:right="-43" w:firstLine="3"/>
        <w:jc w:val="both"/>
        <w:rPr>
          <w:rFonts w:cs="Times New Roman"/>
          <w:sz w:val="22"/>
          <w:szCs w:val="22"/>
          <w:lang w:val="en-GB"/>
        </w:rPr>
      </w:pPr>
      <w:r w:rsidRPr="003917C6">
        <w:rPr>
          <w:rFonts w:cs="Times New Roman"/>
          <w:sz w:val="22"/>
          <w:szCs w:val="22"/>
        </w:rPr>
        <w:t xml:space="preserve">A provision for onerous contracts is </w:t>
      </w:r>
      <w:proofErr w:type="spellStart"/>
      <w:r w:rsidRPr="003917C6">
        <w:rPr>
          <w:rFonts w:cs="Times New Roman"/>
          <w:sz w:val="22"/>
          <w:szCs w:val="22"/>
        </w:rPr>
        <w:t>recognised</w:t>
      </w:r>
      <w:proofErr w:type="spellEnd"/>
      <w:r w:rsidRPr="003917C6">
        <w:rPr>
          <w:rFonts w:cs="Times New Roman"/>
          <w:sz w:val="22"/>
          <w:szCs w:val="22"/>
        </w:rPr>
        <w:t xml:space="preserve"> when the expected benefits to be derived by the </w:t>
      </w:r>
      <w:r w:rsidR="00437062">
        <w:rPr>
          <w:rFonts w:cs="Times New Roman"/>
          <w:sz w:val="22"/>
          <w:szCs w:val="22"/>
        </w:rPr>
        <w:t xml:space="preserve">Group </w:t>
      </w:r>
      <w:r w:rsidRPr="003917C6">
        <w:rPr>
          <w:rFonts w:cs="Times New Roman"/>
          <w:sz w:val="22"/>
          <w:szCs w:val="22"/>
        </w:rPr>
        <w:t>from a contract are lower than the unavoidable cost of meeting the Company</w:t>
      </w:r>
      <w:r w:rsidRPr="003917C6">
        <w:rPr>
          <w:rFonts w:cs="Times New Roman"/>
          <w:sz w:val="22"/>
          <w:szCs w:val="22"/>
        </w:rPr>
        <w:t>’</w:t>
      </w:r>
      <w:r w:rsidRPr="003917C6">
        <w:rPr>
          <w:rFonts w:cs="Times New Roman"/>
          <w:sz w:val="22"/>
          <w:szCs w:val="22"/>
        </w:rPr>
        <w:t xml:space="preserve">s obligations under the contract. The provision is measured at the present value of the lower of the expected cost of terminating the contract and the expected net cost of continuing with the contract. Before a provision is established, the </w:t>
      </w:r>
      <w:r w:rsidR="00437062">
        <w:rPr>
          <w:rFonts w:cs="Times New Roman"/>
          <w:sz w:val="22"/>
          <w:szCs w:val="22"/>
        </w:rPr>
        <w:t xml:space="preserve">Group </w:t>
      </w:r>
      <w:proofErr w:type="spellStart"/>
      <w:r w:rsidRPr="003917C6">
        <w:rPr>
          <w:rFonts w:cs="Times New Roman"/>
          <w:sz w:val="22"/>
          <w:szCs w:val="22"/>
        </w:rPr>
        <w:t>recognises</w:t>
      </w:r>
      <w:proofErr w:type="spellEnd"/>
      <w:r w:rsidRPr="003917C6">
        <w:rPr>
          <w:rFonts w:cs="Times New Roman"/>
          <w:sz w:val="22"/>
          <w:szCs w:val="22"/>
        </w:rPr>
        <w:t xml:space="preserve"> any impairment loss on the assets associated with that contract.</w:t>
      </w:r>
    </w:p>
    <w:p w14:paraId="04C619F9" w14:textId="77777777" w:rsidR="00C54565" w:rsidRPr="003917C6" w:rsidRDefault="00C54565" w:rsidP="00280953">
      <w:pPr>
        <w:spacing w:line="276" w:lineRule="auto"/>
        <w:ind w:left="540" w:right="-43" w:firstLine="3"/>
        <w:jc w:val="both"/>
        <w:rPr>
          <w:rFonts w:cs="Times New Roman"/>
          <w:sz w:val="22"/>
          <w:szCs w:val="22"/>
          <w:lang w:val="en-GB"/>
        </w:rPr>
      </w:pPr>
    </w:p>
    <w:p w14:paraId="231D3DB9" w14:textId="511EB43A" w:rsidR="00280953" w:rsidRPr="003917C6" w:rsidRDefault="00C54565" w:rsidP="00C54565">
      <w:pPr>
        <w:tabs>
          <w:tab w:val="left" w:pos="540"/>
        </w:tabs>
        <w:jc w:val="both"/>
        <w:rPr>
          <w:rFonts w:cs="Times New Roman"/>
          <w:b/>
          <w:bCs/>
          <w:i/>
          <w:iCs/>
          <w:sz w:val="22"/>
          <w:szCs w:val="22"/>
          <w:lang w:val="en-GB" w:bidi="ar-SA"/>
        </w:rPr>
      </w:pPr>
      <w:r w:rsidRPr="003917C6">
        <w:rPr>
          <w:rFonts w:cs="Times New Roman"/>
          <w:b/>
          <w:bCs/>
          <w:sz w:val="22"/>
          <w:szCs w:val="22"/>
          <w:lang w:val="en-GB"/>
        </w:rPr>
        <w:t>4 (o) Revenue</w:t>
      </w:r>
    </w:p>
    <w:p w14:paraId="33D59682" w14:textId="77777777" w:rsidR="00280953" w:rsidRPr="003917C6" w:rsidRDefault="00280953" w:rsidP="006A1467">
      <w:pPr>
        <w:pStyle w:val="AccPolicyalternative"/>
      </w:pPr>
    </w:p>
    <w:p w14:paraId="6DCE523F" w14:textId="77777777" w:rsidR="00280953" w:rsidRPr="003917C6" w:rsidRDefault="00280953" w:rsidP="00B35CFB">
      <w:pPr>
        <w:ind w:left="540" w:right="-43"/>
        <w:jc w:val="both"/>
        <w:rPr>
          <w:b/>
          <w:bCs/>
          <w:sz w:val="22"/>
          <w:szCs w:val="22"/>
          <w:lang w:val="en-GB"/>
        </w:rPr>
      </w:pPr>
      <w:r w:rsidRPr="003917C6">
        <w:rPr>
          <w:b/>
          <w:bCs/>
          <w:sz w:val="22"/>
          <w:szCs w:val="22"/>
          <w:lang w:val="en-GB"/>
        </w:rPr>
        <w:t xml:space="preserve">Sale of goods </w:t>
      </w:r>
    </w:p>
    <w:p w14:paraId="1F362CA1" w14:textId="77777777" w:rsidR="00280953" w:rsidRPr="003917C6" w:rsidRDefault="00280953" w:rsidP="006A1467">
      <w:pPr>
        <w:pStyle w:val="AccPolicyalternative"/>
      </w:pPr>
    </w:p>
    <w:p w14:paraId="7C5AEC22" w14:textId="77777777" w:rsidR="00280953" w:rsidRPr="003917C6" w:rsidRDefault="00280953" w:rsidP="00B35CFB">
      <w:pPr>
        <w:ind w:left="540" w:right="11"/>
        <w:jc w:val="thaiDistribute"/>
        <w:rPr>
          <w:rFonts w:cs="Times New Roman"/>
          <w:spacing w:val="-4"/>
          <w:sz w:val="22"/>
          <w:szCs w:val="22"/>
        </w:rPr>
      </w:pPr>
      <w:r w:rsidRPr="003917C6">
        <w:rPr>
          <w:rFonts w:cs="Times New Roman"/>
          <w:spacing w:val="-4"/>
          <w:sz w:val="22"/>
          <w:szCs w:val="22"/>
        </w:rPr>
        <w:t>Revenue is recognized in profit and loss at the point in time when control of goods is transferred to the customer,</w:t>
      </w:r>
      <w:r w:rsidRPr="003917C6">
        <w:rPr>
          <w:rFonts w:cs="Times New Roman"/>
          <w:spacing w:val="-4"/>
          <w:sz w:val="22"/>
          <w:szCs w:val="22"/>
          <w:cs/>
        </w:rPr>
        <w:t xml:space="preserve"> </w:t>
      </w:r>
      <w:r w:rsidRPr="003917C6">
        <w:rPr>
          <w:rFonts w:cs="Times New Roman"/>
          <w:spacing w:val="-4"/>
          <w:sz w:val="22"/>
          <w:szCs w:val="22"/>
        </w:rPr>
        <w:t xml:space="preserve">generally on delivery of the goods, except for sale transaction related to </w:t>
      </w:r>
      <w:r w:rsidRPr="003917C6">
        <w:rPr>
          <w:rFonts w:cs="Times New Roman"/>
          <w:spacing w:val="-4"/>
          <w:sz w:val="22"/>
          <w:szCs w:val="22"/>
          <w:cs/>
        </w:rPr>
        <w:t>“</w:t>
      </w:r>
      <w:r w:rsidRPr="003917C6">
        <w:rPr>
          <w:rFonts w:cs="Times New Roman"/>
          <w:spacing w:val="-4"/>
          <w:sz w:val="22"/>
          <w:szCs w:val="22"/>
        </w:rPr>
        <w:t>Contract for special product</w:t>
      </w:r>
      <w:r w:rsidRPr="003917C6">
        <w:rPr>
          <w:rFonts w:cs="Times New Roman"/>
          <w:spacing w:val="-4"/>
          <w:sz w:val="22"/>
          <w:szCs w:val="22"/>
          <w:cs/>
        </w:rPr>
        <w:t xml:space="preserve">” </w:t>
      </w:r>
      <w:r w:rsidRPr="003917C6">
        <w:rPr>
          <w:rFonts w:cs="Times New Roman"/>
          <w:spacing w:val="-4"/>
          <w:sz w:val="22"/>
          <w:szCs w:val="22"/>
        </w:rPr>
        <w:t>which are recognized as revenue by reference of the stage of completion.</w:t>
      </w:r>
    </w:p>
    <w:p w14:paraId="4721D7C7" w14:textId="21F50324" w:rsidR="00280953" w:rsidRPr="003917C6" w:rsidRDefault="00280953" w:rsidP="00280953">
      <w:pPr>
        <w:spacing w:line="276" w:lineRule="auto"/>
        <w:ind w:left="540" w:right="-43"/>
        <w:jc w:val="both"/>
        <w:rPr>
          <w:sz w:val="20"/>
          <w:szCs w:val="20"/>
        </w:rPr>
      </w:pPr>
    </w:p>
    <w:p w14:paraId="529E9D96" w14:textId="77777777" w:rsidR="005D11A3" w:rsidRPr="003917C6" w:rsidRDefault="005D11A3" w:rsidP="005D11A3">
      <w:pPr>
        <w:ind w:left="540" w:right="-43"/>
        <w:jc w:val="both"/>
        <w:rPr>
          <w:b/>
          <w:bCs/>
          <w:sz w:val="22"/>
          <w:szCs w:val="22"/>
          <w:lang w:val="en-GB"/>
        </w:rPr>
      </w:pPr>
      <w:bookmarkStart w:id="8" w:name="_Hlk33603781"/>
      <w:r w:rsidRPr="003917C6">
        <w:rPr>
          <w:b/>
          <w:bCs/>
          <w:sz w:val="22"/>
          <w:szCs w:val="22"/>
          <w:lang w:val="en-GB"/>
        </w:rPr>
        <w:t>Tolling service</w:t>
      </w:r>
    </w:p>
    <w:p w14:paraId="2F62AF2A" w14:textId="77777777" w:rsidR="00C54565" w:rsidRPr="003917C6" w:rsidRDefault="00C54565" w:rsidP="00C54565">
      <w:pPr>
        <w:ind w:left="540" w:right="-21"/>
        <w:jc w:val="thaiDistribute"/>
        <w:rPr>
          <w:sz w:val="22"/>
          <w:szCs w:val="22"/>
          <w:cs/>
        </w:rPr>
      </w:pPr>
    </w:p>
    <w:bookmarkEnd w:id="8"/>
    <w:p w14:paraId="15AAE140" w14:textId="77777777" w:rsidR="005D11A3" w:rsidRPr="003917C6" w:rsidRDefault="005D11A3" w:rsidP="005D11A3">
      <w:pPr>
        <w:ind w:left="540" w:right="11"/>
        <w:jc w:val="thaiDistribute"/>
        <w:rPr>
          <w:rFonts w:cs="Times New Roman"/>
          <w:spacing w:val="-4"/>
          <w:sz w:val="22"/>
          <w:szCs w:val="22"/>
        </w:rPr>
      </w:pPr>
      <w:r w:rsidRPr="003917C6">
        <w:rPr>
          <w:rFonts w:cs="Times New Roman"/>
          <w:spacing w:val="-4"/>
          <w:sz w:val="22"/>
          <w:szCs w:val="22"/>
        </w:rPr>
        <w:t xml:space="preserve">Revenue from service- tolling hire of work are </w:t>
      </w:r>
      <w:proofErr w:type="spellStart"/>
      <w:r w:rsidRPr="003917C6">
        <w:rPr>
          <w:rFonts w:cs="Times New Roman"/>
          <w:spacing w:val="-4"/>
          <w:sz w:val="22"/>
          <w:szCs w:val="22"/>
        </w:rPr>
        <w:t>recognised</w:t>
      </w:r>
      <w:proofErr w:type="spellEnd"/>
      <w:r w:rsidRPr="003917C6">
        <w:rPr>
          <w:rFonts w:cs="Times New Roman"/>
          <w:spacing w:val="-4"/>
          <w:sz w:val="22"/>
          <w:szCs w:val="22"/>
        </w:rPr>
        <w:t xml:space="preserve"> as revenue when goods are </w:t>
      </w:r>
      <w:proofErr w:type="gramStart"/>
      <w:r w:rsidRPr="003917C6">
        <w:rPr>
          <w:rFonts w:cs="Times New Roman"/>
          <w:spacing w:val="-4"/>
          <w:sz w:val="22"/>
          <w:szCs w:val="22"/>
        </w:rPr>
        <w:t>delivered</w:t>
      </w:r>
      <w:proofErr w:type="gramEnd"/>
      <w:r w:rsidRPr="003917C6">
        <w:rPr>
          <w:rFonts w:cs="Times New Roman"/>
          <w:spacing w:val="-4"/>
          <w:sz w:val="22"/>
          <w:szCs w:val="22"/>
        </w:rPr>
        <w:t xml:space="preserve"> or invoices are issued.</w:t>
      </w:r>
    </w:p>
    <w:p w14:paraId="66F2829E" w14:textId="77777777" w:rsidR="00C54565" w:rsidRPr="003917C6" w:rsidRDefault="00C54565" w:rsidP="00C54565">
      <w:pPr>
        <w:ind w:left="540"/>
        <w:jc w:val="thaiDistribute"/>
        <w:rPr>
          <w:sz w:val="22"/>
          <w:szCs w:val="22"/>
          <w:cs/>
        </w:rPr>
      </w:pPr>
    </w:p>
    <w:p w14:paraId="785FB7D8" w14:textId="77777777" w:rsidR="00280953" w:rsidRPr="003917C6" w:rsidRDefault="00280953" w:rsidP="00280953">
      <w:pPr>
        <w:spacing w:line="276" w:lineRule="auto"/>
        <w:ind w:left="540" w:right="-43"/>
        <w:jc w:val="both"/>
        <w:rPr>
          <w:b/>
          <w:bCs/>
          <w:sz w:val="22"/>
          <w:szCs w:val="22"/>
          <w:lang w:val="en-GB"/>
        </w:rPr>
      </w:pPr>
      <w:r w:rsidRPr="003917C6">
        <w:rPr>
          <w:b/>
          <w:bCs/>
          <w:sz w:val="22"/>
          <w:szCs w:val="22"/>
          <w:lang w:val="en-GB"/>
        </w:rPr>
        <w:t>Interest income</w:t>
      </w:r>
    </w:p>
    <w:p w14:paraId="0B1CCF69" w14:textId="77777777" w:rsidR="00280953" w:rsidRPr="003917C6" w:rsidRDefault="00280953" w:rsidP="00280953">
      <w:pPr>
        <w:spacing w:line="276" w:lineRule="auto"/>
        <w:ind w:left="540" w:right="-43"/>
        <w:jc w:val="both"/>
        <w:rPr>
          <w:sz w:val="14"/>
          <w:szCs w:val="14"/>
          <w:lang w:val="en-GB"/>
        </w:rPr>
      </w:pPr>
    </w:p>
    <w:p w14:paraId="6B4D9F05" w14:textId="0CC68098" w:rsidR="00280953" w:rsidRPr="003917C6" w:rsidRDefault="00280953" w:rsidP="005D11A3">
      <w:pPr>
        <w:ind w:left="540" w:right="11"/>
        <w:jc w:val="thaiDistribute"/>
        <w:rPr>
          <w:rFonts w:cs="Times New Roman"/>
          <w:spacing w:val="-4"/>
          <w:sz w:val="22"/>
          <w:szCs w:val="22"/>
        </w:rPr>
      </w:pPr>
      <w:r w:rsidRPr="003917C6">
        <w:rPr>
          <w:rFonts w:cs="Times New Roman"/>
          <w:spacing w:val="-4"/>
          <w:sz w:val="22"/>
          <w:szCs w:val="22"/>
        </w:rPr>
        <w:t xml:space="preserve">Interest income is recognised in profit or loss as it accrues.  </w:t>
      </w:r>
    </w:p>
    <w:p w14:paraId="03E79DE4" w14:textId="77777777" w:rsidR="00B35CFB" w:rsidRPr="003917C6" w:rsidRDefault="00B35CFB" w:rsidP="005D11A3">
      <w:pPr>
        <w:ind w:left="540" w:right="11"/>
        <w:jc w:val="thaiDistribute"/>
        <w:rPr>
          <w:rFonts w:cs="Times New Roman"/>
          <w:spacing w:val="-4"/>
          <w:sz w:val="22"/>
          <w:szCs w:val="22"/>
        </w:rPr>
      </w:pPr>
    </w:p>
    <w:p w14:paraId="4A904413" w14:textId="203375CE" w:rsidR="005D11A3" w:rsidRDefault="005D11A3" w:rsidP="005D11A3">
      <w:pPr>
        <w:ind w:left="540" w:right="11"/>
        <w:jc w:val="thaiDistribute"/>
        <w:rPr>
          <w:rFonts w:cs="Times New Roman"/>
          <w:spacing w:val="-4"/>
          <w:sz w:val="22"/>
          <w:szCs w:val="22"/>
        </w:rPr>
      </w:pPr>
      <w:r w:rsidRPr="003917C6">
        <w:rPr>
          <w:rFonts w:cs="Times New Roman"/>
          <w:spacing w:val="-4"/>
          <w:sz w:val="22"/>
          <w:szCs w:val="22"/>
        </w:rPr>
        <w:t>From the company Has adopted Thai Financial Reporting Standard No. 15 Revenue from contracts made with customers. There is no significant effect to the Group's financial statements</w:t>
      </w:r>
    </w:p>
    <w:p w14:paraId="713B1AA7" w14:textId="77777777" w:rsidR="000B06B6" w:rsidRPr="003917C6" w:rsidRDefault="000B06B6" w:rsidP="005D11A3">
      <w:pPr>
        <w:ind w:left="540" w:right="11"/>
        <w:jc w:val="thaiDistribute"/>
        <w:rPr>
          <w:rFonts w:cs="Times New Roman"/>
          <w:spacing w:val="-4"/>
          <w:sz w:val="22"/>
          <w:szCs w:val="22"/>
        </w:rPr>
      </w:pPr>
    </w:p>
    <w:p w14:paraId="5E10AF1E" w14:textId="77777777" w:rsidR="00C54565" w:rsidRPr="003917C6" w:rsidRDefault="00C54565" w:rsidP="00C54565">
      <w:pPr>
        <w:tabs>
          <w:tab w:val="left" w:pos="540"/>
        </w:tabs>
        <w:jc w:val="both"/>
        <w:rPr>
          <w:i/>
          <w:iCs/>
          <w:sz w:val="22"/>
          <w:szCs w:val="22"/>
          <w:lang w:val="en-GB"/>
        </w:rPr>
      </w:pPr>
      <w:r w:rsidRPr="003917C6">
        <w:rPr>
          <w:rFonts w:cs="Times New Roman"/>
          <w:b/>
          <w:bCs/>
          <w:sz w:val="22"/>
          <w:szCs w:val="22"/>
          <w:lang w:val="en-GB"/>
        </w:rPr>
        <w:t>4 (p) Finance</w:t>
      </w:r>
      <w:r w:rsidRPr="003917C6">
        <w:rPr>
          <w:b/>
          <w:bCs/>
          <w:sz w:val="22"/>
          <w:szCs w:val="22"/>
          <w:lang w:val="en-GB"/>
        </w:rPr>
        <w:t xml:space="preserve"> costs</w:t>
      </w:r>
    </w:p>
    <w:p w14:paraId="748156B6" w14:textId="77777777" w:rsidR="00280953" w:rsidRPr="003917C6" w:rsidRDefault="00280953" w:rsidP="00C54565">
      <w:pPr>
        <w:spacing w:line="276" w:lineRule="auto"/>
        <w:ind w:right="-43"/>
        <w:jc w:val="both"/>
        <w:rPr>
          <w:sz w:val="16"/>
          <w:szCs w:val="16"/>
          <w:lang w:val="en-GB"/>
        </w:rPr>
      </w:pPr>
    </w:p>
    <w:p w14:paraId="20E87D94" w14:textId="77777777" w:rsidR="00280953" w:rsidRPr="003917C6" w:rsidRDefault="00280953" w:rsidP="00280953">
      <w:pPr>
        <w:spacing w:line="276" w:lineRule="auto"/>
        <w:ind w:left="540" w:right="-43"/>
        <w:jc w:val="thaiDistribute"/>
        <w:rPr>
          <w:sz w:val="22"/>
          <w:szCs w:val="22"/>
          <w:lang w:val="en-GB"/>
        </w:rPr>
      </w:pPr>
      <w:r w:rsidRPr="003917C6">
        <w:rPr>
          <w:sz w:val="22"/>
          <w:szCs w:val="22"/>
          <w:lang w:val="en-GB"/>
        </w:rPr>
        <w:t>Finance costs comprise interest expense on borrowings, unwinding of the discount on provisions and contingent consideration, losses on disposal of available-for-sale financial assets, dividends on preference shares classified as liabilities, fair value losses on financial assets at fair value through profit or loss, impairment losses recognised on financial assets (other than trade receivables), and losses on hedging instruments that are recognised in profit or loss.</w:t>
      </w:r>
    </w:p>
    <w:p w14:paraId="12265B2E" w14:textId="77777777" w:rsidR="00280953" w:rsidRPr="003917C6" w:rsidRDefault="00280953" w:rsidP="00280953">
      <w:pPr>
        <w:spacing w:line="276" w:lineRule="auto"/>
        <w:ind w:left="540" w:right="-43"/>
        <w:jc w:val="thaiDistribute"/>
        <w:rPr>
          <w:sz w:val="14"/>
          <w:szCs w:val="14"/>
        </w:rPr>
      </w:pPr>
    </w:p>
    <w:p w14:paraId="6484A0F7" w14:textId="7C0E8A41" w:rsidR="00280953" w:rsidRPr="003917C6" w:rsidRDefault="00280953" w:rsidP="00280953">
      <w:pPr>
        <w:spacing w:line="276" w:lineRule="auto"/>
        <w:ind w:left="540" w:right="-43"/>
        <w:jc w:val="thaiDistribute"/>
        <w:rPr>
          <w:sz w:val="22"/>
          <w:szCs w:val="22"/>
          <w:lang w:val="en-GB"/>
        </w:rPr>
      </w:pPr>
      <w:r w:rsidRPr="003917C6">
        <w:rPr>
          <w:sz w:val="22"/>
          <w:szCs w:val="22"/>
          <w:lang w:val="en-GB"/>
        </w:rPr>
        <w:t>Borrowing costs that are not directly attributable to the acquisition, construction or production of a qualifying asset are recognised in profit or loss using the effective interest method.</w:t>
      </w:r>
    </w:p>
    <w:p w14:paraId="54DAD613" w14:textId="77777777" w:rsidR="00C54565" w:rsidRPr="003917C6" w:rsidRDefault="00C54565" w:rsidP="00280953">
      <w:pPr>
        <w:spacing w:line="276" w:lineRule="auto"/>
        <w:ind w:left="540" w:right="-43"/>
        <w:jc w:val="thaiDistribute"/>
        <w:rPr>
          <w:sz w:val="16"/>
          <w:szCs w:val="16"/>
          <w:lang w:val="en-GB"/>
        </w:rPr>
      </w:pPr>
    </w:p>
    <w:p w14:paraId="7313174E" w14:textId="77777777" w:rsidR="00F039A0" w:rsidRPr="003917C6" w:rsidRDefault="00F039A0">
      <w:pPr>
        <w:overflowPunct/>
        <w:autoSpaceDE/>
        <w:autoSpaceDN/>
        <w:adjustRightInd/>
        <w:textAlignment w:val="auto"/>
        <w:rPr>
          <w:rFonts w:cs="Times New Roman"/>
          <w:b/>
          <w:bCs/>
          <w:sz w:val="22"/>
          <w:szCs w:val="22"/>
          <w:lang w:val="en-GB"/>
        </w:rPr>
      </w:pPr>
      <w:r w:rsidRPr="003917C6">
        <w:rPr>
          <w:rFonts w:cs="Times New Roman"/>
          <w:b/>
          <w:bCs/>
          <w:sz w:val="22"/>
          <w:szCs w:val="22"/>
          <w:lang w:val="en-GB"/>
        </w:rPr>
        <w:br w:type="page"/>
      </w:r>
    </w:p>
    <w:p w14:paraId="17C07B40" w14:textId="07481325" w:rsidR="00C54565" w:rsidRPr="003917C6" w:rsidRDefault="00C54565" w:rsidP="00C54565">
      <w:pPr>
        <w:tabs>
          <w:tab w:val="left" w:pos="540"/>
        </w:tabs>
        <w:jc w:val="both"/>
        <w:rPr>
          <w:b/>
          <w:bCs/>
          <w:sz w:val="22"/>
          <w:szCs w:val="22"/>
          <w:lang w:val="en-GB"/>
        </w:rPr>
      </w:pPr>
      <w:r w:rsidRPr="003917C6">
        <w:rPr>
          <w:rFonts w:cs="Times New Roman"/>
          <w:b/>
          <w:bCs/>
          <w:sz w:val="22"/>
          <w:szCs w:val="22"/>
          <w:lang w:val="en-GB"/>
        </w:rPr>
        <w:lastRenderedPageBreak/>
        <w:t>4 (q) Lease</w:t>
      </w:r>
      <w:r w:rsidRPr="003917C6">
        <w:rPr>
          <w:sz w:val="22"/>
          <w:szCs w:val="22"/>
          <w:lang w:val="en-GB"/>
        </w:rPr>
        <w:t xml:space="preserve"> </w:t>
      </w:r>
      <w:r w:rsidRPr="003917C6">
        <w:rPr>
          <w:rFonts w:cs="Times New Roman"/>
          <w:b/>
          <w:bCs/>
          <w:sz w:val="22"/>
          <w:szCs w:val="22"/>
          <w:lang w:val="en-GB"/>
        </w:rPr>
        <w:t>payments</w:t>
      </w:r>
    </w:p>
    <w:p w14:paraId="6A33FEB5" w14:textId="77777777" w:rsidR="00280953" w:rsidRPr="003917C6" w:rsidRDefault="00280953" w:rsidP="00C54565">
      <w:pPr>
        <w:spacing w:line="276" w:lineRule="auto"/>
        <w:ind w:right="-43"/>
        <w:jc w:val="thaiDistribute"/>
        <w:rPr>
          <w:sz w:val="20"/>
          <w:szCs w:val="20"/>
          <w:lang w:val="en-GB"/>
        </w:rPr>
      </w:pPr>
    </w:p>
    <w:p w14:paraId="67BF4942" w14:textId="77777777" w:rsidR="00280953" w:rsidRPr="003917C6" w:rsidRDefault="00280953" w:rsidP="00280953">
      <w:pPr>
        <w:spacing w:line="276" w:lineRule="auto"/>
        <w:ind w:left="540" w:right="-43"/>
        <w:jc w:val="thaiDistribute"/>
        <w:rPr>
          <w:sz w:val="22"/>
          <w:szCs w:val="22"/>
          <w:lang w:val="en-GB"/>
        </w:rPr>
      </w:pPr>
      <w:r w:rsidRPr="003917C6">
        <w:rPr>
          <w:sz w:val="22"/>
          <w:szCs w:val="22"/>
          <w:lang w:val="en-GB"/>
        </w:rPr>
        <w:t xml:space="preserve">Payments made under operating leases are recognised in profit or loss on a </w:t>
      </w:r>
      <w:proofErr w:type="gramStart"/>
      <w:r w:rsidRPr="003917C6">
        <w:rPr>
          <w:sz w:val="22"/>
          <w:szCs w:val="22"/>
          <w:lang w:val="en-GB"/>
        </w:rPr>
        <w:t>straight line</w:t>
      </w:r>
      <w:proofErr w:type="gramEnd"/>
      <w:r w:rsidRPr="003917C6">
        <w:rPr>
          <w:sz w:val="22"/>
          <w:szCs w:val="22"/>
          <w:lang w:val="en-GB"/>
        </w:rPr>
        <w:t xml:space="preserve"> basis over the term of the lease. Lease incentives received are recognised in profit or loss as an integral part of the total lease expense, over the term of the lease.</w:t>
      </w:r>
    </w:p>
    <w:p w14:paraId="306A4B35" w14:textId="77777777" w:rsidR="00280953" w:rsidRPr="003917C6" w:rsidRDefault="00280953" w:rsidP="00280953">
      <w:pPr>
        <w:spacing w:line="276" w:lineRule="auto"/>
        <w:ind w:left="540" w:right="-43"/>
        <w:jc w:val="thaiDistribute"/>
        <w:rPr>
          <w:sz w:val="10"/>
          <w:szCs w:val="10"/>
        </w:rPr>
      </w:pPr>
    </w:p>
    <w:p w14:paraId="78D40F1C" w14:textId="77777777" w:rsidR="00280953" w:rsidRPr="003917C6" w:rsidRDefault="00280953" w:rsidP="00280953">
      <w:pPr>
        <w:spacing w:line="276" w:lineRule="auto"/>
        <w:ind w:left="540" w:right="-43"/>
        <w:jc w:val="thaiDistribute"/>
        <w:rPr>
          <w:sz w:val="22"/>
          <w:szCs w:val="22"/>
          <w:lang w:val="en-GB"/>
        </w:rPr>
      </w:pPr>
      <w:r w:rsidRPr="003917C6">
        <w:rPr>
          <w:sz w:val="22"/>
          <w:szCs w:val="22"/>
          <w:lang w:val="en-GB"/>
        </w:rPr>
        <w:t xml:space="preserve">Contingent lease payments are accounted for by revising the minimum lease payments over the remaining term of the lease when the lease adjustment is confirmed. </w:t>
      </w:r>
    </w:p>
    <w:p w14:paraId="09DBFA4E" w14:textId="38BB5F69" w:rsidR="00F039A0" w:rsidRPr="003917C6" w:rsidRDefault="00F039A0">
      <w:pPr>
        <w:overflowPunct/>
        <w:autoSpaceDE/>
        <w:autoSpaceDN/>
        <w:adjustRightInd/>
        <w:textAlignment w:val="auto"/>
        <w:rPr>
          <w:b/>
          <w:bCs/>
          <w:sz w:val="22"/>
          <w:szCs w:val="22"/>
          <w:lang w:val="en-GB"/>
        </w:rPr>
      </w:pPr>
    </w:p>
    <w:p w14:paraId="28F80B9A" w14:textId="340DA0BB" w:rsidR="00280953" w:rsidRPr="003917C6" w:rsidRDefault="00280953" w:rsidP="00280953">
      <w:pPr>
        <w:spacing w:line="276" w:lineRule="auto"/>
        <w:ind w:left="540" w:right="-43"/>
        <w:jc w:val="thaiDistribute"/>
        <w:rPr>
          <w:b/>
          <w:bCs/>
          <w:sz w:val="22"/>
          <w:szCs w:val="22"/>
          <w:lang w:val="en-GB"/>
        </w:rPr>
      </w:pPr>
      <w:r w:rsidRPr="003917C6">
        <w:rPr>
          <w:b/>
          <w:bCs/>
          <w:sz w:val="22"/>
          <w:szCs w:val="22"/>
          <w:lang w:val="en-GB"/>
        </w:rPr>
        <w:t xml:space="preserve">Determining whether an arrangement contains a lease </w:t>
      </w:r>
    </w:p>
    <w:p w14:paraId="4EE1DBC6" w14:textId="77777777" w:rsidR="00280953" w:rsidRPr="003917C6" w:rsidRDefault="00280953" w:rsidP="00280953">
      <w:pPr>
        <w:spacing w:line="276" w:lineRule="auto"/>
        <w:ind w:left="540" w:right="-43"/>
        <w:jc w:val="thaiDistribute"/>
        <w:rPr>
          <w:sz w:val="20"/>
          <w:szCs w:val="20"/>
        </w:rPr>
      </w:pPr>
    </w:p>
    <w:p w14:paraId="49B92A0C" w14:textId="238A2AA5" w:rsidR="00280953" w:rsidRPr="003917C6" w:rsidRDefault="00280953" w:rsidP="00280953">
      <w:pPr>
        <w:spacing w:line="276" w:lineRule="auto"/>
        <w:ind w:left="540" w:right="-43"/>
        <w:jc w:val="thaiDistribute"/>
        <w:rPr>
          <w:sz w:val="22"/>
          <w:szCs w:val="22"/>
          <w:lang w:val="en-GB"/>
        </w:rPr>
      </w:pPr>
      <w:r w:rsidRPr="003917C6">
        <w:rPr>
          <w:sz w:val="22"/>
          <w:szCs w:val="22"/>
          <w:lang w:val="en-GB"/>
        </w:rPr>
        <w:t xml:space="preserve">At inception of an arrangement, the Company determines whether such an arrangement is or contains a lease. A specific asset is the subject of a lease if fulfilment of the arrangement is dependent on the use of that specified asset. An arrangement conveys the right to use the asset if the arrangement conveys to the Company the right to control the use of the underlying asset. </w:t>
      </w:r>
    </w:p>
    <w:p w14:paraId="5F8EF682" w14:textId="77777777" w:rsidR="00280953" w:rsidRPr="003917C6" w:rsidRDefault="00280953" w:rsidP="00280953">
      <w:pPr>
        <w:spacing w:line="276" w:lineRule="auto"/>
        <w:ind w:left="540" w:right="-43"/>
        <w:jc w:val="thaiDistribute"/>
        <w:rPr>
          <w:sz w:val="12"/>
          <w:szCs w:val="12"/>
          <w:lang w:val="en-GB"/>
        </w:rPr>
      </w:pPr>
    </w:p>
    <w:p w14:paraId="0A93C580" w14:textId="15EC1662" w:rsidR="00280953" w:rsidRPr="003917C6" w:rsidRDefault="00280953" w:rsidP="00280953">
      <w:pPr>
        <w:spacing w:line="276" w:lineRule="auto"/>
        <w:ind w:left="540" w:right="-43"/>
        <w:jc w:val="thaiDistribute"/>
        <w:rPr>
          <w:sz w:val="22"/>
          <w:szCs w:val="22"/>
          <w:lang w:val="en-GB"/>
        </w:rPr>
      </w:pPr>
      <w:r w:rsidRPr="003917C6">
        <w:rPr>
          <w:sz w:val="22"/>
          <w:szCs w:val="22"/>
          <w:lang w:val="en-GB"/>
        </w:rPr>
        <w:t xml:space="preserve">At inception or upon reassessment of the arrangement, the Company separates payments and other consideration required by such an arrangement into those for the lease and those for other elements </w:t>
      </w:r>
      <w:proofErr w:type="gramStart"/>
      <w:r w:rsidRPr="003917C6">
        <w:rPr>
          <w:sz w:val="22"/>
          <w:szCs w:val="22"/>
          <w:lang w:val="en-GB"/>
        </w:rPr>
        <w:t>on the basis of</w:t>
      </w:r>
      <w:proofErr w:type="gramEnd"/>
      <w:r w:rsidRPr="003917C6">
        <w:rPr>
          <w:sz w:val="22"/>
          <w:szCs w:val="22"/>
          <w:lang w:val="en-GB"/>
        </w:rPr>
        <w:t xml:space="preserve"> their relative fair values. If the Company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Company</w:t>
      </w:r>
      <w:r w:rsidRPr="003917C6">
        <w:rPr>
          <w:sz w:val="22"/>
          <w:szCs w:val="22"/>
          <w:lang w:val="en-GB"/>
        </w:rPr>
        <w:t>’</w:t>
      </w:r>
      <w:r w:rsidRPr="003917C6">
        <w:rPr>
          <w:sz w:val="22"/>
          <w:szCs w:val="22"/>
          <w:lang w:val="en-GB"/>
        </w:rPr>
        <w:t>s incremental borrowing rate.</w:t>
      </w:r>
    </w:p>
    <w:p w14:paraId="1D237D7A" w14:textId="77777777" w:rsidR="00E461FF" w:rsidRPr="003917C6" w:rsidRDefault="00E461FF" w:rsidP="00280953">
      <w:pPr>
        <w:spacing w:line="276" w:lineRule="auto"/>
        <w:ind w:left="540" w:right="-43"/>
        <w:jc w:val="thaiDistribute"/>
        <w:rPr>
          <w:sz w:val="14"/>
          <w:szCs w:val="14"/>
          <w:lang w:val="en-GB"/>
        </w:rPr>
      </w:pPr>
    </w:p>
    <w:p w14:paraId="1A74CCDC" w14:textId="77777777" w:rsidR="00E461FF" w:rsidRPr="003917C6" w:rsidRDefault="00E461FF" w:rsidP="00E461FF">
      <w:pPr>
        <w:tabs>
          <w:tab w:val="left" w:pos="540"/>
        </w:tabs>
        <w:jc w:val="both"/>
        <w:rPr>
          <w:i/>
          <w:iCs/>
          <w:sz w:val="22"/>
          <w:szCs w:val="22"/>
          <w:lang w:val="en-GB"/>
        </w:rPr>
      </w:pPr>
      <w:r w:rsidRPr="003917C6">
        <w:rPr>
          <w:rFonts w:cs="Times New Roman"/>
          <w:b/>
          <w:bCs/>
          <w:sz w:val="22"/>
          <w:szCs w:val="22"/>
          <w:lang w:val="en-GB"/>
        </w:rPr>
        <w:t>4 (r) Income</w:t>
      </w:r>
      <w:r w:rsidRPr="003917C6">
        <w:rPr>
          <w:b/>
          <w:bCs/>
          <w:sz w:val="22"/>
          <w:szCs w:val="22"/>
          <w:lang w:val="en-GB"/>
        </w:rPr>
        <w:t xml:space="preserve"> tax</w:t>
      </w:r>
    </w:p>
    <w:p w14:paraId="7D4D14CF" w14:textId="77777777" w:rsidR="00280953" w:rsidRPr="003917C6" w:rsidRDefault="00280953" w:rsidP="00280953">
      <w:pPr>
        <w:spacing w:line="276" w:lineRule="auto"/>
        <w:ind w:left="540" w:right="-43"/>
        <w:jc w:val="thaiDistribute"/>
        <w:rPr>
          <w:sz w:val="14"/>
          <w:szCs w:val="14"/>
          <w:lang w:val="en-GB"/>
        </w:rPr>
      </w:pPr>
    </w:p>
    <w:p w14:paraId="11244B5A" w14:textId="77777777" w:rsidR="00280953" w:rsidRPr="003917C6" w:rsidRDefault="00280953" w:rsidP="00280953">
      <w:pPr>
        <w:spacing w:line="276" w:lineRule="auto"/>
        <w:ind w:left="540" w:right="-43"/>
        <w:jc w:val="thaiDistribute"/>
        <w:rPr>
          <w:sz w:val="22"/>
          <w:szCs w:val="22"/>
          <w:lang w:val="en-GB"/>
        </w:rPr>
      </w:pPr>
      <w:r w:rsidRPr="003917C6">
        <w:rPr>
          <w:sz w:val="22"/>
          <w:szCs w:val="22"/>
          <w:lang w:val="en-GB"/>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386B82CE" w14:textId="77777777" w:rsidR="00280953" w:rsidRPr="003917C6" w:rsidRDefault="00280953" w:rsidP="00280953">
      <w:pPr>
        <w:spacing w:line="276" w:lineRule="auto"/>
        <w:ind w:left="540" w:right="-43"/>
        <w:jc w:val="thaiDistribute"/>
        <w:rPr>
          <w:sz w:val="14"/>
          <w:szCs w:val="14"/>
        </w:rPr>
      </w:pPr>
    </w:p>
    <w:p w14:paraId="0F85DAC7" w14:textId="77777777" w:rsidR="00280953" w:rsidRPr="003917C6" w:rsidRDefault="00280953" w:rsidP="00280953">
      <w:pPr>
        <w:spacing w:line="276" w:lineRule="auto"/>
        <w:ind w:left="540" w:right="-43"/>
        <w:jc w:val="thaiDistribute"/>
        <w:rPr>
          <w:sz w:val="22"/>
          <w:szCs w:val="22"/>
          <w:lang w:val="en-GB"/>
        </w:rPr>
      </w:pPr>
      <w:r w:rsidRPr="003917C6">
        <w:rPr>
          <w:sz w:val="22"/>
          <w:szCs w:val="22"/>
          <w:lang w:val="en-GB"/>
        </w:rPr>
        <w:t>Current tax is the expected tax payable or receivable on the taxable income or loss for the year, using tax rates enacted or substantively enacted at the reporting date, and any adjustment to tax payable in respect of previous years.</w:t>
      </w:r>
    </w:p>
    <w:p w14:paraId="1D26B1C7" w14:textId="77777777" w:rsidR="00280953" w:rsidRPr="003917C6" w:rsidRDefault="00280953" w:rsidP="00280953">
      <w:pPr>
        <w:spacing w:line="276" w:lineRule="auto"/>
        <w:ind w:left="540" w:right="-43"/>
        <w:jc w:val="thaiDistribute"/>
        <w:rPr>
          <w:sz w:val="14"/>
          <w:szCs w:val="14"/>
        </w:rPr>
      </w:pPr>
    </w:p>
    <w:p w14:paraId="707EDC95" w14:textId="2D82B109" w:rsidR="00280953" w:rsidRPr="003917C6" w:rsidRDefault="00280953" w:rsidP="00280953">
      <w:pPr>
        <w:spacing w:line="276" w:lineRule="auto"/>
        <w:ind w:left="540" w:right="-43"/>
        <w:jc w:val="thaiDistribute"/>
        <w:rPr>
          <w:sz w:val="22"/>
          <w:szCs w:val="22"/>
          <w:lang w:val="en-GB"/>
        </w:rPr>
      </w:pPr>
      <w:r w:rsidRPr="003917C6">
        <w:rPr>
          <w:sz w:val="22"/>
          <w:szCs w:val="22"/>
          <w:lang w:val="en-GB"/>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4DE1304C" w14:textId="77777777" w:rsidR="00280953" w:rsidRPr="003917C6" w:rsidRDefault="00280953" w:rsidP="00280953">
      <w:pPr>
        <w:spacing w:line="276" w:lineRule="auto"/>
        <w:ind w:left="540" w:right="-43"/>
        <w:jc w:val="thaiDistribute"/>
        <w:rPr>
          <w:sz w:val="12"/>
          <w:szCs w:val="12"/>
        </w:rPr>
      </w:pPr>
    </w:p>
    <w:p w14:paraId="5306AA4D" w14:textId="77777777" w:rsidR="00280953" w:rsidRPr="003917C6" w:rsidRDefault="00280953" w:rsidP="00280953">
      <w:pPr>
        <w:spacing w:line="276" w:lineRule="auto"/>
        <w:ind w:left="540" w:right="-43"/>
        <w:jc w:val="thaiDistribute"/>
        <w:rPr>
          <w:sz w:val="22"/>
          <w:szCs w:val="22"/>
          <w:lang w:val="en-GB"/>
        </w:rPr>
      </w:pPr>
      <w:r w:rsidRPr="003917C6">
        <w:rPr>
          <w:sz w:val="22"/>
          <w:szCs w:val="22"/>
          <w:lang w:val="en-GB"/>
        </w:rPr>
        <w:t xml:space="preserve">The measurement of deferred tax reflects the tax consequences that would follow the </w:t>
      </w:r>
      <w:proofErr w:type="gramStart"/>
      <w:r w:rsidRPr="003917C6">
        <w:rPr>
          <w:sz w:val="22"/>
          <w:szCs w:val="22"/>
          <w:lang w:val="en-GB"/>
        </w:rPr>
        <w:t>manner in which</w:t>
      </w:r>
      <w:proofErr w:type="gramEnd"/>
      <w:r w:rsidRPr="003917C6">
        <w:rPr>
          <w:sz w:val="22"/>
          <w:szCs w:val="22"/>
          <w:lang w:val="en-GB"/>
        </w:rPr>
        <w:t xml:space="preserve"> the Company expects, at the end of the reporting period, to recover or settle the carrying amount of its assets and liabilities.</w:t>
      </w:r>
    </w:p>
    <w:p w14:paraId="41C02BE2" w14:textId="77777777" w:rsidR="00280953" w:rsidRPr="003917C6" w:rsidRDefault="00280953" w:rsidP="00280953">
      <w:pPr>
        <w:spacing w:line="276" w:lineRule="auto"/>
        <w:ind w:left="540" w:right="-43"/>
        <w:jc w:val="thaiDistribute"/>
        <w:rPr>
          <w:sz w:val="12"/>
          <w:szCs w:val="12"/>
        </w:rPr>
      </w:pPr>
    </w:p>
    <w:p w14:paraId="046E443E" w14:textId="77777777" w:rsidR="00F039A0" w:rsidRPr="003917C6" w:rsidRDefault="00F039A0">
      <w:pPr>
        <w:overflowPunct/>
        <w:autoSpaceDE/>
        <w:autoSpaceDN/>
        <w:adjustRightInd/>
        <w:textAlignment w:val="auto"/>
        <w:rPr>
          <w:sz w:val="22"/>
          <w:szCs w:val="22"/>
          <w:lang w:val="en-GB"/>
        </w:rPr>
      </w:pPr>
      <w:r w:rsidRPr="003917C6">
        <w:rPr>
          <w:sz w:val="22"/>
          <w:szCs w:val="22"/>
          <w:lang w:val="en-GB"/>
        </w:rPr>
        <w:br w:type="page"/>
      </w:r>
    </w:p>
    <w:p w14:paraId="046043C3" w14:textId="3C6EDF03" w:rsidR="00280953" w:rsidRPr="003917C6" w:rsidRDefault="00280953" w:rsidP="00C5419C">
      <w:pPr>
        <w:ind w:left="540" w:right="-43"/>
        <w:jc w:val="thaiDistribute"/>
        <w:rPr>
          <w:sz w:val="22"/>
          <w:szCs w:val="22"/>
          <w:lang w:val="en-GB"/>
        </w:rPr>
      </w:pPr>
      <w:r w:rsidRPr="003917C6">
        <w:rPr>
          <w:sz w:val="22"/>
          <w:szCs w:val="22"/>
          <w:lang w:val="en-GB"/>
        </w:rPr>
        <w:lastRenderedPageBreak/>
        <w:t>Deferred tax is measured at the tax rates that are expected to be applied to the temporary differences when they reverse, using tax rates enacted or substantively enacted at the reporting date.</w:t>
      </w:r>
    </w:p>
    <w:p w14:paraId="571D7DCC" w14:textId="77777777" w:rsidR="00F039A0" w:rsidRPr="003917C6" w:rsidRDefault="00F039A0" w:rsidP="006A1467">
      <w:pPr>
        <w:pStyle w:val="AccPolicyalternative"/>
      </w:pPr>
    </w:p>
    <w:p w14:paraId="43C1C1DC" w14:textId="400B5B51" w:rsidR="00280953" w:rsidRPr="003917C6" w:rsidRDefault="00280953" w:rsidP="00C5419C">
      <w:pPr>
        <w:ind w:left="540" w:right="-43"/>
        <w:jc w:val="thaiDistribute"/>
        <w:rPr>
          <w:sz w:val="22"/>
          <w:szCs w:val="22"/>
          <w:lang w:val="en-GB"/>
        </w:rPr>
      </w:pPr>
      <w:r w:rsidRPr="003917C6">
        <w:rPr>
          <w:sz w:val="22"/>
          <w:szCs w:val="22"/>
          <w:lang w:val="en-GB"/>
        </w:rPr>
        <w:t xml:space="preserve">In determining the amount of current tax, the Company </w:t>
      </w:r>
      <w:proofErr w:type="gramStart"/>
      <w:r w:rsidRPr="003917C6">
        <w:rPr>
          <w:sz w:val="22"/>
          <w:szCs w:val="22"/>
          <w:lang w:val="en-GB"/>
        </w:rPr>
        <w:t>takes into account</w:t>
      </w:r>
      <w:proofErr w:type="gramEnd"/>
      <w:r w:rsidRPr="003917C6">
        <w:rPr>
          <w:sz w:val="22"/>
          <w:szCs w:val="22"/>
          <w:lang w:val="en-GB"/>
        </w:rPr>
        <w:t xml:space="preserve">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14:paraId="7B36EFF5" w14:textId="77777777" w:rsidR="00280953" w:rsidRPr="003917C6" w:rsidRDefault="00280953" w:rsidP="00280953">
      <w:pPr>
        <w:spacing w:line="276" w:lineRule="auto"/>
        <w:ind w:left="540" w:right="-43"/>
        <w:jc w:val="thaiDistribute"/>
        <w:rPr>
          <w:sz w:val="22"/>
          <w:szCs w:val="22"/>
          <w:lang w:val="en-GB"/>
        </w:rPr>
      </w:pPr>
      <w:r w:rsidRPr="003917C6">
        <w:rPr>
          <w:sz w:val="22"/>
          <w:szCs w:val="22"/>
          <w:lang w:val="en-GB"/>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05A07E72" w14:textId="77777777" w:rsidR="00280953" w:rsidRPr="003917C6" w:rsidRDefault="00280953" w:rsidP="00280953">
      <w:pPr>
        <w:spacing w:line="276" w:lineRule="auto"/>
        <w:ind w:left="540" w:right="-43"/>
        <w:jc w:val="thaiDistribute"/>
        <w:rPr>
          <w:sz w:val="18"/>
          <w:szCs w:val="18"/>
          <w:lang w:val="en-GB"/>
        </w:rPr>
      </w:pPr>
    </w:p>
    <w:p w14:paraId="791F9960" w14:textId="63C6D520" w:rsidR="00280953" w:rsidRPr="003917C6" w:rsidRDefault="00280953" w:rsidP="00280953">
      <w:pPr>
        <w:spacing w:line="276" w:lineRule="auto"/>
        <w:ind w:left="540" w:right="-43"/>
        <w:jc w:val="thaiDistribute"/>
        <w:rPr>
          <w:sz w:val="22"/>
          <w:szCs w:val="22"/>
          <w:lang w:val="en-GB"/>
        </w:rPr>
      </w:pPr>
      <w:r w:rsidRPr="003917C6">
        <w:rPr>
          <w:sz w:val="22"/>
          <w:szCs w:val="22"/>
          <w:lang w:val="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DEB0D81" w14:textId="77777777" w:rsidR="001B1E6D" w:rsidRPr="003917C6" w:rsidRDefault="001B1E6D" w:rsidP="00280953">
      <w:pPr>
        <w:spacing w:line="276" w:lineRule="auto"/>
        <w:ind w:left="540" w:right="-43"/>
        <w:jc w:val="thaiDistribute"/>
        <w:rPr>
          <w:sz w:val="22"/>
          <w:szCs w:val="22"/>
          <w:lang w:val="en-GB"/>
        </w:rPr>
      </w:pPr>
    </w:p>
    <w:p w14:paraId="70BB8ACB" w14:textId="77777777" w:rsidR="001B1E6D" w:rsidRPr="003917C6" w:rsidRDefault="001B1E6D" w:rsidP="001B1E6D">
      <w:pPr>
        <w:tabs>
          <w:tab w:val="left" w:pos="540"/>
        </w:tabs>
        <w:jc w:val="both"/>
        <w:rPr>
          <w:b/>
          <w:bCs/>
          <w:i/>
          <w:iCs/>
          <w:sz w:val="22"/>
          <w:szCs w:val="22"/>
          <w:lang w:val="en-GB"/>
        </w:rPr>
      </w:pPr>
      <w:r w:rsidRPr="003917C6">
        <w:rPr>
          <w:rFonts w:cs="Times New Roman"/>
          <w:b/>
          <w:bCs/>
          <w:sz w:val="22"/>
          <w:szCs w:val="22"/>
          <w:lang w:val="en-GB"/>
        </w:rPr>
        <w:t>4 (s) Earnings</w:t>
      </w:r>
      <w:r w:rsidRPr="003917C6">
        <w:rPr>
          <w:b/>
          <w:bCs/>
          <w:sz w:val="22"/>
          <w:szCs w:val="22"/>
          <w:lang w:val="en-GB"/>
        </w:rPr>
        <w:t xml:space="preserve"> (loss) per share</w:t>
      </w:r>
    </w:p>
    <w:p w14:paraId="1F1AC22F" w14:textId="77777777" w:rsidR="00280953" w:rsidRPr="003917C6" w:rsidRDefault="00280953" w:rsidP="00280953">
      <w:pPr>
        <w:spacing w:line="276" w:lineRule="auto"/>
        <w:ind w:left="540" w:right="-43"/>
        <w:jc w:val="both"/>
        <w:rPr>
          <w:sz w:val="20"/>
          <w:szCs w:val="20"/>
          <w:lang w:val="en-GB"/>
        </w:rPr>
      </w:pPr>
    </w:p>
    <w:p w14:paraId="60984E47" w14:textId="6F518B98" w:rsidR="00280953" w:rsidRPr="003917C6" w:rsidRDefault="00280953" w:rsidP="00280953">
      <w:pPr>
        <w:spacing w:line="276" w:lineRule="auto"/>
        <w:ind w:left="540" w:right="-43"/>
        <w:jc w:val="thaiDistribute"/>
        <w:rPr>
          <w:sz w:val="22"/>
          <w:szCs w:val="22"/>
          <w:lang w:val="en-GB"/>
        </w:rPr>
      </w:pPr>
      <w:r w:rsidRPr="003917C6">
        <w:rPr>
          <w:sz w:val="22"/>
          <w:szCs w:val="22"/>
          <w:lang w:val="en-GB"/>
        </w:rPr>
        <w:t>The Company presents basic and diluted earnings (loss) per share data for its ordinary shares. Basic earnings (loss) per share is calculated by dividing the profit (loss) attributable to ordinary shareholders of the Company by the weighted average number of ordinary shares outstanding during the period, adjusted for own shares held. Diluted earnings (loss) per share is determined by adjusting the profit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26653258" w14:textId="77777777" w:rsidR="001B1E6D" w:rsidRPr="003917C6" w:rsidRDefault="001B1E6D" w:rsidP="00280953">
      <w:pPr>
        <w:spacing w:line="276" w:lineRule="auto"/>
        <w:ind w:left="540" w:right="-43"/>
        <w:jc w:val="thaiDistribute"/>
        <w:rPr>
          <w:sz w:val="22"/>
          <w:szCs w:val="22"/>
          <w:lang w:val="en-GB"/>
        </w:rPr>
      </w:pPr>
    </w:p>
    <w:p w14:paraId="43E5ED44" w14:textId="08A80474" w:rsidR="001B1E6D" w:rsidRPr="003917C6" w:rsidRDefault="001B1E6D" w:rsidP="001B1E6D">
      <w:pPr>
        <w:tabs>
          <w:tab w:val="left" w:pos="540"/>
        </w:tabs>
        <w:jc w:val="both"/>
        <w:rPr>
          <w:b/>
          <w:bCs/>
          <w:i/>
          <w:iCs/>
          <w:sz w:val="22"/>
          <w:szCs w:val="22"/>
          <w:lang w:val="en-GB"/>
        </w:rPr>
      </w:pPr>
      <w:r w:rsidRPr="003917C6">
        <w:rPr>
          <w:rFonts w:cs="Times New Roman"/>
          <w:b/>
          <w:bCs/>
          <w:sz w:val="22"/>
          <w:szCs w:val="22"/>
          <w:lang w:val="en-GB"/>
        </w:rPr>
        <w:t>4 (t) Segment</w:t>
      </w:r>
      <w:r w:rsidRPr="003917C6">
        <w:rPr>
          <w:b/>
          <w:bCs/>
          <w:sz w:val="22"/>
          <w:szCs w:val="22"/>
          <w:lang w:val="en-GB"/>
        </w:rPr>
        <w:t xml:space="preserve"> reporting</w:t>
      </w:r>
    </w:p>
    <w:p w14:paraId="19FE5929" w14:textId="77777777" w:rsidR="00280953" w:rsidRPr="003917C6" w:rsidRDefault="00280953" w:rsidP="001B1E6D">
      <w:pPr>
        <w:spacing w:line="276" w:lineRule="auto"/>
        <w:ind w:right="-43"/>
        <w:jc w:val="both"/>
        <w:rPr>
          <w:sz w:val="22"/>
          <w:szCs w:val="22"/>
          <w:lang w:val="en-GB"/>
        </w:rPr>
      </w:pPr>
    </w:p>
    <w:p w14:paraId="4DAF2DF8" w14:textId="77777777" w:rsidR="00280953" w:rsidRPr="003917C6" w:rsidRDefault="00280953" w:rsidP="00280953">
      <w:pPr>
        <w:spacing w:line="276" w:lineRule="auto"/>
        <w:ind w:left="540" w:right="-43"/>
        <w:jc w:val="thaiDistribute"/>
        <w:rPr>
          <w:sz w:val="22"/>
          <w:szCs w:val="22"/>
          <w:lang w:val="en-GB"/>
        </w:rPr>
      </w:pPr>
      <w:r w:rsidRPr="003917C6">
        <w:rPr>
          <w:sz w:val="22"/>
          <w:szCs w:val="22"/>
          <w:lang w:val="en-GB"/>
        </w:rPr>
        <w:t>Segment results that are reported to the Group</w:t>
      </w:r>
      <w:r w:rsidRPr="003917C6">
        <w:rPr>
          <w:sz w:val="22"/>
          <w:szCs w:val="22"/>
          <w:lang w:val="en-GB"/>
        </w:rPr>
        <w:t>’</w:t>
      </w:r>
      <w:r w:rsidRPr="003917C6">
        <w:rPr>
          <w:sz w:val="22"/>
          <w:szCs w:val="22"/>
          <w:lang w:val="en-GB"/>
        </w:rPr>
        <w:t xml:space="preserve">s CEO (the chief operating decision maker) include items directly attributable to a segment as well as those that can be allocated on a reasonable basis. </w:t>
      </w:r>
    </w:p>
    <w:p w14:paraId="22C09A8E" w14:textId="4ED9A917" w:rsidR="00B35CFB" w:rsidRPr="003917C6" w:rsidRDefault="00B35CFB">
      <w:pPr>
        <w:overflowPunct/>
        <w:autoSpaceDE/>
        <w:autoSpaceDN/>
        <w:adjustRightInd/>
        <w:textAlignment w:val="auto"/>
        <w:rPr>
          <w:rFonts w:cstheme="minorBidi"/>
          <w:sz w:val="22"/>
          <w:szCs w:val="22"/>
        </w:rPr>
      </w:pPr>
      <w:r w:rsidRPr="003917C6">
        <w:rPr>
          <w:rFonts w:cstheme="minorBidi"/>
          <w:sz w:val="22"/>
          <w:szCs w:val="22"/>
        </w:rPr>
        <w:br w:type="page"/>
      </w:r>
    </w:p>
    <w:p w14:paraId="4F4C43DC" w14:textId="77777777" w:rsidR="005D0C8E" w:rsidRPr="003917C6" w:rsidRDefault="005D0C8E" w:rsidP="00A85CB9">
      <w:pPr>
        <w:shd w:val="clear" w:color="auto" w:fill="FFFFFF"/>
        <w:tabs>
          <w:tab w:val="left" w:pos="540"/>
        </w:tabs>
        <w:rPr>
          <w:rFonts w:hAnsi="Times New Roman" w:cstheme="minorBidi"/>
          <w:b/>
          <w:bCs/>
          <w:sz w:val="2"/>
          <w:szCs w:val="2"/>
          <w:cs/>
        </w:rPr>
      </w:pPr>
    </w:p>
    <w:p w14:paraId="193E350B" w14:textId="1ADAC0D2" w:rsidR="009E7DD7" w:rsidRPr="003917C6" w:rsidRDefault="00E112E1" w:rsidP="00280953">
      <w:pPr>
        <w:pStyle w:val="ListParagraph"/>
        <w:numPr>
          <w:ilvl w:val="0"/>
          <w:numId w:val="5"/>
        </w:numPr>
        <w:shd w:val="clear" w:color="auto" w:fill="FFFFFF"/>
        <w:rPr>
          <w:rFonts w:ascii="Times New Roman" w:hAnsi="CordiaUPC" w:cs="Times New Roman"/>
          <w:b/>
          <w:bCs/>
          <w:szCs w:val="22"/>
          <w:lang w:val="en-GB"/>
        </w:rPr>
      </w:pPr>
      <w:r w:rsidRPr="003917C6">
        <w:rPr>
          <w:rFonts w:ascii="Times New Roman" w:hAnsi="CordiaUPC" w:cs="Times New Roman"/>
          <w:b/>
          <w:bCs/>
          <w:szCs w:val="22"/>
          <w:lang w:val="en-GB"/>
        </w:rPr>
        <w:t>Related parties</w:t>
      </w:r>
    </w:p>
    <w:p w14:paraId="5AC8E286" w14:textId="77777777" w:rsidR="009E7DD7" w:rsidRPr="003917C6" w:rsidRDefault="009E7DD7" w:rsidP="009E7DD7">
      <w:pPr>
        <w:pStyle w:val="ListParagraph"/>
        <w:shd w:val="clear" w:color="auto" w:fill="FFFFFF"/>
        <w:ind w:left="546"/>
        <w:rPr>
          <w:rFonts w:ascii="Times New Roman" w:hAnsi="Times New Roman" w:cs="Times New Roman"/>
          <w:b/>
          <w:bCs/>
          <w:sz w:val="8"/>
          <w:szCs w:val="8"/>
          <w:lang w:val="en-GB"/>
        </w:rPr>
      </w:pPr>
    </w:p>
    <w:p w14:paraId="6E9FA208" w14:textId="56947AF7" w:rsidR="00E112E1" w:rsidRPr="003917C6" w:rsidRDefault="00E112E1" w:rsidP="000B06B6">
      <w:pPr>
        <w:pStyle w:val="ListParagraph"/>
        <w:shd w:val="clear" w:color="auto" w:fill="FFFFFF"/>
        <w:ind w:left="546"/>
        <w:jc w:val="thaiDistribute"/>
        <w:rPr>
          <w:rFonts w:ascii="Times New Roman" w:hAnsi="Times New Roman" w:cs="Times New Roman"/>
          <w:b/>
          <w:bCs/>
          <w:szCs w:val="22"/>
          <w:lang w:val="en-GB"/>
        </w:rPr>
      </w:pPr>
      <w:r w:rsidRPr="003917C6">
        <w:rPr>
          <w:rFonts w:ascii="Times New Roman" w:hAnsi="Times New Roman" w:cs="Times New Roman"/>
          <w:szCs w:val="22"/>
        </w:rPr>
        <w:t>For the purposes of these financial statements, parties are considered to be related to the Group</w:t>
      </w:r>
      <w:r w:rsidR="00D76386" w:rsidRPr="003917C6">
        <w:rPr>
          <w:rFonts w:ascii="Times New Roman" w:hAnsi="Times New Roman" w:cs="Times New Roman"/>
          <w:szCs w:val="22"/>
        </w:rPr>
        <w:t xml:space="preserve"> and the Company</w:t>
      </w:r>
      <w:r w:rsidRPr="003917C6">
        <w:rPr>
          <w:rFonts w:ascii="Times New Roman" w:hAnsi="Times New Roman" w:cs="Times New Roman"/>
          <w:szCs w:val="22"/>
        </w:rPr>
        <w:t xml:space="preserve"> if the Group</w:t>
      </w:r>
      <w:r w:rsidR="00D76386" w:rsidRPr="003917C6">
        <w:rPr>
          <w:rFonts w:ascii="Times New Roman" w:hAnsi="Times New Roman" w:cs="Times New Roman"/>
          <w:szCs w:val="22"/>
        </w:rPr>
        <w:t xml:space="preserve"> and the Company</w:t>
      </w:r>
      <w:r w:rsidRPr="003917C6">
        <w:rPr>
          <w:rFonts w:ascii="Times New Roman" w:hAnsi="Times New Roman" w:cs="Times New Roman"/>
          <w:szCs w:val="22"/>
        </w:rPr>
        <w:t xml:space="preserve"> has the ability, directly or indirectly, to control or joint control the party or exercise significant influence over the party in making financial and operating decisions, or vice versa, or where the Group</w:t>
      </w:r>
      <w:r w:rsidR="00D76386" w:rsidRPr="003917C6">
        <w:rPr>
          <w:rFonts w:ascii="Times New Roman" w:hAnsi="Times New Roman" w:cs="Times New Roman"/>
          <w:szCs w:val="22"/>
        </w:rPr>
        <w:t xml:space="preserve"> and the Company</w:t>
      </w:r>
      <w:r w:rsidRPr="003917C6">
        <w:rPr>
          <w:rFonts w:ascii="Times New Roman" w:hAnsi="Times New Roman" w:cs="Times New Roman"/>
          <w:szCs w:val="22"/>
        </w:rPr>
        <w:t xml:space="preserve"> and the party are subject to common control or common significant influence. Related parties may be individuals or other entities.</w:t>
      </w:r>
    </w:p>
    <w:p w14:paraId="7D17EED6" w14:textId="77777777" w:rsidR="002B39D5" w:rsidRPr="003917C6" w:rsidRDefault="002B39D5" w:rsidP="00A85CB9">
      <w:pPr>
        <w:pStyle w:val="Default"/>
        <w:shd w:val="clear" w:color="auto" w:fill="FFFFFF"/>
        <w:ind w:left="540"/>
        <w:jc w:val="thaiDistribute"/>
        <w:rPr>
          <w:rFonts w:ascii="Times New Roman" w:hAnsi="Times New Roman" w:cs="Times New Roman"/>
          <w:color w:val="auto"/>
          <w:sz w:val="12"/>
          <w:szCs w:val="12"/>
        </w:rPr>
      </w:pPr>
    </w:p>
    <w:p w14:paraId="1A32712B" w14:textId="77777777" w:rsidR="00E112E1" w:rsidRPr="003917C6" w:rsidRDefault="00E112E1" w:rsidP="00A85CB9">
      <w:pPr>
        <w:shd w:val="clear" w:color="auto" w:fill="FFFFFF"/>
        <w:ind w:left="540"/>
        <w:jc w:val="both"/>
        <w:rPr>
          <w:rFonts w:hAnsi="Times New Roman" w:cs="Times New Roman"/>
          <w:sz w:val="22"/>
          <w:szCs w:val="22"/>
        </w:rPr>
      </w:pPr>
      <w:r w:rsidRPr="003917C6">
        <w:rPr>
          <w:rFonts w:hAnsi="Times New Roman" w:cs="Times New Roman"/>
          <w:sz w:val="22"/>
          <w:szCs w:val="22"/>
        </w:rPr>
        <w:t>Relationships with related parties were as follows:</w:t>
      </w:r>
    </w:p>
    <w:p w14:paraId="1C2C47FA" w14:textId="77777777" w:rsidR="002B39D5" w:rsidRPr="003917C6" w:rsidRDefault="002B39D5" w:rsidP="00A85CB9">
      <w:pPr>
        <w:shd w:val="clear" w:color="auto" w:fill="FFFFFF"/>
        <w:ind w:left="540"/>
        <w:jc w:val="both"/>
        <w:rPr>
          <w:rFonts w:hAnsi="Times New Roman" w:cs="Times New Roman"/>
          <w:sz w:val="12"/>
          <w:szCs w:val="12"/>
        </w:rPr>
      </w:pPr>
    </w:p>
    <w:tbl>
      <w:tblPr>
        <w:tblW w:w="9687" w:type="dxa"/>
        <w:tblInd w:w="430" w:type="dxa"/>
        <w:tblLayout w:type="fixed"/>
        <w:tblLook w:val="01E0" w:firstRow="1" w:lastRow="1" w:firstColumn="1" w:lastColumn="1" w:noHBand="0" w:noVBand="0"/>
      </w:tblPr>
      <w:tblGrid>
        <w:gridCol w:w="2648"/>
        <w:gridCol w:w="1440"/>
        <w:gridCol w:w="2250"/>
        <w:gridCol w:w="3349"/>
      </w:tblGrid>
      <w:tr w:rsidR="00757785" w:rsidRPr="003917C6" w14:paraId="61B302D4" w14:textId="77777777" w:rsidTr="00757785">
        <w:trPr>
          <w:cantSplit/>
          <w:tblHeader/>
        </w:trPr>
        <w:tc>
          <w:tcPr>
            <w:tcW w:w="2648" w:type="dxa"/>
          </w:tcPr>
          <w:p w14:paraId="69D214FD" w14:textId="77777777" w:rsidR="00F324FE" w:rsidRPr="003917C6" w:rsidRDefault="00F324FE" w:rsidP="00A85CB9">
            <w:pPr>
              <w:shd w:val="clear" w:color="auto" w:fill="FFFFFF"/>
              <w:ind w:right="-354"/>
              <w:jc w:val="center"/>
              <w:rPr>
                <w:rFonts w:hAnsi="Times New Roman" w:cs="Times New Roman"/>
                <w:b/>
                <w:bCs/>
                <w:sz w:val="22"/>
                <w:szCs w:val="22"/>
                <w:lang w:val="en-GB"/>
              </w:rPr>
            </w:pPr>
            <w:bookmarkStart w:id="9" w:name="_Hlk12615063"/>
            <w:r w:rsidRPr="003917C6">
              <w:rPr>
                <w:rFonts w:hAnsi="Times New Roman" w:cs="Times New Roman"/>
                <w:sz w:val="22"/>
                <w:szCs w:val="22"/>
                <w:lang w:val="en-GB"/>
              </w:rPr>
              <w:br w:type="page"/>
            </w:r>
          </w:p>
        </w:tc>
        <w:tc>
          <w:tcPr>
            <w:tcW w:w="1440" w:type="dxa"/>
          </w:tcPr>
          <w:p w14:paraId="3B7C1F94" w14:textId="77777777" w:rsidR="00F324FE" w:rsidRPr="003917C6" w:rsidRDefault="00F324FE" w:rsidP="00A85CB9">
            <w:pPr>
              <w:shd w:val="clear" w:color="auto" w:fill="FFFFFF"/>
              <w:ind w:left="-18" w:right="-93"/>
              <w:jc w:val="both"/>
              <w:rPr>
                <w:rFonts w:hAnsi="Times New Roman" w:cs="Times New Roman"/>
                <w:b/>
                <w:bCs/>
                <w:sz w:val="22"/>
                <w:szCs w:val="22"/>
                <w:lang w:val="en-GB"/>
              </w:rPr>
            </w:pPr>
            <w:r w:rsidRPr="003917C6">
              <w:rPr>
                <w:rFonts w:hAnsi="Times New Roman" w:cs="Times New Roman"/>
                <w:b/>
                <w:bCs/>
                <w:sz w:val="22"/>
                <w:szCs w:val="22"/>
                <w:lang w:val="en-GB"/>
              </w:rPr>
              <w:t xml:space="preserve">Country of </w:t>
            </w:r>
          </w:p>
        </w:tc>
        <w:tc>
          <w:tcPr>
            <w:tcW w:w="2250" w:type="dxa"/>
          </w:tcPr>
          <w:p w14:paraId="23D4394C" w14:textId="77777777" w:rsidR="00F324FE" w:rsidRPr="003917C6" w:rsidRDefault="00F324FE" w:rsidP="00A85CB9">
            <w:pPr>
              <w:shd w:val="clear" w:color="auto" w:fill="FFFFFF"/>
              <w:rPr>
                <w:rFonts w:hAnsi="Times New Roman" w:cs="Times New Roman"/>
                <w:b/>
                <w:bCs/>
                <w:sz w:val="22"/>
                <w:szCs w:val="22"/>
                <w:lang w:val="en-GB"/>
              </w:rPr>
            </w:pPr>
          </w:p>
        </w:tc>
        <w:tc>
          <w:tcPr>
            <w:tcW w:w="3349" w:type="dxa"/>
          </w:tcPr>
          <w:p w14:paraId="1FA6EBDB" w14:textId="77777777" w:rsidR="00F324FE" w:rsidRPr="003917C6" w:rsidRDefault="00F324FE" w:rsidP="00A85CB9">
            <w:pPr>
              <w:shd w:val="clear" w:color="auto" w:fill="FFFFFF"/>
              <w:rPr>
                <w:rFonts w:hAnsi="Times New Roman" w:cs="Times New Roman"/>
                <w:b/>
                <w:bCs/>
                <w:sz w:val="22"/>
                <w:szCs w:val="22"/>
                <w:lang w:val="en-GB"/>
              </w:rPr>
            </w:pPr>
          </w:p>
        </w:tc>
      </w:tr>
      <w:tr w:rsidR="00757785" w:rsidRPr="003917C6" w14:paraId="32BDF7C1" w14:textId="77777777" w:rsidTr="00757785">
        <w:trPr>
          <w:cantSplit/>
          <w:tblHeader/>
        </w:trPr>
        <w:tc>
          <w:tcPr>
            <w:tcW w:w="2648" w:type="dxa"/>
          </w:tcPr>
          <w:p w14:paraId="2B8069CA" w14:textId="77777777" w:rsidR="00F324FE" w:rsidRPr="003917C6" w:rsidRDefault="00F324FE" w:rsidP="00A85CB9">
            <w:pPr>
              <w:shd w:val="clear" w:color="auto" w:fill="FFFFFF"/>
              <w:ind w:right="-354"/>
              <w:jc w:val="center"/>
              <w:rPr>
                <w:rFonts w:hAnsi="Times New Roman" w:cs="Times New Roman"/>
                <w:sz w:val="22"/>
                <w:szCs w:val="22"/>
                <w:cs/>
                <w:lang w:val="en-GB"/>
              </w:rPr>
            </w:pPr>
          </w:p>
        </w:tc>
        <w:tc>
          <w:tcPr>
            <w:tcW w:w="1440" w:type="dxa"/>
          </w:tcPr>
          <w:p w14:paraId="78673E00" w14:textId="77777777" w:rsidR="00F324FE" w:rsidRPr="003917C6" w:rsidRDefault="00F324FE" w:rsidP="00A85CB9">
            <w:pPr>
              <w:shd w:val="clear" w:color="auto" w:fill="FFFFFF"/>
              <w:ind w:left="-18" w:right="-93"/>
              <w:jc w:val="both"/>
              <w:rPr>
                <w:rFonts w:hAnsi="Times New Roman" w:cs="Times New Roman"/>
                <w:b/>
                <w:bCs/>
                <w:sz w:val="22"/>
                <w:szCs w:val="22"/>
                <w:lang w:val="en-GB"/>
              </w:rPr>
            </w:pPr>
            <w:r w:rsidRPr="003917C6">
              <w:rPr>
                <w:rFonts w:hAnsi="Times New Roman" w:cs="Times New Roman"/>
                <w:b/>
                <w:bCs/>
                <w:sz w:val="22"/>
                <w:szCs w:val="22"/>
                <w:lang w:val="en-GB"/>
              </w:rPr>
              <w:t>incorporation</w:t>
            </w:r>
          </w:p>
        </w:tc>
        <w:tc>
          <w:tcPr>
            <w:tcW w:w="2250" w:type="dxa"/>
          </w:tcPr>
          <w:p w14:paraId="2BC27B1D" w14:textId="77777777" w:rsidR="00F324FE" w:rsidRPr="003917C6" w:rsidRDefault="00F324FE" w:rsidP="00A85CB9">
            <w:pPr>
              <w:shd w:val="clear" w:color="auto" w:fill="FFFFFF"/>
              <w:jc w:val="center"/>
              <w:rPr>
                <w:rFonts w:hAnsi="Times New Roman" w:cs="Times New Roman"/>
                <w:b/>
                <w:bCs/>
                <w:sz w:val="22"/>
                <w:szCs w:val="22"/>
                <w:lang w:val="en-GB" w:bidi="ar-SA"/>
              </w:rPr>
            </w:pPr>
          </w:p>
        </w:tc>
        <w:tc>
          <w:tcPr>
            <w:tcW w:w="3349" w:type="dxa"/>
          </w:tcPr>
          <w:p w14:paraId="5EF9DDC7" w14:textId="77777777" w:rsidR="00F324FE" w:rsidRPr="003917C6" w:rsidRDefault="00F324FE" w:rsidP="00A85CB9">
            <w:pPr>
              <w:shd w:val="clear" w:color="auto" w:fill="FFFFFF"/>
              <w:jc w:val="center"/>
              <w:rPr>
                <w:rFonts w:hAnsi="Times New Roman" w:cs="Times New Roman"/>
                <w:b/>
                <w:bCs/>
                <w:sz w:val="22"/>
                <w:szCs w:val="22"/>
                <w:lang w:val="en-GB"/>
              </w:rPr>
            </w:pPr>
          </w:p>
        </w:tc>
      </w:tr>
      <w:tr w:rsidR="00757785" w:rsidRPr="003917C6" w14:paraId="7C540334" w14:textId="77777777" w:rsidTr="00757785">
        <w:trPr>
          <w:cantSplit/>
          <w:tblHeader/>
        </w:trPr>
        <w:tc>
          <w:tcPr>
            <w:tcW w:w="2648" w:type="dxa"/>
          </w:tcPr>
          <w:p w14:paraId="3CD6867F" w14:textId="77777777" w:rsidR="00F324FE" w:rsidRPr="003917C6" w:rsidRDefault="00F324FE" w:rsidP="00A85CB9">
            <w:pPr>
              <w:shd w:val="clear" w:color="auto" w:fill="FFFFFF"/>
              <w:ind w:right="-354"/>
              <w:rPr>
                <w:rFonts w:hAnsi="Times New Roman" w:cs="Times New Roman"/>
                <w:sz w:val="22"/>
                <w:szCs w:val="22"/>
                <w:cs/>
                <w:lang w:val="en-GB"/>
              </w:rPr>
            </w:pPr>
            <w:r w:rsidRPr="003917C6">
              <w:rPr>
                <w:rFonts w:hAnsi="Times New Roman" w:cs="Times New Roman"/>
                <w:b/>
                <w:bCs/>
                <w:sz w:val="22"/>
                <w:szCs w:val="22"/>
                <w:lang w:val="en-GB"/>
              </w:rPr>
              <w:t>Name of entities</w:t>
            </w:r>
          </w:p>
        </w:tc>
        <w:tc>
          <w:tcPr>
            <w:tcW w:w="1440" w:type="dxa"/>
          </w:tcPr>
          <w:p w14:paraId="0CF298BF" w14:textId="77777777" w:rsidR="00F324FE" w:rsidRPr="003917C6" w:rsidRDefault="00F324FE" w:rsidP="00A85CB9">
            <w:pPr>
              <w:shd w:val="clear" w:color="auto" w:fill="FFFFFF"/>
              <w:ind w:left="-18" w:right="-171"/>
              <w:rPr>
                <w:rFonts w:hAnsi="Times New Roman" w:cs="Times New Roman"/>
                <w:b/>
                <w:bCs/>
                <w:sz w:val="22"/>
                <w:szCs w:val="22"/>
                <w:lang w:val="en-GB"/>
              </w:rPr>
            </w:pPr>
            <w:r w:rsidRPr="003917C6">
              <w:rPr>
                <w:rFonts w:hAnsi="Times New Roman" w:cs="Times New Roman"/>
                <w:b/>
                <w:bCs/>
                <w:sz w:val="22"/>
                <w:szCs w:val="22"/>
                <w:lang w:val="en-GB"/>
              </w:rPr>
              <w:t>/ nationality</w:t>
            </w:r>
          </w:p>
        </w:tc>
        <w:tc>
          <w:tcPr>
            <w:tcW w:w="2250" w:type="dxa"/>
          </w:tcPr>
          <w:p w14:paraId="51DA8C5C" w14:textId="77777777" w:rsidR="00F324FE" w:rsidRPr="003917C6" w:rsidRDefault="00F324FE" w:rsidP="00A85CB9">
            <w:pPr>
              <w:shd w:val="clear" w:color="auto" w:fill="FFFFFF"/>
              <w:rPr>
                <w:rFonts w:hAnsi="Times New Roman" w:cs="Times New Roman"/>
                <w:b/>
                <w:bCs/>
                <w:sz w:val="22"/>
                <w:szCs w:val="22"/>
                <w:lang w:val="en-GB" w:bidi="ar-SA"/>
              </w:rPr>
            </w:pPr>
            <w:r w:rsidRPr="003917C6">
              <w:rPr>
                <w:rFonts w:hAnsi="Times New Roman" w:cs="Times New Roman"/>
                <w:b/>
                <w:bCs/>
                <w:sz w:val="22"/>
                <w:szCs w:val="22"/>
                <w:lang w:val="en-GB" w:bidi="ar-SA"/>
              </w:rPr>
              <w:t>Type of business</w:t>
            </w:r>
          </w:p>
        </w:tc>
        <w:tc>
          <w:tcPr>
            <w:tcW w:w="3349" w:type="dxa"/>
          </w:tcPr>
          <w:p w14:paraId="48478F5F" w14:textId="77777777" w:rsidR="00F324FE" w:rsidRPr="003917C6" w:rsidRDefault="00F324FE" w:rsidP="00A85CB9">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Nature of relationships</w:t>
            </w:r>
          </w:p>
        </w:tc>
      </w:tr>
      <w:tr w:rsidR="00757785" w:rsidRPr="003917C6" w14:paraId="327146FF" w14:textId="77777777" w:rsidTr="00757785">
        <w:trPr>
          <w:cantSplit/>
          <w:tblHeader/>
        </w:trPr>
        <w:tc>
          <w:tcPr>
            <w:tcW w:w="2648" w:type="dxa"/>
          </w:tcPr>
          <w:p w14:paraId="3E0BDDF9" w14:textId="77777777" w:rsidR="00F324FE" w:rsidRPr="003917C6" w:rsidRDefault="00F324FE" w:rsidP="00A85CB9">
            <w:pPr>
              <w:shd w:val="clear" w:color="auto" w:fill="FFFFFF"/>
              <w:ind w:right="-354"/>
              <w:rPr>
                <w:rFonts w:hAnsi="Times New Roman" w:cs="Times New Roman"/>
                <w:b/>
                <w:bCs/>
                <w:sz w:val="22"/>
                <w:szCs w:val="22"/>
                <w:lang w:val="en-GB"/>
              </w:rPr>
            </w:pPr>
          </w:p>
        </w:tc>
        <w:tc>
          <w:tcPr>
            <w:tcW w:w="1440" w:type="dxa"/>
          </w:tcPr>
          <w:p w14:paraId="684F6B80" w14:textId="77777777" w:rsidR="00F324FE" w:rsidRPr="003917C6" w:rsidRDefault="00F324FE" w:rsidP="00A85CB9">
            <w:pPr>
              <w:shd w:val="clear" w:color="auto" w:fill="FFFFFF"/>
              <w:ind w:left="-18" w:right="-171"/>
              <w:rPr>
                <w:rFonts w:hAnsi="Times New Roman" w:cs="Times New Roman"/>
                <w:b/>
                <w:bCs/>
                <w:sz w:val="22"/>
                <w:szCs w:val="22"/>
                <w:lang w:val="en-GB"/>
              </w:rPr>
            </w:pPr>
          </w:p>
        </w:tc>
        <w:tc>
          <w:tcPr>
            <w:tcW w:w="2250" w:type="dxa"/>
          </w:tcPr>
          <w:p w14:paraId="49DC09BB" w14:textId="77777777" w:rsidR="00F324FE" w:rsidRPr="003917C6" w:rsidRDefault="00F324FE" w:rsidP="00A85CB9">
            <w:pPr>
              <w:shd w:val="clear" w:color="auto" w:fill="FFFFFF"/>
              <w:rPr>
                <w:rFonts w:hAnsi="Times New Roman" w:cs="Times New Roman"/>
                <w:b/>
                <w:bCs/>
                <w:sz w:val="22"/>
                <w:szCs w:val="22"/>
                <w:lang w:val="en-GB" w:bidi="ar-SA"/>
              </w:rPr>
            </w:pPr>
          </w:p>
        </w:tc>
        <w:tc>
          <w:tcPr>
            <w:tcW w:w="3349" w:type="dxa"/>
          </w:tcPr>
          <w:p w14:paraId="196E2AEB" w14:textId="77777777" w:rsidR="00F324FE" w:rsidRPr="003917C6" w:rsidRDefault="00F324FE" w:rsidP="00A85CB9">
            <w:pPr>
              <w:shd w:val="clear" w:color="auto" w:fill="FFFFFF"/>
              <w:rPr>
                <w:rFonts w:hAnsi="Times New Roman" w:cs="Times New Roman"/>
                <w:b/>
                <w:bCs/>
                <w:sz w:val="22"/>
                <w:szCs w:val="22"/>
                <w:lang w:val="en-GB"/>
              </w:rPr>
            </w:pPr>
          </w:p>
        </w:tc>
      </w:tr>
      <w:bookmarkEnd w:id="9"/>
      <w:tr w:rsidR="00757785" w:rsidRPr="003917C6" w14:paraId="74F90C3E" w14:textId="77777777" w:rsidTr="00757785">
        <w:tc>
          <w:tcPr>
            <w:tcW w:w="2648" w:type="dxa"/>
          </w:tcPr>
          <w:p w14:paraId="3EBD855F" w14:textId="77777777" w:rsidR="00F324FE" w:rsidRPr="003917C6" w:rsidRDefault="00F324FE" w:rsidP="00A85CB9">
            <w:pPr>
              <w:shd w:val="clear" w:color="auto" w:fill="FFFFFF"/>
              <w:rPr>
                <w:rFonts w:hAnsi="Times New Roman" w:cs="Times New Roman"/>
                <w:sz w:val="22"/>
                <w:szCs w:val="22"/>
                <w:lang w:eastAsia="zh-TW"/>
              </w:rPr>
            </w:pPr>
            <w:r w:rsidRPr="003917C6">
              <w:rPr>
                <w:rFonts w:hAnsi="Times New Roman" w:cs="Times New Roman"/>
                <w:sz w:val="22"/>
                <w:szCs w:val="22"/>
              </w:rPr>
              <w:t>SPH</w:t>
            </w:r>
          </w:p>
        </w:tc>
        <w:tc>
          <w:tcPr>
            <w:tcW w:w="1440" w:type="dxa"/>
          </w:tcPr>
          <w:p w14:paraId="07B25419" w14:textId="77777777" w:rsidR="00F324FE" w:rsidRPr="003917C6" w:rsidRDefault="00F324FE" w:rsidP="00A85CB9">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50" w:type="dxa"/>
          </w:tcPr>
          <w:p w14:paraId="5F50FA9A" w14:textId="77777777" w:rsidR="00F324FE" w:rsidRPr="003917C6" w:rsidRDefault="00F324FE"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Investment</w:t>
            </w:r>
          </w:p>
        </w:tc>
        <w:tc>
          <w:tcPr>
            <w:tcW w:w="3349" w:type="dxa"/>
          </w:tcPr>
          <w:p w14:paraId="40AAD6A3" w14:textId="77777777" w:rsidR="00F324FE" w:rsidRPr="003917C6" w:rsidRDefault="00F324FE"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Subsidiary, common directors,</w:t>
            </w:r>
          </w:p>
        </w:tc>
      </w:tr>
      <w:tr w:rsidR="00757785" w:rsidRPr="003917C6" w14:paraId="32176222" w14:textId="77777777" w:rsidTr="00757785">
        <w:trPr>
          <w:trHeight w:val="80"/>
        </w:trPr>
        <w:tc>
          <w:tcPr>
            <w:tcW w:w="2648" w:type="dxa"/>
          </w:tcPr>
          <w:p w14:paraId="1157AF58" w14:textId="77777777" w:rsidR="00F324FE" w:rsidRPr="003917C6" w:rsidRDefault="00F324FE" w:rsidP="00A85CB9">
            <w:pPr>
              <w:shd w:val="clear" w:color="auto" w:fill="FFFFFF"/>
              <w:rPr>
                <w:rFonts w:hAnsi="Times New Roman" w:cs="Times New Roman"/>
                <w:sz w:val="22"/>
                <w:szCs w:val="22"/>
              </w:rPr>
            </w:pPr>
          </w:p>
        </w:tc>
        <w:tc>
          <w:tcPr>
            <w:tcW w:w="1440" w:type="dxa"/>
          </w:tcPr>
          <w:p w14:paraId="6BEE9084" w14:textId="77777777" w:rsidR="00F324FE" w:rsidRPr="003917C6" w:rsidRDefault="00F324FE" w:rsidP="00A85CB9">
            <w:pPr>
              <w:shd w:val="clear" w:color="auto" w:fill="FFFFFF"/>
              <w:jc w:val="center"/>
              <w:rPr>
                <w:rFonts w:hAnsi="Times New Roman" w:cs="Times New Roman"/>
                <w:sz w:val="22"/>
                <w:szCs w:val="22"/>
                <w:lang w:val="en-GB"/>
              </w:rPr>
            </w:pPr>
          </w:p>
        </w:tc>
        <w:tc>
          <w:tcPr>
            <w:tcW w:w="2250" w:type="dxa"/>
          </w:tcPr>
          <w:p w14:paraId="3A2B1815" w14:textId="77777777" w:rsidR="00F324FE" w:rsidRPr="003917C6" w:rsidRDefault="00F324FE" w:rsidP="00A85CB9">
            <w:pPr>
              <w:shd w:val="clear" w:color="auto" w:fill="FFFFFF"/>
              <w:rPr>
                <w:rFonts w:hAnsi="Times New Roman" w:cs="Times New Roman"/>
                <w:sz w:val="22"/>
                <w:szCs w:val="22"/>
                <w:lang w:val="en-GB" w:bidi="ar-SA"/>
              </w:rPr>
            </w:pPr>
            <w:r w:rsidRPr="003917C6">
              <w:rPr>
                <w:rFonts w:hAnsi="Times New Roman" w:cs="Times New Roman"/>
                <w:sz w:val="22"/>
                <w:szCs w:val="22"/>
                <w:lang w:val="en-GB" w:bidi="ar-SA"/>
              </w:rPr>
              <w:t>holdings company</w:t>
            </w:r>
          </w:p>
        </w:tc>
        <w:tc>
          <w:tcPr>
            <w:tcW w:w="3349" w:type="dxa"/>
          </w:tcPr>
          <w:p w14:paraId="2247A87C" w14:textId="654EBD59" w:rsidR="00F324FE" w:rsidRPr="003917C6" w:rsidRDefault="00B92AFC" w:rsidP="00A85CB9">
            <w:pPr>
              <w:shd w:val="clear" w:color="auto" w:fill="FFFFFF"/>
              <w:rPr>
                <w:rFonts w:hAnsi="Times New Roman" w:cs="Times New Roman"/>
                <w:sz w:val="22"/>
                <w:szCs w:val="22"/>
                <w:lang w:val="en-GB"/>
              </w:rPr>
            </w:pPr>
            <w:r w:rsidRPr="003917C6">
              <w:rPr>
                <w:rFonts w:hAnsi="Times New Roman" w:cs="Times New Roman"/>
                <w:sz w:val="22"/>
                <w:szCs w:val="22"/>
              </w:rPr>
              <w:t>99</w:t>
            </w:r>
            <w:r w:rsidR="00F324FE" w:rsidRPr="003917C6">
              <w:rPr>
                <w:rFonts w:hAnsi="Times New Roman" w:cs="Times New Roman"/>
                <w:sz w:val="22"/>
                <w:szCs w:val="22"/>
                <w:lang w:val="en-GB"/>
              </w:rPr>
              <w:t>.</w:t>
            </w:r>
            <w:r w:rsidRPr="003917C6">
              <w:rPr>
                <w:rFonts w:hAnsi="Times New Roman" w:cs="Times New Roman"/>
                <w:sz w:val="22"/>
                <w:szCs w:val="22"/>
              </w:rPr>
              <w:t>99</w:t>
            </w:r>
            <w:r w:rsidR="00F324FE" w:rsidRPr="003917C6">
              <w:rPr>
                <w:rFonts w:hAnsi="Times New Roman" w:cs="Times New Roman"/>
                <w:sz w:val="22"/>
                <w:szCs w:val="22"/>
                <w:lang w:val="en-GB"/>
              </w:rPr>
              <w:t>% shareholding</w:t>
            </w:r>
          </w:p>
        </w:tc>
      </w:tr>
      <w:tr w:rsidR="00757785" w:rsidRPr="003917C6" w14:paraId="13075413" w14:textId="77777777" w:rsidTr="00757785">
        <w:tc>
          <w:tcPr>
            <w:tcW w:w="2648" w:type="dxa"/>
          </w:tcPr>
          <w:p w14:paraId="461C77F6" w14:textId="77777777" w:rsidR="00F324FE" w:rsidRPr="003917C6" w:rsidRDefault="00F324FE" w:rsidP="00A85CB9">
            <w:pPr>
              <w:shd w:val="clear" w:color="auto" w:fill="FFFFFF"/>
              <w:rPr>
                <w:rFonts w:hAnsi="Times New Roman" w:cs="Times New Roman"/>
                <w:sz w:val="12"/>
                <w:szCs w:val="12"/>
              </w:rPr>
            </w:pPr>
          </w:p>
        </w:tc>
        <w:tc>
          <w:tcPr>
            <w:tcW w:w="1440" w:type="dxa"/>
          </w:tcPr>
          <w:p w14:paraId="4D32E864" w14:textId="77777777" w:rsidR="00F324FE" w:rsidRPr="003917C6" w:rsidRDefault="00F324FE" w:rsidP="00A85CB9">
            <w:pPr>
              <w:shd w:val="clear" w:color="auto" w:fill="FFFFFF"/>
              <w:jc w:val="center"/>
              <w:rPr>
                <w:rFonts w:hAnsi="Times New Roman" w:cs="Times New Roman"/>
                <w:sz w:val="12"/>
                <w:szCs w:val="12"/>
                <w:lang w:val="en-GB"/>
              </w:rPr>
            </w:pPr>
          </w:p>
        </w:tc>
        <w:tc>
          <w:tcPr>
            <w:tcW w:w="2250" w:type="dxa"/>
          </w:tcPr>
          <w:p w14:paraId="350A1DDE" w14:textId="77777777" w:rsidR="00F324FE" w:rsidRPr="003917C6" w:rsidRDefault="00F324FE" w:rsidP="00A85CB9">
            <w:pPr>
              <w:shd w:val="clear" w:color="auto" w:fill="FFFFFF"/>
              <w:rPr>
                <w:rFonts w:hAnsi="Times New Roman" w:cs="Times New Roman"/>
                <w:sz w:val="12"/>
                <w:szCs w:val="12"/>
                <w:lang w:val="en-GB" w:bidi="ar-SA"/>
              </w:rPr>
            </w:pPr>
          </w:p>
        </w:tc>
        <w:tc>
          <w:tcPr>
            <w:tcW w:w="3349" w:type="dxa"/>
          </w:tcPr>
          <w:p w14:paraId="6028A9CF" w14:textId="77777777" w:rsidR="00F324FE" w:rsidRPr="003917C6" w:rsidRDefault="00F324FE" w:rsidP="00A85CB9">
            <w:pPr>
              <w:shd w:val="clear" w:color="auto" w:fill="FFFFFF"/>
              <w:rPr>
                <w:rFonts w:hAnsi="Times New Roman" w:cs="Times New Roman"/>
                <w:sz w:val="12"/>
                <w:szCs w:val="12"/>
                <w:lang w:val="en-GB"/>
              </w:rPr>
            </w:pPr>
          </w:p>
        </w:tc>
      </w:tr>
      <w:tr w:rsidR="00757785" w:rsidRPr="003917C6" w14:paraId="1F55383E" w14:textId="77777777" w:rsidTr="00757785">
        <w:tc>
          <w:tcPr>
            <w:tcW w:w="2648" w:type="dxa"/>
          </w:tcPr>
          <w:p w14:paraId="1B3129A2" w14:textId="77777777" w:rsidR="00F324FE" w:rsidRPr="003917C6" w:rsidRDefault="00F324FE" w:rsidP="00A85CB9">
            <w:pPr>
              <w:shd w:val="clear" w:color="auto" w:fill="FFFFFF"/>
              <w:rPr>
                <w:rFonts w:hAnsi="Times New Roman" w:cs="Times New Roman"/>
                <w:sz w:val="22"/>
                <w:szCs w:val="22"/>
                <w:cs/>
              </w:rPr>
            </w:pPr>
            <w:r w:rsidRPr="003917C6">
              <w:rPr>
                <w:rFonts w:hAnsi="Times New Roman" w:cs="Times New Roman"/>
                <w:sz w:val="22"/>
                <w:szCs w:val="22"/>
              </w:rPr>
              <w:t>G J Steel</w:t>
            </w:r>
          </w:p>
        </w:tc>
        <w:tc>
          <w:tcPr>
            <w:tcW w:w="1440" w:type="dxa"/>
          </w:tcPr>
          <w:p w14:paraId="4816DF54" w14:textId="77777777" w:rsidR="00F324FE" w:rsidRPr="003917C6" w:rsidRDefault="00F324FE" w:rsidP="00A85CB9">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50" w:type="dxa"/>
          </w:tcPr>
          <w:p w14:paraId="30826B30" w14:textId="77777777" w:rsidR="00F324FE" w:rsidRPr="003917C6" w:rsidRDefault="00F324FE" w:rsidP="00A85CB9">
            <w:pPr>
              <w:shd w:val="clear" w:color="auto" w:fill="FFFFFF"/>
              <w:rPr>
                <w:rFonts w:hAnsi="Times New Roman" w:cs="Times New Roman"/>
                <w:sz w:val="22"/>
                <w:szCs w:val="22"/>
                <w:lang w:val="en-GB"/>
              </w:rPr>
            </w:pPr>
            <w:r w:rsidRPr="003917C6">
              <w:rPr>
                <w:rFonts w:hAnsi="Times New Roman" w:cs="Times New Roman"/>
                <w:sz w:val="22"/>
                <w:szCs w:val="22"/>
                <w:lang w:val="en-GB" w:bidi="ar-SA"/>
              </w:rPr>
              <w:t xml:space="preserve">Manufacture and sale </w:t>
            </w:r>
          </w:p>
        </w:tc>
        <w:tc>
          <w:tcPr>
            <w:tcW w:w="3349" w:type="dxa"/>
          </w:tcPr>
          <w:p w14:paraId="1656E9D4" w14:textId="77777777" w:rsidR="00F324FE" w:rsidRPr="003917C6" w:rsidRDefault="00F324FE"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Subsidiary, common directors, </w:t>
            </w:r>
          </w:p>
        </w:tc>
      </w:tr>
      <w:tr w:rsidR="00757785" w:rsidRPr="003917C6" w14:paraId="61101840" w14:textId="77777777" w:rsidTr="00757785">
        <w:tc>
          <w:tcPr>
            <w:tcW w:w="2648" w:type="dxa"/>
          </w:tcPr>
          <w:p w14:paraId="235B6E47" w14:textId="77777777" w:rsidR="00F324FE" w:rsidRPr="003917C6" w:rsidRDefault="00F324FE" w:rsidP="00A85CB9">
            <w:pPr>
              <w:shd w:val="clear" w:color="auto" w:fill="FFFFFF"/>
              <w:rPr>
                <w:rFonts w:hAnsi="Times New Roman" w:cs="Times New Roman"/>
                <w:sz w:val="22"/>
                <w:szCs w:val="22"/>
              </w:rPr>
            </w:pPr>
          </w:p>
        </w:tc>
        <w:tc>
          <w:tcPr>
            <w:tcW w:w="1440" w:type="dxa"/>
          </w:tcPr>
          <w:p w14:paraId="05A265C6" w14:textId="77777777" w:rsidR="00F324FE" w:rsidRPr="003917C6" w:rsidRDefault="00F324FE" w:rsidP="00A85CB9">
            <w:pPr>
              <w:shd w:val="clear" w:color="auto" w:fill="FFFFFF"/>
              <w:jc w:val="center"/>
              <w:rPr>
                <w:rFonts w:hAnsi="Times New Roman" w:cs="Times New Roman"/>
                <w:sz w:val="22"/>
                <w:szCs w:val="22"/>
                <w:lang w:val="en-GB"/>
              </w:rPr>
            </w:pPr>
          </w:p>
        </w:tc>
        <w:tc>
          <w:tcPr>
            <w:tcW w:w="2250" w:type="dxa"/>
          </w:tcPr>
          <w:p w14:paraId="42271773" w14:textId="77777777" w:rsidR="00F324FE" w:rsidRPr="003917C6" w:rsidRDefault="00F324FE" w:rsidP="00A85CB9">
            <w:pPr>
              <w:shd w:val="clear" w:color="auto" w:fill="FFFFFF"/>
              <w:rPr>
                <w:rFonts w:hAnsi="Times New Roman" w:cs="Times New Roman"/>
                <w:sz w:val="22"/>
                <w:szCs w:val="22"/>
                <w:lang w:val="en-GB" w:bidi="ar-SA"/>
              </w:rPr>
            </w:pPr>
            <w:r w:rsidRPr="003917C6">
              <w:rPr>
                <w:rFonts w:hAnsi="Times New Roman" w:cs="Times New Roman"/>
                <w:sz w:val="22"/>
                <w:szCs w:val="22"/>
                <w:lang w:val="en-GB" w:bidi="ar-SA"/>
              </w:rPr>
              <w:t>of hot rolled coil steel</w:t>
            </w:r>
          </w:p>
        </w:tc>
        <w:tc>
          <w:tcPr>
            <w:tcW w:w="3349" w:type="dxa"/>
          </w:tcPr>
          <w:p w14:paraId="70BB6B4B" w14:textId="06DB759B" w:rsidR="00F324FE" w:rsidRPr="003917C6" w:rsidRDefault="00B92AFC" w:rsidP="00B1678D">
            <w:pPr>
              <w:shd w:val="clear" w:color="auto" w:fill="FFFFFF"/>
              <w:rPr>
                <w:rFonts w:hAnsi="Times New Roman" w:cs="Times New Roman"/>
                <w:sz w:val="22"/>
                <w:szCs w:val="22"/>
                <w:lang w:val="en-GB"/>
              </w:rPr>
            </w:pPr>
            <w:r w:rsidRPr="003917C6">
              <w:rPr>
                <w:rFonts w:hAnsi="Times New Roman" w:cs="Times New Roman"/>
                <w:sz w:val="22"/>
                <w:szCs w:val="22"/>
              </w:rPr>
              <w:t>9</w:t>
            </w:r>
            <w:r w:rsidR="00F324FE" w:rsidRPr="003917C6">
              <w:rPr>
                <w:rFonts w:hAnsi="Times New Roman" w:cs="Times New Roman"/>
                <w:sz w:val="22"/>
                <w:szCs w:val="22"/>
                <w:lang w:val="en-GB"/>
              </w:rPr>
              <w:t>.</w:t>
            </w:r>
            <w:r w:rsidRPr="003917C6">
              <w:rPr>
                <w:rFonts w:hAnsi="Times New Roman" w:cs="Times New Roman"/>
                <w:sz w:val="22"/>
                <w:szCs w:val="22"/>
              </w:rPr>
              <w:t>45</w:t>
            </w:r>
            <w:r w:rsidR="00F324FE" w:rsidRPr="003917C6">
              <w:rPr>
                <w:rFonts w:hAnsi="Times New Roman" w:cs="Times New Roman"/>
                <w:sz w:val="22"/>
                <w:szCs w:val="22"/>
                <w:lang w:val="en-GB"/>
              </w:rPr>
              <w:t>% shareholding by the</w:t>
            </w:r>
          </w:p>
        </w:tc>
      </w:tr>
      <w:tr w:rsidR="00757785" w:rsidRPr="003917C6" w14:paraId="4796F414" w14:textId="77777777" w:rsidTr="00757785">
        <w:tc>
          <w:tcPr>
            <w:tcW w:w="2648" w:type="dxa"/>
          </w:tcPr>
          <w:p w14:paraId="417F40C4" w14:textId="77777777" w:rsidR="00F324FE" w:rsidRPr="003917C6" w:rsidRDefault="00F324FE" w:rsidP="00A85CB9">
            <w:pPr>
              <w:shd w:val="clear" w:color="auto" w:fill="FFFFFF"/>
              <w:rPr>
                <w:rFonts w:hAnsi="Times New Roman" w:cs="Times New Roman"/>
                <w:sz w:val="22"/>
                <w:szCs w:val="22"/>
              </w:rPr>
            </w:pPr>
          </w:p>
        </w:tc>
        <w:tc>
          <w:tcPr>
            <w:tcW w:w="1440" w:type="dxa"/>
          </w:tcPr>
          <w:p w14:paraId="49E48029" w14:textId="77777777" w:rsidR="00F324FE" w:rsidRPr="003917C6" w:rsidRDefault="00F324FE" w:rsidP="00A85CB9">
            <w:pPr>
              <w:shd w:val="clear" w:color="auto" w:fill="FFFFFF"/>
              <w:jc w:val="center"/>
              <w:rPr>
                <w:rFonts w:hAnsi="Times New Roman" w:cs="Times New Roman"/>
                <w:sz w:val="22"/>
                <w:szCs w:val="22"/>
                <w:lang w:val="en-GB"/>
              </w:rPr>
            </w:pPr>
          </w:p>
        </w:tc>
        <w:tc>
          <w:tcPr>
            <w:tcW w:w="2250" w:type="dxa"/>
          </w:tcPr>
          <w:p w14:paraId="5E158061" w14:textId="77777777" w:rsidR="00F324FE" w:rsidRPr="003917C6" w:rsidRDefault="00F324FE" w:rsidP="00A85CB9">
            <w:pPr>
              <w:shd w:val="clear" w:color="auto" w:fill="FFFFFF"/>
              <w:rPr>
                <w:rFonts w:hAnsi="Times New Roman" w:cs="Times New Roman"/>
                <w:sz w:val="22"/>
                <w:szCs w:val="22"/>
                <w:lang w:val="en-GB" w:bidi="ar-SA"/>
              </w:rPr>
            </w:pPr>
            <w:r w:rsidRPr="003917C6">
              <w:rPr>
                <w:rFonts w:hAnsi="Times New Roman" w:cs="Times New Roman"/>
                <w:sz w:val="22"/>
                <w:szCs w:val="22"/>
                <w:lang w:val="en-GB" w:bidi="ar-SA"/>
              </w:rPr>
              <w:t>products</w:t>
            </w:r>
          </w:p>
        </w:tc>
        <w:tc>
          <w:tcPr>
            <w:tcW w:w="3349" w:type="dxa"/>
          </w:tcPr>
          <w:p w14:paraId="79EB011F" w14:textId="77777777" w:rsidR="00F324FE" w:rsidRPr="003917C6" w:rsidRDefault="00F324FE"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Company and its subsidiaries</w:t>
            </w:r>
          </w:p>
        </w:tc>
      </w:tr>
      <w:tr w:rsidR="00757785" w:rsidRPr="003917C6" w14:paraId="27CC2A61" w14:textId="77777777" w:rsidTr="00757785">
        <w:tc>
          <w:tcPr>
            <w:tcW w:w="2648" w:type="dxa"/>
          </w:tcPr>
          <w:p w14:paraId="051E79D0" w14:textId="77777777" w:rsidR="00F324FE" w:rsidRPr="003917C6" w:rsidRDefault="00F324FE" w:rsidP="00A85CB9">
            <w:pPr>
              <w:shd w:val="clear" w:color="auto" w:fill="FFFFFF"/>
              <w:rPr>
                <w:rFonts w:hAnsi="Times New Roman" w:cs="Times New Roman"/>
                <w:sz w:val="22"/>
                <w:szCs w:val="22"/>
              </w:rPr>
            </w:pPr>
          </w:p>
        </w:tc>
        <w:tc>
          <w:tcPr>
            <w:tcW w:w="1440" w:type="dxa"/>
          </w:tcPr>
          <w:p w14:paraId="7D33CC2B" w14:textId="77777777" w:rsidR="00F324FE" w:rsidRPr="003917C6" w:rsidRDefault="00F324FE" w:rsidP="00A85CB9">
            <w:pPr>
              <w:shd w:val="clear" w:color="auto" w:fill="FFFFFF"/>
              <w:jc w:val="center"/>
              <w:rPr>
                <w:rFonts w:hAnsi="Times New Roman" w:cs="Times New Roman"/>
                <w:sz w:val="22"/>
                <w:szCs w:val="22"/>
                <w:lang w:val="en-GB"/>
              </w:rPr>
            </w:pPr>
          </w:p>
        </w:tc>
        <w:tc>
          <w:tcPr>
            <w:tcW w:w="2250" w:type="dxa"/>
          </w:tcPr>
          <w:p w14:paraId="472C82E2" w14:textId="77777777" w:rsidR="00F324FE" w:rsidRPr="003917C6" w:rsidRDefault="00F324FE" w:rsidP="00A85CB9">
            <w:pPr>
              <w:shd w:val="clear" w:color="auto" w:fill="FFFFFF"/>
              <w:rPr>
                <w:rFonts w:hAnsi="Times New Roman" w:cs="Times New Roman"/>
                <w:sz w:val="22"/>
                <w:szCs w:val="22"/>
                <w:lang w:val="en-GB" w:bidi="ar-SA"/>
              </w:rPr>
            </w:pPr>
          </w:p>
        </w:tc>
        <w:tc>
          <w:tcPr>
            <w:tcW w:w="3349" w:type="dxa"/>
          </w:tcPr>
          <w:p w14:paraId="11A5FC49" w14:textId="303431B1" w:rsidR="00F324FE" w:rsidRPr="003917C6" w:rsidRDefault="00F324FE" w:rsidP="00FB5F46">
            <w:pPr>
              <w:shd w:val="clear" w:color="auto" w:fill="FFFFFF"/>
              <w:rPr>
                <w:rFonts w:hAnsi="Times New Roman" w:cs="Times New Roman"/>
                <w:sz w:val="22"/>
                <w:szCs w:val="22"/>
                <w:cs/>
                <w:lang w:val="en-GB"/>
              </w:rPr>
            </w:pPr>
            <w:r w:rsidRPr="003917C6">
              <w:rPr>
                <w:rFonts w:hAnsi="Times New Roman" w:cs="Times New Roman"/>
                <w:sz w:val="22"/>
                <w:szCs w:val="22"/>
                <w:lang w:val="en-GB"/>
              </w:rPr>
              <w:t>(</w:t>
            </w:r>
            <w:r w:rsidR="00B92AFC" w:rsidRPr="003917C6">
              <w:rPr>
                <w:rFonts w:hAnsi="Times New Roman" w:cs="Times New Roman"/>
                <w:sz w:val="22"/>
                <w:szCs w:val="22"/>
              </w:rPr>
              <w:t>2018</w:t>
            </w:r>
            <w:r w:rsidRPr="003917C6">
              <w:rPr>
                <w:rFonts w:hAnsi="Times New Roman" w:cs="Times New Roman"/>
                <w:sz w:val="22"/>
                <w:szCs w:val="22"/>
                <w:lang w:val="en-GB"/>
              </w:rPr>
              <w:t xml:space="preserve">: </w:t>
            </w:r>
            <w:r w:rsidR="00B92AFC" w:rsidRPr="003917C6">
              <w:rPr>
                <w:rFonts w:hAnsi="Times New Roman" w:cs="Times New Roman"/>
                <w:sz w:val="22"/>
                <w:szCs w:val="22"/>
              </w:rPr>
              <w:t>17</w:t>
            </w:r>
            <w:r w:rsidR="005E3A88" w:rsidRPr="003917C6">
              <w:rPr>
                <w:rFonts w:hAnsi="Times New Roman" w:cs="Times New Roman"/>
                <w:sz w:val="22"/>
                <w:szCs w:val="22"/>
              </w:rPr>
              <w:t>.</w:t>
            </w:r>
            <w:r w:rsidR="00B92AFC" w:rsidRPr="003917C6">
              <w:rPr>
                <w:rFonts w:hAnsi="Times New Roman" w:cs="Times New Roman"/>
                <w:sz w:val="22"/>
                <w:szCs w:val="22"/>
              </w:rPr>
              <w:t>28</w:t>
            </w:r>
            <w:r w:rsidRPr="003917C6">
              <w:rPr>
                <w:rFonts w:hAnsi="Times New Roman" w:cs="Times New Roman"/>
                <w:sz w:val="22"/>
                <w:szCs w:val="22"/>
                <w:lang w:val="en-GB"/>
              </w:rPr>
              <w:t>%)</w:t>
            </w:r>
          </w:p>
        </w:tc>
      </w:tr>
      <w:tr w:rsidR="00757785" w:rsidRPr="003917C6" w14:paraId="51000E18" w14:textId="77777777" w:rsidTr="00757785">
        <w:tc>
          <w:tcPr>
            <w:tcW w:w="2648" w:type="dxa"/>
          </w:tcPr>
          <w:p w14:paraId="5E828502" w14:textId="77777777" w:rsidR="00F324FE" w:rsidRPr="003917C6" w:rsidRDefault="00F324FE" w:rsidP="00A85CB9">
            <w:pPr>
              <w:shd w:val="clear" w:color="auto" w:fill="FFFFFF"/>
              <w:rPr>
                <w:rFonts w:hAnsi="Times New Roman" w:cs="Times New Roman"/>
                <w:sz w:val="12"/>
                <w:szCs w:val="12"/>
              </w:rPr>
            </w:pPr>
          </w:p>
        </w:tc>
        <w:tc>
          <w:tcPr>
            <w:tcW w:w="1440" w:type="dxa"/>
          </w:tcPr>
          <w:p w14:paraId="5035794A" w14:textId="77777777" w:rsidR="00F324FE" w:rsidRPr="003917C6" w:rsidRDefault="00F324FE" w:rsidP="00A85CB9">
            <w:pPr>
              <w:shd w:val="clear" w:color="auto" w:fill="FFFFFF"/>
              <w:jc w:val="center"/>
              <w:rPr>
                <w:rFonts w:hAnsi="Times New Roman" w:cs="Times New Roman"/>
                <w:sz w:val="12"/>
                <w:szCs w:val="12"/>
              </w:rPr>
            </w:pPr>
          </w:p>
        </w:tc>
        <w:tc>
          <w:tcPr>
            <w:tcW w:w="2250" w:type="dxa"/>
          </w:tcPr>
          <w:p w14:paraId="2E7AE460" w14:textId="77777777" w:rsidR="00F324FE" w:rsidRPr="003917C6" w:rsidRDefault="00F324FE" w:rsidP="00A85CB9">
            <w:pPr>
              <w:shd w:val="clear" w:color="auto" w:fill="FFFFFF"/>
              <w:rPr>
                <w:rFonts w:hAnsi="Times New Roman" w:cs="Times New Roman"/>
                <w:sz w:val="12"/>
                <w:szCs w:val="12"/>
              </w:rPr>
            </w:pPr>
          </w:p>
        </w:tc>
        <w:tc>
          <w:tcPr>
            <w:tcW w:w="3349" w:type="dxa"/>
          </w:tcPr>
          <w:p w14:paraId="3B97FE35" w14:textId="77777777" w:rsidR="00F324FE" w:rsidRPr="003917C6" w:rsidRDefault="00F324FE" w:rsidP="00A85CB9">
            <w:pPr>
              <w:shd w:val="clear" w:color="auto" w:fill="FFFFFF"/>
              <w:rPr>
                <w:rFonts w:hAnsi="Times New Roman" w:cs="Times New Roman"/>
                <w:sz w:val="12"/>
                <w:szCs w:val="12"/>
              </w:rPr>
            </w:pPr>
          </w:p>
        </w:tc>
      </w:tr>
      <w:tr w:rsidR="00757785" w:rsidRPr="003917C6" w14:paraId="4D4EF3F7" w14:textId="77777777" w:rsidTr="00757785">
        <w:tc>
          <w:tcPr>
            <w:tcW w:w="2648" w:type="dxa"/>
          </w:tcPr>
          <w:p w14:paraId="0A299C91" w14:textId="77777777" w:rsidR="00F324FE" w:rsidRPr="003917C6" w:rsidRDefault="00F324FE" w:rsidP="00A85CB9">
            <w:pPr>
              <w:shd w:val="clear" w:color="auto" w:fill="FFFFFF"/>
              <w:rPr>
                <w:rFonts w:hAnsi="Times New Roman" w:cs="Times New Roman"/>
                <w:sz w:val="22"/>
                <w:szCs w:val="22"/>
              </w:rPr>
            </w:pPr>
            <w:r w:rsidRPr="003917C6">
              <w:rPr>
                <w:rFonts w:hAnsi="Times New Roman" w:cs="Times New Roman"/>
                <w:sz w:val="22"/>
                <w:szCs w:val="22"/>
              </w:rPr>
              <w:t>OAC</w:t>
            </w:r>
          </w:p>
        </w:tc>
        <w:tc>
          <w:tcPr>
            <w:tcW w:w="1440" w:type="dxa"/>
          </w:tcPr>
          <w:p w14:paraId="79682516" w14:textId="77777777" w:rsidR="00F324FE" w:rsidRPr="003917C6" w:rsidRDefault="00F324FE" w:rsidP="00A85CB9">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50" w:type="dxa"/>
          </w:tcPr>
          <w:p w14:paraId="2B63C8F6" w14:textId="77777777" w:rsidR="00F324FE" w:rsidRPr="003917C6" w:rsidRDefault="00F324FE" w:rsidP="00A85CB9">
            <w:pPr>
              <w:shd w:val="clear" w:color="auto" w:fill="FFFFFF"/>
              <w:rPr>
                <w:rFonts w:hAnsi="Times New Roman" w:cs="Times New Roman"/>
                <w:sz w:val="22"/>
                <w:szCs w:val="22"/>
                <w:lang w:val="en-GB"/>
              </w:rPr>
            </w:pPr>
            <w:r w:rsidRPr="003917C6">
              <w:rPr>
                <w:rFonts w:hAnsi="Times New Roman" w:cs="Times New Roman"/>
                <w:sz w:val="22"/>
                <w:szCs w:val="22"/>
                <w:lang w:val="en-GB" w:bidi="ar-SA"/>
              </w:rPr>
              <w:t xml:space="preserve">Consulting service </w:t>
            </w:r>
          </w:p>
        </w:tc>
        <w:tc>
          <w:tcPr>
            <w:tcW w:w="3349" w:type="dxa"/>
          </w:tcPr>
          <w:p w14:paraId="2E214488" w14:textId="77777777" w:rsidR="00F324FE" w:rsidRPr="003917C6" w:rsidRDefault="00F324FE"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Indirect subsidiary, common </w:t>
            </w:r>
          </w:p>
        </w:tc>
      </w:tr>
      <w:tr w:rsidR="00757785" w:rsidRPr="003917C6" w14:paraId="541E2D95" w14:textId="77777777" w:rsidTr="00757785">
        <w:tc>
          <w:tcPr>
            <w:tcW w:w="2648" w:type="dxa"/>
          </w:tcPr>
          <w:p w14:paraId="68F22D69" w14:textId="77777777" w:rsidR="00F324FE" w:rsidRPr="003917C6" w:rsidRDefault="00F324FE" w:rsidP="00A85CB9">
            <w:pPr>
              <w:shd w:val="clear" w:color="auto" w:fill="FFFFFF"/>
              <w:rPr>
                <w:rFonts w:hAnsi="Times New Roman" w:cs="Times New Roman"/>
                <w:sz w:val="22"/>
                <w:szCs w:val="22"/>
              </w:rPr>
            </w:pPr>
          </w:p>
        </w:tc>
        <w:tc>
          <w:tcPr>
            <w:tcW w:w="1440" w:type="dxa"/>
          </w:tcPr>
          <w:p w14:paraId="2DC4F774" w14:textId="77777777" w:rsidR="00F324FE" w:rsidRPr="003917C6" w:rsidRDefault="00F324FE" w:rsidP="00A85CB9">
            <w:pPr>
              <w:shd w:val="clear" w:color="auto" w:fill="FFFFFF"/>
              <w:jc w:val="center"/>
              <w:rPr>
                <w:rFonts w:hAnsi="Times New Roman" w:cs="Times New Roman"/>
                <w:sz w:val="22"/>
                <w:szCs w:val="22"/>
                <w:lang w:val="en-GB"/>
              </w:rPr>
            </w:pPr>
          </w:p>
        </w:tc>
        <w:tc>
          <w:tcPr>
            <w:tcW w:w="2250" w:type="dxa"/>
          </w:tcPr>
          <w:p w14:paraId="7855DC9A" w14:textId="77777777" w:rsidR="00F324FE" w:rsidRPr="003917C6" w:rsidRDefault="00F324FE" w:rsidP="00A85CB9">
            <w:pPr>
              <w:shd w:val="clear" w:color="auto" w:fill="FFFFFF"/>
              <w:rPr>
                <w:rFonts w:hAnsi="Times New Roman" w:cs="Times New Roman"/>
                <w:sz w:val="22"/>
                <w:szCs w:val="22"/>
                <w:lang w:val="en-GB" w:bidi="ar-SA"/>
              </w:rPr>
            </w:pPr>
            <w:r w:rsidRPr="003917C6">
              <w:rPr>
                <w:rFonts w:hAnsi="Times New Roman" w:cs="Times New Roman"/>
                <w:sz w:val="22"/>
                <w:szCs w:val="22"/>
                <w:lang w:val="en-GB" w:bidi="ar-SA"/>
              </w:rPr>
              <w:t>and investing</w:t>
            </w:r>
          </w:p>
        </w:tc>
        <w:tc>
          <w:tcPr>
            <w:tcW w:w="3349" w:type="dxa"/>
          </w:tcPr>
          <w:p w14:paraId="10FCFA62" w14:textId="77777777" w:rsidR="00F324FE" w:rsidRPr="003917C6" w:rsidRDefault="00F324FE"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directors</w:t>
            </w:r>
          </w:p>
        </w:tc>
      </w:tr>
      <w:tr w:rsidR="00757785" w:rsidRPr="003917C6" w14:paraId="4BF3A5F3" w14:textId="77777777" w:rsidTr="00757785">
        <w:tc>
          <w:tcPr>
            <w:tcW w:w="2648" w:type="dxa"/>
          </w:tcPr>
          <w:p w14:paraId="24C79EDF" w14:textId="77777777" w:rsidR="00F324FE" w:rsidRPr="003917C6" w:rsidRDefault="00F324FE" w:rsidP="00A85CB9">
            <w:pPr>
              <w:shd w:val="clear" w:color="auto" w:fill="FFFFFF"/>
              <w:rPr>
                <w:rFonts w:hAnsi="Times New Roman" w:cs="Times New Roman"/>
                <w:sz w:val="12"/>
                <w:szCs w:val="12"/>
              </w:rPr>
            </w:pPr>
          </w:p>
        </w:tc>
        <w:tc>
          <w:tcPr>
            <w:tcW w:w="1440" w:type="dxa"/>
          </w:tcPr>
          <w:p w14:paraId="1926A083" w14:textId="77777777" w:rsidR="00F324FE" w:rsidRPr="003917C6" w:rsidRDefault="00F324FE" w:rsidP="00A85CB9">
            <w:pPr>
              <w:shd w:val="clear" w:color="auto" w:fill="FFFFFF"/>
              <w:jc w:val="center"/>
              <w:rPr>
                <w:rFonts w:hAnsi="Times New Roman" w:cs="Times New Roman"/>
                <w:sz w:val="12"/>
                <w:szCs w:val="12"/>
                <w:lang w:val="en-GB"/>
              </w:rPr>
            </w:pPr>
          </w:p>
        </w:tc>
        <w:tc>
          <w:tcPr>
            <w:tcW w:w="2250" w:type="dxa"/>
          </w:tcPr>
          <w:p w14:paraId="79E890B6" w14:textId="77777777" w:rsidR="00F324FE" w:rsidRPr="003917C6" w:rsidRDefault="00F324FE" w:rsidP="00A85CB9">
            <w:pPr>
              <w:shd w:val="clear" w:color="auto" w:fill="FFFFFF"/>
              <w:rPr>
                <w:rFonts w:hAnsi="Times New Roman" w:cs="Times New Roman"/>
                <w:sz w:val="12"/>
                <w:szCs w:val="12"/>
                <w:lang w:val="en-GB" w:bidi="ar-SA"/>
              </w:rPr>
            </w:pPr>
          </w:p>
        </w:tc>
        <w:tc>
          <w:tcPr>
            <w:tcW w:w="3349" w:type="dxa"/>
          </w:tcPr>
          <w:p w14:paraId="6A048F20" w14:textId="77777777" w:rsidR="00F324FE" w:rsidRPr="003917C6" w:rsidRDefault="00F324FE" w:rsidP="00A85CB9">
            <w:pPr>
              <w:shd w:val="clear" w:color="auto" w:fill="FFFFFF"/>
              <w:rPr>
                <w:rFonts w:hAnsi="Times New Roman" w:cs="Times New Roman"/>
                <w:sz w:val="12"/>
                <w:szCs w:val="12"/>
                <w:lang w:val="en-GB"/>
              </w:rPr>
            </w:pPr>
          </w:p>
        </w:tc>
      </w:tr>
      <w:tr w:rsidR="00757785" w:rsidRPr="003917C6" w14:paraId="6357C61C" w14:textId="77777777" w:rsidTr="00757785">
        <w:tc>
          <w:tcPr>
            <w:tcW w:w="2648" w:type="dxa"/>
          </w:tcPr>
          <w:p w14:paraId="0D016EAA" w14:textId="77777777" w:rsidR="00F324FE" w:rsidRPr="003917C6" w:rsidRDefault="00F324FE" w:rsidP="00A85CB9">
            <w:pPr>
              <w:shd w:val="clear" w:color="auto" w:fill="FFFFFF"/>
              <w:rPr>
                <w:rFonts w:hAnsi="Times New Roman" w:cs="Times New Roman"/>
                <w:sz w:val="12"/>
                <w:szCs w:val="12"/>
              </w:rPr>
            </w:pPr>
          </w:p>
        </w:tc>
        <w:tc>
          <w:tcPr>
            <w:tcW w:w="1440" w:type="dxa"/>
          </w:tcPr>
          <w:p w14:paraId="0AFF270F" w14:textId="77777777" w:rsidR="00F324FE" w:rsidRPr="003917C6" w:rsidRDefault="00F324FE" w:rsidP="00A85CB9">
            <w:pPr>
              <w:shd w:val="clear" w:color="auto" w:fill="FFFFFF"/>
              <w:jc w:val="center"/>
              <w:rPr>
                <w:rFonts w:hAnsi="Times New Roman" w:cs="Times New Roman"/>
                <w:sz w:val="12"/>
                <w:szCs w:val="12"/>
                <w:lang w:val="en-GB"/>
              </w:rPr>
            </w:pPr>
          </w:p>
        </w:tc>
        <w:tc>
          <w:tcPr>
            <w:tcW w:w="2250" w:type="dxa"/>
          </w:tcPr>
          <w:p w14:paraId="798A1FDF" w14:textId="77777777" w:rsidR="00F324FE" w:rsidRPr="003917C6" w:rsidRDefault="00F324FE" w:rsidP="00A85CB9">
            <w:pPr>
              <w:shd w:val="clear" w:color="auto" w:fill="FFFFFF"/>
              <w:rPr>
                <w:rFonts w:hAnsi="Times New Roman" w:cs="Times New Roman"/>
                <w:sz w:val="12"/>
                <w:szCs w:val="12"/>
                <w:lang w:val="en-GB"/>
              </w:rPr>
            </w:pPr>
          </w:p>
        </w:tc>
        <w:tc>
          <w:tcPr>
            <w:tcW w:w="3349" w:type="dxa"/>
          </w:tcPr>
          <w:p w14:paraId="42F59B68" w14:textId="77777777" w:rsidR="00F324FE" w:rsidRPr="003917C6" w:rsidRDefault="00F324FE" w:rsidP="00A85CB9">
            <w:pPr>
              <w:shd w:val="clear" w:color="auto" w:fill="FFFFFF"/>
              <w:rPr>
                <w:rFonts w:hAnsi="Times New Roman" w:cs="Times New Roman"/>
                <w:sz w:val="12"/>
                <w:szCs w:val="12"/>
                <w:lang w:val="en-GB"/>
              </w:rPr>
            </w:pPr>
          </w:p>
        </w:tc>
      </w:tr>
      <w:tr w:rsidR="00757785" w:rsidRPr="003917C6" w14:paraId="7C9854D8" w14:textId="77777777" w:rsidTr="00757785">
        <w:tc>
          <w:tcPr>
            <w:tcW w:w="2648" w:type="dxa"/>
          </w:tcPr>
          <w:p w14:paraId="39581E80" w14:textId="77777777" w:rsidR="00F324FE" w:rsidRPr="003917C6" w:rsidRDefault="00F324FE" w:rsidP="00A85CB9">
            <w:pPr>
              <w:shd w:val="clear" w:color="auto" w:fill="FFFFFF"/>
              <w:rPr>
                <w:rFonts w:hAnsi="Times New Roman" w:cs="Times New Roman"/>
                <w:sz w:val="22"/>
                <w:szCs w:val="22"/>
              </w:rPr>
            </w:pPr>
            <w:r w:rsidRPr="003917C6">
              <w:rPr>
                <w:rFonts w:hAnsi="Times New Roman" w:cs="Times New Roman"/>
                <w:sz w:val="22"/>
                <w:szCs w:val="22"/>
              </w:rPr>
              <w:t>GS Securities</w:t>
            </w:r>
          </w:p>
        </w:tc>
        <w:tc>
          <w:tcPr>
            <w:tcW w:w="1440" w:type="dxa"/>
          </w:tcPr>
          <w:p w14:paraId="0496F7C9" w14:textId="77777777" w:rsidR="00F324FE" w:rsidRPr="003917C6" w:rsidRDefault="00F324FE" w:rsidP="00A85CB9">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50" w:type="dxa"/>
          </w:tcPr>
          <w:p w14:paraId="2EAC80FC" w14:textId="77777777" w:rsidR="00F324FE" w:rsidRPr="003917C6" w:rsidRDefault="00F324FE" w:rsidP="00A85CB9">
            <w:pPr>
              <w:shd w:val="clear" w:color="auto" w:fill="FFFFFF"/>
              <w:rPr>
                <w:rFonts w:hAnsi="Times New Roman" w:cs="Times New Roman"/>
                <w:sz w:val="22"/>
                <w:szCs w:val="22"/>
                <w:lang w:val="en-GB"/>
              </w:rPr>
            </w:pPr>
            <w:proofErr w:type="gramStart"/>
            <w:r w:rsidRPr="003917C6">
              <w:rPr>
                <w:rFonts w:hAnsi="Times New Roman" w:cs="Times New Roman"/>
                <w:sz w:val="22"/>
                <w:szCs w:val="22"/>
                <w:lang w:val="en-GB"/>
              </w:rPr>
              <w:t>Special-purpose</w:t>
            </w:r>
            <w:proofErr w:type="gramEnd"/>
          </w:p>
        </w:tc>
        <w:tc>
          <w:tcPr>
            <w:tcW w:w="3349" w:type="dxa"/>
          </w:tcPr>
          <w:p w14:paraId="2ADD0868" w14:textId="77777777" w:rsidR="00F324FE" w:rsidRPr="003917C6" w:rsidRDefault="00F324FE"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Subsidiary, common directors,</w:t>
            </w:r>
          </w:p>
        </w:tc>
      </w:tr>
      <w:tr w:rsidR="00757785" w:rsidRPr="003917C6" w14:paraId="7E9AE5C1" w14:textId="77777777" w:rsidTr="00757785">
        <w:tc>
          <w:tcPr>
            <w:tcW w:w="2648" w:type="dxa"/>
          </w:tcPr>
          <w:p w14:paraId="7AFBE537" w14:textId="77777777" w:rsidR="00F324FE" w:rsidRPr="003917C6" w:rsidRDefault="00F324FE" w:rsidP="00A85CB9">
            <w:pPr>
              <w:shd w:val="clear" w:color="auto" w:fill="FFFFFF"/>
              <w:rPr>
                <w:rFonts w:hAnsi="Times New Roman" w:cs="Times New Roman"/>
                <w:sz w:val="22"/>
                <w:szCs w:val="22"/>
              </w:rPr>
            </w:pPr>
          </w:p>
        </w:tc>
        <w:tc>
          <w:tcPr>
            <w:tcW w:w="1440" w:type="dxa"/>
          </w:tcPr>
          <w:p w14:paraId="2C956DD6" w14:textId="77777777" w:rsidR="00F324FE" w:rsidRPr="003917C6" w:rsidRDefault="00F324FE" w:rsidP="00A85CB9">
            <w:pPr>
              <w:shd w:val="clear" w:color="auto" w:fill="FFFFFF"/>
              <w:jc w:val="center"/>
              <w:rPr>
                <w:rFonts w:hAnsi="Times New Roman" w:cs="Times New Roman"/>
                <w:sz w:val="22"/>
                <w:szCs w:val="22"/>
                <w:lang w:val="en-GB"/>
              </w:rPr>
            </w:pPr>
          </w:p>
        </w:tc>
        <w:tc>
          <w:tcPr>
            <w:tcW w:w="2250" w:type="dxa"/>
          </w:tcPr>
          <w:p w14:paraId="7BA37225" w14:textId="77777777" w:rsidR="00F324FE" w:rsidRPr="003917C6" w:rsidRDefault="00F324FE"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restructuring entity</w:t>
            </w:r>
          </w:p>
        </w:tc>
        <w:tc>
          <w:tcPr>
            <w:tcW w:w="3349" w:type="dxa"/>
          </w:tcPr>
          <w:p w14:paraId="485EF99D" w14:textId="17464A58" w:rsidR="00F324FE" w:rsidRPr="003917C6" w:rsidRDefault="00B92AFC" w:rsidP="00A85CB9">
            <w:pPr>
              <w:shd w:val="clear" w:color="auto" w:fill="FFFFFF"/>
              <w:rPr>
                <w:rFonts w:hAnsi="Times New Roman" w:cs="Times New Roman"/>
                <w:sz w:val="22"/>
                <w:szCs w:val="22"/>
                <w:lang w:val="en-GB"/>
              </w:rPr>
            </w:pPr>
            <w:r w:rsidRPr="003917C6">
              <w:rPr>
                <w:rFonts w:hAnsi="Times New Roman" w:cs="Times New Roman"/>
                <w:sz w:val="22"/>
                <w:szCs w:val="22"/>
              </w:rPr>
              <w:t>99</w:t>
            </w:r>
            <w:r w:rsidR="00F324FE" w:rsidRPr="003917C6">
              <w:rPr>
                <w:rFonts w:hAnsi="Times New Roman" w:cs="Times New Roman"/>
                <w:sz w:val="22"/>
                <w:szCs w:val="22"/>
                <w:lang w:val="en-GB"/>
              </w:rPr>
              <w:t>.</w:t>
            </w:r>
            <w:r w:rsidRPr="003917C6">
              <w:rPr>
                <w:rFonts w:hAnsi="Times New Roman" w:cs="Times New Roman"/>
                <w:sz w:val="22"/>
                <w:szCs w:val="22"/>
              </w:rPr>
              <w:t>99</w:t>
            </w:r>
            <w:r w:rsidR="00F324FE" w:rsidRPr="003917C6">
              <w:rPr>
                <w:rFonts w:hAnsi="Times New Roman" w:cs="Times New Roman"/>
                <w:sz w:val="22"/>
                <w:szCs w:val="22"/>
                <w:lang w:val="en-GB"/>
              </w:rPr>
              <w:t>% shareholding</w:t>
            </w:r>
          </w:p>
        </w:tc>
      </w:tr>
    </w:tbl>
    <w:p w14:paraId="6E88BA9A" w14:textId="30824E71" w:rsidR="005E3A88" w:rsidRPr="003917C6" w:rsidRDefault="005E3A88">
      <w:pPr>
        <w:rPr>
          <w:sz w:val="2"/>
          <w:szCs w:val="4"/>
        </w:rPr>
      </w:pPr>
    </w:p>
    <w:tbl>
      <w:tblPr>
        <w:tblpPr w:leftFromText="180" w:rightFromText="180" w:vertAnchor="text" w:tblpX="432" w:tblpY="1"/>
        <w:tblOverlap w:val="never"/>
        <w:tblW w:w="9692" w:type="dxa"/>
        <w:tblLayout w:type="fixed"/>
        <w:tblLook w:val="01E0" w:firstRow="1" w:lastRow="1" w:firstColumn="1" w:lastColumn="1" w:noHBand="0" w:noVBand="0"/>
      </w:tblPr>
      <w:tblGrid>
        <w:gridCol w:w="2650"/>
        <w:gridCol w:w="1462"/>
        <w:gridCol w:w="2219"/>
        <w:gridCol w:w="3361"/>
      </w:tblGrid>
      <w:tr w:rsidR="00757785" w:rsidRPr="003917C6" w14:paraId="3675B24D" w14:textId="77777777" w:rsidTr="00757785">
        <w:trPr>
          <w:cantSplit/>
          <w:tblHeader/>
        </w:trPr>
        <w:tc>
          <w:tcPr>
            <w:tcW w:w="2650" w:type="dxa"/>
          </w:tcPr>
          <w:p w14:paraId="01785918" w14:textId="77777777" w:rsidR="00B9778E" w:rsidRPr="003917C6" w:rsidRDefault="00B9778E" w:rsidP="00757785">
            <w:pPr>
              <w:shd w:val="clear" w:color="auto" w:fill="FFFFFF"/>
              <w:rPr>
                <w:rFonts w:hAnsi="Times New Roman" w:cs="Times New Roman"/>
                <w:b/>
                <w:bCs/>
                <w:sz w:val="12"/>
                <w:szCs w:val="12"/>
                <w:lang w:val="en-GB"/>
              </w:rPr>
            </w:pPr>
          </w:p>
        </w:tc>
        <w:tc>
          <w:tcPr>
            <w:tcW w:w="1462" w:type="dxa"/>
          </w:tcPr>
          <w:p w14:paraId="00FE9F8D" w14:textId="77777777" w:rsidR="00B9778E" w:rsidRPr="003917C6" w:rsidRDefault="00B9778E" w:rsidP="00757785">
            <w:pPr>
              <w:shd w:val="clear" w:color="auto" w:fill="FFFFFF"/>
              <w:jc w:val="center"/>
              <w:rPr>
                <w:rFonts w:hAnsi="Times New Roman" w:cs="Times New Roman"/>
                <w:b/>
                <w:bCs/>
                <w:sz w:val="12"/>
                <w:szCs w:val="12"/>
                <w:lang w:val="en-GB"/>
              </w:rPr>
            </w:pPr>
          </w:p>
        </w:tc>
        <w:tc>
          <w:tcPr>
            <w:tcW w:w="2219" w:type="dxa"/>
          </w:tcPr>
          <w:p w14:paraId="433B8FAF" w14:textId="77777777" w:rsidR="00B9778E" w:rsidRPr="003917C6" w:rsidRDefault="00B9778E" w:rsidP="00757785">
            <w:pPr>
              <w:shd w:val="clear" w:color="auto" w:fill="FFFFFF"/>
              <w:rPr>
                <w:rFonts w:hAnsi="Times New Roman" w:cs="Times New Roman"/>
                <w:b/>
                <w:bCs/>
                <w:sz w:val="12"/>
                <w:szCs w:val="12"/>
                <w:lang w:val="en-GB"/>
              </w:rPr>
            </w:pPr>
          </w:p>
        </w:tc>
        <w:tc>
          <w:tcPr>
            <w:tcW w:w="3361" w:type="dxa"/>
          </w:tcPr>
          <w:p w14:paraId="5F03F909" w14:textId="77777777" w:rsidR="00B9778E" w:rsidRPr="003917C6" w:rsidRDefault="00B9778E" w:rsidP="00757785">
            <w:pPr>
              <w:shd w:val="clear" w:color="auto" w:fill="FFFFFF"/>
              <w:rPr>
                <w:rFonts w:hAnsi="Times New Roman" w:cs="Times New Roman"/>
                <w:b/>
                <w:bCs/>
                <w:sz w:val="12"/>
                <w:szCs w:val="12"/>
                <w:lang w:val="en-GB"/>
              </w:rPr>
            </w:pPr>
          </w:p>
        </w:tc>
      </w:tr>
      <w:tr w:rsidR="00757785" w:rsidRPr="003917C6" w14:paraId="1B3B334C" w14:textId="77777777" w:rsidTr="00757785">
        <w:trPr>
          <w:cantSplit/>
          <w:tblHeader/>
        </w:trPr>
        <w:tc>
          <w:tcPr>
            <w:tcW w:w="2650" w:type="dxa"/>
          </w:tcPr>
          <w:p w14:paraId="5BB83565" w14:textId="575B26CD" w:rsidR="00B9778E" w:rsidRPr="003917C6" w:rsidRDefault="00B9778E" w:rsidP="00757785">
            <w:pPr>
              <w:shd w:val="clear" w:color="auto" w:fill="FFFFFF"/>
              <w:rPr>
                <w:rFonts w:hAnsi="Times New Roman" w:cs="Times New Roman"/>
                <w:sz w:val="22"/>
                <w:szCs w:val="22"/>
              </w:rPr>
            </w:pPr>
            <w:r w:rsidRPr="003917C6">
              <w:rPr>
                <w:rFonts w:hAnsi="Times New Roman" w:cs="Times New Roman"/>
                <w:sz w:val="22"/>
                <w:szCs w:val="22"/>
              </w:rPr>
              <w:t>GS Notes</w:t>
            </w:r>
          </w:p>
        </w:tc>
        <w:tc>
          <w:tcPr>
            <w:tcW w:w="1462" w:type="dxa"/>
          </w:tcPr>
          <w:p w14:paraId="44E5391C" w14:textId="5EEC72AB" w:rsidR="00B9778E" w:rsidRPr="003917C6" w:rsidRDefault="00B9778E" w:rsidP="00757785">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19" w:type="dxa"/>
          </w:tcPr>
          <w:p w14:paraId="28CCC3B6" w14:textId="2FF7EF0D" w:rsidR="00B9778E" w:rsidRPr="003917C6" w:rsidRDefault="00B9778E" w:rsidP="00757785">
            <w:pPr>
              <w:shd w:val="clear" w:color="auto" w:fill="FFFFFF"/>
              <w:rPr>
                <w:rFonts w:hAnsi="Times New Roman" w:cs="Times New Roman"/>
                <w:sz w:val="22"/>
                <w:szCs w:val="22"/>
                <w:lang w:val="en-GB"/>
              </w:rPr>
            </w:pPr>
            <w:proofErr w:type="gramStart"/>
            <w:r w:rsidRPr="003917C6">
              <w:rPr>
                <w:rFonts w:hAnsi="Times New Roman" w:cs="Times New Roman"/>
                <w:sz w:val="22"/>
                <w:szCs w:val="22"/>
                <w:lang w:val="en-GB"/>
              </w:rPr>
              <w:t>Special-purpose</w:t>
            </w:r>
            <w:proofErr w:type="gramEnd"/>
          </w:p>
        </w:tc>
        <w:tc>
          <w:tcPr>
            <w:tcW w:w="3361" w:type="dxa"/>
          </w:tcPr>
          <w:p w14:paraId="527CDD1B" w14:textId="559A92E6" w:rsidR="00B9778E" w:rsidRPr="003917C6" w:rsidRDefault="00B9778E" w:rsidP="00757785">
            <w:pPr>
              <w:shd w:val="clear" w:color="auto" w:fill="FFFFFF"/>
              <w:rPr>
                <w:rFonts w:hAnsi="Times New Roman" w:cs="Times New Roman"/>
                <w:sz w:val="22"/>
                <w:szCs w:val="22"/>
                <w:lang w:val="en-GB"/>
              </w:rPr>
            </w:pPr>
            <w:r w:rsidRPr="003917C6">
              <w:rPr>
                <w:rFonts w:hAnsi="Times New Roman" w:cs="Times New Roman"/>
                <w:sz w:val="22"/>
                <w:szCs w:val="22"/>
                <w:lang w:val="en-GB"/>
              </w:rPr>
              <w:t>Subsidiary, common directors,</w:t>
            </w:r>
          </w:p>
        </w:tc>
      </w:tr>
      <w:tr w:rsidR="00757785" w:rsidRPr="003917C6" w14:paraId="62D2981C" w14:textId="77777777" w:rsidTr="00757785">
        <w:trPr>
          <w:cantSplit/>
          <w:tblHeader/>
        </w:trPr>
        <w:tc>
          <w:tcPr>
            <w:tcW w:w="2650" w:type="dxa"/>
          </w:tcPr>
          <w:p w14:paraId="63C2FACD" w14:textId="77777777" w:rsidR="00B9778E" w:rsidRPr="003917C6" w:rsidRDefault="00B9778E" w:rsidP="00757785">
            <w:pPr>
              <w:shd w:val="clear" w:color="auto" w:fill="FFFFFF"/>
              <w:ind w:right="-354"/>
              <w:jc w:val="center"/>
              <w:rPr>
                <w:rFonts w:hAnsi="Times New Roman" w:cs="Times New Roman"/>
                <w:sz w:val="22"/>
                <w:szCs w:val="22"/>
                <w:cs/>
                <w:lang w:val="en-GB"/>
              </w:rPr>
            </w:pPr>
          </w:p>
        </w:tc>
        <w:tc>
          <w:tcPr>
            <w:tcW w:w="1462" w:type="dxa"/>
          </w:tcPr>
          <w:p w14:paraId="4A1C789E" w14:textId="22928E71" w:rsidR="00B9778E" w:rsidRPr="003917C6" w:rsidRDefault="00B9778E" w:rsidP="00757785">
            <w:pPr>
              <w:shd w:val="clear" w:color="auto" w:fill="FFFFFF"/>
              <w:ind w:left="-18" w:right="-93"/>
              <w:jc w:val="both"/>
              <w:rPr>
                <w:rFonts w:hAnsi="Times New Roman" w:cs="Times New Roman"/>
                <w:b/>
                <w:bCs/>
                <w:sz w:val="22"/>
                <w:szCs w:val="22"/>
                <w:lang w:val="en-GB"/>
              </w:rPr>
            </w:pPr>
          </w:p>
        </w:tc>
        <w:tc>
          <w:tcPr>
            <w:tcW w:w="2219" w:type="dxa"/>
          </w:tcPr>
          <w:p w14:paraId="414C1FB0" w14:textId="6B6F4590" w:rsidR="00B9778E" w:rsidRPr="003917C6" w:rsidRDefault="00B9778E" w:rsidP="00757785">
            <w:pPr>
              <w:shd w:val="clear" w:color="auto" w:fill="FFFFFF"/>
              <w:rPr>
                <w:rFonts w:hAnsi="Times New Roman" w:cs="Times New Roman"/>
                <w:b/>
                <w:bCs/>
                <w:sz w:val="22"/>
                <w:szCs w:val="22"/>
                <w:lang w:val="en-GB" w:bidi="ar-SA"/>
              </w:rPr>
            </w:pPr>
            <w:r w:rsidRPr="003917C6">
              <w:rPr>
                <w:rFonts w:hAnsi="Times New Roman" w:cs="Times New Roman"/>
                <w:sz w:val="22"/>
                <w:szCs w:val="22"/>
                <w:lang w:val="en-GB"/>
              </w:rPr>
              <w:t>restructuring entity</w:t>
            </w:r>
          </w:p>
        </w:tc>
        <w:tc>
          <w:tcPr>
            <w:tcW w:w="3361" w:type="dxa"/>
          </w:tcPr>
          <w:p w14:paraId="26CC8E37" w14:textId="77777777" w:rsidR="00B9778E" w:rsidRPr="003917C6" w:rsidRDefault="00B9778E" w:rsidP="00757785">
            <w:pPr>
              <w:shd w:val="clear" w:color="auto" w:fill="FFFFFF"/>
              <w:rPr>
                <w:rFonts w:hAnsi="Times New Roman" w:cs="Times New Roman"/>
                <w:sz w:val="22"/>
                <w:szCs w:val="22"/>
                <w:lang w:val="en-GB"/>
              </w:rPr>
            </w:pPr>
            <w:r w:rsidRPr="003917C6">
              <w:rPr>
                <w:rFonts w:hAnsi="Times New Roman" w:cs="Times New Roman"/>
                <w:sz w:val="22"/>
                <w:szCs w:val="22"/>
              </w:rPr>
              <w:t>99</w:t>
            </w:r>
            <w:r w:rsidRPr="003917C6">
              <w:rPr>
                <w:rFonts w:hAnsi="Times New Roman" w:cs="Times New Roman"/>
                <w:sz w:val="22"/>
                <w:szCs w:val="22"/>
                <w:lang w:val="en-GB"/>
              </w:rPr>
              <w:t>.</w:t>
            </w:r>
            <w:r w:rsidRPr="003917C6">
              <w:rPr>
                <w:rFonts w:hAnsi="Times New Roman" w:cs="Times New Roman"/>
                <w:sz w:val="22"/>
                <w:szCs w:val="22"/>
              </w:rPr>
              <w:t>99</w:t>
            </w:r>
            <w:r w:rsidRPr="003917C6">
              <w:rPr>
                <w:rFonts w:hAnsi="Times New Roman" w:cs="Times New Roman"/>
                <w:sz w:val="22"/>
                <w:szCs w:val="22"/>
                <w:lang w:val="en-GB"/>
              </w:rPr>
              <w:t>% shareholding</w:t>
            </w:r>
          </w:p>
          <w:p w14:paraId="2068780F" w14:textId="79692F0F" w:rsidR="00B9778E" w:rsidRPr="003917C6" w:rsidRDefault="00B9778E" w:rsidP="00757785">
            <w:pPr>
              <w:shd w:val="clear" w:color="auto" w:fill="FFFFFF"/>
              <w:jc w:val="center"/>
              <w:rPr>
                <w:rFonts w:hAnsi="Times New Roman" w:cs="Times New Roman"/>
                <w:b/>
                <w:bCs/>
                <w:sz w:val="22"/>
                <w:szCs w:val="22"/>
                <w:lang w:val="en-GB"/>
              </w:rPr>
            </w:pPr>
            <w:r w:rsidRPr="003917C6">
              <w:rPr>
                <w:rFonts w:hAnsi="Times New Roman" w:cs="Times New Roman"/>
                <w:sz w:val="22"/>
                <w:szCs w:val="22"/>
                <w:lang w:val="en-GB"/>
              </w:rPr>
              <w:t xml:space="preserve">(registered the dissolution of the company on </w:t>
            </w:r>
            <w:r w:rsidRPr="003917C6">
              <w:rPr>
                <w:rFonts w:hAnsi="Times New Roman" w:cs="Times New Roman"/>
                <w:sz w:val="22"/>
                <w:szCs w:val="22"/>
              </w:rPr>
              <w:t>22</w:t>
            </w:r>
            <w:r w:rsidRPr="003917C6">
              <w:rPr>
                <w:rFonts w:hAnsi="Times New Roman" w:cs="Times New Roman"/>
                <w:sz w:val="22"/>
                <w:szCs w:val="22"/>
                <w:lang w:val="en-GB"/>
              </w:rPr>
              <w:t xml:space="preserve"> September </w:t>
            </w:r>
            <w:r w:rsidRPr="003917C6">
              <w:rPr>
                <w:rFonts w:hAnsi="Times New Roman" w:cs="Times New Roman"/>
                <w:sz w:val="22"/>
                <w:szCs w:val="22"/>
              </w:rPr>
              <w:t>2017</w:t>
            </w:r>
            <w:r w:rsidRPr="003917C6">
              <w:rPr>
                <w:rFonts w:hAnsi="Times New Roman" w:cs="Times New Roman"/>
                <w:sz w:val="22"/>
                <w:szCs w:val="22"/>
                <w:lang w:val="en-GB"/>
              </w:rPr>
              <w:t>)</w:t>
            </w:r>
          </w:p>
        </w:tc>
      </w:tr>
      <w:tr w:rsidR="00757785" w:rsidRPr="003917C6" w14:paraId="58B09DF2" w14:textId="77777777" w:rsidTr="00757785">
        <w:trPr>
          <w:cantSplit/>
          <w:tblHeader/>
        </w:trPr>
        <w:tc>
          <w:tcPr>
            <w:tcW w:w="2650" w:type="dxa"/>
          </w:tcPr>
          <w:p w14:paraId="44226102" w14:textId="7CA65184" w:rsidR="00B9778E" w:rsidRPr="003917C6" w:rsidRDefault="00B9778E" w:rsidP="00757785">
            <w:pPr>
              <w:shd w:val="clear" w:color="auto" w:fill="FFFFFF"/>
              <w:ind w:right="-354"/>
              <w:rPr>
                <w:rFonts w:hAnsi="Times New Roman" w:cs="Times New Roman"/>
                <w:sz w:val="14"/>
                <w:szCs w:val="14"/>
                <w:cs/>
                <w:lang w:val="en-GB"/>
              </w:rPr>
            </w:pPr>
          </w:p>
        </w:tc>
        <w:tc>
          <w:tcPr>
            <w:tcW w:w="1462" w:type="dxa"/>
          </w:tcPr>
          <w:p w14:paraId="75F066B6" w14:textId="1392281F" w:rsidR="00B9778E" w:rsidRPr="003917C6" w:rsidRDefault="00B9778E" w:rsidP="00757785">
            <w:pPr>
              <w:shd w:val="clear" w:color="auto" w:fill="FFFFFF"/>
              <w:ind w:left="-18" w:right="-171"/>
              <w:rPr>
                <w:rFonts w:hAnsi="Times New Roman" w:cs="Times New Roman"/>
                <w:b/>
                <w:bCs/>
                <w:sz w:val="14"/>
                <w:szCs w:val="14"/>
                <w:lang w:val="en-GB"/>
              </w:rPr>
            </w:pPr>
          </w:p>
        </w:tc>
        <w:tc>
          <w:tcPr>
            <w:tcW w:w="2219" w:type="dxa"/>
          </w:tcPr>
          <w:p w14:paraId="22A13DEB" w14:textId="6919E7C7" w:rsidR="00B9778E" w:rsidRPr="003917C6" w:rsidRDefault="00B9778E" w:rsidP="00757785">
            <w:pPr>
              <w:shd w:val="clear" w:color="auto" w:fill="FFFFFF"/>
              <w:rPr>
                <w:rFonts w:hAnsi="Times New Roman" w:cs="Times New Roman"/>
                <w:b/>
                <w:bCs/>
                <w:sz w:val="14"/>
                <w:szCs w:val="14"/>
                <w:lang w:val="en-GB" w:bidi="ar-SA"/>
              </w:rPr>
            </w:pPr>
          </w:p>
        </w:tc>
        <w:tc>
          <w:tcPr>
            <w:tcW w:w="3361" w:type="dxa"/>
          </w:tcPr>
          <w:p w14:paraId="1ED12622" w14:textId="21DDB82D" w:rsidR="00B9778E" w:rsidRPr="003917C6" w:rsidRDefault="00B9778E" w:rsidP="00757785">
            <w:pPr>
              <w:shd w:val="clear" w:color="auto" w:fill="FFFFFF"/>
              <w:rPr>
                <w:rFonts w:hAnsi="Times New Roman" w:cs="Times New Roman"/>
                <w:b/>
                <w:bCs/>
                <w:sz w:val="14"/>
                <w:szCs w:val="14"/>
                <w:lang w:val="en-GB"/>
              </w:rPr>
            </w:pPr>
          </w:p>
        </w:tc>
      </w:tr>
      <w:tr w:rsidR="00757785" w:rsidRPr="003917C6" w14:paraId="19E54E13" w14:textId="77777777" w:rsidTr="00757785">
        <w:trPr>
          <w:cantSplit/>
          <w:tblHeader/>
        </w:trPr>
        <w:tc>
          <w:tcPr>
            <w:tcW w:w="2650" w:type="dxa"/>
          </w:tcPr>
          <w:p w14:paraId="0AA84494" w14:textId="51EF6BFD" w:rsidR="00B9778E" w:rsidRPr="003917C6" w:rsidRDefault="00B9778E" w:rsidP="00757785">
            <w:pPr>
              <w:shd w:val="clear" w:color="auto" w:fill="FFFFFF"/>
              <w:ind w:right="-354"/>
              <w:rPr>
                <w:rFonts w:hAnsi="Times New Roman" w:cs="Times New Roman"/>
                <w:b/>
                <w:bCs/>
                <w:sz w:val="22"/>
                <w:szCs w:val="22"/>
                <w:lang w:val="en-GB"/>
              </w:rPr>
            </w:pPr>
            <w:r w:rsidRPr="003917C6">
              <w:rPr>
                <w:rFonts w:hAnsi="Times New Roman" w:cs="Times New Roman"/>
                <w:sz w:val="22"/>
                <w:szCs w:val="22"/>
              </w:rPr>
              <w:t>GS Notes 2</w:t>
            </w:r>
          </w:p>
        </w:tc>
        <w:tc>
          <w:tcPr>
            <w:tcW w:w="1462" w:type="dxa"/>
          </w:tcPr>
          <w:p w14:paraId="745B9850" w14:textId="690EBA59" w:rsidR="00B9778E" w:rsidRPr="003917C6" w:rsidRDefault="00B9778E" w:rsidP="00757785">
            <w:pPr>
              <w:shd w:val="clear" w:color="auto" w:fill="FFFFFF"/>
              <w:jc w:val="center"/>
              <w:rPr>
                <w:rFonts w:hAnsi="Times New Roman" w:cs="Times New Roman"/>
                <w:b/>
                <w:bCs/>
                <w:sz w:val="22"/>
                <w:szCs w:val="22"/>
                <w:lang w:val="en-GB"/>
              </w:rPr>
            </w:pPr>
            <w:r w:rsidRPr="003917C6">
              <w:rPr>
                <w:rFonts w:hAnsi="Times New Roman" w:cs="Times New Roman"/>
                <w:sz w:val="22"/>
                <w:szCs w:val="22"/>
                <w:lang w:val="en-GB"/>
              </w:rPr>
              <w:t>Thailand</w:t>
            </w:r>
          </w:p>
        </w:tc>
        <w:tc>
          <w:tcPr>
            <w:tcW w:w="2219" w:type="dxa"/>
          </w:tcPr>
          <w:p w14:paraId="78EF17E4" w14:textId="750FE8AE" w:rsidR="00B9778E" w:rsidRPr="003917C6" w:rsidRDefault="00B9778E" w:rsidP="00757785">
            <w:pPr>
              <w:shd w:val="clear" w:color="auto" w:fill="FFFFFF"/>
              <w:rPr>
                <w:rFonts w:hAnsi="Times New Roman" w:cs="Times New Roman"/>
                <w:b/>
                <w:bCs/>
                <w:sz w:val="22"/>
                <w:szCs w:val="22"/>
                <w:lang w:val="en-GB" w:bidi="ar-SA"/>
              </w:rPr>
            </w:pPr>
            <w:proofErr w:type="gramStart"/>
            <w:r w:rsidRPr="003917C6">
              <w:rPr>
                <w:rFonts w:hAnsi="Times New Roman" w:cs="Times New Roman"/>
                <w:sz w:val="22"/>
                <w:szCs w:val="22"/>
                <w:lang w:val="en-GB"/>
              </w:rPr>
              <w:t>Special-purpose</w:t>
            </w:r>
            <w:proofErr w:type="gramEnd"/>
          </w:p>
        </w:tc>
        <w:tc>
          <w:tcPr>
            <w:tcW w:w="3361" w:type="dxa"/>
          </w:tcPr>
          <w:p w14:paraId="07747626" w14:textId="7E5E612E" w:rsidR="00B9778E" w:rsidRPr="003917C6" w:rsidRDefault="00B9778E" w:rsidP="00757785">
            <w:pPr>
              <w:shd w:val="clear" w:color="auto" w:fill="FFFFFF"/>
              <w:rPr>
                <w:rFonts w:hAnsi="Times New Roman" w:cs="Times New Roman"/>
                <w:b/>
                <w:bCs/>
                <w:sz w:val="22"/>
                <w:szCs w:val="22"/>
                <w:lang w:val="en-GB"/>
              </w:rPr>
            </w:pPr>
            <w:r w:rsidRPr="003917C6">
              <w:rPr>
                <w:rFonts w:hAnsi="Times New Roman" w:cs="Times New Roman"/>
                <w:sz w:val="22"/>
                <w:szCs w:val="22"/>
                <w:lang w:val="en-GB"/>
              </w:rPr>
              <w:t>Subsidiary, common directors,</w:t>
            </w:r>
          </w:p>
        </w:tc>
      </w:tr>
      <w:tr w:rsidR="00757785" w:rsidRPr="003917C6" w14:paraId="7079C130" w14:textId="77777777" w:rsidTr="00757785">
        <w:trPr>
          <w:cantSplit/>
          <w:tblHeader/>
        </w:trPr>
        <w:tc>
          <w:tcPr>
            <w:tcW w:w="2650" w:type="dxa"/>
          </w:tcPr>
          <w:p w14:paraId="0CF0E035" w14:textId="05C3193A" w:rsidR="00B9778E" w:rsidRPr="003917C6" w:rsidRDefault="00B9778E" w:rsidP="00757785">
            <w:pPr>
              <w:shd w:val="clear" w:color="auto" w:fill="FFFFFF"/>
              <w:rPr>
                <w:rFonts w:hAnsi="Times New Roman" w:cs="Times New Roman"/>
                <w:sz w:val="22"/>
                <w:szCs w:val="22"/>
              </w:rPr>
            </w:pPr>
          </w:p>
        </w:tc>
        <w:tc>
          <w:tcPr>
            <w:tcW w:w="1462" w:type="dxa"/>
          </w:tcPr>
          <w:p w14:paraId="0FD618AA" w14:textId="28AB6EC2" w:rsidR="00B9778E" w:rsidRPr="003917C6" w:rsidRDefault="00B9778E" w:rsidP="00757785">
            <w:pPr>
              <w:shd w:val="clear" w:color="auto" w:fill="FFFFFF"/>
              <w:jc w:val="center"/>
              <w:rPr>
                <w:rFonts w:hAnsi="Times New Roman" w:cs="Times New Roman"/>
                <w:sz w:val="22"/>
                <w:szCs w:val="22"/>
                <w:lang w:val="en-GB"/>
              </w:rPr>
            </w:pPr>
          </w:p>
        </w:tc>
        <w:tc>
          <w:tcPr>
            <w:tcW w:w="2219" w:type="dxa"/>
          </w:tcPr>
          <w:p w14:paraId="237CE935" w14:textId="410BC78A" w:rsidR="00B9778E" w:rsidRPr="003917C6" w:rsidRDefault="00B9778E" w:rsidP="00757785">
            <w:pPr>
              <w:shd w:val="clear" w:color="auto" w:fill="FFFFFF"/>
              <w:rPr>
                <w:rFonts w:hAnsi="Times New Roman" w:cs="Times New Roman"/>
                <w:sz w:val="22"/>
                <w:szCs w:val="22"/>
                <w:lang w:val="en-GB"/>
              </w:rPr>
            </w:pPr>
            <w:r w:rsidRPr="003917C6">
              <w:rPr>
                <w:rFonts w:hAnsi="Times New Roman" w:cs="Times New Roman"/>
                <w:sz w:val="22"/>
                <w:szCs w:val="22"/>
                <w:lang w:val="en-GB"/>
              </w:rPr>
              <w:t>restructuring entity</w:t>
            </w:r>
          </w:p>
        </w:tc>
        <w:tc>
          <w:tcPr>
            <w:tcW w:w="3361" w:type="dxa"/>
          </w:tcPr>
          <w:p w14:paraId="2F40B8DC" w14:textId="77777777" w:rsidR="00B9778E" w:rsidRPr="003917C6" w:rsidRDefault="00B9778E" w:rsidP="00757785">
            <w:pPr>
              <w:shd w:val="clear" w:color="auto" w:fill="FFFFFF"/>
              <w:rPr>
                <w:rFonts w:hAnsi="Times New Roman" w:cs="Times New Roman"/>
                <w:sz w:val="22"/>
                <w:szCs w:val="22"/>
                <w:lang w:val="en-GB"/>
              </w:rPr>
            </w:pPr>
            <w:r w:rsidRPr="003917C6">
              <w:rPr>
                <w:rFonts w:hAnsi="Times New Roman" w:cs="Times New Roman"/>
                <w:sz w:val="22"/>
                <w:szCs w:val="22"/>
              </w:rPr>
              <w:t>99</w:t>
            </w:r>
            <w:r w:rsidRPr="003917C6">
              <w:rPr>
                <w:rFonts w:hAnsi="Times New Roman" w:cs="Times New Roman"/>
                <w:sz w:val="22"/>
                <w:szCs w:val="22"/>
                <w:lang w:val="en-GB"/>
              </w:rPr>
              <w:t>.</w:t>
            </w:r>
            <w:r w:rsidRPr="003917C6">
              <w:rPr>
                <w:rFonts w:hAnsi="Times New Roman" w:cs="Times New Roman"/>
                <w:sz w:val="22"/>
                <w:szCs w:val="22"/>
              </w:rPr>
              <w:t>99</w:t>
            </w:r>
            <w:r w:rsidRPr="003917C6">
              <w:rPr>
                <w:rFonts w:hAnsi="Times New Roman" w:cs="Times New Roman"/>
                <w:sz w:val="22"/>
                <w:szCs w:val="22"/>
                <w:lang w:val="en-GB"/>
              </w:rPr>
              <w:t>% shareholding</w:t>
            </w:r>
          </w:p>
          <w:p w14:paraId="0A0B599E" w14:textId="6100A929" w:rsidR="00B9778E" w:rsidRPr="003917C6" w:rsidRDefault="00B9778E" w:rsidP="00757785">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(registered the dissolution of the company on </w:t>
            </w:r>
            <w:r w:rsidRPr="003917C6">
              <w:rPr>
                <w:rFonts w:hAnsi="Times New Roman" w:cs="Times New Roman"/>
                <w:sz w:val="22"/>
                <w:szCs w:val="22"/>
              </w:rPr>
              <w:t>22</w:t>
            </w:r>
            <w:r w:rsidRPr="003917C6">
              <w:rPr>
                <w:rFonts w:hAnsi="Times New Roman" w:cs="Times New Roman"/>
                <w:sz w:val="22"/>
                <w:szCs w:val="22"/>
                <w:lang w:val="en-GB"/>
              </w:rPr>
              <w:t xml:space="preserve"> September </w:t>
            </w:r>
            <w:r w:rsidRPr="003917C6">
              <w:rPr>
                <w:rFonts w:hAnsi="Times New Roman" w:cs="Times New Roman"/>
                <w:sz w:val="22"/>
                <w:szCs w:val="22"/>
              </w:rPr>
              <w:t>2017</w:t>
            </w:r>
            <w:r w:rsidRPr="003917C6">
              <w:rPr>
                <w:rFonts w:hAnsi="Times New Roman" w:cs="Times New Roman"/>
                <w:sz w:val="22"/>
                <w:szCs w:val="22"/>
                <w:lang w:val="en-GB"/>
              </w:rPr>
              <w:t>)</w:t>
            </w:r>
          </w:p>
        </w:tc>
      </w:tr>
      <w:tr w:rsidR="00757785" w:rsidRPr="003917C6" w14:paraId="5E8C5E41" w14:textId="77777777" w:rsidTr="00757785">
        <w:trPr>
          <w:cantSplit/>
          <w:tblHeader/>
        </w:trPr>
        <w:tc>
          <w:tcPr>
            <w:tcW w:w="2650" w:type="dxa"/>
          </w:tcPr>
          <w:p w14:paraId="4F53126F" w14:textId="77777777" w:rsidR="00B9778E" w:rsidRPr="003917C6" w:rsidRDefault="00B9778E" w:rsidP="00757785">
            <w:pPr>
              <w:shd w:val="clear" w:color="auto" w:fill="FFFFFF"/>
              <w:rPr>
                <w:rFonts w:hAnsi="Times New Roman" w:cs="Times New Roman"/>
                <w:sz w:val="14"/>
                <w:szCs w:val="14"/>
              </w:rPr>
            </w:pPr>
          </w:p>
        </w:tc>
        <w:tc>
          <w:tcPr>
            <w:tcW w:w="1462" w:type="dxa"/>
          </w:tcPr>
          <w:p w14:paraId="40F701AB" w14:textId="77777777" w:rsidR="00B9778E" w:rsidRPr="003917C6" w:rsidRDefault="00B9778E" w:rsidP="00757785">
            <w:pPr>
              <w:shd w:val="clear" w:color="auto" w:fill="FFFFFF"/>
              <w:jc w:val="center"/>
              <w:rPr>
                <w:rFonts w:hAnsi="Times New Roman" w:cs="Times New Roman"/>
                <w:sz w:val="14"/>
                <w:szCs w:val="14"/>
                <w:lang w:val="en-GB"/>
              </w:rPr>
            </w:pPr>
          </w:p>
        </w:tc>
        <w:tc>
          <w:tcPr>
            <w:tcW w:w="2219" w:type="dxa"/>
          </w:tcPr>
          <w:p w14:paraId="5F07D2B0" w14:textId="77777777" w:rsidR="00B9778E" w:rsidRPr="003917C6" w:rsidRDefault="00B9778E" w:rsidP="00757785">
            <w:pPr>
              <w:shd w:val="clear" w:color="auto" w:fill="FFFFFF"/>
              <w:rPr>
                <w:rFonts w:hAnsi="Times New Roman" w:cs="Times New Roman"/>
                <w:sz w:val="14"/>
                <w:szCs w:val="14"/>
                <w:lang w:val="en-GB"/>
              </w:rPr>
            </w:pPr>
          </w:p>
        </w:tc>
        <w:tc>
          <w:tcPr>
            <w:tcW w:w="3361" w:type="dxa"/>
          </w:tcPr>
          <w:p w14:paraId="4A2A9469" w14:textId="77777777" w:rsidR="00B9778E" w:rsidRPr="003917C6" w:rsidRDefault="00B9778E" w:rsidP="00757785">
            <w:pPr>
              <w:shd w:val="clear" w:color="auto" w:fill="FFFFFF"/>
              <w:rPr>
                <w:rFonts w:hAnsi="Times New Roman" w:cs="Times New Roman"/>
                <w:sz w:val="14"/>
                <w:szCs w:val="14"/>
              </w:rPr>
            </w:pPr>
          </w:p>
        </w:tc>
      </w:tr>
      <w:tr w:rsidR="00757785" w:rsidRPr="003917C6" w14:paraId="0C75C222" w14:textId="77777777" w:rsidTr="00757785">
        <w:trPr>
          <w:cantSplit/>
          <w:tblHeader/>
        </w:trPr>
        <w:tc>
          <w:tcPr>
            <w:tcW w:w="2650" w:type="dxa"/>
          </w:tcPr>
          <w:p w14:paraId="26C975FB" w14:textId="77777777" w:rsidR="00B9778E" w:rsidRPr="003917C6" w:rsidRDefault="00B9778E" w:rsidP="00757785">
            <w:pPr>
              <w:shd w:val="clear" w:color="auto" w:fill="FFFFFF"/>
              <w:tabs>
                <w:tab w:val="left" w:pos="90"/>
              </w:tabs>
              <w:ind w:right="-115"/>
              <w:rPr>
                <w:rFonts w:eastAsia="Times New Roman" w:hAnsi="Times New Roman" w:cs="Times New Roman"/>
                <w:sz w:val="22"/>
                <w:szCs w:val="22"/>
              </w:rPr>
            </w:pPr>
            <w:r w:rsidRPr="003917C6">
              <w:rPr>
                <w:rFonts w:eastAsia="Times New Roman" w:hAnsi="Times New Roman" w:cs="Times New Roman"/>
                <w:sz w:val="22"/>
                <w:szCs w:val="22"/>
              </w:rPr>
              <w:t>Asia Credit Opportunities</w:t>
            </w:r>
          </w:p>
          <w:p w14:paraId="19BFD7A8" w14:textId="77777777" w:rsidR="00B9778E" w:rsidRPr="003917C6" w:rsidRDefault="00B9778E" w:rsidP="00757785">
            <w:pPr>
              <w:shd w:val="clear" w:color="auto" w:fill="FFFFFF"/>
              <w:tabs>
                <w:tab w:val="left" w:pos="90"/>
              </w:tabs>
              <w:ind w:right="-115"/>
              <w:rPr>
                <w:rFonts w:eastAsia="Times New Roman" w:hAnsi="Times New Roman" w:cs="Times New Roman"/>
                <w:sz w:val="22"/>
                <w:szCs w:val="22"/>
              </w:rPr>
            </w:pPr>
            <w:r w:rsidRPr="003917C6">
              <w:rPr>
                <w:rFonts w:eastAsia="Times New Roman" w:hAnsi="Times New Roman" w:cs="Times New Roman"/>
                <w:sz w:val="22"/>
                <w:szCs w:val="22"/>
              </w:rPr>
              <w:t xml:space="preserve">   I (Mauritius) Limited</w:t>
            </w:r>
          </w:p>
          <w:p w14:paraId="0D7CCAF1" w14:textId="6FC107B8" w:rsidR="00B9778E" w:rsidRPr="003917C6" w:rsidRDefault="00B9778E" w:rsidP="00757785">
            <w:pPr>
              <w:shd w:val="clear" w:color="auto" w:fill="FFFFFF"/>
              <w:rPr>
                <w:rFonts w:hAnsi="Times New Roman" w:cs="Times New Roman"/>
                <w:sz w:val="22"/>
                <w:szCs w:val="22"/>
              </w:rPr>
            </w:pPr>
            <w:r w:rsidRPr="003917C6">
              <w:rPr>
                <w:rFonts w:eastAsia="Times New Roman" w:hAnsi="Times New Roman" w:cs="Times New Roman"/>
                <w:sz w:val="22"/>
                <w:szCs w:val="22"/>
              </w:rPr>
              <w:t xml:space="preserve">     (“ACO I</w:t>
            </w:r>
            <w:proofErr w:type="gramStart"/>
            <w:r w:rsidRPr="003917C6">
              <w:rPr>
                <w:rFonts w:eastAsia="Times New Roman" w:hAnsi="Times New Roman" w:cs="Times New Roman"/>
                <w:sz w:val="22"/>
                <w:szCs w:val="22"/>
              </w:rPr>
              <w:t xml:space="preserve">”)   </w:t>
            </w:r>
            <w:proofErr w:type="gramEnd"/>
            <w:r w:rsidRPr="003917C6">
              <w:rPr>
                <w:rFonts w:eastAsia="Times New Roman" w:hAnsi="Times New Roman" w:cs="Times New Roman"/>
                <w:sz w:val="22"/>
                <w:szCs w:val="22"/>
              </w:rPr>
              <w:t xml:space="preserve">   </w:t>
            </w:r>
          </w:p>
        </w:tc>
        <w:tc>
          <w:tcPr>
            <w:tcW w:w="1462" w:type="dxa"/>
          </w:tcPr>
          <w:p w14:paraId="078232CE" w14:textId="5B5206D1" w:rsidR="00B9778E" w:rsidRPr="003917C6" w:rsidRDefault="00B9778E" w:rsidP="00757785">
            <w:pPr>
              <w:shd w:val="clear" w:color="auto" w:fill="FFFFFF"/>
              <w:jc w:val="center"/>
              <w:rPr>
                <w:rFonts w:hAnsi="Times New Roman" w:cs="Times New Roman"/>
                <w:sz w:val="22"/>
                <w:szCs w:val="22"/>
                <w:lang w:val="en-GB"/>
              </w:rPr>
            </w:pPr>
            <w:r w:rsidRPr="003917C6">
              <w:rPr>
                <w:rFonts w:hAnsi="Times New Roman" w:cs="Times New Roman"/>
                <w:sz w:val="22"/>
                <w:szCs w:val="22"/>
              </w:rPr>
              <w:t>Mauritius</w:t>
            </w:r>
          </w:p>
        </w:tc>
        <w:tc>
          <w:tcPr>
            <w:tcW w:w="2219" w:type="dxa"/>
          </w:tcPr>
          <w:p w14:paraId="28E3C59B" w14:textId="74DC6C32" w:rsidR="00B9778E" w:rsidRPr="003917C6" w:rsidRDefault="00B9778E" w:rsidP="00757785">
            <w:pPr>
              <w:shd w:val="clear" w:color="auto" w:fill="FFFFFF"/>
              <w:rPr>
                <w:rFonts w:hAnsi="Times New Roman" w:cs="Times New Roman"/>
                <w:sz w:val="22"/>
                <w:szCs w:val="22"/>
                <w:lang w:val="en-GB"/>
              </w:rPr>
            </w:pPr>
            <w:proofErr w:type="gramStart"/>
            <w:r w:rsidRPr="003917C6">
              <w:rPr>
                <w:rFonts w:hAnsi="Times New Roman" w:cs="Times New Roman"/>
                <w:sz w:val="22"/>
                <w:szCs w:val="22"/>
                <w:lang w:val="en-GB" w:bidi="ar-SA"/>
              </w:rPr>
              <w:t>Special-purpose</w:t>
            </w:r>
            <w:proofErr w:type="gramEnd"/>
            <w:r w:rsidRPr="003917C6">
              <w:rPr>
                <w:rFonts w:hAnsi="Times New Roman" w:cs="Times New Roman"/>
                <w:sz w:val="22"/>
                <w:szCs w:val="22"/>
                <w:cs/>
                <w:lang w:val="en-GB"/>
              </w:rPr>
              <w:t xml:space="preserve"> </w:t>
            </w:r>
            <w:r w:rsidRPr="003917C6">
              <w:rPr>
                <w:rFonts w:hAnsi="Times New Roman" w:cs="Times New Roman"/>
                <w:sz w:val="22"/>
                <w:szCs w:val="22"/>
                <w:lang w:val="en-GB"/>
              </w:rPr>
              <w:t>for investment</w:t>
            </w:r>
            <w:r w:rsidRPr="003917C6">
              <w:rPr>
                <w:rFonts w:hAnsi="Times New Roman" w:cs="Times New Roman"/>
                <w:sz w:val="22"/>
                <w:szCs w:val="22"/>
                <w:cs/>
                <w:lang w:val="en-GB"/>
              </w:rPr>
              <w:t xml:space="preserve"> </w:t>
            </w:r>
          </w:p>
        </w:tc>
        <w:tc>
          <w:tcPr>
            <w:tcW w:w="3361" w:type="dxa"/>
          </w:tcPr>
          <w:p w14:paraId="45208AB3" w14:textId="472FA610" w:rsidR="00B9778E" w:rsidRPr="003917C6" w:rsidRDefault="00B9778E" w:rsidP="00757785">
            <w:pPr>
              <w:shd w:val="clear" w:color="auto" w:fill="FFFFFF"/>
              <w:rPr>
                <w:rFonts w:hAnsi="Times New Roman" w:cs="Times New Roman"/>
                <w:sz w:val="22"/>
                <w:szCs w:val="22"/>
              </w:rPr>
            </w:pPr>
            <w:r w:rsidRPr="003917C6">
              <w:rPr>
                <w:rFonts w:hAnsi="Times New Roman" w:cs="Times New Roman"/>
                <w:sz w:val="22"/>
                <w:szCs w:val="22"/>
              </w:rPr>
              <w:t xml:space="preserve">Major shareholder which is a </w:t>
            </w:r>
            <w:proofErr w:type="gramStart"/>
            <w:r w:rsidRPr="003917C6">
              <w:rPr>
                <w:rFonts w:hAnsi="Times New Roman" w:cs="Times New Roman"/>
                <w:sz w:val="22"/>
                <w:szCs w:val="22"/>
              </w:rPr>
              <w:t>wholly-owned</w:t>
            </w:r>
            <w:proofErr w:type="gramEnd"/>
            <w:r w:rsidRPr="003917C6">
              <w:rPr>
                <w:rFonts w:hAnsi="Times New Roman" w:cs="Times New Roman"/>
                <w:sz w:val="22"/>
                <w:szCs w:val="22"/>
              </w:rPr>
              <w:t xml:space="preserve"> subsidiary of SSG Capital Partners III, L.P. (“SSG III”)</w:t>
            </w:r>
          </w:p>
        </w:tc>
      </w:tr>
      <w:tr w:rsidR="00757785" w:rsidRPr="003917C6" w14:paraId="08DFC278" w14:textId="77777777" w:rsidTr="00757785">
        <w:trPr>
          <w:cantSplit/>
          <w:tblHeader/>
        </w:trPr>
        <w:tc>
          <w:tcPr>
            <w:tcW w:w="2650" w:type="dxa"/>
          </w:tcPr>
          <w:p w14:paraId="34C9BB27" w14:textId="77777777" w:rsidR="00B9778E" w:rsidRPr="003917C6" w:rsidRDefault="00B9778E" w:rsidP="00757785">
            <w:pPr>
              <w:shd w:val="clear" w:color="auto" w:fill="FFFFFF"/>
              <w:rPr>
                <w:rFonts w:hAnsi="Times New Roman" w:cs="Times New Roman"/>
                <w:sz w:val="12"/>
                <w:szCs w:val="12"/>
              </w:rPr>
            </w:pPr>
          </w:p>
        </w:tc>
        <w:tc>
          <w:tcPr>
            <w:tcW w:w="1462" w:type="dxa"/>
          </w:tcPr>
          <w:p w14:paraId="3A1DA1AF" w14:textId="77777777" w:rsidR="00B9778E" w:rsidRPr="003917C6" w:rsidRDefault="00B9778E" w:rsidP="00757785">
            <w:pPr>
              <w:shd w:val="clear" w:color="auto" w:fill="FFFFFF"/>
              <w:jc w:val="center"/>
              <w:rPr>
                <w:rFonts w:hAnsi="Times New Roman" w:cs="Times New Roman"/>
                <w:sz w:val="12"/>
                <w:szCs w:val="12"/>
                <w:lang w:val="en-GB"/>
              </w:rPr>
            </w:pPr>
          </w:p>
        </w:tc>
        <w:tc>
          <w:tcPr>
            <w:tcW w:w="2219" w:type="dxa"/>
          </w:tcPr>
          <w:p w14:paraId="1DD07A3D" w14:textId="77777777" w:rsidR="00B9778E" w:rsidRPr="003917C6" w:rsidRDefault="00B9778E" w:rsidP="00757785">
            <w:pPr>
              <w:shd w:val="clear" w:color="auto" w:fill="FFFFFF"/>
              <w:rPr>
                <w:rFonts w:hAnsi="Times New Roman" w:cs="Times New Roman"/>
                <w:sz w:val="12"/>
                <w:szCs w:val="12"/>
                <w:lang w:val="en-GB"/>
              </w:rPr>
            </w:pPr>
          </w:p>
        </w:tc>
        <w:tc>
          <w:tcPr>
            <w:tcW w:w="3361" w:type="dxa"/>
          </w:tcPr>
          <w:p w14:paraId="61EE2A75" w14:textId="77777777" w:rsidR="00B9778E" w:rsidRPr="003917C6" w:rsidRDefault="00B9778E" w:rsidP="00757785">
            <w:pPr>
              <w:shd w:val="clear" w:color="auto" w:fill="FFFFFF"/>
              <w:rPr>
                <w:rFonts w:hAnsi="Times New Roman" w:cs="Times New Roman"/>
                <w:sz w:val="12"/>
                <w:szCs w:val="12"/>
              </w:rPr>
            </w:pPr>
          </w:p>
        </w:tc>
      </w:tr>
      <w:tr w:rsidR="00757785" w:rsidRPr="003917C6" w14:paraId="28BCD9C3" w14:textId="77777777" w:rsidTr="00757785">
        <w:tc>
          <w:tcPr>
            <w:tcW w:w="2650" w:type="dxa"/>
          </w:tcPr>
          <w:p w14:paraId="0A027CDF" w14:textId="77777777" w:rsidR="00B9778E" w:rsidRPr="003917C6" w:rsidRDefault="00B9778E" w:rsidP="00757785">
            <w:pPr>
              <w:shd w:val="clear" w:color="auto" w:fill="FFFFFF"/>
              <w:tabs>
                <w:tab w:val="left" w:pos="90"/>
              </w:tabs>
              <w:rPr>
                <w:rFonts w:eastAsia="Times New Roman" w:hAnsi="Times New Roman" w:cs="Times New Roman"/>
                <w:sz w:val="22"/>
                <w:szCs w:val="22"/>
              </w:rPr>
            </w:pPr>
            <w:r w:rsidRPr="003917C6">
              <w:rPr>
                <w:rFonts w:eastAsia="Times New Roman" w:hAnsi="Times New Roman" w:cs="Times New Roman"/>
                <w:sz w:val="22"/>
                <w:szCs w:val="22"/>
              </w:rPr>
              <w:t xml:space="preserve">Link Capital I  </w:t>
            </w:r>
          </w:p>
          <w:p w14:paraId="1C7D2E50" w14:textId="77777777" w:rsidR="00B9778E" w:rsidRPr="003917C6" w:rsidRDefault="00B9778E" w:rsidP="00757785">
            <w:pPr>
              <w:shd w:val="clear" w:color="auto" w:fill="FFFFFF"/>
              <w:tabs>
                <w:tab w:val="left" w:pos="90"/>
              </w:tabs>
              <w:rPr>
                <w:rFonts w:eastAsia="Times New Roman" w:hAnsi="Times New Roman" w:cs="Times New Roman"/>
                <w:sz w:val="22"/>
                <w:szCs w:val="22"/>
              </w:rPr>
            </w:pPr>
            <w:r w:rsidRPr="003917C6">
              <w:rPr>
                <w:rFonts w:eastAsia="Times New Roman" w:hAnsi="Times New Roman" w:cs="Times New Roman"/>
                <w:sz w:val="22"/>
                <w:szCs w:val="22"/>
              </w:rPr>
              <w:t xml:space="preserve">   (Mauritius) Limited </w:t>
            </w:r>
          </w:p>
          <w:p w14:paraId="0966687D" w14:textId="77777777" w:rsidR="00B9778E" w:rsidRPr="003917C6" w:rsidRDefault="00B9778E" w:rsidP="00757785">
            <w:pPr>
              <w:shd w:val="clear" w:color="auto" w:fill="FFFFFF"/>
              <w:tabs>
                <w:tab w:val="left" w:pos="90"/>
              </w:tabs>
              <w:rPr>
                <w:rFonts w:eastAsia="Times New Roman" w:hAnsi="Times New Roman" w:cstheme="minorBidi"/>
                <w:sz w:val="22"/>
                <w:szCs w:val="22"/>
              </w:rPr>
            </w:pPr>
            <w:r w:rsidRPr="003917C6">
              <w:rPr>
                <w:rFonts w:eastAsia="Times New Roman" w:hAnsi="Times New Roman" w:cs="Times New Roman"/>
                <w:sz w:val="22"/>
                <w:szCs w:val="22"/>
              </w:rPr>
              <w:t xml:space="preserve">     (“Link Capital I”)</w:t>
            </w:r>
          </w:p>
          <w:p w14:paraId="38C34A71" w14:textId="0898A0FE" w:rsidR="00B9778E" w:rsidRPr="003917C6" w:rsidRDefault="00B9778E" w:rsidP="00757785">
            <w:pPr>
              <w:shd w:val="clear" w:color="auto" w:fill="FFFFFF"/>
              <w:tabs>
                <w:tab w:val="left" w:pos="90"/>
              </w:tabs>
              <w:rPr>
                <w:rFonts w:eastAsia="Times New Roman" w:hAnsi="Times New Roman" w:cstheme="minorBidi"/>
                <w:sz w:val="22"/>
                <w:szCs w:val="22"/>
              </w:rPr>
            </w:pPr>
          </w:p>
          <w:p w14:paraId="1CA5F101" w14:textId="3D9662F0" w:rsidR="00757785" w:rsidRPr="003917C6" w:rsidRDefault="00B9778E" w:rsidP="00757785">
            <w:pPr>
              <w:shd w:val="clear" w:color="auto" w:fill="FFFFFF"/>
              <w:ind w:left="266" w:right="-115" w:hanging="266"/>
              <w:rPr>
                <w:rFonts w:eastAsia="Times New Roman" w:hAnsi="Times New Roman" w:cs="Times New Roman"/>
                <w:sz w:val="22"/>
                <w:szCs w:val="22"/>
              </w:rPr>
            </w:pPr>
            <w:r w:rsidRPr="003917C6">
              <w:rPr>
                <w:rFonts w:eastAsia="Times New Roman" w:hAnsi="Times New Roman" w:cstheme="minorBidi"/>
                <w:sz w:val="22"/>
                <w:szCs w:val="22"/>
              </w:rPr>
              <w:t>SSG Capital</w:t>
            </w:r>
            <w:r w:rsidR="00757785">
              <w:rPr>
                <w:rFonts w:eastAsia="Times New Roman" w:hAnsi="Times New Roman" w:cstheme="minorBidi"/>
                <w:sz w:val="22"/>
                <w:szCs w:val="22"/>
              </w:rPr>
              <w:t xml:space="preserve"> Management </w:t>
            </w:r>
            <w:r w:rsidR="00757785">
              <w:rPr>
                <w:rFonts w:eastAsia="Times New Roman" w:hAnsi="Times New Roman" w:cs="Times New Roman"/>
                <w:sz w:val="22"/>
                <w:szCs w:val="22"/>
              </w:rPr>
              <w:t xml:space="preserve">               </w:t>
            </w:r>
            <w:r w:rsidR="00757785" w:rsidRPr="003917C6">
              <w:rPr>
                <w:rFonts w:eastAsia="Times New Roman" w:hAnsi="Times New Roman" w:cs="Times New Roman"/>
                <w:sz w:val="22"/>
                <w:szCs w:val="22"/>
              </w:rPr>
              <w:t xml:space="preserve">   </w:t>
            </w:r>
            <w:r w:rsidR="00757785">
              <w:rPr>
                <w:rFonts w:eastAsia="Times New Roman" w:hAnsi="Times New Roman" w:cs="Times New Roman"/>
                <w:sz w:val="22"/>
                <w:szCs w:val="22"/>
              </w:rPr>
              <w:t xml:space="preserve"> </w:t>
            </w:r>
            <w:r w:rsidR="00757785" w:rsidRPr="003917C6">
              <w:rPr>
                <w:rFonts w:eastAsia="Times New Roman" w:hAnsi="Times New Roman" w:cs="Times New Roman"/>
                <w:sz w:val="22"/>
                <w:szCs w:val="22"/>
              </w:rPr>
              <w:t xml:space="preserve"> </w:t>
            </w:r>
            <w:r w:rsidR="00757785">
              <w:rPr>
                <w:rFonts w:eastAsia="Times New Roman" w:hAnsi="Times New Roman" w:cs="Times New Roman"/>
                <w:sz w:val="22"/>
                <w:szCs w:val="22"/>
              </w:rPr>
              <w:t xml:space="preserve">     </w:t>
            </w:r>
            <w:proofErr w:type="gramStart"/>
            <w:r w:rsidR="00757785">
              <w:rPr>
                <w:rFonts w:eastAsia="Times New Roman" w:hAnsi="Times New Roman" w:cs="Times New Roman"/>
                <w:sz w:val="22"/>
                <w:szCs w:val="22"/>
              </w:rPr>
              <w:t xml:space="preserve"> </w:t>
            </w:r>
            <w:r w:rsidR="00757785" w:rsidRPr="003917C6">
              <w:rPr>
                <w:rFonts w:eastAsia="Times New Roman" w:hAnsi="Times New Roman" w:cs="Times New Roman"/>
                <w:sz w:val="22"/>
                <w:szCs w:val="22"/>
              </w:rPr>
              <w:t xml:space="preserve">  (</w:t>
            </w:r>
            <w:proofErr w:type="gramEnd"/>
            <w:r w:rsidR="00757785" w:rsidRPr="003917C6">
              <w:rPr>
                <w:rFonts w:eastAsia="Times New Roman" w:hAnsi="Times New Roman" w:cs="Times New Roman"/>
                <w:sz w:val="22"/>
                <w:szCs w:val="22"/>
              </w:rPr>
              <w:t>Mauritius) Limited</w:t>
            </w:r>
          </w:p>
          <w:p w14:paraId="09F53086" w14:textId="36188690" w:rsidR="00B9778E" w:rsidRPr="003917C6" w:rsidRDefault="00757785" w:rsidP="00757785">
            <w:pPr>
              <w:shd w:val="clear" w:color="auto" w:fill="FFFFFF"/>
              <w:ind w:left="709" w:hanging="723"/>
              <w:rPr>
                <w:rFonts w:hAnsi="Times New Roman" w:cs="Times New Roman"/>
                <w:sz w:val="22"/>
                <w:szCs w:val="22"/>
              </w:rPr>
            </w:pPr>
            <w:r w:rsidRPr="003917C6">
              <w:rPr>
                <w:rFonts w:eastAsia="Times New Roman" w:hAnsi="Times New Roman" w:cs="Times New Roman"/>
                <w:sz w:val="22"/>
                <w:szCs w:val="22"/>
              </w:rPr>
              <w:t xml:space="preserve">   </w:t>
            </w:r>
            <w:r>
              <w:rPr>
                <w:rFonts w:eastAsia="Times New Roman" w:hAnsi="Times New Roman" w:cs="Times New Roman"/>
                <w:sz w:val="22"/>
                <w:szCs w:val="22"/>
              </w:rPr>
              <w:t xml:space="preserve">  </w:t>
            </w:r>
            <w:r w:rsidRPr="003917C6">
              <w:rPr>
                <w:rFonts w:eastAsia="Times New Roman" w:hAnsi="Times New Roman" w:cs="Times New Roman"/>
                <w:sz w:val="22"/>
                <w:szCs w:val="22"/>
              </w:rPr>
              <w:t>(“</w:t>
            </w:r>
            <w:proofErr w:type="gramStart"/>
            <w:r>
              <w:rPr>
                <w:rFonts w:eastAsia="Times New Roman" w:hAnsi="Times New Roman" w:cs="Times New Roman"/>
                <w:sz w:val="22"/>
                <w:szCs w:val="22"/>
              </w:rPr>
              <w:t xml:space="preserve">SSG </w:t>
            </w:r>
            <w:r w:rsidRPr="003917C6">
              <w:rPr>
                <w:rFonts w:eastAsia="Times New Roman" w:hAnsi="Times New Roman" w:cstheme="minorBidi"/>
                <w:sz w:val="22"/>
                <w:szCs w:val="22"/>
              </w:rPr>
              <w:t xml:space="preserve"> Capital</w:t>
            </w:r>
            <w:proofErr w:type="gramEnd"/>
            <w:r>
              <w:rPr>
                <w:rFonts w:eastAsia="Times New Roman" w:hAnsi="Times New Roman" w:cstheme="minorBidi"/>
                <w:sz w:val="22"/>
                <w:szCs w:val="22"/>
              </w:rPr>
              <w:t xml:space="preserve">  </w:t>
            </w:r>
            <w:r w:rsidRPr="003917C6">
              <w:rPr>
                <w:rFonts w:eastAsia="Times New Roman" w:hAnsi="Times New Roman" w:cs="Times New Roman"/>
                <w:sz w:val="22"/>
                <w:szCs w:val="22"/>
              </w:rPr>
              <w:t xml:space="preserve">   </w:t>
            </w:r>
            <w:r>
              <w:rPr>
                <w:rFonts w:eastAsia="Times New Roman" w:hAnsi="Times New Roman" w:cs="Times New Roman"/>
                <w:sz w:val="22"/>
                <w:szCs w:val="22"/>
              </w:rPr>
              <w:t xml:space="preserve"> </w:t>
            </w:r>
            <w:r>
              <w:rPr>
                <w:rFonts w:eastAsia="Times New Roman" w:hAnsi="Times New Roman" w:cstheme="minorBidi"/>
                <w:sz w:val="22"/>
                <w:szCs w:val="22"/>
              </w:rPr>
              <w:t xml:space="preserve">        Management</w:t>
            </w:r>
            <w:r w:rsidRPr="003917C6">
              <w:rPr>
                <w:rFonts w:eastAsia="Times New Roman" w:hAnsi="Times New Roman" w:cs="Times New Roman"/>
                <w:sz w:val="22"/>
                <w:szCs w:val="22"/>
              </w:rPr>
              <w:t xml:space="preserve">”) </w:t>
            </w:r>
          </w:p>
        </w:tc>
        <w:tc>
          <w:tcPr>
            <w:tcW w:w="1462" w:type="dxa"/>
          </w:tcPr>
          <w:p w14:paraId="5AA50654" w14:textId="77777777" w:rsidR="00B9778E" w:rsidRPr="003917C6" w:rsidRDefault="00B9778E" w:rsidP="00757785">
            <w:pPr>
              <w:shd w:val="clear" w:color="auto" w:fill="FFFFFF"/>
              <w:tabs>
                <w:tab w:val="left" w:pos="90"/>
              </w:tabs>
              <w:jc w:val="center"/>
              <w:rPr>
                <w:rFonts w:hAnsi="Times New Roman" w:cs="Times New Roman"/>
                <w:sz w:val="22"/>
                <w:szCs w:val="22"/>
              </w:rPr>
            </w:pPr>
            <w:r w:rsidRPr="003917C6">
              <w:rPr>
                <w:rFonts w:hAnsi="Times New Roman" w:cs="Times New Roman"/>
                <w:sz w:val="22"/>
                <w:szCs w:val="22"/>
              </w:rPr>
              <w:t>Mauritius</w:t>
            </w:r>
          </w:p>
          <w:p w14:paraId="07F0AFBE" w14:textId="77777777" w:rsidR="00B9778E" w:rsidRPr="003917C6" w:rsidRDefault="00B9778E" w:rsidP="00757785">
            <w:pPr>
              <w:shd w:val="clear" w:color="auto" w:fill="FFFFFF"/>
              <w:tabs>
                <w:tab w:val="left" w:pos="90"/>
              </w:tabs>
              <w:jc w:val="center"/>
              <w:rPr>
                <w:rFonts w:hAnsi="Times New Roman" w:cs="Times New Roman"/>
                <w:sz w:val="22"/>
                <w:szCs w:val="22"/>
              </w:rPr>
            </w:pPr>
          </w:p>
          <w:p w14:paraId="3792BCBA" w14:textId="77777777" w:rsidR="00B9778E" w:rsidRPr="003917C6" w:rsidRDefault="00B9778E" w:rsidP="00757785">
            <w:pPr>
              <w:shd w:val="clear" w:color="auto" w:fill="FFFFFF"/>
              <w:tabs>
                <w:tab w:val="left" w:pos="90"/>
              </w:tabs>
              <w:jc w:val="center"/>
              <w:rPr>
                <w:rFonts w:hAnsi="Times New Roman" w:cs="Times New Roman"/>
                <w:sz w:val="22"/>
                <w:szCs w:val="22"/>
              </w:rPr>
            </w:pPr>
          </w:p>
          <w:p w14:paraId="135F07F6" w14:textId="4E7967BD" w:rsidR="00B9778E" w:rsidRPr="003917C6" w:rsidRDefault="00B9778E" w:rsidP="00757785">
            <w:pPr>
              <w:shd w:val="clear" w:color="auto" w:fill="FFFFFF"/>
              <w:tabs>
                <w:tab w:val="left" w:pos="90"/>
              </w:tabs>
              <w:rPr>
                <w:rFonts w:hAnsi="Times New Roman" w:cs="Times New Roman"/>
                <w:sz w:val="22"/>
                <w:szCs w:val="22"/>
              </w:rPr>
            </w:pPr>
          </w:p>
          <w:p w14:paraId="36668227" w14:textId="77777777" w:rsidR="006B5B1F" w:rsidRPr="003917C6" w:rsidRDefault="006B5B1F" w:rsidP="00757785">
            <w:pPr>
              <w:shd w:val="clear" w:color="auto" w:fill="FFFFFF"/>
              <w:tabs>
                <w:tab w:val="left" w:pos="90"/>
              </w:tabs>
              <w:jc w:val="center"/>
              <w:rPr>
                <w:rFonts w:hAnsi="Times New Roman" w:cs="Times New Roman"/>
                <w:sz w:val="22"/>
                <w:szCs w:val="22"/>
              </w:rPr>
            </w:pPr>
            <w:r w:rsidRPr="003917C6">
              <w:rPr>
                <w:rFonts w:hAnsi="Times New Roman" w:cs="Times New Roman"/>
                <w:sz w:val="22"/>
                <w:szCs w:val="22"/>
              </w:rPr>
              <w:t>Mauritius</w:t>
            </w:r>
          </w:p>
          <w:p w14:paraId="228D9195" w14:textId="2C16C564" w:rsidR="00B9778E" w:rsidRPr="003917C6" w:rsidRDefault="00B9778E" w:rsidP="00757785">
            <w:pPr>
              <w:shd w:val="clear" w:color="auto" w:fill="FFFFFF"/>
              <w:tabs>
                <w:tab w:val="left" w:pos="90"/>
              </w:tabs>
              <w:rPr>
                <w:rFonts w:hAnsi="Times New Roman" w:cs="Times New Roman"/>
                <w:sz w:val="22"/>
                <w:szCs w:val="22"/>
              </w:rPr>
            </w:pPr>
          </w:p>
          <w:p w14:paraId="009F5304" w14:textId="7B407114" w:rsidR="00B9778E" w:rsidRPr="003917C6" w:rsidRDefault="00B9778E" w:rsidP="00757785">
            <w:pPr>
              <w:shd w:val="clear" w:color="auto" w:fill="FFFFFF"/>
              <w:tabs>
                <w:tab w:val="left" w:pos="90"/>
              </w:tabs>
              <w:rPr>
                <w:rFonts w:hAnsi="Times New Roman" w:cs="Times New Roman"/>
                <w:sz w:val="22"/>
                <w:szCs w:val="22"/>
              </w:rPr>
            </w:pPr>
          </w:p>
          <w:p w14:paraId="1E532F51" w14:textId="7909C119" w:rsidR="00B9778E" w:rsidRPr="003917C6" w:rsidRDefault="00B9778E" w:rsidP="00757785">
            <w:pPr>
              <w:shd w:val="clear" w:color="auto" w:fill="FFFFFF"/>
              <w:jc w:val="center"/>
              <w:rPr>
                <w:rFonts w:hAnsi="Times New Roman" w:cs="Times New Roman"/>
                <w:sz w:val="22"/>
                <w:szCs w:val="22"/>
                <w:lang w:val="en-GB"/>
              </w:rPr>
            </w:pPr>
          </w:p>
        </w:tc>
        <w:tc>
          <w:tcPr>
            <w:tcW w:w="2219" w:type="dxa"/>
          </w:tcPr>
          <w:p w14:paraId="4711931E" w14:textId="77777777" w:rsidR="00B9778E" w:rsidRPr="003917C6" w:rsidRDefault="00B9778E" w:rsidP="00757785">
            <w:pPr>
              <w:shd w:val="clear" w:color="auto" w:fill="FFFFFF"/>
              <w:tabs>
                <w:tab w:val="left" w:pos="444"/>
                <w:tab w:val="left" w:pos="4129"/>
              </w:tabs>
              <w:rPr>
                <w:rFonts w:hAnsi="Times New Roman" w:cs="Times New Roman"/>
                <w:sz w:val="22"/>
                <w:szCs w:val="22"/>
                <w:lang w:val="en-GB"/>
              </w:rPr>
            </w:pPr>
            <w:proofErr w:type="gramStart"/>
            <w:r w:rsidRPr="003917C6">
              <w:rPr>
                <w:rFonts w:hAnsi="Times New Roman" w:cs="Times New Roman"/>
                <w:sz w:val="22"/>
                <w:szCs w:val="22"/>
                <w:lang w:val="en-GB" w:bidi="ar-SA"/>
              </w:rPr>
              <w:t>Special-purpose</w:t>
            </w:r>
            <w:proofErr w:type="gramEnd"/>
            <w:r w:rsidRPr="003917C6">
              <w:rPr>
                <w:rFonts w:hAnsi="Times New Roman" w:cs="Times New Roman"/>
                <w:sz w:val="22"/>
                <w:szCs w:val="22"/>
                <w:cs/>
                <w:lang w:val="en-GB"/>
              </w:rPr>
              <w:t xml:space="preserve"> </w:t>
            </w:r>
            <w:r w:rsidRPr="003917C6">
              <w:rPr>
                <w:rFonts w:hAnsi="Times New Roman" w:cs="Times New Roman"/>
                <w:sz w:val="22"/>
                <w:szCs w:val="22"/>
                <w:lang w:val="en-GB"/>
              </w:rPr>
              <w:t>for investment</w:t>
            </w:r>
            <w:r w:rsidRPr="003917C6">
              <w:rPr>
                <w:rFonts w:hAnsi="Times New Roman" w:cs="Times New Roman"/>
                <w:sz w:val="22"/>
                <w:szCs w:val="22"/>
                <w:cs/>
                <w:lang w:val="en-GB"/>
              </w:rPr>
              <w:t xml:space="preserve"> </w:t>
            </w:r>
          </w:p>
          <w:p w14:paraId="0845B5C7" w14:textId="77777777" w:rsidR="00B9778E" w:rsidRPr="003917C6" w:rsidRDefault="00B9778E" w:rsidP="00757785">
            <w:pPr>
              <w:shd w:val="clear" w:color="auto" w:fill="FFFFFF"/>
              <w:tabs>
                <w:tab w:val="left" w:pos="444"/>
                <w:tab w:val="left" w:pos="4129"/>
              </w:tabs>
              <w:rPr>
                <w:rFonts w:hAnsi="Times New Roman" w:cs="Times New Roman"/>
                <w:sz w:val="22"/>
                <w:szCs w:val="22"/>
                <w:lang w:val="en-GB"/>
              </w:rPr>
            </w:pPr>
          </w:p>
          <w:p w14:paraId="755B3888" w14:textId="77249C6F" w:rsidR="00B9778E" w:rsidRPr="003917C6" w:rsidRDefault="00B9778E" w:rsidP="00757785">
            <w:pPr>
              <w:shd w:val="clear" w:color="auto" w:fill="FFFFFF"/>
              <w:tabs>
                <w:tab w:val="left" w:pos="444"/>
                <w:tab w:val="left" w:pos="4129"/>
              </w:tabs>
              <w:rPr>
                <w:rFonts w:hAnsi="Times New Roman" w:cs="Times New Roman"/>
                <w:sz w:val="22"/>
                <w:szCs w:val="22"/>
                <w:lang w:val="en-GB"/>
              </w:rPr>
            </w:pPr>
          </w:p>
          <w:p w14:paraId="529233B4" w14:textId="282452A9" w:rsidR="00B9778E" w:rsidRPr="003917C6" w:rsidRDefault="006B5B1F" w:rsidP="00757785">
            <w:pPr>
              <w:shd w:val="clear" w:color="auto" w:fill="FFFFFF"/>
              <w:tabs>
                <w:tab w:val="left" w:pos="444"/>
                <w:tab w:val="left" w:pos="4129"/>
              </w:tabs>
              <w:rPr>
                <w:rFonts w:hAnsi="Times New Roman" w:cs="Times New Roman"/>
                <w:sz w:val="22"/>
                <w:szCs w:val="22"/>
                <w:lang w:val="en-GB"/>
              </w:rPr>
            </w:pPr>
            <w:r w:rsidRPr="003917C6">
              <w:rPr>
                <w:rFonts w:hAnsi="Times New Roman" w:cs="Times New Roman"/>
                <w:sz w:val="22"/>
                <w:szCs w:val="22"/>
                <w:lang w:val="en-GB"/>
              </w:rPr>
              <w:t>Collective Investment Scheme Manager and holds an investment advisor (restricted) license</w:t>
            </w:r>
          </w:p>
          <w:p w14:paraId="784AF776" w14:textId="7166708B" w:rsidR="00B9778E" w:rsidRPr="003917C6" w:rsidRDefault="00B9778E" w:rsidP="00757785">
            <w:pPr>
              <w:shd w:val="clear" w:color="auto" w:fill="FFFFFF"/>
              <w:tabs>
                <w:tab w:val="left" w:pos="444"/>
                <w:tab w:val="left" w:pos="4129"/>
              </w:tabs>
              <w:rPr>
                <w:rFonts w:hAnsi="Times New Roman" w:cs="Times New Roman"/>
                <w:sz w:val="22"/>
                <w:szCs w:val="22"/>
                <w:lang w:val="en-GB"/>
              </w:rPr>
            </w:pPr>
          </w:p>
        </w:tc>
        <w:tc>
          <w:tcPr>
            <w:tcW w:w="3361" w:type="dxa"/>
          </w:tcPr>
          <w:p w14:paraId="2B76F753" w14:textId="77777777" w:rsidR="00B9778E" w:rsidRPr="003917C6" w:rsidRDefault="00B9778E" w:rsidP="00757785">
            <w:pPr>
              <w:shd w:val="clear" w:color="auto" w:fill="FFFFFF"/>
              <w:tabs>
                <w:tab w:val="left" w:pos="90"/>
              </w:tabs>
              <w:ind w:right="-117"/>
              <w:rPr>
                <w:rFonts w:hAnsi="Times New Roman" w:cs="Times New Roman"/>
                <w:sz w:val="22"/>
                <w:szCs w:val="22"/>
              </w:rPr>
            </w:pPr>
            <w:r w:rsidRPr="003917C6">
              <w:rPr>
                <w:rFonts w:hAnsi="Times New Roman" w:cs="Times New Roman"/>
                <w:sz w:val="22"/>
                <w:szCs w:val="22"/>
              </w:rPr>
              <w:t xml:space="preserve">Related party which is a </w:t>
            </w:r>
            <w:proofErr w:type="gramStart"/>
            <w:r w:rsidRPr="003917C6">
              <w:rPr>
                <w:rFonts w:hAnsi="Times New Roman" w:cs="Times New Roman"/>
                <w:sz w:val="22"/>
                <w:szCs w:val="22"/>
              </w:rPr>
              <w:t>wholly-owned</w:t>
            </w:r>
            <w:proofErr w:type="gramEnd"/>
            <w:r w:rsidRPr="003917C6">
              <w:rPr>
                <w:rFonts w:hAnsi="Times New Roman" w:cs="Times New Roman"/>
                <w:sz w:val="22"/>
                <w:szCs w:val="22"/>
              </w:rPr>
              <w:t xml:space="preserve"> subsidiary of SSG Capital Partners III, L.P. (“SSG III”)</w:t>
            </w:r>
          </w:p>
          <w:p w14:paraId="0DFAFEED" w14:textId="0E64F97D" w:rsidR="00B9778E" w:rsidRPr="003917C6" w:rsidRDefault="00B9778E" w:rsidP="00757785">
            <w:pPr>
              <w:shd w:val="clear" w:color="auto" w:fill="FFFFFF"/>
              <w:tabs>
                <w:tab w:val="left" w:pos="90"/>
              </w:tabs>
              <w:ind w:right="-117"/>
              <w:rPr>
                <w:rFonts w:hAnsi="Times New Roman" w:cs="Times New Roman"/>
                <w:sz w:val="22"/>
                <w:szCs w:val="22"/>
                <w:lang w:bidi="ar-SA"/>
              </w:rPr>
            </w:pPr>
          </w:p>
          <w:p w14:paraId="63F3A998" w14:textId="183380A0" w:rsidR="006B5B1F" w:rsidRPr="003917C6" w:rsidRDefault="006B5B1F" w:rsidP="00757785">
            <w:pPr>
              <w:shd w:val="clear" w:color="auto" w:fill="FFFFFF"/>
              <w:tabs>
                <w:tab w:val="left" w:pos="90"/>
              </w:tabs>
              <w:ind w:right="-117"/>
              <w:rPr>
                <w:rFonts w:hAnsi="Times New Roman" w:cs="Times New Roman"/>
                <w:sz w:val="22"/>
                <w:szCs w:val="22"/>
              </w:rPr>
            </w:pPr>
            <w:r w:rsidRPr="003917C6">
              <w:rPr>
                <w:rFonts w:hAnsi="Times New Roman" w:cs="Times New Roman"/>
                <w:sz w:val="22"/>
                <w:szCs w:val="22"/>
              </w:rPr>
              <w:t xml:space="preserve">Related party which is a </w:t>
            </w:r>
            <w:proofErr w:type="gramStart"/>
            <w:r w:rsidRPr="003917C6">
              <w:rPr>
                <w:rFonts w:hAnsi="Times New Roman" w:cs="Times New Roman"/>
                <w:sz w:val="22"/>
                <w:szCs w:val="22"/>
              </w:rPr>
              <w:t>wholly-owned</w:t>
            </w:r>
            <w:proofErr w:type="gramEnd"/>
            <w:r w:rsidRPr="003917C6">
              <w:rPr>
                <w:rFonts w:hAnsi="Times New Roman" w:cs="Times New Roman"/>
                <w:sz w:val="22"/>
                <w:szCs w:val="22"/>
              </w:rPr>
              <w:t xml:space="preserve"> subsidiary of SSG Capital Holdings Limited</w:t>
            </w:r>
          </w:p>
          <w:p w14:paraId="52C3E349" w14:textId="3FF34E2C" w:rsidR="00B9778E" w:rsidRPr="003917C6" w:rsidRDefault="00B9778E" w:rsidP="00757785">
            <w:pPr>
              <w:shd w:val="clear" w:color="auto" w:fill="FFFFFF"/>
              <w:tabs>
                <w:tab w:val="left" w:pos="90"/>
              </w:tabs>
              <w:ind w:right="-117"/>
              <w:rPr>
                <w:rFonts w:hAnsi="Times New Roman" w:cs="Times New Roman"/>
                <w:sz w:val="22"/>
                <w:szCs w:val="22"/>
                <w:lang w:bidi="ar-SA"/>
              </w:rPr>
            </w:pPr>
          </w:p>
          <w:p w14:paraId="15779C88" w14:textId="0641D073" w:rsidR="00B9778E" w:rsidRPr="003917C6" w:rsidRDefault="00B9778E" w:rsidP="00757785">
            <w:pPr>
              <w:shd w:val="clear" w:color="auto" w:fill="FFFFFF"/>
              <w:tabs>
                <w:tab w:val="left" w:pos="90"/>
              </w:tabs>
              <w:ind w:right="-117"/>
              <w:rPr>
                <w:rFonts w:hAnsi="Times New Roman" w:cs="Times New Roman"/>
                <w:sz w:val="22"/>
                <w:szCs w:val="22"/>
                <w:lang w:val="en-GB"/>
              </w:rPr>
            </w:pPr>
          </w:p>
        </w:tc>
      </w:tr>
    </w:tbl>
    <w:p w14:paraId="4B047F07" w14:textId="77777777" w:rsidR="00AF0062" w:rsidRPr="003917C6" w:rsidRDefault="00AF0062">
      <w:r w:rsidRPr="003917C6">
        <w:br w:type="page"/>
      </w:r>
    </w:p>
    <w:tbl>
      <w:tblPr>
        <w:tblpPr w:leftFromText="180" w:rightFromText="180" w:vertAnchor="text" w:tblpX="608" w:tblpY="1"/>
        <w:tblOverlap w:val="never"/>
        <w:tblW w:w="9516" w:type="dxa"/>
        <w:tblLayout w:type="fixed"/>
        <w:tblLook w:val="01E0" w:firstRow="1" w:lastRow="1" w:firstColumn="1" w:lastColumn="1" w:noHBand="0" w:noVBand="0"/>
      </w:tblPr>
      <w:tblGrid>
        <w:gridCol w:w="2474"/>
        <w:gridCol w:w="1462"/>
        <w:gridCol w:w="2219"/>
        <w:gridCol w:w="3361"/>
      </w:tblGrid>
      <w:tr w:rsidR="00AF0062" w:rsidRPr="003917C6" w14:paraId="3CA9EF01" w14:textId="77777777" w:rsidTr="00AF0062">
        <w:tc>
          <w:tcPr>
            <w:tcW w:w="2474" w:type="dxa"/>
          </w:tcPr>
          <w:p w14:paraId="203C0CBE" w14:textId="2C420F88" w:rsidR="00AF0062" w:rsidRPr="003917C6" w:rsidRDefault="00AF0062" w:rsidP="00AF0062">
            <w:pPr>
              <w:ind w:right="-66"/>
              <w:rPr>
                <w:rFonts w:hAnsi="Times New Roman" w:cs="Times New Roman"/>
                <w:sz w:val="22"/>
                <w:szCs w:val="22"/>
              </w:rPr>
            </w:pPr>
            <w:r w:rsidRPr="003917C6">
              <w:rPr>
                <w:rFonts w:hAnsi="Times New Roman" w:cs="Times New Roman"/>
                <w:sz w:val="22"/>
                <w:szCs w:val="22"/>
                <w:lang w:val="en-GB"/>
              </w:rPr>
              <w:lastRenderedPageBreak/>
              <w:br w:type="page"/>
            </w:r>
          </w:p>
        </w:tc>
        <w:tc>
          <w:tcPr>
            <w:tcW w:w="1462" w:type="dxa"/>
          </w:tcPr>
          <w:p w14:paraId="3AC185E1" w14:textId="7D5AA780" w:rsidR="00AF0062" w:rsidRPr="003917C6" w:rsidRDefault="00AF0062" w:rsidP="00AF0062">
            <w:pPr>
              <w:shd w:val="clear" w:color="auto" w:fill="FFFFFF"/>
              <w:tabs>
                <w:tab w:val="left" w:pos="90"/>
              </w:tabs>
              <w:jc w:val="center"/>
              <w:rPr>
                <w:rFonts w:hAnsi="Times New Roman" w:cs="Times New Roman"/>
                <w:sz w:val="22"/>
                <w:szCs w:val="22"/>
              </w:rPr>
            </w:pPr>
            <w:r w:rsidRPr="003917C6">
              <w:rPr>
                <w:rFonts w:hAnsi="Times New Roman" w:cs="Times New Roman"/>
                <w:b/>
                <w:bCs/>
                <w:sz w:val="22"/>
                <w:szCs w:val="22"/>
                <w:lang w:val="en-GB"/>
              </w:rPr>
              <w:t xml:space="preserve">Country of </w:t>
            </w:r>
          </w:p>
        </w:tc>
        <w:tc>
          <w:tcPr>
            <w:tcW w:w="2219" w:type="dxa"/>
          </w:tcPr>
          <w:p w14:paraId="2D39CCB3" w14:textId="77777777" w:rsidR="00AF0062" w:rsidRPr="003917C6" w:rsidRDefault="00AF0062" w:rsidP="00AF0062">
            <w:pPr>
              <w:shd w:val="clear" w:color="auto" w:fill="FFFFFF"/>
              <w:tabs>
                <w:tab w:val="left" w:pos="444"/>
                <w:tab w:val="left" w:pos="4129"/>
              </w:tabs>
              <w:rPr>
                <w:rFonts w:hAnsi="Times New Roman" w:cs="Times New Roman"/>
                <w:sz w:val="22"/>
                <w:szCs w:val="22"/>
                <w:lang w:val="en-GB"/>
              </w:rPr>
            </w:pPr>
          </w:p>
        </w:tc>
        <w:tc>
          <w:tcPr>
            <w:tcW w:w="3361" w:type="dxa"/>
          </w:tcPr>
          <w:p w14:paraId="1D6EBF34" w14:textId="77777777" w:rsidR="00AF0062" w:rsidRPr="003917C6" w:rsidRDefault="00AF0062" w:rsidP="00AF0062">
            <w:pPr>
              <w:shd w:val="clear" w:color="auto" w:fill="FFFFFF"/>
              <w:tabs>
                <w:tab w:val="left" w:pos="90"/>
              </w:tabs>
              <w:ind w:right="-117"/>
              <w:rPr>
                <w:rFonts w:hAnsi="Times New Roman" w:cs="Times New Roman"/>
                <w:sz w:val="22"/>
                <w:szCs w:val="22"/>
                <w:lang w:bidi="ar-SA"/>
              </w:rPr>
            </w:pPr>
          </w:p>
        </w:tc>
      </w:tr>
      <w:tr w:rsidR="00AF0062" w:rsidRPr="003917C6" w14:paraId="4CBA3200" w14:textId="77777777" w:rsidTr="00AF0062">
        <w:tc>
          <w:tcPr>
            <w:tcW w:w="2474" w:type="dxa"/>
          </w:tcPr>
          <w:p w14:paraId="5E42CD48" w14:textId="77777777" w:rsidR="00AF0062" w:rsidRPr="003917C6" w:rsidRDefault="00AF0062" w:rsidP="00AF0062">
            <w:pPr>
              <w:ind w:right="-66"/>
              <w:rPr>
                <w:rFonts w:hAnsi="Times New Roman" w:cs="Times New Roman"/>
                <w:sz w:val="22"/>
                <w:szCs w:val="22"/>
              </w:rPr>
            </w:pPr>
          </w:p>
        </w:tc>
        <w:tc>
          <w:tcPr>
            <w:tcW w:w="1462" w:type="dxa"/>
          </w:tcPr>
          <w:p w14:paraId="43CA2DC8" w14:textId="19D8C433" w:rsidR="00AF0062" w:rsidRPr="003917C6" w:rsidRDefault="00AF0062" w:rsidP="00AF0062">
            <w:pPr>
              <w:shd w:val="clear" w:color="auto" w:fill="FFFFFF"/>
              <w:tabs>
                <w:tab w:val="left" w:pos="90"/>
              </w:tabs>
              <w:ind w:right="-109" w:hanging="70"/>
              <w:jc w:val="center"/>
              <w:rPr>
                <w:rFonts w:hAnsi="Times New Roman" w:cs="Times New Roman"/>
                <w:sz w:val="22"/>
                <w:szCs w:val="22"/>
              </w:rPr>
            </w:pPr>
            <w:r w:rsidRPr="003917C6">
              <w:rPr>
                <w:rFonts w:hAnsi="Times New Roman" w:cs="Times New Roman"/>
                <w:b/>
                <w:bCs/>
                <w:sz w:val="22"/>
                <w:szCs w:val="22"/>
                <w:lang w:val="en-GB"/>
              </w:rPr>
              <w:t>incorporation</w:t>
            </w:r>
          </w:p>
        </w:tc>
        <w:tc>
          <w:tcPr>
            <w:tcW w:w="2219" w:type="dxa"/>
          </w:tcPr>
          <w:p w14:paraId="3E4B1757" w14:textId="77777777" w:rsidR="00AF0062" w:rsidRPr="003917C6" w:rsidRDefault="00AF0062" w:rsidP="00AF0062">
            <w:pPr>
              <w:shd w:val="clear" w:color="auto" w:fill="FFFFFF"/>
              <w:tabs>
                <w:tab w:val="left" w:pos="444"/>
                <w:tab w:val="left" w:pos="4129"/>
              </w:tabs>
              <w:rPr>
                <w:rFonts w:hAnsi="Times New Roman" w:cs="Times New Roman"/>
                <w:sz w:val="22"/>
                <w:szCs w:val="22"/>
                <w:lang w:val="en-GB"/>
              </w:rPr>
            </w:pPr>
          </w:p>
        </w:tc>
        <w:tc>
          <w:tcPr>
            <w:tcW w:w="3361" w:type="dxa"/>
          </w:tcPr>
          <w:p w14:paraId="61CB3B98" w14:textId="77777777" w:rsidR="00AF0062" w:rsidRPr="003917C6" w:rsidRDefault="00AF0062" w:rsidP="00AF0062">
            <w:pPr>
              <w:shd w:val="clear" w:color="auto" w:fill="FFFFFF"/>
              <w:tabs>
                <w:tab w:val="left" w:pos="90"/>
              </w:tabs>
              <w:ind w:right="-117"/>
              <w:rPr>
                <w:rFonts w:hAnsi="Times New Roman" w:cs="Times New Roman"/>
                <w:sz w:val="22"/>
                <w:szCs w:val="22"/>
                <w:lang w:bidi="ar-SA"/>
              </w:rPr>
            </w:pPr>
          </w:p>
        </w:tc>
      </w:tr>
      <w:tr w:rsidR="00AF0062" w:rsidRPr="003917C6" w14:paraId="5F8E3B82" w14:textId="77777777" w:rsidTr="00AF0062">
        <w:tc>
          <w:tcPr>
            <w:tcW w:w="2474" w:type="dxa"/>
          </w:tcPr>
          <w:p w14:paraId="1E1D068A" w14:textId="2BEBA52E" w:rsidR="00AF0062" w:rsidRPr="003917C6" w:rsidRDefault="00AF0062" w:rsidP="00AF0062">
            <w:pPr>
              <w:ind w:right="-66"/>
              <w:rPr>
                <w:rFonts w:hAnsi="Times New Roman" w:cs="Times New Roman"/>
                <w:sz w:val="22"/>
                <w:szCs w:val="22"/>
              </w:rPr>
            </w:pPr>
            <w:r w:rsidRPr="003917C6">
              <w:rPr>
                <w:rFonts w:hAnsi="Times New Roman" w:cs="Times New Roman"/>
                <w:b/>
                <w:bCs/>
                <w:sz w:val="22"/>
                <w:szCs w:val="22"/>
                <w:lang w:val="en-GB"/>
              </w:rPr>
              <w:t>Name of entities</w:t>
            </w:r>
          </w:p>
        </w:tc>
        <w:tc>
          <w:tcPr>
            <w:tcW w:w="1462" w:type="dxa"/>
          </w:tcPr>
          <w:p w14:paraId="5A909C1F" w14:textId="0A2CA896" w:rsidR="00AF0062" w:rsidRPr="003917C6" w:rsidRDefault="00AF0062" w:rsidP="00AF0062">
            <w:pPr>
              <w:shd w:val="clear" w:color="auto" w:fill="FFFFFF"/>
              <w:tabs>
                <w:tab w:val="left" w:pos="90"/>
              </w:tabs>
              <w:jc w:val="center"/>
              <w:rPr>
                <w:rFonts w:hAnsi="Times New Roman" w:cs="Times New Roman"/>
                <w:sz w:val="22"/>
                <w:szCs w:val="22"/>
              </w:rPr>
            </w:pPr>
            <w:r w:rsidRPr="003917C6">
              <w:rPr>
                <w:rFonts w:hAnsi="Times New Roman" w:cs="Times New Roman"/>
                <w:b/>
                <w:bCs/>
                <w:sz w:val="22"/>
                <w:szCs w:val="22"/>
                <w:lang w:val="en-GB"/>
              </w:rPr>
              <w:t>/ nationality</w:t>
            </w:r>
          </w:p>
        </w:tc>
        <w:tc>
          <w:tcPr>
            <w:tcW w:w="2219" w:type="dxa"/>
          </w:tcPr>
          <w:p w14:paraId="78C22FBE" w14:textId="6E4C31EB" w:rsidR="00AF0062" w:rsidRPr="003917C6" w:rsidRDefault="00AF0062" w:rsidP="00AF0062">
            <w:pPr>
              <w:shd w:val="clear" w:color="auto" w:fill="FFFFFF"/>
              <w:tabs>
                <w:tab w:val="left" w:pos="444"/>
                <w:tab w:val="left" w:pos="4129"/>
              </w:tabs>
              <w:rPr>
                <w:rFonts w:hAnsi="Times New Roman" w:cs="Times New Roman"/>
                <w:sz w:val="22"/>
                <w:szCs w:val="22"/>
                <w:lang w:val="en-GB"/>
              </w:rPr>
            </w:pPr>
            <w:r w:rsidRPr="003917C6">
              <w:rPr>
                <w:rFonts w:hAnsi="Times New Roman" w:cs="Times New Roman"/>
                <w:b/>
                <w:bCs/>
                <w:sz w:val="22"/>
                <w:szCs w:val="22"/>
                <w:lang w:val="en-GB" w:bidi="ar-SA"/>
              </w:rPr>
              <w:t>Type of business</w:t>
            </w:r>
          </w:p>
        </w:tc>
        <w:tc>
          <w:tcPr>
            <w:tcW w:w="3361" w:type="dxa"/>
          </w:tcPr>
          <w:p w14:paraId="4CAE8E19" w14:textId="7C2403BF" w:rsidR="00AF0062" w:rsidRPr="003917C6" w:rsidRDefault="00AF0062" w:rsidP="00AF0062">
            <w:pPr>
              <w:shd w:val="clear" w:color="auto" w:fill="FFFFFF"/>
              <w:tabs>
                <w:tab w:val="left" w:pos="90"/>
              </w:tabs>
              <w:ind w:right="-117"/>
              <w:rPr>
                <w:rFonts w:hAnsi="Times New Roman" w:cs="Times New Roman"/>
                <w:sz w:val="22"/>
                <w:szCs w:val="22"/>
                <w:lang w:bidi="ar-SA"/>
              </w:rPr>
            </w:pPr>
            <w:r w:rsidRPr="003917C6">
              <w:rPr>
                <w:rFonts w:hAnsi="Times New Roman" w:cs="Times New Roman"/>
                <w:b/>
                <w:bCs/>
                <w:sz w:val="22"/>
                <w:szCs w:val="22"/>
                <w:lang w:val="en-GB"/>
              </w:rPr>
              <w:t>Nature of relationships</w:t>
            </w:r>
          </w:p>
        </w:tc>
      </w:tr>
      <w:tr w:rsidR="00AF0062" w:rsidRPr="003917C6" w14:paraId="13D70590" w14:textId="77777777" w:rsidTr="00AF0062">
        <w:tc>
          <w:tcPr>
            <w:tcW w:w="2474" w:type="dxa"/>
          </w:tcPr>
          <w:p w14:paraId="547DDD95" w14:textId="77777777" w:rsidR="00AF0062" w:rsidRPr="003917C6" w:rsidRDefault="00AF0062" w:rsidP="00AF0062">
            <w:pPr>
              <w:ind w:right="-66"/>
              <w:rPr>
                <w:rFonts w:hAnsi="Times New Roman" w:cs="Times New Roman"/>
                <w:b/>
                <w:bCs/>
                <w:sz w:val="22"/>
                <w:szCs w:val="22"/>
                <w:lang w:val="en-GB"/>
              </w:rPr>
            </w:pPr>
          </w:p>
        </w:tc>
        <w:tc>
          <w:tcPr>
            <w:tcW w:w="1462" w:type="dxa"/>
          </w:tcPr>
          <w:p w14:paraId="7BAA7F82" w14:textId="77777777" w:rsidR="00AF0062" w:rsidRPr="003917C6" w:rsidRDefault="00AF0062" w:rsidP="00AF0062">
            <w:pPr>
              <w:shd w:val="clear" w:color="auto" w:fill="FFFFFF"/>
              <w:tabs>
                <w:tab w:val="left" w:pos="90"/>
              </w:tabs>
              <w:jc w:val="center"/>
              <w:rPr>
                <w:rFonts w:hAnsi="Times New Roman" w:cs="Times New Roman"/>
                <w:b/>
                <w:bCs/>
                <w:sz w:val="22"/>
                <w:szCs w:val="22"/>
                <w:lang w:val="en-GB"/>
              </w:rPr>
            </w:pPr>
          </w:p>
        </w:tc>
        <w:tc>
          <w:tcPr>
            <w:tcW w:w="2219" w:type="dxa"/>
          </w:tcPr>
          <w:p w14:paraId="56EA8B05" w14:textId="77777777" w:rsidR="00AF0062" w:rsidRPr="003917C6" w:rsidRDefault="00AF0062" w:rsidP="00AF0062">
            <w:pPr>
              <w:shd w:val="clear" w:color="auto" w:fill="FFFFFF"/>
              <w:tabs>
                <w:tab w:val="left" w:pos="444"/>
                <w:tab w:val="left" w:pos="4129"/>
              </w:tabs>
              <w:rPr>
                <w:rFonts w:hAnsi="Times New Roman" w:cs="Times New Roman"/>
                <w:b/>
                <w:bCs/>
                <w:sz w:val="22"/>
                <w:szCs w:val="22"/>
                <w:lang w:val="en-GB" w:bidi="ar-SA"/>
              </w:rPr>
            </w:pPr>
          </w:p>
        </w:tc>
        <w:tc>
          <w:tcPr>
            <w:tcW w:w="3361" w:type="dxa"/>
          </w:tcPr>
          <w:p w14:paraId="7EE43520" w14:textId="77777777" w:rsidR="00AF0062" w:rsidRPr="003917C6" w:rsidRDefault="00AF0062" w:rsidP="00AF0062">
            <w:pPr>
              <w:shd w:val="clear" w:color="auto" w:fill="FFFFFF"/>
              <w:tabs>
                <w:tab w:val="left" w:pos="90"/>
              </w:tabs>
              <w:ind w:right="-117"/>
              <w:rPr>
                <w:rFonts w:hAnsi="Times New Roman" w:cs="Times New Roman"/>
                <w:b/>
                <w:bCs/>
                <w:sz w:val="22"/>
                <w:szCs w:val="22"/>
                <w:lang w:val="en-GB"/>
              </w:rPr>
            </w:pPr>
          </w:p>
        </w:tc>
      </w:tr>
      <w:tr w:rsidR="00AF0062" w:rsidRPr="003917C6" w14:paraId="4DA1BE1B" w14:textId="77777777" w:rsidTr="00AF0062">
        <w:tc>
          <w:tcPr>
            <w:tcW w:w="2474" w:type="dxa"/>
          </w:tcPr>
          <w:p w14:paraId="4C97050D" w14:textId="6834C207" w:rsidR="00AF0062" w:rsidRPr="003917C6" w:rsidRDefault="00AF0062" w:rsidP="00AF0062">
            <w:pPr>
              <w:ind w:right="-66"/>
              <w:rPr>
                <w:rFonts w:hAnsi="Times New Roman" w:cs="Times New Roman"/>
                <w:sz w:val="22"/>
                <w:szCs w:val="22"/>
              </w:rPr>
            </w:pPr>
            <w:r w:rsidRPr="003917C6">
              <w:rPr>
                <w:rFonts w:hAnsi="Times New Roman" w:cs="Times New Roman"/>
                <w:sz w:val="22"/>
                <w:szCs w:val="22"/>
              </w:rPr>
              <w:t>Synerg</w:t>
            </w:r>
            <w:r w:rsidRPr="003917C6">
              <w:rPr>
                <w:rFonts w:hAnsi="Times New Roman"/>
                <w:sz w:val="22"/>
              </w:rPr>
              <w:t xml:space="preserve">y </w:t>
            </w:r>
            <w:r w:rsidRPr="003917C6">
              <w:rPr>
                <w:rFonts w:hAnsi="Times New Roman" w:cs="Times New Roman"/>
                <w:sz w:val="22"/>
                <w:szCs w:val="22"/>
              </w:rPr>
              <w:t xml:space="preserve">Strategic </w:t>
            </w:r>
          </w:p>
          <w:p w14:paraId="58A993F8" w14:textId="77777777" w:rsidR="00AF0062" w:rsidRPr="003917C6" w:rsidRDefault="00AF0062" w:rsidP="00AF0062">
            <w:pPr>
              <w:ind w:right="-66"/>
              <w:rPr>
                <w:rFonts w:hAnsi="Times New Roman" w:cs="Times New Roman"/>
                <w:sz w:val="22"/>
                <w:szCs w:val="22"/>
              </w:rPr>
            </w:pPr>
            <w:r w:rsidRPr="003917C6">
              <w:rPr>
                <w:rFonts w:hAnsi="Times New Roman" w:cs="Times New Roman"/>
                <w:sz w:val="22"/>
                <w:szCs w:val="22"/>
              </w:rPr>
              <w:t xml:space="preserve">  Solutions Management</w:t>
            </w:r>
          </w:p>
          <w:p w14:paraId="014E5E7A" w14:textId="7C9E7F89" w:rsidR="00AF0062" w:rsidRPr="003917C6" w:rsidRDefault="00AF0062" w:rsidP="00AF0062">
            <w:pPr>
              <w:shd w:val="clear" w:color="auto" w:fill="FFFFFF"/>
              <w:tabs>
                <w:tab w:val="left" w:pos="90"/>
              </w:tabs>
              <w:rPr>
                <w:rFonts w:eastAsia="Times New Roman" w:hAnsi="Times New Roman" w:cs="Times New Roman"/>
                <w:sz w:val="22"/>
                <w:szCs w:val="22"/>
              </w:rPr>
            </w:pPr>
            <w:r w:rsidRPr="003917C6">
              <w:rPr>
                <w:rFonts w:hAnsi="Times New Roman" w:cs="Times New Roman"/>
                <w:sz w:val="22"/>
                <w:szCs w:val="22"/>
              </w:rPr>
              <w:t xml:space="preserve">   DMCC (“Synergy”)</w:t>
            </w:r>
          </w:p>
        </w:tc>
        <w:tc>
          <w:tcPr>
            <w:tcW w:w="1462" w:type="dxa"/>
          </w:tcPr>
          <w:p w14:paraId="3924A7D1" w14:textId="77777777" w:rsidR="00AF0062" w:rsidRPr="003917C6" w:rsidRDefault="00AF0062" w:rsidP="00AF0062">
            <w:pPr>
              <w:shd w:val="clear" w:color="auto" w:fill="FFFFFF"/>
              <w:tabs>
                <w:tab w:val="left" w:pos="90"/>
              </w:tabs>
              <w:jc w:val="center"/>
              <w:rPr>
                <w:rFonts w:hAnsi="Times New Roman" w:cs="Times New Roman"/>
                <w:sz w:val="22"/>
                <w:szCs w:val="22"/>
              </w:rPr>
            </w:pPr>
            <w:r w:rsidRPr="003917C6">
              <w:rPr>
                <w:rFonts w:hAnsi="Times New Roman" w:cs="Times New Roman"/>
                <w:sz w:val="22"/>
                <w:szCs w:val="22"/>
              </w:rPr>
              <w:t>United</w:t>
            </w:r>
          </w:p>
          <w:p w14:paraId="4E46CB4D" w14:textId="77777777" w:rsidR="00AF0062" w:rsidRPr="003917C6" w:rsidRDefault="00AF0062" w:rsidP="00AF0062">
            <w:pPr>
              <w:shd w:val="clear" w:color="auto" w:fill="FFFFFF"/>
              <w:ind w:left="30" w:right="24"/>
              <w:jc w:val="center"/>
              <w:rPr>
                <w:rFonts w:hAnsi="Times New Roman" w:cs="Times New Roman"/>
                <w:sz w:val="22"/>
                <w:szCs w:val="22"/>
              </w:rPr>
            </w:pPr>
            <w:r w:rsidRPr="003917C6">
              <w:rPr>
                <w:rFonts w:hAnsi="Times New Roman" w:cs="Times New Roman"/>
                <w:sz w:val="22"/>
                <w:szCs w:val="22"/>
              </w:rPr>
              <w:t>Arab</w:t>
            </w:r>
          </w:p>
          <w:p w14:paraId="368B0F11" w14:textId="0CF222AA" w:rsidR="00AF0062" w:rsidRPr="003917C6" w:rsidRDefault="00AF0062" w:rsidP="00AF0062">
            <w:pPr>
              <w:shd w:val="clear" w:color="auto" w:fill="FFFFFF"/>
              <w:tabs>
                <w:tab w:val="left" w:pos="90"/>
              </w:tabs>
              <w:jc w:val="center"/>
              <w:rPr>
                <w:rFonts w:hAnsi="Times New Roman" w:cs="Times New Roman"/>
                <w:sz w:val="22"/>
                <w:szCs w:val="22"/>
              </w:rPr>
            </w:pPr>
            <w:r w:rsidRPr="003917C6">
              <w:rPr>
                <w:rFonts w:hAnsi="Times New Roman" w:cs="Times New Roman"/>
                <w:sz w:val="22"/>
                <w:szCs w:val="22"/>
              </w:rPr>
              <w:t>Emirates</w:t>
            </w:r>
          </w:p>
        </w:tc>
        <w:tc>
          <w:tcPr>
            <w:tcW w:w="2219" w:type="dxa"/>
          </w:tcPr>
          <w:p w14:paraId="2CF1C942" w14:textId="77777777" w:rsidR="00AF0062" w:rsidRPr="003917C6" w:rsidRDefault="00AF0062" w:rsidP="00AF0062">
            <w:pPr>
              <w:shd w:val="clear" w:color="auto" w:fill="FFFFFF"/>
              <w:tabs>
                <w:tab w:val="left" w:pos="444"/>
                <w:tab w:val="left" w:pos="4129"/>
              </w:tabs>
              <w:rPr>
                <w:rFonts w:hAnsi="Times New Roman" w:cs="Times New Roman"/>
                <w:sz w:val="22"/>
                <w:szCs w:val="22"/>
                <w:lang w:val="en-GB"/>
              </w:rPr>
            </w:pPr>
            <w:r w:rsidRPr="003917C6">
              <w:rPr>
                <w:rFonts w:hAnsi="Times New Roman" w:cs="Times New Roman"/>
                <w:sz w:val="22"/>
                <w:szCs w:val="22"/>
                <w:lang w:val="en-GB"/>
              </w:rPr>
              <w:t>Business advisory</w:t>
            </w:r>
          </w:p>
          <w:p w14:paraId="0FCDC11E" w14:textId="77777777" w:rsidR="00AF0062" w:rsidRPr="003917C6" w:rsidRDefault="00AF0062" w:rsidP="00AF0062">
            <w:pPr>
              <w:shd w:val="clear" w:color="auto" w:fill="FFFFFF"/>
              <w:tabs>
                <w:tab w:val="left" w:pos="444"/>
                <w:tab w:val="left" w:pos="4129"/>
              </w:tabs>
              <w:rPr>
                <w:rFonts w:hAnsi="Times New Roman" w:cs="Times New Roman"/>
                <w:sz w:val="22"/>
                <w:szCs w:val="22"/>
                <w:lang w:val="en-GB" w:bidi="ar-SA"/>
              </w:rPr>
            </w:pPr>
          </w:p>
        </w:tc>
        <w:tc>
          <w:tcPr>
            <w:tcW w:w="3361" w:type="dxa"/>
          </w:tcPr>
          <w:p w14:paraId="637654D8" w14:textId="13B02980" w:rsidR="00AF0062" w:rsidRPr="003917C6" w:rsidRDefault="00AF0062" w:rsidP="00AF0062">
            <w:pPr>
              <w:shd w:val="clear" w:color="auto" w:fill="FFFFFF"/>
              <w:tabs>
                <w:tab w:val="left" w:pos="90"/>
              </w:tabs>
              <w:ind w:right="-117"/>
              <w:rPr>
                <w:rFonts w:hAnsi="Times New Roman" w:cs="Times New Roman"/>
                <w:sz w:val="22"/>
                <w:szCs w:val="22"/>
              </w:rPr>
            </w:pPr>
            <w:r w:rsidRPr="003917C6">
              <w:rPr>
                <w:rFonts w:hAnsi="Times New Roman" w:cs="Times New Roman"/>
                <w:sz w:val="22"/>
                <w:szCs w:val="22"/>
                <w:lang w:bidi="ar-SA"/>
              </w:rPr>
              <w:t>Common d</w:t>
            </w:r>
            <w:r w:rsidRPr="003917C6">
              <w:rPr>
                <w:rFonts w:hAnsi="Times New Roman" w:cstheme="minorBidi"/>
                <w:sz w:val="22"/>
              </w:rPr>
              <w:t xml:space="preserve">irectors </w:t>
            </w:r>
            <w:proofErr w:type="gramStart"/>
            <w:r w:rsidRPr="003917C6">
              <w:rPr>
                <w:rFonts w:hAnsi="Times New Roman" w:cstheme="minorBidi"/>
                <w:sz w:val="22"/>
              </w:rPr>
              <w:t>with  the</w:t>
            </w:r>
            <w:proofErr w:type="gramEnd"/>
            <w:r w:rsidRPr="003917C6">
              <w:rPr>
                <w:rFonts w:hAnsi="Times New Roman" w:cstheme="minorBidi"/>
                <w:sz w:val="22"/>
              </w:rPr>
              <w:t xml:space="preserve"> Company’s and the Company’s advisory</w:t>
            </w:r>
          </w:p>
        </w:tc>
      </w:tr>
      <w:tr w:rsidR="00AF0062" w:rsidRPr="003917C6" w14:paraId="2549C93B" w14:textId="77777777" w:rsidTr="00AF0062">
        <w:tc>
          <w:tcPr>
            <w:tcW w:w="2474" w:type="dxa"/>
          </w:tcPr>
          <w:p w14:paraId="20A757D5" w14:textId="77777777" w:rsidR="00AF0062" w:rsidRPr="003917C6" w:rsidRDefault="00AF0062" w:rsidP="00AF0062">
            <w:pPr>
              <w:shd w:val="clear" w:color="auto" w:fill="FFFFFF"/>
              <w:ind w:left="132" w:hanging="132"/>
              <w:rPr>
                <w:rFonts w:hAnsi="Times New Roman" w:cs="Times New Roman"/>
                <w:sz w:val="22"/>
                <w:szCs w:val="22"/>
              </w:rPr>
            </w:pPr>
          </w:p>
        </w:tc>
        <w:tc>
          <w:tcPr>
            <w:tcW w:w="1462" w:type="dxa"/>
          </w:tcPr>
          <w:p w14:paraId="4EE15906" w14:textId="77777777" w:rsidR="00AF0062" w:rsidRPr="003917C6" w:rsidRDefault="00AF0062" w:rsidP="00AF0062">
            <w:pPr>
              <w:shd w:val="clear" w:color="auto" w:fill="FFFFFF"/>
              <w:jc w:val="center"/>
              <w:rPr>
                <w:rFonts w:hAnsi="Times New Roman" w:cs="Times New Roman"/>
                <w:sz w:val="22"/>
                <w:szCs w:val="22"/>
                <w:lang w:val="en-GB"/>
              </w:rPr>
            </w:pPr>
          </w:p>
        </w:tc>
        <w:tc>
          <w:tcPr>
            <w:tcW w:w="2219" w:type="dxa"/>
          </w:tcPr>
          <w:p w14:paraId="3621226F" w14:textId="77777777" w:rsidR="00AF0062" w:rsidRPr="003917C6" w:rsidRDefault="00AF0062" w:rsidP="00AF0062">
            <w:pPr>
              <w:shd w:val="clear" w:color="auto" w:fill="FFFFFF"/>
              <w:rPr>
                <w:rFonts w:hAnsi="Times New Roman" w:cs="Times New Roman"/>
                <w:sz w:val="22"/>
                <w:szCs w:val="22"/>
                <w:lang w:val="en-GB"/>
              </w:rPr>
            </w:pPr>
          </w:p>
        </w:tc>
        <w:tc>
          <w:tcPr>
            <w:tcW w:w="3361" w:type="dxa"/>
          </w:tcPr>
          <w:p w14:paraId="3032BB57" w14:textId="77777777" w:rsidR="00AF0062" w:rsidRPr="003917C6" w:rsidRDefault="00AF0062" w:rsidP="00AF0062">
            <w:pPr>
              <w:shd w:val="clear" w:color="auto" w:fill="FFFFFF"/>
              <w:rPr>
                <w:rFonts w:hAnsi="Times New Roman" w:cs="Times New Roman"/>
                <w:sz w:val="22"/>
                <w:szCs w:val="22"/>
                <w:lang w:val="en-GB"/>
              </w:rPr>
            </w:pPr>
          </w:p>
        </w:tc>
      </w:tr>
      <w:tr w:rsidR="00AF0062" w:rsidRPr="003917C6" w14:paraId="2A9E1107" w14:textId="77777777" w:rsidTr="00AF0062">
        <w:tc>
          <w:tcPr>
            <w:tcW w:w="2474" w:type="dxa"/>
          </w:tcPr>
          <w:p w14:paraId="5781A409" w14:textId="77777777" w:rsidR="00AF0062" w:rsidRPr="003917C6" w:rsidRDefault="00AF0062" w:rsidP="00AF0062">
            <w:pPr>
              <w:shd w:val="clear" w:color="auto" w:fill="FFFFFF"/>
              <w:ind w:left="132" w:hanging="132"/>
              <w:rPr>
                <w:rFonts w:hAnsi="Times New Roman" w:cs="Times New Roman"/>
                <w:sz w:val="22"/>
                <w:szCs w:val="22"/>
              </w:rPr>
            </w:pPr>
          </w:p>
        </w:tc>
        <w:tc>
          <w:tcPr>
            <w:tcW w:w="1462" w:type="dxa"/>
          </w:tcPr>
          <w:p w14:paraId="237ED98B" w14:textId="77777777" w:rsidR="00AF0062" w:rsidRPr="003917C6" w:rsidRDefault="00AF0062" w:rsidP="00AF0062">
            <w:pPr>
              <w:shd w:val="clear" w:color="auto" w:fill="FFFFFF"/>
              <w:jc w:val="center"/>
              <w:rPr>
                <w:rFonts w:hAnsi="Times New Roman" w:cs="Times New Roman"/>
                <w:sz w:val="22"/>
                <w:szCs w:val="22"/>
                <w:lang w:val="en-GB"/>
              </w:rPr>
            </w:pPr>
          </w:p>
        </w:tc>
        <w:tc>
          <w:tcPr>
            <w:tcW w:w="2219" w:type="dxa"/>
          </w:tcPr>
          <w:p w14:paraId="546C6F07" w14:textId="77777777" w:rsidR="00AF0062" w:rsidRPr="003917C6" w:rsidRDefault="00AF0062" w:rsidP="00AF0062">
            <w:pPr>
              <w:shd w:val="clear" w:color="auto" w:fill="FFFFFF"/>
              <w:rPr>
                <w:rFonts w:hAnsi="Times New Roman" w:cs="Times New Roman"/>
                <w:sz w:val="22"/>
                <w:szCs w:val="22"/>
                <w:lang w:val="en-GB"/>
              </w:rPr>
            </w:pPr>
          </w:p>
        </w:tc>
        <w:tc>
          <w:tcPr>
            <w:tcW w:w="3361" w:type="dxa"/>
          </w:tcPr>
          <w:p w14:paraId="5EEC4EF6" w14:textId="77777777" w:rsidR="00AF0062" w:rsidRPr="003917C6" w:rsidRDefault="00AF0062" w:rsidP="00AF0062">
            <w:pPr>
              <w:shd w:val="clear" w:color="auto" w:fill="FFFFFF"/>
              <w:rPr>
                <w:rFonts w:hAnsi="Times New Roman" w:cs="Times New Roman"/>
                <w:sz w:val="22"/>
                <w:szCs w:val="22"/>
                <w:lang w:val="en-GB"/>
              </w:rPr>
            </w:pPr>
          </w:p>
        </w:tc>
      </w:tr>
      <w:tr w:rsidR="00AF0062" w:rsidRPr="003917C6" w14:paraId="0041C424" w14:textId="77777777" w:rsidTr="00AF0062">
        <w:tc>
          <w:tcPr>
            <w:tcW w:w="2474" w:type="dxa"/>
          </w:tcPr>
          <w:p w14:paraId="6FFAC4D6" w14:textId="352762DD" w:rsidR="00AF0062" w:rsidRPr="003917C6" w:rsidRDefault="00AF0062" w:rsidP="00AF0062">
            <w:pPr>
              <w:shd w:val="clear" w:color="auto" w:fill="FFFFFF"/>
              <w:ind w:left="132" w:hanging="132"/>
              <w:rPr>
                <w:rFonts w:hAnsi="Times New Roman" w:cs="Times New Roman"/>
                <w:sz w:val="12"/>
                <w:szCs w:val="12"/>
              </w:rPr>
            </w:pPr>
            <w:r w:rsidRPr="003917C6">
              <w:rPr>
                <w:rFonts w:hAnsi="Times New Roman" w:cs="Times New Roman"/>
                <w:sz w:val="22"/>
                <w:szCs w:val="22"/>
              </w:rPr>
              <w:t xml:space="preserve">Sukhumvit Inter </w:t>
            </w:r>
          </w:p>
        </w:tc>
        <w:tc>
          <w:tcPr>
            <w:tcW w:w="1462" w:type="dxa"/>
          </w:tcPr>
          <w:p w14:paraId="025E2C06" w14:textId="430880D1" w:rsidR="00AF0062" w:rsidRPr="003917C6" w:rsidRDefault="00AF0062" w:rsidP="00AF0062">
            <w:pPr>
              <w:shd w:val="clear" w:color="auto" w:fill="FFFFFF"/>
              <w:jc w:val="center"/>
              <w:rPr>
                <w:rFonts w:hAnsi="Times New Roman" w:cs="Times New Roman"/>
                <w:sz w:val="12"/>
                <w:szCs w:val="12"/>
                <w:lang w:val="en-GB"/>
              </w:rPr>
            </w:pPr>
            <w:r w:rsidRPr="003917C6">
              <w:rPr>
                <w:rFonts w:hAnsi="Times New Roman" w:cs="Times New Roman"/>
                <w:sz w:val="22"/>
                <w:szCs w:val="22"/>
                <w:lang w:val="en-GB"/>
              </w:rPr>
              <w:t>Thailand</w:t>
            </w:r>
          </w:p>
        </w:tc>
        <w:tc>
          <w:tcPr>
            <w:tcW w:w="2219" w:type="dxa"/>
          </w:tcPr>
          <w:p w14:paraId="71CB9368" w14:textId="3842BC2D" w:rsidR="00AF0062" w:rsidRPr="003917C6" w:rsidRDefault="00AF0062" w:rsidP="00AF0062">
            <w:pPr>
              <w:shd w:val="clear" w:color="auto" w:fill="FFFFFF"/>
              <w:rPr>
                <w:rFonts w:hAnsi="Times New Roman" w:cs="Times New Roman"/>
                <w:sz w:val="12"/>
                <w:szCs w:val="12"/>
                <w:lang w:val="en-GB"/>
              </w:rPr>
            </w:pPr>
            <w:r w:rsidRPr="003917C6">
              <w:rPr>
                <w:rFonts w:hAnsi="Times New Roman" w:cs="Times New Roman"/>
                <w:sz w:val="22"/>
                <w:szCs w:val="22"/>
                <w:lang w:val="en-GB"/>
              </w:rPr>
              <w:t xml:space="preserve">Trading of raw </w:t>
            </w:r>
          </w:p>
        </w:tc>
        <w:tc>
          <w:tcPr>
            <w:tcW w:w="3361" w:type="dxa"/>
          </w:tcPr>
          <w:p w14:paraId="29E2E396" w14:textId="7339D38D" w:rsidR="00AF0062" w:rsidRPr="003917C6" w:rsidRDefault="00AF0062" w:rsidP="00AF0062">
            <w:pPr>
              <w:shd w:val="clear" w:color="auto" w:fill="FFFFFF"/>
              <w:rPr>
                <w:rFonts w:hAnsi="Times New Roman" w:cs="Times New Roman"/>
                <w:sz w:val="12"/>
                <w:szCs w:val="12"/>
                <w:lang w:val="en-GB"/>
              </w:rPr>
            </w:pPr>
            <w:r w:rsidRPr="003917C6">
              <w:rPr>
                <w:rFonts w:hAnsi="Times New Roman" w:cs="Times New Roman"/>
                <w:sz w:val="22"/>
                <w:szCs w:val="22"/>
                <w:lang w:val="en-GB"/>
              </w:rPr>
              <w:t xml:space="preserve">Common Shareholder with </w:t>
            </w:r>
          </w:p>
        </w:tc>
      </w:tr>
      <w:tr w:rsidR="00AF0062" w:rsidRPr="003917C6" w14:paraId="1C94E71A" w14:textId="77777777" w:rsidTr="00AF0062">
        <w:tc>
          <w:tcPr>
            <w:tcW w:w="2474" w:type="dxa"/>
          </w:tcPr>
          <w:p w14:paraId="0835FEB7" w14:textId="69F70016" w:rsidR="00AF0062" w:rsidRPr="003917C6" w:rsidRDefault="00AF0062" w:rsidP="00AF0062">
            <w:pPr>
              <w:shd w:val="clear" w:color="auto" w:fill="FFFFFF"/>
              <w:ind w:left="132" w:hanging="132"/>
              <w:rPr>
                <w:rFonts w:hAnsi="Times New Roman" w:cs="Times New Roman"/>
                <w:sz w:val="22"/>
                <w:szCs w:val="22"/>
              </w:rPr>
            </w:pPr>
            <w:r w:rsidRPr="003917C6">
              <w:rPr>
                <w:rFonts w:hAnsi="Times New Roman" w:cs="Times New Roman"/>
                <w:sz w:val="22"/>
                <w:szCs w:val="22"/>
              </w:rPr>
              <w:t xml:space="preserve">  Development Co., Ltd.</w:t>
            </w:r>
          </w:p>
        </w:tc>
        <w:tc>
          <w:tcPr>
            <w:tcW w:w="1462" w:type="dxa"/>
          </w:tcPr>
          <w:p w14:paraId="1A7973E5" w14:textId="77777777" w:rsidR="00AF0062" w:rsidRPr="003917C6" w:rsidRDefault="00AF0062" w:rsidP="00AF0062">
            <w:pPr>
              <w:shd w:val="clear" w:color="auto" w:fill="FFFFFF"/>
              <w:jc w:val="center"/>
              <w:rPr>
                <w:rFonts w:hAnsi="Times New Roman" w:cs="Times New Roman"/>
                <w:sz w:val="22"/>
                <w:szCs w:val="22"/>
                <w:lang w:val="en-GB"/>
              </w:rPr>
            </w:pPr>
          </w:p>
        </w:tc>
        <w:tc>
          <w:tcPr>
            <w:tcW w:w="2219" w:type="dxa"/>
          </w:tcPr>
          <w:p w14:paraId="405FE19F" w14:textId="208772B7"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rPr>
              <w:t>water</w:t>
            </w:r>
          </w:p>
        </w:tc>
        <w:tc>
          <w:tcPr>
            <w:tcW w:w="3361" w:type="dxa"/>
          </w:tcPr>
          <w:p w14:paraId="395F6AE7" w14:textId="07489340"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rPr>
              <w:t>the Company</w:t>
            </w:r>
          </w:p>
        </w:tc>
      </w:tr>
      <w:tr w:rsidR="00AF0062" w:rsidRPr="003917C6" w14:paraId="311A5C94" w14:textId="77777777" w:rsidTr="00AF0062">
        <w:tc>
          <w:tcPr>
            <w:tcW w:w="2474" w:type="dxa"/>
          </w:tcPr>
          <w:p w14:paraId="760E59F7" w14:textId="0645BDA5" w:rsidR="00AF0062" w:rsidRPr="003917C6" w:rsidRDefault="00AF0062" w:rsidP="00AF0062">
            <w:pPr>
              <w:shd w:val="clear" w:color="auto" w:fill="FFFFFF"/>
              <w:ind w:left="132" w:hanging="132"/>
              <w:rPr>
                <w:rFonts w:hAnsi="Times New Roman" w:cs="Times New Roman"/>
                <w:sz w:val="22"/>
                <w:szCs w:val="22"/>
              </w:rPr>
            </w:pPr>
          </w:p>
        </w:tc>
        <w:tc>
          <w:tcPr>
            <w:tcW w:w="1462" w:type="dxa"/>
          </w:tcPr>
          <w:p w14:paraId="1F9E3E1D" w14:textId="47F6A386" w:rsidR="00AF0062" w:rsidRPr="003917C6" w:rsidRDefault="00AF0062" w:rsidP="00AF0062">
            <w:pPr>
              <w:shd w:val="clear" w:color="auto" w:fill="FFFFFF"/>
              <w:jc w:val="center"/>
              <w:rPr>
                <w:rFonts w:hAnsi="Times New Roman" w:cs="Times New Roman"/>
                <w:sz w:val="22"/>
                <w:szCs w:val="22"/>
                <w:lang w:val="en-GB"/>
              </w:rPr>
            </w:pPr>
          </w:p>
        </w:tc>
        <w:tc>
          <w:tcPr>
            <w:tcW w:w="2219" w:type="dxa"/>
          </w:tcPr>
          <w:p w14:paraId="14C19742" w14:textId="3C8909AE" w:rsidR="00AF0062" w:rsidRPr="003917C6" w:rsidRDefault="00AF0062" w:rsidP="00AF0062">
            <w:pPr>
              <w:shd w:val="clear" w:color="auto" w:fill="FFFFFF"/>
              <w:rPr>
                <w:rFonts w:hAnsi="Times New Roman" w:cs="Times New Roman"/>
                <w:sz w:val="22"/>
                <w:szCs w:val="22"/>
                <w:lang w:val="en-GB"/>
              </w:rPr>
            </w:pPr>
          </w:p>
        </w:tc>
        <w:tc>
          <w:tcPr>
            <w:tcW w:w="3361" w:type="dxa"/>
          </w:tcPr>
          <w:p w14:paraId="61D485B5" w14:textId="70452E87" w:rsidR="00AF0062" w:rsidRPr="003917C6" w:rsidRDefault="00AF0062" w:rsidP="00AF0062">
            <w:pPr>
              <w:shd w:val="clear" w:color="auto" w:fill="FFFFFF"/>
              <w:rPr>
                <w:rFonts w:hAnsi="Times New Roman" w:cs="Times New Roman"/>
                <w:sz w:val="22"/>
                <w:szCs w:val="22"/>
                <w:lang w:val="en-GB"/>
              </w:rPr>
            </w:pPr>
          </w:p>
        </w:tc>
      </w:tr>
      <w:tr w:rsidR="00AF0062" w:rsidRPr="003917C6" w14:paraId="186BF629" w14:textId="77777777" w:rsidTr="00AF0062">
        <w:tc>
          <w:tcPr>
            <w:tcW w:w="2474" w:type="dxa"/>
          </w:tcPr>
          <w:p w14:paraId="5B5E5BDA" w14:textId="2916D479" w:rsidR="00AF0062" w:rsidRPr="003917C6" w:rsidRDefault="00AF0062" w:rsidP="00AF0062">
            <w:pPr>
              <w:shd w:val="clear" w:color="auto" w:fill="FFFFFF"/>
              <w:ind w:left="132" w:hanging="132"/>
              <w:rPr>
                <w:rFonts w:hAnsi="Times New Roman" w:cs="Times New Roman"/>
                <w:sz w:val="22"/>
                <w:szCs w:val="22"/>
                <w:lang w:val="en-GB"/>
              </w:rPr>
            </w:pPr>
            <w:r w:rsidRPr="003917C6">
              <w:rPr>
                <w:rFonts w:hAnsi="Times New Roman" w:cs="Times New Roman"/>
                <w:sz w:val="22"/>
                <w:szCs w:val="22"/>
              </w:rPr>
              <w:t>Million Miles Co., Ltd.</w:t>
            </w:r>
          </w:p>
        </w:tc>
        <w:tc>
          <w:tcPr>
            <w:tcW w:w="1462" w:type="dxa"/>
          </w:tcPr>
          <w:p w14:paraId="4DF69BFA" w14:textId="6BE2014B" w:rsidR="00AF0062" w:rsidRPr="003917C6" w:rsidRDefault="00AF0062" w:rsidP="00AF0062">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19" w:type="dxa"/>
          </w:tcPr>
          <w:p w14:paraId="08CAA13D" w14:textId="58588432"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bidi="ar-SA"/>
              </w:rPr>
              <w:t>Transportation</w:t>
            </w:r>
          </w:p>
        </w:tc>
        <w:tc>
          <w:tcPr>
            <w:tcW w:w="3361" w:type="dxa"/>
          </w:tcPr>
          <w:p w14:paraId="4CA95D45" w14:textId="56D44602"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rPr>
              <w:t>Director related to major</w:t>
            </w:r>
          </w:p>
        </w:tc>
      </w:tr>
      <w:tr w:rsidR="00AF0062" w:rsidRPr="003917C6" w14:paraId="6648DBA6" w14:textId="77777777" w:rsidTr="00AF0062">
        <w:tc>
          <w:tcPr>
            <w:tcW w:w="2474" w:type="dxa"/>
          </w:tcPr>
          <w:p w14:paraId="00CF516C" w14:textId="288E9E62" w:rsidR="00AF0062" w:rsidRPr="003917C6" w:rsidRDefault="00AF0062" w:rsidP="00AF0062">
            <w:pPr>
              <w:shd w:val="clear" w:color="auto" w:fill="FFFFFF"/>
              <w:ind w:left="132" w:hanging="132"/>
              <w:rPr>
                <w:rFonts w:hAnsi="Times New Roman" w:cs="Times New Roman"/>
                <w:sz w:val="12"/>
                <w:szCs w:val="12"/>
                <w:lang w:bidi="ar-SA"/>
              </w:rPr>
            </w:pPr>
          </w:p>
        </w:tc>
        <w:tc>
          <w:tcPr>
            <w:tcW w:w="1462" w:type="dxa"/>
          </w:tcPr>
          <w:p w14:paraId="2C735D80" w14:textId="025EDF69" w:rsidR="00AF0062" w:rsidRPr="003917C6" w:rsidRDefault="00AF0062" w:rsidP="00AF0062">
            <w:pPr>
              <w:shd w:val="clear" w:color="auto" w:fill="FFFFFF"/>
              <w:jc w:val="center"/>
              <w:rPr>
                <w:rFonts w:hAnsi="Times New Roman" w:cs="Times New Roman"/>
                <w:sz w:val="12"/>
                <w:szCs w:val="12"/>
                <w:lang w:val="en-GB"/>
              </w:rPr>
            </w:pPr>
          </w:p>
        </w:tc>
        <w:tc>
          <w:tcPr>
            <w:tcW w:w="2219" w:type="dxa"/>
          </w:tcPr>
          <w:p w14:paraId="60D6B2FE" w14:textId="0CAD6F67" w:rsidR="00AF0062" w:rsidRPr="003917C6" w:rsidRDefault="00AF0062" w:rsidP="00AF0062">
            <w:pPr>
              <w:shd w:val="clear" w:color="auto" w:fill="FFFFFF"/>
              <w:rPr>
                <w:rFonts w:hAnsi="Times New Roman" w:cs="Times New Roman"/>
                <w:sz w:val="12"/>
                <w:szCs w:val="12"/>
                <w:lang w:val="en-GB"/>
              </w:rPr>
            </w:pPr>
          </w:p>
        </w:tc>
        <w:tc>
          <w:tcPr>
            <w:tcW w:w="3361" w:type="dxa"/>
          </w:tcPr>
          <w:p w14:paraId="279DA828" w14:textId="71703C68" w:rsidR="00AF0062" w:rsidRPr="003917C6" w:rsidRDefault="00AF0062" w:rsidP="00AF0062">
            <w:pPr>
              <w:shd w:val="clear" w:color="auto" w:fill="FFFFFF"/>
              <w:rPr>
                <w:rFonts w:hAnsi="Times New Roman" w:cs="Times New Roman"/>
                <w:sz w:val="12"/>
                <w:szCs w:val="12"/>
                <w:lang w:val="en-GB"/>
              </w:rPr>
            </w:pPr>
            <w:r w:rsidRPr="003917C6">
              <w:rPr>
                <w:rFonts w:hAnsi="Times New Roman" w:cs="Times New Roman"/>
                <w:sz w:val="22"/>
                <w:szCs w:val="22"/>
                <w:lang w:val="en-GB"/>
              </w:rPr>
              <w:t>shareholder of the Company</w:t>
            </w:r>
          </w:p>
        </w:tc>
      </w:tr>
      <w:tr w:rsidR="00AF0062" w:rsidRPr="003917C6" w14:paraId="6200F9D9" w14:textId="77777777" w:rsidTr="00AF0062">
        <w:tc>
          <w:tcPr>
            <w:tcW w:w="2474" w:type="dxa"/>
          </w:tcPr>
          <w:p w14:paraId="141F5656" w14:textId="7D48036C" w:rsidR="00AF0062" w:rsidRPr="003917C6" w:rsidRDefault="00AF0062" w:rsidP="00AF0062">
            <w:pPr>
              <w:shd w:val="clear" w:color="auto" w:fill="FFFFFF"/>
              <w:ind w:left="132" w:hanging="132"/>
              <w:rPr>
                <w:rFonts w:hAnsi="Times New Roman" w:cs="Times New Roman"/>
                <w:sz w:val="22"/>
                <w:szCs w:val="22"/>
              </w:rPr>
            </w:pPr>
          </w:p>
        </w:tc>
        <w:tc>
          <w:tcPr>
            <w:tcW w:w="1462" w:type="dxa"/>
          </w:tcPr>
          <w:p w14:paraId="113FCB5B" w14:textId="4EB8368D" w:rsidR="00AF0062" w:rsidRPr="003917C6" w:rsidRDefault="00AF0062" w:rsidP="00AF0062">
            <w:pPr>
              <w:shd w:val="clear" w:color="auto" w:fill="FFFFFF"/>
              <w:jc w:val="center"/>
              <w:rPr>
                <w:rFonts w:hAnsi="Times New Roman" w:cs="Times New Roman"/>
                <w:sz w:val="22"/>
                <w:szCs w:val="22"/>
                <w:lang w:val="en-GB"/>
              </w:rPr>
            </w:pPr>
          </w:p>
        </w:tc>
        <w:tc>
          <w:tcPr>
            <w:tcW w:w="2219" w:type="dxa"/>
          </w:tcPr>
          <w:p w14:paraId="576918AE" w14:textId="0C11A3DB" w:rsidR="00AF0062" w:rsidRPr="003917C6" w:rsidRDefault="00AF0062" w:rsidP="00AF0062">
            <w:pPr>
              <w:shd w:val="clear" w:color="auto" w:fill="FFFFFF"/>
              <w:rPr>
                <w:rFonts w:hAnsi="Times New Roman" w:cs="Times New Roman"/>
                <w:sz w:val="22"/>
                <w:szCs w:val="22"/>
                <w:lang w:val="en-GB" w:bidi="ar-SA"/>
              </w:rPr>
            </w:pPr>
          </w:p>
        </w:tc>
        <w:tc>
          <w:tcPr>
            <w:tcW w:w="3361" w:type="dxa"/>
          </w:tcPr>
          <w:p w14:paraId="75E4B502" w14:textId="79CA5458" w:rsidR="00AF0062" w:rsidRPr="003917C6" w:rsidRDefault="00AF0062" w:rsidP="00AF0062">
            <w:pPr>
              <w:shd w:val="clear" w:color="auto" w:fill="FFFFFF"/>
              <w:rPr>
                <w:rFonts w:hAnsi="Times New Roman" w:cs="Times New Roman"/>
                <w:sz w:val="22"/>
                <w:szCs w:val="22"/>
                <w:lang w:val="en-GB"/>
              </w:rPr>
            </w:pPr>
          </w:p>
        </w:tc>
      </w:tr>
      <w:tr w:rsidR="00AF0062" w:rsidRPr="003917C6" w14:paraId="7FE76EC8" w14:textId="77777777" w:rsidTr="00AF0062">
        <w:tc>
          <w:tcPr>
            <w:tcW w:w="2474" w:type="dxa"/>
          </w:tcPr>
          <w:p w14:paraId="6212A9D4" w14:textId="77777777" w:rsidR="00AF0062" w:rsidRPr="003917C6" w:rsidRDefault="00AF0062" w:rsidP="00AF0062">
            <w:pPr>
              <w:shd w:val="clear" w:color="auto" w:fill="FFFFFF"/>
              <w:ind w:left="132" w:hanging="132"/>
              <w:rPr>
                <w:rFonts w:hAnsi="Times New Roman" w:cs="Times New Roman"/>
                <w:sz w:val="22"/>
                <w:szCs w:val="22"/>
              </w:rPr>
            </w:pPr>
            <w:r w:rsidRPr="003917C6">
              <w:rPr>
                <w:rFonts w:hAnsi="Times New Roman" w:cs="Times New Roman"/>
                <w:sz w:val="22"/>
                <w:szCs w:val="22"/>
              </w:rPr>
              <w:t>Great Siam Steel Works</w:t>
            </w:r>
          </w:p>
          <w:p w14:paraId="5A7DD7DE" w14:textId="010A1F95" w:rsidR="00AF0062" w:rsidRPr="003917C6" w:rsidRDefault="00AF0062" w:rsidP="00AF0062">
            <w:pPr>
              <w:shd w:val="clear" w:color="auto" w:fill="FFFFFF"/>
              <w:ind w:left="132" w:hanging="132"/>
              <w:rPr>
                <w:rFonts w:hAnsi="Times New Roman" w:cs="Times New Roman"/>
                <w:sz w:val="22"/>
                <w:szCs w:val="22"/>
              </w:rPr>
            </w:pPr>
            <w:r w:rsidRPr="003917C6">
              <w:rPr>
                <w:rFonts w:hAnsi="Times New Roman" w:cs="Times New Roman"/>
                <w:sz w:val="22"/>
                <w:szCs w:val="22"/>
              </w:rPr>
              <w:t xml:space="preserve"> Co., Ltd.</w:t>
            </w:r>
          </w:p>
        </w:tc>
        <w:tc>
          <w:tcPr>
            <w:tcW w:w="1462" w:type="dxa"/>
          </w:tcPr>
          <w:p w14:paraId="28CF37EA" w14:textId="7C6A4A60" w:rsidR="00AF0062" w:rsidRPr="003917C6" w:rsidRDefault="00AF0062" w:rsidP="00AF0062">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19" w:type="dxa"/>
          </w:tcPr>
          <w:p w14:paraId="30A0E4CD" w14:textId="14B44E5F" w:rsidR="00AF0062" w:rsidRPr="003917C6" w:rsidRDefault="00AF0062" w:rsidP="00AF0062">
            <w:pPr>
              <w:shd w:val="clear" w:color="auto" w:fill="FFFFFF"/>
              <w:rPr>
                <w:rFonts w:hAnsi="Times New Roman" w:cs="Times New Roman"/>
                <w:sz w:val="22"/>
                <w:szCs w:val="22"/>
                <w:lang w:val="en-GB" w:bidi="ar-SA"/>
              </w:rPr>
            </w:pPr>
            <w:r w:rsidRPr="003917C6">
              <w:rPr>
                <w:rFonts w:hAnsi="Times New Roman" w:cs="Times New Roman"/>
                <w:sz w:val="22"/>
                <w:szCs w:val="22"/>
                <w:lang w:val="en-GB" w:bidi="ar-SA"/>
              </w:rPr>
              <w:t>Trading of rolled steel</w:t>
            </w:r>
          </w:p>
        </w:tc>
        <w:tc>
          <w:tcPr>
            <w:tcW w:w="3361" w:type="dxa"/>
          </w:tcPr>
          <w:p w14:paraId="642F5D83" w14:textId="77777777"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Common directors with </w:t>
            </w:r>
          </w:p>
          <w:p w14:paraId="27764951" w14:textId="082363FA"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rPr>
              <w:t>G J Steel</w:t>
            </w:r>
          </w:p>
        </w:tc>
      </w:tr>
      <w:tr w:rsidR="00AF0062" w:rsidRPr="003917C6" w14:paraId="05949495" w14:textId="77777777" w:rsidTr="00AF0062">
        <w:trPr>
          <w:trHeight w:val="98"/>
        </w:trPr>
        <w:tc>
          <w:tcPr>
            <w:tcW w:w="2474" w:type="dxa"/>
          </w:tcPr>
          <w:p w14:paraId="6C91DDFF" w14:textId="50BF2B30" w:rsidR="00AF0062" w:rsidRPr="003917C6" w:rsidRDefault="00AF0062" w:rsidP="00AF0062">
            <w:pPr>
              <w:shd w:val="clear" w:color="auto" w:fill="FFFFFF"/>
              <w:ind w:left="132" w:hanging="132"/>
              <w:rPr>
                <w:rFonts w:hAnsi="Times New Roman" w:cs="Times New Roman"/>
                <w:sz w:val="12"/>
                <w:szCs w:val="12"/>
              </w:rPr>
            </w:pPr>
          </w:p>
        </w:tc>
        <w:tc>
          <w:tcPr>
            <w:tcW w:w="1462" w:type="dxa"/>
          </w:tcPr>
          <w:p w14:paraId="32FE7CD8" w14:textId="50E8A136" w:rsidR="00AF0062" w:rsidRPr="003917C6" w:rsidRDefault="00AF0062" w:rsidP="00AF0062">
            <w:pPr>
              <w:shd w:val="clear" w:color="auto" w:fill="FFFFFF"/>
              <w:jc w:val="center"/>
              <w:rPr>
                <w:rFonts w:hAnsi="Times New Roman" w:cs="Times New Roman"/>
                <w:sz w:val="12"/>
                <w:szCs w:val="12"/>
                <w:lang w:val="en-GB"/>
              </w:rPr>
            </w:pPr>
          </w:p>
        </w:tc>
        <w:tc>
          <w:tcPr>
            <w:tcW w:w="2219" w:type="dxa"/>
          </w:tcPr>
          <w:p w14:paraId="68083206" w14:textId="077D671E" w:rsidR="00AF0062" w:rsidRPr="003917C6" w:rsidRDefault="00AF0062" w:rsidP="00AF0062">
            <w:pPr>
              <w:shd w:val="clear" w:color="auto" w:fill="FFFFFF"/>
              <w:rPr>
                <w:rFonts w:hAnsi="Times New Roman" w:cs="Times New Roman"/>
                <w:sz w:val="12"/>
                <w:szCs w:val="12"/>
                <w:lang w:val="en-GB" w:bidi="ar-SA"/>
              </w:rPr>
            </w:pPr>
          </w:p>
        </w:tc>
        <w:tc>
          <w:tcPr>
            <w:tcW w:w="3361" w:type="dxa"/>
          </w:tcPr>
          <w:p w14:paraId="1D73FBEE" w14:textId="70E99CD9" w:rsidR="00AF0062" w:rsidRPr="003917C6" w:rsidRDefault="00AF0062" w:rsidP="00AF0062">
            <w:pPr>
              <w:shd w:val="clear" w:color="auto" w:fill="FFFFFF"/>
              <w:rPr>
                <w:rFonts w:hAnsi="Times New Roman" w:cs="Times New Roman"/>
                <w:sz w:val="12"/>
                <w:szCs w:val="12"/>
                <w:lang w:val="en-GB"/>
              </w:rPr>
            </w:pPr>
          </w:p>
        </w:tc>
      </w:tr>
      <w:tr w:rsidR="00AF0062" w:rsidRPr="003917C6" w14:paraId="334157A6" w14:textId="77777777" w:rsidTr="00AF0062">
        <w:tc>
          <w:tcPr>
            <w:tcW w:w="2474" w:type="dxa"/>
          </w:tcPr>
          <w:p w14:paraId="3014D7AB" w14:textId="4D331E74" w:rsidR="00AF0062" w:rsidRPr="003917C6" w:rsidRDefault="00AF0062" w:rsidP="00AF0062">
            <w:pPr>
              <w:shd w:val="clear" w:color="auto" w:fill="FFFFFF"/>
              <w:ind w:left="132" w:hanging="132"/>
              <w:rPr>
                <w:rFonts w:hAnsi="Times New Roman" w:cs="Times New Roman"/>
                <w:sz w:val="22"/>
                <w:szCs w:val="22"/>
              </w:rPr>
            </w:pPr>
            <w:r w:rsidRPr="003917C6">
              <w:rPr>
                <w:rFonts w:hAnsi="Times New Roman" w:cs="Times New Roman"/>
                <w:sz w:val="22"/>
                <w:szCs w:val="22"/>
              </w:rPr>
              <w:t xml:space="preserve">Advance Metal </w:t>
            </w:r>
          </w:p>
        </w:tc>
        <w:tc>
          <w:tcPr>
            <w:tcW w:w="1462" w:type="dxa"/>
          </w:tcPr>
          <w:p w14:paraId="2AA29629" w14:textId="3D241817" w:rsidR="00AF0062" w:rsidRPr="003917C6" w:rsidRDefault="00AF0062" w:rsidP="00AF0062">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19" w:type="dxa"/>
          </w:tcPr>
          <w:p w14:paraId="3A6770F8" w14:textId="2CBCFCEE" w:rsidR="00AF0062" w:rsidRPr="003917C6" w:rsidRDefault="00AF0062" w:rsidP="00AF0062">
            <w:pPr>
              <w:shd w:val="clear" w:color="auto" w:fill="FFFFFF"/>
              <w:rPr>
                <w:rFonts w:hAnsi="Times New Roman" w:cs="Times New Roman"/>
                <w:sz w:val="22"/>
                <w:szCs w:val="22"/>
                <w:lang w:val="en-GB" w:bidi="ar-SA"/>
              </w:rPr>
            </w:pPr>
            <w:r w:rsidRPr="003917C6">
              <w:rPr>
                <w:rFonts w:hAnsi="Times New Roman" w:cs="Times New Roman"/>
                <w:sz w:val="22"/>
                <w:szCs w:val="22"/>
                <w:lang w:val="en-GB" w:bidi="ar-SA"/>
              </w:rPr>
              <w:t>Trading of steel</w:t>
            </w:r>
          </w:p>
        </w:tc>
        <w:tc>
          <w:tcPr>
            <w:tcW w:w="3361" w:type="dxa"/>
          </w:tcPr>
          <w:p w14:paraId="2D65BE46" w14:textId="693FF061"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rPr>
              <w:t>Director related to major</w:t>
            </w:r>
          </w:p>
        </w:tc>
      </w:tr>
      <w:tr w:rsidR="00AF0062" w:rsidRPr="003917C6" w14:paraId="61DE138D" w14:textId="77777777" w:rsidTr="00AF0062">
        <w:tc>
          <w:tcPr>
            <w:tcW w:w="2474" w:type="dxa"/>
          </w:tcPr>
          <w:p w14:paraId="6CCC5B6F" w14:textId="6E70FCE8" w:rsidR="00AF0062" w:rsidRPr="003917C6" w:rsidRDefault="00AF0062" w:rsidP="00AF0062">
            <w:pPr>
              <w:shd w:val="clear" w:color="auto" w:fill="FFFFFF"/>
              <w:ind w:left="132" w:hanging="132"/>
              <w:rPr>
                <w:rFonts w:hAnsi="Times New Roman" w:cs="Times New Roman"/>
                <w:sz w:val="22"/>
                <w:szCs w:val="22"/>
              </w:rPr>
            </w:pPr>
            <w:r w:rsidRPr="003917C6">
              <w:rPr>
                <w:rFonts w:hAnsi="Times New Roman" w:cs="Times New Roman"/>
                <w:sz w:val="22"/>
                <w:szCs w:val="22"/>
              </w:rPr>
              <w:t xml:space="preserve"> Fabrications Co., Ltd.</w:t>
            </w:r>
          </w:p>
        </w:tc>
        <w:tc>
          <w:tcPr>
            <w:tcW w:w="1462" w:type="dxa"/>
          </w:tcPr>
          <w:p w14:paraId="76DCB33F" w14:textId="7FA33EB9" w:rsidR="00AF0062" w:rsidRPr="003917C6" w:rsidRDefault="00AF0062" w:rsidP="00AF0062">
            <w:pPr>
              <w:shd w:val="clear" w:color="auto" w:fill="FFFFFF"/>
              <w:jc w:val="center"/>
              <w:rPr>
                <w:rFonts w:hAnsi="Times New Roman" w:cs="Times New Roman"/>
                <w:sz w:val="22"/>
                <w:szCs w:val="22"/>
                <w:lang w:val="en-GB"/>
              </w:rPr>
            </w:pPr>
          </w:p>
        </w:tc>
        <w:tc>
          <w:tcPr>
            <w:tcW w:w="2219" w:type="dxa"/>
          </w:tcPr>
          <w:p w14:paraId="0BD576E5" w14:textId="34AA3585" w:rsidR="00AF0062" w:rsidRPr="003917C6" w:rsidRDefault="00AF0062" w:rsidP="00AF0062">
            <w:pPr>
              <w:shd w:val="clear" w:color="auto" w:fill="FFFFFF"/>
              <w:rPr>
                <w:rFonts w:hAnsi="Times New Roman" w:cs="Times New Roman"/>
                <w:sz w:val="22"/>
                <w:szCs w:val="22"/>
                <w:lang w:val="en-GB" w:bidi="ar-SA"/>
              </w:rPr>
            </w:pPr>
          </w:p>
        </w:tc>
        <w:tc>
          <w:tcPr>
            <w:tcW w:w="3361" w:type="dxa"/>
          </w:tcPr>
          <w:p w14:paraId="173EDE2D" w14:textId="605C219E"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rPr>
              <w:t>shareholder of the Company</w:t>
            </w:r>
          </w:p>
        </w:tc>
      </w:tr>
      <w:tr w:rsidR="00AF0062" w:rsidRPr="003917C6" w14:paraId="371EF18D" w14:textId="77777777" w:rsidTr="00AF0062">
        <w:tc>
          <w:tcPr>
            <w:tcW w:w="2474" w:type="dxa"/>
          </w:tcPr>
          <w:p w14:paraId="1FA0F2B3" w14:textId="49828FC7" w:rsidR="00AF0062" w:rsidRPr="003917C6" w:rsidRDefault="00AF0062" w:rsidP="00AF0062">
            <w:pPr>
              <w:shd w:val="clear" w:color="auto" w:fill="FFFFFF"/>
              <w:ind w:left="132" w:hanging="132"/>
              <w:rPr>
                <w:rFonts w:hAnsi="Times New Roman" w:cs="Times New Roman"/>
                <w:sz w:val="12"/>
                <w:szCs w:val="12"/>
              </w:rPr>
            </w:pPr>
          </w:p>
        </w:tc>
        <w:tc>
          <w:tcPr>
            <w:tcW w:w="1462" w:type="dxa"/>
          </w:tcPr>
          <w:p w14:paraId="7C8B74C5" w14:textId="77777777" w:rsidR="00AF0062" w:rsidRPr="003917C6" w:rsidRDefault="00AF0062" w:rsidP="00AF0062">
            <w:pPr>
              <w:shd w:val="clear" w:color="auto" w:fill="FFFFFF"/>
              <w:jc w:val="center"/>
              <w:rPr>
                <w:rFonts w:hAnsi="Times New Roman" w:cs="Times New Roman"/>
                <w:sz w:val="12"/>
                <w:szCs w:val="12"/>
                <w:lang w:val="en-GB"/>
              </w:rPr>
            </w:pPr>
          </w:p>
        </w:tc>
        <w:tc>
          <w:tcPr>
            <w:tcW w:w="2219" w:type="dxa"/>
          </w:tcPr>
          <w:p w14:paraId="0D0BAF2B" w14:textId="77777777" w:rsidR="00AF0062" w:rsidRPr="003917C6" w:rsidRDefault="00AF0062" w:rsidP="00AF0062">
            <w:pPr>
              <w:shd w:val="clear" w:color="auto" w:fill="FFFFFF"/>
              <w:rPr>
                <w:rFonts w:hAnsi="Times New Roman" w:cs="Times New Roman"/>
                <w:sz w:val="12"/>
                <w:szCs w:val="12"/>
                <w:lang w:val="en-GB" w:bidi="ar-SA"/>
              </w:rPr>
            </w:pPr>
          </w:p>
        </w:tc>
        <w:tc>
          <w:tcPr>
            <w:tcW w:w="3361" w:type="dxa"/>
          </w:tcPr>
          <w:p w14:paraId="144BB301" w14:textId="30D2A162" w:rsidR="00AF0062" w:rsidRPr="003917C6" w:rsidRDefault="00AF0062" w:rsidP="00AF0062">
            <w:pPr>
              <w:shd w:val="clear" w:color="auto" w:fill="FFFFFF"/>
              <w:rPr>
                <w:rFonts w:hAnsi="Times New Roman" w:cs="Times New Roman"/>
                <w:sz w:val="12"/>
                <w:szCs w:val="12"/>
                <w:cs/>
                <w:lang w:val="en-GB"/>
              </w:rPr>
            </w:pPr>
          </w:p>
        </w:tc>
      </w:tr>
      <w:tr w:rsidR="00AF0062" w:rsidRPr="003917C6" w14:paraId="274EF59A" w14:textId="77777777" w:rsidTr="00AF0062">
        <w:tc>
          <w:tcPr>
            <w:tcW w:w="2474" w:type="dxa"/>
          </w:tcPr>
          <w:p w14:paraId="6BD10E4C" w14:textId="1B85E925" w:rsidR="00AF0062" w:rsidRPr="003917C6" w:rsidRDefault="00AF0062" w:rsidP="00AF0062">
            <w:pPr>
              <w:shd w:val="clear" w:color="auto" w:fill="FFFFFF"/>
              <w:ind w:left="196" w:hanging="132"/>
              <w:rPr>
                <w:rFonts w:hAnsi="Times New Roman" w:cs="Times New Roman"/>
                <w:sz w:val="22"/>
                <w:szCs w:val="22"/>
              </w:rPr>
            </w:pPr>
            <w:r w:rsidRPr="003917C6">
              <w:rPr>
                <w:rFonts w:hAnsi="Times New Roman" w:cs="Times New Roman"/>
                <w:sz w:val="22"/>
                <w:szCs w:val="22"/>
              </w:rPr>
              <w:t>SSP Place Co., Ltd.</w:t>
            </w:r>
          </w:p>
        </w:tc>
        <w:tc>
          <w:tcPr>
            <w:tcW w:w="1462" w:type="dxa"/>
          </w:tcPr>
          <w:p w14:paraId="4E1E7504" w14:textId="7B4E0149" w:rsidR="00AF0062" w:rsidRPr="003917C6" w:rsidRDefault="00AF0062" w:rsidP="00AF0062">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19" w:type="dxa"/>
          </w:tcPr>
          <w:p w14:paraId="017BFA97" w14:textId="7A944D58" w:rsidR="00AF0062" w:rsidRPr="003917C6" w:rsidRDefault="00AF0062" w:rsidP="00AF0062">
            <w:pPr>
              <w:shd w:val="clear" w:color="auto" w:fill="FFFFFF"/>
              <w:rPr>
                <w:rFonts w:hAnsi="Times New Roman" w:cs="Times New Roman"/>
                <w:sz w:val="22"/>
                <w:szCs w:val="22"/>
                <w:lang w:val="en-GB" w:bidi="ar-SA"/>
              </w:rPr>
            </w:pPr>
            <w:r w:rsidRPr="003917C6">
              <w:rPr>
                <w:rFonts w:hAnsi="Times New Roman" w:cs="Times New Roman"/>
                <w:sz w:val="22"/>
                <w:szCs w:val="22"/>
                <w:lang w:val="en-GB" w:bidi="ar-SA"/>
              </w:rPr>
              <w:t>Office rental</w:t>
            </w:r>
          </w:p>
        </w:tc>
        <w:tc>
          <w:tcPr>
            <w:tcW w:w="3361" w:type="dxa"/>
          </w:tcPr>
          <w:p w14:paraId="6D927993" w14:textId="266824AD"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Common directors with </w:t>
            </w:r>
          </w:p>
        </w:tc>
      </w:tr>
      <w:tr w:rsidR="00AF0062" w:rsidRPr="003917C6" w14:paraId="614EA06E" w14:textId="77777777" w:rsidTr="00AF0062">
        <w:tc>
          <w:tcPr>
            <w:tcW w:w="2474" w:type="dxa"/>
          </w:tcPr>
          <w:p w14:paraId="1B30D41D" w14:textId="1F586ADB" w:rsidR="00AF0062" w:rsidRPr="003917C6" w:rsidRDefault="00AF0062" w:rsidP="00AF0062">
            <w:pPr>
              <w:shd w:val="clear" w:color="auto" w:fill="FFFFFF"/>
              <w:ind w:left="132" w:hanging="132"/>
              <w:rPr>
                <w:rFonts w:hAnsi="Times New Roman" w:cs="Times New Roman"/>
                <w:sz w:val="12"/>
                <w:szCs w:val="12"/>
              </w:rPr>
            </w:pPr>
            <w:r w:rsidRPr="003917C6">
              <w:rPr>
                <w:rFonts w:hAnsi="Times New Roman" w:cs="Times New Roman"/>
                <w:sz w:val="22"/>
                <w:szCs w:val="22"/>
              </w:rPr>
              <w:t xml:space="preserve"> </w:t>
            </w:r>
          </w:p>
        </w:tc>
        <w:tc>
          <w:tcPr>
            <w:tcW w:w="1462" w:type="dxa"/>
          </w:tcPr>
          <w:p w14:paraId="3B4614BB" w14:textId="1E080730" w:rsidR="00AF0062" w:rsidRPr="003917C6" w:rsidRDefault="00AF0062" w:rsidP="00AF0062">
            <w:pPr>
              <w:shd w:val="clear" w:color="auto" w:fill="FFFFFF"/>
              <w:jc w:val="center"/>
              <w:rPr>
                <w:rFonts w:hAnsi="Times New Roman" w:cs="Times New Roman"/>
                <w:sz w:val="12"/>
                <w:szCs w:val="12"/>
                <w:lang w:val="en-GB"/>
              </w:rPr>
            </w:pPr>
          </w:p>
        </w:tc>
        <w:tc>
          <w:tcPr>
            <w:tcW w:w="2219" w:type="dxa"/>
          </w:tcPr>
          <w:p w14:paraId="0A962C9E" w14:textId="350875AF" w:rsidR="00AF0062" w:rsidRPr="003917C6" w:rsidRDefault="00AF0062" w:rsidP="00AF0062">
            <w:pPr>
              <w:shd w:val="clear" w:color="auto" w:fill="FFFFFF"/>
              <w:rPr>
                <w:rFonts w:hAnsi="Times New Roman" w:cs="Times New Roman"/>
                <w:sz w:val="12"/>
                <w:szCs w:val="12"/>
                <w:lang w:val="en-GB" w:bidi="ar-SA"/>
              </w:rPr>
            </w:pPr>
          </w:p>
        </w:tc>
        <w:tc>
          <w:tcPr>
            <w:tcW w:w="3361" w:type="dxa"/>
          </w:tcPr>
          <w:p w14:paraId="3E3A6557" w14:textId="70D8072E" w:rsidR="00AF0062" w:rsidRPr="003917C6" w:rsidRDefault="00AF0062" w:rsidP="00AF0062">
            <w:pPr>
              <w:shd w:val="clear" w:color="auto" w:fill="FFFFFF"/>
              <w:rPr>
                <w:rFonts w:hAnsi="Times New Roman" w:cs="Times New Roman"/>
                <w:sz w:val="12"/>
                <w:szCs w:val="12"/>
                <w:lang w:val="en-GB"/>
              </w:rPr>
            </w:pPr>
            <w:r w:rsidRPr="003917C6">
              <w:rPr>
                <w:rFonts w:hAnsi="Times New Roman" w:cs="Times New Roman"/>
                <w:sz w:val="22"/>
                <w:szCs w:val="22"/>
                <w:lang w:val="en-GB"/>
              </w:rPr>
              <w:t>G J Steel</w:t>
            </w:r>
          </w:p>
        </w:tc>
      </w:tr>
      <w:tr w:rsidR="00AF0062" w:rsidRPr="003917C6" w14:paraId="3F84EB93" w14:textId="77777777" w:rsidTr="00AF0062">
        <w:tc>
          <w:tcPr>
            <w:tcW w:w="2474" w:type="dxa"/>
          </w:tcPr>
          <w:p w14:paraId="206D9665" w14:textId="2A985AC9" w:rsidR="00AF0062" w:rsidRPr="003917C6" w:rsidRDefault="00AF0062" w:rsidP="00AF0062">
            <w:pPr>
              <w:shd w:val="clear" w:color="auto" w:fill="FFFFFF"/>
              <w:ind w:left="132" w:hanging="132"/>
              <w:rPr>
                <w:rFonts w:hAnsi="Times New Roman" w:cs="Times New Roman"/>
                <w:sz w:val="22"/>
                <w:szCs w:val="22"/>
              </w:rPr>
            </w:pPr>
          </w:p>
        </w:tc>
        <w:tc>
          <w:tcPr>
            <w:tcW w:w="1462" w:type="dxa"/>
          </w:tcPr>
          <w:p w14:paraId="272F72E4" w14:textId="49ACF8E2" w:rsidR="00AF0062" w:rsidRPr="003917C6" w:rsidRDefault="00AF0062" w:rsidP="00AF0062">
            <w:pPr>
              <w:shd w:val="clear" w:color="auto" w:fill="FFFFFF"/>
              <w:jc w:val="center"/>
              <w:rPr>
                <w:rFonts w:hAnsi="Times New Roman" w:cs="Times New Roman"/>
                <w:sz w:val="22"/>
                <w:szCs w:val="22"/>
                <w:lang w:val="en-GB"/>
              </w:rPr>
            </w:pPr>
          </w:p>
        </w:tc>
        <w:tc>
          <w:tcPr>
            <w:tcW w:w="2219" w:type="dxa"/>
          </w:tcPr>
          <w:p w14:paraId="62575244" w14:textId="0BD4C501" w:rsidR="00AF0062" w:rsidRPr="003917C6" w:rsidRDefault="00AF0062" w:rsidP="00AF0062">
            <w:pPr>
              <w:shd w:val="clear" w:color="auto" w:fill="FFFFFF"/>
              <w:rPr>
                <w:rFonts w:hAnsi="Times New Roman" w:cs="Times New Roman"/>
                <w:sz w:val="22"/>
                <w:szCs w:val="22"/>
                <w:lang w:val="en-GB" w:bidi="ar-SA"/>
              </w:rPr>
            </w:pPr>
          </w:p>
        </w:tc>
        <w:tc>
          <w:tcPr>
            <w:tcW w:w="3361" w:type="dxa"/>
          </w:tcPr>
          <w:p w14:paraId="4AFBF8CF" w14:textId="31DF9A3A" w:rsidR="00AF0062" w:rsidRPr="003917C6" w:rsidRDefault="00AF0062" w:rsidP="00AF0062">
            <w:pPr>
              <w:shd w:val="clear" w:color="auto" w:fill="FFFFFF"/>
              <w:rPr>
                <w:rFonts w:hAnsi="Times New Roman" w:cs="Times New Roman"/>
                <w:sz w:val="22"/>
                <w:szCs w:val="22"/>
                <w:lang w:val="en-GB"/>
              </w:rPr>
            </w:pPr>
          </w:p>
        </w:tc>
      </w:tr>
      <w:tr w:rsidR="00AF0062" w:rsidRPr="003917C6" w14:paraId="7E90E472" w14:textId="77777777" w:rsidTr="00AF0062">
        <w:tc>
          <w:tcPr>
            <w:tcW w:w="2474" w:type="dxa"/>
          </w:tcPr>
          <w:p w14:paraId="694E4017" w14:textId="6A2C684D" w:rsidR="00AF0062" w:rsidRPr="003917C6" w:rsidRDefault="00AF0062" w:rsidP="00AF0062">
            <w:pPr>
              <w:shd w:val="clear" w:color="auto" w:fill="FFFFFF"/>
              <w:ind w:left="132" w:hanging="132"/>
              <w:rPr>
                <w:rFonts w:hAnsi="Times New Roman" w:cs="Times New Roman"/>
                <w:sz w:val="22"/>
                <w:szCs w:val="22"/>
              </w:rPr>
            </w:pPr>
            <w:r w:rsidRPr="003917C6">
              <w:rPr>
                <w:rFonts w:eastAsia="Times New Roman" w:hAnsi="Times New Roman" w:cs="Times New Roman"/>
                <w:sz w:val="22"/>
                <w:szCs w:val="22"/>
              </w:rPr>
              <w:t>Asia Metal PCL.</w:t>
            </w:r>
          </w:p>
        </w:tc>
        <w:tc>
          <w:tcPr>
            <w:tcW w:w="1462" w:type="dxa"/>
          </w:tcPr>
          <w:p w14:paraId="79FD9C73" w14:textId="44AA4BE2" w:rsidR="00AF0062" w:rsidRPr="003917C6" w:rsidRDefault="00AF0062" w:rsidP="00AF0062">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19" w:type="dxa"/>
          </w:tcPr>
          <w:p w14:paraId="1167EFC6" w14:textId="542DE4E2" w:rsidR="00AF0062" w:rsidRPr="003917C6" w:rsidRDefault="00AF0062" w:rsidP="00AF0062">
            <w:pPr>
              <w:shd w:val="clear" w:color="auto" w:fill="FFFFFF"/>
              <w:rPr>
                <w:rFonts w:hAnsi="Times New Roman" w:cs="Times New Roman"/>
                <w:sz w:val="22"/>
                <w:szCs w:val="22"/>
                <w:lang w:val="en-GB" w:bidi="ar-SA"/>
              </w:rPr>
            </w:pPr>
            <w:r w:rsidRPr="003917C6">
              <w:rPr>
                <w:rFonts w:hAnsi="Times New Roman" w:cs="Times New Roman"/>
                <w:sz w:val="22"/>
                <w:szCs w:val="22"/>
                <w:lang w:val="en-GB" w:bidi="ar-SA"/>
              </w:rPr>
              <w:t>Manufacture and sale</w:t>
            </w:r>
            <w:r w:rsidRPr="003917C6">
              <w:t xml:space="preserve"> </w:t>
            </w:r>
            <w:r w:rsidRPr="003917C6">
              <w:rPr>
                <w:rFonts w:hAnsi="Times New Roman" w:cs="Times New Roman"/>
                <w:sz w:val="22"/>
                <w:szCs w:val="22"/>
                <w:lang w:val="en-GB" w:bidi="ar-SA"/>
              </w:rPr>
              <w:t xml:space="preserve">of steel  </w:t>
            </w:r>
          </w:p>
        </w:tc>
        <w:tc>
          <w:tcPr>
            <w:tcW w:w="3361" w:type="dxa"/>
          </w:tcPr>
          <w:p w14:paraId="5B664C7B" w14:textId="7FB28C63"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Common Shareholder </w:t>
            </w:r>
            <w:proofErr w:type="gramStart"/>
            <w:r w:rsidRPr="003917C6">
              <w:rPr>
                <w:rFonts w:hAnsi="Times New Roman" w:cs="Times New Roman"/>
                <w:sz w:val="22"/>
                <w:szCs w:val="22"/>
                <w:lang w:val="en-GB"/>
              </w:rPr>
              <w:t xml:space="preserve">and </w:t>
            </w:r>
            <w:r w:rsidRPr="003917C6">
              <w:t xml:space="preserve"> </w:t>
            </w:r>
            <w:r w:rsidRPr="003917C6">
              <w:rPr>
                <w:rFonts w:hAnsi="Times New Roman" w:cs="Times New Roman"/>
                <w:sz w:val="22"/>
                <w:szCs w:val="22"/>
                <w:lang w:val="en-GB"/>
              </w:rPr>
              <w:t>directors</w:t>
            </w:r>
            <w:proofErr w:type="gramEnd"/>
            <w:r w:rsidRPr="003917C6">
              <w:rPr>
                <w:rFonts w:hAnsi="Times New Roman" w:cs="Times New Roman"/>
                <w:sz w:val="22"/>
                <w:szCs w:val="22"/>
                <w:lang w:val="en-GB"/>
              </w:rPr>
              <w:t xml:space="preserve"> with</w:t>
            </w:r>
            <w:r w:rsidRPr="003917C6">
              <w:t xml:space="preserve"> </w:t>
            </w:r>
            <w:r w:rsidRPr="003917C6">
              <w:rPr>
                <w:rFonts w:hAnsi="Times New Roman" w:cs="Times New Roman"/>
                <w:sz w:val="22"/>
                <w:szCs w:val="22"/>
                <w:lang w:val="en-GB"/>
              </w:rPr>
              <w:t xml:space="preserve">the Company  </w:t>
            </w:r>
          </w:p>
        </w:tc>
      </w:tr>
      <w:tr w:rsidR="00AF0062" w:rsidRPr="003917C6" w14:paraId="054BFA5C" w14:textId="77777777" w:rsidTr="00AF0062">
        <w:tc>
          <w:tcPr>
            <w:tcW w:w="2474" w:type="dxa"/>
          </w:tcPr>
          <w:p w14:paraId="1798DA7C" w14:textId="7FC0AD71" w:rsidR="00AF0062" w:rsidRPr="003917C6" w:rsidRDefault="00AF0062" w:rsidP="00AF0062">
            <w:pPr>
              <w:shd w:val="clear" w:color="auto" w:fill="FFFFFF"/>
              <w:ind w:left="132" w:hanging="132"/>
              <w:rPr>
                <w:rFonts w:hAnsi="Times New Roman" w:cs="Times New Roman"/>
                <w:sz w:val="12"/>
                <w:szCs w:val="12"/>
              </w:rPr>
            </w:pPr>
          </w:p>
        </w:tc>
        <w:tc>
          <w:tcPr>
            <w:tcW w:w="1462" w:type="dxa"/>
          </w:tcPr>
          <w:p w14:paraId="5E027E44" w14:textId="1DCAD571" w:rsidR="00AF0062" w:rsidRPr="003917C6" w:rsidRDefault="00AF0062" w:rsidP="00AF0062">
            <w:pPr>
              <w:shd w:val="clear" w:color="auto" w:fill="FFFFFF"/>
              <w:jc w:val="center"/>
              <w:rPr>
                <w:rFonts w:hAnsi="Times New Roman" w:cs="Times New Roman"/>
                <w:sz w:val="12"/>
                <w:szCs w:val="12"/>
                <w:lang w:val="en-GB"/>
              </w:rPr>
            </w:pPr>
          </w:p>
        </w:tc>
        <w:tc>
          <w:tcPr>
            <w:tcW w:w="2219" w:type="dxa"/>
          </w:tcPr>
          <w:p w14:paraId="20B2F1E3" w14:textId="096B209A" w:rsidR="00AF0062" w:rsidRPr="003917C6" w:rsidRDefault="00AF0062" w:rsidP="00AF0062">
            <w:pPr>
              <w:shd w:val="clear" w:color="auto" w:fill="FFFFFF"/>
              <w:rPr>
                <w:rFonts w:hAnsi="Times New Roman" w:cs="Times New Roman"/>
                <w:sz w:val="12"/>
                <w:szCs w:val="12"/>
                <w:lang w:val="en-GB" w:bidi="ar-SA"/>
              </w:rPr>
            </w:pPr>
          </w:p>
        </w:tc>
        <w:tc>
          <w:tcPr>
            <w:tcW w:w="3361" w:type="dxa"/>
          </w:tcPr>
          <w:p w14:paraId="0BF65C9F" w14:textId="6DCE7189" w:rsidR="00AF0062" w:rsidRPr="003917C6" w:rsidRDefault="00AF0062" w:rsidP="00AF0062">
            <w:pPr>
              <w:shd w:val="clear" w:color="auto" w:fill="FFFFFF"/>
              <w:rPr>
                <w:rFonts w:hAnsi="Times New Roman" w:cs="Times New Roman"/>
                <w:sz w:val="12"/>
                <w:szCs w:val="12"/>
                <w:lang w:val="en-GB"/>
              </w:rPr>
            </w:pPr>
          </w:p>
        </w:tc>
      </w:tr>
      <w:tr w:rsidR="00AF0062" w:rsidRPr="003917C6" w14:paraId="39B5C497" w14:textId="77777777" w:rsidTr="00AF0062">
        <w:tc>
          <w:tcPr>
            <w:tcW w:w="2474" w:type="dxa"/>
          </w:tcPr>
          <w:p w14:paraId="4ED0508C" w14:textId="23E67A73" w:rsidR="00AF0062" w:rsidRPr="003917C6" w:rsidRDefault="00AF0062" w:rsidP="00AF0062">
            <w:pPr>
              <w:shd w:val="clear" w:color="auto" w:fill="FFFFFF"/>
              <w:ind w:left="132" w:hanging="132"/>
              <w:rPr>
                <w:rFonts w:hAnsi="Times New Roman" w:cs="Times New Roman"/>
                <w:sz w:val="22"/>
                <w:szCs w:val="22"/>
              </w:rPr>
            </w:pPr>
            <w:proofErr w:type="spellStart"/>
            <w:r w:rsidRPr="003917C6">
              <w:rPr>
                <w:rFonts w:eastAsia="Times New Roman" w:hAnsi="Times New Roman" w:cs="Times New Roman"/>
                <w:sz w:val="22"/>
                <w:szCs w:val="22"/>
              </w:rPr>
              <w:t>Arnoma</w:t>
            </w:r>
            <w:proofErr w:type="spellEnd"/>
            <w:r w:rsidRPr="003917C6">
              <w:rPr>
                <w:rFonts w:eastAsia="Times New Roman" w:hAnsi="Times New Roman" w:cs="Times New Roman"/>
                <w:sz w:val="22"/>
                <w:szCs w:val="22"/>
              </w:rPr>
              <w:t xml:space="preserve"> Hotel Bangkok </w:t>
            </w:r>
          </w:p>
        </w:tc>
        <w:tc>
          <w:tcPr>
            <w:tcW w:w="1462" w:type="dxa"/>
          </w:tcPr>
          <w:p w14:paraId="28AEDC62" w14:textId="5BF453FC" w:rsidR="00AF0062" w:rsidRPr="003917C6" w:rsidRDefault="00AF0062" w:rsidP="00AF0062">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19" w:type="dxa"/>
          </w:tcPr>
          <w:p w14:paraId="5749670E" w14:textId="4746CBF4"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bidi="ar-SA"/>
              </w:rPr>
              <w:t xml:space="preserve">Hotel, food and </w:t>
            </w:r>
          </w:p>
        </w:tc>
        <w:tc>
          <w:tcPr>
            <w:tcW w:w="3361" w:type="dxa"/>
          </w:tcPr>
          <w:p w14:paraId="36035A8E" w14:textId="020B2E94"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Common directors with </w:t>
            </w:r>
          </w:p>
        </w:tc>
      </w:tr>
      <w:tr w:rsidR="00AF0062" w:rsidRPr="003917C6" w14:paraId="33F8BD2F" w14:textId="77777777" w:rsidTr="00AF0062">
        <w:tc>
          <w:tcPr>
            <w:tcW w:w="2474" w:type="dxa"/>
          </w:tcPr>
          <w:p w14:paraId="0D43A7E1" w14:textId="52B10E04" w:rsidR="00AF0062" w:rsidRPr="003917C6" w:rsidRDefault="00AF0062" w:rsidP="00AF0062">
            <w:pPr>
              <w:shd w:val="clear" w:color="auto" w:fill="FFFFFF"/>
              <w:ind w:left="132" w:hanging="132"/>
              <w:rPr>
                <w:rFonts w:hAnsi="Times New Roman" w:cs="Times New Roman"/>
                <w:sz w:val="22"/>
                <w:szCs w:val="22"/>
              </w:rPr>
            </w:pPr>
            <w:r w:rsidRPr="003917C6">
              <w:rPr>
                <w:rFonts w:eastAsia="Times New Roman" w:hAnsi="Times New Roman" w:cs="Times New Roman"/>
                <w:sz w:val="22"/>
                <w:szCs w:val="22"/>
              </w:rPr>
              <w:t xml:space="preserve"> Co., Ltd.</w:t>
            </w:r>
          </w:p>
        </w:tc>
        <w:tc>
          <w:tcPr>
            <w:tcW w:w="1462" w:type="dxa"/>
          </w:tcPr>
          <w:p w14:paraId="778C201A" w14:textId="6D7387C9" w:rsidR="00AF0062" w:rsidRPr="003917C6" w:rsidRDefault="00AF0062" w:rsidP="00AF0062">
            <w:pPr>
              <w:shd w:val="clear" w:color="auto" w:fill="FFFFFF"/>
              <w:jc w:val="center"/>
              <w:rPr>
                <w:rFonts w:hAnsi="Times New Roman" w:cs="Times New Roman"/>
                <w:sz w:val="22"/>
                <w:szCs w:val="22"/>
                <w:lang w:val="en-GB"/>
              </w:rPr>
            </w:pPr>
          </w:p>
        </w:tc>
        <w:tc>
          <w:tcPr>
            <w:tcW w:w="2219" w:type="dxa"/>
          </w:tcPr>
          <w:p w14:paraId="55B87C95" w14:textId="5377815A"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bidi="ar-SA"/>
              </w:rPr>
              <w:t>beverage</w:t>
            </w:r>
          </w:p>
        </w:tc>
        <w:tc>
          <w:tcPr>
            <w:tcW w:w="3361" w:type="dxa"/>
          </w:tcPr>
          <w:p w14:paraId="219032C7" w14:textId="612B620C" w:rsidR="00AF0062" w:rsidRPr="003917C6" w:rsidRDefault="00AF0062" w:rsidP="00AF0062">
            <w:pPr>
              <w:shd w:val="clear" w:color="auto" w:fill="FFFFFF"/>
              <w:rPr>
                <w:rFonts w:hAnsi="Times New Roman" w:cs="Times New Roman"/>
                <w:sz w:val="22"/>
                <w:szCs w:val="22"/>
                <w:lang w:val="en-GB"/>
              </w:rPr>
            </w:pPr>
            <w:r w:rsidRPr="003917C6">
              <w:rPr>
                <w:rFonts w:hAnsi="Times New Roman" w:cs="Times New Roman"/>
                <w:sz w:val="22"/>
                <w:szCs w:val="22"/>
                <w:lang w:val="en-GB"/>
              </w:rPr>
              <w:t>the Company and common</w:t>
            </w:r>
          </w:p>
        </w:tc>
      </w:tr>
      <w:tr w:rsidR="00AF0062" w:rsidRPr="003917C6" w14:paraId="381222A3" w14:textId="77777777" w:rsidTr="00AF0062">
        <w:tc>
          <w:tcPr>
            <w:tcW w:w="2474" w:type="dxa"/>
          </w:tcPr>
          <w:p w14:paraId="687E7316" w14:textId="585D5CBF" w:rsidR="00AF0062" w:rsidRPr="003917C6" w:rsidRDefault="00AF0062" w:rsidP="00AF0062">
            <w:pPr>
              <w:shd w:val="clear" w:color="auto" w:fill="FFFFFF"/>
              <w:ind w:left="132" w:hanging="132"/>
              <w:rPr>
                <w:rFonts w:hAnsi="Times New Roman" w:cs="Times New Roman"/>
                <w:sz w:val="12"/>
                <w:szCs w:val="12"/>
              </w:rPr>
            </w:pPr>
          </w:p>
        </w:tc>
        <w:tc>
          <w:tcPr>
            <w:tcW w:w="1462" w:type="dxa"/>
          </w:tcPr>
          <w:p w14:paraId="561209FA" w14:textId="77777777" w:rsidR="00AF0062" w:rsidRPr="003917C6" w:rsidRDefault="00AF0062" w:rsidP="00AF0062">
            <w:pPr>
              <w:shd w:val="clear" w:color="auto" w:fill="FFFFFF"/>
              <w:jc w:val="center"/>
              <w:rPr>
                <w:rFonts w:hAnsi="Times New Roman" w:cs="Times New Roman"/>
                <w:sz w:val="12"/>
                <w:szCs w:val="12"/>
                <w:lang w:val="en-GB"/>
              </w:rPr>
            </w:pPr>
          </w:p>
        </w:tc>
        <w:tc>
          <w:tcPr>
            <w:tcW w:w="2219" w:type="dxa"/>
          </w:tcPr>
          <w:p w14:paraId="0D15A6BF" w14:textId="10BBE4EE" w:rsidR="00AF0062" w:rsidRPr="003917C6" w:rsidRDefault="00AF0062" w:rsidP="00AF0062">
            <w:pPr>
              <w:shd w:val="clear" w:color="auto" w:fill="FFFFFF"/>
              <w:rPr>
                <w:rFonts w:hAnsi="Times New Roman" w:cs="Times New Roman"/>
                <w:sz w:val="12"/>
                <w:szCs w:val="12"/>
                <w:lang w:val="en-GB" w:bidi="ar-SA"/>
              </w:rPr>
            </w:pPr>
          </w:p>
        </w:tc>
        <w:tc>
          <w:tcPr>
            <w:tcW w:w="3361" w:type="dxa"/>
          </w:tcPr>
          <w:p w14:paraId="12AAA895" w14:textId="20C3B1DA" w:rsidR="00AF0062" w:rsidRPr="003917C6" w:rsidRDefault="00AF0062" w:rsidP="00AF0062">
            <w:pPr>
              <w:shd w:val="clear" w:color="auto" w:fill="FFFFFF"/>
              <w:rPr>
                <w:rFonts w:hAnsi="Times New Roman" w:cs="Times New Roman"/>
                <w:sz w:val="12"/>
                <w:szCs w:val="12"/>
                <w:lang w:val="en-GB"/>
              </w:rPr>
            </w:pPr>
            <w:r w:rsidRPr="003917C6">
              <w:rPr>
                <w:rFonts w:hAnsi="Times New Roman" w:cs="Times New Roman"/>
                <w:sz w:val="22"/>
                <w:szCs w:val="22"/>
                <w:lang w:val="en-GB"/>
              </w:rPr>
              <w:t>Executive with G J Steel</w:t>
            </w:r>
          </w:p>
        </w:tc>
      </w:tr>
      <w:tr w:rsidR="00AF0062" w:rsidRPr="003917C6" w14:paraId="555A9DD0" w14:textId="77777777" w:rsidTr="00AF0062">
        <w:tc>
          <w:tcPr>
            <w:tcW w:w="2474" w:type="dxa"/>
          </w:tcPr>
          <w:p w14:paraId="2AC79E22" w14:textId="5A75C177" w:rsidR="00AF0062" w:rsidRPr="003917C6" w:rsidRDefault="00AF0062" w:rsidP="00AF0062">
            <w:pPr>
              <w:shd w:val="clear" w:color="auto" w:fill="FFFFFF"/>
              <w:ind w:left="132" w:hanging="132"/>
              <w:rPr>
                <w:rFonts w:hAnsi="Times New Roman" w:cs="Times New Roman"/>
                <w:sz w:val="22"/>
                <w:szCs w:val="22"/>
              </w:rPr>
            </w:pPr>
          </w:p>
        </w:tc>
        <w:tc>
          <w:tcPr>
            <w:tcW w:w="1462" w:type="dxa"/>
          </w:tcPr>
          <w:p w14:paraId="470A4CCD" w14:textId="728BE385" w:rsidR="00AF0062" w:rsidRPr="003917C6" w:rsidRDefault="00AF0062" w:rsidP="00AF0062">
            <w:pPr>
              <w:shd w:val="clear" w:color="auto" w:fill="FFFFFF"/>
              <w:jc w:val="center"/>
              <w:rPr>
                <w:rFonts w:hAnsi="Times New Roman" w:cs="Times New Roman"/>
                <w:sz w:val="22"/>
                <w:szCs w:val="22"/>
                <w:lang w:val="en-GB"/>
              </w:rPr>
            </w:pPr>
          </w:p>
        </w:tc>
        <w:tc>
          <w:tcPr>
            <w:tcW w:w="2219" w:type="dxa"/>
          </w:tcPr>
          <w:p w14:paraId="71313521" w14:textId="7BA457BB" w:rsidR="00AF0062" w:rsidRPr="003917C6" w:rsidRDefault="00AF0062" w:rsidP="00AF0062">
            <w:pPr>
              <w:shd w:val="clear" w:color="auto" w:fill="FFFFFF"/>
              <w:rPr>
                <w:rFonts w:hAnsi="Times New Roman" w:cs="Times New Roman"/>
                <w:sz w:val="22"/>
                <w:szCs w:val="22"/>
                <w:lang w:val="en-GB" w:bidi="ar-SA"/>
              </w:rPr>
            </w:pPr>
          </w:p>
        </w:tc>
        <w:tc>
          <w:tcPr>
            <w:tcW w:w="3361" w:type="dxa"/>
          </w:tcPr>
          <w:p w14:paraId="07D018F8" w14:textId="0E8AC4ED" w:rsidR="00AF0062" w:rsidRPr="003917C6" w:rsidRDefault="00AF0062" w:rsidP="00AF0062">
            <w:pPr>
              <w:shd w:val="clear" w:color="auto" w:fill="FFFFFF"/>
              <w:rPr>
                <w:rFonts w:hAnsi="Times New Roman" w:cs="Times New Roman"/>
                <w:sz w:val="22"/>
                <w:szCs w:val="22"/>
                <w:lang w:val="en-GB"/>
              </w:rPr>
            </w:pPr>
          </w:p>
        </w:tc>
      </w:tr>
      <w:tr w:rsidR="00AF0062" w:rsidRPr="003917C6" w14:paraId="3F3C64E1" w14:textId="77777777" w:rsidTr="00AF0062">
        <w:tc>
          <w:tcPr>
            <w:tcW w:w="2474" w:type="dxa"/>
          </w:tcPr>
          <w:p w14:paraId="1065057D" w14:textId="341B3753" w:rsidR="00AF0062" w:rsidRPr="003917C6" w:rsidRDefault="00AF0062" w:rsidP="00AF0062">
            <w:pPr>
              <w:shd w:val="clear" w:color="auto" w:fill="FFFFFF"/>
              <w:ind w:left="132" w:hanging="132"/>
              <w:rPr>
                <w:rFonts w:eastAsia="Times New Roman" w:hAnsi="Times New Roman" w:cs="Times New Roman"/>
                <w:sz w:val="12"/>
                <w:szCs w:val="12"/>
              </w:rPr>
            </w:pPr>
            <w:r w:rsidRPr="003917C6">
              <w:rPr>
                <w:rFonts w:eastAsia="Times New Roman" w:hAnsi="Times New Roman" w:cs="Times New Roman"/>
                <w:sz w:val="22"/>
                <w:szCs w:val="22"/>
              </w:rPr>
              <w:t xml:space="preserve">Grand Asia Steel Processing Center </w:t>
            </w:r>
          </w:p>
        </w:tc>
        <w:tc>
          <w:tcPr>
            <w:tcW w:w="1462" w:type="dxa"/>
          </w:tcPr>
          <w:p w14:paraId="0E90467C" w14:textId="3D78B813" w:rsidR="00AF0062" w:rsidRPr="003917C6" w:rsidRDefault="00AF0062" w:rsidP="00AF0062">
            <w:pPr>
              <w:shd w:val="clear" w:color="auto" w:fill="FFFFFF"/>
              <w:jc w:val="center"/>
              <w:rPr>
                <w:rFonts w:hAnsi="Times New Roman" w:cs="Times New Roman"/>
                <w:sz w:val="12"/>
                <w:szCs w:val="12"/>
                <w:lang w:val="en-GB"/>
              </w:rPr>
            </w:pPr>
            <w:r w:rsidRPr="003917C6">
              <w:rPr>
                <w:rFonts w:hAnsi="Times New Roman" w:cs="Times New Roman"/>
                <w:sz w:val="22"/>
                <w:szCs w:val="22"/>
                <w:lang w:val="en-GB"/>
              </w:rPr>
              <w:t>Thailand</w:t>
            </w:r>
          </w:p>
        </w:tc>
        <w:tc>
          <w:tcPr>
            <w:tcW w:w="2219" w:type="dxa"/>
          </w:tcPr>
          <w:p w14:paraId="4FECADC1" w14:textId="5B3A8A71" w:rsidR="00AF0062" w:rsidRPr="003917C6" w:rsidRDefault="00AF0062" w:rsidP="00AF0062">
            <w:pPr>
              <w:shd w:val="clear" w:color="auto" w:fill="FFFFFF"/>
              <w:rPr>
                <w:rFonts w:hAnsi="Times New Roman" w:cs="Times New Roman"/>
                <w:sz w:val="12"/>
                <w:szCs w:val="12"/>
                <w:lang w:val="en-GB" w:bidi="ar-SA"/>
              </w:rPr>
            </w:pPr>
            <w:r w:rsidRPr="003917C6">
              <w:rPr>
                <w:rFonts w:hAnsi="Times New Roman" w:cs="Times New Roman"/>
                <w:sz w:val="22"/>
                <w:szCs w:val="22"/>
                <w:lang w:val="en-GB"/>
              </w:rPr>
              <w:t>Factory construction</w:t>
            </w:r>
            <w:r w:rsidRPr="003917C6">
              <w:rPr>
                <w:rFonts w:hAnsi="Times New Roman" w:cs="Times New Roman"/>
                <w:sz w:val="22"/>
                <w:szCs w:val="22"/>
                <w:lang w:val="en-GB" w:bidi="ar-SA"/>
              </w:rPr>
              <w:t xml:space="preserve"> service</w:t>
            </w:r>
          </w:p>
        </w:tc>
        <w:tc>
          <w:tcPr>
            <w:tcW w:w="3361" w:type="dxa"/>
          </w:tcPr>
          <w:p w14:paraId="6FDDED36" w14:textId="77777777" w:rsidR="00AF0062" w:rsidRPr="003917C6" w:rsidRDefault="00AF0062" w:rsidP="00AF0062">
            <w:pPr>
              <w:shd w:val="clear" w:color="auto" w:fill="FFFFFF"/>
              <w:ind w:right="-108"/>
              <w:rPr>
                <w:rFonts w:hAnsi="Times New Roman" w:cs="Times New Roman"/>
                <w:sz w:val="22"/>
                <w:szCs w:val="22"/>
                <w:lang w:val="en-GB"/>
              </w:rPr>
            </w:pPr>
            <w:r w:rsidRPr="003917C6">
              <w:rPr>
                <w:rFonts w:hAnsi="Times New Roman" w:cs="Times New Roman"/>
                <w:sz w:val="22"/>
                <w:szCs w:val="22"/>
                <w:lang w:val="en-GB"/>
              </w:rPr>
              <w:t xml:space="preserve">Subsidiary of related party </w:t>
            </w:r>
          </w:p>
          <w:p w14:paraId="45D2B37C" w14:textId="2FE21A7E" w:rsidR="00AF0062" w:rsidRPr="003917C6" w:rsidRDefault="00AF0062" w:rsidP="00AF0062">
            <w:pPr>
              <w:shd w:val="clear" w:color="auto" w:fill="FFFFFF"/>
              <w:rPr>
                <w:rFonts w:hAnsi="Times New Roman" w:cs="Times New Roman"/>
                <w:sz w:val="12"/>
                <w:szCs w:val="12"/>
                <w:lang w:val="en-GB"/>
              </w:rPr>
            </w:pPr>
            <w:r w:rsidRPr="003917C6">
              <w:rPr>
                <w:rFonts w:hAnsi="Times New Roman" w:cs="Times New Roman"/>
                <w:sz w:val="22"/>
                <w:szCs w:val="22"/>
                <w:lang w:val="en-GB"/>
              </w:rPr>
              <w:t>with whom the Company</w:t>
            </w:r>
          </w:p>
        </w:tc>
      </w:tr>
      <w:tr w:rsidR="007851B1" w:rsidRPr="003917C6" w14:paraId="464CB741" w14:textId="77777777" w:rsidTr="00AF0062">
        <w:tc>
          <w:tcPr>
            <w:tcW w:w="2474" w:type="dxa"/>
          </w:tcPr>
          <w:p w14:paraId="2229CAF4" w14:textId="190832BD" w:rsidR="007851B1" w:rsidRPr="003917C6" w:rsidRDefault="007851B1" w:rsidP="007851B1">
            <w:pPr>
              <w:shd w:val="clear" w:color="auto" w:fill="FFFFFF"/>
              <w:ind w:left="252" w:hanging="132"/>
              <w:rPr>
                <w:rFonts w:eastAsia="Times New Roman" w:hAnsi="Times New Roman" w:cs="Times New Roman"/>
                <w:sz w:val="22"/>
                <w:szCs w:val="22"/>
              </w:rPr>
            </w:pPr>
            <w:proofErr w:type="spellStart"/>
            <w:proofErr w:type="gramStart"/>
            <w:r w:rsidRPr="003917C6">
              <w:rPr>
                <w:rFonts w:eastAsia="Times New Roman" w:hAnsi="Times New Roman" w:cs="Times New Roman"/>
                <w:sz w:val="22"/>
                <w:szCs w:val="22"/>
              </w:rPr>
              <w:t>Co.,Ltd</w:t>
            </w:r>
            <w:proofErr w:type="spellEnd"/>
            <w:r w:rsidRPr="003917C6">
              <w:rPr>
                <w:rFonts w:eastAsia="Times New Roman" w:hAnsi="Times New Roman" w:cs="Times New Roman"/>
                <w:sz w:val="22"/>
                <w:szCs w:val="22"/>
              </w:rPr>
              <w:t>.</w:t>
            </w:r>
            <w:proofErr w:type="gramEnd"/>
            <w:r w:rsidRPr="003917C6">
              <w:rPr>
                <w:rFonts w:eastAsia="Times New Roman" w:hAnsi="Times New Roman" w:cs="Times New Roman"/>
                <w:sz w:val="22"/>
                <w:szCs w:val="22"/>
              </w:rPr>
              <w:t xml:space="preserve"> (Formerly</w:t>
            </w:r>
          </w:p>
        </w:tc>
        <w:tc>
          <w:tcPr>
            <w:tcW w:w="1462" w:type="dxa"/>
          </w:tcPr>
          <w:p w14:paraId="385BC882" w14:textId="77777777" w:rsidR="007851B1" w:rsidRPr="003917C6" w:rsidRDefault="007851B1" w:rsidP="007851B1">
            <w:pPr>
              <w:shd w:val="clear" w:color="auto" w:fill="FFFFFF"/>
              <w:jc w:val="center"/>
              <w:rPr>
                <w:rFonts w:hAnsi="Times New Roman" w:cs="Times New Roman"/>
                <w:sz w:val="22"/>
                <w:szCs w:val="22"/>
                <w:lang w:val="en-GB"/>
              </w:rPr>
            </w:pPr>
          </w:p>
        </w:tc>
        <w:tc>
          <w:tcPr>
            <w:tcW w:w="2219" w:type="dxa"/>
          </w:tcPr>
          <w:p w14:paraId="34280336" w14:textId="77777777" w:rsidR="007851B1" w:rsidRPr="003917C6" w:rsidRDefault="007851B1" w:rsidP="007851B1">
            <w:pPr>
              <w:shd w:val="clear" w:color="auto" w:fill="FFFFFF"/>
              <w:rPr>
                <w:rFonts w:hAnsi="Times New Roman" w:cs="Times New Roman"/>
                <w:sz w:val="22"/>
                <w:szCs w:val="22"/>
                <w:lang w:val="en-GB"/>
              </w:rPr>
            </w:pPr>
          </w:p>
        </w:tc>
        <w:tc>
          <w:tcPr>
            <w:tcW w:w="3361" w:type="dxa"/>
          </w:tcPr>
          <w:p w14:paraId="7E0FFC3D" w14:textId="77777777" w:rsidR="007851B1" w:rsidRPr="003917C6" w:rsidRDefault="007851B1" w:rsidP="007851B1">
            <w:pPr>
              <w:shd w:val="clear" w:color="auto" w:fill="FFFFFF"/>
              <w:rPr>
                <w:rFonts w:hAnsi="Times New Roman" w:cs="Times New Roman"/>
                <w:sz w:val="22"/>
                <w:szCs w:val="22"/>
                <w:lang w:val="en-GB"/>
              </w:rPr>
            </w:pPr>
          </w:p>
        </w:tc>
      </w:tr>
      <w:tr w:rsidR="007851B1" w:rsidRPr="003917C6" w14:paraId="0927CECD" w14:textId="77777777" w:rsidTr="00AF0062">
        <w:tc>
          <w:tcPr>
            <w:tcW w:w="2474" w:type="dxa"/>
          </w:tcPr>
          <w:p w14:paraId="30AFCFDA" w14:textId="5DEE1149" w:rsidR="007851B1" w:rsidRPr="003917C6" w:rsidRDefault="007851B1" w:rsidP="00960BA5">
            <w:pPr>
              <w:shd w:val="clear" w:color="auto" w:fill="FFFFFF"/>
              <w:ind w:left="238" w:hanging="132"/>
              <w:rPr>
                <w:rFonts w:eastAsia="Times New Roman" w:hAnsi="Times New Roman" w:cs="Times New Roman"/>
                <w:sz w:val="22"/>
                <w:szCs w:val="22"/>
              </w:rPr>
            </w:pPr>
            <w:r w:rsidRPr="003917C6">
              <w:rPr>
                <w:rFonts w:eastAsia="Times New Roman" w:hAnsi="Times New Roman" w:cs="Times New Roman"/>
                <w:sz w:val="22"/>
                <w:szCs w:val="22"/>
              </w:rPr>
              <w:t>Asia Metal Fabrication</w:t>
            </w:r>
          </w:p>
        </w:tc>
        <w:tc>
          <w:tcPr>
            <w:tcW w:w="1462" w:type="dxa"/>
          </w:tcPr>
          <w:p w14:paraId="63C5B33D" w14:textId="77777777" w:rsidR="007851B1" w:rsidRPr="003917C6" w:rsidRDefault="007851B1" w:rsidP="007851B1">
            <w:pPr>
              <w:shd w:val="clear" w:color="auto" w:fill="FFFFFF"/>
              <w:jc w:val="center"/>
              <w:rPr>
                <w:rFonts w:hAnsi="Times New Roman" w:cs="Times New Roman"/>
                <w:sz w:val="22"/>
                <w:szCs w:val="22"/>
                <w:lang w:val="en-GB"/>
              </w:rPr>
            </w:pPr>
          </w:p>
        </w:tc>
        <w:tc>
          <w:tcPr>
            <w:tcW w:w="2219" w:type="dxa"/>
          </w:tcPr>
          <w:p w14:paraId="327A0B38" w14:textId="77777777" w:rsidR="007851B1" w:rsidRPr="003917C6" w:rsidRDefault="007851B1" w:rsidP="007851B1">
            <w:pPr>
              <w:shd w:val="clear" w:color="auto" w:fill="FFFFFF"/>
              <w:rPr>
                <w:rFonts w:hAnsi="Times New Roman" w:cs="Times New Roman"/>
                <w:sz w:val="22"/>
                <w:szCs w:val="22"/>
                <w:lang w:val="en-GB"/>
              </w:rPr>
            </w:pPr>
          </w:p>
        </w:tc>
        <w:tc>
          <w:tcPr>
            <w:tcW w:w="3361" w:type="dxa"/>
          </w:tcPr>
          <w:p w14:paraId="0F0D37F1" w14:textId="77777777" w:rsidR="007851B1" w:rsidRPr="003917C6" w:rsidRDefault="007851B1" w:rsidP="007851B1">
            <w:pPr>
              <w:shd w:val="clear" w:color="auto" w:fill="FFFFFF"/>
              <w:rPr>
                <w:rFonts w:hAnsi="Times New Roman" w:cs="Times New Roman"/>
                <w:sz w:val="22"/>
                <w:szCs w:val="22"/>
                <w:lang w:val="en-GB"/>
              </w:rPr>
            </w:pPr>
          </w:p>
        </w:tc>
      </w:tr>
      <w:tr w:rsidR="007851B1" w:rsidRPr="003917C6" w14:paraId="1FDF7B50" w14:textId="77777777" w:rsidTr="00AF0062">
        <w:tc>
          <w:tcPr>
            <w:tcW w:w="2474" w:type="dxa"/>
          </w:tcPr>
          <w:p w14:paraId="780B9859" w14:textId="3A6471B4" w:rsidR="007851B1" w:rsidRPr="003917C6" w:rsidRDefault="007851B1" w:rsidP="00456784">
            <w:pPr>
              <w:shd w:val="clear" w:color="auto" w:fill="FFFFFF"/>
              <w:ind w:left="322" w:hanging="182"/>
              <w:rPr>
                <w:rFonts w:eastAsia="Times New Roman" w:hAnsi="Times New Roman" w:cs="Times New Roman"/>
                <w:sz w:val="22"/>
                <w:szCs w:val="22"/>
              </w:rPr>
            </w:pPr>
            <w:r w:rsidRPr="003917C6">
              <w:rPr>
                <w:rFonts w:eastAsia="Times New Roman" w:hAnsi="Times New Roman" w:cs="Times New Roman"/>
                <w:sz w:val="22"/>
                <w:szCs w:val="22"/>
              </w:rPr>
              <w:t>Co., Ltd.)</w:t>
            </w:r>
          </w:p>
        </w:tc>
        <w:tc>
          <w:tcPr>
            <w:tcW w:w="1462" w:type="dxa"/>
          </w:tcPr>
          <w:p w14:paraId="6FE0907B" w14:textId="77777777" w:rsidR="007851B1" w:rsidRPr="003917C6" w:rsidRDefault="007851B1" w:rsidP="007851B1">
            <w:pPr>
              <w:shd w:val="clear" w:color="auto" w:fill="FFFFFF"/>
              <w:jc w:val="center"/>
              <w:rPr>
                <w:rFonts w:hAnsi="Times New Roman" w:cs="Times New Roman"/>
                <w:sz w:val="22"/>
                <w:szCs w:val="22"/>
                <w:lang w:val="en-GB"/>
              </w:rPr>
            </w:pPr>
          </w:p>
        </w:tc>
        <w:tc>
          <w:tcPr>
            <w:tcW w:w="2219" w:type="dxa"/>
          </w:tcPr>
          <w:p w14:paraId="1513AC28" w14:textId="20A74EAC" w:rsidR="007851B1" w:rsidRPr="003917C6" w:rsidRDefault="007851B1" w:rsidP="007851B1">
            <w:pPr>
              <w:shd w:val="clear" w:color="auto" w:fill="FFFFFF"/>
              <w:rPr>
                <w:rFonts w:hAnsi="Times New Roman" w:cs="Times New Roman"/>
                <w:sz w:val="22"/>
                <w:szCs w:val="22"/>
                <w:lang w:val="en-GB"/>
              </w:rPr>
            </w:pPr>
          </w:p>
        </w:tc>
        <w:tc>
          <w:tcPr>
            <w:tcW w:w="3361" w:type="dxa"/>
          </w:tcPr>
          <w:p w14:paraId="2EC03C8B" w14:textId="4D81E038" w:rsidR="007851B1" w:rsidRPr="003917C6" w:rsidRDefault="007851B1" w:rsidP="007851B1">
            <w:pPr>
              <w:shd w:val="clear" w:color="auto" w:fill="FFFFFF"/>
              <w:rPr>
                <w:rFonts w:hAnsi="Times New Roman" w:cs="Times New Roman"/>
                <w:sz w:val="22"/>
                <w:szCs w:val="22"/>
                <w:lang w:val="en-GB"/>
              </w:rPr>
            </w:pPr>
          </w:p>
        </w:tc>
      </w:tr>
      <w:tr w:rsidR="007851B1" w:rsidRPr="003917C6" w14:paraId="26BCC468" w14:textId="77777777" w:rsidTr="00AF0062">
        <w:tc>
          <w:tcPr>
            <w:tcW w:w="2474" w:type="dxa"/>
          </w:tcPr>
          <w:p w14:paraId="5B8A653B" w14:textId="3A6AD5AA" w:rsidR="007851B1" w:rsidRPr="003917C6" w:rsidRDefault="007851B1" w:rsidP="007851B1">
            <w:pPr>
              <w:shd w:val="clear" w:color="auto" w:fill="FFFFFF"/>
              <w:ind w:left="132" w:hanging="132"/>
              <w:rPr>
                <w:rFonts w:eastAsia="Times New Roman" w:hAnsi="Times New Roman" w:cs="Times New Roman"/>
                <w:sz w:val="22"/>
                <w:szCs w:val="22"/>
              </w:rPr>
            </w:pPr>
          </w:p>
        </w:tc>
        <w:tc>
          <w:tcPr>
            <w:tcW w:w="1462" w:type="dxa"/>
          </w:tcPr>
          <w:p w14:paraId="675A78F9" w14:textId="77777777" w:rsidR="007851B1" w:rsidRPr="003917C6" w:rsidRDefault="007851B1" w:rsidP="007851B1">
            <w:pPr>
              <w:shd w:val="clear" w:color="auto" w:fill="FFFFFF"/>
              <w:rPr>
                <w:rFonts w:hAnsi="Times New Roman" w:cs="Times New Roman"/>
                <w:sz w:val="22"/>
                <w:szCs w:val="22"/>
                <w:lang w:val="en-GB"/>
              </w:rPr>
            </w:pPr>
          </w:p>
        </w:tc>
        <w:tc>
          <w:tcPr>
            <w:tcW w:w="2219" w:type="dxa"/>
          </w:tcPr>
          <w:p w14:paraId="14DFE1EB" w14:textId="77777777" w:rsidR="007851B1" w:rsidRPr="003917C6" w:rsidRDefault="007851B1" w:rsidP="007851B1">
            <w:pPr>
              <w:shd w:val="clear" w:color="auto" w:fill="FFFFFF"/>
              <w:rPr>
                <w:rFonts w:hAnsi="Times New Roman" w:cs="Times New Roman"/>
                <w:sz w:val="22"/>
                <w:szCs w:val="22"/>
                <w:lang w:val="en-GB"/>
              </w:rPr>
            </w:pPr>
          </w:p>
        </w:tc>
        <w:tc>
          <w:tcPr>
            <w:tcW w:w="3361" w:type="dxa"/>
          </w:tcPr>
          <w:p w14:paraId="6BEAB8B4" w14:textId="7783354B" w:rsidR="007851B1" w:rsidRPr="003917C6" w:rsidRDefault="007851B1" w:rsidP="007851B1">
            <w:pPr>
              <w:shd w:val="clear" w:color="auto" w:fill="FFFFFF"/>
              <w:rPr>
                <w:rFonts w:hAnsi="Times New Roman" w:cs="Times New Roman"/>
                <w:sz w:val="22"/>
                <w:szCs w:val="22"/>
                <w:lang w:val="en-GB"/>
              </w:rPr>
            </w:pPr>
          </w:p>
        </w:tc>
      </w:tr>
      <w:tr w:rsidR="007851B1" w:rsidRPr="003917C6" w14:paraId="31B8768F" w14:textId="77777777" w:rsidTr="00AF0062">
        <w:tc>
          <w:tcPr>
            <w:tcW w:w="2474" w:type="dxa"/>
          </w:tcPr>
          <w:p w14:paraId="32C79CBA" w14:textId="2F93BB57" w:rsidR="007851B1" w:rsidRPr="003917C6" w:rsidRDefault="007851B1" w:rsidP="007851B1">
            <w:pPr>
              <w:shd w:val="clear" w:color="auto" w:fill="FFFFFF"/>
              <w:ind w:left="132" w:hanging="132"/>
              <w:rPr>
                <w:rFonts w:eastAsia="Times New Roman" w:hAnsi="Times New Roman" w:cs="Times New Roman"/>
                <w:sz w:val="12"/>
                <w:szCs w:val="12"/>
              </w:rPr>
            </w:pPr>
            <w:proofErr w:type="spellStart"/>
            <w:r w:rsidRPr="003917C6">
              <w:rPr>
                <w:rFonts w:eastAsia="Times New Roman" w:hAnsi="Times New Roman" w:cs="Times New Roman"/>
                <w:sz w:val="22"/>
                <w:szCs w:val="22"/>
              </w:rPr>
              <w:t>Panich</w:t>
            </w:r>
            <w:proofErr w:type="spellEnd"/>
            <w:r w:rsidRPr="003917C6">
              <w:rPr>
                <w:rFonts w:eastAsia="Times New Roman" w:hAnsi="Times New Roman" w:cs="Times New Roman"/>
                <w:sz w:val="22"/>
                <w:szCs w:val="22"/>
              </w:rPr>
              <w:t xml:space="preserve"> </w:t>
            </w:r>
            <w:proofErr w:type="spellStart"/>
            <w:r w:rsidRPr="003917C6">
              <w:rPr>
                <w:rFonts w:eastAsia="Times New Roman" w:hAnsi="Times New Roman" w:cs="Times New Roman"/>
                <w:sz w:val="22"/>
                <w:szCs w:val="22"/>
              </w:rPr>
              <w:t>Sawad</w:t>
            </w:r>
            <w:proofErr w:type="spellEnd"/>
            <w:r w:rsidRPr="003917C6">
              <w:rPr>
                <w:rFonts w:eastAsia="Times New Roman" w:hAnsi="Times New Roman" w:cs="Times New Roman"/>
                <w:sz w:val="22"/>
                <w:szCs w:val="22"/>
              </w:rPr>
              <w:t xml:space="preserve"> </w:t>
            </w:r>
            <w:proofErr w:type="spellStart"/>
            <w:proofErr w:type="gramStart"/>
            <w:r w:rsidRPr="003917C6">
              <w:rPr>
                <w:rFonts w:eastAsia="Times New Roman" w:hAnsi="Times New Roman" w:cs="Times New Roman"/>
                <w:sz w:val="22"/>
                <w:szCs w:val="22"/>
              </w:rPr>
              <w:t>Co.,Ltd</w:t>
            </w:r>
            <w:proofErr w:type="spellEnd"/>
            <w:r w:rsidRPr="003917C6">
              <w:rPr>
                <w:rFonts w:eastAsia="Times New Roman" w:hAnsi="Times New Roman" w:cs="Times New Roman"/>
                <w:sz w:val="22"/>
                <w:szCs w:val="22"/>
              </w:rPr>
              <w:t>.</w:t>
            </w:r>
            <w:proofErr w:type="gramEnd"/>
          </w:p>
        </w:tc>
        <w:tc>
          <w:tcPr>
            <w:tcW w:w="1462" w:type="dxa"/>
          </w:tcPr>
          <w:p w14:paraId="2ED46855" w14:textId="5186D79D" w:rsidR="007851B1" w:rsidRPr="003917C6" w:rsidRDefault="007851B1" w:rsidP="007851B1">
            <w:pPr>
              <w:shd w:val="clear" w:color="auto" w:fill="FFFFFF"/>
              <w:jc w:val="center"/>
              <w:rPr>
                <w:rFonts w:hAnsi="Times New Roman" w:cs="Times New Roman"/>
                <w:sz w:val="12"/>
                <w:szCs w:val="12"/>
                <w:lang w:val="en-GB"/>
              </w:rPr>
            </w:pPr>
            <w:r w:rsidRPr="003917C6">
              <w:rPr>
                <w:rFonts w:hAnsi="Times New Roman" w:cs="Times New Roman"/>
                <w:sz w:val="22"/>
                <w:szCs w:val="22"/>
                <w:lang w:val="en-GB"/>
              </w:rPr>
              <w:t>Thailand</w:t>
            </w:r>
          </w:p>
        </w:tc>
        <w:tc>
          <w:tcPr>
            <w:tcW w:w="2219" w:type="dxa"/>
          </w:tcPr>
          <w:p w14:paraId="25B359C6" w14:textId="3D0A882A" w:rsidR="007851B1" w:rsidRPr="003917C6" w:rsidRDefault="007851B1" w:rsidP="007851B1">
            <w:pPr>
              <w:shd w:val="clear" w:color="auto" w:fill="FFFFFF"/>
              <w:rPr>
                <w:rFonts w:hAnsi="Times New Roman" w:cs="Times New Roman"/>
                <w:sz w:val="12"/>
                <w:szCs w:val="12"/>
                <w:lang w:val="en-GB" w:bidi="ar-SA"/>
              </w:rPr>
            </w:pPr>
            <w:r w:rsidRPr="003917C6">
              <w:rPr>
                <w:rFonts w:hAnsi="Times New Roman" w:cs="Times New Roman"/>
                <w:sz w:val="22"/>
                <w:szCs w:val="22"/>
                <w:lang w:val="en-GB" w:bidi="ar-SA"/>
              </w:rPr>
              <w:t>Sale of steel</w:t>
            </w:r>
          </w:p>
        </w:tc>
        <w:tc>
          <w:tcPr>
            <w:tcW w:w="3361" w:type="dxa"/>
          </w:tcPr>
          <w:p w14:paraId="6C87D30C" w14:textId="58167CD6" w:rsidR="007851B1" w:rsidRPr="003917C6" w:rsidRDefault="007851B1" w:rsidP="007851B1">
            <w:pPr>
              <w:shd w:val="clear" w:color="auto" w:fill="FFFFFF"/>
              <w:rPr>
                <w:rFonts w:hAnsi="Times New Roman" w:cs="Times New Roman"/>
                <w:sz w:val="12"/>
                <w:szCs w:val="12"/>
                <w:lang w:val="en-GB"/>
              </w:rPr>
            </w:pPr>
            <w:r w:rsidRPr="003917C6">
              <w:rPr>
                <w:rFonts w:hAnsi="Times New Roman" w:cs="Times New Roman"/>
                <w:sz w:val="22"/>
                <w:szCs w:val="22"/>
                <w:lang w:val="en-GB"/>
              </w:rPr>
              <w:t>Director related to major</w:t>
            </w:r>
          </w:p>
        </w:tc>
      </w:tr>
      <w:tr w:rsidR="007851B1" w:rsidRPr="003917C6" w14:paraId="322F9A65" w14:textId="77777777" w:rsidTr="00AF0062">
        <w:tc>
          <w:tcPr>
            <w:tcW w:w="2474" w:type="dxa"/>
          </w:tcPr>
          <w:p w14:paraId="0CA927E4" w14:textId="71C005D1" w:rsidR="007851B1" w:rsidRPr="003917C6" w:rsidRDefault="007851B1" w:rsidP="007851B1">
            <w:pPr>
              <w:shd w:val="clear" w:color="auto" w:fill="FFFFFF"/>
              <w:ind w:left="112" w:hanging="112"/>
              <w:rPr>
                <w:rFonts w:eastAsia="Times New Roman" w:hAnsi="Times New Roman" w:cs="Times New Roman"/>
                <w:sz w:val="22"/>
                <w:szCs w:val="22"/>
              </w:rPr>
            </w:pPr>
          </w:p>
        </w:tc>
        <w:tc>
          <w:tcPr>
            <w:tcW w:w="1462" w:type="dxa"/>
          </w:tcPr>
          <w:p w14:paraId="506C046F" w14:textId="6EAC083A" w:rsidR="007851B1" w:rsidRPr="003917C6" w:rsidRDefault="007851B1" w:rsidP="007851B1">
            <w:pPr>
              <w:shd w:val="clear" w:color="auto" w:fill="FFFFFF"/>
              <w:jc w:val="center"/>
              <w:rPr>
                <w:rFonts w:hAnsi="Times New Roman" w:cs="Times New Roman"/>
                <w:sz w:val="22"/>
                <w:szCs w:val="22"/>
                <w:lang w:val="en-GB"/>
              </w:rPr>
            </w:pPr>
          </w:p>
        </w:tc>
        <w:tc>
          <w:tcPr>
            <w:tcW w:w="2219" w:type="dxa"/>
          </w:tcPr>
          <w:p w14:paraId="5AF2EF6A" w14:textId="58C48916" w:rsidR="007851B1" w:rsidRPr="003917C6" w:rsidRDefault="007851B1" w:rsidP="007851B1">
            <w:pPr>
              <w:shd w:val="clear" w:color="auto" w:fill="FFFFFF"/>
              <w:ind w:right="-108"/>
              <w:rPr>
                <w:rFonts w:hAnsi="Times New Roman" w:cs="Times New Roman"/>
                <w:sz w:val="22"/>
                <w:szCs w:val="22"/>
                <w:lang w:val="en-GB"/>
              </w:rPr>
            </w:pPr>
          </w:p>
        </w:tc>
        <w:tc>
          <w:tcPr>
            <w:tcW w:w="3361" w:type="dxa"/>
          </w:tcPr>
          <w:p w14:paraId="4C77FCF1" w14:textId="5B2D1A52" w:rsidR="007851B1" w:rsidRPr="003917C6" w:rsidRDefault="007851B1" w:rsidP="007851B1">
            <w:pPr>
              <w:shd w:val="clear" w:color="auto" w:fill="FFFFFF"/>
              <w:ind w:right="-108"/>
              <w:rPr>
                <w:rFonts w:hAnsi="Times New Roman" w:cs="Times New Roman"/>
                <w:sz w:val="22"/>
                <w:szCs w:val="22"/>
                <w:lang w:val="en-GB"/>
              </w:rPr>
            </w:pPr>
            <w:r w:rsidRPr="003917C6">
              <w:rPr>
                <w:rFonts w:hAnsi="Times New Roman" w:cs="Times New Roman"/>
                <w:sz w:val="22"/>
                <w:szCs w:val="22"/>
                <w:lang w:val="en-GB"/>
              </w:rPr>
              <w:t>shareholder of the Company</w:t>
            </w:r>
          </w:p>
        </w:tc>
      </w:tr>
      <w:tr w:rsidR="007851B1" w:rsidRPr="003917C6" w14:paraId="3C7044DC" w14:textId="77777777" w:rsidTr="00AF0062">
        <w:tc>
          <w:tcPr>
            <w:tcW w:w="2474" w:type="dxa"/>
          </w:tcPr>
          <w:p w14:paraId="6742DD4B" w14:textId="53B13EC6" w:rsidR="007851B1" w:rsidRPr="003917C6" w:rsidRDefault="007851B1" w:rsidP="007851B1">
            <w:pPr>
              <w:shd w:val="clear" w:color="auto" w:fill="FFFFFF"/>
              <w:ind w:left="132" w:hanging="11"/>
              <w:rPr>
                <w:rFonts w:eastAsia="Times New Roman" w:hAnsi="Times New Roman" w:cs="Times New Roman"/>
                <w:sz w:val="22"/>
                <w:szCs w:val="22"/>
              </w:rPr>
            </w:pPr>
          </w:p>
        </w:tc>
        <w:tc>
          <w:tcPr>
            <w:tcW w:w="1462" w:type="dxa"/>
          </w:tcPr>
          <w:p w14:paraId="0B3086D4" w14:textId="77777777" w:rsidR="007851B1" w:rsidRPr="003917C6" w:rsidRDefault="007851B1" w:rsidP="007851B1">
            <w:pPr>
              <w:shd w:val="clear" w:color="auto" w:fill="FFFFFF"/>
              <w:jc w:val="center"/>
              <w:rPr>
                <w:rFonts w:hAnsi="Times New Roman" w:cs="Times New Roman"/>
                <w:sz w:val="22"/>
                <w:szCs w:val="22"/>
                <w:lang w:val="en-GB"/>
              </w:rPr>
            </w:pPr>
          </w:p>
        </w:tc>
        <w:tc>
          <w:tcPr>
            <w:tcW w:w="2219" w:type="dxa"/>
          </w:tcPr>
          <w:p w14:paraId="5FB11ACD" w14:textId="77777777" w:rsidR="007851B1" w:rsidRPr="003917C6" w:rsidRDefault="007851B1" w:rsidP="007851B1">
            <w:pPr>
              <w:shd w:val="clear" w:color="auto" w:fill="FFFFFF"/>
              <w:ind w:right="-108"/>
              <w:rPr>
                <w:rFonts w:hAnsi="Times New Roman" w:cs="Times New Roman"/>
                <w:sz w:val="22"/>
                <w:szCs w:val="22"/>
                <w:lang w:val="en-GB"/>
              </w:rPr>
            </w:pPr>
          </w:p>
        </w:tc>
        <w:tc>
          <w:tcPr>
            <w:tcW w:w="3361" w:type="dxa"/>
          </w:tcPr>
          <w:p w14:paraId="285E159F" w14:textId="6C57A80F" w:rsidR="007851B1" w:rsidRPr="003917C6" w:rsidRDefault="007851B1" w:rsidP="007851B1">
            <w:pPr>
              <w:shd w:val="clear" w:color="auto" w:fill="FFFFFF"/>
              <w:ind w:right="-108"/>
              <w:rPr>
                <w:rFonts w:hAnsi="Times New Roman" w:cs="Times New Roman"/>
                <w:sz w:val="22"/>
                <w:szCs w:val="22"/>
                <w:lang w:val="en-GB"/>
              </w:rPr>
            </w:pPr>
          </w:p>
        </w:tc>
      </w:tr>
      <w:tr w:rsidR="007851B1" w:rsidRPr="003917C6" w14:paraId="0DCBD7BE" w14:textId="77777777" w:rsidTr="00AF0062">
        <w:tc>
          <w:tcPr>
            <w:tcW w:w="2474" w:type="dxa"/>
          </w:tcPr>
          <w:p w14:paraId="3A0E8C6E" w14:textId="79D73358" w:rsidR="007851B1" w:rsidRPr="003917C6" w:rsidRDefault="007851B1" w:rsidP="007851B1">
            <w:pPr>
              <w:shd w:val="clear" w:color="auto" w:fill="FFFFFF"/>
              <w:ind w:left="132" w:hanging="132"/>
              <w:rPr>
                <w:rFonts w:eastAsia="Times New Roman" w:hAnsi="Times New Roman" w:cs="Times New Roman"/>
                <w:sz w:val="22"/>
                <w:szCs w:val="22"/>
              </w:rPr>
            </w:pPr>
            <w:r w:rsidRPr="003917C6">
              <w:rPr>
                <w:rFonts w:eastAsia="Times New Roman" w:hAnsi="Times New Roman" w:cs="Times New Roman"/>
                <w:sz w:val="22"/>
                <w:szCs w:val="22"/>
              </w:rPr>
              <w:t xml:space="preserve">Felix River </w:t>
            </w:r>
            <w:proofErr w:type="spellStart"/>
            <w:r w:rsidRPr="003917C6">
              <w:rPr>
                <w:rFonts w:eastAsia="Times New Roman" w:hAnsi="Times New Roman" w:cs="Times New Roman"/>
                <w:sz w:val="22"/>
                <w:szCs w:val="22"/>
              </w:rPr>
              <w:t>Kwai</w:t>
            </w:r>
            <w:proofErr w:type="spellEnd"/>
            <w:r w:rsidRPr="003917C6">
              <w:rPr>
                <w:rFonts w:eastAsia="Times New Roman" w:hAnsi="Times New Roman" w:cs="Times New Roman"/>
                <w:sz w:val="22"/>
                <w:szCs w:val="22"/>
              </w:rPr>
              <w:t xml:space="preserve"> Resort       </w:t>
            </w:r>
          </w:p>
        </w:tc>
        <w:tc>
          <w:tcPr>
            <w:tcW w:w="1462" w:type="dxa"/>
          </w:tcPr>
          <w:p w14:paraId="5B2E3000" w14:textId="4FD9A663" w:rsidR="007851B1" w:rsidRPr="003917C6" w:rsidRDefault="007851B1" w:rsidP="007851B1">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19" w:type="dxa"/>
          </w:tcPr>
          <w:p w14:paraId="15F45A40" w14:textId="6BD101B3" w:rsidR="007851B1" w:rsidRPr="003917C6" w:rsidRDefault="007851B1" w:rsidP="007851B1">
            <w:pPr>
              <w:shd w:val="clear" w:color="auto" w:fill="FFFFFF"/>
              <w:rPr>
                <w:rFonts w:hAnsi="Times New Roman" w:cs="Times New Roman"/>
                <w:sz w:val="22"/>
                <w:szCs w:val="22"/>
                <w:lang w:val="en-GB"/>
              </w:rPr>
            </w:pPr>
            <w:r w:rsidRPr="003917C6">
              <w:rPr>
                <w:rFonts w:hAnsi="Times New Roman" w:cs="Times New Roman"/>
                <w:sz w:val="22"/>
                <w:szCs w:val="22"/>
              </w:rPr>
              <w:t xml:space="preserve">Hotel, food and </w:t>
            </w:r>
          </w:p>
        </w:tc>
        <w:tc>
          <w:tcPr>
            <w:tcW w:w="3361" w:type="dxa"/>
          </w:tcPr>
          <w:p w14:paraId="5A371274" w14:textId="4C3B12C8" w:rsidR="007851B1" w:rsidRPr="003917C6" w:rsidRDefault="007851B1" w:rsidP="007851B1">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Common directors with </w:t>
            </w:r>
          </w:p>
        </w:tc>
      </w:tr>
      <w:tr w:rsidR="007851B1" w:rsidRPr="003917C6" w14:paraId="1AAC8334" w14:textId="77777777" w:rsidTr="00AF0062">
        <w:tc>
          <w:tcPr>
            <w:tcW w:w="2474" w:type="dxa"/>
          </w:tcPr>
          <w:p w14:paraId="60204134" w14:textId="7431E059" w:rsidR="007851B1" w:rsidRPr="003917C6" w:rsidRDefault="007851B1" w:rsidP="007851B1">
            <w:pPr>
              <w:shd w:val="clear" w:color="auto" w:fill="FFFFFF"/>
              <w:ind w:left="132" w:hanging="132"/>
              <w:rPr>
                <w:rFonts w:hAnsi="Times New Roman" w:cs="Times New Roman"/>
                <w:sz w:val="12"/>
                <w:szCs w:val="12"/>
              </w:rPr>
            </w:pPr>
            <w:r w:rsidRPr="003917C6">
              <w:rPr>
                <w:rFonts w:eastAsia="Times New Roman" w:hAnsi="Times New Roman" w:cs="Times New Roman"/>
                <w:sz w:val="22"/>
                <w:szCs w:val="22"/>
              </w:rPr>
              <w:t xml:space="preserve"> (Kanchanaburi) </w:t>
            </w:r>
            <w:proofErr w:type="spellStart"/>
            <w:proofErr w:type="gramStart"/>
            <w:r w:rsidRPr="003917C6">
              <w:rPr>
                <w:rFonts w:eastAsia="Times New Roman" w:hAnsi="Times New Roman" w:cs="Times New Roman"/>
                <w:sz w:val="22"/>
                <w:szCs w:val="22"/>
              </w:rPr>
              <w:t>Co.,Ltd</w:t>
            </w:r>
            <w:proofErr w:type="spellEnd"/>
            <w:r w:rsidRPr="003917C6">
              <w:rPr>
                <w:rFonts w:eastAsia="Times New Roman" w:hAnsi="Times New Roman" w:cs="Times New Roman"/>
                <w:sz w:val="22"/>
                <w:szCs w:val="22"/>
              </w:rPr>
              <w:t>.</w:t>
            </w:r>
            <w:proofErr w:type="gramEnd"/>
          </w:p>
        </w:tc>
        <w:tc>
          <w:tcPr>
            <w:tcW w:w="1462" w:type="dxa"/>
          </w:tcPr>
          <w:p w14:paraId="50725609" w14:textId="6209F8D8" w:rsidR="007851B1" w:rsidRPr="003917C6" w:rsidRDefault="007851B1" w:rsidP="007851B1">
            <w:pPr>
              <w:shd w:val="clear" w:color="auto" w:fill="FFFFFF"/>
              <w:jc w:val="center"/>
              <w:rPr>
                <w:rFonts w:hAnsi="Times New Roman" w:cs="Times New Roman"/>
                <w:sz w:val="12"/>
                <w:szCs w:val="12"/>
                <w:lang w:val="en-GB"/>
              </w:rPr>
            </w:pPr>
          </w:p>
        </w:tc>
        <w:tc>
          <w:tcPr>
            <w:tcW w:w="2219" w:type="dxa"/>
          </w:tcPr>
          <w:p w14:paraId="4D5B718F" w14:textId="12F1E823" w:rsidR="007851B1" w:rsidRPr="003917C6" w:rsidRDefault="007851B1" w:rsidP="007851B1">
            <w:pPr>
              <w:shd w:val="clear" w:color="auto" w:fill="FFFFFF"/>
              <w:rPr>
                <w:rFonts w:hAnsi="Times New Roman" w:cs="Times New Roman"/>
                <w:sz w:val="12"/>
                <w:szCs w:val="12"/>
                <w:lang w:val="en-GB" w:bidi="ar-SA"/>
              </w:rPr>
            </w:pPr>
            <w:r w:rsidRPr="003917C6">
              <w:rPr>
                <w:rFonts w:hAnsi="Times New Roman" w:cs="Times New Roman"/>
                <w:sz w:val="22"/>
                <w:szCs w:val="22"/>
              </w:rPr>
              <w:t>beverage</w:t>
            </w:r>
          </w:p>
        </w:tc>
        <w:tc>
          <w:tcPr>
            <w:tcW w:w="3361" w:type="dxa"/>
          </w:tcPr>
          <w:p w14:paraId="48205011" w14:textId="2A4660C7" w:rsidR="007851B1" w:rsidRPr="003917C6" w:rsidRDefault="007851B1" w:rsidP="007851B1">
            <w:pPr>
              <w:shd w:val="clear" w:color="auto" w:fill="FFFFFF"/>
              <w:rPr>
                <w:rFonts w:hAnsi="Times New Roman" w:cs="Times New Roman"/>
                <w:sz w:val="12"/>
                <w:szCs w:val="12"/>
                <w:lang w:val="en-GB"/>
              </w:rPr>
            </w:pPr>
            <w:r w:rsidRPr="003917C6">
              <w:rPr>
                <w:rFonts w:hAnsi="Times New Roman" w:cs="Times New Roman"/>
                <w:sz w:val="22"/>
                <w:szCs w:val="22"/>
                <w:lang w:val="en-GB"/>
              </w:rPr>
              <w:t>G J Steel</w:t>
            </w:r>
          </w:p>
        </w:tc>
      </w:tr>
      <w:tr w:rsidR="007851B1" w:rsidRPr="003917C6" w14:paraId="36B6263E" w14:textId="77777777" w:rsidTr="00AF0062">
        <w:tc>
          <w:tcPr>
            <w:tcW w:w="2474" w:type="dxa"/>
          </w:tcPr>
          <w:p w14:paraId="6732325D" w14:textId="68FB74D4" w:rsidR="007851B1" w:rsidRPr="003917C6" w:rsidRDefault="007851B1" w:rsidP="007851B1">
            <w:pPr>
              <w:shd w:val="clear" w:color="auto" w:fill="FFFFFF"/>
              <w:ind w:left="132" w:hanging="132"/>
              <w:rPr>
                <w:rFonts w:eastAsia="Times New Roman" w:hAnsi="Times New Roman" w:cs="Times New Roman"/>
                <w:sz w:val="22"/>
                <w:szCs w:val="22"/>
              </w:rPr>
            </w:pPr>
          </w:p>
        </w:tc>
        <w:tc>
          <w:tcPr>
            <w:tcW w:w="1462" w:type="dxa"/>
          </w:tcPr>
          <w:p w14:paraId="0BC2F6C6" w14:textId="0C2D2BA9" w:rsidR="007851B1" w:rsidRPr="003917C6" w:rsidRDefault="007851B1" w:rsidP="007851B1">
            <w:pPr>
              <w:shd w:val="clear" w:color="auto" w:fill="FFFFFF"/>
              <w:jc w:val="center"/>
              <w:rPr>
                <w:rFonts w:hAnsi="Times New Roman" w:cs="Times New Roman"/>
                <w:sz w:val="22"/>
                <w:szCs w:val="22"/>
                <w:lang w:val="en-GB"/>
              </w:rPr>
            </w:pPr>
          </w:p>
        </w:tc>
        <w:tc>
          <w:tcPr>
            <w:tcW w:w="2219" w:type="dxa"/>
          </w:tcPr>
          <w:p w14:paraId="5181CD5D" w14:textId="11BDCE3F" w:rsidR="007851B1" w:rsidRPr="003917C6" w:rsidRDefault="007851B1" w:rsidP="007851B1">
            <w:pPr>
              <w:shd w:val="clear" w:color="auto" w:fill="FFFFFF"/>
              <w:rPr>
                <w:rFonts w:hAnsi="Times New Roman" w:cs="Times New Roman"/>
                <w:sz w:val="22"/>
                <w:szCs w:val="22"/>
                <w:lang w:val="en-GB"/>
              </w:rPr>
            </w:pPr>
          </w:p>
        </w:tc>
        <w:tc>
          <w:tcPr>
            <w:tcW w:w="3361" w:type="dxa"/>
          </w:tcPr>
          <w:p w14:paraId="7BB054E7" w14:textId="399E0993" w:rsidR="007851B1" w:rsidRPr="003917C6" w:rsidRDefault="007851B1" w:rsidP="007851B1">
            <w:pPr>
              <w:shd w:val="clear" w:color="auto" w:fill="FFFFFF"/>
              <w:rPr>
                <w:rFonts w:hAnsi="Times New Roman" w:cs="Times New Roman"/>
                <w:sz w:val="22"/>
                <w:szCs w:val="22"/>
                <w:lang w:val="en-GB"/>
              </w:rPr>
            </w:pPr>
          </w:p>
        </w:tc>
      </w:tr>
      <w:tr w:rsidR="007851B1" w:rsidRPr="003917C6" w14:paraId="7054754C" w14:textId="77777777" w:rsidTr="00AF0062">
        <w:tc>
          <w:tcPr>
            <w:tcW w:w="2474" w:type="dxa"/>
          </w:tcPr>
          <w:p w14:paraId="04E5E9F9" w14:textId="7EE21933" w:rsidR="007851B1" w:rsidRPr="003917C6" w:rsidRDefault="007851B1" w:rsidP="007851B1">
            <w:pPr>
              <w:shd w:val="clear" w:color="auto" w:fill="FFFFFF"/>
              <w:ind w:left="132" w:hanging="132"/>
              <w:rPr>
                <w:rFonts w:eastAsia="Times New Roman" w:hAnsi="Times New Roman" w:cs="Times New Roman"/>
                <w:sz w:val="22"/>
                <w:szCs w:val="22"/>
              </w:rPr>
            </w:pPr>
            <w:r w:rsidRPr="003917C6">
              <w:rPr>
                <w:rFonts w:eastAsia="Times New Roman" w:hAnsi="Times New Roman" w:cs="Times New Roman"/>
                <w:sz w:val="22"/>
                <w:szCs w:val="22"/>
              </w:rPr>
              <w:t>Superior Overseas</w:t>
            </w:r>
          </w:p>
        </w:tc>
        <w:tc>
          <w:tcPr>
            <w:tcW w:w="1462" w:type="dxa"/>
          </w:tcPr>
          <w:p w14:paraId="034DB9F2" w14:textId="42EDC0B3" w:rsidR="007851B1" w:rsidRPr="003917C6" w:rsidRDefault="007851B1" w:rsidP="00806DC3">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2219" w:type="dxa"/>
          </w:tcPr>
          <w:p w14:paraId="57E32D23" w14:textId="36066094" w:rsidR="007851B1" w:rsidRPr="003917C6" w:rsidRDefault="007851B1" w:rsidP="007851B1">
            <w:pPr>
              <w:shd w:val="clear" w:color="auto" w:fill="FFFFFF"/>
              <w:rPr>
                <w:rFonts w:hAnsi="Times New Roman" w:cs="Times New Roman"/>
                <w:sz w:val="22"/>
                <w:szCs w:val="22"/>
                <w:lang w:val="en-GB"/>
              </w:rPr>
            </w:pPr>
            <w:r w:rsidRPr="003917C6">
              <w:rPr>
                <w:rFonts w:hAnsi="Times New Roman" w:cs="Times New Roman"/>
                <w:sz w:val="22"/>
                <w:szCs w:val="22"/>
                <w:lang w:val="en-GB" w:bidi="ar-SA"/>
              </w:rPr>
              <w:t>Management</w:t>
            </w:r>
          </w:p>
        </w:tc>
        <w:tc>
          <w:tcPr>
            <w:tcW w:w="3361" w:type="dxa"/>
          </w:tcPr>
          <w:p w14:paraId="414788B6" w14:textId="2DB3E788" w:rsidR="007851B1" w:rsidRPr="003917C6" w:rsidRDefault="007851B1" w:rsidP="007851B1">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Related party of </w:t>
            </w:r>
          </w:p>
        </w:tc>
      </w:tr>
      <w:tr w:rsidR="007851B1" w:rsidRPr="003917C6" w14:paraId="13176537" w14:textId="77777777" w:rsidTr="00AF0062">
        <w:tc>
          <w:tcPr>
            <w:tcW w:w="2474" w:type="dxa"/>
          </w:tcPr>
          <w:p w14:paraId="7324D3E0" w14:textId="6F716AAE" w:rsidR="007851B1" w:rsidRPr="003917C6" w:rsidRDefault="007851B1" w:rsidP="007851B1">
            <w:pPr>
              <w:shd w:val="clear" w:color="auto" w:fill="FFFFFF"/>
              <w:ind w:left="132" w:hanging="132"/>
              <w:rPr>
                <w:rFonts w:hAnsi="Times New Roman" w:cs="Times New Roman"/>
                <w:sz w:val="12"/>
                <w:szCs w:val="12"/>
              </w:rPr>
            </w:pPr>
            <w:r w:rsidRPr="003917C6">
              <w:rPr>
                <w:rFonts w:eastAsia="Times New Roman" w:hAnsi="Times New Roman" w:cs="Times New Roman"/>
                <w:sz w:val="22"/>
                <w:szCs w:val="22"/>
              </w:rPr>
              <w:t xml:space="preserve"> (Thailand) Co., Ltd.</w:t>
            </w:r>
          </w:p>
        </w:tc>
        <w:tc>
          <w:tcPr>
            <w:tcW w:w="1462" w:type="dxa"/>
          </w:tcPr>
          <w:p w14:paraId="66E12E89" w14:textId="6D16896C" w:rsidR="007851B1" w:rsidRPr="003917C6" w:rsidRDefault="007851B1" w:rsidP="007851B1">
            <w:pPr>
              <w:shd w:val="clear" w:color="auto" w:fill="FFFFFF"/>
              <w:jc w:val="center"/>
              <w:rPr>
                <w:rFonts w:hAnsi="Times New Roman" w:cs="Times New Roman"/>
                <w:sz w:val="12"/>
                <w:szCs w:val="12"/>
                <w:lang w:val="en-GB"/>
              </w:rPr>
            </w:pPr>
          </w:p>
        </w:tc>
        <w:tc>
          <w:tcPr>
            <w:tcW w:w="2219" w:type="dxa"/>
          </w:tcPr>
          <w:p w14:paraId="67C328D7" w14:textId="48F5D08A" w:rsidR="007851B1" w:rsidRPr="003917C6" w:rsidRDefault="007851B1" w:rsidP="007851B1">
            <w:pPr>
              <w:shd w:val="clear" w:color="auto" w:fill="FFFFFF"/>
              <w:rPr>
                <w:rFonts w:hAnsi="Times New Roman" w:cs="Times New Roman"/>
                <w:sz w:val="12"/>
                <w:szCs w:val="12"/>
                <w:cs/>
                <w:lang w:val="en-GB"/>
              </w:rPr>
            </w:pPr>
            <w:r w:rsidRPr="003917C6">
              <w:rPr>
                <w:rFonts w:hAnsi="Times New Roman" w:cs="Times New Roman"/>
                <w:sz w:val="22"/>
                <w:szCs w:val="22"/>
                <w:lang w:val="en-GB" w:bidi="ar-SA"/>
              </w:rPr>
              <w:t>Advisory</w:t>
            </w:r>
          </w:p>
        </w:tc>
        <w:tc>
          <w:tcPr>
            <w:tcW w:w="3361" w:type="dxa"/>
          </w:tcPr>
          <w:p w14:paraId="4502AF99" w14:textId="652E0F4A" w:rsidR="007851B1" w:rsidRPr="003917C6" w:rsidRDefault="007851B1" w:rsidP="007851B1">
            <w:pPr>
              <w:shd w:val="clear" w:color="auto" w:fill="FFFFFF"/>
              <w:rPr>
                <w:rFonts w:hAnsi="Times New Roman" w:cs="Times New Roman"/>
                <w:sz w:val="12"/>
                <w:szCs w:val="12"/>
                <w:cs/>
                <w:lang w:val="en-GB"/>
              </w:rPr>
            </w:pPr>
            <w:r w:rsidRPr="003917C6">
              <w:rPr>
                <w:rFonts w:hAnsi="Times New Roman" w:cs="Times New Roman"/>
                <w:sz w:val="22"/>
                <w:szCs w:val="22"/>
                <w:lang w:val="en-GB"/>
              </w:rPr>
              <w:t>the shareholder of the Company</w:t>
            </w:r>
          </w:p>
        </w:tc>
      </w:tr>
      <w:tr w:rsidR="007851B1" w:rsidRPr="003917C6" w14:paraId="4B4F9D84" w14:textId="77777777" w:rsidTr="00AF0062">
        <w:tc>
          <w:tcPr>
            <w:tcW w:w="2474" w:type="dxa"/>
          </w:tcPr>
          <w:p w14:paraId="0392A04A" w14:textId="330D76AE" w:rsidR="007851B1" w:rsidRPr="003917C6" w:rsidRDefault="007851B1" w:rsidP="007851B1">
            <w:pPr>
              <w:shd w:val="clear" w:color="auto" w:fill="FFFFFF"/>
              <w:ind w:left="132" w:hanging="132"/>
              <w:rPr>
                <w:rFonts w:eastAsia="Times New Roman" w:hAnsi="Times New Roman" w:cs="Times New Roman"/>
                <w:sz w:val="22"/>
                <w:szCs w:val="22"/>
              </w:rPr>
            </w:pPr>
          </w:p>
        </w:tc>
        <w:tc>
          <w:tcPr>
            <w:tcW w:w="1462" w:type="dxa"/>
          </w:tcPr>
          <w:p w14:paraId="2B1BD7EE" w14:textId="3DADBB17" w:rsidR="007851B1" w:rsidRPr="003917C6" w:rsidRDefault="007851B1" w:rsidP="007851B1">
            <w:pPr>
              <w:shd w:val="clear" w:color="auto" w:fill="FFFFFF"/>
              <w:jc w:val="center"/>
              <w:rPr>
                <w:rFonts w:hAnsi="Times New Roman" w:cs="Times New Roman"/>
                <w:sz w:val="22"/>
                <w:szCs w:val="22"/>
                <w:lang w:val="en-GB"/>
              </w:rPr>
            </w:pPr>
          </w:p>
        </w:tc>
        <w:tc>
          <w:tcPr>
            <w:tcW w:w="2219" w:type="dxa"/>
          </w:tcPr>
          <w:p w14:paraId="66377CE8" w14:textId="268EC129" w:rsidR="007851B1" w:rsidRPr="003917C6" w:rsidRDefault="007851B1" w:rsidP="007851B1">
            <w:pPr>
              <w:shd w:val="clear" w:color="auto" w:fill="FFFFFF"/>
              <w:tabs>
                <w:tab w:val="left" w:pos="540"/>
              </w:tabs>
              <w:ind w:left="9" w:right="-43" w:hanging="9"/>
              <w:rPr>
                <w:rFonts w:hAnsi="Times New Roman" w:cs="Times New Roman"/>
                <w:sz w:val="22"/>
                <w:szCs w:val="22"/>
              </w:rPr>
            </w:pPr>
          </w:p>
        </w:tc>
        <w:tc>
          <w:tcPr>
            <w:tcW w:w="3361" w:type="dxa"/>
          </w:tcPr>
          <w:p w14:paraId="79BFBA00" w14:textId="4D951477" w:rsidR="007851B1" w:rsidRPr="003917C6" w:rsidRDefault="007851B1" w:rsidP="007851B1">
            <w:pPr>
              <w:shd w:val="clear" w:color="auto" w:fill="FFFFFF"/>
              <w:rPr>
                <w:rFonts w:hAnsi="Times New Roman" w:cs="Times New Roman"/>
                <w:sz w:val="22"/>
                <w:szCs w:val="22"/>
                <w:lang w:val="en-GB"/>
              </w:rPr>
            </w:pPr>
          </w:p>
        </w:tc>
      </w:tr>
      <w:tr w:rsidR="007851B1" w:rsidRPr="003917C6" w14:paraId="5A4FA4C1" w14:textId="77777777" w:rsidTr="00AF0062">
        <w:tc>
          <w:tcPr>
            <w:tcW w:w="2474" w:type="dxa"/>
          </w:tcPr>
          <w:p w14:paraId="485AB32F" w14:textId="5C1E73A4" w:rsidR="007851B1" w:rsidRPr="003917C6" w:rsidRDefault="007851B1" w:rsidP="007851B1">
            <w:pPr>
              <w:shd w:val="clear" w:color="auto" w:fill="FFFFFF"/>
              <w:ind w:left="132" w:right="-115" w:hanging="132"/>
              <w:rPr>
                <w:rFonts w:eastAsia="Times New Roman" w:hAnsi="Times New Roman" w:cs="Times New Roman"/>
                <w:sz w:val="22"/>
                <w:szCs w:val="22"/>
              </w:rPr>
            </w:pPr>
          </w:p>
        </w:tc>
        <w:tc>
          <w:tcPr>
            <w:tcW w:w="1462" w:type="dxa"/>
          </w:tcPr>
          <w:p w14:paraId="5A98F0EF" w14:textId="77777777" w:rsidR="007851B1" w:rsidRPr="003917C6" w:rsidRDefault="007851B1" w:rsidP="007851B1">
            <w:pPr>
              <w:shd w:val="clear" w:color="auto" w:fill="FFFFFF"/>
              <w:jc w:val="center"/>
              <w:rPr>
                <w:rFonts w:hAnsi="Times New Roman" w:cs="Times New Roman"/>
                <w:sz w:val="22"/>
                <w:szCs w:val="22"/>
                <w:lang w:val="en-GB"/>
              </w:rPr>
            </w:pPr>
          </w:p>
        </w:tc>
        <w:tc>
          <w:tcPr>
            <w:tcW w:w="2219" w:type="dxa"/>
          </w:tcPr>
          <w:p w14:paraId="385FD904" w14:textId="6037EA25" w:rsidR="007851B1" w:rsidRPr="003917C6" w:rsidRDefault="007851B1" w:rsidP="007851B1">
            <w:pPr>
              <w:shd w:val="clear" w:color="auto" w:fill="FFFFFF"/>
              <w:tabs>
                <w:tab w:val="left" w:pos="540"/>
              </w:tabs>
              <w:ind w:left="9" w:right="-43" w:hanging="9"/>
              <w:rPr>
                <w:rFonts w:hAnsi="Times New Roman" w:cs="Times New Roman"/>
                <w:sz w:val="22"/>
                <w:szCs w:val="22"/>
              </w:rPr>
            </w:pPr>
          </w:p>
        </w:tc>
        <w:tc>
          <w:tcPr>
            <w:tcW w:w="3361" w:type="dxa"/>
          </w:tcPr>
          <w:p w14:paraId="50154046" w14:textId="20BBD06F" w:rsidR="007851B1" w:rsidRPr="003917C6" w:rsidRDefault="007851B1" w:rsidP="007851B1">
            <w:pPr>
              <w:shd w:val="clear" w:color="auto" w:fill="FFFFFF"/>
              <w:rPr>
                <w:rFonts w:hAnsi="Times New Roman" w:cs="Times New Roman"/>
                <w:sz w:val="22"/>
                <w:szCs w:val="22"/>
                <w:lang w:val="en-GB"/>
              </w:rPr>
            </w:pPr>
          </w:p>
        </w:tc>
      </w:tr>
      <w:tr w:rsidR="007851B1" w:rsidRPr="003917C6" w14:paraId="29EEB70B" w14:textId="77777777" w:rsidTr="00AF0062">
        <w:tc>
          <w:tcPr>
            <w:tcW w:w="2474" w:type="dxa"/>
          </w:tcPr>
          <w:p w14:paraId="3C706C76" w14:textId="77777777" w:rsidR="007851B1" w:rsidRPr="003917C6" w:rsidRDefault="007851B1" w:rsidP="007851B1">
            <w:pPr>
              <w:shd w:val="clear" w:color="auto" w:fill="FFFFFF"/>
              <w:ind w:left="132" w:hanging="132"/>
              <w:rPr>
                <w:rFonts w:hAnsi="Times New Roman" w:cs="Times New Roman"/>
                <w:sz w:val="12"/>
                <w:szCs w:val="12"/>
              </w:rPr>
            </w:pPr>
          </w:p>
        </w:tc>
        <w:tc>
          <w:tcPr>
            <w:tcW w:w="1462" w:type="dxa"/>
          </w:tcPr>
          <w:p w14:paraId="3FFDB75F" w14:textId="77777777" w:rsidR="007851B1" w:rsidRPr="003917C6" w:rsidRDefault="007851B1" w:rsidP="007851B1">
            <w:pPr>
              <w:shd w:val="clear" w:color="auto" w:fill="FFFFFF"/>
              <w:ind w:left="132" w:hanging="132"/>
              <w:rPr>
                <w:rFonts w:hAnsi="Times New Roman" w:cs="Times New Roman"/>
                <w:sz w:val="12"/>
                <w:szCs w:val="12"/>
              </w:rPr>
            </w:pPr>
          </w:p>
        </w:tc>
        <w:tc>
          <w:tcPr>
            <w:tcW w:w="2219" w:type="dxa"/>
          </w:tcPr>
          <w:p w14:paraId="03707C73" w14:textId="77777777" w:rsidR="007851B1" w:rsidRPr="003917C6" w:rsidRDefault="007851B1" w:rsidP="007851B1">
            <w:pPr>
              <w:shd w:val="clear" w:color="auto" w:fill="FFFFFF"/>
              <w:ind w:left="132" w:hanging="132"/>
              <w:rPr>
                <w:rFonts w:hAnsi="Times New Roman" w:cs="Times New Roman"/>
                <w:sz w:val="12"/>
                <w:szCs w:val="12"/>
              </w:rPr>
            </w:pPr>
          </w:p>
        </w:tc>
        <w:tc>
          <w:tcPr>
            <w:tcW w:w="3361" w:type="dxa"/>
          </w:tcPr>
          <w:p w14:paraId="0D62FF74" w14:textId="77777777" w:rsidR="007851B1" w:rsidRPr="003917C6" w:rsidRDefault="007851B1" w:rsidP="007851B1">
            <w:pPr>
              <w:shd w:val="clear" w:color="auto" w:fill="FFFFFF"/>
              <w:ind w:left="132" w:hanging="132"/>
              <w:rPr>
                <w:rFonts w:hAnsi="Times New Roman" w:cs="Times New Roman"/>
                <w:sz w:val="12"/>
                <w:szCs w:val="12"/>
              </w:rPr>
            </w:pPr>
          </w:p>
        </w:tc>
      </w:tr>
      <w:tr w:rsidR="007851B1" w:rsidRPr="003917C6" w14:paraId="27F16A65" w14:textId="77777777" w:rsidTr="00AF0062">
        <w:tc>
          <w:tcPr>
            <w:tcW w:w="2474" w:type="dxa"/>
          </w:tcPr>
          <w:p w14:paraId="45F0F9C9" w14:textId="235F685E" w:rsidR="007851B1" w:rsidRPr="003917C6" w:rsidRDefault="007851B1" w:rsidP="007851B1">
            <w:pPr>
              <w:shd w:val="clear" w:color="auto" w:fill="FFFFFF"/>
              <w:rPr>
                <w:rFonts w:eastAsia="Times New Roman" w:hAnsi="Times New Roman" w:cs="Times New Roman"/>
                <w:sz w:val="22"/>
                <w:szCs w:val="22"/>
              </w:rPr>
            </w:pPr>
          </w:p>
        </w:tc>
        <w:tc>
          <w:tcPr>
            <w:tcW w:w="1462" w:type="dxa"/>
          </w:tcPr>
          <w:p w14:paraId="48AB7739" w14:textId="03FD3178" w:rsidR="007851B1" w:rsidRPr="003917C6" w:rsidRDefault="007851B1" w:rsidP="007851B1">
            <w:pPr>
              <w:shd w:val="clear" w:color="auto" w:fill="FFFFFF"/>
              <w:jc w:val="center"/>
              <w:rPr>
                <w:rFonts w:hAnsi="Times New Roman" w:cs="Times New Roman"/>
                <w:sz w:val="22"/>
                <w:szCs w:val="22"/>
                <w:lang w:val="en-GB"/>
              </w:rPr>
            </w:pPr>
          </w:p>
        </w:tc>
        <w:tc>
          <w:tcPr>
            <w:tcW w:w="2219" w:type="dxa"/>
          </w:tcPr>
          <w:p w14:paraId="7509B26D" w14:textId="260E0C5E" w:rsidR="007851B1" w:rsidRPr="003917C6" w:rsidRDefault="007851B1" w:rsidP="007851B1">
            <w:pPr>
              <w:shd w:val="clear" w:color="auto" w:fill="FFFFFF"/>
              <w:rPr>
                <w:rFonts w:hAnsi="Times New Roman" w:cs="Times New Roman"/>
                <w:sz w:val="22"/>
                <w:szCs w:val="22"/>
                <w:lang w:val="en-GB" w:bidi="ar-SA"/>
              </w:rPr>
            </w:pPr>
          </w:p>
        </w:tc>
        <w:tc>
          <w:tcPr>
            <w:tcW w:w="3361" w:type="dxa"/>
          </w:tcPr>
          <w:p w14:paraId="100EEEF2" w14:textId="1747517E" w:rsidR="007851B1" w:rsidRPr="003917C6" w:rsidRDefault="007851B1" w:rsidP="007851B1">
            <w:pPr>
              <w:shd w:val="clear" w:color="auto" w:fill="FFFFFF"/>
              <w:tabs>
                <w:tab w:val="left" w:pos="90"/>
              </w:tabs>
              <w:rPr>
                <w:rFonts w:hAnsi="Times New Roman" w:cs="Times New Roman"/>
                <w:sz w:val="22"/>
                <w:szCs w:val="22"/>
                <w:lang w:val="en-GB" w:bidi="ar-SA"/>
              </w:rPr>
            </w:pPr>
          </w:p>
        </w:tc>
      </w:tr>
      <w:tr w:rsidR="007851B1" w:rsidRPr="003917C6" w14:paraId="0077A038" w14:textId="77777777" w:rsidTr="00AF0062">
        <w:tc>
          <w:tcPr>
            <w:tcW w:w="2474" w:type="dxa"/>
          </w:tcPr>
          <w:p w14:paraId="738B6C2C" w14:textId="5768529F" w:rsidR="007851B1" w:rsidRPr="003917C6" w:rsidRDefault="007851B1" w:rsidP="007851B1">
            <w:pPr>
              <w:shd w:val="clear" w:color="auto" w:fill="FFFFFF"/>
              <w:ind w:left="132" w:hanging="132"/>
              <w:rPr>
                <w:rFonts w:eastAsia="Times New Roman" w:hAnsi="Times New Roman" w:cs="Times New Roman"/>
                <w:sz w:val="22"/>
                <w:szCs w:val="22"/>
              </w:rPr>
            </w:pPr>
          </w:p>
        </w:tc>
        <w:tc>
          <w:tcPr>
            <w:tcW w:w="1462" w:type="dxa"/>
          </w:tcPr>
          <w:p w14:paraId="46C1B8C3" w14:textId="77777777" w:rsidR="007851B1" w:rsidRPr="003917C6" w:rsidRDefault="007851B1" w:rsidP="007851B1">
            <w:pPr>
              <w:shd w:val="clear" w:color="auto" w:fill="FFFFFF"/>
              <w:jc w:val="center"/>
              <w:rPr>
                <w:rFonts w:hAnsi="Times New Roman" w:cs="Times New Roman"/>
                <w:sz w:val="22"/>
                <w:szCs w:val="22"/>
                <w:lang w:val="en-GB"/>
              </w:rPr>
            </w:pPr>
          </w:p>
        </w:tc>
        <w:tc>
          <w:tcPr>
            <w:tcW w:w="2219" w:type="dxa"/>
          </w:tcPr>
          <w:p w14:paraId="10D9F685" w14:textId="3B7D77C3" w:rsidR="007851B1" w:rsidRPr="003917C6" w:rsidRDefault="007851B1" w:rsidP="007851B1">
            <w:pPr>
              <w:shd w:val="clear" w:color="auto" w:fill="FFFFFF"/>
              <w:rPr>
                <w:rFonts w:hAnsi="Times New Roman" w:cs="Times New Roman"/>
                <w:sz w:val="22"/>
                <w:szCs w:val="22"/>
                <w:lang w:val="en-GB" w:bidi="ar-SA"/>
              </w:rPr>
            </w:pPr>
          </w:p>
        </w:tc>
        <w:tc>
          <w:tcPr>
            <w:tcW w:w="3361" w:type="dxa"/>
          </w:tcPr>
          <w:p w14:paraId="14D31274" w14:textId="1E33923A" w:rsidR="007851B1" w:rsidRPr="003917C6" w:rsidRDefault="007851B1" w:rsidP="007851B1">
            <w:pPr>
              <w:shd w:val="clear" w:color="auto" w:fill="FFFFFF"/>
              <w:tabs>
                <w:tab w:val="left" w:pos="90"/>
              </w:tabs>
              <w:rPr>
                <w:rFonts w:hAnsi="Times New Roman" w:cs="Times New Roman"/>
                <w:sz w:val="22"/>
                <w:szCs w:val="22"/>
                <w:lang w:val="en-GB" w:bidi="ar-SA"/>
              </w:rPr>
            </w:pPr>
          </w:p>
        </w:tc>
      </w:tr>
    </w:tbl>
    <w:p w14:paraId="084A410A" w14:textId="28E46F54" w:rsidR="00B9778E" w:rsidRPr="003917C6" w:rsidRDefault="00B9778E"/>
    <w:p w14:paraId="6A27AA27" w14:textId="6898503F" w:rsidR="000706A5" w:rsidRPr="003917C6" w:rsidRDefault="00FF6214" w:rsidP="002A3BDE">
      <w:pPr>
        <w:overflowPunct/>
        <w:autoSpaceDE/>
        <w:autoSpaceDN/>
        <w:adjustRightInd/>
        <w:textAlignment w:val="auto"/>
      </w:pPr>
      <w:r w:rsidRPr="003917C6">
        <w:br w:type="page"/>
      </w:r>
    </w:p>
    <w:tbl>
      <w:tblPr>
        <w:tblpPr w:leftFromText="180" w:rightFromText="180" w:vertAnchor="text" w:tblpX="392" w:tblpY="1"/>
        <w:tblOverlap w:val="never"/>
        <w:tblW w:w="9322" w:type="dxa"/>
        <w:tblLayout w:type="fixed"/>
        <w:tblLook w:val="01E0" w:firstRow="1" w:lastRow="1" w:firstColumn="1" w:lastColumn="1" w:noHBand="0" w:noVBand="0"/>
      </w:tblPr>
      <w:tblGrid>
        <w:gridCol w:w="2740"/>
        <w:gridCol w:w="1621"/>
        <w:gridCol w:w="1922"/>
        <w:gridCol w:w="3039"/>
      </w:tblGrid>
      <w:tr w:rsidR="00CF3998" w:rsidRPr="003917C6" w14:paraId="513186F8" w14:textId="77777777" w:rsidTr="0002589E">
        <w:tc>
          <w:tcPr>
            <w:tcW w:w="2740" w:type="dxa"/>
          </w:tcPr>
          <w:p w14:paraId="23ADD50F" w14:textId="77777777" w:rsidR="00CF3998" w:rsidRPr="003917C6" w:rsidRDefault="00CF3998" w:rsidP="009E679E">
            <w:pPr>
              <w:shd w:val="clear" w:color="auto" w:fill="FFFFFF"/>
              <w:ind w:right="-354"/>
              <w:jc w:val="center"/>
              <w:rPr>
                <w:rFonts w:hAnsi="Times New Roman" w:cs="Times New Roman"/>
                <w:b/>
                <w:bCs/>
                <w:sz w:val="22"/>
                <w:szCs w:val="22"/>
                <w:lang w:val="en-GB"/>
              </w:rPr>
            </w:pPr>
            <w:r w:rsidRPr="003917C6">
              <w:rPr>
                <w:rFonts w:hAnsi="Times New Roman" w:cs="Times New Roman"/>
                <w:sz w:val="22"/>
                <w:szCs w:val="22"/>
                <w:lang w:val="en-GB"/>
              </w:rPr>
              <w:lastRenderedPageBreak/>
              <w:br w:type="page"/>
            </w:r>
          </w:p>
        </w:tc>
        <w:tc>
          <w:tcPr>
            <w:tcW w:w="1621" w:type="dxa"/>
          </w:tcPr>
          <w:p w14:paraId="5ED356CF" w14:textId="77777777" w:rsidR="00CF3998" w:rsidRPr="003917C6" w:rsidRDefault="00CF3998" w:rsidP="009E679E">
            <w:pPr>
              <w:shd w:val="clear" w:color="auto" w:fill="FFFFFF"/>
              <w:ind w:left="-18" w:right="-93"/>
              <w:jc w:val="both"/>
              <w:rPr>
                <w:rFonts w:hAnsi="Times New Roman" w:cs="Times New Roman"/>
                <w:b/>
                <w:bCs/>
                <w:sz w:val="22"/>
                <w:szCs w:val="22"/>
                <w:lang w:val="en-GB"/>
              </w:rPr>
            </w:pPr>
            <w:r w:rsidRPr="003917C6">
              <w:rPr>
                <w:rFonts w:hAnsi="Times New Roman" w:cs="Times New Roman"/>
                <w:b/>
                <w:bCs/>
                <w:sz w:val="22"/>
                <w:szCs w:val="22"/>
                <w:lang w:val="en-GB"/>
              </w:rPr>
              <w:t xml:space="preserve">Country of </w:t>
            </w:r>
          </w:p>
        </w:tc>
        <w:tc>
          <w:tcPr>
            <w:tcW w:w="1922" w:type="dxa"/>
          </w:tcPr>
          <w:p w14:paraId="6CB627CA" w14:textId="77777777" w:rsidR="00CF3998" w:rsidRPr="003917C6" w:rsidRDefault="00CF3998" w:rsidP="009E679E">
            <w:pPr>
              <w:shd w:val="clear" w:color="auto" w:fill="FFFFFF"/>
              <w:rPr>
                <w:rFonts w:hAnsi="Times New Roman" w:cs="Times New Roman"/>
                <w:b/>
                <w:bCs/>
                <w:sz w:val="22"/>
                <w:szCs w:val="22"/>
                <w:lang w:val="en-GB"/>
              </w:rPr>
            </w:pPr>
          </w:p>
        </w:tc>
        <w:tc>
          <w:tcPr>
            <w:tcW w:w="3039" w:type="dxa"/>
          </w:tcPr>
          <w:p w14:paraId="232157C9" w14:textId="77777777" w:rsidR="00CF3998" w:rsidRPr="003917C6" w:rsidRDefault="00CF3998" w:rsidP="009E679E">
            <w:pPr>
              <w:shd w:val="clear" w:color="auto" w:fill="FFFFFF"/>
              <w:rPr>
                <w:rFonts w:hAnsi="Times New Roman" w:cs="Times New Roman"/>
                <w:b/>
                <w:bCs/>
                <w:sz w:val="22"/>
                <w:szCs w:val="22"/>
                <w:lang w:val="en-GB"/>
              </w:rPr>
            </w:pPr>
          </w:p>
        </w:tc>
      </w:tr>
      <w:tr w:rsidR="00CF3998" w:rsidRPr="003917C6" w14:paraId="15F0DDAA" w14:textId="77777777" w:rsidTr="0002589E">
        <w:tc>
          <w:tcPr>
            <w:tcW w:w="2740" w:type="dxa"/>
          </w:tcPr>
          <w:p w14:paraId="7413C6D6" w14:textId="77777777" w:rsidR="00CF3998" w:rsidRPr="003917C6" w:rsidRDefault="00CF3998" w:rsidP="009E679E">
            <w:pPr>
              <w:shd w:val="clear" w:color="auto" w:fill="FFFFFF"/>
              <w:ind w:right="-354"/>
              <w:jc w:val="center"/>
              <w:rPr>
                <w:rFonts w:hAnsi="Times New Roman" w:cs="Times New Roman"/>
                <w:sz w:val="22"/>
                <w:szCs w:val="22"/>
                <w:cs/>
                <w:lang w:val="en-GB"/>
              </w:rPr>
            </w:pPr>
          </w:p>
        </w:tc>
        <w:tc>
          <w:tcPr>
            <w:tcW w:w="1621" w:type="dxa"/>
          </w:tcPr>
          <w:p w14:paraId="35BFEB6A" w14:textId="77777777" w:rsidR="00CF3998" w:rsidRPr="003917C6" w:rsidRDefault="00CF3998" w:rsidP="009E679E">
            <w:pPr>
              <w:shd w:val="clear" w:color="auto" w:fill="FFFFFF"/>
              <w:ind w:left="-18" w:right="-93"/>
              <w:jc w:val="both"/>
              <w:rPr>
                <w:rFonts w:hAnsi="Times New Roman" w:cs="Times New Roman"/>
                <w:b/>
                <w:bCs/>
                <w:sz w:val="22"/>
                <w:szCs w:val="22"/>
                <w:lang w:val="en-GB"/>
              </w:rPr>
            </w:pPr>
            <w:r w:rsidRPr="003917C6">
              <w:rPr>
                <w:rFonts w:hAnsi="Times New Roman" w:cs="Times New Roman"/>
                <w:b/>
                <w:bCs/>
                <w:sz w:val="22"/>
                <w:szCs w:val="22"/>
                <w:lang w:val="en-GB"/>
              </w:rPr>
              <w:t>incorporation</w:t>
            </w:r>
          </w:p>
        </w:tc>
        <w:tc>
          <w:tcPr>
            <w:tcW w:w="1922" w:type="dxa"/>
          </w:tcPr>
          <w:p w14:paraId="1EB71C19" w14:textId="77777777" w:rsidR="00CF3998" w:rsidRPr="003917C6" w:rsidRDefault="00CF3998" w:rsidP="009E679E">
            <w:pPr>
              <w:shd w:val="clear" w:color="auto" w:fill="FFFFFF"/>
              <w:jc w:val="center"/>
              <w:rPr>
                <w:rFonts w:hAnsi="Times New Roman" w:cs="Times New Roman"/>
                <w:b/>
                <w:bCs/>
                <w:sz w:val="22"/>
                <w:szCs w:val="22"/>
                <w:lang w:val="en-GB" w:bidi="ar-SA"/>
              </w:rPr>
            </w:pPr>
          </w:p>
        </w:tc>
        <w:tc>
          <w:tcPr>
            <w:tcW w:w="3039" w:type="dxa"/>
          </w:tcPr>
          <w:p w14:paraId="71BDB5B5" w14:textId="77777777" w:rsidR="00CF3998" w:rsidRPr="003917C6" w:rsidRDefault="00CF3998" w:rsidP="009E679E">
            <w:pPr>
              <w:shd w:val="clear" w:color="auto" w:fill="FFFFFF"/>
              <w:jc w:val="center"/>
              <w:rPr>
                <w:rFonts w:hAnsi="Times New Roman" w:cs="Times New Roman"/>
                <w:b/>
                <w:bCs/>
                <w:sz w:val="22"/>
                <w:szCs w:val="22"/>
                <w:lang w:val="en-GB"/>
              </w:rPr>
            </w:pPr>
          </w:p>
        </w:tc>
      </w:tr>
      <w:tr w:rsidR="00CF3998" w:rsidRPr="003917C6" w14:paraId="43237B4F" w14:textId="77777777" w:rsidTr="0002589E">
        <w:tc>
          <w:tcPr>
            <w:tcW w:w="2740" w:type="dxa"/>
          </w:tcPr>
          <w:p w14:paraId="54746E71" w14:textId="77777777" w:rsidR="00CF3998" w:rsidRPr="003917C6" w:rsidRDefault="00CF3998" w:rsidP="009E679E">
            <w:pPr>
              <w:shd w:val="clear" w:color="auto" w:fill="FFFFFF"/>
              <w:ind w:right="-354"/>
              <w:rPr>
                <w:rFonts w:hAnsi="Times New Roman" w:cs="Times New Roman"/>
                <w:sz w:val="22"/>
                <w:szCs w:val="22"/>
                <w:cs/>
                <w:lang w:val="en-GB"/>
              </w:rPr>
            </w:pPr>
            <w:r w:rsidRPr="003917C6">
              <w:rPr>
                <w:rFonts w:hAnsi="Times New Roman" w:cs="Times New Roman"/>
                <w:b/>
                <w:bCs/>
                <w:sz w:val="22"/>
                <w:szCs w:val="22"/>
                <w:lang w:val="en-GB"/>
              </w:rPr>
              <w:t>Name of entities</w:t>
            </w:r>
          </w:p>
        </w:tc>
        <w:tc>
          <w:tcPr>
            <w:tcW w:w="1621" w:type="dxa"/>
          </w:tcPr>
          <w:p w14:paraId="11BDBAEC" w14:textId="77777777" w:rsidR="00CF3998" w:rsidRPr="003917C6" w:rsidRDefault="00CF3998" w:rsidP="009E679E">
            <w:pPr>
              <w:shd w:val="clear" w:color="auto" w:fill="FFFFFF"/>
              <w:ind w:left="-18" w:right="-171"/>
              <w:rPr>
                <w:rFonts w:hAnsi="Times New Roman" w:cs="Times New Roman"/>
                <w:b/>
                <w:bCs/>
                <w:sz w:val="22"/>
                <w:szCs w:val="22"/>
                <w:lang w:val="en-GB"/>
              </w:rPr>
            </w:pPr>
            <w:r w:rsidRPr="003917C6">
              <w:rPr>
                <w:rFonts w:hAnsi="Times New Roman" w:cs="Times New Roman"/>
                <w:b/>
                <w:bCs/>
                <w:sz w:val="22"/>
                <w:szCs w:val="22"/>
                <w:lang w:val="en-GB"/>
              </w:rPr>
              <w:t>/ nationality</w:t>
            </w:r>
          </w:p>
        </w:tc>
        <w:tc>
          <w:tcPr>
            <w:tcW w:w="1922" w:type="dxa"/>
          </w:tcPr>
          <w:p w14:paraId="36B8A95B" w14:textId="77777777" w:rsidR="00CF3998" w:rsidRPr="003917C6" w:rsidRDefault="00CF3998" w:rsidP="009E679E">
            <w:pPr>
              <w:shd w:val="clear" w:color="auto" w:fill="FFFFFF"/>
              <w:rPr>
                <w:rFonts w:hAnsi="Times New Roman" w:cs="Times New Roman"/>
                <w:b/>
                <w:bCs/>
                <w:sz w:val="22"/>
                <w:szCs w:val="22"/>
                <w:lang w:val="en-GB" w:bidi="ar-SA"/>
              </w:rPr>
            </w:pPr>
            <w:r w:rsidRPr="003917C6">
              <w:rPr>
                <w:rFonts w:hAnsi="Times New Roman" w:cs="Times New Roman"/>
                <w:b/>
                <w:bCs/>
                <w:sz w:val="22"/>
                <w:szCs w:val="22"/>
                <w:lang w:val="en-GB" w:bidi="ar-SA"/>
              </w:rPr>
              <w:t>Type of business</w:t>
            </w:r>
          </w:p>
        </w:tc>
        <w:tc>
          <w:tcPr>
            <w:tcW w:w="3039" w:type="dxa"/>
          </w:tcPr>
          <w:p w14:paraId="6545D5AF" w14:textId="77777777" w:rsidR="00CF3998" w:rsidRPr="003917C6" w:rsidRDefault="00CF3998" w:rsidP="009E679E">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Nature of relationships</w:t>
            </w:r>
          </w:p>
        </w:tc>
      </w:tr>
      <w:tr w:rsidR="000706A5" w:rsidRPr="003917C6" w14:paraId="1D789E9B" w14:textId="77777777" w:rsidTr="0002589E">
        <w:tc>
          <w:tcPr>
            <w:tcW w:w="2740" w:type="dxa"/>
          </w:tcPr>
          <w:p w14:paraId="433E4C48" w14:textId="77777777" w:rsidR="000706A5" w:rsidRPr="003917C6" w:rsidRDefault="000706A5" w:rsidP="009E679E">
            <w:pPr>
              <w:shd w:val="clear" w:color="auto" w:fill="FFFFFF"/>
              <w:ind w:right="-354"/>
              <w:rPr>
                <w:rFonts w:hAnsi="Times New Roman" w:cs="Times New Roman"/>
                <w:b/>
                <w:bCs/>
                <w:sz w:val="22"/>
                <w:szCs w:val="22"/>
                <w:lang w:val="en-GB"/>
              </w:rPr>
            </w:pPr>
          </w:p>
        </w:tc>
        <w:tc>
          <w:tcPr>
            <w:tcW w:w="1621" w:type="dxa"/>
          </w:tcPr>
          <w:p w14:paraId="4801440B" w14:textId="77777777" w:rsidR="000706A5" w:rsidRPr="003917C6" w:rsidRDefault="000706A5" w:rsidP="009E679E">
            <w:pPr>
              <w:shd w:val="clear" w:color="auto" w:fill="FFFFFF"/>
              <w:ind w:left="-18" w:right="-171"/>
              <w:rPr>
                <w:rFonts w:hAnsi="Times New Roman" w:cs="Times New Roman"/>
                <w:b/>
                <w:bCs/>
                <w:sz w:val="22"/>
                <w:szCs w:val="22"/>
                <w:lang w:val="en-GB"/>
              </w:rPr>
            </w:pPr>
          </w:p>
        </w:tc>
        <w:tc>
          <w:tcPr>
            <w:tcW w:w="1922" w:type="dxa"/>
          </w:tcPr>
          <w:p w14:paraId="739C2452" w14:textId="77777777" w:rsidR="000706A5" w:rsidRPr="003917C6" w:rsidRDefault="000706A5" w:rsidP="009E679E">
            <w:pPr>
              <w:shd w:val="clear" w:color="auto" w:fill="FFFFFF"/>
              <w:rPr>
                <w:rFonts w:hAnsi="Times New Roman" w:cs="Times New Roman"/>
                <w:b/>
                <w:bCs/>
                <w:sz w:val="22"/>
                <w:szCs w:val="22"/>
                <w:lang w:val="en-GB" w:bidi="ar-SA"/>
              </w:rPr>
            </w:pPr>
          </w:p>
        </w:tc>
        <w:tc>
          <w:tcPr>
            <w:tcW w:w="3039" w:type="dxa"/>
          </w:tcPr>
          <w:p w14:paraId="482A652F" w14:textId="77777777" w:rsidR="000706A5" w:rsidRPr="003917C6" w:rsidRDefault="000706A5" w:rsidP="009E679E">
            <w:pPr>
              <w:shd w:val="clear" w:color="auto" w:fill="FFFFFF"/>
              <w:rPr>
                <w:rFonts w:hAnsi="Times New Roman" w:cs="Times New Roman"/>
                <w:b/>
                <w:bCs/>
                <w:sz w:val="22"/>
                <w:szCs w:val="22"/>
                <w:lang w:val="en-GB"/>
              </w:rPr>
            </w:pPr>
          </w:p>
        </w:tc>
      </w:tr>
      <w:tr w:rsidR="000706A5" w:rsidRPr="003917C6" w14:paraId="5178E7C9" w14:textId="77777777" w:rsidTr="0002589E">
        <w:tc>
          <w:tcPr>
            <w:tcW w:w="2740" w:type="dxa"/>
          </w:tcPr>
          <w:p w14:paraId="376974AE" w14:textId="77777777" w:rsidR="000706A5" w:rsidRPr="003917C6" w:rsidRDefault="000706A5" w:rsidP="000706A5">
            <w:pPr>
              <w:rPr>
                <w:rFonts w:hAnsi="Times New Roman" w:cs="Times New Roman"/>
                <w:sz w:val="22"/>
                <w:szCs w:val="22"/>
                <w:lang w:val="en-GB"/>
              </w:rPr>
            </w:pPr>
            <w:proofErr w:type="spellStart"/>
            <w:r w:rsidRPr="003917C6">
              <w:rPr>
                <w:rFonts w:hAnsi="Times New Roman" w:cs="Times New Roman"/>
                <w:sz w:val="22"/>
                <w:szCs w:val="22"/>
                <w:lang w:val="en-GB"/>
              </w:rPr>
              <w:t>Mahachai</w:t>
            </w:r>
            <w:proofErr w:type="spellEnd"/>
            <w:r w:rsidRPr="003917C6">
              <w:rPr>
                <w:rFonts w:hAnsi="Times New Roman" w:cs="Times New Roman"/>
                <w:sz w:val="22"/>
                <w:szCs w:val="22"/>
                <w:lang w:val="en-GB"/>
              </w:rPr>
              <w:t xml:space="preserve"> Steel </w:t>
            </w:r>
            <w:proofErr w:type="spellStart"/>
            <w:r w:rsidRPr="003917C6">
              <w:rPr>
                <w:rFonts w:hAnsi="Times New Roman" w:cs="Times New Roman"/>
                <w:sz w:val="22"/>
                <w:szCs w:val="22"/>
                <w:lang w:val="en-GB"/>
              </w:rPr>
              <w:t>Center</w:t>
            </w:r>
            <w:proofErr w:type="spellEnd"/>
            <w:r w:rsidRPr="003917C6">
              <w:rPr>
                <w:rFonts w:hAnsi="Times New Roman" w:cs="Times New Roman"/>
                <w:sz w:val="22"/>
                <w:szCs w:val="22"/>
                <w:lang w:val="en-GB"/>
              </w:rPr>
              <w:t xml:space="preserve"> </w:t>
            </w:r>
          </w:p>
        </w:tc>
        <w:tc>
          <w:tcPr>
            <w:tcW w:w="1621" w:type="dxa"/>
          </w:tcPr>
          <w:p w14:paraId="63ADFEEA" w14:textId="77777777" w:rsidR="000706A5" w:rsidRPr="003917C6" w:rsidRDefault="000706A5" w:rsidP="00455375">
            <w:pPr>
              <w:shd w:val="clear" w:color="auto" w:fill="FFFFFF"/>
              <w:tabs>
                <w:tab w:val="left" w:pos="90"/>
              </w:tabs>
              <w:jc w:val="center"/>
              <w:rPr>
                <w:rFonts w:hAnsi="Times New Roman" w:cs="Times New Roman"/>
                <w:sz w:val="22"/>
                <w:szCs w:val="22"/>
                <w:lang w:val="en-GB"/>
              </w:rPr>
            </w:pPr>
            <w:r w:rsidRPr="003917C6">
              <w:rPr>
                <w:rFonts w:hAnsi="Times New Roman" w:cs="Times New Roman"/>
                <w:sz w:val="22"/>
                <w:szCs w:val="22"/>
                <w:lang w:val="en-GB"/>
              </w:rPr>
              <w:t>Thailand</w:t>
            </w:r>
          </w:p>
        </w:tc>
        <w:tc>
          <w:tcPr>
            <w:tcW w:w="1922" w:type="dxa"/>
          </w:tcPr>
          <w:p w14:paraId="251950B1" w14:textId="77777777" w:rsidR="000706A5" w:rsidRPr="003917C6" w:rsidRDefault="000706A5" w:rsidP="000706A5">
            <w:pPr>
              <w:rPr>
                <w:rFonts w:hAnsi="Times New Roman" w:cs="Times New Roman"/>
                <w:sz w:val="22"/>
                <w:szCs w:val="22"/>
                <w:lang w:val="en-GB"/>
              </w:rPr>
            </w:pPr>
            <w:r w:rsidRPr="003917C6">
              <w:rPr>
                <w:rFonts w:hAnsi="Times New Roman" w:cs="Times New Roman"/>
                <w:sz w:val="22"/>
                <w:szCs w:val="22"/>
                <w:lang w:val="en-GB"/>
              </w:rPr>
              <w:t>Sale of steel</w:t>
            </w:r>
          </w:p>
        </w:tc>
        <w:tc>
          <w:tcPr>
            <w:tcW w:w="3039" w:type="dxa"/>
          </w:tcPr>
          <w:p w14:paraId="57396F8A" w14:textId="77777777" w:rsidR="000706A5" w:rsidRPr="003917C6" w:rsidRDefault="000706A5" w:rsidP="000706A5">
            <w:pPr>
              <w:rPr>
                <w:rFonts w:hAnsi="Times New Roman" w:cs="Times New Roman"/>
                <w:sz w:val="22"/>
                <w:szCs w:val="22"/>
                <w:lang w:val="en-GB"/>
              </w:rPr>
            </w:pPr>
            <w:r w:rsidRPr="003917C6">
              <w:rPr>
                <w:rFonts w:hAnsi="Times New Roman" w:cs="Times New Roman"/>
                <w:sz w:val="22"/>
                <w:szCs w:val="22"/>
                <w:lang w:val="en-GB"/>
              </w:rPr>
              <w:t xml:space="preserve">Related party of </w:t>
            </w:r>
          </w:p>
        </w:tc>
      </w:tr>
      <w:tr w:rsidR="000706A5" w:rsidRPr="003917C6" w14:paraId="759D1A65" w14:textId="77777777" w:rsidTr="0002589E">
        <w:tc>
          <w:tcPr>
            <w:tcW w:w="2740" w:type="dxa"/>
          </w:tcPr>
          <w:p w14:paraId="2660DE04" w14:textId="77777777" w:rsidR="000706A5" w:rsidRPr="003917C6" w:rsidRDefault="000706A5" w:rsidP="000706A5">
            <w:pPr>
              <w:rPr>
                <w:rFonts w:hAnsi="Times New Roman" w:cs="Times New Roman"/>
                <w:sz w:val="22"/>
                <w:szCs w:val="22"/>
                <w:lang w:val="en-GB"/>
              </w:rPr>
            </w:pPr>
            <w:r w:rsidRPr="003917C6">
              <w:rPr>
                <w:rFonts w:hAnsi="Times New Roman" w:cs="Times New Roman"/>
                <w:sz w:val="22"/>
                <w:szCs w:val="22"/>
                <w:lang w:val="en-GB"/>
              </w:rPr>
              <w:t xml:space="preserve"> Co., Ltd.</w:t>
            </w:r>
          </w:p>
        </w:tc>
        <w:tc>
          <w:tcPr>
            <w:tcW w:w="1621" w:type="dxa"/>
          </w:tcPr>
          <w:p w14:paraId="6D320AAE" w14:textId="77777777" w:rsidR="000706A5" w:rsidRPr="003917C6" w:rsidRDefault="000706A5" w:rsidP="000706A5">
            <w:pPr>
              <w:rPr>
                <w:rFonts w:hAnsi="Times New Roman" w:cs="Times New Roman"/>
                <w:sz w:val="22"/>
                <w:szCs w:val="22"/>
                <w:lang w:val="en-GB"/>
              </w:rPr>
            </w:pPr>
          </w:p>
        </w:tc>
        <w:tc>
          <w:tcPr>
            <w:tcW w:w="1922" w:type="dxa"/>
          </w:tcPr>
          <w:p w14:paraId="33D09D23" w14:textId="77777777" w:rsidR="000706A5" w:rsidRPr="003917C6" w:rsidRDefault="000706A5" w:rsidP="000706A5">
            <w:pPr>
              <w:rPr>
                <w:rFonts w:hAnsi="Times New Roman" w:cs="Times New Roman"/>
                <w:sz w:val="22"/>
                <w:szCs w:val="22"/>
                <w:lang w:val="en-GB"/>
              </w:rPr>
            </w:pPr>
          </w:p>
        </w:tc>
        <w:tc>
          <w:tcPr>
            <w:tcW w:w="3039" w:type="dxa"/>
          </w:tcPr>
          <w:p w14:paraId="65291F27" w14:textId="77777777" w:rsidR="000706A5" w:rsidRPr="003917C6" w:rsidRDefault="000706A5" w:rsidP="000706A5">
            <w:pPr>
              <w:rPr>
                <w:rFonts w:hAnsi="Times New Roman" w:cs="Times New Roman"/>
                <w:sz w:val="22"/>
                <w:szCs w:val="22"/>
                <w:lang w:val="en-GB"/>
              </w:rPr>
            </w:pPr>
            <w:r w:rsidRPr="003917C6">
              <w:rPr>
                <w:rFonts w:hAnsi="Times New Roman" w:cs="Times New Roman"/>
                <w:sz w:val="22"/>
                <w:szCs w:val="22"/>
                <w:lang w:val="en-GB"/>
              </w:rPr>
              <w:t>the shareholder of the Company</w:t>
            </w:r>
          </w:p>
        </w:tc>
      </w:tr>
      <w:tr w:rsidR="000706A5" w:rsidRPr="003917C6" w14:paraId="2F94FA60" w14:textId="77777777" w:rsidTr="0002589E">
        <w:tc>
          <w:tcPr>
            <w:tcW w:w="2740" w:type="dxa"/>
          </w:tcPr>
          <w:p w14:paraId="270A7EDE" w14:textId="77777777" w:rsidR="000706A5" w:rsidRPr="003917C6" w:rsidRDefault="000706A5" w:rsidP="009E679E">
            <w:pPr>
              <w:shd w:val="clear" w:color="auto" w:fill="FFFFFF"/>
              <w:ind w:left="132" w:hanging="132"/>
              <w:rPr>
                <w:rFonts w:hAnsi="Times New Roman" w:cs="Times New Roman"/>
                <w:sz w:val="12"/>
                <w:szCs w:val="12"/>
              </w:rPr>
            </w:pPr>
          </w:p>
        </w:tc>
        <w:tc>
          <w:tcPr>
            <w:tcW w:w="1621" w:type="dxa"/>
          </w:tcPr>
          <w:p w14:paraId="58B1CCF5" w14:textId="77777777" w:rsidR="000706A5" w:rsidRPr="003917C6" w:rsidRDefault="000706A5" w:rsidP="009E679E">
            <w:pPr>
              <w:shd w:val="clear" w:color="auto" w:fill="FFFFFF"/>
              <w:ind w:left="132" w:hanging="132"/>
              <w:rPr>
                <w:rFonts w:hAnsi="Times New Roman" w:cs="Times New Roman"/>
                <w:sz w:val="12"/>
                <w:szCs w:val="12"/>
              </w:rPr>
            </w:pPr>
          </w:p>
        </w:tc>
        <w:tc>
          <w:tcPr>
            <w:tcW w:w="1922" w:type="dxa"/>
          </w:tcPr>
          <w:p w14:paraId="3810C9B1" w14:textId="77777777" w:rsidR="000706A5" w:rsidRPr="003917C6" w:rsidRDefault="000706A5" w:rsidP="009E679E">
            <w:pPr>
              <w:shd w:val="clear" w:color="auto" w:fill="FFFFFF"/>
              <w:ind w:left="132" w:hanging="132"/>
              <w:rPr>
                <w:rFonts w:hAnsi="Times New Roman" w:cs="Times New Roman"/>
                <w:sz w:val="12"/>
                <w:szCs w:val="12"/>
              </w:rPr>
            </w:pPr>
          </w:p>
        </w:tc>
        <w:tc>
          <w:tcPr>
            <w:tcW w:w="3039" w:type="dxa"/>
          </w:tcPr>
          <w:p w14:paraId="77165A59" w14:textId="77777777" w:rsidR="000706A5" w:rsidRPr="003917C6" w:rsidRDefault="000706A5" w:rsidP="009E679E">
            <w:pPr>
              <w:shd w:val="clear" w:color="auto" w:fill="FFFFFF"/>
              <w:rPr>
                <w:rFonts w:hAnsi="Times New Roman" w:cs="Times New Roman"/>
                <w:sz w:val="12"/>
                <w:szCs w:val="12"/>
              </w:rPr>
            </w:pPr>
          </w:p>
        </w:tc>
      </w:tr>
      <w:tr w:rsidR="00CF3998" w:rsidRPr="003917C6" w14:paraId="0E318D79" w14:textId="77777777" w:rsidTr="0002589E">
        <w:tc>
          <w:tcPr>
            <w:tcW w:w="2740" w:type="dxa"/>
          </w:tcPr>
          <w:p w14:paraId="0155FA0A" w14:textId="77777777" w:rsidR="00CF3998" w:rsidRPr="003917C6" w:rsidRDefault="00CF3998" w:rsidP="009E679E">
            <w:pPr>
              <w:shd w:val="clear" w:color="auto" w:fill="FFFFFF"/>
              <w:tabs>
                <w:tab w:val="left" w:pos="90"/>
              </w:tabs>
              <w:rPr>
                <w:rFonts w:eastAsia="Times New Roman" w:hAnsi="Times New Roman" w:cs="Times New Roman"/>
                <w:sz w:val="22"/>
                <w:szCs w:val="22"/>
              </w:rPr>
            </w:pPr>
            <w:r w:rsidRPr="003917C6">
              <w:rPr>
                <w:rFonts w:eastAsia="Times New Roman" w:hAnsi="Times New Roman" w:cs="Times New Roman"/>
                <w:sz w:val="22"/>
                <w:szCs w:val="22"/>
              </w:rPr>
              <w:t>Metal Inter Co., Ltd.</w:t>
            </w:r>
          </w:p>
        </w:tc>
        <w:tc>
          <w:tcPr>
            <w:tcW w:w="1621" w:type="dxa"/>
          </w:tcPr>
          <w:p w14:paraId="5A65F7D8" w14:textId="77777777" w:rsidR="00CF3998" w:rsidRPr="003917C6" w:rsidRDefault="00CF3998" w:rsidP="009E679E">
            <w:pPr>
              <w:shd w:val="clear" w:color="auto" w:fill="FFFFFF"/>
              <w:tabs>
                <w:tab w:val="left" w:pos="90"/>
              </w:tabs>
              <w:jc w:val="center"/>
              <w:rPr>
                <w:rFonts w:hAnsi="Times New Roman" w:cs="Times New Roman"/>
                <w:sz w:val="22"/>
                <w:szCs w:val="22"/>
                <w:lang w:val="en-GB"/>
              </w:rPr>
            </w:pPr>
            <w:r w:rsidRPr="003917C6">
              <w:rPr>
                <w:rFonts w:hAnsi="Times New Roman" w:cs="Times New Roman"/>
                <w:sz w:val="22"/>
                <w:szCs w:val="22"/>
                <w:lang w:val="en-GB"/>
              </w:rPr>
              <w:t>Thailand</w:t>
            </w:r>
          </w:p>
        </w:tc>
        <w:tc>
          <w:tcPr>
            <w:tcW w:w="1922" w:type="dxa"/>
          </w:tcPr>
          <w:p w14:paraId="14E20BBD" w14:textId="77777777" w:rsidR="00CF3998" w:rsidRPr="003917C6" w:rsidRDefault="00CF3998" w:rsidP="009E679E">
            <w:pPr>
              <w:shd w:val="clear" w:color="auto" w:fill="FFFFFF"/>
              <w:rPr>
                <w:rFonts w:hAnsi="Times New Roman" w:cs="Times New Roman"/>
                <w:sz w:val="22"/>
                <w:szCs w:val="22"/>
                <w:rtl/>
                <w:cs/>
                <w:lang w:val="en-GB" w:bidi="ar-SA"/>
              </w:rPr>
            </w:pPr>
            <w:r w:rsidRPr="003917C6">
              <w:rPr>
                <w:rFonts w:hAnsi="Times New Roman" w:cs="Times New Roman"/>
                <w:sz w:val="22"/>
                <w:szCs w:val="22"/>
                <w:lang w:val="en-GB"/>
              </w:rPr>
              <w:t>Sale of steel</w:t>
            </w:r>
          </w:p>
        </w:tc>
        <w:tc>
          <w:tcPr>
            <w:tcW w:w="3039" w:type="dxa"/>
          </w:tcPr>
          <w:p w14:paraId="3EE910AD" w14:textId="77777777" w:rsidR="00CF3998" w:rsidRPr="003917C6" w:rsidRDefault="00CF3998" w:rsidP="009E679E">
            <w:pPr>
              <w:shd w:val="clear" w:color="auto" w:fill="FFFFFF"/>
              <w:tabs>
                <w:tab w:val="left" w:pos="90"/>
              </w:tabs>
              <w:rPr>
                <w:rFonts w:hAnsi="Times New Roman" w:cs="Times New Roman"/>
                <w:sz w:val="22"/>
                <w:szCs w:val="22"/>
                <w:lang w:val="en-GB" w:bidi="ar-SA"/>
              </w:rPr>
            </w:pPr>
            <w:r w:rsidRPr="003917C6">
              <w:rPr>
                <w:rFonts w:hAnsi="Times New Roman" w:cs="Times New Roman"/>
                <w:sz w:val="22"/>
                <w:szCs w:val="22"/>
                <w:lang w:val="en-GB"/>
              </w:rPr>
              <w:t xml:space="preserve">Related party of </w:t>
            </w:r>
          </w:p>
        </w:tc>
      </w:tr>
      <w:tr w:rsidR="00CF3998" w:rsidRPr="003917C6" w14:paraId="3E6E7052" w14:textId="77777777" w:rsidTr="0002589E">
        <w:tc>
          <w:tcPr>
            <w:tcW w:w="2740" w:type="dxa"/>
          </w:tcPr>
          <w:p w14:paraId="1E0D1F85" w14:textId="77777777" w:rsidR="00CF3998" w:rsidRPr="003917C6" w:rsidRDefault="00CF3998" w:rsidP="009E679E">
            <w:pPr>
              <w:shd w:val="clear" w:color="auto" w:fill="FFFFFF"/>
              <w:tabs>
                <w:tab w:val="left" w:pos="90"/>
              </w:tabs>
              <w:rPr>
                <w:rFonts w:eastAsia="Times New Roman" w:hAnsi="Times New Roman" w:cs="Times New Roman"/>
                <w:sz w:val="22"/>
                <w:szCs w:val="22"/>
              </w:rPr>
            </w:pPr>
          </w:p>
        </w:tc>
        <w:tc>
          <w:tcPr>
            <w:tcW w:w="1621" w:type="dxa"/>
          </w:tcPr>
          <w:p w14:paraId="787EEC82" w14:textId="77777777" w:rsidR="00CF3998" w:rsidRPr="003917C6"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14:paraId="38442419" w14:textId="77777777" w:rsidR="00CF3998" w:rsidRPr="003917C6" w:rsidRDefault="00CF3998" w:rsidP="009E679E">
            <w:pPr>
              <w:shd w:val="clear" w:color="auto" w:fill="FFFFFF"/>
              <w:rPr>
                <w:rFonts w:hAnsi="Times New Roman" w:cs="Times New Roman"/>
                <w:sz w:val="22"/>
                <w:szCs w:val="22"/>
                <w:rtl/>
                <w:cs/>
                <w:lang w:val="en-GB" w:bidi="ar-SA"/>
              </w:rPr>
            </w:pPr>
          </w:p>
        </w:tc>
        <w:tc>
          <w:tcPr>
            <w:tcW w:w="3039" w:type="dxa"/>
          </w:tcPr>
          <w:p w14:paraId="2929AA13" w14:textId="77777777" w:rsidR="00CF3998" w:rsidRPr="003917C6" w:rsidRDefault="00CF3998" w:rsidP="009E679E">
            <w:pPr>
              <w:shd w:val="clear" w:color="auto" w:fill="FFFFFF"/>
              <w:tabs>
                <w:tab w:val="left" w:pos="90"/>
              </w:tabs>
              <w:rPr>
                <w:rFonts w:hAnsi="Times New Roman" w:cs="Times New Roman"/>
                <w:sz w:val="22"/>
                <w:szCs w:val="22"/>
                <w:lang w:val="en-GB" w:bidi="ar-SA"/>
              </w:rPr>
            </w:pPr>
            <w:r w:rsidRPr="003917C6">
              <w:rPr>
                <w:rFonts w:hAnsi="Times New Roman" w:cs="Times New Roman"/>
                <w:sz w:val="22"/>
                <w:szCs w:val="22"/>
                <w:lang w:val="en-GB"/>
              </w:rPr>
              <w:t>the shareholder of the Company</w:t>
            </w:r>
          </w:p>
        </w:tc>
      </w:tr>
      <w:tr w:rsidR="00CF3998" w:rsidRPr="003917C6" w14:paraId="2EEC256D" w14:textId="77777777" w:rsidTr="0002589E">
        <w:tc>
          <w:tcPr>
            <w:tcW w:w="2740" w:type="dxa"/>
          </w:tcPr>
          <w:p w14:paraId="2DD7D654" w14:textId="77777777" w:rsidR="00CF3998" w:rsidRPr="003917C6" w:rsidRDefault="00CF3998" w:rsidP="009E679E">
            <w:pPr>
              <w:shd w:val="clear" w:color="auto" w:fill="FFFFFF"/>
              <w:ind w:left="132" w:hanging="132"/>
              <w:rPr>
                <w:rFonts w:hAnsi="Times New Roman" w:cs="Times New Roman"/>
                <w:sz w:val="12"/>
                <w:szCs w:val="12"/>
              </w:rPr>
            </w:pPr>
          </w:p>
        </w:tc>
        <w:tc>
          <w:tcPr>
            <w:tcW w:w="1621" w:type="dxa"/>
          </w:tcPr>
          <w:p w14:paraId="4C461481" w14:textId="77777777" w:rsidR="00CF3998" w:rsidRPr="003917C6" w:rsidRDefault="00CF3998" w:rsidP="009E679E">
            <w:pPr>
              <w:shd w:val="clear" w:color="auto" w:fill="FFFFFF"/>
              <w:jc w:val="center"/>
              <w:rPr>
                <w:rFonts w:hAnsi="Times New Roman" w:cs="Times New Roman"/>
                <w:sz w:val="12"/>
                <w:szCs w:val="12"/>
                <w:lang w:val="en-GB"/>
              </w:rPr>
            </w:pPr>
          </w:p>
        </w:tc>
        <w:tc>
          <w:tcPr>
            <w:tcW w:w="1922" w:type="dxa"/>
          </w:tcPr>
          <w:p w14:paraId="378D7759" w14:textId="77777777" w:rsidR="00CF3998" w:rsidRPr="003917C6" w:rsidRDefault="00CF3998" w:rsidP="009E679E">
            <w:pPr>
              <w:shd w:val="clear" w:color="auto" w:fill="FFFFFF"/>
              <w:rPr>
                <w:rFonts w:hAnsi="Times New Roman" w:cs="Times New Roman"/>
                <w:sz w:val="12"/>
                <w:szCs w:val="12"/>
                <w:lang w:val="en-GB" w:bidi="ar-SA"/>
              </w:rPr>
            </w:pPr>
          </w:p>
        </w:tc>
        <w:tc>
          <w:tcPr>
            <w:tcW w:w="3039" w:type="dxa"/>
          </w:tcPr>
          <w:p w14:paraId="49286D0B" w14:textId="77777777" w:rsidR="00CF3998" w:rsidRPr="003917C6" w:rsidRDefault="00CF3998" w:rsidP="009E679E">
            <w:pPr>
              <w:shd w:val="clear" w:color="auto" w:fill="FFFFFF"/>
              <w:rPr>
                <w:rFonts w:hAnsi="Times New Roman" w:cs="Times New Roman"/>
                <w:sz w:val="12"/>
                <w:szCs w:val="12"/>
                <w:cs/>
                <w:lang w:val="en-GB"/>
              </w:rPr>
            </w:pPr>
          </w:p>
        </w:tc>
      </w:tr>
      <w:tr w:rsidR="00CF3998" w:rsidRPr="003917C6" w14:paraId="6ABC0367" w14:textId="77777777" w:rsidTr="0002589E">
        <w:tc>
          <w:tcPr>
            <w:tcW w:w="2740" w:type="dxa"/>
          </w:tcPr>
          <w:p w14:paraId="346485B0" w14:textId="77777777" w:rsidR="00CF3998" w:rsidRPr="003917C6" w:rsidRDefault="00CF3998" w:rsidP="009E679E">
            <w:pPr>
              <w:shd w:val="clear" w:color="auto" w:fill="FFFFFF"/>
              <w:tabs>
                <w:tab w:val="left" w:pos="90"/>
              </w:tabs>
              <w:rPr>
                <w:rFonts w:eastAsia="Times New Roman" w:hAnsi="Times New Roman" w:cs="Times New Roman"/>
                <w:sz w:val="22"/>
                <w:szCs w:val="22"/>
              </w:rPr>
            </w:pPr>
            <w:r w:rsidRPr="003917C6">
              <w:rPr>
                <w:rFonts w:eastAsia="Times New Roman" w:hAnsi="Times New Roman" w:cs="Times New Roman"/>
                <w:sz w:val="22"/>
                <w:szCs w:val="22"/>
              </w:rPr>
              <w:t>M &amp; L Steel Co., Ltd.</w:t>
            </w:r>
          </w:p>
        </w:tc>
        <w:tc>
          <w:tcPr>
            <w:tcW w:w="1621" w:type="dxa"/>
          </w:tcPr>
          <w:p w14:paraId="0F698888" w14:textId="77777777" w:rsidR="00CF3998" w:rsidRPr="003917C6" w:rsidRDefault="00CF3998" w:rsidP="009E679E">
            <w:pPr>
              <w:shd w:val="clear" w:color="auto" w:fill="FFFFFF"/>
              <w:tabs>
                <w:tab w:val="left" w:pos="90"/>
              </w:tabs>
              <w:jc w:val="center"/>
              <w:rPr>
                <w:rFonts w:hAnsi="Times New Roman" w:cs="Times New Roman"/>
                <w:sz w:val="22"/>
                <w:szCs w:val="22"/>
                <w:lang w:val="en-GB"/>
              </w:rPr>
            </w:pPr>
            <w:r w:rsidRPr="003917C6">
              <w:rPr>
                <w:rFonts w:hAnsi="Times New Roman" w:cs="Times New Roman"/>
                <w:sz w:val="22"/>
                <w:szCs w:val="22"/>
                <w:lang w:val="en-GB"/>
              </w:rPr>
              <w:t>Thailand</w:t>
            </w:r>
          </w:p>
        </w:tc>
        <w:tc>
          <w:tcPr>
            <w:tcW w:w="1922" w:type="dxa"/>
          </w:tcPr>
          <w:p w14:paraId="5EA789D8" w14:textId="77777777" w:rsidR="00CF3998" w:rsidRPr="003917C6" w:rsidRDefault="00CF3998" w:rsidP="009E679E">
            <w:pPr>
              <w:shd w:val="clear" w:color="auto" w:fill="FFFFFF"/>
              <w:rPr>
                <w:rFonts w:hAnsi="Times New Roman" w:cs="Times New Roman"/>
                <w:sz w:val="22"/>
                <w:szCs w:val="22"/>
                <w:rtl/>
                <w:cs/>
                <w:lang w:val="en-GB" w:bidi="ar-SA"/>
              </w:rPr>
            </w:pPr>
            <w:r w:rsidRPr="003917C6">
              <w:rPr>
                <w:rFonts w:hAnsi="Times New Roman" w:cs="Times New Roman"/>
                <w:sz w:val="22"/>
                <w:szCs w:val="22"/>
                <w:lang w:val="en-GB"/>
              </w:rPr>
              <w:t>Sale of steel</w:t>
            </w:r>
          </w:p>
        </w:tc>
        <w:tc>
          <w:tcPr>
            <w:tcW w:w="3039" w:type="dxa"/>
          </w:tcPr>
          <w:p w14:paraId="5C600566" w14:textId="77777777" w:rsidR="00CF3998" w:rsidRPr="003917C6" w:rsidRDefault="00CF3998" w:rsidP="009E679E">
            <w:pPr>
              <w:shd w:val="clear" w:color="auto" w:fill="FFFFFF"/>
              <w:tabs>
                <w:tab w:val="left" w:pos="90"/>
              </w:tabs>
              <w:rPr>
                <w:rFonts w:hAnsi="Times New Roman" w:cs="Times New Roman"/>
                <w:sz w:val="22"/>
                <w:szCs w:val="22"/>
                <w:lang w:val="en-GB" w:bidi="ar-SA"/>
              </w:rPr>
            </w:pPr>
            <w:r w:rsidRPr="003917C6">
              <w:rPr>
                <w:rFonts w:hAnsi="Times New Roman" w:cs="Times New Roman"/>
                <w:sz w:val="22"/>
                <w:szCs w:val="22"/>
                <w:lang w:val="en-GB"/>
              </w:rPr>
              <w:t xml:space="preserve">Related party of </w:t>
            </w:r>
          </w:p>
        </w:tc>
      </w:tr>
      <w:tr w:rsidR="00CF3998" w:rsidRPr="003917C6" w14:paraId="29CF1CA5" w14:textId="77777777" w:rsidTr="0002589E">
        <w:tc>
          <w:tcPr>
            <w:tcW w:w="2740" w:type="dxa"/>
          </w:tcPr>
          <w:p w14:paraId="49DB6F18" w14:textId="77777777" w:rsidR="00CF3998" w:rsidRPr="003917C6" w:rsidRDefault="00CF3998" w:rsidP="009E679E">
            <w:pPr>
              <w:shd w:val="clear" w:color="auto" w:fill="FFFFFF"/>
              <w:tabs>
                <w:tab w:val="left" w:pos="90"/>
              </w:tabs>
              <w:rPr>
                <w:rFonts w:eastAsia="Times New Roman" w:hAnsi="Times New Roman" w:cs="Times New Roman"/>
                <w:sz w:val="22"/>
                <w:szCs w:val="22"/>
              </w:rPr>
            </w:pPr>
          </w:p>
        </w:tc>
        <w:tc>
          <w:tcPr>
            <w:tcW w:w="1621" w:type="dxa"/>
          </w:tcPr>
          <w:p w14:paraId="0241BC0C" w14:textId="77777777" w:rsidR="00CF3998" w:rsidRPr="003917C6" w:rsidRDefault="00CF3998" w:rsidP="009E679E">
            <w:pPr>
              <w:shd w:val="clear" w:color="auto" w:fill="FFFFFF"/>
              <w:tabs>
                <w:tab w:val="left" w:pos="90"/>
              </w:tabs>
              <w:jc w:val="center"/>
              <w:rPr>
                <w:rFonts w:hAnsi="Times New Roman" w:cs="Times New Roman"/>
                <w:sz w:val="22"/>
                <w:szCs w:val="22"/>
                <w:lang w:val="en-GB"/>
              </w:rPr>
            </w:pPr>
          </w:p>
        </w:tc>
        <w:tc>
          <w:tcPr>
            <w:tcW w:w="1922" w:type="dxa"/>
          </w:tcPr>
          <w:p w14:paraId="2ED7C10C" w14:textId="77777777" w:rsidR="00CF3998" w:rsidRPr="003917C6" w:rsidRDefault="00CF3998" w:rsidP="009E679E">
            <w:pPr>
              <w:shd w:val="clear" w:color="auto" w:fill="FFFFFF"/>
              <w:rPr>
                <w:rFonts w:hAnsi="Times New Roman" w:cs="Times New Roman"/>
                <w:sz w:val="22"/>
                <w:szCs w:val="22"/>
                <w:rtl/>
                <w:cs/>
                <w:lang w:val="en-GB" w:bidi="ar-SA"/>
              </w:rPr>
            </w:pPr>
          </w:p>
        </w:tc>
        <w:tc>
          <w:tcPr>
            <w:tcW w:w="3039" w:type="dxa"/>
          </w:tcPr>
          <w:p w14:paraId="2615B50B" w14:textId="77777777" w:rsidR="00CF3998" w:rsidRPr="003917C6" w:rsidRDefault="00CF3998" w:rsidP="009E679E">
            <w:pPr>
              <w:shd w:val="clear" w:color="auto" w:fill="FFFFFF"/>
              <w:tabs>
                <w:tab w:val="left" w:pos="90"/>
              </w:tabs>
              <w:rPr>
                <w:rFonts w:hAnsi="Times New Roman" w:cs="Times New Roman"/>
                <w:sz w:val="22"/>
                <w:szCs w:val="22"/>
                <w:lang w:val="en-GB"/>
              </w:rPr>
            </w:pPr>
            <w:r w:rsidRPr="003917C6">
              <w:rPr>
                <w:rFonts w:hAnsi="Times New Roman" w:cs="Times New Roman"/>
                <w:sz w:val="22"/>
                <w:szCs w:val="22"/>
                <w:lang w:val="en-GB"/>
              </w:rPr>
              <w:t>the shareholder of the Company</w:t>
            </w:r>
          </w:p>
        </w:tc>
      </w:tr>
      <w:tr w:rsidR="00C25847" w:rsidRPr="003917C6" w14:paraId="145BE750" w14:textId="77777777" w:rsidTr="0002589E">
        <w:tc>
          <w:tcPr>
            <w:tcW w:w="2740" w:type="dxa"/>
          </w:tcPr>
          <w:p w14:paraId="098AC1E2" w14:textId="77777777" w:rsidR="00C25847" w:rsidRPr="003917C6" w:rsidRDefault="00C25847" w:rsidP="009E679E">
            <w:pPr>
              <w:shd w:val="clear" w:color="auto" w:fill="FFFFFF"/>
              <w:tabs>
                <w:tab w:val="left" w:pos="90"/>
              </w:tabs>
              <w:rPr>
                <w:rFonts w:eastAsia="Times New Roman" w:hAnsi="Times New Roman" w:cs="Times New Roman"/>
                <w:sz w:val="22"/>
                <w:szCs w:val="22"/>
              </w:rPr>
            </w:pPr>
          </w:p>
        </w:tc>
        <w:tc>
          <w:tcPr>
            <w:tcW w:w="1621" w:type="dxa"/>
          </w:tcPr>
          <w:p w14:paraId="2B3CA9B5" w14:textId="77777777" w:rsidR="00C25847" w:rsidRPr="003917C6" w:rsidRDefault="00C25847" w:rsidP="009E679E">
            <w:pPr>
              <w:shd w:val="clear" w:color="auto" w:fill="FFFFFF"/>
              <w:tabs>
                <w:tab w:val="left" w:pos="90"/>
              </w:tabs>
              <w:jc w:val="center"/>
              <w:rPr>
                <w:rFonts w:hAnsi="Times New Roman" w:cs="Times New Roman"/>
                <w:sz w:val="22"/>
                <w:szCs w:val="22"/>
                <w:lang w:val="en-GB"/>
              </w:rPr>
            </w:pPr>
          </w:p>
        </w:tc>
        <w:tc>
          <w:tcPr>
            <w:tcW w:w="1922" w:type="dxa"/>
          </w:tcPr>
          <w:p w14:paraId="51475DD8" w14:textId="77777777" w:rsidR="00C25847" w:rsidRPr="003917C6" w:rsidRDefault="00C25847" w:rsidP="009E679E">
            <w:pPr>
              <w:shd w:val="clear" w:color="auto" w:fill="FFFFFF"/>
              <w:rPr>
                <w:rFonts w:hAnsi="Times New Roman" w:cs="Times New Roman"/>
                <w:sz w:val="22"/>
                <w:szCs w:val="22"/>
                <w:rtl/>
                <w:cs/>
                <w:lang w:val="en-GB" w:bidi="ar-SA"/>
              </w:rPr>
            </w:pPr>
          </w:p>
        </w:tc>
        <w:tc>
          <w:tcPr>
            <w:tcW w:w="3039" w:type="dxa"/>
          </w:tcPr>
          <w:p w14:paraId="39E8002F" w14:textId="3CFBFB76" w:rsidR="00C25847" w:rsidRPr="003917C6" w:rsidRDefault="00C25847" w:rsidP="009E679E">
            <w:pPr>
              <w:shd w:val="clear" w:color="auto" w:fill="FFFFFF"/>
              <w:tabs>
                <w:tab w:val="left" w:pos="90"/>
              </w:tabs>
              <w:rPr>
                <w:rFonts w:hAnsi="Times New Roman" w:cstheme="minorBidi"/>
                <w:szCs w:val="24"/>
              </w:rPr>
            </w:pPr>
            <w:r w:rsidRPr="003917C6">
              <w:rPr>
                <w:rFonts w:hAnsi="Times New Roman" w:cs="Times New Roman"/>
                <w:szCs w:val="24"/>
                <w:lang w:val="en-GB"/>
              </w:rPr>
              <w:t>(</w:t>
            </w:r>
            <w:r w:rsidR="00723354" w:rsidRPr="003917C6">
              <w:rPr>
                <w:rFonts w:hAnsi="Times New Roman" w:cs="Times New Roman"/>
                <w:sz w:val="22"/>
                <w:szCs w:val="22"/>
                <w:lang w:val="en-GB"/>
              </w:rPr>
              <w:t xml:space="preserve">registered the dissolution of the company on </w:t>
            </w:r>
            <w:r w:rsidR="00B92AFC" w:rsidRPr="003917C6">
              <w:rPr>
                <w:rFonts w:hAnsi="Times New Roman" w:cs="Times New Roman"/>
                <w:sz w:val="22"/>
                <w:szCs w:val="22"/>
              </w:rPr>
              <w:t>23</w:t>
            </w:r>
            <w:r w:rsidR="00723354" w:rsidRPr="003917C6">
              <w:rPr>
                <w:rFonts w:hAnsi="Times New Roman" w:cs="Times New Roman"/>
                <w:sz w:val="22"/>
                <w:szCs w:val="22"/>
                <w:lang w:val="en-GB"/>
              </w:rPr>
              <w:t xml:space="preserve"> April </w:t>
            </w:r>
            <w:r w:rsidR="00B92AFC" w:rsidRPr="003917C6">
              <w:rPr>
                <w:rFonts w:hAnsi="Times New Roman" w:cs="Times New Roman"/>
                <w:sz w:val="22"/>
                <w:szCs w:val="22"/>
              </w:rPr>
              <w:t>2018</w:t>
            </w:r>
            <w:r w:rsidR="00723354" w:rsidRPr="003917C6">
              <w:rPr>
                <w:rFonts w:hAnsi="Times New Roman" w:cs="Times New Roman"/>
                <w:sz w:val="22"/>
                <w:szCs w:val="22"/>
                <w:lang w:val="en-GB"/>
              </w:rPr>
              <w:t>)</w:t>
            </w:r>
          </w:p>
        </w:tc>
      </w:tr>
      <w:tr w:rsidR="00CF3998" w:rsidRPr="003917C6" w14:paraId="405F16A5" w14:textId="77777777" w:rsidTr="0002589E">
        <w:tc>
          <w:tcPr>
            <w:tcW w:w="2740" w:type="dxa"/>
          </w:tcPr>
          <w:p w14:paraId="24C5B28B" w14:textId="77777777" w:rsidR="00CF3998" w:rsidRPr="003917C6" w:rsidRDefault="00CF3998" w:rsidP="009E679E">
            <w:pPr>
              <w:shd w:val="clear" w:color="auto" w:fill="FFFFFF"/>
              <w:ind w:left="132" w:hanging="132"/>
              <w:rPr>
                <w:rFonts w:hAnsi="Times New Roman" w:cs="Times New Roman"/>
                <w:sz w:val="12"/>
                <w:szCs w:val="12"/>
              </w:rPr>
            </w:pPr>
          </w:p>
        </w:tc>
        <w:tc>
          <w:tcPr>
            <w:tcW w:w="1621" w:type="dxa"/>
          </w:tcPr>
          <w:p w14:paraId="4F5F471A" w14:textId="77777777" w:rsidR="00CF3998" w:rsidRPr="003917C6" w:rsidRDefault="00CF3998" w:rsidP="009E679E">
            <w:pPr>
              <w:shd w:val="clear" w:color="auto" w:fill="FFFFFF"/>
              <w:jc w:val="center"/>
              <w:rPr>
                <w:rFonts w:hAnsi="Times New Roman" w:cs="Times New Roman"/>
                <w:sz w:val="12"/>
                <w:szCs w:val="12"/>
                <w:lang w:val="en-GB"/>
              </w:rPr>
            </w:pPr>
          </w:p>
        </w:tc>
        <w:tc>
          <w:tcPr>
            <w:tcW w:w="1922" w:type="dxa"/>
          </w:tcPr>
          <w:p w14:paraId="15378AA9" w14:textId="77777777" w:rsidR="00CF3998" w:rsidRPr="003917C6" w:rsidRDefault="00CF3998" w:rsidP="009E679E">
            <w:pPr>
              <w:shd w:val="clear" w:color="auto" w:fill="FFFFFF"/>
              <w:rPr>
                <w:rFonts w:hAnsi="Times New Roman" w:cs="Times New Roman"/>
                <w:sz w:val="12"/>
                <w:szCs w:val="12"/>
                <w:lang w:val="en-GB" w:bidi="ar-SA"/>
              </w:rPr>
            </w:pPr>
          </w:p>
        </w:tc>
        <w:tc>
          <w:tcPr>
            <w:tcW w:w="3039" w:type="dxa"/>
          </w:tcPr>
          <w:p w14:paraId="0ECF438C" w14:textId="77777777" w:rsidR="00CF3998" w:rsidRPr="003917C6" w:rsidRDefault="00CF3998" w:rsidP="009E679E">
            <w:pPr>
              <w:shd w:val="clear" w:color="auto" w:fill="FFFFFF"/>
              <w:rPr>
                <w:rFonts w:hAnsi="Times New Roman" w:cs="Times New Roman"/>
                <w:sz w:val="12"/>
                <w:szCs w:val="12"/>
                <w:lang w:val="en-GB"/>
              </w:rPr>
            </w:pPr>
          </w:p>
        </w:tc>
      </w:tr>
      <w:tr w:rsidR="00CF3998" w:rsidRPr="003917C6" w14:paraId="06D7D154" w14:textId="77777777" w:rsidTr="0002589E">
        <w:tc>
          <w:tcPr>
            <w:tcW w:w="2740" w:type="dxa"/>
          </w:tcPr>
          <w:p w14:paraId="1AF4880B" w14:textId="77777777" w:rsidR="00CF3998" w:rsidRPr="003917C6" w:rsidRDefault="00CF3998" w:rsidP="009E679E">
            <w:pPr>
              <w:shd w:val="clear" w:color="auto" w:fill="FFFFFF"/>
              <w:ind w:left="132" w:hanging="132"/>
              <w:rPr>
                <w:rFonts w:hAnsi="Times New Roman" w:cs="Times New Roman"/>
                <w:sz w:val="22"/>
                <w:szCs w:val="22"/>
              </w:rPr>
            </w:pPr>
            <w:r w:rsidRPr="003917C6">
              <w:rPr>
                <w:rFonts w:hAnsi="Times New Roman" w:cs="Times New Roman"/>
                <w:sz w:val="22"/>
                <w:szCs w:val="22"/>
              </w:rPr>
              <w:t xml:space="preserve">The Steel Public </w:t>
            </w:r>
            <w:proofErr w:type="spellStart"/>
            <w:proofErr w:type="gramStart"/>
            <w:r w:rsidRPr="003917C6">
              <w:rPr>
                <w:rFonts w:hAnsi="Times New Roman" w:cs="Times New Roman"/>
                <w:sz w:val="22"/>
                <w:szCs w:val="22"/>
              </w:rPr>
              <w:t>Co.,Ltd</w:t>
            </w:r>
            <w:proofErr w:type="spellEnd"/>
            <w:r w:rsidRPr="003917C6">
              <w:rPr>
                <w:rFonts w:hAnsi="Times New Roman" w:cs="Times New Roman"/>
                <w:sz w:val="22"/>
                <w:szCs w:val="22"/>
              </w:rPr>
              <w:t>.</w:t>
            </w:r>
            <w:proofErr w:type="gramEnd"/>
          </w:p>
        </w:tc>
        <w:tc>
          <w:tcPr>
            <w:tcW w:w="1621" w:type="dxa"/>
          </w:tcPr>
          <w:p w14:paraId="3213C824" w14:textId="77777777" w:rsidR="00CF3998" w:rsidRPr="003917C6" w:rsidRDefault="00CF3998" w:rsidP="009E679E">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Thailand</w:t>
            </w:r>
          </w:p>
        </w:tc>
        <w:tc>
          <w:tcPr>
            <w:tcW w:w="1922" w:type="dxa"/>
          </w:tcPr>
          <w:p w14:paraId="3BF1E51F" w14:textId="77777777" w:rsidR="00CF3998" w:rsidRPr="003917C6" w:rsidRDefault="00CF3998" w:rsidP="009E679E">
            <w:pPr>
              <w:shd w:val="clear" w:color="auto" w:fill="FFFFFF"/>
              <w:ind w:right="-111"/>
              <w:rPr>
                <w:rFonts w:hAnsi="Times New Roman" w:cs="Times New Roman"/>
                <w:sz w:val="22"/>
                <w:szCs w:val="22"/>
                <w:lang w:val="en-GB"/>
              </w:rPr>
            </w:pPr>
            <w:r w:rsidRPr="003917C6">
              <w:rPr>
                <w:rFonts w:hAnsi="Times New Roman" w:cs="Times New Roman"/>
                <w:sz w:val="22"/>
                <w:szCs w:val="22"/>
                <w:lang w:val="en-GB" w:bidi="ar-SA"/>
              </w:rPr>
              <w:t xml:space="preserve">Manufacture and </w:t>
            </w:r>
            <w:proofErr w:type="gramStart"/>
            <w:r w:rsidRPr="003917C6">
              <w:rPr>
                <w:rFonts w:hAnsi="Times New Roman" w:cs="Times New Roman"/>
                <w:sz w:val="22"/>
                <w:szCs w:val="22"/>
                <w:lang w:val="en-GB" w:bidi="ar-SA"/>
              </w:rPr>
              <w:t>sale  of</w:t>
            </w:r>
            <w:proofErr w:type="gramEnd"/>
            <w:r w:rsidRPr="003917C6">
              <w:rPr>
                <w:rFonts w:hAnsi="Times New Roman" w:cs="Times New Roman"/>
                <w:sz w:val="22"/>
                <w:szCs w:val="22"/>
                <w:lang w:val="en-GB" w:bidi="ar-SA"/>
              </w:rPr>
              <w:t xml:space="preserve"> steel </w:t>
            </w:r>
          </w:p>
        </w:tc>
        <w:tc>
          <w:tcPr>
            <w:tcW w:w="3039" w:type="dxa"/>
          </w:tcPr>
          <w:p w14:paraId="49EF9A25" w14:textId="77777777" w:rsidR="00CF3998" w:rsidRPr="003917C6" w:rsidRDefault="00CF3998" w:rsidP="009E679E">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Related party of </w:t>
            </w:r>
          </w:p>
          <w:p w14:paraId="07F96D03" w14:textId="77777777" w:rsidR="00CF3998" w:rsidRPr="003917C6" w:rsidRDefault="00CF3998" w:rsidP="009E679E">
            <w:pPr>
              <w:shd w:val="clear" w:color="auto" w:fill="FFFFFF"/>
              <w:rPr>
                <w:rFonts w:hAnsi="Times New Roman" w:cs="Times New Roman"/>
                <w:sz w:val="22"/>
                <w:szCs w:val="22"/>
                <w:lang w:val="en-GB"/>
              </w:rPr>
            </w:pPr>
            <w:r w:rsidRPr="003917C6">
              <w:rPr>
                <w:rFonts w:hAnsi="Times New Roman" w:cs="Times New Roman"/>
                <w:sz w:val="22"/>
                <w:szCs w:val="22"/>
                <w:lang w:val="en-GB"/>
              </w:rPr>
              <w:t>the shareholder of the Company</w:t>
            </w:r>
          </w:p>
        </w:tc>
      </w:tr>
      <w:tr w:rsidR="00CF3998" w:rsidRPr="003917C6" w14:paraId="3000BB12" w14:textId="77777777" w:rsidTr="0002589E">
        <w:tc>
          <w:tcPr>
            <w:tcW w:w="2740" w:type="dxa"/>
          </w:tcPr>
          <w:p w14:paraId="208630B3" w14:textId="77777777" w:rsidR="00CF3998" w:rsidRPr="003917C6" w:rsidRDefault="00CF3998" w:rsidP="009E679E">
            <w:pPr>
              <w:shd w:val="clear" w:color="auto" w:fill="FFFFFF"/>
              <w:ind w:left="132" w:hanging="132"/>
              <w:rPr>
                <w:rFonts w:hAnsi="Times New Roman" w:cs="Times New Roman"/>
                <w:sz w:val="12"/>
                <w:szCs w:val="12"/>
              </w:rPr>
            </w:pPr>
          </w:p>
        </w:tc>
        <w:tc>
          <w:tcPr>
            <w:tcW w:w="1621" w:type="dxa"/>
          </w:tcPr>
          <w:p w14:paraId="57070ACF" w14:textId="77777777" w:rsidR="00CF3998" w:rsidRPr="003917C6" w:rsidRDefault="00CF3998" w:rsidP="009E679E">
            <w:pPr>
              <w:shd w:val="clear" w:color="auto" w:fill="FFFFFF"/>
              <w:jc w:val="center"/>
              <w:rPr>
                <w:rFonts w:hAnsi="Times New Roman" w:cs="Times New Roman"/>
                <w:sz w:val="12"/>
                <w:szCs w:val="12"/>
                <w:lang w:val="en-GB"/>
              </w:rPr>
            </w:pPr>
          </w:p>
        </w:tc>
        <w:tc>
          <w:tcPr>
            <w:tcW w:w="1922" w:type="dxa"/>
          </w:tcPr>
          <w:p w14:paraId="4436817D" w14:textId="77777777" w:rsidR="00CF3998" w:rsidRPr="003917C6" w:rsidRDefault="00CF3998" w:rsidP="009E679E">
            <w:pPr>
              <w:shd w:val="clear" w:color="auto" w:fill="FFFFFF"/>
              <w:rPr>
                <w:rFonts w:hAnsi="Times New Roman" w:cs="Times New Roman"/>
                <w:sz w:val="12"/>
                <w:szCs w:val="12"/>
                <w:lang w:val="en-GB" w:bidi="ar-SA"/>
              </w:rPr>
            </w:pPr>
          </w:p>
        </w:tc>
        <w:tc>
          <w:tcPr>
            <w:tcW w:w="3039" w:type="dxa"/>
          </w:tcPr>
          <w:p w14:paraId="7A126D87" w14:textId="77777777" w:rsidR="00CF3998" w:rsidRPr="003917C6" w:rsidRDefault="00CF3998" w:rsidP="009E679E">
            <w:pPr>
              <w:shd w:val="clear" w:color="auto" w:fill="FFFFFF"/>
              <w:rPr>
                <w:rFonts w:hAnsi="Times New Roman" w:cs="Times New Roman"/>
                <w:sz w:val="12"/>
                <w:szCs w:val="12"/>
                <w:lang w:val="en-GB"/>
              </w:rPr>
            </w:pPr>
          </w:p>
        </w:tc>
      </w:tr>
      <w:tr w:rsidR="00CF3998" w:rsidRPr="003917C6" w14:paraId="2C866B4D" w14:textId="77777777" w:rsidTr="0002589E">
        <w:tc>
          <w:tcPr>
            <w:tcW w:w="2740" w:type="dxa"/>
          </w:tcPr>
          <w:p w14:paraId="27157217" w14:textId="77777777" w:rsidR="00CF3998" w:rsidRPr="003917C6" w:rsidRDefault="00CF3998" w:rsidP="009E679E">
            <w:pPr>
              <w:shd w:val="clear" w:color="auto" w:fill="FFFFFF"/>
              <w:ind w:left="132" w:hanging="132"/>
              <w:rPr>
                <w:rFonts w:hAnsi="Times New Roman" w:cs="Times New Roman"/>
                <w:sz w:val="22"/>
                <w:szCs w:val="22"/>
              </w:rPr>
            </w:pPr>
            <w:r w:rsidRPr="003917C6">
              <w:rPr>
                <w:rFonts w:hAnsi="Times New Roman" w:cs="Times New Roman"/>
                <w:sz w:val="22"/>
                <w:szCs w:val="22"/>
              </w:rPr>
              <w:t xml:space="preserve">Liberty Steel Siam </w:t>
            </w:r>
            <w:proofErr w:type="spellStart"/>
            <w:proofErr w:type="gramStart"/>
            <w:r w:rsidRPr="003917C6">
              <w:rPr>
                <w:rFonts w:hAnsi="Times New Roman" w:cs="Times New Roman"/>
                <w:sz w:val="22"/>
                <w:szCs w:val="22"/>
              </w:rPr>
              <w:t>Co.,Ltd</w:t>
            </w:r>
            <w:proofErr w:type="spellEnd"/>
            <w:proofErr w:type="gramEnd"/>
          </w:p>
        </w:tc>
        <w:tc>
          <w:tcPr>
            <w:tcW w:w="1621" w:type="dxa"/>
          </w:tcPr>
          <w:p w14:paraId="7CC699F1" w14:textId="77777777" w:rsidR="00CF3998" w:rsidRPr="003917C6" w:rsidRDefault="00CF3998" w:rsidP="009E679E">
            <w:pPr>
              <w:shd w:val="clear" w:color="auto" w:fill="FFFFFF"/>
              <w:jc w:val="center"/>
              <w:rPr>
                <w:rFonts w:hAnsi="Times New Roman" w:cs="Times New Roman"/>
                <w:sz w:val="22"/>
                <w:szCs w:val="22"/>
              </w:rPr>
            </w:pPr>
            <w:r w:rsidRPr="003917C6">
              <w:rPr>
                <w:rFonts w:hAnsi="Times New Roman" w:cs="Times New Roman"/>
                <w:sz w:val="22"/>
                <w:szCs w:val="22"/>
                <w:lang w:val="en-GB"/>
              </w:rPr>
              <w:t>Thailand</w:t>
            </w:r>
          </w:p>
        </w:tc>
        <w:tc>
          <w:tcPr>
            <w:tcW w:w="1922" w:type="dxa"/>
          </w:tcPr>
          <w:p w14:paraId="6A0CBE97" w14:textId="77777777" w:rsidR="00CF3998" w:rsidRPr="003917C6" w:rsidRDefault="00CF3998" w:rsidP="009E679E">
            <w:pPr>
              <w:shd w:val="clear" w:color="auto" w:fill="FFFFFF"/>
              <w:rPr>
                <w:rFonts w:hAnsi="Times New Roman" w:cs="Times New Roman"/>
                <w:sz w:val="22"/>
                <w:szCs w:val="22"/>
                <w:lang w:val="en-GB" w:bidi="ar-SA"/>
              </w:rPr>
            </w:pPr>
            <w:r w:rsidRPr="003917C6">
              <w:rPr>
                <w:rFonts w:hAnsi="Times New Roman" w:cs="Times New Roman"/>
                <w:sz w:val="22"/>
                <w:szCs w:val="22"/>
                <w:lang w:val="en-GB"/>
              </w:rPr>
              <w:t>Sale of steel</w:t>
            </w:r>
          </w:p>
        </w:tc>
        <w:tc>
          <w:tcPr>
            <w:tcW w:w="3039" w:type="dxa"/>
          </w:tcPr>
          <w:p w14:paraId="05F8936E" w14:textId="77777777" w:rsidR="00CF3998" w:rsidRPr="003917C6" w:rsidRDefault="00CF3998" w:rsidP="009E679E">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Related party of </w:t>
            </w:r>
          </w:p>
          <w:p w14:paraId="2C3C9E02" w14:textId="77777777" w:rsidR="00CF3998" w:rsidRPr="003917C6" w:rsidRDefault="00CF3998" w:rsidP="009E679E">
            <w:pPr>
              <w:shd w:val="clear" w:color="auto" w:fill="FFFFFF"/>
              <w:rPr>
                <w:rFonts w:hAnsi="Times New Roman" w:cs="Times New Roman"/>
                <w:sz w:val="22"/>
                <w:szCs w:val="22"/>
                <w:lang w:val="en-GB"/>
              </w:rPr>
            </w:pPr>
            <w:r w:rsidRPr="003917C6">
              <w:rPr>
                <w:rFonts w:hAnsi="Times New Roman" w:cs="Times New Roman"/>
                <w:sz w:val="22"/>
                <w:szCs w:val="22"/>
                <w:lang w:val="en-GB"/>
              </w:rPr>
              <w:t>the shareholder of the Company</w:t>
            </w:r>
          </w:p>
        </w:tc>
      </w:tr>
      <w:tr w:rsidR="00CF3998" w:rsidRPr="003917C6" w14:paraId="2F5888C9" w14:textId="77777777" w:rsidTr="0002589E">
        <w:tc>
          <w:tcPr>
            <w:tcW w:w="2740" w:type="dxa"/>
          </w:tcPr>
          <w:p w14:paraId="3BCF21C5" w14:textId="77777777" w:rsidR="00CF3998" w:rsidRPr="003917C6" w:rsidRDefault="00CF3998" w:rsidP="009E679E">
            <w:pPr>
              <w:shd w:val="clear" w:color="auto" w:fill="FFFFFF"/>
              <w:ind w:left="132" w:hanging="132"/>
              <w:rPr>
                <w:rFonts w:hAnsi="Times New Roman" w:cs="Times New Roman"/>
                <w:sz w:val="12"/>
                <w:szCs w:val="12"/>
              </w:rPr>
            </w:pPr>
          </w:p>
        </w:tc>
        <w:tc>
          <w:tcPr>
            <w:tcW w:w="1621" w:type="dxa"/>
          </w:tcPr>
          <w:p w14:paraId="144F5045" w14:textId="77777777" w:rsidR="00CF3998" w:rsidRPr="003917C6" w:rsidRDefault="00CF3998" w:rsidP="009E679E">
            <w:pPr>
              <w:shd w:val="clear" w:color="auto" w:fill="FFFFFF"/>
              <w:ind w:left="132" w:hanging="132"/>
              <w:rPr>
                <w:rFonts w:hAnsi="Times New Roman" w:cs="Times New Roman"/>
                <w:sz w:val="12"/>
                <w:szCs w:val="12"/>
              </w:rPr>
            </w:pPr>
          </w:p>
        </w:tc>
        <w:tc>
          <w:tcPr>
            <w:tcW w:w="1922" w:type="dxa"/>
          </w:tcPr>
          <w:p w14:paraId="41C72867" w14:textId="77777777" w:rsidR="00CF3998" w:rsidRPr="003917C6" w:rsidRDefault="00CF3998" w:rsidP="009E679E">
            <w:pPr>
              <w:shd w:val="clear" w:color="auto" w:fill="FFFFFF"/>
              <w:ind w:left="132" w:hanging="132"/>
              <w:rPr>
                <w:rFonts w:hAnsi="Times New Roman" w:cs="Times New Roman"/>
                <w:sz w:val="12"/>
                <w:szCs w:val="12"/>
              </w:rPr>
            </w:pPr>
          </w:p>
        </w:tc>
        <w:tc>
          <w:tcPr>
            <w:tcW w:w="3039" w:type="dxa"/>
          </w:tcPr>
          <w:p w14:paraId="1065E03F" w14:textId="77777777" w:rsidR="00CF3998" w:rsidRPr="003917C6" w:rsidRDefault="00CF3998" w:rsidP="009E679E">
            <w:pPr>
              <w:shd w:val="clear" w:color="auto" w:fill="FFFFFF"/>
              <w:ind w:left="132" w:hanging="132"/>
              <w:rPr>
                <w:rFonts w:hAnsi="Times New Roman" w:cs="Times New Roman"/>
                <w:sz w:val="12"/>
                <w:szCs w:val="12"/>
              </w:rPr>
            </w:pPr>
          </w:p>
        </w:tc>
      </w:tr>
      <w:tr w:rsidR="0002589E" w:rsidRPr="003917C6" w14:paraId="6D28967F" w14:textId="77777777" w:rsidTr="0002589E">
        <w:tc>
          <w:tcPr>
            <w:tcW w:w="2740" w:type="dxa"/>
            <w:shd w:val="clear" w:color="auto" w:fill="auto"/>
          </w:tcPr>
          <w:p w14:paraId="218DF562" w14:textId="20D463FF" w:rsidR="0002589E" w:rsidRPr="003917C6" w:rsidRDefault="0002589E" w:rsidP="009E679E">
            <w:pPr>
              <w:shd w:val="clear" w:color="auto" w:fill="FFFFFF"/>
              <w:tabs>
                <w:tab w:val="left" w:pos="90"/>
              </w:tabs>
              <w:rPr>
                <w:rFonts w:eastAsia="Times New Roman" w:hAnsi="Times New Roman" w:cs="Times New Roman"/>
                <w:sz w:val="22"/>
                <w:szCs w:val="22"/>
              </w:rPr>
            </w:pPr>
          </w:p>
        </w:tc>
        <w:tc>
          <w:tcPr>
            <w:tcW w:w="1621" w:type="dxa"/>
            <w:shd w:val="clear" w:color="auto" w:fill="auto"/>
          </w:tcPr>
          <w:p w14:paraId="5E0B6C65" w14:textId="0F0CDF78" w:rsidR="0002589E" w:rsidRPr="003917C6" w:rsidRDefault="0002589E" w:rsidP="009E679E">
            <w:pPr>
              <w:shd w:val="clear" w:color="auto" w:fill="FFFFFF"/>
              <w:tabs>
                <w:tab w:val="left" w:pos="90"/>
              </w:tabs>
              <w:jc w:val="center"/>
              <w:rPr>
                <w:rFonts w:hAnsi="Times New Roman" w:cs="Times New Roman"/>
                <w:sz w:val="22"/>
                <w:szCs w:val="22"/>
              </w:rPr>
            </w:pPr>
          </w:p>
        </w:tc>
        <w:tc>
          <w:tcPr>
            <w:tcW w:w="1922" w:type="dxa"/>
            <w:shd w:val="clear" w:color="auto" w:fill="auto"/>
          </w:tcPr>
          <w:p w14:paraId="774A3694" w14:textId="7BE5AA0D" w:rsidR="0002589E" w:rsidRPr="003917C6" w:rsidRDefault="0002589E" w:rsidP="009E679E">
            <w:pPr>
              <w:shd w:val="clear" w:color="auto" w:fill="FFFFFF"/>
              <w:tabs>
                <w:tab w:val="left" w:pos="444"/>
                <w:tab w:val="left" w:pos="4129"/>
              </w:tabs>
              <w:rPr>
                <w:rFonts w:hAnsi="Times New Roman" w:cs="Times New Roman"/>
                <w:sz w:val="22"/>
                <w:szCs w:val="22"/>
                <w:lang w:val="en-GB"/>
              </w:rPr>
            </w:pPr>
          </w:p>
        </w:tc>
        <w:tc>
          <w:tcPr>
            <w:tcW w:w="3039" w:type="dxa"/>
            <w:shd w:val="clear" w:color="auto" w:fill="auto"/>
          </w:tcPr>
          <w:p w14:paraId="751CCE70" w14:textId="34B99C0D" w:rsidR="0002589E" w:rsidRPr="003917C6" w:rsidRDefault="0002589E" w:rsidP="009E679E">
            <w:pPr>
              <w:shd w:val="clear" w:color="auto" w:fill="FFFFFF"/>
              <w:tabs>
                <w:tab w:val="left" w:pos="90"/>
              </w:tabs>
              <w:rPr>
                <w:rFonts w:hAnsi="Times New Roman" w:cs="Times New Roman"/>
                <w:sz w:val="22"/>
                <w:szCs w:val="22"/>
                <w:lang w:bidi="ar-SA"/>
              </w:rPr>
            </w:pPr>
          </w:p>
        </w:tc>
      </w:tr>
      <w:tr w:rsidR="0002589E" w:rsidRPr="003917C6" w14:paraId="00CE6023" w14:textId="77777777" w:rsidTr="0002589E">
        <w:tc>
          <w:tcPr>
            <w:tcW w:w="2740" w:type="dxa"/>
            <w:shd w:val="clear" w:color="auto" w:fill="auto"/>
          </w:tcPr>
          <w:p w14:paraId="4922710F" w14:textId="4FA464C8" w:rsidR="0002589E" w:rsidRPr="003917C6" w:rsidRDefault="0002589E" w:rsidP="009E679E">
            <w:pPr>
              <w:shd w:val="clear" w:color="auto" w:fill="FFFFFF"/>
              <w:ind w:left="132" w:hanging="132"/>
              <w:rPr>
                <w:rFonts w:hAnsi="Times New Roman" w:cs="Times New Roman"/>
                <w:sz w:val="12"/>
                <w:szCs w:val="12"/>
              </w:rPr>
            </w:pPr>
            <w:r w:rsidRPr="003917C6">
              <w:rPr>
                <w:rFonts w:eastAsia="Times New Roman" w:hAnsi="Times New Roman" w:cs="Times New Roman"/>
                <w:sz w:val="22"/>
                <w:szCs w:val="22"/>
              </w:rPr>
              <w:t xml:space="preserve">Mrs. </w:t>
            </w:r>
            <w:proofErr w:type="spellStart"/>
            <w:r w:rsidRPr="003917C6">
              <w:rPr>
                <w:rFonts w:eastAsia="Times New Roman" w:hAnsi="Times New Roman" w:cs="Times New Roman"/>
                <w:sz w:val="22"/>
                <w:szCs w:val="22"/>
              </w:rPr>
              <w:t>Naengnoi</w:t>
            </w:r>
            <w:proofErr w:type="spellEnd"/>
            <w:r w:rsidRPr="003917C6">
              <w:rPr>
                <w:rFonts w:eastAsia="Times New Roman" w:hAnsi="Times New Roman" w:cs="Times New Roman"/>
                <w:sz w:val="22"/>
                <w:szCs w:val="22"/>
              </w:rPr>
              <w:t xml:space="preserve"> </w:t>
            </w:r>
            <w:proofErr w:type="spellStart"/>
            <w:r w:rsidRPr="003917C6">
              <w:rPr>
                <w:rFonts w:eastAsia="Times New Roman" w:hAnsi="Times New Roman" w:cs="Times New Roman"/>
                <w:sz w:val="22"/>
                <w:szCs w:val="22"/>
              </w:rPr>
              <w:t>Trivuth</w:t>
            </w:r>
            <w:proofErr w:type="spellEnd"/>
          </w:p>
        </w:tc>
        <w:tc>
          <w:tcPr>
            <w:tcW w:w="1621" w:type="dxa"/>
            <w:shd w:val="clear" w:color="auto" w:fill="auto"/>
          </w:tcPr>
          <w:p w14:paraId="49582E15" w14:textId="70BB2020" w:rsidR="0002589E" w:rsidRPr="003917C6" w:rsidRDefault="0002589E" w:rsidP="0002589E">
            <w:pPr>
              <w:shd w:val="clear" w:color="auto" w:fill="FFFFFF"/>
              <w:jc w:val="center"/>
              <w:rPr>
                <w:rFonts w:hAnsi="Times New Roman" w:cs="Times New Roman"/>
                <w:sz w:val="12"/>
                <w:szCs w:val="12"/>
              </w:rPr>
            </w:pPr>
            <w:r w:rsidRPr="003917C6">
              <w:rPr>
                <w:rFonts w:hAnsi="Times New Roman" w:cs="Times New Roman"/>
                <w:sz w:val="22"/>
                <w:szCs w:val="22"/>
                <w:lang w:val="en-GB"/>
              </w:rPr>
              <w:t>Thailand</w:t>
            </w:r>
          </w:p>
        </w:tc>
        <w:tc>
          <w:tcPr>
            <w:tcW w:w="1922" w:type="dxa"/>
            <w:shd w:val="clear" w:color="auto" w:fill="auto"/>
          </w:tcPr>
          <w:p w14:paraId="56ECA91B" w14:textId="55CC52CD" w:rsidR="0002589E" w:rsidRPr="003917C6" w:rsidRDefault="0002589E" w:rsidP="0002589E">
            <w:pPr>
              <w:shd w:val="clear" w:color="auto" w:fill="FFFFFF"/>
              <w:ind w:left="132" w:hanging="132"/>
              <w:jc w:val="center"/>
              <w:rPr>
                <w:rFonts w:hAnsi="Times New Roman" w:cs="Times New Roman"/>
                <w:sz w:val="12"/>
                <w:szCs w:val="12"/>
                <w:rtl/>
                <w:lang w:bidi="ar-SA"/>
              </w:rPr>
            </w:pPr>
            <w:r w:rsidRPr="003917C6">
              <w:rPr>
                <w:rFonts w:hAnsi="Times New Roman" w:cs="Times New Roman"/>
                <w:sz w:val="22"/>
                <w:szCs w:val="22"/>
              </w:rPr>
              <w:t>-</w:t>
            </w:r>
          </w:p>
        </w:tc>
        <w:tc>
          <w:tcPr>
            <w:tcW w:w="3039" w:type="dxa"/>
            <w:shd w:val="clear" w:color="auto" w:fill="auto"/>
          </w:tcPr>
          <w:p w14:paraId="5020439B" w14:textId="1A9160F6" w:rsidR="0002589E" w:rsidRPr="003917C6" w:rsidRDefault="0002589E" w:rsidP="009E679E">
            <w:pPr>
              <w:shd w:val="clear" w:color="auto" w:fill="FFFFFF"/>
              <w:ind w:left="132" w:hanging="132"/>
              <w:rPr>
                <w:rFonts w:hAnsi="Times New Roman" w:cs="Times New Roman"/>
                <w:sz w:val="12"/>
                <w:szCs w:val="12"/>
              </w:rPr>
            </w:pPr>
            <w:r w:rsidRPr="003917C6">
              <w:rPr>
                <w:rFonts w:hAnsi="Times New Roman" w:cs="Times New Roman"/>
                <w:sz w:val="22"/>
                <w:szCs w:val="22"/>
                <w:lang w:val="en-GB" w:bidi="ar-SA"/>
              </w:rPr>
              <w:t>Relative of subsidiary’s director</w:t>
            </w:r>
          </w:p>
        </w:tc>
      </w:tr>
      <w:tr w:rsidR="0002589E" w:rsidRPr="003917C6" w14:paraId="4F7D4C1E" w14:textId="77777777" w:rsidTr="0002589E">
        <w:trPr>
          <w:trHeight w:val="119"/>
        </w:trPr>
        <w:tc>
          <w:tcPr>
            <w:tcW w:w="2740" w:type="dxa"/>
          </w:tcPr>
          <w:p w14:paraId="0659B87F" w14:textId="77777777" w:rsidR="0002589E" w:rsidRPr="003917C6" w:rsidRDefault="0002589E" w:rsidP="009E679E">
            <w:pPr>
              <w:shd w:val="clear" w:color="auto" w:fill="FFFFFF"/>
              <w:ind w:left="132" w:hanging="132"/>
              <w:rPr>
                <w:rFonts w:hAnsi="Times New Roman" w:cs="Times New Roman"/>
                <w:sz w:val="12"/>
                <w:szCs w:val="12"/>
              </w:rPr>
            </w:pPr>
          </w:p>
        </w:tc>
        <w:tc>
          <w:tcPr>
            <w:tcW w:w="1621" w:type="dxa"/>
          </w:tcPr>
          <w:p w14:paraId="3B078A2C" w14:textId="77777777" w:rsidR="0002589E" w:rsidRPr="003917C6" w:rsidRDefault="0002589E" w:rsidP="009E679E">
            <w:pPr>
              <w:shd w:val="clear" w:color="auto" w:fill="FFFFFF"/>
              <w:ind w:left="132" w:hanging="132"/>
              <w:rPr>
                <w:rFonts w:hAnsi="Times New Roman" w:cs="Times New Roman"/>
                <w:sz w:val="12"/>
                <w:szCs w:val="12"/>
              </w:rPr>
            </w:pPr>
          </w:p>
        </w:tc>
        <w:tc>
          <w:tcPr>
            <w:tcW w:w="1922" w:type="dxa"/>
          </w:tcPr>
          <w:p w14:paraId="2B4C9001" w14:textId="77777777" w:rsidR="0002589E" w:rsidRPr="003917C6" w:rsidRDefault="0002589E" w:rsidP="0002589E">
            <w:pPr>
              <w:shd w:val="clear" w:color="auto" w:fill="FFFFFF"/>
              <w:ind w:left="132" w:hanging="132"/>
              <w:jc w:val="center"/>
              <w:rPr>
                <w:rFonts w:hAnsi="Times New Roman" w:cs="Times New Roman"/>
                <w:sz w:val="12"/>
                <w:szCs w:val="12"/>
                <w:rtl/>
                <w:lang w:bidi="ar-SA"/>
              </w:rPr>
            </w:pPr>
          </w:p>
        </w:tc>
        <w:tc>
          <w:tcPr>
            <w:tcW w:w="3039" w:type="dxa"/>
          </w:tcPr>
          <w:p w14:paraId="333D3DEC" w14:textId="77777777" w:rsidR="0002589E" w:rsidRPr="003917C6" w:rsidRDefault="0002589E" w:rsidP="009E679E">
            <w:pPr>
              <w:shd w:val="clear" w:color="auto" w:fill="FFFFFF"/>
              <w:ind w:left="132" w:hanging="132"/>
              <w:rPr>
                <w:rFonts w:hAnsi="Times New Roman" w:cs="Times New Roman"/>
                <w:sz w:val="12"/>
                <w:szCs w:val="12"/>
              </w:rPr>
            </w:pPr>
          </w:p>
        </w:tc>
      </w:tr>
      <w:tr w:rsidR="0002589E" w:rsidRPr="003917C6" w14:paraId="4936F7A3" w14:textId="77777777" w:rsidTr="0002589E">
        <w:tc>
          <w:tcPr>
            <w:tcW w:w="2740" w:type="dxa"/>
          </w:tcPr>
          <w:p w14:paraId="7C710301" w14:textId="77777777" w:rsidR="0002589E" w:rsidRPr="003917C6" w:rsidRDefault="0002589E" w:rsidP="009E679E">
            <w:pPr>
              <w:shd w:val="clear" w:color="auto" w:fill="FFFFFF"/>
              <w:tabs>
                <w:tab w:val="left" w:pos="90"/>
              </w:tabs>
              <w:rPr>
                <w:rFonts w:eastAsia="Times New Roman" w:hAnsi="Times New Roman" w:cs="Times New Roman"/>
                <w:sz w:val="22"/>
                <w:szCs w:val="22"/>
              </w:rPr>
            </w:pPr>
            <w:r w:rsidRPr="003917C6">
              <w:rPr>
                <w:rFonts w:eastAsia="Times New Roman" w:hAnsi="Times New Roman" w:cs="Times New Roman"/>
                <w:sz w:val="22"/>
                <w:szCs w:val="22"/>
              </w:rPr>
              <w:t xml:space="preserve">Mr. </w:t>
            </w:r>
            <w:proofErr w:type="spellStart"/>
            <w:r w:rsidRPr="003917C6">
              <w:rPr>
                <w:rFonts w:eastAsia="Times New Roman" w:hAnsi="Times New Roman" w:cs="Times New Roman"/>
                <w:sz w:val="22"/>
                <w:szCs w:val="22"/>
              </w:rPr>
              <w:t>Veerachai</w:t>
            </w:r>
            <w:proofErr w:type="spellEnd"/>
          </w:p>
          <w:p w14:paraId="14DDFC62" w14:textId="168D3CE5" w:rsidR="0002589E" w:rsidRPr="003917C6" w:rsidRDefault="0002589E" w:rsidP="009E679E">
            <w:pPr>
              <w:shd w:val="clear" w:color="auto" w:fill="FFFFFF"/>
              <w:tabs>
                <w:tab w:val="left" w:pos="121"/>
              </w:tabs>
              <w:rPr>
                <w:rFonts w:eastAsia="Times New Roman" w:hAnsi="Times New Roman" w:cs="Times New Roman"/>
                <w:sz w:val="22"/>
                <w:szCs w:val="22"/>
              </w:rPr>
            </w:pPr>
            <w:r w:rsidRPr="003917C6">
              <w:rPr>
                <w:rFonts w:eastAsia="Times New Roman" w:hAnsi="Times New Roman" w:cs="Times New Roman"/>
                <w:sz w:val="22"/>
                <w:szCs w:val="22"/>
              </w:rPr>
              <w:t xml:space="preserve">   </w:t>
            </w:r>
            <w:proofErr w:type="spellStart"/>
            <w:r w:rsidRPr="003917C6">
              <w:rPr>
                <w:rFonts w:eastAsia="Times New Roman" w:hAnsi="Times New Roman" w:cs="Times New Roman"/>
                <w:sz w:val="22"/>
                <w:szCs w:val="22"/>
              </w:rPr>
              <w:t>Suteerachai</w:t>
            </w:r>
            <w:proofErr w:type="spellEnd"/>
          </w:p>
        </w:tc>
        <w:tc>
          <w:tcPr>
            <w:tcW w:w="1621" w:type="dxa"/>
          </w:tcPr>
          <w:p w14:paraId="2327FB25" w14:textId="34E8F773" w:rsidR="0002589E" w:rsidRPr="003917C6" w:rsidRDefault="0002589E" w:rsidP="009E679E">
            <w:pPr>
              <w:shd w:val="clear" w:color="auto" w:fill="FFFFFF"/>
              <w:tabs>
                <w:tab w:val="left" w:pos="90"/>
              </w:tabs>
              <w:jc w:val="center"/>
              <w:rPr>
                <w:rFonts w:hAnsi="Times New Roman" w:cs="Times New Roman"/>
                <w:sz w:val="22"/>
                <w:szCs w:val="22"/>
                <w:lang w:val="en-GB"/>
              </w:rPr>
            </w:pPr>
            <w:r w:rsidRPr="003917C6">
              <w:rPr>
                <w:rFonts w:hAnsi="Times New Roman" w:cs="Times New Roman"/>
                <w:sz w:val="22"/>
                <w:szCs w:val="22"/>
                <w:lang w:val="en-GB"/>
              </w:rPr>
              <w:t>Thailand</w:t>
            </w:r>
          </w:p>
        </w:tc>
        <w:tc>
          <w:tcPr>
            <w:tcW w:w="1922" w:type="dxa"/>
          </w:tcPr>
          <w:p w14:paraId="4FDA6F1E" w14:textId="3AF9F729" w:rsidR="0002589E" w:rsidRPr="003917C6" w:rsidRDefault="0002589E" w:rsidP="0002589E">
            <w:pPr>
              <w:shd w:val="clear" w:color="auto" w:fill="FFFFFF"/>
              <w:ind w:left="132" w:hanging="132"/>
              <w:jc w:val="center"/>
              <w:rPr>
                <w:rFonts w:hAnsi="Times New Roman" w:cs="Times New Roman"/>
                <w:sz w:val="22"/>
                <w:szCs w:val="22"/>
              </w:rPr>
            </w:pPr>
            <w:r w:rsidRPr="003917C6">
              <w:rPr>
                <w:rFonts w:hAnsi="Times New Roman" w:cs="Times New Roman"/>
                <w:sz w:val="22"/>
                <w:szCs w:val="22"/>
              </w:rPr>
              <w:t>-</w:t>
            </w:r>
          </w:p>
        </w:tc>
        <w:tc>
          <w:tcPr>
            <w:tcW w:w="3039" w:type="dxa"/>
          </w:tcPr>
          <w:p w14:paraId="09E59FFA" w14:textId="670A9FD4" w:rsidR="0002589E" w:rsidRPr="003917C6" w:rsidRDefault="0002589E" w:rsidP="009E679E">
            <w:pPr>
              <w:shd w:val="clear" w:color="auto" w:fill="FFFFFF"/>
              <w:tabs>
                <w:tab w:val="left" w:pos="90"/>
              </w:tabs>
              <w:ind w:right="-117"/>
              <w:rPr>
                <w:rFonts w:hAnsi="Times New Roman" w:cs="Times New Roman"/>
                <w:sz w:val="22"/>
                <w:szCs w:val="22"/>
                <w:lang w:val="en-GB" w:bidi="ar-SA"/>
              </w:rPr>
            </w:pPr>
            <w:r w:rsidRPr="003917C6">
              <w:rPr>
                <w:rFonts w:hAnsi="Times New Roman" w:cs="Times New Roman"/>
                <w:sz w:val="22"/>
                <w:szCs w:val="22"/>
                <w:lang w:val="en-GB"/>
              </w:rPr>
              <w:t>Director of related Company</w:t>
            </w:r>
          </w:p>
        </w:tc>
      </w:tr>
      <w:tr w:rsidR="0002589E" w:rsidRPr="003917C6" w14:paraId="18418575" w14:textId="77777777" w:rsidTr="0002589E">
        <w:tc>
          <w:tcPr>
            <w:tcW w:w="2740" w:type="dxa"/>
          </w:tcPr>
          <w:p w14:paraId="5CC6FC6F" w14:textId="1DA2654E" w:rsidR="0002589E" w:rsidRPr="003917C6" w:rsidRDefault="0002589E" w:rsidP="009E679E">
            <w:pPr>
              <w:shd w:val="clear" w:color="auto" w:fill="FFFFFF"/>
              <w:tabs>
                <w:tab w:val="left" w:pos="121"/>
              </w:tabs>
              <w:ind w:right="-91"/>
              <w:rPr>
                <w:rFonts w:eastAsia="Times New Roman" w:hAnsi="Times New Roman" w:cs="Times New Roman"/>
                <w:noProof/>
                <w:sz w:val="22"/>
                <w:szCs w:val="22"/>
              </w:rPr>
            </w:pPr>
          </w:p>
        </w:tc>
        <w:tc>
          <w:tcPr>
            <w:tcW w:w="1621" w:type="dxa"/>
          </w:tcPr>
          <w:p w14:paraId="58CF0E75" w14:textId="77777777" w:rsidR="0002589E" w:rsidRPr="003917C6" w:rsidRDefault="0002589E" w:rsidP="009E679E">
            <w:pPr>
              <w:shd w:val="clear" w:color="auto" w:fill="FFFFFF"/>
              <w:tabs>
                <w:tab w:val="left" w:pos="90"/>
              </w:tabs>
              <w:jc w:val="center"/>
              <w:rPr>
                <w:rFonts w:hAnsi="Times New Roman" w:cs="Times New Roman"/>
                <w:sz w:val="22"/>
                <w:szCs w:val="22"/>
                <w:lang w:val="en-GB"/>
              </w:rPr>
            </w:pPr>
          </w:p>
        </w:tc>
        <w:tc>
          <w:tcPr>
            <w:tcW w:w="1922" w:type="dxa"/>
          </w:tcPr>
          <w:p w14:paraId="1A6A7A12" w14:textId="77777777" w:rsidR="0002589E" w:rsidRPr="003917C6" w:rsidRDefault="0002589E" w:rsidP="0002589E">
            <w:pPr>
              <w:shd w:val="clear" w:color="auto" w:fill="FFFFFF"/>
              <w:ind w:left="9" w:right="-43" w:firstLine="435"/>
              <w:jc w:val="center"/>
              <w:rPr>
                <w:rFonts w:hAnsi="Times New Roman" w:cs="Times New Roman"/>
                <w:sz w:val="22"/>
                <w:szCs w:val="22"/>
              </w:rPr>
            </w:pPr>
          </w:p>
        </w:tc>
        <w:tc>
          <w:tcPr>
            <w:tcW w:w="3039" w:type="dxa"/>
          </w:tcPr>
          <w:p w14:paraId="01D9B6AC" w14:textId="77777777" w:rsidR="0002589E" w:rsidRPr="003917C6" w:rsidRDefault="0002589E" w:rsidP="009E679E">
            <w:pPr>
              <w:shd w:val="clear" w:color="auto" w:fill="FFFFFF"/>
              <w:tabs>
                <w:tab w:val="left" w:pos="90"/>
              </w:tabs>
              <w:rPr>
                <w:rFonts w:hAnsi="Times New Roman" w:cs="Times New Roman"/>
                <w:sz w:val="22"/>
                <w:szCs w:val="22"/>
                <w:lang w:val="en-GB"/>
              </w:rPr>
            </w:pPr>
          </w:p>
        </w:tc>
      </w:tr>
      <w:tr w:rsidR="0002589E" w:rsidRPr="003917C6" w14:paraId="56BBEC1B" w14:textId="77777777" w:rsidTr="0002589E">
        <w:tc>
          <w:tcPr>
            <w:tcW w:w="2740" w:type="dxa"/>
          </w:tcPr>
          <w:p w14:paraId="24A989FD" w14:textId="7A151A47" w:rsidR="0002589E" w:rsidRPr="003917C6" w:rsidRDefault="0002589E" w:rsidP="009E679E">
            <w:pPr>
              <w:shd w:val="clear" w:color="auto" w:fill="FFFFFF"/>
              <w:ind w:left="132" w:hanging="132"/>
              <w:rPr>
                <w:rFonts w:hAnsi="Times New Roman" w:cs="Times New Roman"/>
                <w:sz w:val="12"/>
                <w:szCs w:val="12"/>
              </w:rPr>
            </w:pPr>
            <w:r w:rsidRPr="003917C6">
              <w:rPr>
                <w:rFonts w:eastAsia="Times New Roman" w:hAnsi="Times New Roman" w:cs="Times New Roman"/>
                <w:sz w:val="22"/>
                <w:szCs w:val="22"/>
              </w:rPr>
              <w:t xml:space="preserve">Key management     </w:t>
            </w:r>
          </w:p>
        </w:tc>
        <w:tc>
          <w:tcPr>
            <w:tcW w:w="1621" w:type="dxa"/>
          </w:tcPr>
          <w:p w14:paraId="171F6709" w14:textId="169E17CC" w:rsidR="0002589E" w:rsidRPr="003917C6" w:rsidRDefault="0002589E" w:rsidP="009E679E">
            <w:pPr>
              <w:shd w:val="clear" w:color="auto" w:fill="FFFFFF"/>
              <w:jc w:val="center"/>
              <w:rPr>
                <w:rFonts w:hAnsi="Times New Roman" w:cs="Times New Roman"/>
                <w:sz w:val="12"/>
                <w:szCs w:val="12"/>
                <w:lang w:val="en-GB"/>
              </w:rPr>
            </w:pPr>
            <w:r w:rsidRPr="003917C6">
              <w:rPr>
                <w:rFonts w:hAnsi="Times New Roman" w:cs="Times New Roman"/>
                <w:sz w:val="22"/>
                <w:szCs w:val="22"/>
                <w:lang w:val="en-GB"/>
              </w:rPr>
              <w:t>Thailand</w:t>
            </w:r>
          </w:p>
        </w:tc>
        <w:tc>
          <w:tcPr>
            <w:tcW w:w="1922" w:type="dxa"/>
          </w:tcPr>
          <w:p w14:paraId="2AC0799F" w14:textId="4A03A648" w:rsidR="0002589E" w:rsidRPr="003917C6" w:rsidRDefault="0002589E" w:rsidP="0002589E">
            <w:pPr>
              <w:shd w:val="clear" w:color="auto" w:fill="FFFFFF"/>
              <w:ind w:left="132" w:hanging="132"/>
              <w:jc w:val="center"/>
              <w:rPr>
                <w:rFonts w:hAnsi="Times New Roman" w:cs="Times New Roman"/>
                <w:sz w:val="12"/>
                <w:szCs w:val="12"/>
                <w:lang w:val="en-GB" w:bidi="ar-SA"/>
              </w:rPr>
            </w:pPr>
            <w:r w:rsidRPr="003917C6">
              <w:rPr>
                <w:rFonts w:hAnsi="Times New Roman" w:cs="Times New Roman"/>
                <w:sz w:val="22"/>
                <w:szCs w:val="22"/>
              </w:rPr>
              <w:t>-</w:t>
            </w:r>
          </w:p>
        </w:tc>
        <w:tc>
          <w:tcPr>
            <w:tcW w:w="3039" w:type="dxa"/>
          </w:tcPr>
          <w:p w14:paraId="350688D4" w14:textId="090EE257" w:rsidR="0002589E" w:rsidRPr="003917C6" w:rsidRDefault="0002589E" w:rsidP="009E679E">
            <w:pPr>
              <w:shd w:val="clear" w:color="auto" w:fill="FFFFFF"/>
              <w:rPr>
                <w:rFonts w:hAnsi="Times New Roman" w:cs="Times New Roman"/>
                <w:sz w:val="12"/>
                <w:szCs w:val="12"/>
                <w:lang w:val="en-GB"/>
              </w:rPr>
            </w:pPr>
            <w:r w:rsidRPr="003917C6">
              <w:rPr>
                <w:rFonts w:hAnsi="Times New Roman" w:cs="Times New Roman"/>
                <w:sz w:val="22"/>
                <w:szCs w:val="22"/>
                <w:lang w:val="en-GB"/>
              </w:rPr>
              <w:t xml:space="preserve">Persons having authority and </w:t>
            </w:r>
          </w:p>
        </w:tc>
      </w:tr>
      <w:tr w:rsidR="0002589E" w:rsidRPr="003917C6" w14:paraId="1809A8ED" w14:textId="77777777" w:rsidTr="0002589E">
        <w:tc>
          <w:tcPr>
            <w:tcW w:w="2740" w:type="dxa"/>
          </w:tcPr>
          <w:p w14:paraId="5CB8F2DB" w14:textId="7BFE5DF0" w:rsidR="0002589E" w:rsidRPr="003917C6" w:rsidRDefault="0002589E" w:rsidP="009E679E">
            <w:pPr>
              <w:shd w:val="clear" w:color="auto" w:fill="FFFFFF"/>
              <w:tabs>
                <w:tab w:val="left" w:pos="90"/>
              </w:tabs>
              <w:rPr>
                <w:rFonts w:eastAsia="Times New Roman" w:hAnsi="Times New Roman" w:cs="Times New Roman"/>
                <w:sz w:val="22"/>
                <w:szCs w:val="22"/>
              </w:rPr>
            </w:pPr>
            <w:r w:rsidRPr="003917C6">
              <w:rPr>
                <w:rFonts w:eastAsia="Times New Roman" w:hAnsi="Times New Roman" w:cs="Times New Roman"/>
                <w:sz w:val="22"/>
                <w:szCs w:val="22"/>
              </w:rPr>
              <w:t xml:space="preserve">  personnel</w:t>
            </w:r>
          </w:p>
        </w:tc>
        <w:tc>
          <w:tcPr>
            <w:tcW w:w="1621" w:type="dxa"/>
          </w:tcPr>
          <w:p w14:paraId="3E499D7E" w14:textId="6866B333" w:rsidR="0002589E" w:rsidRPr="003917C6" w:rsidRDefault="0002589E" w:rsidP="009E679E">
            <w:pPr>
              <w:shd w:val="clear" w:color="auto" w:fill="FFFFFF"/>
              <w:tabs>
                <w:tab w:val="left" w:pos="90"/>
              </w:tabs>
              <w:jc w:val="center"/>
              <w:rPr>
                <w:rFonts w:hAnsi="Times New Roman" w:cs="Times New Roman"/>
                <w:sz w:val="22"/>
                <w:szCs w:val="22"/>
                <w:lang w:val="en-GB"/>
              </w:rPr>
            </w:pPr>
          </w:p>
        </w:tc>
        <w:tc>
          <w:tcPr>
            <w:tcW w:w="1922" w:type="dxa"/>
          </w:tcPr>
          <w:p w14:paraId="292BC4C4" w14:textId="46F5A4D6" w:rsidR="0002589E" w:rsidRPr="003917C6" w:rsidRDefault="0002589E" w:rsidP="009E679E">
            <w:pPr>
              <w:shd w:val="clear" w:color="auto" w:fill="FFFFFF"/>
              <w:ind w:left="9" w:right="-43" w:firstLine="435"/>
              <w:rPr>
                <w:rFonts w:hAnsi="Times New Roman" w:cs="Times New Roman"/>
                <w:sz w:val="22"/>
                <w:szCs w:val="22"/>
              </w:rPr>
            </w:pPr>
          </w:p>
        </w:tc>
        <w:tc>
          <w:tcPr>
            <w:tcW w:w="3039" w:type="dxa"/>
          </w:tcPr>
          <w:p w14:paraId="0F284C74" w14:textId="12B863C3" w:rsidR="0002589E" w:rsidRPr="003917C6" w:rsidRDefault="0002589E" w:rsidP="009E679E">
            <w:pPr>
              <w:shd w:val="clear" w:color="auto" w:fill="FFFFFF"/>
              <w:tabs>
                <w:tab w:val="left" w:pos="90"/>
              </w:tabs>
              <w:ind w:right="-117"/>
              <w:rPr>
                <w:rFonts w:hAnsi="Times New Roman" w:cs="Times New Roman"/>
                <w:sz w:val="22"/>
                <w:szCs w:val="22"/>
                <w:lang w:val="en-GB"/>
              </w:rPr>
            </w:pPr>
            <w:r w:rsidRPr="003917C6">
              <w:rPr>
                <w:rFonts w:hAnsi="Times New Roman" w:cs="Times New Roman"/>
                <w:sz w:val="22"/>
                <w:szCs w:val="22"/>
                <w:lang w:val="en-GB"/>
              </w:rPr>
              <w:t>responsibility for planning,</w:t>
            </w:r>
          </w:p>
        </w:tc>
      </w:tr>
      <w:tr w:rsidR="0002589E" w:rsidRPr="003917C6" w14:paraId="45D326A2" w14:textId="77777777" w:rsidTr="0002589E">
        <w:tc>
          <w:tcPr>
            <w:tcW w:w="2740" w:type="dxa"/>
          </w:tcPr>
          <w:p w14:paraId="45A25B12" w14:textId="77777777" w:rsidR="0002589E" w:rsidRPr="003917C6" w:rsidRDefault="0002589E" w:rsidP="009E679E">
            <w:pPr>
              <w:shd w:val="clear" w:color="auto" w:fill="FFFFFF"/>
              <w:ind w:left="132" w:hanging="132"/>
              <w:rPr>
                <w:rFonts w:hAnsi="Times New Roman" w:cs="Times New Roman"/>
                <w:sz w:val="12"/>
                <w:szCs w:val="12"/>
              </w:rPr>
            </w:pPr>
          </w:p>
        </w:tc>
        <w:tc>
          <w:tcPr>
            <w:tcW w:w="1621" w:type="dxa"/>
          </w:tcPr>
          <w:p w14:paraId="008CAC9E" w14:textId="77777777" w:rsidR="0002589E" w:rsidRPr="003917C6" w:rsidRDefault="0002589E" w:rsidP="009E679E">
            <w:pPr>
              <w:shd w:val="clear" w:color="auto" w:fill="FFFFFF"/>
              <w:jc w:val="center"/>
              <w:rPr>
                <w:rFonts w:hAnsi="Times New Roman" w:cs="Times New Roman"/>
                <w:sz w:val="12"/>
                <w:szCs w:val="12"/>
                <w:lang w:val="en-GB"/>
              </w:rPr>
            </w:pPr>
          </w:p>
        </w:tc>
        <w:tc>
          <w:tcPr>
            <w:tcW w:w="1922" w:type="dxa"/>
          </w:tcPr>
          <w:p w14:paraId="2FC6CC2B" w14:textId="77777777" w:rsidR="0002589E" w:rsidRPr="003917C6" w:rsidRDefault="0002589E" w:rsidP="009E679E">
            <w:pPr>
              <w:shd w:val="clear" w:color="auto" w:fill="FFFFFF"/>
              <w:rPr>
                <w:rFonts w:hAnsi="Times New Roman" w:cs="Times New Roman"/>
                <w:sz w:val="12"/>
                <w:szCs w:val="12"/>
                <w:lang w:val="en-GB" w:bidi="ar-SA"/>
              </w:rPr>
            </w:pPr>
          </w:p>
        </w:tc>
        <w:tc>
          <w:tcPr>
            <w:tcW w:w="3039" w:type="dxa"/>
          </w:tcPr>
          <w:p w14:paraId="78934BE2" w14:textId="46D7DB99" w:rsidR="0002589E" w:rsidRPr="003917C6" w:rsidRDefault="0002589E" w:rsidP="009E679E">
            <w:pPr>
              <w:shd w:val="clear" w:color="auto" w:fill="FFFFFF"/>
              <w:rPr>
                <w:rFonts w:hAnsi="Times New Roman" w:cs="Times New Roman"/>
                <w:sz w:val="12"/>
                <w:szCs w:val="12"/>
                <w:lang w:val="en-GB"/>
              </w:rPr>
            </w:pPr>
            <w:r w:rsidRPr="003917C6">
              <w:rPr>
                <w:rFonts w:hAnsi="Times New Roman" w:cs="Times New Roman"/>
                <w:sz w:val="22"/>
                <w:szCs w:val="22"/>
                <w:lang w:val="en-GB"/>
              </w:rPr>
              <w:t xml:space="preserve">activities of the entity, directly </w:t>
            </w:r>
          </w:p>
        </w:tc>
      </w:tr>
      <w:tr w:rsidR="0002589E" w:rsidRPr="003917C6" w14:paraId="7D6353C0" w14:textId="77777777" w:rsidTr="0002589E">
        <w:tc>
          <w:tcPr>
            <w:tcW w:w="2740" w:type="dxa"/>
          </w:tcPr>
          <w:p w14:paraId="507DEAF2" w14:textId="6210596B" w:rsidR="0002589E" w:rsidRPr="003917C6" w:rsidRDefault="0002589E" w:rsidP="009E679E">
            <w:pPr>
              <w:shd w:val="clear" w:color="auto" w:fill="FFFFFF"/>
              <w:tabs>
                <w:tab w:val="left" w:pos="90"/>
              </w:tabs>
              <w:rPr>
                <w:rFonts w:eastAsia="Times New Roman" w:hAnsi="Times New Roman" w:cs="Times New Roman"/>
                <w:sz w:val="22"/>
                <w:szCs w:val="22"/>
              </w:rPr>
            </w:pPr>
          </w:p>
        </w:tc>
        <w:tc>
          <w:tcPr>
            <w:tcW w:w="1621" w:type="dxa"/>
          </w:tcPr>
          <w:p w14:paraId="09AB1471" w14:textId="284339BC" w:rsidR="0002589E" w:rsidRPr="003917C6" w:rsidRDefault="0002589E" w:rsidP="009E679E">
            <w:pPr>
              <w:shd w:val="clear" w:color="auto" w:fill="FFFFFF"/>
              <w:tabs>
                <w:tab w:val="left" w:pos="90"/>
              </w:tabs>
              <w:jc w:val="center"/>
              <w:rPr>
                <w:rFonts w:hAnsi="Times New Roman" w:cs="Times New Roman"/>
                <w:sz w:val="22"/>
                <w:szCs w:val="22"/>
                <w:lang w:val="en-GB"/>
              </w:rPr>
            </w:pPr>
          </w:p>
        </w:tc>
        <w:tc>
          <w:tcPr>
            <w:tcW w:w="1922" w:type="dxa"/>
          </w:tcPr>
          <w:p w14:paraId="033BF451" w14:textId="360AAF4C" w:rsidR="0002589E" w:rsidRPr="003917C6" w:rsidRDefault="0002589E" w:rsidP="009E679E">
            <w:pPr>
              <w:shd w:val="clear" w:color="auto" w:fill="FFFFFF"/>
              <w:ind w:left="9" w:right="-43" w:firstLine="435"/>
              <w:rPr>
                <w:rFonts w:hAnsi="Times New Roman" w:cs="Times New Roman"/>
                <w:sz w:val="22"/>
                <w:szCs w:val="22"/>
              </w:rPr>
            </w:pPr>
          </w:p>
        </w:tc>
        <w:tc>
          <w:tcPr>
            <w:tcW w:w="3039" w:type="dxa"/>
          </w:tcPr>
          <w:p w14:paraId="2E1882EC" w14:textId="6F11F7A1" w:rsidR="0002589E" w:rsidRPr="003917C6" w:rsidRDefault="0002589E" w:rsidP="009E679E">
            <w:pPr>
              <w:shd w:val="clear" w:color="auto" w:fill="FFFFFF"/>
              <w:tabs>
                <w:tab w:val="left" w:pos="90"/>
              </w:tabs>
              <w:ind w:right="-117"/>
              <w:rPr>
                <w:rFonts w:hAnsi="Times New Roman" w:cs="Times New Roman"/>
                <w:sz w:val="22"/>
                <w:szCs w:val="22"/>
                <w:lang w:val="en-GB"/>
              </w:rPr>
            </w:pPr>
            <w:r w:rsidRPr="003917C6">
              <w:rPr>
                <w:rFonts w:hAnsi="Times New Roman" w:cs="Times New Roman"/>
                <w:sz w:val="22"/>
                <w:szCs w:val="22"/>
                <w:lang w:val="en-GB"/>
              </w:rPr>
              <w:t>or indirectly, including any director (whether executive</w:t>
            </w:r>
          </w:p>
        </w:tc>
      </w:tr>
      <w:tr w:rsidR="0002589E" w:rsidRPr="003917C6" w14:paraId="65F09FD0" w14:textId="77777777" w:rsidTr="0002589E">
        <w:tc>
          <w:tcPr>
            <w:tcW w:w="2740" w:type="dxa"/>
          </w:tcPr>
          <w:p w14:paraId="6690F08C" w14:textId="1F55BB40" w:rsidR="0002589E" w:rsidRPr="003917C6" w:rsidRDefault="0002589E" w:rsidP="009E679E">
            <w:pPr>
              <w:shd w:val="clear" w:color="auto" w:fill="FFFFFF"/>
              <w:tabs>
                <w:tab w:val="left" w:pos="90"/>
              </w:tabs>
              <w:rPr>
                <w:rFonts w:eastAsia="Times New Roman" w:hAnsi="Times New Roman" w:cs="Times New Roman"/>
                <w:sz w:val="22"/>
                <w:szCs w:val="22"/>
              </w:rPr>
            </w:pPr>
          </w:p>
        </w:tc>
        <w:tc>
          <w:tcPr>
            <w:tcW w:w="1621" w:type="dxa"/>
          </w:tcPr>
          <w:p w14:paraId="6169182E" w14:textId="77777777" w:rsidR="0002589E" w:rsidRPr="003917C6" w:rsidRDefault="0002589E" w:rsidP="009E679E">
            <w:pPr>
              <w:shd w:val="clear" w:color="auto" w:fill="FFFFFF"/>
              <w:tabs>
                <w:tab w:val="left" w:pos="90"/>
              </w:tabs>
              <w:jc w:val="center"/>
              <w:rPr>
                <w:rFonts w:hAnsi="Times New Roman" w:cs="Times New Roman"/>
                <w:sz w:val="22"/>
                <w:szCs w:val="22"/>
                <w:lang w:val="en-GB"/>
              </w:rPr>
            </w:pPr>
          </w:p>
        </w:tc>
        <w:tc>
          <w:tcPr>
            <w:tcW w:w="1922" w:type="dxa"/>
          </w:tcPr>
          <w:p w14:paraId="17D17714" w14:textId="77777777" w:rsidR="0002589E" w:rsidRPr="003917C6" w:rsidRDefault="0002589E" w:rsidP="009E679E">
            <w:pPr>
              <w:shd w:val="clear" w:color="auto" w:fill="FFFFFF"/>
              <w:tabs>
                <w:tab w:val="left" w:pos="90"/>
                <w:tab w:val="left" w:pos="540"/>
              </w:tabs>
              <w:ind w:left="9" w:right="-43" w:hanging="9"/>
              <w:jc w:val="center"/>
              <w:rPr>
                <w:rFonts w:hAnsi="Times New Roman" w:cs="Times New Roman"/>
                <w:sz w:val="22"/>
                <w:szCs w:val="22"/>
              </w:rPr>
            </w:pPr>
          </w:p>
        </w:tc>
        <w:tc>
          <w:tcPr>
            <w:tcW w:w="3039" w:type="dxa"/>
          </w:tcPr>
          <w:p w14:paraId="59D1EFFD" w14:textId="2C6B5CEF" w:rsidR="0002589E" w:rsidRPr="003917C6" w:rsidRDefault="0002589E" w:rsidP="009E679E">
            <w:pPr>
              <w:shd w:val="clear" w:color="auto" w:fill="FFFFFF"/>
              <w:tabs>
                <w:tab w:val="left" w:pos="90"/>
              </w:tabs>
              <w:rPr>
                <w:rFonts w:hAnsi="Times New Roman" w:cs="Times New Roman"/>
                <w:sz w:val="22"/>
                <w:szCs w:val="22"/>
              </w:rPr>
            </w:pPr>
            <w:r w:rsidRPr="003917C6">
              <w:rPr>
                <w:rFonts w:hAnsi="Times New Roman" w:cs="Times New Roman"/>
                <w:sz w:val="22"/>
                <w:szCs w:val="22"/>
                <w:lang w:val="en-GB"/>
              </w:rPr>
              <w:t>or otherwise) of the Group</w:t>
            </w:r>
          </w:p>
        </w:tc>
      </w:tr>
      <w:tr w:rsidR="0002589E" w:rsidRPr="003917C6" w14:paraId="5AA2246F" w14:textId="77777777" w:rsidTr="0002589E">
        <w:tc>
          <w:tcPr>
            <w:tcW w:w="2740" w:type="dxa"/>
          </w:tcPr>
          <w:p w14:paraId="5B2FE5C6" w14:textId="77777777" w:rsidR="0002589E" w:rsidRPr="003917C6" w:rsidRDefault="0002589E" w:rsidP="009E679E">
            <w:pPr>
              <w:shd w:val="clear" w:color="auto" w:fill="FFFFFF"/>
              <w:tabs>
                <w:tab w:val="left" w:pos="90"/>
              </w:tabs>
              <w:rPr>
                <w:rFonts w:eastAsia="Times New Roman" w:hAnsi="Times New Roman" w:cs="Times New Roman"/>
                <w:sz w:val="22"/>
                <w:szCs w:val="22"/>
              </w:rPr>
            </w:pPr>
          </w:p>
        </w:tc>
        <w:tc>
          <w:tcPr>
            <w:tcW w:w="1621" w:type="dxa"/>
          </w:tcPr>
          <w:p w14:paraId="578EB665" w14:textId="77777777" w:rsidR="0002589E" w:rsidRPr="003917C6" w:rsidRDefault="0002589E" w:rsidP="009E679E">
            <w:pPr>
              <w:shd w:val="clear" w:color="auto" w:fill="FFFFFF"/>
              <w:tabs>
                <w:tab w:val="left" w:pos="90"/>
              </w:tabs>
              <w:jc w:val="center"/>
              <w:rPr>
                <w:rFonts w:hAnsi="Times New Roman" w:cs="Times New Roman"/>
                <w:sz w:val="22"/>
                <w:szCs w:val="22"/>
                <w:lang w:val="en-GB"/>
              </w:rPr>
            </w:pPr>
          </w:p>
        </w:tc>
        <w:tc>
          <w:tcPr>
            <w:tcW w:w="1922" w:type="dxa"/>
          </w:tcPr>
          <w:p w14:paraId="18F815E3" w14:textId="77777777" w:rsidR="0002589E" w:rsidRPr="003917C6" w:rsidRDefault="0002589E" w:rsidP="009E679E">
            <w:pPr>
              <w:shd w:val="clear" w:color="auto" w:fill="FFFFFF"/>
              <w:tabs>
                <w:tab w:val="left" w:pos="90"/>
                <w:tab w:val="left" w:pos="540"/>
              </w:tabs>
              <w:ind w:left="9" w:right="-43" w:hanging="9"/>
              <w:jc w:val="center"/>
              <w:rPr>
                <w:rFonts w:hAnsi="Times New Roman" w:cs="Times New Roman"/>
                <w:sz w:val="22"/>
                <w:szCs w:val="22"/>
              </w:rPr>
            </w:pPr>
          </w:p>
        </w:tc>
        <w:tc>
          <w:tcPr>
            <w:tcW w:w="3039" w:type="dxa"/>
          </w:tcPr>
          <w:p w14:paraId="006C6D1A" w14:textId="43C9F249" w:rsidR="0002589E" w:rsidRPr="003917C6" w:rsidRDefault="0002589E" w:rsidP="009E679E">
            <w:pPr>
              <w:shd w:val="clear" w:color="auto" w:fill="FFFFFF"/>
              <w:tabs>
                <w:tab w:val="left" w:pos="90"/>
              </w:tabs>
              <w:rPr>
                <w:rFonts w:hAnsi="Times New Roman" w:cs="Times New Roman"/>
                <w:sz w:val="22"/>
                <w:szCs w:val="22"/>
                <w:lang w:val="en-GB"/>
              </w:rPr>
            </w:pPr>
          </w:p>
        </w:tc>
      </w:tr>
      <w:tr w:rsidR="0002589E" w:rsidRPr="003917C6" w14:paraId="4D4A605A" w14:textId="77777777" w:rsidTr="0002589E">
        <w:tc>
          <w:tcPr>
            <w:tcW w:w="2740" w:type="dxa"/>
          </w:tcPr>
          <w:p w14:paraId="195C93B0" w14:textId="77777777" w:rsidR="0002589E" w:rsidRPr="003917C6" w:rsidRDefault="0002589E" w:rsidP="009E679E">
            <w:pPr>
              <w:shd w:val="clear" w:color="auto" w:fill="FFFFFF"/>
              <w:tabs>
                <w:tab w:val="left" w:pos="90"/>
              </w:tabs>
              <w:rPr>
                <w:rFonts w:eastAsia="Times New Roman" w:hAnsi="Times New Roman" w:cs="Times New Roman"/>
                <w:sz w:val="22"/>
                <w:szCs w:val="22"/>
              </w:rPr>
            </w:pPr>
          </w:p>
        </w:tc>
        <w:tc>
          <w:tcPr>
            <w:tcW w:w="1621" w:type="dxa"/>
          </w:tcPr>
          <w:p w14:paraId="0F9A9252" w14:textId="77777777" w:rsidR="0002589E" w:rsidRPr="003917C6" w:rsidRDefault="0002589E" w:rsidP="009E679E">
            <w:pPr>
              <w:shd w:val="clear" w:color="auto" w:fill="FFFFFF"/>
              <w:tabs>
                <w:tab w:val="left" w:pos="90"/>
              </w:tabs>
              <w:jc w:val="center"/>
              <w:rPr>
                <w:rFonts w:hAnsi="Times New Roman" w:cs="Times New Roman"/>
                <w:sz w:val="22"/>
                <w:szCs w:val="22"/>
                <w:lang w:val="en-GB"/>
              </w:rPr>
            </w:pPr>
          </w:p>
        </w:tc>
        <w:tc>
          <w:tcPr>
            <w:tcW w:w="1922" w:type="dxa"/>
          </w:tcPr>
          <w:p w14:paraId="37EBFCED" w14:textId="77777777" w:rsidR="0002589E" w:rsidRPr="003917C6" w:rsidRDefault="0002589E" w:rsidP="009E679E">
            <w:pPr>
              <w:shd w:val="clear" w:color="auto" w:fill="FFFFFF"/>
              <w:tabs>
                <w:tab w:val="left" w:pos="90"/>
                <w:tab w:val="left" w:pos="540"/>
              </w:tabs>
              <w:ind w:left="9" w:right="-43" w:hanging="9"/>
              <w:jc w:val="center"/>
              <w:rPr>
                <w:rFonts w:hAnsi="Times New Roman" w:cs="Times New Roman"/>
                <w:sz w:val="22"/>
                <w:szCs w:val="22"/>
              </w:rPr>
            </w:pPr>
          </w:p>
        </w:tc>
        <w:tc>
          <w:tcPr>
            <w:tcW w:w="3039" w:type="dxa"/>
          </w:tcPr>
          <w:p w14:paraId="7352DF38" w14:textId="3560C358" w:rsidR="0002589E" w:rsidRPr="003917C6" w:rsidRDefault="0002589E" w:rsidP="009E679E">
            <w:pPr>
              <w:shd w:val="clear" w:color="auto" w:fill="FFFFFF"/>
              <w:tabs>
                <w:tab w:val="left" w:pos="90"/>
              </w:tabs>
              <w:rPr>
                <w:rFonts w:hAnsi="Times New Roman" w:cs="Times New Roman"/>
                <w:sz w:val="22"/>
                <w:szCs w:val="22"/>
                <w:lang w:val="en-GB"/>
              </w:rPr>
            </w:pPr>
          </w:p>
        </w:tc>
      </w:tr>
      <w:tr w:rsidR="0002589E" w:rsidRPr="003917C6" w14:paraId="5CB861F7" w14:textId="77777777" w:rsidTr="0002589E">
        <w:tc>
          <w:tcPr>
            <w:tcW w:w="2740" w:type="dxa"/>
          </w:tcPr>
          <w:p w14:paraId="395F4406" w14:textId="77777777" w:rsidR="0002589E" w:rsidRPr="003917C6" w:rsidRDefault="0002589E" w:rsidP="009E679E">
            <w:pPr>
              <w:shd w:val="clear" w:color="auto" w:fill="FFFFFF"/>
              <w:tabs>
                <w:tab w:val="left" w:pos="90"/>
              </w:tabs>
              <w:rPr>
                <w:rFonts w:eastAsia="Times New Roman" w:hAnsi="Times New Roman" w:cs="Times New Roman"/>
                <w:sz w:val="22"/>
                <w:szCs w:val="22"/>
              </w:rPr>
            </w:pPr>
          </w:p>
        </w:tc>
        <w:tc>
          <w:tcPr>
            <w:tcW w:w="1621" w:type="dxa"/>
          </w:tcPr>
          <w:p w14:paraId="16C1602A" w14:textId="77777777" w:rsidR="0002589E" w:rsidRPr="003917C6" w:rsidRDefault="0002589E" w:rsidP="009E679E">
            <w:pPr>
              <w:shd w:val="clear" w:color="auto" w:fill="FFFFFF"/>
              <w:tabs>
                <w:tab w:val="left" w:pos="90"/>
              </w:tabs>
              <w:jc w:val="center"/>
              <w:rPr>
                <w:rFonts w:hAnsi="Times New Roman" w:cs="Times New Roman"/>
                <w:sz w:val="22"/>
                <w:szCs w:val="22"/>
                <w:lang w:val="en-GB"/>
              </w:rPr>
            </w:pPr>
          </w:p>
        </w:tc>
        <w:tc>
          <w:tcPr>
            <w:tcW w:w="1922" w:type="dxa"/>
          </w:tcPr>
          <w:p w14:paraId="1392F7C3" w14:textId="77777777" w:rsidR="0002589E" w:rsidRPr="003917C6" w:rsidRDefault="0002589E" w:rsidP="009E679E">
            <w:pPr>
              <w:shd w:val="clear" w:color="auto" w:fill="FFFFFF"/>
              <w:tabs>
                <w:tab w:val="left" w:pos="90"/>
                <w:tab w:val="left" w:pos="540"/>
              </w:tabs>
              <w:ind w:left="9" w:right="-43" w:hanging="9"/>
              <w:jc w:val="center"/>
              <w:rPr>
                <w:rFonts w:hAnsi="Times New Roman" w:cs="Times New Roman"/>
                <w:sz w:val="22"/>
                <w:szCs w:val="22"/>
              </w:rPr>
            </w:pPr>
          </w:p>
        </w:tc>
        <w:tc>
          <w:tcPr>
            <w:tcW w:w="3039" w:type="dxa"/>
          </w:tcPr>
          <w:p w14:paraId="0837B8C7" w14:textId="5C32E53A" w:rsidR="0002589E" w:rsidRPr="003917C6" w:rsidRDefault="0002589E" w:rsidP="009E679E">
            <w:pPr>
              <w:shd w:val="clear" w:color="auto" w:fill="FFFFFF"/>
              <w:tabs>
                <w:tab w:val="left" w:pos="90"/>
              </w:tabs>
              <w:rPr>
                <w:rFonts w:hAnsi="Times New Roman" w:cs="Times New Roman"/>
                <w:sz w:val="22"/>
                <w:szCs w:val="22"/>
                <w:lang w:val="en-GB"/>
              </w:rPr>
            </w:pPr>
          </w:p>
        </w:tc>
      </w:tr>
    </w:tbl>
    <w:p w14:paraId="289318FF" w14:textId="77777777" w:rsidR="00AC6B5B" w:rsidRPr="003917C6" w:rsidRDefault="00CF3998" w:rsidP="00A85CB9">
      <w:pPr>
        <w:pStyle w:val="block"/>
        <w:shd w:val="clear" w:color="auto" w:fill="FFFFFF"/>
        <w:spacing w:after="0" w:line="240" w:lineRule="auto"/>
        <w:ind w:left="540"/>
        <w:jc w:val="both"/>
        <w:rPr>
          <w:rFonts w:ascii="Times New Roman" w:cs="Times New Roman"/>
          <w:sz w:val="12"/>
          <w:szCs w:val="12"/>
          <w:lang w:val="en-US" w:bidi="th-TH"/>
        </w:rPr>
      </w:pPr>
      <w:r w:rsidRPr="003917C6">
        <w:rPr>
          <w:rFonts w:ascii="Times New Roman" w:cs="Times New Roman"/>
          <w:sz w:val="12"/>
          <w:szCs w:val="12"/>
          <w:lang w:val="en-US" w:bidi="th-TH"/>
        </w:rPr>
        <w:br w:type="textWrapping" w:clear="all"/>
      </w:r>
    </w:p>
    <w:p w14:paraId="2E32C76E" w14:textId="77777777" w:rsidR="00AC6B5B" w:rsidRPr="003917C6" w:rsidRDefault="00AC6B5B">
      <w:pPr>
        <w:overflowPunct/>
        <w:autoSpaceDE/>
        <w:autoSpaceDN/>
        <w:adjustRightInd/>
        <w:textAlignment w:val="auto"/>
        <w:rPr>
          <w:rFonts w:hAnsi="Times New Roman" w:cs="Times New Roman"/>
          <w:sz w:val="12"/>
          <w:szCs w:val="12"/>
        </w:rPr>
      </w:pPr>
      <w:r w:rsidRPr="003917C6">
        <w:rPr>
          <w:rFonts w:cs="Times New Roman"/>
          <w:sz w:val="12"/>
          <w:szCs w:val="12"/>
        </w:rPr>
        <w:br w:type="page"/>
      </w:r>
    </w:p>
    <w:p w14:paraId="6D1983CD" w14:textId="77777777" w:rsidR="009559E0" w:rsidRPr="003917C6" w:rsidRDefault="009559E0" w:rsidP="00A85CB9">
      <w:pPr>
        <w:pStyle w:val="block"/>
        <w:shd w:val="clear" w:color="auto" w:fill="FFFFFF"/>
        <w:spacing w:after="0" w:line="240" w:lineRule="auto"/>
        <w:ind w:left="540"/>
        <w:jc w:val="both"/>
        <w:rPr>
          <w:rFonts w:ascii="Times New Roman" w:cs="Times New Roman"/>
          <w:sz w:val="2"/>
          <w:szCs w:val="2"/>
          <w:lang w:val="en-US" w:bidi="th-TH"/>
        </w:rPr>
      </w:pPr>
    </w:p>
    <w:p w14:paraId="06E23C33" w14:textId="77777777" w:rsidR="002B39D5" w:rsidRPr="003917C6" w:rsidRDefault="002B39D5" w:rsidP="00A85CB9">
      <w:pPr>
        <w:pStyle w:val="block"/>
        <w:shd w:val="clear" w:color="auto" w:fill="FFFFFF"/>
        <w:spacing w:after="0" w:line="240" w:lineRule="auto"/>
        <w:ind w:left="540"/>
        <w:jc w:val="both"/>
        <w:rPr>
          <w:rFonts w:ascii="Times New Roman" w:cs="Times New Roman"/>
          <w:szCs w:val="22"/>
          <w:cs/>
          <w:lang w:bidi="th-TH"/>
        </w:rPr>
      </w:pPr>
      <w:r w:rsidRPr="003917C6">
        <w:rPr>
          <w:rFonts w:ascii="Times New Roman" w:cs="Times New Roman"/>
          <w:szCs w:val="22"/>
          <w:lang w:bidi="th-TH"/>
        </w:rPr>
        <w:t xml:space="preserve">The </w:t>
      </w:r>
      <w:r w:rsidRPr="003917C6">
        <w:rPr>
          <w:rFonts w:ascii="Times New Roman" w:cs="Times New Roman"/>
          <w:szCs w:val="22"/>
        </w:rPr>
        <w:t>pricing</w:t>
      </w:r>
      <w:r w:rsidRPr="003917C6">
        <w:rPr>
          <w:rFonts w:ascii="Times New Roman" w:cs="Times New Roman"/>
          <w:szCs w:val="22"/>
          <w:lang w:bidi="th-TH"/>
        </w:rPr>
        <w:t xml:space="preserve"> policies for </w:t>
      </w:r>
      <w:proofErr w:type="gramStart"/>
      <w:r w:rsidRPr="003917C6">
        <w:rPr>
          <w:rFonts w:ascii="Times New Roman" w:cs="Times New Roman"/>
          <w:szCs w:val="22"/>
          <w:lang w:bidi="th-TH"/>
        </w:rPr>
        <w:t>particular types</w:t>
      </w:r>
      <w:proofErr w:type="gramEnd"/>
      <w:r w:rsidRPr="003917C6">
        <w:rPr>
          <w:rFonts w:ascii="Times New Roman" w:cs="Times New Roman"/>
          <w:szCs w:val="22"/>
          <w:lang w:bidi="th-TH"/>
        </w:rPr>
        <w:t xml:space="preserve"> of transactions are explained further below:</w:t>
      </w:r>
    </w:p>
    <w:p w14:paraId="302C1338" w14:textId="77777777" w:rsidR="002B39D5" w:rsidRPr="003917C6" w:rsidRDefault="002B39D5" w:rsidP="00A85CB9">
      <w:pPr>
        <w:shd w:val="clear" w:color="auto" w:fill="FFFFFF"/>
        <w:tabs>
          <w:tab w:val="left" w:pos="1590"/>
        </w:tabs>
        <w:jc w:val="both"/>
        <w:rPr>
          <w:rFonts w:hAnsi="Times New Roman" w:cs="Times New Roman"/>
          <w:sz w:val="12"/>
          <w:szCs w:val="12"/>
          <w:cs/>
        </w:rPr>
      </w:pPr>
    </w:p>
    <w:tbl>
      <w:tblPr>
        <w:tblW w:w="8921" w:type="dxa"/>
        <w:tblInd w:w="682" w:type="dxa"/>
        <w:tblLayout w:type="fixed"/>
        <w:tblLook w:val="0000" w:firstRow="0" w:lastRow="0" w:firstColumn="0" w:lastColumn="0" w:noHBand="0" w:noVBand="0"/>
      </w:tblPr>
      <w:tblGrid>
        <w:gridCol w:w="4464"/>
        <w:gridCol w:w="4457"/>
      </w:tblGrid>
      <w:tr w:rsidR="002B39D5" w:rsidRPr="003917C6" w14:paraId="19378A34" w14:textId="77777777" w:rsidTr="009764EF">
        <w:trPr>
          <w:trHeight w:val="20"/>
          <w:tblHeader/>
        </w:trPr>
        <w:tc>
          <w:tcPr>
            <w:tcW w:w="4464" w:type="dxa"/>
          </w:tcPr>
          <w:p w14:paraId="25EA2902" w14:textId="77777777" w:rsidR="002B39D5" w:rsidRPr="003917C6" w:rsidRDefault="002B39D5" w:rsidP="00A85CB9">
            <w:pPr>
              <w:shd w:val="clear" w:color="auto" w:fill="FFFFFF"/>
              <w:ind w:right="-108"/>
              <w:jc w:val="center"/>
              <w:rPr>
                <w:rFonts w:hAnsi="Times New Roman" w:cs="Times New Roman"/>
                <w:b/>
                <w:bCs/>
                <w:sz w:val="22"/>
                <w:szCs w:val="22"/>
              </w:rPr>
            </w:pPr>
            <w:r w:rsidRPr="003917C6">
              <w:rPr>
                <w:rFonts w:hAnsi="Times New Roman" w:cs="Times New Roman"/>
                <w:b/>
                <w:bCs/>
                <w:sz w:val="22"/>
                <w:szCs w:val="22"/>
              </w:rPr>
              <w:t>Transactions</w:t>
            </w:r>
          </w:p>
        </w:tc>
        <w:tc>
          <w:tcPr>
            <w:tcW w:w="4457" w:type="dxa"/>
          </w:tcPr>
          <w:p w14:paraId="2333E727" w14:textId="77777777" w:rsidR="002B39D5" w:rsidRPr="003917C6" w:rsidRDefault="002B39D5" w:rsidP="00A85CB9">
            <w:pPr>
              <w:shd w:val="clear" w:color="auto" w:fill="FFFFFF"/>
              <w:ind w:right="-18"/>
              <w:jc w:val="center"/>
              <w:rPr>
                <w:rFonts w:hAnsi="Times New Roman" w:cs="Times New Roman"/>
                <w:b/>
                <w:sz w:val="22"/>
                <w:szCs w:val="22"/>
              </w:rPr>
            </w:pPr>
            <w:r w:rsidRPr="003917C6">
              <w:rPr>
                <w:rFonts w:hAnsi="Times New Roman" w:cs="Times New Roman"/>
                <w:b/>
                <w:sz w:val="22"/>
                <w:szCs w:val="22"/>
              </w:rPr>
              <w:t xml:space="preserve">Pricing policies  </w:t>
            </w:r>
          </w:p>
        </w:tc>
      </w:tr>
      <w:tr w:rsidR="001064BE" w:rsidRPr="003917C6" w14:paraId="0BC039C0" w14:textId="77777777" w:rsidTr="009764EF">
        <w:trPr>
          <w:trHeight w:val="20"/>
        </w:trPr>
        <w:tc>
          <w:tcPr>
            <w:tcW w:w="4464" w:type="dxa"/>
          </w:tcPr>
          <w:p w14:paraId="02BDA7DD" w14:textId="77777777" w:rsidR="001064BE" w:rsidRPr="003917C6" w:rsidRDefault="001064BE" w:rsidP="00A85CB9">
            <w:pPr>
              <w:shd w:val="clear" w:color="auto" w:fill="FFFFFF"/>
              <w:ind w:left="-85" w:right="-108"/>
              <w:jc w:val="both"/>
              <w:rPr>
                <w:rFonts w:eastAsia="Times New Roman" w:hAnsi="Times New Roman" w:cs="Times New Roman"/>
                <w:sz w:val="22"/>
                <w:szCs w:val="22"/>
              </w:rPr>
            </w:pPr>
            <w:r w:rsidRPr="003917C6">
              <w:rPr>
                <w:rFonts w:eastAsia="Times New Roman" w:hAnsi="Times New Roman" w:cs="Times New Roman"/>
                <w:sz w:val="22"/>
                <w:szCs w:val="22"/>
              </w:rPr>
              <w:t>Sale of finished goods</w:t>
            </w:r>
          </w:p>
        </w:tc>
        <w:tc>
          <w:tcPr>
            <w:tcW w:w="4457" w:type="dxa"/>
          </w:tcPr>
          <w:p w14:paraId="40DD7AE3" w14:textId="77777777" w:rsidR="001064BE" w:rsidRPr="003917C6" w:rsidRDefault="001064BE" w:rsidP="00A85CB9">
            <w:pPr>
              <w:shd w:val="clear" w:color="auto" w:fill="FFFFFF"/>
              <w:tabs>
                <w:tab w:val="left" w:pos="90"/>
              </w:tabs>
              <w:ind w:left="90" w:right="-18"/>
              <w:rPr>
                <w:rFonts w:eastAsia="Times New Roman" w:hAnsi="Times New Roman" w:cs="Times New Roman"/>
                <w:sz w:val="22"/>
                <w:szCs w:val="22"/>
              </w:rPr>
            </w:pPr>
            <w:r w:rsidRPr="003917C6">
              <w:rPr>
                <w:rFonts w:eastAsia="Times New Roman" w:hAnsi="Times New Roman" w:cs="Times New Roman"/>
                <w:sz w:val="22"/>
                <w:szCs w:val="22"/>
              </w:rPr>
              <w:t>Agreed-upon basis based on market price</w:t>
            </w:r>
          </w:p>
        </w:tc>
      </w:tr>
      <w:tr w:rsidR="001064BE" w:rsidRPr="003917C6" w14:paraId="0CF5931C" w14:textId="77777777" w:rsidTr="009764EF">
        <w:trPr>
          <w:trHeight w:val="20"/>
        </w:trPr>
        <w:tc>
          <w:tcPr>
            <w:tcW w:w="4464" w:type="dxa"/>
          </w:tcPr>
          <w:p w14:paraId="687438B7" w14:textId="77777777" w:rsidR="001064BE" w:rsidRPr="003917C6" w:rsidRDefault="001064BE" w:rsidP="00A85CB9">
            <w:pPr>
              <w:shd w:val="clear" w:color="auto" w:fill="FFFFFF"/>
              <w:ind w:left="-85" w:right="-108"/>
              <w:jc w:val="both"/>
              <w:rPr>
                <w:rFonts w:eastAsia="Times New Roman" w:hAnsi="Times New Roman" w:cs="Times New Roman"/>
                <w:sz w:val="22"/>
                <w:szCs w:val="22"/>
              </w:rPr>
            </w:pPr>
            <w:r w:rsidRPr="003917C6">
              <w:rPr>
                <w:rFonts w:hAnsi="Times New Roman" w:cs="Times New Roman"/>
                <w:sz w:val="22"/>
                <w:szCs w:val="22"/>
              </w:rPr>
              <w:t>Sales of raw material and other</w:t>
            </w:r>
          </w:p>
        </w:tc>
        <w:tc>
          <w:tcPr>
            <w:tcW w:w="4457" w:type="dxa"/>
          </w:tcPr>
          <w:p w14:paraId="4DB0A6A3" w14:textId="77777777" w:rsidR="001064BE" w:rsidRPr="003917C6" w:rsidRDefault="001064BE" w:rsidP="00A85CB9">
            <w:pPr>
              <w:shd w:val="clear" w:color="auto" w:fill="FFFFFF"/>
              <w:tabs>
                <w:tab w:val="left" w:pos="90"/>
              </w:tabs>
              <w:ind w:left="90" w:right="-18"/>
              <w:rPr>
                <w:rFonts w:eastAsia="Times New Roman" w:hAnsi="Times New Roman" w:cs="Times New Roman"/>
                <w:sz w:val="22"/>
                <w:szCs w:val="22"/>
              </w:rPr>
            </w:pPr>
            <w:r w:rsidRPr="003917C6">
              <w:rPr>
                <w:rFonts w:eastAsia="Times New Roman" w:hAnsi="Times New Roman" w:cs="Times New Roman"/>
                <w:sz w:val="22"/>
                <w:szCs w:val="22"/>
              </w:rPr>
              <w:t>Cost plus margin</w:t>
            </w:r>
            <w:r w:rsidR="004B699B" w:rsidRPr="003917C6">
              <w:rPr>
                <w:rFonts w:eastAsia="MS Mincho" w:hAnsi="Times New Roman" w:cs="Times New Roman"/>
                <w:sz w:val="22"/>
                <w:szCs w:val="22"/>
              </w:rPr>
              <w:t xml:space="preserve"> and agreed price</w:t>
            </w:r>
          </w:p>
        </w:tc>
      </w:tr>
      <w:tr w:rsidR="00CA24BC" w:rsidRPr="003917C6" w14:paraId="2035EF9B" w14:textId="77777777" w:rsidTr="009764EF">
        <w:trPr>
          <w:trHeight w:val="20"/>
        </w:trPr>
        <w:tc>
          <w:tcPr>
            <w:tcW w:w="4464" w:type="dxa"/>
          </w:tcPr>
          <w:p w14:paraId="44194F1F" w14:textId="77777777" w:rsidR="00CA24BC" w:rsidRPr="003917C6" w:rsidRDefault="00CA24BC" w:rsidP="00A85CB9">
            <w:pPr>
              <w:shd w:val="clear" w:color="auto" w:fill="FFFFFF"/>
              <w:ind w:left="-58" w:right="-108"/>
              <w:jc w:val="both"/>
              <w:rPr>
                <w:rFonts w:eastAsia="Times New Roman" w:hAnsi="Times New Roman"/>
                <w:sz w:val="22"/>
              </w:rPr>
            </w:pPr>
            <w:r w:rsidRPr="003917C6">
              <w:rPr>
                <w:rFonts w:eastAsia="Times New Roman" w:hAnsi="Times New Roman"/>
                <w:sz w:val="22"/>
              </w:rPr>
              <w:t xml:space="preserve">Revenue from </w:t>
            </w:r>
            <w:r w:rsidR="00073197" w:rsidRPr="003917C6">
              <w:rPr>
                <w:rFonts w:eastAsia="Times New Roman" w:hAnsi="Times New Roman"/>
                <w:sz w:val="22"/>
              </w:rPr>
              <w:t>service-tolling</w:t>
            </w:r>
          </w:p>
        </w:tc>
        <w:tc>
          <w:tcPr>
            <w:tcW w:w="4457" w:type="dxa"/>
          </w:tcPr>
          <w:p w14:paraId="19FD29B6" w14:textId="77777777" w:rsidR="00CA24BC" w:rsidRPr="003917C6" w:rsidRDefault="00CA24BC" w:rsidP="00A85CB9">
            <w:pPr>
              <w:shd w:val="clear" w:color="auto" w:fill="FFFFFF"/>
              <w:tabs>
                <w:tab w:val="left" w:pos="90"/>
              </w:tabs>
              <w:ind w:left="90" w:right="-18"/>
              <w:rPr>
                <w:rFonts w:eastAsia="Times New Roman" w:hAnsi="Times New Roman" w:cs="Times New Roman"/>
                <w:sz w:val="22"/>
                <w:szCs w:val="22"/>
              </w:rPr>
            </w:pPr>
            <w:r w:rsidRPr="003917C6">
              <w:rPr>
                <w:rFonts w:eastAsia="Times New Roman" w:hAnsi="Times New Roman" w:cs="Times New Roman"/>
                <w:sz w:val="22"/>
                <w:szCs w:val="22"/>
              </w:rPr>
              <w:t>Contractual rate</w:t>
            </w:r>
          </w:p>
        </w:tc>
      </w:tr>
      <w:tr w:rsidR="001064BE" w:rsidRPr="003917C6" w14:paraId="1114729A" w14:textId="77777777" w:rsidTr="009764EF">
        <w:trPr>
          <w:trHeight w:val="20"/>
        </w:trPr>
        <w:tc>
          <w:tcPr>
            <w:tcW w:w="4464" w:type="dxa"/>
          </w:tcPr>
          <w:p w14:paraId="5035C188" w14:textId="77777777" w:rsidR="001064BE" w:rsidRPr="003917C6" w:rsidRDefault="001064BE" w:rsidP="00A85CB9">
            <w:pPr>
              <w:shd w:val="clear" w:color="auto" w:fill="FFFFFF"/>
              <w:ind w:left="-85" w:right="-108"/>
              <w:jc w:val="both"/>
              <w:rPr>
                <w:rFonts w:eastAsia="Times New Roman" w:hAnsi="Times New Roman" w:cs="Times New Roman"/>
                <w:sz w:val="22"/>
                <w:szCs w:val="22"/>
              </w:rPr>
            </w:pPr>
            <w:r w:rsidRPr="003917C6">
              <w:rPr>
                <w:rFonts w:eastAsia="Times New Roman" w:hAnsi="Times New Roman" w:cs="Times New Roman"/>
                <w:sz w:val="22"/>
                <w:szCs w:val="22"/>
              </w:rPr>
              <w:t xml:space="preserve">Operating and labor management </w:t>
            </w:r>
          </w:p>
        </w:tc>
        <w:tc>
          <w:tcPr>
            <w:tcW w:w="4457" w:type="dxa"/>
          </w:tcPr>
          <w:p w14:paraId="394E6F66" w14:textId="77777777" w:rsidR="001064BE" w:rsidRPr="003917C6" w:rsidRDefault="001064BE" w:rsidP="00A85CB9">
            <w:pPr>
              <w:shd w:val="clear" w:color="auto" w:fill="FFFFFF"/>
              <w:tabs>
                <w:tab w:val="left" w:pos="90"/>
              </w:tabs>
              <w:ind w:left="90" w:right="-18"/>
              <w:rPr>
                <w:rFonts w:eastAsia="Times New Roman" w:hAnsi="Times New Roman" w:cs="Times New Roman"/>
                <w:sz w:val="22"/>
                <w:szCs w:val="22"/>
              </w:rPr>
            </w:pPr>
            <w:r w:rsidRPr="003917C6">
              <w:rPr>
                <w:rFonts w:eastAsia="Times New Roman" w:hAnsi="Times New Roman" w:cs="Times New Roman"/>
                <w:sz w:val="22"/>
                <w:szCs w:val="22"/>
              </w:rPr>
              <w:t xml:space="preserve">Contractual prices based on contract rate </w:t>
            </w:r>
          </w:p>
        </w:tc>
      </w:tr>
      <w:tr w:rsidR="001064BE" w:rsidRPr="003917C6" w14:paraId="7E4FA826" w14:textId="77777777" w:rsidTr="009764EF">
        <w:trPr>
          <w:trHeight w:val="20"/>
        </w:trPr>
        <w:tc>
          <w:tcPr>
            <w:tcW w:w="4464" w:type="dxa"/>
          </w:tcPr>
          <w:p w14:paraId="587D298D" w14:textId="77777777" w:rsidR="001064BE" w:rsidRPr="003917C6" w:rsidRDefault="001064BE" w:rsidP="00A85CB9">
            <w:pPr>
              <w:shd w:val="clear" w:color="auto" w:fill="FFFFFF"/>
              <w:ind w:left="-85" w:right="-108" w:firstLine="169"/>
              <w:jc w:val="both"/>
              <w:rPr>
                <w:rFonts w:eastAsia="Times New Roman" w:hAnsi="Times New Roman" w:cs="Times New Roman"/>
                <w:sz w:val="22"/>
                <w:szCs w:val="22"/>
              </w:rPr>
            </w:pPr>
            <w:r w:rsidRPr="003917C6">
              <w:rPr>
                <w:rFonts w:eastAsia="Times New Roman" w:hAnsi="Times New Roman" w:cs="Times New Roman"/>
                <w:sz w:val="22"/>
                <w:szCs w:val="22"/>
              </w:rPr>
              <w:t>service income</w:t>
            </w:r>
          </w:p>
        </w:tc>
        <w:tc>
          <w:tcPr>
            <w:tcW w:w="4457" w:type="dxa"/>
          </w:tcPr>
          <w:p w14:paraId="54AFFB7C" w14:textId="77777777" w:rsidR="001064BE" w:rsidRPr="003917C6" w:rsidRDefault="001064BE" w:rsidP="00A85CB9">
            <w:pPr>
              <w:shd w:val="clear" w:color="auto" w:fill="FFFFFF"/>
              <w:tabs>
                <w:tab w:val="left" w:pos="90"/>
              </w:tabs>
              <w:ind w:left="90" w:right="-18"/>
              <w:rPr>
                <w:rFonts w:eastAsia="Times New Roman" w:hAnsi="Times New Roman" w:cs="Times New Roman"/>
                <w:sz w:val="22"/>
                <w:szCs w:val="22"/>
              </w:rPr>
            </w:pPr>
            <w:r w:rsidRPr="003917C6">
              <w:rPr>
                <w:rFonts w:eastAsia="Times New Roman" w:hAnsi="Times New Roman" w:cs="Times New Roman"/>
                <w:sz w:val="22"/>
                <w:szCs w:val="22"/>
              </w:rPr>
              <w:t xml:space="preserve">  and actual hours</w:t>
            </w:r>
          </w:p>
        </w:tc>
      </w:tr>
      <w:tr w:rsidR="001064BE" w:rsidRPr="003917C6" w14:paraId="0B0774B0" w14:textId="77777777" w:rsidTr="009764EF">
        <w:trPr>
          <w:trHeight w:val="20"/>
        </w:trPr>
        <w:tc>
          <w:tcPr>
            <w:tcW w:w="4464" w:type="dxa"/>
          </w:tcPr>
          <w:p w14:paraId="50F2AD6B" w14:textId="77777777" w:rsidR="001064BE" w:rsidRPr="003917C6" w:rsidRDefault="001064BE" w:rsidP="00A85CB9">
            <w:pPr>
              <w:shd w:val="clear" w:color="auto" w:fill="FFFFFF"/>
              <w:ind w:left="-85" w:right="-108"/>
              <w:jc w:val="both"/>
              <w:rPr>
                <w:rFonts w:eastAsia="Times New Roman" w:hAnsi="Times New Roman" w:cs="Times New Roman"/>
                <w:sz w:val="22"/>
                <w:szCs w:val="22"/>
              </w:rPr>
            </w:pPr>
            <w:r w:rsidRPr="003917C6">
              <w:rPr>
                <w:rFonts w:eastAsia="Times New Roman" w:hAnsi="Times New Roman" w:cs="Times New Roman"/>
                <w:sz w:val="22"/>
                <w:szCs w:val="22"/>
              </w:rPr>
              <w:t>Interest income</w:t>
            </w:r>
          </w:p>
        </w:tc>
        <w:tc>
          <w:tcPr>
            <w:tcW w:w="4457" w:type="dxa"/>
          </w:tcPr>
          <w:p w14:paraId="08F3C634" w14:textId="77777777" w:rsidR="001064BE" w:rsidRPr="003917C6" w:rsidRDefault="001064BE" w:rsidP="00A85CB9">
            <w:pPr>
              <w:shd w:val="clear" w:color="auto" w:fill="FFFFFF"/>
              <w:tabs>
                <w:tab w:val="left" w:pos="90"/>
              </w:tabs>
              <w:ind w:left="90" w:right="-18"/>
              <w:rPr>
                <w:rFonts w:eastAsia="Times New Roman" w:hAnsi="Times New Roman" w:cs="Times New Roman"/>
                <w:sz w:val="22"/>
                <w:szCs w:val="22"/>
              </w:rPr>
            </w:pPr>
            <w:r w:rsidRPr="003917C6">
              <w:rPr>
                <w:rFonts w:eastAsia="Times New Roman" w:hAnsi="Times New Roman" w:cs="Times New Roman"/>
                <w:sz w:val="22"/>
                <w:szCs w:val="22"/>
              </w:rPr>
              <w:t>Contractual rate</w:t>
            </w:r>
          </w:p>
        </w:tc>
      </w:tr>
      <w:tr w:rsidR="001064BE" w:rsidRPr="003917C6" w14:paraId="018C8FF3" w14:textId="77777777" w:rsidTr="009764EF">
        <w:trPr>
          <w:trHeight w:val="20"/>
        </w:trPr>
        <w:tc>
          <w:tcPr>
            <w:tcW w:w="4464" w:type="dxa"/>
          </w:tcPr>
          <w:p w14:paraId="38143577" w14:textId="77777777" w:rsidR="001064BE" w:rsidRPr="003917C6" w:rsidRDefault="001064BE" w:rsidP="00A85CB9">
            <w:pPr>
              <w:shd w:val="clear" w:color="auto" w:fill="FFFFFF"/>
              <w:ind w:left="-85" w:right="-108"/>
              <w:jc w:val="both"/>
              <w:rPr>
                <w:rFonts w:eastAsia="Times New Roman" w:hAnsi="Times New Roman" w:cs="Times New Roman"/>
                <w:sz w:val="22"/>
                <w:szCs w:val="22"/>
              </w:rPr>
            </w:pPr>
            <w:r w:rsidRPr="003917C6">
              <w:rPr>
                <w:rFonts w:eastAsia="Times New Roman" w:hAnsi="Times New Roman" w:cs="Times New Roman"/>
                <w:sz w:val="22"/>
                <w:szCs w:val="22"/>
              </w:rPr>
              <w:t>Purchase of finished goods</w:t>
            </w:r>
          </w:p>
        </w:tc>
        <w:tc>
          <w:tcPr>
            <w:tcW w:w="4457" w:type="dxa"/>
          </w:tcPr>
          <w:p w14:paraId="7A53F28A" w14:textId="77777777" w:rsidR="001064BE" w:rsidRPr="003917C6" w:rsidRDefault="001064BE" w:rsidP="00A85CB9">
            <w:pPr>
              <w:shd w:val="clear" w:color="auto" w:fill="FFFFFF"/>
              <w:tabs>
                <w:tab w:val="left" w:pos="90"/>
              </w:tabs>
              <w:ind w:left="90" w:right="-18"/>
              <w:rPr>
                <w:rFonts w:eastAsia="Times New Roman" w:hAnsi="Times New Roman" w:cs="Times New Roman"/>
                <w:sz w:val="22"/>
                <w:szCs w:val="22"/>
              </w:rPr>
            </w:pPr>
            <w:r w:rsidRPr="003917C6">
              <w:rPr>
                <w:rFonts w:eastAsia="Times New Roman" w:hAnsi="Times New Roman" w:cs="Times New Roman"/>
                <w:sz w:val="22"/>
                <w:szCs w:val="22"/>
              </w:rPr>
              <w:t>Agreed-upon basis based on market price</w:t>
            </w:r>
          </w:p>
        </w:tc>
      </w:tr>
      <w:tr w:rsidR="002B39D5" w:rsidRPr="003917C6" w14:paraId="48B4C3F6" w14:textId="77777777" w:rsidTr="009764EF">
        <w:trPr>
          <w:trHeight w:val="20"/>
        </w:trPr>
        <w:tc>
          <w:tcPr>
            <w:tcW w:w="4464" w:type="dxa"/>
          </w:tcPr>
          <w:p w14:paraId="087AFB7A" w14:textId="77777777" w:rsidR="002B39D5" w:rsidRPr="003917C6" w:rsidRDefault="002B39D5" w:rsidP="00A85CB9">
            <w:pPr>
              <w:shd w:val="clear" w:color="auto" w:fill="FFFFFF"/>
              <w:ind w:left="-85" w:right="-108"/>
              <w:jc w:val="both"/>
              <w:rPr>
                <w:rFonts w:eastAsia="Times New Roman" w:hAnsi="Times New Roman" w:cs="Times New Roman"/>
                <w:sz w:val="22"/>
                <w:szCs w:val="22"/>
              </w:rPr>
            </w:pPr>
            <w:r w:rsidRPr="003917C6">
              <w:rPr>
                <w:rFonts w:eastAsia="Times New Roman" w:hAnsi="Times New Roman" w:cs="Times New Roman"/>
                <w:sz w:val="22"/>
                <w:szCs w:val="22"/>
              </w:rPr>
              <w:t>Purchase of raw material</w:t>
            </w:r>
          </w:p>
        </w:tc>
        <w:tc>
          <w:tcPr>
            <w:tcW w:w="4457" w:type="dxa"/>
          </w:tcPr>
          <w:p w14:paraId="710E3283" w14:textId="77777777" w:rsidR="002B39D5" w:rsidRPr="003917C6" w:rsidRDefault="002B39D5" w:rsidP="00A85CB9">
            <w:pPr>
              <w:shd w:val="clear" w:color="auto" w:fill="FFFFFF"/>
              <w:tabs>
                <w:tab w:val="left" w:pos="90"/>
              </w:tabs>
              <w:ind w:left="90" w:right="-18"/>
              <w:rPr>
                <w:rFonts w:eastAsia="Times New Roman" w:hAnsi="Times New Roman" w:cs="Times New Roman"/>
                <w:sz w:val="22"/>
                <w:szCs w:val="22"/>
              </w:rPr>
            </w:pPr>
            <w:r w:rsidRPr="003917C6">
              <w:rPr>
                <w:rFonts w:eastAsia="Times New Roman" w:hAnsi="Times New Roman" w:cs="Times New Roman"/>
                <w:sz w:val="22"/>
                <w:szCs w:val="22"/>
              </w:rPr>
              <w:t>Cost plus margin</w:t>
            </w:r>
            <w:r w:rsidR="004B699B" w:rsidRPr="003917C6">
              <w:rPr>
                <w:rFonts w:eastAsia="MS Mincho" w:hAnsi="Times New Roman" w:cs="Times New Roman"/>
                <w:sz w:val="22"/>
                <w:szCs w:val="22"/>
              </w:rPr>
              <w:t xml:space="preserve"> and agreed price</w:t>
            </w:r>
          </w:p>
        </w:tc>
      </w:tr>
      <w:tr w:rsidR="002B39D5" w:rsidRPr="003917C6" w14:paraId="09FFB037" w14:textId="77777777" w:rsidTr="009764EF">
        <w:trPr>
          <w:trHeight w:val="20"/>
        </w:trPr>
        <w:tc>
          <w:tcPr>
            <w:tcW w:w="4464" w:type="dxa"/>
          </w:tcPr>
          <w:p w14:paraId="59CE9A0B" w14:textId="77777777" w:rsidR="002B39D5" w:rsidRPr="003917C6" w:rsidRDefault="002B39D5" w:rsidP="00A85CB9">
            <w:pPr>
              <w:shd w:val="clear" w:color="auto" w:fill="FFFFFF"/>
              <w:ind w:left="-85" w:right="-108"/>
              <w:jc w:val="both"/>
              <w:rPr>
                <w:rFonts w:eastAsia="Times New Roman" w:hAnsi="Times New Roman" w:cs="Times New Roman"/>
                <w:sz w:val="22"/>
                <w:szCs w:val="22"/>
              </w:rPr>
            </w:pPr>
            <w:r w:rsidRPr="003917C6">
              <w:rPr>
                <w:rFonts w:eastAsia="Times New Roman" w:hAnsi="Times New Roman" w:cs="Times New Roman"/>
                <w:sz w:val="22"/>
                <w:szCs w:val="22"/>
              </w:rPr>
              <w:t xml:space="preserve">Purchase of raw water </w:t>
            </w:r>
          </w:p>
        </w:tc>
        <w:tc>
          <w:tcPr>
            <w:tcW w:w="4457" w:type="dxa"/>
          </w:tcPr>
          <w:p w14:paraId="65F8847E" w14:textId="77777777" w:rsidR="002B39D5" w:rsidRPr="003917C6" w:rsidRDefault="002B39D5" w:rsidP="00A85CB9">
            <w:pPr>
              <w:shd w:val="clear" w:color="auto" w:fill="FFFFFF"/>
              <w:tabs>
                <w:tab w:val="left" w:pos="90"/>
              </w:tabs>
              <w:ind w:left="90" w:right="-18"/>
              <w:rPr>
                <w:rFonts w:eastAsia="Times New Roman" w:hAnsi="Times New Roman" w:cs="Times New Roman"/>
                <w:sz w:val="22"/>
                <w:szCs w:val="22"/>
              </w:rPr>
            </w:pPr>
            <w:r w:rsidRPr="003917C6">
              <w:rPr>
                <w:rFonts w:eastAsia="Times New Roman" w:hAnsi="Times New Roman" w:cs="Times New Roman"/>
                <w:sz w:val="22"/>
                <w:szCs w:val="22"/>
              </w:rPr>
              <w:t>Contractual prices</w:t>
            </w:r>
          </w:p>
        </w:tc>
      </w:tr>
      <w:tr w:rsidR="002B39D5" w:rsidRPr="003917C6" w14:paraId="7E27D349" w14:textId="77777777" w:rsidTr="009764EF">
        <w:trPr>
          <w:trHeight w:val="20"/>
        </w:trPr>
        <w:tc>
          <w:tcPr>
            <w:tcW w:w="4464" w:type="dxa"/>
          </w:tcPr>
          <w:p w14:paraId="3117EAAC" w14:textId="77777777" w:rsidR="002B39D5" w:rsidRPr="003917C6" w:rsidRDefault="002B39D5" w:rsidP="00A85CB9">
            <w:pPr>
              <w:shd w:val="clear" w:color="auto" w:fill="FFFFFF"/>
              <w:ind w:left="-85" w:right="-108"/>
              <w:jc w:val="both"/>
              <w:rPr>
                <w:rFonts w:eastAsia="Times New Roman" w:hAnsi="Times New Roman" w:cs="Times New Roman"/>
                <w:sz w:val="22"/>
                <w:szCs w:val="22"/>
              </w:rPr>
            </w:pPr>
            <w:r w:rsidRPr="003917C6">
              <w:rPr>
                <w:rFonts w:eastAsia="Times New Roman" w:hAnsi="Times New Roman" w:cs="Times New Roman"/>
                <w:sz w:val="22"/>
                <w:szCs w:val="22"/>
              </w:rPr>
              <w:t>Rental and service expenses</w:t>
            </w:r>
          </w:p>
        </w:tc>
        <w:tc>
          <w:tcPr>
            <w:tcW w:w="4457" w:type="dxa"/>
          </w:tcPr>
          <w:p w14:paraId="7D92A744" w14:textId="77777777" w:rsidR="002B39D5" w:rsidRPr="003917C6" w:rsidRDefault="002B39D5" w:rsidP="00A85CB9">
            <w:pPr>
              <w:shd w:val="clear" w:color="auto" w:fill="FFFFFF"/>
              <w:tabs>
                <w:tab w:val="left" w:pos="90"/>
              </w:tabs>
              <w:ind w:left="90" w:right="-18"/>
              <w:rPr>
                <w:rFonts w:eastAsia="Times New Roman" w:hAnsi="Times New Roman" w:cs="Times New Roman"/>
                <w:sz w:val="22"/>
                <w:szCs w:val="22"/>
              </w:rPr>
            </w:pPr>
            <w:r w:rsidRPr="003917C6">
              <w:rPr>
                <w:rFonts w:eastAsia="Times New Roman" w:hAnsi="Times New Roman" w:cs="Times New Roman"/>
                <w:sz w:val="22"/>
                <w:szCs w:val="22"/>
              </w:rPr>
              <w:t>Contractual prices</w:t>
            </w:r>
          </w:p>
        </w:tc>
      </w:tr>
      <w:tr w:rsidR="00174E01" w:rsidRPr="003917C6" w14:paraId="15B49FB0" w14:textId="77777777" w:rsidTr="009764EF">
        <w:trPr>
          <w:trHeight w:val="20"/>
        </w:trPr>
        <w:tc>
          <w:tcPr>
            <w:tcW w:w="4464" w:type="dxa"/>
          </w:tcPr>
          <w:p w14:paraId="58E193D3" w14:textId="77777777" w:rsidR="00174E01" w:rsidRPr="003917C6" w:rsidRDefault="00723354" w:rsidP="00A85CB9">
            <w:pPr>
              <w:shd w:val="clear" w:color="auto" w:fill="FFFFFF"/>
              <w:ind w:left="-85" w:right="-108"/>
              <w:jc w:val="both"/>
              <w:rPr>
                <w:rFonts w:eastAsia="Times New Roman" w:hAnsi="Times New Roman" w:cs="Times New Roman"/>
                <w:sz w:val="22"/>
                <w:szCs w:val="22"/>
              </w:rPr>
            </w:pPr>
            <w:r w:rsidRPr="003917C6">
              <w:rPr>
                <w:rFonts w:eastAsia="Times New Roman" w:hAnsi="Times New Roman" w:cs="Times New Roman"/>
                <w:sz w:val="22"/>
                <w:szCs w:val="22"/>
              </w:rPr>
              <w:t>Business advisory services</w:t>
            </w:r>
          </w:p>
        </w:tc>
        <w:tc>
          <w:tcPr>
            <w:tcW w:w="4457" w:type="dxa"/>
          </w:tcPr>
          <w:p w14:paraId="60F0ECAD" w14:textId="77777777" w:rsidR="00174E01" w:rsidRPr="003917C6" w:rsidRDefault="00174E01" w:rsidP="00A85CB9">
            <w:pPr>
              <w:shd w:val="clear" w:color="auto" w:fill="FFFFFF"/>
              <w:tabs>
                <w:tab w:val="left" w:pos="90"/>
              </w:tabs>
              <w:ind w:left="90" w:right="-18"/>
              <w:rPr>
                <w:rFonts w:eastAsia="Times New Roman" w:hAnsi="Times New Roman" w:cs="Times New Roman"/>
                <w:sz w:val="22"/>
                <w:szCs w:val="22"/>
              </w:rPr>
            </w:pPr>
            <w:r w:rsidRPr="003917C6">
              <w:rPr>
                <w:rFonts w:eastAsia="Times New Roman" w:hAnsi="Times New Roman" w:cs="Times New Roman"/>
                <w:sz w:val="22"/>
                <w:szCs w:val="22"/>
              </w:rPr>
              <w:t>Contractual prices</w:t>
            </w:r>
          </w:p>
        </w:tc>
      </w:tr>
      <w:tr w:rsidR="002B39D5" w:rsidRPr="003917C6" w14:paraId="3C3A8782" w14:textId="77777777" w:rsidTr="009764EF">
        <w:trPr>
          <w:trHeight w:val="20"/>
        </w:trPr>
        <w:tc>
          <w:tcPr>
            <w:tcW w:w="4464" w:type="dxa"/>
          </w:tcPr>
          <w:p w14:paraId="4D5ED98F" w14:textId="77777777" w:rsidR="002B39D5" w:rsidRPr="003917C6" w:rsidRDefault="002B39D5" w:rsidP="00A85CB9">
            <w:pPr>
              <w:shd w:val="clear" w:color="auto" w:fill="FFFFFF"/>
              <w:ind w:left="-85" w:right="-108"/>
              <w:jc w:val="both"/>
              <w:rPr>
                <w:rFonts w:eastAsia="Times New Roman" w:hAnsi="Times New Roman" w:cs="Times New Roman"/>
                <w:sz w:val="22"/>
                <w:szCs w:val="22"/>
              </w:rPr>
            </w:pPr>
            <w:r w:rsidRPr="003917C6">
              <w:rPr>
                <w:rFonts w:eastAsia="Times New Roman" w:hAnsi="Times New Roman" w:cs="Times New Roman"/>
                <w:sz w:val="22"/>
                <w:szCs w:val="22"/>
              </w:rPr>
              <w:t>Sales agent fee</w:t>
            </w:r>
          </w:p>
        </w:tc>
        <w:tc>
          <w:tcPr>
            <w:tcW w:w="4457" w:type="dxa"/>
          </w:tcPr>
          <w:p w14:paraId="4ACD2CBF" w14:textId="77777777" w:rsidR="002B39D5" w:rsidRPr="003917C6" w:rsidRDefault="002B39D5" w:rsidP="00A85CB9">
            <w:pPr>
              <w:shd w:val="clear" w:color="auto" w:fill="FFFFFF"/>
              <w:tabs>
                <w:tab w:val="left" w:pos="90"/>
              </w:tabs>
              <w:ind w:left="90" w:right="-18"/>
              <w:rPr>
                <w:rFonts w:hAnsi="Times New Roman" w:cs="Times New Roman"/>
                <w:sz w:val="22"/>
                <w:szCs w:val="22"/>
              </w:rPr>
            </w:pPr>
            <w:r w:rsidRPr="003917C6">
              <w:rPr>
                <w:rFonts w:hAnsi="Times New Roman" w:cs="Times New Roman"/>
                <w:sz w:val="22"/>
                <w:szCs w:val="22"/>
              </w:rPr>
              <w:t>Contractual rate</w:t>
            </w:r>
          </w:p>
        </w:tc>
      </w:tr>
      <w:tr w:rsidR="001064BE" w:rsidRPr="003917C6" w14:paraId="2A714736" w14:textId="77777777" w:rsidTr="009764EF">
        <w:trPr>
          <w:trHeight w:val="20"/>
        </w:trPr>
        <w:tc>
          <w:tcPr>
            <w:tcW w:w="4464" w:type="dxa"/>
          </w:tcPr>
          <w:p w14:paraId="2C6D6430" w14:textId="77777777" w:rsidR="001064BE" w:rsidRPr="003917C6" w:rsidRDefault="001064BE" w:rsidP="00A85CB9">
            <w:pPr>
              <w:shd w:val="clear" w:color="auto" w:fill="FFFFFF"/>
              <w:ind w:left="-85" w:right="-108"/>
              <w:jc w:val="both"/>
              <w:rPr>
                <w:rFonts w:eastAsia="Times New Roman" w:hAnsi="Times New Roman" w:cs="Times New Roman"/>
                <w:sz w:val="22"/>
                <w:szCs w:val="22"/>
              </w:rPr>
            </w:pPr>
            <w:r w:rsidRPr="003917C6">
              <w:rPr>
                <w:rFonts w:eastAsia="Times New Roman" w:hAnsi="Times New Roman" w:cs="Times New Roman"/>
                <w:sz w:val="22"/>
                <w:szCs w:val="22"/>
              </w:rPr>
              <w:t>Finance costs</w:t>
            </w:r>
          </w:p>
        </w:tc>
        <w:tc>
          <w:tcPr>
            <w:tcW w:w="4457" w:type="dxa"/>
          </w:tcPr>
          <w:p w14:paraId="7BA956BB" w14:textId="77777777" w:rsidR="001064BE" w:rsidRPr="003917C6" w:rsidRDefault="001064BE" w:rsidP="00A85CB9">
            <w:pPr>
              <w:shd w:val="clear" w:color="auto" w:fill="FFFFFF"/>
              <w:tabs>
                <w:tab w:val="left" w:pos="90"/>
              </w:tabs>
              <w:ind w:left="90" w:right="-18"/>
              <w:rPr>
                <w:rFonts w:eastAsia="Times New Roman" w:hAnsi="Times New Roman" w:cs="Times New Roman"/>
                <w:sz w:val="22"/>
                <w:szCs w:val="22"/>
              </w:rPr>
            </w:pPr>
            <w:r w:rsidRPr="003917C6">
              <w:rPr>
                <w:rFonts w:eastAsia="Times New Roman" w:hAnsi="Times New Roman" w:cs="Times New Roman"/>
                <w:sz w:val="22"/>
                <w:szCs w:val="22"/>
              </w:rPr>
              <w:t>Contractual rate</w:t>
            </w:r>
          </w:p>
        </w:tc>
      </w:tr>
    </w:tbl>
    <w:p w14:paraId="56C59F15" w14:textId="77777777" w:rsidR="002B39D5" w:rsidRPr="003917C6" w:rsidRDefault="002B39D5" w:rsidP="00A85CB9">
      <w:pPr>
        <w:pStyle w:val="block"/>
        <w:shd w:val="clear" w:color="auto" w:fill="FFFFFF"/>
        <w:spacing w:after="0" w:line="240" w:lineRule="auto"/>
        <w:ind w:left="540"/>
        <w:jc w:val="both"/>
        <w:rPr>
          <w:rFonts w:ascii="Times New Roman" w:cs="Times New Roman"/>
          <w:sz w:val="12"/>
          <w:szCs w:val="12"/>
          <w:lang w:val="en-US"/>
        </w:rPr>
      </w:pPr>
    </w:p>
    <w:p w14:paraId="7674D8DE" w14:textId="1319F935" w:rsidR="007A647E" w:rsidRPr="003917C6" w:rsidRDefault="007A647E" w:rsidP="007A647E">
      <w:pPr>
        <w:pStyle w:val="block"/>
        <w:shd w:val="clear" w:color="auto" w:fill="FFFFFF"/>
        <w:spacing w:after="0" w:line="240" w:lineRule="auto"/>
        <w:ind w:left="540"/>
        <w:jc w:val="both"/>
        <w:rPr>
          <w:rFonts w:ascii="Times New Roman" w:cs="Times New Roman"/>
          <w:szCs w:val="22"/>
        </w:rPr>
      </w:pPr>
      <w:r w:rsidRPr="003917C6">
        <w:rPr>
          <w:rFonts w:ascii="Times New Roman" w:cs="Times New Roman"/>
          <w:szCs w:val="22"/>
        </w:rPr>
        <w:t xml:space="preserve">Significant transactions for the </w:t>
      </w:r>
      <w:r w:rsidR="00282312" w:rsidRPr="003917C6">
        <w:rPr>
          <w:rFonts w:ascii="Times New Roman" w:cs="Times New Roman"/>
          <w:szCs w:val="22"/>
        </w:rPr>
        <w:t>year</w:t>
      </w:r>
      <w:r w:rsidR="00887FD8" w:rsidRPr="003917C6">
        <w:rPr>
          <w:rFonts w:ascii="Times New Roman" w:cs="Times New Roman"/>
          <w:szCs w:val="22"/>
        </w:rPr>
        <w:t xml:space="preserve"> </w:t>
      </w:r>
      <w:r w:rsidRPr="003917C6">
        <w:rPr>
          <w:rFonts w:ascii="Times New Roman" w:cs="Times New Roman"/>
          <w:szCs w:val="22"/>
        </w:rPr>
        <w:t xml:space="preserve">ended </w:t>
      </w:r>
      <w:r w:rsidR="00282312" w:rsidRPr="003917C6">
        <w:rPr>
          <w:rFonts w:ascii="Times New Roman" w:cs="Times New Roman"/>
          <w:szCs w:val="22"/>
          <w:lang w:val="en-US"/>
        </w:rPr>
        <w:t>31</w:t>
      </w:r>
      <w:r w:rsidR="005E54E2" w:rsidRPr="003917C6">
        <w:rPr>
          <w:rFonts w:ascii="Times New Roman" w:cs="Times New Roman"/>
          <w:szCs w:val="22"/>
        </w:rPr>
        <w:t xml:space="preserve"> </w:t>
      </w:r>
      <w:r w:rsidR="00282312" w:rsidRPr="003917C6">
        <w:rPr>
          <w:rFonts w:ascii="Times New Roman" w:cs="Times New Roman"/>
          <w:szCs w:val="22"/>
        </w:rPr>
        <w:t>Decem</w:t>
      </w:r>
      <w:r w:rsidR="00AC7F84" w:rsidRPr="003917C6">
        <w:rPr>
          <w:rFonts w:ascii="Times New Roman" w:cs="Times New Roman"/>
          <w:szCs w:val="22"/>
        </w:rPr>
        <w:t>ber</w:t>
      </w:r>
      <w:r w:rsidRPr="003917C6">
        <w:rPr>
          <w:rFonts w:ascii="Times New Roman" w:cs="Times New Roman"/>
          <w:szCs w:val="22"/>
        </w:rPr>
        <w:t xml:space="preserve"> </w:t>
      </w:r>
      <w:r w:rsidR="00B92AFC" w:rsidRPr="003917C6">
        <w:rPr>
          <w:rFonts w:ascii="Times New Roman" w:cs="Times New Roman"/>
          <w:szCs w:val="22"/>
          <w:lang w:val="en-US"/>
        </w:rPr>
        <w:t>201</w:t>
      </w:r>
      <w:r w:rsidR="00B92AFC" w:rsidRPr="003917C6">
        <w:rPr>
          <w:rFonts w:ascii="Times New Roman" w:cstheme="minorBidi"/>
          <w:szCs w:val="28"/>
          <w:lang w:val="en-US" w:bidi="th-TH"/>
        </w:rPr>
        <w:t>9</w:t>
      </w:r>
      <w:r w:rsidRPr="003917C6">
        <w:rPr>
          <w:rFonts w:ascii="Times New Roman" w:cs="Times New Roman"/>
          <w:szCs w:val="22"/>
        </w:rPr>
        <w:t xml:space="preserve"> and </w:t>
      </w:r>
      <w:r w:rsidR="00B92AFC" w:rsidRPr="003917C6">
        <w:rPr>
          <w:rFonts w:ascii="Times New Roman" w:cs="Times New Roman"/>
          <w:szCs w:val="22"/>
          <w:lang w:val="en-US"/>
        </w:rPr>
        <w:t>2018</w:t>
      </w:r>
      <w:r w:rsidRPr="003917C6">
        <w:rPr>
          <w:rFonts w:ascii="Times New Roman" w:cs="Times New Roman"/>
          <w:szCs w:val="22"/>
        </w:rPr>
        <w:t xml:space="preserve"> with related parties were as follows:</w:t>
      </w:r>
    </w:p>
    <w:p w14:paraId="7BB0C098" w14:textId="77777777" w:rsidR="007A647E" w:rsidRPr="003917C6" w:rsidRDefault="007A647E" w:rsidP="007A647E">
      <w:pPr>
        <w:spacing w:line="240" w:lineRule="atLeast"/>
        <w:ind w:left="540"/>
        <w:jc w:val="both"/>
        <w:rPr>
          <w:rFonts w:hAnsi="Times New Roman"/>
          <w:sz w:val="12"/>
          <w:szCs w:val="16"/>
          <w:cs/>
          <w:lang w:val="en-GB"/>
        </w:rPr>
      </w:pPr>
    </w:p>
    <w:tbl>
      <w:tblPr>
        <w:tblW w:w="9062" w:type="dxa"/>
        <w:tblInd w:w="541" w:type="dxa"/>
        <w:tblLayout w:type="fixed"/>
        <w:tblCellMar>
          <w:left w:w="79" w:type="dxa"/>
          <w:right w:w="79" w:type="dxa"/>
        </w:tblCellMar>
        <w:tblLook w:val="0000" w:firstRow="0" w:lastRow="0" w:firstColumn="0" w:lastColumn="0" w:noHBand="0" w:noVBand="0"/>
      </w:tblPr>
      <w:tblGrid>
        <w:gridCol w:w="4472"/>
        <w:gridCol w:w="958"/>
        <w:gridCol w:w="178"/>
        <w:gridCol w:w="999"/>
        <w:gridCol w:w="178"/>
        <w:gridCol w:w="975"/>
        <w:gridCol w:w="178"/>
        <w:gridCol w:w="1091"/>
        <w:gridCol w:w="6"/>
        <w:gridCol w:w="27"/>
      </w:tblGrid>
      <w:tr w:rsidR="005D64E9" w:rsidRPr="003917C6" w14:paraId="0EBD1BB9" w14:textId="77777777" w:rsidTr="005D64E9">
        <w:trPr>
          <w:gridAfter w:val="1"/>
          <w:wAfter w:w="27" w:type="dxa"/>
          <w:cantSplit/>
          <w:tblHeader/>
        </w:trPr>
        <w:tc>
          <w:tcPr>
            <w:tcW w:w="4472" w:type="dxa"/>
            <w:shd w:val="clear" w:color="auto" w:fill="FFFFFF"/>
          </w:tcPr>
          <w:p w14:paraId="46D9827A" w14:textId="77777777" w:rsidR="005D64E9" w:rsidRPr="003917C6" w:rsidRDefault="005D64E9" w:rsidP="00412E91">
            <w:pPr>
              <w:rPr>
                <w:rFonts w:hAnsi="Times New Roman" w:cs="Times New Roman"/>
                <w:szCs w:val="22"/>
              </w:rPr>
            </w:pPr>
          </w:p>
        </w:tc>
        <w:tc>
          <w:tcPr>
            <w:tcW w:w="2135" w:type="dxa"/>
            <w:gridSpan w:val="3"/>
          </w:tcPr>
          <w:p w14:paraId="216F5485" w14:textId="77777777" w:rsidR="005D64E9" w:rsidRPr="003917C6" w:rsidRDefault="005D64E9" w:rsidP="00412E91">
            <w:pPr>
              <w:jc w:val="center"/>
              <w:rPr>
                <w:rFonts w:hAnsi="Times New Roman" w:cs="Times New Roman"/>
                <w:b/>
                <w:szCs w:val="22"/>
                <w:lang w:val="en-GB" w:bidi="ar-SA"/>
              </w:rPr>
            </w:pPr>
            <w:r w:rsidRPr="003917C6">
              <w:rPr>
                <w:rFonts w:hAnsi="Times New Roman" w:cs="Times New Roman"/>
                <w:b/>
                <w:szCs w:val="22"/>
                <w:lang w:val="en-GB" w:bidi="ar-SA"/>
              </w:rPr>
              <w:t xml:space="preserve">Consolidated </w:t>
            </w:r>
          </w:p>
        </w:tc>
        <w:tc>
          <w:tcPr>
            <w:tcW w:w="178" w:type="dxa"/>
          </w:tcPr>
          <w:p w14:paraId="470A2FC2" w14:textId="77777777" w:rsidR="005D64E9" w:rsidRPr="003917C6" w:rsidRDefault="005D64E9" w:rsidP="00412E91">
            <w:pPr>
              <w:jc w:val="center"/>
              <w:rPr>
                <w:rFonts w:hAnsi="Times New Roman" w:cs="Times New Roman"/>
                <w:b/>
                <w:szCs w:val="22"/>
                <w:lang w:val="en-GB" w:bidi="ar-SA"/>
              </w:rPr>
            </w:pPr>
          </w:p>
        </w:tc>
        <w:tc>
          <w:tcPr>
            <w:tcW w:w="2250" w:type="dxa"/>
            <w:gridSpan w:val="4"/>
          </w:tcPr>
          <w:p w14:paraId="6CD6FD37" w14:textId="77777777" w:rsidR="005D64E9" w:rsidRPr="003917C6" w:rsidRDefault="005D64E9" w:rsidP="00412E91">
            <w:pPr>
              <w:jc w:val="center"/>
              <w:rPr>
                <w:rFonts w:hAnsi="Times New Roman" w:cs="Times New Roman"/>
                <w:b/>
                <w:cs/>
                <w:lang w:val="en-GB"/>
              </w:rPr>
            </w:pPr>
            <w:r w:rsidRPr="003917C6">
              <w:rPr>
                <w:rFonts w:hAnsi="Times New Roman" w:cs="Times New Roman"/>
                <w:b/>
                <w:szCs w:val="22"/>
                <w:lang w:val="en-GB" w:bidi="ar-SA"/>
              </w:rPr>
              <w:t>Separate</w:t>
            </w:r>
          </w:p>
        </w:tc>
      </w:tr>
      <w:tr w:rsidR="005D64E9" w:rsidRPr="003917C6" w14:paraId="44557192" w14:textId="77777777" w:rsidTr="005D64E9">
        <w:trPr>
          <w:gridAfter w:val="1"/>
          <w:wAfter w:w="27" w:type="dxa"/>
          <w:cantSplit/>
          <w:tblHeader/>
        </w:trPr>
        <w:tc>
          <w:tcPr>
            <w:tcW w:w="4472" w:type="dxa"/>
            <w:shd w:val="clear" w:color="auto" w:fill="FFFFFF"/>
          </w:tcPr>
          <w:p w14:paraId="07DD3BB0" w14:textId="77777777" w:rsidR="005D64E9" w:rsidRPr="003917C6" w:rsidRDefault="005D64E9" w:rsidP="00412E91">
            <w:pPr>
              <w:rPr>
                <w:rFonts w:hAnsi="Times New Roman" w:cs="Times New Roman"/>
                <w:szCs w:val="22"/>
              </w:rPr>
            </w:pPr>
          </w:p>
        </w:tc>
        <w:tc>
          <w:tcPr>
            <w:tcW w:w="2135" w:type="dxa"/>
            <w:gridSpan w:val="3"/>
          </w:tcPr>
          <w:p w14:paraId="4D477A3F" w14:textId="77777777" w:rsidR="005D64E9" w:rsidRPr="003917C6" w:rsidRDefault="005D64E9" w:rsidP="00412E91">
            <w:pPr>
              <w:jc w:val="center"/>
              <w:rPr>
                <w:rFonts w:hAnsi="Times New Roman" w:cs="Times New Roman"/>
                <w:b/>
                <w:szCs w:val="22"/>
                <w:lang w:val="en-GB" w:bidi="ar-SA"/>
              </w:rPr>
            </w:pPr>
            <w:r w:rsidRPr="003917C6">
              <w:rPr>
                <w:rFonts w:hAnsi="Times New Roman" w:cs="Times New Roman"/>
                <w:b/>
                <w:szCs w:val="22"/>
                <w:lang w:val="en-GB" w:bidi="ar-SA"/>
              </w:rPr>
              <w:t>financial statements</w:t>
            </w:r>
          </w:p>
        </w:tc>
        <w:tc>
          <w:tcPr>
            <w:tcW w:w="178" w:type="dxa"/>
          </w:tcPr>
          <w:p w14:paraId="4A299C47" w14:textId="77777777" w:rsidR="005D64E9" w:rsidRPr="003917C6" w:rsidRDefault="005D64E9" w:rsidP="00412E91">
            <w:pPr>
              <w:jc w:val="center"/>
              <w:rPr>
                <w:rFonts w:hAnsi="Times New Roman" w:cs="Times New Roman"/>
                <w:b/>
                <w:szCs w:val="22"/>
                <w:lang w:val="en-GB" w:bidi="ar-SA"/>
              </w:rPr>
            </w:pPr>
          </w:p>
        </w:tc>
        <w:tc>
          <w:tcPr>
            <w:tcW w:w="2250" w:type="dxa"/>
            <w:gridSpan w:val="4"/>
          </w:tcPr>
          <w:p w14:paraId="395D1E05" w14:textId="77777777" w:rsidR="005D64E9" w:rsidRPr="003917C6" w:rsidRDefault="005D64E9" w:rsidP="00412E91">
            <w:pPr>
              <w:jc w:val="center"/>
              <w:rPr>
                <w:rFonts w:hAnsi="Times New Roman" w:cs="Times New Roman"/>
                <w:b/>
                <w:szCs w:val="22"/>
                <w:lang w:val="en-GB" w:bidi="ar-SA"/>
              </w:rPr>
            </w:pPr>
            <w:r w:rsidRPr="003917C6">
              <w:rPr>
                <w:rFonts w:hAnsi="Times New Roman" w:cs="Times New Roman"/>
                <w:b/>
                <w:szCs w:val="22"/>
                <w:lang w:val="en-GB" w:bidi="ar-SA"/>
              </w:rPr>
              <w:t>financial statements</w:t>
            </w:r>
          </w:p>
        </w:tc>
      </w:tr>
      <w:tr w:rsidR="005D64E9" w:rsidRPr="003917C6" w14:paraId="230FE0D0" w14:textId="77777777" w:rsidTr="005D64E9">
        <w:trPr>
          <w:cantSplit/>
          <w:tblHeader/>
        </w:trPr>
        <w:tc>
          <w:tcPr>
            <w:tcW w:w="4472" w:type="dxa"/>
          </w:tcPr>
          <w:p w14:paraId="1CF2BA05" w14:textId="0C7BDB3F" w:rsidR="005D64E9" w:rsidRPr="003917C6" w:rsidRDefault="0061116F" w:rsidP="0061116F">
            <w:pPr>
              <w:tabs>
                <w:tab w:val="left" w:pos="90"/>
              </w:tabs>
              <w:rPr>
                <w:rFonts w:hAnsi="Times New Roman" w:cs="Times New Roman"/>
                <w:b/>
                <w:bCs/>
                <w:szCs w:val="22"/>
              </w:rPr>
            </w:pPr>
            <w:r w:rsidRPr="003917C6">
              <w:rPr>
                <w:rFonts w:hAnsi="Times New Roman" w:cs="Times New Roman"/>
                <w:b/>
                <w:bCs/>
                <w:szCs w:val="22"/>
              </w:rPr>
              <w:t>Year</w:t>
            </w:r>
            <w:r w:rsidR="005E54E2" w:rsidRPr="003917C6">
              <w:rPr>
                <w:rFonts w:hAnsi="Times New Roman" w:cs="Times New Roman"/>
                <w:b/>
                <w:bCs/>
                <w:szCs w:val="22"/>
              </w:rPr>
              <w:t xml:space="preserve"> ended </w:t>
            </w:r>
            <w:r w:rsidRPr="003917C6">
              <w:rPr>
                <w:rFonts w:hAnsi="Times New Roman" w:cs="Times New Roman"/>
                <w:b/>
                <w:bCs/>
                <w:szCs w:val="22"/>
              </w:rPr>
              <w:t>31</w:t>
            </w:r>
            <w:r w:rsidR="005E54E2" w:rsidRPr="003917C6">
              <w:rPr>
                <w:rFonts w:hAnsi="Times New Roman" w:cs="Times New Roman"/>
                <w:b/>
                <w:bCs/>
                <w:szCs w:val="22"/>
              </w:rPr>
              <w:t xml:space="preserve"> </w:t>
            </w:r>
            <w:r w:rsidRPr="003917C6">
              <w:rPr>
                <w:rFonts w:hAnsi="Times New Roman" w:cs="Times New Roman"/>
                <w:b/>
                <w:bCs/>
                <w:szCs w:val="22"/>
              </w:rPr>
              <w:t>December</w:t>
            </w:r>
          </w:p>
        </w:tc>
        <w:tc>
          <w:tcPr>
            <w:tcW w:w="958" w:type="dxa"/>
            <w:shd w:val="clear" w:color="auto" w:fill="auto"/>
          </w:tcPr>
          <w:p w14:paraId="26D70C56" w14:textId="3044B036" w:rsidR="005D64E9" w:rsidRPr="003917C6" w:rsidRDefault="00B92AFC" w:rsidP="00412E91">
            <w:pPr>
              <w:jc w:val="center"/>
              <w:rPr>
                <w:rFonts w:hAnsi="Times New Roman" w:cstheme="minorBidi"/>
              </w:rPr>
            </w:pPr>
            <w:r w:rsidRPr="003917C6">
              <w:rPr>
                <w:rFonts w:hAnsi="Times New Roman" w:cs="Times New Roman"/>
                <w:szCs w:val="22"/>
                <w:lang w:bidi="ar-SA"/>
              </w:rPr>
              <w:t>201</w:t>
            </w:r>
            <w:r w:rsidRPr="003917C6">
              <w:rPr>
                <w:rFonts w:hAnsi="Times New Roman" w:cstheme="minorBidi"/>
                <w:szCs w:val="22"/>
              </w:rPr>
              <w:t>9</w:t>
            </w:r>
          </w:p>
        </w:tc>
        <w:tc>
          <w:tcPr>
            <w:tcW w:w="178" w:type="dxa"/>
            <w:shd w:val="clear" w:color="auto" w:fill="auto"/>
          </w:tcPr>
          <w:p w14:paraId="230113C3" w14:textId="77777777" w:rsidR="005D64E9" w:rsidRPr="003917C6" w:rsidRDefault="005D64E9" w:rsidP="00412E91">
            <w:pPr>
              <w:tabs>
                <w:tab w:val="decimal" w:pos="765"/>
              </w:tabs>
              <w:rPr>
                <w:rFonts w:hAnsi="Times New Roman" w:cs="Times New Roman"/>
                <w:szCs w:val="22"/>
                <w:lang w:val="en-GB" w:bidi="ar-SA"/>
              </w:rPr>
            </w:pPr>
          </w:p>
        </w:tc>
        <w:tc>
          <w:tcPr>
            <w:tcW w:w="999" w:type="dxa"/>
            <w:shd w:val="clear" w:color="auto" w:fill="auto"/>
          </w:tcPr>
          <w:p w14:paraId="7B5FF57B" w14:textId="62C6D8F4" w:rsidR="005D64E9" w:rsidRPr="003917C6" w:rsidRDefault="00B92AFC" w:rsidP="00412E91">
            <w:pPr>
              <w:jc w:val="center"/>
              <w:rPr>
                <w:rFonts w:hAnsi="Times New Roman" w:cs="Times New Roman"/>
                <w:szCs w:val="22"/>
                <w:lang w:val="en-GB" w:bidi="ar-SA"/>
              </w:rPr>
            </w:pPr>
            <w:r w:rsidRPr="003917C6">
              <w:rPr>
                <w:rFonts w:hAnsi="Times New Roman" w:cs="Times New Roman"/>
                <w:szCs w:val="22"/>
                <w:lang w:bidi="ar-SA"/>
              </w:rPr>
              <w:t>201</w:t>
            </w:r>
            <w:r w:rsidRPr="003917C6">
              <w:rPr>
                <w:rFonts w:hAnsi="Times New Roman" w:cs="Times New Roman"/>
                <w:szCs w:val="22"/>
              </w:rPr>
              <w:t>8</w:t>
            </w:r>
          </w:p>
        </w:tc>
        <w:tc>
          <w:tcPr>
            <w:tcW w:w="178" w:type="dxa"/>
            <w:shd w:val="clear" w:color="auto" w:fill="auto"/>
          </w:tcPr>
          <w:p w14:paraId="2B596120" w14:textId="77777777" w:rsidR="005D64E9" w:rsidRPr="003917C6" w:rsidRDefault="005D64E9" w:rsidP="00412E91">
            <w:pPr>
              <w:tabs>
                <w:tab w:val="decimal" w:pos="765"/>
              </w:tabs>
              <w:rPr>
                <w:rFonts w:hAnsi="Times New Roman" w:cs="Times New Roman"/>
                <w:szCs w:val="22"/>
                <w:lang w:val="en-GB" w:bidi="ar-SA"/>
              </w:rPr>
            </w:pPr>
          </w:p>
        </w:tc>
        <w:tc>
          <w:tcPr>
            <w:tcW w:w="975" w:type="dxa"/>
            <w:shd w:val="clear" w:color="auto" w:fill="auto"/>
          </w:tcPr>
          <w:p w14:paraId="1EEFE2C4" w14:textId="77F3E778" w:rsidR="005D64E9" w:rsidRPr="003917C6" w:rsidRDefault="00B92AFC" w:rsidP="00412E91">
            <w:pPr>
              <w:jc w:val="center"/>
              <w:rPr>
                <w:rFonts w:hAnsi="Times New Roman" w:cstheme="minorBidi"/>
              </w:rPr>
            </w:pPr>
            <w:r w:rsidRPr="003917C6">
              <w:rPr>
                <w:rFonts w:hAnsi="Times New Roman" w:cs="Times New Roman"/>
                <w:szCs w:val="22"/>
                <w:lang w:bidi="ar-SA"/>
              </w:rPr>
              <w:t>201</w:t>
            </w:r>
            <w:r w:rsidRPr="003917C6">
              <w:rPr>
                <w:rFonts w:hAnsi="Times New Roman" w:cstheme="minorBidi"/>
                <w:szCs w:val="22"/>
              </w:rPr>
              <w:t>9</w:t>
            </w:r>
          </w:p>
        </w:tc>
        <w:tc>
          <w:tcPr>
            <w:tcW w:w="178" w:type="dxa"/>
            <w:shd w:val="clear" w:color="auto" w:fill="auto"/>
          </w:tcPr>
          <w:p w14:paraId="73DB4062" w14:textId="77777777" w:rsidR="005D64E9" w:rsidRPr="003917C6" w:rsidRDefault="005D64E9" w:rsidP="00412E91">
            <w:pPr>
              <w:tabs>
                <w:tab w:val="decimal" w:pos="765"/>
              </w:tabs>
              <w:rPr>
                <w:rFonts w:hAnsi="Times New Roman" w:cs="Times New Roman"/>
                <w:szCs w:val="22"/>
                <w:lang w:val="en-GB" w:bidi="ar-SA"/>
              </w:rPr>
            </w:pPr>
          </w:p>
        </w:tc>
        <w:tc>
          <w:tcPr>
            <w:tcW w:w="1124" w:type="dxa"/>
            <w:gridSpan w:val="3"/>
            <w:shd w:val="clear" w:color="auto" w:fill="auto"/>
          </w:tcPr>
          <w:p w14:paraId="3D41DEDF" w14:textId="594EAD59" w:rsidR="005D64E9" w:rsidRPr="003917C6" w:rsidRDefault="00B92AFC" w:rsidP="00412E91">
            <w:pPr>
              <w:jc w:val="center"/>
              <w:rPr>
                <w:rFonts w:hAnsi="Times New Roman" w:cs="Times New Roman"/>
                <w:szCs w:val="22"/>
                <w:lang w:val="en-GB" w:bidi="ar-SA"/>
              </w:rPr>
            </w:pPr>
            <w:r w:rsidRPr="003917C6">
              <w:rPr>
                <w:rFonts w:hAnsi="Times New Roman" w:cs="Times New Roman"/>
                <w:szCs w:val="22"/>
                <w:lang w:bidi="ar-SA"/>
              </w:rPr>
              <w:t>201</w:t>
            </w:r>
            <w:r w:rsidRPr="003917C6">
              <w:rPr>
                <w:rFonts w:hAnsi="Times New Roman" w:cs="Times New Roman"/>
                <w:szCs w:val="22"/>
              </w:rPr>
              <w:t>8</w:t>
            </w:r>
          </w:p>
        </w:tc>
      </w:tr>
      <w:tr w:rsidR="005D64E9" w:rsidRPr="003917C6" w14:paraId="04B326B1" w14:textId="77777777" w:rsidTr="005D64E9">
        <w:trPr>
          <w:gridAfter w:val="2"/>
          <w:wAfter w:w="33" w:type="dxa"/>
          <w:cantSplit/>
          <w:tblHeader/>
        </w:trPr>
        <w:tc>
          <w:tcPr>
            <w:tcW w:w="4472" w:type="dxa"/>
          </w:tcPr>
          <w:p w14:paraId="33305033" w14:textId="77777777" w:rsidR="005D64E9" w:rsidRPr="003917C6" w:rsidRDefault="005D64E9" w:rsidP="00412E91">
            <w:pPr>
              <w:rPr>
                <w:rFonts w:hAnsi="Times New Roman" w:cs="Times New Roman"/>
                <w:b/>
                <w:bCs/>
                <w:szCs w:val="22"/>
              </w:rPr>
            </w:pPr>
          </w:p>
        </w:tc>
        <w:tc>
          <w:tcPr>
            <w:tcW w:w="4557" w:type="dxa"/>
            <w:gridSpan w:val="7"/>
          </w:tcPr>
          <w:p w14:paraId="5F8176B0" w14:textId="77777777" w:rsidR="005D64E9" w:rsidRPr="003917C6" w:rsidRDefault="005D64E9" w:rsidP="00412E91">
            <w:pPr>
              <w:tabs>
                <w:tab w:val="decimal" w:pos="765"/>
              </w:tabs>
              <w:jc w:val="center"/>
              <w:rPr>
                <w:rFonts w:hAnsi="Times New Roman" w:cs="Times New Roman"/>
                <w:szCs w:val="22"/>
                <w:lang w:val="en-GB" w:bidi="ar-SA"/>
              </w:rPr>
            </w:pPr>
            <w:proofErr w:type="gramStart"/>
            <w:r w:rsidRPr="003917C6">
              <w:rPr>
                <w:rFonts w:hAnsi="Times New Roman" w:cs="Times New Roman"/>
                <w:szCs w:val="22"/>
                <w:lang w:val="en-GB" w:bidi="ar-SA"/>
              </w:rPr>
              <w:t>(</w:t>
            </w:r>
            <w:r w:rsidRPr="003917C6">
              <w:rPr>
                <w:rFonts w:hAnsi="Times New Roman" w:cs="Times New Roman"/>
                <w:bCs/>
                <w:szCs w:val="22"/>
                <w:lang w:val="en-GB" w:bidi="ar-SA"/>
              </w:rPr>
              <w:t xml:space="preserve"> in</w:t>
            </w:r>
            <w:proofErr w:type="gramEnd"/>
            <w:r w:rsidRPr="003917C6">
              <w:rPr>
                <w:rFonts w:hAnsi="Times New Roman" w:cs="Times New Roman"/>
                <w:bCs/>
                <w:szCs w:val="22"/>
                <w:lang w:val="en-GB" w:bidi="ar-SA"/>
              </w:rPr>
              <w:t xml:space="preserve"> million </w:t>
            </w:r>
            <w:r w:rsidRPr="003917C6">
              <w:rPr>
                <w:rFonts w:hAnsi="Times New Roman" w:cs="Times New Roman"/>
                <w:szCs w:val="22"/>
                <w:lang w:val="en-GB" w:bidi="ar-SA"/>
              </w:rPr>
              <w:t>Baht)</w:t>
            </w:r>
          </w:p>
        </w:tc>
      </w:tr>
      <w:tr w:rsidR="005D64E9" w:rsidRPr="003917C6" w14:paraId="59580B73" w14:textId="77777777" w:rsidTr="005D64E9">
        <w:trPr>
          <w:cantSplit/>
        </w:trPr>
        <w:tc>
          <w:tcPr>
            <w:tcW w:w="4472" w:type="dxa"/>
          </w:tcPr>
          <w:p w14:paraId="67E0053A" w14:textId="77777777" w:rsidR="005D64E9" w:rsidRPr="003917C6" w:rsidRDefault="005D64E9" w:rsidP="00412E91">
            <w:pPr>
              <w:tabs>
                <w:tab w:val="left" w:pos="90"/>
              </w:tabs>
              <w:rPr>
                <w:rFonts w:hAnsi="Times New Roman" w:cs="Times New Roman"/>
                <w:b/>
                <w:bCs/>
                <w:szCs w:val="22"/>
              </w:rPr>
            </w:pPr>
            <w:r w:rsidRPr="003917C6">
              <w:rPr>
                <w:rFonts w:hAnsi="Times New Roman" w:cs="Times New Roman"/>
                <w:b/>
                <w:bCs/>
                <w:szCs w:val="22"/>
              </w:rPr>
              <w:t>Subsidiaries</w:t>
            </w:r>
          </w:p>
        </w:tc>
        <w:tc>
          <w:tcPr>
            <w:tcW w:w="958" w:type="dxa"/>
          </w:tcPr>
          <w:p w14:paraId="1835735D" w14:textId="77777777" w:rsidR="005D64E9" w:rsidRPr="003917C6" w:rsidRDefault="005D64E9" w:rsidP="00412E91">
            <w:pPr>
              <w:tabs>
                <w:tab w:val="decimal" w:pos="740"/>
              </w:tabs>
              <w:ind w:right="-88"/>
              <w:rPr>
                <w:rFonts w:hAnsi="Times New Roman" w:cs="Times New Roman"/>
                <w:szCs w:val="22"/>
                <w:lang w:val="en-GB" w:bidi="ar-SA"/>
              </w:rPr>
            </w:pPr>
          </w:p>
        </w:tc>
        <w:tc>
          <w:tcPr>
            <w:tcW w:w="178" w:type="dxa"/>
          </w:tcPr>
          <w:p w14:paraId="559782D6" w14:textId="77777777" w:rsidR="005D64E9" w:rsidRPr="003917C6" w:rsidRDefault="005D64E9" w:rsidP="00412E91">
            <w:pPr>
              <w:tabs>
                <w:tab w:val="decimal" w:pos="740"/>
              </w:tabs>
              <w:ind w:right="-88"/>
              <w:rPr>
                <w:rFonts w:hAnsi="Times New Roman" w:cs="Times New Roman"/>
                <w:szCs w:val="22"/>
                <w:lang w:val="en-GB" w:bidi="ar-SA"/>
              </w:rPr>
            </w:pPr>
          </w:p>
        </w:tc>
        <w:tc>
          <w:tcPr>
            <w:tcW w:w="999" w:type="dxa"/>
          </w:tcPr>
          <w:p w14:paraId="30833398" w14:textId="77777777" w:rsidR="005D64E9" w:rsidRPr="003917C6" w:rsidRDefault="005D64E9" w:rsidP="00412E91">
            <w:pPr>
              <w:tabs>
                <w:tab w:val="decimal" w:pos="740"/>
              </w:tabs>
              <w:ind w:right="-88"/>
              <w:rPr>
                <w:rFonts w:hAnsi="Times New Roman" w:cs="Times New Roman"/>
                <w:szCs w:val="22"/>
                <w:lang w:val="en-GB" w:bidi="ar-SA"/>
              </w:rPr>
            </w:pPr>
          </w:p>
        </w:tc>
        <w:tc>
          <w:tcPr>
            <w:tcW w:w="178" w:type="dxa"/>
          </w:tcPr>
          <w:p w14:paraId="345F1E9E" w14:textId="77777777" w:rsidR="005D64E9" w:rsidRPr="003917C6" w:rsidRDefault="005D64E9" w:rsidP="00412E91">
            <w:pPr>
              <w:tabs>
                <w:tab w:val="decimal" w:pos="740"/>
              </w:tabs>
              <w:ind w:right="-88"/>
              <w:rPr>
                <w:rFonts w:hAnsi="Times New Roman" w:cs="Times New Roman"/>
                <w:szCs w:val="22"/>
                <w:lang w:val="en-GB" w:bidi="ar-SA"/>
              </w:rPr>
            </w:pPr>
          </w:p>
        </w:tc>
        <w:tc>
          <w:tcPr>
            <w:tcW w:w="975" w:type="dxa"/>
          </w:tcPr>
          <w:p w14:paraId="4026696B" w14:textId="77777777" w:rsidR="005D64E9" w:rsidRPr="003917C6" w:rsidRDefault="005D64E9" w:rsidP="00412E91">
            <w:pPr>
              <w:tabs>
                <w:tab w:val="decimal" w:pos="740"/>
              </w:tabs>
              <w:ind w:right="-88"/>
              <w:rPr>
                <w:rFonts w:hAnsi="Times New Roman" w:cs="Times New Roman"/>
                <w:szCs w:val="22"/>
                <w:lang w:val="en-GB" w:bidi="ar-SA"/>
              </w:rPr>
            </w:pPr>
          </w:p>
        </w:tc>
        <w:tc>
          <w:tcPr>
            <w:tcW w:w="178" w:type="dxa"/>
          </w:tcPr>
          <w:p w14:paraId="1CA6F56E" w14:textId="77777777" w:rsidR="005D64E9" w:rsidRPr="003917C6" w:rsidRDefault="005D64E9" w:rsidP="00412E91">
            <w:pPr>
              <w:tabs>
                <w:tab w:val="decimal" w:pos="740"/>
              </w:tabs>
              <w:ind w:right="-88"/>
              <w:rPr>
                <w:rFonts w:hAnsi="Times New Roman" w:cs="Times New Roman"/>
                <w:szCs w:val="22"/>
                <w:lang w:val="en-GB" w:bidi="ar-SA"/>
              </w:rPr>
            </w:pPr>
          </w:p>
        </w:tc>
        <w:tc>
          <w:tcPr>
            <w:tcW w:w="1124" w:type="dxa"/>
            <w:gridSpan w:val="3"/>
          </w:tcPr>
          <w:p w14:paraId="4C224258" w14:textId="77777777" w:rsidR="005D64E9" w:rsidRPr="003917C6" w:rsidRDefault="005D64E9" w:rsidP="00412E91">
            <w:pPr>
              <w:tabs>
                <w:tab w:val="decimal" w:pos="740"/>
              </w:tabs>
              <w:ind w:right="-88"/>
              <w:rPr>
                <w:rFonts w:hAnsi="Times New Roman" w:cs="Times New Roman"/>
                <w:szCs w:val="22"/>
                <w:lang w:val="en-GB" w:bidi="ar-SA"/>
              </w:rPr>
            </w:pPr>
          </w:p>
        </w:tc>
      </w:tr>
      <w:tr w:rsidR="005D64E9" w:rsidRPr="003917C6" w14:paraId="7CB4689C" w14:textId="77777777" w:rsidTr="009E4BB9">
        <w:trPr>
          <w:cantSplit/>
          <w:trHeight w:val="324"/>
        </w:trPr>
        <w:tc>
          <w:tcPr>
            <w:tcW w:w="4472" w:type="dxa"/>
          </w:tcPr>
          <w:p w14:paraId="21BC20AF" w14:textId="77777777" w:rsidR="005D64E9" w:rsidRPr="003917C6" w:rsidRDefault="005D64E9" w:rsidP="00412E91">
            <w:pPr>
              <w:shd w:val="clear" w:color="auto" w:fill="FFFFFF"/>
              <w:tabs>
                <w:tab w:val="left" w:pos="90"/>
              </w:tabs>
              <w:rPr>
                <w:rFonts w:hAnsi="Times New Roman" w:cs="Times New Roman"/>
                <w:sz w:val="22"/>
                <w:szCs w:val="22"/>
              </w:rPr>
            </w:pPr>
            <w:r w:rsidRPr="003917C6">
              <w:rPr>
                <w:rFonts w:hAnsi="Times New Roman" w:cs="Times New Roman"/>
                <w:sz w:val="22"/>
                <w:szCs w:val="22"/>
              </w:rPr>
              <w:t>Sale of raw material and finished goods</w:t>
            </w:r>
          </w:p>
        </w:tc>
        <w:tc>
          <w:tcPr>
            <w:tcW w:w="958" w:type="dxa"/>
          </w:tcPr>
          <w:p w14:paraId="493E8E40" w14:textId="77777777" w:rsidR="005D64E9" w:rsidRPr="003917C6" w:rsidRDefault="005D64E9" w:rsidP="009559E0">
            <w:pPr>
              <w:ind w:left="-207" w:right="222"/>
              <w:jc w:val="right"/>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7FE3FB52" w14:textId="77777777" w:rsidR="005D64E9" w:rsidRPr="003917C6" w:rsidRDefault="005D64E9" w:rsidP="00412E91">
            <w:pPr>
              <w:tabs>
                <w:tab w:val="decimal" w:pos="740"/>
              </w:tabs>
              <w:ind w:right="-88"/>
              <w:rPr>
                <w:rFonts w:hAnsi="Times New Roman" w:cs="Times New Roman"/>
                <w:szCs w:val="22"/>
                <w:lang w:val="en-GB" w:bidi="ar-SA"/>
              </w:rPr>
            </w:pPr>
          </w:p>
        </w:tc>
        <w:tc>
          <w:tcPr>
            <w:tcW w:w="999" w:type="dxa"/>
          </w:tcPr>
          <w:p w14:paraId="682D8354" w14:textId="77777777" w:rsidR="005D64E9" w:rsidRPr="003917C6" w:rsidRDefault="005D64E9" w:rsidP="0068721C">
            <w:pPr>
              <w:ind w:left="-207" w:right="222"/>
              <w:jc w:val="right"/>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3514282D" w14:textId="77777777" w:rsidR="005D64E9" w:rsidRPr="003917C6"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14:paraId="61560716" w14:textId="167C5B71" w:rsidR="005D64E9" w:rsidRPr="003917C6" w:rsidRDefault="009E4BB9" w:rsidP="0068721C">
            <w:pPr>
              <w:ind w:left="-207" w:right="222"/>
              <w:jc w:val="right"/>
              <w:rPr>
                <w:rFonts w:hAnsi="Times New Roman" w:cs="Times New Roman"/>
                <w:szCs w:val="22"/>
                <w:lang w:val="en-GB" w:bidi="ar-SA"/>
              </w:rPr>
            </w:pPr>
            <w:r w:rsidRPr="003917C6">
              <w:rPr>
                <w:rFonts w:hAnsi="Times New Roman" w:cs="Times New Roman"/>
                <w:szCs w:val="22"/>
                <w:lang w:bidi="ar-SA"/>
              </w:rPr>
              <w:t>36</w:t>
            </w:r>
          </w:p>
        </w:tc>
        <w:tc>
          <w:tcPr>
            <w:tcW w:w="178" w:type="dxa"/>
          </w:tcPr>
          <w:p w14:paraId="3C5AAE6F" w14:textId="77777777" w:rsidR="005D64E9" w:rsidRPr="003917C6" w:rsidRDefault="005D64E9" w:rsidP="009559E0">
            <w:pPr>
              <w:tabs>
                <w:tab w:val="decimal" w:pos="740"/>
              </w:tabs>
              <w:ind w:left="-207" w:right="222"/>
              <w:rPr>
                <w:rFonts w:hAnsi="Times New Roman" w:cs="Times New Roman"/>
                <w:szCs w:val="22"/>
                <w:lang w:val="en-GB" w:bidi="ar-SA"/>
              </w:rPr>
            </w:pPr>
          </w:p>
        </w:tc>
        <w:tc>
          <w:tcPr>
            <w:tcW w:w="1124" w:type="dxa"/>
            <w:gridSpan w:val="3"/>
          </w:tcPr>
          <w:p w14:paraId="7DE2B130" w14:textId="5E547877" w:rsidR="005D64E9" w:rsidRPr="003917C6" w:rsidRDefault="0061116F" w:rsidP="0068721C">
            <w:pPr>
              <w:ind w:left="-207" w:right="222"/>
              <w:jc w:val="right"/>
              <w:rPr>
                <w:rFonts w:hAnsi="Times New Roman" w:cs="Times New Roman"/>
                <w:szCs w:val="22"/>
                <w:lang w:val="en-GB" w:bidi="ar-SA"/>
              </w:rPr>
            </w:pPr>
            <w:r w:rsidRPr="003917C6">
              <w:rPr>
                <w:rFonts w:hAnsi="Times New Roman" w:cs="Times New Roman"/>
                <w:szCs w:val="22"/>
                <w:lang w:bidi="ar-SA"/>
              </w:rPr>
              <w:t>670</w:t>
            </w:r>
          </w:p>
        </w:tc>
      </w:tr>
      <w:tr w:rsidR="005D64E9" w:rsidRPr="003917C6" w14:paraId="45ADD4BA" w14:textId="77777777" w:rsidTr="005D64E9">
        <w:trPr>
          <w:cantSplit/>
        </w:trPr>
        <w:tc>
          <w:tcPr>
            <w:tcW w:w="4472" w:type="dxa"/>
          </w:tcPr>
          <w:p w14:paraId="301E1159" w14:textId="77777777" w:rsidR="005D64E9" w:rsidRPr="003917C6" w:rsidRDefault="005D64E9" w:rsidP="00412E91">
            <w:pPr>
              <w:shd w:val="clear" w:color="auto" w:fill="FFFFFF"/>
              <w:tabs>
                <w:tab w:val="left" w:pos="90"/>
              </w:tabs>
              <w:rPr>
                <w:rFonts w:hAnsi="Times New Roman" w:cs="Times New Roman"/>
                <w:sz w:val="22"/>
                <w:szCs w:val="22"/>
              </w:rPr>
            </w:pPr>
            <w:r w:rsidRPr="003917C6">
              <w:rPr>
                <w:rFonts w:eastAsia="Times New Roman" w:hAnsi="Times New Roman"/>
                <w:sz w:val="22"/>
              </w:rPr>
              <w:t>Revenue from hire of work</w:t>
            </w:r>
          </w:p>
        </w:tc>
        <w:tc>
          <w:tcPr>
            <w:tcW w:w="958" w:type="dxa"/>
          </w:tcPr>
          <w:p w14:paraId="0C8C53BC" w14:textId="77777777" w:rsidR="005D64E9" w:rsidRPr="003917C6" w:rsidRDefault="005D64E9" w:rsidP="009559E0">
            <w:pPr>
              <w:ind w:left="-207" w:right="222"/>
              <w:jc w:val="right"/>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7E7502F3" w14:textId="77777777" w:rsidR="005D64E9" w:rsidRPr="003917C6" w:rsidRDefault="005D64E9" w:rsidP="00412E91">
            <w:pPr>
              <w:tabs>
                <w:tab w:val="decimal" w:pos="740"/>
              </w:tabs>
              <w:ind w:right="-88"/>
              <w:rPr>
                <w:rFonts w:hAnsi="Times New Roman" w:cs="Times New Roman"/>
                <w:szCs w:val="22"/>
                <w:lang w:val="en-GB" w:bidi="ar-SA"/>
              </w:rPr>
            </w:pPr>
          </w:p>
        </w:tc>
        <w:tc>
          <w:tcPr>
            <w:tcW w:w="999" w:type="dxa"/>
          </w:tcPr>
          <w:p w14:paraId="69FF1232" w14:textId="77777777" w:rsidR="005D64E9" w:rsidRPr="003917C6" w:rsidRDefault="005D64E9" w:rsidP="0068721C">
            <w:pPr>
              <w:ind w:left="-207" w:right="222"/>
              <w:jc w:val="right"/>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7969F3FC" w14:textId="77777777" w:rsidR="005D64E9" w:rsidRPr="003917C6"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14:paraId="70C1F2FF" w14:textId="394FDC5C" w:rsidR="005D64E9" w:rsidRPr="003917C6" w:rsidRDefault="009E4BB9" w:rsidP="0068721C">
            <w:pPr>
              <w:ind w:left="-207" w:right="222"/>
              <w:jc w:val="right"/>
              <w:rPr>
                <w:rFonts w:hAnsi="Times New Roman" w:cs="Times New Roman"/>
                <w:szCs w:val="22"/>
                <w:lang w:val="en-GB" w:bidi="ar-SA"/>
              </w:rPr>
            </w:pPr>
            <w:r w:rsidRPr="003917C6">
              <w:rPr>
                <w:rFonts w:hAnsi="Times New Roman" w:cs="Times New Roman"/>
                <w:szCs w:val="22"/>
                <w:lang w:val="en-GB" w:bidi="ar-SA"/>
              </w:rPr>
              <w:t>274</w:t>
            </w:r>
          </w:p>
        </w:tc>
        <w:tc>
          <w:tcPr>
            <w:tcW w:w="178" w:type="dxa"/>
          </w:tcPr>
          <w:p w14:paraId="5B940291" w14:textId="77777777" w:rsidR="005D64E9" w:rsidRPr="003917C6" w:rsidRDefault="005D64E9" w:rsidP="009559E0">
            <w:pPr>
              <w:tabs>
                <w:tab w:val="decimal" w:pos="740"/>
              </w:tabs>
              <w:ind w:left="-207" w:right="222"/>
              <w:rPr>
                <w:rFonts w:hAnsi="Times New Roman" w:cs="Times New Roman"/>
                <w:szCs w:val="22"/>
                <w:lang w:val="en-GB" w:bidi="ar-SA"/>
              </w:rPr>
            </w:pPr>
          </w:p>
        </w:tc>
        <w:tc>
          <w:tcPr>
            <w:tcW w:w="1124" w:type="dxa"/>
            <w:gridSpan w:val="3"/>
          </w:tcPr>
          <w:p w14:paraId="58335E19" w14:textId="5508390D" w:rsidR="005D64E9" w:rsidRPr="003917C6" w:rsidRDefault="0061116F" w:rsidP="0068721C">
            <w:pPr>
              <w:ind w:left="-207" w:right="222"/>
              <w:jc w:val="right"/>
              <w:rPr>
                <w:rFonts w:hAnsi="Times New Roman" w:cs="Times New Roman"/>
                <w:szCs w:val="22"/>
                <w:lang w:val="en-GB" w:bidi="ar-SA"/>
              </w:rPr>
            </w:pPr>
            <w:r w:rsidRPr="003917C6">
              <w:rPr>
                <w:rFonts w:hAnsi="Times New Roman" w:cs="Times New Roman"/>
                <w:szCs w:val="22"/>
                <w:lang w:bidi="ar-SA"/>
              </w:rPr>
              <w:t>3,871</w:t>
            </w:r>
          </w:p>
        </w:tc>
      </w:tr>
      <w:tr w:rsidR="005D64E9" w:rsidRPr="003917C6" w14:paraId="114E1C42" w14:textId="77777777" w:rsidTr="005D64E9">
        <w:trPr>
          <w:cantSplit/>
        </w:trPr>
        <w:tc>
          <w:tcPr>
            <w:tcW w:w="4472" w:type="dxa"/>
          </w:tcPr>
          <w:p w14:paraId="38C6AFC6" w14:textId="77777777" w:rsidR="005D64E9" w:rsidRPr="003917C6" w:rsidRDefault="005D64E9" w:rsidP="00412E91">
            <w:pPr>
              <w:tabs>
                <w:tab w:val="left" w:pos="90"/>
              </w:tabs>
              <w:rPr>
                <w:rFonts w:hAnsi="Times New Roman" w:cs="Times New Roman"/>
                <w:szCs w:val="22"/>
              </w:rPr>
            </w:pPr>
            <w:r w:rsidRPr="003917C6">
              <w:rPr>
                <w:rFonts w:hAnsi="Times New Roman" w:cs="Times New Roman"/>
                <w:szCs w:val="22"/>
              </w:rPr>
              <w:t>Purchase of raw material and finished goods</w:t>
            </w:r>
          </w:p>
        </w:tc>
        <w:tc>
          <w:tcPr>
            <w:tcW w:w="958" w:type="dxa"/>
          </w:tcPr>
          <w:p w14:paraId="39520E5B" w14:textId="77777777" w:rsidR="005D64E9" w:rsidRPr="003917C6" w:rsidRDefault="005D64E9" w:rsidP="009559E0">
            <w:pPr>
              <w:ind w:left="-207" w:right="222"/>
              <w:jc w:val="right"/>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1BFD8138" w14:textId="77777777" w:rsidR="005D64E9" w:rsidRPr="003917C6" w:rsidRDefault="005D64E9" w:rsidP="00412E91">
            <w:pPr>
              <w:tabs>
                <w:tab w:val="decimal" w:pos="740"/>
              </w:tabs>
              <w:ind w:right="-88"/>
              <w:rPr>
                <w:rFonts w:hAnsi="Times New Roman" w:cs="Times New Roman"/>
                <w:szCs w:val="22"/>
                <w:lang w:val="en-GB" w:bidi="ar-SA"/>
              </w:rPr>
            </w:pPr>
          </w:p>
        </w:tc>
        <w:tc>
          <w:tcPr>
            <w:tcW w:w="999" w:type="dxa"/>
          </w:tcPr>
          <w:p w14:paraId="6752F1BF" w14:textId="77777777" w:rsidR="005D64E9" w:rsidRPr="003917C6" w:rsidRDefault="005D64E9" w:rsidP="0068721C">
            <w:pPr>
              <w:ind w:left="-207" w:right="222"/>
              <w:jc w:val="right"/>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74111343" w14:textId="77777777" w:rsidR="005D64E9" w:rsidRPr="003917C6"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14:paraId="4E1CDA3D" w14:textId="7ECE4943" w:rsidR="005D64E9" w:rsidRPr="003917C6" w:rsidRDefault="009E4BB9" w:rsidP="0068721C">
            <w:pPr>
              <w:ind w:left="-207" w:right="222"/>
              <w:jc w:val="right"/>
              <w:rPr>
                <w:rFonts w:hAnsi="Times New Roman" w:cs="Times New Roman"/>
                <w:szCs w:val="22"/>
                <w:lang w:val="en-GB" w:bidi="ar-SA"/>
              </w:rPr>
            </w:pPr>
            <w:r w:rsidRPr="003917C6">
              <w:rPr>
                <w:rFonts w:hAnsi="Times New Roman" w:cs="Times New Roman"/>
                <w:szCs w:val="22"/>
                <w:lang w:val="en-GB" w:bidi="ar-SA"/>
              </w:rPr>
              <w:t>309</w:t>
            </w:r>
          </w:p>
        </w:tc>
        <w:tc>
          <w:tcPr>
            <w:tcW w:w="178" w:type="dxa"/>
          </w:tcPr>
          <w:p w14:paraId="43ED3B63" w14:textId="77777777" w:rsidR="005D64E9" w:rsidRPr="003917C6" w:rsidRDefault="005D64E9" w:rsidP="009559E0">
            <w:pPr>
              <w:tabs>
                <w:tab w:val="decimal" w:pos="740"/>
              </w:tabs>
              <w:ind w:left="-207" w:right="222"/>
              <w:rPr>
                <w:rFonts w:hAnsi="Times New Roman" w:cs="Times New Roman"/>
                <w:szCs w:val="22"/>
                <w:lang w:val="en-GB" w:bidi="ar-SA"/>
              </w:rPr>
            </w:pPr>
          </w:p>
        </w:tc>
        <w:tc>
          <w:tcPr>
            <w:tcW w:w="1124" w:type="dxa"/>
            <w:gridSpan w:val="3"/>
          </w:tcPr>
          <w:p w14:paraId="7F0C2E03" w14:textId="0CE4D237" w:rsidR="005D64E9" w:rsidRPr="003917C6" w:rsidRDefault="0061116F" w:rsidP="0068721C">
            <w:pPr>
              <w:ind w:left="-207" w:right="222"/>
              <w:jc w:val="right"/>
              <w:rPr>
                <w:rFonts w:hAnsi="Times New Roman" w:cs="Times New Roman"/>
                <w:szCs w:val="22"/>
                <w:lang w:val="en-GB" w:bidi="ar-SA"/>
              </w:rPr>
            </w:pPr>
            <w:r w:rsidRPr="003917C6">
              <w:rPr>
                <w:rFonts w:hAnsi="Times New Roman" w:cs="Times New Roman"/>
                <w:szCs w:val="22"/>
                <w:lang w:bidi="ar-SA"/>
              </w:rPr>
              <w:t>273</w:t>
            </w:r>
          </w:p>
        </w:tc>
      </w:tr>
      <w:tr w:rsidR="005D64E9" w:rsidRPr="003917C6" w14:paraId="03450BA7" w14:textId="77777777" w:rsidTr="005D64E9">
        <w:trPr>
          <w:cantSplit/>
        </w:trPr>
        <w:tc>
          <w:tcPr>
            <w:tcW w:w="4472" w:type="dxa"/>
            <w:shd w:val="clear" w:color="auto" w:fill="auto"/>
          </w:tcPr>
          <w:p w14:paraId="7C9ECA7E" w14:textId="77777777" w:rsidR="005D64E9" w:rsidRPr="003917C6" w:rsidRDefault="005D64E9" w:rsidP="00412E91">
            <w:pPr>
              <w:tabs>
                <w:tab w:val="left" w:pos="90"/>
              </w:tabs>
              <w:ind w:right="-108"/>
              <w:jc w:val="both"/>
              <w:rPr>
                <w:rFonts w:hAnsi="Times New Roman" w:cs="Times New Roman"/>
                <w:szCs w:val="22"/>
              </w:rPr>
            </w:pPr>
            <w:r w:rsidRPr="003917C6">
              <w:rPr>
                <w:rFonts w:hAnsi="Times New Roman" w:cs="Times New Roman"/>
                <w:szCs w:val="22"/>
              </w:rPr>
              <w:t>Financial costs</w:t>
            </w:r>
          </w:p>
        </w:tc>
        <w:tc>
          <w:tcPr>
            <w:tcW w:w="958" w:type="dxa"/>
          </w:tcPr>
          <w:p w14:paraId="72CB3EA7" w14:textId="77777777" w:rsidR="005D64E9" w:rsidRPr="003917C6" w:rsidRDefault="005D64E9" w:rsidP="009559E0">
            <w:pPr>
              <w:ind w:left="-207" w:right="222"/>
              <w:jc w:val="right"/>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7A2F88AC" w14:textId="77777777" w:rsidR="005D64E9" w:rsidRPr="003917C6" w:rsidRDefault="005D64E9" w:rsidP="00412E91">
            <w:pPr>
              <w:tabs>
                <w:tab w:val="decimal" w:pos="740"/>
              </w:tabs>
              <w:ind w:right="-88"/>
              <w:rPr>
                <w:rFonts w:hAnsi="Times New Roman" w:cs="Times New Roman"/>
                <w:szCs w:val="22"/>
                <w:lang w:val="en-GB" w:bidi="ar-SA"/>
              </w:rPr>
            </w:pPr>
          </w:p>
        </w:tc>
        <w:tc>
          <w:tcPr>
            <w:tcW w:w="999" w:type="dxa"/>
          </w:tcPr>
          <w:p w14:paraId="0C9B2001" w14:textId="77777777" w:rsidR="005D64E9" w:rsidRPr="003917C6" w:rsidRDefault="005D64E9" w:rsidP="0068721C">
            <w:pPr>
              <w:ind w:left="-207" w:right="222"/>
              <w:jc w:val="right"/>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36278108" w14:textId="77777777" w:rsidR="005D64E9" w:rsidRPr="003917C6" w:rsidRDefault="005D64E9" w:rsidP="009559E0">
            <w:pPr>
              <w:tabs>
                <w:tab w:val="decimal" w:pos="740"/>
              </w:tabs>
              <w:ind w:left="-207" w:right="222"/>
              <w:rPr>
                <w:rFonts w:hAnsi="Times New Roman" w:cs="Times New Roman"/>
                <w:szCs w:val="22"/>
                <w:lang w:val="en-GB" w:bidi="ar-SA"/>
              </w:rPr>
            </w:pPr>
          </w:p>
        </w:tc>
        <w:tc>
          <w:tcPr>
            <w:tcW w:w="975" w:type="dxa"/>
            <w:shd w:val="clear" w:color="auto" w:fill="auto"/>
          </w:tcPr>
          <w:p w14:paraId="248DF25D" w14:textId="7177B6D6" w:rsidR="005D64E9" w:rsidRPr="003917C6" w:rsidRDefault="005D64E9" w:rsidP="00FF3FDB">
            <w:pPr>
              <w:ind w:right="222"/>
              <w:jc w:val="right"/>
              <w:rPr>
                <w:rFonts w:hAnsi="Times New Roman" w:cs="Times New Roman"/>
                <w:szCs w:val="22"/>
                <w:lang w:val="en-GB" w:bidi="ar-SA"/>
              </w:rPr>
            </w:pPr>
            <w:r w:rsidRPr="003917C6">
              <w:rPr>
                <w:rFonts w:hAnsi="Times New Roman" w:cs="Times New Roman"/>
                <w:szCs w:val="22"/>
                <w:lang w:val="en-GB" w:bidi="ar-SA"/>
              </w:rPr>
              <w:t xml:space="preserve">  </w:t>
            </w:r>
            <w:r w:rsidR="009E4BB9" w:rsidRPr="003917C6">
              <w:rPr>
                <w:rFonts w:hAnsi="Times New Roman" w:cs="Times New Roman"/>
                <w:szCs w:val="22"/>
                <w:lang w:bidi="ar-SA"/>
              </w:rPr>
              <w:t>45</w:t>
            </w:r>
          </w:p>
        </w:tc>
        <w:tc>
          <w:tcPr>
            <w:tcW w:w="178" w:type="dxa"/>
          </w:tcPr>
          <w:p w14:paraId="7497A72F" w14:textId="77777777" w:rsidR="005D64E9" w:rsidRPr="003917C6" w:rsidRDefault="005D64E9" w:rsidP="009559E0">
            <w:pPr>
              <w:tabs>
                <w:tab w:val="decimal" w:pos="740"/>
              </w:tabs>
              <w:ind w:left="-207" w:right="222"/>
              <w:rPr>
                <w:rFonts w:hAnsi="Times New Roman" w:cs="Times New Roman"/>
                <w:szCs w:val="22"/>
                <w:lang w:val="en-GB" w:bidi="ar-SA"/>
              </w:rPr>
            </w:pPr>
          </w:p>
        </w:tc>
        <w:tc>
          <w:tcPr>
            <w:tcW w:w="1124" w:type="dxa"/>
            <w:gridSpan w:val="3"/>
          </w:tcPr>
          <w:p w14:paraId="78F5A843" w14:textId="753F5423" w:rsidR="005D64E9" w:rsidRPr="003917C6" w:rsidRDefault="0061116F" w:rsidP="0068721C">
            <w:pPr>
              <w:ind w:left="-207" w:right="222"/>
              <w:jc w:val="right"/>
              <w:rPr>
                <w:rFonts w:hAnsi="Times New Roman" w:cs="Times New Roman"/>
                <w:szCs w:val="22"/>
                <w:lang w:val="en-GB" w:bidi="ar-SA"/>
              </w:rPr>
            </w:pPr>
            <w:r w:rsidRPr="003917C6">
              <w:rPr>
                <w:rFonts w:hAnsi="Times New Roman" w:cs="Times New Roman"/>
                <w:szCs w:val="22"/>
                <w:lang w:bidi="ar-SA"/>
              </w:rPr>
              <w:t>59</w:t>
            </w:r>
          </w:p>
        </w:tc>
      </w:tr>
      <w:tr w:rsidR="005D64E9" w:rsidRPr="003917C6" w14:paraId="75CCD2EA" w14:textId="77777777" w:rsidTr="005D64E9">
        <w:trPr>
          <w:cantSplit/>
        </w:trPr>
        <w:tc>
          <w:tcPr>
            <w:tcW w:w="4472" w:type="dxa"/>
          </w:tcPr>
          <w:p w14:paraId="0ADCBC25" w14:textId="77777777" w:rsidR="005D64E9" w:rsidRPr="003917C6" w:rsidRDefault="005D64E9" w:rsidP="00412E91">
            <w:pPr>
              <w:tabs>
                <w:tab w:val="left" w:pos="90"/>
              </w:tabs>
              <w:rPr>
                <w:rFonts w:hAnsi="Times New Roman" w:cs="Times New Roman"/>
                <w:b/>
                <w:bCs/>
                <w:szCs w:val="22"/>
              </w:rPr>
            </w:pPr>
          </w:p>
        </w:tc>
        <w:tc>
          <w:tcPr>
            <w:tcW w:w="958" w:type="dxa"/>
            <w:shd w:val="clear" w:color="auto" w:fill="auto"/>
          </w:tcPr>
          <w:p w14:paraId="512A8CF1" w14:textId="77777777" w:rsidR="005D64E9" w:rsidRPr="003917C6" w:rsidRDefault="005D64E9" w:rsidP="00181994">
            <w:pPr>
              <w:ind w:left="-207" w:right="222"/>
              <w:jc w:val="right"/>
              <w:rPr>
                <w:rFonts w:hAnsi="Times New Roman" w:cs="Times New Roman"/>
                <w:szCs w:val="22"/>
                <w:lang w:val="en-GB" w:bidi="ar-SA"/>
              </w:rPr>
            </w:pPr>
          </w:p>
        </w:tc>
        <w:tc>
          <w:tcPr>
            <w:tcW w:w="178" w:type="dxa"/>
          </w:tcPr>
          <w:p w14:paraId="686DDE8B" w14:textId="77777777" w:rsidR="005D64E9" w:rsidRPr="003917C6" w:rsidRDefault="005D64E9" w:rsidP="00181994">
            <w:pPr>
              <w:tabs>
                <w:tab w:val="decimal" w:pos="740"/>
              </w:tabs>
              <w:ind w:left="-207" w:right="222"/>
              <w:rPr>
                <w:rFonts w:hAnsi="Times New Roman" w:cs="Times New Roman"/>
                <w:szCs w:val="22"/>
                <w:lang w:val="en-GB" w:bidi="ar-SA"/>
              </w:rPr>
            </w:pPr>
          </w:p>
        </w:tc>
        <w:tc>
          <w:tcPr>
            <w:tcW w:w="999" w:type="dxa"/>
          </w:tcPr>
          <w:p w14:paraId="59FF65B8" w14:textId="77777777" w:rsidR="005D64E9" w:rsidRPr="003917C6" w:rsidRDefault="005D64E9" w:rsidP="00181994">
            <w:pPr>
              <w:ind w:left="-207" w:right="222"/>
              <w:jc w:val="right"/>
              <w:rPr>
                <w:rFonts w:hAnsi="Times New Roman" w:cs="Times New Roman"/>
                <w:szCs w:val="22"/>
                <w:lang w:val="en-GB" w:bidi="ar-SA"/>
              </w:rPr>
            </w:pPr>
          </w:p>
        </w:tc>
        <w:tc>
          <w:tcPr>
            <w:tcW w:w="178" w:type="dxa"/>
          </w:tcPr>
          <w:p w14:paraId="35EE1AE9" w14:textId="77777777" w:rsidR="005D64E9" w:rsidRPr="003917C6" w:rsidRDefault="005D64E9" w:rsidP="00181994">
            <w:pPr>
              <w:tabs>
                <w:tab w:val="decimal" w:pos="740"/>
              </w:tabs>
              <w:ind w:left="-207" w:right="222"/>
              <w:rPr>
                <w:rFonts w:hAnsi="Times New Roman" w:cs="Times New Roman"/>
                <w:szCs w:val="22"/>
                <w:lang w:val="en-GB" w:bidi="ar-SA"/>
              </w:rPr>
            </w:pPr>
          </w:p>
        </w:tc>
        <w:tc>
          <w:tcPr>
            <w:tcW w:w="975" w:type="dxa"/>
            <w:shd w:val="clear" w:color="auto" w:fill="auto"/>
          </w:tcPr>
          <w:p w14:paraId="0A8B3909" w14:textId="77777777" w:rsidR="005D64E9" w:rsidRPr="003917C6" w:rsidRDefault="005D64E9" w:rsidP="00181994">
            <w:pPr>
              <w:ind w:left="-207" w:right="222"/>
              <w:jc w:val="right"/>
              <w:rPr>
                <w:rFonts w:hAnsi="Times New Roman" w:cs="Times New Roman"/>
                <w:szCs w:val="22"/>
                <w:lang w:val="en-GB" w:bidi="ar-SA"/>
              </w:rPr>
            </w:pPr>
          </w:p>
        </w:tc>
        <w:tc>
          <w:tcPr>
            <w:tcW w:w="178" w:type="dxa"/>
          </w:tcPr>
          <w:p w14:paraId="1A17C053" w14:textId="77777777" w:rsidR="005D64E9" w:rsidRPr="003917C6" w:rsidRDefault="005D64E9" w:rsidP="00181994">
            <w:pPr>
              <w:tabs>
                <w:tab w:val="decimal" w:pos="740"/>
              </w:tabs>
              <w:ind w:left="-207" w:right="222"/>
              <w:rPr>
                <w:rFonts w:hAnsi="Times New Roman" w:cs="Times New Roman"/>
                <w:szCs w:val="22"/>
                <w:lang w:val="en-GB" w:bidi="ar-SA"/>
              </w:rPr>
            </w:pPr>
          </w:p>
        </w:tc>
        <w:tc>
          <w:tcPr>
            <w:tcW w:w="1124" w:type="dxa"/>
            <w:gridSpan w:val="3"/>
          </w:tcPr>
          <w:p w14:paraId="1C39F085" w14:textId="77777777" w:rsidR="005D64E9" w:rsidRPr="003917C6" w:rsidRDefault="005D64E9" w:rsidP="00181994">
            <w:pPr>
              <w:ind w:left="-207" w:right="222"/>
              <w:jc w:val="right"/>
              <w:rPr>
                <w:rFonts w:hAnsi="Times New Roman" w:cs="Times New Roman"/>
                <w:szCs w:val="22"/>
                <w:lang w:val="en-GB" w:bidi="ar-SA"/>
              </w:rPr>
            </w:pPr>
          </w:p>
        </w:tc>
      </w:tr>
      <w:tr w:rsidR="005D64E9" w:rsidRPr="003917C6" w14:paraId="439AF4DA" w14:textId="77777777" w:rsidTr="005D64E9">
        <w:trPr>
          <w:cantSplit/>
        </w:trPr>
        <w:tc>
          <w:tcPr>
            <w:tcW w:w="4472" w:type="dxa"/>
          </w:tcPr>
          <w:p w14:paraId="4DC4487A" w14:textId="77777777" w:rsidR="005D64E9" w:rsidRPr="003917C6" w:rsidRDefault="005D64E9" w:rsidP="00412E91">
            <w:pPr>
              <w:tabs>
                <w:tab w:val="left" w:pos="90"/>
              </w:tabs>
              <w:rPr>
                <w:rFonts w:hAnsi="Times New Roman" w:cs="Times New Roman"/>
                <w:b/>
                <w:bCs/>
                <w:szCs w:val="22"/>
              </w:rPr>
            </w:pPr>
            <w:r w:rsidRPr="003917C6">
              <w:rPr>
                <w:rFonts w:hAnsi="Times New Roman" w:cs="Times New Roman"/>
                <w:b/>
                <w:bCs/>
                <w:szCs w:val="22"/>
              </w:rPr>
              <w:t>Related parties</w:t>
            </w:r>
          </w:p>
        </w:tc>
        <w:tc>
          <w:tcPr>
            <w:tcW w:w="958" w:type="dxa"/>
            <w:shd w:val="clear" w:color="auto" w:fill="auto"/>
          </w:tcPr>
          <w:p w14:paraId="7E1D58B1" w14:textId="77777777" w:rsidR="005D64E9" w:rsidRPr="003917C6" w:rsidRDefault="005D64E9" w:rsidP="00181994">
            <w:pPr>
              <w:ind w:left="-207" w:right="222"/>
              <w:jc w:val="right"/>
              <w:rPr>
                <w:rFonts w:hAnsi="Times New Roman" w:cs="Times New Roman"/>
                <w:szCs w:val="22"/>
                <w:lang w:val="en-GB" w:bidi="ar-SA"/>
              </w:rPr>
            </w:pPr>
          </w:p>
        </w:tc>
        <w:tc>
          <w:tcPr>
            <w:tcW w:w="178" w:type="dxa"/>
          </w:tcPr>
          <w:p w14:paraId="46E07F7A" w14:textId="77777777" w:rsidR="005D64E9" w:rsidRPr="003917C6" w:rsidRDefault="005D64E9" w:rsidP="00181994">
            <w:pPr>
              <w:tabs>
                <w:tab w:val="decimal" w:pos="740"/>
              </w:tabs>
              <w:ind w:left="-207" w:right="222"/>
              <w:rPr>
                <w:rFonts w:hAnsi="Times New Roman" w:cs="Times New Roman"/>
                <w:szCs w:val="22"/>
                <w:lang w:val="en-GB" w:bidi="ar-SA"/>
              </w:rPr>
            </w:pPr>
          </w:p>
        </w:tc>
        <w:tc>
          <w:tcPr>
            <w:tcW w:w="999" w:type="dxa"/>
          </w:tcPr>
          <w:p w14:paraId="2D874ADB" w14:textId="77777777" w:rsidR="005D64E9" w:rsidRPr="003917C6" w:rsidRDefault="005D64E9" w:rsidP="00181994">
            <w:pPr>
              <w:ind w:left="-207" w:right="222"/>
              <w:jc w:val="right"/>
              <w:rPr>
                <w:rFonts w:hAnsi="Times New Roman" w:cs="Times New Roman"/>
                <w:szCs w:val="22"/>
                <w:lang w:val="en-GB" w:bidi="ar-SA"/>
              </w:rPr>
            </w:pPr>
          </w:p>
        </w:tc>
        <w:tc>
          <w:tcPr>
            <w:tcW w:w="178" w:type="dxa"/>
          </w:tcPr>
          <w:p w14:paraId="3A4F7DBD" w14:textId="77777777" w:rsidR="005D64E9" w:rsidRPr="003917C6" w:rsidRDefault="005D64E9" w:rsidP="00181994">
            <w:pPr>
              <w:tabs>
                <w:tab w:val="decimal" w:pos="740"/>
              </w:tabs>
              <w:ind w:left="-207" w:right="222"/>
              <w:rPr>
                <w:rFonts w:hAnsi="Times New Roman" w:cs="Times New Roman"/>
                <w:szCs w:val="22"/>
                <w:lang w:val="en-GB" w:bidi="ar-SA"/>
              </w:rPr>
            </w:pPr>
          </w:p>
        </w:tc>
        <w:tc>
          <w:tcPr>
            <w:tcW w:w="975" w:type="dxa"/>
            <w:shd w:val="clear" w:color="auto" w:fill="auto"/>
          </w:tcPr>
          <w:p w14:paraId="16978EC2" w14:textId="77777777" w:rsidR="005D64E9" w:rsidRPr="003917C6" w:rsidRDefault="005D64E9" w:rsidP="00181994">
            <w:pPr>
              <w:ind w:left="-207" w:right="222"/>
              <w:jc w:val="right"/>
              <w:rPr>
                <w:rFonts w:hAnsi="Times New Roman" w:cs="Times New Roman"/>
                <w:szCs w:val="22"/>
                <w:lang w:val="en-GB" w:bidi="ar-SA"/>
              </w:rPr>
            </w:pPr>
          </w:p>
        </w:tc>
        <w:tc>
          <w:tcPr>
            <w:tcW w:w="178" w:type="dxa"/>
          </w:tcPr>
          <w:p w14:paraId="4F4C6CD0" w14:textId="77777777" w:rsidR="005D64E9" w:rsidRPr="003917C6" w:rsidRDefault="005D64E9" w:rsidP="00181994">
            <w:pPr>
              <w:tabs>
                <w:tab w:val="decimal" w:pos="740"/>
              </w:tabs>
              <w:ind w:left="-207" w:right="222"/>
              <w:rPr>
                <w:rFonts w:hAnsi="Times New Roman" w:cs="Times New Roman"/>
                <w:szCs w:val="22"/>
                <w:lang w:val="en-GB" w:bidi="ar-SA"/>
              </w:rPr>
            </w:pPr>
          </w:p>
        </w:tc>
        <w:tc>
          <w:tcPr>
            <w:tcW w:w="1124" w:type="dxa"/>
            <w:gridSpan w:val="3"/>
          </w:tcPr>
          <w:p w14:paraId="41F73437" w14:textId="77777777" w:rsidR="005D64E9" w:rsidRPr="003917C6" w:rsidRDefault="005D64E9" w:rsidP="00181994">
            <w:pPr>
              <w:ind w:left="-207" w:right="222"/>
              <w:jc w:val="right"/>
              <w:rPr>
                <w:rFonts w:hAnsi="Times New Roman" w:cs="Times New Roman"/>
                <w:szCs w:val="22"/>
                <w:lang w:val="en-GB" w:bidi="ar-SA"/>
              </w:rPr>
            </w:pPr>
          </w:p>
        </w:tc>
      </w:tr>
      <w:tr w:rsidR="00E9296C" w:rsidRPr="003917C6" w14:paraId="0ACB3486" w14:textId="77777777" w:rsidTr="005D64E9">
        <w:trPr>
          <w:cantSplit/>
        </w:trPr>
        <w:tc>
          <w:tcPr>
            <w:tcW w:w="4472" w:type="dxa"/>
            <w:shd w:val="clear" w:color="auto" w:fill="auto"/>
          </w:tcPr>
          <w:p w14:paraId="2AB024FD" w14:textId="77777777" w:rsidR="00E9296C" w:rsidRPr="003917C6" w:rsidRDefault="00E9296C" w:rsidP="00E9296C">
            <w:pPr>
              <w:ind w:right="-108"/>
              <w:jc w:val="both"/>
              <w:rPr>
                <w:rFonts w:hAnsi="Times New Roman" w:cs="Times New Roman"/>
                <w:szCs w:val="22"/>
              </w:rPr>
            </w:pPr>
            <w:r w:rsidRPr="003917C6">
              <w:rPr>
                <w:rFonts w:hAnsi="Times New Roman" w:cs="Times New Roman"/>
                <w:szCs w:val="22"/>
              </w:rPr>
              <w:t xml:space="preserve">Sale </w:t>
            </w:r>
            <w:r w:rsidR="004E624B" w:rsidRPr="003917C6">
              <w:rPr>
                <w:rFonts w:hAnsi="Times New Roman" w:cs="Times New Roman"/>
                <w:szCs w:val="22"/>
              </w:rPr>
              <w:t>raw material and</w:t>
            </w:r>
            <w:r w:rsidRPr="003917C6">
              <w:rPr>
                <w:rFonts w:hAnsi="Times New Roman" w:cs="Times New Roman"/>
                <w:szCs w:val="22"/>
              </w:rPr>
              <w:t xml:space="preserve"> finished goods</w:t>
            </w:r>
          </w:p>
        </w:tc>
        <w:tc>
          <w:tcPr>
            <w:tcW w:w="958" w:type="dxa"/>
            <w:shd w:val="clear" w:color="auto" w:fill="auto"/>
          </w:tcPr>
          <w:p w14:paraId="4287D6ED" w14:textId="01B42347" w:rsidR="00E9296C" w:rsidRPr="003917C6" w:rsidRDefault="009E4BB9" w:rsidP="00181994">
            <w:pPr>
              <w:ind w:left="-207" w:right="222"/>
              <w:jc w:val="right"/>
              <w:rPr>
                <w:rFonts w:hAnsi="Times New Roman" w:cs="Times New Roman"/>
                <w:szCs w:val="22"/>
                <w:lang w:val="en-GB" w:bidi="ar-SA"/>
              </w:rPr>
            </w:pPr>
            <w:r w:rsidRPr="003917C6">
              <w:rPr>
                <w:rFonts w:hAnsi="Times New Roman" w:cs="Times New Roman"/>
                <w:szCs w:val="22"/>
                <w:lang w:bidi="ar-SA"/>
              </w:rPr>
              <w:t>286</w:t>
            </w:r>
          </w:p>
        </w:tc>
        <w:tc>
          <w:tcPr>
            <w:tcW w:w="178" w:type="dxa"/>
          </w:tcPr>
          <w:p w14:paraId="704D13D8" w14:textId="77777777" w:rsidR="00E9296C" w:rsidRPr="003917C6" w:rsidRDefault="00E9296C" w:rsidP="00181994">
            <w:pPr>
              <w:tabs>
                <w:tab w:val="decimal" w:pos="740"/>
              </w:tabs>
              <w:ind w:left="-207" w:right="222"/>
              <w:rPr>
                <w:rFonts w:hAnsi="Times New Roman" w:cs="Times New Roman"/>
                <w:szCs w:val="22"/>
                <w:lang w:val="en-GB" w:bidi="ar-SA"/>
              </w:rPr>
            </w:pPr>
          </w:p>
        </w:tc>
        <w:tc>
          <w:tcPr>
            <w:tcW w:w="999" w:type="dxa"/>
          </w:tcPr>
          <w:p w14:paraId="57FF25D3" w14:textId="7004FAE1" w:rsidR="00E9296C" w:rsidRPr="003917C6" w:rsidRDefault="007D2C81" w:rsidP="00181994">
            <w:pPr>
              <w:ind w:left="-207" w:right="222"/>
              <w:jc w:val="right"/>
              <w:rPr>
                <w:rFonts w:hAnsi="Times New Roman" w:cs="Times New Roman"/>
                <w:szCs w:val="22"/>
                <w:lang w:val="en-GB" w:bidi="ar-SA"/>
              </w:rPr>
            </w:pPr>
            <w:r w:rsidRPr="003917C6">
              <w:rPr>
                <w:rFonts w:hAnsi="Times New Roman" w:cs="Times New Roman"/>
                <w:szCs w:val="22"/>
                <w:lang w:bidi="ar-SA"/>
              </w:rPr>
              <w:t>977</w:t>
            </w:r>
          </w:p>
        </w:tc>
        <w:tc>
          <w:tcPr>
            <w:tcW w:w="178" w:type="dxa"/>
          </w:tcPr>
          <w:p w14:paraId="725B0044" w14:textId="77777777" w:rsidR="00E9296C" w:rsidRPr="003917C6" w:rsidRDefault="00E9296C" w:rsidP="00181994">
            <w:pPr>
              <w:tabs>
                <w:tab w:val="decimal" w:pos="740"/>
              </w:tabs>
              <w:ind w:left="-207" w:right="222"/>
              <w:rPr>
                <w:rFonts w:hAnsi="Times New Roman" w:cs="Times New Roman"/>
                <w:szCs w:val="22"/>
                <w:lang w:val="en-GB" w:bidi="ar-SA"/>
              </w:rPr>
            </w:pPr>
          </w:p>
        </w:tc>
        <w:tc>
          <w:tcPr>
            <w:tcW w:w="975" w:type="dxa"/>
            <w:shd w:val="clear" w:color="auto" w:fill="auto"/>
          </w:tcPr>
          <w:p w14:paraId="28263122" w14:textId="387D4C27" w:rsidR="00E9296C" w:rsidRPr="003917C6" w:rsidRDefault="004E5CE3" w:rsidP="00181994">
            <w:pPr>
              <w:ind w:left="-207" w:right="222"/>
              <w:jc w:val="right"/>
              <w:rPr>
                <w:rFonts w:hAnsi="Times New Roman" w:cs="Times New Roman"/>
                <w:szCs w:val="22"/>
                <w:lang w:val="en-GB" w:bidi="ar-SA"/>
              </w:rPr>
            </w:pPr>
            <w:r w:rsidRPr="003917C6">
              <w:rPr>
                <w:rFonts w:hAnsi="Times New Roman" w:cs="Times New Roman"/>
                <w:szCs w:val="22"/>
                <w:lang w:bidi="ar-SA"/>
              </w:rPr>
              <w:t>912</w:t>
            </w:r>
          </w:p>
        </w:tc>
        <w:tc>
          <w:tcPr>
            <w:tcW w:w="178" w:type="dxa"/>
          </w:tcPr>
          <w:p w14:paraId="5C37A5B7" w14:textId="77777777" w:rsidR="00E9296C" w:rsidRPr="003917C6" w:rsidRDefault="00E9296C" w:rsidP="00181994">
            <w:pPr>
              <w:tabs>
                <w:tab w:val="decimal" w:pos="740"/>
              </w:tabs>
              <w:ind w:left="-207" w:right="222"/>
              <w:rPr>
                <w:rFonts w:hAnsi="Times New Roman" w:cs="Times New Roman"/>
                <w:szCs w:val="22"/>
                <w:lang w:val="en-GB" w:bidi="ar-SA"/>
              </w:rPr>
            </w:pPr>
          </w:p>
        </w:tc>
        <w:tc>
          <w:tcPr>
            <w:tcW w:w="1124" w:type="dxa"/>
            <w:gridSpan w:val="3"/>
          </w:tcPr>
          <w:p w14:paraId="5DDD3871" w14:textId="1D2474DF" w:rsidR="00E9296C" w:rsidRPr="003917C6" w:rsidRDefault="006E4D1C" w:rsidP="00181994">
            <w:pPr>
              <w:ind w:left="-207" w:right="222"/>
              <w:jc w:val="right"/>
              <w:rPr>
                <w:rFonts w:hAnsi="Times New Roman" w:cs="Times New Roman"/>
                <w:szCs w:val="22"/>
                <w:lang w:val="en-GB" w:bidi="ar-SA"/>
              </w:rPr>
            </w:pPr>
            <w:r w:rsidRPr="003917C6">
              <w:rPr>
                <w:rFonts w:hAnsi="Times New Roman" w:cs="Times New Roman"/>
                <w:szCs w:val="22"/>
                <w:lang w:bidi="ar-SA"/>
              </w:rPr>
              <w:t>-</w:t>
            </w:r>
          </w:p>
        </w:tc>
      </w:tr>
      <w:tr w:rsidR="007D2C81" w:rsidRPr="003917C6" w14:paraId="1A941F91" w14:textId="77777777" w:rsidTr="005D64E9">
        <w:trPr>
          <w:cantSplit/>
        </w:trPr>
        <w:tc>
          <w:tcPr>
            <w:tcW w:w="4472" w:type="dxa"/>
            <w:shd w:val="clear" w:color="auto" w:fill="auto"/>
          </w:tcPr>
          <w:p w14:paraId="30AABA9E" w14:textId="47DC1CCF" w:rsidR="007D2C81" w:rsidRPr="003917C6" w:rsidRDefault="007D2C81" w:rsidP="00E9296C">
            <w:pPr>
              <w:tabs>
                <w:tab w:val="left" w:pos="90"/>
              </w:tabs>
              <w:ind w:right="-108"/>
              <w:jc w:val="both"/>
              <w:rPr>
                <w:rFonts w:hAnsi="Times New Roman" w:cs="Times New Roman"/>
                <w:szCs w:val="22"/>
              </w:rPr>
            </w:pPr>
            <w:r w:rsidRPr="003917C6">
              <w:rPr>
                <w:rFonts w:hAnsi="Times New Roman" w:cs="Times New Roman"/>
                <w:szCs w:val="22"/>
              </w:rPr>
              <w:t>Purchase of raw material and finished goods</w:t>
            </w:r>
          </w:p>
        </w:tc>
        <w:tc>
          <w:tcPr>
            <w:tcW w:w="958" w:type="dxa"/>
            <w:shd w:val="clear" w:color="auto" w:fill="auto"/>
          </w:tcPr>
          <w:p w14:paraId="20C6133F" w14:textId="2DED29E2" w:rsidR="007D2C81" w:rsidRPr="003917C6" w:rsidRDefault="007D2C81" w:rsidP="00181994">
            <w:pPr>
              <w:ind w:left="-207" w:right="222"/>
              <w:jc w:val="right"/>
              <w:rPr>
                <w:rFonts w:hAnsi="Times New Roman" w:cs="Times New Roman"/>
                <w:szCs w:val="22"/>
                <w:lang w:bidi="ar-SA"/>
              </w:rPr>
            </w:pPr>
            <w:r w:rsidRPr="003917C6">
              <w:rPr>
                <w:rFonts w:hAnsi="Times New Roman" w:cs="Times New Roman"/>
                <w:szCs w:val="22"/>
                <w:lang w:bidi="ar-SA"/>
              </w:rPr>
              <w:t>-</w:t>
            </w:r>
          </w:p>
        </w:tc>
        <w:tc>
          <w:tcPr>
            <w:tcW w:w="178" w:type="dxa"/>
          </w:tcPr>
          <w:p w14:paraId="69DD152D"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99" w:type="dxa"/>
          </w:tcPr>
          <w:p w14:paraId="61824F83" w14:textId="7CF436CD" w:rsidR="007D2C81" w:rsidRPr="003917C6" w:rsidRDefault="007D2C81" w:rsidP="00181994">
            <w:pPr>
              <w:ind w:left="-207" w:right="222"/>
              <w:jc w:val="right"/>
              <w:rPr>
                <w:rFonts w:hAnsi="Times New Roman" w:cs="Times New Roman"/>
                <w:szCs w:val="22"/>
                <w:lang w:val="en-GB" w:bidi="ar-SA"/>
              </w:rPr>
            </w:pPr>
            <w:r w:rsidRPr="003917C6">
              <w:rPr>
                <w:rFonts w:hAnsi="Times New Roman" w:cs="Times New Roman"/>
                <w:szCs w:val="22"/>
                <w:lang w:bidi="ar-SA"/>
              </w:rPr>
              <w:t>624</w:t>
            </w:r>
          </w:p>
        </w:tc>
        <w:tc>
          <w:tcPr>
            <w:tcW w:w="178" w:type="dxa"/>
          </w:tcPr>
          <w:p w14:paraId="5F315192"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75" w:type="dxa"/>
            <w:shd w:val="clear" w:color="auto" w:fill="auto"/>
          </w:tcPr>
          <w:p w14:paraId="021326FC" w14:textId="23A197D2" w:rsidR="007D2C81" w:rsidRPr="003917C6" w:rsidRDefault="009E4BB9" w:rsidP="00181994">
            <w:pPr>
              <w:ind w:left="-207" w:right="222"/>
              <w:jc w:val="right"/>
              <w:rPr>
                <w:rFonts w:hAnsi="Times New Roman" w:cs="Times New Roman"/>
                <w:szCs w:val="22"/>
                <w:lang w:val="en-GB" w:bidi="ar-SA"/>
              </w:rPr>
            </w:pPr>
            <w:r w:rsidRPr="003917C6">
              <w:rPr>
                <w:rFonts w:hAnsi="Times New Roman" w:cs="Times New Roman"/>
                <w:szCs w:val="22"/>
              </w:rPr>
              <w:t>-</w:t>
            </w:r>
          </w:p>
        </w:tc>
        <w:tc>
          <w:tcPr>
            <w:tcW w:w="178" w:type="dxa"/>
          </w:tcPr>
          <w:p w14:paraId="33CB35F7"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1124" w:type="dxa"/>
            <w:gridSpan w:val="3"/>
          </w:tcPr>
          <w:p w14:paraId="15E202DA" w14:textId="33246D11" w:rsidR="007D2C81" w:rsidRPr="003917C6" w:rsidRDefault="007D2C81" w:rsidP="00181994">
            <w:pPr>
              <w:ind w:left="-207" w:right="222"/>
              <w:jc w:val="right"/>
              <w:rPr>
                <w:rFonts w:hAnsi="Times New Roman" w:cs="Times New Roman"/>
                <w:szCs w:val="22"/>
                <w:lang w:val="en-GB" w:bidi="ar-SA"/>
              </w:rPr>
            </w:pPr>
            <w:r w:rsidRPr="003917C6">
              <w:rPr>
                <w:rFonts w:hAnsi="Times New Roman" w:cs="Times New Roman"/>
                <w:szCs w:val="22"/>
                <w:lang w:bidi="ar-SA"/>
              </w:rPr>
              <w:t>608</w:t>
            </w:r>
          </w:p>
        </w:tc>
      </w:tr>
      <w:tr w:rsidR="007D2C81" w:rsidRPr="003917C6" w14:paraId="4796ECC5" w14:textId="77777777" w:rsidTr="005D64E9">
        <w:trPr>
          <w:cantSplit/>
        </w:trPr>
        <w:tc>
          <w:tcPr>
            <w:tcW w:w="4472" w:type="dxa"/>
            <w:shd w:val="clear" w:color="auto" w:fill="auto"/>
          </w:tcPr>
          <w:p w14:paraId="16D06294" w14:textId="135B6D7D" w:rsidR="007D2C81" w:rsidRPr="003917C6" w:rsidRDefault="007D2C81" w:rsidP="00E9296C">
            <w:pPr>
              <w:tabs>
                <w:tab w:val="left" w:pos="90"/>
              </w:tabs>
              <w:ind w:right="-108"/>
              <w:jc w:val="both"/>
              <w:rPr>
                <w:rFonts w:hAnsi="Times New Roman" w:cs="Times New Roman"/>
                <w:szCs w:val="22"/>
              </w:rPr>
            </w:pPr>
            <w:r w:rsidRPr="003917C6">
              <w:rPr>
                <w:rFonts w:hAnsi="Times New Roman" w:cs="Times New Roman"/>
                <w:szCs w:val="22"/>
              </w:rPr>
              <w:t>Rental and service expenses</w:t>
            </w:r>
          </w:p>
        </w:tc>
        <w:tc>
          <w:tcPr>
            <w:tcW w:w="958" w:type="dxa"/>
            <w:shd w:val="clear" w:color="auto" w:fill="auto"/>
          </w:tcPr>
          <w:p w14:paraId="536281AF" w14:textId="5B656CFD" w:rsidR="007D2C81" w:rsidRPr="003917C6" w:rsidRDefault="009E4BB9" w:rsidP="00181994">
            <w:pPr>
              <w:ind w:left="-207" w:right="222"/>
              <w:jc w:val="right"/>
              <w:rPr>
                <w:rFonts w:hAnsi="Times New Roman" w:cs="Times New Roman"/>
                <w:szCs w:val="22"/>
                <w:lang w:bidi="ar-SA"/>
              </w:rPr>
            </w:pPr>
            <w:r w:rsidRPr="003917C6">
              <w:rPr>
                <w:rFonts w:hAnsi="Times New Roman" w:cs="Times New Roman"/>
                <w:szCs w:val="22"/>
                <w:lang w:bidi="ar-SA"/>
              </w:rPr>
              <w:t>11</w:t>
            </w:r>
          </w:p>
        </w:tc>
        <w:tc>
          <w:tcPr>
            <w:tcW w:w="178" w:type="dxa"/>
          </w:tcPr>
          <w:p w14:paraId="05160014"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99" w:type="dxa"/>
          </w:tcPr>
          <w:p w14:paraId="380DA927" w14:textId="1387D929" w:rsidR="007D2C81" w:rsidRPr="003917C6" w:rsidRDefault="007D2C81" w:rsidP="00181994">
            <w:pPr>
              <w:ind w:left="-207" w:right="222"/>
              <w:jc w:val="right"/>
              <w:rPr>
                <w:rFonts w:hAnsi="Times New Roman" w:cs="Times New Roman"/>
                <w:szCs w:val="22"/>
                <w:lang w:bidi="ar-SA"/>
              </w:rPr>
            </w:pPr>
            <w:r w:rsidRPr="003917C6">
              <w:rPr>
                <w:rFonts w:hAnsi="Times New Roman" w:cs="Times New Roman"/>
                <w:szCs w:val="22"/>
                <w:lang w:val="en-GB" w:bidi="ar-SA"/>
              </w:rPr>
              <w:t>12</w:t>
            </w:r>
          </w:p>
        </w:tc>
        <w:tc>
          <w:tcPr>
            <w:tcW w:w="178" w:type="dxa"/>
          </w:tcPr>
          <w:p w14:paraId="7F1F053F"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75" w:type="dxa"/>
            <w:shd w:val="clear" w:color="auto" w:fill="auto"/>
          </w:tcPr>
          <w:p w14:paraId="6419380C" w14:textId="216DC079" w:rsidR="007D2C81" w:rsidRPr="003917C6" w:rsidRDefault="004E5CE3" w:rsidP="00181994">
            <w:pPr>
              <w:ind w:left="-207" w:right="222"/>
              <w:jc w:val="right"/>
              <w:rPr>
                <w:rFonts w:hAnsi="Times New Roman" w:cs="Times New Roman"/>
                <w:szCs w:val="22"/>
              </w:rPr>
            </w:pPr>
            <w:r w:rsidRPr="003917C6">
              <w:rPr>
                <w:rFonts w:hAnsi="Times New Roman" w:cs="Times New Roman"/>
                <w:szCs w:val="22"/>
              </w:rPr>
              <w:t>6</w:t>
            </w:r>
          </w:p>
        </w:tc>
        <w:tc>
          <w:tcPr>
            <w:tcW w:w="178" w:type="dxa"/>
          </w:tcPr>
          <w:p w14:paraId="36880F6F"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1124" w:type="dxa"/>
            <w:gridSpan w:val="3"/>
          </w:tcPr>
          <w:p w14:paraId="1CC4DE75" w14:textId="08652C65" w:rsidR="007D2C81" w:rsidRPr="003917C6" w:rsidRDefault="007D2C81" w:rsidP="00181994">
            <w:pPr>
              <w:ind w:left="-207" w:right="222"/>
              <w:jc w:val="right"/>
              <w:rPr>
                <w:rFonts w:hAnsi="Times New Roman" w:cs="Times New Roman"/>
                <w:szCs w:val="22"/>
                <w:lang w:bidi="ar-SA"/>
              </w:rPr>
            </w:pPr>
            <w:r w:rsidRPr="003917C6">
              <w:rPr>
                <w:rFonts w:hAnsi="Times New Roman" w:cs="Times New Roman"/>
                <w:szCs w:val="22"/>
                <w:lang w:bidi="ar-SA"/>
              </w:rPr>
              <w:t>8</w:t>
            </w:r>
          </w:p>
        </w:tc>
      </w:tr>
      <w:tr w:rsidR="007D2C81" w:rsidRPr="003917C6" w14:paraId="7F382BD8" w14:textId="77777777" w:rsidTr="005D64E9">
        <w:trPr>
          <w:cantSplit/>
        </w:trPr>
        <w:tc>
          <w:tcPr>
            <w:tcW w:w="4472" w:type="dxa"/>
            <w:shd w:val="clear" w:color="auto" w:fill="auto"/>
          </w:tcPr>
          <w:p w14:paraId="6B820850" w14:textId="341BBF11" w:rsidR="007D2C81" w:rsidRPr="003917C6" w:rsidRDefault="007D2C81" w:rsidP="004E624B">
            <w:pPr>
              <w:rPr>
                <w:rFonts w:eastAsia="Times New Roman" w:hAnsi="Times New Roman" w:cs="Times New Roman"/>
                <w:sz w:val="22"/>
                <w:szCs w:val="22"/>
              </w:rPr>
            </w:pPr>
            <w:r w:rsidRPr="003917C6">
              <w:rPr>
                <w:rFonts w:eastAsia="Times New Roman" w:hAnsi="Times New Roman" w:cs="Times New Roman"/>
                <w:sz w:val="22"/>
                <w:szCs w:val="22"/>
              </w:rPr>
              <w:t>Business advisory services</w:t>
            </w:r>
          </w:p>
        </w:tc>
        <w:tc>
          <w:tcPr>
            <w:tcW w:w="958" w:type="dxa"/>
            <w:shd w:val="clear" w:color="auto" w:fill="auto"/>
          </w:tcPr>
          <w:p w14:paraId="7685C651" w14:textId="66C99860" w:rsidR="007D2C81" w:rsidRPr="003917C6" w:rsidRDefault="00765F53" w:rsidP="00181994">
            <w:pPr>
              <w:ind w:left="-207" w:right="222"/>
              <w:jc w:val="right"/>
              <w:rPr>
                <w:rFonts w:hAnsi="Times New Roman" w:cs="Times New Roman"/>
                <w:szCs w:val="22"/>
                <w:lang w:bidi="ar-SA"/>
              </w:rPr>
            </w:pPr>
            <w:r w:rsidRPr="003917C6">
              <w:rPr>
                <w:rFonts w:hAnsi="Times New Roman" w:cs="Times New Roman"/>
                <w:szCs w:val="22"/>
                <w:lang w:bidi="ar-SA"/>
              </w:rPr>
              <w:t>97</w:t>
            </w:r>
          </w:p>
        </w:tc>
        <w:tc>
          <w:tcPr>
            <w:tcW w:w="178" w:type="dxa"/>
          </w:tcPr>
          <w:p w14:paraId="051608F1" w14:textId="77777777" w:rsidR="007D2C81" w:rsidRPr="003917C6" w:rsidRDefault="007D2C81" w:rsidP="00181994">
            <w:pPr>
              <w:ind w:left="-207" w:right="222"/>
              <w:jc w:val="right"/>
              <w:rPr>
                <w:rFonts w:hAnsi="Times New Roman" w:cs="Times New Roman"/>
                <w:szCs w:val="22"/>
                <w:lang w:val="en-GB" w:bidi="ar-SA"/>
              </w:rPr>
            </w:pPr>
          </w:p>
        </w:tc>
        <w:tc>
          <w:tcPr>
            <w:tcW w:w="999" w:type="dxa"/>
          </w:tcPr>
          <w:p w14:paraId="3961AE3D" w14:textId="6134DA85" w:rsidR="007D2C81" w:rsidRPr="003917C6" w:rsidRDefault="007D2C81" w:rsidP="00181994">
            <w:pPr>
              <w:ind w:left="-207" w:right="222"/>
              <w:jc w:val="right"/>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736625D6" w14:textId="77777777" w:rsidR="007D2C81" w:rsidRPr="003917C6" w:rsidRDefault="007D2C81" w:rsidP="00181994">
            <w:pPr>
              <w:ind w:left="-207" w:right="222"/>
              <w:jc w:val="right"/>
              <w:rPr>
                <w:rFonts w:hAnsi="Times New Roman" w:cs="Times New Roman"/>
                <w:szCs w:val="22"/>
                <w:lang w:val="en-GB" w:bidi="ar-SA"/>
              </w:rPr>
            </w:pPr>
          </w:p>
        </w:tc>
        <w:tc>
          <w:tcPr>
            <w:tcW w:w="975" w:type="dxa"/>
            <w:shd w:val="clear" w:color="auto" w:fill="auto"/>
          </w:tcPr>
          <w:p w14:paraId="30C66E1E" w14:textId="0721A9F5" w:rsidR="007D2C81" w:rsidRPr="003917C6" w:rsidRDefault="00765F53" w:rsidP="00181994">
            <w:pPr>
              <w:ind w:left="-207" w:right="222"/>
              <w:jc w:val="right"/>
              <w:rPr>
                <w:rFonts w:hAnsi="Times New Roman" w:cs="Times New Roman"/>
                <w:szCs w:val="22"/>
                <w:lang w:bidi="ar-SA"/>
              </w:rPr>
            </w:pPr>
            <w:r w:rsidRPr="003917C6">
              <w:rPr>
                <w:rFonts w:hAnsi="Times New Roman" w:cs="Times New Roman"/>
                <w:szCs w:val="22"/>
                <w:lang w:bidi="ar-SA"/>
              </w:rPr>
              <w:t>83</w:t>
            </w:r>
          </w:p>
        </w:tc>
        <w:tc>
          <w:tcPr>
            <w:tcW w:w="178" w:type="dxa"/>
          </w:tcPr>
          <w:p w14:paraId="477B339D" w14:textId="77777777" w:rsidR="007D2C81" w:rsidRPr="003917C6" w:rsidRDefault="007D2C81" w:rsidP="00181994">
            <w:pPr>
              <w:ind w:left="-207" w:right="222"/>
              <w:jc w:val="right"/>
              <w:rPr>
                <w:rFonts w:hAnsi="Times New Roman" w:cs="Times New Roman"/>
                <w:szCs w:val="22"/>
                <w:lang w:val="en-GB" w:bidi="ar-SA"/>
              </w:rPr>
            </w:pPr>
          </w:p>
        </w:tc>
        <w:tc>
          <w:tcPr>
            <w:tcW w:w="1124" w:type="dxa"/>
            <w:gridSpan w:val="3"/>
          </w:tcPr>
          <w:p w14:paraId="5C77E926" w14:textId="5BAD57F7" w:rsidR="007D2C81" w:rsidRPr="003917C6" w:rsidRDefault="007D2C81" w:rsidP="00181994">
            <w:pPr>
              <w:ind w:left="-207" w:right="222"/>
              <w:jc w:val="right"/>
              <w:rPr>
                <w:rFonts w:hAnsi="Times New Roman" w:cs="Times New Roman"/>
                <w:szCs w:val="22"/>
                <w:lang w:val="en-GB" w:bidi="ar-SA"/>
              </w:rPr>
            </w:pPr>
            <w:r w:rsidRPr="003917C6">
              <w:rPr>
                <w:rFonts w:hAnsi="Times New Roman" w:cs="Times New Roman"/>
                <w:szCs w:val="22"/>
                <w:lang w:val="en-GB" w:bidi="ar-SA"/>
              </w:rPr>
              <w:t>-</w:t>
            </w:r>
          </w:p>
        </w:tc>
      </w:tr>
      <w:tr w:rsidR="007D2C81" w:rsidRPr="003917C6" w14:paraId="51C49546" w14:textId="77777777" w:rsidTr="005D64E9">
        <w:trPr>
          <w:cantSplit/>
        </w:trPr>
        <w:tc>
          <w:tcPr>
            <w:tcW w:w="4472" w:type="dxa"/>
            <w:shd w:val="clear" w:color="auto" w:fill="auto"/>
          </w:tcPr>
          <w:p w14:paraId="608993A0" w14:textId="69369E38" w:rsidR="007D2C81" w:rsidRPr="003917C6" w:rsidRDefault="007D2C81" w:rsidP="00E9296C">
            <w:pPr>
              <w:tabs>
                <w:tab w:val="left" w:pos="90"/>
              </w:tabs>
              <w:ind w:right="-108"/>
              <w:jc w:val="both"/>
              <w:rPr>
                <w:rFonts w:hAnsi="Times New Roman" w:cs="Times New Roman"/>
                <w:szCs w:val="22"/>
              </w:rPr>
            </w:pPr>
            <w:r w:rsidRPr="003917C6">
              <w:rPr>
                <w:rFonts w:hAnsi="Times New Roman" w:cs="Times New Roman"/>
                <w:szCs w:val="22"/>
              </w:rPr>
              <w:t>Finance costs</w:t>
            </w:r>
          </w:p>
        </w:tc>
        <w:tc>
          <w:tcPr>
            <w:tcW w:w="958" w:type="dxa"/>
            <w:shd w:val="clear" w:color="auto" w:fill="auto"/>
          </w:tcPr>
          <w:p w14:paraId="18F15318" w14:textId="077ADF89" w:rsidR="007D2C81" w:rsidRPr="003917C6" w:rsidRDefault="009E4BB9" w:rsidP="00181994">
            <w:pPr>
              <w:ind w:left="-207" w:right="222"/>
              <w:jc w:val="right"/>
              <w:rPr>
                <w:rFonts w:hAnsi="Times New Roman" w:cs="Times New Roman"/>
                <w:szCs w:val="22"/>
                <w:lang w:bidi="ar-SA"/>
              </w:rPr>
            </w:pPr>
            <w:r w:rsidRPr="003917C6">
              <w:rPr>
                <w:rFonts w:hAnsi="Times New Roman" w:cs="Times New Roman"/>
                <w:szCs w:val="22"/>
                <w:lang w:bidi="ar-SA"/>
              </w:rPr>
              <w:t>1,0</w:t>
            </w:r>
            <w:r w:rsidR="00765F53" w:rsidRPr="003917C6">
              <w:rPr>
                <w:rFonts w:hAnsi="Times New Roman" w:cs="Times New Roman"/>
                <w:szCs w:val="22"/>
                <w:lang w:bidi="ar-SA"/>
              </w:rPr>
              <w:t>1</w:t>
            </w:r>
            <w:r w:rsidR="00E31A42">
              <w:rPr>
                <w:rFonts w:hAnsi="Times New Roman" w:cs="Times New Roman"/>
                <w:szCs w:val="22"/>
                <w:lang w:bidi="ar-SA"/>
              </w:rPr>
              <w:t>2</w:t>
            </w:r>
          </w:p>
        </w:tc>
        <w:tc>
          <w:tcPr>
            <w:tcW w:w="178" w:type="dxa"/>
          </w:tcPr>
          <w:p w14:paraId="7D0D7DC2"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99" w:type="dxa"/>
          </w:tcPr>
          <w:p w14:paraId="099E649B" w14:textId="6E55B964" w:rsidR="007D2C81" w:rsidRPr="003917C6" w:rsidRDefault="007D2C81" w:rsidP="00181994">
            <w:pPr>
              <w:ind w:left="-207" w:right="222"/>
              <w:jc w:val="right"/>
              <w:rPr>
                <w:rFonts w:hAnsi="Times New Roman" w:cs="Times New Roman"/>
                <w:szCs w:val="22"/>
                <w:lang w:bidi="ar-SA"/>
              </w:rPr>
            </w:pPr>
            <w:r w:rsidRPr="003917C6">
              <w:rPr>
                <w:rFonts w:hAnsi="Times New Roman" w:cs="Times New Roman"/>
                <w:szCs w:val="22"/>
                <w:lang w:bidi="ar-SA"/>
              </w:rPr>
              <w:t>954</w:t>
            </w:r>
          </w:p>
        </w:tc>
        <w:tc>
          <w:tcPr>
            <w:tcW w:w="178" w:type="dxa"/>
          </w:tcPr>
          <w:p w14:paraId="1C863BCB"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75" w:type="dxa"/>
            <w:shd w:val="clear" w:color="auto" w:fill="auto"/>
          </w:tcPr>
          <w:p w14:paraId="64B09809" w14:textId="26A22FE7" w:rsidR="007D2C81" w:rsidRPr="003917C6" w:rsidRDefault="008A3D0C" w:rsidP="00181994">
            <w:pPr>
              <w:ind w:left="-207" w:right="222"/>
              <w:jc w:val="right"/>
              <w:rPr>
                <w:rFonts w:hAnsi="Times New Roman" w:cs="Times New Roman"/>
                <w:szCs w:val="22"/>
                <w:lang w:bidi="ar-SA"/>
              </w:rPr>
            </w:pPr>
            <w:r w:rsidRPr="003917C6">
              <w:rPr>
                <w:rFonts w:hAnsi="Times New Roman" w:cs="Times New Roman"/>
                <w:szCs w:val="22"/>
                <w:lang w:bidi="ar-SA"/>
              </w:rPr>
              <w:t>7</w:t>
            </w:r>
            <w:r w:rsidR="00E31A42">
              <w:rPr>
                <w:rFonts w:hAnsi="Times New Roman" w:cs="Times New Roman"/>
                <w:szCs w:val="22"/>
                <w:lang w:bidi="ar-SA"/>
              </w:rPr>
              <w:t>08</w:t>
            </w:r>
          </w:p>
        </w:tc>
        <w:tc>
          <w:tcPr>
            <w:tcW w:w="178" w:type="dxa"/>
          </w:tcPr>
          <w:p w14:paraId="65C5816F"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1124" w:type="dxa"/>
            <w:gridSpan w:val="3"/>
          </w:tcPr>
          <w:p w14:paraId="65037C4D" w14:textId="672107A6" w:rsidR="007D2C81" w:rsidRPr="003917C6" w:rsidRDefault="007D2C81" w:rsidP="00181994">
            <w:pPr>
              <w:ind w:left="-207" w:right="222"/>
              <w:jc w:val="right"/>
              <w:rPr>
                <w:rFonts w:hAnsi="Times New Roman" w:cs="Times New Roman"/>
                <w:szCs w:val="22"/>
                <w:lang w:bidi="ar-SA"/>
              </w:rPr>
            </w:pPr>
            <w:r w:rsidRPr="003917C6">
              <w:rPr>
                <w:rFonts w:hAnsi="Times New Roman" w:cs="Times New Roman"/>
                <w:szCs w:val="22"/>
                <w:lang w:bidi="ar-SA"/>
              </w:rPr>
              <w:t>515</w:t>
            </w:r>
          </w:p>
        </w:tc>
      </w:tr>
      <w:tr w:rsidR="007D2C81" w:rsidRPr="003917C6" w14:paraId="6613BBC9" w14:textId="77777777" w:rsidTr="00C843BF">
        <w:trPr>
          <w:cantSplit/>
        </w:trPr>
        <w:tc>
          <w:tcPr>
            <w:tcW w:w="4472" w:type="dxa"/>
            <w:shd w:val="clear" w:color="auto" w:fill="auto"/>
          </w:tcPr>
          <w:p w14:paraId="0760A9F4" w14:textId="792F5EC4" w:rsidR="007D2C81" w:rsidRPr="003917C6" w:rsidRDefault="007D2C81" w:rsidP="00E9296C">
            <w:pPr>
              <w:tabs>
                <w:tab w:val="left" w:pos="90"/>
              </w:tabs>
              <w:ind w:right="-108"/>
              <w:jc w:val="both"/>
              <w:rPr>
                <w:rFonts w:hAnsi="Times New Roman" w:cs="Times New Roman"/>
                <w:szCs w:val="22"/>
              </w:rPr>
            </w:pPr>
          </w:p>
        </w:tc>
        <w:tc>
          <w:tcPr>
            <w:tcW w:w="958" w:type="dxa"/>
            <w:shd w:val="clear" w:color="auto" w:fill="auto"/>
          </w:tcPr>
          <w:p w14:paraId="2264A167" w14:textId="295381E3" w:rsidR="007D2C81" w:rsidRPr="003917C6" w:rsidRDefault="007D2C81" w:rsidP="00181994">
            <w:pPr>
              <w:ind w:left="-207" w:right="222"/>
              <w:jc w:val="right"/>
              <w:rPr>
                <w:rFonts w:hAnsi="Times New Roman" w:cs="Times New Roman"/>
                <w:szCs w:val="22"/>
                <w:lang w:val="en-GB" w:bidi="ar-SA"/>
              </w:rPr>
            </w:pPr>
          </w:p>
        </w:tc>
        <w:tc>
          <w:tcPr>
            <w:tcW w:w="178" w:type="dxa"/>
            <w:shd w:val="clear" w:color="auto" w:fill="auto"/>
          </w:tcPr>
          <w:p w14:paraId="0990A2E5"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99" w:type="dxa"/>
            <w:shd w:val="clear" w:color="auto" w:fill="auto"/>
          </w:tcPr>
          <w:p w14:paraId="0CC5E0B2" w14:textId="03AA9E89" w:rsidR="007D2C81" w:rsidRPr="003917C6" w:rsidRDefault="007D2C81" w:rsidP="00181994">
            <w:pPr>
              <w:ind w:left="-207" w:right="222"/>
              <w:jc w:val="right"/>
              <w:rPr>
                <w:rFonts w:hAnsi="Times New Roman" w:cs="Times New Roman"/>
                <w:szCs w:val="22"/>
                <w:lang w:val="en-GB" w:bidi="ar-SA"/>
              </w:rPr>
            </w:pPr>
          </w:p>
        </w:tc>
        <w:tc>
          <w:tcPr>
            <w:tcW w:w="178" w:type="dxa"/>
            <w:shd w:val="clear" w:color="auto" w:fill="auto"/>
          </w:tcPr>
          <w:p w14:paraId="1E49B44E"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75" w:type="dxa"/>
            <w:shd w:val="clear" w:color="auto" w:fill="auto"/>
          </w:tcPr>
          <w:p w14:paraId="0C96CB30" w14:textId="4390A2AB" w:rsidR="007D2C81" w:rsidRPr="003917C6" w:rsidRDefault="007D2C81" w:rsidP="00181994">
            <w:pPr>
              <w:ind w:left="-207" w:right="222"/>
              <w:jc w:val="right"/>
              <w:rPr>
                <w:rFonts w:hAnsi="Times New Roman" w:cs="Times New Roman"/>
                <w:szCs w:val="22"/>
                <w:lang w:val="en-GB" w:bidi="ar-SA"/>
              </w:rPr>
            </w:pPr>
          </w:p>
        </w:tc>
        <w:tc>
          <w:tcPr>
            <w:tcW w:w="178" w:type="dxa"/>
            <w:shd w:val="clear" w:color="auto" w:fill="auto"/>
          </w:tcPr>
          <w:p w14:paraId="0FFDA26B"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1124" w:type="dxa"/>
            <w:gridSpan w:val="3"/>
            <w:shd w:val="clear" w:color="auto" w:fill="auto"/>
          </w:tcPr>
          <w:p w14:paraId="104C9C45" w14:textId="1EBD5D1B" w:rsidR="007D2C81" w:rsidRPr="003917C6" w:rsidRDefault="007D2C81" w:rsidP="00181994">
            <w:pPr>
              <w:ind w:left="-207" w:right="222"/>
              <w:jc w:val="right"/>
              <w:rPr>
                <w:rFonts w:hAnsi="Times New Roman" w:cs="Times New Roman"/>
                <w:szCs w:val="22"/>
                <w:lang w:val="en-GB" w:bidi="ar-SA"/>
              </w:rPr>
            </w:pPr>
          </w:p>
        </w:tc>
      </w:tr>
      <w:tr w:rsidR="007D2C81" w:rsidRPr="003917C6" w14:paraId="3D2BB40A" w14:textId="77777777" w:rsidTr="00C843BF">
        <w:trPr>
          <w:cantSplit/>
        </w:trPr>
        <w:tc>
          <w:tcPr>
            <w:tcW w:w="4472" w:type="dxa"/>
            <w:shd w:val="clear" w:color="auto" w:fill="auto"/>
          </w:tcPr>
          <w:p w14:paraId="1E17FB1E" w14:textId="61A98642" w:rsidR="007D2C81" w:rsidRPr="003917C6" w:rsidRDefault="007D2C81" w:rsidP="00E9296C">
            <w:pPr>
              <w:tabs>
                <w:tab w:val="left" w:pos="90"/>
              </w:tabs>
              <w:ind w:right="-108"/>
              <w:jc w:val="both"/>
              <w:rPr>
                <w:rFonts w:hAnsi="Times New Roman" w:cs="Times New Roman"/>
                <w:szCs w:val="22"/>
              </w:rPr>
            </w:pPr>
            <w:r w:rsidRPr="003917C6">
              <w:rPr>
                <w:rFonts w:hAnsi="Times New Roman" w:cs="Times New Roman"/>
                <w:b/>
                <w:bCs/>
                <w:szCs w:val="22"/>
              </w:rPr>
              <w:t>Key management personnel</w:t>
            </w:r>
          </w:p>
        </w:tc>
        <w:tc>
          <w:tcPr>
            <w:tcW w:w="958" w:type="dxa"/>
          </w:tcPr>
          <w:p w14:paraId="1909735C" w14:textId="77777777" w:rsidR="007D2C81" w:rsidRPr="003917C6" w:rsidRDefault="007D2C81" w:rsidP="00181994">
            <w:pPr>
              <w:ind w:left="-207" w:right="222"/>
              <w:jc w:val="right"/>
              <w:rPr>
                <w:rFonts w:hAnsi="Times New Roman" w:cs="Times New Roman"/>
                <w:szCs w:val="22"/>
                <w:lang w:val="en-GB" w:bidi="ar-SA"/>
              </w:rPr>
            </w:pPr>
          </w:p>
        </w:tc>
        <w:tc>
          <w:tcPr>
            <w:tcW w:w="178" w:type="dxa"/>
          </w:tcPr>
          <w:p w14:paraId="1A9B5283"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99" w:type="dxa"/>
          </w:tcPr>
          <w:p w14:paraId="53B92702" w14:textId="77777777" w:rsidR="007D2C81" w:rsidRPr="003917C6" w:rsidRDefault="007D2C81" w:rsidP="00181994">
            <w:pPr>
              <w:ind w:left="-207" w:right="222"/>
              <w:jc w:val="right"/>
              <w:rPr>
                <w:rFonts w:hAnsi="Times New Roman" w:cs="Times New Roman"/>
                <w:szCs w:val="22"/>
                <w:lang w:val="en-GB" w:bidi="ar-SA"/>
              </w:rPr>
            </w:pPr>
          </w:p>
        </w:tc>
        <w:tc>
          <w:tcPr>
            <w:tcW w:w="178" w:type="dxa"/>
          </w:tcPr>
          <w:p w14:paraId="011A5325"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75" w:type="dxa"/>
            <w:shd w:val="clear" w:color="auto" w:fill="auto"/>
          </w:tcPr>
          <w:p w14:paraId="69F456A1" w14:textId="77777777" w:rsidR="007D2C81" w:rsidRPr="003917C6" w:rsidRDefault="007D2C81" w:rsidP="00181994">
            <w:pPr>
              <w:ind w:left="-207" w:right="222"/>
              <w:jc w:val="right"/>
              <w:rPr>
                <w:rFonts w:hAnsi="Times New Roman" w:cs="Times New Roman"/>
                <w:szCs w:val="22"/>
                <w:lang w:val="en-GB" w:bidi="ar-SA"/>
              </w:rPr>
            </w:pPr>
          </w:p>
        </w:tc>
        <w:tc>
          <w:tcPr>
            <w:tcW w:w="178" w:type="dxa"/>
          </w:tcPr>
          <w:p w14:paraId="5DAC546D"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1124" w:type="dxa"/>
            <w:gridSpan w:val="3"/>
          </w:tcPr>
          <w:p w14:paraId="372FBB28" w14:textId="77777777" w:rsidR="007D2C81" w:rsidRPr="003917C6" w:rsidRDefault="007D2C81" w:rsidP="00181994">
            <w:pPr>
              <w:ind w:left="-207" w:right="222"/>
              <w:jc w:val="right"/>
              <w:rPr>
                <w:rFonts w:hAnsi="Times New Roman" w:cs="Times New Roman"/>
                <w:szCs w:val="22"/>
                <w:lang w:val="en-GB" w:bidi="ar-SA"/>
              </w:rPr>
            </w:pPr>
          </w:p>
        </w:tc>
      </w:tr>
      <w:tr w:rsidR="007D2C81" w:rsidRPr="003917C6" w14:paraId="26B5C326" w14:textId="77777777" w:rsidTr="005D64E9">
        <w:trPr>
          <w:cantSplit/>
        </w:trPr>
        <w:tc>
          <w:tcPr>
            <w:tcW w:w="4472" w:type="dxa"/>
            <w:shd w:val="clear" w:color="auto" w:fill="auto"/>
          </w:tcPr>
          <w:p w14:paraId="50A6BA8D" w14:textId="27984825" w:rsidR="007D2C81" w:rsidRPr="003917C6" w:rsidRDefault="007D2C81" w:rsidP="00E9296C">
            <w:pPr>
              <w:tabs>
                <w:tab w:val="left" w:pos="90"/>
              </w:tabs>
              <w:ind w:right="-108"/>
              <w:jc w:val="both"/>
              <w:rPr>
                <w:rFonts w:hAnsi="Times New Roman" w:cs="Times New Roman"/>
                <w:b/>
                <w:bCs/>
                <w:szCs w:val="22"/>
              </w:rPr>
            </w:pPr>
            <w:r w:rsidRPr="003917C6">
              <w:rPr>
                <w:rFonts w:hAnsi="Times New Roman" w:cs="Times New Roman"/>
                <w:szCs w:val="22"/>
              </w:rPr>
              <w:t>Key management personnel compensation</w:t>
            </w:r>
          </w:p>
        </w:tc>
        <w:tc>
          <w:tcPr>
            <w:tcW w:w="958" w:type="dxa"/>
          </w:tcPr>
          <w:p w14:paraId="274F81AD" w14:textId="77777777" w:rsidR="007D2C81" w:rsidRPr="003917C6" w:rsidRDefault="007D2C81" w:rsidP="00181994">
            <w:pPr>
              <w:ind w:left="-207" w:right="222"/>
              <w:jc w:val="right"/>
              <w:rPr>
                <w:rFonts w:hAnsi="Times New Roman" w:cs="Times New Roman"/>
                <w:szCs w:val="22"/>
                <w:lang w:val="en-GB" w:bidi="ar-SA"/>
              </w:rPr>
            </w:pPr>
          </w:p>
        </w:tc>
        <w:tc>
          <w:tcPr>
            <w:tcW w:w="178" w:type="dxa"/>
          </w:tcPr>
          <w:p w14:paraId="302E8425"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99" w:type="dxa"/>
          </w:tcPr>
          <w:p w14:paraId="03903F0F" w14:textId="77777777" w:rsidR="007D2C81" w:rsidRPr="003917C6" w:rsidRDefault="007D2C81" w:rsidP="00181994">
            <w:pPr>
              <w:ind w:left="-207" w:right="222"/>
              <w:jc w:val="right"/>
              <w:rPr>
                <w:rFonts w:hAnsi="Times New Roman" w:cs="Times New Roman"/>
                <w:szCs w:val="22"/>
                <w:lang w:val="en-GB" w:bidi="ar-SA"/>
              </w:rPr>
            </w:pPr>
          </w:p>
        </w:tc>
        <w:tc>
          <w:tcPr>
            <w:tcW w:w="178" w:type="dxa"/>
          </w:tcPr>
          <w:p w14:paraId="4FCFDE17"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75" w:type="dxa"/>
            <w:shd w:val="clear" w:color="auto" w:fill="auto"/>
          </w:tcPr>
          <w:p w14:paraId="748808AC" w14:textId="77777777" w:rsidR="007D2C81" w:rsidRPr="003917C6" w:rsidRDefault="007D2C81" w:rsidP="00181994">
            <w:pPr>
              <w:ind w:left="-207" w:right="222"/>
              <w:jc w:val="right"/>
              <w:rPr>
                <w:rFonts w:hAnsi="Times New Roman" w:cs="Times New Roman"/>
                <w:szCs w:val="22"/>
                <w:lang w:val="en-GB" w:bidi="ar-SA"/>
              </w:rPr>
            </w:pPr>
          </w:p>
        </w:tc>
        <w:tc>
          <w:tcPr>
            <w:tcW w:w="178" w:type="dxa"/>
          </w:tcPr>
          <w:p w14:paraId="21C1930A"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1124" w:type="dxa"/>
            <w:gridSpan w:val="3"/>
          </w:tcPr>
          <w:p w14:paraId="1A32B77C" w14:textId="77777777" w:rsidR="007D2C81" w:rsidRPr="003917C6" w:rsidRDefault="007D2C81" w:rsidP="00181994">
            <w:pPr>
              <w:ind w:left="-207" w:right="222"/>
              <w:jc w:val="right"/>
              <w:rPr>
                <w:rFonts w:hAnsi="Times New Roman" w:cs="Times New Roman"/>
                <w:szCs w:val="22"/>
                <w:lang w:val="en-GB" w:bidi="ar-SA"/>
              </w:rPr>
            </w:pPr>
          </w:p>
        </w:tc>
      </w:tr>
      <w:tr w:rsidR="007D2C81" w:rsidRPr="003917C6" w14:paraId="3F7B5DAB" w14:textId="77777777" w:rsidTr="00C843BF">
        <w:trPr>
          <w:cantSplit/>
        </w:trPr>
        <w:tc>
          <w:tcPr>
            <w:tcW w:w="4472" w:type="dxa"/>
            <w:shd w:val="clear" w:color="auto" w:fill="auto"/>
          </w:tcPr>
          <w:p w14:paraId="260C5E00" w14:textId="643B3A55" w:rsidR="007D2C81" w:rsidRPr="003917C6" w:rsidRDefault="007D2C81" w:rsidP="00E9296C">
            <w:pPr>
              <w:tabs>
                <w:tab w:val="left" w:pos="90"/>
              </w:tabs>
              <w:ind w:right="-108"/>
              <w:rPr>
                <w:rFonts w:hAnsi="Times New Roman" w:cs="Times New Roman"/>
                <w:szCs w:val="22"/>
              </w:rPr>
            </w:pPr>
            <w:r w:rsidRPr="003917C6">
              <w:rPr>
                <w:rFonts w:hAnsi="Times New Roman" w:cs="Times New Roman"/>
                <w:szCs w:val="22"/>
              </w:rPr>
              <w:t>Salary and bonus</w:t>
            </w:r>
          </w:p>
        </w:tc>
        <w:tc>
          <w:tcPr>
            <w:tcW w:w="958" w:type="dxa"/>
            <w:shd w:val="clear" w:color="auto" w:fill="auto"/>
          </w:tcPr>
          <w:p w14:paraId="437EEDA2" w14:textId="6D4AD83E" w:rsidR="007D2C81" w:rsidRPr="003917C6" w:rsidRDefault="009E4BB9" w:rsidP="00181994">
            <w:pPr>
              <w:ind w:left="-207" w:right="222"/>
              <w:jc w:val="right"/>
              <w:rPr>
                <w:rFonts w:hAnsi="Times New Roman" w:cs="Times New Roman"/>
                <w:szCs w:val="22"/>
                <w:lang w:val="en-GB" w:bidi="ar-SA"/>
              </w:rPr>
            </w:pPr>
            <w:r w:rsidRPr="003917C6">
              <w:rPr>
                <w:rFonts w:hAnsi="Times New Roman" w:cs="Times New Roman"/>
                <w:szCs w:val="22"/>
                <w:lang w:bidi="ar-SA"/>
              </w:rPr>
              <w:t>43</w:t>
            </w:r>
          </w:p>
        </w:tc>
        <w:tc>
          <w:tcPr>
            <w:tcW w:w="178" w:type="dxa"/>
            <w:shd w:val="clear" w:color="auto" w:fill="auto"/>
          </w:tcPr>
          <w:p w14:paraId="776F2C33" w14:textId="77777777" w:rsidR="007D2C81" w:rsidRPr="003917C6" w:rsidRDefault="007D2C81" w:rsidP="00181994">
            <w:pPr>
              <w:tabs>
                <w:tab w:val="decimal" w:pos="740"/>
              </w:tabs>
              <w:ind w:left="-207" w:right="222"/>
              <w:jc w:val="right"/>
              <w:rPr>
                <w:rFonts w:hAnsi="Times New Roman" w:cs="Times New Roman"/>
                <w:szCs w:val="22"/>
                <w:lang w:val="en-GB" w:bidi="ar-SA"/>
              </w:rPr>
            </w:pPr>
          </w:p>
        </w:tc>
        <w:tc>
          <w:tcPr>
            <w:tcW w:w="999" w:type="dxa"/>
            <w:shd w:val="clear" w:color="auto" w:fill="auto"/>
          </w:tcPr>
          <w:p w14:paraId="7EFFA43F" w14:textId="72D96334" w:rsidR="007D2C81" w:rsidRPr="003917C6" w:rsidRDefault="007D2C81" w:rsidP="00181994">
            <w:pPr>
              <w:ind w:left="-207" w:right="222"/>
              <w:jc w:val="right"/>
              <w:rPr>
                <w:rFonts w:hAnsi="Times New Roman" w:cs="Times New Roman"/>
                <w:szCs w:val="22"/>
                <w:lang w:val="en-GB" w:bidi="ar-SA"/>
              </w:rPr>
            </w:pPr>
            <w:r w:rsidRPr="003917C6">
              <w:rPr>
                <w:rFonts w:hAnsi="Times New Roman" w:cs="Times New Roman"/>
                <w:szCs w:val="22"/>
                <w:lang w:bidi="ar-SA"/>
              </w:rPr>
              <w:t>46</w:t>
            </w:r>
          </w:p>
        </w:tc>
        <w:tc>
          <w:tcPr>
            <w:tcW w:w="178" w:type="dxa"/>
            <w:shd w:val="clear" w:color="auto" w:fill="auto"/>
          </w:tcPr>
          <w:p w14:paraId="304D11AE" w14:textId="77777777" w:rsidR="007D2C81" w:rsidRPr="003917C6" w:rsidRDefault="007D2C81" w:rsidP="00181994">
            <w:pPr>
              <w:tabs>
                <w:tab w:val="decimal" w:pos="740"/>
              </w:tabs>
              <w:ind w:left="-207" w:right="222"/>
              <w:jc w:val="right"/>
              <w:rPr>
                <w:rFonts w:hAnsi="Times New Roman" w:cs="Times New Roman"/>
                <w:szCs w:val="22"/>
                <w:lang w:val="en-GB" w:bidi="ar-SA"/>
              </w:rPr>
            </w:pPr>
          </w:p>
        </w:tc>
        <w:tc>
          <w:tcPr>
            <w:tcW w:w="975" w:type="dxa"/>
            <w:shd w:val="clear" w:color="auto" w:fill="auto"/>
          </w:tcPr>
          <w:p w14:paraId="17ABFF61" w14:textId="19CB807E" w:rsidR="007D2C81" w:rsidRPr="003917C6" w:rsidRDefault="009E4BB9" w:rsidP="00181994">
            <w:pPr>
              <w:ind w:left="-207" w:right="222"/>
              <w:jc w:val="right"/>
              <w:rPr>
                <w:rFonts w:hAnsi="Times New Roman" w:cs="Times New Roman"/>
                <w:szCs w:val="22"/>
                <w:lang w:val="en-GB" w:bidi="ar-SA"/>
              </w:rPr>
            </w:pPr>
            <w:r w:rsidRPr="003917C6">
              <w:rPr>
                <w:rFonts w:hAnsi="Times New Roman" w:cs="Times New Roman"/>
                <w:szCs w:val="22"/>
                <w:lang w:bidi="ar-SA"/>
              </w:rPr>
              <w:t>16</w:t>
            </w:r>
          </w:p>
        </w:tc>
        <w:tc>
          <w:tcPr>
            <w:tcW w:w="178" w:type="dxa"/>
            <w:shd w:val="clear" w:color="auto" w:fill="auto"/>
          </w:tcPr>
          <w:p w14:paraId="3C70E46F" w14:textId="77777777" w:rsidR="007D2C81" w:rsidRPr="003917C6" w:rsidRDefault="007D2C81" w:rsidP="00181994">
            <w:pPr>
              <w:tabs>
                <w:tab w:val="decimal" w:pos="740"/>
              </w:tabs>
              <w:ind w:left="-207" w:right="222"/>
              <w:jc w:val="right"/>
              <w:rPr>
                <w:rFonts w:hAnsi="Times New Roman" w:cs="Times New Roman"/>
                <w:szCs w:val="22"/>
                <w:lang w:val="en-GB" w:bidi="ar-SA"/>
              </w:rPr>
            </w:pPr>
          </w:p>
        </w:tc>
        <w:tc>
          <w:tcPr>
            <w:tcW w:w="1124" w:type="dxa"/>
            <w:gridSpan w:val="3"/>
            <w:shd w:val="clear" w:color="auto" w:fill="auto"/>
          </w:tcPr>
          <w:p w14:paraId="51F85901" w14:textId="0B3BD5DF" w:rsidR="007D2C81" w:rsidRPr="003917C6" w:rsidRDefault="007D2C81" w:rsidP="00181994">
            <w:pPr>
              <w:ind w:left="-207" w:right="222"/>
              <w:jc w:val="right"/>
              <w:rPr>
                <w:rFonts w:hAnsi="Times New Roman" w:cs="Times New Roman"/>
                <w:szCs w:val="22"/>
                <w:lang w:val="en-GB" w:bidi="ar-SA"/>
              </w:rPr>
            </w:pPr>
            <w:r w:rsidRPr="003917C6">
              <w:rPr>
                <w:rFonts w:hAnsi="Times New Roman" w:cs="Times New Roman"/>
                <w:szCs w:val="22"/>
                <w:lang w:bidi="ar-SA"/>
              </w:rPr>
              <w:t>17</w:t>
            </w:r>
          </w:p>
        </w:tc>
      </w:tr>
      <w:tr w:rsidR="007D2C81" w:rsidRPr="003917C6" w14:paraId="1EBED401" w14:textId="77777777" w:rsidTr="00C843BF">
        <w:trPr>
          <w:cantSplit/>
        </w:trPr>
        <w:tc>
          <w:tcPr>
            <w:tcW w:w="4472" w:type="dxa"/>
            <w:shd w:val="clear" w:color="auto" w:fill="auto"/>
          </w:tcPr>
          <w:p w14:paraId="7AC54EF2" w14:textId="3DBD8281" w:rsidR="007D2C81" w:rsidRPr="003917C6" w:rsidRDefault="007D2C81" w:rsidP="00AF0062">
            <w:pPr>
              <w:tabs>
                <w:tab w:val="left" w:pos="90"/>
              </w:tabs>
              <w:ind w:right="-108"/>
              <w:rPr>
                <w:rFonts w:hAnsi="Times New Roman" w:cs="Times New Roman"/>
                <w:szCs w:val="22"/>
              </w:rPr>
            </w:pPr>
            <w:r w:rsidRPr="003917C6">
              <w:rPr>
                <w:rFonts w:hAnsi="Times New Roman" w:cs="Times New Roman"/>
                <w:szCs w:val="22"/>
              </w:rPr>
              <w:t>Meeting allowance and other benefits</w:t>
            </w:r>
          </w:p>
        </w:tc>
        <w:tc>
          <w:tcPr>
            <w:tcW w:w="958" w:type="dxa"/>
            <w:tcBorders>
              <w:bottom w:val="single" w:sz="4" w:space="0" w:color="auto"/>
            </w:tcBorders>
            <w:shd w:val="clear" w:color="auto" w:fill="auto"/>
          </w:tcPr>
          <w:p w14:paraId="7E729458" w14:textId="75D057FD" w:rsidR="007D2C81" w:rsidRPr="003917C6" w:rsidRDefault="009E4BB9" w:rsidP="00181994">
            <w:pPr>
              <w:ind w:left="-207" w:right="222"/>
              <w:jc w:val="right"/>
              <w:rPr>
                <w:rFonts w:hAnsi="Times New Roman" w:cs="Times New Roman"/>
                <w:szCs w:val="22"/>
                <w:lang w:val="en-GB" w:bidi="ar-SA"/>
              </w:rPr>
            </w:pPr>
            <w:r w:rsidRPr="003917C6">
              <w:rPr>
                <w:rFonts w:hAnsi="Times New Roman" w:cs="Times New Roman"/>
                <w:szCs w:val="22"/>
                <w:lang w:bidi="ar-SA"/>
              </w:rPr>
              <w:t>8</w:t>
            </w:r>
          </w:p>
        </w:tc>
        <w:tc>
          <w:tcPr>
            <w:tcW w:w="178" w:type="dxa"/>
            <w:shd w:val="clear" w:color="auto" w:fill="auto"/>
          </w:tcPr>
          <w:p w14:paraId="0CB1ECAF"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99" w:type="dxa"/>
            <w:tcBorders>
              <w:bottom w:val="single" w:sz="4" w:space="0" w:color="auto"/>
            </w:tcBorders>
            <w:shd w:val="clear" w:color="auto" w:fill="auto"/>
          </w:tcPr>
          <w:p w14:paraId="20D19AAA" w14:textId="5D54398E" w:rsidR="007D2C81" w:rsidRPr="003917C6" w:rsidRDefault="00E31A42" w:rsidP="00181994">
            <w:pPr>
              <w:ind w:left="-207" w:right="222"/>
              <w:jc w:val="right"/>
              <w:rPr>
                <w:rFonts w:hAnsi="Times New Roman" w:cs="Times New Roman"/>
                <w:szCs w:val="22"/>
                <w:lang w:val="en-GB" w:bidi="ar-SA"/>
              </w:rPr>
            </w:pPr>
            <w:r>
              <w:rPr>
                <w:rFonts w:hAnsi="Times New Roman" w:cs="Times New Roman"/>
                <w:szCs w:val="22"/>
                <w:lang w:bidi="ar-SA"/>
              </w:rPr>
              <w:t>8</w:t>
            </w:r>
          </w:p>
        </w:tc>
        <w:tc>
          <w:tcPr>
            <w:tcW w:w="178" w:type="dxa"/>
            <w:shd w:val="clear" w:color="auto" w:fill="auto"/>
          </w:tcPr>
          <w:p w14:paraId="2427423A"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75" w:type="dxa"/>
            <w:tcBorders>
              <w:bottom w:val="single" w:sz="4" w:space="0" w:color="auto"/>
            </w:tcBorders>
            <w:shd w:val="clear" w:color="auto" w:fill="auto"/>
          </w:tcPr>
          <w:p w14:paraId="11247614" w14:textId="25483AAA" w:rsidR="007D2C81" w:rsidRPr="003917C6" w:rsidRDefault="009E4BB9" w:rsidP="00181994">
            <w:pPr>
              <w:ind w:left="-207" w:right="222"/>
              <w:jc w:val="right"/>
              <w:rPr>
                <w:rFonts w:hAnsi="Times New Roman" w:cs="Times New Roman"/>
                <w:szCs w:val="22"/>
                <w:lang w:val="en-GB" w:bidi="ar-SA"/>
              </w:rPr>
            </w:pPr>
            <w:r w:rsidRPr="003917C6">
              <w:rPr>
                <w:rFonts w:hAnsi="Times New Roman" w:cs="Times New Roman"/>
                <w:szCs w:val="22"/>
                <w:lang w:bidi="ar-SA"/>
              </w:rPr>
              <w:t>4</w:t>
            </w:r>
          </w:p>
        </w:tc>
        <w:tc>
          <w:tcPr>
            <w:tcW w:w="178" w:type="dxa"/>
            <w:shd w:val="clear" w:color="auto" w:fill="auto"/>
          </w:tcPr>
          <w:p w14:paraId="3ED289EC"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1124" w:type="dxa"/>
            <w:gridSpan w:val="3"/>
            <w:tcBorders>
              <w:bottom w:val="single" w:sz="4" w:space="0" w:color="auto"/>
            </w:tcBorders>
            <w:shd w:val="clear" w:color="auto" w:fill="auto"/>
          </w:tcPr>
          <w:p w14:paraId="2E020677" w14:textId="5D4F64DF" w:rsidR="007D2C81" w:rsidRPr="003917C6" w:rsidRDefault="007D2C81" w:rsidP="00181994">
            <w:pPr>
              <w:ind w:left="-207" w:right="222"/>
              <w:jc w:val="right"/>
              <w:rPr>
                <w:rFonts w:hAnsi="Times New Roman" w:cs="Times New Roman"/>
                <w:szCs w:val="22"/>
                <w:lang w:val="en-GB" w:bidi="ar-SA"/>
              </w:rPr>
            </w:pPr>
            <w:r w:rsidRPr="003917C6">
              <w:rPr>
                <w:rFonts w:hAnsi="Times New Roman" w:cs="Times New Roman"/>
                <w:szCs w:val="22"/>
                <w:lang w:bidi="ar-SA"/>
              </w:rPr>
              <w:t>4</w:t>
            </w:r>
          </w:p>
        </w:tc>
      </w:tr>
      <w:tr w:rsidR="007D2C81" w:rsidRPr="003917C6" w14:paraId="60F550F0" w14:textId="77777777" w:rsidTr="00C843BF">
        <w:trPr>
          <w:cantSplit/>
        </w:trPr>
        <w:tc>
          <w:tcPr>
            <w:tcW w:w="4472" w:type="dxa"/>
          </w:tcPr>
          <w:p w14:paraId="19D7FCDD" w14:textId="5A049188" w:rsidR="007D2C81" w:rsidRPr="003917C6" w:rsidRDefault="007D2C81" w:rsidP="00AF0062">
            <w:pPr>
              <w:tabs>
                <w:tab w:val="left" w:pos="90"/>
              </w:tabs>
              <w:ind w:right="-108"/>
              <w:rPr>
                <w:rFonts w:hAnsi="Times New Roman" w:cs="Times New Roman"/>
                <w:b/>
                <w:bCs/>
                <w:szCs w:val="22"/>
              </w:rPr>
            </w:pPr>
            <w:r w:rsidRPr="003917C6">
              <w:rPr>
                <w:rFonts w:hAnsi="Times New Roman" w:cs="Times New Roman"/>
                <w:b/>
                <w:bCs/>
                <w:szCs w:val="22"/>
              </w:rPr>
              <w:t>Total</w:t>
            </w:r>
            <w:r w:rsidR="004E5CE3" w:rsidRPr="003917C6">
              <w:rPr>
                <w:rFonts w:hAnsi="Times New Roman" w:cs="Times New Roman"/>
                <w:b/>
                <w:bCs/>
                <w:szCs w:val="22"/>
              </w:rPr>
              <w:t xml:space="preserve"> </w:t>
            </w:r>
            <w:r w:rsidRPr="003917C6">
              <w:rPr>
                <w:rFonts w:hAnsi="Times New Roman" w:cs="Times New Roman"/>
                <w:b/>
                <w:bCs/>
                <w:szCs w:val="22"/>
              </w:rPr>
              <w:t>key</w:t>
            </w:r>
            <w:r w:rsidR="004E5CE3" w:rsidRPr="003917C6">
              <w:rPr>
                <w:rFonts w:hAnsi="Times New Roman" w:cs="Times New Roman"/>
                <w:b/>
                <w:bCs/>
                <w:szCs w:val="22"/>
              </w:rPr>
              <w:t xml:space="preserve"> </w:t>
            </w:r>
            <w:r w:rsidRPr="003917C6">
              <w:rPr>
                <w:rFonts w:hAnsi="Times New Roman" w:cs="Times New Roman"/>
                <w:b/>
                <w:bCs/>
                <w:szCs w:val="22"/>
              </w:rPr>
              <w:t>management</w:t>
            </w:r>
            <w:r w:rsidR="004E5CE3" w:rsidRPr="003917C6">
              <w:rPr>
                <w:rFonts w:hAnsi="Times New Roman" w:cs="Times New Roman"/>
                <w:b/>
                <w:bCs/>
                <w:szCs w:val="22"/>
              </w:rPr>
              <w:t xml:space="preserve"> </w:t>
            </w:r>
            <w:r w:rsidRPr="003917C6">
              <w:rPr>
                <w:rFonts w:hAnsi="Times New Roman" w:cs="Times New Roman"/>
                <w:b/>
                <w:bCs/>
                <w:szCs w:val="22"/>
              </w:rPr>
              <w:t>personal compensation</w:t>
            </w:r>
          </w:p>
        </w:tc>
        <w:tc>
          <w:tcPr>
            <w:tcW w:w="958" w:type="dxa"/>
            <w:tcBorders>
              <w:top w:val="single" w:sz="4" w:space="0" w:color="auto"/>
              <w:bottom w:val="double" w:sz="4" w:space="0" w:color="auto"/>
            </w:tcBorders>
            <w:shd w:val="clear" w:color="auto" w:fill="auto"/>
          </w:tcPr>
          <w:p w14:paraId="0E0C5D3D" w14:textId="156A34C6" w:rsidR="007D2C81" w:rsidRPr="003917C6" w:rsidRDefault="007D2C81" w:rsidP="00181994">
            <w:pPr>
              <w:ind w:left="-207" w:right="222"/>
              <w:jc w:val="right"/>
              <w:rPr>
                <w:rFonts w:hAnsi="Times New Roman" w:cs="Times New Roman"/>
                <w:szCs w:val="22"/>
                <w:lang w:val="en-GB" w:bidi="ar-SA"/>
              </w:rPr>
            </w:pPr>
            <w:r w:rsidRPr="003917C6">
              <w:rPr>
                <w:rFonts w:hAnsi="Times New Roman" w:cs="Times New Roman"/>
                <w:b/>
                <w:bCs/>
                <w:szCs w:val="22"/>
                <w:lang w:val="en-GB" w:bidi="ar-SA"/>
              </w:rPr>
              <w:br/>
            </w:r>
            <w:r w:rsidR="009E4BB9" w:rsidRPr="003917C6">
              <w:rPr>
                <w:rFonts w:hAnsi="Times New Roman" w:cs="Times New Roman"/>
                <w:b/>
                <w:bCs/>
                <w:szCs w:val="22"/>
                <w:lang w:bidi="ar-SA"/>
              </w:rPr>
              <w:t>51</w:t>
            </w:r>
          </w:p>
        </w:tc>
        <w:tc>
          <w:tcPr>
            <w:tcW w:w="178" w:type="dxa"/>
          </w:tcPr>
          <w:p w14:paraId="0B61B46C"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99" w:type="dxa"/>
            <w:tcBorders>
              <w:top w:val="single" w:sz="4" w:space="0" w:color="auto"/>
              <w:bottom w:val="double" w:sz="4" w:space="0" w:color="auto"/>
            </w:tcBorders>
          </w:tcPr>
          <w:p w14:paraId="3E533CBF" w14:textId="06A7025B" w:rsidR="007D2C81" w:rsidRPr="003917C6" w:rsidRDefault="007D2C81" w:rsidP="00181994">
            <w:pPr>
              <w:ind w:left="-207" w:right="222"/>
              <w:jc w:val="right"/>
              <w:rPr>
                <w:rFonts w:hAnsi="Times New Roman" w:cs="Times New Roman"/>
                <w:szCs w:val="22"/>
                <w:lang w:val="en-GB" w:bidi="ar-SA"/>
              </w:rPr>
            </w:pPr>
            <w:r w:rsidRPr="003917C6">
              <w:rPr>
                <w:rFonts w:hAnsi="Times New Roman" w:cs="Times New Roman"/>
                <w:b/>
                <w:bCs/>
                <w:szCs w:val="22"/>
                <w:lang w:val="en-GB" w:bidi="ar-SA"/>
              </w:rPr>
              <w:br/>
            </w:r>
            <w:r w:rsidRPr="003917C6">
              <w:rPr>
                <w:rFonts w:hAnsi="Times New Roman" w:cs="Times New Roman"/>
                <w:b/>
                <w:bCs/>
                <w:szCs w:val="22"/>
                <w:lang w:bidi="ar-SA"/>
              </w:rPr>
              <w:t>5</w:t>
            </w:r>
            <w:r w:rsidR="00E31A42">
              <w:rPr>
                <w:rFonts w:hAnsi="Times New Roman" w:cs="Times New Roman"/>
                <w:b/>
                <w:bCs/>
                <w:szCs w:val="22"/>
                <w:lang w:bidi="ar-SA"/>
              </w:rPr>
              <w:t>4</w:t>
            </w:r>
          </w:p>
        </w:tc>
        <w:tc>
          <w:tcPr>
            <w:tcW w:w="178" w:type="dxa"/>
          </w:tcPr>
          <w:p w14:paraId="1A4E36FE"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975" w:type="dxa"/>
            <w:tcBorders>
              <w:top w:val="single" w:sz="4" w:space="0" w:color="auto"/>
              <w:bottom w:val="double" w:sz="4" w:space="0" w:color="auto"/>
            </w:tcBorders>
            <w:shd w:val="clear" w:color="auto" w:fill="auto"/>
          </w:tcPr>
          <w:p w14:paraId="45A06C50" w14:textId="02F59DC8" w:rsidR="007D2C81" w:rsidRPr="003917C6" w:rsidRDefault="007D2C81" w:rsidP="00181994">
            <w:pPr>
              <w:ind w:left="-207" w:right="222"/>
              <w:jc w:val="right"/>
              <w:rPr>
                <w:rFonts w:hAnsi="Times New Roman" w:cs="Times New Roman"/>
                <w:szCs w:val="22"/>
                <w:lang w:val="en-GB" w:bidi="ar-SA"/>
              </w:rPr>
            </w:pPr>
            <w:r w:rsidRPr="003917C6">
              <w:rPr>
                <w:rFonts w:hAnsi="Times New Roman" w:cs="Times New Roman"/>
                <w:b/>
                <w:bCs/>
                <w:szCs w:val="22"/>
                <w:lang w:val="en-GB" w:bidi="ar-SA"/>
              </w:rPr>
              <w:br/>
            </w:r>
            <w:r w:rsidR="009E4BB9" w:rsidRPr="003917C6">
              <w:rPr>
                <w:rFonts w:hAnsi="Times New Roman" w:cs="Times New Roman"/>
                <w:b/>
                <w:bCs/>
                <w:szCs w:val="22"/>
                <w:lang w:bidi="ar-SA"/>
              </w:rPr>
              <w:t>20</w:t>
            </w:r>
          </w:p>
        </w:tc>
        <w:tc>
          <w:tcPr>
            <w:tcW w:w="178" w:type="dxa"/>
          </w:tcPr>
          <w:p w14:paraId="36682230" w14:textId="77777777" w:rsidR="007D2C81" w:rsidRPr="003917C6" w:rsidRDefault="007D2C81" w:rsidP="00181994">
            <w:pPr>
              <w:tabs>
                <w:tab w:val="decimal" w:pos="740"/>
              </w:tabs>
              <w:ind w:left="-207" w:right="222"/>
              <w:rPr>
                <w:rFonts w:hAnsi="Times New Roman" w:cs="Times New Roman"/>
                <w:szCs w:val="22"/>
                <w:lang w:val="en-GB" w:bidi="ar-SA"/>
              </w:rPr>
            </w:pPr>
          </w:p>
        </w:tc>
        <w:tc>
          <w:tcPr>
            <w:tcW w:w="1124" w:type="dxa"/>
            <w:gridSpan w:val="3"/>
            <w:tcBorders>
              <w:top w:val="single" w:sz="4" w:space="0" w:color="auto"/>
              <w:bottom w:val="double" w:sz="4" w:space="0" w:color="auto"/>
            </w:tcBorders>
          </w:tcPr>
          <w:p w14:paraId="53F45F35" w14:textId="34B989BB" w:rsidR="007D2C81" w:rsidRPr="003917C6" w:rsidRDefault="007D2C81" w:rsidP="00181994">
            <w:pPr>
              <w:ind w:left="-207" w:right="222"/>
              <w:jc w:val="right"/>
              <w:rPr>
                <w:rFonts w:hAnsi="Times New Roman" w:cs="Times New Roman"/>
                <w:szCs w:val="22"/>
                <w:lang w:val="en-GB" w:bidi="ar-SA"/>
              </w:rPr>
            </w:pPr>
            <w:r w:rsidRPr="003917C6">
              <w:rPr>
                <w:rFonts w:hAnsi="Times New Roman" w:cs="Times New Roman"/>
                <w:b/>
                <w:bCs/>
                <w:szCs w:val="22"/>
                <w:lang w:val="en-GB" w:bidi="ar-SA"/>
              </w:rPr>
              <w:br/>
            </w:r>
            <w:r w:rsidRPr="003917C6">
              <w:rPr>
                <w:rFonts w:hAnsi="Times New Roman" w:cs="Times New Roman"/>
                <w:b/>
                <w:bCs/>
                <w:szCs w:val="22"/>
                <w:lang w:bidi="ar-SA"/>
              </w:rPr>
              <w:t>21</w:t>
            </w:r>
          </w:p>
        </w:tc>
      </w:tr>
      <w:tr w:rsidR="007D2C81" w:rsidRPr="003917C6" w14:paraId="43F1D034" w14:textId="77777777" w:rsidTr="007D2C81">
        <w:trPr>
          <w:cantSplit/>
        </w:trPr>
        <w:tc>
          <w:tcPr>
            <w:tcW w:w="4472" w:type="dxa"/>
          </w:tcPr>
          <w:p w14:paraId="3E2EFB7A" w14:textId="0D8FD2D2" w:rsidR="007D2C81" w:rsidRPr="003917C6" w:rsidRDefault="007D2C81" w:rsidP="00E9296C">
            <w:pPr>
              <w:tabs>
                <w:tab w:val="left" w:pos="281"/>
              </w:tabs>
              <w:ind w:left="191" w:hanging="180"/>
              <w:rPr>
                <w:rFonts w:hAnsi="Times New Roman" w:cs="Times New Roman"/>
                <w:b/>
                <w:bCs/>
                <w:szCs w:val="22"/>
              </w:rPr>
            </w:pPr>
          </w:p>
        </w:tc>
        <w:tc>
          <w:tcPr>
            <w:tcW w:w="958" w:type="dxa"/>
            <w:tcBorders>
              <w:top w:val="single" w:sz="4" w:space="0" w:color="auto"/>
              <w:bottom w:val="single" w:sz="4" w:space="0" w:color="FFFFFF" w:themeColor="background1"/>
            </w:tcBorders>
            <w:shd w:val="clear" w:color="auto" w:fill="auto"/>
          </w:tcPr>
          <w:p w14:paraId="2B724D90" w14:textId="5E41636A" w:rsidR="007D2C81" w:rsidRPr="003917C6" w:rsidRDefault="007D2C81" w:rsidP="00181994">
            <w:pPr>
              <w:ind w:left="-207" w:right="222"/>
              <w:jc w:val="right"/>
              <w:rPr>
                <w:rFonts w:hAnsi="Times New Roman" w:cs="Times New Roman"/>
                <w:b/>
                <w:bCs/>
                <w:szCs w:val="22"/>
                <w:lang w:val="en-GB" w:bidi="ar-SA"/>
              </w:rPr>
            </w:pPr>
          </w:p>
        </w:tc>
        <w:tc>
          <w:tcPr>
            <w:tcW w:w="178" w:type="dxa"/>
          </w:tcPr>
          <w:p w14:paraId="5B1669C6" w14:textId="77777777" w:rsidR="007D2C81" w:rsidRPr="003917C6" w:rsidRDefault="007D2C81" w:rsidP="00181994">
            <w:pPr>
              <w:tabs>
                <w:tab w:val="decimal" w:pos="740"/>
              </w:tabs>
              <w:ind w:left="-207" w:right="222"/>
              <w:rPr>
                <w:rFonts w:hAnsi="Times New Roman" w:cs="Times New Roman"/>
                <w:b/>
                <w:bCs/>
                <w:szCs w:val="22"/>
                <w:lang w:val="en-GB" w:bidi="ar-SA"/>
              </w:rPr>
            </w:pPr>
          </w:p>
        </w:tc>
        <w:tc>
          <w:tcPr>
            <w:tcW w:w="999" w:type="dxa"/>
            <w:tcBorders>
              <w:top w:val="single" w:sz="4" w:space="0" w:color="auto"/>
              <w:bottom w:val="single" w:sz="4" w:space="0" w:color="FFFFFF" w:themeColor="background1"/>
            </w:tcBorders>
          </w:tcPr>
          <w:p w14:paraId="05E4B051" w14:textId="68E96E82" w:rsidR="007D2C81" w:rsidRPr="003917C6" w:rsidRDefault="007D2C81" w:rsidP="00181994">
            <w:pPr>
              <w:ind w:left="-207" w:right="222"/>
              <w:jc w:val="right"/>
              <w:rPr>
                <w:rFonts w:hAnsi="Times New Roman" w:cs="Times New Roman"/>
                <w:b/>
                <w:bCs/>
                <w:szCs w:val="22"/>
                <w:lang w:val="en-GB" w:bidi="ar-SA"/>
              </w:rPr>
            </w:pPr>
          </w:p>
        </w:tc>
        <w:tc>
          <w:tcPr>
            <w:tcW w:w="178" w:type="dxa"/>
          </w:tcPr>
          <w:p w14:paraId="314CCFAB" w14:textId="77777777" w:rsidR="007D2C81" w:rsidRPr="003917C6" w:rsidRDefault="007D2C81" w:rsidP="00181994">
            <w:pPr>
              <w:tabs>
                <w:tab w:val="decimal" w:pos="740"/>
              </w:tabs>
              <w:ind w:left="-207" w:right="222"/>
              <w:rPr>
                <w:rFonts w:hAnsi="Times New Roman" w:cs="Times New Roman"/>
                <w:b/>
                <w:bCs/>
                <w:szCs w:val="22"/>
                <w:lang w:val="en-GB" w:bidi="ar-SA"/>
              </w:rPr>
            </w:pPr>
          </w:p>
        </w:tc>
        <w:tc>
          <w:tcPr>
            <w:tcW w:w="975" w:type="dxa"/>
            <w:tcBorders>
              <w:top w:val="single" w:sz="4" w:space="0" w:color="auto"/>
              <w:bottom w:val="single" w:sz="4" w:space="0" w:color="FFFFFF" w:themeColor="background1"/>
            </w:tcBorders>
            <w:shd w:val="clear" w:color="auto" w:fill="auto"/>
          </w:tcPr>
          <w:p w14:paraId="6AC7AE75" w14:textId="28D75BCC" w:rsidR="007D2C81" w:rsidRPr="003917C6" w:rsidRDefault="007D2C81" w:rsidP="00181994">
            <w:pPr>
              <w:ind w:left="-207" w:right="222"/>
              <w:jc w:val="right"/>
              <w:rPr>
                <w:rFonts w:hAnsi="Times New Roman" w:cs="Times New Roman"/>
                <w:b/>
                <w:bCs/>
                <w:szCs w:val="22"/>
                <w:lang w:val="en-GB" w:bidi="ar-SA"/>
              </w:rPr>
            </w:pPr>
          </w:p>
        </w:tc>
        <w:tc>
          <w:tcPr>
            <w:tcW w:w="178" w:type="dxa"/>
          </w:tcPr>
          <w:p w14:paraId="097CA875" w14:textId="77777777" w:rsidR="007D2C81" w:rsidRPr="003917C6" w:rsidRDefault="007D2C81" w:rsidP="00181994">
            <w:pPr>
              <w:tabs>
                <w:tab w:val="decimal" w:pos="740"/>
              </w:tabs>
              <w:ind w:left="-207" w:right="222"/>
              <w:rPr>
                <w:rFonts w:hAnsi="Times New Roman" w:cs="Times New Roman"/>
                <w:b/>
                <w:bCs/>
                <w:szCs w:val="22"/>
                <w:lang w:val="en-GB" w:bidi="ar-SA"/>
              </w:rPr>
            </w:pPr>
          </w:p>
        </w:tc>
        <w:tc>
          <w:tcPr>
            <w:tcW w:w="1124" w:type="dxa"/>
            <w:gridSpan w:val="3"/>
            <w:tcBorders>
              <w:top w:val="single" w:sz="4" w:space="0" w:color="auto"/>
              <w:bottom w:val="single" w:sz="4" w:space="0" w:color="FFFFFF" w:themeColor="background1"/>
            </w:tcBorders>
          </w:tcPr>
          <w:p w14:paraId="0E573DFD" w14:textId="57FD3B43" w:rsidR="007D2C81" w:rsidRPr="003917C6" w:rsidRDefault="007D2C81" w:rsidP="00181994">
            <w:pPr>
              <w:ind w:left="-207" w:right="222"/>
              <w:jc w:val="right"/>
              <w:rPr>
                <w:rFonts w:hAnsi="Times New Roman" w:cs="Times New Roman"/>
                <w:b/>
                <w:bCs/>
                <w:szCs w:val="22"/>
                <w:lang w:val="en-GB" w:bidi="ar-SA"/>
              </w:rPr>
            </w:pPr>
          </w:p>
        </w:tc>
      </w:tr>
    </w:tbl>
    <w:p w14:paraId="2ECD24B2" w14:textId="77777777" w:rsidR="007A647E" w:rsidRPr="003917C6" w:rsidRDefault="007A647E" w:rsidP="007A647E">
      <w:pPr>
        <w:rPr>
          <w:rFonts w:hAnsi="Times New Roman" w:cs="Times New Roman"/>
          <w:sz w:val="2"/>
          <w:szCs w:val="2"/>
        </w:rPr>
      </w:pPr>
    </w:p>
    <w:p w14:paraId="0F059749" w14:textId="77777777" w:rsidR="007A647E" w:rsidRPr="003917C6" w:rsidRDefault="007A647E" w:rsidP="007A647E">
      <w:pPr>
        <w:ind w:left="567"/>
        <w:jc w:val="thaiDistribute"/>
        <w:rPr>
          <w:rFonts w:hAnsi="Times New Roman" w:cs="Times New Roman"/>
          <w:sz w:val="16"/>
          <w:szCs w:val="16"/>
        </w:rPr>
      </w:pPr>
    </w:p>
    <w:p w14:paraId="1DF19D72" w14:textId="502D92B9" w:rsidR="002A00B5" w:rsidRPr="003917C6" w:rsidRDefault="002A00B5">
      <w:pPr>
        <w:overflowPunct/>
        <w:autoSpaceDE/>
        <w:autoSpaceDN/>
        <w:adjustRightInd/>
        <w:textAlignment w:val="auto"/>
        <w:rPr>
          <w:rFonts w:hAnsi="Times New Roman" w:cs="Times New Roman"/>
          <w:sz w:val="16"/>
          <w:szCs w:val="16"/>
        </w:rPr>
      </w:pPr>
      <w:r w:rsidRPr="003917C6">
        <w:rPr>
          <w:rFonts w:hAnsi="Times New Roman" w:cs="Times New Roman"/>
          <w:sz w:val="16"/>
          <w:szCs w:val="16"/>
        </w:rPr>
        <w:br w:type="page"/>
      </w:r>
    </w:p>
    <w:p w14:paraId="7F62B40C" w14:textId="77777777" w:rsidR="00893930" w:rsidRPr="003917C6" w:rsidRDefault="00893930" w:rsidP="00B74FD9">
      <w:pPr>
        <w:jc w:val="thaiDistribute"/>
        <w:rPr>
          <w:rFonts w:hAnsi="Times New Roman" w:cs="Times New Roman"/>
          <w:sz w:val="16"/>
          <w:szCs w:val="16"/>
        </w:rPr>
      </w:pPr>
    </w:p>
    <w:p w14:paraId="6514F02F" w14:textId="4CC6DB73" w:rsidR="009021F2" w:rsidRPr="003917C6" w:rsidRDefault="00A966FC" w:rsidP="002A00B5">
      <w:pPr>
        <w:shd w:val="clear" w:color="auto" w:fill="FFFFFF"/>
        <w:ind w:firstLine="238"/>
        <w:jc w:val="both"/>
        <w:rPr>
          <w:rFonts w:hAnsi="Times New Roman" w:cstheme="minorBidi"/>
          <w:sz w:val="22"/>
          <w:szCs w:val="22"/>
          <w:cs/>
        </w:rPr>
      </w:pPr>
      <w:r w:rsidRPr="003917C6">
        <w:rPr>
          <w:rFonts w:hAnsi="Times New Roman" w:cs="Times New Roman"/>
          <w:sz w:val="22"/>
          <w:szCs w:val="22"/>
        </w:rPr>
        <w:t xml:space="preserve">Balances as at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8E4E0E" w:rsidRPr="003917C6">
        <w:rPr>
          <w:rFonts w:hAnsi="Times New Roman" w:cs="Times New Roman"/>
          <w:sz w:val="22"/>
          <w:szCs w:val="22"/>
        </w:rPr>
        <w:t>2019 and 2018</w:t>
      </w:r>
      <w:r w:rsidRPr="003917C6">
        <w:rPr>
          <w:rFonts w:hAnsi="Times New Roman" w:cs="Times New Roman"/>
          <w:sz w:val="22"/>
          <w:szCs w:val="22"/>
        </w:rPr>
        <w:t xml:space="preserve"> with related parties were as follows:</w:t>
      </w:r>
    </w:p>
    <w:p w14:paraId="6F4F3A13" w14:textId="77777777" w:rsidR="00192A70" w:rsidRPr="003917C6" w:rsidRDefault="00E112E1" w:rsidP="00A85CB9">
      <w:pPr>
        <w:shd w:val="clear" w:color="auto" w:fill="FFFFFF"/>
        <w:ind w:left="567"/>
        <w:jc w:val="thaiDistribute"/>
        <w:rPr>
          <w:rFonts w:hAnsi="Times New Roman" w:cs="Times New Roman"/>
          <w:sz w:val="12"/>
          <w:szCs w:val="12"/>
        </w:rPr>
      </w:pPr>
      <w:r w:rsidRPr="003917C6">
        <w:rPr>
          <w:rFonts w:hAnsi="Times New Roman" w:cs="Times New Roman"/>
          <w:sz w:val="22"/>
          <w:szCs w:val="22"/>
        </w:rPr>
        <w:t xml:space="preserve"> </w:t>
      </w:r>
    </w:p>
    <w:tbl>
      <w:tblPr>
        <w:tblW w:w="9533" w:type="dxa"/>
        <w:tblInd w:w="221" w:type="dxa"/>
        <w:tblLayout w:type="fixed"/>
        <w:tblCellMar>
          <w:left w:w="79" w:type="dxa"/>
          <w:right w:w="79" w:type="dxa"/>
        </w:tblCellMar>
        <w:tblLook w:val="0000" w:firstRow="0" w:lastRow="0" w:firstColumn="0" w:lastColumn="0" w:noHBand="0" w:noVBand="0"/>
      </w:tblPr>
      <w:tblGrid>
        <w:gridCol w:w="3578"/>
        <w:gridCol w:w="17"/>
        <w:gridCol w:w="134"/>
        <w:gridCol w:w="382"/>
        <w:gridCol w:w="41"/>
        <w:gridCol w:w="901"/>
        <w:gridCol w:w="192"/>
        <w:gridCol w:w="72"/>
        <w:gridCol w:w="114"/>
        <w:gridCol w:w="934"/>
        <w:gridCol w:w="243"/>
        <w:gridCol w:w="187"/>
        <w:gridCol w:w="1132"/>
        <w:gridCol w:w="65"/>
        <w:gridCol w:w="11"/>
        <w:gridCol w:w="102"/>
        <w:gridCol w:w="65"/>
        <w:gridCol w:w="9"/>
        <w:gridCol w:w="11"/>
        <w:gridCol w:w="1332"/>
        <w:gridCol w:w="11"/>
      </w:tblGrid>
      <w:tr w:rsidR="00CA4528" w:rsidRPr="003917C6" w14:paraId="031F023B" w14:textId="77777777" w:rsidTr="00AC7F84">
        <w:trPr>
          <w:tblHeader/>
        </w:trPr>
        <w:tc>
          <w:tcPr>
            <w:tcW w:w="3595" w:type="dxa"/>
            <w:gridSpan w:val="2"/>
          </w:tcPr>
          <w:p w14:paraId="4D73E689" w14:textId="77777777" w:rsidR="00E112E1" w:rsidRPr="003917C6" w:rsidRDefault="00E112E1" w:rsidP="00A85CB9">
            <w:pPr>
              <w:shd w:val="clear" w:color="auto" w:fill="FFFFFF"/>
              <w:rPr>
                <w:rFonts w:hAnsi="Times New Roman" w:cs="Times New Roman"/>
                <w:sz w:val="22"/>
                <w:szCs w:val="22"/>
              </w:rPr>
            </w:pPr>
          </w:p>
        </w:tc>
        <w:tc>
          <w:tcPr>
            <w:tcW w:w="516" w:type="dxa"/>
            <w:gridSpan w:val="2"/>
          </w:tcPr>
          <w:p w14:paraId="725FE484" w14:textId="77777777" w:rsidR="00E112E1" w:rsidRPr="003917C6" w:rsidRDefault="00E112E1" w:rsidP="00A85CB9">
            <w:pPr>
              <w:pStyle w:val="acctmergecolhdg"/>
              <w:shd w:val="clear" w:color="auto" w:fill="FFFFFF"/>
              <w:spacing w:line="240" w:lineRule="auto"/>
              <w:rPr>
                <w:rFonts w:cs="Times New Roman"/>
                <w:b w:val="0"/>
                <w:bCs/>
                <w:szCs w:val="22"/>
              </w:rPr>
            </w:pPr>
          </w:p>
        </w:tc>
        <w:tc>
          <w:tcPr>
            <w:tcW w:w="2497" w:type="dxa"/>
            <w:gridSpan w:val="7"/>
          </w:tcPr>
          <w:p w14:paraId="63CE987B" w14:textId="77777777" w:rsidR="00E112E1" w:rsidRPr="003917C6" w:rsidRDefault="00E112E1" w:rsidP="00A85CB9">
            <w:pPr>
              <w:pStyle w:val="acctmergecolhdg"/>
              <w:shd w:val="clear" w:color="auto" w:fill="FFFFFF"/>
              <w:spacing w:line="240" w:lineRule="auto"/>
              <w:ind w:left="-90" w:right="-88"/>
              <w:rPr>
                <w:rFonts w:cs="Times New Roman"/>
                <w:szCs w:val="22"/>
              </w:rPr>
            </w:pPr>
            <w:r w:rsidRPr="003917C6">
              <w:rPr>
                <w:rFonts w:cs="Times New Roman"/>
                <w:szCs w:val="22"/>
              </w:rPr>
              <w:t xml:space="preserve">Consolidated </w:t>
            </w:r>
          </w:p>
        </w:tc>
        <w:tc>
          <w:tcPr>
            <w:tcW w:w="187" w:type="dxa"/>
          </w:tcPr>
          <w:p w14:paraId="07BCA2B2" w14:textId="77777777" w:rsidR="00E112E1" w:rsidRPr="003917C6" w:rsidRDefault="00E112E1" w:rsidP="00A85CB9">
            <w:pPr>
              <w:pStyle w:val="acctmergecolhdg"/>
              <w:shd w:val="clear" w:color="auto" w:fill="FFFFFF"/>
              <w:spacing w:line="240" w:lineRule="auto"/>
              <w:ind w:left="-90" w:right="-88"/>
              <w:rPr>
                <w:rFonts w:cs="Times New Roman"/>
                <w:szCs w:val="22"/>
              </w:rPr>
            </w:pPr>
          </w:p>
        </w:tc>
        <w:tc>
          <w:tcPr>
            <w:tcW w:w="2738" w:type="dxa"/>
            <w:gridSpan w:val="9"/>
          </w:tcPr>
          <w:p w14:paraId="6ABA2B60" w14:textId="77777777" w:rsidR="00E112E1" w:rsidRPr="003917C6" w:rsidRDefault="00E112E1" w:rsidP="00A85CB9">
            <w:pPr>
              <w:pStyle w:val="acctmergecolhdg"/>
              <w:shd w:val="clear" w:color="auto" w:fill="FFFFFF"/>
              <w:spacing w:line="240" w:lineRule="auto"/>
              <w:ind w:left="-90" w:right="-88"/>
              <w:rPr>
                <w:rFonts w:cs="Times New Roman"/>
                <w:szCs w:val="22"/>
              </w:rPr>
            </w:pPr>
            <w:r w:rsidRPr="003917C6">
              <w:rPr>
                <w:rFonts w:cs="Times New Roman"/>
                <w:szCs w:val="22"/>
              </w:rPr>
              <w:t xml:space="preserve">Separate </w:t>
            </w:r>
          </w:p>
        </w:tc>
      </w:tr>
      <w:tr w:rsidR="00CA4528" w:rsidRPr="003917C6" w14:paraId="08E294A7" w14:textId="77777777" w:rsidTr="00AC7F84">
        <w:trPr>
          <w:tblHeader/>
        </w:trPr>
        <w:tc>
          <w:tcPr>
            <w:tcW w:w="3595" w:type="dxa"/>
            <w:gridSpan w:val="2"/>
          </w:tcPr>
          <w:p w14:paraId="57A54AAD" w14:textId="77777777" w:rsidR="00E112E1" w:rsidRPr="003917C6" w:rsidRDefault="00E112E1" w:rsidP="00A85CB9">
            <w:pPr>
              <w:shd w:val="clear" w:color="auto" w:fill="FFFFFF"/>
              <w:rPr>
                <w:rFonts w:hAnsi="Times New Roman" w:cs="Times New Roman"/>
                <w:sz w:val="22"/>
                <w:szCs w:val="22"/>
              </w:rPr>
            </w:pPr>
          </w:p>
        </w:tc>
        <w:tc>
          <w:tcPr>
            <w:tcW w:w="516" w:type="dxa"/>
            <w:gridSpan w:val="2"/>
          </w:tcPr>
          <w:p w14:paraId="7B2EC65B" w14:textId="77777777" w:rsidR="00E112E1" w:rsidRPr="003917C6" w:rsidRDefault="00E112E1" w:rsidP="00A85CB9">
            <w:pPr>
              <w:pStyle w:val="acctmergecolhdg"/>
              <w:shd w:val="clear" w:color="auto" w:fill="FFFFFF"/>
              <w:spacing w:line="240" w:lineRule="auto"/>
              <w:rPr>
                <w:rFonts w:cs="Times New Roman"/>
                <w:b w:val="0"/>
                <w:bCs/>
                <w:szCs w:val="22"/>
              </w:rPr>
            </w:pPr>
          </w:p>
        </w:tc>
        <w:tc>
          <w:tcPr>
            <w:tcW w:w="2497" w:type="dxa"/>
            <w:gridSpan w:val="7"/>
          </w:tcPr>
          <w:p w14:paraId="4C7C9D66" w14:textId="77777777" w:rsidR="00E112E1" w:rsidRPr="003917C6" w:rsidRDefault="00E112E1" w:rsidP="00A85CB9">
            <w:pPr>
              <w:pStyle w:val="acctmergecolhdg"/>
              <w:shd w:val="clear" w:color="auto" w:fill="FFFFFF"/>
              <w:spacing w:line="240" w:lineRule="auto"/>
              <w:ind w:left="-90" w:right="-88"/>
              <w:rPr>
                <w:rFonts w:cs="Times New Roman"/>
                <w:szCs w:val="22"/>
              </w:rPr>
            </w:pPr>
            <w:r w:rsidRPr="003917C6">
              <w:rPr>
                <w:rFonts w:cs="Times New Roman"/>
                <w:szCs w:val="22"/>
              </w:rPr>
              <w:t>financial statements</w:t>
            </w:r>
          </w:p>
        </w:tc>
        <w:tc>
          <w:tcPr>
            <w:tcW w:w="187" w:type="dxa"/>
          </w:tcPr>
          <w:p w14:paraId="63AF3422" w14:textId="77777777" w:rsidR="00E112E1" w:rsidRPr="003917C6" w:rsidRDefault="00E112E1" w:rsidP="00A85CB9">
            <w:pPr>
              <w:pStyle w:val="acctmergecolhdg"/>
              <w:shd w:val="clear" w:color="auto" w:fill="FFFFFF"/>
              <w:spacing w:line="240" w:lineRule="auto"/>
              <w:ind w:left="-90" w:right="-88"/>
              <w:rPr>
                <w:rFonts w:cs="Times New Roman"/>
                <w:szCs w:val="22"/>
              </w:rPr>
            </w:pPr>
          </w:p>
        </w:tc>
        <w:tc>
          <w:tcPr>
            <w:tcW w:w="2738" w:type="dxa"/>
            <w:gridSpan w:val="9"/>
          </w:tcPr>
          <w:p w14:paraId="536FF3A3" w14:textId="77777777" w:rsidR="00E112E1" w:rsidRPr="003917C6" w:rsidRDefault="00E112E1" w:rsidP="00A85CB9">
            <w:pPr>
              <w:pStyle w:val="acctmergecolhdg"/>
              <w:shd w:val="clear" w:color="auto" w:fill="FFFFFF"/>
              <w:spacing w:line="240" w:lineRule="auto"/>
              <w:ind w:left="-90" w:right="-88"/>
              <w:rPr>
                <w:rFonts w:cs="Times New Roman"/>
                <w:szCs w:val="22"/>
              </w:rPr>
            </w:pPr>
            <w:r w:rsidRPr="003917C6">
              <w:rPr>
                <w:rFonts w:cs="Times New Roman"/>
                <w:szCs w:val="22"/>
              </w:rPr>
              <w:t>financial statements</w:t>
            </w:r>
          </w:p>
        </w:tc>
      </w:tr>
      <w:tr w:rsidR="00B71B9A" w:rsidRPr="003917C6" w14:paraId="2D6D1E0B" w14:textId="77777777" w:rsidTr="00AC7F84">
        <w:tc>
          <w:tcPr>
            <w:tcW w:w="3595" w:type="dxa"/>
            <w:gridSpan w:val="2"/>
          </w:tcPr>
          <w:p w14:paraId="776D7560" w14:textId="77777777" w:rsidR="00A966FC" w:rsidRPr="003917C6" w:rsidRDefault="00A966FC" w:rsidP="00A85CB9">
            <w:pPr>
              <w:pStyle w:val="acctfourfigures"/>
              <w:shd w:val="clear" w:color="auto" w:fill="FFFFFF"/>
              <w:spacing w:line="240" w:lineRule="auto"/>
              <w:jc w:val="center"/>
              <w:rPr>
                <w:rFonts w:cs="Times New Roman"/>
                <w:szCs w:val="22"/>
                <w:cs/>
                <w:lang w:bidi="th-TH"/>
              </w:rPr>
            </w:pPr>
          </w:p>
        </w:tc>
        <w:tc>
          <w:tcPr>
            <w:tcW w:w="516" w:type="dxa"/>
            <w:gridSpan w:val="2"/>
          </w:tcPr>
          <w:p w14:paraId="3D3CD23F" w14:textId="6566FB2A" w:rsidR="00A966FC" w:rsidRPr="003917C6"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r w:rsidRPr="003917C6" w:rsidDel="006454DB">
              <w:rPr>
                <w:rFonts w:cs="Times New Roman"/>
                <w:bCs/>
                <w:szCs w:val="22"/>
              </w:rPr>
              <w:t xml:space="preserve"> </w:t>
            </w:r>
          </w:p>
        </w:tc>
        <w:tc>
          <w:tcPr>
            <w:tcW w:w="1134" w:type="dxa"/>
            <w:gridSpan w:val="3"/>
          </w:tcPr>
          <w:p w14:paraId="615A83CA" w14:textId="307D5F59" w:rsidR="00A966FC" w:rsidRPr="003917C6" w:rsidRDefault="00A966FC" w:rsidP="00AC7F84">
            <w:pPr>
              <w:spacing w:line="240" w:lineRule="atLeast"/>
              <w:ind w:left="-90" w:right="-88"/>
              <w:jc w:val="center"/>
              <w:rPr>
                <w:rFonts w:hAnsi="Times New Roman" w:cs="Times New Roman"/>
                <w:sz w:val="20"/>
                <w:szCs w:val="20"/>
                <w:lang w:val="en-GB"/>
              </w:rPr>
            </w:pPr>
          </w:p>
        </w:tc>
        <w:tc>
          <w:tcPr>
            <w:tcW w:w="186" w:type="dxa"/>
            <w:gridSpan w:val="2"/>
          </w:tcPr>
          <w:p w14:paraId="687ED278" w14:textId="77777777" w:rsidR="00A966FC" w:rsidRPr="003917C6" w:rsidRDefault="00A966FC" w:rsidP="00412E91">
            <w:pPr>
              <w:tabs>
                <w:tab w:val="decimal" w:pos="765"/>
              </w:tabs>
              <w:spacing w:line="240" w:lineRule="atLeast"/>
              <w:ind w:left="-90" w:right="-88"/>
              <w:rPr>
                <w:rFonts w:hAnsi="Times New Roman" w:cs="Times New Roman"/>
                <w:sz w:val="20"/>
                <w:szCs w:val="20"/>
                <w:lang w:val="en-GB" w:bidi="ar-SA"/>
              </w:rPr>
            </w:pPr>
          </w:p>
        </w:tc>
        <w:tc>
          <w:tcPr>
            <w:tcW w:w="1177" w:type="dxa"/>
            <w:gridSpan w:val="2"/>
          </w:tcPr>
          <w:p w14:paraId="645D299F" w14:textId="3766A792" w:rsidR="00A966FC" w:rsidRPr="003917C6" w:rsidRDefault="00A966FC" w:rsidP="00412E91">
            <w:pPr>
              <w:spacing w:line="240" w:lineRule="atLeast"/>
              <w:ind w:left="-90" w:right="-88"/>
              <w:jc w:val="center"/>
              <w:rPr>
                <w:rFonts w:hAnsi="Times New Roman" w:cs="Times New Roman"/>
                <w:sz w:val="20"/>
                <w:szCs w:val="20"/>
                <w:lang w:val="en-GB"/>
              </w:rPr>
            </w:pPr>
          </w:p>
        </w:tc>
        <w:tc>
          <w:tcPr>
            <w:tcW w:w="187" w:type="dxa"/>
          </w:tcPr>
          <w:p w14:paraId="6512A568" w14:textId="77777777" w:rsidR="00A966FC" w:rsidRPr="003917C6" w:rsidRDefault="00A966FC" w:rsidP="00412E91">
            <w:pPr>
              <w:tabs>
                <w:tab w:val="decimal" w:pos="765"/>
              </w:tabs>
              <w:spacing w:line="240" w:lineRule="atLeast"/>
              <w:ind w:left="-90" w:right="-88"/>
              <w:rPr>
                <w:rFonts w:hAnsi="Times New Roman" w:cs="Times New Roman"/>
                <w:sz w:val="20"/>
                <w:szCs w:val="20"/>
                <w:lang w:val="en-GB" w:bidi="ar-SA"/>
              </w:rPr>
            </w:pPr>
          </w:p>
        </w:tc>
        <w:tc>
          <w:tcPr>
            <w:tcW w:w="1208" w:type="dxa"/>
            <w:gridSpan w:val="3"/>
          </w:tcPr>
          <w:p w14:paraId="17606F29" w14:textId="7F9CE24C" w:rsidR="00A966FC" w:rsidRPr="003917C6" w:rsidRDefault="00A966FC" w:rsidP="00AC7F84">
            <w:pPr>
              <w:spacing w:line="240" w:lineRule="atLeast"/>
              <w:ind w:left="-90" w:right="-88"/>
              <w:jc w:val="center"/>
              <w:rPr>
                <w:rFonts w:hAnsi="Times New Roman" w:cs="Times New Roman"/>
                <w:sz w:val="20"/>
                <w:szCs w:val="20"/>
                <w:lang w:val="en-GB"/>
              </w:rPr>
            </w:pPr>
          </w:p>
        </w:tc>
        <w:tc>
          <w:tcPr>
            <w:tcW w:w="187" w:type="dxa"/>
            <w:gridSpan w:val="4"/>
          </w:tcPr>
          <w:p w14:paraId="69952C58" w14:textId="77777777" w:rsidR="00A966FC" w:rsidRPr="003917C6" w:rsidRDefault="00A966FC" w:rsidP="00412E91">
            <w:pPr>
              <w:tabs>
                <w:tab w:val="decimal" w:pos="765"/>
              </w:tabs>
              <w:spacing w:line="240" w:lineRule="atLeast"/>
              <w:ind w:left="-90" w:right="-88"/>
              <w:rPr>
                <w:rFonts w:hAnsi="Times New Roman" w:cs="Times New Roman"/>
                <w:sz w:val="20"/>
                <w:szCs w:val="20"/>
                <w:lang w:val="en-GB" w:bidi="ar-SA"/>
              </w:rPr>
            </w:pPr>
          </w:p>
        </w:tc>
        <w:tc>
          <w:tcPr>
            <w:tcW w:w="1343" w:type="dxa"/>
            <w:gridSpan w:val="2"/>
          </w:tcPr>
          <w:p w14:paraId="1AD30B81" w14:textId="40A26C47" w:rsidR="00A966FC" w:rsidRPr="003917C6" w:rsidRDefault="00A966FC" w:rsidP="00412E91">
            <w:pPr>
              <w:spacing w:line="240" w:lineRule="atLeast"/>
              <w:ind w:left="-90" w:right="-88"/>
              <w:jc w:val="center"/>
              <w:rPr>
                <w:rFonts w:hAnsi="Times New Roman" w:cs="Times New Roman"/>
                <w:sz w:val="20"/>
                <w:szCs w:val="20"/>
                <w:lang w:val="en-GB"/>
              </w:rPr>
            </w:pPr>
          </w:p>
        </w:tc>
      </w:tr>
      <w:tr w:rsidR="00B71B9A" w:rsidRPr="003917C6" w14:paraId="02FFDDA2" w14:textId="77777777" w:rsidTr="00AC7F84">
        <w:tc>
          <w:tcPr>
            <w:tcW w:w="3595" w:type="dxa"/>
            <w:gridSpan w:val="2"/>
          </w:tcPr>
          <w:p w14:paraId="4E265F17" w14:textId="77777777" w:rsidR="00A966FC" w:rsidRPr="003917C6" w:rsidRDefault="00A966FC" w:rsidP="00A85CB9">
            <w:pPr>
              <w:pStyle w:val="acctfourfigures"/>
              <w:shd w:val="clear" w:color="auto" w:fill="FFFFFF"/>
              <w:spacing w:line="240" w:lineRule="auto"/>
              <w:jc w:val="center"/>
              <w:rPr>
                <w:rFonts w:cs="Times New Roman"/>
                <w:szCs w:val="22"/>
                <w:cs/>
                <w:lang w:bidi="th-TH"/>
              </w:rPr>
            </w:pPr>
          </w:p>
        </w:tc>
        <w:tc>
          <w:tcPr>
            <w:tcW w:w="516" w:type="dxa"/>
            <w:gridSpan w:val="2"/>
          </w:tcPr>
          <w:p w14:paraId="311AE00E" w14:textId="139235EB" w:rsidR="00A966FC" w:rsidRPr="003917C6" w:rsidRDefault="00B74FD9" w:rsidP="00A85CB9">
            <w:pPr>
              <w:pStyle w:val="acctfourfigures"/>
              <w:shd w:val="clear" w:color="auto" w:fill="FFFFFF"/>
              <w:tabs>
                <w:tab w:val="clear" w:pos="765"/>
                <w:tab w:val="decimal" w:pos="371"/>
              </w:tabs>
              <w:spacing w:line="240" w:lineRule="auto"/>
              <w:ind w:left="-79"/>
              <w:jc w:val="center"/>
              <w:rPr>
                <w:rFonts w:cs="Times New Roman"/>
                <w:bCs/>
                <w:szCs w:val="22"/>
              </w:rPr>
            </w:pPr>
            <w:r w:rsidRPr="003917C6">
              <w:rPr>
                <w:rFonts w:cs="Times New Roman"/>
                <w:bCs/>
                <w:szCs w:val="22"/>
              </w:rPr>
              <w:t>Note</w:t>
            </w:r>
          </w:p>
        </w:tc>
        <w:tc>
          <w:tcPr>
            <w:tcW w:w="1134" w:type="dxa"/>
            <w:gridSpan w:val="3"/>
          </w:tcPr>
          <w:p w14:paraId="6F1245BC" w14:textId="48088DFA" w:rsidR="00A966FC" w:rsidRPr="003917C6" w:rsidRDefault="00B92AFC" w:rsidP="00412E91">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6" w:type="dxa"/>
            <w:gridSpan w:val="2"/>
          </w:tcPr>
          <w:p w14:paraId="2B0A3688" w14:textId="77777777" w:rsidR="00A966FC" w:rsidRPr="003917C6" w:rsidRDefault="00A966FC" w:rsidP="00412E91">
            <w:pPr>
              <w:tabs>
                <w:tab w:val="decimal" w:pos="765"/>
              </w:tabs>
              <w:spacing w:line="240" w:lineRule="atLeast"/>
              <w:ind w:left="-90" w:right="-88"/>
              <w:rPr>
                <w:rFonts w:hAnsi="Times New Roman" w:cs="Times New Roman"/>
                <w:sz w:val="20"/>
                <w:szCs w:val="20"/>
                <w:lang w:val="en-GB" w:bidi="ar-SA"/>
              </w:rPr>
            </w:pPr>
          </w:p>
        </w:tc>
        <w:tc>
          <w:tcPr>
            <w:tcW w:w="1177" w:type="dxa"/>
            <w:gridSpan w:val="2"/>
          </w:tcPr>
          <w:p w14:paraId="41DAD559" w14:textId="382578BB" w:rsidR="00A966FC" w:rsidRPr="003917C6" w:rsidRDefault="00B92AFC" w:rsidP="00412E91">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187" w:type="dxa"/>
          </w:tcPr>
          <w:p w14:paraId="03379E4A" w14:textId="77777777" w:rsidR="00A966FC" w:rsidRPr="003917C6" w:rsidRDefault="00A966FC" w:rsidP="00412E91">
            <w:pPr>
              <w:tabs>
                <w:tab w:val="decimal" w:pos="765"/>
              </w:tabs>
              <w:spacing w:line="240" w:lineRule="atLeast"/>
              <w:ind w:left="-90" w:right="-88"/>
              <w:rPr>
                <w:rFonts w:hAnsi="Times New Roman" w:cs="Times New Roman"/>
                <w:sz w:val="20"/>
                <w:szCs w:val="20"/>
                <w:lang w:val="en-GB" w:bidi="ar-SA"/>
              </w:rPr>
            </w:pPr>
          </w:p>
        </w:tc>
        <w:tc>
          <w:tcPr>
            <w:tcW w:w="1208" w:type="dxa"/>
            <w:gridSpan w:val="3"/>
          </w:tcPr>
          <w:p w14:paraId="07C02007" w14:textId="0858F056" w:rsidR="00A966FC" w:rsidRPr="003917C6" w:rsidRDefault="00B92AFC" w:rsidP="00412E91">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7" w:type="dxa"/>
            <w:gridSpan w:val="4"/>
          </w:tcPr>
          <w:p w14:paraId="70996749" w14:textId="77777777" w:rsidR="00A966FC" w:rsidRPr="003917C6" w:rsidRDefault="00A966FC" w:rsidP="00412E91">
            <w:pPr>
              <w:tabs>
                <w:tab w:val="decimal" w:pos="765"/>
              </w:tabs>
              <w:spacing w:line="240" w:lineRule="atLeast"/>
              <w:ind w:left="-90" w:right="-88"/>
              <w:rPr>
                <w:rFonts w:hAnsi="Times New Roman" w:cs="Times New Roman"/>
                <w:sz w:val="20"/>
                <w:szCs w:val="20"/>
                <w:lang w:val="en-GB" w:bidi="ar-SA"/>
              </w:rPr>
            </w:pPr>
          </w:p>
        </w:tc>
        <w:tc>
          <w:tcPr>
            <w:tcW w:w="1343" w:type="dxa"/>
            <w:gridSpan w:val="2"/>
          </w:tcPr>
          <w:p w14:paraId="481C5BF0" w14:textId="4DF33D33" w:rsidR="00A966FC" w:rsidRPr="003917C6" w:rsidRDefault="00B92AFC" w:rsidP="00412E91">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B71B9A" w:rsidRPr="003917C6" w14:paraId="37572A52" w14:textId="77777777" w:rsidTr="00AC7F84">
        <w:tc>
          <w:tcPr>
            <w:tcW w:w="3595" w:type="dxa"/>
            <w:gridSpan w:val="2"/>
          </w:tcPr>
          <w:p w14:paraId="2CE6425B" w14:textId="77777777" w:rsidR="00A966FC" w:rsidRPr="003917C6" w:rsidRDefault="00A966FC" w:rsidP="00A85CB9">
            <w:pPr>
              <w:pStyle w:val="acctfourfigures"/>
              <w:shd w:val="clear" w:color="auto" w:fill="FFFFFF"/>
              <w:spacing w:line="240" w:lineRule="auto"/>
              <w:jc w:val="center"/>
              <w:rPr>
                <w:rFonts w:cs="Times New Roman"/>
                <w:szCs w:val="22"/>
                <w:cs/>
                <w:lang w:bidi="th-TH"/>
              </w:rPr>
            </w:pPr>
          </w:p>
        </w:tc>
        <w:tc>
          <w:tcPr>
            <w:tcW w:w="516" w:type="dxa"/>
            <w:gridSpan w:val="2"/>
          </w:tcPr>
          <w:p w14:paraId="188C60E0" w14:textId="77777777" w:rsidR="00A966FC" w:rsidRPr="003917C6" w:rsidRDefault="00A966FC"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1134" w:type="dxa"/>
            <w:gridSpan w:val="3"/>
          </w:tcPr>
          <w:p w14:paraId="621491E6" w14:textId="54BFA5E8" w:rsidR="00A966FC" w:rsidRPr="003917C6" w:rsidRDefault="00A966FC" w:rsidP="008E4E0E">
            <w:pPr>
              <w:spacing w:line="240" w:lineRule="atLeast"/>
              <w:ind w:left="-90" w:right="-88"/>
              <w:jc w:val="center"/>
              <w:rPr>
                <w:rFonts w:hAnsi="Times New Roman" w:cs="Times New Roman"/>
                <w:sz w:val="20"/>
                <w:szCs w:val="20"/>
                <w:lang w:val="en-GB"/>
              </w:rPr>
            </w:pPr>
          </w:p>
        </w:tc>
        <w:tc>
          <w:tcPr>
            <w:tcW w:w="186" w:type="dxa"/>
            <w:gridSpan w:val="2"/>
          </w:tcPr>
          <w:p w14:paraId="4A2E1EEA" w14:textId="77777777" w:rsidR="00A966FC" w:rsidRPr="003917C6" w:rsidRDefault="00A966FC" w:rsidP="00412E91">
            <w:pPr>
              <w:tabs>
                <w:tab w:val="decimal" w:pos="765"/>
              </w:tabs>
              <w:spacing w:line="240" w:lineRule="atLeast"/>
              <w:ind w:left="-90" w:right="-88"/>
              <w:rPr>
                <w:rFonts w:hAnsi="Times New Roman" w:cs="Times New Roman"/>
                <w:sz w:val="20"/>
                <w:szCs w:val="20"/>
                <w:lang w:val="en-GB" w:bidi="ar-SA"/>
              </w:rPr>
            </w:pPr>
          </w:p>
        </w:tc>
        <w:tc>
          <w:tcPr>
            <w:tcW w:w="1177" w:type="dxa"/>
            <w:gridSpan w:val="2"/>
          </w:tcPr>
          <w:p w14:paraId="427C5FB9" w14:textId="77777777" w:rsidR="00A966FC" w:rsidRPr="003917C6" w:rsidRDefault="00A966FC" w:rsidP="008E4E0E">
            <w:pPr>
              <w:spacing w:line="240" w:lineRule="atLeast"/>
              <w:ind w:left="-90" w:right="-88"/>
              <w:jc w:val="center"/>
              <w:rPr>
                <w:rFonts w:hAnsi="Times New Roman" w:cs="Times New Roman"/>
                <w:sz w:val="20"/>
                <w:szCs w:val="20"/>
                <w:lang w:val="en-GB"/>
              </w:rPr>
            </w:pPr>
          </w:p>
        </w:tc>
        <w:tc>
          <w:tcPr>
            <w:tcW w:w="187" w:type="dxa"/>
          </w:tcPr>
          <w:p w14:paraId="38711393" w14:textId="77777777" w:rsidR="00A966FC" w:rsidRPr="003917C6" w:rsidRDefault="00A966FC" w:rsidP="00412E91">
            <w:pPr>
              <w:tabs>
                <w:tab w:val="decimal" w:pos="765"/>
              </w:tabs>
              <w:spacing w:line="240" w:lineRule="atLeast"/>
              <w:ind w:left="-90" w:right="-88"/>
              <w:rPr>
                <w:rFonts w:hAnsi="Times New Roman" w:cs="Times New Roman"/>
                <w:sz w:val="20"/>
                <w:szCs w:val="20"/>
                <w:lang w:val="en-GB" w:bidi="ar-SA"/>
              </w:rPr>
            </w:pPr>
          </w:p>
        </w:tc>
        <w:tc>
          <w:tcPr>
            <w:tcW w:w="1208" w:type="dxa"/>
            <w:gridSpan w:val="3"/>
          </w:tcPr>
          <w:p w14:paraId="1BC611E8" w14:textId="68994B1B" w:rsidR="00A966FC" w:rsidRPr="003917C6" w:rsidRDefault="00A966FC" w:rsidP="00412E91">
            <w:pPr>
              <w:spacing w:line="240" w:lineRule="atLeast"/>
              <w:ind w:left="-90" w:right="-88"/>
              <w:jc w:val="center"/>
              <w:rPr>
                <w:rFonts w:hAnsi="Times New Roman" w:cs="Times New Roman"/>
                <w:sz w:val="20"/>
                <w:szCs w:val="20"/>
                <w:lang w:val="en-GB"/>
              </w:rPr>
            </w:pPr>
          </w:p>
        </w:tc>
        <w:tc>
          <w:tcPr>
            <w:tcW w:w="187" w:type="dxa"/>
            <w:gridSpan w:val="4"/>
          </w:tcPr>
          <w:p w14:paraId="18A9B325" w14:textId="77777777" w:rsidR="00A966FC" w:rsidRPr="003917C6" w:rsidRDefault="00A966FC" w:rsidP="00412E91">
            <w:pPr>
              <w:tabs>
                <w:tab w:val="decimal" w:pos="765"/>
              </w:tabs>
              <w:spacing w:line="240" w:lineRule="atLeast"/>
              <w:ind w:left="-90" w:right="-88"/>
              <w:rPr>
                <w:rFonts w:hAnsi="Times New Roman" w:cs="Times New Roman"/>
                <w:sz w:val="20"/>
                <w:szCs w:val="20"/>
                <w:lang w:val="en-GB" w:bidi="ar-SA"/>
              </w:rPr>
            </w:pPr>
          </w:p>
        </w:tc>
        <w:tc>
          <w:tcPr>
            <w:tcW w:w="1343" w:type="dxa"/>
            <w:gridSpan w:val="2"/>
          </w:tcPr>
          <w:p w14:paraId="5D378E33" w14:textId="77777777" w:rsidR="00A966FC" w:rsidRPr="003917C6" w:rsidRDefault="00A966FC" w:rsidP="008E4E0E">
            <w:pPr>
              <w:spacing w:line="240" w:lineRule="atLeast"/>
              <w:ind w:left="-90" w:right="-88"/>
              <w:jc w:val="center"/>
              <w:rPr>
                <w:rFonts w:hAnsi="Times New Roman" w:cs="Times New Roman"/>
                <w:sz w:val="20"/>
                <w:szCs w:val="20"/>
                <w:lang w:val="en-GB"/>
              </w:rPr>
            </w:pPr>
          </w:p>
        </w:tc>
      </w:tr>
      <w:tr w:rsidR="00A966FC" w:rsidRPr="003917C6" w14:paraId="7874408D" w14:textId="77777777" w:rsidTr="00AC7F84">
        <w:trPr>
          <w:trHeight w:val="182"/>
        </w:trPr>
        <w:tc>
          <w:tcPr>
            <w:tcW w:w="3595" w:type="dxa"/>
            <w:gridSpan w:val="2"/>
          </w:tcPr>
          <w:p w14:paraId="25FF65EE" w14:textId="77777777" w:rsidR="00A966FC" w:rsidRPr="003917C6" w:rsidRDefault="00A966FC" w:rsidP="00A85CB9">
            <w:pPr>
              <w:shd w:val="clear" w:color="auto" w:fill="FFFFFF"/>
              <w:rPr>
                <w:rFonts w:hAnsi="Times New Roman" w:cs="Times New Roman"/>
                <w:b/>
                <w:bCs/>
                <w:sz w:val="22"/>
                <w:szCs w:val="22"/>
              </w:rPr>
            </w:pPr>
          </w:p>
        </w:tc>
        <w:tc>
          <w:tcPr>
            <w:tcW w:w="516" w:type="dxa"/>
            <w:gridSpan w:val="2"/>
            <w:vAlign w:val="bottom"/>
          </w:tcPr>
          <w:p w14:paraId="51F622A4" w14:textId="77777777" w:rsidR="00A966FC" w:rsidRPr="003917C6"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5422" w:type="dxa"/>
            <w:gridSpan w:val="17"/>
          </w:tcPr>
          <w:p w14:paraId="6A9BDCD8" w14:textId="77777777" w:rsidR="00A966FC" w:rsidRPr="003917C6" w:rsidRDefault="00A966FC" w:rsidP="00A85CB9">
            <w:pPr>
              <w:pStyle w:val="acctfourfigures"/>
              <w:shd w:val="clear" w:color="auto" w:fill="FFFFFF"/>
              <w:spacing w:line="240" w:lineRule="auto"/>
              <w:ind w:left="-90" w:right="-88"/>
              <w:jc w:val="center"/>
              <w:rPr>
                <w:rFonts w:cs="Times New Roman"/>
                <w:szCs w:val="22"/>
              </w:rPr>
            </w:pPr>
            <w:r w:rsidRPr="003917C6">
              <w:rPr>
                <w:rFonts w:cs="Times New Roman"/>
                <w:szCs w:val="22"/>
              </w:rPr>
              <w:t>(in million Baht)</w:t>
            </w:r>
          </w:p>
        </w:tc>
      </w:tr>
      <w:tr w:rsidR="00B71B9A" w:rsidRPr="003917C6" w14:paraId="5DA0255A" w14:textId="77777777" w:rsidTr="00AC7F84">
        <w:trPr>
          <w:gridAfter w:val="1"/>
          <w:wAfter w:w="11" w:type="dxa"/>
          <w:cantSplit/>
        </w:trPr>
        <w:tc>
          <w:tcPr>
            <w:tcW w:w="3595" w:type="dxa"/>
            <w:gridSpan w:val="2"/>
          </w:tcPr>
          <w:p w14:paraId="1EDD6B9E" w14:textId="77777777" w:rsidR="00A966FC" w:rsidRPr="003917C6" w:rsidRDefault="00A966FC" w:rsidP="00A85CB9">
            <w:pPr>
              <w:shd w:val="clear" w:color="auto" w:fill="FFFFFF"/>
              <w:tabs>
                <w:tab w:val="left" w:pos="90"/>
              </w:tabs>
              <w:rPr>
                <w:rFonts w:hAnsi="Times New Roman" w:cs="Times New Roman"/>
                <w:b/>
                <w:bCs/>
                <w:sz w:val="22"/>
                <w:szCs w:val="22"/>
              </w:rPr>
            </w:pPr>
            <w:r w:rsidRPr="003917C6">
              <w:rPr>
                <w:rFonts w:hAnsi="Times New Roman" w:cs="Times New Roman"/>
                <w:b/>
                <w:bCs/>
                <w:sz w:val="22"/>
                <w:szCs w:val="22"/>
              </w:rPr>
              <w:t>Trade accounts receivable</w:t>
            </w:r>
          </w:p>
        </w:tc>
        <w:tc>
          <w:tcPr>
            <w:tcW w:w="516" w:type="dxa"/>
            <w:gridSpan w:val="2"/>
            <w:vAlign w:val="bottom"/>
          </w:tcPr>
          <w:p w14:paraId="2F7652C2" w14:textId="219E203A" w:rsidR="00A966FC" w:rsidRPr="003917C6" w:rsidRDefault="008B59EC" w:rsidP="00A85CB9">
            <w:pPr>
              <w:pStyle w:val="acctfourfigures"/>
              <w:shd w:val="clear" w:color="auto" w:fill="FFFFFF"/>
              <w:tabs>
                <w:tab w:val="clear" w:pos="765"/>
              </w:tabs>
              <w:spacing w:line="240" w:lineRule="auto"/>
              <w:ind w:left="-36" w:right="-79" w:hanging="142"/>
              <w:jc w:val="center"/>
              <w:rPr>
                <w:rFonts w:cs="Times New Roman"/>
                <w:bCs/>
                <w:szCs w:val="22"/>
                <w:lang w:bidi="th-TH"/>
              </w:rPr>
            </w:pPr>
            <w:r w:rsidRPr="003917C6">
              <w:rPr>
                <w:rFonts w:cs="Times New Roman"/>
                <w:bCs/>
                <w:szCs w:val="22"/>
                <w:lang w:val="en-US" w:bidi="th-TH"/>
              </w:rPr>
              <w:t>8</w:t>
            </w:r>
          </w:p>
        </w:tc>
        <w:tc>
          <w:tcPr>
            <w:tcW w:w="1134" w:type="dxa"/>
            <w:gridSpan w:val="3"/>
          </w:tcPr>
          <w:p w14:paraId="6951A574"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6" w:type="dxa"/>
            <w:gridSpan w:val="2"/>
          </w:tcPr>
          <w:p w14:paraId="7C455031"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77" w:type="dxa"/>
            <w:gridSpan w:val="2"/>
          </w:tcPr>
          <w:p w14:paraId="0A226E13"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7" w:type="dxa"/>
          </w:tcPr>
          <w:p w14:paraId="65E5958F"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97" w:type="dxa"/>
            <w:gridSpan w:val="2"/>
            <w:shd w:val="clear" w:color="auto" w:fill="auto"/>
          </w:tcPr>
          <w:p w14:paraId="33A773CE"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3"/>
            <w:shd w:val="clear" w:color="auto" w:fill="auto"/>
          </w:tcPr>
          <w:p w14:paraId="3A126C0B"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352" w:type="dxa"/>
            <w:gridSpan w:val="3"/>
            <w:shd w:val="clear" w:color="auto" w:fill="auto"/>
          </w:tcPr>
          <w:p w14:paraId="6FC7C366"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r>
      <w:tr w:rsidR="00B71B9A" w:rsidRPr="003917C6" w14:paraId="249E9CCD" w14:textId="77777777" w:rsidTr="00AC7F84">
        <w:trPr>
          <w:gridAfter w:val="1"/>
          <w:wAfter w:w="11" w:type="dxa"/>
          <w:cantSplit/>
        </w:trPr>
        <w:tc>
          <w:tcPr>
            <w:tcW w:w="3595" w:type="dxa"/>
            <w:gridSpan w:val="2"/>
          </w:tcPr>
          <w:p w14:paraId="63C5CCED" w14:textId="77777777" w:rsidR="00A966FC" w:rsidRPr="003917C6" w:rsidRDefault="00A966FC" w:rsidP="00A85CB9">
            <w:pPr>
              <w:shd w:val="clear" w:color="auto" w:fill="FFFFFF"/>
              <w:tabs>
                <w:tab w:val="left" w:pos="90"/>
              </w:tabs>
              <w:rPr>
                <w:rFonts w:hAnsi="Times New Roman" w:cs="Times New Roman"/>
                <w:b/>
                <w:bCs/>
                <w:sz w:val="22"/>
                <w:szCs w:val="22"/>
              </w:rPr>
            </w:pPr>
            <w:r w:rsidRPr="003917C6">
              <w:rPr>
                <w:rFonts w:hAnsi="Times New Roman" w:cs="Times New Roman"/>
                <w:b/>
                <w:bCs/>
                <w:sz w:val="22"/>
                <w:szCs w:val="22"/>
              </w:rPr>
              <w:t>Subsidiary</w:t>
            </w:r>
          </w:p>
        </w:tc>
        <w:tc>
          <w:tcPr>
            <w:tcW w:w="516" w:type="dxa"/>
            <w:gridSpan w:val="2"/>
            <w:vAlign w:val="bottom"/>
          </w:tcPr>
          <w:p w14:paraId="36539B21" w14:textId="77777777" w:rsidR="00A966FC" w:rsidRPr="003917C6"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34" w:type="dxa"/>
            <w:gridSpan w:val="3"/>
          </w:tcPr>
          <w:p w14:paraId="40732491"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6" w:type="dxa"/>
            <w:gridSpan w:val="2"/>
          </w:tcPr>
          <w:p w14:paraId="1C4EB7E1"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77" w:type="dxa"/>
            <w:gridSpan w:val="2"/>
          </w:tcPr>
          <w:p w14:paraId="12F0E71E"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87" w:type="dxa"/>
          </w:tcPr>
          <w:p w14:paraId="3EDF1C1A"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197" w:type="dxa"/>
            <w:gridSpan w:val="2"/>
            <w:shd w:val="clear" w:color="auto" w:fill="auto"/>
          </w:tcPr>
          <w:p w14:paraId="1045DFC0"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78" w:type="dxa"/>
            <w:gridSpan w:val="3"/>
            <w:shd w:val="clear" w:color="auto" w:fill="auto"/>
          </w:tcPr>
          <w:p w14:paraId="63A5751B"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c>
          <w:tcPr>
            <w:tcW w:w="1352" w:type="dxa"/>
            <w:gridSpan w:val="3"/>
            <w:shd w:val="clear" w:color="auto" w:fill="auto"/>
          </w:tcPr>
          <w:p w14:paraId="5D8A7B07"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szCs w:val="22"/>
              </w:rPr>
            </w:pPr>
          </w:p>
        </w:tc>
      </w:tr>
      <w:tr w:rsidR="00B71B9A" w:rsidRPr="003917C6" w14:paraId="69F35ED2" w14:textId="77777777" w:rsidTr="00AC7F84">
        <w:trPr>
          <w:gridAfter w:val="1"/>
          <w:wAfter w:w="11" w:type="dxa"/>
          <w:cantSplit/>
        </w:trPr>
        <w:tc>
          <w:tcPr>
            <w:tcW w:w="3595" w:type="dxa"/>
            <w:gridSpan w:val="2"/>
          </w:tcPr>
          <w:p w14:paraId="73F23578" w14:textId="77777777" w:rsidR="00A966FC" w:rsidRPr="003917C6" w:rsidRDefault="00A966FC" w:rsidP="00A85CB9">
            <w:pPr>
              <w:shd w:val="clear" w:color="auto" w:fill="FFFFFF"/>
              <w:tabs>
                <w:tab w:val="left" w:pos="90"/>
              </w:tabs>
              <w:rPr>
                <w:rFonts w:hAnsi="Times New Roman" w:cs="Times New Roman"/>
                <w:sz w:val="22"/>
                <w:szCs w:val="22"/>
              </w:rPr>
            </w:pPr>
            <w:r w:rsidRPr="003917C6">
              <w:rPr>
                <w:rFonts w:hAnsi="Times New Roman" w:cs="Times New Roman"/>
                <w:sz w:val="22"/>
                <w:szCs w:val="22"/>
              </w:rPr>
              <w:t>G J Steel</w:t>
            </w:r>
          </w:p>
        </w:tc>
        <w:tc>
          <w:tcPr>
            <w:tcW w:w="516" w:type="dxa"/>
            <w:gridSpan w:val="2"/>
            <w:vAlign w:val="bottom"/>
          </w:tcPr>
          <w:p w14:paraId="2DFA23FF" w14:textId="77777777" w:rsidR="00A966FC" w:rsidRPr="003917C6" w:rsidRDefault="00A966FC"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34" w:type="dxa"/>
            <w:gridSpan w:val="3"/>
          </w:tcPr>
          <w:p w14:paraId="7043BA96" w14:textId="77777777" w:rsidR="00A966FC" w:rsidRPr="003917C6" w:rsidRDefault="00727565" w:rsidP="00A85CB9">
            <w:pPr>
              <w:pStyle w:val="acctfourfigures"/>
              <w:shd w:val="clear" w:color="auto" w:fill="FFFFFF"/>
              <w:tabs>
                <w:tab w:val="clear" w:pos="765"/>
                <w:tab w:val="decimal" w:pos="856"/>
              </w:tabs>
              <w:spacing w:line="240" w:lineRule="auto"/>
              <w:rPr>
                <w:rFonts w:cs="Times New Roman"/>
                <w:b/>
                <w:bCs/>
                <w:szCs w:val="22"/>
                <w:lang w:val="en-US"/>
              </w:rPr>
            </w:pPr>
            <w:r w:rsidRPr="003917C6">
              <w:rPr>
                <w:rFonts w:cs="Times New Roman"/>
                <w:b/>
                <w:bCs/>
                <w:szCs w:val="22"/>
                <w:lang w:val="en-US"/>
              </w:rPr>
              <w:t>-</w:t>
            </w:r>
          </w:p>
        </w:tc>
        <w:tc>
          <w:tcPr>
            <w:tcW w:w="186" w:type="dxa"/>
            <w:gridSpan w:val="2"/>
          </w:tcPr>
          <w:p w14:paraId="7159FB3C"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b/>
                <w:bCs/>
                <w:szCs w:val="22"/>
              </w:rPr>
            </w:pPr>
          </w:p>
        </w:tc>
        <w:tc>
          <w:tcPr>
            <w:tcW w:w="1177" w:type="dxa"/>
            <w:gridSpan w:val="2"/>
          </w:tcPr>
          <w:p w14:paraId="2408189F" w14:textId="77777777" w:rsidR="00A966FC" w:rsidRPr="003917C6" w:rsidRDefault="00A966FC" w:rsidP="00412E91">
            <w:pPr>
              <w:pStyle w:val="acctfourfigures"/>
              <w:shd w:val="clear" w:color="auto" w:fill="FFFFFF"/>
              <w:tabs>
                <w:tab w:val="clear" w:pos="765"/>
                <w:tab w:val="decimal" w:pos="856"/>
              </w:tabs>
              <w:spacing w:line="240" w:lineRule="auto"/>
              <w:rPr>
                <w:rFonts w:cs="Times New Roman"/>
                <w:b/>
                <w:bCs/>
                <w:szCs w:val="22"/>
              </w:rPr>
            </w:pPr>
            <w:r w:rsidRPr="003917C6">
              <w:rPr>
                <w:rFonts w:cs="Times New Roman"/>
                <w:b/>
                <w:bCs/>
                <w:szCs w:val="22"/>
              </w:rPr>
              <w:t>-</w:t>
            </w:r>
          </w:p>
        </w:tc>
        <w:tc>
          <w:tcPr>
            <w:tcW w:w="187" w:type="dxa"/>
          </w:tcPr>
          <w:p w14:paraId="65A54DEC" w14:textId="77777777" w:rsidR="00A966FC" w:rsidRPr="003917C6"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197" w:type="dxa"/>
            <w:gridSpan w:val="2"/>
            <w:shd w:val="clear" w:color="auto" w:fill="auto"/>
          </w:tcPr>
          <w:p w14:paraId="11AB3F7D" w14:textId="77777777" w:rsidR="00A966FC" w:rsidRPr="003917C6" w:rsidRDefault="00AD14FD" w:rsidP="00412E91">
            <w:pPr>
              <w:pStyle w:val="acctfourfigures"/>
              <w:shd w:val="clear" w:color="auto" w:fill="FFFFFF"/>
              <w:tabs>
                <w:tab w:val="clear" w:pos="765"/>
                <w:tab w:val="decimal" w:pos="856"/>
              </w:tabs>
              <w:spacing w:line="240" w:lineRule="auto"/>
              <w:rPr>
                <w:rFonts w:cs="Times New Roman"/>
                <w:szCs w:val="22"/>
              </w:rPr>
            </w:pPr>
            <w:r w:rsidRPr="003917C6">
              <w:rPr>
                <w:rFonts w:cs="Times New Roman"/>
                <w:szCs w:val="22"/>
              </w:rPr>
              <w:t>-</w:t>
            </w:r>
          </w:p>
        </w:tc>
        <w:tc>
          <w:tcPr>
            <w:tcW w:w="178" w:type="dxa"/>
            <w:gridSpan w:val="3"/>
            <w:shd w:val="clear" w:color="auto" w:fill="auto"/>
          </w:tcPr>
          <w:p w14:paraId="71AF4F56" w14:textId="77777777" w:rsidR="00A966FC" w:rsidRPr="003917C6" w:rsidRDefault="00A966FC" w:rsidP="00412E91">
            <w:pPr>
              <w:pStyle w:val="acctfourfigures"/>
              <w:shd w:val="clear" w:color="auto" w:fill="FFFFFF"/>
              <w:tabs>
                <w:tab w:val="clear" w:pos="765"/>
                <w:tab w:val="decimal" w:pos="856"/>
              </w:tabs>
              <w:spacing w:line="240" w:lineRule="auto"/>
              <w:rPr>
                <w:rFonts w:cs="Times New Roman"/>
                <w:szCs w:val="22"/>
              </w:rPr>
            </w:pPr>
          </w:p>
        </w:tc>
        <w:tc>
          <w:tcPr>
            <w:tcW w:w="1352" w:type="dxa"/>
            <w:gridSpan w:val="3"/>
            <w:shd w:val="clear" w:color="auto" w:fill="auto"/>
          </w:tcPr>
          <w:p w14:paraId="6D838788" w14:textId="1C380702" w:rsidR="00A966FC" w:rsidRPr="003917C6" w:rsidRDefault="00B92AFC" w:rsidP="00412E91">
            <w:pPr>
              <w:pStyle w:val="acctfourfigures"/>
              <w:shd w:val="clear" w:color="auto" w:fill="FFFFFF"/>
              <w:tabs>
                <w:tab w:val="clear" w:pos="765"/>
                <w:tab w:val="decimal" w:pos="856"/>
              </w:tabs>
              <w:spacing w:line="240" w:lineRule="auto"/>
              <w:rPr>
                <w:rFonts w:cs="Times New Roman"/>
                <w:szCs w:val="22"/>
              </w:rPr>
            </w:pPr>
            <w:r w:rsidRPr="003917C6">
              <w:rPr>
                <w:rFonts w:cs="Times New Roman"/>
                <w:szCs w:val="22"/>
                <w:lang w:val="en-US"/>
              </w:rPr>
              <w:t>6</w:t>
            </w:r>
          </w:p>
        </w:tc>
      </w:tr>
      <w:tr w:rsidR="00B71B9A" w:rsidRPr="003917C6" w14:paraId="5926BE2A" w14:textId="77777777" w:rsidTr="00AC7F84">
        <w:trPr>
          <w:gridAfter w:val="1"/>
          <w:wAfter w:w="11" w:type="dxa"/>
          <w:cantSplit/>
        </w:trPr>
        <w:tc>
          <w:tcPr>
            <w:tcW w:w="3595" w:type="dxa"/>
            <w:gridSpan w:val="2"/>
          </w:tcPr>
          <w:p w14:paraId="38898637" w14:textId="77777777" w:rsidR="00A966FC" w:rsidRPr="003917C6" w:rsidRDefault="00B71B9A" w:rsidP="00A85CB9">
            <w:pPr>
              <w:shd w:val="clear" w:color="auto" w:fill="FFFFFF"/>
              <w:rPr>
                <w:rFonts w:hAnsi="Times New Roman" w:cs="Times New Roman"/>
                <w:b/>
                <w:bCs/>
                <w:sz w:val="22"/>
                <w:szCs w:val="22"/>
              </w:rPr>
            </w:pPr>
            <w:r w:rsidRPr="003917C6">
              <w:rPr>
                <w:rFonts w:hAnsi="Times New Roman" w:cs="Times New Roman"/>
                <w:b/>
                <w:bCs/>
                <w:sz w:val="22"/>
                <w:szCs w:val="22"/>
              </w:rPr>
              <w:t>Total</w:t>
            </w:r>
          </w:p>
        </w:tc>
        <w:tc>
          <w:tcPr>
            <w:tcW w:w="516" w:type="dxa"/>
            <w:gridSpan w:val="2"/>
            <w:vAlign w:val="bottom"/>
          </w:tcPr>
          <w:p w14:paraId="0EEEC35A" w14:textId="77777777" w:rsidR="00A966FC" w:rsidRPr="003917C6" w:rsidRDefault="00A966FC" w:rsidP="00A85CB9">
            <w:pPr>
              <w:pStyle w:val="acctfourfigures"/>
              <w:shd w:val="clear" w:color="auto" w:fill="FFFFFF"/>
              <w:tabs>
                <w:tab w:val="clear" w:pos="765"/>
                <w:tab w:val="decimal" w:pos="101"/>
              </w:tabs>
              <w:spacing w:line="240" w:lineRule="auto"/>
              <w:jc w:val="center"/>
              <w:rPr>
                <w:rFonts w:cs="Times New Roman"/>
                <w:b/>
                <w:bCs/>
                <w:szCs w:val="22"/>
              </w:rPr>
            </w:pPr>
          </w:p>
        </w:tc>
        <w:tc>
          <w:tcPr>
            <w:tcW w:w="1134" w:type="dxa"/>
            <w:gridSpan w:val="3"/>
            <w:tcBorders>
              <w:top w:val="single" w:sz="4" w:space="0" w:color="auto"/>
              <w:bottom w:val="double" w:sz="4" w:space="0" w:color="auto"/>
            </w:tcBorders>
          </w:tcPr>
          <w:p w14:paraId="78C8FF3A" w14:textId="77777777" w:rsidR="00A966FC" w:rsidRPr="003917C6" w:rsidRDefault="00727565" w:rsidP="00A85CB9">
            <w:pPr>
              <w:pStyle w:val="acctfourfigures"/>
              <w:shd w:val="clear" w:color="auto" w:fill="FFFFFF"/>
              <w:tabs>
                <w:tab w:val="clear" w:pos="765"/>
                <w:tab w:val="decimal" w:pos="860"/>
              </w:tabs>
              <w:spacing w:line="240" w:lineRule="auto"/>
              <w:rPr>
                <w:rFonts w:cs="Times New Roman"/>
                <w:b/>
                <w:bCs/>
                <w:szCs w:val="22"/>
              </w:rPr>
            </w:pPr>
            <w:r w:rsidRPr="003917C6">
              <w:rPr>
                <w:rFonts w:cs="Times New Roman"/>
                <w:b/>
                <w:bCs/>
                <w:szCs w:val="22"/>
              </w:rPr>
              <w:t>-</w:t>
            </w:r>
          </w:p>
        </w:tc>
        <w:tc>
          <w:tcPr>
            <w:tcW w:w="186" w:type="dxa"/>
            <w:gridSpan w:val="2"/>
          </w:tcPr>
          <w:p w14:paraId="51F4425D" w14:textId="77777777" w:rsidR="00A966FC" w:rsidRPr="003917C6" w:rsidRDefault="00A966FC" w:rsidP="00A85CB9">
            <w:pPr>
              <w:pStyle w:val="acctfourfigures"/>
              <w:shd w:val="clear" w:color="auto" w:fill="FFFFFF"/>
              <w:tabs>
                <w:tab w:val="clear" w:pos="765"/>
                <w:tab w:val="decimal" w:pos="856"/>
              </w:tabs>
              <w:spacing w:line="240" w:lineRule="auto"/>
              <w:rPr>
                <w:rFonts w:cs="Times New Roman"/>
                <w:b/>
                <w:bCs/>
                <w:szCs w:val="22"/>
              </w:rPr>
            </w:pPr>
          </w:p>
        </w:tc>
        <w:tc>
          <w:tcPr>
            <w:tcW w:w="1177" w:type="dxa"/>
            <w:gridSpan w:val="2"/>
            <w:tcBorders>
              <w:top w:val="single" w:sz="4" w:space="0" w:color="auto"/>
              <w:bottom w:val="double" w:sz="4" w:space="0" w:color="auto"/>
            </w:tcBorders>
          </w:tcPr>
          <w:p w14:paraId="22A2D203" w14:textId="77777777" w:rsidR="00A966FC" w:rsidRPr="003917C6" w:rsidRDefault="0068721C" w:rsidP="00412E91">
            <w:pPr>
              <w:pStyle w:val="acctfourfigures"/>
              <w:shd w:val="clear" w:color="auto" w:fill="FFFFFF"/>
              <w:tabs>
                <w:tab w:val="clear" w:pos="765"/>
                <w:tab w:val="decimal" w:pos="860"/>
              </w:tabs>
              <w:spacing w:line="240" w:lineRule="auto"/>
              <w:rPr>
                <w:rFonts w:cs="Times New Roman"/>
                <w:b/>
                <w:bCs/>
                <w:szCs w:val="22"/>
              </w:rPr>
            </w:pPr>
            <w:r w:rsidRPr="003917C6">
              <w:rPr>
                <w:rFonts w:cs="Times New Roman"/>
                <w:b/>
                <w:bCs/>
                <w:szCs w:val="22"/>
                <w:lang w:val="en-US"/>
              </w:rPr>
              <w:t>-</w:t>
            </w:r>
          </w:p>
        </w:tc>
        <w:tc>
          <w:tcPr>
            <w:tcW w:w="187" w:type="dxa"/>
          </w:tcPr>
          <w:p w14:paraId="5B5F89F7" w14:textId="77777777" w:rsidR="00A966FC" w:rsidRPr="003917C6"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197" w:type="dxa"/>
            <w:gridSpan w:val="2"/>
            <w:tcBorders>
              <w:top w:val="single" w:sz="4" w:space="0" w:color="auto"/>
              <w:bottom w:val="double" w:sz="4" w:space="0" w:color="auto"/>
            </w:tcBorders>
            <w:shd w:val="clear" w:color="auto" w:fill="auto"/>
          </w:tcPr>
          <w:p w14:paraId="7B3CB081" w14:textId="77777777" w:rsidR="00A966FC" w:rsidRPr="003917C6" w:rsidRDefault="00AD14FD" w:rsidP="00412E91">
            <w:pPr>
              <w:pStyle w:val="acctfourfigures"/>
              <w:shd w:val="clear" w:color="auto" w:fill="FFFFFF"/>
              <w:tabs>
                <w:tab w:val="clear" w:pos="765"/>
                <w:tab w:val="decimal" w:pos="877"/>
              </w:tabs>
              <w:spacing w:line="240" w:lineRule="auto"/>
              <w:rPr>
                <w:rFonts w:cs="Times New Roman"/>
                <w:b/>
                <w:bCs/>
                <w:szCs w:val="22"/>
              </w:rPr>
            </w:pPr>
            <w:r w:rsidRPr="003917C6">
              <w:rPr>
                <w:rFonts w:cs="Times New Roman"/>
                <w:b/>
                <w:bCs/>
                <w:szCs w:val="22"/>
              </w:rPr>
              <w:t>-</w:t>
            </w:r>
          </w:p>
        </w:tc>
        <w:tc>
          <w:tcPr>
            <w:tcW w:w="178" w:type="dxa"/>
            <w:gridSpan w:val="3"/>
            <w:shd w:val="clear" w:color="auto" w:fill="auto"/>
          </w:tcPr>
          <w:p w14:paraId="624C34A8" w14:textId="77777777" w:rsidR="00A966FC" w:rsidRPr="003917C6" w:rsidRDefault="00A966FC" w:rsidP="00412E91">
            <w:pPr>
              <w:pStyle w:val="acctfourfigures"/>
              <w:shd w:val="clear" w:color="auto" w:fill="FFFFFF"/>
              <w:tabs>
                <w:tab w:val="clear" w:pos="765"/>
                <w:tab w:val="decimal" w:pos="856"/>
              </w:tabs>
              <w:spacing w:line="240" w:lineRule="auto"/>
              <w:rPr>
                <w:rFonts w:cs="Times New Roman"/>
                <w:b/>
                <w:bCs/>
                <w:szCs w:val="22"/>
              </w:rPr>
            </w:pPr>
          </w:p>
        </w:tc>
        <w:tc>
          <w:tcPr>
            <w:tcW w:w="1352" w:type="dxa"/>
            <w:gridSpan w:val="3"/>
            <w:tcBorders>
              <w:top w:val="single" w:sz="4" w:space="0" w:color="auto"/>
              <w:bottom w:val="double" w:sz="4" w:space="0" w:color="auto"/>
            </w:tcBorders>
            <w:shd w:val="clear" w:color="auto" w:fill="auto"/>
          </w:tcPr>
          <w:p w14:paraId="208CEB2C" w14:textId="1F5FC8BD" w:rsidR="00A966FC" w:rsidRPr="003917C6" w:rsidRDefault="00B92AFC" w:rsidP="00412E91">
            <w:pPr>
              <w:pStyle w:val="acctfourfigures"/>
              <w:shd w:val="clear" w:color="auto" w:fill="FFFFFF"/>
              <w:tabs>
                <w:tab w:val="clear" w:pos="765"/>
                <w:tab w:val="decimal" w:pos="860"/>
              </w:tabs>
              <w:spacing w:line="240" w:lineRule="auto"/>
              <w:rPr>
                <w:rFonts w:cs="Times New Roman"/>
                <w:b/>
                <w:bCs/>
                <w:szCs w:val="22"/>
              </w:rPr>
            </w:pPr>
            <w:r w:rsidRPr="003917C6">
              <w:rPr>
                <w:rFonts w:cs="Times New Roman"/>
                <w:b/>
                <w:bCs/>
                <w:szCs w:val="22"/>
                <w:lang w:val="en-US"/>
              </w:rPr>
              <w:t>6</w:t>
            </w:r>
          </w:p>
        </w:tc>
      </w:tr>
      <w:tr w:rsidR="00B71B9A" w:rsidRPr="003917C6" w14:paraId="7396B153" w14:textId="77777777" w:rsidTr="00AC7F84">
        <w:trPr>
          <w:gridAfter w:val="1"/>
          <w:wAfter w:w="11" w:type="dxa"/>
          <w:cantSplit/>
        </w:trPr>
        <w:tc>
          <w:tcPr>
            <w:tcW w:w="4111" w:type="dxa"/>
            <w:gridSpan w:val="4"/>
          </w:tcPr>
          <w:p w14:paraId="3E5A4087" w14:textId="77777777" w:rsidR="00A966FC" w:rsidRPr="003917C6" w:rsidRDefault="00A966FC" w:rsidP="00A85CB9">
            <w:pPr>
              <w:pStyle w:val="acctfourfigures"/>
              <w:shd w:val="clear" w:color="auto" w:fill="FFFFFF"/>
              <w:tabs>
                <w:tab w:val="clear" w:pos="765"/>
                <w:tab w:val="decimal" w:pos="-3506"/>
              </w:tabs>
              <w:spacing w:line="240" w:lineRule="auto"/>
              <w:rPr>
                <w:rFonts w:cs="Times New Roman"/>
                <w:b/>
                <w:bCs/>
                <w:szCs w:val="22"/>
              </w:rPr>
            </w:pPr>
          </w:p>
        </w:tc>
        <w:tc>
          <w:tcPr>
            <w:tcW w:w="1134" w:type="dxa"/>
            <w:gridSpan w:val="3"/>
            <w:vAlign w:val="bottom"/>
          </w:tcPr>
          <w:p w14:paraId="276A4AC5" w14:textId="77777777" w:rsidR="00A966FC" w:rsidRPr="003917C6"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86" w:type="dxa"/>
            <w:gridSpan w:val="2"/>
            <w:vAlign w:val="bottom"/>
          </w:tcPr>
          <w:p w14:paraId="33C3253C" w14:textId="77777777" w:rsidR="00A966FC" w:rsidRPr="003917C6" w:rsidRDefault="00A966FC" w:rsidP="00A85CB9">
            <w:pPr>
              <w:pStyle w:val="acctfourfigures"/>
              <w:shd w:val="clear" w:color="auto" w:fill="FFFFFF"/>
              <w:spacing w:line="240" w:lineRule="auto"/>
              <w:rPr>
                <w:rFonts w:cs="Times New Roman"/>
                <w:szCs w:val="22"/>
              </w:rPr>
            </w:pPr>
          </w:p>
        </w:tc>
        <w:tc>
          <w:tcPr>
            <w:tcW w:w="1177" w:type="dxa"/>
            <w:gridSpan w:val="2"/>
            <w:vAlign w:val="bottom"/>
          </w:tcPr>
          <w:p w14:paraId="60783514" w14:textId="77777777" w:rsidR="00A966FC" w:rsidRPr="003917C6" w:rsidRDefault="00A966FC" w:rsidP="00A85CB9">
            <w:pPr>
              <w:pStyle w:val="acctfourfigures"/>
              <w:shd w:val="clear" w:color="auto" w:fill="FFFFFF"/>
              <w:tabs>
                <w:tab w:val="clear" w:pos="765"/>
                <w:tab w:val="decimal" w:pos="938"/>
              </w:tabs>
              <w:spacing w:line="240" w:lineRule="auto"/>
              <w:rPr>
                <w:rFonts w:cs="Times New Roman"/>
                <w:szCs w:val="22"/>
              </w:rPr>
            </w:pPr>
          </w:p>
        </w:tc>
        <w:tc>
          <w:tcPr>
            <w:tcW w:w="187" w:type="dxa"/>
            <w:vAlign w:val="bottom"/>
          </w:tcPr>
          <w:p w14:paraId="7E9928A3" w14:textId="77777777" w:rsidR="00A966FC" w:rsidRPr="003917C6" w:rsidRDefault="00A966FC" w:rsidP="00A85CB9">
            <w:pPr>
              <w:pStyle w:val="acctfourfigures"/>
              <w:shd w:val="clear" w:color="auto" w:fill="FFFFFF"/>
              <w:spacing w:line="240" w:lineRule="auto"/>
              <w:rPr>
                <w:rFonts w:cs="Times New Roman"/>
                <w:szCs w:val="22"/>
              </w:rPr>
            </w:pPr>
          </w:p>
        </w:tc>
        <w:tc>
          <w:tcPr>
            <w:tcW w:w="1197" w:type="dxa"/>
            <w:gridSpan w:val="2"/>
            <w:shd w:val="clear" w:color="auto" w:fill="auto"/>
            <w:vAlign w:val="bottom"/>
          </w:tcPr>
          <w:p w14:paraId="54B8F664" w14:textId="77777777" w:rsidR="00A966FC" w:rsidRPr="003917C6" w:rsidRDefault="00A966FC" w:rsidP="00A85CB9">
            <w:pPr>
              <w:pStyle w:val="acctfourfigures"/>
              <w:shd w:val="clear" w:color="auto" w:fill="FFFFFF"/>
              <w:tabs>
                <w:tab w:val="clear" w:pos="765"/>
                <w:tab w:val="decimal" w:pos="893"/>
              </w:tabs>
              <w:spacing w:line="240" w:lineRule="auto"/>
              <w:rPr>
                <w:rFonts w:cs="Times New Roman"/>
                <w:b/>
                <w:bCs/>
                <w:szCs w:val="22"/>
              </w:rPr>
            </w:pPr>
          </w:p>
        </w:tc>
        <w:tc>
          <w:tcPr>
            <w:tcW w:w="187" w:type="dxa"/>
            <w:gridSpan w:val="4"/>
            <w:shd w:val="clear" w:color="auto" w:fill="auto"/>
            <w:vAlign w:val="bottom"/>
          </w:tcPr>
          <w:p w14:paraId="56D139DC" w14:textId="77777777" w:rsidR="00A966FC" w:rsidRPr="003917C6" w:rsidRDefault="00A966FC" w:rsidP="00A85CB9">
            <w:pPr>
              <w:pStyle w:val="acctfourfigures"/>
              <w:shd w:val="clear" w:color="auto" w:fill="FFFFFF"/>
              <w:spacing w:line="240" w:lineRule="auto"/>
              <w:rPr>
                <w:rFonts w:cs="Times New Roman"/>
                <w:b/>
                <w:bCs/>
                <w:szCs w:val="22"/>
              </w:rPr>
            </w:pPr>
          </w:p>
        </w:tc>
        <w:tc>
          <w:tcPr>
            <w:tcW w:w="1343" w:type="dxa"/>
            <w:gridSpan w:val="2"/>
            <w:shd w:val="clear" w:color="auto" w:fill="auto"/>
            <w:vAlign w:val="bottom"/>
          </w:tcPr>
          <w:p w14:paraId="33A59D77" w14:textId="77777777" w:rsidR="00A966FC" w:rsidRPr="003917C6" w:rsidRDefault="00A966FC" w:rsidP="00A85CB9">
            <w:pPr>
              <w:pStyle w:val="acctfourfigures"/>
              <w:shd w:val="clear" w:color="auto" w:fill="FFFFFF"/>
              <w:tabs>
                <w:tab w:val="clear" w:pos="765"/>
                <w:tab w:val="decimal" w:pos="893"/>
              </w:tabs>
              <w:spacing w:line="240" w:lineRule="auto"/>
              <w:rPr>
                <w:rFonts w:cs="Times New Roman"/>
                <w:szCs w:val="22"/>
              </w:rPr>
            </w:pPr>
          </w:p>
        </w:tc>
      </w:tr>
      <w:tr w:rsidR="00B71B9A" w:rsidRPr="003917C6" w14:paraId="7415C2D4" w14:textId="77777777" w:rsidTr="00AC7F84">
        <w:trPr>
          <w:gridAfter w:val="1"/>
          <w:wAfter w:w="11" w:type="dxa"/>
          <w:cantSplit/>
        </w:trPr>
        <w:tc>
          <w:tcPr>
            <w:tcW w:w="4111" w:type="dxa"/>
            <w:gridSpan w:val="4"/>
          </w:tcPr>
          <w:p w14:paraId="771DA7D9" w14:textId="77777777" w:rsidR="00B71B9A" w:rsidRPr="003917C6" w:rsidRDefault="00B71B9A" w:rsidP="00A85CB9">
            <w:pPr>
              <w:pStyle w:val="acctfourfigures"/>
              <w:shd w:val="clear" w:color="auto" w:fill="FFFFFF"/>
              <w:tabs>
                <w:tab w:val="clear" w:pos="765"/>
                <w:tab w:val="decimal" w:pos="-3506"/>
              </w:tabs>
              <w:spacing w:line="240" w:lineRule="auto"/>
              <w:rPr>
                <w:rFonts w:cs="Times New Roman"/>
                <w:b/>
                <w:bCs/>
                <w:szCs w:val="22"/>
              </w:rPr>
            </w:pPr>
            <w:r w:rsidRPr="003917C6">
              <w:rPr>
                <w:rFonts w:cs="Times New Roman"/>
                <w:b/>
                <w:bCs/>
                <w:szCs w:val="22"/>
              </w:rPr>
              <w:t>Account Receivable</w:t>
            </w:r>
            <w:r w:rsidR="00E52638" w:rsidRPr="003917C6">
              <w:rPr>
                <w:rFonts w:cs="Times New Roman"/>
                <w:b/>
                <w:bCs/>
                <w:szCs w:val="22"/>
              </w:rPr>
              <w:t xml:space="preserve"> - Related Party</w:t>
            </w:r>
          </w:p>
        </w:tc>
        <w:tc>
          <w:tcPr>
            <w:tcW w:w="1134" w:type="dxa"/>
            <w:gridSpan w:val="3"/>
            <w:vAlign w:val="bottom"/>
          </w:tcPr>
          <w:p w14:paraId="47BD22D9" w14:textId="77777777" w:rsidR="00B71B9A" w:rsidRPr="003917C6" w:rsidRDefault="00B71B9A" w:rsidP="00A85CB9">
            <w:pPr>
              <w:pStyle w:val="acctfourfigures"/>
              <w:shd w:val="clear" w:color="auto" w:fill="FFFFFF"/>
              <w:tabs>
                <w:tab w:val="clear" w:pos="765"/>
                <w:tab w:val="decimal" w:pos="938"/>
              </w:tabs>
              <w:spacing w:line="240" w:lineRule="auto"/>
              <w:rPr>
                <w:rFonts w:cs="Times New Roman"/>
                <w:szCs w:val="22"/>
              </w:rPr>
            </w:pPr>
          </w:p>
        </w:tc>
        <w:tc>
          <w:tcPr>
            <w:tcW w:w="186" w:type="dxa"/>
            <w:gridSpan w:val="2"/>
            <w:vAlign w:val="bottom"/>
          </w:tcPr>
          <w:p w14:paraId="3DEEB1C7" w14:textId="77777777" w:rsidR="00B71B9A" w:rsidRPr="003917C6" w:rsidRDefault="00B71B9A" w:rsidP="00A85CB9">
            <w:pPr>
              <w:pStyle w:val="acctfourfigures"/>
              <w:shd w:val="clear" w:color="auto" w:fill="FFFFFF"/>
              <w:spacing w:line="240" w:lineRule="auto"/>
              <w:rPr>
                <w:rFonts w:cs="Times New Roman"/>
                <w:szCs w:val="22"/>
              </w:rPr>
            </w:pPr>
          </w:p>
        </w:tc>
        <w:tc>
          <w:tcPr>
            <w:tcW w:w="1177" w:type="dxa"/>
            <w:gridSpan w:val="2"/>
            <w:vAlign w:val="bottom"/>
          </w:tcPr>
          <w:p w14:paraId="0926FC0F" w14:textId="77777777" w:rsidR="00B71B9A" w:rsidRPr="003917C6" w:rsidRDefault="00B71B9A" w:rsidP="00A85CB9">
            <w:pPr>
              <w:pStyle w:val="acctfourfigures"/>
              <w:shd w:val="clear" w:color="auto" w:fill="FFFFFF"/>
              <w:tabs>
                <w:tab w:val="clear" w:pos="765"/>
                <w:tab w:val="decimal" w:pos="938"/>
              </w:tabs>
              <w:spacing w:line="240" w:lineRule="auto"/>
              <w:rPr>
                <w:rFonts w:cs="Times New Roman"/>
                <w:szCs w:val="22"/>
              </w:rPr>
            </w:pPr>
          </w:p>
        </w:tc>
        <w:tc>
          <w:tcPr>
            <w:tcW w:w="187" w:type="dxa"/>
            <w:vAlign w:val="bottom"/>
          </w:tcPr>
          <w:p w14:paraId="37A079FB" w14:textId="77777777" w:rsidR="00B71B9A" w:rsidRPr="003917C6" w:rsidRDefault="00B71B9A" w:rsidP="00A85CB9">
            <w:pPr>
              <w:pStyle w:val="acctfourfigures"/>
              <w:shd w:val="clear" w:color="auto" w:fill="FFFFFF"/>
              <w:spacing w:line="240" w:lineRule="auto"/>
              <w:rPr>
                <w:rFonts w:cs="Times New Roman"/>
                <w:szCs w:val="22"/>
              </w:rPr>
            </w:pPr>
          </w:p>
        </w:tc>
        <w:tc>
          <w:tcPr>
            <w:tcW w:w="1197" w:type="dxa"/>
            <w:gridSpan w:val="2"/>
            <w:shd w:val="clear" w:color="auto" w:fill="auto"/>
            <w:vAlign w:val="bottom"/>
          </w:tcPr>
          <w:p w14:paraId="2274644F" w14:textId="77777777" w:rsidR="00B71B9A" w:rsidRPr="003917C6" w:rsidRDefault="00B71B9A" w:rsidP="00A85CB9">
            <w:pPr>
              <w:pStyle w:val="acctfourfigures"/>
              <w:shd w:val="clear" w:color="auto" w:fill="FFFFFF"/>
              <w:tabs>
                <w:tab w:val="clear" w:pos="765"/>
                <w:tab w:val="decimal" w:pos="893"/>
              </w:tabs>
              <w:spacing w:line="240" w:lineRule="auto"/>
              <w:rPr>
                <w:rFonts w:cs="Times New Roman"/>
                <w:b/>
                <w:bCs/>
                <w:szCs w:val="22"/>
              </w:rPr>
            </w:pPr>
          </w:p>
        </w:tc>
        <w:tc>
          <w:tcPr>
            <w:tcW w:w="187" w:type="dxa"/>
            <w:gridSpan w:val="4"/>
            <w:shd w:val="clear" w:color="auto" w:fill="auto"/>
            <w:vAlign w:val="bottom"/>
          </w:tcPr>
          <w:p w14:paraId="6638E12C" w14:textId="77777777" w:rsidR="00B71B9A" w:rsidRPr="003917C6" w:rsidRDefault="00B71B9A" w:rsidP="00A85CB9">
            <w:pPr>
              <w:pStyle w:val="acctfourfigures"/>
              <w:shd w:val="clear" w:color="auto" w:fill="FFFFFF"/>
              <w:spacing w:line="240" w:lineRule="auto"/>
              <w:rPr>
                <w:rFonts w:cs="Times New Roman"/>
                <w:b/>
                <w:bCs/>
                <w:szCs w:val="22"/>
              </w:rPr>
            </w:pPr>
          </w:p>
        </w:tc>
        <w:tc>
          <w:tcPr>
            <w:tcW w:w="1343" w:type="dxa"/>
            <w:gridSpan w:val="2"/>
            <w:shd w:val="clear" w:color="auto" w:fill="auto"/>
            <w:vAlign w:val="bottom"/>
          </w:tcPr>
          <w:p w14:paraId="2F2330D9" w14:textId="77777777" w:rsidR="00B71B9A" w:rsidRPr="003917C6" w:rsidRDefault="00B71B9A" w:rsidP="00A85CB9">
            <w:pPr>
              <w:pStyle w:val="acctfourfigures"/>
              <w:shd w:val="clear" w:color="auto" w:fill="FFFFFF"/>
              <w:tabs>
                <w:tab w:val="clear" w:pos="765"/>
                <w:tab w:val="decimal" w:pos="893"/>
              </w:tabs>
              <w:spacing w:line="240" w:lineRule="auto"/>
              <w:rPr>
                <w:rFonts w:cs="Times New Roman"/>
                <w:szCs w:val="22"/>
              </w:rPr>
            </w:pPr>
          </w:p>
        </w:tc>
      </w:tr>
      <w:tr w:rsidR="006D75A9" w:rsidRPr="003917C6" w14:paraId="235C9613" w14:textId="77777777" w:rsidTr="00AC7F84">
        <w:trPr>
          <w:cantSplit/>
        </w:trPr>
        <w:tc>
          <w:tcPr>
            <w:tcW w:w="4152" w:type="dxa"/>
            <w:gridSpan w:val="5"/>
          </w:tcPr>
          <w:p w14:paraId="01E04298" w14:textId="77777777" w:rsidR="006D75A9" w:rsidRPr="003917C6" w:rsidRDefault="006D75A9" w:rsidP="006D75A9">
            <w:pPr>
              <w:pStyle w:val="acctfourfigures"/>
              <w:shd w:val="clear" w:color="auto" w:fill="FFFFFF"/>
              <w:tabs>
                <w:tab w:val="clear" w:pos="765"/>
                <w:tab w:val="decimal" w:pos="1001"/>
              </w:tabs>
              <w:spacing w:line="240" w:lineRule="auto"/>
              <w:ind w:left="223"/>
              <w:rPr>
                <w:rFonts w:cs="Times New Roman"/>
                <w:b/>
                <w:bCs/>
                <w:szCs w:val="22"/>
                <w:lang w:val="en-AU"/>
              </w:rPr>
            </w:pPr>
            <w:r w:rsidRPr="003917C6">
              <w:rPr>
                <w:rFonts w:cs="Times New Roman"/>
                <w:b/>
                <w:bCs/>
                <w:szCs w:val="22"/>
              </w:rPr>
              <w:t xml:space="preserve">Receivable from operating </w:t>
            </w:r>
            <w:proofErr w:type="gramStart"/>
            <w:r w:rsidRPr="003917C6">
              <w:rPr>
                <w:rFonts w:cs="Times New Roman"/>
                <w:b/>
                <w:bCs/>
                <w:szCs w:val="22"/>
              </w:rPr>
              <w:t>service  income</w:t>
            </w:r>
            <w:proofErr w:type="gramEnd"/>
            <w:r w:rsidRPr="003917C6">
              <w:rPr>
                <w:rFonts w:cs="Times New Roman"/>
                <w:b/>
                <w:bCs/>
                <w:szCs w:val="22"/>
              </w:rPr>
              <w:t xml:space="preserve">                                                      </w:t>
            </w:r>
          </w:p>
        </w:tc>
        <w:tc>
          <w:tcPr>
            <w:tcW w:w="901" w:type="dxa"/>
          </w:tcPr>
          <w:p w14:paraId="13677333" w14:textId="77777777" w:rsidR="006D75A9" w:rsidRPr="003917C6"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264" w:type="dxa"/>
            <w:gridSpan w:val="2"/>
          </w:tcPr>
          <w:p w14:paraId="02BB24EE" w14:textId="77777777" w:rsidR="006D75A9" w:rsidRPr="003917C6"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1048" w:type="dxa"/>
            <w:gridSpan w:val="2"/>
          </w:tcPr>
          <w:p w14:paraId="608467D2" w14:textId="77777777" w:rsidR="006D75A9" w:rsidRPr="003917C6"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243" w:type="dxa"/>
          </w:tcPr>
          <w:p w14:paraId="528FC752" w14:textId="77777777" w:rsidR="006D75A9" w:rsidRPr="003917C6"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1319" w:type="dxa"/>
            <w:gridSpan w:val="2"/>
          </w:tcPr>
          <w:p w14:paraId="70DE7212" w14:textId="77777777" w:rsidR="006D75A9" w:rsidRPr="003917C6"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178" w:type="dxa"/>
            <w:gridSpan w:val="3"/>
          </w:tcPr>
          <w:p w14:paraId="20CB2237" w14:textId="77777777" w:rsidR="006D75A9" w:rsidRPr="003917C6" w:rsidRDefault="006D75A9" w:rsidP="00C84975">
            <w:pPr>
              <w:pStyle w:val="acctfourfigures"/>
              <w:shd w:val="clear" w:color="auto" w:fill="FFFFFF"/>
              <w:tabs>
                <w:tab w:val="clear" w:pos="765"/>
                <w:tab w:val="decimal" w:pos="1001"/>
              </w:tabs>
              <w:spacing w:line="240" w:lineRule="auto"/>
              <w:rPr>
                <w:rFonts w:cs="Times New Roman"/>
                <w:szCs w:val="22"/>
                <w:lang w:val="en-AU"/>
              </w:rPr>
            </w:pPr>
          </w:p>
        </w:tc>
        <w:tc>
          <w:tcPr>
            <w:tcW w:w="1428" w:type="dxa"/>
            <w:gridSpan w:val="5"/>
          </w:tcPr>
          <w:p w14:paraId="2BEC4D42" w14:textId="77777777" w:rsidR="006D75A9" w:rsidRPr="003917C6" w:rsidRDefault="006D75A9" w:rsidP="00C84975">
            <w:pPr>
              <w:pStyle w:val="acctfourfigures"/>
              <w:shd w:val="clear" w:color="auto" w:fill="FFFFFF"/>
              <w:spacing w:line="240" w:lineRule="auto"/>
              <w:rPr>
                <w:rFonts w:cs="Times New Roman"/>
                <w:szCs w:val="22"/>
              </w:rPr>
            </w:pPr>
          </w:p>
        </w:tc>
      </w:tr>
      <w:tr w:rsidR="00B71B9A" w:rsidRPr="003917C6" w14:paraId="67A3B9E0" w14:textId="77777777" w:rsidTr="00AC7F84">
        <w:trPr>
          <w:cantSplit/>
        </w:trPr>
        <w:tc>
          <w:tcPr>
            <w:tcW w:w="3729" w:type="dxa"/>
            <w:gridSpan w:val="3"/>
          </w:tcPr>
          <w:p w14:paraId="31F61A1D" w14:textId="77777777" w:rsidR="00B71B9A" w:rsidRPr="003917C6" w:rsidRDefault="00B71B9A" w:rsidP="00C84975">
            <w:pPr>
              <w:pStyle w:val="acctfourfigures"/>
              <w:shd w:val="clear" w:color="auto" w:fill="FFFFFF"/>
              <w:tabs>
                <w:tab w:val="clear" w:pos="765"/>
                <w:tab w:val="decimal" w:pos="301"/>
              </w:tabs>
              <w:spacing w:line="240" w:lineRule="auto"/>
              <w:ind w:firstLine="193"/>
              <w:rPr>
                <w:rFonts w:cs="Times New Roman"/>
                <w:sz w:val="14"/>
                <w:szCs w:val="14"/>
              </w:rPr>
            </w:pPr>
          </w:p>
        </w:tc>
        <w:tc>
          <w:tcPr>
            <w:tcW w:w="382" w:type="dxa"/>
          </w:tcPr>
          <w:p w14:paraId="4954A1C0" w14:textId="77777777" w:rsidR="00B71B9A" w:rsidRPr="003917C6" w:rsidRDefault="00B71B9A" w:rsidP="00C84975">
            <w:pPr>
              <w:pStyle w:val="acctfourfigures"/>
              <w:shd w:val="clear" w:color="auto" w:fill="FFFFFF"/>
              <w:spacing w:line="240" w:lineRule="auto"/>
              <w:rPr>
                <w:rFonts w:cs="Times New Roman"/>
                <w:sz w:val="14"/>
                <w:szCs w:val="14"/>
              </w:rPr>
            </w:pPr>
          </w:p>
        </w:tc>
        <w:tc>
          <w:tcPr>
            <w:tcW w:w="1134" w:type="dxa"/>
            <w:gridSpan w:val="3"/>
          </w:tcPr>
          <w:p w14:paraId="4ECE2D13"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 w:val="14"/>
                <w:szCs w:val="14"/>
              </w:rPr>
            </w:pPr>
          </w:p>
        </w:tc>
        <w:tc>
          <w:tcPr>
            <w:tcW w:w="186" w:type="dxa"/>
            <w:gridSpan w:val="2"/>
          </w:tcPr>
          <w:p w14:paraId="56A40213"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 w:val="14"/>
                <w:szCs w:val="14"/>
              </w:rPr>
            </w:pPr>
          </w:p>
        </w:tc>
        <w:tc>
          <w:tcPr>
            <w:tcW w:w="1177" w:type="dxa"/>
            <w:gridSpan w:val="2"/>
          </w:tcPr>
          <w:p w14:paraId="6CF07A60"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 w:val="14"/>
                <w:szCs w:val="14"/>
              </w:rPr>
            </w:pPr>
          </w:p>
        </w:tc>
        <w:tc>
          <w:tcPr>
            <w:tcW w:w="187" w:type="dxa"/>
          </w:tcPr>
          <w:p w14:paraId="6093AF28"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 w:val="14"/>
                <w:szCs w:val="14"/>
              </w:rPr>
            </w:pPr>
          </w:p>
        </w:tc>
        <w:tc>
          <w:tcPr>
            <w:tcW w:w="1208" w:type="dxa"/>
            <w:gridSpan w:val="3"/>
          </w:tcPr>
          <w:p w14:paraId="1CB37C28"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 w:val="14"/>
                <w:szCs w:val="14"/>
              </w:rPr>
            </w:pPr>
          </w:p>
        </w:tc>
        <w:tc>
          <w:tcPr>
            <w:tcW w:w="187" w:type="dxa"/>
            <w:gridSpan w:val="4"/>
          </w:tcPr>
          <w:p w14:paraId="2CAED037" w14:textId="77777777" w:rsidR="00B71B9A" w:rsidRPr="003917C6" w:rsidRDefault="00B71B9A" w:rsidP="00C84975">
            <w:pPr>
              <w:pStyle w:val="acctfourfigures"/>
              <w:shd w:val="clear" w:color="auto" w:fill="FFFFFF"/>
              <w:spacing w:line="240" w:lineRule="auto"/>
              <w:rPr>
                <w:rFonts w:cs="Times New Roman"/>
                <w:sz w:val="14"/>
                <w:szCs w:val="14"/>
              </w:rPr>
            </w:pPr>
          </w:p>
        </w:tc>
        <w:tc>
          <w:tcPr>
            <w:tcW w:w="1343" w:type="dxa"/>
            <w:gridSpan w:val="2"/>
          </w:tcPr>
          <w:p w14:paraId="4976A4F9"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 w:val="14"/>
                <w:szCs w:val="14"/>
              </w:rPr>
            </w:pPr>
          </w:p>
        </w:tc>
      </w:tr>
      <w:tr w:rsidR="00B71B9A" w:rsidRPr="003917C6" w14:paraId="14B8F8A6" w14:textId="77777777" w:rsidTr="008E4E0E">
        <w:trPr>
          <w:cantSplit/>
          <w:trHeight w:val="171"/>
        </w:trPr>
        <w:tc>
          <w:tcPr>
            <w:tcW w:w="3595" w:type="dxa"/>
            <w:gridSpan w:val="2"/>
          </w:tcPr>
          <w:p w14:paraId="0F1EA2EA" w14:textId="77777777" w:rsidR="00B71B9A" w:rsidRPr="003917C6" w:rsidRDefault="00B71B9A" w:rsidP="00C84975">
            <w:pPr>
              <w:pStyle w:val="acctfourfigures"/>
              <w:shd w:val="clear" w:color="auto" w:fill="FFFFFF"/>
              <w:spacing w:line="240" w:lineRule="auto"/>
              <w:ind w:right="-140"/>
              <w:rPr>
                <w:rFonts w:cs="Times New Roman"/>
                <w:b/>
                <w:bCs/>
                <w:szCs w:val="22"/>
              </w:rPr>
            </w:pPr>
            <w:r w:rsidRPr="003917C6">
              <w:rPr>
                <w:rFonts w:cs="Times New Roman"/>
                <w:b/>
                <w:bCs/>
                <w:szCs w:val="22"/>
              </w:rPr>
              <w:t>Subsidiary</w:t>
            </w:r>
          </w:p>
        </w:tc>
        <w:tc>
          <w:tcPr>
            <w:tcW w:w="516" w:type="dxa"/>
            <w:gridSpan w:val="2"/>
          </w:tcPr>
          <w:p w14:paraId="255CAB00" w14:textId="77777777" w:rsidR="00B71B9A" w:rsidRPr="003917C6" w:rsidRDefault="00B71B9A" w:rsidP="00C84975">
            <w:pPr>
              <w:pStyle w:val="acctfourfigures"/>
              <w:shd w:val="clear" w:color="auto" w:fill="FFFFFF"/>
              <w:spacing w:line="240" w:lineRule="auto"/>
              <w:rPr>
                <w:rFonts w:cs="Times New Roman"/>
                <w:szCs w:val="22"/>
              </w:rPr>
            </w:pPr>
          </w:p>
        </w:tc>
        <w:tc>
          <w:tcPr>
            <w:tcW w:w="1134" w:type="dxa"/>
            <w:gridSpan w:val="3"/>
          </w:tcPr>
          <w:p w14:paraId="6F18D71E"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14:paraId="27019BFA"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7" w:type="dxa"/>
            <w:gridSpan w:val="2"/>
          </w:tcPr>
          <w:p w14:paraId="03C985E3"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tcPr>
          <w:p w14:paraId="6522148D"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208" w:type="dxa"/>
            <w:gridSpan w:val="3"/>
          </w:tcPr>
          <w:p w14:paraId="677B632D"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4"/>
          </w:tcPr>
          <w:p w14:paraId="03989C27"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343" w:type="dxa"/>
            <w:gridSpan w:val="2"/>
          </w:tcPr>
          <w:p w14:paraId="10AB3FBD"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3917C6" w14:paraId="745D654C" w14:textId="77777777" w:rsidTr="00AC7F84">
        <w:trPr>
          <w:cantSplit/>
        </w:trPr>
        <w:tc>
          <w:tcPr>
            <w:tcW w:w="3595" w:type="dxa"/>
            <w:gridSpan w:val="2"/>
          </w:tcPr>
          <w:p w14:paraId="1727BA9E" w14:textId="77777777" w:rsidR="00B71B9A" w:rsidRPr="003917C6" w:rsidRDefault="00B71B9A" w:rsidP="00C84975">
            <w:pPr>
              <w:pStyle w:val="acctfourfigures"/>
              <w:shd w:val="clear" w:color="auto" w:fill="FFFFFF"/>
              <w:tabs>
                <w:tab w:val="clear" w:pos="765"/>
                <w:tab w:val="decimal" w:pos="427"/>
              </w:tabs>
              <w:spacing w:line="240" w:lineRule="auto"/>
              <w:ind w:left="-77" w:right="-140"/>
              <w:rPr>
                <w:rFonts w:cs="Times New Roman"/>
                <w:szCs w:val="22"/>
              </w:rPr>
            </w:pPr>
            <w:r w:rsidRPr="003917C6">
              <w:rPr>
                <w:rFonts w:cs="Times New Roman"/>
                <w:szCs w:val="22"/>
              </w:rPr>
              <w:t>OAC</w:t>
            </w:r>
          </w:p>
        </w:tc>
        <w:tc>
          <w:tcPr>
            <w:tcW w:w="516" w:type="dxa"/>
            <w:gridSpan w:val="2"/>
          </w:tcPr>
          <w:p w14:paraId="6A2F0FB8" w14:textId="77777777" w:rsidR="00B71B9A" w:rsidRPr="003917C6" w:rsidRDefault="00B71B9A" w:rsidP="00C84975">
            <w:pPr>
              <w:pStyle w:val="acctfourfigures"/>
              <w:shd w:val="clear" w:color="auto" w:fill="FFFFFF"/>
              <w:spacing w:line="240" w:lineRule="auto"/>
              <w:rPr>
                <w:rFonts w:cs="Times New Roman"/>
                <w:szCs w:val="22"/>
              </w:rPr>
            </w:pPr>
          </w:p>
        </w:tc>
        <w:tc>
          <w:tcPr>
            <w:tcW w:w="1134" w:type="dxa"/>
            <w:gridSpan w:val="3"/>
          </w:tcPr>
          <w:p w14:paraId="2A7AFB42"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6" w:type="dxa"/>
            <w:gridSpan w:val="2"/>
          </w:tcPr>
          <w:p w14:paraId="4B05DEA7" w14:textId="77777777" w:rsidR="00B71B9A" w:rsidRPr="003917C6" w:rsidRDefault="00B71B9A" w:rsidP="00C84975">
            <w:pPr>
              <w:pStyle w:val="acctfourfigures"/>
              <w:shd w:val="clear" w:color="auto" w:fill="FFFFFF"/>
              <w:spacing w:line="240" w:lineRule="auto"/>
              <w:rPr>
                <w:rFonts w:cs="Times New Roman"/>
                <w:szCs w:val="22"/>
              </w:rPr>
            </w:pPr>
          </w:p>
        </w:tc>
        <w:tc>
          <w:tcPr>
            <w:tcW w:w="1177" w:type="dxa"/>
            <w:gridSpan w:val="2"/>
          </w:tcPr>
          <w:p w14:paraId="3B3B980A"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7" w:type="dxa"/>
          </w:tcPr>
          <w:p w14:paraId="78449CA2" w14:textId="77777777" w:rsidR="00B71B9A" w:rsidRPr="003917C6" w:rsidRDefault="00B71B9A" w:rsidP="00C84975">
            <w:pPr>
              <w:pStyle w:val="acctfourfigures"/>
              <w:shd w:val="clear" w:color="auto" w:fill="FFFFFF"/>
              <w:spacing w:line="240" w:lineRule="auto"/>
              <w:rPr>
                <w:rFonts w:cs="Times New Roman"/>
                <w:szCs w:val="22"/>
              </w:rPr>
            </w:pPr>
          </w:p>
        </w:tc>
        <w:tc>
          <w:tcPr>
            <w:tcW w:w="1208" w:type="dxa"/>
            <w:gridSpan w:val="3"/>
          </w:tcPr>
          <w:p w14:paraId="7B39ED5B" w14:textId="00813C0D" w:rsidR="00B71B9A" w:rsidRPr="003917C6" w:rsidRDefault="00B92AFC"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lang w:val="en-US"/>
              </w:rPr>
              <w:t>1</w:t>
            </w:r>
            <w:r w:rsidR="00B71B9A" w:rsidRPr="003917C6">
              <w:rPr>
                <w:rFonts w:cs="Times New Roman"/>
                <w:szCs w:val="22"/>
              </w:rPr>
              <w:t>,</w:t>
            </w:r>
            <w:r w:rsidRPr="003917C6">
              <w:rPr>
                <w:rFonts w:cs="Times New Roman"/>
                <w:szCs w:val="22"/>
                <w:lang w:val="en-US"/>
              </w:rPr>
              <w:t>0</w:t>
            </w:r>
            <w:r w:rsidR="009A4318" w:rsidRPr="003917C6">
              <w:rPr>
                <w:rFonts w:cs="Times New Roman"/>
                <w:szCs w:val="22"/>
                <w:lang w:val="en-US"/>
              </w:rPr>
              <w:t>53</w:t>
            </w:r>
          </w:p>
        </w:tc>
        <w:tc>
          <w:tcPr>
            <w:tcW w:w="187" w:type="dxa"/>
            <w:gridSpan w:val="4"/>
          </w:tcPr>
          <w:p w14:paraId="7853BBA9" w14:textId="77777777" w:rsidR="00B71B9A" w:rsidRPr="003917C6"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Pr>
          <w:p w14:paraId="3F53291F" w14:textId="04804C41" w:rsidR="00B71B9A" w:rsidRPr="003917C6" w:rsidRDefault="00B92AFC" w:rsidP="00C84975">
            <w:pPr>
              <w:pStyle w:val="BodyText"/>
              <w:shd w:val="clear" w:color="auto" w:fill="FFFFFF"/>
              <w:tabs>
                <w:tab w:val="decimal" w:pos="919"/>
              </w:tabs>
              <w:spacing w:after="0"/>
              <w:ind w:left="-108" w:right="80"/>
              <w:rPr>
                <w:rFonts w:ascii="Times New Roman" w:hAnsi="Times New Roman" w:cs="Times New Roman"/>
                <w:sz w:val="22"/>
                <w:szCs w:val="22"/>
              </w:rPr>
            </w:pPr>
            <w:r w:rsidRPr="003917C6">
              <w:rPr>
                <w:rFonts w:ascii="Times New Roman" w:hAnsi="Times New Roman" w:cs="Times New Roman"/>
                <w:sz w:val="22"/>
                <w:szCs w:val="22"/>
              </w:rPr>
              <w:t>1</w:t>
            </w:r>
            <w:r w:rsidR="00B71B9A" w:rsidRPr="003917C6">
              <w:rPr>
                <w:rFonts w:ascii="Times New Roman" w:hAnsi="Times New Roman" w:cs="Times New Roman"/>
                <w:sz w:val="22"/>
                <w:szCs w:val="22"/>
              </w:rPr>
              <w:t>,</w:t>
            </w:r>
            <w:r w:rsidRPr="003917C6">
              <w:rPr>
                <w:rFonts w:ascii="Times New Roman" w:hAnsi="Times New Roman" w:cs="Times New Roman"/>
                <w:sz w:val="22"/>
                <w:szCs w:val="22"/>
              </w:rPr>
              <w:t>129</w:t>
            </w:r>
          </w:p>
        </w:tc>
      </w:tr>
      <w:tr w:rsidR="00B71B9A" w:rsidRPr="003917C6" w14:paraId="6316F205" w14:textId="77777777" w:rsidTr="00AC7F84">
        <w:trPr>
          <w:cantSplit/>
        </w:trPr>
        <w:tc>
          <w:tcPr>
            <w:tcW w:w="3595" w:type="dxa"/>
            <w:gridSpan w:val="2"/>
            <w:vAlign w:val="bottom"/>
          </w:tcPr>
          <w:p w14:paraId="3E04090C" w14:textId="77777777" w:rsidR="00B71B9A" w:rsidRPr="003917C6" w:rsidRDefault="00B71B9A" w:rsidP="00C84975">
            <w:pPr>
              <w:pStyle w:val="acctfourfigures"/>
              <w:shd w:val="clear" w:color="auto" w:fill="FFFFFF"/>
              <w:spacing w:line="240" w:lineRule="auto"/>
              <w:ind w:right="-140"/>
              <w:rPr>
                <w:rFonts w:cs="Times New Roman"/>
                <w:szCs w:val="22"/>
              </w:rPr>
            </w:pPr>
            <w:r w:rsidRPr="003917C6">
              <w:rPr>
                <w:rFonts w:cs="Times New Roman"/>
                <w:szCs w:val="22"/>
              </w:rPr>
              <w:t xml:space="preserve">Less allowance for doubtful account                               </w:t>
            </w:r>
          </w:p>
        </w:tc>
        <w:tc>
          <w:tcPr>
            <w:tcW w:w="516" w:type="dxa"/>
            <w:gridSpan w:val="2"/>
          </w:tcPr>
          <w:p w14:paraId="3BDBF5B0" w14:textId="77777777" w:rsidR="00B71B9A" w:rsidRPr="003917C6" w:rsidRDefault="00B71B9A" w:rsidP="00C84975">
            <w:pPr>
              <w:pStyle w:val="acctfourfigures"/>
              <w:shd w:val="clear" w:color="auto" w:fill="FFFFFF"/>
              <w:spacing w:line="240" w:lineRule="auto"/>
              <w:rPr>
                <w:rFonts w:cs="Times New Roman"/>
                <w:b/>
                <w:bCs/>
                <w:szCs w:val="22"/>
              </w:rPr>
            </w:pPr>
          </w:p>
        </w:tc>
        <w:tc>
          <w:tcPr>
            <w:tcW w:w="1134" w:type="dxa"/>
            <w:gridSpan w:val="3"/>
            <w:tcBorders>
              <w:bottom w:val="single" w:sz="4" w:space="0" w:color="auto"/>
            </w:tcBorders>
          </w:tcPr>
          <w:p w14:paraId="006D4319"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6" w:type="dxa"/>
            <w:gridSpan w:val="2"/>
          </w:tcPr>
          <w:p w14:paraId="7AB3C79B" w14:textId="77777777" w:rsidR="00B71B9A" w:rsidRPr="003917C6" w:rsidRDefault="00B71B9A" w:rsidP="00C84975">
            <w:pPr>
              <w:pStyle w:val="acctfourfigures"/>
              <w:shd w:val="clear" w:color="auto" w:fill="FFFFFF"/>
              <w:spacing w:line="240" w:lineRule="auto"/>
              <w:rPr>
                <w:rFonts w:cs="Times New Roman"/>
                <w:szCs w:val="22"/>
              </w:rPr>
            </w:pPr>
          </w:p>
        </w:tc>
        <w:tc>
          <w:tcPr>
            <w:tcW w:w="1177" w:type="dxa"/>
            <w:gridSpan w:val="2"/>
            <w:tcBorders>
              <w:bottom w:val="single" w:sz="4" w:space="0" w:color="auto"/>
            </w:tcBorders>
          </w:tcPr>
          <w:p w14:paraId="5DFD87FC"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7" w:type="dxa"/>
          </w:tcPr>
          <w:p w14:paraId="6256AB88" w14:textId="77777777" w:rsidR="00B71B9A" w:rsidRPr="003917C6" w:rsidRDefault="00B71B9A" w:rsidP="00C84975">
            <w:pPr>
              <w:pStyle w:val="acctfourfigures"/>
              <w:shd w:val="clear" w:color="auto" w:fill="FFFFFF"/>
              <w:spacing w:line="240" w:lineRule="auto"/>
              <w:rPr>
                <w:rFonts w:cs="Times New Roman"/>
                <w:szCs w:val="22"/>
              </w:rPr>
            </w:pPr>
          </w:p>
        </w:tc>
        <w:tc>
          <w:tcPr>
            <w:tcW w:w="1208" w:type="dxa"/>
            <w:gridSpan w:val="3"/>
            <w:tcBorders>
              <w:bottom w:val="single" w:sz="4" w:space="0" w:color="auto"/>
            </w:tcBorders>
          </w:tcPr>
          <w:p w14:paraId="31FF6A35" w14:textId="2BB56D00" w:rsidR="00B71B9A" w:rsidRPr="003917C6" w:rsidRDefault="005B3AF0"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r w:rsidR="00B92AFC" w:rsidRPr="003917C6">
              <w:rPr>
                <w:rFonts w:cs="Times New Roman"/>
                <w:szCs w:val="22"/>
                <w:lang w:val="en-US"/>
              </w:rPr>
              <w:t>1</w:t>
            </w:r>
            <w:r w:rsidRPr="003917C6">
              <w:rPr>
                <w:rFonts w:cs="Times New Roman"/>
                <w:szCs w:val="22"/>
              </w:rPr>
              <w:t>,</w:t>
            </w:r>
            <w:r w:rsidR="009A4318" w:rsidRPr="003917C6">
              <w:rPr>
                <w:rFonts w:cs="Times New Roman"/>
                <w:szCs w:val="22"/>
                <w:lang w:val="en-US"/>
              </w:rPr>
              <w:t>053</w:t>
            </w:r>
            <w:r w:rsidR="00B71B9A" w:rsidRPr="003917C6">
              <w:rPr>
                <w:rFonts w:cs="Times New Roman"/>
                <w:szCs w:val="22"/>
              </w:rPr>
              <w:t>)</w:t>
            </w:r>
          </w:p>
        </w:tc>
        <w:tc>
          <w:tcPr>
            <w:tcW w:w="187" w:type="dxa"/>
            <w:gridSpan w:val="4"/>
          </w:tcPr>
          <w:p w14:paraId="2E9A3903" w14:textId="77777777" w:rsidR="00B71B9A" w:rsidRPr="003917C6"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bottom w:val="single" w:sz="4" w:space="0" w:color="auto"/>
            </w:tcBorders>
          </w:tcPr>
          <w:p w14:paraId="6D8A060C" w14:textId="3DEE84D8" w:rsidR="00B71B9A" w:rsidRPr="003917C6"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3917C6">
              <w:rPr>
                <w:rFonts w:ascii="Times New Roman" w:hAnsi="Times New Roman" w:cs="Times New Roman"/>
                <w:sz w:val="22"/>
                <w:szCs w:val="22"/>
              </w:rPr>
              <w:t>(</w:t>
            </w:r>
            <w:r w:rsidR="00B92AFC" w:rsidRPr="003917C6">
              <w:rPr>
                <w:rFonts w:ascii="Times New Roman" w:hAnsi="Times New Roman" w:cs="Times New Roman"/>
                <w:sz w:val="22"/>
                <w:szCs w:val="22"/>
              </w:rPr>
              <w:t>1</w:t>
            </w:r>
            <w:r w:rsidRPr="003917C6">
              <w:rPr>
                <w:rFonts w:ascii="Times New Roman" w:hAnsi="Times New Roman" w:cs="Times New Roman"/>
                <w:sz w:val="22"/>
                <w:szCs w:val="22"/>
              </w:rPr>
              <w:t>,</w:t>
            </w:r>
            <w:r w:rsidR="00B92AFC" w:rsidRPr="003917C6">
              <w:rPr>
                <w:rFonts w:ascii="Times New Roman" w:hAnsi="Times New Roman" w:cs="Times New Roman"/>
                <w:sz w:val="22"/>
                <w:szCs w:val="22"/>
              </w:rPr>
              <w:t>129</w:t>
            </w:r>
            <w:r w:rsidRPr="003917C6">
              <w:rPr>
                <w:rFonts w:ascii="Times New Roman" w:hAnsi="Times New Roman" w:cs="Times New Roman"/>
                <w:sz w:val="22"/>
                <w:szCs w:val="22"/>
              </w:rPr>
              <w:t>)</w:t>
            </w:r>
          </w:p>
        </w:tc>
      </w:tr>
      <w:tr w:rsidR="00B71B9A" w:rsidRPr="003917C6" w14:paraId="1E4E735F" w14:textId="77777777" w:rsidTr="00AC7F84">
        <w:trPr>
          <w:cantSplit/>
        </w:trPr>
        <w:tc>
          <w:tcPr>
            <w:tcW w:w="3595" w:type="dxa"/>
            <w:gridSpan w:val="2"/>
            <w:vAlign w:val="bottom"/>
          </w:tcPr>
          <w:p w14:paraId="024F86CE" w14:textId="77777777" w:rsidR="00B71B9A" w:rsidRPr="003917C6" w:rsidRDefault="00B71B9A" w:rsidP="00C84975">
            <w:pPr>
              <w:pStyle w:val="acctfourfigures"/>
              <w:shd w:val="clear" w:color="auto" w:fill="FFFFFF"/>
              <w:tabs>
                <w:tab w:val="clear" w:pos="765"/>
              </w:tabs>
              <w:spacing w:line="240" w:lineRule="auto"/>
              <w:ind w:right="-140"/>
              <w:rPr>
                <w:rFonts w:cs="Times New Roman"/>
                <w:b/>
                <w:bCs/>
                <w:szCs w:val="22"/>
              </w:rPr>
            </w:pPr>
            <w:r w:rsidRPr="003917C6">
              <w:rPr>
                <w:rFonts w:cs="Times New Roman"/>
                <w:b/>
                <w:bCs/>
                <w:szCs w:val="22"/>
              </w:rPr>
              <w:t>Net</w:t>
            </w:r>
          </w:p>
        </w:tc>
        <w:tc>
          <w:tcPr>
            <w:tcW w:w="516" w:type="dxa"/>
            <w:gridSpan w:val="2"/>
          </w:tcPr>
          <w:p w14:paraId="3FF35046" w14:textId="77777777" w:rsidR="00B71B9A" w:rsidRPr="003917C6" w:rsidRDefault="00B71B9A" w:rsidP="00C84975">
            <w:pPr>
              <w:pStyle w:val="acctfourfigures"/>
              <w:shd w:val="clear" w:color="auto" w:fill="FFFFFF"/>
              <w:spacing w:line="240" w:lineRule="auto"/>
              <w:rPr>
                <w:rFonts w:cs="Times New Roman"/>
                <w:b/>
                <w:bCs/>
                <w:szCs w:val="22"/>
              </w:rPr>
            </w:pPr>
          </w:p>
        </w:tc>
        <w:tc>
          <w:tcPr>
            <w:tcW w:w="1134" w:type="dxa"/>
            <w:gridSpan w:val="3"/>
            <w:tcBorders>
              <w:top w:val="single" w:sz="4" w:space="0" w:color="auto"/>
              <w:bottom w:val="single" w:sz="4" w:space="0" w:color="auto"/>
            </w:tcBorders>
          </w:tcPr>
          <w:p w14:paraId="745B5330"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6" w:type="dxa"/>
            <w:gridSpan w:val="2"/>
          </w:tcPr>
          <w:p w14:paraId="6E934D66" w14:textId="77777777" w:rsidR="00B71B9A" w:rsidRPr="003917C6" w:rsidRDefault="00B71B9A" w:rsidP="00C84975">
            <w:pPr>
              <w:pStyle w:val="acctfourfigures"/>
              <w:shd w:val="clear" w:color="auto" w:fill="FFFFFF"/>
              <w:spacing w:line="240" w:lineRule="auto"/>
              <w:rPr>
                <w:rFonts w:cs="Times New Roman"/>
                <w:szCs w:val="22"/>
              </w:rPr>
            </w:pPr>
          </w:p>
        </w:tc>
        <w:tc>
          <w:tcPr>
            <w:tcW w:w="1177" w:type="dxa"/>
            <w:gridSpan w:val="2"/>
            <w:tcBorders>
              <w:top w:val="single" w:sz="4" w:space="0" w:color="auto"/>
              <w:bottom w:val="single" w:sz="4" w:space="0" w:color="auto"/>
            </w:tcBorders>
          </w:tcPr>
          <w:p w14:paraId="240D30BA"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7" w:type="dxa"/>
          </w:tcPr>
          <w:p w14:paraId="29130DFD" w14:textId="77777777" w:rsidR="00B71B9A" w:rsidRPr="003917C6" w:rsidRDefault="00B71B9A" w:rsidP="00C84975">
            <w:pPr>
              <w:pStyle w:val="acctfourfigures"/>
              <w:shd w:val="clear" w:color="auto" w:fill="FFFFFF"/>
              <w:spacing w:line="240" w:lineRule="auto"/>
              <w:rPr>
                <w:rFonts w:cs="Times New Roman"/>
                <w:szCs w:val="22"/>
              </w:rPr>
            </w:pPr>
          </w:p>
        </w:tc>
        <w:tc>
          <w:tcPr>
            <w:tcW w:w="1208" w:type="dxa"/>
            <w:gridSpan w:val="3"/>
            <w:tcBorders>
              <w:top w:val="single" w:sz="4" w:space="0" w:color="auto"/>
              <w:bottom w:val="single" w:sz="4" w:space="0" w:color="auto"/>
            </w:tcBorders>
          </w:tcPr>
          <w:p w14:paraId="5B0C6226"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7" w:type="dxa"/>
            <w:gridSpan w:val="4"/>
          </w:tcPr>
          <w:p w14:paraId="051E3156" w14:textId="77777777" w:rsidR="00B71B9A" w:rsidRPr="003917C6"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top w:val="single" w:sz="4" w:space="0" w:color="auto"/>
              <w:bottom w:val="single" w:sz="4" w:space="0" w:color="auto"/>
            </w:tcBorders>
          </w:tcPr>
          <w:p w14:paraId="72576870" w14:textId="77777777" w:rsidR="00B71B9A" w:rsidRPr="003917C6"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3917C6">
              <w:rPr>
                <w:rFonts w:ascii="Times New Roman" w:hAnsi="Times New Roman" w:cs="Times New Roman"/>
                <w:sz w:val="22"/>
                <w:szCs w:val="22"/>
              </w:rPr>
              <w:t>-</w:t>
            </w:r>
          </w:p>
        </w:tc>
      </w:tr>
      <w:tr w:rsidR="00B71B9A" w:rsidRPr="003917C6" w14:paraId="2BAEB490" w14:textId="77777777" w:rsidTr="00AC7F84">
        <w:trPr>
          <w:cantSplit/>
        </w:trPr>
        <w:tc>
          <w:tcPr>
            <w:tcW w:w="3729" w:type="dxa"/>
            <w:gridSpan w:val="3"/>
          </w:tcPr>
          <w:p w14:paraId="42ACBF88" w14:textId="77777777" w:rsidR="00B71B9A" w:rsidRPr="003917C6" w:rsidRDefault="00B71B9A" w:rsidP="00C84975">
            <w:pPr>
              <w:pStyle w:val="acctfourfigures"/>
              <w:shd w:val="clear" w:color="auto" w:fill="FFFFFF"/>
              <w:spacing w:line="240" w:lineRule="auto"/>
              <w:rPr>
                <w:rFonts w:cs="Times New Roman"/>
                <w:b/>
                <w:bCs/>
                <w:szCs w:val="22"/>
              </w:rPr>
            </w:pPr>
          </w:p>
        </w:tc>
        <w:tc>
          <w:tcPr>
            <w:tcW w:w="382" w:type="dxa"/>
          </w:tcPr>
          <w:p w14:paraId="783C8AD6"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34" w:type="dxa"/>
            <w:gridSpan w:val="3"/>
          </w:tcPr>
          <w:p w14:paraId="45A72A0E"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14:paraId="39052DBC"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7" w:type="dxa"/>
            <w:gridSpan w:val="2"/>
          </w:tcPr>
          <w:p w14:paraId="16B84630"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7" w:type="dxa"/>
          </w:tcPr>
          <w:p w14:paraId="36695E74"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8" w:type="dxa"/>
            <w:gridSpan w:val="3"/>
          </w:tcPr>
          <w:p w14:paraId="035958C4" w14:textId="77777777" w:rsidR="00B71B9A" w:rsidRPr="003917C6" w:rsidRDefault="00B71B9A" w:rsidP="00C84975">
            <w:pPr>
              <w:pStyle w:val="acctfourfigures"/>
              <w:shd w:val="clear" w:color="auto" w:fill="FFFFFF"/>
              <w:spacing w:line="240" w:lineRule="auto"/>
              <w:rPr>
                <w:rFonts w:cs="Times New Roman"/>
                <w:b/>
                <w:bCs/>
                <w:szCs w:val="22"/>
              </w:rPr>
            </w:pPr>
          </w:p>
        </w:tc>
        <w:tc>
          <w:tcPr>
            <w:tcW w:w="187" w:type="dxa"/>
            <w:gridSpan w:val="4"/>
          </w:tcPr>
          <w:p w14:paraId="15AF1BC4" w14:textId="77777777" w:rsidR="00B71B9A" w:rsidRPr="003917C6"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3" w:type="dxa"/>
            <w:gridSpan w:val="2"/>
          </w:tcPr>
          <w:p w14:paraId="79C8E965" w14:textId="77777777" w:rsidR="00B71B9A" w:rsidRPr="003917C6" w:rsidRDefault="00B71B9A" w:rsidP="00C84975">
            <w:pPr>
              <w:pStyle w:val="acctfourfigures"/>
              <w:shd w:val="clear" w:color="auto" w:fill="FFFFFF"/>
              <w:spacing w:line="240" w:lineRule="auto"/>
              <w:rPr>
                <w:rFonts w:cs="Times New Roman"/>
                <w:b/>
                <w:bCs/>
                <w:szCs w:val="22"/>
              </w:rPr>
            </w:pPr>
          </w:p>
        </w:tc>
      </w:tr>
      <w:tr w:rsidR="00B71B9A" w:rsidRPr="003917C6" w14:paraId="3425BFA7" w14:textId="77777777" w:rsidTr="00AC7F84">
        <w:trPr>
          <w:cantSplit/>
        </w:trPr>
        <w:tc>
          <w:tcPr>
            <w:tcW w:w="3729" w:type="dxa"/>
            <w:gridSpan w:val="3"/>
          </w:tcPr>
          <w:p w14:paraId="6851CF4D" w14:textId="77777777" w:rsidR="00B71B9A" w:rsidRPr="003917C6" w:rsidRDefault="00B71B9A" w:rsidP="00C84975">
            <w:pPr>
              <w:pStyle w:val="acctfourfigures"/>
              <w:shd w:val="clear" w:color="auto" w:fill="FFFFFF"/>
              <w:spacing w:line="240" w:lineRule="auto"/>
              <w:rPr>
                <w:rFonts w:cs="Times New Roman"/>
                <w:b/>
                <w:bCs/>
                <w:szCs w:val="22"/>
              </w:rPr>
            </w:pPr>
            <w:r w:rsidRPr="003917C6">
              <w:rPr>
                <w:rFonts w:cs="Times New Roman"/>
                <w:b/>
                <w:bCs/>
                <w:szCs w:val="22"/>
              </w:rPr>
              <w:t>Receivable from guarantee obligation</w:t>
            </w:r>
          </w:p>
        </w:tc>
        <w:tc>
          <w:tcPr>
            <w:tcW w:w="382" w:type="dxa"/>
          </w:tcPr>
          <w:p w14:paraId="258AB8C2"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34" w:type="dxa"/>
            <w:gridSpan w:val="3"/>
          </w:tcPr>
          <w:p w14:paraId="55DEA0A6"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14:paraId="58C5E6A8"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7" w:type="dxa"/>
            <w:gridSpan w:val="2"/>
          </w:tcPr>
          <w:p w14:paraId="3B2E9984"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7" w:type="dxa"/>
          </w:tcPr>
          <w:p w14:paraId="05C438AB"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8" w:type="dxa"/>
            <w:gridSpan w:val="3"/>
          </w:tcPr>
          <w:p w14:paraId="53BEB82F" w14:textId="77777777" w:rsidR="00B71B9A" w:rsidRPr="003917C6" w:rsidRDefault="00B71B9A" w:rsidP="00C84975">
            <w:pPr>
              <w:pStyle w:val="acctfourfigures"/>
              <w:shd w:val="clear" w:color="auto" w:fill="FFFFFF"/>
              <w:spacing w:line="240" w:lineRule="auto"/>
              <w:rPr>
                <w:rFonts w:cs="Times New Roman"/>
                <w:b/>
                <w:bCs/>
                <w:szCs w:val="22"/>
              </w:rPr>
            </w:pPr>
          </w:p>
        </w:tc>
        <w:tc>
          <w:tcPr>
            <w:tcW w:w="187" w:type="dxa"/>
            <w:gridSpan w:val="4"/>
          </w:tcPr>
          <w:p w14:paraId="56ACC887" w14:textId="77777777" w:rsidR="00B71B9A" w:rsidRPr="003917C6" w:rsidRDefault="00B71B9A" w:rsidP="00C84975">
            <w:pPr>
              <w:pStyle w:val="acctfourfigures"/>
              <w:shd w:val="clear" w:color="auto" w:fill="FFFFFF"/>
              <w:tabs>
                <w:tab w:val="clear" w:pos="765"/>
                <w:tab w:val="decimal" w:pos="884"/>
              </w:tabs>
              <w:spacing w:line="240" w:lineRule="auto"/>
              <w:rPr>
                <w:rFonts w:cs="Times New Roman"/>
                <w:b/>
                <w:bCs/>
                <w:szCs w:val="22"/>
              </w:rPr>
            </w:pPr>
          </w:p>
        </w:tc>
        <w:tc>
          <w:tcPr>
            <w:tcW w:w="1343" w:type="dxa"/>
            <w:gridSpan w:val="2"/>
          </w:tcPr>
          <w:p w14:paraId="3D95BAA2" w14:textId="77777777" w:rsidR="00B71B9A" w:rsidRPr="003917C6" w:rsidRDefault="00B71B9A" w:rsidP="00C84975">
            <w:pPr>
              <w:pStyle w:val="acctfourfigures"/>
              <w:shd w:val="clear" w:color="auto" w:fill="FFFFFF"/>
              <w:spacing w:line="240" w:lineRule="auto"/>
              <w:rPr>
                <w:rFonts w:cs="Times New Roman"/>
                <w:b/>
                <w:bCs/>
                <w:szCs w:val="22"/>
              </w:rPr>
            </w:pPr>
          </w:p>
        </w:tc>
      </w:tr>
      <w:tr w:rsidR="00B71B9A" w:rsidRPr="003917C6" w14:paraId="14C92864" w14:textId="77777777" w:rsidTr="00AC7F84">
        <w:trPr>
          <w:cantSplit/>
        </w:trPr>
        <w:tc>
          <w:tcPr>
            <w:tcW w:w="3729" w:type="dxa"/>
            <w:gridSpan w:val="3"/>
          </w:tcPr>
          <w:p w14:paraId="27364B9A" w14:textId="77777777" w:rsidR="00B71B9A" w:rsidRPr="003917C6" w:rsidRDefault="00B71B9A" w:rsidP="00C84975">
            <w:pPr>
              <w:pStyle w:val="acctfourfigures"/>
              <w:shd w:val="clear" w:color="auto" w:fill="FFFFFF"/>
              <w:tabs>
                <w:tab w:val="clear" w:pos="765"/>
                <w:tab w:val="decimal" w:pos="521"/>
              </w:tabs>
              <w:spacing w:line="240" w:lineRule="auto"/>
              <w:rPr>
                <w:rFonts w:cs="Times New Roman"/>
                <w:szCs w:val="22"/>
              </w:rPr>
            </w:pPr>
            <w:r w:rsidRPr="003917C6">
              <w:rPr>
                <w:rFonts w:cs="Times New Roman"/>
                <w:b/>
                <w:bCs/>
                <w:szCs w:val="22"/>
              </w:rPr>
              <w:t>Subsidiary</w:t>
            </w:r>
          </w:p>
        </w:tc>
        <w:tc>
          <w:tcPr>
            <w:tcW w:w="382" w:type="dxa"/>
          </w:tcPr>
          <w:p w14:paraId="68FF15EE" w14:textId="77777777" w:rsidR="00B71B9A" w:rsidRPr="003917C6" w:rsidRDefault="00B71B9A" w:rsidP="00C84975">
            <w:pPr>
              <w:pStyle w:val="acctfourfigures"/>
              <w:shd w:val="clear" w:color="auto" w:fill="FFFFFF"/>
              <w:spacing w:line="240" w:lineRule="auto"/>
              <w:rPr>
                <w:rFonts w:cs="Times New Roman"/>
                <w:szCs w:val="22"/>
              </w:rPr>
            </w:pPr>
          </w:p>
        </w:tc>
        <w:tc>
          <w:tcPr>
            <w:tcW w:w="1134" w:type="dxa"/>
            <w:gridSpan w:val="3"/>
          </w:tcPr>
          <w:p w14:paraId="1CF93423"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14:paraId="1F51F30A"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7" w:type="dxa"/>
            <w:gridSpan w:val="2"/>
          </w:tcPr>
          <w:p w14:paraId="25E595AF"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tcPr>
          <w:p w14:paraId="73AC2640"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208" w:type="dxa"/>
            <w:gridSpan w:val="3"/>
          </w:tcPr>
          <w:p w14:paraId="2E4450A0"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4"/>
          </w:tcPr>
          <w:p w14:paraId="0DD5C8D8" w14:textId="77777777" w:rsidR="00B71B9A" w:rsidRPr="003917C6" w:rsidRDefault="00B71B9A" w:rsidP="00C84975">
            <w:pPr>
              <w:pStyle w:val="acctfourfigures"/>
              <w:shd w:val="clear" w:color="auto" w:fill="FFFFFF"/>
              <w:spacing w:line="240" w:lineRule="auto"/>
              <w:rPr>
                <w:rFonts w:cs="Times New Roman"/>
                <w:szCs w:val="22"/>
              </w:rPr>
            </w:pPr>
          </w:p>
        </w:tc>
        <w:tc>
          <w:tcPr>
            <w:tcW w:w="1343" w:type="dxa"/>
            <w:gridSpan w:val="2"/>
          </w:tcPr>
          <w:p w14:paraId="5D86BB37"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3917C6" w14:paraId="791F0F97" w14:textId="77777777" w:rsidTr="00AC7F84">
        <w:trPr>
          <w:cantSplit/>
        </w:trPr>
        <w:tc>
          <w:tcPr>
            <w:tcW w:w="3729" w:type="dxa"/>
            <w:gridSpan w:val="3"/>
          </w:tcPr>
          <w:p w14:paraId="041F3E07" w14:textId="77777777" w:rsidR="00B71B9A" w:rsidRPr="003917C6" w:rsidRDefault="00B71B9A" w:rsidP="00C84975">
            <w:pPr>
              <w:pStyle w:val="acctfourfigures"/>
              <w:shd w:val="clear" w:color="auto" w:fill="FFFFFF"/>
              <w:tabs>
                <w:tab w:val="clear" w:pos="765"/>
                <w:tab w:val="decimal" w:pos="461"/>
              </w:tabs>
              <w:spacing w:line="240" w:lineRule="auto"/>
              <w:ind w:left="-79"/>
              <w:rPr>
                <w:rFonts w:cs="Times New Roman"/>
                <w:szCs w:val="22"/>
              </w:rPr>
            </w:pPr>
            <w:r w:rsidRPr="003917C6">
              <w:rPr>
                <w:rFonts w:cs="Times New Roman"/>
                <w:szCs w:val="22"/>
              </w:rPr>
              <w:t>OAC</w:t>
            </w:r>
          </w:p>
        </w:tc>
        <w:tc>
          <w:tcPr>
            <w:tcW w:w="382" w:type="dxa"/>
          </w:tcPr>
          <w:p w14:paraId="3D9B40C6" w14:textId="77777777" w:rsidR="00B71B9A" w:rsidRPr="003917C6" w:rsidRDefault="00B71B9A" w:rsidP="00C84975">
            <w:pPr>
              <w:pStyle w:val="acctfourfigures"/>
              <w:shd w:val="clear" w:color="auto" w:fill="FFFFFF"/>
              <w:spacing w:line="240" w:lineRule="auto"/>
              <w:rPr>
                <w:rFonts w:cs="Times New Roman"/>
                <w:szCs w:val="22"/>
              </w:rPr>
            </w:pPr>
          </w:p>
        </w:tc>
        <w:tc>
          <w:tcPr>
            <w:tcW w:w="1134" w:type="dxa"/>
            <w:gridSpan w:val="3"/>
          </w:tcPr>
          <w:p w14:paraId="0810C88B"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6" w:type="dxa"/>
            <w:gridSpan w:val="2"/>
          </w:tcPr>
          <w:p w14:paraId="06EA4375" w14:textId="77777777" w:rsidR="00B71B9A" w:rsidRPr="003917C6" w:rsidRDefault="00B71B9A" w:rsidP="00C84975">
            <w:pPr>
              <w:pStyle w:val="acctfourfigures"/>
              <w:shd w:val="clear" w:color="auto" w:fill="FFFFFF"/>
              <w:spacing w:line="240" w:lineRule="auto"/>
              <w:rPr>
                <w:rFonts w:cs="Times New Roman"/>
                <w:szCs w:val="22"/>
              </w:rPr>
            </w:pPr>
          </w:p>
        </w:tc>
        <w:tc>
          <w:tcPr>
            <w:tcW w:w="1177" w:type="dxa"/>
            <w:gridSpan w:val="2"/>
          </w:tcPr>
          <w:p w14:paraId="642A9381"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7" w:type="dxa"/>
          </w:tcPr>
          <w:p w14:paraId="506997F3" w14:textId="77777777" w:rsidR="00B71B9A" w:rsidRPr="003917C6" w:rsidRDefault="00B71B9A" w:rsidP="00C84975">
            <w:pPr>
              <w:pStyle w:val="acctfourfigures"/>
              <w:shd w:val="clear" w:color="auto" w:fill="FFFFFF"/>
              <w:spacing w:line="240" w:lineRule="auto"/>
              <w:rPr>
                <w:rFonts w:cs="Times New Roman"/>
                <w:szCs w:val="22"/>
              </w:rPr>
            </w:pPr>
          </w:p>
        </w:tc>
        <w:tc>
          <w:tcPr>
            <w:tcW w:w="1208" w:type="dxa"/>
            <w:gridSpan w:val="3"/>
          </w:tcPr>
          <w:p w14:paraId="7DF7282E" w14:textId="5A1E53AC" w:rsidR="00B71B9A" w:rsidRPr="003917C6" w:rsidRDefault="00B92AFC" w:rsidP="00C84975">
            <w:pPr>
              <w:pStyle w:val="BodyText"/>
              <w:shd w:val="clear" w:color="auto" w:fill="FFFFFF"/>
              <w:tabs>
                <w:tab w:val="decimal" w:pos="919"/>
              </w:tabs>
              <w:spacing w:after="0"/>
              <w:ind w:left="-108" w:right="80"/>
              <w:rPr>
                <w:rFonts w:ascii="Times New Roman" w:hAnsi="Times New Roman" w:cs="Times New Roman"/>
                <w:sz w:val="22"/>
                <w:szCs w:val="22"/>
              </w:rPr>
            </w:pPr>
            <w:r w:rsidRPr="003917C6">
              <w:rPr>
                <w:rFonts w:ascii="Times New Roman" w:hAnsi="Times New Roman" w:cs="Times New Roman"/>
                <w:sz w:val="22"/>
                <w:szCs w:val="22"/>
              </w:rPr>
              <w:t>1</w:t>
            </w:r>
            <w:r w:rsidR="00B71B9A" w:rsidRPr="003917C6">
              <w:rPr>
                <w:rFonts w:ascii="Times New Roman" w:hAnsi="Times New Roman" w:cs="Times New Roman"/>
                <w:sz w:val="22"/>
                <w:szCs w:val="22"/>
              </w:rPr>
              <w:t>,</w:t>
            </w:r>
            <w:r w:rsidRPr="003917C6">
              <w:rPr>
                <w:rFonts w:ascii="Times New Roman" w:hAnsi="Times New Roman" w:cs="Times New Roman"/>
                <w:sz w:val="22"/>
                <w:szCs w:val="22"/>
              </w:rPr>
              <w:t>313</w:t>
            </w:r>
          </w:p>
        </w:tc>
        <w:tc>
          <w:tcPr>
            <w:tcW w:w="187" w:type="dxa"/>
            <w:gridSpan w:val="4"/>
          </w:tcPr>
          <w:p w14:paraId="0DCD63ED" w14:textId="77777777" w:rsidR="00B71B9A" w:rsidRPr="003917C6"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Pr>
          <w:p w14:paraId="1B7F2E47" w14:textId="1A794542" w:rsidR="00B71B9A" w:rsidRPr="003917C6" w:rsidRDefault="00B92AFC" w:rsidP="00C84975">
            <w:pPr>
              <w:pStyle w:val="BodyText"/>
              <w:shd w:val="clear" w:color="auto" w:fill="FFFFFF"/>
              <w:tabs>
                <w:tab w:val="decimal" w:pos="919"/>
              </w:tabs>
              <w:spacing w:after="0"/>
              <w:ind w:left="-108" w:right="80"/>
              <w:rPr>
                <w:rFonts w:ascii="Times New Roman" w:hAnsi="Times New Roman" w:cs="Times New Roman"/>
                <w:sz w:val="22"/>
                <w:szCs w:val="22"/>
              </w:rPr>
            </w:pPr>
            <w:r w:rsidRPr="003917C6">
              <w:rPr>
                <w:rFonts w:ascii="Times New Roman" w:hAnsi="Times New Roman" w:cs="Times New Roman"/>
                <w:sz w:val="22"/>
                <w:szCs w:val="22"/>
              </w:rPr>
              <w:t>1</w:t>
            </w:r>
            <w:r w:rsidR="00B71B9A" w:rsidRPr="003917C6">
              <w:rPr>
                <w:rFonts w:ascii="Times New Roman" w:hAnsi="Times New Roman" w:cs="Times New Roman"/>
                <w:sz w:val="22"/>
                <w:szCs w:val="22"/>
              </w:rPr>
              <w:t>,</w:t>
            </w:r>
            <w:r w:rsidRPr="003917C6">
              <w:rPr>
                <w:rFonts w:ascii="Times New Roman" w:hAnsi="Times New Roman" w:cs="Times New Roman"/>
                <w:sz w:val="22"/>
                <w:szCs w:val="22"/>
              </w:rPr>
              <w:t>313</w:t>
            </w:r>
          </w:p>
        </w:tc>
      </w:tr>
      <w:tr w:rsidR="007C753C" w:rsidRPr="003917C6" w14:paraId="1CC976BD" w14:textId="77777777" w:rsidTr="004B0704">
        <w:trPr>
          <w:cantSplit/>
        </w:trPr>
        <w:tc>
          <w:tcPr>
            <w:tcW w:w="3729" w:type="dxa"/>
            <w:gridSpan w:val="3"/>
            <w:vAlign w:val="bottom"/>
          </w:tcPr>
          <w:p w14:paraId="37A5FDBB" w14:textId="77777777" w:rsidR="00B71B9A" w:rsidRPr="003917C6" w:rsidRDefault="00B71B9A" w:rsidP="00C84975">
            <w:pPr>
              <w:pStyle w:val="acctfourfigures"/>
              <w:shd w:val="clear" w:color="auto" w:fill="FFFFFF"/>
              <w:tabs>
                <w:tab w:val="clear" w:pos="765"/>
                <w:tab w:val="decimal" w:pos="567"/>
              </w:tabs>
              <w:spacing w:line="240" w:lineRule="auto"/>
              <w:rPr>
                <w:rFonts w:cs="Times New Roman"/>
                <w:szCs w:val="22"/>
              </w:rPr>
            </w:pPr>
            <w:r w:rsidRPr="003917C6">
              <w:rPr>
                <w:rFonts w:cs="Times New Roman"/>
                <w:szCs w:val="22"/>
              </w:rPr>
              <w:t>Less allowance for doubtful account</w:t>
            </w:r>
          </w:p>
        </w:tc>
        <w:tc>
          <w:tcPr>
            <w:tcW w:w="382" w:type="dxa"/>
          </w:tcPr>
          <w:p w14:paraId="7603BBBB" w14:textId="77777777" w:rsidR="00B71B9A" w:rsidRPr="003917C6" w:rsidRDefault="00B71B9A" w:rsidP="00C84975">
            <w:pPr>
              <w:pStyle w:val="acctfourfigures"/>
              <w:shd w:val="clear" w:color="auto" w:fill="FFFFFF"/>
              <w:spacing w:line="240" w:lineRule="auto"/>
              <w:rPr>
                <w:rFonts w:cs="Times New Roman"/>
                <w:b/>
                <w:bCs/>
                <w:szCs w:val="22"/>
              </w:rPr>
            </w:pPr>
          </w:p>
        </w:tc>
        <w:tc>
          <w:tcPr>
            <w:tcW w:w="1134" w:type="dxa"/>
            <w:gridSpan w:val="3"/>
            <w:tcBorders>
              <w:bottom w:val="single" w:sz="4" w:space="0" w:color="auto"/>
            </w:tcBorders>
          </w:tcPr>
          <w:p w14:paraId="0845FC1C"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6" w:type="dxa"/>
            <w:gridSpan w:val="2"/>
          </w:tcPr>
          <w:p w14:paraId="7FE5655B" w14:textId="77777777" w:rsidR="00B71B9A" w:rsidRPr="003917C6" w:rsidRDefault="00B71B9A" w:rsidP="00C84975">
            <w:pPr>
              <w:pStyle w:val="acctfourfigures"/>
              <w:shd w:val="clear" w:color="auto" w:fill="FFFFFF"/>
              <w:spacing w:line="240" w:lineRule="auto"/>
              <w:rPr>
                <w:rFonts w:cs="Times New Roman"/>
                <w:szCs w:val="22"/>
              </w:rPr>
            </w:pPr>
          </w:p>
        </w:tc>
        <w:tc>
          <w:tcPr>
            <w:tcW w:w="1177" w:type="dxa"/>
            <w:gridSpan w:val="2"/>
            <w:tcBorders>
              <w:bottom w:val="single" w:sz="4" w:space="0" w:color="auto"/>
            </w:tcBorders>
          </w:tcPr>
          <w:p w14:paraId="1E6E5430"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7" w:type="dxa"/>
          </w:tcPr>
          <w:p w14:paraId="09A0804B" w14:textId="77777777" w:rsidR="00B71B9A" w:rsidRPr="003917C6" w:rsidRDefault="00B71B9A" w:rsidP="00C84975">
            <w:pPr>
              <w:pStyle w:val="acctfourfigures"/>
              <w:shd w:val="clear" w:color="auto" w:fill="FFFFFF"/>
              <w:spacing w:line="240" w:lineRule="auto"/>
              <w:rPr>
                <w:rFonts w:cs="Times New Roman"/>
                <w:szCs w:val="22"/>
              </w:rPr>
            </w:pPr>
          </w:p>
        </w:tc>
        <w:tc>
          <w:tcPr>
            <w:tcW w:w="1208" w:type="dxa"/>
            <w:gridSpan w:val="3"/>
            <w:tcBorders>
              <w:bottom w:val="single" w:sz="4" w:space="0" w:color="auto"/>
            </w:tcBorders>
          </w:tcPr>
          <w:p w14:paraId="6D668254" w14:textId="56E9C645" w:rsidR="00B71B9A" w:rsidRPr="003917C6"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3917C6">
              <w:rPr>
                <w:rFonts w:ascii="Times New Roman" w:hAnsi="Times New Roman" w:cs="Times New Roman"/>
                <w:sz w:val="22"/>
                <w:szCs w:val="22"/>
              </w:rPr>
              <w:t>(</w:t>
            </w:r>
            <w:r w:rsidR="00B92AFC" w:rsidRPr="003917C6">
              <w:rPr>
                <w:rFonts w:ascii="Times New Roman" w:hAnsi="Times New Roman" w:cs="Times New Roman"/>
                <w:sz w:val="22"/>
                <w:szCs w:val="22"/>
              </w:rPr>
              <w:t>1</w:t>
            </w:r>
            <w:r w:rsidRPr="003917C6">
              <w:rPr>
                <w:rFonts w:ascii="Times New Roman" w:hAnsi="Times New Roman" w:cs="Times New Roman"/>
                <w:sz w:val="22"/>
                <w:szCs w:val="22"/>
              </w:rPr>
              <w:t>,</w:t>
            </w:r>
            <w:r w:rsidR="00B92AFC" w:rsidRPr="003917C6">
              <w:rPr>
                <w:rFonts w:ascii="Times New Roman" w:hAnsi="Times New Roman" w:cs="Times New Roman"/>
                <w:sz w:val="22"/>
                <w:szCs w:val="22"/>
              </w:rPr>
              <w:t>313</w:t>
            </w:r>
            <w:r w:rsidRPr="003917C6">
              <w:rPr>
                <w:rFonts w:ascii="Times New Roman" w:hAnsi="Times New Roman" w:cs="Times New Roman"/>
                <w:sz w:val="22"/>
                <w:szCs w:val="22"/>
              </w:rPr>
              <w:t>)</w:t>
            </w:r>
          </w:p>
        </w:tc>
        <w:tc>
          <w:tcPr>
            <w:tcW w:w="187" w:type="dxa"/>
            <w:gridSpan w:val="4"/>
          </w:tcPr>
          <w:p w14:paraId="10A2BC7E" w14:textId="77777777" w:rsidR="00B71B9A" w:rsidRPr="003917C6"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bottom w:val="single" w:sz="4" w:space="0" w:color="auto"/>
            </w:tcBorders>
          </w:tcPr>
          <w:p w14:paraId="4E25D782" w14:textId="652324D7" w:rsidR="00B71B9A" w:rsidRPr="003917C6" w:rsidRDefault="00B71B9A"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3917C6">
              <w:rPr>
                <w:rFonts w:ascii="Times New Roman" w:hAnsi="Times New Roman" w:cs="Times New Roman"/>
                <w:sz w:val="22"/>
                <w:szCs w:val="22"/>
              </w:rPr>
              <w:t>(</w:t>
            </w:r>
            <w:r w:rsidR="00B92AFC" w:rsidRPr="003917C6">
              <w:rPr>
                <w:rFonts w:ascii="Times New Roman" w:hAnsi="Times New Roman" w:cs="Times New Roman"/>
                <w:sz w:val="22"/>
                <w:szCs w:val="22"/>
              </w:rPr>
              <w:t>1</w:t>
            </w:r>
            <w:r w:rsidRPr="003917C6">
              <w:rPr>
                <w:rFonts w:ascii="Times New Roman" w:hAnsi="Times New Roman" w:cs="Times New Roman"/>
                <w:sz w:val="22"/>
                <w:szCs w:val="22"/>
              </w:rPr>
              <w:t>,</w:t>
            </w:r>
            <w:r w:rsidR="00B92AFC" w:rsidRPr="003917C6">
              <w:rPr>
                <w:rFonts w:ascii="Times New Roman" w:hAnsi="Times New Roman" w:cs="Times New Roman"/>
                <w:sz w:val="22"/>
                <w:szCs w:val="22"/>
              </w:rPr>
              <w:t>313</w:t>
            </w:r>
            <w:r w:rsidRPr="003917C6">
              <w:rPr>
                <w:rFonts w:ascii="Times New Roman" w:hAnsi="Times New Roman" w:cs="Times New Roman"/>
                <w:sz w:val="22"/>
                <w:szCs w:val="22"/>
              </w:rPr>
              <w:t>)</w:t>
            </w:r>
          </w:p>
        </w:tc>
      </w:tr>
      <w:tr w:rsidR="007C753C" w:rsidRPr="003917C6" w14:paraId="4714C08F" w14:textId="77777777" w:rsidTr="004B0704">
        <w:trPr>
          <w:cantSplit/>
        </w:trPr>
        <w:tc>
          <w:tcPr>
            <w:tcW w:w="3729" w:type="dxa"/>
            <w:gridSpan w:val="3"/>
          </w:tcPr>
          <w:p w14:paraId="77DCE256" w14:textId="77777777" w:rsidR="00B71B9A" w:rsidRPr="003917C6" w:rsidRDefault="00B71B9A" w:rsidP="00C84975">
            <w:pPr>
              <w:pStyle w:val="acctfourfigures"/>
              <w:shd w:val="clear" w:color="auto" w:fill="FFFFFF"/>
              <w:tabs>
                <w:tab w:val="clear" w:pos="765"/>
                <w:tab w:val="decimal" w:pos="11"/>
              </w:tabs>
              <w:spacing w:line="240" w:lineRule="auto"/>
              <w:rPr>
                <w:rFonts w:cs="Times New Roman"/>
                <w:b/>
                <w:bCs/>
                <w:szCs w:val="22"/>
              </w:rPr>
            </w:pPr>
            <w:r w:rsidRPr="003917C6">
              <w:rPr>
                <w:rFonts w:cs="Times New Roman"/>
                <w:b/>
                <w:bCs/>
                <w:szCs w:val="22"/>
              </w:rPr>
              <w:t>Net</w:t>
            </w:r>
          </w:p>
        </w:tc>
        <w:tc>
          <w:tcPr>
            <w:tcW w:w="382" w:type="dxa"/>
          </w:tcPr>
          <w:p w14:paraId="6FE3E77D" w14:textId="77777777" w:rsidR="00B71B9A" w:rsidRPr="003917C6" w:rsidRDefault="00B71B9A" w:rsidP="00C84975">
            <w:pPr>
              <w:pStyle w:val="acctfourfigures"/>
              <w:shd w:val="clear" w:color="auto" w:fill="FFFFFF"/>
              <w:spacing w:line="240" w:lineRule="auto"/>
              <w:rPr>
                <w:rFonts w:cs="Times New Roman"/>
                <w:b/>
                <w:bCs/>
                <w:szCs w:val="22"/>
              </w:rPr>
            </w:pPr>
          </w:p>
        </w:tc>
        <w:tc>
          <w:tcPr>
            <w:tcW w:w="1134" w:type="dxa"/>
            <w:gridSpan w:val="3"/>
            <w:tcBorders>
              <w:top w:val="single" w:sz="4" w:space="0" w:color="auto"/>
              <w:bottom w:val="single" w:sz="4" w:space="0" w:color="auto"/>
            </w:tcBorders>
          </w:tcPr>
          <w:p w14:paraId="15349622"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6" w:type="dxa"/>
            <w:gridSpan w:val="2"/>
          </w:tcPr>
          <w:p w14:paraId="1D70433C" w14:textId="77777777" w:rsidR="00B71B9A" w:rsidRPr="003917C6" w:rsidRDefault="00B71B9A" w:rsidP="00C84975">
            <w:pPr>
              <w:pStyle w:val="acctfourfigures"/>
              <w:shd w:val="clear" w:color="auto" w:fill="FFFFFF"/>
              <w:spacing w:line="240" w:lineRule="auto"/>
              <w:rPr>
                <w:rFonts w:cs="Times New Roman"/>
                <w:b/>
                <w:bCs/>
                <w:szCs w:val="22"/>
              </w:rPr>
            </w:pPr>
          </w:p>
        </w:tc>
        <w:tc>
          <w:tcPr>
            <w:tcW w:w="1177" w:type="dxa"/>
            <w:gridSpan w:val="2"/>
            <w:tcBorders>
              <w:top w:val="single" w:sz="4" w:space="0" w:color="auto"/>
              <w:bottom w:val="single" w:sz="4" w:space="0" w:color="auto"/>
            </w:tcBorders>
          </w:tcPr>
          <w:p w14:paraId="76D02711"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7" w:type="dxa"/>
          </w:tcPr>
          <w:p w14:paraId="2A77A1F3" w14:textId="77777777" w:rsidR="00B71B9A" w:rsidRPr="003917C6" w:rsidRDefault="00B71B9A" w:rsidP="00C84975">
            <w:pPr>
              <w:pStyle w:val="acctfourfigures"/>
              <w:shd w:val="clear" w:color="auto" w:fill="FFFFFF"/>
              <w:spacing w:line="240" w:lineRule="auto"/>
              <w:rPr>
                <w:rFonts w:cs="Times New Roman"/>
                <w:szCs w:val="22"/>
              </w:rPr>
            </w:pPr>
          </w:p>
        </w:tc>
        <w:tc>
          <w:tcPr>
            <w:tcW w:w="1208" w:type="dxa"/>
            <w:gridSpan w:val="3"/>
            <w:tcBorders>
              <w:top w:val="single" w:sz="4" w:space="0" w:color="auto"/>
              <w:bottom w:val="single" w:sz="4" w:space="0" w:color="auto"/>
            </w:tcBorders>
          </w:tcPr>
          <w:p w14:paraId="4A8CBAF9" w14:textId="77777777" w:rsidR="00B71B9A" w:rsidRPr="003917C6" w:rsidRDefault="00B71B9A" w:rsidP="00C84975">
            <w:pPr>
              <w:pStyle w:val="acctfourfigures"/>
              <w:shd w:val="clear" w:color="auto" w:fill="FFFFFF"/>
              <w:tabs>
                <w:tab w:val="clear" w:pos="765"/>
                <w:tab w:val="decimal" w:pos="860"/>
              </w:tabs>
              <w:spacing w:line="240" w:lineRule="auto"/>
              <w:rPr>
                <w:rFonts w:cs="Times New Roman"/>
                <w:szCs w:val="22"/>
              </w:rPr>
            </w:pPr>
            <w:r w:rsidRPr="003917C6">
              <w:rPr>
                <w:rFonts w:cs="Times New Roman"/>
                <w:szCs w:val="22"/>
              </w:rPr>
              <w:t>-</w:t>
            </w:r>
          </w:p>
        </w:tc>
        <w:tc>
          <w:tcPr>
            <w:tcW w:w="187" w:type="dxa"/>
            <w:gridSpan w:val="4"/>
          </w:tcPr>
          <w:p w14:paraId="13EDB82E" w14:textId="77777777" w:rsidR="00B71B9A" w:rsidRPr="003917C6"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top w:val="single" w:sz="4" w:space="0" w:color="auto"/>
              <w:bottom w:val="single" w:sz="4" w:space="0" w:color="auto"/>
            </w:tcBorders>
          </w:tcPr>
          <w:p w14:paraId="21BF6865" w14:textId="77777777" w:rsidR="00B71B9A" w:rsidRPr="003917C6" w:rsidRDefault="00B71B9A" w:rsidP="00C84975">
            <w:pPr>
              <w:pStyle w:val="acctfourfigures"/>
              <w:shd w:val="clear" w:color="auto" w:fill="FFFFFF"/>
              <w:tabs>
                <w:tab w:val="clear" w:pos="765"/>
                <w:tab w:val="decimal" w:pos="860"/>
              </w:tabs>
              <w:spacing w:line="240" w:lineRule="auto"/>
              <w:rPr>
                <w:rFonts w:cs="Times New Roman"/>
                <w:szCs w:val="22"/>
              </w:rPr>
            </w:pPr>
            <w:r w:rsidRPr="003917C6">
              <w:rPr>
                <w:rFonts w:cs="Times New Roman"/>
                <w:szCs w:val="22"/>
              </w:rPr>
              <w:t>-</w:t>
            </w:r>
          </w:p>
        </w:tc>
      </w:tr>
      <w:tr w:rsidR="007C753C" w:rsidRPr="003917C6" w14:paraId="1FB600B7" w14:textId="77777777" w:rsidTr="004B0704">
        <w:trPr>
          <w:cantSplit/>
        </w:trPr>
        <w:tc>
          <w:tcPr>
            <w:tcW w:w="3729" w:type="dxa"/>
            <w:gridSpan w:val="3"/>
          </w:tcPr>
          <w:p w14:paraId="022C0DF0" w14:textId="77777777" w:rsidR="00B71B9A" w:rsidRPr="003917C6" w:rsidRDefault="00B71B9A" w:rsidP="00C84975">
            <w:pPr>
              <w:pStyle w:val="acctfourfigures"/>
              <w:shd w:val="clear" w:color="auto" w:fill="FFFFFF"/>
              <w:tabs>
                <w:tab w:val="clear" w:pos="765"/>
                <w:tab w:val="decimal" w:pos="11"/>
              </w:tabs>
              <w:spacing w:line="240" w:lineRule="auto"/>
              <w:rPr>
                <w:rFonts w:cs="Times New Roman"/>
                <w:b/>
                <w:bCs/>
                <w:sz w:val="12"/>
                <w:szCs w:val="12"/>
              </w:rPr>
            </w:pPr>
          </w:p>
        </w:tc>
        <w:tc>
          <w:tcPr>
            <w:tcW w:w="382" w:type="dxa"/>
          </w:tcPr>
          <w:p w14:paraId="6F1F5773" w14:textId="77777777" w:rsidR="00B71B9A" w:rsidRPr="003917C6" w:rsidRDefault="00B71B9A" w:rsidP="00C84975">
            <w:pPr>
              <w:pStyle w:val="acctfourfigures"/>
              <w:shd w:val="clear" w:color="auto" w:fill="FFFFFF"/>
              <w:spacing w:line="240" w:lineRule="auto"/>
              <w:rPr>
                <w:rFonts w:cs="Times New Roman"/>
                <w:b/>
                <w:bCs/>
                <w:sz w:val="12"/>
                <w:szCs w:val="12"/>
              </w:rPr>
            </w:pPr>
          </w:p>
        </w:tc>
        <w:tc>
          <w:tcPr>
            <w:tcW w:w="1134" w:type="dxa"/>
            <w:gridSpan w:val="3"/>
            <w:tcBorders>
              <w:top w:val="single" w:sz="4" w:space="0" w:color="auto"/>
            </w:tcBorders>
          </w:tcPr>
          <w:p w14:paraId="206AB784"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 w:val="12"/>
                <w:szCs w:val="12"/>
              </w:rPr>
            </w:pPr>
          </w:p>
        </w:tc>
        <w:tc>
          <w:tcPr>
            <w:tcW w:w="186" w:type="dxa"/>
            <w:gridSpan w:val="2"/>
          </w:tcPr>
          <w:p w14:paraId="390EFA2D" w14:textId="77777777" w:rsidR="00B71B9A" w:rsidRPr="003917C6" w:rsidRDefault="00B71B9A" w:rsidP="00C84975">
            <w:pPr>
              <w:pStyle w:val="acctfourfigures"/>
              <w:shd w:val="clear" w:color="auto" w:fill="FFFFFF"/>
              <w:spacing w:line="240" w:lineRule="auto"/>
              <w:rPr>
                <w:rFonts w:cs="Times New Roman"/>
                <w:b/>
                <w:bCs/>
                <w:sz w:val="12"/>
                <w:szCs w:val="12"/>
              </w:rPr>
            </w:pPr>
          </w:p>
        </w:tc>
        <w:tc>
          <w:tcPr>
            <w:tcW w:w="1177" w:type="dxa"/>
            <w:gridSpan w:val="2"/>
            <w:tcBorders>
              <w:top w:val="single" w:sz="4" w:space="0" w:color="auto"/>
            </w:tcBorders>
          </w:tcPr>
          <w:p w14:paraId="0EA0652B"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sz w:val="12"/>
                <w:szCs w:val="12"/>
              </w:rPr>
            </w:pPr>
          </w:p>
        </w:tc>
        <w:tc>
          <w:tcPr>
            <w:tcW w:w="187" w:type="dxa"/>
          </w:tcPr>
          <w:p w14:paraId="3A55EDC6" w14:textId="77777777" w:rsidR="00B71B9A" w:rsidRPr="003917C6" w:rsidRDefault="00B71B9A" w:rsidP="00C84975">
            <w:pPr>
              <w:pStyle w:val="acctfourfigures"/>
              <w:shd w:val="clear" w:color="auto" w:fill="FFFFFF"/>
              <w:spacing w:line="240" w:lineRule="auto"/>
              <w:rPr>
                <w:rFonts w:cs="Times New Roman"/>
                <w:sz w:val="12"/>
                <w:szCs w:val="12"/>
              </w:rPr>
            </w:pPr>
          </w:p>
        </w:tc>
        <w:tc>
          <w:tcPr>
            <w:tcW w:w="1208" w:type="dxa"/>
            <w:gridSpan w:val="3"/>
            <w:tcBorders>
              <w:top w:val="single" w:sz="4" w:space="0" w:color="auto"/>
            </w:tcBorders>
          </w:tcPr>
          <w:p w14:paraId="0D8FA5E4" w14:textId="77777777" w:rsidR="00B71B9A" w:rsidRPr="003917C6" w:rsidRDefault="00B71B9A" w:rsidP="00C84975">
            <w:pPr>
              <w:pStyle w:val="acctfourfigures"/>
              <w:shd w:val="clear" w:color="auto" w:fill="FFFFFF"/>
              <w:tabs>
                <w:tab w:val="clear" w:pos="765"/>
                <w:tab w:val="decimal" w:pos="860"/>
              </w:tabs>
              <w:spacing w:line="240" w:lineRule="auto"/>
              <w:rPr>
                <w:rFonts w:cs="Times New Roman"/>
                <w:sz w:val="12"/>
                <w:szCs w:val="12"/>
              </w:rPr>
            </w:pPr>
          </w:p>
        </w:tc>
        <w:tc>
          <w:tcPr>
            <w:tcW w:w="187" w:type="dxa"/>
            <w:gridSpan w:val="4"/>
          </w:tcPr>
          <w:p w14:paraId="5ADBD0F3" w14:textId="77777777" w:rsidR="00B71B9A" w:rsidRPr="003917C6" w:rsidRDefault="00B71B9A" w:rsidP="00C84975">
            <w:pPr>
              <w:pStyle w:val="BodyText"/>
              <w:shd w:val="clear" w:color="auto" w:fill="FFFFFF"/>
              <w:tabs>
                <w:tab w:val="decimal" w:pos="776"/>
              </w:tabs>
              <w:spacing w:after="0"/>
              <w:ind w:left="-108" w:right="-131"/>
              <w:rPr>
                <w:rFonts w:ascii="Times New Roman" w:hAnsi="Times New Roman" w:cs="Times New Roman"/>
                <w:sz w:val="12"/>
                <w:szCs w:val="12"/>
              </w:rPr>
            </w:pPr>
          </w:p>
        </w:tc>
        <w:tc>
          <w:tcPr>
            <w:tcW w:w="1343" w:type="dxa"/>
            <w:gridSpan w:val="2"/>
            <w:tcBorders>
              <w:top w:val="single" w:sz="4" w:space="0" w:color="auto"/>
            </w:tcBorders>
          </w:tcPr>
          <w:p w14:paraId="3DEBF22A" w14:textId="77777777" w:rsidR="00B71B9A" w:rsidRPr="003917C6" w:rsidRDefault="00B71B9A" w:rsidP="00C84975">
            <w:pPr>
              <w:pStyle w:val="acctfourfigures"/>
              <w:shd w:val="clear" w:color="auto" w:fill="FFFFFF"/>
              <w:tabs>
                <w:tab w:val="clear" w:pos="765"/>
                <w:tab w:val="decimal" w:pos="860"/>
              </w:tabs>
              <w:spacing w:line="240" w:lineRule="auto"/>
              <w:rPr>
                <w:rFonts w:cs="Times New Roman"/>
                <w:sz w:val="12"/>
                <w:szCs w:val="12"/>
              </w:rPr>
            </w:pPr>
          </w:p>
        </w:tc>
      </w:tr>
      <w:tr w:rsidR="007C753C" w:rsidRPr="003917C6" w14:paraId="6B882ABD" w14:textId="77777777" w:rsidTr="00E63BC4">
        <w:trPr>
          <w:cantSplit/>
        </w:trPr>
        <w:tc>
          <w:tcPr>
            <w:tcW w:w="3729" w:type="dxa"/>
            <w:gridSpan w:val="3"/>
          </w:tcPr>
          <w:p w14:paraId="012DE6E0" w14:textId="6D73C9F9" w:rsidR="00E63BC4" w:rsidRPr="003917C6" w:rsidRDefault="00E63BC4" w:rsidP="00D61FCB">
            <w:pPr>
              <w:pStyle w:val="acctfourfigures"/>
              <w:shd w:val="clear" w:color="auto" w:fill="FFFFFF"/>
              <w:tabs>
                <w:tab w:val="clear" w:pos="765"/>
                <w:tab w:val="decimal" w:pos="227"/>
              </w:tabs>
              <w:spacing w:line="240" w:lineRule="auto"/>
              <w:ind w:left="185" w:hanging="185"/>
              <w:rPr>
                <w:rFonts w:cs="Times New Roman"/>
                <w:b/>
                <w:bCs/>
                <w:szCs w:val="22"/>
              </w:rPr>
            </w:pPr>
            <w:r w:rsidRPr="003917C6">
              <w:rPr>
                <w:rFonts w:cs="Times New Roman"/>
                <w:b/>
                <w:bCs/>
                <w:szCs w:val="22"/>
              </w:rPr>
              <w:t>Account receivable from decreased capital of investment in subsidiary</w:t>
            </w:r>
          </w:p>
        </w:tc>
        <w:tc>
          <w:tcPr>
            <w:tcW w:w="382" w:type="dxa"/>
          </w:tcPr>
          <w:p w14:paraId="58FEC5AA" w14:textId="77777777" w:rsidR="00E63BC4" w:rsidRPr="003917C6" w:rsidRDefault="00E63BC4" w:rsidP="00C84975">
            <w:pPr>
              <w:pStyle w:val="acctfourfigures"/>
              <w:shd w:val="clear" w:color="auto" w:fill="FFFFFF"/>
              <w:spacing w:line="240" w:lineRule="auto"/>
              <w:rPr>
                <w:rFonts w:cs="Times New Roman"/>
                <w:b/>
                <w:bCs/>
                <w:szCs w:val="22"/>
              </w:rPr>
            </w:pPr>
          </w:p>
        </w:tc>
        <w:tc>
          <w:tcPr>
            <w:tcW w:w="1134" w:type="dxa"/>
            <w:gridSpan w:val="3"/>
            <w:tcBorders>
              <w:bottom w:val="single" w:sz="4" w:space="0" w:color="auto"/>
            </w:tcBorders>
          </w:tcPr>
          <w:p w14:paraId="292B85F4" w14:textId="77777777" w:rsidR="00E63BC4" w:rsidRPr="003917C6" w:rsidRDefault="00E63BC4" w:rsidP="00C84975">
            <w:pPr>
              <w:pStyle w:val="acctfourfigures"/>
              <w:shd w:val="clear" w:color="auto" w:fill="FFFFFF"/>
              <w:tabs>
                <w:tab w:val="clear" w:pos="765"/>
                <w:tab w:val="decimal" w:pos="882"/>
              </w:tabs>
              <w:spacing w:line="240" w:lineRule="auto"/>
              <w:rPr>
                <w:rFonts w:cs="Times New Roman"/>
                <w:szCs w:val="22"/>
              </w:rPr>
            </w:pPr>
          </w:p>
          <w:p w14:paraId="40F1DDA1" w14:textId="05BEA262" w:rsidR="00E63BC4" w:rsidRPr="003917C6" w:rsidRDefault="00E63BC4"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6" w:type="dxa"/>
            <w:gridSpan w:val="2"/>
          </w:tcPr>
          <w:p w14:paraId="19D04ABF" w14:textId="77777777" w:rsidR="00E63BC4" w:rsidRPr="003917C6" w:rsidRDefault="00E63BC4" w:rsidP="00C84975">
            <w:pPr>
              <w:pStyle w:val="acctfourfigures"/>
              <w:shd w:val="clear" w:color="auto" w:fill="FFFFFF"/>
              <w:spacing w:line="240" w:lineRule="auto"/>
              <w:rPr>
                <w:rFonts w:cs="Times New Roman"/>
                <w:b/>
                <w:bCs/>
                <w:szCs w:val="22"/>
              </w:rPr>
            </w:pPr>
          </w:p>
        </w:tc>
        <w:tc>
          <w:tcPr>
            <w:tcW w:w="1177" w:type="dxa"/>
            <w:gridSpan w:val="2"/>
            <w:tcBorders>
              <w:bottom w:val="single" w:sz="4" w:space="0" w:color="auto"/>
            </w:tcBorders>
          </w:tcPr>
          <w:p w14:paraId="16E5C63F" w14:textId="77777777" w:rsidR="00E63BC4" w:rsidRPr="003917C6" w:rsidRDefault="00E63BC4" w:rsidP="00C84975">
            <w:pPr>
              <w:pStyle w:val="acctfourfigures"/>
              <w:shd w:val="clear" w:color="auto" w:fill="FFFFFF"/>
              <w:tabs>
                <w:tab w:val="clear" w:pos="765"/>
                <w:tab w:val="decimal" w:pos="882"/>
              </w:tabs>
              <w:spacing w:line="240" w:lineRule="auto"/>
              <w:rPr>
                <w:rFonts w:cs="Times New Roman"/>
                <w:szCs w:val="22"/>
              </w:rPr>
            </w:pPr>
          </w:p>
          <w:p w14:paraId="66D05262" w14:textId="07F32027" w:rsidR="00E63BC4" w:rsidRPr="003917C6" w:rsidRDefault="00E63BC4"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w:t>
            </w:r>
          </w:p>
        </w:tc>
        <w:tc>
          <w:tcPr>
            <w:tcW w:w="187" w:type="dxa"/>
          </w:tcPr>
          <w:p w14:paraId="60F56100" w14:textId="77777777" w:rsidR="00E63BC4" w:rsidRPr="003917C6" w:rsidRDefault="00E63BC4" w:rsidP="00C84975">
            <w:pPr>
              <w:pStyle w:val="acctfourfigures"/>
              <w:shd w:val="clear" w:color="auto" w:fill="FFFFFF"/>
              <w:spacing w:line="240" w:lineRule="auto"/>
              <w:rPr>
                <w:rFonts w:cs="Times New Roman"/>
                <w:szCs w:val="22"/>
              </w:rPr>
            </w:pPr>
          </w:p>
        </w:tc>
        <w:tc>
          <w:tcPr>
            <w:tcW w:w="1208" w:type="dxa"/>
            <w:gridSpan w:val="3"/>
            <w:tcBorders>
              <w:bottom w:val="single" w:sz="4" w:space="0" w:color="auto"/>
            </w:tcBorders>
          </w:tcPr>
          <w:p w14:paraId="5FE48384" w14:textId="77777777" w:rsidR="00E63BC4" w:rsidRPr="003917C6" w:rsidRDefault="00E63BC4" w:rsidP="00C84975">
            <w:pPr>
              <w:pStyle w:val="acctfourfigures"/>
              <w:shd w:val="clear" w:color="auto" w:fill="FFFFFF"/>
              <w:tabs>
                <w:tab w:val="clear" w:pos="765"/>
                <w:tab w:val="decimal" w:pos="860"/>
              </w:tabs>
              <w:spacing w:line="240" w:lineRule="auto"/>
              <w:rPr>
                <w:rFonts w:cs="Times New Roman"/>
                <w:szCs w:val="22"/>
              </w:rPr>
            </w:pPr>
          </w:p>
          <w:p w14:paraId="40973051" w14:textId="6B41A790" w:rsidR="00E63BC4" w:rsidRPr="003917C6" w:rsidRDefault="009A4318" w:rsidP="00C84975">
            <w:pPr>
              <w:pStyle w:val="acctfourfigures"/>
              <w:shd w:val="clear" w:color="auto" w:fill="FFFFFF"/>
              <w:tabs>
                <w:tab w:val="clear" w:pos="765"/>
                <w:tab w:val="decimal" w:pos="860"/>
              </w:tabs>
              <w:spacing w:line="240" w:lineRule="auto"/>
              <w:rPr>
                <w:rFonts w:cs="Times New Roman"/>
                <w:szCs w:val="22"/>
              </w:rPr>
            </w:pPr>
            <w:r w:rsidRPr="003917C6">
              <w:rPr>
                <w:rFonts w:cs="Times New Roman"/>
                <w:szCs w:val="22"/>
                <w:lang w:val="en-US"/>
              </w:rPr>
              <w:t>-</w:t>
            </w:r>
          </w:p>
        </w:tc>
        <w:tc>
          <w:tcPr>
            <w:tcW w:w="187" w:type="dxa"/>
            <w:gridSpan w:val="4"/>
          </w:tcPr>
          <w:p w14:paraId="03255BD0" w14:textId="77777777" w:rsidR="00E63BC4" w:rsidRPr="003917C6" w:rsidRDefault="00E63BC4"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bottom w:val="single" w:sz="4" w:space="0" w:color="auto"/>
            </w:tcBorders>
          </w:tcPr>
          <w:p w14:paraId="28E1B415" w14:textId="77777777" w:rsidR="00E63BC4" w:rsidRPr="003917C6" w:rsidRDefault="00E63BC4" w:rsidP="00C84975">
            <w:pPr>
              <w:pStyle w:val="acctfourfigures"/>
              <w:shd w:val="clear" w:color="auto" w:fill="FFFFFF"/>
              <w:tabs>
                <w:tab w:val="clear" w:pos="765"/>
                <w:tab w:val="decimal" w:pos="860"/>
              </w:tabs>
              <w:spacing w:line="240" w:lineRule="auto"/>
              <w:rPr>
                <w:rFonts w:cs="Times New Roman"/>
                <w:szCs w:val="22"/>
                <w:lang w:val="en-US"/>
              </w:rPr>
            </w:pPr>
          </w:p>
          <w:p w14:paraId="4B3FD982" w14:textId="56963F56" w:rsidR="00E63BC4" w:rsidRPr="003917C6" w:rsidRDefault="00E63BC4" w:rsidP="00C84975">
            <w:pPr>
              <w:pStyle w:val="acctfourfigures"/>
              <w:shd w:val="clear" w:color="auto" w:fill="FFFFFF"/>
              <w:tabs>
                <w:tab w:val="clear" w:pos="765"/>
                <w:tab w:val="decimal" w:pos="860"/>
              </w:tabs>
              <w:spacing w:line="240" w:lineRule="auto"/>
              <w:rPr>
                <w:rFonts w:cs="Times New Roman"/>
                <w:szCs w:val="22"/>
              </w:rPr>
            </w:pPr>
            <w:r w:rsidRPr="003917C6">
              <w:rPr>
                <w:rFonts w:cs="Times New Roman"/>
                <w:szCs w:val="22"/>
              </w:rPr>
              <w:t>-</w:t>
            </w:r>
          </w:p>
        </w:tc>
      </w:tr>
      <w:tr w:rsidR="007C753C" w:rsidRPr="003917C6" w14:paraId="08D2FF03" w14:textId="77777777" w:rsidTr="00E63BC4">
        <w:trPr>
          <w:cantSplit/>
        </w:trPr>
        <w:tc>
          <w:tcPr>
            <w:tcW w:w="3729" w:type="dxa"/>
            <w:gridSpan w:val="3"/>
          </w:tcPr>
          <w:p w14:paraId="5316E708" w14:textId="77777777" w:rsidR="00E63BC4" w:rsidRPr="003917C6" w:rsidRDefault="00E63BC4" w:rsidP="00C84975">
            <w:pPr>
              <w:pStyle w:val="acctfourfigures"/>
              <w:shd w:val="clear" w:color="auto" w:fill="FFFFFF"/>
              <w:tabs>
                <w:tab w:val="clear" w:pos="765"/>
                <w:tab w:val="decimal" w:pos="11"/>
              </w:tabs>
              <w:spacing w:line="240" w:lineRule="auto"/>
              <w:rPr>
                <w:rFonts w:cs="Times New Roman"/>
                <w:b/>
                <w:bCs/>
                <w:sz w:val="12"/>
                <w:szCs w:val="12"/>
              </w:rPr>
            </w:pPr>
          </w:p>
        </w:tc>
        <w:tc>
          <w:tcPr>
            <w:tcW w:w="382" w:type="dxa"/>
          </w:tcPr>
          <w:p w14:paraId="30A9FE57" w14:textId="77777777" w:rsidR="00E63BC4" w:rsidRPr="003917C6" w:rsidRDefault="00E63BC4" w:rsidP="00C84975">
            <w:pPr>
              <w:pStyle w:val="acctfourfigures"/>
              <w:shd w:val="clear" w:color="auto" w:fill="FFFFFF"/>
              <w:spacing w:line="240" w:lineRule="auto"/>
              <w:rPr>
                <w:rFonts w:cs="Times New Roman"/>
                <w:b/>
                <w:bCs/>
                <w:sz w:val="12"/>
                <w:szCs w:val="12"/>
              </w:rPr>
            </w:pPr>
          </w:p>
        </w:tc>
        <w:tc>
          <w:tcPr>
            <w:tcW w:w="1134" w:type="dxa"/>
            <w:gridSpan w:val="3"/>
          </w:tcPr>
          <w:p w14:paraId="048F20AF" w14:textId="77777777" w:rsidR="00E63BC4" w:rsidRPr="003917C6" w:rsidRDefault="00E63BC4" w:rsidP="00C84975">
            <w:pPr>
              <w:pStyle w:val="acctfourfigures"/>
              <w:shd w:val="clear" w:color="auto" w:fill="FFFFFF"/>
              <w:tabs>
                <w:tab w:val="clear" w:pos="765"/>
                <w:tab w:val="decimal" w:pos="882"/>
              </w:tabs>
              <w:spacing w:line="240" w:lineRule="auto"/>
              <w:rPr>
                <w:rFonts w:cs="Times New Roman"/>
                <w:sz w:val="12"/>
                <w:szCs w:val="12"/>
              </w:rPr>
            </w:pPr>
          </w:p>
        </w:tc>
        <w:tc>
          <w:tcPr>
            <w:tcW w:w="186" w:type="dxa"/>
            <w:gridSpan w:val="2"/>
          </w:tcPr>
          <w:p w14:paraId="01E57B39" w14:textId="77777777" w:rsidR="00E63BC4" w:rsidRPr="003917C6" w:rsidRDefault="00E63BC4" w:rsidP="00C84975">
            <w:pPr>
              <w:pStyle w:val="acctfourfigures"/>
              <w:shd w:val="clear" w:color="auto" w:fill="FFFFFF"/>
              <w:spacing w:line="240" w:lineRule="auto"/>
              <w:rPr>
                <w:rFonts w:cs="Times New Roman"/>
                <w:b/>
                <w:bCs/>
                <w:sz w:val="12"/>
                <w:szCs w:val="12"/>
              </w:rPr>
            </w:pPr>
          </w:p>
        </w:tc>
        <w:tc>
          <w:tcPr>
            <w:tcW w:w="1177" w:type="dxa"/>
            <w:gridSpan w:val="2"/>
          </w:tcPr>
          <w:p w14:paraId="5BB4DC2C" w14:textId="77777777" w:rsidR="00E63BC4" w:rsidRPr="003917C6" w:rsidRDefault="00E63BC4" w:rsidP="00C84975">
            <w:pPr>
              <w:pStyle w:val="acctfourfigures"/>
              <w:shd w:val="clear" w:color="auto" w:fill="FFFFFF"/>
              <w:tabs>
                <w:tab w:val="clear" w:pos="765"/>
                <w:tab w:val="decimal" w:pos="882"/>
              </w:tabs>
              <w:spacing w:line="240" w:lineRule="auto"/>
              <w:rPr>
                <w:rFonts w:cs="Times New Roman"/>
                <w:sz w:val="12"/>
                <w:szCs w:val="12"/>
              </w:rPr>
            </w:pPr>
          </w:p>
        </w:tc>
        <w:tc>
          <w:tcPr>
            <w:tcW w:w="187" w:type="dxa"/>
          </w:tcPr>
          <w:p w14:paraId="446F731B" w14:textId="77777777" w:rsidR="00E63BC4" w:rsidRPr="003917C6" w:rsidRDefault="00E63BC4" w:rsidP="00C84975">
            <w:pPr>
              <w:pStyle w:val="acctfourfigures"/>
              <w:shd w:val="clear" w:color="auto" w:fill="FFFFFF"/>
              <w:spacing w:line="240" w:lineRule="auto"/>
              <w:rPr>
                <w:rFonts w:cs="Times New Roman"/>
                <w:sz w:val="12"/>
                <w:szCs w:val="12"/>
              </w:rPr>
            </w:pPr>
          </w:p>
        </w:tc>
        <w:tc>
          <w:tcPr>
            <w:tcW w:w="1208" w:type="dxa"/>
            <w:gridSpan w:val="3"/>
          </w:tcPr>
          <w:p w14:paraId="029FAB9A" w14:textId="77777777" w:rsidR="00E63BC4" w:rsidRPr="003917C6" w:rsidRDefault="00E63BC4" w:rsidP="00C84975">
            <w:pPr>
              <w:pStyle w:val="acctfourfigures"/>
              <w:shd w:val="clear" w:color="auto" w:fill="FFFFFF"/>
              <w:tabs>
                <w:tab w:val="clear" w:pos="765"/>
                <w:tab w:val="decimal" w:pos="860"/>
              </w:tabs>
              <w:spacing w:line="240" w:lineRule="auto"/>
              <w:rPr>
                <w:rFonts w:cs="Times New Roman"/>
                <w:sz w:val="12"/>
                <w:szCs w:val="12"/>
              </w:rPr>
            </w:pPr>
          </w:p>
        </w:tc>
        <w:tc>
          <w:tcPr>
            <w:tcW w:w="187" w:type="dxa"/>
            <w:gridSpan w:val="4"/>
          </w:tcPr>
          <w:p w14:paraId="4286EFCA" w14:textId="77777777" w:rsidR="00E63BC4" w:rsidRPr="003917C6" w:rsidRDefault="00E63BC4" w:rsidP="00C84975">
            <w:pPr>
              <w:pStyle w:val="BodyText"/>
              <w:shd w:val="clear" w:color="auto" w:fill="FFFFFF"/>
              <w:tabs>
                <w:tab w:val="decimal" w:pos="776"/>
              </w:tabs>
              <w:spacing w:after="0"/>
              <w:ind w:left="-108" w:right="-131"/>
              <w:rPr>
                <w:rFonts w:ascii="Times New Roman" w:hAnsi="Times New Roman" w:cs="Times New Roman"/>
                <w:sz w:val="12"/>
                <w:szCs w:val="12"/>
              </w:rPr>
            </w:pPr>
          </w:p>
        </w:tc>
        <w:tc>
          <w:tcPr>
            <w:tcW w:w="1343" w:type="dxa"/>
            <w:gridSpan w:val="2"/>
          </w:tcPr>
          <w:p w14:paraId="4DA9DEBE" w14:textId="77777777" w:rsidR="00E63BC4" w:rsidRPr="003917C6" w:rsidRDefault="00E63BC4" w:rsidP="00C84975">
            <w:pPr>
              <w:pStyle w:val="acctfourfigures"/>
              <w:shd w:val="clear" w:color="auto" w:fill="FFFFFF"/>
              <w:tabs>
                <w:tab w:val="clear" w:pos="765"/>
                <w:tab w:val="decimal" w:pos="860"/>
              </w:tabs>
              <w:spacing w:line="240" w:lineRule="auto"/>
              <w:rPr>
                <w:rFonts w:cs="Times New Roman"/>
                <w:sz w:val="12"/>
                <w:szCs w:val="12"/>
              </w:rPr>
            </w:pPr>
          </w:p>
        </w:tc>
      </w:tr>
      <w:tr w:rsidR="00B71B9A" w:rsidRPr="003917C6" w14:paraId="1DF97610" w14:textId="77777777" w:rsidTr="00AC7F84">
        <w:trPr>
          <w:gridAfter w:val="1"/>
          <w:wAfter w:w="11" w:type="dxa"/>
          <w:cantSplit/>
        </w:trPr>
        <w:tc>
          <w:tcPr>
            <w:tcW w:w="3578" w:type="dxa"/>
          </w:tcPr>
          <w:p w14:paraId="24461C96" w14:textId="77777777" w:rsidR="00B71B9A" w:rsidRPr="003917C6" w:rsidRDefault="00B71B9A" w:rsidP="00C84975">
            <w:pPr>
              <w:pStyle w:val="acctfourfigures"/>
              <w:shd w:val="clear" w:color="auto" w:fill="FFFFFF"/>
              <w:spacing w:line="240" w:lineRule="auto"/>
              <w:ind w:right="-140"/>
              <w:rPr>
                <w:rFonts w:cstheme="minorBidi"/>
                <w:b/>
                <w:bCs/>
                <w:szCs w:val="28"/>
                <w:lang w:val="en-US" w:bidi="th-TH"/>
              </w:rPr>
            </w:pPr>
            <w:r w:rsidRPr="003917C6">
              <w:rPr>
                <w:rFonts w:cstheme="minorBidi"/>
                <w:b/>
                <w:bCs/>
                <w:szCs w:val="28"/>
                <w:lang w:val="en-US" w:bidi="th-TH"/>
              </w:rPr>
              <w:t>Advances</w:t>
            </w:r>
          </w:p>
        </w:tc>
        <w:tc>
          <w:tcPr>
            <w:tcW w:w="533" w:type="dxa"/>
            <w:gridSpan w:val="3"/>
          </w:tcPr>
          <w:p w14:paraId="30C3717F"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34" w:type="dxa"/>
            <w:gridSpan w:val="3"/>
          </w:tcPr>
          <w:p w14:paraId="54E5E828"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86" w:type="dxa"/>
            <w:gridSpan w:val="2"/>
          </w:tcPr>
          <w:p w14:paraId="13082A44"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177" w:type="dxa"/>
            <w:gridSpan w:val="2"/>
          </w:tcPr>
          <w:p w14:paraId="3B4A1D1D"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87" w:type="dxa"/>
          </w:tcPr>
          <w:p w14:paraId="254BB408"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197" w:type="dxa"/>
            <w:gridSpan w:val="2"/>
            <w:shd w:val="clear" w:color="auto" w:fill="auto"/>
          </w:tcPr>
          <w:p w14:paraId="64467038"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87" w:type="dxa"/>
            <w:gridSpan w:val="4"/>
            <w:shd w:val="clear" w:color="auto" w:fill="auto"/>
          </w:tcPr>
          <w:p w14:paraId="7D4C01F6"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lang w:val="en-AU"/>
              </w:rPr>
            </w:pPr>
          </w:p>
        </w:tc>
        <w:tc>
          <w:tcPr>
            <w:tcW w:w="1343" w:type="dxa"/>
            <w:gridSpan w:val="2"/>
            <w:shd w:val="clear" w:color="auto" w:fill="auto"/>
          </w:tcPr>
          <w:p w14:paraId="67F4309A" w14:textId="77777777" w:rsidR="00B71B9A" w:rsidRPr="003917C6" w:rsidRDefault="00B71B9A" w:rsidP="00C84975">
            <w:pPr>
              <w:pStyle w:val="acctfourfigures"/>
              <w:shd w:val="clear" w:color="auto" w:fill="FFFFFF"/>
              <w:spacing w:line="240" w:lineRule="auto"/>
              <w:rPr>
                <w:rFonts w:cs="Times New Roman"/>
                <w:szCs w:val="22"/>
              </w:rPr>
            </w:pPr>
          </w:p>
        </w:tc>
      </w:tr>
      <w:tr w:rsidR="00B71B9A" w:rsidRPr="003917C6" w14:paraId="5745336B" w14:textId="77777777" w:rsidTr="00AC7F84">
        <w:trPr>
          <w:gridAfter w:val="1"/>
          <w:wAfter w:w="11" w:type="dxa"/>
          <w:cantSplit/>
        </w:trPr>
        <w:tc>
          <w:tcPr>
            <w:tcW w:w="3578" w:type="dxa"/>
          </w:tcPr>
          <w:p w14:paraId="06330FCB" w14:textId="77777777" w:rsidR="00B71B9A" w:rsidRPr="003917C6" w:rsidRDefault="00B71B9A" w:rsidP="00C84975">
            <w:pPr>
              <w:pStyle w:val="acctfourfigures"/>
              <w:shd w:val="clear" w:color="auto" w:fill="FFFFFF"/>
              <w:tabs>
                <w:tab w:val="clear" w:pos="765"/>
                <w:tab w:val="decimal" w:pos="521"/>
              </w:tabs>
              <w:spacing w:line="240" w:lineRule="auto"/>
              <w:rPr>
                <w:rFonts w:cs="Times New Roman"/>
                <w:szCs w:val="22"/>
              </w:rPr>
            </w:pPr>
            <w:r w:rsidRPr="003917C6">
              <w:rPr>
                <w:rFonts w:cs="Times New Roman"/>
                <w:b/>
                <w:bCs/>
                <w:szCs w:val="22"/>
              </w:rPr>
              <w:t>Subsidiary</w:t>
            </w:r>
          </w:p>
        </w:tc>
        <w:tc>
          <w:tcPr>
            <w:tcW w:w="533" w:type="dxa"/>
            <w:gridSpan w:val="3"/>
          </w:tcPr>
          <w:p w14:paraId="6FF19943" w14:textId="77777777" w:rsidR="00B71B9A" w:rsidRPr="003917C6" w:rsidRDefault="00B71B9A" w:rsidP="00C84975">
            <w:pPr>
              <w:pStyle w:val="acctfourfigures"/>
              <w:shd w:val="clear" w:color="auto" w:fill="FFFFFF"/>
              <w:spacing w:line="240" w:lineRule="auto"/>
              <w:rPr>
                <w:rFonts w:cs="Times New Roman"/>
                <w:szCs w:val="22"/>
              </w:rPr>
            </w:pPr>
          </w:p>
        </w:tc>
        <w:tc>
          <w:tcPr>
            <w:tcW w:w="1134" w:type="dxa"/>
            <w:gridSpan w:val="3"/>
          </w:tcPr>
          <w:p w14:paraId="22919A39"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6" w:type="dxa"/>
            <w:gridSpan w:val="2"/>
          </w:tcPr>
          <w:p w14:paraId="46D6525A"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77" w:type="dxa"/>
            <w:gridSpan w:val="2"/>
          </w:tcPr>
          <w:p w14:paraId="272211C6"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tcPr>
          <w:p w14:paraId="6110B2EB"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197" w:type="dxa"/>
            <w:gridSpan w:val="2"/>
            <w:shd w:val="clear" w:color="auto" w:fill="auto"/>
          </w:tcPr>
          <w:p w14:paraId="58ACC0FA"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87" w:type="dxa"/>
            <w:gridSpan w:val="4"/>
            <w:shd w:val="clear" w:color="auto" w:fill="auto"/>
          </w:tcPr>
          <w:p w14:paraId="76742E54"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c>
          <w:tcPr>
            <w:tcW w:w="1343" w:type="dxa"/>
            <w:gridSpan w:val="2"/>
            <w:shd w:val="clear" w:color="auto" w:fill="auto"/>
          </w:tcPr>
          <w:p w14:paraId="622241DA" w14:textId="77777777" w:rsidR="00B71B9A" w:rsidRPr="003917C6" w:rsidRDefault="00B71B9A" w:rsidP="00C84975">
            <w:pPr>
              <w:pStyle w:val="acctfourfigures"/>
              <w:shd w:val="clear" w:color="auto" w:fill="FFFFFF"/>
              <w:tabs>
                <w:tab w:val="clear" w:pos="765"/>
                <w:tab w:val="decimal" w:pos="1001"/>
              </w:tabs>
              <w:spacing w:line="240" w:lineRule="auto"/>
              <w:rPr>
                <w:rFonts w:cs="Times New Roman"/>
                <w:szCs w:val="22"/>
              </w:rPr>
            </w:pPr>
          </w:p>
        </w:tc>
      </w:tr>
      <w:tr w:rsidR="00B71B9A" w:rsidRPr="003917C6" w14:paraId="7579C527" w14:textId="77777777" w:rsidTr="00AC7F84">
        <w:trPr>
          <w:gridAfter w:val="1"/>
          <w:wAfter w:w="11" w:type="dxa"/>
          <w:cantSplit/>
        </w:trPr>
        <w:tc>
          <w:tcPr>
            <w:tcW w:w="3578" w:type="dxa"/>
            <w:vAlign w:val="bottom"/>
          </w:tcPr>
          <w:p w14:paraId="14D266F1" w14:textId="77777777" w:rsidR="00B71B9A" w:rsidRPr="003917C6" w:rsidRDefault="00B71B9A" w:rsidP="00C84975">
            <w:pPr>
              <w:pStyle w:val="acctfourfigures"/>
              <w:shd w:val="clear" w:color="auto" w:fill="FFFFFF"/>
              <w:tabs>
                <w:tab w:val="clear" w:pos="765"/>
                <w:tab w:val="decimal" w:pos="567"/>
              </w:tabs>
              <w:spacing w:line="240" w:lineRule="auto"/>
              <w:rPr>
                <w:rFonts w:cs="Times New Roman"/>
                <w:szCs w:val="22"/>
              </w:rPr>
            </w:pPr>
            <w:r w:rsidRPr="003917C6">
              <w:rPr>
                <w:rFonts w:cs="Times New Roman"/>
                <w:szCs w:val="22"/>
              </w:rPr>
              <w:t>GS Securities</w:t>
            </w:r>
          </w:p>
        </w:tc>
        <w:tc>
          <w:tcPr>
            <w:tcW w:w="533" w:type="dxa"/>
            <w:gridSpan w:val="3"/>
          </w:tcPr>
          <w:p w14:paraId="66C3E192" w14:textId="77777777" w:rsidR="00B71B9A" w:rsidRPr="003917C6" w:rsidRDefault="00B71B9A" w:rsidP="00C84975">
            <w:pPr>
              <w:pStyle w:val="acctfourfigures"/>
              <w:shd w:val="clear" w:color="auto" w:fill="FFFFFF"/>
              <w:spacing w:line="240" w:lineRule="auto"/>
              <w:rPr>
                <w:rFonts w:cs="Times New Roman"/>
                <w:b/>
                <w:bCs/>
                <w:szCs w:val="22"/>
              </w:rPr>
            </w:pPr>
          </w:p>
        </w:tc>
        <w:tc>
          <w:tcPr>
            <w:tcW w:w="1134" w:type="dxa"/>
            <w:gridSpan w:val="3"/>
            <w:tcBorders>
              <w:bottom w:val="single" w:sz="4" w:space="0" w:color="auto"/>
            </w:tcBorders>
          </w:tcPr>
          <w:p w14:paraId="03B19CD2"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b/>
                <w:bCs/>
                <w:szCs w:val="22"/>
              </w:rPr>
            </w:pPr>
            <w:r w:rsidRPr="003917C6">
              <w:rPr>
                <w:rFonts w:cs="Times New Roman"/>
                <w:b/>
                <w:bCs/>
                <w:szCs w:val="22"/>
              </w:rPr>
              <w:t>-</w:t>
            </w:r>
          </w:p>
        </w:tc>
        <w:tc>
          <w:tcPr>
            <w:tcW w:w="186" w:type="dxa"/>
            <w:gridSpan w:val="2"/>
          </w:tcPr>
          <w:p w14:paraId="4FD9E4A7" w14:textId="77777777" w:rsidR="00B71B9A" w:rsidRPr="003917C6" w:rsidRDefault="00B71B9A" w:rsidP="00C84975">
            <w:pPr>
              <w:pStyle w:val="acctfourfigures"/>
              <w:shd w:val="clear" w:color="auto" w:fill="FFFFFF"/>
              <w:spacing w:line="240" w:lineRule="auto"/>
              <w:rPr>
                <w:rFonts w:cs="Times New Roman"/>
                <w:b/>
                <w:bCs/>
                <w:szCs w:val="22"/>
              </w:rPr>
            </w:pPr>
          </w:p>
        </w:tc>
        <w:tc>
          <w:tcPr>
            <w:tcW w:w="1177" w:type="dxa"/>
            <w:gridSpan w:val="2"/>
            <w:tcBorders>
              <w:bottom w:val="single" w:sz="4" w:space="0" w:color="auto"/>
            </w:tcBorders>
          </w:tcPr>
          <w:p w14:paraId="7525B5A1" w14:textId="77777777" w:rsidR="00B71B9A" w:rsidRPr="003917C6" w:rsidRDefault="00B71B9A" w:rsidP="00C84975">
            <w:pPr>
              <w:pStyle w:val="acctfourfigures"/>
              <w:shd w:val="clear" w:color="auto" w:fill="FFFFFF"/>
              <w:tabs>
                <w:tab w:val="clear" w:pos="765"/>
                <w:tab w:val="decimal" w:pos="882"/>
              </w:tabs>
              <w:spacing w:line="240" w:lineRule="auto"/>
              <w:rPr>
                <w:rFonts w:cs="Times New Roman"/>
                <w:b/>
                <w:bCs/>
                <w:szCs w:val="22"/>
              </w:rPr>
            </w:pPr>
            <w:r w:rsidRPr="003917C6">
              <w:rPr>
                <w:rFonts w:cs="Times New Roman"/>
                <w:b/>
                <w:bCs/>
                <w:szCs w:val="22"/>
              </w:rPr>
              <w:t>-</w:t>
            </w:r>
          </w:p>
        </w:tc>
        <w:tc>
          <w:tcPr>
            <w:tcW w:w="187" w:type="dxa"/>
          </w:tcPr>
          <w:p w14:paraId="42B5CEF5" w14:textId="77777777" w:rsidR="00B71B9A" w:rsidRPr="003917C6" w:rsidRDefault="00B71B9A" w:rsidP="00C84975">
            <w:pPr>
              <w:pStyle w:val="acctfourfigures"/>
              <w:shd w:val="clear" w:color="auto" w:fill="FFFFFF"/>
              <w:spacing w:line="240" w:lineRule="auto"/>
              <w:rPr>
                <w:rFonts w:cs="Times New Roman"/>
                <w:b/>
                <w:bCs/>
                <w:szCs w:val="22"/>
              </w:rPr>
            </w:pPr>
          </w:p>
        </w:tc>
        <w:tc>
          <w:tcPr>
            <w:tcW w:w="1197" w:type="dxa"/>
            <w:gridSpan w:val="2"/>
            <w:tcBorders>
              <w:bottom w:val="single" w:sz="4" w:space="0" w:color="auto"/>
            </w:tcBorders>
            <w:shd w:val="clear" w:color="auto" w:fill="auto"/>
          </w:tcPr>
          <w:p w14:paraId="53D17561" w14:textId="094515D2" w:rsidR="00B71B9A" w:rsidRPr="003917C6" w:rsidRDefault="001431A6" w:rsidP="00C84975">
            <w:pPr>
              <w:pStyle w:val="acctfourfigures"/>
              <w:shd w:val="clear" w:color="auto" w:fill="FFFFFF"/>
              <w:tabs>
                <w:tab w:val="clear" w:pos="765"/>
                <w:tab w:val="decimal" w:pos="882"/>
              </w:tabs>
              <w:spacing w:line="240" w:lineRule="auto"/>
              <w:rPr>
                <w:rFonts w:cs="Times New Roman"/>
                <w:szCs w:val="22"/>
              </w:rPr>
            </w:pPr>
            <w:r w:rsidRPr="003917C6">
              <w:rPr>
                <w:rFonts w:cs="Times New Roman"/>
                <w:szCs w:val="22"/>
              </w:rPr>
              <w:t>4</w:t>
            </w:r>
          </w:p>
        </w:tc>
        <w:tc>
          <w:tcPr>
            <w:tcW w:w="187" w:type="dxa"/>
            <w:gridSpan w:val="4"/>
            <w:shd w:val="clear" w:color="auto" w:fill="auto"/>
          </w:tcPr>
          <w:p w14:paraId="2590E50E" w14:textId="77777777" w:rsidR="00B71B9A" w:rsidRPr="003917C6" w:rsidRDefault="00B71B9A" w:rsidP="00C84975">
            <w:pPr>
              <w:pStyle w:val="BodyText"/>
              <w:shd w:val="clear" w:color="auto" w:fill="FFFFFF"/>
              <w:tabs>
                <w:tab w:val="decimal" w:pos="776"/>
              </w:tabs>
              <w:spacing w:after="0"/>
              <w:ind w:left="-108" w:right="-131"/>
              <w:rPr>
                <w:rFonts w:ascii="Times New Roman" w:hAnsi="Times New Roman" w:cs="Times New Roman"/>
                <w:sz w:val="22"/>
                <w:szCs w:val="22"/>
              </w:rPr>
            </w:pPr>
          </w:p>
        </w:tc>
        <w:tc>
          <w:tcPr>
            <w:tcW w:w="1343" w:type="dxa"/>
            <w:gridSpan w:val="2"/>
            <w:tcBorders>
              <w:bottom w:val="single" w:sz="4" w:space="0" w:color="auto"/>
            </w:tcBorders>
            <w:shd w:val="clear" w:color="auto" w:fill="auto"/>
          </w:tcPr>
          <w:p w14:paraId="42B00342" w14:textId="3A62E08C" w:rsidR="00B71B9A" w:rsidRPr="003917C6" w:rsidRDefault="001431A6" w:rsidP="00C84975">
            <w:pPr>
              <w:pStyle w:val="BodyText"/>
              <w:shd w:val="clear" w:color="auto" w:fill="FFFFFF"/>
              <w:tabs>
                <w:tab w:val="decimal" w:pos="919"/>
              </w:tabs>
              <w:spacing w:after="0"/>
              <w:ind w:left="-108" w:right="29"/>
              <w:rPr>
                <w:rFonts w:ascii="Times New Roman" w:hAnsi="Times New Roman" w:cs="Times New Roman"/>
                <w:sz w:val="22"/>
                <w:szCs w:val="22"/>
              </w:rPr>
            </w:pPr>
            <w:r w:rsidRPr="003917C6">
              <w:rPr>
                <w:rFonts w:ascii="Times New Roman" w:hAnsi="Times New Roman" w:cs="Times New Roman"/>
                <w:sz w:val="22"/>
                <w:szCs w:val="22"/>
              </w:rPr>
              <w:t>4</w:t>
            </w:r>
          </w:p>
        </w:tc>
      </w:tr>
      <w:tr w:rsidR="001431A6" w:rsidRPr="003917C6" w14:paraId="29C32686" w14:textId="77777777" w:rsidTr="00AC7F84">
        <w:trPr>
          <w:gridAfter w:val="1"/>
          <w:wAfter w:w="11" w:type="dxa"/>
          <w:cantSplit/>
        </w:trPr>
        <w:tc>
          <w:tcPr>
            <w:tcW w:w="3578" w:type="dxa"/>
            <w:vAlign w:val="bottom"/>
          </w:tcPr>
          <w:p w14:paraId="65E75F54" w14:textId="2F754AE1" w:rsidR="001431A6" w:rsidRPr="003917C6" w:rsidRDefault="001431A6" w:rsidP="00C84975">
            <w:pPr>
              <w:pStyle w:val="acctfourfigures"/>
              <w:shd w:val="clear" w:color="auto" w:fill="FFFFFF"/>
              <w:tabs>
                <w:tab w:val="clear" w:pos="765"/>
                <w:tab w:val="decimal" w:pos="567"/>
              </w:tabs>
              <w:spacing w:line="240" w:lineRule="auto"/>
              <w:rPr>
                <w:rFonts w:cs="Times New Roman"/>
                <w:b/>
                <w:bCs/>
                <w:szCs w:val="22"/>
              </w:rPr>
            </w:pPr>
            <w:r w:rsidRPr="003917C6">
              <w:rPr>
                <w:rFonts w:cs="Times New Roman"/>
                <w:b/>
                <w:bCs/>
                <w:szCs w:val="22"/>
              </w:rPr>
              <w:t>Total</w:t>
            </w:r>
          </w:p>
        </w:tc>
        <w:tc>
          <w:tcPr>
            <w:tcW w:w="533" w:type="dxa"/>
            <w:gridSpan w:val="3"/>
          </w:tcPr>
          <w:p w14:paraId="78411778" w14:textId="77777777" w:rsidR="001431A6" w:rsidRPr="003917C6" w:rsidRDefault="001431A6" w:rsidP="00C84975">
            <w:pPr>
              <w:pStyle w:val="acctfourfigures"/>
              <w:shd w:val="clear" w:color="auto" w:fill="FFFFFF"/>
              <w:spacing w:line="240" w:lineRule="auto"/>
              <w:rPr>
                <w:rFonts w:cs="Times New Roman"/>
                <w:b/>
                <w:bCs/>
                <w:szCs w:val="22"/>
              </w:rPr>
            </w:pPr>
          </w:p>
        </w:tc>
        <w:tc>
          <w:tcPr>
            <w:tcW w:w="1134" w:type="dxa"/>
            <w:gridSpan w:val="3"/>
            <w:tcBorders>
              <w:bottom w:val="single" w:sz="4" w:space="0" w:color="auto"/>
            </w:tcBorders>
          </w:tcPr>
          <w:p w14:paraId="742E3D64" w14:textId="7E4D2ABB" w:rsidR="001431A6" w:rsidRPr="003917C6" w:rsidRDefault="001431A6" w:rsidP="00C84975">
            <w:pPr>
              <w:pStyle w:val="acctfourfigures"/>
              <w:shd w:val="clear" w:color="auto" w:fill="FFFFFF"/>
              <w:tabs>
                <w:tab w:val="clear" w:pos="765"/>
                <w:tab w:val="decimal" w:pos="882"/>
              </w:tabs>
              <w:spacing w:line="240" w:lineRule="auto"/>
              <w:rPr>
                <w:rFonts w:cs="Times New Roman"/>
                <w:b/>
                <w:bCs/>
                <w:szCs w:val="22"/>
              </w:rPr>
            </w:pPr>
            <w:r w:rsidRPr="003917C6">
              <w:rPr>
                <w:rFonts w:cs="Times New Roman"/>
                <w:b/>
                <w:bCs/>
                <w:szCs w:val="22"/>
              </w:rPr>
              <w:t>-</w:t>
            </w:r>
          </w:p>
        </w:tc>
        <w:tc>
          <w:tcPr>
            <w:tcW w:w="186" w:type="dxa"/>
            <w:gridSpan w:val="2"/>
          </w:tcPr>
          <w:p w14:paraId="2CF62DA0" w14:textId="77777777" w:rsidR="001431A6" w:rsidRPr="003917C6" w:rsidRDefault="001431A6" w:rsidP="00C84975">
            <w:pPr>
              <w:pStyle w:val="acctfourfigures"/>
              <w:shd w:val="clear" w:color="auto" w:fill="FFFFFF"/>
              <w:spacing w:line="240" w:lineRule="auto"/>
              <w:rPr>
                <w:rFonts w:cs="Times New Roman"/>
                <w:b/>
                <w:bCs/>
                <w:szCs w:val="22"/>
              </w:rPr>
            </w:pPr>
          </w:p>
        </w:tc>
        <w:tc>
          <w:tcPr>
            <w:tcW w:w="1177" w:type="dxa"/>
            <w:gridSpan w:val="2"/>
            <w:tcBorders>
              <w:bottom w:val="single" w:sz="4" w:space="0" w:color="auto"/>
            </w:tcBorders>
          </w:tcPr>
          <w:p w14:paraId="7B41162F" w14:textId="716D39E6" w:rsidR="001431A6" w:rsidRPr="003917C6" w:rsidRDefault="001431A6" w:rsidP="00C84975">
            <w:pPr>
              <w:pStyle w:val="acctfourfigures"/>
              <w:shd w:val="clear" w:color="auto" w:fill="FFFFFF"/>
              <w:tabs>
                <w:tab w:val="clear" w:pos="765"/>
                <w:tab w:val="decimal" w:pos="882"/>
              </w:tabs>
              <w:spacing w:line="240" w:lineRule="auto"/>
              <w:rPr>
                <w:rFonts w:cs="Times New Roman"/>
                <w:b/>
                <w:bCs/>
                <w:szCs w:val="22"/>
              </w:rPr>
            </w:pPr>
            <w:r w:rsidRPr="003917C6">
              <w:rPr>
                <w:rFonts w:cs="Times New Roman"/>
                <w:b/>
                <w:bCs/>
                <w:szCs w:val="22"/>
              </w:rPr>
              <w:t>-</w:t>
            </w:r>
          </w:p>
        </w:tc>
        <w:tc>
          <w:tcPr>
            <w:tcW w:w="187" w:type="dxa"/>
          </w:tcPr>
          <w:p w14:paraId="0AFCF8B9" w14:textId="77777777" w:rsidR="001431A6" w:rsidRPr="003917C6" w:rsidRDefault="001431A6" w:rsidP="00C84975">
            <w:pPr>
              <w:pStyle w:val="acctfourfigures"/>
              <w:shd w:val="clear" w:color="auto" w:fill="FFFFFF"/>
              <w:spacing w:line="240" w:lineRule="auto"/>
              <w:rPr>
                <w:rFonts w:cs="Times New Roman"/>
                <w:b/>
                <w:bCs/>
                <w:szCs w:val="22"/>
              </w:rPr>
            </w:pPr>
          </w:p>
        </w:tc>
        <w:tc>
          <w:tcPr>
            <w:tcW w:w="1197" w:type="dxa"/>
            <w:gridSpan w:val="2"/>
            <w:tcBorders>
              <w:bottom w:val="single" w:sz="4" w:space="0" w:color="auto"/>
            </w:tcBorders>
            <w:shd w:val="clear" w:color="auto" w:fill="auto"/>
          </w:tcPr>
          <w:p w14:paraId="25DE7733" w14:textId="44E4179D" w:rsidR="001431A6" w:rsidRPr="003917C6" w:rsidRDefault="001431A6" w:rsidP="00C84975">
            <w:pPr>
              <w:pStyle w:val="acctfourfigures"/>
              <w:shd w:val="clear" w:color="auto" w:fill="FFFFFF"/>
              <w:tabs>
                <w:tab w:val="clear" w:pos="765"/>
                <w:tab w:val="decimal" w:pos="882"/>
              </w:tabs>
              <w:spacing w:line="240" w:lineRule="auto"/>
              <w:rPr>
                <w:rFonts w:cs="Times New Roman"/>
                <w:b/>
                <w:bCs/>
                <w:szCs w:val="22"/>
                <w:lang w:val="en-US"/>
              </w:rPr>
            </w:pPr>
            <w:r w:rsidRPr="003917C6">
              <w:rPr>
                <w:rFonts w:cs="Times New Roman"/>
                <w:b/>
                <w:bCs/>
                <w:szCs w:val="22"/>
                <w:lang w:val="en-US"/>
              </w:rPr>
              <w:t>4</w:t>
            </w:r>
          </w:p>
        </w:tc>
        <w:tc>
          <w:tcPr>
            <w:tcW w:w="187" w:type="dxa"/>
            <w:gridSpan w:val="4"/>
            <w:shd w:val="clear" w:color="auto" w:fill="auto"/>
          </w:tcPr>
          <w:p w14:paraId="628F9686" w14:textId="77777777" w:rsidR="001431A6" w:rsidRPr="003917C6" w:rsidRDefault="001431A6" w:rsidP="00C84975">
            <w:pPr>
              <w:pStyle w:val="BodyText"/>
              <w:shd w:val="clear" w:color="auto" w:fill="FFFFFF"/>
              <w:tabs>
                <w:tab w:val="decimal" w:pos="776"/>
              </w:tabs>
              <w:spacing w:after="0"/>
              <w:ind w:left="-108" w:right="-131"/>
              <w:rPr>
                <w:rFonts w:ascii="Times New Roman" w:hAnsi="Times New Roman" w:cs="Times New Roman"/>
                <w:b/>
                <w:bCs/>
                <w:sz w:val="22"/>
                <w:szCs w:val="22"/>
              </w:rPr>
            </w:pPr>
          </w:p>
        </w:tc>
        <w:tc>
          <w:tcPr>
            <w:tcW w:w="1343" w:type="dxa"/>
            <w:gridSpan w:val="2"/>
            <w:tcBorders>
              <w:bottom w:val="single" w:sz="4" w:space="0" w:color="auto"/>
            </w:tcBorders>
            <w:shd w:val="clear" w:color="auto" w:fill="auto"/>
          </w:tcPr>
          <w:p w14:paraId="398E78F5" w14:textId="086E4476" w:rsidR="001431A6" w:rsidRPr="003917C6" w:rsidRDefault="001431A6" w:rsidP="00C84975">
            <w:pPr>
              <w:pStyle w:val="BodyText"/>
              <w:shd w:val="clear" w:color="auto" w:fill="FFFFFF"/>
              <w:tabs>
                <w:tab w:val="decimal" w:pos="919"/>
              </w:tabs>
              <w:spacing w:after="0"/>
              <w:ind w:left="-108" w:right="29"/>
              <w:rPr>
                <w:rFonts w:ascii="Times New Roman" w:hAnsi="Times New Roman" w:cs="Times New Roman"/>
                <w:b/>
                <w:bCs/>
                <w:sz w:val="22"/>
                <w:szCs w:val="22"/>
              </w:rPr>
            </w:pPr>
            <w:r w:rsidRPr="003917C6">
              <w:rPr>
                <w:rFonts w:ascii="Times New Roman" w:hAnsi="Times New Roman" w:cs="Times New Roman"/>
                <w:b/>
                <w:bCs/>
                <w:sz w:val="22"/>
                <w:szCs w:val="22"/>
              </w:rPr>
              <w:t>4</w:t>
            </w:r>
          </w:p>
        </w:tc>
      </w:tr>
      <w:tr w:rsidR="00797016" w:rsidRPr="003917C6" w14:paraId="65704373" w14:textId="77777777" w:rsidTr="00797016">
        <w:trPr>
          <w:cantSplit/>
        </w:trPr>
        <w:tc>
          <w:tcPr>
            <w:tcW w:w="3729" w:type="dxa"/>
            <w:gridSpan w:val="3"/>
          </w:tcPr>
          <w:p w14:paraId="1094B91F" w14:textId="77777777" w:rsidR="00797016" w:rsidRPr="003917C6" w:rsidRDefault="00797016" w:rsidP="00C84975">
            <w:pPr>
              <w:tabs>
                <w:tab w:val="decimal" w:pos="765"/>
              </w:tabs>
              <w:rPr>
                <w:rFonts w:hAnsi="Times New Roman" w:cs="Times New Roman"/>
                <w:b/>
                <w:bCs/>
                <w:sz w:val="18"/>
                <w:szCs w:val="16"/>
                <w:lang w:val="en-GB" w:bidi="ar-SA"/>
              </w:rPr>
            </w:pPr>
          </w:p>
        </w:tc>
        <w:tc>
          <w:tcPr>
            <w:tcW w:w="382" w:type="dxa"/>
            <w:vAlign w:val="bottom"/>
          </w:tcPr>
          <w:p w14:paraId="348E8832" w14:textId="77777777" w:rsidR="00797016" w:rsidRPr="003917C6" w:rsidRDefault="00797016" w:rsidP="00C84975">
            <w:pPr>
              <w:pStyle w:val="acctfourfigures"/>
              <w:shd w:val="clear" w:color="auto" w:fill="FFFFFF"/>
              <w:spacing w:line="240" w:lineRule="auto"/>
              <w:rPr>
                <w:rFonts w:cs="Times New Roman"/>
                <w:b/>
                <w:bCs/>
                <w:sz w:val="18"/>
                <w:szCs w:val="16"/>
              </w:rPr>
            </w:pPr>
          </w:p>
        </w:tc>
        <w:tc>
          <w:tcPr>
            <w:tcW w:w="1134" w:type="dxa"/>
            <w:gridSpan w:val="3"/>
          </w:tcPr>
          <w:p w14:paraId="5B0BA6E7" w14:textId="77777777" w:rsidR="00797016" w:rsidRPr="003917C6" w:rsidRDefault="00797016" w:rsidP="00C84975">
            <w:pPr>
              <w:pStyle w:val="BodyText"/>
              <w:shd w:val="clear" w:color="auto" w:fill="FFFFFF"/>
              <w:tabs>
                <w:tab w:val="decimal" w:pos="866"/>
              </w:tabs>
              <w:spacing w:after="0"/>
              <w:ind w:left="-108" w:right="80"/>
              <w:rPr>
                <w:rFonts w:ascii="Times New Roman" w:hAnsi="Times New Roman" w:cs="Times New Roman"/>
                <w:b/>
                <w:bCs/>
                <w:sz w:val="18"/>
                <w:szCs w:val="16"/>
                <w:lang w:val="en-GB"/>
              </w:rPr>
            </w:pPr>
          </w:p>
        </w:tc>
        <w:tc>
          <w:tcPr>
            <w:tcW w:w="186" w:type="dxa"/>
            <w:gridSpan w:val="2"/>
          </w:tcPr>
          <w:p w14:paraId="690EC35B" w14:textId="77777777" w:rsidR="00797016" w:rsidRPr="003917C6" w:rsidRDefault="00797016" w:rsidP="00C84975">
            <w:pPr>
              <w:pStyle w:val="BodyText"/>
              <w:shd w:val="clear" w:color="auto" w:fill="FFFFFF"/>
              <w:tabs>
                <w:tab w:val="decimal" w:pos="866"/>
              </w:tabs>
              <w:spacing w:after="0"/>
              <w:ind w:left="-108" w:right="80"/>
              <w:rPr>
                <w:rFonts w:ascii="Times New Roman" w:hAnsi="Times New Roman" w:cs="Times New Roman"/>
                <w:b/>
                <w:bCs/>
                <w:sz w:val="18"/>
                <w:szCs w:val="16"/>
              </w:rPr>
            </w:pPr>
          </w:p>
        </w:tc>
        <w:tc>
          <w:tcPr>
            <w:tcW w:w="1177" w:type="dxa"/>
            <w:gridSpan w:val="2"/>
          </w:tcPr>
          <w:p w14:paraId="76697949" w14:textId="77777777" w:rsidR="00797016" w:rsidRPr="003917C6" w:rsidRDefault="00797016" w:rsidP="00C84975">
            <w:pPr>
              <w:pStyle w:val="BodyText"/>
              <w:shd w:val="clear" w:color="auto" w:fill="FFFFFF"/>
              <w:tabs>
                <w:tab w:val="decimal" w:pos="866"/>
              </w:tabs>
              <w:spacing w:after="0"/>
              <w:ind w:left="-108" w:right="80"/>
              <w:rPr>
                <w:rFonts w:ascii="Times New Roman" w:hAnsi="Times New Roman" w:cs="Times New Roman"/>
                <w:b/>
                <w:bCs/>
                <w:sz w:val="18"/>
                <w:szCs w:val="16"/>
              </w:rPr>
            </w:pPr>
          </w:p>
        </w:tc>
        <w:tc>
          <w:tcPr>
            <w:tcW w:w="187" w:type="dxa"/>
          </w:tcPr>
          <w:p w14:paraId="475ECFB1" w14:textId="77777777" w:rsidR="00797016" w:rsidRPr="003917C6" w:rsidRDefault="00797016" w:rsidP="00C84975">
            <w:pPr>
              <w:pStyle w:val="BodyText"/>
              <w:shd w:val="clear" w:color="auto" w:fill="FFFFFF"/>
              <w:tabs>
                <w:tab w:val="decimal" w:pos="866"/>
              </w:tabs>
              <w:spacing w:after="0"/>
              <w:ind w:left="-108" w:right="80"/>
              <w:rPr>
                <w:rFonts w:ascii="Times New Roman" w:hAnsi="Times New Roman" w:cs="Times New Roman"/>
                <w:b/>
                <w:bCs/>
                <w:sz w:val="18"/>
                <w:szCs w:val="16"/>
              </w:rPr>
            </w:pPr>
          </w:p>
        </w:tc>
        <w:tc>
          <w:tcPr>
            <w:tcW w:w="1208" w:type="dxa"/>
            <w:gridSpan w:val="3"/>
          </w:tcPr>
          <w:p w14:paraId="1B52A1FA" w14:textId="77777777" w:rsidR="00797016" w:rsidRPr="003917C6" w:rsidRDefault="00797016" w:rsidP="00C84975">
            <w:pPr>
              <w:pStyle w:val="BodyText"/>
              <w:shd w:val="clear" w:color="auto" w:fill="FFFFFF"/>
              <w:tabs>
                <w:tab w:val="decimal" w:pos="866"/>
              </w:tabs>
              <w:spacing w:after="0"/>
              <w:ind w:left="-108" w:right="80"/>
              <w:rPr>
                <w:rFonts w:ascii="Times New Roman" w:hAnsi="Times New Roman" w:cs="Times New Roman"/>
                <w:b/>
                <w:bCs/>
                <w:sz w:val="18"/>
                <w:szCs w:val="16"/>
              </w:rPr>
            </w:pPr>
          </w:p>
        </w:tc>
        <w:tc>
          <w:tcPr>
            <w:tcW w:w="187" w:type="dxa"/>
            <w:gridSpan w:val="4"/>
          </w:tcPr>
          <w:p w14:paraId="4C1CC425" w14:textId="77777777" w:rsidR="00797016" w:rsidRPr="003917C6" w:rsidRDefault="00797016" w:rsidP="00C84975">
            <w:pPr>
              <w:pStyle w:val="acctfourfigures"/>
              <w:shd w:val="clear" w:color="auto" w:fill="FFFFFF"/>
              <w:spacing w:line="240" w:lineRule="auto"/>
              <w:rPr>
                <w:rFonts w:cs="Times New Roman"/>
                <w:b/>
                <w:bCs/>
                <w:sz w:val="18"/>
                <w:szCs w:val="16"/>
              </w:rPr>
            </w:pPr>
          </w:p>
        </w:tc>
        <w:tc>
          <w:tcPr>
            <w:tcW w:w="1343" w:type="dxa"/>
            <w:gridSpan w:val="2"/>
          </w:tcPr>
          <w:p w14:paraId="069D8E7F" w14:textId="77777777" w:rsidR="00797016" w:rsidRPr="003917C6" w:rsidRDefault="00797016" w:rsidP="00C84975">
            <w:pPr>
              <w:pStyle w:val="BodyText"/>
              <w:shd w:val="clear" w:color="auto" w:fill="FFFFFF"/>
              <w:tabs>
                <w:tab w:val="decimal" w:pos="818"/>
                <w:tab w:val="decimal" w:pos="866"/>
              </w:tabs>
              <w:spacing w:after="0"/>
              <w:ind w:left="-108" w:right="80"/>
              <w:jc w:val="both"/>
              <w:rPr>
                <w:rFonts w:ascii="Times New Roman" w:hAnsi="Times New Roman" w:cs="Times New Roman"/>
                <w:b/>
                <w:bCs/>
                <w:sz w:val="18"/>
                <w:szCs w:val="16"/>
              </w:rPr>
            </w:pPr>
          </w:p>
        </w:tc>
      </w:tr>
      <w:tr w:rsidR="009A4318" w:rsidRPr="003917C6" w14:paraId="712806B9" w14:textId="77777777" w:rsidTr="00C843BF">
        <w:trPr>
          <w:cantSplit/>
        </w:trPr>
        <w:tc>
          <w:tcPr>
            <w:tcW w:w="3729" w:type="dxa"/>
            <w:gridSpan w:val="3"/>
          </w:tcPr>
          <w:p w14:paraId="450B5BE0" w14:textId="77777777" w:rsidR="009A4318" w:rsidRPr="003917C6" w:rsidRDefault="009A4318" w:rsidP="00C84975">
            <w:pPr>
              <w:pStyle w:val="acctfourfigures"/>
              <w:shd w:val="clear" w:color="auto" w:fill="FFFFFF"/>
              <w:spacing w:line="240" w:lineRule="auto"/>
              <w:rPr>
                <w:rFonts w:cs="Times New Roman"/>
                <w:b/>
                <w:bCs/>
                <w:szCs w:val="22"/>
              </w:rPr>
            </w:pPr>
            <w:r w:rsidRPr="003917C6">
              <w:rPr>
                <w:rFonts w:cs="Times New Roman"/>
                <w:b/>
                <w:bCs/>
                <w:szCs w:val="22"/>
              </w:rPr>
              <w:t xml:space="preserve">Received in advance </w:t>
            </w:r>
          </w:p>
        </w:tc>
        <w:tc>
          <w:tcPr>
            <w:tcW w:w="382" w:type="dxa"/>
          </w:tcPr>
          <w:p w14:paraId="5FD06DC6" w14:textId="77777777" w:rsidR="009A4318" w:rsidRPr="003917C6" w:rsidRDefault="009A4318"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34" w:type="dxa"/>
            <w:gridSpan w:val="3"/>
          </w:tcPr>
          <w:p w14:paraId="5A10371E" w14:textId="77777777" w:rsidR="009A4318" w:rsidRPr="003917C6" w:rsidRDefault="009A4318" w:rsidP="00C84975">
            <w:pPr>
              <w:pStyle w:val="acctfourfigures"/>
              <w:shd w:val="clear" w:color="auto" w:fill="FFFFFF"/>
              <w:tabs>
                <w:tab w:val="clear" w:pos="765"/>
                <w:tab w:val="decimal" w:pos="1001"/>
              </w:tabs>
              <w:spacing w:line="240" w:lineRule="auto"/>
              <w:rPr>
                <w:rFonts w:cs="Times New Roman"/>
                <w:b/>
                <w:bCs/>
                <w:szCs w:val="22"/>
              </w:rPr>
            </w:pPr>
          </w:p>
        </w:tc>
        <w:tc>
          <w:tcPr>
            <w:tcW w:w="186" w:type="dxa"/>
            <w:gridSpan w:val="2"/>
          </w:tcPr>
          <w:p w14:paraId="3B1F7335" w14:textId="77777777" w:rsidR="009A4318" w:rsidRPr="003917C6" w:rsidRDefault="009A4318"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7" w:type="dxa"/>
            <w:gridSpan w:val="2"/>
          </w:tcPr>
          <w:p w14:paraId="40939504" w14:textId="77777777" w:rsidR="009A4318" w:rsidRPr="003917C6" w:rsidRDefault="009A4318"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395" w:type="dxa"/>
            <w:gridSpan w:val="4"/>
          </w:tcPr>
          <w:p w14:paraId="41301B74" w14:textId="77777777" w:rsidR="009A4318" w:rsidRPr="003917C6" w:rsidRDefault="009A4318" w:rsidP="00C84975">
            <w:pPr>
              <w:pStyle w:val="acctfourfigures"/>
              <w:shd w:val="clear" w:color="auto" w:fill="FFFFFF"/>
              <w:spacing w:line="240" w:lineRule="auto"/>
              <w:rPr>
                <w:rFonts w:cs="Times New Roman"/>
                <w:b/>
                <w:bCs/>
                <w:szCs w:val="22"/>
              </w:rPr>
            </w:pPr>
          </w:p>
        </w:tc>
        <w:tc>
          <w:tcPr>
            <w:tcW w:w="187" w:type="dxa"/>
            <w:gridSpan w:val="4"/>
          </w:tcPr>
          <w:p w14:paraId="6D9A0DF9" w14:textId="77777777" w:rsidR="009A4318" w:rsidRPr="003917C6" w:rsidRDefault="009A4318" w:rsidP="00C84975">
            <w:pPr>
              <w:pStyle w:val="acctfourfigures"/>
              <w:shd w:val="clear" w:color="auto" w:fill="FFFFFF"/>
              <w:tabs>
                <w:tab w:val="clear" w:pos="765"/>
                <w:tab w:val="decimal" w:pos="884"/>
              </w:tabs>
              <w:spacing w:line="240" w:lineRule="auto"/>
              <w:rPr>
                <w:rFonts w:cs="Times New Roman"/>
                <w:b/>
                <w:bCs/>
                <w:szCs w:val="22"/>
              </w:rPr>
            </w:pPr>
          </w:p>
        </w:tc>
        <w:tc>
          <w:tcPr>
            <w:tcW w:w="1343" w:type="dxa"/>
            <w:gridSpan w:val="2"/>
          </w:tcPr>
          <w:p w14:paraId="4A170BAF" w14:textId="77777777" w:rsidR="009A4318" w:rsidRPr="003917C6" w:rsidRDefault="009A4318" w:rsidP="00C84975">
            <w:pPr>
              <w:pStyle w:val="acctfourfigures"/>
              <w:shd w:val="clear" w:color="auto" w:fill="FFFFFF"/>
              <w:spacing w:line="240" w:lineRule="auto"/>
              <w:rPr>
                <w:rFonts w:cs="Times New Roman"/>
                <w:b/>
                <w:bCs/>
                <w:szCs w:val="22"/>
              </w:rPr>
            </w:pPr>
          </w:p>
        </w:tc>
      </w:tr>
      <w:tr w:rsidR="009A4318" w:rsidRPr="003917C6" w14:paraId="1A59079A" w14:textId="77777777" w:rsidTr="00AC7F84">
        <w:trPr>
          <w:cantSplit/>
        </w:trPr>
        <w:tc>
          <w:tcPr>
            <w:tcW w:w="3729" w:type="dxa"/>
            <w:gridSpan w:val="3"/>
          </w:tcPr>
          <w:p w14:paraId="2796D25B" w14:textId="77777777" w:rsidR="009A4318" w:rsidRPr="003917C6" w:rsidRDefault="009A4318" w:rsidP="00C84975">
            <w:pPr>
              <w:pStyle w:val="acctfourfigures"/>
              <w:shd w:val="clear" w:color="auto" w:fill="FFFFFF"/>
              <w:tabs>
                <w:tab w:val="clear" w:pos="765"/>
                <w:tab w:val="decimal" w:pos="521"/>
              </w:tabs>
              <w:spacing w:line="240" w:lineRule="auto"/>
              <w:rPr>
                <w:rFonts w:cs="Times New Roman"/>
                <w:b/>
                <w:bCs/>
                <w:szCs w:val="22"/>
              </w:rPr>
            </w:pPr>
            <w:r w:rsidRPr="003917C6">
              <w:rPr>
                <w:rFonts w:cs="Times New Roman"/>
                <w:b/>
                <w:bCs/>
                <w:szCs w:val="22"/>
              </w:rPr>
              <w:t>Other related party</w:t>
            </w:r>
          </w:p>
        </w:tc>
        <w:tc>
          <w:tcPr>
            <w:tcW w:w="382" w:type="dxa"/>
          </w:tcPr>
          <w:p w14:paraId="6010BD4E" w14:textId="77777777" w:rsidR="009A4318" w:rsidRPr="003917C6" w:rsidRDefault="009A4318"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34" w:type="dxa"/>
            <w:gridSpan w:val="3"/>
          </w:tcPr>
          <w:p w14:paraId="7D3B47C7" w14:textId="77777777" w:rsidR="009A4318" w:rsidRPr="003917C6" w:rsidRDefault="009A4318"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6" w:type="dxa"/>
            <w:gridSpan w:val="2"/>
          </w:tcPr>
          <w:p w14:paraId="663D9374" w14:textId="77777777" w:rsidR="009A4318" w:rsidRPr="003917C6" w:rsidRDefault="009A4318"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177" w:type="dxa"/>
            <w:gridSpan w:val="2"/>
          </w:tcPr>
          <w:p w14:paraId="634EB436" w14:textId="77777777" w:rsidR="009A4318" w:rsidRPr="003917C6" w:rsidRDefault="009A4318"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87" w:type="dxa"/>
          </w:tcPr>
          <w:p w14:paraId="5D646B1C" w14:textId="77777777" w:rsidR="009A4318" w:rsidRPr="003917C6" w:rsidRDefault="009A4318" w:rsidP="00C84975">
            <w:pPr>
              <w:pStyle w:val="acctfourfigures"/>
              <w:shd w:val="clear" w:color="auto" w:fill="FFFFFF"/>
              <w:tabs>
                <w:tab w:val="clear" w:pos="765"/>
                <w:tab w:val="decimal" w:pos="1001"/>
              </w:tabs>
              <w:spacing w:line="240" w:lineRule="auto"/>
              <w:rPr>
                <w:rFonts w:cs="Times New Roman"/>
                <w:b/>
                <w:bCs/>
                <w:szCs w:val="22"/>
                <w:lang w:val="en-AU"/>
              </w:rPr>
            </w:pPr>
          </w:p>
        </w:tc>
        <w:tc>
          <w:tcPr>
            <w:tcW w:w="1208" w:type="dxa"/>
            <w:gridSpan w:val="3"/>
          </w:tcPr>
          <w:p w14:paraId="706DF5CC" w14:textId="77777777" w:rsidR="009A4318" w:rsidRPr="003917C6" w:rsidRDefault="009A4318" w:rsidP="00C84975">
            <w:pPr>
              <w:pStyle w:val="acctfourfigures"/>
              <w:shd w:val="clear" w:color="auto" w:fill="FFFFFF"/>
              <w:spacing w:line="240" w:lineRule="auto"/>
              <w:rPr>
                <w:rFonts w:cs="Times New Roman"/>
                <w:b/>
                <w:bCs/>
                <w:szCs w:val="22"/>
              </w:rPr>
            </w:pPr>
          </w:p>
        </w:tc>
        <w:tc>
          <w:tcPr>
            <w:tcW w:w="187" w:type="dxa"/>
            <w:gridSpan w:val="4"/>
          </w:tcPr>
          <w:p w14:paraId="457B9124" w14:textId="77777777" w:rsidR="009A4318" w:rsidRPr="003917C6" w:rsidRDefault="009A4318" w:rsidP="00C84975">
            <w:pPr>
              <w:pStyle w:val="acctfourfigures"/>
              <w:shd w:val="clear" w:color="auto" w:fill="FFFFFF"/>
              <w:tabs>
                <w:tab w:val="clear" w:pos="765"/>
                <w:tab w:val="decimal" w:pos="884"/>
              </w:tabs>
              <w:spacing w:line="240" w:lineRule="auto"/>
              <w:rPr>
                <w:rFonts w:cs="Times New Roman"/>
                <w:b/>
                <w:bCs/>
                <w:szCs w:val="22"/>
              </w:rPr>
            </w:pPr>
          </w:p>
        </w:tc>
        <w:tc>
          <w:tcPr>
            <w:tcW w:w="1343" w:type="dxa"/>
            <w:gridSpan w:val="2"/>
          </w:tcPr>
          <w:p w14:paraId="307BD9A3" w14:textId="77777777" w:rsidR="009A4318" w:rsidRPr="003917C6" w:rsidRDefault="009A4318" w:rsidP="00C84975">
            <w:pPr>
              <w:pStyle w:val="acctfourfigures"/>
              <w:shd w:val="clear" w:color="auto" w:fill="FFFFFF"/>
              <w:spacing w:line="240" w:lineRule="auto"/>
              <w:rPr>
                <w:rFonts w:cs="Times New Roman"/>
                <w:b/>
                <w:bCs/>
                <w:szCs w:val="22"/>
              </w:rPr>
            </w:pPr>
          </w:p>
        </w:tc>
      </w:tr>
      <w:tr w:rsidR="009A4318" w:rsidRPr="003917C6" w14:paraId="1873EC0F" w14:textId="77777777" w:rsidTr="00AC7F84">
        <w:trPr>
          <w:cantSplit/>
          <w:trHeight w:val="263"/>
        </w:trPr>
        <w:tc>
          <w:tcPr>
            <w:tcW w:w="3729" w:type="dxa"/>
            <w:gridSpan w:val="3"/>
            <w:vAlign w:val="center"/>
          </w:tcPr>
          <w:p w14:paraId="64855A10" w14:textId="77777777" w:rsidR="009A4318" w:rsidRPr="003917C6" w:rsidRDefault="009A4318" w:rsidP="00B71B9A">
            <w:pPr>
              <w:pStyle w:val="acctfourfigures"/>
              <w:shd w:val="clear" w:color="auto" w:fill="FFFFFF"/>
              <w:tabs>
                <w:tab w:val="decimal" w:pos="567"/>
              </w:tabs>
              <w:spacing w:line="240" w:lineRule="auto"/>
              <w:rPr>
                <w:rFonts w:cs="Times New Roman"/>
                <w:szCs w:val="22"/>
              </w:rPr>
            </w:pPr>
            <w:proofErr w:type="spellStart"/>
            <w:r w:rsidRPr="003917C6">
              <w:rPr>
                <w:rFonts w:cs="Times New Roman"/>
                <w:szCs w:val="22"/>
              </w:rPr>
              <w:t>Mahachai</w:t>
            </w:r>
            <w:proofErr w:type="spellEnd"/>
            <w:r w:rsidRPr="003917C6">
              <w:rPr>
                <w:rFonts w:cs="Times New Roman"/>
                <w:szCs w:val="22"/>
              </w:rPr>
              <w:t xml:space="preserve"> Steel </w:t>
            </w:r>
            <w:proofErr w:type="spellStart"/>
            <w:r w:rsidRPr="003917C6">
              <w:rPr>
                <w:rFonts w:cs="Times New Roman"/>
                <w:szCs w:val="22"/>
              </w:rPr>
              <w:t>Center</w:t>
            </w:r>
            <w:proofErr w:type="spellEnd"/>
            <w:r w:rsidRPr="003917C6">
              <w:rPr>
                <w:rFonts w:cs="Times New Roman"/>
                <w:szCs w:val="22"/>
              </w:rPr>
              <w:t xml:space="preserve"> Co., Ltd.</w:t>
            </w:r>
          </w:p>
        </w:tc>
        <w:tc>
          <w:tcPr>
            <w:tcW w:w="382" w:type="dxa"/>
            <w:vAlign w:val="center"/>
          </w:tcPr>
          <w:p w14:paraId="6ADCFDB6" w14:textId="220A7A96" w:rsidR="009A4318" w:rsidRPr="003917C6" w:rsidRDefault="009A4318" w:rsidP="00801953">
            <w:pPr>
              <w:pStyle w:val="acctfourfigures"/>
              <w:shd w:val="clear" w:color="auto" w:fill="FFFFFF"/>
              <w:spacing w:line="240" w:lineRule="auto"/>
              <w:rPr>
                <w:rFonts w:cs="Times New Roman"/>
                <w:szCs w:val="22"/>
              </w:rPr>
            </w:pPr>
          </w:p>
        </w:tc>
        <w:tc>
          <w:tcPr>
            <w:tcW w:w="1134" w:type="dxa"/>
            <w:gridSpan w:val="3"/>
            <w:tcBorders>
              <w:bottom w:val="double" w:sz="4" w:space="0" w:color="auto"/>
            </w:tcBorders>
            <w:vAlign w:val="center"/>
          </w:tcPr>
          <w:p w14:paraId="3AFE3085" w14:textId="2838D055" w:rsidR="009A4318" w:rsidRPr="003917C6" w:rsidRDefault="009A4318"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3917C6">
              <w:rPr>
                <w:rFonts w:ascii="Times New Roman" w:hAnsi="Times New Roman" w:cs="Times New Roman"/>
                <w:b/>
                <w:bCs/>
                <w:sz w:val="22"/>
                <w:szCs w:val="22"/>
              </w:rPr>
              <w:t>81</w:t>
            </w:r>
          </w:p>
        </w:tc>
        <w:tc>
          <w:tcPr>
            <w:tcW w:w="186" w:type="dxa"/>
            <w:gridSpan w:val="2"/>
            <w:vAlign w:val="center"/>
          </w:tcPr>
          <w:p w14:paraId="44982C77" w14:textId="77777777" w:rsidR="009A4318" w:rsidRPr="003917C6" w:rsidRDefault="009A4318" w:rsidP="00C84975">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177" w:type="dxa"/>
            <w:gridSpan w:val="2"/>
            <w:tcBorders>
              <w:bottom w:val="double" w:sz="4" w:space="0" w:color="auto"/>
            </w:tcBorders>
            <w:vAlign w:val="center"/>
          </w:tcPr>
          <w:p w14:paraId="1CEEBC61" w14:textId="7408E7DA" w:rsidR="009A4318" w:rsidRPr="003917C6" w:rsidRDefault="009A4318"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lang w:val="en-GB"/>
              </w:rPr>
            </w:pPr>
            <w:r w:rsidRPr="003917C6">
              <w:rPr>
                <w:rFonts w:ascii="Times New Roman" w:hAnsi="Times New Roman" w:cs="Times New Roman"/>
                <w:b/>
                <w:bCs/>
                <w:sz w:val="22"/>
                <w:szCs w:val="22"/>
              </w:rPr>
              <w:t>81</w:t>
            </w:r>
          </w:p>
        </w:tc>
        <w:tc>
          <w:tcPr>
            <w:tcW w:w="187" w:type="dxa"/>
            <w:vAlign w:val="center"/>
          </w:tcPr>
          <w:p w14:paraId="0DBDA557" w14:textId="77777777" w:rsidR="009A4318" w:rsidRPr="003917C6" w:rsidRDefault="009A4318" w:rsidP="00C84975">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208" w:type="dxa"/>
            <w:gridSpan w:val="3"/>
            <w:tcBorders>
              <w:bottom w:val="double" w:sz="4" w:space="0" w:color="auto"/>
            </w:tcBorders>
            <w:vAlign w:val="center"/>
          </w:tcPr>
          <w:p w14:paraId="3F7CB4C0" w14:textId="2B8301F7" w:rsidR="009A4318" w:rsidRPr="003917C6" w:rsidRDefault="009A4318"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3917C6">
              <w:rPr>
                <w:rFonts w:ascii="Times New Roman" w:hAnsi="Times New Roman" w:cs="Times New Roman"/>
                <w:b/>
                <w:bCs/>
                <w:sz w:val="22"/>
                <w:szCs w:val="22"/>
              </w:rPr>
              <w:t>73</w:t>
            </w:r>
          </w:p>
        </w:tc>
        <w:tc>
          <w:tcPr>
            <w:tcW w:w="187" w:type="dxa"/>
            <w:gridSpan w:val="4"/>
            <w:vAlign w:val="center"/>
          </w:tcPr>
          <w:p w14:paraId="2E2F01CB" w14:textId="77777777" w:rsidR="009A4318" w:rsidRPr="003917C6" w:rsidRDefault="009A4318" w:rsidP="00C84975">
            <w:pPr>
              <w:pStyle w:val="BodyText"/>
              <w:shd w:val="clear" w:color="auto" w:fill="FFFFFF"/>
              <w:tabs>
                <w:tab w:val="decimal" w:pos="866"/>
              </w:tabs>
              <w:ind w:left="-108" w:right="80"/>
              <w:jc w:val="center"/>
              <w:rPr>
                <w:rFonts w:ascii="Times New Roman" w:hAnsi="Times New Roman" w:cs="Times New Roman"/>
                <w:b/>
                <w:bCs/>
                <w:sz w:val="22"/>
                <w:szCs w:val="22"/>
              </w:rPr>
            </w:pPr>
          </w:p>
        </w:tc>
        <w:tc>
          <w:tcPr>
            <w:tcW w:w="1343" w:type="dxa"/>
            <w:gridSpan w:val="2"/>
            <w:tcBorders>
              <w:bottom w:val="double" w:sz="4" w:space="0" w:color="auto"/>
            </w:tcBorders>
            <w:vAlign w:val="center"/>
          </w:tcPr>
          <w:p w14:paraId="5C648CA1" w14:textId="028751A6" w:rsidR="009A4318" w:rsidRPr="003917C6" w:rsidRDefault="009A4318" w:rsidP="00C84975">
            <w:pPr>
              <w:pStyle w:val="BodyText"/>
              <w:shd w:val="clear" w:color="auto" w:fill="FFFFFF"/>
              <w:tabs>
                <w:tab w:val="decimal" w:pos="866"/>
              </w:tabs>
              <w:spacing w:after="0"/>
              <w:ind w:left="-108" w:right="80"/>
              <w:jc w:val="center"/>
              <w:rPr>
                <w:rFonts w:ascii="Times New Roman" w:hAnsi="Times New Roman" w:cs="Times New Roman"/>
                <w:b/>
                <w:bCs/>
                <w:sz w:val="22"/>
                <w:szCs w:val="22"/>
              </w:rPr>
            </w:pPr>
            <w:r w:rsidRPr="003917C6">
              <w:rPr>
                <w:rFonts w:ascii="Times New Roman" w:hAnsi="Times New Roman" w:cs="Times New Roman"/>
                <w:b/>
                <w:bCs/>
                <w:sz w:val="22"/>
                <w:szCs w:val="22"/>
              </w:rPr>
              <w:t>73</w:t>
            </w:r>
          </w:p>
        </w:tc>
      </w:tr>
    </w:tbl>
    <w:p w14:paraId="3233C0AF" w14:textId="77777777" w:rsidR="00D51E03" w:rsidRPr="003917C6" w:rsidRDefault="00D51E03" w:rsidP="00A85CB9">
      <w:pPr>
        <w:shd w:val="clear" w:color="auto" w:fill="FFFFFF"/>
        <w:rPr>
          <w:rFonts w:hAnsi="Times New Roman" w:cs="Times New Roman"/>
          <w:sz w:val="22"/>
          <w:szCs w:val="22"/>
        </w:rPr>
      </w:pPr>
    </w:p>
    <w:p w14:paraId="0673CD20" w14:textId="77777777" w:rsidR="00E52FB3" w:rsidRPr="003917C6" w:rsidRDefault="00192A70" w:rsidP="00A85CB9">
      <w:pPr>
        <w:shd w:val="clear" w:color="auto" w:fill="FFFFFF"/>
        <w:rPr>
          <w:rFonts w:hAnsi="Times New Roman" w:cs="Times New Roman"/>
          <w:sz w:val="2"/>
          <w:szCs w:val="2"/>
        </w:rPr>
      </w:pPr>
      <w:r w:rsidRPr="003917C6">
        <w:rPr>
          <w:rFonts w:hAnsi="Times New Roman" w:cs="Times New Roman"/>
          <w:sz w:val="22"/>
          <w:szCs w:val="22"/>
        </w:rPr>
        <w:br w:type="page"/>
      </w:r>
    </w:p>
    <w:tbl>
      <w:tblPr>
        <w:tblW w:w="9419" w:type="dxa"/>
        <w:tblInd w:w="529" w:type="dxa"/>
        <w:tblLayout w:type="fixed"/>
        <w:tblCellMar>
          <w:left w:w="79" w:type="dxa"/>
          <w:right w:w="79" w:type="dxa"/>
        </w:tblCellMar>
        <w:tblLook w:val="0000" w:firstRow="0" w:lastRow="0" w:firstColumn="0" w:lastColumn="0" w:noHBand="0" w:noVBand="0"/>
      </w:tblPr>
      <w:tblGrid>
        <w:gridCol w:w="4365"/>
        <w:gridCol w:w="285"/>
        <w:gridCol w:w="1003"/>
        <w:gridCol w:w="240"/>
        <w:gridCol w:w="786"/>
        <w:gridCol w:w="1322"/>
        <w:gridCol w:w="206"/>
        <w:gridCol w:w="1212"/>
      </w:tblGrid>
      <w:tr w:rsidR="00704483" w:rsidRPr="003917C6" w14:paraId="405691FF" w14:textId="77777777" w:rsidTr="00234EA3">
        <w:trPr>
          <w:cantSplit/>
          <w:trHeight w:val="87"/>
        </w:trPr>
        <w:tc>
          <w:tcPr>
            <w:tcW w:w="5653" w:type="dxa"/>
            <w:gridSpan w:val="3"/>
          </w:tcPr>
          <w:p w14:paraId="2390E60C" w14:textId="77777777" w:rsidR="00704483" w:rsidRPr="003917C6" w:rsidRDefault="00704483" w:rsidP="00A85CB9">
            <w:pPr>
              <w:shd w:val="clear" w:color="auto" w:fill="FFFFFF"/>
              <w:ind w:right="-43"/>
              <w:jc w:val="both"/>
              <w:rPr>
                <w:rFonts w:hAnsi="Times New Roman" w:cs="Times New Roman"/>
                <w:b/>
                <w:bCs/>
                <w:sz w:val="22"/>
                <w:szCs w:val="22"/>
              </w:rPr>
            </w:pPr>
          </w:p>
        </w:tc>
        <w:tc>
          <w:tcPr>
            <w:tcW w:w="240" w:type="dxa"/>
            <w:vAlign w:val="bottom"/>
          </w:tcPr>
          <w:p w14:paraId="08D60E4A" w14:textId="77777777" w:rsidR="00704483" w:rsidRPr="003917C6" w:rsidRDefault="00704483" w:rsidP="00A85CB9">
            <w:pPr>
              <w:pStyle w:val="acctfourfigures"/>
              <w:shd w:val="clear" w:color="auto" w:fill="FFFFFF"/>
              <w:spacing w:line="240" w:lineRule="auto"/>
              <w:rPr>
                <w:rFonts w:cs="Times New Roman"/>
                <w:szCs w:val="22"/>
              </w:rPr>
            </w:pPr>
          </w:p>
        </w:tc>
        <w:tc>
          <w:tcPr>
            <w:tcW w:w="786" w:type="dxa"/>
            <w:vAlign w:val="bottom"/>
          </w:tcPr>
          <w:p w14:paraId="16EEDBA4" w14:textId="77777777" w:rsidR="00704483" w:rsidRPr="003917C6"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740" w:type="dxa"/>
            <w:gridSpan w:val="3"/>
          </w:tcPr>
          <w:p w14:paraId="646CE33D" w14:textId="77777777" w:rsidR="00704483" w:rsidRPr="003917C6" w:rsidRDefault="00704483" w:rsidP="00A85CB9">
            <w:pPr>
              <w:pStyle w:val="acctmergecolhdg"/>
              <w:shd w:val="clear" w:color="auto" w:fill="FFFFFF"/>
              <w:spacing w:line="240" w:lineRule="auto"/>
              <w:ind w:left="-90" w:right="-88"/>
              <w:rPr>
                <w:rFonts w:cs="Times New Roman"/>
                <w:szCs w:val="22"/>
              </w:rPr>
            </w:pPr>
            <w:r w:rsidRPr="003917C6">
              <w:rPr>
                <w:rFonts w:cs="Times New Roman"/>
                <w:szCs w:val="22"/>
              </w:rPr>
              <w:t>Separate</w:t>
            </w:r>
          </w:p>
        </w:tc>
      </w:tr>
      <w:tr w:rsidR="00704483" w:rsidRPr="003917C6" w14:paraId="63E96ACC" w14:textId="77777777" w:rsidTr="00234EA3">
        <w:trPr>
          <w:cantSplit/>
          <w:trHeight w:val="87"/>
        </w:trPr>
        <w:tc>
          <w:tcPr>
            <w:tcW w:w="5653" w:type="dxa"/>
            <w:gridSpan w:val="3"/>
          </w:tcPr>
          <w:p w14:paraId="542BC09F" w14:textId="77777777" w:rsidR="00704483" w:rsidRPr="003917C6" w:rsidRDefault="00704483" w:rsidP="00A85CB9">
            <w:pPr>
              <w:shd w:val="clear" w:color="auto" w:fill="FFFFFF"/>
              <w:ind w:right="-43"/>
              <w:jc w:val="both"/>
              <w:rPr>
                <w:rFonts w:hAnsi="Times New Roman" w:cs="Times New Roman"/>
                <w:b/>
                <w:bCs/>
                <w:sz w:val="22"/>
                <w:szCs w:val="22"/>
              </w:rPr>
            </w:pPr>
          </w:p>
        </w:tc>
        <w:tc>
          <w:tcPr>
            <w:tcW w:w="240" w:type="dxa"/>
            <w:vAlign w:val="bottom"/>
          </w:tcPr>
          <w:p w14:paraId="2D897D90" w14:textId="77777777" w:rsidR="00704483" w:rsidRPr="003917C6" w:rsidRDefault="00704483" w:rsidP="00A85CB9">
            <w:pPr>
              <w:pStyle w:val="acctfourfigures"/>
              <w:shd w:val="clear" w:color="auto" w:fill="FFFFFF"/>
              <w:spacing w:line="240" w:lineRule="auto"/>
              <w:rPr>
                <w:rFonts w:cs="Times New Roman"/>
                <w:szCs w:val="22"/>
              </w:rPr>
            </w:pPr>
          </w:p>
        </w:tc>
        <w:tc>
          <w:tcPr>
            <w:tcW w:w="786" w:type="dxa"/>
            <w:vAlign w:val="bottom"/>
          </w:tcPr>
          <w:p w14:paraId="0EA2C313" w14:textId="77777777" w:rsidR="00704483" w:rsidRPr="003917C6"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740" w:type="dxa"/>
            <w:gridSpan w:val="3"/>
          </w:tcPr>
          <w:p w14:paraId="15226781" w14:textId="77777777" w:rsidR="00704483" w:rsidRPr="003917C6" w:rsidRDefault="00704483" w:rsidP="00A85CB9">
            <w:pPr>
              <w:pStyle w:val="acctmergecolhdg"/>
              <w:shd w:val="clear" w:color="auto" w:fill="FFFFFF"/>
              <w:spacing w:line="240" w:lineRule="auto"/>
              <w:ind w:left="-90" w:right="-88"/>
              <w:rPr>
                <w:rFonts w:cs="Times New Roman"/>
                <w:szCs w:val="22"/>
              </w:rPr>
            </w:pPr>
            <w:r w:rsidRPr="003917C6">
              <w:rPr>
                <w:rFonts w:cs="Times New Roman"/>
                <w:szCs w:val="22"/>
              </w:rPr>
              <w:t>financial statements</w:t>
            </w:r>
          </w:p>
        </w:tc>
      </w:tr>
      <w:tr w:rsidR="00E64927" w:rsidRPr="003917C6" w14:paraId="44337B4F" w14:textId="77777777" w:rsidTr="00234EA3">
        <w:trPr>
          <w:cantSplit/>
          <w:trHeight w:val="87"/>
        </w:trPr>
        <w:tc>
          <w:tcPr>
            <w:tcW w:w="5653" w:type="dxa"/>
            <w:gridSpan w:val="3"/>
          </w:tcPr>
          <w:p w14:paraId="0CB2F106" w14:textId="77777777" w:rsidR="00E64927" w:rsidRPr="003917C6" w:rsidRDefault="00E64927" w:rsidP="00A85CB9">
            <w:pPr>
              <w:shd w:val="clear" w:color="auto" w:fill="FFFFFF"/>
              <w:ind w:right="-43"/>
              <w:jc w:val="both"/>
              <w:rPr>
                <w:rFonts w:hAnsi="Times New Roman" w:cs="Times New Roman"/>
                <w:b/>
                <w:bCs/>
                <w:sz w:val="22"/>
                <w:szCs w:val="22"/>
              </w:rPr>
            </w:pPr>
          </w:p>
        </w:tc>
        <w:tc>
          <w:tcPr>
            <w:tcW w:w="240" w:type="dxa"/>
            <w:vAlign w:val="bottom"/>
          </w:tcPr>
          <w:p w14:paraId="47D52FA6" w14:textId="77777777" w:rsidR="00E64927" w:rsidRPr="003917C6" w:rsidRDefault="00E64927" w:rsidP="00A85CB9">
            <w:pPr>
              <w:pStyle w:val="acctfourfigures"/>
              <w:shd w:val="clear" w:color="auto" w:fill="FFFFFF"/>
              <w:spacing w:line="240" w:lineRule="auto"/>
              <w:rPr>
                <w:rFonts w:cs="Times New Roman"/>
                <w:szCs w:val="22"/>
              </w:rPr>
            </w:pPr>
          </w:p>
        </w:tc>
        <w:tc>
          <w:tcPr>
            <w:tcW w:w="786" w:type="dxa"/>
            <w:vAlign w:val="bottom"/>
          </w:tcPr>
          <w:p w14:paraId="5891BD2F" w14:textId="36202A38" w:rsidR="00E64927" w:rsidRPr="003917C6" w:rsidRDefault="00E64927" w:rsidP="00A85CB9">
            <w:pPr>
              <w:pStyle w:val="acctfourfigures"/>
              <w:shd w:val="clear" w:color="auto" w:fill="FFFFFF"/>
              <w:tabs>
                <w:tab w:val="clear" w:pos="765"/>
                <w:tab w:val="decimal" w:pos="596"/>
              </w:tabs>
              <w:spacing w:line="240" w:lineRule="auto"/>
              <w:rPr>
                <w:rFonts w:cs="Times New Roman"/>
                <w:szCs w:val="22"/>
              </w:rPr>
            </w:pPr>
            <w:r w:rsidRPr="003917C6">
              <w:rPr>
                <w:rFonts w:cs="Times New Roman"/>
                <w:szCs w:val="22"/>
              </w:rPr>
              <w:t xml:space="preserve"> </w:t>
            </w:r>
          </w:p>
        </w:tc>
        <w:tc>
          <w:tcPr>
            <w:tcW w:w="1322" w:type="dxa"/>
          </w:tcPr>
          <w:p w14:paraId="6A1391A8" w14:textId="0C133535" w:rsidR="00E64927" w:rsidRPr="003917C6" w:rsidRDefault="00E64927" w:rsidP="00AC7F84">
            <w:pPr>
              <w:spacing w:line="240" w:lineRule="atLeast"/>
              <w:ind w:left="-90" w:right="-88"/>
              <w:jc w:val="center"/>
              <w:rPr>
                <w:rFonts w:hAnsi="Times New Roman" w:cs="Times New Roman"/>
                <w:sz w:val="20"/>
                <w:szCs w:val="20"/>
                <w:lang w:val="en-GB"/>
              </w:rPr>
            </w:pPr>
          </w:p>
        </w:tc>
        <w:tc>
          <w:tcPr>
            <w:tcW w:w="206" w:type="dxa"/>
          </w:tcPr>
          <w:p w14:paraId="0BC7D538" w14:textId="77777777" w:rsidR="00E64927" w:rsidRPr="003917C6" w:rsidRDefault="00E64927" w:rsidP="00412E91">
            <w:pPr>
              <w:tabs>
                <w:tab w:val="decimal" w:pos="765"/>
              </w:tabs>
              <w:spacing w:line="240" w:lineRule="atLeast"/>
              <w:ind w:left="-90" w:right="-88"/>
              <w:rPr>
                <w:rFonts w:hAnsi="Times New Roman" w:cs="Times New Roman"/>
                <w:sz w:val="20"/>
                <w:szCs w:val="20"/>
                <w:lang w:val="en-GB" w:bidi="ar-SA"/>
              </w:rPr>
            </w:pPr>
          </w:p>
        </w:tc>
        <w:tc>
          <w:tcPr>
            <w:tcW w:w="1212" w:type="dxa"/>
          </w:tcPr>
          <w:p w14:paraId="0C4B6A23" w14:textId="57ECE7AD" w:rsidR="00E64927" w:rsidRPr="003917C6" w:rsidRDefault="00E64927" w:rsidP="00412E91">
            <w:pPr>
              <w:spacing w:line="240" w:lineRule="atLeast"/>
              <w:ind w:left="-90" w:right="-88"/>
              <w:jc w:val="center"/>
              <w:rPr>
                <w:rFonts w:hAnsi="Times New Roman" w:cs="Times New Roman"/>
                <w:sz w:val="20"/>
                <w:szCs w:val="20"/>
                <w:lang w:val="en-GB"/>
              </w:rPr>
            </w:pPr>
          </w:p>
        </w:tc>
      </w:tr>
      <w:tr w:rsidR="00E64927" w:rsidRPr="003917C6" w14:paraId="22A15053" w14:textId="77777777" w:rsidTr="00234EA3">
        <w:trPr>
          <w:cantSplit/>
          <w:trHeight w:val="87"/>
        </w:trPr>
        <w:tc>
          <w:tcPr>
            <w:tcW w:w="5653" w:type="dxa"/>
            <w:gridSpan w:val="3"/>
          </w:tcPr>
          <w:p w14:paraId="060E6131" w14:textId="77777777" w:rsidR="00E64927" w:rsidRPr="003917C6" w:rsidRDefault="00E64927" w:rsidP="00A85CB9">
            <w:pPr>
              <w:shd w:val="clear" w:color="auto" w:fill="FFFFFF"/>
              <w:ind w:right="-43"/>
              <w:jc w:val="both"/>
              <w:rPr>
                <w:rFonts w:hAnsi="Times New Roman" w:cs="Times New Roman"/>
                <w:b/>
                <w:bCs/>
                <w:sz w:val="22"/>
                <w:szCs w:val="22"/>
              </w:rPr>
            </w:pPr>
          </w:p>
        </w:tc>
        <w:tc>
          <w:tcPr>
            <w:tcW w:w="240" w:type="dxa"/>
            <w:vAlign w:val="bottom"/>
          </w:tcPr>
          <w:p w14:paraId="70B33FF5" w14:textId="77777777" w:rsidR="00E64927" w:rsidRPr="003917C6" w:rsidRDefault="00E64927" w:rsidP="00A85CB9">
            <w:pPr>
              <w:pStyle w:val="acctfourfigures"/>
              <w:shd w:val="clear" w:color="auto" w:fill="FFFFFF"/>
              <w:spacing w:line="240" w:lineRule="auto"/>
              <w:rPr>
                <w:rFonts w:cs="Times New Roman"/>
                <w:szCs w:val="22"/>
              </w:rPr>
            </w:pPr>
          </w:p>
        </w:tc>
        <w:tc>
          <w:tcPr>
            <w:tcW w:w="786" w:type="dxa"/>
            <w:vAlign w:val="bottom"/>
          </w:tcPr>
          <w:p w14:paraId="27A98BD2" w14:textId="71973D01" w:rsidR="00E64927" w:rsidRPr="003917C6" w:rsidRDefault="00B74FD9" w:rsidP="00B74FD9">
            <w:pPr>
              <w:pStyle w:val="acctfourfigures"/>
              <w:shd w:val="clear" w:color="auto" w:fill="FFFFFF"/>
              <w:tabs>
                <w:tab w:val="clear" w:pos="765"/>
                <w:tab w:val="decimal" w:pos="371"/>
              </w:tabs>
              <w:spacing w:line="240" w:lineRule="auto"/>
              <w:ind w:left="-79"/>
              <w:jc w:val="center"/>
              <w:rPr>
                <w:rFonts w:cs="Times New Roman"/>
                <w:bCs/>
                <w:szCs w:val="22"/>
              </w:rPr>
            </w:pPr>
            <w:r w:rsidRPr="003917C6">
              <w:rPr>
                <w:rFonts w:cs="Times New Roman"/>
                <w:bCs/>
                <w:szCs w:val="22"/>
              </w:rPr>
              <w:t>Note</w:t>
            </w:r>
          </w:p>
        </w:tc>
        <w:tc>
          <w:tcPr>
            <w:tcW w:w="1322" w:type="dxa"/>
          </w:tcPr>
          <w:p w14:paraId="2E65CDD5" w14:textId="63FD0AF7" w:rsidR="00E64927" w:rsidRPr="003917C6" w:rsidRDefault="00B92AFC" w:rsidP="00412E91">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206" w:type="dxa"/>
          </w:tcPr>
          <w:p w14:paraId="1296365B" w14:textId="77777777" w:rsidR="00E64927" w:rsidRPr="003917C6" w:rsidRDefault="00E64927" w:rsidP="00412E91">
            <w:pPr>
              <w:tabs>
                <w:tab w:val="decimal" w:pos="765"/>
              </w:tabs>
              <w:spacing w:line="240" w:lineRule="atLeast"/>
              <w:ind w:left="-90" w:right="-88"/>
              <w:rPr>
                <w:rFonts w:hAnsi="Times New Roman" w:cs="Times New Roman"/>
                <w:sz w:val="20"/>
                <w:szCs w:val="20"/>
                <w:lang w:val="en-GB" w:bidi="ar-SA"/>
              </w:rPr>
            </w:pPr>
          </w:p>
        </w:tc>
        <w:tc>
          <w:tcPr>
            <w:tcW w:w="1212" w:type="dxa"/>
          </w:tcPr>
          <w:p w14:paraId="27AFE999" w14:textId="46F70BBD" w:rsidR="00E64927" w:rsidRPr="003917C6" w:rsidRDefault="00B92AFC" w:rsidP="00412E91">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E64927" w:rsidRPr="003917C6" w14:paraId="6DFBDF21" w14:textId="77777777" w:rsidTr="00234EA3">
        <w:trPr>
          <w:cantSplit/>
          <w:trHeight w:val="87"/>
        </w:trPr>
        <w:tc>
          <w:tcPr>
            <w:tcW w:w="5653" w:type="dxa"/>
            <w:gridSpan w:val="3"/>
          </w:tcPr>
          <w:p w14:paraId="21934D68" w14:textId="77777777" w:rsidR="00E64927" w:rsidRPr="003917C6" w:rsidRDefault="00E64927" w:rsidP="00A85CB9">
            <w:pPr>
              <w:shd w:val="clear" w:color="auto" w:fill="FFFFFF"/>
              <w:ind w:right="-43"/>
              <w:jc w:val="both"/>
              <w:rPr>
                <w:rFonts w:hAnsi="Times New Roman" w:cs="Times New Roman"/>
                <w:b/>
                <w:bCs/>
                <w:sz w:val="18"/>
                <w:szCs w:val="18"/>
              </w:rPr>
            </w:pPr>
          </w:p>
        </w:tc>
        <w:tc>
          <w:tcPr>
            <w:tcW w:w="240" w:type="dxa"/>
            <w:vAlign w:val="bottom"/>
          </w:tcPr>
          <w:p w14:paraId="2B0D4CAC" w14:textId="77777777" w:rsidR="00E64927" w:rsidRPr="003917C6" w:rsidRDefault="00E64927" w:rsidP="00A85CB9">
            <w:pPr>
              <w:pStyle w:val="acctfourfigures"/>
              <w:shd w:val="clear" w:color="auto" w:fill="FFFFFF"/>
              <w:spacing w:line="240" w:lineRule="auto"/>
              <w:rPr>
                <w:rFonts w:cs="Times New Roman"/>
                <w:sz w:val="18"/>
                <w:szCs w:val="18"/>
              </w:rPr>
            </w:pPr>
          </w:p>
        </w:tc>
        <w:tc>
          <w:tcPr>
            <w:tcW w:w="786" w:type="dxa"/>
            <w:vAlign w:val="bottom"/>
          </w:tcPr>
          <w:p w14:paraId="38433DAC" w14:textId="77777777" w:rsidR="00E64927" w:rsidRPr="003917C6" w:rsidRDefault="00E64927" w:rsidP="00A85CB9">
            <w:pPr>
              <w:pStyle w:val="acctfourfigures"/>
              <w:shd w:val="clear" w:color="auto" w:fill="FFFFFF"/>
              <w:tabs>
                <w:tab w:val="clear" w:pos="765"/>
                <w:tab w:val="decimal" w:pos="596"/>
              </w:tabs>
              <w:spacing w:line="240" w:lineRule="auto"/>
              <w:rPr>
                <w:rFonts w:cs="Times New Roman"/>
                <w:bCs/>
                <w:sz w:val="18"/>
                <w:szCs w:val="18"/>
              </w:rPr>
            </w:pPr>
          </w:p>
        </w:tc>
        <w:tc>
          <w:tcPr>
            <w:tcW w:w="1322" w:type="dxa"/>
          </w:tcPr>
          <w:p w14:paraId="0808A314" w14:textId="3680C53E" w:rsidR="00E64927" w:rsidRPr="003917C6" w:rsidRDefault="00E64927" w:rsidP="00412E91">
            <w:pPr>
              <w:spacing w:line="240" w:lineRule="atLeast"/>
              <w:ind w:left="-90" w:right="-88"/>
              <w:jc w:val="center"/>
              <w:rPr>
                <w:rFonts w:hAnsi="Times New Roman" w:cs="Times New Roman"/>
                <w:sz w:val="18"/>
                <w:szCs w:val="18"/>
                <w:lang w:val="en-GB"/>
              </w:rPr>
            </w:pPr>
          </w:p>
        </w:tc>
        <w:tc>
          <w:tcPr>
            <w:tcW w:w="206" w:type="dxa"/>
          </w:tcPr>
          <w:p w14:paraId="4E64E4DF" w14:textId="77777777" w:rsidR="00E64927" w:rsidRPr="003917C6" w:rsidRDefault="00E64927" w:rsidP="00412E91">
            <w:pPr>
              <w:tabs>
                <w:tab w:val="decimal" w:pos="765"/>
              </w:tabs>
              <w:spacing w:line="240" w:lineRule="atLeast"/>
              <w:ind w:left="-90" w:right="-88"/>
              <w:rPr>
                <w:rFonts w:hAnsi="Times New Roman" w:cs="Times New Roman"/>
                <w:sz w:val="18"/>
                <w:szCs w:val="18"/>
                <w:lang w:val="en-GB" w:bidi="ar-SA"/>
              </w:rPr>
            </w:pPr>
          </w:p>
        </w:tc>
        <w:tc>
          <w:tcPr>
            <w:tcW w:w="1212" w:type="dxa"/>
          </w:tcPr>
          <w:p w14:paraId="7E827628" w14:textId="77777777" w:rsidR="00E64927" w:rsidRPr="003917C6" w:rsidRDefault="00E64927" w:rsidP="008E4E0E">
            <w:pPr>
              <w:spacing w:line="240" w:lineRule="atLeast"/>
              <w:ind w:left="-90" w:right="-88"/>
              <w:jc w:val="center"/>
              <w:rPr>
                <w:rFonts w:hAnsi="Times New Roman" w:cs="Times New Roman"/>
                <w:sz w:val="18"/>
                <w:szCs w:val="18"/>
                <w:lang w:val="en-GB"/>
              </w:rPr>
            </w:pPr>
          </w:p>
        </w:tc>
      </w:tr>
      <w:tr w:rsidR="00704483" w:rsidRPr="003917C6" w14:paraId="6E654D84" w14:textId="77777777" w:rsidTr="00234EA3">
        <w:trPr>
          <w:cantSplit/>
          <w:trHeight w:val="87"/>
        </w:trPr>
        <w:tc>
          <w:tcPr>
            <w:tcW w:w="5653" w:type="dxa"/>
            <w:gridSpan w:val="3"/>
          </w:tcPr>
          <w:p w14:paraId="72ABE5E7" w14:textId="77777777" w:rsidR="00704483" w:rsidRPr="003917C6" w:rsidRDefault="00704483" w:rsidP="00A85CB9">
            <w:pPr>
              <w:shd w:val="clear" w:color="auto" w:fill="FFFFFF"/>
              <w:ind w:right="-43"/>
              <w:jc w:val="both"/>
              <w:rPr>
                <w:rFonts w:hAnsi="Times New Roman" w:cs="Times New Roman"/>
                <w:b/>
                <w:bCs/>
                <w:sz w:val="22"/>
                <w:szCs w:val="22"/>
              </w:rPr>
            </w:pPr>
          </w:p>
        </w:tc>
        <w:tc>
          <w:tcPr>
            <w:tcW w:w="240" w:type="dxa"/>
            <w:vAlign w:val="bottom"/>
          </w:tcPr>
          <w:p w14:paraId="479FC4EE" w14:textId="77777777" w:rsidR="00704483" w:rsidRPr="003917C6" w:rsidRDefault="00704483" w:rsidP="00A85CB9">
            <w:pPr>
              <w:pStyle w:val="acctfourfigures"/>
              <w:shd w:val="clear" w:color="auto" w:fill="FFFFFF"/>
              <w:spacing w:line="240" w:lineRule="auto"/>
              <w:rPr>
                <w:rFonts w:cs="Times New Roman"/>
                <w:szCs w:val="22"/>
              </w:rPr>
            </w:pPr>
          </w:p>
        </w:tc>
        <w:tc>
          <w:tcPr>
            <w:tcW w:w="786" w:type="dxa"/>
            <w:vAlign w:val="bottom"/>
          </w:tcPr>
          <w:p w14:paraId="5752BB99" w14:textId="77777777" w:rsidR="00704483" w:rsidRPr="003917C6" w:rsidRDefault="00704483" w:rsidP="00A85CB9">
            <w:pPr>
              <w:pStyle w:val="acctfourfigures"/>
              <w:shd w:val="clear" w:color="auto" w:fill="FFFFFF"/>
              <w:tabs>
                <w:tab w:val="clear" w:pos="765"/>
                <w:tab w:val="decimal" w:pos="596"/>
              </w:tabs>
              <w:spacing w:line="240" w:lineRule="auto"/>
              <w:rPr>
                <w:rFonts w:cs="Times New Roman"/>
                <w:szCs w:val="22"/>
              </w:rPr>
            </w:pPr>
          </w:p>
        </w:tc>
        <w:tc>
          <w:tcPr>
            <w:tcW w:w="2740" w:type="dxa"/>
            <w:gridSpan w:val="3"/>
            <w:vAlign w:val="bottom"/>
          </w:tcPr>
          <w:p w14:paraId="1BF3ADF5" w14:textId="77777777" w:rsidR="00704483" w:rsidRPr="003917C6" w:rsidRDefault="00704483" w:rsidP="00A85CB9">
            <w:pPr>
              <w:pStyle w:val="acctmergecolhdg"/>
              <w:shd w:val="clear" w:color="auto" w:fill="FFFFFF"/>
              <w:spacing w:line="240" w:lineRule="auto"/>
              <w:ind w:left="-90" w:right="-88"/>
              <w:rPr>
                <w:rFonts w:cs="Times New Roman"/>
                <w:b w:val="0"/>
                <w:bCs/>
                <w:szCs w:val="22"/>
              </w:rPr>
            </w:pPr>
            <w:r w:rsidRPr="003917C6">
              <w:rPr>
                <w:rFonts w:cs="Times New Roman"/>
                <w:b w:val="0"/>
                <w:bCs/>
                <w:szCs w:val="22"/>
              </w:rPr>
              <w:t>(in million Baht)</w:t>
            </w:r>
          </w:p>
        </w:tc>
      </w:tr>
      <w:tr w:rsidR="007B1A23" w:rsidRPr="003917C6" w14:paraId="62C62F44" w14:textId="77777777" w:rsidTr="00234EA3">
        <w:trPr>
          <w:cantSplit/>
          <w:trHeight w:val="87"/>
        </w:trPr>
        <w:tc>
          <w:tcPr>
            <w:tcW w:w="5653" w:type="dxa"/>
            <w:gridSpan w:val="3"/>
          </w:tcPr>
          <w:p w14:paraId="3F5BC607" w14:textId="77777777" w:rsidR="007B1A23" w:rsidRPr="003917C6" w:rsidRDefault="007B1A23" w:rsidP="00A85CB9">
            <w:pPr>
              <w:shd w:val="clear" w:color="auto" w:fill="FFFFFF"/>
              <w:ind w:left="11"/>
              <w:rPr>
                <w:rFonts w:eastAsia="Times New Roman" w:hAnsi="Times New Roman" w:cs="Times New Roman"/>
                <w:b/>
                <w:bCs/>
                <w:sz w:val="22"/>
                <w:szCs w:val="22"/>
              </w:rPr>
            </w:pPr>
            <w:r w:rsidRPr="003917C6">
              <w:rPr>
                <w:rFonts w:hAnsi="Times New Roman" w:cs="Times New Roman"/>
                <w:b/>
                <w:bCs/>
                <w:sz w:val="22"/>
                <w:szCs w:val="22"/>
              </w:rPr>
              <w:t>Advance payment for purchases of</w:t>
            </w:r>
          </w:p>
        </w:tc>
        <w:tc>
          <w:tcPr>
            <w:tcW w:w="240" w:type="dxa"/>
            <w:vAlign w:val="bottom"/>
          </w:tcPr>
          <w:p w14:paraId="3EC8C4CC" w14:textId="77777777" w:rsidR="007B1A23" w:rsidRPr="003917C6" w:rsidRDefault="007B1A23" w:rsidP="00A85CB9">
            <w:pPr>
              <w:pStyle w:val="acctfourfigures"/>
              <w:shd w:val="clear" w:color="auto" w:fill="FFFFFF"/>
              <w:spacing w:line="240" w:lineRule="auto"/>
              <w:rPr>
                <w:rFonts w:cs="Times New Roman"/>
                <w:szCs w:val="22"/>
              </w:rPr>
            </w:pPr>
          </w:p>
        </w:tc>
        <w:tc>
          <w:tcPr>
            <w:tcW w:w="786" w:type="dxa"/>
            <w:vAlign w:val="bottom"/>
          </w:tcPr>
          <w:p w14:paraId="3732A02D" w14:textId="07EAE23F" w:rsidR="007B1A23" w:rsidRPr="003917C6" w:rsidRDefault="00A91F89" w:rsidP="00A85CB9">
            <w:pPr>
              <w:pStyle w:val="acctfourfigures"/>
              <w:shd w:val="clear" w:color="auto" w:fill="FFFFFF"/>
              <w:tabs>
                <w:tab w:val="clear" w:pos="765"/>
              </w:tabs>
              <w:spacing w:line="240" w:lineRule="auto"/>
              <w:jc w:val="center"/>
              <w:rPr>
                <w:rFonts w:cs="Times New Roman"/>
                <w:szCs w:val="22"/>
              </w:rPr>
            </w:pPr>
            <w:r w:rsidRPr="003917C6">
              <w:rPr>
                <w:rFonts w:cs="Times New Roman"/>
                <w:szCs w:val="22"/>
                <w:lang w:val="en-US"/>
              </w:rPr>
              <w:t>1</w:t>
            </w:r>
            <w:r w:rsidR="00631A05" w:rsidRPr="003917C6">
              <w:rPr>
                <w:rFonts w:cs="Times New Roman"/>
                <w:szCs w:val="22"/>
                <w:lang w:val="en-US"/>
              </w:rPr>
              <w:t>2</w:t>
            </w:r>
          </w:p>
        </w:tc>
        <w:tc>
          <w:tcPr>
            <w:tcW w:w="1322" w:type="dxa"/>
            <w:vAlign w:val="bottom"/>
          </w:tcPr>
          <w:p w14:paraId="2C379E90" w14:textId="77777777" w:rsidR="007B1A23" w:rsidRPr="003917C6"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6CCAC756" w14:textId="77777777" w:rsidR="007B1A23" w:rsidRPr="003917C6" w:rsidRDefault="007B1A23" w:rsidP="00A85CB9">
            <w:pPr>
              <w:pStyle w:val="acctfourfigures"/>
              <w:shd w:val="clear" w:color="auto" w:fill="FFFFFF"/>
              <w:spacing w:line="240" w:lineRule="auto"/>
              <w:rPr>
                <w:rFonts w:cs="Times New Roman"/>
                <w:szCs w:val="22"/>
              </w:rPr>
            </w:pPr>
          </w:p>
        </w:tc>
        <w:tc>
          <w:tcPr>
            <w:tcW w:w="1212" w:type="dxa"/>
            <w:vAlign w:val="bottom"/>
          </w:tcPr>
          <w:p w14:paraId="3A4E23F5" w14:textId="77777777" w:rsidR="007B1A23" w:rsidRPr="003917C6"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3917C6" w14:paraId="7C4A2B58" w14:textId="77777777" w:rsidTr="00234EA3">
        <w:trPr>
          <w:cantSplit/>
          <w:trHeight w:val="87"/>
        </w:trPr>
        <w:tc>
          <w:tcPr>
            <w:tcW w:w="5653" w:type="dxa"/>
            <w:gridSpan w:val="3"/>
          </w:tcPr>
          <w:p w14:paraId="6810258F" w14:textId="77777777" w:rsidR="007B1A23" w:rsidRPr="003917C6" w:rsidRDefault="007B1A23" w:rsidP="00A85CB9">
            <w:pPr>
              <w:shd w:val="clear" w:color="auto" w:fill="FFFFFF"/>
              <w:ind w:left="11"/>
              <w:rPr>
                <w:rFonts w:hAnsi="Times New Roman" w:cs="Times New Roman"/>
                <w:b/>
                <w:bCs/>
                <w:sz w:val="22"/>
                <w:szCs w:val="22"/>
              </w:rPr>
            </w:pPr>
            <w:r w:rsidRPr="003917C6">
              <w:rPr>
                <w:rFonts w:hAnsi="Times New Roman" w:cs="Times New Roman"/>
                <w:b/>
                <w:bCs/>
                <w:sz w:val="22"/>
                <w:szCs w:val="22"/>
              </w:rPr>
              <w:t xml:space="preserve">   property, plant and equipment</w:t>
            </w:r>
          </w:p>
        </w:tc>
        <w:tc>
          <w:tcPr>
            <w:tcW w:w="240" w:type="dxa"/>
            <w:vAlign w:val="bottom"/>
          </w:tcPr>
          <w:p w14:paraId="4E7DC154" w14:textId="77777777" w:rsidR="007B1A23" w:rsidRPr="003917C6" w:rsidRDefault="007B1A23" w:rsidP="00A85CB9">
            <w:pPr>
              <w:pStyle w:val="acctfourfigures"/>
              <w:shd w:val="clear" w:color="auto" w:fill="FFFFFF"/>
              <w:spacing w:line="240" w:lineRule="auto"/>
              <w:rPr>
                <w:rFonts w:cs="Times New Roman"/>
                <w:szCs w:val="22"/>
              </w:rPr>
            </w:pPr>
          </w:p>
        </w:tc>
        <w:tc>
          <w:tcPr>
            <w:tcW w:w="786" w:type="dxa"/>
            <w:vAlign w:val="bottom"/>
          </w:tcPr>
          <w:p w14:paraId="496EA050" w14:textId="77777777" w:rsidR="007B1A23" w:rsidRPr="003917C6"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3408ED03" w14:textId="77777777" w:rsidR="007B1A23" w:rsidRPr="003917C6"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55795EA9" w14:textId="77777777" w:rsidR="007B1A23" w:rsidRPr="003917C6" w:rsidRDefault="007B1A23" w:rsidP="00A85CB9">
            <w:pPr>
              <w:pStyle w:val="acctfourfigures"/>
              <w:shd w:val="clear" w:color="auto" w:fill="FFFFFF"/>
              <w:spacing w:line="240" w:lineRule="auto"/>
              <w:rPr>
                <w:rFonts w:cs="Times New Roman"/>
                <w:szCs w:val="22"/>
              </w:rPr>
            </w:pPr>
          </w:p>
        </w:tc>
        <w:tc>
          <w:tcPr>
            <w:tcW w:w="1212" w:type="dxa"/>
            <w:vAlign w:val="bottom"/>
          </w:tcPr>
          <w:p w14:paraId="2C3159AE" w14:textId="77777777" w:rsidR="007B1A23" w:rsidRPr="003917C6"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3917C6" w14:paraId="71089C91" w14:textId="77777777" w:rsidTr="00234EA3">
        <w:trPr>
          <w:cantSplit/>
          <w:trHeight w:val="87"/>
        </w:trPr>
        <w:tc>
          <w:tcPr>
            <w:tcW w:w="5653" w:type="dxa"/>
            <w:gridSpan w:val="3"/>
          </w:tcPr>
          <w:p w14:paraId="446DC595" w14:textId="77777777" w:rsidR="007B1A23" w:rsidRPr="003917C6" w:rsidRDefault="007B1A23" w:rsidP="00A85CB9">
            <w:pPr>
              <w:shd w:val="clear" w:color="auto" w:fill="FFFFFF"/>
              <w:ind w:left="11"/>
              <w:rPr>
                <w:rFonts w:hAnsi="Times New Roman" w:cs="Times New Roman"/>
                <w:sz w:val="22"/>
                <w:szCs w:val="22"/>
              </w:rPr>
            </w:pPr>
            <w:r w:rsidRPr="003917C6">
              <w:rPr>
                <w:rFonts w:hAnsi="Times New Roman" w:cs="Times New Roman"/>
                <w:b/>
                <w:bCs/>
                <w:sz w:val="22"/>
                <w:szCs w:val="22"/>
              </w:rPr>
              <w:t>Other related parties</w:t>
            </w:r>
          </w:p>
        </w:tc>
        <w:tc>
          <w:tcPr>
            <w:tcW w:w="240" w:type="dxa"/>
            <w:vAlign w:val="bottom"/>
          </w:tcPr>
          <w:p w14:paraId="4241AD49" w14:textId="77777777" w:rsidR="007B1A23" w:rsidRPr="003917C6" w:rsidRDefault="007B1A23" w:rsidP="00A85CB9">
            <w:pPr>
              <w:pStyle w:val="acctfourfigures"/>
              <w:shd w:val="clear" w:color="auto" w:fill="FFFFFF"/>
              <w:spacing w:line="240" w:lineRule="auto"/>
              <w:rPr>
                <w:rFonts w:cs="Times New Roman"/>
                <w:szCs w:val="22"/>
              </w:rPr>
            </w:pPr>
          </w:p>
        </w:tc>
        <w:tc>
          <w:tcPr>
            <w:tcW w:w="786" w:type="dxa"/>
            <w:vAlign w:val="bottom"/>
          </w:tcPr>
          <w:p w14:paraId="6CA1A049" w14:textId="77777777" w:rsidR="007B1A23" w:rsidRPr="003917C6"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0F8EF766" w14:textId="77777777" w:rsidR="007B1A23" w:rsidRPr="003917C6" w:rsidRDefault="007B1A23"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7AB5C6AA" w14:textId="77777777" w:rsidR="007B1A23" w:rsidRPr="003917C6" w:rsidRDefault="007B1A23" w:rsidP="00A85CB9">
            <w:pPr>
              <w:pStyle w:val="acctfourfigures"/>
              <w:shd w:val="clear" w:color="auto" w:fill="FFFFFF"/>
              <w:spacing w:line="240" w:lineRule="auto"/>
              <w:rPr>
                <w:rFonts w:cs="Times New Roman"/>
                <w:szCs w:val="22"/>
              </w:rPr>
            </w:pPr>
          </w:p>
        </w:tc>
        <w:tc>
          <w:tcPr>
            <w:tcW w:w="1212" w:type="dxa"/>
            <w:vAlign w:val="bottom"/>
          </w:tcPr>
          <w:p w14:paraId="2A9353F5" w14:textId="77777777" w:rsidR="007B1A23" w:rsidRPr="003917C6" w:rsidRDefault="007B1A23" w:rsidP="00A85CB9">
            <w:pPr>
              <w:pStyle w:val="acctfourfigures"/>
              <w:shd w:val="clear" w:color="auto" w:fill="FFFFFF"/>
              <w:tabs>
                <w:tab w:val="clear" w:pos="765"/>
                <w:tab w:val="decimal" w:pos="535"/>
              </w:tabs>
              <w:spacing w:line="240" w:lineRule="auto"/>
              <w:rPr>
                <w:rFonts w:cs="Times New Roman"/>
                <w:szCs w:val="22"/>
              </w:rPr>
            </w:pPr>
          </w:p>
        </w:tc>
      </w:tr>
      <w:tr w:rsidR="007B1A23" w:rsidRPr="003917C6" w14:paraId="0DED744A" w14:textId="77777777" w:rsidTr="00234EA3">
        <w:trPr>
          <w:cantSplit/>
          <w:trHeight w:val="87"/>
        </w:trPr>
        <w:tc>
          <w:tcPr>
            <w:tcW w:w="5653" w:type="dxa"/>
            <w:gridSpan w:val="3"/>
          </w:tcPr>
          <w:p w14:paraId="726B5A36" w14:textId="77777777" w:rsidR="00234EA3" w:rsidRPr="003917C6" w:rsidRDefault="00661D7B" w:rsidP="00661D7B">
            <w:pPr>
              <w:rPr>
                <w:rFonts w:eastAsia="Times New Roman" w:hAnsi="Times New Roman" w:cs="Times New Roman"/>
                <w:sz w:val="22"/>
                <w:szCs w:val="22"/>
              </w:rPr>
            </w:pPr>
            <w:r w:rsidRPr="003917C6">
              <w:rPr>
                <w:rFonts w:eastAsia="Times New Roman" w:hAnsi="Times New Roman" w:cs="Times New Roman"/>
                <w:sz w:val="22"/>
                <w:szCs w:val="22"/>
              </w:rPr>
              <w:t xml:space="preserve">Grand Asia Steel Processing Center </w:t>
            </w:r>
            <w:proofErr w:type="spellStart"/>
            <w:proofErr w:type="gramStart"/>
            <w:r w:rsidRPr="003917C6">
              <w:rPr>
                <w:rFonts w:eastAsia="Times New Roman" w:hAnsi="Times New Roman" w:cs="Times New Roman"/>
                <w:sz w:val="22"/>
                <w:szCs w:val="22"/>
              </w:rPr>
              <w:t>Co.,Ltd</w:t>
            </w:r>
            <w:proofErr w:type="spellEnd"/>
            <w:r w:rsidRPr="003917C6">
              <w:rPr>
                <w:rFonts w:eastAsia="Times New Roman" w:hAnsi="Times New Roman" w:cs="Times New Roman"/>
                <w:sz w:val="22"/>
                <w:szCs w:val="22"/>
              </w:rPr>
              <w:t>.</w:t>
            </w:r>
            <w:proofErr w:type="gramEnd"/>
            <w:r w:rsidRPr="003917C6">
              <w:rPr>
                <w:rFonts w:eastAsia="Times New Roman" w:hAnsi="Times New Roman" w:cs="Times New Roman"/>
                <w:sz w:val="22"/>
                <w:szCs w:val="22"/>
              </w:rPr>
              <w:t xml:space="preserve"> </w:t>
            </w:r>
          </w:p>
          <w:p w14:paraId="1B70CD6B" w14:textId="77777777" w:rsidR="007B1A23" w:rsidRPr="003917C6" w:rsidRDefault="00661D7B" w:rsidP="00661D7B">
            <w:r w:rsidRPr="003917C6">
              <w:rPr>
                <w:rFonts w:eastAsia="Times New Roman" w:hAnsi="Times New Roman" w:cs="Times New Roman"/>
                <w:sz w:val="22"/>
                <w:szCs w:val="22"/>
              </w:rPr>
              <w:t>(Formerly</w:t>
            </w:r>
            <w:r w:rsidR="00234EA3" w:rsidRPr="003917C6">
              <w:t xml:space="preserve"> </w:t>
            </w:r>
            <w:r w:rsidRPr="003917C6">
              <w:rPr>
                <w:rFonts w:eastAsia="Times New Roman" w:hAnsi="Times New Roman" w:cs="Times New Roman"/>
                <w:sz w:val="22"/>
                <w:szCs w:val="22"/>
              </w:rPr>
              <w:t>Asia Metal Fabrication Co., Ltd.)</w:t>
            </w:r>
          </w:p>
        </w:tc>
        <w:tc>
          <w:tcPr>
            <w:tcW w:w="240" w:type="dxa"/>
            <w:vAlign w:val="bottom"/>
          </w:tcPr>
          <w:p w14:paraId="518548D4" w14:textId="77777777" w:rsidR="007B1A23" w:rsidRPr="003917C6" w:rsidRDefault="007B1A23" w:rsidP="00A85CB9">
            <w:pPr>
              <w:pStyle w:val="acctfourfigures"/>
              <w:shd w:val="clear" w:color="auto" w:fill="FFFFFF"/>
              <w:spacing w:line="240" w:lineRule="auto"/>
              <w:rPr>
                <w:rFonts w:cs="Times New Roman"/>
                <w:szCs w:val="22"/>
              </w:rPr>
            </w:pPr>
          </w:p>
        </w:tc>
        <w:tc>
          <w:tcPr>
            <w:tcW w:w="786" w:type="dxa"/>
            <w:vAlign w:val="bottom"/>
          </w:tcPr>
          <w:p w14:paraId="0147C762" w14:textId="77777777" w:rsidR="007B1A23" w:rsidRPr="003917C6" w:rsidRDefault="007B1A23"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39B8B053" w14:textId="646ECDC9" w:rsidR="007B1A23" w:rsidRPr="003917C6" w:rsidRDefault="00B92AFC" w:rsidP="00207FD6">
            <w:pPr>
              <w:pStyle w:val="acctfourfigures"/>
              <w:shd w:val="clear" w:color="auto" w:fill="FFFFFF"/>
              <w:tabs>
                <w:tab w:val="clear" w:pos="765"/>
                <w:tab w:val="decimal" w:pos="881"/>
              </w:tabs>
              <w:spacing w:line="240" w:lineRule="auto"/>
              <w:ind w:right="-169"/>
              <w:rPr>
                <w:rFonts w:cs="Times New Roman"/>
                <w:szCs w:val="22"/>
              </w:rPr>
            </w:pPr>
            <w:r w:rsidRPr="003917C6">
              <w:rPr>
                <w:rFonts w:cs="Times New Roman"/>
                <w:szCs w:val="22"/>
                <w:lang w:val="en-US"/>
              </w:rPr>
              <w:t>8</w:t>
            </w:r>
          </w:p>
        </w:tc>
        <w:tc>
          <w:tcPr>
            <w:tcW w:w="206" w:type="dxa"/>
            <w:vAlign w:val="bottom"/>
          </w:tcPr>
          <w:p w14:paraId="7D51430E" w14:textId="77777777" w:rsidR="007B1A23" w:rsidRPr="003917C6" w:rsidRDefault="007B1A23" w:rsidP="00A85CB9">
            <w:pPr>
              <w:pStyle w:val="acctfourfigures"/>
              <w:shd w:val="clear" w:color="auto" w:fill="FFFFFF"/>
              <w:spacing w:line="240" w:lineRule="auto"/>
              <w:rPr>
                <w:rFonts w:cs="Times New Roman"/>
                <w:szCs w:val="22"/>
              </w:rPr>
            </w:pPr>
          </w:p>
        </w:tc>
        <w:tc>
          <w:tcPr>
            <w:tcW w:w="1212" w:type="dxa"/>
            <w:vAlign w:val="bottom"/>
          </w:tcPr>
          <w:p w14:paraId="318672C3" w14:textId="76ACAE2F" w:rsidR="007B1A23" w:rsidRPr="003917C6" w:rsidRDefault="00B92AFC" w:rsidP="00A85CB9">
            <w:pPr>
              <w:pStyle w:val="acctfourfigures"/>
              <w:shd w:val="clear" w:color="auto" w:fill="FFFFFF"/>
              <w:tabs>
                <w:tab w:val="clear" w:pos="765"/>
                <w:tab w:val="decimal" w:pos="881"/>
              </w:tabs>
              <w:spacing w:line="240" w:lineRule="auto"/>
              <w:ind w:left="-79" w:right="-169"/>
              <w:rPr>
                <w:rFonts w:cs="Times New Roman"/>
                <w:szCs w:val="22"/>
              </w:rPr>
            </w:pPr>
            <w:r w:rsidRPr="003917C6">
              <w:rPr>
                <w:rFonts w:cs="Times New Roman"/>
                <w:szCs w:val="22"/>
                <w:lang w:val="en-US"/>
              </w:rPr>
              <w:t>8</w:t>
            </w:r>
          </w:p>
        </w:tc>
      </w:tr>
      <w:tr w:rsidR="00B15E7E" w:rsidRPr="003917C6" w14:paraId="2609724B" w14:textId="77777777" w:rsidTr="00234EA3">
        <w:trPr>
          <w:cantSplit/>
          <w:trHeight w:val="87"/>
        </w:trPr>
        <w:tc>
          <w:tcPr>
            <w:tcW w:w="5653" w:type="dxa"/>
            <w:gridSpan w:val="3"/>
          </w:tcPr>
          <w:p w14:paraId="6992FF5D" w14:textId="77777777" w:rsidR="00B15E7E" w:rsidRPr="003917C6" w:rsidRDefault="00B15E7E" w:rsidP="00A85CB9">
            <w:pPr>
              <w:shd w:val="clear" w:color="auto" w:fill="FFFFFF"/>
              <w:rPr>
                <w:rFonts w:hAnsi="Times New Roman" w:cs="Times New Roman"/>
                <w:sz w:val="22"/>
                <w:szCs w:val="22"/>
              </w:rPr>
            </w:pPr>
            <w:r w:rsidRPr="003917C6">
              <w:rPr>
                <w:rFonts w:hAnsi="Times New Roman" w:cs="Times New Roman"/>
                <w:sz w:val="22"/>
                <w:szCs w:val="22"/>
              </w:rPr>
              <w:t>Less allowance for impairment asset</w:t>
            </w:r>
          </w:p>
        </w:tc>
        <w:tc>
          <w:tcPr>
            <w:tcW w:w="240" w:type="dxa"/>
            <w:vAlign w:val="bottom"/>
          </w:tcPr>
          <w:p w14:paraId="475B93BD" w14:textId="77777777" w:rsidR="00B15E7E" w:rsidRPr="003917C6" w:rsidRDefault="00B15E7E" w:rsidP="00A85CB9">
            <w:pPr>
              <w:pStyle w:val="acctfourfigures"/>
              <w:shd w:val="clear" w:color="auto" w:fill="FFFFFF"/>
              <w:spacing w:line="240" w:lineRule="auto"/>
              <w:rPr>
                <w:rFonts w:cs="Times New Roman"/>
                <w:szCs w:val="22"/>
              </w:rPr>
            </w:pPr>
          </w:p>
        </w:tc>
        <w:tc>
          <w:tcPr>
            <w:tcW w:w="786" w:type="dxa"/>
            <w:vAlign w:val="bottom"/>
          </w:tcPr>
          <w:p w14:paraId="1F3F844B" w14:textId="77777777" w:rsidR="00B15E7E" w:rsidRPr="003917C6"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22" w:type="dxa"/>
            <w:tcBorders>
              <w:bottom w:val="single" w:sz="4" w:space="0" w:color="auto"/>
            </w:tcBorders>
            <w:vAlign w:val="bottom"/>
          </w:tcPr>
          <w:p w14:paraId="62C2E16C" w14:textId="6714B23A" w:rsidR="00B15E7E" w:rsidRPr="003917C6"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3917C6">
              <w:rPr>
                <w:rFonts w:cs="Times New Roman"/>
                <w:szCs w:val="22"/>
              </w:rPr>
              <w:t>(</w:t>
            </w:r>
            <w:r w:rsidR="00B92AFC" w:rsidRPr="003917C6">
              <w:rPr>
                <w:rFonts w:cs="Times New Roman"/>
                <w:szCs w:val="22"/>
                <w:lang w:val="en-US"/>
              </w:rPr>
              <w:t>8</w:t>
            </w:r>
            <w:r w:rsidRPr="003917C6">
              <w:rPr>
                <w:rFonts w:cs="Times New Roman"/>
                <w:szCs w:val="22"/>
              </w:rPr>
              <w:t>)</w:t>
            </w:r>
          </w:p>
        </w:tc>
        <w:tc>
          <w:tcPr>
            <w:tcW w:w="206" w:type="dxa"/>
            <w:vAlign w:val="bottom"/>
          </w:tcPr>
          <w:p w14:paraId="694EE491" w14:textId="77777777" w:rsidR="00B15E7E" w:rsidRPr="003917C6" w:rsidRDefault="00B15E7E" w:rsidP="00A85CB9">
            <w:pPr>
              <w:pStyle w:val="acctfourfigures"/>
              <w:shd w:val="clear" w:color="auto" w:fill="FFFFFF"/>
              <w:spacing w:line="240" w:lineRule="auto"/>
              <w:rPr>
                <w:rFonts w:cs="Times New Roman"/>
                <w:szCs w:val="22"/>
              </w:rPr>
            </w:pPr>
          </w:p>
        </w:tc>
        <w:tc>
          <w:tcPr>
            <w:tcW w:w="1212" w:type="dxa"/>
            <w:tcBorders>
              <w:bottom w:val="single" w:sz="4" w:space="0" w:color="auto"/>
            </w:tcBorders>
            <w:vAlign w:val="bottom"/>
          </w:tcPr>
          <w:p w14:paraId="12A383F1" w14:textId="2953BE61" w:rsidR="00B15E7E" w:rsidRPr="003917C6"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3917C6">
              <w:rPr>
                <w:rFonts w:cs="Times New Roman"/>
                <w:szCs w:val="22"/>
              </w:rPr>
              <w:t>(</w:t>
            </w:r>
            <w:r w:rsidR="00B92AFC" w:rsidRPr="003917C6">
              <w:rPr>
                <w:rFonts w:cs="Times New Roman"/>
                <w:szCs w:val="22"/>
                <w:lang w:val="en-US"/>
              </w:rPr>
              <w:t>8</w:t>
            </w:r>
            <w:r w:rsidRPr="003917C6">
              <w:rPr>
                <w:rFonts w:cs="Times New Roman"/>
                <w:szCs w:val="22"/>
              </w:rPr>
              <w:t>)</w:t>
            </w:r>
          </w:p>
        </w:tc>
      </w:tr>
      <w:tr w:rsidR="00B15E7E" w:rsidRPr="003917C6" w14:paraId="2DB36972" w14:textId="77777777" w:rsidTr="00234EA3">
        <w:trPr>
          <w:cantSplit/>
          <w:trHeight w:val="87"/>
        </w:trPr>
        <w:tc>
          <w:tcPr>
            <w:tcW w:w="5653" w:type="dxa"/>
            <w:gridSpan w:val="3"/>
          </w:tcPr>
          <w:p w14:paraId="5372747F" w14:textId="77777777" w:rsidR="00B15E7E" w:rsidRPr="003917C6" w:rsidRDefault="00B15E7E" w:rsidP="00A85CB9">
            <w:pPr>
              <w:shd w:val="clear" w:color="auto" w:fill="FFFFFF"/>
              <w:rPr>
                <w:rFonts w:hAnsi="Times New Roman" w:cs="Times New Roman"/>
                <w:b/>
                <w:bCs/>
                <w:sz w:val="22"/>
                <w:szCs w:val="22"/>
              </w:rPr>
            </w:pPr>
            <w:r w:rsidRPr="003917C6">
              <w:rPr>
                <w:rFonts w:hAnsi="Times New Roman" w:cs="Times New Roman"/>
                <w:b/>
                <w:bCs/>
                <w:sz w:val="22"/>
                <w:szCs w:val="22"/>
              </w:rPr>
              <w:t>Net</w:t>
            </w:r>
          </w:p>
        </w:tc>
        <w:tc>
          <w:tcPr>
            <w:tcW w:w="240" w:type="dxa"/>
            <w:vAlign w:val="bottom"/>
          </w:tcPr>
          <w:p w14:paraId="68EC1063" w14:textId="77777777" w:rsidR="00B15E7E" w:rsidRPr="003917C6" w:rsidRDefault="00B15E7E" w:rsidP="00A85CB9">
            <w:pPr>
              <w:pStyle w:val="acctfourfigures"/>
              <w:shd w:val="clear" w:color="auto" w:fill="FFFFFF"/>
              <w:spacing w:line="240" w:lineRule="auto"/>
              <w:rPr>
                <w:rFonts w:cs="Times New Roman"/>
                <w:szCs w:val="22"/>
              </w:rPr>
            </w:pPr>
          </w:p>
        </w:tc>
        <w:tc>
          <w:tcPr>
            <w:tcW w:w="786" w:type="dxa"/>
            <w:vAlign w:val="bottom"/>
          </w:tcPr>
          <w:p w14:paraId="433DA784" w14:textId="77777777" w:rsidR="00B15E7E" w:rsidRPr="003917C6"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22" w:type="dxa"/>
            <w:tcBorders>
              <w:top w:val="single" w:sz="4" w:space="0" w:color="auto"/>
              <w:bottom w:val="double" w:sz="4" w:space="0" w:color="auto"/>
            </w:tcBorders>
            <w:vAlign w:val="bottom"/>
          </w:tcPr>
          <w:p w14:paraId="2F504EF7" w14:textId="77777777" w:rsidR="00B15E7E" w:rsidRPr="003917C6" w:rsidRDefault="00AD14FD" w:rsidP="00A85CB9">
            <w:pPr>
              <w:pStyle w:val="acctfourfigures"/>
              <w:shd w:val="clear" w:color="auto" w:fill="FFFFFF"/>
              <w:tabs>
                <w:tab w:val="clear" w:pos="765"/>
                <w:tab w:val="decimal" w:pos="881"/>
              </w:tabs>
              <w:spacing w:line="240" w:lineRule="auto"/>
              <w:ind w:left="-79" w:right="-169"/>
              <w:rPr>
                <w:rFonts w:cs="Times New Roman"/>
                <w:szCs w:val="22"/>
              </w:rPr>
            </w:pPr>
            <w:r w:rsidRPr="003917C6">
              <w:rPr>
                <w:rFonts w:cs="Times New Roman"/>
                <w:szCs w:val="22"/>
              </w:rPr>
              <w:t>-</w:t>
            </w:r>
          </w:p>
        </w:tc>
        <w:tc>
          <w:tcPr>
            <w:tcW w:w="206" w:type="dxa"/>
            <w:vAlign w:val="bottom"/>
          </w:tcPr>
          <w:p w14:paraId="36F235AB" w14:textId="77777777" w:rsidR="00B15E7E" w:rsidRPr="003917C6" w:rsidRDefault="00B15E7E" w:rsidP="00A85CB9">
            <w:pPr>
              <w:pStyle w:val="acctfourfigures"/>
              <w:shd w:val="clear" w:color="auto" w:fill="FFFFFF"/>
              <w:spacing w:line="240" w:lineRule="auto"/>
              <w:rPr>
                <w:rFonts w:cs="Times New Roman"/>
                <w:szCs w:val="22"/>
              </w:rPr>
            </w:pPr>
          </w:p>
        </w:tc>
        <w:tc>
          <w:tcPr>
            <w:tcW w:w="1212" w:type="dxa"/>
            <w:tcBorders>
              <w:top w:val="single" w:sz="4" w:space="0" w:color="auto"/>
              <w:bottom w:val="double" w:sz="4" w:space="0" w:color="auto"/>
            </w:tcBorders>
            <w:vAlign w:val="bottom"/>
          </w:tcPr>
          <w:p w14:paraId="0501B618" w14:textId="77777777" w:rsidR="00B15E7E" w:rsidRPr="003917C6"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3917C6">
              <w:rPr>
                <w:rFonts w:cs="Times New Roman"/>
                <w:szCs w:val="22"/>
              </w:rPr>
              <w:t>-</w:t>
            </w:r>
          </w:p>
        </w:tc>
      </w:tr>
      <w:tr w:rsidR="00B15E7E" w:rsidRPr="003917C6" w14:paraId="23D0905A" w14:textId="77777777" w:rsidTr="00234EA3">
        <w:trPr>
          <w:cantSplit/>
          <w:trHeight w:val="87"/>
        </w:trPr>
        <w:tc>
          <w:tcPr>
            <w:tcW w:w="5653" w:type="dxa"/>
            <w:gridSpan w:val="3"/>
          </w:tcPr>
          <w:p w14:paraId="56E11321" w14:textId="77777777" w:rsidR="00B15E7E" w:rsidRPr="003917C6" w:rsidRDefault="00B15E7E" w:rsidP="00A85CB9">
            <w:pPr>
              <w:shd w:val="clear" w:color="auto" w:fill="FFFFFF"/>
              <w:ind w:right="-43"/>
              <w:jc w:val="both"/>
              <w:rPr>
                <w:rFonts w:hAnsi="Times New Roman" w:cs="Times New Roman"/>
                <w:b/>
                <w:bCs/>
                <w:sz w:val="22"/>
                <w:szCs w:val="22"/>
              </w:rPr>
            </w:pPr>
          </w:p>
        </w:tc>
        <w:tc>
          <w:tcPr>
            <w:tcW w:w="240" w:type="dxa"/>
            <w:vAlign w:val="bottom"/>
          </w:tcPr>
          <w:p w14:paraId="13A7B53A" w14:textId="77777777" w:rsidR="00B15E7E" w:rsidRPr="003917C6" w:rsidRDefault="00B15E7E" w:rsidP="00A85CB9">
            <w:pPr>
              <w:pStyle w:val="acctfourfigures"/>
              <w:shd w:val="clear" w:color="auto" w:fill="FFFFFF"/>
              <w:spacing w:line="240" w:lineRule="auto"/>
              <w:rPr>
                <w:rFonts w:cs="Times New Roman"/>
                <w:szCs w:val="22"/>
              </w:rPr>
            </w:pPr>
          </w:p>
        </w:tc>
        <w:tc>
          <w:tcPr>
            <w:tcW w:w="786" w:type="dxa"/>
            <w:vAlign w:val="bottom"/>
          </w:tcPr>
          <w:p w14:paraId="23E03C8D" w14:textId="77777777" w:rsidR="00B15E7E" w:rsidRPr="003917C6"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6C7FB5D3" w14:textId="77777777" w:rsidR="00B15E7E" w:rsidRPr="003917C6"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7A6F603A" w14:textId="77777777" w:rsidR="00B15E7E" w:rsidRPr="003917C6" w:rsidRDefault="00B15E7E" w:rsidP="00A85CB9">
            <w:pPr>
              <w:pStyle w:val="acctfourfigures"/>
              <w:shd w:val="clear" w:color="auto" w:fill="FFFFFF"/>
              <w:spacing w:line="240" w:lineRule="auto"/>
              <w:rPr>
                <w:rFonts w:cs="Times New Roman"/>
                <w:szCs w:val="22"/>
              </w:rPr>
            </w:pPr>
          </w:p>
        </w:tc>
        <w:tc>
          <w:tcPr>
            <w:tcW w:w="1212" w:type="dxa"/>
            <w:vAlign w:val="bottom"/>
          </w:tcPr>
          <w:p w14:paraId="1DCB8596" w14:textId="77777777" w:rsidR="00B15E7E" w:rsidRPr="003917C6"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3917C6" w14:paraId="5B6DD5E9" w14:textId="77777777" w:rsidTr="00234EA3">
        <w:trPr>
          <w:cantSplit/>
          <w:trHeight w:val="87"/>
        </w:trPr>
        <w:tc>
          <w:tcPr>
            <w:tcW w:w="5653" w:type="dxa"/>
            <w:gridSpan w:val="3"/>
          </w:tcPr>
          <w:p w14:paraId="133EA3C4" w14:textId="77777777" w:rsidR="00B15E7E" w:rsidRPr="003917C6" w:rsidRDefault="00B15E7E" w:rsidP="00A85CB9">
            <w:pPr>
              <w:shd w:val="clear" w:color="auto" w:fill="FFFFFF"/>
              <w:ind w:right="-43"/>
              <w:jc w:val="both"/>
              <w:rPr>
                <w:rFonts w:hAnsi="Times New Roman" w:cs="Times New Roman"/>
                <w:b/>
                <w:bCs/>
                <w:sz w:val="22"/>
                <w:szCs w:val="22"/>
              </w:rPr>
            </w:pPr>
            <w:r w:rsidRPr="003917C6">
              <w:rPr>
                <w:rFonts w:hAnsi="Times New Roman" w:cs="Times New Roman"/>
                <w:b/>
                <w:bCs/>
                <w:sz w:val="22"/>
                <w:szCs w:val="22"/>
              </w:rPr>
              <w:t>Other non - current assets</w:t>
            </w:r>
          </w:p>
        </w:tc>
        <w:tc>
          <w:tcPr>
            <w:tcW w:w="240" w:type="dxa"/>
            <w:vAlign w:val="bottom"/>
          </w:tcPr>
          <w:p w14:paraId="651D4C39" w14:textId="77777777" w:rsidR="00B15E7E" w:rsidRPr="003917C6" w:rsidRDefault="00B15E7E" w:rsidP="00A85CB9">
            <w:pPr>
              <w:pStyle w:val="acctfourfigures"/>
              <w:shd w:val="clear" w:color="auto" w:fill="FFFFFF"/>
              <w:spacing w:line="240" w:lineRule="auto"/>
              <w:rPr>
                <w:rFonts w:cs="Times New Roman"/>
                <w:szCs w:val="22"/>
              </w:rPr>
            </w:pPr>
          </w:p>
        </w:tc>
        <w:tc>
          <w:tcPr>
            <w:tcW w:w="786" w:type="dxa"/>
            <w:vAlign w:val="bottom"/>
          </w:tcPr>
          <w:p w14:paraId="3002257D" w14:textId="77777777" w:rsidR="00B15E7E" w:rsidRPr="003917C6"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5D64ECC6" w14:textId="77777777" w:rsidR="00B15E7E" w:rsidRPr="003917C6"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03DC42E6" w14:textId="77777777" w:rsidR="00B15E7E" w:rsidRPr="003917C6" w:rsidRDefault="00B15E7E" w:rsidP="00A85CB9">
            <w:pPr>
              <w:pStyle w:val="acctfourfigures"/>
              <w:shd w:val="clear" w:color="auto" w:fill="FFFFFF"/>
              <w:spacing w:line="240" w:lineRule="auto"/>
              <w:rPr>
                <w:rFonts w:cs="Times New Roman"/>
                <w:szCs w:val="22"/>
              </w:rPr>
            </w:pPr>
          </w:p>
        </w:tc>
        <w:tc>
          <w:tcPr>
            <w:tcW w:w="1212" w:type="dxa"/>
            <w:vAlign w:val="bottom"/>
          </w:tcPr>
          <w:p w14:paraId="33FF124D" w14:textId="77777777" w:rsidR="00B15E7E" w:rsidRPr="003917C6"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3917C6" w14:paraId="75CF6525" w14:textId="77777777" w:rsidTr="00234EA3">
        <w:trPr>
          <w:cantSplit/>
        </w:trPr>
        <w:tc>
          <w:tcPr>
            <w:tcW w:w="5653" w:type="dxa"/>
            <w:gridSpan w:val="3"/>
          </w:tcPr>
          <w:p w14:paraId="1FB41F7E" w14:textId="77777777" w:rsidR="00B15E7E" w:rsidRPr="003917C6" w:rsidRDefault="00B15E7E" w:rsidP="00A85CB9">
            <w:pPr>
              <w:shd w:val="clear" w:color="auto" w:fill="FFFFFF"/>
              <w:ind w:right="-43"/>
              <w:jc w:val="both"/>
              <w:rPr>
                <w:rFonts w:hAnsi="Times New Roman" w:cs="Times New Roman"/>
                <w:sz w:val="22"/>
                <w:szCs w:val="22"/>
              </w:rPr>
            </w:pPr>
            <w:r w:rsidRPr="003917C6">
              <w:rPr>
                <w:rFonts w:hAnsi="Times New Roman" w:cs="Times New Roman"/>
                <w:b/>
                <w:bCs/>
                <w:sz w:val="22"/>
                <w:szCs w:val="22"/>
              </w:rPr>
              <w:t>Loans to and interest receivable from related parties</w:t>
            </w:r>
          </w:p>
        </w:tc>
        <w:tc>
          <w:tcPr>
            <w:tcW w:w="240" w:type="dxa"/>
            <w:vAlign w:val="bottom"/>
          </w:tcPr>
          <w:p w14:paraId="5C28E210" w14:textId="77777777" w:rsidR="00B15E7E" w:rsidRPr="003917C6" w:rsidRDefault="00B15E7E" w:rsidP="00A85CB9">
            <w:pPr>
              <w:pStyle w:val="acctfourfigures"/>
              <w:shd w:val="clear" w:color="auto" w:fill="FFFFFF"/>
              <w:spacing w:line="240" w:lineRule="auto"/>
              <w:rPr>
                <w:rFonts w:cs="Times New Roman"/>
                <w:szCs w:val="22"/>
              </w:rPr>
            </w:pPr>
          </w:p>
        </w:tc>
        <w:tc>
          <w:tcPr>
            <w:tcW w:w="786" w:type="dxa"/>
            <w:vAlign w:val="bottom"/>
          </w:tcPr>
          <w:p w14:paraId="27756FFB" w14:textId="77777777" w:rsidR="00B15E7E" w:rsidRPr="003917C6"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5F55C6CD" w14:textId="77777777" w:rsidR="00B15E7E" w:rsidRPr="003917C6"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78B87F69" w14:textId="77777777" w:rsidR="00B15E7E" w:rsidRPr="003917C6" w:rsidRDefault="00B15E7E" w:rsidP="00A85CB9">
            <w:pPr>
              <w:pStyle w:val="acctfourfigures"/>
              <w:shd w:val="clear" w:color="auto" w:fill="FFFFFF"/>
              <w:spacing w:line="240" w:lineRule="auto"/>
              <w:rPr>
                <w:rFonts w:cs="Times New Roman"/>
                <w:szCs w:val="22"/>
              </w:rPr>
            </w:pPr>
          </w:p>
        </w:tc>
        <w:tc>
          <w:tcPr>
            <w:tcW w:w="1212" w:type="dxa"/>
            <w:vAlign w:val="bottom"/>
          </w:tcPr>
          <w:p w14:paraId="58FCD049" w14:textId="77777777" w:rsidR="00B15E7E" w:rsidRPr="003917C6"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3917C6" w14:paraId="36BA71E7" w14:textId="77777777" w:rsidTr="00234EA3">
        <w:trPr>
          <w:cantSplit/>
        </w:trPr>
        <w:tc>
          <w:tcPr>
            <w:tcW w:w="4365" w:type="dxa"/>
          </w:tcPr>
          <w:p w14:paraId="30683A79" w14:textId="77777777" w:rsidR="00B15E7E" w:rsidRPr="003917C6" w:rsidRDefault="00B15E7E" w:rsidP="00A85CB9">
            <w:pPr>
              <w:shd w:val="clear" w:color="auto" w:fill="FFFFFF"/>
              <w:ind w:left="11"/>
              <w:rPr>
                <w:rFonts w:hAnsi="Times New Roman" w:cs="Times New Roman"/>
                <w:b/>
                <w:bCs/>
                <w:sz w:val="22"/>
                <w:szCs w:val="22"/>
              </w:rPr>
            </w:pPr>
            <w:r w:rsidRPr="003917C6">
              <w:rPr>
                <w:rFonts w:hAnsi="Times New Roman" w:cs="Times New Roman"/>
                <w:b/>
                <w:bCs/>
                <w:sz w:val="22"/>
                <w:szCs w:val="22"/>
              </w:rPr>
              <w:t>Subsidiaries</w:t>
            </w:r>
          </w:p>
        </w:tc>
        <w:tc>
          <w:tcPr>
            <w:tcW w:w="285" w:type="dxa"/>
            <w:vAlign w:val="bottom"/>
          </w:tcPr>
          <w:p w14:paraId="2997FB84" w14:textId="77777777" w:rsidR="00B15E7E" w:rsidRPr="003917C6"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vAlign w:val="bottom"/>
          </w:tcPr>
          <w:p w14:paraId="4698BC56" w14:textId="77777777" w:rsidR="00B15E7E" w:rsidRPr="003917C6" w:rsidRDefault="00B15E7E" w:rsidP="00A85CB9">
            <w:pPr>
              <w:pStyle w:val="acctfourfigures"/>
              <w:shd w:val="clear" w:color="auto" w:fill="FFFFFF"/>
              <w:tabs>
                <w:tab w:val="clear" w:pos="765"/>
                <w:tab w:val="decimal" w:pos="633"/>
              </w:tabs>
              <w:spacing w:line="240" w:lineRule="auto"/>
              <w:rPr>
                <w:rFonts w:cs="Times New Roman"/>
                <w:szCs w:val="22"/>
              </w:rPr>
            </w:pPr>
          </w:p>
        </w:tc>
        <w:tc>
          <w:tcPr>
            <w:tcW w:w="240" w:type="dxa"/>
            <w:vAlign w:val="bottom"/>
          </w:tcPr>
          <w:p w14:paraId="6C7E10B9" w14:textId="77777777" w:rsidR="00B15E7E" w:rsidRPr="003917C6" w:rsidRDefault="00B15E7E" w:rsidP="00A85CB9">
            <w:pPr>
              <w:pStyle w:val="acctfourfigures"/>
              <w:shd w:val="clear" w:color="auto" w:fill="FFFFFF"/>
              <w:spacing w:line="240" w:lineRule="auto"/>
              <w:rPr>
                <w:rFonts w:cs="Times New Roman"/>
                <w:szCs w:val="22"/>
              </w:rPr>
            </w:pPr>
          </w:p>
        </w:tc>
        <w:tc>
          <w:tcPr>
            <w:tcW w:w="786" w:type="dxa"/>
            <w:vAlign w:val="bottom"/>
          </w:tcPr>
          <w:p w14:paraId="3B546F1C" w14:textId="77777777" w:rsidR="00B15E7E" w:rsidRPr="003917C6" w:rsidRDefault="00B15E7E" w:rsidP="00A85CB9">
            <w:pPr>
              <w:pStyle w:val="acctfourfigures"/>
              <w:shd w:val="clear" w:color="auto" w:fill="FFFFFF"/>
              <w:tabs>
                <w:tab w:val="clear" w:pos="765"/>
                <w:tab w:val="decimal" w:pos="596"/>
              </w:tabs>
              <w:spacing w:line="240" w:lineRule="auto"/>
              <w:rPr>
                <w:rFonts w:cs="Times New Roman"/>
                <w:szCs w:val="22"/>
              </w:rPr>
            </w:pPr>
          </w:p>
        </w:tc>
        <w:tc>
          <w:tcPr>
            <w:tcW w:w="1322" w:type="dxa"/>
            <w:vAlign w:val="bottom"/>
          </w:tcPr>
          <w:p w14:paraId="31376036" w14:textId="77777777" w:rsidR="00B15E7E" w:rsidRPr="003917C6" w:rsidRDefault="00B15E7E" w:rsidP="00A85CB9">
            <w:pPr>
              <w:pStyle w:val="acctfourfigures"/>
              <w:shd w:val="clear" w:color="auto" w:fill="FFFFFF"/>
              <w:tabs>
                <w:tab w:val="clear" w:pos="765"/>
                <w:tab w:val="decimal" w:pos="893"/>
              </w:tabs>
              <w:spacing w:line="240" w:lineRule="auto"/>
              <w:rPr>
                <w:rFonts w:cs="Times New Roman"/>
                <w:szCs w:val="22"/>
              </w:rPr>
            </w:pPr>
          </w:p>
        </w:tc>
        <w:tc>
          <w:tcPr>
            <w:tcW w:w="206" w:type="dxa"/>
            <w:vAlign w:val="bottom"/>
          </w:tcPr>
          <w:p w14:paraId="3472C5B2" w14:textId="77777777" w:rsidR="00B15E7E" w:rsidRPr="003917C6" w:rsidRDefault="00B15E7E" w:rsidP="00A85CB9">
            <w:pPr>
              <w:pStyle w:val="acctfourfigures"/>
              <w:shd w:val="clear" w:color="auto" w:fill="FFFFFF"/>
              <w:spacing w:line="240" w:lineRule="auto"/>
              <w:rPr>
                <w:rFonts w:cs="Times New Roman"/>
                <w:szCs w:val="22"/>
              </w:rPr>
            </w:pPr>
          </w:p>
        </w:tc>
        <w:tc>
          <w:tcPr>
            <w:tcW w:w="1212" w:type="dxa"/>
            <w:vAlign w:val="bottom"/>
          </w:tcPr>
          <w:p w14:paraId="3216FB7B" w14:textId="77777777" w:rsidR="00B15E7E" w:rsidRPr="003917C6" w:rsidRDefault="00B15E7E" w:rsidP="00A85CB9">
            <w:pPr>
              <w:pStyle w:val="acctfourfigures"/>
              <w:shd w:val="clear" w:color="auto" w:fill="FFFFFF"/>
              <w:tabs>
                <w:tab w:val="clear" w:pos="765"/>
                <w:tab w:val="decimal" w:pos="535"/>
              </w:tabs>
              <w:spacing w:line="240" w:lineRule="auto"/>
              <w:rPr>
                <w:rFonts w:cs="Times New Roman"/>
                <w:szCs w:val="22"/>
              </w:rPr>
            </w:pPr>
          </w:p>
        </w:tc>
      </w:tr>
      <w:tr w:rsidR="00B15E7E" w:rsidRPr="003917C6" w14:paraId="02659C5C" w14:textId="77777777" w:rsidTr="00234EA3">
        <w:trPr>
          <w:cantSplit/>
          <w:trHeight w:val="182"/>
        </w:trPr>
        <w:tc>
          <w:tcPr>
            <w:tcW w:w="4365" w:type="dxa"/>
          </w:tcPr>
          <w:p w14:paraId="29B08B0D" w14:textId="77777777" w:rsidR="00B15E7E" w:rsidRPr="003917C6" w:rsidRDefault="00B15E7E" w:rsidP="00A85CB9">
            <w:pPr>
              <w:shd w:val="clear" w:color="auto" w:fill="FFFFFF"/>
              <w:ind w:left="11"/>
              <w:rPr>
                <w:rFonts w:hAnsi="Times New Roman" w:cs="Times New Roman"/>
                <w:sz w:val="22"/>
                <w:szCs w:val="22"/>
              </w:rPr>
            </w:pPr>
            <w:r w:rsidRPr="003917C6">
              <w:rPr>
                <w:rFonts w:hAnsi="Times New Roman" w:cs="Times New Roman"/>
                <w:b/>
                <w:bCs/>
                <w:sz w:val="22"/>
                <w:szCs w:val="22"/>
              </w:rPr>
              <w:t>Loans to related parties</w:t>
            </w:r>
          </w:p>
        </w:tc>
        <w:tc>
          <w:tcPr>
            <w:tcW w:w="285" w:type="dxa"/>
            <w:vAlign w:val="bottom"/>
          </w:tcPr>
          <w:p w14:paraId="74D34D48" w14:textId="77777777" w:rsidR="00B15E7E" w:rsidRPr="003917C6"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6948C202" w14:textId="77777777" w:rsidR="00B15E7E" w:rsidRPr="003917C6" w:rsidRDefault="00B15E7E" w:rsidP="00A85CB9">
            <w:pPr>
              <w:pStyle w:val="acctfourfigures"/>
              <w:shd w:val="clear" w:color="auto" w:fill="FFFFFF"/>
              <w:tabs>
                <w:tab w:val="clear" w:pos="765"/>
                <w:tab w:val="decimal" w:pos="633"/>
              </w:tabs>
              <w:spacing w:line="240" w:lineRule="auto"/>
              <w:rPr>
                <w:rFonts w:cs="Times New Roman"/>
                <w:szCs w:val="22"/>
              </w:rPr>
            </w:pPr>
          </w:p>
        </w:tc>
        <w:tc>
          <w:tcPr>
            <w:tcW w:w="240" w:type="dxa"/>
          </w:tcPr>
          <w:p w14:paraId="2747B480" w14:textId="77777777" w:rsidR="00B15E7E" w:rsidRPr="003917C6" w:rsidRDefault="00B15E7E" w:rsidP="00A85CB9">
            <w:pPr>
              <w:pStyle w:val="acctfourfigures"/>
              <w:shd w:val="clear" w:color="auto" w:fill="FFFFFF"/>
              <w:spacing w:line="240" w:lineRule="auto"/>
              <w:rPr>
                <w:rFonts w:cs="Times New Roman"/>
                <w:szCs w:val="22"/>
              </w:rPr>
            </w:pPr>
          </w:p>
        </w:tc>
        <w:tc>
          <w:tcPr>
            <w:tcW w:w="786" w:type="dxa"/>
          </w:tcPr>
          <w:p w14:paraId="04E449F3" w14:textId="77777777" w:rsidR="00B15E7E" w:rsidRPr="003917C6" w:rsidRDefault="00B15E7E" w:rsidP="00A85CB9">
            <w:pPr>
              <w:pStyle w:val="acctcolumnheadingnospaceafter"/>
              <w:shd w:val="clear" w:color="auto" w:fill="FFFFFF"/>
              <w:tabs>
                <w:tab w:val="decimal" w:pos="641"/>
              </w:tabs>
              <w:spacing w:line="240" w:lineRule="auto"/>
              <w:jc w:val="left"/>
              <w:rPr>
                <w:rFonts w:cs="Times New Roman"/>
                <w:szCs w:val="22"/>
              </w:rPr>
            </w:pPr>
          </w:p>
        </w:tc>
        <w:tc>
          <w:tcPr>
            <w:tcW w:w="1322" w:type="dxa"/>
          </w:tcPr>
          <w:p w14:paraId="44F5B2A3" w14:textId="77777777" w:rsidR="00B15E7E" w:rsidRPr="003917C6" w:rsidRDefault="00B15E7E" w:rsidP="00A85CB9">
            <w:pPr>
              <w:pStyle w:val="acctfourfigures"/>
              <w:shd w:val="clear" w:color="auto" w:fill="FFFFFF"/>
              <w:tabs>
                <w:tab w:val="clear" w:pos="765"/>
                <w:tab w:val="decimal" w:pos="1001"/>
              </w:tabs>
              <w:spacing w:line="240" w:lineRule="auto"/>
              <w:rPr>
                <w:rFonts w:cs="Times New Roman"/>
                <w:szCs w:val="22"/>
              </w:rPr>
            </w:pPr>
          </w:p>
        </w:tc>
        <w:tc>
          <w:tcPr>
            <w:tcW w:w="206" w:type="dxa"/>
          </w:tcPr>
          <w:p w14:paraId="20D2FC5F" w14:textId="77777777" w:rsidR="00B15E7E" w:rsidRPr="003917C6" w:rsidRDefault="00B15E7E" w:rsidP="00A85CB9">
            <w:pPr>
              <w:pStyle w:val="acctfourfigures"/>
              <w:shd w:val="clear" w:color="auto" w:fill="FFFFFF"/>
              <w:spacing w:line="240" w:lineRule="auto"/>
              <w:rPr>
                <w:rFonts w:cs="Times New Roman"/>
                <w:szCs w:val="22"/>
              </w:rPr>
            </w:pPr>
          </w:p>
        </w:tc>
        <w:tc>
          <w:tcPr>
            <w:tcW w:w="1212" w:type="dxa"/>
          </w:tcPr>
          <w:p w14:paraId="5928843A" w14:textId="77777777" w:rsidR="00B15E7E" w:rsidRPr="003917C6" w:rsidRDefault="00B15E7E" w:rsidP="00A85CB9">
            <w:pPr>
              <w:pStyle w:val="acctfourfigures"/>
              <w:shd w:val="clear" w:color="auto" w:fill="FFFFFF"/>
              <w:tabs>
                <w:tab w:val="clear" w:pos="765"/>
                <w:tab w:val="decimal" w:pos="938"/>
              </w:tabs>
              <w:spacing w:line="240" w:lineRule="auto"/>
              <w:rPr>
                <w:rFonts w:cs="Times New Roman"/>
                <w:szCs w:val="22"/>
              </w:rPr>
            </w:pPr>
          </w:p>
        </w:tc>
      </w:tr>
      <w:tr w:rsidR="00B15E7E" w:rsidRPr="003917C6" w14:paraId="35606497" w14:textId="77777777" w:rsidTr="00234EA3">
        <w:trPr>
          <w:cantSplit/>
        </w:trPr>
        <w:tc>
          <w:tcPr>
            <w:tcW w:w="4365" w:type="dxa"/>
          </w:tcPr>
          <w:p w14:paraId="0F2C2F7F" w14:textId="77777777" w:rsidR="00B15E7E" w:rsidRPr="003917C6" w:rsidRDefault="00B15E7E" w:rsidP="00A85CB9">
            <w:pPr>
              <w:shd w:val="clear" w:color="auto" w:fill="FFFFFF"/>
              <w:rPr>
                <w:rFonts w:hAnsi="Times New Roman" w:cs="Times New Roman"/>
                <w:sz w:val="22"/>
                <w:szCs w:val="22"/>
              </w:rPr>
            </w:pPr>
            <w:r w:rsidRPr="003917C6">
              <w:rPr>
                <w:rFonts w:hAnsi="Times New Roman" w:cs="Times New Roman"/>
                <w:sz w:val="22"/>
                <w:szCs w:val="22"/>
              </w:rPr>
              <w:t>OAC</w:t>
            </w:r>
          </w:p>
        </w:tc>
        <w:tc>
          <w:tcPr>
            <w:tcW w:w="285" w:type="dxa"/>
            <w:vAlign w:val="bottom"/>
          </w:tcPr>
          <w:p w14:paraId="2D26C5DA" w14:textId="77777777" w:rsidR="00B15E7E" w:rsidRPr="003917C6"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4380F4D7" w14:textId="77777777" w:rsidR="00B15E7E" w:rsidRPr="003917C6"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40" w:type="dxa"/>
          </w:tcPr>
          <w:p w14:paraId="453DC23C" w14:textId="77777777" w:rsidR="00B15E7E" w:rsidRPr="003917C6" w:rsidRDefault="00B15E7E" w:rsidP="00A85CB9">
            <w:pPr>
              <w:pStyle w:val="acctfourfigures"/>
              <w:shd w:val="clear" w:color="auto" w:fill="FFFFFF"/>
              <w:spacing w:line="240" w:lineRule="auto"/>
              <w:rPr>
                <w:rFonts w:cs="Times New Roman"/>
                <w:szCs w:val="22"/>
              </w:rPr>
            </w:pPr>
          </w:p>
        </w:tc>
        <w:tc>
          <w:tcPr>
            <w:tcW w:w="786" w:type="dxa"/>
          </w:tcPr>
          <w:p w14:paraId="6D514160" w14:textId="77777777" w:rsidR="00B15E7E" w:rsidRPr="003917C6"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322" w:type="dxa"/>
            <w:vAlign w:val="bottom"/>
          </w:tcPr>
          <w:p w14:paraId="6145E7F3" w14:textId="5C221C2D" w:rsidR="00B15E7E" w:rsidRPr="003917C6" w:rsidRDefault="00B92AFC" w:rsidP="00A85CB9">
            <w:pPr>
              <w:pStyle w:val="acctfourfigures"/>
              <w:shd w:val="clear" w:color="auto" w:fill="FFFFFF"/>
              <w:tabs>
                <w:tab w:val="clear" w:pos="765"/>
                <w:tab w:val="decimal" w:pos="881"/>
              </w:tabs>
              <w:spacing w:line="240" w:lineRule="auto"/>
              <w:ind w:left="-79" w:right="-169"/>
              <w:rPr>
                <w:rFonts w:cs="Times New Roman"/>
                <w:szCs w:val="22"/>
              </w:rPr>
            </w:pPr>
            <w:r w:rsidRPr="003917C6">
              <w:rPr>
                <w:rFonts w:cs="Times New Roman"/>
                <w:szCs w:val="22"/>
                <w:lang w:val="en-US"/>
              </w:rPr>
              <w:t>2</w:t>
            </w:r>
            <w:r w:rsidR="00AD14FD" w:rsidRPr="003917C6">
              <w:rPr>
                <w:rFonts w:cs="Times New Roman"/>
                <w:szCs w:val="22"/>
              </w:rPr>
              <w:t>,</w:t>
            </w:r>
            <w:r w:rsidRPr="003917C6">
              <w:rPr>
                <w:rFonts w:cs="Times New Roman"/>
                <w:szCs w:val="22"/>
                <w:lang w:val="en-US"/>
              </w:rPr>
              <w:t>547</w:t>
            </w:r>
          </w:p>
        </w:tc>
        <w:tc>
          <w:tcPr>
            <w:tcW w:w="206" w:type="dxa"/>
            <w:vAlign w:val="bottom"/>
          </w:tcPr>
          <w:p w14:paraId="51E03AA8" w14:textId="77777777" w:rsidR="00B15E7E" w:rsidRPr="003917C6"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212" w:type="dxa"/>
            <w:vAlign w:val="bottom"/>
          </w:tcPr>
          <w:p w14:paraId="22370FA8" w14:textId="4594BBD2" w:rsidR="00B15E7E" w:rsidRPr="003917C6" w:rsidRDefault="00B92AFC" w:rsidP="00A85CB9">
            <w:pPr>
              <w:pStyle w:val="acctfourfigures"/>
              <w:shd w:val="clear" w:color="auto" w:fill="FFFFFF"/>
              <w:tabs>
                <w:tab w:val="clear" w:pos="765"/>
                <w:tab w:val="decimal" w:pos="881"/>
              </w:tabs>
              <w:spacing w:line="240" w:lineRule="auto"/>
              <w:ind w:left="-79" w:right="-169"/>
              <w:rPr>
                <w:rFonts w:cs="Times New Roman"/>
                <w:szCs w:val="22"/>
              </w:rPr>
            </w:pPr>
            <w:r w:rsidRPr="003917C6">
              <w:rPr>
                <w:rFonts w:cs="Times New Roman"/>
                <w:szCs w:val="22"/>
                <w:lang w:val="en-US"/>
              </w:rPr>
              <w:t>2</w:t>
            </w:r>
            <w:r w:rsidR="00B15E7E" w:rsidRPr="003917C6">
              <w:rPr>
                <w:rFonts w:cs="Times New Roman"/>
                <w:szCs w:val="22"/>
              </w:rPr>
              <w:t>,</w:t>
            </w:r>
            <w:r w:rsidRPr="003917C6">
              <w:rPr>
                <w:rFonts w:cs="Times New Roman"/>
                <w:szCs w:val="22"/>
                <w:lang w:val="en-US"/>
              </w:rPr>
              <w:t>547</w:t>
            </w:r>
          </w:p>
        </w:tc>
      </w:tr>
      <w:tr w:rsidR="00B15E7E" w:rsidRPr="003917C6" w14:paraId="10353EEB" w14:textId="77777777" w:rsidTr="00234EA3">
        <w:trPr>
          <w:cantSplit/>
        </w:trPr>
        <w:tc>
          <w:tcPr>
            <w:tcW w:w="4365" w:type="dxa"/>
          </w:tcPr>
          <w:p w14:paraId="4DFFD669" w14:textId="77777777" w:rsidR="00B15E7E" w:rsidRPr="003917C6" w:rsidRDefault="00B15E7E" w:rsidP="00A85CB9">
            <w:pPr>
              <w:shd w:val="clear" w:color="auto" w:fill="FFFFFF"/>
              <w:rPr>
                <w:rFonts w:hAnsi="Times New Roman" w:cs="Times New Roman"/>
                <w:sz w:val="22"/>
                <w:szCs w:val="22"/>
              </w:rPr>
            </w:pPr>
            <w:r w:rsidRPr="003917C6">
              <w:rPr>
                <w:rFonts w:hAnsi="Times New Roman" w:cs="Times New Roman"/>
                <w:sz w:val="22"/>
                <w:szCs w:val="22"/>
              </w:rPr>
              <w:t>SPH</w:t>
            </w:r>
          </w:p>
        </w:tc>
        <w:tc>
          <w:tcPr>
            <w:tcW w:w="285" w:type="dxa"/>
            <w:vAlign w:val="bottom"/>
          </w:tcPr>
          <w:p w14:paraId="6AD16703" w14:textId="77777777" w:rsidR="00B15E7E" w:rsidRPr="003917C6"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7E69DB5E" w14:textId="77777777" w:rsidR="00B15E7E" w:rsidRPr="003917C6"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40" w:type="dxa"/>
          </w:tcPr>
          <w:p w14:paraId="3E1199F6" w14:textId="77777777" w:rsidR="00B15E7E" w:rsidRPr="003917C6" w:rsidRDefault="00B15E7E" w:rsidP="00A85CB9">
            <w:pPr>
              <w:pStyle w:val="acctfourfigures"/>
              <w:shd w:val="clear" w:color="auto" w:fill="FFFFFF"/>
              <w:spacing w:line="240" w:lineRule="auto"/>
              <w:rPr>
                <w:rFonts w:cs="Times New Roman"/>
                <w:szCs w:val="22"/>
              </w:rPr>
            </w:pPr>
          </w:p>
        </w:tc>
        <w:tc>
          <w:tcPr>
            <w:tcW w:w="786" w:type="dxa"/>
          </w:tcPr>
          <w:p w14:paraId="444C531A" w14:textId="77777777" w:rsidR="00B15E7E" w:rsidRPr="003917C6"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322" w:type="dxa"/>
            <w:vAlign w:val="bottom"/>
          </w:tcPr>
          <w:p w14:paraId="3F1CD307" w14:textId="0507AB53" w:rsidR="00B15E7E" w:rsidRPr="003917C6" w:rsidRDefault="00B92AFC" w:rsidP="00A85CB9">
            <w:pPr>
              <w:pStyle w:val="acctfourfigures"/>
              <w:shd w:val="clear" w:color="auto" w:fill="FFFFFF"/>
              <w:tabs>
                <w:tab w:val="clear" w:pos="765"/>
                <w:tab w:val="decimal" w:pos="881"/>
              </w:tabs>
              <w:spacing w:line="240" w:lineRule="auto"/>
              <w:ind w:left="-79" w:right="-169"/>
              <w:rPr>
                <w:rFonts w:cs="Times New Roman"/>
                <w:szCs w:val="22"/>
              </w:rPr>
            </w:pPr>
            <w:r w:rsidRPr="003917C6">
              <w:rPr>
                <w:rFonts w:cs="Times New Roman"/>
                <w:szCs w:val="22"/>
                <w:lang w:val="en-US"/>
              </w:rPr>
              <w:t>7</w:t>
            </w:r>
          </w:p>
        </w:tc>
        <w:tc>
          <w:tcPr>
            <w:tcW w:w="206" w:type="dxa"/>
            <w:vAlign w:val="bottom"/>
          </w:tcPr>
          <w:p w14:paraId="4FD8916D" w14:textId="77777777" w:rsidR="00B15E7E" w:rsidRPr="003917C6"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212" w:type="dxa"/>
            <w:vAlign w:val="bottom"/>
          </w:tcPr>
          <w:p w14:paraId="424FF34A" w14:textId="6143DA92" w:rsidR="00B15E7E" w:rsidRPr="003917C6" w:rsidRDefault="00B92AFC" w:rsidP="00A85CB9">
            <w:pPr>
              <w:pStyle w:val="acctfourfigures"/>
              <w:shd w:val="clear" w:color="auto" w:fill="FFFFFF"/>
              <w:tabs>
                <w:tab w:val="clear" w:pos="765"/>
                <w:tab w:val="decimal" w:pos="881"/>
              </w:tabs>
              <w:spacing w:line="240" w:lineRule="auto"/>
              <w:ind w:left="-79" w:right="-169"/>
              <w:rPr>
                <w:rFonts w:cs="Times New Roman"/>
                <w:szCs w:val="22"/>
              </w:rPr>
            </w:pPr>
            <w:r w:rsidRPr="003917C6">
              <w:rPr>
                <w:rFonts w:cs="Times New Roman"/>
                <w:szCs w:val="22"/>
                <w:lang w:val="en-US"/>
              </w:rPr>
              <w:t>7</w:t>
            </w:r>
          </w:p>
        </w:tc>
      </w:tr>
      <w:tr w:rsidR="00B15E7E" w:rsidRPr="003917C6" w14:paraId="792F19F1" w14:textId="77777777" w:rsidTr="00234EA3">
        <w:trPr>
          <w:cantSplit/>
        </w:trPr>
        <w:tc>
          <w:tcPr>
            <w:tcW w:w="4365" w:type="dxa"/>
            <w:vAlign w:val="bottom"/>
          </w:tcPr>
          <w:p w14:paraId="65BB7976" w14:textId="77777777" w:rsidR="00B15E7E" w:rsidRPr="003917C6" w:rsidRDefault="00B15E7E" w:rsidP="00A85CB9">
            <w:pPr>
              <w:shd w:val="clear" w:color="auto" w:fill="FFFFFF"/>
              <w:ind w:left="90"/>
              <w:rPr>
                <w:rFonts w:hAnsi="Times New Roman" w:cs="Times New Roman"/>
                <w:sz w:val="22"/>
                <w:szCs w:val="22"/>
              </w:rPr>
            </w:pPr>
          </w:p>
        </w:tc>
        <w:tc>
          <w:tcPr>
            <w:tcW w:w="285" w:type="dxa"/>
            <w:vAlign w:val="bottom"/>
          </w:tcPr>
          <w:p w14:paraId="642F97A1" w14:textId="77777777" w:rsidR="00B15E7E" w:rsidRPr="003917C6"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10D8EDAF" w14:textId="77777777" w:rsidR="00B15E7E" w:rsidRPr="003917C6"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40" w:type="dxa"/>
          </w:tcPr>
          <w:p w14:paraId="6D22FF27" w14:textId="77777777" w:rsidR="00B15E7E" w:rsidRPr="003917C6" w:rsidRDefault="00B15E7E" w:rsidP="00A85CB9">
            <w:pPr>
              <w:pStyle w:val="acctfourfigures"/>
              <w:shd w:val="clear" w:color="auto" w:fill="FFFFFF"/>
              <w:spacing w:line="240" w:lineRule="auto"/>
              <w:rPr>
                <w:rFonts w:cs="Times New Roman"/>
                <w:b/>
                <w:bCs/>
                <w:szCs w:val="22"/>
              </w:rPr>
            </w:pPr>
          </w:p>
        </w:tc>
        <w:tc>
          <w:tcPr>
            <w:tcW w:w="786" w:type="dxa"/>
          </w:tcPr>
          <w:p w14:paraId="72A37E4A" w14:textId="77777777" w:rsidR="00B15E7E" w:rsidRPr="003917C6"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1322" w:type="dxa"/>
            <w:tcBorders>
              <w:top w:val="single" w:sz="4" w:space="0" w:color="auto"/>
            </w:tcBorders>
            <w:vAlign w:val="bottom"/>
          </w:tcPr>
          <w:p w14:paraId="0530D84B" w14:textId="34CF8774" w:rsidR="00B15E7E" w:rsidRPr="003917C6" w:rsidRDefault="00B92AFC" w:rsidP="00207FD6">
            <w:pPr>
              <w:pStyle w:val="acctfourfigures"/>
              <w:shd w:val="clear" w:color="auto" w:fill="FFFFFF"/>
              <w:tabs>
                <w:tab w:val="clear" w:pos="765"/>
                <w:tab w:val="decimal" w:pos="881"/>
              </w:tabs>
              <w:spacing w:line="240" w:lineRule="auto"/>
              <w:ind w:right="-169"/>
              <w:rPr>
                <w:rFonts w:cs="Times New Roman"/>
                <w:szCs w:val="22"/>
              </w:rPr>
            </w:pPr>
            <w:r w:rsidRPr="003917C6">
              <w:rPr>
                <w:rFonts w:cs="Times New Roman"/>
                <w:szCs w:val="22"/>
                <w:lang w:val="en-US"/>
              </w:rPr>
              <w:t>2</w:t>
            </w:r>
            <w:r w:rsidR="00AD14FD" w:rsidRPr="003917C6">
              <w:rPr>
                <w:rFonts w:cs="Times New Roman"/>
                <w:szCs w:val="22"/>
              </w:rPr>
              <w:t>,</w:t>
            </w:r>
            <w:r w:rsidRPr="003917C6">
              <w:rPr>
                <w:rFonts w:cs="Times New Roman"/>
                <w:szCs w:val="22"/>
                <w:lang w:val="en-US"/>
              </w:rPr>
              <w:t>554</w:t>
            </w:r>
          </w:p>
        </w:tc>
        <w:tc>
          <w:tcPr>
            <w:tcW w:w="206" w:type="dxa"/>
            <w:vAlign w:val="bottom"/>
          </w:tcPr>
          <w:p w14:paraId="3DE66F04" w14:textId="77777777" w:rsidR="00B15E7E" w:rsidRPr="003917C6"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212" w:type="dxa"/>
            <w:tcBorders>
              <w:top w:val="single" w:sz="4" w:space="0" w:color="auto"/>
            </w:tcBorders>
            <w:vAlign w:val="bottom"/>
          </w:tcPr>
          <w:p w14:paraId="4C3DC804" w14:textId="766ED2DE" w:rsidR="00B15E7E" w:rsidRPr="003917C6" w:rsidRDefault="00B92AFC" w:rsidP="00A85CB9">
            <w:pPr>
              <w:pStyle w:val="acctfourfigures"/>
              <w:shd w:val="clear" w:color="auto" w:fill="FFFFFF"/>
              <w:tabs>
                <w:tab w:val="clear" w:pos="765"/>
                <w:tab w:val="decimal" w:pos="881"/>
              </w:tabs>
              <w:spacing w:line="240" w:lineRule="auto"/>
              <w:ind w:left="-79" w:right="-169"/>
              <w:rPr>
                <w:rFonts w:cs="Times New Roman"/>
                <w:szCs w:val="22"/>
              </w:rPr>
            </w:pPr>
            <w:r w:rsidRPr="003917C6">
              <w:rPr>
                <w:rFonts w:cs="Times New Roman"/>
                <w:szCs w:val="22"/>
                <w:lang w:val="en-US"/>
              </w:rPr>
              <w:t>2</w:t>
            </w:r>
            <w:r w:rsidR="00B15E7E" w:rsidRPr="003917C6">
              <w:rPr>
                <w:rFonts w:cs="Times New Roman"/>
                <w:szCs w:val="22"/>
              </w:rPr>
              <w:t>,</w:t>
            </w:r>
            <w:r w:rsidRPr="003917C6">
              <w:rPr>
                <w:rFonts w:cs="Times New Roman"/>
                <w:szCs w:val="22"/>
                <w:lang w:val="en-US"/>
              </w:rPr>
              <w:t>554</w:t>
            </w:r>
          </w:p>
        </w:tc>
      </w:tr>
      <w:tr w:rsidR="00B15E7E" w:rsidRPr="003917C6" w14:paraId="2457CFBE" w14:textId="77777777" w:rsidTr="00234EA3">
        <w:trPr>
          <w:cantSplit/>
        </w:trPr>
        <w:tc>
          <w:tcPr>
            <w:tcW w:w="4365" w:type="dxa"/>
            <w:vAlign w:val="bottom"/>
          </w:tcPr>
          <w:p w14:paraId="1F032040" w14:textId="77777777" w:rsidR="00B15E7E" w:rsidRPr="003917C6" w:rsidRDefault="00B15E7E" w:rsidP="00A85CB9">
            <w:pPr>
              <w:shd w:val="clear" w:color="auto" w:fill="FFFFFF"/>
              <w:rPr>
                <w:rFonts w:hAnsi="Times New Roman" w:cs="Times New Roman"/>
                <w:sz w:val="22"/>
                <w:szCs w:val="22"/>
              </w:rPr>
            </w:pPr>
            <w:r w:rsidRPr="003917C6">
              <w:rPr>
                <w:rFonts w:hAnsi="Times New Roman" w:cs="Times New Roman"/>
                <w:sz w:val="22"/>
                <w:szCs w:val="22"/>
              </w:rPr>
              <w:t>Less allowance for doubtful accounts</w:t>
            </w:r>
          </w:p>
        </w:tc>
        <w:tc>
          <w:tcPr>
            <w:tcW w:w="285" w:type="dxa"/>
            <w:vAlign w:val="bottom"/>
          </w:tcPr>
          <w:p w14:paraId="55F8E7BA" w14:textId="77777777" w:rsidR="00B15E7E" w:rsidRPr="003917C6"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48DEB86A" w14:textId="77777777" w:rsidR="00B15E7E" w:rsidRPr="003917C6"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240" w:type="dxa"/>
          </w:tcPr>
          <w:p w14:paraId="23559F4A" w14:textId="77777777" w:rsidR="00B15E7E" w:rsidRPr="003917C6" w:rsidRDefault="00B15E7E" w:rsidP="00A85CB9">
            <w:pPr>
              <w:pStyle w:val="acctfourfigures"/>
              <w:shd w:val="clear" w:color="auto" w:fill="FFFFFF"/>
              <w:spacing w:line="240" w:lineRule="auto"/>
              <w:rPr>
                <w:rFonts w:cs="Times New Roman"/>
                <w:szCs w:val="22"/>
              </w:rPr>
            </w:pPr>
          </w:p>
        </w:tc>
        <w:tc>
          <w:tcPr>
            <w:tcW w:w="786" w:type="dxa"/>
          </w:tcPr>
          <w:p w14:paraId="26CC9920" w14:textId="77777777" w:rsidR="00B15E7E" w:rsidRPr="003917C6" w:rsidRDefault="00B15E7E" w:rsidP="00A85CB9">
            <w:pPr>
              <w:pStyle w:val="acctfourfigures"/>
              <w:shd w:val="clear" w:color="auto" w:fill="FFFFFF"/>
              <w:tabs>
                <w:tab w:val="clear" w:pos="765"/>
                <w:tab w:val="decimal" w:pos="641"/>
              </w:tabs>
              <w:spacing w:line="240" w:lineRule="auto"/>
              <w:rPr>
                <w:rFonts w:cs="Times New Roman"/>
                <w:szCs w:val="22"/>
              </w:rPr>
            </w:pPr>
          </w:p>
        </w:tc>
        <w:tc>
          <w:tcPr>
            <w:tcW w:w="1322" w:type="dxa"/>
            <w:tcBorders>
              <w:bottom w:val="single" w:sz="4" w:space="0" w:color="auto"/>
            </w:tcBorders>
            <w:vAlign w:val="bottom"/>
          </w:tcPr>
          <w:p w14:paraId="121B1FCB" w14:textId="3A95A94E" w:rsidR="00B15E7E" w:rsidRPr="003917C6" w:rsidRDefault="00AD14FD" w:rsidP="00D41339">
            <w:pPr>
              <w:pStyle w:val="acctfourfigures"/>
              <w:shd w:val="clear" w:color="auto" w:fill="FFFFFF"/>
              <w:tabs>
                <w:tab w:val="clear" w:pos="765"/>
                <w:tab w:val="decimal" w:pos="881"/>
              </w:tabs>
              <w:spacing w:line="240" w:lineRule="auto"/>
              <w:ind w:left="-79" w:right="-169"/>
              <w:rPr>
                <w:rFonts w:cs="Times New Roman"/>
                <w:szCs w:val="22"/>
              </w:rPr>
            </w:pPr>
            <w:r w:rsidRPr="003917C6">
              <w:rPr>
                <w:rFonts w:cs="Times New Roman"/>
                <w:szCs w:val="22"/>
              </w:rPr>
              <w:t>(</w:t>
            </w:r>
            <w:r w:rsidR="00B92AFC" w:rsidRPr="003917C6">
              <w:rPr>
                <w:rFonts w:cs="Times New Roman"/>
                <w:szCs w:val="22"/>
                <w:lang w:val="en-US"/>
              </w:rPr>
              <w:t>2</w:t>
            </w:r>
            <w:r w:rsidRPr="003917C6">
              <w:rPr>
                <w:rFonts w:cs="Times New Roman"/>
                <w:szCs w:val="22"/>
              </w:rPr>
              <w:t>,</w:t>
            </w:r>
            <w:r w:rsidR="00B92AFC" w:rsidRPr="003917C6">
              <w:rPr>
                <w:rFonts w:cs="Times New Roman"/>
                <w:szCs w:val="22"/>
                <w:lang w:val="en-US"/>
              </w:rPr>
              <w:t>554</w:t>
            </w:r>
            <w:r w:rsidRPr="003917C6">
              <w:rPr>
                <w:rFonts w:cs="Times New Roman"/>
                <w:szCs w:val="22"/>
              </w:rPr>
              <w:t>)</w:t>
            </w:r>
          </w:p>
        </w:tc>
        <w:tc>
          <w:tcPr>
            <w:tcW w:w="206" w:type="dxa"/>
            <w:vAlign w:val="bottom"/>
          </w:tcPr>
          <w:p w14:paraId="359F66F1" w14:textId="77777777" w:rsidR="00B15E7E" w:rsidRPr="003917C6" w:rsidRDefault="00B15E7E" w:rsidP="00A85CB9">
            <w:pPr>
              <w:pStyle w:val="acctfourfigures"/>
              <w:shd w:val="clear" w:color="auto" w:fill="FFFFFF"/>
              <w:tabs>
                <w:tab w:val="clear" w:pos="765"/>
                <w:tab w:val="decimal" w:pos="881"/>
              </w:tabs>
              <w:spacing w:line="240" w:lineRule="auto"/>
              <w:ind w:right="-169"/>
              <w:rPr>
                <w:rFonts w:cs="Times New Roman"/>
                <w:szCs w:val="22"/>
              </w:rPr>
            </w:pPr>
          </w:p>
        </w:tc>
        <w:tc>
          <w:tcPr>
            <w:tcW w:w="1212" w:type="dxa"/>
            <w:tcBorders>
              <w:bottom w:val="single" w:sz="4" w:space="0" w:color="auto"/>
            </w:tcBorders>
            <w:vAlign w:val="bottom"/>
          </w:tcPr>
          <w:p w14:paraId="3F3D0E3B" w14:textId="2DE7A6FC" w:rsidR="00B15E7E" w:rsidRPr="003917C6" w:rsidRDefault="00B15E7E" w:rsidP="00A85CB9">
            <w:pPr>
              <w:pStyle w:val="acctfourfigures"/>
              <w:shd w:val="clear" w:color="auto" w:fill="FFFFFF"/>
              <w:tabs>
                <w:tab w:val="clear" w:pos="765"/>
                <w:tab w:val="decimal" w:pos="881"/>
              </w:tabs>
              <w:spacing w:line="240" w:lineRule="auto"/>
              <w:ind w:left="-79" w:right="-169"/>
              <w:rPr>
                <w:rFonts w:cs="Times New Roman"/>
                <w:szCs w:val="22"/>
              </w:rPr>
            </w:pPr>
            <w:r w:rsidRPr="003917C6">
              <w:rPr>
                <w:rFonts w:cs="Times New Roman"/>
                <w:szCs w:val="22"/>
              </w:rPr>
              <w:t>(</w:t>
            </w:r>
            <w:r w:rsidR="00B92AFC" w:rsidRPr="003917C6">
              <w:rPr>
                <w:rFonts w:cs="Times New Roman"/>
                <w:szCs w:val="22"/>
                <w:lang w:val="en-US"/>
              </w:rPr>
              <w:t>2</w:t>
            </w:r>
            <w:r w:rsidRPr="003917C6">
              <w:rPr>
                <w:rFonts w:cs="Times New Roman"/>
                <w:szCs w:val="22"/>
              </w:rPr>
              <w:t>,</w:t>
            </w:r>
            <w:r w:rsidR="00B92AFC" w:rsidRPr="003917C6">
              <w:rPr>
                <w:rFonts w:cs="Times New Roman"/>
                <w:szCs w:val="22"/>
                <w:lang w:val="en-US"/>
              </w:rPr>
              <w:t>554</w:t>
            </w:r>
            <w:r w:rsidRPr="003917C6">
              <w:rPr>
                <w:rFonts w:cs="Times New Roman"/>
                <w:szCs w:val="22"/>
              </w:rPr>
              <w:t>)</w:t>
            </w:r>
          </w:p>
        </w:tc>
      </w:tr>
      <w:tr w:rsidR="00B15E7E" w:rsidRPr="003917C6" w14:paraId="79D37393" w14:textId="77777777" w:rsidTr="00234EA3">
        <w:trPr>
          <w:cantSplit/>
        </w:trPr>
        <w:tc>
          <w:tcPr>
            <w:tcW w:w="4365" w:type="dxa"/>
          </w:tcPr>
          <w:p w14:paraId="57C96B7D" w14:textId="77777777" w:rsidR="00B15E7E" w:rsidRPr="003917C6" w:rsidRDefault="00B15E7E" w:rsidP="00A85CB9">
            <w:pPr>
              <w:shd w:val="clear" w:color="auto" w:fill="FFFFFF"/>
              <w:rPr>
                <w:rFonts w:hAnsi="Times New Roman" w:cs="Times New Roman"/>
                <w:b/>
                <w:bCs/>
                <w:sz w:val="22"/>
                <w:szCs w:val="22"/>
              </w:rPr>
            </w:pPr>
            <w:r w:rsidRPr="003917C6">
              <w:rPr>
                <w:rFonts w:hAnsi="Times New Roman" w:cs="Times New Roman"/>
                <w:b/>
                <w:bCs/>
                <w:sz w:val="22"/>
                <w:szCs w:val="22"/>
              </w:rPr>
              <w:t>Net</w:t>
            </w:r>
          </w:p>
        </w:tc>
        <w:tc>
          <w:tcPr>
            <w:tcW w:w="285" w:type="dxa"/>
            <w:vAlign w:val="bottom"/>
          </w:tcPr>
          <w:p w14:paraId="652D6E7A" w14:textId="77777777" w:rsidR="00B15E7E" w:rsidRPr="003917C6"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1AF436E2" w14:textId="77777777" w:rsidR="00B15E7E" w:rsidRPr="003917C6"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40" w:type="dxa"/>
          </w:tcPr>
          <w:p w14:paraId="25EA398B" w14:textId="77777777" w:rsidR="00B15E7E" w:rsidRPr="003917C6" w:rsidRDefault="00B15E7E" w:rsidP="00A85CB9">
            <w:pPr>
              <w:pStyle w:val="acctfourfigures"/>
              <w:shd w:val="clear" w:color="auto" w:fill="FFFFFF"/>
              <w:spacing w:line="240" w:lineRule="auto"/>
              <w:rPr>
                <w:rFonts w:cs="Times New Roman"/>
                <w:szCs w:val="22"/>
              </w:rPr>
            </w:pPr>
          </w:p>
        </w:tc>
        <w:tc>
          <w:tcPr>
            <w:tcW w:w="786" w:type="dxa"/>
          </w:tcPr>
          <w:p w14:paraId="25AE613D" w14:textId="77777777" w:rsidR="00B15E7E" w:rsidRPr="003917C6"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1322" w:type="dxa"/>
            <w:tcBorders>
              <w:top w:val="single" w:sz="4" w:space="0" w:color="auto"/>
              <w:bottom w:val="double" w:sz="4" w:space="0" w:color="auto"/>
            </w:tcBorders>
            <w:vAlign w:val="bottom"/>
          </w:tcPr>
          <w:p w14:paraId="2DD52F89" w14:textId="77777777" w:rsidR="00B15E7E" w:rsidRPr="003917C6" w:rsidRDefault="00AD14FD" w:rsidP="00A85CB9">
            <w:pPr>
              <w:pStyle w:val="acctfourfigures"/>
              <w:shd w:val="clear" w:color="auto" w:fill="FFFFFF"/>
              <w:tabs>
                <w:tab w:val="clear" w:pos="765"/>
                <w:tab w:val="decimal" w:pos="771"/>
              </w:tabs>
              <w:spacing w:line="240" w:lineRule="auto"/>
              <w:rPr>
                <w:rFonts w:cs="Times New Roman"/>
                <w:b/>
                <w:bCs/>
                <w:szCs w:val="22"/>
              </w:rPr>
            </w:pPr>
            <w:r w:rsidRPr="003917C6">
              <w:rPr>
                <w:rFonts w:cs="Times New Roman"/>
                <w:b/>
                <w:bCs/>
                <w:szCs w:val="22"/>
              </w:rPr>
              <w:t>-</w:t>
            </w:r>
          </w:p>
        </w:tc>
        <w:tc>
          <w:tcPr>
            <w:tcW w:w="206" w:type="dxa"/>
            <w:vAlign w:val="bottom"/>
          </w:tcPr>
          <w:p w14:paraId="668D7475" w14:textId="77777777" w:rsidR="00B15E7E" w:rsidRPr="003917C6" w:rsidRDefault="00B15E7E"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1212" w:type="dxa"/>
            <w:tcBorders>
              <w:top w:val="single" w:sz="4" w:space="0" w:color="auto"/>
              <w:bottom w:val="double" w:sz="4" w:space="0" w:color="auto"/>
            </w:tcBorders>
            <w:vAlign w:val="bottom"/>
          </w:tcPr>
          <w:p w14:paraId="5BB9969A" w14:textId="77777777" w:rsidR="00B15E7E" w:rsidRPr="003917C6" w:rsidRDefault="00B15E7E" w:rsidP="00A85CB9">
            <w:pPr>
              <w:pStyle w:val="acctfourfigures"/>
              <w:shd w:val="clear" w:color="auto" w:fill="FFFFFF"/>
              <w:tabs>
                <w:tab w:val="clear" w:pos="765"/>
                <w:tab w:val="decimal" w:pos="771"/>
              </w:tabs>
              <w:spacing w:line="240" w:lineRule="auto"/>
              <w:rPr>
                <w:rFonts w:cs="Times New Roman"/>
                <w:b/>
                <w:bCs/>
                <w:szCs w:val="22"/>
              </w:rPr>
            </w:pPr>
            <w:r w:rsidRPr="003917C6">
              <w:rPr>
                <w:rFonts w:cs="Times New Roman"/>
                <w:b/>
                <w:bCs/>
                <w:szCs w:val="22"/>
              </w:rPr>
              <w:t>-</w:t>
            </w:r>
          </w:p>
        </w:tc>
      </w:tr>
      <w:tr w:rsidR="00B15E7E" w:rsidRPr="003917C6" w14:paraId="297C3B9A" w14:textId="77777777" w:rsidTr="00234EA3">
        <w:trPr>
          <w:cantSplit/>
        </w:trPr>
        <w:tc>
          <w:tcPr>
            <w:tcW w:w="4365" w:type="dxa"/>
          </w:tcPr>
          <w:p w14:paraId="4005C23E" w14:textId="77777777" w:rsidR="00B15E7E" w:rsidRPr="003917C6" w:rsidRDefault="00B15E7E" w:rsidP="00A85CB9">
            <w:pPr>
              <w:pStyle w:val="acctfourfigures"/>
              <w:shd w:val="clear" w:color="auto" w:fill="FFFFFF"/>
              <w:tabs>
                <w:tab w:val="clear" w:pos="765"/>
                <w:tab w:val="decimal" w:pos="101"/>
              </w:tabs>
              <w:spacing w:line="240" w:lineRule="auto"/>
              <w:rPr>
                <w:rFonts w:cs="Times New Roman"/>
                <w:bCs/>
                <w:szCs w:val="22"/>
              </w:rPr>
            </w:pPr>
          </w:p>
        </w:tc>
        <w:tc>
          <w:tcPr>
            <w:tcW w:w="285" w:type="dxa"/>
            <w:vAlign w:val="bottom"/>
          </w:tcPr>
          <w:p w14:paraId="37F99778" w14:textId="77777777" w:rsidR="00B15E7E" w:rsidRPr="003917C6" w:rsidRDefault="00B15E7E" w:rsidP="00A85CB9">
            <w:pPr>
              <w:pStyle w:val="acctfourfigures"/>
              <w:shd w:val="clear" w:color="auto" w:fill="FFFFFF"/>
              <w:tabs>
                <w:tab w:val="clear" w:pos="765"/>
                <w:tab w:val="decimal" w:pos="101"/>
              </w:tabs>
              <w:spacing w:line="240" w:lineRule="auto"/>
              <w:jc w:val="center"/>
              <w:rPr>
                <w:rFonts w:cs="Times New Roman"/>
                <w:bCs/>
                <w:szCs w:val="22"/>
              </w:rPr>
            </w:pPr>
          </w:p>
        </w:tc>
        <w:tc>
          <w:tcPr>
            <w:tcW w:w="1003" w:type="dxa"/>
          </w:tcPr>
          <w:p w14:paraId="7D34B35A" w14:textId="77777777" w:rsidR="00B15E7E" w:rsidRPr="003917C6" w:rsidRDefault="00B15E7E" w:rsidP="00A85CB9">
            <w:pPr>
              <w:pStyle w:val="acctfourfigures"/>
              <w:shd w:val="clear" w:color="auto" w:fill="FFFFFF"/>
              <w:tabs>
                <w:tab w:val="clear" w:pos="765"/>
                <w:tab w:val="decimal" w:pos="641"/>
              </w:tabs>
              <w:spacing w:line="240" w:lineRule="auto"/>
              <w:rPr>
                <w:rFonts w:cs="Times New Roman"/>
                <w:b/>
                <w:bCs/>
                <w:szCs w:val="22"/>
              </w:rPr>
            </w:pPr>
          </w:p>
        </w:tc>
        <w:tc>
          <w:tcPr>
            <w:tcW w:w="240" w:type="dxa"/>
          </w:tcPr>
          <w:p w14:paraId="69D17EF3" w14:textId="77777777" w:rsidR="00B15E7E" w:rsidRPr="003917C6" w:rsidRDefault="00B15E7E" w:rsidP="00A85CB9">
            <w:pPr>
              <w:pStyle w:val="acctfourfigures"/>
              <w:shd w:val="clear" w:color="auto" w:fill="FFFFFF"/>
              <w:spacing w:line="240" w:lineRule="auto"/>
              <w:rPr>
                <w:rFonts w:cs="Times New Roman"/>
                <w:szCs w:val="22"/>
              </w:rPr>
            </w:pPr>
          </w:p>
        </w:tc>
        <w:tc>
          <w:tcPr>
            <w:tcW w:w="786" w:type="dxa"/>
          </w:tcPr>
          <w:p w14:paraId="250028D7" w14:textId="77777777" w:rsidR="00B15E7E" w:rsidRPr="003917C6" w:rsidRDefault="00B15E7E" w:rsidP="00A85CB9">
            <w:pPr>
              <w:pStyle w:val="acctfourfigures"/>
              <w:shd w:val="clear" w:color="auto" w:fill="FFFFFF"/>
              <w:tabs>
                <w:tab w:val="clear" w:pos="765"/>
              </w:tabs>
              <w:spacing w:line="240" w:lineRule="auto"/>
              <w:ind w:left="-169" w:firstLine="169"/>
              <w:jc w:val="center"/>
              <w:rPr>
                <w:rFonts w:cs="Times New Roman"/>
                <w:szCs w:val="22"/>
              </w:rPr>
            </w:pPr>
          </w:p>
        </w:tc>
        <w:tc>
          <w:tcPr>
            <w:tcW w:w="2740" w:type="dxa"/>
            <w:gridSpan w:val="3"/>
          </w:tcPr>
          <w:p w14:paraId="122B7D8D" w14:textId="77777777" w:rsidR="00B15E7E" w:rsidRPr="003917C6" w:rsidRDefault="00B15E7E" w:rsidP="00A85CB9">
            <w:pPr>
              <w:pStyle w:val="acctfourfigures"/>
              <w:shd w:val="clear" w:color="auto" w:fill="FFFFFF"/>
              <w:tabs>
                <w:tab w:val="clear" w:pos="765"/>
              </w:tabs>
              <w:spacing w:line="240" w:lineRule="auto"/>
              <w:ind w:right="-169"/>
              <w:jc w:val="center"/>
              <w:rPr>
                <w:rFonts w:cs="Times New Roman"/>
                <w:b/>
                <w:bCs/>
                <w:szCs w:val="22"/>
              </w:rPr>
            </w:pPr>
          </w:p>
        </w:tc>
      </w:tr>
    </w:tbl>
    <w:p w14:paraId="1E075153" w14:textId="77777777" w:rsidR="00370DEC" w:rsidRPr="003917C6" w:rsidRDefault="00370DEC" w:rsidP="00A85CB9">
      <w:pPr>
        <w:shd w:val="clear" w:color="auto" w:fill="FFFFFF"/>
        <w:rPr>
          <w:rFonts w:hAnsi="Times New Roman" w:cs="Times New Roman"/>
          <w:sz w:val="10"/>
          <w:szCs w:val="10"/>
        </w:rPr>
      </w:pPr>
    </w:p>
    <w:tbl>
      <w:tblPr>
        <w:tblW w:w="9419" w:type="dxa"/>
        <w:tblInd w:w="529" w:type="dxa"/>
        <w:tblLayout w:type="fixed"/>
        <w:tblCellMar>
          <w:left w:w="79" w:type="dxa"/>
          <w:right w:w="79" w:type="dxa"/>
        </w:tblCellMar>
        <w:tblLook w:val="0000" w:firstRow="0" w:lastRow="0" w:firstColumn="0" w:lastColumn="0" w:noHBand="0" w:noVBand="0"/>
      </w:tblPr>
      <w:tblGrid>
        <w:gridCol w:w="4758"/>
        <w:gridCol w:w="881"/>
        <w:gridCol w:w="220"/>
        <w:gridCol w:w="818"/>
        <w:gridCol w:w="1324"/>
        <w:gridCol w:w="200"/>
        <w:gridCol w:w="1218"/>
      </w:tblGrid>
      <w:tr w:rsidR="00AC69A8" w:rsidRPr="003917C6" w14:paraId="7E97C9A7" w14:textId="77777777" w:rsidTr="00234EA3">
        <w:trPr>
          <w:cantSplit/>
        </w:trPr>
        <w:tc>
          <w:tcPr>
            <w:tcW w:w="4758" w:type="dxa"/>
          </w:tcPr>
          <w:p w14:paraId="19C7907B" w14:textId="77777777" w:rsidR="00AC69A8" w:rsidRPr="003917C6" w:rsidRDefault="00AC69A8" w:rsidP="00A85CB9">
            <w:pPr>
              <w:pStyle w:val="acctfourfigures"/>
              <w:shd w:val="clear" w:color="auto" w:fill="FFFFFF"/>
              <w:tabs>
                <w:tab w:val="clear" w:pos="765"/>
                <w:tab w:val="decimal" w:pos="101"/>
              </w:tabs>
              <w:spacing w:line="240" w:lineRule="auto"/>
              <w:rPr>
                <w:rFonts w:cs="Times New Roman"/>
                <w:b/>
                <w:bCs/>
                <w:szCs w:val="22"/>
              </w:rPr>
            </w:pPr>
            <w:r w:rsidRPr="003917C6">
              <w:rPr>
                <w:rFonts w:cs="Times New Roman"/>
                <w:b/>
                <w:bCs/>
                <w:szCs w:val="22"/>
              </w:rPr>
              <w:t xml:space="preserve">Accrued Interest </w:t>
            </w:r>
            <w:r w:rsidR="00282668" w:rsidRPr="003917C6">
              <w:rPr>
                <w:rFonts w:cs="Times New Roman"/>
                <w:b/>
                <w:bCs/>
                <w:szCs w:val="22"/>
              </w:rPr>
              <w:t>Income</w:t>
            </w:r>
            <w:r w:rsidRPr="003917C6">
              <w:rPr>
                <w:rFonts w:cs="Times New Roman"/>
                <w:b/>
                <w:bCs/>
                <w:szCs w:val="22"/>
              </w:rPr>
              <w:t xml:space="preserve"> from related parties</w:t>
            </w:r>
          </w:p>
        </w:tc>
        <w:tc>
          <w:tcPr>
            <w:tcW w:w="881" w:type="dxa"/>
          </w:tcPr>
          <w:p w14:paraId="17FE826C"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220" w:type="dxa"/>
          </w:tcPr>
          <w:p w14:paraId="19DE2481" w14:textId="77777777" w:rsidR="00AC69A8" w:rsidRPr="003917C6" w:rsidRDefault="00AC69A8" w:rsidP="00A85CB9">
            <w:pPr>
              <w:pStyle w:val="acctfourfigures"/>
              <w:shd w:val="clear" w:color="auto" w:fill="FFFFFF"/>
              <w:spacing w:line="240" w:lineRule="auto"/>
              <w:rPr>
                <w:rFonts w:cs="Times New Roman"/>
                <w:szCs w:val="22"/>
              </w:rPr>
            </w:pPr>
          </w:p>
        </w:tc>
        <w:tc>
          <w:tcPr>
            <w:tcW w:w="818" w:type="dxa"/>
          </w:tcPr>
          <w:p w14:paraId="7A2B3656"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324" w:type="dxa"/>
          </w:tcPr>
          <w:p w14:paraId="66D07A66" w14:textId="77777777" w:rsidR="00AC69A8" w:rsidRPr="003917C6" w:rsidRDefault="00AC69A8" w:rsidP="00A85CB9">
            <w:pPr>
              <w:pStyle w:val="acctfourfigures"/>
              <w:shd w:val="clear" w:color="auto" w:fill="FFFFFF"/>
              <w:tabs>
                <w:tab w:val="clear" w:pos="765"/>
                <w:tab w:val="decimal" w:pos="881"/>
              </w:tabs>
              <w:spacing w:line="240" w:lineRule="auto"/>
              <w:ind w:right="-169"/>
              <w:rPr>
                <w:rFonts w:cs="Times New Roman"/>
                <w:b/>
                <w:bCs/>
                <w:szCs w:val="22"/>
              </w:rPr>
            </w:pPr>
          </w:p>
        </w:tc>
        <w:tc>
          <w:tcPr>
            <w:tcW w:w="200" w:type="dxa"/>
          </w:tcPr>
          <w:p w14:paraId="66F49051" w14:textId="77777777" w:rsidR="00AC69A8" w:rsidRPr="003917C6"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218" w:type="dxa"/>
          </w:tcPr>
          <w:p w14:paraId="4F515788" w14:textId="77777777" w:rsidR="00AC69A8" w:rsidRPr="003917C6" w:rsidRDefault="00AC69A8" w:rsidP="00A85CB9">
            <w:pPr>
              <w:pStyle w:val="acctfourfigures"/>
              <w:shd w:val="clear" w:color="auto" w:fill="FFFFFF"/>
              <w:tabs>
                <w:tab w:val="clear" w:pos="765"/>
                <w:tab w:val="decimal" w:pos="881"/>
              </w:tabs>
              <w:spacing w:line="240" w:lineRule="auto"/>
              <w:ind w:right="-169"/>
              <w:rPr>
                <w:rFonts w:cs="Times New Roman"/>
                <w:b/>
                <w:bCs/>
                <w:szCs w:val="22"/>
              </w:rPr>
            </w:pPr>
          </w:p>
        </w:tc>
      </w:tr>
      <w:tr w:rsidR="00AC69A8" w:rsidRPr="003917C6" w14:paraId="3E675C52" w14:textId="77777777" w:rsidTr="00234EA3">
        <w:trPr>
          <w:cantSplit/>
          <w:trHeight w:val="277"/>
        </w:trPr>
        <w:tc>
          <w:tcPr>
            <w:tcW w:w="4758" w:type="dxa"/>
          </w:tcPr>
          <w:p w14:paraId="2020164A" w14:textId="77777777" w:rsidR="00AC69A8" w:rsidRPr="003917C6" w:rsidRDefault="00AC69A8" w:rsidP="00A85CB9">
            <w:pPr>
              <w:shd w:val="clear" w:color="auto" w:fill="FFFFFF"/>
              <w:rPr>
                <w:rFonts w:hAnsi="Times New Roman" w:cs="Times New Roman"/>
                <w:sz w:val="22"/>
                <w:szCs w:val="22"/>
              </w:rPr>
            </w:pPr>
            <w:r w:rsidRPr="003917C6">
              <w:rPr>
                <w:rFonts w:hAnsi="Times New Roman" w:cs="Times New Roman"/>
                <w:sz w:val="22"/>
                <w:szCs w:val="22"/>
              </w:rPr>
              <w:t>OAC</w:t>
            </w:r>
          </w:p>
        </w:tc>
        <w:tc>
          <w:tcPr>
            <w:tcW w:w="881" w:type="dxa"/>
          </w:tcPr>
          <w:p w14:paraId="0A03C9DC"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220" w:type="dxa"/>
          </w:tcPr>
          <w:p w14:paraId="4E63C082" w14:textId="77777777" w:rsidR="00AC69A8" w:rsidRPr="003917C6" w:rsidRDefault="00AC69A8" w:rsidP="00A85CB9">
            <w:pPr>
              <w:pStyle w:val="acctfourfigures"/>
              <w:shd w:val="clear" w:color="auto" w:fill="FFFFFF"/>
              <w:spacing w:line="240" w:lineRule="auto"/>
              <w:rPr>
                <w:rFonts w:cs="Times New Roman"/>
                <w:szCs w:val="22"/>
              </w:rPr>
            </w:pPr>
          </w:p>
        </w:tc>
        <w:tc>
          <w:tcPr>
            <w:tcW w:w="818" w:type="dxa"/>
          </w:tcPr>
          <w:p w14:paraId="63DD0EEB"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324" w:type="dxa"/>
            <w:vAlign w:val="bottom"/>
          </w:tcPr>
          <w:p w14:paraId="32924974" w14:textId="4DE1A659" w:rsidR="00AC69A8" w:rsidRPr="003917C6" w:rsidRDefault="00B92AFC" w:rsidP="00207FD6">
            <w:pPr>
              <w:pStyle w:val="acctfourfigures"/>
              <w:shd w:val="clear" w:color="auto" w:fill="FFFFFF"/>
              <w:tabs>
                <w:tab w:val="clear" w:pos="765"/>
                <w:tab w:val="decimal" w:pos="881"/>
              </w:tabs>
              <w:spacing w:line="240" w:lineRule="auto"/>
              <w:ind w:right="-169"/>
              <w:rPr>
                <w:rFonts w:cs="Times New Roman"/>
                <w:szCs w:val="22"/>
              </w:rPr>
            </w:pPr>
            <w:r w:rsidRPr="003917C6">
              <w:rPr>
                <w:rFonts w:cs="Times New Roman"/>
                <w:szCs w:val="22"/>
                <w:lang w:val="en-US"/>
              </w:rPr>
              <w:t>209</w:t>
            </w:r>
          </w:p>
        </w:tc>
        <w:tc>
          <w:tcPr>
            <w:tcW w:w="200" w:type="dxa"/>
            <w:vAlign w:val="bottom"/>
          </w:tcPr>
          <w:p w14:paraId="3118B930" w14:textId="77777777" w:rsidR="00AC69A8" w:rsidRPr="003917C6"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218" w:type="dxa"/>
            <w:vAlign w:val="bottom"/>
          </w:tcPr>
          <w:p w14:paraId="1C853C4F" w14:textId="6CAA0416" w:rsidR="00AC69A8" w:rsidRPr="003917C6" w:rsidRDefault="00B92AFC" w:rsidP="00A85CB9">
            <w:pPr>
              <w:pStyle w:val="acctfourfigures"/>
              <w:shd w:val="clear" w:color="auto" w:fill="FFFFFF"/>
              <w:tabs>
                <w:tab w:val="clear" w:pos="765"/>
                <w:tab w:val="decimal" w:pos="881"/>
              </w:tabs>
              <w:spacing w:line="240" w:lineRule="auto"/>
              <w:ind w:left="-169" w:right="-169"/>
              <w:rPr>
                <w:rFonts w:cs="Times New Roman"/>
                <w:szCs w:val="22"/>
              </w:rPr>
            </w:pPr>
            <w:r w:rsidRPr="003917C6">
              <w:rPr>
                <w:rFonts w:cs="Times New Roman"/>
                <w:szCs w:val="22"/>
                <w:lang w:val="en-US"/>
              </w:rPr>
              <w:t>209</w:t>
            </w:r>
          </w:p>
        </w:tc>
      </w:tr>
      <w:tr w:rsidR="00AC69A8" w:rsidRPr="003917C6" w14:paraId="1770DA5A" w14:textId="77777777" w:rsidTr="00234EA3">
        <w:trPr>
          <w:cantSplit/>
        </w:trPr>
        <w:tc>
          <w:tcPr>
            <w:tcW w:w="4758" w:type="dxa"/>
          </w:tcPr>
          <w:p w14:paraId="1E4D836B" w14:textId="77777777" w:rsidR="00AC69A8" w:rsidRPr="003917C6" w:rsidRDefault="00AC69A8" w:rsidP="00A85CB9">
            <w:pPr>
              <w:shd w:val="clear" w:color="auto" w:fill="FFFFFF"/>
              <w:rPr>
                <w:rFonts w:hAnsi="Times New Roman" w:cs="Times New Roman"/>
                <w:sz w:val="22"/>
                <w:szCs w:val="22"/>
              </w:rPr>
            </w:pPr>
            <w:r w:rsidRPr="003917C6">
              <w:rPr>
                <w:rFonts w:hAnsi="Times New Roman" w:cs="Times New Roman"/>
                <w:sz w:val="22"/>
                <w:szCs w:val="22"/>
              </w:rPr>
              <w:t>SPH</w:t>
            </w:r>
          </w:p>
        </w:tc>
        <w:tc>
          <w:tcPr>
            <w:tcW w:w="881" w:type="dxa"/>
          </w:tcPr>
          <w:p w14:paraId="1EB75A3E"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220" w:type="dxa"/>
          </w:tcPr>
          <w:p w14:paraId="7B0DC31A" w14:textId="77777777" w:rsidR="00AC69A8" w:rsidRPr="003917C6" w:rsidRDefault="00AC69A8" w:rsidP="00A85CB9">
            <w:pPr>
              <w:pStyle w:val="acctfourfigures"/>
              <w:shd w:val="clear" w:color="auto" w:fill="FFFFFF"/>
              <w:spacing w:line="240" w:lineRule="auto"/>
              <w:rPr>
                <w:rFonts w:cs="Times New Roman"/>
                <w:szCs w:val="22"/>
              </w:rPr>
            </w:pPr>
          </w:p>
        </w:tc>
        <w:tc>
          <w:tcPr>
            <w:tcW w:w="818" w:type="dxa"/>
          </w:tcPr>
          <w:p w14:paraId="5A02C0B1"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324" w:type="dxa"/>
            <w:tcBorders>
              <w:bottom w:val="single" w:sz="4" w:space="0" w:color="auto"/>
            </w:tcBorders>
            <w:vAlign w:val="bottom"/>
          </w:tcPr>
          <w:p w14:paraId="36A73712" w14:textId="56B294FC" w:rsidR="00AC69A8" w:rsidRPr="003917C6" w:rsidRDefault="00B92AFC" w:rsidP="00A85CB9">
            <w:pPr>
              <w:pStyle w:val="acctfourfigures"/>
              <w:shd w:val="clear" w:color="auto" w:fill="FFFFFF"/>
              <w:tabs>
                <w:tab w:val="clear" w:pos="765"/>
                <w:tab w:val="decimal" w:pos="881"/>
              </w:tabs>
              <w:spacing w:line="240" w:lineRule="auto"/>
              <w:ind w:left="-169" w:right="-169"/>
              <w:rPr>
                <w:rFonts w:cs="Times New Roman"/>
                <w:szCs w:val="22"/>
              </w:rPr>
            </w:pPr>
            <w:r w:rsidRPr="003917C6">
              <w:rPr>
                <w:rFonts w:cs="Times New Roman"/>
                <w:szCs w:val="22"/>
                <w:lang w:val="en-US"/>
              </w:rPr>
              <w:t>1</w:t>
            </w:r>
          </w:p>
        </w:tc>
        <w:tc>
          <w:tcPr>
            <w:tcW w:w="200" w:type="dxa"/>
            <w:vAlign w:val="bottom"/>
          </w:tcPr>
          <w:p w14:paraId="47F86F2D" w14:textId="77777777" w:rsidR="00AC69A8" w:rsidRPr="003917C6"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218" w:type="dxa"/>
            <w:tcBorders>
              <w:bottom w:val="single" w:sz="4" w:space="0" w:color="auto"/>
            </w:tcBorders>
            <w:vAlign w:val="bottom"/>
          </w:tcPr>
          <w:p w14:paraId="20CDEFAF" w14:textId="56BF73B2" w:rsidR="00AC69A8" w:rsidRPr="003917C6" w:rsidRDefault="00B92AFC" w:rsidP="00A85CB9">
            <w:pPr>
              <w:pStyle w:val="acctfourfigures"/>
              <w:shd w:val="clear" w:color="auto" w:fill="FFFFFF"/>
              <w:tabs>
                <w:tab w:val="clear" w:pos="765"/>
                <w:tab w:val="decimal" w:pos="881"/>
              </w:tabs>
              <w:spacing w:line="240" w:lineRule="auto"/>
              <w:ind w:left="-169" w:right="-169"/>
              <w:rPr>
                <w:rFonts w:cs="Times New Roman"/>
                <w:szCs w:val="22"/>
              </w:rPr>
            </w:pPr>
            <w:r w:rsidRPr="003917C6">
              <w:rPr>
                <w:rFonts w:cs="Times New Roman"/>
                <w:szCs w:val="22"/>
                <w:lang w:val="en-US"/>
              </w:rPr>
              <w:t>1</w:t>
            </w:r>
          </w:p>
        </w:tc>
      </w:tr>
      <w:tr w:rsidR="00AC69A8" w:rsidRPr="003917C6" w14:paraId="7B2BE179" w14:textId="77777777" w:rsidTr="00234EA3">
        <w:trPr>
          <w:cantSplit/>
        </w:trPr>
        <w:tc>
          <w:tcPr>
            <w:tcW w:w="4758" w:type="dxa"/>
          </w:tcPr>
          <w:p w14:paraId="5F757700" w14:textId="77777777" w:rsidR="00AC69A8" w:rsidRPr="003917C6" w:rsidRDefault="00AC69A8" w:rsidP="00A85CB9">
            <w:pPr>
              <w:shd w:val="clear" w:color="auto" w:fill="FFFFFF"/>
              <w:rPr>
                <w:rFonts w:hAnsi="Times New Roman" w:cs="Times New Roman"/>
                <w:b/>
                <w:bCs/>
                <w:sz w:val="22"/>
                <w:szCs w:val="22"/>
              </w:rPr>
            </w:pPr>
          </w:p>
        </w:tc>
        <w:tc>
          <w:tcPr>
            <w:tcW w:w="881" w:type="dxa"/>
          </w:tcPr>
          <w:p w14:paraId="38631FB4"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220" w:type="dxa"/>
          </w:tcPr>
          <w:p w14:paraId="4DC41B06" w14:textId="77777777" w:rsidR="00AC69A8" w:rsidRPr="003917C6" w:rsidRDefault="00AC69A8" w:rsidP="00A85CB9">
            <w:pPr>
              <w:pStyle w:val="acctfourfigures"/>
              <w:shd w:val="clear" w:color="auto" w:fill="FFFFFF"/>
              <w:spacing w:line="240" w:lineRule="auto"/>
              <w:rPr>
                <w:rFonts w:cs="Times New Roman"/>
                <w:szCs w:val="22"/>
              </w:rPr>
            </w:pPr>
          </w:p>
        </w:tc>
        <w:tc>
          <w:tcPr>
            <w:tcW w:w="818" w:type="dxa"/>
          </w:tcPr>
          <w:p w14:paraId="774D9ED3"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324" w:type="dxa"/>
            <w:tcBorders>
              <w:top w:val="single" w:sz="4" w:space="0" w:color="auto"/>
            </w:tcBorders>
            <w:vAlign w:val="bottom"/>
          </w:tcPr>
          <w:p w14:paraId="77D30933" w14:textId="6C6F2490" w:rsidR="00AC69A8" w:rsidRPr="003917C6" w:rsidRDefault="00B92AFC" w:rsidP="00A85CB9">
            <w:pPr>
              <w:pStyle w:val="acctfourfigures"/>
              <w:shd w:val="clear" w:color="auto" w:fill="FFFFFF"/>
              <w:tabs>
                <w:tab w:val="clear" w:pos="765"/>
                <w:tab w:val="decimal" w:pos="881"/>
              </w:tabs>
              <w:spacing w:line="240" w:lineRule="auto"/>
              <w:ind w:left="-169" w:right="-169"/>
              <w:rPr>
                <w:rFonts w:cs="Times New Roman"/>
                <w:szCs w:val="22"/>
              </w:rPr>
            </w:pPr>
            <w:r w:rsidRPr="003917C6">
              <w:rPr>
                <w:rFonts w:cs="Times New Roman"/>
                <w:szCs w:val="22"/>
                <w:lang w:val="en-US"/>
              </w:rPr>
              <w:t>210</w:t>
            </w:r>
          </w:p>
        </w:tc>
        <w:tc>
          <w:tcPr>
            <w:tcW w:w="200" w:type="dxa"/>
            <w:vAlign w:val="bottom"/>
          </w:tcPr>
          <w:p w14:paraId="7614CFCD" w14:textId="77777777" w:rsidR="00AC69A8" w:rsidRPr="003917C6"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218" w:type="dxa"/>
            <w:tcBorders>
              <w:top w:val="single" w:sz="4" w:space="0" w:color="auto"/>
            </w:tcBorders>
            <w:vAlign w:val="bottom"/>
          </w:tcPr>
          <w:p w14:paraId="1774E96E" w14:textId="239CB76E" w:rsidR="00AC69A8" w:rsidRPr="003917C6" w:rsidRDefault="00B92AFC" w:rsidP="00A85CB9">
            <w:pPr>
              <w:pStyle w:val="acctfourfigures"/>
              <w:shd w:val="clear" w:color="auto" w:fill="FFFFFF"/>
              <w:tabs>
                <w:tab w:val="clear" w:pos="765"/>
                <w:tab w:val="decimal" w:pos="881"/>
              </w:tabs>
              <w:spacing w:line="240" w:lineRule="auto"/>
              <w:ind w:left="-169" w:right="-169"/>
              <w:rPr>
                <w:rFonts w:cs="Times New Roman"/>
                <w:szCs w:val="22"/>
              </w:rPr>
            </w:pPr>
            <w:r w:rsidRPr="003917C6">
              <w:rPr>
                <w:rFonts w:cs="Times New Roman"/>
                <w:szCs w:val="22"/>
                <w:lang w:val="en-US"/>
              </w:rPr>
              <w:t>210</w:t>
            </w:r>
          </w:p>
        </w:tc>
      </w:tr>
      <w:tr w:rsidR="00AC69A8" w:rsidRPr="003917C6" w14:paraId="59EE0FAF" w14:textId="77777777" w:rsidTr="00234EA3">
        <w:trPr>
          <w:cantSplit/>
        </w:trPr>
        <w:tc>
          <w:tcPr>
            <w:tcW w:w="4758" w:type="dxa"/>
            <w:vAlign w:val="bottom"/>
          </w:tcPr>
          <w:p w14:paraId="5D75C7DB" w14:textId="77777777" w:rsidR="00AC69A8" w:rsidRPr="003917C6" w:rsidRDefault="00AC69A8" w:rsidP="00A85CB9">
            <w:pPr>
              <w:shd w:val="clear" w:color="auto" w:fill="FFFFFF"/>
              <w:rPr>
                <w:rFonts w:hAnsi="Times New Roman" w:cs="Times New Roman"/>
                <w:sz w:val="22"/>
                <w:szCs w:val="22"/>
              </w:rPr>
            </w:pPr>
            <w:r w:rsidRPr="003917C6">
              <w:rPr>
                <w:rFonts w:hAnsi="Times New Roman" w:cs="Times New Roman"/>
                <w:sz w:val="22"/>
                <w:szCs w:val="22"/>
              </w:rPr>
              <w:t>Less allowance for doubtful accounts</w:t>
            </w:r>
          </w:p>
        </w:tc>
        <w:tc>
          <w:tcPr>
            <w:tcW w:w="881" w:type="dxa"/>
          </w:tcPr>
          <w:p w14:paraId="0A8101CA"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220" w:type="dxa"/>
          </w:tcPr>
          <w:p w14:paraId="122E6512" w14:textId="77777777" w:rsidR="00AC69A8" w:rsidRPr="003917C6" w:rsidRDefault="00AC69A8" w:rsidP="00A85CB9">
            <w:pPr>
              <w:pStyle w:val="acctfourfigures"/>
              <w:shd w:val="clear" w:color="auto" w:fill="FFFFFF"/>
              <w:spacing w:line="240" w:lineRule="auto"/>
              <w:rPr>
                <w:rFonts w:cs="Times New Roman"/>
                <w:szCs w:val="22"/>
              </w:rPr>
            </w:pPr>
          </w:p>
        </w:tc>
        <w:tc>
          <w:tcPr>
            <w:tcW w:w="818" w:type="dxa"/>
          </w:tcPr>
          <w:p w14:paraId="18E83058"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324" w:type="dxa"/>
            <w:tcBorders>
              <w:bottom w:val="single" w:sz="4" w:space="0" w:color="auto"/>
            </w:tcBorders>
            <w:vAlign w:val="bottom"/>
          </w:tcPr>
          <w:p w14:paraId="1E935A6A" w14:textId="7D1A4DDF" w:rsidR="00AC69A8" w:rsidRPr="003917C6"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3917C6">
              <w:rPr>
                <w:rFonts w:cs="Times New Roman"/>
                <w:szCs w:val="22"/>
              </w:rPr>
              <w:t>(</w:t>
            </w:r>
            <w:r w:rsidR="00B92AFC" w:rsidRPr="003917C6">
              <w:rPr>
                <w:rFonts w:cs="Times New Roman"/>
                <w:szCs w:val="22"/>
                <w:lang w:val="en-US"/>
              </w:rPr>
              <w:t>210</w:t>
            </w:r>
            <w:r w:rsidRPr="003917C6">
              <w:rPr>
                <w:rFonts w:cs="Times New Roman"/>
                <w:szCs w:val="22"/>
              </w:rPr>
              <w:t>)</w:t>
            </w:r>
          </w:p>
        </w:tc>
        <w:tc>
          <w:tcPr>
            <w:tcW w:w="200" w:type="dxa"/>
            <w:vAlign w:val="bottom"/>
          </w:tcPr>
          <w:p w14:paraId="16006210" w14:textId="77777777" w:rsidR="00AC69A8" w:rsidRPr="003917C6"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218" w:type="dxa"/>
            <w:tcBorders>
              <w:bottom w:val="single" w:sz="4" w:space="0" w:color="auto"/>
            </w:tcBorders>
            <w:vAlign w:val="bottom"/>
          </w:tcPr>
          <w:p w14:paraId="27BEB337" w14:textId="76142692" w:rsidR="00AC69A8" w:rsidRPr="003917C6" w:rsidRDefault="00AC69A8" w:rsidP="00A85CB9">
            <w:pPr>
              <w:pStyle w:val="acctfourfigures"/>
              <w:shd w:val="clear" w:color="auto" w:fill="FFFFFF"/>
              <w:tabs>
                <w:tab w:val="clear" w:pos="765"/>
                <w:tab w:val="decimal" w:pos="881"/>
              </w:tabs>
              <w:spacing w:line="240" w:lineRule="auto"/>
              <w:ind w:left="-169" w:right="-169"/>
              <w:rPr>
                <w:rFonts w:cs="Times New Roman"/>
                <w:szCs w:val="22"/>
              </w:rPr>
            </w:pPr>
            <w:r w:rsidRPr="003917C6">
              <w:rPr>
                <w:rFonts w:cs="Times New Roman"/>
                <w:szCs w:val="22"/>
              </w:rPr>
              <w:t>(</w:t>
            </w:r>
            <w:r w:rsidR="00B92AFC" w:rsidRPr="003917C6">
              <w:rPr>
                <w:rFonts w:cs="Times New Roman"/>
                <w:szCs w:val="22"/>
                <w:lang w:val="en-US"/>
              </w:rPr>
              <w:t>210</w:t>
            </w:r>
            <w:r w:rsidRPr="003917C6">
              <w:rPr>
                <w:rFonts w:cs="Times New Roman"/>
                <w:szCs w:val="22"/>
              </w:rPr>
              <w:t>)</w:t>
            </w:r>
          </w:p>
        </w:tc>
      </w:tr>
      <w:tr w:rsidR="00AC69A8" w:rsidRPr="003917C6" w14:paraId="52820355" w14:textId="77777777" w:rsidTr="00234EA3">
        <w:trPr>
          <w:cantSplit/>
        </w:trPr>
        <w:tc>
          <w:tcPr>
            <w:tcW w:w="4758" w:type="dxa"/>
          </w:tcPr>
          <w:p w14:paraId="1CDC8A16" w14:textId="77777777" w:rsidR="00AC69A8" w:rsidRPr="003917C6" w:rsidRDefault="00AC69A8" w:rsidP="00A85CB9">
            <w:pPr>
              <w:shd w:val="clear" w:color="auto" w:fill="FFFFFF"/>
              <w:rPr>
                <w:rFonts w:hAnsi="Times New Roman" w:cs="Times New Roman"/>
                <w:b/>
                <w:bCs/>
                <w:sz w:val="22"/>
                <w:szCs w:val="22"/>
              </w:rPr>
            </w:pPr>
            <w:r w:rsidRPr="003917C6">
              <w:rPr>
                <w:rFonts w:hAnsi="Times New Roman" w:cs="Times New Roman"/>
                <w:b/>
                <w:bCs/>
                <w:sz w:val="22"/>
                <w:szCs w:val="22"/>
              </w:rPr>
              <w:t>Net</w:t>
            </w:r>
          </w:p>
        </w:tc>
        <w:tc>
          <w:tcPr>
            <w:tcW w:w="881" w:type="dxa"/>
          </w:tcPr>
          <w:p w14:paraId="53AA3BD8"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220" w:type="dxa"/>
          </w:tcPr>
          <w:p w14:paraId="44C69CBE" w14:textId="77777777" w:rsidR="00AC69A8" w:rsidRPr="003917C6" w:rsidRDefault="00AC69A8" w:rsidP="00A85CB9">
            <w:pPr>
              <w:pStyle w:val="acctfourfigures"/>
              <w:shd w:val="clear" w:color="auto" w:fill="FFFFFF"/>
              <w:spacing w:line="240" w:lineRule="auto"/>
              <w:rPr>
                <w:rFonts w:cs="Times New Roman"/>
                <w:szCs w:val="22"/>
              </w:rPr>
            </w:pPr>
          </w:p>
        </w:tc>
        <w:tc>
          <w:tcPr>
            <w:tcW w:w="818" w:type="dxa"/>
          </w:tcPr>
          <w:p w14:paraId="1278059C"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szCs w:val="22"/>
              </w:rPr>
            </w:pPr>
          </w:p>
        </w:tc>
        <w:tc>
          <w:tcPr>
            <w:tcW w:w="1324" w:type="dxa"/>
            <w:tcBorders>
              <w:top w:val="single" w:sz="4" w:space="0" w:color="auto"/>
              <w:bottom w:val="double" w:sz="4" w:space="0" w:color="auto"/>
            </w:tcBorders>
            <w:vAlign w:val="bottom"/>
          </w:tcPr>
          <w:p w14:paraId="217BEA52" w14:textId="77777777" w:rsidR="00AC69A8" w:rsidRPr="003917C6" w:rsidRDefault="00AC69A8" w:rsidP="00A85CB9">
            <w:pPr>
              <w:pStyle w:val="acctfourfigures"/>
              <w:shd w:val="clear" w:color="auto" w:fill="FFFFFF"/>
              <w:tabs>
                <w:tab w:val="clear" w:pos="765"/>
                <w:tab w:val="decimal" w:pos="771"/>
              </w:tabs>
              <w:spacing w:line="240" w:lineRule="auto"/>
              <w:rPr>
                <w:rFonts w:cs="Times New Roman"/>
                <w:b/>
                <w:bCs/>
                <w:szCs w:val="22"/>
              </w:rPr>
            </w:pPr>
            <w:r w:rsidRPr="003917C6">
              <w:rPr>
                <w:rFonts w:cs="Times New Roman"/>
                <w:b/>
                <w:bCs/>
                <w:szCs w:val="22"/>
              </w:rPr>
              <w:t>-</w:t>
            </w:r>
          </w:p>
        </w:tc>
        <w:tc>
          <w:tcPr>
            <w:tcW w:w="200" w:type="dxa"/>
            <w:vAlign w:val="bottom"/>
          </w:tcPr>
          <w:p w14:paraId="29D90B8E" w14:textId="77777777" w:rsidR="00AC69A8" w:rsidRPr="003917C6" w:rsidRDefault="00AC69A8" w:rsidP="00A85CB9">
            <w:pPr>
              <w:pStyle w:val="acctfourfigures"/>
              <w:shd w:val="clear" w:color="auto" w:fill="FFFFFF"/>
              <w:tabs>
                <w:tab w:val="clear" w:pos="765"/>
                <w:tab w:val="decimal" w:pos="881"/>
              </w:tabs>
              <w:spacing w:line="240" w:lineRule="auto"/>
              <w:ind w:right="-169"/>
              <w:rPr>
                <w:rFonts w:cs="Times New Roman"/>
                <w:szCs w:val="22"/>
              </w:rPr>
            </w:pPr>
          </w:p>
        </w:tc>
        <w:tc>
          <w:tcPr>
            <w:tcW w:w="1218" w:type="dxa"/>
            <w:tcBorders>
              <w:top w:val="single" w:sz="4" w:space="0" w:color="auto"/>
              <w:bottom w:val="double" w:sz="4" w:space="0" w:color="auto"/>
            </w:tcBorders>
            <w:vAlign w:val="bottom"/>
          </w:tcPr>
          <w:p w14:paraId="069D102B" w14:textId="77777777" w:rsidR="00AC69A8" w:rsidRPr="003917C6" w:rsidRDefault="00AC69A8" w:rsidP="00A85CB9">
            <w:pPr>
              <w:pStyle w:val="acctfourfigures"/>
              <w:shd w:val="clear" w:color="auto" w:fill="FFFFFF"/>
              <w:tabs>
                <w:tab w:val="clear" w:pos="765"/>
                <w:tab w:val="decimal" w:pos="771"/>
              </w:tabs>
              <w:spacing w:line="240" w:lineRule="auto"/>
              <w:rPr>
                <w:rFonts w:cs="Times New Roman"/>
                <w:b/>
                <w:bCs/>
                <w:szCs w:val="22"/>
              </w:rPr>
            </w:pPr>
            <w:r w:rsidRPr="003917C6">
              <w:rPr>
                <w:rFonts w:cs="Times New Roman"/>
                <w:b/>
                <w:bCs/>
                <w:szCs w:val="22"/>
              </w:rPr>
              <w:t>-</w:t>
            </w:r>
          </w:p>
        </w:tc>
      </w:tr>
      <w:tr w:rsidR="00AC69A8" w:rsidRPr="003917C6" w14:paraId="4A368EE2" w14:textId="77777777" w:rsidTr="00234EA3">
        <w:trPr>
          <w:cantSplit/>
        </w:trPr>
        <w:tc>
          <w:tcPr>
            <w:tcW w:w="4758" w:type="dxa"/>
          </w:tcPr>
          <w:p w14:paraId="60C6B92E" w14:textId="77777777" w:rsidR="00AC69A8" w:rsidRPr="003917C6" w:rsidRDefault="00AC69A8" w:rsidP="00A85CB9">
            <w:pPr>
              <w:shd w:val="clear" w:color="auto" w:fill="FFFFFF"/>
              <w:rPr>
                <w:rFonts w:hAnsi="Times New Roman" w:cs="Times New Roman"/>
                <w:b/>
                <w:bCs/>
                <w:i/>
                <w:iCs/>
                <w:sz w:val="22"/>
                <w:szCs w:val="22"/>
              </w:rPr>
            </w:pPr>
          </w:p>
        </w:tc>
        <w:tc>
          <w:tcPr>
            <w:tcW w:w="881" w:type="dxa"/>
          </w:tcPr>
          <w:p w14:paraId="42BB09BB"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i/>
                <w:iCs/>
                <w:szCs w:val="22"/>
                <w:lang w:val="en-US" w:bidi="th-TH"/>
              </w:rPr>
            </w:pPr>
          </w:p>
        </w:tc>
        <w:tc>
          <w:tcPr>
            <w:tcW w:w="220" w:type="dxa"/>
          </w:tcPr>
          <w:p w14:paraId="1C71139E" w14:textId="77777777" w:rsidR="00AC69A8" w:rsidRPr="003917C6" w:rsidRDefault="00AC69A8" w:rsidP="00A85CB9">
            <w:pPr>
              <w:pStyle w:val="acctfourfigures"/>
              <w:shd w:val="clear" w:color="auto" w:fill="FFFFFF"/>
              <w:spacing w:line="240" w:lineRule="auto"/>
              <w:rPr>
                <w:rFonts w:cs="Times New Roman"/>
                <w:b/>
                <w:bCs/>
                <w:i/>
                <w:iCs/>
                <w:szCs w:val="22"/>
                <w:lang w:val="en-US" w:bidi="th-TH"/>
              </w:rPr>
            </w:pPr>
          </w:p>
        </w:tc>
        <w:tc>
          <w:tcPr>
            <w:tcW w:w="818" w:type="dxa"/>
          </w:tcPr>
          <w:p w14:paraId="390A4F38" w14:textId="77777777" w:rsidR="00AC69A8" w:rsidRPr="003917C6" w:rsidRDefault="00AC69A8" w:rsidP="00A85CB9">
            <w:pPr>
              <w:pStyle w:val="acctfourfigures"/>
              <w:shd w:val="clear" w:color="auto" w:fill="FFFFFF"/>
              <w:tabs>
                <w:tab w:val="clear" w:pos="765"/>
                <w:tab w:val="decimal" w:pos="641"/>
              </w:tabs>
              <w:spacing w:line="240" w:lineRule="auto"/>
              <w:rPr>
                <w:rFonts w:cs="Times New Roman"/>
                <w:b/>
                <w:bCs/>
                <w:i/>
                <w:iCs/>
                <w:szCs w:val="22"/>
                <w:lang w:val="en-US" w:bidi="th-TH"/>
              </w:rPr>
            </w:pPr>
          </w:p>
        </w:tc>
        <w:tc>
          <w:tcPr>
            <w:tcW w:w="1324" w:type="dxa"/>
            <w:tcBorders>
              <w:top w:val="double" w:sz="4" w:space="0" w:color="auto"/>
            </w:tcBorders>
          </w:tcPr>
          <w:p w14:paraId="5B8DE15F" w14:textId="77777777" w:rsidR="00AC69A8" w:rsidRPr="003917C6" w:rsidRDefault="00AC69A8" w:rsidP="00A85CB9">
            <w:pPr>
              <w:pStyle w:val="acctfourfigures"/>
              <w:shd w:val="clear" w:color="auto" w:fill="FFFFFF"/>
              <w:tabs>
                <w:tab w:val="clear" w:pos="765"/>
                <w:tab w:val="decimal" w:pos="881"/>
              </w:tabs>
              <w:spacing w:line="240" w:lineRule="auto"/>
              <w:ind w:right="-169"/>
              <w:rPr>
                <w:rFonts w:cs="Times New Roman"/>
                <w:b/>
                <w:bCs/>
                <w:i/>
                <w:iCs/>
                <w:szCs w:val="22"/>
                <w:lang w:val="en-US" w:bidi="th-TH"/>
              </w:rPr>
            </w:pPr>
          </w:p>
        </w:tc>
        <w:tc>
          <w:tcPr>
            <w:tcW w:w="200" w:type="dxa"/>
          </w:tcPr>
          <w:p w14:paraId="6D0BE508" w14:textId="77777777" w:rsidR="00AC69A8" w:rsidRPr="003917C6" w:rsidRDefault="00AC69A8" w:rsidP="00A85CB9">
            <w:pPr>
              <w:pStyle w:val="acctfourfigures"/>
              <w:shd w:val="clear" w:color="auto" w:fill="FFFFFF"/>
              <w:tabs>
                <w:tab w:val="clear" w:pos="765"/>
                <w:tab w:val="decimal" w:pos="881"/>
              </w:tabs>
              <w:spacing w:line="240" w:lineRule="auto"/>
              <w:ind w:right="-169"/>
              <w:rPr>
                <w:rFonts w:cs="Times New Roman"/>
                <w:b/>
                <w:bCs/>
                <w:i/>
                <w:iCs/>
                <w:szCs w:val="22"/>
                <w:lang w:val="en-US" w:bidi="th-TH"/>
              </w:rPr>
            </w:pPr>
          </w:p>
        </w:tc>
        <w:tc>
          <w:tcPr>
            <w:tcW w:w="1218" w:type="dxa"/>
            <w:tcBorders>
              <w:top w:val="double" w:sz="4" w:space="0" w:color="auto"/>
            </w:tcBorders>
          </w:tcPr>
          <w:p w14:paraId="7C5E56D8" w14:textId="77777777" w:rsidR="00AC69A8" w:rsidRPr="003917C6" w:rsidRDefault="00AC69A8" w:rsidP="00A85CB9">
            <w:pPr>
              <w:pStyle w:val="acctfourfigures"/>
              <w:shd w:val="clear" w:color="auto" w:fill="FFFFFF"/>
              <w:tabs>
                <w:tab w:val="clear" w:pos="765"/>
                <w:tab w:val="decimal" w:pos="881"/>
              </w:tabs>
              <w:spacing w:line="240" w:lineRule="auto"/>
              <w:ind w:right="-169"/>
              <w:rPr>
                <w:rFonts w:cs="Times New Roman"/>
                <w:b/>
                <w:bCs/>
                <w:i/>
                <w:iCs/>
                <w:szCs w:val="22"/>
                <w:lang w:val="en-US" w:bidi="th-TH"/>
              </w:rPr>
            </w:pPr>
          </w:p>
        </w:tc>
      </w:tr>
    </w:tbl>
    <w:p w14:paraId="2A145C07" w14:textId="77777777" w:rsidR="005B25A7" w:rsidRPr="003917C6" w:rsidRDefault="005B25A7" w:rsidP="00A85CB9">
      <w:pPr>
        <w:shd w:val="clear" w:color="auto" w:fill="FFFFFF"/>
        <w:ind w:left="540" w:right="-43"/>
        <w:jc w:val="both"/>
        <w:rPr>
          <w:rFonts w:eastAsia="MS Mincho" w:hAnsi="Times New Roman" w:cs="Times New Roman"/>
          <w:sz w:val="22"/>
          <w:szCs w:val="22"/>
          <w:lang w:eastAsia="ja-JP"/>
        </w:rPr>
      </w:pPr>
    </w:p>
    <w:p w14:paraId="6A1B4FE8" w14:textId="77777777" w:rsidR="006F2B2E" w:rsidRPr="003917C6" w:rsidRDefault="006F2B2E" w:rsidP="00A85CB9">
      <w:pPr>
        <w:shd w:val="clear" w:color="auto" w:fill="FFFFFF"/>
        <w:rPr>
          <w:rFonts w:hAnsi="Times New Roman" w:cs="Times New Roman"/>
          <w:sz w:val="22"/>
          <w:szCs w:val="22"/>
          <w:lang w:eastAsia="ja-JP"/>
        </w:rPr>
      </w:pPr>
    </w:p>
    <w:p w14:paraId="34D56F8B" w14:textId="77777777" w:rsidR="00E64927" w:rsidRPr="003917C6" w:rsidRDefault="00816C24" w:rsidP="00A85CB9">
      <w:pPr>
        <w:shd w:val="clear" w:color="auto" w:fill="FFFFFF"/>
        <w:ind w:left="540" w:right="-43"/>
        <w:jc w:val="both"/>
        <w:rPr>
          <w:rFonts w:eastAsia="MS Mincho" w:hAnsi="Times New Roman" w:cs="Times New Roman"/>
          <w:sz w:val="22"/>
          <w:szCs w:val="22"/>
          <w:lang w:eastAsia="ja-JP"/>
        </w:rPr>
      </w:pPr>
      <w:r w:rsidRPr="003917C6">
        <w:rPr>
          <w:rFonts w:eastAsia="MS Mincho" w:hAnsi="Times New Roman" w:cs="Times New Roman"/>
          <w:sz w:val="22"/>
          <w:szCs w:val="22"/>
          <w:lang w:eastAsia="ja-JP"/>
        </w:rPr>
        <w:br w:type="page"/>
      </w:r>
    </w:p>
    <w:p w14:paraId="7B24EF6D" w14:textId="3D9CEC00" w:rsidR="00E64927" w:rsidRPr="003917C6" w:rsidRDefault="00E64927" w:rsidP="00E64927">
      <w:pPr>
        <w:spacing w:line="240" w:lineRule="atLeast"/>
        <w:ind w:left="540" w:right="-43"/>
        <w:jc w:val="both"/>
        <w:rPr>
          <w:rFonts w:eastAsia="MS Mincho" w:hAnsi="Times New Roman" w:cs="Times New Roman"/>
          <w:sz w:val="22"/>
          <w:szCs w:val="20"/>
          <w:lang w:eastAsia="ja-JP"/>
        </w:rPr>
      </w:pPr>
      <w:r w:rsidRPr="003917C6">
        <w:rPr>
          <w:rFonts w:eastAsia="MS Mincho" w:hAnsi="Times New Roman" w:cs="Times New Roman"/>
          <w:sz w:val="22"/>
          <w:szCs w:val="20"/>
          <w:lang w:eastAsia="ja-JP"/>
        </w:rPr>
        <w:lastRenderedPageBreak/>
        <w:t xml:space="preserve">Movements of loans </w:t>
      </w:r>
      <w:r w:rsidR="00603701" w:rsidRPr="003917C6">
        <w:rPr>
          <w:rFonts w:eastAsia="MS Mincho" w:hAnsi="Times New Roman" w:cs="Times New Roman"/>
          <w:sz w:val="22"/>
          <w:szCs w:val="20"/>
          <w:lang w:eastAsia="ja-JP"/>
        </w:rPr>
        <w:t xml:space="preserve">to related parties for </w:t>
      </w:r>
      <w:r w:rsidR="004821DC" w:rsidRPr="003917C6">
        <w:rPr>
          <w:rFonts w:eastAsia="MS Mincho" w:hAnsi="Times New Roman" w:cs="Times New Roman"/>
          <w:sz w:val="22"/>
          <w:szCs w:val="20"/>
          <w:lang w:eastAsia="ja-JP"/>
        </w:rPr>
        <w:t>year</w:t>
      </w:r>
      <w:r w:rsidRPr="003917C6">
        <w:rPr>
          <w:rFonts w:eastAsia="MS Mincho" w:hAnsi="Times New Roman" w:cs="Times New Roman"/>
          <w:sz w:val="22"/>
          <w:szCs w:val="20"/>
          <w:lang w:eastAsia="ja-JP"/>
        </w:rPr>
        <w:t xml:space="preserve"> ended </w:t>
      </w:r>
      <w:r w:rsidR="004821DC" w:rsidRPr="003917C6">
        <w:rPr>
          <w:rFonts w:eastAsia="MS Mincho" w:hAnsi="Times New Roman" w:cs="Times New Roman"/>
          <w:sz w:val="22"/>
          <w:szCs w:val="20"/>
          <w:lang w:eastAsia="ja-JP"/>
        </w:rPr>
        <w:t>31</w:t>
      </w:r>
      <w:r w:rsidR="008725C9" w:rsidRPr="003917C6">
        <w:rPr>
          <w:rFonts w:eastAsia="MS Mincho" w:hAnsi="Times New Roman" w:cs="Times New Roman"/>
          <w:sz w:val="22"/>
          <w:szCs w:val="20"/>
          <w:lang w:eastAsia="ja-JP"/>
        </w:rPr>
        <w:t xml:space="preserve"> </w:t>
      </w:r>
      <w:r w:rsidR="004821DC" w:rsidRPr="003917C6">
        <w:rPr>
          <w:rFonts w:eastAsia="MS Mincho" w:hAnsi="Times New Roman" w:cs="Times New Roman"/>
          <w:sz w:val="22"/>
          <w:szCs w:val="20"/>
          <w:lang w:eastAsia="ja-JP"/>
        </w:rPr>
        <w:t>Decem</w:t>
      </w:r>
      <w:r w:rsidR="006A650C" w:rsidRPr="003917C6">
        <w:rPr>
          <w:rFonts w:eastAsia="MS Mincho" w:hAnsi="Times New Roman" w:cs="Times New Roman"/>
          <w:sz w:val="22"/>
          <w:szCs w:val="20"/>
          <w:lang w:eastAsia="ja-JP"/>
        </w:rPr>
        <w:t>ber</w:t>
      </w:r>
      <w:r w:rsidRPr="003917C6">
        <w:rPr>
          <w:rFonts w:eastAsia="MS Mincho" w:hAnsi="Times New Roman" w:cs="Times New Roman"/>
          <w:sz w:val="22"/>
          <w:szCs w:val="20"/>
          <w:lang w:eastAsia="ja-JP"/>
        </w:rPr>
        <w:t xml:space="preserve"> </w:t>
      </w:r>
      <w:r w:rsidR="00B92AFC" w:rsidRPr="003917C6">
        <w:rPr>
          <w:rFonts w:eastAsia="MS Mincho" w:hAnsi="Times New Roman" w:cs="Times New Roman"/>
          <w:sz w:val="22"/>
          <w:szCs w:val="20"/>
          <w:lang w:eastAsia="ja-JP"/>
        </w:rPr>
        <w:t>2019</w:t>
      </w:r>
      <w:r w:rsidR="004821DC" w:rsidRPr="003917C6">
        <w:rPr>
          <w:rFonts w:eastAsia="MS Mincho" w:hAnsi="Times New Roman" w:cs="Times New Roman"/>
          <w:sz w:val="22"/>
          <w:szCs w:val="20"/>
          <w:lang w:eastAsia="ja-JP"/>
        </w:rPr>
        <w:t xml:space="preserve"> and </w:t>
      </w:r>
      <w:proofErr w:type="gramStart"/>
      <w:r w:rsidR="004821DC" w:rsidRPr="003917C6">
        <w:rPr>
          <w:rFonts w:eastAsia="MS Mincho" w:hAnsi="Times New Roman" w:cs="Times New Roman"/>
          <w:sz w:val="22"/>
          <w:szCs w:val="20"/>
          <w:lang w:eastAsia="ja-JP"/>
        </w:rPr>
        <w:t xml:space="preserve">2018 </w:t>
      </w:r>
      <w:r w:rsidRPr="003917C6">
        <w:rPr>
          <w:rFonts w:eastAsia="MS Mincho" w:hAnsi="Times New Roman" w:cs="Times New Roman"/>
          <w:sz w:val="22"/>
          <w:szCs w:val="20"/>
          <w:lang w:eastAsia="ja-JP"/>
        </w:rPr>
        <w:t xml:space="preserve"> was</w:t>
      </w:r>
      <w:proofErr w:type="gramEnd"/>
      <w:r w:rsidRPr="003917C6">
        <w:rPr>
          <w:rFonts w:eastAsia="MS Mincho" w:hAnsi="Times New Roman" w:cs="Times New Roman"/>
          <w:sz w:val="22"/>
          <w:szCs w:val="20"/>
          <w:lang w:eastAsia="ja-JP"/>
        </w:rPr>
        <w:t xml:space="preserve"> as follows:</w:t>
      </w:r>
    </w:p>
    <w:p w14:paraId="530210D2" w14:textId="77777777" w:rsidR="00E64927" w:rsidRPr="003917C6" w:rsidRDefault="00E64927" w:rsidP="00E64927">
      <w:pPr>
        <w:rPr>
          <w:rFonts w:hAnsi="Times New Roman" w:cs="Times New Roman"/>
          <w:sz w:val="12"/>
          <w:szCs w:val="12"/>
        </w:rPr>
      </w:pPr>
    </w:p>
    <w:tbl>
      <w:tblPr>
        <w:tblW w:w="9275" w:type="dxa"/>
        <w:tblInd w:w="529" w:type="dxa"/>
        <w:tblLayout w:type="fixed"/>
        <w:tblCellMar>
          <w:left w:w="79" w:type="dxa"/>
          <w:right w:w="79" w:type="dxa"/>
        </w:tblCellMar>
        <w:tblLook w:val="0000" w:firstRow="0" w:lastRow="0" w:firstColumn="0" w:lastColumn="0" w:noHBand="0" w:noVBand="0"/>
      </w:tblPr>
      <w:tblGrid>
        <w:gridCol w:w="6028"/>
        <w:gridCol w:w="180"/>
        <w:gridCol w:w="1411"/>
        <w:gridCol w:w="221"/>
        <w:gridCol w:w="1435"/>
      </w:tblGrid>
      <w:tr w:rsidR="008E4E0E" w:rsidRPr="003917C6" w14:paraId="30D532D2" w14:textId="77777777" w:rsidTr="00631A05">
        <w:trPr>
          <w:cantSplit/>
          <w:tblHeader/>
        </w:trPr>
        <w:tc>
          <w:tcPr>
            <w:tcW w:w="6028" w:type="dxa"/>
          </w:tcPr>
          <w:p w14:paraId="622B4A57" w14:textId="77777777" w:rsidR="008E4E0E" w:rsidRPr="003917C6" w:rsidRDefault="008E4E0E" w:rsidP="00C843BF">
            <w:pPr>
              <w:shd w:val="clear" w:color="auto" w:fill="FFFFFF"/>
              <w:rPr>
                <w:rFonts w:hAnsi="Times New Roman" w:cs="Times New Roman"/>
                <w:sz w:val="22"/>
                <w:szCs w:val="22"/>
              </w:rPr>
            </w:pPr>
          </w:p>
        </w:tc>
        <w:tc>
          <w:tcPr>
            <w:tcW w:w="180" w:type="dxa"/>
          </w:tcPr>
          <w:p w14:paraId="31CFE13E" w14:textId="77777777" w:rsidR="008E4E0E" w:rsidRPr="003917C6" w:rsidRDefault="008E4E0E" w:rsidP="00C843BF">
            <w:pPr>
              <w:pStyle w:val="acctmergecolhdg"/>
              <w:shd w:val="clear" w:color="auto" w:fill="FFFFFF"/>
              <w:spacing w:line="240" w:lineRule="auto"/>
              <w:rPr>
                <w:rFonts w:cs="Times New Roman"/>
                <w:b w:val="0"/>
                <w:bCs/>
                <w:i/>
                <w:iCs/>
                <w:szCs w:val="22"/>
              </w:rPr>
            </w:pPr>
          </w:p>
        </w:tc>
        <w:tc>
          <w:tcPr>
            <w:tcW w:w="3067" w:type="dxa"/>
            <w:gridSpan w:val="3"/>
          </w:tcPr>
          <w:p w14:paraId="0F00E81C" w14:textId="77777777" w:rsidR="008E4E0E" w:rsidRPr="003917C6" w:rsidRDefault="008E4E0E" w:rsidP="00C843BF">
            <w:pPr>
              <w:pStyle w:val="acctmergecolhdg"/>
              <w:shd w:val="clear" w:color="auto" w:fill="FFFFFF"/>
              <w:spacing w:line="240" w:lineRule="auto"/>
              <w:rPr>
                <w:rFonts w:cs="Times New Roman"/>
                <w:szCs w:val="22"/>
                <w:lang w:val="en-US"/>
              </w:rPr>
            </w:pPr>
            <w:r w:rsidRPr="003917C6">
              <w:rPr>
                <w:rFonts w:cs="Times New Roman"/>
                <w:szCs w:val="22"/>
              </w:rPr>
              <w:t>Consolidated and</w:t>
            </w:r>
          </w:p>
        </w:tc>
      </w:tr>
      <w:tr w:rsidR="008E4E0E" w:rsidRPr="003917C6" w14:paraId="24DC296D" w14:textId="77777777" w:rsidTr="00631A05">
        <w:trPr>
          <w:cantSplit/>
          <w:tblHeader/>
        </w:trPr>
        <w:tc>
          <w:tcPr>
            <w:tcW w:w="6028" w:type="dxa"/>
          </w:tcPr>
          <w:p w14:paraId="7E0B620D" w14:textId="77777777" w:rsidR="008E4E0E" w:rsidRPr="003917C6" w:rsidRDefault="008E4E0E" w:rsidP="00C843BF">
            <w:pPr>
              <w:shd w:val="clear" w:color="auto" w:fill="FFFFFF"/>
              <w:rPr>
                <w:rFonts w:hAnsi="Times New Roman" w:cs="Times New Roman"/>
                <w:sz w:val="22"/>
                <w:szCs w:val="22"/>
              </w:rPr>
            </w:pPr>
          </w:p>
        </w:tc>
        <w:tc>
          <w:tcPr>
            <w:tcW w:w="180" w:type="dxa"/>
          </w:tcPr>
          <w:p w14:paraId="15BD7CAB" w14:textId="77777777" w:rsidR="008E4E0E" w:rsidRPr="003917C6" w:rsidRDefault="008E4E0E" w:rsidP="00C843BF">
            <w:pPr>
              <w:pStyle w:val="acctmergecolhdg"/>
              <w:shd w:val="clear" w:color="auto" w:fill="FFFFFF"/>
              <w:spacing w:line="240" w:lineRule="auto"/>
              <w:rPr>
                <w:rFonts w:cs="Times New Roman"/>
                <w:b w:val="0"/>
                <w:bCs/>
                <w:i/>
                <w:iCs/>
                <w:szCs w:val="22"/>
              </w:rPr>
            </w:pPr>
          </w:p>
        </w:tc>
        <w:tc>
          <w:tcPr>
            <w:tcW w:w="3067" w:type="dxa"/>
            <w:gridSpan w:val="3"/>
          </w:tcPr>
          <w:p w14:paraId="21646DFC" w14:textId="77777777" w:rsidR="008E4E0E" w:rsidRPr="003917C6" w:rsidRDefault="008E4E0E" w:rsidP="00C843BF">
            <w:pPr>
              <w:pStyle w:val="acctmergecolhdg"/>
              <w:shd w:val="clear" w:color="auto" w:fill="FFFFFF"/>
              <w:spacing w:line="240" w:lineRule="auto"/>
              <w:rPr>
                <w:rFonts w:cs="Times New Roman"/>
                <w:szCs w:val="22"/>
              </w:rPr>
            </w:pPr>
            <w:r w:rsidRPr="003917C6">
              <w:rPr>
                <w:rFonts w:cs="Times New Roman"/>
                <w:szCs w:val="22"/>
              </w:rPr>
              <w:t>Separate</w:t>
            </w:r>
          </w:p>
        </w:tc>
      </w:tr>
      <w:tr w:rsidR="008E4E0E" w:rsidRPr="003917C6" w14:paraId="1D2CFFB0" w14:textId="77777777" w:rsidTr="00631A05">
        <w:trPr>
          <w:cantSplit/>
          <w:tblHeader/>
        </w:trPr>
        <w:tc>
          <w:tcPr>
            <w:tcW w:w="6028" w:type="dxa"/>
          </w:tcPr>
          <w:p w14:paraId="2D2DFC03" w14:textId="77777777" w:rsidR="008E4E0E" w:rsidRPr="003917C6" w:rsidRDefault="008E4E0E" w:rsidP="00C843BF">
            <w:pPr>
              <w:shd w:val="clear" w:color="auto" w:fill="FFFFFF"/>
              <w:rPr>
                <w:rFonts w:hAnsi="Times New Roman" w:cs="Times New Roman"/>
                <w:sz w:val="22"/>
                <w:szCs w:val="22"/>
              </w:rPr>
            </w:pPr>
          </w:p>
        </w:tc>
        <w:tc>
          <w:tcPr>
            <w:tcW w:w="180" w:type="dxa"/>
          </w:tcPr>
          <w:p w14:paraId="5829C885" w14:textId="77777777" w:rsidR="008E4E0E" w:rsidRPr="003917C6" w:rsidRDefault="008E4E0E" w:rsidP="00C843BF">
            <w:pPr>
              <w:pStyle w:val="acctmergecolhdg"/>
              <w:shd w:val="clear" w:color="auto" w:fill="FFFFFF"/>
              <w:spacing w:line="240" w:lineRule="auto"/>
              <w:rPr>
                <w:rFonts w:cs="Times New Roman"/>
                <w:b w:val="0"/>
                <w:bCs/>
                <w:i/>
                <w:iCs/>
                <w:szCs w:val="22"/>
              </w:rPr>
            </w:pPr>
          </w:p>
        </w:tc>
        <w:tc>
          <w:tcPr>
            <w:tcW w:w="3067" w:type="dxa"/>
            <w:gridSpan w:val="3"/>
          </w:tcPr>
          <w:p w14:paraId="55FE7074" w14:textId="77777777" w:rsidR="008E4E0E" w:rsidRPr="003917C6" w:rsidRDefault="008E4E0E" w:rsidP="00C843BF">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8E4E0E" w:rsidRPr="003917C6" w14:paraId="14AA6C62" w14:textId="77777777" w:rsidTr="00631A05">
        <w:trPr>
          <w:cantSplit/>
          <w:trHeight w:val="103"/>
          <w:tblHeader/>
        </w:trPr>
        <w:tc>
          <w:tcPr>
            <w:tcW w:w="6028" w:type="dxa"/>
          </w:tcPr>
          <w:p w14:paraId="6259CBD7" w14:textId="77777777" w:rsidR="008E4E0E" w:rsidRPr="003917C6" w:rsidRDefault="008E4E0E" w:rsidP="00C843BF">
            <w:pPr>
              <w:pStyle w:val="acctfourfigures"/>
              <w:shd w:val="clear" w:color="auto" w:fill="FFFFFF"/>
              <w:spacing w:line="240" w:lineRule="auto"/>
              <w:jc w:val="center"/>
              <w:rPr>
                <w:rFonts w:cs="Times New Roman"/>
                <w:szCs w:val="22"/>
              </w:rPr>
            </w:pPr>
          </w:p>
        </w:tc>
        <w:tc>
          <w:tcPr>
            <w:tcW w:w="180" w:type="dxa"/>
          </w:tcPr>
          <w:p w14:paraId="29EDED32" w14:textId="77777777" w:rsidR="008E4E0E" w:rsidRPr="003917C6" w:rsidRDefault="008E4E0E" w:rsidP="00C843BF">
            <w:pPr>
              <w:pStyle w:val="acctfourfigures"/>
              <w:shd w:val="clear" w:color="auto" w:fill="FFFFFF"/>
              <w:tabs>
                <w:tab w:val="clear" w:pos="765"/>
              </w:tabs>
              <w:spacing w:line="240" w:lineRule="auto"/>
              <w:jc w:val="center"/>
              <w:rPr>
                <w:rFonts w:cs="Times New Roman"/>
                <w:i/>
                <w:iCs/>
                <w:szCs w:val="22"/>
              </w:rPr>
            </w:pPr>
          </w:p>
        </w:tc>
        <w:tc>
          <w:tcPr>
            <w:tcW w:w="1411" w:type="dxa"/>
          </w:tcPr>
          <w:p w14:paraId="27B154D5" w14:textId="70DD3BE4" w:rsidR="008E4E0E" w:rsidRPr="003917C6" w:rsidRDefault="008E4E0E" w:rsidP="00C843BF">
            <w:pPr>
              <w:pStyle w:val="acctfourfigures"/>
              <w:shd w:val="clear" w:color="auto" w:fill="FFFFFF"/>
              <w:tabs>
                <w:tab w:val="clear" w:pos="765"/>
              </w:tabs>
              <w:spacing w:line="240" w:lineRule="auto"/>
              <w:jc w:val="center"/>
              <w:rPr>
                <w:rFonts w:cs="Cordia New"/>
                <w:szCs w:val="28"/>
                <w:lang w:val="en-US" w:bidi="th-TH"/>
              </w:rPr>
            </w:pPr>
            <w:r w:rsidRPr="003917C6">
              <w:rPr>
                <w:rFonts w:cs="Times New Roman"/>
                <w:szCs w:val="22"/>
              </w:rPr>
              <w:t>201</w:t>
            </w:r>
            <w:r w:rsidRPr="003917C6">
              <w:rPr>
                <w:rFonts w:cs="Cordia New"/>
                <w:szCs w:val="28"/>
                <w:lang w:val="en-US" w:bidi="th-TH"/>
              </w:rPr>
              <w:t>9</w:t>
            </w:r>
          </w:p>
        </w:tc>
        <w:tc>
          <w:tcPr>
            <w:tcW w:w="221" w:type="dxa"/>
          </w:tcPr>
          <w:p w14:paraId="591035A9" w14:textId="77777777" w:rsidR="008E4E0E" w:rsidRPr="003917C6" w:rsidRDefault="008E4E0E" w:rsidP="00C843BF">
            <w:pPr>
              <w:pStyle w:val="acctfourfigures"/>
              <w:shd w:val="clear" w:color="auto" w:fill="FFFFFF"/>
              <w:spacing w:line="240" w:lineRule="auto"/>
              <w:rPr>
                <w:rFonts w:cs="Times New Roman"/>
                <w:szCs w:val="22"/>
              </w:rPr>
            </w:pPr>
          </w:p>
        </w:tc>
        <w:tc>
          <w:tcPr>
            <w:tcW w:w="1435" w:type="dxa"/>
          </w:tcPr>
          <w:p w14:paraId="5DE77CC5" w14:textId="70C40E72" w:rsidR="008E4E0E" w:rsidRPr="003917C6" w:rsidRDefault="008E4E0E" w:rsidP="00C843BF">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r>
      <w:tr w:rsidR="008E4E0E" w:rsidRPr="003917C6" w14:paraId="47D7C667" w14:textId="77777777" w:rsidTr="00631A05">
        <w:trPr>
          <w:cantSplit/>
        </w:trPr>
        <w:tc>
          <w:tcPr>
            <w:tcW w:w="6028" w:type="dxa"/>
          </w:tcPr>
          <w:p w14:paraId="690CA4C5" w14:textId="77777777" w:rsidR="008E4E0E" w:rsidRPr="003917C6" w:rsidRDefault="008E4E0E" w:rsidP="00C843BF">
            <w:pPr>
              <w:shd w:val="clear" w:color="auto" w:fill="FFFFFF"/>
              <w:jc w:val="both"/>
              <w:rPr>
                <w:rFonts w:hAnsi="Times New Roman" w:cs="Times New Roman"/>
                <w:b/>
                <w:bCs/>
                <w:sz w:val="22"/>
                <w:szCs w:val="22"/>
                <w:u w:val="single"/>
              </w:rPr>
            </w:pPr>
          </w:p>
        </w:tc>
        <w:tc>
          <w:tcPr>
            <w:tcW w:w="180" w:type="dxa"/>
          </w:tcPr>
          <w:p w14:paraId="251A0A1C" w14:textId="77777777" w:rsidR="008E4E0E" w:rsidRPr="003917C6" w:rsidRDefault="008E4E0E" w:rsidP="00C843BF">
            <w:pPr>
              <w:pStyle w:val="acctfourfigures"/>
              <w:shd w:val="clear" w:color="auto" w:fill="FFFFFF"/>
              <w:tabs>
                <w:tab w:val="clear" w:pos="765"/>
              </w:tabs>
              <w:spacing w:line="240" w:lineRule="auto"/>
              <w:ind w:left="-169" w:firstLine="169"/>
              <w:jc w:val="center"/>
              <w:rPr>
                <w:rFonts w:cs="Times New Roman"/>
                <w:i/>
                <w:iCs/>
                <w:szCs w:val="22"/>
              </w:rPr>
            </w:pPr>
          </w:p>
        </w:tc>
        <w:tc>
          <w:tcPr>
            <w:tcW w:w="3067" w:type="dxa"/>
            <w:gridSpan w:val="3"/>
          </w:tcPr>
          <w:p w14:paraId="7302A744" w14:textId="77777777" w:rsidR="008E4E0E" w:rsidRPr="003917C6" w:rsidRDefault="008E4E0E" w:rsidP="00C843BF">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8E4E0E" w:rsidRPr="003917C6" w14:paraId="35D89593" w14:textId="77777777" w:rsidTr="00631A05">
        <w:trPr>
          <w:cantSplit/>
        </w:trPr>
        <w:tc>
          <w:tcPr>
            <w:tcW w:w="6028" w:type="dxa"/>
          </w:tcPr>
          <w:p w14:paraId="3BE32A12" w14:textId="77777777" w:rsidR="008E4E0E" w:rsidRPr="003917C6" w:rsidRDefault="008E4E0E" w:rsidP="00C843BF">
            <w:pPr>
              <w:shd w:val="clear" w:color="auto" w:fill="FFFFFF"/>
              <w:ind w:right="-82"/>
              <w:jc w:val="thaiDistribute"/>
              <w:rPr>
                <w:rFonts w:hAnsi="Times New Roman" w:cs="Times New Roman"/>
                <w:b/>
                <w:bCs/>
                <w:sz w:val="22"/>
                <w:szCs w:val="22"/>
              </w:rPr>
            </w:pPr>
            <w:r w:rsidRPr="003917C6">
              <w:rPr>
                <w:rFonts w:hAnsi="Times New Roman" w:cs="Times New Roman"/>
                <w:b/>
                <w:bCs/>
                <w:sz w:val="22"/>
                <w:szCs w:val="22"/>
              </w:rPr>
              <w:t>Loans to related parties</w:t>
            </w:r>
          </w:p>
        </w:tc>
        <w:tc>
          <w:tcPr>
            <w:tcW w:w="180" w:type="dxa"/>
          </w:tcPr>
          <w:p w14:paraId="14D1C76A" w14:textId="77777777" w:rsidR="008E4E0E" w:rsidRPr="003917C6" w:rsidRDefault="008E4E0E" w:rsidP="00C843BF">
            <w:pPr>
              <w:pStyle w:val="acctfourfigures"/>
              <w:shd w:val="clear" w:color="auto" w:fill="FFFFFF"/>
              <w:tabs>
                <w:tab w:val="clear" w:pos="765"/>
              </w:tabs>
              <w:spacing w:line="240" w:lineRule="auto"/>
              <w:jc w:val="center"/>
              <w:rPr>
                <w:rFonts w:cs="Times New Roman"/>
                <w:i/>
                <w:iCs/>
                <w:szCs w:val="22"/>
                <w:lang w:bidi="th-TH"/>
              </w:rPr>
            </w:pPr>
          </w:p>
        </w:tc>
        <w:tc>
          <w:tcPr>
            <w:tcW w:w="1411" w:type="dxa"/>
          </w:tcPr>
          <w:p w14:paraId="4EDBDCF0" w14:textId="77777777" w:rsidR="008E4E0E" w:rsidRPr="003917C6" w:rsidRDefault="008E4E0E" w:rsidP="00C843BF">
            <w:pPr>
              <w:pStyle w:val="acctfourfigures"/>
              <w:shd w:val="clear" w:color="auto" w:fill="FFFFFF"/>
              <w:tabs>
                <w:tab w:val="clear" w:pos="765"/>
                <w:tab w:val="decimal" w:pos="731"/>
              </w:tabs>
              <w:spacing w:line="240" w:lineRule="auto"/>
              <w:rPr>
                <w:rFonts w:cs="Times New Roman"/>
                <w:szCs w:val="22"/>
              </w:rPr>
            </w:pPr>
          </w:p>
        </w:tc>
        <w:tc>
          <w:tcPr>
            <w:tcW w:w="221" w:type="dxa"/>
          </w:tcPr>
          <w:p w14:paraId="63B7BC33" w14:textId="77777777" w:rsidR="008E4E0E" w:rsidRPr="003917C6" w:rsidRDefault="008E4E0E" w:rsidP="00C843BF">
            <w:pPr>
              <w:pStyle w:val="acctfourfigures"/>
              <w:shd w:val="clear" w:color="auto" w:fill="FFFFFF"/>
              <w:spacing w:line="240" w:lineRule="auto"/>
              <w:rPr>
                <w:rFonts w:cs="Times New Roman"/>
                <w:szCs w:val="22"/>
              </w:rPr>
            </w:pPr>
          </w:p>
        </w:tc>
        <w:tc>
          <w:tcPr>
            <w:tcW w:w="1435" w:type="dxa"/>
          </w:tcPr>
          <w:p w14:paraId="1ABBE8A4" w14:textId="77777777" w:rsidR="008E4E0E" w:rsidRPr="003917C6" w:rsidRDefault="008E4E0E" w:rsidP="00C843BF">
            <w:pPr>
              <w:pStyle w:val="acctfourfigures"/>
              <w:shd w:val="clear" w:color="auto" w:fill="FFFFFF"/>
              <w:tabs>
                <w:tab w:val="clear" w:pos="765"/>
                <w:tab w:val="decimal" w:pos="731"/>
              </w:tabs>
              <w:spacing w:line="240" w:lineRule="auto"/>
              <w:rPr>
                <w:rFonts w:cs="Times New Roman"/>
                <w:szCs w:val="22"/>
              </w:rPr>
            </w:pPr>
          </w:p>
        </w:tc>
      </w:tr>
      <w:tr w:rsidR="009E4BB9" w:rsidRPr="003917C6" w14:paraId="1ECE17F2" w14:textId="77777777" w:rsidTr="00631A05">
        <w:trPr>
          <w:cantSplit/>
        </w:trPr>
        <w:tc>
          <w:tcPr>
            <w:tcW w:w="6028" w:type="dxa"/>
          </w:tcPr>
          <w:p w14:paraId="50EEF281" w14:textId="77777777" w:rsidR="009E4BB9" w:rsidRPr="003917C6" w:rsidRDefault="009E4BB9" w:rsidP="00C843BF">
            <w:pPr>
              <w:shd w:val="clear" w:color="auto" w:fill="FFFFFF"/>
              <w:jc w:val="thaiDistribute"/>
              <w:rPr>
                <w:rFonts w:hAnsi="Times New Roman" w:cs="Times New Roman"/>
                <w:sz w:val="22"/>
                <w:szCs w:val="22"/>
              </w:rPr>
            </w:pPr>
            <w:r w:rsidRPr="003917C6">
              <w:rPr>
                <w:rFonts w:hAnsi="Times New Roman" w:cs="Times New Roman"/>
                <w:sz w:val="22"/>
                <w:szCs w:val="22"/>
              </w:rPr>
              <w:t xml:space="preserve">As at 1 January </w:t>
            </w:r>
          </w:p>
        </w:tc>
        <w:tc>
          <w:tcPr>
            <w:tcW w:w="180" w:type="dxa"/>
          </w:tcPr>
          <w:p w14:paraId="79DA315A" w14:textId="77777777" w:rsidR="009E4BB9" w:rsidRPr="003917C6" w:rsidRDefault="009E4BB9" w:rsidP="00C843BF">
            <w:pPr>
              <w:pStyle w:val="acctfourfigures"/>
              <w:shd w:val="clear" w:color="auto" w:fill="FFFFFF"/>
              <w:tabs>
                <w:tab w:val="clear" w:pos="765"/>
              </w:tabs>
              <w:spacing w:line="240" w:lineRule="auto"/>
              <w:jc w:val="center"/>
              <w:rPr>
                <w:rFonts w:cs="Times New Roman"/>
                <w:szCs w:val="22"/>
              </w:rPr>
            </w:pPr>
          </w:p>
        </w:tc>
        <w:tc>
          <w:tcPr>
            <w:tcW w:w="1411" w:type="dxa"/>
          </w:tcPr>
          <w:p w14:paraId="42A43884" w14:textId="400878E5" w:rsidR="009E4BB9" w:rsidRPr="003917C6" w:rsidRDefault="009E4BB9" w:rsidP="00C843BF">
            <w:pPr>
              <w:pStyle w:val="acctfourfigures"/>
              <w:shd w:val="clear" w:color="auto" w:fill="FFFFFF"/>
              <w:tabs>
                <w:tab w:val="clear" w:pos="765"/>
                <w:tab w:val="decimal" w:pos="854"/>
              </w:tabs>
              <w:spacing w:line="240" w:lineRule="auto"/>
              <w:rPr>
                <w:rFonts w:cs="Times New Roman"/>
                <w:szCs w:val="22"/>
              </w:rPr>
            </w:pPr>
            <w:r w:rsidRPr="003917C6">
              <w:rPr>
                <w:rFonts w:cs="Times New Roman"/>
                <w:szCs w:val="22"/>
              </w:rPr>
              <w:t>2,554</w:t>
            </w:r>
          </w:p>
        </w:tc>
        <w:tc>
          <w:tcPr>
            <w:tcW w:w="221" w:type="dxa"/>
          </w:tcPr>
          <w:p w14:paraId="3118EC4E" w14:textId="77777777" w:rsidR="009E4BB9" w:rsidRPr="003917C6" w:rsidRDefault="009E4BB9" w:rsidP="00C843BF">
            <w:pPr>
              <w:pStyle w:val="acctfourfigures"/>
              <w:shd w:val="clear" w:color="auto" w:fill="FFFFFF"/>
              <w:spacing w:line="240" w:lineRule="auto"/>
              <w:rPr>
                <w:rFonts w:cs="Times New Roman"/>
                <w:szCs w:val="22"/>
              </w:rPr>
            </w:pPr>
          </w:p>
        </w:tc>
        <w:tc>
          <w:tcPr>
            <w:tcW w:w="1435" w:type="dxa"/>
          </w:tcPr>
          <w:p w14:paraId="242E49B3" w14:textId="77777777" w:rsidR="009E4BB9" w:rsidRPr="003917C6" w:rsidRDefault="009E4BB9" w:rsidP="00C843BF">
            <w:pPr>
              <w:pStyle w:val="acctfourfigures"/>
              <w:shd w:val="clear" w:color="auto" w:fill="FFFFFF"/>
              <w:tabs>
                <w:tab w:val="clear" w:pos="765"/>
                <w:tab w:val="decimal" w:pos="854"/>
              </w:tabs>
              <w:spacing w:line="240" w:lineRule="auto"/>
              <w:rPr>
                <w:rFonts w:cs="Times New Roman"/>
                <w:szCs w:val="22"/>
              </w:rPr>
            </w:pPr>
            <w:r w:rsidRPr="003917C6">
              <w:rPr>
                <w:rFonts w:cs="Times New Roman"/>
                <w:szCs w:val="22"/>
              </w:rPr>
              <w:t>2,554</w:t>
            </w:r>
          </w:p>
        </w:tc>
      </w:tr>
      <w:tr w:rsidR="009E4BB9" w:rsidRPr="003917C6" w14:paraId="2CC4917C" w14:textId="77777777" w:rsidTr="00631A05">
        <w:trPr>
          <w:cantSplit/>
        </w:trPr>
        <w:tc>
          <w:tcPr>
            <w:tcW w:w="6028" w:type="dxa"/>
          </w:tcPr>
          <w:p w14:paraId="63795011" w14:textId="77777777" w:rsidR="009E4BB9" w:rsidRPr="003917C6" w:rsidRDefault="009E4BB9" w:rsidP="00C843BF">
            <w:pPr>
              <w:shd w:val="clear" w:color="auto" w:fill="FFFFFF"/>
              <w:jc w:val="thaiDistribute"/>
              <w:rPr>
                <w:rFonts w:hAnsi="Times New Roman" w:cs="Times New Roman"/>
                <w:sz w:val="22"/>
                <w:szCs w:val="22"/>
              </w:rPr>
            </w:pPr>
            <w:r w:rsidRPr="003917C6">
              <w:rPr>
                <w:rFonts w:hAnsi="Times New Roman" w:cs="Times New Roman"/>
                <w:sz w:val="22"/>
                <w:szCs w:val="22"/>
              </w:rPr>
              <w:t>Increase</w:t>
            </w:r>
            <w:r w:rsidRPr="003917C6">
              <w:rPr>
                <w:rFonts w:hAnsi="Times New Roman" w:cs="Times New Roman"/>
                <w:sz w:val="22"/>
                <w:szCs w:val="22"/>
                <w:cs/>
              </w:rPr>
              <w:t xml:space="preserve"> </w:t>
            </w:r>
            <w:r w:rsidRPr="003917C6">
              <w:rPr>
                <w:rFonts w:hAnsi="Times New Roman" w:cs="Times New Roman"/>
                <w:sz w:val="22"/>
                <w:szCs w:val="22"/>
              </w:rPr>
              <w:t>(Decrease)</w:t>
            </w:r>
          </w:p>
        </w:tc>
        <w:tc>
          <w:tcPr>
            <w:tcW w:w="180" w:type="dxa"/>
            <w:vAlign w:val="center"/>
          </w:tcPr>
          <w:p w14:paraId="40017C02" w14:textId="77777777" w:rsidR="009E4BB9" w:rsidRPr="003917C6" w:rsidRDefault="009E4BB9" w:rsidP="00C843BF">
            <w:pPr>
              <w:pStyle w:val="acctfourfigures"/>
              <w:shd w:val="clear" w:color="auto" w:fill="FFFFFF"/>
              <w:tabs>
                <w:tab w:val="clear" w:pos="765"/>
              </w:tabs>
              <w:spacing w:line="240" w:lineRule="auto"/>
              <w:jc w:val="center"/>
              <w:rPr>
                <w:rFonts w:cs="Times New Roman"/>
                <w:szCs w:val="22"/>
                <w:cs/>
                <w:lang w:bidi="th-TH"/>
              </w:rPr>
            </w:pPr>
          </w:p>
        </w:tc>
        <w:tc>
          <w:tcPr>
            <w:tcW w:w="1411" w:type="dxa"/>
          </w:tcPr>
          <w:p w14:paraId="13FF3EC8" w14:textId="2012C13C" w:rsidR="009E4BB9" w:rsidRPr="003917C6" w:rsidRDefault="009E4BB9" w:rsidP="00C843BF">
            <w:pPr>
              <w:pStyle w:val="acctfourfigures"/>
              <w:shd w:val="clear" w:color="auto" w:fill="FFFFFF"/>
              <w:tabs>
                <w:tab w:val="clear" w:pos="765"/>
                <w:tab w:val="decimal" w:pos="854"/>
              </w:tabs>
              <w:spacing w:line="240" w:lineRule="auto"/>
              <w:rPr>
                <w:rFonts w:cs="Times New Roman"/>
                <w:szCs w:val="22"/>
              </w:rPr>
            </w:pPr>
            <w:r w:rsidRPr="003917C6">
              <w:rPr>
                <w:rFonts w:cs="Times New Roman"/>
                <w:szCs w:val="22"/>
              </w:rPr>
              <w:t>-</w:t>
            </w:r>
          </w:p>
        </w:tc>
        <w:tc>
          <w:tcPr>
            <w:tcW w:w="221" w:type="dxa"/>
            <w:vAlign w:val="bottom"/>
          </w:tcPr>
          <w:p w14:paraId="42184145" w14:textId="77777777" w:rsidR="009E4BB9" w:rsidRPr="003917C6" w:rsidRDefault="009E4BB9" w:rsidP="00C843BF">
            <w:pPr>
              <w:pStyle w:val="acctfourfigures"/>
              <w:shd w:val="clear" w:color="auto" w:fill="FFFFFF"/>
              <w:spacing w:line="240" w:lineRule="auto"/>
              <w:rPr>
                <w:rFonts w:cs="Times New Roman"/>
                <w:szCs w:val="22"/>
              </w:rPr>
            </w:pPr>
          </w:p>
        </w:tc>
        <w:tc>
          <w:tcPr>
            <w:tcW w:w="1435" w:type="dxa"/>
          </w:tcPr>
          <w:p w14:paraId="378CB9E7" w14:textId="77777777" w:rsidR="009E4BB9" w:rsidRPr="003917C6" w:rsidRDefault="009E4BB9" w:rsidP="00C843BF">
            <w:pPr>
              <w:pStyle w:val="acctfourfigures"/>
              <w:shd w:val="clear" w:color="auto" w:fill="FFFFFF"/>
              <w:tabs>
                <w:tab w:val="clear" w:pos="765"/>
                <w:tab w:val="decimal" w:pos="854"/>
              </w:tabs>
              <w:spacing w:line="240" w:lineRule="auto"/>
              <w:rPr>
                <w:rFonts w:cs="Times New Roman"/>
                <w:szCs w:val="22"/>
              </w:rPr>
            </w:pPr>
            <w:r w:rsidRPr="003917C6">
              <w:rPr>
                <w:rFonts w:cs="Times New Roman"/>
                <w:szCs w:val="22"/>
              </w:rPr>
              <w:t>-</w:t>
            </w:r>
          </w:p>
        </w:tc>
      </w:tr>
      <w:tr w:rsidR="009E4BB9" w:rsidRPr="003917C6" w14:paraId="2EAE4EF8" w14:textId="77777777" w:rsidTr="00631A05">
        <w:trPr>
          <w:cantSplit/>
        </w:trPr>
        <w:tc>
          <w:tcPr>
            <w:tcW w:w="6028" w:type="dxa"/>
          </w:tcPr>
          <w:p w14:paraId="0C0E0F3A" w14:textId="77777777" w:rsidR="009E4BB9" w:rsidRPr="003917C6" w:rsidRDefault="009E4BB9" w:rsidP="00C843BF">
            <w:pPr>
              <w:shd w:val="clear" w:color="auto" w:fill="FFFFFF"/>
              <w:ind w:right="-108"/>
              <w:jc w:val="thaiDistribute"/>
              <w:rPr>
                <w:rFonts w:hAnsi="Times New Roman" w:cs="Times New Roman"/>
                <w:b/>
                <w:bCs/>
                <w:sz w:val="22"/>
                <w:szCs w:val="22"/>
              </w:rPr>
            </w:pPr>
            <w:r w:rsidRPr="003917C6">
              <w:rPr>
                <w:rFonts w:hAnsi="Times New Roman" w:cs="Times New Roman"/>
                <w:b/>
                <w:bCs/>
                <w:sz w:val="22"/>
                <w:szCs w:val="22"/>
              </w:rPr>
              <w:t xml:space="preserve">As at 31 December </w:t>
            </w:r>
          </w:p>
        </w:tc>
        <w:tc>
          <w:tcPr>
            <w:tcW w:w="180" w:type="dxa"/>
            <w:vAlign w:val="bottom"/>
          </w:tcPr>
          <w:p w14:paraId="126ADAFF" w14:textId="77777777" w:rsidR="009E4BB9" w:rsidRPr="003917C6" w:rsidRDefault="009E4BB9" w:rsidP="00C843BF">
            <w:pPr>
              <w:pStyle w:val="acctfourfigures"/>
              <w:shd w:val="clear" w:color="auto" w:fill="FFFFFF"/>
              <w:tabs>
                <w:tab w:val="clear" w:pos="765"/>
              </w:tabs>
              <w:spacing w:line="240" w:lineRule="auto"/>
              <w:jc w:val="center"/>
              <w:rPr>
                <w:rFonts w:cs="Times New Roman"/>
                <w:szCs w:val="22"/>
              </w:rPr>
            </w:pPr>
          </w:p>
        </w:tc>
        <w:tc>
          <w:tcPr>
            <w:tcW w:w="1411" w:type="dxa"/>
            <w:tcBorders>
              <w:top w:val="single" w:sz="4" w:space="0" w:color="auto"/>
              <w:bottom w:val="double" w:sz="4" w:space="0" w:color="auto"/>
            </w:tcBorders>
            <w:vAlign w:val="bottom"/>
          </w:tcPr>
          <w:p w14:paraId="28602196" w14:textId="0A8BDEAF" w:rsidR="009E4BB9" w:rsidRPr="003917C6" w:rsidRDefault="009E4BB9" w:rsidP="00C843BF">
            <w:pPr>
              <w:pStyle w:val="acctfourfigures"/>
              <w:shd w:val="clear" w:color="auto" w:fill="FFFFFF"/>
              <w:tabs>
                <w:tab w:val="clear" w:pos="765"/>
                <w:tab w:val="decimal" w:pos="854"/>
              </w:tabs>
              <w:spacing w:line="240" w:lineRule="auto"/>
              <w:rPr>
                <w:rFonts w:cs="Times New Roman"/>
                <w:b/>
                <w:bCs/>
                <w:szCs w:val="22"/>
              </w:rPr>
            </w:pPr>
            <w:r w:rsidRPr="003917C6">
              <w:rPr>
                <w:rFonts w:cs="Times New Roman"/>
                <w:b/>
                <w:bCs/>
                <w:szCs w:val="22"/>
              </w:rPr>
              <w:t>2,554</w:t>
            </w:r>
          </w:p>
        </w:tc>
        <w:tc>
          <w:tcPr>
            <w:tcW w:w="221" w:type="dxa"/>
            <w:vAlign w:val="bottom"/>
          </w:tcPr>
          <w:p w14:paraId="0AF52CC5" w14:textId="77777777" w:rsidR="009E4BB9" w:rsidRPr="003917C6" w:rsidRDefault="009E4BB9" w:rsidP="00C843BF">
            <w:pPr>
              <w:pStyle w:val="acctfourfigures"/>
              <w:shd w:val="clear" w:color="auto" w:fill="FFFFFF"/>
              <w:tabs>
                <w:tab w:val="decimal" w:pos="854"/>
              </w:tabs>
              <w:spacing w:line="240" w:lineRule="auto"/>
              <w:rPr>
                <w:rFonts w:cs="Times New Roman"/>
                <w:b/>
                <w:bCs/>
                <w:szCs w:val="22"/>
              </w:rPr>
            </w:pPr>
          </w:p>
        </w:tc>
        <w:tc>
          <w:tcPr>
            <w:tcW w:w="1435" w:type="dxa"/>
            <w:tcBorders>
              <w:top w:val="single" w:sz="4" w:space="0" w:color="auto"/>
              <w:bottom w:val="double" w:sz="4" w:space="0" w:color="auto"/>
            </w:tcBorders>
            <w:vAlign w:val="bottom"/>
          </w:tcPr>
          <w:p w14:paraId="7AC33AA9" w14:textId="77777777" w:rsidR="009E4BB9" w:rsidRPr="003917C6" w:rsidRDefault="009E4BB9" w:rsidP="00C843BF">
            <w:pPr>
              <w:pStyle w:val="acctfourfigures"/>
              <w:shd w:val="clear" w:color="auto" w:fill="FFFFFF"/>
              <w:tabs>
                <w:tab w:val="clear" w:pos="765"/>
                <w:tab w:val="decimal" w:pos="854"/>
              </w:tabs>
              <w:spacing w:line="240" w:lineRule="auto"/>
              <w:rPr>
                <w:rFonts w:cs="Times New Roman"/>
                <w:b/>
                <w:bCs/>
                <w:szCs w:val="22"/>
              </w:rPr>
            </w:pPr>
            <w:r w:rsidRPr="003917C6">
              <w:rPr>
                <w:rFonts w:cs="Times New Roman"/>
                <w:b/>
                <w:bCs/>
                <w:szCs w:val="22"/>
              </w:rPr>
              <w:t>2,554</w:t>
            </w:r>
          </w:p>
        </w:tc>
      </w:tr>
    </w:tbl>
    <w:p w14:paraId="1FC4FBA8" w14:textId="77777777" w:rsidR="00E64927" w:rsidRPr="003917C6" w:rsidRDefault="00E64927" w:rsidP="00E64927">
      <w:pPr>
        <w:rPr>
          <w:rFonts w:hAnsi="Times New Roman"/>
          <w:sz w:val="12"/>
          <w:szCs w:val="10"/>
        </w:rPr>
      </w:pPr>
    </w:p>
    <w:tbl>
      <w:tblPr>
        <w:tblW w:w="9630" w:type="dxa"/>
        <w:tblInd w:w="529" w:type="dxa"/>
        <w:tblBorders>
          <w:bottom w:val="double" w:sz="4" w:space="0" w:color="auto"/>
        </w:tblBorders>
        <w:tblLayout w:type="fixed"/>
        <w:tblCellMar>
          <w:left w:w="79" w:type="dxa"/>
          <w:right w:w="79" w:type="dxa"/>
        </w:tblCellMar>
        <w:tblLook w:val="0000" w:firstRow="0" w:lastRow="0" w:firstColumn="0" w:lastColumn="0" w:noHBand="0" w:noVBand="0"/>
      </w:tblPr>
      <w:tblGrid>
        <w:gridCol w:w="538"/>
        <w:gridCol w:w="1234"/>
        <w:gridCol w:w="180"/>
        <w:gridCol w:w="965"/>
        <w:gridCol w:w="294"/>
        <w:gridCol w:w="646"/>
        <w:gridCol w:w="9"/>
        <w:gridCol w:w="825"/>
        <w:gridCol w:w="49"/>
        <w:gridCol w:w="178"/>
        <w:gridCol w:w="848"/>
        <w:gridCol w:w="82"/>
        <w:gridCol w:w="8"/>
        <w:gridCol w:w="170"/>
        <w:gridCol w:w="8"/>
        <w:gridCol w:w="910"/>
        <w:gridCol w:w="106"/>
        <w:gridCol w:w="178"/>
        <w:gridCol w:w="1183"/>
        <w:gridCol w:w="187"/>
        <w:gridCol w:w="1019"/>
        <w:gridCol w:w="13"/>
      </w:tblGrid>
      <w:tr w:rsidR="00A4716F" w:rsidRPr="003917C6" w14:paraId="26F21393" w14:textId="77777777" w:rsidTr="001B337B">
        <w:trPr>
          <w:cantSplit/>
          <w:tblHeader/>
        </w:trPr>
        <w:tc>
          <w:tcPr>
            <w:tcW w:w="3866" w:type="dxa"/>
            <w:gridSpan w:val="7"/>
          </w:tcPr>
          <w:p w14:paraId="62F71B58" w14:textId="77777777" w:rsidR="00A4716F" w:rsidRPr="003917C6" w:rsidRDefault="00A4716F" w:rsidP="00A85CB9">
            <w:pPr>
              <w:pStyle w:val="acctfourfigures"/>
              <w:shd w:val="clear" w:color="auto" w:fill="FFFFFF"/>
              <w:spacing w:line="240" w:lineRule="auto"/>
              <w:ind w:left="540"/>
              <w:rPr>
                <w:rFonts w:cs="Times New Roman"/>
                <w:szCs w:val="22"/>
                <w:lang w:val="en-US"/>
              </w:rPr>
            </w:pPr>
            <w:r w:rsidRPr="003917C6">
              <w:rPr>
                <w:rFonts w:cs="Times New Roman"/>
                <w:szCs w:val="22"/>
                <w:lang w:eastAsia="ja-JP"/>
              </w:rPr>
              <w:br w:type="page"/>
            </w:r>
            <w:r w:rsidRPr="003917C6">
              <w:rPr>
                <w:rFonts w:cs="Times New Roman"/>
                <w:szCs w:val="22"/>
                <w:lang w:eastAsia="ja-JP"/>
              </w:rPr>
              <w:br w:type="page"/>
            </w:r>
            <w:r w:rsidRPr="003917C6">
              <w:rPr>
                <w:rFonts w:cs="Times New Roman"/>
                <w:szCs w:val="22"/>
                <w:lang w:val="en-US" w:bidi="th-TH"/>
              </w:rPr>
              <w:br w:type="page"/>
            </w:r>
            <w:r w:rsidRPr="003917C6">
              <w:rPr>
                <w:rFonts w:cs="Times New Roman"/>
                <w:szCs w:val="22"/>
              </w:rPr>
              <w:br w:type="page"/>
            </w:r>
            <w:r w:rsidRPr="003917C6">
              <w:rPr>
                <w:rFonts w:cs="Times New Roman"/>
                <w:szCs w:val="22"/>
              </w:rPr>
              <w:br w:type="page"/>
            </w:r>
          </w:p>
        </w:tc>
        <w:tc>
          <w:tcPr>
            <w:tcW w:w="825" w:type="dxa"/>
          </w:tcPr>
          <w:p w14:paraId="3CE0EB77" w14:textId="77777777" w:rsidR="00A4716F" w:rsidRPr="003917C6"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2359" w:type="dxa"/>
            <w:gridSpan w:val="9"/>
          </w:tcPr>
          <w:p w14:paraId="1BB60EAC" w14:textId="77777777" w:rsidR="00A4716F" w:rsidRPr="003917C6" w:rsidRDefault="00A4716F"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78" w:type="dxa"/>
          </w:tcPr>
          <w:p w14:paraId="325D992D" w14:textId="77777777" w:rsidR="00A4716F" w:rsidRPr="003917C6"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402" w:type="dxa"/>
            <w:gridSpan w:val="4"/>
          </w:tcPr>
          <w:p w14:paraId="4BCA3222" w14:textId="77777777" w:rsidR="00A4716F" w:rsidRPr="003917C6" w:rsidRDefault="00A4716F"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A4716F" w:rsidRPr="003917C6" w14:paraId="17824745" w14:textId="77777777" w:rsidTr="001B337B">
        <w:trPr>
          <w:cantSplit/>
          <w:tblHeader/>
        </w:trPr>
        <w:tc>
          <w:tcPr>
            <w:tcW w:w="3866" w:type="dxa"/>
            <w:gridSpan w:val="7"/>
          </w:tcPr>
          <w:p w14:paraId="2FE5C459" w14:textId="77777777" w:rsidR="00A4716F" w:rsidRPr="003917C6" w:rsidRDefault="00A4716F" w:rsidP="00A85CB9">
            <w:pPr>
              <w:pStyle w:val="acctfourfigures"/>
              <w:shd w:val="clear" w:color="auto" w:fill="FFFFFF"/>
              <w:spacing w:line="240" w:lineRule="auto"/>
              <w:ind w:left="540"/>
              <w:rPr>
                <w:rFonts w:cs="Times New Roman"/>
                <w:szCs w:val="22"/>
                <w:cs/>
                <w:lang w:bidi="th-TH"/>
              </w:rPr>
            </w:pPr>
          </w:p>
        </w:tc>
        <w:tc>
          <w:tcPr>
            <w:tcW w:w="825" w:type="dxa"/>
          </w:tcPr>
          <w:p w14:paraId="1CAA4AEC" w14:textId="77777777" w:rsidR="00A4716F" w:rsidRPr="003917C6"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2359" w:type="dxa"/>
            <w:gridSpan w:val="9"/>
          </w:tcPr>
          <w:p w14:paraId="4C09093D" w14:textId="77777777" w:rsidR="00A4716F" w:rsidRPr="003917C6" w:rsidRDefault="00A4716F"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78" w:type="dxa"/>
          </w:tcPr>
          <w:p w14:paraId="11B44A45" w14:textId="77777777" w:rsidR="00A4716F" w:rsidRPr="003917C6" w:rsidRDefault="00A4716F" w:rsidP="00A85CB9">
            <w:pPr>
              <w:pStyle w:val="acctfourfigures"/>
              <w:shd w:val="clear" w:color="auto" w:fill="FFFFFF"/>
              <w:tabs>
                <w:tab w:val="clear" w:pos="765"/>
              </w:tabs>
              <w:spacing w:line="240" w:lineRule="auto"/>
              <w:ind w:left="-79" w:right="-79"/>
              <w:jc w:val="center"/>
              <w:rPr>
                <w:rFonts w:cs="Times New Roman"/>
                <w:szCs w:val="22"/>
              </w:rPr>
            </w:pPr>
          </w:p>
        </w:tc>
        <w:tc>
          <w:tcPr>
            <w:tcW w:w="2402" w:type="dxa"/>
            <w:gridSpan w:val="4"/>
          </w:tcPr>
          <w:p w14:paraId="4C91FC20" w14:textId="77777777" w:rsidR="00A4716F" w:rsidRPr="003917C6" w:rsidRDefault="00A4716F"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E64927" w:rsidRPr="003917C6" w14:paraId="10187697" w14:textId="77777777" w:rsidTr="001B337B">
        <w:trPr>
          <w:gridAfter w:val="1"/>
          <w:wAfter w:w="13" w:type="dxa"/>
          <w:cantSplit/>
          <w:tblHeader/>
        </w:trPr>
        <w:tc>
          <w:tcPr>
            <w:tcW w:w="3866" w:type="dxa"/>
            <w:gridSpan w:val="7"/>
            <w:vAlign w:val="center"/>
          </w:tcPr>
          <w:p w14:paraId="7BF4EE44" w14:textId="77777777" w:rsidR="00E64927" w:rsidRPr="003917C6" w:rsidRDefault="00E64927" w:rsidP="00A85CB9">
            <w:pPr>
              <w:pStyle w:val="acctfourfigures"/>
              <w:shd w:val="clear" w:color="auto" w:fill="FFFFFF"/>
              <w:spacing w:line="240" w:lineRule="auto"/>
              <w:ind w:left="540"/>
              <w:jc w:val="center"/>
              <w:rPr>
                <w:rFonts w:cs="Times New Roman"/>
                <w:szCs w:val="22"/>
              </w:rPr>
            </w:pPr>
          </w:p>
        </w:tc>
        <w:tc>
          <w:tcPr>
            <w:tcW w:w="825" w:type="dxa"/>
            <w:vAlign w:val="center"/>
          </w:tcPr>
          <w:p w14:paraId="7E659C7D" w14:textId="77777777" w:rsidR="00E64927" w:rsidRPr="003917C6"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157" w:type="dxa"/>
            <w:gridSpan w:val="4"/>
          </w:tcPr>
          <w:p w14:paraId="1B3155EF" w14:textId="2C6B2938" w:rsidR="00E64927" w:rsidRPr="003917C6" w:rsidRDefault="00E64927" w:rsidP="005317E8">
            <w:pPr>
              <w:spacing w:line="240" w:lineRule="atLeast"/>
              <w:ind w:left="-90" w:right="-88"/>
              <w:jc w:val="center"/>
              <w:rPr>
                <w:rFonts w:hAnsi="Times New Roman" w:cs="Times New Roman"/>
                <w:sz w:val="20"/>
                <w:szCs w:val="20"/>
                <w:lang w:val="en-GB"/>
              </w:rPr>
            </w:pPr>
          </w:p>
        </w:tc>
        <w:tc>
          <w:tcPr>
            <w:tcW w:w="178" w:type="dxa"/>
            <w:gridSpan w:val="2"/>
          </w:tcPr>
          <w:p w14:paraId="4EBA624D" w14:textId="77777777" w:rsidR="00E64927" w:rsidRPr="003917C6" w:rsidRDefault="00E64927" w:rsidP="00412E91">
            <w:pPr>
              <w:tabs>
                <w:tab w:val="decimal" w:pos="765"/>
              </w:tabs>
              <w:spacing w:line="240" w:lineRule="atLeast"/>
              <w:ind w:left="-90" w:right="-88"/>
              <w:rPr>
                <w:rFonts w:hAnsi="Times New Roman" w:cs="Times New Roman"/>
                <w:sz w:val="20"/>
                <w:szCs w:val="20"/>
                <w:lang w:val="en-GB" w:bidi="ar-SA"/>
              </w:rPr>
            </w:pPr>
          </w:p>
        </w:tc>
        <w:tc>
          <w:tcPr>
            <w:tcW w:w="1024" w:type="dxa"/>
            <w:gridSpan w:val="3"/>
          </w:tcPr>
          <w:p w14:paraId="5F5A11D1" w14:textId="26192249" w:rsidR="00E64927" w:rsidRPr="003917C6" w:rsidRDefault="00E64927" w:rsidP="00412E91">
            <w:pPr>
              <w:spacing w:line="240" w:lineRule="atLeast"/>
              <w:ind w:left="-90" w:right="-88"/>
              <w:jc w:val="center"/>
              <w:rPr>
                <w:rFonts w:hAnsi="Times New Roman" w:cs="Times New Roman"/>
                <w:sz w:val="20"/>
                <w:szCs w:val="20"/>
                <w:lang w:val="en-GB"/>
              </w:rPr>
            </w:pPr>
          </w:p>
        </w:tc>
        <w:tc>
          <w:tcPr>
            <w:tcW w:w="178" w:type="dxa"/>
            <w:vAlign w:val="center"/>
          </w:tcPr>
          <w:p w14:paraId="1D6A63B5" w14:textId="77777777" w:rsidR="00E64927" w:rsidRPr="003917C6"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183" w:type="dxa"/>
          </w:tcPr>
          <w:p w14:paraId="157FD5FF" w14:textId="6DD7D8A3" w:rsidR="00E64927" w:rsidRPr="003917C6" w:rsidRDefault="00E64927" w:rsidP="005317E8">
            <w:pPr>
              <w:spacing w:line="240" w:lineRule="atLeast"/>
              <w:ind w:left="-90" w:right="-88"/>
              <w:jc w:val="center"/>
              <w:rPr>
                <w:rFonts w:hAnsi="Times New Roman" w:cs="Times New Roman"/>
                <w:sz w:val="20"/>
                <w:szCs w:val="20"/>
                <w:lang w:val="en-GB"/>
              </w:rPr>
            </w:pPr>
          </w:p>
        </w:tc>
        <w:tc>
          <w:tcPr>
            <w:tcW w:w="187" w:type="dxa"/>
          </w:tcPr>
          <w:p w14:paraId="644156CD" w14:textId="77777777" w:rsidR="00E64927" w:rsidRPr="003917C6" w:rsidRDefault="00E64927" w:rsidP="00412E91">
            <w:pPr>
              <w:tabs>
                <w:tab w:val="decimal" w:pos="765"/>
              </w:tabs>
              <w:spacing w:line="240" w:lineRule="atLeast"/>
              <w:ind w:left="-90" w:right="-88"/>
              <w:rPr>
                <w:rFonts w:hAnsi="Times New Roman" w:cs="Times New Roman"/>
                <w:sz w:val="20"/>
                <w:szCs w:val="20"/>
                <w:lang w:val="en-GB" w:bidi="ar-SA"/>
              </w:rPr>
            </w:pPr>
          </w:p>
        </w:tc>
        <w:tc>
          <w:tcPr>
            <w:tcW w:w="1019" w:type="dxa"/>
          </w:tcPr>
          <w:p w14:paraId="39ABD508" w14:textId="474FA622" w:rsidR="00E64927" w:rsidRPr="003917C6" w:rsidRDefault="00E64927" w:rsidP="00412E91">
            <w:pPr>
              <w:spacing w:line="240" w:lineRule="atLeast"/>
              <w:ind w:left="-90" w:right="-88"/>
              <w:jc w:val="center"/>
              <w:rPr>
                <w:rFonts w:hAnsi="Times New Roman" w:cs="Times New Roman"/>
                <w:sz w:val="20"/>
                <w:szCs w:val="20"/>
                <w:lang w:val="en-GB"/>
              </w:rPr>
            </w:pPr>
          </w:p>
        </w:tc>
      </w:tr>
      <w:tr w:rsidR="00E64927" w:rsidRPr="003917C6" w14:paraId="61112235" w14:textId="77777777" w:rsidTr="001B337B">
        <w:trPr>
          <w:gridAfter w:val="1"/>
          <w:wAfter w:w="13" w:type="dxa"/>
          <w:cantSplit/>
          <w:tblHeader/>
        </w:trPr>
        <w:tc>
          <w:tcPr>
            <w:tcW w:w="3866" w:type="dxa"/>
            <w:gridSpan w:val="7"/>
            <w:vAlign w:val="center"/>
          </w:tcPr>
          <w:p w14:paraId="158A3ACD" w14:textId="77777777" w:rsidR="00E64927" w:rsidRPr="003917C6" w:rsidRDefault="00E64927" w:rsidP="00A85CB9">
            <w:pPr>
              <w:pStyle w:val="acctfourfigures"/>
              <w:shd w:val="clear" w:color="auto" w:fill="FFFFFF"/>
              <w:spacing w:line="240" w:lineRule="auto"/>
              <w:ind w:left="540"/>
              <w:jc w:val="center"/>
              <w:rPr>
                <w:rFonts w:cs="Times New Roman"/>
                <w:szCs w:val="22"/>
              </w:rPr>
            </w:pPr>
          </w:p>
        </w:tc>
        <w:tc>
          <w:tcPr>
            <w:tcW w:w="825" w:type="dxa"/>
            <w:vAlign w:val="center"/>
          </w:tcPr>
          <w:p w14:paraId="72FE89EF" w14:textId="77777777" w:rsidR="00E64927" w:rsidRPr="003917C6" w:rsidRDefault="00320E41" w:rsidP="00A85CB9">
            <w:pPr>
              <w:pStyle w:val="acctfourfigures"/>
              <w:shd w:val="clear" w:color="auto" w:fill="FFFFFF"/>
              <w:tabs>
                <w:tab w:val="clear" w:pos="765"/>
              </w:tabs>
              <w:spacing w:line="240" w:lineRule="auto"/>
              <w:ind w:left="-79" w:right="-79"/>
              <w:jc w:val="center"/>
              <w:rPr>
                <w:rFonts w:cs="Times New Roman"/>
                <w:szCs w:val="22"/>
              </w:rPr>
            </w:pPr>
            <w:r w:rsidRPr="003917C6">
              <w:rPr>
                <w:rFonts w:cs="Times New Roman"/>
                <w:szCs w:val="22"/>
              </w:rPr>
              <w:t>Note</w:t>
            </w:r>
          </w:p>
        </w:tc>
        <w:tc>
          <w:tcPr>
            <w:tcW w:w="1157" w:type="dxa"/>
            <w:gridSpan w:val="4"/>
          </w:tcPr>
          <w:p w14:paraId="29FE9042" w14:textId="11E13889" w:rsidR="00E64927" w:rsidRPr="003917C6" w:rsidRDefault="00B92AFC" w:rsidP="00412E91">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78" w:type="dxa"/>
            <w:gridSpan w:val="2"/>
          </w:tcPr>
          <w:p w14:paraId="25F10653" w14:textId="77777777" w:rsidR="00E64927" w:rsidRPr="003917C6" w:rsidRDefault="00E64927" w:rsidP="00412E91">
            <w:pPr>
              <w:tabs>
                <w:tab w:val="decimal" w:pos="765"/>
              </w:tabs>
              <w:spacing w:line="240" w:lineRule="atLeast"/>
              <w:ind w:left="-90" w:right="-88"/>
              <w:rPr>
                <w:rFonts w:hAnsi="Times New Roman" w:cs="Times New Roman"/>
                <w:sz w:val="20"/>
                <w:szCs w:val="20"/>
                <w:lang w:val="en-GB" w:bidi="ar-SA"/>
              </w:rPr>
            </w:pPr>
          </w:p>
        </w:tc>
        <w:tc>
          <w:tcPr>
            <w:tcW w:w="1024" w:type="dxa"/>
            <w:gridSpan w:val="3"/>
          </w:tcPr>
          <w:p w14:paraId="2A8C6988" w14:textId="6F51F84E" w:rsidR="00E64927" w:rsidRPr="003917C6" w:rsidRDefault="00B92AFC" w:rsidP="00412E91">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178" w:type="dxa"/>
            <w:vAlign w:val="center"/>
          </w:tcPr>
          <w:p w14:paraId="67B955E7" w14:textId="77777777" w:rsidR="00E64927" w:rsidRPr="003917C6"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183" w:type="dxa"/>
          </w:tcPr>
          <w:p w14:paraId="4C217468" w14:textId="00F19D34" w:rsidR="00E64927" w:rsidRPr="003917C6" w:rsidRDefault="00B92AFC" w:rsidP="00412E91">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7" w:type="dxa"/>
          </w:tcPr>
          <w:p w14:paraId="3A7B8C6E" w14:textId="77777777" w:rsidR="00E64927" w:rsidRPr="003917C6" w:rsidRDefault="00E64927" w:rsidP="00412E91">
            <w:pPr>
              <w:tabs>
                <w:tab w:val="decimal" w:pos="765"/>
              </w:tabs>
              <w:spacing w:line="240" w:lineRule="atLeast"/>
              <w:ind w:left="-90" w:right="-88"/>
              <w:rPr>
                <w:rFonts w:hAnsi="Times New Roman" w:cs="Times New Roman"/>
                <w:sz w:val="20"/>
                <w:szCs w:val="20"/>
                <w:lang w:val="en-GB" w:bidi="ar-SA"/>
              </w:rPr>
            </w:pPr>
          </w:p>
        </w:tc>
        <w:tc>
          <w:tcPr>
            <w:tcW w:w="1019" w:type="dxa"/>
          </w:tcPr>
          <w:p w14:paraId="30C718DA" w14:textId="10318D5E" w:rsidR="00E64927" w:rsidRPr="003917C6" w:rsidRDefault="00B92AFC" w:rsidP="00412E91">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E64927" w:rsidRPr="003917C6" w14:paraId="29009860" w14:textId="77777777" w:rsidTr="001B337B">
        <w:trPr>
          <w:gridAfter w:val="1"/>
          <w:wAfter w:w="13" w:type="dxa"/>
          <w:cantSplit/>
          <w:tblHeader/>
        </w:trPr>
        <w:tc>
          <w:tcPr>
            <w:tcW w:w="3866" w:type="dxa"/>
            <w:gridSpan w:val="7"/>
            <w:vAlign w:val="center"/>
          </w:tcPr>
          <w:p w14:paraId="695A423D" w14:textId="77777777" w:rsidR="00E64927" w:rsidRPr="003917C6" w:rsidRDefault="00E64927" w:rsidP="00A85CB9">
            <w:pPr>
              <w:pStyle w:val="acctfourfigures"/>
              <w:shd w:val="clear" w:color="auto" w:fill="FFFFFF"/>
              <w:spacing w:line="240" w:lineRule="auto"/>
              <w:ind w:left="540"/>
              <w:jc w:val="center"/>
              <w:rPr>
                <w:rFonts w:cs="Times New Roman"/>
                <w:szCs w:val="22"/>
              </w:rPr>
            </w:pPr>
          </w:p>
        </w:tc>
        <w:tc>
          <w:tcPr>
            <w:tcW w:w="825" w:type="dxa"/>
            <w:vAlign w:val="center"/>
          </w:tcPr>
          <w:p w14:paraId="46AC0915" w14:textId="77777777" w:rsidR="00E64927" w:rsidRPr="003917C6"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157" w:type="dxa"/>
            <w:gridSpan w:val="4"/>
          </w:tcPr>
          <w:p w14:paraId="07A893F3" w14:textId="2D45154D" w:rsidR="00E64927" w:rsidRPr="003917C6" w:rsidRDefault="00E64927" w:rsidP="008E4E0E">
            <w:pPr>
              <w:spacing w:line="240" w:lineRule="atLeast"/>
              <w:ind w:left="-90" w:right="-88"/>
              <w:jc w:val="center"/>
              <w:rPr>
                <w:rFonts w:hAnsi="Times New Roman" w:cs="Times New Roman"/>
                <w:sz w:val="20"/>
                <w:szCs w:val="20"/>
                <w:lang w:val="en-GB"/>
              </w:rPr>
            </w:pPr>
          </w:p>
        </w:tc>
        <w:tc>
          <w:tcPr>
            <w:tcW w:w="178" w:type="dxa"/>
            <w:gridSpan w:val="2"/>
          </w:tcPr>
          <w:p w14:paraId="694081D4" w14:textId="77777777" w:rsidR="00E64927" w:rsidRPr="003917C6" w:rsidRDefault="00E64927" w:rsidP="00412E91">
            <w:pPr>
              <w:tabs>
                <w:tab w:val="decimal" w:pos="765"/>
              </w:tabs>
              <w:spacing w:line="240" w:lineRule="atLeast"/>
              <w:ind w:left="-90" w:right="-88"/>
              <w:rPr>
                <w:rFonts w:hAnsi="Times New Roman" w:cs="Times New Roman"/>
                <w:sz w:val="20"/>
                <w:szCs w:val="20"/>
                <w:lang w:val="en-GB" w:bidi="ar-SA"/>
              </w:rPr>
            </w:pPr>
          </w:p>
        </w:tc>
        <w:tc>
          <w:tcPr>
            <w:tcW w:w="1024" w:type="dxa"/>
            <w:gridSpan w:val="3"/>
          </w:tcPr>
          <w:p w14:paraId="1FC423AD" w14:textId="77777777" w:rsidR="00E64927" w:rsidRPr="003917C6" w:rsidRDefault="00E64927" w:rsidP="008E4E0E">
            <w:pPr>
              <w:spacing w:line="240" w:lineRule="atLeast"/>
              <w:ind w:left="-90" w:right="-88"/>
              <w:jc w:val="center"/>
              <w:rPr>
                <w:rFonts w:hAnsi="Times New Roman" w:cs="Times New Roman"/>
                <w:sz w:val="20"/>
                <w:szCs w:val="20"/>
                <w:lang w:val="en-GB"/>
              </w:rPr>
            </w:pPr>
          </w:p>
        </w:tc>
        <w:tc>
          <w:tcPr>
            <w:tcW w:w="178" w:type="dxa"/>
            <w:vAlign w:val="center"/>
          </w:tcPr>
          <w:p w14:paraId="42996376" w14:textId="77777777" w:rsidR="00E64927" w:rsidRPr="003917C6" w:rsidRDefault="00E64927" w:rsidP="00A85CB9">
            <w:pPr>
              <w:pStyle w:val="acctfourfigures"/>
              <w:shd w:val="clear" w:color="auto" w:fill="FFFFFF"/>
              <w:tabs>
                <w:tab w:val="clear" w:pos="765"/>
              </w:tabs>
              <w:spacing w:line="240" w:lineRule="auto"/>
              <w:ind w:left="-79" w:right="-79"/>
              <w:jc w:val="center"/>
              <w:rPr>
                <w:rFonts w:cs="Times New Roman"/>
                <w:szCs w:val="22"/>
              </w:rPr>
            </w:pPr>
          </w:p>
        </w:tc>
        <w:tc>
          <w:tcPr>
            <w:tcW w:w="1183" w:type="dxa"/>
          </w:tcPr>
          <w:p w14:paraId="642E6654" w14:textId="0C9EE8A4" w:rsidR="00E64927" w:rsidRPr="003917C6" w:rsidRDefault="00E64927" w:rsidP="0033094D">
            <w:pPr>
              <w:spacing w:line="240" w:lineRule="atLeast"/>
              <w:ind w:left="-90" w:right="-88"/>
              <w:jc w:val="center"/>
              <w:rPr>
                <w:rFonts w:hAnsi="Times New Roman" w:cs="Times New Roman"/>
                <w:sz w:val="20"/>
                <w:szCs w:val="20"/>
                <w:lang w:val="en-GB"/>
              </w:rPr>
            </w:pPr>
          </w:p>
        </w:tc>
        <w:tc>
          <w:tcPr>
            <w:tcW w:w="187" w:type="dxa"/>
          </w:tcPr>
          <w:p w14:paraId="63188911" w14:textId="77777777" w:rsidR="00E64927" w:rsidRPr="003917C6" w:rsidRDefault="00E64927" w:rsidP="00412E91">
            <w:pPr>
              <w:tabs>
                <w:tab w:val="decimal" w:pos="765"/>
              </w:tabs>
              <w:spacing w:line="240" w:lineRule="atLeast"/>
              <w:ind w:left="-90" w:right="-88"/>
              <w:rPr>
                <w:rFonts w:hAnsi="Times New Roman" w:cs="Times New Roman"/>
                <w:sz w:val="20"/>
                <w:szCs w:val="20"/>
                <w:lang w:val="en-GB" w:bidi="ar-SA"/>
              </w:rPr>
            </w:pPr>
          </w:p>
        </w:tc>
        <w:tc>
          <w:tcPr>
            <w:tcW w:w="1019" w:type="dxa"/>
          </w:tcPr>
          <w:p w14:paraId="5F9317B0" w14:textId="77777777" w:rsidR="00E64927" w:rsidRPr="003917C6" w:rsidRDefault="00E64927" w:rsidP="008E4E0E">
            <w:pPr>
              <w:spacing w:line="240" w:lineRule="atLeast"/>
              <w:ind w:left="-90" w:right="-88"/>
              <w:jc w:val="center"/>
              <w:rPr>
                <w:rFonts w:hAnsi="Times New Roman" w:cs="Times New Roman"/>
                <w:sz w:val="20"/>
                <w:szCs w:val="20"/>
                <w:lang w:val="en-GB"/>
              </w:rPr>
            </w:pPr>
          </w:p>
        </w:tc>
      </w:tr>
      <w:tr w:rsidR="00A4716F" w:rsidRPr="003917C6" w14:paraId="383237E0" w14:textId="77777777" w:rsidTr="001B337B">
        <w:trPr>
          <w:gridAfter w:val="1"/>
          <w:wAfter w:w="13" w:type="dxa"/>
          <w:cantSplit/>
          <w:tblHeader/>
        </w:trPr>
        <w:tc>
          <w:tcPr>
            <w:tcW w:w="3866" w:type="dxa"/>
            <w:gridSpan w:val="7"/>
          </w:tcPr>
          <w:p w14:paraId="16E261C3" w14:textId="77777777" w:rsidR="00A4716F" w:rsidRPr="003917C6" w:rsidRDefault="00A4716F" w:rsidP="00A85CB9">
            <w:pPr>
              <w:pStyle w:val="acctfourfigures"/>
              <w:shd w:val="clear" w:color="auto" w:fill="FFFFFF"/>
              <w:spacing w:line="240" w:lineRule="auto"/>
              <w:ind w:left="540"/>
              <w:rPr>
                <w:rFonts w:cs="Times New Roman"/>
                <w:szCs w:val="22"/>
              </w:rPr>
            </w:pPr>
          </w:p>
        </w:tc>
        <w:tc>
          <w:tcPr>
            <w:tcW w:w="825" w:type="dxa"/>
          </w:tcPr>
          <w:p w14:paraId="05CD22E0" w14:textId="77777777" w:rsidR="00A4716F" w:rsidRPr="003917C6" w:rsidRDefault="00A4716F" w:rsidP="00A85CB9">
            <w:pPr>
              <w:pStyle w:val="acctfourfigures"/>
              <w:shd w:val="clear" w:color="auto" w:fill="FFFFFF"/>
              <w:tabs>
                <w:tab w:val="clear" w:pos="765"/>
              </w:tabs>
              <w:spacing w:line="240" w:lineRule="auto"/>
              <w:ind w:left="-79"/>
              <w:jc w:val="center"/>
              <w:rPr>
                <w:rFonts w:cs="Times New Roman"/>
                <w:szCs w:val="22"/>
              </w:rPr>
            </w:pPr>
          </w:p>
        </w:tc>
        <w:tc>
          <w:tcPr>
            <w:tcW w:w="4926" w:type="dxa"/>
            <w:gridSpan w:val="13"/>
          </w:tcPr>
          <w:p w14:paraId="29BFA539" w14:textId="77777777" w:rsidR="00A4716F" w:rsidRPr="003917C6" w:rsidRDefault="00A4716F" w:rsidP="00A85CB9">
            <w:pPr>
              <w:pStyle w:val="acctfourfigures"/>
              <w:shd w:val="clear" w:color="auto" w:fill="FFFFFF"/>
              <w:tabs>
                <w:tab w:val="clear" w:pos="765"/>
              </w:tabs>
              <w:spacing w:line="240" w:lineRule="auto"/>
              <w:ind w:left="-79" w:right="-79"/>
              <w:jc w:val="center"/>
              <w:rPr>
                <w:rFonts w:cs="Times New Roman"/>
                <w:szCs w:val="22"/>
              </w:rPr>
            </w:pPr>
            <w:r w:rsidRPr="003917C6">
              <w:rPr>
                <w:rFonts w:cs="Times New Roman"/>
                <w:szCs w:val="22"/>
              </w:rPr>
              <w:t>(in million Baht)</w:t>
            </w:r>
          </w:p>
        </w:tc>
      </w:tr>
      <w:tr w:rsidR="00816C24" w:rsidRPr="003917C6" w14:paraId="3DD6E428" w14:textId="77777777" w:rsidTr="001B337B">
        <w:trPr>
          <w:gridAfter w:val="1"/>
          <w:wAfter w:w="13" w:type="dxa"/>
          <w:cantSplit/>
        </w:trPr>
        <w:tc>
          <w:tcPr>
            <w:tcW w:w="3857" w:type="dxa"/>
            <w:gridSpan w:val="6"/>
          </w:tcPr>
          <w:p w14:paraId="799660BE" w14:textId="77777777" w:rsidR="00816C24" w:rsidRPr="003917C6" w:rsidRDefault="00816C24" w:rsidP="00A85CB9">
            <w:pPr>
              <w:shd w:val="clear" w:color="auto" w:fill="FFFFFF"/>
              <w:rPr>
                <w:rFonts w:hAnsi="Times New Roman" w:cs="Times New Roman"/>
                <w:b/>
                <w:bCs/>
                <w:sz w:val="22"/>
                <w:szCs w:val="22"/>
              </w:rPr>
            </w:pPr>
          </w:p>
        </w:tc>
        <w:tc>
          <w:tcPr>
            <w:tcW w:w="834" w:type="dxa"/>
            <w:gridSpan w:val="2"/>
          </w:tcPr>
          <w:p w14:paraId="190A4719" w14:textId="77777777" w:rsidR="00816C24" w:rsidRPr="003917C6"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165" w:type="dxa"/>
            <w:gridSpan w:val="5"/>
          </w:tcPr>
          <w:p w14:paraId="3A56371D"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78" w:type="dxa"/>
            <w:gridSpan w:val="2"/>
          </w:tcPr>
          <w:p w14:paraId="188D33BF"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10" w:type="dxa"/>
          </w:tcPr>
          <w:p w14:paraId="7C06E28D"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284" w:type="dxa"/>
            <w:gridSpan w:val="2"/>
          </w:tcPr>
          <w:p w14:paraId="2F2E35F5"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183" w:type="dxa"/>
          </w:tcPr>
          <w:p w14:paraId="1AD8BFDD"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7" w:type="dxa"/>
          </w:tcPr>
          <w:p w14:paraId="08453C2F"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19" w:type="dxa"/>
          </w:tcPr>
          <w:p w14:paraId="632281B5"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816C24" w:rsidRPr="003917C6" w14:paraId="756A28E6" w14:textId="77777777" w:rsidTr="001B337B">
        <w:trPr>
          <w:gridAfter w:val="1"/>
          <w:wAfter w:w="13" w:type="dxa"/>
          <w:cantSplit/>
        </w:trPr>
        <w:tc>
          <w:tcPr>
            <w:tcW w:w="3857" w:type="dxa"/>
            <w:gridSpan w:val="6"/>
          </w:tcPr>
          <w:p w14:paraId="77FB9F7B" w14:textId="77777777" w:rsidR="00816C24" w:rsidRPr="003917C6" w:rsidRDefault="00816C24" w:rsidP="00A85CB9">
            <w:pPr>
              <w:shd w:val="clear" w:color="auto" w:fill="FFFFFF"/>
              <w:rPr>
                <w:rFonts w:hAnsi="Times New Roman" w:cs="Times New Roman"/>
                <w:b/>
                <w:bCs/>
                <w:sz w:val="22"/>
                <w:szCs w:val="22"/>
              </w:rPr>
            </w:pPr>
          </w:p>
        </w:tc>
        <w:tc>
          <w:tcPr>
            <w:tcW w:w="834" w:type="dxa"/>
            <w:gridSpan w:val="2"/>
          </w:tcPr>
          <w:p w14:paraId="0B22206E" w14:textId="77777777" w:rsidR="00816C24" w:rsidRPr="003917C6"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165" w:type="dxa"/>
            <w:gridSpan w:val="5"/>
          </w:tcPr>
          <w:p w14:paraId="3742E16C"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78" w:type="dxa"/>
            <w:gridSpan w:val="2"/>
          </w:tcPr>
          <w:p w14:paraId="1BCEAE53"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10" w:type="dxa"/>
          </w:tcPr>
          <w:p w14:paraId="63026192"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284" w:type="dxa"/>
            <w:gridSpan w:val="2"/>
          </w:tcPr>
          <w:p w14:paraId="6D65F973"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183" w:type="dxa"/>
          </w:tcPr>
          <w:p w14:paraId="7C1FA1B1"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87" w:type="dxa"/>
          </w:tcPr>
          <w:p w14:paraId="648AF950"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19" w:type="dxa"/>
          </w:tcPr>
          <w:p w14:paraId="428B4F33"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cs/>
                <w:lang w:bidi="th-TH"/>
              </w:rPr>
            </w:pPr>
          </w:p>
        </w:tc>
      </w:tr>
      <w:tr w:rsidR="00816C24" w:rsidRPr="003917C6" w14:paraId="1E90607F" w14:textId="77777777" w:rsidTr="001B337B">
        <w:trPr>
          <w:gridAfter w:val="1"/>
          <w:wAfter w:w="13" w:type="dxa"/>
          <w:cantSplit/>
        </w:trPr>
        <w:tc>
          <w:tcPr>
            <w:tcW w:w="3857" w:type="dxa"/>
            <w:gridSpan w:val="6"/>
          </w:tcPr>
          <w:p w14:paraId="04AFE370" w14:textId="77777777" w:rsidR="00816C24" w:rsidRPr="003917C6" w:rsidRDefault="00816C24" w:rsidP="00A85CB9">
            <w:pPr>
              <w:shd w:val="clear" w:color="auto" w:fill="FFFFFF"/>
              <w:ind w:left="11"/>
              <w:rPr>
                <w:rFonts w:hAnsi="Times New Roman" w:cs="Times New Roman"/>
                <w:sz w:val="22"/>
                <w:szCs w:val="22"/>
              </w:rPr>
            </w:pPr>
            <w:r w:rsidRPr="003917C6">
              <w:rPr>
                <w:rFonts w:hAnsi="Times New Roman" w:cs="Times New Roman"/>
                <w:b/>
                <w:bCs/>
                <w:sz w:val="22"/>
                <w:szCs w:val="22"/>
              </w:rPr>
              <w:t xml:space="preserve">Deposit - other related parties </w:t>
            </w:r>
          </w:p>
        </w:tc>
        <w:tc>
          <w:tcPr>
            <w:tcW w:w="834" w:type="dxa"/>
            <w:gridSpan w:val="2"/>
          </w:tcPr>
          <w:p w14:paraId="6AB4F81B" w14:textId="77777777" w:rsidR="00816C24" w:rsidRPr="003917C6" w:rsidRDefault="00816C24" w:rsidP="00A85CB9">
            <w:pPr>
              <w:pStyle w:val="acctfourfigures"/>
              <w:shd w:val="clear" w:color="auto" w:fill="FFFFFF"/>
              <w:tabs>
                <w:tab w:val="clear" w:pos="765"/>
              </w:tabs>
              <w:spacing w:line="240" w:lineRule="auto"/>
              <w:ind w:left="-79"/>
              <w:jc w:val="center"/>
              <w:rPr>
                <w:rFonts w:cs="Times New Roman"/>
                <w:szCs w:val="22"/>
                <w:lang w:val="en-US"/>
              </w:rPr>
            </w:pPr>
          </w:p>
        </w:tc>
        <w:tc>
          <w:tcPr>
            <w:tcW w:w="1165" w:type="dxa"/>
            <w:gridSpan w:val="5"/>
          </w:tcPr>
          <w:p w14:paraId="3B9F1B65"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78" w:type="dxa"/>
            <w:gridSpan w:val="2"/>
          </w:tcPr>
          <w:p w14:paraId="61EAC7A2"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910" w:type="dxa"/>
          </w:tcPr>
          <w:p w14:paraId="06F978CF"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284" w:type="dxa"/>
            <w:gridSpan w:val="2"/>
          </w:tcPr>
          <w:p w14:paraId="2B9C4058"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183" w:type="dxa"/>
          </w:tcPr>
          <w:p w14:paraId="245D2AB7"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szCs w:val="22"/>
              </w:rPr>
            </w:pPr>
          </w:p>
        </w:tc>
        <w:tc>
          <w:tcPr>
            <w:tcW w:w="187" w:type="dxa"/>
          </w:tcPr>
          <w:p w14:paraId="253C718B"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b/>
                <w:bCs/>
                <w:szCs w:val="22"/>
              </w:rPr>
            </w:pPr>
          </w:p>
        </w:tc>
        <w:tc>
          <w:tcPr>
            <w:tcW w:w="1019" w:type="dxa"/>
          </w:tcPr>
          <w:p w14:paraId="1ADCAAC7" w14:textId="77777777" w:rsidR="00816C24" w:rsidRPr="003917C6" w:rsidRDefault="00816C24" w:rsidP="00A85CB9">
            <w:pPr>
              <w:pStyle w:val="acctfourfigures"/>
              <w:shd w:val="clear" w:color="auto" w:fill="FFFFFF"/>
              <w:tabs>
                <w:tab w:val="clear" w:pos="765"/>
                <w:tab w:val="decimal" w:pos="821"/>
              </w:tabs>
              <w:spacing w:line="240" w:lineRule="auto"/>
              <w:rPr>
                <w:rFonts w:cs="Times New Roman"/>
                <w:szCs w:val="22"/>
              </w:rPr>
            </w:pPr>
          </w:p>
        </w:tc>
      </w:tr>
      <w:tr w:rsidR="0033094D" w:rsidRPr="003917C6" w14:paraId="521975AA" w14:textId="77777777" w:rsidTr="001B337B">
        <w:trPr>
          <w:gridAfter w:val="1"/>
          <w:wAfter w:w="13" w:type="dxa"/>
          <w:cantSplit/>
        </w:trPr>
        <w:tc>
          <w:tcPr>
            <w:tcW w:w="3857" w:type="dxa"/>
            <w:gridSpan w:val="6"/>
          </w:tcPr>
          <w:p w14:paraId="23D2B790" w14:textId="77777777" w:rsidR="0033094D" w:rsidRPr="003917C6" w:rsidRDefault="0033094D" w:rsidP="00A85CB9">
            <w:pPr>
              <w:shd w:val="clear" w:color="auto" w:fill="FFFFFF"/>
              <w:ind w:left="11"/>
              <w:rPr>
                <w:rFonts w:hAnsi="Times New Roman" w:cs="Times New Roman"/>
                <w:sz w:val="22"/>
                <w:szCs w:val="22"/>
              </w:rPr>
            </w:pPr>
            <w:r w:rsidRPr="003917C6">
              <w:rPr>
                <w:rFonts w:hAnsi="Times New Roman" w:cs="Times New Roman"/>
                <w:sz w:val="22"/>
                <w:szCs w:val="22"/>
              </w:rPr>
              <w:t>Sukhumvit Inter Development Co., Ltd.</w:t>
            </w:r>
          </w:p>
        </w:tc>
        <w:tc>
          <w:tcPr>
            <w:tcW w:w="834" w:type="dxa"/>
            <w:gridSpan w:val="2"/>
          </w:tcPr>
          <w:p w14:paraId="65D8D777" w14:textId="77777777" w:rsidR="0033094D" w:rsidRPr="003917C6"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165" w:type="dxa"/>
            <w:gridSpan w:val="5"/>
          </w:tcPr>
          <w:p w14:paraId="4ACEED5C" w14:textId="478B182E" w:rsidR="0033094D" w:rsidRPr="003917C6" w:rsidRDefault="00B92AFC" w:rsidP="00E1110B">
            <w:pPr>
              <w:pStyle w:val="acctcolumnheadingnospaceafter"/>
              <w:shd w:val="clear" w:color="auto" w:fill="FFFFFF"/>
              <w:spacing w:line="240" w:lineRule="auto"/>
              <w:ind w:left="-142" w:right="131" w:hanging="52"/>
              <w:jc w:val="right"/>
              <w:rPr>
                <w:rFonts w:cs="Times New Roman"/>
                <w:szCs w:val="22"/>
              </w:rPr>
            </w:pPr>
            <w:r w:rsidRPr="003917C6">
              <w:rPr>
                <w:rFonts w:cs="Times New Roman"/>
                <w:szCs w:val="22"/>
                <w:lang w:val="en-US"/>
              </w:rPr>
              <w:t>2</w:t>
            </w:r>
          </w:p>
        </w:tc>
        <w:tc>
          <w:tcPr>
            <w:tcW w:w="178" w:type="dxa"/>
            <w:gridSpan w:val="2"/>
          </w:tcPr>
          <w:p w14:paraId="7F74C94B" w14:textId="77777777" w:rsidR="0033094D" w:rsidRPr="003917C6" w:rsidRDefault="0033094D" w:rsidP="00A85CB9">
            <w:pPr>
              <w:pStyle w:val="acctfourfigures"/>
              <w:shd w:val="clear" w:color="auto" w:fill="FFFFFF"/>
              <w:spacing w:line="240" w:lineRule="auto"/>
              <w:rPr>
                <w:rFonts w:cs="Times New Roman"/>
                <w:szCs w:val="22"/>
              </w:rPr>
            </w:pPr>
          </w:p>
        </w:tc>
        <w:tc>
          <w:tcPr>
            <w:tcW w:w="910" w:type="dxa"/>
          </w:tcPr>
          <w:p w14:paraId="3E5B5182" w14:textId="26473BB0" w:rsidR="0033094D" w:rsidRPr="003917C6" w:rsidRDefault="00B92AFC" w:rsidP="00E1110B">
            <w:pPr>
              <w:pStyle w:val="acctcolumnheadingnospaceafter"/>
              <w:shd w:val="clear" w:color="auto" w:fill="FFFFFF"/>
              <w:spacing w:line="240" w:lineRule="auto"/>
              <w:ind w:left="-142" w:right="131" w:hanging="52"/>
              <w:jc w:val="right"/>
              <w:rPr>
                <w:rFonts w:cs="Times New Roman"/>
                <w:szCs w:val="22"/>
              </w:rPr>
            </w:pPr>
            <w:r w:rsidRPr="003917C6">
              <w:rPr>
                <w:rFonts w:cs="Times New Roman"/>
                <w:szCs w:val="22"/>
                <w:lang w:val="en-US"/>
              </w:rPr>
              <w:t>2</w:t>
            </w:r>
          </w:p>
        </w:tc>
        <w:tc>
          <w:tcPr>
            <w:tcW w:w="284" w:type="dxa"/>
            <w:gridSpan w:val="2"/>
          </w:tcPr>
          <w:p w14:paraId="5052CD74" w14:textId="77777777" w:rsidR="0033094D" w:rsidRPr="003917C6" w:rsidRDefault="0033094D" w:rsidP="00412E91">
            <w:pPr>
              <w:pStyle w:val="acctfourfigures"/>
              <w:shd w:val="clear" w:color="auto" w:fill="FFFFFF"/>
              <w:spacing w:line="240" w:lineRule="auto"/>
              <w:rPr>
                <w:rFonts w:cs="Times New Roman"/>
                <w:szCs w:val="22"/>
              </w:rPr>
            </w:pPr>
          </w:p>
        </w:tc>
        <w:tc>
          <w:tcPr>
            <w:tcW w:w="1183" w:type="dxa"/>
          </w:tcPr>
          <w:p w14:paraId="13A0C431" w14:textId="70BF159B" w:rsidR="0033094D" w:rsidRPr="003917C6" w:rsidRDefault="00B92AFC" w:rsidP="00E1110B">
            <w:pPr>
              <w:pStyle w:val="acctcolumnheadingnospaceafter"/>
              <w:shd w:val="clear" w:color="auto" w:fill="FFFFFF"/>
              <w:spacing w:line="240" w:lineRule="auto"/>
              <w:ind w:right="160"/>
              <w:jc w:val="right"/>
              <w:rPr>
                <w:rFonts w:cs="Times New Roman"/>
                <w:szCs w:val="22"/>
              </w:rPr>
            </w:pPr>
            <w:r w:rsidRPr="003917C6">
              <w:rPr>
                <w:rFonts w:cs="Times New Roman"/>
                <w:szCs w:val="22"/>
                <w:lang w:val="en-US"/>
              </w:rPr>
              <w:t>2</w:t>
            </w:r>
          </w:p>
        </w:tc>
        <w:tc>
          <w:tcPr>
            <w:tcW w:w="187" w:type="dxa"/>
          </w:tcPr>
          <w:p w14:paraId="1993589B" w14:textId="77777777" w:rsidR="0033094D" w:rsidRPr="003917C6"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19" w:type="dxa"/>
          </w:tcPr>
          <w:p w14:paraId="44BAECC1" w14:textId="19011E46" w:rsidR="0033094D" w:rsidRPr="003917C6" w:rsidRDefault="00B92AFC" w:rsidP="00412E91">
            <w:pPr>
              <w:pStyle w:val="acctcolumnheadingnospaceafter"/>
              <w:shd w:val="clear" w:color="auto" w:fill="FFFFFF"/>
              <w:tabs>
                <w:tab w:val="decimal" w:pos="821"/>
              </w:tabs>
              <w:spacing w:line="240" w:lineRule="auto"/>
              <w:jc w:val="left"/>
              <w:rPr>
                <w:rFonts w:cs="Times New Roman"/>
                <w:szCs w:val="22"/>
              </w:rPr>
            </w:pPr>
            <w:r w:rsidRPr="003917C6">
              <w:rPr>
                <w:rFonts w:cs="Times New Roman"/>
                <w:szCs w:val="22"/>
                <w:lang w:val="en-US"/>
              </w:rPr>
              <w:t>2</w:t>
            </w:r>
          </w:p>
        </w:tc>
      </w:tr>
      <w:tr w:rsidR="0033094D" w:rsidRPr="003917C6" w14:paraId="4FC70C56" w14:textId="77777777" w:rsidTr="001B337B">
        <w:trPr>
          <w:gridAfter w:val="1"/>
          <w:wAfter w:w="13" w:type="dxa"/>
          <w:cantSplit/>
        </w:trPr>
        <w:tc>
          <w:tcPr>
            <w:tcW w:w="3857" w:type="dxa"/>
            <w:gridSpan w:val="6"/>
          </w:tcPr>
          <w:p w14:paraId="35C3D486" w14:textId="77777777" w:rsidR="0033094D" w:rsidRPr="003917C6" w:rsidRDefault="0033094D" w:rsidP="00A85CB9">
            <w:pPr>
              <w:pStyle w:val="acctfourfigures"/>
              <w:shd w:val="clear" w:color="auto" w:fill="FFFFFF"/>
              <w:tabs>
                <w:tab w:val="clear" w:pos="765"/>
                <w:tab w:val="decimal" w:pos="911"/>
              </w:tabs>
              <w:spacing w:line="240" w:lineRule="auto"/>
              <w:rPr>
                <w:rFonts w:cs="Times New Roman"/>
                <w:szCs w:val="22"/>
              </w:rPr>
            </w:pPr>
            <w:r w:rsidRPr="003917C6">
              <w:rPr>
                <w:rFonts w:cs="Times New Roman"/>
                <w:szCs w:val="22"/>
              </w:rPr>
              <w:t>SSP Place Co., Ltd.</w:t>
            </w:r>
          </w:p>
        </w:tc>
        <w:tc>
          <w:tcPr>
            <w:tcW w:w="834" w:type="dxa"/>
            <w:gridSpan w:val="2"/>
          </w:tcPr>
          <w:p w14:paraId="34BCE362" w14:textId="77777777" w:rsidR="0033094D" w:rsidRPr="003917C6"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165" w:type="dxa"/>
            <w:gridSpan w:val="5"/>
            <w:tcBorders>
              <w:bottom w:val="single" w:sz="4" w:space="0" w:color="auto"/>
            </w:tcBorders>
          </w:tcPr>
          <w:p w14:paraId="4D6C041D" w14:textId="3CEA7B1F" w:rsidR="0033094D" w:rsidRPr="003917C6" w:rsidRDefault="00B92AFC" w:rsidP="00E1110B">
            <w:pPr>
              <w:pStyle w:val="acctcolumnheadingnospaceafter"/>
              <w:shd w:val="clear" w:color="auto" w:fill="FFFFFF"/>
              <w:spacing w:line="240" w:lineRule="auto"/>
              <w:ind w:left="-142" w:right="131" w:hanging="52"/>
              <w:jc w:val="right"/>
              <w:rPr>
                <w:rFonts w:cs="Times New Roman"/>
                <w:szCs w:val="22"/>
              </w:rPr>
            </w:pPr>
            <w:r w:rsidRPr="003917C6">
              <w:rPr>
                <w:rFonts w:cs="Times New Roman"/>
                <w:szCs w:val="22"/>
                <w:lang w:val="en-US"/>
              </w:rPr>
              <w:t>2</w:t>
            </w:r>
          </w:p>
        </w:tc>
        <w:tc>
          <w:tcPr>
            <w:tcW w:w="178" w:type="dxa"/>
            <w:gridSpan w:val="2"/>
          </w:tcPr>
          <w:p w14:paraId="43E69A63" w14:textId="77777777" w:rsidR="0033094D" w:rsidRPr="003917C6"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10" w:type="dxa"/>
            <w:tcBorders>
              <w:bottom w:val="single" w:sz="4" w:space="0" w:color="auto"/>
            </w:tcBorders>
          </w:tcPr>
          <w:p w14:paraId="00BD973E" w14:textId="775D032A" w:rsidR="0033094D" w:rsidRPr="003917C6" w:rsidRDefault="00B92AFC" w:rsidP="00E1110B">
            <w:pPr>
              <w:pStyle w:val="acctfourfigures"/>
              <w:shd w:val="clear" w:color="auto" w:fill="FFFFFF"/>
              <w:tabs>
                <w:tab w:val="clear" w:pos="765"/>
              </w:tabs>
              <w:spacing w:line="240" w:lineRule="auto"/>
              <w:ind w:left="-142" w:right="131" w:hanging="52"/>
              <w:jc w:val="right"/>
              <w:rPr>
                <w:rFonts w:cs="Cordia New"/>
                <w:szCs w:val="22"/>
                <w:lang w:val="en-US" w:bidi="th-TH"/>
              </w:rPr>
            </w:pPr>
            <w:r w:rsidRPr="003917C6">
              <w:rPr>
                <w:rFonts w:cs="Cordia New"/>
                <w:szCs w:val="22"/>
                <w:lang w:val="en-US" w:bidi="th-TH"/>
              </w:rPr>
              <w:t>1</w:t>
            </w:r>
          </w:p>
        </w:tc>
        <w:tc>
          <w:tcPr>
            <w:tcW w:w="284" w:type="dxa"/>
            <w:gridSpan w:val="2"/>
          </w:tcPr>
          <w:p w14:paraId="045FDFBF" w14:textId="77777777" w:rsidR="0033094D" w:rsidRPr="003917C6"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183" w:type="dxa"/>
            <w:tcBorders>
              <w:bottom w:val="single" w:sz="4" w:space="0" w:color="auto"/>
            </w:tcBorders>
          </w:tcPr>
          <w:p w14:paraId="6D175B08" w14:textId="6D368969" w:rsidR="0033094D" w:rsidRPr="003917C6" w:rsidRDefault="00B92AFC" w:rsidP="00E1110B">
            <w:pPr>
              <w:pStyle w:val="acctfourfigures"/>
              <w:shd w:val="clear" w:color="auto" w:fill="FFFFFF"/>
              <w:tabs>
                <w:tab w:val="clear" w:pos="765"/>
                <w:tab w:val="decimal" w:pos="821"/>
              </w:tabs>
              <w:spacing w:line="240" w:lineRule="auto"/>
              <w:ind w:right="160"/>
              <w:jc w:val="right"/>
              <w:rPr>
                <w:rFonts w:cs="Cordia New"/>
                <w:szCs w:val="22"/>
                <w:lang w:val="en-US" w:bidi="th-TH"/>
              </w:rPr>
            </w:pPr>
            <w:r w:rsidRPr="003917C6">
              <w:rPr>
                <w:rFonts w:cs="Cordia New"/>
                <w:szCs w:val="22"/>
                <w:lang w:val="en-US" w:bidi="th-TH"/>
              </w:rPr>
              <w:t>1</w:t>
            </w:r>
          </w:p>
        </w:tc>
        <w:tc>
          <w:tcPr>
            <w:tcW w:w="187" w:type="dxa"/>
          </w:tcPr>
          <w:p w14:paraId="340C3388" w14:textId="77777777" w:rsidR="0033094D" w:rsidRPr="003917C6"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19" w:type="dxa"/>
            <w:tcBorders>
              <w:bottom w:val="single" w:sz="4" w:space="0" w:color="auto"/>
            </w:tcBorders>
          </w:tcPr>
          <w:p w14:paraId="5321B91A" w14:textId="6EA050BC" w:rsidR="0033094D" w:rsidRPr="003917C6" w:rsidRDefault="00B92AFC" w:rsidP="00412E91">
            <w:pPr>
              <w:pStyle w:val="acctcolumnheadingnospaceafter"/>
              <w:shd w:val="clear" w:color="auto" w:fill="FFFFFF"/>
              <w:tabs>
                <w:tab w:val="decimal" w:pos="821"/>
              </w:tabs>
              <w:spacing w:line="240" w:lineRule="auto"/>
              <w:jc w:val="left"/>
              <w:rPr>
                <w:rFonts w:cs="Times New Roman"/>
                <w:szCs w:val="22"/>
              </w:rPr>
            </w:pPr>
            <w:r w:rsidRPr="003917C6">
              <w:rPr>
                <w:rFonts w:cs="Times New Roman"/>
                <w:szCs w:val="22"/>
                <w:lang w:val="en-US"/>
              </w:rPr>
              <w:t>1</w:t>
            </w:r>
          </w:p>
        </w:tc>
      </w:tr>
      <w:tr w:rsidR="0033094D" w:rsidRPr="003917C6" w14:paraId="50D962C0" w14:textId="77777777" w:rsidTr="001B337B">
        <w:trPr>
          <w:gridAfter w:val="1"/>
          <w:wAfter w:w="13" w:type="dxa"/>
          <w:cantSplit/>
          <w:trHeight w:val="263"/>
        </w:trPr>
        <w:tc>
          <w:tcPr>
            <w:tcW w:w="3857" w:type="dxa"/>
            <w:gridSpan w:val="6"/>
          </w:tcPr>
          <w:p w14:paraId="22311CAE" w14:textId="77777777" w:rsidR="0033094D" w:rsidRPr="003917C6" w:rsidRDefault="0033094D" w:rsidP="00A85CB9">
            <w:pPr>
              <w:shd w:val="clear" w:color="auto" w:fill="FFFFFF"/>
              <w:ind w:left="11"/>
              <w:rPr>
                <w:rFonts w:hAnsi="Times New Roman" w:cs="Times New Roman"/>
                <w:sz w:val="22"/>
                <w:szCs w:val="22"/>
              </w:rPr>
            </w:pPr>
            <w:r w:rsidRPr="003917C6">
              <w:rPr>
                <w:rFonts w:hAnsi="Times New Roman" w:cs="Times New Roman"/>
                <w:b/>
                <w:bCs/>
                <w:sz w:val="22"/>
                <w:szCs w:val="22"/>
              </w:rPr>
              <w:t>Total</w:t>
            </w:r>
          </w:p>
        </w:tc>
        <w:tc>
          <w:tcPr>
            <w:tcW w:w="834" w:type="dxa"/>
            <w:gridSpan w:val="2"/>
          </w:tcPr>
          <w:p w14:paraId="51260618" w14:textId="77777777" w:rsidR="0033094D" w:rsidRPr="003917C6" w:rsidRDefault="0033094D" w:rsidP="00A85CB9">
            <w:pPr>
              <w:pStyle w:val="acctfourfigures"/>
              <w:shd w:val="clear" w:color="auto" w:fill="FFFFFF"/>
              <w:tabs>
                <w:tab w:val="clear" w:pos="765"/>
              </w:tabs>
              <w:spacing w:line="240" w:lineRule="auto"/>
              <w:ind w:left="-79"/>
              <w:jc w:val="center"/>
              <w:rPr>
                <w:rFonts w:cs="Times New Roman"/>
                <w:szCs w:val="22"/>
                <w:lang w:val="en-US"/>
              </w:rPr>
            </w:pPr>
          </w:p>
        </w:tc>
        <w:tc>
          <w:tcPr>
            <w:tcW w:w="1165" w:type="dxa"/>
            <w:gridSpan w:val="5"/>
            <w:tcBorders>
              <w:top w:val="single" w:sz="4" w:space="0" w:color="auto"/>
              <w:bottom w:val="double" w:sz="4" w:space="0" w:color="auto"/>
            </w:tcBorders>
          </w:tcPr>
          <w:p w14:paraId="3AC49A1D" w14:textId="04C08721" w:rsidR="0033094D" w:rsidRPr="003917C6" w:rsidRDefault="00B92AFC" w:rsidP="00E1110B">
            <w:pPr>
              <w:pStyle w:val="acctcolumnheadingnospaceafter"/>
              <w:shd w:val="clear" w:color="auto" w:fill="FFFFFF"/>
              <w:spacing w:line="240" w:lineRule="auto"/>
              <w:ind w:left="-142" w:right="131" w:hanging="52"/>
              <w:jc w:val="right"/>
              <w:rPr>
                <w:rFonts w:cs="Times New Roman"/>
                <w:b/>
                <w:bCs/>
                <w:szCs w:val="22"/>
              </w:rPr>
            </w:pPr>
            <w:r w:rsidRPr="003917C6">
              <w:rPr>
                <w:rFonts w:cs="Times New Roman"/>
                <w:b/>
                <w:bCs/>
                <w:szCs w:val="22"/>
                <w:lang w:val="en-US"/>
              </w:rPr>
              <w:t>4</w:t>
            </w:r>
          </w:p>
        </w:tc>
        <w:tc>
          <w:tcPr>
            <w:tcW w:w="178" w:type="dxa"/>
            <w:gridSpan w:val="2"/>
          </w:tcPr>
          <w:p w14:paraId="23592ABF" w14:textId="77777777" w:rsidR="0033094D" w:rsidRPr="003917C6" w:rsidRDefault="0033094D" w:rsidP="00A85CB9">
            <w:pPr>
              <w:pStyle w:val="acctfourfigures"/>
              <w:shd w:val="clear" w:color="auto" w:fill="FFFFFF"/>
              <w:tabs>
                <w:tab w:val="clear" w:pos="765"/>
                <w:tab w:val="decimal" w:pos="821"/>
              </w:tabs>
              <w:spacing w:line="240" w:lineRule="auto"/>
              <w:rPr>
                <w:rFonts w:cs="Times New Roman"/>
                <w:b/>
                <w:bCs/>
                <w:szCs w:val="22"/>
              </w:rPr>
            </w:pPr>
          </w:p>
        </w:tc>
        <w:tc>
          <w:tcPr>
            <w:tcW w:w="910" w:type="dxa"/>
            <w:tcBorders>
              <w:top w:val="single" w:sz="4" w:space="0" w:color="auto"/>
              <w:bottom w:val="double" w:sz="4" w:space="0" w:color="auto"/>
            </w:tcBorders>
          </w:tcPr>
          <w:p w14:paraId="2EC99D8E" w14:textId="434994D0" w:rsidR="0033094D" w:rsidRPr="003917C6" w:rsidRDefault="00B92AFC" w:rsidP="00E1110B">
            <w:pPr>
              <w:pStyle w:val="acctfourfigures"/>
              <w:shd w:val="clear" w:color="auto" w:fill="FFFFFF"/>
              <w:tabs>
                <w:tab w:val="clear" w:pos="765"/>
              </w:tabs>
              <w:spacing w:line="240" w:lineRule="auto"/>
              <w:ind w:left="-142" w:right="131" w:hanging="52"/>
              <w:jc w:val="right"/>
              <w:rPr>
                <w:rFonts w:cs="Times New Roman"/>
                <w:b/>
                <w:bCs/>
                <w:szCs w:val="22"/>
                <w:lang w:val="en-US"/>
              </w:rPr>
            </w:pPr>
            <w:r w:rsidRPr="003917C6">
              <w:rPr>
                <w:rFonts w:cs="Times New Roman"/>
                <w:b/>
                <w:bCs/>
                <w:szCs w:val="22"/>
                <w:lang w:val="en-US"/>
              </w:rPr>
              <w:t>3</w:t>
            </w:r>
          </w:p>
        </w:tc>
        <w:tc>
          <w:tcPr>
            <w:tcW w:w="284" w:type="dxa"/>
            <w:gridSpan w:val="2"/>
          </w:tcPr>
          <w:p w14:paraId="07AE24F5" w14:textId="77777777" w:rsidR="0033094D" w:rsidRPr="003917C6"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183" w:type="dxa"/>
            <w:tcBorders>
              <w:top w:val="single" w:sz="4" w:space="0" w:color="auto"/>
              <w:bottom w:val="double" w:sz="4" w:space="0" w:color="auto"/>
            </w:tcBorders>
          </w:tcPr>
          <w:p w14:paraId="3ECC92B6" w14:textId="14D31240" w:rsidR="0033094D" w:rsidRPr="003917C6" w:rsidRDefault="00B92AFC" w:rsidP="00EC5329">
            <w:pPr>
              <w:pStyle w:val="acctfourfigures"/>
              <w:shd w:val="clear" w:color="auto" w:fill="FFFFFF"/>
              <w:tabs>
                <w:tab w:val="clear" w:pos="765"/>
              </w:tabs>
              <w:spacing w:line="240" w:lineRule="auto"/>
              <w:ind w:left="-142" w:right="153" w:hanging="52"/>
              <w:jc w:val="right"/>
              <w:rPr>
                <w:rFonts w:cs="Times New Roman"/>
                <w:b/>
                <w:bCs/>
                <w:szCs w:val="22"/>
                <w:lang w:val="en-US"/>
              </w:rPr>
            </w:pPr>
            <w:r w:rsidRPr="003917C6">
              <w:rPr>
                <w:rFonts w:cs="Times New Roman"/>
                <w:b/>
                <w:bCs/>
                <w:szCs w:val="22"/>
                <w:lang w:val="en-US"/>
              </w:rPr>
              <w:t>3</w:t>
            </w:r>
          </w:p>
        </w:tc>
        <w:tc>
          <w:tcPr>
            <w:tcW w:w="187" w:type="dxa"/>
          </w:tcPr>
          <w:p w14:paraId="49252370" w14:textId="77777777" w:rsidR="0033094D" w:rsidRPr="003917C6" w:rsidRDefault="0033094D" w:rsidP="00412E91">
            <w:pPr>
              <w:pStyle w:val="acctfourfigures"/>
              <w:shd w:val="clear" w:color="auto" w:fill="FFFFFF"/>
              <w:tabs>
                <w:tab w:val="clear" w:pos="765"/>
                <w:tab w:val="decimal" w:pos="821"/>
              </w:tabs>
              <w:spacing w:line="240" w:lineRule="auto"/>
              <w:rPr>
                <w:rFonts w:cs="Times New Roman"/>
                <w:b/>
                <w:bCs/>
                <w:szCs w:val="22"/>
              </w:rPr>
            </w:pPr>
          </w:p>
        </w:tc>
        <w:tc>
          <w:tcPr>
            <w:tcW w:w="1019" w:type="dxa"/>
            <w:tcBorders>
              <w:top w:val="single" w:sz="4" w:space="0" w:color="auto"/>
              <w:bottom w:val="double" w:sz="4" w:space="0" w:color="auto"/>
            </w:tcBorders>
          </w:tcPr>
          <w:p w14:paraId="30CD58EE" w14:textId="5DBF2F8D" w:rsidR="0033094D" w:rsidRPr="003917C6" w:rsidRDefault="00B92AFC" w:rsidP="00412E91">
            <w:pPr>
              <w:pStyle w:val="acctcolumnheadingnospaceafter"/>
              <w:shd w:val="clear" w:color="auto" w:fill="FFFFFF"/>
              <w:tabs>
                <w:tab w:val="decimal" w:pos="821"/>
              </w:tabs>
              <w:spacing w:line="240" w:lineRule="auto"/>
              <w:jc w:val="left"/>
              <w:rPr>
                <w:rFonts w:cs="Times New Roman"/>
                <w:b/>
                <w:bCs/>
                <w:szCs w:val="22"/>
              </w:rPr>
            </w:pPr>
            <w:r w:rsidRPr="003917C6">
              <w:rPr>
                <w:rFonts w:cs="Times New Roman"/>
                <w:b/>
                <w:bCs/>
                <w:szCs w:val="22"/>
                <w:lang w:val="en-US"/>
              </w:rPr>
              <w:t>3</w:t>
            </w:r>
          </w:p>
        </w:tc>
      </w:tr>
      <w:tr w:rsidR="001B337B" w:rsidRPr="003917C6" w14:paraId="258144B8" w14:textId="77777777" w:rsidTr="001B337B">
        <w:trPr>
          <w:gridAfter w:val="1"/>
          <w:wAfter w:w="13" w:type="dxa"/>
          <w:cantSplit/>
        </w:trPr>
        <w:tc>
          <w:tcPr>
            <w:tcW w:w="3857" w:type="dxa"/>
            <w:gridSpan w:val="6"/>
          </w:tcPr>
          <w:p w14:paraId="7F68F281" w14:textId="77777777" w:rsidR="001B337B" w:rsidRPr="003917C6" w:rsidRDefault="001B337B" w:rsidP="00A85CB9">
            <w:pPr>
              <w:shd w:val="clear" w:color="auto" w:fill="FFFFFF"/>
              <w:ind w:left="11"/>
              <w:rPr>
                <w:rFonts w:hAnsi="Times New Roman" w:cs="Times New Roman"/>
                <w:b/>
                <w:bCs/>
                <w:sz w:val="22"/>
                <w:szCs w:val="22"/>
              </w:rPr>
            </w:pPr>
          </w:p>
        </w:tc>
        <w:tc>
          <w:tcPr>
            <w:tcW w:w="834" w:type="dxa"/>
            <w:gridSpan w:val="2"/>
          </w:tcPr>
          <w:p w14:paraId="782C3E50" w14:textId="77777777" w:rsidR="001B337B" w:rsidRPr="003917C6" w:rsidRDefault="001B337B" w:rsidP="00A85CB9">
            <w:pPr>
              <w:pStyle w:val="acctfourfigures"/>
              <w:shd w:val="clear" w:color="auto" w:fill="FFFFFF"/>
              <w:tabs>
                <w:tab w:val="clear" w:pos="765"/>
              </w:tabs>
              <w:spacing w:line="240" w:lineRule="auto"/>
              <w:ind w:left="-79"/>
              <w:jc w:val="center"/>
              <w:rPr>
                <w:rFonts w:cs="Times New Roman"/>
                <w:szCs w:val="22"/>
                <w:lang w:val="en-US"/>
              </w:rPr>
            </w:pPr>
          </w:p>
        </w:tc>
        <w:tc>
          <w:tcPr>
            <w:tcW w:w="1165" w:type="dxa"/>
            <w:gridSpan w:val="5"/>
            <w:tcBorders>
              <w:top w:val="double" w:sz="4" w:space="0" w:color="auto"/>
            </w:tcBorders>
          </w:tcPr>
          <w:p w14:paraId="545F8237" w14:textId="77777777" w:rsidR="001B337B" w:rsidRPr="003917C6" w:rsidRDefault="001B337B" w:rsidP="00E1110B">
            <w:pPr>
              <w:pStyle w:val="acctcolumnheadingnospaceafter"/>
              <w:shd w:val="clear" w:color="auto" w:fill="FFFFFF"/>
              <w:spacing w:line="240" w:lineRule="auto"/>
              <w:ind w:left="-142" w:right="131" w:hanging="52"/>
              <w:jc w:val="right"/>
              <w:rPr>
                <w:rFonts w:cs="Times New Roman"/>
                <w:b/>
                <w:bCs/>
                <w:szCs w:val="22"/>
                <w:lang w:val="en-US"/>
              </w:rPr>
            </w:pPr>
          </w:p>
        </w:tc>
        <w:tc>
          <w:tcPr>
            <w:tcW w:w="178" w:type="dxa"/>
            <w:gridSpan w:val="2"/>
          </w:tcPr>
          <w:p w14:paraId="6F135B42" w14:textId="77777777" w:rsidR="001B337B" w:rsidRPr="003917C6" w:rsidRDefault="001B337B" w:rsidP="00A85CB9">
            <w:pPr>
              <w:pStyle w:val="acctfourfigures"/>
              <w:shd w:val="clear" w:color="auto" w:fill="FFFFFF"/>
              <w:tabs>
                <w:tab w:val="clear" w:pos="765"/>
                <w:tab w:val="decimal" w:pos="821"/>
              </w:tabs>
              <w:spacing w:line="240" w:lineRule="auto"/>
              <w:rPr>
                <w:rFonts w:cs="Times New Roman"/>
                <w:b/>
                <w:bCs/>
                <w:szCs w:val="22"/>
              </w:rPr>
            </w:pPr>
          </w:p>
        </w:tc>
        <w:tc>
          <w:tcPr>
            <w:tcW w:w="910" w:type="dxa"/>
            <w:tcBorders>
              <w:top w:val="double" w:sz="4" w:space="0" w:color="auto"/>
            </w:tcBorders>
          </w:tcPr>
          <w:p w14:paraId="54A0E6AA" w14:textId="77777777" w:rsidR="001B337B" w:rsidRPr="003917C6" w:rsidRDefault="001B337B" w:rsidP="00E1110B">
            <w:pPr>
              <w:pStyle w:val="acctfourfigures"/>
              <w:shd w:val="clear" w:color="auto" w:fill="FFFFFF"/>
              <w:tabs>
                <w:tab w:val="clear" w:pos="765"/>
              </w:tabs>
              <w:spacing w:line="240" w:lineRule="auto"/>
              <w:ind w:left="-142" w:right="131" w:hanging="52"/>
              <w:jc w:val="right"/>
              <w:rPr>
                <w:rFonts w:cs="Times New Roman"/>
                <w:b/>
                <w:bCs/>
                <w:szCs w:val="22"/>
                <w:lang w:val="en-US"/>
              </w:rPr>
            </w:pPr>
          </w:p>
        </w:tc>
        <w:tc>
          <w:tcPr>
            <w:tcW w:w="284" w:type="dxa"/>
            <w:gridSpan w:val="2"/>
          </w:tcPr>
          <w:p w14:paraId="3BBDF2FB" w14:textId="77777777" w:rsidR="001B337B" w:rsidRPr="003917C6" w:rsidRDefault="001B337B" w:rsidP="00412E91">
            <w:pPr>
              <w:pStyle w:val="acctfourfigures"/>
              <w:shd w:val="clear" w:color="auto" w:fill="FFFFFF"/>
              <w:tabs>
                <w:tab w:val="clear" w:pos="765"/>
                <w:tab w:val="decimal" w:pos="821"/>
              </w:tabs>
              <w:spacing w:line="240" w:lineRule="auto"/>
              <w:rPr>
                <w:rFonts w:cs="Times New Roman"/>
                <w:b/>
                <w:bCs/>
                <w:szCs w:val="22"/>
              </w:rPr>
            </w:pPr>
          </w:p>
        </w:tc>
        <w:tc>
          <w:tcPr>
            <w:tcW w:w="1183" w:type="dxa"/>
            <w:tcBorders>
              <w:top w:val="double" w:sz="4" w:space="0" w:color="auto"/>
            </w:tcBorders>
          </w:tcPr>
          <w:p w14:paraId="011F5E41" w14:textId="77777777" w:rsidR="001B337B" w:rsidRPr="003917C6" w:rsidRDefault="001B337B" w:rsidP="00EC5329">
            <w:pPr>
              <w:pStyle w:val="acctfourfigures"/>
              <w:shd w:val="clear" w:color="auto" w:fill="FFFFFF"/>
              <w:tabs>
                <w:tab w:val="clear" w:pos="765"/>
              </w:tabs>
              <w:spacing w:line="240" w:lineRule="auto"/>
              <w:ind w:left="-142" w:right="153" w:hanging="52"/>
              <w:jc w:val="right"/>
              <w:rPr>
                <w:rFonts w:cs="Times New Roman"/>
                <w:b/>
                <w:bCs/>
                <w:szCs w:val="22"/>
                <w:lang w:val="en-US"/>
              </w:rPr>
            </w:pPr>
          </w:p>
        </w:tc>
        <w:tc>
          <w:tcPr>
            <w:tcW w:w="187" w:type="dxa"/>
          </w:tcPr>
          <w:p w14:paraId="2B6F99A3" w14:textId="77777777" w:rsidR="001B337B" w:rsidRPr="003917C6" w:rsidRDefault="001B337B" w:rsidP="00412E91">
            <w:pPr>
              <w:pStyle w:val="acctfourfigures"/>
              <w:shd w:val="clear" w:color="auto" w:fill="FFFFFF"/>
              <w:tabs>
                <w:tab w:val="clear" w:pos="765"/>
                <w:tab w:val="decimal" w:pos="821"/>
              </w:tabs>
              <w:spacing w:line="240" w:lineRule="auto"/>
              <w:rPr>
                <w:rFonts w:cs="Times New Roman"/>
                <w:b/>
                <w:bCs/>
                <w:szCs w:val="22"/>
              </w:rPr>
            </w:pPr>
          </w:p>
        </w:tc>
        <w:tc>
          <w:tcPr>
            <w:tcW w:w="1019" w:type="dxa"/>
            <w:tcBorders>
              <w:top w:val="double" w:sz="4" w:space="0" w:color="auto"/>
            </w:tcBorders>
          </w:tcPr>
          <w:p w14:paraId="7365DAA1" w14:textId="77777777" w:rsidR="001B337B" w:rsidRPr="003917C6" w:rsidRDefault="001B337B" w:rsidP="00412E91">
            <w:pPr>
              <w:pStyle w:val="acctcolumnheadingnospaceafter"/>
              <w:shd w:val="clear" w:color="auto" w:fill="FFFFFF"/>
              <w:tabs>
                <w:tab w:val="decimal" w:pos="821"/>
              </w:tabs>
              <w:spacing w:line="240" w:lineRule="auto"/>
              <w:jc w:val="left"/>
              <w:rPr>
                <w:rFonts w:cs="Times New Roman"/>
                <w:b/>
                <w:bCs/>
                <w:szCs w:val="22"/>
                <w:lang w:val="en-US"/>
              </w:rPr>
            </w:pPr>
          </w:p>
        </w:tc>
      </w:tr>
      <w:tr w:rsidR="00657342" w:rsidRPr="003917C6" w14:paraId="6796DE7D" w14:textId="77777777" w:rsidTr="009B2918">
        <w:trPr>
          <w:cantSplit/>
          <w:trHeight w:hRule="exact" w:val="651"/>
        </w:trPr>
        <w:tc>
          <w:tcPr>
            <w:tcW w:w="3857" w:type="dxa"/>
            <w:gridSpan w:val="6"/>
          </w:tcPr>
          <w:p w14:paraId="794FA5D7" w14:textId="03E5E79E" w:rsidR="00657342" w:rsidRPr="003917C6" w:rsidRDefault="00574AB3" w:rsidP="006C5837">
            <w:pPr>
              <w:shd w:val="clear" w:color="auto" w:fill="FFFFFF"/>
              <w:rPr>
                <w:rFonts w:hAnsi="Times New Roman" w:cs="Times New Roman"/>
                <w:b/>
                <w:bCs/>
                <w:sz w:val="22"/>
                <w:szCs w:val="22"/>
              </w:rPr>
            </w:pPr>
            <w:r w:rsidRPr="003917C6">
              <w:rPr>
                <w:rFonts w:hAnsi="Times New Roman" w:cs="Times New Roman"/>
                <w:b/>
                <w:bCs/>
                <w:szCs w:val="22"/>
                <w:lang w:val="en-GB"/>
              </w:rPr>
              <w:t>Trade accounts payable</w:t>
            </w:r>
          </w:p>
          <w:p w14:paraId="25F356DA" w14:textId="77777777" w:rsidR="00574AB3" w:rsidRPr="003917C6" w:rsidRDefault="00574AB3" w:rsidP="006C5837">
            <w:pPr>
              <w:shd w:val="clear" w:color="auto" w:fill="FFFFFF"/>
              <w:rPr>
                <w:rFonts w:hAnsi="Times New Roman" w:cs="Times New Roman"/>
                <w:b/>
                <w:bCs/>
                <w:sz w:val="8"/>
                <w:szCs w:val="8"/>
              </w:rPr>
            </w:pPr>
          </w:p>
          <w:p w14:paraId="7F9A263B" w14:textId="77777777" w:rsidR="00657342" w:rsidRPr="003917C6" w:rsidRDefault="006C5837" w:rsidP="006C5837">
            <w:pPr>
              <w:shd w:val="clear" w:color="auto" w:fill="FFFFFF"/>
              <w:rPr>
                <w:rFonts w:hAnsi="Times New Roman" w:cs="Times New Roman"/>
                <w:b/>
                <w:bCs/>
                <w:sz w:val="22"/>
                <w:szCs w:val="22"/>
              </w:rPr>
            </w:pPr>
            <w:r w:rsidRPr="003917C6">
              <w:rPr>
                <w:rFonts w:hAnsi="Times New Roman" w:cs="Times New Roman"/>
                <w:b/>
                <w:bCs/>
                <w:sz w:val="22"/>
                <w:szCs w:val="22"/>
              </w:rPr>
              <w:t>Other related party</w:t>
            </w:r>
          </w:p>
        </w:tc>
        <w:tc>
          <w:tcPr>
            <w:tcW w:w="834" w:type="dxa"/>
            <w:gridSpan w:val="2"/>
          </w:tcPr>
          <w:p w14:paraId="57B9B2D2" w14:textId="584B18BB" w:rsidR="00657342" w:rsidRPr="003917C6" w:rsidRDefault="00574AB3" w:rsidP="00A85CB9">
            <w:pPr>
              <w:shd w:val="clear" w:color="auto" w:fill="FFFFFF"/>
              <w:jc w:val="center"/>
              <w:rPr>
                <w:rFonts w:hAnsi="Times New Roman" w:cs="Times New Roman"/>
                <w:sz w:val="22"/>
                <w:szCs w:val="22"/>
              </w:rPr>
            </w:pPr>
            <w:r w:rsidRPr="003917C6">
              <w:rPr>
                <w:rFonts w:hAnsi="Times New Roman" w:cs="Times New Roman"/>
                <w:sz w:val="22"/>
                <w:szCs w:val="22"/>
              </w:rPr>
              <w:t>20</w:t>
            </w:r>
          </w:p>
        </w:tc>
        <w:tc>
          <w:tcPr>
            <w:tcW w:w="1165" w:type="dxa"/>
            <w:gridSpan w:val="5"/>
            <w:tcBorders>
              <w:bottom w:val="nil"/>
            </w:tcBorders>
          </w:tcPr>
          <w:p w14:paraId="0A0E1934" w14:textId="77777777" w:rsidR="00657342" w:rsidRPr="003917C6" w:rsidRDefault="00657342" w:rsidP="00657342">
            <w:pPr>
              <w:pStyle w:val="acctcolumnheadingnospaceafter"/>
              <w:shd w:val="clear" w:color="auto" w:fill="FFFFFF"/>
              <w:spacing w:line="240" w:lineRule="auto"/>
              <w:ind w:left="-142" w:right="131" w:hanging="52"/>
              <w:jc w:val="right"/>
              <w:rPr>
                <w:rFonts w:cs="Times New Roman"/>
                <w:szCs w:val="22"/>
              </w:rPr>
            </w:pPr>
          </w:p>
          <w:p w14:paraId="59E99D7B" w14:textId="77777777" w:rsidR="00657342" w:rsidRPr="003917C6" w:rsidRDefault="00657342" w:rsidP="00657342">
            <w:pPr>
              <w:pStyle w:val="acctcolumnheadingnospaceafter"/>
              <w:shd w:val="clear" w:color="auto" w:fill="FFFFFF"/>
              <w:spacing w:line="240" w:lineRule="auto"/>
              <w:ind w:right="131"/>
              <w:jc w:val="left"/>
              <w:rPr>
                <w:rFonts w:cs="Times New Roman"/>
                <w:szCs w:val="22"/>
              </w:rPr>
            </w:pPr>
          </w:p>
        </w:tc>
        <w:tc>
          <w:tcPr>
            <w:tcW w:w="178" w:type="dxa"/>
            <w:gridSpan w:val="2"/>
          </w:tcPr>
          <w:p w14:paraId="724B5D5C" w14:textId="77777777" w:rsidR="00657342" w:rsidRPr="003917C6" w:rsidRDefault="00657342" w:rsidP="00657342">
            <w:pPr>
              <w:pStyle w:val="acctfourfigures"/>
              <w:shd w:val="clear" w:color="auto" w:fill="FFFFFF"/>
              <w:tabs>
                <w:tab w:val="clear" w:pos="765"/>
                <w:tab w:val="decimal" w:pos="821"/>
              </w:tabs>
              <w:spacing w:line="240" w:lineRule="auto"/>
              <w:rPr>
                <w:rFonts w:cs="Times New Roman"/>
                <w:szCs w:val="22"/>
              </w:rPr>
            </w:pPr>
          </w:p>
        </w:tc>
        <w:tc>
          <w:tcPr>
            <w:tcW w:w="910" w:type="dxa"/>
            <w:tcBorders>
              <w:bottom w:val="nil"/>
            </w:tcBorders>
          </w:tcPr>
          <w:p w14:paraId="50497EEB" w14:textId="77777777" w:rsidR="00657342" w:rsidRPr="003917C6" w:rsidRDefault="00657342" w:rsidP="00657342">
            <w:pPr>
              <w:pStyle w:val="acctcolumnheadingnospaceafter"/>
              <w:shd w:val="clear" w:color="auto" w:fill="FFFFFF"/>
              <w:spacing w:line="240" w:lineRule="auto"/>
              <w:ind w:left="-142" w:right="131" w:hanging="52"/>
              <w:jc w:val="right"/>
              <w:rPr>
                <w:rFonts w:cs="Times New Roman"/>
                <w:szCs w:val="22"/>
              </w:rPr>
            </w:pPr>
          </w:p>
          <w:p w14:paraId="2E96D7D0" w14:textId="77777777" w:rsidR="00657342" w:rsidRPr="003917C6" w:rsidRDefault="00657342" w:rsidP="00657342">
            <w:pPr>
              <w:pStyle w:val="acctcolumnheadingnospaceafter"/>
              <w:shd w:val="clear" w:color="auto" w:fill="FFFFFF"/>
              <w:spacing w:line="240" w:lineRule="auto"/>
              <w:ind w:left="-142" w:right="131" w:hanging="52"/>
              <w:jc w:val="right"/>
              <w:rPr>
                <w:rFonts w:cs="Times New Roman"/>
                <w:szCs w:val="22"/>
              </w:rPr>
            </w:pPr>
          </w:p>
          <w:p w14:paraId="6BE20341" w14:textId="77777777" w:rsidR="00657342" w:rsidRPr="003917C6" w:rsidRDefault="00657342" w:rsidP="00657342">
            <w:pPr>
              <w:pStyle w:val="acctcolumnheadingnospaceafter"/>
              <w:shd w:val="clear" w:color="auto" w:fill="FFFFFF"/>
              <w:spacing w:line="240" w:lineRule="auto"/>
              <w:ind w:left="-142" w:right="131" w:hanging="52"/>
              <w:jc w:val="right"/>
              <w:rPr>
                <w:rFonts w:cs="Times New Roman"/>
                <w:szCs w:val="22"/>
              </w:rPr>
            </w:pPr>
          </w:p>
        </w:tc>
        <w:tc>
          <w:tcPr>
            <w:tcW w:w="284" w:type="dxa"/>
            <w:gridSpan w:val="2"/>
          </w:tcPr>
          <w:p w14:paraId="58A3B365" w14:textId="77777777" w:rsidR="00657342" w:rsidRPr="003917C6" w:rsidRDefault="00657342" w:rsidP="00657342">
            <w:pPr>
              <w:pStyle w:val="acctfourfigures"/>
              <w:shd w:val="clear" w:color="auto" w:fill="FFFFFF"/>
              <w:tabs>
                <w:tab w:val="clear" w:pos="765"/>
                <w:tab w:val="decimal" w:pos="821"/>
              </w:tabs>
              <w:spacing w:line="240" w:lineRule="auto"/>
              <w:rPr>
                <w:rFonts w:cs="Times New Roman"/>
                <w:szCs w:val="22"/>
              </w:rPr>
            </w:pPr>
          </w:p>
        </w:tc>
        <w:tc>
          <w:tcPr>
            <w:tcW w:w="1183" w:type="dxa"/>
            <w:tcBorders>
              <w:bottom w:val="nil"/>
            </w:tcBorders>
          </w:tcPr>
          <w:p w14:paraId="1B26215B" w14:textId="77777777" w:rsidR="00657342" w:rsidRPr="003917C6" w:rsidRDefault="00657342" w:rsidP="00657342">
            <w:pPr>
              <w:pStyle w:val="acctcolumnheadingnospaceafter"/>
              <w:shd w:val="clear" w:color="auto" w:fill="FFFFFF"/>
              <w:spacing w:line="240" w:lineRule="auto"/>
              <w:ind w:left="-142" w:right="131" w:hanging="52"/>
              <w:jc w:val="right"/>
              <w:rPr>
                <w:rFonts w:cs="Times New Roman"/>
                <w:szCs w:val="22"/>
              </w:rPr>
            </w:pPr>
          </w:p>
          <w:p w14:paraId="20DA569C" w14:textId="77777777" w:rsidR="00657342" w:rsidRPr="003917C6" w:rsidRDefault="00657342" w:rsidP="00657342">
            <w:pPr>
              <w:pStyle w:val="acctcolumnheadingnospaceafter"/>
              <w:shd w:val="clear" w:color="auto" w:fill="FFFFFF"/>
              <w:spacing w:line="240" w:lineRule="auto"/>
              <w:ind w:left="-142" w:right="131" w:hanging="52"/>
              <w:jc w:val="right"/>
              <w:rPr>
                <w:rFonts w:cs="Times New Roman"/>
                <w:szCs w:val="22"/>
              </w:rPr>
            </w:pPr>
          </w:p>
          <w:p w14:paraId="73395B23" w14:textId="77777777" w:rsidR="00657342" w:rsidRPr="003917C6" w:rsidRDefault="00657342" w:rsidP="00657342">
            <w:pPr>
              <w:pStyle w:val="acctcolumnheadingnospaceafter"/>
              <w:shd w:val="clear" w:color="auto" w:fill="FFFFFF"/>
              <w:spacing w:line="240" w:lineRule="auto"/>
              <w:ind w:left="-142" w:right="131" w:hanging="52"/>
              <w:jc w:val="right"/>
              <w:rPr>
                <w:rFonts w:cs="Times New Roman"/>
                <w:szCs w:val="22"/>
              </w:rPr>
            </w:pPr>
          </w:p>
        </w:tc>
        <w:tc>
          <w:tcPr>
            <w:tcW w:w="187" w:type="dxa"/>
          </w:tcPr>
          <w:p w14:paraId="7A6A3DF4" w14:textId="77777777" w:rsidR="00657342" w:rsidRPr="003917C6" w:rsidRDefault="00657342" w:rsidP="00657342">
            <w:pPr>
              <w:pStyle w:val="acctfourfigures"/>
              <w:shd w:val="clear" w:color="auto" w:fill="FFFFFF"/>
              <w:tabs>
                <w:tab w:val="clear" w:pos="765"/>
                <w:tab w:val="decimal" w:pos="821"/>
              </w:tabs>
              <w:spacing w:line="240" w:lineRule="auto"/>
              <w:rPr>
                <w:rFonts w:cs="Times New Roman"/>
                <w:szCs w:val="22"/>
              </w:rPr>
            </w:pPr>
          </w:p>
        </w:tc>
        <w:tc>
          <w:tcPr>
            <w:tcW w:w="1032" w:type="dxa"/>
            <w:gridSpan w:val="2"/>
            <w:tcBorders>
              <w:bottom w:val="nil"/>
            </w:tcBorders>
          </w:tcPr>
          <w:p w14:paraId="58D7BDBD" w14:textId="77777777" w:rsidR="00657342" w:rsidRPr="003917C6" w:rsidRDefault="00657342" w:rsidP="00657342">
            <w:pPr>
              <w:pStyle w:val="acctfourfigures"/>
              <w:shd w:val="clear" w:color="auto" w:fill="FFFFFF"/>
              <w:tabs>
                <w:tab w:val="clear" w:pos="765"/>
                <w:tab w:val="decimal" w:pos="821"/>
              </w:tabs>
              <w:spacing w:line="240" w:lineRule="auto"/>
              <w:rPr>
                <w:rFonts w:cs="Times New Roman"/>
                <w:szCs w:val="22"/>
              </w:rPr>
            </w:pPr>
          </w:p>
        </w:tc>
      </w:tr>
      <w:tr w:rsidR="005B74E5" w:rsidRPr="003917C6" w14:paraId="3126943D" w14:textId="77777777" w:rsidTr="009B2918">
        <w:trPr>
          <w:cantSplit/>
          <w:trHeight w:val="319"/>
        </w:trPr>
        <w:tc>
          <w:tcPr>
            <w:tcW w:w="3857" w:type="dxa"/>
            <w:gridSpan w:val="6"/>
          </w:tcPr>
          <w:p w14:paraId="5ABF70B9" w14:textId="5503FDA1" w:rsidR="005B74E5" w:rsidRPr="003917C6" w:rsidRDefault="005B74E5" w:rsidP="005B74E5">
            <w:pPr>
              <w:shd w:val="clear" w:color="auto" w:fill="FFFFFF"/>
              <w:spacing w:line="276" w:lineRule="auto"/>
              <w:rPr>
                <w:rFonts w:hAnsi="Times New Roman" w:cs="Times New Roman"/>
                <w:sz w:val="22"/>
                <w:szCs w:val="22"/>
              </w:rPr>
            </w:pPr>
            <w:proofErr w:type="spellStart"/>
            <w:r w:rsidRPr="003917C6">
              <w:rPr>
                <w:rFonts w:hAnsi="Times New Roman" w:cs="Times New Roman"/>
                <w:sz w:val="22"/>
                <w:szCs w:val="22"/>
              </w:rPr>
              <w:t>Mahachai</w:t>
            </w:r>
            <w:proofErr w:type="spellEnd"/>
            <w:r w:rsidRPr="003917C6">
              <w:rPr>
                <w:rFonts w:hAnsi="Times New Roman" w:cs="Times New Roman"/>
                <w:sz w:val="22"/>
                <w:szCs w:val="22"/>
              </w:rPr>
              <w:t xml:space="preserve"> Steel Center Co., Ltd</w:t>
            </w:r>
          </w:p>
        </w:tc>
        <w:tc>
          <w:tcPr>
            <w:tcW w:w="834" w:type="dxa"/>
            <w:gridSpan w:val="2"/>
          </w:tcPr>
          <w:p w14:paraId="7D544969" w14:textId="77777777" w:rsidR="005B74E5" w:rsidRPr="003917C6" w:rsidRDefault="005B74E5" w:rsidP="005B74E5">
            <w:pPr>
              <w:shd w:val="clear" w:color="auto" w:fill="FFFFFF"/>
              <w:spacing w:line="276" w:lineRule="auto"/>
              <w:jc w:val="center"/>
              <w:rPr>
                <w:rFonts w:hAnsi="Times New Roman" w:cs="Times New Roman"/>
                <w:sz w:val="22"/>
                <w:szCs w:val="22"/>
              </w:rPr>
            </w:pPr>
          </w:p>
        </w:tc>
        <w:tc>
          <w:tcPr>
            <w:tcW w:w="1165" w:type="dxa"/>
            <w:gridSpan w:val="5"/>
            <w:tcBorders>
              <w:bottom w:val="double" w:sz="4" w:space="0" w:color="auto"/>
            </w:tcBorders>
          </w:tcPr>
          <w:p w14:paraId="25914A0A" w14:textId="62ED5596" w:rsidR="005B74E5" w:rsidRPr="003917C6" w:rsidRDefault="005B74E5" w:rsidP="005B74E5">
            <w:pPr>
              <w:pStyle w:val="acctcolumnheadingnospaceafter"/>
              <w:shd w:val="clear" w:color="auto" w:fill="FFFFFF"/>
              <w:spacing w:line="276" w:lineRule="auto"/>
              <w:ind w:left="-142" w:right="131" w:hanging="52"/>
              <w:jc w:val="right"/>
              <w:rPr>
                <w:rFonts w:cs="Times New Roman"/>
                <w:b/>
                <w:bCs/>
                <w:szCs w:val="22"/>
              </w:rPr>
            </w:pPr>
            <w:r w:rsidRPr="003917C6">
              <w:rPr>
                <w:rFonts w:cs="Times New Roman"/>
                <w:b/>
                <w:bCs/>
                <w:szCs w:val="22"/>
              </w:rPr>
              <w:t>196</w:t>
            </w:r>
          </w:p>
        </w:tc>
        <w:tc>
          <w:tcPr>
            <w:tcW w:w="178" w:type="dxa"/>
            <w:gridSpan w:val="2"/>
          </w:tcPr>
          <w:p w14:paraId="51D23614" w14:textId="77777777" w:rsidR="005B74E5" w:rsidRPr="003917C6" w:rsidRDefault="005B74E5" w:rsidP="005B74E5">
            <w:pPr>
              <w:pStyle w:val="acctfourfigures"/>
              <w:shd w:val="clear" w:color="auto" w:fill="FFFFFF"/>
              <w:tabs>
                <w:tab w:val="clear" w:pos="765"/>
                <w:tab w:val="decimal" w:pos="821"/>
              </w:tabs>
              <w:spacing w:line="276" w:lineRule="auto"/>
              <w:rPr>
                <w:rFonts w:cs="Times New Roman"/>
                <w:b/>
                <w:bCs/>
                <w:szCs w:val="22"/>
              </w:rPr>
            </w:pPr>
          </w:p>
        </w:tc>
        <w:tc>
          <w:tcPr>
            <w:tcW w:w="910" w:type="dxa"/>
            <w:tcBorders>
              <w:bottom w:val="double" w:sz="4" w:space="0" w:color="auto"/>
            </w:tcBorders>
          </w:tcPr>
          <w:p w14:paraId="08716BF2" w14:textId="1A7291A7" w:rsidR="005B74E5" w:rsidRPr="003917C6" w:rsidRDefault="005B74E5" w:rsidP="005B74E5">
            <w:pPr>
              <w:pStyle w:val="acctcolumnheadingnospaceafter"/>
              <w:shd w:val="clear" w:color="auto" w:fill="FFFFFF"/>
              <w:spacing w:line="276" w:lineRule="auto"/>
              <w:ind w:left="-142" w:right="131" w:hanging="52"/>
              <w:jc w:val="right"/>
              <w:rPr>
                <w:rFonts w:cs="Times New Roman"/>
                <w:b/>
                <w:bCs/>
                <w:szCs w:val="22"/>
              </w:rPr>
            </w:pPr>
            <w:r w:rsidRPr="003917C6">
              <w:rPr>
                <w:rFonts w:cs="Times New Roman"/>
                <w:b/>
                <w:bCs/>
                <w:szCs w:val="22"/>
              </w:rPr>
              <w:t>200</w:t>
            </w:r>
          </w:p>
        </w:tc>
        <w:tc>
          <w:tcPr>
            <w:tcW w:w="284" w:type="dxa"/>
            <w:gridSpan w:val="2"/>
          </w:tcPr>
          <w:p w14:paraId="0246CBC1" w14:textId="77777777" w:rsidR="005B74E5" w:rsidRPr="003917C6" w:rsidRDefault="005B74E5" w:rsidP="005B74E5">
            <w:pPr>
              <w:pStyle w:val="acctfourfigures"/>
              <w:shd w:val="clear" w:color="auto" w:fill="FFFFFF"/>
              <w:tabs>
                <w:tab w:val="clear" w:pos="765"/>
                <w:tab w:val="decimal" w:pos="821"/>
              </w:tabs>
              <w:spacing w:line="276" w:lineRule="auto"/>
              <w:rPr>
                <w:rFonts w:cs="Times New Roman"/>
                <w:b/>
                <w:bCs/>
                <w:szCs w:val="22"/>
              </w:rPr>
            </w:pPr>
          </w:p>
        </w:tc>
        <w:tc>
          <w:tcPr>
            <w:tcW w:w="1183" w:type="dxa"/>
            <w:tcBorders>
              <w:bottom w:val="double" w:sz="4" w:space="0" w:color="auto"/>
            </w:tcBorders>
          </w:tcPr>
          <w:p w14:paraId="71035E5D" w14:textId="4754E909" w:rsidR="005B74E5" w:rsidRPr="003917C6" w:rsidRDefault="005B74E5" w:rsidP="005B74E5">
            <w:pPr>
              <w:pStyle w:val="acctcolumnheadingnospaceafter"/>
              <w:shd w:val="clear" w:color="auto" w:fill="FFFFFF"/>
              <w:spacing w:line="276" w:lineRule="auto"/>
              <w:ind w:left="-142" w:right="131" w:hanging="52"/>
              <w:jc w:val="right"/>
              <w:rPr>
                <w:rFonts w:cs="Times New Roman"/>
                <w:b/>
                <w:bCs/>
                <w:szCs w:val="22"/>
              </w:rPr>
            </w:pPr>
            <w:r w:rsidRPr="003917C6">
              <w:rPr>
                <w:rFonts w:cs="Times New Roman"/>
                <w:b/>
                <w:bCs/>
                <w:szCs w:val="22"/>
              </w:rPr>
              <w:t>196</w:t>
            </w:r>
          </w:p>
        </w:tc>
        <w:tc>
          <w:tcPr>
            <w:tcW w:w="187" w:type="dxa"/>
          </w:tcPr>
          <w:p w14:paraId="2947F8EB" w14:textId="77777777" w:rsidR="005B74E5" w:rsidRPr="003917C6" w:rsidRDefault="005B74E5" w:rsidP="005B74E5">
            <w:pPr>
              <w:pStyle w:val="acctfourfigures"/>
              <w:shd w:val="clear" w:color="auto" w:fill="FFFFFF"/>
              <w:tabs>
                <w:tab w:val="clear" w:pos="765"/>
                <w:tab w:val="decimal" w:pos="821"/>
              </w:tabs>
              <w:spacing w:line="276" w:lineRule="auto"/>
              <w:rPr>
                <w:rFonts w:cs="Times New Roman"/>
                <w:b/>
                <w:bCs/>
                <w:szCs w:val="22"/>
              </w:rPr>
            </w:pPr>
          </w:p>
        </w:tc>
        <w:tc>
          <w:tcPr>
            <w:tcW w:w="1032" w:type="dxa"/>
            <w:gridSpan w:val="2"/>
            <w:tcBorders>
              <w:bottom w:val="double" w:sz="4" w:space="0" w:color="auto"/>
            </w:tcBorders>
          </w:tcPr>
          <w:p w14:paraId="492525C3" w14:textId="6F4D155D" w:rsidR="005B74E5" w:rsidRPr="003917C6" w:rsidRDefault="005B74E5" w:rsidP="005B74E5">
            <w:pPr>
              <w:pStyle w:val="acctfourfigures"/>
              <w:shd w:val="clear" w:color="auto" w:fill="FFFFFF"/>
              <w:tabs>
                <w:tab w:val="clear" w:pos="765"/>
                <w:tab w:val="decimal" w:pos="821"/>
              </w:tabs>
              <w:spacing w:line="276" w:lineRule="auto"/>
              <w:rPr>
                <w:rFonts w:cs="Times New Roman"/>
                <w:b/>
                <w:bCs/>
                <w:szCs w:val="22"/>
              </w:rPr>
            </w:pPr>
            <w:r w:rsidRPr="003917C6">
              <w:rPr>
                <w:rFonts w:cs="Times New Roman"/>
                <w:b/>
                <w:bCs/>
                <w:szCs w:val="22"/>
              </w:rPr>
              <w:t>200</w:t>
            </w:r>
          </w:p>
        </w:tc>
      </w:tr>
      <w:tr w:rsidR="00657342" w:rsidRPr="003917C6" w14:paraId="5413A256" w14:textId="77777777" w:rsidTr="001B337B">
        <w:trPr>
          <w:gridAfter w:val="11"/>
          <w:wAfter w:w="3864" w:type="dxa"/>
          <w:cantSplit/>
        </w:trPr>
        <w:tc>
          <w:tcPr>
            <w:tcW w:w="538" w:type="dxa"/>
          </w:tcPr>
          <w:p w14:paraId="69DE69E2" w14:textId="77777777" w:rsidR="00657342" w:rsidRPr="003917C6" w:rsidRDefault="00657342" w:rsidP="00657342">
            <w:pPr>
              <w:shd w:val="clear" w:color="auto" w:fill="FFFFFF"/>
              <w:rPr>
                <w:rFonts w:hAnsi="Times New Roman" w:cs="Times New Roman"/>
                <w:sz w:val="22"/>
                <w:szCs w:val="22"/>
              </w:rPr>
            </w:pPr>
          </w:p>
        </w:tc>
        <w:tc>
          <w:tcPr>
            <w:tcW w:w="1234" w:type="dxa"/>
          </w:tcPr>
          <w:p w14:paraId="1490F61F" w14:textId="77777777" w:rsidR="00657342" w:rsidRPr="003917C6" w:rsidRDefault="00657342" w:rsidP="00A85CB9">
            <w:pPr>
              <w:pStyle w:val="acctfourfigures"/>
              <w:shd w:val="clear" w:color="auto" w:fill="FFFFFF"/>
              <w:tabs>
                <w:tab w:val="clear" w:pos="765"/>
                <w:tab w:val="decimal" w:pos="821"/>
              </w:tabs>
              <w:spacing w:line="240" w:lineRule="auto"/>
              <w:rPr>
                <w:rFonts w:cs="Times New Roman"/>
                <w:szCs w:val="22"/>
              </w:rPr>
            </w:pPr>
          </w:p>
        </w:tc>
        <w:tc>
          <w:tcPr>
            <w:tcW w:w="180" w:type="dxa"/>
          </w:tcPr>
          <w:p w14:paraId="183EAFC6" w14:textId="77777777" w:rsidR="00657342" w:rsidRPr="003917C6" w:rsidRDefault="00657342" w:rsidP="00A85CB9">
            <w:pPr>
              <w:pStyle w:val="acctfourfigures"/>
              <w:shd w:val="clear" w:color="auto" w:fill="FFFFFF"/>
              <w:spacing w:line="240" w:lineRule="auto"/>
              <w:rPr>
                <w:rFonts w:cs="Times New Roman"/>
                <w:szCs w:val="22"/>
              </w:rPr>
            </w:pPr>
          </w:p>
        </w:tc>
        <w:tc>
          <w:tcPr>
            <w:tcW w:w="965" w:type="dxa"/>
          </w:tcPr>
          <w:p w14:paraId="37E9EE5C" w14:textId="77777777" w:rsidR="00657342" w:rsidRPr="003917C6" w:rsidRDefault="00657342" w:rsidP="00412E91">
            <w:pPr>
              <w:pStyle w:val="acctfourfigures"/>
              <w:shd w:val="clear" w:color="auto" w:fill="FFFFFF"/>
              <w:tabs>
                <w:tab w:val="clear" w:pos="765"/>
                <w:tab w:val="decimal" w:pos="821"/>
              </w:tabs>
              <w:spacing w:line="240" w:lineRule="auto"/>
              <w:rPr>
                <w:rFonts w:cs="Times New Roman"/>
                <w:szCs w:val="22"/>
              </w:rPr>
            </w:pPr>
          </w:p>
        </w:tc>
        <w:tc>
          <w:tcPr>
            <w:tcW w:w="294" w:type="dxa"/>
          </w:tcPr>
          <w:p w14:paraId="246A1870" w14:textId="77777777" w:rsidR="00657342" w:rsidRPr="003917C6" w:rsidRDefault="00657342" w:rsidP="00412E91">
            <w:pPr>
              <w:pStyle w:val="acctfourfigures"/>
              <w:shd w:val="clear" w:color="auto" w:fill="FFFFFF"/>
              <w:spacing w:line="240" w:lineRule="auto"/>
              <w:rPr>
                <w:rFonts w:cs="Times New Roman"/>
                <w:szCs w:val="22"/>
              </w:rPr>
            </w:pPr>
          </w:p>
        </w:tc>
        <w:tc>
          <w:tcPr>
            <w:tcW w:w="1529" w:type="dxa"/>
            <w:gridSpan w:val="4"/>
          </w:tcPr>
          <w:p w14:paraId="15385270" w14:textId="77777777" w:rsidR="00657342" w:rsidRPr="003917C6" w:rsidRDefault="00657342"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78" w:type="dxa"/>
          </w:tcPr>
          <w:p w14:paraId="2CBF4CAF" w14:textId="77777777" w:rsidR="00657342" w:rsidRPr="003917C6" w:rsidRDefault="00657342" w:rsidP="00412E91">
            <w:pPr>
              <w:pStyle w:val="acctfourfigures"/>
              <w:shd w:val="clear" w:color="auto" w:fill="FFFFFF"/>
              <w:spacing w:line="240" w:lineRule="auto"/>
              <w:rPr>
                <w:rFonts w:cs="Times New Roman"/>
                <w:szCs w:val="22"/>
              </w:rPr>
            </w:pPr>
          </w:p>
        </w:tc>
        <w:tc>
          <w:tcPr>
            <w:tcW w:w="848" w:type="dxa"/>
          </w:tcPr>
          <w:p w14:paraId="41ED9FAE" w14:textId="77777777" w:rsidR="00657342" w:rsidRPr="003917C6" w:rsidRDefault="00657342" w:rsidP="00412E91">
            <w:pPr>
              <w:pStyle w:val="acctfourfigures"/>
              <w:shd w:val="clear" w:color="auto" w:fill="FFFFFF"/>
              <w:tabs>
                <w:tab w:val="clear" w:pos="765"/>
                <w:tab w:val="decimal" w:pos="821"/>
              </w:tabs>
              <w:spacing w:line="240" w:lineRule="auto"/>
              <w:rPr>
                <w:rFonts w:cs="Times New Roman"/>
                <w:szCs w:val="22"/>
              </w:rPr>
            </w:pPr>
          </w:p>
        </w:tc>
      </w:tr>
      <w:tr w:rsidR="00806DC3" w:rsidRPr="003917C6" w14:paraId="1C5F2910" w14:textId="77777777" w:rsidTr="00806DC3">
        <w:trPr>
          <w:cantSplit/>
        </w:trPr>
        <w:tc>
          <w:tcPr>
            <w:tcW w:w="3857" w:type="dxa"/>
            <w:gridSpan w:val="6"/>
          </w:tcPr>
          <w:p w14:paraId="1047AC10" w14:textId="77777777" w:rsidR="00657342" w:rsidRPr="003917C6" w:rsidRDefault="00657342" w:rsidP="00A85CB9">
            <w:pPr>
              <w:shd w:val="clear" w:color="auto" w:fill="FFFFFF"/>
              <w:rPr>
                <w:rFonts w:hAnsi="Times New Roman" w:cs="Times New Roman"/>
                <w:b/>
                <w:bCs/>
                <w:sz w:val="22"/>
                <w:szCs w:val="22"/>
              </w:rPr>
            </w:pPr>
          </w:p>
          <w:p w14:paraId="28A0AE17" w14:textId="77777777" w:rsidR="00657342" w:rsidRPr="003917C6" w:rsidRDefault="00657342" w:rsidP="00A85CB9">
            <w:pPr>
              <w:shd w:val="clear" w:color="auto" w:fill="FFFFFF"/>
              <w:rPr>
                <w:rFonts w:hAnsi="Times New Roman" w:cs="Times New Roman"/>
                <w:b/>
                <w:bCs/>
                <w:sz w:val="22"/>
                <w:szCs w:val="22"/>
              </w:rPr>
            </w:pPr>
            <w:r w:rsidRPr="003917C6">
              <w:rPr>
                <w:rFonts w:hAnsi="Times New Roman" w:cs="Times New Roman"/>
                <w:b/>
                <w:bCs/>
                <w:sz w:val="22"/>
                <w:szCs w:val="22"/>
              </w:rPr>
              <w:t>Current portion of long-term loan</w:t>
            </w:r>
          </w:p>
          <w:p w14:paraId="37437EC0" w14:textId="77777777" w:rsidR="00657342" w:rsidRPr="003917C6" w:rsidRDefault="00657342" w:rsidP="00A85CB9">
            <w:pPr>
              <w:shd w:val="clear" w:color="auto" w:fill="FFFFFF"/>
              <w:rPr>
                <w:rFonts w:hAnsi="Times New Roman" w:cs="Times New Roman"/>
                <w:b/>
                <w:bCs/>
                <w:sz w:val="22"/>
                <w:szCs w:val="22"/>
              </w:rPr>
            </w:pPr>
            <w:r w:rsidRPr="003917C6">
              <w:rPr>
                <w:rFonts w:hAnsi="Times New Roman" w:cs="Times New Roman"/>
                <w:b/>
                <w:bCs/>
                <w:sz w:val="22"/>
                <w:szCs w:val="22"/>
              </w:rPr>
              <w:t xml:space="preserve"> from related party </w:t>
            </w:r>
          </w:p>
          <w:p w14:paraId="33624FC9" w14:textId="77777777" w:rsidR="00657342" w:rsidRPr="003917C6" w:rsidRDefault="00657342" w:rsidP="00A85CB9">
            <w:pPr>
              <w:shd w:val="clear" w:color="auto" w:fill="FFFFFF"/>
              <w:rPr>
                <w:rFonts w:hAnsi="Times New Roman" w:cs="Times New Roman"/>
                <w:b/>
                <w:bCs/>
                <w:sz w:val="22"/>
                <w:szCs w:val="22"/>
              </w:rPr>
            </w:pPr>
            <w:r w:rsidRPr="003917C6">
              <w:rPr>
                <w:rFonts w:hAnsi="Times New Roman" w:cs="Times New Roman"/>
                <w:b/>
                <w:bCs/>
                <w:sz w:val="22"/>
                <w:szCs w:val="22"/>
              </w:rPr>
              <w:t>Other related party</w:t>
            </w:r>
          </w:p>
        </w:tc>
        <w:tc>
          <w:tcPr>
            <w:tcW w:w="834" w:type="dxa"/>
            <w:gridSpan w:val="2"/>
            <w:vAlign w:val="bottom"/>
          </w:tcPr>
          <w:p w14:paraId="5D9BA929" w14:textId="3E6B0DCF" w:rsidR="00657342" w:rsidRPr="003917C6" w:rsidRDefault="00806DC3" w:rsidP="00A85CB9">
            <w:pPr>
              <w:shd w:val="clear" w:color="auto" w:fill="FFFFFF"/>
              <w:jc w:val="center"/>
              <w:rPr>
                <w:rFonts w:hAnsi="Times New Roman" w:cs="Times New Roman"/>
                <w:sz w:val="22"/>
                <w:szCs w:val="22"/>
              </w:rPr>
            </w:pPr>
            <w:r w:rsidRPr="003917C6">
              <w:rPr>
                <w:rFonts w:hAnsi="Times New Roman" w:cs="Times New Roman"/>
                <w:i/>
                <w:iCs/>
                <w:sz w:val="20"/>
                <w:szCs w:val="20"/>
              </w:rPr>
              <w:t>19,5(d)</w:t>
            </w:r>
          </w:p>
        </w:tc>
        <w:tc>
          <w:tcPr>
            <w:tcW w:w="1165" w:type="dxa"/>
            <w:gridSpan w:val="5"/>
          </w:tcPr>
          <w:p w14:paraId="37B56D40" w14:textId="77777777" w:rsidR="00657342" w:rsidRPr="003917C6" w:rsidRDefault="00657342" w:rsidP="00A85CB9">
            <w:pPr>
              <w:pStyle w:val="acctfourfigures"/>
              <w:shd w:val="clear" w:color="auto" w:fill="FFFFFF"/>
              <w:tabs>
                <w:tab w:val="clear" w:pos="765"/>
                <w:tab w:val="decimal" w:pos="821"/>
              </w:tabs>
              <w:spacing w:line="240" w:lineRule="auto"/>
              <w:rPr>
                <w:rFonts w:cs="Times New Roman"/>
                <w:szCs w:val="22"/>
              </w:rPr>
            </w:pPr>
          </w:p>
        </w:tc>
        <w:tc>
          <w:tcPr>
            <w:tcW w:w="178" w:type="dxa"/>
            <w:gridSpan w:val="2"/>
          </w:tcPr>
          <w:p w14:paraId="462D048B" w14:textId="77777777" w:rsidR="00657342" w:rsidRPr="003917C6" w:rsidRDefault="00657342" w:rsidP="00A85CB9">
            <w:pPr>
              <w:pStyle w:val="acctfourfigures"/>
              <w:shd w:val="clear" w:color="auto" w:fill="FFFFFF"/>
              <w:spacing w:line="240" w:lineRule="auto"/>
              <w:rPr>
                <w:rFonts w:cs="Times New Roman"/>
                <w:szCs w:val="22"/>
              </w:rPr>
            </w:pPr>
          </w:p>
        </w:tc>
        <w:tc>
          <w:tcPr>
            <w:tcW w:w="910" w:type="dxa"/>
          </w:tcPr>
          <w:p w14:paraId="48142F99" w14:textId="77777777" w:rsidR="00657342" w:rsidRPr="003917C6" w:rsidRDefault="00657342" w:rsidP="00412E91">
            <w:pPr>
              <w:pStyle w:val="acctfourfigures"/>
              <w:shd w:val="clear" w:color="auto" w:fill="FFFFFF"/>
              <w:tabs>
                <w:tab w:val="clear" w:pos="765"/>
                <w:tab w:val="decimal" w:pos="821"/>
              </w:tabs>
              <w:spacing w:line="240" w:lineRule="auto"/>
              <w:rPr>
                <w:rFonts w:cs="Times New Roman"/>
                <w:szCs w:val="22"/>
              </w:rPr>
            </w:pPr>
          </w:p>
        </w:tc>
        <w:tc>
          <w:tcPr>
            <w:tcW w:w="284" w:type="dxa"/>
            <w:gridSpan w:val="2"/>
          </w:tcPr>
          <w:p w14:paraId="4972D806" w14:textId="77777777" w:rsidR="00657342" w:rsidRPr="003917C6" w:rsidRDefault="00657342" w:rsidP="00412E91">
            <w:pPr>
              <w:pStyle w:val="acctfourfigures"/>
              <w:shd w:val="clear" w:color="auto" w:fill="FFFFFF"/>
              <w:spacing w:line="240" w:lineRule="auto"/>
              <w:rPr>
                <w:rFonts w:cs="Times New Roman"/>
                <w:szCs w:val="22"/>
              </w:rPr>
            </w:pPr>
          </w:p>
        </w:tc>
        <w:tc>
          <w:tcPr>
            <w:tcW w:w="1183" w:type="dxa"/>
          </w:tcPr>
          <w:p w14:paraId="55D6370B" w14:textId="77777777" w:rsidR="00657342" w:rsidRPr="003917C6" w:rsidRDefault="00657342" w:rsidP="00E1110B">
            <w:pPr>
              <w:pStyle w:val="acctfourfigures"/>
              <w:shd w:val="clear" w:color="auto" w:fill="FFFFFF"/>
              <w:tabs>
                <w:tab w:val="clear" w:pos="765"/>
                <w:tab w:val="decimal" w:pos="821"/>
              </w:tabs>
              <w:spacing w:line="240" w:lineRule="auto"/>
              <w:ind w:right="160"/>
              <w:jc w:val="right"/>
              <w:rPr>
                <w:rFonts w:cs="Times New Roman"/>
                <w:szCs w:val="22"/>
              </w:rPr>
            </w:pPr>
          </w:p>
        </w:tc>
        <w:tc>
          <w:tcPr>
            <w:tcW w:w="187" w:type="dxa"/>
          </w:tcPr>
          <w:p w14:paraId="160A8B2C" w14:textId="77777777" w:rsidR="00657342" w:rsidRPr="003917C6" w:rsidRDefault="00657342" w:rsidP="00412E91">
            <w:pPr>
              <w:pStyle w:val="acctfourfigures"/>
              <w:shd w:val="clear" w:color="auto" w:fill="FFFFFF"/>
              <w:spacing w:line="240" w:lineRule="auto"/>
              <w:rPr>
                <w:rFonts w:cs="Times New Roman"/>
                <w:szCs w:val="22"/>
              </w:rPr>
            </w:pPr>
          </w:p>
        </w:tc>
        <w:tc>
          <w:tcPr>
            <w:tcW w:w="1032" w:type="dxa"/>
            <w:gridSpan w:val="2"/>
          </w:tcPr>
          <w:p w14:paraId="2D89D939" w14:textId="77777777" w:rsidR="00657342" w:rsidRPr="003917C6" w:rsidRDefault="00657342" w:rsidP="00412E91">
            <w:pPr>
              <w:pStyle w:val="acctfourfigures"/>
              <w:shd w:val="clear" w:color="auto" w:fill="FFFFFF"/>
              <w:tabs>
                <w:tab w:val="clear" w:pos="765"/>
                <w:tab w:val="decimal" w:pos="821"/>
              </w:tabs>
              <w:spacing w:line="240" w:lineRule="auto"/>
              <w:rPr>
                <w:rFonts w:cs="Times New Roman"/>
                <w:szCs w:val="22"/>
              </w:rPr>
            </w:pPr>
          </w:p>
        </w:tc>
      </w:tr>
      <w:tr w:rsidR="007732D4" w:rsidRPr="003917C6" w14:paraId="6882CA67" w14:textId="77777777" w:rsidTr="009B2918">
        <w:trPr>
          <w:cantSplit/>
        </w:trPr>
        <w:tc>
          <w:tcPr>
            <w:tcW w:w="3857" w:type="dxa"/>
            <w:gridSpan w:val="6"/>
            <w:tcBorders>
              <w:bottom w:val="nil"/>
            </w:tcBorders>
          </w:tcPr>
          <w:p w14:paraId="26563D98" w14:textId="00B7B03F" w:rsidR="007732D4" w:rsidRPr="003917C6" w:rsidRDefault="00B4160C" w:rsidP="00806DC3">
            <w:pPr>
              <w:shd w:val="clear" w:color="auto" w:fill="FFFFFF"/>
              <w:spacing w:line="276" w:lineRule="auto"/>
              <w:rPr>
                <w:rFonts w:cs="Times New Roman"/>
                <w:szCs w:val="22"/>
              </w:rPr>
            </w:pPr>
            <w:r w:rsidRPr="00806DC3">
              <w:rPr>
                <w:rFonts w:hAnsi="Times New Roman" w:cs="Times New Roman"/>
                <w:sz w:val="22"/>
                <w:szCs w:val="22"/>
              </w:rPr>
              <w:t>ACO</w:t>
            </w:r>
            <w:r w:rsidRPr="003917C6">
              <w:rPr>
                <w:rFonts w:cs="Times New Roman"/>
                <w:szCs w:val="22"/>
              </w:rPr>
              <w:t xml:space="preserve"> I</w:t>
            </w:r>
          </w:p>
        </w:tc>
        <w:tc>
          <w:tcPr>
            <w:tcW w:w="834" w:type="dxa"/>
            <w:gridSpan w:val="2"/>
            <w:tcBorders>
              <w:bottom w:val="nil"/>
            </w:tcBorders>
          </w:tcPr>
          <w:p w14:paraId="5585C32A" w14:textId="62E320B8" w:rsidR="007732D4" w:rsidRPr="003917C6" w:rsidRDefault="007732D4" w:rsidP="00AC69A8">
            <w:pPr>
              <w:shd w:val="clear" w:color="auto" w:fill="FFFFFF"/>
              <w:rPr>
                <w:rFonts w:hAnsi="Times New Roman" w:cs="Times New Roman"/>
                <w:i/>
                <w:iCs/>
                <w:sz w:val="22"/>
                <w:szCs w:val="22"/>
              </w:rPr>
            </w:pPr>
          </w:p>
        </w:tc>
        <w:tc>
          <w:tcPr>
            <w:tcW w:w="1165" w:type="dxa"/>
            <w:gridSpan w:val="5"/>
            <w:tcBorders>
              <w:bottom w:val="double" w:sz="4" w:space="0" w:color="auto"/>
            </w:tcBorders>
          </w:tcPr>
          <w:p w14:paraId="079CFF06" w14:textId="7C562584" w:rsidR="007732D4" w:rsidRPr="003917C6" w:rsidRDefault="007732D4" w:rsidP="00AC69A8">
            <w:pPr>
              <w:pStyle w:val="acctcolumnheadingnospaceafter"/>
              <w:shd w:val="clear" w:color="auto" w:fill="FFFFFF"/>
              <w:spacing w:line="240" w:lineRule="auto"/>
              <w:ind w:left="-142" w:right="131" w:hanging="52"/>
              <w:jc w:val="right"/>
              <w:rPr>
                <w:rFonts w:cs="Times New Roman"/>
                <w:b/>
                <w:bCs/>
                <w:szCs w:val="22"/>
                <w:lang w:val="en-US"/>
              </w:rPr>
            </w:pPr>
            <w:r w:rsidRPr="003917C6">
              <w:rPr>
                <w:rFonts w:cs="Times New Roman"/>
                <w:b/>
                <w:bCs/>
                <w:szCs w:val="22"/>
                <w:lang w:val="en-US"/>
              </w:rPr>
              <w:t>314</w:t>
            </w:r>
          </w:p>
        </w:tc>
        <w:tc>
          <w:tcPr>
            <w:tcW w:w="178" w:type="dxa"/>
            <w:gridSpan w:val="2"/>
            <w:tcBorders>
              <w:bottom w:val="nil"/>
            </w:tcBorders>
          </w:tcPr>
          <w:p w14:paraId="2CF037B6" w14:textId="77777777" w:rsidR="007732D4" w:rsidRPr="003917C6" w:rsidRDefault="007732D4" w:rsidP="00AC69A8">
            <w:pPr>
              <w:pStyle w:val="acctfourfigures"/>
              <w:shd w:val="clear" w:color="auto" w:fill="FFFFFF"/>
              <w:spacing w:line="240" w:lineRule="auto"/>
              <w:rPr>
                <w:rFonts w:cs="Times New Roman"/>
                <w:b/>
                <w:bCs/>
                <w:szCs w:val="22"/>
              </w:rPr>
            </w:pPr>
          </w:p>
        </w:tc>
        <w:tc>
          <w:tcPr>
            <w:tcW w:w="910" w:type="dxa"/>
            <w:tcBorders>
              <w:bottom w:val="double" w:sz="4" w:space="0" w:color="auto"/>
            </w:tcBorders>
          </w:tcPr>
          <w:p w14:paraId="1696133E" w14:textId="2C5E6584" w:rsidR="007732D4" w:rsidRPr="003917C6" w:rsidRDefault="007732D4" w:rsidP="00AC69A8">
            <w:pPr>
              <w:pStyle w:val="acctcolumnheadingnospaceafter"/>
              <w:shd w:val="clear" w:color="auto" w:fill="FFFFFF"/>
              <w:spacing w:line="240" w:lineRule="auto"/>
              <w:ind w:left="-142" w:right="131" w:hanging="52"/>
              <w:jc w:val="right"/>
              <w:rPr>
                <w:rFonts w:cs="Times New Roman"/>
                <w:b/>
                <w:bCs/>
                <w:szCs w:val="22"/>
                <w:lang w:val="en-US"/>
              </w:rPr>
            </w:pPr>
            <w:r w:rsidRPr="003917C6">
              <w:rPr>
                <w:rFonts w:cs="Times New Roman"/>
                <w:b/>
                <w:bCs/>
                <w:szCs w:val="22"/>
                <w:lang w:val="en-US"/>
              </w:rPr>
              <w:t>314</w:t>
            </w:r>
          </w:p>
        </w:tc>
        <w:tc>
          <w:tcPr>
            <w:tcW w:w="284" w:type="dxa"/>
            <w:gridSpan w:val="2"/>
            <w:tcBorders>
              <w:bottom w:val="nil"/>
            </w:tcBorders>
          </w:tcPr>
          <w:p w14:paraId="166CE800" w14:textId="77777777" w:rsidR="007732D4" w:rsidRPr="003917C6" w:rsidRDefault="007732D4" w:rsidP="00AC69A8">
            <w:pPr>
              <w:pStyle w:val="acctfourfigures"/>
              <w:shd w:val="clear" w:color="auto" w:fill="FFFFFF"/>
              <w:spacing w:line="240" w:lineRule="auto"/>
              <w:rPr>
                <w:rFonts w:cs="Times New Roman"/>
                <w:b/>
                <w:bCs/>
                <w:szCs w:val="22"/>
              </w:rPr>
            </w:pPr>
          </w:p>
        </w:tc>
        <w:tc>
          <w:tcPr>
            <w:tcW w:w="1183" w:type="dxa"/>
            <w:tcBorders>
              <w:bottom w:val="double" w:sz="4" w:space="0" w:color="auto"/>
            </w:tcBorders>
          </w:tcPr>
          <w:p w14:paraId="6B0CFD7F" w14:textId="6CBFBA19" w:rsidR="007732D4" w:rsidRPr="003917C6" w:rsidRDefault="007732D4" w:rsidP="00AC69A8">
            <w:pPr>
              <w:pStyle w:val="acctfourfigures"/>
              <w:shd w:val="clear" w:color="auto" w:fill="FFFFFF"/>
              <w:tabs>
                <w:tab w:val="clear" w:pos="765"/>
                <w:tab w:val="decimal" w:pos="821"/>
              </w:tabs>
              <w:spacing w:line="240" w:lineRule="auto"/>
              <w:ind w:right="160"/>
              <w:jc w:val="right"/>
              <w:rPr>
                <w:rFonts w:cs="Times New Roman"/>
                <w:b/>
                <w:bCs/>
                <w:szCs w:val="22"/>
                <w:lang w:val="en-US"/>
              </w:rPr>
            </w:pPr>
            <w:r w:rsidRPr="003917C6">
              <w:rPr>
                <w:rFonts w:cs="Times New Roman"/>
                <w:b/>
                <w:bCs/>
                <w:szCs w:val="22"/>
                <w:lang w:val="en-US"/>
              </w:rPr>
              <w:t>314</w:t>
            </w:r>
          </w:p>
        </w:tc>
        <w:tc>
          <w:tcPr>
            <w:tcW w:w="187" w:type="dxa"/>
            <w:tcBorders>
              <w:bottom w:val="nil"/>
            </w:tcBorders>
          </w:tcPr>
          <w:p w14:paraId="6C65E57F" w14:textId="77777777" w:rsidR="007732D4" w:rsidRPr="003917C6" w:rsidRDefault="007732D4" w:rsidP="00AC69A8">
            <w:pPr>
              <w:pStyle w:val="acctfourfigures"/>
              <w:shd w:val="clear" w:color="auto" w:fill="FFFFFF"/>
              <w:spacing w:line="240" w:lineRule="auto"/>
              <w:rPr>
                <w:rFonts w:cs="Times New Roman"/>
                <w:b/>
                <w:bCs/>
                <w:szCs w:val="22"/>
              </w:rPr>
            </w:pPr>
          </w:p>
        </w:tc>
        <w:tc>
          <w:tcPr>
            <w:tcW w:w="1032" w:type="dxa"/>
            <w:gridSpan w:val="2"/>
            <w:tcBorders>
              <w:bottom w:val="double" w:sz="4" w:space="0" w:color="auto"/>
            </w:tcBorders>
          </w:tcPr>
          <w:p w14:paraId="1C223CCA" w14:textId="67262F16" w:rsidR="007732D4" w:rsidRPr="003917C6" w:rsidRDefault="007732D4" w:rsidP="00AC69A8">
            <w:pPr>
              <w:pStyle w:val="acctfourfigures"/>
              <w:shd w:val="clear" w:color="auto" w:fill="FFFFFF"/>
              <w:tabs>
                <w:tab w:val="clear" w:pos="765"/>
                <w:tab w:val="decimal" w:pos="821"/>
              </w:tabs>
              <w:spacing w:line="240" w:lineRule="auto"/>
              <w:rPr>
                <w:rFonts w:cs="Times New Roman"/>
                <w:b/>
                <w:bCs/>
                <w:szCs w:val="22"/>
                <w:lang w:val="en-US"/>
              </w:rPr>
            </w:pPr>
            <w:r w:rsidRPr="003917C6">
              <w:rPr>
                <w:rFonts w:cs="Times New Roman"/>
                <w:b/>
                <w:bCs/>
                <w:szCs w:val="22"/>
                <w:lang w:val="en-US"/>
              </w:rPr>
              <w:t>314</w:t>
            </w:r>
          </w:p>
        </w:tc>
      </w:tr>
      <w:tr w:rsidR="00657342" w:rsidRPr="003917C6" w14:paraId="557B8806" w14:textId="77777777" w:rsidTr="009B2918">
        <w:trPr>
          <w:cantSplit/>
        </w:trPr>
        <w:tc>
          <w:tcPr>
            <w:tcW w:w="3857" w:type="dxa"/>
            <w:gridSpan w:val="6"/>
            <w:tcBorders>
              <w:bottom w:val="nil"/>
            </w:tcBorders>
          </w:tcPr>
          <w:p w14:paraId="733D2912" w14:textId="77777777" w:rsidR="00657342" w:rsidRPr="003917C6" w:rsidRDefault="00657342" w:rsidP="00AC69A8">
            <w:pPr>
              <w:shd w:val="clear" w:color="auto" w:fill="FFFFFF"/>
              <w:rPr>
                <w:rFonts w:hAnsi="Times New Roman" w:cs="Times New Roman"/>
                <w:sz w:val="22"/>
                <w:szCs w:val="22"/>
              </w:rPr>
            </w:pPr>
          </w:p>
        </w:tc>
        <w:tc>
          <w:tcPr>
            <w:tcW w:w="834" w:type="dxa"/>
            <w:gridSpan w:val="2"/>
            <w:tcBorders>
              <w:bottom w:val="nil"/>
            </w:tcBorders>
          </w:tcPr>
          <w:p w14:paraId="0C5D8B28" w14:textId="77777777" w:rsidR="00657342" w:rsidRPr="003917C6" w:rsidRDefault="00657342" w:rsidP="00AC69A8">
            <w:pPr>
              <w:shd w:val="clear" w:color="auto" w:fill="FFFFFF"/>
              <w:jc w:val="center"/>
              <w:rPr>
                <w:rFonts w:hAnsi="Times New Roman" w:cs="Times New Roman"/>
                <w:i/>
                <w:iCs/>
                <w:sz w:val="22"/>
                <w:szCs w:val="22"/>
              </w:rPr>
            </w:pPr>
          </w:p>
        </w:tc>
        <w:tc>
          <w:tcPr>
            <w:tcW w:w="1165" w:type="dxa"/>
            <w:gridSpan w:val="5"/>
            <w:tcBorders>
              <w:top w:val="double" w:sz="4" w:space="0" w:color="auto"/>
              <w:bottom w:val="nil"/>
            </w:tcBorders>
          </w:tcPr>
          <w:p w14:paraId="7BB03B7E" w14:textId="77777777" w:rsidR="00657342" w:rsidRPr="003917C6" w:rsidRDefault="00657342" w:rsidP="00AC69A8">
            <w:pPr>
              <w:pStyle w:val="acctfourfigures"/>
              <w:shd w:val="clear" w:color="auto" w:fill="FFFFFF"/>
              <w:tabs>
                <w:tab w:val="clear" w:pos="765"/>
                <w:tab w:val="decimal" w:pos="821"/>
              </w:tabs>
              <w:spacing w:line="240" w:lineRule="auto"/>
              <w:rPr>
                <w:rFonts w:cs="Times New Roman"/>
                <w:szCs w:val="22"/>
              </w:rPr>
            </w:pPr>
          </w:p>
        </w:tc>
        <w:tc>
          <w:tcPr>
            <w:tcW w:w="178" w:type="dxa"/>
            <w:gridSpan w:val="2"/>
            <w:tcBorders>
              <w:bottom w:val="nil"/>
            </w:tcBorders>
          </w:tcPr>
          <w:p w14:paraId="32E7594B" w14:textId="77777777" w:rsidR="00657342" w:rsidRPr="003917C6" w:rsidRDefault="00657342" w:rsidP="00AC69A8">
            <w:pPr>
              <w:pStyle w:val="acctfourfigures"/>
              <w:shd w:val="clear" w:color="auto" w:fill="FFFFFF"/>
              <w:spacing w:line="240" w:lineRule="auto"/>
              <w:rPr>
                <w:rFonts w:cs="Times New Roman"/>
                <w:szCs w:val="22"/>
              </w:rPr>
            </w:pPr>
          </w:p>
        </w:tc>
        <w:tc>
          <w:tcPr>
            <w:tcW w:w="910" w:type="dxa"/>
            <w:tcBorders>
              <w:top w:val="double" w:sz="4" w:space="0" w:color="auto"/>
              <w:bottom w:val="nil"/>
            </w:tcBorders>
          </w:tcPr>
          <w:p w14:paraId="70596A49" w14:textId="77777777" w:rsidR="00657342" w:rsidRPr="003917C6" w:rsidRDefault="00657342" w:rsidP="00AC69A8">
            <w:pPr>
              <w:pStyle w:val="acctfourfigures"/>
              <w:shd w:val="clear" w:color="auto" w:fill="FFFFFF"/>
              <w:tabs>
                <w:tab w:val="clear" w:pos="765"/>
                <w:tab w:val="decimal" w:pos="821"/>
              </w:tabs>
              <w:spacing w:line="240" w:lineRule="auto"/>
              <w:rPr>
                <w:rFonts w:cs="Times New Roman"/>
                <w:szCs w:val="22"/>
              </w:rPr>
            </w:pPr>
          </w:p>
        </w:tc>
        <w:tc>
          <w:tcPr>
            <w:tcW w:w="284" w:type="dxa"/>
            <w:gridSpan w:val="2"/>
            <w:tcBorders>
              <w:bottom w:val="nil"/>
            </w:tcBorders>
          </w:tcPr>
          <w:p w14:paraId="314F5CC5" w14:textId="77777777" w:rsidR="00657342" w:rsidRPr="003917C6" w:rsidRDefault="00657342" w:rsidP="00AC69A8">
            <w:pPr>
              <w:pStyle w:val="acctfourfigures"/>
              <w:shd w:val="clear" w:color="auto" w:fill="FFFFFF"/>
              <w:spacing w:line="240" w:lineRule="auto"/>
              <w:rPr>
                <w:rFonts w:cs="Times New Roman"/>
                <w:szCs w:val="22"/>
              </w:rPr>
            </w:pPr>
          </w:p>
        </w:tc>
        <w:tc>
          <w:tcPr>
            <w:tcW w:w="1183" w:type="dxa"/>
            <w:tcBorders>
              <w:top w:val="double" w:sz="4" w:space="0" w:color="auto"/>
              <w:bottom w:val="nil"/>
            </w:tcBorders>
          </w:tcPr>
          <w:p w14:paraId="4CA6BAEC" w14:textId="77777777" w:rsidR="00657342" w:rsidRPr="003917C6" w:rsidRDefault="00657342" w:rsidP="00AC69A8">
            <w:pPr>
              <w:pStyle w:val="acctfourfigures"/>
              <w:shd w:val="clear" w:color="auto" w:fill="FFFFFF"/>
              <w:tabs>
                <w:tab w:val="clear" w:pos="765"/>
                <w:tab w:val="decimal" w:pos="821"/>
              </w:tabs>
              <w:spacing w:line="240" w:lineRule="auto"/>
              <w:rPr>
                <w:rFonts w:cs="Times New Roman"/>
                <w:szCs w:val="22"/>
              </w:rPr>
            </w:pPr>
          </w:p>
        </w:tc>
        <w:tc>
          <w:tcPr>
            <w:tcW w:w="187" w:type="dxa"/>
            <w:tcBorders>
              <w:bottom w:val="nil"/>
            </w:tcBorders>
          </w:tcPr>
          <w:p w14:paraId="335DC2E8" w14:textId="77777777" w:rsidR="00657342" w:rsidRPr="003917C6" w:rsidRDefault="00657342" w:rsidP="00AC69A8">
            <w:pPr>
              <w:pStyle w:val="acctfourfigures"/>
              <w:shd w:val="clear" w:color="auto" w:fill="FFFFFF"/>
              <w:spacing w:line="240" w:lineRule="auto"/>
              <w:rPr>
                <w:rFonts w:cs="Times New Roman"/>
                <w:szCs w:val="22"/>
              </w:rPr>
            </w:pPr>
          </w:p>
        </w:tc>
        <w:tc>
          <w:tcPr>
            <w:tcW w:w="1032" w:type="dxa"/>
            <w:gridSpan w:val="2"/>
            <w:tcBorders>
              <w:top w:val="double" w:sz="4" w:space="0" w:color="auto"/>
              <w:bottom w:val="nil"/>
            </w:tcBorders>
          </w:tcPr>
          <w:p w14:paraId="2F0B0996" w14:textId="77777777" w:rsidR="00657342" w:rsidRPr="003917C6" w:rsidRDefault="00657342" w:rsidP="00AC69A8">
            <w:pPr>
              <w:pStyle w:val="acctfourfigures"/>
              <w:shd w:val="clear" w:color="auto" w:fill="FFFFFF"/>
              <w:tabs>
                <w:tab w:val="clear" w:pos="765"/>
                <w:tab w:val="decimal" w:pos="821"/>
              </w:tabs>
              <w:spacing w:line="240" w:lineRule="auto"/>
              <w:rPr>
                <w:rFonts w:cs="Times New Roman"/>
                <w:szCs w:val="22"/>
              </w:rPr>
            </w:pPr>
          </w:p>
        </w:tc>
      </w:tr>
    </w:tbl>
    <w:p w14:paraId="7F1E216C" w14:textId="77777777" w:rsidR="00CA68CF" w:rsidRPr="003917C6" w:rsidRDefault="00CA68CF" w:rsidP="00A85CB9">
      <w:pPr>
        <w:shd w:val="clear" w:color="auto" w:fill="FFFFFF"/>
        <w:rPr>
          <w:sz w:val="2"/>
          <w:szCs w:val="2"/>
        </w:rPr>
      </w:pPr>
      <w:r w:rsidRPr="003917C6">
        <w:br w:type="page"/>
      </w:r>
    </w:p>
    <w:tbl>
      <w:tblPr>
        <w:tblW w:w="10154" w:type="dxa"/>
        <w:tblInd w:w="529" w:type="dxa"/>
        <w:tblLayout w:type="fixed"/>
        <w:tblCellMar>
          <w:left w:w="79" w:type="dxa"/>
          <w:right w:w="79" w:type="dxa"/>
        </w:tblCellMar>
        <w:tblLook w:val="0000" w:firstRow="0" w:lastRow="0" w:firstColumn="0" w:lastColumn="0" w:noHBand="0" w:noVBand="0"/>
      </w:tblPr>
      <w:tblGrid>
        <w:gridCol w:w="4072"/>
        <w:gridCol w:w="896"/>
        <w:gridCol w:w="1234"/>
        <w:gridCol w:w="184"/>
        <w:gridCol w:w="1088"/>
        <w:gridCol w:w="178"/>
        <w:gridCol w:w="1232"/>
        <w:gridCol w:w="179"/>
        <w:gridCol w:w="1091"/>
      </w:tblGrid>
      <w:tr w:rsidR="0033094D" w:rsidRPr="003917C6" w14:paraId="77915587" w14:textId="77777777" w:rsidTr="00A96DE7">
        <w:trPr>
          <w:cantSplit/>
        </w:trPr>
        <w:tc>
          <w:tcPr>
            <w:tcW w:w="4072" w:type="dxa"/>
          </w:tcPr>
          <w:p w14:paraId="41F524DF" w14:textId="77777777" w:rsidR="0033094D" w:rsidRPr="003917C6" w:rsidRDefault="0033094D" w:rsidP="00A85CB9">
            <w:pPr>
              <w:shd w:val="clear" w:color="auto" w:fill="FFFFFF"/>
              <w:rPr>
                <w:rFonts w:hAnsi="Times New Roman" w:cs="Times New Roman"/>
                <w:b/>
                <w:bCs/>
                <w:sz w:val="22"/>
                <w:szCs w:val="22"/>
              </w:rPr>
            </w:pPr>
          </w:p>
        </w:tc>
        <w:tc>
          <w:tcPr>
            <w:tcW w:w="896" w:type="dxa"/>
          </w:tcPr>
          <w:p w14:paraId="74944391" w14:textId="77777777" w:rsidR="0033094D" w:rsidRPr="003917C6" w:rsidRDefault="0033094D" w:rsidP="00A85CB9">
            <w:pPr>
              <w:shd w:val="clear" w:color="auto" w:fill="FFFFFF"/>
              <w:rPr>
                <w:rFonts w:hAnsi="Times New Roman" w:cs="Times New Roman"/>
                <w:b/>
                <w:bCs/>
                <w:sz w:val="22"/>
                <w:szCs w:val="22"/>
              </w:rPr>
            </w:pPr>
          </w:p>
        </w:tc>
        <w:tc>
          <w:tcPr>
            <w:tcW w:w="2506" w:type="dxa"/>
            <w:gridSpan w:val="3"/>
          </w:tcPr>
          <w:p w14:paraId="76F11998" w14:textId="77777777" w:rsidR="0033094D" w:rsidRPr="003917C6" w:rsidRDefault="0033094D" w:rsidP="00412E91">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78" w:type="dxa"/>
          </w:tcPr>
          <w:p w14:paraId="1A6FC93E" w14:textId="77777777" w:rsidR="0033094D" w:rsidRPr="003917C6"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02" w:type="dxa"/>
            <w:gridSpan w:val="3"/>
          </w:tcPr>
          <w:p w14:paraId="4D880E17" w14:textId="77777777" w:rsidR="0033094D" w:rsidRPr="003917C6" w:rsidRDefault="0033094D" w:rsidP="00412E91">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33094D" w:rsidRPr="003917C6" w14:paraId="1AB63C66" w14:textId="77777777" w:rsidTr="00A96DE7">
        <w:trPr>
          <w:cantSplit/>
        </w:trPr>
        <w:tc>
          <w:tcPr>
            <w:tcW w:w="4072" w:type="dxa"/>
          </w:tcPr>
          <w:p w14:paraId="1D8B1FB2" w14:textId="77777777" w:rsidR="0033094D" w:rsidRPr="003917C6" w:rsidRDefault="0033094D" w:rsidP="00A85CB9">
            <w:pPr>
              <w:shd w:val="clear" w:color="auto" w:fill="FFFFFF"/>
              <w:rPr>
                <w:rFonts w:hAnsi="Times New Roman" w:cs="Times New Roman"/>
                <w:b/>
                <w:bCs/>
                <w:sz w:val="22"/>
                <w:szCs w:val="22"/>
              </w:rPr>
            </w:pPr>
          </w:p>
        </w:tc>
        <w:tc>
          <w:tcPr>
            <w:tcW w:w="896" w:type="dxa"/>
            <w:vAlign w:val="center"/>
          </w:tcPr>
          <w:p w14:paraId="7D4BA8AE" w14:textId="77777777" w:rsidR="0033094D" w:rsidRPr="003917C6"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06" w:type="dxa"/>
            <w:gridSpan w:val="3"/>
          </w:tcPr>
          <w:p w14:paraId="5A93242E" w14:textId="77777777" w:rsidR="0033094D" w:rsidRPr="003917C6" w:rsidRDefault="0033094D" w:rsidP="00412E91">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78" w:type="dxa"/>
          </w:tcPr>
          <w:p w14:paraId="59DFD40C" w14:textId="77777777" w:rsidR="0033094D" w:rsidRPr="003917C6"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2502" w:type="dxa"/>
            <w:gridSpan w:val="3"/>
          </w:tcPr>
          <w:p w14:paraId="7AD6BA4E" w14:textId="77777777" w:rsidR="0033094D" w:rsidRPr="003917C6" w:rsidRDefault="0033094D" w:rsidP="00412E91">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33094D" w:rsidRPr="003917C6" w14:paraId="20B3633A" w14:textId="77777777" w:rsidTr="002B2893">
        <w:trPr>
          <w:cantSplit/>
        </w:trPr>
        <w:tc>
          <w:tcPr>
            <w:tcW w:w="4072" w:type="dxa"/>
          </w:tcPr>
          <w:p w14:paraId="5C37C47C" w14:textId="77777777" w:rsidR="0033094D" w:rsidRPr="003917C6" w:rsidRDefault="0033094D" w:rsidP="00A85CB9">
            <w:pPr>
              <w:shd w:val="clear" w:color="auto" w:fill="FFFFFF"/>
              <w:rPr>
                <w:rFonts w:hAnsi="Times New Roman" w:cs="Times New Roman"/>
                <w:b/>
                <w:bCs/>
                <w:sz w:val="22"/>
                <w:szCs w:val="22"/>
              </w:rPr>
            </w:pPr>
          </w:p>
        </w:tc>
        <w:tc>
          <w:tcPr>
            <w:tcW w:w="896" w:type="dxa"/>
            <w:vAlign w:val="center"/>
          </w:tcPr>
          <w:p w14:paraId="6279A20F" w14:textId="77777777" w:rsidR="0033094D" w:rsidRPr="003917C6"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4" w:type="dxa"/>
          </w:tcPr>
          <w:p w14:paraId="6F4B118F" w14:textId="55A535ED" w:rsidR="0033094D" w:rsidRPr="003917C6" w:rsidRDefault="0033094D" w:rsidP="005317E8">
            <w:pPr>
              <w:spacing w:line="240" w:lineRule="atLeast"/>
              <w:ind w:left="-90" w:right="-88"/>
              <w:jc w:val="center"/>
              <w:rPr>
                <w:rFonts w:hAnsi="Times New Roman" w:cs="Times New Roman"/>
                <w:sz w:val="20"/>
                <w:szCs w:val="20"/>
                <w:lang w:val="en-GB"/>
              </w:rPr>
            </w:pPr>
          </w:p>
        </w:tc>
        <w:tc>
          <w:tcPr>
            <w:tcW w:w="184" w:type="dxa"/>
          </w:tcPr>
          <w:p w14:paraId="2DED7B4F" w14:textId="77777777" w:rsidR="0033094D" w:rsidRPr="003917C6" w:rsidRDefault="0033094D" w:rsidP="00412E91">
            <w:pPr>
              <w:tabs>
                <w:tab w:val="decimal" w:pos="765"/>
              </w:tabs>
              <w:spacing w:line="240" w:lineRule="atLeast"/>
              <w:ind w:left="-90" w:right="-88"/>
              <w:rPr>
                <w:rFonts w:hAnsi="Times New Roman" w:cs="Times New Roman"/>
                <w:sz w:val="20"/>
                <w:szCs w:val="20"/>
                <w:lang w:val="en-GB" w:bidi="ar-SA"/>
              </w:rPr>
            </w:pPr>
          </w:p>
        </w:tc>
        <w:tc>
          <w:tcPr>
            <w:tcW w:w="1088" w:type="dxa"/>
          </w:tcPr>
          <w:p w14:paraId="0AA04FF5" w14:textId="3E129B31" w:rsidR="0033094D" w:rsidRPr="003917C6" w:rsidRDefault="0033094D" w:rsidP="00412E91">
            <w:pPr>
              <w:spacing w:line="240" w:lineRule="atLeast"/>
              <w:ind w:left="-90" w:right="-88"/>
              <w:jc w:val="center"/>
              <w:rPr>
                <w:rFonts w:hAnsi="Times New Roman" w:cs="Times New Roman"/>
                <w:sz w:val="20"/>
                <w:szCs w:val="20"/>
                <w:lang w:val="en-GB"/>
              </w:rPr>
            </w:pPr>
          </w:p>
        </w:tc>
        <w:tc>
          <w:tcPr>
            <w:tcW w:w="178" w:type="dxa"/>
            <w:vAlign w:val="center"/>
          </w:tcPr>
          <w:p w14:paraId="43281DB4" w14:textId="77777777" w:rsidR="0033094D" w:rsidRPr="003917C6"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2" w:type="dxa"/>
          </w:tcPr>
          <w:p w14:paraId="750868F7" w14:textId="6AD87553" w:rsidR="0033094D" w:rsidRPr="003917C6" w:rsidRDefault="0033094D" w:rsidP="005317E8">
            <w:pPr>
              <w:spacing w:line="240" w:lineRule="atLeast"/>
              <w:ind w:left="-90" w:right="-88"/>
              <w:jc w:val="center"/>
              <w:rPr>
                <w:rFonts w:hAnsi="Times New Roman" w:cs="Times New Roman"/>
                <w:sz w:val="20"/>
                <w:szCs w:val="20"/>
                <w:lang w:val="en-GB"/>
              </w:rPr>
            </w:pPr>
          </w:p>
        </w:tc>
        <w:tc>
          <w:tcPr>
            <w:tcW w:w="179" w:type="dxa"/>
          </w:tcPr>
          <w:p w14:paraId="5EAFBF1E" w14:textId="77777777" w:rsidR="0033094D" w:rsidRPr="003917C6" w:rsidRDefault="0033094D" w:rsidP="00412E91">
            <w:pPr>
              <w:tabs>
                <w:tab w:val="decimal" w:pos="765"/>
              </w:tabs>
              <w:spacing w:line="240" w:lineRule="atLeast"/>
              <w:ind w:left="-90" w:right="-88"/>
              <w:rPr>
                <w:rFonts w:hAnsi="Times New Roman" w:cs="Times New Roman"/>
                <w:sz w:val="20"/>
                <w:szCs w:val="20"/>
                <w:lang w:val="en-GB" w:bidi="ar-SA"/>
              </w:rPr>
            </w:pPr>
          </w:p>
        </w:tc>
        <w:tc>
          <w:tcPr>
            <w:tcW w:w="1091" w:type="dxa"/>
          </w:tcPr>
          <w:p w14:paraId="1743D79D" w14:textId="0D19D8C8" w:rsidR="0033094D" w:rsidRPr="003917C6" w:rsidRDefault="0033094D" w:rsidP="00412E91">
            <w:pPr>
              <w:spacing w:line="240" w:lineRule="atLeast"/>
              <w:ind w:left="-90" w:right="-88"/>
              <w:jc w:val="center"/>
              <w:rPr>
                <w:rFonts w:hAnsi="Times New Roman" w:cs="Times New Roman"/>
                <w:sz w:val="20"/>
                <w:szCs w:val="20"/>
                <w:lang w:val="en-GB"/>
              </w:rPr>
            </w:pPr>
          </w:p>
        </w:tc>
      </w:tr>
      <w:tr w:rsidR="0033094D" w:rsidRPr="003917C6" w14:paraId="7AC67E42" w14:textId="77777777" w:rsidTr="002B2893">
        <w:trPr>
          <w:cantSplit/>
        </w:trPr>
        <w:tc>
          <w:tcPr>
            <w:tcW w:w="4072" w:type="dxa"/>
          </w:tcPr>
          <w:p w14:paraId="1CF25C99" w14:textId="77777777" w:rsidR="0033094D" w:rsidRPr="003917C6" w:rsidRDefault="0033094D" w:rsidP="00A85CB9">
            <w:pPr>
              <w:shd w:val="clear" w:color="auto" w:fill="FFFFFF"/>
              <w:rPr>
                <w:rFonts w:hAnsi="Times New Roman" w:cs="Times New Roman"/>
                <w:b/>
                <w:bCs/>
                <w:sz w:val="22"/>
                <w:szCs w:val="22"/>
              </w:rPr>
            </w:pPr>
          </w:p>
        </w:tc>
        <w:tc>
          <w:tcPr>
            <w:tcW w:w="896" w:type="dxa"/>
          </w:tcPr>
          <w:p w14:paraId="18D719B9" w14:textId="77777777" w:rsidR="0033094D" w:rsidRPr="003917C6" w:rsidRDefault="00320E41" w:rsidP="00A85CB9">
            <w:pPr>
              <w:shd w:val="clear" w:color="auto" w:fill="FFFFFF"/>
              <w:rPr>
                <w:rFonts w:hAnsi="Times New Roman" w:cs="Times New Roman"/>
                <w:b/>
                <w:bCs/>
                <w:sz w:val="22"/>
                <w:szCs w:val="22"/>
              </w:rPr>
            </w:pPr>
            <w:r w:rsidRPr="003917C6">
              <w:rPr>
                <w:rFonts w:cs="Times New Roman"/>
                <w:szCs w:val="22"/>
              </w:rPr>
              <w:t>Note</w:t>
            </w:r>
          </w:p>
        </w:tc>
        <w:tc>
          <w:tcPr>
            <w:tcW w:w="1234" w:type="dxa"/>
          </w:tcPr>
          <w:p w14:paraId="0F029445" w14:textId="554B42B2" w:rsidR="0033094D" w:rsidRPr="003917C6" w:rsidRDefault="00B92AFC" w:rsidP="00412E91">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4" w:type="dxa"/>
          </w:tcPr>
          <w:p w14:paraId="70FEC82C" w14:textId="77777777" w:rsidR="0033094D" w:rsidRPr="003917C6" w:rsidRDefault="0033094D" w:rsidP="00412E91">
            <w:pPr>
              <w:tabs>
                <w:tab w:val="decimal" w:pos="765"/>
              </w:tabs>
              <w:spacing w:line="240" w:lineRule="atLeast"/>
              <w:ind w:left="-90" w:right="-88"/>
              <w:rPr>
                <w:rFonts w:hAnsi="Times New Roman" w:cs="Times New Roman"/>
                <w:sz w:val="20"/>
                <w:szCs w:val="20"/>
                <w:lang w:val="en-GB" w:bidi="ar-SA"/>
              </w:rPr>
            </w:pPr>
          </w:p>
        </w:tc>
        <w:tc>
          <w:tcPr>
            <w:tcW w:w="1088" w:type="dxa"/>
          </w:tcPr>
          <w:p w14:paraId="79522728" w14:textId="70347D93" w:rsidR="0033094D" w:rsidRPr="003917C6" w:rsidRDefault="00B92AFC" w:rsidP="00412E91">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178" w:type="dxa"/>
            <w:vAlign w:val="center"/>
          </w:tcPr>
          <w:p w14:paraId="5FB52E61" w14:textId="77777777" w:rsidR="0033094D" w:rsidRPr="003917C6"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2" w:type="dxa"/>
          </w:tcPr>
          <w:p w14:paraId="44C11B07" w14:textId="1D083CD7" w:rsidR="0033094D" w:rsidRPr="003917C6" w:rsidRDefault="00B92AFC" w:rsidP="00412E91">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79" w:type="dxa"/>
          </w:tcPr>
          <w:p w14:paraId="3F36A293" w14:textId="77777777" w:rsidR="0033094D" w:rsidRPr="003917C6" w:rsidRDefault="0033094D" w:rsidP="00412E91">
            <w:pPr>
              <w:tabs>
                <w:tab w:val="decimal" w:pos="765"/>
              </w:tabs>
              <w:spacing w:line="240" w:lineRule="atLeast"/>
              <w:ind w:left="-90" w:right="-88"/>
              <w:rPr>
                <w:rFonts w:hAnsi="Times New Roman" w:cs="Times New Roman"/>
                <w:sz w:val="20"/>
                <w:szCs w:val="20"/>
                <w:lang w:val="en-GB" w:bidi="ar-SA"/>
              </w:rPr>
            </w:pPr>
          </w:p>
        </w:tc>
        <w:tc>
          <w:tcPr>
            <w:tcW w:w="1091" w:type="dxa"/>
          </w:tcPr>
          <w:p w14:paraId="2E07C2BC" w14:textId="43FCB7C9" w:rsidR="0033094D" w:rsidRPr="003917C6" w:rsidRDefault="00B92AFC" w:rsidP="00412E91">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33094D" w:rsidRPr="003917C6" w14:paraId="3CF8F4EF" w14:textId="77777777" w:rsidTr="002B2893">
        <w:trPr>
          <w:cantSplit/>
        </w:trPr>
        <w:tc>
          <w:tcPr>
            <w:tcW w:w="4072" w:type="dxa"/>
          </w:tcPr>
          <w:p w14:paraId="2BE6B39F" w14:textId="77777777" w:rsidR="0033094D" w:rsidRPr="003917C6" w:rsidRDefault="0033094D" w:rsidP="00A85CB9">
            <w:pPr>
              <w:shd w:val="clear" w:color="auto" w:fill="FFFFFF"/>
              <w:rPr>
                <w:rFonts w:hAnsi="Times New Roman" w:cs="Times New Roman"/>
                <w:b/>
                <w:bCs/>
                <w:sz w:val="22"/>
                <w:szCs w:val="22"/>
              </w:rPr>
            </w:pPr>
          </w:p>
        </w:tc>
        <w:tc>
          <w:tcPr>
            <w:tcW w:w="896" w:type="dxa"/>
          </w:tcPr>
          <w:p w14:paraId="4C85A82A" w14:textId="77777777" w:rsidR="0033094D" w:rsidRPr="003917C6" w:rsidRDefault="0033094D" w:rsidP="00A85CB9">
            <w:pPr>
              <w:shd w:val="clear" w:color="auto" w:fill="FFFFFF"/>
              <w:rPr>
                <w:rFonts w:hAnsi="Times New Roman" w:cs="Times New Roman"/>
                <w:b/>
                <w:bCs/>
                <w:sz w:val="22"/>
                <w:szCs w:val="22"/>
              </w:rPr>
            </w:pPr>
          </w:p>
        </w:tc>
        <w:tc>
          <w:tcPr>
            <w:tcW w:w="1234" w:type="dxa"/>
          </w:tcPr>
          <w:p w14:paraId="606261F0" w14:textId="339E2C3A" w:rsidR="0033094D" w:rsidRPr="003917C6" w:rsidRDefault="0033094D" w:rsidP="00412E91">
            <w:pPr>
              <w:spacing w:line="240" w:lineRule="atLeast"/>
              <w:ind w:left="-90" w:right="-88"/>
              <w:jc w:val="center"/>
              <w:rPr>
                <w:rFonts w:hAnsi="Times New Roman" w:cs="Times New Roman"/>
                <w:sz w:val="20"/>
                <w:szCs w:val="20"/>
                <w:lang w:val="en-GB"/>
              </w:rPr>
            </w:pPr>
          </w:p>
        </w:tc>
        <w:tc>
          <w:tcPr>
            <w:tcW w:w="184" w:type="dxa"/>
          </w:tcPr>
          <w:p w14:paraId="395410F3" w14:textId="77777777" w:rsidR="0033094D" w:rsidRPr="003917C6" w:rsidRDefault="0033094D" w:rsidP="00412E91">
            <w:pPr>
              <w:tabs>
                <w:tab w:val="decimal" w:pos="765"/>
              </w:tabs>
              <w:spacing w:line="240" w:lineRule="atLeast"/>
              <w:ind w:left="-90" w:right="-88"/>
              <w:rPr>
                <w:rFonts w:hAnsi="Times New Roman" w:cs="Times New Roman"/>
                <w:sz w:val="20"/>
                <w:szCs w:val="20"/>
                <w:lang w:val="en-GB" w:bidi="ar-SA"/>
              </w:rPr>
            </w:pPr>
          </w:p>
        </w:tc>
        <w:tc>
          <w:tcPr>
            <w:tcW w:w="1088" w:type="dxa"/>
          </w:tcPr>
          <w:p w14:paraId="4E21DD1B" w14:textId="77777777" w:rsidR="0033094D" w:rsidRPr="003917C6" w:rsidRDefault="0033094D" w:rsidP="008E4E0E">
            <w:pPr>
              <w:spacing w:line="240" w:lineRule="atLeast"/>
              <w:ind w:left="-90" w:right="-88"/>
              <w:jc w:val="center"/>
              <w:rPr>
                <w:rFonts w:hAnsi="Times New Roman" w:cs="Times New Roman"/>
                <w:sz w:val="20"/>
                <w:szCs w:val="20"/>
                <w:lang w:val="en-GB"/>
              </w:rPr>
            </w:pPr>
          </w:p>
        </w:tc>
        <w:tc>
          <w:tcPr>
            <w:tcW w:w="178" w:type="dxa"/>
            <w:vAlign w:val="center"/>
          </w:tcPr>
          <w:p w14:paraId="042C31A6" w14:textId="77777777" w:rsidR="0033094D" w:rsidRPr="003917C6" w:rsidRDefault="0033094D" w:rsidP="00412E91">
            <w:pPr>
              <w:pStyle w:val="acctfourfigures"/>
              <w:shd w:val="clear" w:color="auto" w:fill="FFFFFF"/>
              <w:tabs>
                <w:tab w:val="clear" w:pos="765"/>
              </w:tabs>
              <w:spacing w:line="240" w:lineRule="auto"/>
              <w:ind w:left="-79" w:right="-79"/>
              <w:jc w:val="center"/>
              <w:rPr>
                <w:rFonts w:cs="Times New Roman"/>
                <w:szCs w:val="22"/>
              </w:rPr>
            </w:pPr>
          </w:p>
        </w:tc>
        <w:tc>
          <w:tcPr>
            <w:tcW w:w="1232" w:type="dxa"/>
          </w:tcPr>
          <w:p w14:paraId="01D046D7" w14:textId="42BEB1C3" w:rsidR="0033094D" w:rsidRPr="003917C6" w:rsidRDefault="0033094D" w:rsidP="00412E91">
            <w:pPr>
              <w:spacing w:line="240" w:lineRule="atLeast"/>
              <w:ind w:left="-90" w:right="-88"/>
              <w:jc w:val="center"/>
              <w:rPr>
                <w:rFonts w:hAnsi="Times New Roman" w:cs="Times New Roman"/>
                <w:sz w:val="20"/>
                <w:szCs w:val="20"/>
                <w:lang w:val="en-GB"/>
              </w:rPr>
            </w:pPr>
          </w:p>
        </w:tc>
        <w:tc>
          <w:tcPr>
            <w:tcW w:w="179" w:type="dxa"/>
          </w:tcPr>
          <w:p w14:paraId="2E3A5CF4" w14:textId="77777777" w:rsidR="0033094D" w:rsidRPr="003917C6" w:rsidRDefault="0033094D" w:rsidP="00412E91">
            <w:pPr>
              <w:tabs>
                <w:tab w:val="decimal" w:pos="765"/>
              </w:tabs>
              <w:spacing w:line="240" w:lineRule="atLeast"/>
              <w:ind w:left="-90" w:right="-88"/>
              <w:rPr>
                <w:rFonts w:hAnsi="Times New Roman" w:cs="Times New Roman"/>
                <w:sz w:val="20"/>
                <w:szCs w:val="20"/>
                <w:lang w:val="en-GB" w:bidi="ar-SA"/>
              </w:rPr>
            </w:pPr>
          </w:p>
        </w:tc>
        <w:tc>
          <w:tcPr>
            <w:tcW w:w="1091" w:type="dxa"/>
          </w:tcPr>
          <w:p w14:paraId="575397F2" w14:textId="77777777" w:rsidR="0033094D" w:rsidRPr="003917C6" w:rsidRDefault="0033094D" w:rsidP="008E4E0E">
            <w:pPr>
              <w:spacing w:line="240" w:lineRule="atLeast"/>
              <w:ind w:left="-90" w:right="-88"/>
              <w:jc w:val="center"/>
              <w:rPr>
                <w:rFonts w:hAnsi="Times New Roman" w:cs="Times New Roman"/>
                <w:sz w:val="20"/>
                <w:szCs w:val="20"/>
                <w:lang w:val="en-GB"/>
              </w:rPr>
            </w:pPr>
          </w:p>
        </w:tc>
      </w:tr>
      <w:tr w:rsidR="0033094D" w:rsidRPr="003917C6" w14:paraId="52422372" w14:textId="77777777" w:rsidTr="0069419A">
        <w:trPr>
          <w:cantSplit/>
        </w:trPr>
        <w:tc>
          <w:tcPr>
            <w:tcW w:w="4072" w:type="dxa"/>
          </w:tcPr>
          <w:p w14:paraId="35D93C62" w14:textId="77777777" w:rsidR="0033094D" w:rsidRPr="003917C6" w:rsidRDefault="0033094D" w:rsidP="00A85CB9">
            <w:pPr>
              <w:shd w:val="clear" w:color="auto" w:fill="FFFFFF"/>
              <w:rPr>
                <w:rFonts w:hAnsi="Times New Roman" w:cs="Times New Roman"/>
                <w:b/>
                <w:bCs/>
                <w:sz w:val="22"/>
                <w:szCs w:val="22"/>
              </w:rPr>
            </w:pPr>
          </w:p>
        </w:tc>
        <w:tc>
          <w:tcPr>
            <w:tcW w:w="896" w:type="dxa"/>
          </w:tcPr>
          <w:p w14:paraId="69EE40FC" w14:textId="77777777" w:rsidR="0033094D" w:rsidRPr="003917C6" w:rsidRDefault="0033094D" w:rsidP="00A85CB9">
            <w:pPr>
              <w:shd w:val="clear" w:color="auto" w:fill="FFFFFF"/>
              <w:rPr>
                <w:rFonts w:hAnsi="Times New Roman" w:cs="Times New Roman"/>
                <w:b/>
                <w:bCs/>
                <w:sz w:val="22"/>
                <w:szCs w:val="22"/>
              </w:rPr>
            </w:pPr>
          </w:p>
        </w:tc>
        <w:tc>
          <w:tcPr>
            <w:tcW w:w="5186" w:type="dxa"/>
            <w:gridSpan w:val="7"/>
          </w:tcPr>
          <w:p w14:paraId="743FE507" w14:textId="77777777" w:rsidR="0033094D" w:rsidRPr="003917C6" w:rsidRDefault="0033094D" w:rsidP="0033094D">
            <w:pPr>
              <w:pStyle w:val="acctfourfigures"/>
              <w:shd w:val="clear" w:color="auto" w:fill="FFFFFF"/>
              <w:tabs>
                <w:tab w:val="clear" w:pos="765"/>
              </w:tabs>
              <w:spacing w:line="240" w:lineRule="auto"/>
              <w:ind w:right="83"/>
              <w:jc w:val="center"/>
              <w:rPr>
                <w:rFonts w:cs="Times New Roman"/>
                <w:b/>
                <w:bCs/>
                <w:szCs w:val="22"/>
              </w:rPr>
            </w:pPr>
            <w:r w:rsidRPr="003917C6">
              <w:rPr>
                <w:rFonts w:cs="Times New Roman"/>
                <w:szCs w:val="22"/>
              </w:rPr>
              <w:t>(in million Baht)</w:t>
            </w:r>
          </w:p>
        </w:tc>
      </w:tr>
      <w:tr w:rsidR="0033094D" w:rsidRPr="003917C6" w14:paraId="450D75F5" w14:textId="77777777" w:rsidTr="0069419A">
        <w:trPr>
          <w:cantSplit/>
          <w:trHeight w:val="335"/>
        </w:trPr>
        <w:tc>
          <w:tcPr>
            <w:tcW w:w="4072" w:type="dxa"/>
          </w:tcPr>
          <w:p w14:paraId="4E56A774" w14:textId="77777777" w:rsidR="0033094D" w:rsidRPr="003917C6" w:rsidRDefault="0033094D" w:rsidP="00412E91">
            <w:pPr>
              <w:shd w:val="clear" w:color="auto" w:fill="FFFFFF"/>
              <w:rPr>
                <w:rFonts w:hAnsi="Times New Roman" w:cs="Times New Roman"/>
                <w:b/>
                <w:bCs/>
                <w:sz w:val="22"/>
                <w:szCs w:val="22"/>
              </w:rPr>
            </w:pPr>
            <w:r w:rsidRPr="003917C6">
              <w:rPr>
                <w:rFonts w:hAnsi="Times New Roman" w:cs="Times New Roman"/>
                <w:b/>
                <w:bCs/>
                <w:sz w:val="22"/>
                <w:szCs w:val="22"/>
              </w:rPr>
              <w:t>Advance received from customer</w:t>
            </w:r>
          </w:p>
        </w:tc>
        <w:tc>
          <w:tcPr>
            <w:tcW w:w="896" w:type="dxa"/>
          </w:tcPr>
          <w:p w14:paraId="6D62DB37" w14:textId="30B91525" w:rsidR="0033094D" w:rsidRPr="003917C6" w:rsidRDefault="0033094D" w:rsidP="00A16C5B">
            <w:pPr>
              <w:pStyle w:val="BodyText"/>
              <w:spacing w:after="0"/>
              <w:ind w:left="-108" w:right="-110"/>
              <w:jc w:val="center"/>
              <w:rPr>
                <w:rFonts w:hAnsi="Times New Roman" w:cs="Times New Roman"/>
                <w:sz w:val="22"/>
                <w:szCs w:val="22"/>
              </w:rPr>
            </w:pPr>
          </w:p>
        </w:tc>
        <w:tc>
          <w:tcPr>
            <w:tcW w:w="1234" w:type="dxa"/>
          </w:tcPr>
          <w:p w14:paraId="0480B12A" w14:textId="77777777" w:rsidR="0033094D" w:rsidRPr="003917C6"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84" w:type="dxa"/>
          </w:tcPr>
          <w:p w14:paraId="58194630" w14:textId="77777777" w:rsidR="0033094D" w:rsidRPr="003917C6" w:rsidRDefault="0033094D" w:rsidP="00A85CB9">
            <w:pPr>
              <w:pStyle w:val="acctfourfigures"/>
              <w:shd w:val="clear" w:color="auto" w:fill="FFFFFF"/>
              <w:spacing w:line="240" w:lineRule="auto"/>
              <w:rPr>
                <w:rFonts w:cs="Times New Roman"/>
                <w:b/>
                <w:bCs/>
                <w:szCs w:val="22"/>
              </w:rPr>
            </w:pPr>
          </w:p>
        </w:tc>
        <w:tc>
          <w:tcPr>
            <w:tcW w:w="1088" w:type="dxa"/>
          </w:tcPr>
          <w:p w14:paraId="5CA6868A" w14:textId="77777777" w:rsidR="0033094D" w:rsidRPr="003917C6"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78" w:type="dxa"/>
          </w:tcPr>
          <w:p w14:paraId="7B843392" w14:textId="77777777" w:rsidR="0033094D" w:rsidRPr="003917C6" w:rsidRDefault="0033094D" w:rsidP="00A85CB9">
            <w:pPr>
              <w:pStyle w:val="acctfourfigures"/>
              <w:shd w:val="clear" w:color="auto" w:fill="FFFFFF"/>
              <w:spacing w:line="240" w:lineRule="auto"/>
              <w:rPr>
                <w:rFonts w:cs="Times New Roman"/>
                <w:b/>
                <w:bCs/>
                <w:szCs w:val="22"/>
              </w:rPr>
            </w:pPr>
          </w:p>
        </w:tc>
        <w:tc>
          <w:tcPr>
            <w:tcW w:w="1232" w:type="dxa"/>
          </w:tcPr>
          <w:p w14:paraId="19BB6745" w14:textId="77777777" w:rsidR="0033094D" w:rsidRPr="003917C6" w:rsidRDefault="0033094D" w:rsidP="00A85CB9">
            <w:pPr>
              <w:pStyle w:val="acctfourfigures"/>
              <w:shd w:val="clear" w:color="auto" w:fill="FFFFFF"/>
              <w:tabs>
                <w:tab w:val="clear" w:pos="765"/>
              </w:tabs>
              <w:spacing w:line="240" w:lineRule="auto"/>
              <w:ind w:right="83"/>
              <w:jc w:val="right"/>
              <w:rPr>
                <w:rFonts w:cs="Times New Roman"/>
                <w:b/>
                <w:bCs/>
                <w:szCs w:val="22"/>
              </w:rPr>
            </w:pPr>
          </w:p>
        </w:tc>
        <w:tc>
          <w:tcPr>
            <w:tcW w:w="179" w:type="dxa"/>
          </w:tcPr>
          <w:p w14:paraId="45758607" w14:textId="77777777" w:rsidR="0033094D" w:rsidRPr="003917C6" w:rsidRDefault="0033094D" w:rsidP="00A85CB9">
            <w:pPr>
              <w:pStyle w:val="acctfourfigures"/>
              <w:shd w:val="clear" w:color="auto" w:fill="FFFFFF"/>
              <w:spacing w:line="240" w:lineRule="auto"/>
              <w:rPr>
                <w:rFonts w:cs="Times New Roman"/>
                <w:b/>
                <w:bCs/>
                <w:szCs w:val="22"/>
              </w:rPr>
            </w:pPr>
          </w:p>
        </w:tc>
        <w:tc>
          <w:tcPr>
            <w:tcW w:w="1091" w:type="dxa"/>
          </w:tcPr>
          <w:p w14:paraId="48A38AB7" w14:textId="77777777" w:rsidR="0033094D" w:rsidRPr="003917C6" w:rsidRDefault="0033094D" w:rsidP="00A85CB9">
            <w:pPr>
              <w:pStyle w:val="acctfourfigures"/>
              <w:shd w:val="clear" w:color="auto" w:fill="FFFFFF"/>
              <w:tabs>
                <w:tab w:val="clear" w:pos="765"/>
              </w:tabs>
              <w:spacing w:line="240" w:lineRule="auto"/>
              <w:ind w:right="83"/>
              <w:jc w:val="right"/>
              <w:rPr>
                <w:rFonts w:cs="Times New Roman"/>
                <w:b/>
                <w:bCs/>
                <w:szCs w:val="22"/>
              </w:rPr>
            </w:pPr>
          </w:p>
        </w:tc>
      </w:tr>
      <w:tr w:rsidR="00AD14FD" w:rsidRPr="003917C6" w14:paraId="565A3196" w14:textId="77777777" w:rsidTr="0069419A">
        <w:trPr>
          <w:cantSplit/>
        </w:trPr>
        <w:tc>
          <w:tcPr>
            <w:tcW w:w="4072" w:type="dxa"/>
          </w:tcPr>
          <w:p w14:paraId="30730BED" w14:textId="77777777" w:rsidR="00AD14FD" w:rsidRPr="003917C6" w:rsidRDefault="00AD14FD" w:rsidP="00A85CB9">
            <w:pPr>
              <w:shd w:val="clear" w:color="auto" w:fill="FFFFFF"/>
              <w:rPr>
                <w:rFonts w:hAnsi="Times New Roman" w:cs="Times New Roman"/>
                <w:b/>
                <w:bCs/>
                <w:sz w:val="22"/>
                <w:szCs w:val="22"/>
              </w:rPr>
            </w:pPr>
            <w:r w:rsidRPr="003917C6">
              <w:rPr>
                <w:rFonts w:hAnsi="Times New Roman" w:cs="Times New Roman"/>
                <w:b/>
                <w:bCs/>
                <w:sz w:val="22"/>
                <w:szCs w:val="22"/>
              </w:rPr>
              <w:t>Other related part</w:t>
            </w:r>
            <w:r w:rsidR="00D730A3" w:rsidRPr="003917C6">
              <w:rPr>
                <w:rFonts w:hAnsi="Times New Roman" w:cs="Times New Roman"/>
                <w:b/>
                <w:bCs/>
                <w:sz w:val="22"/>
                <w:szCs w:val="22"/>
              </w:rPr>
              <w:t>y</w:t>
            </w:r>
          </w:p>
        </w:tc>
        <w:tc>
          <w:tcPr>
            <w:tcW w:w="896" w:type="dxa"/>
          </w:tcPr>
          <w:p w14:paraId="489D475B" w14:textId="77777777" w:rsidR="00AD14FD" w:rsidRPr="003917C6" w:rsidRDefault="00AD14FD" w:rsidP="00A85CB9">
            <w:pPr>
              <w:shd w:val="clear" w:color="auto" w:fill="FFFFFF"/>
              <w:rPr>
                <w:rFonts w:hAnsi="Times New Roman" w:cs="Times New Roman"/>
                <w:b/>
                <w:bCs/>
                <w:sz w:val="22"/>
                <w:szCs w:val="22"/>
              </w:rPr>
            </w:pPr>
          </w:p>
        </w:tc>
        <w:tc>
          <w:tcPr>
            <w:tcW w:w="1234" w:type="dxa"/>
          </w:tcPr>
          <w:p w14:paraId="54C75A1B" w14:textId="77777777" w:rsidR="00AD14FD" w:rsidRPr="003917C6" w:rsidRDefault="00AD14FD" w:rsidP="00A85CB9">
            <w:pPr>
              <w:pStyle w:val="acctfourfigures"/>
              <w:shd w:val="clear" w:color="auto" w:fill="FFFFFF"/>
              <w:tabs>
                <w:tab w:val="clear" w:pos="765"/>
              </w:tabs>
              <w:spacing w:line="240" w:lineRule="auto"/>
              <w:ind w:right="83"/>
              <w:jc w:val="right"/>
              <w:rPr>
                <w:rFonts w:cs="Times New Roman"/>
                <w:b/>
                <w:bCs/>
                <w:szCs w:val="22"/>
              </w:rPr>
            </w:pPr>
          </w:p>
        </w:tc>
        <w:tc>
          <w:tcPr>
            <w:tcW w:w="184" w:type="dxa"/>
          </w:tcPr>
          <w:p w14:paraId="7ED894CC" w14:textId="77777777" w:rsidR="00AD14FD" w:rsidRPr="003917C6" w:rsidRDefault="00AD14FD" w:rsidP="00A85CB9">
            <w:pPr>
              <w:pStyle w:val="acctfourfigures"/>
              <w:shd w:val="clear" w:color="auto" w:fill="FFFFFF"/>
              <w:spacing w:line="240" w:lineRule="auto"/>
              <w:rPr>
                <w:rFonts w:cs="Times New Roman"/>
                <w:b/>
                <w:bCs/>
                <w:szCs w:val="22"/>
              </w:rPr>
            </w:pPr>
          </w:p>
        </w:tc>
        <w:tc>
          <w:tcPr>
            <w:tcW w:w="1088" w:type="dxa"/>
          </w:tcPr>
          <w:p w14:paraId="55D151E4" w14:textId="77777777" w:rsidR="00AD14FD" w:rsidRPr="003917C6" w:rsidRDefault="00AD14FD" w:rsidP="00412E91">
            <w:pPr>
              <w:pStyle w:val="acctfourfigures"/>
              <w:shd w:val="clear" w:color="auto" w:fill="FFFFFF"/>
              <w:tabs>
                <w:tab w:val="clear" w:pos="765"/>
              </w:tabs>
              <w:spacing w:line="240" w:lineRule="auto"/>
              <w:ind w:right="83"/>
              <w:jc w:val="right"/>
              <w:rPr>
                <w:rFonts w:cs="Times New Roman"/>
                <w:b/>
                <w:bCs/>
                <w:szCs w:val="22"/>
              </w:rPr>
            </w:pPr>
          </w:p>
        </w:tc>
        <w:tc>
          <w:tcPr>
            <w:tcW w:w="178" w:type="dxa"/>
          </w:tcPr>
          <w:p w14:paraId="5A3F745D" w14:textId="77777777" w:rsidR="00AD14FD" w:rsidRPr="003917C6" w:rsidRDefault="00AD14FD" w:rsidP="00412E91">
            <w:pPr>
              <w:pStyle w:val="acctfourfigures"/>
              <w:shd w:val="clear" w:color="auto" w:fill="FFFFFF"/>
              <w:spacing w:line="240" w:lineRule="auto"/>
              <w:rPr>
                <w:rFonts w:cs="Times New Roman"/>
                <w:b/>
                <w:bCs/>
                <w:szCs w:val="22"/>
              </w:rPr>
            </w:pPr>
          </w:p>
        </w:tc>
        <w:tc>
          <w:tcPr>
            <w:tcW w:w="1232" w:type="dxa"/>
          </w:tcPr>
          <w:p w14:paraId="4F5FFA23" w14:textId="77777777" w:rsidR="00AD14FD" w:rsidRPr="003917C6" w:rsidRDefault="00AD14FD" w:rsidP="004C22A9">
            <w:pPr>
              <w:pStyle w:val="acctfourfigures"/>
              <w:shd w:val="clear" w:color="auto" w:fill="FFFFFF"/>
              <w:tabs>
                <w:tab w:val="clear" w:pos="765"/>
              </w:tabs>
              <w:spacing w:line="240" w:lineRule="auto"/>
              <w:ind w:right="83"/>
              <w:jc w:val="right"/>
              <w:rPr>
                <w:rFonts w:cs="Times New Roman"/>
                <w:b/>
                <w:bCs/>
                <w:szCs w:val="22"/>
              </w:rPr>
            </w:pPr>
          </w:p>
        </w:tc>
        <w:tc>
          <w:tcPr>
            <w:tcW w:w="179" w:type="dxa"/>
          </w:tcPr>
          <w:p w14:paraId="300BEF33" w14:textId="77777777" w:rsidR="00AD14FD" w:rsidRPr="003917C6" w:rsidRDefault="00AD14FD" w:rsidP="00412E91">
            <w:pPr>
              <w:pStyle w:val="acctfourfigures"/>
              <w:shd w:val="clear" w:color="auto" w:fill="FFFFFF"/>
              <w:spacing w:line="240" w:lineRule="auto"/>
              <w:rPr>
                <w:rFonts w:cs="Times New Roman"/>
                <w:b/>
                <w:bCs/>
                <w:szCs w:val="22"/>
              </w:rPr>
            </w:pPr>
          </w:p>
        </w:tc>
        <w:tc>
          <w:tcPr>
            <w:tcW w:w="1091" w:type="dxa"/>
          </w:tcPr>
          <w:p w14:paraId="54E4533D" w14:textId="77777777" w:rsidR="00AD14FD" w:rsidRPr="003917C6" w:rsidRDefault="00AD14FD" w:rsidP="00412E91">
            <w:pPr>
              <w:pStyle w:val="acctfourfigures"/>
              <w:shd w:val="clear" w:color="auto" w:fill="FFFFFF"/>
              <w:tabs>
                <w:tab w:val="clear" w:pos="765"/>
              </w:tabs>
              <w:spacing w:line="240" w:lineRule="auto"/>
              <w:ind w:right="83"/>
              <w:jc w:val="right"/>
              <w:rPr>
                <w:rFonts w:cs="Times New Roman"/>
                <w:b/>
                <w:bCs/>
                <w:szCs w:val="22"/>
              </w:rPr>
            </w:pPr>
          </w:p>
        </w:tc>
      </w:tr>
      <w:tr w:rsidR="0010532E" w:rsidRPr="003917C6" w14:paraId="2F3F4ABA" w14:textId="77777777" w:rsidTr="0069419A">
        <w:trPr>
          <w:cantSplit/>
        </w:trPr>
        <w:tc>
          <w:tcPr>
            <w:tcW w:w="4072" w:type="dxa"/>
          </w:tcPr>
          <w:p w14:paraId="37CB01F3" w14:textId="153CC419" w:rsidR="0010532E" w:rsidRPr="003917C6" w:rsidRDefault="0069419A" w:rsidP="0010532E">
            <w:pPr>
              <w:shd w:val="clear" w:color="auto" w:fill="FFFFFF"/>
              <w:rPr>
                <w:rFonts w:hAnsi="Times New Roman" w:cs="Times New Roman"/>
                <w:sz w:val="22"/>
                <w:szCs w:val="22"/>
              </w:rPr>
            </w:pPr>
            <w:r w:rsidRPr="003917C6">
              <w:rPr>
                <w:rFonts w:hAnsi="Times New Roman" w:cs="Times New Roman"/>
                <w:sz w:val="22"/>
                <w:szCs w:val="22"/>
              </w:rPr>
              <w:t>Asia Metal PCL.</w:t>
            </w:r>
          </w:p>
        </w:tc>
        <w:tc>
          <w:tcPr>
            <w:tcW w:w="896" w:type="dxa"/>
          </w:tcPr>
          <w:p w14:paraId="02169C40" w14:textId="77777777" w:rsidR="0010532E" w:rsidRPr="003917C6" w:rsidRDefault="0010532E" w:rsidP="0010532E">
            <w:pPr>
              <w:shd w:val="clear" w:color="auto" w:fill="FFFFFF"/>
              <w:rPr>
                <w:rFonts w:hAnsi="Times New Roman" w:cs="Times New Roman"/>
                <w:sz w:val="22"/>
                <w:szCs w:val="22"/>
              </w:rPr>
            </w:pPr>
          </w:p>
        </w:tc>
        <w:tc>
          <w:tcPr>
            <w:tcW w:w="1234" w:type="dxa"/>
            <w:tcBorders>
              <w:bottom w:val="double" w:sz="4" w:space="0" w:color="auto"/>
            </w:tcBorders>
          </w:tcPr>
          <w:p w14:paraId="3874F5FA" w14:textId="76A7AA91" w:rsidR="0010532E" w:rsidRPr="003917C6" w:rsidRDefault="00B92AFC" w:rsidP="0010532E">
            <w:pPr>
              <w:pStyle w:val="acctfourfigures"/>
              <w:shd w:val="clear" w:color="auto" w:fill="FFFFFF"/>
              <w:tabs>
                <w:tab w:val="clear" w:pos="765"/>
                <w:tab w:val="decimal" w:pos="821"/>
              </w:tabs>
              <w:spacing w:line="240" w:lineRule="auto"/>
              <w:rPr>
                <w:rFonts w:cs="Times New Roman"/>
                <w:b/>
                <w:bCs/>
                <w:szCs w:val="22"/>
                <w:lang w:val="en-AU"/>
              </w:rPr>
            </w:pPr>
            <w:r w:rsidRPr="003917C6">
              <w:rPr>
                <w:rFonts w:cs="Times New Roman"/>
                <w:b/>
                <w:bCs/>
                <w:szCs w:val="22"/>
                <w:lang w:val="en-US"/>
              </w:rPr>
              <w:t>1</w:t>
            </w:r>
          </w:p>
        </w:tc>
        <w:tc>
          <w:tcPr>
            <w:tcW w:w="184" w:type="dxa"/>
          </w:tcPr>
          <w:p w14:paraId="7A0D5089" w14:textId="77777777" w:rsidR="0010532E" w:rsidRPr="003917C6" w:rsidRDefault="0010532E" w:rsidP="0010532E">
            <w:pPr>
              <w:pStyle w:val="acctfourfigures"/>
              <w:shd w:val="clear" w:color="auto" w:fill="FFFFFF"/>
              <w:spacing w:line="240" w:lineRule="auto"/>
              <w:rPr>
                <w:rFonts w:cs="Times New Roman"/>
                <w:b/>
                <w:bCs/>
                <w:szCs w:val="22"/>
              </w:rPr>
            </w:pPr>
          </w:p>
        </w:tc>
        <w:tc>
          <w:tcPr>
            <w:tcW w:w="1088" w:type="dxa"/>
            <w:tcBorders>
              <w:bottom w:val="double" w:sz="4" w:space="0" w:color="auto"/>
            </w:tcBorders>
          </w:tcPr>
          <w:p w14:paraId="6BD78B02" w14:textId="65A89FD4" w:rsidR="0010532E" w:rsidRPr="003917C6" w:rsidRDefault="00B92AFC" w:rsidP="0010532E">
            <w:pPr>
              <w:pStyle w:val="acctfourfigures"/>
              <w:shd w:val="clear" w:color="auto" w:fill="FFFFFF"/>
              <w:tabs>
                <w:tab w:val="clear" w:pos="765"/>
                <w:tab w:val="decimal" w:pos="821"/>
              </w:tabs>
              <w:spacing w:line="240" w:lineRule="auto"/>
              <w:rPr>
                <w:rFonts w:cs="Times New Roman"/>
                <w:b/>
                <w:bCs/>
                <w:szCs w:val="22"/>
                <w:lang w:val="en-AU"/>
              </w:rPr>
            </w:pPr>
            <w:r w:rsidRPr="003917C6">
              <w:rPr>
                <w:rFonts w:cs="Times New Roman"/>
                <w:b/>
                <w:bCs/>
                <w:szCs w:val="22"/>
                <w:lang w:val="en-US"/>
              </w:rPr>
              <w:t>1</w:t>
            </w:r>
          </w:p>
        </w:tc>
        <w:tc>
          <w:tcPr>
            <w:tcW w:w="178" w:type="dxa"/>
          </w:tcPr>
          <w:p w14:paraId="46FCB3A7" w14:textId="77777777" w:rsidR="0010532E" w:rsidRPr="003917C6" w:rsidRDefault="0010532E" w:rsidP="0010532E">
            <w:pPr>
              <w:pStyle w:val="acctfourfigures"/>
              <w:shd w:val="clear" w:color="auto" w:fill="FFFFFF"/>
              <w:spacing w:line="240" w:lineRule="auto"/>
              <w:rPr>
                <w:rFonts w:cs="Times New Roman"/>
                <w:b/>
                <w:bCs/>
                <w:szCs w:val="22"/>
              </w:rPr>
            </w:pPr>
          </w:p>
        </w:tc>
        <w:tc>
          <w:tcPr>
            <w:tcW w:w="1232" w:type="dxa"/>
            <w:tcBorders>
              <w:bottom w:val="double" w:sz="4" w:space="0" w:color="auto"/>
            </w:tcBorders>
          </w:tcPr>
          <w:p w14:paraId="6784E51B" w14:textId="0E02CDAB" w:rsidR="0010532E" w:rsidRPr="003917C6" w:rsidRDefault="00B92AFC" w:rsidP="0010532E">
            <w:pPr>
              <w:pStyle w:val="acctfourfigures"/>
              <w:shd w:val="clear" w:color="auto" w:fill="FFFFFF"/>
              <w:tabs>
                <w:tab w:val="clear" w:pos="765"/>
                <w:tab w:val="decimal" w:pos="821"/>
              </w:tabs>
              <w:spacing w:line="240" w:lineRule="auto"/>
              <w:rPr>
                <w:rFonts w:cs="Times New Roman"/>
                <w:b/>
                <w:bCs/>
                <w:szCs w:val="22"/>
                <w:lang w:val="en-AU"/>
              </w:rPr>
            </w:pPr>
            <w:r w:rsidRPr="003917C6">
              <w:rPr>
                <w:rFonts w:cs="Times New Roman"/>
                <w:b/>
                <w:bCs/>
                <w:szCs w:val="22"/>
                <w:lang w:val="en-US"/>
              </w:rPr>
              <w:t>1</w:t>
            </w:r>
          </w:p>
        </w:tc>
        <w:tc>
          <w:tcPr>
            <w:tcW w:w="179" w:type="dxa"/>
          </w:tcPr>
          <w:p w14:paraId="70563C09" w14:textId="77777777" w:rsidR="0010532E" w:rsidRPr="003917C6" w:rsidRDefault="0010532E" w:rsidP="0010532E">
            <w:pPr>
              <w:pStyle w:val="acctfourfigures"/>
              <w:shd w:val="clear" w:color="auto" w:fill="FFFFFF"/>
              <w:tabs>
                <w:tab w:val="decimal" w:pos="911"/>
              </w:tabs>
              <w:spacing w:line="240" w:lineRule="auto"/>
              <w:rPr>
                <w:rFonts w:cs="Times New Roman"/>
                <w:b/>
                <w:bCs/>
                <w:szCs w:val="22"/>
              </w:rPr>
            </w:pPr>
          </w:p>
        </w:tc>
        <w:tc>
          <w:tcPr>
            <w:tcW w:w="1091" w:type="dxa"/>
            <w:tcBorders>
              <w:bottom w:val="double" w:sz="4" w:space="0" w:color="auto"/>
            </w:tcBorders>
          </w:tcPr>
          <w:p w14:paraId="374A0F72" w14:textId="2CD9BC29" w:rsidR="0010532E" w:rsidRPr="003917C6" w:rsidRDefault="00B92AFC" w:rsidP="0010532E">
            <w:pPr>
              <w:pStyle w:val="acctfourfigures"/>
              <w:shd w:val="clear" w:color="auto" w:fill="FFFFFF"/>
              <w:tabs>
                <w:tab w:val="clear" w:pos="765"/>
                <w:tab w:val="decimal" w:pos="821"/>
              </w:tabs>
              <w:spacing w:line="240" w:lineRule="auto"/>
              <w:rPr>
                <w:rFonts w:cs="Times New Roman"/>
                <w:b/>
                <w:bCs/>
                <w:szCs w:val="22"/>
                <w:lang w:val="en-AU"/>
              </w:rPr>
            </w:pPr>
            <w:r w:rsidRPr="003917C6">
              <w:rPr>
                <w:rFonts w:cs="Times New Roman"/>
                <w:b/>
                <w:bCs/>
                <w:szCs w:val="22"/>
                <w:lang w:val="en-US"/>
              </w:rPr>
              <w:t>1</w:t>
            </w:r>
          </w:p>
        </w:tc>
      </w:tr>
      <w:tr w:rsidR="0010532E" w:rsidRPr="003917C6" w14:paraId="20831E92" w14:textId="77777777" w:rsidTr="0069419A">
        <w:trPr>
          <w:cantSplit/>
          <w:trHeight w:val="277"/>
        </w:trPr>
        <w:tc>
          <w:tcPr>
            <w:tcW w:w="4072" w:type="dxa"/>
          </w:tcPr>
          <w:p w14:paraId="2A2291E5" w14:textId="77777777" w:rsidR="0010532E" w:rsidRPr="003917C6" w:rsidRDefault="0010532E" w:rsidP="0010532E">
            <w:pPr>
              <w:shd w:val="clear" w:color="auto" w:fill="FFFFFF"/>
              <w:rPr>
                <w:rFonts w:hAnsi="Times New Roman" w:cs="Times New Roman"/>
                <w:b/>
                <w:bCs/>
                <w:sz w:val="10"/>
                <w:szCs w:val="10"/>
              </w:rPr>
            </w:pPr>
          </w:p>
        </w:tc>
        <w:tc>
          <w:tcPr>
            <w:tcW w:w="896" w:type="dxa"/>
          </w:tcPr>
          <w:p w14:paraId="0B43CD3F" w14:textId="77777777" w:rsidR="0010532E" w:rsidRPr="003917C6" w:rsidRDefault="0010532E" w:rsidP="0010532E">
            <w:pPr>
              <w:shd w:val="clear" w:color="auto" w:fill="FFFFFF"/>
              <w:jc w:val="center"/>
              <w:rPr>
                <w:rFonts w:hAnsi="Times New Roman" w:cs="Times New Roman"/>
                <w:sz w:val="10"/>
                <w:szCs w:val="10"/>
              </w:rPr>
            </w:pPr>
          </w:p>
        </w:tc>
        <w:tc>
          <w:tcPr>
            <w:tcW w:w="1234" w:type="dxa"/>
            <w:tcBorders>
              <w:top w:val="double" w:sz="4" w:space="0" w:color="auto"/>
            </w:tcBorders>
          </w:tcPr>
          <w:p w14:paraId="43258F33" w14:textId="77777777" w:rsidR="0010532E" w:rsidRPr="003917C6" w:rsidRDefault="0010532E" w:rsidP="0010532E">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84" w:type="dxa"/>
          </w:tcPr>
          <w:p w14:paraId="12F382E7" w14:textId="77777777" w:rsidR="0010532E" w:rsidRPr="003917C6" w:rsidRDefault="0010532E" w:rsidP="0010532E">
            <w:pPr>
              <w:pStyle w:val="acctfourfigures"/>
              <w:shd w:val="clear" w:color="auto" w:fill="FFFFFF"/>
              <w:spacing w:line="240" w:lineRule="auto"/>
              <w:rPr>
                <w:rFonts w:cs="Times New Roman"/>
                <w:sz w:val="10"/>
                <w:szCs w:val="10"/>
              </w:rPr>
            </w:pPr>
          </w:p>
        </w:tc>
        <w:tc>
          <w:tcPr>
            <w:tcW w:w="1088" w:type="dxa"/>
            <w:tcBorders>
              <w:top w:val="double" w:sz="4" w:space="0" w:color="auto"/>
            </w:tcBorders>
          </w:tcPr>
          <w:p w14:paraId="22F1968F" w14:textId="77777777" w:rsidR="0010532E" w:rsidRPr="003917C6" w:rsidRDefault="0010532E" w:rsidP="0010532E">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78" w:type="dxa"/>
          </w:tcPr>
          <w:p w14:paraId="2929C018" w14:textId="77777777" w:rsidR="0010532E" w:rsidRPr="003917C6" w:rsidRDefault="0010532E" w:rsidP="0010532E">
            <w:pPr>
              <w:pStyle w:val="acctfourfigures"/>
              <w:shd w:val="clear" w:color="auto" w:fill="FFFFFF"/>
              <w:spacing w:line="240" w:lineRule="auto"/>
              <w:rPr>
                <w:rFonts w:cs="Times New Roman"/>
                <w:sz w:val="10"/>
                <w:szCs w:val="10"/>
              </w:rPr>
            </w:pPr>
          </w:p>
        </w:tc>
        <w:tc>
          <w:tcPr>
            <w:tcW w:w="1232" w:type="dxa"/>
            <w:tcBorders>
              <w:top w:val="double" w:sz="4" w:space="0" w:color="auto"/>
            </w:tcBorders>
          </w:tcPr>
          <w:p w14:paraId="41BB31E2" w14:textId="77777777" w:rsidR="0010532E" w:rsidRPr="003917C6" w:rsidRDefault="0010532E" w:rsidP="0010532E">
            <w:pPr>
              <w:pStyle w:val="acctfourfigures"/>
              <w:shd w:val="clear" w:color="auto" w:fill="FFFFFF"/>
              <w:tabs>
                <w:tab w:val="clear" w:pos="765"/>
                <w:tab w:val="decimal" w:pos="731"/>
              </w:tabs>
              <w:spacing w:line="240" w:lineRule="auto"/>
              <w:jc w:val="center"/>
              <w:rPr>
                <w:rFonts w:cs="Times New Roman"/>
                <w:sz w:val="10"/>
                <w:szCs w:val="10"/>
                <w:lang w:val="en-US" w:bidi="th-TH"/>
              </w:rPr>
            </w:pPr>
          </w:p>
        </w:tc>
        <w:tc>
          <w:tcPr>
            <w:tcW w:w="179" w:type="dxa"/>
          </w:tcPr>
          <w:p w14:paraId="45758AC9" w14:textId="77777777" w:rsidR="0010532E" w:rsidRPr="003917C6" w:rsidRDefault="0010532E" w:rsidP="0010532E">
            <w:pPr>
              <w:pStyle w:val="acctfourfigures"/>
              <w:shd w:val="clear" w:color="auto" w:fill="FFFFFF"/>
              <w:spacing w:line="240" w:lineRule="auto"/>
              <w:rPr>
                <w:rFonts w:cs="Times New Roman"/>
                <w:sz w:val="10"/>
                <w:szCs w:val="10"/>
              </w:rPr>
            </w:pPr>
          </w:p>
        </w:tc>
        <w:tc>
          <w:tcPr>
            <w:tcW w:w="1091" w:type="dxa"/>
            <w:tcBorders>
              <w:top w:val="double" w:sz="4" w:space="0" w:color="auto"/>
            </w:tcBorders>
          </w:tcPr>
          <w:p w14:paraId="495A1923" w14:textId="77777777" w:rsidR="0010532E" w:rsidRPr="003917C6" w:rsidRDefault="0010532E" w:rsidP="0010532E">
            <w:pPr>
              <w:pStyle w:val="acctfourfigures"/>
              <w:shd w:val="clear" w:color="auto" w:fill="FFFFFF"/>
              <w:tabs>
                <w:tab w:val="clear" w:pos="765"/>
                <w:tab w:val="decimal" w:pos="731"/>
              </w:tabs>
              <w:spacing w:line="240" w:lineRule="auto"/>
              <w:jc w:val="center"/>
              <w:rPr>
                <w:rFonts w:cs="Times New Roman"/>
                <w:sz w:val="10"/>
                <w:szCs w:val="10"/>
                <w:lang w:val="en-US" w:bidi="th-TH"/>
              </w:rPr>
            </w:pPr>
          </w:p>
        </w:tc>
      </w:tr>
      <w:tr w:rsidR="0010532E" w:rsidRPr="003917C6" w14:paraId="24E13ADA" w14:textId="77777777" w:rsidTr="002B2893">
        <w:trPr>
          <w:cantSplit/>
        </w:trPr>
        <w:tc>
          <w:tcPr>
            <w:tcW w:w="4072" w:type="dxa"/>
          </w:tcPr>
          <w:p w14:paraId="61388C1F" w14:textId="77777777" w:rsidR="0010532E" w:rsidRPr="003917C6" w:rsidRDefault="0010532E" w:rsidP="0010532E">
            <w:pPr>
              <w:shd w:val="clear" w:color="auto" w:fill="FFFFFF"/>
              <w:rPr>
                <w:rFonts w:hAnsi="Times New Roman" w:cs="Times New Roman"/>
                <w:b/>
                <w:bCs/>
                <w:sz w:val="22"/>
                <w:szCs w:val="22"/>
              </w:rPr>
            </w:pPr>
            <w:r w:rsidRPr="003917C6">
              <w:rPr>
                <w:rFonts w:hAnsi="Times New Roman" w:cs="Times New Roman"/>
                <w:b/>
                <w:bCs/>
                <w:sz w:val="22"/>
                <w:szCs w:val="22"/>
              </w:rPr>
              <w:t xml:space="preserve">Other payables and accrued expenses </w:t>
            </w:r>
          </w:p>
        </w:tc>
        <w:tc>
          <w:tcPr>
            <w:tcW w:w="896" w:type="dxa"/>
          </w:tcPr>
          <w:p w14:paraId="51646D3C" w14:textId="781B08F0" w:rsidR="0010532E" w:rsidRPr="003917C6" w:rsidRDefault="00224DAB" w:rsidP="00A16C5B">
            <w:pPr>
              <w:pStyle w:val="BodyText"/>
              <w:spacing w:after="0"/>
              <w:ind w:left="-108" w:right="-110"/>
              <w:jc w:val="center"/>
              <w:rPr>
                <w:rFonts w:hAnsi="Times New Roman" w:cs="Times New Roman"/>
                <w:sz w:val="22"/>
                <w:szCs w:val="22"/>
              </w:rPr>
            </w:pPr>
            <w:r w:rsidRPr="003917C6">
              <w:rPr>
                <w:rFonts w:ascii="Angsana New" w:hAnsi="Angsana New"/>
                <w:i/>
                <w:iCs/>
                <w:sz w:val="32"/>
                <w:szCs w:val="32"/>
              </w:rPr>
              <w:t>21</w:t>
            </w:r>
          </w:p>
        </w:tc>
        <w:tc>
          <w:tcPr>
            <w:tcW w:w="1234" w:type="dxa"/>
          </w:tcPr>
          <w:p w14:paraId="14BF66D3" w14:textId="77777777" w:rsidR="0010532E" w:rsidRPr="003917C6" w:rsidRDefault="0010532E" w:rsidP="0010532E">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84" w:type="dxa"/>
          </w:tcPr>
          <w:p w14:paraId="0DD85FD5" w14:textId="77777777" w:rsidR="0010532E" w:rsidRPr="003917C6" w:rsidRDefault="0010532E" w:rsidP="0010532E">
            <w:pPr>
              <w:pStyle w:val="acctfourfigures"/>
              <w:shd w:val="clear" w:color="auto" w:fill="FFFFFF"/>
              <w:spacing w:line="240" w:lineRule="auto"/>
              <w:rPr>
                <w:rFonts w:cs="Times New Roman"/>
                <w:szCs w:val="22"/>
              </w:rPr>
            </w:pPr>
          </w:p>
        </w:tc>
        <w:tc>
          <w:tcPr>
            <w:tcW w:w="1088" w:type="dxa"/>
          </w:tcPr>
          <w:p w14:paraId="40E1242D" w14:textId="77777777" w:rsidR="0010532E" w:rsidRPr="003917C6" w:rsidRDefault="0010532E" w:rsidP="0010532E">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78" w:type="dxa"/>
          </w:tcPr>
          <w:p w14:paraId="1835BC39" w14:textId="77777777" w:rsidR="0010532E" w:rsidRPr="003917C6" w:rsidRDefault="0010532E" w:rsidP="0010532E">
            <w:pPr>
              <w:pStyle w:val="acctfourfigures"/>
              <w:shd w:val="clear" w:color="auto" w:fill="FFFFFF"/>
              <w:spacing w:line="240" w:lineRule="auto"/>
              <w:rPr>
                <w:rFonts w:cs="Times New Roman"/>
                <w:szCs w:val="22"/>
              </w:rPr>
            </w:pPr>
          </w:p>
        </w:tc>
        <w:tc>
          <w:tcPr>
            <w:tcW w:w="1232" w:type="dxa"/>
          </w:tcPr>
          <w:p w14:paraId="6082A36F" w14:textId="77777777" w:rsidR="0010532E" w:rsidRPr="003917C6" w:rsidRDefault="0010532E" w:rsidP="0010532E">
            <w:pPr>
              <w:pStyle w:val="acctfourfigures"/>
              <w:shd w:val="clear" w:color="auto" w:fill="FFFFFF"/>
              <w:tabs>
                <w:tab w:val="clear" w:pos="765"/>
                <w:tab w:val="decimal" w:pos="731"/>
              </w:tabs>
              <w:spacing w:line="240" w:lineRule="auto"/>
              <w:jc w:val="center"/>
              <w:rPr>
                <w:rFonts w:cs="Times New Roman"/>
                <w:szCs w:val="22"/>
                <w:lang w:val="en-US" w:bidi="th-TH"/>
              </w:rPr>
            </w:pPr>
          </w:p>
        </w:tc>
        <w:tc>
          <w:tcPr>
            <w:tcW w:w="179" w:type="dxa"/>
          </w:tcPr>
          <w:p w14:paraId="0EC4B32B" w14:textId="77777777" w:rsidR="0010532E" w:rsidRPr="003917C6" w:rsidRDefault="0010532E" w:rsidP="0010532E">
            <w:pPr>
              <w:pStyle w:val="acctfourfigures"/>
              <w:shd w:val="clear" w:color="auto" w:fill="FFFFFF"/>
              <w:spacing w:line="240" w:lineRule="auto"/>
              <w:rPr>
                <w:rFonts w:cs="Times New Roman"/>
                <w:szCs w:val="22"/>
              </w:rPr>
            </w:pPr>
          </w:p>
        </w:tc>
        <w:tc>
          <w:tcPr>
            <w:tcW w:w="1091" w:type="dxa"/>
          </w:tcPr>
          <w:p w14:paraId="2B1A23EE" w14:textId="77777777" w:rsidR="0010532E" w:rsidRPr="003917C6" w:rsidRDefault="0010532E" w:rsidP="0010532E">
            <w:pPr>
              <w:pStyle w:val="acctfourfigures"/>
              <w:shd w:val="clear" w:color="auto" w:fill="FFFFFF"/>
              <w:tabs>
                <w:tab w:val="clear" w:pos="765"/>
                <w:tab w:val="decimal" w:pos="731"/>
              </w:tabs>
              <w:spacing w:line="240" w:lineRule="auto"/>
              <w:jc w:val="center"/>
              <w:rPr>
                <w:rFonts w:cs="Times New Roman"/>
                <w:szCs w:val="22"/>
                <w:lang w:val="en-US" w:bidi="th-TH"/>
              </w:rPr>
            </w:pPr>
          </w:p>
        </w:tc>
      </w:tr>
      <w:tr w:rsidR="0010532E" w:rsidRPr="003917C6" w14:paraId="02671492" w14:textId="77777777" w:rsidTr="002B2893">
        <w:trPr>
          <w:cantSplit/>
        </w:trPr>
        <w:tc>
          <w:tcPr>
            <w:tcW w:w="4072" w:type="dxa"/>
          </w:tcPr>
          <w:p w14:paraId="6AAB438C" w14:textId="77777777" w:rsidR="0010532E" w:rsidRPr="003917C6" w:rsidRDefault="0010532E" w:rsidP="0010532E">
            <w:pPr>
              <w:shd w:val="clear" w:color="auto" w:fill="FFFFFF"/>
              <w:rPr>
                <w:rFonts w:hAnsi="Times New Roman" w:cs="Cordia New"/>
                <w:sz w:val="22"/>
                <w:szCs w:val="22"/>
              </w:rPr>
            </w:pPr>
            <w:r w:rsidRPr="003917C6">
              <w:rPr>
                <w:rFonts w:hAnsi="Times New Roman" w:cs="Times New Roman"/>
                <w:b/>
                <w:bCs/>
                <w:sz w:val="22"/>
                <w:szCs w:val="22"/>
              </w:rPr>
              <w:t>Other related parties</w:t>
            </w:r>
          </w:p>
        </w:tc>
        <w:tc>
          <w:tcPr>
            <w:tcW w:w="896" w:type="dxa"/>
          </w:tcPr>
          <w:p w14:paraId="474B4865" w14:textId="77777777" w:rsidR="0010532E" w:rsidRPr="003917C6" w:rsidRDefault="0010532E" w:rsidP="0010532E">
            <w:pPr>
              <w:shd w:val="clear" w:color="auto" w:fill="FFFFFF"/>
              <w:rPr>
                <w:rFonts w:hAnsi="Times New Roman" w:cs="Cordia New"/>
                <w:b/>
                <w:bCs/>
                <w:sz w:val="22"/>
                <w:szCs w:val="22"/>
              </w:rPr>
            </w:pPr>
          </w:p>
        </w:tc>
        <w:tc>
          <w:tcPr>
            <w:tcW w:w="1234" w:type="dxa"/>
          </w:tcPr>
          <w:p w14:paraId="2E25322B" w14:textId="77777777" w:rsidR="0010532E" w:rsidRPr="003917C6"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84" w:type="dxa"/>
          </w:tcPr>
          <w:p w14:paraId="64026F8A"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088" w:type="dxa"/>
          </w:tcPr>
          <w:p w14:paraId="4C7DEBC1" w14:textId="77777777" w:rsidR="0010532E" w:rsidRPr="003917C6"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78" w:type="dxa"/>
          </w:tcPr>
          <w:p w14:paraId="15CA372A"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232" w:type="dxa"/>
          </w:tcPr>
          <w:p w14:paraId="09B2F6E4" w14:textId="77777777" w:rsidR="0010532E" w:rsidRPr="003917C6"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79" w:type="dxa"/>
          </w:tcPr>
          <w:p w14:paraId="31B637E2"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091" w:type="dxa"/>
          </w:tcPr>
          <w:p w14:paraId="368AB5A4" w14:textId="77777777" w:rsidR="0010532E" w:rsidRPr="003917C6"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r>
      <w:tr w:rsidR="0010532E" w:rsidRPr="003917C6" w14:paraId="58C88E46" w14:textId="77777777" w:rsidTr="002B2893">
        <w:trPr>
          <w:cantSplit/>
        </w:trPr>
        <w:tc>
          <w:tcPr>
            <w:tcW w:w="4072" w:type="dxa"/>
          </w:tcPr>
          <w:p w14:paraId="478CDD29" w14:textId="77777777" w:rsidR="0010532E" w:rsidRPr="003917C6" w:rsidRDefault="0010532E" w:rsidP="0010532E">
            <w:pPr>
              <w:shd w:val="clear" w:color="auto" w:fill="FFFFFF"/>
              <w:rPr>
                <w:rFonts w:hAnsi="Times New Roman" w:cs="Times New Roman"/>
                <w:b/>
                <w:bCs/>
                <w:sz w:val="22"/>
                <w:szCs w:val="22"/>
              </w:rPr>
            </w:pPr>
            <w:proofErr w:type="spellStart"/>
            <w:proofErr w:type="gramStart"/>
            <w:r w:rsidRPr="003917C6">
              <w:rPr>
                <w:rFonts w:hAnsi="Times New Roman" w:cs="Cordia New"/>
                <w:szCs w:val="24"/>
                <w:lang w:val="en-GB"/>
              </w:rPr>
              <w:t>Mr.Veerachai</w:t>
            </w:r>
            <w:proofErr w:type="spellEnd"/>
            <w:proofErr w:type="gramEnd"/>
            <w:r w:rsidRPr="003917C6">
              <w:rPr>
                <w:rFonts w:hAnsi="Times New Roman" w:cs="Cordia New"/>
                <w:szCs w:val="24"/>
                <w:lang w:val="en-GB"/>
              </w:rPr>
              <w:t xml:space="preserve"> </w:t>
            </w:r>
            <w:proofErr w:type="spellStart"/>
            <w:r w:rsidRPr="003917C6">
              <w:rPr>
                <w:rFonts w:hAnsi="Times New Roman" w:cs="Cordia New"/>
                <w:szCs w:val="24"/>
                <w:lang w:val="en-GB"/>
              </w:rPr>
              <w:t>Suteerachai</w:t>
            </w:r>
            <w:proofErr w:type="spellEnd"/>
          </w:p>
        </w:tc>
        <w:tc>
          <w:tcPr>
            <w:tcW w:w="896" w:type="dxa"/>
          </w:tcPr>
          <w:p w14:paraId="020D499D" w14:textId="77777777" w:rsidR="0010532E" w:rsidRPr="003917C6" w:rsidRDefault="0010532E" w:rsidP="0010532E">
            <w:pPr>
              <w:shd w:val="clear" w:color="auto" w:fill="FFFFFF"/>
              <w:rPr>
                <w:rFonts w:hAnsi="Times New Roman" w:cs="Cordia New"/>
                <w:b/>
                <w:bCs/>
                <w:sz w:val="22"/>
                <w:szCs w:val="22"/>
              </w:rPr>
            </w:pPr>
          </w:p>
        </w:tc>
        <w:tc>
          <w:tcPr>
            <w:tcW w:w="1234" w:type="dxa"/>
          </w:tcPr>
          <w:p w14:paraId="52CDBCBD" w14:textId="77777777" w:rsidR="0010532E" w:rsidRPr="003917C6" w:rsidRDefault="004328F8"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AU"/>
              </w:rPr>
              <w:t>-</w:t>
            </w:r>
          </w:p>
        </w:tc>
        <w:tc>
          <w:tcPr>
            <w:tcW w:w="184" w:type="dxa"/>
          </w:tcPr>
          <w:p w14:paraId="39CE7B0D"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088" w:type="dxa"/>
          </w:tcPr>
          <w:p w14:paraId="41536AC7" w14:textId="7A87D79D"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78</w:t>
            </w:r>
          </w:p>
        </w:tc>
        <w:tc>
          <w:tcPr>
            <w:tcW w:w="178" w:type="dxa"/>
          </w:tcPr>
          <w:p w14:paraId="383431F4"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232" w:type="dxa"/>
          </w:tcPr>
          <w:p w14:paraId="456D396E" w14:textId="77777777" w:rsidR="0010532E" w:rsidRPr="003917C6" w:rsidRDefault="004328F8"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AU"/>
              </w:rPr>
              <w:t>-</w:t>
            </w:r>
          </w:p>
        </w:tc>
        <w:tc>
          <w:tcPr>
            <w:tcW w:w="179" w:type="dxa"/>
          </w:tcPr>
          <w:p w14:paraId="0A40F7FF"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091" w:type="dxa"/>
          </w:tcPr>
          <w:p w14:paraId="7976AC9A" w14:textId="48FBE499"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78</w:t>
            </w:r>
          </w:p>
        </w:tc>
      </w:tr>
      <w:tr w:rsidR="0010532E" w:rsidRPr="003917C6" w14:paraId="629704A0" w14:textId="77777777" w:rsidTr="002B2893">
        <w:trPr>
          <w:cantSplit/>
        </w:trPr>
        <w:tc>
          <w:tcPr>
            <w:tcW w:w="4072" w:type="dxa"/>
          </w:tcPr>
          <w:p w14:paraId="2106F6DD" w14:textId="77777777" w:rsidR="0010532E" w:rsidRPr="003917C6" w:rsidRDefault="0010532E" w:rsidP="0010532E">
            <w:pPr>
              <w:shd w:val="clear" w:color="auto" w:fill="FFFFFF"/>
              <w:tabs>
                <w:tab w:val="left" w:pos="0"/>
              </w:tabs>
              <w:rPr>
                <w:rFonts w:eastAsia="Times New Roman" w:hAnsi="Times New Roman" w:cs="Times New Roman"/>
                <w:sz w:val="22"/>
                <w:szCs w:val="22"/>
              </w:rPr>
            </w:pPr>
            <w:proofErr w:type="spellStart"/>
            <w:r w:rsidRPr="003917C6">
              <w:rPr>
                <w:rFonts w:hAnsi="Times New Roman" w:cs="Times New Roman"/>
                <w:sz w:val="22"/>
                <w:szCs w:val="22"/>
                <w:lang w:val="en-GB" w:bidi="ar-SA"/>
              </w:rPr>
              <w:t>Arnoma</w:t>
            </w:r>
            <w:proofErr w:type="spellEnd"/>
            <w:r w:rsidRPr="003917C6">
              <w:rPr>
                <w:rFonts w:hAnsi="Times New Roman" w:cs="Times New Roman"/>
                <w:sz w:val="22"/>
                <w:szCs w:val="22"/>
                <w:lang w:val="en-GB" w:bidi="ar-SA"/>
              </w:rPr>
              <w:t xml:space="preserve"> Hotel Bangkok Co., Ltd.</w:t>
            </w:r>
          </w:p>
        </w:tc>
        <w:tc>
          <w:tcPr>
            <w:tcW w:w="896" w:type="dxa"/>
          </w:tcPr>
          <w:p w14:paraId="23393130" w14:textId="77777777" w:rsidR="0010532E" w:rsidRPr="003917C6" w:rsidRDefault="0010532E" w:rsidP="0010532E">
            <w:pPr>
              <w:shd w:val="clear" w:color="auto" w:fill="FFFFFF"/>
              <w:rPr>
                <w:rFonts w:eastAsia="Times New Roman" w:hAnsi="Times New Roman" w:cs="Times New Roman"/>
                <w:sz w:val="22"/>
                <w:szCs w:val="22"/>
              </w:rPr>
            </w:pPr>
          </w:p>
        </w:tc>
        <w:tc>
          <w:tcPr>
            <w:tcW w:w="1234" w:type="dxa"/>
            <w:shd w:val="clear" w:color="auto" w:fill="auto"/>
          </w:tcPr>
          <w:p w14:paraId="6420BB0D" w14:textId="3A28F269"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3</w:t>
            </w:r>
          </w:p>
        </w:tc>
        <w:tc>
          <w:tcPr>
            <w:tcW w:w="184" w:type="dxa"/>
          </w:tcPr>
          <w:p w14:paraId="56B4DFE7"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088" w:type="dxa"/>
          </w:tcPr>
          <w:p w14:paraId="73FE7642" w14:textId="257FD85A"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3</w:t>
            </w:r>
          </w:p>
        </w:tc>
        <w:tc>
          <w:tcPr>
            <w:tcW w:w="178" w:type="dxa"/>
          </w:tcPr>
          <w:p w14:paraId="040BBDE9"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232" w:type="dxa"/>
          </w:tcPr>
          <w:p w14:paraId="518157E7" w14:textId="531C4B52"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3</w:t>
            </w:r>
          </w:p>
        </w:tc>
        <w:tc>
          <w:tcPr>
            <w:tcW w:w="179" w:type="dxa"/>
          </w:tcPr>
          <w:p w14:paraId="6A1624F6"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091" w:type="dxa"/>
          </w:tcPr>
          <w:p w14:paraId="6E94EEB8" w14:textId="46793E65"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3</w:t>
            </w:r>
          </w:p>
        </w:tc>
      </w:tr>
      <w:tr w:rsidR="0010532E" w:rsidRPr="003917C6" w14:paraId="1476E166" w14:textId="77777777" w:rsidTr="002B2893">
        <w:trPr>
          <w:cantSplit/>
        </w:trPr>
        <w:tc>
          <w:tcPr>
            <w:tcW w:w="4072" w:type="dxa"/>
          </w:tcPr>
          <w:p w14:paraId="56994AA9" w14:textId="77777777" w:rsidR="0010532E" w:rsidRPr="003917C6" w:rsidRDefault="0010532E" w:rsidP="0010532E">
            <w:pPr>
              <w:shd w:val="clear" w:color="auto" w:fill="FFFFFF"/>
              <w:tabs>
                <w:tab w:val="left" w:pos="0"/>
              </w:tabs>
              <w:rPr>
                <w:rFonts w:hAnsi="Times New Roman" w:cs="Times New Roman"/>
                <w:sz w:val="22"/>
                <w:szCs w:val="22"/>
                <w:lang w:val="en-GB" w:bidi="ar-SA"/>
              </w:rPr>
            </w:pPr>
            <w:r w:rsidRPr="003917C6">
              <w:rPr>
                <w:rFonts w:hAnsi="Times New Roman" w:cs="Times New Roman"/>
                <w:sz w:val="22"/>
                <w:szCs w:val="22"/>
                <w:lang w:val="en-GB" w:bidi="ar-SA"/>
              </w:rPr>
              <w:t xml:space="preserve">Great Siam Steel Works </w:t>
            </w:r>
            <w:proofErr w:type="spellStart"/>
            <w:proofErr w:type="gramStart"/>
            <w:r w:rsidRPr="003917C6">
              <w:rPr>
                <w:rFonts w:hAnsi="Times New Roman" w:cs="Times New Roman"/>
                <w:sz w:val="22"/>
                <w:szCs w:val="22"/>
                <w:lang w:val="en-GB" w:bidi="ar-SA"/>
              </w:rPr>
              <w:t>Co.,Ltd</w:t>
            </w:r>
            <w:proofErr w:type="spellEnd"/>
            <w:r w:rsidRPr="003917C6">
              <w:rPr>
                <w:rFonts w:hAnsi="Times New Roman" w:cs="Times New Roman"/>
                <w:sz w:val="22"/>
                <w:szCs w:val="22"/>
                <w:lang w:val="en-GB" w:bidi="ar-SA"/>
              </w:rPr>
              <w:t>.</w:t>
            </w:r>
            <w:proofErr w:type="gramEnd"/>
          </w:p>
        </w:tc>
        <w:tc>
          <w:tcPr>
            <w:tcW w:w="896" w:type="dxa"/>
          </w:tcPr>
          <w:p w14:paraId="51D21BBF" w14:textId="77777777" w:rsidR="0010532E" w:rsidRPr="003917C6" w:rsidRDefault="0010532E" w:rsidP="0010532E">
            <w:pPr>
              <w:shd w:val="clear" w:color="auto" w:fill="FFFFFF"/>
              <w:rPr>
                <w:rFonts w:eastAsia="Times New Roman" w:hAnsi="Times New Roman" w:cs="Times New Roman"/>
                <w:sz w:val="22"/>
                <w:szCs w:val="22"/>
              </w:rPr>
            </w:pPr>
          </w:p>
        </w:tc>
        <w:tc>
          <w:tcPr>
            <w:tcW w:w="1234" w:type="dxa"/>
            <w:shd w:val="clear" w:color="auto" w:fill="auto"/>
          </w:tcPr>
          <w:p w14:paraId="047F4CE0" w14:textId="7B43E64D"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1</w:t>
            </w:r>
          </w:p>
        </w:tc>
        <w:tc>
          <w:tcPr>
            <w:tcW w:w="184" w:type="dxa"/>
          </w:tcPr>
          <w:p w14:paraId="22B4E2BA"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088" w:type="dxa"/>
          </w:tcPr>
          <w:p w14:paraId="106AB9A3" w14:textId="19B15271"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1</w:t>
            </w:r>
          </w:p>
        </w:tc>
        <w:tc>
          <w:tcPr>
            <w:tcW w:w="178" w:type="dxa"/>
          </w:tcPr>
          <w:p w14:paraId="6960614D"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232" w:type="dxa"/>
          </w:tcPr>
          <w:p w14:paraId="3181C4EE" w14:textId="4F7BA7E6" w:rsidR="0010532E" w:rsidRPr="003917C6" w:rsidRDefault="00447531" w:rsidP="0010532E">
            <w:pPr>
              <w:pStyle w:val="acctfourfigures"/>
              <w:shd w:val="clear" w:color="auto" w:fill="FFFFFF"/>
              <w:tabs>
                <w:tab w:val="clear" w:pos="765"/>
                <w:tab w:val="decimal" w:pos="821"/>
              </w:tabs>
              <w:spacing w:line="240" w:lineRule="auto"/>
              <w:rPr>
                <w:rFonts w:cstheme="minorBidi"/>
                <w:szCs w:val="28"/>
                <w:lang w:val="en-US" w:bidi="th-TH"/>
              </w:rPr>
            </w:pPr>
            <w:r w:rsidRPr="003917C6">
              <w:rPr>
                <w:rFonts w:cstheme="minorBidi"/>
                <w:szCs w:val="28"/>
                <w:lang w:val="en-US" w:bidi="th-TH"/>
              </w:rPr>
              <w:t>1</w:t>
            </w:r>
          </w:p>
        </w:tc>
        <w:tc>
          <w:tcPr>
            <w:tcW w:w="179" w:type="dxa"/>
          </w:tcPr>
          <w:p w14:paraId="5A6C9EE6"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091" w:type="dxa"/>
          </w:tcPr>
          <w:p w14:paraId="1418BF7D" w14:textId="6C9CA1B8"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1</w:t>
            </w:r>
          </w:p>
        </w:tc>
      </w:tr>
      <w:tr w:rsidR="0010532E" w:rsidRPr="003917C6" w14:paraId="2787A996" w14:textId="77777777" w:rsidTr="002B2893">
        <w:trPr>
          <w:cantSplit/>
        </w:trPr>
        <w:tc>
          <w:tcPr>
            <w:tcW w:w="4072" w:type="dxa"/>
            <w:shd w:val="clear" w:color="auto" w:fill="auto"/>
          </w:tcPr>
          <w:p w14:paraId="2FB1C85E" w14:textId="77777777" w:rsidR="0010532E" w:rsidRPr="003917C6" w:rsidRDefault="0010532E" w:rsidP="0010532E">
            <w:pPr>
              <w:pStyle w:val="acctfourfigures"/>
              <w:shd w:val="clear" w:color="auto" w:fill="FFFFFF"/>
              <w:tabs>
                <w:tab w:val="clear" w:pos="765"/>
                <w:tab w:val="decimal" w:pos="911"/>
              </w:tabs>
              <w:spacing w:line="240" w:lineRule="auto"/>
              <w:rPr>
                <w:rFonts w:eastAsia="Times New Roman" w:cs="Times New Roman"/>
                <w:szCs w:val="22"/>
                <w:lang w:val="en-US"/>
              </w:rPr>
            </w:pPr>
            <w:r w:rsidRPr="003917C6">
              <w:rPr>
                <w:rFonts w:cs="Times New Roman"/>
                <w:szCs w:val="22"/>
              </w:rPr>
              <w:t>SSP Place Co., Ltd.</w:t>
            </w:r>
          </w:p>
        </w:tc>
        <w:tc>
          <w:tcPr>
            <w:tcW w:w="896" w:type="dxa"/>
            <w:shd w:val="clear" w:color="auto" w:fill="auto"/>
          </w:tcPr>
          <w:p w14:paraId="52608E79" w14:textId="77777777" w:rsidR="0010532E" w:rsidRPr="003917C6" w:rsidRDefault="0010532E" w:rsidP="0010532E">
            <w:pPr>
              <w:pStyle w:val="acctfourfigures"/>
              <w:shd w:val="clear" w:color="auto" w:fill="FFFFFF"/>
              <w:tabs>
                <w:tab w:val="clear" w:pos="765"/>
                <w:tab w:val="decimal" w:pos="911"/>
              </w:tabs>
              <w:spacing w:line="240" w:lineRule="auto"/>
              <w:rPr>
                <w:rFonts w:cs="Times New Roman"/>
                <w:szCs w:val="22"/>
              </w:rPr>
            </w:pPr>
          </w:p>
        </w:tc>
        <w:tc>
          <w:tcPr>
            <w:tcW w:w="1234" w:type="dxa"/>
            <w:shd w:val="clear" w:color="auto" w:fill="auto"/>
          </w:tcPr>
          <w:p w14:paraId="5D468701" w14:textId="7265171D" w:rsidR="0010532E" w:rsidRPr="003917C6" w:rsidRDefault="00FE071D"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20</w:t>
            </w:r>
          </w:p>
        </w:tc>
        <w:tc>
          <w:tcPr>
            <w:tcW w:w="184" w:type="dxa"/>
            <w:shd w:val="clear" w:color="auto" w:fill="auto"/>
          </w:tcPr>
          <w:p w14:paraId="75B62367"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088" w:type="dxa"/>
            <w:shd w:val="clear" w:color="auto" w:fill="auto"/>
          </w:tcPr>
          <w:p w14:paraId="677911CA" w14:textId="76D01575"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22</w:t>
            </w:r>
          </w:p>
        </w:tc>
        <w:tc>
          <w:tcPr>
            <w:tcW w:w="178" w:type="dxa"/>
            <w:shd w:val="clear" w:color="auto" w:fill="auto"/>
          </w:tcPr>
          <w:p w14:paraId="2AAC5776"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232" w:type="dxa"/>
            <w:shd w:val="clear" w:color="auto" w:fill="auto"/>
          </w:tcPr>
          <w:p w14:paraId="30A424FB" w14:textId="4C26A6B3"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1</w:t>
            </w:r>
            <w:r w:rsidR="00447531" w:rsidRPr="003917C6">
              <w:rPr>
                <w:rFonts w:cs="Times New Roman"/>
                <w:szCs w:val="22"/>
                <w:lang w:val="en-US"/>
              </w:rPr>
              <w:t>9</w:t>
            </w:r>
          </w:p>
        </w:tc>
        <w:tc>
          <w:tcPr>
            <w:tcW w:w="179" w:type="dxa"/>
            <w:shd w:val="clear" w:color="auto" w:fill="auto"/>
          </w:tcPr>
          <w:p w14:paraId="242B863B"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091" w:type="dxa"/>
            <w:shd w:val="clear" w:color="auto" w:fill="auto"/>
          </w:tcPr>
          <w:p w14:paraId="34C93F21" w14:textId="0EBBB440"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21</w:t>
            </w:r>
          </w:p>
        </w:tc>
      </w:tr>
      <w:tr w:rsidR="0010532E" w:rsidRPr="003917C6" w14:paraId="7988B5DE" w14:textId="77777777" w:rsidTr="002B2893">
        <w:trPr>
          <w:cantSplit/>
          <w:trHeight w:val="325"/>
        </w:trPr>
        <w:tc>
          <w:tcPr>
            <w:tcW w:w="4072" w:type="dxa"/>
            <w:shd w:val="clear" w:color="auto" w:fill="auto"/>
            <w:vAlign w:val="center"/>
          </w:tcPr>
          <w:p w14:paraId="1A8195BE" w14:textId="77777777" w:rsidR="0010532E" w:rsidRPr="003917C6" w:rsidRDefault="0010532E" w:rsidP="0010532E">
            <w:pPr>
              <w:pStyle w:val="acctfourfigures"/>
              <w:shd w:val="clear" w:color="auto" w:fill="FFFFFF"/>
              <w:tabs>
                <w:tab w:val="clear" w:pos="765"/>
                <w:tab w:val="decimal" w:pos="911"/>
              </w:tabs>
              <w:spacing w:line="240" w:lineRule="auto"/>
              <w:rPr>
                <w:rFonts w:eastAsia="Times New Roman" w:cs="Times New Roman"/>
                <w:szCs w:val="22"/>
                <w:rtl/>
                <w:cs/>
              </w:rPr>
            </w:pPr>
            <w:proofErr w:type="spellStart"/>
            <w:r w:rsidRPr="003917C6">
              <w:rPr>
                <w:rFonts w:eastAsia="Times New Roman" w:cs="Times New Roman"/>
                <w:szCs w:val="22"/>
              </w:rPr>
              <w:t>Mahachai</w:t>
            </w:r>
            <w:proofErr w:type="spellEnd"/>
            <w:r w:rsidRPr="003917C6">
              <w:rPr>
                <w:rFonts w:eastAsia="Times New Roman" w:cs="Times New Roman"/>
                <w:szCs w:val="22"/>
              </w:rPr>
              <w:t xml:space="preserve"> Steel </w:t>
            </w:r>
            <w:proofErr w:type="spellStart"/>
            <w:r w:rsidRPr="003917C6">
              <w:rPr>
                <w:rFonts w:eastAsia="Times New Roman" w:cs="Times New Roman"/>
                <w:szCs w:val="22"/>
              </w:rPr>
              <w:t>Center</w:t>
            </w:r>
            <w:proofErr w:type="spellEnd"/>
            <w:r w:rsidRPr="003917C6">
              <w:rPr>
                <w:rFonts w:eastAsia="Times New Roman" w:cs="Times New Roman"/>
                <w:szCs w:val="22"/>
              </w:rPr>
              <w:t xml:space="preserve"> Co., Ltd.</w:t>
            </w:r>
          </w:p>
        </w:tc>
        <w:tc>
          <w:tcPr>
            <w:tcW w:w="896" w:type="dxa"/>
            <w:shd w:val="clear" w:color="auto" w:fill="auto"/>
          </w:tcPr>
          <w:p w14:paraId="785A60FA" w14:textId="77777777" w:rsidR="0010532E" w:rsidRPr="003917C6" w:rsidRDefault="0010532E" w:rsidP="0010532E">
            <w:pPr>
              <w:pStyle w:val="acctfourfigures"/>
              <w:shd w:val="clear" w:color="auto" w:fill="FFFFFF"/>
              <w:tabs>
                <w:tab w:val="clear" w:pos="765"/>
                <w:tab w:val="decimal" w:pos="911"/>
              </w:tabs>
              <w:spacing w:line="240" w:lineRule="auto"/>
              <w:rPr>
                <w:rFonts w:eastAsia="Times New Roman" w:cs="Times New Roman"/>
                <w:szCs w:val="22"/>
              </w:rPr>
            </w:pPr>
          </w:p>
        </w:tc>
        <w:tc>
          <w:tcPr>
            <w:tcW w:w="1234" w:type="dxa"/>
            <w:shd w:val="clear" w:color="auto" w:fill="auto"/>
            <w:vAlign w:val="center"/>
          </w:tcPr>
          <w:p w14:paraId="3E47578C" w14:textId="79FA177A" w:rsidR="0010532E" w:rsidRPr="003917C6" w:rsidRDefault="00FE071D"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39</w:t>
            </w:r>
          </w:p>
        </w:tc>
        <w:tc>
          <w:tcPr>
            <w:tcW w:w="184" w:type="dxa"/>
            <w:shd w:val="clear" w:color="auto" w:fill="auto"/>
            <w:vAlign w:val="center"/>
          </w:tcPr>
          <w:p w14:paraId="51F67218" w14:textId="77777777" w:rsidR="0010532E" w:rsidRPr="003917C6"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088" w:type="dxa"/>
            <w:shd w:val="clear" w:color="auto" w:fill="auto"/>
            <w:vAlign w:val="center"/>
          </w:tcPr>
          <w:p w14:paraId="7683F38F" w14:textId="29CE583E"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38</w:t>
            </w:r>
          </w:p>
        </w:tc>
        <w:tc>
          <w:tcPr>
            <w:tcW w:w="178" w:type="dxa"/>
            <w:shd w:val="clear" w:color="auto" w:fill="auto"/>
            <w:vAlign w:val="center"/>
          </w:tcPr>
          <w:p w14:paraId="3F23A3EB" w14:textId="77777777" w:rsidR="0010532E" w:rsidRPr="003917C6"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232" w:type="dxa"/>
            <w:shd w:val="clear" w:color="auto" w:fill="auto"/>
            <w:vAlign w:val="center"/>
          </w:tcPr>
          <w:p w14:paraId="555448A9" w14:textId="5429C713" w:rsidR="0010532E" w:rsidRPr="003917C6" w:rsidRDefault="00447531"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39</w:t>
            </w:r>
          </w:p>
        </w:tc>
        <w:tc>
          <w:tcPr>
            <w:tcW w:w="179" w:type="dxa"/>
            <w:shd w:val="clear" w:color="auto" w:fill="auto"/>
            <w:vAlign w:val="center"/>
          </w:tcPr>
          <w:p w14:paraId="1D745084" w14:textId="77777777" w:rsidR="0010532E" w:rsidRPr="003917C6" w:rsidRDefault="0010532E" w:rsidP="0010532E">
            <w:pPr>
              <w:pStyle w:val="acctfourfigures"/>
              <w:shd w:val="clear" w:color="auto" w:fill="FFFFFF"/>
              <w:tabs>
                <w:tab w:val="clear" w:pos="765"/>
                <w:tab w:val="decimal" w:pos="821"/>
              </w:tabs>
              <w:spacing w:line="240" w:lineRule="auto"/>
              <w:rPr>
                <w:rFonts w:cs="Times New Roman"/>
                <w:szCs w:val="22"/>
                <w:lang w:val="en-AU"/>
              </w:rPr>
            </w:pPr>
          </w:p>
        </w:tc>
        <w:tc>
          <w:tcPr>
            <w:tcW w:w="1091" w:type="dxa"/>
            <w:shd w:val="clear" w:color="auto" w:fill="auto"/>
            <w:vAlign w:val="center"/>
          </w:tcPr>
          <w:p w14:paraId="1241989F" w14:textId="099F10D3"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38</w:t>
            </w:r>
          </w:p>
        </w:tc>
      </w:tr>
      <w:tr w:rsidR="0010532E" w:rsidRPr="003917C6" w14:paraId="789D15F9" w14:textId="77777777" w:rsidTr="002B2893">
        <w:trPr>
          <w:cantSplit/>
        </w:trPr>
        <w:tc>
          <w:tcPr>
            <w:tcW w:w="4072" w:type="dxa"/>
            <w:shd w:val="clear" w:color="auto" w:fill="auto"/>
          </w:tcPr>
          <w:p w14:paraId="0CB60900" w14:textId="77777777" w:rsidR="0010532E" w:rsidRPr="003917C6" w:rsidRDefault="0010532E" w:rsidP="0010532E">
            <w:pPr>
              <w:pStyle w:val="acctfourfigures"/>
              <w:shd w:val="clear" w:color="auto" w:fill="FFFFFF"/>
              <w:tabs>
                <w:tab w:val="clear" w:pos="765"/>
                <w:tab w:val="decimal" w:pos="911"/>
              </w:tabs>
              <w:spacing w:line="240" w:lineRule="auto"/>
              <w:rPr>
                <w:rFonts w:eastAsia="Times New Roman" w:cs="Times New Roman"/>
                <w:szCs w:val="22"/>
              </w:rPr>
            </w:pPr>
            <w:r w:rsidRPr="003917C6">
              <w:rPr>
                <w:rFonts w:eastAsia="Times New Roman" w:cs="Times New Roman"/>
                <w:szCs w:val="22"/>
              </w:rPr>
              <w:t>Superior Overseas (Thailand) Co., Ltd</w:t>
            </w:r>
          </w:p>
          <w:p w14:paraId="3E840883" w14:textId="2C2B60DB" w:rsidR="0010532E" w:rsidRPr="003917C6" w:rsidRDefault="00447531" w:rsidP="00447531">
            <w:pPr>
              <w:pStyle w:val="acctfourfigures"/>
              <w:shd w:val="clear" w:color="auto" w:fill="FFFFFF"/>
              <w:tabs>
                <w:tab w:val="decimal" w:pos="911"/>
              </w:tabs>
              <w:rPr>
                <w:rFonts w:eastAsia="Times New Roman" w:cs="Times New Roman"/>
                <w:szCs w:val="22"/>
              </w:rPr>
            </w:pPr>
            <w:r w:rsidRPr="003917C6">
              <w:rPr>
                <w:rFonts w:eastAsia="Times New Roman" w:cs="Times New Roman"/>
                <w:szCs w:val="22"/>
              </w:rPr>
              <w:t>ACOI</w:t>
            </w:r>
          </w:p>
        </w:tc>
        <w:tc>
          <w:tcPr>
            <w:tcW w:w="896" w:type="dxa"/>
            <w:shd w:val="clear" w:color="auto" w:fill="auto"/>
          </w:tcPr>
          <w:p w14:paraId="6A475650" w14:textId="77777777" w:rsidR="0010532E" w:rsidRPr="003917C6" w:rsidRDefault="0010532E" w:rsidP="0010532E">
            <w:pPr>
              <w:pStyle w:val="acctfourfigures"/>
              <w:shd w:val="clear" w:color="auto" w:fill="FFFFFF"/>
              <w:tabs>
                <w:tab w:val="clear" w:pos="765"/>
                <w:tab w:val="decimal" w:pos="911"/>
              </w:tabs>
              <w:spacing w:line="240" w:lineRule="auto"/>
              <w:rPr>
                <w:rFonts w:cs="Times New Roman"/>
                <w:szCs w:val="22"/>
              </w:rPr>
            </w:pPr>
          </w:p>
        </w:tc>
        <w:tc>
          <w:tcPr>
            <w:tcW w:w="1234" w:type="dxa"/>
            <w:shd w:val="clear" w:color="auto" w:fill="auto"/>
          </w:tcPr>
          <w:p w14:paraId="4DC73B44" w14:textId="072C498C" w:rsidR="0010532E" w:rsidRPr="003917C6" w:rsidRDefault="00FE071D"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w:t>
            </w:r>
          </w:p>
          <w:p w14:paraId="6F39715F" w14:textId="774ACA8B" w:rsidR="0010532E" w:rsidRPr="003917C6" w:rsidRDefault="009E4BB9"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1,300</w:t>
            </w:r>
          </w:p>
        </w:tc>
        <w:tc>
          <w:tcPr>
            <w:tcW w:w="184" w:type="dxa"/>
            <w:shd w:val="clear" w:color="auto" w:fill="auto"/>
          </w:tcPr>
          <w:p w14:paraId="09BF4945"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088" w:type="dxa"/>
            <w:shd w:val="clear" w:color="auto" w:fill="auto"/>
          </w:tcPr>
          <w:p w14:paraId="0A6A8402" w14:textId="1B2A1C94"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US"/>
              </w:rPr>
            </w:pPr>
            <w:r w:rsidRPr="003917C6">
              <w:rPr>
                <w:rFonts w:cs="Times New Roman"/>
                <w:szCs w:val="22"/>
                <w:lang w:val="en-US"/>
              </w:rPr>
              <w:t>479</w:t>
            </w:r>
          </w:p>
          <w:p w14:paraId="3356ED16" w14:textId="7D6EDB57"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US"/>
              </w:rPr>
            </w:pPr>
            <w:r w:rsidRPr="003917C6">
              <w:rPr>
                <w:rFonts w:cs="Times New Roman"/>
                <w:szCs w:val="22"/>
                <w:lang w:val="en-US"/>
              </w:rPr>
              <w:t>4</w:t>
            </w:r>
            <w:r w:rsidR="0010532E" w:rsidRPr="003917C6">
              <w:rPr>
                <w:rFonts w:cs="Times New Roman"/>
                <w:szCs w:val="22"/>
                <w:lang w:val="en-US"/>
              </w:rPr>
              <w:t>,</w:t>
            </w:r>
            <w:r w:rsidRPr="003917C6">
              <w:rPr>
                <w:rFonts w:cs="Times New Roman"/>
                <w:szCs w:val="22"/>
                <w:lang w:val="en-US"/>
              </w:rPr>
              <w:t>334</w:t>
            </w:r>
          </w:p>
        </w:tc>
        <w:tc>
          <w:tcPr>
            <w:tcW w:w="178" w:type="dxa"/>
            <w:shd w:val="clear" w:color="auto" w:fill="auto"/>
          </w:tcPr>
          <w:p w14:paraId="28D22CDA"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232" w:type="dxa"/>
            <w:shd w:val="clear" w:color="auto" w:fill="auto"/>
          </w:tcPr>
          <w:p w14:paraId="220F6217" w14:textId="69139242" w:rsidR="0010532E" w:rsidRPr="003917C6" w:rsidRDefault="00E52FB0" w:rsidP="0010532E">
            <w:pPr>
              <w:pStyle w:val="acctfourfigures"/>
              <w:shd w:val="clear" w:color="auto" w:fill="FFFFFF"/>
              <w:tabs>
                <w:tab w:val="clear" w:pos="765"/>
                <w:tab w:val="decimal" w:pos="821"/>
              </w:tabs>
              <w:spacing w:line="240" w:lineRule="auto"/>
              <w:rPr>
                <w:rFonts w:cs="Times New Roman"/>
                <w:szCs w:val="22"/>
                <w:lang w:val="en-US"/>
              </w:rPr>
            </w:pPr>
            <w:r w:rsidRPr="003917C6">
              <w:rPr>
                <w:rFonts w:cs="Times New Roman"/>
                <w:szCs w:val="22"/>
                <w:lang w:val="en-US"/>
              </w:rPr>
              <w:t>-</w:t>
            </w:r>
          </w:p>
          <w:p w14:paraId="4332DD5A" w14:textId="0268E41C" w:rsidR="0010532E" w:rsidRPr="003917C6" w:rsidRDefault="00186A64"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1,300</w:t>
            </w:r>
          </w:p>
        </w:tc>
        <w:tc>
          <w:tcPr>
            <w:tcW w:w="179" w:type="dxa"/>
            <w:shd w:val="clear" w:color="auto" w:fill="auto"/>
          </w:tcPr>
          <w:p w14:paraId="1162AD19" w14:textId="77777777" w:rsidR="0010532E" w:rsidRPr="003917C6" w:rsidRDefault="0010532E" w:rsidP="0010532E">
            <w:pPr>
              <w:pStyle w:val="acctfourfigures"/>
              <w:shd w:val="clear" w:color="auto" w:fill="FFFFFF"/>
              <w:tabs>
                <w:tab w:val="decimal" w:pos="821"/>
              </w:tabs>
              <w:spacing w:line="240" w:lineRule="auto"/>
              <w:rPr>
                <w:rFonts w:cs="Times New Roman"/>
                <w:szCs w:val="22"/>
                <w:lang w:val="en-AU"/>
              </w:rPr>
            </w:pPr>
          </w:p>
        </w:tc>
        <w:tc>
          <w:tcPr>
            <w:tcW w:w="1091" w:type="dxa"/>
            <w:shd w:val="clear" w:color="auto" w:fill="auto"/>
          </w:tcPr>
          <w:p w14:paraId="11976509" w14:textId="2FFE21C6"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US"/>
              </w:rPr>
            </w:pPr>
            <w:r w:rsidRPr="003917C6">
              <w:rPr>
                <w:rFonts w:cs="Times New Roman"/>
                <w:szCs w:val="22"/>
                <w:lang w:val="en-US"/>
              </w:rPr>
              <w:t>479</w:t>
            </w:r>
          </w:p>
          <w:p w14:paraId="780BD2A6" w14:textId="43420E18" w:rsidR="0010532E" w:rsidRPr="003917C6" w:rsidRDefault="00B92AFC"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4</w:t>
            </w:r>
            <w:r w:rsidR="0010532E" w:rsidRPr="003917C6">
              <w:rPr>
                <w:rFonts w:cs="Times New Roman"/>
                <w:szCs w:val="22"/>
                <w:lang w:val="en-AU"/>
              </w:rPr>
              <w:t>,</w:t>
            </w:r>
            <w:r w:rsidRPr="003917C6">
              <w:rPr>
                <w:rFonts w:cs="Times New Roman"/>
                <w:szCs w:val="22"/>
                <w:lang w:val="en-US"/>
              </w:rPr>
              <w:t>334</w:t>
            </w:r>
          </w:p>
        </w:tc>
      </w:tr>
      <w:tr w:rsidR="0010532E" w:rsidRPr="003917C6" w14:paraId="052B7D11" w14:textId="77777777" w:rsidTr="00A96DE7">
        <w:trPr>
          <w:cantSplit/>
        </w:trPr>
        <w:tc>
          <w:tcPr>
            <w:tcW w:w="4968" w:type="dxa"/>
            <w:gridSpan w:val="2"/>
            <w:shd w:val="clear" w:color="auto" w:fill="auto"/>
          </w:tcPr>
          <w:p w14:paraId="3D60F269" w14:textId="137CD6D4" w:rsidR="0010532E" w:rsidRPr="003917C6" w:rsidRDefault="00D41339" w:rsidP="0010532E">
            <w:pPr>
              <w:pStyle w:val="acctfourfigures"/>
              <w:shd w:val="clear" w:color="auto" w:fill="FFFFFF"/>
              <w:tabs>
                <w:tab w:val="decimal" w:pos="911"/>
              </w:tabs>
              <w:rPr>
                <w:rFonts w:cs="Times New Roman"/>
                <w:szCs w:val="22"/>
              </w:rPr>
            </w:pPr>
            <w:r w:rsidRPr="003917C6">
              <w:rPr>
                <w:rFonts w:cs="Times New Roman"/>
                <w:szCs w:val="16"/>
              </w:rPr>
              <w:t>Synergy</w:t>
            </w:r>
          </w:p>
        </w:tc>
        <w:tc>
          <w:tcPr>
            <w:tcW w:w="1234" w:type="dxa"/>
            <w:shd w:val="clear" w:color="auto" w:fill="auto"/>
            <w:vAlign w:val="bottom"/>
          </w:tcPr>
          <w:p w14:paraId="4B4070D9" w14:textId="3FFED7CF" w:rsidR="0010532E" w:rsidRPr="003917C6" w:rsidRDefault="009E4BB9" w:rsidP="0010532E">
            <w:pPr>
              <w:pStyle w:val="acctfourfigures"/>
              <w:shd w:val="clear" w:color="auto" w:fill="FFFFFF"/>
              <w:tabs>
                <w:tab w:val="clear" w:pos="765"/>
                <w:tab w:val="decimal" w:pos="569"/>
              </w:tabs>
              <w:spacing w:line="240" w:lineRule="auto"/>
              <w:jc w:val="center"/>
              <w:rPr>
                <w:rFonts w:cs="Times New Roman"/>
                <w:szCs w:val="22"/>
                <w:lang w:val="en-AU"/>
              </w:rPr>
            </w:pPr>
            <w:r w:rsidRPr="003917C6">
              <w:rPr>
                <w:rFonts w:cs="Times New Roman"/>
                <w:szCs w:val="22"/>
                <w:lang w:val="en-US"/>
              </w:rPr>
              <w:t>44</w:t>
            </w:r>
          </w:p>
        </w:tc>
        <w:tc>
          <w:tcPr>
            <w:tcW w:w="184" w:type="dxa"/>
            <w:shd w:val="clear" w:color="auto" w:fill="auto"/>
            <w:vAlign w:val="bottom"/>
          </w:tcPr>
          <w:p w14:paraId="02361259" w14:textId="77777777" w:rsidR="0010532E" w:rsidRPr="003917C6" w:rsidRDefault="0010532E" w:rsidP="0010532E">
            <w:pPr>
              <w:pStyle w:val="acctfourfigures"/>
              <w:shd w:val="clear" w:color="auto" w:fill="FFFFFF"/>
              <w:tabs>
                <w:tab w:val="decimal" w:pos="821"/>
              </w:tabs>
              <w:spacing w:line="240" w:lineRule="auto"/>
              <w:jc w:val="center"/>
              <w:rPr>
                <w:rFonts w:cs="Times New Roman"/>
                <w:szCs w:val="22"/>
                <w:lang w:val="en-AU"/>
              </w:rPr>
            </w:pPr>
          </w:p>
        </w:tc>
        <w:tc>
          <w:tcPr>
            <w:tcW w:w="1088" w:type="dxa"/>
            <w:shd w:val="clear" w:color="auto" w:fill="auto"/>
            <w:vAlign w:val="bottom"/>
          </w:tcPr>
          <w:p w14:paraId="6F6A87D1" w14:textId="77777777" w:rsidR="0010532E" w:rsidRPr="003917C6" w:rsidRDefault="0010532E"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AU"/>
              </w:rPr>
              <w:t>-</w:t>
            </w:r>
          </w:p>
        </w:tc>
        <w:tc>
          <w:tcPr>
            <w:tcW w:w="178" w:type="dxa"/>
            <w:shd w:val="clear" w:color="auto" w:fill="auto"/>
            <w:vAlign w:val="bottom"/>
          </w:tcPr>
          <w:p w14:paraId="64E95290" w14:textId="77777777" w:rsidR="0010532E" w:rsidRPr="003917C6" w:rsidRDefault="0010532E" w:rsidP="0010532E">
            <w:pPr>
              <w:pStyle w:val="acctfourfigures"/>
              <w:shd w:val="clear" w:color="auto" w:fill="FFFFFF"/>
              <w:tabs>
                <w:tab w:val="decimal" w:pos="821"/>
              </w:tabs>
              <w:spacing w:line="240" w:lineRule="auto"/>
              <w:jc w:val="center"/>
              <w:rPr>
                <w:rFonts w:cs="Times New Roman"/>
                <w:szCs w:val="22"/>
                <w:lang w:val="en-AU"/>
              </w:rPr>
            </w:pPr>
          </w:p>
        </w:tc>
        <w:tc>
          <w:tcPr>
            <w:tcW w:w="1232" w:type="dxa"/>
            <w:shd w:val="clear" w:color="auto" w:fill="auto"/>
            <w:vAlign w:val="bottom"/>
          </w:tcPr>
          <w:p w14:paraId="661155F9" w14:textId="790479DB" w:rsidR="0010532E" w:rsidRPr="003917C6" w:rsidRDefault="00186A64"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szCs w:val="22"/>
                <w:lang w:val="en-US"/>
              </w:rPr>
              <w:t>43</w:t>
            </w:r>
          </w:p>
        </w:tc>
        <w:tc>
          <w:tcPr>
            <w:tcW w:w="179" w:type="dxa"/>
            <w:shd w:val="clear" w:color="auto" w:fill="auto"/>
            <w:vAlign w:val="bottom"/>
          </w:tcPr>
          <w:p w14:paraId="421C0E5E" w14:textId="77777777" w:rsidR="0010532E" w:rsidRPr="003917C6" w:rsidRDefault="0010532E" w:rsidP="0010532E">
            <w:pPr>
              <w:pStyle w:val="acctfourfigures"/>
              <w:shd w:val="clear" w:color="auto" w:fill="FFFFFF"/>
              <w:tabs>
                <w:tab w:val="decimal" w:pos="821"/>
              </w:tabs>
              <w:spacing w:line="240" w:lineRule="auto"/>
              <w:jc w:val="center"/>
              <w:rPr>
                <w:rFonts w:cs="Times New Roman"/>
                <w:szCs w:val="22"/>
                <w:lang w:val="en-AU"/>
              </w:rPr>
            </w:pPr>
          </w:p>
        </w:tc>
        <w:tc>
          <w:tcPr>
            <w:tcW w:w="1091" w:type="dxa"/>
            <w:shd w:val="clear" w:color="auto" w:fill="auto"/>
            <w:vAlign w:val="bottom"/>
          </w:tcPr>
          <w:p w14:paraId="49600EFB" w14:textId="77777777" w:rsidR="0010532E" w:rsidRPr="003917C6" w:rsidRDefault="0010532E" w:rsidP="0010532E">
            <w:pPr>
              <w:pStyle w:val="acctfourfigures"/>
              <w:shd w:val="clear" w:color="auto" w:fill="FFFFFF"/>
              <w:tabs>
                <w:tab w:val="clear" w:pos="765"/>
                <w:tab w:val="decimal" w:pos="717"/>
              </w:tabs>
              <w:spacing w:line="240" w:lineRule="auto"/>
              <w:jc w:val="center"/>
              <w:rPr>
                <w:rFonts w:cs="Times New Roman"/>
                <w:szCs w:val="22"/>
                <w:lang w:val="en-AU"/>
              </w:rPr>
            </w:pPr>
            <w:r w:rsidRPr="003917C6">
              <w:rPr>
                <w:rFonts w:cs="Times New Roman"/>
                <w:szCs w:val="22"/>
                <w:lang w:val="en-US"/>
              </w:rPr>
              <w:t>-</w:t>
            </w:r>
          </w:p>
        </w:tc>
      </w:tr>
      <w:tr w:rsidR="00DE1652" w:rsidRPr="003917C6" w14:paraId="63FE9F57" w14:textId="77777777" w:rsidTr="00A96DE7">
        <w:trPr>
          <w:cantSplit/>
        </w:trPr>
        <w:tc>
          <w:tcPr>
            <w:tcW w:w="4968" w:type="dxa"/>
            <w:gridSpan w:val="2"/>
            <w:shd w:val="clear" w:color="auto" w:fill="auto"/>
          </w:tcPr>
          <w:p w14:paraId="7069AC65" w14:textId="5FE5E183" w:rsidR="00DE1652" w:rsidRPr="003917C6" w:rsidRDefault="00492DAF" w:rsidP="0010532E">
            <w:pPr>
              <w:pStyle w:val="acctfourfigures"/>
              <w:shd w:val="clear" w:color="auto" w:fill="FFFFFF"/>
              <w:tabs>
                <w:tab w:val="decimal" w:pos="911"/>
              </w:tabs>
              <w:rPr>
                <w:rFonts w:cs="Times New Roman"/>
                <w:szCs w:val="16"/>
              </w:rPr>
            </w:pPr>
            <w:r w:rsidRPr="003917C6">
              <w:rPr>
                <w:rFonts w:ascii="Angsana New" w:hAnsi="Angsana New"/>
                <w:sz w:val="28"/>
              </w:rPr>
              <w:t>SSG C</w:t>
            </w:r>
            <w:r w:rsidR="00937603">
              <w:rPr>
                <w:rFonts w:ascii="Angsana New" w:hAnsi="Angsana New"/>
                <w:sz w:val="28"/>
              </w:rPr>
              <w:t>apital Management</w:t>
            </w:r>
          </w:p>
        </w:tc>
        <w:tc>
          <w:tcPr>
            <w:tcW w:w="1234" w:type="dxa"/>
            <w:tcBorders>
              <w:bottom w:val="single" w:sz="4" w:space="0" w:color="FFFFFF" w:themeColor="background1"/>
            </w:tcBorders>
            <w:shd w:val="clear" w:color="auto" w:fill="auto"/>
            <w:vAlign w:val="bottom"/>
          </w:tcPr>
          <w:p w14:paraId="210799E0" w14:textId="6E682517" w:rsidR="00DE1652" w:rsidRPr="003917C6" w:rsidRDefault="00FE071D" w:rsidP="0010532E">
            <w:pPr>
              <w:pStyle w:val="acctfourfigures"/>
              <w:shd w:val="clear" w:color="auto" w:fill="FFFFFF"/>
              <w:tabs>
                <w:tab w:val="clear" w:pos="765"/>
                <w:tab w:val="decimal" w:pos="569"/>
              </w:tabs>
              <w:spacing w:line="240" w:lineRule="auto"/>
              <w:jc w:val="center"/>
              <w:rPr>
                <w:rFonts w:cs="Times New Roman"/>
                <w:szCs w:val="16"/>
              </w:rPr>
            </w:pPr>
            <w:r w:rsidRPr="003917C6">
              <w:rPr>
                <w:rFonts w:cs="Times New Roman"/>
                <w:szCs w:val="16"/>
              </w:rPr>
              <w:t>38</w:t>
            </w:r>
          </w:p>
        </w:tc>
        <w:tc>
          <w:tcPr>
            <w:tcW w:w="184" w:type="dxa"/>
            <w:shd w:val="clear" w:color="auto" w:fill="auto"/>
            <w:vAlign w:val="bottom"/>
          </w:tcPr>
          <w:p w14:paraId="3BA6F187" w14:textId="77777777" w:rsidR="00DE1652" w:rsidRPr="003917C6" w:rsidRDefault="00DE1652" w:rsidP="0010532E">
            <w:pPr>
              <w:pStyle w:val="acctfourfigures"/>
              <w:shd w:val="clear" w:color="auto" w:fill="FFFFFF"/>
              <w:tabs>
                <w:tab w:val="decimal" w:pos="821"/>
              </w:tabs>
              <w:spacing w:line="240" w:lineRule="auto"/>
              <w:jc w:val="center"/>
              <w:rPr>
                <w:rFonts w:cs="Times New Roman"/>
                <w:szCs w:val="16"/>
              </w:rPr>
            </w:pPr>
          </w:p>
        </w:tc>
        <w:tc>
          <w:tcPr>
            <w:tcW w:w="1088" w:type="dxa"/>
            <w:tcBorders>
              <w:bottom w:val="single" w:sz="4" w:space="0" w:color="FFFFFF" w:themeColor="background1"/>
            </w:tcBorders>
            <w:shd w:val="clear" w:color="auto" w:fill="auto"/>
            <w:vAlign w:val="bottom"/>
          </w:tcPr>
          <w:p w14:paraId="0E8CA901" w14:textId="77777777" w:rsidR="00DE1652" w:rsidRPr="003917C6" w:rsidRDefault="00DE1652" w:rsidP="0010532E">
            <w:pPr>
              <w:pStyle w:val="acctfourfigures"/>
              <w:shd w:val="clear" w:color="auto" w:fill="FFFFFF"/>
              <w:tabs>
                <w:tab w:val="clear" w:pos="765"/>
                <w:tab w:val="decimal" w:pos="821"/>
              </w:tabs>
              <w:spacing w:line="240" w:lineRule="auto"/>
              <w:rPr>
                <w:rFonts w:cs="Times New Roman"/>
                <w:szCs w:val="16"/>
              </w:rPr>
            </w:pPr>
            <w:r w:rsidRPr="003917C6">
              <w:rPr>
                <w:rFonts w:cs="Times New Roman"/>
                <w:szCs w:val="16"/>
              </w:rPr>
              <w:t>-</w:t>
            </w:r>
          </w:p>
        </w:tc>
        <w:tc>
          <w:tcPr>
            <w:tcW w:w="178" w:type="dxa"/>
            <w:shd w:val="clear" w:color="auto" w:fill="auto"/>
            <w:vAlign w:val="bottom"/>
          </w:tcPr>
          <w:p w14:paraId="453C407D" w14:textId="77777777" w:rsidR="00DE1652" w:rsidRPr="003917C6" w:rsidRDefault="00DE1652" w:rsidP="0010532E">
            <w:pPr>
              <w:pStyle w:val="acctfourfigures"/>
              <w:shd w:val="clear" w:color="auto" w:fill="FFFFFF"/>
              <w:tabs>
                <w:tab w:val="decimal" w:pos="821"/>
              </w:tabs>
              <w:spacing w:line="240" w:lineRule="auto"/>
              <w:jc w:val="center"/>
              <w:rPr>
                <w:rFonts w:cs="Times New Roman"/>
                <w:szCs w:val="16"/>
              </w:rPr>
            </w:pPr>
          </w:p>
        </w:tc>
        <w:tc>
          <w:tcPr>
            <w:tcW w:w="1232" w:type="dxa"/>
            <w:tcBorders>
              <w:bottom w:val="single" w:sz="4" w:space="0" w:color="FFFFFF" w:themeColor="background1"/>
            </w:tcBorders>
            <w:shd w:val="clear" w:color="auto" w:fill="auto"/>
            <w:vAlign w:val="bottom"/>
          </w:tcPr>
          <w:p w14:paraId="3382CCEF" w14:textId="0B9DDCF3" w:rsidR="00DE1652" w:rsidRPr="003917C6" w:rsidRDefault="00447531" w:rsidP="0010532E">
            <w:pPr>
              <w:pStyle w:val="acctfourfigures"/>
              <w:shd w:val="clear" w:color="auto" w:fill="FFFFFF"/>
              <w:tabs>
                <w:tab w:val="clear" w:pos="765"/>
                <w:tab w:val="decimal" w:pos="821"/>
              </w:tabs>
              <w:spacing w:line="240" w:lineRule="auto"/>
              <w:rPr>
                <w:rFonts w:cs="Times New Roman"/>
                <w:szCs w:val="16"/>
              </w:rPr>
            </w:pPr>
            <w:r w:rsidRPr="003917C6">
              <w:rPr>
                <w:rFonts w:cs="Times New Roman"/>
                <w:szCs w:val="16"/>
              </w:rPr>
              <w:t>38</w:t>
            </w:r>
          </w:p>
        </w:tc>
        <w:tc>
          <w:tcPr>
            <w:tcW w:w="179" w:type="dxa"/>
            <w:shd w:val="clear" w:color="auto" w:fill="auto"/>
            <w:vAlign w:val="bottom"/>
          </w:tcPr>
          <w:p w14:paraId="3BFCB847" w14:textId="77777777" w:rsidR="00DE1652" w:rsidRPr="003917C6" w:rsidRDefault="00DE1652" w:rsidP="0010532E">
            <w:pPr>
              <w:pStyle w:val="acctfourfigures"/>
              <w:shd w:val="clear" w:color="auto" w:fill="FFFFFF"/>
              <w:tabs>
                <w:tab w:val="decimal" w:pos="821"/>
              </w:tabs>
              <w:spacing w:line="240" w:lineRule="auto"/>
              <w:jc w:val="center"/>
              <w:rPr>
                <w:rFonts w:cs="Times New Roman"/>
                <w:szCs w:val="16"/>
              </w:rPr>
            </w:pPr>
          </w:p>
        </w:tc>
        <w:tc>
          <w:tcPr>
            <w:tcW w:w="1091" w:type="dxa"/>
            <w:tcBorders>
              <w:bottom w:val="single" w:sz="4" w:space="0" w:color="FFFFFF" w:themeColor="background1"/>
            </w:tcBorders>
            <w:shd w:val="clear" w:color="auto" w:fill="auto"/>
            <w:vAlign w:val="bottom"/>
          </w:tcPr>
          <w:p w14:paraId="69365242" w14:textId="77777777" w:rsidR="00DE1652" w:rsidRPr="003917C6" w:rsidRDefault="003347E2" w:rsidP="0010532E">
            <w:pPr>
              <w:pStyle w:val="acctfourfigures"/>
              <w:shd w:val="clear" w:color="auto" w:fill="FFFFFF"/>
              <w:tabs>
                <w:tab w:val="clear" w:pos="765"/>
                <w:tab w:val="decimal" w:pos="717"/>
              </w:tabs>
              <w:spacing w:line="240" w:lineRule="auto"/>
              <w:jc w:val="center"/>
              <w:rPr>
                <w:rFonts w:cs="Times New Roman"/>
                <w:szCs w:val="16"/>
              </w:rPr>
            </w:pPr>
            <w:r w:rsidRPr="003917C6">
              <w:rPr>
                <w:rFonts w:cs="Times New Roman"/>
                <w:szCs w:val="16"/>
              </w:rPr>
              <w:t>-</w:t>
            </w:r>
          </w:p>
        </w:tc>
      </w:tr>
      <w:tr w:rsidR="00566C89" w:rsidRPr="003917C6" w14:paraId="70CBE830" w14:textId="77777777" w:rsidTr="00A96DE7">
        <w:trPr>
          <w:cantSplit/>
        </w:trPr>
        <w:tc>
          <w:tcPr>
            <w:tcW w:w="4968" w:type="dxa"/>
            <w:gridSpan w:val="2"/>
            <w:shd w:val="clear" w:color="auto" w:fill="auto"/>
          </w:tcPr>
          <w:p w14:paraId="3A33C5FD" w14:textId="6F5C0002" w:rsidR="00566C89" w:rsidRPr="003917C6" w:rsidRDefault="00566C89" w:rsidP="0010532E">
            <w:pPr>
              <w:pStyle w:val="acctfourfigures"/>
              <w:shd w:val="clear" w:color="auto" w:fill="FFFFFF"/>
              <w:tabs>
                <w:tab w:val="decimal" w:pos="911"/>
              </w:tabs>
              <w:rPr>
                <w:rFonts w:cs="Times New Roman"/>
                <w:szCs w:val="16"/>
              </w:rPr>
            </w:pPr>
            <w:r w:rsidRPr="003917C6">
              <w:rPr>
                <w:rFonts w:cs="Times New Roman"/>
                <w:b/>
                <w:bCs/>
                <w:szCs w:val="22"/>
              </w:rPr>
              <w:t>Total</w:t>
            </w:r>
          </w:p>
        </w:tc>
        <w:tc>
          <w:tcPr>
            <w:tcW w:w="1234" w:type="dxa"/>
            <w:tcBorders>
              <w:top w:val="single" w:sz="4" w:space="0" w:color="auto"/>
              <w:bottom w:val="double" w:sz="4" w:space="0" w:color="auto"/>
            </w:tcBorders>
            <w:shd w:val="clear" w:color="auto" w:fill="auto"/>
            <w:vAlign w:val="bottom"/>
          </w:tcPr>
          <w:p w14:paraId="6F3F5EA3" w14:textId="4789828A" w:rsidR="00566C89" w:rsidRPr="003917C6" w:rsidRDefault="00566C89" w:rsidP="0010532E">
            <w:pPr>
              <w:pStyle w:val="acctfourfigures"/>
              <w:shd w:val="clear" w:color="auto" w:fill="FFFFFF"/>
              <w:tabs>
                <w:tab w:val="clear" w:pos="765"/>
                <w:tab w:val="decimal" w:pos="569"/>
              </w:tabs>
              <w:spacing w:line="240" w:lineRule="auto"/>
              <w:jc w:val="center"/>
              <w:rPr>
                <w:rFonts w:cs="Times New Roman"/>
                <w:szCs w:val="22"/>
                <w:lang w:val="en-AU"/>
              </w:rPr>
            </w:pPr>
            <w:r w:rsidRPr="003917C6">
              <w:rPr>
                <w:rFonts w:cs="Times New Roman"/>
                <w:b/>
                <w:bCs/>
                <w:szCs w:val="22"/>
                <w:lang w:val="en-US"/>
              </w:rPr>
              <w:t>1,</w:t>
            </w:r>
            <w:r w:rsidR="00FE071D" w:rsidRPr="003917C6">
              <w:rPr>
                <w:rFonts w:cs="Times New Roman"/>
                <w:b/>
                <w:bCs/>
                <w:szCs w:val="22"/>
                <w:lang w:val="en-US"/>
              </w:rPr>
              <w:t>445</w:t>
            </w:r>
          </w:p>
        </w:tc>
        <w:tc>
          <w:tcPr>
            <w:tcW w:w="184" w:type="dxa"/>
            <w:shd w:val="clear" w:color="auto" w:fill="auto"/>
            <w:vAlign w:val="bottom"/>
          </w:tcPr>
          <w:p w14:paraId="6D1E8A59" w14:textId="77777777" w:rsidR="00566C89" w:rsidRPr="003917C6" w:rsidRDefault="00566C89" w:rsidP="0010532E">
            <w:pPr>
              <w:pStyle w:val="acctfourfigures"/>
              <w:shd w:val="clear" w:color="auto" w:fill="FFFFFF"/>
              <w:tabs>
                <w:tab w:val="decimal" w:pos="821"/>
              </w:tabs>
              <w:spacing w:line="240" w:lineRule="auto"/>
              <w:jc w:val="center"/>
              <w:rPr>
                <w:rFonts w:cs="Times New Roman"/>
                <w:szCs w:val="22"/>
                <w:lang w:val="en-AU"/>
              </w:rPr>
            </w:pPr>
          </w:p>
        </w:tc>
        <w:tc>
          <w:tcPr>
            <w:tcW w:w="1088" w:type="dxa"/>
            <w:tcBorders>
              <w:top w:val="single" w:sz="4" w:space="0" w:color="auto"/>
              <w:bottom w:val="double" w:sz="4" w:space="0" w:color="auto"/>
            </w:tcBorders>
            <w:shd w:val="clear" w:color="auto" w:fill="auto"/>
          </w:tcPr>
          <w:p w14:paraId="47AE7157" w14:textId="2E70F230" w:rsidR="00566C89" w:rsidRPr="003917C6" w:rsidRDefault="00566C89"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b/>
                <w:bCs/>
                <w:szCs w:val="22"/>
                <w:lang w:val="en-US"/>
              </w:rPr>
              <w:t>4</w:t>
            </w:r>
            <w:r w:rsidRPr="003917C6">
              <w:rPr>
                <w:rFonts w:cs="Times New Roman"/>
                <w:b/>
                <w:bCs/>
                <w:szCs w:val="22"/>
              </w:rPr>
              <w:t>,</w:t>
            </w:r>
            <w:r w:rsidRPr="003917C6">
              <w:rPr>
                <w:rFonts w:cs="Times New Roman"/>
                <w:b/>
                <w:bCs/>
                <w:szCs w:val="22"/>
                <w:lang w:val="en-US"/>
              </w:rPr>
              <w:t>955</w:t>
            </w:r>
          </w:p>
        </w:tc>
        <w:tc>
          <w:tcPr>
            <w:tcW w:w="178" w:type="dxa"/>
            <w:shd w:val="clear" w:color="auto" w:fill="auto"/>
          </w:tcPr>
          <w:p w14:paraId="0A3EFDEF" w14:textId="77777777" w:rsidR="00566C89" w:rsidRPr="003917C6" w:rsidRDefault="00566C89" w:rsidP="0010532E">
            <w:pPr>
              <w:pStyle w:val="acctfourfigures"/>
              <w:shd w:val="clear" w:color="auto" w:fill="FFFFFF"/>
              <w:tabs>
                <w:tab w:val="decimal" w:pos="821"/>
              </w:tabs>
              <w:spacing w:line="240" w:lineRule="auto"/>
              <w:jc w:val="center"/>
              <w:rPr>
                <w:rFonts w:cs="Times New Roman"/>
                <w:szCs w:val="22"/>
                <w:lang w:val="en-AU"/>
              </w:rPr>
            </w:pPr>
          </w:p>
        </w:tc>
        <w:tc>
          <w:tcPr>
            <w:tcW w:w="1232" w:type="dxa"/>
            <w:tcBorders>
              <w:top w:val="single" w:sz="4" w:space="0" w:color="auto"/>
              <w:bottom w:val="double" w:sz="4" w:space="0" w:color="auto"/>
            </w:tcBorders>
            <w:shd w:val="clear" w:color="auto" w:fill="auto"/>
          </w:tcPr>
          <w:p w14:paraId="2DA07FCF" w14:textId="7B37FB26" w:rsidR="00566C89" w:rsidRPr="003917C6" w:rsidRDefault="00566C89" w:rsidP="0010532E">
            <w:pPr>
              <w:pStyle w:val="acctfourfigures"/>
              <w:shd w:val="clear" w:color="auto" w:fill="FFFFFF"/>
              <w:tabs>
                <w:tab w:val="clear" w:pos="765"/>
                <w:tab w:val="decimal" w:pos="821"/>
              </w:tabs>
              <w:spacing w:line="240" w:lineRule="auto"/>
              <w:rPr>
                <w:rFonts w:cs="Times New Roman"/>
                <w:szCs w:val="22"/>
                <w:lang w:val="en-AU"/>
              </w:rPr>
            </w:pPr>
            <w:r w:rsidRPr="003917C6">
              <w:rPr>
                <w:rFonts w:cs="Times New Roman"/>
                <w:b/>
                <w:bCs/>
                <w:szCs w:val="22"/>
                <w:lang w:val="en-US"/>
              </w:rPr>
              <w:t>1,</w:t>
            </w:r>
            <w:r w:rsidR="00E52FB0" w:rsidRPr="003917C6">
              <w:rPr>
                <w:rFonts w:cs="Times New Roman"/>
                <w:b/>
                <w:bCs/>
                <w:szCs w:val="22"/>
                <w:lang w:val="en-US"/>
              </w:rPr>
              <w:t>443</w:t>
            </w:r>
          </w:p>
        </w:tc>
        <w:tc>
          <w:tcPr>
            <w:tcW w:w="179" w:type="dxa"/>
            <w:shd w:val="clear" w:color="auto" w:fill="auto"/>
          </w:tcPr>
          <w:p w14:paraId="0153F4B5" w14:textId="77777777" w:rsidR="00566C89" w:rsidRPr="003917C6" w:rsidRDefault="00566C89" w:rsidP="0010532E">
            <w:pPr>
              <w:pStyle w:val="acctfourfigures"/>
              <w:shd w:val="clear" w:color="auto" w:fill="FFFFFF"/>
              <w:tabs>
                <w:tab w:val="decimal" w:pos="821"/>
              </w:tabs>
              <w:spacing w:line="240" w:lineRule="auto"/>
              <w:jc w:val="center"/>
              <w:rPr>
                <w:rFonts w:cs="Times New Roman"/>
                <w:szCs w:val="22"/>
                <w:lang w:val="en-AU"/>
              </w:rPr>
            </w:pPr>
          </w:p>
        </w:tc>
        <w:tc>
          <w:tcPr>
            <w:tcW w:w="1091" w:type="dxa"/>
            <w:tcBorders>
              <w:top w:val="single" w:sz="4" w:space="0" w:color="auto"/>
              <w:bottom w:val="double" w:sz="4" w:space="0" w:color="auto"/>
            </w:tcBorders>
            <w:shd w:val="clear" w:color="auto" w:fill="auto"/>
          </w:tcPr>
          <w:p w14:paraId="0CDF6254" w14:textId="731D69B0" w:rsidR="00566C89" w:rsidRPr="003917C6" w:rsidRDefault="00566C89" w:rsidP="0010532E">
            <w:pPr>
              <w:pStyle w:val="acctfourfigures"/>
              <w:shd w:val="clear" w:color="auto" w:fill="FFFFFF"/>
              <w:tabs>
                <w:tab w:val="clear" w:pos="765"/>
                <w:tab w:val="decimal" w:pos="717"/>
              </w:tabs>
              <w:spacing w:line="240" w:lineRule="auto"/>
              <w:jc w:val="center"/>
              <w:rPr>
                <w:rFonts w:cs="Times New Roman"/>
                <w:szCs w:val="22"/>
                <w:lang w:val="en-US"/>
              </w:rPr>
            </w:pPr>
            <w:r w:rsidRPr="003917C6">
              <w:rPr>
                <w:rFonts w:cs="Times New Roman"/>
                <w:b/>
                <w:bCs/>
                <w:szCs w:val="22"/>
                <w:lang w:val="en-US"/>
              </w:rPr>
              <w:t>4</w:t>
            </w:r>
            <w:r w:rsidRPr="003917C6">
              <w:rPr>
                <w:rFonts w:cs="Times New Roman"/>
                <w:b/>
                <w:bCs/>
                <w:szCs w:val="22"/>
              </w:rPr>
              <w:t>,</w:t>
            </w:r>
            <w:r w:rsidRPr="003917C6">
              <w:rPr>
                <w:rFonts w:cs="Times New Roman"/>
                <w:b/>
                <w:bCs/>
                <w:szCs w:val="22"/>
                <w:lang w:val="en-US"/>
              </w:rPr>
              <w:t>954</w:t>
            </w:r>
          </w:p>
        </w:tc>
      </w:tr>
      <w:tr w:rsidR="00566C89" w:rsidRPr="003917C6" w14:paraId="6C7E7D19" w14:textId="77777777" w:rsidTr="002B2893">
        <w:trPr>
          <w:cantSplit/>
        </w:trPr>
        <w:tc>
          <w:tcPr>
            <w:tcW w:w="4072" w:type="dxa"/>
          </w:tcPr>
          <w:p w14:paraId="493CE861" w14:textId="77777777" w:rsidR="00566C89" w:rsidRPr="003917C6" w:rsidRDefault="00566C89" w:rsidP="00DE1652">
            <w:pPr>
              <w:shd w:val="clear" w:color="auto" w:fill="FFFFFF"/>
              <w:rPr>
                <w:rFonts w:hAnsi="Times New Roman" w:cs="Times New Roman"/>
                <w:b/>
                <w:bCs/>
                <w:sz w:val="16"/>
                <w:szCs w:val="16"/>
              </w:rPr>
            </w:pPr>
          </w:p>
        </w:tc>
        <w:tc>
          <w:tcPr>
            <w:tcW w:w="896" w:type="dxa"/>
          </w:tcPr>
          <w:p w14:paraId="40ABBC76" w14:textId="77777777" w:rsidR="00566C89" w:rsidRPr="003917C6" w:rsidRDefault="00566C89" w:rsidP="00DE1652">
            <w:pPr>
              <w:shd w:val="clear" w:color="auto" w:fill="FFFFFF"/>
              <w:rPr>
                <w:rFonts w:hAnsi="Times New Roman" w:cs="Times New Roman"/>
                <w:b/>
                <w:bCs/>
                <w:sz w:val="16"/>
                <w:szCs w:val="16"/>
              </w:rPr>
            </w:pPr>
          </w:p>
        </w:tc>
        <w:tc>
          <w:tcPr>
            <w:tcW w:w="1234" w:type="dxa"/>
            <w:shd w:val="clear" w:color="auto" w:fill="auto"/>
          </w:tcPr>
          <w:p w14:paraId="1769D1F0" w14:textId="77777777" w:rsidR="00566C89" w:rsidRPr="003917C6" w:rsidRDefault="00566C89" w:rsidP="00DE1652">
            <w:pPr>
              <w:pStyle w:val="acctfourfigures"/>
              <w:shd w:val="clear" w:color="auto" w:fill="FFFFFF"/>
              <w:tabs>
                <w:tab w:val="clear" w:pos="765"/>
                <w:tab w:val="decimal" w:pos="821"/>
              </w:tabs>
              <w:spacing w:line="240" w:lineRule="auto"/>
              <w:rPr>
                <w:rFonts w:cs="Times New Roman"/>
                <w:b/>
                <w:bCs/>
                <w:sz w:val="16"/>
                <w:szCs w:val="16"/>
              </w:rPr>
            </w:pPr>
          </w:p>
        </w:tc>
        <w:tc>
          <w:tcPr>
            <w:tcW w:w="184" w:type="dxa"/>
          </w:tcPr>
          <w:p w14:paraId="51A79A36" w14:textId="77777777" w:rsidR="00566C89" w:rsidRPr="003917C6" w:rsidRDefault="00566C89" w:rsidP="00DE1652">
            <w:pPr>
              <w:pStyle w:val="acctfourfigures"/>
              <w:shd w:val="clear" w:color="auto" w:fill="FFFFFF"/>
              <w:tabs>
                <w:tab w:val="decimal" w:pos="821"/>
              </w:tabs>
              <w:spacing w:line="240" w:lineRule="auto"/>
              <w:rPr>
                <w:rFonts w:cs="Times New Roman"/>
                <w:b/>
                <w:bCs/>
                <w:sz w:val="16"/>
                <w:szCs w:val="16"/>
              </w:rPr>
            </w:pPr>
          </w:p>
        </w:tc>
        <w:tc>
          <w:tcPr>
            <w:tcW w:w="1088" w:type="dxa"/>
          </w:tcPr>
          <w:p w14:paraId="25D3E209" w14:textId="77777777" w:rsidR="00566C89" w:rsidRPr="003917C6" w:rsidRDefault="00566C89" w:rsidP="00DE1652">
            <w:pPr>
              <w:pStyle w:val="acctfourfigures"/>
              <w:shd w:val="clear" w:color="auto" w:fill="FFFFFF"/>
              <w:tabs>
                <w:tab w:val="clear" w:pos="765"/>
                <w:tab w:val="decimal" w:pos="821"/>
              </w:tabs>
              <w:spacing w:line="240" w:lineRule="auto"/>
              <w:rPr>
                <w:rFonts w:cs="Times New Roman"/>
                <w:b/>
                <w:bCs/>
                <w:sz w:val="16"/>
                <w:szCs w:val="16"/>
              </w:rPr>
            </w:pPr>
          </w:p>
        </w:tc>
        <w:tc>
          <w:tcPr>
            <w:tcW w:w="178" w:type="dxa"/>
          </w:tcPr>
          <w:p w14:paraId="4C9333A2" w14:textId="77777777" w:rsidR="00566C89" w:rsidRPr="003917C6" w:rsidRDefault="00566C89" w:rsidP="00DE1652">
            <w:pPr>
              <w:pStyle w:val="acctfourfigures"/>
              <w:shd w:val="clear" w:color="auto" w:fill="FFFFFF"/>
              <w:tabs>
                <w:tab w:val="decimal" w:pos="821"/>
              </w:tabs>
              <w:spacing w:line="240" w:lineRule="auto"/>
              <w:rPr>
                <w:rFonts w:cs="Times New Roman"/>
                <w:b/>
                <w:bCs/>
                <w:sz w:val="16"/>
                <w:szCs w:val="16"/>
              </w:rPr>
            </w:pPr>
          </w:p>
        </w:tc>
        <w:tc>
          <w:tcPr>
            <w:tcW w:w="1232" w:type="dxa"/>
          </w:tcPr>
          <w:p w14:paraId="4630A8D1" w14:textId="77777777" w:rsidR="00566C89" w:rsidRPr="003917C6" w:rsidRDefault="00566C89" w:rsidP="00DE1652">
            <w:pPr>
              <w:pStyle w:val="acctfourfigures"/>
              <w:shd w:val="clear" w:color="auto" w:fill="FFFFFF"/>
              <w:tabs>
                <w:tab w:val="clear" w:pos="765"/>
                <w:tab w:val="decimal" w:pos="821"/>
              </w:tabs>
              <w:spacing w:line="240" w:lineRule="auto"/>
              <w:rPr>
                <w:rFonts w:cs="Times New Roman"/>
                <w:b/>
                <w:bCs/>
                <w:sz w:val="16"/>
                <w:szCs w:val="16"/>
              </w:rPr>
            </w:pPr>
          </w:p>
        </w:tc>
        <w:tc>
          <w:tcPr>
            <w:tcW w:w="179" w:type="dxa"/>
          </w:tcPr>
          <w:p w14:paraId="53C92108" w14:textId="77777777" w:rsidR="00566C89" w:rsidRPr="003917C6" w:rsidRDefault="00566C89" w:rsidP="00DE1652">
            <w:pPr>
              <w:pStyle w:val="acctfourfigures"/>
              <w:shd w:val="clear" w:color="auto" w:fill="FFFFFF"/>
              <w:tabs>
                <w:tab w:val="decimal" w:pos="821"/>
              </w:tabs>
              <w:spacing w:line="240" w:lineRule="auto"/>
              <w:rPr>
                <w:rFonts w:cs="Times New Roman"/>
                <w:b/>
                <w:bCs/>
                <w:sz w:val="16"/>
                <w:szCs w:val="16"/>
              </w:rPr>
            </w:pPr>
          </w:p>
        </w:tc>
        <w:tc>
          <w:tcPr>
            <w:tcW w:w="1091" w:type="dxa"/>
          </w:tcPr>
          <w:p w14:paraId="66051834" w14:textId="77777777" w:rsidR="00566C89" w:rsidRPr="003917C6" w:rsidRDefault="00566C89" w:rsidP="00DE1652">
            <w:pPr>
              <w:pStyle w:val="acctfourfigures"/>
              <w:shd w:val="clear" w:color="auto" w:fill="FFFFFF"/>
              <w:tabs>
                <w:tab w:val="clear" w:pos="765"/>
                <w:tab w:val="decimal" w:pos="821"/>
              </w:tabs>
              <w:spacing w:line="240" w:lineRule="auto"/>
              <w:rPr>
                <w:rFonts w:cs="Times New Roman"/>
                <w:b/>
                <w:bCs/>
                <w:sz w:val="16"/>
                <w:szCs w:val="16"/>
              </w:rPr>
            </w:pPr>
          </w:p>
        </w:tc>
      </w:tr>
      <w:tr w:rsidR="00566C89" w:rsidRPr="003917C6" w14:paraId="2A4B15B1" w14:textId="77777777" w:rsidTr="0080057E">
        <w:trPr>
          <w:cantSplit/>
          <w:trHeight w:val="627"/>
        </w:trPr>
        <w:tc>
          <w:tcPr>
            <w:tcW w:w="4072" w:type="dxa"/>
          </w:tcPr>
          <w:p w14:paraId="4B920BBC" w14:textId="6D40473E" w:rsidR="00566C89" w:rsidRPr="003917C6" w:rsidRDefault="00566C89" w:rsidP="00DE1652">
            <w:pPr>
              <w:shd w:val="clear" w:color="auto" w:fill="FFFFFF"/>
              <w:rPr>
                <w:rFonts w:hAnsi="Times New Roman" w:cs="Times New Roman"/>
                <w:b/>
                <w:bCs/>
                <w:sz w:val="10"/>
                <w:szCs w:val="10"/>
              </w:rPr>
            </w:pPr>
            <w:r w:rsidRPr="003917C6">
              <w:rPr>
                <w:rFonts w:hAnsi="Times New Roman" w:cs="Times New Roman"/>
                <w:b/>
                <w:bCs/>
                <w:sz w:val="22"/>
                <w:szCs w:val="22"/>
              </w:rPr>
              <w:t>Liabilities from terminated rehabilitation plan and compromise</w:t>
            </w:r>
          </w:p>
        </w:tc>
        <w:tc>
          <w:tcPr>
            <w:tcW w:w="896" w:type="dxa"/>
          </w:tcPr>
          <w:p w14:paraId="55FA0DEF" w14:textId="77777777" w:rsidR="00566C89" w:rsidRPr="003917C6" w:rsidRDefault="00566C89" w:rsidP="0080057E">
            <w:pPr>
              <w:pStyle w:val="BodyText"/>
              <w:spacing w:after="0"/>
              <w:ind w:left="-108" w:right="-110"/>
              <w:jc w:val="center"/>
              <w:rPr>
                <w:rFonts w:ascii="Angsana New" w:hAnsi="Angsana New"/>
                <w:i/>
                <w:iCs/>
                <w:sz w:val="16"/>
                <w:szCs w:val="16"/>
              </w:rPr>
            </w:pPr>
          </w:p>
          <w:p w14:paraId="3CD91B9D" w14:textId="4D65FCC2" w:rsidR="00566C89" w:rsidRPr="003917C6" w:rsidRDefault="0080057E" w:rsidP="0080057E">
            <w:pPr>
              <w:pStyle w:val="BodyText"/>
              <w:spacing w:after="0"/>
              <w:ind w:left="-108" w:right="-110"/>
              <w:jc w:val="center"/>
              <w:rPr>
                <w:rFonts w:ascii="Angsana New" w:hAnsi="Angsana New"/>
                <w:i/>
                <w:iCs/>
                <w:sz w:val="32"/>
                <w:szCs w:val="32"/>
              </w:rPr>
            </w:pPr>
            <w:r w:rsidRPr="003917C6">
              <w:rPr>
                <w:rFonts w:ascii="Angsana New" w:hAnsi="Angsana New"/>
                <w:i/>
                <w:iCs/>
                <w:sz w:val="32"/>
                <w:szCs w:val="32"/>
              </w:rPr>
              <w:t xml:space="preserve"> 26</w:t>
            </w:r>
          </w:p>
        </w:tc>
        <w:tc>
          <w:tcPr>
            <w:tcW w:w="1234" w:type="dxa"/>
            <w:shd w:val="clear" w:color="auto" w:fill="auto"/>
          </w:tcPr>
          <w:p w14:paraId="70053A96" w14:textId="77777777" w:rsidR="00566C89" w:rsidRPr="003917C6" w:rsidRDefault="00566C89" w:rsidP="00DE1652">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84" w:type="dxa"/>
          </w:tcPr>
          <w:p w14:paraId="13A5838E" w14:textId="77777777" w:rsidR="00566C89" w:rsidRPr="003917C6" w:rsidRDefault="00566C89" w:rsidP="00DE1652">
            <w:pPr>
              <w:pStyle w:val="acctfourfigures"/>
              <w:shd w:val="clear" w:color="auto" w:fill="FFFFFF"/>
              <w:spacing w:line="240" w:lineRule="auto"/>
              <w:rPr>
                <w:rFonts w:cs="Times New Roman"/>
                <w:b/>
                <w:bCs/>
                <w:sz w:val="10"/>
                <w:szCs w:val="10"/>
                <w:lang w:val="en-US" w:bidi="th-TH"/>
              </w:rPr>
            </w:pPr>
          </w:p>
        </w:tc>
        <w:tc>
          <w:tcPr>
            <w:tcW w:w="1088" w:type="dxa"/>
          </w:tcPr>
          <w:p w14:paraId="4FB4AA30" w14:textId="77777777" w:rsidR="00566C89" w:rsidRPr="003917C6" w:rsidRDefault="00566C89" w:rsidP="00DE1652">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78" w:type="dxa"/>
          </w:tcPr>
          <w:p w14:paraId="60F1D7D7" w14:textId="77777777" w:rsidR="00566C89" w:rsidRPr="003917C6" w:rsidRDefault="00566C89" w:rsidP="00DE1652">
            <w:pPr>
              <w:pStyle w:val="acctfourfigures"/>
              <w:shd w:val="clear" w:color="auto" w:fill="FFFFFF"/>
              <w:spacing w:line="240" w:lineRule="auto"/>
              <w:rPr>
                <w:rFonts w:cs="Times New Roman"/>
                <w:b/>
                <w:bCs/>
                <w:sz w:val="10"/>
                <w:szCs w:val="10"/>
                <w:lang w:val="en-US" w:bidi="th-TH"/>
              </w:rPr>
            </w:pPr>
          </w:p>
        </w:tc>
        <w:tc>
          <w:tcPr>
            <w:tcW w:w="1232" w:type="dxa"/>
          </w:tcPr>
          <w:p w14:paraId="38F23C3B" w14:textId="77777777" w:rsidR="00566C89" w:rsidRPr="003917C6" w:rsidRDefault="00566C89" w:rsidP="00DE1652">
            <w:pPr>
              <w:pStyle w:val="acctfourfigures"/>
              <w:shd w:val="clear" w:color="auto" w:fill="FFFFFF"/>
              <w:tabs>
                <w:tab w:val="clear" w:pos="765"/>
              </w:tabs>
              <w:spacing w:line="240" w:lineRule="auto"/>
              <w:ind w:right="83"/>
              <w:jc w:val="right"/>
              <w:rPr>
                <w:rFonts w:cs="Times New Roman"/>
                <w:b/>
                <w:bCs/>
                <w:sz w:val="10"/>
                <w:szCs w:val="10"/>
                <w:lang w:val="en-US" w:bidi="th-TH"/>
              </w:rPr>
            </w:pPr>
          </w:p>
        </w:tc>
        <w:tc>
          <w:tcPr>
            <w:tcW w:w="179" w:type="dxa"/>
          </w:tcPr>
          <w:p w14:paraId="3FFD7734" w14:textId="77777777" w:rsidR="00566C89" w:rsidRPr="003917C6" w:rsidRDefault="00566C89" w:rsidP="00DE1652">
            <w:pPr>
              <w:pStyle w:val="acctfourfigures"/>
              <w:shd w:val="clear" w:color="auto" w:fill="FFFFFF"/>
              <w:spacing w:line="240" w:lineRule="auto"/>
              <w:rPr>
                <w:rFonts w:cs="Times New Roman"/>
                <w:b/>
                <w:bCs/>
                <w:sz w:val="10"/>
                <w:szCs w:val="10"/>
                <w:lang w:val="en-US" w:bidi="th-TH"/>
              </w:rPr>
            </w:pPr>
          </w:p>
        </w:tc>
        <w:tc>
          <w:tcPr>
            <w:tcW w:w="1091" w:type="dxa"/>
          </w:tcPr>
          <w:p w14:paraId="79D2E293" w14:textId="77777777" w:rsidR="00566C89" w:rsidRPr="003917C6" w:rsidRDefault="00566C89" w:rsidP="00DE1652">
            <w:pPr>
              <w:pStyle w:val="acctfourfigures"/>
              <w:shd w:val="clear" w:color="auto" w:fill="FFFFFF"/>
              <w:tabs>
                <w:tab w:val="clear" w:pos="765"/>
              </w:tabs>
              <w:spacing w:line="240" w:lineRule="auto"/>
              <w:ind w:right="83"/>
              <w:jc w:val="right"/>
              <w:rPr>
                <w:rFonts w:cs="Times New Roman"/>
                <w:b/>
                <w:bCs/>
                <w:sz w:val="10"/>
                <w:szCs w:val="10"/>
                <w:lang w:val="en-US" w:bidi="th-TH"/>
              </w:rPr>
            </w:pPr>
          </w:p>
        </w:tc>
      </w:tr>
      <w:tr w:rsidR="00566C89" w:rsidRPr="003917C6" w14:paraId="00986559" w14:textId="77777777" w:rsidTr="00224DAB">
        <w:trPr>
          <w:cantSplit/>
          <w:trHeight w:val="277"/>
        </w:trPr>
        <w:tc>
          <w:tcPr>
            <w:tcW w:w="4072" w:type="dxa"/>
          </w:tcPr>
          <w:p w14:paraId="1D8BFD8C" w14:textId="0467C929" w:rsidR="00566C89" w:rsidRPr="003917C6" w:rsidRDefault="00566C89" w:rsidP="00224DAB">
            <w:pPr>
              <w:shd w:val="clear" w:color="auto" w:fill="FFFFFF"/>
              <w:ind w:left="49"/>
              <w:rPr>
                <w:rFonts w:ascii="Angsana New" w:hAnsi="Angsana New"/>
                <w:b/>
                <w:bCs/>
                <w:sz w:val="28"/>
                <w:cs/>
              </w:rPr>
            </w:pPr>
            <w:proofErr w:type="gramStart"/>
            <w:r w:rsidRPr="003917C6">
              <w:rPr>
                <w:rFonts w:hAnsi="Times New Roman" w:cs="Times New Roman"/>
                <w:b/>
                <w:bCs/>
                <w:sz w:val="22"/>
                <w:szCs w:val="22"/>
              </w:rPr>
              <w:t>Other</w:t>
            </w:r>
            <w:proofErr w:type="gramEnd"/>
            <w:r w:rsidRPr="003917C6">
              <w:rPr>
                <w:rFonts w:hAnsi="Times New Roman" w:cs="Times New Roman"/>
                <w:b/>
                <w:bCs/>
                <w:sz w:val="22"/>
                <w:szCs w:val="22"/>
              </w:rPr>
              <w:t xml:space="preserve"> related person</w:t>
            </w:r>
          </w:p>
        </w:tc>
        <w:tc>
          <w:tcPr>
            <w:tcW w:w="896" w:type="dxa"/>
          </w:tcPr>
          <w:p w14:paraId="46412B63" w14:textId="77777777" w:rsidR="00566C89" w:rsidRPr="003917C6" w:rsidRDefault="00566C89" w:rsidP="00224DAB">
            <w:pPr>
              <w:pStyle w:val="BodyText"/>
              <w:spacing w:after="0"/>
              <w:ind w:right="-110"/>
              <w:jc w:val="center"/>
              <w:rPr>
                <w:rFonts w:ascii="Angsana New" w:hAnsi="Angsana New"/>
                <w:i/>
                <w:iCs/>
                <w:sz w:val="24"/>
                <w:szCs w:val="24"/>
              </w:rPr>
            </w:pPr>
          </w:p>
        </w:tc>
        <w:tc>
          <w:tcPr>
            <w:tcW w:w="1234" w:type="dxa"/>
            <w:shd w:val="clear" w:color="auto" w:fill="auto"/>
          </w:tcPr>
          <w:p w14:paraId="4D2A5792" w14:textId="77777777" w:rsidR="00566C89" w:rsidRPr="003917C6" w:rsidRDefault="00566C89" w:rsidP="00224DAB">
            <w:pPr>
              <w:pStyle w:val="BodyText"/>
              <w:tabs>
                <w:tab w:val="decimal" w:pos="828"/>
              </w:tabs>
              <w:spacing w:after="0"/>
              <w:ind w:left="-125" w:right="-86"/>
              <w:rPr>
                <w:rFonts w:ascii="Angsana New" w:hAnsi="Angsana New"/>
                <w:b/>
                <w:bCs/>
                <w:sz w:val="24"/>
                <w:szCs w:val="24"/>
              </w:rPr>
            </w:pPr>
          </w:p>
        </w:tc>
        <w:tc>
          <w:tcPr>
            <w:tcW w:w="184" w:type="dxa"/>
          </w:tcPr>
          <w:p w14:paraId="6C6E5760" w14:textId="77777777" w:rsidR="00566C89" w:rsidRPr="003917C6" w:rsidRDefault="00566C89" w:rsidP="00224DAB">
            <w:pPr>
              <w:tabs>
                <w:tab w:val="decimal" w:pos="866"/>
              </w:tabs>
              <w:ind w:left="-125" w:right="-86"/>
              <w:rPr>
                <w:rFonts w:ascii="Angsana New" w:hAnsi="Angsana New"/>
                <w:b/>
                <w:bCs/>
                <w:szCs w:val="24"/>
              </w:rPr>
            </w:pPr>
          </w:p>
        </w:tc>
        <w:tc>
          <w:tcPr>
            <w:tcW w:w="1088" w:type="dxa"/>
          </w:tcPr>
          <w:p w14:paraId="601AE7D2" w14:textId="77777777" w:rsidR="00566C89" w:rsidRPr="003917C6" w:rsidRDefault="00566C89" w:rsidP="00224DAB">
            <w:pPr>
              <w:pStyle w:val="BodyText"/>
              <w:tabs>
                <w:tab w:val="decimal" w:pos="718"/>
              </w:tabs>
              <w:spacing w:after="0"/>
              <w:ind w:left="-125" w:right="-86"/>
              <w:rPr>
                <w:rFonts w:ascii="Angsana New" w:hAnsi="Angsana New"/>
                <w:b/>
                <w:bCs/>
                <w:sz w:val="24"/>
                <w:szCs w:val="24"/>
              </w:rPr>
            </w:pPr>
          </w:p>
        </w:tc>
        <w:tc>
          <w:tcPr>
            <w:tcW w:w="178" w:type="dxa"/>
          </w:tcPr>
          <w:p w14:paraId="033C5D80" w14:textId="77777777" w:rsidR="00566C89" w:rsidRPr="003917C6" w:rsidRDefault="00566C89" w:rsidP="00224DAB">
            <w:pPr>
              <w:pStyle w:val="BodyText"/>
              <w:tabs>
                <w:tab w:val="decimal" w:pos="718"/>
              </w:tabs>
              <w:spacing w:after="0"/>
              <w:ind w:left="-125" w:right="-86"/>
              <w:rPr>
                <w:rFonts w:ascii="Angsana New" w:hAnsi="Angsana New"/>
                <w:b/>
                <w:bCs/>
                <w:sz w:val="24"/>
                <w:szCs w:val="24"/>
              </w:rPr>
            </w:pPr>
          </w:p>
        </w:tc>
        <w:tc>
          <w:tcPr>
            <w:tcW w:w="1232" w:type="dxa"/>
          </w:tcPr>
          <w:p w14:paraId="3DDBB4CB" w14:textId="77777777" w:rsidR="00566C89" w:rsidRPr="003917C6" w:rsidRDefault="00566C89" w:rsidP="00224DAB">
            <w:pPr>
              <w:pStyle w:val="BodyText"/>
              <w:tabs>
                <w:tab w:val="decimal" w:pos="744"/>
              </w:tabs>
              <w:spacing w:after="0"/>
              <w:ind w:left="-125" w:right="-187"/>
              <w:rPr>
                <w:rFonts w:ascii="Angsana New" w:hAnsi="Angsana New"/>
                <w:b/>
                <w:bCs/>
                <w:sz w:val="24"/>
                <w:szCs w:val="24"/>
              </w:rPr>
            </w:pPr>
          </w:p>
        </w:tc>
        <w:tc>
          <w:tcPr>
            <w:tcW w:w="179" w:type="dxa"/>
          </w:tcPr>
          <w:p w14:paraId="30B3998E" w14:textId="77777777" w:rsidR="00566C89" w:rsidRPr="003917C6" w:rsidRDefault="00566C89" w:rsidP="00224DAB">
            <w:pPr>
              <w:pStyle w:val="BodyText"/>
              <w:tabs>
                <w:tab w:val="decimal" w:pos="718"/>
              </w:tabs>
              <w:spacing w:after="0"/>
              <w:ind w:left="-125" w:right="-86"/>
              <w:rPr>
                <w:rFonts w:ascii="Angsana New" w:hAnsi="Angsana New"/>
                <w:b/>
                <w:bCs/>
                <w:sz w:val="24"/>
                <w:szCs w:val="24"/>
              </w:rPr>
            </w:pPr>
          </w:p>
        </w:tc>
        <w:tc>
          <w:tcPr>
            <w:tcW w:w="1091" w:type="dxa"/>
          </w:tcPr>
          <w:p w14:paraId="7516A3D7" w14:textId="77777777" w:rsidR="00566C89" w:rsidRPr="003917C6" w:rsidRDefault="00566C89" w:rsidP="00224DAB">
            <w:pPr>
              <w:pStyle w:val="BodyText"/>
              <w:tabs>
                <w:tab w:val="decimal" w:pos="744"/>
              </w:tabs>
              <w:spacing w:after="0"/>
              <w:ind w:left="-125" w:right="-187"/>
              <w:rPr>
                <w:rFonts w:ascii="Angsana New" w:hAnsi="Angsana New"/>
                <w:b/>
                <w:bCs/>
                <w:sz w:val="24"/>
                <w:szCs w:val="24"/>
              </w:rPr>
            </w:pPr>
          </w:p>
        </w:tc>
      </w:tr>
      <w:tr w:rsidR="00623CA3" w:rsidRPr="003917C6" w14:paraId="3F425290" w14:textId="77777777" w:rsidTr="002B2893">
        <w:trPr>
          <w:cantSplit/>
        </w:trPr>
        <w:tc>
          <w:tcPr>
            <w:tcW w:w="4072" w:type="dxa"/>
          </w:tcPr>
          <w:p w14:paraId="7174ACB8" w14:textId="4678731E" w:rsidR="00623CA3" w:rsidRPr="003917C6" w:rsidRDefault="00623CA3" w:rsidP="00623CA3">
            <w:pPr>
              <w:shd w:val="clear" w:color="auto" w:fill="FFFFFF"/>
              <w:rPr>
                <w:rFonts w:hAnsi="Times New Roman" w:cs="Cordia New"/>
                <w:sz w:val="22"/>
                <w:szCs w:val="22"/>
              </w:rPr>
            </w:pPr>
            <w:proofErr w:type="spellStart"/>
            <w:proofErr w:type="gramStart"/>
            <w:r w:rsidRPr="003917C6">
              <w:rPr>
                <w:rFonts w:hAnsi="Times New Roman" w:cs="Cordia New"/>
                <w:szCs w:val="24"/>
                <w:lang w:val="en-GB"/>
              </w:rPr>
              <w:t>Mr.Veerachai</w:t>
            </w:r>
            <w:proofErr w:type="spellEnd"/>
            <w:proofErr w:type="gramEnd"/>
            <w:r w:rsidRPr="003917C6">
              <w:rPr>
                <w:rFonts w:hAnsi="Times New Roman" w:cs="Cordia New"/>
                <w:szCs w:val="24"/>
                <w:lang w:val="en-GB"/>
              </w:rPr>
              <w:t xml:space="preserve"> </w:t>
            </w:r>
            <w:proofErr w:type="spellStart"/>
            <w:r w:rsidRPr="003917C6">
              <w:rPr>
                <w:rFonts w:hAnsi="Times New Roman" w:cs="Cordia New"/>
                <w:szCs w:val="24"/>
                <w:lang w:val="en-GB"/>
              </w:rPr>
              <w:t>Suteerachai</w:t>
            </w:r>
            <w:proofErr w:type="spellEnd"/>
          </w:p>
        </w:tc>
        <w:tc>
          <w:tcPr>
            <w:tcW w:w="896" w:type="dxa"/>
          </w:tcPr>
          <w:p w14:paraId="24130130" w14:textId="5C9E8726" w:rsidR="00623CA3" w:rsidRPr="003917C6" w:rsidRDefault="00623CA3" w:rsidP="00623CA3">
            <w:pPr>
              <w:pStyle w:val="BodyText"/>
              <w:spacing w:after="0"/>
              <w:ind w:left="-108" w:right="-110"/>
              <w:jc w:val="center"/>
              <w:rPr>
                <w:rFonts w:ascii="Angsana New" w:hAnsi="Angsana New"/>
                <w:i/>
                <w:iCs/>
                <w:sz w:val="32"/>
                <w:szCs w:val="32"/>
              </w:rPr>
            </w:pPr>
          </w:p>
        </w:tc>
        <w:tc>
          <w:tcPr>
            <w:tcW w:w="1234" w:type="dxa"/>
            <w:tcBorders>
              <w:bottom w:val="double" w:sz="4" w:space="0" w:color="auto"/>
            </w:tcBorders>
            <w:shd w:val="clear" w:color="auto" w:fill="auto"/>
          </w:tcPr>
          <w:p w14:paraId="08215480" w14:textId="1391091D" w:rsidR="00623CA3" w:rsidRPr="003917C6" w:rsidRDefault="00F84616" w:rsidP="00623CA3">
            <w:pPr>
              <w:pStyle w:val="BodyText"/>
              <w:tabs>
                <w:tab w:val="decimal" w:pos="828"/>
              </w:tabs>
              <w:spacing w:after="0"/>
              <w:ind w:left="-125" w:right="-86"/>
              <w:rPr>
                <w:rFonts w:ascii="Angsana New" w:hAnsi="Angsana New"/>
                <w:b/>
                <w:bCs/>
                <w:sz w:val="32"/>
                <w:szCs w:val="32"/>
              </w:rPr>
            </w:pPr>
            <w:r w:rsidRPr="003917C6">
              <w:rPr>
                <w:rFonts w:ascii="Angsana New" w:hAnsi="Angsana New"/>
                <w:b/>
                <w:bCs/>
                <w:sz w:val="32"/>
                <w:szCs w:val="32"/>
              </w:rPr>
              <w:t>32</w:t>
            </w:r>
          </w:p>
        </w:tc>
        <w:tc>
          <w:tcPr>
            <w:tcW w:w="184" w:type="dxa"/>
          </w:tcPr>
          <w:p w14:paraId="01B35F9C" w14:textId="77777777" w:rsidR="00623CA3" w:rsidRPr="003917C6" w:rsidRDefault="00623CA3" w:rsidP="00623CA3">
            <w:pPr>
              <w:tabs>
                <w:tab w:val="decimal" w:pos="866"/>
              </w:tabs>
              <w:ind w:left="-125" w:right="-86"/>
              <w:rPr>
                <w:rFonts w:ascii="Angsana New" w:hAnsi="Angsana New"/>
                <w:b/>
                <w:bCs/>
                <w:sz w:val="32"/>
                <w:szCs w:val="32"/>
              </w:rPr>
            </w:pPr>
          </w:p>
        </w:tc>
        <w:tc>
          <w:tcPr>
            <w:tcW w:w="1088" w:type="dxa"/>
            <w:tcBorders>
              <w:bottom w:val="double" w:sz="4" w:space="0" w:color="auto"/>
            </w:tcBorders>
          </w:tcPr>
          <w:p w14:paraId="5967A47C" w14:textId="45208A8E" w:rsidR="00623CA3" w:rsidRPr="003917C6" w:rsidRDefault="00623CA3" w:rsidP="00623CA3">
            <w:pPr>
              <w:pStyle w:val="BodyText"/>
              <w:tabs>
                <w:tab w:val="decimal" w:pos="718"/>
              </w:tabs>
              <w:spacing w:after="0"/>
              <w:ind w:left="-125" w:right="-86"/>
              <w:rPr>
                <w:rFonts w:ascii="Angsana New" w:hAnsi="Angsana New"/>
                <w:b/>
                <w:bCs/>
                <w:sz w:val="32"/>
                <w:szCs w:val="32"/>
              </w:rPr>
            </w:pPr>
            <w:r w:rsidRPr="003917C6">
              <w:rPr>
                <w:rFonts w:ascii="Angsana New" w:hAnsi="Angsana New"/>
                <w:b/>
                <w:bCs/>
                <w:sz w:val="32"/>
                <w:szCs w:val="32"/>
              </w:rPr>
              <w:t>-</w:t>
            </w:r>
          </w:p>
        </w:tc>
        <w:tc>
          <w:tcPr>
            <w:tcW w:w="178" w:type="dxa"/>
          </w:tcPr>
          <w:p w14:paraId="781E0775" w14:textId="77777777" w:rsidR="00623CA3" w:rsidRPr="003917C6" w:rsidRDefault="00623CA3" w:rsidP="00623CA3">
            <w:pPr>
              <w:pStyle w:val="BodyText"/>
              <w:tabs>
                <w:tab w:val="decimal" w:pos="718"/>
              </w:tabs>
              <w:spacing w:after="0"/>
              <w:ind w:left="-125" w:right="-86"/>
              <w:rPr>
                <w:rFonts w:ascii="Angsana New" w:hAnsi="Angsana New"/>
                <w:b/>
                <w:bCs/>
                <w:sz w:val="32"/>
                <w:szCs w:val="32"/>
              </w:rPr>
            </w:pPr>
          </w:p>
        </w:tc>
        <w:tc>
          <w:tcPr>
            <w:tcW w:w="1232" w:type="dxa"/>
            <w:tcBorders>
              <w:bottom w:val="double" w:sz="4" w:space="0" w:color="auto"/>
            </w:tcBorders>
          </w:tcPr>
          <w:p w14:paraId="3310FF40" w14:textId="3EA7F56D" w:rsidR="00623CA3" w:rsidRPr="003917C6" w:rsidRDefault="00623CA3" w:rsidP="00623CA3">
            <w:pPr>
              <w:pStyle w:val="BodyText"/>
              <w:tabs>
                <w:tab w:val="decimal" w:pos="744"/>
              </w:tabs>
              <w:spacing w:after="0"/>
              <w:ind w:left="-125" w:right="-187"/>
              <w:rPr>
                <w:rFonts w:ascii="Angsana New" w:hAnsi="Angsana New"/>
                <w:b/>
                <w:bCs/>
                <w:sz w:val="32"/>
                <w:szCs w:val="32"/>
              </w:rPr>
            </w:pPr>
            <w:r w:rsidRPr="003917C6">
              <w:rPr>
                <w:rFonts w:ascii="Angsana New" w:hAnsi="Angsana New"/>
                <w:b/>
                <w:bCs/>
                <w:sz w:val="32"/>
                <w:szCs w:val="32"/>
              </w:rPr>
              <w:t>32</w:t>
            </w:r>
          </w:p>
        </w:tc>
        <w:tc>
          <w:tcPr>
            <w:tcW w:w="179" w:type="dxa"/>
          </w:tcPr>
          <w:p w14:paraId="2E1D1BE2" w14:textId="77777777" w:rsidR="00623CA3" w:rsidRPr="003917C6" w:rsidRDefault="00623CA3" w:rsidP="00623CA3">
            <w:pPr>
              <w:pStyle w:val="BodyText"/>
              <w:tabs>
                <w:tab w:val="decimal" w:pos="718"/>
              </w:tabs>
              <w:spacing w:after="0"/>
              <w:ind w:left="-125" w:right="-86"/>
              <w:rPr>
                <w:rFonts w:ascii="Angsana New" w:hAnsi="Angsana New"/>
                <w:b/>
                <w:bCs/>
                <w:sz w:val="32"/>
                <w:szCs w:val="32"/>
              </w:rPr>
            </w:pPr>
          </w:p>
        </w:tc>
        <w:tc>
          <w:tcPr>
            <w:tcW w:w="1091" w:type="dxa"/>
            <w:tcBorders>
              <w:bottom w:val="double" w:sz="4" w:space="0" w:color="auto"/>
            </w:tcBorders>
          </w:tcPr>
          <w:p w14:paraId="2DC37A94" w14:textId="21492FB8" w:rsidR="00623CA3" w:rsidRPr="003917C6" w:rsidRDefault="00623CA3" w:rsidP="00623CA3">
            <w:pPr>
              <w:pStyle w:val="BodyText"/>
              <w:tabs>
                <w:tab w:val="decimal" w:pos="828"/>
              </w:tabs>
              <w:spacing w:after="0"/>
              <w:ind w:left="-125" w:right="-86"/>
              <w:rPr>
                <w:rFonts w:ascii="Angsana New" w:hAnsi="Angsana New"/>
                <w:b/>
                <w:bCs/>
                <w:sz w:val="32"/>
                <w:szCs w:val="32"/>
              </w:rPr>
            </w:pPr>
            <w:r w:rsidRPr="003917C6">
              <w:rPr>
                <w:rFonts w:ascii="Angsana New" w:hAnsi="Angsana New"/>
                <w:b/>
                <w:bCs/>
                <w:sz w:val="32"/>
                <w:szCs w:val="32"/>
              </w:rPr>
              <w:t>-</w:t>
            </w:r>
          </w:p>
        </w:tc>
      </w:tr>
      <w:tr w:rsidR="00623CA3" w:rsidRPr="003917C6" w14:paraId="31252AD5" w14:textId="77777777" w:rsidTr="002B2893">
        <w:trPr>
          <w:cantSplit/>
        </w:trPr>
        <w:tc>
          <w:tcPr>
            <w:tcW w:w="4072" w:type="dxa"/>
          </w:tcPr>
          <w:p w14:paraId="6E662D22" w14:textId="57E5EA55" w:rsidR="00623CA3" w:rsidRPr="003917C6" w:rsidRDefault="00623CA3" w:rsidP="00623CA3">
            <w:pPr>
              <w:jc w:val="thaiDistribute"/>
              <w:rPr>
                <w:rFonts w:ascii="Angsana New" w:hAnsi="Angsana New"/>
                <w:b/>
                <w:bCs/>
                <w:sz w:val="28"/>
                <w:cs/>
              </w:rPr>
            </w:pPr>
          </w:p>
        </w:tc>
        <w:tc>
          <w:tcPr>
            <w:tcW w:w="896" w:type="dxa"/>
          </w:tcPr>
          <w:p w14:paraId="60DE74D9" w14:textId="5FABABAD" w:rsidR="00623CA3" w:rsidRPr="003917C6" w:rsidRDefault="00623CA3" w:rsidP="00623CA3">
            <w:pPr>
              <w:pStyle w:val="BodyText"/>
              <w:spacing w:after="0"/>
              <w:ind w:left="-108" w:right="-110"/>
              <w:jc w:val="center"/>
              <w:rPr>
                <w:rFonts w:ascii="Angsana New" w:hAnsi="Angsana New"/>
                <w:i/>
                <w:iCs/>
                <w:sz w:val="32"/>
                <w:szCs w:val="32"/>
              </w:rPr>
            </w:pPr>
          </w:p>
        </w:tc>
        <w:tc>
          <w:tcPr>
            <w:tcW w:w="1234" w:type="dxa"/>
            <w:tcBorders>
              <w:top w:val="double" w:sz="4" w:space="0" w:color="auto"/>
            </w:tcBorders>
            <w:shd w:val="clear" w:color="auto" w:fill="auto"/>
          </w:tcPr>
          <w:p w14:paraId="5135A0A4" w14:textId="70148E80" w:rsidR="00623CA3" w:rsidRPr="003917C6" w:rsidRDefault="00623CA3" w:rsidP="00623CA3">
            <w:pPr>
              <w:pStyle w:val="BodyText"/>
              <w:tabs>
                <w:tab w:val="decimal" w:pos="828"/>
              </w:tabs>
              <w:spacing w:after="0"/>
              <w:ind w:left="-125" w:right="-86"/>
              <w:rPr>
                <w:rFonts w:ascii="Angsana New" w:hAnsi="Angsana New"/>
                <w:sz w:val="32"/>
                <w:szCs w:val="32"/>
              </w:rPr>
            </w:pPr>
          </w:p>
        </w:tc>
        <w:tc>
          <w:tcPr>
            <w:tcW w:w="184" w:type="dxa"/>
          </w:tcPr>
          <w:p w14:paraId="11609E6E" w14:textId="77777777" w:rsidR="00623CA3" w:rsidRPr="003917C6" w:rsidRDefault="00623CA3" w:rsidP="00623CA3">
            <w:pPr>
              <w:tabs>
                <w:tab w:val="decimal" w:pos="866"/>
              </w:tabs>
              <w:ind w:left="-125" w:right="-86"/>
              <w:rPr>
                <w:rFonts w:ascii="Angsana New" w:hAnsi="Angsana New"/>
                <w:sz w:val="32"/>
                <w:szCs w:val="32"/>
              </w:rPr>
            </w:pPr>
          </w:p>
        </w:tc>
        <w:tc>
          <w:tcPr>
            <w:tcW w:w="1088" w:type="dxa"/>
            <w:tcBorders>
              <w:top w:val="double" w:sz="4" w:space="0" w:color="auto"/>
            </w:tcBorders>
          </w:tcPr>
          <w:p w14:paraId="42AA9630" w14:textId="06E3E6A9" w:rsidR="00623CA3" w:rsidRPr="003917C6" w:rsidRDefault="00623CA3" w:rsidP="00623CA3">
            <w:pPr>
              <w:pStyle w:val="BodyText"/>
              <w:tabs>
                <w:tab w:val="decimal" w:pos="718"/>
              </w:tabs>
              <w:spacing w:after="0"/>
              <w:ind w:left="-125" w:right="-86"/>
              <w:rPr>
                <w:rFonts w:ascii="Angsana New" w:hAnsi="Angsana New"/>
                <w:sz w:val="32"/>
                <w:szCs w:val="32"/>
              </w:rPr>
            </w:pPr>
          </w:p>
        </w:tc>
        <w:tc>
          <w:tcPr>
            <w:tcW w:w="178" w:type="dxa"/>
          </w:tcPr>
          <w:p w14:paraId="25507A11" w14:textId="77777777" w:rsidR="00623CA3" w:rsidRPr="003917C6" w:rsidRDefault="00623CA3" w:rsidP="00623CA3">
            <w:pPr>
              <w:pStyle w:val="BodyText"/>
              <w:tabs>
                <w:tab w:val="decimal" w:pos="718"/>
              </w:tabs>
              <w:spacing w:after="0"/>
              <w:ind w:left="-125" w:right="-86"/>
              <w:rPr>
                <w:rFonts w:ascii="Angsana New" w:hAnsi="Angsana New"/>
                <w:sz w:val="32"/>
                <w:szCs w:val="32"/>
              </w:rPr>
            </w:pPr>
          </w:p>
        </w:tc>
        <w:tc>
          <w:tcPr>
            <w:tcW w:w="1232" w:type="dxa"/>
            <w:tcBorders>
              <w:top w:val="double" w:sz="4" w:space="0" w:color="auto"/>
            </w:tcBorders>
          </w:tcPr>
          <w:p w14:paraId="1B67B4B8" w14:textId="2D7F476D" w:rsidR="00623CA3" w:rsidRPr="003917C6" w:rsidRDefault="00623CA3" w:rsidP="00623CA3">
            <w:pPr>
              <w:pStyle w:val="BodyText"/>
              <w:tabs>
                <w:tab w:val="decimal" w:pos="744"/>
              </w:tabs>
              <w:spacing w:after="0"/>
              <w:ind w:left="-125" w:right="-187"/>
              <w:rPr>
                <w:rFonts w:ascii="Angsana New" w:hAnsi="Angsana New"/>
                <w:sz w:val="32"/>
                <w:szCs w:val="32"/>
              </w:rPr>
            </w:pPr>
          </w:p>
        </w:tc>
        <w:tc>
          <w:tcPr>
            <w:tcW w:w="179" w:type="dxa"/>
          </w:tcPr>
          <w:p w14:paraId="748CC8D0" w14:textId="77777777" w:rsidR="00623CA3" w:rsidRPr="003917C6" w:rsidRDefault="00623CA3" w:rsidP="00623CA3">
            <w:pPr>
              <w:pStyle w:val="BodyText"/>
              <w:tabs>
                <w:tab w:val="decimal" w:pos="718"/>
              </w:tabs>
              <w:spacing w:after="0"/>
              <w:ind w:left="-125" w:right="-86"/>
              <w:rPr>
                <w:rFonts w:ascii="Angsana New" w:hAnsi="Angsana New"/>
                <w:sz w:val="32"/>
                <w:szCs w:val="32"/>
              </w:rPr>
            </w:pPr>
          </w:p>
        </w:tc>
        <w:tc>
          <w:tcPr>
            <w:tcW w:w="1091" w:type="dxa"/>
            <w:tcBorders>
              <w:top w:val="double" w:sz="4" w:space="0" w:color="auto"/>
            </w:tcBorders>
          </w:tcPr>
          <w:p w14:paraId="5800C8D3" w14:textId="75648CED" w:rsidR="00623CA3" w:rsidRPr="003917C6" w:rsidRDefault="00623CA3" w:rsidP="00623CA3">
            <w:pPr>
              <w:pStyle w:val="BodyText"/>
              <w:tabs>
                <w:tab w:val="decimal" w:pos="828"/>
              </w:tabs>
              <w:spacing w:after="0"/>
              <w:ind w:left="-125" w:right="-86"/>
              <w:rPr>
                <w:rFonts w:ascii="Angsana New" w:hAnsi="Angsana New"/>
                <w:sz w:val="32"/>
                <w:szCs w:val="32"/>
                <w:u w:val="double"/>
              </w:rPr>
            </w:pPr>
          </w:p>
        </w:tc>
      </w:tr>
    </w:tbl>
    <w:p w14:paraId="79E90198" w14:textId="77777777" w:rsidR="00362F9D" w:rsidRPr="003917C6" w:rsidRDefault="00362F9D">
      <w:r w:rsidRPr="003917C6">
        <w:br w:type="page"/>
      </w:r>
    </w:p>
    <w:tbl>
      <w:tblPr>
        <w:tblW w:w="9985" w:type="dxa"/>
        <w:tblInd w:w="529" w:type="dxa"/>
        <w:tblLayout w:type="fixed"/>
        <w:tblCellMar>
          <w:left w:w="79" w:type="dxa"/>
          <w:right w:w="79" w:type="dxa"/>
        </w:tblCellMar>
        <w:tblLook w:val="0000" w:firstRow="0" w:lastRow="0" w:firstColumn="0" w:lastColumn="0" w:noHBand="0" w:noVBand="0"/>
      </w:tblPr>
      <w:tblGrid>
        <w:gridCol w:w="4156"/>
        <w:gridCol w:w="639"/>
        <w:gridCol w:w="1235"/>
        <w:gridCol w:w="184"/>
        <w:gridCol w:w="1089"/>
        <w:gridCol w:w="178"/>
        <w:gridCol w:w="1233"/>
        <w:gridCol w:w="179"/>
        <w:gridCol w:w="1092"/>
      </w:tblGrid>
      <w:tr w:rsidR="00362F9D" w:rsidRPr="003917C6" w14:paraId="446318B4" w14:textId="77777777" w:rsidTr="00DA0BBF">
        <w:trPr>
          <w:cantSplit/>
        </w:trPr>
        <w:tc>
          <w:tcPr>
            <w:tcW w:w="4156" w:type="dxa"/>
          </w:tcPr>
          <w:p w14:paraId="7AEF2AB6" w14:textId="77777777" w:rsidR="00362F9D" w:rsidRPr="003917C6" w:rsidRDefault="00362F9D" w:rsidP="00362F9D">
            <w:pPr>
              <w:shd w:val="clear" w:color="auto" w:fill="FFFFFF"/>
              <w:rPr>
                <w:rFonts w:hAnsi="Times New Roman" w:cs="Times New Roman"/>
                <w:b/>
                <w:bCs/>
                <w:sz w:val="22"/>
                <w:szCs w:val="22"/>
              </w:rPr>
            </w:pPr>
          </w:p>
        </w:tc>
        <w:tc>
          <w:tcPr>
            <w:tcW w:w="639" w:type="dxa"/>
          </w:tcPr>
          <w:p w14:paraId="44468A1E" w14:textId="77777777" w:rsidR="00362F9D" w:rsidRPr="003917C6" w:rsidRDefault="00362F9D" w:rsidP="00362F9D">
            <w:pPr>
              <w:shd w:val="clear" w:color="auto" w:fill="FFFFFF"/>
              <w:rPr>
                <w:rFonts w:hAnsi="Times New Roman" w:cs="Times New Roman"/>
                <w:b/>
                <w:bCs/>
                <w:sz w:val="22"/>
                <w:szCs w:val="22"/>
              </w:rPr>
            </w:pPr>
          </w:p>
        </w:tc>
        <w:tc>
          <w:tcPr>
            <w:tcW w:w="2508" w:type="dxa"/>
            <w:gridSpan w:val="3"/>
            <w:shd w:val="clear" w:color="auto" w:fill="auto"/>
          </w:tcPr>
          <w:p w14:paraId="612D806E" w14:textId="77777777" w:rsidR="00362F9D" w:rsidRPr="003917C6" w:rsidRDefault="00362F9D" w:rsidP="00362F9D">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78" w:type="dxa"/>
          </w:tcPr>
          <w:p w14:paraId="29A4EC81" w14:textId="77777777" w:rsidR="00362F9D" w:rsidRPr="003917C6"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2504" w:type="dxa"/>
            <w:gridSpan w:val="3"/>
          </w:tcPr>
          <w:p w14:paraId="3711E3F6" w14:textId="77777777" w:rsidR="00362F9D" w:rsidRPr="003917C6" w:rsidRDefault="00362F9D" w:rsidP="00362F9D">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362F9D" w:rsidRPr="003917C6" w14:paraId="30532F18" w14:textId="77777777" w:rsidTr="00DA0BBF">
        <w:trPr>
          <w:cantSplit/>
        </w:trPr>
        <w:tc>
          <w:tcPr>
            <w:tcW w:w="4156" w:type="dxa"/>
          </w:tcPr>
          <w:p w14:paraId="28B77E0B" w14:textId="77777777" w:rsidR="00362F9D" w:rsidRPr="003917C6" w:rsidRDefault="00362F9D" w:rsidP="00362F9D">
            <w:pPr>
              <w:shd w:val="clear" w:color="auto" w:fill="FFFFFF"/>
              <w:rPr>
                <w:rFonts w:hAnsi="Times New Roman" w:cs="Times New Roman"/>
                <w:b/>
                <w:bCs/>
                <w:sz w:val="22"/>
                <w:szCs w:val="22"/>
              </w:rPr>
            </w:pPr>
          </w:p>
        </w:tc>
        <w:tc>
          <w:tcPr>
            <w:tcW w:w="639" w:type="dxa"/>
          </w:tcPr>
          <w:p w14:paraId="226B3EDE" w14:textId="77777777" w:rsidR="00362F9D" w:rsidRPr="003917C6" w:rsidRDefault="00DA0BBF" w:rsidP="00362F9D">
            <w:pPr>
              <w:shd w:val="clear" w:color="auto" w:fill="FFFFFF"/>
              <w:rPr>
                <w:rFonts w:hAnsi="Times New Roman" w:cs="Times New Roman"/>
                <w:b/>
                <w:bCs/>
                <w:sz w:val="22"/>
                <w:szCs w:val="22"/>
              </w:rPr>
            </w:pPr>
            <w:r w:rsidRPr="003917C6">
              <w:rPr>
                <w:rFonts w:cs="Times New Roman"/>
                <w:szCs w:val="22"/>
              </w:rPr>
              <w:t>Note</w:t>
            </w:r>
          </w:p>
        </w:tc>
        <w:tc>
          <w:tcPr>
            <w:tcW w:w="2508" w:type="dxa"/>
            <w:gridSpan w:val="3"/>
            <w:shd w:val="clear" w:color="auto" w:fill="auto"/>
          </w:tcPr>
          <w:p w14:paraId="0757A072" w14:textId="77777777" w:rsidR="00362F9D" w:rsidRPr="003917C6" w:rsidRDefault="00362F9D" w:rsidP="00362F9D">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78" w:type="dxa"/>
          </w:tcPr>
          <w:p w14:paraId="47B2E811" w14:textId="77777777" w:rsidR="00362F9D" w:rsidRPr="003917C6"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2504" w:type="dxa"/>
            <w:gridSpan w:val="3"/>
          </w:tcPr>
          <w:p w14:paraId="357DA5EC" w14:textId="77777777" w:rsidR="00362F9D" w:rsidRPr="003917C6" w:rsidRDefault="00362F9D" w:rsidP="00362F9D">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362F9D" w:rsidRPr="003917C6" w14:paraId="36E02715" w14:textId="77777777" w:rsidTr="00DA0BBF">
        <w:trPr>
          <w:cantSplit/>
        </w:trPr>
        <w:tc>
          <w:tcPr>
            <w:tcW w:w="4156" w:type="dxa"/>
          </w:tcPr>
          <w:p w14:paraId="024275D4" w14:textId="77777777" w:rsidR="00362F9D" w:rsidRPr="003917C6" w:rsidRDefault="00362F9D" w:rsidP="00362F9D">
            <w:pPr>
              <w:shd w:val="clear" w:color="auto" w:fill="FFFFFF"/>
              <w:rPr>
                <w:rFonts w:hAnsi="Times New Roman" w:cs="Times New Roman"/>
                <w:b/>
                <w:bCs/>
                <w:sz w:val="22"/>
                <w:szCs w:val="22"/>
              </w:rPr>
            </w:pPr>
          </w:p>
        </w:tc>
        <w:tc>
          <w:tcPr>
            <w:tcW w:w="639" w:type="dxa"/>
          </w:tcPr>
          <w:p w14:paraId="4AAEEBC7" w14:textId="77777777" w:rsidR="00362F9D" w:rsidRPr="003917C6" w:rsidRDefault="00362F9D" w:rsidP="00362F9D">
            <w:pPr>
              <w:shd w:val="clear" w:color="auto" w:fill="FFFFFF"/>
              <w:rPr>
                <w:rFonts w:hAnsi="Times New Roman" w:cs="Times New Roman"/>
                <w:b/>
                <w:bCs/>
                <w:sz w:val="22"/>
                <w:szCs w:val="22"/>
              </w:rPr>
            </w:pPr>
          </w:p>
        </w:tc>
        <w:tc>
          <w:tcPr>
            <w:tcW w:w="1235" w:type="dxa"/>
            <w:shd w:val="clear" w:color="auto" w:fill="auto"/>
          </w:tcPr>
          <w:p w14:paraId="3398201E" w14:textId="48168C06" w:rsidR="00362F9D" w:rsidRPr="003917C6" w:rsidRDefault="00362F9D" w:rsidP="005317E8">
            <w:pPr>
              <w:spacing w:line="240" w:lineRule="atLeast"/>
              <w:ind w:left="-90" w:right="-88"/>
              <w:jc w:val="center"/>
              <w:rPr>
                <w:rFonts w:hAnsi="Times New Roman" w:cs="Times New Roman"/>
                <w:sz w:val="20"/>
                <w:szCs w:val="20"/>
                <w:lang w:val="en-GB"/>
              </w:rPr>
            </w:pPr>
          </w:p>
        </w:tc>
        <w:tc>
          <w:tcPr>
            <w:tcW w:w="184" w:type="dxa"/>
          </w:tcPr>
          <w:p w14:paraId="6E14DBD0" w14:textId="77777777" w:rsidR="00362F9D" w:rsidRPr="003917C6" w:rsidRDefault="00362F9D" w:rsidP="00362F9D">
            <w:pPr>
              <w:tabs>
                <w:tab w:val="decimal" w:pos="765"/>
              </w:tabs>
              <w:spacing w:line="240" w:lineRule="atLeast"/>
              <w:ind w:left="-90" w:right="-88"/>
              <w:rPr>
                <w:rFonts w:hAnsi="Times New Roman" w:cs="Times New Roman"/>
                <w:sz w:val="20"/>
                <w:szCs w:val="20"/>
                <w:lang w:val="en-GB" w:bidi="ar-SA"/>
              </w:rPr>
            </w:pPr>
          </w:p>
        </w:tc>
        <w:tc>
          <w:tcPr>
            <w:tcW w:w="1089" w:type="dxa"/>
          </w:tcPr>
          <w:p w14:paraId="3141AE41" w14:textId="24069BB9" w:rsidR="00362F9D" w:rsidRPr="003917C6" w:rsidRDefault="00362F9D" w:rsidP="00362F9D">
            <w:pPr>
              <w:spacing w:line="240" w:lineRule="atLeast"/>
              <w:ind w:left="-90" w:right="-88"/>
              <w:jc w:val="center"/>
              <w:rPr>
                <w:rFonts w:hAnsi="Times New Roman" w:cs="Times New Roman"/>
                <w:sz w:val="20"/>
                <w:szCs w:val="20"/>
                <w:lang w:val="en-GB"/>
              </w:rPr>
            </w:pPr>
          </w:p>
        </w:tc>
        <w:tc>
          <w:tcPr>
            <w:tcW w:w="178" w:type="dxa"/>
            <w:vAlign w:val="center"/>
          </w:tcPr>
          <w:p w14:paraId="3FC6B879" w14:textId="77777777" w:rsidR="00362F9D" w:rsidRPr="003917C6"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1233" w:type="dxa"/>
          </w:tcPr>
          <w:p w14:paraId="459FD106" w14:textId="2C90BE02" w:rsidR="00362F9D" w:rsidRPr="003917C6" w:rsidRDefault="00362F9D" w:rsidP="005317E8">
            <w:pPr>
              <w:spacing w:line="240" w:lineRule="atLeast"/>
              <w:ind w:left="-90" w:right="-88"/>
              <w:jc w:val="center"/>
              <w:rPr>
                <w:rFonts w:hAnsi="Times New Roman" w:cs="Times New Roman"/>
                <w:sz w:val="20"/>
                <w:szCs w:val="20"/>
                <w:lang w:val="en-GB"/>
              </w:rPr>
            </w:pPr>
          </w:p>
        </w:tc>
        <w:tc>
          <w:tcPr>
            <w:tcW w:w="179" w:type="dxa"/>
          </w:tcPr>
          <w:p w14:paraId="1F22AF92" w14:textId="77777777" w:rsidR="00362F9D" w:rsidRPr="003917C6" w:rsidRDefault="00362F9D" w:rsidP="00362F9D">
            <w:pPr>
              <w:tabs>
                <w:tab w:val="decimal" w:pos="765"/>
              </w:tabs>
              <w:spacing w:line="240" w:lineRule="atLeast"/>
              <w:ind w:left="-90" w:right="-88"/>
              <w:rPr>
                <w:rFonts w:hAnsi="Times New Roman" w:cs="Times New Roman"/>
                <w:sz w:val="20"/>
                <w:szCs w:val="20"/>
                <w:lang w:val="en-GB" w:bidi="ar-SA"/>
              </w:rPr>
            </w:pPr>
          </w:p>
        </w:tc>
        <w:tc>
          <w:tcPr>
            <w:tcW w:w="1092" w:type="dxa"/>
          </w:tcPr>
          <w:p w14:paraId="10B62618" w14:textId="47D6163D" w:rsidR="00362F9D" w:rsidRPr="003917C6" w:rsidRDefault="00362F9D" w:rsidP="00362F9D">
            <w:pPr>
              <w:spacing w:line="240" w:lineRule="atLeast"/>
              <w:ind w:left="-90" w:right="-88"/>
              <w:jc w:val="center"/>
              <w:rPr>
                <w:rFonts w:hAnsi="Times New Roman" w:cs="Times New Roman"/>
                <w:sz w:val="20"/>
                <w:szCs w:val="20"/>
                <w:lang w:val="en-GB"/>
              </w:rPr>
            </w:pPr>
          </w:p>
        </w:tc>
      </w:tr>
      <w:tr w:rsidR="00362F9D" w:rsidRPr="003917C6" w14:paraId="399B4C67" w14:textId="77777777" w:rsidTr="00DA0BBF">
        <w:trPr>
          <w:cantSplit/>
        </w:trPr>
        <w:tc>
          <w:tcPr>
            <w:tcW w:w="4156" w:type="dxa"/>
          </w:tcPr>
          <w:p w14:paraId="50482B97" w14:textId="77777777" w:rsidR="00362F9D" w:rsidRPr="003917C6" w:rsidRDefault="00362F9D" w:rsidP="00362F9D">
            <w:pPr>
              <w:shd w:val="clear" w:color="auto" w:fill="FFFFFF"/>
              <w:rPr>
                <w:rFonts w:hAnsi="Times New Roman" w:cs="Times New Roman"/>
                <w:b/>
                <w:bCs/>
                <w:sz w:val="22"/>
                <w:szCs w:val="22"/>
              </w:rPr>
            </w:pPr>
          </w:p>
        </w:tc>
        <w:tc>
          <w:tcPr>
            <w:tcW w:w="639" w:type="dxa"/>
          </w:tcPr>
          <w:p w14:paraId="7BBD2D53" w14:textId="77777777" w:rsidR="00362F9D" w:rsidRPr="003917C6" w:rsidRDefault="00362F9D" w:rsidP="00362F9D">
            <w:pPr>
              <w:shd w:val="clear" w:color="auto" w:fill="FFFFFF"/>
              <w:rPr>
                <w:rFonts w:hAnsi="Times New Roman" w:cs="Times New Roman"/>
                <w:b/>
                <w:bCs/>
                <w:sz w:val="22"/>
                <w:szCs w:val="22"/>
              </w:rPr>
            </w:pPr>
          </w:p>
        </w:tc>
        <w:tc>
          <w:tcPr>
            <w:tcW w:w="1235" w:type="dxa"/>
            <w:shd w:val="clear" w:color="auto" w:fill="auto"/>
          </w:tcPr>
          <w:p w14:paraId="2380B174" w14:textId="5FD9D2AB" w:rsidR="00362F9D" w:rsidRPr="003917C6" w:rsidRDefault="00B92AFC" w:rsidP="00362F9D">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4" w:type="dxa"/>
          </w:tcPr>
          <w:p w14:paraId="1B2482FD" w14:textId="77777777" w:rsidR="00362F9D" w:rsidRPr="003917C6" w:rsidRDefault="00362F9D" w:rsidP="00362F9D">
            <w:pPr>
              <w:tabs>
                <w:tab w:val="decimal" w:pos="765"/>
              </w:tabs>
              <w:spacing w:line="240" w:lineRule="atLeast"/>
              <w:ind w:left="-90" w:right="-88"/>
              <w:rPr>
                <w:rFonts w:hAnsi="Times New Roman" w:cs="Times New Roman"/>
                <w:sz w:val="20"/>
                <w:szCs w:val="20"/>
                <w:lang w:val="en-GB" w:bidi="ar-SA"/>
              </w:rPr>
            </w:pPr>
          </w:p>
        </w:tc>
        <w:tc>
          <w:tcPr>
            <w:tcW w:w="1089" w:type="dxa"/>
          </w:tcPr>
          <w:p w14:paraId="62C1E133" w14:textId="74E3C4F4" w:rsidR="00362F9D" w:rsidRPr="003917C6" w:rsidRDefault="00B92AFC" w:rsidP="00362F9D">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178" w:type="dxa"/>
            <w:vAlign w:val="center"/>
          </w:tcPr>
          <w:p w14:paraId="42E951B2" w14:textId="77777777" w:rsidR="00362F9D" w:rsidRPr="003917C6"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1233" w:type="dxa"/>
          </w:tcPr>
          <w:p w14:paraId="0BEFF049" w14:textId="6E4E44BE" w:rsidR="00362F9D" w:rsidRPr="003917C6" w:rsidRDefault="00B92AFC" w:rsidP="00362F9D">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79" w:type="dxa"/>
          </w:tcPr>
          <w:p w14:paraId="0EE1D319" w14:textId="77777777" w:rsidR="00362F9D" w:rsidRPr="003917C6" w:rsidRDefault="00362F9D" w:rsidP="00362F9D">
            <w:pPr>
              <w:tabs>
                <w:tab w:val="decimal" w:pos="765"/>
              </w:tabs>
              <w:spacing w:line="240" w:lineRule="atLeast"/>
              <w:ind w:left="-90" w:right="-88"/>
              <w:rPr>
                <w:rFonts w:hAnsi="Times New Roman" w:cs="Times New Roman"/>
                <w:sz w:val="20"/>
                <w:szCs w:val="20"/>
                <w:lang w:val="en-GB" w:bidi="ar-SA"/>
              </w:rPr>
            </w:pPr>
          </w:p>
        </w:tc>
        <w:tc>
          <w:tcPr>
            <w:tcW w:w="1092" w:type="dxa"/>
          </w:tcPr>
          <w:p w14:paraId="086C30DD" w14:textId="7F73E287" w:rsidR="00362F9D" w:rsidRPr="003917C6" w:rsidRDefault="00B92AFC" w:rsidP="00362F9D">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362F9D" w:rsidRPr="003917C6" w14:paraId="49B166BF" w14:textId="77777777" w:rsidTr="00DA0BBF">
        <w:trPr>
          <w:cantSplit/>
        </w:trPr>
        <w:tc>
          <w:tcPr>
            <w:tcW w:w="4156" w:type="dxa"/>
          </w:tcPr>
          <w:p w14:paraId="15CED526" w14:textId="77777777" w:rsidR="00362F9D" w:rsidRPr="003917C6" w:rsidRDefault="00362F9D" w:rsidP="00362F9D">
            <w:pPr>
              <w:shd w:val="clear" w:color="auto" w:fill="FFFFFF"/>
              <w:rPr>
                <w:rFonts w:hAnsi="Times New Roman" w:cs="Times New Roman"/>
                <w:b/>
                <w:bCs/>
                <w:sz w:val="22"/>
                <w:szCs w:val="22"/>
              </w:rPr>
            </w:pPr>
          </w:p>
        </w:tc>
        <w:tc>
          <w:tcPr>
            <w:tcW w:w="639" w:type="dxa"/>
          </w:tcPr>
          <w:p w14:paraId="3AD3E274" w14:textId="77777777" w:rsidR="00362F9D" w:rsidRPr="003917C6" w:rsidRDefault="00362F9D" w:rsidP="00362F9D">
            <w:pPr>
              <w:shd w:val="clear" w:color="auto" w:fill="FFFFFF"/>
              <w:rPr>
                <w:rFonts w:hAnsi="Times New Roman" w:cs="Times New Roman"/>
                <w:b/>
                <w:bCs/>
                <w:sz w:val="22"/>
                <w:szCs w:val="22"/>
              </w:rPr>
            </w:pPr>
          </w:p>
        </w:tc>
        <w:tc>
          <w:tcPr>
            <w:tcW w:w="1235" w:type="dxa"/>
            <w:shd w:val="clear" w:color="auto" w:fill="auto"/>
          </w:tcPr>
          <w:p w14:paraId="2EA1EA4C" w14:textId="131C544F" w:rsidR="00362F9D" w:rsidRPr="003917C6" w:rsidRDefault="00362F9D" w:rsidP="00362F9D">
            <w:pPr>
              <w:spacing w:line="240" w:lineRule="atLeast"/>
              <w:ind w:left="-90" w:right="-88"/>
              <w:jc w:val="center"/>
              <w:rPr>
                <w:rFonts w:hAnsi="Times New Roman" w:cs="Times New Roman"/>
                <w:sz w:val="20"/>
                <w:szCs w:val="20"/>
                <w:lang w:val="en-GB"/>
              </w:rPr>
            </w:pPr>
          </w:p>
        </w:tc>
        <w:tc>
          <w:tcPr>
            <w:tcW w:w="184" w:type="dxa"/>
          </w:tcPr>
          <w:p w14:paraId="14A62753" w14:textId="77777777" w:rsidR="00362F9D" w:rsidRPr="003917C6" w:rsidRDefault="00362F9D" w:rsidP="00362F9D">
            <w:pPr>
              <w:tabs>
                <w:tab w:val="decimal" w:pos="765"/>
              </w:tabs>
              <w:spacing w:line="240" w:lineRule="atLeast"/>
              <w:ind w:left="-90" w:right="-88"/>
              <w:rPr>
                <w:rFonts w:hAnsi="Times New Roman" w:cs="Times New Roman"/>
                <w:sz w:val="20"/>
                <w:szCs w:val="20"/>
                <w:lang w:val="en-GB" w:bidi="ar-SA"/>
              </w:rPr>
            </w:pPr>
          </w:p>
        </w:tc>
        <w:tc>
          <w:tcPr>
            <w:tcW w:w="1089" w:type="dxa"/>
          </w:tcPr>
          <w:p w14:paraId="2A701460" w14:textId="77777777" w:rsidR="00362F9D" w:rsidRPr="003917C6" w:rsidRDefault="00362F9D" w:rsidP="004821DC">
            <w:pPr>
              <w:spacing w:line="240" w:lineRule="atLeast"/>
              <w:ind w:left="-90" w:right="-88"/>
              <w:jc w:val="center"/>
              <w:rPr>
                <w:rFonts w:hAnsi="Times New Roman" w:cs="Times New Roman"/>
                <w:sz w:val="20"/>
                <w:szCs w:val="20"/>
                <w:lang w:val="en-GB"/>
              </w:rPr>
            </w:pPr>
          </w:p>
        </w:tc>
        <w:tc>
          <w:tcPr>
            <w:tcW w:w="178" w:type="dxa"/>
            <w:vAlign w:val="center"/>
          </w:tcPr>
          <w:p w14:paraId="28CA6F8F" w14:textId="77777777" w:rsidR="00362F9D" w:rsidRPr="003917C6" w:rsidRDefault="00362F9D" w:rsidP="00362F9D">
            <w:pPr>
              <w:pStyle w:val="acctfourfigures"/>
              <w:shd w:val="clear" w:color="auto" w:fill="FFFFFF"/>
              <w:tabs>
                <w:tab w:val="clear" w:pos="765"/>
              </w:tabs>
              <w:spacing w:line="240" w:lineRule="auto"/>
              <w:ind w:left="-79" w:right="-79"/>
              <w:jc w:val="center"/>
              <w:rPr>
                <w:rFonts w:cs="Times New Roman"/>
                <w:szCs w:val="22"/>
              </w:rPr>
            </w:pPr>
          </w:p>
        </w:tc>
        <w:tc>
          <w:tcPr>
            <w:tcW w:w="1233" w:type="dxa"/>
          </w:tcPr>
          <w:p w14:paraId="5466FE98" w14:textId="40DB0615" w:rsidR="00362F9D" w:rsidRPr="003917C6" w:rsidRDefault="00362F9D" w:rsidP="00362F9D">
            <w:pPr>
              <w:spacing w:line="240" w:lineRule="atLeast"/>
              <w:ind w:left="-90" w:right="-88"/>
              <w:jc w:val="center"/>
              <w:rPr>
                <w:rFonts w:hAnsi="Times New Roman" w:cs="Times New Roman"/>
                <w:sz w:val="20"/>
                <w:szCs w:val="20"/>
                <w:lang w:val="en-GB"/>
              </w:rPr>
            </w:pPr>
          </w:p>
        </w:tc>
        <w:tc>
          <w:tcPr>
            <w:tcW w:w="179" w:type="dxa"/>
          </w:tcPr>
          <w:p w14:paraId="0E41F8BF" w14:textId="77777777" w:rsidR="00362F9D" w:rsidRPr="003917C6" w:rsidRDefault="00362F9D" w:rsidP="00362F9D">
            <w:pPr>
              <w:tabs>
                <w:tab w:val="decimal" w:pos="765"/>
              </w:tabs>
              <w:spacing w:line="240" w:lineRule="atLeast"/>
              <w:ind w:left="-90" w:right="-88"/>
              <w:rPr>
                <w:rFonts w:hAnsi="Times New Roman" w:cs="Times New Roman"/>
                <w:sz w:val="20"/>
                <w:szCs w:val="20"/>
                <w:lang w:val="en-GB" w:bidi="ar-SA"/>
              </w:rPr>
            </w:pPr>
          </w:p>
        </w:tc>
        <w:tc>
          <w:tcPr>
            <w:tcW w:w="1092" w:type="dxa"/>
          </w:tcPr>
          <w:p w14:paraId="0743A8DA" w14:textId="77777777" w:rsidR="00362F9D" w:rsidRPr="003917C6" w:rsidRDefault="00362F9D" w:rsidP="004821DC">
            <w:pPr>
              <w:spacing w:line="240" w:lineRule="atLeast"/>
              <w:ind w:left="-90" w:right="-88"/>
              <w:jc w:val="center"/>
              <w:rPr>
                <w:rFonts w:hAnsi="Times New Roman" w:cs="Times New Roman"/>
                <w:sz w:val="20"/>
                <w:szCs w:val="20"/>
                <w:lang w:val="en-GB"/>
              </w:rPr>
            </w:pPr>
          </w:p>
        </w:tc>
      </w:tr>
      <w:tr w:rsidR="00362F9D" w:rsidRPr="003917C6" w14:paraId="7C992C7C" w14:textId="77777777" w:rsidTr="0062137A">
        <w:trPr>
          <w:cantSplit/>
        </w:trPr>
        <w:tc>
          <w:tcPr>
            <w:tcW w:w="4156" w:type="dxa"/>
          </w:tcPr>
          <w:p w14:paraId="35BF8607" w14:textId="77777777" w:rsidR="00362F9D" w:rsidRPr="003917C6" w:rsidRDefault="00362F9D" w:rsidP="00362F9D">
            <w:pPr>
              <w:shd w:val="clear" w:color="auto" w:fill="FFFFFF"/>
              <w:rPr>
                <w:rFonts w:hAnsi="Times New Roman" w:cs="Times New Roman"/>
                <w:b/>
                <w:bCs/>
                <w:sz w:val="22"/>
                <w:szCs w:val="22"/>
              </w:rPr>
            </w:pPr>
          </w:p>
        </w:tc>
        <w:tc>
          <w:tcPr>
            <w:tcW w:w="639" w:type="dxa"/>
          </w:tcPr>
          <w:p w14:paraId="0F858FD1" w14:textId="77777777" w:rsidR="00362F9D" w:rsidRPr="003917C6" w:rsidRDefault="00362F9D" w:rsidP="00362F9D">
            <w:pPr>
              <w:shd w:val="clear" w:color="auto" w:fill="FFFFFF"/>
              <w:rPr>
                <w:rFonts w:hAnsi="Times New Roman" w:cs="Times New Roman"/>
                <w:b/>
                <w:bCs/>
                <w:sz w:val="22"/>
                <w:szCs w:val="22"/>
              </w:rPr>
            </w:pPr>
          </w:p>
        </w:tc>
        <w:tc>
          <w:tcPr>
            <w:tcW w:w="5190" w:type="dxa"/>
            <w:gridSpan w:val="7"/>
            <w:shd w:val="clear" w:color="auto" w:fill="auto"/>
          </w:tcPr>
          <w:p w14:paraId="11EAED2A" w14:textId="77777777" w:rsidR="00362F9D" w:rsidRPr="003917C6" w:rsidRDefault="00362F9D" w:rsidP="00362F9D">
            <w:pPr>
              <w:spacing w:line="240" w:lineRule="atLeast"/>
              <w:ind w:left="-90" w:right="-88"/>
              <w:jc w:val="center"/>
              <w:rPr>
                <w:rFonts w:hAnsi="Times New Roman" w:cs="Times New Roman"/>
                <w:sz w:val="20"/>
                <w:szCs w:val="20"/>
                <w:lang w:val="en-GB"/>
              </w:rPr>
            </w:pPr>
            <w:r w:rsidRPr="003917C6">
              <w:rPr>
                <w:rFonts w:cs="Times New Roman"/>
                <w:szCs w:val="22"/>
              </w:rPr>
              <w:t>(in million Baht)</w:t>
            </w:r>
          </w:p>
        </w:tc>
      </w:tr>
      <w:tr w:rsidR="00362F9D" w:rsidRPr="003917C6" w14:paraId="3C05DDB2" w14:textId="77777777" w:rsidTr="00DA0BBF">
        <w:trPr>
          <w:cantSplit/>
        </w:trPr>
        <w:tc>
          <w:tcPr>
            <w:tcW w:w="4156" w:type="dxa"/>
          </w:tcPr>
          <w:p w14:paraId="1B4C9526" w14:textId="611D023C" w:rsidR="00362F9D" w:rsidRPr="003917C6" w:rsidRDefault="00362F9D" w:rsidP="00362F9D">
            <w:pPr>
              <w:shd w:val="clear" w:color="auto" w:fill="FFFFFF"/>
              <w:rPr>
                <w:rFonts w:hAnsi="Times New Roman" w:cs="Times New Roman"/>
                <w:b/>
                <w:bCs/>
                <w:sz w:val="22"/>
                <w:szCs w:val="22"/>
              </w:rPr>
            </w:pPr>
            <w:r w:rsidRPr="003917C6">
              <w:rPr>
                <w:rFonts w:hAnsi="Times New Roman" w:cs="Times New Roman"/>
                <w:b/>
                <w:bCs/>
                <w:sz w:val="22"/>
                <w:szCs w:val="22"/>
              </w:rPr>
              <w:t>Amount due to related part</w:t>
            </w:r>
            <w:r w:rsidR="00224DAB" w:rsidRPr="003917C6">
              <w:rPr>
                <w:rFonts w:hAnsi="Times New Roman" w:cs="Times New Roman"/>
                <w:b/>
                <w:bCs/>
                <w:sz w:val="22"/>
                <w:szCs w:val="22"/>
              </w:rPr>
              <w:t>y</w:t>
            </w:r>
          </w:p>
        </w:tc>
        <w:tc>
          <w:tcPr>
            <w:tcW w:w="639" w:type="dxa"/>
          </w:tcPr>
          <w:p w14:paraId="64028F45" w14:textId="77777777" w:rsidR="00362F9D" w:rsidRPr="003917C6" w:rsidRDefault="00362F9D" w:rsidP="00362F9D">
            <w:pPr>
              <w:shd w:val="clear" w:color="auto" w:fill="FFFFFF"/>
              <w:rPr>
                <w:rFonts w:hAnsi="Times New Roman" w:cs="Times New Roman"/>
                <w:b/>
                <w:bCs/>
                <w:sz w:val="22"/>
                <w:szCs w:val="22"/>
              </w:rPr>
            </w:pPr>
          </w:p>
        </w:tc>
        <w:tc>
          <w:tcPr>
            <w:tcW w:w="1235" w:type="dxa"/>
            <w:shd w:val="clear" w:color="auto" w:fill="auto"/>
          </w:tcPr>
          <w:p w14:paraId="513F3A4F" w14:textId="77777777" w:rsidR="00362F9D" w:rsidRPr="003917C6"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84" w:type="dxa"/>
          </w:tcPr>
          <w:p w14:paraId="01ACC64A"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89" w:type="dxa"/>
          </w:tcPr>
          <w:p w14:paraId="5C3FB356" w14:textId="77777777" w:rsidR="00362F9D" w:rsidRPr="003917C6"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78" w:type="dxa"/>
          </w:tcPr>
          <w:p w14:paraId="12CFDBC4" w14:textId="77777777" w:rsidR="00362F9D" w:rsidRPr="003917C6" w:rsidRDefault="00362F9D" w:rsidP="00362F9D">
            <w:pPr>
              <w:pStyle w:val="acctfourfigures"/>
              <w:shd w:val="clear" w:color="auto" w:fill="FFFFFF"/>
              <w:spacing w:line="240" w:lineRule="auto"/>
              <w:rPr>
                <w:rFonts w:cs="Times New Roman"/>
                <w:b/>
                <w:bCs/>
                <w:szCs w:val="22"/>
              </w:rPr>
            </w:pPr>
          </w:p>
        </w:tc>
        <w:tc>
          <w:tcPr>
            <w:tcW w:w="1233" w:type="dxa"/>
          </w:tcPr>
          <w:p w14:paraId="4B2E9970" w14:textId="77777777" w:rsidR="00362F9D" w:rsidRPr="003917C6"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79" w:type="dxa"/>
          </w:tcPr>
          <w:p w14:paraId="55C1301C"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92" w:type="dxa"/>
          </w:tcPr>
          <w:p w14:paraId="6F5F7484" w14:textId="77777777" w:rsidR="00362F9D" w:rsidRPr="003917C6" w:rsidRDefault="00362F9D" w:rsidP="00362F9D">
            <w:pPr>
              <w:pStyle w:val="acctfourfigures"/>
              <w:shd w:val="clear" w:color="auto" w:fill="FFFFFF"/>
              <w:tabs>
                <w:tab w:val="clear" w:pos="765"/>
              </w:tabs>
              <w:spacing w:line="240" w:lineRule="auto"/>
              <w:ind w:right="83"/>
              <w:jc w:val="right"/>
              <w:rPr>
                <w:rFonts w:cs="Times New Roman"/>
                <w:b/>
                <w:bCs/>
                <w:szCs w:val="22"/>
              </w:rPr>
            </w:pPr>
          </w:p>
        </w:tc>
      </w:tr>
      <w:tr w:rsidR="00362F9D" w:rsidRPr="003917C6" w14:paraId="2A9AFE28" w14:textId="77777777" w:rsidTr="00DA0BBF">
        <w:trPr>
          <w:cantSplit/>
        </w:trPr>
        <w:tc>
          <w:tcPr>
            <w:tcW w:w="4156" w:type="dxa"/>
          </w:tcPr>
          <w:p w14:paraId="4816C550" w14:textId="77777777" w:rsidR="00362F9D" w:rsidRPr="003917C6" w:rsidRDefault="00362F9D" w:rsidP="00362F9D">
            <w:pPr>
              <w:shd w:val="clear" w:color="auto" w:fill="FFFFFF"/>
              <w:rPr>
                <w:rFonts w:hAnsi="Times New Roman" w:cs="Times New Roman"/>
                <w:b/>
                <w:bCs/>
                <w:sz w:val="22"/>
                <w:szCs w:val="22"/>
              </w:rPr>
            </w:pPr>
            <w:r w:rsidRPr="003917C6">
              <w:rPr>
                <w:rFonts w:hAnsi="Times New Roman" w:cs="Times New Roman"/>
                <w:b/>
                <w:bCs/>
                <w:sz w:val="22"/>
                <w:szCs w:val="22"/>
              </w:rPr>
              <w:t>Subsidiaries</w:t>
            </w:r>
          </w:p>
        </w:tc>
        <w:tc>
          <w:tcPr>
            <w:tcW w:w="639" w:type="dxa"/>
          </w:tcPr>
          <w:p w14:paraId="2C9C6B20" w14:textId="77777777" w:rsidR="00362F9D" w:rsidRPr="003917C6" w:rsidRDefault="00362F9D" w:rsidP="00362F9D">
            <w:pPr>
              <w:shd w:val="clear" w:color="auto" w:fill="FFFFFF"/>
              <w:rPr>
                <w:rFonts w:hAnsi="Times New Roman" w:cs="Times New Roman"/>
                <w:b/>
                <w:bCs/>
                <w:sz w:val="22"/>
                <w:szCs w:val="22"/>
              </w:rPr>
            </w:pPr>
          </w:p>
        </w:tc>
        <w:tc>
          <w:tcPr>
            <w:tcW w:w="1235" w:type="dxa"/>
            <w:shd w:val="clear" w:color="auto" w:fill="auto"/>
          </w:tcPr>
          <w:p w14:paraId="07C67508" w14:textId="77777777" w:rsidR="00362F9D" w:rsidRPr="003917C6"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84" w:type="dxa"/>
          </w:tcPr>
          <w:p w14:paraId="6384758B"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89" w:type="dxa"/>
          </w:tcPr>
          <w:p w14:paraId="6B9E33D4" w14:textId="77777777" w:rsidR="00362F9D" w:rsidRPr="003917C6"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78" w:type="dxa"/>
          </w:tcPr>
          <w:p w14:paraId="2F374028" w14:textId="77777777" w:rsidR="00362F9D" w:rsidRPr="003917C6" w:rsidRDefault="00362F9D" w:rsidP="00362F9D">
            <w:pPr>
              <w:pStyle w:val="acctfourfigures"/>
              <w:shd w:val="clear" w:color="auto" w:fill="FFFFFF"/>
              <w:spacing w:line="240" w:lineRule="auto"/>
              <w:rPr>
                <w:rFonts w:cs="Times New Roman"/>
                <w:b/>
                <w:bCs/>
                <w:szCs w:val="22"/>
              </w:rPr>
            </w:pPr>
          </w:p>
        </w:tc>
        <w:tc>
          <w:tcPr>
            <w:tcW w:w="1233" w:type="dxa"/>
          </w:tcPr>
          <w:p w14:paraId="75A506FC" w14:textId="77777777" w:rsidR="00362F9D" w:rsidRPr="003917C6" w:rsidRDefault="00362F9D" w:rsidP="00362F9D">
            <w:pPr>
              <w:pStyle w:val="acctfourfigures"/>
              <w:shd w:val="clear" w:color="auto" w:fill="FFFFFF"/>
              <w:tabs>
                <w:tab w:val="clear" w:pos="765"/>
              </w:tabs>
              <w:spacing w:line="240" w:lineRule="auto"/>
              <w:ind w:right="83"/>
              <w:jc w:val="right"/>
              <w:rPr>
                <w:rFonts w:cs="Times New Roman"/>
                <w:b/>
                <w:bCs/>
                <w:szCs w:val="22"/>
              </w:rPr>
            </w:pPr>
          </w:p>
        </w:tc>
        <w:tc>
          <w:tcPr>
            <w:tcW w:w="179" w:type="dxa"/>
          </w:tcPr>
          <w:p w14:paraId="5709E430"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92" w:type="dxa"/>
          </w:tcPr>
          <w:p w14:paraId="3183DBFB" w14:textId="77777777" w:rsidR="00362F9D" w:rsidRPr="003917C6" w:rsidRDefault="00362F9D" w:rsidP="00362F9D">
            <w:pPr>
              <w:pStyle w:val="acctfourfigures"/>
              <w:shd w:val="clear" w:color="auto" w:fill="FFFFFF"/>
              <w:tabs>
                <w:tab w:val="clear" w:pos="765"/>
              </w:tabs>
              <w:spacing w:line="240" w:lineRule="auto"/>
              <w:ind w:right="83"/>
              <w:jc w:val="right"/>
              <w:rPr>
                <w:rFonts w:cs="Times New Roman"/>
                <w:b/>
                <w:bCs/>
                <w:szCs w:val="22"/>
              </w:rPr>
            </w:pPr>
          </w:p>
        </w:tc>
      </w:tr>
      <w:tr w:rsidR="00362F9D" w:rsidRPr="003917C6" w14:paraId="4670F3A7" w14:textId="77777777" w:rsidTr="0062137A">
        <w:trPr>
          <w:cantSplit/>
        </w:trPr>
        <w:tc>
          <w:tcPr>
            <w:tcW w:w="4156" w:type="dxa"/>
          </w:tcPr>
          <w:p w14:paraId="1715136F" w14:textId="77777777" w:rsidR="00362F9D" w:rsidRPr="003917C6" w:rsidRDefault="00362F9D" w:rsidP="00362F9D">
            <w:pPr>
              <w:shd w:val="clear" w:color="auto" w:fill="FFFFFF"/>
              <w:rPr>
                <w:rFonts w:hAnsi="Times New Roman" w:cs="Times New Roman"/>
                <w:b/>
                <w:bCs/>
                <w:sz w:val="10"/>
                <w:szCs w:val="10"/>
              </w:rPr>
            </w:pPr>
          </w:p>
        </w:tc>
        <w:tc>
          <w:tcPr>
            <w:tcW w:w="639" w:type="dxa"/>
          </w:tcPr>
          <w:p w14:paraId="1E974711" w14:textId="77777777" w:rsidR="00362F9D" w:rsidRPr="003917C6" w:rsidRDefault="00362F9D" w:rsidP="00362F9D">
            <w:pPr>
              <w:shd w:val="clear" w:color="auto" w:fill="FFFFFF"/>
              <w:jc w:val="center"/>
              <w:rPr>
                <w:rFonts w:hAnsi="Times New Roman" w:cs="Times New Roman"/>
                <w:sz w:val="10"/>
                <w:szCs w:val="10"/>
              </w:rPr>
            </w:pPr>
          </w:p>
        </w:tc>
        <w:tc>
          <w:tcPr>
            <w:tcW w:w="1235" w:type="dxa"/>
            <w:shd w:val="clear" w:color="auto" w:fill="auto"/>
          </w:tcPr>
          <w:p w14:paraId="2C8E246E" w14:textId="77777777" w:rsidR="00362F9D" w:rsidRPr="003917C6" w:rsidRDefault="00362F9D" w:rsidP="00362F9D">
            <w:pPr>
              <w:pStyle w:val="acctfourfigures"/>
              <w:shd w:val="clear" w:color="auto" w:fill="FFFFFF"/>
              <w:tabs>
                <w:tab w:val="clear" w:pos="765"/>
                <w:tab w:val="decimal" w:pos="821"/>
              </w:tabs>
              <w:spacing w:line="240" w:lineRule="auto"/>
              <w:rPr>
                <w:rFonts w:cs="Times New Roman"/>
                <w:sz w:val="10"/>
                <w:szCs w:val="10"/>
              </w:rPr>
            </w:pPr>
          </w:p>
        </w:tc>
        <w:tc>
          <w:tcPr>
            <w:tcW w:w="184" w:type="dxa"/>
            <w:shd w:val="clear" w:color="auto" w:fill="auto"/>
          </w:tcPr>
          <w:p w14:paraId="64184DDA" w14:textId="77777777" w:rsidR="00362F9D" w:rsidRPr="003917C6" w:rsidRDefault="00362F9D" w:rsidP="00362F9D">
            <w:pPr>
              <w:pStyle w:val="acctfourfigures"/>
              <w:shd w:val="clear" w:color="auto" w:fill="FFFFFF"/>
              <w:spacing w:line="240" w:lineRule="auto"/>
              <w:rPr>
                <w:rFonts w:cs="Times New Roman"/>
                <w:sz w:val="10"/>
                <w:szCs w:val="10"/>
              </w:rPr>
            </w:pPr>
          </w:p>
        </w:tc>
        <w:tc>
          <w:tcPr>
            <w:tcW w:w="1089" w:type="dxa"/>
            <w:shd w:val="clear" w:color="auto" w:fill="auto"/>
          </w:tcPr>
          <w:p w14:paraId="136F7F63" w14:textId="77777777" w:rsidR="00362F9D" w:rsidRPr="003917C6" w:rsidRDefault="00362F9D" w:rsidP="00362F9D">
            <w:pPr>
              <w:pStyle w:val="acctfourfigures"/>
              <w:shd w:val="clear" w:color="auto" w:fill="FFFFFF"/>
              <w:tabs>
                <w:tab w:val="clear" w:pos="765"/>
                <w:tab w:val="decimal" w:pos="821"/>
              </w:tabs>
              <w:spacing w:line="240" w:lineRule="auto"/>
              <w:rPr>
                <w:rFonts w:cs="Times New Roman"/>
                <w:sz w:val="10"/>
                <w:szCs w:val="10"/>
              </w:rPr>
            </w:pPr>
          </w:p>
        </w:tc>
        <w:tc>
          <w:tcPr>
            <w:tcW w:w="178" w:type="dxa"/>
            <w:shd w:val="clear" w:color="auto" w:fill="auto"/>
          </w:tcPr>
          <w:p w14:paraId="3776AE9D" w14:textId="77777777" w:rsidR="00362F9D" w:rsidRPr="003917C6" w:rsidRDefault="00362F9D" w:rsidP="00362F9D">
            <w:pPr>
              <w:pStyle w:val="acctfourfigures"/>
              <w:shd w:val="clear" w:color="auto" w:fill="FFFFFF"/>
              <w:spacing w:line="240" w:lineRule="auto"/>
              <w:rPr>
                <w:rFonts w:cs="Times New Roman"/>
                <w:sz w:val="10"/>
                <w:szCs w:val="10"/>
              </w:rPr>
            </w:pPr>
          </w:p>
        </w:tc>
        <w:tc>
          <w:tcPr>
            <w:tcW w:w="1233" w:type="dxa"/>
            <w:shd w:val="clear" w:color="auto" w:fill="auto"/>
          </w:tcPr>
          <w:p w14:paraId="5F1598F8" w14:textId="77777777" w:rsidR="00362F9D" w:rsidRPr="003917C6" w:rsidRDefault="00362F9D" w:rsidP="00362F9D">
            <w:pPr>
              <w:pStyle w:val="acctfourfigures"/>
              <w:shd w:val="clear" w:color="auto" w:fill="FFFFFF"/>
              <w:tabs>
                <w:tab w:val="clear" w:pos="765"/>
                <w:tab w:val="decimal" w:pos="821"/>
              </w:tabs>
              <w:spacing w:line="240" w:lineRule="auto"/>
              <w:rPr>
                <w:rFonts w:cs="Times New Roman"/>
                <w:sz w:val="10"/>
                <w:szCs w:val="10"/>
              </w:rPr>
            </w:pPr>
          </w:p>
        </w:tc>
        <w:tc>
          <w:tcPr>
            <w:tcW w:w="179" w:type="dxa"/>
            <w:shd w:val="clear" w:color="auto" w:fill="auto"/>
          </w:tcPr>
          <w:p w14:paraId="5A9A5D6D" w14:textId="77777777" w:rsidR="00362F9D" w:rsidRPr="003917C6" w:rsidRDefault="00362F9D" w:rsidP="00362F9D">
            <w:pPr>
              <w:pStyle w:val="acctfourfigures"/>
              <w:shd w:val="clear" w:color="auto" w:fill="FFFFFF"/>
              <w:spacing w:line="240" w:lineRule="auto"/>
              <w:rPr>
                <w:rFonts w:cs="Times New Roman"/>
                <w:sz w:val="10"/>
                <w:szCs w:val="10"/>
              </w:rPr>
            </w:pPr>
          </w:p>
        </w:tc>
        <w:tc>
          <w:tcPr>
            <w:tcW w:w="1092" w:type="dxa"/>
            <w:shd w:val="clear" w:color="auto" w:fill="auto"/>
          </w:tcPr>
          <w:p w14:paraId="6EFEF7AF" w14:textId="77777777" w:rsidR="00362F9D" w:rsidRPr="003917C6" w:rsidRDefault="00362F9D" w:rsidP="00362F9D">
            <w:pPr>
              <w:pStyle w:val="acctfourfigures"/>
              <w:shd w:val="clear" w:color="auto" w:fill="FFFFFF"/>
              <w:tabs>
                <w:tab w:val="clear" w:pos="765"/>
                <w:tab w:val="decimal" w:pos="821"/>
              </w:tabs>
              <w:spacing w:line="240" w:lineRule="auto"/>
              <w:rPr>
                <w:rFonts w:cs="Times New Roman"/>
                <w:sz w:val="10"/>
                <w:szCs w:val="10"/>
              </w:rPr>
            </w:pPr>
          </w:p>
        </w:tc>
      </w:tr>
      <w:tr w:rsidR="00362F9D" w:rsidRPr="003917C6" w14:paraId="5A95B836" w14:textId="77777777" w:rsidTr="0062137A">
        <w:trPr>
          <w:cantSplit/>
        </w:trPr>
        <w:tc>
          <w:tcPr>
            <w:tcW w:w="4156" w:type="dxa"/>
          </w:tcPr>
          <w:p w14:paraId="764029E7" w14:textId="77777777" w:rsidR="00362F9D" w:rsidRPr="003917C6" w:rsidRDefault="00362F9D" w:rsidP="00362F9D">
            <w:pPr>
              <w:shd w:val="clear" w:color="auto" w:fill="FFFFFF"/>
              <w:rPr>
                <w:rFonts w:hAnsi="Times New Roman" w:cs="Times New Roman"/>
                <w:b/>
                <w:bCs/>
                <w:sz w:val="22"/>
                <w:szCs w:val="22"/>
              </w:rPr>
            </w:pPr>
            <w:r w:rsidRPr="003917C6">
              <w:rPr>
                <w:rFonts w:hAnsi="Times New Roman" w:cs="Times New Roman"/>
                <w:sz w:val="22"/>
                <w:szCs w:val="22"/>
              </w:rPr>
              <w:t>GS Securities</w:t>
            </w:r>
          </w:p>
        </w:tc>
        <w:tc>
          <w:tcPr>
            <w:tcW w:w="639" w:type="dxa"/>
          </w:tcPr>
          <w:p w14:paraId="169473C3" w14:textId="77777777" w:rsidR="00362F9D" w:rsidRPr="003917C6" w:rsidRDefault="00362F9D" w:rsidP="00362F9D">
            <w:pPr>
              <w:shd w:val="clear" w:color="auto" w:fill="FFFFFF"/>
              <w:rPr>
                <w:rFonts w:hAnsi="Times New Roman" w:cs="Times New Roman"/>
                <w:b/>
                <w:bCs/>
                <w:sz w:val="22"/>
                <w:szCs w:val="22"/>
              </w:rPr>
            </w:pPr>
          </w:p>
        </w:tc>
        <w:tc>
          <w:tcPr>
            <w:tcW w:w="1235" w:type="dxa"/>
            <w:tcBorders>
              <w:bottom w:val="double" w:sz="4" w:space="0" w:color="auto"/>
            </w:tcBorders>
          </w:tcPr>
          <w:p w14:paraId="5829C898" w14:textId="77777777" w:rsidR="00362F9D" w:rsidRPr="003917C6" w:rsidRDefault="00362F9D" w:rsidP="00362F9D">
            <w:pPr>
              <w:pStyle w:val="acctfourfigures"/>
              <w:shd w:val="clear" w:color="auto" w:fill="FFFFFF"/>
              <w:tabs>
                <w:tab w:val="clear" w:pos="765"/>
                <w:tab w:val="decimal" w:pos="821"/>
              </w:tabs>
              <w:spacing w:line="240" w:lineRule="auto"/>
              <w:rPr>
                <w:rFonts w:cs="Cordia New"/>
                <w:b/>
                <w:bCs/>
                <w:szCs w:val="28"/>
                <w:lang w:val="en-US" w:bidi="th-TH"/>
              </w:rPr>
            </w:pPr>
            <w:r w:rsidRPr="003917C6">
              <w:rPr>
                <w:rFonts w:cs="Cordia New"/>
                <w:b/>
                <w:bCs/>
                <w:szCs w:val="28"/>
                <w:lang w:val="en-US" w:bidi="th-TH"/>
              </w:rPr>
              <w:t>-</w:t>
            </w:r>
          </w:p>
        </w:tc>
        <w:tc>
          <w:tcPr>
            <w:tcW w:w="184" w:type="dxa"/>
          </w:tcPr>
          <w:p w14:paraId="5601575E" w14:textId="77777777" w:rsidR="00362F9D" w:rsidRPr="003917C6" w:rsidRDefault="00362F9D" w:rsidP="00362F9D">
            <w:pPr>
              <w:pStyle w:val="acctfourfigures"/>
              <w:shd w:val="clear" w:color="auto" w:fill="FFFFFF"/>
              <w:tabs>
                <w:tab w:val="decimal" w:pos="821"/>
              </w:tabs>
              <w:spacing w:line="240" w:lineRule="auto"/>
              <w:rPr>
                <w:rFonts w:cs="Cordia New"/>
                <w:b/>
                <w:bCs/>
                <w:szCs w:val="28"/>
                <w:lang w:val="en-AU" w:bidi="th-TH"/>
              </w:rPr>
            </w:pPr>
          </w:p>
        </w:tc>
        <w:tc>
          <w:tcPr>
            <w:tcW w:w="1089" w:type="dxa"/>
            <w:tcBorders>
              <w:bottom w:val="double" w:sz="4" w:space="0" w:color="auto"/>
            </w:tcBorders>
          </w:tcPr>
          <w:p w14:paraId="0C819D6C" w14:textId="77777777" w:rsidR="00362F9D" w:rsidRPr="003917C6"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3917C6">
              <w:rPr>
                <w:rFonts w:cs="Cordia New"/>
                <w:b/>
                <w:bCs/>
                <w:szCs w:val="28"/>
                <w:lang w:val="en-AU" w:bidi="th-TH"/>
              </w:rPr>
              <w:t>-</w:t>
            </w:r>
          </w:p>
        </w:tc>
        <w:tc>
          <w:tcPr>
            <w:tcW w:w="178" w:type="dxa"/>
          </w:tcPr>
          <w:p w14:paraId="6380FDC4" w14:textId="77777777" w:rsidR="00362F9D" w:rsidRPr="003917C6" w:rsidRDefault="00362F9D" w:rsidP="00362F9D">
            <w:pPr>
              <w:pStyle w:val="acctfourfigures"/>
              <w:shd w:val="clear" w:color="auto" w:fill="FFFFFF"/>
              <w:tabs>
                <w:tab w:val="decimal" w:pos="821"/>
              </w:tabs>
              <w:spacing w:line="240" w:lineRule="auto"/>
              <w:rPr>
                <w:rFonts w:cs="Cordia New"/>
                <w:b/>
                <w:bCs/>
                <w:szCs w:val="28"/>
                <w:lang w:val="en-AU" w:bidi="th-TH"/>
              </w:rPr>
            </w:pPr>
          </w:p>
        </w:tc>
        <w:tc>
          <w:tcPr>
            <w:tcW w:w="1233" w:type="dxa"/>
            <w:tcBorders>
              <w:bottom w:val="double" w:sz="4" w:space="0" w:color="auto"/>
            </w:tcBorders>
          </w:tcPr>
          <w:p w14:paraId="6694379F" w14:textId="40456182" w:rsidR="00362F9D" w:rsidRPr="003917C6" w:rsidRDefault="00B92AFC" w:rsidP="00362F9D">
            <w:pPr>
              <w:pStyle w:val="acctfourfigures"/>
              <w:shd w:val="clear" w:color="auto" w:fill="FFFFFF"/>
              <w:tabs>
                <w:tab w:val="clear" w:pos="765"/>
                <w:tab w:val="decimal" w:pos="821"/>
              </w:tabs>
              <w:spacing w:line="240" w:lineRule="auto"/>
              <w:rPr>
                <w:rFonts w:cs="Cordia New"/>
                <w:b/>
                <w:bCs/>
                <w:szCs w:val="28"/>
                <w:lang w:val="en-US" w:bidi="th-TH"/>
              </w:rPr>
            </w:pPr>
            <w:r w:rsidRPr="003917C6">
              <w:rPr>
                <w:rFonts w:cs="Cordia New"/>
                <w:b/>
                <w:bCs/>
                <w:szCs w:val="28"/>
                <w:lang w:val="en-US" w:bidi="th-TH"/>
              </w:rPr>
              <w:t>92</w:t>
            </w:r>
          </w:p>
        </w:tc>
        <w:tc>
          <w:tcPr>
            <w:tcW w:w="179" w:type="dxa"/>
          </w:tcPr>
          <w:p w14:paraId="5F26AC6C" w14:textId="77777777" w:rsidR="00362F9D" w:rsidRPr="003917C6" w:rsidRDefault="00362F9D" w:rsidP="00362F9D">
            <w:pPr>
              <w:pStyle w:val="acctfourfigures"/>
              <w:shd w:val="clear" w:color="auto" w:fill="FFFFFF"/>
              <w:tabs>
                <w:tab w:val="decimal" w:pos="821"/>
              </w:tabs>
              <w:spacing w:line="240" w:lineRule="auto"/>
              <w:rPr>
                <w:rFonts w:cs="Cordia New"/>
                <w:b/>
                <w:bCs/>
                <w:szCs w:val="28"/>
                <w:lang w:val="en-AU" w:bidi="th-TH"/>
              </w:rPr>
            </w:pPr>
          </w:p>
        </w:tc>
        <w:tc>
          <w:tcPr>
            <w:tcW w:w="1092" w:type="dxa"/>
            <w:tcBorders>
              <w:bottom w:val="double" w:sz="4" w:space="0" w:color="auto"/>
            </w:tcBorders>
          </w:tcPr>
          <w:p w14:paraId="69B18705" w14:textId="4FEA0EB4" w:rsidR="00362F9D" w:rsidRPr="003917C6" w:rsidRDefault="00B92AFC" w:rsidP="00362F9D">
            <w:pPr>
              <w:pStyle w:val="acctfourfigures"/>
              <w:shd w:val="clear" w:color="auto" w:fill="FFFFFF"/>
              <w:tabs>
                <w:tab w:val="clear" w:pos="765"/>
                <w:tab w:val="decimal" w:pos="821"/>
              </w:tabs>
              <w:spacing w:line="240" w:lineRule="auto"/>
              <w:rPr>
                <w:rFonts w:cs="Cordia New"/>
                <w:b/>
                <w:bCs/>
                <w:szCs w:val="28"/>
                <w:lang w:val="en-AU" w:bidi="th-TH"/>
              </w:rPr>
            </w:pPr>
            <w:r w:rsidRPr="003917C6">
              <w:rPr>
                <w:rFonts w:cs="Cordia New"/>
                <w:b/>
                <w:bCs/>
                <w:szCs w:val="28"/>
                <w:lang w:val="en-US" w:bidi="th-TH"/>
              </w:rPr>
              <w:t>92</w:t>
            </w:r>
          </w:p>
        </w:tc>
      </w:tr>
      <w:tr w:rsidR="00362F9D" w:rsidRPr="003917C6" w14:paraId="69986A15" w14:textId="77777777" w:rsidTr="0062137A">
        <w:trPr>
          <w:cantSplit/>
        </w:trPr>
        <w:tc>
          <w:tcPr>
            <w:tcW w:w="4156" w:type="dxa"/>
          </w:tcPr>
          <w:p w14:paraId="3817BBF2" w14:textId="77777777" w:rsidR="00362F9D" w:rsidRPr="003917C6" w:rsidRDefault="00362F9D" w:rsidP="00362F9D">
            <w:pPr>
              <w:shd w:val="clear" w:color="auto" w:fill="FFFFFF"/>
              <w:rPr>
                <w:rFonts w:hAnsi="Times New Roman" w:cs="Times New Roman"/>
                <w:b/>
                <w:bCs/>
                <w:sz w:val="22"/>
                <w:szCs w:val="22"/>
              </w:rPr>
            </w:pPr>
          </w:p>
        </w:tc>
        <w:tc>
          <w:tcPr>
            <w:tcW w:w="639" w:type="dxa"/>
          </w:tcPr>
          <w:p w14:paraId="01920CE8" w14:textId="77777777" w:rsidR="00362F9D" w:rsidRPr="003917C6" w:rsidRDefault="00362F9D" w:rsidP="00362F9D">
            <w:pPr>
              <w:shd w:val="clear" w:color="auto" w:fill="FFFFFF"/>
              <w:rPr>
                <w:rFonts w:hAnsi="Times New Roman" w:cs="Times New Roman"/>
                <w:b/>
                <w:bCs/>
                <w:sz w:val="22"/>
                <w:szCs w:val="22"/>
              </w:rPr>
            </w:pPr>
          </w:p>
        </w:tc>
        <w:tc>
          <w:tcPr>
            <w:tcW w:w="1235" w:type="dxa"/>
            <w:tcBorders>
              <w:top w:val="double" w:sz="4" w:space="0" w:color="auto"/>
            </w:tcBorders>
          </w:tcPr>
          <w:p w14:paraId="5B05D986"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4" w:type="dxa"/>
          </w:tcPr>
          <w:p w14:paraId="0A76E132"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89" w:type="dxa"/>
            <w:tcBorders>
              <w:top w:val="double" w:sz="4" w:space="0" w:color="auto"/>
            </w:tcBorders>
          </w:tcPr>
          <w:p w14:paraId="0DA9EF3E"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4B4BDA37" w14:textId="77777777" w:rsidR="00362F9D" w:rsidRPr="003917C6" w:rsidRDefault="00362F9D" w:rsidP="00362F9D">
            <w:pPr>
              <w:pStyle w:val="acctfourfigures"/>
              <w:shd w:val="clear" w:color="auto" w:fill="FFFFFF"/>
              <w:spacing w:line="240" w:lineRule="auto"/>
              <w:rPr>
                <w:rFonts w:cs="Times New Roman"/>
                <w:b/>
                <w:bCs/>
                <w:szCs w:val="22"/>
              </w:rPr>
            </w:pPr>
          </w:p>
        </w:tc>
        <w:tc>
          <w:tcPr>
            <w:tcW w:w="1233" w:type="dxa"/>
            <w:tcBorders>
              <w:top w:val="double" w:sz="4" w:space="0" w:color="auto"/>
            </w:tcBorders>
          </w:tcPr>
          <w:p w14:paraId="37FF4EC4" w14:textId="77777777" w:rsidR="00362F9D" w:rsidRPr="003917C6" w:rsidRDefault="00362F9D" w:rsidP="00362F9D">
            <w:pPr>
              <w:pStyle w:val="acctfourfigures"/>
              <w:shd w:val="clear" w:color="auto" w:fill="FFFFFF"/>
              <w:tabs>
                <w:tab w:val="clear" w:pos="765"/>
                <w:tab w:val="decimal" w:pos="821"/>
              </w:tabs>
              <w:spacing w:line="240" w:lineRule="auto"/>
              <w:rPr>
                <w:rFonts w:cs="Times New Roman"/>
                <w:b/>
                <w:bCs/>
                <w:szCs w:val="22"/>
              </w:rPr>
            </w:pPr>
          </w:p>
        </w:tc>
        <w:tc>
          <w:tcPr>
            <w:tcW w:w="179" w:type="dxa"/>
          </w:tcPr>
          <w:p w14:paraId="587D866D"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92" w:type="dxa"/>
            <w:tcBorders>
              <w:top w:val="double" w:sz="4" w:space="0" w:color="auto"/>
            </w:tcBorders>
          </w:tcPr>
          <w:p w14:paraId="629AD98A"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3917C6" w14:paraId="62B8C642" w14:textId="77777777" w:rsidTr="00DA0BBF">
        <w:trPr>
          <w:cantSplit/>
        </w:trPr>
        <w:tc>
          <w:tcPr>
            <w:tcW w:w="4156" w:type="dxa"/>
          </w:tcPr>
          <w:p w14:paraId="172A9780" w14:textId="77777777" w:rsidR="00362F9D" w:rsidRPr="003917C6" w:rsidRDefault="00362F9D" w:rsidP="00362F9D">
            <w:pPr>
              <w:shd w:val="clear" w:color="auto" w:fill="FFFFFF"/>
              <w:rPr>
                <w:rFonts w:hAnsi="Times New Roman" w:cs="Times New Roman"/>
                <w:b/>
                <w:bCs/>
                <w:sz w:val="22"/>
                <w:szCs w:val="22"/>
              </w:rPr>
            </w:pPr>
            <w:r w:rsidRPr="003917C6">
              <w:rPr>
                <w:rFonts w:hAnsi="Times New Roman" w:cs="Times New Roman"/>
                <w:b/>
                <w:bCs/>
                <w:sz w:val="22"/>
                <w:szCs w:val="22"/>
              </w:rPr>
              <w:t>Accrued interest expense</w:t>
            </w:r>
          </w:p>
        </w:tc>
        <w:tc>
          <w:tcPr>
            <w:tcW w:w="639" w:type="dxa"/>
          </w:tcPr>
          <w:p w14:paraId="5802C43E" w14:textId="5C2B8EB9" w:rsidR="00362F9D" w:rsidRPr="003917C6" w:rsidRDefault="00B92AFC" w:rsidP="00362F9D">
            <w:pPr>
              <w:shd w:val="clear" w:color="auto" w:fill="FFFFFF"/>
              <w:jc w:val="center"/>
              <w:rPr>
                <w:rFonts w:hAnsi="Times New Roman" w:cs="Times New Roman"/>
                <w:sz w:val="22"/>
                <w:szCs w:val="22"/>
              </w:rPr>
            </w:pPr>
            <w:r w:rsidRPr="003917C6">
              <w:rPr>
                <w:rFonts w:hAnsi="Times New Roman" w:cs="Times New Roman"/>
                <w:i/>
                <w:iCs/>
                <w:sz w:val="22"/>
                <w:szCs w:val="22"/>
              </w:rPr>
              <w:t>2</w:t>
            </w:r>
            <w:r w:rsidR="00224DAB" w:rsidRPr="003917C6">
              <w:rPr>
                <w:rFonts w:hAnsi="Times New Roman" w:cs="Times New Roman"/>
                <w:i/>
                <w:iCs/>
                <w:sz w:val="22"/>
                <w:szCs w:val="22"/>
              </w:rPr>
              <w:t>3</w:t>
            </w:r>
          </w:p>
        </w:tc>
        <w:tc>
          <w:tcPr>
            <w:tcW w:w="1235" w:type="dxa"/>
          </w:tcPr>
          <w:p w14:paraId="7D2F67F2"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4" w:type="dxa"/>
          </w:tcPr>
          <w:p w14:paraId="1EB39E8F"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89" w:type="dxa"/>
          </w:tcPr>
          <w:p w14:paraId="6BD6A04C"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23D08756" w14:textId="77777777" w:rsidR="00362F9D" w:rsidRPr="003917C6" w:rsidRDefault="00362F9D" w:rsidP="00362F9D">
            <w:pPr>
              <w:pStyle w:val="acctfourfigures"/>
              <w:shd w:val="clear" w:color="auto" w:fill="FFFFFF"/>
              <w:spacing w:line="240" w:lineRule="auto"/>
              <w:rPr>
                <w:rFonts w:cs="Times New Roman"/>
                <w:b/>
                <w:bCs/>
                <w:szCs w:val="22"/>
              </w:rPr>
            </w:pPr>
          </w:p>
        </w:tc>
        <w:tc>
          <w:tcPr>
            <w:tcW w:w="1233" w:type="dxa"/>
          </w:tcPr>
          <w:p w14:paraId="11E4AE4F"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9" w:type="dxa"/>
          </w:tcPr>
          <w:p w14:paraId="0CFFCBCB"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92" w:type="dxa"/>
          </w:tcPr>
          <w:p w14:paraId="4C39DBF9"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3917C6" w14:paraId="04326C4F" w14:textId="77777777" w:rsidTr="00DA0BBF">
        <w:trPr>
          <w:cantSplit/>
          <w:trHeight w:val="263"/>
        </w:trPr>
        <w:tc>
          <w:tcPr>
            <w:tcW w:w="4156" w:type="dxa"/>
          </w:tcPr>
          <w:p w14:paraId="659AB3E8" w14:textId="77777777" w:rsidR="00362F9D" w:rsidRPr="003917C6" w:rsidRDefault="00362F9D" w:rsidP="00362F9D">
            <w:pPr>
              <w:shd w:val="clear" w:color="auto" w:fill="FFFFFF"/>
              <w:rPr>
                <w:rFonts w:hAnsi="Times New Roman" w:cs="Times New Roman"/>
                <w:sz w:val="22"/>
                <w:szCs w:val="22"/>
              </w:rPr>
            </w:pPr>
            <w:r w:rsidRPr="003917C6">
              <w:rPr>
                <w:rFonts w:hAnsi="Times New Roman" w:cs="Times New Roman"/>
                <w:b/>
                <w:bCs/>
                <w:sz w:val="22"/>
                <w:szCs w:val="22"/>
              </w:rPr>
              <w:t>Subsidiaries</w:t>
            </w:r>
          </w:p>
        </w:tc>
        <w:tc>
          <w:tcPr>
            <w:tcW w:w="639" w:type="dxa"/>
          </w:tcPr>
          <w:p w14:paraId="7AF4B4A1" w14:textId="77777777" w:rsidR="00362F9D" w:rsidRPr="003917C6" w:rsidRDefault="00362F9D" w:rsidP="00362F9D">
            <w:pPr>
              <w:shd w:val="clear" w:color="auto" w:fill="FFFFFF"/>
              <w:rPr>
                <w:rFonts w:hAnsi="Times New Roman" w:cs="Times New Roman"/>
                <w:sz w:val="22"/>
                <w:szCs w:val="22"/>
              </w:rPr>
            </w:pPr>
          </w:p>
        </w:tc>
        <w:tc>
          <w:tcPr>
            <w:tcW w:w="1235" w:type="dxa"/>
          </w:tcPr>
          <w:p w14:paraId="18C26D2A" w14:textId="77777777" w:rsidR="00362F9D" w:rsidRPr="003917C6"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84" w:type="dxa"/>
          </w:tcPr>
          <w:p w14:paraId="75E2B4A7" w14:textId="77777777" w:rsidR="00362F9D" w:rsidRPr="003917C6"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089" w:type="dxa"/>
          </w:tcPr>
          <w:p w14:paraId="1539670D" w14:textId="77777777" w:rsidR="00362F9D" w:rsidRPr="003917C6"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78" w:type="dxa"/>
          </w:tcPr>
          <w:p w14:paraId="56332547" w14:textId="77777777" w:rsidR="00362F9D" w:rsidRPr="003917C6"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233" w:type="dxa"/>
          </w:tcPr>
          <w:p w14:paraId="032A008B" w14:textId="77777777" w:rsidR="00362F9D" w:rsidRPr="003917C6" w:rsidRDefault="00362F9D" w:rsidP="00362F9D">
            <w:pPr>
              <w:pStyle w:val="acctfourfigures"/>
              <w:shd w:val="clear" w:color="auto" w:fill="FFFFFF"/>
              <w:tabs>
                <w:tab w:val="clear" w:pos="765"/>
                <w:tab w:val="decimal" w:pos="821"/>
              </w:tabs>
              <w:spacing w:line="240" w:lineRule="auto"/>
              <w:rPr>
                <w:rFonts w:cs="Cordia New"/>
                <w:szCs w:val="28"/>
                <w:lang w:bidi="th-TH"/>
              </w:rPr>
            </w:pPr>
          </w:p>
        </w:tc>
        <w:tc>
          <w:tcPr>
            <w:tcW w:w="179" w:type="dxa"/>
          </w:tcPr>
          <w:p w14:paraId="7D638F9C" w14:textId="77777777" w:rsidR="00362F9D" w:rsidRPr="003917C6"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092" w:type="dxa"/>
          </w:tcPr>
          <w:p w14:paraId="6F895FF0" w14:textId="77777777" w:rsidR="00362F9D" w:rsidRPr="003917C6"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r>
      <w:tr w:rsidR="00362F9D" w:rsidRPr="003917C6" w14:paraId="010AD92D" w14:textId="77777777" w:rsidTr="00DA0BBF">
        <w:trPr>
          <w:cantSplit/>
          <w:trHeight w:val="263"/>
        </w:trPr>
        <w:tc>
          <w:tcPr>
            <w:tcW w:w="4156" w:type="dxa"/>
          </w:tcPr>
          <w:p w14:paraId="1D71B864" w14:textId="77777777" w:rsidR="00362F9D" w:rsidRPr="003917C6" w:rsidRDefault="00362F9D" w:rsidP="00362F9D">
            <w:pPr>
              <w:shd w:val="clear" w:color="auto" w:fill="FFFFFF"/>
              <w:rPr>
                <w:rFonts w:hAnsi="Times New Roman" w:cs="Times New Roman"/>
                <w:sz w:val="22"/>
                <w:szCs w:val="22"/>
              </w:rPr>
            </w:pPr>
            <w:r w:rsidRPr="003917C6">
              <w:rPr>
                <w:rFonts w:hAnsi="Times New Roman" w:cs="Times New Roman"/>
                <w:sz w:val="22"/>
                <w:szCs w:val="22"/>
              </w:rPr>
              <w:t xml:space="preserve">G J Steel </w:t>
            </w:r>
          </w:p>
        </w:tc>
        <w:tc>
          <w:tcPr>
            <w:tcW w:w="639" w:type="dxa"/>
          </w:tcPr>
          <w:p w14:paraId="2EBB95D1" w14:textId="77777777" w:rsidR="00362F9D" w:rsidRPr="003917C6" w:rsidRDefault="00362F9D" w:rsidP="00362F9D">
            <w:pPr>
              <w:shd w:val="clear" w:color="auto" w:fill="FFFFFF"/>
              <w:rPr>
                <w:rFonts w:hAnsi="Times New Roman" w:cs="Times New Roman"/>
                <w:sz w:val="22"/>
                <w:szCs w:val="22"/>
              </w:rPr>
            </w:pPr>
          </w:p>
        </w:tc>
        <w:tc>
          <w:tcPr>
            <w:tcW w:w="1235" w:type="dxa"/>
          </w:tcPr>
          <w:p w14:paraId="6D6F4352" w14:textId="77777777" w:rsidR="00362F9D" w:rsidRPr="003917C6"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3917C6">
              <w:rPr>
                <w:rFonts w:cs="Cordia New"/>
                <w:b/>
                <w:bCs/>
                <w:szCs w:val="28"/>
                <w:lang w:val="en-AU" w:bidi="th-TH"/>
              </w:rPr>
              <w:t>-</w:t>
            </w:r>
          </w:p>
        </w:tc>
        <w:tc>
          <w:tcPr>
            <w:tcW w:w="184" w:type="dxa"/>
          </w:tcPr>
          <w:p w14:paraId="60769D2B" w14:textId="77777777" w:rsidR="00362F9D" w:rsidRPr="003917C6"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p>
        </w:tc>
        <w:tc>
          <w:tcPr>
            <w:tcW w:w="1089" w:type="dxa"/>
          </w:tcPr>
          <w:p w14:paraId="4178688B" w14:textId="77777777" w:rsidR="00362F9D" w:rsidRPr="003917C6"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3917C6">
              <w:rPr>
                <w:rFonts w:cs="Cordia New"/>
                <w:b/>
                <w:bCs/>
                <w:szCs w:val="28"/>
                <w:lang w:val="en-AU" w:bidi="th-TH"/>
              </w:rPr>
              <w:t>-</w:t>
            </w:r>
          </w:p>
        </w:tc>
        <w:tc>
          <w:tcPr>
            <w:tcW w:w="178" w:type="dxa"/>
          </w:tcPr>
          <w:p w14:paraId="434F61E1" w14:textId="77777777" w:rsidR="00362F9D" w:rsidRPr="003917C6"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233" w:type="dxa"/>
          </w:tcPr>
          <w:p w14:paraId="576AD638" w14:textId="77777777" w:rsidR="00362F9D" w:rsidRPr="003917C6" w:rsidRDefault="00E31A9A" w:rsidP="00362F9D">
            <w:pPr>
              <w:pStyle w:val="acctfourfigures"/>
              <w:shd w:val="clear" w:color="auto" w:fill="FFFFFF"/>
              <w:tabs>
                <w:tab w:val="clear" w:pos="765"/>
                <w:tab w:val="decimal" w:pos="821"/>
              </w:tabs>
              <w:spacing w:line="240" w:lineRule="auto"/>
              <w:rPr>
                <w:rFonts w:cs="Cordia New"/>
                <w:szCs w:val="28"/>
                <w:lang w:bidi="th-TH"/>
              </w:rPr>
            </w:pPr>
            <w:r w:rsidRPr="003917C6">
              <w:rPr>
                <w:rFonts w:cs="Cordia New"/>
                <w:szCs w:val="28"/>
                <w:lang w:val="en-AU" w:bidi="th-TH"/>
              </w:rPr>
              <w:t>-</w:t>
            </w:r>
          </w:p>
        </w:tc>
        <w:tc>
          <w:tcPr>
            <w:tcW w:w="179" w:type="dxa"/>
          </w:tcPr>
          <w:p w14:paraId="38A9083F" w14:textId="77777777" w:rsidR="00362F9D" w:rsidRPr="003917C6" w:rsidRDefault="00362F9D" w:rsidP="00362F9D">
            <w:pPr>
              <w:pStyle w:val="acctfourfigures"/>
              <w:shd w:val="clear" w:color="auto" w:fill="FFFFFF"/>
              <w:tabs>
                <w:tab w:val="clear" w:pos="765"/>
                <w:tab w:val="decimal" w:pos="821"/>
              </w:tabs>
              <w:spacing w:line="240" w:lineRule="auto"/>
              <w:rPr>
                <w:rFonts w:cs="Cordia New"/>
                <w:szCs w:val="28"/>
                <w:lang w:val="en-AU" w:bidi="th-TH"/>
              </w:rPr>
            </w:pPr>
          </w:p>
        </w:tc>
        <w:tc>
          <w:tcPr>
            <w:tcW w:w="1092" w:type="dxa"/>
          </w:tcPr>
          <w:p w14:paraId="47AE33ED" w14:textId="73929AE0" w:rsidR="00362F9D" w:rsidRPr="003917C6" w:rsidRDefault="00B92AFC" w:rsidP="00362F9D">
            <w:pPr>
              <w:pStyle w:val="acctfourfigures"/>
              <w:shd w:val="clear" w:color="auto" w:fill="FFFFFF"/>
              <w:tabs>
                <w:tab w:val="clear" w:pos="765"/>
                <w:tab w:val="decimal" w:pos="821"/>
              </w:tabs>
              <w:spacing w:line="240" w:lineRule="auto"/>
              <w:rPr>
                <w:rFonts w:cs="Cordia New"/>
                <w:szCs w:val="28"/>
                <w:lang w:val="en-AU" w:bidi="th-TH"/>
              </w:rPr>
            </w:pPr>
            <w:r w:rsidRPr="003917C6">
              <w:rPr>
                <w:rFonts w:cs="Cordia New"/>
                <w:szCs w:val="28"/>
                <w:lang w:val="en-US" w:bidi="th-TH"/>
              </w:rPr>
              <w:t>19</w:t>
            </w:r>
          </w:p>
        </w:tc>
      </w:tr>
      <w:tr w:rsidR="00362F9D" w:rsidRPr="003917C6" w14:paraId="3323596D" w14:textId="77777777" w:rsidTr="00DA0BBF">
        <w:trPr>
          <w:cantSplit/>
        </w:trPr>
        <w:tc>
          <w:tcPr>
            <w:tcW w:w="4156" w:type="dxa"/>
          </w:tcPr>
          <w:p w14:paraId="183A512B" w14:textId="77777777" w:rsidR="00362F9D" w:rsidRPr="003917C6" w:rsidRDefault="00362F9D" w:rsidP="00362F9D">
            <w:pPr>
              <w:shd w:val="clear" w:color="auto" w:fill="FFFFFF"/>
              <w:rPr>
                <w:rFonts w:hAnsi="Times New Roman" w:cs="Times New Roman"/>
                <w:b/>
                <w:bCs/>
                <w:sz w:val="22"/>
                <w:szCs w:val="22"/>
              </w:rPr>
            </w:pPr>
            <w:r w:rsidRPr="003917C6">
              <w:rPr>
                <w:rFonts w:hAnsi="Times New Roman" w:cs="Times New Roman"/>
                <w:sz w:val="22"/>
                <w:szCs w:val="22"/>
              </w:rPr>
              <w:t>GS Securities</w:t>
            </w:r>
          </w:p>
        </w:tc>
        <w:tc>
          <w:tcPr>
            <w:tcW w:w="639" w:type="dxa"/>
          </w:tcPr>
          <w:p w14:paraId="10488C7B" w14:textId="77777777" w:rsidR="00362F9D" w:rsidRPr="003917C6" w:rsidRDefault="00362F9D" w:rsidP="00362F9D">
            <w:pPr>
              <w:shd w:val="clear" w:color="auto" w:fill="FFFFFF"/>
              <w:rPr>
                <w:rFonts w:hAnsi="Times New Roman" w:cs="Times New Roman"/>
                <w:b/>
                <w:bCs/>
                <w:sz w:val="22"/>
                <w:szCs w:val="22"/>
              </w:rPr>
            </w:pPr>
          </w:p>
        </w:tc>
        <w:tc>
          <w:tcPr>
            <w:tcW w:w="1235" w:type="dxa"/>
          </w:tcPr>
          <w:p w14:paraId="4A420FF4" w14:textId="77777777" w:rsidR="00362F9D" w:rsidRPr="003917C6"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3917C6">
              <w:rPr>
                <w:rFonts w:cs="Cordia New"/>
                <w:b/>
                <w:bCs/>
                <w:szCs w:val="28"/>
                <w:lang w:val="en-AU" w:bidi="th-TH"/>
              </w:rPr>
              <w:t>-</w:t>
            </w:r>
          </w:p>
        </w:tc>
        <w:tc>
          <w:tcPr>
            <w:tcW w:w="184" w:type="dxa"/>
          </w:tcPr>
          <w:p w14:paraId="636AEDDA" w14:textId="77777777" w:rsidR="00362F9D" w:rsidRPr="003917C6" w:rsidRDefault="00362F9D" w:rsidP="00362F9D">
            <w:pPr>
              <w:pStyle w:val="acctfourfigures"/>
              <w:shd w:val="clear" w:color="auto" w:fill="FFFFFF"/>
              <w:tabs>
                <w:tab w:val="decimal" w:pos="821"/>
              </w:tabs>
              <w:spacing w:line="240" w:lineRule="auto"/>
              <w:rPr>
                <w:rFonts w:cs="Cordia New"/>
                <w:b/>
                <w:bCs/>
                <w:szCs w:val="28"/>
                <w:lang w:val="en-AU" w:bidi="th-TH"/>
              </w:rPr>
            </w:pPr>
          </w:p>
        </w:tc>
        <w:tc>
          <w:tcPr>
            <w:tcW w:w="1089" w:type="dxa"/>
          </w:tcPr>
          <w:p w14:paraId="18339D10" w14:textId="77777777" w:rsidR="00362F9D" w:rsidRPr="003917C6" w:rsidRDefault="00362F9D" w:rsidP="00362F9D">
            <w:pPr>
              <w:pStyle w:val="acctfourfigures"/>
              <w:shd w:val="clear" w:color="auto" w:fill="FFFFFF"/>
              <w:tabs>
                <w:tab w:val="clear" w:pos="765"/>
                <w:tab w:val="decimal" w:pos="821"/>
              </w:tabs>
              <w:spacing w:line="240" w:lineRule="auto"/>
              <w:rPr>
                <w:rFonts w:cs="Cordia New"/>
                <w:b/>
                <w:bCs/>
                <w:szCs w:val="28"/>
                <w:lang w:val="en-AU" w:bidi="th-TH"/>
              </w:rPr>
            </w:pPr>
            <w:r w:rsidRPr="003917C6">
              <w:rPr>
                <w:rFonts w:cs="Cordia New"/>
                <w:b/>
                <w:bCs/>
                <w:szCs w:val="28"/>
                <w:lang w:val="en-AU" w:bidi="th-TH"/>
              </w:rPr>
              <w:t>-</w:t>
            </w:r>
          </w:p>
        </w:tc>
        <w:tc>
          <w:tcPr>
            <w:tcW w:w="178" w:type="dxa"/>
          </w:tcPr>
          <w:p w14:paraId="0F1D32A0" w14:textId="77777777" w:rsidR="00362F9D" w:rsidRPr="003917C6" w:rsidRDefault="00362F9D" w:rsidP="00362F9D">
            <w:pPr>
              <w:pStyle w:val="acctfourfigures"/>
              <w:shd w:val="clear" w:color="auto" w:fill="FFFFFF"/>
              <w:tabs>
                <w:tab w:val="decimal" w:pos="821"/>
              </w:tabs>
              <w:spacing w:line="240" w:lineRule="auto"/>
              <w:rPr>
                <w:rFonts w:cs="Cordia New"/>
                <w:szCs w:val="28"/>
                <w:lang w:val="en-AU" w:bidi="th-TH"/>
              </w:rPr>
            </w:pPr>
          </w:p>
        </w:tc>
        <w:tc>
          <w:tcPr>
            <w:tcW w:w="1233" w:type="dxa"/>
          </w:tcPr>
          <w:p w14:paraId="6E2BE65C" w14:textId="4305E648" w:rsidR="00362F9D" w:rsidRPr="003917C6" w:rsidRDefault="00B92AFC" w:rsidP="00362F9D">
            <w:pPr>
              <w:pStyle w:val="acctfourfigures"/>
              <w:shd w:val="clear" w:color="auto" w:fill="FFFFFF"/>
              <w:tabs>
                <w:tab w:val="clear" w:pos="765"/>
                <w:tab w:val="decimal" w:pos="821"/>
              </w:tabs>
              <w:spacing w:line="240" w:lineRule="auto"/>
              <w:rPr>
                <w:rFonts w:cs="Cordia New"/>
                <w:szCs w:val="28"/>
                <w:lang w:val="en-AU" w:bidi="th-TH"/>
              </w:rPr>
            </w:pPr>
            <w:r w:rsidRPr="003917C6">
              <w:rPr>
                <w:rFonts w:cs="Cordia New"/>
                <w:szCs w:val="28"/>
                <w:lang w:val="en-US" w:bidi="th-TH"/>
              </w:rPr>
              <w:t>3</w:t>
            </w:r>
            <w:r w:rsidR="00186A64" w:rsidRPr="003917C6">
              <w:rPr>
                <w:rFonts w:cs="Cordia New"/>
                <w:szCs w:val="28"/>
                <w:lang w:val="en-US" w:bidi="th-TH"/>
              </w:rPr>
              <w:t>14</w:t>
            </w:r>
          </w:p>
        </w:tc>
        <w:tc>
          <w:tcPr>
            <w:tcW w:w="179" w:type="dxa"/>
          </w:tcPr>
          <w:p w14:paraId="25314724" w14:textId="77777777" w:rsidR="00362F9D" w:rsidRPr="003917C6" w:rsidRDefault="00362F9D" w:rsidP="00362F9D">
            <w:pPr>
              <w:pStyle w:val="acctfourfigures"/>
              <w:shd w:val="clear" w:color="auto" w:fill="FFFFFF"/>
              <w:tabs>
                <w:tab w:val="decimal" w:pos="821"/>
              </w:tabs>
              <w:spacing w:line="240" w:lineRule="auto"/>
              <w:rPr>
                <w:rFonts w:cs="Cordia New"/>
                <w:szCs w:val="28"/>
                <w:lang w:val="en-AU" w:bidi="th-TH"/>
              </w:rPr>
            </w:pPr>
          </w:p>
        </w:tc>
        <w:tc>
          <w:tcPr>
            <w:tcW w:w="1092" w:type="dxa"/>
          </w:tcPr>
          <w:p w14:paraId="6E830352" w14:textId="3568A975" w:rsidR="00362F9D" w:rsidRPr="003917C6" w:rsidRDefault="00B92AFC" w:rsidP="00362F9D">
            <w:pPr>
              <w:pStyle w:val="acctfourfigures"/>
              <w:shd w:val="clear" w:color="auto" w:fill="FFFFFF"/>
              <w:tabs>
                <w:tab w:val="clear" w:pos="765"/>
                <w:tab w:val="decimal" w:pos="821"/>
              </w:tabs>
              <w:spacing w:line="240" w:lineRule="auto"/>
              <w:rPr>
                <w:rFonts w:cs="Cordia New"/>
                <w:szCs w:val="28"/>
                <w:lang w:val="en-AU" w:bidi="th-TH"/>
              </w:rPr>
            </w:pPr>
            <w:r w:rsidRPr="003917C6">
              <w:rPr>
                <w:rFonts w:cs="Cordia New"/>
                <w:szCs w:val="28"/>
                <w:lang w:val="en-US" w:bidi="th-TH"/>
              </w:rPr>
              <w:t>273</w:t>
            </w:r>
          </w:p>
        </w:tc>
      </w:tr>
      <w:tr w:rsidR="00362F9D" w:rsidRPr="003917C6" w14:paraId="063EC14B" w14:textId="77777777" w:rsidTr="00DA0BBF">
        <w:trPr>
          <w:cantSplit/>
        </w:trPr>
        <w:tc>
          <w:tcPr>
            <w:tcW w:w="4156" w:type="dxa"/>
          </w:tcPr>
          <w:p w14:paraId="6E2A6F28" w14:textId="77777777" w:rsidR="00362F9D" w:rsidRPr="003917C6" w:rsidRDefault="00362F9D" w:rsidP="00362F9D">
            <w:pPr>
              <w:shd w:val="clear" w:color="auto" w:fill="FFFFFF"/>
              <w:rPr>
                <w:rFonts w:hAnsi="Times New Roman" w:cs="Times New Roman"/>
                <w:sz w:val="10"/>
                <w:szCs w:val="10"/>
              </w:rPr>
            </w:pPr>
          </w:p>
        </w:tc>
        <w:tc>
          <w:tcPr>
            <w:tcW w:w="639" w:type="dxa"/>
          </w:tcPr>
          <w:p w14:paraId="6CF73316" w14:textId="77777777" w:rsidR="00362F9D" w:rsidRPr="003917C6" w:rsidRDefault="00362F9D" w:rsidP="00362F9D">
            <w:pPr>
              <w:shd w:val="clear" w:color="auto" w:fill="FFFFFF"/>
              <w:rPr>
                <w:rFonts w:hAnsi="Times New Roman" w:cs="Times New Roman"/>
                <w:b/>
                <w:bCs/>
                <w:sz w:val="10"/>
                <w:szCs w:val="10"/>
              </w:rPr>
            </w:pPr>
          </w:p>
        </w:tc>
        <w:tc>
          <w:tcPr>
            <w:tcW w:w="1235" w:type="dxa"/>
          </w:tcPr>
          <w:p w14:paraId="626FC003" w14:textId="77777777" w:rsidR="00362F9D" w:rsidRPr="003917C6" w:rsidRDefault="00362F9D" w:rsidP="00362F9D">
            <w:pPr>
              <w:pStyle w:val="acctfourfigures"/>
              <w:shd w:val="clear" w:color="auto" w:fill="FFFFFF"/>
              <w:tabs>
                <w:tab w:val="clear" w:pos="765"/>
                <w:tab w:val="decimal" w:pos="821"/>
              </w:tabs>
              <w:spacing w:line="240" w:lineRule="auto"/>
              <w:rPr>
                <w:rFonts w:cs="Cordia New"/>
                <w:sz w:val="10"/>
                <w:szCs w:val="10"/>
                <w:lang w:val="en-AU" w:bidi="th-TH"/>
              </w:rPr>
            </w:pPr>
          </w:p>
        </w:tc>
        <w:tc>
          <w:tcPr>
            <w:tcW w:w="184" w:type="dxa"/>
          </w:tcPr>
          <w:p w14:paraId="74261804" w14:textId="77777777" w:rsidR="00362F9D" w:rsidRPr="003917C6" w:rsidRDefault="00362F9D" w:rsidP="00362F9D">
            <w:pPr>
              <w:pStyle w:val="acctfourfigures"/>
              <w:shd w:val="clear" w:color="auto" w:fill="FFFFFF"/>
              <w:tabs>
                <w:tab w:val="decimal" w:pos="821"/>
              </w:tabs>
              <w:spacing w:line="240" w:lineRule="auto"/>
              <w:rPr>
                <w:rFonts w:cs="Cordia New"/>
                <w:sz w:val="10"/>
                <w:szCs w:val="10"/>
                <w:lang w:val="en-AU" w:bidi="th-TH"/>
              </w:rPr>
            </w:pPr>
          </w:p>
        </w:tc>
        <w:tc>
          <w:tcPr>
            <w:tcW w:w="1089" w:type="dxa"/>
          </w:tcPr>
          <w:p w14:paraId="747444FD" w14:textId="77777777" w:rsidR="00362F9D" w:rsidRPr="003917C6" w:rsidRDefault="00362F9D" w:rsidP="00362F9D">
            <w:pPr>
              <w:pStyle w:val="acctfourfigures"/>
              <w:shd w:val="clear" w:color="auto" w:fill="FFFFFF"/>
              <w:tabs>
                <w:tab w:val="clear" w:pos="765"/>
                <w:tab w:val="decimal" w:pos="821"/>
              </w:tabs>
              <w:spacing w:line="240" w:lineRule="auto"/>
              <w:rPr>
                <w:rFonts w:cs="Cordia New"/>
                <w:sz w:val="10"/>
                <w:szCs w:val="10"/>
                <w:lang w:val="en-AU" w:bidi="th-TH"/>
              </w:rPr>
            </w:pPr>
          </w:p>
        </w:tc>
        <w:tc>
          <w:tcPr>
            <w:tcW w:w="178" w:type="dxa"/>
          </w:tcPr>
          <w:p w14:paraId="2B87A1B6" w14:textId="77777777" w:rsidR="00362F9D" w:rsidRPr="003917C6" w:rsidRDefault="00362F9D" w:rsidP="00362F9D">
            <w:pPr>
              <w:pStyle w:val="acctfourfigures"/>
              <w:shd w:val="clear" w:color="auto" w:fill="FFFFFF"/>
              <w:tabs>
                <w:tab w:val="decimal" w:pos="821"/>
              </w:tabs>
              <w:spacing w:line="240" w:lineRule="auto"/>
              <w:rPr>
                <w:rFonts w:cs="Cordia New"/>
                <w:sz w:val="10"/>
                <w:szCs w:val="10"/>
                <w:lang w:val="en-AU" w:bidi="th-TH"/>
              </w:rPr>
            </w:pPr>
          </w:p>
        </w:tc>
        <w:tc>
          <w:tcPr>
            <w:tcW w:w="1233" w:type="dxa"/>
          </w:tcPr>
          <w:p w14:paraId="0D538A14" w14:textId="77777777" w:rsidR="00362F9D" w:rsidRPr="003917C6" w:rsidRDefault="00362F9D" w:rsidP="00362F9D">
            <w:pPr>
              <w:pStyle w:val="acctfourfigures"/>
              <w:shd w:val="clear" w:color="auto" w:fill="FFFFFF"/>
              <w:tabs>
                <w:tab w:val="clear" w:pos="765"/>
                <w:tab w:val="decimal" w:pos="821"/>
              </w:tabs>
              <w:spacing w:line="240" w:lineRule="auto"/>
              <w:rPr>
                <w:rFonts w:cs="Cordia New"/>
                <w:sz w:val="10"/>
                <w:szCs w:val="10"/>
                <w:lang w:val="en-AU" w:bidi="th-TH"/>
              </w:rPr>
            </w:pPr>
          </w:p>
        </w:tc>
        <w:tc>
          <w:tcPr>
            <w:tcW w:w="179" w:type="dxa"/>
          </w:tcPr>
          <w:p w14:paraId="58E4D544" w14:textId="77777777" w:rsidR="00362F9D" w:rsidRPr="003917C6" w:rsidRDefault="00362F9D" w:rsidP="00362F9D">
            <w:pPr>
              <w:pStyle w:val="acctfourfigures"/>
              <w:shd w:val="clear" w:color="auto" w:fill="FFFFFF"/>
              <w:tabs>
                <w:tab w:val="decimal" w:pos="821"/>
              </w:tabs>
              <w:spacing w:line="240" w:lineRule="auto"/>
              <w:rPr>
                <w:rFonts w:cs="Cordia New"/>
                <w:sz w:val="10"/>
                <w:szCs w:val="10"/>
                <w:lang w:val="en-AU" w:bidi="th-TH"/>
              </w:rPr>
            </w:pPr>
          </w:p>
        </w:tc>
        <w:tc>
          <w:tcPr>
            <w:tcW w:w="1092" w:type="dxa"/>
          </w:tcPr>
          <w:p w14:paraId="5DD66DCA" w14:textId="77777777" w:rsidR="00362F9D" w:rsidRPr="003917C6" w:rsidRDefault="00362F9D" w:rsidP="00362F9D">
            <w:pPr>
              <w:pStyle w:val="acctfourfigures"/>
              <w:shd w:val="clear" w:color="auto" w:fill="FFFFFF"/>
              <w:tabs>
                <w:tab w:val="clear" w:pos="765"/>
                <w:tab w:val="decimal" w:pos="821"/>
              </w:tabs>
              <w:spacing w:line="240" w:lineRule="auto"/>
              <w:rPr>
                <w:rFonts w:cs="Cordia New"/>
                <w:sz w:val="10"/>
                <w:szCs w:val="10"/>
                <w:lang w:val="en-AU" w:bidi="th-TH"/>
              </w:rPr>
            </w:pPr>
          </w:p>
        </w:tc>
      </w:tr>
      <w:tr w:rsidR="00362F9D" w:rsidRPr="003917C6" w14:paraId="1D5806F6" w14:textId="77777777" w:rsidTr="00DA0BBF">
        <w:trPr>
          <w:cantSplit/>
        </w:trPr>
        <w:tc>
          <w:tcPr>
            <w:tcW w:w="4156" w:type="dxa"/>
          </w:tcPr>
          <w:p w14:paraId="308A04BB" w14:textId="77777777" w:rsidR="00362F9D" w:rsidRPr="003917C6" w:rsidRDefault="00362F9D" w:rsidP="00362F9D">
            <w:pPr>
              <w:shd w:val="clear" w:color="auto" w:fill="FFFFFF"/>
              <w:rPr>
                <w:rFonts w:hAnsi="Times New Roman" w:cs="Times New Roman"/>
                <w:b/>
                <w:bCs/>
                <w:sz w:val="22"/>
                <w:szCs w:val="22"/>
              </w:rPr>
            </w:pPr>
            <w:r w:rsidRPr="003917C6">
              <w:rPr>
                <w:rFonts w:hAnsi="Times New Roman" w:cs="Times New Roman"/>
                <w:b/>
                <w:bCs/>
                <w:sz w:val="22"/>
                <w:szCs w:val="22"/>
              </w:rPr>
              <w:t>Other related parties</w:t>
            </w:r>
          </w:p>
        </w:tc>
        <w:tc>
          <w:tcPr>
            <w:tcW w:w="639" w:type="dxa"/>
          </w:tcPr>
          <w:p w14:paraId="39E45366" w14:textId="77777777" w:rsidR="00362F9D" w:rsidRPr="003917C6" w:rsidRDefault="00362F9D" w:rsidP="00362F9D">
            <w:pPr>
              <w:shd w:val="clear" w:color="auto" w:fill="FFFFFF"/>
              <w:rPr>
                <w:rFonts w:hAnsi="Times New Roman" w:cs="Times New Roman"/>
                <w:b/>
                <w:bCs/>
                <w:sz w:val="22"/>
                <w:szCs w:val="22"/>
              </w:rPr>
            </w:pPr>
          </w:p>
        </w:tc>
        <w:tc>
          <w:tcPr>
            <w:tcW w:w="1235" w:type="dxa"/>
          </w:tcPr>
          <w:p w14:paraId="07604540"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4" w:type="dxa"/>
          </w:tcPr>
          <w:p w14:paraId="134D6FE2"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89" w:type="dxa"/>
          </w:tcPr>
          <w:p w14:paraId="1CC9FD75"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0C0D2881" w14:textId="77777777" w:rsidR="00362F9D" w:rsidRPr="003917C6" w:rsidRDefault="00362F9D" w:rsidP="00362F9D">
            <w:pPr>
              <w:pStyle w:val="acctfourfigures"/>
              <w:shd w:val="clear" w:color="auto" w:fill="FFFFFF"/>
              <w:spacing w:line="240" w:lineRule="auto"/>
              <w:rPr>
                <w:rFonts w:cs="Times New Roman"/>
                <w:b/>
                <w:bCs/>
                <w:szCs w:val="22"/>
              </w:rPr>
            </w:pPr>
          </w:p>
        </w:tc>
        <w:tc>
          <w:tcPr>
            <w:tcW w:w="1233" w:type="dxa"/>
          </w:tcPr>
          <w:p w14:paraId="6FD79CC6"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9" w:type="dxa"/>
          </w:tcPr>
          <w:p w14:paraId="3DA655CF"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92" w:type="dxa"/>
          </w:tcPr>
          <w:p w14:paraId="3136C609"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3917C6" w14:paraId="48D61C41" w14:textId="77777777" w:rsidTr="00DA0BBF">
        <w:trPr>
          <w:cantSplit/>
        </w:trPr>
        <w:tc>
          <w:tcPr>
            <w:tcW w:w="4156" w:type="dxa"/>
          </w:tcPr>
          <w:p w14:paraId="550FCDFA" w14:textId="77777777" w:rsidR="00362F9D" w:rsidRPr="003917C6" w:rsidRDefault="00362F9D" w:rsidP="00362F9D">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 xml:space="preserve">Mrs. </w:t>
            </w:r>
            <w:proofErr w:type="spellStart"/>
            <w:r w:rsidRPr="003917C6">
              <w:rPr>
                <w:rFonts w:eastAsia="Times New Roman" w:hAnsi="Times New Roman" w:cs="Times New Roman"/>
                <w:sz w:val="22"/>
                <w:szCs w:val="22"/>
              </w:rPr>
              <w:t>Naengnoi</w:t>
            </w:r>
            <w:proofErr w:type="spellEnd"/>
            <w:r w:rsidRPr="003917C6">
              <w:rPr>
                <w:rFonts w:eastAsia="Times New Roman" w:hAnsi="Times New Roman" w:cs="Times New Roman"/>
                <w:sz w:val="22"/>
                <w:szCs w:val="22"/>
              </w:rPr>
              <w:t xml:space="preserve"> </w:t>
            </w:r>
            <w:proofErr w:type="spellStart"/>
            <w:r w:rsidRPr="003917C6">
              <w:rPr>
                <w:rFonts w:eastAsia="Times New Roman" w:hAnsi="Times New Roman" w:cs="Times New Roman"/>
                <w:sz w:val="22"/>
                <w:szCs w:val="22"/>
              </w:rPr>
              <w:t>Trivuth</w:t>
            </w:r>
            <w:proofErr w:type="spellEnd"/>
          </w:p>
        </w:tc>
        <w:tc>
          <w:tcPr>
            <w:tcW w:w="639" w:type="dxa"/>
          </w:tcPr>
          <w:p w14:paraId="5A5DDC04" w14:textId="77777777" w:rsidR="00362F9D" w:rsidRPr="003917C6" w:rsidRDefault="00362F9D" w:rsidP="00362F9D">
            <w:pPr>
              <w:shd w:val="clear" w:color="auto" w:fill="FFFFFF"/>
              <w:rPr>
                <w:rFonts w:hAnsi="Times New Roman" w:cs="Times New Roman"/>
                <w:b/>
                <w:bCs/>
                <w:sz w:val="22"/>
                <w:szCs w:val="22"/>
              </w:rPr>
            </w:pPr>
          </w:p>
        </w:tc>
        <w:tc>
          <w:tcPr>
            <w:tcW w:w="1235" w:type="dxa"/>
          </w:tcPr>
          <w:p w14:paraId="5DCE6A61" w14:textId="2DCCD476" w:rsidR="00362F9D" w:rsidRPr="003917C6" w:rsidRDefault="009E4BB9"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8</w:t>
            </w:r>
          </w:p>
        </w:tc>
        <w:tc>
          <w:tcPr>
            <w:tcW w:w="184" w:type="dxa"/>
          </w:tcPr>
          <w:p w14:paraId="52D3FEC7" w14:textId="77777777" w:rsidR="00362F9D" w:rsidRPr="003917C6" w:rsidRDefault="00362F9D" w:rsidP="00362F9D">
            <w:pPr>
              <w:pStyle w:val="acctfourfigures"/>
              <w:shd w:val="clear" w:color="auto" w:fill="FFFFFF"/>
              <w:tabs>
                <w:tab w:val="decimal" w:pos="821"/>
              </w:tabs>
              <w:spacing w:line="240" w:lineRule="auto"/>
              <w:rPr>
                <w:rFonts w:cs="Times New Roman"/>
                <w:szCs w:val="22"/>
              </w:rPr>
            </w:pPr>
          </w:p>
        </w:tc>
        <w:tc>
          <w:tcPr>
            <w:tcW w:w="1089" w:type="dxa"/>
          </w:tcPr>
          <w:p w14:paraId="29E1F595" w14:textId="5B17BC91" w:rsidR="00362F9D" w:rsidRPr="003917C6" w:rsidRDefault="00B92AFC"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13</w:t>
            </w:r>
          </w:p>
        </w:tc>
        <w:tc>
          <w:tcPr>
            <w:tcW w:w="178" w:type="dxa"/>
          </w:tcPr>
          <w:p w14:paraId="5C970E13" w14:textId="77777777" w:rsidR="00362F9D" w:rsidRPr="003917C6" w:rsidRDefault="00362F9D" w:rsidP="00362F9D">
            <w:pPr>
              <w:pStyle w:val="acctfourfigures"/>
              <w:shd w:val="clear" w:color="auto" w:fill="FFFFFF"/>
              <w:tabs>
                <w:tab w:val="decimal" w:pos="821"/>
              </w:tabs>
              <w:spacing w:line="240" w:lineRule="auto"/>
              <w:rPr>
                <w:rFonts w:cs="Times New Roman"/>
                <w:szCs w:val="22"/>
              </w:rPr>
            </w:pPr>
          </w:p>
        </w:tc>
        <w:tc>
          <w:tcPr>
            <w:tcW w:w="1233" w:type="dxa"/>
          </w:tcPr>
          <w:p w14:paraId="2A03CA8B" w14:textId="6EAA181C" w:rsidR="00362F9D" w:rsidRPr="003917C6" w:rsidRDefault="00186A64"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8</w:t>
            </w:r>
          </w:p>
        </w:tc>
        <w:tc>
          <w:tcPr>
            <w:tcW w:w="179" w:type="dxa"/>
          </w:tcPr>
          <w:p w14:paraId="6E7DEF97" w14:textId="77777777" w:rsidR="00362F9D" w:rsidRPr="003917C6" w:rsidRDefault="00362F9D" w:rsidP="00362F9D">
            <w:pPr>
              <w:pStyle w:val="acctfourfigures"/>
              <w:shd w:val="clear" w:color="auto" w:fill="FFFFFF"/>
              <w:tabs>
                <w:tab w:val="decimal" w:pos="821"/>
              </w:tabs>
              <w:spacing w:line="240" w:lineRule="auto"/>
              <w:rPr>
                <w:rFonts w:cs="Times New Roman"/>
                <w:szCs w:val="22"/>
              </w:rPr>
            </w:pPr>
          </w:p>
        </w:tc>
        <w:tc>
          <w:tcPr>
            <w:tcW w:w="1092" w:type="dxa"/>
          </w:tcPr>
          <w:p w14:paraId="705D5D6D" w14:textId="68677600" w:rsidR="00362F9D" w:rsidRPr="003917C6" w:rsidRDefault="00B92AFC"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13</w:t>
            </w:r>
          </w:p>
        </w:tc>
      </w:tr>
      <w:tr w:rsidR="00362F9D" w:rsidRPr="003917C6" w14:paraId="2C1BF86F" w14:textId="77777777" w:rsidTr="00DA0BBF">
        <w:trPr>
          <w:cantSplit/>
        </w:trPr>
        <w:tc>
          <w:tcPr>
            <w:tcW w:w="4156" w:type="dxa"/>
          </w:tcPr>
          <w:p w14:paraId="5906B49E" w14:textId="77777777" w:rsidR="00362F9D" w:rsidRPr="003917C6" w:rsidRDefault="00362F9D" w:rsidP="00362F9D">
            <w:pPr>
              <w:shd w:val="clear" w:color="auto" w:fill="FFFFFF"/>
              <w:rPr>
                <w:rFonts w:eastAsia="Times New Roman" w:hAnsi="Times New Roman" w:cs="Times New Roman"/>
                <w:sz w:val="22"/>
                <w:szCs w:val="22"/>
              </w:rPr>
            </w:pPr>
            <w:proofErr w:type="spellStart"/>
            <w:proofErr w:type="gramStart"/>
            <w:r w:rsidRPr="003917C6">
              <w:rPr>
                <w:rFonts w:hAnsi="Times New Roman" w:cs="Cordia New"/>
                <w:szCs w:val="24"/>
                <w:lang w:val="en-GB"/>
              </w:rPr>
              <w:t>Mr.Veerachai</w:t>
            </w:r>
            <w:proofErr w:type="spellEnd"/>
            <w:proofErr w:type="gramEnd"/>
            <w:r w:rsidRPr="003917C6">
              <w:rPr>
                <w:rFonts w:hAnsi="Times New Roman" w:cs="Cordia New"/>
                <w:szCs w:val="24"/>
                <w:lang w:val="en-GB"/>
              </w:rPr>
              <w:t xml:space="preserve"> </w:t>
            </w:r>
            <w:proofErr w:type="spellStart"/>
            <w:r w:rsidRPr="003917C6">
              <w:rPr>
                <w:rFonts w:hAnsi="Times New Roman" w:cs="Cordia New"/>
                <w:szCs w:val="24"/>
                <w:lang w:val="en-GB"/>
              </w:rPr>
              <w:t>Suteerachai</w:t>
            </w:r>
            <w:proofErr w:type="spellEnd"/>
          </w:p>
        </w:tc>
        <w:tc>
          <w:tcPr>
            <w:tcW w:w="639" w:type="dxa"/>
          </w:tcPr>
          <w:p w14:paraId="714BE46B" w14:textId="77777777" w:rsidR="00362F9D" w:rsidRPr="003917C6" w:rsidRDefault="00362F9D" w:rsidP="00362F9D">
            <w:pPr>
              <w:shd w:val="clear" w:color="auto" w:fill="FFFFFF"/>
              <w:rPr>
                <w:rFonts w:hAnsi="Times New Roman" w:cs="Times New Roman"/>
                <w:b/>
                <w:bCs/>
                <w:sz w:val="22"/>
                <w:szCs w:val="22"/>
              </w:rPr>
            </w:pPr>
          </w:p>
        </w:tc>
        <w:tc>
          <w:tcPr>
            <w:tcW w:w="1235" w:type="dxa"/>
          </w:tcPr>
          <w:p w14:paraId="0786C09B" w14:textId="02A7E0C7" w:rsidR="00362F9D" w:rsidRPr="003917C6" w:rsidRDefault="00B92AFC"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9</w:t>
            </w:r>
          </w:p>
        </w:tc>
        <w:tc>
          <w:tcPr>
            <w:tcW w:w="184" w:type="dxa"/>
          </w:tcPr>
          <w:p w14:paraId="5797A4CB" w14:textId="77777777" w:rsidR="00362F9D" w:rsidRPr="003917C6" w:rsidRDefault="00362F9D" w:rsidP="00362F9D">
            <w:pPr>
              <w:pStyle w:val="acctfourfigures"/>
              <w:shd w:val="clear" w:color="auto" w:fill="FFFFFF"/>
              <w:tabs>
                <w:tab w:val="decimal" w:pos="731"/>
              </w:tabs>
              <w:spacing w:line="240" w:lineRule="auto"/>
              <w:rPr>
                <w:rFonts w:cs="Times New Roman"/>
                <w:szCs w:val="22"/>
                <w:lang w:val="en-AU"/>
              </w:rPr>
            </w:pPr>
          </w:p>
        </w:tc>
        <w:tc>
          <w:tcPr>
            <w:tcW w:w="1089" w:type="dxa"/>
          </w:tcPr>
          <w:p w14:paraId="6F99D935" w14:textId="3D9957CD" w:rsidR="00362F9D" w:rsidRPr="003917C6" w:rsidRDefault="00B92AFC"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6</w:t>
            </w:r>
          </w:p>
        </w:tc>
        <w:tc>
          <w:tcPr>
            <w:tcW w:w="178" w:type="dxa"/>
          </w:tcPr>
          <w:p w14:paraId="7C2EC1CF" w14:textId="77777777" w:rsidR="00362F9D" w:rsidRPr="003917C6" w:rsidRDefault="00362F9D" w:rsidP="00362F9D">
            <w:pPr>
              <w:pStyle w:val="acctfourfigures"/>
              <w:shd w:val="clear" w:color="auto" w:fill="FFFFFF"/>
              <w:tabs>
                <w:tab w:val="decimal" w:pos="731"/>
              </w:tabs>
              <w:spacing w:line="240" w:lineRule="auto"/>
              <w:rPr>
                <w:rFonts w:cs="Times New Roman"/>
                <w:szCs w:val="22"/>
                <w:lang w:val="en-AU"/>
              </w:rPr>
            </w:pPr>
          </w:p>
        </w:tc>
        <w:tc>
          <w:tcPr>
            <w:tcW w:w="1233" w:type="dxa"/>
          </w:tcPr>
          <w:p w14:paraId="28CE1045" w14:textId="701661E7" w:rsidR="00362F9D" w:rsidRPr="003917C6" w:rsidRDefault="00B92AFC"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9</w:t>
            </w:r>
          </w:p>
        </w:tc>
        <w:tc>
          <w:tcPr>
            <w:tcW w:w="179" w:type="dxa"/>
          </w:tcPr>
          <w:p w14:paraId="0452FA77" w14:textId="77777777" w:rsidR="00362F9D" w:rsidRPr="003917C6" w:rsidRDefault="00362F9D" w:rsidP="00362F9D">
            <w:pPr>
              <w:pStyle w:val="acctfourfigures"/>
              <w:shd w:val="clear" w:color="auto" w:fill="FFFFFF"/>
              <w:tabs>
                <w:tab w:val="decimal" w:pos="731"/>
              </w:tabs>
              <w:spacing w:line="240" w:lineRule="auto"/>
              <w:rPr>
                <w:rFonts w:cs="Times New Roman"/>
                <w:szCs w:val="22"/>
                <w:lang w:val="en-AU"/>
              </w:rPr>
            </w:pPr>
          </w:p>
        </w:tc>
        <w:tc>
          <w:tcPr>
            <w:tcW w:w="1092" w:type="dxa"/>
          </w:tcPr>
          <w:p w14:paraId="7E5F6112" w14:textId="6F38D0B6" w:rsidR="00362F9D" w:rsidRPr="003917C6" w:rsidRDefault="00B92AFC"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6</w:t>
            </w:r>
          </w:p>
        </w:tc>
      </w:tr>
      <w:tr w:rsidR="00362F9D" w:rsidRPr="003917C6" w14:paraId="0A9A1B08" w14:textId="77777777" w:rsidTr="00DA0BBF">
        <w:trPr>
          <w:cantSplit/>
        </w:trPr>
        <w:tc>
          <w:tcPr>
            <w:tcW w:w="4156" w:type="dxa"/>
          </w:tcPr>
          <w:p w14:paraId="48168EC5" w14:textId="77777777" w:rsidR="00362F9D" w:rsidRPr="003917C6" w:rsidRDefault="00362F9D" w:rsidP="00362F9D">
            <w:pPr>
              <w:shd w:val="clear" w:color="auto" w:fill="FFFFFF"/>
              <w:rPr>
                <w:rFonts w:eastAsia="Times New Roman" w:hAnsi="Times New Roman" w:cs="Times New Roman"/>
                <w:sz w:val="22"/>
                <w:szCs w:val="22"/>
              </w:rPr>
            </w:pPr>
            <w:proofErr w:type="spellStart"/>
            <w:r w:rsidRPr="003917C6">
              <w:rPr>
                <w:rFonts w:eastAsia="Times New Roman" w:hAnsi="Times New Roman" w:cs="Times New Roman"/>
                <w:sz w:val="22"/>
                <w:szCs w:val="22"/>
              </w:rPr>
              <w:t>Mahachai</w:t>
            </w:r>
            <w:proofErr w:type="spellEnd"/>
            <w:r w:rsidRPr="003917C6">
              <w:rPr>
                <w:rFonts w:eastAsia="Times New Roman" w:hAnsi="Times New Roman" w:cs="Times New Roman"/>
                <w:sz w:val="22"/>
                <w:szCs w:val="22"/>
              </w:rPr>
              <w:t xml:space="preserve"> Steel Center Co., Ltd.</w:t>
            </w:r>
          </w:p>
        </w:tc>
        <w:tc>
          <w:tcPr>
            <w:tcW w:w="639" w:type="dxa"/>
          </w:tcPr>
          <w:p w14:paraId="246FEA3E" w14:textId="77777777" w:rsidR="00362F9D" w:rsidRPr="003917C6" w:rsidRDefault="00362F9D" w:rsidP="00362F9D">
            <w:pPr>
              <w:shd w:val="clear" w:color="auto" w:fill="FFFFFF"/>
              <w:rPr>
                <w:rFonts w:hAnsi="Times New Roman" w:cs="Times New Roman"/>
                <w:b/>
                <w:bCs/>
                <w:sz w:val="22"/>
                <w:szCs w:val="22"/>
              </w:rPr>
            </w:pPr>
          </w:p>
        </w:tc>
        <w:tc>
          <w:tcPr>
            <w:tcW w:w="1235" w:type="dxa"/>
          </w:tcPr>
          <w:p w14:paraId="747A1BB8" w14:textId="712A4064" w:rsidR="00362F9D" w:rsidRPr="003917C6" w:rsidRDefault="009E4BB9"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9</w:t>
            </w:r>
            <w:r w:rsidR="00D31A5B" w:rsidRPr="003917C6">
              <w:rPr>
                <w:rFonts w:cs="Times New Roman"/>
                <w:szCs w:val="22"/>
                <w:lang w:val="en-US"/>
              </w:rPr>
              <w:t>2</w:t>
            </w:r>
          </w:p>
        </w:tc>
        <w:tc>
          <w:tcPr>
            <w:tcW w:w="184" w:type="dxa"/>
          </w:tcPr>
          <w:p w14:paraId="0B8661D3" w14:textId="77777777" w:rsidR="00362F9D" w:rsidRPr="003917C6" w:rsidRDefault="00362F9D" w:rsidP="00362F9D">
            <w:pPr>
              <w:pStyle w:val="acctfourfigures"/>
              <w:shd w:val="clear" w:color="auto" w:fill="FFFFFF"/>
              <w:tabs>
                <w:tab w:val="decimal" w:pos="731"/>
              </w:tabs>
              <w:spacing w:line="240" w:lineRule="auto"/>
              <w:rPr>
                <w:rFonts w:cs="Times New Roman"/>
                <w:szCs w:val="22"/>
                <w:lang w:val="en-AU"/>
              </w:rPr>
            </w:pPr>
          </w:p>
        </w:tc>
        <w:tc>
          <w:tcPr>
            <w:tcW w:w="1089" w:type="dxa"/>
          </w:tcPr>
          <w:p w14:paraId="3D63986B" w14:textId="44B60548" w:rsidR="00362F9D" w:rsidRPr="003917C6" w:rsidRDefault="00B92AFC"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51</w:t>
            </w:r>
          </w:p>
        </w:tc>
        <w:tc>
          <w:tcPr>
            <w:tcW w:w="178" w:type="dxa"/>
          </w:tcPr>
          <w:p w14:paraId="30DB26A0" w14:textId="77777777" w:rsidR="00362F9D" w:rsidRPr="003917C6" w:rsidRDefault="00362F9D" w:rsidP="00362F9D">
            <w:pPr>
              <w:pStyle w:val="acctfourfigures"/>
              <w:shd w:val="clear" w:color="auto" w:fill="FFFFFF"/>
              <w:tabs>
                <w:tab w:val="decimal" w:pos="731"/>
              </w:tabs>
              <w:spacing w:line="240" w:lineRule="auto"/>
              <w:rPr>
                <w:rFonts w:cs="Times New Roman"/>
                <w:szCs w:val="22"/>
                <w:lang w:val="en-AU"/>
              </w:rPr>
            </w:pPr>
          </w:p>
        </w:tc>
        <w:tc>
          <w:tcPr>
            <w:tcW w:w="1233" w:type="dxa"/>
          </w:tcPr>
          <w:p w14:paraId="62659539" w14:textId="557208EB" w:rsidR="00362F9D" w:rsidRPr="003917C6" w:rsidRDefault="00186A64"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9</w:t>
            </w:r>
            <w:r w:rsidR="00F32382" w:rsidRPr="003917C6">
              <w:rPr>
                <w:rFonts w:cs="Times New Roman"/>
                <w:szCs w:val="22"/>
                <w:lang w:val="en-US"/>
              </w:rPr>
              <w:t>2</w:t>
            </w:r>
          </w:p>
        </w:tc>
        <w:tc>
          <w:tcPr>
            <w:tcW w:w="179" w:type="dxa"/>
          </w:tcPr>
          <w:p w14:paraId="6E1AA863" w14:textId="77777777" w:rsidR="00362F9D" w:rsidRPr="003917C6" w:rsidRDefault="00362F9D" w:rsidP="00362F9D">
            <w:pPr>
              <w:pStyle w:val="acctfourfigures"/>
              <w:shd w:val="clear" w:color="auto" w:fill="FFFFFF"/>
              <w:tabs>
                <w:tab w:val="decimal" w:pos="731"/>
              </w:tabs>
              <w:spacing w:line="240" w:lineRule="auto"/>
              <w:rPr>
                <w:rFonts w:cs="Times New Roman"/>
                <w:szCs w:val="22"/>
                <w:lang w:val="en-AU"/>
              </w:rPr>
            </w:pPr>
          </w:p>
        </w:tc>
        <w:tc>
          <w:tcPr>
            <w:tcW w:w="1092" w:type="dxa"/>
          </w:tcPr>
          <w:p w14:paraId="0FBAC166" w14:textId="022C281E" w:rsidR="00362F9D" w:rsidRPr="003917C6" w:rsidRDefault="00B92AFC"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51</w:t>
            </w:r>
          </w:p>
        </w:tc>
      </w:tr>
      <w:tr w:rsidR="00362F9D" w:rsidRPr="003917C6" w14:paraId="615AFDFD" w14:textId="77777777" w:rsidTr="00DA0BBF">
        <w:trPr>
          <w:cantSplit/>
          <w:trHeight w:val="234"/>
        </w:trPr>
        <w:tc>
          <w:tcPr>
            <w:tcW w:w="4156" w:type="dxa"/>
            <w:vAlign w:val="center"/>
          </w:tcPr>
          <w:p w14:paraId="550BC57E" w14:textId="77777777" w:rsidR="00362F9D" w:rsidRPr="003917C6" w:rsidRDefault="00362F9D" w:rsidP="00362F9D">
            <w:pPr>
              <w:shd w:val="clear" w:color="auto" w:fill="FFFFFF"/>
              <w:rPr>
                <w:rFonts w:hAnsi="Times New Roman" w:cs="Cordia New"/>
                <w:sz w:val="22"/>
                <w:szCs w:val="22"/>
                <w:cs/>
              </w:rPr>
            </w:pPr>
            <w:r w:rsidRPr="003917C6">
              <w:rPr>
                <w:rFonts w:hAnsi="Times New Roman" w:cs="Cordia New"/>
                <w:sz w:val="22"/>
                <w:szCs w:val="22"/>
              </w:rPr>
              <w:t>Superior Overseas</w:t>
            </w:r>
            <w:r w:rsidRPr="003917C6">
              <w:rPr>
                <w:rFonts w:hAnsi="Times New Roman" w:cs="Cordia New" w:hint="cs"/>
                <w:sz w:val="22"/>
                <w:szCs w:val="22"/>
                <w:cs/>
              </w:rPr>
              <w:t xml:space="preserve"> </w:t>
            </w:r>
            <w:r w:rsidRPr="003917C6">
              <w:rPr>
                <w:rFonts w:hAnsi="Times New Roman" w:cs="Cordia New"/>
                <w:sz w:val="22"/>
                <w:szCs w:val="22"/>
                <w:cs/>
              </w:rPr>
              <w:t>(</w:t>
            </w:r>
            <w:r w:rsidRPr="003917C6">
              <w:rPr>
                <w:rFonts w:hAnsi="Times New Roman" w:cs="Cordia New"/>
                <w:sz w:val="22"/>
                <w:szCs w:val="22"/>
              </w:rPr>
              <w:t>Thailand) Co., Ltd.</w:t>
            </w:r>
          </w:p>
        </w:tc>
        <w:tc>
          <w:tcPr>
            <w:tcW w:w="639" w:type="dxa"/>
          </w:tcPr>
          <w:p w14:paraId="3FA44678" w14:textId="77777777" w:rsidR="00362F9D" w:rsidRPr="003917C6" w:rsidRDefault="00362F9D" w:rsidP="00362F9D">
            <w:pPr>
              <w:shd w:val="clear" w:color="auto" w:fill="FFFFFF"/>
              <w:rPr>
                <w:rFonts w:hAnsi="Times New Roman" w:cs="Times New Roman"/>
                <w:b/>
                <w:bCs/>
                <w:sz w:val="22"/>
                <w:szCs w:val="22"/>
              </w:rPr>
            </w:pPr>
          </w:p>
        </w:tc>
        <w:tc>
          <w:tcPr>
            <w:tcW w:w="1235" w:type="dxa"/>
            <w:vAlign w:val="center"/>
          </w:tcPr>
          <w:p w14:paraId="1C303F50" w14:textId="24B150DB" w:rsidR="00362F9D" w:rsidRPr="003917C6" w:rsidRDefault="009E4BB9" w:rsidP="00362F9D">
            <w:pPr>
              <w:pStyle w:val="acctfourfigures"/>
              <w:shd w:val="clear" w:color="auto" w:fill="FFFFFF"/>
              <w:tabs>
                <w:tab w:val="clear" w:pos="765"/>
                <w:tab w:val="decimal" w:pos="821"/>
              </w:tabs>
              <w:spacing w:line="240" w:lineRule="auto"/>
              <w:rPr>
                <w:rFonts w:cs="Cordia New"/>
                <w:szCs w:val="28"/>
                <w:lang w:bidi="th-TH"/>
              </w:rPr>
            </w:pPr>
            <w:r w:rsidRPr="003917C6">
              <w:rPr>
                <w:rFonts w:cs="Cordia New"/>
                <w:szCs w:val="28"/>
                <w:lang w:val="en-US" w:bidi="th-TH"/>
              </w:rPr>
              <w:t>-</w:t>
            </w:r>
          </w:p>
        </w:tc>
        <w:tc>
          <w:tcPr>
            <w:tcW w:w="184" w:type="dxa"/>
            <w:vAlign w:val="center"/>
          </w:tcPr>
          <w:p w14:paraId="01F9B21D" w14:textId="77777777" w:rsidR="00362F9D" w:rsidRPr="003917C6" w:rsidRDefault="00362F9D" w:rsidP="00362F9D">
            <w:pPr>
              <w:pStyle w:val="acctfourfigures"/>
              <w:shd w:val="clear" w:color="auto" w:fill="FFFFFF"/>
              <w:tabs>
                <w:tab w:val="decimal" w:pos="731"/>
              </w:tabs>
              <w:spacing w:line="240" w:lineRule="auto"/>
              <w:rPr>
                <w:rFonts w:cs="Times New Roman"/>
                <w:szCs w:val="22"/>
                <w:lang w:val="en-AU"/>
              </w:rPr>
            </w:pPr>
          </w:p>
        </w:tc>
        <w:tc>
          <w:tcPr>
            <w:tcW w:w="1089" w:type="dxa"/>
            <w:vAlign w:val="center"/>
          </w:tcPr>
          <w:p w14:paraId="6332B20A" w14:textId="67866254" w:rsidR="00362F9D" w:rsidRPr="003917C6" w:rsidRDefault="00B92AFC" w:rsidP="00362F9D">
            <w:pPr>
              <w:pStyle w:val="acctfourfigures"/>
              <w:shd w:val="clear" w:color="auto" w:fill="FFFFFF"/>
              <w:tabs>
                <w:tab w:val="clear" w:pos="765"/>
                <w:tab w:val="decimal" w:pos="821"/>
              </w:tabs>
              <w:spacing w:line="240" w:lineRule="auto"/>
              <w:rPr>
                <w:rFonts w:cs="Cordia New"/>
                <w:szCs w:val="28"/>
                <w:lang w:bidi="th-TH"/>
              </w:rPr>
            </w:pPr>
            <w:r w:rsidRPr="003917C6">
              <w:rPr>
                <w:rFonts w:cs="Cordia New"/>
                <w:szCs w:val="28"/>
                <w:lang w:val="en-US" w:bidi="th-TH"/>
              </w:rPr>
              <w:t>260</w:t>
            </w:r>
          </w:p>
        </w:tc>
        <w:tc>
          <w:tcPr>
            <w:tcW w:w="178" w:type="dxa"/>
            <w:vAlign w:val="center"/>
          </w:tcPr>
          <w:p w14:paraId="2AE5099F" w14:textId="77777777" w:rsidR="00362F9D" w:rsidRPr="003917C6" w:rsidRDefault="00362F9D" w:rsidP="00362F9D">
            <w:pPr>
              <w:pStyle w:val="acctfourfigures"/>
              <w:shd w:val="clear" w:color="auto" w:fill="FFFFFF"/>
              <w:tabs>
                <w:tab w:val="decimal" w:pos="731"/>
              </w:tabs>
              <w:spacing w:line="240" w:lineRule="auto"/>
              <w:rPr>
                <w:rFonts w:cs="Times New Roman"/>
                <w:szCs w:val="22"/>
                <w:lang w:val="en-AU"/>
              </w:rPr>
            </w:pPr>
          </w:p>
        </w:tc>
        <w:tc>
          <w:tcPr>
            <w:tcW w:w="1233" w:type="dxa"/>
            <w:vAlign w:val="center"/>
          </w:tcPr>
          <w:p w14:paraId="2FAED707" w14:textId="1C62B148" w:rsidR="00362F9D" w:rsidRPr="003917C6" w:rsidRDefault="00186A64"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w:t>
            </w:r>
          </w:p>
        </w:tc>
        <w:tc>
          <w:tcPr>
            <w:tcW w:w="179" w:type="dxa"/>
            <w:vAlign w:val="center"/>
          </w:tcPr>
          <w:p w14:paraId="617BFF35" w14:textId="77777777" w:rsidR="00362F9D" w:rsidRPr="003917C6" w:rsidRDefault="00362F9D" w:rsidP="00362F9D">
            <w:pPr>
              <w:pStyle w:val="acctfourfigures"/>
              <w:shd w:val="clear" w:color="auto" w:fill="FFFFFF"/>
              <w:tabs>
                <w:tab w:val="decimal" w:pos="731"/>
              </w:tabs>
              <w:spacing w:line="240" w:lineRule="auto"/>
              <w:rPr>
                <w:rFonts w:cs="Times New Roman"/>
                <w:szCs w:val="22"/>
                <w:lang w:val="en-AU"/>
              </w:rPr>
            </w:pPr>
          </w:p>
        </w:tc>
        <w:tc>
          <w:tcPr>
            <w:tcW w:w="1092" w:type="dxa"/>
            <w:vAlign w:val="center"/>
          </w:tcPr>
          <w:p w14:paraId="6CFA8205" w14:textId="5992772C" w:rsidR="00362F9D" w:rsidRPr="003917C6" w:rsidRDefault="00B92AFC"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260</w:t>
            </w:r>
          </w:p>
        </w:tc>
      </w:tr>
      <w:tr w:rsidR="00362F9D" w:rsidRPr="003917C6" w14:paraId="4E45C6F3" w14:textId="77777777" w:rsidTr="00DA0BBF">
        <w:trPr>
          <w:cantSplit/>
        </w:trPr>
        <w:tc>
          <w:tcPr>
            <w:tcW w:w="4156" w:type="dxa"/>
          </w:tcPr>
          <w:p w14:paraId="7ACEBCA1" w14:textId="77777777" w:rsidR="00362F9D" w:rsidRPr="003917C6" w:rsidRDefault="00362F9D" w:rsidP="00362F9D">
            <w:pPr>
              <w:shd w:val="clear" w:color="auto" w:fill="FFFFFF"/>
              <w:rPr>
                <w:rFonts w:hAnsi="Times New Roman" w:cs="Cordia New"/>
                <w:sz w:val="22"/>
                <w:szCs w:val="22"/>
                <w:cs/>
              </w:rPr>
            </w:pPr>
            <w:r w:rsidRPr="003917C6">
              <w:rPr>
                <w:rFonts w:hAnsi="Times New Roman" w:cs="Cordia New"/>
                <w:sz w:val="22"/>
                <w:szCs w:val="22"/>
              </w:rPr>
              <w:t>Link Capital I</w:t>
            </w:r>
          </w:p>
        </w:tc>
        <w:tc>
          <w:tcPr>
            <w:tcW w:w="639" w:type="dxa"/>
          </w:tcPr>
          <w:p w14:paraId="68277801" w14:textId="77777777" w:rsidR="00362F9D" w:rsidRPr="003917C6" w:rsidRDefault="00362F9D" w:rsidP="00362F9D">
            <w:pPr>
              <w:shd w:val="clear" w:color="auto" w:fill="FFFFFF"/>
              <w:rPr>
                <w:rFonts w:hAnsi="Times New Roman" w:cs="Times New Roman"/>
                <w:b/>
                <w:bCs/>
                <w:sz w:val="22"/>
                <w:szCs w:val="22"/>
              </w:rPr>
            </w:pPr>
          </w:p>
        </w:tc>
        <w:tc>
          <w:tcPr>
            <w:tcW w:w="1235" w:type="dxa"/>
          </w:tcPr>
          <w:p w14:paraId="4D33A098" w14:textId="54301937" w:rsidR="00362F9D" w:rsidRPr="003917C6" w:rsidRDefault="00D31A5B" w:rsidP="00362F9D">
            <w:pPr>
              <w:pStyle w:val="acctfourfigures"/>
              <w:shd w:val="clear" w:color="auto" w:fill="FFFFFF"/>
              <w:tabs>
                <w:tab w:val="clear" w:pos="765"/>
                <w:tab w:val="decimal" w:pos="821"/>
              </w:tabs>
              <w:spacing w:line="240" w:lineRule="auto"/>
              <w:rPr>
                <w:rFonts w:cs="Cordia New"/>
                <w:szCs w:val="28"/>
                <w:lang w:val="en-US" w:bidi="th-TH"/>
              </w:rPr>
            </w:pPr>
            <w:r w:rsidRPr="003917C6">
              <w:rPr>
                <w:rFonts w:cs="Cordia New"/>
                <w:szCs w:val="28"/>
                <w:lang w:val="en-US" w:bidi="th-TH"/>
              </w:rPr>
              <w:t>61</w:t>
            </w:r>
          </w:p>
        </w:tc>
        <w:tc>
          <w:tcPr>
            <w:tcW w:w="184" w:type="dxa"/>
          </w:tcPr>
          <w:p w14:paraId="50A4C614" w14:textId="77777777" w:rsidR="00362F9D" w:rsidRPr="003917C6" w:rsidRDefault="00362F9D" w:rsidP="00362F9D">
            <w:pPr>
              <w:pStyle w:val="acctfourfigures"/>
              <w:shd w:val="clear" w:color="auto" w:fill="FFFFFF"/>
              <w:tabs>
                <w:tab w:val="decimal" w:pos="731"/>
              </w:tabs>
              <w:spacing w:line="240" w:lineRule="auto"/>
              <w:rPr>
                <w:rFonts w:cs="Times New Roman"/>
                <w:szCs w:val="22"/>
                <w:lang w:val="en-AU"/>
              </w:rPr>
            </w:pPr>
          </w:p>
        </w:tc>
        <w:tc>
          <w:tcPr>
            <w:tcW w:w="1089" w:type="dxa"/>
          </w:tcPr>
          <w:p w14:paraId="5C4FC574" w14:textId="5847450D" w:rsidR="00362F9D" w:rsidRPr="003917C6" w:rsidRDefault="00C14605" w:rsidP="00362F9D">
            <w:pPr>
              <w:pStyle w:val="acctfourfigures"/>
              <w:shd w:val="clear" w:color="auto" w:fill="FFFFFF"/>
              <w:tabs>
                <w:tab w:val="clear" w:pos="765"/>
                <w:tab w:val="decimal" w:pos="821"/>
              </w:tabs>
              <w:spacing w:line="240" w:lineRule="auto"/>
              <w:rPr>
                <w:rFonts w:cs="Cordia New"/>
                <w:szCs w:val="28"/>
                <w:lang w:val="en-US" w:bidi="th-TH"/>
              </w:rPr>
            </w:pPr>
            <w:r w:rsidRPr="003917C6">
              <w:rPr>
                <w:rFonts w:cs="Cordia New"/>
                <w:szCs w:val="28"/>
                <w:lang w:val="en-US" w:bidi="th-TH"/>
              </w:rPr>
              <w:t>34</w:t>
            </w:r>
          </w:p>
        </w:tc>
        <w:tc>
          <w:tcPr>
            <w:tcW w:w="178" w:type="dxa"/>
          </w:tcPr>
          <w:p w14:paraId="7B56EB53" w14:textId="77777777" w:rsidR="00362F9D" w:rsidRPr="003917C6" w:rsidRDefault="00362F9D" w:rsidP="00362F9D">
            <w:pPr>
              <w:pStyle w:val="acctfourfigures"/>
              <w:shd w:val="clear" w:color="auto" w:fill="FFFFFF"/>
              <w:tabs>
                <w:tab w:val="decimal" w:pos="731"/>
              </w:tabs>
              <w:spacing w:line="240" w:lineRule="auto"/>
              <w:rPr>
                <w:rFonts w:cs="Times New Roman"/>
                <w:szCs w:val="22"/>
                <w:lang w:val="en-AU"/>
              </w:rPr>
            </w:pPr>
          </w:p>
        </w:tc>
        <w:tc>
          <w:tcPr>
            <w:tcW w:w="1233" w:type="dxa"/>
          </w:tcPr>
          <w:p w14:paraId="508EB67A" w14:textId="4B6408EB" w:rsidR="00362F9D" w:rsidRPr="003917C6" w:rsidRDefault="00F32382"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36</w:t>
            </w:r>
          </w:p>
        </w:tc>
        <w:tc>
          <w:tcPr>
            <w:tcW w:w="179" w:type="dxa"/>
          </w:tcPr>
          <w:p w14:paraId="0DFB52BF" w14:textId="77777777" w:rsidR="00362F9D" w:rsidRPr="003917C6" w:rsidRDefault="00362F9D" w:rsidP="00362F9D">
            <w:pPr>
              <w:pStyle w:val="acctfourfigures"/>
              <w:shd w:val="clear" w:color="auto" w:fill="FFFFFF"/>
              <w:tabs>
                <w:tab w:val="decimal" w:pos="731"/>
              </w:tabs>
              <w:spacing w:line="240" w:lineRule="auto"/>
              <w:rPr>
                <w:rFonts w:cs="Times New Roman"/>
                <w:szCs w:val="22"/>
                <w:lang w:val="en-AU"/>
              </w:rPr>
            </w:pPr>
          </w:p>
        </w:tc>
        <w:tc>
          <w:tcPr>
            <w:tcW w:w="1092" w:type="dxa"/>
          </w:tcPr>
          <w:p w14:paraId="7DA2167D" w14:textId="77777777" w:rsidR="00362F9D" w:rsidRPr="003917C6" w:rsidRDefault="00362F9D" w:rsidP="00362F9D">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rPr>
              <w:t>-</w:t>
            </w:r>
          </w:p>
        </w:tc>
      </w:tr>
      <w:tr w:rsidR="00362F9D" w:rsidRPr="003917C6" w14:paraId="35548E1C" w14:textId="77777777" w:rsidTr="00DA0BBF">
        <w:trPr>
          <w:cantSplit/>
        </w:trPr>
        <w:tc>
          <w:tcPr>
            <w:tcW w:w="4795" w:type="dxa"/>
            <w:gridSpan w:val="2"/>
          </w:tcPr>
          <w:p w14:paraId="65EE36C3" w14:textId="6739A348" w:rsidR="00362F9D" w:rsidRPr="003917C6" w:rsidRDefault="00362F9D" w:rsidP="00362F9D">
            <w:pPr>
              <w:shd w:val="clear" w:color="auto" w:fill="FFFFFF"/>
              <w:rPr>
                <w:rFonts w:hAnsi="Times New Roman" w:cs="Times New Roman"/>
                <w:b/>
                <w:bCs/>
                <w:sz w:val="22"/>
                <w:szCs w:val="22"/>
              </w:rPr>
            </w:pPr>
            <w:r w:rsidRPr="003917C6">
              <w:rPr>
                <w:rFonts w:hAnsi="Times New Roman" w:cs="Cordia New"/>
                <w:sz w:val="22"/>
                <w:szCs w:val="22"/>
              </w:rPr>
              <w:t>A</w:t>
            </w:r>
            <w:r w:rsidR="00F32382" w:rsidRPr="003917C6">
              <w:rPr>
                <w:rFonts w:hAnsi="Times New Roman" w:cs="Cordia New"/>
                <w:sz w:val="22"/>
                <w:szCs w:val="22"/>
              </w:rPr>
              <w:t>COI</w:t>
            </w:r>
          </w:p>
        </w:tc>
        <w:tc>
          <w:tcPr>
            <w:tcW w:w="1235" w:type="dxa"/>
            <w:tcBorders>
              <w:bottom w:val="single" w:sz="4" w:space="0" w:color="auto"/>
            </w:tcBorders>
            <w:vAlign w:val="bottom"/>
          </w:tcPr>
          <w:p w14:paraId="7EB7B28C" w14:textId="0F753BED" w:rsidR="00362F9D" w:rsidRPr="003917C6" w:rsidRDefault="009E4BB9" w:rsidP="00362F9D">
            <w:pPr>
              <w:pStyle w:val="acctfourfigures"/>
              <w:shd w:val="clear" w:color="auto" w:fill="FFFFFF"/>
              <w:tabs>
                <w:tab w:val="clear" w:pos="765"/>
                <w:tab w:val="decimal" w:pos="821"/>
              </w:tabs>
              <w:spacing w:line="240" w:lineRule="auto"/>
              <w:rPr>
                <w:rFonts w:cs="Cordia New"/>
                <w:szCs w:val="28"/>
                <w:lang w:val="en-US" w:bidi="th-TH"/>
              </w:rPr>
            </w:pPr>
            <w:r w:rsidRPr="003917C6">
              <w:rPr>
                <w:rFonts w:cs="Times New Roman"/>
                <w:szCs w:val="22"/>
                <w:lang w:val="en-US"/>
              </w:rPr>
              <w:t>1</w:t>
            </w:r>
            <w:r w:rsidR="00D31A5B" w:rsidRPr="003917C6">
              <w:rPr>
                <w:rFonts w:cs="Times New Roman"/>
                <w:szCs w:val="22"/>
                <w:lang w:val="en-US"/>
              </w:rPr>
              <w:t>39</w:t>
            </w:r>
          </w:p>
        </w:tc>
        <w:tc>
          <w:tcPr>
            <w:tcW w:w="184" w:type="dxa"/>
            <w:vAlign w:val="bottom"/>
          </w:tcPr>
          <w:p w14:paraId="6849B1A6" w14:textId="77777777" w:rsidR="00362F9D" w:rsidRPr="003917C6" w:rsidRDefault="00362F9D" w:rsidP="00362F9D">
            <w:pPr>
              <w:pStyle w:val="acctfourfigures"/>
              <w:shd w:val="clear" w:color="auto" w:fill="FFFFFF"/>
              <w:tabs>
                <w:tab w:val="decimal" w:pos="731"/>
              </w:tabs>
              <w:spacing w:line="240" w:lineRule="auto"/>
              <w:jc w:val="center"/>
              <w:rPr>
                <w:rFonts w:cs="Times New Roman"/>
                <w:szCs w:val="22"/>
                <w:lang w:val="en-AU"/>
              </w:rPr>
            </w:pPr>
          </w:p>
        </w:tc>
        <w:tc>
          <w:tcPr>
            <w:tcW w:w="1089" w:type="dxa"/>
            <w:tcBorders>
              <w:bottom w:val="single" w:sz="4" w:space="0" w:color="auto"/>
            </w:tcBorders>
            <w:vAlign w:val="bottom"/>
          </w:tcPr>
          <w:p w14:paraId="6E3112D4" w14:textId="7C6E349B" w:rsidR="00362F9D" w:rsidRPr="003917C6" w:rsidRDefault="00B92AFC" w:rsidP="00362F9D">
            <w:pPr>
              <w:pStyle w:val="acctfourfigures"/>
              <w:shd w:val="clear" w:color="auto" w:fill="FFFFFF"/>
              <w:tabs>
                <w:tab w:val="clear" w:pos="765"/>
                <w:tab w:val="decimal" w:pos="713"/>
              </w:tabs>
              <w:spacing w:line="240" w:lineRule="auto"/>
              <w:jc w:val="center"/>
              <w:rPr>
                <w:rFonts w:cs="Cordia New"/>
                <w:szCs w:val="28"/>
                <w:lang w:val="en-US" w:bidi="th-TH"/>
              </w:rPr>
            </w:pPr>
            <w:r w:rsidRPr="003917C6">
              <w:rPr>
                <w:rFonts w:cs="Cordia New"/>
                <w:szCs w:val="28"/>
                <w:lang w:val="en-US" w:bidi="th-TH"/>
              </w:rPr>
              <w:t>4</w:t>
            </w:r>
            <w:r w:rsidR="00362F9D" w:rsidRPr="003917C6">
              <w:rPr>
                <w:rFonts w:cs="Cordia New"/>
                <w:szCs w:val="28"/>
                <w:lang w:val="en-US" w:bidi="th-TH"/>
              </w:rPr>
              <w:t>,</w:t>
            </w:r>
            <w:r w:rsidRPr="003917C6">
              <w:rPr>
                <w:rFonts w:cs="Cordia New"/>
                <w:szCs w:val="28"/>
                <w:lang w:val="en-US" w:bidi="th-TH"/>
              </w:rPr>
              <w:t>558</w:t>
            </w:r>
          </w:p>
        </w:tc>
        <w:tc>
          <w:tcPr>
            <w:tcW w:w="178" w:type="dxa"/>
            <w:vAlign w:val="bottom"/>
          </w:tcPr>
          <w:p w14:paraId="6BAC53F0" w14:textId="77777777" w:rsidR="00362F9D" w:rsidRPr="003917C6" w:rsidRDefault="00362F9D" w:rsidP="00362F9D">
            <w:pPr>
              <w:pStyle w:val="acctfourfigures"/>
              <w:shd w:val="clear" w:color="auto" w:fill="FFFFFF"/>
              <w:tabs>
                <w:tab w:val="decimal" w:pos="731"/>
              </w:tabs>
              <w:spacing w:line="240" w:lineRule="auto"/>
              <w:jc w:val="center"/>
              <w:rPr>
                <w:rFonts w:cs="Times New Roman"/>
                <w:szCs w:val="22"/>
                <w:lang w:val="en-AU"/>
              </w:rPr>
            </w:pPr>
          </w:p>
        </w:tc>
        <w:tc>
          <w:tcPr>
            <w:tcW w:w="1233" w:type="dxa"/>
            <w:tcBorders>
              <w:bottom w:val="single" w:sz="4" w:space="0" w:color="auto"/>
            </w:tcBorders>
            <w:vAlign w:val="bottom"/>
          </w:tcPr>
          <w:p w14:paraId="4D1D0104" w14:textId="67DF485E" w:rsidR="00362F9D" w:rsidRPr="003917C6" w:rsidRDefault="00F32382" w:rsidP="00362F9D">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139</w:t>
            </w:r>
          </w:p>
        </w:tc>
        <w:tc>
          <w:tcPr>
            <w:tcW w:w="179" w:type="dxa"/>
            <w:vAlign w:val="bottom"/>
          </w:tcPr>
          <w:p w14:paraId="6CBCE6C5" w14:textId="77777777" w:rsidR="00362F9D" w:rsidRPr="003917C6" w:rsidRDefault="00362F9D" w:rsidP="00362F9D">
            <w:pPr>
              <w:pStyle w:val="acctfourfigures"/>
              <w:shd w:val="clear" w:color="auto" w:fill="FFFFFF"/>
              <w:tabs>
                <w:tab w:val="decimal" w:pos="731"/>
              </w:tabs>
              <w:spacing w:line="240" w:lineRule="auto"/>
              <w:jc w:val="center"/>
              <w:rPr>
                <w:rFonts w:cs="Times New Roman"/>
                <w:szCs w:val="22"/>
                <w:lang w:val="en-AU"/>
              </w:rPr>
            </w:pPr>
          </w:p>
        </w:tc>
        <w:tc>
          <w:tcPr>
            <w:tcW w:w="1092" w:type="dxa"/>
            <w:tcBorders>
              <w:bottom w:val="single" w:sz="4" w:space="0" w:color="auto"/>
            </w:tcBorders>
            <w:vAlign w:val="bottom"/>
          </w:tcPr>
          <w:p w14:paraId="25EDF81F" w14:textId="2F5B012C" w:rsidR="00362F9D" w:rsidRPr="003917C6" w:rsidRDefault="00B92AFC" w:rsidP="00362F9D">
            <w:pPr>
              <w:pStyle w:val="acctfourfigures"/>
              <w:shd w:val="clear" w:color="auto" w:fill="FFFFFF"/>
              <w:tabs>
                <w:tab w:val="clear" w:pos="765"/>
                <w:tab w:val="decimal" w:pos="731"/>
              </w:tabs>
              <w:spacing w:line="240" w:lineRule="auto"/>
              <w:jc w:val="center"/>
              <w:rPr>
                <w:rFonts w:cs="Times New Roman"/>
                <w:szCs w:val="22"/>
              </w:rPr>
            </w:pPr>
            <w:r w:rsidRPr="003917C6">
              <w:rPr>
                <w:rFonts w:cs="Times New Roman"/>
                <w:szCs w:val="22"/>
                <w:lang w:val="en-US"/>
              </w:rPr>
              <w:t>4</w:t>
            </w:r>
            <w:r w:rsidR="00362F9D" w:rsidRPr="003917C6">
              <w:rPr>
                <w:rFonts w:cs="Times New Roman"/>
                <w:szCs w:val="22"/>
              </w:rPr>
              <w:t>,</w:t>
            </w:r>
            <w:r w:rsidRPr="003917C6">
              <w:rPr>
                <w:rFonts w:cs="Times New Roman"/>
                <w:szCs w:val="22"/>
                <w:lang w:val="en-US"/>
              </w:rPr>
              <w:t>558</w:t>
            </w:r>
          </w:p>
        </w:tc>
      </w:tr>
      <w:tr w:rsidR="00362F9D" w:rsidRPr="003917C6" w14:paraId="0262E881" w14:textId="77777777" w:rsidTr="00DA0BBF">
        <w:trPr>
          <w:cantSplit/>
        </w:trPr>
        <w:tc>
          <w:tcPr>
            <w:tcW w:w="4156" w:type="dxa"/>
          </w:tcPr>
          <w:p w14:paraId="07DCA1A4" w14:textId="77777777" w:rsidR="00362F9D" w:rsidRPr="003917C6" w:rsidRDefault="00362F9D" w:rsidP="00362F9D">
            <w:pPr>
              <w:shd w:val="clear" w:color="auto" w:fill="FFFFFF"/>
              <w:rPr>
                <w:rFonts w:hAnsi="Times New Roman" w:cs="Times New Roman"/>
                <w:b/>
                <w:bCs/>
                <w:sz w:val="22"/>
                <w:szCs w:val="22"/>
              </w:rPr>
            </w:pPr>
            <w:r w:rsidRPr="003917C6">
              <w:rPr>
                <w:rFonts w:hAnsi="Times New Roman" w:cs="Times New Roman"/>
                <w:b/>
                <w:bCs/>
                <w:sz w:val="22"/>
                <w:szCs w:val="22"/>
              </w:rPr>
              <w:t>Total</w:t>
            </w:r>
          </w:p>
        </w:tc>
        <w:tc>
          <w:tcPr>
            <w:tcW w:w="639" w:type="dxa"/>
          </w:tcPr>
          <w:p w14:paraId="3631BF69" w14:textId="77777777" w:rsidR="00362F9D" w:rsidRPr="003917C6" w:rsidRDefault="00362F9D" w:rsidP="00362F9D">
            <w:pPr>
              <w:shd w:val="clear" w:color="auto" w:fill="FFFFFF"/>
              <w:rPr>
                <w:rFonts w:hAnsi="Times New Roman" w:cs="Times New Roman"/>
                <w:b/>
                <w:bCs/>
                <w:sz w:val="22"/>
                <w:szCs w:val="22"/>
              </w:rPr>
            </w:pPr>
          </w:p>
        </w:tc>
        <w:tc>
          <w:tcPr>
            <w:tcW w:w="1235" w:type="dxa"/>
            <w:tcBorders>
              <w:top w:val="single" w:sz="4" w:space="0" w:color="auto"/>
              <w:bottom w:val="double" w:sz="4" w:space="0" w:color="auto"/>
            </w:tcBorders>
          </w:tcPr>
          <w:p w14:paraId="2D88E6C7" w14:textId="5A1493EF" w:rsidR="00362F9D" w:rsidRPr="003917C6" w:rsidRDefault="00362F9D" w:rsidP="00362F9D">
            <w:pPr>
              <w:pStyle w:val="acctfourfigures"/>
              <w:shd w:val="clear" w:color="auto" w:fill="FFFFFF"/>
              <w:tabs>
                <w:tab w:val="clear" w:pos="765"/>
                <w:tab w:val="decimal" w:pos="821"/>
              </w:tabs>
              <w:spacing w:line="240" w:lineRule="auto"/>
              <w:rPr>
                <w:rFonts w:cs="Times New Roman"/>
                <w:b/>
                <w:bCs/>
                <w:szCs w:val="22"/>
                <w:lang w:val="en-US"/>
              </w:rPr>
            </w:pPr>
            <w:r w:rsidRPr="003917C6">
              <w:rPr>
                <w:rFonts w:cs="Times New Roman"/>
                <w:b/>
                <w:bCs/>
                <w:szCs w:val="22"/>
              </w:rPr>
              <w:t xml:space="preserve">   </w:t>
            </w:r>
            <w:r w:rsidR="009E4BB9" w:rsidRPr="003917C6">
              <w:rPr>
                <w:rFonts w:cs="Times New Roman"/>
                <w:b/>
                <w:bCs/>
                <w:szCs w:val="22"/>
                <w:lang w:val="en-US"/>
              </w:rPr>
              <w:t>30</w:t>
            </w:r>
            <w:r w:rsidR="00D31A5B" w:rsidRPr="003917C6">
              <w:rPr>
                <w:rFonts w:cs="Times New Roman"/>
                <w:b/>
                <w:bCs/>
                <w:szCs w:val="22"/>
                <w:lang w:val="en-US"/>
              </w:rPr>
              <w:t>9</w:t>
            </w:r>
          </w:p>
        </w:tc>
        <w:tc>
          <w:tcPr>
            <w:tcW w:w="184" w:type="dxa"/>
          </w:tcPr>
          <w:p w14:paraId="780A2CA4"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89" w:type="dxa"/>
            <w:tcBorders>
              <w:top w:val="single" w:sz="4" w:space="0" w:color="auto"/>
              <w:bottom w:val="double" w:sz="4" w:space="0" w:color="auto"/>
            </w:tcBorders>
          </w:tcPr>
          <w:p w14:paraId="395F934E" w14:textId="537F911C" w:rsidR="00362F9D" w:rsidRPr="003917C6" w:rsidRDefault="00362F9D" w:rsidP="00362F9D">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rPr>
              <w:t xml:space="preserve">   </w:t>
            </w:r>
            <w:r w:rsidR="00B92AFC" w:rsidRPr="003917C6">
              <w:rPr>
                <w:rFonts w:cs="Times New Roman"/>
                <w:b/>
                <w:bCs/>
                <w:szCs w:val="22"/>
                <w:lang w:val="en-US"/>
              </w:rPr>
              <w:t>4</w:t>
            </w:r>
            <w:r w:rsidRPr="003917C6">
              <w:rPr>
                <w:rFonts w:cs="Times New Roman"/>
                <w:b/>
                <w:bCs/>
                <w:szCs w:val="22"/>
              </w:rPr>
              <w:t>,</w:t>
            </w:r>
            <w:r w:rsidR="00C14605" w:rsidRPr="003917C6">
              <w:rPr>
                <w:rFonts w:cs="Times New Roman"/>
                <w:b/>
                <w:bCs/>
                <w:szCs w:val="22"/>
                <w:lang w:val="en-US"/>
              </w:rPr>
              <w:t>922</w:t>
            </w:r>
          </w:p>
        </w:tc>
        <w:tc>
          <w:tcPr>
            <w:tcW w:w="178" w:type="dxa"/>
          </w:tcPr>
          <w:p w14:paraId="22A2D767" w14:textId="77777777" w:rsidR="00362F9D" w:rsidRPr="003917C6" w:rsidRDefault="00362F9D" w:rsidP="00362F9D">
            <w:pPr>
              <w:pStyle w:val="acctfourfigures"/>
              <w:shd w:val="clear" w:color="auto" w:fill="FFFFFF"/>
              <w:spacing w:line="240" w:lineRule="auto"/>
              <w:rPr>
                <w:rFonts w:cs="Times New Roman"/>
                <w:b/>
                <w:bCs/>
                <w:szCs w:val="22"/>
              </w:rPr>
            </w:pPr>
          </w:p>
        </w:tc>
        <w:tc>
          <w:tcPr>
            <w:tcW w:w="1233" w:type="dxa"/>
            <w:tcBorders>
              <w:top w:val="single" w:sz="4" w:space="0" w:color="auto"/>
              <w:bottom w:val="double" w:sz="4" w:space="0" w:color="auto"/>
            </w:tcBorders>
          </w:tcPr>
          <w:p w14:paraId="5C2E4982" w14:textId="6AD841ED" w:rsidR="00362F9D" w:rsidRPr="003917C6" w:rsidRDefault="00B92AFC" w:rsidP="00362F9D">
            <w:pPr>
              <w:pStyle w:val="acctfourfigures"/>
              <w:shd w:val="clear" w:color="auto" w:fill="FFFFFF"/>
              <w:tabs>
                <w:tab w:val="clear" w:pos="765"/>
                <w:tab w:val="decimal" w:pos="821"/>
              </w:tabs>
              <w:spacing w:line="240" w:lineRule="auto"/>
              <w:rPr>
                <w:rFonts w:cs="Times New Roman"/>
                <w:b/>
                <w:bCs/>
                <w:szCs w:val="22"/>
                <w:lang w:val="en-US"/>
              </w:rPr>
            </w:pPr>
            <w:r w:rsidRPr="003917C6">
              <w:rPr>
                <w:rFonts w:cs="Times New Roman"/>
                <w:b/>
                <w:bCs/>
                <w:szCs w:val="22"/>
                <w:lang w:val="en-US"/>
              </w:rPr>
              <w:t>5</w:t>
            </w:r>
            <w:r w:rsidR="00823E86" w:rsidRPr="003917C6">
              <w:rPr>
                <w:rFonts w:cs="Times New Roman"/>
                <w:b/>
                <w:bCs/>
                <w:szCs w:val="22"/>
                <w:lang w:val="en-US"/>
              </w:rPr>
              <w:t>98</w:t>
            </w:r>
          </w:p>
        </w:tc>
        <w:tc>
          <w:tcPr>
            <w:tcW w:w="179" w:type="dxa"/>
          </w:tcPr>
          <w:p w14:paraId="76C6D7D1"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92" w:type="dxa"/>
            <w:tcBorders>
              <w:top w:val="single" w:sz="4" w:space="0" w:color="auto"/>
              <w:bottom w:val="double" w:sz="4" w:space="0" w:color="auto"/>
            </w:tcBorders>
          </w:tcPr>
          <w:p w14:paraId="455253BA" w14:textId="4183C078" w:rsidR="00362F9D" w:rsidRPr="003917C6" w:rsidRDefault="00B92AFC" w:rsidP="00362F9D">
            <w:pPr>
              <w:pStyle w:val="acctfourfigures"/>
              <w:shd w:val="clear" w:color="auto" w:fill="FFFFFF"/>
              <w:tabs>
                <w:tab w:val="clear" w:pos="765"/>
                <w:tab w:val="decimal" w:pos="731"/>
              </w:tabs>
              <w:spacing w:line="240" w:lineRule="auto"/>
              <w:jc w:val="center"/>
              <w:rPr>
                <w:rFonts w:cs="Times New Roman"/>
                <w:b/>
                <w:bCs/>
                <w:szCs w:val="22"/>
              </w:rPr>
            </w:pPr>
            <w:r w:rsidRPr="003917C6">
              <w:rPr>
                <w:rFonts w:cs="Times New Roman"/>
                <w:b/>
                <w:bCs/>
                <w:szCs w:val="22"/>
                <w:lang w:val="en-US"/>
              </w:rPr>
              <w:t>5</w:t>
            </w:r>
            <w:r w:rsidR="00362F9D" w:rsidRPr="003917C6">
              <w:rPr>
                <w:rFonts w:cs="Times New Roman"/>
                <w:b/>
                <w:bCs/>
                <w:szCs w:val="22"/>
              </w:rPr>
              <w:t>,</w:t>
            </w:r>
            <w:r w:rsidRPr="003917C6">
              <w:rPr>
                <w:rFonts w:cs="Times New Roman"/>
                <w:b/>
                <w:bCs/>
                <w:szCs w:val="22"/>
                <w:lang w:val="en-US"/>
              </w:rPr>
              <w:t>180</w:t>
            </w:r>
          </w:p>
        </w:tc>
      </w:tr>
      <w:tr w:rsidR="00362F9D" w:rsidRPr="003917C6" w14:paraId="0D02ECF6" w14:textId="77777777" w:rsidTr="00DA0BBF">
        <w:trPr>
          <w:cantSplit/>
        </w:trPr>
        <w:tc>
          <w:tcPr>
            <w:tcW w:w="4156" w:type="dxa"/>
          </w:tcPr>
          <w:p w14:paraId="277E5FDA" w14:textId="77777777" w:rsidR="00362F9D" w:rsidRPr="003917C6" w:rsidRDefault="00362F9D" w:rsidP="00362F9D">
            <w:pPr>
              <w:shd w:val="clear" w:color="auto" w:fill="FFFFFF"/>
              <w:rPr>
                <w:rFonts w:hAnsi="Times New Roman" w:cs="Times New Roman"/>
                <w:b/>
                <w:bCs/>
                <w:sz w:val="10"/>
                <w:szCs w:val="10"/>
              </w:rPr>
            </w:pPr>
          </w:p>
        </w:tc>
        <w:tc>
          <w:tcPr>
            <w:tcW w:w="639" w:type="dxa"/>
          </w:tcPr>
          <w:p w14:paraId="362FF083" w14:textId="77777777" w:rsidR="00362F9D" w:rsidRPr="003917C6" w:rsidRDefault="00362F9D" w:rsidP="00362F9D">
            <w:pPr>
              <w:shd w:val="clear" w:color="auto" w:fill="FFFFFF"/>
              <w:jc w:val="center"/>
              <w:rPr>
                <w:rFonts w:hAnsi="Times New Roman" w:cs="Times New Roman"/>
                <w:b/>
                <w:bCs/>
                <w:sz w:val="10"/>
                <w:szCs w:val="10"/>
              </w:rPr>
            </w:pPr>
          </w:p>
        </w:tc>
        <w:tc>
          <w:tcPr>
            <w:tcW w:w="1235" w:type="dxa"/>
          </w:tcPr>
          <w:p w14:paraId="682A928D" w14:textId="77777777" w:rsidR="00362F9D" w:rsidRPr="003917C6" w:rsidRDefault="00362F9D" w:rsidP="00362F9D">
            <w:pPr>
              <w:pStyle w:val="acctfourfigures"/>
              <w:shd w:val="clear" w:color="auto" w:fill="FFFFFF"/>
              <w:tabs>
                <w:tab w:val="clear" w:pos="765"/>
                <w:tab w:val="decimal" w:pos="731"/>
              </w:tabs>
              <w:spacing w:line="240" w:lineRule="auto"/>
              <w:rPr>
                <w:rFonts w:cs="Times New Roman"/>
                <w:b/>
                <w:bCs/>
                <w:sz w:val="10"/>
                <w:szCs w:val="10"/>
                <w:lang w:val="en-US" w:bidi="th-TH"/>
              </w:rPr>
            </w:pPr>
          </w:p>
        </w:tc>
        <w:tc>
          <w:tcPr>
            <w:tcW w:w="184" w:type="dxa"/>
          </w:tcPr>
          <w:p w14:paraId="44451792" w14:textId="77777777" w:rsidR="00362F9D" w:rsidRPr="003917C6" w:rsidRDefault="00362F9D" w:rsidP="00362F9D">
            <w:pPr>
              <w:pStyle w:val="acctfourfigures"/>
              <w:shd w:val="clear" w:color="auto" w:fill="FFFFFF"/>
              <w:spacing w:line="240" w:lineRule="auto"/>
              <w:rPr>
                <w:rFonts w:cs="Times New Roman"/>
                <w:b/>
                <w:bCs/>
                <w:sz w:val="10"/>
                <w:szCs w:val="10"/>
                <w:lang w:val="en-US" w:bidi="th-TH"/>
              </w:rPr>
            </w:pPr>
          </w:p>
        </w:tc>
        <w:tc>
          <w:tcPr>
            <w:tcW w:w="1089" w:type="dxa"/>
          </w:tcPr>
          <w:p w14:paraId="29A6088B" w14:textId="77777777" w:rsidR="00362F9D" w:rsidRPr="003917C6" w:rsidRDefault="00362F9D" w:rsidP="00362F9D">
            <w:pPr>
              <w:pStyle w:val="acctfourfigures"/>
              <w:shd w:val="clear" w:color="auto" w:fill="FFFFFF"/>
              <w:tabs>
                <w:tab w:val="clear" w:pos="765"/>
                <w:tab w:val="decimal" w:pos="731"/>
              </w:tabs>
              <w:spacing w:line="240" w:lineRule="auto"/>
              <w:rPr>
                <w:rFonts w:cs="Times New Roman"/>
                <w:b/>
                <w:bCs/>
                <w:sz w:val="10"/>
                <w:szCs w:val="10"/>
                <w:lang w:val="en-US" w:bidi="th-TH"/>
              </w:rPr>
            </w:pPr>
          </w:p>
        </w:tc>
        <w:tc>
          <w:tcPr>
            <w:tcW w:w="178" w:type="dxa"/>
          </w:tcPr>
          <w:p w14:paraId="61A2816E" w14:textId="77777777" w:rsidR="00362F9D" w:rsidRPr="003917C6" w:rsidRDefault="00362F9D" w:rsidP="00362F9D">
            <w:pPr>
              <w:pStyle w:val="acctfourfigures"/>
              <w:shd w:val="clear" w:color="auto" w:fill="FFFFFF"/>
              <w:tabs>
                <w:tab w:val="decimal" w:pos="731"/>
              </w:tabs>
              <w:spacing w:line="240" w:lineRule="auto"/>
              <w:rPr>
                <w:rFonts w:cs="Times New Roman"/>
                <w:b/>
                <w:bCs/>
                <w:sz w:val="10"/>
                <w:szCs w:val="10"/>
                <w:lang w:val="en-US" w:bidi="th-TH"/>
              </w:rPr>
            </w:pPr>
          </w:p>
        </w:tc>
        <w:tc>
          <w:tcPr>
            <w:tcW w:w="1233" w:type="dxa"/>
          </w:tcPr>
          <w:p w14:paraId="324C36FF" w14:textId="77777777" w:rsidR="00362F9D" w:rsidRPr="003917C6" w:rsidRDefault="00362F9D" w:rsidP="00362F9D">
            <w:pPr>
              <w:pStyle w:val="acctfourfigures"/>
              <w:shd w:val="clear" w:color="auto" w:fill="FFFFFF"/>
              <w:tabs>
                <w:tab w:val="clear" w:pos="765"/>
                <w:tab w:val="decimal" w:pos="821"/>
              </w:tabs>
              <w:spacing w:line="240" w:lineRule="auto"/>
              <w:rPr>
                <w:rFonts w:cs="Times New Roman"/>
                <w:b/>
                <w:bCs/>
                <w:sz w:val="10"/>
                <w:szCs w:val="10"/>
                <w:lang w:val="en-US" w:bidi="th-TH"/>
              </w:rPr>
            </w:pPr>
          </w:p>
        </w:tc>
        <w:tc>
          <w:tcPr>
            <w:tcW w:w="179" w:type="dxa"/>
          </w:tcPr>
          <w:p w14:paraId="30E6ACE7" w14:textId="77777777" w:rsidR="00362F9D" w:rsidRPr="003917C6" w:rsidRDefault="00362F9D" w:rsidP="00362F9D">
            <w:pPr>
              <w:pStyle w:val="acctfourfigures"/>
              <w:shd w:val="clear" w:color="auto" w:fill="FFFFFF"/>
              <w:tabs>
                <w:tab w:val="decimal" w:pos="821"/>
              </w:tabs>
              <w:spacing w:line="240" w:lineRule="auto"/>
              <w:rPr>
                <w:rFonts w:cs="Times New Roman"/>
                <w:b/>
                <w:bCs/>
                <w:sz w:val="10"/>
                <w:szCs w:val="10"/>
                <w:lang w:val="en-US" w:bidi="th-TH"/>
              </w:rPr>
            </w:pPr>
          </w:p>
        </w:tc>
        <w:tc>
          <w:tcPr>
            <w:tcW w:w="1092" w:type="dxa"/>
          </w:tcPr>
          <w:p w14:paraId="1C83F2B6" w14:textId="77777777" w:rsidR="00362F9D" w:rsidRPr="003917C6" w:rsidRDefault="00362F9D" w:rsidP="00362F9D">
            <w:pPr>
              <w:pStyle w:val="acctfourfigures"/>
              <w:shd w:val="clear" w:color="auto" w:fill="FFFFFF"/>
              <w:tabs>
                <w:tab w:val="clear" w:pos="765"/>
                <w:tab w:val="decimal" w:pos="821"/>
              </w:tabs>
              <w:spacing w:line="240" w:lineRule="auto"/>
              <w:rPr>
                <w:rFonts w:cs="Times New Roman"/>
                <w:b/>
                <w:bCs/>
                <w:sz w:val="10"/>
                <w:szCs w:val="10"/>
                <w:lang w:val="en-US" w:bidi="th-TH"/>
              </w:rPr>
            </w:pPr>
          </w:p>
        </w:tc>
      </w:tr>
      <w:tr w:rsidR="00362F9D" w:rsidRPr="003917C6" w14:paraId="5F2E6205" w14:textId="77777777" w:rsidTr="00DA0BBF">
        <w:trPr>
          <w:cantSplit/>
        </w:trPr>
        <w:tc>
          <w:tcPr>
            <w:tcW w:w="4156" w:type="dxa"/>
          </w:tcPr>
          <w:p w14:paraId="44495FBA" w14:textId="77777777" w:rsidR="00362F9D" w:rsidRPr="003917C6" w:rsidRDefault="00362F9D" w:rsidP="00362F9D">
            <w:pPr>
              <w:shd w:val="clear" w:color="auto" w:fill="FFFFFF"/>
              <w:rPr>
                <w:rFonts w:hAnsi="Times New Roman" w:cs="Times New Roman"/>
                <w:b/>
                <w:bCs/>
                <w:sz w:val="22"/>
                <w:szCs w:val="22"/>
              </w:rPr>
            </w:pPr>
            <w:r w:rsidRPr="003917C6">
              <w:rPr>
                <w:rFonts w:hAnsi="Times New Roman" w:cs="Times New Roman"/>
                <w:b/>
                <w:bCs/>
                <w:sz w:val="22"/>
                <w:szCs w:val="22"/>
              </w:rPr>
              <w:t>Machinery and construction payables</w:t>
            </w:r>
          </w:p>
        </w:tc>
        <w:tc>
          <w:tcPr>
            <w:tcW w:w="639" w:type="dxa"/>
          </w:tcPr>
          <w:p w14:paraId="4DEA2B8D" w14:textId="77777777" w:rsidR="00362F9D" w:rsidRPr="003917C6" w:rsidRDefault="00362F9D" w:rsidP="00362F9D">
            <w:pPr>
              <w:shd w:val="clear" w:color="auto" w:fill="FFFFFF"/>
              <w:rPr>
                <w:rFonts w:hAnsi="Times New Roman" w:cs="Times New Roman"/>
                <w:b/>
                <w:bCs/>
                <w:sz w:val="22"/>
                <w:szCs w:val="22"/>
              </w:rPr>
            </w:pPr>
          </w:p>
        </w:tc>
        <w:tc>
          <w:tcPr>
            <w:tcW w:w="1235" w:type="dxa"/>
          </w:tcPr>
          <w:p w14:paraId="2B9596EB"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4" w:type="dxa"/>
          </w:tcPr>
          <w:p w14:paraId="24CB6EEB"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89" w:type="dxa"/>
          </w:tcPr>
          <w:p w14:paraId="2B6AF408"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41209566" w14:textId="77777777" w:rsidR="00362F9D" w:rsidRPr="003917C6" w:rsidRDefault="00362F9D" w:rsidP="00362F9D">
            <w:pPr>
              <w:pStyle w:val="acctfourfigures"/>
              <w:shd w:val="clear" w:color="auto" w:fill="FFFFFF"/>
              <w:spacing w:line="240" w:lineRule="auto"/>
              <w:rPr>
                <w:rFonts w:cs="Times New Roman"/>
                <w:b/>
                <w:bCs/>
                <w:szCs w:val="22"/>
              </w:rPr>
            </w:pPr>
          </w:p>
        </w:tc>
        <w:tc>
          <w:tcPr>
            <w:tcW w:w="1233" w:type="dxa"/>
          </w:tcPr>
          <w:p w14:paraId="1A103044"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9" w:type="dxa"/>
          </w:tcPr>
          <w:p w14:paraId="7A185BBE"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92" w:type="dxa"/>
          </w:tcPr>
          <w:p w14:paraId="13848D53"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3917C6" w14:paraId="059D2478" w14:textId="77777777" w:rsidTr="00DA0BBF">
        <w:trPr>
          <w:cantSplit/>
        </w:trPr>
        <w:tc>
          <w:tcPr>
            <w:tcW w:w="4156" w:type="dxa"/>
          </w:tcPr>
          <w:p w14:paraId="117354DA" w14:textId="77777777" w:rsidR="00362F9D" w:rsidRPr="003917C6" w:rsidRDefault="00362F9D" w:rsidP="00362F9D">
            <w:pPr>
              <w:shd w:val="clear" w:color="auto" w:fill="FFFFFF"/>
              <w:rPr>
                <w:rFonts w:hAnsi="Times New Roman" w:cs="Times New Roman"/>
                <w:b/>
                <w:bCs/>
                <w:sz w:val="22"/>
                <w:szCs w:val="22"/>
              </w:rPr>
            </w:pPr>
            <w:r w:rsidRPr="003917C6">
              <w:rPr>
                <w:rFonts w:hAnsi="Times New Roman" w:cs="Times New Roman"/>
                <w:b/>
                <w:bCs/>
                <w:sz w:val="22"/>
                <w:szCs w:val="22"/>
              </w:rPr>
              <w:t>Other related party</w:t>
            </w:r>
          </w:p>
        </w:tc>
        <w:tc>
          <w:tcPr>
            <w:tcW w:w="639" w:type="dxa"/>
          </w:tcPr>
          <w:p w14:paraId="108AEC6A" w14:textId="77777777" w:rsidR="00362F9D" w:rsidRPr="003917C6" w:rsidRDefault="00362F9D" w:rsidP="00362F9D">
            <w:pPr>
              <w:shd w:val="clear" w:color="auto" w:fill="FFFFFF"/>
              <w:rPr>
                <w:rFonts w:hAnsi="Times New Roman" w:cs="Times New Roman"/>
                <w:b/>
                <w:bCs/>
                <w:sz w:val="22"/>
                <w:szCs w:val="22"/>
              </w:rPr>
            </w:pPr>
          </w:p>
        </w:tc>
        <w:tc>
          <w:tcPr>
            <w:tcW w:w="1235" w:type="dxa"/>
          </w:tcPr>
          <w:p w14:paraId="3C9C6158"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84" w:type="dxa"/>
          </w:tcPr>
          <w:p w14:paraId="564F47B5"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89" w:type="dxa"/>
          </w:tcPr>
          <w:p w14:paraId="3A7EC352"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2C17EF17" w14:textId="77777777" w:rsidR="00362F9D" w:rsidRPr="003917C6" w:rsidRDefault="00362F9D" w:rsidP="00362F9D">
            <w:pPr>
              <w:pStyle w:val="acctfourfigures"/>
              <w:shd w:val="clear" w:color="auto" w:fill="FFFFFF"/>
              <w:spacing w:line="240" w:lineRule="auto"/>
              <w:rPr>
                <w:rFonts w:cs="Times New Roman"/>
                <w:b/>
                <w:bCs/>
                <w:szCs w:val="22"/>
              </w:rPr>
            </w:pPr>
          </w:p>
        </w:tc>
        <w:tc>
          <w:tcPr>
            <w:tcW w:w="1233" w:type="dxa"/>
          </w:tcPr>
          <w:p w14:paraId="2D3C1814"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c>
          <w:tcPr>
            <w:tcW w:w="179" w:type="dxa"/>
          </w:tcPr>
          <w:p w14:paraId="75747F1E" w14:textId="77777777" w:rsidR="00362F9D" w:rsidRPr="003917C6" w:rsidRDefault="00362F9D" w:rsidP="00362F9D">
            <w:pPr>
              <w:pStyle w:val="acctfourfigures"/>
              <w:shd w:val="clear" w:color="auto" w:fill="FFFFFF"/>
              <w:spacing w:line="240" w:lineRule="auto"/>
              <w:rPr>
                <w:rFonts w:cs="Times New Roman"/>
                <w:b/>
                <w:bCs/>
                <w:szCs w:val="22"/>
              </w:rPr>
            </w:pPr>
          </w:p>
        </w:tc>
        <w:tc>
          <w:tcPr>
            <w:tcW w:w="1092" w:type="dxa"/>
          </w:tcPr>
          <w:p w14:paraId="113DA986" w14:textId="77777777" w:rsidR="00362F9D" w:rsidRPr="003917C6" w:rsidRDefault="00362F9D" w:rsidP="00362F9D">
            <w:pPr>
              <w:pStyle w:val="acctfourfigures"/>
              <w:shd w:val="clear" w:color="auto" w:fill="FFFFFF"/>
              <w:tabs>
                <w:tab w:val="clear" w:pos="765"/>
                <w:tab w:val="decimal" w:pos="911"/>
              </w:tabs>
              <w:spacing w:line="240" w:lineRule="auto"/>
              <w:rPr>
                <w:rFonts w:cs="Times New Roman"/>
                <w:b/>
                <w:bCs/>
                <w:szCs w:val="22"/>
              </w:rPr>
            </w:pPr>
          </w:p>
        </w:tc>
      </w:tr>
      <w:tr w:rsidR="00362F9D" w:rsidRPr="003917C6" w14:paraId="5728143D" w14:textId="77777777" w:rsidTr="00DA0BBF">
        <w:trPr>
          <w:cantSplit/>
        </w:trPr>
        <w:tc>
          <w:tcPr>
            <w:tcW w:w="4156" w:type="dxa"/>
          </w:tcPr>
          <w:p w14:paraId="788CB834" w14:textId="77777777" w:rsidR="00362F9D" w:rsidRPr="003917C6" w:rsidRDefault="0083581E" w:rsidP="0083581E">
            <w:pPr>
              <w:rPr>
                <w:cs/>
              </w:rPr>
            </w:pPr>
            <w:r w:rsidRPr="003917C6">
              <w:rPr>
                <w:rFonts w:eastAsia="Times New Roman" w:hAnsi="Times New Roman" w:cs="Times New Roman"/>
                <w:sz w:val="22"/>
                <w:szCs w:val="22"/>
              </w:rPr>
              <w:t xml:space="preserve">Grand Asia Steel Processing Center </w:t>
            </w:r>
            <w:proofErr w:type="spellStart"/>
            <w:proofErr w:type="gramStart"/>
            <w:r w:rsidRPr="003917C6">
              <w:rPr>
                <w:rFonts w:eastAsia="Times New Roman" w:hAnsi="Times New Roman" w:cs="Times New Roman"/>
                <w:sz w:val="22"/>
                <w:szCs w:val="22"/>
              </w:rPr>
              <w:t>Co.,Ltd</w:t>
            </w:r>
            <w:proofErr w:type="spellEnd"/>
            <w:r w:rsidRPr="003917C6">
              <w:rPr>
                <w:rFonts w:eastAsia="Times New Roman" w:hAnsi="Times New Roman" w:cs="Times New Roman"/>
                <w:sz w:val="22"/>
                <w:szCs w:val="22"/>
              </w:rPr>
              <w:t>.</w:t>
            </w:r>
            <w:proofErr w:type="gramEnd"/>
            <w:r w:rsidRPr="003917C6">
              <w:rPr>
                <w:rFonts w:eastAsia="Times New Roman" w:hAnsi="Times New Roman" w:cs="Times New Roman"/>
                <w:sz w:val="22"/>
                <w:szCs w:val="22"/>
              </w:rPr>
              <w:t xml:space="preserve"> (Formerly</w:t>
            </w:r>
            <w:r w:rsidRPr="003917C6">
              <w:t xml:space="preserve"> </w:t>
            </w:r>
            <w:r w:rsidRPr="003917C6">
              <w:rPr>
                <w:rFonts w:eastAsia="Times New Roman" w:hAnsi="Times New Roman" w:cs="Times New Roman"/>
                <w:sz w:val="22"/>
                <w:szCs w:val="22"/>
              </w:rPr>
              <w:t>Asia Metal Fabrication Co., Ltd.)</w:t>
            </w:r>
          </w:p>
        </w:tc>
        <w:tc>
          <w:tcPr>
            <w:tcW w:w="639" w:type="dxa"/>
          </w:tcPr>
          <w:p w14:paraId="49838DF7" w14:textId="77777777" w:rsidR="00362F9D" w:rsidRPr="003917C6" w:rsidRDefault="00362F9D" w:rsidP="00362F9D">
            <w:pPr>
              <w:shd w:val="clear" w:color="auto" w:fill="FFFFFF"/>
              <w:rPr>
                <w:rFonts w:hAnsi="Times New Roman" w:cs="Times New Roman"/>
                <w:sz w:val="22"/>
                <w:szCs w:val="22"/>
              </w:rPr>
            </w:pPr>
          </w:p>
        </w:tc>
        <w:tc>
          <w:tcPr>
            <w:tcW w:w="1235" w:type="dxa"/>
            <w:tcBorders>
              <w:bottom w:val="double" w:sz="4" w:space="0" w:color="auto"/>
            </w:tcBorders>
            <w:vAlign w:val="bottom"/>
          </w:tcPr>
          <w:p w14:paraId="56EA05EF" w14:textId="5AFCE67E" w:rsidR="00362F9D" w:rsidRPr="003917C6" w:rsidRDefault="002B5456" w:rsidP="00362F9D">
            <w:pPr>
              <w:pStyle w:val="acctfourfigures"/>
              <w:shd w:val="clear" w:color="auto" w:fill="FFFFFF"/>
              <w:tabs>
                <w:tab w:val="clear" w:pos="765"/>
                <w:tab w:val="decimal" w:pos="821"/>
              </w:tabs>
              <w:spacing w:line="240" w:lineRule="auto"/>
              <w:rPr>
                <w:rFonts w:cstheme="minorBidi"/>
                <w:b/>
                <w:bCs/>
                <w:szCs w:val="28"/>
                <w:cs/>
                <w:lang w:bidi="th-TH"/>
              </w:rPr>
            </w:pPr>
            <w:r w:rsidRPr="003917C6">
              <w:rPr>
                <w:rFonts w:cstheme="minorBidi"/>
                <w:b/>
                <w:bCs/>
                <w:szCs w:val="28"/>
                <w:lang w:val="en-US" w:bidi="th-TH"/>
              </w:rPr>
              <w:t>2</w:t>
            </w:r>
          </w:p>
        </w:tc>
        <w:tc>
          <w:tcPr>
            <w:tcW w:w="184" w:type="dxa"/>
            <w:vAlign w:val="bottom"/>
          </w:tcPr>
          <w:p w14:paraId="6AF28D6B" w14:textId="77777777" w:rsidR="00362F9D" w:rsidRPr="003917C6" w:rsidRDefault="00362F9D" w:rsidP="00362F9D">
            <w:pPr>
              <w:pStyle w:val="acctfourfigures"/>
              <w:shd w:val="clear" w:color="auto" w:fill="FFFFFF"/>
              <w:spacing w:line="240" w:lineRule="auto"/>
              <w:jc w:val="center"/>
              <w:rPr>
                <w:rFonts w:cs="Times New Roman"/>
                <w:szCs w:val="22"/>
              </w:rPr>
            </w:pPr>
          </w:p>
        </w:tc>
        <w:tc>
          <w:tcPr>
            <w:tcW w:w="1089" w:type="dxa"/>
            <w:tcBorders>
              <w:bottom w:val="double" w:sz="4" w:space="0" w:color="auto"/>
            </w:tcBorders>
            <w:vAlign w:val="bottom"/>
          </w:tcPr>
          <w:p w14:paraId="76283BC7" w14:textId="0A77E4AB" w:rsidR="00362F9D" w:rsidRPr="003917C6" w:rsidRDefault="00B92AFC" w:rsidP="00362F9D">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lang w:val="en-US"/>
              </w:rPr>
              <w:t>2</w:t>
            </w:r>
          </w:p>
        </w:tc>
        <w:tc>
          <w:tcPr>
            <w:tcW w:w="178" w:type="dxa"/>
            <w:vAlign w:val="bottom"/>
          </w:tcPr>
          <w:p w14:paraId="008A2F84" w14:textId="77777777" w:rsidR="00362F9D" w:rsidRPr="003917C6" w:rsidRDefault="00362F9D" w:rsidP="00362F9D">
            <w:pPr>
              <w:pStyle w:val="acctfourfigures"/>
              <w:shd w:val="clear" w:color="auto" w:fill="FFFFFF"/>
              <w:spacing w:line="240" w:lineRule="auto"/>
              <w:jc w:val="center"/>
              <w:rPr>
                <w:rFonts w:cs="Times New Roman"/>
                <w:szCs w:val="22"/>
              </w:rPr>
            </w:pPr>
          </w:p>
        </w:tc>
        <w:tc>
          <w:tcPr>
            <w:tcW w:w="1233" w:type="dxa"/>
            <w:tcBorders>
              <w:bottom w:val="double" w:sz="4" w:space="0" w:color="auto"/>
            </w:tcBorders>
            <w:vAlign w:val="bottom"/>
          </w:tcPr>
          <w:p w14:paraId="504D95EC" w14:textId="2D4826A7" w:rsidR="00362F9D" w:rsidRPr="003917C6" w:rsidRDefault="00F32382" w:rsidP="00362F9D">
            <w:pPr>
              <w:pStyle w:val="acctfourfigures"/>
              <w:shd w:val="clear" w:color="auto" w:fill="FFFFFF"/>
              <w:tabs>
                <w:tab w:val="clear" w:pos="765"/>
                <w:tab w:val="decimal" w:pos="821"/>
              </w:tabs>
              <w:spacing w:line="240" w:lineRule="auto"/>
              <w:jc w:val="center"/>
              <w:rPr>
                <w:rFonts w:cs="Times New Roman"/>
                <w:b/>
                <w:bCs/>
                <w:szCs w:val="22"/>
              </w:rPr>
            </w:pPr>
            <w:r w:rsidRPr="003917C6">
              <w:rPr>
                <w:rFonts w:cs="Times New Roman"/>
                <w:b/>
                <w:bCs/>
                <w:szCs w:val="22"/>
                <w:lang w:val="en-US"/>
              </w:rPr>
              <w:t>2</w:t>
            </w:r>
          </w:p>
        </w:tc>
        <w:tc>
          <w:tcPr>
            <w:tcW w:w="179" w:type="dxa"/>
            <w:vAlign w:val="bottom"/>
          </w:tcPr>
          <w:p w14:paraId="4B7D56B3" w14:textId="77777777" w:rsidR="00362F9D" w:rsidRPr="003917C6" w:rsidRDefault="00362F9D" w:rsidP="00362F9D">
            <w:pPr>
              <w:pStyle w:val="acctfourfigures"/>
              <w:shd w:val="clear" w:color="auto" w:fill="FFFFFF"/>
              <w:spacing w:line="240" w:lineRule="auto"/>
              <w:jc w:val="center"/>
              <w:rPr>
                <w:rFonts w:cs="Times New Roman"/>
                <w:szCs w:val="22"/>
              </w:rPr>
            </w:pPr>
          </w:p>
        </w:tc>
        <w:tc>
          <w:tcPr>
            <w:tcW w:w="1092" w:type="dxa"/>
            <w:tcBorders>
              <w:bottom w:val="double" w:sz="4" w:space="0" w:color="auto"/>
            </w:tcBorders>
            <w:vAlign w:val="bottom"/>
          </w:tcPr>
          <w:p w14:paraId="2273FFC6" w14:textId="602E8C14" w:rsidR="00362F9D" w:rsidRPr="003917C6" w:rsidRDefault="00B92AFC" w:rsidP="00362F9D">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lang w:val="en-US"/>
              </w:rPr>
              <w:t>2</w:t>
            </w:r>
          </w:p>
        </w:tc>
      </w:tr>
    </w:tbl>
    <w:p w14:paraId="379D42AD" w14:textId="77777777" w:rsidR="002734B4" w:rsidRPr="003917C6" w:rsidRDefault="002734B4" w:rsidP="00A85CB9">
      <w:pPr>
        <w:shd w:val="clear" w:color="auto" w:fill="FFFFFF"/>
        <w:rPr>
          <w:rFonts w:hAnsi="Times New Roman" w:cs="Times New Roman"/>
          <w:sz w:val="22"/>
          <w:szCs w:val="22"/>
        </w:rPr>
      </w:pPr>
    </w:p>
    <w:p w14:paraId="2713AA82" w14:textId="77777777" w:rsidR="00FF7D27" w:rsidRPr="003917C6" w:rsidRDefault="002734B4" w:rsidP="000C32BC">
      <w:pPr>
        <w:overflowPunct/>
        <w:autoSpaceDE/>
        <w:autoSpaceDN/>
        <w:adjustRightInd/>
        <w:textAlignment w:val="auto"/>
        <w:rPr>
          <w:rFonts w:hAnsi="Times New Roman" w:cs="Times New Roman"/>
          <w:sz w:val="22"/>
          <w:szCs w:val="22"/>
        </w:rPr>
      </w:pPr>
      <w:r w:rsidRPr="003917C6">
        <w:rPr>
          <w:rFonts w:hAnsi="Times New Roman" w:cs="Times New Roman"/>
          <w:sz w:val="22"/>
          <w:szCs w:val="22"/>
        </w:rPr>
        <w:br w:type="page"/>
      </w:r>
    </w:p>
    <w:tbl>
      <w:tblPr>
        <w:tblW w:w="9521" w:type="dxa"/>
        <w:tblInd w:w="529" w:type="dxa"/>
        <w:tblLayout w:type="fixed"/>
        <w:tblCellMar>
          <w:left w:w="79" w:type="dxa"/>
          <w:right w:w="79" w:type="dxa"/>
        </w:tblCellMar>
        <w:tblLook w:val="0000" w:firstRow="0" w:lastRow="0" w:firstColumn="0" w:lastColumn="0" w:noHBand="0" w:noVBand="0"/>
      </w:tblPr>
      <w:tblGrid>
        <w:gridCol w:w="3861"/>
        <w:gridCol w:w="539"/>
        <w:gridCol w:w="1245"/>
        <w:gridCol w:w="185"/>
        <w:gridCol w:w="1090"/>
        <w:gridCol w:w="178"/>
        <w:gridCol w:w="1125"/>
        <w:gridCol w:w="9"/>
        <w:gridCol w:w="189"/>
        <w:gridCol w:w="1090"/>
        <w:gridCol w:w="10"/>
      </w:tblGrid>
      <w:tr w:rsidR="00D87FB0" w:rsidRPr="003917C6" w14:paraId="14C1ABB7" w14:textId="77777777" w:rsidTr="00AD4A8C">
        <w:trPr>
          <w:cantSplit/>
          <w:tblHeader/>
        </w:trPr>
        <w:tc>
          <w:tcPr>
            <w:tcW w:w="3861" w:type="dxa"/>
          </w:tcPr>
          <w:p w14:paraId="388117E4" w14:textId="77777777" w:rsidR="00DF0696" w:rsidRPr="003917C6" w:rsidRDefault="00DF0696" w:rsidP="00A85CB9">
            <w:pPr>
              <w:pStyle w:val="acctfourfigures"/>
              <w:shd w:val="clear" w:color="auto" w:fill="FFFFFF"/>
              <w:spacing w:line="240" w:lineRule="auto"/>
              <w:ind w:left="540"/>
              <w:rPr>
                <w:rFonts w:cs="Times New Roman"/>
                <w:szCs w:val="22"/>
                <w:lang w:val="en-US"/>
              </w:rPr>
            </w:pPr>
            <w:r w:rsidRPr="003917C6">
              <w:rPr>
                <w:rFonts w:cs="Times New Roman"/>
                <w:szCs w:val="22"/>
                <w:lang w:eastAsia="ja-JP"/>
              </w:rPr>
              <w:lastRenderedPageBreak/>
              <w:br w:type="page"/>
            </w:r>
            <w:r w:rsidRPr="003917C6">
              <w:rPr>
                <w:rFonts w:cs="Times New Roman"/>
                <w:szCs w:val="22"/>
                <w:lang w:eastAsia="ja-JP"/>
              </w:rPr>
              <w:br w:type="page"/>
            </w:r>
            <w:r w:rsidRPr="003917C6">
              <w:rPr>
                <w:rFonts w:cs="Times New Roman"/>
                <w:szCs w:val="22"/>
                <w:lang w:val="en-US" w:bidi="th-TH"/>
              </w:rPr>
              <w:br w:type="page"/>
            </w:r>
            <w:r w:rsidRPr="003917C6">
              <w:rPr>
                <w:rFonts w:cs="Times New Roman"/>
                <w:szCs w:val="22"/>
              </w:rPr>
              <w:br w:type="page"/>
            </w:r>
            <w:r w:rsidRPr="003917C6">
              <w:rPr>
                <w:rFonts w:cs="Times New Roman"/>
                <w:szCs w:val="22"/>
              </w:rPr>
              <w:br w:type="page"/>
            </w:r>
          </w:p>
        </w:tc>
        <w:tc>
          <w:tcPr>
            <w:tcW w:w="539" w:type="dxa"/>
          </w:tcPr>
          <w:p w14:paraId="4B7E576D" w14:textId="77777777" w:rsidR="00DF0696" w:rsidRPr="003917C6"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2520" w:type="dxa"/>
            <w:gridSpan w:val="3"/>
          </w:tcPr>
          <w:p w14:paraId="48ECC305" w14:textId="77777777" w:rsidR="00DF0696" w:rsidRPr="003917C6" w:rsidRDefault="00DF0696"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78" w:type="dxa"/>
          </w:tcPr>
          <w:p w14:paraId="3E02692A" w14:textId="77777777" w:rsidR="00DF0696" w:rsidRPr="003917C6"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14:paraId="7D893BA2" w14:textId="77777777" w:rsidR="00DF0696" w:rsidRPr="003917C6" w:rsidRDefault="00DF0696"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D87FB0" w:rsidRPr="003917C6" w14:paraId="432B9CF2" w14:textId="77777777" w:rsidTr="00AD4A8C">
        <w:trPr>
          <w:cantSplit/>
          <w:tblHeader/>
        </w:trPr>
        <w:tc>
          <w:tcPr>
            <w:tcW w:w="3861" w:type="dxa"/>
          </w:tcPr>
          <w:p w14:paraId="64E55AAE" w14:textId="77777777" w:rsidR="00DF0696" w:rsidRPr="003917C6" w:rsidRDefault="00DF0696" w:rsidP="00A85CB9">
            <w:pPr>
              <w:pStyle w:val="acctfourfigures"/>
              <w:shd w:val="clear" w:color="auto" w:fill="FFFFFF"/>
              <w:spacing w:line="240" w:lineRule="auto"/>
              <w:ind w:left="540"/>
              <w:rPr>
                <w:rFonts w:cstheme="minorBidi"/>
                <w:szCs w:val="22"/>
                <w:cs/>
                <w:lang w:bidi="th-TH"/>
              </w:rPr>
            </w:pPr>
          </w:p>
        </w:tc>
        <w:tc>
          <w:tcPr>
            <w:tcW w:w="539" w:type="dxa"/>
          </w:tcPr>
          <w:p w14:paraId="4DD49ED3" w14:textId="77777777" w:rsidR="00DF0696" w:rsidRPr="003917C6"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2520" w:type="dxa"/>
            <w:gridSpan w:val="3"/>
          </w:tcPr>
          <w:p w14:paraId="70DDE7C8" w14:textId="77777777" w:rsidR="00DF0696" w:rsidRPr="003917C6" w:rsidRDefault="00DF0696"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78" w:type="dxa"/>
          </w:tcPr>
          <w:p w14:paraId="0C11C96A" w14:textId="77777777" w:rsidR="00DF0696" w:rsidRPr="003917C6" w:rsidRDefault="00DF0696" w:rsidP="00A85CB9">
            <w:pPr>
              <w:pStyle w:val="acctfourfigures"/>
              <w:shd w:val="clear" w:color="auto" w:fill="FFFFFF"/>
              <w:tabs>
                <w:tab w:val="clear" w:pos="765"/>
              </w:tabs>
              <w:spacing w:line="240" w:lineRule="auto"/>
              <w:ind w:left="-79" w:right="-79"/>
              <w:jc w:val="center"/>
              <w:rPr>
                <w:rFonts w:cs="Times New Roman"/>
                <w:szCs w:val="22"/>
              </w:rPr>
            </w:pPr>
          </w:p>
        </w:tc>
        <w:tc>
          <w:tcPr>
            <w:tcW w:w="2423" w:type="dxa"/>
            <w:gridSpan w:val="5"/>
          </w:tcPr>
          <w:p w14:paraId="21688E66" w14:textId="77777777" w:rsidR="00DF0696" w:rsidRPr="003917C6" w:rsidRDefault="00DF0696"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5754FE" w:rsidRPr="003917C6" w14:paraId="3F6E61F0" w14:textId="77777777" w:rsidTr="00AD4A8C">
        <w:trPr>
          <w:cantSplit/>
          <w:tblHeader/>
        </w:trPr>
        <w:tc>
          <w:tcPr>
            <w:tcW w:w="3861" w:type="dxa"/>
            <w:vAlign w:val="center"/>
          </w:tcPr>
          <w:p w14:paraId="7B30CB19" w14:textId="77777777" w:rsidR="005754FE" w:rsidRPr="003917C6"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14:paraId="19EC8076" w14:textId="77777777" w:rsidR="005754FE" w:rsidRPr="003917C6" w:rsidRDefault="005754FE" w:rsidP="00A85CB9">
            <w:pPr>
              <w:pStyle w:val="acctfourfigures"/>
              <w:shd w:val="clear" w:color="auto" w:fill="FFFFFF"/>
              <w:tabs>
                <w:tab w:val="clear" w:pos="765"/>
              </w:tabs>
              <w:spacing w:line="240" w:lineRule="auto"/>
              <w:ind w:left="-79" w:right="-79"/>
              <w:jc w:val="center"/>
              <w:rPr>
                <w:rFonts w:cs="Times New Roman"/>
                <w:szCs w:val="22"/>
              </w:rPr>
            </w:pPr>
          </w:p>
        </w:tc>
        <w:tc>
          <w:tcPr>
            <w:tcW w:w="1245" w:type="dxa"/>
          </w:tcPr>
          <w:p w14:paraId="2108E471" w14:textId="2D8533FD" w:rsidR="005754FE" w:rsidRPr="003917C6" w:rsidRDefault="005754FE" w:rsidP="005317E8">
            <w:pPr>
              <w:spacing w:line="240" w:lineRule="atLeast"/>
              <w:ind w:left="-90" w:right="-88"/>
              <w:jc w:val="center"/>
              <w:rPr>
                <w:rFonts w:hAnsi="Times New Roman" w:cs="Times New Roman"/>
                <w:sz w:val="20"/>
                <w:szCs w:val="20"/>
                <w:lang w:val="en-GB"/>
              </w:rPr>
            </w:pPr>
          </w:p>
        </w:tc>
        <w:tc>
          <w:tcPr>
            <w:tcW w:w="185" w:type="dxa"/>
          </w:tcPr>
          <w:p w14:paraId="6D309804" w14:textId="77777777" w:rsidR="005754FE" w:rsidRPr="003917C6"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14:paraId="7C44D0E7" w14:textId="6A283B03" w:rsidR="005754FE" w:rsidRPr="003917C6" w:rsidRDefault="005754FE" w:rsidP="00060207">
            <w:pPr>
              <w:spacing w:line="240" w:lineRule="atLeast"/>
              <w:ind w:left="-90" w:right="-88"/>
              <w:jc w:val="center"/>
              <w:rPr>
                <w:rFonts w:hAnsi="Times New Roman" w:cs="Times New Roman"/>
                <w:sz w:val="20"/>
                <w:szCs w:val="20"/>
                <w:lang w:val="en-GB"/>
              </w:rPr>
            </w:pPr>
          </w:p>
        </w:tc>
        <w:tc>
          <w:tcPr>
            <w:tcW w:w="178" w:type="dxa"/>
            <w:vAlign w:val="center"/>
          </w:tcPr>
          <w:p w14:paraId="770F2D11" w14:textId="77777777" w:rsidR="005754FE" w:rsidRPr="003917C6"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14:paraId="1C40EED2" w14:textId="246CD495" w:rsidR="005754FE" w:rsidRPr="003917C6" w:rsidRDefault="005754FE" w:rsidP="005317E8">
            <w:pPr>
              <w:spacing w:line="240" w:lineRule="atLeast"/>
              <w:ind w:left="-90" w:right="-88"/>
              <w:jc w:val="center"/>
              <w:rPr>
                <w:rFonts w:hAnsi="Times New Roman" w:cs="Times New Roman"/>
                <w:sz w:val="20"/>
                <w:szCs w:val="20"/>
                <w:lang w:val="en-GB"/>
              </w:rPr>
            </w:pPr>
          </w:p>
        </w:tc>
        <w:tc>
          <w:tcPr>
            <w:tcW w:w="189" w:type="dxa"/>
          </w:tcPr>
          <w:p w14:paraId="0216BBB2" w14:textId="77777777" w:rsidR="005754FE" w:rsidRPr="003917C6"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14:paraId="3D2B4121" w14:textId="7E242095" w:rsidR="005754FE" w:rsidRPr="003917C6" w:rsidRDefault="005754FE" w:rsidP="00060207">
            <w:pPr>
              <w:spacing w:line="240" w:lineRule="atLeast"/>
              <w:ind w:left="-90" w:right="-88"/>
              <w:jc w:val="center"/>
              <w:rPr>
                <w:rFonts w:hAnsi="Times New Roman" w:cs="Times New Roman"/>
                <w:sz w:val="20"/>
                <w:szCs w:val="20"/>
                <w:lang w:val="en-GB"/>
              </w:rPr>
            </w:pPr>
          </w:p>
        </w:tc>
      </w:tr>
      <w:tr w:rsidR="005754FE" w:rsidRPr="003917C6" w14:paraId="626FBF2D" w14:textId="77777777" w:rsidTr="00AD4A8C">
        <w:trPr>
          <w:cantSplit/>
          <w:tblHeader/>
        </w:trPr>
        <w:tc>
          <w:tcPr>
            <w:tcW w:w="3861" w:type="dxa"/>
            <w:vAlign w:val="center"/>
          </w:tcPr>
          <w:p w14:paraId="08B00198" w14:textId="77777777" w:rsidR="005754FE" w:rsidRPr="003917C6"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14:paraId="6339C9AE" w14:textId="77777777" w:rsidR="005754FE" w:rsidRPr="003917C6" w:rsidRDefault="00320E41" w:rsidP="00A85CB9">
            <w:pPr>
              <w:pStyle w:val="acctfourfigures"/>
              <w:shd w:val="clear" w:color="auto" w:fill="FFFFFF"/>
              <w:tabs>
                <w:tab w:val="clear" w:pos="765"/>
              </w:tabs>
              <w:spacing w:line="240" w:lineRule="auto"/>
              <w:ind w:left="-79" w:right="-79"/>
              <w:jc w:val="center"/>
              <w:rPr>
                <w:rFonts w:cs="Times New Roman"/>
                <w:szCs w:val="22"/>
              </w:rPr>
            </w:pPr>
            <w:r w:rsidRPr="003917C6">
              <w:rPr>
                <w:rFonts w:cs="Times New Roman"/>
                <w:szCs w:val="22"/>
              </w:rPr>
              <w:t>Note</w:t>
            </w:r>
          </w:p>
        </w:tc>
        <w:tc>
          <w:tcPr>
            <w:tcW w:w="1245" w:type="dxa"/>
          </w:tcPr>
          <w:p w14:paraId="3AFB1185" w14:textId="759EBEF0" w:rsidR="005754FE" w:rsidRPr="003917C6" w:rsidRDefault="00B92AFC" w:rsidP="00060207">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5" w:type="dxa"/>
          </w:tcPr>
          <w:p w14:paraId="4CDBF814" w14:textId="77777777" w:rsidR="005754FE" w:rsidRPr="003917C6"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14:paraId="2DC8EC29" w14:textId="7BDECEFD" w:rsidR="005754FE" w:rsidRPr="003917C6" w:rsidRDefault="00B92AFC" w:rsidP="00060207">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178" w:type="dxa"/>
            <w:vAlign w:val="center"/>
          </w:tcPr>
          <w:p w14:paraId="1018B305" w14:textId="77777777" w:rsidR="005754FE" w:rsidRPr="003917C6"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14:paraId="1E987D4B" w14:textId="0B0EDE65" w:rsidR="005754FE" w:rsidRPr="003917C6" w:rsidRDefault="00B92AFC" w:rsidP="00060207">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9" w:type="dxa"/>
          </w:tcPr>
          <w:p w14:paraId="5B0B5BBE" w14:textId="77777777" w:rsidR="005754FE" w:rsidRPr="003917C6"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14:paraId="5DCB7C63" w14:textId="7AEAC5F4" w:rsidR="005754FE" w:rsidRPr="003917C6" w:rsidRDefault="00B92AFC" w:rsidP="00060207">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5754FE" w:rsidRPr="003917C6" w14:paraId="55DBD9FE" w14:textId="77777777" w:rsidTr="00AD4A8C">
        <w:trPr>
          <w:cantSplit/>
          <w:tblHeader/>
        </w:trPr>
        <w:tc>
          <w:tcPr>
            <w:tcW w:w="3861" w:type="dxa"/>
            <w:vAlign w:val="center"/>
          </w:tcPr>
          <w:p w14:paraId="7405F9AF" w14:textId="77777777" w:rsidR="005754FE" w:rsidRPr="003917C6" w:rsidRDefault="005754FE" w:rsidP="00A85CB9">
            <w:pPr>
              <w:pStyle w:val="acctfourfigures"/>
              <w:shd w:val="clear" w:color="auto" w:fill="FFFFFF"/>
              <w:spacing w:line="240" w:lineRule="auto"/>
              <w:ind w:left="540"/>
              <w:jc w:val="center"/>
              <w:rPr>
                <w:rFonts w:cs="Times New Roman"/>
                <w:szCs w:val="22"/>
              </w:rPr>
            </w:pPr>
          </w:p>
        </w:tc>
        <w:tc>
          <w:tcPr>
            <w:tcW w:w="539" w:type="dxa"/>
            <w:vAlign w:val="center"/>
          </w:tcPr>
          <w:p w14:paraId="2448B4B3" w14:textId="77777777" w:rsidR="005754FE" w:rsidRPr="003917C6" w:rsidRDefault="005754FE" w:rsidP="00A85CB9">
            <w:pPr>
              <w:pStyle w:val="acctfourfigures"/>
              <w:shd w:val="clear" w:color="auto" w:fill="FFFFFF"/>
              <w:tabs>
                <w:tab w:val="clear" w:pos="765"/>
              </w:tabs>
              <w:spacing w:line="240" w:lineRule="auto"/>
              <w:ind w:left="-79" w:right="-79"/>
              <w:jc w:val="center"/>
              <w:rPr>
                <w:rFonts w:cs="Times New Roman"/>
                <w:szCs w:val="22"/>
              </w:rPr>
            </w:pPr>
          </w:p>
        </w:tc>
        <w:tc>
          <w:tcPr>
            <w:tcW w:w="1245" w:type="dxa"/>
          </w:tcPr>
          <w:p w14:paraId="4D281F39" w14:textId="01C58858" w:rsidR="005754FE" w:rsidRPr="003917C6" w:rsidRDefault="005754FE" w:rsidP="00060207">
            <w:pPr>
              <w:spacing w:line="240" w:lineRule="atLeast"/>
              <w:ind w:left="-90" w:right="-88"/>
              <w:jc w:val="center"/>
              <w:rPr>
                <w:rFonts w:hAnsi="Times New Roman" w:cs="Times New Roman"/>
                <w:sz w:val="20"/>
                <w:szCs w:val="20"/>
                <w:lang w:val="en-GB"/>
              </w:rPr>
            </w:pPr>
          </w:p>
        </w:tc>
        <w:tc>
          <w:tcPr>
            <w:tcW w:w="185" w:type="dxa"/>
          </w:tcPr>
          <w:p w14:paraId="1742B14A" w14:textId="77777777" w:rsidR="005754FE" w:rsidRPr="003917C6" w:rsidRDefault="005754FE" w:rsidP="00060207">
            <w:pPr>
              <w:tabs>
                <w:tab w:val="decimal" w:pos="765"/>
              </w:tabs>
              <w:spacing w:line="240" w:lineRule="atLeast"/>
              <w:ind w:left="-90" w:right="-88"/>
              <w:rPr>
                <w:rFonts w:hAnsi="Times New Roman" w:cs="Times New Roman"/>
                <w:sz w:val="20"/>
                <w:szCs w:val="20"/>
                <w:lang w:val="en-GB" w:bidi="ar-SA"/>
              </w:rPr>
            </w:pPr>
          </w:p>
        </w:tc>
        <w:tc>
          <w:tcPr>
            <w:tcW w:w="1090" w:type="dxa"/>
          </w:tcPr>
          <w:p w14:paraId="0C123B96" w14:textId="77777777" w:rsidR="005754FE" w:rsidRPr="003917C6" w:rsidRDefault="005754FE" w:rsidP="004821DC">
            <w:pPr>
              <w:spacing w:line="240" w:lineRule="atLeast"/>
              <w:ind w:left="-90" w:right="-88"/>
              <w:jc w:val="center"/>
              <w:rPr>
                <w:rFonts w:hAnsi="Times New Roman" w:cs="Times New Roman"/>
                <w:sz w:val="20"/>
                <w:szCs w:val="20"/>
                <w:lang w:val="en-GB"/>
              </w:rPr>
            </w:pPr>
          </w:p>
        </w:tc>
        <w:tc>
          <w:tcPr>
            <w:tcW w:w="178" w:type="dxa"/>
            <w:vAlign w:val="center"/>
          </w:tcPr>
          <w:p w14:paraId="32849BC5" w14:textId="77777777" w:rsidR="005754FE" w:rsidRPr="003917C6" w:rsidRDefault="005754FE" w:rsidP="00060207">
            <w:pPr>
              <w:pStyle w:val="acctfourfigures"/>
              <w:shd w:val="clear" w:color="auto" w:fill="FFFFFF"/>
              <w:tabs>
                <w:tab w:val="clear" w:pos="765"/>
              </w:tabs>
              <w:spacing w:line="240" w:lineRule="auto"/>
              <w:ind w:left="-79" w:right="-79"/>
              <w:jc w:val="center"/>
              <w:rPr>
                <w:rFonts w:cs="Times New Roman"/>
                <w:szCs w:val="22"/>
              </w:rPr>
            </w:pPr>
          </w:p>
        </w:tc>
        <w:tc>
          <w:tcPr>
            <w:tcW w:w="1134" w:type="dxa"/>
            <w:gridSpan w:val="2"/>
          </w:tcPr>
          <w:p w14:paraId="78784557" w14:textId="120C55B6" w:rsidR="005754FE" w:rsidRPr="003917C6" w:rsidRDefault="005754FE" w:rsidP="00060207">
            <w:pPr>
              <w:spacing w:line="240" w:lineRule="atLeast"/>
              <w:ind w:left="-90" w:right="-88"/>
              <w:jc w:val="center"/>
              <w:rPr>
                <w:rFonts w:hAnsi="Times New Roman" w:cs="Times New Roman"/>
                <w:sz w:val="20"/>
                <w:szCs w:val="20"/>
                <w:lang w:val="en-GB"/>
              </w:rPr>
            </w:pPr>
          </w:p>
        </w:tc>
        <w:tc>
          <w:tcPr>
            <w:tcW w:w="189" w:type="dxa"/>
          </w:tcPr>
          <w:p w14:paraId="39090933" w14:textId="77777777" w:rsidR="005754FE" w:rsidRPr="003917C6" w:rsidRDefault="005754FE" w:rsidP="00060207">
            <w:pPr>
              <w:tabs>
                <w:tab w:val="decimal" w:pos="765"/>
              </w:tabs>
              <w:spacing w:line="240" w:lineRule="atLeast"/>
              <w:ind w:left="-90" w:right="-88"/>
              <w:rPr>
                <w:rFonts w:hAnsi="Times New Roman" w:cs="Times New Roman"/>
                <w:sz w:val="20"/>
                <w:szCs w:val="20"/>
                <w:lang w:val="en-GB" w:bidi="ar-SA"/>
              </w:rPr>
            </w:pPr>
          </w:p>
        </w:tc>
        <w:tc>
          <w:tcPr>
            <w:tcW w:w="1100" w:type="dxa"/>
            <w:gridSpan w:val="2"/>
          </w:tcPr>
          <w:p w14:paraId="27933819" w14:textId="77777777" w:rsidR="005754FE" w:rsidRPr="003917C6" w:rsidRDefault="005754FE" w:rsidP="004821DC">
            <w:pPr>
              <w:spacing w:line="240" w:lineRule="atLeast"/>
              <w:ind w:left="-90" w:right="-88"/>
              <w:jc w:val="center"/>
              <w:rPr>
                <w:rFonts w:hAnsi="Times New Roman" w:cs="Times New Roman"/>
                <w:sz w:val="20"/>
                <w:szCs w:val="20"/>
                <w:lang w:val="en-GB"/>
              </w:rPr>
            </w:pPr>
          </w:p>
        </w:tc>
      </w:tr>
      <w:tr w:rsidR="00D87FB0" w:rsidRPr="003917C6" w14:paraId="7E146453" w14:textId="77777777" w:rsidTr="00AD4A8C">
        <w:trPr>
          <w:gridAfter w:val="1"/>
          <w:wAfter w:w="10" w:type="dxa"/>
          <w:cantSplit/>
          <w:tblHeader/>
        </w:trPr>
        <w:tc>
          <w:tcPr>
            <w:tcW w:w="3861" w:type="dxa"/>
          </w:tcPr>
          <w:p w14:paraId="6E46C6FA" w14:textId="77777777" w:rsidR="00DF0696" w:rsidRPr="003917C6" w:rsidRDefault="00DF0696" w:rsidP="00A85CB9">
            <w:pPr>
              <w:pStyle w:val="acctfourfigures"/>
              <w:shd w:val="clear" w:color="auto" w:fill="FFFFFF"/>
              <w:spacing w:line="240" w:lineRule="auto"/>
              <w:ind w:left="540"/>
              <w:rPr>
                <w:rFonts w:cs="Times New Roman"/>
                <w:szCs w:val="22"/>
              </w:rPr>
            </w:pPr>
          </w:p>
        </w:tc>
        <w:tc>
          <w:tcPr>
            <w:tcW w:w="539" w:type="dxa"/>
          </w:tcPr>
          <w:p w14:paraId="2C4C5FA1" w14:textId="77777777" w:rsidR="00DF0696" w:rsidRPr="003917C6" w:rsidRDefault="00DF0696" w:rsidP="00A85CB9">
            <w:pPr>
              <w:pStyle w:val="acctfourfigures"/>
              <w:shd w:val="clear" w:color="auto" w:fill="FFFFFF"/>
              <w:tabs>
                <w:tab w:val="clear" w:pos="765"/>
              </w:tabs>
              <w:spacing w:line="240" w:lineRule="auto"/>
              <w:ind w:left="-79"/>
              <w:jc w:val="center"/>
              <w:rPr>
                <w:rFonts w:cs="Times New Roman"/>
                <w:szCs w:val="22"/>
              </w:rPr>
            </w:pPr>
          </w:p>
        </w:tc>
        <w:tc>
          <w:tcPr>
            <w:tcW w:w="5111" w:type="dxa"/>
            <w:gridSpan w:val="8"/>
          </w:tcPr>
          <w:p w14:paraId="08FD723E" w14:textId="77777777" w:rsidR="00DF0696" w:rsidRPr="003917C6" w:rsidRDefault="00DF0696" w:rsidP="00A85CB9">
            <w:pPr>
              <w:pStyle w:val="acctfourfigures"/>
              <w:shd w:val="clear" w:color="auto" w:fill="FFFFFF"/>
              <w:tabs>
                <w:tab w:val="clear" w:pos="765"/>
              </w:tabs>
              <w:spacing w:line="240" w:lineRule="auto"/>
              <w:ind w:left="-79" w:right="-79"/>
              <w:jc w:val="center"/>
              <w:rPr>
                <w:rFonts w:cs="Times New Roman"/>
                <w:i/>
                <w:iCs/>
                <w:szCs w:val="22"/>
              </w:rPr>
            </w:pPr>
            <w:r w:rsidRPr="003917C6">
              <w:rPr>
                <w:rFonts w:cs="Times New Roman"/>
                <w:i/>
                <w:iCs/>
                <w:szCs w:val="22"/>
              </w:rPr>
              <w:t>(in million Baht)</w:t>
            </w:r>
          </w:p>
        </w:tc>
      </w:tr>
      <w:tr w:rsidR="00D87FB0" w:rsidRPr="003917C6" w14:paraId="1AF63380" w14:textId="77777777" w:rsidTr="00AD4A8C">
        <w:trPr>
          <w:gridAfter w:val="1"/>
          <w:wAfter w:w="10" w:type="dxa"/>
          <w:cantSplit/>
        </w:trPr>
        <w:tc>
          <w:tcPr>
            <w:tcW w:w="3861" w:type="dxa"/>
          </w:tcPr>
          <w:p w14:paraId="6F59C002" w14:textId="77777777" w:rsidR="003167B2" w:rsidRPr="003917C6" w:rsidRDefault="003167B2" w:rsidP="00A85CB9">
            <w:pPr>
              <w:shd w:val="clear" w:color="auto" w:fill="FFFFFF"/>
              <w:rPr>
                <w:rFonts w:hAnsi="Times New Roman" w:cs="Times New Roman"/>
                <w:b/>
                <w:bCs/>
                <w:sz w:val="22"/>
                <w:szCs w:val="22"/>
              </w:rPr>
            </w:pPr>
          </w:p>
        </w:tc>
        <w:tc>
          <w:tcPr>
            <w:tcW w:w="539" w:type="dxa"/>
          </w:tcPr>
          <w:p w14:paraId="6127F04E" w14:textId="77777777" w:rsidR="003167B2" w:rsidRPr="003917C6" w:rsidRDefault="003167B2" w:rsidP="00A85CB9">
            <w:pPr>
              <w:shd w:val="clear" w:color="auto" w:fill="FFFFFF"/>
              <w:jc w:val="center"/>
              <w:rPr>
                <w:rFonts w:hAnsi="Times New Roman" w:cs="Times New Roman"/>
                <w:sz w:val="22"/>
                <w:szCs w:val="22"/>
              </w:rPr>
            </w:pPr>
          </w:p>
        </w:tc>
        <w:tc>
          <w:tcPr>
            <w:tcW w:w="1245" w:type="dxa"/>
          </w:tcPr>
          <w:p w14:paraId="543AC99C" w14:textId="77777777" w:rsidR="003167B2" w:rsidRPr="003917C6"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14:paraId="6E554760" w14:textId="77777777" w:rsidR="003167B2" w:rsidRPr="003917C6" w:rsidRDefault="003167B2" w:rsidP="00A85CB9">
            <w:pPr>
              <w:pStyle w:val="acctfourfigures"/>
              <w:shd w:val="clear" w:color="auto" w:fill="FFFFFF"/>
              <w:spacing w:line="240" w:lineRule="auto"/>
              <w:rPr>
                <w:rFonts w:cs="Times New Roman"/>
                <w:b/>
                <w:bCs/>
                <w:szCs w:val="22"/>
              </w:rPr>
            </w:pPr>
          </w:p>
        </w:tc>
        <w:tc>
          <w:tcPr>
            <w:tcW w:w="1090" w:type="dxa"/>
          </w:tcPr>
          <w:p w14:paraId="58A028AE" w14:textId="77777777" w:rsidR="003167B2" w:rsidRPr="003917C6"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13459054" w14:textId="77777777" w:rsidR="003167B2" w:rsidRPr="003917C6" w:rsidRDefault="003167B2" w:rsidP="00A85CB9">
            <w:pPr>
              <w:pStyle w:val="acctfourfigures"/>
              <w:shd w:val="clear" w:color="auto" w:fill="FFFFFF"/>
              <w:spacing w:line="240" w:lineRule="auto"/>
              <w:rPr>
                <w:rFonts w:cs="Times New Roman"/>
                <w:b/>
                <w:bCs/>
                <w:szCs w:val="22"/>
              </w:rPr>
            </w:pPr>
          </w:p>
        </w:tc>
        <w:tc>
          <w:tcPr>
            <w:tcW w:w="1125" w:type="dxa"/>
          </w:tcPr>
          <w:p w14:paraId="6EBE9651" w14:textId="77777777" w:rsidR="003167B2" w:rsidRPr="003917C6"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14:paraId="20999D49" w14:textId="77777777" w:rsidR="003167B2" w:rsidRPr="003917C6" w:rsidRDefault="003167B2" w:rsidP="00A85CB9">
            <w:pPr>
              <w:pStyle w:val="acctfourfigures"/>
              <w:shd w:val="clear" w:color="auto" w:fill="FFFFFF"/>
              <w:spacing w:line="240" w:lineRule="auto"/>
              <w:rPr>
                <w:rFonts w:cs="Times New Roman"/>
                <w:b/>
                <w:bCs/>
                <w:szCs w:val="22"/>
              </w:rPr>
            </w:pPr>
          </w:p>
        </w:tc>
        <w:tc>
          <w:tcPr>
            <w:tcW w:w="1090" w:type="dxa"/>
          </w:tcPr>
          <w:p w14:paraId="4033B6BC" w14:textId="77777777" w:rsidR="003167B2" w:rsidRPr="003917C6"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D87FB0" w:rsidRPr="003917C6" w14:paraId="03EAF660" w14:textId="77777777" w:rsidTr="00AD4A8C">
        <w:trPr>
          <w:gridAfter w:val="1"/>
          <w:wAfter w:w="10" w:type="dxa"/>
          <w:cantSplit/>
        </w:trPr>
        <w:tc>
          <w:tcPr>
            <w:tcW w:w="3861" w:type="dxa"/>
          </w:tcPr>
          <w:p w14:paraId="722269DF" w14:textId="1E6010DB" w:rsidR="003167B2" w:rsidRPr="003917C6" w:rsidRDefault="003167B2" w:rsidP="00A85CB9">
            <w:pPr>
              <w:shd w:val="clear" w:color="auto" w:fill="FFFFFF"/>
              <w:rPr>
                <w:rFonts w:hAnsi="Times New Roman" w:cs="Times New Roman"/>
                <w:b/>
                <w:bCs/>
                <w:sz w:val="22"/>
                <w:szCs w:val="22"/>
              </w:rPr>
            </w:pPr>
            <w:r w:rsidRPr="003917C6">
              <w:rPr>
                <w:rFonts w:hAnsi="Times New Roman" w:cs="Times New Roman"/>
                <w:b/>
                <w:bCs/>
                <w:sz w:val="22"/>
                <w:szCs w:val="22"/>
              </w:rPr>
              <w:t>Short-term loan</w:t>
            </w:r>
            <w:r w:rsidR="006B4296" w:rsidRPr="003917C6">
              <w:rPr>
                <w:rFonts w:hAnsi="Times New Roman" w:cs="Times New Roman"/>
                <w:b/>
                <w:bCs/>
                <w:sz w:val="22"/>
                <w:szCs w:val="22"/>
              </w:rPr>
              <w:t>s</w:t>
            </w:r>
            <w:r w:rsidR="00F84616" w:rsidRPr="003917C6">
              <w:rPr>
                <w:rFonts w:hAnsi="Times New Roman" w:cs="Times New Roman"/>
                <w:b/>
                <w:bCs/>
                <w:sz w:val="22"/>
                <w:szCs w:val="22"/>
              </w:rPr>
              <w:t xml:space="preserve"> from related parties</w:t>
            </w:r>
          </w:p>
        </w:tc>
        <w:tc>
          <w:tcPr>
            <w:tcW w:w="539" w:type="dxa"/>
          </w:tcPr>
          <w:p w14:paraId="2D448EF1" w14:textId="6DAEC7FA" w:rsidR="003167B2" w:rsidRPr="003917C6" w:rsidRDefault="002B5456" w:rsidP="00A85CB9">
            <w:pPr>
              <w:shd w:val="clear" w:color="auto" w:fill="FFFFFF"/>
              <w:rPr>
                <w:rFonts w:hAnsi="Times New Roman" w:cs="Times New Roman"/>
                <w:sz w:val="22"/>
                <w:szCs w:val="22"/>
              </w:rPr>
            </w:pPr>
            <w:r w:rsidRPr="003917C6">
              <w:rPr>
                <w:rFonts w:hAnsi="Times New Roman" w:cs="Times New Roman"/>
                <w:sz w:val="22"/>
                <w:szCs w:val="22"/>
              </w:rPr>
              <w:t>19</w:t>
            </w:r>
          </w:p>
        </w:tc>
        <w:tc>
          <w:tcPr>
            <w:tcW w:w="1245" w:type="dxa"/>
          </w:tcPr>
          <w:p w14:paraId="3A2C8200" w14:textId="77777777" w:rsidR="003167B2" w:rsidRPr="003917C6"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14:paraId="58841AA8" w14:textId="77777777" w:rsidR="003167B2" w:rsidRPr="003917C6" w:rsidRDefault="003167B2" w:rsidP="00A85CB9">
            <w:pPr>
              <w:pStyle w:val="acctfourfigures"/>
              <w:shd w:val="clear" w:color="auto" w:fill="FFFFFF"/>
              <w:spacing w:line="240" w:lineRule="auto"/>
              <w:rPr>
                <w:rFonts w:cs="Times New Roman"/>
                <w:b/>
                <w:bCs/>
                <w:szCs w:val="22"/>
              </w:rPr>
            </w:pPr>
          </w:p>
        </w:tc>
        <w:tc>
          <w:tcPr>
            <w:tcW w:w="1090" w:type="dxa"/>
          </w:tcPr>
          <w:p w14:paraId="5EFF8502" w14:textId="77777777" w:rsidR="003167B2" w:rsidRPr="003917C6"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0B9E7FBC" w14:textId="77777777" w:rsidR="003167B2" w:rsidRPr="003917C6" w:rsidRDefault="003167B2" w:rsidP="00A85CB9">
            <w:pPr>
              <w:pStyle w:val="acctfourfigures"/>
              <w:shd w:val="clear" w:color="auto" w:fill="FFFFFF"/>
              <w:spacing w:line="240" w:lineRule="auto"/>
              <w:rPr>
                <w:rFonts w:cs="Times New Roman"/>
                <w:b/>
                <w:bCs/>
                <w:szCs w:val="22"/>
              </w:rPr>
            </w:pPr>
          </w:p>
        </w:tc>
        <w:tc>
          <w:tcPr>
            <w:tcW w:w="1125" w:type="dxa"/>
          </w:tcPr>
          <w:p w14:paraId="5A971940" w14:textId="77777777" w:rsidR="003167B2" w:rsidRPr="003917C6"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14:paraId="71B090CD" w14:textId="77777777" w:rsidR="003167B2" w:rsidRPr="003917C6" w:rsidRDefault="003167B2" w:rsidP="00A85CB9">
            <w:pPr>
              <w:pStyle w:val="acctfourfigures"/>
              <w:shd w:val="clear" w:color="auto" w:fill="FFFFFF"/>
              <w:spacing w:line="240" w:lineRule="auto"/>
              <w:rPr>
                <w:rFonts w:cs="Times New Roman"/>
                <w:b/>
                <w:bCs/>
                <w:szCs w:val="22"/>
              </w:rPr>
            </w:pPr>
          </w:p>
        </w:tc>
        <w:tc>
          <w:tcPr>
            <w:tcW w:w="1090" w:type="dxa"/>
          </w:tcPr>
          <w:p w14:paraId="1DAFFF89" w14:textId="77777777" w:rsidR="003167B2" w:rsidRPr="003917C6"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D87FB0" w:rsidRPr="003917C6" w14:paraId="35EC33A8" w14:textId="77777777" w:rsidTr="006B4296">
        <w:trPr>
          <w:gridAfter w:val="1"/>
          <w:wAfter w:w="10" w:type="dxa"/>
          <w:cantSplit/>
        </w:trPr>
        <w:tc>
          <w:tcPr>
            <w:tcW w:w="3861" w:type="dxa"/>
          </w:tcPr>
          <w:p w14:paraId="67FA7EEA" w14:textId="77777777" w:rsidR="003167B2" w:rsidRPr="003917C6" w:rsidRDefault="003167B2" w:rsidP="00A85CB9">
            <w:pPr>
              <w:shd w:val="clear" w:color="auto" w:fill="FFFFFF"/>
              <w:rPr>
                <w:rFonts w:hAnsi="Times New Roman" w:cs="Times New Roman"/>
                <w:b/>
                <w:bCs/>
                <w:sz w:val="22"/>
                <w:szCs w:val="22"/>
              </w:rPr>
            </w:pPr>
            <w:r w:rsidRPr="003917C6">
              <w:rPr>
                <w:rFonts w:hAnsi="Times New Roman" w:cs="Times New Roman"/>
                <w:b/>
                <w:bCs/>
                <w:sz w:val="22"/>
                <w:szCs w:val="22"/>
              </w:rPr>
              <w:t>Subsidiaries</w:t>
            </w:r>
          </w:p>
        </w:tc>
        <w:tc>
          <w:tcPr>
            <w:tcW w:w="539" w:type="dxa"/>
          </w:tcPr>
          <w:p w14:paraId="0FE3C023" w14:textId="77777777" w:rsidR="003167B2" w:rsidRPr="003917C6" w:rsidRDefault="003167B2" w:rsidP="00A85CB9">
            <w:pPr>
              <w:shd w:val="clear" w:color="auto" w:fill="FFFFFF"/>
              <w:rPr>
                <w:rFonts w:hAnsi="Times New Roman" w:cs="Times New Roman"/>
                <w:b/>
                <w:bCs/>
                <w:sz w:val="22"/>
                <w:szCs w:val="22"/>
              </w:rPr>
            </w:pPr>
          </w:p>
        </w:tc>
        <w:tc>
          <w:tcPr>
            <w:tcW w:w="1245" w:type="dxa"/>
          </w:tcPr>
          <w:p w14:paraId="2F4EAC1F" w14:textId="77777777" w:rsidR="003167B2" w:rsidRPr="003917C6"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85" w:type="dxa"/>
          </w:tcPr>
          <w:p w14:paraId="782DFDF2" w14:textId="77777777" w:rsidR="003167B2" w:rsidRPr="003917C6" w:rsidRDefault="003167B2" w:rsidP="00A85CB9">
            <w:pPr>
              <w:pStyle w:val="acctfourfigures"/>
              <w:shd w:val="clear" w:color="auto" w:fill="FFFFFF"/>
              <w:spacing w:line="240" w:lineRule="auto"/>
              <w:rPr>
                <w:rFonts w:cs="Times New Roman"/>
                <w:b/>
                <w:bCs/>
                <w:szCs w:val="22"/>
              </w:rPr>
            </w:pPr>
          </w:p>
        </w:tc>
        <w:tc>
          <w:tcPr>
            <w:tcW w:w="1090" w:type="dxa"/>
          </w:tcPr>
          <w:p w14:paraId="17742135" w14:textId="77777777" w:rsidR="003167B2" w:rsidRPr="003917C6"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5D2A9E22" w14:textId="77777777" w:rsidR="003167B2" w:rsidRPr="003917C6" w:rsidRDefault="003167B2" w:rsidP="00A85CB9">
            <w:pPr>
              <w:pStyle w:val="acctfourfigures"/>
              <w:shd w:val="clear" w:color="auto" w:fill="FFFFFF"/>
              <w:spacing w:line="240" w:lineRule="auto"/>
              <w:rPr>
                <w:rFonts w:cs="Times New Roman"/>
                <w:b/>
                <w:bCs/>
                <w:szCs w:val="22"/>
              </w:rPr>
            </w:pPr>
          </w:p>
        </w:tc>
        <w:tc>
          <w:tcPr>
            <w:tcW w:w="1125" w:type="dxa"/>
          </w:tcPr>
          <w:p w14:paraId="47015AD0" w14:textId="77777777" w:rsidR="003167B2" w:rsidRPr="003917C6" w:rsidRDefault="003167B2" w:rsidP="00A85CB9">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14:paraId="1A05BCF3" w14:textId="77777777" w:rsidR="003167B2" w:rsidRPr="003917C6" w:rsidRDefault="003167B2" w:rsidP="00A85CB9">
            <w:pPr>
              <w:pStyle w:val="acctfourfigures"/>
              <w:shd w:val="clear" w:color="auto" w:fill="FFFFFF"/>
              <w:spacing w:line="240" w:lineRule="auto"/>
              <w:rPr>
                <w:rFonts w:cs="Times New Roman"/>
                <w:b/>
                <w:bCs/>
                <w:szCs w:val="22"/>
              </w:rPr>
            </w:pPr>
          </w:p>
        </w:tc>
        <w:tc>
          <w:tcPr>
            <w:tcW w:w="1090" w:type="dxa"/>
          </w:tcPr>
          <w:p w14:paraId="692E7284" w14:textId="77777777" w:rsidR="003167B2" w:rsidRPr="003917C6" w:rsidRDefault="003167B2" w:rsidP="00A85CB9">
            <w:pPr>
              <w:pStyle w:val="acctfourfigures"/>
              <w:shd w:val="clear" w:color="auto" w:fill="FFFFFF"/>
              <w:tabs>
                <w:tab w:val="clear" w:pos="765"/>
                <w:tab w:val="decimal" w:pos="911"/>
              </w:tabs>
              <w:spacing w:line="240" w:lineRule="auto"/>
              <w:rPr>
                <w:rFonts w:cs="Times New Roman"/>
                <w:b/>
                <w:bCs/>
                <w:szCs w:val="22"/>
              </w:rPr>
            </w:pPr>
          </w:p>
        </w:tc>
      </w:tr>
      <w:tr w:rsidR="00AD4A8C" w:rsidRPr="003917C6" w14:paraId="1DE2E05F" w14:textId="77777777" w:rsidTr="006B4296">
        <w:trPr>
          <w:gridAfter w:val="1"/>
          <w:wAfter w:w="10" w:type="dxa"/>
          <w:cantSplit/>
          <w:trHeight w:val="290"/>
        </w:trPr>
        <w:tc>
          <w:tcPr>
            <w:tcW w:w="3861" w:type="dxa"/>
          </w:tcPr>
          <w:p w14:paraId="4186779E" w14:textId="77777777" w:rsidR="00AD4A8C" w:rsidRPr="003917C6" w:rsidRDefault="00AD4A8C" w:rsidP="00A85CB9">
            <w:pPr>
              <w:shd w:val="clear" w:color="auto" w:fill="FFFFFF"/>
              <w:rPr>
                <w:rFonts w:hAnsi="Times New Roman" w:cs="Cordia New"/>
                <w:sz w:val="22"/>
                <w:szCs w:val="22"/>
              </w:rPr>
            </w:pPr>
            <w:r w:rsidRPr="003917C6">
              <w:rPr>
                <w:rFonts w:hAnsi="Times New Roman" w:cs="Cordia New"/>
                <w:sz w:val="22"/>
                <w:szCs w:val="22"/>
              </w:rPr>
              <w:t>G J Steel</w:t>
            </w:r>
          </w:p>
        </w:tc>
        <w:tc>
          <w:tcPr>
            <w:tcW w:w="539" w:type="dxa"/>
          </w:tcPr>
          <w:p w14:paraId="5EA7BC17" w14:textId="77777777" w:rsidR="00AD4A8C" w:rsidRPr="003917C6" w:rsidRDefault="00AD4A8C" w:rsidP="00A85CB9">
            <w:pPr>
              <w:shd w:val="clear" w:color="auto" w:fill="FFFFFF"/>
              <w:rPr>
                <w:rFonts w:hAnsi="Times New Roman" w:cs="Times New Roman"/>
                <w:b/>
                <w:bCs/>
                <w:sz w:val="22"/>
                <w:szCs w:val="22"/>
              </w:rPr>
            </w:pPr>
          </w:p>
        </w:tc>
        <w:tc>
          <w:tcPr>
            <w:tcW w:w="1245" w:type="dxa"/>
            <w:shd w:val="clear" w:color="auto" w:fill="auto"/>
          </w:tcPr>
          <w:p w14:paraId="63E7BA6F" w14:textId="77777777" w:rsidR="00AD4A8C" w:rsidRPr="003917C6" w:rsidRDefault="00C31C6A" w:rsidP="00A85CB9">
            <w:pPr>
              <w:pStyle w:val="acctfourfigures"/>
              <w:shd w:val="clear" w:color="auto" w:fill="FFFFFF"/>
              <w:tabs>
                <w:tab w:val="clear" w:pos="765"/>
                <w:tab w:val="decimal" w:pos="731"/>
              </w:tabs>
              <w:spacing w:line="240" w:lineRule="auto"/>
              <w:rPr>
                <w:rFonts w:cs="Cordia New"/>
                <w:b/>
                <w:bCs/>
                <w:szCs w:val="28"/>
                <w:lang w:val="en-US" w:bidi="th-TH"/>
              </w:rPr>
            </w:pPr>
            <w:r w:rsidRPr="003917C6">
              <w:rPr>
                <w:rFonts w:cs="Cordia New"/>
                <w:b/>
                <w:bCs/>
                <w:szCs w:val="28"/>
                <w:lang w:val="en-US" w:bidi="th-TH"/>
              </w:rPr>
              <w:t>-</w:t>
            </w:r>
          </w:p>
        </w:tc>
        <w:tc>
          <w:tcPr>
            <w:tcW w:w="185" w:type="dxa"/>
          </w:tcPr>
          <w:p w14:paraId="4BE82CBC" w14:textId="77777777" w:rsidR="00AD4A8C" w:rsidRPr="003917C6" w:rsidRDefault="00AD4A8C" w:rsidP="00A85CB9">
            <w:pPr>
              <w:pStyle w:val="acctfourfigures"/>
              <w:shd w:val="clear" w:color="auto" w:fill="FFFFFF"/>
              <w:tabs>
                <w:tab w:val="decimal" w:pos="731"/>
              </w:tabs>
              <w:spacing w:line="240" w:lineRule="auto"/>
              <w:rPr>
                <w:rFonts w:cs="Times New Roman"/>
                <w:b/>
                <w:bCs/>
                <w:szCs w:val="22"/>
                <w:lang w:val="en-AU"/>
              </w:rPr>
            </w:pPr>
          </w:p>
        </w:tc>
        <w:tc>
          <w:tcPr>
            <w:tcW w:w="1090" w:type="dxa"/>
          </w:tcPr>
          <w:p w14:paraId="2508FE2B" w14:textId="77777777" w:rsidR="00AD4A8C" w:rsidRPr="003917C6" w:rsidRDefault="00AD4A8C" w:rsidP="00060207">
            <w:pPr>
              <w:pStyle w:val="acctfourfigures"/>
              <w:shd w:val="clear" w:color="auto" w:fill="FFFFFF"/>
              <w:tabs>
                <w:tab w:val="clear" w:pos="765"/>
                <w:tab w:val="decimal" w:pos="731"/>
              </w:tabs>
              <w:spacing w:line="240" w:lineRule="auto"/>
              <w:rPr>
                <w:rFonts w:cs="Cordia New"/>
                <w:b/>
                <w:bCs/>
                <w:szCs w:val="28"/>
                <w:lang w:val="en-US" w:bidi="th-TH"/>
              </w:rPr>
            </w:pPr>
            <w:r w:rsidRPr="003917C6">
              <w:rPr>
                <w:rFonts w:cs="Times New Roman"/>
                <w:b/>
                <w:bCs/>
                <w:szCs w:val="22"/>
              </w:rPr>
              <w:t>-</w:t>
            </w:r>
          </w:p>
        </w:tc>
        <w:tc>
          <w:tcPr>
            <w:tcW w:w="178" w:type="dxa"/>
          </w:tcPr>
          <w:p w14:paraId="650B713D" w14:textId="77777777" w:rsidR="00AD4A8C" w:rsidRPr="003917C6" w:rsidRDefault="00AD4A8C" w:rsidP="00060207">
            <w:pPr>
              <w:pStyle w:val="acctfourfigures"/>
              <w:shd w:val="clear" w:color="auto" w:fill="FFFFFF"/>
              <w:tabs>
                <w:tab w:val="decimal" w:pos="731"/>
              </w:tabs>
              <w:spacing w:line="240" w:lineRule="auto"/>
              <w:rPr>
                <w:rFonts w:cs="Times New Roman"/>
                <w:szCs w:val="22"/>
                <w:lang w:val="en-AU"/>
              </w:rPr>
            </w:pPr>
          </w:p>
        </w:tc>
        <w:tc>
          <w:tcPr>
            <w:tcW w:w="1125" w:type="dxa"/>
          </w:tcPr>
          <w:p w14:paraId="03042527" w14:textId="77777777" w:rsidR="00AD4A8C" w:rsidRPr="003917C6" w:rsidRDefault="008725C9" w:rsidP="00243E7B">
            <w:pPr>
              <w:pStyle w:val="acctfourfigures"/>
              <w:shd w:val="clear" w:color="auto" w:fill="FFFFFF"/>
              <w:tabs>
                <w:tab w:val="clear" w:pos="765"/>
                <w:tab w:val="decimal" w:pos="731"/>
              </w:tabs>
              <w:spacing w:line="240" w:lineRule="auto"/>
              <w:rPr>
                <w:rFonts w:cs="Times New Roman"/>
                <w:szCs w:val="22"/>
              </w:rPr>
            </w:pPr>
            <w:r w:rsidRPr="003917C6">
              <w:rPr>
                <w:rFonts w:cs="Times New Roman"/>
                <w:szCs w:val="22"/>
              </w:rPr>
              <w:t>-</w:t>
            </w:r>
          </w:p>
        </w:tc>
        <w:tc>
          <w:tcPr>
            <w:tcW w:w="198" w:type="dxa"/>
            <w:gridSpan w:val="2"/>
          </w:tcPr>
          <w:p w14:paraId="51120389" w14:textId="77777777" w:rsidR="00AD4A8C" w:rsidRPr="003917C6" w:rsidRDefault="00AD4A8C" w:rsidP="00060207">
            <w:pPr>
              <w:pStyle w:val="acctfourfigures"/>
              <w:shd w:val="clear" w:color="auto" w:fill="FFFFFF"/>
              <w:tabs>
                <w:tab w:val="decimal" w:pos="731"/>
              </w:tabs>
              <w:spacing w:line="240" w:lineRule="auto"/>
              <w:rPr>
                <w:rFonts w:cs="Times New Roman"/>
                <w:szCs w:val="22"/>
                <w:lang w:val="en-AU"/>
              </w:rPr>
            </w:pPr>
          </w:p>
        </w:tc>
        <w:tc>
          <w:tcPr>
            <w:tcW w:w="1090" w:type="dxa"/>
          </w:tcPr>
          <w:p w14:paraId="3B1E8BB8" w14:textId="5F867ACD" w:rsidR="00AD4A8C" w:rsidRPr="003917C6" w:rsidRDefault="00B92AFC" w:rsidP="00060207">
            <w:pPr>
              <w:pStyle w:val="acctfourfigures"/>
              <w:shd w:val="clear" w:color="auto" w:fill="FFFFFF"/>
              <w:tabs>
                <w:tab w:val="clear" w:pos="765"/>
                <w:tab w:val="decimal" w:pos="731"/>
              </w:tabs>
              <w:spacing w:line="240" w:lineRule="auto"/>
              <w:rPr>
                <w:rFonts w:cs="Times New Roman"/>
                <w:szCs w:val="22"/>
              </w:rPr>
            </w:pPr>
            <w:r w:rsidRPr="003917C6">
              <w:rPr>
                <w:rFonts w:cs="Times New Roman"/>
                <w:szCs w:val="22"/>
                <w:lang w:val="en-US"/>
              </w:rPr>
              <w:t>94</w:t>
            </w:r>
          </w:p>
        </w:tc>
      </w:tr>
      <w:tr w:rsidR="00AD4A8C" w:rsidRPr="003917C6" w14:paraId="6E0B92C2" w14:textId="77777777" w:rsidTr="00A13357">
        <w:trPr>
          <w:gridAfter w:val="1"/>
          <w:wAfter w:w="10" w:type="dxa"/>
          <w:cantSplit/>
        </w:trPr>
        <w:tc>
          <w:tcPr>
            <w:tcW w:w="3861" w:type="dxa"/>
          </w:tcPr>
          <w:p w14:paraId="23C65DC7" w14:textId="77777777" w:rsidR="00AD4A8C" w:rsidRPr="003917C6" w:rsidRDefault="00AD4A8C" w:rsidP="00A85CB9">
            <w:pPr>
              <w:shd w:val="clear" w:color="auto" w:fill="FFFFFF"/>
              <w:rPr>
                <w:rFonts w:hAnsi="Times New Roman" w:cs="Times New Roman"/>
                <w:sz w:val="22"/>
                <w:szCs w:val="22"/>
              </w:rPr>
            </w:pPr>
            <w:r w:rsidRPr="003917C6">
              <w:rPr>
                <w:rFonts w:hAnsi="Times New Roman" w:cs="Times New Roman"/>
                <w:sz w:val="22"/>
                <w:szCs w:val="22"/>
              </w:rPr>
              <w:t>GS Securities</w:t>
            </w:r>
          </w:p>
        </w:tc>
        <w:tc>
          <w:tcPr>
            <w:tcW w:w="539" w:type="dxa"/>
          </w:tcPr>
          <w:p w14:paraId="0C0856CA" w14:textId="77777777" w:rsidR="00AD4A8C" w:rsidRPr="003917C6" w:rsidRDefault="00AD4A8C" w:rsidP="00A85CB9">
            <w:pPr>
              <w:shd w:val="clear" w:color="auto" w:fill="FFFFFF"/>
              <w:rPr>
                <w:rFonts w:hAnsi="Times New Roman" w:cs="Times New Roman"/>
                <w:b/>
                <w:bCs/>
                <w:sz w:val="22"/>
                <w:szCs w:val="22"/>
              </w:rPr>
            </w:pPr>
          </w:p>
        </w:tc>
        <w:tc>
          <w:tcPr>
            <w:tcW w:w="1245" w:type="dxa"/>
            <w:tcBorders>
              <w:bottom w:val="single" w:sz="4" w:space="0" w:color="auto"/>
            </w:tcBorders>
            <w:shd w:val="clear" w:color="auto" w:fill="auto"/>
          </w:tcPr>
          <w:p w14:paraId="36F63F67" w14:textId="77777777" w:rsidR="00AD4A8C" w:rsidRPr="003917C6" w:rsidRDefault="00C31C6A" w:rsidP="00A85CB9">
            <w:pPr>
              <w:pStyle w:val="acctfourfigures"/>
              <w:shd w:val="clear" w:color="auto" w:fill="FFFFFF"/>
              <w:tabs>
                <w:tab w:val="clear" w:pos="765"/>
                <w:tab w:val="decimal" w:pos="731"/>
              </w:tabs>
              <w:spacing w:line="240" w:lineRule="auto"/>
              <w:rPr>
                <w:rFonts w:cs="Times New Roman"/>
                <w:b/>
                <w:bCs/>
                <w:szCs w:val="22"/>
              </w:rPr>
            </w:pPr>
            <w:r w:rsidRPr="003917C6">
              <w:rPr>
                <w:rFonts w:cs="Times New Roman"/>
                <w:b/>
                <w:bCs/>
                <w:szCs w:val="22"/>
              </w:rPr>
              <w:t>-</w:t>
            </w:r>
          </w:p>
        </w:tc>
        <w:tc>
          <w:tcPr>
            <w:tcW w:w="185" w:type="dxa"/>
          </w:tcPr>
          <w:p w14:paraId="1FEB18DA" w14:textId="77777777" w:rsidR="00AD4A8C" w:rsidRPr="003917C6" w:rsidRDefault="00AD4A8C" w:rsidP="00A85CB9">
            <w:pPr>
              <w:pStyle w:val="acctfourfigures"/>
              <w:shd w:val="clear" w:color="auto" w:fill="FFFFFF"/>
              <w:spacing w:line="240" w:lineRule="auto"/>
              <w:rPr>
                <w:rFonts w:cs="Times New Roman"/>
                <w:b/>
                <w:bCs/>
                <w:szCs w:val="22"/>
              </w:rPr>
            </w:pPr>
          </w:p>
        </w:tc>
        <w:tc>
          <w:tcPr>
            <w:tcW w:w="1090" w:type="dxa"/>
            <w:tcBorders>
              <w:bottom w:val="single" w:sz="4" w:space="0" w:color="auto"/>
            </w:tcBorders>
          </w:tcPr>
          <w:p w14:paraId="19253326" w14:textId="77777777" w:rsidR="00AD4A8C" w:rsidRPr="003917C6" w:rsidRDefault="00AD4A8C" w:rsidP="00060207">
            <w:pPr>
              <w:pStyle w:val="acctfourfigures"/>
              <w:shd w:val="clear" w:color="auto" w:fill="FFFFFF"/>
              <w:tabs>
                <w:tab w:val="clear" w:pos="765"/>
                <w:tab w:val="decimal" w:pos="731"/>
              </w:tabs>
              <w:spacing w:line="240" w:lineRule="auto"/>
              <w:rPr>
                <w:rFonts w:cs="Times New Roman"/>
                <w:b/>
                <w:bCs/>
                <w:szCs w:val="22"/>
              </w:rPr>
            </w:pPr>
            <w:r w:rsidRPr="003917C6">
              <w:rPr>
                <w:rFonts w:cs="Times New Roman"/>
                <w:b/>
                <w:bCs/>
                <w:szCs w:val="22"/>
              </w:rPr>
              <w:t>-</w:t>
            </w:r>
          </w:p>
        </w:tc>
        <w:tc>
          <w:tcPr>
            <w:tcW w:w="178" w:type="dxa"/>
          </w:tcPr>
          <w:p w14:paraId="4327E503" w14:textId="77777777" w:rsidR="00AD4A8C" w:rsidRPr="003917C6" w:rsidRDefault="00AD4A8C" w:rsidP="00060207">
            <w:pPr>
              <w:pStyle w:val="acctfourfigures"/>
              <w:shd w:val="clear" w:color="auto" w:fill="FFFFFF"/>
              <w:spacing w:line="240" w:lineRule="auto"/>
              <w:rPr>
                <w:rFonts w:cs="Times New Roman"/>
                <w:szCs w:val="22"/>
              </w:rPr>
            </w:pPr>
          </w:p>
        </w:tc>
        <w:tc>
          <w:tcPr>
            <w:tcW w:w="1125" w:type="dxa"/>
            <w:tcBorders>
              <w:bottom w:val="single" w:sz="4" w:space="0" w:color="auto"/>
            </w:tcBorders>
          </w:tcPr>
          <w:p w14:paraId="6C89845F" w14:textId="716840EB" w:rsidR="00AD4A8C" w:rsidRPr="003917C6" w:rsidRDefault="00186A64" w:rsidP="007954CD">
            <w:pPr>
              <w:pStyle w:val="acctfourfigures"/>
              <w:shd w:val="clear" w:color="auto" w:fill="FFFFFF"/>
              <w:tabs>
                <w:tab w:val="clear" w:pos="765"/>
                <w:tab w:val="decimal" w:pos="731"/>
              </w:tabs>
              <w:spacing w:line="240" w:lineRule="auto"/>
              <w:rPr>
                <w:rFonts w:cs="Times New Roman"/>
                <w:szCs w:val="22"/>
              </w:rPr>
            </w:pPr>
            <w:r w:rsidRPr="003917C6">
              <w:rPr>
                <w:rFonts w:cs="Times New Roman"/>
                <w:szCs w:val="22"/>
                <w:lang w:val="en-US"/>
              </w:rPr>
              <w:t>313</w:t>
            </w:r>
          </w:p>
        </w:tc>
        <w:tc>
          <w:tcPr>
            <w:tcW w:w="198" w:type="dxa"/>
            <w:gridSpan w:val="2"/>
          </w:tcPr>
          <w:p w14:paraId="72A81A02" w14:textId="77777777" w:rsidR="00AD4A8C" w:rsidRPr="003917C6" w:rsidRDefault="00AD4A8C" w:rsidP="00060207">
            <w:pPr>
              <w:pStyle w:val="acctfourfigures"/>
              <w:shd w:val="clear" w:color="auto" w:fill="FFFFFF"/>
              <w:spacing w:line="240" w:lineRule="auto"/>
              <w:rPr>
                <w:rFonts w:cs="Times New Roman"/>
                <w:szCs w:val="22"/>
              </w:rPr>
            </w:pPr>
          </w:p>
        </w:tc>
        <w:tc>
          <w:tcPr>
            <w:tcW w:w="1090" w:type="dxa"/>
            <w:tcBorders>
              <w:bottom w:val="single" w:sz="4" w:space="0" w:color="auto"/>
            </w:tcBorders>
          </w:tcPr>
          <w:p w14:paraId="35FAB557" w14:textId="069C072E" w:rsidR="00AD4A8C" w:rsidRPr="003917C6" w:rsidRDefault="00B92AFC" w:rsidP="00060207">
            <w:pPr>
              <w:pStyle w:val="acctfourfigures"/>
              <w:shd w:val="clear" w:color="auto" w:fill="FFFFFF"/>
              <w:tabs>
                <w:tab w:val="clear" w:pos="765"/>
                <w:tab w:val="decimal" w:pos="731"/>
              </w:tabs>
              <w:spacing w:line="240" w:lineRule="auto"/>
              <w:rPr>
                <w:rFonts w:cs="Times New Roman"/>
                <w:szCs w:val="22"/>
              </w:rPr>
            </w:pPr>
            <w:r w:rsidRPr="003917C6">
              <w:rPr>
                <w:rFonts w:cs="Times New Roman"/>
                <w:szCs w:val="22"/>
                <w:lang w:val="en-US"/>
              </w:rPr>
              <w:t>1</w:t>
            </w:r>
            <w:r w:rsidR="00AD4A8C" w:rsidRPr="003917C6">
              <w:rPr>
                <w:rFonts w:cs="Times New Roman"/>
                <w:szCs w:val="22"/>
              </w:rPr>
              <w:t>,</w:t>
            </w:r>
            <w:r w:rsidRPr="003917C6">
              <w:rPr>
                <w:rFonts w:cs="Times New Roman"/>
                <w:szCs w:val="22"/>
                <w:lang w:val="en-US"/>
              </w:rPr>
              <w:t>027</w:t>
            </w:r>
          </w:p>
        </w:tc>
      </w:tr>
      <w:tr w:rsidR="00AD4A8C" w:rsidRPr="003917C6" w14:paraId="03FBF4BA" w14:textId="77777777" w:rsidTr="006B4296">
        <w:trPr>
          <w:gridAfter w:val="1"/>
          <w:wAfter w:w="10" w:type="dxa"/>
          <w:cantSplit/>
        </w:trPr>
        <w:tc>
          <w:tcPr>
            <w:tcW w:w="3861" w:type="dxa"/>
          </w:tcPr>
          <w:p w14:paraId="4D0A199B" w14:textId="77777777" w:rsidR="00AD4A8C" w:rsidRPr="003917C6" w:rsidRDefault="00AD4A8C" w:rsidP="00A85CB9">
            <w:pPr>
              <w:shd w:val="clear" w:color="auto" w:fill="FFFFFF"/>
              <w:rPr>
                <w:rFonts w:hAnsi="Times New Roman" w:cs="Times New Roman"/>
                <w:b/>
                <w:bCs/>
                <w:sz w:val="22"/>
                <w:szCs w:val="22"/>
              </w:rPr>
            </w:pPr>
          </w:p>
        </w:tc>
        <w:tc>
          <w:tcPr>
            <w:tcW w:w="539" w:type="dxa"/>
          </w:tcPr>
          <w:p w14:paraId="17853656" w14:textId="77777777" w:rsidR="00AD4A8C" w:rsidRPr="003917C6" w:rsidRDefault="00AD4A8C" w:rsidP="00A85CB9">
            <w:pPr>
              <w:shd w:val="clear" w:color="auto" w:fill="FFFFFF"/>
              <w:rPr>
                <w:rFonts w:hAnsi="Times New Roman" w:cs="Times New Roman"/>
                <w:b/>
                <w:bCs/>
                <w:sz w:val="22"/>
                <w:szCs w:val="22"/>
              </w:rPr>
            </w:pPr>
          </w:p>
        </w:tc>
        <w:tc>
          <w:tcPr>
            <w:tcW w:w="1245" w:type="dxa"/>
            <w:tcBorders>
              <w:top w:val="single" w:sz="4" w:space="0" w:color="auto"/>
              <w:bottom w:val="single" w:sz="4" w:space="0" w:color="auto"/>
            </w:tcBorders>
            <w:shd w:val="clear" w:color="auto" w:fill="auto"/>
          </w:tcPr>
          <w:p w14:paraId="6C8251B6" w14:textId="77777777" w:rsidR="00AD4A8C" w:rsidRPr="003917C6" w:rsidRDefault="00C31C6A" w:rsidP="00A85CB9">
            <w:pPr>
              <w:pStyle w:val="acctfourfigures"/>
              <w:shd w:val="clear" w:color="auto" w:fill="FFFFFF"/>
              <w:tabs>
                <w:tab w:val="clear" w:pos="765"/>
                <w:tab w:val="decimal" w:pos="731"/>
              </w:tabs>
              <w:spacing w:line="240" w:lineRule="auto"/>
              <w:rPr>
                <w:rFonts w:cs="Times New Roman"/>
                <w:b/>
                <w:bCs/>
                <w:szCs w:val="22"/>
              </w:rPr>
            </w:pPr>
            <w:r w:rsidRPr="003917C6">
              <w:rPr>
                <w:rFonts w:cs="Times New Roman"/>
                <w:b/>
                <w:bCs/>
                <w:szCs w:val="22"/>
              </w:rPr>
              <w:t>-</w:t>
            </w:r>
          </w:p>
        </w:tc>
        <w:tc>
          <w:tcPr>
            <w:tcW w:w="185" w:type="dxa"/>
          </w:tcPr>
          <w:p w14:paraId="5E85B677" w14:textId="77777777" w:rsidR="00AD4A8C" w:rsidRPr="003917C6" w:rsidRDefault="00AD4A8C" w:rsidP="00A85CB9">
            <w:pPr>
              <w:pStyle w:val="acctfourfigures"/>
              <w:shd w:val="clear" w:color="auto" w:fill="FFFFFF"/>
              <w:spacing w:line="240" w:lineRule="auto"/>
              <w:rPr>
                <w:rFonts w:cs="Times New Roman"/>
                <w:b/>
                <w:bCs/>
                <w:szCs w:val="22"/>
              </w:rPr>
            </w:pPr>
          </w:p>
        </w:tc>
        <w:tc>
          <w:tcPr>
            <w:tcW w:w="1090" w:type="dxa"/>
            <w:tcBorders>
              <w:top w:val="single" w:sz="4" w:space="0" w:color="auto"/>
              <w:bottom w:val="single" w:sz="4" w:space="0" w:color="auto"/>
            </w:tcBorders>
          </w:tcPr>
          <w:p w14:paraId="4AB5DD1B" w14:textId="77777777" w:rsidR="00AD4A8C" w:rsidRPr="003917C6" w:rsidRDefault="00AD4A8C" w:rsidP="00060207">
            <w:pPr>
              <w:pStyle w:val="acctfourfigures"/>
              <w:shd w:val="clear" w:color="auto" w:fill="FFFFFF"/>
              <w:tabs>
                <w:tab w:val="clear" w:pos="765"/>
                <w:tab w:val="decimal" w:pos="731"/>
              </w:tabs>
              <w:spacing w:line="240" w:lineRule="auto"/>
              <w:rPr>
                <w:rFonts w:cs="Times New Roman"/>
                <w:b/>
                <w:bCs/>
                <w:szCs w:val="22"/>
              </w:rPr>
            </w:pPr>
            <w:r w:rsidRPr="003917C6">
              <w:rPr>
                <w:rFonts w:cs="Times New Roman"/>
                <w:b/>
                <w:bCs/>
                <w:szCs w:val="22"/>
              </w:rPr>
              <w:t>-</w:t>
            </w:r>
          </w:p>
        </w:tc>
        <w:tc>
          <w:tcPr>
            <w:tcW w:w="178" w:type="dxa"/>
          </w:tcPr>
          <w:p w14:paraId="3DF02189" w14:textId="77777777" w:rsidR="00AD4A8C" w:rsidRPr="003917C6" w:rsidRDefault="00AD4A8C" w:rsidP="00060207">
            <w:pPr>
              <w:pStyle w:val="acctfourfigures"/>
              <w:shd w:val="clear" w:color="auto" w:fill="FFFFFF"/>
              <w:spacing w:line="240" w:lineRule="auto"/>
              <w:rPr>
                <w:rFonts w:cs="Times New Roman"/>
                <w:szCs w:val="22"/>
              </w:rPr>
            </w:pPr>
          </w:p>
        </w:tc>
        <w:tc>
          <w:tcPr>
            <w:tcW w:w="1125" w:type="dxa"/>
            <w:tcBorders>
              <w:top w:val="single" w:sz="4" w:space="0" w:color="auto"/>
              <w:bottom w:val="single" w:sz="4" w:space="0" w:color="auto"/>
            </w:tcBorders>
          </w:tcPr>
          <w:p w14:paraId="40435E9C" w14:textId="43995C5D" w:rsidR="00AD4A8C" w:rsidRPr="003917C6" w:rsidRDefault="00186A64" w:rsidP="00243E7B">
            <w:pPr>
              <w:pStyle w:val="acctfourfigures"/>
              <w:shd w:val="clear" w:color="auto" w:fill="FFFFFF"/>
              <w:tabs>
                <w:tab w:val="clear" w:pos="765"/>
                <w:tab w:val="decimal" w:pos="731"/>
              </w:tabs>
              <w:spacing w:line="240" w:lineRule="auto"/>
              <w:rPr>
                <w:rFonts w:cs="Times New Roman"/>
                <w:szCs w:val="22"/>
              </w:rPr>
            </w:pPr>
            <w:r w:rsidRPr="003917C6">
              <w:rPr>
                <w:rFonts w:cs="Times New Roman"/>
                <w:szCs w:val="22"/>
                <w:lang w:val="en-US"/>
              </w:rPr>
              <w:t>313</w:t>
            </w:r>
          </w:p>
        </w:tc>
        <w:tc>
          <w:tcPr>
            <w:tcW w:w="198" w:type="dxa"/>
            <w:gridSpan w:val="2"/>
          </w:tcPr>
          <w:p w14:paraId="73915857" w14:textId="77777777" w:rsidR="00AD4A8C" w:rsidRPr="003917C6" w:rsidRDefault="00AD4A8C" w:rsidP="00060207">
            <w:pPr>
              <w:pStyle w:val="acctfourfigures"/>
              <w:shd w:val="clear" w:color="auto" w:fill="FFFFFF"/>
              <w:spacing w:line="240" w:lineRule="auto"/>
              <w:rPr>
                <w:rFonts w:cs="Times New Roman"/>
                <w:szCs w:val="22"/>
              </w:rPr>
            </w:pPr>
          </w:p>
        </w:tc>
        <w:tc>
          <w:tcPr>
            <w:tcW w:w="1090" w:type="dxa"/>
            <w:tcBorders>
              <w:top w:val="single" w:sz="4" w:space="0" w:color="auto"/>
              <w:bottom w:val="single" w:sz="4" w:space="0" w:color="auto"/>
            </w:tcBorders>
          </w:tcPr>
          <w:p w14:paraId="29F7015C" w14:textId="200BD05C" w:rsidR="00AD4A8C" w:rsidRPr="003917C6" w:rsidRDefault="00B92AFC" w:rsidP="00060207">
            <w:pPr>
              <w:pStyle w:val="acctfourfigures"/>
              <w:shd w:val="clear" w:color="auto" w:fill="FFFFFF"/>
              <w:tabs>
                <w:tab w:val="clear" w:pos="765"/>
                <w:tab w:val="decimal" w:pos="731"/>
              </w:tabs>
              <w:spacing w:line="240" w:lineRule="auto"/>
              <w:rPr>
                <w:rFonts w:cs="Times New Roman"/>
                <w:szCs w:val="22"/>
              </w:rPr>
            </w:pPr>
            <w:r w:rsidRPr="003917C6">
              <w:rPr>
                <w:rFonts w:cs="Times New Roman"/>
                <w:szCs w:val="22"/>
                <w:lang w:val="en-US"/>
              </w:rPr>
              <w:t>1</w:t>
            </w:r>
            <w:r w:rsidR="00AD4A8C" w:rsidRPr="003917C6">
              <w:rPr>
                <w:rFonts w:cs="Times New Roman"/>
                <w:szCs w:val="22"/>
              </w:rPr>
              <w:t>,</w:t>
            </w:r>
            <w:r w:rsidRPr="003917C6">
              <w:rPr>
                <w:rFonts w:cs="Times New Roman"/>
                <w:szCs w:val="22"/>
                <w:lang w:val="en-US"/>
              </w:rPr>
              <w:t>121</w:t>
            </w:r>
          </w:p>
        </w:tc>
      </w:tr>
      <w:tr w:rsidR="00D87FB0" w:rsidRPr="003917C6" w14:paraId="7633214B" w14:textId="77777777" w:rsidTr="006B4296">
        <w:trPr>
          <w:gridAfter w:val="1"/>
          <w:wAfter w:w="10" w:type="dxa"/>
          <w:cantSplit/>
        </w:trPr>
        <w:tc>
          <w:tcPr>
            <w:tcW w:w="3861" w:type="dxa"/>
          </w:tcPr>
          <w:p w14:paraId="73E82FED" w14:textId="77777777" w:rsidR="00CC3536" w:rsidRPr="003917C6" w:rsidRDefault="00CC3536" w:rsidP="00A85CB9">
            <w:pPr>
              <w:shd w:val="clear" w:color="auto" w:fill="FFFFFF"/>
              <w:rPr>
                <w:rFonts w:hAnsi="Times New Roman" w:cs="Times New Roman"/>
                <w:b/>
                <w:bCs/>
                <w:sz w:val="22"/>
                <w:szCs w:val="22"/>
              </w:rPr>
            </w:pPr>
          </w:p>
        </w:tc>
        <w:tc>
          <w:tcPr>
            <w:tcW w:w="539" w:type="dxa"/>
          </w:tcPr>
          <w:p w14:paraId="2D838552" w14:textId="77777777" w:rsidR="00CC3536" w:rsidRPr="003917C6" w:rsidRDefault="00CC3536" w:rsidP="00A85CB9">
            <w:pPr>
              <w:shd w:val="clear" w:color="auto" w:fill="FFFFFF"/>
              <w:rPr>
                <w:rFonts w:hAnsi="Times New Roman" w:cs="Times New Roman"/>
                <w:b/>
                <w:bCs/>
                <w:sz w:val="22"/>
                <w:szCs w:val="22"/>
              </w:rPr>
            </w:pPr>
          </w:p>
        </w:tc>
        <w:tc>
          <w:tcPr>
            <w:tcW w:w="1245" w:type="dxa"/>
            <w:tcBorders>
              <w:top w:val="single" w:sz="4" w:space="0" w:color="auto"/>
            </w:tcBorders>
          </w:tcPr>
          <w:p w14:paraId="299E55C2" w14:textId="77777777" w:rsidR="00CC3536" w:rsidRPr="003917C6"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85" w:type="dxa"/>
          </w:tcPr>
          <w:p w14:paraId="3A4CCB71" w14:textId="77777777" w:rsidR="00CC3536" w:rsidRPr="003917C6" w:rsidRDefault="00CC3536" w:rsidP="00A85CB9">
            <w:pPr>
              <w:pStyle w:val="acctfourfigures"/>
              <w:shd w:val="clear" w:color="auto" w:fill="FFFFFF"/>
              <w:spacing w:line="240" w:lineRule="auto"/>
              <w:rPr>
                <w:rFonts w:cs="Times New Roman"/>
                <w:b/>
                <w:bCs/>
                <w:szCs w:val="22"/>
                <w:lang w:val="en-US" w:bidi="th-TH"/>
              </w:rPr>
            </w:pPr>
          </w:p>
        </w:tc>
        <w:tc>
          <w:tcPr>
            <w:tcW w:w="1090" w:type="dxa"/>
            <w:tcBorders>
              <w:top w:val="single" w:sz="4" w:space="0" w:color="auto"/>
            </w:tcBorders>
          </w:tcPr>
          <w:p w14:paraId="2F259155" w14:textId="77777777" w:rsidR="00CC3536" w:rsidRPr="003917C6"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78" w:type="dxa"/>
          </w:tcPr>
          <w:p w14:paraId="4F453734" w14:textId="77777777" w:rsidR="00CC3536" w:rsidRPr="003917C6" w:rsidRDefault="00CC3536" w:rsidP="00A85CB9">
            <w:pPr>
              <w:pStyle w:val="acctfourfigures"/>
              <w:shd w:val="clear" w:color="auto" w:fill="FFFFFF"/>
              <w:spacing w:line="240" w:lineRule="auto"/>
              <w:rPr>
                <w:rFonts w:cs="Times New Roman"/>
                <w:b/>
                <w:bCs/>
                <w:szCs w:val="22"/>
                <w:lang w:val="en-US" w:bidi="th-TH"/>
              </w:rPr>
            </w:pPr>
          </w:p>
        </w:tc>
        <w:tc>
          <w:tcPr>
            <w:tcW w:w="1125" w:type="dxa"/>
            <w:tcBorders>
              <w:top w:val="single" w:sz="4" w:space="0" w:color="auto"/>
            </w:tcBorders>
          </w:tcPr>
          <w:p w14:paraId="2D63B11D" w14:textId="77777777" w:rsidR="00CC3536" w:rsidRPr="003917C6"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98" w:type="dxa"/>
            <w:gridSpan w:val="2"/>
          </w:tcPr>
          <w:p w14:paraId="648E7C9A" w14:textId="77777777" w:rsidR="00CC3536" w:rsidRPr="003917C6" w:rsidRDefault="00CC3536" w:rsidP="00A85CB9">
            <w:pPr>
              <w:pStyle w:val="acctfourfigures"/>
              <w:shd w:val="clear" w:color="auto" w:fill="FFFFFF"/>
              <w:spacing w:line="240" w:lineRule="auto"/>
              <w:rPr>
                <w:rFonts w:cs="Times New Roman"/>
                <w:b/>
                <w:bCs/>
                <w:szCs w:val="22"/>
                <w:lang w:val="en-US" w:bidi="th-TH"/>
              </w:rPr>
            </w:pPr>
          </w:p>
        </w:tc>
        <w:tc>
          <w:tcPr>
            <w:tcW w:w="1090" w:type="dxa"/>
            <w:tcBorders>
              <w:top w:val="single" w:sz="4" w:space="0" w:color="auto"/>
            </w:tcBorders>
          </w:tcPr>
          <w:p w14:paraId="494EFC55" w14:textId="77777777" w:rsidR="00CC3536" w:rsidRPr="003917C6" w:rsidRDefault="00CC3536" w:rsidP="00A85CB9">
            <w:pPr>
              <w:pStyle w:val="acctfourfigures"/>
              <w:shd w:val="clear" w:color="auto" w:fill="FFFFFF"/>
              <w:tabs>
                <w:tab w:val="clear" w:pos="765"/>
                <w:tab w:val="decimal" w:pos="911"/>
              </w:tabs>
              <w:spacing w:line="240" w:lineRule="auto"/>
              <w:rPr>
                <w:rFonts w:cs="Times New Roman"/>
                <w:b/>
                <w:bCs/>
                <w:szCs w:val="22"/>
                <w:lang w:val="en-US" w:bidi="th-TH"/>
              </w:rPr>
            </w:pPr>
          </w:p>
        </w:tc>
      </w:tr>
      <w:tr w:rsidR="006B4296" w:rsidRPr="003917C6" w14:paraId="365E7AFD" w14:textId="77777777" w:rsidTr="00AD4A8C">
        <w:trPr>
          <w:gridAfter w:val="1"/>
          <w:wAfter w:w="10" w:type="dxa"/>
          <w:cantSplit/>
        </w:trPr>
        <w:tc>
          <w:tcPr>
            <w:tcW w:w="3861" w:type="dxa"/>
          </w:tcPr>
          <w:p w14:paraId="229120FA" w14:textId="77777777" w:rsidR="006B4296" w:rsidRPr="003917C6" w:rsidRDefault="006B4296" w:rsidP="006B4296">
            <w:pPr>
              <w:shd w:val="clear" w:color="auto" w:fill="FFFFFF"/>
              <w:rPr>
                <w:rFonts w:hAnsi="Times New Roman" w:cs="Times New Roman"/>
                <w:b/>
                <w:bCs/>
                <w:sz w:val="22"/>
                <w:szCs w:val="22"/>
              </w:rPr>
            </w:pPr>
            <w:r w:rsidRPr="003917C6">
              <w:rPr>
                <w:rFonts w:hAnsi="Times New Roman" w:cs="Times New Roman"/>
                <w:b/>
                <w:bCs/>
                <w:sz w:val="22"/>
                <w:szCs w:val="22"/>
              </w:rPr>
              <w:t>Other related parties</w:t>
            </w:r>
          </w:p>
        </w:tc>
        <w:tc>
          <w:tcPr>
            <w:tcW w:w="539" w:type="dxa"/>
          </w:tcPr>
          <w:p w14:paraId="34AACB7F" w14:textId="77777777" w:rsidR="006B4296" w:rsidRPr="003917C6" w:rsidRDefault="006B4296" w:rsidP="006B4296">
            <w:pPr>
              <w:shd w:val="clear" w:color="auto" w:fill="FFFFFF"/>
              <w:rPr>
                <w:rFonts w:hAnsi="Times New Roman" w:cs="Times New Roman"/>
                <w:b/>
                <w:bCs/>
                <w:sz w:val="22"/>
                <w:szCs w:val="22"/>
              </w:rPr>
            </w:pPr>
          </w:p>
        </w:tc>
        <w:tc>
          <w:tcPr>
            <w:tcW w:w="1245" w:type="dxa"/>
          </w:tcPr>
          <w:p w14:paraId="174D9537" w14:textId="77777777" w:rsidR="006B4296" w:rsidRPr="003917C6" w:rsidRDefault="006B4296" w:rsidP="006B4296">
            <w:pPr>
              <w:pStyle w:val="acctfourfigures"/>
              <w:shd w:val="clear" w:color="auto" w:fill="FFFFFF"/>
              <w:tabs>
                <w:tab w:val="clear" w:pos="765"/>
                <w:tab w:val="decimal" w:pos="911"/>
              </w:tabs>
              <w:spacing w:line="240" w:lineRule="auto"/>
              <w:rPr>
                <w:rFonts w:cs="Times New Roman"/>
                <w:b/>
                <w:bCs/>
                <w:szCs w:val="22"/>
              </w:rPr>
            </w:pPr>
          </w:p>
        </w:tc>
        <w:tc>
          <w:tcPr>
            <w:tcW w:w="185" w:type="dxa"/>
          </w:tcPr>
          <w:p w14:paraId="16621CCD" w14:textId="77777777" w:rsidR="006B4296" w:rsidRPr="003917C6" w:rsidRDefault="006B4296" w:rsidP="006B4296">
            <w:pPr>
              <w:pStyle w:val="acctfourfigures"/>
              <w:shd w:val="clear" w:color="auto" w:fill="FFFFFF"/>
              <w:spacing w:line="240" w:lineRule="auto"/>
              <w:rPr>
                <w:rFonts w:cs="Times New Roman"/>
                <w:b/>
                <w:bCs/>
                <w:szCs w:val="22"/>
              </w:rPr>
            </w:pPr>
          </w:p>
        </w:tc>
        <w:tc>
          <w:tcPr>
            <w:tcW w:w="1090" w:type="dxa"/>
          </w:tcPr>
          <w:p w14:paraId="4CF79254" w14:textId="77777777" w:rsidR="006B4296" w:rsidRPr="003917C6" w:rsidRDefault="006B4296" w:rsidP="006B4296">
            <w:pPr>
              <w:pStyle w:val="acctfourfigures"/>
              <w:shd w:val="clear" w:color="auto" w:fill="FFFFFF"/>
              <w:tabs>
                <w:tab w:val="clear" w:pos="765"/>
                <w:tab w:val="decimal" w:pos="911"/>
              </w:tabs>
              <w:spacing w:line="240" w:lineRule="auto"/>
              <w:rPr>
                <w:rFonts w:cs="Times New Roman"/>
                <w:b/>
                <w:bCs/>
                <w:szCs w:val="22"/>
              </w:rPr>
            </w:pPr>
          </w:p>
        </w:tc>
        <w:tc>
          <w:tcPr>
            <w:tcW w:w="178" w:type="dxa"/>
          </w:tcPr>
          <w:p w14:paraId="50B580A6" w14:textId="77777777" w:rsidR="006B4296" w:rsidRPr="003917C6" w:rsidRDefault="006B4296" w:rsidP="006B4296">
            <w:pPr>
              <w:pStyle w:val="acctfourfigures"/>
              <w:shd w:val="clear" w:color="auto" w:fill="FFFFFF"/>
              <w:spacing w:line="240" w:lineRule="auto"/>
              <w:rPr>
                <w:rFonts w:cs="Times New Roman"/>
                <w:b/>
                <w:bCs/>
                <w:szCs w:val="22"/>
              </w:rPr>
            </w:pPr>
          </w:p>
        </w:tc>
        <w:tc>
          <w:tcPr>
            <w:tcW w:w="1125" w:type="dxa"/>
          </w:tcPr>
          <w:p w14:paraId="5E153BDE" w14:textId="77777777" w:rsidR="006B4296" w:rsidRPr="003917C6" w:rsidRDefault="006B4296" w:rsidP="006B4296">
            <w:pPr>
              <w:pStyle w:val="acctfourfigures"/>
              <w:shd w:val="clear" w:color="auto" w:fill="FFFFFF"/>
              <w:tabs>
                <w:tab w:val="clear" w:pos="765"/>
                <w:tab w:val="decimal" w:pos="911"/>
              </w:tabs>
              <w:spacing w:line="240" w:lineRule="auto"/>
              <w:rPr>
                <w:rFonts w:cs="Times New Roman"/>
                <w:b/>
                <w:bCs/>
                <w:szCs w:val="22"/>
              </w:rPr>
            </w:pPr>
          </w:p>
        </w:tc>
        <w:tc>
          <w:tcPr>
            <w:tcW w:w="198" w:type="dxa"/>
            <w:gridSpan w:val="2"/>
          </w:tcPr>
          <w:p w14:paraId="6FA68C23" w14:textId="77777777" w:rsidR="006B4296" w:rsidRPr="003917C6" w:rsidRDefault="006B4296" w:rsidP="006B4296">
            <w:pPr>
              <w:pStyle w:val="acctfourfigures"/>
              <w:shd w:val="clear" w:color="auto" w:fill="FFFFFF"/>
              <w:tabs>
                <w:tab w:val="decimal" w:pos="731"/>
              </w:tabs>
              <w:spacing w:line="240" w:lineRule="auto"/>
              <w:rPr>
                <w:rFonts w:cs="Times New Roman"/>
                <w:szCs w:val="22"/>
                <w:lang w:val="en-AU"/>
              </w:rPr>
            </w:pPr>
          </w:p>
        </w:tc>
        <w:tc>
          <w:tcPr>
            <w:tcW w:w="1090" w:type="dxa"/>
          </w:tcPr>
          <w:p w14:paraId="635B0868" w14:textId="77777777" w:rsidR="006B4296" w:rsidRPr="003917C6" w:rsidRDefault="006B4296" w:rsidP="006B4296">
            <w:pPr>
              <w:pStyle w:val="acctfourfigures"/>
              <w:shd w:val="clear" w:color="auto" w:fill="FFFFFF"/>
              <w:tabs>
                <w:tab w:val="clear" w:pos="765"/>
                <w:tab w:val="decimal" w:pos="911"/>
              </w:tabs>
              <w:spacing w:line="240" w:lineRule="auto"/>
              <w:rPr>
                <w:rFonts w:cs="Times New Roman"/>
                <w:b/>
                <w:bCs/>
                <w:szCs w:val="22"/>
              </w:rPr>
            </w:pPr>
          </w:p>
        </w:tc>
      </w:tr>
      <w:tr w:rsidR="006B4296" w:rsidRPr="003917C6" w14:paraId="2C9542F4" w14:textId="77777777" w:rsidTr="00AD4A8C">
        <w:trPr>
          <w:gridAfter w:val="1"/>
          <w:wAfter w:w="10" w:type="dxa"/>
          <w:cantSplit/>
        </w:trPr>
        <w:tc>
          <w:tcPr>
            <w:tcW w:w="3861" w:type="dxa"/>
          </w:tcPr>
          <w:p w14:paraId="61A10364" w14:textId="77777777" w:rsidR="006B4296" w:rsidRPr="003917C6" w:rsidRDefault="006B4296" w:rsidP="006B4296">
            <w:pPr>
              <w:shd w:val="clear" w:color="auto" w:fill="FFFFFF"/>
              <w:rPr>
                <w:rFonts w:hAnsi="Times New Roman" w:cs="Times New Roman"/>
                <w:b/>
                <w:bCs/>
                <w:sz w:val="22"/>
                <w:szCs w:val="22"/>
              </w:rPr>
            </w:pPr>
            <w:r w:rsidRPr="003917C6">
              <w:rPr>
                <w:rFonts w:eastAsia="Times New Roman" w:hAnsi="Times New Roman" w:cs="Times New Roman"/>
                <w:sz w:val="22"/>
                <w:szCs w:val="22"/>
              </w:rPr>
              <w:t xml:space="preserve">Mrs. </w:t>
            </w:r>
            <w:proofErr w:type="spellStart"/>
            <w:r w:rsidRPr="003917C6">
              <w:rPr>
                <w:rFonts w:eastAsia="Times New Roman" w:hAnsi="Times New Roman" w:cs="Times New Roman"/>
                <w:sz w:val="22"/>
                <w:szCs w:val="22"/>
              </w:rPr>
              <w:t>Naengnoi</w:t>
            </w:r>
            <w:proofErr w:type="spellEnd"/>
            <w:r w:rsidRPr="003917C6">
              <w:rPr>
                <w:rFonts w:eastAsia="Times New Roman" w:hAnsi="Times New Roman" w:cs="Times New Roman"/>
                <w:sz w:val="22"/>
                <w:szCs w:val="22"/>
              </w:rPr>
              <w:t xml:space="preserve"> </w:t>
            </w:r>
            <w:proofErr w:type="spellStart"/>
            <w:r w:rsidRPr="003917C6">
              <w:rPr>
                <w:rFonts w:eastAsia="Times New Roman" w:hAnsi="Times New Roman" w:cs="Times New Roman"/>
                <w:sz w:val="22"/>
                <w:szCs w:val="22"/>
              </w:rPr>
              <w:t>Trivuth</w:t>
            </w:r>
            <w:proofErr w:type="spellEnd"/>
          </w:p>
        </w:tc>
        <w:tc>
          <w:tcPr>
            <w:tcW w:w="539" w:type="dxa"/>
          </w:tcPr>
          <w:p w14:paraId="790BF81B" w14:textId="77777777" w:rsidR="006B4296" w:rsidRPr="003917C6" w:rsidRDefault="006B4296" w:rsidP="006B4296">
            <w:pPr>
              <w:shd w:val="clear" w:color="auto" w:fill="FFFFFF"/>
              <w:rPr>
                <w:rFonts w:hAnsi="Times New Roman" w:cs="Times New Roman"/>
                <w:b/>
                <w:bCs/>
                <w:sz w:val="22"/>
                <w:szCs w:val="22"/>
              </w:rPr>
            </w:pPr>
          </w:p>
        </w:tc>
        <w:tc>
          <w:tcPr>
            <w:tcW w:w="1245" w:type="dxa"/>
          </w:tcPr>
          <w:p w14:paraId="5B3A0969" w14:textId="77777777" w:rsidR="006B4296" w:rsidRPr="003917C6" w:rsidRDefault="009475A9" w:rsidP="006B4296">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rPr>
              <w:t>-</w:t>
            </w:r>
          </w:p>
        </w:tc>
        <w:tc>
          <w:tcPr>
            <w:tcW w:w="185" w:type="dxa"/>
          </w:tcPr>
          <w:p w14:paraId="5C87E6AC" w14:textId="77777777" w:rsidR="006B4296" w:rsidRPr="003917C6" w:rsidRDefault="006B4296" w:rsidP="006B4296">
            <w:pPr>
              <w:pStyle w:val="acctfourfigures"/>
              <w:shd w:val="clear" w:color="auto" w:fill="FFFFFF"/>
              <w:spacing w:line="240" w:lineRule="auto"/>
              <w:rPr>
                <w:rFonts w:cs="Times New Roman"/>
                <w:szCs w:val="22"/>
              </w:rPr>
            </w:pPr>
          </w:p>
        </w:tc>
        <w:tc>
          <w:tcPr>
            <w:tcW w:w="1090" w:type="dxa"/>
          </w:tcPr>
          <w:p w14:paraId="64A9330B" w14:textId="6DFB03AA" w:rsidR="006B4296" w:rsidRPr="003917C6" w:rsidRDefault="00B92AFC" w:rsidP="006B4296">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30</w:t>
            </w:r>
          </w:p>
        </w:tc>
        <w:tc>
          <w:tcPr>
            <w:tcW w:w="178" w:type="dxa"/>
          </w:tcPr>
          <w:p w14:paraId="4A180FAD" w14:textId="77777777" w:rsidR="006B4296" w:rsidRPr="003917C6" w:rsidRDefault="006B4296" w:rsidP="006B4296">
            <w:pPr>
              <w:pStyle w:val="acctfourfigures"/>
              <w:shd w:val="clear" w:color="auto" w:fill="FFFFFF"/>
              <w:spacing w:line="240" w:lineRule="auto"/>
              <w:rPr>
                <w:rFonts w:cs="Times New Roman"/>
                <w:szCs w:val="22"/>
              </w:rPr>
            </w:pPr>
          </w:p>
        </w:tc>
        <w:tc>
          <w:tcPr>
            <w:tcW w:w="1125" w:type="dxa"/>
          </w:tcPr>
          <w:p w14:paraId="181E4228" w14:textId="77777777" w:rsidR="006B4296" w:rsidRPr="003917C6" w:rsidRDefault="004F2827" w:rsidP="006B4296">
            <w:pPr>
              <w:pStyle w:val="acctfourfigures"/>
              <w:shd w:val="clear" w:color="auto" w:fill="FFFFFF"/>
              <w:tabs>
                <w:tab w:val="clear" w:pos="765"/>
                <w:tab w:val="decimal" w:pos="731"/>
              </w:tabs>
              <w:spacing w:line="240" w:lineRule="auto"/>
              <w:rPr>
                <w:rFonts w:cs="Times New Roman"/>
                <w:szCs w:val="22"/>
              </w:rPr>
            </w:pPr>
            <w:r w:rsidRPr="003917C6">
              <w:rPr>
                <w:rFonts w:cs="Times New Roman"/>
                <w:szCs w:val="22"/>
              </w:rPr>
              <w:t>-</w:t>
            </w:r>
          </w:p>
        </w:tc>
        <w:tc>
          <w:tcPr>
            <w:tcW w:w="198" w:type="dxa"/>
            <w:gridSpan w:val="2"/>
          </w:tcPr>
          <w:p w14:paraId="5BDCB7FF" w14:textId="77777777" w:rsidR="006B4296" w:rsidRPr="003917C6" w:rsidRDefault="006B4296" w:rsidP="006B4296">
            <w:pPr>
              <w:pStyle w:val="acctfourfigures"/>
              <w:shd w:val="clear" w:color="auto" w:fill="FFFFFF"/>
              <w:spacing w:line="240" w:lineRule="auto"/>
              <w:rPr>
                <w:rFonts w:cs="Times New Roman"/>
                <w:szCs w:val="22"/>
              </w:rPr>
            </w:pPr>
          </w:p>
        </w:tc>
        <w:tc>
          <w:tcPr>
            <w:tcW w:w="1090" w:type="dxa"/>
          </w:tcPr>
          <w:p w14:paraId="3D8B85B5" w14:textId="11749855" w:rsidR="006B4296" w:rsidRPr="003917C6" w:rsidRDefault="00B92AFC" w:rsidP="006B4296">
            <w:pPr>
              <w:pStyle w:val="acctfourfigures"/>
              <w:shd w:val="clear" w:color="auto" w:fill="FFFFFF"/>
              <w:tabs>
                <w:tab w:val="clear" w:pos="765"/>
                <w:tab w:val="decimal" w:pos="731"/>
              </w:tabs>
              <w:spacing w:line="240" w:lineRule="auto"/>
              <w:rPr>
                <w:rFonts w:cs="Times New Roman"/>
                <w:szCs w:val="22"/>
              </w:rPr>
            </w:pPr>
            <w:r w:rsidRPr="003917C6">
              <w:rPr>
                <w:rFonts w:cs="Times New Roman"/>
                <w:szCs w:val="22"/>
                <w:lang w:val="en-US"/>
              </w:rPr>
              <w:t>30</w:t>
            </w:r>
          </w:p>
        </w:tc>
      </w:tr>
      <w:tr w:rsidR="006B4296" w:rsidRPr="003917C6" w14:paraId="7A876179" w14:textId="77777777" w:rsidTr="00AD4A8C">
        <w:trPr>
          <w:gridAfter w:val="1"/>
          <w:wAfter w:w="10" w:type="dxa"/>
          <w:cantSplit/>
        </w:trPr>
        <w:tc>
          <w:tcPr>
            <w:tcW w:w="3861" w:type="dxa"/>
          </w:tcPr>
          <w:p w14:paraId="75364814" w14:textId="47ECF131" w:rsidR="006B4296" w:rsidRPr="003917C6" w:rsidRDefault="006B4296" w:rsidP="006B4296">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Link cap</w:t>
            </w:r>
            <w:r w:rsidR="00904FA0">
              <w:rPr>
                <w:rFonts w:eastAsia="Times New Roman" w:hAnsi="Times New Roman" w:cs="Times New Roman"/>
                <w:sz w:val="22"/>
                <w:szCs w:val="22"/>
              </w:rPr>
              <w:t>ital</w:t>
            </w:r>
            <w:r w:rsidRPr="003917C6">
              <w:rPr>
                <w:rFonts w:eastAsia="Times New Roman" w:hAnsi="Times New Roman" w:cs="Times New Roman"/>
                <w:sz w:val="22"/>
                <w:szCs w:val="22"/>
              </w:rPr>
              <w:t xml:space="preserve"> </w:t>
            </w:r>
            <w:r w:rsidR="00B92AFC" w:rsidRPr="003917C6">
              <w:rPr>
                <w:rFonts w:eastAsia="Times New Roman" w:hAnsi="Times New Roman" w:cs="Times New Roman"/>
                <w:sz w:val="22"/>
                <w:szCs w:val="22"/>
              </w:rPr>
              <w:t>1</w:t>
            </w:r>
          </w:p>
        </w:tc>
        <w:tc>
          <w:tcPr>
            <w:tcW w:w="539" w:type="dxa"/>
          </w:tcPr>
          <w:p w14:paraId="3E78255F" w14:textId="77777777" w:rsidR="006B4296" w:rsidRPr="003917C6" w:rsidRDefault="006B4296" w:rsidP="006B4296">
            <w:pPr>
              <w:shd w:val="clear" w:color="auto" w:fill="FFFFFF"/>
              <w:rPr>
                <w:rFonts w:eastAsia="Times New Roman" w:hAnsi="Times New Roman" w:cs="Times New Roman"/>
                <w:sz w:val="22"/>
                <w:szCs w:val="22"/>
              </w:rPr>
            </w:pPr>
          </w:p>
        </w:tc>
        <w:tc>
          <w:tcPr>
            <w:tcW w:w="1245" w:type="dxa"/>
            <w:tcBorders>
              <w:bottom w:val="single" w:sz="4" w:space="0" w:color="auto"/>
            </w:tcBorders>
            <w:shd w:val="clear" w:color="auto" w:fill="auto"/>
          </w:tcPr>
          <w:p w14:paraId="223E7BF7" w14:textId="4E702203" w:rsidR="006B4296" w:rsidRPr="003917C6" w:rsidRDefault="002B5456" w:rsidP="006B4296">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811</w:t>
            </w:r>
          </w:p>
        </w:tc>
        <w:tc>
          <w:tcPr>
            <w:tcW w:w="185" w:type="dxa"/>
            <w:shd w:val="clear" w:color="auto" w:fill="auto"/>
          </w:tcPr>
          <w:p w14:paraId="52266D06" w14:textId="77777777" w:rsidR="006B4296" w:rsidRPr="003917C6" w:rsidRDefault="006B4296" w:rsidP="006B4296">
            <w:pPr>
              <w:pStyle w:val="acctfourfigures"/>
              <w:shd w:val="clear" w:color="auto" w:fill="FFFFFF"/>
              <w:tabs>
                <w:tab w:val="clear" w:pos="765"/>
                <w:tab w:val="decimal" w:pos="821"/>
              </w:tabs>
              <w:spacing w:line="240" w:lineRule="auto"/>
              <w:rPr>
                <w:rFonts w:cs="Times New Roman"/>
                <w:szCs w:val="22"/>
              </w:rPr>
            </w:pPr>
          </w:p>
        </w:tc>
        <w:tc>
          <w:tcPr>
            <w:tcW w:w="1090" w:type="dxa"/>
            <w:tcBorders>
              <w:bottom w:val="single" w:sz="4" w:space="0" w:color="auto"/>
            </w:tcBorders>
          </w:tcPr>
          <w:p w14:paraId="27316529" w14:textId="43685E65" w:rsidR="006B4296" w:rsidRPr="003917C6" w:rsidRDefault="00B92AFC" w:rsidP="006B4296">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1</w:t>
            </w:r>
            <w:r w:rsidR="006B4296" w:rsidRPr="003917C6">
              <w:rPr>
                <w:rFonts w:cs="Times New Roman"/>
                <w:szCs w:val="22"/>
              </w:rPr>
              <w:t>,</w:t>
            </w:r>
            <w:r w:rsidRPr="003917C6">
              <w:rPr>
                <w:rFonts w:cs="Times New Roman"/>
                <w:szCs w:val="22"/>
                <w:lang w:val="en-US"/>
              </w:rPr>
              <w:t>239</w:t>
            </w:r>
          </w:p>
        </w:tc>
        <w:tc>
          <w:tcPr>
            <w:tcW w:w="178" w:type="dxa"/>
          </w:tcPr>
          <w:p w14:paraId="2D02918A" w14:textId="77777777" w:rsidR="006B4296" w:rsidRPr="003917C6" w:rsidRDefault="006B4296" w:rsidP="006B4296">
            <w:pPr>
              <w:pStyle w:val="acctfourfigures"/>
              <w:shd w:val="clear" w:color="auto" w:fill="FFFFFF"/>
              <w:tabs>
                <w:tab w:val="clear" w:pos="765"/>
                <w:tab w:val="decimal" w:pos="821"/>
              </w:tabs>
              <w:spacing w:line="240" w:lineRule="auto"/>
              <w:rPr>
                <w:rFonts w:cs="Times New Roman"/>
                <w:szCs w:val="22"/>
              </w:rPr>
            </w:pPr>
          </w:p>
        </w:tc>
        <w:tc>
          <w:tcPr>
            <w:tcW w:w="1125" w:type="dxa"/>
            <w:tcBorders>
              <w:bottom w:val="single" w:sz="4" w:space="0" w:color="auto"/>
            </w:tcBorders>
          </w:tcPr>
          <w:p w14:paraId="56962516" w14:textId="34823D4E" w:rsidR="006B4296" w:rsidRPr="003917C6" w:rsidRDefault="00EE14A3" w:rsidP="006B4296">
            <w:pPr>
              <w:pStyle w:val="acctfourfigures"/>
              <w:shd w:val="clear" w:color="auto" w:fill="FFFFFF"/>
              <w:tabs>
                <w:tab w:val="clear" w:pos="765"/>
                <w:tab w:val="decimal" w:pos="731"/>
              </w:tabs>
              <w:spacing w:line="240" w:lineRule="auto"/>
              <w:rPr>
                <w:rFonts w:cs="Times New Roman"/>
                <w:szCs w:val="22"/>
              </w:rPr>
            </w:pPr>
            <w:r w:rsidRPr="003917C6">
              <w:rPr>
                <w:rFonts w:cs="Times New Roman"/>
                <w:szCs w:val="22"/>
                <w:lang w:val="en-US"/>
              </w:rPr>
              <w:t>811</w:t>
            </w:r>
          </w:p>
        </w:tc>
        <w:tc>
          <w:tcPr>
            <w:tcW w:w="198" w:type="dxa"/>
            <w:gridSpan w:val="2"/>
          </w:tcPr>
          <w:p w14:paraId="5919A18B" w14:textId="77777777" w:rsidR="006B4296" w:rsidRPr="003917C6" w:rsidRDefault="006B4296" w:rsidP="006B4296">
            <w:pPr>
              <w:pStyle w:val="acctfourfigures"/>
              <w:shd w:val="clear" w:color="auto" w:fill="FFFFFF"/>
              <w:tabs>
                <w:tab w:val="clear" w:pos="765"/>
                <w:tab w:val="decimal" w:pos="821"/>
              </w:tabs>
              <w:spacing w:line="240" w:lineRule="auto"/>
              <w:rPr>
                <w:rFonts w:cs="Times New Roman"/>
                <w:b/>
                <w:bCs/>
                <w:szCs w:val="22"/>
              </w:rPr>
            </w:pPr>
          </w:p>
        </w:tc>
        <w:tc>
          <w:tcPr>
            <w:tcW w:w="1090" w:type="dxa"/>
            <w:tcBorders>
              <w:bottom w:val="single" w:sz="4" w:space="0" w:color="auto"/>
            </w:tcBorders>
          </w:tcPr>
          <w:p w14:paraId="4757488F" w14:textId="77777777" w:rsidR="006B4296" w:rsidRPr="003917C6" w:rsidRDefault="006B4296" w:rsidP="006B4296">
            <w:pPr>
              <w:pStyle w:val="acctfourfigures"/>
              <w:shd w:val="clear" w:color="auto" w:fill="FFFFFF"/>
              <w:tabs>
                <w:tab w:val="clear" w:pos="765"/>
                <w:tab w:val="decimal" w:pos="731"/>
              </w:tabs>
              <w:spacing w:line="240" w:lineRule="auto"/>
              <w:rPr>
                <w:rFonts w:cs="Times New Roman"/>
                <w:b/>
                <w:bCs/>
                <w:szCs w:val="22"/>
              </w:rPr>
            </w:pPr>
            <w:r w:rsidRPr="003917C6">
              <w:rPr>
                <w:rFonts w:cs="Times New Roman"/>
                <w:b/>
                <w:bCs/>
                <w:szCs w:val="22"/>
              </w:rPr>
              <w:t>-</w:t>
            </w:r>
          </w:p>
        </w:tc>
      </w:tr>
      <w:tr w:rsidR="006B4296" w:rsidRPr="003917C6" w14:paraId="28D73419" w14:textId="77777777" w:rsidTr="00AD4A8C">
        <w:trPr>
          <w:gridAfter w:val="1"/>
          <w:wAfter w:w="10" w:type="dxa"/>
          <w:cantSplit/>
        </w:trPr>
        <w:tc>
          <w:tcPr>
            <w:tcW w:w="3861" w:type="dxa"/>
          </w:tcPr>
          <w:p w14:paraId="36B362C2" w14:textId="77777777" w:rsidR="006B4296" w:rsidRPr="003917C6" w:rsidRDefault="00AE53C9" w:rsidP="006B4296">
            <w:pPr>
              <w:shd w:val="clear" w:color="auto" w:fill="FFFFFF"/>
              <w:rPr>
                <w:rFonts w:hAnsi="Times New Roman" w:cs="Times New Roman"/>
                <w:b/>
                <w:bCs/>
                <w:sz w:val="22"/>
                <w:szCs w:val="22"/>
              </w:rPr>
            </w:pPr>
            <w:r w:rsidRPr="003917C6">
              <w:rPr>
                <w:rFonts w:hAnsi="Times New Roman" w:cs="Times New Roman"/>
                <w:b/>
                <w:bCs/>
                <w:sz w:val="22"/>
                <w:szCs w:val="22"/>
              </w:rPr>
              <w:t>Total</w:t>
            </w:r>
          </w:p>
        </w:tc>
        <w:tc>
          <w:tcPr>
            <w:tcW w:w="539" w:type="dxa"/>
          </w:tcPr>
          <w:p w14:paraId="1AE07370" w14:textId="77777777" w:rsidR="006B4296" w:rsidRPr="003917C6" w:rsidRDefault="006B4296" w:rsidP="006B4296">
            <w:pPr>
              <w:shd w:val="clear" w:color="auto" w:fill="FFFFFF"/>
              <w:rPr>
                <w:rFonts w:hAnsi="Times New Roman" w:cs="Times New Roman"/>
                <w:b/>
                <w:bCs/>
                <w:sz w:val="22"/>
                <w:szCs w:val="22"/>
              </w:rPr>
            </w:pPr>
          </w:p>
        </w:tc>
        <w:tc>
          <w:tcPr>
            <w:tcW w:w="1245" w:type="dxa"/>
            <w:tcBorders>
              <w:top w:val="single" w:sz="4" w:space="0" w:color="auto"/>
              <w:bottom w:val="double" w:sz="4" w:space="0" w:color="auto"/>
            </w:tcBorders>
            <w:shd w:val="clear" w:color="auto" w:fill="auto"/>
          </w:tcPr>
          <w:p w14:paraId="2FB943B0" w14:textId="08293E78" w:rsidR="006B4296" w:rsidRPr="003917C6" w:rsidRDefault="002B5456" w:rsidP="006B4296">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lang w:val="en-US"/>
              </w:rPr>
              <w:t>811</w:t>
            </w:r>
          </w:p>
        </w:tc>
        <w:tc>
          <w:tcPr>
            <w:tcW w:w="185" w:type="dxa"/>
            <w:shd w:val="clear" w:color="auto" w:fill="auto"/>
          </w:tcPr>
          <w:p w14:paraId="71669306" w14:textId="77777777" w:rsidR="006B4296" w:rsidRPr="003917C6" w:rsidRDefault="006B4296" w:rsidP="006B4296">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14:paraId="07233017" w14:textId="36E93A24" w:rsidR="006B4296" w:rsidRPr="003917C6" w:rsidRDefault="00B92AFC" w:rsidP="006B4296">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lang w:val="en-US"/>
              </w:rPr>
              <w:t>1</w:t>
            </w:r>
            <w:r w:rsidR="006B4296" w:rsidRPr="003917C6">
              <w:rPr>
                <w:rFonts w:cs="Times New Roman"/>
                <w:b/>
                <w:bCs/>
                <w:szCs w:val="22"/>
              </w:rPr>
              <w:t>,</w:t>
            </w:r>
            <w:r w:rsidRPr="003917C6">
              <w:rPr>
                <w:rFonts w:cs="Times New Roman"/>
                <w:b/>
                <w:bCs/>
                <w:szCs w:val="22"/>
                <w:lang w:val="en-US"/>
              </w:rPr>
              <w:t>269</w:t>
            </w:r>
          </w:p>
        </w:tc>
        <w:tc>
          <w:tcPr>
            <w:tcW w:w="178" w:type="dxa"/>
          </w:tcPr>
          <w:p w14:paraId="6BF88CD6" w14:textId="77777777" w:rsidR="006B4296" w:rsidRPr="003917C6" w:rsidRDefault="006B4296" w:rsidP="006B4296">
            <w:pPr>
              <w:pStyle w:val="acctfourfigures"/>
              <w:shd w:val="clear" w:color="auto" w:fill="FFFFFF"/>
              <w:spacing w:line="240" w:lineRule="auto"/>
              <w:rPr>
                <w:rFonts w:cs="Times New Roman"/>
                <w:b/>
                <w:bCs/>
                <w:szCs w:val="22"/>
              </w:rPr>
            </w:pPr>
          </w:p>
        </w:tc>
        <w:tc>
          <w:tcPr>
            <w:tcW w:w="1125" w:type="dxa"/>
            <w:tcBorders>
              <w:top w:val="single" w:sz="4" w:space="0" w:color="auto"/>
              <w:bottom w:val="double" w:sz="4" w:space="0" w:color="auto"/>
            </w:tcBorders>
          </w:tcPr>
          <w:p w14:paraId="393FED92" w14:textId="48A096C7" w:rsidR="006B4296" w:rsidRPr="003917C6" w:rsidRDefault="00EE14A3" w:rsidP="006B4296">
            <w:pPr>
              <w:pStyle w:val="acctfourfigures"/>
              <w:shd w:val="clear" w:color="auto" w:fill="FFFFFF"/>
              <w:tabs>
                <w:tab w:val="clear" w:pos="765"/>
                <w:tab w:val="decimal" w:pos="731"/>
              </w:tabs>
              <w:spacing w:line="240" w:lineRule="auto"/>
              <w:rPr>
                <w:rFonts w:cs="Times New Roman"/>
                <w:b/>
                <w:bCs/>
                <w:szCs w:val="22"/>
              </w:rPr>
            </w:pPr>
            <w:r w:rsidRPr="003917C6">
              <w:rPr>
                <w:rFonts w:cs="Times New Roman"/>
                <w:b/>
                <w:bCs/>
                <w:szCs w:val="22"/>
                <w:lang w:val="en-US"/>
              </w:rPr>
              <w:t>1,124</w:t>
            </w:r>
          </w:p>
        </w:tc>
        <w:tc>
          <w:tcPr>
            <w:tcW w:w="198" w:type="dxa"/>
            <w:gridSpan w:val="2"/>
          </w:tcPr>
          <w:p w14:paraId="6489CF61" w14:textId="77777777" w:rsidR="006B4296" w:rsidRPr="003917C6" w:rsidRDefault="006B4296" w:rsidP="006B4296">
            <w:pPr>
              <w:pStyle w:val="acctfourfigures"/>
              <w:shd w:val="clear" w:color="auto" w:fill="FFFFFF"/>
              <w:spacing w:line="240" w:lineRule="auto"/>
              <w:rPr>
                <w:rFonts w:cs="Times New Roman"/>
                <w:b/>
                <w:bCs/>
                <w:szCs w:val="22"/>
              </w:rPr>
            </w:pPr>
          </w:p>
        </w:tc>
        <w:tc>
          <w:tcPr>
            <w:tcW w:w="1090" w:type="dxa"/>
            <w:tcBorders>
              <w:top w:val="single" w:sz="4" w:space="0" w:color="auto"/>
              <w:bottom w:val="double" w:sz="4" w:space="0" w:color="auto"/>
            </w:tcBorders>
          </w:tcPr>
          <w:p w14:paraId="15E5B82C" w14:textId="70F6E676" w:rsidR="006B4296" w:rsidRPr="003917C6" w:rsidRDefault="00B92AFC" w:rsidP="006B4296">
            <w:pPr>
              <w:pStyle w:val="acctfourfigures"/>
              <w:shd w:val="clear" w:color="auto" w:fill="FFFFFF"/>
              <w:tabs>
                <w:tab w:val="clear" w:pos="765"/>
                <w:tab w:val="decimal" w:pos="731"/>
              </w:tabs>
              <w:spacing w:line="240" w:lineRule="auto"/>
              <w:rPr>
                <w:rFonts w:cs="Times New Roman"/>
                <w:b/>
                <w:bCs/>
                <w:szCs w:val="22"/>
              </w:rPr>
            </w:pPr>
            <w:r w:rsidRPr="003917C6">
              <w:rPr>
                <w:rFonts w:cs="Times New Roman"/>
                <w:b/>
                <w:bCs/>
                <w:szCs w:val="22"/>
                <w:lang w:val="en-US"/>
              </w:rPr>
              <w:t>1</w:t>
            </w:r>
            <w:r w:rsidR="006B4296" w:rsidRPr="003917C6">
              <w:rPr>
                <w:rFonts w:cs="Times New Roman"/>
                <w:b/>
                <w:bCs/>
                <w:szCs w:val="22"/>
              </w:rPr>
              <w:t>,</w:t>
            </w:r>
            <w:r w:rsidRPr="003917C6">
              <w:rPr>
                <w:rFonts w:cs="Times New Roman"/>
                <w:b/>
                <w:bCs/>
                <w:szCs w:val="22"/>
                <w:lang w:val="en-US"/>
              </w:rPr>
              <w:t>151</w:t>
            </w:r>
          </w:p>
        </w:tc>
      </w:tr>
    </w:tbl>
    <w:p w14:paraId="62F65AD4" w14:textId="77777777" w:rsidR="00857252" w:rsidRPr="003917C6" w:rsidRDefault="00857252" w:rsidP="00A85CB9">
      <w:pPr>
        <w:shd w:val="clear" w:color="auto" w:fill="FFFFFF"/>
        <w:ind w:left="540" w:right="-43"/>
        <w:jc w:val="both"/>
        <w:rPr>
          <w:rFonts w:eastAsia="MS Mincho" w:hAnsi="Times New Roman" w:cs="Times New Roman"/>
          <w:sz w:val="12"/>
          <w:szCs w:val="12"/>
          <w:lang w:eastAsia="ja-JP"/>
        </w:rPr>
      </w:pPr>
    </w:p>
    <w:p w14:paraId="20075640" w14:textId="0D4DBC8E" w:rsidR="00857252" w:rsidRPr="003917C6" w:rsidRDefault="00857252" w:rsidP="00060207">
      <w:pPr>
        <w:shd w:val="clear" w:color="auto" w:fill="FFFFFF"/>
        <w:ind w:left="540" w:right="-43"/>
        <w:jc w:val="both"/>
        <w:rPr>
          <w:rFonts w:eastAsia="MS Mincho" w:hAnsi="Times New Roman" w:cs="Times New Roman"/>
          <w:sz w:val="22"/>
          <w:szCs w:val="22"/>
          <w:lang w:eastAsia="ja-JP"/>
        </w:rPr>
      </w:pPr>
      <w:r w:rsidRPr="003917C6">
        <w:rPr>
          <w:rFonts w:eastAsia="MS Mincho" w:hAnsi="Times New Roman" w:cs="Times New Roman"/>
          <w:sz w:val="22"/>
          <w:szCs w:val="22"/>
          <w:lang w:eastAsia="ja-JP"/>
        </w:rPr>
        <w:t>Movements of short-term loans fr</w:t>
      </w:r>
      <w:r w:rsidR="00F608DA" w:rsidRPr="003917C6">
        <w:rPr>
          <w:rFonts w:eastAsia="MS Mincho" w:hAnsi="Times New Roman" w:cs="Times New Roman"/>
          <w:sz w:val="22"/>
          <w:szCs w:val="22"/>
          <w:lang w:eastAsia="ja-JP"/>
        </w:rPr>
        <w:t xml:space="preserve">om related parties for the </w:t>
      </w:r>
      <w:r w:rsidR="004821DC" w:rsidRPr="003917C6">
        <w:rPr>
          <w:rFonts w:eastAsia="MS Mincho" w:hAnsi="Times New Roman" w:cs="Times New Roman"/>
          <w:sz w:val="22"/>
          <w:szCs w:val="22"/>
          <w:lang w:eastAsia="ja-JP"/>
        </w:rPr>
        <w:t>year</w:t>
      </w:r>
      <w:r w:rsidRPr="003917C6">
        <w:rPr>
          <w:rFonts w:eastAsia="MS Mincho" w:hAnsi="Times New Roman" w:cs="Times New Roman"/>
          <w:sz w:val="22"/>
          <w:szCs w:val="22"/>
          <w:lang w:eastAsia="ja-JP"/>
        </w:rPr>
        <w:t xml:space="preserve"> ended </w:t>
      </w:r>
      <w:r w:rsidR="004821DC" w:rsidRPr="003917C6">
        <w:rPr>
          <w:rFonts w:eastAsia="MS Mincho" w:hAnsi="Times New Roman" w:cs="Times New Roman"/>
          <w:sz w:val="22"/>
          <w:szCs w:val="22"/>
          <w:lang w:eastAsia="ja-JP"/>
        </w:rPr>
        <w:t>31</w:t>
      </w:r>
      <w:r w:rsidR="005E54E2" w:rsidRPr="003917C6">
        <w:rPr>
          <w:rFonts w:eastAsia="MS Mincho" w:hAnsi="Times New Roman" w:cs="Times New Roman"/>
          <w:sz w:val="22"/>
          <w:szCs w:val="22"/>
          <w:lang w:eastAsia="ja-JP"/>
        </w:rPr>
        <w:t xml:space="preserve"> </w:t>
      </w:r>
      <w:r w:rsidR="004821DC" w:rsidRPr="003917C6">
        <w:rPr>
          <w:rFonts w:eastAsia="MS Mincho" w:hAnsi="Times New Roman" w:cs="Times New Roman"/>
          <w:sz w:val="22"/>
          <w:szCs w:val="22"/>
          <w:lang w:eastAsia="ja-JP"/>
        </w:rPr>
        <w:t>Decem</w:t>
      </w:r>
      <w:r w:rsidR="005317E8" w:rsidRPr="003917C6">
        <w:rPr>
          <w:rFonts w:eastAsia="MS Mincho" w:hAnsi="Times New Roman" w:cs="Times New Roman"/>
          <w:sz w:val="22"/>
          <w:szCs w:val="22"/>
          <w:lang w:eastAsia="ja-JP"/>
        </w:rPr>
        <w:t>ber</w:t>
      </w:r>
      <w:r w:rsidRPr="003917C6">
        <w:rPr>
          <w:rFonts w:eastAsia="MS Mincho" w:hAnsi="Times New Roman" w:cs="Times New Roman"/>
          <w:sz w:val="22"/>
          <w:szCs w:val="22"/>
          <w:lang w:eastAsia="ja-JP"/>
        </w:rPr>
        <w:t xml:space="preserve"> </w:t>
      </w:r>
      <w:r w:rsidR="00B92AFC" w:rsidRPr="003917C6">
        <w:rPr>
          <w:rFonts w:eastAsia="MS Mincho" w:hAnsi="Times New Roman" w:cs="Times New Roman"/>
          <w:sz w:val="22"/>
          <w:szCs w:val="22"/>
          <w:lang w:eastAsia="ja-JP"/>
        </w:rPr>
        <w:t>2019</w:t>
      </w:r>
      <w:r w:rsidR="004821DC" w:rsidRPr="003917C6">
        <w:rPr>
          <w:rFonts w:eastAsia="MS Mincho" w:hAnsi="Times New Roman" w:cs="Times New Roman"/>
          <w:sz w:val="22"/>
          <w:szCs w:val="22"/>
          <w:lang w:eastAsia="ja-JP"/>
        </w:rPr>
        <w:t xml:space="preserve"> and 2018 </w:t>
      </w:r>
      <w:r w:rsidRPr="003917C6">
        <w:rPr>
          <w:rFonts w:eastAsia="MS Mincho" w:hAnsi="Times New Roman" w:cs="Times New Roman"/>
          <w:sz w:val="22"/>
          <w:szCs w:val="22"/>
          <w:lang w:eastAsia="ja-JP"/>
        </w:rPr>
        <w:t>were as follows:</w:t>
      </w:r>
    </w:p>
    <w:p w14:paraId="5484A9EB" w14:textId="77777777" w:rsidR="00857252" w:rsidRPr="003917C6" w:rsidRDefault="00857252" w:rsidP="00857252">
      <w:pPr>
        <w:ind w:left="540"/>
        <w:jc w:val="thaiDistribute"/>
        <w:rPr>
          <w:rFonts w:eastAsia="MS Mincho" w:hAnsi="Times New Roman" w:cs="Times New Roman"/>
          <w:sz w:val="12"/>
          <w:szCs w:val="12"/>
          <w:lang w:eastAsia="ja-JP"/>
        </w:rPr>
      </w:pPr>
    </w:p>
    <w:tbl>
      <w:tblPr>
        <w:tblW w:w="9503" w:type="dxa"/>
        <w:tblInd w:w="529" w:type="dxa"/>
        <w:tblLayout w:type="fixed"/>
        <w:tblCellMar>
          <w:left w:w="79" w:type="dxa"/>
          <w:right w:w="79" w:type="dxa"/>
        </w:tblCellMar>
        <w:tblLook w:val="0000" w:firstRow="0" w:lastRow="0" w:firstColumn="0" w:lastColumn="0" w:noHBand="0" w:noVBand="0"/>
      </w:tblPr>
      <w:tblGrid>
        <w:gridCol w:w="4380"/>
        <w:gridCol w:w="1203"/>
        <w:gridCol w:w="178"/>
        <w:gridCol w:w="1152"/>
        <w:gridCol w:w="178"/>
        <w:gridCol w:w="1096"/>
        <w:gridCol w:w="178"/>
        <w:gridCol w:w="1138"/>
      </w:tblGrid>
      <w:tr w:rsidR="004821DC" w:rsidRPr="003917C6" w14:paraId="20ADA73B" w14:textId="77777777" w:rsidTr="00E52A18">
        <w:trPr>
          <w:cantSplit/>
          <w:tblHeader/>
        </w:trPr>
        <w:tc>
          <w:tcPr>
            <w:tcW w:w="4380" w:type="dxa"/>
          </w:tcPr>
          <w:p w14:paraId="74D718FC" w14:textId="77777777" w:rsidR="004821DC" w:rsidRPr="003917C6" w:rsidRDefault="004821DC" w:rsidP="00C843BF">
            <w:pPr>
              <w:pStyle w:val="acctfourfigures"/>
              <w:shd w:val="clear" w:color="auto" w:fill="FFFFFF"/>
              <w:spacing w:line="240" w:lineRule="auto"/>
              <w:ind w:left="540"/>
              <w:rPr>
                <w:rFonts w:cs="Cordia New"/>
                <w:szCs w:val="22"/>
                <w:cs/>
                <w:lang w:val="en-US" w:bidi="th-TH"/>
              </w:rPr>
            </w:pPr>
            <w:r w:rsidRPr="003917C6">
              <w:rPr>
                <w:rFonts w:cs="Times New Roman"/>
                <w:szCs w:val="22"/>
                <w:lang w:eastAsia="ja-JP"/>
              </w:rPr>
              <w:br w:type="page"/>
            </w:r>
            <w:r w:rsidRPr="003917C6">
              <w:rPr>
                <w:rFonts w:cs="Times New Roman"/>
                <w:szCs w:val="22"/>
                <w:lang w:eastAsia="ja-JP"/>
              </w:rPr>
              <w:br w:type="page"/>
            </w:r>
            <w:r w:rsidRPr="003917C6">
              <w:rPr>
                <w:rFonts w:cs="Times New Roman"/>
                <w:szCs w:val="22"/>
                <w:lang w:val="en-US" w:bidi="th-TH"/>
              </w:rPr>
              <w:br w:type="page"/>
            </w:r>
            <w:r w:rsidRPr="003917C6">
              <w:rPr>
                <w:rFonts w:cs="Times New Roman"/>
                <w:szCs w:val="22"/>
              </w:rPr>
              <w:br w:type="page"/>
            </w:r>
            <w:r w:rsidRPr="003917C6">
              <w:rPr>
                <w:rFonts w:cs="Times New Roman"/>
                <w:szCs w:val="22"/>
              </w:rPr>
              <w:br w:type="page"/>
            </w:r>
          </w:p>
        </w:tc>
        <w:tc>
          <w:tcPr>
            <w:tcW w:w="2533" w:type="dxa"/>
            <w:gridSpan w:val="3"/>
          </w:tcPr>
          <w:p w14:paraId="7AE66C9C" w14:textId="77777777" w:rsidR="004821DC" w:rsidRPr="003917C6" w:rsidRDefault="004821DC" w:rsidP="00C843BF">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78" w:type="dxa"/>
          </w:tcPr>
          <w:p w14:paraId="74E1A09E" w14:textId="77777777" w:rsidR="004821DC" w:rsidRPr="003917C6" w:rsidRDefault="004821DC" w:rsidP="00C843BF">
            <w:pPr>
              <w:pStyle w:val="acctfourfigures"/>
              <w:shd w:val="clear" w:color="auto" w:fill="FFFFFF"/>
              <w:tabs>
                <w:tab w:val="clear" w:pos="765"/>
              </w:tabs>
              <w:spacing w:line="240" w:lineRule="auto"/>
              <w:ind w:left="-79" w:right="-79"/>
              <w:jc w:val="center"/>
              <w:rPr>
                <w:rFonts w:cs="Times New Roman"/>
                <w:szCs w:val="22"/>
              </w:rPr>
            </w:pPr>
          </w:p>
        </w:tc>
        <w:tc>
          <w:tcPr>
            <w:tcW w:w="2412" w:type="dxa"/>
            <w:gridSpan w:val="3"/>
          </w:tcPr>
          <w:p w14:paraId="0EDBC8A9" w14:textId="77777777" w:rsidR="004821DC" w:rsidRPr="003917C6" w:rsidRDefault="004821DC" w:rsidP="00C843BF">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4821DC" w:rsidRPr="003917C6" w14:paraId="4C65F512" w14:textId="77777777" w:rsidTr="00E52A18">
        <w:trPr>
          <w:cantSplit/>
          <w:tblHeader/>
        </w:trPr>
        <w:tc>
          <w:tcPr>
            <w:tcW w:w="4380" w:type="dxa"/>
          </w:tcPr>
          <w:p w14:paraId="40F53FE0" w14:textId="77777777" w:rsidR="004821DC" w:rsidRPr="003917C6" w:rsidRDefault="004821DC" w:rsidP="00C843BF">
            <w:pPr>
              <w:pStyle w:val="acctfourfigures"/>
              <w:shd w:val="clear" w:color="auto" w:fill="FFFFFF"/>
              <w:spacing w:line="240" w:lineRule="auto"/>
              <w:ind w:left="540"/>
              <w:rPr>
                <w:rFonts w:cs="Times New Roman"/>
                <w:szCs w:val="22"/>
              </w:rPr>
            </w:pPr>
          </w:p>
        </w:tc>
        <w:tc>
          <w:tcPr>
            <w:tcW w:w="2533" w:type="dxa"/>
            <w:gridSpan w:val="3"/>
          </w:tcPr>
          <w:p w14:paraId="1BA04C1E" w14:textId="77777777" w:rsidR="004821DC" w:rsidRPr="003917C6" w:rsidRDefault="004821DC" w:rsidP="00C843BF">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78" w:type="dxa"/>
          </w:tcPr>
          <w:p w14:paraId="6F94E945" w14:textId="77777777" w:rsidR="004821DC" w:rsidRPr="003917C6" w:rsidRDefault="004821DC" w:rsidP="00C843BF">
            <w:pPr>
              <w:pStyle w:val="acctfourfigures"/>
              <w:shd w:val="clear" w:color="auto" w:fill="FFFFFF"/>
              <w:tabs>
                <w:tab w:val="clear" w:pos="765"/>
              </w:tabs>
              <w:spacing w:line="240" w:lineRule="auto"/>
              <w:ind w:left="-79" w:right="-79"/>
              <w:jc w:val="center"/>
              <w:rPr>
                <w:rFonts w:cs="Times New Roman"/>
                <w:szCs w:val="22"/>
              </w:rPr>
            </w:pPr>
          </w:p>
        </w:tc>
        <w:tc>
          <w:tcPr>
            <w:tcW w:w="2412" w:type="dxa"/>
            <w:gridSpan w:val="3"/>
          </w:tcPr>
          <w:p w14:paraId="3EC5FC1F" w14:textId="77777777" w:rsidR="004821DC" w:rsidRPr="003917C6" w:rsidRDefault="004821DC" w:rsidP="00C843BF">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4821DC" w:rsidRPr="003917C6" w14:paraId="76CF1CC0" w14:textId="77777777" w:rsidTr="00E52A18">
        <w:trPr>
          <w:cantSplit/>
          <w:tblHeader/>
        </w:trPr>
        <w:tc>
          <w:tcPr>
            <w:tcW w:w="4380" w:type="dxa"/>
            <w:vAlign w:val="center"/>
          </w:tcPr>
          <w:p w14:paraId="7E779C23" w14:textId="77777777" w:rsidR="004821DC" w:rsidRPr="003917C6" w:rsidRDefault="004821DC" w:rsidP="00C843BF">
            <w:pPr>
              <w:pStyle w:val="acctfourfigures"/>
              <w:shd w:val="clear" w:color="auto" w:fill="FFFFFF"/>
              <w:spacing w:line="240" w:lineRule="auto"/>
              <w:ind w:left="540"/>
              <w:jc w:val="center"/>
              <w:rPr>
                <w:rFonts w:cs="Times New Roman"/>
                <w:szCs w:val="22"/>
              </w:rPr>
            </w:pPr>
          </w:p>
        </w:tc>
        <w:tc>
          <w:tcPr>
            <w:tcW w:w="1203" w:type="dxa"/>
          </w:tcPr>
          <w:p w14:paraId="4DADDA6F" w14:textId="222CDBF7" w:rsidR="004821DC" w:rsidRPr="003917C6" w:rsidRDefault="004821DC" w:rsidP="00C843BF">
            <w:pPr>
              <w:pStyle w:val="acctfourfigures"/>
              <w:shd w:val="clear" w:color="auto" w:fill="FFFFFF"/>
              <w:tabs>
                <w:tab w:val="clear" w:pos="765"/>
              </w:tabs>
              <w:spacing w:line="240" w:lineRule="auto"/>
              <w:jc w:val="center"/>
              <w:rPr>
                <w:rFonts w:cs="Cordia New"/>
                <w:szCs w:val="28"/>
                <w:lang w:val="en-US" w:bidi="th-TH"/>
              </w:rPr>
            </w:pPr>
            <w:r w:rsidRPr="003917C6">
              <w:rPr>
                <w:rFonts w:cs="Times New Roman"/>
                <w:szCs w:val="22"/>
              </w:rPr>
              <w:t>201</w:t>
            </w:r>
            <w:r w:rsidRPr="003917C6">
              <w:rPr>
                <w:rFonts w:cs="Cordia New"/>
                <w:szCs w:val="28"/>
                <w:lang w:val="en-US" w:bidi="th-TH"/>
              </w:rPr>
              <w:t>9</w:t>
            </w:r>
          </w:p>
        </w:tc>
        <w:tc>
          <w:tcPr>
            <w:tcW w:w="178" w:type="dxa"/>
          </w:tcPr>
          <w:p w14:paraId="21A1A792" w14:textId="77777777" w:rsidR="004821DC" w:rsidRPr="003917C6" w:rsidRDefault="004821DC" w:rsidP="00C843BF">
            <w:pPr>
              <w:pStyle w:val="acctfourfigures"/>
              <w:shd w:val="clear" w:color="auto" w:fill="FFFFFF"/>
              <w:spacing w:line="240" w:lineRule="auto"/>
              <w:rPr>
                <w:rFonts w:cs="Times New Roman"/>
                <w:szCs w:val="22"/>
              </w:rPr>
            </w:pPr>
          </w:p>
        </w:tc>
        <w:tc>
          <w:tcPr>
            <w:tcW w:w="1152" w:type="dxa"/>
          </w:tcPr>
          <w:p w14:paraId="51A65E4F" w14:textId="4A468D6B" w:rsidR="004821DC" w:rsidRPr="003917C6" w:rsidRDefault="004821DC" w:rsidP="00C843BF">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c>
          <w:tcPr>
            <w:tcW w:w="178" w:type="dxa"/>
            <w:vAlign w:val="center"/>
          </w:tcPr>
          <w:p w14:paraId="767CE778" w14:textId="77777777" w:rsidR="004821DC" w:rsidRPr="003917C6" w:rsidRDefault="004821DC" w:rsidP="00C843BF">
            <w:pPr>
              <w:pStyle w:val="acctfourfigures"/>
              <w:shd w:val="clear" w:color="auto" w:fill="FFFFFF"/>
              <w:tabs>
                <w:tab w:val="clear" w:pos="765"/>
              </w:tabs>
              <w:spacing w:line="240" w:lineRule="auto"/>
              <w:ind w:left="-79" w:right="-79"/>
              <w:jc w:val="center"/>
              <w:rPr>
                <w:rFonts w:cs="Times New Roman"/>
                <w:szCs w:val="22"/>
              </w:rPr>
            </w:pPr>
          </w:p>
        </w:tc>
        <w:tc>
          <w:tcPr>
            <w:tcW w:w="1096" w:type="dxa"/>
          </w:tcPr>
          <w:p w14:paraId="30C8E094" w14:textId="5AE34D71" w:rsidR="004821DC" w:rsidRPr="003917C6" w:rsidRDefault="004821DC" w:rsidP="00C843BF">
            <w:pPr>
              <w:pStyle w:val="acctfourfigures"/>
              <w:shd w:val="clear" w:color="auto" w:fill="FFFFFF"/>
              <w:tabs>
                <w:tab w:val="clear" w:pos="765"/>
              </w:tabs>
              <w:spacing w:line="240" w:lineRule="auto"/>
              <w:jc w:val="center"/>
              <w:rPr>
                <w:rFonts w:cs="Cordia New"/>
                <w:szCs w:val="28"/>
                <w:lang w:val="en-US" w:bidi="th-TH"/>
              </w:rPr>
            </w:pPr>
            <w:r w:rsidRPr="003917C6">
              <w:rPr>
                <w:rFonts w:cs="Times New Roman"/>
                <w:szCs w:val="22"/>
              </w:rPr>
              <w:t>201</w:t>
            </w:r>
            <w:r w:rsidRPr="003917C6">
              <w:rPr>
                <w:rFonts w:cs="Cordia New"/>
                <w:szCs w:val="28"/>
                <w:lang w:val="en-US" w:bidi="th-TH"/>
              </w:rPr>
              <w:t>9</w:t>
            </w:r>
          </w:p>
        </w:tc>
        <w:tc>
          <w:tcPr>
            <w:tcW w:w="178" w:type="dxa"/>
          </w:tcPr>
          <w:p w14:paraId="255C5C84" w14:textId="77777777" w:rsidR="004821DC" w:rsidRPr="003917C6" w:rsidRDefault="004821DC" w:rsidP="00C843BF">
            <w:pPr>
              <w:pStyle w:val="acctfourfigures"/>
              <w:shd w:val="clear" w:color="auto" w:fill="FFFFFF"/>
              <w:spacing w:line="240" w:lineRule="auto"/>
              <w:rPr>
                <w:rFonts w:cs="Times New Roman"/>
                <w:szCs w:val="22"/>
              </w:rPr>
            </w:pPr>
          </w:p>
        </w:tc>
        <w:tc>
          <w:tcPr>
            <w:tcW w:w="1138" w:type="dxa"/>
          </w:tcPr>
          <w:p w14:paraId="63560A1E" w14:textId="1FE20C9C" w:rsidR="004821DC" w:rsidRPr="003917C6" w:rsidRDefault="004821DC" w:rsidP="00C843BF">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r>
      <w:tr w:rsidR="004821DC" w:rsidRPr="003917C6" w14:paraId="3B39055A" w14:textId="77777777" w:rsidTr="00E52A18">
        <w:trPr>
          <w:cantSplit/>
          <w:tblHeader/>
        </w:trPr>
        <w:tc>
          <w:tcPr>
            <w:tcW w:w="4380" w:type="dxa"/>
          </w:tcPr>
          <w:p w14:paraId="028EFB9F" w14:textId="77777777" w:rsidR="004821DC" w:rsidRPr="003917C6" w:rsidRDefault="004821DC" w:rsidP="00C843BF">
            <w:pPr>
              <w:pStyle w:val="acctfourfigures"/>
              <w:shd w:val="clear" w:color="auto" w:fill="FFFFFF"/>
              <w:spacing w:line="240" w:lineRule="auto"/>
              <w:ind w:left="540"/>
              <w:rPr>
                <w:rFonts w:cs="Times New Roman"/>
                <w:szCs w:val="22"/>
              </w:rPr>
            </w:pPr>
          </w:p>
        </w:tc>
        <w:tc>
          <w:tcPr>
            <w:tcW w:w="5123" w:type="dxa"/>
            <w:gridSpan w:val="7"/>
          </w:tcPr>
          <w:p w14:paraId="4257BEA1" w14:textId="77777777" w:rsidR="004821DC" w:rsidRPr="003917C6" w:rsidRDefault="004821DC" w:rsidP="00C843BF">
            <w:pPr>
              <w:pStyle w:val="acctfourfigures"/>
              <w:shd w:val="clear" w:color="auto" w:fill="FFFFFF"/>
              <w:tabs>
                <w:tab w:val="clear" w:pos="765"/>
              </w:tabs>
              <w:spacing w:line="240" w:lineRule="auto"/>
              <w:ind w:left="-79" w:right="-79"/>
              <w:jc w:val="center"/>
              <w:rPr>
                <w:rFonts w:cs="Times New Roman"/>
                <w:i/>
                <w:iCs/>
                <w:szCs w:val="22"/>
              </w:rPr>
            </w:pPr>
            <w:r w:rsidRPr="003917C6">
              <w:rPr>
                <w:rFonts w:cs="Times New Roman"/>
                <w:i/>
                <w:iCs/>
                <w:szCs w:val="22"/>
              </w:rPr>
              <w:t>(in million Baht)</w:t>
            </w:r>
          </w:p>
        </w:tc>
      </w:tr>
      <w:tr w:rsidR="004821DC" w:rsidRPr="003917C6" w14:paraId="03D75CA7" w14:textId="77777777" w:rsidTr="00E52A18">
        <w:trPr>
          <w:cantSplit/>
        </w:trPr>
        <w:tc>
          <w:tcPr>
            <w:tcW w:w="4380" w:type="dxa"/>
          </w:tcPr>
          <w:p w14:paraId="158F1687" w14:textId="77777777" w:rsidR="004821DC" w:rsidRPr="003917C6" w:rsidRDefault="004821DC" w:rsidP="00C843BF">
            <w:pPr>
              <w:shd w:val="clear" w:color="auto" w:fill="FFFFFF"/>
              <w:rPr>
                <w:rFonts w:hAnsi="Times New Roman" w:cs="Times New Roman"/>
                <w:b/>
                <w:bCs/>
                <w:sz w:val="22"/>
                <w:szCs w:val="22"/>
              </w:rPr>
            </w:pPr>
            <w:r w:rsidRPr="003917C6">
              <w:rPr>
                <w:rFonts w:hAnsi="Times New Roman" w:cs="Times New Roman"/>
                <w:b/>
                <w:bCs/>
                <w:sz w:val="22"/>
                <w:szCs w:val="22"/>
              </w:rPr>
              <w:t>Short-term loans from related parties</w:t>
            </w:r>
          </w:p>
        </w:tc>
        <w:tc>
          <w:tcPr>
            <w:tcW w:w="1203" w:type="dxa"/>
          </w:tcPr>
          <w:p w14:paraId="2D6001CD" w14:textId="77777777" w:rsidR="004821DC" w:rsidRPr="003917C6" w:rsidRDefault="004821DC" w:rsidP="00C843BF">
            <w:pPr>
              <w:pStyle w:val="acctfourfigures"/>
              <w:shd w:val="clear" w:color="auto" w:fill="FFFFFF"/>
              <w:tabs>
                <w:tab w:val="clear" w:pos="765"/>
                <w:tab w:val="decimal" w:pos="641"/>
              </w:tabs>
              <w:spacing w:line="240" w:lineRule="auto"/>
              <w:rPr>
                <w:rFonts w:cs="Times New Roman"/>
                <w:szCs w:val="22"/>
              </w:rPr>
            </w:pPr>
          </w:p>
        </w:tc>
        <w:tc>
          <w:tcPr>
            <w:tcW w:w="178" w:type="dxa"/>
          </w:tcPr>
          <w:p w14:paraId="5731D742"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152" w:type="dxa"/>
          </w:tcPr>
          <w:p w14:paraId="2E1BEB40" w14:textId="77777777" w:rsidR="004821DC" w:rsidRPr="003917C6" w:rsidRDefault="004821DC" w:rsidP="00C843BF">
            <w:pPr>
              <w:pStyle w:val="acctfourfigures"/>
              <w:shd w:val="clear" w:color="auto" w:fill="FFFFFF"/>
              <w:tabs>
                <w:tab w:val="clear" w:pos="765"/>
                <w:tab w:val="decimal" w:pos="641"/>
              </w:tabs>
              <w:spacing w:line="240" w:lineRule="auto"/>
              <w:rPr>
                <w:rFonts w:cs="Times New Roman"/>
                <w:szCs w:val="22"/>
              </w:rPr>
            </w:pPr>
          </w:p>
        </w:tc>
        <w:tc>
          <w:tcPr>
            <w:tcW w:w="178" w:type="dxa"/>
          </w:tcPr>
          <w:p w14:paraId="001CBBCA"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096" w:type="dxa"/>
          </w:tcPr>
          <w:p w14:paraId="695CD713" w14:textId="77777777" w:rsidR="004821DC" w:rsidRPr="003917C6" w:rsidRDefault="004821DC" w:rsidP="00C843BF">
            <w:pPr>
              <w:pStyle w:val="acctfourfigures"/>
              <w:shd w:val="clear" w:color="auto" w:fill="FFFFFF"/>
              <w:tabs>
                <w:tab w:val="clear" w:pos="765"/>
                <w:tab w:val="decimal" w:pos="641"/>
              </w:tabs>
              <w:spacing w:line="240" w:lineRule="auto"/>
              <w:rPr>
                <w:rFonts w:cs="Times New Roman"/>
                <w:szCs w:val="22"/>
              </w:rPr>
            </w:pPr>
          </w:p>
        </w:tc>
        <w:tc>
          <w:tcPr>
            <w:tcW w:w="178" w:type="dxa"/>
          </w:tcPr>
          <w:p w14:paraId="29B3D191"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138" w:type="dxa"/>
          </w:tcPr>
          <w:p w14:paraId="727B6B7C" w14:textId="77777777" w:rsidR="004821DC" w:rsidRPr="003917C6" w:rsidRDefault="004821DC" w:rsidP="00C843BF">
            <w:pPr>
              <w:pStyle w:val="acctfourfigures"/>
              <w:shd w:val="clear" w:color="auto" w:fill="FFFFFF"/>
              <w:tabs>
                <w:tab w:val="clear" w:pos="765"/>
                <w:tab w:val="decimal" w:pos="731"/>
              </w:tabs>
              <w:spacing w:line="240" w:lineRule="auto"/>
              <w:rPr>
                <w:rFonts w:cs="Times New Roman"/>
                <w:szCs w:val="22"/>
              </w:rPr>
            </w:pPr>
          </w:p>
        </w:tc>
      </w:tr>
      <w:tr w:rsidR="004821DC" w:rsidRPr="003917C6" w14:paraId="515AFD6C" w14:textId="77777777" w:rsidTr="00E52A18">
        <w:trPr>
          <w:cantSplit/>
        </w:trPr>
        <w:tc>
          <w:tcPr>
            <w:tcW w:w="4380" w:type="dxa"/>
          </w:tcPr>
          <w:p w14:paraId="780A15A8" w14:textId="77777777" w:rsidR="004821DC" w:rsidRPr="003917C6" w:rsidRDefault="004821DC" w:rsidP="00C843BF">
            <w:pPr>
              <w:shd w:val="clear" w:color="auto" w:fill="FFFFFF"/>
              <w:rPr>
                <w:rFonts w:hAnsi="Times New Roman" w:cs="Times New Roman"/>
                <w:sz w:val="22"/>
                <w:szCs w:val="22"/>
              </w:rPr>
            </w:pPr>
            <w:r w:rsidRPr="003917C6">
              <w:rPr>
                <w:rFonts w:hAnsi="Times New Roman" w:cs="Times New Roman"/>
                <w:sz w:val="22"/>
                <w:szCs w:val="22"/>
              </w:rPr>
              <w:t>As at 1 January</w:t>
            </w:r>
          </w:p>
        </w:tc>
        <w:tc>
          <w:tcPr>
            <w:tcW w:w="1203" w:type="dxa"/>
          </w:tcPr>
          <w:p w14:paraId="35EDC791" w14:textId="5859EB17" w:rsidR="004821DC" w:rsidRPr="003917C6" w:rsidRDefault="00BF343F" w:rsidP="00C843BF">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rPr>
              <w:t>1,269</w:t>
            </w:r>
          </w:p>
        </w:tc>
        <w:tc>
          <w:tcPr>
            <w:tcW w:w="178" w:type="dxa"/>
          </w:tcPr>
          <w:p w14:paraId="7E0DD120"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152" w:type="dxa"/>
          </w:tcPr>
          <w:p w14:paraId="731CB574" w14:textId="5FB0DD5A" w:rsidR="004821DC" w:rsidRPr="003917C6" w:rsidRDefault="00C14605" w:rsidP="00C843BF">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rPr>
              <w:t>1,506</w:t>
            </w:r>
          </w:p>
        </w:tc>
        <w:tc>
          <w:tcPr>
            <w:tcW w:w="178" w:type="dxa"/>
          </w:tcPr>
          <w:p w14:paraId="2F6A14A9"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096" w:type="dxa"/>
          </w:tcPr>
          <w:p w14:paraId="13A75211" w14:textId="2B81D8F9" w:rsidR="004821DC" w:rsidRPr="003917C6" w:rsidRDefault="00EE14A3" w:rsidP="00C843BF">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rPr>
              <w:t>1,151</w:t>
            </w:r>
          </w:p>
        </w:tc>
        <w:tc>
          <w:tcPr>
            <w:tcW w:w="178" w:type="dxa"/>
          </w:tcPr>
          <w:p w14:paraId="15041245"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138" w:type="dxa"/>
          </w:tcPr>
          <w:p w14:paraId="583DAE77" w14:textId="24F1F925" w:rsidR="004821DC" w:rsidRPr="003917C6" w:rsidRDefault="004821DC" w:rsidP="00C843BF">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rPr>
              <w:t>1,151</w:t>
            </w:r>
          </w:p>
        </w:tc>
      </w:tr>
      <w:tr w:rsidR="004821DC" w:rsidRPr="003917C6" w14:paraId="0CD374FA" w14:textId="77777777" w:rsidTr="00E52A18">
        <w:trPr>
          <w:cantSplit/>
        </w:trPr>
        <w:tc>
          <w:tcPr>
            <w:tcW w:w="4380" w:type="dxa"/>
          </w:tcPr>
          <w:p w14:paraId="2AB8EB2E" w14:textId="77777777" w:rsidR="004821DC" w:rsidRPr="003917C6" w:rsidRDefault="004821DC" w:rsidP="00C843BF">
            <w:pPr>
              <w:shd w:val="clear" w:color="auto" w:fill="FFFFFF"/>
              <w:rPr>
                <w:rFonts w:hAnsi="Times New Roman" w:cs="Times New Roman"/>
                <w:sz w:val="22"/>
                <w:szCs w:val="22"/>
              </w:rPr>
            </w:pPr>
            <w:r w:rsidRPr="003917C6">
              <w:rPr>
                <w:rFonts w:hAnsi="Times New Roman" w:cs="Times New Roman"/>
                <w:sz w:val="22"/>
                <w:szCs w:val="22"/>
              </w:rPr>
              <w:t>Increase</w:t>
            </w:r>
          </w:p>
        </w:tc>
        <w:tc>
          <w:tcPr>
            <w:tcW w:w="1203" w:type="dxa"/>
          </w:tcPr>
          <w:p w14:paraId="1323207A" w14:textId="4AFCA128" w:rsidR="004821DC" w:rsidRPr="003917C6" w:rsidRDefault="002B5456" w:rsidP="00C843BF">
            <w:pPr>
              <w:pStyle w:val="acctfourfigures"/>
              <w:shd w:val="clear" w:color="auto" w:fill="FFFFFF"/>
              <w:tabs>
                <w:tab w:val="clear" w:pos="765"/>
                <w:tab w:val="decimal" w:pos="821"/>
              </w:tabs>
              <w:spacing w:line="240" w:lineRule="auto"/>
              <w:rPr>
                <w:rFonts w:cs="Cordia New"/>
                <w:szCs w:val="28"/>
                <w:lang w:val="en-US" w:bidi="th-TH"/>
              </w:rPr>
            </w:pPr>
            <w:r w:rsidRPr="003917C6">
              <w:rPr>
                <w:rFonts w:cs="Cordia New"/>
                <w:szCs w:val="28"/>
                <w:lang w:val="en-US" w:bidi="th-TH"/>
              </w:rPr>
              <w:t>811</w:t>
            </w:r>
          </w:p>
        </w:tc>
        <w:tc>
          <w:tcPr>
            <w:tcW w:w="178" w:type="dxa"/>
          </w:tcPr>
          <w:p w14:paraId="45A196DA"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152" w:type="dxa"/>
          </w:tcPr>
          <w:p w14:paraId="6324FB51" w14:textId="022FE518" w:rsidR="004821DC" w:rsidRPr="003917C6" w:rsidRDefault="00E6167A" w:rsidP="00C843BF">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rPr>
              <w:t>-</w:t>
            </w:r>
          </w:p>
        </w:tc>
        <w:tc>
          <w:tcPr>
            <w:tcW w:w="178" w:type="dxa"/>
          </w:tcPr>
          <w:p w14:paraId="1CCA2F44"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096" w:type="dxa"/>
          </w:tcPr>
          <w:p w14:paraId="1383F934" w14:textId="58B93678" w:rsidR="004821DC" w:rsidRPr="003917C6" w:rsidRDefault="00EE14A3" w:rsidP="00C843BF">
            <w:pPr>
              <w:pStyle w:val="acctfourfigures"/>
              <w:shd w:val="clear" w:color="auto" w:fill="FFFFFF"/>
              <w:tabs>
                <w:tab w:val="clear" w:pos="765"/>
                <w:tab w:val="decimal" w:pos="821"/>
              </w:tabs>
              <w:spacing w:line="240" w:lineRule="auto"/>
              <w:rPr>
                <w:rFonts w:cs="Times New Roman"/>
                <w:szCs w:val="22"/>
                <w:cs/>
                <w:lang w:val="en-US" w:bidi="th-TH"/>
              </w:rPr>
            </w:pPr>
            <w:r w:rsidRPr="003917C6">
              <w:rPr>
                <w:rFonts w:cs="Times New Roman"/>
                <w:szCs w:val="22"/>
                <w:lang w:val="en-US" w:bidi="th-TH"/>
              </w:rPr>
              <w:t>811</w:t>
            </w:r>
          </w:p>
        </w:tc>
        <w:tc>
          <w:tcPr>
            <w:tcW w:w="178" w:type="dxa"/>
          </w:tcPr>
          <w:p w14:paraId="48FC0DE4"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138" w:type="dxa"/>
          </w:tcPr>
          <w:p w14:paraId="08ADC10B" w14:textId="3F5F4FC6" w:rsidR="004821DC" w:rsidRPr="003917C6" w:rsidRDefault="004821DC" w:rsidP="00C843BF">
            <w:pPr>
              <w:pStyle w:val="acctfourfigures"/>
              <w:shd w:val="clear" w:color="auto" w:fill="FFFFFF"/>
              <w:tabs>
                <w:tab w:val="clear" w:pos="765"/>
                <w:tab w:val="decimal" w:pos="821"/>
              </w:tabs>
              <w:spacing w:line="240" w:lineRule="auto"/>
              <w:rPr>
                <w:rFonts w:cs="Times New Roman"/>
                <w:szCs w:val="22"/>
                <w:cs/>
                <w:lang w:val="en-US" w:bidi="th-TH"/>
              </w:rPr>
            </w:pPr>
            <w:r w:rsidRPr="003917C6">
              <w:rPr>
                <w:rFonts w:cs="Times New Roman"/>
                <w:szCs w:val="22"/>
                <w:lang w:val="en-US" w:bidi="th-TH"/>
              </w:rPr>
              <w:t>-</w:t>
            </w:r>
          </w:p>
        </w:tc>
      </w:tr>
      <w:tr w:rsidR="004821DC" w:rsidRPr="003917C6" w14:paraId="157E0C41" w14:textId="77777777" w:rsidTr="00E52A18">
        <w:trPr>
          <w:cantSplit/>
        </w:trPr>
        <w:tc>
          <w:tcPr>
            <w:tcW w:w="4380" w:type="dxa"/>
          </w:tcPr>
          <w:p w14:paraId="273B5438" w14:textId="77777777" w:rsidR="004821DC" w:rsidRPr="003917C6" w:rsidRDefault="004821DC" w:rsidP="00C843BF">
            <w:pPr>
              <w:shd w:val="clear" w:color="auto" w:fill="FFFFFF"/>
              <w:rPr>
                <w:rFonts w:hAnsi="Times New Roman" w:cs="Times New Roman"/>
                <w:sz w:val="22"/>
                <w:szCs w:val="22"/>
              </w:rPr>
            </w:pPr>
            <w:r w:rsidRPr="003917C6">
              <w:rPr>
                <w:rFonts w:hAnsi="Times New Roman" w:cs="Times New Roman"/>
                <w:sz w:val="22"/>
                <w:szCs w:val="22"/>
              </w:rPr>
              <w:t>Decrease</w:t>
            </w:r>
          </w:p>
        </w:tc>
        <w:tc>
          <w:tcPr>
            <w:tcW w:w="1203" w:type="dxa"/>
            <w:tcBorders>
              <w:bottom w:val="single" w:sz="4" w:space="0" w:color="auto"/>
            </w:tcBorders>
          </w:tcPr>
          <w:p w14:paraId="2A1AA111" w14:textId="1480F090" w:rsidR="004821DC" w:rsidRPr="003917C6" w:rsidRDefault="00BF343F" w:rsidP="00C843BF">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rPr>
              <w:t>(</w:t>
            </w:r>
            <w:r w:rsidR="002B5456" w:rsidRPr="003917C6">
              <w:rPr>
                <w:rFonts w:cs="Times New Roman"/>
                <w:szCs w:val="22"/>
              </w:rPr>
              <w:t>1,269</w:t>
            </w:r>
            <w:r w:rsidRPr="003917C6">
              <w:rPr>
                <w:rFonts w:cs="Times New Roman"/>
                <w:szCs w:val="22"/>
              </w:rPr>
              <w:t>)</w:t>
            </w:r>
          </w:p>
        </w:tc>
        <w:tc>
          <w:tcPr>
            <w:tcW w:w="178" w:type="dxa"/>
          </w:tcPr>
          <w:p w14:paraId="5AA1CFE8"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152" w:type="dxa"/>
            <w:tcBorders>
              <w:bottom w:val="single" w:sz="4" w:space="0" w:color="auto"/>
            </w:tcBorders>
          </w:tcPr>
          <w:p w14:paraId="0CB1E31B" w14:textId="4B46E994" w:rsidR="004821DC" w:rsidRPr="003917C6" w:rsidRDefault="00E6167A" w:rsidP="00C843BF">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rPr>
              <w:t>(237)</w:t>
            </w:r>
          </w:p>
        </w:tc>
        <w:tc>
          <w:tcPr>
            <w:tcW w:w="178" w:type="dxa"/>
          </w:tcPr>
          <w:p w14:paraId="1F6244E6"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096" w:type="dxa"/>
            <w:tcBorders>
              <w:bottom w:val="single" w:sz="4" w:space="0" w:color="auto"/>
            </w:tcBorders>
          </w:tcPr>
          <w:p w14:paraId="17F9E6FA" w14:textId="6BC90AAD" w:rsidR="004821DC" w:rsidRPr="003917C6" w:rsidRDefault="00BF343F" w:rsidP="00C843BF">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rPr>
              <w:t>(</w:t>
            </w:r>
            <w:r w:rsidR="00EE14A3" w:rsidRPr="003917C6">
              <w:rPr>
                <w:rFonts w:cs="Times New Roman"/>
                <w:szCs w:val="22"/>
              </w:rPr>
              <w:t>838</w:t>
            </w:r>
            <w:r w:rsidR="004821DC" w:rsidRPr="003917C6">
              <w:rPr>
                <w:rFonts w:cs="Times New Roman"/>
                <w:szCs w:val="22"/>
              </w:rPr>
              <w:t>)</w:t>
            </w:r>
          </w:p>
        </w:tc>
        <w:tc>
          <w:tcPr>
            <w:tcW w:w="178" w:type="dxa"/>
          </w:tcPr>
          <w:p w14:paraId="691EB9DE"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138" w:type="dxa"/>
            <w:tcBorders>
              <w:bottom w:val="single" w:sz="4" w:space="0" w:color="auto"/>
            </w:tcBorders>
          </w:tcPr>
          <w:p w14:paraId="5ACD6A90" w14:textId="6DB418D4" w:rsidR="004821DC" w:rsidRPr="003917C6" w:rsidRDefault="004821DC" w:rsidP="00C843BF">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rPr>
              <w:t>-</w:t>
            </w:r>
          </w:p>
        </w:tc>
      </w:tr>
      <w:tr w:rsidR="004821DC" w:rsidRPr="003917C6" w14:paraId="18194600" w14:textId="77777777" w:rsidTr="00E52A18">
        <w:trPr>
          <w:cantSplit/>
        </w:trPr>
        <w:tc>
          <w:tcPr>
            <w:tcW w:w="4380" w:type="dxa"/>
          </w:tcPr>
          <w:p w14:paraId="1FA8C958" w14:textId="77777777" w:rsidR="004821DC" w:rsidRPr="003917C6" w:rsidRDefault="004821DC" w:rsidP="00C843BF">
            <w:pPr>
              <w:shd w:val="clear" w:color="auto" w:fill="FFFFFF"/>
              <w:rPr>
                <w:rFonts w:hAnsi="Times New Roman" w:cs="Times New Roman"/>
                <w:b/>
                <w:bCs/>
                <w:sz w:val="22"/>
                <w:szCs w:val="22"/>
              </w:rPr>
            </w:pPr>
            <w:r w:rsidRPr="003917C6">
              <w:rPr>
                <w:rFonts w:hAnsi="Times New Roman" w:cs="Times New Roman"/>
                <w:b/>
                <w:bCs/>
                <w:sz w:val="22"/>
                <w:szCs w:val="22"/>
              </w:rPr>
              <w:t>As at 31 December</w:t>
            </w:r>
          </w:p>
        </w:tc>
        <w:tc>
          <w:tcPr>
            <w:tcW w:w="1203" w:type="dxa"/>
            <w:tcBorders>
              <w:top w:val="single" w:sz="4" w:space="0" w:color="auto"/>
              <w:bottom w:val="double" w:sz="4" w:space="0" w:color="auto"/>
            </w:tcBorders>
          </w:tcPr>
          <w:p w14:paraId="2941037F" w14:textId="45A5089C" w:rsidR="004821DC" w:rsidRPr="003917C6" w:rsidRDefault="002B5456" w:rsidP="00C843BF">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rPr>
              <w:t>811</w:t>
            </w:r>
          </w:p>
        </w:tc>
        <w:tc>
          <w:tcPr>
            <w:tcW w:w="178" w:type="dxa"/>
          </w:tcPr>
          <w:p w14:paraId="3E2FE066"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152" w:type="dxa"/>
            <w:tcBorders>
              <w:top w:val="single" w:sz="4" w:space="0" w:color="auto"/>
              <w:bottom w:val="double" w:sz="4" w:space="0" w:color="auto"/>
            </w:tcBorders>
          </w:tcPr>
          <w:p w14:paraId="4DC08AE9" w14:textId="10AEBB74" w:rsidR="004821DC" w:rsidRPr="003917C6" w:rsidRDefault="00E6167A" w:rsidP="00C843BF">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rPr>
              <w:t>1,269</w:t>
            </w:r>
          </w:p>
        </w:tc>
        <w:tc>
          <w:tcPr>
            <w:tcW w:w="178" w:type="dxa"/>
          </w:tcPr>
          <w:p w14:paraId="6E9DEF06"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096" w:type="dxa"/>
            <w:tcBorders>
              <w:top w:val="single" w:sz="4" w:space="0" w:color="auto"/>
              <w:bottom w:val="double" w:sz="4" w:space="0" w:color="auto"/>
            </w:tcBorders>
          </w:tcPr>
          <w:p w14:paraId="3BE7A5FA" w14:textId="264ED8EF" w:rsidR="004821DC" w:rsidRPr="003917C6" w:rsidRDefault="00EE14A3" w:rsidP="00C843BF">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rPr>
              <w:t>1,124</w:t>
            </w:r>
          </w:p>
        </w:tc>
        <w:tc>
          <w:tcPr>
            <w:tcW w:w="178" w:type="dxa"/>
          </w:tcPr>
          <w:p w14:paraId="40D737C5" w14:textId="7777777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p>
        </w:tc>
        <w:tc>
          <w:tcPr>
            <w:tcW w:w="1138" w:type="dxa"/>
            <w:tcBorders>
              <w:top w:val="single" w:sz="4" w:space="0" w:color="auto"/>
              <w:bottom w:val="double" w:sz="4" w:space="0" w:color="auto"/>
            </w:tcBorders>
          </w:tcPr>
          <w:p w14:paraId="1B835324" w14:textId="1B0E7DE7" w:rsidR="004821DC" w:rsidRPr="003917C6" w:rsidRDefault="004821DC" w:rsidP="00C843BF">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rPr>
              <w:t>1,151</w:t>
            </w:r>
          </w:p>
        </w:tc>
      </w:tr>
    </w:tbl>
    <w:p w14:paraId="3C81E27C" w14:textId="77777777" w:rsidR="006B4296" w:rsidRPr="003917C6" w:rsidRDefault="006B4296" w:rsidP="00C32DDA">
      <w:pPr>
        <w:overflowPunct/>
        <w:autoSpaceDE/>
        <w:autoSpaceDN/>
        <w:adjustRightInd/>
        <w:ind w:left="360" w:right="-45"/>
        <w:jc w:val="thaiDistribute"/>
        <w:textAlignment w:val="auto"/>
        <w:outlineLvl w:val="0"/>
        <w:rPr>
          <w:rFonts w:cs="Cordia New"/>
          <w:sz w:val="12"/>
          <w:szCs w:val="12"/>
        </w:rPr>
      </w:pPr>
    </w:p>
    <w:p w14:paraId="5DDA72EE" w14:textId="03CF3ED3" w:rsidR="00321C41" w:rsidRPr="003917C6" w:rsidRDefault="00321C41" w:rsidP="006B4296">
      <w:pPr>
        <w:shd w:val="clear" w:color="auto" w:fill="FFFFFF"/>
        <w:tabs>
          <w:tab w:val="left" w:pos="540"/>
        </w:tabs>
        <w:ind w:left="540"/>
        <w:jc w:val="thaiDistribute"/>
        <w:rPr>
          <w:rFonts w:hAnsi="Times New Roman" w:cs="Times New Roman"/>
          <w:b/>
          <w:bCs/>
          <w:szCs w:val="24"/>
        </w:rPr>
      </w:pPr>
      <w:r w:rsidRPr="003917C6">
        <w:rPr>
          <w:rFonts w:hAnsi="Times New Roman" w:cs="Times New Roman"/>
          <w:b/>
          <w:bCs/>
          <w:szCs w:val="24"/>
        </w:rPr>
        <w:t>Short-term loan</w:t>
      </w:r>
      <w:r w:rsidR="006B4296" w:rsidRPr="003917C6">
        <w:rPr>
          <w:rFonts w:hAnsi="Times New Roman" w:cs="Times New Roman"/>
          <w:b/>
          <w:bCs/>
          <w:szCs w:val="24"/>
        </w:rPr>
        <w:t>s</w:t>
      </w:r>
      <w:r w:rsidRPr="003917C6">
        <w:rPr>
          <w:rFonts w:hAnsi="Times New Roman" w:cs="Times New Roman"/>
          <w:b/>
          <w:bCs/>
          <w:szCs w:val="24"/>
        </w:rPr>
        <w:t xml:space="preserve"> from </w:t>
      </w:r>
      <w:r w:rsidR="00224DAB" w:rsidRPr="003917C6">
        <w:rPr>
          <w:rFonts w:hAnsi="Times New Roman" w:cs="Times New Roman"/>
          <w:b/>
          <w:bCs/>
          <w:szCs w:val="24"/>
        </w:rPr>
        <w:t>related person and</w:t>
      </w:r>
      <w:r w:rsidR="00AE53C9" w:rsidRPr="003917C6">
        <w:rPr>
          <w:rFonts w:hAnsi="Times New Roman" w:cs="Times New Roman"/>
          <w:b/>
          <w:bCs/>
          <w:szCs w:val="24"/>
        </w:rPr>
        <w:t xml:space="preserve"> </w:t>
      </w:r>
      <w:r w:rsidRPr="003917C6">
        <w:rPr>
          <w:rFonts w:hAnsi="Times New Roman" w:cs="Times New Roman"/>
          <w:b/>
          <w:bCs/>
          <w:szCs w:val="24"/>
        </w:rPr>
        <w:t>related parties</w:t>
      </w:r>
    </w:p>
    <w:p w14:paraId="20780408" w14:textId="77777777" w:rsidR="00200636" w:rsidRPr="003917C6" w:rsidRDefault="00200636" w:rsidP="00C32DDA">
      <w:pPr>
        <w:overflowPunct/>
        <w:autoSpaceDE/>
        <w:autoSpaceDN/>
        <w:adjustRightInd/>
        <w:ind w:left="360" w:right="-45"/>
        <w:jc w:val="thaiDistribute"/>
        <w:textAlignment w:val="auto"/>
        <w:outlineLvl w:val="0"/>
        <w:rPr>
          <w:rFonts w:cs="Cordia New"/>
          <w:sz w:val="12"/>
          <w:szCs w:val="12"/>
        </w:rPr>
      </w:pPr>
    </w:p>
    <w:p w14:paraId="373F6C24" w14:textId="77777777" w:rsidR="00C761EA" w:rsidRPr="003917C6" w:rsidRDefault="00C761EA" w:rsidP="00A85CB9">
      <w:pPr>
        <w:shd w:val="clear" w:color="auto" w:fill="FFFFFF"/>
        <w:tabs>
          <w:tab w:val="left" w:pos="540"/>
        </w:tabs>
        <w:ind w:left="540"/>
        <w:jc w:val="thaiDistribute"/>
        <w:rPr>
          <w:rFonts w:hAnsi="Times New Roman" w:cs="Times New Roman"/>
          <w:b/>
          <w:bCs/>
          <w:szCs w:val="24"/>
        </w:rPr>
      </w:pPr>
      <w:r w:rsidRPr="003917C6">
        <w:rPr>
          <w:rFonts w:hAnsi="Times New Roman" w:cs="Times New Roman"/>
          <w:b/>
          <w:bCs/>
          <w:szCs w:val="24"/>
        </w:rPr>
        <w:t>Related person</w:t>
      </w:r>
    </w:p>
    <w:p w14:paraId="172474A0" w14:textId="77777777" w:rsidR="00C761EA" w:rsidRPr="003917C6" w:rsidRDefault="00C761EA" w:rsidP="00A85CB9">
      <w:pPr>
        <w:shd w:val="clear" w:color="auto" w:fill="FFFFFF"/>
        <w:rPr>
          <w:rFonts w:eastAsia="MS Mincho" w:hAnsi="Times New Roman" w:cs="Times New Roman"/>
          <w:sz w:val="12"/>
          <w:szCs w:val="12"/>
          <w:lang w:eastAsia="ja-JP"/>
        </w:rPr>
      </w:pPr>
    </w:p>
    <w:p w14:paraId="6C9AE5E7" w14:textId="1369053F" w:rsidR="00982653" w:rsidRPr="003917C6" w:rsidRDefault="00982653" w:rsidP="00982653">
      <w:pPr>
        <w:shd w:val="clear" w:color="auto" w:fill="FFFFFF"/>
        <w:tabs>
          <w:tab w:val="left" w:pos="540"/>
        </w:tabs>
        <w:ind w:left="540"/>
        <w:jc w:val="thaiDistribute"/>
        <w:rPr>
          <w:rFonts w:hAnsi="Times New Roman" w:cs="Times New Roman"/>
          <w:iCs/>
          <w:sz w:val="22"/>
          <w:szCs w:val="22"/>
        </w:rPr>
      </w:pPr>
      <w:r w:rsidRPr="003917C6">
        <w:rPr>
          <w:rFonts w:hAnsi="Times New Roman" w:cs="Times New Roman"/>
          <w:iCs/>
          <w:sz w:val="22"/>
          <w:szCs w:val="22"/>
        </w:rPr>
        <w:t xml:space="preserve">On </w:t>
      </w:r>
      <w:r w:rsidR="00B92AFC" w:rsidRPr="003917C6">
        <w:rPr>
          <w:rFonts w:hAnsi="Times New Roman" w:cs="Times New Roman"/>
          <w:iCs/>
          <w:sz w:val="22"/>
          <w:szCs w:val="22"/>
        </w:rPr>
        <w:t>28</w:t>
      </w:r>
      <w:r w:rsidRPr="003917C6">
        <w:rPr>
          <w:rFonts w:hAnsi="Times New Roman" w:cs="Times New Roman"/>
          <w:iCs/>
          <w:sz w:val="22"/>
          <w:szCs w:val="22"/>
        </w:rPr>
        <w:t xml:space="preserve"> March </w:t>
      </w:r>
      <w:r w:rsidR="00B92AFC" w:rsidRPr="003917C6">
        <w:rPr>
          <w:rFonts w:hAnsi="Times New Roman" w:cs="Times New Roman"/>
          <w:iCs/>
          <w:sz w:val="22"/>
          <w:szCs w:val="22"/>
        </w:rPr>
        <w:t>2012</w:t>
      </w:r>
      <w:r w:rsidRPr="003917C6">
        <w:rPr>
          <w:rFonts w:hAnsi="Times New Roman" w:cs="Times New Roman"/>
          <w:iCs/>
          <w:sz w:val="22"/>
          <w:szCs w:val="22"/>
        </w:rPr>
        <w:t xml:space="preserve">, the Company entered into a loan agreement with Mrs. </w:t>
      </w:r>
      <w:proofErr w:type="spellStart"/>
      <w:r w:rsidRPr="003917C6">
        <w:rPr>
          <w:rFonts w:hAnsi="Times New Roman" w:cs="Times New Roman"/>
          <w:iCs/>
          <w:sz w:val="22"/>
          <w:szCs w:val="22"/>
        </w:rPr>
        <w:t>Naengnoi</w:t>
      </w:r>
      <w:proofErr w:type="spellEnd"/>
      <w:r w:rsidRPr="003917C6">
        <w:rPr>
          <w:rFonts w:hAnsi="Times New Roman" w:cs="Times New Roman"/>
          <w:iCs/>
          <w:sz w:val="22"/>
          <w:szCs w:val="22"/>
        </w:rPr>
        <w:t xml:space="preserve"> </w:t>
      </w:r>
      <w:proofErr w:type="spellStart"/>
      <w:r w:rsidRPr="003917C6">
        <w:rPr>
          <w:rFonts w:hAnsi="Times New Roman" w:cs="Times New Roman"/>
          <w:iCs/>
          <w:sz w:val="22"/>
          <w:szCs w:val="22"/>
        </w:rPr>
        <w:t>Trivuth</w:t>
      </w:r>
      <w:proofErr w:type="spellEnd"/>
      <w:r w:rsidRPr="003917C6">
        <w:rPr>
          <w:rFonts w:hAnsi="Times New Roman" w:cs="Times New Roman"/>
          <w:iCs/>
          <w:sz w:val="22"/>
          <w:szCs w:val="22"/>
        </w:rPr>
        <w:t xml:space="preserve"> in the amount of Baht </w:t>
      </w:r>
      <w:r w:rsidR="00B92AFC" w:rsidRPr="003917C6">
        <w:rPr>
          <w:rFonts w:hAnsi="Times New Roman" w:cs="Times New Roman"/>
          <w:iCs/>
          <w:sz w:val="22"/>
          <w:szCs w:val="22"/>
        </w:rPr>
        <w:t>30</w:t>
      </w:r>
      <w:r w:rsidRPr="003917C6">
        <w:rPr>
          <w:rFonts w:hAnsi="Times New Roman" w:cs="Times New Roman"/>
          <w:iCs/>
          <w:sz w:val="22"/>
          <w:szCs w:val="22"/>
        </w:rPr>
        <w:t xml:space="preserve"> million, which bears interest at the rate of </w:t>
      </w:r>
      <w:r w:rsidR="00B92AFC" w:rsidRPr="003917C6">
        <w:rPr>
          <w:rFonts w:hAnsi="Times New Roman" w:cs="Times New Roman"/>
          <w:iCs/>
          <w:sz w:val="22"/>
          <w:szCs w:val="22"/>
        </w:rPr>
        <w:t>12</w:t>
      </w:r>
      <w:r w:rsidRPr="003917C6">
        <w:rPr>
          <w:rFonts w:hAnsi="Times New Roman" w:cs="Times New Roman"/>
          <w:iCs/>
          <w:sz w:val="22"/>
          <w:szCs w:val="22"/>
        </w:rPr>
        <w:t xml:space="preserve">% per annum. Under the terms of this loan, the Company pledged </w:t>
      </w:r>
      <w:r w:rsidR="00B92AFC" w:rsidRPr="003917C6">
        <w:rPr>
          <w:rFonts w:hAnsi="Times New Roman" w:cs="Times New Roman"/>
          <w:iCs/>
          <w:sz w:val="22"/>
          <w:szCs w:val="22"/>
        </w:rPr>
        <w:t>500</w:t>
      </w:r>
      <w:r w:rsidRPr="003917C6">
        <w:rPr>
          <w:rFonts w:hAnsi="Times New Roman" w:cs="Times New Roman"/>
          <w:iCs/>
          <w:sz w:val="22"/>
          <w:szCs w:val="22"/>
        </w:rPr>
        <w:t xml:space="preserve"> million shares of G J Steel (Equivalent to </w:t>
      </w:r>
      <w:r w:rsidR="00B92AFC" w:rsidRPr="003917C6">
        <w:rPr>
          <w:rFonts w:hAnsi="Times New Roman" w:cs="Times New Roman"/>
          <w:iCs/>
          <w:sz w:val="22"/>
          <w:szCs w:val="22"/>
        </w:rPr>
        <w:t>50</w:t>
      </w:r>
      <w:r w:rsidRPr="003917C6">
        <w:rPr>
          <w:rFonts w:hAnsi="Times New Roman" w:cs="Times New Roman"/>
          <w:iCs/>
          <w:sz w:val="22"/>
          <w:szCs w:val="22"/>
        </w:rPr>
        <w:t xml:space="preserve"> million shares after the change in the par value of shares) held by the Company as collateral for the benefit of the lender.</w:t>
      </w:r>
    </w:p>
    <w:p w14:paraId="0D72CF93" w14:textId="77777777" w:rsidR="00F8396E" w:rsidRPr="003917C6" w:rsidRDefault="00F8396E" w:rsidP="00C32DDA">
      <w:pPr>
        <w:overflowPunct/>
        <w:autoSpaceDE/>
        <w:autoSpaceDN/>
        <w:adjustRightInd/>
        <w:ind w:left="360" w:right="-45"/>
        <w:jc w:val="thaiDistribute"/>
        <w:textAlignment w:val="auto"/>
        <w:outlineLvl w:val="0"/>
        <w:rPr>
          <w:rFonts w:cs="Cordia New"/>
          <w:sz w:val="12"/>
          <w:szCs w:val="12"/>
        </w:rPr>
      </w:pPr>
    </w:p>
    <w:p w14:paraId="0891E93C" w14:textId="4C27C090" w:rsidR="00982653" w:rsidRPr="003917C6" w:rsidRDefault="00982653" w:rsidP="00982653">
      <w:pPr>
        <w:shd w:val="clear" w:color="auto" w:fill="FFFFFF"/>
        <w:tabs>
          <w:tab w:val="left" w:pos="540"/>
        </w:tabs>
        <w:ind w:left="540"/>
        <w:jc w:val="thaiDistribute"/>
        <w:rPr>
          <w:rFonts w:hAnsi="Times New Roman" w:cs="Times New Roman"/>
          <w:spacing w:val="-4"/>
          <w:sz w:val="22"/>
          <w:szCs w:val="22"/>
        </w:rPr>
      </w:pPr>
      <w:r w:rsidRPr="003917C6">
        <w:rPr>
          <w:rFonts w:hAnsi="Times New Roman" w:cs="Times New Roman"/>
          <w:spacing w:val="-4"/>
          <w:sz w:val="22"/>
          <w:szCs w:val="22"/>
        </w:rPr>
        <w:t xml:space="preserve">On </w:t>
      </w:r>
      <w:r w:rsidR="00B92AFC" w:rsidRPr="003917C6">
        <w:rPr>
          <w:rFonts w:hAnsi="Times New Roman" w:cs="Times New Roman"/>
          <w:spacing w:val="-4"/>
          <w:sz w:val="22"/>
          <w:szCs w:val="22"/>
        </w:rPr>
        <w:t>6</w:t>
      </w:r>
      <w:r w:rsidRPr="003917C6">
        <w:rPr>
          <w:rFonts w:hAnsi="Times New Roman" w:cs="Times New Roman"/>
          <w:spacing w:val="-4"/>
          <w:sz w:val="22"/>
          <w:szCs w:val="22"/>
          <w:cs/>
        </w:rPr>
        <w:t xml:space="preserve"> </w:t>
      </w:r>
      <w:r w:rsidRPr="003917C6">
        <w:rPr>
          <w:rFonts w:hAnsi="Times New Roman" w:cs="Times New Roman"/>
          <w:spacing w:val="-4"/>
          <w:sz w:val="22"/>
          <w:szCs w:val="22"/>
        </w:rPr>
        <w:t xml:space="preserve">March </w:t>
      </w:r>
      <w:r w:rsidR="00B92AFC" w:rsidRPr="003917C6">
        <w:rPr>
          <w:rFonts w:hAnsi="Times New Roman" w:cs="Times New Roman"/>
          <w:spacing w:val="-4"/>
          <w:sz w:val="22"/>
          <w:szCs w:val="22"/>
        </w:rPr>
        <w:t>2019</w:t>
      </w:r>
      <w:r w:rsidRPr="003917C6">
        <w:rPr>
          <w:rFonts w:hAnsi="Times New Roman" w:cs="Times New Roman"/>
          <w:spacing w:val="-4"/>
          <w:sz w:val="22"/>
          <w:szCs w:val="22"/>
        </w:rPr>
        <w:t xml:space="preserve">, the said creditor has filed a case to the South Civil Court requests the Company to repay outstanding debts totaling Baht </w:t>
      </w:r>
      <w:r w:rsidR="00B92AFC" w:rsidRPr="003917C6">
        <w:rPr>
          <w:rFonts w:hAnsi="Times New Roman" w:cs="Times New Roman"/>
          <w:spacing w:val="-4"/>
          <w:sz w:val="22"/>
          <w:szCs w:val="22"/>
        </w:rPr>
        <w:t>41</w:t>
      </w:r>
      <w:r w:rsidRPr="003917C6">
        <w:rPr>
          <w:rFonts w:hAnsi="Times New Roman" w:cs="Times New Roman"/>
          <w:spacing w:val="-4"/>
          <w:sz w:val="22"/>
          <w:szCs w:val="22"/>
          <w:cs/>
        </w:rPr>
        <w:t>.</w:t>
      </w:r>
      <w:r w:rsidR="00B92AFC" w:rsidRPr="003917C6">
        <w:rPr>
          <w:rFonts w:hAnsi="Times New Roman" w:cs="Times New Roman"/>
          <w:spacing w:val="-4"/>
          <w:sz w:val="22"/>
          <w:szCs w:val="22"/>
        </w:rPr>
        <w:t>79</w:t>
      </w:r>
      <w:r w:rsidRPr="003917C6">
        <w:rPr>
          <w:rFonts w:hAnsi="Times New Roman" w:cs="Times New Roman"/>
          <w:spacing w:val="-4"/>
          <w:sz w:val="22"/>
          <w:szCs w:val="22"/>
          <w:cs/>
        </w:rPr>
        <w:t xml:space="preserve"> </w:t>
      </w:r>
      <w:r w:rsidRPr="003917C6">
        <w:rPr>
          <w:rFonts w:hAnsi="Times New Roman" w:cs="Times New Roman"/>
          <w:spacing w:val="-4"/>
          <w:sz w:val="22"/>
          <w:szCs w:val="22"/>
        </w:rPr>
        <w:t>Million</w:t>
      </w:r>
      <w:r w:rsidR="006B4296" w:rsidRPr="003917C6">
        <w:rPr>
          <w:rFonts w:hAnsi="Times New Roman" w:cs="Times New Roman"/>
          <w:spacing w:val="-4"/>
          <w:sz w:val="22"/>
          <w:szCs w:val="22"/>
        </w:rPr>
        <w:t>,</w:t>
      </w:r>
      <w:r w:rsidRPr="003917C6">
        <w:rPr>
          <w:rFonts w:hAnsi="Times New Roman" w:cs="Times New Roman"/>
          <w:spacing w:val="-4"/>
          <w:sz w:val="22"/>
          <w:szCs w:val="22"/>
        </w:rPr>
        <w:t xml:space="preserve"> </w:t>
      </w:r>
      <w:r w:rsidR="006B4296" w:rsidRPr="003917C6">
        <w:rPr>
          <w:rFonts w:hAnsi="Times New Roman" w:cs="Times New Roman"/>
          <w:spacing w:val="-4"/>
          <w:sz w:val="22"/>
          <w:szCs w:val="22"/>
        </w:rPr>
        <w:t>(P</w:t>
      </w:r>
      <w:r w:rsidRPr="003917C6">
        <w:rPr>
          <w:rFonts w:hAnsi="Times New Roman" w:cs="Times New Roman"/>
          <w:spacing w:val="-4"/>
          <w:sz w:val="22"/>
          <w:szCs w:val="22"/>
        </w:rPr>
        <w:t xml:space="preserve">rincipal of Baht </w:t>
      </w:r>
      <w:r w:rsidR="00B92AFC" w:rsidRPr="003917C6">
        <w:rPr>
          <w:rFonts w:hAnsi="Times New Roman" w:cs="Times New Roman"/>
          <w:spacing w:val="-4"/>
          <w:sz w:val="22"/>
          <w:szCs w:val="22"/>
        </w:rPr>
        <w:t>30</w:t>
      </w:r>
      <w:r w:rsidRPr="003917C6">
        <w:rPr>
          <w:rFonts w:hAnsi="Times New Roman" w:cs="Times New Roman"/>
          <w:spacing w:val="-4"/>
          <w:sz w:val="22"/>
          <w:szCs w:val="22"/>
          <w:cs/>
        </w:rPr>
        <w:t xml:space="preserve"> </w:t>
      </w:r>
      <w:r w:rsidRPr="003917C6">
        <w:rPr>
          <w:rFonts w:hAnsi="Times New Roman" w:cs="Times New Roman"/>
          <w:spacing w:val="-4"/>
          <w:sz w:val="22"/>
          <w:szCs w:val="22"/>
        </w:rPr>
        <w:t xml:space="preserve">Million, and interest rate at </w:t>
      </w:r>
      <w:r w:rsidR="00B92AFC" w:rsidRPr="003917C6">
        <w:rPr>
          <w:rFonts w:hAnsi="Times New Roman" w:cs="Times New Roman"/>
          <w:spacing w:val="-4"/>
          <w:sz w:val="22"/>
          <w:szCs w:val="22"/>
        </w:rPr>
        <w:t>12</w:t>
      </w:r>
      <w:r w:rsidRPr="003917C6">
        <w:rPr>
          <w:rFonts w:hAnsi="Times New Roman" w:cs="Times New Roman"/>
          <w:spacing w:val="-4"/>
          <w:sz w:val="22"/>
          <w:szCs w:val="22"/>
          <w:cs/>
        </w:rPr>
        <w:t>.</w:t>
      </w:r>
      <w:r w:rsidR="00B92AFC" w:rsidRPr="003917C6">
        <w:rPr>
          <w:rFonts w:hAnsi="Times New Roman" w:cs="Times New Roman"/>
          <w:spacing w:val="-4"/>
          <w:sz w:val="22"/>
          <w:szCs w:val="22"/>
        </w:rPr>
        <w:t>0</w:t>
      </w:r>
      <w:r w:rsidRPr="003917C6">
        <w:rPr>
          <w:rFonts w:hAnsi="Times New Roman" w:cs="Times New Roman"/>
          <w:spacing w:val="-4"/>
          <w:sz w:val="22"/>
          <w:szCs w:val="22"/>
          <w:cs/>
        </w:rPr>
        <w:t xml:space="preserve">% </w:t>
      </w:r>
      <w:r w:rsidRPr="003917C6">
        <w:rPr>
          <w:rFonts w:hAnsi="Times New Roman" w:cs="Times New Roman"/>
          <w:spacing w:val="-4"/>
          <w:sz w:val="22"/>
          <w:szCs w:val="22"/>
        </w:rPr>
        <w:t xml:space="preserve">per annum of principal till the filing date of Baht </w:t>
      </w:r>
      <w:r w:rsidR="00B92AFC" w:rsidRPr="003917C6">
        <w:rPr>
          <w:rFonts w:hAnsi="Times New Roman" w:cs="Times New Roman"/>
          <w:spacing w:val="-4"/>
          <w:sz w:val="22"/>
          <w:szCs w:val="22"/>
        </w:rPr>
        <w:t>11</w:t>
      </w:r>
      <w:r w:rsidRPr="003917C6">
        <w:rPr>
          <w:rFonts w:hAnsi="Times New Roman" w:cs="Times New Roman"/>
          <w:spacing w:val="-4"/>
          <w:sz w:val="22"/>
          <w:szCs w:val="22"/>
          <w:cs/>
        </w:rPr>
        <w:t>.</w:t>
      </w:r>
      <w:r w:rsidR="00B92AFC" w:rsidRPr="003917C6">
        <w:rPr>
          <w:rFonts w:hAnsi="Times New Roman" w:cs="Times New Roman"/>
          <w:spacing w:val="-4"/>
          <w:sz w:val="22"/>
          <w:szCs w:val="22"/>
        </w:rPr>
        <w:t>79</w:t>
      </w:r>
      <w:r w:rsidRPr="003917C6">
        <w:rPr>
          <w:rFonts w:hAnsi="Times New Roman" w:cs="Times New Roman"/>
          <w:spacing w:val="-4"/>
          <w:sz w:val="22"/>
          <w:szCs w:val="22"/>
          <w:cs/>
        </w:rPr>
        <w:t xml:space="preserve"> </w:t>
      </w:r>
      <w:r w:rsidRPr="003917C6">
        <w:rPr>
          <w:rFonts w:hAnsi="Times New Roman" w:cs="Times New Roman"/>
          <w:spacing w:val="-4"/>
          <w:sz w:val="22"/>
          <w:szCs w:val="22"/>
        </w:rPr>
        <w:t>Million.</w:t>
      </w:r>
      <w:r w:rsidR="006B4296" w:rsidRPr="003917C6">
        <w:rPr>
          <w:rFonts w:hAnsi="Times New Roman" w:cs="Times New Roman"/>
          <w:spacing w:val="-4"/>
          <w:sz w:val="22"/>
          <w:szCs w:val="22"/>
        </w:rPr>
        <w:t>)</w:t>
      </w:r>
      <w:r w:rsidRPr="003917C6">
        <w:rPr>
          <w:rFonts w:hAnsi="Times New Roman" w:cs="Times New Roman"/>
          <w:spacing w:val="-4"/>
          <w:sz w:val="22"/>
          <w:szCs w:val="22"/>
        </w:rPr>
        <w:t xml:space="preserve"> </w:t>
      </w:r>
    </w:p>
    <w:p w14:paraId="60AD6A6D" w14:textId="77777777" w:rsidR="008B5B36" w:rsidRPr="003917C6" w:rsidRDefault="008B5B36" w:rsidP="00C32DDA">
      <w:pPr>
        <w:overflowPunct/>
        <w:autoSpaceDE/>
        <w:autoSpaceDN/>
        <w:adjustRightInd/>
        <w:ind w:left="360" w:right="-45"/>
        <w:jc w:val="thaiDistribute"/>
        <w:textAlignment w:val="auto"/>
        <w:outlineLvl w:val="0"/>
        <w:rPr>
          <w:rFonts w:cs="Cordia New"/>
          <w:sz w:val="12"/>
          <w:szCs w:val="12"/>
        </w:rPr>
      </w:pPr>
    </w:p>
    <w:p w14:paraId="77D8CA4F" w14:textId="052846DD" w:rsidR="00813773" w:rsidRPr="003917C6" w:rsidRDefault="00982653" w:rsidP="00982653">
      <w:pPr>
        <w:shd w:val="clear" w:color="auto" w:fill="FFFFFF"/>
        <w:tabs>
          <w:tab w:val="left" w:pos="540"/>
        </w:tabs>
        <w:ind w:left="540"/>
        <w:jc w:val="thaiDistribute"/>
      </w:pPr>
      <w:r w:rsidRPr="003917C6">
        <w:rPr>
          <w:rFonts w:hAnsi="Times New Roman" w:cs="Times New Roman"/>
          <w:iCs/>
          <w:sz w:val="22"/>
          <w:szCs w:val="22"/>
        </w:rPr>
        <w:t xml:space="preserve">On </w:t>
      </w:r>
      <w:r w:rsidR="00B92AFC" w:rsidRPr="003917C6">
        <w:rPr>
          <w:rFonts w:hAnsi="Times New Roman" w:cs="Times New Roman"/>
          <w:iCs/>
          <w:sz w:val="22"/>
          <w:szCs w:val="22"/>
        </w:rPr>
        <w:t>24</w:t>
      </w:r>
      <w:r w:rsidRPr="003917C6">
        <w:rPr>
          <w:rFonts w:hAnsi="Times New Roman" w:cs="Times New Roman"/>
          <w:iCs/>
          <w:sz w:val="22"/>
          <w:szCs w:val="22"/>
        </w:rPr>
        <w:t xml:space="preserve"> April </w:t>
      </w:r>
      <w:r w:rsidR="00B92AFC" w:rsidRPr="003917C6">
        <w:rPr>
          <w:rFonts w:hAnsi="Times New Roman" w:cs="Times New Roman"/>
          <w:iCs/>
          <w:sz w:val="22"/>
          <w:szCs w:val="22"/>
        </w:rPr>
        <w:t>2019</w:t>
      </w:r>
      <w:r w:rsidRPr="003917C6">
        <w:rPr>
          <w:rFonts w:hAnsi="Times New Roman" w:cs="Times New Roman"/>
          <w:iCs/>
          <w:sz w:val="22"/>
          <w:szCs w:val="22"/>
        </w:rPr>
        <w:t xml:space="preserve">, the Company has entered </w:t>
      </w:r>
      <w:proofErr w:type="gramStart"/>
      <w:r w:rsidRPr="003917C6">
        <w:rPr>
          <w:rFonts w:hAnsi="Times New Roman" w:cs="Times New Roman"/>
          <w:iCs/>
          <w:sz w:val="22"/>
          <w:szCs w:val="22"/>
        </w:rPr>
        <w:t>in to</w:t>
      </w:r>
      <w:proofErr w:type="gramEnd"/>
      <w:r w:rsidRPr="003917C6">
        <w:rPr>
          <w:rFonts w:hAnsi="Times New Roman" w:cs="Times New Roman"/>
          <w:iCs/>
          <w:sz w:val="22"/>
          <w:szCs w:val="22"/>
        </w:rPr>
        <w:t xml:space="preserve"> the memorandum of compromise with that person regarding installment payment in order to use as a negotiation framework for compromising in the court</w:t>
      </w:r>
      <w:r w:rsidR="00904FA0">
        <w:t>.</w:t>
      </w:r>
      <w:r w:rsidR="00813773" w:rsidRPr="003917C6">
        <w:t xml:space="preserve"> </w:t>
      </w:r>
    </w:p>
    <w:p w14:paraId="52D63C6C" w14:textId="77777777" w:rsidR="00813773" w:rsidRPr="003917C6" w:rsidRDefault="00813773" w:rsidP="00C32DDA">
      <w:pPr>
        <w:overflowPunct/>
        <w:autoSpaceDE/>
        <w:autoSpaceDN/>
        <w:adjustRightInd/>
        <w:ind w:left="360" w:right="-45"/>
        <w:jc w:val="thaiDistribute"/>
        <w:textAlignment w:val="auto"/>
        <w:outlineLvl w:val="0"/>
        <w:rPr>
          <w:rFonts w:cs="Cordia New"/>
          <w:sz w:val="12"/>
          <w:szCs w:val="12"/>
        </w:rPr>
      </w:pPr>
    </w:p>
    <w:p w14:paraId="7FD8E1A8" w14:textId="450823CF" w:rsidR="00982653" w:rsidRPr="003917C6" w:rsidRDefault="00813773" w:rsidP="00982653">
      <w:pPr>
        <w:shd w:val="clear" w:color="auto" w:fill="FFFFFF"/>
        <w:tabs>
          <w:tab w:val="left" w:pos="540"/>
        </w:tabs>
        <w:ind w:left="540"/>
        <w:jc w:val="thaiDistribute"/>
        <w:rPr>
          <w:rFonts w:hAnsi="Times New Roman" w:cs="Times New Roman"/>
          <w:iCs/>
          <w:sz w:val="18"/>
          <w:szCs w:val="18"/>
        </w:rPr>
      </w:pPr>
      <w:r w:rsidRPr="003917C6">
        <w:rPr>
          <w:rFonts w:hAnsi="Times New Roman" w:cs="Times New Roman"/>
          <w:iCs/>
          <w:sz w:val="22"/>
          <w:szCs w:val="22"/>
        </w:rPr>
        <w:t xml:space="preserve">On </w:t>
      </w:r>
      <w:r w:rsidR="00B92AFC" w:rsidRPr="003917C6">
        <w:rPr>
          <w:rFonts w:hAnsi="Times New Roman" w:cs="Times New Roman"/>
          <w:iCs/>
          <w:sz w:val="22"/>
          <w:szCs w:val="22"/>
        </w:rPr>
        <w:t>6</w:t>
      </w:r>
      <w:r w:rsidRPr="003917C6">
        <w:rPr>
          <w:rFonts w:hAnsi="Times New Roman" w:cs="Times New Roman"/>
          <w:iCs/>
          <w:sz w:val="22"/>
          <w:szCs w:val="22"/>
        </w:rPr>
        <w:t xml:space="preserve"> June </w:t>
      </w:r>
      <w:r w:rsidR="00B92AFC" w:rsidRPr="003917C6">
        <w:rPr>
          <w:rFonts w:hAnsi="Times New Roman" w:cs="Times New Roman"/>
          <w:iCs/>
          <w:sz w:val="22"/>
          <w:szCs w:val="22"/>
        </w:rPr>
        <w:t>2019</w:t>
      </w:r>
      <w:r w:rsidRPr="003917C6">
        <w:rPr>
          <w:rFonts w:hAnsi="Times New Roman" w:cs="Times New Roman"/>
          <w:iCs/>
          <w:sz w:val="22"/>
          <w:szCs w:val="22"/>
        </w:rPr>
        <w:t>, Bangkok South Civil Court has the judgment as per the compromise agreement which define the Company to pay debt to the said person</w:t>
      </w:r>
      <w:r w:rsidR="00543429" w:rsidRPr="003917C6">
        <w:t xml:space="preserve"> </w:t>
      </w:r>
      <w:r w:rsidR="00543429" w:rsidRPr="003917C6">
        <w:rPr>
          <w:rFonts w:hAnsi="Times New Roman" w:cs="Times New Roman"/>
          <w:iCs/>
          <w:sz w:val="22"/>
          <w:szCs w:val="22"/>
        </w:rPr>
        <w:t xml:space="preserve">principal Baht </w:t>
      </w:r>
      <w:r w:rsidR="00B92AFC" w:rsidRPr="003917C6">
        <w:rPr>
          <w:rFonts w:hAnsi="Times New Roman" w:cs="Times New Roman"/>
          <w:iCs/>
          <w:sz w:val="22"/>
          <w:szCs w:val="22"/>
        </w:rPr>
        <w:t>30</w:t>
      </w:r>
      <w:r w:rsidR="00543429" w:rsidRPr="003917C6">
        <w:rPr>
          <w:rFonts w:hAnsi="Times New Roman" w:cs="Times New Roman"/>
          <w:iCs/>
          <w:sz w:val="22"/>
          <w:szCs w:val="22"/>
        </w:rPr>
        <w:t xml:space="preserve"> million and interest Baht </w:t>
      </w:r>
      <w:r w:rsidR="00B92AFC" w:rsidRPr="003917C6">
        <w:rPr>
          <w:rFonts w:hAnsi="Times New Roman" w:cs="Times New Roman"/>
          <w:iCs/>
          <w:sz w:val="22"/>
          <w:szCs w:val="22"/>
        </w:rPr>
        <w:t>5</w:t>
      </w:r>
      <w:r w:rsidR="00543429" w:rsidRPr="003917C6">
        <w:rPr>
          <w:rFonts w:hAnsi="Times New Roman" w:cs="Times New Roman"/>
          <w:iCs/>
          <w:sz w:val="22"/>
          <w:szCs w:val="22"/>
        </w:rPr>
        <w:t xml:space="preserve"> million, interest Baht </w:t>
      </w:r>
      <w:r w:rsidR="00B92AFC" w:rsidRPr="003917C6">
        <w:rPr>
          <w:rFonts w:hAnsi="Times New Roman" w:cs="Times New Roman"/>
          <w:iCs/>
          <w:sz w:val="22"/>
          <w:szCs w:val="22"/>
        </w:rPr>
        <w:t>5</w:t>
      </w:r>
      <w:r w:rsidR="00543429" w:rsidRPr="003917C6">
        <w:rPr>
          <w:rFonts w:hAnsi="Times New Roman" w:cs="Times New Roman"/>
          <w:iCs/>
          <w:sz w:val="22"/>
          <w:szCs w:val="22"/>
        </w:rPr>
        <w:t xml:space="preserve"> million will be paid within </w:t>
      </w:r>
      <w:r w:rsidR="00B92AFC" w:rsidRPr="003917C6">
        <w:rPr>
          <w:rFonts w:hAnsi="Times New Roman" w:cs="Times New Roman"/>
          <w:iCs/>
          <w:sz w:val="22"/>
          <w:szCs w:val="22"/>
        </w:rPr>
        <w:t>30</w:t>
      </w:r>
      <w:r w:rsidR="00543429" w:rsidRPr="003917C6">
        <w:rPr>
          <w:rFonts w:hAnsi="Times New Roman" w:cs="Times New Roman"/>
          <w:iCs/>
          <w:sz w:val="22"/>
          <w:szCs w:val="22"/>
        </w:rPr>
        <w:t xml:space="preserve"> December </w:t>
      </w:r>
      <w:r w:rsidR="00B92AFC" w:rsidRPr="003917C6">
        <w:rPr>
          <w:rFonts w:hAnsi="Times New Roman" w:cs="Times New Roman"/>
          <w:iCs/>
          <w:sz w:val="22"/>
          <w:szCs w:val="22"/>
        </w:rPr>
        <w:t>2019</w:t>
      </w:r>
      <w:r w:rsidR="00543429" w:rsidRPr="003917C6">
        <w:rPr>
          <w:rFonts w:hAnsi="Times New Roman" w:cs="Times New Roman"/>
          <w:iCs/>
          <w:sz w:val="22"/>
          <w:szCs w:val="22"/>
        </w:rPr>
        <w:t xml:space="preserve"> and principal pay in </w:t>
      </w:r>
      <w:r w:rsidR="00B92AFC" w:rsidRPr="003917C6">
        <w:rPr>
          <w:rFonts w:hAnsi="Times New Roman" w:cs="Times New Roman"/>
          <w:iCs/>
          <w:sz w:val="22"/>
          <w:szCs w:val="22"/>
        </w:rPr>
        <w:t>36</w:t>
      </w:r>
      <w:r w:rsidR="00543429" w:rsidRPr="003917C6">
        <w:rPr>
          <w:rFonts w:hAnsi="Times New Roman" w:cs="Times New Roman"/>
          <w:iCs/>
          <w:sz w:val="22"/>
          <w:szCs w:val="22"/>
        </w:rPr>
        <w:t xml:space="preserve"> monthly installments at the amount of Baht </w:t>
      </w:r>
      <w:r w:rsidR="00B92AFC" w:rsidRPr="003917C6">
        <w:rPr>
          <w:rFonts w:hAnsi="Times New Roman" w:cs="Times New Roman"/>
          <w:iCs/>
          <w:sz w:val="22"/>
          <w:szCs w:val="22"/>
        </w:rPr>
        <w:t>0</w:t>
      </w:r>
      <w:r w:rsidR="00543429" w:rsidRPr="003917C6">
        <w:rPr>
          <w:rFonts w:hAnsi="Times New Roman" w:cs="Times New Roman"/>
          <w:iCs/>
          <w:sz w:val="22"/>
          <w:szCs w:val="22"/>
        </w:rPr>
        <w:t>.</w:t>
      </w:r>
      <w:r w:rsidR="00B92AFC" w:rsidRPr="003917C6">
        <w:rPr>
          <w:rFonts w:hAnsi="Times New Roman" w:cs="Times New Roman"/>
          <w:iCs/>
          <w:sz w:val="22"/>
          <w:szCs w:val="22"/>
        </w:rPr>
        <w:t>83</w:t>
      </w:r>
      <w:r w:rsidR="00543429" w:rsidRPr="003917C6">
        <w:rPr>
          <w:rFonts w:hAnsi="Times New Roman" w:cs="Times New Roman"/>
          <w:iCs/>
          <w:sz w:val="22"/>
          <w:szCs w:val="22"/>
        </w:rPr>
        <w:t xml:space="preserve"> million each. First installment will be at the end of May </w:t>
      </w:r>
      <w:r w:rsidR="00B92AFC" w:rsidRPr="003917C6">
        <w:rPr>
          <w:rFonts w:hAnsi="Times New Roman" w:cs="Times New Roman"/>
          <w:iCs/>
          <w:sz w:val="22"/>
          <w:szCs w:val="22"/>
        </w:rPr>
        <w:t>2021</w:t>
      </w:r>
      <w:r w:rsidR="00543429" w:rsidRPr="003917C6">
        <w:rPr>
          <w:rFonts w:hAnsi="Times New Roman" w:cs="Times New Roman"/>
          <w:iCs/>
          <w:sz w:val="22"/>
          <w:szCs w:val="22"/>
        </w:rPr>
        <w:t xml:space="preserve"> until final installment at the end of April </w:t>
      </w:r>
      <w:r w:rsidR="00B92AFC" w:rsidRPr="003917C6">
        <w:rPr>
          <w:rFonts w:hAnsi="Times New Roman" w:cs="Times New Roman"/>
          <w:iCs/>
          <w:sz w:val="22"/>
          <w:szCs w:val="22"/>
        </w:rPr>
        <w:t>2024</w:t>
      </w:r>
      <w:r w:rsidR="00543429" w:rsidRPr="003917C6">
        <w:rPr>
          <w:rFonts w:hAnsi="Times New Roman" w:cs="Times New Roman"/>
          <w:iCs/>
          <w:sz w:val="22"/>
          <w:szCs w:val="22"/>
        </w:rPr>
        <w:t>.</w:t>
      </w:r>
    </w:p>
    <w:p w14:paraId="3ED3E354" w14:textId="77777777" w:rsidR="005D11A3" w:rsidRPr="003917C6" w:rsidRDefault="005D11A3" w:rsidP="005D11A3">
      <w:pPr>
        <w:shd w:val="clear" w:color="auto" w:fill="FFFFFF"/>
        <w:tabs>
          <w:tab w:val="left" w:pos="540"/>
        </w:tabs>
        <w:ind w:left="540"/>
        <w:jc w:val="thaiDistribute"/>
        <w:rPr>
          <w:rFonts w:hAnsi="Times New Roman" w:cs="Times New Roman"/>
          <w:iCs/>
          <w:sz w:val="22"/>
          <w:szCs w:val="22"/>
        </w:rPr>
      </w:pPr>
    </w:p>
    <w:p w14:paraId="507F8398" w14:textId="06387457" w:rsidR="005D11A3" w:rsidRPr="003917C6" w:rsidRDefault="005D11A3" w:rsidP="005D11A3">
      <w:pPr>
        <w:shd w:val="clear" w:color="auto" w:fill="FFFFFF"/>
        <w:tabs>
          <w:tab w:val="left" w:pos="540"/>
        </w:tabs>
        <w:ind w:left="540"/>
        <w:jc w:val="thaiDistribute"/>
        <w:rPr>
          <w:rFonts w:hAnsi="Times New Roman" w:cs="Times New Roman"/>
          <w:iCs/>
          <w:sz w:val="22"/>
          <w:szCs w:val="22"/>
        </w:rPr>
      </w:pPr>
      <w:r w:rsidRPr="003917C6">
        <w:rPr>
          <w:rFonts w:hAnsi="Times New Roman" w:cs="Times New Roman"/>
          <w:iCs/>
          <w:sz w:val="22"/>
          <w:szCs w:val="22"/>
        </w:rPr>
        <w:t>On 18 December 2019, the company has already paid interest of 5 million baht.</w:t>
      </w:r>
    </w:p>
    <w:p w14:paraId="01BBEBF9" w14:textId="77777777" w:rsidR="00EE14A3" w:rsidRPr="003917C6" w:rsidRDefault="00EE14A3" w:rsidP="00982653">
      <w:pPr>
        <w:shd w:val="clear" w:color="auto" w:fill="FFFFFF"/>
        <w:tabs>
          <w:tab w:val="left" w:pos="540"/>
        </w:tabs>
        <w:ind w:left="540"/>
        <w:jc w:val="thaiDistribute"/>
        <w:rPr>
          <w:rFonts w:hAnsi="Times New Roman" w:cs="Times New Roman"/>
          <w:iCs/>
          <w:sz w:val="22"/>
          <w:szCs w:val="22"/>
        </w:rPr>
      </w:pPr>
    </w:p>
    <w:p w14:paraId="02C55D94" w14:textId="7F5D5319" w:rsidR="00982653" w:rsidRPr="003917C6" w:rsidRDefault="00982653" w:rsidP="00982653">
      <w:pPr>
        <w:shd w:val="clear" w:color="auto" w:fill="FFFFFF"/>
        <w:tabs>
          <w:tab w:val="left" w:pos="540"/>
        </w:tabs>
        <w:ind w:left="540"/>
        <w:jc w:val="thaiDistribute"/>
        <w:rPr>
          <w:rFonts w:hAnsi="Times New Roman" w:cs="Times New Roman"/>
          <w:b/>
          <w:bCs/>
          <w:iCs/>
          <w:sz w:val="22"/>
          <w:szCs w:val="22"/>
        </w:rPr>
      </w:pPr>
      <w:r w:rsidRPr="003917C6">
        <w:rPr>
          <w:rFonts w:hAnsi="Times New Roman" w:cs="Times New Roman"/>
          <w:b/>
          <w:bCs/>
          <w:iCs/>
          <w:szCs w:val="22"/>
        </w:rPr>
        <w:lastRenderedPageBreak/>
        <w:t>Related</w:t>
      </w:r>
      <w:r w:rsidRPr="003917C6">
        <w:rPr>
          <w:rFonts w:hAnsi="Times New Roman" w:cs="Times New Roman"/>
          <w:b/>
          <w:bCs/>
          <w:iCs/>
          <w:sz w:val="22"/>
          <w:szCs w:val="22"/>
        </w:rPr>
        <w:t xml:space="preserve"> </w:t>
      </w:r>
      <w:r w:rsidR="006B4296" w:rsidRPr="003917C6">
        <w:rPr>
          <w:rFonts w:hAnsi="Times New Roman" w:cs="Times New Roman"/>
          <w:b/>
          <w:bCs/>
          <w:iCs/>
          <w:sz w:val="22"/>
          <w:szCs w:val="22"/>
        </w:rPr>
        <w:t>Part</w:t>
      </w:r>
      <w:r w:rsidRPr="003917C6">
        <w:rPr>
          <w:rFonts w:hAnsi="Times New Roman" w:cs="Times New Roman"/>
          <w:b/>
          <w:bCs/>
          <w:iCs/>
          <w:sz w:val="22"/>
          <w:szCs w:val="22"/>
        </w:rPr>
        <w:t>ies</w:t>
      </w:r>
    </w:p>
    <w:p w14:paraId="68A39EC6" w14:textId="77777777" w:rsidR="00982653" w:rsidRPr="003917C6" w:rsidRDefault="00982653" w:rsidP="00C32DDA">
      <w:pPr>
        <w:overflowPunct/>
        <w:autoSpaceDE/>
        <w:autoSpaceDN/>
        <w:adjustRightInd/>
        <w:ind w:left="360" w:right="-45"/>
        <w:jc w:val="thaiDistribute"/>
        <w:textAlignment w:val="auto"/>
        <w:outlineLvl w:val="0"/>
        <w:rPr>
          <w:rFonts w:cs="Cordia New"/>
          <w:sz w:val="12"/>
          <w:szCs w:val="12"/>
        </w:rPr>
      </w:pPr>
    </w:p>
    <w:p w14:paraId="680F11FB" w14:textId="3F95D5F5" w:rsidR="00982653" w:rsidRPr="003917C6" w:rsidRDefault="00982653" w:rsidP="00982653">
      <w:pPr>
        <w:shd w:val="clear" w:color="auto" w:fill="FFFFFF"/>
        <w:tabs>
          <w:tab w:val="left" w:pos="540"/>
        </w:tabs>
        <w:ind w:left="540"/>
        <w:jc w:val="thaiDistribute"/>
        <w:rPr>
          <w:rFonts w:hAnsi="Times New Roman"/>
          <w:sz w:val="22"/>
          <w:szCs w:val="22"/>
        </w:rPr>
      </w:pPr>
      <w:r w:rsidRPr="003917C6">
        <w:rPr>
          <w:rFonts w:hAnsi="Times New Roman"/>
          <w:sz w:val="22"/>
          <w:szCs w:val="22"/>
        </w:rPr>
        <w:t xml:space="preserve">Loan from GS Securities as of </w:t>
      </w:r>
      <w:r w:rsidR="00270E2D" w:rsidRPr="003917C6">
        <w:rPr>
          <w:rFonts w:hAnsi="Times New Roman"/>
          <w:sz w:val="22"/>
          <w:szCs w:val="22"/>
        </w:rPr>
        <w:t xml:space="preserve">31 December </w:t>
      </w:r>
      <w:r w:rsidR="00B92AFC" w:rsidRPr="003917C6">
        <w:rPr>
          <w:rFonts w:hAnsi="Times New Roman"/>
          <w:sz w:val="22"/>
          <w:szCs w:val="22"/>
        </w:rPr>
        <w:t>2019</w:t>
      </w:r>
      <w:r w:rsidRPr="003917C6">
        <w:rPr>
          <w:rFonts w:hAnsi="Times New Roman"/>
          <w:sz w:val="22"/>
          <w:szCs w:val="22"/>
        </w:rPr>
        <w:t xml:space="preserve">, amount of Baht </w:t>
      </w:r>
      <w:r w:rsidR="00270E2D" w:rsidRPr="003917C6">
        <w:rPr>
          <w:rFonts w:hAnsi="Times New Roman"/>
          <w:sz w:val="22"/>
          <w:szCs w:val="22"/>
        </w:rPr>
        <w:t>313</w:t>
      </w:r>
      <w:r w:rsidRPr="003917C6">
        <w:rPr>
          <w:rFonts w:hAnsi="Times New Roman"/>
          <w:sz w:val="22"/>
          <w:szCs w:val="22"/>
        </w:rPr>
        <w:t xml:space="preserve"> million (</w:t>
      </w:r>
      <w:r w:rsidR="00B92AFC" w:rsidRPr="003917C6">
        <w:rPr>
          <w:rFonts w:hAnsi="Times New Roman"/>
          <w:sz w:val="22"/>
          <w:szCs w:val="22"/>
        </w:rPr>
        <w:t>31</w:t>
      </w:r>
      <w:r w:rsidRPr="003917C6">
        <w:rPr>
          <w:rFonts w:hAnsi="Times New Roman"/>
          <w:sz w:val="22"/>
          <w:szCs w:val="22"/>
        </w:rPr>
        <w:t xml:space="preserve"> December </w:t>
      </w:r>
      <w:r w:rsidR="00B92AFC" w:rsidRPr="003917C6">
        <w:rPr>
          <w:rFonts w:hAnsi="Times New Roman"/>
          <w:sz w:val="22"/>
          <w:szCs w:val="22"/>
        </w:rPr>
        <w:t>2018</w:t>
      </w:r>
      <w:r w:rsidRPr="003917C6">
        <w:rPr>
          <w:rFonts w:hAnsi="Times New Roman"/>
          <w:sz w:val="22"/>
          <w:szCs w:val="22"/>
        </w:rPr>
        <w:t xml:space="preserve">: Baht </w:t>
      </w:r>
      <w:r w:rsidR="00B92AFC" w:rsidRPr="003917C6">
        <w:rPr>
          <w:rFonts w:hAnsi="Times New Roman"/>
          <w:sz w:val="22"/>
          <w:szCs w:val="22"/>
        </w:rPr>
        <w:t>1</w:t>
      </w:r>
      <w:r w:rsidRPr="003917C6">
        <w:rPr>
          <w:rFonts w:hAnsi="Times New Roman"/>
          <w:sz w:val="22"/>
          <w:szCs w:val="22"/>
        </w:rPr>
        <w:t>,</w:t>
      </w:r>
      <w:r w:rsidR="00B92AFC" w:rsidRPr="003917C6">
        <w:rPr>
          <w:rFonts w:hAnsi="Times New Roman"/>
          <w:sz w:val="22"/>
          <w:szCs w:val="22"/>
        </w:rPr>
        <w:t>027</w:t>
      </w:r>
      <w:r w:rsidRPr="003917C6">
        <w:rPr>
          <w:rFonts w:hAnsi="Times New Roman"/>
          <w:sz w:val="22"/>
          <w:szCs w:val="22"/>
        </w:rPr>
        <w:t xml:space="preserve"> million) are upon demand promissory note bears interest at the rate of </w:t>
      </w:r>
      <w:r w:rsidR="00B92AFC" w:rsidRPr="003917C6">
        <w:rPr>
          <w:rFonts w:hAnsi="Times New Roman"/>
          <w:sz w:val="22"/>
          <w:szCs w:val="22"/>
        </w:rPr>
        <w:t>1</w:t>
      </w:r>
      <w:r w:rsidRPr="003917C6">
        <w:rPr>
          <w:rFonts w:hAnsi="Times New Roman"/>
          <w:sz w:val="22"/>
          <w:szCs w:val="22"/>
        </w:rPr>
        <w:t>.</w:t>
      </w:r>
      <w:r w:rsidR="00B92AFC" w:rsidRPr="003917C6">
        <w:rPr>
          <w:rFonts w:hAnsi="Times New Roman"/>
          <w:sz w:val="22"/>
          <w:szCs w:val="22"/>
        </w:rPr>
        <w:t>25</w:t>
      </w:r>
      <w:r w:rsidRPr="003917C6">
        <w:rPr>
          <w:rFonts w:hAnsi="Times New Roman"/>
          <w:sz w:val="22"/>
          <w:szCs w:val="22"/>
        </w:rPr>
        <w:t>% per annum. (</w:t>
      </w:r>
      <w:r w:rsidR="00B92AFC" w:rsidRPr="003917C6">
        <w:rPr>
          <w:rFonts w:hAnsi="Times New Roman"/>
          <w:sz w:val="22"/>
          <w:szCs w:val="22"/>
        </w:rPr>
        <w:t>31</w:t>
      </w:r>
      <w:r w:rsidRPr="003917C6">
        <w:rPr>
          <w:rFonts w:hAnsi="Times New Roman"/>
          <w:sz w:val="22"/>
          <w:szCs w:val="22"/>
        </w:rPr>
        <w:t xml:space="preserve"> December </w:t>
      </w:r>
      <w:r w:rsidR="00B92AFC" w:rsidRPr="003917C6">
        <w:rPr>
          <w:rFonts w:hAnsi="Times New Roman"/>
          <w:sz w:val="22"/>
          <w:szCs w:val="22"/>
        </w:rPr>
        <w:t>2018</w:t>
      </w:r>
      <w:r w:rsidRPr="003917C6">
        <w:rPr>
          <w:rFonts w:hAnsi="Times New Roman"/>
          <w:sz w:val="22"/>
          <w:szCs w:val="22"/>
        </w:rPr>
        <w:t xml:space="preserve">: rate of </w:t>
      </w:r>
      <w:r w:rsidR="00B92AFC" w:rsidRPr="003917C6">
        <w:rPr>
          <w:rFonts w:hAnsi="Times New Roman"/>
          <w:sz w:val="22"/>
          <w:szCs w:val="22"/>
        </w:rPr>
        <w:t>1</w:t>
      </w:r>
      <w:r w:rsidRPr="003917C6">
        <w:rPr>
          <w:rFonts w:hAnsi="Times New Roman"/>
          <w:sz w:val="22"/>
          <w:szCs w:val="22"/>
        </w:rPr>
        <w:t>.</w:t>
      </w:r>
      <w:r w:rsidR="00B92AFC" w:rsidRPr="003917C6">
        <w:rPr>
          <w:rFonts w:hAnsi="Times New Roman"/>
          <w:sz w:val="22"/>
          <w:szCs w:val="22"/>
        </w:rPr>
        <w:t>25</w:t>
      </w:r>
      <w:r w:rsidRPr="003917C6">
        <w:rPr>
          <w:rFonts w:hAnsi="Times New Roman"/>
          <w:sz w:val="22"/>
          <w:szCs w:val="22"/>
        </w:rPr>
        <w:t>% per annum)</w:t>
      </w:r>
    </w:p>
    <w:p w14:paraId="723DEDDE" w14:textId="77777777" w:rsidR="00A96DE7" w:rsidRPr="003917C6" w:rsidRDefault="00A96DE7" w:rsidP="00982653">
      <w:pPr>
        <w:shd w:val="clear" w:color="auto" w:fill="FFFFFF"/>
        <w:tabs>
          <w:tab w:val="left" w:pos="540"/>
        </w:tabs>
        <w:ind w:left="540"/>
        <w:jc w:val="thaiDistribute"/>
        <w:rPr>
          <w:rFonts w:hAnsi="Times New Roman"/>
          <w:sz w:val="16"/>
          <w:szCs w:val="16"/>
        </w:rPr>
      </w:pPr>
    </w:p>
    <w:p w14:paraId="593AE37E" w14:textId="52261EB7" w:rsidR="00EA3FC2" w:rsidRPr="003917C6" w:rsidRDefault="00EA3FC2" w:rsidP="00982653">
      <w:pPr>
        <w:shd w:val="clear" w:color="auto" w:fill="FFFFFF"/>
        <w:tabs>
          <w:tab w:val="left" w:pos="540"/>
        </w:tabs>
        <w:ind w:left="540"/>
        <w:jc w:val="thaiDistribute"/>
        <w:rPr>
          <w:rFonts w:hAnsi="Times New Roman" w:cs="Times New Roman"/>
          <w:sz w:val="22"/>
          <w:szCs w:val="22"/>
        </w:rPr>
      </w:pPr>
      <w:r w:rsidRPr="003917C6">
        <w:rPr>
          <w:rFonts w:hAnsi="Times New Roman" w:cs="Times New Roman"/>
          <w:sz w:val="22"/>
          <w:szCs w:val="22"/>
        </w:rPr>
        <w:t>During the 4th quarter of 2019, GS Securities pays Baht 1,800 million</w:t>
      </w:r>
      <w:r w:rsidR="00C05BC2" w:rsidRPr="003917C6">
        <w:rPr>
          <w:rFonts w:hAnsi="Times New Roman" w:cs="Times New Roman"/>
          <w:sz w:val="22"/>
          <w:szCs w:val="22"/>
        </w:rPr>
        <w:t xml:space="preserve"> </w:t>
      </w:r>
      <w:r w:rsidR="000E46A2" w:rsidRPr="003917C6">
        <w:rPr>
          <w:rFonts w:hAnsi="Times New Roman" w:cs="Times New Roman"/>
          <w:sz w:val="22"/>
          <w:szCs w:val="22"/>
        </w:rPr>
        <w:t>(</w:t>
      </w:r>
      <w:r w:rsidR="00C97249" w:rsidRPr="003917C6">
        <w:rPr>
          <w:rFonts w:hAnsi="Times New Roman" w:cs="Times New Roman"/>
          <w:sz w:val="22"/>
          <w:szCs w:val="22"/>
        </w:rPr>
        <w:t>as described in note 11 to the financial statements</w:t>
      </w:r>
      <w:r w:rsidR="000E46A2" w:rsidRPr="003917C6">
        <w:rPr>
          <w:rFonts w:hAnsi="Times New Roman" w:cs="Times New Roman"/>
          <w:sz w:val="22"/>
          <w:szCs w:val="22"/>
        </w:rPr>
        <w:t>)</w:t>
      </w:r>
      <w:r w:rsidR="00C97249" w:rsidRPr="003917C6">
        <w:rPr>
          <w:rFonts w:hAnsi="Times New Roman" w:cs="Times New Roman"/>
          <w:sz w:val="22"/>
          <w:szCs w:val="22"/>
        </w:rPr>
        <w:t xml:space="preserve"> </w:t>
      </w:r>
      <w:r w:rsidRPr="003917C6">
        <w:rPr>
          <w:rFonts w:hAnsi="Times New Roman" w:cs="Times New Roman"/>
          <w:sz w:val="22"/>
          <w:szCs w:val="22"/>
        </w:rPr>
        <w:t>from capital reduction to the Company meanwhile the Company repays loan</w:t>
      </w:r>
      <w:r w:rsidRPr="003917C6">
        <w:rPr>
          <w:rFonts w:hAnsi="Times New Roman" w:cs="Times New Roman"/>
          <w:sz w:val="22"/>
          <w:szCs w:val="22"/>
          <w:cs/>
        </w:rPr>
        <w:t xml:space="preserve"> </w:t>
      </w:r>
      <w:r w:rsidRPr="003917C6">
        <w:rPr>
          <w:rFonts w:hAnsi="Times New Roman" w:cs="Times New Roman"/>
          <w:sz w:val="22"/>
          <w:szCs w:val="22"/>
        </w:rPr>
        <w:t xml:space="preserve">both short term and long term to GS Securities amounted to Baht 1,800 million. Therefore, the remaining balance of </w:t>
      </w:r>
      <w:proofErr w:type="gramStart"/>
      <w:r w:rsidRPr="003917C6">
        <w:rPr>
          <w:rFonts w:hAnsi="Times New Roman" w:cs="Times New Roman"/>
          <w:sz w:val="22"/>
          <w:szCs w:val="22"/>
        </w:rPr>
        <w:t>short term</w:t>
      </w:r>
      <w:proofErr w:type="gramEnd"/>
      <w:r w:rsidRPr="003917C6">
        <w:rPr>
          <w:rFonts w:hAnsi="Times New Roman" w:cs="Times New Roman"/>
          <w:sz w:val="22"/>
          <w:szCs w:val="22"/>
        </w:rPr>
        <w:t xml:space="preserve"> loan from GS Securities as at 31 </w:t>
      </w:r>
      <w:r w:rsidR="00270E2D" w:rsidRPr="003917C6">
        <w:rPr>
          <w:rFonts w:hAnsi="Times New Roman" w:cs="Times New Roman"/>
          <w:sz w:val="22"/>
          <w:szCs w:val="22"/>
        </w:rPr>
        <w:t>December 2019 is Baht 313</w:t>
      </w:r>
      <w:r w:rsidRPr="003917C6">
        <w:rPr>
          <w:rFonts w:hAnsi="Times New Roman" w:cs="Times New Roman"/>
          <w:sz w:val="22"/>
          <w:szCs w:val="22"/>
        </w:rPr>
        <w:t xml:space="preserve"> million</w:t>
      </w:r>
    </w:p>
    <w:p w14:paraId="2531CB49" w14:textId="77777777" w:rsidR="00982653" w:rsidRPr="003917C6" w:rsidRDefault="00982653" w:rsidP="00982653">
      <w:pPr>
        <w:shd w:val="clear" w:color="auto" w:fill="FFFFFF"/>
        <w:rPr>
          <w:rFonts w:eastAsia="MS Mincho" w:hAnsi="Times New Roman" w:cs="Times New Roman"/>
          <w:sz w:val="14"/>
          <w:szCs w:val="14"/>
          <w:lang w:eastAsia="ja-JP"/>
        </w:rPr>
      </w:pPr>
    </w:p>
    <w:p w14:paraId="02508817" w14:textId="2E396D5D" w:rsidR="00982653" w:rsidRPr="003917C6" w:rsidRDefault="00B141C8" w:rsidP="00982653">
      <w:pPr>
        <w:shd w:val="clear" w:color="auto" w:fill="FFFFFF"/>
        <w:ind w:left="540" w:right="43"/>
        <w:jc w:val="thaiDistribute"/>
        <w:rPr>
          <w:rFonts w:hAnsi="Times New Roman"/>
          <w:sz w:val="22"/>
          <w:szCs w:val="22"/>
        </w:rPr>
      </w:pPr>
      <w:r w:rsidRPr="003917C6">
        <w:rPr>
          <w:rFonts w:cs="Times New Roman"/>
          <w:sz w:val="22"/>
          <w:szCs w:val="22"/>
        </w:rPr>
        <w:t xml:space="preserve">In year </w:t>
      </w:r>
      <w:r w:rsidR="00B92AFC" w:rsidRPr="003917C6">
        <w:rPr>
          <w:rFonts w:cs="Times New Roman"/>
          <w:sz w:val="22"/>
          <w:szCs w:val="22"/>
        </w:rPr>
        <w:t>2017</w:t>
      </w:r>
      <w:r w:rsidRPr="003917C6">
        <w:rPr>
          <w:rFonts w:cs="Times New Roman"/>
          <w:sz w:val="22"/>
          <w:szCs w:val="22"/>
        </w:rPr>
        <w:t xml:space="preserve"> </w:t>
      </w:r>
      <w:r w:rsidR="00982653" w:rsidRPr="003917C6">
        <w:rPr>
          <w:rFonts w:cs="Times New Roman"/>
          <w:sz w:val="22"/>
          <w:szCs w:val="22"/>
        </w:rPr>
        <w:t xml:space="preserve">The Company has entered to short-term loan agreement from G J Steel in the credit facilities of Baht </w:t>
      </w:r>
      <w:r w:rsidR="00B92AFC" w:rsidRPr="003917C6">
        <w:rPr>
          <w:rFonts w:cs="Times New Roman"/>
          <w:sz w:val="22"/>
          <w:szCs w:val="22"/>
        </w:rPr>
        <w:t>94</w:t>
      </w:r>
      <w:r w:rsidR="00982653" w:rsidRPr="003917C6">
        <w:rPr>
          <w:rFonts w:cs="Times New Roman"/>
          <w:sz w:val="22"/>
          <w:szCs w:val="22"/>
        </w:rPr>
        <w:t xml:space="preserve"> million by which the principal and interest are to be repaid within the period of </w:t>
      </w:r>
      <w:r w:rsidR="00B92AFC" w:rsidRPr="003917C6">
        <w:rPr>
          <w:rFonts w:cs="Times New Roman"/>
          <w:sz w:val="22"/>
          <w:szCs w:val="22"/>
        </w:rPr>
        <w:t>6</w:t>
      </w:r>
      <w:r w:rsidR="00982653" w:rsidRPr="003917C6">
        <w:rPr>
          <w:rFonts w:cs="Times New Roman"/>
          <w:sz w:val="22"/>
          <w:szCs w:val="22"/>
        </w:rPr>
        <w:t xml:space="preserve"> months with interest rate at </w:t>
      </w:r>
      <w:r w:rsidR="00B92AFC" w:rsidRPr="003917C6">
        <w:rPr>
          <w:rFonts w:cs="Times New Roman"/>
          <w:sz w:val="22"/>
          <w:szCs w:val="22"/>
        </w:rPr>
        <w:t>12</w:t>
      </w:r>
      <w:r w:rsidR="00982653" w:rsidRPr="003917C6">
        <w:rPr>
          <w:rFonts w:cs="Times New Roman"/>
          <w:sz w:val="22"/>
          <w:szCs w:val="22"/>
        </w:rPr>
        <w:t>.</w:t>
      </w:r>
      <w:r w:rsidR="00B92AFC" w:rsidRPr="003917C6">
        <w:rPr>
          <w:rFonts w:cs="Times New Roman"/>
          <w:sz w:val="22"/>
          <w:szCs w:val="22"/>
        </w:rPr>
        <w:t>5</w:t>
      </w:r>
      <w:r w:rsidR="00982653" w:rsidRPr="003917C6">
        <w:rPr>
          <w:rFonts w:cs="Times New Roman"/>
          <w:sz w:val="22"/>
          <w:szCs w:val="22"/>
        </w:rPr>
        <w:t>% p.a.</w:t>
      </w:r>
      <w:r w:rsidR="00982653" w:rsidRPr="003917C6">
        <w:rPr>
          <w:rFonts w:hAnsi="Times New Roman"/>
          <w:sz w:val="22"/>
          <w:szCs w:val="22"/>
        </w:rPr>
        <w:t xml:space="preserve"> </w:t>
      </w:r>
    </w:p>
    <w:p w14:paraId="6681824A" w14:textId="77777777" w:rsidR="00982653" w:rsidRPr="003917C6" w:rsidRDefault="00982653" w:rsidP="00982653">
      <w:pPr>
        <w:shd w:val="clear" w:color="auto" w:fill="FFFFFF"/>
        <w:rPr>
          <w:rFonts w:eastAsia="MS Mincho" w:hAnsi="Times New Roman" w:cs="Times New Roman"/>
          <w:sz w:val="12"/>
          <w:szCs w:val="12"/>
          <w:lang w:eastAsia="ja-JP"/>
        </w:rPr>
      </w:pPr>
    </w:p>
    <w:p w14:paraId="117049F9" w14:textId="77777777" w:rsidR="00982653" w:rsidRPr="003917C6" w:rsidRDefault="00982653" w:rsidP="00982653">
      <w:pPr>
        <w:shd w:val="clear" w:color="auto" w:fill="FFFFFF"/>
        <w:rPr>
          <w:sz w:val="2"/>
          <w:szCs w:val="8"/>
        </w:rPr>
      </w:pPr>
    </w:p>
    <w:p w14:paraId="1BD28DF5" w14:textId="687830D4" w:rsidR="00982653" w:rsidRPr="003917C6" w:rsidRDefault="00982653" w:rsidP="00982653">
      <w:pPr>
        <w:shd w:val="clear" w:color="auto" w:fill="FFFFFF"/>
        <w:tabs>
          <w:tab w:val="left" w:pos="630"/>
        </w:tabs>
        <w:ind w:left="540"/>
        <w:jc w:val="both"/>
        <w:rPr>
          <w:rFonts w:hAnsi="Times New Roman"/>
        </w:rPr>
      </w:pPr>
      <w:r w:rsidRPr="003917C6">
        <w:rPr>
          <w:rFonts w:hAnsi="Times New Roman"/>
          <w:sz w:val="22"/>
          <w:szCs w:val="22"/>
        </w:rPr>
        <w:t xml:space="preserve">On </w:t>
      </w:r>
      <w:r w:rsidR="00B92AFC" w:rsidRPr="003917C6">
        <w:rPr>
          <w:rFonts w:hAnsi="Times New Roman"/>
          <w:sz w:val="22"/>
          <w:szCs w:val="22"/>
        </w:rPr>
        <w:t>22</w:t>
      </w:r>
      <w:r w:rsidRPr="003917C6">
        <w:rPr>
          <w:rFonts w:hAnsi="Times New Roman"/>
          <w:sz w:val="22"/>
          <w:szCs w:val="22"/>
        </w:rPr>
        <w:t xml:space="preserve"> September </w:t>
      </w:r>
      <w:r w:rsidR="00B92AFC" w:rsidRPr="003917C6">
        <w:rPr>
          <w:rFonts w:hAnsi="Times New Roman"/>
          <w:sz w:val="22"/>
          <w:szCs w:val="22"/>
        </w:rPr>
        <w:t>2017</w:t>
      </w:r>
      <w:r w:rsidRPr="003917C6">
        <w:rPr>
          <w:rFonts w:hAnsi="Times New Roman"/>
          <w:sz w:val="22"/>
          <w:szCs w:val="22"/>
        </w:rPr>
        <w:t xml:space="preserve">, the Company had made the memorandum of amendment to revise repayment within </w:t>
      </w:r>
      <w:r w:rsidR="00B92AFC" w:rsidRPr="003917C6">
        <w:rPr>
          <w:rFonts w:hAnsi="Times New Roman"/>
          <w:sz w:val="22"/>
          <w:szCs w:val="22"/>
        </w:rPr>
        <w:t>15</w:t>
      </w:r>
      <w:r w:rsidRPr="003917C6">
        <w:rPr>
          <w:rFonts w:hAnsi="Times New Roman"/>
          <w:sz w:val="22"/>
          <w:szCs w:val="22"/>
        </w:rPr>
        <w:t xml:space="preserve"> November </w:t>
      </w:r>
      <w:r w:rsidR="00B92AFC" w:rsidRPr="003917C6">
        <w:rPr>
          <w:rFonts w:hAnsi="Times New Roman"/>
          <w:sz w:val="22"/>
          <w:szCs w:val="22"/>
        </w:rPr>
        <w:t>2017</w:t>
      </w:r>
      <w:r w:rsidRPr="003917C6">
        <w:rPr>
          <w:rFonts w:hAnsi="Times New Roman"/>
        </w:rPr>
        <w:t>.</w:t>
      </w:r>
    </w:p>
    <w:p w14:paraId="779CA1D4" w14:textId="77777777" w:rsidR="00532C71" w:rsidRPr="003917C6" w:rsidRDefault="00532C71" w:rsidP="00532C71">
      <w:pPr>
        <w:shd w:val="clear" w:color="auto" w:fill="FFFFFF"/>
        <w:tabs>
          <w:tab w:val="left" w:pos="630"/>
        </w:tabs>
        <w:ind w:left="540"/>
        <w:jc w:val="both"/>
        <w:rPr>
          <w:rFonts w:hAnsi="Times New Roman"/>
          <w:sz w:val="12"/>
          <w:szCs w:val="12"/>
        </w:rPr>
      </w:pPr>
    </w:p>
    <w:p w14:paraId="4EF93A33" w14:textId="60BD1F9E" w:rsidR="00A667C3" w:rsidRPr="003917C6" w:rsidRDefault="00FF16C9" w:rsidP="00A667C3">
      <w:pPr>
        <w:shd w:val="clear" w:color="auto" w:fill="FFFFFF"/>
        <w:tabs>
          <w:tab w:val="left" w:pos="630"/>
        </w:tabs>
        <w:ind w:left="540"/>
        <w:jc w:val="both"/>
        <w:rPr>
          <w:rFonts w:hAnsi="Times New Roman"/>
        </w:rPr>
      </w:pPr>
      <w:r w:rsidRPr="003917C6">
        <w:rPr>
          <w:rFonts w:hAnsi="Times New Roman"/>
          <w:sz w:val="22"/>
          <w:szCs w:val="22"/>
        </w:rPr>
        <w:t xml:space="preserve">Later </w:t>
      </w:r>
      <w:proofErr w:type="gramStart"/>
      <w:r w:rsidRPr="003917C6">
        <w:rPr>
          <w:rFonts w:hAnsi="Times New Roman"/>
          <w:sz w:val="22"/>
          <w:szCs w:val="22"/>
        </w:rPr>
        <w:t>on</w:t>
      </w:r>
      <w:proofErr w:type="gramEnd"/>
      <w:r w:rsidR="00A667C3" w:rsidRPr="003917C6">
        <w:rPr>
          <w:rFonts w:hAnsi="Times New Roman"/>
          <w:sz w:val="22"/>
          <w:szCs w:val="22"/>
        </w:rPr>
        <w:t xml:space="preserve"> </w:t>
      </w:r>
      <w:r w:rsidR="00B92AFC" w:rsidRPr="003917C6">
        <w:rPr>
          <w:rFonts w:hAnsi="Times New Roman"/>
          <w:sz w:val="22"/>
          <w:szCs w:val="22"/>
        </w:rPr>
        <w:t>14</w:t>
      </w:r>
      <w:r w:rsidR="00A667C3" w:rsidRPr="003917C6">
        <w:rPr>
          <w:rFonts w:hAnsi="Times New Roman"/>
          <w:sz w:val="22"/>
          <w:szCs w:val="22"/>
        </w:rPr>
        <w:t xml:space="preserve"> January </w:t>
      </w:r>
      <w:r w:rsidR="00B92AFC" w:rsidRPr="003917C6">
        <w:rPr>
          <w:rFonts w:hAnsi="Times New Roman"/>
          <w:sz w:val="22"/>
          <w:szCs w:val="22"/>
        </w:rPr>
        <w:t>2019</w:t>
      </w:r>
      <w:r w:rsidR="00A667C3" w:rsidRPr="003917C6">
        <w:rPr>
          <w:rFonts w:hAnsi="Times New Roman"/>
          <w:sz w:val="22"/>
          <w:szCs w:val="22"/>
        </w:rPr>
        <w:t xml:space="preserve">, the Company had made the memorandum of amendment to revise repayment within </w:t>
      </w:r>
      <w:r w:rsidR="00B92AFC" w:rsidRPr="003917C6">
        <w:rPr>
          <w:rFonts w:hAnsi="Times New Roman"/>
          <w:sz w:val="22"/>
          <w:szCs w:val="22"/>
        </w:rPr>
        <w:t>15</w:t>
      </w:r>
      <w:r w:rsidR="00A667C3" w:rsidRPr="003917C6">
        <w:rPr>
          <w:rFonts w:hAnsi="Times New Roman"/>
          <w:sz w:val="22"/>
          <w:szCs w:val="22"/>
        </w:rPr>
        <w:t xml:space="preserve"> May </w:t>
      </w:r>
      <w:r w:rsidR="00B92AFC" w:rsidRPr="003917C6">
        <w:rPr>
          <w:rFonts w:hAnsi="Times New Roman"/>
          <w:sz w:val="22"/>
          <w:szCs w:val="22"/>
        </w:rPr>
        <w:t>2019</w:t>
      </w:r>
      <w:r w:rsidR="00A667C3" w:rsidRPr="003917C6">
        <w:rPr>
          <w:rFonts w:hAnsi="Times New Roman"/>
        </w:rPr>
        <w:t>.</w:t>
      </w:r>
    </w:p>
    <w:p w14:paraId="4A3A9DDA" w14:textId="77777777" w:rsidR="00982653" w:rsidRPr="003917C6" w:rsidRDefault="00982653" w:rsidP="00982653">
      <w:pPr>
        <w:shd w:val="clear" w:color="auto" w:fill="FFFFFF"/>
        <w:tabs>
          <w:tab w:val="left" w:pos="540"/>
        </w:tabs>
        <w:ind w:left="540"/>
        <w:jc w:val="thaiDistribute"/>
        <w:rPr>
          <w:rFonts w:hAnsi="Times New Roman" w:cs="Times New Roman"/>
          <w:b/>
          <w:bCs/>
          <w:iCs/>
          <w:sz w:val="12"/>
          <w:szCs w:val="12"/>
        </w:rPr>
      </w:pPr>
    </w:p>
    <w:p w14:paraId="45C6A08B" w14:textId="632C4918" w:rsidR="00C761EA" w:rsidRPr="003917C6" w:rsidRDefault="00982653" w:rsidP="009702F6">
      <w:pPr>
        <w:shd w:val="clear" w:color="auto" w:fill="FFFFFF"/>
        <w:tabs>
          <w:tab w:val="left" w:pos="630"/>
        </w:tabs>
        <w:ind w:left="540"/>
        <w:jc w:val="both"/>
        <w:rPr>
          <w:rFonts w:hAnsi="Times New Roman"/>
        </w:rPr>
      </w:pPr>
      <w:r w:rsidRPr="003917C6">
        <w:rPr>
          <w:rFonts w:hAnsi="Times New Roman"/>
        </w:rPr>
        <w:t xml:space="preserve">In April </w:t>
      </w:r>
      <w:r w:rsidR="00B92AFC" w:rsidRPr="003917C6">
        <w:rPr>
          <w:rFonts w:hAnsi="Times New Roman"/>
        </w:rPr>
        <w:t>2019</w:t>
      </w:r>
      <w:r w:rsidR="00E249E7" w:rsidRPr="003917C6">
        <w:rPr>
          <w:rFonts w:hAnsi="Times New Roman"/>
        </w:rPr>
        <w:t>,</w:t>
      </w:r>
      <w:r w:rsidRPr="003917C6">
        <w:rPr>
          <w:rFonts w:hAnsi="Times New Roman"/>
        </w:rPr>
        <w:t xml:space="preserve"> the Company </w:t>
      </w:r>
      <w:r w:rsidR="009702F6" w:rsidRPr="003917C6">
        <w:rPr>
          <w:rFonts w:hAnsi="Times New Roman"/>
        </w:rPr>
        <w:t xml:space="preserve">repays all </w:t>
      </w:r>
      <w:r w:rsidR="009702F6" w:rsidRPr="003917C6">
        <w:rPr>
          <w:rFonts w:hAnsi="Times New Roman"/>
          <w:sz w:val="22"/>
          <w:szCs w:val="22"/>
        </w:rPr>
        <w:t xml:space="preserve">principal including interest up to </w:t>
      </w:r>
      <w:r w:rsidR="00B92AFC" w:rsidRPr="003917C6">
        <w:rPr>
          <w:rFonts w:hAnsi="Times New Roman"/>
          <w:sz w:val="22"/>
          <w:szCs w:val="22"/>
        </w:rPr>
        <w:t>30</w:t>
      </w:r>
      <w:r w:rsidR="009702F6" w:rsidRPr="003917C6">
        <w:rPr>
          <w:rFonts w:hAnsi="Times New Roman"/>
          <w:sz w:val="22"/>
          <w:szCs w:val="22"/>
        </w:rPr>
        <w:t xml:space="preserve"> April </w:t>
      </w:r>
      <w:r w:rsidR="00B92AFC" w:rsidRPr="003917C6">
        <w:rPr>
          <w:rFonts w:hAnsi="Times New Roman"/>
          <w:sz w:val="22"/>
          <w:szCs w:val="22"/>
        </w:rPr>
        <w:t>2019</w:t>
      </w:r>
    </w:p>
    <w:p w14:paraId="7009C0FF" w14:textId="77777777" w:rsidR="00BA5E95" w:rsidRPr="003917C6" w:rsidRDefault="00BA5E95" w:rsidP="00A85CB9">
      <w:pPr>
        <w:shd w:val="clear" w:color="auto" w:fill="FFFFFF"/>
        <w:tabs>
          <w:tab w:val="left" w:pos="540"/>
        </w:tabs>
        <w:ind w:left="540"/>
        <w:jc w:val="thaiDistribute"/>
        <w:rPr>
          <w:rFonts w:hAnsi="Times New Roman" w:cs="Times New Roman"/>
          <w:b/>
          <w:bCs/>
          <w:sz w:val="18"/>
          <w:szCs w:val="18"/>
        </w:rPr>
      </w:pPr>
    </w:p>
    <w:p w14:paraId="413DE1EF" w14:textId="77777777" w:rsidR="00261E6E" w:rsidRPr="003917C6" w:rsidRDefault="00B03EC4" w:rsidP="00A85CB9">
      <w:pPr>
        <w:shd w:val="clear" w:color="auto" w:fill="FFFFFF"/>
        <w:tabs>
          <w:tab w:val="left" w:pos="540"/>
        </w:tabs>
        <w:ind w:left="540"/>
        <w:jc w:val="thaiDistribute"/>
        <w:rPr>
          <w:rFonts w:hAnsi="Times New Roman" w:cs="Times New Roman"/>
          <w:b/>
          <w:bCs/>
          <w:sz w:val="22"/>
          <w:szCs w:val="22"/>
        </w:rPr>
      </w:pPr>
      <w:r w:rsidRPr="003917C6">
        <w:rPr>
          <w:rFonts w:hAnsi="Times New Roman" w:cs="Times New Roman"/>
          <w:b/>
          <w:bCs/>
          <w:sz w:val="22"/>
          <w:szCs w:val="22"/>
        </w:rPr>
        <w:t>Long</w:t>
      </w:r>
      <w:r w:rsidR="006D13BD" w:rsidRPr="003917C6">
        <w:rPr>
          <w:rFonts w:hAnsi="Times New Roman" w:cs="Times New Roman"/>
          <w:b/>
          <w:bCs/>
          <w:sz w:val="22"/>
          <w:szCs w:val="22"/>
        </w:rPr>
        <w:t>-term loan</w:t>
      </w:r>
      <w:r w:rsidR="0087770B" w:rsidRPr="003917C6">
        <w:rPr>
          <w:rFonts w:hAnsi="Times New Roman" w:cs="Times New Roman"/>
          <w:b/>
          <w:bCs/>
          <w:sz w:val="22"/>
          <w:szCs w:val="22"/>
        </w:rPr>
        <w:t>s</w:t>
      </w:r>
      <w:r w:rsidR="006D13BD" w:rsidRPr="003917C6">
        <w:rPr>
          <w:rFonts w:hAnsi="Times New Roman" w:cs="Times New Roman"/>
          <w:b/>
          <w:bCs/>
          <w:sz w:val="22"/>
          <w:szCs w:val="22"/>
        </w:rPr>
        <w:t xml:space="preserve"> from related part</w:t>
      </w:r>
      <w:r w:rsidR="0087770B" w:rsidRPr="003917C6">
        <w:rPr>
          <w:rFonts w:hAnsi="Times New Roman" w:cs="Times New Roman"/>
          <w:b/>
          <w:bCs/>
          <w:sz w:val="22"/>
          <w:szCs w:val="22"/>
        </w:rPr>
        <w:t>ies</w:t>
      </w:r>
    </w:p>
    <w:p w14:paraId="7E116BDB" w14:textId="77777777" w:rsidR="008C584F" w:rsidRPr="003917C6" w:rsidRDefault="008C584F" w:rsidP="00A85CB9">
      <w:pPr>
        <w:shd w:val="clear" w:color="auto" w:fill="FFFFFF"/>
        <w:tabs>
          <w:tab w:val="left" w:pos="540"/>
        </w:tabs>
        <w:ind w:left="540"/>
        <w:jc w:val="thaiDistribute"/>
        <w:rPr>
          <w:rFonts w:hAnsi="Times New Roman" w:cs="Times New Roman"/>
          <w:b/>
          <w:bCs/>
          <w:sz w:val="12"/>
          <w:szCs w:val="12"/>
        </w:rPr>
      </w:pPr>
    </w:p>
    <w:p w14:paraId="7D63AF2F" w14:textId="77777777" w:rsidR="00CF62C5" w:rsidRPr="003917C6" w:rsidRDefault="00CF62C5" w:rsidP="00A85CB9">
      <w:pPr>
        <w:shd w:val="clear" w:color="auto" w:fill="FFFFFF"/>
        <w:rPr>
          <w:rFonts w:eastAsia="MS Mincho" w:hAnsi="Times New Roman" w:cs="Times New Roman"/>
          <w:sz w:val="12"/>
          <w:szCs w:val="12"/>
          <w:lang w:eastAsia="ja-JP"/>
        </w:rPr>
      </w:pPr>
    </w:p>
    <w:tbl>
      <w:tblPr>
        <w:tblW w:w="9868" w:type="dxa"/>
        <w:tblInd w:w="555" w:type="dxa"/>
        <w:tblLayout w:type="fixed"/>
        <w:tblCellMar>
          <w:left w:w="79" w:type="dxa"/>
          <w:right w:w="79" w:type="dxa"/>
        </w:tblCellMar>
        <w:tblLook w:val="0000" w:firstRow="0" w:lastRow="0" w:firstColumn="0" w:lastColumn="0" w:noHBand="0" w:noVBand="0"/>
      </w:tblPr>
      <w:tblGrid>
        <w:gridCol w:w="3972"/>
        <w:gridCol w:w="1045"/>
        <w:gridCol w:w="1148"/>
        <w:gridCol w:w="178"/>
        <w:gridCol w:w="1044"/>
        <w:gridCol w:w="178"/>
        <w:gridCol w:w="1073"/>
        <w:gridCol w:w="178"/>
        <w:gridCol w:w="1040"/>
        <w:gridCol w:w="12"/>
      </w:tblGrid>
      <w:tr w:rsidR="00941B02" w:rsidRPr="003917C6" w14:paraId="2582A56E" w14:textId="77777777" w:rsidTr="00A96DE7">
        <w:trPr>
          <w:gridAfter w:val="1"/>
          <w:wAfter w:w="11" w:type="dxa"/>
          <w:cantSplit/>
          <w:tblHeader/>
        </w:trPr>
        <w:tc>
          <w:tcPr>
            <w:tcW w:w="3974" w:type="dxa"/>
          </w:tcPr>
          <w:p w14:paraId="74449D60" w14:textId="77777777" w:rsidR="00941B02" w:rsidRPr="003917C6" w:rsidRDefault="00941B02" w:rsidP="00A96DE7">
            <w:pPr>
              <w:pStyle w:val="acctfourfigures"/>
              <w:shd w:val="clear" w:color="auto" w:fill="FFFFFF"/>
              <w:tabs>
                <w:tab w:val="clear" w:pos="765"/>
                <w:tab w:val="left" w:pos="540"/>
                <w:tab w:val="decimal" w:pos="908"/>
              </w:tabs>
              <w:spacing w:line="240" w:lineRule="auto"/>
              <w:ind w:left="540"/>
              <w:rPr>
                <w:rFonts w:cstheme="minorBidi"/>
                <w:szCs w:val="22"/>
                <w:cs/>
                <w:lang w:val="en-US" w:bidi="th-TH"/>
              </w:rPr>
            </w:pPr>
            <w:r w:rsidRPr="003917C6">
              <w:rPr>
                <w:rFonts w:cs="Times New Roman"/>
                <w:szCs w:val="22"/>
                <w:lang w:eastAsia="ja-JP"/>
              </w:rPr>
              <w:br w:type="page"/>
            </w:r>
            <w:r w:rsidRPr="003917C6">
              <w:rPr>
                <w:rFonts w:cs="Times New Roman"/>
                <w:szCs w:val="22"/>
                <w:lang w:eastAsia="ja-JP"/>
              </w:rPr>
              <w:br w:type="page"/>
            </w:r>
            <w:r w:rsidRPr="003917C6">
              <w:rPr>
                <w:rFonts w:cs="Times New Roman"/>
                <w:szCs w:val="22"/>
                <w:lang w:val="en-US" w:bidi="th-TH"/>
              </w:rPr>
              <w:br w:type="page"/>
            </w:r>
            <w:r w:rsidRPr="003917C6">
              <w:rPr>
                <w:rFonts w:cs="Times New Roman"/>
                <w:szCs w:val="22"/>
              </w:rPr>
              <w:br w:type="page"/>
            </w:r>
            <w:r w:rsidRPr="003917C6">
              <w:rPr>
                <w:rFonts w:cs="Times New Roman"/>
                <w:szCs w:val="22"/>
              </w:rPr>
              <w:br w:type="page"/>
            </w:r>
          </w:p>
        </w:tc>
        <w:tc>
          <w:tcPr>
            <w:tcW w:w="1045" w:type="dxa"/>
          </w:tcPr>
          <w:p w14:paraId="07565D18" w14:textId="77777777" w:rsidR="00941B02" w:rsidRPr="003917C6" w:rsidRDefault="00941B02" w:rsidP="00A85CB9">
            <w:pPr>
              <w:pStyle w:val="acctmergecolhdg"/>
              <w:shd w:val="clear" w:color="auto" w:fill="FFFFFF"/>
              <w:spacing w:line="240" w:lineRule="auto"/>
              <w:rPr>
                <w:rFonts w:cs="Times New Roman"/>
                <w:szCs w:val="22"/>
              </w:rPr>
            </w:pPr>
          </w:p>
        </w:tc>
        <w:tc>
          <w:tcPr>
            <w:tcW w:w="2369" w:type="dxa"/>
            <w:gridSpan w:val="3"/>
          </w:tcPr>
          <w:p w14:paraId="173E26E1" w14:textId="77777777" w:rsidR="00941B02" w:rsidRPr="003917C6" w:rsidRDefault="00941B02"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78" w:type="dxa"/>
          </w:tcPr>
          <w:p w14:paraId="46665251" w14:textId="77777777" w:rsidR="00941B02" w:rsidRPr="003917C6"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291" w:type="dxa"/>
            <w:gridSpan w:val="3"/>
          </w:tcPr>
          <w:p w14:paraId="5E70B954" w14:textId="77777777" w:rsidR="00941B02" w:rsidRPr="003917C6" w:rsidRDefault="00941B02"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941B02" w:rsidRPr="003917C6" w14:paraId="634ADE49" w14:textId="77777777" w:rsidTr="00A96DE7">
        <w:trPr>
          <w:gridAfter w:val="1"/>
          <w:wAfter w:w="11" w:type="dxa"/>
          <w:cantSplit/>
          <w:tblHeader/>
        </w:trPr>
        <w:tc>
          <w:tcPr>
            <w:tcW w:w="3974" w:type="dxa"/>
          </w:tcPr>
          <w:p w14:paraId="2011459A" w14:textId="77777777" w:rsidR="00941B02" w:rsidRPr="003917C6" w:rsidRDefault="00941B02" w:rsidP="00A85CB9">
            <w:pPr>
              <w:pStyle w:val="acctfourfigures"/>
              <w:shd w:val="clear" w:color="auto" w:fill="FFFFFF"/>
              <w:spacing w:line="240" w:lineRule="auto"/>
              <w:ind w:left="540"/>
              <w:rPr>
                <w:rFonts w:cs="Times New Roman"/>
                <w:szCs w:val="22"/>
              </w:rPr>
            </w:pPr>
          </w:p>
        </w:tc>
        <w:tc>
          <w:tcPr>
            <w:tcW w:w="1045" w:type="dxa"/>
          </w:tcPr>
          <w:p w14:paraId="51A7FA37" w14:textId="77777777" w:rsidR="00941B02" w:rsidRPr="003917C6" w:rsidRDefault="00941B02" w:rsidP="00A85CB9">
            <w:pPr>
              <w:pStyle w:val="acctmergecolhdg"/>
              <w:shd w:val="clear" w:color="auto" w:fill="FFFFFF"/>
              <w:spacing w:line="240" w:lineRule="auto"/>
              <w:rPr>
                <w:rFonts w:cs="Times New Roman"/>
                <w:szCs w:val="22"/>
              </w:rPr>
            </w:pPr>
          </w:p>
        </w:tc>
        <w:tc>
          <w:tcPr>
            <w:tcW w:w="2369" w:type="dxa"/>
            <w:gridSpan w:val="3"/>
          </w:tcPr>
          <w:p w14:paraId="3436DE95" w14:textId="77777777" w:rsidR="00941B02" w:rsidRPr="003917C6" w:rsidRDefault="00941B02"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78" w:type="dxa"/>
          </w:tcPr>
          <w:p w14:paraId="3805C25C" w14:textId="77777777" w:rsidR="00941B02" w:rsidRPr="003917C6" w:rsidRDefault="00941B02" w:rsidP="00A85CB9">
            <w:pPr>
              <w:pStyle w:val="acctfourfigures"/>
              <w:shd w:val="clear" w:color="auto" w:fill="FFFFFF"/>
              <w:tabs>
                <w:tab w:val="clear" w:pos="765"/>
              </w:tabs>
              <w:spacing w:line="240" w:lineRule="auto"/>
              <w:ind w:left="-79" w:right="-79"/>
              <w:jc w:val="center"/>
              <w:rPr>
                <w:rFonts w:cs="Times New Roman"/>
                <w:szCs w:val="22"/>
              </w:rPr>
            </w:pPr>
          </w:p>
        </w:tc>
        <w:tc>
          <w:tcPr>
            <w:tcW w:w="2291" w:type="dxa"/>
            <w:gridSpan w:val="3"/>
          </w:tcPr>
          <w:p w14:paraId="4FFE2128" w14:textId="77777777" w:rsidR="00941B02" w:rsidRPr="003917C6" w:rsidRDefault="00941B02"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546C74" w:rsidRPr="003917C6" w14:paraId="5F6AC56C" w14:textId="77777777" w:rsidTr="00A96DE7">
        <w:trPr>
          <w:cantSplit/>
          <w:tblHeader/>
        </w:trPr>
        <w:tc>
          <w:tcPr>
            <w:tcW w:w="3974" w:type="dxa"/>
            <w:vAlign w:val="center"/>
          </w:tcPr>
          <w:p w14:paraId="4A3E7FCB" w14:textId="77777777" w:rsidR="00546C74" w:rsidRPr="003917C6" w:rsidRDefault="00546C74" w:rsidP="00A85CB9">
            <w:pPr>
              <w:pStyle w:val="acctfourfigures"/>
              <w:shd w:val="clear" w:color="auto" w:fill="FFFFFF"/>
              <w:spacing w:line="240" w:lineRule="auto"/>
              <w:ind w:left="540"/>
              <w:jc w:val="center"/>
              <w:rPr>
                <w:rFonts w:cs="Times New Roman"/>
                <w:szCs w:val="22"/>
              </w:rPr>
            </w:pPr>
          </w:p>
        </w:tc>
        <w:tc>
          <w:tcPr>
            <w:tcW w:w="1045" w:type="dxa"/>
          </w:tcPr>
          <w:p w14:paraId="5AB97074" w14:textId="77777777" w:rsidR="00546C74" w:rsidRPr="003917C6" w:rsidRDefault="00546C74" w:rsidP="00A85CB9">
            <w:pPr>
              <w:pStyle w:val="acctfourfigures"/>
              <w:shd w:val="clear" w:color="auto" w:fill="FFFFFF"/>
              <w:tabs>
                <w:tab w:val="clear" w:pos="765"/>
              </w:tabs>
              <w:spacing w:line="240" w:lineRule="auto"/>
              <w:jc w:val="center"/>
              <w:rPr>
                <w:rFonts w:cs="Times New Roman"/>
                <w:szCs w:val="22"/>
                <w:lang w:val="en-US"/>
              </w:rPr>
            </w:pPr>
          </w:p>
        </w:tc>
        <w:tc>
          <w:tcPr>
            <w:tcW w:w="1148" w:type="dxa"/>
          </w:tcPr>
          <w:p w14:paraId="171BE696" w14:textId="1DFA4124" w:rsidR="00546C74" w:rsidRPr="003917C6" w:rsidRDefault="00546C74" w:rsidP="00747540">
            <w:pPr>
              <w:spacing w:line="240" w:lineRule="atLeast"/>
              <w:ind w:left="-90" w:right="-88"/>
              <w:jc w:val="center"/>
              <w:rPr>
                <w:rFonts w:hAnsi="Times New Roman" w:cs="Times New Roman"/>
                <w:sz w:val="20"/>
                <w:szCs w:val="20"/>
                <w:lang w:val="en-GB"/>
              </w:rPr>
            </w:pPr>
          </w:p>
        </w:tc>
        <w:tc>
          <w:tcPr>
            <w:tcW w:w="178" w:type="dxa"/>
          </w:tcPr>
          <w:p w14:paraId="2469D72B" w14:textId="77777777" w:rsidR="00546C74" w:rsidRPr="003917C6" w:rsidRDefault="00546C74" w:rsidP="001B7F84">
            <w:pPr>
              <w:tabs>
                <w:tab w:val="decimal" w:pos="765"/>
              </w:tabs>
              <w:spacing w:line="240" w:lineRule="atLeast"/>
              <w:ind w:left="-90" w:right="-88"/>
              <w:rPr>
                <w:rFonts w:hAnsi="Times New Roman" w:cs="Times New Roman"/>
                <w:sz w:val="20"/>
                <w:szCs w:val="20"/>
                <w:lang w:val="en-GB" w:bidi="ar-SA"/>
              </w:rPr>
            </w:pPr>
          </w:p>
        </w:tc>
        <w:tc>
          <w:tcPr>
            <w:tcW w:w="1044" w:type="dxa"/>
          </w:tcPr>
          <w:p w14:paraId="0B705BD3" w14:textId="24A1BFF9" w:rsidR="00546C74" w:rsidRPr="003917C6" w:rsidRDefault="00546C74" w:rsidP="001B7F84">
            <w:pPr>
              <w:spacing w:line="240" w:lineRule="atLeast"/>
              <w:ind w:left="-90" w:right="-88"/>
              <w:jc w:val="center"/>
              <w:rPr>
                <w:rFonts w:hAnsi="Times New Roman" w:cs="Times New Roman"/>
                <w:sz w:val="20"/>
                <w:szCs w:val="20"/>
                <w:lang w:val="en-GB"/>
              </w:rPr>
            </w:pPr>
          </w:p>
        </w:tc>
        <w:tc>
          <w:tcPr>
            <w:tcW w:w="178" w:type="dxa"/>
            <w:vAlign w:val="center"/>
          </w:tcPr>
          <w:p w14:paraId="707F60E7" w14:textId="77777777" w:rsidR="00546C74" w:rsidRPr="003917C6"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073" w:type="dxa"/>
          </w:tcPr>
          <w:p w14:paraId="61B5610C" w14:textId="6C4E6847" w:rsidR="00546C74" w:rsidRPr="003917C6" w:rsidRDefault="00546C74" w:rsidP="00747540">
            <w:pPr>
              <w:spacing w:line="240" w:lineRule="atLeast"/>
              <w:ind w:left="-90" w:right="-88"/>
              <w:jc w:val="center"/>
              <w:rPr>
                <w:rFonts w:hAnsi="Times New Roman" w:cs="Times New Roman"/>
                <w:sz w:val="20"/>
                <w:szCs w:val="20"/>
                <w:lang w:val="en-GB"/>
              </w:rPr>
            </w:pPr>
          </w:p>
        </w:tc>
        <w:tc>
          <w:tcPr>
            <w:tcW w:w="178" w:type="dxa"/>
          </w:tcPr>
          <w:p w14:paraId="0658EF31" w14:textId="77777777" w:rsidR="00546C74" w:rsidRPr="003917C6" w:rsidRDefault="00546C74" w:rsidP="001B7F84">
            <w:pPr>
              <w:tabs>
                <w:tab w:val="decimal" w:pos="765"/>
              </w:tabs>
              <w:spacing w:line="240" w:lineRule="atLeast"/>
              <w:ind w:left="-90" w:right="-88"/>
              <w:rPr>
                <w:rFonts w:hAnsi="Times New Roman" w:cs="Times New Roman"/>
                <w:sz w:val="20"/>
                <w:szCs w:val="20"/>
                <w:lang w:val="en-GB" w:bidi="ar-SA"/>
              </w:rPr>
            </w:pPr>
          </w:p>
        </w:tc>
        <w:tc>
          <w:tcPr>
            <w:tcW w:w="1050" w:type="dxa"/>
            <w:gridSpan w:val="2"/>
          </w:tcPr>
          <w:p w14:paraId="1CDCD882" w14:textId="17036E2C" w:rsidR="00546C74" w:rsidRPr="003917C6" w:rsidRDefault="00546C74" w:rsidP="001B7F84">
            <w:pPr>
              <w:spacing w:line="240" w:lineRule="atLeast"/>
              <w:ind w:left="-90" w:right="-88"/>
              <w:jc w:val="center"/>
              <w:rPr>
                <w:rFonts w:hAnsi="Times New Roman" w:cs="Times New Roman"/>
                <w:sz w:val="20"/>
                <w:szCs w:val="20"/>
                <w:lang w:val="en-GB"/>
              </w:rPr>
            </w:pPr>
          </w:p>
        </w:tc>
      </w:tr>
      <w:tr w:rsidR="00546C74" w:rsidRPr="003917C6" w14:paraId="2430FAB3" w14:textId="77777777" w:rsidTr="00A96DE7">
        <w:trPr>
          <w:cantSplit/>
          <w:tblHeader/>
        </w:trPr>
        <w:tc>
          <w:tcPr>
            <w:tcW w:w="3974" w:type="dxa"/>
            <w:vAlign w:val="center"/>
          </w:tcPr>
          <w:p w14:paraId="1E24A40B" w14:textId="77777777" w:rsidR="00546C74" w:rsidRPr="003917C6" w:rsidRDefault="00546C74" w:rsidP="00A85CB9">
            <w:pPr>
              <w:pStyle w:val="acctfourfigures"/>
              <w:shd w:val="clear" w:color="auto" w:fill="FFFFFF"/>
              <w:spacing w:line="240" w:lineRule="auto"/>
              <w:ind w:left="540"/>
              <w:jc w:val="center"/>
              <w:rPr>
                <w:rFonts w:cs="Times New Roman"/>
                <w:szCs w:val="22"/>
              </w:rPr>
            </w:pPr>
          </w:p>
        </w:tc>
        <w:tc>
          <w:tcPr>
            <w:tcW w:w="1045" w:type="dxa"/>
          </w:tcPr>
          <w:p w14:paraId="7EB5EB5F" w14:textId="77777777" w:rsidR="00546C74" w:rsidRPr="003917C6" w:rsidRDefault="00320E41" w:rsidP="00A85CB9">
            <w:pPr>
              <w:pStyle w:val="acctfourfigures"/>
              <w:shd w:val="clear" w:color="auto" w:fill="FFFFFF"/>
              <w:tabs>
                <w:tab w:val="clear" w:pos="765"/>
              </w:tabs>
              <w:spacing w:line="240" w:lineRule="auto"/>
              <w:jc w:val="center"/>
              <w:rPr>
                <w:rFonts w:cs="Times New Roman"/>
                <w:szCs w:val="22"/>
                <w:lang w:val="en-US"/>
              </w:rPr>
            </w:pPr>
            <w:r w:rsidRPr="003917C6">
              <w:rPr>
                <w:rFonts w:cs="Times New Roman"/>
                <w:szCs w:val="22"/>
              </w:rPr>
              <w:t>Note</w:t>
            </w:r>
          </w:p>
        </w:tc>
        <w:tc>
          <w:tcPr>
            <w:tcW w:w="1148" w:type="dxa"/>
          </w:tcPr>
          <w:p w14:paraId="24139041" w14:textId="6B3B71E2" w:rsidR="00546C74"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78" w:type="dxa"/>
          </w:tcPr>
          <w:p w14:paraId="1D91C117" w14:textId="77777777" w:rsidR="00546C74" w:rsidRPr="003917C6" w:rsidRDefault="00546C74" w:rsidP="001B7F84">
            <w:pPr>
              <w:tabs>
                <w:tab w:val="decimal" w:pos="765"/>
              </w:tabs>
              <w:spacing w:line="240" w:lineRule="atLeast"/>
              <w:ind w:left="-90" w:right="-88"/>
              <w:rPr>
                <w:rFonts w:hAnsi="Times New Roman" w:cs="Times New Roman"/>
                <w:sz w:val="20"/>
                <w:szCs w:val="20"/>
                <w:lang w:val="en-GB" w:bidi="ar-SA"/>
              </w:rPr>
            </w:pPr>
          </w:p>
        </w:tc>
        <w:tc>
          <w:tcPr>
            <w:tcW w:w="1044" w:type="dxa"/>
          </w:tcPr>
          <w:p w14:paraId="7BA96106" w14:textId="2A398A79" w:rsidR="00546C74"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178" w:type="dxa"/>
            <w:vAlign w:val="center"/>
          </w:tcPr>
          <w:p w14:paraId="2BFC22EF" w14:textId="77777777" w:rsidR="00546C74" w:rsidRPr="003917C6" w:rsidRDefault="00546C74" w:rsidP="001B7F84">
            <w:pPr>
              <w:pStyle w:val="acctfourfigures"/>
              <w:shd w:val="clear" w:color="auto" w:fill="FFFFFF"/>
              <w:tabs>
                <w:tab w:val="clear" w:pos="765"/>
              </w:tabs>
              <w:spacing w:line="240" w:lineRule="auto"/>
              <w:ind w:left="-79" w:right="-79"/>
              <w:jc w:val="center"/>
              <w:rPr>
                <w:rFonts w:cs="Times New Roman"/>
                <w:szCs w:val="22"/>
              </w:rPr>
            </w:pPr>
          </w:p>
        </w:tc>
        <w:tc>
          <w:tcPr>
            <w:tcW w:w="1073" w:type="dxa"/>
          </w:tcPr>
          <w:p w14:paraId="02D4F921" w14:textId="4E497944" w:rsidR="00546C74"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78" w:type="dxa"/>
          </w:tcPr>
          <w:p w14:paraId="3F661359" w14:textId="77777777" w:rsidR="00546C74" w:rsidRPr="003917C6" w:rsidRDefault="00546C74" w:rsidP="001B7F84">
            <w:pPr>
              <w:tabs>
                <w:tab w:val="decimal" w:pos="765"/>
              </w:tabs>
              <w:spacing w:line="240" w:lineRule="atLeast"/>
              <w:ind w:left="-90" w:right="-88"/>
              <w:rPr>
                <w:rFonts w:hAnsi="Times New Roman" w:cs="Times New Roman"/>
                <w:sz w:val="20"/>
                <w:szCs w:val="20"/>
                <w:lang w:val="en-GB" w:bidi="ar-SA"/>
              </w:rPr>
            </w:pPr>
          </w:p>
        </w:tc>
        <w:tc>
          <w:tcPr>
            <w:tcW w:w="1050" w:type="dxa"/>
            <w:gridSpan w:val="2"/>
          </w:tcPr>
          <w:p w14:paraId="4A010531" w14:textId="24344A03" w:rsidR="00546C74"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546C74" w:rsidRPr="003917C6" w14:paraId="797BB07F" w14:textId="77777777" w:rsidTr="00A96DE7">
        <w:trPr>
          <w:cantSplit/>
          <w:tblHeader/>
        </w:trPr>
        <w:tc>
          <w:tcPr>
            <w:tcW w:w="3974" w:type="dxa"/>
            <w:vAlign w:val="center"/>
          </w:tcPr>
          <w:p w14:paraId="060E6CF6" w14:textId="77777777" w:rsidR="00546C74" w:rsidRPr="003917C6" w:rsidRDefault="00546C74" w:rsidP="00A85CB9">
            <w:pPr>
              <w:pStyle w:val="acctfourfigures"/>
              <w:shd w:val="clear" w:color="auto" w:fill="FFFFFF"/>
              <w:spacing w:line="240" w:lineRule="auto"/>
              <w:ind w:left="540"/>
              <w:jc w:val="center"/>
              <w:rPr>
                <w:rFonts w:cs="Times New Roman"/>
                <w:sz w:val="14"/>
                <w:szCs w:val="14"/>
              </w:rPr>
            </w:pPr>
          </w:p>
        </w:tc>
        <w:tc>
          <w:tcPr>
            <w:tcW w:w="1045" w:type="dxa"/>
          </w:tcPr>
          <w:p w14:paraId="7276DB3A" w14:textId="77777777" w:rsidR="00546C74" w:rsidRPr="003917C6" w:rsidRDefault="00546C74" w:rsidP="00A85CB9">
            <w:pPr>
              <w:pStyle w:val="acctfourfigures"/>
              <w:shd w:val="clear" w:color="auto" w:fill="FFFFFF"/>
              <w:tabs>
                <w:tab w:val="clear" w:pos="765"/>
              </w:tabs>
              <w:spacing w:line="240" w:lineRule="auto"/>
              <w:jc w:val="center"/>
              <w:rPr>
                <w:rFonts w:cs="Times New Roman"/>
                <w:sz w:val="14"/>
                <w:szCs w:val="14"/>
                <w:lang w:val="en-US"/>
              </w:rPr>
            </w:pPr>
          </w:p>
        </w:tc>
        <w:tc>
          <w:tcPr>
            <w:tcW w:w="1148" w:type="dxa"/>
          </w:tcPr>
          <w:p w14:paraId="2C4E45A0" w14:textId="79A6438E" w:rsidR="00546C74" w:rsidRPr="003917C6" w:rsidRDefault="00546C74" w:rsidP="001B7F84">
            <w:pPr>
              <w:spacing w:line="240" w:lineRule="atLeast"/>
              <w:ind w:left="-90" w:right="-88"/>
              <w:jc w:val="center"/>
              <w:rPr>
                <w:rFonts w:hAnsi="Times New Roman" w:cs="Times New Roman"/>
                <w:sz w:val="14"/>
                <w:szCs w:val="14"/>
                <w:lang w:val="en-GB"/>
              </w:rPr>
            </w:pPr>
          </w:p>
        </w:tc>
        <w:tc>
          <w:tcPr>
            <w:tcW w:w="178" w:type="dxa"/>
          </w:tcPr>
          <w:p w14:paraId="51D1E27E" w14:textId="77777777" w:rsidR="00546C74" w:rsidRPr="003917C6" w:rsidRDefault="00546C74" w:rsidP="001B7F84">
            <w:pPr>
              <w:tabs>
                <w:tab w:val="decimal" w:pos="765"/>
              </w:tabs>
              <w:spacing w:line="240" w:lineRule="atLeast"/>
              <w:ind w:left="-90" w:right="-88"/>
              <w:rPr>
                <w:rFonts w:hAnsi="Times New Roman" w:cs="Times New Roman"/>
                <w:sz w:val="14"/>
                <w:szCs w:val="14"/>
                <w:lang w:val="en-GB" w:bidi="ar-SA"/>
              </w:rPr>
            </w:pPr>
          </w:p>
        </w:tc>
        <w:tc>
          <w:tcPr>
            <w:tcW w:w="1044" w:type="dxa"/>
          </w:tcPr>
          <w:p w14:paraId="79E1076A" w14:textId="689B9312" w:rsidR="00546C74" w:rsidRPr="003917C6" w:rsidRDefault="00546C74" w:rsidP="004821DC">
            <w:pPr>
              <w:spacing w:line="240" w:lineRule="atLeast"/>
              <w:ind w:left="-90" w:right="-88"/>
              <w:jc w:val="center"/>
              <w:rPr>
                <w:rFonts w:hAnsi="Times New Roman" w:cs="Times New Roman"/>
                <w:sz w:val="14"/>
                <w:szCs w:val="14"/>
                <w:lang w:val="en-GB"/>
              </w:rPr>
            </w:pPr>
          </w:p>
        </w:tc>
        <w:tc>
          <w:tcPr>
            <w:tcW w:w="178" w:type="dxa"/>
            <w:vAlign w:val="center"/>
          </w:tcPr>
          <w:p w14:paraId="48E655BC" w14:textId="77777777" w:rsidR="00546C74" w:rsidRPr="003917C6" w:rsidRDefault="00546C74" w:rsidP="001B7F84">
            <w:pPr>
              <w:pStyle w:val="acctfourfigures"/>
              <w:shd w:val="clear" w:color="auto" w:fill="FFFFFF"/>
              <w:tabs>
                <w:tab w:val="clear" w:pos="765"/>
              </w:tabs>
              <w:spacing w:line="240" w:lineRule="auto"/>
              <w:ind w:left="-79" w:right="-79"/>
              <w:jc w:val="center"/>
              <w:rPr>
                <w:rFonts w:cs="Times New Roman"/>
                <w:sz w:val="14"/>
                <w:szCs w:val="14"/>
              </w:rPr>
            </w:pPr>
          </w:p>
        </w:tc>
        <w:tc>
          <w:tcPr>
            <w:tcW w:w="1073" w:type="dxa"/>
          </w:tcPr>
          <w:p w14:paraId="428891A2" w14:textId="33660FC7" w:rsidR="00546C74" w:rsidRPr="003917C6" w:rsidRDefault="00546C74" w:rsidP="001B7F84">
            <w:pPr>
              <w:spacing w:line="240" w:lineRule="atLeast"/>
              <w:ind w:left="-90" w:right="-88"/>
              <w:jc w:val="center"/>
              <w:rPr>
                <w:rFonts w:hAnsi="Times New Roman" w:cs="Times New Roman"/>
                <w:sz w:val="14"/>
                <w:szCs w:val="14"/>
                <w:lang w:val="en-GB"/>
              </w:rPr>
            </w:pPr>
          </w:p>
        </w:tc>
        <w:tc>
          <w:tcPr>
            <w:tcW w:w="178" w:type="dxa"/>
          </w:tcPr>
          <w:p w14:paraId="0C47B92A" w14:textId="77777777" w:rsidR="00546C74" w:rsidRPr="003917C6" w:rsidRDefault="00546C74" w:rsidP="001B7F84">
            <w:pPr>
              <w:tabs>
                <w:tab w:val="decimal" w:pos="765"/>
              </w:tabs>
              <w:spacing w:line="240" w:lineRule="atLeast"/>
              <w:ind w:left="-90" w:right="-88"/>
              <w:rPr>
                <w:rFonts w:hAnsi="Times New Roman" w:cs="Times New Roman"/>
                <w:sz w:val="14"/>
                <w:szCs w:val="14"/>
                <w:lang w:val="en-GB" w:bidi="ar-SA"/>
              </w:rPr>
            </w:pPr>
          </w:p>
        </w:tc>
        <w:tc>
          <w:tcPr>
            <w:tcW w:w="1050" w:type="dxa"/>
            <w:gridSpan w:val="2"/>
          </w:tcPr>
          <w:p w14:paraId="61C263CE" w14:textId="77777777" w:rsidR="00546C74" w:rsidRPr="003917C6" w:rsidRDefault="00546C74" w:rsidP="004821DC">
            <w:pPr>
              <w:spacing w:line="240" w:lineRule="atLeast"/>
              <w:ind w:left="-90" w:right="-88"/>
              <w:jc w:val="center"/>
              <w:rPr>
                <w:rFonts w:hAnsi="Times New Roman" w:cs="Times New Roman"/>
                <w:sz w:val="14"/>
                <w:szCs w:val="14"/>
                <w:lang w:val="en-GB"/>
              </w:rPr>
            </w:pPr>
          </w:p>
        </w:tc>
      </w:tr>
      <w:tr w:rsidR="00941B02" w:rsidRPr="003917C6" w14:paraId="4D4D00E3" w14:textId="77777777" w:rsidTr="00A96DE7">
        <w:trPr>
          <w:gridAfter w:val="1"/>
          <w:wAfter w:w="12" w:type="dxa"/>
          <w:cantSplit/>
          <w:tblHeader/>
        </w:trPr>
        <w:tc>
          <w:tcPr>
            <w:tcW w:w="3974" w:type="dxa"/>
          </w:tcPr>
          <w:p w14:paraId="192EF01A" w14:textId="77777777" w:rsidR="00941B02" w:rsidRPr="003917C6" w:rsidRDefault="00941B02" w:rsidP="00A85CB9">
            <w:pPr>
              <w:pStyle w:val="acctfourfigures"/>
              <w:shd w:val="clear" w:color="auto" w:fill="FFFFFF"/>
              <w:spacing w:line="240" w:lineRule="auto"/>
              <w:ind w:left="540"/>
              <w:rPr>
                <w:rFonts w:cs="Times New Roman"/>
                <w:szCs w:val="22"/>
              </w:rPr>
            </w:pPr>
          </w:p>
        </w:tc>
        <w:tc>
          <w:tcPr>
            <w:tcW w:w="1045" w:type="dxa"/>
          </w:tcPr>
          <w:p w14:paraId="38BDC194" w14:textId="77777777" w:rsidR="00941B02" w:rsidRPr="003917C6" w:rsidRDefault="00941B02" w:rsidP="00A85CB9">
            <w:pPr>
              <w:pStyle w:val="acctfourfigures"/>
              <w:shd w:val="clear" w:color="auto" w:fill="FFFFFF"/>
              <w:tabs>
                <w:tab w:val="clear" w:pos="765"/>
              </w:tabs>
              <w:spacing w:line="240" w:lineRule="auto"/>
              <w:ind w:left="-79" w:right="-79"/>
              <w:jc w:val="center"/>
              <w:rPr>
                <w:rFonts w:cs="Times New Roman"/>
                <w:szCs w:val="28"/>
                <w:lang w:val="en-US" w:bidi="th-TH"/>
              </w:rPr>
            </w:pPr>
          </w:p>
        </w:tc>
        <w:tc>
          <w:tcPr>
            <w:tcW w:w="4837" w:type="dxa"/>
            <w:gridSpan w:val="7"/>
          </w:tcPr>
          <w:p w14:paraId="62B82414" w14:textId="77777777" w:rsidR="00941B02" w:rsidRPr="003917C6" w:rsidRDefault="00941B02" w:rsidP="00A85CB9">
            <w:pPr>
              <w:pStyle w:val="acctfourfigures"/>
              <w:shd w:val="clear" w:color="auto" w:fill="FFFFFF"/>
              <w:tabs>
                <w:tab w:val="clear" w:pos="765"/>
              </w:tabs>
              <w:spacing w:line="240" w:lineRule="auto"/>
              <w:ind w:left="-79" w:right="-79"/>
              <w:jc w:val="center"/>
              <w:rPr>
                <w:rFonts w:cs="Times New Roman"/>
                <w:i/>
                <w:iCs/>
                <w:szCs w:val="22"/>
              </w:rPr>
            </w:pPr>
            <w:r w:rsidRPr="003917C6">
              <w:rPr>
                <w:rFonts w:cs="Times New Roman"/>
                <w:i/>
                <w:iCs/>
                <w:szCs w:val="22"/>
              </w:rPr>
              <w:t>(in million Baht)</w:t>
            </w:r>
          </w:p>
        </w:tc>
      </w:tr>
      <w:tr w:rsidR="00941B02" w:rsidRPr="003917C6" w14:paraId="183CF589" w14:textId="77777777" w:rsidTr="00A96DE7">
        <w:trPr>
          <w:cantSplit/>
        </w:trPr>
        <w:tc>
          <w:tcPr>
            <w:tcW w:w="3974" w:type="dxa"/>
          </w:tcPr>
          <w:p w14:paraId="1E27D457" w14:textId="77777777" w:rsidR="00941B02" w:rsidRPr="003917C6" w:rsidRDefault="00941B02" w:rsidP="00A85CB9">
            <w:pPr>
              <w:shd w:val="clear" w:color="auto" w:fill="FFFFFF"/>
              <w:rPr>
                <w:rFonts w:hAnsi="Times New Roman" w:cs="Times New Roman"/>
                <w:b/>
                <w:bCs/>
                <w:sz w:val="22"/>
                <w:szCs w:val="22"/>
              </w:rPr>
            </w:pPr>
            <w:r w:rsidRPr="003917C6">
              <w:rPr>
                <w:rFonts w:hAnsi="Times New Roman" w:cs="Times New Roman"/>
                <w:b/>
                <w:bCs/>
                <w:sz w:val="22"/>
                <w:szCs w:val="22"/>
              </w:rPr>
              <w:t>Long-term loans from related parties</w:t>
            </w:r>
          </w:p>
        </w:tc>
        <w:tc>
          <w:tcPr>
            <w:tcW w:w="1045" w:type="dxa"/>
          </w:tcPr>
          <w:p w14:paraId="7909D934" w14:textId="77777777" w:rsidR="00941B02" w:rsidRPr="003917C6"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148" w:type="dxa"/>
          </w:tcPr>
          <w:p w14:paraId="09DEAAA9" w14:textId="77777777" w:rsidR="00941B02" w:rsidRPr="003917C6"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78" w:type="dxa"/>
          </w:tcPr>
          <w:p w14:paraId="3E45D828" w14:textId="77777777" w:rsidR="00941B02" w:rsidRPr="003917C6"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44" w:type="dxa"/>
          </w:tcPr>
          <w:p w14:paraId="18824A4E" w14:textId="77777777" w:rsidR="00941B02" w:rsidRPr="003917C6"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78" w:type="dxa"/>
          </w:tcPr>
          <w:p w14:paraId="596948A8" w14:textId="77777777" w:rsidR="00941B02" w:rsidRPr="003917C6"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73" w:type="dxa"/>
          </w:tcPr>
          <w:p w14:paraId="37154952" w14:textId="77777777" w:rsidR="00941B02" w:rsidRPr="003917C6" w:rsidRDefault="00941B02" w:rsidP="00A85CB9">
            <w:pPr>
              <w:pStyle w:val="acctfourfigures"/>
              <w:shd w:val="clear" w:color="auto" w:fill="FFFFFF"/>
              <w:tabs>
                <w:tab w:val="clear" w:pos="765"/>
                <w:tab w:val="decimal" w:pos="641"/>
              </w:tabs>
              <w:spacing w:line="240" w:lineRule="auto"/>
              <w:rPr>
                <w:rFonts w:cs="Times New Roman"/>
                <w:szCs w:val="22"/>
              </w:rPr>
            </w:pPr>
          </w:p>
        </w:tc>
        <w:tc>
          <w:tcPr>
            <w:tcW w:w="178" w:type="dxa"/>
          </w:tcPr>
          <w:p w14:paraId="46AAA508" w14:textId="77777777" w:rsidR="00941B02" w:rsidRPr="003917C6"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50" w:type="dxa"/>
            <w:gridSpan w:val="2"/>
          </w:tcPr>
          <w:p w14:paraId="1B8A005F" w14:textId="77777777" w:rsidR="00941B02" w:rsidRPr="003917C6" w:rsidRDefault="00941B02" w:rsidP="00A85CB9">
            <w:pPr>
              <w:pStyle w:val="acctfourfigures"/>
              <w:shd w:val="clear" w:color="auto" w:fill="FFFFFF"/>
              <w:tabs>
                <w:tab w:val="clear" w:pos="765"/>
                <w:tab w:val="decimal" w:pos="731"/>
              </w:tabs>
              <w:spacing w:line="240" w:lineRule="auto"/>
              <w:rPr>
                <w:rFonts w:cs="Times New Roman"/>
                <w:szCs w:val="22"/>
              </w:rPr>
            </w:pPr>
          </w:p>
        </w:tc>
      </w:tr>
      <w:tr w:rsidR="00941B02" w:rsidRPr="003917C6" w14:paraId="0CD4B207" w14:textId="77777777" w:rsidTr="00A96DE7">
        <w:trPr>
          <w:cantSplit/>
        </w:trPr>
        <w:tc>
          <w:tcPr>
            <w:tcW w:w="3974" w:type="dxa"/>
          </w:tcPr>
          <w:p w14:paraId="75A44502" w14:textId="77777777" w:rsidR="00941B02" w:rsidRPr="003917C6" w:rsidRDefault="00941B02" w:rsidP="00A85CB9">
            <w:pPr>
              <w:shd w:val="clear" w:color="auto" w:fill="FFFFFF"/>
              <w:rPr>
                <w:rFonts w:hAnsi="Times New Roman" w:cs="Times New Roman"/>
                <w:b/>
                <w:bCs/>
                <w:sz w:val="22"/>
                <w:szCs w:val="22"/>
              </w:rPr>
            </w:pPr>
            <w:r w:rsidRPr="003917C6">
              <w:rPr>
                <w:rFonts w:hAnsi="Times New Roman" w:cs="Times New Roman"/>
                <w:b/>
                <w:bCs/>
                <w:sz w:val="22"/>
                <w:szCs w:val="22"/>
              </w:rPr>
              <w:t>Subsidia</w:t>
            </w:r>
            <w:r w:rsidR="0081345F" w:rsidRPr="003917C6">
              <w:rPr>
                <w:rFonts w:hAnsi="Times New Roman" w:cs="Times New Roman"/>
                <w:b/>
                <w:bCs/>
                <w:sz w:val="22"/>
                <w:szCs w:val="22"/>
              </w:rPr>
              <w:t>r</w:t>
            </w:r>
            <w:r w:rsidR="00B03CE8" w:rsidRPr="003917C6">
              <w:rPr>
                <w:rFonts w:hAnsi="Times New Roman" w:cs="Times New Roman"/>
                <w:b/>
                <w:bCs/>
                <w:sz w:val="22"/>
                <w:szCs w:val="22"/>
              </w:rPr>
              <w:t>y</w:t>
            </w:r>
          </w:p>
        </w:tc>
        <w:tc>
          <w:tcPr>
            <w:tcW w:w="1045" w:type="dxa"/>
          </w:tcPr>
          <w:p w14:paraId="39F85F6E" w14:textId="77777777" w:rsidR="00941B02" w:rsidRPr="003917C6"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148" w:type="dxa"/>
          </w:tcPr>
          <w:p w14:paraId="0871C2A0" w14:textId="77777777" w:rsidR="00941B02" w:rsidRPr="003917C6"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78" w:type="dxa"/>
          </w:tcPr>
          <w:p w14:paraId="0F44286E" w14:textId="77777777" w:rsidR="00941B02" w:rsidRPr="003917C6"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44" w:type="dxa"/>
          </w:tcPr>
          <w:p w14:paraId="44CFAF32" w14:textId="77777777" w:rsidR="00941B02" w:rsidRPr="003917C6"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78" w:type="dxa"/>
          </w:tcPr>
          <w:p w14:paraId="6E80E395" w14:textId="77777777" w:rsidR="00941B02" w:rsidRPr="003917C6"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73" w:type="dxa"/>
          </w:tcPr>
          <w:p w14:paraId="61A7C3D6" w14:textId="77777777" w:rsidR="00941B02" w:rsidRPr="003917C6" w:rsidRDefault="00941B02" w:rsidP="00A85CB9">
            <w:pPr>
              <w:pStyle w:val="acctfourfigures"/>
              <w:shd w:val="clear" w:color="auto" w:fill="FFFFFF"/>
              <w:tabs>
                <w:tab w:val="clear" w:pos="765"/>
                <w:tab w:val="decimal" w:pos="821"/>
              </w:tabs>
              <w:spacing w:line="240" w:lineRule="auto"/>
              <w:rPr>
                <w:rFonts w:cs="Times New Roman"/>
                <w:szCs w:val="22"/>
              </w:rPr>
            </w:pPr>
          </w:p>
        </w:tc>
        <w:tc>
          <w:tcPr>
            <w:tcW w:w="178" w:type="dxa"/>
          </w:tcPr>
          <w:p w14:paraId="7C10DA8E" w14:textId="77777777" w:rsidR="00941B02" w:rsidRPr="003917C6" w:rsidRDefault="00941B02" w:rsidP="00A85CB9">
            <w:pPr>
              <w:pStyle w:val="acctfourfigures"/>
              <w:shd w:val="clear" w:color="auto" w:fill="FFFFFF"/>
              <w:tabs>
                <w:tab w:val="clear" w:pos="765"/>
                <w:tab w:val="decimal" w:pos="821"/>
              </w:tabs>
              <w:spacing w:line="240" w:lineRule="auto"/>
              <w:rPr>
                <w:rFonts w:cs="Times New Roman"/>
                <w:b/>
                <w:bCs/>
                <w:szCs w:val="22"/>
              </w:rPr>
            </w:pPr>
          </w:p>
        </w:tc>
        <w:tc>
          <w:tcPr>
            <w:tcW w:w="1050" w:type="dxa"/>
            <w:gridSpan w:val="2"/>
          </w:tcPr>
          <w:p w14:paraId="2D9D766B" w14:textId="77777777" w:rsidR="00941B02" w:rsidRPr="003917C6" w:rsidRDefault="00941B02" w:rsidP="00A85CB9">
            <w:pPr>
              <w:pStyle w:val="acctfourfigures"/>
              <w:shd w:val="clear" w:color="auto" w:fill="FFFFFF"/>
              <w:tabs>
                <w:tab w:val="clear" w:pos="765"/>
                <w:tab w:val="decimal" w:pos="821"/>
              </w:tabs>
              <w:spacing w:line="240" w:lineRule="auto"/>
              <w:rPr>
                <w:rFonts w:cs="Times New Roman"/>
                <w:szCs w:val="22"/>
              </w:rPr>
            </w:pPr>
          </w:p>
        </w:tc>
      </w:tr>
      <w:tr w:rsidR="001F0093" w:rsidRPr="003917C6" w14:paraId="1592F249" w14:textId="77777777" w:rsidTr="00A96DE7">
        <w:trPr>
          <w:cantSplit/>
        </w:trPr>
        <w:tc>
          <w:tcPr>
            <w:tcW w:w="3974" w:type="dxa"/>
          </w:tcPr>
          <w:p w14:paraId="56BE7123" w14:textId="6435747A" w:rsidR="001F0093" w:rsidRPr="003917C6" w:rsidRDefault="001F0093" w:rsidP="007E2AA5">
            <w:pPr>
              <w:shd w:val="clear" w:color="auto" w:fill="FFFFFF"/>
              <w:rPr>
                <w:rFonts w:hAnsi="Times New Roman" w:cs="Times New Roman"/>
                <w:sz w:val="22"/>
                <w:szCs w:val="22"/>
              </w:rPr>
            </w:pPr>
            <w:r w:rsidRPr="003917C6">
              <w:rPr>
                <w:rFonts w:hAnsi="Times New Roman" w:cs="Times New Roman"/>
                <w:sz w:val="22"/>
                <w:szCs w:val="22"/>
              </w:rPr>
              <w:t xml:space="preserve">GS Securities (See Note </w:t>
            </w:r>
            <w:r w:rsidR="00B92AFC" w:rsidRPr="003917C6">
              <w:rPr>
                <w:rFonts w:hAnsi="Times New Roman" w:cs="Times New Roman"/>
                <w:sz w:val="22"/>
                <w:szCs w:val="22"/>
              </w:rPr>
              <w:t>3</w:t>
            </w:r>
            <w:r w:rsidRPr="003917C6">
              <w:rPr>
                <w:rFonts w:hAnsi="Times New Roman" w:cs="Times New Roman"/>
                <w:sz w:val="22"/>
                <w:szCs w:val="22"/>
              </w:rPr>
              <w:t xml:space="preserve">(a) and </w:t>
            </w:r>
            <w:r w:rsidR="00B92AFC" w:rsidRPr="003917C6">
              <w:rPr>
                <w:rFonts w:hAnsi="Times New Roman" w:cs="Times New Roman"/>
                <w:sz w:val="22"/>
                <w:szCs w:val="22"/>
              </w:rPr>
              <w:t>3</w:t>
            </w:r>
            <w:r w:rsidRPr="003917C6">
              <w:rPr>
                <w:rFonts w:hAnsi="Times New Roman" w:cs="Times New Roman"/>
                <w:sz w:val="22"/>
                <w:szCs w:val="22"/>
              </w:rPr>
              <w:t>(e))</w:t>
            </w:r>
          </w:p>
        </w:tc>
        <w:tc>
          <w:tcPr>
            <w:tcW w:w="1045" w:type="dxa"/>
          </w:tcPr>
          <w:p w14:paraId="63072733" w14:textId="77777777" w:rsidR="001F0093" w:rsidRPr="003917C6"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148" w:type="dxa"/>
          </w:tcPr>
          <w:p w14:paraId="2477C76A" w14:textId="77777777" w:rsidR="001F0093" w:rsidRPr="003917C6" w:rsidRDefault="00FA07B2" w:rsidP="00F75471">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rPr>
              <w:t>-</w:t>
            </w:r>
          </w:p>
        </w:tc>
        <w:tc>
          <w:tcPr>
            <w:tcW w:w="178" w:type="dxa"/>
          </w:tcPr>
          <w:p w14:paraId="2229F8F6" w14:textId="77777777" w:rsidR="001F0093" w:rsidRPr="003917C6"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44" w:type="dxa"/>
          </w:tcPr>
          <w:p w14:paraId="3F40CBD6" w14:textId="77777777" w:rsidR="001F0093" w:rsidRPr="003917C6" w:rsidRDefault="001F0093" w:rsidP="00F75471">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rPr>
              <w:t>-</w:t>
            </w:r>
          </w:p>
        </w:tc>
        <w:tc>
          <w:tcPr>
            <w:tcW w:w="178" w:type="dxa"/>
          </w:tcPr>
          <w:p w14:paraId="33D89BBF" w14:textId="77777777" w:rsidR="001F0093" w:rsidRPr="003917C6"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73" w:type="dxa"/>
          </w:tcPr>
          <w:p w14:paraId="17DBC169" w14:textId="2DC381ED" w:rsidR="001F0093" w:rsidRPr="003917C6" w:rsidRDefault="00186A64" w:rsidP="00FA07B2">
            <w:pPr>
              <w:pStyle w:val="acctfourfigures"/>
              <w:shd w:val="clear" w:color="auto" w:fill="FFFFFF"/>
              <w:tabs>
                <w:tab w:val="clear" w:pos="765"/>
                <w:tab w:val="decimal" w:pos="695"/>
              </w:tabs>
              <w:spacing w:line="240" w:lineRule="auto"/>
              <w:rPr>
                <w:rFonts w:cs="Times New Roman"/>
                <w:szCs w:val="22"/>
              </w:rPr>
            </w:pPr>
            <w:r w:rsidRPr="003917C6">
              <w:rPr>
                <w:rFonts w:cs="Times New Roman"/>
                <w:szCs w:val="22"/>
                <w:lang w:val="en-US"/>
              </w:rPr>
              <w:t>-</w:t>
            </w:r>
          </w:p>
        </w:tc>
        <w:tc>
          <w:tcPr>
            <w:tcW w:w="178" w:type="dxa"/>
          </w:tcPr>
          <w:p w14:paraId="64979682" w14:textId="77777777" w:rsidR="001F0093" w:rsidRPr="003917C6"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50" w:type="dxa"/>
            <w:gridSpan w:val="2"/>
          </w:tcPr>
          <w:p w14:paraId="2675F05D" w14:textId="52144A02" w:rsidR="001F0093" w:rsidRPr="003917C6" w:rsidRDefault="00B92AFC" w:rsidP="001B7F84">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1</w:t>
            </w:r>
            <w:r w:rsidR="001F0093" w:rsidRPr="003917C6">
              <w:rPr>
                <w:rFonts w:cs="Times New Roman"/>
                <w:szCs w:val="22"/>
              </w:rPr>
              <w:t>,</w:t>
            </w:r>
            <w:r w:rsidRPr="003917C6">
              <w:rPr>
                <w:rFonts w:cs="Times New Roman"/>
                <w:szCs w:val="22"/>
                <w:lang w:val="en-US"/>
              </w:rPr>
              <w:t>086</w:t>
            </w:r>
          </w:p>
        </w:tc>
      </w:tr>
      <w:tr w:rsidR="001F0093" w:rsidRPr="003917C6" w14:paraId="445FFB2B" w14:textId="77777777" w:rsidTr="00A96DE7">
        <w:trPr>
          <w:cantSplit/>
        </w:trPr>
        <w:tc>
          <w:tcPr>
            <w:tcW w:w="3974" w:type="dxa"/>
          </w:tcPr>
          <w:p w14:paraId="41658D79" w14:textId="77777777" w:rsidR="001F0093" w:rsidRPr="003917C6" w:rsidRDefault="001F0093" w:rsidP="00A85CB9">
            <w:pPr>
              <w:shd w:val="clear" w:color="auto" w:fill="FFFFFF"/>
              <w:rPr>
                <w:rFonts w:hAnsi="Times New Roman" w:cs="Times New Roman"/>
                <w:b/>
                <w:bCs/>
                <w:sz w:val="22"/>
                <w:szCs w:val="22"/>
              </w:rPr>
            </w:pPr>
          </w:p>
        </w:tc>
        <w:tc>
          <w:tcPr>
            <w:tcW w:w="1045" w:type="dxa"/>
          </w:tcPr>
          <w:p w14:paraId="6FF12236" w14:textId="77777777" w:rsidR="001F0093" w:rsidRPr="003917C6" w:rsidRDefault="001F0093" w:rsidP="00A85CB9">
            <w:pPr>
              <w:shd w:val="clear" w:color="auto" w:fill="FFFFFF"/>
              <w:rPr>
                <w:rFonts w:hAnsi="Times New Roman" w:cs="Times New Roman"/>
                <w:b/>
                <w:bCs/>
                <w:sz w:val="22"/>
                <w:szCs w:val="22"/>
              </w:rPr>
            </w:pPr>
          </w:p>
        </w:tc>
        <w:tc>
          <w:tcPr>
            <w:tcW w:w="1148" w:type="dxa"/>
          </w:tcPr>
          <w:p w14:paraId="10BA67DB" w14:textId="77777777" w:rsidR="001F0093" w:rsidRPr="003917C6" w:rsidRDefault="001F0093" w:rsidP="00D73385">
            <w:pPr>
              <w:shd w:val="clear" w:color="auto" w:fill="FFFFFF"/>
              <w:tabs>
                <w:tab w:val="decimal" w:pos="708"/>
              </w:tabs>
              <w:rPr>
                <w:rFonts w:hAnsi="Times New Roman" w:cs="Times New Roman"/>
                <w:b/>
                <w:bCs/>
                <w:sz w:val="22"/>
                <w:szCs w:val="22"/>
              </w:rPr>
            </w:pPr>
          </w:p>
        </w:tc>
        <w:tc>
          <w:tcPr>
            <w:tcW w:w="178" w:type="dxa"/>
          </w:tcPr>
          <w:p w14:paraId="5A2F084F" w14:textId="77777777" w:rsidR="001F0093" w:rsidRPr="003917C6" w:rsidRDefault="001F0093" w:rsidP="00A85CB9">
            <w:pPr>
              <w:pStyle w:val="acctfourfigures"/>
              <w:shd w:val="clear" w:color="auto" w:fill="FFFFFF"/>
              <w:tabs>
                <w:tab w:val="clear" w:pos="765"/>
                <w:tab w:val="decimal" w:pos="911"/>
              </w:tabs>
              <w:spacing w:line="240" w:lineRule="auto"/>
              <w:rPr>
                <w:rFonts w:cs="Times New Roman"/>
                <w:b/>
                <w:bCs/>
                <w:szCs w:val="22"/>
                <w:lang w:val="en-US" w:bidi="th-TH"/>
              </w:rPr>
            </w:pPr>
          </w:p>
        </w:tc>
        <w:tc>
          <w:tcPr>
            <w:tcW w:w="1044" w:type="dxa"/>
          </w:tcPr>
          <w:p w14:paraId="595EB10A" w14:textId="77777777" w:rsidR="001F0093" w:rsidRPr="003917C6" w:rsidRDefault="001F0093" w:rsidP="001B7F84">
            <w:pPr>
              <w:shd w:val="clear" w:color="auto" w:fill="FFFFFF"/>
              <w:rPr>
                <w:rFonts w:hAnsi="Times New Roman" w:cs="Times New Roman"/>
                <w:b/>
                <w:bCs/>
                <w:sz w:val="22"/>
                <w:szCs w:val="22"/>
              </w:rPr>
            </w:pPr>
          </w:p>
        </w:tc>
        <w:tc>
          <w:tcPr>
            <w:tcW w:w="178" w:type="dxa"/>
          </w:tcPr>
          <w:p w14:paraId="20BAAD84" w14:textId="77777777" w:rsidR="001F0093" w:rsidRPr="003917C6" w:rsidRDefault="001F0093" w:rsidP="001B7F84">
            <w:pPr>
              <w:pStyle w:val="acctfourfigures"/>
              <w:shd w:val="clear" w:color="auto" w:fill="FFFFFF"/>
              <w:tabs>
                <w:tab w:val="clear" w:pos="765"/>
                <w:tab w:val="decimal" w:pos="911"/>
              </w:tabs>
              <w:spacing w:line="240" w:lineRule="auto"/>
              <w:rPr>
                <w:rFonts w:cs="Times New Roman"/>
                <w:b/>
                <w:bCs/>
                <w:szCs w:val="22"/>
                <w:lang w:val="en-US" w:bidi="th-TH"/>
              </w:rPr>
            </w:pPr>
          </w:p>
        </w:tc>
        <w:tc>
          <w:tcPr>
            <w:tcW w:w="1073" w:type="dxa"/>
          </w:tcPr>
          <w:p w14:paraId="349F7579" w14:textId="77777777" w:rsidR="001F0093" w:rsidRPr="003917C6" w:rsidRDefault="001F0093" w:rsidP="001B7F84">
            <w:pPr>
              <w:shd w:val="clear" w:color="auto" w:fill="FFFFFF"/>
              <w:rPr>
                <w:rFonts w:hAnsi="Times New Roman" w:cs="Times New Roman"/>
                <w:b/>
                <w:bCs/>
                <w:sz w:val="22"/>
                <w:szCs w:val="22"/>
              </w:rPr>
            </w:pPr>
          </w:p>
        </w:tc>
        <w:tc>
          <w:tcPr>
            <w:tcW w:w="178" w:type="dxa"/>
          </w:tcPr>
          <w:p w14:paraId="646A7899" w14:textId="77777777" w:rsidR="001F0093" w:rsidRPr="003917C6" w:rsidRDefault="001F0093" w:rsidP="001B7F84">
            <w:pPr>
              <w:pStyle w:val="acctfourfigures"/>
              <w:shd w:val="clear" w:color="auto" w:fill="FFFFFF"/>
              <w:tabs>
                <w:tab w:val="clear" w:pos="765"/>
                <w:tab w:val="decimal" w:pos="911"/>
              </w:tabs>
              <w:spacing w:line="240" w:lineRule="auto"/>
              <w:rPr>
                <w:rFonts w:cs="Times New Roman"/>
                <w:b/>
                <w:bCs/>
                <w:szCs w:val="22"/>
                <w:lang w:val="en-US" w:bidi="th-TH"/>
              </w:rPr>
            </w:pPr>
          </w:p>
        </w:tc>
        <w:tc>
          <w:tcPr>
            <w:tcW w:w="1050" w:type="dxa"/>
            <w:gridSpan w:val="2"/>
          </w:tcPr>
          <w:p w14:paraId="63A17706" w14:textId="77777777" w:rsidR="001F0093" w:rsidRPr="003917C6" w:rsidRDefault="001F0093" w:rsidP="001B7F84">
            <w:pPr>
              <w:shd w:val="clear" w:color="auto" w:fill="FFFFFF"/>
              <w:rPr>
                <w:rFonts w:hAnsi="Times New Roman" w:cs="Times New Roman"/>
                <w:b/>
                <w:bCs/>
                <w:sz w:val="22"/>
                <w:szCs w:val="22"/>
              </w:rPr>
            </w:pPr>
          </w:p>
        </w:tc>
      </w:tr>
      <w:tr w:rsidR="001F0093" w:rsidRPr="003917C6" w14:paraId="6FA890D8" w14:textId="77777777" w:rsidTr="00A96DE7">
        <w:trPr>
          <w:cantSplit/>
        </w:trPr>
        <w:tc>
          <w:tcPr>
            <w:tcW w:w="3974" w:type="dxa"/>
          </w:tcPr>
          <w:p w14:paraId="3133803B" w14:textId="77777777" w:rsidR="001F0093" w:rsidRPr="003917C6" w:rsidRDefault="00B03CE8" w:rsidP="00A85CB9">
            <w:pPr>
              <w:shd w:val="clear" w:color="auto" w:fill="FFFFFF"/>
              <w:rPr>
                <w:rFonts w:hAnsi="Times New Roman" w:cs="Times New Roman"/>
                <w:b/>
                <w:bCs/>
                <w:sz w:val="22"/>
                <w:szCs w:val="22"/>
              </w:rPr>
            </w:pPr>
            <w:r w:rsidRPr="003917C6">
              <w:rPr>
                <w:rFonts w:hAnsi="Times New Roman" w:cs="Times New Roman"/>
                <w:b/>
                <w:bCs/>
                <w:sz w:val="22"/>
                <w:szCs w:val="22"/>
              </w:rPr>
              <w:t>Other R</w:t>
            </w:r>
            <w:r w:rsidR="001F0093" w:rsidRPr="003917C6">
              <w:rPr>
                <w:rFonts w:hAnsi="Times New Roman" w:cs="Times New Roman"/>
                <w:b/>
                <w:bCs/>
                <w:sz w:val="22"/>
                <w:szCs w:val="22"/>
              </w:rPr>
              <w:t xml:space="preserve">elated </w:t>
            </w:r>
            <w:r w:rsidR="00E249E7" w:rsidRPr="003917C6">
              <w:rPr>
                <w:rFonts w:hAnsi="Times New Roman" w:cs="Times New Roman"/>
                <w:b/>
                <w:bCs/>
                <w:iCs/>
                <w:sz w:val="22"/>
                <w:szCs w:val="22"/>
              </w:rPr>
              <w:t>part</w:t>
            </w:r>
            <w:r w:rsidRPr="003917C6">
              <w:rPr>
                <w:rFonts w:hAnsi="Times New Roman" w:cs="Times New Roman"/>
                <w:b/>
                <w:bCs/>
                <w:iCs/>
                <w:sz w:val="22"/>
                <w:szCs w:val="22"/>
              </w:rPr>
              <w:t>y</w:t>
            </w:r>
          </w:p>
        </w:tc>
        <w:tc>
          <w:tcPr>
            <w:tcW w:w="1045" w:type="dxa"/>
          </w:tcPr>
          <w:p w14:paraId="1FCB2895" w14:textId="77777777" w:rsidR="001F0093" w:rsidRPr="003917C6"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148" w:type="dxa"/>
          </w:tcPr>
          <w:p w14:paraId="4FE0AB1A" w14:textId="77777777" w:rsidR="001F0093" w:rsidRPr="003917C6" w:rsidRDefault="001F0093" w:rsidP="00D73385">
            <w:pPr>
              <w:pStyle w:val="acctfourfigures"/>
              <w:shd w:val="clear" w:color="auto" w:fill="FFFFFF"/>
              <w:tabs>
                <w:tab w:val="clear" w:pos="765"/>
                <w:tab w:val="decimal" w:pos="708"/>
              </w:tabs>
              <w:spacing w:line="240" w:lineRule="auto"/>
              <w:rPr>
                <w:rFonts w:cs="Times New Roman"/>
                <w:b/>
                <w:bCs/>
                <w:szCs w:val="22"/>
              </w:rPr>
            </w:pPr>
          </w:p>
        </w:tc>
        <w:tc>
          <w:tcPr>
            <w:tcW w:w="178" w:type="dxa"/>
          </w:tcPr>
          <w:p w14:paraId="7910EF84" w14:textId="77777777" w:rsidR="001F0093" w:rsidRPr="003917C6"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44" w:type="dxa"/>
          </w:tcPr>
          <w:p w14:paraId="19C18A73" w14:textId="77777777" w:rsidR="001F0093" w:rsidRPr="003917C6"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78" w:type="dxa"/>
          </w:tcPr>
          <w:p w14:paraId="30E91C0B" w14:textId="77777777" w:rsidR="001F0093" w:rsidRPr="003917C6"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73" w:type="dxa"/>
          </w:tcPr>
          <w:p w14:paraId="79E5A9A9" w14:textId="77777777" w:rsidR="001F0093" w:rsidRPr="003917C6"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78" w:type="dxa"/>
          </w:tcPr>
          <w:p w14:paraId="7AAAA629" w14:textId="77777777" w:rsidR="001F0093" w:rsidRPr="003917C6"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50" w:type="dxa"/>
            <w:gridSpan w:val="2"/>
          </w:tcPr>
          <w:p w14:paraId="7FB57724" w14:textId="77777777" w:rsidR="001F0093" w:rsidRPr="003917C6" w:rsidRDefault="001F0093" w:rsidP="001B7F84">
            <w:pPr>
              <w:pStyle w:val="acctfourfigures"/>
              <w:shd w:val="clear" w:color="auto" w:fill="FFFFFF"/>
              <w:tabs>
                <w:tab w:val="clear" w:pos="765"/>
                <w:tab w:val="decimal" w:pos="821"/>
              </w:tabs>
              <w:spacing w:line="240" w:lineRule="auto"/>
              <w:rPr>
                <w:rFonts w:cs="Times New Roman"/>
                <w:b/>
                <w:bCs/>
                <w:szCs w:val="22"/>
              </w:rPr>
            </w:pPr>
          </w:p>
        </w:tc>
      </w:tr>
      <w:tr w:rsidR="001F0093" w:rsidRPr="003917C6" w14:paraId="0C987361" w14:textId="77777777" w:rsidTr="00A96DE7">
        <w:trPr>
          <w:cantSplit/>
        </w:trPr>
        <w:tc>
          <w:tcPr>
            <w:tcW w:w="3974" w:type="dxa"/>
          </w:tcPr>
          <w:p w14:paraId="30C9968C" w14:textId="5543C0F9" w:rsidR="001F0093" w:rsidRPr="003917C6" w:rsidRDefault="00FD2359" w:rsidP="00A85CB9">
            <w:pPr>
              <w:shd w:val="clear" w:color="auto" w:fill="FFFFFF"/>
              <w:rPr>
                <w:rFonts w:hAnsi="Times New Roman" w:cs="Times New Roman"/>
                <w:sz w:val="22"/>
                <w:szCs w:val="22"/>
              </w:rPr>
            </w:pPr>
            <w:r w:rsidRPr="003917C6">
              <w:rPr>
                <w:rFonts w:eastAsia="Times New Roman" w:hAnsi="Times New Roman" w:cs="Times New Roman"/>
                <w:sz w:val="22"/>
                <w:szCs w:val="22"/>
              </w:rPr>
              <w:t>Link cap</w:t>
            </w:r>
            <w:r>
              <w:rPr>
                <w:rFonts w:eastAsia="Times New Roman" w:hAnsi="Times New Roman" w:cs="Times New Roman"/>
                <w:sz w:val="22"/>
                <w:szCs w:val="22"/>
              </w:rPr>
              <w:t>ital</w:t>
            </w:r>
            <w:r w:rsidRPr="003917C6">
              <w:rPr>
                <w:rFonts w:eastAsia="Times New Roman" w:hAnsi="Times New Roman" w:cs="Times New Roman"/>
                <w:sz w:val="22"/>
                <w:szCs w:val="22"/>
              </w:rPr>
              <w:t xml:space="preserve"> 1</w:t>
            </w:r>
          </w:p>
        </w:tc>
        <w:tc>
          <w:tcPr>
            <w:tcW w:w="1045" w:type="dxa"/>
          </w:tcPr>
          <w:p w14:paraId="40A137E0" w14:textId="24E69183" w:rsidR="001F0093" w:rsidRPr="003917C6" w:rsidRDefault="00B92AFC" w:rsidP="008C72AA">
            <w:pPr>
              <w:pStyle w:val="acctfourfigures"/>
              <w:shd w:val="clear" w:color="auto" w:fill="FFFFFF"/>
              <w:tabs>
                <w:tab w:val="clear" w:pos="765"/>
              </w:tabs>
              <w:spacing w:line="240" w:lineRule="auto"/>
              <w:jc w:val="center"/>
              <w:rPr>
                <w:rFonts w:cstheme="minorBidi"/>
                <w:szCs w:val="22"/>
                <w:cs/>
                <w:lang w:bidi="th-TH"/>
              </w:rPr>
            </w:pPr>
            <w:r w:rsidRPr="003917C6">
              <w:rPr>
                <w:rFonts w:cs="Times New Roman"/>
                <w:szCs w:val="22"/>
                <w:lang w:val="en-US"/>
              </w:rPr>
              <w:t>1</w:t>
            </w:r>
            <w:r w:rsidR="006348BF" w:rsidRPr="003917C6">
              <w:rPr>
                <w:rFonts w:cs="Times New Roman"/>
                <w:szCs w:val="22"/>
                <w:lang w:val="en-US"/>
              </w:rPr>
              <w:t>9</w:t>
            </w:r>
          </w:p>
        </w:tc>
        <w:tc>
          <w:tcPr>
            <w:tcW w:w="1148" w:type="dxa"/>
            <w:tcBorders>
              <w:bottom w:val="single" w:sz="4" w:space="0" w:color="auto"/>
            </w:tcBorders>
          </w:tcPr>
          <w:p w14:paraId="03E95D00" w14:textId="30A724C9" w:rsidR="001F0093" w:rsidRPr="003917C6" w:rsidRDefault="006348BF" w:rsidP="00A85CB9">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1,934</w:t>
            </w:r>
          </w:p>
        </w:tc>
        <w:tc>
          <w:tcPr>
            <w:tcW w:w="178" w:type="dxa"/>
          </w:tcPr>
          <w:p w14:paraId="2AA18D90" w14:textId="77777777" w:rsidR="001F0093" w:rsidRPr="003917C6" w:rsidRDefault="001F0093" w:rsidP="00A85CB9">
            <w:pPr>
              <w:pStyle w:val="acctfourfigures"/>
              <w:shd w:val="clear" w:color="auto" w:fill="FFFFFF"/>
              <w:tabs>
                <w:tab w:val="clear" w:pos="765"/>
                <w:tab w:val="decimal" w:pos="821"/>
              </w:tabs>
              <w:spacing w:line="240" w:lineRule="auto"/>
              <w:rPr>
                <w:rFonts w:cs="Times New Roman"/>
                <w:szCs w:val="22"/>
              </w:rPr>
            </w:pPr>
          </w:p>
        </w:tc>
        <w:tc>
          <w:tcPr>
            <w:tcW w:w="1044" w:type="dxa"/>
            <w:tcBorders>
              <w:bottom w:val="single" w:sz="4" w:space="0" w:color="auto"/>
            </w:tcBorders>
          </w:tcPr>
          <w:p w14:paraId="12C08882" w14:textId="05F7EA86" w:rsidR="001F0093" w:rsidRPr="003917C6" w:rsidRDefault="00B92AFC" w:rsidP="001B7F84">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1</w:t>
            </w:r>
            <w:r w:rsidR="001F0093" w:rsidRPr="003917C6">
              <w:rPr>
                <w:rFonts w:cs="Times New Roman"/>
                <w:szCs w:val="22"/>
              </w:rPr>
              <w:t>,</w:t>
            </w:r>
            <w:r w:rsidRPr="003917C6">
              <w:rPr>
                <w:rFonts w:cs="Times New Roman"/>
                <w:szCs w:val="22"/>
                <w:lang w:val="en-US"/>
              </w:rPr>
              <w:t>118</w:t>
            </w:r>
          </w:p>
        </w:tc>
        <w:tc>
          <w:tcPr>
            <w:tcW w:w="178" w:type="dxa"/>
          </w:tcPr>
          <w:p w14:paraId="7F41A9BB" w14:textId="77777777" w:rsidR="001F0093" w:rsidRPr="003917C6"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073" w:type="dxa"/>
            <w:tcBorders>
              <w:bottom w:val="single" w:sz="4" w:space="0" w:color="auto"/>
            </w:tcBorders>
          </w:tcPr>
          <w:p w14:paraId="15196837" w14:textId="2A8E9D6B" w:rsidR="001F0093" w:rsidRPr="003917C6" w:rsidRDefault="00B92AFC" w:rsidP="00D73385">
            <w:pPr>
              <w:pStyle w:val="acctfourfigures"/>
              <w:shd w:val="clear" w:color="auto" w:fill="FFFFFF"/>
              <w:tabs>
                <w:tab w:val="clear" w:pos="765"/>
                <w:tab w:val="decimal" w:pos="690"/>
              </w:tabs>
              <w:spacing w:line="240" w:lineRule="auto"/>
              <w:rPr>
                <w:rFonts w:cs="Times New Roman"/>
                <w:szCs w:val="22"/>
              </w:rPr>
            </w:pPr>
            <w:r w:rsidRPr="003917C6">
              <w:rPr>
                <w:rFonts w:cs="Times New Roman"/>
                <w:szCs w:val="22"/>
                <w:lang w:val="en-US"/>
              </w:rPr>
              <w:t>8</w:t>
            </w:r>
            <w:r w:rsidR="007F128F" w:rsidRPr="003917C6">
              <w:rPr>
                <w:rFonts w:cs="Times New Roman"/>
                <w:szCs w:val="22"/>
                <w:lang w:val="en-US"/>
              </w:rPr>
              <w:t>85</w:t>
            </w:r>
          </w:p>
        </w:tc>
        <w:tc>
          <w:tcPr>
            <w:tcW w:w="178" w:type="dxa"/>
          </w:tcPr>
          <w:p w14:paraId="0ABFD46F" w14:textId="77777777" w:rsidR="001F0093" w:rsidRPr="003917C6" w:rsidRDefault="001F0093" w:rsidP="001B7F84">
            <w:pPr>
              <w:pStyle w:val="acctfourfigures"/>
              <w:shd w:val="clear" w:color="auto" w:fill="FFFFFF"/>
              <w:tabs>
                <w:tab w:val="clear" w:pos="765"/>
                <w:tab w:val="decimal" w:pos="821"/>
              </w:tabs>
              <w:spacing w:line="240" w:lineRule="auto"/>
              <w:rPr>
                <w:rFonts w:cs="Times New Roman"/>
                <w:szCs w:val="22"/>
              </w:rPr>
            </w:pPr>
          </w:p>
        </w:tc>
        <w:tc>
          <w:tcPr>
            <w:tcW w:w="1050" w:type="dxa"/>
            <w:gridSpan w:val="2"/>
            <w:tcBorders>
              <w:bottom w:val="single" w:sz="4" w:space="0" w:color="auto"/>
            </w:tcBorders>
          </w:tcPr>
          <w:p w14:paraId="7C45609D" w14:textId="77777777" w:rsidR="001F0093" w:rsidRPr="003917C6" w:rsidRDefault="00C0243A" w:rsidP="00D73385">
            <w:pPr>
              <w:pStyle w:val="acctfourfigures"/>
              <w:shd w:val="clear" w:color="auto" w:fill="FFFFFF"/>
              <w:tabs>
                <w:tab w:val="clear" w:pos="765"/>
                <w:tab w:val="decimal" w:pos="749"/>
              </w:tabs>
              <w:spacing w:line="240" w:lineRule="auto"/>
              <w:rPr>
                <w:rFonts w:cs="Times New Roman"/>
                <w:b/>
                <w:bCs/>
                <w:szCs w:val="22"/>
              </w:rPr>
            </w:pPr>
            <w:r w:rsidRPr="003917C6">
              <w:rPr>
                <w:rFonts w:cs="Times New Roman"/>
                <w:b/>
                <w:bCs/>
                <w:szCs w:val="22"/>
              </w:rPr>
              <w:t>-</w:t>
            </w:r>
          </w:p>
        </w:tc>
      </w:tr>
      <w:tr w:rsidR="001F0093" w:rsidRPr="003917C6" w14:paraId="0AB6A968" w14:textId="77777777" w:rsidTr="00A96DE7">
        <w:trPr>
          <w:cantSplit/>
        </w:trPr>
        <w:tc>
          <w:tcPr>
            <w:tcW w:w="3974" w:type="dxa"/>
          </w:tcPr>
          <w:p w14:paraId="4F8F0BF5" w14:textId="77777777" w:rsidR="001F0093" w:rsidRPr="003917C6" w:rsidRDefault="001F0093" w:rsidP="00A85CB9">
            <w:pPr>
              <w:shd w:val="clear" w:color="auto" w:fill="FFFFFF"/>
              <w:rPr>
                <w:rFonts w:hAnsi="Times New Roman" w:cs="Times New Roman"/>
                <w:b/>
                <w:bCs/>
                <w:sz w:val="22"/>
                <w:szCs w:val="22"/>
              </w:rPr>
            </w:pPr>
            <w:r w:rsidRPr="003917C6">
              <w:rPr>
                <w:rFonts w:hAnsi="Times New Roman" w:cs="Times New Roman"/>
                <w:b/>
                <w:bCs/>
                <w:sz w:val="22"/>
                <w:szCs w:val="22"/>
              </w:rPr>
              <w:t>Total</w:t>
            </w:r>
          </w:p>
        </w:tc>
        <w:tc>
          <w:tcPr>
            <w:tcW w:w="1045" w:type="dxa"/>
          </w:tcPr>
          <w:p w14:paraId="3DCA86ED" w14:textId="77777777" w:rsidR="001F0093" w:rsidRPr="003917C6"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148" w:type="dxa"/>
            <w:tcBorders>
              <w:top w:val="single" w:sz="4" w:space="0" w:color="auto"/>
              <w:bottom w:val="double" w:sz="4" w:space="0" w:color="auto"/>
            </w:tcBorders>
          </w:tcPr>
          <w:p w14:paraId="1DA71288" w14:textId="28039F74" w:rsidR="001F0093" w:rsidRPr="003917C6" w:rsidRDefault="006348BF" w:rsidP="00A85CB9">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lang w:val="en-US"/>
              </w:rPr>
              <w:t>1,934</w:t>
            </w:r>
          </w:p>
        </w:tc>
        <w:tc>
          <w:tcPr>
            <w:tcW w:w="178" w:type="dxa"/>
          </w:tcPr>
          <w:p w14:paraId="2D7EBC7B" w14:textId="77777777" w:rsidR="001F0093" w:rsidRPr="003917C6" w:rsidRDefault="001F0093" w:rsidP="00A85CB9">
            <w:pPr>
              <w:pStyle w:val="acctfourfigures"/>
              <w:shd w:val="clear" w:color="auto" w:fill="FFFFFF"/>
              <w:tabs>
                <w:tab w:val="clear" w:pos="765"/>
                <w:tab w:val="decimal" w:pos="821"/>
              </w:tabs>
              <w:spacing w:line="240" w:lineRule="auto"/>
              <w:rPr>
                <w:rFonts w:cs="Times New Roman"/>
                <w:b/>
                <w:bCs/>
                <w:szCs w:val="22"/>
              </w:rPr>
            </w:pPr>
          </w:p>
        </w:tc>
        <w:tc>
          <w:tcPr>
            <w:tcW w:w="1044" w:type="dxa"/>
            <w:tcBorders>
              <w:top w:val="single" w:sz="4" w:space="0" w:color="auto"/>
              <w:bottom w:val="double" w:sz="4" w:space="0" w:color="auto"/>
            </w:tcBorders>
          </w:tcPr>
          <w:p w14:paraId="721182B0" w14:textId="0F78DC8B" w:rsidR="001F0093" w:rsidRPr="003917C6" w:rsidRDefault="00B92AFC" w:rsidP="00814B04">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lang w:val="en-US"/>
              </w:rPr>
              <w:t>1</w:t>
            </w:r>
            <w:r w:rsidR="00392F13" w:rsidRPr="003917C6">
              <w:rPr>
                <w:rFonts w:cs="Times New Roman"/>
                <w:b/>
                <w:bCs/>
                <w:szCs w:val="22"/>
              </w:rPr>
              <w:t>,</w:t>
            </w:r>
            <w:r w:rsidRPr="003917C6">
              <w:rPr>
                <w:rFonts w:cs="Times New Roman"/>
                <w:b/>
                <w:bCs/>
                <w:szCs w:val="22"/>
                <w:lang w:val="en-US"/>
              </w:rPr>
              <w:t>118</w:t>
            </w:r>
          </w:p>
        </w:tc>
        <w:tc>
          <w:tcPr>
            <w:tcW w:w="178" w:type="dxa"/>
          </w:tcPr>
          <w:p w14:paraId="24CF8922" w14:textId="77777777" w:rsidR="001F0093" w:rsidRPr="003917C6"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73" w:type="dxa"/>
            <w:tcBorders>
              <w:top w:val="single" w:sz="4" w:space="0" w:color="auto"/>
              <w:bottom w:val="double" w:sz="4" w:space="0" w:color="auto"/>
            </w:tcBorders>
          </w:tcPr>
          <w:p w14:paraId="48CCA61B" w14:textId="7DCB02E5" w:rsidR="001F0093" w:rsidRPr="003917C6" w:rsidRDefault="007F128F" w:rsidP="00FA07B2">
            <w:pPr>
              <w:pStyle w:val="acctfourfigures"/>
              <w:shd w:val="clear" w:color="auto" w:fill="FFFFFF"/>
              <w:tabs>
                <w:tab w:val="clear" w:pos="765"/>
                <w:tab w:val="decimal" w:pos="709"/>
              </w:tabs>
              <w:spacing w:line="240" w:lineRule="auto"/>
              <w:rPr>
                <w:rFonts w:cs="Times New Roman"/>
                <w:b/>
                <w:bCs/>
                <w:szCs w:val="22"/>
              </w:rPr>
            </w:pPr>
            <w:r w:rsidRPr="003917C6">
              <w:rPr>
                <w:rFonts w:cs="Times New Roman"/>
                <w:b/>
                <w:bCs/>
                <w:szCs w:val="22"/>
                <w:lang w:val="en-US"/>
              </w:rPr>
              <w:t>885</w:t>
            </w:r>
          </w:p>
        </w:tc>
        <w:tc>
          <w:tcPr>
            <w:tcW w:w="178" w:type="dxa"/>
          </w:tcPr>
          <w:p w14:paraId="6E0D41F5" w14:textId="77777777" w:rsidR="001F0093" w:rsidRPr="003917C6" w:rsidRDefault="001F0093" w:rsidP="001B7F84">
            <w:pPr>
              <w:pStyle w:val="acctfourfigures"/>
              <w:shd w:val="clear" w:color="auto" w:fill="FFFFFF"/>
              <w:tabs>
                <w:tab w:val="clear" w:pos="765"/>
                <w:tab w:val="decimal" w:pos="821"/>
              </w:tabs>
              <w:spacing w:line="240" w:lineRule="auto"/>
              <w:rPr>
                <w:rFonts w:cs="Times New Roman"/>
                <w:b/>
                <w:bCs/>
                <w:szCs w:val="22"/>
              </w:rPr>
            </w:pPr>
          </w:p>
        </w:tc>
        <w:tc>
          <w:tcPr>
            <w:tcW w:w="1050" w:type="dxa"/>
            <w:gridSpan w:val="2"/>
            <w:tcBorders>
              <w:top w:val="single" w:sz="4" w:space="0" w:color="auto"/>
              <w:bottom w:val="double" w:sz="4" w:space="0" w:color="auto"/>
            </w:tcBorders>
          </w:tcPr>
          <w:p w14:paraId="0DA84047" w14:textId="285BA988" w:rsidR="001F0093" w:rsidRPr="003917C6" w:rsidRDefault="00B92AFC" w:rsidP="001B7F84">
            <w:pPr>
              <w:pStyle w:val="acctfourfigures"/>
              <w:shd w:val="clear" w:color="auto" w:fill="FFFFFF"/>
              <w:tabs>
                <w:tab w:val="clear" w:pos="765"/>
                <w:tab w:val="decimal" w:pos="821"/>
              </w:tabs>
              <w:spacing w:line="240" w:lineRule="auto"/>
              <w:rPr>
                <w:rFonts w:cs="Times New Roman"/>
                <w:b/>
                <w:bCs/>
                <w:szCs w:val="22"/>
                <w:lang w:val="en-US"/>
              </w:rPr>
            </w:pPr>
            <w:r w:rsidRPr="003917C6">
              <w:rPr>
                <w:rFonts w:cs="Times New Roman"/>
                <w:b/>
                <w:bCs/>
                <w:szCs w:val="22"/>
                <w:lang w:val="en-US"/>
              </w:rPr>
              <w:t>1</w:t>
            </w:r>
            <w:r w:rsidR="001F0093" w:rsidRPr="003917C6">
              <w:rPr>
                <w:rFonts w:cs="Times New Roman"/>
                <w:b/>
                <w:bCs/>
                <w:szCs w:val="22"/>
              </w:rPr>
              <w:t>,</w:t>
            </w:r>
            <w:r w:rsidRPr="003917C6">
              <w:rPr>
                <w:rFonts w:cs="Times New Roman"/>
                <w:b/>
                <w:bCs/>
                <w:szCs w:val="22"/>
                <w:lang w:val="en-US"/>
              </w:rPr>
              <w:t>086</w:t>
            </w:r>
          </w:p>
        </w:tc>
      </w:tr>
    </w:tbl>
    <w:p w14:paraId="1C8DA472" w14:textId="77777777" w:rsidR="0003342A" w:rsidRPr="003917C6" w:rsidRDefault="0003342A" w:rsidP="00A85CB9">
      <w:pPr>
        <w:shd w:val="clear" w:color="auto" w:fill="FFFFFF"/>
        <w:rPr>
          <w:rFonts w:eastAsia="MS Mincho" w:hAnsi="Times New Roman" w:cs="Times New Roman"/>
          <w:sz w:val="22"/>
          <w:szCs w:val="22"/>
          <w:lang w:eastAsia="ja-JP"/>
        </w:rPr>
      </w:pPr>
    </w:p>
    <w:p w14:paraId="00EA5C98" w14:textId="77777777" w:rsidR="00207033" w:rsidRPr="003917C6" w:rsidRDefault="00207033">
      <w:pPr>
        <w:overflowPunct/>
        <w:autoSpaceDE/>
        <w:autoSpaceDN/>
        <w:adjustRightInd/>
        <w:textAlignment w:val="auto"/>
        <w:rPr>
          <w:rFonts w:eastAsia="MS Mincho" w:hAnsi="Times New Roman" w:cs="Times New Roman"/>
          <w:sz w:val="22"/>
          <w:szCs w:val="22"/>
          <w:lang w:eastAsia="ja-JP"/>
        </w:rPr>
      </w:pPr>
      <w:r w:rsidRPr="003917C6">
        <w:rPr>
          <w:rFonts w:eastAsia="MS Mincho" w:hAnsi="Times New Roman" w:cs="Times New Roman"/>
          <w:sz w:val="22"/>
          <w:szCs w:val="22"/>
          <w:lang w:eastAsia="ja-JP"/>
        </w:rPr>
        <w:br w:type="page"/>
      </w:r>
    </w:p>
    <w:p w14:paraId="39EEE905" w14:textId="77777777" w:rsidR="002733D0" w:rsidRPr="003917C6" w:rsidRDefault="002733D0" w:rsidP="00A85CB9">
      <w:pPr>
        <w:shd w:val="clear" w:color="auto" w:fill="FFFFFF"/>
        <w:rPr>
          <w:rFonts w:eastAsia="MS Mincho" w:hAnsi="Times New Roman" w:cs="Times New Roman"/>
          <w:sz w:val="12"/>
          <w:szCs w:val="12"/>
          <w:lang w:eastAsia="ja-JP"/>
        </w:rPr>
      </w:pPr>
    </w:p>
    <w:p w14:paraId="1D6E2855" w14:textId="77777777" w:rsidR="0006562F" w:rsidRPr="003917C6" w:rsidRDefault="0006562F" w:rsidP="00A85CB9">
      <w:pPr>
        <w:shd w:val="clear" w:color="auto" w:fill="FFFFFF"/>
        <w:ind w:firstLine="540"/>
        <w:rPr>
          <w:rFonts w:hAnsi="Times New Roman" w:cs="Times New Roman"/>
          <w:sz w:val="22"/>
          <w:szCs w:val="22"/>
        </w:rPr>
      </w:pPr>
      <w:r w:rsidRPr="003917C6">
        <w:rPr>
          <w:rFonts w:hAnsi="Times New Roman" w:cs="Times New Roman"/>
          <w:b/>
          <w:bCs/>
          <w:sz w:val="22"/>
          <w:szCs w:val="22"/>
        </w:rPr>
        <w:t>Loans from shareholders</w:t>
      </w:r>
    </w:p>
    <w:p w14:paraId="260DF6B5" w14:textId="77777777" w:rsidR="0006562F" w:rsidRPr="003917C6" w:rsidRDefault="0006562F" w:rsidP="00A85CB9">
      <w:pPr>
        <w:pStyle w:val="ListParagraph"/>
        <w:shd w:val="clear" w:color="auto" w:fill="FFFFFF"/>
        <w:spacing w:after="0" w:line="240" w:lineRule="auto"/>
        <w:ind w:left="709" w:right="-25"/>
        <w:jc w:val="thaiDistribute"/>
        <w:rPr>
          <w:rFonts w:ascii="Times New Roman" w:hAnsi="Times New Roman"/>
          <w:sz w:val="12"/>
          <w:szCs w:val="12"/>
          <w:cs/>
        </w:rPr>
      </w:pPr>
    </w:p>
    <w:tbl>
      <w:tblPr>
        <w:tblW w:w="9636" w:type="dxa"/>
        <w:tblInd w:w="569" w:type="dxa"/>
        <w:tblLayout w:type="fixed"/>
        <w:tblCellMar>
          <w:left w:w="79" w:type="dxa"/>
          <w:right w:w="79" w:type="dxa"/>
        </w:tblCellMar>
        <w:tblLook w:val="0000" w:firstRow="0" w:lastRow="0" w:firstColumn="0" w:lastColumn="0" w:noHBand="0" w:noVBand="0"/>
      </w:tblPr>
      <w:tblGrid>
        <w:gridCol w:w="4050"/>
        <w:gridCol w:w="1319"/>
        <w:gridCol w:w="203"/>
        <w:gridCol w:w="1138"/>
        <w:gridCol w:w="208"/>
        <w:gridCol w:w="1245"/>
        <w:gridCol w:w="234"/>
        <w:gridCol w:w="1239"/>
      </w:tblGrid>
      <w:tr w:rsidR="00E15B29" w:rsidRPr="003917C6" w14:paraId="0C773176" w14:textId="77777777" w:rsidTr="002352AB">
        <w:trPr>
          <w:tblHeader/>
        </w:trPr>
        <w:tc>
          <w:tcPr>
            <w:tcW w:w="4050" w:type="dxa"/>
          </w:tcPr>
          <w:p w14:paraId="00BE4F94" w14:textId="77777777" w:rsidR="0006562F" w:rsidRPr="003917C6" w:rsidRDefault="0006562F" w:rsidP="00A85CB9">
            <w:pPr>
              <w:shd w:val="clear" w:color="auto" w:fill="FFFFFF"/>
              <w:ind w:left="387" w:hanging="387"/>
              <w:rPr>
                <w:rFonts w:hAnsi="Times New Roman" w:cs="Times New Roman"/>
                <w:sz w:val="22"/>
                <w:szCs w:val="22"/>
              </w:rPr>
            </w:pPr>
          </w:p>
        </w:tc>
        <w:tc>
          <w:tcPr>
            <w:tcW w:w="2660" w:type="dxa"/>
            <w:gridSpan w:val="3"/>
          </w:tcPr>
          <w:p w14:paraId="1FFFA1BB" w14:textId="77777777" w:rsidR="0006562F" w:rsidRPr="003917C6" w:rsidRDefault="0006562F"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208" w:type="dxa"/>
          </w:tcPr>
          <w:p w14:paraId="2CEC48EB" w14:textId="77777777" w:rsidR="0006562F" w:rsidRPr="003917C6" w:rsidRDefault="0006562F" w:rsidP="00A85CB9">
            <w:pPr>
              <w:pStyle w:val="acctmergecolhdg"/>
              <w:shd w:val="clear" w:color="auto" w:fill="FFFFFF"/>
              <w:spacing w:line="240" w:lineRule="auto"/>
              <w:rPr>
                <w:rFonts w:cs="Times New Roman"/>
                <w:szCs w:val="22"/>
              </w:rPr>
            </w:pPr>
          </w:p>
        </w:tc>
        <w:tc>
          <w:tcPr>
            <w:tcW w:w="2718" w:type="dxa"/>
            <w:gridSpan w:val="3"/>
          </w:tcPr>
          <w:p w14:paraId="7FB6375F" w14:textId="77777777" w:rsidR="0006562F" w:rsidRPr="003917C6" w:rsidRDefault="0006562F"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E15B29" w:rsidRPr="003917C6" w14:paraId="2FFC866C" w14:textId="77777777" w:rsidTr="002352AB">
        <w:trPr>
          <w:tblHeader/>
        </w:trPr>
        <w:tc>
          <w:tcPr>
            <w:tcW w:w="4050" w:type="dxa"/>
          </w:tcPr>
          <w:p w14:paraId="53B133FD" w14:textId="77777777" w:rsidR="0006562F" w:rsidRPr="003917C6" w:rsidRDefault="0006562F" w:rsidP="00A85CB9">
            <w:pPr>
              <w:shd w:val="clear" w:color="auto" w:fill="FFFFFF"/>
              <w:rPr>
                <w:rFonts w:hAnsi="Times New Roman" w:cs="Times New Roman"/>
                <w:sz w:val="22"/>
                <w:szCs w:val="22"/>
              </w:rPr>
            </w:pPr>
          </w:p>
        </w:tc>
        <w:tc>
          <w:tcPr>
            <w:tcW w:w="2660" w:type="dxa"/>
            <w:gridSpan w:val="3"/>
          </w:tcPr>
          <w:p w14:paraId="50244C9F" w14:textId="77777777" w:rsidR="0006562F" w:rsidRPr="003917C6" w:rsidRDefault="0006562F"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208" w:type="dxa"/>
          </w:tcPr>
          <w:p w14:paraId="1B9C5631" w14:textId="77777777" w:rsidR="0006562F" w:rsidRPr="003917C6" w:rsidRDefault="0006562F" w:rsidP="00A85CB9">
            <w:pPr>
              <w:pStyle w:val="acctmergecolhdg"/>
              <w:shd w:val="clear" w:color="auto" w:fill="FFFFFF"/>
              <w:spacing w:line="240" w:lineRule="auto"/>
              <w:rPr>
                <w:rFonts w:cs="Times New Roman"/>
                <w:szCs w:val="22"/>
              </w:rPr>
            </w:pPr>
          </w:p>
        </w:tc>
        <w:tc>
          <w:tcPr>
            <w:tcW w:w="2718" w:type="dxa"/>
            <w:gridSpan w:val="3"/>
          </w:tcPr>
          <w:p w14:paraId="57A354E4" w14:textId="77777777" w:rsidR="0006562F" w:rsidRPr="003917C6" w:rsidRDefault="0006562F"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207033" w:rsidRPr="003917C6" w14:paraId="4C69A1E9" w14:textId="77777777" w:rsidTr="002352AB">
        <w:tc>
          <w:tcPr>
            <w:tcW w:w="4050" w:type="dxa"/>
          </w:tcPr>
          <w:p w14:paraId="05BD9DAD" w14:textId="77777777" w:rsidR="00207033" w:rsidRPr="003917C6" w:rsidRDefault="00207033" w:rsidP="00A85CB9">
            <w:pPr>
              <w:pStyle w:val="acctfourfigures"/>
              <w:shd w:val="clear" w:color="auto" w:fill="FFFFFF"/>
              <w:spacing w:line="240" w:lineRule="auto"/>
              <w:jc w:val="center"/>
              <w:rPr>
                <w:rFonts w:cs="Times New Roman"/>
                <w:szCs w:val="22"/>
              </w:rPr>
            </w:pPr>
          </w:p>
        </w:tc>
        <w:tc>
          <w:tcPr>
            <w:tcW w:w="1319" w:type="dxa"/>
          </w:tcPr>
          <w:p w14:paraId="5656B16A" w14:textId="6D7810E5" w:rsidR="00207033" w:rsidRPr="003917C6" w:rsidRDefault="00207033" w:rsidP="00747540">
            <w:pPr>
              <w:spacing w:line="240" w:lineRule="atLeast"/>
              <w:ind w:left="-90" w:right="-88"/>
              <w:jc w:val="center"/>
              <w:rPr>
                <w:rFonts w:hAnsi="Times New Roman" w:cs="Times New Roman"/>
                <w:sz w:val="20"/>
                <w:szCs w:val="20"/>
                <w:lang w:val="en-GB"/>
              </w:rPr>
            </w:pPr>
          </w:p>
        </w:tc>
        <w:tc>
          <w:tcPr>
            <w:tcW w:w="203" w:type="dxa"/>
          </w:tcPr>
          <w:p w14:paraId="56E118DB" w14:textId="77777777" w:rsidR="00207033" w:rsidRPr="003917C6" w:rsidRDefault="00207033" w:rsidP="001B7F84">
            <w:pPr>
              <w:tabs>
                <w:tab w:val="decimal" w:pos="765"/>
              </w:tabs>
              <w:spacing w:line="240" w:lineRule="atLeast"/>
              <w:ind w:left="-90" w:right="-88"/>
              <w:rPr>
                <w:rFonts w:hAnsi="Times New Roman" w:cs="Times New Roman"/>
                <w:sz w:val="20"/>
                <w:szCs w:val="20"/>
                <w:lang w:val="en-GB" w:bidi="ar-SA"/>
              </w:rPr>
            </w:pPr>
          </w:p>
        </w:tc>
        <w:tc>
          <w:tcPr>
            <w:tcW w:w="1138" w:type="dxa"/>
          </w:tcPr>
          <w:p w14:paraId="1483723D" w14:textId="0DCC8F5A" w:rsidR="00207033" w:rsidRPr="003917C6" w:rsidRDefault="00207033" w:rsidP="001B7F84">
            <w:pPr>
              <w:spacing w:line="240" w:lineRule="atLeast"/>
              <w:ind w:left="-90" w:right="-88"/>
              <w:jc w:val="center"/>
              <w:rPr>
                <w:rFonts w:hAnsi="Times New Roman" w:cs="Times New Roman"/>
                <w:sz w:val="20"/>
                <w:szCs w:val="20"/>
                <w:lang w:val="en-GB"/>
              </w:rPr>
            </w:pPr>
          </w:p>
        </w:tc>
        <w:tc>
          <w:tcPr>
            <w:tcW w:w="208" w:type="dxa"/>
            <w:vAlign w:val="center"/>
          </w:tcPr>
          <w:p w14:paraId="11C23820" w14:textId="77777777" w:rsidR="00207033" w:rsidRPr="003917C6"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45" w:type="dxa"/>
          </w:tcPr>
          <w:p w14:paraId="62EFCC4F" w14:textId="7BA41741" w:rsidR="00207033" w:rsidRPr="003917C6" w:rsidRDefault="00207033" w:rsidP="00747540">
            <w:pPr>
              <w:spacing w:line="240" w:lineRule="atLeast"/>
              <w:ind w:left="-90" w:right="-88"/>
              <w:jc w:val="center"/>
              <w:rPr>
                <w:rFonts w:hAnsi="Times New Roman" w:cs="Times New Roman"/>
                <w:sz w:val="20"/>
                <w:szCs w:val="20"/>
                <w:lang w:val="en-GB"/>
              </w:rPr>
            </w:pPr>
          </w:p>
        </w:tc>
        <w:tc>
          <w:tcPr>
            <w:tcW w:w="234" w:type="dxa"/>
          </w:tcPr>
          <w:p w14:paraId="247DE4BE" w14:textId="77777777" w:rsidR="00207033" w:rsidRPr="003917C6" w:rsidRDefault="00207033" w:rsidP="001B7F84">
            <w:pPr>
              <w:tabs>
                <w:tab w:val="decimal" w:pos="765"/>
              </w:tabs>
              <w:spacing w:line="240" w:lineRule="atLeast"/>
              <w:ind w:left="-90" w:right="-88"/>
              <w:rPr>
                <w:rFonts w:hAnsi="Times New Roman" w:cs="Times New Roman"/>
                <w:sz w:val="20"/>
                <w:szCs w:val="20"/>
                <w:lang w:val="en-GB" w:bidi="ar-SA"/>
              </w:rPr>
            </w:pPr>
          </w:p>
        </w:tc>
        <w:tc>
          <w:tcPr>
            <w:tcW w:w="1239" w:type="dxa"/>
          </w:tcPr>
          <w:p w14:paraId="0CBD1209" w14:textId="7CBD5B16" w:rsidR="00207033" w:rsidRPr="003917C6" w:rsidRDefault="00207033" w:rsidP="001B7F84">
            <w:pPr>
              <w:spacing w:line="240" w:lineRule="atLeast"/>
              <w:ind w:left="-90" w:right="-88"/>
              <w:jc w:val="center"/>
              <w:rPr>
                <w:rFonts w:hAnsi="Times New Roman" w:cs="Times New Roman"/>
                <w:sz w:val="20"/>
                <w:szCs w:val="20"/>
                <w:lang w:val="en-GB"/>
              </w:rPr>
            </w:pPr>
          </w:p>
        </w:tc>
      </w:tr>
      <w:tr w:rsidR="00207033" w:rsidRPr="003917C6" w14:paraId="21DDAAFB" w14:textId="77777777" w:rsidTr="002352AB">
        <w:tc>
          <w:tcPr>
            <w:tcW w:w="4050" w:type="dxa"/>
          </w:tcPr>
          <w:p w14:paraId="0B753BCB" w14:textId="77777777" w:rsidR="00207033" w:rsidRPr="003917C6" w:rsidRDefault="00207033" w:rsidP="00A85CB9">
            <w:pPr>
              <w:pStyle w:val="acctfourfigures"/>
              <w:shd w:val="clear" w:color="auto" w:fill="FFFFFF"/>
              <w:spacing w:line="240" w:lineRule="auto"/>
              <w:jc w:val="center"/>
              <w:rPr>
                <w:rFonts w:cs="Times New Roman"/>
                <w:szCs w:val="22"/>
              </w:rPr>
            </w:pPr>
          </w:p>
        </w:tc>
        <w:tc>
          <w:tcPr>
            <w:tcW w:w="1319" w:type="dxa"/>
          </w:tcPr>
          <w:p w14:paraId="2B838D8D" w14:textId="1A011FF2" w:rsidR="00207033"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203" w:type="dxa"/>
          </w:tcPr>
          <w:p w14:paraId="70DA138A" w14:textId="77777777" w:rsidR="00207033" w:rsidRPr="003917C6" w:rsidRDefault="00207033" w:rsidP="001B7F84">
            <w:pPr>
              <w:tabs>
                <w:tab w:val="decimal" w:pos="765"/>
              </w:tabs>
              <w:spacing w:line="240" w:lineRule="atLeast"/>
              <w:ind w:left="-90" w:right="-88"/>
              <w:rPr>
                <w:rFonts w:hAnsi="Times New Roman" w:cs="Times New Roman"/>
                <w:sz w:val="20"/>
                <w:szCs w:val="20"/>
                <w:lang w:val="en-GB" w:bidi="ar-SA"/>
              </w:rPr>
            </w:pPr>
          </w:p>
        </w:tc>
        <w:tc>
          <w:tcPr>
            <w:tcW w:w="1138" w:type="dxa"/>
          </w:tcPr>
          <w:p w14:paraId="792C939C" w14:textId="5434F5C3" w:rsidR="00207033"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208" w:type="dxa"/>
            <w:vAlign w:val="center"/>
          </w:tcPr>
          <w:p w14:paraId="3E27B8E4" w14:textId="77777777" w:rsidR="00207033" w:rsidRPr="003917C6" w:rsidRDefault="00207033" w:rsidP="001B7F84">
            <w:pPr>
              <w:pStyle w:val="acctfourfigures"/>
              <w:shd w:val="clear" w:color="auto" w:fill="FFFFFF"/>
              <w:tabs>
                <w:tab w:val="clear" w:pos="765"/>
              </w:tabs>
              <w:spacing w:line="240" w:lineRule="auto"/>
              <w:ind w:left="-79" w:right="-79"/>
              <w:jc w:val="center"/>
              <w:rPr>
                <w:rFonts w:cs="Times New Roman"/>
                <w:szCs w:val="22"/>
              </w:rPr>
            </w:pPr>
          </w:p>
        </w:tc>
        <w:tc>
          <w:tcPr>
            <w:tcW w:w="1245" w:type="dxa"/>
          </w:tcPr>
          <w:p w14:paraId="14ECC7FD" w14:textId="1FBE66BA" w:rsidR="00207033"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234" w:type="dxa"/>
          </w:tcPr>
          <w:p w14:paraId="5AC1017C" w14:textId="77777777" w:rsidR="00207033" w:rsidRPr="003917C6" w:rsidRDefault="00207033" w:rsidP="001B7F84">
            <w:pPr>
              <w:tabs>
                <w:tab w:val="decimal" w:pos="765"/>
              </w:tabs>
              <w:spacing w:line="240" w:lineRule="atLeast"/>
              <w:ind w:left="-90" w:right="-88"/>
              <w:rPr>
                <w:rFonts w:hAnsi="Times New Roman" w:cs="Times New Roman"/>
                <w:sz w:val="20"/>
                <w:szCs w:val="20"/>
                <w:lang w:val="en-GB" w:bidi="ar-SA"/>
              </w:rPr>
            </w:pPr>
          </w:p>
        </w:tc>
        <w:tc>
          <w:tcPr>
            <w:tcW w:w="1239" w:type="dxa"/>
          </w:tcPr>
          <w:p w14:paraId="3962E450" w14:textId="3B9354BC" w:rsidR="00207033"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207033" w:rsidRPr="003917C6" w14:paraId="3D9E31C9" w14:textId="77777777" w:rsidTr="002352AB">
        <w:tc>
          <w:tcPr>
            <w:tcW w:w="4050" w:type="dxa"/>
          </w:tcPr>
          <w:p w14:paraId="4FF51176" w14:textId="77777777" w:rsidR="00207033" w:rsidRPr="003917C6" w:rsidRDefault="00207033" w:rsidP="00A85CB9">
            <w:pPr>
              <w:pStyle w:val="acctfourfigures"/>
              <w:shd w:val="clear" w:color="auto" w:fill="FFFFFF"/>
              <w:spacing w:line="240" w:lineRule="auto"/>
              <w:jc w:val="center"/>
              <w:rPr>
                <w:rFonts w:cs="Times New Roman"/>
                <w:sz w:val="12"/>
                <w:szCs w:val="12"/>
              </w:rPr>
            </w:pPr>
          </w:p>
        </w:tc>
        <w:tc>
          <w:tcPr>
            <w:tcW w:w="1319" w:type="dxa"/>
          </w:tcPr>
          <w:p w14:paraId="60B75A50" w14:textId="322D0599" w:rsidR="00207033" w:rsidRPr="003917C6" w:rsidRDefault="00207033" w:rsidP="004821DC">
            <w:pPr>
              <w:spacing w:line="240" w:lineRule="atLeast"/>
              <w:ind w:left="-90" w:right="-88"/>
              <w:jc w:val="center"/>
              <w:rPr>
                <w:rFonts w:hAnsi="Times New Roman" w:cs="Times New Roman"/>
                <w:sz w:val="12"/>
                <w:szCs w:val="12"/>
                <w:lang w:val="en-GB"/>
              </w:rPr>
            </w:pPr>
          </w:p>
        </w:tc>
        <w:tc>
          <w:tcPr>
            <w:tcW w:w="203" w:type="dxa"/>
          </w:tcPr>
          <w:p w14:paraId="75109DA7" w14:textId="77777777" w:rsidR="00207033" w:rsidRPr="003917C6" w:rsidRDefault="00207033" w:rsidP="001B7F84">
            <w:pPr>
              <w:tabs>
                <w:tab w:val="decimal" w:pos="765"/>
              </w:tabs>
              <w:spacing w:line="240" w:lineRule="atLeast"/>
              <w:ind w:left="-90" w:right="-88"/>
              <w:rPr>
                <w:rFonts w:hAnsi="Times New Roman" w:cs="Times New Roman"/>
                <w:sz w:val="12"/>
                <w:szCs w:val="12"/>
                <w:lang w:val="en-GB" w:bidi="ar-SA"/>
              </w:rPr>
            </w:pPr>
          </w:p>
        </w:tc>
        <w:tc>
          <w:tcPr>
            <w:tcW w:w="1138" w:type="dxa"/>
          </w:tcPr>
          <w:p w14:paraId="6E6C2908" w14:textId="77777777" w:rsidR="00207033" w:rsidRPr="003917C6" w:rsidRDefault="00207033" w:rsidP="004821DC">
            <w:pPr>
              <w:spacing w:line="240" w:lineRule="atLeast"/>
              <w:ind w:left="-90" w:right="-88"/>
              <w:jc w:val="center"/>
              <w:rPr>
                <w:rFonts w:hAnsi="Times New Roman" w:cs="Times New Roman"/>
                <w:sz w:val="12"/>
                <w:szCs w:val="12"/>
                <w:lang w:val="en-GB"/>
              </w:rPr>
            </w:pPr>
          </w:p>
        </w:tc>
        <w:tc>
          <w:tcPr>
            <w:tcW w:w="208" w:type="dxa"/>
            <w:vAlign w:val="center"/>
          </w:tcPr>
          <w:p w14:paraId="466F0826" w14:textId="77777777" w:rsidR="00207033" w:rsidRPr="003917C6" w:rsidRDefault="00207033" w:rsidP="001B7F84">
            <w:pPr>
              <w:pStyle w:val="acctfourfigures"/>
              <w:shd w:val="clear" w:color="auto" w:fill="FFFFFF"/>
              <w:tabs>
                <w:tab w:val="clear" w:pos="765"/>
              </w:tabs>
              <w:spacing w:line="240" w:lineRule="auto"/>
              <w:ind w:left="-79" w:right="-79"/>
              <w:jc w:val="center"/>
              <w:rPr>
                <w:rFonts w:cs="Times New Roman"/>
                <w:sz w:val="12"/>
                <w:szCs w:val="12"/>
              </w:rPr>
            </w:pPr>
          </w:p>
        </w:tc>
        <w:tc>
          <w:tcPr>
            <w:tcW w:w="1245" w:type="dxa"/>
          </w:tcPr>
          <w:p w14:paraId="702ECBE3" w14:textId="611D1538" w:rsidR="00207033" w:rsidRPr="003917C6" w:rsidRDefault="00207033" w:rsidP="001B7F84">
            <w:pPr>
              <w:spacing w:line="240" w:lineRule="atLeast"/>
              <w:ind w:left="-90" w:right="-88"/>
              <w:jc w:val="center"/>
              <w:rPr>
                <w:rFonts w:hAnsi="Times New Roman" w:cs="Times New Roman"/>
                <w:sz w:val="12"/>
                <w:szCs w:val="12"/>
                <w:lang w:val="en-GB"/>
              </w:rPr>
            </w:pPr>
          </w:p>
        </w:tc>
        <w:tc>
          <w:tcPr>
            <w:tcW w:w="234" w:type="dxa"/>
          </w:tcPr>
          <w:p w14:paraId="4E50ACBD" w14:textId="77777777" w:rsidR="00207033" w:rsidRPr="003917C6" w:rsidRDefault="00207033" w:rsidP="001B7F84">
            <w:pPr>
              <w:tabs>
                <w:tab w:val="decimal" w:pos="765"/>
              </w:tabs>
              <w:spacing w:line="240" w:lineRule="atLeast"/>
              <w:ind w:left="-90" w:right="-88"/>
              <w:rPr>
                <w:rFonts w:hAnsi="Times New Roman" w:cs="Times New Roman"/>
                <w:sz w:val="12"/>
                <w:szCs w:val="12"/>
                <w:lang w:val="en-GB" w:bidi="ar-SA"/>
              </w:rPr>
            </w:pPr>
          </w:p>
        </w:tc>
        <w:tc>
          <w:tcPr>
            <w:tcW w:w="1239" w:type="dxa"/>
          </w:tcPr>
          <w:p w14:paraId="7720BA76" w14:textId="7DD596E4" w:rsidR="00207033" w:rsidRPr="003917C6" w:rsidRDefault="00207033" w:rsidP="004821DC">
            <w:pPr>
              <w:spacing w:line="240" w:lineRule="atLeast"/>
              <w:ind w:left="-90" w:right="-88"/>
              <w:jc w:val="center"/>
              <w:rPr>
                <w:rFonts w:hAnsi="Times New Roman" w:cs="Times New Roman"/>
                <w:sz w:val="12"/>
                <w:szCs w:val="12"/>
                <w:lang w:val="en-GB"/>
              </w:rPr>
            </w:pPr>
          </w:p>
        </w:tc>
      </w:tr>
      <w:tr w:rsidR="00E15B29" w:rsidRPr="003917C6" w14:paraId="746711A0" w14:textId="77777777" w:rsidTr="002352AB">
        <w:trPr>
          <w:trHeight w:val="182"/>
        </w:trPr>
        <w:tc>
          <w:tcPr>
            <w:tcW w:w="4050" w:type="dxa"/>
          </w:tcPr>
          <w:p w14:paraId="78E8BBAA" w14:textId="77777777" w:rsidR="0006562F" w:rsidRPr="003917C6" w:rsidRDefault="0006562F" w:rsidP="00A85CB9">
            <w:pPr>
              <w:shd w:val="clear" w:color="auto" w:fill="FFFFFF"/>
              <w:ind w:hanging="79"/>
              <w:rPr>
                <w:rFonts w:hAnsi="Times New Roman" w:cs="Times New Roman"/>
                <w:b/>
                <w:bCs/>
                <w:sz w:val="22"/>
                <w:szCs w:val="22"/>
              </w:rPr>
            </w:pPr>
          </w:p>
        </w:tc>
        <w:tc>
          <w:tcPr>
            <w:tcW w:w="5585" w:type="dxa"/>
            <w:gridSpan w:val="7"/>
          </w:tcPr>
          <w:p w14:paraId="13746C2F" w14:textId="77777777" w:rsidR="0006562F" w:rsidRPr="003917C6" w:rsidRDefault="0006562F" w:rsidP="00A85CB9">
            <w:pPr>
              <w:pStyle w:val="acctfourfigures"/>
              <w:shd w:val="clear" w:color="auto" w:fill="FFFFFF"/>
              <w:spacing w:line="240" w:lineRule="auto"/>
              <w:jc w:val="center"/>
              <w:rPr>
                <w:rFonts w:cs="Times New Roman"/>
                <w:szCs w:val="22"/>
              </w:rPr>
            </w:pPr>
            <w:r w:rsidRPr="003917C6">
              <w:rPr>
                <w:rFonts w:cs="Times New Roman"/>
                <w:szCs w:val="22"/>
              </w:rPr>
              <w:t>(in million Baht)</w:t>
            </w:r>
          </w:p>
        </w:tc>
      </w:tr>
      <w:tr w:rsidR="00E15B29" w:rsidRPr="003917C6" w14:paraId="64D129AF" w14:textId="77777777" w:rsidTr="002352AB">
        <w:trPr>
          <w:cantSplit/>
        </w:trPr>
        <w:tc>
          <w:tcPr>
            <w:tcW w:w="4050" w:type="dxa"/>
          </w:tcPr>
          <w:p w14:paraId="311C1D10" w14:textId="2D703585" w:rsidR="0006562F" w:rsidRPr="003917C6" w:rsidRDefault="0006562F" w:rsidP="00A85CB9">
            <w:pPr>
              <w:shd w:val="clear" w:color="auto" w:fill="FFFFFF"/>
              <w:rPr>
                <w:rFonts w:hAnsi="Times New Roman" w:cs="Times New Roman"/>
                <w:b/>
                <w:bCs/>
                <w:sz w:val="22"/>
                <w:szCs w:val="22"/>
              </w:rPr>
            </w:pPr>
            <w:r w:rsidRPr="003917C6">
              <w:rPr>
                <w:rFonts w:hAnsi="Times New Roman" w:cs="Times New Roman"/>
                <w:b/>
                <w:bCs/>
                <w:sz w:val="22"/>
                <w:szCs w:val="22"/>
              </w:rPr>
              <w:t xml:space="preserve">Loans from Shareholder </w:t>
            </w:r>
            <w:r w:rsidR="00B92AFC" w:rsidRPr="003917C6">
              <w:rPr>
                <w:rFonts w:hAnsi="Times New Roman" w:cs="Times New Roman"/>
                <w:b/>
                <w:bCs/>
                <w:sz w:val="22"/>
                <w:szCs w:val="22"/>
              </w:rPr>
              <w:t>1</w:t>
            </w:r>
          </w:p>
        </w:tc>
        <w:tc>
          <w:tcPr>
            <w:tcW w:w="1319" w:type="dxa"/>
            <w:tcBorders>
              <w:bottom w:val="double" w:sz="4" w:space="0" w:color="auto"/>
            </w:tcBorders>
          </w:tcPr>
          <w:p w14:paraId="1E93C50F" w14:textId="4618BF35" w:rsidR="0006562F" w:rsidRPr="003917C6" w:rsidRDefault="00B92AFC" w:rsidP="00A85CB9">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4</w:t>
            </w:r>
          </w:p>
        </w:tc>
        <w:tc>
          <w:tcPr>
            <w:tcW w:w="203" w:type="dxa"/>
          </w:tcPr>
          <w:p w14:paraId="25FB868D" w14:textId="77777777" w:rsidR="0006562F" w:rsidRPr="003917C6" w:rsidRDefault="0006562F" w:rsidP="00A85CB9">
            <w:pPr>
              <w:pStyle w:val="acctfourfigures"/>
              <w:shd w:val="clear" w:color="auto" w:fill="FFFFFF"/>
              <w:spacing w:line="240" w:lineRule="auto"/>
              <w:rPr>
                <w:rFonts w:cs="Times New Roman"/>
                <w:b/>
                <w:bCs/>
                <w:szCs w:val="22"/>
              </w:rPr>
            </w:pPr>
          </w:p>
        </w:tc>
        <w:tc>
          <w:tcPr>
            <w:tcW w:w="1138" w:type="dxa"/>
            <w:tcBorders>
              <w:bottom w:val="double" w:sz="4" w:space="0" w:color="auto"/>
            </w:tcBorders>
          </w:tcPr>
          <w:p w14:paraId="3D65883E" w14:textId="5839947E" w:rsidR="0006562F" w:rsidRPr="003917C6" w:rsidRDefault="00B92AFC" w:rsidP="00A85CB9">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4</w:t>
            </w:r>
          </w:p>
        </w:tc>
        <w:tc>
          <w:tcPr>
            <w:tcW w:w="208" w:type="dxa"/>
          </w:tcPr>
          <w:p w14:paraId="7B289520" w14:textId="77777777" w:rsidR="0006562F" w:rsidRPr="003917C6" w:rsidRDefault="0006562F" w:rsidP="00A85CB9">
            <w:pPr>
              <w:pStyle w:val="acctfourfigures"/>
              <w:shd w:val="clear" w:color="auto" w:fill="FFFFFF"/>
              <w:spacing w:line="240" w:lineRule="auto"/>
              <w:rPr>
                <w:rFonts w:cs="Times New Roman"/>
                <w:b/>
                <w:bCs/>
                <w:szCs w:val="22"/>
              </w:rPr>
            </w:pPr>
          </w:p>
        </w:tc>
        <w:tc>
          <w:tcPr>
            <w:tcW w:w="1245" w:type="dxa"/>
            <w:tcBorders>
              <w:bottom w:val="double" w:sz="4" w:space="0" w:color="auto"/>
            </w:tcBorders>
          </w:tcPr>
          <w:p w14:paraId="5EEDEE53" w14:textId="5F81B4B9" w:rsidR="0006562F" w:rsidRPr="003917C6" w:rsidRDefault="00B92AFC" w:rsidP="00A85CB9">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4</w:t>
            </w:r>
          </w:p>
        </w:tc>
        <w:tc>
          <w:tcPr>
            <w:tcW w:w="234" w:type="dxa"/>
          </w:tcPr>
          <w:p w14:paraId="68DCD02C" w14:textId="77777777" w:rsidR="0006562F" w:rsidRPr="003917C6" w:rsidRDefault="0006562F" w:rsidP="00A85CB9">
            <w:pPr>
              <w:pStyle w:val="acctfourfigures"/>
              <w:shd w:val="clear" w:color="auto" w:fill="FFFFFF"/>
              <w:spacing w:line="240" w:lineRule="auto"/>
              <w:rPr>
                <w:rFonts w:cs="Times New Roman"/>
                <w:b/>
                <w:bCs/>
                <w:szCs w:val="22"/>
              </w:rPr>
            </w:pPr>
          </w:p>
        </w:tc>
        <w:tc>
          <w:tcPr>
            <w:tcW w:w="1239" w:type="dxa"/>
            <w:tcBorders>
              <w:bottom w:val="double" w:sz="4" w:space="0" w:color="auto"/>
            </w:tcBorders>
          </w:tcPr>
          <w:p w14:paraId="7A2B2902" w14:textId="0A6C4C9F" w:rsidR="0006562F" w:rsidRPr="003917C6" w:rsidRDefault="00B92AFC" w:rsidP="00A85CB9">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4</w:t>
            </w:r>
          </w:p>
        </w:tc>
      </w:tr>
    </w:tbl>
    <w:p w14:paraId="4739176F" w14:textId="77777777" w:rsidR="0006562F" w:rsidRPr="003917C6" w:rsidRDefault="0006562F" w:rsidP="0099589A">
      <w:pPr>
        <w:shd w:val="clear" w:color="auto" w:fill="FFFFFF"/>
        <w:ind w:left="540"/>
        <w:jc w:val="thaiDistribute"/>
        <w:rPr>
          <w:rFonts w:eastAsia="MS Mincho" w:hAnsi="Times New Roman" w:cs="Times New Roman"/>
          <w:sz w:val="14"/>
          <w:szCs w:val="14"/>
          <w:lang w:eastAsia="ja-JP"/>
        </w:rPr>
      </w:pPr>
    </w:p>
    <w:p w14:paraId="7444D6A3" w14:textId="10EDE6A3" w:rsidR="0099589A" w:rsidRPr="003917C6" w:rsidRDefault="0099589A" w:rsidP="0099589A">
      <w:pPr>
        <w:shd w:val="clear" w:color="auto" w:fill="FFFFFF"/>
        <w:ind w:left="540"/>
        <w:jc w:val="thaiDistribute"/>
        <w:rPr>
          <w:rFonts w:eastAsia="MS Mincho" w:hAnsi="Times New Roman" w:cs="Times New Roman"/>
          <w:sz w:val="22"/>
          <w:szCs w:val="22"/>
          <w:lang w:eastAsia="ja-JP"/>
        </w:rPr>
      </w:pPr>
      <w:r w:rsidRPr="003917C6">
        <w:rPr>
          <w:rFonts w:eastAsia="MS Mincho" w:hAnsi="Times New Roman" w:cs="Times New Roman"/>
          <w:sz w:val="22"/>
          <w:szCs w:val="22"/>
          <w:lang w:eastAsia="ja-JP"/>
        </w:rPr>
        <w:t>Movements of Loans</w:t>
      </w:r>
      <w:r w:rsidR="00F608DA" w:rsidRPr="003917C6">
        <w:rPr>
          <w:rFonts w:eastAsia="MS Mincho" w:hAnsi="Times New Roman" w:cs="Times New Roman"/>
          <w:sz w:val="22"/>
          <w:szCs w:val="22"/>
          <w:lang w:eastAsia="ja-JP"/>
        </w:rPr>
        <w:t xml:space="preserve"> from shareholders for </w:t>
      </w:r>
      <w:r w:rsidR="004821DC" w:rsidRPr="003917C6">
        <w:rPr>
          <w:rFonts w:eastAsia="MS Mincho" w:hAnsi="Times New Roman" w:cs="Times New Roman"/>
          <w:sz w:val="22"/>
          <w:szCs w:val="22"/>
          <w:lang w:eastAsia="ja-JP"/>
        </w:rPr>
        <w:t>year</w:t>
      </w:r>
      <w:r w:rsidRPr="003917C6">
        <w:rPr>
          <w:rFonts w:eastAsia="MS Mincho" w:hAnsi="Times New Roman" w:cs="Times New Roman"/>
          <w:sz w:val="22"/>
          <w:szCs w:val="22"/>
          <w:lang w:eastAsia="ja-JP"/>
        </w:rPr>
        <w:t xml:space="preserve"> ended </w:t>
      </w:r>
      <w:r w:rsidR="004821DC" w:rsidRPr="003917C6">
        <w:rPr>
          <w:rFonts w:eastAsia="MS Mincho" w:hAnsi="Times New Roman" w:cs="Times New Roman"/>
          <w:sz w:val="22"/>
          <w:szCs w:val="22"/>
          <w:lang w:eastAsia="ja-JP"/>
        </w:rPr>
        <w:t>31</w:t>
      </w:r>
      <w:r w:rsidR="00A83735" w:rsidRPr="003917C6">
        <w:rPr>
          <w:rFonts w:eastAsia="MS Mincho" w:hAnsi="Times New Roman" w:cs="Times New Roman"/>
          <w:sz w:val="22"/>
          <w:szCs w:val="22"/>
          <w:lang w:eastAsia="ja-JP"/>
        </w:rPr>
        <w:t xml:space="preserve"> </w:t>
      </w:r>
      <w:r w:rsidR="004821DC" w:rsidRPr="003917C6">
        <w:rPr>
          <w:rFonts w:eastAsia="MS Mincho" w:hAnsi="Times New Roman" w:cs="Times New Roman"/>
          <w:sz w:val="22"/>
          <w:szCs w:val="22"/>
          <w:lang w:eastAsia="ja-JP"/>
        </w:rPr>
        <w:t>Decem</w:t>
      </w:r>
      <w:r w:rsidR="00747540" w:rsidRPr="003917C6">
        <w:rPr>
          <w:rFonts w:eastAsia="MS Mincho" w:hAnsi="Times New Roman" w:cs="Times New Roman"/>
          <w:sz w:val="22"/>
          <w:szCs w:val="22"/>
          <w:lang w:eastAsia="ja-JP"/>
        </w:rPr>
        <w:t>ber</w:t>
      </w:r>
      <w:r w:rsidRPr="003917C6">
        <w:rPr>
          <w:rFonts w:eastAsia="MS Mincho" w:hAnsi="Times New Roman" w:cs="Times New Roman"/>
          <w:sz w:val="22"/>
          <w:szCs w:val="22"/>
          <w:lang w:eastAsia="ja-JP"/>
        </w:rPr>
        <w:t xml:space="preserve"> </w:t>
      </w:r>
      <w:r w:rsidR="00B92AFC" w:rsidRPr="003917C6">
        <w:rPr>
          <w:rFonts w:eastAsia="MS Mincho" w:hAnsi="Times New Roman" w:cs="Times New Roman"/>
          <w:sz w:val="22"/>
          <w:szCs w:val="22"/>
          <w:lang w:eastAsia="ja-JP"/>
        </w:rPr>
        <w:t>2019</w:t>
      </w:r>
      <w:r w:rsidR="004821DC" w:rsidRPr="003917C6">
        <w:rPr>
          <w:rFonts w:eastAsia="MS Mincho" w:hAnsi="Times New Roman" w:cs="Times New Roman"/>
          <w:sz w:val="22"/>
          <w:szCs w:val="22"/>
          <w:lang w:eastAsia="ja-JP"/>
        </w:rPr>
        <w:t xml:space="preserve"> and 2018</w:t>
      </w:r>
      <w:r w:rsidRPr="003917C6">
        <w:rPr>
          <w:rFonts w:eastAsia="MS Mincho" w:hAnsi="Times New Roman" w:cs="Times New Roman"/>
          <w:sz w:val="22"/>
          <w:szCs w:val="22"/>
          <w:lang w:eastAsia="ja-JP"/>
        </w:rPr>
        <w:t xml:space="preserve"> were as follows:</w:t>
      </w:r>
    </w:p>
    <w:p w14:paraId="0FEB18D7" w14:textId="77777777" w:rsidR="0099589A" w:rsidRPr="003917C6" w:rsidRDefault="0099589A" w:rsidP="0099589A">
      <w:pPr>
        <w:tabs>
          <w:tab w:val="left" w:pos="540"/>
        </w:tabs>
        <w:ind w:left="540"/>
        <w:jc w:val="thaiDistribute"/>
        <w:rPr>
          <w:rFonts w:eastAsia="MS Mincho" w:hAnsi="Times New Roman" w:cs="Times New Roman"/>
          <w:sz w:val="14"/>
          <w:szCs w:val="12"/>
          <w:lang w:eastAsia="ja-JP"/>
        </w:rPr>
      </w:pPr>
    </w:p>
    <w:tbl>
      <w:tblPr>
        <w:tblW w:w="9617" w:type="dxa"/>
        <w:tblInd w:w="583" w:type="dxa"/>
        <w:tblLayout w:type="fixed"/>
        <w:tblCellMar>
          <w:left w:w="79" w:type="dxa"/>
          <w:right w:w="79" w:type="dxa"/>
        </w:tblCellMar>
        <w:tblLook w:val="0000" w:firstRow="0" w:lastRow="0" w:firstColumn="0" w:lastColumn="0" w:noHBand="0" w:noVBand="0"/>
      </w:tblPr>
      <w:tblGrid>
        <w:gridCol w:w="4046"/>
        <w:gridCol w:w="1248"/>
        <w:gridCol w:w="192"/>
        <w:gridCol w:w="1152"/>
        <w:gridCol w:w="192"/>
        <w:gridCol w:w="1344"/>
        <w:gridCol w:w="192"/>
        <w:gridCol w:w="1251"/>
      </w:tblGrid>
      <w:tr w:rsidR="004821DC" w:rsidRPr="003917C6" w14:paraId="4E2A16F6" w14:textId="77777777" w:rsidTr="009F17F1">
        <w:trPr>
          <w:tblHeader/>
        </w:trPr>
        <w:tc>
          <w:tcPr>
            <w:tcW w:w="4046" w:type="dxa"/>
          </w:tcPr>
          <w:p w14:paraId="6C19396E" w14:textId="77777777" w:rsidR="004821DC" w:rsidRPr="003917C6" w:rsidRDefault="004821DC" w:rsidP="00C843BF">
            <w:pPr>
              <w:shd w:val="clear" w:color="auto" w:fill="FFFFFF"/>
              <w:rPr>
                <w:rFonts w:hAnsi="Times New Roman" w:cs="Times New Roman"/>
                <w:sz w:val="22"/>
                <w:szCs w:val="22"/>
              </w:rPr>
            </w:pPr>
          </w:p>
        </w:tc>
        <w:tc>
          <w:tcPr>
            <w:tcW w:w="2592" w:type="dxa"/>
            <w:gridSpan w:val="3"/>
          </w:tcPr>
          <w:p w14:paraId="1EBD11FF" w14:textId="77777777" w:rsidR="004821DC" w:rsidRPr="003917C6" w:rsidRDefault="004821DC" w:rsidP="00C843BF">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92" w:type="dxa"/>
          </w:tcPr>
          <w:p w14:paraId="56681FCE" w14:textId="77777777" w:rsidR="004821DC" w:rsidRPr="003917C6" w:rsidRDefault="004821DC" w:rsidP="00C843BF">
            <w:pPr>
              <w:pStyle w:val="acctmergecolhdg"/>
              <w:shd w:val="clear" w:color="auto" w:fill="FFFFFF"/>
              <w:spacing w:line="240" w:lineRule="auto"/>
              <w:rPr>
                <w:rFonts w:cs="Times New Roman"/>
                <w:szCs w:val="22"/>
              </w:rPr>
            </w:pPr>
          </w:p>
        </w:tc>
        <w:tc>
          <w:tcPr>
            <w:tcW w:w="2787" w:type="dxa"/>
            <w:gridSpan w:val="3"/>
          </w:tcPr>
          <w:p w14:paraId="7398F634" w14:textId="77777777" w:rsidR="004821DC" w:rsidRPr="003917C6" w:rsidRDefault="004821DC" w:rsidP="00C843BF">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4821DC" w:rsidRPr="003917C6" w14:paraId="4CD7383C" w14:textId="77777777" w:rsidTr="009F17F1">
        <w:trPr>
          <w:tblHeader/>
        </w:trPr>
        <w:tc>
          <w:tcPr>
            <w:tcW w:w="4046" w:type="dxa"/>
          </w:tcPr>
          <w:p w14:paraId="3FBFAEC3" w14:textId="77777777" w:rsidR="004821DC" w:rsidRPr="003917C6" w:rsidRDefault="004821DC" w:rsidP="00C843BF">
            <w:pPr>
              <w:shd w:val="clear" w:color="auto" w:fill="FFFFFF"/>
              <w:ind w:left="-79"/>
              <w:rPr>
                <w:rFonts w:hAnsi="Times New Roman" w:cs="Times New Roman"/>
                <w:sz w:val="22"/>
                <w:szCs w:val="22"/>
              </w:rPr>
            </w:pPr>
          </w:p>
        </w:tc>
        <w:tc>
          <w:tcPr>
            <w:tcW w:w="2592" w:type="dxa"/>
            <w:gridSpan w:val="3"/>
          </w:tcPr>
          <w:p w14:paraId="37A04F0C" w14:textId="77777777" w:rsidR="004821DC" w:rsidRPr="003917C6" w:rsidRDefault="004821DC" w:rsidP="00C843BF">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92" w:type="dxa"/>
          </w:tcPr>
          <w:p w14:paraId="1C0561E5" w14:textId="77777777" w:rsidR="004821DC" w:rsidRPr="003917C6" w:rsidRDefault="004821DC" w:rsidP="00C843BF">
            <w:pPr>
              <w:pStyle w:val="acctmergecolhdg"/>
              <w:shd w:val="clear" w:color="auto" w:fill="FFFFFF"/>
              <w:spacing w:line="240" w:lineRule="auto"/>
              <w:rPr>
                <w:rFonts w:cs="Times New Roman"/>
                <w:szCs w:val="22"/>
              </w:rPr>
            </w:pPr>
          </w:p>
        </w:tc>
        <w:tc>
          <w:tcPr>
            <w:tcW w:w="2787" w:type="dxa"/>
            <w:gridSpan w:val="3"/>
          </w:tcPr>
          <w:p w14:paraId="15893C33" w14:textId="77777777" w:rsidR="004821DC" w:rsidRPr="003917C6" w:rsidRDefault="004821DC" w:rsidP="00C843BF">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4821DC" w:rsidRPr="003917C6" w14:paraId="3AC8F585" w14:textId="77777777" w:rsidTr="009F17F1">
        <w:tc>
          <w:tcPr>
            <w:tcW w:w="4046" w:type="dxa"/>
          </w:tcPr>
          <w:p w14:paraId="7795291D" w14:textId="77777777" w:rsidR="004821DC" w:rsidRPr="003917C6" w:rsidRDefault="004821DC" w:rsidP="00C843BF">
            <w:pPr>
              <w:pStyle w:val="acctfourfigures"/>
              <w:shd w:val="clear" w:color="auto" w:fill="FFFFFF"/>
              <w:spacing w:line="240" w:lineRule="auto"/>
              <w:jc w:val="center"/>
              <w:rPr>
                <w:rFonts w:cs="Times New Roman"/>
                <w:szCs w:val="22"/>
              </w:rPr>
            </w:pPr>
          </w:p>
        </w:tc>
        <w:tc>
          <w:tcPr>
            <w:tcW w:w="1248" w:type="dxa"/>
          </w:tcPr>
          <w:p w14:paraId="30573D24" w14:textId="5B6D7321" w:rsidR="004821DC" w:rsidRPr="003917C6" w:rsidRDefault="004821DC" w:rsidP="00C843BF">
            <w:pPr>
              <w:pStyle w:val="acctfourfigures"/>
              <w:shd w:val="clear" w:color="auto" w:fill="FFFFFF"/>
              <w:tabs>
                <w:tab w:val="clear" w:pos="765"/>
              </w:tabs>
              <w:spacing w:line="240" w:lineRule="auto"/>
              <w:jc w:val="center"/>
              <w:rPr>
                <w:rFonts w:cs="Cordia New"/>
                <w:szCs w:val="28"/>
                <w:lang w:val="en-US" w:bidi="th-TH"/>
              </w:rPr>
            </w:pPr>
            <w:r w:rsidRPr="003917C6">
              <w:rPr>
                <w:rFonts w:cs="Times New Roman"/>
                <w:szCs w:val="22"/>
              </w:rPr>
              <w:t>201</w:t>
            </w:r>
            <w:r w:rsidRPr="003917C6">
              <w:rPr>
                <w:rFonts w:cs="Cordia New"/>
                <w:szCs w:val="28"/>
                <w:lang w:val="en-US" w:bidi="th-TH"/>
              </w:rPr>
              <w:t>9</w:t>
            </w:r>
          </w:p>
        </w:tc>
        <w:tc>
          <w:tcPr>
            <w:tcW w:w="192" w:type="dxa"/>
          </w:tcPr>
          <w:p w14:paraId="1DD14E72" w14:textId="77777777" w:rsidR="004821DC" w:rsidRPr="003917C6" w:rsidRDefault="004821DC" w:rsidP="00C843BF">
            <w:pPr>
              <w:pStyle w:val="acctfourfigures"/>
              <w:shd w:val="clear" w:color="auto" w:fill="FFFFFF"/>
              <w:spacing w:line="240" w:lineRule="auto"/>
              <w:rPr>
                <w:rFonts w:cs="Times New Roman"/>
                <w:szCs w:val="22"/>
              </w:rPr>
            </w:pPr>
          </w:p>
        </w:tc>
        <w:tc>
          <w:tcPr>
            <w:tcW w:w="1152" w:type="dxa"/>
          </w:tcPr>
          <w:p w14:paraId="01BB2005" w14:textId="5FB8F1B9" w:rsidR="004821DC" w:rsidRPr="003917C6" w:rsidRDefault="004821DC" w:rsidP="00C843BF">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c>
          <w:tcPr>
            <w:tcW w:w="192" w:type="dxa"/>
            <w:vAlign w:val="center"/>
          </w:tcPr>
          <w:p w14:paraId="02C80090" w14:textId="77777777" w:rsidR="004821DC" w:rsidRPr="003917C6" w:rsidRDefault="004821DC" w:rsidP="00C843BF">
            <w:pPr>
              <w:pStyle w:val="acctfourfigures"/>
              <w:shd w:val="clear" w:color="auto" w:fill="FFFFFF"/>
              <w:tabs>
                <w:tab w:val="clear" w:pos="765"/>
              </w:tabs>
              <w:spacing w:line="240" w:lineRule="auto"/>
              <w:ind w:left="-79" w:right="-79"/>
              <w:jc w:val="center"/>
              <w:rPr>
                <w:rFonts w:cs="Times New Roman"/>
                <w:szCs w:val="22"/>
              </w:rPr>
            </w:pPr>
          </w:p>
        </w:tc>
        <w:tc>
          <w:tcPr>
            <w:tcW w:w="1344" w:type="dxa"/>
          </w:tcPr>
          <w:p w14:paraId="4DCA5640" w14:textId="0152ABEE" w:rsidR="004821DC" w:rsidRPr="003917C6" w:rsidRDefault="004821DC" w:rsidP="00C843BF">
            <w:pPr>
              <w:pStyle w:val="acctfourfigures"/>
              <w:shd w:val="clear" w:color="auto" w:fill="FFFFFF"/>
              <w:tabs>
                <w:tab w:val="clear" w:pos="765"/>
              </w:tabs>
              <w:spacing w:line="240" w:lineRule="auto"/>
              <w:jc w:val="center"/>
              <w:rPr>
                <w:rFonts w:cs="Cordia New"/>
                <w:szCs w:val="28"/>
                <w:lang w:val="en-US" w:bidi="th-TH"/>
              </w:rPr>
            </w:pPr>
            <w:r w:rsidRPr="003917C6">
              <w:rPr>
                <w:rFonts w:cs="Times New Roman"/>
                <w:szCs w:val="22"/>
              </w:rPr>
              <w:t>201</w:t>
            </w:r>
            <w:r w:rsidRPr="003917C6">
              <w:rPr>
                <w:rFonts w:cs="Cordia New"/>
                <w:szCs w:val="28"/>
                <w:lang w:val="en-US" w:bidi="th-TH"/>
              </w:rPr>
              <w:t>9</w:t>
            </w:r>
          </w:p>
        </w:tc>
        <w:tc>
          <w:tcPr>
            <w:tcW w:w="192" w:type="dxa"/>
          </w:tcPr>
          <w:p w14:paraId="665BC017" w14:textId="77777777" w:rsidR="004821DC" w:rsidRPr="003917C6" w:rsidRDefault="004821DC" w:rsidP="00C843BF">
            <w:pPr>
              <w:pStyle w:val="acctfourfigures"/>
              <w:shd w:val="clear" w:color="auto" w:fill="FFFFFF"/>
              <w:spacing w:line="240" w:lineRule="auto"/>
              <w:rPr>
                <w:rFonts w:cs="Times New Roman"/>
                <w:szCs w:val="22"/>
              </w:rPr>
            </w:pPr>
          </w:p>
        </w:tc>
        <w:tc>
          <w:tcPr>
            <w:tcW w:w="1251" w:type="dxa"/>
          </w:tcPr>
          <w:p w14:paraId="68E52BAA" w14:textId="04471F9F" w:rsidR="004821DC" w:rsidRPr="003917C6" w:rsidRDefault="004821DC" w:rsidP="00C843BF">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r>
      <w:tr w:rsidR="00C05BC2" w:rsidRPr="003917C6" w14:paraId="64B0D046" w14:textId="77777777" w:rsidTr="009F17F1">
        <w:tc>
          <w:tcPr>
            <w:tcW w:w="4046" w:type="dxa"/>
          </w:tcPr>
          <w:p w14:paraId="43DC4ABF" w14:textId="77777777" w:rsidR="00C05BC2" w:rsidRPr="003917C6" w:rsidRDefault="00C05BC2" w:rsidP="00C843BF">
            <w:pPr>
              <w:pStyle w:val="acctfourfigures"/>
              <w:shd w:val="clear" w:color="auto" w:fill="FFFFFF"/>
              <w:spacing w:line="240" w:lineRule="auto"/>
              <w:jc w:val="center"/>
              <w:rPr>
                <w:rFonts w:cs="Times New Roman"/>
                <w:sz w:val="20"/>
              </w:rPr>
            </w:pPr>
          </w:p>
        </w:tc>
        <w:tc>
          <w:tcPr>
            <w:tcW w:w="1248" w:type="dxa"/>
          </w:tcPr>
          <w:p w14:paraId="752C6B7B" w14:textId="77777777" w:rsidR="00C05BC2" w:rsidRPr="003917C6" w:rsidRDefault="00C05BC2" w:rsidP="00C843BF">
            <w:pPr>
              <w:pStyle w:val="acctfourfigures"/>
              <w:shd w:val="clear" w:color="auto" w:fill="FFFFFF"/>
              <w:tabs>
                <w:tab w:val="clear" w:pos="765"/>
              </w:tabs>
              <w:spacing w:line="240" w:lineRule="auto"/>
              <w:jc w:val="center"/>
              <w:rPr>
                <w:rFonts w:cs="Times New Roman"/>
                <w:sz w:val="20"/>
              </w:rPr>
            </w:pPr>
          </w:p>
        </w:tc>
        <w:tc>
          <w:tcPr>
            <w:tcW w:w="192" w:type="dxa"/>
          </w:tcPr>
          <w:p w14:paraId="442455AE" w14:textId="77777777" w:rsidR="00C05BC2" w:rsidRPr="003917C6" w:rsidRDefault="00C05BC2" w:rsidP="00C843BF">
            <w:pPr>
              <w:pStyle w:val="acctfourfigures"/>
              <w:shd w:val="clear" w:color="auto" w:fill="FFFFFF"/>
              <w:spacing w:line="240" w:lineRule="auto"/>
              <w:rPr>
                <w:rFonts w:cs="Times New Roman"/>
                <w:sz w:val="20"/>
              </w:rPr>
            </w:pPr>
          </w:p>
        </w:tc>
        <w:tc>
          <w:tcPr>
            <w:tcW w:w="1152" w:type="dxa"/>
          </w:tcPr>
          <w:p w14:paraId="40F7C1C3" w14:textId="77777777" w:rsidR="00C05BC2" w:rsidRPr="003917C6" w:rsidRDefault="00C05BC2" w:rsidP="00C843BF">
            <w:pPr>
              <w:pStyle w:val="acctfourfigures"/>
              <w:shd w:val="clear" w:color="auto" w:fill="FFFFFF"/>
              <w:tabs>
                <w:tab w:val="clear" w:pos="765"/>
              </w:tabs>
              <w:spacing w:line="240" w:lineRule="auto"/>
              <w:jc w:val="center"/>
              <w:rPr>
                <w:rFonts w:cs="Times New Roman"/>
                <w:sz w:val="20"/>
              </w:rPr>
            </w:pPr>
          </w:p>
        </w:tc>
        <w:tc>
          <w:tcPr>
            <w:tcW w:w="192" w:type="dxa"/>
            <w:vAlign w:val="center"/>
          </w:tcPr>
          <w:p w14:paraId="7BD12F9A" w14:textId="77777777" w:rsidR="00C05BC2" w:rsidRPr="003917C6" w:rsidRDefault="00C05BC2" w:rsidP="00C843BF">
            <w:pPr>
              <w:pStyle w:val="acctfourfigures"/>
              <w:shd w:val="clear" w:color="auto" w:fill="FFFFFF"/>
              <w:tabs>
                <w:tab w:val="clear" w:pos="765"/>
              </w:tabs>
              <w:spacing w:line="240" w:lineRule="auto"/>
              <w:ind w:left="-79" w:right="-79"/>
              <w:jc w:val="center"/>
              <w:rPr>
                <w:rFonts w:cs="Times New Roman"/>
                <w:sz w:val="20"/>
              </w:rPr>
            </w:pPr>
          </w:p>
        </w:tc>
        <w:tc>
          <w:tcPr>
            <w:tcW w:w="1344" w:type="dxa"/>
          </w:tcPr>
          <w:p w14:paraId="231C1804" w14:textId="77777777" w:rsidR="00C05BC2" w:rsidRPr="003917C6" w:rsidRDefault="00C05BC2" w:rsidP="00C843BF">
            <w:pPr>
              <w:pStyle w:val="acctfourfigures"/>
              <w:shd w:val="clear" w:color="auto" w:fill="FFFFFF"/>
              <w:tabs>
                <w:tab w:val="clear" w:pos="765"/>
              </w:tabs>
              <w:spacing w:line="240" w:lineRule="auto"/>
              <w:jc w:val="center"/>
              <w:rPr>
                <w:rFonts w:cs="Times New Roman"/>
                <w:sz w:val="20"/>
              </w:rPr>
            </w:pPr>
          </w:p>
        </w:tc>
        <w:tc>
          <w:tcPr>
            <w:tcW w:w="192" w:type="dxa"/>
          </w:tcPr>
          <w:p w14:paraId="07D208AE" w14:textId="77777777" w:rsidR="00C05BC2" w:rsidRPr="003917C6" w:rsidRDefault="00C05BC2" w:rsidP="00C843BF">
            <w:pPr>
              <w:pStyle w:val="acctfourfigures"/>
              <w:shd w:val="clear" w:color="auto" w:fill="FFFFFF"/>
              <w:spacing w:line="240" w:lineRule="auto"/>
              <w:rPr>
                <w:rFonts w:cs="Times New Roman"/>
                <w:sz w:val="20"/>
              </w:rPr>
            </w:pPr>
          </w:p>
        </w:tc>
        <w:tc>
          <w:tcPr>
            <w:tcW w:w="1251" w:type="dxa"/>
          </w:tcPr>
          <w:p w14:paraId="1FA3A9AB" w14:textId="77777777" w:rsidR="00C05BC2" w:rsidRPr="003917C6" w:rsidRDefault="00C05BC2" w:rsidP="00C843BF">
            <w:pPr>
              <w:pStyle w:val="acctfourfigures"/>
              <w:shd w:val="clear" w:color="auto" w:fill="FFFFFF"/>
              <w:tabs>
                <w:tab w:val="clear" w:pos="765"/>
              </w:tabs>
              <w:spacing w:line="240" w:lineRule="auto"/>
              <w:jc w:val="center"/>
              <w:rPr>
                <w:rFonts w:cs="Times New Roman"/>
                <w:sz w:val="20"/>
              </w:rPr>
            </w:pPr>
          </w:p>
        </w:tc>
      </w:tr>
      <w:tr w:rsidR="004821DC" w:rsidRPr="003917C6" w14:paraId="1A5CB880" w14:textId="77777777" w:rsidTr="009F17F1">
        <w:trPr>
          <w:trHeight w:val="182"/>
        </w:trPr>
        <w:tc>
          <w:tcPr>
            <w:tcW w:w="4046" w:type="dxa"/>
          </w:tcPr>
          <w:p w14:paraId="4A7FC436" w14:textId="77777777" w:rsidR="004821DC" w:rsidRPr="003917C6" w:rsidRDefault="004821DC" w:rsidP="00C843BF">
            <w:pPr>
              <w:shd w:val="clear" w:color="auto" w:fill="FFFFFF"/>
              <w:rPr>
                <w:rFonts w:hAnsi="Times New Roman" w:cs="Times New Roman"/>
                <w:b/>
                <w:bCs/>
                <w:i/>
                <w:iCs/>
                <w:sz w:val="22"/>
                <w:szCs w:val="22"/>
              </w:rPr>
            </w:pPr>
          </w:p>
        </w:tc>
        <w:tc>
          <w:tcPr>
            <w:tcW w:w="5571" w:type="dxa"/>
            <w:gridSpan w:val="7"/>
          </w:tcPr>
          <w:p w14:paraId="22971DBE" w14:textId="77777777" w:rsidR="004821DC" w:rsidRPr="003917C6" w:rsidRDefault="004821DC" w:rsidP="00C843BF">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4821DC" w:rsidRPr="003917C6" w14:paraId="0CA66172" w14:textId="77777777" w:rsidTr="009F17F1">
        <w:trPr>
          <w:cantSplit/>
          <w:trHeight w:val="182"/>
        </w:trPr>
        <w:tc>
          <w:tcPr>
            <w:tcW w:w="4046" w:type="dxa"/>
          </w:tcPr>
          <w:p w14:paraId="721EBBFF" w14:textId="77777777" w:rsidR="004821DC" w:rsidRPr="003917C6" w:rsidRDefault="004821DC" w:rsidP="00C843BF">
            <w:pPr>
              <w:shd w:val="clear" w:color="auto" w:fill="FFFFFF"/>
              <w:rPr>
                <w:rFonts w:hAnsi="Times New Roman" w:cs="Times New Roman"/>
                <w:b/>
                <w:bCs/>
                <w:i/>
                <w:iCs/>
                <w:sz w:val="22"/>
                <w:szCs w:val="22"/>
              </w:rPr>
            </w:pPr>
            <w:r w:rsidRPr="003917C6">
              <w:rPr>
                <w:rFonts w:hAnsi="Times New Roman" w:cs="Times New Roman"/>
                <w:b/>
                <w:bCs/>
                <w:i/>
                <w:iCs/>
                <w:sz w:val="22"/>
                <w:szCs w:val="22"/>
              </w:rPr>
              <w:t>Loans from shareholders</w:t>
            </w:r>
          </w:p>
        </w:tc>
        <w:tc>
          <w:tcPr>
            <w:tcW w:w="1248" w:type="dxa"/>
          </w:tcPr>
          <w:p w14:paraId="201F1A01" w14:textId="77777777" w:rsidR="004821DC" w:rsidRPr="003917C6" w:rsidRDefault="004821DC" w:rsidP="00C843BF">
            <w:pPr>
              <w:pStyle w:val="acctfourfigures"/>
              <w:shd w:val="clear" w:color="auto" w:fill="FFFFFF"/>
              <w:tabs>
                <w:tab w:val="clear" w:pos="765"/>
                <w:tab w:val="decimal" w:pos="1001"/>
              </w:tabs>
              <w:spacing w:line="240" w:lineRule="auto"/>
              <w:rPr>
                <w:rFonts w:cs="Times New Roman"/>
                <w:szCs w:val="22"/>
                <w:lang w:val="en-US"/>
              </w:rPr>
            </w:pPr>
          </w:p>
        </w:tc>
        <w:tc>
          <w:tcPr>
            <w:tcW w:w="192" w:type="dxa"/>
          </w:tcPr>
          <w:p w14:paraId="64354F49" w14:textId="77777777" w:rsidR="004821DC" w:rsidRPr="003917C6" w:rsidRDefault="004821DC" w:rsidP="00C843BF">
            <w:pPr>
              <w:pStyle w:val="acctfourfigures"/>
              <w:shd w:val="clear" w:color="auto" w:fill="FFFFFF"/>
              <w:spacing w:line="240" w:lineRule="auto"/>
              <w:rPr>
                <w:rFonts w:cs="Times New Roman"/>
                <w:szCs w:val="22"/>
              </w:rPr>
            </w:pPr>
          </w:p>
        </w:tc>
        <w:tc>
          <w:tcPr>
            <w:tcW w:w="1152" w:type="dxa"/>
          </w:tcPr>
          <w:p w14:paraId="6C2F82D3" w14:textId="77777777" w:rsidR="004821DC" w:rsidRPr="003917C6" w:rsidRDefault="004821DC" w:rsidP="00C843BF">
            <w:pPr>
              <w:pStyle w:val="acctfourfigures"/>
              <w:shd w:val="clear" w:color="auto" w:fill="FFFFFF"/>
              <w:tabs>
                <w:tab w:val="clear" w:pos="765"/>
                <w:tab w:val="decimal" w:pos="911"/>
              </w:tabs>
              <w:spacing w:line="240" w:lineRule="auto"/>
              <w:rPr>
                <w:rFonts w:cs="Times New Roman"/>
                <w:szCs w:val="22"/>
              </w:rPr>
            </w:pPr>
          </w:p>
        </w:tc>
        <w:tc>
          <w:tcPr>
            <w:tcW w:w="192" w:type="dxa"/>
          </w:tcPr>
          <w:p w14:paraId="75BADAA6" w14:textId="77777777" w:rsidR="004821DC" w:rsidRPr="003917C6" w:rsidRDefault="004821DC" w:rsidP="00C843BF">
            <w:pPr>
              <w:pStyle w:val="acctfourfigures"/>
              <w:shd w:val="clear" w:color="auto" w:fill="FFFFFF"/>
              <w:spacing w:line="240" w:lineRule="auto"/>
              <w:rPr>
                <w:rFonts w:cs="Times New Roman"/>
                <w:szCs w:val="22"/>
              </w:rPr>
            </w:pPr>
          </w:p>
        </w:tc>
        <w:tc>
          <w:tcPr>
            <w:tcW w:w="1344" w:type="dxa"/>
          </w:tcPr>
          <w:p w14:paraId="1C631834" w14:textId="77777777" w:rsidR="004821DC" w:rsidRPr="003917C6" w:rsidRDefault="004821DC" w:rsidP="00C843BF">
            <w:pPr>
              <w:pStyle w:val="acctfourfigures"/>
              <w:shd w:val="clear" w:color="auto" w:fill="FFFFFF"/>
              <w:tabs>
                <w:tab w:val="clear" w:pos="765"/>
                <w:tab w:val="decimal" w:pos="1001"/>
              </w:tabs>
              <w:spacing w:line="240" w:lineRule="auto"/>
              <w:rPr>
                <w:rFonts w:cs="Times New Roman"/>
                <w:szCs w:val="22"/>
                <w:lang w:val="en-US"/>
              </w:rPr>
            </w:pPr>
          </w:p>
        </w:tc>
        <w:tc>
          <w:tcPr>
            <w:tcW w:w="192" w:type="dxa"/>
          </w:tcPr>
          <w:p w14:paraId="20A44D26" w14:textId="77777777" w:rsidR="004821DC" w:rsidRPr="003917C6" w:rsidRDefault="004821DC" w:rsidP="00C843BF">
            <w:pPr>
              <w:pStyle w:val="acctfourfigures"/>
              <w:shd w:val="clear" w:color="auto" w:fill="FFFFFF"/>
              <w:spacing w:line="240" w:lineRule="auto"/>
              <w:rPr>
                <w:rFonts w:cs="Times New Roman"/>
                <w:szCs w:val="22"/>
              </w:rPr>
            </w:pPr>
          </w:p>
        </w:tc>
        <w:tc>
          <w:tcPr>
            <w:tcW w:w="1251" w:type="dxa"/>
          </w:tcPr>
          <w:p w14:paraId="5A305E81" w14:textId="77777777" w:rsidR="004821DC" w:rsidRPr="003917C6" w:rsidRDefault="004821DC" w:rsidP="00C843BF">
            <w:pPr>
              <w:pStyle w:val="acctfourfigures"/>
              <w:shd w:val="clear" w:color="auto" w:fill="FFFFFF"/>
              <w:tabs>
                <w:tab w:val="clear" w:pos="765"/>
                <w:tab w:val="decimal" w:pos="1001"/>
              </w:tabs>
              <w:spacing w:line="240" w:lineRule="auto"/>
              <w:rPr>
                <w:rFonts w:cs="Times New Roman"/>
                <w:szCs w:val="22"/>
                <w:lang w:val="en-US"/>
              </w:rPr>
            </w:pPr>
          </w:p>
        </w:tc>
      </w:tr>
      <w:tr w:rsidR="004821DC" w:rsidRPr="003917C6" w14:paraId="1F349FAC" w14:textId="77777777" w:rsidTr="009F17F1">
        <w:trPr>
          <w:cantSplit/>
          <w:trHeight w:val="182"/>
        </w:trPr>
        <w:tc>
          <w:tcPr>
            <w:tcW w:w="4046" w:type="dxa"/>
          </w:tcPr>
          <w:p w14:paraId="65F4F913" w14:textId="77777777" w:rsidR="004821DC" w:rsidRPr="003917C6" w:rsidRDefault="004821DC" w:rsidP="00C843BF">
            <w:pPr>
              <w:shd w:val="clear" w:color="auto" w:fill="FFFFFF"/>
              <w:rPr>
                <w:rFonts w:hAnsi="Times New Roman" w:cs="Times New Roman"/>
                <w:sz w:val="22"/>
                <w:szCs w:val="22"/>
              </w:rPr>
            </w:pPr>
            <w:r w:rsidRPr="003917C6">
              <w:rPr>
                <w:rFonts w:hAnsi="Times New Roman" w:cs="Times New Roman"/>
                <w:sz w:val="22"/>
                <w:szCs w:val="22"/>
              </w:rPr>
              <w:t xml:space="preserve">As at 1 January </w:t>
            </w:r>
          </w:p>
        </w:tc>
        <w:tc>
          <w:tcPr>
            <w:tcW w:w="1248" w:type="dxa"/>
          </w:tcPr>
          <w:p w14:paraId="0204439E" w14:textId="77777777" w:rsidR="004821DC" w:rsidRPr="003917C6" w:rsidRDefault="004821DC" w:rsidP="00C843BF">
            <w:pPr>
              <w:pStyle w:val="acctfourfigures"/>
              <w:shd w:val="clear" w:color="auto" w:fill="FFFFFF"/>
              <w:tabs>
                <w:tab w:val="clear" w:pos="765"/>
                <w:tab w:val="decimal" w:pos="846"/>
              </w:tabs>
              <w:spacing w:line="240" w:lineRule="auto"/>
              <w:rPr>
                <w:rFonts w:cs="Times New Roman"/>
                <w:szCs w:val="22"/>
                <w:lang w:val="en-US"/>
              </w:rPr>
            </w:pPr>
            <w:r w:rsidRPr="003917C6">
              <w:rPr>
                <w:rFonts w:cs="Times New Roman"/>
                <w:szCs w:val="22"/>
                <w:lang w:val="en-US"/>
              </w:rPr>
              <w:t>4</w:t>
            </w:r>
          </w:p>
        </w:tc>
        <w:tc>
          <w:tcPr>
            <w:tcW w:w="192" w:type="dxa"/>
          </w:tcPr>
          <w:p w14:paraId="78A2C595" w14:textId="77777777" w:rsidR="004821DC" w:rsidRPr="003917C6" w:rsidRDefault="004821DC" w:rsidP="00C843BF">
            <w:pPr>
              <w:pStyle w:val="acctfourfigures"/>
              <w:shd w:val="clear" w:color="auto" w:fill="FFFFFF"/>
              <w:spacing w:line="240" w:lineRule="auto"/>
              <w:rPr>
                <w:rFonts w:cs="Times New Roman"/>
                <w:szCs w:val="22"/>
              </w:rPr>
            </w:pPr>
          </w:p>
        </w:tc>
        <w:tc>
          <w:tcPr>
            <w:tcW w:w="1152" w:type="dxa"/>
          </w:tcPr>
          <w:p w14:paraId="1782E663" w14:textId="77777777" w:rsidR="004821DC" w:rsidRPr="003917C6" w:rsidRDefault="004821DC" w:rsidP="00C843BF">
            <w:pPr>
              <w:pStyle w:val="acctfourfigures"/>
              <w:shd w:val="clear" w:color="auto" w:fill="FFFFFF"/>
              <w:tabs>
                <w:tab w:val="clear" w:pos="765"/>
                <w:tab w:val="decimal" w:pos="846"/>
              </w:tabs>
              <w:spacing w:line="240" w:lineRule="auto"/>
              <w:rPr>
                <w:rFonts w:cs="Times New Roman"/>
                <w:szCs w:val="22"/>
                <w:lang w:val="en-US"/>
              </w:rPr>
            </w:pPr>
            <w:r w:rsidRPr="003917C6">
              <w:rPr>
                <w:rFonts w:cs="Times New Roman"/>
                <w:szCs w:val="22"/>
                <w:lang w:val="en-US"/>
              </w:rPr>
              <w:t>4</w:t>
            </w:r>
          </w:p>
        </w:tc>
        <w:tc>
          <w:tcPr>
            <w:tcW w:w="192" w:type="dxa"/>
          </w:tcPr>
          <w:p w14:paraId="13CD14BF" w14:textId="77777777" w:rsidR="004821DC" w:rsidRPr="003917C6" w:rsidRDefault="004821DC" w:rsidP="00C843BF">
            <w:pPr>
              <w:pStyle w:val="acctfourfigures"/>
              <w:shd w:val="clear" w:color="auto" w:fill="FFFFFF"/>
              <w:spacing w:line="240" w:lineRule="auto"/>
              <w:rPr>
                <w:rFonts w:cs="Times New Roman"/>
                <w:szCs w:val="22"/>
              </w:rPr>
            </w:pPr>
          </w:p>
        </w:tc>
        <w:tc>
          <w:tcPr>
            <w:tcW w:w="1344" w:type="dxa"/>
          </w:tcPr>
          <w:p w14:paraId="3DA1A061" w14:textId="77777777" w:rsidR="004821DC" w:rsidRPr="003917C6" w:rsidRDefault="004821DC" w:rsidP="00C843BF">
            <w:pPr>
              <w:pStyle w:val="acctfourfigures"/>
              <w:shd w:val="clear" w:color="auto" w:fill="FFFFFF"/>
              <w:tabs>
                <w:tab w:val="clear" w:pos="765"/>
                <w:tab w:val="decimal" w:pos="846"/>
              </w:tabs>
              <w:spacing w:line="240" w:lineRule="auto"/>
              <w:rPr>
                <w:rFonts w:cs="Times New Roman"/>
                <w:szCs w:val="22"/>
                <w:lang w:val="en-US"/>
              </w:rPr>
            </w:pPr>
            <w:r w:rsidRPr="003917C6">
              <w:rPr>
                <w:rFonts w:cs="Times New Roman"/>
                <w:szCs w:val="22"/>
                <w:lang w:val="en-US"/>
              </w:rPr>
              <w:t>4</w:t>
            </w:r>
          </w:p>
        </w:tc>
        <w:tc>
          <w:tcPr>
            <w:tcW w:w="192" w:type="dxa"/>
          </w:tcPr>
          <w:p w14:paraId="7C927D87" w14:textId="77777777" w:rsidR="004821DC" w:rsidRPr="003917C6" w:rsidRDefault="004821DC" w:rsidP="00C843BF">
            <w:pPr>
              <w:pStyle w:val="acctfourfigures"/>
              <w:shd w:val="clear" w:color="auto" w:fill="FFFFFF"/>
              <w:spacing w:line="240" w:lineRule="auto"/>
              <w:rPr>
                <w:rFonts w:cs="Times New Roman"/>
                <w:szCs w:val="22"/>
              </w:rPr>
            </w:pPr>
          </w:p>
        </w:tc>
        <w:tc>
          <w:tcPr>
            <w:tcW w:w="1251" w:type="dxa"/>
          </w:tcPr>
          <w:p w14:paraId="1AE6B183" w14:textId="77777777" w:rsidR="004821DC" w:rsidRPr="003917C6" w:rsidRDefault="004821DC" w:rsidP="00C843BF">
            <w:pPr>
              <w:pStyle w:val="acctfourfigures"/>
              <w:shd w:val="clear" w:color="auto" w:fill="FFFFFF"/>
              <w:tabs>
                <w:tab w:val="clear" w:pos="765"/>
                <w:tab w:val="decimal" w:pos="846"/>
              </w:tabs>
              <w:spacing w:line="240" w:lineRule="auto"/>
              <w:rPr>
                <w:rFonts w:cs="Times New Roman"/>
                <w:szCs w:val="22"/>
                <w:lang w:val="en-US"/>
              </w:rPr>
            </w:pPr>
            <w:r w:rsidRPr="003917C6">
              <w:rPr>
                <w:rFonts w:cs="Times New Roman"/>
                <w:szCs w:val="22"/>
                <w:lang w:val="en-US"/>
              </w:rPr>
              <w:t>4</w:t>
            </w:r>
          </w:p>
        </w:tc>
      </w:tr>
      <w:tr w:rsidR="004821DC" w:rsidRPr="003917C6" w14:paraId="7C0CFFC3" w14:textId="77777777" w:rsidTr="009F17F1">
        <w:trPr>
          <w:cantSplit/>
        </w:trPr>
        <w:tc>
          <w:tcPr>
            <w:tcW w:w="4046" w:type="dxa"/>
          </w:tcPr>
          <w:p w14:paraId="40DE3BFC" w14:textId="77777777" w:rsidR="004821DC" w:rsidRPr="003917C6" w:rsidRDefault="004821DC" w:rsidP="00C843BF">
            <w:pPr>
              <w:shd w:val="clear" w:color="auto" w:fill="FFFFFF"/>
              <w:rPr>
                <w:rFonts w:hAnsi="Times New Roman" w:cs="Times New Roman"/>
                <w:sz w:val="22"/>
                <w:szCs w:val="22"/>
              </w:rPr>
            </w:pPr>
            <w:r w:rsidRPr="003917C6">
              <w:rPr>
                <w:rFonts w:hAnsi="Times New Roman" w:cs="Times New Roman"/>
                <w:sz w:val="22"/>
                <w:szCs w:val="22"/>
              </w:rPr>
              <w:t>Decrease</w:t>
            </w:r>
          </w:p>
        </w:tc>
        <w:tc>
          <w:tcPr>
            <w:tcW w:w="1248" w:type="dxa"/>
            <w:vAlign w:val="bottom"/>
          </w:tcPr>
          <w:p w14:paraId="28B01CB9" w14:textId="77777777" w:rsidR="004821DC" w:rsidRPr="003917C6" w:rsidRDefault="004821DC" w:rsidP="00C843BF">
            <w:pPr>
              <w:pStyle w:val="acctfourfigures"/>
              <w:shd w:val="clear" w:color="auto" w:fill="FFFFFF"/>
              <w:tabs>
                <w:tab w:val="clear" w:pos="765"/>
                <w:tab w:val="decimal" w:pos="846"/>
              </w:tabs>
              <w:spacing w:line="240" w:lineRule="auto"/>
              <w:rPr>
                <w:rFonts w:cs="Times New Roman"/>
                <w:szCs w:val="22"/>
                <w:lang w:val="en-US"/>
              </w:rPr>
            </w:pPr>
            <w:r w:rsidRPr="003917C6">
              <w:rPr>
                <w:rFonts w:cs="Times New Roman"/>
                <w:szCs w:val="22"/>
                <w:lang w:val="en-US"/>
              </w:rPr>
              <w:t>-</w:t>
            </w:r>
          </w:p>
        </w:tc>
        <w:tc>
          <w:tcPr>
            <w:tcW w:w="192" w:type="dxa"/>
          </w:tcPr>
          <w:p w14:paraId="074AA773" w14:textId="77777777" w:rsidR="004821DC" w:rsidRPr="003917C6" w:rsidRDefault="004821DC" w:rsidP="00C843BF">
            <w:pPr>
              <w:pStyle w:val="acctfourfigures"/>
              <w:shd w:val="clear" w:color="auto" w:fill="FFFFFF"/>
              <w:spacing w:line="240" w:lineRule="auto"/>
              <w:rPr>
                <w:rFonts w:cs="Times New Roman"/>
                <w:szCs w:val="22"/>
              </w:rPr>
            </w:pPr>
          </w:p>
        </w:tc>
        <w:tc>
          <w:tcPr>
            <w:tcW w:w="1152" w:type="dxa"/>
            <w:vAlign w:val="bottom"/>
          </w:tcPr>
          <w:p w14:paraId="560689C5" w14:textId="77777777" w:rsidR="004821DC" w:rsidRPr="003917C6" w:rsidRDefault="004821DC" w:rsidP="00C843BF">
            <w:pPr>
              <w:pStyle w:val="acctfourfigures"/>
              <w:shd w:val="clear" w:color="auto" w:fill="FFFFFF"/>
              <w:tabs>
                <w:tab w:val="clear" w:pos="765"/>
                <w:tab w:val="decimal" w:pos="846"/>
              </w:tabs>
              <w:spacing w:line="240" w:lineRule="auto"/>
              <w:rPr>
                <w:rFonts w:cs="Times New Roman"/>
                <w:szCs w:val="22"/>
                <w:lang w:val="en-US"/>
              </w:rPr>
            </w:pPr>
            <w:r w:rsidRPr="003917C6">
              <w:rPr>
                <w:rFonts w:cs="Times New Roman"/>
                <w:szCs w:val="22"/>
                <w:lang w:val="en-US"/>
              </w:rPr>
              <w:t>-</w:t>
            </w:r>
          </w:p>
        </w:tc>
        <w:tc>
          <w:tcPr>
            <w:tcW w:w="192" w:type="dxa"/>
          </w:tcPr>
          <w:p w14:paraId="53E01DBC" w14:textId="77777777" w:rsidR="004821DC" w:rsidRPr="003917C6" w:rsidRDefault="004821DC" w:rsidP="00C843BF">
            <w:pPr>
              <w:pStyle w:val="acctfourfigures"/>
              <w:shd w:val="clear" w:color="auto" w:fill="FFFFFF"/>
              <w:spacing w:line="240" w:lineRule="auto"/>
              <w:rPr>
                <w:rFonts w:cs="Times New Roman"/>
                <w:szCs w:val="22"/>
              </w:rPr>
            </w:pPr>
          </w:p>
        </w:tc>
        <w:tc>
          <w:tcPr>
            <w:tcW w:w="1344" w:type="dxa"/>
            <w:vAlign w:val="bottom"/>
          </w:tcPr>
          <w:p w14:paraId="57E1A6F6" w14:textId="77777777" w:rsidR="004821DC" w:rsidRPr="003917C6" w:rsidRDefault="004821DC" w:rsidP="00C843BF">
            <w:pPr>
              <w:pStyle w:val="acctfourfigures"/>
              <w:shd w:val="clear" w:color="auto" w:fill="FFFFFF"/>
              <w:tabs>
                <w:tab w:val="clear" w:pos="765"/>
                <w:tab w:val="decimal" w:pos="846"/>
              </w:tabs>
              <w:spacing w:line="240" w:lineRule="auto"/>
              <w:rPr>
                <w:rFonts w:cs="Times New Roman"/>
                <w:szCs w:val="22"/>
                <w:lang w:val="en-US"/>
              </w:rPr>
            </w:pPr>
            <w:r w:rsidRPr="003917C6">
              <w:rPr>
                <w:rFonts w:cs="Times New Roman"/>
                <w:szCs w:val="22"/>
                <w:lang w:val="en-US"/>
              </w:rPr>
              <w:t>-</w:t>
            </w:r>
          </w:p>
        </w:tc>
        <w:tc>
          <w:tcPr>
            <w:tcW w:w="192" w:type="dxa"/>
          </w:tcPr>
          <w:p w14:paraId="06CF1A44" w14:textId="77777777" w:rsidR="004821DC" w:rsidRPr="003917C6" w:rsidRDefault="004821DC" w:rsidP="00C843BF">
            <w:pPr>
              <w:pStyle w:val="acctfourfigures"/>
              <w:shd w:val="clear" w:color="auto" w:fill="FFFFFF"/>
              <w:spacing w:line="240" w:lineRule="auto"/>
              <w:rPr>
                <w:rFonts w:cs="Times New Roman"/>
                <w:szCs w:val="22"/>
              </w:rPr>
            </w:pPr>
          </w:p>
        </w:tc>
        <w:tc>
          <w:tcPr>
            <w:tcW w:w="1251" w:type="dxa"/>
            <w:vAlign w:val="bottom"/>
          </w:tcPr>
          <w:p w14:paraId="522F4F96" w14:textId="77777777" w:rsidR="004821DC" w:rsidRPr="003917C6" w:rsidRDefault="004821DC" w:rsidP="00C843BF">
            <w:pPr>
              <w:pStyle w:val="acctfourfigures"/>
              <w:shd w:val="clear" w:color="auto" w:fill="FFFFFF"/>
              <w:tabs>
                <w:tab w:val="clear" w:pos="765"/>
                <w:tab w:val="decimal" w:pos="846"/>
              </w:tabs>
              <w:spacing w:line="240" w:lineRule="auto"/>
              <w:rPr>
                <w:rFonts w:cs="Times New Roman"/>
                <w:szCs w:val="22"/>
                <w:lang w:val="en-US"/>
              </w:rPr>
            </w:pPr>
            <w:r w:rsidRPr="003917C6">
              <w:rPr>
                <w:rFonts w:cs="Times New Roman"/>
                <w:szCs w:val="22"/>
                <w:lang w:val="en-US"/>
              </w:rPr>
              <w:t>-</w:t>
            </w:r>
          </w:p>
        </w:tc>
      </w:tr>
      <w:tr w:rsidR="004821DC" w:rsidRPr="003917C6" w14:paraId="1E055EAC" w14:textId="77777777" w:rsidTr="009F17F1">
        <w:trPr>
          <w:cantSplit/>
        </w:trPr>
        <w:tc>
          <w:tcPr>
            <w:tcW w:w="4046" w:type="dxa"/>
          </w:tcPr>
          <w:p w14:paraId="19BCC69E" w14:textId="77777777" w:rsidR="004821DC" w:rsidRPr="003917C6" w:rsidRDefault="004821DC" w:rsidP="00C843BF">
            <w:pPr>
              <w:shd w:val="clear" w:color="auto" w:fill="FFFFFF"/>
              <w:rPr>
                <w:rFonts w:hAnsi="Times New Roman" w:cs="Times New Roman"/>
                <w:b/>
                <w:bCs/>
                <w:sz w:val="22"/>
                <w:szCs w:val="22"/>
              </w:rPr>
            </w:pPr>
            <w:r w:rsidRPr="003917C6">
              <w:rPr>
                <w:rFonts w:hAnsi="Times New Roman" w:cs="Times New Roman"/>
                <w:b/>
                <w:bCs/>
                <w:sz w:val="22"/>
                <w:szCs w:val="22"/>
              </w:rPr>
              <w:t xml:space="preserve">As at 31 December </w:t>
            </w:r>
          </w:p>
        </w:tc>
        <w:tc>
          <w:tcPr>
            <w:tcW w:w="1248" w:type="dxa"/>
            <w:tcBorders>
              <w:top w:val="single" w:sz="4" w:space="0" w:color="auto"/>
              <w:bottom w:val="double" w:sz="4" w:space="0" w:color="auto"/>
            </w:tcBorders>
            <w:vAlign w:val="bottom"/>
          </w:tcPr>
          <w:p w14:paraId="7A1C48BA" w14:textId="77777777" w:rsidR="004821DC" w:rsidRPr="003917C6" w:rsidRDefault="004821DC" w:rsidP="00C843BF">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4</w:t>
            </w:r>
          </w:p>
        </w:tc>
        <w:tc>
          <w:tcPr>
            <w:tcW w:w="192" w:type="dxa"/>
          </w:tcPr>
          <w:p w14:paraId="2A1F03A7" w14:textId="77777777" w:rsidR="004821DC" w:rsidRPr="003917C6" w:rsidRDefault="004821DC" w:rsidP="00C843BF">
            <w:pPr>
              <w:pStyle w:val="acctfourfigures"/>
              <w:shd w:val="clear" w:color="auto" w:fill="FFFFFF"/>
              <w:spacing w:line="240" w:lineRule="auto"/>
              <w:rPr>
                <w:rFonts w:cs="Times New Roman"/>
                <w:b/>
                <w:bCs/>
                <w:szCs w:val="22"/>
              </w:rPr>
            </w:pPr>
          </w:p>
        </w:tc>
        <w:tc>
          <w:tcPr>
            <w:tcW w:w="1152" w:type="dxa"/>
            <w:tcBorders>
              <w:top w:val="single" w:sz="4" w:space="0" w:color="auto"/>
              <w:bottom w:val="double" w:sz="4" w:space="0" w:color="auto"/>
            </w:tcBorders>
            <w:vAlign w:val="bottom"/>
          </w:tcPr>
          <w:p w14:paraId="02DBEFB8" w14:textId="77777777" w:rsidR="004821DC" w:rsidRPr="003917C6" w:rsidRDefault="004821DC" w:rsidP="00C843BF">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4</w:t>
            </w:r>
          </w:p>
        </w:tc>
        <w:tc>
          <w:tcPr>
            <w:tcW w:w="192" w:type="dxa"/>
          </w:tcPr>
          <w:p w14:paraId="4A881559" w14:textId="77777777" w:rsidR="004821DC" w:rsidRPr="003917C6" w:rsidRDefault="004821DC" w:rsidP="00C843BF">
            <w:pPr>
              <w:pStyle w:val="acctfourfigures"/>
              <w:shd w:val="clear" w:color="auto" w:fill="FFFFFF"/>
              <w:spacing w:line="240" w:lineRule="auto"/>
              <w:rPr>
                <w:rFonts w:cs="Times New Roman"/>
                <w:b/>
                <w:bCs/>
                <w:szCs w:val="22"/>
              </w:rPr>
            </w:pPr>
          </w:p>
        </w:tc>
        <w:tc>
          <w:tcPr>
            <w:tcW w:w="1344" w:type="dxa"/>
            <w:tcBorders>
              <w:top w:val="single" w:sz="4" w:space="0" w:color="auto"/>
              <w:bottom w:val="double" w:sz="4" w:space="0" w:color="auto"/>
            </w:tcBorders>
            <w:vAlign w:val="bottom"/>
          </w:tcPr>
          <w:p w14:paraId="61A7D751" w14:textId="77777777" w:rsidR="004821DC" w:rsidRPr="003917C6" w:rsidRDefault="004821DC" w:rsidP="00C843BF">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4</w:t>
            </w:r>
          </w:p>
        </w:tc>
        <w:tc>
          <w:tcPr>
            <w:tcW w:w="192" w:type="dxa"/>
          </w:tcPr>
          <w:p w14:paraId="7EFC230D" w14:textId="77777777" w:rsidR="004821DC" w:rsidRPr="003917C6" w:rsidRDefault="004821DC" w:rsidP="00C843BF">
            <w:pPr>
              <w:pStyle w:val="acctfourfigures"/>
              <w:shd w:val="clear" w:color="auto" w:fill="FFFFFF"/>
              <w:spacing w:line="240" w:lineRule="auto"/>
              <w:rPr>
                <w:rFonts w:cs="Times New Roman"/>
                <w:b/>
                <w:bCs/>
                <w:szCs w:val="22"/>
              </w:rPr>
            </w:pPr>
          </w:p>
        </w:tc>
        <w:tc>
          <w:tcPr>
            <w:tcW w:w="1251" w:type="dxa"/>
            <w:tcBorders>
              <w:top w:val="single" w:sz="4" w:space="0" w:color="auto"/>
              <w:bottom w:val="double" w:sz="4" w:space="0" w:color="auto"/>
            </w:tcBorders>
            <w:vAlign w:val="bottom"/>
          </w:tcPr>
          <w:p w14:paraId="29D9A7C1" w14:textId="77777777" w:rsidR="004821DC" w:rsidRPr="003917C6" w:rsidRDefault="004821DC" w:rsidP="00C843BF">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4</w:t>
            </w:r>
          </w:p>
        </w:tc>
      </w:tr>
    </w:tbl>
    <w:p w14:paraId="68DC007C" w14:textId="77777777" w:rsidR="0006562F" w:rsidRPr="003917C6" w:rsidRDefault="0006562F" w:rsidP="00A85CB9">
      <w:pPr>
        <w:shd w:val="clear" w:color="auto" w:fill="FFFFFF"/>
        <w:ind w:firstLine="540"/>
        <w:rPr>
          <w:rFonts w:hAnsi="Times New Roman" w:cs="Times New Roman"/>
          <w:b/>
          <w:bCs/>
          <w:sz w:val="18"/>
          <w:szCs w:val="18"/>
        </w:rPr>
      </w:pPr>
    </w:p>
    <w:tbl>
      <w:tblPr>
        <w:tblW w:w="9661" w:type="dxa"/>
        <w:tblInd w:w="569" w:type="dxa"/>
        <w:tblLayout w:type="fixed"/>
        <w:tblCellMar>
          <w:left w:w="79" w:type="dxa"/>
          <w:right w:w="79" w:type="dxa"/>
        </w:tblCellMar>
        <w:tblLook w:val="0000" w:firstRow="0" w:lastRow="0" w:firstColumn="0" w:lastColumn="0" w:noHBand="0" w:noVBand="0"/>
      </w:tblPr>
      <w:tblGrid>
        <w:gridCol w:w="3640"/>
        <w:gridCol w:w="434"/>
        <w:gridCol w:w="1266"/>
        <w:gridCol w:w="235"/>
        <w:gridCol w:w="1222"/>
        <w:gridCol w:w="236"/>
        <w:gridCol w:w="1188"/>
        <w:gridCol w:w="182"/>
        <w:gridCol w:w="1258"/>
      </w:tblGrid>
      <w:tr w:rsidR="00672E93" w:rsidRPr="003917C6" w14:paraId="23C66716" w14:textId="77777777" w:rsidTr="009F17F1">
        <w:trPr>
          <w:trHeight w:val="245"/>
          <w:tblHeader/>
        </w:trPr>
        <w:tc>
          <w:tcPr>
            <w:tcW w:w="3640" w:type="dxa"/>
          </w:tcPr>
          <w:p w14:paraId="5B0B970C" w14:textId="77777777" w:rsidR="00672E93" w:rsidRPr="003917C6" w:rsidRDefault="00672E93" w:rsidP="009C3937">
            <w:pPr>
              <w:shd w:val="clear" w:color="auto" w:fill="FFFFFF"/>
              <w:ind w:left="387" w:hanging="387"/>
              <w:rPr>
                <w:rFonts w:hAnsi="Times New Roman" w:cs="Times New Roman"/>
                <w:sz w:val="22"/>
                <w:szCs w:val="22"/>
              </w:rPr>
            </w:pPr>
          </w:p>
        </w:tc>
        <w:tc>
          <w:tcPr>
            <w:tcW w:w="434" w:type="dxa"/>
          </w:tcPr>
          <w:p w14:paraId="66AE86D1" w14:textId="77777777" w:rsidR="00672E93" w:rsidRPr="003917C6" w:rsidRDefault="00672E93" w:rsidP="009C3937">
            <w:pPr>
              <w:pStyle w:val="acctmergecolhdg"/>
              <w:shd w:val="clear" w:color="auto" w:fill="FFFFFF"/>
              <w:spacing w:line="240" w:lineRule="auto"/>
              <w:rPr>
                <w:rFonts w:cs="Times New Roman"/>
                <w:szCs w:val="22"/>
              </w:rPr>
            </w:pPr>
          </w:p>
        </w:tc>
        <w:tc>
          <w:tcPr>
            <w:tcW w:w="2723" w:type="dxa"/>
            <w:gridSpan w:val="3"/>
          </w:tcPr>
          <w:p w14:paraId="139BBA5B" w14:textId="77777777" w:rsidR="00270E2D" w:rsidRPr="003917C6" w:rsidRDefault="00270E2D" w:rsidP="009C3937">
            <w:pPr>
              <w:pStyle w:val="acctmergecolhdg"/>
              <w:shd w:val="clear" w:color="auto" w:fill="FFFFFF"/>
              <w:spacing w:line="240" w:lineRule="auto"/>
              <w:rPr>
                <w:rFonts w:cs="Times New Roman"/>
                <w:szCs w:val="22"/>
              </w:rPr>
            </w:pPr>
          </w:p>
          <w:p w14:paraId="5076E980" w14:textId="77777777" w:rsidR="00672E93" w:rsidRPr="003917C6" w:rsidRDefault="00672E93" w:rsidP="009C3937">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236" w:type="dxa"/>
          </w:tcPr>
          <w:p w14:paraId="7CE8AAB7" w14:textId="77777777" w:rsidR="00672E93" w:rsidRPr="003917C6" w:rsidRDefault="00672E93" w:rsidP="009C3937">
            <w:pPr>
              <w:pStyle w:val="acctmergecolhdg"/>
              <w:shd w:val="clear" w:color="auto" w:fill="FFFFFF"/>
              <w:spacing w:line="240" w:lineRule="auto"/>
              <w:rPr>
                <w:rFonts w:cs="Times New Roman"/>
                <w:szCs w:val="22"/>
              </w:rPr>
            </w:pPr>
          </w:p>
        </w:tc>
        <w:tc>
          <w:tcPr>
            <w:tcW w:w="2628" w:type="dxa"/>
            <w:gridSpan w:val="3"/>
          </w:tcPr>
          <w:p w14:paraId="58490169" w14:textId="77777777" w:rsidR="00270E2D" w:rsidRPr="003917C6" w:rsidRDefault="00270E2D" w:rsidP="009C3937">
            <w:pPr>
              <w:pStyle w:val="acctmergecolhdg"/>
              <w:shd w:val="clear" w:color="auto" w:fill="FFFFFF"/>
              <w:spacing w:line="240" w:lineRule="auto"/>
              <w:rPr>
                <w:rFonts w:cs="Times New Roman"/>
                <w:szCs w:val="22"/>
              </w:rPr>
            </w:pPr>
          </w:p>
          <w:p w14:paraId="04EA18CF" w14:textId="77777777" w:rsidR="00672E93" w:rsidRPr="003917C6" w:rsidRDefault="00672E93" w:rsidP="009C3937">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672E93" w:rsidRPr="003917C6" w14:paraId="4141855F" w14:textId="77777777" w:rsidTr="009F17F1">
        <w:trPr>
          <w:trHeight w:val="245"/>
          <w:tblHeader/>
        </w:trPr>
        <w:tc>
          <w:tcPr>
            <w:tcW w:w="3640" w:type="dxa"/>
          </w:tcPr>
          <w:p w14:paraId="0D6D7F14" w14:textId="77777777" w:rsidR="00672E93" w:rsidRPr="003917C6" w:rsidRDefault="00672E93" w:rsidP="009C3937">
            <w:pPr>
              <w:shd w:val="clear" w:color="auto" w:fill="FFFFFF"/>
              <w:rPr>
                <w:rFonts w:hAnsi="Times New Roman" w:cs="Times New Roman"/>
                <w:sz w:val="22"/>
                <w:szCs w:val="22"/>
              </w:rPr>
            </w:pPr>
          </w:p>
        </w:tc>
        <w:tc>
          <w:tcPr>
            <w:tcW w:w="434" w:type="dxa"/>
          </w:tcPr>
          <w:p w14:paraId="3CB0CBB4" w14:textId="77777777" w:rsidR="00672E93" w:rsidRPr="003917C6" w:rsidRDefault="00672E93" w:rsidP="009C3937">
            <w:pPr>
              <w:pStyle w:val="acctmergecolhdg"/>
              <w:shd w:val="clear" w:color="auto" w:fill="FFFFFF"/>
              <w:spacing w:line="240" w:lineRule="auto"/>
              <w:rPr>
                <w:rFonts w:cs="Times New Roman"/>
                <w:szCs w:val="22"/>
              </w:rPr>
            </w:pPr>
          </w:p>
        </w:tc>
        <w:tc>
          <w:tcPr>
            <w:tcW w:w="2723" w:type="dxa"/>
            <w:gridSpan w:val="3"/>
          </w:tcPr>
          <w:p w14:paraId="65837D06" w14:textId="77777777" w:rsidR="00672E93" w:rsidRPr="003917C6" w:rsidRDefault="00672E93" w:rsidP="009C3937">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236" w:type="dxa"/>
          </w:tcPr>
          <w:p w14:paraId="006037B5" w14:textId="77777777" w:rsidR="00672E93" w:rsidRPr="003917C6" w:rsidRDefault="00672E93" w:rsidP="009C3937">
            <w:pPr>
              <w:pStyle w:val="acctmergecolhdg"/>
              <w:shd w:val="clear" w:color="auto" w:fill="FFFFFF"/>
              <w:spacing w:line="240" w:lineRule="auto"/>
              <w:rPr>
                <w:rFonts w:cs="Times New Roman"/>
                <w:szCs w:val="22"/>
              </w:rPr>
            </w:pPr>
          </w:p>
        </w:tc>
        <w:tc>
          <w:tcPr>
            <w:tcW w:w="2628" w:type="dxa"/>
            <w:gridSpan w:val="3"/>
          </w:tcPr>
          <w:p w14:paraId="0645DD25" w14:textId="77777777" w:rsidR="00672E93" w:rsidRPr="003917C6" w:rsidRDefault="00672E93" w:rsidP="009C3937">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672E93" w:rsidRPr="003917C6" w14:paraId="6F4D7C61" w14:textId="77777777" w:rsidTr="009F17F1">
        <w:trPr>
          <w:trHeight w:val="245"/>
        </w:trPr>
        <w:tc>
          <w:tcPr>
            <w:tcW w:w="3640" w:type="dxa"/>
          </w:tcPr>
          <w:p w14:paraId="09A666D1" w14:textId="77777777" w:rsidR="00672E93" w:rsidRPr="003917C6" w:rsidRDefault="00672E93" w:rsidP="009C3937">
            <w:pPr>
              <w:pStyle w:val="acctfourfigures"/>
              <w:shd w:val="clear" w:color="auto" w:fill="FFFFFF"/>
              <w:spacing w:line="240" w:lineRule="auto"/>
              <w:jc w:val="center"/>
              <w:rPr>
                <w:rFonts w:cs="Times New Roman"/>
                <w:szCs w:val="22"/>
              </w:rPr>
            </w:pPr>
          </w:p>
        </w:tc>
        <w:tc>
          <w:tcPr>
            <w:tcW w:w="434" w:type="dxa"/>
          </w:tcPr>
          <w:p w14:paraId="4FC31054" w14:textId="77777777" w:rsidR="00672E93" w:rsidRPr="003917C6" w:rsidRDefault="00672E93" w:rsidP="009C3937">
            <w:pPr>
              <w:spacing w:line="240" w:lineRule="atLeast"/>
              <w:ind w:left="-90" w:right="-88"/>
              <w:jc w:val="center"/>
              <w:rPr>
                <w:rFonts w:hAnsi="Times New Roman" w:cs="Times New Roman"/>
                <w:sz w:val="20"/>
                <w:szCs w:val="20"/>
              </w:rPr>
            </w:pPr>
          </w:p>
        </w:tc>
        <w:tc>
          <w:tcPr>
            <w:tcW w:w="1266" w:type="dxa"/>
          </w:tcPr>
          <w:p w14:paraId="09564D65" w14:textId="11B5B9EF" w:rsidR="00672E93" w:rsidRPr="003917C6" w:rsidRDefault="00672E93" w:rsidP="00747540">
            <w:pPr>
              <w:spacing w:line="240" w:lineRule="atLeast"/>
              <w:ind w:left="-90" w:right="-88"/>
              <w:jc w:val="center"/>
              <w:rPr>
                <w:rFonts w:hAnsi="Times New Roman" w:cs="Times New Roman"/>
                <w:sz w:val="20"/>
                <w:szCs w:val="20"/>
                <w:lang w:val="en-GB"/>
              </w:rPr>
            </w:pPr>
          </w:p>
        </w:tc>
        <w:tc>
          <w:tcPr>
            <w:tcW w:w="235" w:type="dxa"/>
          </w:tcPr>
          <w:p w14:paraId="4EE3DE3A" w14:textId="77777777" w:rsidR="00672E93" w:rsidRPr="003917C6" w:rsidRDefault="00672E93" w:rsidP="009C3937">
            <w:pPr>
              <w:tabs>
                <w:tab w:val="decimal" w:pos="765"/>
              </w:tabs>
              <w:spacing w:line="240" w:lineRule="atLeast"/>
              <w:ind w:left="-90" w:right="-88"/>
              <w:rPr>
                <w:rFonts w:hAnsi="Times New Roman" w:cs="Times New Roman"/>
                <w:sz w:val="20"/>
                <w:szCs w:val="20"/>
                <w:lang w:val="en-GB" w:bidi="ar-SA"/>
              </w:rPr>
            </w:pPr>
          </w:p>
        </w:tc>
        <w:tc>
          <w:tcPr>
            <w:tcW w:w="1222" w:type="dxa"/>
          </w:tcPr>
          <w:p w14:paraId="16D13C4D" w14:textId="03AABA94" w:rsidR="00672E93" w:rsidRPr="003917C6" w:rsidRDefault="00672E93" w:rsidP="009C3937">
            <w:pPr>
              <w:spacing w:line="240" w:lineRule="atLeast"/>
              <w:ind w:left="-90" w:right="-88"/>
              <w:jc w:val="center"/>
              <w:rPr>
                <w:rFonts w:hAnsi="Times New Roman" w:cs="Times New Roman"/>
                <w:sz w:val="20"/>
                <w:szCs w:val="20"/>
                <w:lang w:val="en-GB"/>
              </w:rPr>
            </w:pPr>
          </w:p>
        </w:tc>
        <w:tc>
          <w:tcPr>
            <w:tcW w:w="236" w:type="dxa"/>
            <w:vAlign w:val="center"/>
          </w:tcPr>
          <w:p w14:paraId="740318A8" w14:textId="77777777" w:rsidR="00672E93" w:rsidRPr="003917C6" w:rsidRDefault="00672E93" w:rsidP="009C3937">
            <w:pPr>
              <w:pStyle w:val="acctfourfigures"/>
              <w:shd w:val="clear" w:color="auto" w:fill="FFFFFF"/>
              <w:tabs>
                <w:tab w:val="clear" w:pos="765"/>
              </w:tabs>
              <w:spacing w:line="240" w:lineRule="auto"/>
              <w:ind w:left="-79" w:right="-79"/>
              <w:jc w:val="center"/>
              <w:rPr>
                <w:rFonts w:cs="Times New Roman"/>
                <w:szCs w:val="22"/>
              </w:rPr>
            </w:pPr>
          </w:p>
        </w:tc>
        <w:tc>
          <w:tcPr>
            <w:tcW w:w="1188" w:type="dxa"/>
          </w:tcPr>
          <w:p w14:paraId="35D5D832" w14:textId="47C46E72" w:rsidR="00672E93" w:rsidRPr="003917C6" w:rsidRDefault="00672E93" w:rsidP="00747540">
            <w:pPr>
              <w:spacing w:line="240" w:lineRule="atLeast"/>
              <w:ind w:left="-90" w:right="-88"/>
              <w:jc w:val="center"/>
              <w:rPr>
                <w:rFonts w:hAnsi="Times New Roman" w:cs="Times New Roman"/>
                <w:sz w:val="20"/>
                <w:szCs w:val="20"/>
                <w:lang w:val="en-GB"/>
              </w:rPr>
            </w:pPr>
          </w:p>
        </w:tc>
        <w:tc>
          <w:tcPr>
            <w:tcW w:w="182" w:type="dxa"/>
          </w:tcPr>
          <w:p w14:paraId="67D3D70B" w14:textId="77777777" w:rsidR="00672E93" w:rsidRPr="003917C6" w:rsidRDefault="00672E93" w:rsidP="009C3937">
            <w:pPr>
              <w:tabs>
                <w:tab w:val="decimal" w:pos="765"/>
              </w:tabs>
              <w:spacing w:line="240" w:lineRule="atLeast"/>
              <w:ind w:left="-90" w:right="-88"/>
              <w:rPr>
                <w:rFonts w:hAnsi="Times New Roman" w:cs="Times New Roman"/>
                <w:sz w:val="20"/>
                <w:szCs w:val="20"/>
                <w:lang w:val="en-GB" w:bidi="ar-SA"/>
              </w:rPr>
            </w:pPr>
          </w:p>
        </w:tc>
        <w:tc>
          <w:tcPr>
            <w:tcW w:w="1258" w:type="dxa"/>
          </w:tcPr>
          <w:p w14:paraId="44EDBBE1" w14:textId="55CDEB79" w:rsidR="00672E93" w:rsidRPr="003917C6" w:rsidRDefault="00672E93" w:rsidP="009C3937">
            <w:pPr>
              <w:spacing w:line="240" w:lineRule="atLeast"/>
              <w:ind w:left="-90" w:right="-88"/>
              <w:jc w:val="center"/>
              <w:rPr>
                <w:rFonts w:hAnsi="Times New Roman" w:cs="Times New Roman"/>
                <w:sz w:val="20"/>
                <w:szCs w:val="20"/>
                <w:lang w:val="en-GB"/>
              </w:rPr>
            </w:pPr>
          </w:p>
        </w:tc>
      </w:tr>
      <w:tr w:rsidR="00672E93" w:rsidRPr="003917C6" w14:paraId="592426FE" w14:textId="77777777" w:rsidTr="009F17F1">
        <w:trPr>
          <w:trHeight w:val="231"/>
        </w:trPr>
        <w:tc>
          <w:tcPr>
            <w:tcW w:w="3640" w:type="dxa"/>
          </w:tcPr>
          <w:p w14:paraId="0AA986AF" w14:textId="77777777" w:rsidR="00672E93" w:rsidRPr="003917C6" w:rsidRDefault="00672E93" w:rsidP="009C3937">
            <w:pPr>
              <w:pStyle w:val="acctfourfigures"/>
              <w:shd w:val="clear" w:color="auto" w:fill="FFFFFF"/>
              <w:spacing w:line="240" w:lineRule="auto"/>
              <w:jc w:val="center"/>
              <w:rPr>
                <w:rFonts w:cs="Times New Roman"/>
                <w:szCs w:val="22"/>
              </w:rPr>
            </w:pPr>
          </w:p>
        </w:tc>
        <w:tc>
          <w:tcPr>
            <w:tcW w:w="434" w:type="dxa"/>
          </w:tcPr>
          <w:p w14:paraId="24A09B5A" w14:textId="77777777" w:rsidR="00672E93" w:rsidRPr="003917C6" w:rsidRDefault="00672E93" w:rsidP="009C3937">
            <w:pPr>
              <w:spacing w:line="240" w:lineRule="atLeast"/>
              <w:ind w:left="-90" w:right="-88"/>
              <w:jc w:val="center"/>
              <w:rPr>
                <w:rFonts w:hAnsi="Times New Roman" w:cs="Times New Roman"/>
                <w:sz w:val="20"/>
                <w:szCs w:val="20"/>
              </w:rPr>
            </w:pPr>
          </w:p>
        </w:tc>
        <w:tc>
          <w:tcPr>
            <w:tcW w:w="1266" w:type="dxa"/>
          </w:tcPr>
          <w:p w14:paraId="407492E1" w14:textId="3BF9B39C" w:rsidR="00672E93" w:rsidRPr="003917C6" w:rsidRDefault="00B92AFC" w:rsidP="009C3937">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235" w:type="dxa"/>
          </w:tcPr>
          <w:p w14:paraId="53338AA5" w14:textId="77777777" w:rsidR="00672E93" w:rsidRPr="003917C6" w:rsidRDefault="00672E93" w:rsidP="009C3937">
            <w:pPr>
              <w:tabs>
                <w:tab w:val="decimal" w:pos="765"/>
              </w:tabs>
              <w:spacing w:line="240" w:lineRule="atLeast"/>
              <w:ind w:left="-90" w:right="-88"/>
              <w:rPr>
                <w:rFonts w:hAnsi="Times New Roman" w:cs="Times New Roman"/>
                <w:sz w:val="20"/>
                <w:szCs w:val="20"/>
                <w:lang w:val="en-GB" w:bidi="ar-SA"/>
              </w:rPr>
            </w:pPr>
          </w:p>
        </w:tc>
        <w:tc>
          <w:tcPr>
            <w:tcW w:w="1222" w:type="dxa"/>
          </w:tcPr>
          <w:p w14:paraId="7B5AABA9" w14:textId="7207BD57" w:rsidR="00672E93" w:rsidRPr="003917C6" w:rsidRDefault="00B92AFC" w:rsidP="009C3937">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236" w:type="dxa"/>
            <w:vAlign w:val="center"/>
          </w:tcPr>
          <w:p w14:paraId="60787CC9" w14:textId="77777777" w:rsidR="00672E93" w:rsidRPr="003917C6" w:rsidRDefault="00672E93" w:rsidP="009C3937">
            <w:pPr>
              <w:pStyle w:val="acctfourfigures"/>
              <w:shd w:val="clear" w:color="auto" w:fill="FFFFFF"/>
              <w:tabs>
                <w:tab w:val="clear" w:pos="765"/>
              </w:tabs>
              <w:spacing w:line="240" w:lineRule="auto"/>
              <w:ind w:left="-79" w:right="-79"/>
              <w:jc w:val="center"/>
              <w:rPr>
                <w:rFonts w:cs="Times New Roman"/>
                <w:szCs w:val="22"/>
              </w:rPr>
            </w:pPr>
          </w:p>
        </w:tc>
        <w:tc>
          <w:tcPr>
            <w:tcW w:w="1188" w:type="dxa"/>
          </w:tcPr>
          <w:p w14:paraId="095817BF" w14:textId="5273AEC8" w:rsidR="00672E93" w:rsidRPr="003917C6" w:rsidRDefault="00B92AFC" w:rsidP="009C3937">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2" w:type="dxa"/>
          </w:tcPr>
          <w:p w14:paraId="13939D02" w14:textId="77777777" w:rsidR="00672E93" w:rsidRPr="003917C6" w:rsidRDefault="00672E93" w:rsidP="009C3937">
            <w:pPr>
              <w:tabs>
                <w:tab w:val="decimal" w:pos="765"/>
              </w:tabs>
              <w:spacing w:line="240" w:lineRule="atLeast"/>
              <w:ind w:left="-90" w:right="-88"/>
              <w:rPr>
                <w:rFonts w:hAnsi="Times New Roman" w:cs="Times New Roman"/>
                <w:sz w:val="20"/>
                <w:szCs w:val="20"/>
                <w:lang w:val="en-GB" w:bidi="ar-SA"/>
              </w:rPr>
            </w:pPr>
          </w:p>
        </w:tc>
        <w:tc>
          <w:tcPr>
            <w:tcW w:w="1258" w:type="dxa"/>
          </w:tcPr>
          <w:p w14:paraId="20FB060F" w14:textId="122365EB" w:rsidR="00672E93" w:rsidRPr="003917C6" w:rsidRDefault="00B92AFC" w:rsidP="009C3937">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7954CD" w:rsidRPr="003917C6" w14:paraId="3DCD3220" w14:textId="77777777" w:rsidTr="009F17F1">
        <w:trPr>
          <w:trHeight w:val="231"/>
        </w:trPr>
        <w:tc>
          <w:tcPr>
            <w:tcW w:w="3640" w:type="dxa"/>
          </w:tcPr>
          <w:p w14:paraId="1D8145DF" w14:textId="77777777" w:rsidR="007954CD" w:rsidRPr="003917C6" w:rsidRDefault="007954CD" w:rsidP="009C3937">
            <w:pPr>
              <w:pStyle w:val="acctfourfigures"/>
              <w:shd w:val="clear" w:color="auto" w:fill="FFFFFF"/>
              <w:spacing w:line="240" w:lineRule="auto"/>
              <w:jc w:val="center"/>
              <w:rPr>
                <w:rFonts w:cs="Times New Roman"/>
                <w:szCs w:val="22"/>
              </w:rPr>
            </w:pPr>
          </w:p>
        </w:tc>
        <w:tc>
          <w:tcPr>
            <w:tcW w:w="434" w:type="dxa"/>
          </w:tcPr>
          <w:p w14:paraId="03622C7F" w14:textId="77777777" w:rsidR="007954CD" w:rsidRPr="003917C6" w:rsidRDefault="007954CD" w:rsidP="009C3937">
            <w:pPr>
              <w:spacing w:line="240" w:lineRule="atLeast"/>
              <w:ind w:left="-90" w:right="-88"/>
              <w:jc w:val="center"/>
              <w:rPr>
                <w:rFonts w:hAnsi="Times New Roman" w:cs="Times New Roman"/>
                <w:sz w:val="20"/>
                <w:szCs w:val="20"/>
              </w:rPr>
            </w:pPr>
          </w:p>
        </w:tc>
        <w:tc>
          <w:tcPr>
            <w:tcW w:w="1266" w:type="dxa"/>
          </w:tcPr>
          <w:p w14:paraId="6851A541" w14:textId="77777777" w:rsidR="007954CD" w:rsidRPr="003917C6" w:rsidRDefault="007954CD" w:rsidP="009C3937">
            <w:pPr>
              <w:spacing w:line="240" w:lineRule="atLeast"/>
              <w:ind w:left="-90" w:right="-88"/>
              <w:jc w:val="center"/>
              <w:rPr>
                <w:rFonts w:hAnsi="Times New Roman" w:cs="Times New Roman"/>
                <w:sz w:val="20"/>
                <w:szCs w:val="20"/>
              </w:rPr>
            </w:pPr>
          </w:p>
        </w:tc>
        <w:tc>
          <w:tcPr>
            <w:tcW w:w="235" w:type="dxa"/>
          </w:tcPr>
          <w:p w14:paraId="1F3D9365" w14:textId="77777777" w:rsidR="007954CD" w:rsidRPr="003917C6" w:rsidRDefault="007954CD" w:rsidP="009C3937">
            <w:pPr>
              <w:tabs>
                <w:tab w:val="decimal" w:pos="765"/>
              </w:tabs>
              <w:spacing w:line="240" w:lineRule="atLeast"/>
              <w:ind w:left="-90" w:right="-88"/>
              <w:rPr>
                <w:rFonts w:hAnsi="Times New Roman" w:cs="Times New Roman"/>
                <w:sz w:val="20"/>
                <w:szCs w:val="20"/>
                <w:lang w:val="en-GB" w:bidi="ar-SA"/>
              </w:rPr>
            </w:pPr>
          </w:p>
        </w:tc>
        <w:tc>
          <w:tcPr>
            <w:tcW w:w="1222" w:type="dxa"/>
          </w:tcPr>
          <w:p w14:paraId="184C48EF" w14:textId="77777777" w:rsidR="007954CD" w:rsidRPr="003917C6" w:rsidRDefault="007954CD" w:rsidP="009C3937">
            <w:pPr>
              <w:spacing w:line="240" w:lineRule="atLeast"/>
              <w:ind w:left="-90" w:right="-88"/>
              <w:jc w:val="center"/>
              <w:rPr>
                <w:rFonts w:hAnsi="Times New Roman" w:cs="Times New Roman"/>
                <w:sz w:val="20"/>
                <w:szCs w:val="20"/>
              </w:rPr>
            </w:pPr>
          </w:p>
        </w:tc>
        <w:tc>
          <w:tcPr>
            <w:tcW w:w="236" w:type="dxa"/>
            <w:vAlign w:val="center"/>
          </w:tcPr>
          <w:p w14:paraId="4196B7FD" w14:textId="77777777" w:rsidR="007954CD" w:rsidRPr="003917C6" w:rsidRDefault="007954CD" w:rsidP="009C3937">
            <w:pPr>
              <w:pStyle w:val="acctfourfigures"/>
              <w:shd w:val="clear" w:color="auto" w:fill="FFFFFF"/>
              <w:tabs>
                <w:tab w:val="clear" w:pos="765"/>
              </w:tabs>
              <w:spacing w:line="240" w:lineRule="auto"/>
              <w:ind w:left="-79" w:right="-79"/>
              <w:jc w:val="center"/>
              <w:rPr>
                <w:rFonts w:cs="Times New Roman"/>
                <w:szCs w:val="22"/>
              </w:rPr>
            </w:pPr>
          </w:p>
        </w:tc>
        <w:tc>
          <w:tcPr>
            <w:tcW w:w="1188" w:type="dxa"/>
          </w:tcPr>
          <w:p w14:paraId="4E1D4378" w14:textId="77777777" w:rsidR="007954CD" w:rsidRPr="003917C6" w:rsidRDefault="007954CD" w:rsidP="009C3937">
            <w:pPr>
              <w:spacing w:line="240" w:lineRule="atLeast"/>
              <w:ind w:left="-90" w:right="-88"/>
              <w:jc w:val="center"/>
              <w:rPr>
                <w:rFonts w:hAnsi="Times New Roman" w:cs="Times New Roman"/>
                <w:sz w:val="20"/>
                <w:szCs w:val="20"/>
              </w:rPr>
            </w:pPr>
          </w:p>
        </w:tc>
        <w:tc>
          <w:tcPr>
            <w:tcW w:w="182" w:type="dxa"/>
          </w:tcPr>
          <w:p w14:paraId="53B23546" w14:textId="77777777" w:rsidR="007954CD" w:rsidRPr="003917C6" w:rsidRDefault="007954CD" w:rsidP="009C3937">
            <w:pPr>
              <w:tabs>
                <w:tab w:val="decimal" w:pos="765"/>
              </w:tabs>
              <w:spacing w:line="240" w:lineRule="atLeast"/>
              <w:ind w:left="-90" w:right="-88"/>
              <w:rPr>
                <w:rFonts w:hAnsi="Times New Roman" w:cs="Times New Roman"/>
                <w:sz w:val="20"/>
                <w:szCs w:val="20"/>
                <w:lang w:val="en-GB" w:bidi="ar-SA"/>
              </w:rPr>
            </w:pPr>
          </w:p>
        </w:tc>
        <w:tc>
          <w:tcPr>
            <w:tcW w:w="1258" w:type="dxa"/>
          </w:tcPr>
          <w:p w14:paraId="76B2A0BC" w14:textId="77777777" w:rsidR="007954CD" w:rsidRPr="003917C6" w:rsidRDefault="007954CD" w:rsidP="009C3937">
            <w:pPr>
              <w:spacing w:line="240" w:lineRule="atLeast"/>
              <w:ind w:left="-90" w:right="-88"/>
              <w:jc w:val="center"/>
              <w:rPr>
                <w:rFonts w:hAnsi="Times New Roman" w:cs="Times New Roman"/>
                <w:sz w:val="20"/>
                <w:szCs w:val="20"/>
              </w:rPr>
            </w:pPr>
          </w:p>
        </w:tc>
      </w:tr>
      <w:tr w:rsidR="00672E93" w:rsidRPr="003917C6" w14:paraId="18B52447" w14:textId="77777777" w:rsidTr="009F17F1">
        <w:trPr>
          <w:trHeight w:val="175"/>
        </w:trPr>
        <w:tc>
          <w:tcPr>
            <w:tcW w:w="3640" w:type="dxa"/>
          </w:tcPr>
          <w:p w14:paraId="2CFB817B" w14:textId="77777777" w:rsidR="00672E93" w:rsidRPr="003917C6" w:rsidRDefault="00672E93" w:rsidP="009C3937">
            <w:pPr>
              <w:shd w:val="clear" w:color="auto" w:fill="FFFFFF"/>
              <w:ind w:hanging="79"/>
              <w:rPr>
                <w:rFonts w:hAnsi="Times New Roman" w:cs="Times New Roman"/>
                <w:b/>
                <w:bCs/>
                <w:sz w:val="22"/>
                <w:szCs w:val="22"/>
              </w:rPr>
            </w:pPr>
          </w:p>
        </w:tc>
        <w:tc>
          <w:tcPr>
            <w:tcW w:w="434" w:type="dxa"/>
          </w:tcPr>
          <w:p w14:paraId="47A328D2" w14:textId="77777777" w:rsidR="00672E93" w:rsidRPr="003917C6" w:rsidRDefault="00672E93" w:rsidP="009C3937">
            <w:pPr>
              <w:pStyle w:val="acctfourfigures"/>
              <w:shd w:val="clear" w:color="auto" w:fill="FFFFFF"/>
              <w:spacing w:line="240" w:lineRule="auto"/>
              <w:jc w:val="center"/>
              <w:rPr>
                <w:rFonts w:cs="Times New Roman"/>
                <w:szCs w:val="22"/>
              </w:rPr>
            </w:pPr>
          </w:p>
        </w:tc>
        <w:tc>
          <w:tcPr>
            <w:tcW w:w="5587" w:type="dxa"/>
            <w:gridSpan w:val="7"/>
          </w:tcPr>
          <w:p w14:paraId="5961D1A9" w14:textId="77777777" w:rsidR="00672E93" w:rsidRPr="003917C6" w:rsidRDefault="00672E93" w:rsidP="009C3937">
            <w:pPr>
              <w:pStyle w:val="acctfourfigures"/>
              <w:shd w:val="clear" w:color="auto" w:fill="FFFFFF"/>
              <w:spacing w:line="240" w:lineRule="auto"/>
              <w:jc w:val="center"/>
              <w:rPr>
                <w:rFonts w:cs="Times New Roman"/>
                <w:szCs w:val="22"/>
              </w:rPr>
            </w:pPr>
            <w:r w:rsidRPr="003917C6">
              <w:rPr>
                <w:rFonts w:cs="Times New Roman"/>
                <w:szCs w:val="22"/>
              </w:rPr>
              <w:t>(in million Baht)</w:t>
            </w:r>
          </w:p>
        </w:tc>
      </w:tr>
      <w:tr w:rsidR="00147EDF" w:rsidRPr="003917C6" w14:paraId="012EC8A6" w14:textId="77777777" w:rsidTr="00147EDF">
        <w:trPr>
          <w:cantSplit/>
          <w:trHeight w:val="608"/>
        </w:trPr>
        <w:tc>
          <w:tcPr>
            <w:tcW w:w="3640" w:type="dxa"/>
          </w:tcPr>
          <w:p w14:paraId="783D7023" w14:textId="77777777" w:rsidR="00672E93" w:rsidRPr="003917C6" w:rsidRDefault="00BF4093" w:rsidP="001755A4">
            <w:pPr>
              <w:ind w:left="312" w:hanging="280"/>
              <w:rPr>
                <w:rFonts w:ascii="Angsana New" w:hAnsi="Angsana New"/>
                <w:b/>
                <w:bCs/>
                <w:sz w:val="28"/>
                <w:cs/>
              </w:rPr>
            </w:pPr>
            <w:r w:rsidRPr="003917C6">
              <w:rPr>
                <w:rFonts w:hAnsi="Times New Roman" w:cs="Times New Roman"/>
                <w:b/>
                <w:bCs/>
                <w:sz w:val="22"/>
                <w:szCs w:val="22"/>
              </w:rPr>
              <w:t xml:space="preserve">Liabilities from terminated rehabilitation plan </w:t>
            </w:r>
            <w:proofErr w:type="gramStart"/>
            <w:r w:rsidRPr="003917C6">
              <w:rPr>
                <w:rFonts w:hAnsi="Times New Roman" w:cs="Times New Roman"/>
                <w:b/>
                <w:bCs/>
                <w:sz w:val="22"/>
                <w:szCs w:val="22"/>
              </w:rPr>
              <w:t>an</w:t>
            </w:r>
            <w:proofErr w:type="gramEnd"/>
            <w:r w:rsidR="001755A4" w:rsidRPr="003917C6">
              <w:rPr>
                <w:rFonts w:hAnsi="Times New Roman" w:cs="Times New Roman"/>
                <w:b/>
                <w:bCs/>
                <w:sz w:val="22"/>
                <w:szCs w:val="22"/>
              </w:rPr>
              <w:t xml:space="preserve"> </w:t>
            </w:r>
            <w:r w:rsidRPr="003917C6">
              <w:rPr>
                <w:rFonts w:hAnsi="Times New Roman" w:cs="Times New Roman"/>
                <w:b/>
                <w:bCs/>
                <w:sz w:val="22"/>
                <w:szCs w:val="22"/>
              </w:rPr>
              <w:t>compromise</w:t>
            </w:r>
          </w:p>
        </w:tc>
        <w:tc>
          <w:tcPr>
            <w:tcW w:w="434" w:type="dxa"/>
            <w:vAlign w:val="bottom"/>
          </w:tcPr>
          <w:p w14:paraId="6803DF54" w14:textId="77777777" w:rsidR="00672E93" w:rsidRPr="003917C6" w:rsidRDefault="00672E93" w:rsidP="00672E93">
            <w:pPr>
              <w:pStyle w:val="acctfourfigures"/>
              <w:shd w:val="clear" w:color="auto" w:fill="FFFFFF"/>
              <w:tabs>
                <w:tab w:val="clear" w:pos="765"/>
                <w:tab w:val="decimal" w:pos="846"/>
              </w:tabs>
              <w:spacing w:line="240" w:lineRule="auto"/>
              <w:rPr>
                <w:rFonts w:cs="Times New Roman"/>
                <w:i/>
                <w:iCs/>
                <w:szCs w:val="22"/>
                <w:lang w:val="en-US"/>
              </w:rPr>
            </w:pPr>
          </w:p>
          <w:p w14:paraId="779B9A04" w14:textId="2FB33076" w:rsidR="00672E93" w:rsidRPr="003917C6" w:rsidRDefault="00B92AFC" w:rsidP="00672E93">
            <w:pPr>
              <w:pStyle w:val="acctfourfigures"/>
              <w:shd w:val="clear" w:color="auto" w:fill="FFFFFF"/>
              <w:tabs>
                <w:tab w:val="clear" w:pos="765"/>
              </w:tabs>
              <w:spacing w:line="240" w:lineRule="auto"/>
              <w:ind w:right="-52"/>
              <w:rPr>
                <w:rFonts w:cs="Times New Roman"/>
                <w:i/>
                <w:iCs/>
                <w:szCs w:val="22"/>
                <w:lang w:val="en-US"/>
              </w:rPr>
            </w:pPr>
            <w:r w:rsidRPr="003917C6">
              <w:rPr>
                <w:rFonts w:cs="Times New Roman"/>
                <w:i/>
                <w:iCs/>
                <w:szCs w:val="22"/>
                <w:lang w:val="en-US"/>
              </w:rPr>
              <w:t>2</w:t>
            </w:r>
            <w:r w:rsidR="00C64128" w:rsidRPr="003917C6">
              <w:rPr>
                <w:rFonts w:cs="Times New Roman"/>
                <w:i/>
                <w:iCs/>
                <w:szCs w:val="22"/>
                <w:lang w:val="en-US"/>
              </w:rPr>
              <w:t>6</w:t>
            </w:r>
          </w:p>
        </w:tc>
        <w:tc>
          <w:tcPr>
            <w:tcW w:w="1266" w:type="dxa"/>
          </w:tcPr>
          <w:p w14:paraId="27707900" w14:textId="77777777" w:rsidR="00672E93" w:rsidRPr="003917C6" w:rsidRDefault="00672E93" w:rsidP="00672E93">
            <w:pPr>
              <w:pStyle w:val="acctfourfigures"/>
              <w:shd w:val="clear" w:color="auto" w:fill="FFFFFF"/>
              <w:tabs>
                <w:tab w:val="clear" w:pos="765"/>
                <w:tab w:val="decimal" w:pos="846"/>
              </w:tabs>
              <w:spacing w:line="240" w:lineRule="auto"/>
              <w:rPr>
                <w:rFonts w:cs="Times New Roman"/>
                <w:i/>
                <w:iCs/>
                <w:szCs w:val="22"/>
                <w:lang w:val="en-US"/>
              </w:rPr>
            </w:pPr>
          </w:p>
        </w:tc>
        <w:tc>
          <w:tcPr>
            <w:tcW w:w="235" w:type="dxa"/>
          </w:tcPr>
          <w:p w14:paraId="20DEBE0F" w14:textId="77777777" w:rsidR="00672E93" w:rsidRPr="003917C6" w:rsidRDefault="00672E93" w:rsidP="00672E93">
            <w:pPr>
              <w:pStyle w:val="acctfourfigures"/>
              <w:shd w:val="clear" w:color="auto" w:fill="FFFFFF"/>
              <w:spacing w:line="240" w:lineRule="auto"/>
              <w:rPr>
                <w:rFonts w:cs="Times New Roman"/>
                <w:b/>
                <w:bCs/>
                <w:szCs w:val="22"/>
              </w:rPr>
            </w:pPr>
          </w:p>
        </w:tc>
        <w:tc>
          <w:tcPr>
            <w:tcW w:w="1222" w:type="dxa"/>
          </w:tcPr>
          <w:p w14:paraId="1C2DFCC0" w14:textId="77777777" w:rsidR="00672E93" w:rsidRPr="003917C6"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36" w:type="dxa"/>
          </w:tcPr>
          <w:p w14:paraId="2B46072D" w14:textId="77777777" w:rsidR="00672E93" w:rsidRPr="003917C6" w:rsidRDefault="00672E93" w:rsidP="00672E93">
            <w:pPr>
              <w:pStyle w:val="acctfourfigures"/>
              <w:shd w:val="clear" w:color="auto" w:fill="FFFFFF"/>
              <w:spacing w:line="240" w:lineRule="auto"/>
              <w:rPr>
                <w:rFonts w:cs="Times New Roman"/>
                <w:b/>
                <w:bCs/>
                <w:szCs w:val="22"/>
              </w:rPr>
            </w:pPr>
          </w:p>
        </w:tc>
        <w:tc>
          <w:tcPr>
            <w:tcW w:w="1188" w:type="dxa"/>
          </w:tcPr>
          <w:p w14:paraId="388E1061" w14:textId="77777777" w:rsidR="00672E93" w:rsidRPr="003917C6"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182" w:type="dxa"/>
          </w:tcPr>
          <w:p w14:paraId="3D173A92" w14:textId="77777777" w:rsidR="00672E93" w:rsidRPr="003917C6" w:rsidRDefault="00672E93" w:rsidP="00672E93">
            <w:pPr>
              <w:pStyle w:val="acctfourfigures"/>
              <w:shd w:val="clear" w:color="auto" w:fill="FFFFFF"/>
              <w:spacing w:line="240" w:lineRule="auto"/>
              <w:rPr>
                <w:rFonts w:cs="Times New Roman"/>
                <w:b/>
                <w:bCs/>
                <w:szCs w:val="22"/>
              </w:rPr>
            </w:pPr>
          </w:p>
        </w:tc>
        <w:tc>
          <w:tcPr>
            <w:tcW w:w="1258" w:type="dxa"/>
          </w:tcPr>
          <w:p w14:paraId="3F2ECB01" w14:textId="77777777" w:rsidR="00672E93" w:rsidRPr="003917C6"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r>
      <w:tr w:rsidR="00672E93" w:rsidRPr="003917C6" w14:paraId="28F19505" w14:textId="77777777" w:rsidTr="009F17F1">
        <w:trPr>
          <w:cantSplit/>
          <w:trHeight w:val="245"/>
        </w:trPr>
        <w:tc>
          <w:tcPr>
            <w:tcW w:w="3640" w:type="dxa"/>
          </w:tcPr>
          <w:p w14:paraId="7AD42F44" w14:textId="305FB46A" w:rsidR="00672E93" w:rsidRPr="003917C6" w:rsidRDefault="00B03CE8" w:rsidP="00672E93">
            <w:pPr>
              <w:rPr>
                <w:rFonts w:ascii="Angsana New" w:hAnsi="Angsana New"/>
                <w:b/>
                <w:bCs/>
                <w:sz w:val="28"/>
                <w:cs/>
              </w:rPr>
            </w:pPr>
            <w:r w:rsidRPr="003917C6">
              <w:rPr>
                <w:rFonts w:hAnsi="Times New Roman" w:cs="Times New Roman"/>
                <w:b/>
                <w:bCs/>
                <w:sz w:val="22"/>
                <w:szCs w:val="22"/>
              </w:rPr>
              <w:t>R</w:t>
            </w:r>
            <w:r w:rsidR="00672E93" w:rsidRPr="003917C6">
              <w:rPr>
                <w:rFonts w:hAnsi="Times New Roman" w:cs="Times New Roman"/>
                <w:b/>
                <w:bCs/>
                <w:sz w:val="22"/>
                <w:szCs w:val="22"/>
              </w:rPr>
              <w:t>elated p</w:t>
            </w:r>
            <w:r w:rsidRPr="003917C6">
              <w:rPr>
                <w:rFonts w:hAnsi="Times New Roman" w:cs="Times New Roman"/>
                <w:b/>
                <w:bCs/>
                <w:sz w:val="22"/>
                <w:szCs w:val="22"/>
              </w:rPr>
              <w:t>erson</w:t>
            </w:r>
            <w:r w:rsidR="000D0588" w:rsidRPr="003917C6">
              <w:rPr>
                <w:rFonts w:hAnsi="Times New Roman" w:cs="Times New Roman"/>
                <w:b/>
                <w:bCs/>
                <w:sz w:val="22"/>
                <w:szCs w:val="22"/>
              </w:rPr>
              <w:t xml:space="preserve"> and Related parties</w:t>
            </w:r>
          </w:p>
        </w:tc>
        <w:tc>
          <w:tcPr>
            <w:tcW w:w="434" w:type="dxa"/>
          </w:tcPr>
          <w:p w14:paraId="39262EED" w14:textId="77777777" w:rsidR="00672E93" w:rsidRPr="003917C6"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1266" w:type="dxa"/>
          </w:tcPr>
          <w:p w14:paraId="08E31CC8" w14:textId="77777777" w:rsidR="00672E93" w:rsidRPr="003917C6"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35" w:type="dxa"/>
          </w:tcPr>
          <w:p w14:paraId="0BD3E09A" w14:textId="77777777" w:rsidR="00672E93" w:rsidRPr="003917C6" w:rsidRDefault="00672E93" w:rsidP="00672E93">
            <w:pPr>
              <w:pStyle w:val="acctfourfigures"/>
              <w:shd w:val="clear" w:color="auto" w:fill="FFFFFF"/>
              <w:spacing w:line="240" w:lineRule="auto"/>
              <w:rPr>
                <w:rFonts w:cs="Times New Roman"/>
                <w:b/>
                <w:bCs/>
                <w:szCs w:val="22"/>
              </w:rPr>
            </w:pPr>
          </w:p>
        </w:tc>
        <w:tc>
          <w:tcPr>
            <w:tcW w:w="1222" w:type="dxa"/>
          </w:tcPr>
          <w:p w14:paraId="5A5C3369" w14:textId="77777777" w:rsidR="00672E93" w:rsidRPr="003917C6"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236" w:type="dxa"/>
          </w:tcPr>
          <w:p w14:paraId="1E2D1737" w14:textId="77777777" w:rsidR="00672E93" w:rsidRPr="003917C6" w:rsidRDefault="00672E93" w:rsidP="00672E93">
            <w:pPr>
              <w:pStyle w:val="acctfourfigures"/>
              <w:shd w:val="clear" w:color="auto" w:fill="FFFFFF"/>
              <w:spacing w:line="240" w:lineRule="auto"/>
              <w:rPr>
                <w:rFonts w:cs="Times New Roman"/>
                <w:b/>
                <w:bCs/>
                <w:szCs w:val="22"/>
              </w:rPr>
            </w:pPr>
          </w:p>
        </w:tc>
        <w:tc>
          <w:tcPr>
            <w:tcW w:w="1188" w:type="dxa"/>
          </w:tcPr>
          <w:p w14:paraId="42E06B2D" w14:textId="77777777" w:rsidR="00672E93" w:rsidRPr="003917C6"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c>
          <w:tcPr>
            <w:tcW w:w="182" w:type="dxa"/>
          </w:tcPr>
          <w:p w14:paraId="367C8127" w14:textId="77777777" w:rsidR="00672E93" w:rsidRPr="003917C6" w:rsidRDefault="00672E93" w:rsidP="00672E93">
            <w:pPr>
              <w:pStyle w:val="acctfourfigures"/>
              <w:shd w:val="clear" w:color="auto" w:fill="FFFFFF"/>
              <w:spacing w:line="240" w:lineRule="auto"/>
              <w:rPr>
                <w:rFonts w:cs="Times New Roman"/>
                <w:b/>
                <w:bCs/>
                <w:szCs w:val="22"/>
              </w:rPr>
            </w:pPr>
          </w:p>
        </w:tc>
        <w:tc>
          <w:tcPr>
            <w:tcW w:w="1258" w:type="dxa"/>
          </w:tcPr>
          <w:p w14:paraId="61738CE8" w14:textId="77777777" w:rsidR="00672E93" w:rsidRPr="003917C6" w:rsidRDefault="00672E93" w:rsidP="00672E93">
            <w:pPr>
              <w:pStyle w:val="acctfourfigures"/>
              <w:shd w:val="clear" w:color="auto" w:fill="FFFFFF"/>
              <w:tabs>
                <w:tab w:val="clear" w:pos="765"/>
                <w:tab w:val="decimal" w:pos="846"/>
              </w:tabs>
              <w:spacing w:line="240" w:lineRule="auto"/>
              <w:rPr>
                <w:rFonts w:cs="Times New Roman"/>
                <w:b/>
                <w:bCs/>
                <w:szCs w:val="22"/>
                <w:lang w:val="en-US"/>
              </w:rPr>
            </w:pPr>
          </w:p>
        </w:tc>
      </w:tr>
      <w:tr w:rsidR="000E1387" w:rsidRPr="003917C6" w14:paraId="41749C31" w14:textId="77777777" w:rsidTr="009F17F1">
        <w:trPr>
          <w:cantSplit/>
          <w:trHeight w:val="259"/>
        </w:trPr>
        <w:tc>
          <w:tcPr>
            <w:tcW w:w="3640" w:type="dxa"/>
          </w:tcPr>
          <w:p w14:paraId="56EEBA81" w14:textId="77777777" w:rsidR="000E1387" w:rsidRPr="003917C6" w:rsidRDefault="000E1387" w:rsidP="000E1387">
            <w:pPr>
              <w:shd w:val="clear" w:color="auto" w:fill="FFFFFF"/>
              <w:rPr>
                <w:rFonts w:eastAsia="Times New Roman" w:hAnsi="Times New Roman" w:cs="Times New Roman"/>
                <w:sz w:val="22"/>
                <w:szCs w:val="22"/>
              </w:rPr>
            </w:pPr>
            <w:proofErr w:type="spellStart"/>
            <w:proofErr w:type="gramStart"/>
            <w:r w:rsidRPr="003917C6">
              <w:rPr>
                <w:rFonts w:hAnsi="Times New Roman" w:cs="Cordia New"/>
                <w:szCs w:val="24"/>
                <w:lang w:val="en-GB"/>
              </w:rPr>
              <w:t>Mr.Veerachai</w:t>
            </w:r>
            <w:proofErr w:type="spellEnd"/>
            <w:proofErr w:type="gramEnd"/>
            <w:r w:rsidRPr="003917C6">
              <w:rPr>
                <w:rFonts w:hAnsi="Times New Roman" w:cs="Cordia New"/>
                <w:szCs w:val="24"/>
                <w:lang w:val="en-GB"/>
              </w:rPr>
              <w:t xml:space="preserve"> </w:t>
            </w:r>
            <w:proofErr w:type="spellStart"/>
            <w:r w:rsidRPr="003917C6">
              <w:rPr>
                <w:rFonts w:hAnsi="Times New Roman" w:cs="Cordia New"/>
                <w:szCs w:val="24"/>
                <w:lang w:val="en-GB"/>
              </w:rPr>
              <w:t>Suteerachai</w:t>
            </w:r>
            <w:proofErr w:type="spellEnd"/>
          </w:p>
        </w:tc>
        <w:tc>
          <w:tcPr>
            <w:tcW w:w="434" w:type="dxa"/>
          </w:tcPr>
          <w:p w14:paraId="1F75D0F7" w14:textId="77777777" w:rsidR="000E1387" w:rsidRPr="003917C6"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p>
        </w:tc>
        <w:tc>
          <w:tcPr>
            <w:tcW w:w="1266" w:type="dxa"/>
          </w:tcPr>
          <w:p w14:paraId="05DE4F01" w14:textId="6377F869" w:rsidR="000E1387" w:rsidRPr="003917C6" w:rsidRDefault="00B5671C" w:rsidP="000E1387">
            <w:pPr>
              <w:tabs>
                <w:tab w:val="decimal" w:pos="853"/>
              </w:tabs>
              <w:ind w:right="-85"/>
              <w:rPr>
                <w:rFonts w:hAnsi="Times New Roman" w:cs="Times New Roman"/>
                <w:szCs w:val="22"/>
              </w:rPr>
            </w:pPr>
            <w:r w:rsidRPr="003917C6">
              <w:rPr>
                <w:rFonts w:hAnsi="Times New Roman" w:cs="Times New Roman"/>
                <w:szCs w:val="22"/>
              </w:rPr>
              <w:t>16</w:t>
            </w:r>
          </w:p>
        </w:tc>
        <w:tc>
          <w:tcPr>
            <w:tcW w:w="235" w:type="dxa"/>
          </w:tcPr>
          <w:p w14:paraId="3C89807A" w14:textId="77777777" w:rsidR="000E1387" w:rsidRPr="003917C6" w:rsidRDefault="000E1387" w:rsidP="000E1387">
            <w:pPr>
              <w:pStyle w:val="acctfourfigures"/>
              <w:shd w:val="clear" w:color="auto" w:fill="FFFFFF"/>
              <w:spacing w:line="240" w:lineRule="auto"/>
              <w:rPr>
                <w:rFonts w:cs="Times New Roman"/>
                <w:b/>
                <w:bCs/>
                <w:szCs w:val="22"/>
              </w:rPr>
            </w:pPr>
          </w:p>
        </w:tc>
        <w:tc>
          <w:tcPr>
            <w:tcW w:w="1222" w:type="dxa"/>
          </w:tcPr>
          <w:p w14:paraId="02129B1F" w14:textId="77777777" w:rsidR="000E1387" w:rsidRPr="003917C6"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w:t>
            </w:r>
          </w:p>
        </w:tc>
        <w:tc>
          <w:tcPr>
            <w:tcW w:w="236" w:type="dxa"/>
          </w:tcPr>
          <w:p w14:paraId="1ED59CBA" w14:textId="77777777" w:rsidR="000E1387" w:rsidRPr="003917C6" w:rsidRDefault="000E1387" w:rsidP="000E1387">
            <w:pPr>
              <w:pStyle w:val="acctfourfigures"/>
              <w:shd w:val="clear" w:color="auto" w:fill="FFFFFF"/>
              <w:spacing w:line="240" w:lineRule="auto"/>
              <w:rPr>
                <w:rFonts w:cs="Times New Roman"/>
                <w:b/>
                <w:bCs/>
                <w:szCs w:val="22"/>
              </w:rPr>
            </w:pPr>
          </w:p>
        </w:tc>
        <w:tc>
          <w:tcPr>
            <w:tcW w:w="1188" w:type="dxa"/>
          </w:tcPr>
          <w:p w14:paraId="03EA4259" w14:textId="09F7DF8F" w:rsidR="000E1387" w:rsidRPr="003917C6" w:rsidRDefault="00B5671C" w:rsidP="000E1387">
            <w:pPr>
              <w:tabs>
                <w:tab w:val="decimal" w:pos="853"/>
              </w:tabs>
              <w:ind w:right="-85"/>
              <w:rPr>
                <w:rFonts w:hAnsi="Times New Roman" w:cs="Times New Roman"/>
                <w:szCs w:val="22"/>
              </w:rPr>
            </w:pPr>
            <w:r w:rsidRPr="003917C6">
              <w:rPr>
                <w:rFonts w:hAnsi="Times New Roman" w:cs="Times New Roman"/>
                <w:szCs w:val="22"/>
              </w:rPr>
              <w:t>16</w:t>
            </w:r>
          </w:p>
        </w:tc>
        <w:tc>
          <w:tcPr>
            <w:tcW w:w="182" w:type="dxa"/>
          </w:tcPr>
          <w:p w14:paraId="4D001258" w14:textId="77777777" w:rsidR="000E1387" w:rsidRPr="003917C6" w:rsidRDefault="000E1387" w:rsidP="000E1387">
            <w:pPr>
              <w:pStyle w:val="acctfourfigures"/>
              <w:shd w:val="clear" w:color="auto" w:fill="FFFFFF"/>
              <w:spacing w:line="240" w:lineRule="auto"/>
              <w:rPr>
                <w:rFonts w:cs="Times New Roman"/>
                <w:b/>
                <w:bCs/>
                <w:szCs w:val="22"/>
              </w:rPr>
            </w:pPr>
          </w:p>
        </w:tc>
        <w:tc>
          <w:tcPr>
            <w:tcW w:w="1258" w:type="dxa"/>
          </w:tcPr>
          <w:p w14:paraId="16CC94C9" w14:textId="77777777" w:rsidR="000E1387" w:rsidRPr="003917C6"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w:t>
            </w:r>
          </w:p>
        </w:tc>
      </w:tr>
      <w:tr w:rsidR="000E1387" w:rsidRPr="003917C6" w14:paraId="27F5FE65" w14:textId="77777777" w:rsidTr="009F17F1">
        <w:trPr>
          <w:cantSplit/>
          <w:trHeight w:val="245"/>
        </w:trPr>
        <w:tc>
          <w:tcPr>
            <w:tcW w:w="3640" w:type="dxa"/>
          </w:tcPr>
          <w:p w14:paraId="3198CDFB" w14:textId="77777777" w:rsidR="000E1387" w:rsidRPr="003917C6" w:rsidRDefault="000E1387" w:rsidP="000E1387">
            <w:pPr>
              <w:shd w:val="clear" w:color="auto" w:fill="FFFFFF"/>
              <w:rPr>
                <w:rFonts w:hAnsi="Times New Roman" w:cs="Times New Roman"/>
                <w:b/>
                <w:bCs/>
                <w:sz w:val="22"/>
                <w:szCs w:val="22"/>
              </w:rPr>
            </w:pPr>
            <w:r w:rsidRPr="003917C6">
              <w:rPr>
                <w:rFonts w:eastAsia="Times New Roman" w:hAnsi="Times New Roman" w:cs="Times New Roman"/>
                <w:sz w:val="22"/>
                <w:szCs w:val="22"/>
              </w:rPr>
              <w:t xml:space="preserve">Mrs. </w:t>
            </w:r>
            <w:proofErr w:type="spellStart"/>
            <w:r w:rsidRPr="003917C6">
              <w:rPr>
                <w:rFonts w:eastAsia="Times New Roman" w:hAnsi="Times New Roman" w:cs="Times New Roman"/>
                <w:sz w:val="22"/>
                <w:szCs w:val="22"/>
              </w:rPr>
              <w:t>Naengnoi</w:t>
            </w:r>
            <w:proofErr w:type="spellEnd"/>
            <w:r w:rsidRPr="003917C6">
              <w:rPr>
                <w:rFonts w:eastAsia="Times New Roman" w:hAnsi="Times New Roman" w:cs="Times New Roman"/>
                <w:sz w:val="22"/>
                <w:szCs w:val="22"/>
              </w:rPr>
              <w:t xml:space="preserve"> </w:t>
            </w:r>
            <w:proofErr w:type="spellStart"/>
            <w:r w:rsidRPr="003917C6">
              <w:rPr>
                <w:rFonts w:eastAsia="Times New Roman" w:hAnsi="Times New Roman" w:cs="Times New Roman"/>
                <w:sz w:val="22"/>
                <w:szCs w:val="22"/>
              </w:rPr>
              <w:t>Trivuth</w:t>
            </w:r>
            <w:proofErr w:type="spellEnd"/>
          </w:p>
        </w:tc>
        <w:tc>
          <w:tcPr>
            <w:tcW w:w="434" w:type="dxa"/>
          </w:tcPr>
          <w:p w14:paraId="4E22E947" w14:textId="77777777" w:rsidR="000E1387" w:rsidRPr="003917C6"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p>
        </w:tc>
        <w:tc>
          <w:tcPr>
            <w:tcW w:w="1266" w:type="dxa"/>
          </w:tcPr>
          <w:p w14:paraId="2C5C337E" w14:textId="1A2AD8C4" w:rsidR="000E1387" w:rsidRPr="003917C6" w:rsidRDefault="00B92AFC" w:rsidP="000E1387">
            <w:pPr>
              <w:tabs>
                <w:tab w:val="decimal" w:pos="853"/>
              </w:tabs>
              <w:ind w:right="-85"/>
              <w:rPr>
                <w:rFonts w:hAnsi="Times New Roman" w:cs="Times New Roman"/>
                <w:szCs w:val="22"/>
              </w:rPr>
            </w:pPr>
            <w:r w:rsidRPr="003917C6">
              <w:rPr>
                <w:rFonts w:hAnsi="Times New Roman" w:cs="Times New Roman" w:hint="cs"/>
                <w:szCs w:val="22"/>
              </w:rPr>
              <w:t>30</w:t>
            </w:r>
          </w:p>
        </w:tc>
        <w:tc>
          <w:tcPr>
            <w:tcW w:w="235" w:type="dxa"/>
          </w:tcPr>
          <w:p w14:paraId="6830356C" w14:textId="77777777" w:rsidR="000E1387" w:rsidRPr="003917C6" w:rsidRDefault="000E1387" w:rsidP="000E1387">
            <w:pPr>
              <w:pStyle w:val="acctfourfigures"/>
              <w:shd w:val="clear" w:color="auto" w:fill="FFFFFF"/>
              <w:spacing w:line="240" w:lineRule="auto"/>
              <w:rPr>
                <w:rFonts w:cs="Times New Roman"/>
                <w:b/>
                <w:bCs/>
                <w:szCs w:val="22"/>
              </w:rPr>
            </w:pPr>
          </w:p>
        </w:tc>
        <w:tc>
          <w:tcPr>
            <w:tcW w:w="1222" w:type="dxa"/>
          </w:tcPr>
          <w:p w14:paraId="1C7E6979" w14:textId="77777777" w:rsidR="000E1387" w:rsidRPr="003917C6"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w:t>
            </w:r>
          </w:p>
        </w:tc>
        <w:tc>
          <w:tcPr>
            <w:tcW w:w="236" w:type="dxa"/>
          </w:tcPr>
          <w:p w14:paraId="38A0F663" w14:textId="77777777" w:rsidR="000E1387" w:rsidRPr="003917C6" w:rsidRDefault="000E1387" w:rsidP="000E1387">
            <w:pPr>
              <w:pStyle w:val="acctfourfigures"/>
              <w:shd w:val="clear" w:color="auto" w:fill="FFFFFF"/>
              <w:spacing w:line="240" w:lineRule="auto"/>
              <w:rPr>
                <w:rFonts w:cs="Times New Roman"/>
                <w:b/>
                <w:bCs/>
                <w:szCs w:val="22"/>
              </w:rPr>
            </w:pPr>
          </w:p>
        </w:tc>
        <w:tc>
          <w:tcPr>
            <w:tcW w:w="1188" w:type="dxa"/>
          </w:tcPr>
          <w:p w14:paraId="12190CFC" w14:textId="0DAFC174" w:rsidR="000E1387" w:rsidRPr="003917C6" w:rsidRDefault="00B92AFC" w:rsidP="000E1387">
            <w:pPr>
              <w:tabs>
                <w:tab w:val="decimal" w:pos="853"/>
              </w:tabs>
              <w:ind w:right="-85"/>
              <w:rPr>
                <w:rFonts w:hAnsi="Times New Roman" w:cs="Times New Roman"/>
                <w:szCs w:val="22"/>
              </w:rPr>
            </w:pPr>
            <w:r w:rsidRPr="003917C6">
              <w:rPr>
                <w:rFonts w:hAnsi="Times New Roman" w:cs="Times New Roman" w:hint="cs"/>
                <w:szCs w:val="22"/>
              </w:rPr>
              <w:t>30</w:t>
            </w:r>
          </w:p>
        </w:tc>
        <w:tc>
          <w:tcPr>
            <w:tcW w:w="182" w:type="dxa"/>
          </w:tcPr>
          <w:p w14:paraId="6613CAEE" w14:textId="77777777" w:rsidR="000E1387" w:rsidRPr="003917C6" w:rsidRDefault="000E1387" w:rsidP="000E1387">
            <w:pPr>
              <w:pStyle w:val="acctfourfigures"/>
              <w:shd w:val="clear" w:color="auto" w:fill="FFFFFF"/>
              <w:spacing w:line="240" w:lineRule="auto"/>
              <w:rPr>
                <w:rFonts w:cs="Times New Roman"/>
                <w:b/>
                <w:bCs/>
                <w:szCs w:val="22"/>
              </w:rPr>
            </w:pPr>
          </w:p>
        </w:tc>
        <w:tc>
          <w:tcPr>
            <w:tcW w:w="1258" w:type="dxa"/>
          </w:tcPr>
          <w:p w14:paraId="205CECD2" w14:textId="77777777" w:rsidR="000E1387" w:rsidRPr="003917C6"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w:t>
            </w:r>
          </w:p>
        </w:tc>
      </w:tr>
      <w:tr w:rsidR="00712DE4" w:rsidRPr="003917C6" w14:paraId="72CBE276" w14:textId="77777777" w:rsidTr="009F17F1">
        <w:trPr>
          <w:cantSplit/>
          <w:trHeight w:val="245"/>
        </w:trPr>
        <w:tc>
          <w:tcPr>
            <w:tcW w:w="3640" w:type="dxa"/>
          </w:tcPr>
          <w:p w14:paraId="04EF0930" w14:textId="03DF311D" w:rsidR="00712DE4" w:rsidRPr="003917C6" w:rsidRDefault="00712DE4" w:rsidP="000E1387">
            <w:pPr>
              <w:shd w:val="clear" w:color="auto" w:fill="FFFFFF"/>
              <w:rPr>
                <w:rFonts w:eastAsia="Times New Roman" w:hAnsi="Times New Roman" w:cs="Times New Roman"/>
                <w:sz w:val="22"/>
                <w:szCs w:val="22"/>
              </w:rPr>
            </w:pPr>
            <w:r w:rsidRPr="003917C6">
              <w:rPr>
                <w:rFonts w:eastAsia="Times New Roman" w:hAnsi="Times New Roman" w:cs="Times New Roman"/>
                <w:sz w:val="22"/>
                <w:szCs w:val="22"/>
              </w:rPr>
              <w:t>Superior</w:t>
            </w:r>
            <w:r w:rsidR="00DC08BB" w:rsidRPr="003917C6">
              <w:rPr>
                <w:rFonts w:eastAsia="Times New Roman" w:hAnsi="Times New Roman" w:cs="Times New Roman"/>
                <w:sz w:val="22"/>
                <w:szCs w:val="22"/>
              </w:rPr>
              <w:t xml:space="preserve"> Overseas</w:t>
            </w:r>
          </w:p>
        </w:tc>
        <w:tc>
          <w:tcPr>
            <w:tcW w:w="434" w:type="dxa"/>
          </w:tcPr>
          <w:p w14:paraId="61402A23" w14:textId="77777777" w:rsidR="00712DE4" w:rsidRPr="003917C6" w:rsidRDefault="00712DE4" w:rsidP="000E1387">
            <w:pPr>
              <w:pStyle w:val="acctfourfigures"/>
              <w:shd w:val="clear" w:color="auto" w:fill="FFFFFF"/>
              <w:tabs>
                <w:tab w:val="clear" w:pos="765"/>
                <w:tab w:val="decimal" w:pos="846"/>
              </w:tabs>
              <w:spacing w:line="240" w:lineRule="auto"/>
              <w:rPr>
                <w:rFonts w:cs="Times New Roman"/>
                <w:b/>
                <w:bCs/>
                <w:szCs w:val="22"/>
                <w:lang w:val="en-US"/>
              </w:rPr>
            </w:pPr>
          </w:p>
        </w:tc>
        <w:tc>
          <w:tcPr>
            <w:tcW w:w="1266" w:type="dxa"/>
          </w:tcPr>
          <w:p w14:paraId="759D674A" w14:textId="1A2919E2" w:rsidR="00712DE4" w:rsidRPr="003917C6" w:rsidRDefault="00C64128" w:rsidP="000E1387">
            <w:pPr>
              <w:tabs>
                <w:tab w:val="decimal" w:pos="853"/>
              </w:tabs>
              <w:ind w:right="-85"/>
              <w:rPr>
                <w:rFonts w:hAnsi="Times New Roman" w:cs="Times New Roman"/>
                <w:szCs w:val="22"/>
              </w:rPr>
            </w:pPr>
            <w:r w:rsidRPr="003917C6">
              <w:rPr>
                <w:rFonts w:hAnsi="Times New Roman" w:cs="Times New Roman"/>
                <w:szCs w:val="22"/>
              </w:rPr>
              <w:t>146</w:t>
            </w:r>
          </w:p>
        </w:tc>
        <w:tc>
          <w:tcPr>
            <w:tcW w:w="235" w:type="dxa"/>
          </w:tcPr>
          <w:p w14:paraId="32907546" w14:textId="77777777" w:rsidR="00712DE4" w:rsidRPr="003917C6" w:rsidRDefault="00712DE4" w:rsidP="000E1387">
            <w:pPr>
              <w:pStyle w:val="acctfourfigures"/>
              <w:shd w:val="clear" w:color="auto" w:fill="FFFFFF"/>
              <w:spacing w:line="240" w:lineRule="auto"/>
              <w:rPr>
                <w:rFonts w:cs="Times New Roman"/>
                <w:b/>
                <w:bCs/>
                <w:szCs w:val="22"/>
              </w:rPr>
            </w:pPr>
          </w:p>
        </w:tc>
        <w:tc>
          <w:tcPr>
            <w:tcW w:w="1222" w:type="dxa"/>
          </w:tcPr>
          <w:p w14:paraId="6AEFCDC7" w14:textId="5C8CEFAA" w:rsidR="00712DE4" w:rsidRPr="003917C6" w:rsidRDefault="00712DE4" w:rsidP="000E1387">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w:t>
            </w:r>
          </w:p>
        </w:tc>
        <w:tc>
          <w:tcPr>
            <w:tcW w:w="236" w:type="dxa"/>
          </w:tcPr>
          <w:p w14:paraId="0CB632D9" w14:textId="77777777" w:rsidR="00712DE4" w:rsidRPr="003917C6" w:rsidRDefault="00712DE4" w:rsidP="000E1387">
            <w:pPr>
              <w:pStyle w:val="acctfourfigures"/>
              <w:shd w:val="clear" w:color="auto" w:fill="FFFFFF"/>
              <w:spacing w:line="240" w:lineRule="auto"/>
              <w:rPr>
                <w:rFonts w:cs="Times New Roman"/>
                <w:b/>
                <w:bCs/>
                <w:szCs w:val="22"/>
              </w:rPr>
            </w:pPr>
          </w:p>
        </w:tc>
        <w:tc>
          <w:tcPr>
            <w:tcW w:w="1188" w:type="dxa"/>
          </w:tcPr>
          <w:p w14:paraId="44C96382" w14:textId="0143431A" w:rsidR="00712DE4" w:rsidRPr="003917C6" w:rsidRDefault="00712DE4" w:rsidP="000E1387">
            <w:pPr>
              <w:tabs>
                <w:tab w:val="decimal" w:pos="853"/>
              </w:tabs>
              <w:ind w:right="-85"/>
              <w:rPr>
                <w:rFonts w:hAnsi="Times New Roman" w:cs="Times New Roman"/>
                <w:szCs w:val="22"/>
              </w:rPr>
            </w:pPr>
            <w:r w:rsidRPr="003917C6">
              <w:rPr>
                <w:rFonts w:hAnsi="Times New Roman" w:cs="Times New Roman"/>
                <w:szCs w:val="22"/>
              </w:rPr>
              <w:t>146</w:t>
            </w:r>
          </w:p>
        </w:tc>
        <w:tc>
          <w:tcPr>
            <w:tcW w:w="182" w:type="dxa"/>
          </w:tcPr>
          <w:p w14:paraId="7CFB404C" w14:textId="77777777" w:rsidR="00712DE4" w:rsidRPr="003917C6" w:rsidRDefault="00712DE4" w:rsidP="000E1387">
            <w:pPr>
              <w:pStyle w:val="acctfourfigures"/>
              <w:shd w:val="clear" w:color="auto" w:fill="FFFFFF"/>
              <w:spacing w:line="240" w:lineRule="auto"/>
              <w:rPr>
                <w:rFonts w:cs="Times New Roman"/>
                <w:b/>
                <w:bCs/>
                <w:szCs w:val="22"/>
              </w:rPr>
            </w:pPr>
          </w:p>
        </w:tc>
        <w:tc>
          <w:tcPr>
            <w:tcW w:w="1258" w:type="dxa"/>
          </w:tcPr>
          <w:p w14:paraId="4DDEAE27" w14:textId="0C71EB94" w:rsidR="00712DE4" w:rsidRPr="003917C6" w:rsidRDefault="00712DE4" w:rsidP="000E1387">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w:t>
            </w:r>
          </w:p>
        </w:tc>
      </w:tr>
      <w:tr w:rsidR="000E1387" w:rsidRPr="003917C6" w14:paraId="22716616" w14:textId="77777777" w:rsidTr="009F17F1">
        <w:trPr>
          <w:cantSplit/>
          <w:trHeight w:val="138"/>
        </w:trPr>
        <w:tc>
          <w:tcPr>
            <w:tcW w:w="3640" w:type="dxa"/>
          </w:tcPr>
          <w:p w14:paraId="232D34D2" w14:textId="77777777" w:rsidR="000E1387" w:rsidRPr="003917C6" w:rsidRDefault="000E1387" w:rsidP="000E1387">
            <w:pPr>
              <w:shd w:val="clear" w:color="auto" w:fill="FFFFFF"/>
              <w:rPr>
                <w:rFonts w:hAnsi="Times New Roman" w:cs="Times New Roman"/>
                <w:b/>
                <w:bCs/>
                <w:sz w:val="22"/>
                <w:szCs w:val="22"/>
              </w:rPr>
            </w:pPr>
            <w:r w:rsidRPr="003917C6">
              <w:rPr>
                <w:rFonts w:hAnsi="Times New Roman" w:cs="Times New Roman"/>
                <w:b/>
                <w:bCs/>
                <w:sz w:val="22"/>
                <w:szCs w:val="22"/>
              </w:rPr>
              <w:t>Total</w:t>
            </w:r>
          </w:p>
        </w:tc>
        <w:tc>
          <w:tcPr>
            <w:tcW w:w="434" w:type="dxa"/>
          </w:tcPr>
          <w:p w14:paraId="185024BF" w14:textId="77777777" w:rsidR="000E1387" w:rsidRPr="003917C6"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p>
        </w:tc>
        <w:tc>
          <w:tcPr>
            <w:tcW w:w="1266" w:type="dxa"/>
            <w:tcBorders>
              <w:top w:val="single" w:sz="4" w:space="0" w:color="auto"/>
              <w:bottom w:val="double" w:sz="4" w:space="0" w:color="auto"/>
            </w:tcBorders>
          </w:tcPr>
          <w:p w14:paraId="559E7FAA" w14:textId="7BC43947" w:rsidR="000E1387" w:rsidRPr="003917C6" w:rsidRDefault="00C64128" w:rsidP="000E1387">
            <w:pPr>
              <w:tabs>
                <w:tab w:val="decimal" w:pos="853"/>
              </w:tabs>
              <w:ind w:right="-85"/>
              <w:rPr>
                <w:rFonts w:hAnsi="Times New Roman" w:cs="Times New Roman"/>
                <w:b/>
                <w:bCs/>
                <w:szCs w:val="22"/>
              </w:rPr>
            </w:pPr>
            <w:r w:rsidRPr="003917C6">
              <w:rPr>
                <w:rFonts w:hAnsi="Times New Roman" w:cs="Times New Roman"/>
                <w:b/>
                <w:bCs/>
                <w:szCs w:val="22"/>
              </w:rPr>
              <w:t>192</w:t>
            </w:r>
          </w:p>
        </w:tc>
        <w:tc>
          <w:tcPr>
            <w:tcW w:w="235" w:type="dxa"/>
          </w:tcPr>
          <w:p w14:paraId="3C947327" w14:textId="77777777" w:rsidR="000E1387" w:rsidRPr="003917C6" w:rsidRDefault="000E1387" w:rsidP="000E1387">
            <w:pPr>
              <w:pStyle w:val="acctfourfigures"/>
              <w:shd w:val="clear" w:color="auto" w:fill="FFFFFF"/>
              <w:spacing w:line="240" w:lineRule="auto"/>
              <w:rPr>
                <w:rFonts w:cs="Times New Roman"/>
                <w:b/>
                <w:bCs/>
                <w:szCs w:val="22"/>
              </w:rPr>
            </w:pPr>
          </w:p>
        </w:tc>
        <w:tc>
          <w:tcPr>
            <w:tcW w:w="1222" w:type="dxa"/>
            <w:tcBorders>
              <w:top w:val="single" w:sz="4" w:space="0" w:color="auto"/>
              <w:bottom w:val="double" w:sz="4" w:space="0" w:color="auto"/>
            </w:tcBorders>
          </w:tcPr>
          <w:p w14:paraId="26126334" w14:textId="77777777" w:rsidR="000E1387" w:rsidRPr="003917C6"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w:t>
            </w:r>
          </w:p>
        </w:tc>
        <w:tc>
          <w:tcPr>
            <w:tcW w:w="236" w:type="dxa"/>
          </w:tcPr>
          <w:p w14:paraId="2A749909" w14:textId="77777777" w:rsidR="000E1387" w:rsidRPr="003917C6" w:rsidRDefault="000E1387" w:rsidP="000E1387">
            <w:pPr>
              <w:pStyle w:val="acctfourfigures"/>
              <w:shd w:val="clear" w:color="auto" w:fill="FFFFFF"/>
              <w:spacing w:line="240" w:lineRule="auto"/>
              <w:rPr>
                <w:rFonts w:cs="Times New Roman"/>
                <w:b/>
                <w:bCs/>
                <w:szCs w:val="22"/>
              </w:rPr>
            </w:pPr>
          </w:p>
        </w:tc>
        <w:tc>
          <w:tcPr>
            <w:tcW w:w="1188" w:type="dxa"/>
            <w:tcBorders>
              <w:top w:val="single" w:sz="4" w:space="0" w:color="auto"/>
              <w:bottom w:val="double" w:sz="4" w:space="0" w:color="auto"/>
            </w:tcBorders>
          </w:tcPr>
          <w:p w14:paraId="561FAB43" w14:textId="6085E11A" w:rsidR="000E1387" w:rsidRPr="003917C6" w:rsidRDefault="00712DE4" w:rsidP="000E1387">
            <w:pPr>
              <w:tabs>
                <w:tab w:val="decimal" w:pos="853"/>
              </w:tabs>
              <w:ind w:right="-85"/>
              <w:rPr>
                <w:rFonts w:hAnsi="Times New Roman" w:cs="Times New Roman"/>
                <w:b/>
                <w:bCs/>
                <w:szCs w:val="22"/>
              </w:rPr>
            </w:pPr>
            <w:r w:rsidRPr="003917C6">
              <w:rPr>
                <w:rFonts w:hAnsi="Times New Roman" w:cs="Times New Roman"/>
                <w:b/>
                <w:bCs/>
                <w:szCs w:val="22"/>
              </w:rPr>
              <w:t>192</w:t>
            </w:r>
          </w:p>
        </w:tc>
        <w:tc>
          <w:tcPr>
            <w:tcW w:w="182" w:type="dxa"/>
          </w:tcPr>
          <w:p w14:paraId="17F9FDA3" w14:textId="77777777" w:rsidR="000E1387" w:rsidRPr="003917C6" w:rsidRDefault="000E1387" w:rsidP="000E1387">
            <w:pPr>
              <w:pStyle w:val="acctfourfigures"/>
              <w:shd w:val="clear" w:color="auto" w:fill="FFFFFF"/>
              <w:spacing w:line="240" w:lineRule="auto"/>
              <w:rPr>
                <w:rFonts w:cs="Times New Roman"/>
                <w:b/>
                <w:bCs/>
                <w:szCs w:val="22"/>
              </w:rPr>
            </w:pPr>
          </w:p>
        </w:tc>
        <w:tc>
          <w:tcPr>
            <w:tcW w:w="1258" w:type="dxa"/>
            <w:tcBorders>
              <w:top w:val="single" w:sz="4" w:space="0" w:color="auto"/>
              <w:bottom w:val="double" w:sz="4" w:space="0" w:color="auto"/>
            </w:tcBorders>
          </w:tcPr>
          <w:p w14:paraId="6C8416F3" w14:textId="77777777" w:rsidR="000E1387" w:rsidRPr="003917C6" w:rsidRDefault="000E1387" w:rsidP="000E1387">
            <w:pPr>
              <w:pStyle w:val="acctfourfigures"/>
              <w:shd w:val="clear" w:color="auto" w:fill="FFFFFF"/>
              <w:tabs>
                <w:tab w:val="clear" w:pos="765"/>
                <w:tab w:val="decimal" w:pos="846"/>
              </w:tabs>
              <w:spacing w:line="240" w:lineRule="auto"/>
              <w:rPr>
                <w:rFonts w:cs="Times New Roman"/>
                <w:b/>
                <w:bCs/>
                <w:szCs w:val="22"/>
                <w:lang w:val="en-US"/>
              </w:rPr>
            </w:pPr>
            <w:r w:rsidRPr="003917C6">
              <w:rPr>
                <w:rFonts w:cs="Times New Roman"/>
                <w:b/>
                <w:bCs/>
                <w:szCs w:val="22"/>
                <w:lang w:val="en-US"/>
              </w:rPr>
              <w:t>-</w:t>
            </w:r>
          </w:p>
        </w:tc>
      </w:tr>
    </w:tbl>
    <w:p w14:paraId="73660C91" w14:textId="77777777" w:rsidR="00BB34C8" w:rsidRPr="003917C6" w:rsidRDefault="007F0E8E" w:rsidP="00A85CB9">
      <w:pPr>
        <w:shd w:val="clear" w:color="auto" w:fill="FFFFFF"/>
        <w:ind w:firstLine="540"/>
        <w:rPr>
          <w:rFonts w:hAnsi="Times New Roman" w:cs="Times New Roman"/>
          <w:b/>
          <w:bCs/>
          <w:sz w:val="22"/>
          <w:szCs w:val="22"/>
        </w:rPr>
      </w:pPr>
      <w:r w:rsidRPr="003917C6">
        <w:rPr>
          <w:rFonts w:hAnsi="Times New Roman" w:cs="Times New Roman"/>
          <w:b/>
          <w:bCs/>
          <w:sz w:val="22"/>
          <w:szCs w:val="22"/>
        </w:rPr>
        <w:br w:type="page"/>
      </w:r>
      <w:r w:rsidR="00BB34C8" w:rsidRPr="003917C6">
        <w:rPr>
          <w:rFonts w:hAnsi="Times New Roman" w:cs="Times New Roman"/>
          <w:b/>
          <w:bCs/>
          <w:sz w:val="22"/>
          <w:szCs w:val="22"/>
        </w:rPr>
        <w:lastRenderedPageBreak/>
        <w:t>Other significant agreements with related parties</w:t>
      </w:r>
    </w:p>
    <w:p w14:paraId="2CFD07D2" w14:textId="77777777" w:rsidR="00BB34C8" w:rsidRPr="003917C6" w:rsidRDefault="00BB34C8" w:rsidP="00A85CB9">
      <w:pPr>
        <w:shd w:val="clear" w:color="auto" w:fill="FFFFFF"/>
        <w:tabs>
          <w:tab w:val="left" w:pos="1455"/>
        </w:tabs>
        <w:rPr>
          <w:rFonts w:hAnsi="Times New Roman" w:cs="Times New Roman"/>
          <w:b/>
          <w:bCs/>
          <w:sz w:val="12"/>
          <w:szCs w:val="12"/>
        </w:rPr>
      </w:pPr>
    </w:p>
    <w:p w14:paraId="0221C18F" w14:textId="78A8EF87" w:rsidR="00006B90" w:rsidRPr="003917C6" w:rsidRDefault="009633C6" w:rsidP="00CA01FA">
      <w:pPr>
        <w:shd w:val="clear" w:color="auto" w:fill="FFFFFF"/>
        <w:tabs>
          <w:tab w:val="left" w:pos="560"/>
        </w:tabs>
        <w:ind w:left="1134" w:hanging="567"/>
        <w:jc w:val="thaiDistribute"/>
        <w:rPr>
          <w:rFonts w:hAnsi="Times New Roman" w:cs="Times New Roman"/>
          <w:sz w:val="22"/>
          <w:szCs w:val="22"/>
        </w:rPr>
      </w:pPr>
      <w:r w:rsidRPr="003917C6">
        <w:rPr>
          <w:rFonts w:hAnsi="Times New Roman" w:cs="Times New Roman"/>
          <w:sz w:val="22"/>
          <w:szCs w:val="22"/>
        </w:rPr>
        <w:t>5</w:t>
      </w:r>
      <w:r w:rsidR="00006B90" w:rsidRPr="003917C6">
        <w:rPr>
          <w:rFonts w:hAnsi="Times New Roman" w:cs="Times New Roman"/>
          <w:sz w:val="22"/>
          <w:szCs w:val="22"/>
        </w:rPr>
        <w:t xml:space="preserve">(a)  On </w:t>
      </w:r>
      <w:r w:rsidR="00B92AFC" w:rsidRPr="003917C6">
        <w:rPr>
          <w:rFonts w:hAnsi="Times New Roman" w:cs="Times New Roman"/>
          <w:sz w:val="22"/>
          <w:szCs w:val="22"/>
        </w:rPr>
        <w:t>15</w:t>
      </w:r>
      <w:r w:rsidR="00006B90" w:rsidRPr="003917C6">
        <w:rPr>
          <w:rFonts w:hAnsi="Times New Roman" w:cs="Times New Roman"/>
          <w:sz w:val="22"/>
          <w:szCs w:val="22"/>
        </w:rPr>
        <w:t xml:space="preserve"> January </w:t>
      </w:r>
      <w:r w:rsidR="00B92AFC" w:rsidRPr="003917C6">
        <w:rPr>
          <w:rFonts w:hAnsi="Times New Roman" w:cs="Times New Roman"/>
          <w:sz w:val="22"/>
          <w:szCs w:val="22"/>
        </w:rPr>
        <w:t>2013</w:t>
      </w:r>
      <w:r w:rsidR="00006B90" w:rsidRPr="003917C6">
        <w:rPr>
          <w:rFonts w:hAnsi="Times New Roman" w:cs="Times New Roman"/>
          <w:sz w:val="22"/>
          <w:szCs w:val="22"/>
        </w:rPr>
        <w:t xml:space="preserve">, the Company borrowed an amount of Baht </w:t>
      </w:r>
      <w:r w:rsidR="00B92AFC" w:rsidRPr="003917C6">
        <w:rPr>
          <w:rFonts w:hAnsi="Times New Roman" w:cs="Times New Roman"/>
          <w:sz w:val="22"/>
          <w:szCs w:val="22"/>
        </w:rPr>
        <w:t>683</w:t>
      </w:r>
      <w:r w:rsidR="00006B90" w:rsidRPr="003917C6">
        <w:rPr>
          <w:rFonts w:hAnsi="Times New Roman" w:cs="Times New Roman"/>
          <w:sz w:val="22"/>
          <w:szCs w:val="22"/>
        </w:rPr>
        <w:t xml:space="preserve"> million, bearing interest at </w:t>
      </w:r>
      <w:r w:rsidR="00B92AFC" w:rsidRPr="003917C6">
        <w:rPr>
          <w:rFonts w:hAnsi="Times New Roman" w:cs="Times New Roman"/>
          <w:sz w:val="22"/>
          <w:szCs w:val="22"/>
        </w:rPr>
        <w:t>3</w:t>
      </w:r>
      <w:r w:rsidR="00006B90" w:rsidRPr="003917C6">
        <w:rPr>
          <w:rFonts w:hAnsi="Times New Roman" w:cs="Times New Roman"/>
          <w:sz w:val="22"/>
          <w:szCs w:val="22"/>
        </w:rPr>
        <w:t xml:space="preserve">% per annum, by entering into a loan agreement with GS Securities with the first repayment on </w:t>
      </w:r>
      <w:r w:rsidR="00B92AFC" w:rsidRPr="003917C6">
        <w:rPr>
          <w:rFonts w:hAnsi="Times New Roman" w:cs="Times New Roman"/>
          <w:sz w:val="22"/>
          <w:szCs w:val="22"/>
        </w:rPr>
        <w:t>30</w:t>
      </w:r>
      <w:r w:rsidR="00006B90" w:rsidRPr="003917C6">
        <w:rPr>
          <w:rFonts w:hAnsi="Times New Roman" w:cs="Times New Roman"/>
          <w:sz w:val="22"/>
          <w:szCs w:val="22"/>
        </w:rPr>
        <w:t xml:space="preserve"> December </w:t>
      </w:r>
      <w:r w:rsidR="00B92AFC" w:rsidRPr="003917C6">
        <w:rPr>
          <w:rFonts w:hAnsi="Times New Roman" w:cs="Times New Roman"/>
          <w:sz w:val="22"/>
          <w:szCs w:val="22"/>
        </w:rPr>
        <w:t>2013</w:t>
      </w:r>
      <w:r w:rsidR="00006B90" w:rsidRPr="003917C6">
        <w:rPr>
          <w:rFonts w:hAnsi="Times New Roman" w:cs="Times New Roman"/>
          <w:sz w:val="22"/>
          <w:szCs w:val="22"/>
        </w:rPr>
        <w:t xml:space="preserve"> and will pay every last working day of each year until the principal is repaid in full. The principal is schedule to be repaid within </w:t>
      </w:r>
      <w:r w:rsidR="00B92AFC" w:rsidRPr="003917C6">
        <w:rPr>
          <w:rFonts w:hAnsi="Times New Roman" w:cs="Times New Roman"/>
          <w:sz w:val="22"/>
          <w:szCs w:val="22"/>
        </w:rPr>
        <w:t>30</w:t>
      </w:r>
      <w:r w:rsidR="00006B90" w:rsidRPr="003917C6">
        <w:rPr>
          <w:rFonts w:hAnsi="Times New Roman" w:cs="Times New Roman"/>
          <w:sz w:val="22"/>
          <w:szCs w:val="22"/>
        </w:rPr>
        <w:t xml:space="preserve"> December </w:t>
      </w:r>
      <w:r w:rsidR="00B92AFC" w:rsidRPr="003917C6">
        <w:rPr>
          <w:rFonts w:hAnsi="Times New Roman" w:cs="Times New Roman"/>
          <w:sz w:val="22"/>
          <w:szCs w:val="22"/>
        </w:rPr>
        <w:t>2017</w:t>
      </w:r>
      <w:r w:rsidR="00006B90" w:rsidRPr="003917C6">
        <w:rPr>
          <w:rFonts w:hAnsi="Times New Roman" w:cs="Times New Roman"/>
          <w:sz w:val="22"/>
          <w:szCs w:val="22"/>
        </w:rPr>
        <w:t>.</w:t>
      </w:r>
    </w:p>
    <w:p w14:paraId="640B3C40" w14:textId="77777777" w:rsidR="00006B90" w:rsidRPr="003917C6" w:rsidRDefault="00006B90" w:rsidP="00C32DDA">
      <w:pPr>
        <w:overflowPunct/>
        <w:autoSpaceDE/>
        <w:autoSpaceDN/>
        <w:adjustRightInd/>
        <w:ind w:left="360" w:right="-45"/>
        <w:jc w:val="thaiDistribute"/>
        <w:textAlignment w:val="auto"/>
        <w:outlineLvl w:val="0"/>
        <w:rPr>
          <w:rFonts w:cs="Cordia New"/>
          <w:sz w:val="12"/>
          <w:szCs w:val="12"/>
        </w:rPr>
      </w:pPr>
    </w:p>
    <w:p w14:paraId="1E135106" w14:textId="4D1DAB0C" w:rsidR="00006B90" w:rsidRPr="003917C6" w:rsidRDefault="00006B90" w:rsidP="00006B90">
      <w:pPr>
        <w:shd w:val="clear" w:color="auto" w:fill="FFFFFF"/>
        <w:ind w:left="1134"/>
        <w:jc w:val="both"/>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26</w:t>
      </w:r>
      <w:r w:rsidRPr="003917C6">
        <w:rPr>
          <w:rFonts w:hAnsi="Times New Roman" w:cs="Times New Roman"/>
          <w:sz w:val="22"/>
          <w:szCs w:val="22"/>
        </w:rPr>
        <w:t xml:space="preserve"> December </w:t>
      </w:r>
      <w:r w:rsidR="00B92AFC" w:rsidRPr="003917C6">
        <w:rPr>
          <w:rFonts w:hAnsi="Times New Roman" w:cs="Times New Roman"/>
          <w:sz w:val="22"/>
          <w:szCs w:val="22"/>
        </w:rPr>
        <w:t>2016</w:t>
      </w:r>
      <w:r w:rsidRPr="003917C6">
        <w:rPr>
          <w:rFonts w:hAnsi="Times New Roman" w:cs="Times New Roman"/>
          <w:sz w:val="22"/>
          <w:szCs w:val="22"/>
        </w:rPr>
        <w:t xml:space="preserve">, the Company had made the memorandum to extend the repayment to within </w:t>
      </w:r>
      <w:r w:rsidR="00B92AFC" w:rsidRPr="003917C6">
        <w:rPr>
          <w:rFonts w:hAnsi="Times New Roman" w:cs="Times New Roman"/>
          <w:sz w:val="22"/>
          <w:szCs w:val="22"/>
        </w:rPr>
        <w:t>30</w:t>
      </w:r>
      <w:r w:rsidRPr="003917C6">
        <w:rPr>
          <w:rFonts w:hAnsi="Times New Roman" w:cs="Times New Roman"/>
          <w:sz w:val="22"/>
          <w:szCs w:val="22"/>
        </w:rPr>
        <w:t xml:space="preserve"> December </w:t>
      </w:r>
      <w:r w:rsidR="00B92AFC" w:rsidRPr="003917C6">
        <w:rPr>
          <w:rFonts w:hAnsi="Times New Roman" w:cs="Times New Roman"/>
          <w:sz w:val="22"/>
          <w:szCs w:val="22"/>
        </w:rPr>
        <w:t>2019</w:t>
      </w:r>
      <w:r w:rsidRPr="003917C6">
        <w:rPr>
          <w:rFonts w:hAnsi="Times New Roman" w:cs="Times New Roman"/>
          <w:sz w:val="22"/>
          <w:szCs w:val="22"/>
        </w:rPr>
        <w:t>.</w:t>
      </w:r>
    </w:p>
    <w:p w14:paraId="661821A1" w14:textId="77777777" w:rsidR="00006B90" w:rsidRPr="003917C6" w:rsidRDefault="00006B90" w:rsidP="00C32DDA">
      <w:pPr>
        <w:overflowPunct/>
        <w:autoSpaceDE/>
        <w:autoSpaceDN/>
        <w:adjustRightInd/>
        <w:ind w:left="360" w:right="-45"/>
        <w:jc w:val="thaiDistribute"/>
        <w:textAlignment w:val="auto"/>
        <w:outlineLvl w:val="0"/>
        <w:rPr>
          <w:rFonts w:cs="Cordia New"/>
          <w:sz w:val="12"/>
          <w:szCs w:val="12"/>
        </w:rPr>
      </w:pPr>
    </w:p>
    <w:p w14:paraId="46CEFE25" w14:textId="31D8B197" w:rsidR="00006B90" w:rsidRPr="003917C6" w:rsidRDefault="00006B90" w:rsidP="008B5B36">
      <w:pPr>
        <w:shd w:val="clear" w:color="auto" w:fill="FFFFFF"/>
        <w:ind w:left="1134"/>
        <w:jc w:val="both"/>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28</w:t>
      </w:r>
      <w:r w:rsidRPr="003917C6">
        <w:rPr>
          <w:rFonts w:hAnsi="Times New Roman" w:cs="Times New Roman"/>
          <w:sz w:val="22"/>
          <w:szCs w:val="22"/>
        </w:rPr>
        <w:t xml:space="preserve"> December </w:t>
      </w:r>
      <w:r w:rsidR="00B92AFC" w:rsidRPr="003917C6">
        <w:rPr>
          <w:rFonts w:hAnsi="Times New Roman" w:cs="Times New Roman"/>
          <w:sz w:val="22"/>
          <w:szCs w:val="22"/>
        </w:rPr>
        <w:t>2018</w:t>
      </w:r>
      <w:r w:rsidRPr="003917C6">
        <w:rPr>
          <w:rFonts w:hAnsi="Times New Roman" w:cs="Times New Roman"/>
          <w:sz w:val="22"/>
          <w:szCs w:val="22"/>
        </w:rPr>
        <w:t xml:space="preserve">, the Company had made the memorandum to extend the repayment to within </w:t>
      </w:r>
      <w:r w:rsidR="00B92AFC" w:rsidRPr="003917C6">
        <w:rPr>
          <w:rFonts w:hAnsi="Times New Roman" w:cs="Times New Roman"/>
          <w:sz w:val="22"/>
          <w:szCs w:val="22"/>
        </w:rPr>
        <w:t>30</w:t>
      </w:r>
      <w:r w:rsidRPr="003917C6">
        <w:rPr>
          <w:rFonts w:hAnsi="Times New Roman" w:cs="Times New Roman"/>
          <w:sz w:val="22"/>
          <w:szCs w:val="22"/>
        </w:rPr>
        <w:t xml:space="preserve"> December </w:t>
      </w:r>
      <w:r w:rsidR="00B92AFC" w:rsidRPr="003917C6">
        <w:rPr>
          <w:rFonts w:hAnsi="Times New Roman" w:cs="Times New Roman"/>
          <w:sz w:val="22"/>
          <w:szCs w:val="22"/>
        </w:rPr>
        <w:t>2021</w:t>
      </w:r>
      <w:r w:rsidRPr="003917C6">
        <w:rPr>
          <w:rFonts w:hAnsi="Times New Roman" w:cs="Times New Roman"/>
          <w:sz w:val="22"/>
          <w:szCs w:val="22"/>
        </w:rPr>
        <w:t>.</w:t>
      </w:r>
    </w:p>
    <w:p w14:paraId="0DF8B76C" w14:textId="77777777" w:rsidR="00006B90" w:rsidRPr="003917C6" w:rsidRDefault="00006B90" w:rsidP="00C32DDA">
      <w:pPr>
        <w:overflowPunct/>
        <w:autoSpaceDE/>
        <w:autoSpaceDN/>
        <w:adjustRightInd/>
        <w:ind w:left="360" w:right="-45"/>
        <w:jc w:val="thaiDistribute"/>
        <w:textAlignment w:val="auto"/>
        <w:outlineLvl w:val="0"/>
        <w:rPr>
          <w:rFonts w:cs="Cordia New"/>
          <w:sz w:val="12"/>
          <w:szCs w:val="12"/>
        </w:rPr>
      </w:pPr>
    </w:p>
    <w:p w14:paraId="19A165E1" w14:textId="655067DB" w:rsidR="00006B90" w:rsidRPr="003917C6" w:rsidRDefault="00006B90" w:rsidP="00006B90">
      <w:pPr>
        <w:shd w:val="clear" w:color="auto" w:fill="FFFFFF"/>
        <w:ind w:left="1134"/>
        <w:jc w:val="both"/>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21</w:t>
      </w:r>
      <w:r w:rsidRPr="003917C6">
        <w:rPr>
          <w:rFonts w:hAnsi="Times New Roman" w:cs="Times New Roman"/>
          <w:sz w:val="22"/>
          <w:szCs w:val="22"/>
        </w:rPr>
        <w:t xml:space="preserve"> February </w:t>
      </w:r>
      <w:r w:rsidR="00B92AFC" w:rsidRPr="003917C6">
        <w:rPr>
          <w:rFonts w:hAnsi="Times New Roman" w:cs="Times New Roman"/>
          <w:sz w:val="22"/>
          <w:szCs w:val="22"/>
        </w:rPr>
        <w:t>2013</w:t>
      </w:r>
      <w:r w:rsidRPr="003917C6">
        <w:rPr>
          <w:rFonts w:hAnsi="Times New Roman" w:cs="Times New Roman"/>
          <w:sz w:val="22"/>
          <w:szCs w:val="22"/>
        </w:rPr>
        <w:t xml:space="preserve">, G J Steel partially redeemed its debentures from GS Securities for a net amount of Baht </w:t>
      </w:r>
      <w:r w:rsidR="00B92AFC" w:rsidRPr="003917C6">
        <w:rPr>
          <w:rFonts w:hAnsi="Times New Roman" w:cs="Times New Roman"/>
          <w:sz w:val="22"/>
          <w:szCs w:val="22"/>
        </w:rPr>
        <w:t>403</w:t>
      </w:r>
      <w:r w:rsidRPr="003917C6">
        <w:rPr>
          <w:rFonts w:hAnsi="Times New Roman" w:cs="Times New Roman"/>
          <w:sz w:val="22"/>
          <w:szCs w:val="22"/>
        </w:rPr>
        <w:t xml:space="preserve"> million and in the meantime the Company borrowed from GS Securities amounting to Baht </w:t>
      </w:r>
      <w:r w:rsidR="00B92AFC" w:rsidRPr="003917C6">
        <w:rPr>
          <w:rFonts w:hAnsi="Times New Roman" w:cs="Times New Roman"/>
          <w:sz w:val="22"/>
          <w:szCs w:val="22"/>
        </w:rPr>
        <w:t>403</w:t>
      </w:r>
      <w:r w:rsidRPr="003917C6">
        <w:rPr>
          <w:rFonts w:hAnsi="Times New Roman" w:cs="Times New Roman"/>
          <w:sz w:val="22"/>
          <w:szCs w:val="22"/>
        </w:rPr>
        <w:t xml:space="preserve"> million and then provided a loan to OAC for an amount of Baht </w:t>
      </w:r>
      <w:r w:rsidR="00B92AFC" w:rsidRPr="003917C6">
        <w:rPr>
          <w:rFonts w:hAnsi="Times New Roman" w:cs="Times New Roman"/>
          <w:sz w:val="22"/>
          <w:szCs w:val="22"/>
        </w:rPr>
        <w:t>403</w:t>
      </w:r>
      <w:r w:rsidRPr="003917C6">
        <w:rPr>
          <w:rFonts w:hAnsi="Times New Roman" w:cs="Times New Roman"/>
          <w:sz w:val="22"/>
          <w:szCs w:val="22"/>
        </w:rPr>
        <w:t xml:space="preserve"> million in order for OAC to repay debt to its financial institution creditor, with interest at </w:t>
      </w:r>
      <w:r w:rsidR="00B92AFC" w:rsidRPr="003917C6">
        <w:rPr>
          <w:rFonts w:hAnsi="Times New Roman" w:cs="Times New Roman"/>
          <w:sz w:val="22"/>
          <w:szCs w:val="22"/>
        </w:rPr>
        <w:t>8</w:t>
      </w:r>
      <w:r w:rsidRPr="003917C6">
        <w:rPr>
          <w:rFonts w:hAnsi="Times New Roman" w:cs="Times New Roman"/>
          <w:sz w:val="22"/>
          <w:szCs w:val="22"/>
        </w:rPr>
        <w:t xml:space="preserve">% per annum with the first repayment on </w:t>
      </w:r>
      <w:r w:rsidR="00B92AFC" w:rsidRPr="003917C6">
        <w:rPr>
          <w:rFonts w:hAnsi="Times New Roman" w:cs="Times New Roman"/>
          <w:sz w:val="22"/>
          <w:szCs w:val="22"/>
        </w:rPr>
        <w:t>30</w:t>
      </w:r>
      <w:r w:rsidRPr="003917C6">
        <w:rPr>
          <w:rFonts w:hAnsi="Times New Roman" w:cs="Times New Roman"/>
          <w:sz w:val="22"/>
          <w:szCs w:val="22"/>
        </w:rPr>
        <w:t xml:space="preserve"> December </w:t>
      </w:r>
      <w:r w:rsidR="00B92AFC" w:rsidRPr="003917C6">
        <w:rPr>
          <w:rFonts w:hAnsi="Times New Roman" w:cs="Times New Roman"/>
          <w:sz w:val="22"/>
          <w:szCs w:val="22"/>
        </w:rPr>
        <w:t>2013</w:t>
      </w:r>
      <w:r w:rsidRPr="003917C6">
        <w:rPr>
          <w:rFonts w:hAnsi="Times New Roman" w:cs="Times New Roman"/>
          <w:sz w:val="22"/>
          <w:szCs w:val="22"/>
        </w:rPr>
        <w:t xml:space="preserve"> and will pay every last working day of each year until the principal is repaid in full. The principal is scheduled to be repaid </w:t>
      </w:r>
      <w:proofErr w:type="gramStart"/>
      <w:r w:rsidRPr="003917C6">
        <w:rPr>
          <w:rFonts w:hAnsi="Times New Roman" w:cs="Times New Roman"/>
          <w:sz w:val="22"/>
          <w:szCs w:val="22"/>
        </w:rPr>
        <w:t xml:space="preserve">within </w:t>
      </w:r>
      <w:r w:rsidR="00CA01FA" w:rsidRPr="003917C6">
        <w:rPr>
          <w:rFonts w:hAnsi="Times New Roman" w:cs="Times New Roman"/>
          <w:sz w:val="22"/>
          <w:szCs w:val="22"/>
        </w:rPr>
        <w:t xml:space="preserve"> </w:t>
      </w:r>
      <w:r w:rsidR="00B92AFC" w:rsidRPr="003917C6">
        <w:rPr>
          <w:rFonts w:hAnsi="Times New Roman" w:cs="Times New Roman"/>
          <w:sz w:val="22"/>
          <w:szCs w:val="22"/>
        </w:rPr>
        <w:t>30</w:t>
      </w:r>
      <w:proofErr w:type="gramEnd"/>
      <w:r w:rsidRPr="003917C6">
        <w:rPr>
          <w:rFonts w:hAnsi="Times New Roman" w:cs="Times New Roman"/>
          <w:sz w:val="22"/>
          <w:szCs w:val="22"/>
        </w:rPr>
        <w:t xml:space="preserve"> December </w:t>
      </w:r>
      <w:r w:rsidR="00B92AFC" w:rsidRPr="003917C6">
        <w:rPr>
          <w:rFonts w:hAnsi="Times New Roman" w:cs="Times New Roman"/>
          <w:sz w:val="22"/>
          <w:szCs w:val="22"/>
        </w:rPr>
        <w:t>2017</w:t>
      </w:r>
      <w:r w:rsidRPr="003917C6">
        <w:rPr>
          <w:rFonts w:hAnsi="Times New Roman" w:cs="Times New Roman"/>
          <w:sz w:val="22"/>
          <w:szCs w:val="22"/>
        </w:rPr>
        <w:t xml:space="preserve">. </w:t>
      </w:r>
    </w:p>
    <w:p w14:paraId="5FCE32B1" w14:textId="77777777" w:rsidR="00006B90" w:rsidRPr="003917C6" w:rsidRDefault="00006B90" w:rsidP="00C32DDA">
      <w:pPr>
        <w:overflowPunct/>
        <w:autoSpaceDE/>
        <w:autoSpaceDN/>
        <w:adjustRightInd/>
        <w:ind w:left="360" w:right="-45"/>
        <w:jc w:val="thaiDistribute"/>
        <w:textAlignment w:val="auto"/>
        <w:outlineLvl w:val="0"/>
        <w:rPr>
          <w:rFonts w:cs="Cordia New"/>
          <w:sz w:val="12"/>
          <w:szCs w:val="12"/>
        </w:rPr>
      </w:pPr>
    </w:p>
    <w:p w14:paraId="047B94DC" w14:textId="0535423A" w:rsidR="00006B90" w:rsidRPr="003917C6" w:rsidRDefault="00006B90" w:rsidP="00006B90">
      <w:pPr>
        <w:shd w:val="clear" w:color="auto" w:fill="FFFFFF"/>
        <w:ind w:left="1134"/>
        <w:jc w:val="both"/>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30</w:t>
      </w:r>
      <w:r w:rsidRPr="003917C6">
        <w:rPr>
          <w:rFonts w:hAnsi="Times New Roman" w:cs="Times New Roman"/>
          <w:sz w:val="22"/>
          <w:szCs w:val="22"/>
        </w:rPr>
        <w:t xml:space="preserve"> May </w:t>
      </w:r>
      <w:r w:rsidR="00B92AFC" w:rsidRPr="003917C6">
        <w:rPr>
          <w:rFonts w:hAnsi="Times New Roman" w:cs="Times New Roman"/>
          <w:sz w:val="22"/>
          <w:szCs w:val="22"/>
        </w:rPr>
        <w:t>2016</w:t>
      </w:r>
      <w:r w:rsidRPr="003917C6">
        <w:rPr>
          <w:rFonts w:hAnsi="Times New Roman" w:cs="Times New Roman"/>
          <w:sz w:val="22"/>
          <w:szCs w:val="22"/>
        </w:rPr>
        <w:t xml:space="preserve">, the Company had made the memorandum to revise interest rate from </w:t>
      </w:r>
      <w:r w:rsidR="00B92AFC" w:rsidRPr="003917C6">
        <w:rPr>
          <w:rFonts w:hAnsi="Times New Roman" w:cs="Times New Roman"/>
          <w:sz w:val="22"/>
          <w:szCs w:val="22"/>
        </w:rPr>
        <w:t>8</w:t>
      </w:r>
      <w:r w:rsidRPr="003917C6">
        <w:rPr>
          <w:rFonts w:hAnsi="Times New Roman" w:cs="Times New Roman"/>
          <w:sz w:val="22"/>
          <w:szCs w:val="22"/>
        </w:rPr>
        <w:t xml:space="preserve">% per annum to </w:t>
      </w:r>
      <w:r w:rsidR="00B92AFC" w:rsidRPr="003917C6">
        <w:rPr>
          <w:rFonts w:hAnsi="Times New Roman" w:cs="Times New Roman"/>
          <w:sz w:val="22"/>
          <w:szCs w:val="22"/>
        </w:rPr>
        <w:t>3</w:t>
      </w:r>
      <w:r w:rsidRPr="003917C6">
        <w:rPr>
          <w:rFonts w:hAnsi="Times New Roman" w:cs="Times New Roman"/>
          <w:sz w:val="22"/>
          <w:szCs w:val="22"/>
        </w:rPr>
        <w:t>.</w:t>
      </w:r>
      <w:r w:rsidR="00B92AFC" w:rsidRPr="003917C6">
        <w:rPr>
          <w:rFonts w:hAnsi="Times New Roman" w:cs="Times New Roman"/>
          <w:sz w:val="22"/>
          <w:szCs w:val="22"/>
        </w:rPr>
        <w:t>25</w:t>
      </w:r>
      <w:r w:rsidRPr="003917C6">
        <w:rPr>
          <w:rFonts w:hAnsi="Times New Roman" w:cs="Times New Roman"/>
          <w:sz w:val="22"/>
          <w:szCs w:val="22"/>
        </w:rPr>
        <w:t xml:space="preserve"> % per annum since </w:t>
      </w:r>
      <w:r w:rsidR="00B92AFC" w:rsidRPr="003917C6">
        <w:rPr>
          <w:rFonts w:hAnsi="Times New Roman" w:cs="Times New Roman"/>
          <w:sz w:val="22"/>
          <w:szCs w:val="22"/>
        </w:rPr>
        <w:t>1</w:t>
      </w:r>
      <w:r w:rsidRPr="003917C6">
        <w:rPr>
          <w:rFonts w:hAnsi="Times New Roman" w:cs="Times New Roman"/>
          <w:sz w:val="22"/>
          <w:szCs w:val="22"/>
        </w:rPr>
        <w:t xml:space="preserve"> June </w:t>
      </w:r>
      <w:r w:rsidR="00B92AFC" w:rsidRPr="003917C6">
        <w:rPr>
          <w:rFonts w:hAnsi="Times New Roman" w:cs="Times New Roman"/>
          <w:sz w:val="22"/>
          <w:szCs w:val="22"/>
        </w:rPr>
        <w:t>2016</w:t>
      </w:r>
      <w:r w:rsidRPr="003917C6">
        <w:rPr>
          <w:rFonts w:hAnsi="Times New Roman" w:cs="Times New Roman"/>
          <w:sz w:val="22"/>
          <w:szCs w:val="22"/>
        </w:rPr>
        <w:t>.</w:t>
      </w:r>
    </w:p>
    <w:p w14:paraId="140A6642" w14:textId="77777777" w:rsidR="00006B90" w:rsidRPr="003917C6" w:rsidRDefault="00006B90" w:rsidP="00006B90">
      <w:pPr>
        <w:shd w:val="clear" w:color="auto" w:fill="FFFFFF"/>
        <w:ind w:left="1134" w:hanging="567"/>
        <w:jc w:val="thaiDistribute"/>
        <w:rPr>
          <w:rFonts w:hAnsi="Times New Roman" w:cs="Times New Roman"/>
          <w:sz w:val="12"/>
          <w:szCs w:val="10"/>
        </w:rPr>
      </w:pPr>
    </w:p>
    <w:p w14:paraId="6E01BD80" w14:textId="250DC1C5" w:rsidR="00006B90" w:rsidRPr="003917C6" w:rsidRDefault="00006B90" w:rsidP="00006B90">
      <w:pPr>
        <w:shd w:val="clear" w:color="auto" w:fill="FFFFFF"/>
        <w:ind w:left="1134"/>
        <w:jc w:val="both"/>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26</w:t>
      </w:r>
      <w:r w:rsidRPr="003917C6">
        <w:rPr>
          <w:rFonts w:hAnsi="Times New Roman" w:cs="Times New Roman"/>
          <w:sz w:val="22"/>
          <w:szCs w:val="22"/>
        </w:rPr>
        <w:t xml:space="preserve"> December </w:t>
      </w:r>
      <w:r w:rsidR="00B92AFC" w:rsidRPr="003917C6">
        <w:rPr>
          <w:rFonts w:hAnsi="Times New Roman" w:cs="Times New Roman"/>
          <w:sz w:val="22"/>
          <w:szCs w:val="22"/>
        </w:rPr>
        <w:t>2016</w:t>
      </w:r>
      <w:r w:rsidRPr="003917C6">
        <w:rPr>
          <w:rFonts w:hAnsi="Times New Roman" w:cs="Times New Roman"/>
          <w:sz w:val="22"/>
          <w:szCs w:val="22"/>
        </w:rPr>
        <w:t xml:space="preserve">, the Company had made the memorandum to extend the repayment to within </w:t>
      </w:r>
      <w:r w:rsidR="00B92AFC" w:rsidRPr="003917C6">
        <w:rPr>
          <w:rFonts w:hAnsi="Times New Roman" w:cs="Times New Roman"/>
          <w:sz w:val="22"/>
          <w:szCs w:val="22"/>
        </w:rPr>
        <w:t>30</w:t>
      </w:r>
      <w:r w:rsidRPr="003917C6">
        <w:rPr>
          <w:rFonts w:hAnsi="Times New Roman" w:cs="Times New Roman"/>
          <w:sz w:val="22"/>
          <w:szCs w:val="22"/>
        </w:rPr>
        <w:t xml:space="preserve"> December </w:t>
      </w:r>
      <w:r w:rsidR="00B92AFC" w:rsidRPr="003917C6">
        <w:rPr>
          <w:rFonts w:hAnsi="Times New Roman" w:cs="Times New Roman"/>
          <w:sz w:val="22"/>
          <w:szCs w:val="22"/>
        </w:rPr>
        <w:t>2019</w:t>
      </w:r>
      <w:r w:rsidRPr="003917C6">
        <w:rPr>
          <w:rFonts w:hAnsi="Times New Roman" w:cs="Times New Roman"/>
          <w:sz w:val="22"/>
          <w:szCs w:val="22"/>
        </w:rPr>
        <w:t>.</w:t>
      </w:r>
    </w:p>
    <w:p w14:paraId="53CFDB4C" w14:textId="77777777" w:rsidR="00006B90" w:rsidRPr="003917C6" w:rsidRDefault="00006B90" w:rsidP="00C32DDA">
      <w:pPr>
        <w:shd w:val="clear" w:color="auto" w:fill="FFFFFF"/>
        <w:ind w:left="1134" w:hanging="567"/>
        <w:jc w:val="thaiDistribute"/>
        <w:rPr>
          <w:rFonts w:hAnsi="Times New Roman" w:cs="Times New Roman"/>
          <w:sz w:val="12"/>
          <w:szCs w:val="10"/>
        </w:rPr>
      </w:pPr>
    </w:p>
    <w:p w14:paraId="681CDFED" w14:textId="66E21327" w:rsidR="00006B90" w:rsidRPr="003917C6" w:rsidRDefault="00006B90" w:rsidP="00006B90">
      <w:pPr>
        <w:shd w:val="clear" w:color="auto" w:fill="FFFFFF"/>
        <w:overflowPunct/>
        <w:autoSpaceDE/>
        <w:autoSpaceDN/>
        <w:adjustRightInd/>
        <w:ind w:left="1134"/>
        <w:jc w:val="thaiDistribute"/>
        <w:textAlignment w:val="auto"/>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28</w:t>
      </w:r>
      <w:r w:rsidRPr="003917C6">
        <w:rPr>
          <w:rFonts w:hAnsi="Times New Roman" w:cs="Times New Roman"/>
          <w:sz w:val="22"/>
          <w:szCs w:val="22"/>
        </w:rPr>
        <w:t xml:space="preserve"> December </w:t>
      </w:r>
      <w:r w:rsidR="00B92AFC" w:rsidRPr="003917C6">
        <w:rPr>
          <w:rFonts w:hAnsi="Times New Roman" w:cs="Times New Roman"/>
          <w:sz w:val="22"/>
          <w:szCs w:val="22"/>
        </w:rPr>
        <w:t>2018</w:t>
      </w:r>
      <w:r w:rsidRPr="003917C6">
        <w:rPr>
          <w:rFonts w:hAnsi="Times New Roman" w:cs="Times New Roman"/>
          <w:sz w:val="22"/>
          <w:szCs w:val="22"/>
        </w:rPr>
        <w:t xml:space="preserve">, the Company had made the memorandum to extend the repayment to within </w:t>
      </w:r>
      <w:r w:rsidR="00B92AFC" w:rsidRPr="003917C6">
        <w:rPr>
          <w:rFonts w:hAnsi="Times New Roman" w:cs="Times New Roman"/>
          <w:sz w:val="22"/>
          <w:szCs w:val="22"/>
        </w:rPr>
        <w:t>30</w:t>
      </w:r>
      <w:r w:rsidRPr="003917C6">
        <w:rPr>
          <w:rFonts w:hAnsi="Times New Roman" w:cs="Times New Roman"/>
          <w:sz w:val="22"/>
          <w:szCs w:val="22"/>
        </w:rPr>
        <w:t xml:space="preserve"> December </w:t>
      </w:r>
      <w:r w:rsidR="00B92AFC" w:rsidRPr="003917C6">
        <w:rPr>
          <w:rFonts w:hAnsi="Times New Roman" w:cs="Times New Roman"/>
          <w:sz w:val="22"/>
          <w:szCs w:val="22"/>
        </w:rPr>
        <w:t>2021</w:t>
      </w:r>
      <w:r w:rsidRPr="003917C6">
        <w:rPr>
          <w:rFonts w:hAnsi="Times New Roman" w:cs="Times New Roman"/>
          <w:sz w:val="22"/>
          <w:szCs w:val="22"/>
        </w:rPr>
        <w:t>.</w:t>
      </w:r>
    </w:p>
    <w:p w14:paraId="21D09E6F" w14:textId="77777777" w:rsidR="00BB0EC4" w:rsidRPr="003917C6" w:rsidRDefault="00BB0EC4" w:rsidP="00270E2D">
      <w:pPr>
        <w:ind w:left="1106" w:right="-21"/>
        <w:jc w:val="thaiDistribute"/>
        <w:rPr>
          <w:rFonts w:hAnsi="Times New Roman" w:cs="Times New Roman"/>
          <w:sz w:val="14"/>
          <w:szCs w:val="14"/>
        </w:rPr>
      </w:pPr>
    </w:p>
    <w:p w14:paraId="5FB52DA0" w14:textId="15F90D44" w:rsidR="00EA3FC2" w:rsidRPr="003917C6" w:rsidRDefault="00EA3FC2" w:rsidP="000E46A2">
      <w:pPr>
        <w:ind w:left="1106" w:right="-21"/>
        <w:jc w:val="thaiDistribute"/>
        <w:rPr>
          <w:rFonts w:hAnsi="Times New Roman" w:cs="Times New Roman"/>
          <w:sz w:val="22"/>
          <w:szCs w:val="22"/>
        </w:rPr>
      </w:pPr>
      <w:r w:rsidRPr="003917C6">
        <w:rPr>
          <w:rFonts w:hAnsi="Times New Roman" w:cs="Times New Roman"/>
          <w:sz w:val="22"/>
          <w:szCs w:val="22"/>
        </w:rPr>
        <w:t>During the 4th quarter of 2019, GS Securities pays Baht 1,800 million</w:t>
      </w:r>
      <w:r w:rsidR="00C97249" w:rsidRPr="003917C6">
        <w:rPr>
          <w:rFonts w:hAnsi="Times New Roman" w:cs="Times New Roman"/>
          <w:sz w:val="22"/>
          <w:szCs w:val="22"/>
        </w:rPr>
        <w:t xml:space="preserve"> as described in note </w:t>
      </w:r>
      <w:r w:rsidR="00F82987" w:rsidRPr="003917C6">
        <w:rPr>
          <w:rFonts w:hAnsi="Times New Roman" w:cs="Times New Roman"/>
          <w:sz w:val="22"/>
          <w:szCs w:val="22"/>
        </w:rPr>
        <w:t xml:space="preserve">11 </w:t>
      </w:r>
      <w:r w:rsidR="00C97249" w:rsidRPr="003917C6">
        <w:rPr>
          <w:rFonts w:hAnsi="Times New Roman" w:cs="Times New Roman"/>
          <w:sz w:val="22"/>
          <w:szCs w:val="22"/>
        </w:rPr>
        <w:t>to the financial statements</w:t>
      </w:r>
      <w:r w:rsidRPr="003917C6">
        <w:rPr>
          <w:rFonts w:hAnsi="Times New Roman" w:cs="Times New Roman"/>
          <w:sz w:val="22"/>
          <w:szCs w:val="22"/>
        </w:rPr>
        <w:t xml:space="preserve"> from capital reduction to the Company meanwhile the Company repays loan</w:t>
      </w:r>
      <w:r w:rsidRPr="003917C6">
        <w:rPr>
          <w:rFonts w:hAnsi="Times New Roman" w:cs="Times New Roman"/>
          <w:sz w:val="22"/>
          <w:szCs w:val="22"/>
          <w:cs/>
        </w:rPr>
        <w:t xml:space="preserve"> </w:t>
      </w:r>
      <w:r w:rsidRPr="003917C6">
        <w:rPr>
          <w:rFonts w:hAnsi="Times New Roman" w:cs="Times New Roman"/>
          <w:sz w:val="22"/>
          <w:szCs w:val="22"/>
        </w:rPr>
        <w:t xml:space="preserve">both short term and long term to GS Securities amounted to Baht 1,800 million. Therefore, the remaining balance of </w:t>
      </w:r>
      <w:proofErr w:type="gramStart"/>
      <w:r w:rsidRPr="003917C6">
        <w:rPr>
          <w:rFonts w:hAnsi="Times New Roman" w:cs="Times New Roman"/>
          <w:sz w:val="22"/>
          <w:szCs w:val="22"/>
        </w:rPr>
        <w:t>long term</w:t>
      </w:r>
      <w:proofErr w:type="gramEnd"/>
      <w:r w:rsidRPr="003917C6">
        <w:rPr>
          <w:rFonts w:hAnsi="Times New Roman" w:cs="Times New Roman"/>
          <w:sz w:val="22"/>
          <w:szCs w:val="22"/>
        </w:rPr>
        <w:t xml:space="preserve"> loan from GS Securities as at 31 December 2019 is </w:t>
      </w:r>
      <w:r w:rsidR="000E46A2" w:rsidRPr="003917C6">
        <w:rPr>
          <w:rFonts w:hAnsi="Times New Roman" w:cs="Times New Roman"/>
          <w:sz w:val="22"/>
          <w:szCs w:val="22"/>
        </w:rPr>
        <w:t>fully paid.</w:t>
      </w:r>
    </w:p>
    <w:p w14:paraId="36C787D3" w14:textId="77777777" w:rsidR="00006B90" w:rsidRPr="003917C6" w:rsidRDefault="00006B90" w:rsidP="00C32DDA">
      <w:pPr>
        <w:shd w:val="clear" w:color="auto" w:fill="FFFFFF"/>
        <w:ind w:left="1134" w:hanging="567"/>
        <w:jc w:val="thaiDistribute"/>
        <w:rPr>
          <w:rFonts w:hAnsi="Times New Roman" w:cs="Times New Roman"/>
          <w:sz w:val="12"/>
          <w:szCs w:val="10"/>
        </w:rPr>
      </w:pPr>
    </w:p>
    <w:p w14:paraId="1FB285BE" w14:textId="2721A554" w:rsidR="00006B90" w:rsidRPr="003917C6" w:rsidRDefault="009633C6" w:rsidP="00CA01FA">
      <w:pPr>
        <w:shd w:val="clear" w:color="auto" w:fill="FFFFFF"/>
        <w:ind w:left="1106" w:hanging="700"/>
        <w:jc w:val="thaiDistribute"/>
        <w:rPr>
          <w:rFonts w:hAnsi="Times New Roman" w:cs="Times New Roman"/>
          <w:sz w:val="22"/>
          <w:szCs w:val="22"/>
        </w:rPr>
      </w:pPr>
      <w:r w:rsidRPr="003917C6">
        <w:rPr>
          <w:rFonts w:hAnsi="Times New Roman" w:cs="Times New Roman"/>
          <w:sz w:val="22"/>
          <w:szCs w:val="22"/>
        </w:rPr>
        <w:t>5</w:t>
      </w:r>
      <w:r w:rsidR="00006B90" w:rsidRPr="003917C6">
        <w:rPr>
          <w:rFonts w:hAnsi="Times New Roman" w:cs="Times New Roman"/>
          <w:sz w:val="22"/>
          <w:szCs w:val="22"/>
        </w:rPr>
        <w:t>(b)</w:t>
      </w:r>
      <w:r w:rsidR="00CA01FA" w:rsidRPr="003917C6">
        <w:rPr>
          <w:rFonts w:hAnsi="Times New Roman" w:cs="Times New Roman"/>
          <w:sz w:val="22"/>
          <w:szCs w:val="22"/>
        </w:rPr>
        <w:t xml:space="preserve"> </w:t>
      </w:r>
      <w:r w:rsidR="00006B90" w:rsidRPr="003917C6">
        <w:rPr>
          <w:rFonts w:hAnsi="Times New Roman" w:cs="Times New Roman"/>
          <w:sz w:val="22"/>
          <w:szCs w:val="22"/>
        </w:rPr>
        <w:t xml:space="preserve"> In year </w:t>
      </w:r>
      <w:r w:rsidR="00B92AFC" w:rsidRPr="003917C6">
        <w:rPr>
          <w:rFonts w:hAnsi="Times New Roman" w:cs="Times New Roman"/>
          <w:sz w:val="22"/>
          <w:szCs w:val="22"/>
        </w:rPr>
        <w:t>2013</w:t>
      </w:r>
      <w:r w:rsidR="00006B90" w:rsidRPr="003917C6">
        <w:rPr>
          <w:rFonts w:hAnsi="Times New Roman" w:cs="Times New Roman"/>
          <w:sz w:val="22"/>
          <w:szCs w:val="22"/>
        </w:rPr>
        <w:t xml:space="preserve">, G J Steel entered into an agreement with OAC in which OAC accepts liabilities arising from the compromise agreement with Master Steel Company Limited amounting to Baht </w:t>
      </w:r>
      <w:r w:rsidR="00B92AFC" w:rsidRPr="003917C6">
        <w:rPr>
          <w:rFonts w:hAnsi="Times New Roman" w:cs="Times New Roman"/>
          <w:sz w:val="22"/>
          <w:szCs w:val="22"/>
        </w:rPr>
        <w:t>17</w:t>
      </w:r>
      <w:r w:rsidR="00006B90" w:rsidRPr="003917C6">
        <w:rPr>
          <w:rFonts w:hAnsi="Times New Roman" w:cs="Times New Roman"/>
          <w:sz w:val="22"/>
          <w:szCs w:val="22"/>
        </w:rPr>
        <w:t>.</w:t>
      </w:r>
      <w:r w:rsidR="00B92AFC" w:rsidRPr="003917C6">
        <w:rPr>
          <w:rFonts w:hAnsi="Times New Roman" w:cs="Times New Roman"/>
          <w:sz w:val="22"/>
          <w:szCs w:val="22"/>
        </w:rPr>
        <w:t>91</w:t>
      </w:r>
      <w:r w:rsidR="00006B90" w:rsidRPr="003917C6">
        <w:rPr>
          <w:rFonts w:hAnsi="Times New Roman" w:cs="Times New Roman"/>
          <w:sz w:val="22"/>
          <w:szCs w:val="22"/>
        </w:rPr>
        <w:t xml:space="preserve"> million in exchange for the transfer of </w:t>
      </w:r>
      <w:r w:rsidR="00B92AFC" w:rsidRPr="003917C6">
        <w:rPr>
          <w:rFonts w:hAnsi="Times New Roman" w:cs="Times New Roman"/>
          <w:sz w:val="22"/>
          <w:szCs w:val="22"/>
        </w:rPr>
        <w:t>35</w:t>
      </w:r>
      <w:r w:rsidR="00006B90" w:rsidRPr="003917C6">
        <w:rPr>
          <w:rFonts w:hAnsi="Times New Roman" w:cs="Times New Roman"/>
          <w:sz w:val="22"/>
          <w:szCs w:val="22"/>
        </w:rPr>
        <w:t>.</w:t>
      </w:r>
      <w:r w:rsidR="00B92AFC" w:rsidRPr="003917C6">
        <w:rPr>
          <w:rFonts w:hAnsi="Times New Roman" w:cs="Times New Roman"/>
          <w:sz w:val="22"/>
          <w:szCs w:val="22"/>
        </w:rPr>
        <w:t>82</w:t>
      </w:r>
      <w:r w:rsidR="00006B90" w:rsidRPr="003917C6">
        <w:rPr>
          <w:rFonts w:hAnsi="Times New Roman" w:cs="Times New Roman"/>
          <w:sz w:val="22"/>
          <w:szCs w:val="22"/>
        </w:rPr>
        <w:t xml:space="preserve"> million shares of the Company held by OAC at the agreed price of Baht </w:t>
      </w:r>
      <w:r w:rsidR="00B92AFC" w:rsidRPr="003917C6">
        <w:rPr>
          <w:rFonts w:hAnsi="Times New Roman" w:cs="Times New Roman"/>
          <w:sz w:val="22"/>
          <w:szCs w:val="22"/>
        </w:rPr>
        <w:t>0</w:t>
      </w:r>
      <w:r w:rsidR="00006B90" w:rsidRPr="003917C6">
        <w:rPr>
          <w:rFonts w:hAnsi="Times New Roman" w:cs="Times New Roman"/>
          <w:sz w:val="22"/>
          <w:szCs w:val="22"/>
        </w:rPr>
        <w:t>.</w:t>
      </w:r>
      <w:r w:rsidR="00B92AFC" w:rsidRPr="003917C6">
        <w:rPr>
          <w:rFonts w:hAnsi="Times New Roman" w:cs="Times New Roman"/>
          <w:sz w:val="22"/>
          <w:szCs w:val="22"/>
        </w:rPr>
        <w:t>50</w:t>
      </w:r>
      <w:r w:rsidR="00006B90" w:rsidRPr="003917C6">
        <w:rPr>
          <w:rFonts w:hAnsi="Times New Roman" w:cs="Times New Roman"/>
          <w:sz w:val="22"/>
          <w:szCs w:val="22"/>
        </w:rPr>
        <w:t xml:space="preserve"> per share to Master Steel Company Limited.</w:t>
      </w:r>
    </w:p>
    <w:p w14:paraId="1EC18691" w14:textId="77777777" w:rsidR="00006B90" w:rsidRPr="003917C6" w:rsidRDefault="00006B90" w:rsidP="00006B90">
      <w:pPr>
        <w:shd w:val="clear" w:color="auto" w:fill="FFFFFF"/>
        <w:ind w:left="1134" w:hanging="567"/>
        <w:jc w:val="thaiDistribute"/>
        <w:rPr>
          <w:rFonts w:hAnsi="Times New Roman" w:cs="Times New Roman"/>
          <w:sz w:val="12"/>
          <w:szCs w:val="10"/>
        </w:rPr>
      </w:pPr>
    </w:p>
    <w:p w14:paraId="01543987" w14:textId="703FF35D" w:rsidR="00006B90" w:rsidRPr="003917C6" w:rsidRDefault="00006B90" w:rsidP="00006B90">
      <w:pPr>
        <w:shd w:val="clear" w:color="auto" w:fill="FFFFFF"/>
        <w:ind w:left="1080" w:right="-43"/>
        <w:jc w:val="both"/>
        <w:rPr>
          <w:rFonts w:hAnsi="Times New Roman" w:cs="Times New Roman"/>
          <w:spacing w:val="-2"/>
          <w:sz w:val="22"/>
          <w:szCs w:val="22"/>
          <w:lang w:eastAsia="ja-JP"/>
        </w:rPr>
      </w:pPr>
      <w:r w:rsidRPr="003917C6">
        <w:rPr>
          <w:rFonts w:hAnsi="Times New Roman" w:cs="Times New Roman"/>
          <w:spacing w:val="-2"/>
          <w:sz w:val="22"/>
          <w:szCs w:val="22"/>
          <w:lang w:eastAsia="ja-JP"/>
        </w:rPr>
        <w:t xml:space="preserve">In addition, G J Steel settled a </w:t>
      </w:r>
      <w:proofErr w:type="spellStart"/>
      <w:r w:rsidRPr="003917C6">
        <w:rPr>
          <w:rFonts w:hAnsi="Times New Roman" w:cs="Times New Roman"/>
          <w:spacing w:val="-2"/>
          <w:sz w:val="22"/>
          <w:szCs w:val="22"/>
          <w:lang w:eastAsia="ja-JP"/>
        </w:rPr>
        <w:t>labour</w:t>
      </w:r>
      <w:proofErr w:type="spellEnd"/>
      <w:r w:rsidRPr="003917C6">
        <w:rPr>
          <w:rFonts w:hAnsi="Times New Roman" w:cs="Times New Roman"/>
          <w:spacing w:val="-2"/>
          <w:sz w:val="22"/>
          <w:szCs w:val="22"/>
          <w:lang w:eastAsia="ja-JP"/>
        </w:rPr>
        <w:t xml:space="preserve"> case with a former employee at the Central </w:t>
      </w:r>
      <w:proofErr w:type="spellStart"/>
      <w:r w:rsidRPr="003917C6">
        <w:rPr>
          <w:rFonts w:hAnsi="Times New Roman" w:cs="Times New Roman"/>
          <w:spacing w:val="-2"/>
          <w:sz w:val="22"/>
          <w:szCs w:val="22"/>
          <w:lang w:eastAsia="ja-JP"/>
        </w:rPr>
        <w:t>Labour</w:t>
      </w:r>
      <w:proofErr w:type="spellEnd"/>
      <w:r w:rsidRPr="003917C6">
        <w:rPr>
          <w:rFonts w:hAnsi="Times New Roman" w:cs="Times New Roman"/>
          <w:spacing w:val="-2"/>
          <w:sz w:val="22"/>
          <w:szCs w:val="22"/>
          <w:lang w:eastAsia="ja-JP"/>
        </w:rPr>
        <w:t xml:space="preserve"> Court. Under this agreement, G J Steel agreed to transfer the Company’s shares of </w:t>
      </w:r>
      <w:r w:rsidR="00B92AFC" w:rsidRPr="003917C6">
        <w:rPr>
          <w:rFonts w:hAnsi="Times New Roman" w:cs="Times New Roman"/>
          <w:spacing w:val="-2"/>
          <w:sz w:val="22"/>
          <w:szCs w:val="22"/>
          <w:lang w:eastAsia="ja-JP"/>
        </w:rPr>
        <w:t>33</w:t>
      </w:r>
      <w:r w:rsidRPr="003917C6">
        <w:rPr>
          <w:rFonts w:hAnsi="Times New Roman" w:cs="Times New Roman"/>
          <w:spacing w:val="-2"/>
          <w:sz w:val="22"/>
          <w:szCs w:val="22"/>
          <w:lang w:eastAsia="ja-JP"/>
        </w:rPr>
        <w:t xml:space="preserve"> million shares which held by OAC to the former employee at an agreed price of Baht </w:t>
      </w:r>
      <w:r w:rsidR="00B92AFC" w:rsidRPr="003917C6">
        <w:rPr>
          <w:rFonts w:hAnsi="Times New Roman" w:cs="Times New Roman"/>
          <w:spacing w:val="-2"/>
          <w:sz w:val="22"/>
          <w:szCs w:val="22"/>
          <w:lang w:eastAsia="ja-JP"/>
        </w:rPr>
        <w:t>0</w:t>
      </w:r>
      <w:r w:rsidRPr="003917C6">
        <w:rPr>
          <w:rFonts w:hAnsi="Times New Roman" w:cs="Times New Roman"/>
          <w:spacing w:val="-2"/>
          <w:sz w:val="22"/>
          <w:szCs w:val="22"/>
          <w:lang w:eastAsia="ja-JP"/>
        </w:rPr>
        <w:t>.</w:t>
      </w:r>
      <w:r w:rsidR="00B92AFC" w:rsidRPr="003917C6">
        <w:rPr>
          <w:rFonts w:hAnsi="Times New Roman" w:cs="Times New Roman"/>
          <w:spacing w:val="-2"/>
          <w:sz w:val="22"/>
          <w:szCs w:val="22"/>
          <w:lang w:eastAsia="ja-JP"/>
        </w:rPr>
        <w:t>45</w:t>
      </w:r>
      <w:r w:rsidRPr="003917C6">
        <w:rPr>
          <w:rFonts w:hAnsi="Times New Roman" w:cs="Times New Roman"/>
          <w:spacing w:val="-2"/>
          <w:sz w:val="22"/>
          <w:szCs w:val="22"/>
          <w:lang w:eastAsia="ja-JP"/>
        </w:rPr>
        <w:t xml:space="preserve"> per share, amounting to Baht </w:t>
      </w:r>
      <w:r w:rsidR="00B92AFC" w:rsidRPr="003917C6">
        <w:rPr>
          <w:rFonts w:hAnsi="Times New Roman" w:cs="Times New Roman"/>
          <w:spacing w:val="-2"/>
          <w:sz w:val="22"/>
          <w:szCs w:val="22"/>
          <w:lang w:eastAsia="ja-JP"/>
        </w:rPr>
        <w:t>14</w:t>
      </w:r>
      <w:r w:rsidRPr="003917C6">
        <w:rPr>
          <w:rFonts w:hAnsi="Times New Roman" w:cs="Times New Roman"/>
          <w:spacing w:val="-2"/>
          <w:sz w:val="22"/>
          <w:szCs w:val="22"/>
          <w:lang w:eastAsia="ja-JP"/>
        </w:rPr>
        <w:t>.</w:t>
      </w:r>
      <w:r w:rsidR="00B92AFC" w:rsidRPr="003917C6">
        <w:rPr>
          <w:rFonts w:hAnsi="Times New Roman" w:cs="Times New Roman"/>
          <w:spacing w:val="-2"/>
          <w:sz w:val="22"/>
          <w:szCs w:val="22"/>
          <w:lang w:eastAsia="ja-JP"/>
        </w:rPr>
        <w:t>85</w:t>
      </w:r>
      <w:r w:rsidRPr="003917C6">
        <w:rPr>
          <w:rFonts w:hAnsi="Times New Roman" w:cs="Times New Roman"/>
          <w:spacing w:val="-2"/>
          <w:sz w:val="22"/>
          <w:szCs w:val="22"/>
          <w:lang w:eastAsia="ja-JP"/>
        </w:rPr>
        <w:t xml:space="preserve"> million and OAC agreed to guarantee the share price at Baht </w:t>
      </w:r>
      <w:r w:rsidR="00B92AFC" w:rsidRPr="003917C6">
        <w:rPr>
          <w:rFonts w:hAnsi="Times New Roman" w:cs="Times New Roman"/>
          <w:spacing w:val="-2"/>
          <w:sz w:val="22"/>
          <w:szCs w:val="22"/>
          <w:lang w:eastAsia="ja-JP"/>
        </w:rPr>
        <w:t>0</w:t>
      </w:r>
      <w:r w:rsidRPr="003917C6">
        <w:rPr>
          <w:rFonts w:hAnsi="Times New Roman" w:cs="Times New Roman"/>
          <w:spacing w:val="-2"/>
          <w:sz w:val="22"/>
          <w:szCs w:val="22"/>
          <w:lang w:eastAsia="ja-JP"/>
        </w:rPr>
        <w:t>.</w:t>
      </w:r>
      <w:r w:rsidR="00B92AFC" w:rsidRPr="003917C6">
        <w:rPr>
          <w:rFonts w:hAnsi="Times New Roman" w:cs="Times New Roman"/>
          <w:spacing w:val="-2"/>
          <w:sz w:val="22"/>
          <w:szCs w:val="22"/>
          <w:lang w:eastAsia="ja-JP"/>
        </w:rPr>
        <w:t>45</w:t>
      </w:r>
      <w:r w:rsidRPr="003917C6">
        <w:rPr>
          <w:rFonts w:hAnsi="Times New Roman" w:cs="Times New Roman"/>
          <w:spacing w:val="-2"/>
          <w:sz w:val="22"/>
          <w:szCs w:val="22"/>
          <w:lang w:eastAsia="ja-JP"/>
        </w:rPr>
        <w:t xml:space="preserve"> per share in </w:t>
      </w:r>
      <w:r w:rsidR="00B92AFC" w:rsidRPr="003917C6">
        <w:rPr>
          <w:rFonts w:hAnsi="Times New Roman" w:cs="Times New Roman"/>
          <w:spacing w:val="-2"/>
          <w:sz w:val="22"/>
          <w:szCs w:val="22"/>
          <w:lang w:eastAsia="ja-JP"/>
        </w:rPr>
        <w:t>90</w:t>
      </w:r>
      <w:r w:rsidRPr="003917C6">
        <w:rPr>
          <w:rFonts w:hAnsi="Times New Roman" w:cs="Times New Roman"/>
          <w:spacing w:val="-2"/>
          <w:sz w:val="22"/>
          <w:szCs w:val="22"/>
          <w:lang w:eastAsia="ja-JP"/>
        </w:rPr>
        <w:t xml:space="preserve"> days from the transferred share date (“guarantee period”).</w:t>
      </w:r>
    </w:p>
    <w:p w14:paraId="172FA326" w14:textId="77777777" w:rsidR="00006B90" w:rsidRPr="003917C6" w:rsidRDefault="00006B90" w:rsidP="00C32DDA">
      <w:pPr>
        <w:shd w:val="clear" w:color="auto" w:fill="FFFFFF"/>
        <w:ind w:left="1134" w:hanging="567"/>
        <w:jc w:val="thaiDistribute"/>
        <w:rPr>
          <w:rFonts w:hAnsi="Times New Roman" w:cs="Times New Roman"/>
          <w:sz w:val="12"/>
          <w:szCs w:val="10"/>
        </w:rPr>
      </w:pPr>
    </w:p>
    <w:p w14:paraId="26755FB2" w14:textId="77777777" w:rsidR="00194AEF" w:rsidRPr="003917C6" w:rsidRDefault="00006B90" w:rsidP="00006B90">
      <w:pPr>
        <w:shd w:val="clear" w:color="auto" w:fill="FFFFFF"/>
        <w:ind w:left="1080" w:right="-43"/>
        <w:jc w:val="both"/>
        <w:rPr>
          <w:rFonts w:hAnsi="Times New Roman" w:cs="Times New Roman"/>
          <w:spacing w:val="-2"/>
          <w:sz w:val="22"/>
          <w:szCs w:val="22"/>
          <w:lang w:eastAsia="ja-JP"/>
        </w:rPr>
      </w:pPr>
      <w:r w:rsidRPr="003917C6">
        <w:rPr>
          <w:rFonts w:hAnsi="Times New Roman" w:cs="Times New Roman"/>
          <w:spacing w:val="-2"/>
          <w:sz w:val="22"/>
          <w:szCs w:val="22"/>
          <w:lang w:eastAsia="ja-JP"/>
        </w:rPr>
        <w:t xml:space="preserve">Therefore, G J Steel </w:t>
      </w:r>
      <w:proofErr w:type="gramStart"/>
      <w:r w:rsidRPr="003917C6">
        <w:rPr>
          <w:rFonts w:hAnsi="Times New Roman" w:cs="Times New Roman"/>
          <w:spacing w:val="-2"/>
          <w:sz w:val="22"/>
          <w:szCs w:val="22"/>
          <w:lang w:eastAsia="ja-JP"/>
        </w:rPr>
        <w:t>entered into</w:t>
      </w:r>
      <w:proofErr w:type="gramEnd"/>
      <w:r w:rsidRPr="003917C6">
        <w:rPr>
          <w:rFonts w:hAnsi="Times New Roman" w:cs="Times New Roman"/>
          <w:spacing w:val="-2"/>
          <w:sz w:val="22"/>
          <w:szCs w:val="22"/>
          <w:lang w:eastAsia="ja-JP"/>
        </w:rPr>
        <w:t xml:space="preserve"> a memorandum with OAC to accept the liabilities arising from the compromised debt agreement in amounting of Baht </w:t>
      </w:r>
      <w:r w:rsidR="00B92AFC" w:rsidRPr="003917C6">
        <w:rPr>
          <w:rFonts w:hAnsi="Times New Roman" w:cs="Times New Roman"/>
          <w:spacing w:val="-2"/>
          <w:sz w:val="22"/>
          <w:szCs w:val="22"/>
          <w:lang w:eastAsia="ja-JP"/>
        </w:rPr>
        <w:t>32</w:t>
      </w:r>
      <w:r w:rsidRPr="003917C6">
        <w:rPr>
          <w:rFonts w:hAnsi="Times New Roman" w:cs="Times New Roman"/>
          <w:spacing w:val="-2"/>
          <w:sz w:val="22"/>
          <w:szCs w:val="22"/>
          <w:lang w:eastAsia="ja-JP"/>
        </w:rPr>
        <w:t>.</w:t>
      </w:r>
      <w:r w:rsidR="00B92AFC" w:rsidRPr="003917C6">
        <w:rPr>
          <w:rFonts w:hAnsi="Times New Roman" w:cs="Times New Roman"/>
          <w:spacing w:val="-2"/>
          <w:sz w:val="22"/>
          <w:szCs w:val="22"/>
          <w:lang w:eastAsia="ja-JP"/>
        </w:rPr>
        <w:t>76</w:t>
      </w:r>
      <w:r w:rsidRPr="003917C6">
        <w:rPr>
          <w:rFonts w:hAnsi="Times New Roman" w:cs="Times New Roman"/>
          <w:spacing w:val="-2"/>
          <w:sz w:val="22"/>
          <w:szCs w:val="22"/>
          <w:lang w:eastAsia="ja-JP"/>
        </w:rPr>
        <w:t xml:space="preserve"> million. The said debt shall be mature on </w:t>
      </w:r>
      <w:r w:rsidR="00B92AFC" w:rsidRPr="003917C6">
        <w:rPr>
          <w:rFonts w:hAnsi="Times New Roman" w:cs="Times New Roman"/>
          <w:spacing w:val="-2"/>
          <w:sz w:val="22"/>
          <w:szCs w:val="22"/>
          <w:lang w:eastAsia="ja-JP"/>
        </w:rPr>
        <w:t>30</w:t>
      </w:r>
      <w:r w:rsidRPr="003917C6">
        <w:rPr>
          <w:rFonts w:hAnsi="Times New Roman" w:cs="Times New Roman"/>
          <w:spacing w:val="-2"/>
          <w:sz w:val="22"/>
          <w:szCs w:val="22"/>
          <w:lang w:eastAsia="ja-JP"/>
        </w:rPr>
        <w:t xml:space="preserve"> June </w:t>
      </w:r>
      <w:r w:rsidR="00B92AFC" w:rsidRPr="003917C6">
        <w:rPr>
          <w:rFonts w:hAnsi="Times New Roman" w:cs="Times New Roman"/>
          <w:spacing w:val="-2"/>
          <w:sz w:val="22"/>
          <w:szCs w:val="22"/>
          <w:lang w:eastAsia="ja-JP"/>
        </w:rPr>
        <w:t>2014</w:t>
      </w:r>
      <w:r w:rsidRPr="003917C6">
        <w:rPr>
          <w:rFonts w:hAnsi="Times New Roman" w:cs="Times New Roman"/>
          <w:spacing w:val="-2"/>
          <w:sz w:val="22"/>
          <w:szCs w:val="22"/>
          <w:lang w:eastAsia="ja-JP"/>
        </w:rPr>
        <w:t xml:space="preserve">. On </w:t>
      </w:r>
      <w:r w:rsidR="00B92AFC" w:rsidRPr="003917C6">
        <w:rPr>
          <w:rFonts w:hAnsi="Times New Roman" w:cs="Times New Roman"/>
          <w:spacing w:val="-2"/>
          <w:sz w:val="22"/>
          <w:szCs w:val="22"/>
          <w:lang w:eastAsia="ja-JP"/>
        </w:rPr>
        <w:t>5</w:t>
      </w:r>
      <w:r w:rsidRPr="003917C6">
        <w:rPr>
          <w:rFonts w:hAnsi="Times New Roman" w:cs="Times New Roman"/>
          <w:spacing w:val="-2"/>
          <w:sz w:val="22"/>
          <w:szCs w:val="22"/>
          <w:lang w:eastAsia="ja-JP"/>
        </w:rPr>
        <w:t xml:space="preserve"> June </w:t>
      </w:r>
      <w:r w:rsidR="00B92AFC" w:rsidRPr="003917C6">
        <w:rPr>
          <w:rFonts w:hAnsi="Times New Roman" w:cs="Times New Roman"/>
          <w:spacing w:val="-2"/>
          <w:sz w:val="22"/>
          <w:szCs w:val="22"/>
          <w:lang w:eastAsia="ja-JP"/>
        </w:rPr>
        <w:t>2015</w:t>
      </w:r>
      <w:r w:rsidRPr="003917C6">
        <w:rPr>
          <w:rFonts w:hAnsi="Times New Roman" w:cs="Times New Roman"/>
          <w:spacing w:val="-2"/>
          <w:sz w:val="22"/>
          <w:szCs w:val="22"/>
          <w:lang w:eastAsia="ja-JP"/>
        </w:rPr>
        <w:t xml:space="preserve">, G J Steel paid to OAC </w:t>
      </w:r>
      <w:proofErr w:type="gramStart"/>
      <w:r w:rsidRPr="003917C6">
        <w:rPr>
          <w:rFonts w:hAnsi="Times New Roman" w:cs="Times New Roman"/>
          <w:spacing w:val="-2"/>
          <w:sz w:val="22"/>
          <w:szCs w:val="22"/>
          <w:lang w:eastAsia="ja-JP"/>
        </w:rPr>
        <w:t>for the amount of</w:t>
      </w:r>
      <w:proofErr w:type="gramEnd"/>
      <w:r w:rsidRPr="003917C6">
        <w:rPr>
          <w:rFonts w:hAnsi="Times New Roman" w:cs="Times New Roman"/>
          <w:spacing w:val="-2"/>
          <w:sz w:val="22"/>
          <w:szCs w:val="22"/>
          <w:lang w:eastAsia="ja-JP"/>
        </w:rPr>
        <w:t xml:space="preserve"> Baht </w:t>
      </w:r>
      <w:r w:rsidR="00B92AFC" w:rsidRPr="003917C6">
        <w:rPr>
          <w:rFonts w:hAnsi="Times New Roman" w:cs="Times New Roman"/>
          <w:spacing w:val="-2"/>
          <w:sz w:val="22"/>
          <w:szCs w:val="22"/>
          <w:lang w:eastAsia="ja-JP"/>
        </w:rPr>
        <w:t>29</w:t>
      </w:r>
      <w:r w:rsidRPr="003917C6">
        <w:rPr>
          <w:rFonts w:hAnsi="Times New Roman" w:cs="Times New Roman"/>
          <w:spacing w:val="-2"/>
          <w:sz w:val="22"/>
          <w:szCs w:val="22"/>
          <w:lang w:eastAsia="ja-JP"/>
        </w:rPr>
        <w:t>.</w:t>
      </w:r>
      <w:r w:rsidR="00B92AFC" w:rsidRPr="003917C6">
        <w:rPr>
          <w:rFonts w:hAnsi="Times New Roman" w:cs="Times New Roman"/>
          <w:spacing w:val="-2"/>
          <w:sz w:val="22"/>
          <w:szCs w:val="22"/>
          <w:lang w:eastAsia="ja-JP"/>
        </w:rPr>
        <w:t>54</w:t>
      </w:r>
      <w:r w:rsidRPr="003917C6">
        <w:rPr>
          <w:rFonts w:hAnsi="Times New Roman" w:cs="Times New Roman"/>
          <w:spacing w:val="-2"/>
          <w:sz w:val="22"/>
          <w:szCs w:val="22"/>
          <w:lang w:eastAsia="ja-JP"/>
        </w:rPr>
        <w:t xml:space="preserve"> million which the outstanding debts remained at Baht </w:t>
      </w:r>
      <w:r w:rsidR="00B92AFC" w:rsidRPr="003917C6">
        <w:rPr>
          <w:rFonts w:hAnsi="Times New Roman" w:cs="Times New Roman"/>
          <w:spacing w:val="-2"/>
          <w:sz w:val="22"/>
          <w:szCs w:val="22"/>
          <w:lang w:eastAsia="ja-JP"/>
        </w:rPr>
        <w:t>3</w:t>
      </w:r>
      <w:r w:rsidRPr="003917C6">
        <w:rPr>
          <w:rFonts w:hAnsi="Times New Roman" w:cs="Times New Roman"/>
          <w:spacing w:val="-2"/>
          <w:sz w:val="22"/>
          <w:szCs w:val="22"/>
          <w:lang w:eastAsia="ja-JP"/>
        </w:rPr>
        <w:t>.</w:t>
      </w:r>
      <w:r w:rsidR="00B92AFC" w:rsidRPr="003917C6">
        <w:rPr>
          <w:rFonts w:hAnsi="Times New Roman" w:cs="Cordia New"/>
          <w:spacing w:val="-2"/>
          <w:sz w:val="22"/>
          <w:szCs w:val="22"/>
          <w:lang w:eastAsia="ja-JP"/>
        </w:rPr>
        <w:t>22</w:t>
      </w:r>
      <w:r w:rsidRPr="003917C6">
        <w:rPr>
          <w:rFonts w:hAnsi="Times New Roman" w:cs="Times New Roman"/>
          <w:spacing w:val="-2"/>
          <w:sz w:val="22"/>
          <w:szCs w:val="22"/>
          <w:lang w:eastAsia="ja-JP"/>
        </w:rPr>
        <w:t xml:space="preserve"> million.</w:t>
      </w:r>
    </w:p>
    <w:p w14:paraId="0FD894FB" w14:textId="77777777" w:rsidR="00194AEF" w:rsidRPr="003917C6" w:rsidRDefault="00194AEF">
      <w:pPr>
        <w:overflowPunct/>
        <w:autoSpaceDE/>
        <w:autoSpaceDN/>
        <w:adjustRightInd/>
        <w:textAlignment w:val="auto"/>
        <w:rPr>
          <w:rFonts w:hAnsi="Times New Roman" w:cs="Times New Roman"/>
          <w:spacing w:val="-2"/>
          <w:sz w:val="22"/>
          <w:szCs w:val="22"/>
          <w:lang w:eastAsia="ja-JP"/>
        </w:rPr>
      </w:pPr>
      <w:r w:rsidRPr="003917C6">
        <w:rPr>
          <w:rFonts w:hAnsi="Times New Roman" w:cs="Times New Roman"/>
          <w:spacing w:val="-2"/>
          <w:sz w:val="22"/>
          <w:szCs w:val="22"/>
          <w:lang w:eastAsia="ja-JP"/>
        </w:rPr>
        <w:br w:type="page"/>
      </w:r>
    </w:p>
    <w:p w14:paraId="27D01B59" w14:textId="02D80E38" w:rsidR="00006B90" w:rsidRPr="003917C6" w:rsidRDefault="00006B90" w:rsidP="00194AEF">
      <w:pPr>
        <w:shd w:val="clear" w:color="auto" w:fill="FFFFFF"/>
        <w:ind w:left="1080" w:right="-43"/>
        <w:jc w:val="both"/>
        <w:rPr>
          <w:rFonts w:hAnsi="Times New Roman" w:cs="Times New Roman"/>
          <w:sz w:val="14"/>
          <w:szCs w:val="12"/>
        </w:rPr>
      </w:pPr>
      <w:r w:rsidRPr="003917C6">
        <w:rPr>
          <w:rFonts w:hAnsi="Times New Roman" w:cs="Times New Roman"/>
          <w:spacing w:val="-2"/>
          <w:sz w:val="22"/>
          <w:szCs w:val="22"/>
          <w:lang w:eastAsia="ja-JP"/>
        </w:rPr>
        <w:lastRenderedPageBreak/>
        <w:t xml:space="preserve"> </w:t>
      </w:r>
    </w:p>
    <w:p w14:paraId="75B60054" w14:textId="61D278A8" w:rsidR="00006B90" w:rsidRPr="003917C6" w:rsidRDefault="009633C6" w:rsidP="00C36310">
      <w:pPr>
        <w:shd w:val="clear" w:color="auto" w:fill="FFFFFF"/>
        <w:ind w:left="1036" w:hanging="630"/>
        <w:jc w:val="thaiDistribute"/>
        <w:rPr>
          <w:rFonts w:hAnsi="Times New Roman" w:cs="Times New Roman"/>
          <w:sz w:val="22"/>
          <w:szCs w:val="22"/>
          <w:lang w:val="en-GB"/>
        </w:rPr>
      </w:pPr>
      <w:r w:rsidRPr="003917C6">
        <w:rPr>
          <w:rFonts w:hAnsi="Times New Roman" w:cs="Times New Roman"/>
          <w:sz w:val="22"/>
          <w:szCs w:val="22"/>
        </w:rPr>
        <w:t>5</w:t>
      </w:r>
      <w:r w:rsidR="00006B90" w:rsidRPr="003917C6">
        <w:rPr>
          <w:rFonts w:hAnsi="Times New Roman" w:cs="Times New Roman"/>
          <w:sz w:val="22"/>
          <w:szCs w:val="22"/>
        </w:rPr>
        <w:t xml:space="preserve">(c) </w:t>
      </w:r>
      <w:r w:rsidR="00434720" w:rsidRPr="003917C6">
        <w:rPr>
          <w:rFonts w:hAnsi="Times New Roman" w:cs="Times New Roman"/>
          <w:sz w:val="22"/>
          <w:szCs w:val="22"/>
        </w:rPr>
        <w:t xml:space="preserve"> </w:t>
      </w:r>
      <w:r w:rsidR="00006B90" w:rsidRPr="003917C6">
        <w:rPr>
          <w:rFonts w:hAnsi="Times New Roman" w:cs="Times New Roman"/>
          <w:sz w:val="22"/>
          <w:szCs w:val="22"/>
          <w:lang w:val="en-GB"/>
        </w:rPr>
        <w:t xml:space="preserve">On </w:t>
      </w:r>
      <w:r w:rsidR="00B92AFC" w:rsidRPr="003917C6">
        <w:rPr>
          <w:rFonts w:hAnsi="Times New Roman" w:cs="Times New Roman"/>
          <w:sz w:val="22"/>
          <w:szCs w:val="22"/>
        </w:rPr>
        <w:t>13</w:t>
      </w:r>
      <w:r w:rsidR="00006B90" w:rsidRPr="003917C6">
        <w:rPr>
          <w:rFonts w:hAnsi="Times New Roman" w:cs="Times New Roman"/>
          <w:sz w:val="22"/>
          <w:szCs w:val="22"/>
          <w:lang w:val="en-GB"/>
        </w:rPr>
        <w:t xml:space="preserve"> </w:t>
      </w:r>
      <w:r w:rsidR="00006B90" w:rsidRPr="003917C6">
        <w:rPr>
          <w:rFonts w:hAnsi="Times New Roman" w:cs="Times New Roman"/>
          <w:sz w:val="22"/>
          <w:szCs w:val="22"/>
        </w:rPr>
        <w:t>January</w:t>
      </w:r>
      <w:r w:rsidR="00006B90" w:rsidRPr="003917C6">
        <w:rPr>
          <w:rFonts w:hAnsi="Times New Roman" w:cs="Times New Roman"/>
          <w:sz w:val="22"/>
          <w:szCs w:val="22"/>
          <w:lang w:val="en-GB"/>
        </w:rPr>
        <w:t xml:space="preserve"> </w:t>
      </w:r>
      <w:r w:rsidR="00B92AFC" w:rsidRPr="003917C6">
        <w:rPr>
          <w:rFonts w:hAnsi="Times New Roman" w:cs="Times New Roman"/>
          <w:sz w:val="22"/>
          <w:szCs w:val="22"/>
        </w:rPr>
        <w:t>2014</w:t>
      </w:r>
      <w:r w:rsidR="00006B90" w:rsidRPr="003917C6">
        <w:rPr>
          <w:rFonts w:hAnsi="Times New Roman" w:cs="Times New Roman"/>
          <w:sz w:val="22"/>
          <w:szCs w:val="22"/>
          <w:lang w:val="en-GB"/>
        </w:rPr>
        <w:t xml:space="preserve">, OAC deposited </w:t>
      </w:r>
      <w:r w:rsidR="00B92AFC" w:rsidRPr="003917C6">
        <w:rPr>
          <w:rFonts w:hAnsi="Times New Roman" w:cs="Times New Roman"/>
          <w:sz w:val="22"/>
          <w:szCs w:val="22"/>
        </w:rPr>
        <w:t>102</w:t>
      </w:r>
      <w:r w:rsidR="00006B90" w:rsidRPr="003917C6">
        <w:rPr>
          <w:rFonts w:hAnsi="Times New Roman" w:cs="Times New Roman"/>
          <w:sz w:val="22"/>
          <w:szCs w:val="22"/>
          <w:lang w:val="en-GB"/>
        </w:rPr>
        <w:t>.</w:t>
      </w:r>
      <w:r w:rsidR="00B92AFC" w:rsidRPr="003917C6">
        <w:rPr>
          <w:rFonts w:hAnsi="Times New Roman" w:cs="Times New Roman"/>
          <w:sz w:val="22"/>
          <w:szCs w:val="22"/>
        </w:rPr>
        <w:t>3</w:t>
      </w:r>
      <w:r w:rsidR="00006B90" w:rsidRPr="003917C6">
        <w:rPr>
          <w:rFonts w:hAnsi="Times New Roman" w:cs="Times New Roman"/>
          <w:sz w:val="22"/>
          <w:szCs w:val="22"/>
          <w:lang w:val="en-GB"/>
        </w:rPr>
        <w:t xml:space="preserve"> million shares of the Company with Deposit Office, Legal Execution Department as a guarantor under the compromise </w:t>
      </w:r>
      <w:r w:rsidR="00006B90" w:rsidRPr="003917C6">
        <w:rPr>
          <w:rFonts w:hAnsi="Times New Roman" w:cs="Times New Roman"/>
          <w:spacing w:val="-2"/>
          <w:sz w:val="22"/>
          <w:szCs w:val="22"/>
          <w:lang w:eastAsia="ja-JP"/>
        </w:rPr>
        <w:t xml:space="preserve">OAC agreed G J Steel to transfer </w:t>
      </w:r>
      <w:r w:rsidR="00006B90" w:rsidRPr="003917C6">
        <w:rPr>
          <w:rFonts w:hAnsi="Times New Roman" w:cs="Times New Roman"/>
          <w:sz w:val="22"/>
          <w:szCs w:val="22"/>
          <w:lang w:val="en-GB"/>
        </w:rPr>
        <w:t xml:space="preserve">additional </w:t>
      </w:r>
      <w:r w:rsidR="00B92AFC" w:rsidRPr="003917C6">
        <w:rPr>
          <w:rFonts w:hAnsi="Times New Roman" w:cs="Times New Roman"/>
          <w:sz w:val="22"/>
          <w:szCs w:val="22"/>
        </w:rPr>
        <w:t>102</w:t>
      </w:r>
      <w:r w:rsidR="00006B90" w:rsidRPr="003917C6">
        <w:rPr>
          <w:rFonts w:hAnsi="Times New Roman" w:cs="Times New Roman"/>
          <w:sz w:val="22"/>
          <w:szCs w:val="22"/>
          <w:lang w:val="en-GB"/>
        </w:rPr>
        <w:t>.</w:t>
      </w:r>
      <w:r w:rsidR="00B92AFC" w:rsidRPr="003917C6">
        <w:rPr>
          <w:rFonts w:hAnsi="Times New Roman" w:cs="Times New Roman"/>
          <w:sz w:val="22"/>
          <w:szCs w:val="22"/>
        </w:rPr>
        <w:t>3</w:t>
      </w:r>
      <w:r w:rsidR="00006B90" w:rsidRPr="003917C6">
        <w:rPr>
          <w:rFonts w:hAnsi="Times New Roman" w:cs="Times New Roman"/>
          <w:sz w:val="22"/>
          <w:szCs w:val="22"/>
          <w:lang w:val="en-GB"/>
        </w:rPr>
        <w:t xml:space="preserve"> million shares of the Company held by OAC at Baht </w:t>
      </w:r>
      <w:r w:rsidR="00B92AFC" w:rsidRPr="003917C6">
        <w:rPr>
          <w:rFonts w:hAnsi="Times New Roman" w:cs="Times New Roman"/>
          <w:sz w:val="22"/>
          <w:szCs w:val="22"/>
        </w:rPr>
        <w:t>0</w:t>
      </w:r>
      <w:r w:rsidR="00006B90" w:rsidRPr="003917C6">
        <w:rPr>
          <w:rFonts w:hAnsi="Times New Roman" w:cs="Times New Roman"/>
          <w:sz w:val="22"/>
          <w:szCs w:val="22"/>
          <w:lang w:val="en-GB"/>
        </w:rPr>
        <w:t>.</w:t>
      </w:r>
      <w:r w:rsidR="00B92AFC" w:rsidRPr="003917C6">
        <w:rPr>
          <w:rFonts w:hAnsi="Times New Roman" w:cs="Times New Roman"/>
          <w:sz w:val="22"/>
          <w:szCs w:val="22"/>
        </w:rPr>
        <w:t>10</w:t>
      </w:r>
      <w:r w:rsidR="00006B90" w:rsidRPr="003917C6">
        <w:rPr>
          <w:rFonts w:hAnsi="Times New Roman" w:cs="Times New Roman"/>
          <w:sz w:val="22"/>
          <w:szCs w:val="22"/>
          <w:lang w:val="en-GB"/>
        </w:rPr>
        <w:t xml:space="preserve"> per share (the market price at the end of guarantee period) to the employee.</w:t>
      </w:r>
    </w:p>
    <w:p w14:paraId="62379AA6" w14:textId="77777777" w:rsidR="00006B90" w:rsidRPr="003917C6" w:rsidRDefault="00006B90" w:rsidP="00006B90">
      <w:pPr>
        <w:shd w:val="clear" w:color="auto" w:fill="FFFFFF"/>
        <w:ind w:left="1134" w:hanging="567"/>
        <w:jc w:val="thaiDistribute"/>
        <w:rPr>
          <w:rFonts w:hAnsi="Times New Roman" w:cs="Times New Roman"/>
          <w:sz w:val="12"/>
          <w:szCs w:val="10"/>
        </w:rPr>
      </w:pPr>
    </w:p>
    <w:p w14:paraId="0A34CBC4" w14:textId="320C7E6D" w:rsidR="00DF7472" w:rsidRPr="003917C6" w:rsidRDefault="00006B90" w:rsidP="00620B71">
      <w:pPr>
        <w:shd w:val="clear" w:color="auto" w:fill="FFFFFF"/>
        <w:ind w:left="1080" w:right="-43"/>
        <w:jc w:val="both"/>
        <w:rPr>
          <w:rFonts w:hAnsi="Times New Roman" w:cs="Times New Roman"/>
          <w:sz w:val="22"/>
          <w:szCs w:val="22"/>
          <w:lang w:val="en-GB"/>
        </w:rPr>
      </w:pPr>
      <w:r w:rsidRPr="003917C6">
        <w:rPr>
          <w:rFonts w:hAnsi="Times New Roman" w:cs="Times New Roman"/>
          <w:sz w:val="22"/>
          <w:szCs w:val="22"/>
        </w:rPr>
        <w:t>And the same date</w:t>
      </w:r>
      <w:r w:rsidRPr="003917C6">
        <w:rPr>
          <w:rFonts w:hAnsi="Times New Roman" w:cs="Times New Roman"/>
          <w:sz w:val="22"/>
          <w:szCs w:val="22"/>
          <w:lang w:val="en-GB"/>
        </w:rPr>
        <w:t xml:space="preserve">, G J Steel entered into </w:t>
      </w:r>
      <w:proofErr w:type="gramStart"/>
      <w:r w:rsidRPr="003917C6">
        <w:rPr>
          <w:rFonts w:hAnsi="Times New Roman" w:cs="Times New Roman"/>
          <w:sz w:val="22"/>
          <w:szCs w:val="22"/>
          <w:lang w:val="en-GB"/>
        </w:rPr>
        <w:t>an</w:t>
      </w:r>
      <w:proofErr w:type="gramEnd"/>
      <w:r w:rsidRPr="003917C6">
        <w:rPr>
          <w:rFonts w:hAnsi="Times New Roman" w:cs="Times New Roman"/>
          <w:sz w:val="22"/>
          <w:szCs w:val="22"/>
          <w:lang w:val="en-GB"/>
        </w:rPr>
        <w:t xml:space="preserve"> memorandum with OAC to accept additional liabilities of Baht </w:t>
      </w:r>
      <w:r w:rsidR="00B92AFC" w:rsidRPr="003917C6">
        <w:rPr>
          <w:rFonts w:hAnsi="Times New Roman" w:cs="Times New Roman"/>
          <w:sz w:val="22"/>
          <w:szCs w:val="22"/>
        </w:rPr>
        <w:t>10</w:t>
      </w:r>
      <w:r w:rsidRPr="003917C6">
        <w:rPr>
          <w:rFonts w:hAnsi="Times New Roman" w:cs="Times New Roman"/>
          <w:sz w:val="22"/>
          <w:szCs w:val="22"/>
          <w:lang w:val="en-GB"/>
        </w:rPr>
        <w:t>.</w:t>
      </w:r>
      <w:r w:rsidR="00B92AFC" w:rsidRPr="003917C6">
        <w:rPr>
          <w:rFonts w:hAnsi="Times New Roman" w:cs="Times New Roman"/>
          <w:sz w:val="22"/>
          <w:szCs w:val="22"/>
        </w:rPr>
        <w:t>23</w:t>
      </w:r>
      <w:r w:rsidRPr="003917C6">
        <w:rPr>
          <w:rFonts w:hAnsi="Times New Roman" w:cs="Times New Roman"/>
          <w:sz w:val="22"/>
          <w:szCs w:val="22"/>
          <w:lang w:val="en-GB"/>
        </w:rPr>
        <w:t xml:space="preserve"> million</w:t>
      </w:r>
      <w:r w:rsidR="00320E41" w:rsidRPr="003917C6">
        <w:rPr>
          <w:rFonts w:hAnsi="Times New Roman" w:cs="Times New Roman"/>
          <w:sz w:val="22"/>
          <w:szCs w:val="22"/>
          <w:lang w:val="en-GB"/>
        </w:rPr>
        <w:t xml:space="preserve">. This said liabilities </w:t>
      </w:r>
      <w:proofErr w:type="spellStart"/>
      <w:r w:rsidRPr="003917C6">
        <w:rPr>
          <w:rFonts w:hAnsi="Times New Roman" w:cs="Times New Roman"/>
          <w:sz w:val="22"/>
          <w:szCs w:val="22"/>
          <w:lang w:val="en-GB"/>
        </w:rPr>
        <w:t>dued</w:t>
      </w:r>
      <w:proofErr w:type="spellEnd"/>
      <w:r w:rsidRPr="003917C6">
        <w:rPr>
          <w:rFonts w:hAnsi="Times New Roman" w:cs="Times New Roman"/>
          <w:sz w:val="22"/>
          <w:szCs w:val="22"/>
          <w:lang w:val="en-GB"/>
        </w:rPr>
        <w:t xml:space="preserve"> within </w:t>
      </w:r>
      <w:r w:rsidR="00B92AFC" w:rsidRPr="003917C6">
        <w:rPr>
          <w:rFonts w:hAnsi="Times New Roman" w:cs="Times New Roman"/>
          <w:sz w:val="22"/>
          <w:szCs w:val="22"/>
        </w:rPr>
        <w:t>30</w:t>
      </w:r>
      <w:r w:rsidRPr="003917C6">
        <w:rPr>
          <w:rFonts w:hAnsi="Times New Roman" w:cs="Times New Roman"/>
          <w:sz w:val="22"/>
          <w:szCs w:val="22"/>
          <w:lang w:val="en-GB"/>
        </w:rPr>
        <w:t xml:space="preserve"> June </w:t>
      </w:r>
      <w:r w:rsidR="00B92AFC" w:rsidRPr="003917C6">
        <w:rPr>
          <w:rFonts w:hAnsi="Times New Roman" w:cs="Times New Roman"/>
          <w:sz w:val="22"/>
          <w:szCs w:val="22"/>
        </w:rPr>
        <w:t>2014</w:t>
      </w:r>
      <w:r w:rsidRPr="003917C6">
        <w:rPr>
          <w:rFonts w:hAnsi="Times New Roman" w:cs="Times New Roman"/>
          <w:sz w:val="22"/>
          <w:szCs w:val="22"/>
          <w:lang w:val="en-GB"/>
        </w:rPr>
        <w:t xml:space="preserve">. At present </w:t>
      </w:r>
      <w:proofErr w:type="gramStart"/>
      <w:r w:rsidRPr="003917C6">
        <w:rPr>
          <w:rFonts w:hAnsi="Times New Roman" w:cs="Times New Roman"/>
          <w:sz w:val="22"/>
          <w:szCs w:val="22"/>
          <w:lang w:val="en-GB"/>
        </w:rPr>
        <w:t>this liabilities</w:t>
      </w:r>
      <w:proofErr w:type="gramEnd"/>
      <w:r w:rsidRPr="003917C6">
        <w:rPr>
          <w:rFonts w:hAnsi="Times New Roman" w:cs="Times New Roman"/>
          <w:sz w:val="22"/>
          <w:szCs w:val="22"/>
          <w:lang w:val="en-GB"/>
        </w:rPr>
        <w:t xml:space="preserve"> is in the process of negotiations to extend the repayment schedule.</w:t>
      </w:r>
    </w:p>
    <w:p w14:paraId="3DFCB5E4" w14:textId="6A00A7E7" w:rsidR="00006B90" w:rsidRPr="003917C6" w:rsidRDefault="00006B90" w:rsidP="002C7972">
      <w:pPr>
        <w:overflowPunct/>
        <w:autoSpaceDE/>
        <w:autoSpaceDN/>
        <w:adjustRightInd/>
        <w:textAlignment w:val="auto"/>
        <w:rPr>
          <w:rFonts w:hAnsi="Times New Roman" w:cstheme="minorBidi"/>
          <w:sz w:val="16"/>
          <w:szCs w:val="16"/>
          <w:lang w:val="en-GB"/>
        </w:rPr>
      </w:pPr>
    </w:p>
    <w:p w14:paraId="22DAC1A0" w14:textId="5794ED58" w:rsidR="00006B90" w:rsidRPr="003917C6" w:rsidRDefault="009633C6" w:rsidP="00006B90">
      <w:pPr>
        <w:shd w:val="clear" w:color="auto" w:fill="FFFFFF"/>
        <w:ind w:left="1134" w:right="-43" w:hanging="567"/>
        <w:jc w:val="thaiDistribute"/>
        <w:rPr>
          <w:rFonts w:hAnsi="Times New Roman" w:cs="Times New Roman"/>
          <w:bCs/>
          <w:sz w:val="22"/>
          <w:szCs w:val="22"/>
        </w:rPr>
      </w:pPr>
      <w:r w:rsidRPr="003917C6">
        <w:rPr>
          <w:rFonts w:hAnsi="Times New Roman" w:cs="Times New Roman"/>
          <w:sz w:val="22"/>
          <w:szCs w:val="22"/>
        </w:rPr>
        <w:t>5</w:t>
      </w:r>
      <w:r w:rsidR="00006B90" w:rsidRPr="003917C6">
        <w:rPr>
          <w:rFonts w:hAnsi="Times New Roman" w:cs="Times New Roman"/>
          <w:sz w:val="22"/>
          <w:szCs w:val="22"/>
        </w:rPr>
        <w:t xml:space="preserve">(d)  </w:t>
      </w:r>
      <w:r w:rsidR="00006B90" w:rsidRPr="003917C6">
        <w:rPr>
          <w:rFonts w:hAnsi="Times New Roman" w:cs="Times New Roman"/>
          <w:bCs/>
          <w:sz w:val="22"/>
          <w:szCs w:val="22"/>
        </w:rPr>
        <w:t xml:space="preserve">On </w:t>
      </w:r>
      <w:r w:rsidR="00B92AFC" w:rsidRPr="003917C6">
        <w:rPr>
          <w:rFonts w:hAnsi="Times New Roman" w:cs="Times New Roman"/>
          <w:bCs/>
          <w:sz w:val="22"/>
          <w:szCs w:val="22"/>
        </w:rPr>
        <w:t>17</w:t>
      </w:r>
      <w:r w:rsidR="00006B90" w:rsidRPr="003917C6">
        <w:rPr>
          <w:rFonts w:hAnsi="Times New Roman" w:cs="Times New Roman"/>
          <w:bCs/>
          <w:sz w:val="22"/>
          <w:szCs w:val="22"/>
        </w:rPr>
        <w:t xml:space="preserve"> February </w:t>
      </w:r>
      <w:r w:rsidR="00B92AFC" w:rsidRPr="003917C6">
        <w:rPr>
          <w:rFonts w:hAnsi="Times New Roman" w:cs="Times New Roman"/>
          <w:bCs/>
          <w:sz w:val="22"/>
          <w:szCs w:val="22"/>
        </w:rPr>
        <w:t>2014</w:t>
      </w:r>
      <w:r w:rsidR="00006B90" w:rsidRPr="003917C6">
        <w:rPr>
          <w:rFonts w:hAnsi="Times New Roman" w:cs="Times New Roman"/>
          <w:bCs/>
          <w:sz w:val="22"/>
          <w:szCs w:val="22"/>
        </w:rPr>
        <w:t xml:space="preserve">, the Company’s Board of Directors approved the Company’s execution of financial support agreements in the aggregate amount of Baht </w:t>
      </w:r>
      <w:r w:rsidR="00B92AFC" w:rsidRPr="003917C6">
        <w:rPr>
          <w:rFonts w:hAnsi="Times New Roman" w:cs="Times New Roman"/>
          <w:bCs/>
          <w:sz w:val="22"/>
          <w:szCs w:val="22"/>
        </w:rPr>
        <w:t>4</w:t>
      </w:r>
      <w:r w:rsidR="00006B90" w:rsidRPr="003917C6">
        <w:rPr>
          <w:rFonts w:hAnsi="Times New Roman" w:cs="Times New Roman"/>
          <w:bCs/>
          <w:sz w:val="22"/>
          <w:szCs w:val="22"/>
        </w:rPr>
        <w:t>,</w:t>
      </w:r>
      <w:r w:rsidR="00B92AFC" w:rsidRPr="003917C6">
        <w:rPr>
          <w:rFonts w:hAnsi="Times New Roman" w:cs="Times New Roman"/>
          <w:bCs/>
          <w:sz w:val="22"/>
          <w:szCs w:val="22"/>
        </w:rPr>
        <w:t>610</w:t>
      </w:r>
      <w:r w:rsidR="00006B90" w:rsidRPr="003917C6">
        <w:rPr>
          <w:rFonts w:hAnsi="Times New Roman" w:cs="Times New Roman"/>
          <w:bCs/>
          <w:sz w:val="22"/>
          <w:szCs w:val="22"/>
        </w:rPr>
        <w:t xml:space="preserve"> million, comprising a long-term loan in the amount of Baht </w:t>
      </w:r>
      <w:r w:rsidR="00B92AFC" w:rsidRPr="003917C6">
        <w:rPr>
          <w:rFonts w:hAnsi="Times New Roman" w:cs="Times New Roman"/>
          <w:bCs/>
          <w:sz w:val="22"/>
          <w:szCs w:val="22"/>
        </w:rPr>
        <w:t>400</w:t>
      </w:r>
      <w:r w:rsidR="00006B90" w:rsidRPr="003917C6">
        <w:rPr>
          <w:rFonts w:hAnsi="Times New Roman" w:cs="Times New Roman"/>
          <w:bCs/>
          <w:sz w:val="22"/>
          <w:szCs w:val="22"/>
        </w:rPr>
        <w:t xml:space="preserve"> million the period of </w:t>
      </w:r>
      <w:r w:rsidR="00B92AFC" w:rsidRPr="003917C6">
        <w:rPr>
          <w:rFonts w:hAnsi="Times New Roman" w:cs="Times New Roman"/>
          <w:bCs/>
          <w:sz w:val="22"/>
          <w:szCs w:val="22"/>
        </w:rPr>
        <w:t>5</w:t>
      </w:r>
      <w:r w:rsidR="00006B90" w:rsidRPr="003917C6">
        <w:rPr>
          <w:rFonts w:hAnsi="Times New Roman" w:cs="Times New Roman"/>
          <w:bCs/>
          <w:sz w:val="22"/>
          <w:szCs w:val="22"/>
        </w:rPr>
        <w:t xml:space="preserve"> years which bears interest at </w:t>
      </w:r>
      <w:r w:rsidR="00B92AFC" w:rsidRPr="003917C6">
        <w:rPr>
          <w:rFonts w:hAnsi="Times New Roman" w:cs="Times New Roman"/>
          <w:bCs/>
          <w:sz w:val="22"/>
          <w:szCs w:val="22"/>
        </w:rPr>
        <w:t>12</w:t>
      </w:r>
      <w:r w:rsidR="00006B90" w:rsidRPr="003917C6">
        <w:rPr>
          <w:rFonts w:hAnsi="Times New Roman" w:cs="Times New Roman"/>
          <w:bCs/>
          <w:sz w:val="22"/>
          <w:szCs w:val="22"/>
        </w:rPr>
        <w:t xml:space="preserve">% per annum repayment in </w:t>
      </w:r>
      <w:r w:rsidR="00B92AFC" w:rsidRPr="003917C6">
        <w:rPr>
          <w:rFonts w:hAnsi="Times New Roman" w:cs="Times New Roman"/>
          <w:bCs/>
          <w:sz w:val="22"/>
          <w:szCs w:val="22"/>
        </w:rPr>
        <w:t>48</w:t>
      </w:r>
      <w:r w:rsidR="00006B90" w:rsidRPr="003917C6">
        <w:rPr>
          <w:rFonts w:hAnsi="Times New Roman" w:cs="Times New Roman"/>
          <w:bCs/>
          <w:sz w:val="22"/>
          <w:szCs w:val="22"/>
        </w:rPr>
        <w:t xml:space="preserve"> installments. Bank guarantee facilities in the aggregate amount of Baht </w:t>
      </w:r>
      <w:r w:rsidR="00B92AFC" w:rsidRPr="003917C6">
        <w:rPr>
          <w:rFonts w:hAnsi="Times New Roman" w:cs="Times New Roman"/>
          <w:bCs/>
          <w:sz w:val="22"/>
          <w:szCs w:val="22"/>
        </w:rPr>
        <w:t>210</w:t>
      </w:r>
      <w:r w:rsidR="00006B90" w:rsidRPr="003917C6">
        <w:rPr>
          <w:rFonts w:hAnsi="Times New Roman" w:cs="Times New Roman"/>
          <w:bCs/>
          <w:sz w:val="22"/>
          <w:szCs w:val="22"/>
        </w:rPr>
        <w:t xml:space="preserve"> million and trade credit facilities for purchase of raw material and spare parts for production in the amount of Baht </w:t>
      </w:r>
      <w:r w:rsidR="00B92AFC" w:rsidRPr="003917C6">
        <w:rPr>
          <w:rFonts w:hAnsi="Times New Roman" w:cs="Times New Roman"/>
          <w:bCs/>
          <w:sz w:val="22"/>
          <w:szCs w:val="22"/>
        </w:rPr>
        <w:t>4</w:t>
      </w:r>
      <w:r w:rsidR="00006B90" w:rsidRPr="003917C6">
        <w:rPr>
          <w:rFonts w:hAnsi="Times New Roman" w:cs="Times New Roman"/>
          <w:bCs/>
          <w:sz w:val="22"/>
          <w:szCs w:val="22"/>
        </w:rPr>
        <w:t>,</w:t>
      </w:r>
      <w:r w:rsidR="00B92AFC" w:rsidRPr="003917C6">
        <w:rPr>
          <w:rFonts w:hAnsi="Times New Roman" w:cs="Times New Roman"/>
          <w:bCs/>
          <w:sz w:val="22"/>
          <w:szCs w:val="22"/>
        </w:rPr>
        <w:t>000</w:t>
      </w:r>
      <w:r w:rsidR="00006B90" w:rsidRPr="003917C6">
        <w:rPr>
          <w:rFonts w:hAnsi="Times New Roman" w:cs="Times New Roman"/>
          <w:bCs/>
          <w:sz w:val="22"/>
          <w:szCs w:val="22"/>
        </w:rPr>
        <w:t xml:space="preserve"> million with a Supporting Customer. To reciprocate the support, the Company has appointed the supporting customer to be the distributor for the hot rolled coil steel products produced by the Company and the Company is entitled to certain percentage of sales for the period of </w:t>
      </w:r>
      <w:r w:rsidR="00B92AFC" w:rsidRPr="003917C6">
        <w:rPr>
          <w:rFonts w:hAnsi="Times New Roman" w:cs="Times New Roman"/>
          <w:bCs/>
          <w:sz w:val="22"/>
          <w:szCs w:val="22"/>
        </w:rPr>
        <w:t>5</w:t>
      </w:r>
      <w:r w:rsidR="00006B90" w:rsidRPr="003917C6">
        <w:rPr>
          <w:rFonts w:hAnsi="Times New Roman" w:cs="Times New Roman"/>
          <w:bCs/>
          <w:sz w:val="22"/>
          <w:szCs w:val="22"/>
        </w:rPr>
        <w:t xml:space="preserve"> years. Moreover, the supporting customer and a group of other customers have agreed to purchase </w:t>
      </w:r>
      <w:proofErr w:type="gramStart"/>
      <w:r w:rsidR="00006B90" w:rsidRPr="003917C6">
        <w:rPr>
          <w:rFonts w:hAnsi="Times New Roman" w:cs="Times New Roman"/>
          <w:bCs/>
          <w:sz w:val="22"/>
          <w:szCs w:val="22"/>
        </w:rPr>
        <w:t>all of</w:t>
      </w:r>
      <w:proofErr w:type="gramEnd"/>
      <w:r w:rsidR="00006B90" w:rsidRPr="003917C6">
        <w:rPr>
          <w:rFonts w:hAnsi="Times New Roman" w:cs="Times New Roman"/>
          <w:bCs/>
          <w:sz w:val="22"/>
          <w:szCs w:val="22"/>
        </w:rPr>
        <w:t xml:space="preserve"> the hot rolled coil steel products which the Company is able to produce for a period of </w:t>
      </w:r>
      <w:r w:rsidR="00B92AFC" w:rsidRPr="003917C6">
        <w:rPr>
          <w:rFonts w:hAnsi="Times New Roman" w:cs="Times New Roman"/>
          <w:bCs/>
          <w:sz w:val="22"/>
          <w:szCs w:val="22"/>
        </w:rPr>
        <w:t>2</w:t>
      </w:r>
      <w:r w:rsidR="00006B90" w:rsidRPr="003917C6">
        <w:rPr>
          <w:rFonts w:hAnsi="Times New Roman" w:cs="Times New Roman"/>
          <w:bCs/>
          <w:sz w:val="22"/>
          <w:szCs w:val="22"/>
        </w:rPr>
        <w:t xml:space="preserve"> years. Under the conditions of financial support agreements, the Company pledged G J Steel’s shares in the amount of </w:t>
      </w:r>
      <w:r w:rsidR="00B92AFC" w:rsidRPr="003917C6">
        <w:rPr>
          <w:rFonts w:hAnsi="Times New Roman" w:cs="Times New Roman"/>
          <w:bCs/>
          <w:sz w:val="22"/>
          <w:szCs w:val="22"/>
        </w:rPr>
        <w:t>12</w:t>
      </w:r>
      <w:r w:rsidR="00006B90" w:rsidRPr="003917C6">
        <w:rPr>
          <w:rFonts w:hAnsi="Times New Roman" w:cs="Times New Roman"/>
          <w:bCs/>
          <w:sz w:val="22"/>
          <w:szCs w:val="22"/>
        </w:rPr>
        <w:t>,</w:t>
      </w:r>
      <w:r w:rsidR="00B92AFC" w:rsidRPr="003917C6">
        <w:rPr>
          <w:rFonts w:hAnsi="Times New Roman" w:cs="Times New Roman"/>
          <w:bCs/>
          <w:sz w:val="22"/>
          <w:szCs w:val="22"/>
        </w:rPr>
        <w:t>000</w:t>
      </w:r>
      <w:r w:rsidR="00006B90" w:rsidRPr="003917C6">
        <w:rPr>
          <w:rFonts w:hAnsi="Times New Roman" w:cs="Times New Roman"/>
          <w:bCs/>
          <w:sz w:val="22"/>
          <w:szCs w:val="22"/>
        </w:rPr>
        <w:t xml:space="preserve"> million shares and the Heavy Gauge Shearing Line as collateral in </w:t>
      </w:r>
      <w:proofErr w:type="spellStart"/>
      <w:r w:rsidR="00006B90" w:rsidRPr="003917C6">
        <w:rPr>
          <w:rFonts w:hAnsi="Times New Roman" w:cs="Times New Roman"/>
          <w:bCs/>
          <w:sz w:val="22"/>
          <w:szCs w:val="22"/>
        </w:rPr>
        <w:t>favour</w:t>
      </w:r>
      <w:proofErr w:type="spellEnd"/>
      <w:r w:rsidR="00006B90" w:rsidRPr="003917C6">
        <w:rPr>
          <w:rFonts w:hAnsi="Times New Roman" w:cs="Times New Roman"/>
          <w:bCs/>
          <w:sz w:val="22"/>
          <w:szCs w:val="22"/>
        </w:rPr>
        <w:t xml:space="preserve"> of Supporting Customer. On </w:t>
      </w:r>
      <w:r w:rsidR="00B92AFC" w:rsidRPr="003917C6">
        <w:rPr>
          <w:rFonts w:hAnsi="Times New Roman" w:cs="Times New Roman"/>
          <w:bCs/>
          <w:sz w:val="22"/>
          <w:szCs w:val="22"/>
        </w:rPr>
        <w:t>2</w:t>
      </w:r>
      <w:r w:rsidR="00006B90" w:rsidRPr="003917C6">
        <w:rPr>
          <w:rFonts w:hAnsi="Times New Roman" w:cs="Times New Roman"/>
          <w:bCs/>
          <w:sz w:val="22"/>
          <w:szCs w:val="22"/>
        </w:rPr>
        <w:t xml:space="preserve"> May </w:t>
      </w:r>
      <w:r w:rsidR="00B92AFC" w:rsidRPr="003917C6">
        <w:rPr>
          <w:rFonts w:hAnsi="Times New Roman" w:cs="Times New Roman"/>
          <w:bCs/>
          <w:sz w:val="22"/>
          <w:szCs w:val="22"/>
        </w:rPr>
        <w:t>2014</w:t>
      </w:r>
      <w:r w:rsidR="00006B90" w:rsidRPr="003917C6">
        <w:rPr>
          <w:rFonts w:hAnsi="Times New Roman" w:cs="Times New Roman"/>
          <w:bCs/>
          <w:sz w:val="22"/>
          <w:szCs w:val="22"/>
        </w:rPr>
        <w:t>, the Company already registered the mortgage with the central registration office, Department of Industrial Works.</w:t>
      </w:r>
    </w:p>
    <w:p w14:paraId="3D42C9C7" w14:textId="77777777" w:rsidR="00006B90" w:rsidRPr="003917C6" w:rsidRDefault="00006B90" w:rsidP="00C32DDA">
      <w:pPr>
        <w:shd w:val="clear" w:color="auto" w:fill="FFFFFF"/>
        <w:ind w:left="1134" w:hanging="567"/>
        <w:jc w:val="thaiDistribute"/>
        <w:rPr>
          <w:rFonts w:hAnsi="Times New Roman" w:cs="Times New Roman"/>
          <w:sz w:val="12"/>
          <w:szCs w:val="10"/>
        </w:rPr>
      </w:pPr>
    </w:p>
    <w:p w14:paraId="4643A90A" w14:textId="21C9BD70" w:rsidR="00006B90" w:rsidRPr="003917C6" w:rsidRDefault="00006B90" w:rsidP="00006B90">
      <w:pPr>
        <w:shd w:val="clear" w:color="auto" w:fill="FFFFFF"/>
        <w:tabs>
          <w:tab w:val="left" w:pos="630"/>
        </w:tabs>
        <w:ind w:left="1134"/>
        <w:jc w:val="both"/>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17</w:t>
      </w:r>
      <w:r w:rsidRPr="003917C6">
        <w:rPr>
          <w:rFonts w:hAnsi="Times New Roman" w:cs="Times New Roman"/>
          <w:sz w:val="22"/>
          <w:szCs w:val="22"/>
        </w:rPr>
        <w:t xml:space="preserve"> February </w:t>
      </w:r>
      <w:r w:rsidR="00B92AFC" w:rsidRPr="003917C6">
        <w:rPr>
          <w:rFonts w:hAnsi="Times New Roman" w:cs="Times New Roman"/>
          <w:sz w:val="22"/>
          <w:szCs w:val="22"/>
        </w:rPr>
        <w:t>2014</w:t>
      </w:r>
      <w:r w:rsidRPr="003917C6">
        <w:rPr>
          <w:rFonts w:hAnsi="Times New Roman" w:cs="Times New Roman"/>
          <w:sz w:val="22"/>
          <w:szCs w:val="22"/>
        </w:rPr>
        <w:t xml:space="preserve">, the loan of Baht </w:t>
      </w:r>
      <w:r w:rsidR="00B92AFC" w:rsidRPr="003917C6">
        <w:rPr>
          <w:rFonts w:hAnsi="Times New Roman" w:cs="Times New Roman"/>
          <w:sz w:val="22"/>
          <w:szCs w:val="22"/>
        </w:rPr>
        <w:t>400</w:t>
      </w:r>
      <w:r w:rsidRPr="003917C6">
        <w:rPr>
          <w:rFonts w:hAnsi="Times New Roman" w:cs="Times New Roman"/>
          <w:sz w:val="22"/>
          <w:szCs w:val="22"/>
        </w:rPr>
        <w:t xml:space="preserve"> million was drawn down by the Company.</w:t>
      </w:r>
    </w:p>
    <w:p w14:paraId="2CB8C4FE" w14:textId="77777777" w:rsidR="00006B90" w:rsidRPr="003917C6" w:rsidRDefault="00006B90" w:rsidP="00C32DDA">
      <w:pPr>
        <w:shd w:val="clear" w:color="auto" w:fill="FFFFFF"/>
        <w:ind w:left="1134" w:hanging="567"/>
        <w:jc w:val="thaiDistribute"/>
        <w:rPr>
          <w:rFonts w:hAnsi="Times New Roman" w:cs="Times New Roman"/>
          <w:sz w:val="12"/>
          <w:szCs w:val="10"/>
        </w:rPr>
      </w:pPr>
    </w:p>
    <w:p w14:paraId="476A0E61" w14:textId="779149E9" w:rsidR="009A2138" w:rsidRPr="003917C6" w:rsidRDefault="009A2138" w:rsidP="009A2138">
      <w:pPr>
        <w:shd w:val="clear" w:color="auto" w:fill="FFFFFF"/>
        <w:tabs>
          <w:tab w:val="left" w:pos="630"/>
        </w:tabs>
        <w:ind w:left="1134"/>
        <w:jc w:val="both"/>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29</w:t>
      </w:r>
      <w:r w:rsidRPr="003917C6">
        <w:rPr>
          <w:rFonts w:hAnsi="Times New Roman" w:cs="Times New Roman"/>
          <w:sz w:val="22"/>
          <w:szCs w:val="22"/>
        </w:rPr>
        <w:t xml:space="preserve"> February </w:t>
      </w:r>
      <w:r w:rsidR="00B92AFC" w:rsidRPr="003917C6">
        <w:rPr>
          <w:rFonts w:hAnsi="Times New Roman" w:cs="Times New Roman"/>
          <w:sz w:val="22"/>
          <w:szCs w:val="22"/>
        </w:rPr>
        <w:t>2016</w:t>
      </w:r>
      <w:r w:rsidRPr="003917C6">
        <w:rPr>
          <w:rFonts w:hAnsi="Times New Roman" w:cs="Times New Roman"/>
          <w:sz w:val="22"/>
          <w:szCs w:val="22"/>
        </w:rPr>
        <w:t xml:space="preserve">, the Company entered into additional short - term secured loan agreement of Baht </w:t>
      </w:r>
      <w:r w:rsidR="00B92AFC" w:rsidRPr="003917C6">
        <w:rPr>
          <w:rFonts w:hAnsi="Times New Roman" w:cs="Times New Roman"/>
          <w:sz w:val="22"/>
          <w:szCs w:val="22"/>
        </w:rPr>
        <w:t>30</w:t>
      </w:r>
      <w:r w:rsidRPr="003917C6">
        <w:rPr>
          <w:rFonts w:hAnsi="Times New Roman" w:cs="Times New Roman"/>
          <w:sz w:val="22"/>
          <w:szCs w:val="22"/>
        </w:rPr>
        <w:t xml:space="preserve"> million with the above related person, bears interest at the rate of</w:t>
      </w:r>
      <w:r w:rsidRPr="003917C6">
        <w:rPr>
          <w:rFonts w:hAnsi="Times New Roman" w:cs="Times New Roman"/>
          <w:sz w:val="22"/>
          <w:szCs w:val="22"/>
          <w:cs/>
        </w:rPr>
        <w:t xml:space="preserve"> </w:t>
      </w:r>
      <w:r w:rsidR="00B92AFC" w:rsidRPr="003917C6">
        <w:rPr>
          <w:rFonts w:hAnsi="Times New Roman" w:cs="Times New Roman"/>
          <w:sz w:val="22"/>
          <w:szCs w:val="22"/>
        </w:rPr>
        <w:t>12</w:t>
      </w:r>
      <w:r w:rsidRPr="003917C6">
        <w:rPr>
          <w:rFonts w:hAnsi="Times New Roman" w:cs="Times New Roman"/>
          <w:sz w:val="22"/>
          <w:szCs w:val="22"/>
        </w:rPr>
        <w:t xml:space="preserve">% per annum, repayment in monthly installment of Baht </w:t>
      </w:r>
      <w:r w:rsidR="00B92AFC" w:rsidRPr="003917C6">
        <w:rPr>
          <w:rFonts w:hAnsi="Times New Roman" w:cs="Times New Roman"/>
          <w:sz w:val="22"/>
          <w:szCs w:val="22"/>
        </w:rPr>
        <w:t>1</w:t>
      </w:r>
      <w:r w:rsidRPr="003917C6">
        <w:rPr>
          <w:rFonts w:hAnsi="Times New Roman" w:cs="Times New Roman"/>
          <w:sz w:val="22"/>
          <w:szCs w:val="22"/>
        </w:rPr>
        <w:t xml:space="preserve"> million commencing in January </w:t>
      </w:r>
      <w:r w:rsidR="00B92AFC" w:rsidRPr="003917C6">
        <w:rPr>
          <w:rFonts w:hAnsi="Times New Roman" w:cs="Times New Roman"/>
          <w:sz w:val="22"/>
          <w:szCs w:val="22"/>
        </w:rPr>
        <w:t>2017</w:t>
      </w:r>
      <w:r w:rsidRPr="003917C6">
        <w:rPr>
          <w:rFonts w:hAnsi="Times New Roman" w:cs="Times New Roman"/>
          <w:sz w:val="22"/>
          <w:szCs w:val="22"/>
        </w:rPr>
        <w:t xml:space="preserve"> and guarantee by assets of a related person of the Company.</w:t>
      </w:r>
    </w:p>
    <w:p w14:paraId="4AB66B5D" w14:textId="77777777" w:rsidR="009A2138" w:rsidRPr="003917C6" w:rsidRDefault="009A2138" w:rsidP="00C32DDA">
      <w:pPr>
        <w:shd w:val="clear" w:color="auto" w:fill="FFFFFF"/>
        <w:ind w:left="1134" w:hanging="567"/>
        <w:jc w:val="thaiDistribute"/>
        <w:rPr>
          <w:rFonts w:hAnsi="Times New Roman" w:cs="Times New Roman"/>
          <w:sz w:val="12"/>
          <w:szCs w:val="10"/>
        </w:rPr>
      </w:pPr>
    </w:p>
    <w:p w14:paraId="5341BD9A" w14:textId="6B133018" w:rsidR="00006B90" w:rsidRPr="003917C6" w:rsidRDefault="00006B90" w:rsidP="00006B90">
      <w:pPr>
        <w:shd w:val="clear" w:color="auto" w:fill="FFFFFF"/>
        <w:tabs>
          <w:tab w:val="left" w:pos="630"/>
        </w:tabs>
        <w:ind w:left="1134"/>
        <w:jc w:val="both"/>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27</w:t>
      </w:r>
      <w:r w:rsidRPr="003917C6">
        <w:rPr>
          <w:rFonts w:hAnsi="Times New Roman" w:cs="Times New Roman"/>
          <w:sz w:val="22"/>
          <w:szCs w:val="22"/>
        </w:rPr>
        <w:t xml:space="preserve"> March </w:t>
      </w:r>
      <w:r w:rsidR="00B92AFC" w:rsidRPr="003917C6">
        <w:rPr>
          <w:rFonts w:hAnsi="Times New Roman" w:cs="Times New Roman"/>
          <w:sz w:val="22"/>
          <w:szCs w:val="22"/>
        </w:rPr>
        <w:t>2017</w:t>
      </w:r>
      <w:r w:rsidRPr="003917C6">
        <w:rPr>
          <w:rFonts w:hAnsi="Times New Roman" w:cs="Times New Roman"/>
          <w:sz w:val="22"/>
          <w:szCs w:val="22"/>
        </w:rPr>
        <w:t xml:space="preserve">, the Company had made the memorandum of amendment to revise repayment period to be </w:t>
      </w:r>
      <w:r w:rsidR="00B92AFC" w:rsidRPr="003917C6">
        <w:rPr>
          <w:rFonts w:hAnsi="Times New Roman" w:cs="Times New Roman"/>
          <w:sz w:val="22"/>
          <w:szCs w:val="22"/>
        </w:rPr>
        <w:t>38</w:t>
      </w:r>
      <w:r w:rsidRPr="003917C6">
        <w:rPr>
          <w:rFonts w:hAnsi="Times New Roman" w:cs="Times New Roman"/>
          <w:sz w:val="22"/>
          <w:szCs w:val="22"/>
        </w:rPr>
        <w:t xml:space="preserve"> equal monthly installment of Baht </w:t>
      </w:r>
      <w:r w:rsidR="00B92AFC" w:rsidRPr="003917C6">
        <w:rPr>
          <w:rFonts w:hAnsi="Times New Roman" w:cs="Times New Roman"/>
          <w:sz w:val="22"/>
          <w:szCs w:val="22"/>
        </w:rPr>
        <w:t>8</w:t>
      </w:r>
      <w:r w:rsidRPr="003917C6">
        <w:rPr>
          <w:rFonts w:hAnsi="Times New Roman" w:cs="Times New Roman"/>
          <w:sz w:val="22"/>
          <w:szCs w:val="22"/>
        </w:rPr>
        <w:t xml:space="preserve"> million commencing in September </w:t>
      </w:r>
      <w:r w:rsidR="00B92AFC" w:rsidRPr="003917C6">
        <w:rPr>
          <w:rFonts w:hAnsi="Times New Roman" w:cs="Times New Roman"/>
          <w:sz w:val="22"/>
          <w:szCs w:val="22"/>
        </w:rPr>
        <w:t>2017</w:t>
      </w:r>
      <w:r w:rsidRPr="003917C6">
        <w:rPr>
          <w:rFonts w:hAnsi="Times New Roman" w:cs="Times New Roman"/>
          <w:sz w:val="22"/>
          <w:szCs w:val="22"/>
        </w:rPr>
        <w:t>.</w:t>
      </w:r>
    </w:p>
    <w:p w14:paraId="1C13AF97" w14:textId="77777777" w:rsidR="00006B90" w:rsidRPr="003917C6" w:rsidRDefault="00006B90" w:rsidP="00C32DDA">
      <w:pPr>
        <w:shd w:val="clear" w:color="auto" w:fill="FFFFFF"/>
        <w:ind w:left="1134" w:hanging="567"/>
        <w:jc w:val="thaiDistribute"/>
        <w:rPr>
          <w:rFonts w:hAnsi="Times New Roman" w:cs="Times New Roman"/>
          <w:sz w:val="12"/>
          <w:szCs w:val="10"/>
        </w:rPr>
      </w:pPr>
    </w:p>
    <w:p w14:paraId="3A43E3E3" w14:textId="45E79AD3" w:rsidR="00006B90" w:rsidRPr="003917C6" w:rsidRDefault="00006B90" w:rsidP="00006B90">
      <w:pPr>
        <w:ind w:left="1134" w:right="-43"/>
        <w:jc w:val="thaiDistribute"/>
        <w:rPr>
          <w:rFonts w:hAnsi="Times New Roman" w:cs="Times New Roman"/>
          <w:spacing w:val="-2"/>
          <w:sz w:val="22"/>
          <w:szCs w:val="22"/>
        </w:rPr>
      </w:pPr>
      <w:r w:rsidRPr="003917C6">
        <w:rPr>
          <w:rFonts w:hAnsi="Times New Roman" w:cs="Times New Roman"/>
          <w:spacing w:val="-2"/>
          <w:sz w:val="22"/>
          <w:szCs w:val="22"/>
        </w:rPr>
        <w:t xml:space="preserve">On </w:t>
      </w:r>
      <w:r w:rsidR="00B92AFC" w:rsidRPr="003917C6">
        <w:rPr>
          <w:rFonts w:hAnsi="Times New Roman" w:cs="Times New Roman"/>
          <w:spacing w:val="-2"/>
          <w:sz w:val="22"/>
          <w:szCs w:val="22"/>
        </w:rPr>
        <w:t>22</w:t>
      </w:r>
      <w:r w:rsidRPr="003917C6">
        <w:rPr>
          <w:rFonts w:hAnsi="Times New Roman" w:cs="Times New Roman"/>
          <w:spacing w:val="-2"/>
          <w:sz w:val="22"/>
          <w:szCs w:val="22"/>
        </w:rPr>
        <w:t xml:space="preserve"> November </w:t>
      </w:r>
      <w:r w:rsidR="00B92AFC" w:rsidRPr="003917C6">
        <w:rPr>
          <w:rFonts w:hAnsi="Times New Roman" w:cs="Times New Roman"/>
          <w:spacing w:val="-2"/>
          <w:sz w:val="22"/>
          <w:szCs w:val="22"/>
        </w:rPr>
        <w:t>2017</w:t>
      </w:r>
      <w:r w:rsidRPr="003917C6">
        <w:rPr>
          <w:rFonts w:hAnsi="Times New Roman" w:cs="Times New Roman"/>
          <w:spacing w:val="-2"/>
          <w:sz w:val="22"/>
          <w:szCs w:val="22"/>
        </w:rPr>
        <w:t xml:space="preserve">, there was a Board of Director’s meeting </w:t>
      </w:r>
      <w:r w:rsidRPr="003917C6">
        <w:rPr>
          <w:rFonts w:hAnsi="Times New Roman" w:cs="Cordia New"/>
          <w:spacing w:val="-2"/>
          <w:sz w:val="22"/>
          <w:szCs w:val="22"/>
        </w:rPr>
        <w:t xml:space="preserve">to </w:t>
      </w:r>
      <w:r w:rsidRPr="003917C6">
        <w:rPr>
          <w:rFonts w:hAnsi="Times New Roman" w:cs="Times New Roman"/>
          <w:spacing w:val="-2"/>
          <w:sz w:val="22"/>
          <w:szCs w:val="22"/>
        </w:rPr>
        <w:t xml:space="preserve">approve in principle the termination of financial support agreement with </w:t>
      </w:r>
      <w:proofErr w:type="spellStart"/>
      <w:r w:rsidRPr="003917C6">
        <w:rPr>
          <w:rFonts w:hAnsi="Times New Roman" w:cs="Times New Roman"/>
          <w:spacing w:val="-2"/>
          <w:sz w:val="22"/>
          <w:szCs w:val="22"/>
        </w:rPr>
        <w:t>Mahachai</w:t>
      </w:r>
      <w:proofErr w:type="spellEnd"/>
      <w:r w:rsidRPr="003917C6">
        <w:rPr>
          <w:rFonts w:hAnsi="Times New Roman" w:cs="Times New Roman"/>
          <w:spacing w:val="-2"/>
          <w:sz w:val="22"/>
          <w:szCs w:val="22"/>
        </w:rPr>
        <w:t xml:space="preserve"> Steel Center </w:t>
      </w:r>
      <w:proofErr w:type="spellStart"/>
      <w:proofErr w:type="gramStart"/>
      <w:r w:rsidRPr="003917C6">
        <w:rPr>
          <w:rFonts w:hAnsi="Times New Roman" w:cs="Times New Roman"/>
          <w:spacing w:val="-2"/>
          <w:sz w:val="22"/>
          <w:szCs w:val="22"/>
        </w:rPr>
        <w:t>Co.,Ltd</w:t>
      </w:r>
      <w:proofErr w:type="spellEnd"/>
      <w:r w:rsidRPr="003917C6">
        <w:rPr>
          <w:rFonts w:hAnsi="Times New Roman" w:cs="Times New Roman"/>
          <w:spacing w:val="-2"/>
          <w:sz w:val="22"/>
          <w:szCs w:val="22"/>
        </w:rPr>
        <w:t>.</w:t>
      </w:r>
      <w:proofErr w:type="gramEnd"/>
      <w:r w:rsidRPr="003917C6">
        <w:rPr>
          <w:rFonts w:hAnsi="Times New Roman" w:cs="Times New Roman"/>
          <w:spacing w:val="-2"/>
          <w:sz w:val="22"/>
          <w:szCs w:val="22"/>
        </w:rPr>
        <w:t xml:space="preserve"> dated </w:t>
      </w:r>
      <w:r w:rsidR="00B92AFC" w:rsidRPr="003917C6">
        <w:rPr>
          <w:rFonts w:hAnsi="Times New Roman" w:cs="Times New Roman"/>
          <w:spacing w:val="-2"/>
          <w:sz w:val="22"/>
          <w:szCs w:val="22"/>
        </w:rPr>
        <w:t>17</w:t>
      </w:r>
      <w:r w:rsidRPr="003917C6">
        <w:rPr>
          <w:rFonts w:hAnsi="Times New Roman" w:cs="Times New Roman"/>
          <w:spacing w:val="-2"/>
          <w:sz w:val="22"/>
          <w:szCs w:val="22"/>
        </w:rPr>
        <w:t xml:space="preserve"> February </w:t>
      </w:r>
      <w:r w:rsidR="00B92AFC" w:rsidRPr="003917C6">
        <w:rPr>
          <w:rFonts w:hAnsi="Times New Roman" w:cs="Times New Roman"/>
          <w:spacing w:val="-2"/>
          <w:sz w:val="22"/>
          <w:szCs w:val="22"/>
        </w:rPr>
        <w:t>2014</w:t>
      </w:r>
      <w:r w:rsidRPr="003917C6">
        <w:rPr>
          <w:rFonts w:hAnsi="Times New Roman" w:cs="Times New Roman"/>
          <w:spacing w:val="-2"/>
          <w:sz w:val="22"/>
          <w:szCs w:val="22"/>
        </w:rPr>
        <w:t xml:space="preserve">. This is to comply with the Company submission for rehabilitation plan with the Central Bankruptcy Court on </w:t>
      </w:r>
      <w:r w:rsidR="00B92AFC" w:rsidRPr="003917C6">
        <w:rPr>
          <w:rFonts w:hAnsi="Times New Roman" w:cs="Times New Roman"/>
          <w:spacing w:val="-2"/>
          <w:sz w:val="22"/>
          <w:szCs w:val="22"/>
        </w:rPr>
        <w:t>14</w:t>
      </w:r>
      <w:r w:rsidRPr="003917C6">
        <w:rPr>
          <w:rFonts w:hAnsi="Times New Roman" w:cs="Times New Roman"/>
          <w:spacing w:val="-2"/>
          <w:sz w:val="22"/>
          <w:szCs w:val="22"/>
        </w:rPr>
        <w:t xml:space="preserve"> November </w:t>
      </w:r>
      <w:r w:rsidR="00B92AFC" w:rsidRPr="003917C6">
        <w:rPr>
          <w:rFonts w:hAnsi="Times New Roman" w:cs="Times New Roman"/>
          <w:spacing w:val="-2"/>
          <w:sz w:val="22"/>
          <w:szCs w:val="22"/>
        </w:rPr>
        <w:t>2017</w:t>
      </w:r>
      <w:r w:rsidRPr="003917C6">
        <w:rPr>
          <w:rFonts w:hAnsi="Times New Roman" w:cs="Times New Roman"/>
          <w:spacing w:val="-2"/>
          <w:sz w:val="22"/>
          <w:szCs w:val="22"/>
        </w:rPr>
        <w:t xml:space="preserve">. </w:t>
      </w:r>
    </w:p>
    <w:p w14:paraId="598A3F80" w14:textId="77777777" w:rsidR="00006B90" w:rsidRPr="003917C6" w:rsidRDefault="00006B90" w:rsidP="00C32DDA">
      <w:pPr>
        <w:shd w:val="clear" w:color="auto" w:fill="FFFFFF"/>
        <w:ind w:left="1134" w:hanging="567"/>
        <w:jc w:val="thaiDistribute"/>
        <w:rPr>
          <w:rFonts w:hAnsi="Times New Roman" w:cs="Times New Roman"/>
          <w:sz w:val="12"/>
          <w:szCs w:val="10"/>
        </w:rPr>
      </w:pPr>
    </w:p>
    <w:p w14:paraId="27B2E8A5" w14:textId="33BE8434" w:rsidR="00006B90" w:rsidRPr="003917C6" w:rsidRDefault="00006B90" w:rsidP="00006B90">
      <w:pPr>
        <w:ind w:left="1134" w:right="-43"/>
        <w:jc w:val="thaiDistribute"/>
        <w:rPr>
          <w:rFonts w:hAnsi="Times New Roman" w:cs="Times New Roman"/>
          <w:spacing w:val="-2"/>
          <w:sz w:val="18"/>
          <w:szCs w:val="18"/>
          <w:lang w:val="en-GB"/>
        </w:rPr>
      </w:pPr>
      <w:r w:rsidRPr="003917C6">
        <w:rPr>
          <w:rFonts w:hAnsi="Times New Roman"/>
          <w:spacing w:val="-2"/>
          <w:sz w:val="22"/>
          <w:szCs w:val="22"/>
          <w:lang w:val="en-GB"/>
        </w:rPr>
        <w:t xml:space="preserve">On </w:t>
      </w:r>
      <w:r w:rsidR="00B92AFC" w:rsidRPr="003917C6">
        <w:rPr>
          <w:rFonts w:hAnsi="Times New Roman"/>
          <w:spacing w:val="-2"/>
          <w:sz w:val="22"/>
          <w:szCs w:val="22"/>
        </w:rPr>
        <w:t>17</w:t>
      </w:r>
      <w:r w:rsidRPr="003917C6">
        <w:rPr>
          <w:rFonts w:hAnsi="Times New Roman"/>
          <w:spacing w:val="-2"/>
          <w:sz w:val="22"/>
          <w:szCs w:val="22"/>
          <w:lang w:val="en-GB"/>
        </w:rPr>
        <w:t xml:space="preserve"> December </w:t>
      </w:r>
      <w:r w:rsidR="00B92AFC" w:rsidRPr="003917C6">
        <w:rPr>
          <w:rFonts w:hAnsi="Times New Roman"/>
          <w:spacing w:val="-2"/>
          <w:sz w:val="22"/>
          <w:szCs w:val="22"/>
        </w:rPr>
        <w:t>2018</w:t>
      </w:r>
      <w:r w:rsidRPr="003917C6">
        <w:rPr>
          <w:rFonts w:hAnsi="Times New Roman"/>
          <w:spacing w:val="-2"/>
          <w:sz w:val="22"/>
          <w:szCs w:val="22"/>
          <w:lang w:val="en-GB"/>
        </w:rPr>
        <w:t xml:space="preserve">, the said related party transferred the loan dated </w:t>
      </w:r>
      <w:r w:rsidR="00B92AFC" w:rsidRPr="003917C6">
        <w:rPr>
          <w:rFonts w:hAnsi="Times New Roman"/>
          <w:spacing w:val="-2"/>
          <w:sz w:val="22"/>
          <w:szCs w:val="22"/>
        </w:rPr>
        <w:t>17</w:t>
      </w:r>
      <w:r w:rsidRPr="003917C6">
        <w:rPr>
          <w:rFonts w:hAnsi="Times New Roman"/>
          <w:spacing w:val="-2"/>
          <w:sz w:val="22"/>
          <w:szCs w:val="22"/>
          <w:lang w:val="en-GB"/>
        </w:rPr>
        <w:t xml:space="preserve"> February </w:t>
      </w:r>
      <w:r w:rsidR="00B92AFC" w:rsidRPr="003917C6">
        <w:rPr>
          <w:rFonts w:hAnsi="Times New Roman"/>
          <w:spacing w:val="-2"/>
          <w:sz w:val="22"/>
          <w:szCs w:val="22"/>
        </w:rPr>
        <w:t>2014</w:t>
      </w:r>
      <w:r w:rsidRPr="003917C6">
        <w:rPr>
          <w:rFonts w:hAnsi="Times New Roman"/>
          <w:spacing w:val="-2"/>
          <w:sz w:val="22"/>
          <w:szCs w:val="22"/>
          <w:lang w:val="en-GB"/>
        </w:rPr>
        <w:t xml:space="preserve"> and </w:t>
      </w:r>
      <w:r w:rsidR="00B92AFC" w:rsidRPr="003917C6">
        <w:rPr>
          <w:rFonts w:hAnsi="Times New Roman"/>
          <w:spacing w:val="-2"/>
          <w:sz w:val="22"/>
          <w:szCs w:val="22"/>
        </w:rPr>
        <w:t>29</w:t>
      </w:r>
      <w:r w:rsidRPr="003917C6">
        <w:rPr>
          <w:rFonts w:hAnsi="Times New Roman"/>
          <w:spacing w:val="-2"/>
          <w:sz w:val="22"/>
          <w:szCs w:val="22"/>
          <w:lang w:val="en-GB"/>
        </w:rPr>
        <w:t xml:space="preserve"> February </w:t>
      </w:r>
      <w:r w:rsidR="00B92AFC" w:rsidRPr="003917C6">
        <w:rPr>
          <w:rFonts w:hAnsi="Times New Roman"/>
          <w:spacing w:val="-2"/>
          <w:sz w:val="22"/>
          <w:szCs w:val="22"/>
        </w:rPr>
        <w:t>2016</w:t>
      </w:r>
      <w:r w:rsidRPr="003917C6">
        <w:rPr>
          <w:rFonts w:hAnsi="Times New Roman"/>
          <w:spacing w:val="-2"/>
          <w:sz w:val="22"/>
          <w:szCs w:val="22"/>
          <w:lang w:val="en-GB"/>
        </w:rPr>
        <w:t xml:space="preserve"> which had outstanding balance of Baht </w:t>
      </w:r>
      <w:r w:rsidR="00B92AFC" w:rsidRPr="003917C6">
        <w:rPr>
          <w:rFonts w:hAnsi="Times New Roman"/>
          <w:spacing w:val="-2"/>
          <w:sz w:val="22"/>
          <w:szCs w:val="22"/>
        </w:rPr>
        <w:t>304</w:t>
      </w:r>
      <w:r w:rsidRPr="003917C6">
        <w:rPr>
          <w:rFonts w:hAnsi="Times New Roman"/>
          <w:spacing w:val="-2"/>
          <w:sz w:val="22"/>
          <w:szCs w:val="22"/>
          <w:lang w:val="en-GB"/>
        </w:rPr>
        <w:t xml:space="preserve"> million and Baht </w:t>
      </w:r>
      <w:r w:rsidR="00B92AFC" w:rsidRPr="003917C6">
        <w:rPr>
          <w:rFonts w:hAnsi="Times New Roman"/>
          <w:spacing w:val="-2"/>
          <w:sz w:val="22"/>
          <w:szCs w:val="22"/>
        </w:rPr>
        <w:t>10</w:t>
      </w:r>
      <w:r w:rsidRPr="003917C6">
        <w:rPr>
          <w:rFonts w:hAnsi="Times New Roman"/>
          <w:spacing w:val="-2"/>
          <w:sz w:val="22"/>
          <w:szCs w:val="22"/>
          <w:lang w:val="en-GB"/>
        </w:rPr>
        <w:t xml:space="preserve"> million respectively including all rights and commitments to the </w:t>
      </w:r>
      <w:r w:rsidR="006A5A91" w:rsidRPr="003917C6">
        <w:rPr>
          <w:rFonts w:hAnsi="Times New Roman"/>
          <w:spacing w:val="-2"/>
          <w:sz w:val="22"/>
          <w:szCs w:val="22"/>
          <w:lang w:val="en-GB"/>
        </w:rPr>
        <w:t>N</w:t>
      </w:r>
      <w:r w:rsidRPr="003917C6">
        <w:rPr>
          <w:rFonts w:hAnsi="Times New Roman"/>
          <w:spacing w:val="-2"/>
          <w:sz w:val="22"/>
          <w:szCs w:val="22"/>
          <w:lang w:val="en-GB"/>
        </w:rPr>
        <w:t xml:space="preserve">ew </w:t>
      </w:r>
      <w:r w:rsidR="006A5A91" w:rsidRPr="003917C6">
        <w:rPr>
          <w:rFonts w:hAnsi="Times New Roman"/>
          <w:spacing w:val="-2"/>
          <w:sz w:val="22"/>
          <w:szCs w:val="22"/>
          <w:lang w:val="en-GB"/>
        </w:rPr>
        <w:t>C</w:t>
      </w:r>
      <w:r w:rsidRPr="003917C6">
        <w:rPr>
          <w:rFonts w:hAnsi="Times New Roman"/>
          <w:spacing w:val="-2"/>
          <w:sz w:val="22"/>
          <w:szCs w:val="22"/>
          <w:lang w:val="en-GB"/>
        </w:rPr>
        <w:t>reditor.</w:t>
      </w:r>
    </w:p>
    <w:p w14:paraId="1593BEF0" w14:textId="77777777" w:rsidR="00006B90" w:rsidRPr="003917C6" w:rsidRDefault="00006B90" w:rsidP="00C32DDA">
      <w:pPr>
        <w:shd w:val="clear" w:color="auto" w:fill="FFFFFF"/>
        <w:ind w:left="1134" w:hanging="567"/>
        <w:jc w:val="thaiDistribute"/>
        <w:rPr>
          <w:rFonts w:hAnsi="Times New Roman" w:cs="Times New Roman"/>
          <w:sz w:val="12"/>
          <w:szCs w:val="10"/>
        </w:rPr>
      </w:pPr>
      <w:bookmarkStart w:id="10" w:name="_Hlk10041577"/>
    </w:p>
    <w:p w14:paraId="6010AB1E" w14:textId="5C623F69" w:rsidR="00006B90" w:rsidRPr="003917C6" w:rsidRDefault="009633C6" w:rsidP="00006B90">
      <w:pPr>
        <w:shd w:val="clear" w:color="auto" w:fill="FFFFFF"/>
        <w:ind w:left="1134" w:right="-43" w:hanging="567"/>
        <w:jc w:val="thaiDistribute"/>
        <w:rPr>
          <w:rFonts w:hAnsi="Times New Roman" w:cs="Times New Roman"/>
          <w:sz w:val="22"/>
          <w:szCs w:val="22"/>
        </w:rPr>
      </w:pPr>
      <w:r w:rsidRPr="003917C6">
        <w:rPr>
          <w:rFonts w:hAnsi="Times New Roman" w:cs="Times New Roman"/>
          <w:sz w:val="22"/>
          <w:szCs w:val="22"/>
        </w:rPr>
        <w:t>5</w:t>
      </w:r>
      <w:r w:rsidR="00006B90" w:rsidRPr="003917C6">
        <w:rPr>
          <w:rFonts w:hAnsi="Times New Roman" w:cs="Times New Roman"/>
          <w:sz w:val="22"/>
          <w:szCs w:val="22"/>
        </w:rPr>
        <w:t>(</w:t>
      </w:r>
      <w:proofErr w:type="gramStart"/>
      <w:r w:rsidR="00006B90" w:rsidRPr="003917C6">
        <w:rPr>
          <w:rFonts w:hAnsi="Times New Roman" w:cs="Times New Roman"/>
          <w:sz w:val="22"/>
          <w:szCs w:val="22"/>
        </w:rPr>
        <w:t xml:space="preserve">e)  </w:t>
      </w:r>
      <w:bookmarkEnd w:id="10"/>
      <w:r w:rsidR="00006B90" w:rsidRPr="003917C6">
        <w:rPr>
          <w:rFonts w:hAnsi="Times New Roman" w:cs="Times New Roman"/>
          <w:sz w:val="22"/>
          <w:szCs w:val="22"/>
        </w:rPr>
        <w:t>On</w:t>
      </w:r>
      <w:proofErr w:type="gramEnd"/>
      <w:r w:rsidR="00006B90" w:rsidRPr="003917C6">
        <w:rPr>
          <w:rFonts w:hAnsi="Times New Roman" w:cs="Times New Roman"/>
          <w:sz w:val="22"/>
          <w:szCs w:val="22"/>
        </w:rPr>
        <w:t xml:space="preserve"> </w:t>
      </w:r>
      <w:r w:rsidR="00B92AFC" w:rsidRPr="003917C6">
        <w:rPr>
          <w:rFonts w:hAnsi="Times New Roman" w:cs="Times New Roman"/>
          <w:sz w:val="22"/>
          <w:szCs w:val="22"/>
        </w:rPr>
        <w:t>28</w:t>
      </w:r>
      <w:r w:rsidR="00006B90" w:rsidRPr="003917C6">
        <w:rPr>
          <w:rFonts w:hAnsi="Times New Roman" w:cs="Times New Roman"/>
          <w:sz w:val="22"/>
          <w:szCs w:val="22"/>
        </w:rPr>
        <w:t xml:space="preserve"> February </w:t>
      </w:r>
      <w:r w:rsidR="00B92AFC" w:rsidRPr="003917C6">
        <w:rPr>
          <w:rFonts w:hAnsi="Times New Roman" w:cs="Times New Roman"/>
          <w:sz w:val="22"/>
          <w:szCs w:val="22"/>
        </w:rPr>
        <w:t>2014</w:t>
      </w:r>
      <w:r w:rsidR="00006B90" w:rsidRPr="003917C6">
        <w:rPr>
          <w:rFonts w:hAnsi="Times New Roman" w:cs="Times New Roman"/>
          <w:sz w:val="22"/>
          <w:szCs w:val="22"/>
        </w:rPr>
        <w:t xml:space="preserve">, GS Securities entered into a mortgage agreement of </w:t>
      </w:r>
      <w:r w:rsidR="00B92AFC" w:rsidRPr="003917C6">
        <w:rPr>
          <w:rFonts w:hAnsi="Times New Roman" w:cs="Times New Roman"/>
          <w:sz w:val="22"/>
          <w:szCs w:val="22"/>
        </w:rPr>
        <w:t>2</w:t>
      </w:r>
      <w:r w:rsidR="00006B90" w:rsidRPr="003917C6">
        <w:rPr>
          <w:rFonts w:hAnsi="Times New Roman" w:cs="Times New Roman"/>
          <w:sz w:val="22"/>
          <w:szCs w:val="22"/>
        </w:rPr>
        <w:t>,</w:t>
      </w:r>
      <w:r w:rsidR="00B92AFC" w:rsidRPr="003917C6">
        <w:rPr>
          <w:rFonts w:hAnsi="Times New Roman" w:cs="Times New Roman"/>
          <w:sz w:val="22"/>
          <w:szCs w:val="22"/>
        </w:rPr>
        <w:t>000</w:t>
      </w:r>
      <w:r w:rsidR="00006B90" w:rsidRPr="003917C6">
        <w:rPr>
          <w:rFonts w:hAnsi="Times New Roman" w:cs="Times New Roman"/>
          <w:sz w:val="22"/>
          <w:szCs w:val="22"/>
        </w:rPr>
        <w:t xml:space="preserve"> million shares of G J Steel held by GS Securities and the supporting customers (Pledgee) to secure the repayment of loans the Company has with the Pledgee.</w:t>
      </w:r>
    </w:p>
    <w:p w14:paraId="7A8184FF" w14:textId="77777777" w:rsidR="00006B90" w:rsidRPr="003917C6" w:rsidRDefault="00006B90" w:rsidP="00C32DDA">
      <w:pPr>
        <w:shd w:val="clear" w:color="auto" w:fill="FFFFFF"/>
        <w:ind w:left="1134" w:hanging="567"/>
        <w:jc w:val="thaiDistribute"/>
        <w:rPr>
          <w:rFonts w:hAnsi="Times New Roman" w:cs="Times New Roman"/>
          <w:sz w:val="12"/>
          <w:szCs w:val="10"/>
        </w:rPr>
      </w:pPr>
    </w:p>
    <w:p w14:paraId="55D82871" w14:textId="2F8E9411" w:rsidR="00006B90" w:rsidRPr="003917C6" w:rsidRDefault="00006B90" w:rsidP="00006B90">
      <w:pPr>
        <w:shd w:val="clear" w:color="auto" w:fill="FFFFFF"/>
        <w:ind w:left="1134" w:right="-43"/>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26</w:t>
      </w:r>
      <w:r w:rsidRPr="003917C6">
        <w:rPr>
          <w:rFonts w:hAnsi="Times New Roman" w:cs="Times New Roman"/>
          <w:sz w:val="22"/>
          <w:szCs w:val="22"/>
        </w:rPr>
        <w:t xml:space="preserve"> May </w:t>
      </w:r>
      <w:r w:rsidR="00B92AFC" w:rsidRPr="003917C6">
        <w:rPr>
          <w:rFonts w:hAnsi="Times New Roman" w:cs="Times New Roman"/>
          <w:sz w:val="22"/>
          <w:szCs w:val="22"/>
        </w:rPr>
        <w:t>2015</w:t>
      </w:r>
      <w:r w:rsidRPr="003917C6">
        <w:rPr>
          <w:rFonts w:hAnsi="Times New Roman" w:cs="Times New Roman"/>
          <w:sz w:val="22"/>
          <w:szCs w:val="22"/>
        </w:rPr>
        <w:t xml:space="preserve">, GJ Steel’s par value has been changed from Baht </w:t>
      </w:r>
      <w:r w:rsidR="00B92AFC" w:rsidRPr="003917C6">
        <w:rPr>
          <w:rFonts w:hAnsi="Times New Roman" w:cs="Times New Roman"/>
          <w:sz w:val="22"/>
          <w:szCs w:val="22"/>
        </w:rPr>
        <w:t>0</w:t>
      </w:r>
      <w:r w:rsidRPr="003917C6">
        <w:rPr>
          <w:rFonts w:hAnsi="Times New Roman" w:cs="Times New Roman"/>
          <w:sz w:val="22"/>
          <w:szCs w:val="22"/>
        </w:rPr>
        <w:t>.</w:t>
      </w:r>
      <w:r w:rsidR="00B92AFC" w:rsidRPr="003917C6">
        <w:rPr>
          <w:rFonts w:hAnsi="Times New Roman" w:cs="Times New Roman"/>
          <w:sz w:val="22"/>
          <w:szCs w:val="22"/>
        </w:rPr>
        <w:t>69</w:t>
      </w:r>
      <w:r w:rsidRPr="003917C6">
        <w:rPr>
          <w:rFonts w:hAnsi="Times New Roman" w:cs="Times New Roman"/>
          <w:sz w:val="22"/>
          <w:szCs w:val="22"/>
        </w:rPr>
        <w:t xml:space="preserve"> per share to Baht </w:t>
      </w:r>
      <w:r w:rsidR="00B92AFC" w:rsidRPr="003917C6">
        <w:rPr>
          <w:rFonts w:hAnsi="Times New Roman" w:cs="Times New Roman"/>
          <w:sz w:val="22"/>
          <w:szCs w:val="22"/>
        </w:rPr>
        <w:t>6</w:t>
      </w:r>
      <w:r w:rsidRPr="003917C6">
        <w:rPr>
          <w:rFonts w:hAnsi="Times New Roman" w:cs="Times New Roman"/>
          <w:sz w:val="22"/>
          <w:szCs w:val="22"/>
        </w:rPr>
        <w:t>.</w:t>
      </w:r>
      <w:r w:rsidR="00B92AFC" w:rsidRPr="003917C6">
        <w:rPr>
          <w:rFonts w:hAnsi="Times New Roman" w:cs="Times New Roman"/>
          <w:sz w:val="22"/>
          <w:szCs w:val="22"/>
        </w:rPr>
        <w:t>90</w:t>
      </w:r>
      <w:r w:rsidRPr="003917C6">
        <w:rPr>
          <w:rFonts w:hAnsi="Times New Roman" w:cs="Times New Roman"/>
          <w:sz w:val="22"/>
          <w:szCs w:val="22"/>
        </w:rPr>
        <w:t xml:space="preserve"> per share. This cause a reduction to the said </w:t>
      </w:r>
      <w:r w:rsidR="00B92AFC" w:rsidRPr="003917C6">
        <w:rPr>
          <w:rFonts w:hAnsi="Times New Roman" w:cs="Times New Roman"/>
          <w:sz w:val="22"/>
          <w:szCs w:val="22"/>
        </w:rPr>
        <w:t>2</w:t>
      </w:r>
      <w:r w:rsidRPr="003917C6">
        <w:rPr>
          <w:rFonts w:hAnsi="Times New Roman" w:cs="Times New Roman"/>
          <w:sz w:val="22"/>
          <w:szCs w:val="22"/>
        </w:rPr>
        <w:t>,</w:t>
      </w:r>
      <w:r w:rsidR="00B92AFC" w:rsidRPr="003917C6">
        <w:rPr>
          <w:rFonts w:hAnsi="Times New Roman" w:cs="Times New Roman"/>
          <w:sz w:val="22"/>
          <w:szCs w:val="22"/>
        </w:rPr>
        <w:t>000</w:t>
      </w:r>
      <w:r w:rsidRPr="003917C6">
        <w:rPr>
          <w:rFonts w:hAnsi="Times New Roman" w:cs="Times New Roman"/>
          <w:sz w:val="22"/>
          <w:szCs w:val="22"/>
        </w:rPr>
        <w:t xml:space="preserve"> million shares to be </w:t>
      </w:r>
      <w:r w:rsidR="00B92AFC" w:rsidRPr="003917C6">
        <w:rPr>
          <w:rFonts w:hAnsi="Times New Roman" w:cs="Times New Roman"/>
          <w:sz w:val="22"/>
          <w:szCs w:val="22"/>
        </w:rPr>
        <w:t>200</w:t>
      </w:r>
      <w:r w:rsidRPr="003917C6">
        <w:rPr>
          <w:rFonts w:hAnsi="Times New Roman" w:cs="Times New Roman"/>
          <w:sz w:val="22"/>
          <w:szCs w:val="22"/>
        </w:rPr>
        <w:t xml:space="preserve"> million shares.</w:t>
      </w:r>
    </w:p>
    <w:p w14:paraId="60944FFD" w14:textId="77777777" w:rsidR="00006B90" w:rsidRPr="003917C6" w:rsidRDefault="00006B90" w:rsidP="00C32DDA">
      <w:pPr>
        <w:shd w:val="clear" w:color="auto" w:fill="FFFFFF"/>
        <w:ind w:left="1134" w:hanging="567"/>
        <w:jc w:val="thaiDistribute"/>
        <w:rPr>
          <w:rFonts w:hAnsi="Times New Roman" w:cs="Times New Roman"/>
          <w:sz w:val="12"/>
          <w:szCs w:val="10"/>
        </w:rPr>
      </w:pPr>
    </w:p>
    <w:p w14:paraId="34CD8E0E" w14:textId="3A51030E" w:rsidR="00006B90" w:rsidRPr="003917C6" w:rsidRDefault="00006B90" w:rsidP="00006B90">
      <w:pPr>
        <w:shd w:val="clear" w:color="auto" w:fill="FFFFFF"/>
        <w:ind w:left="1134" w:right="-43"/>
        <w:jc w:val="thaiDistribute"/>
        <w:rPr>
          <w:rFonts w:hAnsi="Times New Roman" w:cs="Times New Roman"/>
          <w:sz w:val="22"/>
          <w:szCs w:val="22"/>
        </w:rPr>
      </w:pPr>
      <w:r w:rsidRPr="003917C6">
        <w:rPr>
          <w:rFonts w:hAnsi="Times New Roman" w:cs="Times New Roman"/>
          <w:sz w:val="22"/>
          <w:szCs w:val="22"/>
        </w:rPr>
        <w:t xml:space="preserve">Subsequently, during </w:t>
      </w:r>
      <w:r w:rsidR="00B92AFC" w:rsidRPr="003917C6">
        <w:rPr>
          <w:rFonts w:hAnsi="Times New Roman" w:cs="Times New Roman"/>
          <w:sz w:val="22"/>
          <w:szCs w:val="22"/>
        </w:rPr>
        <w:t>5</w:t>
      </w:r>
      <w:r w:rsidRPr="003917C6">
        <w:rPr>
          <w:rFonts w:hAnsi="Times New Roman" w:cs="Times New Roman"/>
          <w:sz w:val="22"/>
          <w:szCs w:val="22"/>
        </w:rPr>
        <w:t>-</w:t>
      </w:r>
      <w:r w:rsidR="00B92AFC" w:rsidRPr="003917C6">
        <w:rPr>
          <w:rFonts w:hAnsi="Times New Roman" w:cs="Times New Roman"/>
          <w:sz w:val="22"/>
          <w:szCs w:val="22"/>
        </w:rPr>
        <w:t>9</w:t>
      </w:r>
      <w:r w:rsidRPr="003917C6">
        <w:rPr>
          <w:rFonts w:hAnsi="Times New Roman" w:cs="Times New Roman"/>
          <w:sz w:val="22"/>
          <w:szCs w:val="22"/>
        </w:rPr>
        <w:t xml:space="preserve"> March </w:t>
      </w:r>
      <w:r w:rsidR="00B92AFC" w:rsidRPr="003917C6">
        <w:rPr>
          <w:rFonts w:hAnsi="Times New Roman" w:cs="Times New Roman"/>
          <w:sz w:val="22"/>
          <w:szCs w:val="22"/>
        </w:rPr>
        <w:t>2018</w:t>
      </w:r>
      <w:r w:rsidRPr="003917C6">
        <w:rPr>
          <w:rFonts w:hAnsi="Times New Roman" w:cs="Times New Roman"/>
          <w:sz w:val="22"/>
          <w:szCs w:val="22"/>
        </w:rPr>
        <w:t xml:space="preserve"> and during </w:t>
      </w:r>
      <w:r w:rsidR="00B92AFC" w:rsidRPr="003917C6">
        <w:rPr>
          <w:rFonts w:hAnsi="Times New Roman" w:cs="Times New Roman"/>
          <w:sz w:val="22"/>
          <w:szCs w:val="22"/>
        </w:rPr>
        <w:t>12</w:t>
      </w:r>
      <w:r w:rsidRPr="003917C6">
        <w:rPr>
          <w:rFonts w:hAnsi="Times New Roman" w:cs="Times New Roman"/>
          <w:sz w:val="22"/>
          <w:szCs w:val="22"/>
        </w:rPr>
        <w:t>-</w:t>
      </w:r>
      <w:r w:rsidR="00B92AFC" w:rsidRPr="003917C6">
        <w:rPr>
          <w:rFonts w:hAnsi="Times New Roman" w:cs="Times New Roman"/>
          <w:sz w:val="22"/>
          <w:szCs w:val="22"/>
        </w:rPr>
        <w:t>16</w:t>
      </w:r>
      <w:r w:rsidRPr="003917C6">
        <w:rPr>
          <w:rFonts w:hAnsi="Times New Roman" w:cs="Times New Roman"/>
          <w:sz w:val="22"/>
          <w:szCs w:val="22"/>
        </w:rPr>
        <w:t xml:space="preserve"> March </w:t>
      </w:r>
      <w:r w:rsidR="00B92AFC" w:rsidRPr="003917C6">
        <w:rPr>
          <w:rFonts w:hAnsi="Times New Roman" w:cs="Times New Roman"/>
          <w:sz w:val="22"/>
          <w:szCs w:val="22"/>
        </w:rPr>
        <w:t>2018</w:t>
      </w:r>
      <w:r w:rsidRPr="003917C6">
        <w:rPr>
          <w:rFonts w:hAnsi="Times New Roman" w:cs="Times New Roman"/>
          <w:sz w:val="22"/>
          <w:szCs w:val="22"/>
        </w:rPr>
        <w:t xml:space="preserve">, the supporting customer (Pledgee) has enforced the pledged share totaling </w:t>
      </w:r>
      <w:r w:rsidR="00B92AFC" w:rsidRPr="003917C6">
        <w:rPr>
          <w:rFonts w:hAnsi="Times New Roman" w:cs="Times New Roman"/>
          <w:sz w:val="22"/>
          <w:szCs w:val="22"/>
        </w:rPr>
        <w:t>200</w:t>
      </w:r>
      <w:r w:rsidRPr="003917C6">
        <w:rPr>
          <w:rFonts w:hAnsi="Times New Roman" w:cs="Times New Roman"/>
          <w:sz w:val="22"/>
          <w:szCs w:val="22"/>
        </w:rPr>
        <w:t xml:space="preserve"> million shares.</w:t>
      </w:r>
    </w:p>
    <w:p w14:paraId="4CCF6D33" w14:textId="77777777" w:rsidR="00006B90" w:rsidRPr="003917C6" w:rsidRDefault="00006B90" w:rsidP="00C32DDA">
      <w:pPr>
        <w:shd w:val="clear" w:color="auto" w:fill="FFFFFF"/>
        <w:ind w:left="1134" w:hanging="567"/>
        <w:jc w:val="thaiDistribute"/>
        <w:rPr>
          <w:rFonts w:hAnsi="Times New Roman" w:cs="Times New Roman"/>
          <w:sz w:val="12"/>
          <w:szCs w:val="10"/>
        </w:rPr>
      </w:pPr>
    </w:p>
    <w:p w14:paraId="5744ADA3" w14:textId="77777777" w:rsidR="003917C6" w:rsidRPr="003917C6" w:rsidRDefault="003917C6">
      <w:pPr>
        <w:overflowPunct/>
        <w:autoSpaceDE/>
        <w:autoSpaceDN/>
        <w:adjustRightInd/>
        <w:textAlignment w:val="auto"/>
        <w:rPr>
          <w:rFonts w:hAnsi="Times New Roman" w:cs="Times New Roman"/>
          <w:sz w:val="22"/>
          <w:szCs w:val="22"/>
        </w:rPr>
      </w:pPr>
      <w:r w:rsidRPr="003917C6">
        <w:rPr>
          <w:rFonts w:hAnsi="Times New Roman" w:cs="Times New Roman"/>
          <w:sz w:val="22"/>
          <w:szCs w:val="22"/>
        </w:rPr>
        <w:br w:type="page"/>
      </w:r>
    </w:p>
    <w:p w14:paraId="4C9D2D9F" w14:textId="3ED39D41" w:rsidR="00006B90" w:rsidRPr="003917C6" w:rsidRDefault="009633C6" w:rsidP="00006B90">
      <w:pPr>
        <w:shd w:val="clear" w:color="auto" w:fill="FFFFFF"/>
        <w:ind w:left="1134" w:right="-43" w:hanging="567"/>
        <w:jc w:val="thaiDistribute"/>
        <w:rPr>
          <w:rFonts w:hAnsi="Times New Roman" w:cs="Times New Roman"/>
          <w:sz w:val="22"/>
          <w:szCs w:val="22"/>
        </w:rPr>
      </w:pPr>
      <w:r w:rsidRPr="003917C6">
        <w:rPr>
          <w:rFonts w:hAnsi="Times New Roman" w:cs="Times New Roman"/>
          <w:sz w:val="22"/>
          <w:szCs w:val="22"/>
        </w:rPr>
        <w:lastRenderedPageBreak/>
        <w:t>5</w:t>
      </w:r>
      <w:r w:rsidR="00006B90" w:rsidRPr="003917C6">
        <w:rPr>
          <w:rFonts w:hAnsi="Times New Roman" w:cs="Times New Roman"/>
          <w:sz w:val="22"/>
          <w:szCs w:val="22"/>
        </w:rPr>
        <w:t>(f</w:t>
      </w:r>
      <w:r w:rsidR="00006B90" w:rsidRPr="003917C6">
        <w:rPr>
          <w:rFonts w:hAnsi="Times New Roman"/>
          <w:spacing w:val="-2"/>
          <w:sz w:val="22"/>
          <w:szCs w:val="22"/>
          <w:lang w:val="en-GB"/>
        </w:rPr>
        <w:t xml:space="preserve">)  On </w:t>
      </w:r>
      <w:r w:rsidR="00B92AFC" w:rsidRPr="003917C6">
        <w:rPr>
          <w:rFonts w:hAnsi="Times New Roman"/>
          <w:spacing w:val="-2"/>
          <w:sz w:val="22"/>
          <w:szCs w:val="22"/>
        </w:rPr>
        <w:t>7</w:t>
      </w:r>
      <w:r w:rsidR="00006B90" w:rsidRPr="003917C6">
        <w:rPr>
          <w:rFonts w:hAnsi="Times New Roman"/>
          <w:spacing w:val="-2"/>
          <w:sz w:val="22"/>
          <w:szCs w:val="22"/>
          <w:lang w:val="en-GB"/>
        </w:rPr>
        <w:t xml:space="preserve"> May </w:t>
      </w:r>
      <w:r w:rsidR="00B92AFC" w:rsidRPr="003917C6">
        <w:rPr>
          <w:rFonts w:hAnsi="Times New Roman"/>
          <w:spacing w:val="-2"/>
          <w:sz w:val="22"/>
          <w:szCs w:val="22"/>
        </w:rPr>
        <w:t>2014</w:t>
      </w:r>
      <w:r w:rsidR="00006B90" w:rsidRPr="003917C6">
        <w:rPr>
          <w:rFonts w:hAnsi="Times New Roman"/>
          <w:spacing w:val="-2"/>
          <w:sz w:val="22"/>
          <w:szCs w:val="22"/>
          <w:lang w:val="en-GB"/>
        </w:rPr>
        <w:t xml:space="preserve">, OAC enters into a Transfer of assets for debt repayment contract with Shareholder </w:t>
      </w:r>
      <w:r w:rsidR="00B92AFC" w:rsidRPr="003917C6">
        <w:rPr>
          <w:rFonts w:hAnsi="Times New Roman"/>
          <w:spacing w:val="-2"/>
          <w:sz w:val="22"/>
          <w:szCs w:val="22"/>
        </w:rPr>
        <w:t>2</w:t>
      </w:r>
      <w:r w:rsidR="00006B90" w:rsidRPr="003917C6">
        <w:rPr>
          <w:rFonts w:hAnsi="Times New Roman"/>
          <w:spacing w:val="-2"/>
          <w:sz w:val="22"/>
          <w:szCs w:val="22"/>
          <w:lang w:val="en-GB"/>
        </w:rPr>
        <w:t xml:space="preserve"> of the Company agreeing to partially pay the debts by transferring ownership of assets value</w:t>
      </w:r>
      <w:r w:rsidR="00006B90" w:rsidRPr="003917C6">
        <w:rPr>
          <w:rFonts w:hAnsi="Times New Roman" w:cs="Times New Roman"/>
          <w:sz w:val="22"/>
          <w:szCs w:val="22"/>
        </w:rPr>
        <w:t xml:space="preserve"> Baht </w:t>
      </w:r>
      <w:r w:rsidR="00B92AFC" w:rsidRPr="003917C6">
        <w:rPr>
          <w:rFonts w:hAnsi="Times New Roman" w:cs="Times New Roman"/>
          <w:sz w:val="22"/>
          <w:szCs w:val="22"/>
        </w:rPr>
        <w:t>303</w:t>
      </w:r>
      <w:r w:rsidR="00006B90" w:rsidRPr="003917C6">
        <w:rPr>
          <w:rFonts w:hAnsi="Times New Roman" w:cs="Times New Roman"/>
          <w:sz w:val="22"/>
          <w:szCs w:val="22"/>
        </w:rPr>
        <w:t xml:space="preserve"> million which composes of </w:t>
      </w:r>
      <w:r w:rsidR="00B92AFC" w:rsidRPr="003917C6">
        <w:rPr>
          <w:rFonts w:hAnsi="Times New Roman" w:cs="Times New Roman"/>
          <w:sz w:val="22"/>
          <w:szCs w:val="22"/>
        </w:rPr>
        <w:t>4</w:t>
      </w:r>
      <w:r w:rsidR="00006B90" w:rsidRPr="003917C6">
        <w:rPr>
          <w:rFonts w:hAnsi="Times New Roman" w:cs="Times New Roman"/>
          <w:sz w:val="22"/>
          <w:szCs w:val="22"/>
        </w:rPr>
        <w:t>,</w:t>
      </w:r>
      <w:r w:rsidR="00B92AFC" w:rsidRPr="003917C6">
        <w:rPr>
          <w:rFonts w:hAnsi="Times New Roman" w:cs="Times New Roman"/>
          <w:sz w:val="22"/>
          <w:szCs w:val="22"/>
        </w:rPr>
        <w:t>125</w:t>
      </w:r>
      <w:r w:rsidR="00006B90" w:rsidRPr="003917C6">
        <w:rPr>
          <w:rFonts w:hAnsi="Times New Roman" w:cs="Times New Roman"/>
          <w:sz w:val="22"/>
          <w:szCs w:val="22"/>
        </w:rPr>
        <w:t xml:space="preserve"> million of GJS shares, </w:t>
      </w:r>
      <w:r w:rsidR="00B92AFC" w:rsidRPr="003917C6">
        <w:rPr>
          <w:rFonts w:hAnsi="Times New Roman" w:cs="Times New Roman"/>
          <w:sz w:val="22"/>
          <w:szCs w:val="22"/>
        </w:rPr>
        <w:t>274</w:t>
      </w:r>
      <w:r w:rsidR="00006B90" w:rsidRPr="003917C6">
        <w:rPr>
          <w:rFonts w:hAnsi="Times New Roman" w:cs="Times New Roman"/>
          <w:sz w:val="22"/>
          <w:szCs w:val="22"/>
        </w:rPr>
        <w:t xml:space="preserve"> million units of GJS-W</w:t>
      </w:r>
      <w:r w:rsidR="00B92AFC" w:rsidRPr="003917C6">
        <w:rPr>
          <w:rFonts w:hAnsi="Times New Roman" w:cs="Times New Roman"/>
          <w:sz w:val="22"/>
          <w:szCs w:val="22"/>
        </w:rPr>
        <w:t>2</w:t>
      </w:r>
      <w:r w:rsidR="00006B90" w:rsidRPr="003917C6">
        <w:rPr>
          <w:rFonts w:hAnsi="Times New Roman" w:cs="Times New Roman"/>
          <w:sz w:val="22"/>
          <w:szCs w:val="22"/>
        </w:rPr>
        <w:t xml:space="preserve">, </w:t>
      </w:r>
      <w:r w:rsidR="00B92AFC" w:rsidRPr="003917C6">
        <w:rPr>
          <w:rFonts w:hAnsi="Times New Roman" w:cs="Times New Roman"/>
          <w:sz w:val="22"/>
          <w:szCs w:val="22"/>
        </w:rPr>
        <w:t>413</w:t>
      </w:r>
      <w:r w:rsidR="00006B90" w:rsidRPr="003917C6">
        <w:rPr>
          <w:rFonts w:hAnsi="Times New Roman" w:cs="Times New Roman"/>
          <w:sz w:val="22"/>
          <w:szCs w:val="22"/>
        </w:rPr>
        <w:t xml:space="preserve"> million units of GJS-W</w:t>
      </w:r>
      <w:r w:rsidR="00B92AFC" w:rsidRPr="003917C6">
        <w:rPr>
          <w:rFonts w:hAnsi="Times New Roman" w:cs="Times New Roman"/>
          <w:sz w:val="22"/>
          <w:szCs w:val="22"/>
        </w:rPr>
        <w:t>4</w:t>
      </w:r>
      <w:r w:rsidR="00006B90" w:rsidRPr="003917C6">
        <w:rPr>
          <w:rFonts w:hAnsi="Times New Roman" w:cs="Times New Roman"/>
          <w:sz w:val="22"/>
          <w:szCs w:val="22"/>
        </w:rPr>
        <w:t xml:space="preserve"> and </w:t>
      </w:r>
      <w:r w:rsidR="00B92AFC" w:rsidRPr="003917C6">
        <w:rPr>
          <w:rFonts w:hAnsi="Times New Roman" w:cs="Times New Roman"/>
          <w:sz w:val="22"/>
          <w:szCs w:val="22"/>
        </w:rPr>
        <w:t>209</w:t>
      </w:r>
      <w:r w:rsidR="00006B90" w:rsidRPr="003917C6">
        <w:rPr>
          <w:rFonts w:hAnsi="Times New Roman" w:cs="Times New Roman"/>
          <w:sz w:val="22"/>
          <w:szCs w:val="22"/>
        </w:rPr>
        <w:t xml:space="preserve"> million of the Company shares. Besides, at the same date, the Company and Shareholder </w:t>
      </w:r>
      <w:r w:rsidR="00B92AFC" w:rsidRPr="003917C6">
        <w:rPr>
          <w:rFonts w:hAnsi="Times New Roman" w:cs="Times New Roman"/>
          <w:sz w:val="22"/>
          <w:szCs w:val="22"/>
        </w:rPr>
        <w:t>2</w:t>
      </w:r>
      <w:r w:rsidR="00006B90" w:rsidRPr="003917C6">
        <w:rPr>
          <w:rFonts w:hAnsi="Times New Roman" w:cs="Times New Roman"/>
          <w:sz w:val="22"/>
          <w:szCs w:val="22"/>
        </w:rPr>
        <w:t xml:space="preserve"> agreed to extend the payment of debts to </w:t>
      </w:r>
      <w:r w:rsidR="00B92AFC" w:rsidRPr="003917C6">
        <w:rPr>
          <w:rFonts w:hAnsi="Times New Roman" w:cs="Times New Roman"/>
          <w:sz w:val="22"/>
          <w:szCs w:val="22"/>
        </w:rPr>
        <w:t>30</w:t>
      </w:r>
      <w:r w:rsidR="00006B90" w:rsidRPr="003917C6">
        <w:rPr>
          <w:rFonts w:hAnsi="Times New Roman" w:cs="Times New Roman"/>
          <w:sz w:val="22"/>
          <w:szCs w:val="22"/>
        </w:rPr>
        <w:t xml:space="preserve"> June </w:t>
      </w:r>
      <w:r w:rsidR="00B92AFC" w:rsidRPr="003917C6">
        <w:rPr>
          <w:rFonts w:hAnsi="Times New Roman" w:cs="Times New Roman"/>
          <w:sz w:val="22"/>
          <w:szCs w:val="22"/>
        </w:rPr>
        <w:t>2016</w:t>
      </w:r>
      <w:r w:rsidR="00006B90" w:rsidRPr="003917C6">
        <w:rPr>
          <w:rFonts w:hAnsi="Times New Roman" w:cs="Times New Roman"/>
          <w:sz w:val="22"/>
          <w:szCs w:val="22"/>
        </w:rPr>
        <w:t xml:space="preserve">, provided that OAC has complied to debt payment in according to the Transfer of assets for debt repayment contract. OAC transfers the </w:t>
      </w:r>
      <w:proofErr w:type="gramStart"/>
      <w:r w:rsidR="00006B90" w:rsidRPr="003917C6">
        <w:rPr>
          <w:rFonts w:hAnsi="Times New Roman" w:cs="Times New Roman"/>
          <w:sz w:val="22"/>
          <w:szCs w:val="22"/>
        </w:rPr>
        <w:t>aforementioned assets</w:t>
      </w:r>
      <w:proofErr w:type="gramEnd"/>
      <w:r w:rsidR="00006B90" w:rsidRPr="003917C6">
        <w:rPr>
          <w:rFonts w:hAnsi="Times New Roman" w:cs="Times New Roman"/>
          <w:sz w:val="22"/>
          <w:szCs w:val="22"/>
        </w:rPr>
        <w:t xml:space="preserve"> to Shareholder </w:t>
      </w:r>
      <w:r w:rsidR="00B92AFC" w:rsidRPr="003917C6">
        <w:rPr>
          <w:rFonts w:hAnsi="Times New Roman" w:cs="Times New Roman"/>
          <w:sz w:val="22"/>
          <w:szCs w:val="22"/>
        </w:rPr>
        <w:t>2</w:t>
      </w:r>
      <w:r w:rsidR="00006B90" w:rsidRPr="003917C6">
        <w:rPr>
          <w:rFonts w:hAnsi="Times New Roman" w:cs="Times New Roman"/>
          <w:sz w:val="22"/>
          <w:szCs w:val="22"/>
        </w:rPr>
        <w:t xml:space="preserve"> on </w:t>
      </w:r>
      <w:r w:rsidR="00B92AFC" w:rsidRPr="003917C6">
        <w:rPr>
          <w:rFonts w:hAnsi="Times New Roman" w:cs="Times New Roman"/>
          <w:sz w:val="22"/>
          <w:szCs w:val="22"/>
        </w:rPr>
        <w:t>18</w:t>
      </w:r>
      <w:r w:rsidR="00006B90" w:rsidRPr="003917C6">
        <w:rPr>
          <w:rFonts w:hAnsi="Times New Roman" w:cs="Times New Roman"/>
          <w:sz w:val="22"/>
          <w:szCs w:val="22"/>
        </w:rPr>
        <w:t xml:space="preserve"> June </w:t>
      </w:r>
      <w:r w:rsidR="00B92AFC" w:rsidRPr="003917C6">
        <w:rPr>
          <w:rFonts w:hAnsi="Times New Roman" w:cs="Times New Roman"/>
          <w:sz w:val="22"/>
          <w:szCs w:val="22"/>
        </w:rPr>
        <w:t>2014</w:t>
      </w:r>
      <w:r w:rsidR="00006B90" w:rsidRPr="003917C6">
        <w:rPr>
          <w:rFonts w:hAnsi="Times New Roman" w:cs="Times New Roman"/>
          <w:sz w:val="22"/>
          <w:szCs w:val="22"/>
        </w:rPr>
        <w:t xml:space="preserve">. </w:t>
      </w:r>
      <w:proofErr w:type="gramStart"/>
      <w:r w:rsidR="00006B90" w:rsidRPr="003917C6">
        <w:rPr>
          <w:rFonts w:hAnsi="Times New Roman" w:cs="Times New Roman"/>
          <w:sz w:val="22"/>
          <w:szCs w:val="22"/>
        </w:rPr>
        <w:t>Thus</w:t>
      </w:r>
      <w:proofErr w:type="gramEnd"/>
      <w:r w:rsidR="00006B90" w:rsidRPr="003917C6">
        <w:rPr>
          <w:rFonts w:hAnsi="Times New Roman" w:cs="Times New Roman"/>
          <w:sz w:val="22"/>
          <w:szCs w:val="22"/>
        </w:rPr>
        <w:t xml:space="preserve"> the Company classifies the outstanding balance of loans to non-current liabilities since the </w:t>
      </w:r>
      <w:r w:rsidR="00B92AFC" w:rsidRPr="003917C6">
        <w:rPr>
          <w:rFonts w:hAnsi="Times New Roman" w:cs="Times New Roman"/>
          <w:sz w:val="22"/>
          <w:szCs w:val="22"/>
        </w:rPr>
        <w:t>2</w:t>
      </w:r>
      <w:r w:rsidR="00006B90" w:rsidRPr="003917C6">
        <w:rPr>
          <w:rFonts w:hAnsi="Times New Roman" w:cs="Times New Roman"/>
          <w:sz w:val="22"/>
          <w:szCs w:val="22"/>
          <w:vertAlign w:val="superscript"/>
        </w:rPr>
        <w:t>nd</w:t>
      </w:r>
      <w:r w:rsidR="00006B90" w:rsidRPr="003917C6">
        <w:rPr>
          <w:rFonts w:hAnsi="Times New Roman" w:cs="Times New Roman"/>
          <w:sz w:val="22"/>
          <w:szCs w:val="22"/>
        </w:rPr>
        <w:t xml:space="preserve"> quarter of </w:t>
      </w:r>
      <w:r w:rsidR="00B92AFC" w:rsidRPr="003917C6">
        <w:rPr>
          <w:rFonts w:hAnsi="Times New Roman" w:cs="Times New Roman"/>
          <w:sz w:val="22"/>
          <w:szCs w:val="22"/>
        </w:rPr>
        <w:t>2014</w:t>
      </w:r>
      <w:r w:rsidR="00006B90" w:rsidRPr="003917C6">
        <w:rPr>
          <w:rFonts w:hAnsi="Times New Roman" w:cs="Times New Roman"/>
          <w:sz w:val="22"/>
          <w:szCs w:val="22"/>
        </w:rPr>
        <w:t>.</w:t>
      </w:r>
    </w:p>
    <w:p w14:paraId="44EBFC69" w14:textId="77777777" w:rsidR="00006B90" w:rsidRPr="003917C6" w:rsidRDefault="00006B90" w:rsidP="00006B90">
      <w:pPr>
        <w:shd w:val="clear" w:color="auto" w:fill="FFFFFF"/>
        <w:spacing w:before="240"/>
        <w:ind w:left="1134"/>
        <w:jc w:val="thaiDistribute"/>
        <w:rPr>
          <w:rFonts w:hAnsi="Times New Roman" w:cs="Times New Roman"/>
          <w:sz w:val="22"/>
          <w:szCs w:val="22"/>
          <w:lang w:val="en-GB"/>
        </w:rPr>
      </w:pPr>
      <w:r w:rsidRPr="003917C6">
        <w:rPr>
          <w:rFonts w:hAnsi="Times New Roman" w:cs="Times New Roman"/>
          <w:sz w:val="22"/>
          <w:szCs w:val="22"/>
          <w:lang w:val="en-GB"/>
        </w:rPr>
        <w:t>Then the Lenders of OAC’s loan complaint case to OAC and the Company as guarantor to repay the outstanding debt of OAC’s loan and OAC has other obligations with third parties. Based on the current financial position of OAC, OAC was unable to meet its obligations. The Company was guarantor of OAC’s loan and as its parent company has obligations making it jointly liable for OAC’s obligations.</w:t>
      </w:r>
    </w:p>
    <w:p w14:paraId="2C3F2535" w14:textId="77777777" w:rsidR="00006B90" w:rsidRPr="003917C6" w:rsidRDefault="00006B90" w:rsidP="00006B90">
      <w:pPr>
        <w:shd w:val="clear" w:color="auto" w:fill="FFFFFF"/>
        <w:ind w:left="1134"/>
        <w:jc w:val="thaiDistribute"/>
        <w:rPr>
          <w:rFonts w:hAnsi="Times New Roman" w:cs="Times New Roman"/>
          <w:sz w:val="18"/>
          <w:szCs w:val="18"/>
          <w:lang w:val="en-GB"/>
        </w:rPr>
      </w:pPr>
    </w:p>
    <w:p w14:paraId="0D832CA9" w14:textId="31D20D24" w:rsidR="00006B90" w:rsidRPr="003917C6" w:rsidRDefault="00006B90" w:rsidP="00006B90">
      <w:pPr>
        <w:shd w:val="clear" w:color="auto" w:fill="FFFFFF"/>
        <w:ind w:left="1134"/>
        <w:jc w:val="thaiDistribute"/>
        <w:rPr>
          <w:rFonts w:hAnsi="Times New Roman" w:cs="Times New Roman"/>
          <w:sz w:val="22"/>
          <w:szCs w:val="22"/>
          <w:lang w:val="en-GB"/>
        </w:rPr>
      </w:pPr>
      <w:r w:rsidRPr="003917C6">
        <w:rPr>
          <w:rFonts w:hAnsi="Times New Roman" w:cs="Times New Roman"/>
          <w:sz w:val="22"/>
          <w:szCs w:val="22"/>
        </w:rPr>
        <w:t xml:space="preserve">Later </w:t>
      </w:r>
      <w:proofErr w:type="gramStart"/>
      <w:r w:rsidRPr="003917C6">
        <w:rPr>
          <w:rFonts w:hAnsi="Times New Roman" w:cs="Times New Roman"/>
          <w:sz w:val="22"/>
          <w:szCs w:val="22"/>
          <w:lang w:val="en-GB"/>
        </w:rPr>
        <w:t>on</w:t>
      </w:r>
      <w:proofErr w:type="gramEnd"/>
      <w:r w:rsidRPr="003917C6">
        <w:rPr>
          <w:rFonts w:hAnsi="Times New Roman" w:cs="Times New Roman"/>
          <w:sz w:val="22"/>
          <w:szCs w:val="22"/>
          <w:lang w:val="en-GB"/>
        </w:rPr>
        <w:t xml:space="preserve"> </w:t>
      </w:r>
      <w:r w:rsidR="00B92AFC" w:rsidRPr="003917C6">
        <w:rPr>
          <w:rFonts w:hAnsi="Times New Roman" w:cs="Times New Roman"/>
          <w:sz w:val="22"/>
          <w:szCs w:val="22"/>
        </w:rPr>
        <w:t>29</w:t>
      </w:r>
      <w:r w:rsidRPr="003917C6">
        <w:rPr>
          <w:rFonts w:hAnsi="Times New Roman" w:cs="Times New Roman"/>
          <w:sz w:val="22"/>
          <w:szCs w:val="22"/>
          <w:lang w:val="en-GB"/>
        </w:rPr>
        <w:t xml:space="preserve"> May </w:t>
      </w:r>
      <w:r w:rsidR="00B92AFC" w:rsidRPr="003917C6">
        <w:rPr>
          <w:rFonts w:hAnsi="Times New Roman" w:cs="Times New Roman"/>
          <w:sz w:val="22"/>
          <w:szCs w:val="22"/>
        </w:rPr>
        <w:t>2015</w:t>
      </w:r>
      <w:r w:rsidRPr="003917C6">
        <w:rPr>
          <w:rFonts w:hAnsi="Times New Roman" w:cs="Times New Roman"/>
          <w:sz w:val="22"/>
          <w:szCs w:val="22"/>
          <w:lang w:val="en-GB"/>
        </w:rPr>
        <w:t xml:space="preserve">, the Southern Bangkok Civil Court have made a judgment to the Company to pay the above shareholder amounted to Baht </w:t>
      </w:r>
      <w:r w:rsidR="00B92AFC" w:rsidRPr="003917C6">
        <w:rPr>
          <w:rFonts w:hAnsi="Times New Roman" w:cs="Times New Roman"/>
          <w:sz w:val="22"/>
          <w:szCs w:val="22"/>
        </w:rPr>
        <w:t>592</w:t>
      </w:r>
      <w:r w:rsidRPr="003917C6">
        <w:rPr>
          <w:rFonts w:hAnsi="Times New Roman" w:cs="Times New Roman"/>
          <w:sz w:val="22"/>
          <w:szCs w:val="22"/>
          <w:lang w:val="en-GB"/>
        </w:rPr>
        <w:t xml:space="preserve"> million including interest </w:t>
      </w:r>
      <w:r w:rsidR="00B92AFC" w:rsidRPr="003917C6">
        <w:rPr>
          <w:rFonts w:hAnsi="Times New Roman" w:cs="Times New Roman"/>
          <w:sz w:val="22"/>
          <w:szCs w:val="22"/>
        </w:rPr>
        <w:t>7</w:t>
      </w:r>
      <w:r w:rsidRPr="003917C6">
        <w:rPr>
          <w:rFonts w:hAnsi="Times New Roman" w:cs="Times New Roman"/>
          <w:sz w:val="22"/>
          <w:szCs w:val="22"/>
          <w:lang w:val="en-GB"/>
        </w:rPr>
        <w:t>.</w:t>
      </w:r>
      <w:r w:rsidR="00B92AFC" w:rsidRPr="003917C6">
        <w:rPr>
          <w:rFonts w:hAnsi="Times New Roman" w:cs="Times New Roman"/>
          <w:sz w:val="22"/>
          <w:szCs w:val="22"/>
        </w:rPr>
        <w:t>5</w:t>
      </w:r>
      <w:r w:rsidRPr="003917C6">
        <w:rPr>
          <w:rFonts w:hAnsi="Times New Roman" w:cs="Times New Roman"/>
          <w:sz w:val="22"/>
          <w:szCs w:val="22"/>
          <w:lang w:val="en-GB"/>
        </w:rPr>
        <w:t xml:space="preserve">% p.a. of Principal at Baht </w:t>
      </w:r>
      <w:r w:rsidR="00B92AFC" w:rsidRPr="003917C6">
        <w:rPr>
          <w:rFonts w:hAnsi="Times New Roman" w:cs="Times New Roman"/>
          <w:sz w:val="22"/>
          <w:szCs w:val="22"/>
        </w:rPr>
        <w:t>392</w:t>
      </w:r>
      <w:r w:rsidRPr="003917C6">
        <w:rPr>
          <w:rFonts w:hAnsi="Times New Roman" w:cs="Times New Roman"/>
          <w:sz w:val="22"/>
          <w:szCs w:val="22"/>
          <w:lang w:val="en-GB"/>
        </w:rPr>
        <w:t xml:space="preserve"> million since </w:t>
      </w:r>
      <w:r w:rsidR="00B92AFC" w:rsidRPr="003917C6">
        <w:rPr>
          <w:rFonts w:hAnsi="Times New Roman" w:cs="Times New Roman"/>
          <w:sz w:val="22"/>
          <w:szCs w:val="22"/>
        </w:rPr>
        <w:t>8</w:t>
      </w:r>
      <w:r w:rsidRPr="003917C6">
        <w:rPr>
          <w:rFonts w:hAnsi="Times New Roman" w:cs="Times New Roman"/>
          <w:sz w:val="22"/>
          <w:szCs w:val="22"/>
          <w:lang w:val="en-GB"/>
        </w:rPr>
        <w:t xml:space="preserve"> May </w:t>
      </w:r>
      <w:r w:rsidR="00B92AFC" w:rsidRPr="003917C6">
        <w:rPr>
          <w:rFonts w:hAnsi="Times New Roman" w:cs="Times New Roman"/>
          <w:sz w:val="22"/>
          <w:szCs w:val="22"/>
        </w:rPr>
        <w:t>2015</w:t>
      </w:r>
      <w:r w:rsidRPr="003917C6">
        <w:rPr>
          <w:rFonts w:hAnsi="Times New Roman" w:cs="Times New Roman"/>
          <w:sz w:val="22"/>
          <w:szCs w:val="22"/>
          <w:lang w:val="en-GB"/>
        </w:rPr>
        <w:t xml:space="preserve">. Later the Company had </w:t>
      </w:r>
      <w:proofErr w:type="gramStart"/>
      <w:r w:rsidRPr="003917C6">
        <w:rPr>
          <w:rFonts w:hAnsi="Times New Roman" w:cs="Times New Roman"/>
          <w:sz w:val="22"/>
          <w:szCs w:val="22"/>
          <w:lang w:val="en-GB"/>
        </w:rPr>
        <w:t>enter</w:t>
      </w:r>
      <w:proofErr w:type="gramEnd"/>
      <w:r w:rsidRPr="003917C6">
        <w:rPr>
          <w:rFonts w:hAnsi="Times New Roman" w:cs="Times New Roman"/>
          <w:sz w:val="22"/>
          <w:szCs w:val="22"/>
          <w:lang w:val="en-GB"/>
        </w:rPr>
        <w:t xml:space="preserve"> into a memorandum with the shareholder that the Company will instalment within </w:t>
      </w:r>
      <w:r w:rsidR="00B92AFC" w:rsidRPr="003917C6">
        <w:rPr>
          <w:rFonts w:hAnsi="Times New Roman" w:cs="Times New Roman"/>
          <w:sz w:val="22"/>
          <w:szCs w:val="22"/>
        </w:rPr>
        <w:t>9</w:t>
      </w:r>
      <w:r w:rsidRPr="003917C6">
        <w:rPr>
          <w:rFonts w:hAnsi="Times New Roman" w:cs="Times New Roman"/>
          <w:sz w:val="22"/>
          <w:szCs w:val="22"/>
          <w:lang w:val="en-GB"/>
        </w:rPr>
        <w:t xml:space="preserve"> months Since </w:t>
      </w:r>
      <w:r w:rsidR="00B92AFC" w:rsidRPr="003917C6">
        <w:rPr>
          <w:rFonts w:hAnsi="Times New Roman" w:cs="Times New Roman"/>
          <w:sz w:val="22"/>
          <w:szCs w:val="22"/>
        </w:rPr>
        <w:t>10</w:t>
      </w:r>
      <w:r w:rsidRPr="003917C6">
        <w:rPr>
          <w:rFonts w:hAnsi="Times New Roman" w:cs="Times New Roman"/>
          <w:sz w:val="22"/>
          <w:szCs w:val="22"/>
          <w:lang w:val="en-GB"/>
        </w:rPr>
        <w:t xml:space="preserve"> August </w:t>
      </w:r>
      <w:r w:rsidR="00B92AFC" w:rsidRPr="003917C6">
        <w:rPr>
          <w:rFonts w:hAnsi="Times New Roman" w:cs="Times New Roman"/>
          <w:sz w:val="22"/>
          <w:szCs w:val="22"/>
        </w:rPr>
        <w:t>2015</w:t>
      </w:r>
      <w:r w:rsidRPr="003917C6">
        <w:rPr>
          <w:rFonts w:hAnsi="Times New Roman" w:cs="Times New Roman"/>
          <w:sz w:val="22"/>
          <w:szCs w:val="22"/>
          <w:lang w:val="en-GB"/>
        </w:rPr>
        <w:t xml:space="preserve"> and the Shareholder will release OAC’s obligations. Therefore, the Company transfer provision for guarantee subsidiary amount of Baht </w:t>
      </w:r>
      <w:r w:rsidR="00B92AFC" w:rsidRPr="003917C6">
        <w:rPr>
          <w:rFonts w:hAnsi="Times New Roman" w:cs="Times New Roman"/>
          <w:sz w:val="22"/>
          <w:szCs w:val="22"/>
        </w:rPr>
        <w:t>522</w:t>
      </w:r>
      <w:r w:rsidRPr="003917C6">
        <w:rPr>
          <w:rFonts w:hAnsi="Times New Roman" w:cs="Times New Roman"/>
          <w:sz w:val="22"/>
          <w:szCs w:val="22"/>
          <w:lang w:val="en-GB"/>
        </w:rPr>
        <w:t xml:space="preserve"> million to other payable and accrued expenses and accrued interest.</w:t>
      </w:r>
    </w:p>
    <w:p w14:paraId="7C551107" w14:textId="13FAD88B" w:rsidR="00006B90" w:rsidRPr="003917C6" w:rsidRDefault="00006B90" w:rsidP="00006B90">
      <w:pPr>
        <w:shd w:val="clear" w:color="auto" w:fill="FFFFFF"/>
        <w:spacing w:before="240"/>
        <w:ind w:left="1134"/>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4</w:t>
      </w:r>
      <w:r w:rsidRPr="003917C6">
        <w:rPr>
          <w:rFonts w:hAnsi="Times New Roman" w:cs="Times New Roman"/>
          <w:sz w:val="22"/>
          <w:szCs w:val="22"/>
        </w:rPr>
        <w:t xml:space="preserve"> May </w:t>
      </w:r>
      <w:r w:rsidR="00B92AFC" w:rsidRPr="003917C6">
        <w:rPr>
          <w:rFonts w:hAnsi="Times New Roman" w:cs="Times New Roman"/>
          <w:sz w:val="22"/>
          <w:szCs w:val="22"/>
        </w:rPr>
        <w:t>2016</w:t>
      </w:r>
      <w:r w:rsidRPr="003917C6">
        <w:rPr>
          <w:rFonts w:hAnsi="Times New Roman" w:cs="Times New Roman"/>
          <w:sz w:val="22"/>
          <w:szCs w:val="22"/>
        </w:rPr>
        <w:t xml:space="preserve">, the Company had made the memorandum to extend the repayment period to within </w:t>
      </w:r>
      <w:r w:rsidR="00B92AFC" w:rsidRPr="003917C6">
        <w:rPr>
          <w:rFonts w:hAnsi="Times New Roman" w:cs="Times New Roman"/>
          <w:sz w:val="22"/>
          <w:szCs w:val="22"/>
        </w:rPr>
        <w:t>28</w:t>
      </w:r>
      <w:r w:rsidRPr="003917C6">
        <w:rPr>
          <w:rFonts w:hAnsi="Times New Roman" w:cs="Times New Roman"/>
          <w:sz w:val="22"/>
          <w:szCs w:val="22"/>
        </w:rPr>
        <w:t xml:space="preserve"> February </w:t>
      </w:r>
      <w:r w:rsidR="00B92AFC" w:rsidRPr="003917C6">
        <w:rPr>
          <w:rFonts w:hAnsi="Times New Roman" w:cs="Times New Roman"/>
          <w:sz w:val="22"/>
          <w:szCs w:val="22"/>
        </w:rPr>
        <w:t>2017</w:t>
      </w:r>
      <w:r w:rsidRPr="003917C6">
        <w:rPr>
          <w:rFonts w:hAnsi="Times New Roman" w:cs="Times New Roman"/>
          <w:sz w:val="22"/>
          <w:szCs w:val="22"/>
        </w:rPr>
        <w:t>.</w:t>
      </w:r>
    </w:p>
    <w:p w14:paraId="667B3E3D" w14:textId="38327D12" w:rsidR="00006B90" w:rsidRPr="005D322D" w:rsidRDefault="00006B90" w:rsidP="00006B90">
      <w:pPr>
        <w:shd w:val="clear" w:color="auto" w:fill="FFFFFF"/>
        <w:spacing w:before="240"/>
        <w:ind w:left="1134"/>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28</w:t>
      </w:r>
      <w:r w:rsidRPr="003917C6">
        <w:rPr>
          <w:rFonts w:hAnsi="Times New Roman" w:cs="Times New Roman"/>
          <w:sz w:val="22"/>
          <w:szCs w:val="22"/>
        </w:rPr>
        <w:t xml:space="preserve"> February </w:t>
      </w:r>
      <w:r w:rsidR="00B92AFC" w:rsidRPr="003917C6">
        <w:rPr>
          <w:rFonts w:hAnsi="Times New Roman" w:cs="Times New Roman"/>
          <w:sz w:val="22"/>
          <w:szCs w:val="22"/>
        </w:rPr>
        <w:t>2017</w:t>
      </w:r>
      <w:r w:rsidRPr="003917C6">
        <w:rPr>
          <w:rFonts w:hAnsi="Times New Roman" w:cs="Times New Roman"/>
          <w:sz w:val="22"/>
          <w:szCs w:val="22"/>
        </w:rPr>
        <w:t xml:space="preserve">, the Company had made the memorandum to extend the repayment period </w:t>
      </w:r>
      <w:r w:rsidR="001F5267" w:rsidRPr="005D322D">
        <w:rPr>
          <w:rFonts w:hAnsi="Times New Roman" w:cs="Times New Roman"/>
          <w:sz w:val="22"/>
          <w:szCs w:val="22"/>
        </w:rPr>
        <w:t xml:space="preserve">of shareholder </w:t>
      </w:r>
      <w:r w:rsidR="00B92AFC" w:rsidRPr="005D322D">
        <w:rPr>
          <w:rFonts w:hAnsi="Times New Roman" w:cs="Times New Roman"/>
          <w:sz w:val="22"/>
          <w:szCs w:val="22"/>
        </w:rPr>
        <w:t>2</w:t>
      </w:r>
      <w:r w:rsidR="001F5267" w:rsidRPr="005D322D">
        <w:rPr>
          <w:rFonts w:hAnsi="Times New Roman" w:cs="Times New Roman"/>
          <w:sz w:val="22"/>
          <w:szCs w:val="22"/>
        </w:rPr>
        <w:t xml:space="preserve"> </w:t>
      </w:r>
      <w:r w:rsidRPr="005D322D">
        <w:rPr>
          <w:rFonts w:hAnsi="Times New Roman" w:cs="Times New Roman"/>
          <w:sz w:val="22"/>
          <w:szCs w:val="22"/>
        </w:rPr>
        <w:t xml:space="preserve">to within </w:t>
      </w:r>
      <w:r w:rsidR="00B92AFC" w:rsidRPr="005D322D">
        <w:rPr>
          <w:rFonts w:hAnsi="Times New Roman" w:cs="Times New Roman"/>
          <w:sz w:val="22"/>
          <w:szCs w:val="22"/>
        </w:rPr>
        <w:t>31</w:t>
      </w:r>
      <w:r w:rsidRPr="005D322D">
        <w:rPr>
          <w:rFonts w:hAnsi="Times New Roman" w:cs="Times New Roman"/>
          <w:sz w:val="22"/>
          <w:szCs w:val="22"/>
        </w:rPr>
        <w:t xml:space="preserve"> August </w:t>
      </w:r>
      <w:r w:rsidR="00B92AFC" w:rsidRPr="005D322D">
        <w:rPr>
          <w:rFonts w:hAnsi="Times New Roman" w:cs="Times New Roman"/>
          <w:sz w:val="22"/>
          <w:szCs w:val="22"/>
        </w:rPr>
        <w:t>2018</w:t>
      </w:r>
      <w:r w:rsidRPr="005D322D">
        <w:rPr>
          <w:rFonts w:hAnsi="Times New Roman" w:cs="Times New Roman"/>
          <w:sz w:val="22"/>
          <w:szCs w:val="22"/>
        </w:rPr>
        <w:t xml:space="preserve">. </w:t>
      </w:r>
    </w:p>
    <w:p w14:paraId="210F9E60" w14:textId="77777777" w:rsidR="00006B90" w:rsidRPr="0067724C" w:rsidRDefault="00006B90" w:rsidP="00006B90">
      <w:pPr>
        <w:shd w:val="clear" w:color="auto" w:fill="FFFFFF"/>
        <w:spacing w:before="240"/>
        <w:ind w:left="1134"/>
        <w:jc w:val="thaiDistribute"/>
        <w:rPr>
          <w:rFonts w:hAnsi="Times New Roman" w:cs="Times New Roman"/>
          <w:sz w:val="8"/>
          <w:szCs w:val="8"/>
        </w:rPr>
      </w:pPr>
    </w:p>
    <w:p w14:paraId="6F89170C" w14:textId="08FD15E5" w:rsidR="00505F8E" w:rsidRPr="005D322D" w:rsidRDefault="00505F8E" w:rsidP="00505F8E">
      <w:pPr>
        <w:shd w:val="clear" w:color="auto" w:fill="FFFFFF"/>
        <w:ind w:left="1134" w:right="-43"/>
        <w:jc w:val="thaiDistribute"/>
        <w:rPr>
          <w:rFonts w:hAnsi="Times New Roman" w:cs="Times New Roman"/>
          <w:sz w:val="22"/>
          <w:szCs w:val="22"/>
        </w:rPr>
      </w:pPr>
      <w:r w:rsidRPr="005D322D">
        <w:rPr>
          <w:rFonts w:hAnsi="Times New Roman" w:cs="Times New Roman"/>
          <w:sz w:val="22"/>
          <w:szCs w:val="22"/>
        </w:rPr>
        <w:t xml:space="preserve">On </w:t>
      </w:r>
      <w:r w:rsidR="00B92AFC" w:rsidRPr="005D322D">
        <w:rPr>
          <w:rFonts w:hAnsi="Times New Roman" w:cs="Times New Roman"/>
          <w:sz w:val="22"/>
          <w:szCs w:val="22"/>
        </w:rPr>
        <w:t>31</w:t>
      </w:r>
      <w:r w:rsidRPr="005D322D">
        <w:rPr>
          <w:rFonts w:hAnsi="Times New Roman" w:cs="Times New Roman"/>
          <w:sz w:val="22"/>
          <w:szCs w:val="22"/>
        </w:rPr>
        <w:t xml:space="preserve"> </w:t>
      </w:r>
      <w:r w:rsidRPr="005D322D">
        <w:rPr>
          <w:rFonts w:hAnsi="Times New Roman"/>
          <w:sz w:val="22"/>
          <w:szCs w:val="22"/>
        </w:rPr>
        <w:t>July</w:t>
      </w:r>
      <w:r w:rsidRPr="005D322D">
        <w:rPr>
          <w:rFonts w:hAnsi="Times New Roman" w:cs="Times New Roman"/>
          <w:sz w:val="22"/>
          <w:szCs w:val="22"/>
        </w:rPr>
        <w:t xml:space="preserve"> </w:t>
      </w:r>
      <w:r w:rsidR="00B92AFC" w:rsidRPr="005D322D">
        <w:rPr>
          <w:rFonts w:hAnsi="Times New Roman" w:cs="Times New Roman"/>
          <w:sz w:val="22"/>
          <w:szCs w:val="22"/>
        </w:rPr>
        <w:t>2019</w:t>
      </w:r>
      <w:r w:rsidRPr="005D322D">
        <w:rPr>
          <w:rFonts w:hAnsi="Times New Roman" w:cs="Times New Roman"/>
          <w:sz w:val="22"/>
          <w:szCs w:val="22"/>
        </w:rPr>
        <w:t xml:space="preserve">, the Company enters into a compromise agreement with Shareholder </w:t>
      </w:r>
      <w:r w:rsidR="00B92AFC" w:rsidRPr="005D322D">
        <w:rPr>
          <w:rFonts w:hAnsi="Times New Roman" w:cs="Times New Roman"/>
          <w:sz w:val="22"/>
          <w:szCs w:val="22"/>
        </w:rPr>
        <w:t>2</w:t>
      </w:r>
      <w:r w:rsidRPr="005D322D">
        <w:rPr>
          <w:rFonts w:hAnsi="Times New Roman" w:cs="Times New Roman"/>
          <w:sz w:val="22"/>
          <w:szCs w:val="22"/>
        </w:rPr>
        <w:t>. The Company will repay debt by</w:t>
      </w:r>
    </w:p>
    <w:p w14:paraId="79461474" w14:textId="77777777" w:rsidR="00505F8E" w:rsidRPr="005D322D" w:rsidRDefault="00505F8E" w:rsidP="00505F8E">
      <w:pPr>
        <w:shd w:val="clear" w:color="auto" w:fill="FFFFFF"/>
        <w:ind w:left="1134" w:right="-43"/>
        <w:jc w:val="thaiDistribute"/>
        <w:rPr>
          <w:rFonts w:hAnsi="Times New Roman" w:cs="Times New Roman"/>
          <w:sz w:val="22"/>
          <w:szCs w:val="22"/>
        </w:rPr>
      </w:pPr>
    </w:p>
    <w:p w14:paraId="108B91F7" w14:textId="6D8179C1" w:rsidR="00505F8E" w:rsidRPr="005D322D" w:rsidRDefault="00505F8E" w:rsidP="003C5A8C">
      <w:pPr>
        <w:pStyle w:val="ListParagraph"/>
        <w:numPr>
          <w:ilvl w:val="0"/>
          <w:numId w:val="18"/>
        </w:numPr>
        <w:spacing w:after="0" w:line="240" w:lineRule="auto"/>
        <w:ind w:hanging="2"/>
        <w:rPr>
          <w:rFonts w:ascii="Times New Roman" w:hAnsi="Times New Roman" w:cs="Times New Roman"/>
          <w:szCs w:val="22"/>
        </w:rPr>
      </w:pPr>
      <w:r w:rsidRPr="005D322D">
        <w:rPr>
          <w:rFonts w:ascii="Times New Roman" w:hAnsi="Times New Roman" w:cs="Times New Roman"/>
          <w:szCs w:val="22"/>
        </w:rPr>
        <w:t xml:space="preserve">Partially convert principal amounting Baht </w:t>
      </w:r>
      <w:r w:rsidR="00B92AFC" w:rsidRPr="005D322D">
        <w:rPr>
          <w:rFonts w:ascii="Times New Roman" w:hAnsi="Times New Roman" w:cs="Times New Roman"/>
          <w:szCs w:val="22"/>
          <w:lang w:val="en-US"/>
        </w:rPr>
        <w:t>332</w:t>
      </w:r>
      <w:r w:rsidRPr="005D322D">
        <w:rPr>
          <w:rFonts w:ascii="Times New Roman" w:hAnsi="Times New Roman" w:cs="Times New Roman"/>
          <w:szCs w:val="22"/>
        </w:rPr>
        <w:t xml:space="preserve"> million into ordinary share of the Company. Shareholder </w:t>
      </w:r>
      <w:r w:rsidR="00B92AFC" w:rsidRPr="005D322D">
        <w:rPr>
          <w:rFonts w:ascii="Times New Roman" w:hAnsi="Times New Roman" w:cs="Times New Roman"/>
          <w:szCs w:val="22"/>
          <w:lang w:val="en-US"/>
        </w:rPr>
        <w:t>2</w:t>
      </w:r>
      <w:r w:rsidRPr="005D322D">
        <w:rPr>
          <w:rFonts w:ascii="Times New Roman" w:hAnsi="Times New Roman" w:cs="Times New Roman"/>
          <w:szCs w:val="22"/>
        </w:rPr>
        <w:t xml:space="preserve"> agrees to waive all accrued interest up to </w:t>
      </w:r>
      <w:r w:rsidR="002C7972" w:rsidRPr="005D322D">
        <w:rPr>
          <w:rFonts w:ascii="Times New Roman" w:hAnsi="Times New Roman" w:cstheme="minorBidi"/>
          <w:szCs w:val="22"/>
        </w:rPr>
        <w:t>02 December</w:t>
      </w:r>
      <w:r w:rsidRPr="005D322D">
        <w:rPr>
          <w:rFonts w:ascii="Times New Roman" w:hAnsi="Times New Roman" w:cs="Times New Roman"/>
          <w:szCs w:val="22"/>
        </w:rPr>
        <w:t xml:space="preserve"> </w:t>
      </w:r>
      <w:r w:rsidR="00B92AFC" w:rsidRPr="005D322D">
        <w:rPr>
          <w:rFonts w:ascii="Times New Roman" w:hAnsi="Times New Roman" w:cs="Times New Roman"/>
          <w:szCs w:val="22"/>
          <w:lang w:val="en-US"/>
        </w:rPr>
        <w:t>2019</w:t>
      </w:r>
      <w:r w:rsidRPr="005D322D">
        <w:rPr>
          <w:rFonts w:ascii="Times New Roman" w:hAnsi="Times New Roman" w:cs="Times New Roman"/>
          <w:szCs w:val="22"/>
        </w:rPr>
        <w:t xml:space="preserve"> as well as interest until the date of newly issued shares.</w:t>
      </w:r>
    </w:p>
    <w:p w14:paraId="556B72E4" w14:textId="77777777" w:rsidR="00505F8E" w:rsidRPr="005D322D" w:rsidRDefault="00505F8E" w:rsidP="00505F8E">
      <w:pPr>
        <w:ind w:left="720"/>
        <w:rPr>
          <w:rFonts w:hAnsi="Times New Roman" w:cs="Times New Roman"/>
          <w:sz w:val="22"/>
          <w:szCs w:val="22"/>
        </w:rPr>
      </w:pPr>
    </w:p>
    <w:p w14:paraId="16237D95" w14:textId="4E4E7F96" w:rsidR="00505F8E" w:rsidRPr="005D322D" w:rsidRDefault="00505F8E" w:rsidP="003C5A8C">
      <w:pPr>
        <w:pStyle w:val="ListParagraph"/>
        <w:numPr>
          <w:ilvl w:val="0"/>
          <w:numId w:val="18"/>
        </w:numPr>
        <w:spacing w:after="0" w:line="240" w:lineRule="auto"/>
        <w:ind w:hanging="2"/>
        <w:rPr>
          <w:rFonts w:ascii="Times New Roman" w:hAnsi="Times New Roman" w:cs="Times New Roman"/>
          <w:szCs w:val="22"/>
        </w:rPr>
      </w:pPr>
      <w:r w:rsidRPr="005D322D">
        <w:rPr>
          <w:rFonts w:ascii="Times New Roman" w:hAnsi="Times New Roman" w:cs="Times New Roman"/>
          <w:szCs w:val="22"/>
        </w:rPr>
        <w:t xml:space="preserve">Pay by </w:t>
      </w:r>
      <w:proofErr w:type="spellStart"/>
      <w:r w:rsidRPr="005D322D">
        <w:rPr>
          <w:rFonts w:ascii="Times New Roman" w:hAnsi="Times New Roman" w:cs="Times New Roman"/>
          <w:szCs w:val="22"/>
        </w:rPr>
        <w:t>instal</w:t>
      </w:r>
      <w:r w:rsidR="003917C6" w:rsidRPr="005D322D">
        <w:rPr>
          <w:rFonts w:ascii="Times New Roman" w:hAnsi="Times New Roman" w:cs="Times New Roman"/>
          <w:szCs w:val="22"/>
        </w:rPr>
        <w:t>l</w:t>
      </w:r>
      <w:r w:rsidRPr="005D322D">
        <w:rPr>
          <w:rFonts w:ascii="Times New Roman" w:hAnsi="Times New Roman" w:cs="Times New Roman"/>
          <w:szCs w:val="22"/>
        </w:rPr>
        <w:t>ment</w:t>
      </w:r>
      <w:proofErr w:type="spellEnd"/>
      <w:r w:rsidRPr="005D322D">
        <w:rPr>
          <w:rFonts w:ascii="Times New Roman" w:hAnsi="Times New Roman" w:cs="Times New Roman"/>
          <w:szCs w:val="22"/>
        </w:rPr>
        <w:t xml:space="preserve"> for the Remaining debt Bath </w:t>
      </w:r>
      <w:r w:rsidR="00B92AFC" w:rsidRPr="005D322D">
        <w:rPr>
          <w:rFonts w:ascii="Times New Roman" w:hAnsi="Times New Roman" w:cs="Times New Roman"/>
          <w:szCs w:val="22"/>
          <w:lang w:val="en-US"/>
        </w:rPr>
        <w:t>146</w:t>
      </w:r>
      <w:r w:rsidRPr="005D322D">
        <w:rPr>
          <w:rFonts w:ascii="Times New Roman" w:hAnsi="Times New Roman" w:cs="Times New Roman"/>
          <w:szCs w:val="22"/>
        </w:rPr>
        <w:t xml:space="preserve"> million within </w:t>
      </w:r>
      <w:r w:rsidR="00B92AFC" w:rsidRPr="005D322D">
        <w:rPr>
          <w:rFonts w:ascii="Times New Roman" w:hAnsi="Times New Roman" w:cs="Times New Roman"/>
          <w:szCs w:val="22"/>
          <w:lang w:val="en-US"/>
        </w:rPr>
        <w:t>9</w:t>
      </w:r>
      <w:r w:rsidRPr="005D322D">
        <w:rPr>
          <w:rFonts w:ascii="Times New Roman" w:hAnsi="Times New Roman" w:cs="Times New Roman"/>
          <w:szCs w:val="22"/>
        </w:rPr>
        <w:t xml:space="preserve"> years from the date of </w:t>
      </w:r>
      <w:r w:rsidR="00823EB6" w:rsidRPr="005D322D">
        <w:rPr>
          <w:rFonts w:ascii="Times New Roman" w:hAnsi="Times New Roman" w:cs="Times New Roman"/>
          <w:szCs w:val="22"/>
        </w:rPr>
        <w:t xml:space="preserve">shareholder 2 is </w:t>
      </w:r>
      <w:r w:rsidRPr="005D322D">
        <w:rPr>
          <w:rFonts w:ascii="Times New Roman" w:hAnsi="Times New Roman" w:cs="Times New Roman"/>
          <w:szCs w:val="22"/>
        </w:rPr>
        <w:t xml:space="preserve">issued new shares. Interest will be calculated on remaining principal Baht </w:t>
      </w:r>
      <w:r w:rsidR="00B92AFC" w:rsidRPr="005D322D">
        <w:rPr>
          <w:rFonts w:ascii="Times New Roman" w:hAnsi="Times New Roman" w:cs="Times New Roman"/>
          <w:szCs w:val="22"/>
          <w:lang w:val="en-US"/>
        </w:rPr>
        <w:t>59</w:t>
      </w:r>
      <w:r w:rsidRPr="005D322D">
        <w:rPr>
          <w:rFonts w:ascii="Times New Roman" w:hAnsi="Times New Roman" w:cs="Times New Roman"/>
          <w:szCs w:val="22"/>
        </w:rPr>
        <w:t xml:space="preserve"> million with the rate of MLR-</w:t>
      </w:r>
      <w:r w:rsidR="00B92AFC" w:rsidRPr="005D322D">
        <w:rPr>
          <w:rFonts w:ascii="Times New Roman" w:hAnsi="Times New Roman" w:cs="Times New Roman"/>
          <w:szCs w:val="22"/>
          <w:lang w:val="en-US"/>
        </w:rPr>
        <w:t>2</w:t>
      </w:r>
      <w:r w:rsidRPr="005D322D">
        <w:rPr>
          <w:rFonts w:ascii="Times New Roman" w:hAnsi="Times New Roman" w:cs="Times New Roman"/>
          <w:szCs w:val="22"/>
        </w:rPr>
        <w:t>.</w:t>
      </w:r>
      <w:r w:rsidR="00B92AFC" w:rsidRPr="005D322D">
        <w:rPr>
          <w:rFonts w:ascii="Times New Roman" w:hAnsi="Times New Roman" w:cs="Times New Roman"/>
          <w:szCs w:val="22"/>
          <w:lang w:val="en-US"/>
        </w:rPr>
        <w:t>00</w:t>
      </w:r>
      <w:r w:rsidRPr="005D322D">
        <w:rPr>
          <w:rFonts w:ascii="Times New Roman" w:hAnsi="Times New Roman" w:cs="Times New Roman"/>
          <w:szCs w:val="22"/>
        </w:rPr>
        <w:t xml:space="preserve">% per annum. The Company will </w:t>
      </w:r>
      <w:proofErr w:type="gramStart"/>
      <w:r w:rsidRPr="005D322D">
        <w:rPr>
          <w:rFonts w:ascii="Times New Roman" w:hAnsi="Times New Roman" w:cs="Times New Roman"/>
          <w:szCs w:val="22"/>
        </w:rPr>
        <w:t>received</w:t>
      </w:r>
      <w:proofErr w:type="gramEnd"/>
      <w:r w:rsidRPr="005D322D">
        <w:rPr>
          <w:rFonts w:ascii="Times New Roman" w:hAnsi="Times New Roman" w:cs="Times New Roman"/>
          <w:szCs w:val="22"/>
        </w:rPr>
        <w:t xml:space="preserve"> grace period for </w:t>
      </w:r>
      <w:r w:rsidR="00B92AFC" w:rsidRPr="005D322D">
        <w:rPr>
          <w:rFonts w:ascii="Times New Roman" w:hAnsi="Times New Roman" w:cs="Times New Roman"/>
          <w:szCs w:val="22"/>
          <w:lang w:val="en-US"/>
        </w:rPr>
        <w:t>3</w:t>
      </w:r>
      <w:r w:rsidRPr="005D322D">
        <w:rPr>
          <w:rFonts w:ascii="Times New Roman" w:hAnsi="Times New Roman" w:cs="Times New Roman"/>
          <w:szCs w:val="22"/>
        </w:rPr>
        <w:t xml:space="preserve"> years and start repay principal and interest from the </w:t>
      </w:r>
      <w:r w:rsidR="00B92AFC" w:rsidRPr="005D322D">
        <w:rPr>
          <w:rFonts w:ascii="Times New Roman" w:hAnsi="Times New Roman" w:cs="Times New Roman"/>
          <w:szCs w:val="22"/>
          <w:lang w:val="en-US"/>
        </w:rPr>
        <w:t>4</w:t>
      </w:r>
      <w:proofErr w:type="spellStart"/>
      <w:r w:rsidRPr="005D322D">
        <w:rPr>
          <w:rFonts w:ascii="Times New Roman" w:hAnsi="Times New Roman" w:cs="Times New Roman"/>
          <w:szCs w:val="22"/>
          <w:vertAlign w:val="superscript"/>
        </w:rPr>
        <w:t>th</w:t>
      </w:r>
      <w:proofErr w:type="spellEnd"/>
      <w:r w:rsidRPr="005D322D">
        <w:rPr>
          <w:rFonts w:ascii="Times New Roman" w:hAnsi="Times New Roman" w:cs="Times New Roman"/>
          <w:szCs w:val="22"/>
        </w:rPr>
        <w:t xml:space="preserve"> year. However, the Company </w:t>
      </w:r>
      <w:proofErr w:type="gramStart"/>
      <w:r w:rsidRPr="005D322D">
        <w:rPr>
          <w:rFonts w:ascii="Times New Roman" w:hAnsi="Times New Roman" w:cs="Times New Roman"/>
          <w:szCs w:val="22"/>
        </w:rPr>
        <w:t>has to</w:t>
      </w:r>
      <w:proofErr w:type="gramEnd"/>
      <w:r w:rsidRPr="005D322D">
        <w:rPr>
          <w:rFonts w:ascii="Times New Roman" w:hAnsi="Times New Roman" w:cs="Times New Roman"/>
          <w:szCs w:val="22"/>
        </w:rPr>
        <w:t xml:space="preserve"> pay all principal and interest within the </w:t>
      </w:r>
      <w:r w:rsidR="00B92AFC" w:rsidRPr="005D322D">
        <w:rPr>
          <w:rFonts w:ascii="Times New Roman" w:hAnsi="Times New Roman" w:cs="Times New Roman"/>
          <w:szCs w:val="22"/>
          <w:lang w:val="en-US"/>
        </w:rPr>
        <w:t>9</w:t>
      </w:r>
      <w:proofErr w:type="spellStart"/>
      <w:r w:rsidRPr="005D322D">
        <w:rPr>
          <w:rFonts w:ascii="Times New Roman" w:hAnsi="Times New Roman" w:cs="Times New Roman"/>
          <w:szCs w:val="22"/>
          <w:vertAlign w:val="superscript"/>
        </w:rPr>
        <w:t>th</w:t>
      </w:r>
      <w:proofErr w:type="spellEnd"/>
      <w:r w:rsidRPr="005D322D">
        <w:rPr>
          <w:rFonts w:ascii="Times New Roman" w:hAnsi="Times New Roman" w:cs="Times New Roman"/>
          <w:szCs w:val="22"/>
        </w:rPr>
        <w:t xml:space="preserve"> years.  </w:t>
      </w:r>
    </w:p>
    <w:p w14:paraId="29E09F9D" w14:textId="77777777" w:rsidR="00BB0EC4" w:rsidRPr="005D322D" w:rsidRDefault="00BB0EC4" w:rsidP="00BB0EC4">
      <w:pPr>
        <w:ind w:left="1078"/>
        <w:rPr>
          <w:rFonts w:hAnsi="Times New Roman" w:cs="Times New Roman"/>
          <w:sz w:val="22"/>
          <w:szCs w:val="22"/>
        </w:rPr>
      </w:pPr>
    </w:p>
    <w:p w14:paraId="1945262D" w14:textId="15CB28DB" w:rsidR="00EA3FC2" w:rsidRPr="005D322D" w:rsidRDefault="00EA3FC2" w:rsidP="00DC08BB">
      <w:pPr>
        <w:shd w:val="clear" w:color="auto" w:fill="FFFFFF"/>
        <w:ind w:left="1134" w:right="-43"/>
        <w:jc w:val="thaiDistribute"/>
        <w:rPr>
          <w:rFonts w:hAnsi="Times New Roman" w:cstheme="minorBidi"/>
          <w:sz w:val="22"/>
          <w:szCs w:val="22"/>
        </w:rPr>
      </w:pPr>
      <w:r w:rsidRPr="005D322D">
        <w:rPr>
          <w:rFonts w:hAnsi="Times New Roman" w:cs="Times New Roman"/>
          <w:sz w:val="22"/>
          <w:szCs w:val="22"/>
        </w:rPr>
        <w:t>The</w:t>
      </w:r>
      <w:r w:rsidRPr="005D322D">
        <w:rPr>
          <w:rFonts w:hAnsi="Times New Roman" w:cs="Times New Roman"/>
          <w:spacing w:val="-2"/>
          <w:sz w:val="22"/>
          <w:szCs w:val="22"/>
        </w:rPr>
        <w:t xml:space="preserve"> Company allocates the newly issued ordinary shares of the Company under the Debt-to-Equity Conversion Scheme to the creditor and registered the additional paid-up capital with Department of Business Development, Ministry of Commerce on 2 December 2019.</w:t>
      </w:r>
      <w:r w:rsidR="005F0845" w:rsidRPr="005D322D">
        <w:rPr>
          <w:rFonts w:hAnsi="Times New Roman" w:cstheme="minorBidi" w:hint="cs"/>
          <w:sz w:val="22"/>
          <w:szCs w:val="22"/>
          <w:cs/>
        </w:rPr>
        <w:t xml:space="preserve"> </w:t>
      </w:r>
      <w:r w:rsidR="00C97249" w:rsidRPr="005D322D">
        <w:rPr>
          <w:rFonts w:hAnsi="Times New Roman" w:cs="Times New Roman"/>
          <w:sz w:val="22"/>
          <w:szCs w:val="22"/>
        </w:rPr>
        <w:t>(as described in note</w:t>
      </w:r>
      <w:r w:rsidR="00F82987" w:rsidRPr="005D322D">
        <w:rPr>
          <w:rFonts w:hAnsi="Times New Roman" w:cs="Times New Roman"/>
          <w:sz w:val="22"/>
          <w:szCs w:val="22"/>
        </w:rPr>
        <w:t xml:space="preserve"> 28 </w:t>
      </w:r>
      <w:r w:rsidR="00C97249" w:rsidRPr="005D322D">
        <w:rPr>
          <w:rFonts w:hAnsi="Times New Roman" w:cs="Times New Roman"/>
          <w:sz w:val="22"/>
          <w:szCs w:val="22"/>
        </w:rPr>
        <w:t>to the financial statements</w:t>
      </w:r>
      <w:r w:rsidR="00C97249" w:rsidRPr="005D322D">
        <w:rPr>
          <w:rFonts w:hAnsi="Times New Roman" w:cstheme="minorBidi"/>
          <w:sz w:val="22"/>
          <w:szCs w:val="22"/>
        </w:rPr>
        <w:t>)</w:t>
      </w:r>
    </w:p>
    <w:p w14:paraId="6A956E0E" w14:textId="77777777" w:rsidR="00006B90" w:rsidRPr="003917C6" w:rsidRDefault="00006B90" w:rsidP="00C32DDA">
      <w:pPr>
        <w:shd w:val="clear" w:color="auto" w:fill="FFFFFF"/>
        <w:ind w:left="1134" w:hanging="567"/>
        <w:jc w:val="thaiDistribute"/>
        <w:rPr>
          <w:rFonts w:hAnsi="Times New Roman" w:cs="Times New Roman"/>
          <w:sz w:val="16"/>
          <w:szCs w:val="14"/>
        </w:rPr>
      </w:pPr>
    </w:p>
    <w:p w14:paraId="5020F8B5" w14:textId="77777777" w:rsidR="003917C6" w:rsidRPr="003917C6" w:rsidRDefault="003917C6">
      <w:pPr>
        <w:overflowPunct/>
        <w:autoSpaceDE/>
        <w:autoSpaceDN/>
        <w:adjustRightInd/>
        <w:textAlignment w:val="auto"/>
        <w:rPr>
          <w:rFonts w:hAnsi="Times New Roman" w:cstheme="minorBidi"/>
          <w:sz w:val="22"/>
          <w:szCs w:val="22"/>
          <w:lang w:val="en-GB"/>
        </w:rPr>
      </w:pPr>
      <w:r w:rsidRPr="003917C6">
        <w:rPr>
          <w:rFonts w:hAnsi="Times New Roman" w:cstheme="minorBidi"/>
          <w:sz w:val="22"/>
          <w:szCs w:val="22"/>
          <w:lang w:val="en-GB"/>
        </w:rPr>
        <w:br w:type="page"/>
      </w:r>
    </w:p>
    <w:p w14:paraId="01AC0062" w14:textId="62814CAE" w:rsidR="00006B90" w:rsidRDefault="00A02A62" w:rsidP="00DE77B4">
      <w:pPr>
        <w:shd w:val="clear" w:color="auto" w:fill="FFFFFF"/>
        <w:ind w:left="1078" w:right="-43" w:hanging="511"/>
        <w:jc w:val="thaiDistribute"/>
        <w:rPr>
          <w:rFonts w:hAnsi="Times New Roman"/>
          <w:sz w:val="22"/>
          <w:szCs w:val="22"/>
        </w:rPr>
      </w:pPr>
      <w:r w:rsidRPr="003917C6">
        <w:rPr>
          <w:rFonts w:hAnsi="Times New Roman" w:cstheme="minorBidi"/>
          <w:sz w:val="22"/>
          <w:szCs w:val="22"/>
          <w:lang w:val="en-GB"/>
        </w:rPr>
        <w:lastRenderedPageBreak/>
        <w:t>5</w:t>
      </w:r>
      <w:r w:rsidR="00211C7D" w:rsidRPr="003917C6">
        <w:rPr>
          <w:rFonts w:hAnsi="Times New Roman" w:cstheme="minorBidi" w:hint="cs"/>
          <w:sz w:val="22"/>
          <w:szCs w:val="22"/>
          <w:cs/>
        </w:rPr>
        <w:t xml:space="preserve"> </w:t>
      </w:r>
      <w:r w:rsidR="00006B90" w:rsidRPr="003917C6">
        <w:rPr>
          <w:rFonts w:hAnsi="Times New Roman" w:cs="Times New Roman"/>
          <w:sz w:val="22"/>
          <w:szCs w:val="22"/>
          <w:cs/>
        </w:rPr>
        <w:t>(</w:t>
      </w:r>
      <w:r w:rsidR="00006B90" w:rsidRPr="003917C6">
        <w:rPr>
          <w:rFonts w:hAnsi="Times New Roman" w:cs="Times New Roman"/>
          <w:sz w:val="22"/>
          <w:szCs w:val="22"/>
        </w:rPr>
        <w:t>g</w:t>
      </w:r>
      <w:r w:rsidR="00006B90" w:rsidRPr="003917C6">
        <w:rPr>
          <w:rFonts w:hAnsi="Times New Roman" w:cs="Times New Roman"/>
          <w:sz w:val="22"/>
          <w:szCs w:val="22"/>
          <w:cs/>
        </w:rPr>
        <w:t xml:space="preserve">) </w:t>
      </w:r>
      <w:r w:rsidR="00006B90" w:rsidRPr="003917C6">
        <w:rPr>
          <w:rFonts w:hAnsi="Times New Roman" w:cs="Times New Roman"/>
          <w:sz w:val="22"/>
          <w:szCs w:val="22"/>
        </w:rPr>
        <w:t xml:space="preserve">On </w:t>
      </w:r>
      <w:r w:rsidR="00B92AFC" w:rsidRPr="003917C6">
        <w:rPr>
          <w:rFonts w:hAnsi="Times New Roman" w:cs="Times New Roman"/>
          <w:sz w:val="22"/>
          <w:szCs w:val="22"/>
        </w:rPr>
        <w:t>14</w:t>
      </w:r>
      <w:r w:rsidR="00006B90" w:rsidRPr="003917C6">
        <w:rPr>
          <w:rFonts w:hAnsi="Times New Roman" w:cs="Times New Roman"/>
          <w:sz w:val="22"/>
          <w:szCs w:val="22"/>
          <w:cs/>
        </w:rPr>
        <w:t xml:space="preserve"> </w:t>
      </w:r>
      <w:r w:rsidR="00006B90" w:rsidRPr="003917C6">
        <w:rPr>
          <w:rFonts w:hAnsi="Times New Roman" w:cs="Times New Roman"/>
          <w:sz w:val="22"/>
          <w:szCs w:val="22"/>
        </w:rPr>
        <w:t xml:space="preserve">November </w:t>
      </w:r>
      <w:r w:rsidR="00B92AFC" w:rsidRPr="003917C6">
        <w:rPr>
          <w:rFonts w:hAnsi="Times New Roman" w:cs="Times New Roman"/>
          <w:sz w:val="22"/>
          <w:szCs w:val="22"/>
        </w:rPr>
        <w:t>2017</w:t>
      </w:r>
      <w:r w:rsidR="00006B90" w:rsidRPr="003917C6">
        <w:rPr>
          <w:rFonts w:hAnsi="Times New Roman" w:cs="Times New Roman"/>
          <w:sz w:val="22"/>
          <w:szCs w:val="22"/>
          <w:cs/>
        </w:rPr>
        <w:t xml:space="preserve"> </w:t>
      </w:r>
      <w:r w:rsidR="00006B90" w:rsidRPr="003917C6">
        <w:rPr>
          <w:rFonts w:hAnsi="Times New Roman" w:cs="Times New Roman"/>
          <w:sz w:val="22"/>
          <w:szCs w:val="22"/>
        </w:rPr>
        <w:t xml:space="preserve">the Company entered into Tolling Agreement with G Steel whereby the Company (the metallic owner) shall supply the primary metallic and delivery to the plant and G Steel (the operator) shall process and convert metallic to Hot Roll Coils (HRC) extend to deliver such HRC to the Company’s customers in according to the Company’s sale order. Tolling agreement is valid one year from the contract date and automatically renew for another year if there is no notice of termination prior to expiration of </w:t>
      </w:r>
      <w:r w:rsidR="00B92AFC" w:rsidRPr="003917C6">
        <w:rPr>
          <w:rFonts w:hAnsi="Times New Roman" w:cs="Times New Roman"/>
          <w:sz w:val="22"/>
          <w:szCs w:val="22"/>
        </w:rPr>
        <w:t>90</w:t>
      </w:r>
      <w:r w:rsidR="00006B90" w:rsidRPr="003917C6">
        <w:rPr>
          <w:rFonts w:hAnsi="Times New Roman" w:cs="Times New Roman"/>
          <w:sz w:val="22"/>
          <w:szCs w:val="22"/>
          <w:cs/>
        </w:rPr>
        <w:t xml:space="preserve"> </w:t>
      </w:r>
      <w:r w:rsidR="00006B90" w:rsidRPr="003917C6">
        <w:rPr>
          <w:rFonts w:hAnsi="Times New Roman" w:cs="Times New Roman"/>
          <w:sz w:val="22"/>
          <w:szCs w:val="22"/>
        </w:rPr>
        <w:t xml:space="preserve">days. Its service fee shall be charged based on contractual prices. Later </w:t>
      </w:r>
      <w:proofErr w:type="gramStart"/>
      <w:r w:rsidR="00006B90" w:rsidRPr="003917C6">
        <w:rPr>
          <w:rFonts w:hAnsi="Times New Roman" w:cs="Times New Roman"/>
          <w:sz w:val="22"/>
          <w:szCs w:val="22"/>
        </w:rPr>
        <w:t>on</w:t>
      </w:r>
      <w:proofErr w:type="gramEnd"/>
      <w:r w:rsidR="00006B90" w:rsidRPr="003917C6">
        <w:rPr>
          <w:rFonts w:hAnsi="Times New Roman" w:cs="Times New Roman"/>
          <w:sz w:val="22"/>
          <w:szCs w:val="22"/>
        </w:rPr>
        <w:t xml:space="preserve"> </w:t>
      </w:r>
      <w:r w:rsidR="00B92AFC" w:rsidRPr="003917C6">
        <w:rPr>
          <w:rFonts w:hAnsi="Times New Roman" w:cs="Times New Roman"/>
          <w:sz w:val="22"/>
          <w:szCs w:val="22"/>
        </w:rPr>
        <w:t>17</w:t>
      </w:r>
      <w:r w:rsidR="00006B90" w:rsidRPr="003917C6">
        <w:rPr>
          <w:rFonts w:hAnsi="Times New Roman" w:cs="Times New Roman"/>
          <w:sz w:val="22"/>
          <w:szCs w:val="22"/>
          <w:cs/>
        </w:rPr>
        <w:t xml:space="preserve"> </w:t>
      </w:r>
      <w:r w:rsidR="00006B90" w:rsidRPr="003917C6">
        <w:rPr>
          <w:rFonts w:hAnsi="Times New Roman" w:cs="Times New Roman"/>
          <w:sz w:val="22"/>
          <w:szCs w:val="22"/>
        </w:rPr>
        <w:t xml:space="preserve">December </w:t>
      </w:r>
      <w:r w:rsidR="00B92AFC" w:rsidRPr="003917C6">
        <w:rPr>
          <w:rFonts w:hAnsi="Times New Roman" w:cs="Times New Roman"/>
          <w:sz w:val="22"/>
          <w:szCs w:val="22"/>
        </w:rPr>
        <w:t>2018</w:t>
      </w:r>
      <w:r w:rsidR="00006B90" w:rsidRPr="003917C6">
        <w:rPr>
          <w:rFonts w:hAnsi="Times New Roman" w:cs="Times New Roman"/>
          <w:sz w:val="22"/>
          <w:szCs w:val="22"/>
        </w:rPr>
        <w:t xml:space="preserve">, GJ Steel made a notice of cancellation of the contract in advance. With the agreement effective until </w:t>
      </w:r>
      <w:r w:rsidR="00B92AFC" w:rsidRPr="003917C6">
        <w:rPr>
          <w:rFonts w:hAnsi="Times New Roman" w:cs="Times New Roman"/>
          <w:sz w:val="22"/>
          <w:szCs w:val="22"/>
        </w:rPr>
        <w:t>31</w:t>
      </w:r>
      <w:r w:rsidR="00006B90" w:rsidRPr="003917C6">
        <w:rPr>
          <w:rFonts w:hAnsi="Times New Roman" w:cs="Times New Roman"/>
          <w:sz w:val="22"/>
          <w:szCs w:val="22"/>
          <w:cs/>
        </w:rPr>
        <w:t xml:space="preserve"> </w:t>
      </w:r>
      <w:r w:rsidR="00006B90" w:rsidRPr="003917C6">
        <w:rPr>
          <w:rFonts w:hAnsi="Times New Roman" w:cs="Times New Roman"/>
          <w:sz w:val="22"/>
          <w:szCs w:val="22"/>
        </w:rPr>
        <w:t xml:space="preserve">January </w:t>
      </w:r>
      <w:r w:rsidR="00B92AFC" w:rsidRPr="003917C6">
        <w:rPr>
          <w:rFonts w:hAnsi="Times New Roman" w:cs="Times New Roman"/>
          <w:sz w:val="22"/>
          <w:szCs w:val="22"/>
        </w:rPr>
        <w:t>2019</w:t>
      </w:r>
      <w:r w:rsidR="00F54DBE">
        <w:rPr>
          <w:rFonts w:hAnsi="Times New Roman" w:cs="Times New Roman"/>
          <w:sz w:val="22"/>
          <w:szCs w:val="22"/>
        </w:rPr>
        <w:t>.</w:t>
      </w:r>
    </w:p>
    <w:p w14:paraId="0ED02753" w14:textId="77777777" w:rsidR="00F54DBE" w:rsidRPr="003917C6" w:rsidRDefault="00F54DBE" w:rsidP="00DE77B4">
      <w:pPr>
        <w:shd w:val="clear" w:color="auto" w:fill="FFFFFF"/>
        <w:ind w:left="1078" w:right="-43" w:hanging="511"/>
        <w:jc w:val="thaiDistribute"/>
        <w:rPr>
          <w:rFonts w:hAnsi="Times New Roman"/>
          <w:sz w:val="22"/>
          <w:szCs w:val="22"/>
        </w:rPr>
      </w:pPr>
    </w:p>
    <w:p w14:paraId="4EAFDFBC" w14:textId="77777777" w:rsidR="00BB34C8" w:rsidRPr="003917C6" w:rsidRDefault="00BB34C8" w:rsidP="00280953">
      <w:pPr>
        <w:pStyle w:val="ListParagraph"/>
        <w:numPr>
          <w:ilvl w:val="0"/>
          <w:numId w:val="5"/>
        </w:numPr>
        <w:shd w:val="clear" w:color="auto" w:fill="FFFFFF"/>
        <w:jc w:val="both"/>
        <w:rPr>
          <w:rFonts w:ascii="Times New Roman" w:hAnsi="Times New Roman" w:cs="Times New Roman"/>
          <w:b/>
          <w:bCs/>
          <w:szCs w:val="22"/>
          <w:lang w:val="en-GB"/>
        </w:rPr>
      </w:pPr>
      <w:r w:rsidRPr="003917C6">
        <w:rPr>
          <w:rFonts w:ascii="Times New Roman" w:hAnsi="Times New Roman" w:cs="Times New Roman"/>
          <w:b/>
          <w:bCs/>
          <w:szCs w:val="22"/>
          <w:lang w:val="en-GB"/>
        </w:rPr>
        <w:t>Transaction</w:t>
      </w:r>
      <w:r w:rsidR="001B3305" w:rsidRPr="003917C6">
        <w:rPr>
          <w:rFonts w:ascii="Times New Roman" w:hAnsi="Times New Roman" w:cs="Times New Roman"/>
          <w:b/>
          <w:bCs/>
          <w:szCs w:val="22"/>
          <w:lang w:val="en-GB"/>
        </w:rPr>
        <w:t>s with business alliances</w:t>
      </w:r>
    </w:p>
    <w:p w14:paraId="4C2716B3" w14:textId="77777777" w:rsidR="00BB34C8" w:rsidRPr="003917C6" w:rsidRDefault="00BB34C8" w:rsidP="00A85CB9">
      <w:pPr>
        <w:pStyle w:val="ListParagraph"/>
        <w:shd w:val="clear" w:color="auto" w:fill="FFFFFF"/>
        <w:tabs>
          <w:tab w:val="left" w:pos="540"/>
          <w:tab w:val="left" w:pos="630"/>
        </w:tabs>
        <w:spacing w:after="120" w:line="240" w:lineRule="auto"/>
        <w:ind w:left="539"/>
        <w:jc w:val="both"/>
        <w:rPr>
          <w:rFonts w:ascii="Times New Roman" w:hAnsi="Times New Roman" w:cs="Times New Roman"/>
          <w:bCs/>
          <w:sz w:val="2"/>
          <w:szCs w:val="2"/>
          <w:lang w:val="en-US"/>
        </w:rPr>
      </w:pPr>
    </w:p>
    <w:p w14:paraId="129E9DFB" w14:textId="4D146779" w:rsidR="00BB34C8" w:rsidRPr="003917C6" w:rsidRDefault="00BB34C8" w:rsidP="00715ECD">
      <w:pPr>
        <w:shd w:val="clear" w:color="auto" w:fill="FFFFFF"/>
        <w:ind w:left="448" w:right="-43" w:hanging="28"/>
        <w:jc w:val="thaiDistribute"/>
        <w:rPr>
          <w:rFonts w:hAnsi="Times New Roman" w:cs="Times New Roman"/>
          <w:bCs/>
          <w:szCs w:val="22"/>
          <w:cs/>
          <w:lang w:val="en-GB"/>
        </w:rPr>
      </w:pPr>
      <w:r w:rsidRPr="003917C6">
        <w:rPr>
          <w:rFonts w:hAnsi="Times New Roman" w:cs="Times New Roman"/>
          <w:bCs/>
          <w:szCs w:val="22"/>
        </w:rPr>
        <w:t xml:space="preserve">Since its </w:t>
      </w:r>
      <w:r w:rsidR="00F54DBE" w:rsidRPr="003917C6">
        <w:rPr>
          <w:rFonts w:hAnsi="Times New Roman" w:cs="Times New Roman"/>
          <w:bCs/>
          <w:szCs w:val="22"/>
        </w:rPr>
        <w:t>in</w:t>
      </w:r>
      <w:r w:rsidR="00F54DBE" w:rsidRPr="003917C6">
        <w:rPr>
          <w:rFonts w:hAnsi="Times New Roman" w:cs="Times New Roman"/>
          <w:szCs w:val="22"/>
        </w:rPr>
        <w:t>ception</w:t>
      </w:r>
      <w:r w:rsidRPr="003917C6">
        <w:rPr>
          <w:rFonts w:hAnsi="Times New Roman" w:cs="Times New Roman"/>
          <w:szCs w:val="22"/>
        </w:rPr>
        <w:t>, the Group has had significant business transactions with its business alliances. Business alliances are companies with whom the Company formerly had shareholders and/or directors in common or had directors who have relationships with the Company’s directors. The business transactions are conducted on an arm’s length basis with commercial terms agreed upon in the ordinary course of business between the Group and the business alliances. Below is a summary of those transactions.</w:t>
      </w:r>
    </w:p>
    <w:p w14:paraId="6A1F6E90" w14:textId="77777777" w:rsidR="00BB34C8" w:rsidRPr="003917C6" w:rsidRDefault="00BB34C8" w:rsidP="00A85CB9">
      <w:pPr>
        <w:pStyle w:val="ListParagraph"/>
        <w:shd w:val="clear" w:color="auto" w:fill="FFFFFF"/>
        <w:tabs>
          <w:tab w:val="left" w:pos="540"/>
          <w:tab w:val="left" w:pos="630"/>
        </w:tabs>
        <w:spacing w:after="120" w:line="240" w:lineRule="auto"/>
        <w:ind w:left="539" w:hanging="539"/>
        <w:jc w:val="thaiDistribute"/>
        <w:rPr>
          <w:rFonts w:ascii="Times New Roman" w:hAnsi="Times New Roman" w:cs="Times New Roman"/>
          <w:bCs/>
          <w:sz w:val="12"/>
          <w:szCs w:val="12"/>
          <w:lang w:val="en-GB"/>
        </w:rPr>
      </w:pPr>
    </w:p>
    <w:tbl>
      <w:tblPr>
        <w:tblW w:w="9081" w:type="dxa"/>
        <w:tblInd w:w="752" w:type="dxa"/>
        <w:tblLayout w:type="fixed"/>
        <w:tblLook w:val="0000" w:firstRow="0" w:lastRow="0" w:firstColumn="0" w:lastColumn="0" w:noHBand="0" w:noVBand="0"/>
      </w:tblPr>
      <w:tblGrid>
        <w:gridCol w:w="4573"/>
        <w:gridCol w:w="250"/>
        <w:gridCol w:w="4258"/>
      </w:tblGrid>
      <w:tr w:rsidR="00BB34C8" w:rsidRPr="003917C6" w14:paraId="7BEA389E" w14:textId="77777777" w:rsidTr="00715ECD">
        <w:trPr>
          <w:trHeight w:val="20"/>
        </w:trPr>
        <w:tc>
          <w:tcPr>
            <w:tcW w:w="4573" w:type="dxa"/>
          </w:tcPr>
          <w:p w14:paraId="52E175FC" w14:textId="77777777" w:rsidR="00BB34C8" w:rsidRPr="003917C6" w:rsidRDefault="00BB34C8" w:rsidP="00A85CB9">
            <w:pPr>
              <w:shd w:val="clear" w:color="auto" w:fill="FFFFFF"/>
              <w:jc w:val="center"/>
              <w:rPr>
                <w:rFonts w:hAnsi="Times New Roman" w:cs="Times New Roman"/>
                <w:b/>
                <w:bCs/>
                <w:sz w:val="22"/>
                <w:szCs w:val="22"/>
                <w:lang w:val="en-GB"/>
              </w:rPr>
            </w:pPr>
            <w:r w:rsidRPr="003917C6">
              <w:rPr>
                <w:rFonts w:hAnsi="Times New Roman" w:cs="Times New Roman"/>
                <w:b/>
                <w:bCs/>
                <w:sz w:val="22"/>
                <w:szCs w:val="22"/>
                <w:lang w:val="en-GB"/>
              </w:rPr>
              <w:t>Transactions</w:t>
            </w:r>
          </w:p>
        </w:tc>
        <w:tc>
          <w:tcPr>
            <w:tcW w:w="250" w:type="dxa"/>
          </w:tcPr>
          <w:p w14:paraId="2E781F10" w14:textId="77777777" w:rsidR="00BB34C8" w:rsidRPr="003917C6" w:rsidRDefault="00BB34C8" w:rsidP="00A85CB9">
            <w:pPr>
              <w:shd w:val="clear" w:color="auto" w:fill="FFFFFF"/>
              <w:ind w:left="-108"/>
              <w:jc w:val="center"/>
              <w:rPr>
                <w:rFonts w:hAnsi="Times New Roman" w:cs="Times New Roman"/>
                <w:sz w:val="22"/>
                <w:szCs w:val="22"/>
                <w:cs/>
                <w:lang w:val="en-GB"/>
              </w:rPr>
            </w:pPr>
          </w:p>
        </w:tc>
        <w:tc>
          <w:tcPr>
            <w:tcW w:w="4258" w:type="dxa"/>
          </w:tcPr>
          <w:p w14:paraId="514C6C79" w14:textId="77777777" w:rsidR="00BB34C8" w:rsidRPr="003917C6" w:rsidRDefault="00BB34C8" w:rsidP="00A85CB9">
            <w:pPr>
              <w:shd w:val="clear" w:color="auto" w:fill="FFFFFF"/>
              <w:jc w:val="center"/>
              <w:rPr>
                <w:rFonts w:hAnsi="Times New Roman" w:cs="Times New Roman"/>
                <w:b/>
                <w:sz w:val="22"/>
                <w:szCs w:val="22"/>
                <w:lang w:val="en-GB"/>
              </w:rPr>
            </w:pPr>
            <w:r w:rsidRPr="003917C6">
              <w:rPr>
                <w:rFonts w:hAnsi="Times New Roman" w:cs="Times New Roman"/>
                <w:b/>
                <w:sz w:val="22"/>
                <w:szCs w:val="22"/>
                <w:lang w:val="en-GB"/>
              </w:rPr>
              <w:t xml:space="preserve">Pricing policies  </w:t>
            </w:r>
          </w:p>
        </w:tc>
      </w:tr>
      <w:tr w:rsidR="00BB34C8" w:rsidRPr="003917C6" w14:paraId="3DAE9B32" w14:textId="77777777" w:rsidTr="00715ECD">
        <w:trPr>
          <w:trHeight w:val="20"/>
        </w:trPr>
        <w:tc>
          <w:tcPr>
            <w:tcW w:w="4573" w:type="dxa"/>
          </w:tcPr>
          <w:p w14:paraId="638AFD5B" w14:textId="77777777" w:rsidR="00BB34C8" w:rsidRPr="003917C6" w:rsidRDefault="00BB34C8" w:rsidP="00A85CB9">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Purchase of raw material</w:t>
            </w:r>
          </w:p>
        </w:tc>
        <w:tc>
          <w:tcPr>
            <w:tcW w:w="250" w:type="dxa"/>
          </w:tcPr>
          <w:p w14:paraId="662684EA" w14:textId="77777777" w:rsidR="00BB34C8" w:rsidRPr="003917C6" w:rsidRDefault="00BB34C8" w:rsidP="00A85CB9">
            <w:pPr>
              <w:shd w:val="clear" w:color="auto" w:fill="FFFFFF"/>
              <w:jc w:val="center"/>
              <w:rPr>
                <w:rFonts w:hAnsi="Times New Roman" w:cs="Times New Roman"/>
                <w:sz w:val="22"/>
                <w:szCs w:val="22"/>
                <w:cs/>
                <w:lang w:val="en-GB"/>
              </w:rPr>
            </w:pPr>
          </w:p>
        </w:tc>
        <w:tc>
          <w:tcPr>
            <w:tcW w:w="4258" w:type="dxa"/>
          </w:tcPr>
          <w:p w14:paraId="6EC604AF" w14:textId="77777777" w:rsidR="00BB34C8" w:rsidRPr="003917C6" w:rsidRDefault="00BB34C8"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Agreed-upon basis based on market price</w:t>
            </w:r>
          </w:p>
        </w:tc>
      </w:tr>
      <w:tr w:rsidR="00BB34C8" w:rsidRPr="003917C6" w14:paraId="1FBCABAC" w14:textId="77777777" w:rsidTr="00715ECD">
        <w:trPr>
          <w:trHeight w:val="20"/>
        </w:trPr>
        <w:tc>
          <w:tcPr>
            <w:tcW w:w="4573" w:type="dxa"/>
          </w:tcPr>
          <w:p w14:paraId="6E849D1C" w14:textId="77777777" w:rsidR="00BB34C8" w:rsidRPr="003917C6" w:rsidRDefault="00BB34C8" w:rsidP="00A85CB9">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Transportation expenses and other services</w:t>
            </w:r>
          </w:p>
        </w:tc>
        <w:tc>
          <w:tcPr>
            <w:tcW w:w="250" w:type="dxa"/>
          </w:tcPr>
          <w:p w14:paraId="708C341A" w14:textId="77777777" w:rsidR="00BB34C8" w:rsidRPr="003917C6" w:rsidRDefault="00BB34C8" w:rsidP="00A85CB9">
            <w:pPr>
              <w:shd w:val="clear" w:color="auto" w:fill="FFFFFF"/>
              <w:jc w:val="center"/>
              <w:rPr>
                <w:rFonts w:hAnsi="Times New Roman" w:cs="Times New Roman"/>
                <w:sz w:val="22"/>
                <w:szCs w:val="22"/>
                <w:cs/>
                <w:lang w:val="en-GB"/>
              </w:rPr>
            </w:pPr>
          </w:p>
        </w:tc>
        <w:tc>
          <w:tcPr>
            <w:tcW w:w="4258" w:type="dxa"/>
          </w:tcPr>
          <w:p w14:paraId="4DB7D03E" w14:textId="77777777" w:rsidR="00BB34C8" w:rsidRPr="003917C6" w:rsidRDefault="00BB34C8"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Agreed-upon basis and contractual price</w:t>
            </w:r>
          </w:p>
        </w:tc>
      </w:tr>
      <w:tr w:rsidR="00BB34C8" w:rsidRPr="003917C6" w14:paraId="673362D1" w14:textId="77777777" w:rsidTr="00715ECD">
        <w:trPr>
          <w:trHeight w:val="20"/>
        </w:trPr>
        <w:tc>
          <w:tcPr>
            <w:tcW w:w="4573" w:type="dxa"/>
          </w:tcPr>
          <w:p w14:paraId="2412B476" w14:textId="77777777" w:rsidR="00BB34C8" w:rsidRPr="003917C6" w:rsidRDefault="00BB34C8" w:rsidP="00A85CB9">
            <w:pPr>
              <w:shd w:val="clear" w:color="auto" w:fill="FFFFFF"/>
              <w:rPr>
                <w:rFonts w:hAnsi="Times New Roman" w:cs="Times New Roman"/>
                <w:sz w:val="22"/>
                <w:szCs w:val="22"/>
                <w:lang w:val="en-GB"/>
              </w:rPr>
            </w:pPr>
            <w:r w:rsidRPr="003917C6">
              <w:rPr>
                <w:rFonts w:eastAsia="Times New Roman" w:hAnsi="Times New Roman" w:cs="Times New Roman"/>
                <w:sz w:val="22"/>
                <w:szCs w:val="22"/>
              </w:rPr>
              <w:t>Rental and service expenses</w:t>
            </w:r>
          </w:p>
        </w:tc>
        <w:tc>
          <w:tcPr>
            <w:tcW w:w="250" w:type="dxa"/>
          </w:tcPr>
          <w:p w14:paraId="7CA1D793" w14:textId="77777777" w:rsidR="00BB34C8" w:rsidRPr="003917C6" w:rsidRDefault="00BB34C8" w:rsidP="00A85CB9">
            <w:pPr>
              <w:shd w:val="clear" w:color="auto" w:fill="FFFFFF"/>
              <w:jc w:val="center"/>
              <w:rPr>
                <w:rFonts w:hAnsi="Times New Roman" w:cs="Times New Roman"/>
                <w:sz w:val="22"/>
                <w:szCs w:val="22"/>
                <w:lang w:val="en-GB"/>
              </w:rPr>
            </w:pPr>
          </w:p>
        </w:tc>
        <w:tc>
          <w:tcPr>
            <w:tcW w:w="4258" w:type="dxa"/>
          </w:tcPr>
          <w:p w14:paraId="67D811E5" w14:textId="77777777" w:rsidR="00BB34C8" w:rsidRPr="003917C6" w:rsidRDefault="00BB34C8" w:rsidP="00A85CB9">
            <w:pPr>
              <w:shd w:val="clear" w:color="auto" w:fill="FFFFFF"/>
              <w:rPr>
                <w:rFonts w:hAnsi="Times New Roman" w:cs="Times New Roman"/>
                <w:sz w:val="22"/>
                <w:szCs w:val="22"/>
                <w:lang w:val="en-GB"/>
              </w:rPr>
            </w:pPr>
            <w:r w:rsidRPr="003917C6">
              <w:rPr>
                <w:rFonts w:eastAsia="Times New Roman" w:hAnsi="Times New Roman" w:cs="Times New Roman"/>
                <w:sz w:val="22"/>
                <w:szCs w:val="22"/>
              </w:rPr>
              <w:t>Contractual prices</w:t>
            </w:r>
          </w:p>
        </w:tc>
      </w:tr>
      <w:tr w:rsidR="00BB34C8" w:rsidRPr="003917C6" w14:paraId="09238A5E" w14:textId="77777777" w:rsidTr="00715ECD">
        <w:trPr>
          <w:trHeight w:val="20"/>
        </w:trPr>
        <w:tc>
          <w:tcPr>
            <w:tcW w:w="4573" w:type="dxa"/>
          </w:tcPr>
          <w:p w14:paraId="3962E9F5" w14:textId="52E481F9" w:rsidR="001A779A" w:rsidRPr="003917C6" w:rsidRDefault="00592CEE" w:rsidP="00A85CB9">
            <w:pPr>
              <w:shd w:val="clear" w:color="auto" w:fill="FFFFFF"/>
              <w:tabs>
                <w:tab w:val="left" w:pos="1522"/>
              </w:tabs>
              <w:jc w:val="both"/>
              <w:rPr>
                <w:rFonts w:hAnsi="Times New Roman" w:cs="Times New Roman"/>
                <w:sz w:val="22"/>
                <w:szCs w:val="22"/>
                <w:lang w:val="en-GB"/>
              </w:rPr>
            </w:pPr>
            <w:r w:rsidRPr="003917C6">
              <w:rPr>
                <w:rFonts w:hAnsi="Times New Roman" w:cs="Times New Roman"/>
                <w:sz w:val="22"/>
                <w:szCs w:val="22"/>
                <w:lang w:val="en-GB"/>
              </w:rPr>
              <w:t>Financial Cost</w:t>
            </w:r>
          </w:p>
        </w:tc>
        <w:tc>
          <w:tcPr>
            <w:tcW w:w="250" w:type="dxa"/>
          </w:tcPr>
          <w:p w14:paraId="22B6236A" w14:textId="77777777" w:rsidR="00BB34C8" w:rsidRPr="003917C6" w:rsidRDefault="00BB34C8" w:rsidP="00A85CB9">
            <w:pPr>
              <w:shd w:val="clear" w:color="auto" w:fill="FFFFFF"/>
              <w:jc w:val="center"/>
              <w:rPr>
                <w:rFonts w:hAnsi="Times New Roman" w:cs="Times New Roman"/>
                <w:sz w:val="22"/>
                <w:szCs w:val="22"/>
                <w:lang w:val="en-GB"/>
              </w:rPr>
            </w:pPr>
          </w:p>
        </w:tc>
        <w:tc>
          <w:tcPr>
            <w:tcW w:w="4258" w:type="dxa"/>
          </w:tcPr>
          <w:p w14:paraId="407950F4" w14:textId="3C9E21A3" w:rsidR="001A779A" w:rsidRPr="003917C6" w:rsidRDefault="00592CEE"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Contractual prices</w:t>
            </w:r>
          </w:p>
        </w:tc>
      </w:tr>
      <w:tr w:rsidR="00DC08BB" w:rsidRPr="003917C6" w14:paraId="01D8CC69" w14:textId="77777777" w:rsidTr="00715ECD">
        <w:trPr>
          <w:trHeight w:val="206"/>
        </w:trPr>
        <w:tc>
          <w:tcPr>
            <w:tcW w:w="4573" w:type="dxa"/>
          </w:tcPr>
          <w:p w14:paraId="4D17D981" w14:textId="77777777" w:rsidR="00DC08BB" w:rsidRPr="003917C6" w:rsidRDefault="00DC08BB" w:rsidP="00A85CB9">
            <w:pPr>
              <w:shd w:val="clear" w:color="auto" w:fill="FFFFFF"/>
              <w:tabs>
                <w:tab w:val="left" w:pos="1522"/>
              </w:tabs>
              <w:jc w:val="both"/>
              <w:rPr>
                <w:rFonts w:hAnsi="Times New Roman" w:cs="Times New Roman"/>
                <w:sz w:val="22"/>
                <w:szCs w:val="22"/>
                <w:lang w:val="en-GB"/>
              </w:rPr>
            </w:pPr>
          </w:p>
        </w:tc>
        <w:tc>
          <w:tcPr>
            <w:tcW w:w="250" w:type="dxa"/>
          </w:tcPr>
          <w:p w14:paraId="270002E1" w14:textId="77777777" w:rsidR="00DC08BB" w:rsidRPr="003917C6" w:rsidRDefault="00DC08BB" w:rsidP="00A85CB9">
            <w:pPr>
              <w:shd w:val="clear" w:color="auto" w:fill="FFFFFF"/>
              <w:jc w:val="center"/>
              <w:rPr>
                <w:rFonts w:hAnsi="Times New Roman" w:cs="Times New Roman"/>
                <w:sz w:val="22"/>
                <w:szCs w:val="22"/>
                <w:lang w:val="en-GB"/>
              </w:rPr>
            </w:pPr>
          </w:p>
        </w:tc>
        <w:tc>
          <w:tcPr>
            <w:tcW w:w="4258" w:type="dxa"/>
          </w:tcPr>
          <w:p w14:paraId="467B437C" w14:textId="77777777" w:rsidR="00DC08BB" w:rsidRPr="003917C6" w:rsidRDefault="00DC08BB" w:rsidP="00A85CB9">
            <w:pPr>
              <w:shd w:val="clear" w:color="auto" w:fill="FFFFFF"/>
              <w:rPr>
                <w:rFonts w:hAnsi="Times New Roman" w:cs="Times New Roman"/>
                <w:sz w:val="22"/>
                <w:szCs w:val="22"/>
                <w:lang w:val="en-GB"/>
              </w:rPr>
            </w:pPr>
          </w:p>
        </w:tc>
      </w:tr>
      <w:tr w:rsidR="009E20F1" w:rsidRPr="003917C6" w14:paraId="4E479189" w14:textId="77777777" w:rsidTr="00715ECD">
        <w:trPr>
          <w:trHeight w:val="379"/>
        </w:trPr>
        <w:tc>
          <w:tcPr>
            <w:tcW w:w="4573" w:type="dxa"/>
          </w:tcPr>
          <w:p w14:paraId="768429B8" w14:textId="77777777" w:rsidR="009E20F1" w:rsidRPr="003917C6" w:rsidRDefault="009E20F1" w:rsidP="00A85CB9">
            <w:pPr>
              <w:shd w:val="clear" w:color="auto" w:fill="FFFFFF"/>
              <w:tabs>
                <w:tab w:val="left" w:pos="1522"/>
              </w:tabs>
              <w:jc w:val="both"/>
              <w:rPr>
                <w:rFonts w:hAnsi="Times New Roman" w:cs="Times New Roman"/>
                <w:sz w:val="10"/>
                <w:szCs w:val="10"/>
                <w:lang w:val="en-GB"/>
              </w:rPr>
            </w:pPr>
          </w:p>
          <w:p w14:paraId="29F8B147" w14:textId="62BB857B" w:rsidR="009E20F1" w:rsidRPr="003917C6" w:rsidRDefault="009E20F1" w:rsidP="00A85CB9">
            <w:pPr>
              <w:shd w:val="clear" w:color="auto" w:fill="FFFFFF"/>
              <w:tabs>
                <w:tab w:val="left" w:pos="1522"/>
              </w:tabs>
              <w:jc w:val="both"/>
              <w:rPr>
                <w:rFonts w:hAnsi="Times New Roman" w:cs="Times New Roman"/>
                <w:sz w:val="22"/>
                <w:szCs w:val="22"/>
                <w:lang w:val="en-GB"/>
              </w:rPr>
            </w:pPr>
          </w:p>
        </w:tc>
        <w:tc>
          <w:tcPr>
            <w:tcW w:w="250" w:type="dxa"/>
          </w:tcPr>
          <w:p w14:paraId="44B5C6E3" w14:textId="77777777" w:rsidR="009E20F1" w:rsidRPr="003917C6" w:rsidRDefault="009E20F1" w:rsidP="00A85CB9">
            <w:pPr>
              <w:shd w:val="clear" w:color="auto" w:fill="FFFFFF"/>
              <w:jc w:val="center"/>
              <w:rPr>
                <w:rFonts w:hAnsi="Times New Roman" w:cs="Times New Roman"/>
                <w:sz w:val="22"/>
                <w:szCs w:val="22"/>
                <w:lang w:val="en-GB"/>
              </w:rPr>
            </w:pPr>
          </w:p>
        </w:tc>
        <w:tc>
          <w:tcPr>
            <w:tcW w:w="4258" w:type="dxa"/>
          </w:tcPr>
          <w:p w14:paraId="0C9BC0FE" w14:textId="77777777" w:rsidR="009E20F1" w:rsidRPr="003917C6" w:rsidRDefault="009E20F1" w:rsidP="00A85CB9">
            <w:pPr>
              <w:shd w:val="clear" w:color="auto" w:fill="FFFFFF"/>
              <w:rPr>
                <w:rFonts w:hAnsi="Times New Roman" w:cs="Times New Roman"/>
                <w:sz w:val="22"/>
                <w:szCs w:val="22"/>
                <w:lang w:val="en-GB"/>
              </w:rPr>
            </w:pPr>
          </w:p>
        </w:tc>
      </w:tr>
    </w:tbl>
    <w:p w14:paraId="371D049F" w14:textId="06E1444E" w:rsidR="001A779A" w:rsidRPr="003917C6" w:rsidRDefault="00592CEE" w:rsidP="00592CEE">
      <w:pPr>
        <w:rPr>
          <w:rFonts w:hAnsi="Times New Roman" w:cs="Times New Roman"/>
          <w:b/>
          <w:bCs/>
          <w:szCs w:val="24"/>
        </w:rPr>
      </w:pPr>
      <w:r w:rsidRPr="003917C6">
        <w:rPr>
          <w:rFonts w:hAnsi="Times New Roman" w:cs="Times New Roman"/>
          <w:b/>
          <w:bCs/>
          <w:szCs w:val="24"/>
        </w:rPr>
        <w:t>7</w:t>
      </w:r>
      <w:r w:rsidRPr="003917C6">
        <w:rPr>
          <w:rFonts w:hAnsi="Times New Roman" w:cs="Times New Roman"/>
          <w:b/>
          <w:bCs/>
          <w:szCs w:val="24"/>
        </w:rPr>
        <w:tab/>
      </w:r>
      <w:r w:rsidR="001A779A" w:rsidRPr="003917C6">
        <w:rPr>
          <w:rFonts w:hAnsi="Times New Roman" w:cs="Times New Roman"/>
          <w:b/>
          <w:bCs/>
          <w:szCs w:val="24"/>
        </w:rPr>
        <w:t>Cash and cash equivalents</w:t>
      </w:r>
    </w:p>
    <w:p w14:paraId="0B06224E" w14:textId="77777777" w:rsidR="00715ECD" w:rsidRPr="003917C6" w:rsidRDefault="00715ECD" w:rsidP="00592CEE">
      <w:pPr>
        <w:rPr>
          <w:rFonts w:hAnsi="Times New Roman" w:cs="Times New Roman"/>
          <w:b/>
          <w:bCs/>
          <w:sz w:val="14"/>
          <w:szCs w:val="14"/>
        </w:rPr>
      </w:pPr>
    </w:p>
    <w:tbl>
      <w:tblPr>
        <w:tblW w:w="9274" w:type="dxa"/>
        <w:tblInd w:w="558" w:type="dxa"/>
        <w:tblLayout w:type="fixed"/>
        <w:tblCellMar>
          <w:left w:w="79" w:type="dxa"/>
          <w:right w:w="79" w:type="dxa"/>
        </w:tblCellMar>
        <w:tblLook w:val="0000" w:firstRow="0" w:lastRow="0" w:firstColumn="0" w:lastColumn="0" w:noHBand="0" w:noVBand="0"/>
      </w:tblPr>
      <w:tblGrid>
        <w:gridCol w:w="3512"/>
        <w:gridCol w:w="718"/>
        <w:gridCol w:w="1081"/>
        <w:gridCol w:w="240"/>
        <w:gridCol w:w="1081"/>
        <w:gridCol w:w="240"/>
        <w:gridCol w:w="1081"/>
        <w:gridCol w:w="240"/>
        <w:gridCol w:w="1081"/>
      </w:tblGrid>
      <w:tr w:rsidR="001A779A" w:rsidRPr="003917C6" w14:paraId="058F8AF8" w14:textId="77777777" w:rsidTr="001A779A">
        <w:trPr>
          <w:cantSplit/>
          <w:tblHeader/>
        </w:trPr>
        <w:tc>
          <w:tcPr>
            <w:tcW w:w="3510" w:type="dxa"/>
          </w:tcPr>
          <w:p w14:paraId="1576B84E" w14:textId="77777777" w:rsidR="001A779A" w:rsidRPr="003917C6" w:rsidRDefault="001A779A" w:rsidP="001A779A">
            <w:pPr>
              <w:shd w:val="clear" w:color="auto" w:fill="FFFFFF"/>
              <w:rPr>
                <w:rFonts w:hAnsi="Times New Roman" w:cs="Times New Roman"/>
                <w:sz w:val="22"/>
                <w:szCs w:val="22"/>
                <w:lang w:val="en-GB"/>
              </w:rPr>
            </w:pPr>
          </w:p>
        </w:tc>
        <w:tc>
          <w:tcPr>
            <w:tcW w:w="718" w:type="dxa"/>
          </w:tcPr>
          <w:p w14:paraId="06894748" w14:textId="77777777" w:rsidR="001A779A" w:rsidRPr="003917C6" w:rsidRDefault="001A779A" w:rsidP="001A779A">
            <w:pPr>
              <w:pStyle w:val="acctmergecolhdg"/>
              <w:shd w:val="clear" w:color="auto" w:fill="FFFFFF"/>
              <w:spacing w:line="240" w:lineRule="auto"/>
              <w:rPr>
                <w:rFonts w:cs="Times New Roman"/>
                <w:b w:val="0"/>
                <w:bCs/>
                <w:i/>
                <w:iCs/>
                <w:szCs w:val="22"/>
              </w:rPr>
            </w:pPr>
          </w:p>
        </w:tc>
        <w:tc>
          <w:tcPr>
            <w:tcW w:w="2400" w:type="dxa"/>
            <w:gridSpan w:val="3"/>
          </w:tcPr>
          <w:p w14:paraId="5B803872" w14:textId="77777777" w:rsidR="001A779A" w:rsidRPr="003917C6" w:rsidRDefault="001A779A" w:rsidP="001A779A">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240" w:type="dxa"/>
          </w:tcPr>
          <w:p w14:paraId="61025C75" w14:textId="77777777" w:rsidR="001A779A" w:rsidRPr="003917C6" w:rsidRDefault="001A779A" w:rsidP="001A779A">
            <w:pPr>
              <w:pStyle w:val="acctmergecolhdg"/>
              <w:shd w:val="clear" w:color="auto" w:fill="FFFFFF"/>
              <w:spacing w:line="240" w:lineRule="auto"/>
              <w:rPr>
                <w:rFonts w:cs="Times New Roman"/>
                <w:szCs w:val="22"/>
              </w:rPr>
            </w:pPr>
          </w:p>
        </w:tc>
        <w:tc>
          <w:tcPr>
            <w:tcW w:w="2400" w:type="dxa"/>
            <w:gridSpan w:val="3"/>
          </w:tcPr>
          <w:p w14:paraId="32A1D5B0" w14:textId="77777777" w:rsidR="001A779A" w:rsidRPr="003917C6" w:rsidRDefault="001A779A" w:rsidP="001A779A">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1A779A" w:rsidRPr="003917C6" w14:paraId="767C157E" w14:textId="77777777" w:rsidTr="001A779A">
        <w:trPr>
          <w:cantSplit/>
          <w:tblHeader/>
        </w:trPr>
        <w:tc>
          <w:tcPr>
            <w:tcW w:w="3510" w:type="dxa"/>
          </w:tcPr>
          <w:p w14:paraId="6ED31140" w14:textId="77777777" w:rsidR="001A779A" w:rsidRPr="003917C6" w:rsidRDefault="001A779A" w:rsidP="001A779A">
            <w:pPr>
              <w:shd w:val="clear" w:color="auto" w:fill="FFFFFF"/>
              <w:rPr>
                <w:rFonts w:hAnsi="Times New Roman" w:cs="Times New Roman"/>
                <w:sz w:val="22"/>
                <w:szCs w:val="22"/>
                <w:lang w:val="en-GB"/>
              </w:rPr>
            </w:pPr>
          </w:p>
        </w:tc>
        <w:tc>
          <w:tcPr>
            <w:tcW w:w="718" w:type="dxa"/>
          </w:tcPr>
          <w:p w14:paraId="3249B731" w14:textId="77777777" w:rsidR="001A779A" w:rsidRPr="003917C6" w:rsidRDefault="001A779A" w:rsidP="001A779A">
            <w:pPr>
              <w:pStyle w:val="acctmergecolhdg"/>
              <w:shd w:val="clear" w:color="auto" w:fill="FFFFFF"/>
              <w:spacing w:line="240" w:lineRule="auto"/>
              <w:rPr>
                <w:rFonts w:cs="Times New Roman"/>
                <w:b w:val="0"/>
                <w:bCs/>
                <w:i/>
                <w:iCs/>
                <w:szCs w:val="22"/>
              </w:rPr>
            </w:pPr>
          </w:p>
        </w:tc>
        <w:tc>
          <w:tcPr>
            <w:tcW w:w="2400" w:type="dxa"/>
            <w:gridSpan w:val="3"/>
          </w:tcPr>
          <w:p w14:paraId="51059EDA" w14:textId="77777777" w:rsidR="001A779A" w:rsidRPr="003917C6" w:rsidRDefault="001A779A" w:rsidP="001A779A">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240" w:type="dxa"/>
          </w:tcPr>
          <w:p w14:paraId="5FABF90B" w14:textId="77777777" w:rsidR="001A779A" w:rsidRPr="003917C6" w:rsidRDefault="001A779A" w:rsidP="001A779A">
            <w:pPr>
              <w:pStyle w:val="acctmergecolhdg"/>
              <w:shd w:val="clear" w:color="auto" w:fill="FFFFFF"/>
              <w:spacing w:line="240" w:lineRule="auto"/>
              <w:rPr>
                <w:rFonts w:cs="Times New Roman"/>
                <w:szCs w:val="22"/>
              </w:rPr>
            </w:pPr>
          </w:p>
        </w:tc>
        <w:tc>
          <w:tcPr>
            <w:tcW w:w="2400" w:type="dxa"/>
            <w:gridSpan w:val="3"/>
          </w:tcPr>
          <w:p w14:paraId="637E11C1" w14:textId="77777777" w:rsidR="001A779A" w:rsidRPr="003917C6" w:rsidRDefault="001A779A" w:rsidP="001A779A">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1A779A" w:rsidRPr="003917C6" w14:paraId="6FF53B00" w14:textId="77777777" w:rsidTr="001A779A">
        <w:trPr>
          <w:cantSplit/>
          <w:tblHeader/>
        </w:trPr>
        <w:tc>
          <w:tcPr>
            <w:tcW w:w="3510" w:type="dxa"/>
          </w:tcPr>
          <w:p w14:paraId="115170B2" w14:textId="77777777" w:rsidR="001A779A" w:rsidRPr="003917C6" w:rsidRDefault="001A779A" w:rsidP="001A779A">
            <w:pPr>
              <w:pStyle w:val="acctfourfigures"/>
              <w:shd w:val="clear" w:color="auto" w:fill="FFFFFF"/>
              <w:spacing w:line="240" w:lineRule="auto"/>
              <w:jc w:val="center"/>
              <w:rPr>
                <w:rFonts w:cs="Times New Roman"/>
                <w:szCs w:val="22"/>
              </w:rPr>
            </w:pPr>
          </w:p>
        </w:tc>
        <w:tc>
          <w:tcPr>
            <w:tcW w:w="718" w:type="dxa"/>
          </w:tcPr>
          <w:p w14:paraId="7C5D221F" w14:textId="77777777" w:rsidR="001A779A" w:rsidRPr="003917C6" w:rsidRDefault="001A779A" w:rsidP="001A779A">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080" w:type="dxa"/>
          </w:tcPr>
          <w:p w14:paraId="1BF2E7B7" w14:textId="4B67D713" w:rsidR="001A779A" w:rsidRPr="003917C6" w:rsidRDefault="001A779A" w:rsidP="001A779A">
            <w:pPr>
              <w:pStyle w:val="acctfourfigures"/>
              <w:shd w:val="clear" w:color="auto" w:fill="FFFFFF"/>
              <w:tabs>
                <w:tab w:val="clear" w:pos="765"/>
              </w:tabs>
              <w:spacing w:line="240" w:lineRule="auto"/>
              <w:jc w:val="center"/>
              <w:rPr>
                <w:rFonts w:cs="Times New Roman"/>
                <w:szCs w:val="22"/>
                <w:lang w:val="en-US" w:bidi="th-TH"/>
              </w:rPr>
            </w:pPr>
            <w:r w:rsidRPr="003917C6">
              <w:rPr>
                <w:rFonts w:cs="Times New Roman"/>
                <w:szCs w:val="22"/>
                <w:lang w:bidi="th-TH"/>
              </w:rPr>
              <w:t>201</w:t>
            </w:r>
            <w:r w:rsidR="00F97003" w:rsidRPr="003917C6">
              <w:rPr>
                <w:rFonts w:cs="Times New Roman"/>
                <w:szCs w:val="22"/>
                <w:lang w:val="en-US" w:bidi="th-TH"/>
              </w:rPr>
              <w:t>9</w:t>
            </w:r>
          </w:p>
        </w:tc>
        <w:tc>
          <w:tcPr>
            <w:tcW w:w="240" w:type="dxa"/>
          </w:tcPr>
          <w:p w14:paraId="50B0130C" w14:textId="77777777" w:rsidR="001A779A" w:rsidRPr="003917C6" w:rsidRDefault="001A779A" w:rsidP="001A779A">
            <w:pPr>
              <w:pStyle w:val="acctfourfigures"/>
              <w:shd w:val="clear" w:color="auto" w:fill="FFFFFF"/>
              <w:spacing w:line="240" w:lineRule="auto"/>
              <w:rPr>
                <w:rFonts w:cs="Times New Roman"/>
                <w:szCs w:val="22"/>
              </w:rPr>
            </w:pPr>
          </w:p>
        </w:tc>
        <w:tc>
          <w:tcPr>
            <w:tcW w:w="1080" w:type="dxa"/>
          </w:tcPr>
          <w:p w14:paraId="0DD79CB6" w14:textId="0C3B1BCF" w:rsidR="001A779A" w:rsidRPr="003917C6" w:rsidRDefault="001A779A" w:rsidP="001A779A">
            <w:pPr>
              <w:pStyle w:val="acctfourfigures"/>
              <w:shd w:val="clear" w:color="auto" w:fill="FFFFFF"/>
              <w:tabs>
                <w:tab w:val="clear" w:pos="765"/>
              </w:tabs>
              <w:spacing w:line="240" w:lineRule="auto"/>
              <w:jc w:val="center"/>
              <w:rPr>
                <w:rFonts w:cs="Times New Roman"/>
                <w:szCs w:val="22"/>
                <w:lang w:val="en-US" w:bidi="th-TH"/>
              </w:rPr>
            </w:pPr>
            <w:r w:rsidRPr="003917C6">
              <w:rPr>
                <w:rFonts w:cs="Times New Roman"/>
                <w:szCs w:val="22"/>
              </w:rPr>
              <w:t>201</w:t>
            </w:r>
            <w:r w:rsidR="00F97003" w:rsidRPr="003917C6">
              <w:rPr>
                <w:rFonts w:cs="Times New Roman"/>
                <w:szCs w:val="22"/>
                <w:lang w:val="en-US" w:bidi="th-TH"/>
              </w:rPr>
              <w:t>8</w:t>
            </w:r>
          </w:p>
        </w:tc>
        <w:tc>
          <w:tcPr>
            <w:tcW w:w="240" w:type="dxa"/>
          </w:tcPr>
          <w:p w14:paraId="23A3B46E" w14:textId="77777777" w:rsidR="001A779A" w:rsidRPr="003917C6" w:rsidRDefault="001A779A" w:rsidP="001A779A">
            <w:pPr>
              <w:pStyle w:val="acctfourfigures"/>
              <w:shd w:val="clear" w:color="auto" w:fill="FFFFFF"/>
              <w:spacing w:line="240" w:lineRule="auto"/>
              <w:rPr>
                <w:rFonts w:cs="Times New Roman"/>
                <w:szCs w:val="22"/>
              </w:rPr>
            </w:pPr>
          </w:p>
        </w:tc>
        <w:tc>
          <w:tcPr>
            <w:tcW w:w="1080" w:type="dxa"/>
          </w:tcPr>
          <w:p w14:paraId="5A4DB048" w14:textId="5C30CCAE" w:rsidR="001A779A" w:rsidRPr="003917C6" w:rsidRDefault="001A779A" w:rsidP="001A779A">
            <w:pPr>
              <w:pStyle w:val="acctfourfigures"/>
              <w:shd w:val="clear" w:color="auto" w:fill="FFFFFF"/>
              <w:tabs>
                <w:tab w:val="clear" w:pos="765"/>
              </w:tabs>
              <w:spacing w:line="240" w:lineRule="auto"/>
              <w:jc w:val="center"/>
              <w:rPr>
                <w:rFonts w:cs="Times New Roman"/>
                <w:szCs w:val="22"/>
                <w:lang w:val="en-US" w:bidi="th-TH"/>
              </w:rPr>
            </w:pPr>
            <w:r w:rsidRPr="003917C6">
              <w:rPr>
                <w:rFonts w:cs="Times New Roman"/>
                <w:szCs w:val="22"/>
                <w:lang w:bidi="th-TH"/>
              </w:rPr>
              <w:t>201</w:t>
            </w:r>
            <w:r w:rsidR="00F97003" w:rsidRPr="003917C6">
              <w:rPr>
                <w:rFonts w:cs="Times New Roman"/>
                <w:szCs w:val="22"/>
                <w:lang w:val="en-US" w:bidi="th-TH"/>
              </w:rPr>
              <w:t>9</w:t>
            </w:r>
          </w:p>
        </w:tc>
        <w:tc>
          <w:tcPr>
            <w:tcW w:w="240" w:type="dxa"/>
          </w:tcPr>
          <w:p w14:paraId="7170AF91" w14:textId="77777777" w:rsidR="001A779A" w:rsidRPr="003917C6" w:rsidRDefault="001A779A" w:rsidP="001A779A">
            <w:pPr>
              <w:pStyle w:val="acctfourfigures"/>
              <w:shd w:val="clear" w:color="auto" w:fill="FFFFFF"/>
              <w:spacing w:line="240" w:lineRule="auto"/>
              <w:rPr>
                <w:rFonts w:cs="Times New Roman"/>
                <w:szCs w:val="22"/>
              </w:rPr>
            </w:pPr>
          </w:p>
        </w:tc>
        <w:tc>
          <w:tcPr>
            <w:tcW w:w="1080" w:type="dxa"/>
          </w:tcPr>
          <w:p w14:paraId="0B0C3FB8" w14:textId="5C7DE732" w:rsidR="001A779A" w:rsidRPr="003917C6" w:rsidRDefault="001A779A" w:rsidP="001A779A">
            <w:pPr>
              <w:pStyle w:val="acctfourfigures"/>
              <w:shd w:val="clear" w:color="auto" w:fill="FFFFFF"/>
              <w:tabs>
                <w:tab w:val="clear" w:pos="765"/>
              </w:tabs>
              <w:spacing w:line="240" w:lineRule="auto"/>
              <w:jc w:val="center"/>
              <w:rPr>
                <w:rFonts w:cs="Times New Roman"/>
                <w:szCs w:val="22"/>
                <w:lang w:val="en-US" w:bidi="th-TH"/>
              </w:rPr>
            </w:pPr>
            <w:r w:rsidRPr="003917C6">
              <w:rPr>
                <w:rFonts w:cs="Times New Roman"/>
                <w:szCs w:val="22"/>
              </w:rPr>
              <w:t>201</w:t>
            </w:r>
            <w:r w:rsidR="00F97003" w:rsidRPr="003917C6">
              <w:rPr>
                <w:rFonts w:cs="Times New Roman"/>
                <w:szCs w:val="22"/>
                <w:lang w:val="en-US" w:bidi="th-TH"/>
              </w:rPr>
              <w:t>8</w:t>
            </w:r>
          </w:p>
        </w:tc>
      </w:tr>
      <w:tr w:rsidR="001A779A" w:rsidRPr="003917C6" w14:paraId="272E6782" w14:textId="77777777" w:rsidTr="00680F45">
        <w:trPr>
          <w:cantSplit/>
          <w:trHeight w:val="333"/>
        </w:trPr>
        <w:tc>
          <w:tcPr>
            <w:tcW w:w="3510" w:type="dxa"/>
          </w:tcPr>
          <w:p w14:paraId="2DE561F1" w14:textId="77777777" w:rsidR="001A779A" w:rsidRPr="003917C6" w:rsidRDefault="001A779A" w:rsidP="001A779A">
            <w:pPr>
              <w:shd w:val="clear" w:color="auto" w:fill="FFFFFF"/>
              <w:rPr>
                <w:rFonts w:hAnsi="Times New Roman" w:cs="Times New Roman"/>
                <w:b/>
                <w:bCs/>
                <w:i/>
                <w:iCs/>
                <w:sz w:val="22"/>
                <w:szCs w:val="22"/>
                <w:lang w:val="en-GB"/>
              </w:rPr>
            </w:pPr>
          </w:p>
        </w:tc>
        <w:tc>
          <w:tcPr>
            <w:tcW w:w="718" w:type="dxa"/>
            <w:vAlign w:val="bottom"/>
          </w:tcPr>
          <w:p w14:paraId="53EB269A" w14:textId="77777777" w:rsidR="001A779A" w:rsidRPr="003917C6" w:rsidRDefault="001A779A" w:rsidP="001A779A">
            <w:pPr>
              <w:pStyle w:val="acctfourfigures"/>
              <w:shd w:val="clear" w:color="auto" w:fill="FFFFFF"/>
              <w:tabs>
                <w:tab w:val="clear" w:pos="765"/>
                <w:tab w:val="decimal" w:pos="101"/>
              </w:tabs>
              <w:spacing w:line="240" w:lineRule="auto"/>
              <w:jc w:val="center"/>
              <w:rPr>
                <w:rFonts w:cs="Times New Roman"/>
                <w:bCs/>
                <w:i/>
                <w:iCs/>
                <w:szCs w:val="22"/>
              </w:rPr>
            </w:pPr>
          </w:p>
        </w:tc>
        <w:tc>
          <w:tcPr>
            <w:tcW w:w="5040" w:type="dxa"/>
            <w:gridSpan w:val="7"/>
          </w:tcPr>
          <w:p w14:paraId="7F34C9CB" w14:textId="77777777" w:rsidR="001A779A" w:rsidRPr="003917C6" w:rsidRDefault="001A779A" w:rsidP="001A779A">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1A779A" w:rsidRPr="003917C6" w14:paraId="28651C94" w14:textId="77777777" w:rsidTr="001A779A">
        <w:trPr>
          <w:cantSplit/>
        </w:trPr>
        <w:tc>
          <w:tcPr>
            <w:tcW w:w="3510" w:type="dxa"/>
          </w:tcPr>
          <w:p w14:paraId="3A45BC52" w14:textId="77777777" w:rsidR="001A779A" w:rsidRPr="003917C6" w:rsidRDefault="001A779A" w:rsidP="001A779A">
            <w:pPr>
              <w:shd w:val="clear" w:color="auto" w:fill="FFFFFF"/>
              <w:ind w:right="-43"/>
              <w:jc w:val="both"/>
              <w:rPr>
                <w:rFonts w:hAnsi="Times New Roman" w:cs="Times New Roman"/>
                <w:b/>
                <w:bCs/>
                <w:spacing w:val="-6"/>
                <w:sz w:val="22"/>
                <w:szCs w:val="22"/>
                <w:lang w:val="en-GB"/>
              </w:rPr>
            </w:pPr>
            <w:r w:rsidRPr="003917C6">
              <w:rPr>
                <w:rFonts w:hAnsi="Times New Roman" w:cs="Times New Roman"/>
                <w:spacing w:val="-6"/>
                <w:sz w:val="22"/>
                <w:szCs w:val="22"/>
                <w:lang w:val="en-GB"/>
              </w:rPr>
              <w:t>Cash at bank - current accounts</w:t>
            </w:r>
          </w:p>
        </w:tc>
        <w:tc>
          <w:tcPr>
            <w:tcW w:w="718" w:type="dxa"/>
            <w:vAlign w:val="bottom"/>
          </w:tcPr>
          <w:p w14:paraId="20566451" w14:textId="77777777" w:rsidR="001A779A" w:rsidRPr="003917C6" w:rsidRDefault="001A779A" w:rsidP="001A779A">
            <w:pPr>
              <w:pStyle w:val="acctfourfigures"/>
              <w:shd w:val="clear" w:color="auto" w:fill="FFFFFF"/>
              <w:tabs>
                <w:tab w:val="clear" w:pos="765"/>
                <w:tab w:val="decimal" w:pos="101"/>
              </w:tabs>
              <w:spacing w:line="240" w:lineRule="auto"/>
              <w:jc w:val="center"/>
              <w:rPr>
                <w:rFonts w:cs="Times New Roman"/>
                <w:bCs/>
                <w:i/>
                <w:iCs/>
                <w:szCs w:val="22"/>
              </w:rPr>
            </w:pPr>
          </w:p>
        </w:tc>
        <w:tc>
          <w:tcPr>
            <w:tcW w:w="1080" w:type="dxa"/>
            <w:vAlign w:val="bottom"/>
          </w:tcPr>
          <w:p w14:paraId="2D5338B1" w14:textId="77777777" w:rsidR="001A779A" w:rsidRPr="003917C6" w:rsidRDefault="001A779A" w:rsidP="001A779A">
            <w:pPr>
              <w:pStyle w:val="acctfourfigures"/>
              <w:shd w:val="clear" w:color="auto" w:fill="FFFFFF"/>
              <w:tabs>
                <w:tab w:val="clear" w:pos="765"/>
                <w:tab w:val="decimal" w:pos="781"/>
              </w:tabs>
              <w:spacing w:line="240" w:lineRule="auto"/>
              <w:rPr>
                <w:rFonts w:cs="Cordia New"/>
                <w:szCs w:val="28"/>
                <w:cs/>
                <w:lang w:val="en-US" w:bidi="th-TH"/>
              </w:rPr>
            </w:pPr>
            <w:r w:rsidRPr="003917C6">
              <w:rPr>
                <w:rFonts w:cs="Cordia New" w:hint="cs"/>
                <w:szCs w:val="28"/>
                <w:cs/>
                <w:lang w:bidi="th-TH"/>
              </w:rPr>
              <w:t>-</w:t>
            </w:r>
          </w:p>
        </w:tc>
        <w:tc>
          <w:tcPr>
            <w:tcW w:w="240" w:type="dxa"/>
            <w:vAlign w:val="bottom"/>
          </w:tcPr>
          <w:p w14:paraId="6CB299CB" w14:textId="77777777" w:rsidR="001A779A" w:rsidRPr="003917C6" w:rsidRDefault="001A779A" w:rsidP="001A779A">
            <w:pPr>
              <w:pStyle w:val="acctfourfigures"/>
              <w:shd w:val="clear" w:color="auto" w:fill="FFFFFF"/>
              <w:spacing w:line="240" w:lineRule="auto"/>
              <w:rPr>
                <w:rFonts w:cs="Times New Roman"/>
                <w:szCs w:val="22"/>
              </w:rPr>
            </w:pPr>
          </w:p>
        </w:tc>
        <w:tc>
          <w:tcPr>
            <w:tcW w:w="1080" w:type="dxa"/>
            <w:vAlign w:val="bottom"/>
          </w:tcPr>
          <w:p w14:paraId="1AC2E321" w14:textId="77777777" w:rsidR="001A779A" w:rsidRPr="003917C6" w:rsidRDefault="001A779A" w:rsidP="001A779A">
            <w:pPr>
              <w:pStyle w:val="acctfourfigures"/>
              <w:shd w:val="clear" w:color="auto" w:fill="FFFFFF"/>
              <w:tabs>
                <w:tab w:val="clear" w:pos="765"/>
                <w:tab w:val="decimal" w:pos="781"/>
              </w:tabs>
              <w:spacing w:line="240" w:lineRule="auto"/>
              <w:rPr>
                <w:rFonts w:cs="Times New Roman"/>
                <w:szCs w:val="22"/>
              </w:rPr>
            </w:pPr>
            <w:r w:rsidRPr="003917C6">
              <w:rPr>
                <w:rFonts w:cs="Times New Roman"/>
                <w:szCs w:val="22"/>
              </w:rPr>
              <w:t>-</w:t>
            </w:r>
          </w:p>
        </w:tc>
        <w:tc>
          <w:tcPr>
            <w:tcW w:w="240" w:type="dxa"/>
            <w:vAlign w:val="bottom"/>
          </w:tcPr>
          <w:p w14:paraId="41902F7F" w14:textId="77777777" w:rsidR="001A779A" w:rsidRPr="003917C6" w:rsidRDefault="001A779A" w:rsidP="001A779A">
            <w:pPr>
              <w:pStyle w:val="acctfourfigures"/>
              <w:shd w:val="clear" w:color="auto" w:fill="FFFFFF"/>
              <w:spacing w:line="240" w:lineRule="auto"/>
              <w:rPr>
                <w:rFonts w:cs="Times New Roman"/>
                <w:szCs w:val="22"/>
              </w:rPr>
            </w:pPr>
          </w:p>
        </w:tc>
        <w:tc>
          <w:tcPr>
            <w:tcW w:w="1080" w:type="dxa"/>
            <w:vAlign w:val="bottom"/>
          </w:tcPr>
          <w:p w14:paraId="537AF20D" w14:textId="77777777" w:rsidR="001A779A" w:rsidRPr="003917C6" w:rsidRDefault="001A779A" w:rsidP="001A779A">
            <w:pPr>
              <w:pStyle w:val="acctfourfigures"/>
              <w:shd w:val="clear" w:color="auto" w:fill="FFFFFF"/>
              <w:tabs>
                <w:tab w:val="clear" w:pos="765"/>
                <w:tab w:val="decimal" w:pos="781"/>
              </w:tabs>
              <w:spacing w:line="240" w:lineRule="auto"/>
              <w:rPr>
                <w:rFonts w:cs="Cordia New"/>
                <w:szCs w:val="28"/>
                <w:cs/>
                <w:lang w:bidi="th-TH"/>
              </w:rPr>
            </w:pPr>
            <w:r w:rsidRPr="003917C6">
              <w:rPr>
                <w:rFonts w:cs="Cordia New" w:hint="cs"/>
                <w:szCs w:val="28"/>
                <w:cs/>
                <w:lang w:bidi="th-TH"/>
              </w:rPr>
              <w:t>-</w:t>
            </w:r>
          </w:p>
        </w:tc>
        <w:tc>
          <w:tcPr>
            <w:tcW w:w="240" w:type="dxa"/>
            <w:vAlign w:val="bottom"/>
          </w:tcPr>
          <w:p w14:paraId="2EA4D18A" w14:textId="77777777" w:rsidR="001A779A" w:rsidRPr="003917C6" w:rsidRDefault="001A779A" w:rsidP="001A779A">
            <w:pPr>
              <w:pStyle w:val="acctfourfigures"/>
              <w:shd w:val="clear" w:color="auto" w:fill="FFFFFF"/>
              <w:spacing w:line="240" w:lineRule="auto"/>
              <w:rPr>
                <w:rFonts w:cs="Times New Roman"/>
                <w:szCs w:val="22"/>
              </w:rPr>
            </w:pPr>
          </w:p>
        </w:tc>
        <w:tc>
          <w:tcPr>
            <w:tcW w:w="1080" w:type="dxa"/>
            <w:vAlign w:val="bottom"/>
          </w:tcPr>
          <w:p w14:paraId="0407556E" w14:textId="77777777" w:rsidR="001A779A" w:rsidRPr="003917C6" w:rsidRDefault="001A779A" w:rsidP="001A779A">
            <w:pPr>
              <w:pStyle w:val="acctfourfigures"/>
              <w:shd w:val="clear" w:color="auto" w:fill="FFFFFF"/>
              <w:tabs>
                <w:tab w:val="clear" w:pos="765"/>
                <w:tab w:val="decimal" w:pos="781"/>
              </w:tabs>
              <w:spacing w:line="240" w:lineRule="auto"/>
              <w:rPr>
                <w:rFonts w:cs="Times New Roman"/>
                <w:szCs w:val="22"/>
              </w:rPr>
            </w:pPr>
            <w:r w:rsidRPr="003917C6">
              <w:rPr>
                <w:rFonts w:cs="Times New Roman"/>
                <w:szCs w:val="22"/>
              </w:rPr>
              <w:t>-</w:t>
            </w:r>
          </w:p>
        </w:tc>
      </w:tr>
      <w:tr w:rsidR="001A779A" w:rsidRPr="003917C6" w14:paraId="461BAE6B" w14:textId="77777777" w:rsidTr="001A779A">
        <w:trPr>
          <w:cantSplit/>
        </w:trPr>
        <w:tc>
          <w:tcPr>
            <w:tcW w:w="3510" w:type="dxa"/>
          </w:tcPr>
          <w:p w14:paraId="4A061569" w14:textId="77777777" w:rsidR="001A779A" w:rsidRPr="003917C6" w:rsidRDefault="001A779A" w:rsidP="001A779A">
            <w:pPr>
              <w:shd w:val="clear" w:color="auto" w:fill="FFFFFF"/>
              <w:tabs>
                <w:tab w:val="decimal" w:pos="826"/>
                <w:tab w:val="decimal" w:pos="1062"/>
              </w:tabs>
              <w:ind w:right="-43"/>
              <w:jc w:val="both"/>
              <w:rPr>
                <w:rFonts w:hAnsi="Times New Roman" w:cs="Times New Roman"/>
                <w:spacing w:val="-4"/>
                <w:sz w:val="22"/>
                <w:szCs w:val="22"/>
                <w:lang w:val="en-GB"/>
              </w:rPr>
            </w:pPr>
            <w:r w:rsidRPr="003917C6">
              <w:rPr>
                <w:rFonts w:hAnsi="Times New Roman" w:cs="Times New Roman"/>
                <w:spacing w:val="-6"/>
                <w:sz w:val="22"/>
                <w:szCs w:val="22"/>
                <w:lang w:val="en-GB"/>
              </w:rPr>
              <w:t>Cash at bank - saving accounts</w:t>
            </w:r>
          </w:p>
        </w:tc>
        <w:tc>
          <w:tcPr>
            <w:tcW w:w="718" w:type="dxa"/>
            <w:vAlign w:val="bottom"/>
          </w:tcPr>
          <w:p w14:paraId="66702719" w14:textId="77777777" w:rsidR="001A779A" w:rsidRPr="003917C6" w:rsidRDefault="001A779A" w:rsidP="001A779A">
            <w:pPr>
              <w:pStyle w:val="acctfourfigures"/>
              <w:shd w:val="clear" w:color="auto" w:fill="FFFFFF"/>
              <w:tabs>
                <w:tab w:val="clear" w:pos="765"/>
                <w:tab w:val="decimal" w:pos="101"/>
              </w:tabs>
              <w:spacing w:line="240" w:lineRule="auto"/>
              <w:jc w:val="center"/>
              <w:rPr>
                <w:rFonts w:cs="Times New Roman"/>
                <w:bCs/>
                <w:i/>
                <w:iCs/>
                <w:szCs w:val="22"/>
              </w:rPr>
            </w:pPr>
          </w:p>
        </w:tc>
        <w:tc>
          <w:tcPr>
            <w:tcW w:w="1080" w:type="dxa"/>
            <w:vAlign w:val="bottom"/>
          </w:tcPr>
          <w:p w14:paraId="7798CEA2" w14:textId="375BDDBF" w:rsidR="001A779A" w:rsidRPr="003917C6" w:rsidRDefault="007F128F" w:rsidP="001A779A">
            <w:pPr>
              <w:pStyle w:val="acctfourfigures"/>
              <w:shd w:val="clear" w:color="auto" w:fill="FFFFFF"/>
              <w:tabs>
                <w:tab w:val="clear" w:pos="765"/>
                <w:tab w:val="decimal" w:pos="781"/>
              </w:tabs>
              <w:spacing w:line="240" w:lineRule="auto"/>
              <w:rPr>
                <w:rFonts w:cs="Times New Roman"/>
                <w:szCs w:val="22"/>
                <w:lang w:val="en-US"/>
              </w:rPr>
            </w:pPr>
            <w:r w:rsidRPr="003917C6">
              <w:rPr>
                <w:rFonts w:cs="Times New Roman"/>
                <w:szCs w:val="22"/>
                <w:lang w:val="en-US"/>
              </w:rPr>
              <w:t>464</w:t>
            </w:r>
          </w:p>
        </w:tc>
        <w:tc>
          <w:tcPr>
            <w:tcW w:w="240" w:type="dxa"/>
            <w:vAlign w:val="bottom"/>
          </w:tcPr>
          <w:p w14:paraId="3C3C13EA" w14:textId="77777777" w:rsidR="001A779A" w:rsidRPr="003917C6" w:rsidRDefault="001A779A" w:rsidP="001A779A">
            <w:pPr>
              <w:pStyle w:val="acctfourfigures"/>
              <w:shd w:val="clear" w:color="auto" w:fill="FFFFFF"/>
              <w:spacing w:line="240" w:lineRule="auto"/>
              <w:rPr>
                <w:rFonts w:cs="Times New Roman"/>
                <w:szCs w:val="22"/>
              </w:rPr>
            </w:pPr>
          </w:p>
        </w:tc>
        <w:tc>
          <w:tcPr>
            <w:tcW w:w="1080" w:type="dxa"/>
            <w:vAlign w:val="bottom"/>
          </w:tcPr>
          <w:p w14:paraId="67D4C39C" w14:textId="4DA4BD05" w:rsidR="001A779A" w:rsidRPr="003917C6" w:rsidRDefault="00132BFE" w:rsidP="001A779A">
            <w:pPr>
              <w:pStyle w:val="acctfourfigures"/>
              <w:shd w:val="clear" w:color="auto" w:fill="FFFFFF"/>
              <w:tabs>
                <w:tab w:val="clear" w:pos="765"/>
                <w:tab w:val="decimal" w:pos="781"/>
              </w:tabs>
              <w:spacing w:line="240" w:lineRule="auto"/>
              <w:rPr>
                <w:rFonts w:cs="Times New Roman"/>
                <w:szCs w:val="22"/>
              </w:rPr>
            </w:pPr>
            <w:r w:rsidRPr="003917C6">
              <w:rPr>
                <w:rFonts w:cs="Times New Roman"/>
                <w:szCs w:val="22"/>
              </w:rPr>
              <w:t>258</w:t>
            </w:r>
          </w:p>
        </w:tc>
        <w:tc>
          <w:tcPr>
            <w:tcW w:w="240" w:type="dxa"/>
            <w:vAlign w:val="bottom"/>
          </w:tcPr>
          <w:p w14:paraId="68611C13" w14:textId="77777777" w:rsidR="001A779A" w:rsidRPr="003917C6" w:rsidRDefault="001A779A" w:rsidP="001A779A">
            <w:pPr>
              <w:pStyle w:val="acctfourfigures"/>
              <w:shd w:val="clear" w:color="auto" w:fill="FFFFFF"/>
              <w:spacing w:line="240" w:lineRule="auto"/>
              <w:rPr>
                <w:rFonts w:cs="Times New Roman"/>
                <w:szCs w:val="22"/>
              </w:rPr>
            </w:pPr>
          </w:p>
        </w:tc>
        <w:tc>
          <w:tcPr>
            <w:tcW w:w="1080" w:type="dxa"/>
            <w:vAlign w:val="bottom"/>
          </w:tcPr>
          <w:p w14:paraId="707EEE06" w14:textId="200B1B95" w:rsidR="001A779A" w:rsidRPr="003917C6" w:rsidRDefault="007F128F" w:rsidP="001A779A">
            <w:pPr>
              <w:pStyle w:val="acctfourfigures"/>
              <w:shd w:val="clear" w:color="auto" w:fill="FFFFFF"/>
              <w:tabs>
                <w:tab w:val="clear" w:pos="765"/>
                <w:tab w:val="decimal" w:pos="781"/>
              </w:tabs>
              <w:spacing w:line="240" w:lineRule="auto"/>
              <w:rPr>
                <w:rFonts w:cs="Times New Roman"/>
                <w:szCs w:val="22"/>
              </w:rPr>
            </w:pPr>
            <w:r w:rsidRPr="003917C6">
              <w:rPr>
                <w:rFonts w:cs="Times New Roman"/>
                <w:szCs w:val="22"/>
              </w:rPr>
              <w:t>40</w:t>
            </w:r>
          </w:p>
        </w:tc>
        <w:tc>
          <w:tcPr>
            <w:tcW w:w="240" w:type="dxa"/>
            <w:vAlign w:val="bottom"/>
          </w:tcPr>
          <w:p w14:paraId="507E5650" w14:textId="77777777" w:rsidR="001A779A" w:rsidRPr="003917C6" w:rsidRDefault="001A779A" w:rsidP="001A779A">
            <w:pPr>
              <w:pStyle w:val="acctfourfigures"/>
              <w:shd w:val="clear" w:color="auto" w:fill="FFFFFF"/>
              <w:spacing w:line="240" w:lineRule="auto"/>
              <w:rPr>
                <w:rFonts w:cs="Times New Roman"/>
                <w:szCs w:val="22"/>
              </w:rPr>
            </w:pPr>
          </w:p>
        </w:tc>
        <w:tc>
          <w:tcPr>
            <w:tcW w:w="1080" w:type="dxa"/>
            <w:vAlign w:val="bottom"/>
          </w:tcPr>
          <w:p w14:paraId="19C217E7" w14:textId="02F73A76" w:rsidR="001A779A" w:rsidRPr="003917C6" w:rsidRDefault="00132BFE" w:rsidP="001A779A">
            <w:pPr>
              <w:pStyle w:val="acctfourfigures"/>
              <w:shd w:val="clear" w:color="auto" w:fill="FFFFFF"/>
              <w:tabs>
                <w:tab w:val="clear" w:pos="765"/>
                <w:tab w:val="decimal" w:pos="781"/>
              </w:tabs>
              <w:spacing w:line="240" w:lineRule="auto"/>
              <w:rPr>
                <w:rFonts w:cs="Times New Roman"/>
                <w:szCs w:val="22"/>
              </w:rPr>
            </w:pPr>
            <w:r w:rsidRPr="003917C6">
              <w:rPr>
                <w:rFonts w:cs="Times New Roman"/>
                <w:szCs w:val="22"/>
              </w:rPr>
              <w:t>57</w:t>
            </w:r>
          </w:p>
        </w:tc>
      </w:tr>
      <w:tr w:rsidR="001A779A" w:rsidRPr="003917C6" w14:paraId="24CFC83E" w14:textId="77777777" w:rsidTr="001A779A">
        <w:trPr>
          <w:cantSplit/>
        </w:trPr>
        <w:tc>
          <w:tcPr>
            <w:tcW w:w="3510" w:type="dxa"/>
          </w:tcPr>
          <w:p w14:paraId="2EFF0CDF" w14:textId="77777777" w:rsidR="001A779A" w:rsidRPr="003917C6" w:rsidRDefault="001A779A" w:rsidP="001A779A">
            <w:pPr>
              <w:shd w:val="clear" w:color="auto" w:fill="FFFFFF"/>
              <w:ind w:right="-43"/>
              <w:jc w:val="both"/>
              <w:rPr>
                <w:rFonts w:hAnsi="Times New Roman" w:cs="Times New Roman"/>
                <w:b/>
                <w:sz w:val="22"/>
                <w:szCs w:val="22"/>
                <w:lang w:val="en-GB"/>
              </w:rPr>
            </w:pPr>
            <w:r w:rsidRPr="003917C6">
              <w:rPr>
                <w:rFonts w:hAnsi="Times New Roman" w:cs="Times New Roman"/>
                <w:b/>
                <w:sz w:val="22"/>
                <w:szCs w:val="22"/>
                <w:lang w:val="en-GB"/>
              </w:rPr>
              <w:t>Total</w:t>
            </w:r>
          </w:p>
        </w:tc>
        <w:tc>
          <w:tcPr>
            <w:tcW w:w="718" w:type="dxa"/>
            <w:vAlign w:val="bottom"/>
          </w:tcPr>
          <w:p w14:paraId="099DA43A" w14:textId="77777777" w:rsidR="001A779A" w:rsidRPr="003917C6" w:rsidRDefault="001A779A" w:rsidP="001A779A">
            <w:pPr>
              <w:pStyle w:val="acctfourfigures"/>
              <w:shd w:val="clear" w:color="auto" w:fill="FFFFFF"/>
              <w:tabs>
                <w:tab w:val="clear" w:pos="765"/>
                <w:tab w:val="decimal" w:pos="101"/>
              </w:tabs>
              <w:spacing w:line="240" w:lineRule="auto"/>
              <w:jc w:val="center"/>
              <w:rPr>
                <w:rFonts w:cs="Times New Roman"/>
                <w:bCs/>
                <w:i/>
                <w:iCs/>
                <w:szCs w:val="22"/>
              </w:rPr>
            </w:pPr>
          </w:p>
        </w:tc>
        <w:tc>
          <w:tcPr>
            <w:tcW w:w="1080" w:type="dxa"/>
            <w:tcBorders>
              <w:top w:val="single" w:sz="4" w:space="0" w:color="auto"/>
              <w:bottom w:val="double" w:sz="4" w:space="0" w:color="auto"/>
            </w:tcBorders>
            <w:vAlign w:val="bottom"/>
          </w:tcPr>
          <w:p w14:paraId="7FB1F70B" w14:textId="4ABE5D89" w:rsidR="001A779A" w:rsidRPr="003917C6" w:rsidRDefault="007F128F" w:rsidP="001A779A">
            <w:pPr>
              <w:pStyle w:val="acctfourfigures"/>
              <w:shd w:val="clear" w:color="auto" w:fill="FFFFFF"/>
              <w:tabs>
                <w:tab w:val="clear" w:pos="765"/>
                <w:tab w:val="decimal" w:pos="781"/>
              </w:tabs>
              <w:spacing w:line="240" w:lineRule="auto"/>
              <w:rPr>
                <w:rFonts w:cs="Times New Roman"/>
                <w:b/>
                <w:bCs/>
                <w:szCs w:val="22"/>
              </w:rPr>
            </w:pPr>
            <w:r w:rsidRPr="003917C6">
              <w:rPr>
                <w:rFonts w:cs="Times New Roman"/>
                <w:b/>
                <w:bCs/>
                <w:szCs w:val="22"/>
              </w:rPr>
              <w:t>464</w:t>
            </w:r>
          </w:p>
        </w:tc>
        <w:tc>
          <w:tcPr>
            <w:tcW w:w="240" w:type="dxa"/>
            <w:vAlign w:val="bottom"/>
          </w:tcPr>
          <w:p w14:paraId="695F671E" w14:textId="77777777" w:rsidR="001A779A" w:rsidRPr="003917C6" w:rsidRDefault="001A779A" w:rsidP="001A779A">
            <w:pPr>
              <w:pStyle w:val="acctfourfigures"/>
              <w:shd w:val="clear" w:color="auto" w:fill="FFFFFF"/>
              <w:spacing w:line="240" w:lineRule="auto"/>
              <w:rPr>
                <w:rFonts w:cs="Times New Roman"/>
                <w:b/>
                <w:bCs/>
                <w:szCs w:val="22"/>
              </w:rPr>
            </w:pPr>
          </w:p>
        </w:tc>
        <w:tc>
          <w:tcPr>
            <w:tcW w:w="1080" w:type="dxa"/>
            <w:tcBorders>
              <w:top w:val="single" w:sz="4" w:space="0" w:color="auto"/>
              <w:bottom w:val="double" w:sz="4" w:space="0" w:color="auto"/>
            </w:tcBorders>
            <w:vAlign w:val="bottom"/>
          </w:tcPr>
          <w:p w14:paraId="0C03C923" w14:textId="7343CAC8" w:rsidR="001A779A" w:rsidRPr="003917C6" w:rsidRDefault="00132BFE" w:rsidP="001A779A">
            <w:pPr>
              <w:pStyle w:val="acctfourfigures"/>
              <w:shd w:val="clear" w:color="auto" w:fill="FFFFFF"/>
              <w:tabs>
                <w:tab w:val="clear" w:pos="765"/>
                <w:tab w:val="decimal" w:pos="781"/>
              </w:tabs>
              <w:spacing w:line="240" w:lineRule="auto"/>
              <w:rPr>
                <w:rFonts w:cs="Times New Roman"/>
                <w:b/>
                <w:bCs/>
                <w:szCs w:val="22"/>
              </w:rPr>
            </w:pPr>
            <w:r w:rsidRPr="003917C6">
              <w:rPr>
                <w:rFonts w:cs="Times New Roman"/>
                <w:b/>
                <w:bCs/>
                <w:szCs w:val="22"/>
              </w:rPr>
              <w:t>258</w:t>
            </w:r>
          </w:p>
        </w:tc>
        <w:tc>
          <w:tcPr>
            <w:tcW w:w="240" w:type="dxa"/>
            <w:vAlign w:val="bottom"/>
          </w:tcPr>
          <w:p w14:paraId="0847F206" w14:textId="77777777" w:rsidR="001A779A" w:rsidRPr="003917C6" w:rsidRDefault="001A779A" w:rsidP="001A779A">
            <w:pPr>
              <w:pStyle w:val="acctfourfigures"/>
              <w:shd w:val="clear" w:color="auto" w:fill="FFFFFF"/>
              <w:spacing w:line="240" w:lineRule="auto"/>
              <w:rPr>
                <w:rFonts w:cs="Times New Roman"/>
                <w:b/>
                <w:bCs/>
                <w:szCs w:val="22"/>
              </w:rPr>
            </w:pPr>
          </w:p>
        </w:tc>
        <w:tc>
          <w:tcPr>
            <w:tcW w:w="1080" w:type="dxa"/>
            <w:tcBorders>
              <w:top w:val="single" w:sz="4" w:space="0" w:color="auto"/>
              <w:bottom w:val="double" w:sz="4" w:space="0" w:color="auto"/>
            </w:tcBorders>
            <w:vAlign w:val="bottom"/>
          </w:tcPr>
          <w:p w14:paraId="4B1C8D65" w14:textId="4B74ED20" w:rsidR="001A779A" w:rsidRPr="003917C6" w:rsidRDefault="007F128F" w:rsidP="001A779A">
            <w:pPr>
              <w:pStyle w:val="acctfourfigures"/>
              <w:shd w:val="clear" w:color="auto" w:fill="FFFFFF"/>
              <w:tabs>
                <w:tab w:val="clear" w:pos="765"/>
                <w:tab w:val="decimal" w:pos="781"/>
              </w:tabs>
              <w:spacing w:line="240" w:lineRule="auto"/>
              <w:rPr>
                <w:rFonts w:cs="Times New Roman"/>
                <w:b/>
                <w:bCs/>
                <w:szCs w:val="22"/>
              </w:rPr>
            </w:pPr>
            <w:r w:rsidRPr="003917C6">
              <w:rPr>
                <w:rFonts w:cs="Times New Roman"/>
                <w:b/>
                <w:bCs/>
                <w:szCs w:val="22"/>
              </w:rPr>
              <w:t>40</w:t>
            </w:r>
          </w:p>
        </w:tc>
        <w:tc>
          <w:tcPr>
            <w:tcW w:w="240" w:type="dxa"/>
            <w:vAlign w:val="bottom"/>
          </w:tcPr>
          <w:p w14:paraId="216944E5" w14:textId="77777777" w:rsidR="001A779A" w:rsidRPr="003917C6" w:rsidRDefault="001A779A" w:rsidP="001A779A">
            <w:pPr>
              <w:pStyle w:val="acctfourfigures"/>
              <w:shd w:val="clear" w:color="auto" w:fill="FFFFFF"/>
              <w:spacing w:line="240" w:lineRule="auto"/>
              <w:rPr>
                <w:rFonts w:cs="Times New Roman"/>
                <w:b/>
                <w:bCs/>
                <w:szCs w:val="22"/>
              </w:rPr>
            </w:pPr>
          </w:p>
        </w:tc>
        <w:tc>
          <w:tcPr>
            <w:tcW w:w="1080" w:type="dxa"/>
            <w:tcBorders>
              <w:top w:val="single" w:sz="4" w:space="0" w:color="auto"/>
              <w:bottom w:val="double" w:sz="4" w:space="0" w:color="auto"/>
            </w:tcBorders>
            <w:vAlign w:val="bottom"/>
          </w:tcPr>
          <w:p w14:paraId="5E84B991" w14:textId="736CD1E8" w:rsidR="001A779A" w:rsidRPr="003917C6" w:rsidRDefault="00132BFE" w:rsidP="001A779A">
            <w:pPr>
              <w:pStyle w:val="acctfourfigures"/>
              <w:shd w:val="clear" w:color="auto" w:fill="FFFFFF"/>
              <w:tabs>
                <w:tab w:val="clear" w:pos="765"/>
                <w:tab w:val="decimal" w:pos="781"/>
              </w:tabs>
              <w:spacing w:line="240" w:lineRule="auto"/>
              <w:rPr>
                <w:rFonts w:cs="Times New Roman"/>
                <w:b/>
                <w:bCs/>
                <w:szCs w:val="22"/>
              </w:rPr>
            </w:pPr>
            <w:r w:rsidRPr="003917C6">
              <w:rPr>
                <w:rFonts w:cs="Times New Roman"/>
                <w:b/>
                <w:bCs/>
                <w:szCs w:val="22"/>
              </w:rPr>
              <w:t>57</w:t>
            </w:r>
          </w:p>
        </w:tc>
      </w:tr>
    </w:tbl>
    <w:p w14:paraId="65E990F5" w14:textId="77777777" w:rsidR="001A779A" w:rsidRPr="003917C6" w:rsidRDefault="001A779A" w:rsidP="001A779A">
      <w:pPr>
        <w:ind w:left="360"/>
        <w:rPr>
          <w:rFonts w:hAnsi="Times New Roman" w:cs="Times New Roman"/>
          <w:b/>
          <w:bCs/>
          <w:sz w:val="20"/>
          <w:szCs w:val="20"/>
        </w:rPr>
      </w:pPr>
    </w:p>
    <w:p w14:paraId="0CA55F16" w14:textId="055EC622" w:rsidR="00592CEE" w:rsidRPr="003917C6" w:rsidRDefault="00592CEE" w:rsidP="009E20F1">
      <w:pPr>
        <w:shd w:val="clear" w:color="auto" w:fill="FFFFFF"/>
        <w:ind w:left="540" w:firstLine="27"/>
        <w:jc w:val="both"/>
        <w:rPr>
          <w:rFonts w:hAnsi="Times New Roman" w:cs="Times New Roman"/>
          <w:sz w:val="22"/>
          <w:szCs w:val="22"/>
          <w:lang w:val="en-GB"/>
        </w:rPr>
      </w:pPr>
      <w:r w:rsidRPr="003917C6">
        <w:rPr>
          <w:rFonts w:hAnsi="Times New Roman" w:cs="Times New Roman"/>
          <w:b/>
          <w:bCs/>
          <w:szCs w:val="24"/>
        </w:rPr>
        <w:tab/>
      </w:r>
      <w:r w:rsidRPr="003917C6">
        <w:rPr>
          <w:rFonts w:hAnsi="Times New Roman" w:cs="Times New Roman"/>
          <w:sz w:val="22"/>
          <w:szCs w:val="22"/>
        </w:rPr>
        <w:t>The</w:t>
      </w:r>
      <w:r w:rsidRPr="003917C6">
        <w:rPr>
          <w:rFonts w:hAnsi="Times New Roman" w:cs="Times New Roman"/>
          <w:sz w:val="22"/>
          <w:szCs w:val="22"/>
          <w:lang w:val="en-GB"/>
        </w:rPr>
        <w:t xml:space="preserve"> currency denomination of cash and cash equivalents as at 31 December 201</w:t>
      </w:r>
      <w:r w:rsidR="00F97003" w:rsidRPr="003917C6">
        <w:rPr>
          <w:rFonts w:hAnsi="Times New Roman" w:cs="Times New Roman"/>
          <w:sz w:val="22"/>
          <w:szCs w:val="22"/>
          <w:lang w:val="en-GB"/>
        </w:rPr>
        <w:t>9</w:t>
      </w:r>
      <w:r w:rsidRPr="003917C6">
        <w:rPr>
          <w:rFonts w:hAnsi="Times New Roman" w:cs="Times New Roman"/>
          <w:sz w:val="22"/>
          <w:szCs w:val="22"/>
          <w:lang w:val="en-GB"/>
        </w:rPr>
        <w:t xml:space="preserve"> and 201</w:t>
      </w:r>
      <w:r w:rsidR="00F97003" w:rsidRPr="003917C6">
        <w:rPr>
          <w:rFonts w:hAnsi="Times New Roman" w:cs="Times New Roman"/>
          <w:sz w:val="22"/>
          <w:szCs w:val="22"/>
          <w:lang w:val="en-GB"/>
        </w:rPr>
        <w:t>8</w:t>
      </w:r>
      <w:r w:rsidRPr="003917C6">
        <w:rPr>
          <w:rFonts w:hAnsi="Times New Roman" w:cs="Times New Roman"/>
          <w:sz w:val="22"/>
          <w:szCs w:val="22"/>
          <w:lang w:val="en-GB"/>
        </w:rPr>
        <w:t xml:space="preserve"> were </w:t>
      </w:r>
      <w:proofErr w:type="gramStart"/>
      <w:r w:rsidRPr="003917C6">
        <w:rPr>
          <w:rFonts w:hAnsi="Times New Roman" w:cs="Times New Roman"/>
          <w:sz w:val="22"/>
          <w:szCs w:val="22"/>
          <w:lang w:val="en-GB"/>
        </w:rPr>
        <w:t>as  follows</w:t>
      </w:r>
      <w:proofErr w:type="gramEnd"/>
      <w:r w:rsidRPr="003917C6">
        <w:rPr>
          <w:rFonts w:hAnsi="Times New Roman" w:cs="Times New Roman"/>
          <w:sz w:val="22"/>
          <w:szCs w:val="22"/>
          <w:lang w:val="en-GB"/>
        </w:rPr>
        <w:t>:</w:t>
      </w:r>
    </w:p>
    <w:p w14:paraId="1FE3B7E2" w14:textId="77777777" w:rsidR="00715ECD" w:rsidRPr="003917C6" w:rsidRDefault="00715ECD" w:rsidP="009E20F1">
      <w:pPr>
        <w:shd w:val="clear" w:color="auto" w:fill="FFFFFF"/>
        <w:ind w:left="540" w:firstLine="27"/>
        <w:jc w:val="both"/>
        <w:rPr>
          <w:rFonts w:hAnsi="Times New Roman" w:cs="Times New Roman"/>
          <w:sz w:val="16"/>
          <w:szCs w:val="16"/>
          <w:lang w:val="en-GB"/>
        </w:rPr>
      </w:pPr>
    </w:p>
    <w:tbl>
      <w:tblPr>
        <w:tblW w:w="9268" w:type="dxa"/>
        <w:tblInd w:w="529" w:type="dxa"/>
        <w:tblLayout w:type="fixed"/>
        <w:tblCellMar>
          <w:left w:w="79" w:type="dxa"/>
          <w:right w:w="79" w:type="dxa"/>
        </w:tblCellMar>
        <w:tblLook w:val="0000" w:firstRow="0" w:lastRow="0" w:firstColumn="0" w:lastColumn="0" w:noHBand="0" w:noVBand="0"/>
      </w:tblPr>
      <w:tblGrid>
        <w:gridCol w:w="3378"/>
        <w:gridCol w:w="850"/>
        <w:gridCol w:w="1080"/>
        <w:gridCol w:w="240"/>
        <w:gridCol w:w="1080"/>
        <w:gridCol w:w="240"/>
        <w:gridCol w:w="1080"/>
        <w:gridCol w:w="240"/>
        <w:gridCol w:w="1080"/>
      </w:tblGrid>
      <w:tr w:rsidR="00592CEE" w:rsidRPr="003917C6" w14:paraId="0C4C7578" w14:textId="77777777" w:rsidTr="00592CEE">
        <w:trPr>
          <w:cantSplit/>
          <w:tblHeader/>
        </w:trPr>
        <w:tc>
          <w:tcPr>
            <w:tcW w:w="3378" w:type="dxa"/>
          </w:tcPr>
          <w:p w14:paraId="3F3D7FC5" w14:textId="77777777" w:rsidR="00592CEE" w:rsidRPr="003917C6" w:rsidRDefault="00592CEE" w:rsidP="00592CEE">
            <w:pPr>
              <w:shd w:val="clear" w:color="auto" w:fill="FFFFFF"/>
              <w:rPr>
                <w:rFonts w:hAnsi="Times New Roman" w:cs="Times New Roman"/>
                <w:sz w:val="22"/>
                <w:szCs w:val="22"/>
                <w:cs/>
                <w:lang w:val="en-GB"/>
              </w:rPr>
            </w:pPr>
          </w:p>
        </w:tc>
        <w:tc>
          <w:tcPr>
            <w:tcW w:w="850" w:type="dxa"/>
          </w:tcPr>
          <w:p w14:paraId="355B8BEC" w14:textId="77777777" w:rsidR="00592CEE" w:rsidRPr="003917C6" w:rsidRDefault="00592CEE" w:rsidP="00592CEE">
            <w:pPr>
              <w:pStyle w:val="acctmergecolhdg"/>
              <w:shd w:val="clear" w:color="auto" w:fill="FFFFFF"/>
              <w:spacing w:line="240" w:lineRule="auto"/>
              <w:rPr>
                <w:rFonts w:cs="Times New Roman"/>
                <w:b w:val="0"/>
                <w:bCs/>
                <w:i/>
                <w:iCs/>
                <w:szCs w:val="22"/>
              </w:rPr>
            </w:pPr>
          </w:p>
        </w:tc>
        <w:tc>
          <w:tcPr>
            <w:tcW w:w="2400" w:type="dxa"/>
            <w:gridSpan w:val="3"/>
          </w:tcPr>
          <w:p w14:paraId="1413B108" w14:textId="77777777" w:rsidR="00592CEE" w:rsidRPr="003917C6" w:rsidRDefault="00592CEE" w:rsidP="00592CEE">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240" w:type="dxa"/>
          </w:tcPr>
          <w:p w14:paraId="527B40A5" w14:textId="77777777" w:rsidR="00592CEE" w:rsidRPr="003917C6" w:rsidRDefault="00592CEE" w:rsidP="00592CEE">
            <w:pPr>
              <w:pStyle w:val="acctmergecolhdg"/>
              <w:shd w:val="clear" w:color="auto" w:fill="FFFFFF"/>
              <w:spacing w:line="240" w:lineRule="auto"/>
              <w:rPr>
                <w:rFonts w:cs="Times New Roman"/>
                <w:szCs w:val="22"/>
              </w:rPr>
            </w:pPr>
          </w:p>
        </w:tc>
        <w:tc>
          <w:tcPr>
            <w:tcW w:w="2400" w:type="dxa"/>
            <w:gridSpan w:val="3"/>
          </w:tcPr>
          <w:p w14:paraId="5D6BD162" w14:textId="77777777" w:rsidR="00592CEE" w:rsidRPr="003917C6" w:rsidRDefault="00592CEE" w:rsidP="00592CEE">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592CEE" w:rsidRPr="003917C6" w14:paraId="4274112A" w14:textId="77777777" w:rsidTr="00592CEE">
        <w:trPr>
          <w:cantSplit/>
          <w:tblHeader/>
        </w:trPr>
        <w:tc>
          <w:tcPr>
            <w:tcW w:w="3378" w:type="dxa"/>
          </w:tcPr>
          <w:p w14:paraId="6C434067" w14:textId="77777777" w:rsidR="00592CEE" w:rsidRPr="003917C6" w:rsidRDefault="00592CEE" w:rsidP="00592CEE">
            <w:pPr>
              <w:shd w:val="clear" w:color="auto" w:fill="FFFFFF"/>
              <w:rPr>
                <w:rFonts w:hAnsi="Times New Roman" w:cs="Times New Roman"/>
                <w:sz w:val="22"/>
                <w:szCs w:val="22"/>
                <w:lang w:val="en-GB"/>
              </w:rPr>
            </w:pPr>
          </w:p>
        </w:tc>
        <w:tc>
          <w:tcPr>
            <w:tcW w:w="850" w:type="dxa"/>
          </w:tcPr>
          <w:p w14:paraId="6B0A9804" w14:textId="77777777" w:rsidR="00592CEE" w:rsidRPr="003917C6" w:rsidRDefault="00592CEE" w:rsidP="00592CEE">
            <w:pPr>
              <w:pStyle w:val="acctmergecolhdg"/>
              <w:shd w:val="clear" w:color="auto" w:fill="FFFFFF"/>
              <w:spacing w:line="240" w:lineRule="auto"/>
              <w:rPr>
                <w:rFonts w:cs="Times New Roman"/>
                <w:b w:val="0"/>
                <w:bCs/>
                <w:i/>
                <w:iCs/>
                <w:szCs w:val="22"/>
              </w:rPr>
            </w:pPr>
          </w:p>
        </w:tc>
        <w:tc>
          <w:tcPr>
            <w:tcW w:w="2400" w:type="dxa"/>
            <w:gridSpan w:val="3"/>
          </w:tcPr>
          <w:p w14:paraId="1076C12D" w14:textId="77777777" w:rsidR="00592CEE" w:rsidRPr="003917C6" w:rsidRDefault="00592CEE" w:rsidP="00592CEE">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240" w:type="dxa"/>
          </w:tcPr>
          <w:p w14:paraId="36DD883B" w14:textId="77777777" w:rsidR="00592CEE" w:rsidRPr="003917C6" w:rsidRDefault="00592CEE" w:rsidP="00592CEE">
            <w:pPr>
              <w:pStyle w:val="acctmergecolhdg"/>
              <w:shd w:val="clear" w:color="auto" w:fill="FFFFFF"/>
              <w:spacing w:line="240" w:lineRule="auto"/>
              <w:rPr>
                <w:rFonts w:cs="Times New Roman"/>
                <w:szCs w:val="22"/>
              </w:rPr>
            </w:pPr>
          </w:p>
        </w:tc>
        <w:tc>
          <w:tcPr>
            <w:tcW w:w="2400" w:type="dxa"/>
            <w:gridSpan w:val="3"/>
          </w:tcPr>
          <w:p w14:paraId="6BC011B4" w14:textId="77777777" w:rsidR="00592CEE" w:rsidRPr="003917C6" w:rsidRDefault="00592CEE" w:rsidP="00592CEE">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592CEE" w:rsidRPr="003917C6" w14:paraId="37EE2DCA" w14:textId="77777777" w:rsidTr="00592CEE">
        <w:trPr>
          <w:cantSplit/>
          <w:tblHeader/>
        </w:trPr>
        <w:tc>
          <w:tcPr>
            <w:tcW w:w="3378" w:type="dxa"/>
          </w:tcPr>
          <w:p w14:paraId="79C34BF3" w14:textId="77777777" w:rsidR="00592CEE" w:rsidRPr="003917C6" w:rsidRDefault="00592CEE" w:rsidP="00592CEE">
            <w:pPr>
              <w:pStyle w:val="acctfourfigures"/>
              <w:shd w:val="clear" w:color="auto" w:fill="FFFFFF"/>
              <w:spacing w:line="240" w:lineRule="auto"/>
              <w:jc w:val="center"/>
              <w:rPr>
                <w:rFonts w:cs="Times New Roman"/>
                <w:szCs w:val="22"/>
              </w:rPr>
            </w:pPr>
          </w:p>
        </w:tc>
        <w:tc>
          <w:tcPr>
            <w:tcW w:w="850" w:type="dxa"/>
          </w:tcPr>
          <w:p w14:paraId="5445A55C" w14:textId="77777777" w:rsidR="00592CEE" w:rsidRPr="003917C6" w:rsidRDefault="00592CEE" w:rsidP="00592CEE">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080" w:type="dxa"/>
          </w:tcPr>
          <w:p w14:paraId="0EE58C79" w14:textId="41A36A51" w:rsidR="00592CEE" w:rsidRPr="003917C6" w:rsidRDefault="00592CEE" w:rsidP="00592CEE">
            <w:pPr>
              <w:pStyle w:val="acctfourfigures"/>
              <w:shd w:val="clear" w:color="auto" w:fill="FFFFFF"/>
              <w:tabs>
                <w:tab w:val="clear" w:pos="765"/>
              </w:tabs>
              <w:spacing w:line="240" w:lineRule="auto"/>
              <w:jc w:val="center"/>
              <w:rPr>
                <w:rFonts w:cs="Times New Roman"/>
                <w:szCs w:val="22"/>
                <w:lang w:val="en-US" w:bidi="th-TH"/>
              </w:rPr>
            </w:pPr>
            <w:r w:rsidRPr="003917C6">
              <w:rPr>
                <w:rFonts w:cs="Times New Roman"/>
                <w:szCs w:val="22"/>
                <w:lang w:bidi="th-TH"/>
              </w:rPr>
              <w:t>201</w:t>
            </w:r>
            <w:r w:rsidR="00F97003" w:rsidRPr="003917C6">
              <w:rPr>
                <w:rFonts w:cs="Times New Roman"/>
                <w:szCs w:val="22"/>
                <w:lang w:val="en-US" w:bidi="th-TH"/>
              </w:rPr>
              <w:t>9</w:t>
            </w:r>
          </w:p>
        </w:tc>
        <w:tc>
          <w:tcPr>
            <w:tcW w:w="240" w:type="dxa"/>
          </w:tcPr>
          <w:p w14:paraId="174AAD77" w14:textId="77777777" w:rsidR="00592CEE" w:rsidRPr="003917C6" w:rsidRDefault="00592CEE" w:rsidP="00592CEE">
            <w:pPr>
              <w:pStyle w:val="acctfourfigures"/>
              <w:shd w:val="clear" w:color="auto" w:fill="FFFFFF"/>
              <w:spacing w:line="240" w:lineRule="auto"/>
              <w:rPr>
                <w:rFonts w:cs="Times New Roman"/>
                <w:szCs w:val="22"/>
              </w:rPr>
            </w:pPr>
          </w:p>
        </w:tc>
        <w:tc>
          <w:tcPr>
            <w:tcW w:w="1080" w:type="dxa"/>
          </w:tcPr>
          <w:p w14:paraId="26ED67DA" w14:textId="6AFBDFE2" w:rsidR="00592CEE" w:rsidRPr="003917C6" w:rsidRDefault="00592CEE" w:rsidP="00592CEE">
            <w:pPr>
              <w:pStyle w:val="acctfourfigures"/>
              <w:shd w:val="clear" w:color="auto" w:fill="FFFFFF"/>
              <w:tabs>
                <w:tab w:val="clear" w:pos="765"/>
              </w:tabs>
              <w:spacing w:line="240" w:lineRule="auto"/>
              <w:jc w:val="center"/>
              <w:rPr>
                <w:rFonts w:cs="Times New Roman"/>
                <w:szCs w:val="22"/>
                <w:lang w:val="en-US" w:bidi="th-TH"/>
              </w:rPr>
            </w:pPr>
            <w:r w:rsidRPr="003917C6">
              <w:rPr>
                <w:rFonts w:cs="Times New Roman"/>
                <w:szCs w:val="22"/>
              </w:rPr>
              <w:t>201</w:t>
            </w:r>
            <w:r w:rsidR="00F97003" w:rsidRPr="003917C6">
              <w:rPr>
                <w:rFonts w:cs="Times New Roman"/>
                <w:szCs w:val="22"/>
                <w:lang w:val="en-US" w:bidi="th-TH"/>
              </w:rPr>
              <w:t>8</w:t>
            </w:r>
          </w:p>
        </w:tc>
        <w:tc>
          <w:tcPr>
            <w:tcW w:w="240" w:type="dxa"/>
          </w:tcPr>
          <w:p w14:paraId="7CB5E3D1" w14:textId="77777777" w:rsidR="00592CEE" w:rsidRPr="003917C6" w:rsidRDefault="00592CEE" w:rsidP="00592CEE">
            <w:pPr>
              <w:pStyle w:val="acctfourfigures"/>
              <w:shd w:val="clear" w:color="auto" w:fill="FFFFFF"/>
              <w:spacing w:line="240" w:lineRule="auto"/>
              <w:rPr>
                <w:rFonts w:cs="Times New Roman"/>
                <w:szCs w:val="22"/>
              </w:rPr>
            </w:pPr>
          </w:p>
        </w:tc>
        <w:tc>
          <w:tcPr>
            <w:tcW w:w="1080" w:type="dxa"/>
          </w:tcPr>
          <w:p w14:paraId="68F1D005" w14:textId="44869E5C" w:rsidR="00592CEE" w:rsidRPr="003917C6" w:rsidRDefault="00592CEE" w:rsidP="00592CEE">
            <w:pPr>
              <w:pStyle w:val="acctfourfigures"/>
              <w:shd w:val="clear" w:color="auto" w:fill="FFFFFF"/>
              <w:tabs>
                <w:tab w:val="clear" w:pos="765"/>
              </w:tabs>
              <w:spacing w:line="240" w:lineRule="auto"/>
              <w:jc w:val="center"/>
              <w:rPr>
                <w:rFonts w:cs="Times New Roman"/>
                <w:szCs w:val="22"/>
                <w:lang w:val="en-US" w:bidi="th-TH"/>
              </w:rPr>
            </w:pPr>
            <w:r w:rsidRPr="003917C6">
              <w:rPr>
                <w:rFonts w:cs="Times New Roman"/>
                <w:szCs w:val="22"/>
                <w:lang w:bidi="th-TH"/>
              </w:rPr>
              <w:t>201</w:t>
            </w:r>
            <w:r w:rsidR="00F97003" w:rsidRPr="003917C6">
              <w:rPr>
                <w:rFonts w:cs="Times New Roman"/>
                <w:szCs w:val="22"/>
                <w:lang w:val="en-US" w:bidi="th-TH"/>
              </w:rPr>
              <w:t>9</w:t>
            </w:r>
          </w:p>
        </w:tc>
        <w:tc>
          <w:tcPr>
            <w:tcW w:w="240" w:type="dxa"/>
          </w:tcPr>
          <w:p w14:paraId="1FC63CD7" w14:textId="77777777" w:rsidR="00592CEE" w:rsidRPr="003917C6" w:rsidRDefault="00592CEE" w:rsidP="00592CEE">
            <w:pPr>
              <w:pStyle w:val="acctfourfigures"/>
              <w:shd w:val="clear" w:color="auto" w:fill="FFFFFF"/>
              <w:spacing w:line="240" w:lineRule="auto"/>
              <w:rPr>
                <w:rFonts w:cs="Times New Roman"/>
                <w:szCs w:val="22"/>
              </w:rPr>
            </w:pPr>
          </w:p>
        </w:tc>
        <w:tc>
          <w:tcPr>
            <w:tcW w:w="1080" w:type="dxa"/>
          </w:tcPr>
          <w:p w14:paraId="1318C299" w14:textId="7CE62322" w:rsidR="00592CEE" w:rsidRPr="003917C6" w:rsidRDefault="00592CEE" w:rsidP="00592CEE">
            <w:pPr>
              <w:pStyle w:val="acctfourfigures"/>
              <w:shd w:val="clear" w:color="auto" w:fill="FFFFFF"/>
              <w:tabs>
                <w:tab w:val="clear" w:pos="765"/>
              </w:tabs>
              <w:spacing w:line="240" w:lineRule="auto"/>
              <w:jc w:val="center"/>
              <w:rPr>
                <w:rFonts w:cs="Times New Roman"/>
                <w:szCs w:val="22"/>
                <w:lang w:val="en-US" w:bidi="th-TH"/>
              </w:rPr>
            </w:pPr>
            <w:r w:rsidRPr="003917C6">
              <w:rPr>
                <w:rFonts w:cs="Times New Roman"/>
                <w:szCs w:val="22"/>
              </w:rPr>
              <w:t>201</w:t>
            </w:r>
            <w:r w:rsidR="00F97003" w:rsidRPr="003917C6">
              <w:rPr>
                <w:rFonts w:cs="Times New Roman"/>
                <w:szCs w:val="22"/>
                <w:lang w:val="en-US" w:bidi="th-TH"/>
              </w:rPr>
              <w:t>8</w:t>
            </w:r>
          </w:p>
        </w:tc>
      </w:tr>
      <w:tr w:rsidR="00592CEE" w:rsidRPr="003917C6" w14:paraId="610DC131" w14:textId="77777777" w:rsidTr="00592CEE">
        <w:trPr>
          <w:cantSplit/>
          <w:trHeight w:val="182"/>
        </w:trPr>
        <w:tc>
          <w:tcPr>
            <w:tcW w:w="3378" w:type="dxa"/>
          </w:tcPr>
          <w:p w14:paraId="475F7FCA" w14:textId="77777777" w:rsidR="00592CEE" w:rsidRPr="003917C6" w:rsidRDefault="00592CEE" w:rsidP="00592CEE">
            <w:pPr>
              <w:shd w:val="clear" w:color="auto" w:fill="FFFFFF"/>
              <w:rPr>
                <w:rFonts w:hAnsi="Times New Roman" w:cs="Times New Roman"/>
                <w:b/>
                <w:bCs/>
                <w:i/>
                <w:iCs/>
                <w:sz w:val="22"/>
                <w:szCs w:val="22"/>
                <w:lang w:val="en-GB"/>
              </w:rPr>
            </w:pPr>
          </w:p>
        </w:tc>
        <w:tc>
          <w:tcPr>
            <w:tcW w:w="850" w:type="dxa"/>
            <w:vAlign w:val="bottom"/>
          </w:tcPr>
          <w:p w14:paraId="35B64751" w14:textId="77777777" w:rsidR="00592CEE" w:rsidRPr="003917C6" w:rsidRDefault="00592CEE" w:rsidP="00592CEE">
            <w:pPr>
              <w:pStyle w:val="acctfourfigures"/>
              <w:shd w:val="clear" w:color="auto" w:fill="FFFFFF"/>
              <w:tabs>
                <w:tab w:val="clear" w:pos="765"/>
                <w:tab w:val="decimal" w:pos="101"/>
              </w:tabs>
              <w:spacing w:line="240" w:lineRule="auto"/>
              <w:jc w:val="center"/>
              <w:rPr>
                <w:rFonts w:cs="Times New Roman"/>
                <w:bCs/>
                <w:i/>
                <w:iCs/>
                <w:szCs w:val="22"/>
              </w:rPr>
            </w:pPr>
          </w:p>
        </w:tc>
        <w:tc>
          <w:tcPr>
            <w:tcW w:w="5040" w:type="dxa"/>
            <w:gridSpan w:val="7"/>
          </w:tcPr>
          <w:p w14:paraId="2CDACD96" w14:textId="77777777" w:rsidR="00592CEE" w:rsidRPr="003917C6" w:rsidRDefault="00592CEE" w:rsidP="00592CEE">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132BFE" w:rsidRPr="003917C6" w14:paraId="5215AA2A" w14:textId="77777777" w:rsidTr="00680F45">
        <w:trPr>
          <w:cantSplit/>
        </w:trPr>
        <w:tc>
          <w:tcPr>
            <w:tcW w:w="4228" w:type="dxa"/>
            <w:gridSpan w:val="2"/>
          </w:tcPr>
          <w:p w14:paraId="67B95C80" w14:textId="77777777" w:rsidR="00132BFE" w:rsidRPr="003917C6" w:rsidRDefault="00132BFE" w:rsidP="00592CEE">
            <w:pPr>
              <w:shd w:val="clear" w:color="auto" w:fill="FFFFFF"/>
              <w:tabs>
                <w:tab w:val="decimal" w:pos="826"/>
                <w:tab w:val="decimal" w:pos="1062"/>
              </w:tabs>
              <w:ind w:right="-43"/>
              <w:jc w:val="both"/>
              <w:rPr>
                <w:rFonts w:hAnsi="Times New Roman" w:cs="Times New Roman"/>
                <w:spacing w:val="-4"/>
                <w:sz w:val="22"/>
                <w:szCs w:val="22"/>
                <w:lang w:val="en-GB"/>
              </w:rPr>
            </w:pPr>
            <w:r w:rsidRPr="003917C6">
              <w:rPr>
                <w:rFonts w:hAnsi="Times New Roman" w:cs="Times New Roman"/>
                <w:spacing w:val="-4"/>
                <w:sz w:val="22"/>
                <w:szCs w:val="22"/>
                <w:lang w:val="en-GB"/>
              </w:rPr>
              <w:t>Thai Baht (THB)</w:t>
            </w:r>
          </w:p>
        </w:tc>
        <w:tc>
          <w:tcPr>
            <w:tcW w:w="1080" w:type="dxa"/>
          </w:tcPr>
          <w:p w14:paraId="4D1E8353" w14:textId="512B9180" w:rsidR="00132BFE" w:rsidRPr="003917C6" w:rsidRDefault="00132BFE" w:rsidP="00592CEE">
            <w:pPr>
              <w:pStyle w:val="acctfourfigures"/>
              <w:shd w:val="clear" w:color="auto" w:fill="FFFFFF"/>
              <w:tabs>
                <w:tab w:val="clear" w:pos="765"/>
                <w:tab w:val="decimal" w:pos="781"/>
              </w:tabs>
              <w:spacing w:line="240" w:lineRule="auto"/>
              <w:rPr>
                <w:rFonts w:cs="Cordia New"/>
                <w:szCs w:val="28"/>
                <w:lang w:val="en-US" w:bidi="th-TH"/>
              </w:rPr>
            </w:pPr>
            <w:r w:rsidRPr="003917C6">
              <w:t>45</w:t>
            </w:r>
            <w:r w:rsidR="009B6C9E" w:rsidRPr="003917C6">
              <w:t>0</w:t>
            </w:r>
          </w:p>
        </w:tc>
        <w:tc>
          <w:tcPr>
            <w:tcW w:w="240" w:type="dxa"/>
          </w:tcPr>
          <w:p w14:paraId="26A0E56A" w14:textId="77777777" w:rsidR="00132BFE" w:rsidRPr="003917C6" w:rsidRDefault="00132BFE" w:rsidP="00592CEE">
            <w:pPr>
              <w:pStyle w:val="acctfourfigures"/>
              <w:shd w:val="clear" w:color="auto" w:fill="FFFFFF"/>
              <w:tabs>
                <w:tab w:val="clear" w:pos="765"/>
                <w:tab w:val="decimal" w:pos="803"/>
              </w:tabs>
              <w:spacing w:line="240" w:lineRule="auto"/>
              <w:ind w:right="-79"/>
              <w:rPr>
                <w:rFonts w:cs="Times New Roman"/>
                <w:szCs w:val="22"/>
              </w:rPr>
            </w:pPr>
          </w:p>
        </w:tc>
        <w:tc>
          <w:tcPr>
            <w:tcW w:w="1080" w:type="dxa"/>
          </w:tcPr>
          <w:p w14:paraId="058DDA52" w14:textId="7437DFD9" w:rsidR="00132BFE" w:rsidRPr="003917C6" w:rsidRDefault="00132BFE" w:rsidP="00592CEE">
            <w:pPr>
              <w:pStyle w:val="acctfourfigures"/>
              <w:shd w:val="clear" w:color="auto" w:fill="FFFFFF"/>
              <w:tabs>
                <w:tab w:val="clear" w:pos="765"/>
                <w:tab w:val="decimal" w:pos="781"/>
              </w:tabs>
              <w:spacing w:line="240" w:lineRule="auto"/>
              <w:rPr>
                <w:rFonts w:cs="Times New Roman"/>
                <w:szCs w:val="22"/>
              </w:rPr>
            </w:pPr>
            <w:r w:rsidRPr="003917C6">
              <w:t>253</w:t>
            </w:r>
          </w:p>
        </w:tc>
        <w:tc>
          <w:tcPr>
            <w:tcW w:w="240" w:type="dxa"/>
            <w:vAlign w:val="bottom"/>
          </w:tcPr>
          <w:p w14:paraId="2DFD21DB" w14:textId="77777777" w:rsidR="00132BFE" w:rsidRPr="003917C6" w:rsidRDefault="00132BFE" w:rsidP="00592CEE">
            <w:pPr>
              <w:pStyle w:val="acctfourfigures"/>
              <w:shd w:val="clear" w:color="auto" w:fill="FFFFFF"/>
              <w:tabs>
                <w:tab w:val="clear" w:pos="765"/>
                <w:tab w:val="decimal" w:pos="803"/>
              </w:tabs>
              <w:spacing w:line="240" w:lineRule="auto"/>
              <w:ind w:right="-79"/>
              <w:rPr>
                <w:rFonts w:cs="Times New Roman"/>
                <w:szCs w:val="22"/>
              </w:rPr>
            </w:pPr>
          </w:p>
        </w:tc>
        <w:tc>
          <w:tcPr>
            <w:tcW w:w="1080" w:type="dxa"/>
          </w:tcPr>
          <w:p w14:paraId="63088C86" w14:textId="5161C077" w:rsidR="00132BFE" w:rsidRPr="003917C6" w:rsidRDefault="00132BFE" w:rsidP="00592CEE">
            <w:pPr>
              <w:pStyle w:val="acctfourfigures"/>
              <w:shd w:val="clear" w:color="auto" w:fill="FFFFFF"/>
              <w:tabs>
                <w:tab w:val="clear" w:pos="765"/>
                <w:tab w:val="decimal" w:pos="781"/>
              </w:tabs>
              <w:spacing w:line="240" w:lineRule="auto"/>
              <w:rPr>
                <w:rFonts w:cs="Times New Roman"/>
                <w:szCs w:val="22"/>
              </w:rPr>
            </w:pPr>
            <w:r w:rsidRPr="003917C6">
              <w:t>39</w:t>
            </w:r>
          </w:p>
        </w:tc>
        <w:tc>
          <w:tcPr>
            <w:tcW w:w="240" w:type="dxa"/>
          </w:tcPr>
          <w:p w14:paraId="5A03D2D6" w14:textId="77777777" w:rsidR="00132BFE" w:rsidRPr="003917C6" w:rsidRDefault="00132BFE" w:rsidP="00592CEE">
            <w:pPr>
              <w:pStyle w:val="acctfourfigures"/>
              <w:shd w:val="clear" w:color="auto" w:fill="FFFFFF"/>
              <w:tabs>
                <w:tab w:val="clear" w:pos="765"/>
                <w:tab w:val="decimal" w:pos="803"/>
              </w:tabs>
              <w:spacing w:line="240" w:lineRule="auto"/>
              <w:ind w:right="-79"/>
              <w:rPr>
                <w:rFonts w:cs="Times New Roman"/>
                <w:szCs w:val="22"/>
              </w:rPr>
            </w:pPr>
          </w:p>
        </w:tc>
        <w:tc>
          <w:tcPr>
            <w:tcW w:w="1080" w:type="dxa"/>
          </w:tcPr>
          <w:p w14:paraId="5FBC33A2" w14:textId="574C6D91" w:rsidR="00132BFE" w:rsidRPr="003917C6" w:rsidRDefault="00132BFE" w:rsidP="00592CEE">
            <w:pPr>
              <w:pStyle w:val="acctfourfigures"/>
              <w:shd w:val="clear" w:color="auto" w:fill="FFFFFF"/>
              <w:tabs>
                <w:tab w:val="clear" w:pos="765"/>
                <w:tab w:val="decimal" w:pos="781"/>
              </w:tabs>
              <w:spacing w:line="240" w:lineRule="auto"/>
              <w:rPr>
                <w:rFonts w:cs="Times New Roman"/>
                <w:szCs w:val="22"/>
              </w:rPr>
            </w:pPr>
            <w:r w:rsidRPr="003917C6">
              <w:t>56</w:t>
            </w:r>
          </w:p>
        </w:tc>
      </w:tr>
      <w:tr w:rsidR="00132BFE" w:rsidRPr="003917C6" w14:paraId="23652217" w14:textId="77777777" w:rsidTr="00680F45">
        <w:trPr>
          <w:cantSplit/>
        </w:trPr>
        <w:tc>
          <w:tcPr>
            <w:tcW w:w="4228" w:type="dxa"/>
            <w:gridSpan w:val="2"/>
          </w:tcPr>
          <w:p w14:paraId="242DDEB5" w14:textId="77777777" w:rsidR="00132BFE" w:rsidRPr="003917C6" w:rsidRDefault="00132BFE" w:rsidP="00592CEE">
            <w:pPr>
              <w:shd w:val="clear" w:color="auto" w:fill="FFFFFF"/>
              <w:tabs>
                <w:tab w:val="decimal" w:pos="826"/>
                <w:tab w:val="decimal" w:pos="1062"/>
              </w:tabs>
              <w:ind w:right="-43"/>
              <w:jc w:val="both"/>
              <w:rPr>
                <w:rFonts w:hAnsi="Times New Roman" w:cs="Times New Roman"/>
                <w:sz w:val="22"/>
                <w:szCs w:val="22"/>
                <w:lang w:val="en-GB"/>
              </w:rPr>
            </w:pPr>
            <w:r w:rsidRPr="003917C6">
              <w:rPr>
                <w:rFonts w:hAnsi="Times New Roman" w:cs="Times New Roman"/>
                <w:sz w:val="22"/>
                <w:szCs w:val="22"/>
                <w:lang w:val="en-GB"/>
              </w:rPr>
              <w:t>United States Dollar (USD)</w:t>
            </w:r>
          </w:p>
        </w:tc>
        <w:tc>
          <w:tcPr>
            <w:tcW w:w="1080" w:type="dxa"/>
          </w:tcPr>
          <w:p w14:paraId="0EC58A3E" w14:textId="4E02FBB0" w:rsidR="00132BFE" w:rsidRPr="003917C6" w:rsidRDefault="00132BFE" w:rsidP="00592CEE">
            <w:pPr>
              <w:pStyle w:val="acctfourfigures"/>
              <w:shd w:val="clear" w:color="auto" w:fill="FFFFFF"/>
              <w:tabs>
                <w:tab w:val="clear" w:pos="765"/>
                <w:tab w:val="decimal" w:pos="781"/>
              </w:tabs>
              <w:spacing w:line="240" w:lineRule="auto"/>
              <w:rPr>
                <w:rFonts w:cs="Times New Roman"/>
                <w:szCs w:val="22"/>
              </w:rPr>
            </w:pPr>
            <w:r w:rsidRPr="003917C6">
              <w:t>1</w:t>
            </w:r>
            <w:r w:rsidR="009B6C9E" w:rsidRPr="003917C6">
              <w:t>4</w:t>
            </w:r>
          </w:p>
        </w:tc>
        <w:tc>
          <w:tcPr>
            <w:tcW w:w="240" w:type="dxa"/>
          </w:tcPr>
          <w:p w14:paraId="4B5520C0" w14:textId="77777777" w:rsidR="00132BFE" w:rsidRPr="003917C6" w:rsidRDefault="00132BFE" w:rsidP="00592CEE">
            <w:pPr>
              <w:pStyle w:val="acctfourfigures"/>
              <w:shd w:val="clear" w:color="auto" w:fill="FFFFFF"/>
              <w:tabs>
                <w:tab w:val="clear" w:pos="765"/>
                <w:tab w:val="decimal" w:pos="803"/>
              </w:tabs>
              <w:spacing w:line="240" w:lineRule="auto"/>
              <w:ind w:right="-79"/>
              <w:rPr>
                <w:rFonts w:cs="Times New Roman"/>
                <w:szCs w:val="22"/>
              </w:rPr>
            </w:pPr>
          </w:p>
        </w:tc>
        <w:tc>
          <w:tcPr>
            <w:tcW w:w="1080" w:type="dxa"/>
          </w:tcPr>
          <w:p w14:paraId="1BD63062" w14:textId="43F9C417" w:rsidR="00132BFE" w:rsidRPr="003917C6" w:rsidRDefault="00132BFE" w:rsidP="00592CEE">
            <w:pPr>
              <w:pStyle w:val="acctfourfigures"/>
              <w:shd w:val="clear" w:color="auto" w:fill="FFFFFF"/>
              <w:tabs>
                <w:tab w:val="clear" w:pos="765"/>
                <w:tab w:val="decimal" w:pos="781"/>
              </w:tabs>
              <w:spacing w:line="240" w:lineRule="auto"/>
              <w:rPr>
                <w:rFonts w:cs="Times New Roman"/>
                <w:szCs w:val="22"/>
              </w:rPr>
            </w:pPr>
            <w:r w:rsidRPr="003917C6">
              <w:t>5</w:t>
            </w:r>
          </w:p>
        </w:tc>
        <w:tc>
          <w:tcPr>
            <w:tcW w:w="240" w:type="dxa"/>
            <w:vAlign w:val="bottom"/>
          </w:tcPr>
          <w:p w14:paraId="030ACFC9" w14:textId="77777777" w:rsidR="00132BFE" w:rsidRPr="003917C6" w:rsidRDefault="00132BFE" w:rsidP="00592CEE">
            <w:pPr>
              <w:pStyle w:val="acctfourfigures"/>
              <w:shd w:val="clear" w:color="auto" w:fill="FFFFFF"/>
              <w:tabs>
                <w:tab w:val="clear" w:pos="765"/>
                <w:tab w:val="decimal" w:pos="803"/>
              </w:tabs>
              <w:spacing w:line="240" w:lineRule="auto"/>
              <w:ind w:right="-79"/>
              <w:rPr>
                <w:rFonts w:cs="Times New Roman"/>
                <w:szCs w:val="22"/>
              </w:rPr>
            </w:pPr>
          </w:p>
        </w:tc>
        <w:tc>
          <w:tcPr>
            <w:tcW w:w="1080" w:type="dxa"/>
          </w:tcPr>
          <w:p w14:paraId="50D1FDA1" w14:textId="656D583E" w:rsidR="00132BFE" w:rsidRPr="003917C6" w:rsidRDefault="00132BFE" w:rsidP="00592CEE">
            <w:pPr>
              <w:pStyle w:val="acctfourfigures"/>
              <w:shd w:val="clear" w:color="auto" w:fill="FFFFFF"/>
              <w:tabs>
                <w:tab w:val="clear" w:pos="765"/>
                <w:tab w:val="decimal" w:pos="781"/>
              </w:tabs>
              <w:spacing w:line="240" w:lineRule="auto"/>
              <w:rPr>
                <w:rFonts w:cs="Times New Roman"/>
                <w:szCs w:val="22"/>
              </w:rPr>
            </w:pPr>
            <w:r w:rsidRPr="003917C6">
              <w:t>1</w:t>
            </w:r>
          </w:p>
        </w:tc>
        <w:tc>
          <w:tcPr>
            <w:tcW w:w="240" w:type="dxa"/>
          </w:tcPr>
          <w:p w14:paraId="22FBD864" w14:textId="77777777" w:rsidR="00132BFE" w:rsidRPr="003917C6" w:rsidRDefault="00132BFE" w:rsidP="00592CEE">
            <w:pPr>
              <w:pStyle w:val="acctfourfigures"/>
              <w:shd w:val="clear" w:color="auto" w:fill="FFFFFF"/>
              <w:tabs>
                <w:tab w:val="clear" w:pos="765"/>
                <w:tab w:val="decimal" w:pos="803"/>
              </w:tabs>
              <w:spacing w:line="240" w:lineRule="auto"/>
              <w:ind w:right="-79"/>
              <w:rPr>
                <w:rFonts w:cs="Times New Roman"/>
                <w:szCs w:val="22"/>
              </w:rPr>
            </w:pPr>
          </w:p>
        </w:tc>
        <w:tc>
          <w:tcPr>
            <w:tcW w:w="1080" w:type="dxa"/>
          </w:tcPr>
          <w:p w14:paraId="32A94913" w14:textId="40BD288B" w:rsidR="00132BFE" w:rsidRPr="003917C6" w:rsidRDefault="00132BFE" w:rsidP="00592CEE">
            <w:pPr>
              <w:pStyle w:val="acctfourfigures"/>
              <w:shd w:val="clear" w:color="auto" w:fill="FFFFFF"/>
              <w:tabs>
                <w:tab w:val="clear" w:pos="765"/>
                <w:tab w:val="decimal" w:pos="781"/>
              </w:tabs>
              <w:spacing w:line="240" w:lineRule="auto"/>
              <w:rPr>
                <w:rFonts w:cs="Times New Roman"/>
                <w:szCs w:val="22"/>
              </w:rPr>
            </w:pPr>
            <w:r w:rsidRPr="003917C6">
              <w:t>1</w:t>
            </w:r>
          </w:p>
        </w:tc>
      </w:tr>
      <w:tr w:rsidR="00132BFE" w:rsidRPr="003917C6" w14:paraId="162B870F" w14:textId="77777777" w:rsidTr="00680F45">
        <w:trPr>
          <w:cantSplit/>
        </w:trPr>
        <w:tc>
          <w:tcPr>
            <w:tcW w:w="4228" w:type="dxa"/>
            <w:gridSpan w:val="2"/>
          </w:tcPr>
          <w:p w14:paraId="79D98B11" w14:textId="77777777" w:rsidR="00132BFE" w:rsidRPr="003917C6" w:rsidRDefault="00132BFE" w:rsidP="00592CEE">
            <w:pPr>
              <w:shd w:val="clear" w:color="auto" w:fill="FFFFFF"/>
              <w:ind w:right="-43"/>
              <w:jc w:val="both"/>
              <w:rPr>
                <w:rFonts w:hAnsi="Times New Roman" w:cs="Times New Roman"/>
                <w:b/>
                <w:sz w:val="22"/>
                <w:szCs w:val="22"/>
                <w:lang w:val="en-GB"/>
              </w:rPr>
            </w:pPr>
            <w:r w:rsidRPr="003917C6">
              <w:rPr>
                <w:rFonts w:hAnsi="Times New Roman" w:cs="Times New Roman"/>
                <w:b/>
                <w:sz w:val="22"/>
                <w:szCs w:val="22"/>
                <w:lang w:val="en-GB"/>
              </w:rPr>
              <w:t>Total</w:t>
            </w:r>
          </w:p>
        </w:tc>
        <w:tc>
          <w:tcPr>
            <w:tcW w:w="1080" w:type="dxa"/>
            <w:tcBorders>
              <w:top w:val="single" w:sz="4" w:space="0" w:color="auto"/>
              <w:bottom w:val="double" w:sz="4" w:space="0" w:color="auto"/>
            </w:tcBorders>
          </w:tcPr>
          <w:p w14:paraId="29B90CA7" w14:textId="5B563880" w:rsidR="00132BFE" w:rsidRPr="00F54DBE" w:rsidRDefault="00132BFE" w:rsidP="00592CEE">
            <w:pPr>
              <w:pStyle w:val="acctfourfigures"/>
              <w:shd w:val="clear" w:color="auto" w:fill="FFFFFF"/>
              <w:tabs>
                <w:tab w:val="clear" w:pos="765"/>
                <w:tab w:val="decimal" w:pos="781"/>
              </w:tabs>
              <w:spacing w:line="240" w:lineRule="auto"/>
              <w:rPr>
                <w:rFonts w:cs="Times New Roman"/>
                <w:b/>
                <w:bCs/>
                <w:szCs w:val="22"/>
              </w:rPr>
            </w:pPr>
            <w:r w:rsidRPr="00F54DBE">
              <w:rPr>
                <w:b/>
                <w:bCs/>
              </w:rPr>
              <w:t>464</w:t>
            </w:r>
          </w:p>
        </w:tc>
        <w:tc>
          <w:tcPr>
            <w:tcW w:w="240" w:type="dxa"/>
          </w:tcPr>
          <w:p w14:paraId="3B2737B6" w14:textId="77777777" w:rsidR="00132BFE" w:rsidRPr="00F54DBE" w:rsidRDefault="00132BFE" w:rsidP="00592CEE">
            <w:pPr>
              <w:pStyle w:val="acctfourfigures"/>
              <w:shd w:val="clear" w:color="auto" w:fill="FFFFFF"/>
              <w:tabs>
                <w:tab w:val="clear" w:pos="765"/>
                <w:tab w:val="decimal" w:pos="803"/>
              </w:tabs>
              <w:spacing w:line="240" w:lineRule="auto"/>
              <w:ind w:right="-79"/>
              <w:rPr>
                <w:rFonts w:cs="Times New Roman"/>
                <w:b/>
                <w:bCs/>
                <w:szCs w:val="22"/>
              </w:rPr>
            </w:pPr>
          </w:p>
        </w:tc>
        <w:tc>
          <w:tcPr>
            <w:tcW w:w="1080" w:type="dxa"/>
            <w:tcBorders>
              <w:top w:val="single" w:sz="4" w:space="0" w:color="auto"/>
              <w:bottom w:val="double" w:sz="4" w:space="0" w:color="auto"/>
            </w:tcBorders>
          </w:tcPr>
          <w:p w14:paraId="6A91212C" w14:textId="5E07CEFD" w:rsidR="00132BFE" w:rsidRPr="00F54DBE" w:rsidRDefault="00132BFE" w:rsidP="00592CEE">
            <w:pPr>
              <w:pStyle w:val="acctfourfigures"/>
              <w:shd w:val="clear" w:color="auto" w:fill="FFFFFF"/>
              <w:tabs>
                <w:tab w:val="clear" w:pos="765"/>
                <w:tab w:val="decimal" w:pos="781"/>
              </w:tabs>
              <w:spacing w:line="240" w:lineRule="auto"/>
              <w:rPr>
                <w:rFonts w:cs="Times New Roman"/>
                <w:b/>
                <w:bCs/>
                <w:szCs w:val="22"/>
              </w:rPr>
            </w:pPr>
            <w:r w:rsidRPr="00F54DBE">
              <w:rPr>
                <w:b/>
                <w:bCs/>
              </w:rPr>
              <w:t>258</w:t>
            </w:r>
          </w:p>
        </w:tc>
        <w:tc>
          <w:tcPr>
            <w:tcW w:w="240" w:type="dxa"/>
            <w:vAlign w:val="bottom"/>
          </w:tcPr>
          <w:p w14:paraId="5CB28FF1" w14:textId="77777777" w:rsidR="00132BFE" w:rsidRPr="00F54DBE" w:rsidRDefault="00132BFE" w:rsidP="00592CEE">
            <w:pPr>
              <w:pStyle w:val="acctfourfigures"/>
              <w:shd w:val="clear" w:color="auto" w:fill="FFFFFF"/>
              <w:tabs>
                <w:tab w:val="clear" w:pos="765"/>
                <w:tab w:val="decimal" w:pos="803"/>
              </w:tabs>
              <w:spacing w:line="240" w:lineRule="auto"/>
              <w:ind w:right="-79"/>
              <w:rPr>
                <w:rFonts w:cs="Times New Roman"/>
                <w:b/>
                <w:bCs/>
                <w:szCs w:val="22"/>
              </w:rPr>
            </w:pPr>
          </w:p>
        </w:tc>
        <w:tc>
          <w:tcPr>
            <w:tcW w:w="1080" w:type="dxa"/>
            <w:tcBorders>
              <w:top w:val="single" w:sz="4" w:space="0" w:color="auto"/>
              <w:bottom w:val="double" w:sz="4" w:space="0" w:color="auto"/>
            </w:tcBorders>
          </w:tcPr>
          <w:p w14:paraId="4948ED29" w14:textId="48AC591F" w:rsidR="00132BFE" w:rsidRPr="00F54DBE" w:rsidRDefault="00132BFE" w:rsidP="00592CEE">
            <w:pPr>
              <w:pStyle w:val="acctfourfigures"/>
              <w:shd w:val="clear" w:color="auto" w:fill="FFFFFF"/>
              <w:tabs>
                <w:tab w:val="clear" w:pos="765"/>
                <w:tab w:val="decimal" w:pos="781"/>
              </w:tabs>
              <w:spacing w:line="240" w:lineRule="auto"/>
              <w:rPr>
                <w:rFonts w:cs="Times New Roman"/>
                <w:b/>
                <w:bCs/>
                <w:szCs w:val="22"/>
              </w:rPr>
            </w:pPr>
            <w:r w:rsidRPr="00F54DBE">
              <w:rPr>
                <w:b/>
                <w:bCs/>
              </w:rPr>
              <w:t>40</w:t>
            </w:r>
          </w:p>
        </w:tc>
        <w:tc>
          <w:tcPr>
            <w:tcW w:w="240" w:type="dxa"/>
          </w:tcPr>
          <w:p w14:paraId="0DBF2B38" w14:textId="77777777" w:rsidR="00132BFE" w:rsidRPr="00F54DBE" w:rsidRDefault="00132BFE" w:rsidP="00592CEE">
            <w:pPr>
              <w:pStyle w:val="acctfourfigures"/>
              <w:shd w:val="clear" w:color="auto" w:fill="FFFFFF"/>
              <w:tabs>
                <w:tab w:val="clear" w:pos="765"/>
                <w:tab w:val="decimal" w:pos="803"/>
              </w:tabs>
              <w:spacing w:line="240" w:lineRule="auto"/>
              <w:ind w:right="-79"/>
              <w:rPr>
                <w:rFonts w:cs="Times New Roman"/>
                <w:b/>
                <w:bCs/>
                <w:szCs w:val="22"/>
              </w:rPr>
            </w:pPr>
          </w:p>
        </w:tc>
        <w:tc>
          <w:tcPr>
            <w:tcW w:w="1080" w:type="dxa"/>
            <w:tcBorders>
              <w:top w:val="single" w:sz="4" w:space="0" w:color="auto"/>
              <w:bottom w:val="double" w:sz="4" w:space="0" w:color="auto"/>
            </w:tcBorders>
          </w:tcPr>
          <w:p w14:paraId="79E9B757" w14:textId="3E21718C" w:rsidR="00132BFE" w:rsidRPr="00F54DBE" w:rsidRDefault="00132BFE" w:rsidP="00592CEE">
            <w:pPr>
              <w:pStyle w:val="acctfourfigures"/>
              <w:shd w:val="clear" w:color="auto" w:fill="FFFFFF"/>
              <w:tabs>
                <w:tab w:val="clear" w:pos="765"/>
                <w:tab w:val="decimal" w:pos="781"/>
              </w:tabs>
              <w:spacing w:line="240" w:lineRule="auto"/>
              <w:rPr>
                <w:rFonts w:cs="Times New Roman"/>
                <w:b/>
                <w:bCs/>
                <w:szCs w:val="22"/>
              </w:rPr>
            </w:pPr>
            <w:r w:rsidRPr="00F54DBE">
              <w:rPr>
                <w:b/>
                <w:bCs/>
              </w:rPr>
              <w:t>57</w:t>
            </w:r>
          </w:p>
        </w:tc>
      </w:tr>
    </w:tbl>
    <w:p w14:paraId="37C89ABA" w14:textId="09CF9AA0" w:rsidR="00715ECD" w:rsidRPr="003917C6" w:rsidRDefault="00715ECD" w:rsidP="00F97003">
      <w:pPr>
        <w:shd w:val="clear" w:color="auto" w:fill="FFFFFF"/>
        <w:jc w:val="both"/>
        <w:rPr>
          <w:rFonts w:hAnsi="Times New Roman" w:cs="Times New Roman"/>
          <w:b/>
          <w:bCs/>
          <w:sz w:val="20"/>
          <w:szCs w:val="18"/>
          <w:lang w:val="en-GB"/>
        </w:rPr>
      </w:pPr>
      <w:bookmarkStart w:id="11" w:name="_Hlk24114551"/>
    </w:p>
    <w:p w14:paraId="7C6B9A6D" w14:textId="77777777" w:rsidR="00715ECD" w:rsidRPr="003917C6" w:rsidRDefault="00715ECD">
      <w:pPr>
        <w:overflowPunct/>
        <w:autoSpaceDE/>
        <w:autoSpaceDN/>
        <w:adjustRightInd/>
        <w:textAlignment w:val="auto"/>
        <w:rPr>
          <w:rFonts w:hAnsi="Times New Roman" w:cs="Times New Roman"/>
          <w:b/>
          <w:bCs/>
          <w:sz w:val="20"/>
          <w:szCs w:val="18"/>
          <w:lang w:val="en-GB"/>
        </w:rPr>
      </w:pPr>
      <w:r w:rsidRPr="003917C6">
        <w:rPr>
          <w:rFonts w:hAnsi="Times New Roman" w:cs="Times New Roman"/>
          <w:b/>
          <w:bCs/>
          <w:sz w:val="20"/>
          <w:szCs w:val="18"/>
          <w:lang w:val="en-GB"/>
        </w:rPr>
        <w:br w:type="page"/>
      </w:r>
    </w:p>
    <w:p w14:paraId="4F313745" w14:textId="25F8D544" w:rsidR="00E112E1" w:rsidRPr="003917C6" w:rsidRDefault="00F97003" w:rsidP="00F97003">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lastRenderedPageBreak/>
        <w:t xml:space="preserve">8  </w:t>
      </w:r>
      <w:r w:rsidR="00E112E1" w:rsidRPr="003917C6">
        <w:rPr>
          <w:rFonts w:hAnsi="Times New Roman" w:cs="Times New Roman"/>
          <w:b/>
          <w:bCs/>
          <w:szCs w:val="22"/>
          <w:lang w:val="en-GB"/>
        </w:rPr>
        <w:t>T</w:t>
      </w:r>
      <w:r w:rsidR="00476270" w:rsidRPr="003917C6">
        <w:rPr>
          <w:rFonts w:hAnsi="Times New Roman" w:cs="Times New Roman"/>
          <w:b/>
          <w:bCs/>
          <w:szCs w:val="22"/>
          <w:lang w:val="en-GB"/>
        </w:rPr>
        <w:t>rade</w:t>
      </w:r>
      <w:proofErr w:type="gramEnd"/>
      <w:r w:rsidR="00476270" w:rsidRPr="003917C6">
        <w:rPr>
          <w:rFonts w:hAnsi="Times New Roman" w:cs="Times New Roman"/>
          <w:b/>
          <w:bCs/>
          <w:szCs w:val="22"/>
          <w:lang w:val="en-GB"/>
        </w:rPr>
        <w:t xml:space="preserve"> account</w:t>
      </w:r>
      <w:r w:rsidR="00804FDB" w:rsidRPr="003917C6">
        <w:rPr>
          <w:rFonts w:hAnsi="Times New Roman" w:cs="Times New Roman"/>
          <w:b/>
          <w:bCs/>
          <w:szCs w:val="22"/>
          <w:lang w:val="en-GB"/>
        </w:rPr>
        <w:t>s</w:t>
      </w:r>
      <w:r w:rsidR="00E112E1" w:rsidRPr="003917C6">
        <w:rPr>
          <w:rFonts w:hAnsi="Times New Roman" w:cs="Times New Roman"/>
          <w:b/>
          <w:bCs/>
          <w:szCs w:val="22"/>
          <w:lang w:val="en-GB"/>
        </w:rPr>
        <w:t xml:space="preserve"> receivable</w:t>
      </w:r>
    </w:p>
    <w:bookmarkEnd w:id="11"/>
    <w:p w14:paraId="2E2222FE" w14:textId="77777777" w:rsidR="00E112E1" w:rsidRPr="003917C6" w:rsidRDefault="00E112E1" w:rsidP="00A85CB9">
      <w:pPr>
        <w:shd w:val="clear" w:color="auto" w:fill="FFFFFF"/>
        <w:ind w:left="540"/>
        <w:rPr>
          <w:rFonts w:hAnsi="Times New Roman" w:cs="Times New Roman"/>
          <w:sz w:val="16"/>
          <w:szCs w:val="16"/>
          <w:lang w:val="en-GB"/>
        </w:rPr>
      </w:pPr>
    </w:p>
    <w:tbl>
      <w:tblPr>
        <w:tblW w:w="9375" w:type="dxa"/>
        <w:tblInd w:w="529" w:type="dxa"/>
        <w:tblLayout w:type="fixed"/>
        <w:tblCellMar>
          <w:left w:w="79" w:type="dxa"/>
          <w:right w:w="79" w:type="dxa"/>
        </w:tblCellMar>
        <w:tblLook w:val="0000" w:firstRow="0" w:lastRow="0" w:firstColumn="0" w:lastColumn="0" w:noHBand="0" w:noVBand="0"/>
      </w:tblPr>
      <w:tblGrid>
        <w:gridCol w:w="3510"/>
        <w:gridCol w:w="720"/>
        <w:gridCol w:w="1132"/>
        <w:gridCol w:w="240"/>
        <w:gridCol w:w="1080"/>
        <w:gridCol w:w="30"/>
        <w:gridCol w:w="210"/>
        <w:gridCol w:w="1133"/>
        <w:gridCol w:w="240"/>
        <w:gridCol w:w="1080"/>
      </w:tblGrid>
      <w:tr w:rsidR="009B409E" w:rsidRPr="003917C6" w14:paraId="7056DFAA" w14:textId="77777777" w:rsidTr="008D2733">
        <w:trPr>
          <w:cantSplit/>
          <w:tblHeader/>
        </w:trPr>
        <w:tc>
          <w:tcPr>
            <w:tcW w:w="3510" w:type="dxa"/>
          </w:tcPr>
          <w:p w14:paraId="6EA52457" w14:textId="77777777" w:rsidR="009B409E" w:rsidRPr="003917C6" w:rsidRDefault="009B409E" w:rsidP="00A85CB9">
            <w:pPr>
              <w:shd w:val="clear" w:color="auto" w:fill="FFFFFF"/>
              <w:rPr>
                <w:rFonts w:hAnsi="Times New Roman" w:cs="Times New Roman"/>
                <w:sz w:val="22"/>
                <w:szCs w:val="22"/>
                <w:lang w:val="en-GB"/>
              </w:rPr>
            </w:pPr>
          </w:p>
        </w:tc>
        <w:tc>
          <w:tcPr>
            <w:tcW w:w="720" w:type="dxa"/>
          </w:tcPr>
          <w:p w14:paraId="5070150A" w14:textId="77777777" w:rsidR="009B409E" w:rsidRPr="003917C6" w:rsidRDefault="009B409E" w:rsidP="00A85CB9">
            <w:pPr>
              <w:pStyle w:val="acctmergecolhdg"/>
              <w:shd w:val="clear" w:color="auto" w:fill="FFFFFF"/>
              <w:spacing w:line="240" w:lineRule="auto"/>
              <w:rPr>
                <w:rFonts w:cs="Times New Roman"/>
                <w:b w:val="0"/>
                <w:bCs/>
                <w:szCs w:val="22"/>
              </w:rPr>
            </w:pPr>
          </w:p>
        </w:tc>
        <w:tc>
          <w:tcPr>
            <w:tcW w:w="2452" w:type="dxa"/>
            <w:gridSpan w:val="3"/>
          </w:tcPr>
          <w:p w14:paraId="76E40F26" w14:textId="77777777" w:rsidR="009B409E" w:rsidRPr="003917C6" w:rsidRDefault="009B409E"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240" w:type="dxa"/>
            <w:gridSpan w:val="2"/>
          </w:tcPr>
          <w:p w14:paraId="262621F0" w14:textId="77777777" w:rsidR="009B409E" w:rsidRPr="003917C6" w:rsidRDefault="009B409E" w:rsidP="00A85CB9">
            <w:pPr>
              <w:pStyle w:val="acctmergecolhdg"/>
              <w:shd w:val="clear" w:color="auto" w:fill="FFFFFF"/>
              <w:spacing w:line="240" w:lineRule="auto"/>
              <w:rPr>
                <w:rFonts w:cs="Times New Roman"/>
                <w:szCs w:val="22"/>
              </w:rPr>
            </w:pPr>
          </w:p>
        </w:tc>
        <w:tc>
          <w:tcPr>
            <w:tcW w:w="2453" w:type="dxa"/>
            <w:gridSpan w:val="3"/>
          </w:tcPr>
          <w:p w14:paraId="1FF0B4DA" w14:textId="77777777" w:rsidR="009B409E" w:rsidRPr="003917C6" w:rsidRDefault="009B409E"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9B409E" w:rsidRPr="003917C6" w14:paraId="6CD31E55" w14:textId="77777777" w:rsidTr="008D2733">
        <w:trPr>
          <w:cantSplit/>
          <w:tblHeader/>
        </w:trPr>
        <w:tc>
          <w:tcPr>
            <w:tcW w:w="3510" w:type="dxa"/>
          </w:tcPr>
          <w:p w14:paraId="4FCF801B" w14:textId="77777777" w:rsidR="009B409E" w:rsidRPr="003917C6" w:rsidRDefault="009B409E" w:rsidP="00A85CB9">
            <w:pPr>
              <w:shd w:val="clear" w:color="auto" w:fill="FFFFFF"/>
              <w:rPr>
                <w:rFonts w:hAnsi="Times New Roman" w:cs="Times New Roman"/>
                <w:sz w:val="22"/>
                <w:szCs w:val="22"/>
                <w:lang w:val="en-GB"/>
              </w:rPr>
            </w:pPr>
          </w:p>
        </w:tc>
        <w:tc>
          <w:tcPr>
            <w:tcW w:w="720" w:type="dxa"/>
          </w:tcPr>
          <w:p w14:paraId="667275AE" w14:textId="77777777" w:rsidR="009B409E" w:rsidRPr="003917C6" w:rsidRDefault="009B409E" w:rsidP="00A85CB9">
            <w:pPr>
              <w:pStyle w:val="acctmergecolhdg"/>
              <w:shd w:val="clear" w:color="auto" w:fill="FFFFFF"/>
              <w:spacing w:line="240" w:lineRule="auto"/>
              <w:rPr>
                <w:rFonts w:cs="Times New Roman"/>
                <w:b w:val="0"/>
                <w:bCs/>
                <w:szCs w:val="22"/>
              </w:rPr>
            </w:pPr>
          </w:p>
        </w:tc>
        <w:tc>
          <w:tcPr>
            <w:tcW w:w="2452" w:type="dxa"/>
            <w:gridSpan w:val="3"/>
          </w:tcPr>
          <w:p w14:paraId="5019874D" w14:textId="77777777" w:rsidR="009B409E" w:rsidRPr="003917C6" w:rsidRDefault="009B409E"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240" w:type="dxa"/>
            <w:gridSpan w:val="2"/>
          </w:tcPr>
          <w:p w14:paraId="7E686ECF" w14:textId="77777777" w:rsidR="009B409E" w:rsidRPr="003917C6" w:rsidRDefault="009B409E" w:rsidP="00A85CB9">
            <w:pPr>
              <w:pStyle w:val="acctmergecolhdg"/>
              <w:shd w:val="clear" w:color="auto" w:fill="FFFFFF"/>
              <w:spacing w:line="240" w:lineRule="auto"/>
              <w:rPr>
                <w:rFonts w:cs="Times New Roman"/>
                <w:szCs w:val="22"/>
              </w:rPr>
            </w:pPr>
          </w:p>
        </w:tc>
        <w:tc>
          <w:tcPr>
            <w:tcW w:w="2453" w:type="dxa"/>
            <w:gridSpan w:val="3"/>
          </w:tcPr>
          <w:p w14:paraId="076FF33D" w14:textId="77777777" w:rsidR="009B409E" w:rsidRPr="003917C6" w:rsidRDefault="009B409E"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8D2733" w:rsidRPr="003917C6" w14:paraId="75286956" w14:textId="77777777" w:rsidTr="008D2733">
        <w:trPr>
          <w:cantSplit/>
          <w:tblHeader/>
        </w:trPr>
        <w:tc>
          <w:tcPr>
            <w:tcW w:w="3510" w:type="dxa"/>
          </w:tcPr>
          <w:p w14:paraId="7A3FA567" w14:textId="77777777" w:rsidR="008D2733" w:rsidRPr="003917C6" w:rsidRDefault="008D2733" w:rsidP="00A85CB9">
            <w:pPr>
              <w:pStyle w:val="acctfourfigures"/>
              <w:shd w:val="clear" w:color="auto" w:fill="FFFFFF"/>
              <w:spacing w:line="240" w:lineRule="auto"/>
              <w:jc w:val="center"/>
              <w:rPr>
                <w:rFonts w:cs="Times New Roman"/>
                <w:sz w:val="12"/>
                <w:szCs w:val="12"/>
              </w:rPr>
            </w:pPr>
          </w:p>
        </w:tc>
        <w:tc>
          <w:tcPr>
            <w:tcW w:w="720" w:type="dxa"/>
          </w:tcPr>
          <w:p w14:paraId="76B94A70" w14:textId="77777777" w:rsidR="008D2733" w:rsidRPr="003917C6" w:rsidRDefault="008D2733" w:rsidP="00A85CB9">
            <w:pPr>
              <w:pStyle w:val="acctfourfigures"/>
              <w:shd w:val="clear" w:color="auto" w:fill="FFFFFF"/>
              <w:tabs>
                <w:tab w:val="clear" w:pos="765"/>
              </w:tabs>
              <w:spacing w:line="240" w:lineRule="auto"/>
              <w:ind w:left="-79" w:right="-79"/>
              <w:jc w:val="center"/>
              <w:rPr>
                <w:rFonts w:cs="Times New Roman"/>
                <w:bCs/>
                <w:sz w:val="12"/>
                <w:szCs w:val="12"/>
              </w:rPr>
            </w:pPr>
          </w:p>
        </w:tc>
        <w:tc>
          <w:tcPr>
            <w:tcW w:w="1132" w:type="dxa"/>
          </w:tcPr>
          <w:p w14:paraId="3D69ABCA" w14:textId="25B84828" w:rsidR="008D2733" w:rsidRPr="003917C6" w:rsidRDefault="008D2733" w:rsidP="00747540">
            <w:pPr>
              <w:spacing w:line="240" w:lineRule="atLeast"/>
              <w:ind w:left="-90" w:right="-88"/>
              <w:jc w:val="center"/>
              <w:rPr>
                <w:rFonts w:hAnsi="Times New Roman" w:cs="Times New Roman"/>
                <w:sz w:val="12"/>
                <w:szCs w:val="12"/>
                <w:lang w:val="en-GB"/>
              </w:rPr>
            </w:pPr>
          </w:p>
        </w:tc>
        <w:tc>
          <w:tcPr>
            <w:tcW w:w="240" w:type="dxa"/>
          </w:tcPr>
          <w:p w14:paraId="19F03D07" w14:textId="77777777" w:rsidR="008D2733" w:rsidRPr="003917C6" w:rsidRDefault="008D2733" w:rsidP="001B7F84">
            <w:pPr>
              <w:tabs>
                <w:tab w:val="decimal" w:pos="765"/>
              </w:tabs>
              <w:spacing w:line="240" w:lineRule="atLeast"/>
              <w:ind w:left="-90" w:right="-88"/>
              <w:rPr>
                <w:rFonts w:hAnsi="Times New Roman" w:cs="Times New Roman"/>
                <w:sz w:val="12"/>
                <w:szCs w:val="12"/>
                <w:lang w:val="en-GB" w:bidi="ar-SA"/>
              </w:rPr>
            </w:pPr>
          </w:p>
        </w:tc>
        <w:tc>
          <w:tcPr>
            <w:tcW w:w="1080" w:type="dxa"/>
          </w:tcPr>
          <w:p w14:paraId="3061E473" w14:textId="29B4EF23" w:rsidR="008D2733" w:rsidRPr="003917C6" w:rsidRDefault="008D2733" w:rsidP="001B7F84">
            <w:pPr>
              <w:spacing w:line="240" w:lineRule="atLeast"/>
              <w:ind w:left="-90" w:right="-88"/>
              <w:jc w:val="center"/>
              <w:rPr>
                <w:rFonts w:hAnsi="Times New Roman" w:cs="Times New Roman"/>
                <w:sz w:val="12"/>
                <w:szCs w:val="12"/>
                <w:lang w:val="en-GB"/>
              </w:rPr>
            </w:pPr>
          </w:p>
        </w:tc>
        <w:tc>
          <w:tcPr>
            <w:tcW w:w="240" w:type="dxa"/>
            <w:gridSpan w:val="2"/>
            <w:vAlign w:val="center"/>
          </w:tcPr>
          <w:p w14:paraId="3685DE61" w14:textId="77777777" w:rsidR="008D2733" w:rsidRPr="003917C6" w:rsidRDefault="008D2733" w:rsidP="001B7F84">
            <w:pPr>
              <w:pStyle w:val="acctfourfigures"/>
              <w:shd w:val="clear" w:color="auto" w:fill="FFFFFF"/>
              <w:tabs>
                <w:tab w:val="clear" w:pos="765"/>
              </w:tabs>
              <w:spacing w:line="240" w:lineRule="auto"/>
              <w:ind w:left="-79" w:right="-79"/>
              <w:jc w:val="center"/>
              <w:rPr>
                <w:rFonts w:cs="Times New Roman"/>
                <w:sz w:val="12"/>
                <w:szCs w:val="12"/>
              </w:rPr>
            </w:pPr>
          </w:p>
        </w:tc>
        <w:tc>
          <w:tcPr>
            <w:tcW w:w="1133" w:type="dxa"/>
          </w:tcPr>
          <w:p w14:paraId="48B0F778" w14:textId="1D46EBEE" w:rsidR="008D2733" w:rsidRPr="003917C6" w:rsidRDefault="008D2733" w:rsidP="00747540">
            <w:pPr>
              <w:spacing w:line="240" w:lineRule="atLeast"/>
              <w:ind w:left="-90" w:right="-88"/>
              <w:jc w:val="center"/>
              <w:rPr>
                <w:rFonts w:hAnsi="Times New Roman" w:cs="Times New Roman"/>
                <w:sz w:val="12"/>
                <w:szCs w:val="12"/>
                <w:lang w:val="en-GB"/>
              </w:rPr>
            </w:pPr>
          </w:p>
        </w:tc>
        <w:tc>
          <w:tcPr>
            <w:tcW w:w="240" w:type="dxa"/>
          </w:tcPr>
          <w:p w14:paraId="48129454" w14:textId="77777777" w:rsidR="008D2733" w:rsidRPr="003917C6" w:rsidRDefault="008D2733" w:rsidP="001B7F84">
            <w:pPr>
              <w:tabs>
                <w:tab w:val="decimal" w:pos="765"/>
              </w:tabs>
              <w:spacing w:line="240" w:lineRule="atLeast"/>
              <w:ind w:left="-90" w:right="-88"/>
              <w:rPr>
                <w:rFonts w:hAnsi="Times New Roman" w:cs="Times New Roman"/>
                <w:sz w:val="12"/>
                <w:szCs w:val="12"/>
                <w:lang w:val="en-GB" w:bidi="ar-SA"/>
              </w:rPr>
            </w:pPr>
          </w:p>
        </w:tc>
        <w:tc>
          <w:tcPr>
            <w:tcW w:w="1080" w:type="dxa"/>
          </w:tcPr>
          <w:p w14:paraId="0BD13D46" w14:textId="44D5D79C" w:rsidR="008D2733" w:rsidRPr="003917C6" w:rsidRDefault="008D2733" w:rsidP="001B7F84">
            <w:pPr>
              <w:spacing w:line="240" w:lineRule="atLeast"/>
              <w:ind w:left="-90" w:right="-88"/>
              <w:jc w:val="center"/>
              <w:rPr>
                <w:rFonts w:hAnsi="Times New Roman" w:cs="Times New Roman"/>
                <w:sz w:val="12"/>
                <w:szCs w:val="12"/>
                <w:lang w:val="en-GB"/>
              </w:rPr>
            </w:pPr>
          </w:p>
        </w:tc>
      </w:tr>
      <w:tr w:rsidR="008D2733" w:rsidRPr="003917C6" w14:paraId="72C5626F" w14:textId="77777777" w:rsidTr="008D2733">
        <w:trPr>
          <w:cantSplit/>
          <w:tblHeader/>
        </w:trPr>
        <w:tc>
          <w:tcPr>
            <w:tcW w:w="3510" w:type="dxa"/>
          </w:tcPr>
          <w:p w14:paraId="2A5E1050" w14:textId="77777777" w:rsidR="008D2733" w:rsidRPr="003917C6" w:rsidRDefault="008D2733" w:rsidP="00A85CB9">
            <w:pPr>
              <w:pStyle w:val="acctfourfigures"/>
              <w:shd w:val="clear" w:color="auto" w:fill="FFFFFF"/>
              <w:spacing w:line="240" w:lineRule="auto"/>
              <w:jc w:val="center"/>
              <w:rPr>
                <w:rFonts w:cs="Times New Roman"/>
                <w:szCs w:val="22"/>
              </w:rPr>
            </w:pPr>
          </w:p>
        </w:tc>
        <w:tc>
          <w:tcPr>
            <w:tcW w:w="720" w:type="dxa"/>
          </w:tcPr>
          <w:p w14:paraId="75A4A181" w14:textId="77777777" w:rsidR="008D2733" w:rsidRPr="003917C6" w:rsidRDefault="00320E41" w:rsidP="00A85CB9">
            <w:pPr>
              <w:pStyle w:val="acctfourfigures"/>
              <w:shd w:val="clear" w:color="auto" w:fill="FFFFFF"/>
              <w:tabs>
                <w:tab w:val="clear" w:pos="765"/>
              </w:tabs>
              <w:spacing w:line="240" w:lineRule="auto"/>
              <w:ind w:left="-79" w:right="-79"/>
              <w:jc w:val="center"/>
              <w:rPr>
                <w:rFonts w:cs="Times New Roman"/>
                <w:bCs/>
                <w:szCs w:val="22"/>
              </w:rPr>
            </w:pPr>
            <w:r w:rsidRPr="003917C6">
              <w:rPr>
                <w:rFonts w:cs="Times New Roman"/>
                <w:bCs/>
                <w:szCs w:val="22"/>
              </w:rPr>
              <w:t>Note</w:t>
            </w:r>
          </w:p>
        </w:tc>
        <w:tc>
          <w:tcPr>
            <w:tcW w:w="1132" w:type="dxa"/>
          </w:tcPr>
          <w:p w14:paraId="47D4C6E7" w14:textId="69A1055F" w:rsidR="008D2733"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240" w:type="dxa"/>
          </w:tcPr>
          <w:p w14:paraId="48DF5B44" w14:textId="77777777" w:rsidR="008D2733" w:rsidRPr="003917C6"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3BBD2741" w14:textId="0BAE8720" w:rsidR="008D2733"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240" w:type="dxa"/>
            <w:gridSpan w:val="2"/>
            <w:vAlign w:val="center"/>
          </w:tcPr>
          <w:p w14:paraId="6297C380" w14:textId="77777777" w:rsidR="008D2733" w:rsidRPr="003917C6" w:rsidRDefault="008D2733" w:rsidP="001B7F84">
            <w:pPr>
              <w:pStyle w:val="acctfourfigures"/>
              <w:shd w:val="clear" w:color="auto" w:fill="FFFFFF"/>
              <w:tabs>
                <w:tab w:val="clear" w:pos="765"/>
              </w:tabs>
              <w:spacing w:line="240" w:lineRule="auto"/>
              <w:ind w:left="-79" w:right="-79"/>
              <w:jc w:val="center"/>
              <w:rPr>
                <w:rFonts w:cs="Times New Roman"/>
                <w:szCs w:val="22"/>
              </w:rPr>
            </w:pPr>
          </w:p>
        </w:tc>
        <w:tc>
          <w:tcPr>
            <w:tcW w:w="1133" w:type="dxa"/>
          </w:tcPr>
          <w:p w14:paraId="7333EC00" w14:textId="08E244DD" w:rsidR="008D2733"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240" w:type="dxa"/>
          </w:tcPr>
          <w:p w14:paraId="29F1A86C" w14:textId="77777777" w:rsidR="008D2733" w:rsidRPr="003917C6" w:rsidRDefault="008D2733"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36D70AC8" w14:textId="47A85CBD" w:rsidR="008D2733"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9B409E" w:rsidRPr="003917C6" w14:paraId="23DD08D8" w14:textId="77777777" w:rsidTr="008D2733">
        <w:trPr>
          <w:cantSplit/>
          <w:trHeight w:val="182"/>
        </w:trPr>
        <w:tc>
          <w:tcPr>
            <w:tcW w:w="3510" w:type="dxa"/>
          </w:tcPr>
          <w:p w14:paraId="3A868255" w14:textId="77777777" w:rsidR="009B409E" w:rsidRPr="003917C6" w:rsidRDefault="009B409E" w:rsidP="00A85CB9">
            <w:pPr>
              <w:shd w:val="clear" w:color="auto" w:fill="FFFFFF"/>
              <w:rPr>
                <w:rFonts w:hAnsi="Times New Roman" w:cs="Times New Roman"/>
                <w:b/>
                <w:bCs/>
                <w:sz w:val="22"/>
                <w:szCs w:val="22"/>
                <w:lang w:val="en-GB"/>
              </w:rPr>
            </w:pPr>
          </w:p>
        </w:tc>
        <w:tc>
          <w:tcPr>
            <w:tcW w:w="720" w:type="dxa"/>
            <w:vAlign w:val="bottom"/>
          </w:tcPr>
          <w:p w14:paraId="5542CE52" w14:textId="77777777" w:rsidR="009B409E" w:rsidRPr="003917C6" w:rsidRDefault="009B409E" w:rsidP="00A85CB9">
            <w:pPr>
              <w:pStyle w:val="acctfourfigures"/>
              <w:shd w:val="clear" w:color="auto" w:fill="FFFFFF"/>
              <w:tabs>
                <w:tab w:val="clear" w:pos="765"/>
                <w:tab w:val="decimal" w:pos="101"/>
              </w:tabs>
              <w:spacing w:line="240" w:lineRule="auto"/>
              <w:jc w:val="center"/>
              <w:rPr>
                <w:rFonts w:cs="Times New Roman"/>
                <w:bCs/>
                <w:szCs w:val="22"/>
              </w:rPr>
            </w:pPr>
          </w:p>
        </w:tc>
        <w:tc>
          <w:tcPr>
            <w:tcW w:w="5145" w:type="dxa"/>
            <w:gridSpan w:val="8"/>
          </w:tcPr>
          <w:p w14:paraId="7EF1F8A7" w14:textId="2DBDFD1F" w:rsidR="009B409E" w:rsidRPr="003917C6" w:rsidRDefault="00155EAE" w:rsidP="00155EAE">
            <w:pPr>
              <w:pStyle w:val="acctfourfigures"/>
              <w:shd w:val="clear" w:color="auto" w:fill="FFFFFF"/>
              <w:spacing w:line="240" w:lineRule="auto"/>
              <w:jc w:val="center"/>
              <w:rPr>
                <w:rFonts w:cs="Times New Roman"/>
                <w:szCs w:val="22"/>
              </w:rPr>
            </w:pPr>
            <w:r w:rsidRPr="003917C6">
              <w:rPr>
                <w:rFonts w:cs="Times New Roman"/>
                <w:i/>
                <w:iCs/>
                <w:szCs w:val="22"/>
              </w:rPr>
              <w:t>(in million Baht)</w:t>
            </w:r>
          </w:p>
        </w:tc>
      </w:tr>
      <w:tr w:rsidR="00E12551" w:rsidRPr="003917C6" w14:paraId="4CDA3EE7" w14:textId="77777777" w:rsidTr="008D2733">
        <w:trPr>
          <w:cantSplit/>
        </w:trPr>
        <w:tc>
          <w:tcPr>
            <w:tcW w:w="3510" w:type="dxa"/>
          </w:tcPr>
          <w:p w14:paraId="71A908C7" w14:textId="69578F5B" w:rsidR="00E12551" w:rsidRPr="003917C6" w:rsidRDefault="00E12551"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Related parties</w:t>
            </w:r>
          </w:p>
        </w:tc>
        <w:tc>
          <w:tcPr>
            <w:tcW w:w="720" w:type="dxa"/>
            <w:vAlign w:val="bottom"/>
          </w:tcPr>
          <w:p w14:paraId="7CC2B0FA" w14:textId="056D765C" w:rsidR="00E12551" w:rsidRPr="003917C6" w:rsidRDefault="005A1232" w:rsidP="00A85CB9">
            <w:pPr>
              <w:pStyle w:val="acctfourfigures"/>
              <w:shd w:val="clear" w:color="auto" w:fill="FFFFFF"/>
              <w:tabs>
                <w:tab w:val="clear" w:pos="765"/>
                <w:tab w:val="decimal" w:pos="101"/>
              </w:tabs>
              <w:spacing w:line="240" w:lineRule="auto"/>
              <w:jc w:val="center"/>
              <w:rPr>
                <w:rFonts w:cs="Times New Roman"/>
                <w:bCs/>
                <w:i/>
                <w:iCs/>
                <w:szCs w:val="22"/>
              </w:rPr>
            </w:pPr>
            <w:r w:rsidRPr="003917C6">
              <w:rPr>
                <w:rFonts w:cs="Times New Roman"/>
                <w:bCs/>
                <w:i/>
                <w:iCs/>
                <w:szCs w:val="22"/>
                <w:lang w:val="en-US"/>
              </w:rPr>
              <w:t>5</w:t>
            </w:r>
          </w:p>
        </w:tc>
        <w:tc>
          <w:tcPr>
            <w:tcW w:w="1132" w:type="dxa"/>
            <w:vAlign w:val="bottom"/>
          </w:tcPr>
          <w:p w14:paraId="540C5C3B" w14:textId="77777777" w:rsidR="00E12551" w:rsidRPr="003917C6" w:rsidRDefault="003A7463" w:rsidP="00A85CB9">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p>
        </w:tc>
        <w:tc>
          <w:tcPr>
            <w:tcW w:w="240" w:type="dxa"/>
            <w:vAlign w:val="bottom"/>
          </w:tcPr>
          <w:p w14:paraId="793B358C"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vAlign w:val="bottom"/>
          </w:tcPr>
          <w:p w14:paraId="6F822E33" w14:textId="77777777" w:rsidR="00E12551" w:rsidRPr="003917C6"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w:t>
            </w:r>
          </w:p>
        </w:tc>
        <w:tc>
          <w:tcPr>
            <w:tcW w:w="210" w:type="dxa"/>
            <w:vAlign w:val="bottom"/>
          </w:tcPr>
          <w:p w14:paraId="70333B8F"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vAlign w:val="bottom"/>
          </w:tcPr>
          <w:p w14:paraId="7880BF7A" w14:textId="77777777" w:rsidR="00E12551" w:rsidRPr="003917C6" w:rsidRDefault="00661695" w:rsidP="00A85CB9">
            <w:pPr>
              <w:pStyle w:val="acctfourfigures"/>
              <w:shd w:val="clear" w:color="auto" w:fill="FFFFFF"/>
              <w:tabs>
                <w:tab w:val="clear" w:pos="765"/>
                <w:tab w:val="decimal" w:pos="725"/>
              </w:tabs>
              <w:spacing w:line="240" w:lineRule="auto"/>
              <w:ind w:right="99"/>
              <w:rPr>
                <w:rFonts w:cs="Times New Roman"/>
                <w:szCs w:val="22"/>
              </w:rPr>
            </w:pPr>
            <w:r w:rsidRPr="003917C6">
              <w:rPr>
                <w:rFonts w:cs="Times New Roman"/>
                <w:szCs w:val="22"/>
              </w:rPr>
              <w:t>-</w:t>
            </w:r>
          </w:p>
        </w:tc>
        <w:tc>
          <w:tcPr>
            <w:tcW w:w="240" w:type="dxa"/>
            <w:vAlign w:val="bottom"/>
          </w:tcPr>
          <w:p w14:paraId="7E3EA620"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vAlign w:val="bottom"/>
          </w:tcPr>
          <w:p w14:paraId="44780EBD" w14:textId="01F7DAD4" w:rsidR="00E12551" w:rsidRPr="003917C6" w:rsidRDefault="00B92AFC" w:rsidP="001B7F84">
            <w:pPr>
              <w:pStyle w:val="acctfourfigures"/>
              <w:shd w:val="clear" w:color="auto" w:fill="FFFFFF"/>
              <w:tabs>
                <w:tab w:val="clear" w:pos="765"/>
                <w:tab w:val="decimal" w:pos="725"/>
              </w:tabs>
              <w:spacing w:line="240" w:lineRule="auto"/>
              <w:ind w:right="99"/>
              <w:rPr>
                <w:rFonts w:cs="Times New Roman"/>
                <w:szCs w:val="22"/>
              </w:rPr>
            </w:pPr>
            <w:r w:rsidRPr="003917C6">
              <w:rPr>
                <w:rFonts w:cs="Times New Roman"/>
                <w:szCs w:val="22"/>
                <w:lang w:val="en-US"/>
              </w:rPr>
              <w:t>6</w:t>
            </w:r>
          </w:p>
        </w:tc>
      </w:tr>
      <w:tr w:rsidR="00E12551" w:rsidRPr="003917C6" w14:paraId="51DFD0C5" w14:textId="77777777" w:rsidTr="008D2733">
        <w:trPr>
          <w:cantSplit/>
        </w:trPr>
        <w:tc>
          <w:tcPr>
            <w:tcW w:w="3510" w:type="dxa"/>
          </w:tcPr>
          <w:p w14:paraId="6BAC0061" w14:textId="77777777" w:rsidR="00E12551" w:rsidRPr="003917C6" w:rsidRDefault="00E12551"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Business alliances</w:t>
            </w:r>
          </w:p>
        </w:tc>
        <w:tc>
          <w:tcPr>
            <w:tcW w:w="720" w:type="dxa"/>
            <w:vAlign w:val="bottom"/>
          </w:tcPr>
          <w:p w14:paraId="4097689F" w14:textId="0EA6A038" w:rsidR="00E12551" w:rsidRPr="003917C6" w:rsidRDefault="00AB333F" w:rsidP="00A85CB9">
            <w:pPr>
              <w:pStyle w:val="acctfourfigures"/>
              <w:shd w:val="clear" w:color="auto" w:fill="FFFFFF"/>
              <w:tabs>
                <w:tab w:val="clear" w:pos="765"/>
                <w:tab w:val="decimal" w:pos="101"/>
              </w:tabs>
              <w:spacing w:line="240" w:lineRule="auto"/>
              <w:jc w:val="center"/>
              <w:rPr>
                <w:rFonts w:cstheme="minorBidi"/>
                <w:bCs/>
                <w:i/>
                <w:iCs/>
                <w:szCs w:val="28"/>
                <w:cs/>
                <w:lang w:val="en-US" w:bidi="th-TH"/>
              </w:rPr>
            </w:pPr>
            <w:r w:rsidRPr="003917C6">
              <w:rPr>
                <w:rFonts w:cs="Times New Roman"/>
                <w:bCs/>
                <w:i/>
                <w:iCs/>
                <w:szCs w:val="22"/>
                <w:lang w:val="en-US"/>
              </w:rPr>
              <w:t>6</w:t>
            </w:r>
          </w:p>
        </w:tc>
        <w:tc>
          <w:tcPr>
            <w:tcW w:w="1132" w:type="dxa"/>
            <w:vAlign w:val="bottom"/>
          </w:tcPr>
          <w:p w14:paraId="0B957E72" w14:textId="370AC37C" w:rsidR="00E12551" w:rsidRPr="003917C6" w:rsidRDefault="007F128F" w:rsidP="00A85CB9">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363</w:t>
            </w:r>
          </w:p>
        </w:tc>
        <w:tc>
          <w:tcPr>
            <w:tcW w:w="240" w:type="dxa"/>
            <w:vAlign w:val="bottom"/>
          </w:tcPr>
          <w:p w14:paraId="0120975C"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vAlign w:val="bottom"/>
          </w:tcPr>
          <w:p w14:paraId="5A5B63E3" w14:textId="3EC3968E" w:rsidR="00E12551" w:rsidRPr="003917C6" w:rsidRDefault="00B92AFC" w:rsidP="001B7F8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363</w:t>
            </w:r>
          </w:p>
        </w:tc>
        <w:tc>
          <w:tcPr>
            <w:tcW w:w="210" w:type="dxa"/>
            <w:vAlign w:val="bottom"/>
          </w:tcPr>
          <w:p w14:paraId="7F13CF88"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vAlign w:val="bottom"/>
          </w:tcPr>
          <w:p w14:paraId="360D986E" w14:textId="1F394474" w:rsidR="00E12551" w:rsidRPr="003917C6" w:rsidRDefault="00B92AFC" w:rsidP="00A85CB9">
            <w:pPr>
              <w:pStyle w:val="acctfourfigures"/>
              <w:shd w:val="clear" w:color="auto" w:fill="FFFFFF"/>
              <w:tabs>
                <w:tab w:val="clear" w:pos="765"/>
                <w:tab w:val="decimal" w:pos="725"/>
              </w:tabs>
              <w:spacing w:line="240" w:lineRule="auto"/>
              <w:ind w:right="99"/>
              <w:rPr>
                <w:rFonts w:cs="Times New Roman"/>
                <w:szCs w:val="22"/>
              </w:rPr>
            </w:pPr>
            <w:r w:rsidRPr="003917C6">
              <w:rPr>
                <w:rFonts w:cs="Times New Roman"/>
                <w:szCs w:val="22"/>
                <w:lang w:val="en-US"/>
              </w:rPr>
              <w:t>363</w:t>
            </w:r>
          </w:p>
        </w:tc>
        <w:tc>
          <w:tcPr>
            <w:tcW w:w="240" w:type="dxa"/>
            <w:vAlign w:val="bottom"/>
          </w:tcPr>
          <w:p w14:paraId="429D8FE6"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vAlign w:val="bottom"/>
          </w:tcPr>
          <w:p w14:paraId="31A63F86" w14:textId="744079B9" w:rsidR="00E12551" w:rsidRPr="003917C6" w:rsidRDefault="00B92AFC" w:rsidP="001B7F84">
            <w:pPr>
              <w:pStyle w:val="acctfourfigures"/>
              <w:shd w:val="clear" w:color="auto" w:fill="FFFFFF"/>
              <w:tabs>
                <w:tab w:val="clear" w:pos="765"/>
                <w:tab w:val="decimal" w:pos="725"/>
              </w:tabs>
              <w:spacing w:line="240" w:lineRule="auto"/>
              <w:ind w:right="99"/>
              <w:rPr>
                <w:rFonts w:cs="Times New Roman"/>
                <w:szCs w:val="22"/>
              </w:rPr>
            </w:pPr>
            <w:r w:rsidRPr="003917C6">
              <w:rPr>
                <w:rFonts w:cs="Times New Roman"/>
                <w:szCs w:val="22"/>
                <w:lang w:val="en-US"/>
              </w:rPr>
              <w:t>363</w:t>
            </w:r>
          </w:p>
        </w:tc>
      </w:tr>
      <w:tr w:rsidR="00E12551" w:rsidRPr="003917C6" w14:paraId="4D717FA2" w14:textId="77777777" w:rsidTr="008D2733">
        <w:trPr>
          <w:cantSplit/>
        </w:trPr>
        <w:tc>
          <w:tcPr>
            <w:tcW w:w="3510" w:type="dxa"/>
          </w:tcPr>
          <w:p w14:paraId="1258EE49" w14:textId="77777777" w:rsidR="00E12551" w:rsidRPr="003917C6" w:rsidRDefault="00E12551"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Other parties</w:t>
            </w:r>
          </w:p>
        </w:tc>
        <w:tc>
          <w:tcPr>
            <w:tcW w:w="720" w:type="dxa"/>
            <w:vAlign w:val="bottom"/>
          </w:tcPr>
          <w:p w14:paraId="78BA1C64" w14:textId="77777777" w:rsidR="00E12551" w:rsidRPr="003917C6" w:rsidRDefault="00E12551"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32" w:type="dxa"/>
            <w:tcBorders>
              <w:bottom w:val="single" w:sz="4" w:space="0" w:color="auto"/>
            </w:tcBorders>
            <w:vAlign w:val="bottom"/>
          </w:tcPr>
          <w:p w14:paraId="16E0192C" w14:textId="0558D7EA" w:rsidR="00E12551" w:rsidRPr="003917C6" w:rsidRDefault="007F128F" w:rsidP="00A85CB9">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628</w:t>
            </w:r>
          </w:p>
        </w:tc>
        <w:tc>
          <w:tcPr>
            <w:tcW w:w="240" w:type="dxa"/>
            <w:vAlign w:val="bottom"/>
          </w:tcPr>
          <w:p w14:paraId="2E3275BE"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tcBorders>
              <w:bottom w:val="single" w:sz="4" w:space="0" w:color="auto"/>
            </w:tcBorders>
            <w:vAlign w:val="bottom"/>
          </w:tcPr>
          <w:p w14:paraId="60DBBBCF" w14:textId="6D1D95B1" w:rsidR="00E12551" w:rsidRPr="003917C6" w:rsidRDefault="00B92AFC" w:rsidP="001B7F8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678</w:t>
            </w:r>
          </w:p>
        </w:tc>
        <w:tc>
          <w:tcPr>
            <w:tcW w:w="210" w:type="dxa"/>
            <w:vAlign w:val="bottom"/>
          </w:tcPr>
          <w:p w14:paraId="68C0E078"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tcBorders>
              <w:bottom w:val="single" w:sz="4" w:space="0" w:color="auto"/>
            </w:tcBorders>
            <w:vAlign w:val="bottom"/>
          </w:tcPr>
          <w:p w14:paraId="4A70477D" w14:textId="0107D4C8" w:rsidR="00E12551" w:rsidRPr="003917C6" w:rsidRDefault="00B92AFC" w:rsidP="00A85CB9">
            <w:pPr>
              <w:pStyle w:val="acctfourfigures"/>
              <w:shd w:val="clear" w:color="auto" w:fill="FFFFFF"/>
              <w:tabs>
                <w:tab w:val="clear" w:pos="765"/>
                <w:tab w:val="decimal" w:pos="725"/>
              </w:tabs>
              <w:spacing w:line="240" w:lineRule="auto"/>
              <w:ind w:right="99"/>
              <w:rPr>
                <w:rFonts w:cstheme="minorBidi"/>
                <w:szCs w:val="28"/>
                <w:lang w:bidi="th-TH"/>
              </w:rPr>
            </w:pPr>
            <w:r w:rsidRPr="003917C6">
              <w:rPr>
                <w:rFonts w:cs="Times New Roman"/>
                <w:szCs w:val="22"/>
                <w:lang w:val="en-US"/>
              </w:rPr>
              <w:t>2</w:t>
            </w:r>
            <w:r w:rsidR="007F128F" w:rsidRPr="003917C6">
              <w:rPr>
                <w:rFonts w:cstheme="minorBidi"/>
                <w:szCs w:val="28"/>
                <w:lang w:val="en-US" w:bidi="th-TH"/>
              </w:rPr>
              <w:t>70</w:t>
            </w:r>
          </w:p>
        </w:tc>
        <w:tc>
          <w:tcPr>
            <w:tcW w:w="240" w:type="dxa"/>
            <w:vAlign w:val="bottom"/>
          </w:tcPr>
          <w:p w14:paraId="507375D4"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tcBorders>
              <w:bottom w:val="single" w:sz="4" w:space="0" w:color="auto"/>
            </w:tcBorders>
            <w:vAlign w:val="bottom"/>
          </w:tcPr>
          <w:p w14:paraId="787C23AC" w14:textId="41EAE76C" w:rsidR="00E12551" w:rsidRPr="003917C6" w:rsidRDefault="00B92AFC" w:rsidP="001B7F84">
            <w:pPr>
              <w:pStyle w:val="acctfourfigures"/>
              <w:shd w:val="clear" w:color="auto" w:fill="FFFFFF"/>
              <w:tabs>
                <w:tab w:val="clear" w:pos="765"/>
                <w:tab w:val="decimal" w:pos="725"/>
              </w:tabs>
              <w:spacing w:line="240" w:lineRule="auto"/>
              <w:ind w:right="99"/>
              <w:rPr>
                <w:rFonts w:cs="Times New Roman"/>
                <w:szCs w:val="22"/>
              </w:rPr>
            </w:pPr>
            <w:r w:rsidRPr="003917C6">
              <w:rPr>
                <w:rFonts w:cs="Times New Roman"/>
                <w:szCs w:val="22"/>
                <w:lang w:val="en-US"/>
              </w:rPr>
              <w:t>247</w:t>
            </w:r>
          </w:p>
        </w:tc>
      </w:tr>
      <w:tr w:rsidR="00E12551" w:rsidRPr="003917C6" w14:paraId="6A10BEA8" w14:textId="77777777" w:rsidTr="008D2733">
        <w:trPr>
          <w:cantSplit/>
        </w:trPr>
        <w:tc>
          <w:tcPr>
            <w:tcW w:w="3510" w:type="dxa"/>
          </w:tcPr>
          <w:p w14:paraId="163A5753" w14:textId="77777777" w:rsidR="00E12551" w:rsidRPr="003917C6" w:rsidRDefault="00E12551" w:rsidP="00A85CB9">
            <w:pPr>
              <w:shd w:val="clear" w:color="auto" w:fill="FFFFFF"/>
              <w:rPr>
                <w:rFonts w:hAnsi="Times New Roman" w:cs="Times New Roman"/>
                <w:sz w:val="22"/>
                <w:szCs w:val="22"/>
                <w:lang w:val="en-GB"/>
              </w:rPr>
            </w:pPr>
          </w:p>
        </w:tc>
        <w:tc>
          <w:tcPr>
            <w:tcW w:w="720" w:type="dxa"/>
            <w:vAlign w:val="bottom"/>
          </w:tcPr>
          <w:p w14:paraId="5734CD17" w14:textId="77777777" w:rsidR="00E12551" w:rsidRPr="003917C6"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tcBorders>
            <w:vAlign w:val="bottom"/>
          </w:tcPr>
          <w:p w14:paraId="1FACBF34" w14:textId="0F558477" w:rsidR="00E12551" w:rsidRPr="003917C6" w:rsidRDefault="00B92AFC" w:rsidP="00A85CB9">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9</w:t>
            </w:r>
            <w:r w:rsidR="007F128F" w:rsidRPr="003917C6">
              <w:rPr>
                <w:rFonts w:cs="Times New Roman"/>
                <w:szCs w:val="22"/>
                <w:lang w:val="en-US"/>
              </w:rPr>
              <w:t>91</w:t>
            </w:r>
          </w:p>
        </w:tc>
        <w:tc>
          <w:tcPr>
            <w:tcW w:w="240" w:type="dxa"/>
            <w:vAlign w:val="bottom"/>
          </w:tcPr>
          <w:p w14:paraId="412FEB2F"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10" w:type="dxa"/>
            <w:gridSpan w:val="2"/>
            <w:tcBorders>
              <w:top w:val="single" w:sz="4" w:space="0" w:color="auto"/>
            </w:tcBorders>
            <w:vAlign w:val="bottom"/>
          </w:tcPr>
          <w:p w14:paraId="665E33E0" w14:textId="2587EF18" w:rsidR="00E12551" w:rsidRPr="003917C6" w:rsidRDefault="00B92AFC" w:rsidP="001B7F8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1</w:t>
            </w:r>
            <w:r w:rsidR="00E12551" w:rsidRPr="003917C6">
              <w:rPr>
                <w:rFonts w:cs="Times New Roman"/>
                <w:szCs w:val="22"/>
              </w:rPr>
              <w:t>,</w:t>
            </w:r>
            <w:r w:rsidRPr="003917C6">
              <w:rPr>
                <w:rFonts w:cs="Times New Roman"/>
                <w:szCs w:val="22"/>
                <w:lang w:val="en-US"/>
              </w:rPr>
              <w:t>041</w:t>
            </w:r>
          </w:p>
        </w:tc>
        <w:tc>
          <w:tcPr>
            <w:tcW w:w="210" w:type="dxa"/>
            <w:vAlign w:val="bottom"/>
          </w:tcPr>
          <w:p w14:paraId="46F9155B"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133" w:type="dxa"/>
            <w:tcBorders>
              <w:top w:val="single" w:sz="4" w:space="0" w:color="auto"/>
            </w:tcBorders>
            <w:vAlign w:val="bottom"/>
          </w:tcPr>
          <w:p w14:paraId="5CB51CFF" w14:textId="17AD97F4" w:rsidR="00E12551" w:rsidRPr="003917C6" w:rsidRDefault="007F128F" w:rsidP="001B035B">
            <w:pPr>
              <w:pStyle w:val="acctfourfigures"/>
              <w:shd w:val="clear" w:color="auto" w:fill="FFFFFF"/>
              <w:tabs>
                <w:tab w:val="clear" w:pos="765"/>
                <w:tab w:val="decimal" w:pos="725"/>
              </w:tabs>
              <w:spacing w:line="240" w:lineRule="auto"/>
              <w:ind w:right="99"/>
              <w:rPr>
                <w:rFonts w:cstheme="minorBidi"/>
                <w:szCs w:val="28"/>
                <w:lang w:val="en-US" w:bidi="th-TH"/>
              </w:rPr>
            </w:pPr>
            <w:r w:rsidRPr="003917C6">
              <w:rPr>
                <w:rFonts w:cstheme="minorBidi"/>
                <w:szCs w:val="28"/>
                <w:lang w:val="en-US" w:bidi="th-TH"/>
              </w:rPr>
              <w:t>633</w:t>
            </w:r>
          </w:p>
        </w:tc>
        <w:tc>
          <w:tcPr>
            <w:tcW w:w="240" w:type="dxa"/>
            <w:vAlign w:val="bottom"/>
          </w:tcPr>
          <w:p w14:paraId="2B2653C8"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szCs w:val="22"/>
              </w:rPr>
            </w:pPr>
          </w:p>
        </w:tc>
        <w:tc>
          <w:tcPr>
            <w:tcW w:w="1080" w:type="dxa"/>
            <w:tcBorders>
              <w:top w:val="single" w:sz="4" w:space="0" w:color="auto"/>
            </w:tcBorders>
            <w:vAlign w:val="bottom"/>
          </w:tcPr>
          <w:p w14:paraId="7868DDC5" w14:textId="6ADB96DB" w:rsidR="00E12551" w:rsidRPr="003917C6" w:rsidRDefault="00B92AFC" w:rsidP="001B7F84">
            <w:pPr>
              <w:pStyle w:val="acctfourfigures"/>
              <w:shd w:val="clear" w:color="auto" w:fill="FFFFFF"/>
              <w:tabs>
                <w:tab w:val="clear" w:pos="765"/>
                <w:tab w:val="decimal" w:pos="725"/>
              </w:tabs>
              <w:spacing w:line="240" w:lineRule="auto"/>
              <w:ind w:right="99"/>
              <w:rPr>
                <w:rFonts w:cs="Times New Roman"/>
                <w:szCs w:val="22"/>
              </w:rPr>
            </w:pPr>
            <w:r w:rsidRPr="003917C6">
              <w:rPr>
                <w:rFonts w:cs="Times New Roman"/>
                <w:szCs w:val="22"/>
                <w:lang w:val="en-US"/>
              </w:rPr>
              <w:t>616</w:t>
            </w:r>
          </w:p>
        </w:tc>
      </w:tr>
      <w:tr w:rsidR="00E12551" w:rsidRPr="003917C6" w14:paraId="28B688A8" w14:textId="77777777" w:rsidTr="008D2733">
        <w:trPr>
          <w:cantSplit/>
        </w:trPr>
        <w:tc>
          <w:tcPr>
            <w:tcW w:w="4230" w:type="dxa"/>
            <w:gridSpan w:val="2"/>
          </w:tcPr>
          <w:p w14:paraId="1F6F290C" w14:textId="77777777" w:rsidR="00E12551" w:rsidRPr="003917C6" w:rsidRDefault="00E12551" w:rsidP="00A85CB9">
            <w:pPr>
              <w:pStyle w:val="acctfourfigures"/>
              <w:shd w:val="clear" w:color="auto" w:fill="FFFFFF"/>
              <w:tabs>
                <w:tab w:val="clear" w:pos="765"/>
                <w:tab w:val="decimal" w:pos="731"/>
              </w:tabs>
              <w:spacing w:line="240" w:lineRule="auto"/>
              <w:rPr>
                <w:rFonts w:cs="Times New Roman"/>
                <w:bCs/>
                <w:szCs w:val="22"/>
              </w:rPr>
            </w:pPr>
            <w:r w:rsidRPr="003917C6">
              <w:rPr>
                <w:rFonts w:cs="Times New Roman"/>
                <w:szCs w:val="22"/>
              </w:rPr>
              <w:t>Less allowance for doubtful accounts</w:t>
            </w:r>
          </w:p>
        </w:tc>
        <w:tc>
          <w:tcPr>
            <w:tcW w:w="1132" w:type="dxa"/>
            <w:vAlign w:val="bottom"/>
          </w:tcPr>
          <w:p w14:paraId="06866810" w14:textId="542F4B1F" w:rsidR="00E12551" w:rsidRPr="003917C6" w:rsidRDefault="00430F29" w:rsidP="00A85CB9">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r w:rsidR="007F128F" w:rsidRPr="003917C6">
              <w:rPr>
                <w:rFonts w:cs="Times New Roman"/>
                <w:szCs w:val="22"/>
                <w:lang w:val="en-US"/>
              </w:rPr>
              <w:t>955</w:t>
            </w:r>
            <w:r w:rsidR="003A7463" w:rsidRPr="003917C6">
              <w:rPr>
                <w:rFonts w:cs="Times New Roman"/>
                <w:szCs w:val="22"/>
              </w:rPr>
              <w:t>)</w:t>
            </w:r>
          </w:p>
        </w:tc>
        <w:tc>
          <w:tcPr>
            <w:tcW w:w="240" w:type="dxa"/>
            <w:vAlign w:val="bottom"/>
          </w:tcPr>
          <w:p w14:paraId="6D52D1DA" w14:textId="77777777" w:rsidR="00E12551" w:rsidRPr="003917C6" w:rsidRDefault="00E12551" w:rsidP="00A85CB9">
            <w:pPr>
              <w:pStyle w:val="acctfourfigures"/>
              <w:shd w:val="clear" w:color="auto" w:fill="FFFFFF"/>
              <w:tabs>
                <w:tab w:val="clear" w:pos="765"/>
                <w:tab w:val="decimal" w:pos="725"/>
                <w:tab w:val="decimal" w:pos="881"/>
              </w:tabs>
              <w:spacing w:line="240" w:lineRule="auto"/>
              <w:ind w:right="102"/>
              <w:rPr>
                <w:rFonts w:cs="Times New Roman"/>
                <w:szCs w:val="22"/>
              </w:rPr>
            </w:pPr>
          </w:p>
        </w:tc>
        <w:tc>
          <w:tcPr>
            <w:tcW w:w="1110" w:type="dxa"/>
            <w:gridSpan w:val="2"/>
            <w:vAlign w:val="bottom"/>
          </w:tcPr>
          <w:p w14:paraId="1D498033" w14:textId="47BED32C" w:rsidR="00E12551" w:rsidRPr="003917C6" w:rsidRDefault="00E12551" w:rsidP="00A85CB9">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r w:rsidR="00B92AFC" w:rsidRPr="003917C6">
              <w:rPr>
                <w:rFonts w:cs="Times New Roman"/>
                <w:szCs w:val="22"/>
                <w:lang w:val="en-US"/>
              </w:rPr>
              <w:t>1</w:t>
            </w:r>
            <w:r w:rsidRPr="003917C6">
              <w:rPr>
                <w:rFonts w:cs="Times New Roman"/>
                <w:szCs w:val="22"/>
              </w:rPr>
              <w:t>,</w:t>
            </w:r>
            <w:r w:rsidR="00B92AFC" w:rsidRPr="003917C6">
              <w:rPr>
                <w:rFonts w:cs="Times New Roman"/>
                <w:szCs w:val="22"/>
                <w:lang w:val="en-US"/>
              </w:rPr>
              <w:t>027</w:t>
            </w:r>
            <w:r w:rsidRPr="003917C6">
              <w:rPr>
                <w:rFonts w:cs="Times New Roman"/>
                <w:szCs w:val="22"/>
              </w:rPr>
              <w:t>)</w:t>
            </w:r>
          </w:p>
        </w:tc>
        <w:tc>
          <w:tcPr>
            <w:tcW w:w="210" w:type="dxa"/>
            <w:vAlign w:val="bottom"/>
          </w:tcPr>
          <w:p w14:paraId="27C7DC80" w14:textId="77777777" w:rsidR="00E12551" w:rsidRPr="003917C6" w:rsidRDefault="00E12551" w:rsidP="00E12551">
            <w:pPr>
              <w:pStyle w:val="acctfourfigures"/>
              <w:shd w:val="clear" w:color="auto" w:fill="FFFFFF"/>
              <w:tabs>
                <w:tab w:val="clear" w:pos="765"/>
                <w:tab w:val="decimal" w:pos="725"/>
                <w:tab w:val="decimal" w:pos="881"/>
              </w:tabs>
              <w:spacing w:line="240" w:lineRule="auto"/>
              <w:ind w:right="102"/>
              <w:rPr>
                <w:rFonts w:cs="Times New Roman"/>
                <w:szCs w:val="22"/>
                <w:cs/>
                <w:lang w:bidi="th-TH"/>
              </w:rPr>
            </w:pPr>
          </w:p>
        </w:tc>
        <w:tc>
          <w:tcPr>
            <w:tcW w:w="1133" w:type="dxa"/>
            <w:vAlign w:val="bottom"/>
          </w:tcPr>
          <w:p w14:paraId="3962E847" w14:textId="5C28274E" w:rsidR="00E12551" w:rsidRPr="003917C6" w:rsidRDefault="00661695" w:rsidP="00A85CB9">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r w:rsidR="00BF6623" w:rsidRPr="003917C6">
              <w:rPr>
                <w:rFonts w:cs="Times New Roman"/>
                <w:szCs w:val="22"/>
                <w:lang w:val="en-US"/>
              </w:rPr>
              <w:t>603</w:t>
            </w:r>
            <w:r w:rsidRPr="003917C6">
              <w:rPr>
                <w:rFonts w:cs="Times New Roman"/>
                <w:szCs w:val="22"/>
              </w:rPr>
              <w:t>)</w:t>
            </w:r>
          </w:p>
        </w:tc>
        <w:tc>
          <w:tcPr>
            <w:tcW w:w="240" w:type="dxa"/>
            <w:vAlign w:val="bottom"/>
          </w:tcPr>
          <w:p w14:paraId="2275B41A" w14:textId="77777777" w:rsidR="00E12551" w:rsidRPr="003917C6" w:rsidRDefault="00E12551" w:rsidP="00A85CB9">
            <w:pPr>
              <w:pStyle w:val="acctfourfigures"/>
              <w:shd w:val="clear" w:color="auto" w:fill="FFFFFF"/>
              <w:tabs>
                <w:tab w:val="clear" w:pos="765"/>
                <w:tab w:val="decimal" w:pos="725"/>
                <w:tab w:val="decimal" w:pos="770"/>
              </w:tabs>
              <w:spacing w:line="240" w:lineRule="auto"/>
              <w:ind w:right="102"/>
              <w:rPr>
                <w:rFonts w:cs="Times New Roman"/>
                <w:szCs w:val="22"/>
              </w:rPr>
            </w:pPr>
          </w:p>
        </w:tc>
        <w:tc>
          <w:tcPr>
            <w:tcW w:w="1080" w:type="dxa"/>
            <w:vAlign w:val="bottom"/>
          </w:tcPr>
          <w:p w14:paraId="188B07CA" w14:textId="3BCEAF85" w:rsidR="00E12551" w:rsidRPr="003917C6" w:rsidRDefault="0054461D" w:rsidP="00A85CB9">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r w:rsidR="00B92AFC" w:rsidRPr="003917C6">
              <w:rPr>
                <w:rFonts w:cs="Times New Roman"/>
                <w:szCs w:val="22"/>
                <w:lang w:val="en-US"/>
              </w:rPr>
              <w:t>610</w:t>
            </w:r>
            <w:r w:rsidR="00E12551" w:rsidRPr="003917C6">
              <w:rPr>
                <w:rFonts w:cs="Times New Roman"/>
                <w:szCs w:val="22"/>
              </w:rPr>
              <w:t>)</w:t>
            </w:r>
          </w:p>
        </w:tc>
      </w:tr>
      <w:tr w:rsidR="00E12551" w:rsidRPr="003917C6" w14:paraId="7BD2D8A0" w14:textId="77777777" w:rsidTr="008D2733">
        <w:trPr>
          <w:cantSplit/>
        </w:trPr>
        <w:tc>
          <w:tcPr>
            <w:tcW w:w="3510" w:type="dxa"/>
          </w:tcPr>
          <w:p w14:paraId="7DA55850" w14:textId="77777777" w:rsidR="00E12551" w:rsidRPr="003917C6" w:rsidRDefault="00E12551" w:rsidP="00A85CB9">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Net</w:t>
            </w:r>
          </w:p>
        </w:tc>
        <w:tc>
          <w:tcPr>
            <w:tcW w:w="720" w:type="dxa"/>
            <w:vAlign w:val="bottom"/>
          </w:tcPr>
          <w:p w14:paraId="4B39F99C" w14:textId="77777777" w:rsidR="00E12551" w:rsidRPr="003917C6" w:rsidRDefault="00E12551"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tcBorders>
              <w:top w:val="single" w:sz="4" w:space="0" w:color="auto"/>
              <w:bottom w:val="double" w:sz="4" w:space="0" w:color="auto"/>
            </w:tcBorders>
            <w:vAlign w:val="bottom"/>
          </w:tcPr>
          <w:p w14:paraId="0A29BBF4" w14:textId="035C0AE3" w:rsidR="00E12551" w:rsidRPr="003917C6" w:rsidRDefault="00B92AFC" w:rsidP="00A85CB9">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lang w:val="en-US"/>
              </w:rPr>
              <w:t>3</w:t>
            </w:r>
            <w:r w:rsidR="007F128F" w:rsidRPr="003917C6">
              <w:rPr>
                <w:rFonts w:cs="Times New Roman"/>
                <w:b/>
                <w:bCs/>
                <w:szCs w:val="22"/>
                <w:lang w:val="en-US"/>
              </w:rPr>
              <w:t>6</w:t>
            </w:r>
          </w:p>
        </w:tc>
        <w:tc>
          <w:tcPr>
            <w:tcW w:w="240" w:type="dxa"/>
            <w:vAlign w:val="bottom"/>
          </w:tcPr>
          <w:p w14:paraId="7E1C30CA"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10" w:type="dxa"/>
            <w:gridSpan w:val="2"/>
            <w:tcBorders>
              <w:top w:val="single" w:sz="4" w:space="0" w:color="auto"/>
              <w:bottom w:val="double" w:sz="4" w:space="0" w:color="auto"/>
            </w:tcBorders>
            <w:vAlign w:val="bottom"/>
          </w:tcPr>
          <w:p w14:paraId="1A88BB95" w14:textId="18905B31" w:rsidR="00E12551" w:rsidRPr="003917C6" w:rsidRDefault="00B92AFC" w:rsidP="001B7F8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lang w:val="en-US"/>
              </w:rPr>
              <w:t>14</w:t>
            </w:r>
          </w:p>
        </w:tc>
        <w:tc>
          <w:tcPr>
            <w:tcW w:w="210" w:type="dxa"/>
            <w:vAlign w:val="bottom"/>
          </w:tcPr>
          <w:p w14:paraId="0A9102E5"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133" w:type="dxa"/>
            <w:tcBorders>
              <w:top w:val="single" w:sz="4" w:space="0" w:color="auto"/>
              <w:bottom w:val="double" w:sz="4" w:space="0" w:color="auto"/>
            </w:tcBorders>
            <w:vAlign w:val="bottom"/>
          </w:tcPr>
          <w:p w14:paraId="7828D4C5" w14:textId="15A599E8" w:rsidR="00E12551" w:rsidRPr="003917C6" w:rsidRDefault="007F128F" w:rsidP="00A85CB9">
            <w:pPr>
              <w:pStyle w:val="acctfourfigures"/>
              <w:shd w:val="clear" w:color="auto" w:fill="FFFFFF"/>
              <w:tabs>
                <w:tab w:val="clear" w:pos="765"/>
                <w:tab w:val="decimal" w:pos="725"/>
              </w:tabs>
              <w:spacing w:line="240" w:lineRule="auto"/>
              <w:ind w:right="99"/>
              <w:rPr>
                <w:rFonts w:cs="Times New Roman"/>
                <w:b/>
                <w:bCs/>
                <w:szCs w:val="22"/>
              </w:rPr>
            </w:pPr>
            <w:r w:rsidRPr="003917C6">
              <w:rPr>
                <w:rFonts w:cs="Times New Roman"/>
                <w:b/>
                <w:bCs/>
                <w:szCs w:val="22"/>
              </w:rPr>
              <w:t>30</w:t>
            </w:r>
          </w:p>
        </w:tc>
        <w:tc>
          <w:tcPr>
            <w:tcW w:w="240" w:type="dxa"/>
            <w:vAlign w:val="bottom"/>
          </w:tcPr>
          <w:p w14:paraId="517771A4" w14:textId="77777777" w:rsidR="00E12551" w:rsidRPr="003917C6" w:rsidRDefault="00E12551" w:rsidP="00A85CB9">
            <w:pPr>
              <w:pStyle w:val="acctfourfigures"/>
              <w:shd w:val="clear" w:color="auto" w:fill="FFFFFF"/>
              <w:tabs>
                <w:tab w:val="clear" w:pos="765"/>
                <w:tab w:val="decimal" w:pos="725"/>
                <w:tab w:val="decimal" w:pos="836"/>
              </w:tabs>
              <w:spacing w:line="240" w:lineRule="auto"/>
              <w:ind w:right="-79"/>
              <w:rPr>
                <w:rFonts w:cs="Times New Roman"/>
                <w:b/>
                <w:bCs/>
                <w:szCs w:val="22"/>
              </w:rPr>
            </w:pPr>
          </w:p>
        </w:tc>
        <w:tc>
          <w:tcPr>
            <w:tcW w:w="1080" w:type="dxa"/>
            <w:tcBorders>
              <w:top w:val="single" w:sz="4" w:space="0" w:color="auto"/>
              <w:bottom w:val="double" w:sz="4" w:space="0" w:color="auto"/>
            </w:tcBorders>
            <w:vAlign w:val="bottom"/>
          </w:tcPr>
          <w:p w14:paraId="6E4F85F4" w14:textId="6EB8FB23" w:rsidR="00E12551" w:rsidRPr="003917C6" w:rsidRDefault="00B92AFC" w:rsidP="001B7F84">
            <w:pPr>
              <w:pStyle w:val="acctfourfigures"/>
              <w:shd w:val="clear" w:color="auto" w:fill="FFFFFF"/>
              <w:tabs>
                <w:tab w:val="clear" w:pos="765"/>
                <w:tab w:val="decimal" w:pos="725"/>
              </w:tabs>
              <w:spacing w:line="240" w:lineRule="auto"/>
              <w:ind w:right="99"/>
              <w:rPr>
                <w:rFonts w:cs="Times New Roman"/>
                <w:b/>
                <w:bCs/>
                <w:szCs w:val="22"/>
              </w:rPr>
            </w:pPr>
            <w:r w:rsidRPr="003917C6">
              <w:rPr>
                <w:rFonts w:cs="Times New Roman"/>
                <w:b/>
                <w:bCs/>
                <w:szCs w:val="22"/>
                <w:lang w:val="en-US"/>
              </w:rPr>
              <w:t>6</w:t>
            </w:r>
          </w:p>
        </w:tc>
      </w:tr>
      <w:tr w:rsidR="000E3770" w:rsidRPr="003917C6" w14:paraId="0EE8E6FD" w14:textId="77777777" w:rsidTr="00FA5C64">
        <w:trPr>
          <w:cantSplit/>
        </w:trPr>
        <w:tc>
          <w:tcPr>
            <w:tcW w:w="3510" w:type="dxa"/>
          </w:tcPr>
          <w:p w14:paraId="62CD5D0C" w14:textId="77777777" w:rsidR="000E3770" w:rsidRPr="003917C6" w:rsidRDefault="000E3770" w:rsidP="00A85CB9">
            <w:pPr>
              <w:shd w:val="clear" w:color="auto" w:fill="FFFFFF"/>
              <w:ind w:right="-92"/>
              <w:rPr>
                <w:rFonts w:hAnsi="Times New Roman" w:cs="Times New Roman"/>
                <w:sz w:val="20"/>
                <w:szCs w:val="20"/>
              </w:rPr>
            </w:pPr>
          </w:p>
        </w:tc>
        <w:tc>
          <w:tcPr>
            <w:tcW w:w="720" w:type="dxa"/>
            <w:vAlign w:val="bottom"/>
          </w:tcPr>
          <w:p w14:paraId="7B7776FD" w14:textId="77777777" w:rsidR="000E3770" w:rsidRPr="003917C6" w:rsidRDefault="000E3770" w:rsidP="00A85CB9">
            <w:pPr>
              <w:pStyle w:val="acctfourfigures"/>
              <w:shd w:val="clear" w:color="auto" w:fill="FFFFFF"/>
              <w:tabs>
                <w:tab w:val="clear" w:pos="765"/>
                <w:tab w:val="decimal" w:pos="731"/>
              </w:tabs>
              <w:spacing w:line="240" w:lineRule="auto"/>
              <w:jc w:val="center"/>
              <w:rPr>
                <w:rFonts w:cs="Times New Roman"/>
                <w:bCs/>
                <w:sz w:val="20"/>
              </w:rPr>
            </w:pPr>
          </w:p>
        </w:tc>
        <w:tc>
          <w:tcPr>
            <w:tcW w:w="1132" w:type="dxa"/>
            <w:tcBorders>
              <w:top w:val="single" w:sz="4" w:space="0" w:color="auto"/>
            </w:tcBorders>
            <w:vAlign w:val="bottom"/>
          </w:tcPr>
          <w:p w14:paraId="311CBBC0" w14:textId="77777777" w:rsidR="000E3770" w:rsidRPr="003917C6" w:rsidRDefault="000E3770" w:rsidP="00A85CB9">
            <w:pPr>
              <w:pStyle w:val="acctfourfigures"/>
              <w:shd w:val="clear" w:color="auto" w:fill="FFFFFF"/>
              <w:tabs>
                <w:tab w:val="clear" w:pos="765"/>
                <w:tab w:val="decimal" w:pos="836"/>
              </w:tabs>
              <w:spacing w:line="240" w:lineRule="auto"/>
              <w:ind w:right="-79"/>
              <w:rPr>
                <w:rFonts w:cs="Times New Roman"/>
                <w:b/>
                <w:bCs/>
                <w:sz w:val="20"/>
              </w:rPr>
            </w:pPr>
          </w:p>
        </w:tc>
        <w:tc>
          <w:tcPr>
            <w:tcW w:w="240" w:type="dxa"/>
            <w:vAlign w:val="bottom"/>
          </w:tcPr>
          <w:p w14:paraId="365B87B2" w14:textId="77777777" w:rsidR="000E3770" w:rsidRPr="003917C6" w:rsidRDefault="000E3770" w:rsidP="00A85CB9">
            <w:pPr>
              <w:pStyle w:val="acctfourfigures"/>
              <w:shd w:val="clear" w:color="auto" w:fill="FFFFFF"/>
              <w:tabs>
                <w:tab w:val="clear" w:pos="765"/>
                <w:tab w:val="decimal" w:pos="836"/>
              </w:tabs>
              <w:spacing w:line="240" w:lineRule="auto"/>
              <w:ind w:right="-79"/>
              <w:rPr>
                <w:rFonts w:cs="Times New Roman"/>
                <w:b/>
                <w:bCs/>
                <w:sz w:val="20"/>
              </w:rPr>
            </w:pPr>
          </w:p>
        </w:tc>
        <w:tc>
          <w:tcPr>
            <w:tcW w:w="1110" w:type="dxa"/>
            <w:gridSpan w:val="2"/>
            <w:tcBorders>
              <w:top w:val="single" w:sz="4" w:space="0" w:color="auto"/>
            </w:tcBorders>
            <w:vAlign w:val="bottom"/>
          </w:tcPr>
          <w:p w14:paraId="7071946C" w14:textId="77777777" w:rsidR="000E3770" w:rsidRPr="003917C6" w:rsidRDefault="000E3770" w:rsidP="00A85CB9">
            <w:pPr>
              <w:pStyle w:val="acctfourfigures"/>
              <w:shd w:val="clear" w:color="auto" w:fill="FFFFFF"/>
              <w:tabs>
                <w:tab w:val="clear" w:pos="765"/>
                <w:tab w:val="decimal" w:pos="836"/>
              </w:tabs>
              <w:spacing w:line="240" w:lineRule="auto"/>
              <w:ind w:right="-79"/>
              <w:rPr>
                <w:rFonts w:cs="Times New Roman"/>
                <w:b/>
                <w:bCs/>
                <w:sz w:val="20"/>
              </w:rPr>
            </w:pPr>
          </w:p>
        </w:tc>
        <w:tc>
          <w:tcPr>
            <w:tcW w:w="210" w:type="dxa"/>
            <w:vAlign w:val="bottom"/>
          </w:tcPr>
          <w:p w14:paraId="5057EE7E" w14:textId="77777777" w:rsidR="000E3770" w:rsidRPr="003917C6" w:rsidRDefault="000E3770" w:rsidP="00A85CB9">
            <w:pPr>
              <w:pStyle w:val="acctfourfigures"/>
              <w:shd w:val="clear" w:color="auto" w:fill="FFFFFF"/>
              <w:tabs>
                <w:tab w:val="clear" w:pos="765"/>
                <w:tab w:val="decimal" w:pos="836"/>
              </w:tabs>
              <w:spacing w:line="240" w:lineRule="auto"/>
              <w:ind w:right="-79"/>
              <w:rPr>
                <w:rFonts w:cs="Times New Roman"/>
                <w:b/>
                <w:bCs/>
                <w:sz w:val="20"/>
              </w:rPr>
            </w:pPr>
          </w:p>
        </w:tc>
        <w:tc>
          <w:tcPr>
            <w:tcW w:w="1133" w:type="dxa"/>
            <w:tcBorders>
              <w:top w:val="single" w:sz="4" w:space="0" w:color="auto"/>
            </w:tcBorders>
            <w:vAlign w:val="bottom"/>
          </w:tcPr>
          <w:p w14:paraId="586529F8" w14:textId="77777777" w:rsidR="000E3770" w:rsidRPr="003917C6" w:rsidRDefault="000E3770" w:rsidP="00A85CB9">
            <w:pPr>
              <w:pStyle w:val="acctfourfigures"/>
              <w:shd w:val="clear" w:color="auto" w:fill="FFFFFF"/>
              <w:tabs>
                <w:tab w:val="clear" w:pos="765"/>
                <w:tab w:val="decimal" w:pos="611"/>
              </w:tabs>
              <w:spacing w:line="240" w:lineRule="auto"/>
              <w:ind w:right="99"/>
              <w:jc w:val="right"/>
              <w:rPr>
                <w:rFonts w:cs="Times New Roman"/>
                <w:b/>
                <w:bCs/>
                <w:sz w:val="20"/>
              </w:rPr>
            </w:pPr>
          </w:p>
        </w:tc>
        <w:tc>
          <w:tcPr>
            <w:tcW w:w="240" w:type="dxa"/>
            <w:vAlign w:val="bottom"/>
          </w:tcPr>
          <w:p w14:paraId="3C07F2E6" w14:textId="77777777" w:rsidR="000E3770" w:rsidRPr="003917C6" w:rsidRDefault="000E3770" w:rsidP="00A85CB9">
            <w:pPr>
              <w:pStyle w:val="acctfourfigures"/>
              <w:shd w:val="clear" w:color="auto" w:fill="FFFFFF"/>
              <w:tabs>
                <w:tab w:val="clear" w:pos="765"/>
                <w:tab w:val="decimal" w:pos="836"/>
              </w:tabs>
              <w:spacing w:line="240" w:lineRule="auto"/>
              <w:ind w:right="-79"/>
              <w:rPr>
                <w:rFonts w:cs="Times New Roman"/>
                <w:b/>
                <w:bCs/>
                <w:sz w:val="20"/>
              </w:rPr>
            </w:pPr>
          </w:p>
        </w:tc>
        <w:tc>
          <w:tcPr>
            <w:tcW w:w="1080" w:type="dxa"/>
            <w:tcBorders>
              <w:top w:val="single" w:sz="4" w:space="0" w:color="auto"/>
            </w:tcBorders>
            <w:vAlign w:val="bottom"/>
          </w:tcPr>
          <w:p w14:paraId="17FE394C" w14:textId="77777777" w:rsidR="000E3770" w:rsidRPr="003917C6" w:rsidRDefault="000E3770" w:rsidP="00A85CB9">
            <w:pPr>
              <w:pStyle w:val="acctfourfigures"/>
              <w:shd w:val="clear" w:color="auto" w:fill="FFFFFF"/>
              <w:tabs>
                <w:tab w:val="clear" w:pos="765"/>
                <w:tab w:val="decimal" w:pos="611"/>
              </w:tabs>
              <w:spacing w:line="240" w:lineRule="auto"/>
              <w:ind w:right="99"/>
              <w:jc w:val="right"/>
              <w:rPr>
                <w:rFonts w:cs="Times New Roman"/>
                <w:b/>
                <w:bCs/>
                <w:sz w:val="20"/>
              </w:rPr>
            </w:pPr>
          </w:p>
        </w:tc>
      </w:tr>
      <w:tr w:rsidR="00FA5C64" w:rsidRPr="003917C6" w14:paraId="58E5807E" w14:textId="77777777" w:rsidTr="00FA5C64">
        <w:trPr>
          <w:cantSplit/>
        </w:trPr>
        <w:tc>
          <w:tcPr>
            <w:tcW w:w="3510" w:type="dxa"/>
          </w:tcPr>
          <w:p w14:paraId="20AA4E53" w14:textId="68526555" w:rsidR="00FA5C64" w:rsidRPr="003917C6" w:rsidRDefault="00FA5C64" w:rsidP="00A85CB9">
            <w:pPr>
              <w:shd w:val="clear" w:color="auto" w:fill="FFFFFF"/>
              <w:ind w:right="-92"/>
              <w:rPr>
                <w:rFonts w:hAnsi="Times New Roman" w:cs="Times New Roman"/>
                <w:sz w:val="22"/>
                <w:szCs w:val="22"/>
              </w:rPr>
            </w:pPr>
            <w:r w:rsidRPr="003917C6">
              <w:rPr>
                <w:rFonts w:hAnsi="Times New Roman" w:cs="Times New Roman"/>
                <w:b/>
                <w:bCs/>
                <w:sz w:val="22"/>
                <w:szCs w:val="22"/>
              </w:rPr>
              <w:t>Bad and doubtful debts</w:t>
            </w:r>
          </w:p>
        </w:tc>
        <w:tc>
          <w:tcPr>
            <w:tcW w:w="720" w:type="dxa"/>
            <w:vAlign w:val="bottom"/>
          </w:tcPr>
          <w:p w14:paraId="408B8E62" w14:textId="77777777" w:rsidR="00FA5C64" w:rsidRPr="003917C6" w:rsidRDefault="00FA5C64" w:rsidP="00A85CB9">
            <w:pPr>
              <w:pStyle w:val="acctfourfigures"/>
              <w:shd w:val="clear" w:color="auto" w:fill="FFFFFF"/>
              <w:tabs>
                <w:tab w:val="clear" w:pos="765"/>
                <w:tab w:val="decimal" w:pos="731"/>
              </w:tabs>
              <w:spacing w:line="240" w:lineRule="auto"/>
              <w:jc w:val="center"/>
              <w:rPr>
                <w:rFonts w:cs="Times New Roman"/>
                <w:bCs/>
                <w:szCs w:val="22"/>
              </w:rPr>
            </w:pPr>
          </w:p>
        </w:tc>
        <w:tc>
          <w:tcPr>
            <w:tcW w:w="1132" w:type="dxa"/>
            <w:vAlign w:val="bottom"/>
          </w:tcPr>
          <w:p w14:paraId="44E22356" w14:textId="77777777" w:rsidR="00FA5C64" w:rsidRPr="003917C6" w:rsidRDefault="00FA5C64"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40" w:type="dxa"/>
            <w:vAlign w:val="bottom"/>
          </w:tcPr>
          <w:p w14:paraId="32727D00" w14:textId="77777777" w:rsidR="00FA5C64" w:rsidRPr="003917C6" w:rsidRDefault="00FA5C64"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vAlign w:val="bottom"/>
          </w:tcPr>
          <w:p w14:paraId="6D322BE9" w14:textId="77777777" w:rsidR="00FA5C64" w:rsidRPr="003917C6" w:rsidRDefault="00FA5C64"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210" w:type="dxa"/>
            <w:vAlign w:val="bottom"/>
          </w:tcPr>
          <w:p w14:paraId="38CB6B5A" w14:textId="77777777" w:rsidR="00FA5C64" w:rsidRPr="003917C6" w:rsidRDefault="00FA5C64"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vAlign w:val="bottom"/>
          </w:tcPr>
          <w:p w14:paraId="6EE23023" w14:textId="77777777" w:rsidR="00FA5C64" w:rsidRPr="003917C6" w:rsidRDefault="00FA5C64" w:rsidP="00A85CB9">
            <w:pPr>
              <w:pStyle w:val="acctfourfigures"/>
              <w:shd w:val="clear" w:color="auto" w:fill="FFFFFF"/>
              <w:tabs>
                <w:tab w:val="clear" w:pos="765"/>
                <w:tab w:val="decimal" w:pos="611"/>
              </w:tabs>
              <w:spacing w:line="240" w:lineRule="auto"/>
              <w:ind w:right="99"/>
              <w:jc w:val="right"/>
              <w:rPr>
                <w:rFonts w:cs="Times New Roman"/>
                <w:b/>
                <w:bCs/>
                <w:szCs w:val="22"/>
              </w:rPr>
            </w:pPr>
          </w:p>
        </w:tc>
        <w:tc>
          <w:tcPr>
            <w:tcW w:w="240" w:type="dxa"/>
            <w:vAlign w:val="bottom"/>
          </w:tcPr>
          <w:p w14:paraId="765DA3C0" w14:textId="77777777" w:rsidR="00FA5C64" w:rsidRPr="003917C6" w:rsidRDefault="00FA5C64"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080" w:type="dxa"/>
            <w:vAlign w:val="bottom"/>
          </w:tcPr>
          <w:p w14:paraId="015FF277" w14:textId="77777777" w:rsidR="00FA5C64" w:rsidRPr="003917C6" w:rsidRDefault="00FA5C64" w:rsidP="00A85CB9">
            <w:pPr>
              <w:pStyle w:val="acctfourfigures"/>
              <w:shd w:val="clear" w:color="auto" w:fill="FFFFFF"/>
              <w:tabs>
                <w:tab w:val="clear" w:pos="765"/>
                <w:tab w:val="decimal" w:pos="611"/>
              </w:tabs>
              <w:spacing w:line="240" w:lineRule="auto"/>
              <w:ind w:right="99"/>
              <w:jc w:val="right"/>
              <w:rPr>
                <w:rFonts w:cs="Times New Roman"/>
                <w:b/>
                <w:bCs/>
                <w:szCs w:val="22"/>
              </w:rPr>
            </w:pPr>
          </w:p>
        </w:tc>
      </w:tr>
      <w:tr w:rsidR="00F54DBE" w:rsidRPr="003917C6" w14:paraId="6E1A4691" w14:textId="77777777" w:rsidTr="00F54DBE">
        <w:trPr>
          <w:cantSplit/>
        </w:trPr>
        <w:tc>
          <w:tcPr>
            <w:tcW w:w="3510" w:type="dxa"/>
          </w:tcPr>
          <w:p w14:paraId="09AAA0C2" w14:textId="77777777" w:rsidR="00FA5C64" w:rsidRPr="003917C6" w:rsidRDefault="00FA5C64" w:rsidP="00A85CB9">
            <w:pPr>
              <w:shd w:val="clear" w:color="auto" w:fill="FFFFFF"/>
              <w:ind w:right="-92"/>
              <w:rPr>
                <w:rFonts w:hAnsi="Times New Roman" w:cs="Times New Roman"/>
                <w:sz w:val="20"/>
                <w:szCs w:val="20"/>
              </w:rPr>
            </w:pPr>
          </w:p>
        </w:tc>
        <w:tc>
          <w:tcPr>
            <w:tcW w:w="720" w:type="dxa"/>
            <w:vAlign w:val="bottom"/>
          </w:tcPr>
          <w:p w14:paraId="71E5EE7E" w14:textId="77777777" w:rsidR="00FA5C64" w:rsidRPr="003917C6" w:rsidRDefault="00FA5C64" w:rsidP="00A85CB9">
            <w:pPr>
              <w:pStyle w:val="acctfourfigures"/>
              <w:shd w:val="clear" w:color="auto" w:fill="FFFFFF"/>
              <w:tabs>
                <w:tab w:val="clear" w:pos="765"/>
                <w:tab w:val="decimal" w:pos="731"/>
              </w:tabs>
              <w:spacing w:line="240" w:lineRule="auto"/>
              <w:jc w:val="center"/>
              <w:rPr>
                <w:rFonts w:cs="Times New Roman"/>
                <w:bCs/>
                <w:sz w:val="20"/>
              </w:rPr>
            </w:pPr>
          </w:p>
        </w:tc>
        <w:tc>
          <w:tcPr>
            <w:tcW w:w="1132" w:type="dxa"/>
            <w:vAlign w:val="bottom"/>
          </w:tcPr>
          <w:p w14:paraId="1CFB4492" w14:textId="77777777" w:rsidR="00FA5C64" w:rsidRPr="003917C6" w:rsidRDefault="00FA5C64" w:rsidP="00A85CB9">
            <w:pPr>
              <w:pStyle w:val="acctfourfigures"/>
              <w:shd w:val="clear" w:color="auto" w:fill="FFFFFF"/>
              <w:tabs>
                <w:tab w:val="clear" w:pos="765"/>
                <w:tab w:val="decimal" w:pos="836"/>
              </w:tabs>
              <w:spacing w:line="240" w:lineRule="auto"/>
              <w:ind w:right="-79"/>
              <w:rPr>
                <w:rFonts w:cs="Times New Roman"/>
                <w:b/>
                <w:bCs/>
                <w:sz w:val="20"/>
              </w:rPr>
            </w:pPr>
          </w:p>
        </w:tc>
        <w:tc>
          <w:tcPr>
            <w:tcW w:w="240" w:type="dxa"/>
            <w:vAlign w:val="bottom"/>
          </w:tcPr>
          <w:p w14:paraId="6E8264FC" w14:textId="77777777" w:rsidR="00FA5C64" w:rsidRPr="003917C6" w:rsidRDefault="00FA5C64" w:rsidP="00A85CB9">
            <w:pPr>
              <w:pStyle w:val="acctfourfigures"/>
              <w:shd w:val="clear" w:color="auto" w:fill="FFFFFF"/>
              <w:tabs>
                <w:tab w:val="clear" w:pos="765"/>
                <w:tab w:val="decimal" w:pos="836"/>
              </w:tabs>
              <w:spacing w:line="240" w:lineRule="auto"/>
              <w:ind w:right="-79"/>
              <w:rPr>
                <w:rFonts w:cs="Times New Roman"/>
                <w:b/>
                <w:bCs/>
                <w:sz w:val="20"/>
              </w:rPr>
            </w:pPr>
          </w:p>
        </w:tc>
        <w:tc>
          <w:tcPr>
            <w:tcW w:w="1110" w:type="dxa"/>
            <w:gridSpan w:val="2"/>
            <w:vAlign w:val="bottom"/>
          </w:tcPr>
          <w:p w14:paraId="1B69107C" w14:textId="77777777" w:rsidR="00FA5C64" w:rsidRPr="003917C6" w:rsidRDefault="00FA5C64" w:rsidP="00A85CB9">
            <w:pPr>
              <w:pStyle w:val="acctfourfigures"/>
              <w:shd w:val="clear" w:color="auto" w:fill="FFFFFF"/>
              <w:tabs>
                <w:tab w:val="clear" w:pos="765"/>
                <w:tab w:val="decimal" w:pos="836"/>
              </w:tabs>
              <w:spacing w:line="240" w:lineRule="auto"/>
              <w:ind w:right="-79"/>
              <w:rPr>
                <w:rFonts w:cs="Times New Roman"/>
                <w:b/>
                <w:bCs/>
                <w:sz w:val="20"/>
              </w:rPr>
            </w:pPr>
          </w:p>
        </w:tc>
        <w:tc>
          <w:tcPr>
            <w:tcW w:w="210" w:type="dxa"/>
            <w:vAlign w:val="bottom"/>
          </w:tcPr>
          <w:p w14:paraId="28AA1F1E" w14:textId="77777777" w:rsidR="00FA5C64" w:rsidRPr="003917C6" w:rsidRDefault="00FA5C64" w:rsidP="00A85CB9">
            <w:pPr>
              <w:pStyle w:val="acctfourfigures"/>
              <w:shd w:val="clear" w:color="auto" w:fill="FFFFFF"/>
              <w:tabs>
                <w:tab w:val="clear" w:pos="765"/>
                <w:tab w:val="decimal" w:pos="836"/>
              </w:tabs>
              <w:spacing w:line="240" w:lineRule="auto"/>
              <w:ind w:right="-79"/>
              <w:rPr>
                <w:rFonts w:cs="Times New Roman"/>
                <w:b/>
                <w:bCs/>
                <w:sz w:val="20"/>
              </w:rPr>
            </w:pPr>
          </w:p>
        </w:tc>
        <w:tc>
          <w:tcPr>
            <w:tcW w:w="1133" w:type="dxa"/>
            <w:vAlign w:val="bottom"/>
          </w:tcPr>
          <w:p w14:paraId="217892F9" w14:textId="77777777" w:rsidR="00FA5C64" w:rsidRPr="003917C6" w:rsidRDefault="00FA5C64" w:rsidP="00A85CB9">
            <w:pPr>
              <w:pStyle w:val="acctfourfigures"/>
              <w:shd w:val="clear" w:color="auto" w:fill="FFFFFF"/>
              <w:tabs>
                <w:tab w:val="clear" w:pos="765"/>
                <w:tab w:val="decimal" w:pos="611"/>
              </w:tabs>
              <w:spacing w:line="240" w:lineRule="auto"/>
              <w:ind w:right="99"/>
              <w:jc w:val="right"/>
              <w:rPr>
                <w:rFonts w:cs="Times New Roman"/>
                <w:b/>
                <w:bCs/>
                <w:sz w:val="20"/>
              </w:rPr>
            </w:pPr>
          </w:p>
        </w:tc>
        <w:tc>
          <w:tcPr>
            <w:tcW w:w="240" w:type="dxa"/>
            <w:vAlign w:val="bottom"/>
          </w:tcPr>
          <w:p w14:paraId="29AB2277" w14:textId="77777777" w:rsidR="00FA5C64" w:rsidRPr="003917C6" w:rsidRDefault="00FA5C64" w:rsidP="00A85CB9">
            <w:pPr>
              <w:pStyle w:val="acctfourfigures"/>
              <w:shd w:val="clear" w:color="auto" w:fill="FFFFFF"/>
              <w:tabs>
                <w:tab w:val="clear" w:pos="765"/>
                <w:tab w:val="decimal" w:pos="836"/>
              </w:tabs>
              <w:spacing w:line="240" w:lineRule="auto"/>
              <w:ind w:right="-79"/>
              <w:rPr>
                <w:rFonts w:cs="Times New Roman"/>
                <w:b/>
                <w:bCs/>
                <w:sz w:val="20"/>
              </w:rPr>
            </w:pPr>
          </w:p>
        </w:tc>
        <w:tc>
          <w:tcPr>
            <w:tcW w:w="1080" w:type="dxa"/>
            <w:vAlign w:val="bottom"/>
          </w:tcPr>
          <w:p w14:paraId="2555F810" w14:textId="77777777" w:rsidR="00FA5C64" w:rsidRPr="003917C6" w:rsidRDefault="00FA5C64" w:rsidP="00A85CB9">
            <w:pPr>
              <w:pStyle w:val="acctfourfigures"/>
              <w:shd w:val="clear" w:color="auto" w:fill="FFFFFF"/>
              <w:tabs>
                <w:tab w:val="clear" w:pos="765"/>
                <w:tab w:val="decimal" w:pos="611"/>
              </w:tabs>
              <w:spacing w:line="240" w:lineRule="auto"/>
              <w:ind w:right="99"/>
              <w:jc w:val="right"/>
              <w:rPr>
                <w:rFonts w:cs="Times New Roman"/>
                <w:b/>
                <w:bCs/>
                <w:sz w:val="20"/>
              </w:rPr>
            </w:pPr>
          </w:p>
        </w:tc>
      </w:tr>
      <w:tr w:rsidR="00F54DBE" w:rsidRPr="003917C6" w14:paraId="42301CF5" w14:textId="77777777" w:rsidTr="00F54DBE">
        <w:trPr>
          <w:cantSplit/>
        </w:trPr>
        <w:tc>
          <w:tcPr>
            <w:tcW w:w="3510" w:type="dxa"/>
          </w:tcPr>
          <w:p w14:paraId="17F22B3D" w14:textId="0A92D6B1" w:rsidR="00E12551" w:rsidRPr="003917C6" w:rsidRDefault="00FA5C64" w:rsidP="00E12551">
            <w:pPr>
              <w:shd w:val="clear" w:color="auto" w:fill="FFFFFF"/>
              <w:rPr>
                <w:rFonts w:hAnsi="Times New Roman" w:cs="Times New Roman"/>
                <w:b/>
                <w:bCs/>
                <w:sz w:val="22"/>
                <w:szCs w:val="22"/>
              </w:rPr>
            </w:pPr>
            <w:r w:rsidRPr="003917C6">
              <w:rPr>
                <w:rFonts w:hAnsi="Times New Roman" w:cs="Times New Roman"/>
                <w:b/>
                <w:bCs/>
                <w:sz w:val="22"/>
                <w:szCs w:val="22"/>
              </w:rPr>
              <w:t>expense (Reversal of) for the</w:t>
            </w:r>
            <w:r w:rsidR="00F54DBE">
              <w:rPr>
                <w:rFonts w:hAnsi="Times New Roman" w:cs="Times New Roman"/>
                <w:b/>
                <w:bCs/>
                <w:sz w:val="22"/>
                <w:szCs w:val="22"/>
              </w:rPr>
              <w:t xml:space="preserve"> year</w:t>
            </w:r>
            <w:r w:rsidRPr="003917C6">
              <w:rPr>
                <w:rFonts w:hAnsi="Times New Roman" w:cs="Times New Roman"/>
                <w:b/>
                <w:bCs/>
                <w:sz w:val="22"/>
                <w:szCs w:val="22"/>
              </w:rPr>
              <w:t>:</w:t>
            </w:r>
          </w:p>
        </w:tc>
        <w:tc>
          <w:tcPr>
            <w:tcW w:w="720" w:type="dxa"/>
            <w:vAlign w:val="bottom"/>
          </w:tcPr>
          <w:p w14:paraId="407186E5" w14:textId="75E3C3BB" w:rsidR="00E12551" w:rsidRPr="003917C6" w:rsidRDefault="00FA5C64" w:rsidP="00FA5C64">
            <w:pPr>
              <w:pStyle w:val="acctfourfigures"/>
              <w:shd w:val="clear" w:color="auto" w:fill="FFFFFF"/>
              <w:tabs>
                <w:tab w:val="clear" w:pos="765"/>
                <w:tab w:val="decimal" w:pos="101"/>
              </w:tabs>
              <w:spacing w:line="240" w:lineRule="auto"/>
              <w:jc w:val="center"/>
              <w:rPr>
                <w:rFonts w:cs="Times New Roman"/>
                <w:bCs/>
                <w:szCs w:val="22"/>
              </w:rPr>
            </w:pPr>
            <w:r w:rsidRPr="003917C6">
              <w:rPr>
                <w:rFonts w:cstheme="minorBidi"/>
                <w:bCs/>
                <w:i/>
                <w:iCs/>
                <w:szCs w:val="28"/>
                <w:lang w:val="en-US" w:bidi="th-TH"/>
              </w:rPr>
              <w:t>36</w:t>
            </w:r>
          </w:p>
        </w:tc>
        <w:tc>
          <w:tcPr>
            <w:tcW w:w="1132" w:type="dxa"/>
            <w:tcBorders>
              <w:bottom w:val="double" w:sz="4" w:space="0" w:color="auto"/>
            </w:tcBorders>
            <w:vAlign w:val="bottom"/>
          </w:tcPr>
          <w:p w14:paraId="5E50E0D2" w14:textId="22D2678C" w:rsidR="00E12551" w:rsidRPr="003917C6" w:rsidRDefault="00FA5C64" w:rsidP="00F54DBE">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rPr>
              <w:t>(7)</w:t>
            </w:r>
          </w:p>
        </w:tc>
        <w:tc>
          <w:tcPr>
            <w:tcW w:w="240" w:type="dxa"/>
            <w:vAlign w:val="bottom"/>
          </w:tcPr>
          <w:p w14:paraId="5FCDCC20" w14:textId="77777777" w:rsidR="00E12551" w:rsidRPr="003917C6"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10" w:type="dxa"/>
            <w:gridSpan w:val="2"/>
            <w:tcBorders>
              <w:bottom w:val="double" w:sz="4" w:space="0" w:color="auto"/>
            </w:tcBorders>
            <w:vAlign w:val="bottom"/>
          </w:tcPr>
          <w:p w14:paraId="751CE0C8" w14:textId="62F3BED4" w:rsidR="00E12551" w:rsidRPr="003917C6" w:rsidRDefault="00FA5C64" w:rsidP="00F54DBE">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rPr>
              <w:t>(1)</w:t>
            </w:r>
          </w:p>
        </w:tc>
        <w:tc>
          <w:tcPr>
            <w:tcW w:w="210" w:type="dxa"/>
            <w:vAlign w:val="bottom"/>
          </w:tcPr>
          <w:p w14:paraId="6FE84DD7" w14:textId="77777777" w:rsidR="00E12551" w:rsidRPr="003917C6" w:rsidRDefault="00E12551" w:rsidP="00A85CB9">
            <w:pPr>
              <w:pStyle w:val="acctfourfigures"/>
              <w:shd w:val="clear" w:color="auto" w:fill="FFFFFF"/>
              <w:tabs>
                <w:tab w:val="clear" w:pos="765"/>
                <w:tab w:val="decimal" w:pos="836"/>
              </w:tabs>
              <w:spacing w:line="240" w:lineRule="auto"/>
              <w:ind w:right="-79"/>
              <w:rPr>
                <w:rFonts w:cs="Times New Roman"/>
                <w:b/>
                <w:bCs/>
                <w:szCs w:val="22"/>
              </w:rPr>
            </w:pPr>
          </w:p>
        </w:tc>
        <w:tc>
          <w:tcPr>
            <w:tcW w:w="1133" w:type="dxa"/>
            <w:tcBorders>
              <w:bottom w:val="double" w:sz="4" w:space="0" w:color="auto"/>
            </w:tcBorders>
            <w:vAlign w:val="bottom"/>
          </w:tcPr>
          <w:p w14:paraId="3DFF349B" w14:textId="3BECB50A" w:rsidR="00E12551" w:rsidRPr="003917C6" w:rsidRDefault="00FA5C64" w:rsidP="00F54DBE">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rPr>
              <w:t>7</w:t>
            </w:r>
          </w:p>
        </w:tc>
        <w:tc>
          <w:tcPr>
            <w:tcW w:w="240" w:type="dxa"/>
            <w:vAlign w:val="bottom"/>
          </w:tcPr>
          <w:p w14:paraId="0291EFC2" w14:textId="77777777" w:rsidR="00E12551" w:rsidRPr="003917C6" w:rsidRDefault="00E12551" w:rsidP="00F54DBE">
            <w:pPr>
              <w:pStyle w:val="acctfourfigures"/>
              <w:shd w:val="clear" w:color="auto" w:fill="FFFFFF"/>
              <w:tabs>
                <w:tab w:val="clear" w:pos="765"/>
                <w:tab w:val="decimal" w:pos="725"/>
                <w:tab w:val="decimal" w:pos="836"/>
              </w:tabs>
              <w:spacing w:line="240" w:lineRule="auto"/>
              <w:ind w:right="102"/>
              <w:rPr>
                <w:rFonts w:cs="Times New Roman"/>
                <w:b/>
                <w:bCs/>
                <w:szCs w:val="22"/>
              </w:rPr>
            </w:pPr>
          </w:p>
        </w:tc>
        <w:tc>
          <w:tcPr>
            <w:tcW w:w="1080" w:type="dxa"/>
            <w:tcBorders>
              <w:bottom w:val="double" w:sz="4" w:space="0" w:color="auto"/>
            </w:tcBorders>
            <w:vAlign w:val="bottom"/>
          </w:tcPr>
          <w:p w14:paraId="33A7A9F6" w14:textId="4F7C37AD" w:rsidR="00E12551" w:rsidRPr="003917C6" w:rsidRDefault="00FA5C64" w:rsidP="00F54DBE">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rPr>
              <w:t>(1)</w:t>
            </w:r>
          </w:p>
        </w:tc>
      </w:tr>
    </w:tbl>
    <w:p w14:paraId="4A4B7AD0" w14:textId="77777777" w:rsidR="009B409E" w:rsidRPr="003917C6" w:rsidRDefault="009B409E" w:rsidP="00A85CB9">
      <w:pPr>
        <w:shd w:val="clear" w:color="auto" w:fill="FFFFFF"/>
        <w:rPr>
          <w:rFonts w:hAnsi="Times New Roman" w:cs="Times New Roman"/>
          <w:sz w:val="12"/>
          <w:szCs w:val="12"/>
        </w:rPr>
      </w:pPr>
    </w:p>
    <w:p w14:paraId="16890377" w14:textId="64D6A3A9" w:rsidR="00E112E1" w:rsidRPr="003917C6" w:rsidRDefault="007F128F" w:rsidP="007F128F">
      <w:pPr>
        <w:overflowPunct/>
        <w:autoSpaceDE/>
        <w:autoSpaceDN/>
        <w:adjustRightInd/>
        <w:textAlignment w:val="auto"/>
        <w:rPr>
          <w:rFonts w:hAnsi="Times New Roman" w:cs="Times New Roman"/>
          <w:sz w:val="22"/>
          <w:szCs w:val="22"/>
          <w:cs/>
          <w:lang w:val="en-GB"/>
        </w:rPr>
      </w:pPr>
      <w:r w:rsidRPr="003917C6">
        <w:rPr>
          <w:rFonts w:hAnsi="Times New Roman" w:cs="Times New Roman"/>
          <w:sz w:val="22"/>
          <w:szCs w:val="22"/>
          <w:lang w:val="en-GB"/>
        </w:rPr>
        <w:t xml:space="preserve">     </w:t>
      </w:r>
      <w:r w:rsidR="00E112E1" w:rsidRPr="003917C6">
        <w:rPr>
          <w:rFonts w:hAnsi="Times New Roman" w:cs="Times New Roman"/>
          <w:sz w:val="22"/>
          <w:szCs w:val="22"/>
          <w:lang w:val="en-GB"/>
        </w:rPr>
        <w:t>Aging analyses for trade accounts receivable were as follows:</w:t>
      </w:r>
    </w:p>
    <w:p w14:paraId="2156A3FB" w14:textId="77777777" w:rsidR="005308D4" w:rsidRPr="003917C6" w:rsidRDefault="005308D4" w:rsidP="00A85CB9">
      <w:pPr>
        <w:shd w:val="clear" w:color="auto" w:fill="FFFFFF"/>
        <w:rPr>
          <w:rFonts w:hAnsi="Times New Roman" w:cs="Times New Roman"/>
          <w:sz w:val="12"/>
          <w:szCs w:val="12"/>
        </w:rPr>
      </w:pPr>
    </w:p>
    <w:tbl>
      <w:tblPr>
        <w:tblW w:w="9411" w:type="dxa"/>
        <w:tblInd w:w="529" w:type="dxa"/>
        <w:tblLayout w:type="fixed"/>
        <w:tblCellMar>
          <w:left w:w="79" w:type="dxa"/>
          <w:right w:w="79" w:type="dxa"/>
        </w:tblCellMar>
        <w:tblLook w:val="0000" w:firstRow="0" w:lastRow="0" w:firstColumn="0" w:lastColumn="0" w:noHBand="0" w:noVBand="0"/>
      </w:tblPr>
      <w:tblGrid>
        <w:gridCol w:w="4223"/>
        <w:gridCol w:w="1139"/>
        <w:gridCol w:w="273"/>
        <w:gridCol w:w="7"/>
        <w:gridCol w:w="1073"/>
        <w:gridCol w:w="182"/>
        <w:gridCol w:w="1151"/>
        <w:gridCol w:w="7"/>
        <w:gridCol w:w="270"/>
        <w:gridCol w:w="7"/>
        <w:gridCol w:w="1079"/>
      </w:tblGrid>
      <w:tr w:rsidR="00E112E1" w:rsidRPr="003917C6" w14:paraId="78A1A13C" w14:textId="77777777" w:rsidTr="008B4128">
        <w:trPr>
          <w:cantSplit/>
          <w:tblHeader/>
        </w:trPr>
        <w:tc>
          <w:tcPr>
            <w:tcW w:w="4223" w:type="dxa"/>
          </w:tcPr>
          <w:p w14:paraId="13DD8D0F" w14:textId="77777777" w:rsidR="00E112E1" w:rsidRPr="003917C6" w:rsidRDefault="00E112E1" w:rsidP="00A85CB9">
            <w:pPr>
              <w:shd w:val="clear" w:color="auto" w:fill="FFFFFF"/>
              <w:rPr>
                <w:rFonts w:hAnsi="Times New Roman" w:cs="Times New Roman"/>
                <w:sz w:val="22"/>
                <w:szCs w:val="22"/>
                <w:lang w:val="en-GB"/>
              </w:rPr>
            </w:pPr>
          </w:p>
        </w:tc>
        <w:tc>
          <w:tcPr>
            <w:tcW w:w="2492" w:type="dxa"/>
            <w:gridSpan w:val="4"/>
          </w:tcPr>
          <w:p w14:paraId="357926C2"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2" w:type="dxa"/>
          </w:tcPr>
          <w:p w14:paraId="03D09DB2" w14:textId="77777777" w:rsidR="00E112E1" w:rsidRPr="003917C6" w:rsidRDefault="00E112E1" w:rsidP="00A85CB9">
            <w:pPr>
              <w:pStyle w:val="acctmergecolhdg"/>
              <w:shd w:val="clear" w:color="auto" w:fill="FFFFFF"/>
              <w:spacing w:line="240" w:lineRule="auto"/>
              <w:rPr>
                <w:rFonts w:cs="Times New Roman"/>
                <w:szCs w:val="22"/>
              </w:rPr>
            </w:pPr>
          </w:p>
        </w:tc>
        <w:tc>
          <w:tcPr>
            <w:tcW w:w="2514" w:type="dxa"/>
            <w:gridSpan w:val="5"/>
          </w:tcPr>
          <w:p w14:paraId="753E787F"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E112E1" w:rsidRPr="003917C6" w14:paraId="2BDDFDE4" w14:textId="77777777" w:rsidTr="008B4128">
        <w:trPr>
          <w:cantSplit/>
          <w:tblHeader/>
        </w:trPr>
        <w:tc>
          <w:tcPr>
            <w:tcW w:w="4223" w:type="dxa"/>
          </w:tcPr>
          <w:p w14:paraId="6BB379CC" w14:textId="77777777" w:rsidR="00E112E1" w:rsidRPr="003917C6" w:rsidRDefault="00E112E1" w:rsidP="00A85CB9">
            <w:pPr>
              <w:shd w:val="clear" w:color="auto" w:fill="FFFFFF"/>
              <w:rPr>
                <w:rFonts w:hAnsi="Times New Roman" w:cs="Times New Roman"/>
                <w:sz w:val="22"/>
                <w:szCs w:val="22"/>
                <w:lang w:val="en-GB"/>
              </w:rPr>
            </w:pPr>
          </w:p>
        </w:tc>
        <w:tc>
          <w:tcPr>
            <w:tcW w:w="2492" w:type="dxa"/>
            <w:gridSpan w:val="4"/>
          </w:tcPr>
          <w:p w14:paraId="5F5482D0"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2" w:type="dxa"/>
          </w:tcPr>
          <w:p w14:paraId="482B6192" w14:textId="77777777" w:rsidR="00E112E1" w:rsidRPr="003917C6" w:rsidRDefault="00E112E1" w:rsidP="00A85CB9">
            <w:pPr>
              <w:pStyle w:val="acctmergecolhdg"/>
              <w:shd w:val="clear" w:color="auto" w:fill="FFFFFF"/>
              <w:spacing w:line="240" w:lineRule="auto"/>
              <w:rPr>
                <w:rFonts w:cs="Times New Roman"/>
                <w:szCs w:val="22"/>
              </w:rPr>
            </w:pPr>
          </w:p>
        </w:tc>
        <w:tc>
          <w:tcPr>
            <w:tcW w:w="2514" w:type="dxa"/>
            <w:gridSpan w:val="5"/>
          </w:tcPr>
          <w:p w14:paraId="434AE91E"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3917C6" w:rsidRPr="003917C6" w14:paraId="147874E1" w14:textId="77777777" w:rsidTr="008B4128">
        <w:trPr>
          <w:cantSplit/>
          <w:tblHeader/>
        </w:trPr>
        <w:tc>
          <w:tcPr>
            <w:tcW w:w="4223" w:type="dxa"/>
          </w:tcPr>
          <w:p w14:paraId="2D292B4E" w14:textId="77777777" w:rsidR="003917C6" w:rsidRPr="003917C6" w:rsidRDefault="003917C6" w:rsidP="00A85CB9">
            <w:pPr>
              <w:pStyle w:val="acctfourfigures"/>
              <w:shd w:val="clear" w:color="auto" w:fill="FFFFFF"/>
              <w:tabs>
                <w:tab w:val="clear" w:pos="765"/>
              </w:tabs>
              <w:spacing w:line="240" w:lineRule="auto"/>
              <w:rPr>
                <w:rFonts w:cs="Times New Roman"/>
                <w:b/>
                <w:bCs/>
                <w:sz w:val="10"/>
                <w:szCs w:val="10"/>
              </w:rPr>
            </w:pPr>
          </w:p>
        </w:tc>
        <w:tc>
          <w:tcPr>
            <w:tcW w:w="1139" w:type="dxa"/>
          </w:tcPr>
          <w:p w14:paraId="1F6F0B6E" w14:textId="77777777" w:rsidR="003917C6" w:rsidRPr="003917C6" w:rsidRDefault="003917C6" w:rsidP="001B7F84">
            <w:pPr>
              <w:spacing w:line="240" w:lineRule="atLeast"/>
              <w:ind w:left="-90" w:right="-88"/>
              <w:jc w:val="center"/>
              <w:rPr>
                <w:rFonts w:hAnsi="Times New Roman" w:cs="Times New Roman"/>
                <w:sz w:val="10"/>
                <w:szCs w:val="10"/>
              </w:rPr>
            </w:pPr>
          </w:p>
        </w:tc>
        <w:tc>
          <w:tcPr>
            <w:tcW w:w="273" w:type="dxa"/>
          </w:tcPr>
          <w:p w14:paraId="0216485E" w14:textId="77777777" w:rsidR="003917C6" w:rsidRPr="003917C6" w:rsidRDefault="003917C6" w:rsidP="001B7F84">
            <w:pPr>
              <w:tabs>
                <w:tab w:val="decimal" w:pos="765"/>
              </w:tabs>
              <w:spacing w:line="240" w:lineRule="atLeast"/>
              <w:ind w:left="-90" w:right="-88"/>
              <w:rPr>
                <w:rFonts w:hAnsi="Times New Roman" w:cs="Times New Roman"/>
                <w:sz w:val="10"/>
                <w:szCs w:val="10"/>
                <w:lang w:val="en-GB" w:bidi="ar-SA"/>
              </w:rPr>
            </w:pPr>
          </w:p>
        </w:tc>
        <w:tc>
          <w:tcPr>
            <w:tcW w:w="1080" w:type="dxa"/>
            <w:gridSpan w:val="2"/>
          </w:tcPr>
          <w:p w14:paraId="2BE2E39D" w14:textId="77777777" w:rsidR="003917C6" w:rsidRPr="003917C6" w:rsidRDefault="003917C6" w:rsidP="001B7F84">
            <w:pPr>
              <w:spacing w:line="240" w:lineRule="atLeast"/>
              <w:ind w:left="-90" w:right="-88"/>
              <w:jc w:val="center"/>
              <w:rPr>
                <w:rFonts w:hAnsi="Times New Roman" w:cs="Times New Roman"/>
                <w:sz w:val="10"/>
                <w:szCs w:val="10"/>
              </w:rPr>
            </w:pPr>
          </w:p>
        </w:tc>
        <w:tc>
          <w:tcPr>
            <w:tcW w:w="182" w:type="dxa"/>
            <w:vAlign w:val="center"/>
          </w:tcPr>
          <w:p w14:paraId="3A42D0FC" w14:textId="77777777" w:rsidR="003917C6" w:rsidRPr="003917C6" w:rsidRDefault="003917C6" w:rsidP="001B7F84">
            <w:pPr>
              <w:pStyle w:val="acctfourfigures"/>
              <w:shd w:val="clear" w:color="auto" w:fill="FFFFFF"/>
              <w:tabs>
                <w:tab w:val="clear" w:pos="765"/>
              </w:tabs>
              <w:spacing w:line="240" w:lineRule="auto"/>
              <w:ind w:left="-79" w:right="-79"/>
              <w:jc w:val="center"/>
              <w:rPr>
                <w:rFonts w:cs="Times New Roman"/>
                <w:sz w:val="10"/>
                <w:szCs w:val="10"/>
              </w:rPr>
            </w:pPr>
          </w:p>
        </w:tc>
        <w:tc>
          <w:tcPr>
            <w:tcW w:w="1158" w:type="dxa"/>
            <w:gridSpan w:val="2"/>
          </w:tcPr>
          <w:p w14:paraId="305820F3" w14:textId="77777777" w:rsidR="003917C6" w:rsidRPr="003917C6" w:rsidRDefault="003917C6" w:rsidP="001B7F84">
            <w:pPr>
              <w:spacing w:line="240" w:lineRule="atLeast"/>
              <w:ind w:left="-90" w:right="-88"/>
              <w:jc w:val="center"/>
              <w:rPr>
                <w:rFonts w:hAnsi="Times New Roman" w:cs="Times New Roman"/>
                <w:sz w:val="10"/>
                <w:szCs w:val="10"/>
              </w:rPr>
            </w:pPr>
          </w:p>
        </w:tc>
        <w:tc>
          <w:tcPr>
            <w:tcW w:w="270" w:type="dxa"/>
          </w:tcPr>
          <w:p w14:paraId="3FF4D61B" w14:textId="77777777" w:rsidR="003917C6" w:rsidRPr="003917C6" w:rsidRDefault="003917C6" w:rsidP="001B7F84">
            <w:pPr>
              <w:tabs>
                <w:tab w:val="decimal" w:pos="765"/>
              </w:tabs>
              <w:spacing w:line="240" w:lineRule="atLeast"/>
              <w:ind w:left="-90" w:right="-88"/>
              <w:rPr>
                <w:rFonts w:hAnsi="Times New Roman" w:cs="Times New Roman"/>
                <w:sz w:val="10"/>
                <w:szCs w:val="10"/>
                <w:lang w:val="en-GB" w:bidi="ar-SA"/>
              </w:rPr>
            </w:pPr>
          </w:p>
        </w:tc>
        <w:tc>
          <w:tcPr>
            <w:tcW w:w="1086" w:type="dxa"/>
            <w:gridSpan w:val="2"/>
          </w:tcPr>
          <w:p w14:paraId="2EC69CC1" w14:textId="77777777" w:rsidR="003917C6" w:rsidRPr="003917C6" w:rsidRDefault="003917C6" w:rsidP="001B7F84">
            <w:pPr>
              <w:spacing w:line="240" w:lineRule="atLeast"/>
              <w:ind w:left="-90" w:right="-88"/>
              <w:jc w:val="center"/>
              <w:rPr>
                <w:rFonts w:hAnsi="Times New Roman" w:cs="Times New Roman"/>
                <w:sz w:val="10"/>
                <w:szCs w:val="10"/>
              </w:rPr>
            </w:pPr>
          </w:p>
        </w:tc>
      </w:tr>
      <w:tr w:rsidR="008B4128" w:rsidRPr="003917C6" w14:paraId="05BCC9A8" w14:textId="77777777" w:rsidTr="008B4128">
        <w:trPr>
          <w:cantSplit/>
          <w:tblHeader/>
        </w:trPr>
        <w:tc>
          <w:tcPr>
            <w:tcW w:w="4223" w:type="dxa"/>
          </w:tcPr>
          <w:p w14:paraId="6F39234A" w14:textId="77777777" w:rsidR="008B4128" w:rsidRPr="003917C6" w:rsidRDefault="008B4128" w:rsidP="00A85CB9">
            <w:pPr>
              <w:pStyle w:val="acctfourfigures"/>
              <w:shd w:val="clear" w:color="auto" w:fill="FFFFFF"/>
              <w:tabs>
                <w:tab w:val="clear" w:pos="765"/>
              </w:tabs>
              <w:spacing w:line="240" w:lineRule="auto"/>
              <w:rPr>
                <w:rFonts w:cs="Times New Roman"/>
                <w:b/>
                <w:bCs/>
                <w:szCs w:val="22"/>
              </w:rPr>
            </w:pPr>
          </w:p>
        </w:tc>
        <w:tc>
          <w:tcPr>
            <w:tcW w:w="1139" w:type="dxa"/>
          </w:tcPr>
          <w:p w14:paraId="7E0BBF19" w14:textId="21DF684D" w:rsidR="008B4128"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273" w:type="dxa"/>
          </w:tcPr>
          <w:p w14:paraId="23AF0D9B" w14:textId="77777777" w:rsidR="008B4128" w:rsidRPr="003917C6" w:rsidRDefault="008B4128" w:rsidP="001B7F84">
            <w:pPr>
              <w:tabs>
                <w:tab w:val="decimal" w:pos="765"/>
              </w:tabs>
              <w:spacing w:line="240" w:lineRule="atLeast"/>
              <w:ind w:left="-90" w:right="-88"/>
              <w:rPr>
                <w:rFonts w:hAnsi="Times New Roman" w:cs="Times New Roman"/>
                <w:sz w:val="20"/>
                <w:szCs w:val="20"/>
                <w:lang w:val="en-GB" w:bidi="ar-SA"/>
              </w:rPr>
            </w:pPr>
          </w:p>
        </w:tc>
        <w:tc>
          <w:tcPr>
            <w:tcW w:w="1080" w:type="dxa"/>
            <w:gridSpan w:val="2"/>
          </w:tcPr>
          <w:p w14:paraId="0DA9BFF7" w14:textId="7BB53FF2" w:rsidR="008B4128"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182" w:type="dxa"/>
            <w:vAlign w:val="center"/>
          </w:tcPr>
          <w:p w14:paraId="4436133D" w14:textId="77777777" w:rsidR="008B4128" w:rsidRPr="003917C6" w:rsidRDefault="008B4128" w:rsidP="001B7F84">
            <w:pPr>
              <w:pStyle w:val="acctfourfigures"/>
              <w:shd w:val="clear" w:color="auto" w:fill="FFFFFF"/>
              <w:tabs>
                <w:tab w:val="clear" w:pos="765"/>
              </w:tabs>
              <w:spacing w:line="240" w:lineRule="auto"/>
              <w:ind w:left="-79" w:right="-79"/>
              <w:jc w:val="center"/>
              <w:rPr>
                <w:rFonts w:cs="Times New Roman"/>
                <w:szCs w:val="22"/>
              </w:rPr>
            </w:pPr>
          </w:p>
        </w:tc>
        <w:tc>
          <w:tcPr>
            <w:tcW w:w="1158" w:type="dxa"/>
            <w:gridSpan w:val="2"/>
          </w:tcPr>
          <w:p w14:paraId="698CE0F3" w14:textId="2CD476D2" w:rsidR="008B4128"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270" w:type="dxa"/>
          </w:tcPr>
          <w:p w14:paraId="5C9EC9A7" w14:textId="77777777" w:rsidR="008B4128" w:rsidRPr="003917C6" w:rsidRDefault="008B4128" w:rsidP="001B7F84">
            <w:pPr>
              <w:tabs>
                <w:tab w:val="decimal" w:pos="765"/>
              </w:tabs>
              <w:spacing w:line="240" w:lineRule="atLeast"/>
              <w:ind w:left="-90" w:right="-88"/>
              <w:rPr>
                <w:rFonts w:hAnsi="Times New Roman" w:cs="Times New Roman"/>
                <w:sz w:val="20"/>
                <w:szCs w:val="20"/>
                <w:lang w:val="en-GB" w:bidi="ar-SA"/>
              </w:rPr>
            </w:pPr>
          </w:p>
        </w:tc>
        <w:tc>
          <w:tcPr>
            <w:tcW w:w="1086" w:type="dxa"/>
            <w:gridSpan w:val="2"/>
          </w:tcPr>
          <w:p w14:paraId="52AB03C7" w14:textId="3F7009BF" w:rsidR="008B4128"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9B409E" w:rsidRPr="003917C6" w14:paraId="7A319B29" w14:textId="77777777" w:rsidTr="008B4128">
        <w:trPr>
          <w:cantSplit/>
          <w:tblHeader/>
        </w:trPr>
        <w:tc>
          <w:tcPr>
            <w:tcW w:w="4223" w:type="dxa"/>
          </w:tcPr>
          <w:p w14:paraId="58F395EC" w14:textId="77777777" w:rsidR="009B409E" w:rsidRPr="003917C6" w:rsidRDefault="009B409E" w:rsidP="00A85CB9">
            <w:pPr>
              <w:shd w:val="clear" w:color="auto" w:fill="FFFFFF"/>
              <w:rPr>
                <w:rFonts w:hAnsi="Times New Roman" w:cs="Times New Roman"/>
                <w:b/>
                <w:bCs/>
                <w:sz w:val="22"/>
                <w:szCs w:val="22"/>
                <w:lang w:val="en-GB"/>
              </w:rPr>
            </w:pPr>
          </w:p>
        </w:tc>
        <w:tc>
          <w:tcPr>
            <w:tcW w:w="5188" w:type="dxa"/>
            <w:gridSpan w:val="10"/>
          </w:tcPr>
          <w:p w14:paraId="13CB52BB" w14:textId="77777777" w:rsidR="009B409E" w:rsidRPr="003917C6" w:rsidRDefault="009B409E" w:rsidP="00A85CB9">
            <w:pPr>
              <w:pStyle w:val="acctfourfigures"/>
              <w:shd w:val="clear" w:color="auto" w:fill="FFFFFF"/>
              <w:spacing w:line="240" w:lineRule="auto"/>
              <w:jc w:val="center"/>
              <w:rPr>
                <w:rFonts w:cs="Times New Roman"/>
                <w:i/>
                <w:iCs/>
                <w:szCs w:val="22"/>
              </w:rPr>
            </w:pPr>
            <w:proofErr w:type="gramStart"/>
            <w:r w:rsidRPr="003917C6">
              <w:rPr>
                <w:rFonts w:cs="Times New Roman"/>
                <w:i/>
                <w:iCs/>
                <w:szCs w:val="22"/>
              </w:rPr>
              <w:t>( in</w:t>
            </w:r>
            <w:proofErr w:type="gramEnd"/>
            <w:r w:rsidRPr="003917C6">
              <w:rPr>
                <w:rFonts w:cs="Times New Roman"/>
                <w:i/>
                <w:iCs/>
                <w:szCs w:val="22"/>
              </w:rPr>
              <w:t xml:space="preserve"> million Baht)</w:t>
            </w:r>
          </w:p>
        </w:tc>
      </w:tr>
      <w:tr w:rsidR="00896668" w:rsidRPr="003917C6" w14:paraId="0B7C46D6" w14:textId="77777777" w:rsidTr="008B4128">
        <w:trPr>
          <w:cantSplit/>
          <w:trHeight w:val="275"/>
        </w:trPr>
        <w:tc>
          <w:tcPr>
            <w:tcW w:w="4223" w:type="dxa"/>
          </w:tcPr>
          <w:p w14:paraId="5C1A5BD2" w14:textId="77777777" w:rsidR="00896668" w:rsidRPr="003917C6" w:rsidRDefault="00896668" w:rsidP="00A85CB9">
            <w:pPr>
              <w:shd w:val="clear" w:color="auto" w:fill="FFFFFF"/>
              <w:rPr>
                <w:rFonts w:hAnsi="Times New Roman" w:cs="Times New Roman"/>
                <w:b/>
                <w:bCs/>
                <w:sz w:val="22"/>
                <w:szCs w:val="22"/>
                <w:cs/>
                <w:lang w:val="en-GB"/>
              </w:rPr>
            </w:pPr>
            <w:r w:rsidRPr="003917C6">
              <w:rPr>
                <w:rFonts w:hAnsi="Times New Roman" w:cs="Times New Roman"/>
                <w:b/>
                <w:bCs/>
                <w:sz w:val="22"/>
                <w:szCs w:val="22"/>
                <w:lang w:val="en-GB"/>
              </w:rPr>
              <w:t>Related parties</w:t>
            </w:r>
          </w:p>
        </w:tc>
        <w:tc>
          <w:tcPr>
            <w:tcW w:w="1139" w:type="dxa"/>
          </w:tcPr>
          <w:p w14:paraId="7A415EBA" w14:textId="77777777" w:rsidR="00896668" w:rsidRPr="003917C6"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0" w:type="dxa"/>
            <w:gridSpan w:val="2"/>
          </w:tcPr>
          <w:p w14:paraId="38DC04CD" w14:textId="77777777" w:rsidR="00896668" w:rsidRPr="003917C6"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3" w:type="dxa"/>
          </w:tcPr>
          <w:p w14:paraId="6BB0F06E" w14:textId="77777777" w:rsidR="00896668" w:rsidRPr="003917C6"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82" w:type="dxa"/>
          </w:tcPr>
          <w:p w14:paraId="7E04A27E" w14:textId="77777777" w:rsidR="00896668" w:rsidRPr="003917C6"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151" w:type="dxa"/>
          </w:tcPr>
          <w:p w14:paraId="12DAC9C4" w14:textId="77777777" w:rsidR="00896668" w:rsidRPr="003917C6"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284" w:type="dxa"/>
            <w:gridSpan w:val="3"/>
          </w:tcPr>
          <w:p w14:paraId="6E7B1FC5" w14:textId="77777777" w:rsidR="00896668" w:rsidRPr="003917C6"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c>
          <w:tcPr>
            <w:tcW w:w="1079" w:type="dxa"/>
          </w:tcPr>
          <w:p w14:paraId="047EB1EB" w14:textId="77777777" w:rsidR="00896668" w:rsidRPr="003917C6" w:rsidRDefault="00896668" w:rsidP="00A85CB9">
            <w:pPr>
              <w:pStyle w:val="acctfourfigures"/>
              <w:shd w:val="clear" w:color="auto" w:fill="FFFFFF"/>
              <w:tabs>
                <w:tab w:val="clear" w:pos="765"/>
                <w:tab w:val="decimal" w:pos="821"/>
              </w:tabs>
              <w:spacing w:line="240" w:lineRule="auto"/>
              <w:ind w:left="-79"/>
              <w:rPr>
                <w:rFonts w:cs="Times New Roman"/>
                <w:szCs w:val="22"/>
                <w:lang w:val="en-US"/>
              </w:rPr>
            </w:pPr>
          </w:p>
        </w:tc>
      </w:tr>
      <w:tr w:rsidR="009B409E" w:rsidRPr="003917C6" w14:paraId="5E5730A9" w14:textId="77777777" w:rsidTr="008B4128">
        <w:trPr>
          <w:cantSplit/>
        </w:trPr>
        <w:tc>
          <w:tcPr>
            <w:tcW w:w="4223" w:type="dxa"/>
          </w:tcPr>
          <w:p w14:paraId="639196F0" w14:textId="77777777" w:rsidR="008F5224" w:rsidRPr="003917C6" w:rsidRDefault="009B409E" w:rsidP="00A85CB9">
            <w:pPr>
              <w:shd w:val="clear" w:color="auto" w:fill="FFFFFF"/>
              <w:rPr>
                <w:rFonts w:hAnsi="Times New Roman" w:cs="Cordia New"/>
                <w:sz w:val="22"/>
                <w:szCs w:val="22"/>
                <w:lang w:val="en-GB"/>
              </w:rPr>
            </w:pPr>
            <w:r w:rsidRPr="003917C6">
              <w:rPr>
                <w:rFonts w:hAnsi="Times New Roman" w:cs="Times New Roman"/>
                <w:sz w:val="22"/>
                <w:szCs w:val="22"/>
                <w:lang w:val="en-GB"/>
              </w:rPr>
              <w:t>Overdue:</w:t>
            </w:r>
          </w:p>
        </w:tc>
        <w:tc>
          <w:tcPr>
            <w:tcW w:w="1139" w:type="dxa"/>
          </w:tcPr>
          <w:p w14:paraId="6358620E" w14:textId="77777777" w:rsidR="008F5224" w:rsidRPr="003917C6" w:rsidRDefault="008F5224" w:rsidP="00A85CB9">
            <w:pPr>
              <w:pStyle w:val="acctfourfigures"/>
              <w:shd w:val="clear" w:color="auto" w:fill="FFFFFF"/>
              <w:tabs>
                <w:tab w:val="clear" w:pos="765"/>
                <w:tab w:val="decimal" w:pos="821"/>
              </w:tabs>
              <w:spacing w:line="240" w:lineRule="auto"/>
              <w:rPr>
                <w:rFonts w:cs="Times New Roman"/>
                <w:szCs w:val="22"/>
                <w:lang w:val="en-US"/>
              </w:rPr>
            </w:pPr>
          </w:p>
        </w:tc>
        <w:tc>
          <w:tcPr>
            <w:tcW w:w="273" w:type="dxa"/>
          </w:tcPr>
          <w:p w14:paraId="50B6B05E" w14:textId="77777777" w:rsidR="009B409E" w:rsidRPr="003917C6" w:rsidRDefault="009B409E" w:rsidP="00A85CB9">
            <w:pPr>
              <w:pStyle w:val="acctfourfigures"/>
              <w:shd w:val="clear" w:color="auto" w:fill="FFFFFF"/>
              <w:tabs>
                <w:tab w:val="clear" w:pos="765"/>
              </w:tabs>
              <w:spacing w:line="240" w:lineRule="auto"/>
              <w:rPr>
                <w:rFonts w:cs="Times New Roman"/>
                <w:szCs w:val="22"/>
              </w:rPr>
            </w:pPr>
          </w:p>
        </w:tc>
        <w:tc>
          <w:tcPr>
            <w:tcW w:w="1080" w:type="dxa"/>
            <w:gridSpan w:val="2"/>
          </w:tcPr>
          <w:p w14:paraId="0B98D49A" w14:textId="77777777" w:rsidR="009B409E" w:rsidRPr="003917C6" w:rsidRDefault="009B409E" w:rsidP="00A85CB9">
            <w:pPr>
              <w:shd w:val="clear" w:color="auto" w:fill="FFFFFF"/>
              <w:tabs>
                <w:tab w:val="left" w:pos="821"/>
              </w:tabs>
              <w:rPr>
                <w:lang w:val="en-GB" w:bidi="ar-SA"/>
              </w:rPr>
            </w:pPr>
          </w:p>
        </w:tc>
        <w:tc>
          <w:tcPr>
            <w:tcW w:w="182" w:type="dxa"/>
          </w:tcPr>
          <w:p w14:paraId="0120D23E" w14:textId="77777777" w:rsidR="009B409E" w:rsidRPr="003917C6" w:rsidRDefault="009B409E" w:rsidP="00A85CB9">
            <w:pPr>
              <w:pStyle w:val="acctfourfigures"/>
              <w:shd w:val="clear" w:color="auto" w:fill="FFFFFF"/>
              <w:tabs>
                <w:tab w:val="clear" w:pos="765"/>
              </w:tabs>
              <w:spacing w:line="240" w:lineRule="auto"/>
              <w:rPr>
                <w:rFonts w:cs="Times New Roman"/>
                <w:szCs w:val="22"/>
              </w:rPr>
            </w:pPr>
          </w:p>
        </w:tc>
        <w:tc>
          <w:tcPr>
            <w:tcW w:w="1158" w:type="dxa"/>
            <w:gridSpan w:val="2"/>
          </w:tcPr>
          <w:p w14:paraId="632E5423" w14:textId="77777777" w:rsidR="009B409E" w:rsidRPr="003917C6" w:rsidRDefault="009B409E" w:rsidP="00A85CB9">
            <w:pPr>
              <w:shd w:val="clear" w:color="auto" w:fill="FFFFFF"/>
              <w:tabs>
                <w:tab w:val="left" w:pos="893"/>
              </w:tabs>
              <w:rPr>
                <w:lang w:val="en-GB" w:bidi="ar-SA"/>
              </w:rPr>
            </w:pPr>
          </w:p>
        </w:tc>
        <w:tc>
          <w:tcPr>
            <w:tcW w:w="270" w:type="dxa"/>
          </w:tcPr>
          <w:p w14:paraId="035EA4BA" w14:textId="77777777" w:rsidR="009B409E" w:rsidRPr="003917C6" w:rsidRDefault="009B409E" w:rsidP="00A85CB9">
            <w:pPr>
              <w:pStyle w:val="acctfourfigures"/>
              <w:shd w:val="clear" w:color="auto" w:fill="FFFFFF"/>
              <w:tabs>
                <w:tab w:val="clear" w:pos="765"/>
              </w:tabs>
              <w:spacing w:line="240" w:lineRule="auto"/>
              <w:rPr>
                <w:rFonts w:cs="Times New Roman"/>
                <w:szCs w:val="22"/>
              </w:rPr>
            </w:pPr>
          </w:p>
        </w:tc>
        <w:tc>
          <w:tcPr>
            <w:tcW w:w="1086" w:type="dxa"/>
            <w:gridSpan w:val="2"/>
          </w:tcPr>
          <w:p w14:paraId="60E222A0" w14:textId="77777777" w:rsidR="009B409E" w:rsidRPr="003917C6" w:rsidRDefault="009B409E" w:rsidP="00A85CB9">
            <w:pPr>
              <w:shd w:val="clear" w:color="auto" w:fill="FFFFFF"/>
              <w:tabs>
                <w:tab w:val="left" w:pos="893"/>
              </w:tabs>
              <w:rPr>
                <w:lang w:val="en-GB" w:bidi="ar-SA"/>
              </w:rPr>
            </w:pPr>
          </w:p>
        </w:tc>
      </w:tr>
      <w:tr w:rsidR="00C6340E" w:rsidRPr="003917C6" w14:paraId="7EC02F64" w14:textId="77777777" w:rsidTr="008B4128">
        <w:trPr>
          <w:cantSplit/>
        </w:trPr>
        <w:tc>
          <w:tcPr>
            <w:tcW w:w="4223" w:type="dxa"/>
          </w:tcPr>
          <w:p w14:paraId="51F2A9BF" w14:textId="57311455" w:rsidR="00C6340E" w:rsidRPr="003917C6" w:rsidRDefault="00C6340E" w:rsidP="00A85CB9">
            <w:pPr>
              <w:shd w:val="clear" w:color="auto" w:fill="FFFFFF"/>
              <w:ind w:left="322"/>
              <w:rPr>
                <w:rFonts w:hAnsi="Times New Roman" w:cs="Times New Roman"/>
                <w:sz w:val="22"/>
                <w:szCs w:val="22"/>
                <w:lang w:val="en-GB"/>
              </w:rPr>
            </w:pPr>
            <w:r w:rsidRPr="003917C6">
              <w:rPr>
                <w:rFonts w:hAnsi="Times New Roman" w:cs="Times New Roman"/>
                <w:sz w:val="22"/>
                <w:szCs w:val="22"/>
                <w:lang w:val="en-GB"/>
              </w:rPr>
              <w:t xml:space="preserve">Less than </w:t>
            </w:r>
            <w:r w:rsidR="00B92AFC" w:rsidRPr="003917C6">
              <w:rPr>
                <w:rFonts w:hAnsi="Times New Roman" w:cs="Times New Roman"/>
                <w:sz w:val="22"/>
                <w:szCs w:val="22"/>
              </w:rPr>
              <w:t>3</w:t>
            </w:r>
            <w:r w:rsidRPr="003917C6">
              <w:rPr>
                <w:rFonts w:hAnsi="Times New Roman" w:cs="Times New Roman"/>
                <w:sz w:val="22"/>
                <w:szCs w:val="22"/>
                <w:lang w:val="en-GB"/>
              </w:rPr>
              <w:t xml:space="preserve"> months</w:t>
            </w:r>
          </w:p>
        </w:tc>
        <w:tc>
          <w:tcPr>
            <w:tcW w:w="1139" w:type="dxa"/>
          </w:tcPr>
          <w:p w14:paraId="6566E2DF" w14:textId="77777777" w:rsidR="00C6340E" w:rsidRPr="003917C6" w:rsidRDefault="00D0245F" w:rsidP="00A85CB9">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p>
        </w:tc>
        <w:tc>
          <w:tcPr>
            <w:tcW w:w="273" w:type="dxa"/>
          </w:tcPr>
          <w:p w14:paraId="371A60BA" w14:textId="77777777" w:rsidR="00C6340E" w:rsidRPr="003917C6" w:rsidRDefault="00C6340E" w:rsidP="00A85CB9">
            <w:pPr>
              <w:pStyle w:val="acctfourfigures"/>
              <w:shd w:val="clear" w:color="auto" w:fill="FFFFFF"/>
              <w:tabs>
                <w:tab w:val="clear" w:pos="765"/>
                <w:tab w:val="decimal" w:pos="725"/>
              </w:tabs>
              <w:spacing w:line="240" w:lineRule="auto"/>
              <w:ind w:right="102"/>
              <w:rPr>
                <w:rFonts w:cs="Times New Roman"/>
                <w:szCs w:val="22"/>
              </w:rPr>
            </w:pPr>
          </w:p>
        </w:tc>
        <w:tc>
          <w:tcPr>
            <w:tcW w:w="1080" w:type="dxa"/>
            <w:gridSpan w:val="2"/>
          </w:tcPr>
          <w:p w14:paraId="09FD7FA3" w14:textId="77777777" w:rsidR="00C6340E" w:rsidRPr="003917C6" w:rsidRDefault="00C0243A" w:rsidP="001B7F8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w:t>
            </w:r>
          </w:p>
        </w:tc>
        <w:tc>
          <w:tcPr>
            <w:tcW w:w="182" w:type="dxa"/>
          </w:tcPr>
          <w:p w14:paraId="5D164F4E" w14:textId="77777777" w:rsidR="00C6340E" w:rsidRPr="003917C6" w:rsidRDefault="00C6340E" w:rsidP="001B7F84">
            <w:pPr>
              <w:pStyle w:val="acctfourfigures"/>
              <w:shd w:val="clear" w:color="auto" w:fill="FFFFFF"/>
              <w:tabs>
                <w:tab w:val="clear" w:pos="765"/>
                <w:tab w:val="decimal" w:pos="725"/>
              </w:tabs>
              <w:spacing w:line="240" w:lineRule="auto"/>
              <w:ind w:right="102"/>
              <w:rPr>
                <w:rFonts w:cs="Times New Roman"/>
                <w:szCs w:val="22"/>
              </w:rPr>
            </w:pPr>
          </w:p>
        </w:tc>
        <w:tc>
          <w:tcPr>
            <w:tcW w:w="1158" w:type="dxa"/>
            <w:gridSpan w:val="2"/>
          </w:tcPr>
          <w:p w14:paraId="3BED3AED" w14:textId="77777777" w:rsidR="00C6340E" w:rsidRPr="003917C6" w:rsidRDefault="00661695" w:rsidP="001B7F84">
            <w:pPr>
              <w:shd w:val="clear" w:color="auto" w:fill="FFFFFF"/>
              <w:tabs>
                <w:tab w:val="decimal" w:pos="725"/>
              </w:tabs>
              <w:ind w:right="102"/>
              <w:rPr>
                <w:rFonts w:hAnsi="Times New Roman" w:cs="Times New Roman"/>
                <w:sz w:val="22"/>
                <w:szCs w:val="22"/>
                <w:lang w:val="en-GB" w:bidi="ar-SA"/>
              </w:rPr>
            </w:pPr>
            <w:r w:rsidRPr="003917C6">
              <w:rPr>
                <w:rFonts w:hAnsi="Times New Roman" w:cs="Times New Roman"/>
                <w:sz w:val="22"/>
                <w:szCs w:val="22"/>
                <w:lang w:val="en-GB" w:bidi="ar-SA"/>
              </w:rPr>
              <w:t>-</w:t>
            </w:r>
          </w:p>
        </w:tc>
        <w:tc>
          <w:tcPr>
            <w:tcW w:w="270" w:type="dxa"/>
          </w:tcPr>
          <w:p w14:paraId="16FA7CE7" w14:textId="77777777" w:rsidR="00C6340E" w:rsidRPr="003917C6" w:rsidRDefault="00C6340E" w:rsidP="001B7F84">
            <w:pPr>
              <w:pStyle w:val="acctfourfigures"/>
              <w:shd w:val="clear" w:color="auto" w:fill="FFFFFF"/>
              <w:tabs>
                <w:tab w:val="clear" w:pos="765"/>
                <w:tab w:val="decimal" w:pos="725"/>
              </w:tabs>
              <w:spacing w:line="240" w:lineRule="auto"/>
              <w:ind w:right="102"/>
              <w:rPr>
                <w:rFonts w:cs="Times New Roman"/>
                <w:szCs w:val="22"/>
              </w:rPr>
            </w:pPr>
          </w:p>
        </w:tc>
        <w:tc>
          <w:tcPr>
            <w:tcW w:w="1086" w:type="dxa"/>
            <w:gridSpan w:val="2"/>
          </w:tcPr>
          <w:p w14:paraId="2296657D" w14:textId="22B15E95" w:rsidR="00C6340E" w:rsidRPr="003917C6" w:rsidRDefault="00B92AFC" w:rsidP="001B7F8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6</w:t>
            </w:r>
          </w:p>
        </w:tc>
      </w:tr>
      <w:tr w:rsidR="00C6340E" w:rsidRPr="003917C6" w14:paraId="49488938" w14:textId="77777777" w:rsidTr="001B7F84">
        <w:trPr>
          <w:cantSplit/>
        </w:trPr>
        <w:tc>
          <w:tcPr>
            <w:tcW w:w="4223" w:type="dxa"/>
          </w:tcPr>
          <w:p w14:paraId="2DE71E5E" w14:textId="77777777" w:rsidR="00C6340E" w:rsidRPr="003917C6" w:rsidRDefault="003B777A" w:rsidP="00A85CB9">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Total</w:t>
            </w:r>
          </w:p>
        </w:tc>
        <w:tc>
          <w:tcPr>
            <w:tcW w:w="1139" w:type="dxa"/>
            <w:tcBorders>
              <w:top w:val="single" w:sz="4" w:space="0" w:color="auto"/>
              <w:bottom w:val="single" w:sz="4" w:space="0" w:color="auto"/>
            </w:tcBorders>
            <w:vAlign w:val="bottom"/>
          </w:tcPr>
          <w:p w14:paraId="1684CC8D" w14:textId="77777777" w:rsidR="00C6340E" w:rsidRPr="003917C6" w:rsidRDefault="00D0245F" w:rsidP="00A85CB9">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rPr>
              <w:t>-</w:t>
            </w:r>
          </w:p>
        </w:tc>
        <w:tc>
          <w:tcPr>
            <w:tcW w:w="273" w:type="dxa"/>
          </w:tcPr>
          <w:p w14:paraId="7FA7ECE0" w14:textId="77777777" w:rsidR="00C6340E" w:rsidRPr="003917C6" w:rsidRDefault="00C6340E" w:rsidP="00A85CB9">
            <w:pPr>
              <w:pStyle w:val="acctfourfigures"/>
              <w:shd w:val="clear" w:color="auto" w:fill="FFFFFF"/>
              <w:tabs>
                <w:tab w:val="clear" w:pos="765"/>
                <w:tab w:val="decimal" w:pos="942"/>
              </w:tabs>
              <w:spacing w:line="240" w:lineRule="auto"/>
              <w:rPr>
                <w:rFonts w:cs="Times New Roman"/>
                <w:b/>
                <w:bCs/>
                <w:szCs w:val="22"/>
              </w:rPr>
            </w:pPr>
          </w:p>
        </w:tc>
        <w:tc>
          <w:tcPr>
            <w:tcW w:w="1080" w:type="dxa"/>
            <w:gridSpan w:val="2"/>
            <w:tcBorders>
              <w:top w:val="single" w:sz="4" w:space="0" w:color="auto"/>
              <w:bottom w:val="single" w:sz="4" w:space="0" w:color="auto"/>
            </w:tcBorders>
            <w:vAlign w:val="bottom"/>
          </w:tcPr>
          <w:p w14:paraId="68373B4B" w14:textId="77777777" w:rsidR="00C6340E" w:rsidRPr="003917C6" w:rsidRDefault="00C0243A" w:rsidP="001B7F8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lang w:val="en-US"/>
              </w:rPr>
              <w:t>-</w:t>
            </w:r>
          </w:p>
        </w:tc>
        <w:tc>
          <w:tcPr>
            <w:tcW w:w="182" w:type="dxa"/>
          </w:tcPr>
          <w:p w14:paraId="29EA9812" w14:textId="77777777" w:rsidR="00C6340E" w:rsidRPr="003917C6" w:rsidRDefault="00C6340E" w:rsidP="001B7F84">
            <w:pPr>
              <w:pStyle w:val="acctfourfigures"/>
              <w:shd w:val="clear" w:color="auto" w:fill="FFFFFF"/>
              <w:tabs>
                <w:tab w:val="clear" w:pos="765"/>
                <w:tab w:val="decimal" w:pos="942"/>
              </w:tabs>
              <w:spacing w:line="240" w:lineRule="auto"/>
              <w:rPr>
                <w:rFonts w:cs="Times New Roman"/>
                <w:b/>
                <w:bCs/>
                <w:szCs w:val="22"/>
              </w:rPr>
            </w:pPr>
          </w:p>
        </w:tc>
        <w:tc>
          <w:tcPr>
            <w:tcW w:w="1158" w:type="dxa"/>
            <w:gridSpan w:val="2"/>
            <w:tcBorders>
              <w:top w:val="single" w:sz="4" w:space="0" w:color="auto"/>
              <w:bottom w:val="single" w:sz="4" w:space="0" w:color="auto"/>
            </w:tcBorders>
            <w:vAlign w:val="bottom"/>
          </w:tcPr>
          <w:p w14:paraId="27D8ACA1" w14:textId="77777777" w:rsidR="00C6340E" w:rsidRPr="003917C6" w:rsidRDefault="00661695" w:rsidP="001B7F8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rPr>
              <w:t>-</w:t>
            </w:r>
          </w:p>
        </w:tc>
        <w:tc>
          <w:tcPr>
            <w:tcW w:w="270" w:type="dxa"/>
          </w:tcPr>
          <w:p w14:paraId="3E6357E8" w14:textId="77777777" w:rsidR="00C6340E" w:rsidRPr="003917C6" w:rsidRDefault="00C6340E" w:rsidP="001B7F84">
            <w:pPr>
              <w:pStyle w:val="acctfourfigures"/>
              <w:shd w:val="clear" w:color="auto" w:fill="FFFFFF"/>
              <w:tabs>
                <w:tab w:val="clear" w:pos="765"/>
                <w:tab w:val="decimal" w:pos="942"/>
              </w:tabs>
              <w:spacing w:line="240" w:lineRule="auto"/>
              <w:rPr>
                <w:rFonts w:cs="Times New Roman"/>
                <w:b/>
                <w:bCs/>
                <w:szCs w:val="22"/>
              </w:rPr>
            </w:pPr>
          </w:p>
        </w:tc>
        <w:tc>
          <w:tcPr>
            <w:tcW w:w="1086" w:type="dxa"/>
            <w:gridSpan w:val="2"/>
            <w:tcBorders>
              <w:top w:val="single" w:sz="4" w:space="0" w:color="auto"/>
              <w:bottom w:val="single" w:sz="4" w:space="0" w:color="auto"/>
            </w:tcBorders>
          </w:tcPr>
          <w:p w14:paraId="04303AB3" w14:textId="7C007FEF" w:rsidR="00C6340E" w:rsidRPr="003917C6" w:rsidRDefault="00B92AFC" w:rsidP="001B7F8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lang w:val="en-US"/>
              </w:rPr>
              <w:t>6</w:t>
            </w:r>
          </w:p>
        </w:tc>
      </w:tr>
      <w:tr w:rsidR="00C6340E" w:rsidRPr="003917C6" w14:paraId="205632D6" w14:textId="77777777" w:rsidTr="008B4128">
        <w:trPr>
          <w:cantSplit/>
        </w:trPr>
        <w:tc>
          <w:tcPr>
            <w:tcW w:w="4223" w:type="dxa"/>
          </w:tcPr>
          <w:p w14:paraId="7EC4F8EA" w14:textId="77777777" w:rsidR="00C6340E" w:rsidRPr="003917C6" w:rsidRDefault="00C6340E" w:rsidP="00A85CB9">
            <w:pPr>
              <w:shd w:val="clear" w:color="auto" w:fill="FFFFFF"/>
              <w:rPr>
                <w:rFonts w:hAnsi="Times New Roman" w:cs="Times New Roman"/>
                <w:b/>
                <w:bCs/>
                <w:sz w:val="12"/>
                <w:szCs w:val="12"/>
                <w:lang w:val="en-GB"/>
              </w:rPr>
            </w:pPr>
          </w:p>
        </w:tc>
        <w:tc>
          <w:tcPr>
            <w:tcW w:w="1139" w:type="dxa"/>
          </w:tcPr>
          <w:p w14:paraId="658E2576" w14:textId="77777777" w:rsidR="00C6340E" w:rsidRPr="003917C6" w:rsidRDefault="00C6340E" w:rsidP="00A85CB9">
            <w:pPr>
              <w:pStyle w:val="acctfourfigures"/>
              <w:shd w:val="clear" w:color="auto" w:fill="FFFFFF"/>
              <w:tabs>
                <w:tab w:val="clear" w:pos="765"/>
                <w:tab w:val="decimal" w:pos="731"/>
              </w:tabs>
              <w:spacing w:line="240" w:lineRule="auto"/>
              <w:ind w:right="102"/>
              <w:rPr>
                <w:rFonts w:cs="Times New Roman"/>
                <w:sz w:val="12"/>
                <w:szCs w:val="12"/>
              </w:rPr>
            </w:pPr>
          </w:p>
        </w:tc>
        <w:tc>
          <w:tcPr>
            <w:tcW w:w="273" w:type="dxa"/>
          </w:tcPr>
          <w:p w14:paraId="194014D5" w14:textId="77777777" w:rsidR="00C6340E" w:rsidRPr="003917C6" w:rsidRDefault="00C6340E" w:rsidP="00A85CB9">
            <w:pPr>
              <w:pStyle w:val="acctfourfigures"/>
              <w:shd w:val="clear" w:color="auto" w:fill="FFFFFF"/>
              <w:tabs>
                <w:tab w:val="clear" w:pos="765"/>
              </w:tabs>
              <w:spacing w:line="240" w:lineRule="auto"/>
              <w:rPr>
                <w:rFonts w:cs="Times New Roman"/>
                <w:sz w:val="12"/>
                <w:szCs w:val="12"/>
              </w:rPr>
            </w:pPr>
          </w:p>
        </w:tc>
        <w:tc>
          <w:tcPr>
            <w:tcW w:w="1080" w:type="dxa"/>
            <w:gridSpan w:val="2"/>
          </w:tcPr>
          <w:p w14:paraId="4A6BF79C" w14:textId="77777777" w:rsidR="00C6340E" w:rsidRPr="003917C6" w:rsidRDefault="00C6340E" w:rsidP="001B7F84">
            <w:pPr>
              <w:pStyle w:val="acctfourfigures"/>
              <w:shd w:val="clear" w:color="auto" w:fill="FFFFFF"/>
              <w:tabs>
                <w:tab w:val="clear" w:pos="765"/>
                <w:tab w:val="decimal" w:pos="731"/>
              </w:tabs>
              <w:spacing w:line="240" w:lineRule="auto"/>
              <w:ind w:right="102"/>
              <w:rPr>
                <w:rFonts w:cs="Times New Roman"/>
                <w:sz w:val="12"/>
                <w:szCs w:val="12"/>
              </w:rPr>
            </w:pPr>
          </w:p>
        </w:tc>
        <w:tc>
          <w:tcPr>
            <w:tcW w:w="182" w:type="dxa"/>
          </w:tcPr>
          <w:p w14:paraId="2B06F969" w14:textId="77777777" w:rsidR="00C6340E" w:rsidRPr="003917C6" w:rsidRDefault="00C6340E" w:rsidP="001B7F84">
            <w:pPr>
              <w:pStyle w:val="acctfourfigures"/>
              <w:shd w:val="clear" w:color="auto" w:fill="FFFFFF"/>
              <w:tabs>
                <w:tab w:val="clear" w:pos="765"/>
              </w:tabs>
              <w:spacing w:line="240" w:lineRule="auto"/>
              <w:rPr>
                <w:rFonts w:cs="Times New Roman"/>
                <w:sz w:val="12"/>
                <w:szCs w:val="12"/>
              </w:rPr>
            </w:pPr>
          </w:p>
        </w:tc>
        <w:tc>
          <w:tcPr>
            <w:tcW w:w="1158" w:type="dxa"/>
            <w:gridSpan w:val="2"/>
          </w:tcPr>
          <w:p w14:paraId="459AED89" w14:textId="77777777" w:rsidR="00C6340E" w:rsidRPr="003917C6" w:rsidRDefault="00C6340E" w:rsidP="001B7F84">
            <w:pPr>
              <w:pStyle w:val="acctfourfigures"/>
              <w:shd w:val="clear" w:color="auto" w:fill="FFFFFF"/>
              <w:tabs>
                <w:tab w:val="clear" w:pos="765"/>
                <w:tab w:val="decimal" w:pos="731"/>
              </w:tabs>
              <w:spacing w:line="240" w:lineRule="auto"/>
              <w:ind w:right="102"/>
              <w:rPr>
                <w:rFonts w:cs="Times New Roman"/>
                <w:sz w:val="12"/>
                <w:szCs w:val="12"/>
              </w:rPr>
            </w:pPr>
          </w:p>
        </w:tc>
        <w:tc>
          <w:tcPr>
            <w:tcW w:w="270" w:type="dxa"/>
          </w:tcPr>
          <w:p w14:paraId="63978A0B" w14:textId="77777777" w:rsidR="00C6340E" w:rsidRPr="003917C6" w:rsidRDefault="00C6340E" w:rsidP="001B7F84">
            <w:pPr>
              <w:pStyle w:val="acctfourfigures"/>
              <w:shd w:val="clear" w:color="auto" w:fill="FFFFFF"/>
              <w:tabs>
                <w:tab w:val="clear" w:pos="765"/>
              </w:tabs>
              <w:spacing w:line="240" w:lineRule="auto"/>
              <w:rPr>
                <w:rFonts w:cs="Times New Roman"/>
                <w:sz w:val="12"/>
                <w:szCs w:val="12"/>
              </w:rPr>
            </w:pPr>
          </w:p>
        </w:tc>
        <w:tc>
          <w:tcPr>
            <w:tcW w:w="1086" w:type="dxa"/>
            <w:gridSpan w:val="2"/>
          </w:tcPr>
          <w:p w14:paraId="4797A9B4" w14:textId="77777777" w:rsidR="00C6340E" w:rsidRPr="003917C6" w:rsidRDefault="00C6340E" w:rsidP="001B7F84">
            <w:pPr>
              <w:pStyle w:val="acctfourfigures"/>
              <w:shd w:val="clear" w:color="auto" w:fill="FFFFFF"/>
              <w:tabs>
                <w:tab w:val="clear" w:pos="765"/>
                <w:tab w:val="decimal" w:pos="731"/>
              </w:tabs>
              <w:spacing w:line="240" w:lineRule="auto"/>
              <w:ind w:right="102"/>
              <w:rPr>
                <w:rFonts w:cs="Times New Roman"/>
                <w:sz w:val="12"/>
                <w:szCs w:val="12"/>
              </w:rPr>
            </w:pPr>
          </w:p>
        </w:tc>
      </w:tr>
    </w:tbl>
    <w:p w14:paraId="25E90A6B" w14:textId="3B91A454" w:rsidR="008A4F4B" w:rsidRPr="003917C6" w:rsidRDefault="008A4F4B" w:rsidP="003B777A">
      <w:pPr>
        <w:tabs>
          <w:tab w:val="left" w:pos="983"/>
        </w:tabs>
        <w:rPr>
          <w:sz w:val="14"/>
          <w:szCs w:val="14"/>
        </w:rPr>
      </w:pPr>
    </w:p>
    <w:tbl>
      <w:tblPr>
        <w:tblW w:w="9411" w:type="dxa"/>
        <w:tblInd w:w="529" w:type="dxa"/>
        <w:tblBorders>
          <w:top w:val="single" w:sz="4" w:space="0" w:color="auto"/>
        </w:tblBorders>
        <w:tblLayout w:type="fixed"/>
        <w:tblCellMar>
          <w:left w:w="79" w:type="dxa"/>
          <w:right w:w="79" w:type="dxa"/>
        </w:tblCellMar>
        <w:tblLook w:val="0000" w:firstRow="0" w:lastRow="0" w:firstColumn="0" w:lastColumn="0" w:noHBand="0" w:noVBand="0"/>
      </w:tblPr>
      <w:tblGrid>
        <w:gridCol w:w="4223"/>
        <w:gridCol w:w="1139"/>
        <w:gridCol w:w="273"/>
        <w:gridCol w:w="1080"/>
        <w:gridCol w:w="182"/>
        <w:gridCol w:w="1158"/>
        <w:gridCol w:w="270"/>
        <w:gridCol w:w="1086"/>
      </w:tblGrid>
      <w:tr w:rsidR="00F54DBE" w:rsidRPr="003917C6" w14:paraId="16A7EB2D" w14:textId="77777777" w:rsidTr="00F54DBE">
        <w:trPr>
          <w:cantSplit/>
        </w:trPr>
        <w:tc>
          <w:tcPr>
            <w:tcW w:w="4223" w:type="dxa"/>
          </w:tcPr>
          <w:p w14:paraId="78417A11" w14:textId="77777777" w:rsidR="00C6340E" w:rsidRPr="003917C6" w:rsidRDefault="00C6340E" w:rsidP="00A85CB9">
            <w:pPr>
              <w:shd w:val="clear" w:color="auto" w:fill="FFFFFF"/>
              <w:rPr>
                <w:rFonts w:hAnsi="Times New Roman" w:cs="Times New Roman"/>
                <w:sz w:val="22"/>
                <w:szCs w:val="22"/>
                <w:lang w:val="en-GB"/>
              </w:rPr>
            </w:pPr>
            <w:r w:rsidRPr="003917C6">
              <w:rPr>
                <w:rFonts w:hAnsi="Times New Roman" w:cs="Times New Roman"/>
                <w:b/>
                <w:bCs/>
                <w:sz w:val="22"/>
                <w:szCs w:val="22"/>
                <w:lang w:val="en-GB"/>
              </w:rPr>
              <w:t>Business alliances</w:t>
            </w:r>
          </w:p>
        </w:tc>
        <w:tc>
          <w:tcPr>
            <w:tcW w:w="1139" w:type="dxa"/>
          </w:tcPr>
          <w:p w14:paraId="02F4DE28" w14:textId="77777777" w:rsidR="00C6340E" w:rsidRPr="003917C6"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14:paraId="06FB614D" w14:textId="77777777" w:rsidR="00C6340E" w:rsidRPr="003917C6" w:rsidRDefault="00C6340E" w:rsidP="00A85CB9">
            <w:pPr>
              <w:pStyle w:val="acctfourfigures"/>
              <w:shd w:val="clear" w:color="auto" w:fill="FFFFFF"/>
              <w:tabs>
                <w:tab w:val="clear" w:pos="765"/>
              </w:tabs>
              <w:spacing w:line="240" w:lineRule="auto"/>
              <w:rPr>
                <w:rFonts w:cs="Times New Roman"/>
                <w:szCs w:val="22"/>
              </w:rPr>
            </w:pPr>
          </w:p>
        </w:tc>
        <w:tc>
          <w:tcPr>
            <w:tcW w:w="1080" w:type="dxa"/>
          </w:tcPr>
          <w:p w14:paraId="74D0865D" w14:textId="77777777" w:rsidR="00C6340E" w:rsidRPr="003917C6"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14:paraId="7EBF81E0" w14:textId="77777777" w:rsidR="00C6340E" w:rsidRPr="003917C6" w:rsidRDefault="00C6340E" w:rsidP="001B7F84">
            <w:pPr>
              <w:pStyle w:val="acctfourfigures"/>
              <w:shd w:val="clear" w:color="auto" w:fill="FFFFFF"/>
              <w:tabs>
                <w:tab w:val="clear" w:pos="765"/>
              </w:tabs>
              <w:spacing w:line="240" w:lineRule="auto"/>
              <w:rPr>
                <w:rFonts w:cs="Times New Roman"/>
                <w:szCs w:val="22"/>
              </w:rPr>
            </w:pPr>
          </w:p>
        </w:tc>
        <w:tc>
          <w:tcPr>
            <w:tcW w:w="1158" w:type="dxa"/>
          </w:tcPr>
          <w:p w14:paraId="13E67938" w14:textId="77777777" w:rsidR="00C6340E" w:rsidRPr="003917C6"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14:paraId="0BC52327" w14:textId="77777777" w:rsidR="00C6340E" w:rsidRPr="003917C6" w:rsidRDefault="00C6340E" w:rsidP="001B7F84">
            <w:pPr>
              <w:pStyle w:val="acctfourfigures"/>
              <w:shd w:val="clear" w:color="auto" w:fill="FFFFFF"/>
              <w:tabs>
                <w:tab w:val="clear" w:pos="765"/>
              </w:tabs>
              <w:spacing w:line="240" w:lineRule="auto"/>
              <w:rPr>
                <w:rFonts w:cs="Times New Roman"/>
                <w:szCs w:val="22"/>
              </w:rPr>
            </w:pPr>
          </w:p>
        </w:tc>
        <w:tc>
          <w:tcPr>
            <w:tcW w:w="1086" w:type="dxa"/>
          </w:tcPr>
          <w:p w14:paraId="24E23F6C" w14:textId="77777777" w:rsidR="00C6340E" w:rsidRPr="003917C6"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F54DBE" w:rsidRPr="003917C6" w14:paraId="320B4C40" w14:textId="77777777" w:rsidTr="00F54DBE">
        <w:trPr>
          <w:cantSplit/>
        </w:trPr>
        <w:tc>
          <w:tcPr>
            <w:tcW w:w="4223" w:type="dxa"/>
          </w:tcPr>
          <w:p w14:paraId="42F5E820" w14:textId="77777777" w:rsidR="00C6340E" w:rsidRPr="003917C6" w:rsidRDefault="00C6340E"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Overdue:</w:t>
            </w:r>
          </w:p>
        </w:tc>
        <w:tc>
          <w:tcPr>
            <w:tcW w:w="1139" w:type="dxa"/>
          </w:tcPr>
          <w:p w14:paraId="6ED6F81A" w14:textId="77777777" w:rsidR="00C6340E" w:rsidRPr="003917C6" w:rsidRDefault="00C6340E" w:rsidP="00A85CB9">
            <w:pPr>
              <w:pStyle w:val="acctfourfigures"/>
              <w:shd w:val="clear" w:color="auto" w:fill="FFFFFF"/>
              <w:tabs>
                <w:tab w:val="clear" w:pos="765"/>
                <w:tab w:val="decimal" w:pos="731"/>
              </w:tabs>
              <w:spacing w:line="240" w:lineRule="auto"/>
              <w:ind w:right="102"/>
              <w:rPr>
                <w:rFonts w:cs="Times New Roman"/>
                <w:szCs w:val="22"/>
              </w:rPr>
            </w:pPr>
          </w:p>
        </w:tc>
        <w:tc>
          <w:tcPr>
            <w:tcW w:w="273" w:type="dxa"/>
          </w:tcPr>
          <w:p w14:paraId="47F8ED8A" w14:textId="77777777" w:rsidR="00C6340E" w:rsidRPr="003917C6" w:rsidRDefault="00C6340E" w:rsidP="00A85CB9">
            <w:pPr>
              <w:pStyle w:val="acctfourfigures"/>
              <w:shd w:val="clear" w:color="auto" w:fill="FFFFFF"/>
              <w:tabs>
                <w:tab w:val="clear" w:pos="765"/>
              </w:tabs>
              <w:spacing w:line="240" w:lineRule="auto"/>
              <w:rPr>
                <w:rFonts w:cs="Times New Roman"/>
                <w:szCs w:val="22"/>
              </w:rPr>
            </w:pPr>
          </w:p>
        </w:tc>
        <w:tc>
          <w:tcPr>
            <w:tcW w:w="1080" w:type="dxa"/>
          </w:tcPr>
          <w:p w14:paraId="33BD96C8" w14:textId="77777777" w:rsidR="00C6340E" w:rsidRPr="003917C6"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182" w:type="dxa"/>
          </w:tcPr>
          <w:p w14:paraId="0B4E53B9" w14:textId="77777777" w:rsidR="00C6340E" w:rsidRPr="003917C6" w:rsidRDefault="00C6340E" w:rsidP="001B7F84">
            <w:pPr>
              <w:pStyle w:val="acctfourfigures"/>
              <w:shd w:val="clear" w:color="auto" w:fill="FFFFFF"/>
              <w:tabs>
                <w:tab w:val="clear" w:pos="765"/>
              </w:tabs>
              <w:spacing w:line="240" w:lineRule="auto"/>
              <w:rPr>
                <w:rFonts w:cs="Times New Roman"/>
                <w:szCs w:val="22"/>
              </w:rPr>
            </w:pPr>
          </w:p>
        </w:tc>
        <w:tc>
          <w:tcPr>
            <w:tcW w:w="1158" w:type="dxa"/>
          </w:tcPr>
          <w:p w14:paraId="56EE843F" w14:textId="77777777" w:rsidR="00C6340E" w:rsidRPr="003917C6"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c>
          <w:tcPr>
            <w:tcW w:w="270" w:type="dxa"/>
          </w:tcPr>
          <w:p w14:paraId="17544CE4" w14:textId="77777777" w:rsidR="00C6340E" w:rsidRPr="003917C6" w:rsidRDefault="00C6340E" w:rsidP="001B7F84">
            <w:pPr>
              <w:pStyle w:val="acctfourfigures"/>
              <w:shd w:val="clear" w:color="auto" w:fill="FFFFFF"/>
              <w:tabs>
                <w:tab w:val="clear" w:pos="765"/>
              </w:tabs>
              <w:spacing w:line="240" w:lineRule="auto"/>
              <w:rPr>
                <w:rFonts w:cs="Times New Roman"/>
                <w:szCs w:val="22"/>
              </w:rPr>
            </w:pPr>
          </w:p>
        </w:tc>
        <w:tc>
          <w:tcPr>
            <w:tcW w:w="1086" w:type="dxa"/>
          </w:tcPr>
          <w:p w14:paraId="18167ECD" w14:textId="77777777" w:rsidR="00C6340E" w:rsidRPr="003917C6" w:rsidRDefault="00C6340E" w:rsidP="001B7F84">
            <w:pPr>
              <w:pStyle w:val="acctfourfigures"/>
              <w:shd w:val="clear" w:color="auto" w:fill="FFFFFF"/>
              <w:tabs>
                <w:tab w:val="clear" w:pos="765"/>
                <w:tab w:val="decimal" w:pos="731"/>
              </w:tabs>
              <w:spacing w:line="240" w:lineRule="auto"/>
              <w:ind w:right="102"/>
              <w:rPr>
                <w:rFonts w:cs="Times New Roman"/>
                <w:szCs w:val="22"/>
              </w:rPr>
            </w:pPr>
          </w:p>
        </w:tc>
      </w:tr>
      <w:tr w:rsidR="00F54DBE" w:rsidRPr="003917C6" w14:paraId="244C6996" w14:textId="77777777" w:rsidTr="00F54DBE">
        <w:trPr>
          <w:cantSplit/>
        </w:trPr>
        <w:tc>
          <w:tcPr>
            <w:tcW w:w="4223" w:type="dxa"/>
          </w:tcPr>
          <w:p w14:paraId="7678FB8E" w14:textId="665421CB" w:rsidR="00576754" w:rsidRPr="003917C6" w:rsidRDefault="00576754" w:rsidP="0057675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Over </w:t>
            </w:r>
            <w:r w:rsidR="00B92AFC" w:rsidRPr="003917C6">
              <w:rPr>
                <w:rFonts w:hAnsi="Times New Roman" w:cs="Times New Roman"/>
                <w:sz w:val="22"/>
                <w:szCs w:val="22"/>
              </w:rPr>
              <w:t>12</w:t>
            </w:r>
            <w:r w:rsidRPr="003917C6">
              <w:rPr>
                <w:rFonts w:hAnsi="Times New Roman" w:cs="Times New Roman"/>
                <w:sz w:val="22"/>
                <w:szCs w:val="22"/>
                <w:lang w:val="en-GB"/>
              </w:rPr>
              <w:t xml:space="preserve"> months</w:t>
            </w:r>
          </w:p>
        </w:tc>
        <w:tc>
          <w:tcPr>
            <w:tcW w:w="1139" w:type="dxa"/>
          </w:tcPr>
          <w:p w14:paraId="1A575B4B" w14:textId="34CE6F89"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363</w:t>
            </w:r>
          </w:p>
        </w:tc>
        <w:tc>
          <w:tcPr>
            <w:tcW w:w="273" w:type="dxa"/>
          </w:tcPr>
          <w:p w14:paraId="24560485" w14:textId="77777777" w:rsidR="00576754" w:rsidRPr="003917C6"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0" w:type="dxa"/>
          </w:tcPr>
          <w:p w14:paraId="12F8259B" w14:textId="1A0032DB"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363</w:t>
            </w:r>
          </w:p>
        </w:tc>
        <w:tc>
          <w:tcPr>
            <w:tcW w:w="182" w:type="dxa"/>
          </w:tcPr>
          <w:p w14:paraId="54C76321" w14:textId="77777777" w:rsidR="00576754" w:rsidRPr="003917C6"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158" w:type="dxa"/>
          </w:tcPr>
          <w:p w14:paraId="0032CF32" w14:textId="19EAF7FF"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363</w:t>
            </w:r>
          </w:p>
        </w:tc>
        <w:tc>
          <w:tcPr>
            <w:tcW w:w="270" w:type="dxa"/>
          </w:tcPr>
          <w:p w14:paraId="38435B59" w14:textId="77777777" w:rsidR="00576754" w:rsidRPr="003917C6"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6" w:type="dxa"/>
          </w:tcPr>
          <w:p w14:paraId="0B14494B" w14:textId="2668181B"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363</w:t>
            </w:r>
          </w:p>
        </w:tc>
      </w:tr>
      <w:tr w:rsidR="00F54DBE" w:rsidRPr="003917C6" w14:paraId="37C1C8E1" w14:textId="77777777" w:rsidTr="00F54DBE">
        <w:trPr>
          <w:cantSplit/>
        </w:trPr>
        <w:tc>
          <w:tcPr>
            <w:tcW w:w="4223" w:type="dxa"/>
          </w:tcPr>
          <w:p w14:paraId="227B60D5" w14:textId="77777777" w:rsidR="00576754" w:rsidRPr="003917C6" w:rsidRDefault="00576754" w:rsidP="00576754">
            <w:pPr>
              <w:shd w:val="clear" w:color="auto" w:fill="FFFFFF"/>
              <w:rPr>
                <w:rFonts w:hAnsi="Times New Roman" w:cs="Times New Roman"/>
                <w:b/>
                <w:bCs/>
                <w:sz w:val="22"/>
                <w:szCs w:val="22"/>
              </w:rPr>
            </w:pPr>
            <w:r w:rsidRPr="003917C6">
              <w:rPr>
                <w:rFonts w:hAnsi="Times New Roman" w:cs="Times New Roman"/>
                <w:sz w:val="22"/>
                <w:szCs w:val="22"/>
                <w:lang w:val="en-GB"/>
              </w:rPr>
              <w:t>Less allowance for doubtful accounts</w:t>
            </w:r>
          </w:p>
        </w:tc>
        <w:tc>
          <w:tcPr>
            <w:tcW w:w="1139" w:type="dxa"/>
          </w:tcPr>
          <w:p w14:paraId="723E8DD6" w14:textId="5855A208" w:rsidR="00576754" w:rsidRPr="003917C6" w:rsidRDefault="00232364"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r w:rsidR="00B92AFC" w:rsidRPr="003917C6">
              <w:rPr>
                <w:rFonts w:cs="Times New Roman"/>
                <w:szCs w:val="22"/>
                <w:lang w:val="en-US"/>
              </w:rPr>
              <w:t>363</w:t>
            </w:r>
            <w:r w:rsidRPr="003917C6">
              <w:rPr>
                <w:rFonts w:cs="Times New Roman"/>
                <w:szCs w:val="22"/>
              </w:rPr>
              <w:t>)</w:t>
            </w:r>
          </w:p>
        </w:tc>
        <w:tc>
          <w:tcPr>
            <w:tcW w:w="273" w:type="dxa"/>
          </w:tcPr>
          <w:p w14:paraId="64D44F5D" w14:textId="77777777" w:rsidR="00576754" w:rsidRPr="003917C6"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0" w:type="dxa"/>
          </w:tcPr>
          <w:p w14:paraId="3FF5901B" w14:textId="795A799B"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r w:rsidR="00B92AFC" w:rsidRPr="003917C6">
              <w:rPr>
                <w:rFonts w:cs="Times New Roman"/>
                <w:szCs w:val="22"/>
                <w:lang w:val="en-US"/>
              </w:rPr>
              <w:t>363</w:t>
            </w:r>
            <w:r w:rsidRPr="003917C6">
              <w:rPr>
                <w:rFonts w:cs="Times New Roman"/>
                <w:szCs w:val="22"/>
              </w:rPr>
              <w:t>)</w:t>
            </w:r>
          </w:p>
        </w:tc>
        <w:tc>
          <w:tcPr>
            <w:tcW w:w="182" w:type="dxa"/>
          </w:tcPr>
          <w:p w14:paraId="4AA6362C" w14:textId="77777777" w:rsidR="00576754" w:rsidRPr="003917C6"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158" w:type="dxa"/>
          </w:tcPr>
          <w:p w14:paraId="65791212" w14:textId="32F2DE60" w:rsidR="00576754" w:rsidRPr="003917C6" w:rsidRDefault="00661695"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r w:rsidR="00B92AFC" w:rsidRPr="003917C6">
              <w:rPr>
                <w:rFonts w:cs="Times New Roman"/>
                <w:szCs w:val="22"/>
                <w:lang w:val="en-US"/>
              </w:rPr>
              <w:t>363</w:t>
            </w:r>
            <w:r w:rsidRPr="003917C6">
              <w:rPr>
                <w:rFonts w:cs="Times New Roman"/>
                <w:szCs w:val="22"/>
              </w:rPr>
              <w:t>)</w:t>
            </w:r>
          </w:p>
        </w:tc>
        <w:tc>
          <w:tcPr>
            <w:tcW w:w="270" w:type="dxa"/>
          </w:tcPr>
          <w:p w14:paraId="70B71F71" w14:textId="77777777" w:rsidR="00576754" w:rsidRPr="003917C6" w:rsidRDefault="00576754" w:rsidP="00576754">
            <w:pPr>
              <w:pStyle w:val="acctfourfigures"/>
              <w:shd w:val="clear" w:color="auto" w:fill="FFFFFF"/>
              <w:tabs>
                <w:tab w:val="clear" w:pos="765"/>
                <w:tab w:val="decimal" w:pos="933"/>
              </w:tabs>
              <w:spacing w:line="240" w:lineRule="auto"/>
              <w:rPr>
                <w:rFonts w:cs="Times New Roman"/>
                <w:szCs w:val="22"/>
              </w:rPr>
            </w:pPr>
          </w:p>
        </w:tc>
        <w:tc>
          <w:tcPr>
            <w:tcW w:w="1086" w:type="dxa"/>
          </w:tcPr>
          <w:p w14:paraId="3C3E2943" w14:textId="6C4C9D86"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r w:rsidR="00B92AFC" w:rsidRPr="003917C6">
              <w:rPr>
                <w:rFonts w:cs="Times New Roman"/>
                <w:szCs w:val="22"/>
                <w:lang w:val="en-US"/>
              </w:rPr>
              <w:t>363</w:t>
            </w:r>
            <w:r w:rsidRPr="003917C6">
              <w:rPr>
                <w:rFonts w:cs="Times New Roman"/>
                <w:szCs w:val="22"/>
              </w:rPr>
              <w:t>)</w:t>
            </w:r>
          </w:p>
        </w:tc>
      </w:tr>
      <w:tr w:rsidR="00F54DBE" w:rsidRPr="003917C6" w14:paraId="2D3BAE3D" w14:textId="77777777" w:rsidTr="00F54DBE">
        <w:trPr>
          <w:cantSplit/>
        </w:trPr>
        <w:tc>
          <w:tcPr>
            <w:tcW w:w="4223" w:type="dxa"/>
          </w:tcPr>
          <w:p w14:paraId="20443BE7" w14:textId="77777777" w:rsidR="00576754" w:rsidRPr="003917C6" w:rsidRDefault="00576754" w:rsidP="00576754">
            <w:pPr>
              <w:shd w:val="clear" w:color="auto" w:fill="FFFFFF"/>
              <w:rPr>
                <w:rFonts w:hAnsi="Times New Roman" w:cs="Times New Roman"/>
                <w:b/>
                <w:bCs/>
                <w:sz w:val="22"/>
                <w:szCs w:val="22"/>
              </w:rPr>
            </w:pPr>
            <w:r w:rsidRPr="003917C6">
              <w:rPr>
                <w:rFonts w:hAnsi="Times New Roman" w:cs="Times New Roman"/>
                <w:b/>
                <w:bCs/>
                <w:sz w:val="22"/>
                <w:szCs w:val="22"/>
              </w:rPr>
              <w:t>Net</w:t>
            </w:r>
          </w:p>
        </w:tc>
        <w:tc>
          <w:tcPr>
            <w:tcW w:w="1139" w:type="dxa"/>
            <w:vAlign w:val="bottom"/>
          </w:tcPr>
          <w:p w14:paraId="74BAD06D" w14:textId="77777777" w:rsidR="00576754" w:rsidRPr="003917C6" w:rsidRDefault="00D0245F" w:rsidP="0057675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rPr>
              <w:t>-</w:t>
            </w:r>
          </w:p>
        </w:tc>
        <w:tc>
          <w:tcPr>
            <w:tcW w:w="273" w:type="dxa"/>
          </w:tcPr>
          <w:p w14:paraId="3DDAD8B0" w14:textId="77777777" w:rsidR="00576754" w:rsidRPr="003917C6"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080" w:type="dxa"/>
            <w:vAlign w:val="bottom"/>
          </w:tcPr>
          <w:p w14:paraId="0FB7B1C8"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rPr>
              <w:t>-</w:t>
            </w:r>
          </w:p>
        </w:tc>
        <w:tc>
          <w:tcPr>
            <w:tcW w:w="182" w:type="dxa"/>
          </w:tcPr>
          <w:p w14:paraId="152BF0F8" w14:textId="77777777" w:rsidR="00576754" w:rsidRPr="003917C6"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158" w:type="dxa"/>
            <w:vAlign w:val="bottom"/>
          </w:tcPr>
          <w:p w14:paraId="51C80D1F" w14:textId="77777777" w:rsidR="00576754" w:rsidRPr="003917C6" w:rsidRDefault="00661695" w:rsidP="0057675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rPr>
              <w:t>-</w:t>
            </w:r>
          </w:p>
        </w:tc>
        <w:tc>
          <w:tcPr>
            <w:tcW w:w="270" w:type="dxa"/>
          </w:tcPr>
          <w:p w14:paraId="02AC2C7E" w14:textId="77777777" w:rsidR="00576754" w:rsidRPr="003917C6" w:rsidRDefault="00576754" w:rsidP="00576754">
            <w:pPr>
              <w:pStyle w:val="acctfourfigures"/>
              <w:shd w:val="clear" w:color="auto" w:fill="FFFFFF"/>
              <w:tabs>
                <w:tab w:val="clear" w:pos="765"/>
                <w:tab w:val="decimal" w:pos="821"/>
                <w:tab w:val="decimal" w:pos="933"/>
              </w:tabs>
              <w:spacing w:line="240" w:lineRule="auto"/>
              <w:rPr>
                <w:rFonts w:cs="Times New Roman"/>
                <w:b/>
                <w:bCs/>
                <w:szCs w:val="22"/>
              </w:rPr>
            </w:pPr>
          </w:p>
        </w:tc>
        <w:tc>
          <w:tcPr>
            <w:tcW w:w="1086" w:type="dxa"/>
            <w:vAlign w:val="bottom"/>
          </w:tcPr>
          <w:p w14:paraId="2233832A"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rPr>
              <w:t>-</w:t>
            </w:r>
          </w:p>
        </w:tc>
      </w:tr>
      <w:tr w:rsidR="00F54DBE" w:rsidRPr="003917C6" w14:paraId="48FCAC3C" w14:textId="77777777" w:rsidTr="00F54DBE">
        <w:trPr>
          <w:cantSplit/>
        </w:trPr>
        <w:tc>
          <w:tcPr>
            <w:tcW w:w="4223" w:type="dxa"/>
          </w:tcPr>
          <w:p w14:paraId="65982BAE" w14:textId="77777777" w:rsidR="00576754" w:rsidRPr="003917C6" w:rsidRDefault="00576754" w:rsidP="00576754">
            <w:pPr>
              <w:shd w:val="clear" w:color="auto" w:fill="FFFFFF"/>
              <w:rPr>
                <w:rFonts w:hAnsi="Times New Roman" w:cs="Times New Roman"/>
                <w:b/>
                <w:bCs/>
                <w:sz w:val="16"/>
                <w:szCs w:val="16"/>
              </w:rPr>
            </w:pPr>
          </w:p>
        </w:tc>
        <w:tc>
          <w:tcPr>
            <w:tcW w:w="1139" w:type="dxa"/>
            <w:vAlign w:val="bottom"/>
          </w:tcPr>
          <w:p w14:paraId="19D0A408" w14:textId="77777777" w:rsidR="00576754" w:rsidRPr="003917C6" w:rsidRDefault="00576754" w:rsidP="00576754">
            <w:pPr>
              <w:pStyle w:val="acctfourfigures"/>
              <w:shd w:val="clear" w:color="auto" w:fill="FFFFFF"/>
              <w:tabs>
                <w:tab w:val="clear" w:pos="765"/>
                <w:tab w:val="decimal" w:pos="611"/>
              </w:tabs>
              <w:spacing w:line="240" w:lineRule="auto"/>
              <w:ind w:right="-79"/>
              <w:rPr>
                <w:rFonts w:cs="Times New Roman"/>
                <w:b/>
                <w:bCs/>
                <w:sz w:val="16"/>
                <w:szCs w:val="16"/>
                <w:lang w:val="en-US" w:bidi="th-TH"/>
              </w:rPr>
            </w:pPr>
          </w:p>
        </w:tc>
        <w:tc>
          <w:tcPr>
            <w:tcW w:w="273" w:type="dxa"/>
          </w:tcPr>
          <w:p w14:paraId="74317702" w14:textId="77777777" w:rsidR="00576754" w:rsidRPr="003917C6" w:rsidRDefault="00576754" w:rsidP="00576754">
            <w:pPr>
              <w:pStyle w:val="acctfourfigures"/>
              <w:shd w:val="clear" w:color="auto" w:fill="FFFFFF"/>
              <w:tabs>
                <w:tab w:val="clear" w:pos="765"/>
                <w:tab w:val="decimal" w:pos="821"/>
                <w:tab w:val="decimal" w:pos="933"/>
              </w:tabs>
              <w:spacing w:line="240" w:lineRule="auto"/>
              <w:rPr>
                <w:rFonts w:cs="Times New Roman"/>
                <w:b/>
                <w:bCs/>
                <w:sz w:val="16"/>
                <w:szCs w:val="16"/>
                <w:lang w:val="en-US" w:bidi="th-TH"/>
              </w:rPr>
            </w:pPr>
          </w:p>
        </w:tc>
        <w:tc>
          <w:tcPr>
            <w:tcW w:w="1080" w:type="dxa"/>
            <w:vAlign w:val="bottom"/>
          </w:tcPr>
          <w:p w14:paraId="28AF7918" w14:textId="77777777" w:rsidR="00576754" w:rsidRPr="003917C6" w:rsidRDefault="00576754" w:rsidP="00576754">
            <w:pPr>
              <w:pStyle w:val="acctfourfigures"/>
              <w:shd w:val="clear" w:color="auto" w:fill="FFFFFF"/>
              <w:tabs>
                <w:tab w:val="clear" w:pos="765"/>
                <w:tab w:val="decimal" w:pos="611"/>
              </w:tabs>
              <w:spacing w:line="240" w:lineRule="auto"/>
              <w:ind w:right="-79"/>
              <w:rPr>
                <w:rFonts w:cs="Times New Roman"/>
                <w:b/>
                <w:bCs/>
                <w:sz w:val="16"/>
                <w:szCs w:val="16"/>
                <w:lang w:val="en-US" w:bidi="th-TH"/>
              </w:rPr>
            </w:pPr>
          </w:p>
        </w:tc>
        <w:tc>
          <w:tcPr>
            <w:tcW w:w="182" w:type="dxa"/>
          </w:tcPr>
          <w:p w14:paraId="6EC560D0" w14:textId="77777777" w:rsidR="00576754" w:rsidRPr="003917C6" w:rsidRDefault="00576754" w:rsidP="00576754">
            <w:pPr>
              <w:pStyle w:val="acctfourfigures"/>
              <w:shd w:val="clear" w:color="auto" w:fill="FFFFFF"/>
              <w:tabs>
                <w:tab w:val="clear" w:pos="765"/>
                <w:tab w:val="decimal" w:pos="821"/>
                <w:tab w:val="decimal" w:pos="933"/>
              </w:tabs>
              <w:spacing w:line="240" w:lineRule="auto"/>
              <w:rPr>
                <w:rFonts w:cs="Times New Roman"/>
                <w:b/>
                <w:bCs/>
                <w:sz w:val="16"/>
                <w:szCs w:val="16"/>
                <w:lang w:val="en-US" w:bidi="th-TH"/>
              </w:rPr>
            </w:pPr>
          </w:p>
        </w:tc>
        <w:tc>
          <w:tcPr>
            <w:tcW w:w="1158" w:type="dxa"/>
            <w:vAlign w:val="bottom"/>
          </w:tcPr>
          <w:p w14:paraId="251FF643" w14:textId="77777777" w:rsidR="00576754" w:rsidRPr="003917C6" w:rsidRDefault="00576754" w:rsidP="00576754">
            <w:pPr>
              <w:pStyle w:val="acctfourfigures"/>
              <w:shd w:val="clear" w:color="auto" w:fill="FFFFFF"/>
              <w:tabs>
                <w:tab w:val="clear" w:pos="765"/>
                <w:tab w:val="decimal" w:pos="611"/>
              </w:tabs>
              <w:spacing w:line="240" w:lineRule="auto"/>
              <w:ind w:right="-79"/>
              <w:rPr>
                <w:rFonts w:cs="Times New Roman"/>
                <w:b/>
                <w:bCs/>
                <w:sz w:val="16"/>
                <w:szCs w:val="16"/>
                <w:lang w:val="en-US" w:bidi="th-TH"/>
              </w:rPr>
            </w:pPr>
          </w:p>
        </w:tc>
        <w:tc>
          <w:tcPr>
            <w:tcW w:w="270" w:type="dxa"/>
          </w:tcPr>
          <w:p w14:paraId="563734FE" w14:textId="77777777" w:rsidR="00576754" w:rsidRPr="003917C6" w:rsidRDefault="00576754" w:rsidP="00576754">
            <w:pPr>
              <w:pStyle w:val="acctfourfigures"/>
              <w:shd w:val="clear" w:color="auto" w:fill="FFFFFF"/>
              <w:tabs>
                <w:tab w:val="clear" w:pos="765"/>
                <w:tab w:val="decimal" w:pos="821"/>
                <w:tab w:val="decimal" w:pos="933"/>
              </w:tabs>
              <w:spacing w:line="240" w:lineRule="auto"/>
              <w:rPr>
                <w:rFonts w:cs="Times New Roman"/>
                <w:b/>
                <w:bCs/>
                <w:sz w:val="16"/>
                <w:szCs w:val="16"/>
                <w:lang w:val="en-US" w:bidi="th-TH"/>
              </w:rPr>
            </w:pPr>
          </w:p>
        </w:tc>
        <w:tc>
          <w:tcPr>
            <w:tcW w:w="1086" w:type="dxa"/>
            <w:vAlign w:val="bottom"/>
          </w:tcPr>
          <w:p w14:paraId="1EF8C725" w14:textId="77777777" w:rsidR="00576754" w:rsidRPr="003917C6" w:rsidRDefault="00576754" w:rsidP="00576754">
            <w:pPr>
              <w:pStyle w:val="acctfourfigures"/>
              <w:shd w:val="clear" w:color="auto" w:fill="FFFFFF"/>
              <w:tabs>
                <w:tab w:val="clear" w:pos="765"/>
                <w:tab w:val="decimal" w:pos="611"/>
              </w:tabs>
              <w:spacing w:line="240" w:lineRule="auto"/>
              <w:ind w:right="-79"/>
              <w:rPr>
                <w:rFonts w:cs="Times New Roman"/>
                <w:b/>
                <w:bCs/>
                <w:sz w:val="16"/>
                <w:szCs w:val="16"/>
                <w:lang w:val="en-US" w:bidi="th-TH"/>
              </w:rPr>
            </w:pPr>
          </w:p>
        </w:tc>
      </w:tr>
      <w:tr w:rsidR="00F54DBE" w:rsidRPr="003917C6" w14:paraId="1AE6062A" w14:textId="77777777" w:rsidTr="00F54DBE">
        <w:trPr>
          <w:cantSplit/>
        </w:trPr>
        <w:tc>
          <w:tcPr>
            <w:tcW w:w="4223" w:type="dxa"/>
          </w:tcPr>
          <w:p w14:paraId="206852D0" w14:textId="77777777" w:rsidR="00576754" w:rsidRPr="003917C6" w:rsidRDefault="00576754" w:rsidP="00576754">
            <w:pPr>
              <w:shd w:val="clear" w:color="auto" w:fill="FFFFFF"/>
              <w:rPr>
                <w:rFonts w:hAnsi="Times New Roman" w:cs="Times New Roman"/>
                <w:b/>
                <w:bCs/>
                <w:sz w:val="8"/>
                <w:szCs w:val="8"/>
              </w:rPr>
            </w:pPr>
          </w:p>
        </w:tc>
        <w:tc>
          <w:tcPr>
            <w:tcW w:w="1139" w:type="dxa"/>
            <w:vAlign w:val="bottom"/>
          </w:tcPr>
          <w:p w14:paraId="5D3DC74F" w14:textId="77777777" w:rsidR="00576754" w:rsidRPr="003917C6" w:rsidRDefault="00576754" w:rsidP="00576754">
            <w:pPr>
              <w:pStyle w:val="acctfourfigures"/>
              <w:shd w:val="clear" w:color="auto" w:fill="FFFFFF"/>
              <w:tabs>
                <w:tab w:val="clear" w:pos="765"/>
                <w:tab w:val="decimal" w:pos="611"/>
              </w:tabs>
              <w:spacing w:line="240" w:lineRule="auto"/>
              <w:ind w:right="-79"/>
              <w:rPr>
                <w:rFonts w:cs="Times New Roman"/>
                <w:b/>
                <w:bCs/>
                <w:sz w:val="8"/>
                <w:szCs w:val="8"/>
                <w:lang w:val="en-US" w:bidi="th-TH"/>
              </w:rPr>
            </w:pPr>
          </w:p>
        </w:tc>
        <w:tc>
          <w:tcPr>
            <w:tcW w:w="273" w:type="dxa"/>
          </w:tcPr>
          <w:p w14:paraId="2614020F" w14:textId="77777777" w:rsidR="00576754" w:rsidRPr="003917C6" w:rsidRDefault="00576754" w:rsidP="00576754">
            <w:pPr>
              <w:pStyle w:val="acctfourfigures"/>
              <w:shd w:val="clear" w:color="auto" w:fill="FFFFFF"/>
              <w:tabs>
                <w:tab w:val="clear" w:pos="765"/>
                <w:tab w:val="decimal" w:pos="821"/>
                <w:tab w:val="decimal" w:pos="933"/>
              </w:tabs>
              <w:spacing w:line="240" w:lineRule="auto"/>
              <w:rPr>
                <w:rFonts w:cs="Times New Roman"/>
                <w:b/>
                <w:bCs/>
                <w:sz w:val="8"/>
                <w:szCs w:val="8"/>
                <w:lang w:val="en-US" w:bidi="th-TH"/>
              </w:rPr>
            </w:pPr>
          </w:p>
        </w:tc>
        <w:tc>
          <w:tcPr>
            <w:tcW w:w="1080" w:type="dxa"/>
            <w:vAlign w:val="bottom"/>
          </w:tcPr>
          <w:p w14:paraId="689FC38D" w14:textId="77777777" w:rsidR="00576754" w:rsidRPr="003917C6" w:rsidRDefault="00576754" w:rsidP="00576754">
            <w:pPr>
              <w:pStyle w:val="acctfourfigures"/>
              <w:shd w:val="clear" w:color="auto" w:fill="FFFFFF"/>
              <w:tabs>
                <w:tab w:val="clear" w:pos="765"/>
                <w:tab w:val="decimal" w:pos="611"/>
              </w:tabs>
              <w:spacing w:line="240" w:lineRule="auto"/>
              <w:ind w:right="-79"/>
              <w:rPr>
                <w:rFonts w:cs="Times New Roman"/>
                <w:b/>
                <w:bCs/>
                <w:sz w:val="8"/>
                <w:szCs w:val="8"/>
                <w:lang w:val="en-US" w:bidi="th-TH"/>
              </w:rPr>
            </w:pPr>
          </w:p>
        </w:tc>
        <w:tc>
          <w:tcPr>
            <w:tcW w:w="182" w:type="dxa"/>
          </w:tcPr>
          <w:p w14:paraId="541DEAB6" w14:textId="77777777" w:rsidR="00576754" w:rsidRPr="003917C6" w:rsidRDefault="00576754" w:rsidP="00576754">
            <w:pPr>
              <w:pStyle w:val="acctfourfigures"/>
              <w:shd w:val="clear" w:color="auto" w:fill="FFFFFF"/>
              <w:tabs>
                <w:tab w:val="clear" w:pos="765"/>
                <w:tab w:val="decimal" w:pos="821"/>
                <w:tab w:val="decimal" w:pos="933"/>
              </w:tabs>
              <w:spacing w:line="240" w:lineRule="auto"/>
              <w:rPr>
                <w:rFonts w:cs="Times New Roman"/>
                <w:b/>
                <w:bCs/>
                <w:sz w:val="8"/>
                <w:szCs w:val="8"/>
                <w:lang w:val="en-US" w:bidi="th-TH"/>
              </w:rPr>
            </w:pPr>
          </w:p>
        </w:tc>
        <w:tc>
          <w:tcPr>
            <w:tcW w:w="1158" w:type="dxa"/>
            <w:vAlign w:val="bottom"/>
          </w:tcPr>
          <w:p w14:paraId="1AC236F0" w14:textId="77777777" w:rsidR="00576754" w:rsidRPr="003917C6" w:rsidRDefault="00576754" w:rsidP="00576754">
            <w:pPr>
              <w:pStyle w:val="acctfourfigures"/>
              <w:shd w:val="clear" w:color="auto" w:fill="FFFFFF"/>
              <w:tabs>
                <w:tab w:val="clear" w:pos="765"/>
                <w:tab w:val="decimal" w:pos="611"/>
              </w:tabs>
              <w:spacing w:line="240" w:lineRule="auto"/>
              <w:ind w:right="-79"/>
              <w:rPr>
                <w:rFonts w:cs="Times New Roman"/>
                <w:b/>
                <w:bCs/>
                <w:sz w:val="8"/>
                <w:szCs w:val="8"/>
                <w:lang w:val="en-US" w:bidi="th-TH"/>
              </w:rPr>
            </w:pPr>
          </w:p>
        </w:tc>
        <w:tc>
          <w:tcPr>
            <w:tcW w:w="270" w:type="dxa"/>
          </w:tcPr>
          <w:p w14:paraId="27C26177" w14:textId="77777777" w:rsidR="00576754" w:rsidRPr="003917C6" w:rsidRDefault="00576754" w:rsidP="00576754">
            <w:pPr>
              <w:pStyle w:val="acctfourfigures"/>
              <w:shd w:val="clear" w:color="auto" w:fill="FFFFFF"/>
              <w:tabs>
                <w:tab w:val="clear" w:pos="765"/>
                <w:tab w:val="decimal" w:pos="821"/>
                <w:tab w:val="decimal" w:pos="933"/>
              </w:tabs>
              <w:spacing w:line="240" w:lineRule="auto"/>
              <w:rPr>
                <w:rFonts w:cs="Times New Roman"/>
                <w:b/>
                <w:bCs/>
                <w:sz w:val="8"/>
                <w:szCs w:val="8"/>
                <w:lang w:val="en-US" w:bidi="th-TH"/>
              </w:rPr>
            </w:pPr>
          </w:p>
        </w:tc>
        <w:tc>
          <w:tcPr>
            <w:tcW w:w="1086" w:type="dxa"/>
            <w:vAlign w:val="bottom"/>
          </w:tcPr>
          <w:p w14:paraId="6721E89F" w14:textId="77777777" w:rsidR="00576754" w:rsidRPr="003917C6" w:rsidRDefault="00576754" w:rsidP="00576754">
            <w:pPr>
              <w:pStyle w:val="acctfourfigures"/>
              <w:shd w:val="clear" w:color="auto" w:fill="FFFFFF"/>
              <w:tabs>
                <w:tab w:val="clear" w:pos="765"/>
                <w:tab w:val="decimal" w:pos="611"/>
              </w:tabs>
              <w:spacing w:line="240" w:lineRule="auto"/>
              <w:ind w:right="-79"/>
              <w:rPr>
                <w:rFonts w:cs="Times New Roman"/>
                <w:b/>
                <w:bCs/>
                <w:sz w:val="8"/>
                <w:szCs w:val="8"/>
                <w:lang w:val="en-US" w:bidi="th-TH"/>
              </w:rPr>
            </w:pPr>
          </w:p>
        </w:tc>
      </w:tr>
      <w:tr w:rsidR="00F54DBE" w:rsidRPr="003917C6" w14:paraId="5A1835F0" w14:textId="77777777" w:rsidTr="00F54DBE">
        <w:trPr>
          <w:cantSplit/>
        </w:trPr>
        <w:tc>
          <w:tcPr>
            <w:tcW w:w="4223" w:type="dxa"/>
          </w:tcPr>
          <w:p w14:paraId="05872A0A" w14:textId="77777777" w:rsidR="00576754" w:rsidRPr="003917C6" w:rsidRDefault="00576754" w:rsidP="00576754">
            <w:pPr>
              <w:shd w:val="clear" w:color="auto" w:fill="FFFFFF"/>
              <w:rPr>
                <w:rFonts w:hAnsi="Times New Roman" w:cs="Times New Roman"/>
                <w:b/>
                <w:bCs/>
                <w:sz w:val="22"/>
                <w:szCs w:val="22"/>
              </w:rPr>
            </w:pPr>
            <w:r w:rsidRPr="003917C6">
              <w:rPr>
                <w:rFonts w:hAnsi="Times New Roman" w:cs="Times New Roman"/>
                <w:b/>
                <w:bCs/>
                <w:sz w:val="22"/>
                <w:szCs w:val="22"/>
              </w:rPr>
              <w:t>Other parties</w:t>
            </w:r>
          </w:p>
        </w:tc>
        <w:tc>
          <w:tcPr>
            <w:tcW w:w="1139" w:type="dxa"/>
          </w:tcPr>
          <w:p w14:paraId="2D647EA0"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14:paraId="035A946C" w14:textId="77777777" w:rsidR="00576754" w:rsidRPr="003917C6"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0" w:type="dxa"/>
          </w:tcPr>
          <w:p w14:paraId="44FCB3F9"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14:paraId="2D912EE6" w14:textId="77777777" w:rsidR="00576754" w:rsidRPr="003917C6"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158" w:type="dxa"/>
          </w:tcPr>
          <w:p w14:paraId="35C1066C"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14:paraId="4920210B" w14:textId="77777777" w:rsidR="00576754" w:rsidRPr="003917C6" w:rsidRDefault="00576754" w:rsidP="00576754">
            <w:pPr>
              <w:pStyle w:val="acctfourfigures"/>
              <w:shd w:val="clear" w:color="auto" w:fill="FFFFFF"/>
              <w:tabs>
                <w:tab w:val="clear" w:pos="765"/>
                <w:tab w:val="decimal" w:pos="725"/>
                <w:tab w:val="decimal" w:pos="821"/>
                <w:tab w:val="decimal" w:pos="933"/>
              </w:tabs>
              <w:spacing w:line="240" w:lineRule="auto"/>
              <w:ind w:right="102"/>
              <w:rPr>
                <w:rFonts w:cs="Times New Roman"/>
                <w:szCs w:val="22"/>
              </w:rPr>
            </w:pPr>
          </w:p>
        </w:tc>
        <w:tc>
          <w:tcPr>
            <w:tcW w:w="1086" w:type="dxa"/>
          </w:tcPr>
          <w:p w14:paraId="70A08B98"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F54DBE" w:rsidRPr="003917C6" w14:paraId="33A9A454" w14:textId="77777777" w:rsidTr="00F54DBE">
        <w:trPr>
          <w:cantSplit/>
        </w:trPr>
        <w:tc>
          <w:tcPr>
            <w:tcW w:w="4223" w:type="dxa"/>
          </w:tcPr>
          <w:p w14:paraId="696B5A1A" w14:textId="77777777" w:rsidR="00576754" w:rsidRPr="003917C6" w:rsidRDefault="00576754" w:rsidP="00576754">
            <w:pPr>
              <w:shd w:val="clear" w:color="auto" w:fill="FFFFFF"/>
              <w:rPr>
                <w:rFonts w:hAnsi="Times New Roman" w:cs="Times New Roman"/>
                <w:b/>
                <w:bCs/>
                <w:sz w:val="22"/>
                <w:szCs w:val="22"/>
              </w:rPr>
            </w:pPr>
            <w:r w:rsidRPr="003917C6">
              <w:rPr>
                <w:rFonts w:hAnsi="Times New Roman" w:cs="Times New Roman"/>
                <w:sz w:val="22"/>
                <w:szCs w:val="22"/>
                <w:lang w:val="en-GB"/>
              </w:rPr>
              <w:t>Overdue:</w:t>
            </w:r>
          </w:p>
        </w:tc>
        <w:tc>
          <w:tcPr>
            <w:tcW w:w="1139" w:type="dxa"/>
          </w:tcPr>
          <w:p w14:paraId="566C87C3"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14:paraId="1CA12865"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Pr>
          <w:p w14:paraId="6D977B63"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14:paraId="676576DB"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Pr>
          <w:p w14:paraId="3A8D8CFF"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14:paraId="6366D984"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Pr>
          <w:p w14:paraId="7BB396B5"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F54DBE" w:rsidRPr="003917C6" w14:paraId="574821EB" w14:textId="77777777" w:rsidTr="00F54DBE">
        <w:trPr>
          <w:cantSplit/>
        </w:trPr>
        <w:tc>
          <w:tcPr>
            <w:tcW w:w="4223" w:type="dxa"/>
          </w:tcPr>
          <w:p w14:paraId="0E11E6B0" w14:textId="6ECA2D5B" w:rsidR="00576754" w:rsidRPr="003917C6" w:rsidRDefault="00576754" w:rsidP="00576754">
            <w:pPr>
              <w:shd w:val="clear" w:color="auto" w:fill="FFFFFF"/>
              <w:rPr>
                <w:rFonts w:hAnsi="Times New Roman" w:cs="Times New Roman"/>
                <w:b/>
                <w:bCs/>
                <w:sz w:val="22"/>
                <w:szCs w:val="22"/>
              </w:rPr>
            </w:pPr>
            <w:r w:rsidRPr="003917C6">
              <w:rPr>
                <w:rFonts w:hAnsi="Times New Roman" w:cs="Times New Roman"/>
                <w:sz w:val="22"/>
                <w:szCs w:val="22"/>
                <w:lang w:val="en-GB"/>
              </w:rPr>
              <w:t xml:space="preserve">   Less than </w:t>
            </w:r>
            <w:r w:rsidR="00B92AFC" w:rsidRPr="003917C6">
              <w:rPr>
                <w:rFonts w:hAnsi="Times New Roman" w:cs="Times New Roman"/>
                <w:sz w:val="22"/>
                <w:szCs w:val="22"/>
              </w:rPr>
              <w:t>3</w:t>
            </w:r>
            <w:r w:rsidRPr="003917C6">
              <w:rPr>
                <w:rFonts w:hAnsi="Times New Roman" w:cs="Times New Roman"/>
                <w:sz w:val="22"/>
                <w:szCs w:val="22"/>
                <w:lang w:val="en-GB"/>
              </w:rPr>
              <w:t xml:space="preserve"> months</w:t>
            </w:r>
          </w:p>
        </w:tc>
        <w:tc>
          <w:tcPr>
            <w:tcW w:w="1139" w:type="dxa"/>
            <w:vAlign w:val="bottom"/>
          </w:tcPr>
          <w:p w14:paraId="5FCB9BF1" w14:textId="2FAEE837" w:rsidR="00576754" w:rsidRPr="003917C6" w:rsidRDefault="00A937CD"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3</w:t>
            </w:r>
            <w:r w:rsidR="005162B7" w:rsidRPr="003917C6">
              <w:rPr>
                <w:rFonts w:cs="Times New Roman"/>
                <w:szCs w:val="22"/>
                <w:lang w:val="en-US"/>
              </w:rPr>
              <w:t>6</w:t>
            </w:r>
          </w:p>
        </w:tc>
        <w:tc>
          <w:tcPr>
            <w:tcW w:w="273" w:type="dxa"/>
          </w:tcPr>
          <w:p w14:paraId="212A5A9F"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vAlign w:val="bottom"/>
          </w:tcPr>
          <w:p w14:paraId="70E35914" w14:textId="2CB5E566"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14</w:t>
            </w:r>
          </w:p>
        </w:tc>
        <w:tc>
          <w:tcPr>
            <w:tcW w:w="182" w:type="dxa"/>
          </w:tcPr>
          <w:p w14:paraId="5CDD53DE"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vAlign w:val="bottom"/>
          </w:tcPr>
          <w:p w14:paraId="31E75260" w14:textId="5D109788" w:rsidR="00576754" w:rsidRPr="003917C6" w:rsidRDefault="008C6A50"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30</w:t>
            </w:r>
          </w:p>
        </w:tc>
        <w:tc>
          <w:tcPr>
            <w:tcW w:w="270" w:type="dxa"/>
          </w:tcPr>
          <w:p w14:paraId="125007D7"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vAlign w:val="bottom"/>
          </w:tcPr>
          <w:p w14:paraId="23498A37" w14:textId="77777777" w:rsidR="00576754" w:rsidRPr="003917C6" w:rsidRDefault="00C0243A"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w:t>
            </w:r>
          </w:p>
        </w:tc>
      </w:tr>
      <w:tr w:rsidR="00F54DBE" w:rsidRPr="003917C6" w14:paraId="59CA70FE" w14:textId="77777777" w:rsidTr="00F54DBE">
        <w:trPr>
          <w:cantSplit/>
        </w:trPr>
        <w:tc>
          <w:tcPr>
            <w:tcW w:w="4223" w:type="dxa"/>
          </w:tcPr>
          <w:p w14:paraId="054A0838" w14:textId="7DD6F45F" w:rsidR="00576754" w:rsidRPr="003917C6" w:rsidRDefault="00576754" w:rsidP="00576754">
            <w:pPr>
              <w:shd w:val="clear" w:color="auto" w:fill="FFFFFF"/>
              <w:rPr>
                <w:rFonts w:hAnsi="Times New Roman" w:cs="Times New Roman"/>
                <w:b/>
                <w:bCs/>
                <w:sz w:val="22"/>
                <w:szCs w:val="22"/>
              </w:rPr>
            </w:pPr>
            <w:r w:rsidRPr="003917C6">
              <w:rPr>
                <w:rFonts w:hAnsi="Times New Roman" w:cs="Times New Roman"/>
                <w:sz w:val="22"/>
                <w:szCs w:val="22"/>
                <w:lang w:val="en-GB"/>
              </w:rPr>
              <w:t xml:space="preserve">   Over </w:t>
            </w:r>
            <w:r w:rsidR="00B92AFC" w:rsidRPr="003917C6">
              <w:rPr>
                <w:rFonts w:hAnsi="Times New Roman" w:cs="Times New Roman"/>
                <w:sz w:val="22"/>
                <w:szCs w:val="22"/>
              </w:rPr>
              <w:t>12</w:t>
            </w:r>
            <w:r w:rsidRPr="003917C6">
              <w:rPr>
                <w:rFonts w:hAnsi="Times New Roman" w:cs="Times New Roman"/>
                <w:sz w:val="22"/>
                <w:szCs w:val="22"/>
                <w:lang w:val="en-GB"/>
              </w:rPr>
              <w:t xml:space="preserve"> months</w:t>
            </w:r>
          </w:p>
        </w:tc>
        <w:tc>
          <w:tcPr>
            <w:tcW w:w="1139" w:type="dxa"/>
            <w:tcBorders>
              <w:bottom w:val="single" w:sz="4" w:space="0" w:color="auto"/>
            </w:tcBorders>
          </w:tcPr>
          <w:p w14:paraId="042A09A4" w14:textId="1528C88E" w:rsidR="00576754" w:rsidRPr="003917C6" w:rsidRDefault="00A937CD"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592</w:t>
            </w:r>
          </w:p>
        </w:tc>
        <w:tc>
          <w:tcPr>
            <w:tcW w:w="273" w:type="dxa"/>
          </w:tcPr>
          <w:p w14:paraId="5BC07C05"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Borders>
              <w:bottom w:val="single" w:sz="4" w:space="0" w:color="auto"/>
            </w:tcBorders>
          </w:tcPr>
          <w:p w14:paraId="0262A270" w14:textId="1A31B477"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664</w:t>
            </w:r>
          </w:p>
        </w:tc>
        <w:tc>
          <w:tcPr>
            <w:tcW w:w="182" w:type="dxa"/>
          </w:tcPr>
          <w:p w14:paraId="1CFE5544"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Borders>
              <w:bottom w:val="single" w:sz="4" w:space="0" w:color="auto"/>
            </w:tcBorders>
          </w:tcPr>
          <w:p w14:paraId="6419DC7B" w14:textId="61B9860C"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2</w:t>
            </w:r>
            <w:r w:rsidR="008C6A50" w:rsidRPr="003917C6">
              <w:rPr>
                <w:rFonts w:cs="Times New Roman"/>
                <w:szCs w:val="22"/>
                <w:lang w:val="en-US"/>
              </w:rPr>
              <w:t>4</w:t>
            </w:r>
            <w:r w:rsidR="00BF6623" w:rsidRPr="003917C6">
              <w:rPr>
                <w:rFonts w:cs="Times New Roman"/>
                <w:szCs w:val="22"/>
                <w:lang w:val="en-US"/>
              </w:rPr>
              <w:t>0</w:t>
            </w:r>
          </w:p>
        </w:tc>
        <w:tc>
          <w:tcPr>
            <w:tcW w:w="270" w:type="dxa"/>
          </w:tcPr>
          <w:p w14:paraId="4F2C562A"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Borders>
              <w:bottom w:val="single" w:sz="4" w:space="0" w:color="auto"/>
            </w:tcBorders>
          </w:tcPr>
          <w:p w14:paraId="72F27048" w14:textId="10B7F818"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lang w:val="en-US"/>
              </w:rPr>
              <w:t>247</w:t>
            </w:r>
          </w:p>
        </w:tc>
      </w:tr>
      <w:tr w:rsidR="00F54DBE" w:rsidRPr="003917C6" w14:paraId="6FFDA7C4" w14:textId="77777777" w:rsidTr="00F54DBE">
        <w:trPr>
          <w:cantSplit/>
        </w:trPr>
        <w:tc>
          <w:tcPr>
            <w:tcW w:w="4223" w:type="dxa"/>
          </w:tcPr>
          <w:p w14:paraId="465D9D69" w14:textId="77777777" w:rsidR="00576754" w:rsidRPr="003917C6" w:rsidRDefault="00576754" w:rsidP="00576754">
            <w:pPr>
              <w:shd w:val="clear" w:color="auto" w:fill="FFFFFF"/>
              <w:rPr>
                <w:rFonts w:hAnsi="Times New Roman" w:cs="Times New Roman"/>
                <w:b/>
                <w:bCs/>
                <w:sz w:val="22"/>
                <w:szCs w:val="22"/>
              </w:rPr>
            </w:pPr>
          </w:p>
        </w:tc>
        <w:tc>
          <w:tcPr>
            <w:tcW w:w="1139" w:type="dxa"/>
            <w:tcBorders>
              <w:top w:val="single" w:sz="4" w:space="0" w:color="auto"/>
            </w:tcBorders>
          </w:tcPr>
          <w:p w14:paraId="106C9685" w14:textId="74E86DCC"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lang w:val="en-US"/>
              </w:rPr>
              <w:t>6</w:t>
            </w:r>
            <w:r w:rsidR="005162B7" w:rsidRPr="003917C6">
              <w:rPr>
                <w:rFonts w:cs="Times New Roman"/>
                <w:b/>
                <w:bCs/>
                <w:szCs w:val="22"/>
                <w:lang w:val="en-US"/>
              </w:rPr>
              <w:t>28</w:t>
            </w:r>
          </w:p>
        </w:tc>
        <w:tc>
          <w:tcPr>
            <w:tcW w:w="273" w:type="dxa"/>
          </w:tcPr>
          <w:p w14:paraId="30D729D5"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tcBorders>
              <w:top w:val="single" w:sz="4" w:space="0" w:color="auto"/>
            </w:tcBorders>
          </w:tcPr>
          <w:p w14:paraId="496CAF17" w14:textId="5A65AF05" w:rsidR="00576754" w:rsidRPr="00F54DBE" w:rsidRDefault="00B92AFC" w:rsidP="00576754">
            <w:pPr>
              <w:pStyle w:val="acctfourfigures"/>
              <w:shd w:val="clear" w:color="auto" w:fill="FFFFFF"/>
              <w:tabs>
                <w:tab w:val="clear" w:pos="765"/>
                <w:tab w:val="decimal" w:pos="725"/>
              </w:tabs>
              <w:spacing w:line="240" w:lineRule="auto"/>
              <w:ind w:right="102"/>
              <w:rPr>
                <w:rFonts w:cs="Times New Roman"/>
                <w:b/>
                <w:bCs/>
                <w:szCs w:val="22"/>
                <w:lang w:val="en-US"/>
              </w:rPr>
            </w:pPr>
            <w:r w:rsidRPr="003917C6">
              <w:rPr>
                <w:rFonts w:cs="Times New Roman"/>
                <w:b/>
                <w:bCs/>
                <w:szCs w:val="22"/>
                <w:lang w:val="en-US"/>
              </w:rPr>
              <w:t>678</w:t>
            </w:r>
          </w:p>
        </w:tc>
        <w:tc>
          <w:tcPr>
            <w:tcW w:w="182" w:type="dxa"/>
          </w:tcPr>
          <w:p w14:paraId="6985CF9B"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Borders>
              <w:top w:val="single" w:sz="4" w:space="0" w:color="auto"/>
            </w:tcBorders>
          </w:tcPr>
          <w:p w14:paraId="4D7A6DBC" w14:textId="05F3BBD4"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lang w:val="en-US"/>
              </w:rPr>
              <w:t>2</w:t>
            </w:r>
            <w:r w:rsidR="00BF6623" w:rsidRPr="003917C6">
              <w:rPr>
                <w:rFonts w:cs="Times New Roman"/>
                <w:b/>
                <w:bCs/>
                <w:szCs w:val="22"/>
                <w:lang w:val="en-US"/>
              </w:rPr>
              <w:t>70</w:t>
            </w:r>
          </w:p>
        </w:tc>
        <w:tc>
          <w:tcPr>
            <w:tcW w:w="270" w:type="dxa"/>
          </w:tcPr>
          <w:p w14:paraId="6CD0ABDF"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Borders>
              <w:top w:val="single" w:sz="4" w:space="0" w:color="auto"/>
            </w:tcBorders>
          </w:tcPr>
          <w:p w14:paraId="1C5E7D67" w14:textId="7EE2A962"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lang w:val="en-US"/>
              </w:rPr>
              <w:t>247</w:t>
            </w:r>
          </w:p>
        </w:tc>
      </w:tr>
      <w:tr w:rsidR="00F54DBE" w:rsidRPr="003917C6" w14:paraId="165AFC66" w14:textId="77777777" w:rsidTr="00F54DBE">
        <w:trPr>
          <w:cantSplit/>
        </w:trPr>
        <w:tc>
          <w:tcPr>
            <w:tcW w:w="4223" w:type="dxa"/>
          </w:tcPr>
          <w:p w14:paraId="43541197" w14:textId="77777777" w:rsidR="009E20F1" w:rsidRPr="003917C6" w:rsidRDefault="009E20F1" w:rsidP="00576754">
            <w:pPr>
              <w:shd w:val="clear" w:color="auto" w:fill="FFFFFF"/>
              <w:rPr>
                <w:rFonts w:hAnsi="Times New Roman" w:cs="Times New Roman"/>
                <w:b/>
                <w:bCs/>
                <w:sz w:val="18"/>
                <w:szCs w:val="18"/>
              </w:rPr>
            </w:pPr>
          </w:p>
        </w:tc>
        <w:tc>
          <w:tcPr>
            <w:tcW w:w="1139" w:type="dxa"/>
          </w:tcPr>
          <w:p w14:paraId="0B33B6E9" w14:textId="77777777" w:rsidR="009E20F1" w:rsidRPr="003917C6" w:rsidRDefault="009E20F1" w:rsidP="00576754">
            <w:pPr>
              <w:pStyle w:val="acctfourfigures"/>
              <w:shd w:val="clear" w:color="auto" w:fill="FFFFFF"/>
              <w:tabs>
                <w:tab w:val="clear" w:pos="765"/>
                <w:tab w:val="decimal" w:pos="725"/>
              </w:tabs>
              <w:spacing w:line="240" w:lineRule="auto"/>
              <w:ind w:right="102"/>
              <w:rPr>
                <w:rFonts w:cs="Times New Roman"/>
                <w:b/>
                <w:bCs/>
                <w:sz w:val="18"/>
                <w:szCs w:val="18"/>
                <w:lang w:val="en-US"/>
              </w:rPr>
            </w:pPr>
          </w:p>
        </w:tc>
        <w:tc>
          <w:tcPr>
            <w:tcW w:w="273" w:type="dxa"/>
          </w:tcPr>
          <w:p w14:paraId="59FCAF15" w14:textId="77777777" w:rsidR="009E20F1" w:rsidRPr="003917C6" w:rsidRDefault="009E20F1" w:rsidP="00576754">
            <w:pPr>
              <w:pStyle w:val="acctfourfigures"/>
              <w:shd w:val="clear" w:color="auto" w:fill="FFFFFF"/>
              <w:tabs>
                <w:tab w:val="clear" w:pos="765"/>
                <w:tab w:val="decimal" w:pos="725"/>
                <w:tab w:val="decimal" w:pos="933"/>
              </w:tabs>
              <w:spacing w:line="240" w:lineRule="auto"/>
              <w:ind w:right="102"/>
              <w:rPr>
                <w:rFonts w:cs="Times New Roman"/>
                <w:b/>
                <w:bCs/>
                <w:sz w:val="18"/>
                <w:szCs w:val="18"/>
              </w:rPr>
            </w:pPr>
          </w:p>
        </w:tc>
        <w:tc>
          <w:tcPr>
            <w:tcW w:w="1080" w:type="dxa"/>
          </w:tcPr>
          <w:p w14:paraId="4DD59970" w14:textId="77777777" w:rsidR="009E20F1" w:rsidRPr="003917C6" w:rsidRDefault="009E20F1" w:rsidP="00576754">
            <w:pPr>
              <w:pStyle w:val="acctfourfigures"/>
              <w:shd w:val="clear" w:color="auto" w:fill="FFFFFF"/>
              <w:tabs>
                <w:tab w:val="clear" w:pos="765"/>
                <w:tab w:val="decimal" w:pos="725"/>
              </w:tabs>
              <w:spacing w:line="240" w:lineRule="auto"/>
              <w:ind w:right="102"/>
              <w:rPr>
                <w:rFonts w:cs="Times New Roman"/>
                <w:b/>
                <w:bCs/>
                <w:sz w:val="18"/>
                <w:szCs w:val="18"/>
                <w:lang w:val="en-US"/>
              </w:rPr>
            </w:pPr>
          </w:p>
        </w:tc>
        <w:tc>
          <w:tcPr>
            <w:tcW w:w="182" w:type="dxa"/>
          </w:tcPr>
          <w:p w14:paraId="166C2B3E" w14:textId="77777777" w:rsidR="009E20F1" w:rsidRPr="003917C6" w:rsidRDefault="009E20F1" w:rsidP="00576754">
            <w:pPr>
              <w:pStyle w:val="acctfourfigures"/>
              <w:shd w:val="clear" w:color="auto" w:fill="FFFFFF"/>
              <w:tabs>
                <w:tab w:val="clear" w:pos="765"/>
                <w:tab w:val="decimal" w:pos="725"/>
                <w:tab w:val="decimal" w:pos="933"/>
              </w:tabs>
              <w:spacing w:line="240" w:lineRule="auto"/>
              <w:ind w:right="102"/>
              <w:rPr>
                <w:rFonts w:cs="Times New Roman"/>
                <w:b/>
                <w:bCs/>
                <w:sz w:val="18"/>
                <w:szCs w:val="18"/>
              </w:rPr>
            </w:pPr>
          </w:p>
        </w:tc>
        <w:tc>
          <w:tcPr>
            <w:tcW w:w="1158" w:type="dxa"/>
          </w:tcPr>
          <w:p w14:paraId="4EC39CEC" w14:textId="77777777" w:rsidR="009E20F1" w:rsidRPr="003917C6" w:rsidRDefault="009E20F1" w:rsidP="00576754">
            <w:pPr>
              <w:pStyle w:val="acctfourfigures"/>
              <w:shd w:val="clear" w:color="auto" w:fill="FFFFFF"/>
              <w:tabs>
                <w:tab w:val="clear" w:pos="765"/>
                <w:tab w:val="decimal" w:pos="725"/>
              </w:tabs>
              <w:spacing w:line="240" w:lineRule="auto"/>
              <w:ind w:right="102"/>
              <w:rPr>
                <w:rFonts w:cs="Times New Roman"/>
                <w:b/>
                <w:bCs/>
                <w:sz w:val="18"/>
                <w:szCs w:val="18"/>
                <w:lang w:val="en-US"/>
              </w:rPr>
            </w:pPr>
          </w:p>
        </w:tc>
        <w:tc>
          <w:tcPr>
            <w:tcW w:w="270" w:type="dxa"/>
          </w:tcPr>
          <w:p w14:paraId="4167FACD" w14:textId="77777777" w:rsidR="009E20F1" w:rsidRPr="003917C6" w:rsidRDefault="009E20F1" w:rsidP="00576754">
            <w:pPr>
              <w:pStyle w:val="acctfourfigures"/>
              <w:shd w:val="clear" w:color="auto" w:fill="FFFFFF"/>
              <w:tabs>
                <w:tab w:val="clear" w:pos="765"/>
                <w:tab w:val="decimal" w:pos="725"/>
                <w:tab w:val="decimal" w:pos="933"/>
              </w:tabs>
              <w:spacing w:line="240" w:lineRule="auto"/>
              <w:ind w:right="102"/>
              <w:rPr>
                <w:rFonts w:cs="Times New Roman"/>
                <w:b/>
                <w:bCs/>
                <w:sz w:val="18"/>
                <w:szCs w:val="18"/>
              </w:rPr>
            </w:pPr>
          </w:p>
        </w:tc>
        <w:tc>
          <w:tcPr>
            <w:tcW w:w="1086" w:type="dxa"/>
          </w:tcPr>
          <w:p w14:paraId="4D0D67FC" w14:textId="77777777" w:rsidR="009E20F1" w:rsidRPr="003917C6" w:rsidRDefault="009E20F1" w:rsidP="00576754">
            <w:pPr>
              <w:pStyle w:val="acctfourfigures"/>
              <w:shd w:val="clear" w:color="auto" w:fill="FFFFFF"/>
              <w:tabs>
                <w:tab w:val="clear" w:pos="765"/>
                <w:tab w:val="decimal" w:pos="725"/>
              </w:tabs>
              <w:spacing w:line="240" w:lineRule="auto"/>
              <w:ind w:right="102"/>
              <w:rPr>
                <w:rFonts w:cs="Times New Roman"/>
                <w:b/>
                <w:bCs/>
                <w:sz w:val="18"/>
                <w:szCs w:val="18"/>
                <w:lang w:val="en-US"/>
              </w:rPr>
            </w:pPr>
          </w:p>
        </w:tc>
      </w:tr>
      <w:tr w:rsidR="00F54DBE" w:rsidRPr="003917C6" w14:paraId="10B9D55D" w14:textId="77777777" w:rsidTr="00F54DBE">
        <w:trPr>
          <w:cantSplit/>
        </w:trPr>
        <w:tc>
          <w:tcPr>
            <w:tcW w:w="4223" w:type="dxa"/>
          </w:tcPr>
          <w:p w14:paraId="7119F1C0" w14:textId="77777777" w:rsidR="00576754" w:rsidRPr="003917C6" w:rsidRDefault="00576754" w:rsidP="00576754">
            <w:pPr>
              <w:shd w:val="clear" w:color="auto" w:fill="FFFFFF"/>
              <w:rPr>
                <w:rFonts w:hAnsi="Times New Roman" w:cs="Times New Roman"/>
                <w:b/>
                <w:bCs/>
                <w:sz w:val="22"/>
                <w:szCs w:val="22"/>
              </w:rPr>
            </w:pPr>
            <w:r w:rsidRPr="003917C6">
              <w:rPr>
                <w:rFonts w:hAnsi="Times New Roman" w:cs="Times New Roman"/>
                <w:sz w:val="22"/>
                <w:szCs w:val="22"/>
                <w:lang w:val="en-GB"/>
              </w:rPr>
              <w:t>Less allowance for doubtful accounts</w:t>
            </w:r>
          </w:p>
        </w:tc>
        <w:tc>
          <w:tcPr>
            <w:tcW w:w="1139" w:type="dxa"/>
          </w:tcPr>
          <w:p w14:paraId="0B5C5428" w14:textId="2657824B" w:rsidR="00576754" w:rsidRPr="003917C6" w:rsidRDefault="00F039A2"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r w:rsidR="005162B7" w:rsidRPr="003917C6">
              <w:rPr>
                <w:rFonts w:cs="Times New Roman"/>
                <w:szCs w:val="22"/>
                <w:lang w:val="en-US"/>
              </w:rPr>
              <w:t>592</w:t>
            </w:r>
            <w:r w:rsidR="00D0245F" w:rsidRPr="003917C6">
              <w:rPr>
                <w:rFonts w:cs="Times New Roman"/>
                <w:szCs w:val="22"/>
              </w:rPr>
              <w:t>)</w:t>
            </w:r>
          </w:p>
        </w:tc>
        <w:tc>
          <w:tcPr>
            <w:tcW w:w="273" w:type="dxa"/>
          </w:tcPr>
          <w:p w14:paraId="70152A51"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Pr>
          <w:p w14:paraId="77055092" w14:textId="07CC9BA6"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r w:rsidR="00B92AFC" w:rsidRPr="003917C6">
              <w:rPr>
                <w:rFonts w:cs="Times New Roman"/>
                <w:szCs w:val="22"/>
                <w:lang w:val="en-US"/>
              </w:rPr>
              <w:t>664</w:t>
            </w:r>
            <w:r w:rsidRPr="003917C6">
              <w:rPr>
                <w:rFonts w:cs="Times New Roman"/>
                <w:szCs w:val="22"/>
              </w:rPr>
              <w:t>)</w:t>
            </w:r>
          </w:p>
        </w:tc>
        <w:tc>
          <w:tcPr>
            <w:tcW w:w="182" w:type="dxa"/>
          </w:tcPr>
          <w:p w14:paraId="21F0E7A7"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Pr>
          <w:p w14:paraId="31F3B9D3" w14:textId="0DA8D9A4" w:rsidR="00576754" w:rsidRPr="003917C6" w:rsidRDefault="00661695"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r w:rsidR="00BF6623" w:rsidRPr="003917C6">
              <w:rPr>
                <w:rFonts w:cs="Times New Roman"/>
                <w:szCs w:val="22"/>
                <w:lang w:val="en-US"/>
              </w:rPr>
              <w:t>240</w:t>
            </w:r>
            <w:r w:rsidRPr="003917C6">
              <w:rPr>
                <w:rFonts w:cs="Times New Roman"/>
                <w:szCs w:val="22"/>
              </w:rPr>
              <w:t>)</w:t>
            </w:r>
          </w:p>
        </w:tc>
        <w:tc>
          <w:tcPr>
            <w:tcW w:w="270" w:type="dxa"/>
          </w:tcPr>
          <w:p w14:paraId="6E2CAA6B"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Pr>
          <w:p w14:paraId="4292B1BF" w14:textId="1F48E511"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r w:rsidRPr="003917C6">
              <w:rPr>
                <w:rFonts w:cs="Times New Roman"/>
                <w:szCs w:val="22"/>
              </w:rPr>
              <w:t>(</w:t>
            </w:r>
            <w:r w:rsidR="00B92AFC" w:rsidRPr="003917C6">
              <w:rPr>
                <w:rFonts w:cs="Times New Roman"/>
                <w:szCs w:val="22"/>
                <w:lang w:val="en-US"/>
              </w:rPr>
              <w:t>247</w:t>
            </w:r>
            <w:r w:rsidRPr="003917C6">
              <w:rPr>
                <w:rFonts w:cs="Times New Roman"/>
                <w:szCs w:val="22"/>
              </w:rPr>
              <w:t>)</w:t>
            </w:r>
          </w:p>
        </w:tc>
      </w:tr>
      <w:tr w:rsidR="00F54DBE" w:rsidRPr="003917C6" w14:paraId="4A34BBD5" w14:textId="77777777" w:rsidTr="00F54DBE">
        <w:trPr>
          <w:cantSplit/>
        </w:trPr>
        <w:tc>
          <w:tcPr>
            <w:tcW w:w="4223" w:type="dxa"/>
          </w:tcPr>
          <w:p w14:paraId="57139A80" w14:textId="77777777" w:rsidR="009E20F1" w:rsidRPr="003917C6" w:rsidRDefault="009E20F1" w:rsidP="00576754">
            <w:pPr>
              <w:shd w:val="clear" w:color="auto" w:fill="FFFFFF"/>
              <w:rPr>
                <w:rFonts w:hAnsi="Times New Roman" w:cs="Times New Roman"/>
                <w:sz w:val="14"/>
                <w:szCs w:val="14"/>
                <w:lang w:val="en-GB"/>
              </w:rPr>
            </w:pPr>
          </w:p>
        </w:tc>
        <w:tc>
          <w:tcPr>
            <w:tcW w:w="1139" w:type="dxa"/>
            <w:tcBorders>
              <w:bottom w:val="nil"/>
            </w:tcBorders>
          </w:tcPr>
          <w:p w14:paraId="261AF77E" w14:textId="77777777" w:rsidR="009E20F1" w:rsidRPr="003917C6" w:rsidRDefault="009E20F1" w:rsidP="00576754">
            <w:pPr>
              <w:pStyle w:val="acctfourfigures"/>
              <w:shd w:val="clear" w:color="auto" w:fill="FFFFFF"/>
              <w:tabs>
                <w:tab w:val="clear" w:pos="765"/>
                <w:tab w:val="decimal" w:pos="725"/>
              </w:tabs>
              <w:spacing w:line="240" w:lineRule="auto"/>
              <w:ind w:right="102"/>
              <w:rPr>
                <w:rFonts w:cs="Times New Roman"/>
                <w:sz w:val="14"/>
                <w:szCs w:val="14"/>
              </w:rPr>
            </w:pPr>
          </w:p>
        </w:tc>
        <w:tc>
          <w:tcPr>
            <w:tcW w:w="273" w:type="dxa"/>
          </w:tcPr>
          <w:p w14:paraId="73957230" w14:textId="77777777" w:rsidR="009E20F1" w:rsidRPr="003917C6" w:rsidRDefault="009E20F1" w:rsidP="00576754">
            <w:pPr>
              <w:pStyle w:val="acctfourfigures"/>
              <w:shd w:val="clear" w:color="auto" w:fill="FFFFFF"/>
              <w:tabs>
                <w:tab w:val="clear" w:pos="765"/>
                <w:tab w:val="decimal" w:pos="725"/>
                <w:tab w:val="decimal" w:pos="933"/>
              </w:tabs>
              <w:spacing w:line="240" w:lineRule="auto"/>
              <w:ind w:right="102"/>
              <w:rPr>
                <w:rFonts w:cs="Times New Roman"/>
                <w:sz w:val="14"/>
                <w:szCs w:val="14"/>
              </w:rPr>
            </w:pPr>
          </w:p>
        </w:tc>
        <w:tc>
          <w:tcPr>
            <w:tcW w:w="1080" w:type="dxa"/>
            <w:tcBorders>
              <w:bottom w:val="nil"/>
            </w:tcBorders>
          </w:tcPr>
          <w:p w14:paraId="474A9E56" w14:textId="77777777" w:rsidR="009E20F1" w:rsidRPr="003917C6" w:rsidRDefault="009E20F1" w:rsidP="00576754">
            <w:pPr>
              <w:pStyle w:val="acctfourfigures"/>
              <w:shd w:val="clear" w:color="auto" w:fill="FFFFFF"/>
              <w:tabs>
                <w:tab w:val="clear" w:pos="765"/>
                <w:tab w:val="decimal" w:pos="725"/>
              </w:tabs>
              <w:spacing w:line="240" w:lineRule="auto"/>
              <w:ind w:right="102"/>
              <w:rPr>
                <w:rFonts w:cs="Times New Roman"/>
                <w:sz w:val="14"/>
                <w:szCs w:val="14"/>
              </w:rPr>
            </w:pPr>
          </w:p>
        </w:tc>
        <w:tc>
          <w:tcPr>
            <w:tcW w:w="182" w:type="dxa"/>
          </w:tcPr>
          <w:p w14:paraId="14A92FAC" w14:textId="77777777" w:rsidR="009E20F1" w:rsidRPr="003917C6" w:rsidRDefault="009E20F1" w:rsidP="00576754">
            <w:pPr>
              <w:pStyle w:val="acctfourfigures"/>
              <w:shd w:val="clear" w:color="auto" w:fill="FFFFFF"/>
              <w:tabs>
                <w:tab w:val="clear" w:pos="765"/>
                <w:tab w:val="decimal" w:pos="725"/>
                <w:tab w:val="decimal" w:pos="933"/>
              </w:tabs>
              <w:spacing w:line="240" w:lineRule="auto"/>
              <w:ind w:right="102"/>
              <w:rPr>
                <w:rFonts w:cs="Times New Roman"/>
                <w:sz w:val="14"/>
                <w:szCs w:val="14"/>
              </w:rPr>
            </w:pPr>
          </w:p>
        </w:tc>
        <w:tc>
          <w:tcPr>
            <w:tcW w:w="1158" w:type="dxa"/>
            <w:tcBorders>
              <w:bottom w:val="nil"/>
            </w:tcBorders>
          </w:tcPr>
          <w:p w14:paraId="39969893" w14:textId="77777777" w:rsidR="009E20F1" w:rsidRPr="003917C6" w:rsidRDefault="009E20F1" w:rsidP="00576754">
            <w:pPr>
              <w:pStyle w:val="acctfourfigures"/>
              <w:shd w:val="clear" w:color="auto" w:fill="FFFFFF"/>
              <w:tabs>
                <w:tab w:val="clear" w:pos="765"/>
                <w:tab w:val="decimal" w:pos="725"/>
              </w:tabs>
              <w:spacing w:line="240" w:lineRule="auto"/>
              <w:ind w:right="102"/>
              <w:rPr>
                <w:rFonts w:cs="Times New Roman"/>
                <w:sz w:val="14"/>
                <w:szCs w:val="14"/>
              </w:rPr>
            </w:pPr>
          </w:p>
        </w:tc>
        <w:tc>
          <w:tcPr>
            <w:tcW w:w="270" w:type="dxa"/>
          </w:tcPr>
          <w:p w14:paraId="616816FE" w14:textId="77777777" w:rsidR="009E20F1" w:rsidRPr="003917C6" w:rsidRDefault="009E20F1" w:rsidP="00576754">
            <w:pPr>
              <w:pStyle w:val="acctfourfigures"/>
              <w:shd w:val="clear" w:color="auto" w:fill="FFFFFF"/>
              <w:tabs>
                <w:tab w:val="clear" w:pos="765"/>
                <w:tab w:val="decimal" w:pos="725"/>
                <w:tab w:val="decimal" w:pos="933"/>
              </w:tabs>
              <w:spacing w:line="240" w:lineRule="auto"/>
              <w:ind w:right="102"/>
              <w:rPr>
                <w:rFonts w:cs="Times New Roman"/>
                <w:sz w:val="14"/>
                <w:szCs w:val="14"/>
              </w:rPr>
            </w:pPr>
          </w:p>
        </w:tc>
        <w:tc>
          <w:tcPr>
            <w:tcW w:w="1086" w:type="dxa"/>
            <w:tcBorders>
              <w:bottom w:val="nil"/>
            </w:tcBorders>
          </w:tcPr>
          <w:p w14:paraId="7146F513" w14:textId="77777777" w:rsidR="009E20F1" w:rsidRPr="003917C6" w:rsidRDefault="009E20F1" w:rsidP="00576754">
            <w:pPr>
              <w:pStyle w:val="acctfourfigures"/>
              <w:shd w:val="clear" w:color="auto" w:fill="FFFFFF"/>
              <w:tabs>
                <w:tab w:val="clear" w:pos="765"/>
                <w:tab w:val="decimal" w:pos="725"/>
              </w:tabs>
              <w:spacing w:line="240" w:lineRule="auto"/>
              <w:ind w:right="102"/>
              <w:rPr>
                <w:rFonts w:cs="Times New Roman"/>
                <w:sz w:val="14"/>
                <w:szCs w:val="14"/>
              </w:rPr>
            </w:pPr>
          </w:p>
        </w:tc>
      </w:tr>
      <w:tr w:rsidR="00F54DBE" w:rsidRPr="003917C6" w14:paraId="7D593318" w14:textId="77777777" w:rsidTr="00F54DBE">
        <w:trPr>
          <w:cantSplit/>
        </w:trPr>
        <w:tc>
          <w:tcPr>
            <w:tcW w:w="4223" w:type="dxa"/>
          </w:tcPr>
          <w:p w14:paraId="443B169E" w14:textId="77777777" w:rsidR="00576754" w:rsidRPr="003917C6" w:rsidRDefault="00576754" w:rsidP="00576754">
            <w:pPr>
              <w:shd w:val="clear" w:color="auto" w:fill="FFFFFF"/>
              <w:rPr>
                <w:rFonts w:hAnsi="Times New Roman" w:cs="Times New Roman"/>
                <w:b/>
                <w:bCs/>
                <w:sz w:val="22"/>
                <w:szCs w:val="22"/>
              </w:rPr>
            </w:pPr>
            <w:r w:rsidRPr="003917C6">
              <w:rPr>
                <w:rFonts w:hAnsi="Times New Roman" w:cs="Times New Roman"/>
                <w:b/>
                <w:bCs/>
                <w:sz w:val="22"/>
                <w:szCs w:val="22"/>
                <w:lang w:val="en-GB"/>
              </w:rPr>
              <w:t>Net</w:t>
            </w:r>
          </w:p>
        </w:tc>
        <w:tc>
          <w:tcPr>
            <w:tcW w:w="1139" w:type="dxa"/>
            <w:tcBorders>
              <w:top w:val="nil"/>
              <w:bottom w:val="single" w:sz="4" w:space="0" w:color="auto"/>
            </w:tcBorders>
          </w:tcPr>
          <w:p w14:paraId="29DF9054" w14:textId="270C4B61" w:rsidR="00576754" w:rsidRPr="003917C6" w:rsidRDefault="005162B7" w:rsidP="0057675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lang w:val="en-US"/>
              </w:rPr>
              <w:t>36</w:t>
            </w:r>
          </w:p>
        </w:tc>
        <w:tc>
          <w:tcPr>
            <w:tcW w:w="273" w:type="dxa"/>
          </w:tcPr>
          <w:p w14:paraId="00B0B3B2"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tcBorders>
              <w:top w:val="nil"/>
              <w:bottom w:val="single" w:sz="4" w:space="0" w:color="auto"/>
            </w:tcBorders>
          </w:tcPr>
          <w:p w14:paraId="15EA6A97" w14:textId="3C39EF69"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lang w:val="en-US"/>
              </w:rPr>
              <w:t>14</w:t>
            </w:r>
          </w:p>
        </w:tc>
        <w:tc>
          <w:tcPr>
            <w:tcW w:w="182" w:type="dxa"/>
          </w:tcPr>
          <w:p w14:paraId="5D07DBCD"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Borders>
              <w:top w:val="nil"/>
              <w:bottom w:val="single" w:sz="4" w:space="0" w:color="auto"/>
            </w:tcBorders>
          </w:tcPr>
          <w:p w14:paraId="11882E9D" w14:textId="4880BB8B" w:rsidR="00576754" w:rsidRPr="003917C6" w:rsidRDefault="00BF6623" w:rsidP="0057675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rPr>
              <w:t>30</w:t>
            </w:r>
          </w:p>
        </w:tc>
        <w:tc>
          <w:tcPr>
            <w:tcW w:w="270" w:type="dxa"/>
          </w:tcPr>
          <w:p w14:paraId="307104D1"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Borders>
              <w:top w:val="nil"/>
              <w:bottom w:val="single" w:sz="4" w:space="0" w:color="auto"/>
            </w:tcBorders>
          </w:tcPr>
          <w:p w14:paraId="7AD2A036" w14:textId="77777777" w:rsidR="00576754" w:rsidRPr="003917C6" w:rsidRDefault="00C0243A" w:rsidP="0057675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lang w:val="en-US"/>
              </w:rPr>
              <w:t>-</w:t>
            </w:r>
          </w:p>
        </w:tc>
      </w:tr>
      <w:tr w:rsidR="00F54DBE" w:rsidRPr="003917C6" w14:paraId="595760ED" w14:textId="77777777" w:rsidTr="00F54DBE">
        <w:trPr>
          <w:cantSplit/>
        </w:trPr>
        <w:tc>
          <w:tcPr>
            <w:tcW w:w="4223" w:type="dxa"/>
          </w:tcPr>
          <w:p w14:paraId="620A2D1B" w14:textId="77777777" w:rsidR="00576754" w:rsidRPr="003917C6" w:rsidRDefault="00576754" w:rsidP="00576754">
            <w:pPr>
              <w:shd w:val="clear" w:color="auto" w:fill="FFFFFF"/>
              <w:ind w:firstLine="720"/>
              <w:rPr>
                <w:rFonts w:hAnsi="Times New Roman" w:cs="Times New Roman"/>
                <w:b/>
                <w:bCs/>
                <w:sz w:val="22"/>
                <w:szCs w:val="22"/>
              </w:rPr>
            </w:pPr>
          </w:p>
        </w:tc>
        <w:tc>
          <w:tcPr>
            <w:tcW w:w="1139" w:type="dxa"/>
            <w:tcBorders>
              <w:top w:val="single" w:sz="4" w:space="0" w:color="auto"/>
              <w:bottom w:val="nil"/>
            </w:tcBorders>
          </w:tcPr>
          <w:p w14:paraId="3B715BB8"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3" w:type="dxa"/>
          </w:tcPr>
          <w:p w14:paraId="06D885CD"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0" w:type="dxa"/>
            <w:tcBorders>
              <w:top w:val="single" w:sz="4" w:space="0" w:color="auto"/>
              <w:bottom w:val="nil"/>
            </w:tcBorders>
          </w:tcPr>
          <w:p w14:paraId="3B91C8CA"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182" w:type="dxa"/>
          </w:tcPr>
          <w:p w14:paraId="62D0B384"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158" w:type="dxa"/>
            <w:tcBorders>
              <w:top w:val="single" w:sz="4" w:space="0" w:color="auto"/>
              <w:bottom w:val="nil"/>
            </w:tcBorders>
          </w:tcPr>
          <w:p w14:paraId="7B83A963"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c>
          <w:tcPr>
            <w:tcW w:w="270" w:type="dxa"/>
          </w:tcPr>
          <w:p w14:paraId="05064463"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szCs w:val="22"/>
              </w:rPr>
            </w:pPr>
          </w:p>
        </w:tc>
        <w:tc>
          <w:tcPr>
            <w:tcW w:w="1086" w:type="dxa"/>
            <w:tcBorders>
              <w:top w:val="single" w:sz="4" w:space="0" w:color="auto"/>
              <w:bottom w:val="nil"/>
            </w:tcBorders>
          </w:tcPr>
          <w:p w14:paraId="5C7A4289" w14:textId="77777777" w:rsidR="00576754" w:rsidRPr="003917C6" w:rsidRDefault="00576754" w:rsidP="00576754">
            <w:pPr>
              <w:pStyle w:val="acctfourfigures"/>
              <w:shd w:val="clear" w:color="auto" w:fill="FFFFFF"/>
              <w:tabs>
                <w:tab w:val="clear" w:pos="765"/>
                <w:tab w:val="decimal" w:pos="725"/>
              </w:tabs>
              <w:spacing w:line="240" w:lineRule="auto"/>
              <w:ind w:right="102"/>
              <w:rPr>
                <w:rFonts w:cs="Times New Roman"/>
                <w:szCs w:val="22"/>
              </w:rPr>
            </w:pPr>
          </w:p>
        </w:tc>
      </w:tr>
      <w:tr w:rsidR="00F54DBE" w:rsidRPr="003917C6" w14:paraId="4DD348EA" w14:textId="77777777" w:rsidTr="00F54DBE">
        <w:trPr>
          <w:cantSplit/>
          <w:trHeight w:val="291"/>
        </w:trPr>
        <w:tc>
          <w:tcPr>
            <w:tcW w:w="4223" w:type="dxa"/>
          </w:tcPr>
          <w:p w14:paraId="082E582A" w14:textId="77777777" w:rsidR="00576754" w:rsidRPr="003917C6" w:rsidRDefault="00576754" w:rsidP="00576754">
            <w:pPr>
              <w:shd w:val="clear" w:color="auto" w:fill="FFFFFF"/>
              <w:rPr>
                <w:rFonts w:hAnsi="Times New Roman" w:cs="Times New Roman"/>
                <w:b/>
                <w:bCs/>
                <w:sz w:val="22"/>
                <w:szCs w:val="22"/>
              </w:rPr>
            </w:pPr>
            <w:r w:rsidRPr="003917C6">
              <w:rPr>
                <w:rFonts w:hAnsi="Times New Roman" w:cs="Times New Roman"/>
                <w:b/>
                <w:bCs/>
                <w:sz w:val="22"/>
                <w:szCs w:val="22"/>
                <w:lang w:val="en-GB"/>
              </w:rPr>
              <w:t>Total</w:t>
            </w:r>
          </w:p>
        </w:tc>
        <w:tc>
          <w:tcPr>
            <w:tcW w:w="1139" w:type="dxa"/>
            <w:tcBorders>
              <w:top w:val="nil"/>
              <w:bottom w:val="double" w:sz="4" w:space="0" w:color="auto"/>
            </w:tcBorders>
          </w:tcPr>
          <w:p w14:paraId="74F90498" w14:textId="069B8CC8" w:rsidR="00576754" w:rsidRPr="003917C6" w:rsidRDefault="005162B7" w:rsidP="00576754">
            <w:pPr>
              <w:pStyle w:val="acctfourfigures"/>
              <w:shd w:val="clear" w:color="auto" w:fill="FFFFFF"/>
              <w:tabs>
                <w:tab w:val="clear" w:pos="765"/>
                <w:tab w:val="decimal" w:pos="725"/>
              </w:tabs>
              <w:spacing w:line="240" w:lineRule="auto"/>
              <w:ind w:right="102"/>
              <w:rPr>
                <w:rFonts w:cs="Times New Roman"/>
                <w:b/>
                <w:bCs/>
                <w:szCs w:val="22"/>
              </w:rPr>
            </w:pPr>
            <w:r w:rsidRPr="00F54DBE">
              <w:rPr>
                <w:rFonts w:cs="Times New Roman"/>
                <w:b/>
                <w:bCs/>
                <w:szCs w:val="22"/>
              </w:rPr>
              <w:t>36</w:t>
            </w:r>
          </w:p>
        </w:tc>
        <w:tc>
          <w:tcPr>
            <w:tcW w:w="273" w:type="dxa"/>
          </w:tcPr>
          <w:p w14:paraId="1032240C"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0" w:type="dxa"/>
            <w:tcBorders>
              <w:top w:val="nil"/>
              <w:bottom w:val="double" w:sz="4" w:space="0" w:color="auto"/>
            </w:tcBorders>
          </w:tcPr>
          <w:p w14:paraId="6E9D9854" w14:textId="12859E84"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F54DBE">
              <w:rPr>
                <w:rFonts w:cs="Times New Roman"/>
                <w:b/>
                <w:bCs/>
                <w:szCs w:val="22"/>
              </w:rPr>
              <w:t>14</w:t>
            </w:r>
          </w:p>
        </w:tc>
        <w:tc>
          <w:tcPr>
            <w:tcW w:w="182" w:type="dxa"/>
          </w:tcPr>
          <w:p w14:paraId="2EE9C2A8"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158" w:type="dxa"/>
            <w:tcBorders>
              <w:top w:val="nil"/>
              <w:bottom w:val="double" w:sz="4" w:space="0" w:color="auto"/>
            </w:tcBorders>
          </w:tcPr>
          <w:p w14:paraId="58DD6F7C" w14:textId="7215205E" w:rsidR="00576754" w:rsidRPr="003917C6" w:rsidRDefault="00BF6623" w:rsidP="00576754">
            <w:pPr>
              <w:pStyle w:val="acctfourfigures"/>
              <w:shd w:val="clear" w:color="auto" w:fill="FFFFFF"/>
              <w:tabs>
                <w:tab w:val="clear" w:pos="765"/>
                <w:tab w:val="decimal" w:pos="725"/>
              </w:tabs>
              <w:spacing w:line="240" w:lineRule="auto"/>
              <w:ind w:right="102"/>
              <w:rPr>
                <w:rFonts w:cs="Times New Roman"/>
                <w:b/>
                <w:bCs/>
                <w:szCs w:val="22"/>
              </w:rPr>
            </w:pPr>
            <w:r w:rsidRPr="003917C6">
              <w:rPr>
                <w:rFonts w:cs="Times New Roman"/>
                <w:b/>
                <w:bCs/>
                <w:szCs w:val="22"/>
              </w:rPr>
              <w:t>30</w:t>
            </w:r>
          </w:p>
        </w:tc>
        <w:tc>
          <w:tcPr>
            <w:tcW w:w="270" w:type="dxa"/>
          </w:tcPr>
          <w:p w14:paraId="420ADAB0" w14:textId="77777777" w:rsidR="00576754" w:rsidRPr="003917C6" w:rsidRDefault="00576754" w:rsidP="00576754">
            <w:pPr>
              <w:pStyle w:val="acctfourfigures"/>
              <w:shd w:val="clear" w:color="auto" w:fill="FFFFFF"/>
              <w:tabs>
                <w:tab w:val="clear" w:pos="765"/>
                <w:tab w:val="decimal" w:pos="725"/>
                <w:tab w:val="decimal" w:pos="933"/>
              </w:tabs>
              <w:spacing w:line="240" w:lineRule="auto"/>
              <w:ind w:right="102"/>
              <w:rPr>
                <w:rFonts w:cs="Times New Roman"/>
                <w:b/>
                <w:bCs/>
                <w:szCs w:val="22"/>
              </w:rPr>
            </w:pPr>
          </w:p>
        </w:tc>
        <w:tc>
          <w:tcPr>
            <w:tcW w:w="1086" w:type="dxa"/>
            <w:tcBorders>
              <w:top w:val="nil"/>
              <w:bottom w:val="double" w:sz="4" w:space="0" w:color="auto"/>
            </w:tcBorders>
          </w:tcPr>
          <w:p w14:paraId="35746855" w14:textId="5C595F9D" w:rsidR="00576754" w:rsidRPr="003917C6" w:rsidRDefault="00B92AFC" w:rsidP="00576754">
            <w:pPr>
              <w:pStyle w:val="acctfourfigures"/>
              <w:shd w:val="clear" w:color="auto" w:fill="FFFFFF"/>
              <w:tabs>
                <w:tab w:val="clear" w:pos="765"/>
                <w:tab w:val="decimal" w:pos="725"/>
              </w:tabs>
              <w:spacing w:line="240" w:lineRule="auto"/>
              <w:ind w:right="102"/>
              <w:rPr>
                <w:rFonts w:cs="Times New Roman"/>
                <w:b/>
                <w:bCs/>
                <w:szCs w:val="22"/>
              </w:rPr>
            </w:pPr>
            <w:r w:rsidRPr="00F54DBE">
              <w:rPr>
                <w:rFonts w:cs="Times New Roman"/>
                <w:b/>
                <w:bCs/>
                <w:szCs w:val="22"/>
              </w:rPr>
              <w:t>6</w:t>
            </w:r>
          </w:p>
        </w:tc>
      </w:tr>
    </w:tbl>
    <w:p w14:paraId="4DC80A16" w14:textId="77777777" w:rsidR="005162B7" w:rsidRPr="003917C6" w:rsidRDefault="005162B7" w:rsidP="009E20F1">
      <w:pPr>
        <w:shd w:val="clear" w:color="auto" w:fill="FFFFFF"/>
        <w:jc w:val="both"/>
        <w:rPr>
          <w:rFonts w:hAnsi="Times New Roman" w:cs="Times New Roman"/>
          <w:b/>
          <w:bCs/>
          <w:sz w:val="22"/>
          <w:szCs w:val="22"/>
        </w:rPr>
      </w:pPr>
    </w:p>
    <w:p w14:paraId="691043EA" w14:textId="77777777" w:rsidR="003917C6" w:rsidRDefault="003917C6">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66F56528" w14:textId="34818D23" w:rsidR="00BE286D" w:rsidRPr="003917C6" w:rsidRDefault="00BE286D" w:rsidP="00A85CB9">
      <w:pPr>
        <w:shd w:val="clear" w:color="auto" w:fill="FFFFFF"/>
        <w:ind w:left="540"/>
        <w:jc w:val="both"/>
        <w:rPr>
          <w:rFonts w:hAnsi="Times New Roman" w:cs="Times New Roman"/>
          <w:b/>
          <w:bCs/>
          <w:sz w:val="22"/>
          <w:szCs w:val="22"/>
        </w:rPr>
      </w:pPr>
      <w:r w:rsidRPr="003917C6">
        <w:rPr>
          <w:rFonts w:hAnsi="Times New Roman" w:cs="Times New Roman"/>
          <w:b/>
          <w:bCs/>
          <w:sz w:val="22"/>
          <w:szCs w:val="22"/>
        </w:rPr>
        <w:lastRenderedPageBreak/>
        <w:t>Custom</w:t>
      </w:r>
      <w:r w:rsidR="00F64552" w:rsidRPr="003917C6">
        <w:rPr>
          <w:rFonts w:hAnsi="Times New Roman" w:cs="Times New Roman"/>
          <w:b/>
          <w:bCs/>
          <w:sz w:val="22"/>
          <w:szCs w:val="22"/>
        </w:rPr>
        <w:t>er</w:t>
      </w:r>
      <w:r w:rsidRPr="003917C6">
        <w:rPr>
          <w:rFonts w:hAnsi="Times New Roman" w:cs="Times New Roman"/>
          <w:b/>
          <w:bCs/>
          <w:sz w:val="22"/>
          <w:szCs w:val="22"/>
        </w:rPr>
        <w:t xml:space="preserve"> credit terms</w:t>
      </w:r>
    </w:p>
    <w:p w14:paraId="6F36AA30" w14:textId="77777777" w:rsidR="00BE286D" w:rsidRPr="003917C6" w:rsidRDefault="00BE286D" w:rsidP="00A85CB9">
      <w:pPr>
        <w:shd w:val="clear" w:color="auto" w:fill="FFFFFF"/>
        <w:ind w:left="540"/>
        <w:jc w:val="thaiDistribute"/>
        <w:rPr>
          <w:rFonts w:hAnsi="Times New Roman" w:cs="Times New Roman"/>
          <w:spacing w:val="-4"/>
          <w:sz w:val="12"/>
          <w:szCs w:val="12"/>
        </w:rPr>
      </w:pPr>
    </w:p>
    <w:p w14:paraId="1F2BDA8B" w14:textId="500A1B43" w:rsidR="00BE286D" w:rsidRPr="003917C6" w:rsidRDefault="00BE286D" w:rsidP="00A85CB9">
      <w:pPr>
        <w:shd w:val="clear" w:color="auto" w:fill="FFFFFF"/>
        <w:ind w:left="540"/>
        <w:jc w:val="thaiDistribute"/>
        <w:rPr>
          <w:rFonts w:hAnsi="Times New Roman" w:cs="Times New Roman"/>
          <w:spacing w:val="-4"/>
          <w:sz w:val="22"/>
          <w:szCs w:val="22"/>
        </w:rPr>
      </w:pPr>
      <w:r w:rsidRPr="003917C6">
        <w:rPr>
          <w:rFonts w:hAnsi="Times New Roman" w:cs="Times New Roman"/>
          <w:spacing w:val="-4"/>
          <w:sz w:val="22"/>
          <w:szCs w:val="22"/>
        </w:rPr>
        <w:t xml:space="preserve">The normal credit terms granted by the Company are by cash and not over </w:t>
      </w:r>
      <w:r w:rsidR="003F2046" w:rsidRPr="003917C6">
        <w:rPr>
          <w:rFonts w:hAnsi="Times New Roman" w:cs="Times New Roman"/>
          <w:spacing w:val="-4"/>
          <w:sz w:val="22"/>
          <w:szCs w:val="22"/>
        </w:rPr>
        <w:t>2</w:t>
      </w:r>
      <w:r w:rsidRPr="003917C6">
        <w:rPr>
          <w:rFonts w:hAnsi="Times New Roman" w:cs="Times New Roman"/>
          <w:spacing w:val="-4"/>
          <w:sz w:val="22"/>
          <w:szCs w:val="22"/>
        </w:rPr>
        <w:t xml:space="preserve"> - </w:t>
      </w:r>
      <w:r w:rsidR="003F2046" w:rsidRPr="003917C6">
        <w:rPr>
          <w:rFonts w:hAnsi="Times New Roman" w:cs="Times New Roman"/>
          <w:spacing w:val="-4"/>
          <w:sz w:val="22"/>
          <w:szCs w:val="22"/>
        </w:rPr>
        <w:t>3</w:t>
      </w:r>
      <w:r w:rsidRPr="003917C6">
        <w:rPr>
          <w:rFonts w:hAnsi="Times New Roman" w:cs="Times New Roman"/>
          <w:spacing w:val="-4"/>
          <w:sz w:val="22"/>
          <w:szCs w:val="22"/>
        </w:rPr>
        <w:t xml:space="preserve"> working days and G J Steel by cash and not over </w:t>
      </w:r>
      <w:r w:rsidR="00B92AFC" w:rsidRPr="003917C6">
        <w:rPr>
          <w:rFonts w:hAnsi="Times New Roman" w:cs="Times New Roman"/>
          <w:spacing w:val="-4"/>
          <w:sz w:val="22"/>
          <w:szCs w:val="22"/>
        </w:rPr>
        <w:t>7</w:t>
      </w:r>
      <w:r w:rsidRPr="003917C6">
        <w:rPr>
          <w:rFonts w:hAnsi="Times New Roman" w:cs="Times New Roman"/>
          <w:spacing w:val="-4"/>
          <w:sz w:val="22"/>
          <w:szCs w:val="22"/>
        </w:rPr>
        <w:t xml:space="preserve"> working days for domestic sales, and letters of credit at sight for export sales.</w:t>
      </w:r>
    </w:p>
    <w:p w14:paraId="706BB792" w14:textId="77777777" w:rsidR="00BE286D" w:rsidRPr="003917C6" w:rsidRDefault="00BE286D" w:rsidP="00A85CB9">
      <w:pPr>
        <w:shd w:val="clear" w:color="auto" w:fill="FFFFFF"/>
        <w:ind w:left="540"/>
        <w:jc w:val="thaiDistribute"/>
        <w:rPr>
          <w:rFonts w:hAnsi="Times New Roman" w:cs="Times New Roman"/>
          <w:spacing w:val="-4"/>
          <w:sz w:val="12"/>
          <w:szCs w:val="12"/>
        </w:rPr>
      </w:pPr>
      <w:r w:rsidRPr="003917C6">
        <w:rPr>
          <w:rFonts w:hAnsi="Times New Roman" w:cs="Times New Roman"/>
          <w:spacing w:val="-4"/>
          <w:sz w:val="22"/>
          <w:szCs w:val="22"/>
        </w:rPr>
        <w:t xml:space="preserve"> </w:t>
      </w:r>
    </w:p>
    <w:p w14:paraId="6F6E5B44" w14:textId="77777777" w:rsidR="00BE286D" w:rsidRPr="003917C6" w:rsidRDefault="00BE286D" w:rsidP="00A85CB9">
      <w:pPr>
        <w:shd w:val="clear" w:color="auto" w:fill="FFFFFF"/>
        <w:ind w:left="540"/>
        <w:jc w:val="thaiDistribute"/>
        <w:rPr>
          <w:rFonts w:hAnsi="Times New Roman" w:cs="Times New Roman"/>
          <w:spacing w:val="-4"/>
          <w:sz w:val="22"/>
          <w:szCs w:val="22"/>
        </w:rPr>
      </w:pPr>
      <w:r w:rsidRPr="003917C6">
        <w:rPr>
          <w:rFonts w:hAnsi="Times New Roman" w:cs="Times New Roman"/>
          <w:spacing w:val="-4"/>
          <w:sz w:val="22"/>
          <w:szCs w:val="22"/>
        </w:rPr>
        <w:t>As such, full provision for receivables of Non-Performing customer have been set by the Group and the Company.</w:t>
      </w:r>
    </w:p>
    <w:p w14:paraId="77B02A06" w14:textId="77777777" w:rsidR="00BE286D" w:rsidRPr="003917C6" w:rsidRDefault="00BE286D" w:rsidP="00A85CB9">
      <w:pPr>
        <w:shd w:val="clear" w:color="auto" w:fill="FFFFFF"/>
        <w:ind w:left="540"/>
        <w:jc w:val="thaiDistribute"/>
        <w:rPr>
          <w:rFonts w:hAnsi="Times New Roman" w:cs="Times New Roman"/>
          <w:spacing w:val="-4"/>
          <w:sz w:val="12"/>
          <w:szCs w:val="12"/>
        </w:rPr>
      </w:pPr>
    </w:p>
    <w:p w14:paraId="3C491ECB" w14:textId="6D6F1EBB" w:rsidR="00BE286D" w:rsidRPr="003917C6" w:rsidRDefault="00BE286D" w:rsidP="00A85CB9">
      <w:pPr>
        <w:shd w:val="clear" w:color="auto" w:fill="FFFFFF"/>
        <w:ind w:left="540"/>
        <w:jc w:val="thaiDistribute"/>
        <w:rPr>
          <w:rFonts w:hAnsi="Times New Roman" w:cs="Times New Roman"/>
          <w:sz w:val="22"/>
          <w:szCs w:val="22"/>
        </w:rPr>
      </w:pPr>
      <w:r w:rsidRPr="003917C6">
        <w:rPr>
          <w:rFonts w:hAnsi="Times New Roman" w:cs="Times New Roman"/>
          <w:sz w:val="22"/>
          <w:szCs w:val="22"/>
        </w:rPr>
        <w:t xml:space="preserve">No </w:t>
      </w:r>
      <w:r w:rsidR="00C6340E" w:rsidRPr="003917C6">
        <w:rPr>
          <w:rFonts w:hAnsi="Times New Roman" w:cs="Times New Roman"/>
          <w:sz w:val="22"/>
          <w:szCs w:val="22"/>
        </w:rPr>
        <w:t xml:space="preserve">sales transactions for the </w:t>
      </w:r>
      <w:r w:rsidR="000B41A9" w:rsidRPr="003917C6">
        <w:rPr>
          <w:rFonts w:hAnsi="Times New Roman" w:cs="Times New Roman"/>
          <w:sz w:val="22"/>
          <w:szCs w:val="22"/>
        </w:rPr>
        <w:t>year</w:t>
      </w:r>
      <w:r w:rsidRPr="003917C6">
        <w:rPr>
          <w:rFonts w:hAnsi="Times New Roman" w:cs="Times New Roman"/>
          <w:sz w:val="22"/>
          <w:szCs w:val="22"/>
        </w:rPr>
        <w:t xml:space="preserve"> ended </w:t>
      </w:r>
      <w:r w:rsidR="009C0FE3" w:rsidRPr="003917C6">
        <w:rPr>
          <w:rFonts w:hAnsi="Times New Roman" w:cs="Times New Roman"/>
          <w:sz w:val="22"/>
          <w:szCs w:val="22"/>
        </w:rPr>
        <w:t>December 31,</w:t>
      </w:r>
      <w:r w:rsidRPr="003917C6">
        <w:rPr>
          <w:rFonts w:hAnsi="Times New Roman" w:cs="Times New Roman"/>
          <w:sz w:val="22"/>
          <w:szCs w:val="22"/>
        </w:rPr>
        <w:t xml:space="preserve"> </w:t>
      </w:r>
      <w:r w:rsidR="00B92AFC" w:rsidRPr="003917C6">
        <w:rPr>
          <w:rFonts w:hAnsi="Times New Roman" w:cs="Times New Roman"/>
          <w:sz w:val="22"/>
          <w:szCs w:val="22"/>
        </w:rPr>
        <w:t>2019</w:t>
      </w:r>
      <w:r w:rsidRPr="003917C6">
        <w:rPr>
          <w:rFonts w:hAnsi="Times New Roman" w:cs="Times New Roman"/>
          <w:sz w:val="22"/>
          <w:szCs w:val="22"/>
        </w:rPr>
        <w:t xml:space="preserve"> and </w:t>
      </w:r>
      <w:r w:rsidR="00B92AFC" w:rsidRPr="003917C6">
        <w:rPr>
          <w:rFonts w:hAnsi="Times New Roman" w:cs="Times New Roman"/>
          <w:sz w:val="22"/>
          <w:szCs w:val="22"/>
        </w:rPr>
        <w:t>2018</w:t>
      </w:r>
      <w:r w:rsidRPr="003917C6">
        <w:rPr>
          <w:rFonts w:hAnsi="Times New Roman" w:cs="Times New Roman"/>
          <w:sz w:val="22"/>
          <w:szCs w:val="22"/>
        </w:rPr>
        <w:t xml:space="preserve"> with the customers with whom the Group and the Company have set aside provisions but are still engaged in business as a means of debt collection.</w:t>
      </w:r>
    </w:p>
    <w:p w14:paraId="5C2F19E7" w14:textId="77777777" w:rsidR="00BE286D" w:rsidRPr="003917C6" w:rsidRDefault="00BE286D" w:rsidP="00A85CB9">
      <w:pPr>
        <w:shd w:val="clear" w:color="auto" w:fill="FFFFFF"/>
        <w:ind w:left="540"/>
        <w:jc w:val="thaiDistribute"/>
        <w:rPr>
          <w:rFonts w:hAnsi="Times New Roman" w:cs="Times New Roman"/>
          <w:spacing w:val="-4"/>
          <w:sz w:val="14"/>
          <w:szCs w:val="14"/>
        </w:rPr>
      </w:pPr>
    </w:p>
    <w:p w14:paraId="50B7C8F3" w14:textId="6578BB73" w:rsidR="00A52DF2" w:rsidRPr="003917C6" w:rsidRDefault="000E46A2" w:rsidP="00A85CB9">
      <w:pPr>
        <w:shd w:val="clear" w:color="auto" w:fill="FFFFFF"/>
        <w:ind w:left="540"/>
        <w:jc w:val="thaiDistribute"/>
        <w:rPr>
          <w:rFonts w:hAnsi="Times New Roman" w:cs="Times New Roman"/>
          <w:b/>
          <w:bCs/>
          <w:spacing w:val="-4"/>
          <w:sz w:val="22"/>
          <w:szCs w:val="22"/>
        </w:rPr>
      </w:pPr>
      <w:r w:rsidRPr="003917C6">
        <w:rPr>
          <w:rFonts w:hAnsi="Times New Roman" w:cs="Times New Roman"/>
          <w:b/>
          <w:bCs/>
          <w:spacing w:val="-4"/>
          <w:sz w:val="22"/>
          <w:szCs w:val="22"/>
        </w:rPr>
        <w:t>The Company</w:t>
      </w:r>
    </w:p>
    <w:p w14:paraId="63BC13AD" w14:textId="77777777" w:rsidR="000E46A2" w:rsidRPr="003917C6" w:rsidRDefault="000E46A2" w:rsidP="00A85CB9">
      <w:pPr>
        <w:shd w:val="clear" w:color="auto" w:fill="FFFFFF"/>
        <w:ind w:left="540"/>
        <w:jc w:val="thaiDistribute"/>
        <w:rPr>
          <w:rFonts w:hAnsi="Times New Roman" w:cs="Times New Roman"/>
          <w:b/>
          <w:bCs/>
          <w:spacing w:val="-4"/>
          <w:sz w:val="16"/>
          <w:szCs w:val="16"/>
        </w:rPr>
      </w:pPr>
    </w:p>
    <w:p w14:paraId="35A50571" w14:textId="39EAB574" w:rsidR="00242767" w:rsidRPr="003917C6" w:rsidRDefault="00242767" w:rsidP="00242767">
      <w:pPr>
        <w:shd w:val="clear" w:color="auto" w:fill="FFFFFF"/>
        <w:ind w:left="540"/>
        <w:jc w:val="thaiDistribute"/>
        <w:rPr>
          <w:rFonts w:hAnsi="Times New Roman" w:cs="Times New Roman"/>
          <w:spacing w:val="-4"/>
          <w:sz w:val="22"/>
          <w:szCs w:val="22"/>
        </w:rPr>
      </w:pPr>
      <w:r w:rsidRPr="003917C6">
        <w:rPr>
          <w:rFonts w:hAnsi="Times New Roman" w:cs="Times New Roman"/>
          <w:spacing w:val="-4"/>
          <w:sz w:val="22"/>
          <w:szCs w:val="22"/>
        </w:rPr>
        <w:t>According to</w:t>
      </w:r>
      <w:r w:rsidR="000B6002" w:rsidRPr="003917C6">
        <w:rPr>
          <w:rFonts w:hAnsi="Times New Roman" w:cs="Times New Roman"/>
          <w:spacing w:val="-4"/>
          <w:sz w:val="22"/>
          <w:szCs w:val="22"/>
        </w:rPr>
        <w:t xml:space="preserve"> </w:t>
      </w:r>
      <w:r w:rsidRPr="003917C6">
        <w:rPr>
          <w:rFonts w:hAnsi="Times New Roman" w:cs="Times New Roman"/>
          <w:spacing w:val="-4"/>
          <w:sz w:val="22"/>
          <w:szCs w:val="22"/>
        </w:rPr>
        <w:t>the Company filed a complaint against a domestic customer (the “Non-Performing Customer”) for the alleged breach of dis-honored cheque. Currently</w:t>
      </w:r>
      <w:r w:rsidRPr="003917C6">
        <w:t xml:space="preserve">, </w:t>
      </w:r>
      <w:r w:rsidRPr="003917C6">
        <w:rPr>
          <w:rFonts w:hAnsi="Times New Roman" w:cs="Times New Roman"/>
          <w:spacing w:val="-4"/>
          <w:sz w:val="22"/>
          <w:szCs w:val="22"/>
        </w:rPr>
        <w:t xml:space="preserve">which the company has already fully set up </w:t>
      </w:r>
      <w:proofErr w:type="spellStart"/>
      <w:r w:rsidRPr="003917C6">
        <w:rPr>
          <w:rFonts w:hAnsi="Times New Roman" w:cs="Times New Roman"/>
          <w:spacing w:val="-4"/>
          <w:sz w:val="22"/>
          <w:szCs w:val="22"/>
        </w:rPr>
        <w:t>allo</w:t>
      </w:r>
      <w:proofErr w:type="spellEnd"/>
      <w:r w:rsidR="00CD4A80">
        <w:rPr>
          <w:rFonts w:hAnsi="Times New Roman" w:cs="Times New Roman"/>
          <w:spacing w:val="-4"/>
          <w:sz w:val="22"/>
          <w:szCs w:val="22"/>
        </w:rPr>
        <w:t xml:space="preserve"> </w:t>
      </w:r>
      <w:proofErr w:type="spellStart"/>
      <w:r w:rsidRPr="003917C6">
        <w:rPr>
          <w:rFonts w:hAnsi="Times New Roman" w:cs="Times New Roman"/>
          <w:spacing w:val="-4"/>
          <w:sz w:val="22"/>
          <w:szCs w:val="22"/>
        </w:rPr>
        <w:t>wance</w:t>
      </w:r>
      <w:proofErr w:type="spellEnd"/>
      <w:r w:rsidRPr="003917C6">
        <w:rPr>
          <w:rFonts w:hAnsi="Times New Roman" w:cs="Times New Roman"/>
          <w:spacing w:val="-4"/>
          <w:sz w:val="22"/>
          <w:szCs w:val="22"/>
        </w:rPr>
        <w:t xml:space="preserve"> for doubtful accounts. the Civil Court made its final award and ordered that the </w:t>
      </w:r>
      <w:r w:rsidR="0059779B" w:rsidRPr="003917C6">
        <w:rPr>
          <w:rFonts w:hAnsi="Times New Roman" w:cs="Times New Roman"/>
          <w:spacing w:val="-4"/>
          <w:sz w:val="22"/>
          <w:szCs w:val="22"/>
        </w:rPr>
        <w:t xml:space="preserve">     </w:t>
      </w:r>
      <w:r w:rsidRPr="003917C6">
        <w:rPr>
          <w:rFonts w:hAnsi="Times New Roman" w:cs="Times New Roman"/>
          <w:spacing w:val="-4"/>
          <w:sz w:val="22"/>
          <w:szCs w:val="22"/>
        </w:rPr>
        <w:t xml:space="preserve">Non-Performing Customer pay Baht </w:t>
      </w:r>
      <w:r w:rsidR="00B92AFC" w:rsidRPr="003917C6">
        <w:rPr>
          <w:rFonts w:hAnsi="Times New Roman" w:cs="Times New Roman"/>
          <w:spacing w:val="-4"/>
          <w:sz w:val="22"/>
          <w:szCs w:val="22"/>
        </w:rPr>
        <w:t>146</w:t>
      </w:r>
      <w:r w:rsidRPr="003917C6">
        <w:rPr>
          <w:rFonts w:hAnsi="Times New Roman" w:cs="Times New Roman"/>
          <w:spacing w:val="-4"/>
          <w:sz w:val="22"/>
          <w:szCs w:val="22"/>
        </w:rPr>
        <w:t xml:space="preserve"> million with interest at the rate of </w:t>
      </w:r>
      <w:r w:rsidR="00B92AFC" w:rsidRPr="003917C6">
        <w:rPr>
          <w:rFonts w:hAnsi="Times New Roman" w:cs="Times New Roman"/>
          <w:spacing w:val="-4"/>
          <w:sz w:val="22"/>
          <w:szCs w:val="22"/>
        </w:rPr>
        <w:t>7</w:t>
      </w:r>
      <w:r w:rsidRPr="003917C6">
        <w:rPr>
          <w:rFonts w:hAnsi="Times New Roman" w:cs="Times New Roman"/>
          <w:spacing w:val="-4"/>
          <w:sz w:val="22"/>
          <w:szCs w:val="22"/>
        </w:rPr>
        <w:t>.</w:t>
      </w:r>
      <w:r w:rsidR="00B92AFC" w:rsidRPr="003917C6">
        <w:rPr>
          <w:rFonts w:hAnsi="Times New Roman" w:cs="Times New Roman"/>
          <w:spacing w:val="-4"/>
          <w:sz w:val="22"/>
          <w:szCs w:val="22"/>
        </w:rPr>
        <w:t>5</w:t>
      </w:r>
      <w:r w:rsidRPr="003917C6">
        <w:rPr>
          <w:rFonts w:hAnsi="Times New Roman" w:cs="Times New Roman"/>
          <w:spacing w:val="-4"/>
          <w:sz w:val="22"/>
          <w:szCs w:val="22"/>
        </w:rPr>
        <w:t xml:space="preserve">% per annum. Under the repayment agreement, the Non-Performing Customer had to make the payments to the Company within July </w:t>
      </w:r>
      <w:r w:rsidR="00B92AFC" w:rsidRPr="003917C6">
        <w:rPr>
          <w:rFonts w:hAnsi="Times New Roman" w:cs="Times New Roman"/>
          <w:spacing w:val="-4"/>
          <w:sz w:val="22"/>
          <w:szCs w:val="22"/>
        </w:rPr>
        <w:t>2013</w:t>
      </w:r>
      <w:r w:rsidRPr="003917C6">
        <w:rPr>
          <w:rFonts w:hAnsi="Times New Roman" w:cs="Times New Roman"/>
          <w:spacing w:val="-4"/>
          <w:sz w:val="22"/>
          <w:szCs w:val="22"/>
        </w:rPr>
        <w:t>. Currently, the Company not yet received repayment.</w:t>
      </w:r>
      <w:r w:rsidR="006879FF" w:rsidRPr="003917C6">
        <w:rPr>
          <w:rFonts w:hAnsi="Times New Roman" w:cs="Times New Roman"/>
          <w:spacing w:val="-4"/>
          <w:sz w:val="22"/>
          <w:szCs w:val="22"/>
        </w:rPr>
        <w:t xml:space="preserve"> Therefore, the Company record fully allowance for doubtful account.</w:t>
      </w:r>
    </w:p>
    <w:p w14:paraId="16CEA0DC" w14:textId="77777777" w:rsidR="00137FBB" w:rsidRPr="003917C6" w:rsidRDefault="00137FBB" w:rsidP="00242767">
      <w:pPr>
        <w:shd w:val="clear" w:color="auto" w:fill="FFFFFF"/>
        <w:ind w:left="540"/>
        <w:jc w:val="thaiDistribute"/>
        <w:rPr>
          <w:rFonts w:hAnsi="Times New Roman" w:cs="Times New Roman"/>
          <w:spacing w:val="-4"/>
          <w:sz w:val="14"/>
          <w:szCs w:val="14"/>
        </w:rPr>
      </w:pPr>
    </w:p>
    <w:p w14:paraId="0FFDE57A" w14:textId="0BADBCEE" w:rsidR="002E5209" w:rsidRPr="003917C6" w:rsidRDefault="0045454C" w:rsidP="00137FBB">
      <w:pPr>
        <w:shd w:val="clear" w:color="auto" w:fill="FFFFFF"/>
        <w:ind w:left="540"/>
        <w:jc w:val="thaiDistribute"/>
        <w:rPr>
          <w:rFonts w:hAnsi="Times New Roman" w:cs="Times New Roman"/>
          <w:spacing w:val="-4"/>
          <w:sz w:val="22"/>
          <w:szCs w:val="22"/>
        </w:rPr>
      </w:pPr>
      <w:bookmarkStart w:id="12" w:name="_Hlk24114522"/>
      <w:r w:rsidRPr="003917C6">
        <w:rPr>
          <w:rFonts w:hAnsi="Times New Roman" w:cs="Times New Roman"/>
          <w:spacing w:val="-4"/>
          <w:sz w:val="22"/>
          <w:szCs w:val="22"/>
        </w:rPr>
        <w:t xml:space="preserve">The Company follows up for the debt payment with the Non-Performing Customer </w:t>
      </w:r>
      <w:proofErr w:type="gramStart"/>
      <w:r w:rsidRPr="003917C6">
        <w:rPr>
          <w:rFonts w:hAnsi="Times New Roman" w:cs="Times New Roman"/>
          <w:spacing w:val="-4"/>
          <w:sz w:val="22"/>
          <w:szCs w:val="22"/>
        </w:rPr>
        <w:t>and also</w:t>
      </w:r>
      <w:proofErr w:type="gramEnd"/>
      <w:r w:rsidRPr="003917C6">
        <w:rPr>
          <w:rFonts w:hAnsi="Times New Roman" w:cs="Times New Roman"/>
          <w:spacing w:val="-4"/>
          <w:sz w:val="22"/>
          <w:szCs w:val="22"/>
        </w:rPr>
        <w:t xml:space="preserve"> has outside lawyer checked property of the Non-Performing Customer for legal enforcement. However, no property founded for seize and/or sequester to be enforced. Therefore, on </w:t>
      </w:r>
      <w:r w:rsidR="00B92AFC" w:rsidRPr="003917C6">
        <w:rPr>
          <w:rFonts w:hAnsi="Times New Roman" w:cs="Times New Roman"/>
          <w:spacing w:val="-4"/>
          <w:sz w:val="22"/>
          <w:szCs w:val="22"/>
        </w:rPr>
        <w:t>28</w:t>
      </w:r>
      <w:r w:rsidRPr="003917C6">
        <w:rPr>
          <w:rFonts w:hAnsi="Times New Roman" w:cs="Times New Roman"/>
          <w:spacing w:val="-4"/>
          <w:sz w:val="22"/>
          <w:szCs w:val="22"/>
        </w:rPr>
        <w:t xml:space="preserve"> September </w:t>
      </w:r>
      <w:r w:rsidR="00B92AFC" w:rsidRPr="003917C6">
        <w:rPr>
          <w:rFonts w:hAnsi="Times New Roman" w:cs="Times New Roman"/>
          <w:spacing w:val="-4"/>
          <w:sz w:val="22"/>
          <w:szCs w:val="22"/>
        </w:rPr>
        <w:t>2018</w:t>
      </w:r>
      <w:r w:rsidRPr="003917C6">
        <w:rPr>
          <w:rFonts w:hAnsi="Times New Roman" w:cs="Times New Roman"/>
          <w:spacing w:val="-4"/>
          <w:sz w:val="22"/>
          <w:szCs w:val="22"/>
        </w:rPr>
        <w:t>, the Company filed a petition to the Central Bankruptcy Court requesting the Non-Performing Customer to be bankrupt.</w:t>
      </w:r>
    </w:p>
    <w:p w14:paraId="1A592CB9" w14:textId="77777777" w:rsidR="00EA1759" w:rsidRPr="003917C6" w:rsidRDefault="00EA1759" w:rsidP="00137FBB">
      <w:pPr>
        <w:shd w:val="clear" w:color="auto" w:fill="FFFFFF"/>
        <w:ind w:left="540"/>
        <w:jc w:val="thaiDistribute"/>
        <w:rPr>
          <w:rFonts w:hAnsi="Times New Roman" w:cs="Times New Roman"/>
          <w:spacing w:val="-4"/>
          <w:sz w:val="16"/>
          <w:szCs w:val="16"/>
        </w:rPr>
      </w:pPr>
    </w:p>
    <w:p w14:paraId="6A157FE9" w14:textId="027DA183" w:rsidR="00EA1759" w:rsidRPr="003917C6" w:rsidRDefault="00EA1759" w:rsidP="00EA1759">
      <w:pPr>
        <w:overflowPunct/>
        <w:autoSpaceDE/>
        <w:autoSpaceDN/>
        <w:adjustRightInd/>
        <w:spacing w:line="276" w:lineRule="auto"/>
        <w:ind w:left="540"/>
        <w:jc w:val="thaiDistribute"/>
        <w:textAlignment w:val="auto"/>
        <w:rPr>
          <w:rFonts w:hAnsi="Times New Roman" w:cstheme="minorBidi"/>
          <w:spacing w:val="-4"/>
          <w:sz w:val="12"/>
          <w:szCs w:val="12"/>
        </w:rPr>
      </w:pPr>
      <w:r w:rsidRPr="003917C6">
        <w:rPr>
          <w:rFonts w:hAnsi="Times New Roman" w:cs="Times New Roman"/>
          <w:spacing w:val="-4"/>
          <w:sz w:val="22"/>
          <w:szCs w:val="22"/>
        </w:rPr>
        <w:t xml:space="preserve">On </w:t>
      </w:r>
      <w:r w:rsidR="00B92AFC" w:rsidRPr="003917C6">
        <w:rPr>
          <w:rFonts w:hAnsi="Times New Roman" w:cs="Times New Roman"/>
          <w:spacing w:val="-4"/>
          <w:sz w:val="22"/>
          <w:szCs w:val="22"/>
        </w:rPr>
        <w:t>17</w:t>
      </w:r>
      <w:r w:rsidRPr="003917C6">
        <w:rPr>
          <w:rFonts w:hAnsi="Times New Roman" w:cs="Times New Roman"/>
          <w:spacing w:val="-4"/>
          <w:sz w:val="22"/>
          <w:szCs w:val="22"/>
        </w:rPr>
        <w:t xml:space="preserve"> June </w:t>
      </w:r>
      <w:r w:rsidR="00B92AFC" w:rsidRPr="003917C6">
        <w:rPr>
          <w:rFonts w:hAnsi="Times New Roman" w:cs="Times New Roman"/>
          <w:spacing w:val="-4"/>
          <w:sz w:val="22"/>
          <w:szCs w:val="22"/>
        </w:rPr>
        <w:t>2019</w:t>
      </w:r>
      <w:r w:rsidRPr="003917C6">
        <w:rPr>
          <w:rFonts w:hAnsi="Times New Roman" w:cs="Times New Roman"/>
          <w:spacing w:val="-4"/>
          <w:sz w:val="22"/>
          <w:szCs w:val="22"/>
        </w:rPr>
        <w:t>, the Central Bankruptcy Court has judgment that the Non-Performing Customer was bankrupt</w:t>
      </w:r>
    </w:p>
    <w:bookmarkEnd w:id="12"/>
    <w:p w14:paraId="55D8EB27" w14:textId="77777777" w:rsidR="00A52DF2" w:rsidRPr="003917C6" w:rsidRDefault="00A52DF2" w:rsidP="00EA1759">
      <w:pPr>
        <w:shd w:val="clear" w:color="auto" w:fill="FFFFFF"/>
        <w:jc w:val="thaiDistribute"/>
        <w:rPr>
          <w:rFonts w:hAnsi="Times New Roman" w:cs="Times New Roman"/>
          <w:spacing w:val="-4"/>
          <w:sz w:val="14"/>
          <w:szCs w:val="14"/>
        </w:rPr>
      </w:pPr>
    </w:p>
    <w:p w14:paraId="7DC22B61" w14:textId="77777777" w:rsidR="00242767" w:rsidRPr="003917C6" w:rsidRDefault="00242767" w:rsidP="00242767">
      <w:pPr>
        <w:shd w:val="clear" w:color="auto" w:fill="FFFFFF"/>
        <w:ind w:left="540"/>
        <w:jc w:val="thaiDistribute"/>
        <w:rPr>
          <w:b/>
          <w:bCs/>
          <w:sz w:val="22"/>
          <w:szCs w:val="22"/>
        </w:rPr>
      </w:pPr>
      <w:r w:rsidRPr="003917C6">
        <w:rPr>
          <w:b/>
          <w:bCs/>
          <w:sz w:val="22"/>
          <w:szCs w:val="22"/>
        </w:rPr>
        <w:t>G J Steel</w:t>
      </w:r>
    </w:p>
    <w:p w14:paraId="1D071DE1" w14:textId="77777777" w:rsidR="00242767" w:rsidRPr="003917C6" w:rsidRDefault="00242767" w:rsidP="00C32DDA">
      <w:pPr>
        <w:shd w:val="clear" w:color="auto" w:fill="FFFFFF"/>
        <w:ind w:left="540"/>
        <w:jc w:val="thaiDistribute"/>
        <w:rPr>
          <w:rFonts w:hAnsi="Times New Roman" w:cs="Times New Roman"/>
          <w:spacing w:val="-4"/>
          <w:sz w:val="12"/>
          <w:szCs w:val="12"/>
        </w:rPr>
      </w:pPr>
    </w:p>
    <w:p w14:paraId="3511FB1C" w14:textId="00075C41" w:rsidR="000A2385" w:rsidRPr="003917C6" w:rsidRDefault="000A2385" w:rsidP="000A2385">
      <w:pPr>
        <w:overflowPunct/>
        <w:autoSpaceDE/>
        <w:autoSpaceDN/>
        <w:adjustRightInd/>
        <w:spacing w:line="276" w:lineRule="auto"/>
        <w:ind w:left="540"/>
        <w:jc w:val="thaiDistribute"/>
        <w:textAlignment w:val="auto"/>
        <w:rPr>
          <w:rFonts w:hAnsi="Times New Roman" w:cs="Times New Roman"/>
          <w:sz w:val="22"/>
          <w:szCs w:val="22"/>
          <w:lang w:val="en"/>
        </w:rPr>
      </w:pPr>
      <w:r w:rsidRPr="003917C6">
        <w:rPr>
          <w:rFonts w:hAnsi="Times New Roman" w:cs="Times New Roman"/>
          <w:sz w:val="22"/>
          <w:szCs w:val="22"/>
          <w:lang w:val="en"/>
        </w:rPr>
        <w:t xml:space="preserve">In year </w:t>
      </w:r>
      <w:r w:rsidR="00B92AFC" w:rsidRPr="003917C6">
        <w:rPr>
          <w:rFonts w:hAnsi="Times New Roman" w:cs="Times New Roman"/>
          <w:sz w:val="22"/>
          <w:szCs w:val="22"/>
        </w:rPr>
        <w:t>2013</w:t>
      </w:r>
      <w:r w:rsidRPr="003917C6">
        <w:rPr>
          <w:rFonts w:hAnsi="Times New Roman" w:cs="Times New Roman"/>
          <w:sz w:val="22"/>
          <w:szCs w:val="22"/>
          <w:lang w:val="en"/>
        </w:rPr>
        <w:t xml:space="preserve">, </w:t>
      </w:r>
      <w:r w:rsidR="00B007CE" w:rsidRPr="003917C6">
        <w:rPr>
          <w:rFonts w:hAnsi="Times New Roman" w:cs="Times New Roman"/>
          <w:sz w:val="22"/>
          <w:szCs w:val="22"/>
          <w:lang w:val="en"/>
        </w:rPr>
        <w:t xml:space="preserve">G J Steel </w:t>
      </w:r>
      <w:r w:rsidRPr="003917C6">
        <w:rPr>
          <w:rFonts w:hAnsi="Times New Roman" w:cs="Times New Roman"/>
          <w:sz w:val="22"/>
          <w:szCs w:val="22"/>
          <w:lang w:val="en"/>
        </w:rPr>
        <w:t>filed complaints against the Non-performing domestic Customers with Civil Court for breach of sale and purchase agreements.</w:t>
      </w:r>
    </w:p>
    <w:p w14:paraId="0DDB27C2" w14:textId="77777777" w:rsidR="000A2385" w:rsidRPr="003917C6" w:rsidRDefault="000A2385" w:rsidP="00C32DDA">
      <w:pPr>
        <w:shd w:val="clear" w:color="auto" w:fill="FFFFFF"/>
        <w:ind w:left="540"/>
        <w:jc w:val="thaiDistribute"/>
        <w:rPr>
          <w:rFonts w:hAnsi="Times New Roman" w:cs="Times New Roman"/>
          <w:spacing w:val="-4"/>
          <w:sz w:val="12"/>
          <w:szCs w:val="12"/>
        </w:rPr>
      </w:pPr>
    </w:p>
    <w:p w14:paraId="2B90F500" w14:textId="4DF26AC1" w:rsidR="007979AA" w:rsidRPr="003917C6" w:rsidRDefault="000A2385" w:rsidP="007979AA">
      <w:pPr>
        <w:overflowPunct/>
        <w:autoSpaceDE/>
        <w:autoSpaceDN/>
        <w:adjustRightInd/>
        <w:ind w:left="540" w:right="-36"/>
        <w:jc w:val="thaiDistribute"/>
        <w:textAlignment w:val="auto"/>
        <w:rPr>
          <w:rFonts w:cs="Times New Roman"/>
          <w:sz w:val="22"/>
          <w:szCs w:val="22"/>
        </w:rPr>
      </w:pPr>
      <w:r w:rsidRPr="003917C6">
        <w:rPr>
          <w:rFonts w:hAnsi="Times New Roman" w:cs="Times New Roman"/>
          <w:sz w:val="22"/>
          <w:szCs w:val="22"/>
          <w:lang w:val="en"/>
        </w:rPr>
        <w:t xml:space="preserve">On </w:t>
      </w:r>
      <w:r w:rsidR="00B92AFC" w:rsidRPr="003917C6">
        <w:rPr>
          <w:rFonts w:hAnsi="Times New Roman" w:cs="Times New Roman"/>
          <w:sz w:val="22"/>
          <w:szCs w:val="22"/>
        </w:rPr>
        <w:t>21</w:t>
      </w:r>
      <w:r w:rsidRPr="003917C6">
        <w:rPr>
          <w:rFonts w:hAnsi="Times New Roman" w:cs="Times New Roman"/>
          <w:sz w:val="22"/>
          <w:szCs w:val="22"/>
          <w:lang w:val="en"/>
        </w:rPr>
        <w:t xml:space="preserve"> October </w:t>
      </w:r>
      <w:r w:rsidR="00B92AFC" w:rsidRPr="003917C6">
        <w:rPr>
          <w:rFonts w:hAnsi="Times New Roman" w:cs="Times New Roman"/>
          <w:sz w:val="22"/>
          <w:szCs w:val="22"/>
        </w:rPr>
        <w:t>2013</w:t>
      </w:r>
      <w:r w:rsidRPr="003917C6">
        <w:rPr>
          <w:rFonts w:hAnsi="Times New Roman" w:cs="Times New Roman"/>
          <w:sz w:val="22"/>
          <w:szCs w:val="22"/>
          <w:lang w:val="en"/>
        </w:rPr>
        <w:t xml:space="preserve"> the Civil Court ordered the Customer </w:t>
      </w:r>
      <w:r w:rsidR="00B92AFC" w:rsidRPr="003917C6">
        <w:rPr>
          <w:rFonts w:hAnsi="Times New Roman" w:cs="Times New Roman"/>
          <w:sz w:val="22"/>
          <w:szCs w:val="22"/>
        </w:rPr>
        <w:t>1</w:t>
      </w:r>
      <w:r w:rsidRPr="003917C6">
        <w:rPr>
          <w:rFonts w:hAnsi="Times New Roman" w:cs="Times New Roman"/>
          <w:sz w:val="22"/>
          <w:szCs w:val="22"/>
          <w:lang w:val="en"/>
        </w:rPr>
        <w:t xml:space="preserve"> to pay the amount of Baht </w:t>
      </w:r>
      <w:r w:rsidR="00B92AFC" w:rsidRPr="003917C6">
        <w:rPr>
          <w:rFonts w:hAnsi="Times New Roman" w:cs="Times New Roman"/>
          <w:sz w:val="22"/>
          <w:szCs w:val="22"/>
        </w:rPr>
        <w:t>423</w:t>
      </w:r>
      <w:r w:rsidRPr="003917C6">
        <w:rPr>
          <w:rFonts w:hAnsi="Times New Roman" w:cs="Times New Roman"/>
          <w:sz w:val="22"/>
          <w:szCs w:val="22"/>
          <w:lang w:val="en"/>
        </w:rPr>
        <w:t xml:space="preserve"> million and interest at </w:t>
      </w:r>
      <w:r w:rsidR="00B92AFC" w:rsidRPr="003917C6">
        <w:rPr>
          <w:rFonts w:hAnsi="Times New Roman" w:cs="Times New Roman"/>
          <w:sz w:val="22"/>
          <w:szCs w:val="22"/>
        </w:rPr>
        <w:t>7</w:t>
      </w:r>
      <w:r w:rsidRPr="003917C6">
        <w:rPr>
          <w:rFonts w:hAnsi="Times New Roman" w:cs="Times New Roman"/>
          <w:sz w:val="22"/>
          <w:szCs w:val="22"/>
          <w:lang w:val="en"/>
        </w:rPr>
        <w:t>.</w:t>
      </w:r>
      <w:r w:rsidR="00B92AFC" w:rsidRPr="003917C6">
        <w:rPr>
          <w:rFonts w:hAnsi="Times New Roman" w:cs="Times New Roman"/>
          <w:sz w:val="22"/>
          <w:szCs w:val="22"/>
        </w:rPr>
        <w:t>5</w:t>
      </w:r>
      <w:r w:rsidRPr="003917C6">
        <w:rPr>
          <w:rFonts w:hAnsi="Times New Roman" w:cs="Times New Roman"/>
          <w:sz w:val="22"/>
          <w:szCs w:val="22"/>
          <w:lang w:val="en"/>
        </w:rPr>
        <w:t xml:space="preserve">% p.a. of the principal of Baht </w:t>
      </w:r>
      <w:r w:rsidR="00B92AFC" w:rsidRPr="003917C6">
        <w:rPr>
          <w:rFonts w:hAnsi="Times New Roman" w:cs="Times New Roman"/>
          <w:sz w:val="22"/>
          <w:szCs w:val="22"/>
        </w:rPr>
        <w:t>352</w:t>
      </w:r>
      <w:r w:rsidRPr="003917C6">
        <w:rPr>
          <w:rFonts w:hAnsi="Times New Roman" w:cs="Times New Roman"/>
          <w:sz w:val="22"/>
          <w:szCs w:val="22"/>
          <w:lang w:val="en"/>
        </w:rPr>
        <w:t xml:space="preserve"> million since filing date until the settlement date. </w:t>
      </w:r>
      <w:proofErr w:type="gramStart"/>
      <w:r w:rsidRPr="003917C6">
        <w:rPr>
          <w:rFonts w:hAnsi="Times New Roman" w:cs="Times New Roman"/>
          <w:sz w:val="22"/>
          <w:szCs w:val="22"/>
          <w:lang w:val="en"/>
        </w:rPr>
        <w:t>However</w:t>
      </w:r>
      <w:proofErr w:type="gramEnd"/>
      <w:r w:rsidRPr="003917C6">
        <w:rPr>
          <w:rFonts w:hAnsi="Times New Roman" w:cs="Times New Roman"/>
          <w:sz w:val="22"/>
          <w:szCs w:val="22"/>
          <w:lang w:val="en"/>
        </w:rPr>
        <w:t xml:space="preserve"> the Customer </w:t>
      </w:r>
      <w:r w:rsidR="00B92AFC" w:rsidRPr="003917C6">
        <w:rPr>
          <w:rFonts w:hAnsi="Times New Roman" w:cs="Times New Roman"/>
          <w:sz w:val="22"/>
          <w:szCs w:val="22"/>
        </w:rPr>
        <w:t>1</w:t>
      </w:r>
      <w:r w:rsidRPr="003917C6">
        <w:rPr>
          <w:rFonts w:hAnsi="Times New Roman" w:cs="Times New Roman"/>
          <w:sz w:val="22"/>
          <w:szCs w:val="22"/>
          <w:lang w:val="en"/>
        </w:rPr>
        <w:t xml:space="preserve"> could not paid as per the judgment debt. </w:t>
      </w:r>
      <w:r w:rsidRPr="003917C6">
        <w:rPr>
          <w:rFonts w:hAnsi="Times New Roman" w:cs="Times New Roman"/>
          <w:sz w:val="22"/>
          <w:szCs w:val="22"/>
        </w:rPr>
        <w:t>On</w:t>
      </w:r>
      <w:r w:rsidRPr="003917C6">
        <w:rPr>
          <w:rFonts w:hAnsi="Times New Roman" w:cs="Times New Roman"/>
          <w:sz w:val="22"/>
          <w:szCs w:val="22"/>
          <w:lang w:val="en"/>
        </w:rPr>
        <w:t xml:space="preserve"> </w:t>
      </w:r>
      <w:r w:rsidR="00B92AFC" w:rsidRPr="003917C6">
        <w:rPr>
          <w:rFonts w:hAnsi="Times New Roman" w:cs="Times New Roman"/>
          <w:sz w:val="22"/>
          <w:szCs w:val="22"/>
        </w:rPr>
        <w:t>17</w:t>
      </w:r>
      <w:r w:rsidRPr="003917C6">
        <w:rPr>
          <w:rFonts w:hAnsi="Times New Roman" w:cs="Times New Roman"/>
          <w:sz w:val="22"/>
          <w:szCs w:val="22"/>
          <w:lang w:val="en"/>
        </w:rPr>
        <w:t xml:space="preserve"> November </w:t>
      </w:r>
      <w:r w:rsidR="00B92AFC" w:rsidRPr="003917C6">
        <w:rPr>
          <w:rFonts w:hAnsi="Times New Roman" w:cs="Times New Roman"/>
          <w:sz w:val="22"/>
          <w:szCs w:val="22"/>
        </w:rPr>
        <w:t>2016</w:t>
      </w:r>
      <w:r w:rsidRPr="003917C6">
        <w:rPr>
          <w:rFonts w:hAnsi="Times New Roman" w:cs="Times New Roman"/>
          <w:sz w:val="22"/>
          <w:szCs w:val="22"/>
          <w:lang w:val="en"/>
        </w:rPr>
        <w:t xml:space="preserve">, the Customer </w:t>
      </w:r>
      <w:r w:rsidR="00B92AFC" w:rsidRPr="003917C6">
        <w:rPr>
          <w:rFonts w:hAnsi="Times New Roman" w:cs="Times New Roman"/>
          <w:sz w:val="22"/>
          <w:szCs w:val="22"/>
        </w:rPr>
        <w:t>1</w:t>
      </w:r>
      <w:r w:rsidRPr="003917C6">
        <w:rPr>
          <w:rFonts w:hAnsi="Times New Roman" w:cs="Times New Roman"/>
          <w:sz w:val="22"/>
          <w:szCs w:val="22"/>
          <w:lang w:val="en"/>
        </w:rPr>
        <w:t xml:space="preserve"> had a registration for dissolution. </w:t>
      </w:r>
      <w:r w:rsidR="00B007CE" w:rsidRPr="003917C6">
        <w:rPr>
          <w:rFonts w:hAnsi="Times New Roman" w:cs="Times New Roman"/>
          <w:sz w:val="22"/>
          <w:szCs w:val="22"/>
          <w:lang w:val="en"/>
        </w:rPr>
        <w:t xml:space="preserve">G J Steel </w:t>
      </w:r>
      <w:r w:rsidRPr="003917C6">
        <w:rPr>
          <w:rFonts w:hAnsi="Times New Roman" w:cs="Times New Roman"/>
          <w:sz w:val="22"/>
          <w:szCs w:val="22"/>
          <w:lang w:val="en"/>
        </w:rPr>
        <w:t xml:space="preserve">has been sent the first notice of debt repayment on </w:t>
      </w:r>
      <w:r w:rsidR="00B92AFC" w:rsidRPr="003917C6">
        <w:rPr>
          <w:rFonts w:hAnsi="Times New Roman" w:cs="Times New Roman"/>
          <w:sz w:val="22"/>
          <w:szCs w:val="22"/>
        </w:rPr>
        <w:t>29</w:t>
      </w:r>
      <w:r w:rsidRPr="003917C6">
        <w:rPr>
          <w:rFonts w:hAnsi="Times New Roman" w:cs="Times New Roman"/>
          <w:sz w:val="22"/>
          <w:szCs w:val="22"/>
          <w:lang w:val="en"/>
        </w:rPr>
        <w:t xml:space="preserve"> June </w:t>
      </w:r>
      <w:r w:rsidR="00B92AFC" w:rsidRPr="003917C6">
        <w:rPr>
          <w:rFonts w:hAnsi="Times New Roman" w:cs="Times New Roman"/>
          <w:sz w:val="22"/>
          <w:szCs w:val="22"/>
        </w:rPr>
        <w:t>2018</w:t>
      </w:r>
      <w:r w:rsidRPr="003917C6">
        <w:rPr>
          <w:rFonts w:hAnsi="Times New Roman" w:cs="Times New Roman"/>
          <w:sz w:val="22"/>
          <w:szCs w:val="22"/>
          <w:lang w:val="en"/>
        </w:rPr>
        <w:t xml:space="preserve"> and the second notice of debt repayment on </w:t>
      </w:r>
      <w:r w:rsidR="00B92AFC" w:rsidRPr="003917C6">
        <w:rPr>
          <w:rFonts w:hAnsi="Times New Roman" w:cs="Times New Roman"/>
          <w:sz w:val="22"/>
          <w:szCs w:val="22"/>
        </w:rPr>
        <w:t>7</w:t>
      </w:r>
      <w:r w:rsidRPr="003917C6">
        <w:rPr>
          <w:rFonts w:hAnsi="Times New Roman" w:cs="Times New Roman"/>
          <w:sz w:val="22"/>
          <w:szCs w:val="22"/>
          <w:lang w:val="en"/>
        </w:rPr>
        <w:t xml:space="preserve"> August </w:t>
      </w:r>
      <w:r w:rsidR="00B92AFC" w:rsidRPr="003917C6">
        <w:rPr>
          <w:rFonts w:hAnsi="Times New Roman" w:cs="Times New Roman"/>
          <w:sz w:val="22"/>
          <w:szCs w:val="22"/>
        </w:rPr>
        <w:t>2018</w:t>
      </w:r>
      <w:r w:rsidRPr="003917C6">
        <w:rPr>
          <w:rFonts w:hAnsi="Times New Roman" w:cs="Times New Roman"/>
          <w:sz w:val="22"/>
          <w:szCs w:val="22"/>
          <w:lang w:val="en"/>
        </w:rPr>
        <w:t xml:space="preserve">. Later </w:t>
      </w:r>
      <w:proofErr w:type="gramStart"/>
      <w:r w:rsidRPr="003917C6">
        <w:rPr>
          <w:rFonts w:hAnsi="Times New Roman" w:cs="Times New Roman"/>
          <w:sz w:val="22"/>
          <w:szCs w:val="22"/>
          <w:lang w:val="en"/>
        </w:rPr>
        <w:t>on</w:t>
      </w:r>
      <w:proofErr w:type="gramEnd"/>
      <w:r w:rsidRPr="003917C6">
        <w:rPr>
          <w:rFonts w:hAnsi="Times New Roman" w:cs="Times New Roman"/>
          <w:sz w:val="22"/>
          <w:szCs w:val="22"/>
          <w:lang w:val="en"/>
        </w:rPr>
        <w:t xml:space="preserve"> </w:t>
      </w:r>
      <w:r w:rsidR="00B92AFC" w:rsidRPr="003917C6">
        <w:rPr>
          <w:rFonts w:hAnsi="Times New Roman" w:cs="Times New Roman"/>
          <w:sz w:val="22"/>
          <w:szCs w:val="22"/>
        </w:rPr>
        <w:t>24</w:t>
      </w:r>
      <w:r w:rsidRPr="003917C6">
        <w:rPr>
          <w:rFonts w:hAnsi="Times New Roman" w:cs="Times New Roman"/>
          <w:sz w:val="22"/>
          <w:szCs w:val="22"/>
          <w:lang w:val="en"/>
        </w:rPr>
        <w:t xml:space="preserve"> August </w:t>
      </w:r>
      <w:r w:rsidR="00B92AFC" w:rsidRPr="003917C6">
        <w:rPr>
          <w:rFonts w:hAnsi="Times New Roman" w:cs="Times New Roman"/>
          <w:sz w:val="22"/>
          <w:szCs w:val="22"/>
        </w:rPr>
        <w:t>2018</w:t>
      </w:r>
      <w:r w:rsidRPr="003917C6">
        <w:rPr>
          <w:rFonts w:hAnsi="Times New Roman" w:cs="Times New Roman"/>
          <w:sz w:val="22"/>
          <w:szCs w:val="22"/>
          <w:lang w:val="en"/>
        </w:rPr>
        <w:t xml:space="preserve"> </w:t>
      </w:r>
      <w:r w:rsidR="00B007CE" w:rsidRPr="003917C6">
        <w:rPr>
          <w:rFonts w:hAnsi="Times New Roman" w:cs="Times New Roman"/>
          <w:sz w:val="22"/>
          <w:szCs w:val="22"/>
          <w:lang w:val="en"/>
        </w:rPr>
        <w:t xml:space="preserve">G J Steel </w:t>
      </w:r>
      <w:r w:rsidRPr="003917C6">
        <w:rPr>
          <w:rFonts w:hAnsi="Times New Roman" w:cs="Times New Roman"/>
          <w:sz w:val="22"/>
          <w:szCs w:val="22"/>
          <w:lang w:val="en"/>
        </w:rPr>
        <w:t xml:space="preserve">filed the a lawsuit to the Customer </w:t>
      </w:r>
      <w:r w:rsidR="00B92AFC" w:rsidRPr="003917C6">
        <w:rPr>
          <w:rFonts w:hAnsi="Times New Roman" w:cs="Times New Roman"/>
          <w:sz w:val="22"/>
          <w:szCs w:val="22"/>
        </w:rPr>
        <w:t>1</w:t>
      </w:r>
      <w:r w:rsidRPr="003917C6">
        <w:rPr>
          <w:rFonts w:hAnsi="Times New Roman" w:cs="Times New Roman"/>
          <w:sz w:val="22"/>
          <w:szCs w:val="22"/>
          <w:lang w:val="en"/>
        </w:rPr>
        <w:t xml:space="preserve"> against the Central Bankruptcy Court to ask the court to order and seize the Customer </w:t>
      </w:r>
      <w:r w:rsidR="00B92AFC" w:rsidRPr="003917C6">
        <w:rPr>
          <w:rFonts w:hAnsi="Times New Roman" w:cs="Times New Roman"/>
          <w:sz w:val="22"/>
          <w:szCs w:val="22"/>
        </w:rPr>
        <w:t>1</w:t>
      </w:r>
      <w:r w:rsidRPr="003917C6">
        <w:rPr>
          <w:rFonts w:hAnsi="Times New Roman" w:cs="Times New Roman"/>
          <w:sz w:val="22"/>
          <w:szCs w:val="22"/>
          <w:lang w:val="en"/>
        </w:rPr>
        <w:t xml:space="preserve">’s asset and request the Customer </w:t>
      </w:r>
      <w:r w:rsidR="00B92AFC" w:rsidRPr="003917C6">
        <w:rPr>
          <w:rFonts w:hAnsi="Times New Roman" w:cs="Times New Roman"/>
          <w:sz w:val="22"/>
          <w:szCs w:val="22"/>
        </w:rPr>
        <w:t>1</w:t>
      </w:r>
      <w:r w:rsidRPr="003917C6">
        <w:rPr>
          <w:rFonts w:hAnsi="Times New Roman" w:cs="Times New Roman"/>
          <w:sz w:val="22"/>
          <w:szCs w:val="22"/>
          <w:lang w:val="en"/>
        </w:rPr>
        <w:t xml:space="preserve"> is bankruptcy. On </w:t>
      </w:r>
      <w:r w:rsidR="00B92AFC" w:rsidRPr="003917C6">
        <w:rPr>
          <w:rFonts w:hAnsi="Times New Roman" w:cs="Times New Roman"/>
          <w:sz w:val="22"/>
          <w:szCs w:val="22"/>
        </w:rPr>
        <w:t>1</w:t>
      </w:r>
      <w:r w:rsidRPr="003917C6">
        <w:rPr>
          <w:rFonts w:hAnsi="Times New Roman" w:cs="Times New Roman"/>
          <w:sz w:val="22"/>
          <w:szCs w:val="22"/>
          <w:lang w:val="en"/>
        </w:rPr>
        <w:t xml:space="preserve"> November </w:t>
      </w:r>
      <w:r w:rsidR="00B92AFC" w:rsidRPr="003917C6">
        <w:rPr>
          <w:rFonts w:hAnsi="Times New Roman" w:cs="Times New Roman"/>
          <w:sz w:val="22"/>
          <w:szCs w:val="22"/>
        </w:rPr>
        <w:t>2018</w:t>
      </w:r>
      <w:r w:rsidRPr="003917C6">
        <w:rPr>
          <w:rFonts w:hAnsi="Times New Roman" w:cs="Times New Roman"/>
          <w:sz w:val="22"/>
          <w:szCs w:val="22"/>
          <w:lang w:val="en"/>
        </w:rPr>
        <w:t xml:space="preserve"> the Court had ordered to seize the Customer </w:t>
      </w:r>
      <w:r w:rsidR="00B92AFC" w:rsidRPr="003917C6">
        <w:rPr>
          <w:rFonts w:hAnsi="Times New Roman" w:cs="Times New Roman"/>
          <w:sz w:val="22"/>
          <w:szCs w:val="22"/>
        </w:rPr>
        <w:t>1</w:t>
      </w:r>
      <w:r w:rsidRPr="003917C6">
        <w:rPr>
          <w:rFonts w:hAnsi="Times New Roman" w:cs="Times New Roman"/>
          <w:sz w:val="22"/>
          <w:szCs w:val="22"/>
          <w:lang w:val="en"/>
        </w:rPr>
        <w:t>’s asset, which</w:t>
      </w:r>
      <w:r w:rsidRPr="003917C6">
        <w:rPr>
          <w:rFonts w:hAnsi="Times New Roman" w:cs="Cordia New" w:hint="cs"/>
          <w:sz w:val="22"/>
          <w:szCs w:val="22"/>
          <w:cs/>
          <w:lang w:val="en"/>
        </w:rPr>
        <w:t xml:space="preserve"> </w:t>
      </w:r>
      <w:r w:rsidRPr="003917C6">
        <w:rPr>
          <w:rFonts w:hAnsi="Times New Roman" w:cs="Cordia New"/>
          <w:sz w:val="22"/>
          <w:szCs w:val="22"/>
        </w:rPr>
        <w:t>on</w:t>
      </w:r>
      <w:r w:rsidR="00586193" w:rsidRPr="003917C6">
        <w:rPr>
          <w:rFonts w:hAnsi="Times New Roman" w:cs="Cordia New"/>
          <w:sz w:val="22"/>
          <w:szCs w:val="22"/>
        </w:rPr>
        <w:t xml:space="preserve"> </w:t>
      </w:r>
      <w:r w:rsidR="00B92AFC" w:rsidRPr="003917C6">
        <w:rPr>
          <w:rFonts w:hAnsi="Times New Roman" w:cs="Cordia New"/>
          <w:sz w:val="22"/>
          <w:szCs w:val="22"/>
        </w:rPr>
        <w:t>28</w:t>
      </w:r>
      <w:r w:rsidRPr="003917C6">
        <w:rPr>
          <w:rFonts w:hAnsi="Times New Roman" w:cs="Cordia New"/>
          <w:sz w:val="22"/>
          <w:szCs w:val="22"/>
        </w:rPr>
        <w:t xml:space="preserve"> December </w:t>
      </w:r>
      <w:r w:rsidR="00B92AFC" w:rsidRPr="003917C6">
        <w:rPr>
          <w:rFonts w:hAnsi="Times New Roman" w:cs="Cordia New"/>
          <w:sz w:val="22"/>
          <w:szCs w:val="22"/>
        </w:rPr>
        <w:t>2018</w:t>
      </w:r>
      <w:r w:rsidRPr="003917C6">
        <w:rPr>
          <w:rFonts w:hAnsi="Times New Roman" w:cs="Cordia New"/>
          <w:sz w:val="22"/>
          <w:szCs w:val="22"/>
        </w:rPr>
        <w:t>,</w:t>
      </w:r>
      <w:r w:rsidRPr="003917C6">
        <w:rPr>
          <w:rFonts w:hAnsi="Times New Roman" w:cs="Times New Roman"/>
          <w:sz w:val="22"/>
          <w:szCs w:val="22"/>
          <w:lang w:val="en"/>
        </w:rPr>
        <w:t xml:space="preserve"> </w:t>
      </w:r>
      <w:r w:rsidR="00B007CE" w:rsidRPr="003917C6">
        <w:rPr>
          <w:rFonts w:hAnsi="Times New Roman" w:cs="Times New Roman"/>
          <w:sz w:val="22"/>
          <w:szCs w:val="22"/>
          <w:lang w:val="en"/>
        </w:rPr>
        <w:t>G J Steel</w:t>
      </w:r>
      <w:r w:rsidRPr="003917C6">
        <w:rPr>
          <w:rFonts w:hAnsi="Times New Roman" w:cs="Times New Roman"/>
          <w:sz w:val="22"/>
          <w:szCs w:val="22"/>
          <w:lang w:val="en"/>
        </w:rPr>
        <w:t xml:space="preserve"> has already filed an application for payment of debt and the Official Receiver has ordered an appointment to inspect the application of payment on </w:t>
      </w:r>
      <w:r w:rsidR="00B92AFC" w:rsidRPr="003917C6">
        <w:rPr>
          <w:rFonts w:hAnsi="Times New Roman" w:cs="Times New Roman"/>
          <w:sz w:val="22"/>
          <w:szCs w:val="22"/>
        </w:rPr>
        <w:t>25</w:t>
      </w:r>
      <w:r w:rsidRPr="003917C6">
        <w:rPr>
          <w:rFonts w:hAnsi="Times New Roman" w:cs="Times New Roman"/>
          <w:sz w:val="22"/>
          <w:szCs w:val="22"/>
          <w:lang w:val="en"/>
        </w:rPr>
        <w:t xml:space="preserve"> February</w:t>
      </w:r>
      <w:r w:rsidR="00B007CE" w:rsidRPr="003917C6">
        <w:rPr>
          <w:rFonts w:hAnsi="Times New Roman" w:cstheme="minorBidi" w:hint="cs"/>
          <w:sz w:val="22"/>
          <w:szCs w:val="22"/>
          <w:cs/>
          <w:lang w:val="en"/>
        </w:rPr>
        <w:t xml:space="preserve"> </w:t>
      </w:r>
      <w:r w:rsidR="00B92AFC" w:rsidRPr="003917C6">
        <w:rPr>
          <w:rFonts w:hAnsi="Times New Roman" w:cstheme="minorBidi"/>
          <w:sz w:val="22"/>
          <w:szCs w:val="22"/>
        </w:rPr>
        <w:t>2019</w:t>
      </w:r>
      <w:r w:rsidR="00B007CE" w:rsidRPr="003917C6">
        <w:rPr>
          <w:rFonts w:hAnsi="Times New Roman" w:cstheme="minorBidi"/>
          <w:sz w:val="22"/>
          <w:szCs w:val="22"/>
          <w:lang w:val="en-GB"/>
        </w:rPr>
        <w:t xml:space="preserve"> </w:t>
      </w:r>
      <w:r w:rsidR="00B007CE" w:rsidRPr="003917C6">
        <w:rPr>
          <w:rFonts w:hAnsi="Times New Roman" w:cs="Times New Roman"/>
          <w:sz w:val="22"/>
          <w:szCs w:val="22"/>
          <w:lang w:val="en"/>
        </w:rPr>
        <w:t xml:space="preserve">and make the first appointment with creditors on </w:t>
      </w:r>
      <w:r w:rsidR="00B92AFC" w:rsidRPr="003917C6">
        <w:rPr>
          <w:rFonts w:hAnsi="Times New Roman" w:cs="Times New Roman"/>
          <w:sz w:val="22"/>
          <w:szCs w:val="22"/>
        </w:rPr>
        <w:t>28</w:t>
      </w:r>
      <w:r w:rsidR="00B007CE" w:rsidRPr="003917C6">
        <w:rPr>
          <w:rFonts w:hAnsi="Times New Roman" w:cs="Times New Roman"/>
          <w:sz w:val="22"/>
          <w:szCs w:val="22"/>
          <w:lang w:val="en"/>
        </w:rPr>
        <w:t xml:space="preserve"> May </w:t>
      </w:r>
      <w:r w:rsidR="00B92AFC" w:rsidRPr="003917C6">
        <w:rPr>
          <w:rFonts w:hAnsi="Times New Roman" w:cs="Times New Roman"/>
          <w:sz w:val="22"/>
          <w:szCs w:val="22"/>
        </w:rPr>
        <w:t>2019</w:t>
      </w:r>
      <w:r w:rsidR="00B007CE" w:rsidRPr="003917C6">
        <w:rPr>
          <w:rFonts w:hAnsi="Times New Roman" w:cs="Times New Roman"/>
          <w:sz w:val="22"/>
          <w:szCs w:val="22"/>
          <w:lang w:val="en"/>
        </w:rPr>
        <w:t>.</w:t>
      </w:r>
      <w:r w:rsidR="00B2090A" w:rsidRPr="003917C6">
        <w:t xml:space="preserve"> </w:t>
      </w:r>
      <w:r w:rsidR="00B2090A" w:rsidRPr="003917C6">
        <w:rPr>
          <w:rFonts w:hAnsi="Times New Roman"/>
          <w:sz w:val="22"/>
          <w:szCs w:val="22"/>
          <w:lang w:val="en"/>
        </w:rPr>
        <w:t>It appears that Customer no.</w:t>
      </w:r>
      <w:r w:rsidR="00B92AFC" w:rsidRPr="003917C6">
        <w:rPr>
          <w:rFonts w:hAnsi="Times New Roman"/>
          <w:sz w:val="22"/>
          <w:szCs w:val="22"/>
        </w:rPr>
        <w:t>1</w:t>
      </w:r>
      <w:r w:rsidR="00B2090A" w:rsidRPr="003917C6">
        <w:rPr>
          <w:rFonts w:hAnsi="Times New Roman"/>
          <w:sz w:val="22"/>
          <w:szCs w:val="22"/>
          <w:cs/>
          <w:lang w:val="en"/>
        </w:rPr>
        <w:t xml:space="preserve"> </w:t>
      </w:r>
      <w:r w:rsidR="00B2090A" w:rsidRPr="003917C6">
        <w:rPr>
          <w:rFonts w:hAnsi="Times New Roman"/>
          <w:sz w:val="22"/>
          <w:szCs w:val="22"/>
          <w:lang w:val="en"/>
        </w:rPr>
        <w:t>did not come to the creditors meeting as per the official receiver appointment and the officers who submit application for debt repayment has voted requesting the court ruled the debtor to be bankrupt. Currently, it is pending for judgement that Customer no.</w:t>
      </w:r>
      <w:r w:rsidR="00B92AFC" w:rsidRPr="003917C6">
        <w:rPr>
          <w:rFonts w:hAnsi="Times New Roman"/>
          <w:sz w:val="22"/>
          <w:szCs w:val="22"/>
        </w:rPr>
        <w:t>1</w:t>
      </w:r>
      <w:r w:rsidR="00B2090A" w:rsidRPr="003917C6">
        <w:rPr>
          <w:rFonts w:hAnsi="Times New Roman"/>
          <w:sz w:val="22"/>
          <w:szCs w:val="22"/>
          <w:cs/>
          <w:lang w:val="en"/>
        </w:rPr>
        <w:t xml:space="preserve"> </w:t>
      </w:r>
      <w:r w:rsidR="00B2090A" w:rsidRPr="003917C6">
        <w:rPr>
          <w:rFonts w:hAnsi="Times New Roman"/>
          <w:sz w:val="22"/>
          <w:szCs w:val="22"/>
          <w:lang w:val="en"/>
        </w:rPr>
        <w:t>is bankrupt from Bankruptcy court.</w:t>
      </w:r>
      <w:r w:rsidR="007979AA" w:rsidRPr="003917C6">
        <w:rPr>
          <w:rFonts w:cs="Times New Roman"/>
          <w:sz w:val="22"/>
          <w:szCs w:val="22"/>
          <w:lang w:val="en"/>
        </w:rPr>
        <w:t xml:space="preserve"> Currently, the verdict is pending with the Central Bankruptcy Court that Customer </w:t>
      </w:r>
      <w:r w:rsidR="00B92AFC" w:rsidRPr="003917C6">
        <w:rPr>
          <w:rFonts w:cs="Times New Roman"/>
          <w:sz w:val="22"/>
          <w:szCs w:val="22"/>
        </w:rPr>
        <w:t>1</w:t>
      </w:r>
      <w:r w:rsidR="007979AA" w:rsidRPr="003917C6">
        <w:rPr>
          <w:rFonts w:cs="Times New Roman"/>
          <w:sz w:val="22"/>
          <w:szCs w:val="22"/>
          <w:lang w:val="en"/>
        </w:rPr>
        <w:t xml:space="preserve"> is bankrupt</w:t>
      </w:r>
      <w:r w:rsidR="007979AA" w:rsidRPr="003917C6">
        <w:rPr>
          <w:rFonts w:cs="Times New Roman"/>
          <w:sz w:val="22"/>
          <w:szCs w:val="22"/>
        </w:rPr>
        <w:t>.</w:t>
      </w:r>
    </w:p>
    <w:p w14:paraId="7313CB53" w14:textId="77777777" w:rsidR="00B2090A" w:rsidRPr="003917C6" w:rsidRDefault="00EA1759" w:rsidP="00B2090A">
      <w:pPr>
        <w:overflowPunct/>
        <w:autoSpaceDE/>
        <w:autoSpaceDN/>
        <w:adjustRightInd/>
        <w:spacing w:line="276" w:lineRule="auto"/>
        <w:ind w:left="540"/>
        <w:jc w:val="thaiDistribute"/>
        <w:textAlignment w:val="auto"/>
        <w:rPr>
          <w:rFonts w:hAnsi="Times New Roman" w:cstheme="minorBidi"/>
          <w:spacing w:val="-4"/>
          <w:sz w:val="12"/>
          <w:szCs w:val="12"/>
          <w:cs/>
          <w:lang w:val="en"/>
        </w:rPr>
      </w:pPr>
      <w:r w:rsidRPr="003917C6">
        <w:rPr>
          <w:rFonts w:hAnsi="Times New Roman" w:cstheme="minorBidi"/>
          <w:spacing w:val="-4"/>
          <w:sz w:val="12"/>
          <w:szCs w:val="12"/>
          <w:cs/>
          <w:lang w:val="en"/>
        </w:rPr>
        <w:t xml:space="preserve"> </w:t>
      </w:r>
    </w:p>
    <w:p w14:paraId="18BD2345" w14:textId="77777777" w:rsidR="003917C6" w:rsidRDefault="003917C6">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14:paraId="596C368C" w14:textId="300A5DCC" w:rsidR="00573CC5" w:rsidRPr="003917C6" w:rsidRDefault="000A2385" w:rsidP="000A2385">
      <w:pPr>
        <w:overflowPunct/>
        <w:autoSpaceDE/>
        <w:autoSpaceDN/>
        <w:adjustRightInd/>
        <w:spacing w:line="276" w:lineRule="auto"/>
        <w:ind w:left="540" w:right="-43"/>
        <w:jc w:val="thaiDistribute"/>
        <w:textAlignment w:val="auto"/>
        <w:rPr>
          <w:rFonts w:eastAsia="Times New Roman" w:cs="Times New Roman"/>
          <w:sz w:val="22"/>
          <w:szCs w:val="22"/>
        </w:rPr>
      </w:pPr>
      <w:r w:rsidRPr="003917C6">
        <w:rPr>
          <w:rFonts w:hAnsi="Times New Roman" w:cs="Times New Roman"/>
          <w:sz w:val="22"/>
          <w:szCs w:val="22"/>
          <w:lang w:val="en"/>
        </w:rPr>
        <w:lastRenderedPageBreak/>
        <w:t xml:space="preserve">On </w:t>
      </w:r>
      <w:r w:rsidR="00B92AFC" w:rsidRPr="003917C6">
        <w:rPr>
          <w:rFonts w:hAnsi="Times New Roman" w:cs="Times New Roman"/>
          <w:sz w:val="22"/>
          <w:szCs w:val="22"/>
        </w:rPr>
        <w:t>3</w:t>
      </w:r>
      <w:r w:rsidRPr="003917C6">
        <w:rPr>
          <w:rFonts w:hAnsi="Times New Roman" w:cs="Times New Roman"/>
          <w:sz w:val="22"/>
          <w:szCs w:val="22"/>
          <w:lang w:val="en"/>
        </w:rPr>
        <w:t xml:space="preserve"> March </w:t>
      </w:r>
      <w:r w:rsidR="00B92AFC" w:rsidRPr="003917C6">
        <w:rPr>
          <w:rFonts w:hAnsi="Times New Roman" w:cs="Times New Roman"/>
          <w:sz w:val="22"/>
          <w:szCs w:val="22"/>
        </w:rPr>
        <w:t>2014</w:t>
      </w:r>
      <w:r w:rsidRPr="003917C6">
        <w:rPr>
          <w:rFonts w:hAnsi="Times New Roman" w:cs="Times New Roman"/>
          <w:sz w:val="22"/>
          <w:szCs w:val="22"/>
          <w:lang w:val="en"/>
        </w:rPr>
        <w:t xml:space="preserve">, </w:t>
      </w:r>
      <w:r w:rsidR="00B406BF" w:rsidRPr="003917C6">
        <w:rPr>
          <w:rFonts w:hAnsi="Times New Roman" w:cs="Times New Roman"/>
          <w:sz w:val="22"/>
          <w:szCs w:val="22"/>
          <w:lang w:val="en"/>
        </w:rPr>
        <w:t xml:space="preserve">G J Steel </w:t>
      </w:r>
      <w:r w:rsidRPr="003917C6">
        <w:rPr>
          <w:rFonts w:hAnsi="Times New Roman" w:cs="Times New Roman"/>
          <w:sz w:val="22"/>
          <w:szCs w:val="22"/>
          <w:lang w:val="en"/>
        </w:rPr>
        <w:t xml:space="preserve">had made the compromise agreement with Customer </w:t>
      </w:r>
      <w:r w:rsidR="00B92AFC" w:rsidRPr="003917C6">
        <w:rPr>
          <w:rFonts w:hAnsi="Times New Roman" w:cs="Times New Roman"/>
          <w:sz w:val="22"/>
          <w:szCs w:val="22"/>
        </w:rPr>
        <w:t>2</w:t>
      </w:r>
      <w:r w:rsidRPr="003917C6">
        <w:rPr>
          <w:rFonts w:hAnsi="Times New Roman" w:cs="Times New Roman"/>
          <w:sz w:val="22"/>
          <w:szCs w:val="22"/>
          <w:lang w:val="en"/>
        </w:rPr>
        <w:t xml:space="preserve"> to pay the amount of Baht </w:t>
      </w:r>
      <w:r w:rsidR="00B92AFC" w:rsidRPr="003917C6">
        <w:rPr>
          <w:rFonts w:hAnsi="Times New Roman" w:cs="Times New Roman"/>
          <w:sz w:val="22"/>
          <w:szCs w:val="22"/>
        </w:rPr>
        <w:t>78</w:t>
      </w:r>
      <w:r w:rsidRPr="003917C6">
        <w:rPr>
          <w:rFonts w:hAnsi="Times New Roman" w:cs="Times New Roman"/>
          <w:sz w:val="22"/>
          <w:szCs w:val="22"/>
          <w:lang w:val="en"/>
        </w:rPr>
        <w:t xml:space="preserve"> million (principal amount of Baht </w:t>
      </w:r>
      <w:r w:rsidR="00B92AFC" w:rsidRPr="003917C6">
        <w:rPr>
          <w:rFonts w:hAnsi="Times New Roman" w:cs="Times New Roman"/>
          <w:sz w:val="22"/>
          <w:szCs w:val="22"/>
        </w:rPr>
        <w:t>65</w:t>
      </w:r>
      <w:r w:rsidRPr="003917C6">
        <w:rPr>
          <w:rFonts w:hAnsi="Times New Roman" w:cs="Times New Roman"/>
          <w:sz w:val="22"/>
          <w:szCs w:val="22"/>
          <w:lang w:val="en"/>
        </w:rPr>
        <w:t xml:space="preserve"> million and interest amount of Baht </w:t>
      </w:r>
      <w:r w:rsidR="00B92AFC" w:rsidRPr="003917C6">
        <w:rPr>
          <w:rFonts w:hAnsi="Times New Roman" w:cs="Times New Roman"/>
          <w:sz w:val="22"/>
          <w:szCs w:val="22"/>
        </w:rPr>
        <w:t>13</w:t>
      </w:r>
      <w:r w:rsidRPr="003917C6">
        <w:rPr>
          <w:rFonts w:hAnsi="Times New Roman" w:cs="Times New Roman"/>
          <w:sz w:val="22"/>
          <w:szCs w:val="22"/>
          <w:lang w:val="en"/>
        </w:rPr>
        <w:t xml:space="preserve"> million) by installation payment commencing on </w:t>
      </w:r>
      <w:r w:rsidR="00B92AFC" w:rsidRPr="003917C6">
        <w:rPr>
          <w:rFonts w:hAnsi="Times New Roman" w:cs="Times New Roman"/>
          <w:sz w:val="22"/>
          <w:szCs w:val="22"/>
        </w:rPr>
        <w:t>25</w:t>
      </w:r>
      <w:r w:rsidRPr="003917C6">
        <w:rPr>
          <w:rFonts w:hAnsi="Times New Roman" w:cs="Times New Roman"/>
          <w:sz w:val="22"/>
          <w:szCs w:val="22"/>
          <w:lang w:val="en"/>
        </w:rPr>
        <w:t xml:space="preserve"> March </w:t>
      </w:r>
      <w:r w:rsidR="00B92AFC" w:rsidRPr="003917C6">
        <w:rPr>
          <w:rFonts w:hAnsi="Times New Roman" w:cs="Times New Roman"/>
          <w:sz w:val="22"/>
          <w:szCs w:val="22"/>
        </w:rPr>
        <w:t>2014</w:t>
      </w:r>
      <w:r w:rsidRPr="003917C6">
        <w:rPr>
          <w:rFonts w:hAnsi="Times New Roman" w:cs="Times New Roman"/>
          <w:sz w:val="22"/>
          <w:szCs w:val="22"/>
          <w:lang w:val="en"/>
        </w:rPr>
        <w:t xml:space="preserve"> to </w:t>
      </w:r>
      <w:r w:rsidR="00B92AFC" w:rsidRPr="003917C6">
        <w:rPr>
          <w:rFonts w:hAnsi="Times New Roman" w:cs="Times New Roman"/>
          <w:sz w:val="22"/>
          <w:szCs w:val="22"/>
        </w:rPr>
        <w:t>25</w:t>
      </w:r>
      <w:r w:rsidRPr="003917C6">
        <w:rPr>
          <w:rFonts w:hAnsi="Times New Roman" w:cs="Times New Roman"/>
          <w:sz w:val="22"/>
          <w:szCs w:val="22"/>
          <w:lang w:val="en"/>
        </w:rPr>
        <w:t xml:space="preserve"> August </w:t>
      </w:r>
      <w:r w:rsidR="00B92AFC" w:rsidRPr="003917C6">
        <w:rPr>
          <w:rFonts w:hAnsi="Times New Roman" w:cs="Times New Roman"/>
          <w:sz w:val="22"/>
          <w:szCs w:val="22"/>
        </w:rPr>
        <w:t>2016</w:t>
      </w:r>
      <w:r w:rsidRPr="003917C6">
        <w:rPr>
          <w:rFonts w:hAnsi="Times New Roman" w:cs="Times New Roman"/>
          <w:sz w:val="22"/>
          <w:szCs w:val="22"/>
          <w:lang w:val="en"/>
        </w:rPr>
        <w:t xml:space="preserve">. However, the Customer </w:t>
      </w:r>
      <w:r w:rsidR="00B92AFC" w:rsidRPr="003917C6">
        <w:rPr>
          <w:rFonts w:hAnsi="Times New Roman" w:cs="Times New Roman"/>
          <w:sz w:val="22"/>
          <w:szCs w:val="22"/>
        </w:rPr>
        <w:t>2</w:t>
      </w:r>
      <w:r w:rsidRPr="003917C6">
        <w:rPr>
          <w:rFonts w:hAnsi="Times New Roman" w:cs="Times New Roman"/>
          <w:sz w:val="22"/>
          <w:szCs w:val="22"/>
          <w:lang w:val="en"/>
        </w:rPr>
        <w:t xml:space="preserve"> was defaulted the payments. </w:t>
      </w:r>
      <w:proofErr w:type="gramStart"/>
      <w:r w:rsidRPr="003917C6">
        <w:rPr>
          <w:rFonts w:hAnsi="Times New Roman" w:cs="Times New Roman"/>
          <w:sz w:val="22"/>
          <w:szCs w:val="22"/>
          <w:lang w:val="en"/>
        </w:rPr>
        <w:t>However</w:t>
      </w:r>
      <w:proofErr w:type="gramEnd"/>
      <w:r w:rsidRPr="003917C6">
        <w:rPr>
          <w:rFonts w:hAnsi="Times New Roman" w:cs="Times New Roman"/>
          <w:sz w:val="22"/>
          <w:szCs w:val="22"/>
          <w:lang w:val="en"/>
        </w:rPr>
        <w:t xml:space="preserve"> from year </w:t>
      </w:r>
      <w:r w:rsidR="00B92AFC" w:rsidRPr="003917C6">
        <w:rPr>
          <w:rFonts w:hAnsi="Times New Roman" w:cs="Times New Roman"/>
          <w:sz w:val="22"/>
          <w:szCs w:val="22"/>
        </w:rPr>
        <w:t>2015</w:t>
      </w:r>
      <w:r w:rsidRPr="003917C6">
        <w:rPr>
          <w:rFonts w:hAnsi="Times New Roman" w:cs="Times New Roman"/>
          <w:sz w:val="22"/>
          <w:szCs w:val="22"/>
          <w:lang w:val="en"/>
        </w:rPr>
        <w:t xml:space="preserve"> to the present </w:t>
      </w:r>
      <w:r w:rsidR="00B406BF" w:rsidRPr="003917C6">
        <w:rPr>
          <w:rFonts w:hAnsi="Times New Roman" w:cs="Times New Roman"/>
          <w:sz w:val="22"/>
          <w:szCs w:val="22"/>
          <w:lang w:val="en"/>
        </w:rPr>
        <w:t xml:space="preserve">G J Steel </w:t>
      </w:r>
      <w:r w:rsidRPr="003917C6">
        <w:rPr>
          <w:rFonts w:hAnsi="Times New Roman" w:cs="Times New Roman"/>
          <w:sz w:val="22"/>
          <w:szCs w:val="22"/>
          <w:lang w:val="en"/>
        </w:rPr>
        <w:t xml:space="preserve">traced the land of the Customer </w:t>
      </w:r>
      <w:r w:rsidR="00B92AFC" w:rsidRPr="003917C6">
        <w:rPr>
          <w:rFonts w:hAnsi="Times New Roman" w:cs="Times New Roman"/>
          <w:sz w:val="22"/>
          <w:szCs w:val="22"/>
        </w:rPr>
        <w:t>2</w:t>
      </w:r>
      <w:r w:rsidRPr="003917C6">
        <w:rPr>
          <w:rFonts w:hAnsi="Times New Roman" w:cs="Times New Roman"/>
          <w:sz w:val="22"/>
          <w:szCs w:val="22"/>
          <w:lang w:val="en"/>
        </w:rPr>
        <w:t xml:space="preserve"> with Land Department, and not found their property. On </w:t>
      </w:r>
      <w:r w:rsidR="00B92AFC" w:rsidRPr="003917C6">
        <w:rPr>
          <w:rFonts w:hAnsi="Times New Roman" w:cs="Times New Roman"/>
          <w:sz w:val="22"/>
          <w:szCs w:val="22"/>
        </w:rPr>
        <w:t>27</w:t>
      </w:r>
      <w:r w:rsidRPr="003917C6">
        <w:rPr>
          <w:rFonts w:hAnsi="Times New Roman" w:cs="Times New Roman"/>
          <w:sz w:val="22"/>
          <w:szCs w:val="22"/>
          <w:lang w:val="en"/>
        </w:rPr>
        <w:t xml:space="preserve"> October </w:t>
      </w:r>
      <w:r w:rsidR="00B92AFC" w:rsidRPr="003917C6">
        <w:rPr>
          <w:rFonts w:hAnsi="Times New Roman" w:cs="Times New Roman"/>
          <w:sz w:val="22"/>
          <w:szCs w:val="22"/>
        </w:rPr>
        <w:t>2017</w:t>
      </w:r>
      <w:r w:rsidRPr="003917C6">
        <w:rPr>
          <w:rFonts w:hAnsi="Times New Roman" w:cs="Times New Roman"/>
          <w:sz w:val="22"/>
          <w:szCs w:val="22"/>
          <w:lang w:val="en"/>
        </w:rPr>
        <w:t xml:space="preserve">, </w:t>
      </w:r>
      <w:r w:rsidR="00B406BF" w:rsidRPr="003917C6">
        <w:rPr>
          <w:rFonts w:hAnsi="Times New Roman" w:cs="Times New Roman"/>
          <w:sz w:val="22"/>
          <w:szCs w:val="22"/>
          <w:lang w:val="en"/>
        </w:rPr>
        <w:t xml:space="preserve">G J Steel </w:t>
      </w:r>
      <w:r w:rsidRPr="003917C6">
        <w:rPr>
          <w:rFonts w:hAnsi="Times New Roman" w:cs="Times New Roman"/>
          <w:sz w:val="22"/>
          <w:szCs w:val="22"/>
          <w:lang w:val="en"/>
        </w:rPr>
        <w:t xml:space="preserve">filed a lawsuit to Customer </w:t>
      </w:r>
      <w:r w:rsidR="00B92AFC" w:rsidRPr="003917C6">
        <w:rPr>
          <w:rFonts w:hAnsi="Times New Roman" w:cs="Times New Roman"/>
          <w:sz w:val="22"/>
          <w:szCs w:val="22"/>
        </w:rPr>
        <w:t>2</w:t>
      </w:r>
      <w:r w:rsidRPr="003917C6">
        <w:rPr>
          <w:rFonts w:hAnsi="Times New Roman" w:cs="Times New Roman"/>
          <w:sz w:val="22"/>
          <w:szCs w:val="22"/>
          <w:lang w:val="en"/>
        </w:rPr>
        <w:t xml:space="preserve"> against the Bankruptcy Court to ask Customer </w:t>
      </w:r>
      <w:r w:rsidR="00B92AFC" w:rsidRPr="003917C6">
        <w:rPr>
          <w:rFonts w:hAnsi="Times New Roman" w:cs="Times New Roman"/>
          <w:sz w:val="22"/>
          <w:szCs w:val="22"/>
        </w:rPr>
        <w:t>2</w:t>
      </w:r>
      <w:r w:rsidRPr="003917C6">
        <w:rPr>
          <w:rFonts w:hAnsi="Times New Roman" w:cs="Times New Roman"/>
          <w:sz w:val="22"/>
          <w:szCs w:val="22"/>
          <w:lang w:val="en"/>
        </w:rPr>
        <w:t xml:space="preserve"> to pay the debts to </w:t>
      </w:r>
      <w:r w:rsidR="00B406BF" w:rsidRPr="003917C6">
        <w:rPr>
          <w:rFonts w:hAnsi="Times New Roman" w:cs="Times New Roman"/>
          <w:sz w:val="22"/>
          <w:szCs w:val="22"/>
          <w:lang w:val="en"/>
        </w:rPr>
        <w:t xml:space="preserve">G J Steel </w:t>
      </w:r>
      <w:r w:rsidRPr="003917C6">
        <w:rPr>
          <w:rFonts w:hAnsi="Times New Roman" w:cs="Times New Roman"/>
          <w:sz w:val="22"/>
          <w:szCs w:val="22"/>
          <w:lang w:val="en"/>
        </w:rPr>
        <w:t xml:space="preserve">in the amount of Baht </w:t>
      </w:r>
      <w:r w:rsidR="00B92AFC" w:rsidRPr="003917C6">
        <w:rPr>
          <w:rFonts w:hAnsi="Times New Roman" w:cs="Times New Roman"/>
          <w:sz w:val="22"/>
          <w:szCs w:val="22"/>
        </w:rPr>
        <w:t>78</w:t>
      </w:r>
      <w:r w:rsidRPr="003917C6">
        <w:rPr>
          <w:rFonts w:hAnsi="Times New Roman" w:cs="Times New Roman"/>
          <w:sz w:val="22"/>
          <w:szCs w:val="22"/>
          <w:lang w:val="en"/>
        </w:rPr>
        <w:t xml:space="preserve"> million and interest at </w:t>
      </w:r>
      <w:r w:rsidR="00B92AFC" w:rsidRPr="003917C6">
        <w:rPr>
          <w:rFonts w:hAnsi="Times New Roman" w:cs="Times New Roman"/>
          <w:sz w:val="22"/>
          <w:szCs w:val="22"/>
        </w:rPr>
        <w:t>7</w:t>
      </w:r>
      <w:r w:rsidRPr="003917C6">
        <w:rPr>
          <w:rFonts w:hAnsi="Times New Roman" w:cs="Times New Roman"/>
          <w:sz w:val="22"/>
          <w:szCs w:val="22"/>
          <w:lang w:val="en"/>
        </w:rPr>
        <w:t>.</w:t>
      </w:r>
      <w:r w:rsidR="00B92AFC" w:rsidRPr="003917C6">
        <w:rPr>
          <w:rFonts w:hAnsi="Times New Roman" w:cs="Times New Roman"/>
          <w:sz w:val="22"/>
          <w:szCs w:val="22"/>
        </w:rPr>
        <w:t>5</w:t>
      </w:r>
      <w:r w:rsidRPr="003917C6">
        <w:rPr>
          <w:rFonts w:hAnsi="Times New Roman" w:cs="Times New Roman"/>
          <w:sz w:val="22"/>
          <w:szCs w:val="22"/>
          <w:lang w:val="en"/>
        </w:rPr>
        <w:t xml:space="preserve">% p.a. of the principal from the date of </w:t>
      </w:r>
      <w:r w:rsidR="00B92AFC" w:rsidRPr="003917C6">
        <w:rPr>
          <w:rFonts w:hAnsi="Times New Roman" w:cs="Times New Roman"/>
          <w:sz w:val="22"/>
          <w:szCs w:val="22"/>
        </w:rPr>
        <w:t>25</w:t>
      </w:r>
      <w:r w:rsidRPr="003917C6">
        <w:rPr>
          <w:rFonts w:hAnsi="Times New Roman" w:cs="Times New Roman"/>
          <w:sz w:val="22"/>
          <w:szCs w:val="22"/>
          <w:lang w:val="en"/>
        </w:rPr>
        <w:t xml:space="preserve"> March </w:t>
      </w:r>
      <w:r w:rsidR="00B92AFC" w:rsidRPr="003917C6">
        <w:rPr>
          <w:rFonts w:hAnsi="Times New Roman" w:cs="Times New Roman"/>
          <w:sz w:val="22"/>
          <w:szCs w:val="22"/>
        </w:rPr>
        <w:t>2014</w:t>
      </w:r>
      <w:r w:rsidRPr="003917C6">
        <w:rPr>
          <w:rFonts w:hAnsi="Times New Roman" w:cs="Times New Roman"/>
          <w:sz w:val="22"/>
          <w:szCs w:val="22"/>
          <w:lang w:val="en"/>
        </w:rPr>
        <w:t xml:space="preserve">. On </w:t>
      </w:r>
      <w:r w:rsidR="00B92AFC" w:rsidRPr="003917C6">
        <w:rPr>
          <w:rFonts w:hAnsi="Times New Roman" w:cs="Times New Roman"/>
          <w:sz w:val="22"/>
          <w:szCs w:val="22"/>
        </w:rPr>
        <w:t>18</w:t>
      </w:r>
      <w:r w:rsidRPr="003917C6">
        <w:rPr>
          <w:rFonts w:hAnsi="Times New Roman" w:cs="Times New Roman"/>
          <w:sz w:val="22"/>
          <w:szCs w:val="22"/>
          <w:lang w:val="en"/>
        </w:rPr>
        <w:t xml:space="preserve"> December </w:t>
      </w:r>
      <w:r w:rsidR="00B92AFC" w:rsidRPr="003917C6">
        <w:rPr>
          <w:rFonts w:hAnsi="Times New Roman" w:cs="Times New Roman"/>
          <w:sz w:val="22"/>
          <w:szCs w:val="22"/>
        </w:rPr>
        <w:t>2017</w:t>
      </w:r>
      <w:r w:rsidRPr="003917C6">
        <w:rPr>
          <w:rFonts w:hAnsi="Times New Roman" w:cs="Times New Roman"/>
          <w:sz w:val="22"/>
          <w:szCs w:val="22"/>
          <w:lang w:val="en"/>
        </w:rPr>
        <w:t xml:space="preserve">, the Court has ordered to seize the Customer </w:t>
      </w:r>
      <w:r w:rsidR="00B92AFC" w:rsidRPr="003917C6">
        <w:rPr>
          <w:rFonts w:hAnsi="Times New Roman" w:cs="Times New Roman"/>
          <w:sz w:val="22"/>
          <w:szCs w:val="22"/>
        </w:rPr>
        <w:t>2</w:t>
      </w:r>
      <w:r w:rsidRPr="003917C6">
        <w:rPr>
          <w:rFonts w:hAnsi="Times New Roman" w:cs="Times New Roman"/>
          <w:sz w:val="22"/>
          <w:szCs w:val="22"/>
          <w:lang w:val="en"/>
        </w:rPr>
        <w:t xml:space="preserve">’s asset. On </w:t>
      </w:r>
      <w:r w:rsidR="00B92AFC" w:rsidRPr="003917C6">
        <w:rPr>
          <w:rFonts w:hAnsi="Times New Roman" w:cs="Times New Roman"/>
          <w:sz w:val="22"/>
          <w:szCs w:val="22"/>
        </w:rPr>
        <w:t>24</w:t>
      </w:r>
      <w:r w:rsidRPr="003917C6">
        <w:rPr>
          <w:rFonts w:hAnsi="Times New Roman" w:cs="Times New Roman"/>
          <w:sz w:val="22"/>
          <w:szCs w:val="22"/>
          <w:lang w:val="en"/>
        </w:rPr>
        <w:t xml:space="preserve"> January </w:t>
      </w:r>
      <w:r w:rsidR="00B92AFC" w:rsidRPr="003917C6">
        <w:rPr>
          <w:rFonts w:hAnsi="Times New Roman" w:cs="Times New Roman"/>
          <w:sz w:val="22"/>
          <w:szCs w:val="22"/>
        </w:rPr>
        <w:t>2018</w:t>
      </w:r>
      <w:r w:rsidRPr="003917C6">
        <w:rPr>
          <w:rFonts w:hAnsi="Times New Roman" w:cs="Times New Roman"/>
          <w:sz w:val="22"/>
          <w:szCs w:val="22"/>
          <w:lang w:val="en"/>
        </w:rPr>
        <w:t xml:space="preserve">, </w:t>
      </w:r>
      <w:r w:rsidR="00B406BF" w:rsidRPr="003917C6">
        <w:rPr>
          <w:rFonts w:hAnsi="Times New Roman" w:cs="Times New Roman"/>
          <w:sz w:val="22"/>
          <w:szCs w:val="22"/>
          <w:lang w:val="en"/>
        </w:rPr>
        <w:t xml:space="preserve">G J Steel </w:t>
      </w:r>
      <w:r w:rsidRPr="003917C6">
        <w:rPr>
          <w:rFonts w:hAnsi="Times New Roman" w:cs="Times New Roman"/>
          <w:sz w:val="22"/>
          <w:szCs w:val="22"/>
          <w:lang w:val="en"/>
        </w:rPr>
        <w:t xml:space="preserve">has filed a request for payment with the Official Receiver and the official debt investigation was completed on </w:t>
      </w:r>
      <w:r w:rsidR="00B92AFC" w:rsidRPr="003917C6">
        <w:rPr>
          <w:rFonts w:hAnsi="Times New Roman" w:cs="Times New Roman"/>
          <w:sz w:val="22"/>
          <w:szCs w:val="22"/>
        </w:rPr>
        <w:t>8</w:t>
      </w:r>
      <w:r w:rsidRPr="003917C6">
        <w:rPr>
          <w:rFonts w:hAnsi="Times New Roman" w:cs="Times New Roman"/>
          <w:sz w:val="22"/>
          <w:szCs w:val="22"/>
          <w:lang w:val="en"/>
        </w:rPr>
        <w:t xml:space="preserve"> May </w:t>
      </w:r>
      <w:r w:rsidR="00B92AFC" w:rsidRPr="003917C6">
        <w:rPr>
          <w:rFonts w:hAnsi="Times New Roman" w:cs="Times New Roman"/>
          <w:sz w:val="22"/>
          <w:szCs w:val="22"/>
        </w:rPr>
        <w:t>2018</w:t>
      </w:r>
      <w:r w:rsidRPr="003917C6">
        <w:rPr>
          <w:rFonts w:hAnsi="Times New Roman" w:cs="Times New Roman"/>
          <w:sz w:val="22"/>
          <w:szCs w:val="22"/>
          <w:lang w:val="en"/>
        </w:rPr>
        <w:t xml:space="preserve">, and the Customer </w:t>
      </w:r>
      <w:r w:rsidR="00B92AFC" w:rsidRPr="003917C6">
        <w:rPr>
          <w:rFonts w:hAnsi="Times New Roman" w:cs="Times New Roman"/>
          <w:sz w:val="22"/>
          <w:szCs w:val="22"/>
        </w:rPr>
        <w:t>2</w:t>
      </w:r>
      <w:r w:rsidRPr="003917C6">
        <w:rPr>
          <w:rFonts w:hAnsi="Times New Roman" w:cs="Times New Roman"/>
          <w:sz w:val="22"/>
          <w:szCs w:val="22"/>
          <w:lang w:val="en"/>
        </w:rPr>
        <w:t xml:space="preserve"> did not come to the meeting of the</w:t>
      </w:r>
      <w:r w:rsidRPr="003917C6">
        <w:rPr>
          <w:rFonts w:eastAsia="Times New Roman" w:hAnsi="Times New Roman" w:cs="Times New Roman"/>
          <w:sz w:val="22"/>
          <w:szCs w:val="22"/>
          <w:lang w:val="en"/>
        </w:rPr>
        <w:t xml:space="preserve"> creditor as informed by the Official Receiver. And the creditors who filed an application for payment of debt have voted to request the Court to adjudge the debtor to be bankrupt.</w:t>
      </w:r>
      <w:r w:rsidR="004463D4" w:rsidRPr="003917C6">
        <w:rPr>
          <w:rFonts w:eastAsia="Times New Roman" w:hAnsi="Times New Roman" w:cs="Times New Roman"/>
          <w:sz w:val="22"/>
          <w:szCs w:val="22"/>
          <w:lang w:val="en"/>
        </w:rPr>
        <w:t xml:space="preserve"> Subsequently, on </w:t>
      </w:r>
      <w:r w:rsidR="00B92AFC" w:rsidRPr="003917C6">
        <w:rPr>
          <w:rFonts w:eastAsia="Times New Roman" w:hAnsi="Times New Roman" w:cs="Times New Roman"/>
          <w:sz w:val="22"/>
          <w:szCs w:val="22"/>
        </w:rPr>
        <w:t>17</w:t>
      </w:r>
      <w:r w:rsidR="004463D4" w:rsidRPr="003917C6">
        <w:rPr>
          <w:rFonts w:eastAsia="Times New Roman" w:hAnsi="Times New Roman" w:cs="Times New Roman"/>
          <w:sz w:val="22"/>
          <w:szCs w:val="22"/>
          <w:lang w:val="en"/>
        </w:rPr>
        <w:t xml:space="preserve"> April </w:t>
      </w:r>
      <w:r w:rsidR="00B92AFC" w:rsidRPr="003917C6">
        <w:rPr>
          <w:rFonts w:eastAsia="Times New Roman" w:hAnsi="Times New Roman" w:cs="Times New Roman"/>
          <w:sz w:val="22"/>
          <w:szCs w:val="22"/>
        </w:rPr>
        <w:t>2019</w:t>
      </w:r>
      <w:r w:rsidR="00B406BF" w:rsidRPr="003917C6">
        <w:rPr>
          <w:rFonts w:eastAsia="Times New Roman" w:hAnsi="Times New Roman" w:cs="Times New Roman"/>
          <w:sz w:val="22"/>
          <w:szCs w:val="22"/>
          <w:lang w:val="en"/>
        </w:rPr>
        <w:t xml:space="preserve">, the </w:t>
      </w:r>
      <w:r w:rsidR="004463D4" w:rsidRPr="003917C6">
        <w:rPr>
          <w:rFonts w:eastAsia="Times New Roman" w:hAnsi="Times New Roman" w:cs="Times New Roman"/>
          <w:sz w:val="22"/>
          <w:szCs w:val="22"/>
          <w:lang w:val="en"/>
        </w:rPr>
        <w:t>Central Bankruptcy Court has the judgment that the second customer was bankrupt.</w:t>
      </w:r>
    </w:p>
    <w:p w14:paraId="27757B64" w14:textId="77777777" w:rsidR="00573CC5" w:rsidRPr="003917C6" w:rsidRDefault="00573CC5" w:rsidP="000A2385">
      <w:pPr>
        <w:overflowPunct/>
        <w:autoSpaceDE/>
        <w:autoSpaceDN/>
        <w:adjustRightInd/>
        <w:spacing w:line="276" w:lineRule="auto"/>
        <w:ind w:left="540" w:right="-43"/>
        <w:jc w:val="thaiDistribute"/>
        <w:textAlignment w:val="auto"/>
        <w:rPr>
          <w:rFonts w:eastAsia="Times New Roman" w:cs="Times New Roman"/>
          <w:sz w:val="14"/>
          <w:szCs w:val="14"/>
          <w:lang w:val="en"/>
        </w:rPr>
      </w:pPr>
    </w:p>
    <w:p w14:paraId="610B7FB2" w14:textId="63C92095" w:rsidR="000A2385" w:rsidRPr="003917C6" w:rsidRDefault="00FB01B5" w:rsidP="000A2385">
      <w:pPr>
        <w:overflowPunct/>
        <w:autoSpaceDE/>
        <w:autoSpaceDN/>
        <w:adjustRightInd/>
        <w:spacing w:line="276" w:lineRule="auto"/>
        <w:ind w:left="540" w:right="-43"/>
        <w:jc w:val="thaiDistribute"/>
        <w:textAlignment w:val="auto"/>
        <w:rPr>
          <w:rFonts w:hAnsi="Times New Roman" w:cs="Cordia New"/>
          <w:sz w:val="36"/>
          <w:szCs w:val="36"/>
        </w:rPr>
      </w:pPr>
      <w:r w:rsidRPr="003917C6">
        <w:rPr>
          <w:rFonts w:eastAsia="Times New Roman" w:cs="Times New Roman"/>
          <w:sz w:val="22"/>
          <w:szCs w:val="22"/>
        </w:rPr>
        <w:t xml:space="preserve">On </w:t>
      </w:r>
      <w:r w:rsidR="00B92AFC" w:rsidRPr="003917C6">
        <w:rPr>
          <w:rFonts w:eastAsia="Times New Roman" w:cs="Times New Roman"/>
          <w:sz w:val="22"/>
          <w:szCs w:val="22"/>
        </w:rPr>
        <w:t>28</w:t>
      </w:r>
      <w:r w:rsidRPr="003917C6">
        <w:rPr>
          <w:rFonts w:eastAsia="Times New Roman" w:cs="Times New Roman"/>
          <w:sz w:val="22"/>
          <w:szCs w:val="22"/>
        </w:rPr>
        <w:t xml:space="preserve"> May </w:t>
      </w:r>
      <w:r w:rsidR="00B92AFC" w:rsidRPr="003917C6">
        <w:rPr>
          <w:rFonts w:eastAsia="Times New Roman" w:cs="Times New Roman"/>
          <w:sz w:val="22"/>
          <w:szCs w:val="22"/>
        </w:rPr>
        <w:t>2019</w:t>
      </w:r>
      <w:r w:rsidRPr="003917C6">
        <w:rPr>
          <w:rFonts w:eastAsia="Times New Roman" w:cs="Times New Roman"/>
          <w:sz w:val="22"/>
          <w:szCs w:val="22"/>
        </w:rPr>
        <w:t xml:space="preserve">, </w:t>
      </w:r>
      <w:r w:rsidR="006B051D" w:rsidRPr="003917C6">
        <w:rPr>
          <w:rFonts w:hAnsi="Times New Roman" w:cs="Times New Roman"/>
          <w:sz w:val="22"/>
          <w:szCs w:val="22"/>
          <w:lang w:val="en"/>
        </w:rPr>
        <w:t xml:space="preserve">G J Steel </w:t>
      </w:r>
      <w:r w:rsidRPr="003917C6">
        <w:rPr>
          <w:rFonts w:eastAsia="Times New Roman" w:cs="Times New Roman"/>
          <w:sz w:val="22"/>
          <w:szCs w:val="22"/>
        </w:rPr>
        <w:t>Board of Directors meeting has approved for write-off trade account receivable</w:t>
      </w:r>
      <w:r w:rsidRPr="003917C6">
        <w:rPr>
          <w:rFonts w:eastAsia="Times New Roman" w:cs="Times New Roman"/>
          <w:sz w:val="22"/>
          <w:szCs w:val="22"/>
          <w:cs/>
        </w:rPr>
        <w:t xml:space="preserve"> </w:t>
      </w:r>
      <w:r w:rsidRPr="003917C6">
        <w:rPr>
          <w:rFonts w:eastAsia="Times New Roman" w:cs="Times New Roman"/>
          <w:sz w:val="22"/>
          <w:szCs w:val="22"/>
        </w:rPr>
        <w:t>-</w:t>
      </w:r>
      <w:r w:rsidRPr="003917C6">
        <w:rPr>
          <w:rFonts w:eastAsia="Times New Roman" w:cs="Times New Roman"/>
          <w:sz w:val="22"/>
          <w:szCs w:val="22"/>
          <w:cs/>
        </w:rPr>
        <w:t xml:space="preserve"> </w:t>
      </w:r>
      <w:r w:rsidRPr="003917C6">
        <w:rPr>
          <w:rFonts w:eastAsia="Times New Roman" w:cs="Times New Roman"/>
          <w:sz w:val="22"/>
          <w:szCs w:val="22"/>
        </w:rPr>
        <w:t xml:space="preserve">Customer </w:t>
      </w:r>
      <w:r w:rsidR="00B92AFC" w:rsidRPr="003917C6">
        <w:rPr>
          <w:rFonts w:eastAsia="Times New Roman" w:cs="Times New Roman"/>
          <w:sz w:val="22"/>
          <w:szCs w:val="22"/>
        </w:rPr>
        <w:t>2</w:t>
      </w:r>
      <w:r w:rsidRPr="003917C6">
        <w:rPr>
          <w:rFonts w:eastAsia="Times New Roman" w:cs="Times New Roman"/>
          <w:sz w:val="22"/>
          <w:szCs w:val="22"/>
        </w:rPr>
        <w:t xml:space="preserve"> and allowance for doubtful account of Baht </w:t>
      </w:r>
      <w:r w:rsidR="00B92AFC" w:rsidRPr="003917C6">
        <w:rPr>
          <w:rFonts w:eastAsia="Times New Roman" w:cs="Times New Roman"/>
          <w:sz w:val="22"/>
          <w:szCs w:val="22"/>
        </w:rPr>
        <w:t>65</w:t>
      </w:r>
      <w:r w:rsidRPr="003917C6">
        <w:rPr>
          <w:rFonts w:eastAsia="Times New Roman" w:cs="Times New Roman"/>
          <w:sz w:val="22"/>
          <w:szCs w:val="22"/>
        </w:rPr>
        <w:t xml:space="preserve"> million according to</w:t>
      </w:r>
      <w:r w:rsidRPr="003917C6">
        <w:rPr>
          <w:rFonts w:cs="Times New Roman"/>
          <w:cs/>
        </w:rPr>
        <w:t xml:space="preserve"> </w:t>
      </w:r>
      <w:r w:rsidRPr="003917C6">
        <w:rPr>
          <w:rFonts w:eastAsia="Times New Roman" w:cs="Times New Roman"/>
          <w:sz w:val="22"/>
          <w:szCs w:val="22"/>
        </w:rPr>
        <w:t>the Court ordered this trade account receivable</w:t>
      </w:r>
      <w:r w:rsidRPr="003917C6">
        <w:rPr>
          <w:rFonts w:eastAsia="Times New Roman" w:cs="Times New Roman"/>
          <w:sz w:val="22"/>
          <w:szCs w:val="22"/>
          <w:cs/>
        </w:rPr>
        <w:t xml:space="preserve"> </w:t>
      </w:r>
      <w:r w:rsidRPr="003917C6">
        <w:rPr>
          <w:rFonts w:eastAsia="Times New Roman" w:cs="Times New Roman"/>
          <w:sz w:val="22"/>
          <w:szCs w:val="22"/>
        </w:rPr>
        <w:t>-</w:t>
      </w:r>
      <w:r w:rsidRPr="003917C6">
        <w:rPr>
          <w:rFonts w:eastAsia="Times New Roman" w:cs="Times New Roman"/>
          <w:sz w:val="22"/>
          <w:szCs w:val="22"/>
          <w:cs/>
        </w:rPr>
        <w:t xml:space="preserve"> </w:t>
      </w:r>
      <w:r w:rsidRPr="003917C6">
        <w:rPr>
          <w:rFonts w:eastAsia="Times New Roman" w:cs="Times New Roman"/>
          <w:sz w:val="22"/>
          <w:szCs w:val="22"/>
        </w:rPr>
        <w:t xml:space="preserve">Customer </w:t>
      </w:r>
      <w:r w:rsidR="00B92AFC" w:rsidRPr="003917C6">
        <w:rPr>
          <w:rFonts w:eastAsia="Times New Roman" w:cs="Times New Roman"/>
          <w:sz w:val="22"/>
          <w:szCs w:val="22"/>
        </w:rPr>
        <w:t>2</w:t>
      </w:r>
      <w:r w:rsidRPr="003917C6">
        <w:rPr>
          <w:rFonts w:eastAsia="Times New Roman" w:cs="Times New Roman"/>
          <w:sz w:val="22"/>
          <w:szCs w:val="22"/>
        </w:rPr>
        <w:t xml:space="preserve"> to be bankrupt.</w:t>
      </w:r>
    </w:p>
    <w:p w14:paraId="112EBDBD" w14:textId="77777777" w:rsidR="00BA4DDB" w:rsidRPr="003917C6" w:rsidRDefault="00BA4DDB" w:rsidP="000A2385">
      <w:pPr>
        <w:overflowPunct/>
        <w:autoSpaceDE/>
        <w:autoSpaceDN/>
        <w:adjustRightInd/>
        <w:spacing w:line="276" w:lineRule="auto"/>
        <w:ind w:left="540" w:right="-43"/>
        <w:jc w:val="thaiDistribute"/>
        <w:textAlignment w:val="auto"/>
        <w:rPr>
          <w:rFonts w:hAnsi="Times New Roman" w:cs="Cordia New"/>
          <w:sz w:val="10"/>
          <w:szCs w:val="10"/>
        </w:rPr>
      </w:pPr>
    </w:p>
    <w:p w14:paraId="4931A89E" w14:textId="78F7765F" w:rsidR="009670F7" w:rsidRPr="003917C6" w:rsidRDefault="009670F7" w:rsidP="00A85CB9">
      <w:pPr>
        <w:shd w:val="clear" w:color="auto" w:fill="FFFFFF"/>
        <w:ind w:left="562" w:right="-43"/>
        <w:jc w:val="both"/>
        <w:rPr>
          <w:rFonts w:hAnsi="Times New Roman" w:cs="Times New Roman"/>
          <w:sz w:val="22"/>
          <w:szCs w:val="22"/>
          <w:lang w:val="en-GB"/>
        </w:rPr>
      </w:pPr>
      <w:r w:rsidRPr="003917C6">
        <w:rPr>
          <w:rFonts w:hAnsi="Times New Roman" w:cs="Times New Roman"/>
          <w:sz w:val="22"/>
          <w:szCs w:val="22"/>
          <w:lang w:val="en-GB"/>
        </w:rPr>
        <w:t xml:space="preserve">The currency denomination of accounts receivable as at </w:t>
      </w:r>
      <w:r w:rsidR="005162B7" w:rsidRPr="003917C6">
        <w:rPr>
          <w:rFonts w:hAnsi="Times New Roman" w:cs="Times New Roman"/>
          <w:sz w:val="22"/>
          <w:szCs w:val="22"/>
        </w:rPr>
        <w:t>31</w:t>
      </w:r>
      <w:r w:rsidR="00B033D1" w:rsidRPr="003917C6">
        <w:rPr>
          <w:rFonts w:hAnsi="Times New Roman" w:cs="Times New Roman"/>
          <w:sz w:val="22"/>
          <w:szCs w:val="22"/>
          <w:lang w:val="en-GB"/>
        </w:rPr>
        <w:t xml:space="preserve"> </w:t>
      </w:r>
      <w:r w:rsidR="005162B7" w:rsidRPr="003917C6">
        <w:rPr>
          <w:rFonts w:hAnsi="Times New Roman" w:cs="Times New Roman"/>
          <w:sz w:val="22"/>
          <w:szCs w:val="22"/>
          <w:lang w:val="en-GB"/>
        </w:rPr>
        <w:t>Dec</w:t>
      </w:r>
      <w:r w:rsidR="00747540" w:rsidRPr="003917C6">
        <w:rPr>
          <w:rFonts w:hAnsi="Times New Roman" w:cs="Times New Roman"/>
          <w:sz w:val="22"/>
          <w:szCs w:val="22"/>
          <w:lang w:val="en-GB"/>
        </w:rPr>
        <w:t>ember</w:t>
      </w:r>
      <w:r w:rsidRPr="003917C6">
        <w:rPr>
          <w:rFonts w:hAnsi="Times New Roman" w:cs="Times New Roman"/>
          <w:sz w:val="22"/>
          <w:szCs w:val="22"/>
          <w:lang w:val="en-GB"/>
        </w:rPr>
        <w:t xml:space="preserve"> </w:t>
      </w:r>
      <w:r w:rsidR="00B92AFC" w:rsidRPr="003917C6">
        <w:rPr>
          <w:rFonts w:hAnsi="Times New Roman" w:cs="Times New Roman"/>
          <w:sz w:val="22"/>
          <w:szCs w:val="22"/>
        </w:rPr>
        <w:t>2019</w:t>
      </w:r>
      <w:r w:rsidRPr="003917C6">
        <w:rPr>
          <w:rFonts w:hAnsi="Times New Roman" w:cs="Times New Roman"/>
          <w:sz w:val="22"/>
          <w:szCs w:val="22"/>
          <w:lang w:val="en-GB"/>
        </w:rPr>
        <w:t xml:space="preserve"> and </w:t>
      </w:r>
      <w:r w:rsidR="00B92AFC" w:rsidRPr="003917C6">
        <w:rPr>
          <w:rFonts w:hAnsi="Times New Roman" w:cs="Times New Roman"/>
          <w:sz w:val="22"/>
          <w:szCs w:val="22"/>
        </w:rPr>
        <w:t>2018</w:t>
      </w:r>
      <w:r w:rsidRPr="003917C6">
        <w:rPr>
          <w:rFonts w:hAnsi="Times New Roman" w:cs="Times New Roman"/>
          <w:sz w:val="22"/>
          <w:szCs w:val="22"/>
          <w:lang w:val="en-GB"/>
        </w:rPr>
        <w:t xml:space="preserve"> was as follows:</w:t>
      </w:r>
    </w:p>
    <w:p w14:paraId="111E8EA4" w14:textId="77777777" w:rsidR="00E33FF2" w:rsidRPr="003917C6" w:rsidRDefault="00E33FF2" w:rsidP="00A85CB9">
      <w:pPr>
        <w:shd w:val="clear" w:color="auto" w:fill="FFFFFF"/>
        <w:rPr>
          <w:rFonts w:hAnsi="Times New Roman" w:cs="Times New Roman"/>
          <w:sz w:val="12"/>
          <w:szCs w:val="12"/>
          <w:lang w:val="en-GB"/>
        </w:rPr>
      </w:pPr>
    </w:p>
    <w:tbl>
      <w:tblPr>
        <w:tblW w:w="9254" w:type="dxa"/>
        <w:tblInd w:w="529" w:type="dxa"/>
        <w:tblLayout w:type="fixed"/>
        <w:tblCellMar>
          <w:left w:w="79" w:type="dxa"/>
          <w:right w:w="79" w:type="dxa"/>
        </w:tblCellMar>
        <w:tblLook w:val="0000" w:firstRow="0" w:lastRow="0" w:firstColumn="0" w:lastColumn="0" w:noHBand="0" w:noVBand="0"/>
      </w:tblPr>
      <w:tblGrid>
        <w:gridCol w:w="3941"/>
        <w:gridCol w:w="1250"/>
        <w:gridCol w:w="178"/>
        <w:gridCol w:w="1190"/>
        <w:gridCol w:w="218"/>
        <w:gridCol w:w="1002"/>
        <w:gridCol w:w="182"/>
        <w:gridCol w:w="1276"/>
        <w:gridCol w:w="17"/>
      </w:tblGrid>
      <w:tr w:rsidR="003917C6" w:rsidRPr="003917C6" w14:paraId="3D1B453A" w14:textId="77777777" w:rsidTr="003917C6">
        <w:trPr>
          <w:gridAfter w:val="1"/>
          <w:wAfter w:w="17" w:type="dxa"/>
          <w:cantSplit/>
          <w:tblHeader/>
        </w:trPr>
        <w:tc>
          <w:tcPr>
            <w:tcW w:w="3941" w:type="dxa"/>
          </w:tcPr>
          <w:p w14:paraId="5C52E9DD" w14:textId="77777777" w:rsidR="00B1775A" w:rsidRPr="003917C6" w:rsidRDefault="00B1775A" w:rsidP="00A85CB9">
            <w:pPr>
              <w:shd w:val="clear" w:color="auto" w:fill="FFFFFF"/>
              <w:rPr>
                <w:rFonts w:hAnsi="Times New Roman" w:cs="Times New Roman"/>
                <w:sz w:val="22"/>
                <w:szCs w:val="22"/>
                <w:lang w:val="en-GB"/>
              </w:rPr>
            </w:pPr>
          </w:p>
        </w:tc>
        <w:tc>
          <w:tcPr>
            <w:tcW w:w="2618" w:type="dxa"/>
            <w:gridSpan w:val="3"/>
          </w:tcPr>
          <w:p w14:paraId="060944D5" w14:textId="77777777" w:rsidR="00CB2794" w:rsidRPr="003917C6" w:rsidRDefault="00CB2794" w:rsidP="00A85CB9">
            <w:pPr>
              <w:pStyle w:val="acctmergecolhdg"/>
              <w:shd w:val="clear" w:color="auto" w:fill="FFFFFF"/>
              <w:spacing w:line="240" w:lineRule="auto"/>
              <w:rPr>
                <w:rFonts w:cstheme="minorBidi"/>
                <w:szCs w:val="28"/>
                <w:lang w:bidi="th-TH"/>
              </w:rPr>
            </w:pPr>
          </w:p>
          <w:p w14:paraId="73E2BDA4" w14:textId="77777777" w:rsidR="00B1775A" w:rsidRPr="003917C6" w:rsidRDefault="00B1775A"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218" w:type="dxa"/>
          </w:tcPr>
          <w:p w14:paraId="5C922E2B" w14:textId="77777777" w:rsidR="00B1775A" w:rsidRPr="003917C6" w:rsidRDefault="00B1775A" w:rsidP="00A85CB9">
            <w:pPr>
              <w:pStyle w:val="acctmergecolhdg"/>
              <w:shd w:val="clear" w:color="auto" w:fill="FFFFFF"/>
              <w:spacing w:line="240" w:lineRule="auto"/>
              <w:rPr>
                <w:rFonts w:cs="Times New Roman"/>
                <w:szCs w:val="22"/>
              </w:rPr>
            </w:pPr>
          </w:p>
        </w:tc>
        <w:tc>
          <w:tcPr>
            <w:tcW w:w="2460" w:type="dxa"/>
            <w:gridSpan w:val="3"/>
          </w:tcPr>
          <w:p w14:paraId="2925C1E9" w14:textId="77777777" w:rsidR="00155EAE" w:rsidRPr="003917C6" w:rsidRDefault="00155EAE" w:rsidP="00A85CB9">
            <w:pPr>
              <w:pStyle w:val="acctmergecolhdg"/>
              <w:shd w:val="clear" w:color="auto" w:fill="FFFFFF"/>
              <w:spacing w:line="240" w:lineRule="auto"/>
              <w:rPr>
                <w:rFonts w:cs="Times New Roman"/>
                <w:szCs w:val="22"/>
              </w:rPr>
            </w:pPr>
          </w:p>
          <w:p w14:paraId="6F020F8B" w14:textId="2A8E1E1B" w:rsidR="00B1775A" w:rsidRPr="003917C6" w:rsidRDefault="00B1775A"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3917C6" w:rsidRPr="003917C6" w14:paraId="5F01D88B" w14:textId="77777777" w:rsidTr="003917C6">
        <w:trPr>
          <w:gridAfter w:val="1"/>
          <w:wAfter w:w="17" w:type="dxa"/>
          <w:cantSplit/>
          <w:tblHeader/>
        </w:trPr>
        <w:tc>
          <w:tcPr>
            <w:tcW w:w="3941" w:type="dxa"/>
          </w:tcPr>
          <w:p w14:paraId="5A3B941E" w14:textId="77777777" w:rsidR="00B1775A" w:rsidRPr="003917C6" w:rsidRDefault="00B1775A" w:rsidP="00A85CB9">
            <w:pPr>
              <w:shd w:val="clear" w:color="auto" w:fill="FFFFFF"/>
              <w:rPr>
                <w:rFonts w:hAnsi="Times New Roman" w:cs="Times New Roman"/>
                <w:sz w:val="22"/>
                <w:szCs w:val="22"/>
                <w:lang w:val="en-GB"/>
              </w:rPr>
            </w:pPr>
          </w:p>
        </w:tc>
        <w:tc>
          <w:tcPr>
            <w:tcW w:w="2618" w:type="dxa"/>
            <w:gridSpan w:val="3"/>
          </w:tcPr>
          <w:p w14:paraId="3AAE18C4" w14:textId="77777777" w:rsidR="00B1775A" w:rsidRPr="003917C6" w:rsidRDefault="00B1775A"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218" w:type="dxa"/>
          </w:tcPr>
          <w:p w14:paraId="43F8F730" w14:textId="77777777" w:rsidR="00B1775A" w:rsidRPr="003917C6" w:rsidRDefault="00B1775A" w:rsidP="00A85CB9">
            <w:pPr>
              <w:pStyle w:val="acctmergecolhdg"/>
              <w:shd w:val="clear" w:color="auto" w:fill="FFFFFF"/>
              <w:spacing w:line="240" w:lineRule="auto"/>
              <w:rPr>
                <w:rFonts w:cs="Times New Roman"/>
                <w:szCs w:val="22"/>
              </w:rPr>
            </w:pPr>
          </w:p>
        </w:tc>
        <w:tc>
          <w:tcPr>
            <w:tcW w:w="2460" w:type="dxa"/>
            <w:gridSpan w:val="3"/>
          </w:tcPr>
          <w:p w14:paraId="412FBA10" w14:textId="77777777" w:rsidR="00B1775A" w:rsidRPr="003917C6" w:rsidRDefault="00B1775A"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3917C6" w:rsidRPr="003917C6" w14:paraId="2DC5714E" w14:textId="77777777" w:rsidTr="003917C6">
        <w:trPr>
          <w:cantSplit/>
          <w:tblHeader/>
        </w:trPr>
        <w:tc>
          <w:tcPr>
            <w:tcW w:w="3941" w:type="dxa"/>
          </w:tcPr>
          <w:p w14:paraId="230202BF" w14:textId="77777777" w:rsidR="003917C6" w:rsidRPr="003917C6" w:rsidRDefault="003917C6" w:rsidP="00A85CB9">
            <w:pPr>
              <w:pStyle w:val="acctfourfigures"/>
              <w:shd w:val="clear" w:color="auto" w:fill="FFFFFF"/>
              <w:tabs>
                <w:tab w:val="clear" w:pos="765"/>
              </w:tabs>
              <w:spacing w:line="240" w:lineRule="auto"/>
              <w:rPr>
                <w:rFonts w:cs="Times New Roman"/>
                <w:b/>
                <w:bCs/>
                <w:sz w:val="12"/>
                <w:szCs w:val="12"/>
              </w:rPr>
            </w:pPr>
          </w:p>
        </w:tc>
        <w:tc>
          <w:tcPr>
            <w:tcW w:w="1250" w:type="dxa"/>
          </w:tcPr>
          <w:p w14:paraId="1F302A03" w14:textId="77777777" w:rsidR="003917C6" w:rsidRPr="003917C6" w:rsidRDefault="003917C6" w:rsidP="001B7F84">
            <w:pPr>
              <w:spacing w:line="240" w:lineRule="atLeast"/>
              <w:ind w:left="-90" w:right="-88"/>
              <w:jc w:val="center"/>
              <w:rPr>
                <w:rFonts w:hAnsi="Times New Roman" w:cs="Times New Roman"/>
                <w:sz w:val="12"/>
                <w:szCs w:val="12"/>
              </w:rPr>
            </w:pPr>
          </w:p>
        </w:tc>
        <w:tc>
          <w:tcPr>
            <w:tcW w:w="178" w:type="dxa"/>
          </w:tcPr>
          <w:p w14:paraId="15C88527" w14:textId="77777777" w:rsidR="003917C6" w:rsidRPr="003917C6" w:rsidRDefault="003917C6" w:rsidP="001B7F84">
            <w:pPr>
              <w:tabs>
                <w:tab w:val="decimal" w:pos="765"/>
              </w:tabs>
              <w:spacing w:line="240" w:lineRule="atLeast"/>
              <w:ind w:left="-90" w:right="-88"/>
              <w:rPr>
                <w:rFonts w:hAnsi="Times New Roman" w:cs="Times New Roman"/>
                <w:sz w:val="12"/>
                <w:szCs w:val="12"/>
                <w:lang w:val="en-GB" w:bidi="ar-SA"/>
              </w:rPr>
            </w:pPr>
          </w:p>
        </w:tc>
        <w:tc>
          <w:tcPr>
            <w:tcW w:w="1190" w:type="dxa"/>
          </w:tcPr>
          <w:p w14:paraId="48A8F302" w14:textId="77777777" w:rsidR="003917C6" w:rsidRPr="003917C6" w:rsidRDefault="003917C6" w:rsidP="001B7F84">
            <w:pPr>
              <w:spacing w:line="240" w:lineRule="atLeast"/>
              <w:ind w:left="-90" w:right="-88"/>
              <w:jc w:val="center"/>
              <w:rPr>
                <w:rFonts w:hAnsi="Times New Roman" w:cs="Times New Roman"/>
                <w:sz w:val="12"/>
                <w:szCs w:val="12"/>
              </w:rPr>
            </w:pPr>
          </w:p>
        </w:tc>
        <w:tc>
          <w:tcPr>
            <w:tcW w:w="218" w:type="dxa"/>
            <w:vAlign w:val="center"/>
          </w:tcPr>
          <w:p w14:paraId="147F8103" w14:textId="77777777" w:rsidR="003917C6" w:rsidRPr="003917C6" w:rsidRDefault="003917C6" w:rsidP="001B7F84">
            <w:pPr>
              <w:pStyle w:val="acctfourfigures"/>
              <w:shd w:val="clear" w:color="auto" w:fill="FFFFFF"/>
              <w:tabs>
                <w:tab w:val="clear" w:pos="765"/>
              </w:tabs>
              <w:spacing w:line="240" w:lineRule="auto"/>
              <w:ind w:left="-79" w:right="-79"/>
              <w:jc w:val="center"/>
              <w:rPr>
                <w:rFonts w:cs="Times New Roman"/>
                <w:sz w:val="12"/>
                <w:szCs w:val="12"/>
              </w:rPr>
            </w:pPr>
          </w:p>
        </w:tc>
        <w:tc>
          <w:tcPr>
            <w:tcW w:w="1002" w:type="dxa"/>
          </w:tcPr>
          <w:p w14:paraId="7A8513D2" w14:textId="77777777" w:rsidR="003917C6" w:rsidRPr="003917C6" w:rsidRDefault="003917C6" w:rsidP="001B7F84">
            <w:pPr>
              <w:spacing w:line="240" w:lineRule="atLeast"/>
              <w:ind w:left="-90" w:right="-88"/>
              <w:jc w:val="center"/>
              <w:rPr>
                <w:rFonts w:hAnsi="Times New Roman" w:cs="Times New Roman"/>
                <w:sz w:val="12"/>
                <w:szCs w:val="12"/>
              </w:rPr>
            </w:pPr>
          </w:p>
        </w:tc>
        <w:tc>
          <w:tcPr>
            <w:tcW w:w="182" w:type="dxa"/>
          </w:tcPr>
          <w:p w14:paraId="5E566748" w14:textId="77777777" w:rsidR="003917C6" w:rsidRPr="003917C6" w:rsidRDefault="003917C6" w:rsidP="001B7F84">
            <w:pPr>
              <w:tabs>
                <w:tab w:val="decimal" w:pos="765"/>
              </w:tabs>
              <w:spacing w:line="240" w:lineRule="atLeast"/>
              <w:ind w:left="-90" w:right="-88"/>
              <w:rPr>
                <w:rFonts w:hAnsi="Times New Roman" w:cs="Times New Roman"/>
                <w:sz w:val="12"/>
                <w:szCs w:val="12"/>
                <w:lang w:val="en-GB" w:bidi="ar-SA"/>
              </w:rPr>
            </w:pPr>
          </w:p>
        </w:tc>
        <w:tc>
          <w:tcPr>
            <w:tcW w:w="1293" w:type="dxa"/>
            <w:gridSpan w:val="2"/>
          </w:tcPr>
          <w:p w14:paraId="33C52912" w14:textId="77777777" w:rsidR="003917C6" w:rsidRPr="003917C6" w:rsidRDefault="003917C6" w:rsidP="001B7F84">
            <w:pPr>
              <w:spacing w:line="240" w:lineRule="atLeast"/>
              <w:ind w:left="-90" w:right="-88"/>
              <w:jc w:val="center"/>
              <w:rPr>
                <w:rFonts w:hAnsi="Times New Roman" w:cs="Times New Roman"/>
                <w:sz w:val="12"/>
                <w:szCs w:val="12"/>
              </w:rPr>
            </w:pPr>
          </w:p>
        </w:tc>
      </w:tr>
      <w:tr w:rsidR="003917C6" w:rsidRPr="003917C6" w14:paraId="687CDAFB" w14:textId="77777777" w:rsidTr="003917C6">
        <w:trPr>
          <w:cantSplit/>
          <w:tblHeader/>
        </w:trPr>
        <w:tc>
          <w:tcPr>
            <w:tcW w:w="3941" w:type="dxa"/>
          </w:tcPr>
          <w:p w14:paraId="5006E42C" w14:textId="77777777" w:rsidR="009670F7" w:rsidRPr="003917C6" w:rsidRDefault="009670F7" w:rsidP="00A85CB9">
            <w:pPr>
              <w:pStyle w:val="acctfourfigures"/>
              <w:shd w:val="clear" w:color="auto" w:fill="FFFFFF"/>
              <w:tabs>
                <w:tab w:val="clear" w:pos="765"/>
              </w:tabs>
              <w:spacing w:line="240" w:lineRule="auto"/>
              <w:rPr>
                <w:rFonts w:cs="Times New Roman"/>
                <w:b/>
                <w:bCs/>
                <w:szCs w:val="22"/>
              </w:rPr>
            </w:pPr>
          </w:p>
        </w:tc>
        <w:tc>
          <w:tcPr>
            <w:tcW w:w="1250" w:type="dxa"/>
          </w:tcPr>
          <w:p w14:paraId="336C51BE" w14:textId="52000246" w:rsidR="009670F7"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78" w:type="dxa"/>
          </w:tcPr>
          <w:p w14:paraId="5D88A3C3" w14:textId="77777777" w:rsidR="009670F7" w:rsidRPr="003917C6" w:rsidRDefault="009670F7" w:rsidP="001B7F84">
            <w:pPr>
              <w:tabs>
                <w:tab w:val="decimal" w:pos="765"/>
              </w:tabs>
              <w:spacing w:line="240" w:lineRule="atLeast"/>
              <w:ind w:left="-90" w:right="-88"/>
              <w:rPr>
                <w:rFonts w:hAnsi="Times New Roman" w:cs="Times New Roman"/>
                <w:sz w:val="20"/>
                <w:szCs w:val="20"/>
                <w:lang w:val="en-GB" w:bidi="ar-SA"/>
              </w:rPr>
            </w:pPr>
          </w:p>
        </w:tc>
        <w:tc>
          <w:tcPr>
            <w:tcW w:w="1190" w:type="dxa"/>
          </w:tcPr>
          <w:p w14:paraId="5DFF6374" w14:textId="42DFC9F2" w:rsidR="009670F7"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218" w:type="dxa"/>
            <w:vAlign w:val="center"/>
          </w:tcPr>
          <w:p w14:paraId="29973D65" w14:textId="77777777" w:rsidR="009670F7" w:rsidRPr="003917C6"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002" w:type="dxa"/>
          </w:tcPr>
          <w:p w14:paraId="2A1B26E1" w14:textId="4B0E54B4" w:rsidR="009670F7"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2" w:type="dxa"/>
          </w:tcPr>
          <w:p w14:paraId="6EAF61BF" w14:textId="77777777" w:rsidR="009670F7" w:rsidRPr="003917C6" w:rsidRDefault="009670F7" w:rsidP="001B7F84">
            <w:pPr>
              <w:tabs>
                <w:tab w:val="decimal" w:pos="765"/>
              </w:tabs>
              <w:spacing w:line="240" w:lineRule="atLeast"/>
              <w:ind w:left="-90" w:right="-88"/>
              <w:rPr>
                <w:rFonts w:hAnsi="Times New Roman" w:cs="Times New Roman"/>
                <w:sz w:val="20"/>
                <w:szCs w:val="20"/>
                <w:lang w:val="en-GB" w:bidi="ar-SA"/>
              </w:rPr>
            </w:pPr>
          </w:p>
        </w:tc>
        <w:tc>
          <w:tcPr>
            <w:tcW w:w="1293" w:type="dxa"/>
            <w:gridSpan w:val="2"/>
          </w:tcPr>
          <w:p w14:paraId="5945DEB0" w14:textId="78436271" w:rsidR="009670F7"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3917C6" w:rsidRPr="003917C6" w14:paraId="0476795F" w14:textId="77777777" w:rsidTr="003917C6">
        <w:trPr>
          <w:gridAfter w:val="1"/>
          <w:wAfter w:w="17" w:type="dxa"/>
          <w:cantSplit/>
        </w:trPr>
        <w:tc>
          <w:tcPr>
            <w:tcW w:w="3941" w:type="dxa"/>
          </w:tcPr>
          <w:p w14:paraId="2283B351" w14:textId="77777777" w:rsidR="00B1775A" w:rsidRPr="003917C6" w:rsidRDefault="00B1775A" w:rsidP="00A85CB9">
            <w:pPr>
              <w:shd w:val="clear" w:color="auto" w:fill="FFFFFF"/>
              <w:rPr>
                <w:rFonts w:hAnsi="Times New Roman" w:cs="Times New Roman"/>
                <w:b/>
                <w:bCs/>
                <w:sz w:val="22"/>
                <w:szCs w:val="22"/>
                <w:lang w:val="en-GB"/>
              </w:rPr>
            </w:pPr>
          </w:p>
        </w:tc>
        <w:tc>
          <w:tcPr>
            <w:tcW w:w="5296" w:type="dxa"/>
            <w:gridSpan w:val="7"/>
          </w:tcPr>
          <w:p w14:paraId="3182DD74" w14:textId="77777777" w:rsidR="00B1775A" w:rsidRPr="003917C6" w:rsidRDefault="00B1775A" w:rsidP="00A85CB9">
            <w:pPr>
              <w:pStyle w:val="acctfourfigures"/>
              <w:shd w:val="clear" w:color="auto" w:fill="FFFFFF"/>
              <w:spacing w:line="240" w:lineRule="auto"/>
              <w:jc w:val="center"/>
              <w:rPr>
                <w:rFonts w:cs="Times New Roman"/>
                <w:i/>
                <w:iCs/>
                <w:szCs w:val="22"/>
              </w:rPr>
            </w:pPr>
            <w:proofErr w:type="gramStart"/>
            <w:r w:rsidRPr="003917C6">
              <w:rPr>
                <w:rFonts w:cs="Times New Roman"/>
                <w:i/>
                <w:iCs/>
                <w:szCs w:val="22"/>
              </w:rPr>
              <w:t>( in</w:t>
            </w:r>
            <w:proofErr w:type="gramEnd"/>
            <w:r w:rsidRPr="003917C6">
              <w:rPr>
                <w:rFonts w:cs="Times New Roman"/>
                <w:i/>
                <w:iCs/>
                <w:szCs w:val="22"/>
              </w:rPr>
              <w:t xml:space="preserve"> million Baht)</w:t>
            </w:r>
          </w:p>
        </w:tc>
      </w:tr>
      <w:tr w:rsidR="003917C6" w:rsidRPr="003917C6" w14:paraId="5AE95D6A" w14:textId="77777777" w:rsidTr="003917C6">
        <w:trPr>
          <w:cantSplit/>
        </w:trPr>
        <w:tc>
          <w:tcPr>
            <w:tcW w:w="3941" w:type="dxa"/>
          </w:tcPr>
          <w:p w14:paraId="501AD6E6" w14:textId="77777777" w:rsidR="009670F7" w:rsidRPr="003917C6" w:rsidRDefault="009670F7"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3917C6">
              <w:rPr>
                <w:rFonts w:hAnsi="Times New Roman" w:cs="Times New Roman"/>
                <w:spacing w:val="-4"/>
                <w:sz w:val="22"/>
                <w:szCs w:val="22"/>
                <w:lang w:val="en-GB"/>
              </w:rPr>
              <w:t>Thai Baht (THB)</w:t>
            </w:r>
          </w:p>
        </w:tc>
        <w:tc>
          <w:tcPr>
            <w:tcW w:w="1250" w:type="dxa"/>
          </w:tcPr>
          <w:p w14:paraId="30B327E6" w14:textId="78BEE860" w:rsidR="009670F7" w:rsidRPr="003917C6" w:rsidRDefault="00B92AFC" w:rsidP="00C637FE">
            <w:pPr>
              <w:shd w:val="clear" w:color="auto" w:fill="FFFFFF"/>
              <w:tabs>
                <w:tab w:val="decimal" w:pos="836"/>
              </w:tabs>
              <w:ind w:left="-126" w:right="-79"/>
              <w:rPr>
                <w:rFonts w:hAnsi="Times New Roman" w:cs="Times New Roman"/>
                <w:sz w:val="22"/>
                <w:szCs w:val="22"/>
                <w:lang w:val="en-GB"/>
              </w:rPr>
            </w:pPr>
            <w:r w:rsidRPr="003917C6">
              <w:rPr>
                <w:rFonts w:hAnsi="Times New Roman" w:cs="Times New Roman"/>
                <w:sz w:val="22"/>
                <w:szCs w:val="22"/>
              </w:rPr>
              <w:t>89</w:t>
            </w:r>
            <w:r w:rsidR="005162B7" w:rsidRPr="003917C6">
              <w:rPr>
                <w:rFonts w:hAnsi="Times New Roman" w:cs="Times New Roman"/>
                <w:sz w:val="22"/>
                <w:szCs w:val="22"/>
              </w:rPr>
              <w:t>7</w:t>
            </w:r>
          </w:p>
        </w:tc>
        <w:tc>
          <w:tcPr>
            <w:tcW w:w="178" w:type="dxa"/>
            <w:vAlign w:val="bottom"/>
          </w:tcPr>
          <w:p w14:paraId="640E5D12" w14:textId="77777777" w:rsidR="009670F7" w:rsidRPr="003917C6"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90" w:type="dxa"/>
          </w:tcPr>
          <w:p w14:paraId="1615766D" w14:textId="3CC6B523" w:rsidR="009670F7" w:rsidRPr="003917C6" w:rsidRDefault="00B92AFC" w:rsidP="00C637FE">
            <w:pPr>
              <w:shd w:val="clear" w:color="auto" w:fill="FFFFFF"/>
              <w:tabs>
                <w:tab w:val="decimal" w:pos="782"/>
              </w:tabs>
              <w:ind w:left="-126" w:right="-79"/>
              <w:rPr>
                <w:rFonts w:hAnsi="Times New Roman" w:cs="Times New Roman"/>
                <w:sz w:val="22"/>
                <w:szCs w:val="22"/>
                <w:lang w:val="en-GB"/>
              </w:rPr>
            </w:pPr>
            <w:r w:rsidRPr="003917C6">
              <w:rPr>
                <w:rFonts w:hAnsi="Times New Roman" w:cs="Times New Roman"/>
                <w:sz w:val="22"/>
                <w:szCs w:val="22"/>
              </w:rPr>
              <w:t>940</w:t>
            </w:r>
          </w:p>
        </w:tc>
        <w:tc>
          <w:tcPr>
            <w:tcW w:w="218" w:type="dxa"/>
            <w:vAlign w:val="bottom"/>
          </w:tcPr>
          <w:p w14:paraId="506CE2E0" w14:textId="77777777" w:rsidR="009670F7" w:rsidRPr="003917C6"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02" w:type="dxa"/>
          </w:tcPr>
          <w:p w14:paraId="7C489CD0" w14:textId="1E4F1FA4" w:rsidR="009670F7" w:rsidRPr="003917C6" w:rsidRDefault="00B92AFC" w:rsidP="00C637FE">
            <w:pPr>
              <w:shd w:val="clear" w:color="auto" w:fill="FFFFFF"/>
              <w:tabs>
                <w:tab w:val="decimal" w:pos="840"/>
              </w:tabs>
              <w:ind w:left="-126" w:right="-79"/>
              <w:rPr>
                <w:rFonts w:hAnsi="Times New Roman" w:cs="Times New Roman"/>
                <w:sz w:val="22"/>
                <w:szCs w:val="22"/>
                <w:lang w:val="en-GB"/>
              </w:rPr>
            </w:pPr>
            <w:r w:rsidRPr="003917C6">
              <w:rPr>
                <w:rFonts w:hAnsi="Times New Roman" w:cs="Times New Roman"/>
                <w:sz w:val="22"/>
                <w:szCs w:val="22"/>
              </w:rPr>
              <w:t>5</w:t>
            </w:r>
            <w:r w:rsidR="00BF6623" w:rsidRPr="003917C6">
              <w:rPr>
                <w:rFonts w:hAnsi="Times New Roman" w:cs="Times New Roman"/>
                <w:sz w:val="22"/>
                <w:szCs w:val="22"/>
              </w:rPr>
              <w:t>39</w:t>
            </w:r>
          </w:p>
        </w:tc>
        <w:tc>
          <w:tcPr>
            <w:tcW w:w="182" w:type="dxa"/>
            <w:vAlign w:val="bottom"/>
          </w:tcPr>
          <w:p w14:paraId="08B4D7EB" w14:textId="77777777" w:rsidR="009670F7" w:rsidRPr="003917C6"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293" w:type="dxa"/>
            <w:gridSpan w:val="2"/>
          </w:tcPr>
          <w:p w14:paraId="1CCC0BB2" w14:textId="0B49A9DD" w:rsidR="009670F7" w:rsidRPr="003917C6" w:rsidRDefault="00B92AFC" w:rsidP="00C637FE">
            <w:pPr>
              <w:shd w:val="clear" w:color="auto" w:fill="FFFFFF"/>
              <w:tabs>
                <w:tab w:val="decimal" w:pos="825"/>
              </w:tabs>
              <w:ind w:left="-126" w:right="-79"/>
              <w:rPr>
                <w:rFonts w:hAnsi="Times New Roman" w:cs="Times New Roman"/>
                <w:sz w:val="22"/>
                <w:szCs w:val="22"/>
                <w:lang w:val="en-GB"/>
              </w:rPr>
            </w:pPr>
            <w:r w:rsidRPr="003917C6">
              <w:rPr>
                <w:rFonts w:hAnsi="Times New Roman" w:cs="Times New Roman"/>
                <w:sz w:val="22"/>
                <w:szCs w:val="22"/>
              </w:rPr>
              <w:t>515</w:t>
            </w:r>
          </w:p>
        </w:tc>
      </w:tr>
      <w:tr w:rsidR="003917C6" w:rsidRPr="003917C6" w14:paraId="62A81A98" w14:textId="77777777" w:rsidTr="003917C6">
        <w:trPr>
          <w:cantSplit/>
        </w:trPr>
        <w:tc>
          <w:tcPr>
            <w:tcW w:w="3941" w:type="dxa"/>
          </w:tcPr>
          <w:p w14:paraId="45B19CB9" w14:textId="77777777" w:rsidR="009670F7" w:rsidRPr="003917C6" w:rsidRDefault="009670F7" w:rsidP="00A85CB9">
            <w:pPr>
              <w:shd w:val="clear" w:color="auto" w:fill="FFFFFF"/>
              <w:tabs>
                <w:tab w:val="decimal" w:pos="826"/>
                <w:tab w:val="decimal" w:pos="1062"/>
              </w:tabs>
              <w:ind w:right="-43" w:firstLine="38"/>
              <w:jc w:val="both"/>
              <w:rPr>
                <w:rFonts w:hAnsi="Times New Roman" w:cs="Times New Roman"/>
                <w:sz w:val="22"/>
                <w:szCs w:val="22"/>
                <w:lang w:val="en-GB"/>
              </w:rPr>
            </w:pPr>
            <w:r w:rsidRPr="003917C6">
              <w:rPr>
                <w:rFonts w:hAnsi="Times New Roman" w:cs="Times New Roman"/>
                <w:sz w:val="22"/>
                <w:szCs w:val="22"/>
                <w:lang w:val="en-GB"/>
              </w:rPr>
              <w:t>United States Dollar (USD)</w:t>
            </w:r>
          </w:p>
        </w:tc>
        <w:tc>
          <w:tcPr>
            <w:tcW w:w="1250" w:type="dxa"/>
            <w:tcBorders>
              <w:bottom w:val="single" w:sz="4" w:space="0" w:color="auto"/>
            </w:tcBorders>
          </w:tcPr>
          <w:p w14:paraId="49D650A7" w14:textId="5ACCFC6D" w:rsidR="009670F7" w:rsidRPr="003917C6" w:rsidRDefault="00B92AFC" w:rsidP="00C637FE">
            <w:pPr>
              <w:shd w:val="clear" w:color="auto" w:fill="FFFFFF"/>
              <w:tabs>
                <w:tab w:val="decimal" w:pos="836"/>
              </w:tabs>
              <w:ind w:left="-126" w:right="-79"/>
              <w:rPr>
                <w:rFonts w:hAnsi="Times New Roman" w:cs="Times New Roman"/>
                <w:sz w:val="22"/>
                <w:szCs w:val="22"/>
                <w:lang w:val="en-GB"/>
              </w:rPr>
            </w:pPr>
            <w:r w:rsidRPr="003917C6">
              <w:rPr>
                <w:rFonts w:hAnsi="Times New Roman" w:cs="Times New Roman"/>
                <w:sz w:val="22"/>
                <w:szCs w:val="22"/>
              </w:rPr>
              <w:t>9</w:t>
            </w:r>
            <w:r w:rsidR="005162B7" w:rsidRPr="003917C6">
              <w:rPr>
                <w:rFonts w:hAnsi="Times New Roman" w:cs="Times New Roman"/>
                <w:sz w:val="22"/>
                <w:szCs w:val="22"/>
              </w:rPr>
              <w:t>4</w:t>
            </w:r>
          </w:p>
        </w:tc>
        <w:tc>
          <w:tcPr>
            <w:tcW w:w="178" w:type="dxa"/>
            <w:vAlign w:val="bottom"/>
          </w:tcPr>
          <w:p w14:paraId="3DE102A4" w14:textId="77777777" w:rsidR="009670F7" w:rsidRPr="003917C6"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90" w:type="dxa"/>
            <w:tcBorders>
              <w:bottom w:val="single" w:sz="4" w:space="0" w:color="auto"/>
            </w:tcBorders>
          </w:tcPr>
          <w:p w14:paraId="7C2F1D99" w14:textId="150417A1" w:rsidR="009670F7" w:rsidRPr="003917C6" w:rsidRDefault="00B92AFC" w:rsidP="00C637FE">
            <w:pPr>
              <w:shd w:val="clear" w:color="auto" w:fill="FFFFFF"/>
              <w:tabs>
                <w:tab w:val="decimal" w:pos="782"/>
              </w:tabs>
              <w:ind w:left="-126" w:right="-79"/>
              <w:rPr>
                <w:rFonts w:hAnsi="Times New Roman" w:cs="Times New Roman"/>
                <w:sz w:val="22"/>
                <w:szCs w:val="22"/>
                <w:lang w:val="en-GB"/>
              </w:rPr>
            </w:pPr>
            <w:r w:rsidRPr="003917C6">
              <w:rPr>
                <w:rFonts w:hAnsi="Times New Roman" w:cs="Times New Roman"/>
                <w:sz w:val="22"/>
                <w:szCs w:val="22"/>
              </w:rPr>
              <w:t>101</w:t>
            </w:r>
          </w:p>
        </w:tc>
        <w:tc>
          <w:tcPr>
            <w:tcW w:w="218" w:type="dxa"/>
            <w:vAlign w:val="bottom"/>
          </w:tcPr>
          <w:p w14:paraId="368F767C" w14:textId="77777777" w:rsidR="009670F7" w:rsidRPr="003917C6"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02" w:type="dxa"/>
            <w:tcBorders>
              <w:bottom w:val="single" w:sz="4" w:space="0" w:color="auto"/>
            </w:tcBorders>
          </w:tcPr>
          <w:p w14:paraId="38C14F49" w14:textId="5AC3A31D" w:rsidR="009670F7" w:rsidRPr="003917C6" w:rsidRDefault="00B92AFC" w:rsidP="00C0243A">
            <w:pPr>
              <w:shd w:val="clear" w:color="auto" w:fill="FFFFFF"/>
              <w:tabs>
                <w:tab w:val="decimal" w:pos="840"/>
              </w:tabs>
              <w:ind w:right="-79"/>
              <w:rPr>
                <w:rFonts w:hAnsi="Times New Roman" w:cs="Times New Roman"/>
                <w:sz w:val="22"/>
                <w:szCs w:val="22"/>
                <w:lang w:val="en-GB"/>
              </w:rPr>
            </w:pPr>
            <w:r w:rsidRPr="003917C6">
              <w:rPr>
                <w:rFonts w:hAnsi="Times New Roman" w:cs="Times New Roman"/>
                <w:sz w:val="22"/>
                <w:szCs w:val="22"/>
              </w:rPr>
              <w:t>9</w:t>
            </w:r>
            <w:r w:rsidR="00BF6623" w:rsidRPr="003917C6">
              <w:rPr>
                <w:rFonts w:hAnsi="Times New Roman" w:cs="Times New Roman"/>
                <w:sz w:val="22"/>
                <w:szCs w:val="22"/>
              </w:rPr>
              <w:t>4</w:t>
            </w:r>
          </w:p>
        </w:tc>
        <w:tc>
          <w:tcPr>
            <w:tcW w:w="182" w:type="dxa"/>
            <w:vAlign w:val="bottom"/>
          </w:tcPr>
          <w:p w14:paraId="6B0B6DFF" w14:textId="77777777" w:rsidR="009670F7" w:rsidRPr="003917C6"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293" w:type="dxa"/>
            <w:gridSpan w:val="2"/>
            <w:tcBorders>
              <w:bottom w:val="single" w:sz="4" w:space="0" w:color="auto"/>
            </w:tcBorders>
          </w:tcPr>
          <w:p w14:paraId="3087BE9B" w14:textId="602E227F" w:rsidR="009670F7" w:rsidRPr="003917C6" w:rsidRDefault="00B92AFC" w:rsidP="00C637FE">
            <w:pPr>
              <w:shd w:val="clear" w:color="auto" w:fill="FFFFFF"/>
              <w:tabs>
                <w:tab w:val="decimal" w:pos="825"/>
              </w:tabs>
              <w:ind w:left="-126" w:right="-79"/>
              <w:rPr>
                <w:rFonts w:hAnsi="Times New Roman" w:cs="Times New Roman"/>
                <w:sz w:val="22"/>
                <w:szCs w:val="22"/>
                <w:lang w:val="en-GB"/>
              </w:rPr>
            </w:pPr>
            <w:r w:rsidRPr="003917C6">
              <w:rPr>
                <w:rFonts w:hAnsi="Times New Roman" w:cs="Times New Roman"/>
                <w:sz w:val="22"/>
                <w:szCs w:val="22"/>
              </w:rPr>
              <w:t>101</w:t>
            </w:r>
          </w:p>
        </w:tc>
      </w:tr>
      <w:tr w:rsidR="003917C6" w:rsidRPr="003917C6" w14:paraId="2B9E631C" w14:textId="77777777" w:rsidTr="003917C6">
        <w:trPr>
          <w:cantSplit/>
        </w:trPr>
        <w:tc>
          <w:tcPr>
            <w:tcW w:w="3941" w:type="dxa"/>
          </w:tcPr>
          <w:p w14:paraId="661134B3" w14:textId="77777777" w:rsidR="009670F7" w:rsidRPr="003917C6" w:rsidRDefault="009670F7" w:rsidP="00A85CB9">
            <w:pPr>
              <w:shd w:val="clear" w:color="auto" w:fill="FFFFFF"/>
              <w:ind w:right="-43" w:firstLine="38"/>
              <w:jc w:val="both"/>
              <w:rPr>
                <w:rFonts w:hAnsi="Times New Roman" w:cs="Times New Roman"/>
                <w:b/>
                <w:sz w:val="22"/>
                <w:szCs w:val="22"/>
                <w:lang w:val="en-GB"/>
              </w:rPr>
            </w:pPr>
            <w:r w:rsidRPr="003917C6">
              <w:rPr>
                <w:rFonts w:hAnsi="Times New Roman" w:cs="Times New Roman"/>
                <w:b/>
                <w:sz w:val="22"/>
                <w:szCs w:val="22"/>
                <w:lang w:val="en-GB"/>
              </w:rPr>
              <w:t>Total</w:t>
            </w:r>
          </w:p>
        </w:tc>
        <w:tc>
          <w:tcPr>
            <w:tcW w:w="1250" w:type="dxa"/>
            <w:tcBorders>
              <w:top w:val="single" w:sz="4" w:space="0" w:color="auto"/>
              <w:bottom w:val="double" w:sz="4" w:space="0" w:color="auto"/>
            </w:tcBorders>
          </w:tcPr>
          <w:p w14:paraId="3D1F9E0E" w14:textId="452592CE" w:rsidR="009670F7" w:rsidRPr="003917C6" w:rsidRDefault="00B92AFC" w:rsidP="00C637FE">
            <w:pPr>
              <w:shd w:val="clear" w:color="auto" w:fill="FFFFFF"/>
              <w:tabs>
                <w:tab w:val="decimal" w:pos="836"/>
              </w:tabs>
              <w:ind w:left="-126" w:right="-79"/>
              <w:rPr>
                <w:rFonts w:hAnsi="Times New Roman" w:cs="Times New Roman"/>
                <w:b/>
                <w:bCs/>
                <w:sz w:val="22"/>
                <w:szCs w:val="22"/>
                <w:lang w:val="en-GB"/>
              </w:rPr>
            </w:pPr>
            <w:r w:rsidRPr="003917C6">
              <w:rPr>
                <w:rFonts w:hAnsi="Times New Roman" w:cs="Times New Roman"/>
                <w:b/>
                <w:bCs/>
                <w:sz w:val="22"/>
                <w:szCs w:val="22"/>
              </w:rPr>
              <w:t>9</w:t>
            </w:r>
            <w:r w:rsidR="005162B7" w:rsidRPr="003917C6">
              <w:rPr>
                <w:rFonts w:hAnsi="Times New Roman" w:cs="Times New Roman"/>
                <w:b/>
                <w:bCs/>
                <w:sz w:val="22"/>
                <w:szCs w:val="22"/>
              </w:rPr>
              <w:t>91</w:t>
            </w:r>
          </w:p>
        </w:tc>
        <w:tc>
          <w:tcPr>
            <w:tcW w:w="178" w:type="dxa"/>
            <w:vAlign w:val="bottom"/>
          </w:tcPr>
          <w:p w14:paraId="00FF4F90" w14:textId="77777777" w:rsidR="009670F7" w:rsidRPr="003917C6" w:rsidRDefault="009670F7" w:rsidP="00A85CB9">
            <w:pPr>
              <w:pStyle w:val="acctfourfigures"/>
              <w:shd w:val="clear" w:color="auto" w:fill="FFFFFF"/>
              <w:tabs>
                <w:tab w:val="clear" w:pos="765"/>
                <w:tab w:val="decimal" w:pos="881"/>
              </w:tabs>
              <w:spacing w:line="240" w:lineRule="auto"/>
              <w:rPr>
                <w:rFonts w:cs="Times New Roman"/>
                <w:b/>
                <w:bCs/>
                <w:szCs w:val="22"/>
              </w:rPr>
            </w:pPr>
          </w:p>
        </w:tc>
        <w:tc>
          <w:tcPr>
            <w:tcW w:w="1190" w:type="dxa"/>
            <w:tcBorders>
              <w:top w:val="single" w:sz="4" w:space="0" w:color="auto"/>
              <w:bottom w:val="double" w:sz="4" w:space="0" w:color="auto"/>
            </w:tcBorders>
          </w:tcPr>
          <w:p w14:paraId="5D9BFDEF" w14:textId="62CD6E0B" w:rsidR="009670F7" w:rsidRPr="003917C6" w:rsidRDefault="00B92AFC" w:rsidP="00C637FE">
            <w:pPr>
              <w:shd w:val="clear" w:color="auto" w:fill="FFFFFF"/>
              <w:tabs>
                <w:tab w:val="decimal" w:pos="782"/>
              </w:tabs>
              <w:ind w:left="-126" w:right="-79"/>
              <w:rPr>
                <w:rFonts w:hAnsi="Times New Roman" w:cs="Times New Roman"/>
                <w:b/>
                <w:bCs/>
                <w:sz w:val="22"/>
                <w:szCs w:val="22"/>
                <w:lang w:val="en-GB"/>
              </w:rPr>
            </w:pPr>
            <w:r w:rsidRPr="003917C6">
              <w:rPr>
                <w:rFonts w:hAnsi="Times New Roman" w:cs="Times New Roman"/>
                <w:b/>
                <w:bCs/>
                <w:sz w:val="22"/>
                <w:szCs w:val="22"/>
              </w:rPr>
              <w:t>1</w:t>
            </w:r>
            <w:r w:rsidR="009670F7" w:rsidRPr="003917C6">
              <w:rPr>
                <w:rFonts w:hAnsi="Times New Roman" w:cs="Times New Roman"/>
                <w:b/>
                <w:bCs/>
                <w:sz w:val="22"/>
                <w:szCs w:val="22"/>
                <w:lang w:val="en-GB"/>
              </w:rPr>
              <w:t>,</w:t>
            </w:r>
            <w:r w:rsidRPr="003917C6">
              <w:rPr>
                <w:rFonts w:hAnsi="Times New Roman" w:cs="Times New Roman"/>
                <w:b/>
                <w:bCs/>
                <w:sz w:val="22"/>
                <w:szCs w:val="22"/>
              </w:rPr>
              <w:t>041</w:t>
            </w:r>
          </w:p>
        </w:tc>
        <w:tc>
          <w:tcPr>
            <w:tcW w:w="218" w:type="dxa"/>
            <w:vAlign w:val="bottom"/>
          </w:tcPr>
          <w:p w14:paraId="4469A3A0" w14:textId="77777777" w:rsidR="009670F7" w:rsidRPr="003917C6"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002" w:type="dxa"/>
            <w:tcBorders>
              <w:top w:val="single" w:sz="4" w:space="0" w:color="auto"/>
              <w:bottom w:val="double" w:sz="4" w:space="0" w:color="auto"/>
            </w:tcBorders>
          </w:tcPr>
          <w:p w14:paraId="23B70259" w14:textId="146C8AF2" w:rsidR="009670F7" w:rsidRPr="003917C6" w:rsidRDefault="00B92AFC" w:rsidP="00C637FE">
            <w:pPr>
              <w:shd w:val="clear" w:color="auto" w:fill="FFFFFF"/>
              <w:tabs>
                <w:tab w:val="decimal" w:pos="840"/>
              </w:tabs>
              <w:ind w:left="-126" w:right="-79"/>
              <w:rPr>
                <w:rFonts w:hAnsi="Times New Roman" w:cs="Times New Roman"/>
                <w:b/>
                <w:bCs/>
                <w:sz w:val="22"/>
                <w:szCs w:val="22"/>
                <w:lang w:val="en-GB"/>
              </w:rPr>
            </w:pPr>
            <w:r w:rsidRPr="003917C6">
              <w:rPr>
                <w:rFonts w:hAnsi="Times New Roman" w:cs="Times New Roman"/>
                <w:b/>
                <w:bCs/>
                <w:sz w:val="22"/>
                <w:szCs w:val="22"/>
              </w:rPr>
              <w:t>6</w:t>
            </w:r>
            <w:r w:rsidR="00BF6623" w:rsidRPr="003917C6">
              <w:rPr>
                <w:rFonts w:hAnsi="Times New Roman" w:cs="Times New Roman"/>
                <w:b/>
                <w:bCs/>
                <w:sz w:val="22"/>
                <w:szCs w:val="22"/>
              </w:rPr>
              <w:t>33</w:t>
            </w:r>
          </w:p>
        </w:tc>
        <w:tc>
          <w:tcPr>
            <w:tcW w:w="182" w:type="dxa"/>
            <w:vAlign w:val="bottom"/>
          </w:tcPr>
          <w:p w14:paraId="3EE1E646" w14:textId="77777777" w:rsidR="009670F7" w:rsidRPr="003917C6" w:rsidRDefault="009670F7" w:rsidP="001B7F84">
            <w:pPr>
              <w:pStyle w:val="acctfourfigures"/>
              <w:shd w:val="clear" w:color="auto" w:fill="FFFFFF"/>
              <w:tabs>
                <w:tab w:val="clear" w:pos="765"/>
                <w:tab w:val="decimal" w:pos="881"/>
              </w:tabs>
              <w:spacing w:line="240" w:lineRule="auto"/>
              <w:rPr>
                <w:rFonts w:cs="Times New Roman"/>
                <w:b/>
                <w:bCs/>
                <w:szCs w:val="22"/>
              </w:rPr>
            </w:pPr>
          </w:p>
        </w:tc>
        <w:tc>
          <w:tcPr>
            <w:tcW w:w="1293" w:type="dxa"/>
            <w:gridSpan w:val="2"/>
            <w:tcBorders>
              <w:top w:val="single" w:sz="4" w:space="0" w:color="auto"/>
              <w:bottom w:val="double" w:sz="4" w:space="0" w:color="auto"/>
            </w:tcBorders>
          </w:tcPr>
          <w:p w14:paraId="7B4BF261" w14:textId="7CAE4E24" w:rsidR="009670F7" w:rsidRPr="003917C6" w:rsidRDefault="00B92AFC" w:rsidP="00C637FE">
            <w:pPr>
              <w:shd w:val="clear" w:color="auto" w:fill="FFFFFF"/>
              <w:tabs>
                <w:tab w:val="decimal" w:pos="825"/>
              </w:tabs>
              <w:ind w:left="-126" w:right="-79"/>
              <w:rPr>
                <w:rFonts w:hAnsi="Times New Roman" w:cs="Times New Roman"/>
                <w:b/>
                <w:bCs/>
                <w:sz w:val="22"/>
                <w:szCs w:val="22"/>
                <w:lang w:val="en-GB"/>
              </w:rPr>
            </w:pPr>
            <w:r w:rsidRPr="003917C6">
              <w:rPr>
                <w:rFonts w:hAnsi="Times New Roman" w:cs="Times New Roman"/>
                <w:b/>
                <w:bCs/>
                <w:sz w:val="22"/>
                <w:szCs w:val="22"/>
              </w:rPr>
              <w:t>616</w:t>
            </w:r>
          </w:p>
        </w:tc>
      </w:tr>
    </w:tbl>
    <w:p w14:paraId="3ED42252" w14:textId="77777777" w:rsidR="005162B7" w:rsidRPr="003917C6" w:rsidRDefault="005162B7" w:rsidP="00F97003">
      <w:pPr>
        <w:shd w:val="clear" w:color="auto" w:fill="FFFFFF"/>
        <w:jc w:val="both"/>
        <w:rPr>
          <w:rFonts w:hAnsi="Times New Roman" w:cs="Times New Roman"/>
          <w:b/>
          <w:bCs/>
          <w:szCs w:val="22"/>
          <w:lang w:val="en-GB"/>
        </w:rPr>
      </w:pPr>
    </w:p>
    <w:p w14:paraId="7ED3514D" w14:textId="35DA8A64" w:rsidR="00E112E1" w:rsidRPr="003917C6" w:rsidRDefault="00F97003" w:rsidP="00F97003">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t xml:space="preserve">9  </w:t>
      </w:r>
      <w:r w:rsidR="00E112E1" w:rsidRPr="003917C6">
        <w:rPr>
          <w:rFonts w:hAnsi="Times New Roman" w:cs="Times New Roman"/>
          <w:b/>
          <w:bCs/>
          <w:szCs w:val="22"/>
          <w:lang w:val="en-GB"/>
        </w:rPr>
        <w:t>Inventories</w:t>
      </w:r>
      <w:proofErr w:type="gramEnd"/>
    </w:p>
    <w:p w14:paraId="0BE2E280" w14:textId="77777777" w:rsidR="00E112E1" w:rsidRPr="003917C6" w:rsidRDefault="00E112E1" w:rsidP="00C32DDA">
      <w:pPr>
        <w:shd w:val="clear" w:color="auto" w:fill="FFFFFF"/>
        <w:ind w:left="540"/>
        <w:jc w:val="thaiDistribute"/>
        <w:rPr>
          <w:rFonts w:hAnsi="Times New Roman" w:cs="Times New Roman"/>
          <w:spacing w:val="-4"/>
          <w:sz w:val="12"/>
          <w:szCs w:val="12"/>
        </w:rPr>
      </w:pPr>
    </w:p>
    <w:tbl>
      <w:tblPr>
        <w:tblW w:w="9265" w:type="dxa"/>
        <w:tblInd w:w="529" w:type="dxa"/>
        <w:tblLayout w:type="fixed"/>
        <w:tblCellMar>
          <w:left w:w="79" w:type="dxa"/>
          <w:right w:w="79" w:type="dxa"/>
        </w:tblCellMar>
        <w:tblLook w:val="0000" w:firstRow="0" w:lastRow="0" w:firstColumn="0" w:lastColumn="0" w:noHBand="0" w:noVBand="0"/>
      </w:tblPr>
      <w:tblGrid>
        <w:gridCol w:w="3944"/>
        <w:gridCol w:w="1316"/>
        <w:gridCol w:w="178"/>
        <w:gridCol w:w="1166"/>
        <w:gridCol w:w="186"/>
        <w:gridCol w:w="1152"/>
        <w:gridCol w:w="186"/>
        <w:gridCol w:w="1088"/>
        <w:gridCol w:w="49"/>
      </w:tblGrid>
      <w:tr w:rsidR="00E112E1" w:rsidRPr="003917C6" w14:paraId="71F68ADA" w14:textId="77777777" w:rsidTr="003D350C">
        <w:trPr>
          <w:gridAfter w:val="1"/>
          <w:wAfter w:w="49" w:type="dxa"/>
          <w:cantSplit/>
          <w:tblHeader/>
        </w:trPr>
        <w:tc>
          <w:tcPr>
            <w:tcW w:w="3944" w:type="dxa"/>
          </w:tcPr>
          <w:p w14:paraId="1A17EECA" w14:textId="77777777" w:rsidR="00E112E1" w:rsidRPr="003917C6" w:rsidRDefault="00E112E1" w:rsidP="00A85CB9">
            <w:pPr>
              <w:shd w:val="clear" w:color="auto" w:fill="FFFFFF"/>
              <w:rPr>
                <w:rFonts w:hAnsi="Times New Roman" w:cs="Times New Roman"/>
                <w:sz w:val="22"/>
                <w:szCs w:val="22"/>
                <w:lang w:val="en-GB"/>
              </w:rPr>
            </w:pPr>
          </w:p>
        </w:tc>
        <w:tc>
          <w:tcPr>
            <w:tcW w:w="2660" w:type="dxa"/>
            <w:gridSpan w:val="3"/>
          </w:tcPr>
          <w:p w14:paraId="23308E41"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6" w:type="dxa"/>
          </w:tcPr>
          <w:p w14:paraId="18CE2969" w14:textId="77777777" w:rsidR="00E112E1" w:rsidRPr="003917C6" w:rsidRDefault="00E112E1" w:rsidP="00A85CB9">
            <w:pPr>
              <w:pStyle w:val="acctmergecolhdg"/>
              <w:shd w:val="clear" w:color="auto" w:fill="FFFFFF"/>
              <w:spacing w:line="240" w:lineRule="auto"/>
              <w:rPr>
                <w:rFonts w:cs="Times New Roman"/>
                <w:szCs w:val="22"/>
              </w:rPr>
            </w:pPr>
          </w:p>
        </w:tc>
        <w:tc>
          <w:tcPr>
            <w:tcW w:w="2426" w:type="dxa"/>
            <w:gridSpan w:val="3"/>
          </w:tcPr>
          <w:p w14:paraId="381753CC"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E112E1" w:rsidRPr="003917C6" w14:paraId="022ADA7C" w14:textId="77777777" w:rsidTr="003D350C">
        <w:trPr>
          <w:gridAfter w:val="1"/>
          <w:wAfter w:w="49" w:type="dxa"/>
          <w:cantSplit/>
          <w:tblHeader/>
        </w:trPr>
        <w:tc>
          <w:tcPr>
            <w:tcW w:w="3944" w:type="dxa"/>
          </w:tcPr>
          <w:p w14:paraId="1A39D3EB" w14:textId="77777777" w:rsidR="00E112E1" w:rsidRPr="003917C6" w:rsidRDefault="00E112E1" w:rsidP="00A85CB9">
            <w:pPr>
              <w:shd w:val="clear" w:color="auto" w:fill="FFFFFF"/>
              <w:rPr>
                <w:rFonts w:hAnsi="Times New Roman" w:cs="Times New Roman"/>
                <w:sz w:val="22"/>
                <w:szCs w:val="22"/>
                <w:lang w:val="en-GB"/>
              </w:rPr>
            </w:pPr>
          </w:p>
        </w:tc>
        <w:tc>
          <w:tcPr>
            <w:tcW w:w="2660" w:type="dxa"/>
            <w:gridSpan w:val="3"/>
          </w:tcPr>
          <w:p w14:paraId="3783A8A0"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6" w:type="dxa"/>
          </w:tcPr>
          <w:p w14:paraId="50E8DC30" w14:textId="77777777" w:rsidR="00E112E1" w:rsidRPr="003917C6" w:rsidRDefault="00E112E1" w:rsidP="00A85CB9">
            <w:pPr>
              <w:pStyle w:val="acctmergecolhdg"/>
              <w:shd w:val="clear" w:color="auto" w:fill="FFFFFF"/>
              <w:spacing w:line="240" w:lineRule="auto"/>
              <w:rPr>
                <w:rFonts w:cs="Times New Roman"/>
                <w:szCs w:val="22"/>
              </w:rPr>
            </w:pPr>
          </w:p>
        </w:tc>
        <w:tc>
          <w:tcPr>
            <w:tcW w:w="2426" w:type="dxa"/>
            <w:gridSpan w:val="3"/>
          </w:tcPr>
          <w:p w14:paraId="10540404"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9670F7" w:rsidRPr="003917C6" w14:paraId="7B621EB7" w14:textId="77777777" w:rsidTr="003D350C">
        <w:trPr>
          <w:cantSplit/>
          <w:tblHeader/>
        </w:trPr>
        <w:tc>
          <w:tcPr>
            <w:tcW w:w="3944" w:type="dxa"/>
          </w:tcPr>
          <w:p w14:paraId="410C7008" w14:textId="77777777" w:rsidR="009670F7" w:rsidRPr="003917C6" w:rsidRDefault="009670F7" w:rsidP="00A85CB9">
            <w:pPr>
              <w:pStyle w:val="acctfourfigures"/>
              <w:shd w:val="clear" w:color="auto" w:fill="FFFFFF"/>
              <w:tabs>
                <w:tab w:val="clear" w:pos="765"/>
              </w:tabs>
              <w:spacing w:line="240" w:lineRule="auto"/>
              <w:rPr>
                <w:rFonts w:cs="Times New Roman"/>
                <w:b/>
                <w:bCs/>
                <w:sz w:val="16"/>
                <w:szCs w:val="16"/>
              </w:rPr>
            </w:pPr>
          </w:p>
        </w:tc>
        <w:tc>
          <w:tcPr>
            <w:tcW w:w="1316" w:type="dxa"/>
          </w:tcPr>
          <w:p w14:paraId="1532CA76" w14:textId="1281C407" w:rsidR="009670F7" w:rsidRPr="003917C6" w:rsidRDefault="009670F7" w:rsidP="00747540">
            <w:pPr>
              <w:spacing w:line="240" w:lineRule="atLeast"/>
              <w:ind w:left="-90" w:right="-88"/>
              <w:jc w:val="center"/>
              <w:rPr>
                <w:rFonts w:hAnsi="Times New Roman" w:cs="Times New Roman"/>
                <w:sz w:val="16"/>
                <w:szCs w:val="16"/>
                <w:lang w:val="en-GB"/>
              </w:rPr>
            </w:pPr>
          </w:p>
        </w:tc>
        <w:tc>
          <w:tcPr>
            <w:tcW w:w="178" w:type="dxa"/>
          </w:tcPr>
          <w:p w14:paraId="588DDC65" w14:textId="77777777" w:rsidR="009670F7" w:rsidRPr="003917C6" w:rsidRDefault="009670F7" w:rsidP="001B7F84">
            <w:pPr>
              <w:tabs>
                <w:tab w:val="decimal" w:pos="765"/>
              </w:tabs>
              <w:spacing w:line="240" w:lineRule="atLeast"/>
              <w:ind w:left="-90" w:right="-88"/>
              <w:rPr>
                <w:rFonts w:hAnsi="Times New Roman" w:cs="Times New Roman"/>
                <w:sz w:val="16"/>
                <w:szCs w:val="16"/>
                <w:lang w:val="en-GB" w:bidi="ar-SA"/>
              </w:rPr>
            </w:pPr>
          </w:p>
        </w:tc>
        <w:tc>
          <w:tcPr>
            <w:tcW w:w="1166" w:type="dxa"/>
          </w:tcPr>
          <w:p w14:paraId="554CEC20" w14:textId="174A0AA6" w:rsidR="009670F7" w:rsidRPr="003917C6" w:rsidRDefault="009670F7" w:rsidP="001B7F84">
            <w:pPr>
              <w:spacing w:line="240" w:lineRule="atLeast"/>
              <w:ind w:left="-90" w:right="-88"/>
              <w:jc w:val="center"/>
              <w:rPr>
                <w:rFonts w:hAnsi="Times New Roman" w:cs="Times New Roman"/>
                <w:sz w:val="16"/>
                <w:szCs w:val="16"/>
                <w:lang w:val="en-GB"/>
              </w:rPr>
            </w:pPr>
          </w:p>
        </w:tc>
        <w:tc>
          <w:tcPr>
            <w:tcW w:w="186" w:type="dxa"/>
            <w:vAlign w:val="center"/>
          </w:tcPr>
          <w:p w14:paraId="030B74E0" w14:textId="77777777" w:rsidR="009670F7" w:rsidRPr="003917C6" w:rsidRDefault="009670F7" w:rsidP="001B7F84">
            <w:pPr>
              <w:pStyle w:val="acctfourfigures"/>
              <w:shd w:val="clear" w:color="auto" w:fill="FFFFFF"/>
              <w:tabs>
                <w:tab w:val="clear" w:pos="765"/>
              </w:tabs>
              <w:spacing w:line="240" w:lineRule="auto"/>
              <w:ind w:left="-79" w:right="-79"/>
              <w:jc w:val="center"/>
              <w:rPr>
                <w:rFonts w:cs="Times New Roman"/>
                <w:sz w:val="16"/>
                <w:szCs w:val="16"/>
              </w:rPr>
            </w:pPr>
          </w:p>
        </w:tc>
        <w:tc>
          <w:tcPr>
            <w:tcW w:w="1152" w:type="dxa"/>
          </w:tcPr>
          <w:p w14:paraId="698F6268" w14:textId="0E874E6F" w:rsidR="009670F7" w:rsidRPr="003917C6" w:rsidRDefault="009670F7" w:rsidP="00747540">
            <w:pPr>
              <w:spacing w:line="240" w:lineRule="atLeast"/>
              <w:ind w:left="-90" w:right="-88"/>
              <w:jc w:val="center"/>
              <w:rPr>
                <w:rFonts w:hAnsi="Times New Roman" w:cs="Times New Roman"/>
                <w:sz w:val="16"/>
                <w:szCs w:val="16"/>
                <w:lang w:val="en-GB"/>
              </w:rPr>
            </w:pPr>
          </w:p>
        </w:tc>
        <w:tc>
          <w:tcPr>
            <w:tcW w:w="186" w:type="dxa"/>
          </w:tcPr>
          <w:p w14:paraId="3CBF0FFE" w14:textId="77777777" w:rsidR="009670F7" w:rsidRPr="003917C6" w:rsidRDefault="009670F7" w:rsidP="001B7F84">
            <w:pPr>
              <w:tabs>
                <w:tab w:val="decimal" w:pos="765"/>
              </w:tabs>
              <w:spacing w:line="240" w:lineRule="atLeast"/>
              <w:ind w:left="-90" w:right="-88"/>
              <w:rPr>
                <w:rFonts w:hAnsi="Times New Roman" w:cs="Times New Roman"/>
                <w:sz w:val="16"/>
                <w:szCs w:val="16"/>
                <w:lang w:val="en-GB" w:bidi="ar-SA"/>
              </w:rPr>
            </w:pPr>
          </w:p>
        </w:tc>
        <w:tc>
          <w:tcPr>
            <w:tcW w:w="1137" w:type="dxa"/>
            <w:gridSpan w:val="2"/>
          </w:tcPr>
          <w:p w14:paraId="08D55673" w14:textId="77D8C0C7" w:rsidR="009670F7" w:rsidRPr="003917C6" w:rsidRDefault="009670F7" w:rsidP="001B7F84">
            <w:pPr>
              <w:spacing w:line="240" w:lineRule="atLeast"/>
              <w:ind w:left="-90" w:right="-88"/>
              <w:jc w:val="center"/>
              <w:rPr>
                <w:rFonts w:hAnsi="Times New Roman" w:cs="Times New Roman"/>
                <w:sz w:val="16"/>
                <w:szCs w:val="16"/>
                <w:lang w:val="en-GB"/>
              </w:rPr>
            </w:pPr>
          </w:p>
        </w:tc>
      </w:tr>
      <w:tr w:rsidR="009670F7" w:rsidRPr="003917C6" w14:paraId="61FBD17D" w14:textId="77777777" w:rsidTr="003D350C">
        <w:trPr>
          <w:cantSplit/>
          <w:tblHeader/>
        </w:trPr>
        <w:tc>
          <w:tcPr>
            <w:tcW w:w="3944" w:type="dxa"/>
          </w:tcPr>
          <w:p w14:paraId="7E41415F" w14:textId="77777777" w:rsidR="009670F7" w:rsidRPr="003917C6" w:rsidRDefault="009670F7" w:rsidP="00A85CB9">
            <w:pPr>
              <w:pStyle w:val="acctfourfigures"/>
              <w:shd w:val="clear" w:color="auto" w:fill="FFFFFF"/>
              <w:tabs>
                <w:tab w:val="clear" w:pos="765"/>
              </w:tabs>
              <w:spacing w:line="240" w:lineRule="auto"/>
              <w:rPr>
                <w:rFonts w:cs="Times New Roman"/>
                <w:b/>
                <w:bCs/>
                <w:szCs w:val="22"/>
              </w:rPr>
            </w:pPr>
          </w:p>
        </w:tc>
        <w:tc>
          <w:tcPr>
            <w:tcW w:w="1316" w:type="dxa"/>
          </w:tcPr>
          <w:p w14:paraId="2875D31F" w14:textId="5448D01D" w:rsidR="009670F7"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78" w:type="dxa"/>
          </w:tcPr>
          <w:p w14:paraId="4B311E9C" w14:textId="77777777" w:rsidR="009670F7" w:rsidRPr="003917C6" w:rsidRDefault="009670F7" w:rsidP="001B7F84">
            <w:pPr>
              <w:tabs>
                <w:tab w:val="decimal" w:pos="765"/>
              </w:tabs>
              <w:spacing w:line="240" w:lineRule="atLeast"/>
              <w:ind w:left="-90" w:right="-88"/>
              <w:rPr>
                <w:rFonts w:hAnsi="Times New Roman" w:cs="Times New Roman"/>
                <w:sz w:val="20"/>
                <w:szCs w:val="20"/>
                <w:lang w:val="en-GB" w:bidi="ar-SA"/>
              </w:rPr>
            </w:pPr>
          </w:p>
        </w:tc>
        <w:tc>
          <w:tcPr>
            <w:tcW w:w="1166" w:type="dxa"/>
          </w:tcPr>
          <w:p w14:paraId="3670120D" w14:textId="365A9929" w:rsidR="009670F7"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186" w:type="dxa"/>
            <w:vAlign w:val="center"/>
          </w:tcPr>
          <w:p w14:paraId="04714C3A" w14:textId="77777777" w:rsidR="009670F7" w:rsidRPr="003917C6" w:rsidRDefault="009670F7" w:rsidP="001B7F84">
            <w:pPr>
              <w:pStyle w:val="acctfourfigures"/>
              <w:shd w:val="clear" w:color="auto" w:fill="FFFFFF"/>
              <w:tabs>
                <w:tab w:val="clear" w:pos="765"/>
              </w:tabs>
              <w:spacing w:line="240" w:lineRule="auto"/>
              <w:ind w:left="-79" w:right="-79"/>
              <w:jc w:val="center"/>
              <w:rPr>
                <w:rFonts w:cs="Times New Roman"/>
                <w:szCs w:val="22"/>
              </w:rPr>
            </w:pPr>
          </w:p>
        </w:tc>
        <w:tc>
          <w:tcPr>
            <w:tcW w:w="1152" w:type="dxa"/>
          </w:tcPr>
          <w:p w14:paraId="0985F5D6" w14:textId="1F3F0EFE" w:rsidR="009670F7"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6" w:type="dxa"/>
          </w:tcPr>
          <w:p w14:paraId="7334BF06" w14:textId="77777777" w:rsidR="009670F7" w:rsidRPr="003917C6" w:rsidRDefault="009670F7" w:rsidP="001B7F84">
            <w:pPr>
              <w:tabs>
                <w:tab w:val="decimal" w:pos="765"/>
              </w:tabs>
              <w:spacing w:line="240" w:lineRule="atLeast"/>
              <w:ind w:left="-90" w:right="-88"/>
              <w:rPr>
                <w:rFonts w:hAnsi="Times New Roman" w:cs="Times New Roman"/>
                <w:sz w:val="20"/>
                <w:szCs w:val="20"/>
                <w:lang w:val="en-GB" w:bidi="ar-SA"/>
              </w:rPr>
            </w:pPr>
          </w:p>
        </w:tc>
        <w:tc>
          <w:tcPr>
            <w:tcW w:w="1137" w:type="dxa"/>
            <w:gridSpan w:val="2"/>
          </w:tcPr>
          <w:p w14:paraId="4991306E" w14:textId="77847FDE" w:rsidR="009670F7"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B1775A" w:rsidRPr="003917C6" w14:paraId="7934F913" w14:textId="77777777" w:rsidTr="003D350C">
        <w:trPr>
          <w:cantSplit/>
        </w:trPr>
        <w:tc>
          <w:tcPr>
            <w:tcW w:w="3944" w:type="dxa"/>
          </w:tcPr>
          <w:p w14:paraId="78466569" w14:textId="77777777" w:rsidR="00B1775A" w:rsidRPr="003917C6" w:rsidRDefault="00B1775A" w:rsidP="00A85CB9">
            <w:pPr>
              <w:shd w:val="clear" w:color="auto" w:fill="FFFFFF"/>
              <w:rPr>
                <w:rFonts w:hAnsi="Times New Roman" w:cs="Times New Roman"/>
                <w:b/>
                <w:bCs/>
                <w:sz w:val="22"/>
                <w:szCs w:val="22"/>
                <w:lang w:val="en-GB"/>
              </w:rPr>
            </w:pPr>
          </w:p>
        </w:tc>
        <w:tc>
          <w:tcPr>
            <w:tcW w:w="5321" w:type="dxa"/>
            <w:gridSpan w:val="8"/>
          </w:tcPr>
          <w:p w14:paraId="3FAD5F7C" w14:textId="77777777" w:rsidR="00B1775A" w:rsidRPr="003917C6" w:rsidRDefault="00B1775A" w:rsidP="00A85CB9">
            <w:pPr>
              <w:pStyle w:val="acctfourfigures"/>
              <w:shd w:val="clear" w:color="auto" w:fill="FFFFFF"/>
              <w:spacing w:line="240" w:lineRule="auto"/>
              <w:jc w:val="center"/>
              <w:rPr>
                <w:rFonts w:cs="Times New Roman"/>
                <w:i/>
                <w:iCs/>
                <w:szCs w:val="22"/>
              </w:rPr>
            </w:pPr>
            <w:proofErr w:type="gramStart"/>
            <w:r w:rsidRPr="003917C6">
              <w:rPr>
                <w:rFonts w:cs="Times New Roman"/>
                <w:i/>
                <w:iCs/>
                <w:szCs w:val="22"/>
              </w:rPr>
              <w:t>( in</w:t>
            </w:r>
            <w:proofErr w:type="gramEnd"/>
            <w:r w:rsidRPr="003917C6">
              <w:rPr>
                <w:rFonts w:cs="Times New Roman"/>
                <w:i/>
                <w:iCs/>
                <w:szCs w:val="22"/>
              </w:rPr>
              <w:t xml:space="preserve"> million Baht)</w:t>
            </w:r>
          </w:p>
        </w:tc>
      </w:tr>
      <w:tr w:rsidR="000C21B6" w:rsidRPr="003917C6" w14:paraId="7BDC2DC7" w14:textId="77777777" w:rsidTr="003D350C">
        <w:trPr>
          <w:cantSplit/>
        </w:trPr>
        <w:tc>
          <w:tcPr>
            <w:tcW w:w="3944" w:type="dxa"/>
          </w:tcPr>
          <w:p w14:paraId="004456BA" w14:textId="77777777" w:rsidR="000C21B6" w:rsidRPr="003917C6" w:rsidRDefault="000C21B6" w:rsidP="00A85CB9">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Finished goods</w:t>
            </w:r>
          </w:p>
        </w:tc>
        <w:tc>
          <w:tcPr>
            <w:tcW w:w="1316" w:type="dxa"/>
          </w:tcPr>
          <w:p w14:paraId="58BFC4C2" w14:textId="3457176A" w:rsidR="000C21B6" w:rsidRPr="003917C6" w:rsidRDefault="00B92AFC" w:rsidP="00544E93">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8</w:t>
            </w:r>
            <w:r w:rsidR="005C3CA1" w:rsidRPr="003917C6">
              <w:rPr>
                <w:rFonts w:hAnsi="Times New Roman" w:cs="Times New Roman"/>
                <w:sz w:val="22"/>
                <w:szCs w:val="22"/>
              </w:rPr>
              <w:t>80</w:t>
            </w:r>
          </w:p>
        </w:tc>
        <w:tc>
          <w:tcPr>
            <w:tcW w:w="178" w:type="dxa"/>
            <w:vAlign w:val="bottom"/>
          </w:tcPr>
          <w:p w14:paraId="4FEC203E" w14:textId="77777777" w:rsidR="000C21B6" w:rsidRPr="003917C6"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14:paraId="309DC39D" w14:textId="0C190FDE"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1</w:t>
            </w:r>
            <w:r w:rsidR="000C21B6" w:rsidRPr="003917C6">
              <w:rPr>
                <w:rFonts w:hAnsi="Times New Roman" w:cs="Times New Roman"/>
                <w:sz w:val="22"/>
                <w:szCs w:val="22"/>
                <w:lang w:val="en-GB"/>
              </w:rPr>
              <w:t>,</w:t>
            </w:r>
            <w:r w:rsidRPr="003917C6">
              <w:rPr>
                <w:rFonts w:hAnsi="Times New Roman" w:cs="Times New Roman"/>
                <w:sz w:val="22"/>
                <w:szCs w:val="22"/>
              </w:rPr>
              <w:t>225</w:t>
            </w:r>
          </w:p>
        </w:tc>
        <w:tc>
          <w:tcPr>
            <w:tcW w:w="186" w:type="dxa"/>
            <w:vAlign w:val="bottom"/>
          </w:tcPr>
          <w:p w14:paraId="2F6636C0"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14:paraId="7F4F3FFC" w14:textId="5B317221" w:rsidR="000C21B6" w:rsidRPr="003917C6" w:rsidRDefault="00BF6623"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534</w:t>
            </w:r>
          </w:p>
        </w:tc>
        <w:tc>
          <w:tcPr>
            <w:tcW w:w="186" w:type="dxa"/>
            <w:vAlign w:val="bottom"/>
          </w:tcPr>
          <w:p w14:paraId="1E569764"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7" w:type="dxa"/>
            <w:gridSpan w:val="2"/>
          </w:tcPr>
          <w:p w14:paraId="7AFAA015" w14:textId="51669AC7"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1</w:t>
            </w:r>
          </w:p>
        </w:tc>
      </w:tr>
      <w:tr w:rsidR="000C21B6" w:rsidRPr="003917C6" w14:paraId="44381098" w14:textId="77777777" w:rsidTr="003D350C">
        <w:trPr>
          <w:cantSplit/>
        </w:trPr>
        <w:tc>
          <w:tcPr>
            <w:tcW w:w="3944" w:type="dxa"/>
          </w:tcPr>
          <w:p w14:paraId="48D517B7" w14:textId="77777777" w:rsidR="000C21B6" w:rsidRPr="003917C6" w:rsidRDefault="000C21B6" w:rsidP="00A85CB9">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Raw materials</w:t>
            </w:r>
          </w:p>
        </w:tc>
        <w:tc>
          <w:tcPr>
            <w:tcW w:w="1316" w:type="dxa"/>
          </w:tcPr>
          <w:p w14:paraId="31FB9B07" w14:textId="641DEE2B" w:rsidR="000C21B6" w:rsidRPr="003917C6" w:rsidRDefault="005C3CA1" w:rsidP="005C3CA1">
            <w:pPr>
              <w:shd w:val="clear" w:color="auto" w:fill="FFFFFF"/>
              <w:tabs>
                <w:tab w:val="decimal" w:pos="913"/>
              </w:tabs>
              <w:ind w:right="-79"/>
              <w:rPr>
                <w:rFonts w:hAnsi="Times New Roman" w:cs="Times New Roman"/>
                <w:sz w:val="22"/>
                <w:szCs w:val="22"/>
                <w:lang w:val="en-GB"/>
              </w:rPr>
            </w:pPr>
            <w:r w:rsidRPr="003917C6">
              <w:rPr>
                <w:rFonts w:hAnsi="Times New Roman" w:cs="Times New Roman"/>
                <w:sz w:val="22"/>
                <w:szCs w:val="22"/>
              </w:rPr>
              <w:t>862</w:t>
            </w:r>
          </w:p>
        </w:tc>
        <w:tc>
          <w:tcPr>
            <w:tcW w:w="178" w:type="dxa"/>
            <w:vAlign w:val="bottom"/>
          </w:tcPr>
          <w:p w14:paraId="1C772354" w14:textId="77777777" w:rsidR="000C21B6" w:rsidRPr="003917C6"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14:paraId="21930171" w14:textId="03D14F98"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1</w:t>
            </w:r>
            <w:r w:rsidR="00C0243A" w:rsidRPr="003917C6">
              <w:rPr>
                <w:rFonts w:hAnsi="Times New Roman" w:cs="Times New Roman"/>
                <w:sz w:val="22"/>
                <w:szCs w:val="22"/>
              </w:rPr>
              <w:t>,</w:t>
            </w:r>
            <w:r w:rsidRPr="003917C6">
              <w:rPr>
                <w:rFonts w:hAnsi="Times New Roman" w:cs="Times New Roman"/>
                <w:sz w:val="22"/>
                <w:szCs w:val="22"/>
              </w:rPr>
              <w:t>774</w:t>
            </w:r>
          </w:p>
        </w:tc>
        <w:tc>
          <w:tcPr>
            <w:tcW w:w="186" w:type="dxa"/>
            <w:vAlign w:val="bottom"/>
          </w:tcPr>
          <w:p w14:paraId="1FAB212C"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14:paraId="032455A7" w14:textId="4E9C9077" w:rsidR="000C21B6" w:rsidRPr="003917C6" w:rsidRDefault="00BF6623"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444</w:t>
            </w:r>
          </w:p>
        </w:tc>
        <w:tc>
          <w:tcPr>
            <w:tcW w:w="186" w:type="dxa"/>
            <w:vAlign w:val="bottom"/>
          </w:tcPr>
          <w:p w14:paraId="23F691C8"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7" w:type="dxa"/>
            <w:gridSpan w:val="2"/>
          </w:tcPr>
          <w:p w14:paraId="45435C48" w14:textId="318EE5D2"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267</w:t>
            </w:r>
          </w:p>
        </w:tc>
      </w:tr>
      <w:tr w:rsidR="000C21B6" w:rsidRPr="003917C6" w14:paraId="62A99078" w14:textId="77777777" w:rsidTr="003D350C">
        <w:trPr>
          <w:cantSplit/>
        </w:trPr>
        <w:tc>
          <w:tcPr>
            <w:tcW w:w="3944" w:type="dxa"/>
          </w:tcPr>
          <w:p w14:paraId="35E17A46" w14:textId="77777777" w:rsidR="000C21B6" w:rsidRPr="003917C6" w:rsidRDefault="000C21B6" w:rsidP="00A85CB9">
            <w:pPr>
              <w:shd w:val="clear" w:color="auto" w:fill="FFFFFF"/>
              <w:jc w:val="both"/>
              <w:rPr>
                <w:rFonts w:hAnsi="Times New Roman" w:cs="Times New Roman"/>
                <w:sz w:val="22"/>
                <w:szCs w:val="22"/>
                <w:lang w:val="en-GB"/>
              </w:rPr>
            </w:pPr>
            <w:bookmarkStart w:id="13" w:name="_Hlk9780792"/>
            <w:r w:rsidRPr="003917C6">
              <w:rPr>
                <w:rFonts w:hAnsi="Times New Roman" w:cs="Times New Roman"/>
                <w:sz w:val="22"/>
                <w:szCs w:val="22"/>
                <w:lang w:val="en-GB"/>
              </w:rPr>
              <w:t>Spare parts</w:t>
            </w:r>
          </w:p>
        </w:tc>
        <w:tc>
          <w:tcPr>
            <w:tcW w:w="1316" w:type="dxa"/>
            <w:vAlign w:val="bottom"/>
          </w:tcPr>
          <w:p w14:paraId="261CAE37" w14:textId="1B87861E" w:rsidR="000C21B6" w:rsidRPr="003917C6" w:rsidRDefault="00B92AFC" w:rsidP="00A85CB9">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8</w:t>
            </w:r>
            <w:r w:rsidR="005C3CA1" w:rsidRPr="003917C6">
              <w:rPr>
                <w:rFonts w:hAnsi="Times New Roman" w:cs="Times New Roman"/>
                <w:sz w:val="22"/>
                <w:szCs w:val="22"/>
              </w:rPr>
              <w:t>74</w:t>
            </w:r>
          </w:p>
        </w:tc>
        <w:tc>
          <w:tcPr>
            <w:tcW w:w="178" w:type="dxa"/>
            <w:vAlign w:val="bottom"/>
          </w:tcPr>
          <w:p w14:paraId="35544534" w14:textId="77777777" w:rsidR="000C21B6" w:rsidRPr="003917C6"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vAlign w:val="bottom"/>
          </w:tcPr>
          <w:p w14:paraId="7CEFB1D4" w14:textId="72171532"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1</w:t>
            </w:r>
            <w:r w:rsidR="00C0243A" w:rsidRPr="003917C6">
              <w:rPr>
                <w:rFonts w:hAnsi="Times New Roman" w:cs="Times New Roman"/>
                <w:sz w:val="22"/>
                <w:szCs w:val="22"/>
              </w:rPr>
              <w:t>,</w:t>
            </w:r>
            <w:r w:rsidRPr="003917C6">
              <w:rPr>
                <w:rFonts w:hAnsi="Times New Roman" w:cs="Times New Roman"/>
                <w:sz w:val="22"/>
                <w:szCs w:val="22"/>
              </w:rPr>
              <w:t>138</w:t>
            </w:r>
          </w:p>
        </w:tc>
        <w:tc>
          <w:tcPr>
            <w:tcW w:w="186" w:type="dxa"/>
            <w:vAlign w:val="bottom"/>
          </w:tcPr>
          <w:p w14:paraId="12861F55"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vAlign w:val="bottom"/>
          </w:tcPr>
          <w:p w14:paraId="3E6CC989" w14:textId="41CE0E53"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41</w:t>
            </w:r>
            <w:r w:rsidR="00BF6623" w:rsidRPr="003917C6">
              <w:rPr>
                <w:rFonts w:hAnsi="Times New Roman" w:cs="Times New Roman"/>
                <w:sz w:val="22"/>
                <w:szCs w:val="22"/>
              </w:rPr>
              <w:t>1</w:t>
            </w:r>
          </w:p>
        </w:tc>
        <w:tc>
          <w:tcPr>
            <w:tcW w:w="186" w:type="dxa"/>
            <w:vAlign w:val="bottom"/>
          </w:tcPr>
          <w:p w14:paraId="6E7C5573"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7" w:type="dxa"/>
            <w:gridSpan w:val="2"/>
            <w:vAlign w:val="bottom"/>
          </w:tcPr>
          <w:p w14:paraId="32E6FDF6" w14:textId="51B7195E"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417</w:t>
            </w:r>
          </w:p>
        </w:tc>
      </w:tr>
      <w:tr w:rsidR="000C21B6" w:rsidRPr="003917C6" w14:paraId="7ECA4AB7" w14:textId="77777777" w:rsidTr="003D350C">
        <w:trPr>
          <w:cantSplit/>
        </w:trPr>
        <w:tc>
          <w:tcPr>
            <w:tcW w:w="3944" w:type="dxa"/>
          </w:tcPr>
          <w:p w14:paraId="1E183E16" w14:textId="77777777" w:rsidR="000C21B6" w:rsidRPr="003917C6" w:rsidRDefault="000C21B6" w:rsidP="00A85CB9">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Consumables</w:t>
            </w:r>
          </w:p>
        </w:tc>
        <w:tc>
          <w:tcPr>
            <w:tcW w:w="1316" w:type="dxa"/>
          </w:tcPr>
          <w:p w14:paraId="23129A73" w14:textId="6A2D6A78" w:rsidR="000C21B6" w:rsidRPr="003917C6" w:rsidRDefault="005C3CA1" w:rsidP="00A85CB9">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73</w:t>
            </w:r>
          </w:p>
        </w:tc>
        <w:tc>
          <w:tcPr>
            <w:tcW w:w="178" w:type="dxa"/>
            <w:vAlign w:val="bottom"/>
          </w:tcPr>
          <w:p w14:paraId="1BBBFA0F" w14:textId="77777777" w:rsidR="000C21B6" w:rsidRPr="003917C6"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14:paraId="1574C17B" w14:textId="45E6EAA3"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85</w:t>
            </w:r>
          </w:p>
        </w:tc>
        <w:tc>
          <w:tcPr>
            <w:tcW w:w="186" w:type="dxa"/>
            <w:vAlign w:val="bottom"/>
          </w:tcPr>
          <w:p w14:paraId="3B2F4FB8"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14:paraId="21121CFD" w14:textId="35E2F0D1" w:rsidR="000C21B6" w:rsidRPr="003917C6" w:rsidRDefault="00BF6623"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73</w:t>
            </w:r>
          </w:p>
        </w:tc>
        <w:tc>
          <w:tcPr>
            <w:tcW w:w="186" w:type="dxa"/>
            <w:vAlign w:val="bottom"/>
          </w:tcPr>
          <w:p w14:paraId="4EEED2E7"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7" w:type="dxa"/>
            <w:gridSpan w:val="2"/>
          </w:tcPr>
          <w:p w14:paraId="3B1DBC37" w14:textId="72F4329A"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85</w:t>
            </w:r>
          </w:p>
        </w:tc>
      </w:tr>
      <w:bookmarkEnd w:id="13"/>
      <w:tr w:rsidR="000C21B6" w:rsidRPr="003917C6" w14:paraId="0A2ADBE1" w14:textId="77777777" w:rsidTr="003D350C">
        <w:trPr>
          <w:cantSplit/>
        </w:trPr>
        <w:tc>
          <w:tcPr>
            <w:tcW w:w="3944" w:type="dxa"/>
          </w:tcPr>
          <w:p w14:paraId="31A14C49" w14:textId="77777777" w:rsidR="000C21B6" w:rsidRPr="003917C6" w:rsidRDefault="000C21B6" w:rsidP="00A85CB9">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Others</w:t>
            </w:r>
          </w:p>
        </w:tc>
        <w:tc>
          <w:tcPr>
            <w:tcW w:w="1316" w:type="dxa"/>
            <w:tcBorders>
              <w:bottom w:val="single" w:sz="4" w:space="0" w:color="auto"/>
            </w:tcBorders>
          </w:tcPr>
          <w:p w14:paraId="13F86576" w14:textId="4A5E47C8" w:rsidR="000C21B6" w:rsidRPr="003917C6" w:rsidRDefault="005C3CA1" w:rsidP="00A85CB9">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268</w:t>
            </w:r>
          </w:p>
        </w:tc>
        <w:tc>
          <w:tcPr>
            <w:tcW w:w="178" w:type="dxa"/>
            <w:vAlign w:val="bottom"/>
          </w:tcPr>
          <w:p w14:paraId="3B592AA5" w14:textId="77777777" w:rsidR="000C21B6" w:rsidRPr="003917C6"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Borders>
              <w:bottom w:val="single" w:sz="4" w:space="0" w:color="auto"/>
            </w:tcBorders>
          </w:tcPr>
          <w:p w14:paraId="66C5E06B" w14:textId="4A59218D"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693</w:t>
            </w:r>
          </w:p>
        </w:tc>
        <w:tc>
          <w:tcPr>
            <w:tcW w:w="186" w:type="dxa"/>
            <w:vAlign w:val="bottom"/>
          </w:tcPr>
          <w:p w14:paraId="503F58F7"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Borders>
              <w:bottom w:val="single" w:sz="4" w:space="0" w:color="auto"/>
            </w:tcBorders>
          </w:tcPr>
          <w:p w14:paraId="2944CB62" w14:textId="701660FB" w:rsidR="000C21B6" w:rsidRPr="003917C6" w:rsidRDefault="00BF6623"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9</w:t>
            </w:r>
          </w:p>
        </w:tc>
        <w:tc>
          <w:tcPr>
            <w:tcW w:w="186" w:type="dxa"/>
            <w:vAlign w:val="bottom"/>
          </w:tcPr>
          <w:p w14:paraId="4F3B254C"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7" w:type="dxa"/>
            <w:gridSpan w:val="2"/>
            <w:tcBorders>
              <w:bottom w:val="single" w:sz="4" w:space="0" w:color="auto"/>
            </w:tcBorders>
          </w:tcPr>
          <w:p w14:paraId="2B12C561" w14:textId="3B1E3541"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4</w:t>
            </w:r>
          </w:p>
        </w:tc>
      </w:tr>
      <w:tr w:rsidR="000C21B6" w:rsidRPr="003917C6" w14:paraId="441938D1" w14:textId="77777777" w:rsidTr="003D350C">
        <w:trPr>
          <w:cantSplit/>
        </w:trPr>
        <w:tc>
          <w:tcPr>
            <w:tcW w:w="3944" w:type="dxa"/>
          </w:tcPr>
          <w:p w14:paraId="2941FEB6" w14:textId="77777777" w:rsidR="000C21B6" w:rsidRPr="003917C6" w:rsidRDefault="000C21B6" w:rsidP="00A85CB9">
            <w:pPr>
              <w:shd w:val="clear" w:color="auto" w:fill="FFFFFF"/>
              <w:jc w:val="both"/>
              <w:rPr>
                <w:rFonts w:hAnsi="Times New Roman" w:cs="Times New Roman"/>
                <w:sz w:val="22"/>
                <w:szCs w:val="22"/>
                <w:lang w:val="en-GB"/>
              </w:rPr>
            </w:pPr>
          </w:p>
        </w:tc>
        <w:tc>
          <w:tcPr>
            <w:tcW w:w="1316" w:type="dxa"/>
            <w:tcBorders>
              <w:top w:val="single" w:sz="4" w:space="0" w:color="auto"/>
            </w:tcBorders>
          </w:tcPr>
          <w:p w14:paraId="63D559E4" w14:textId="234C86F9" w:rsidR="000C21B6" w:rsidRPr="003917C6" w:rsidRDefault="005C3CA1" w:rsidP="00A85CB9">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2,957</w:t>
            </w:r>
          </w:p>
        </w:tc>
        <w:tc>
          <w:tcPr>
            <w:tcW w:w="178" w:type="dxa"/>
            <w:vAlign w:val="bottom"/>
          </w:tcPr>
          <w:p w14:paraId="0AE66E80" w14:textId="77777777" w:rsidR="000C21B6" w:rsidRPr="003917C6"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Borders>
              <w:top w:val="single" w:sz="4" w:space="0" w:color="auto"/>
            </w:tcBorders>
          </w:tcPr>
          <w:p w14:paraId="4529E2D7" w14:textId="4E408CA3"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4</w:t>
            </w:r>
            <w:r w:rsidR="000C21B6" w:rsidRPr="003917C6">
              <w:rPr>
                <w:rFonts w:hAnsi="Times New Roman" w:cs="Times New Roman"/>
                <w:sz w:val="22"/>
                <w:szCs w:val="22"/>
                <w:lang w:val="en-GB"/>
              </w:rPr>
              <w:t>,</w:t>
            </w:r>
            <w:r w:rsidRPr="003917C6">
              <w:rPr>
                <w:rFonts w:hAnsi="Times New Roman" w:cs="Times New Roman"/>
                <w:sz w:val="22"/>
                <w:szCs w:val="22"/>
              </w:rPr>
              <w:t>915</w:t>
            </w:r>
          </w:p>
        </w:tc>
        <w:tc>
          <w:tcPr>
            <w:tcW w:w="186" w:type="dxa"/>
            <w:vAlign w:val="bottom"/>
          </w:tcPr>
          <w:p w14:paraId="72F030BD"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Borders>
              <w:top w:val="single" w:sz="4" w:space="0" w:color="auto"/>
            </w:tcBorders>
          </w:tcPr>
          <w:p w14:paraId="038AAC50" w14:textId="56C95B4C" w:rsidR="000C21B6" w:rsidRPr="003917C6" w:rsidRDefault="00B92AFC" w:rsidP="00544E93">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1</w:t>
            </w:r>
            <w:r w:rsidR="00615CD0" w:rsidRPr="003917C6">
              <w:rPr>
                <w:rFonts w:hAnsi="Times New Roman" w:cs="Times New Roman"/>
                <w:sz w:val="22"/>
                <w:szCs w:val="22"/>
                <w:lang w:val="en-GB"/>
              </w:rPr>
              <w:t>,</w:t>
            </w:r>
            <w:r w:rsidR="00BF6623" w:rsidRPr="003917C6">
              <w:rPr>
                <w:rFonts w:hAnsi="Times New Roman" w:cs="Times New Roman"/>
                <w:sz w:val="22"/>
                <w:szCs w:val="22"/>
              </w:rPr>
              <w:t>471</w:t>
            </w:r>
          </w:p>
        </w:tc>
        <w:tc>
          <w:tcPr>
            <w:tcW w:w="186" w:type="dxa"/>
            <w:vAlign w:val="bottom"/>
          </w:tcPr>
          <w:p w14:paraId="7A013108"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7" w:type="dxa"/>
            <w:gridSpan w:val="2"/>
            <w:tcBorders>
              <w:top w:val="single" w:sz="4" w:space="0" w:color="auto"/>
            </w:tcBorders>
          </w:tcPr>
          <w:p w14:paraId="1AC2F40C" w14:textId="57FCE9A4" w:rsidR="000C21B6"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774</w:t>
            </w:r>
          </w:p>
        </w:tc>
      </w:tr>
      <w:tr w:rsidR="000C21B6" w:rsidRPr="003917C6" w14:paraId="2B6660A7" w14:textId="77777777" w:rsidTr="003D350C">
        <w:trPr>
          <w:cantSplit/>
        </w:trPr>
        <w:tc>
          <w:tcPr>
            <w:tcW w:w="3944" w:type="dxa"/>
          </w:tcPr>
          <w:p w14:paraId="16A57635" w14:textId="77777777" w:rsidR="000C21B6" w:rsidRPr="003917C6" w:rsidRDefault="000C21B6" w:rsidP="00A85CB9">
            <w:pPr>
              <w:shd w:val="clear" w:color="auto" w:fill="FFFFFF"/>
              <w:ind w:right="-79"/>
              <w:rPr>
                <w:rFonts w:hAnsi="Times New Roman" w:cs="Cordia New"/>
                <w:sz w:val="22"/>
                <w:szCs w:val="22"/>
                <w:cs/>
                <w:lang w:val="en-GB"/>
              </w:rPr>
            </w:pPr>
            <w:r w:rsidRPr="003917C6">
              <w:rPr>
                <w:rFonts w:hAnsi="Times New Roman" w:cs="Times New Roman"/>
                <w:sz w:val="22"/>
                <w:szCs w:val="22"/>
                <w:lang w:val="en-GB"/>
              </w:rPr>
              <w:t>Less Allowance for devaluation</w:t>
            </w:r>
          </w:p>
        </w:tc>
        <w:tc>
          <w:tcPr>
            <w:tcW w:w="1316" w:type="dxa"/>
          </w:tcPr>
          <w:p w14:paraId="64B47F48" w14:textId="77777777" w:rsidR="000C21B6" w:rsidRPr="003917C6" w:rsidRDefault="000C21B6" w:rsidP="00A85CB9">
            <w:pPr>
              <w:shd w:val="clear" w:color="auto" w:fill="FFFFFF"/>
              <w:tabs>
                <w:tab w:val="decimal" w:pos="913"/>
              </w:tabs>
              <w:ind w:left="-126" w:right="-79"/>
              <w:rPr>
                <w:rFonts w:hAnsi="Times New Roman" w:cs="Times New Roman"/>
                <w:sz w:val="22"/>
                <w:szCs w:val="22"/>
                <w:lang w:val="en-GB"/>
              </w:rPr>
            </w:pPr>
          </w:p>
        </w:tc>
        <w:tc>
          <w:tcPr>
            <w:tcW w:w="178" w:type="dxa"/>
            <w:vAlign w:val="bottom"/>
          </w:tcPr>
          <w:p w14:paraId="7B83D78D" w14:textId="77777777" w:rsidR="000C21B6" w:rsidRPr="003917C6" w:rsidRDefault="000C21B6" w:rsidP="00A85CB9">
            <w:pPr>
              <w:pStyle w:val="acctfourfigures"/>
              <w:shd w:val="clear" w:color="auto" w:fill="FFFFFF"/>
              <w:tabs>
                <w:tab w:val="clear" w:pos="765"/>
                <w:tab w:val="decimal" w:pos="881"/>
              </w:tabs>
              <w:spacing w:line="240" w:lineRule="auto"/>
              <w:rPr>
                <w:rFonts w:cs="Times New Roman"/>
                <w:szCs w:val="22"/>
              </w:rPr>
            </w:pPr>
          </w:p>
        </w:tc>
        <w:tc>
          <w:tcPr>
            <w:tcW w:w="1166" w:type="dxa"/>
          </w:tcPr>
          <w:p w14:paraId="0BF139BB" w14:textId="77777777" w:rsidR="000C21B6" w:rsidRPr="003917C6" w:rsidRDefault="000C21B6" w:rsidP="001B7F84">
            <w:pPr>
              <w:shd w:val="clear" w:color="auto" w:fill="FFFFFF"/>
              <w:tabs>
                <w:tab w:val="decimal" w:pos="913"/>
              </w:tabs>
              <w:ind w:left="-126" w:right="-79"/>
              <w:rPr>
                <w:rFonts w:hAnsi="Times New Roman" w:cs="Times New Roman"/>
                <w:sz w:val="22"/>
                <w:szCs w:val="22"/>
                <w:lang w:val="en-GB"/>
              </w:rPr>
            </w:pPr>
          </w:p>
        </w:tc>
        <w:tc>
          <w:tcPr>
            <w:tcW w:w="186" w:type="dxa"/>
            <w:vAlign w:val="bottom"/>
          </w:tcPr>
          <w:p w14:paraId="40407800"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52" w:type="dxa"/>
          </w:tcPr>
          <w:p w14:paraId="04487344" w14:textId="77777777" w:rsidR="000C21B6" w:rsidRPr="003917C6" w:rsidRDefault="000C21B6" w:rsidP="00C0243A">
            <w:pPr>
              <w:shd w:val="clear" w:color="auto" w:fill="FFFFFF"/>
              <w:tabs>
                <w:tab w:val="decimal" w:pos="913"/>
              </w:tabs>
              <w:ind w:right="-79"/>
              <w:rPr>
                <w:rFonts w:hAnsi="Times New Roman" w:cs="Times New Roman"/>
                <w:sz w:val="22"/>
                <w:szCs w:val="22"/>
                <w:lang w:val="en-GB"/>
              </w:rPr>
            </w:pPr>
          </w:p>
        </w:tc>
        <w:tc>
          <w:tcPr>
            <w:tcW w:w="186" w:type="dxa"/>
            <w:vAlign w:val="bottom"/>
          </w:tcPr>
          <w:p w14:paraId="6A7AB451" w14:textId="77777777" w:rsidR="000C21B6" w:rsidRPr="003917C6" w:rsidRDefault="000C21B6" w:rsidP="001B7F84">
            <w:pPr>
              <w:pStyle w:val="acctfourfigures"/>
              <w:shd w:val="clear" w:color="auto" w:fill="FFFFFF"/>
              <w:tabs>
                <w:tab w:val="clear" w:pos="765"/>
                <w:tab w:val="decimal" w:pos="881"/>
              </w:tabs>
              <w:spacing w:line="240" w:lineRule="auto"/>
              <w:rPr>
                <w:rFonts w:cs="Times New Roman"/>
                <w:szCs w:val="22"/>
              </w:rPr>
            </w:pPr>
          </w:p>
        </w:tc>
        <w:tc>
          <w:tcPr>
            <w:tcW w:w="1137" w:type="dxa"/>
            <w:gridSpan w:val="2"/>
          </w:tcPr>
          <w:p w14:paraId="0064859C" w14:textId="77777777" w:rsidR="000C21B6" w:rsidRPr="003917C6" w:rsidRDefault="000C21B6" w:rsidP="001B7F84">
            <w:pPr>
              <w:shd w:val="clear" w:color="auto" w:fill="FFFFFF"/>
              <w:tabs>
                <w:tab w:val="decimal" w:pos="913"/>
              </w:tabs>
              <w:ind w:left="-126" w:right="-79"/>
              <w:rPr>
                <w:rFonts w:hAnsi="Times New Roman" w:cs="Times New Roman"/>
                <w:sz w:val="22"/>
                <w:szCs w:val="22"/>
                <w:lang w:val="en-GB"/>
              </w:rPr>
            </w:pPr>
          </w:p>
        </w:tc>
      </w:tr>
      <w:tr w:rsidR="00C063EB" w:rsidRPr="003917C6" w14:paraId="3A8C0CF1" w14:textId="77777777" w:rsidTr="003D350C">
        <w:trPr>
          <w:cantSplit/>
        </w:trPr>
        <w:tc>
          <w:tcPr>
            <w:tcW w:w="3944" w:type="dxa"/>
          </w:tcPr>
          <w:p w14:paraId="1196BC3E" w14:textId="77777777" w:rsidR="00C063EB" w:rsidRPr="003917C6" w:rsidRDefault="00C063EB" w:rsidP="00C063EB">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of inventories</w:t>
            </w:r>
          </w:p>
        </w:tc>
        <w:tc>
          <w:tcPr>
            <w:tcW w:w="1316" w:type="dxa"/>
          </w:tcPr>
          <w:p w14:paraId="5EC042A8" w14:textId="7E4C654A" w:rsidR="00C063EB" w:rsidRPr="003917C6" w:rsidRDefault="002163E2" w:rsidP="00C063EB">
            <w:pPr>
              <w:shd w:val="clear" w:color="auto" w:fill="FFFFFF"/>
              <w:tabs>
                <w:tab w:val="decimal" w:pos="913"/>
              </w:tabs>
              <w:ind w:right="-79"/>
              <w:rPr>
                <w:rFonts w:hAnsi="Times New Roman" w:cs="Times New Roman"/>
                <w:sz w:val="22"/>
                <w:szCs w:val="22"/>
                <w:lang w:val="en-GB"/>
              </w:rPr>
            </w:pPr>
            <w:r w:rsidRPr="003917C6">
              <w:rPr>
                <w:rFonts w:hAnsi="Times New Roman" w:cs="Times New Roman"/>
                <w:sz w:val="22"/>
                <w:szCs w:val="22"/>
                <w:lang w:val="en-GB"/>
              </w:rPr>
              <w:t>(</w:t>
            </w:r>
            <w:r w:rsidR="005C3CA1" w:rsidRPr="003917C6">
              <w:rPr>
                <w:rFonts w:hAnsi="Times New Roman" w:cs="Times New Roman"/>
                <w:sz w:val="22"/>
                <w:szCs w:val="22"/>
              </w:rPr>
              <w:t>2</w:t>
            </w:r>
            <w:r w:rsidR="00F2605A" w:rsidRPr="003917C6">
              <w:rPr>
                <w:rFonts w:hAnsi="Times New Roman" w:cs="Times New Roman"/>
                <w:sz w:val="22"/>
                <w:szCs w:val="22"/>
              </w:rPr>
              <w:t>33</w:t>
            </w:r>
            <w:r w:rsidR="00C063EB" w:rsidRPr="003917C6">
              <w:rPr>
                <w:rFonts w:hAnsi="Times New Roman" w:cs="Times New Roman"/>
                <w:sz w:val="22"/>
                <w:szCs w:val="22"/>
                <w:lang w:val="en-GB"/>
              </w:rPr>
              <w:t>)</w:t>
            </w:r>
          </w:p>
        </w:tc>
        <w:tc>
          <w:tcPr>
            <w:tcW w:w="178" w:type="dxa"/>
            <w:vAlign w:val="bottom"/>
          </w:tcPr>
          <w:p w14:paraId="10CA0059" w14:textId="77777777" w:rsidR="00C063EB" w:rsidRPr="003917C6"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66" w:type="dxa"/>
            <w:shd w:val="clear" w:color="auto" w:fill="auto"/>
          </w:tcPr>
          <w:p w14:paraId="307C1D97" w14:textId="208FA1BD" w:rsidR="00C063EB" w:rsidRPr="003917C6" w:rsidRDefault="00C063EB" w:rsidP="00C063EB">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lang w:val="en-GB"/>
              </w:rPr>
              <w:t>(</w:t>
            </w:r>
            <w:r w:rsidR="00B92AFC" w:rsidRPr="003917C6">
              <w:rPr>
                <w:rFonts w:hAnsi="Times New Roman" w:cs="Times New Roman"/>
                <w:sz w:val="22"/>
                <w:szCs w:val="22"/>
              </w:rPr>
              <w:t>212</w:t>
            </w:r>
            <w:r w:rsidRPr="003917C6">
              <w:rPr>
                <w:rFonts w:hAnsi="Times New Roman" w:cs="Times New Roman"/>
                <w:sz w:val="22"/>
                <w:szCs w:val="22"/>
                <w:lang w:val="en-GB"/>
              </w:rPr>
              <w:t>)</w:t>
            </w:r>
          </w:p>
        </w:tc>
        <w:tc>
          <w:tcPr>
            <w:tcW w:w="186" w:type="dxa"/>
            <w:shd w:val="clear" w:color="auto" w:fill="auto"/>
            <w:vAlign w:val="bottom"/>
          </w:tcPr>
          <w:p w14:paraId="2487F9BB" w14:textId="77777777" w:rsidR="00C063EB" w:rsidRPr="003917C6"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52" w:type="dxa"/>
            <w:shd w:val="clear" w:color="auto" w:fill="auto"/>
          </w:tcPr>
          <w:p w14:paraId="0F84468A" w14:textId="4BB83336" w:rsidR="00C063EB" w:rsidRPr="003917C6" w:rsidRDefault="002163E2" w:rsidP="00C063EB">
            <w:pPr>
              <w:shd w:val="clear" w:color="auto" w:fill="FFFFFF"/>
              <w:tabs>
                <w:tab w:val="decimal" w:pos="913"/>
              </w:tabs>
              <w:ind w:left="-126" w:right="-79"/>
              <w:rPr>
                <w:rFonts w:hAnsi="Times New Roman" w:cs="Times New Roman"/>
                <w:sz w:val="22"/>
                <w:szCs w:val="22"/>
              </w:rPr>
            </w:pPr>
            <w:r w:rsidRPr="003917C6">
              <w:rPr>
                <w:rFonts w:hAnsi="Times New Roman" w:cs="Times New Roman"/>
                <w:sz w:val="22"/>
                <w:szCs w:val="22"/>
              </w:rPr>
              <w:t>(</w:t>
            </w:r>
            <w:r w:rsidR="005C3CA1" w:rsidRPr="003917C6">
              <w:rPr>
                <w:rFonts w:hAnsi="Times New Roman" w:cs="Times New Roman"/>
                <w:sz w:val="22"/>
                <w:szCs w:val="22"/>
              </w:rPr>
              <w:t>114</w:t>
            </w:r>
            <w:r w:rsidR="00C063EB" w:rsidRPr="003917C6">
              <w:rPr>
                <w:rFonts w:hAnsi="Times New Roman" w:cs="Times New Roman"/>
                <w:sz w:val="22"/>
                <w:szCs w:val="22"/>
              </w:rPr>
              <w:t>)</w:t>
            </w:r>
          </w:p>
        </w:tc>
        <w:tc>
          <w:tcPr>
            <w:tcW w:w="186" w:type="dxa"/>
            <w:shd w:val="clear" w:color="auto" w:fill="auto"/>
            <w:vAlign w:val="bottom"/>
          </w:tcPr>
          <w:p w14:paraId="6092DA2C" w14:textId="77777777" w:rsidR="00C063EB" w:rsidRPr="003917C6"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37" w:type="dxa"/>
            <w:gridSpan w:val="2"/>
            <w:shd w:val="clear" w:color="auto" w:fill="auto"/>
          </w:tcPr>
          <w:p w14:paraId="7CC8B31B" w14:textId="130CF942" w:rsidR="00C063EB" w:rsidRPr="003917C6" w:rsidRDefault="00C063EB" w:rsidP="00C063EB">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lang w:val="en-GB"/>
              </w:rPr>
              <w:t>(</w:t>
            </w:r>
            <w:r w:rsidR="00B92AFC" w:rsidRPr="003917C6">
              <w:rPr>
                <w:rFonts w:hAnsi="Times New Roman" w:cs="Times New Roman"/>
                <w:sz w:val="22"/>
                <w:szCs w:val="22"/>
              </w:rPr>
              <w:t>20</w:t>
            </w:r>
            <w:r w:rsidRPr="003917C6">
              <w:rPr>
                <w:rFonts w:hAnsi="Times New Roman" w:cs="Times New Roman"/>
                <w:sz w:val="22"/>
                <w:szCs w:val="22"/>
                <w:lang w:val="en-GB"/>
              </w:rPr>
              <w:t>)</w:t>
            </w:r>
          </w:p>
        </w:tc>
      </w:tr>
      <w:tr w:rsidR="00C063EB" w:rsidRPr="003917C6" w14:paraId="065C7E3B" w14:textId="77777777" w:rsidTr="003D350C">
        <w:trPr>
          <w:cantSplit/>
        </w:trPr>
        <w:tc>
          <w:tcPr>
            <w:tcW w:w="3944" w:type="dxa"/>
          </w:tcPr>
          <w:p w14:paraId="29D95663" w14:textId="77777777" w:rsidR="00C063EB" w:rsidRPr="003917C6" w:rsidRDefault="00C063EB" w:rsidP="00C063EB">
            <w:pPr>
              <w:shd w:val="clear" w:color="auto" w:fill="FFFFFF"/>
              <w:rPr>
                <w:rFonts w:hAnsi="Times New Roman"/>
                <w:b/>
                <w:bCs/>
                <w:sz w:val="22"/>
              </w:rPr>
            </w:pPr>
            <w:r w:rsidRPr="003917C6">
              <w:rPr>
                <w:rFonts w:hAnsi="Times New Roman" w:cs="Times New Roman"/>
                <w:sz w:val="22"/>
                <w:szCs w:val="22"/>
                <w:lang w:val="en-GB"/>
              </w:rPr>
              <w:t xml:space="preserve">Less Allowance for </w:t>
            </w:r>
            <w:r w:rsidRPr="003917C6">
              <w:rPr>
                <w:rFonts w:hAnsi="Times New Roman"/>
                <w:sz w:val="22"/>
              </w:rPr>
              <w:t>raw material left</w:t>
            </w:r>
          </w:p>
        </w:tc>
        <w:tc>
          <w:tcPr>
            <w:tcW w:w="1316" w:type="dxa"/>
            <w:tcBorders>
              <w:bottom w:val="single" w:sz="4" w:space="0" w:color="auto"/>
            </w:tcBorders>
          </w:tcPr>
          <w:p w14:paraId="11D3EFD4" w14:textId="305F1BC3" w:rsidR="00C063EB" w:rsidRPr="003917C6" w:rsidRDefault="00C063EB" w:rsidP="00C063EB">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lang w:val="en-GB"/>
              </w:rPr>
              <w:t>(</w:t>
            </w:r>
            <w:r w:rsidR="00B92AFC" w:rsidRPr="003917C6">
              <w:rPr>
                <w:rFonts w:hAnsi="Times New Roman" w:cs="Times New Roman"/>
                <w:sz w:val="22"/>
                <w:szCs w:val="22"/>
              </w:rPr>
              <w:t>92</w:t>
            </w:r>
            <w:r w:rsidRPr="003917C6">
              <w:rPr>
                <w:rFonts w:hAnsi="Times New Roman" w:cs="Times New Roman"/>
                <w:sz w:val="22"/>
                <w:szCs w:val="22"/>
                <w:lang w:val="en-GB"/>
              </w:rPr>
              <w:t>)</w:t>
            </w:r>
          </w:p>
        </w:tc>
        <w:tc>
          <w:tcPr>
            <w:tcW w:w="178" w:type="dxa"/>
            <w:vAlign w:val="bottom"/>
          </w:tcPr>
          <w:p w14:paraId="0AA46605" w14:textId="77777777" w:rsidR="00C063EB" w:rsidRPr="003917C6"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66" w:type="dxa"/>
            <w:tcBorders>
              <w:bottom w:val="single" w:sz="4" w:space="0" w:color="auto"/>
            </w:tcBorders>
            <w:shd w:val="clear" w:color="auto" w:fill="auto"/>
          </w:tcPr>
          <w:p w14:paraId="5FEA84AA" w14:textId="0A725308" w:rsidR="00C063EB" w:rsidRPr="003917C6" w:rsidRDefault="00C063EB" w:rsidP="00C063EB">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lang w:val="en-GB"/>
              </w:rPr>
              <w:t>(</w:t>
            </w:r>
            <w:r w:rsidR="00B92AFC" w:rsidRPr="003917C6">
              <w:rPr>
                <w:rFonts w:hAnsi="Times New Roman" w:cs="Times New Roman"/>
                <w:sz w:val="22"/>
                <w:szCs w:val="22"/>
              </w:rPr>
              <w:t>92</w:t>
            </w:r>
            <w:r w:rsidRPr="003917C6">
              <w:rPr>
                <w:rFonts w:hAnsi="Times New Roman" w:cs="Times New Roman"/>
                <w:sz w:val="22"/>
                <w:szCs w:val="22"/>
                <w:lang w:val="en-GB"/>
              </w:rPr>
              <w:t>)</w:t>
            </w:r>
          </w:p>
        </w:tc>
        <w:tc>
          <w:tcPr>
            <w:tcW w:w="186" w:type="dxa"/>
            <w:shd w:val="clear" w:color="auto" w:fill="auto"/>
            <w:vAlign w:val="bottom"/>
          </w:tcPr>
          <w:p w14:paraId="42F04619" w14:textId="77777777" w:rsidR="00C063EB" w:rsidRPr="003917C6"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52" w:type="dxa"/>
            <w:tcBorders>
              <w:bottom w:val="single" w:sz="4" w:space="0" w:color="auto"/>
            </w:tcBorders>
            <w:shd w:val="clear" w:color="auto" w:fill="auto"/>
          </w:tcPr>
          <w:p w14:paraId="16BE0CD8" w14:textId="063C86F4" w:rsidR="00C063EB" w:rsidRPr="003917C6" w:rsidRDefault="00C063EB" w:rsidP="00C063EB">
            <w:pPr>
              <w:shd w:val="clear" w:color="auto" w:fill="FFFFFF"/>
              <w:tabs>
                <w:tab w:val="decimal" w:pos="913"/>
              </w:tabs>
              <w:ind w:left="-126" w:right="-79"/>
              <w:rPr>
                <w:rFonts w:hAnsi="Times New Roman" w:cs="Times New Roman"/>
                <w:sz w:val="22"/>
                <w:szCs w:val="22"/>
              </w:rPr>
            </w:pPr>
            <w:r w:rsidRPr="003917C6">
              <w:rPr>
                <w:rFonts w:hAnsi="Times New Roman" w:cs="Times New Roman"/>
                <w:sz w:val="22"/>
                <w:szCs w:val="22"/>
              </w:rPr>
              <w:t>(</w:t>
            </w:r>
            <w:r w:rsidR="00B92AFC" w:rsidRPr="003917C6">
              <w:rPr>
                <w:rFonts w:hAnsi="Times New Roman" w:cs="Times New Roman"/>
                <w:sz w:val="22"/>
                <w:szCs w:val="22"/>
              </w:rPr>
              <w:t>92</w:t>
            </w:r>
            <w:r w:rsidRPr="003917C6">
              <w:rPr>
                <w:rFonts w:hAnsi="Times New Roman" w:cs="Times New Roman"/>
                <w:sz w:val="22"/>
                <w:szCs w:val="22"/>
              </w:rPr>
              <w:t>)</w:t>
            </w:r>
          </w:p>
        </w:tc>
        <w:tc>
          <w:tcPr>
            <w:tcW w:w="186" w:type="dxa"/>
            <w:shd w:val="clear" w:color="auto" w:fill="auto"/>
            <w:vAlign w:val="bottom"/>
          </w:tcPr>
          <w:p w14:paraId="13FF7331" w14:textId="77777777" w:rsidR="00C063EB" w:rsidRPr="003917C6" w:rsidRDefault="00C063EB" w:rsidP="00C063EB">
            <w:pPr>
              <w:pStyle w:val="acctfourfigures"/>
              <w:shd w:val="clear" w:color="auto" w:fill="FFFFFF"/>
              <w:tabs>
                <w:tab w:val="clear" w:pos="765"/>
                <w:tab w:val="decimal" w:pos="881"/>
              </w:tabs>
              <w:spacing w:line="240" w:lineRule="auto"/>
              <w:rPr>
                <w:rFonts w:cs="Times New Roman"/>
                <w:szCs w:val="22"/>
              </w:rPr>
            </w:pPr>
          </w:p>
        </w:tc>
        <w:tc>
          <w:tcPr>
            <w:tcW w:w="1137" w:type="dxa"/>
            <w:gridSpan w:val="2"/>
            <w:tcBorders>
              <w:bottom w:val="single" w:sz="4" w:space="0" w:color="auto"/>
            </w:tcBorders>
            <w:shd w:val="clear" w:color="auto" w:fill="auto"/>
          </w:tcPr>
          <w:p w14:paraId="49F2E588" w14:textId="57B95AA4" w:rsidR="00C063EB" w:rsidRPr="003917C6" w:rsidRDefault="00C063EB" w:rsidP="00C063EB">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lang w:val="en-GB"/>
              </w:rPr>
              <w:t>(</w:t>
            </w:r>
            <w:r w:rsidR="00B92AFC" w:rsidRPr="003917C6">
              <w:rPr>
                <w:rFonts w:hAnsi="Times New Roman" w:cs="Times New Roman"/>
                <w:sz w:val="22"/>
                <w:szCs w:val="22"/>
              </w:rPr>
              <w:t>92</w:t>
            </w:r>
            <w:r w:rsidRPr="003917C6">
              <w:rPr>
                <w:rFonts w:hAnsi="Times New Roman" w:cs="Times New Roman"/>
                <w:sz w:val="22"/>
                <w:szCs w:val="22"/>
                <w:lang w:val="en-GB"/>
              </w:rPr>
              <w:t>)</w:t>
            </w:r>
          </w:p>
        </w:tc>
      </w:tr>
      <w:tr w:rsidR="00C063EB" w:rsidRPr="003917C6" w14:paraId="2B2A20E8" w14:textId="77777777" w:rsidTr="003D350C">
        <w:trPr>
          <w:cantSplit/>
        </w:trPr>
        <w:tc>
          <w:tcPr>
            <w:tcW w:w="3944" w:type="dxa"/>
          </w:tcPr>
          <w:p w14:paraId="25635F86" w14:textId="77777777" w:rsidR="00C063EB" w:rsidRPr="003917C6" w:rsidRDefault="00C063EB" w:rsidP="00C063EB">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Net</w:t>
            </w:r>
          </w:p>
        </w:tc>
        <w:tc>
          <w:tcPr>
            <w:tcW w:w="1316" w:type="dxa"/>
            <w:tcBorders>
              <w:top w:val="single" w:sz="4" w:space="0" w:color="auto"/>
              <w:bottom w:val="double" w:sz="4" w:space="0" w:color="auto"/>
            </w:tcBorders>
          </w:tcPr>
          <w:p w14:paraId="70545318" w14:textId="28B7179C" w:rsidR="00C063EB" w:rsidRPr="003917C6" w:rsidRDefault="005C3CA1" w:rsidP="00C063EB">
            <w:pPr>
              <w:shd w:val="clear" w:color="auto" w:fill="FFFFFF"/>
              <w:tabs>
                <w:tab w:val="decimal" w:pos="927"/>
              </w:tabs>
              <w:ind w:left="-126" w:right="-79"/>
              <w:rPr>
                <w:rFonts w:hAnsi="Times New Roman" w:cs="Times New Roman"/>
                <w:b/>
                <w:bCs/>
                <w:sz w:val="22"/>
                <w:szCs w:val="22"/>
                <w:lang w:val="en-GB"/>
              </w:rPr>
            </w:pPr>
            <w:r w:rsidRPr="003917C6">
              <w:rPr>
                <w:rFonts w:hAnsi="Times New Roman" w:cs="Times New Roman"/>
                <w:b/>
                <w:bCs/>
                <w:sz w:val="22"/>
                <w:szCs w:val="22"/>
              </w:rPr>
              <w:t>2,6</w:t>
            </w:r>
            <w:r w:rsidR="00F2605A" w:rsidRPr="003917C6">
              <w:rPr>
                <w:rFonts w:hAnsi="Times New Roman" w:cs="Times New Roman"/>
                <w:b/>
                <w:bCs/>
                <w:sz w:val="22"/>
                <w:szCs w:val="22"/>
              </w:rPr>
              <w:t>32</w:t>
            </w:r>
          </w:p>
        </w:tc>
        <w:tc>
          <w:tcPr>
            <w:tcW w:w="178" w:type="dxa"/>
            <w:vAlign w:val="bottom"/>
          </w:tcPr>
          <w:p w14:paraId="6E04C17E" w14:textId="77777777" w:rsidR="00C063EB" w:rsidRPr="003917C6" w:rsidRDefault="00C063EB" w:rsidP="00C063EB">
            <w:pPr>
              <w:pStyle w:val="acctfourfigures"/>
              <w:shd w:val="clear" w:color="auto" w:fill="FFFFFF"/>
              <w:tabs>
                <w:tab w:val="clear" w:pos="765"/>
                <w:tab w:val="decimal" w:pos="881"/>
              </w:tabs>
              <w:spacing w:line="240" w:lineRule="auto"/>
              <w:rPr>
                <w:rFonts w:cs="Times New Roman"/>
                <w:b/>
                <w:bCs/>
                <w:szCs w:val="22"/>
              </w:rPr>
            </w:pPr>
          </w:p>
        </w:tc>
        <w:tc>
          <w:tcPr>
            <w:tcW w:w="1166" w:type="dxa"/>
            <w:tcBorders>
              <w:top w:val="single" w:sz="4" w:space="0" w:color="auto"/>
              <w:bottom w:val="double" w:sz="4" w:space="0" w:color="auto"/>
            </w:tcBorders>
            <w:shd w:val="clear" w:color="auto" w:fill="auto"/>
          </w:tcPr>
          <w:p w14:paraId="477FEFB1" w14:textId="1B0611B3" w:rsidR="00C063EB" w:rsidRPr="003917C6" w:rsidRDefault="00B92AFC" w:rsidP="00C063EB">
            <w:pPr>
              <w:shd w:val="clear" w:color="auto" w:fill="FFFFFF"/>
              <w:tabs>
                <w:tab w:val="decimal" w:pos="913"/>
              </w:tabs>
              <w:ind w:left="-126" w:right="-79"/>
              <w:rPr>
                <w:rFonts w:hAnsi="Times New Roman" w:cs="Times New Roman"/>
                <w:b/>
                <w:bCs/>
                <w:sz w:val="22"/>
                <w:szCs w:val="22"/>
                <w:lang w:val="en-GB"/>
              </w:rPr>
            </w:pPr>
            <w:r w:rsidRPr="003917C6">
              <w:rPr>
                <w:rFonts w:hAnsi="Times New Roman" w:cs="Times New Roman"/>
                <w:b/>
                <w:bCs/>
                <w:sz w:val="22"/>
                <w:szCs w:val="22"/>
              </w:rPr>
              <w:t>4</w:t>
            </w:r>
            <w:r w:rsidR="00C063EB" w:rsidRPr="003917C6">
              <w:rPr>
                <w:rFonts w:hAnsi="Times New Roman" w:cs="Times New Roman"/>
                <w:b/>
                <w:bCs/>
                <w:sz w:val="22"/>
                <w:szCs w:val="22"/>
                <w:lang w:val="en-GB"/>
              </w:rPr>
              <w:t>,</w:t>
            </w:r>
            <w:r w:rsidRPr="003917C6">
              <w:rPr>
                <w:rFonts w:hAnsi="Times New Roman" w:cs="Times New Roman"/>
                <w:b/>
                <w:bCs/>
                <w:sz w:val="22"/>
                <w:szCs w:val="22"/>
              </w:rPr>
              <w:t>611</w:t>
            </w:r>
          </w:p>
        </w:tc>
        <w:tc>
          <w:tcPr>
            <w:tcW w:w="186" w:type="dxa"/>
            <w:shd w:val="clear" w:color="auto" w:fill="auto"/>
            <w:vAlign w:val="bottom"/>
          </w:tcPr>
          <w:p w14:paraId="121B28F4" w14:textId="77777777" w:rsidR="00C063EB" w:rsidRPr="003917C6" w:rsidRDefault="00C063EB" w:rsidP="00C063EB">
            <w:pPr>
              <w:pStyle w:val="acctfourfigures"/>
              <w:shd w:val="clear" w:color="auto" w:fill="FFFFFF"/>
              <w:tabs>
                <w:tab w:val="clear" w:pos="765"/>
                <w:tab w:val="decimal" w:pos="881"/>
              </w:tabs>
              <w:spacing w:line="240" w:lineRule="auto"/>
              <w:rPr>
                <w:rFonts w:cs="Times New Roman"/>
                <w:b/>
                <w:bCs/>
                <w:szCs w:val="22"/>
              </w:rPr>
            </w:pPr>
          </w:p>
        </w:tc>
        <w:tc>
          <w:tcPr>
            <w:tcW w:w="1152" w:type="dxa"/>
            <w:tcBorders>
              <w:top w:val="single" w:sz="4" w:space="0" w:color="auto"/>
              <w:bottom w:val="double" w:sz="4" w:space="0" w:color="auto"/>
            </w:tcBorders>
            <w:shd w:val="clear" w:color="auto" w:fill="auto"/>
          </w:tcPr>
          <w:p w14:paraId="36FECF57" w14:textId="2B5810F4" w:rsidR="00C063EB" w:rsidRPr="003917C6" w:rsidRDefault="00B92AFC" w:rsidP="00C063EB">
            <w:pPr>
              <w:shd w:val="clear" w:color="auto" w:fill="FFFFFF"/>
              <w:tabs>
                <w:tab w:val="decimal" w:pos="913"/>
              </w:tabs>
              <w:ind w:left="-126" w:right="-79"/>
              <w:rPr>
                <w:rFonts w:hAnsi="Times New Roman" w:cstheme="minorBidi"/>
                <w:b/>
                <w:bCs/>
                <w:sz w:val="22"/>
                <w:szCs w:val="22"/>
                <w:cs/>
              </w:rPr>
            </w:pPr>
            <w:r w:rsidRPr="003917C6">
              <w:rPr>
                <w:rFonts w:hAnsi="Times New Roman" w:cs="Times New Roman"/>
                <w:b/>
                <w:bCs/>
                <w:sz w:val="22"/>
                <w:szCs w:val="22"/>
              </w:rPr>
              <w:t>1</w:t>
            </w:r>
            <w:r w:rsidR="00C063EB" w:rsidRPr="003917C6">
              <w:rPr>
                <w:rFonts w:hAnsi="Times New Roman" w:cs="Times New Roman"/>
                <w:b/>
                <w:bCs/>
                <w:sz w:val="22"/>
                <w:szCs w:val="22"/>
              </w:rPr>
              <w:t>,</w:t>
            </w:r>
            <w:r w:rsidR="00BF6623" w:rsidRPr="003917C6">
              <w:rPr>
                <w:rFonts w:hAnsi="Times New Roman" w:cs="Times New Roman"/>
                <w:b/>
                <w:bCs/>
                <w:sz w:val="22"/>
                <w:szCs w:val="22"/>
              </w:rPr>
              <w:t>2</w:t>
            </w:r>
            <w:r w:rsidR="005C3CA1" w:rsidRPr="003917C6">
              <w:rPr>
                <w:rFonts w:hAnsi="Times New Roman" w:cs="Times New Roman"/>
                <w:b/>
                <w:bCs/>
                <w:sz w:val="22"/>
                <w:szCs w:val="22"/>
              </w:rPr>
              <w:t>65</w:t>
            </w:r>
          </w:p>
        </w:tc>
        <w:tc>
          <w:tcPr>
            <w:tcW w:w="186" w:type="dxa"/>
            <w:shd w:val="clear" w:color="auto" w:fill="auto"/>
            <w:vAlign w:val="bottom"/>
          </w:tcPr>
          <w:p w14:paraId="68650702" w14:textId="77777777" w:rsidR="00C063EB" w:rsidRPr="003917C6" w:rsidRDefault="00C063EB" w:rsidP="00C063EB">
            <w:pPr>
              <w:pStyle w:val="acctfourfigures"/>
              <w:shd w:val="clear" w:color="auto" w:fill="FFFFFF"/>
              <w:tabs>
                <w:tab w:val="clear" w:pos="765"/>
                <w:tab w:val="decimal" w:pos="881"/>
              </w:tabs>
              <w:spacing w:line="240" w:lineRule="auto"/>
              <w:rPr>
                <w:rFonts w:cs="Times New Roman"/>
                <w:b/>
                <w:bCs/>
                <w:szCs w:val="22"/>
              </w:rPr>
            </w:pPr>
          </w:p>
        </w:tc>
        <w:tc>
          <w:tcPr>
            <w:tcW w:w="1137" w:type="dxa"/>
            <w:gridSpan w:val="2"/>
            <w:tcBorders>
              <w:top w:val="single" w:sz="4" w:space="0" w:color="auto"/>
              <w:bottom w:val="double" w:sz="4" w:space="0" w:color="auto"/>
            </w:tcBorders>
            <w:shd w:val="clear" w:color="auto" w:fill="auto"/>
          </w:tcPr>
          <w:p w14:paraId="06CABFBB" w14:textId="272A6318" w:rsidR="00C063EB" w:rsidRPr="003917C6" w:rsidRDefault="00B92AFC" w:rsidP="00C063EB">
            <w:pPr>
              <w:shd w:val="clear" w:color="auto" w:fill="FFFFFF"/>
              <w:tabs>
                <w:tab w:val="decimal" w:pos="913"/>
              </w:tabs>
              <w:ind w:left="-126" w:right="-79"/>
              <w:rPr>
                <w:rFonts w:hAnsi="Times New Roman" w:cs="Times New Roman"/>
                <w:b/>
                <w:bCs/>
                <w:sz w:val="22"/>
                <w:szCs w:val="22"/>
                <w:lang w:val="en-GB"/>
              </w:rPr>
            </w:pPr>
            <w:r w:rsidRPr="003917C6">
              <w:rPr>
                <w:rFonts w:hAnsi="Times New Roman" w:cs="Times New Roman"/>
                <w:b/>
                <w:bCs/>
                <w:sz w:val="22"/>
                <w:szCs w:val="22"/>
              </w:rPr>
              <w:t>662</w:t>
            </w:r>
          </w:p>
        </w:tc>
      </w:tr>
    </w:tbl>
    <w:p w14:paraId="0A3D320F" w14:textId="77777777" w:rsidR="00466334" w:rsidRPr="003917C6" w:rsidRDefault="00466334" w:rsidP="00A85CB9">
      <w:pPr>
        <w:shd w:val="clear" w:color="auto" w:fill="FFFFFF"/>
        <w:ind w:left="540" w:right="-43"/>
        <w:jc w:val="thaiDistribute"/>
        <w:rPr>
          <w:rFonts w:hAnsi="Times New Roman" w:cs="Times New Roman"/>
          <w:sz w:val="12"/>
          <w:szCs w:val="12"/>
          <w:lang w:val="en-GB"/>
        </w:rPr>
      </w:pPr>
    </w:p>
    <w:tbl>
      <w:tblPr>
        <w:tblW w:w="9288" w:type="dxa"/>
        <w:tblInd w:w="529" w:type="dxa"/>
        <w:tblLayout w:type="fixed"/>
        <w:tblCellMar>
          <w:left w:w="79" w:type="dxa"/>
          <w:right w:w="79" w:type="dxa"/>
        </w:tblCellMar>
        <w:tblLook w:val="0000" w:firstRow="0" w:lastRow="0" w:firstColumn="0" w:lastColumn="0" w:noHBand="0" w:noVBand="0"/>
      </w:tblPr>
      <w:tblGrid>
        <w:gridCol w:w="3945"/>
        <w:gridCol w:w="1316"/>
        <w:gridCol w:w="178"/>
        <w:gridCol w:w="1152"/>
        <w:gridCol w:w="178"/>
        <w:gridCol w:w="1166"/>
        <w:gridCol w:w="178"/>
        <w:gridCol w:w="1175"/>
      </w:tblGrid>
      <w:tr w:rsidR="00DC1408" w:rsidRPr="003917C6" w14:paraId="34833666" w14:textId="77777777" w:rsidTr="00C33A03">
        <w:trPr>
          <w:cantSplit/>
        </w:trPr>
        <w:tc>
          <w:tcPr>
            <w:tcW w:w="3945" w:type="dxa"/>
          </w:tcPr>
          <w:p w14:paraId="68B631C1" w14:textId="77777777" w:rsidR="00DC1408" w:rsidRPr="003917C6" w:rsidRDefault="00DC1408" w:rsidP="00DC1408">
            <w:pPr>
              <w:shd w:val="clear" w:color="auto" w:fill="FFFFFF"/>
              <w:ind w:right="-79"/>
              <w:rPr>
                <w:rFonts w:hAnsi="Times New Roman" w:cs="Times New Roman"/>
                <w:sz w:val="22"/>
                <w:szCs w:val="22"/>
              </w:rPr>
            </w:pPr>
            <w:r w:rsidRPr="003917C6">
              <w:rPr>
                <w:rFonts w:hAnsi="Times New Roman" w:cs="Times New Roman"/>
                <w:sz w:val="22"/>
                <w:szCs w:val="22"/>
              </w:rPr>
              <w:t>Carrying value of inventories</w:t>
            </w:r>
          </w:p>
        </w:tc>
        <w:tc>
          <w:tcPr>
            <w:tcW w:w="1316" w:type="dxa"/>
            <w:vAlign w:val="bottom"/>
          </w:tcPr>
          <w:p w14:paraId="309F9DD1" w14:textId="77777777" w:rsidR="00DC1408" w:rsidRPr="003917C6"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14:paraId="7676398F" w14:textId="77777777" w:rsidR="00DC1408" w:rsidRPr="003917C6"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52" w:type="dxa"/>
            <w:vAlign w:val="bottom"/>
          </w:tcPr>
          <w:p w14:paraId="308B0C99" w14:textId="77777777" w:rsidR="00DC1408" w:rsidRPr="003917C6"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14:paraId="616F27EA" w14:textId="77777777" w:rsidR="00DC1408" w:rsidRPr="003917C6"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66" w:type="dxa"/>
            <w:vAlign w:val="bottom"/>
          </w:tcPr>
          <w:p w14:paraId="005B3027" w14:textId="77777777" w:rsidR="00DC1408" w:rsidRPr="003917C6" w:rsidRDefault="00DC1408" w:rsidP="00DC1408">
            <w:pPr>
              <w:shd w:val="clear" w:color="auto" w:fill="FFFFFF"/>
              <w:tabs>
                <w:tab w:val="decimal" w:pos="913"/>
              </w:tabs>
              <w:ind w:left="-126" w:right="-79"/>
              <w:rPr>
                <w:rFonts w:hAnsi="Times New Roman" w:cs="Times New Roman"/>
                <w:sz w:val="22"/>
                <w:szCs w:val="22"/>
                <w:lang w:val="en-GB"/>
              </w:rPr>
            </w:pPr>
          </w:p>
        </w:tc>
        <w:tc>
          <w:tcPr>
            <w:tcW w:w="178" w:type="dxa"/>
            <w:vAlign w:val="bottom"/>
          </w:tcPr>
          <w:p w14:paraId="4552EA1C" w14:textId="77777777" w:rsidR="00DC1408" w:rsidRPr="003917C6" w:rsidRDefault="00DC1408" w:rsidP="00DC1408">
            <w:pPr>
              <w:pStyle w:val="acctfourfigures"/>
              <w:shd w:val="clear" w:color="auto" w:fill="FFFFFF"/>
              <w:tabs>
                <w:tab w:val="clear" w:pos="765"/>
                <w:tab w:val="decimal" w:pos="881"/>
              </w:tabs>
              <w:spacing w:line="240" w:lineRule="auto"/>
              <w:rPr>
                <w:rFonts w:cs="Times New Roman"/>
                <w:szCs w:val="22"/>
              </w:rPr>
            </w:pPr>
          </w:p>
        </w:tc>
        <w:tc>
          <w:tcPr>
            <w:tcW w:w="1175" w:type="dxa"/>
            <w:vAlign w:val="bottom"/>
          </w:tcPr>
          <w:p w14:paraId="18EC18E1" w14:textId="77777777" w:rsidR="00DC1408" w:rsidRPr="003917C6" w:rsidRDefault="00DC1408" w:rsidP="00DC1408">
            <w:pPr>
              <w:shd w:val="clear" w:color="auto" w:fill="FFFFFF"/>
              <w:tabs>
                <w:tab w:val="decimal" w:pos="913"/>
              </w:tabs>
              <w:ind w:left="-126" w:right="-79"/>
              <w:rPr>
                <w:rFonts w:hAnsi="Times New Roman" w:cs="Times New Roman"/>
                <w:sz w:val="22"/>
                <w:szCs w:val="22"/>
                <w:lang w:val="en-GB"/>
              </w:rPr>
            </w:pPr>
          </w:p>
        </w:tc>
      </w:tr>
      <w:tr w:rsidR="00DC1408" w:rsidRPr="003917C6" w14:paraId="2C995FB2" w14:textId="77777777" w:rsidTr="00C33A03">
        <w:trPr>
          <w:cantSplit/>
          <w:trHeight w:val="316"/>
        </w:trPr>
        <w:tc>
          <w:tcPr>
            <w:tcW w:w="3945" w:type="dxa"/>
          </w:tcPr>
          <w:p w14:paraId="28CAA58C" w14:textId="77777777" w:rsidR="00DC1408" w:rsidRPr="003917C6" w:rsidRDefault="00DC1408" w:rsidP="00DC1408">
            <w:pPr>
              <w:shd w:val="clear" w:color="auto" w:fill="FFFFFF"/>
              <w:ind w:right="-79"/>
              <w:rPr>
                <w:rFonts w:hAnsi="Times New Roman" w:cs="Times New Roman"/>
                <w:b/>
                <w:bCs/>
                <w:sz w:val="22"/>
                <w:szCs w:val="22"/>
              </w:rPr>
            </w:pPr>
            <w:r w:rsidRPr="003917C6">
              <w:rPr>
                <w:rFonts w:hAnsi="Times New Roman" w:cs="Times New Roman"/>
                <w:sz w:val="22"/>
                <w:szCs w:val="22"/>
              </w:rPr>
              <w:t xml:space="preserve">   pledged to secure liabilities</w:t>
            </w:r>
          </w:p>
        </w:tc>
        <w:tc>
          <w:tcPr>
            <w:tcW w:w="1316" w:type="dxa"/>
            <w:tcBorders>
              <w:bottom w:val="double" w:sz="4" w:space="0" w:color="auto"/>
            </w:tcBorders>
          </w:tcPr>
          <w:p w14:paraId="013DB212" w14:textId="4A6D98C4" w:rsidR="001419DA" w:rsidRPr="003917C6" w:rsidRDefault="005C3CA1" w:rsidP="00CC1ED7">
            <w:pPr>
              <w:shd w:val="clear" w:color="auto" w:fill="FFFFFF"/>
              <w:tabs>
                <w:tab w:val="decimal" w:pos="913"/>
              </w:tabs>
              <w:ind w:left="-126" w:right="-79"/>
              <w:rPr>
                <w:rFonts w:hAnsi="Times New Roman" w:cs="Times New Roman"/>
                <w:b/>
                <w:bCs/>
                <w:sz w:val="22"/>
                <w:szCs w:val="22"/>
                <w:lang w:val="en-GB"/>
              </w:rPr>
            </w:pPr>
            <w:r w:rsidRPr="003917C6">
              <w:rPr>
                <w:rFonts w:hAnsi="Times New Roman" w:cs="Times New Roman"/>
                <w:b/>
                <w:bCs/>
                <w:sz w:val="22"/>
                <w:szCs w:val="22"/>
              </w:rPr>
              <w:t>-</w:t>
            </w:r>
          </w:p>
        </w:tc>
        <w:tc>
          <w:tcPr>
            <w:tcW w:w="178" w:type="dxa"/>
            <w:vAlign w:val="bottom"/>
          </w:tcPr>
          <w:p w14:paraId="36E51795" w14:textId="77777777" w:rsidR="00DC1408" w:rsidRPr="003917C6"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52" w:type="dxa"/>
            <w:tcBorders>
              <w:bottom w:val="double" w:sz="4" w:space="0" w:color="auto"/>
            </w:tcBorders>
          </w:tcPr>
          <w:p w14:paraId="0DC68E11" w14:textId="2D21C606" w:rsidR="00DC1408" w:rsidRPr="003917C6" w:rsidRDefault="00B92AFC" w:rsidP="00DC1408">
            <w:pPr>
              <w:shd w:val="clear" w:color="auto" w:fill="FFFFFF"/>
              <w:tabs>
                <w:tab w:val="decimal" w:pos="913"/>
              </w:tabs>
              <w:ind w:left="-126" w:right="-79"/>
              <w:rPr>
                <w:rFonts w:hAnsi="Times New Roman" w:cs="Times New Roman"/>
                <w:b/>
                <w:bCs/>
                <w:sz w:val="22"/>
                <w:szCs w:val="22"/>
                <w:lang w:val="en-GB"/>
              </w:rPr>
            </w:pPr>
            <w:r w:rsidRPr="003917C6">
              <w:rPr>
                <w:rFonts w:hAnsi="Times New Roman" w:cs="Times New Roman"/>
                <w:b/>
                <w:bCs/>
                <w:sz w:val="22"/>
                <w:szCs w:val="22"/>
              </w:rPr>
              <w:t>327</w:t>
            </w:r>
          </w:p>
        </w:tc>
        <w:tc>
          <w:tcPr>
            <w:tcW w:w="178" w:type="dxa"/>
            <w:vAlign w:val="bottom"/>
          </w:tcPr>
          <w:p w14:paraId="1544E670" w14:textId="77777777" w:rsidR="00DC1408" w:rsidRPr="003917C6"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66" w:type="dxa"/>
            <w:tcBorders>
              <w:bottom w:val="double" w:sz="4" w:space="0" w:color="auto"/>
            </w:tcBorders>
          </w:tcPr>
          <w:p w14:paraId="0F491C60" w14:textId="77777777" w:rsidR="00DC1408" w:rsidRPr="003917C6" w:rsidRDefault="00DC1408" w:rsidP="00DC1408">
            <w:pPr>
              <w:shd w:val="clear" w:color="auto" w:fill="FFFFFF"/>
              <w:tabs>
                <w:tab w:val="decimal" w:pos="913"/>
              </w:tabs>
              <w:ind w:left="-126" w:right="-79"/>
              <w:rPr>
                <w:rFonts w:hAnsi="Times New Roman" w:cs="Times New Roman"/>
                <w:b/>
                <w:bCs/>
                <w:sz w:val="22"/>
                <w:szCs w:val="22"/>
                <w:lang w:val="en-GB"/>
              </w:rPr>
            </w:pPr>
            <w:r w:rsidRPr="003917C6">
              <w:rPr>
                <w:rFonts w:hAnsi="Times New Roman" w:cs="Times New Roman"/>
                <w:b/>
                <w:bCs/>
                <w:sz w:val="22"/>
                <w:szCs w:val="22"/>
                <w:lang w:val="en-GB"/>
              </w:rPr>
              <w:t>-</w:t>
            </w:r>
          </w:p>
        </w:tc>
        <w:tc>
          <w:tcPr>
            <w:tcW w:w="178" w:type="dxa"/>
            <w:vAlign w:val="bottom"/>
          </w:tcPr>
          <w:p w14:paraId="02D23F82" w14:textId="77777777" w:rsidR="00DC1408" w:rsidRPr="003917C6" w:rsidRDefault="00DC1408" w:rsidP="00DC1408">
            <w:pPr>
              <w:pStyle w:val="acctfourfigures"/>
              <w:shd w:val="clear" w:color="auto" w:fill="FFFFFF"/>
              <w:tabs>
                <w:tab w:val="clear" w:pos="765"/>
                <w:tab w:val="decimal" w:pos="881"/>
              </w:tabs>
              <w:spacing w:line="240" w:lineRule="auto"/>
              <w:rPr>
                <w:rFonts w:cs="Times New Roman"/>
                <w:b/>
                <w:bCs/>
                <w:szCs w:val="22"/>
              </w:rPr>
            </w:pPr>
          </w:p>
        </w:tc>
        <w:tc>
          <w:tcPr>
            <w:tcW w:w="1175" w:type="dxa"/>
            <w:tcBorders>
              <w:bottom w:val="double" w:sz="4" w:space="0" w:color="auto"/>
            </w:tcBorders>
          </w:tcPr>
          <w:p w14:paraId="56DB0D48" w14:textId="77777777" w:rsidR="00DC1408" w:rsidRPr="003917C6" w:rsidRDefault="00DC1408" w:rsidP="00DC1408">
            <w:pPr>
              <w:shd w:val="clear" w:color="auto" w:fill="FFFFFF"/>
              <w:tabs>
                <w:tab w:val="decimal" w:pos="913"/>
              </w:tabs>
              <w:ind w:left="-126" w:right="-79"/>
              <w:rPr>
                <w:rFonts w:hAnsi="Times New Roman" w:cs="Times New Roman"/>
                <w:b/>
                <w:bCs/>
                <w:sz w:val="22"/>
                <w:szCs w:val="22"/>
                <w:lang w:val="en-GB"/>
              </w:rPr>
            </w:pPr>
            <w:r w:rsidRPr="003917C6">
              <w:rPr>
                <w:rFonts w:hAnsi="Times New Roman" w:cs="Times New Roman"/>
                <w:b/>
                <w:bCs/>
                <w:sz w:val="22"/>
                <w:szCs w:val="22"/>
                <w:lang w:val="en-GB"/>
              </w:rPr>
              <w:t>-</w:t>
            </w:r>
          </w:p>
        </w:tc>
      </w:tr>
    </w:tbl>
    <w:p w14:paraId="12F906A9" w14:textId="324A4D46" w:rsidR="003917C6" w:rsidRDefault="003917C6" w:rsidP="00A85CB9">
      <w:pPr>
        <w:shd w:val="clear" w:color="auto" w:fill="FFFFFF"/>
        <w:ind w:left="540" w:right="-43"/>
        <w:jc w:val="thaiDistribute"/>
        <w:rPr>
          <w:rFonts w:hAnsi="Times New Roman" w:cs="Times New Roman"/>
          <w:sz w:val="22"/>
          <w:szCs w:val="22"/>
        </w:rPr>
      </w:pPr>
    </w:p>
    <w:p w14:paraId="6783524A" w14:textId="77777777" w:rsidR="003917C6" w:rsidRDefault="003917C6">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64B4D0EC" w14:textId="3C354DBD" w:rsidR="005D11A3" w:rsidRPr="003917C6" w:rsidRDefault="003135B3" w:rsidP="00CD4A80">
      <w:pPr>
        <w:shd w:val="clear" w:color="auto" w:fill="FFFFFF"/>
        <w:ind w:left="450"/>
        <w:jc w:val="thaiDistribute"/>
        <w:rPr>
          <w:rFonts w:hAnsi="Times New Roman" w:cs="Times New Roman"/>
          <w:sz w:val="22"/>
          <w:szCs w:val="22"/>
        </w:rPr>
      </w:pPr>
      <w:r w:rsidRPr="003917C6">
        <w:rPr>
          <w:rFonts w:hAnsi="Times New Roman" w:cs="Times New Roman"/>
          <w:sz w:val="22"/>
          <w:szCs w:val="22"/>
        </w:rPr>
        <w:lastRenderedPageBreak/>
        <w:t xml:space="preserve">As at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C843BF" w:rsidRPr="003917C6">
        <w:rPr>
          <w:rFonts w:hAnsi="Times New Roman" w:cs="Times New Roman"/>
          <w:sz w:val="22"/>
          <w:szCs w:val="22"/>
        </w:rPr>
        <w:t>2019 and 2018</w:t>
      </w:r>
      <w:r w:rsidRPr="003917C6">
        <w:rPr>
          <w:rFonts w:hAnsi="Times New Roman" w:cs="Times New Roman"/>
          <w:sz w:val="22"/>
          <w:szCs w:val="22"/>
        </w:rPr>
        <w:t xml:space="preserve">, the Company entered into the guarantee agreement by pledging the machinery spare parts which owned by the Company in the amount of Baht </w:t>
      </w:r>
      <w:r w:rsidR="00B92AFC" w:rsidRPr="003917C6">
        <w:rPr>
          <w:rFonts w:hAnsi="Times New Roman" w:cs="Times New Roman"/>
          <w:sz w:val="22"/>
          <w:szCs w:val="22"/>
        </w:rPr>
        <w:t>36</w:t>
      </w:r>
      <w:r w:rsidRPr="003917C6">
        <w:rPr>
          <w:rFonts w:hAnsi="Times New Roman" w:cs="Times New Roman"/>
          <w:sz w:val="22"/>
          <w:szCs w:val="22"/>
        </w:rPr>
        <w:t xml:space="preserve"> million to secure the amount of Baht </w:t>
      </w:r>
      <w:r w:rsidR="00B92AFC" w:rsidRPr="003917C6">
        <w:rPr>
          <w:rFonts w:hAnsi="Times New Roman" w:cs="Times New Roman"/>
          <w:sz w:val="22"/>
          <w:szCs w:val="22"/>
        </w:rPr>
        <w:t>36</w:t>
      </w:r>
      <w:r w:rsidRPr="003917C6">
        <w:rPr>
          <w:rFonts w:hAnsi="Times New Roman" w:cs="Times New Roman"/>
          <w:sz w:val="22"/>
          <w:szCs w:val="22"/>
        </w:rPr>
        <w:t xml:space="preserve"> million loan </w:t>
      </w:r>
      <w:r w:rsidR="003D34F7" w:rsidRPr="003917C6">
        <w:rPr>
          <w:rFonts w:hAnsi="Times New Roman" w:cs="Times New Roman"/>
          <w:sz w:val="22"/>
          <w:szCs w:val="22"/>
        </w:rPr>
        <w:t>to one lender</w:t>
      </w:r>
      <w:r w:rsidRPr="003917C6">
        <w:rPr>
          <w:rFonts w:hAnsi="Times New Roman" w:cs="Times New Roman"/>
          <w:sz w:val="22"/>
          <w:szCs w:val="22"/>
        </w:rPr>
        <w:t>.</w:t>
      </w:r>
      <w:r w:rsidR="00CD4A80">
        <w:rPr>
          <w:rFonts w:hAnsi="Times New Roman" w:cs="Times New Roman"/>
          <w:sz w:val="22"/>
          <w:szCs w:val="22"/>
        </w:rPr>
        <w:t xml:space="preserve"> </w:t>
      </w:r>
      <w:r w:rsidR="005D11A3" w:rsidRPr="003917C6">
        <w:rPr>
          <w:rFonts w:hAnsi="Times New Roman" w:cs="Times New Roman"/>
          <w:sz w:val="22"/>
          <w:szCs w:val="22"/>
        </w:rPr>
        <w:t xml:space="preserve">On 4 June 2019, the Company had already </w:t>
      </w:r>
      <w:proofErr w:type="gramStart"/>
      <w:r w:rsidR="005D11A3" w:rsidRPr="003917C6">
        <w:rPr>
          <w:rFonts w:hAnsi="Times New Roman" w:cs="Times New Roman"/>
          <w:sz w:val="22"/>
          <w:szCs w:val="22"/>
        </w:rPr>
        <w:t>redeem</w:t>
      </w:r>
      <w:proofErr w:type="gramEnd"/>
      <w:r w:rsidR="005D11A3" w:rsidRPr="003917C6">
        <w:rPr>
          <w:rFonts w:hAnsi="Times New Roman" w:cs="Times New Roman"/>
          <w:sz w:val="22"/>
          <w:szCs w:val="22"/>
        </w:rPr>
        <w:t xml:space="preserve"> that collateral.</w:t>
      </w:r>
    </w:p>
    <w:p w14:paraId="045124FF" w14:textId="33F8D53F" w:rsidR="005D11A3" w:rsidRPr="003917C6" w:rsidRDefault="005D11A3">
      <w:pPr>
        <w:overflowPunct/>
        <w:autoSpaceDE/>
        <w:autoSpaceDN/>
        <w:adjustRightInd/>
        <w:textAlignment w:val="auto"/>
        <w:rPr>
          <w:rFonts w:hAnsi="Times New Roman" w:cs="Times New Roman"/>
          <w:sz w:val="22"/>
          <w:szCs w:val="22"/>
        </w:rPr>
      </w:pPr>
    </w:p>
    <w:p w14:paraId="28764B7E" w14:textId="6B76D09D" w:rsidR="000A5B40" w:rsidRPr="003917C6" w:rsidRDefault="000A5B40" w:rsidP="005162B7">
      <w:pPr>
        <w:overflowPunct/>
        <w:autoSpaceDE/>
        <w:autoSpaceDN/>
        <w:adjustRightInd/>
        <w:ind w:firstLine="426"/>
        <w:textAlignment w:val="auto"/>
        <w:rPr>
          <w:rFonts w:hAnsi="Times New Roman" w:cs="Times New Roman"/>
          <w:sz w:val="14"/>
          <w:szCs w:val="14"/>
        </w:rPr>
      </w:pPr>
      <w:r w:rsidRPr="003917C6">
        <w:rPr>
          <w:rFonts w:hAnsi="Times New Roman" w:cs="Times New Roman"/>
          <w:b/>
          <w:bCs/>
          <w:sz w:val="22"/>
          <w:szCs w:val="22"/>
        </w:rPr>
        <w:t>Lost on raw materials</w:t>
      </w:r>
    </w:p>
    <w:p w14:paraId="5D3ADFDD" w14:textId="77777777" w:rsidR="000A5B40" w:rsidRPr="003917C6" w:rsidRDefault="000A5B40" w:rsidP="00A85CB9">
      <w:pPr>
        <w:shd w:val="clear" w:color="auto" w:fill="FFFFFF"/>
        <w:ind w:left="450"/>
        <w:rPr>
          <w:rFonts w:hAnsi="Times New Roman" w:cs="Times New Roman"/>
          <w:sz w:val="12"/>
          <w:szCs w:val="12"/>
        </w:rPr>
      </w:pPr>
    </w:p>
    <w:p w14:paraId="36AAF8E1" w14:textId="661A51FB" w:rsidR="00C26E75" w:rsidRPr="003917C6" w:rsidRDefault="00C26E75" w:rsidP="00A85CB9">
      <w:pPr>
        <w:pStyle w:val="Default"/>
        <w:shd w:val="clear" w:color="auto" w:fill="FFFFFF"/>
        <w:ind w:left="426"/>
        <w:jc w:val="thaiDistribute"/>
        <w:rPr>
          <w:rFonts w:ascii="Times New Roman" w:eastAsia="PMingLiU" w:hAnsi="Times New Roman" w:cs="Times New Roman"/>
          <w:color w:val="auto"/>
          <w:sz w:val="22"/>
          <w:szCs w:val="22"/>
          <w:lang w:eastAsia="en-US"/>
        </w:rPr>
      </w:pPr>
      <w:r w:rsidRPr="003917C6">
        <w:rPr>
          <w:rFonts w:ascii="Times New Roman" w:eastAsia="PMingLiU" w:hAnsi="Times New Roman" w:cs="Times New Roman"/>
          <w:color w:val="auto"/>
          <w:sz w:val="22"/>
          <w:szCs w:val="22"/>
          <w:lang w:eastAsia="en-US"/>
        </w:rPr>
        <w:t xml:space="preserve">In the </w:t>
      </w:r>
      <w:r w:rsidR="00B92AFC" w:rsidRPr="003917C6">
        <w:rPr>
          <w:rFonts w:ascii="Times New Roman" w:eastAsia="PMingLiU" w:hAnsi="Times New Roman" w:cs="Times New Roman"/>
          <w:color w:val="auto"/>
          <w:sz w:val="22"/>
          <w:szCs w:val="22"/>
          <w:lang w:eastAsia="en-US"/>
        </w:rPr>
        <w:t>3</w:t>
      </w:r>
      <w:r w:rsidRPr="003917C6">
        <w:rPr>
          <w:rFonts w:ascii="Times New Roman" w:eastAsia="PMingLiU" w:hAnsi="Times New Roman" w:cs="Times New Roman"/>
          <w:color w:val="auto"/>
          <w:sz w:val="22"/>
          <w:szCs w:val="22"/>
          <w:lang w:eastAsia="en-US"/>
        </w:rPr>
        <w:t xml:space="preserve">rd quarter of </w:t>
      </w:r>
      <w:r w:rsidR="00B92AFC" w:rsidRPr="003917C6">
        <w:rPr>
          <w:rFonts w:ascii="Times New Roman" w:eastAsia="PMingLiU" w:hAnsi="Times New Roman" w:cs="Times New Roman"/>
          <w:color w:val="auto"/>
          <w:sz w:val="22"/>
          <w:szCs w:val="22"/>
          <w:lang w:eastAsia="en-US"/>
        </w:rPr>
        <w:t>2017</w:t>
      </w:r>
      <w:r w:rsidRPr="003917C6">
        <w:rPr>
          <w:rFonts w:ascii="Times New Roman" w:eastAsia="PMingLiU" w:hAnsi="Times New Roman" w:cs="Times New Roman"/>
          <w:color w:val="auto"/>
          <w:sz w:val="22"/>
          <w:szCs w:val="22"/>
          <w:lang w:eastAsia="en-US"/>
        </w:rPr>
        <w:t xml:space="preserve">, the Company has raw materials (scrap steel) left which may be considered misappropriate, fraud or stolen. Estimated preliminary damage cost is approximate Baht </w:t>
      </w:r>
      <w:r w:rsidR="00B92AFC" w:rsidRPr="003917C6">
        <w:rPr>
          <w:rFonts w:ascii="Times New Roman" w:eastAsia="PMingLiU" w:hAnsi="Times New Roman" w:cs="Times New Roman"/>
          <w:color w:val="auto"/>
          <w:sz w:val="22"/>
          <w:szCs w:val="22"/>
          <w:lang w:eastAsia="en-US"/>
        </w:rPr>
        <w:t>88</w:t>
      </w:r>
      <w:r w:rsidRPr="003917C6">
        <w:rPr>
          <w:rFonts w:ascii="Times New Roman" w:eastAsia="PMingLiU" w:hAnsi="Times New Roman" w:cs="Times New Roman"/>
          <w:color w:val="auto"/>
          <w:sz w:val="22"/>
          <w:szCs w:val="22"/>
          <w:lang w:eastAsia="en-US"/>
        </w:rPr>
        <w:t xml:space="preserve"> million of which the Company set fully provision Later, in the </w:t>
      </w:r>
      <w:r w:rsidR="00B92AFC" w:rsidRPr="003917C6">
        <w:rPr>
          <w:rFonts w:ascii="Times New Roman" w:eastAsia="PMingLiU" w:hAnsi="Times New Roman" w:cs="Times New Roman"/>
          <w:color w:val="auto"/>
          <w:sz w:val="22"/>
          <w:szCs w:val="22"/>
          <w:lang w:eastAsia="en-US"/>
        </w:rPr>
        <w:t>4</w:t>
      </w:r>
      <w:r w:rsidRPr="003917C6">
        <w:rPr>
          <w:rFonts w:ascii="Times New Roman" w:eastAsia="PMingLiU" w:hAnsi="Times New Roman" w:cs="Times New Roman"/>
          <w:color w:val="auto"/>
          <w:sz w:val="22"/>
          <w:szCs w:val="22"/>
          <w:lang w:eastAsia="en-US"/>
        </w:rPr>
        <w:t xml:space="preserve">th quarter of </w:t>
      </w:r>
      <w:r w:rsidR="00B92AFC" w:rsidRPr="003917C6">
        <w:rPr>
          <w:rFonts w:ascii="Times New Roman" w:eastAsia="PMingLiU" w:hAnsi="Times New Roman" w:cs="Times New Roman"/>
          <w:color w:val="auto"/>
          <w:sz w:val="22"/>
          <w:szCs w:val="22"/>
          <w:lang w:eastAsia="en-US"/>
        </w:rPr>
        <w:t>2017</w:t>
      </w:r>
      <w:r w:rsidRPr="003917C6">
        <w:rPr>
          <w:rFonts w:ascii="Times New Roman" w:eastAsia="PMingLiU" w:hAnsi="Times New Roman" w:cs="Times New Roman"/>
          <w:color w:val="auto"/>
          <w:sz w:val="22"/>
          <w:szCs w:val="22"/>
          <w:lang w:eastAsia="en-US"/>
        </w:rPr>
        <w:t xml:space="preserve">, the Company prepared yearly stock count of its goods and raw materials as at </w:t>
      </w:r>
      <w:r w:rsidR="00B92AFC" w:rsidRPr="003917C6">
        <w:rPr>
          <w:rFonts w:ascii="Times New Roman" w:eastAsia="PMingLiU" w:hAnsi="Times New Roman" w:cs="Times New Roman"/>
          <w:color w:val="auto"/>
          <w:sz w:val="22"/>
          <w:szCs w:val="22"/>
          <w:lang w:eastAsia="en-US"/>
        </w:rPr>
        <w:t>31</w:t>
      </w:r>
      <w:r w:rsidRPr="003917C6">
        <w:rPr>
          <w:rFonts w:ascii="Times New Roman" w:eastAsia="PMingLiU" w:hAnsi="Times New Roman" w:cs="Times New Roman"/>
          <w:color w:val="auto"/>
          <w:sz w:val="22"/>
          <w:szCs w:val="22"/>
          <w:lang w:eastAsia="en-US"/>
        </w:rPr>
        <w:t xml:space="preserve"> December </w:t>
      </w:r>
      <w:r w:rsidR="00B92AFC" w:rsidRPr="003917C6">
        <w:rPr>
          <w:rFonts w:ascii="Times New Roman" w:eastAsia="PMingLiU" w:hAnsi="Times New Roman" w:cs="Times New Roman"/>
          <w:color w:val="auto"/>
          <w:sz w:val="22"/>
          <w:szCs w:val="22"/>
          <w:lang w:eastAsia="en-US"/>
        </w:rPr>
        <w:t>2017</w:t>
      </w:r>
      <w:r w:rsidRPr="003917C6">
        <w:rPr>
          <w:rFonts w:ascii="Times New Roman" w:eastAsia="PMingLiU" w:hAnsi="Times New Roman" w:cs="Times New Roman"/>
          <w:color w:val="auto"/>
          <w:sz w:val="22"/>
          <w:szCs w:val="22"/>
          <w:lang w:eastAsia="en-US"/>
        </w:rPr>
        <w:t xml:space="preserve"> and found that quantity of </w:t>
      </w:r>
      <w:r w:rsidR="00F21B0A" w:rsidRPr="003917C6">
        <w:rPr>
          <w:rFonts w:ascii="Times New Roman" w:eastAsia="PMingLiU" w:hAnsi="Times New Roman" w:cs="Times New Roman"/>
          <w:color w:val="auto"/>
          <w:sz w:val="22"/>
          <w:szCs w:val="22"/>
          <w:lang w:eastAsia="en-US"/>
        </w:rPr>
        <w:t xml:space="preserve">the Company’s </w:t>
      </w:r>
      <w:r w:rsidRPr="003917C6">
        <w:rPr>
          <w:rFonts w:ascii="Times New Roman" w:eastAsia="PMingLiU" w:hAnsi="Times New Roman" w:cs="Times New Roman"/>
          <w:color w:val="auto"/>
          <w:sz w:val="22"/>
          <w:szCs w:val="22"/>
          <w:lang w:eastAsia="en-US"/>
        </w:rPr>
        <w:t xml:space="preserve">raw materials (scarp) has lost from the stock total amount of Baht </w:t>
      </w:r>
      <w:r w:rsidR="00B92AFC" w:rsidRPr="003917C6">
        <w:rPr>
          <w:rFonts w:ascii="Times New Roman" w:eastAsia="PMingLiU" w:hAnsi="Times New Roman" w:cs="Times New Roman"/>
          <w:color w:val="auto"/>
          <w:sz w:val="22"/>
          <w:szCs w:val="22"/>
          <w:lang w:eastAsia="en-US"/>
        </w:rPr>
        <w:t>92</w:t>
      </w:r>
      <w:r w:rsidRPr="003917C6">
        <w:rPr>
          <w:rFonts w:ascii="Times New Roman" w:eastAsia="PMingLiU" w:hAnsi="Times New Roman" w:cs="Times New Roman"/>
          <w:color w:val="auto"/>
          <w:sz w:val="22"/>
          <w:szCs w:val="22"/>
          <w:lang w:eastAsia="en-US"/>
        </w:rPr>
        <w:t xml:space="preserve"> million. Therefore, the Company set up increasing allowance for loss on raw materials amounting to Baht </w:t>
      </w:r>
      <w:r w:rsidR="00B92AFC" w:rsidRPr="003917C6">
        <w:rPr>
          <w:rFonts w:ascii="Times New Roman" w:eastAsia="PMingLiU" w:hAnsi="Times New Roman" w:cs="Times New Roman"/>
          <w:color w:val="auto"/>
          <w:sz w:val="22"/>
          <w:szCs w:val="22"/>
          <w:lang w:eastAsia="en-US"/>
        </w:rPr>
        <w:t>4</w:t>
      </w:r>
      <w:r w:rsidRPr="003917C6">
        <w:rPr>
          <w:rFonts w:ascii="Times New Roman" w:eastAsia="PMingLiU" w:hAnsi="Times New Roman" w:cs="Times New Roman"/>
          <w:color w:val="auto"/>
          <w:sz w:val="22"/>
          <w:szCs w:val="22"/>
          <w:lang w:eastAsia="en-US"/>
        </w:rPr>
        <w:t xml:space="preserve"> million in the </w:t>
      </w:r>
      <w:r w:rsidR="00B92AFC" w:rsidRPr="003917C6">
        <w:rPr>
          <w:rFonts w:ascii="Times New Roman" w:eastAsia="PMingLiU" w:hAnsi="Times New Roman" w:cs="Times New Roman"/>
          <w:color w:val="auto"/>
          <w:sz w:val="22"/>
          <w:szCs w:val="22"/>
          <w:lang w:eastAsia="en-US"/>
        </w:rPr>
        <w:t>4</w:t>
      </w:r>
      <w:r w:rsidRPr="003917C6">
        <w:rPr>
          <w:rFonts w:ascii="Times New Roman" w:eastAsia="PMingLiU" w:hAnsi="Times New Roman" w:cs="Times New Roman"/>
          <w:color w:val="auto"/>
          <w:sz w:val="22"/>
          <w:szCs w:val="22"/>
          <w:lang w:eastAsia="en-US"/>
        </w:rPr>
        <w:t xml:space="preserve">th quarter of </w:t>
      </w:r>
      <w:r w:rsidR="00B92AFC" w:rsidRPr="003917C6">
        <w:rPr>
          <w:rFonts w:ascii="Times New Roman" w:eastAsia="PMingLiU" w:hAnsi="Times New Roman" w:cs="Times New Roman"/>
          <w:color w:val="auto"/>
          <w:sz w:val="22"/>
          <w:szCs w:val="22"/>
          <w:lang w:eastAsia="en-US"/>
        </w:rPr>
        <w:t>2017</w:t>
      </w:r>
      <w:r w:rsidRPr="003917C6">
        <w:rPr>
          <w:rFonts w:ascii="Times New Roman" w:eastAsia="PMingLiU" w:hAnsi="Times New Roman" w:cs="Times New Roman"/>
          <w:color w:val="auto"/>
          <w:sz w:val="22"/>
          <w:szCs w:val="22"/>
          <w:lang w:eastAsia="en-US"/>
        </w:rPr>
        <w:t>. Presently, the matter is under the investigation process of police officers in order to conclude the final offence and damage.</w:t>
      </w:r>
      <w:r w:rsidR="00B406BF" w:rsidRPr="003917C6">
        <w:rPr>
          <w:rFonts w:ascii="Times New Roman" w:eastAsia="PMingLiU" w:hAnsi="Times New Roman" w:cs="Times New Roman"/>
          <w:color w:val="auto"/>
          <w:sz w:val="22"/>
          <w:szCs w:val="22"/>
          <w:lang w:eastAsia="en-US"/>
        </w:rPr>
        <w:t xml:space="preserve"> And will further file a legal lawsuit. </w:t>
      </w:r>
      <w:r w:rsidRPr="003917C6">
        <w:rPr>
          <w:rFonts w:ascii="Times New Roman" w:eastAsia="PMingLiU" w:hAnsi="Times New Roman" w:cs="Times New Roman"/>
          <w:color w:val="auto"/>
          <w:sz w:val="22"/>
          <w:szCs w:val="22"/>
          <w:lang w:eastAsia="en-US"/>
        </w:rPr>
        <w:t xml:space="preserve">However, the Company’s management assured that the Company does not have any more damage. </w:t>
      </w:r>
    </w:p>
    <w:p w14:paraId="581A902D" w14:textId="77777777" w:rsidR="00C26E75" w:rsidRPr="003917C6" w:rsidRDefault="00C26E75" w:rsidP="00A85CB9">
      <w:pPr>
        <w:pStyle w:val="Default"/>
        <w:shd w:val="clear" w:color="auto" w:fill="FFFFFF"/>
        <w:ind w:left="426"/>
        <w:jc w:val="thaiDistribute"/>
        <w:rPr>
          <w:rFonts w:ascii="Times New Roman" w:eastAsia="PMingLiU" w:hAnsi="Times New Roman" w:cs="Times New Roman"/>
          <w:color w:val="auto"/>
          <w:sz w:val="12"/>
          <w:szCs w:val="12"/>
          <w:lang w:eastAsia="en-US"/>
        </w:rPr>
      </w:pPr>
    </w:p>
    <w:p w14:paraId="25E2844D" w14:textId="3160DA5E" w:rsidR="005162B7" w:rsidRPr="003917C6" w:rsidRDefault="00C26E75" w:rsidP="00A26B8F">
      <w:pPr>
        <w:pStyle w:val="Default"/>
        <w:shd w:val="clear" w:color="auto" w:fill="FFFFFF"/>
        <w:ind w:left="426"/>
        <w:jc w:val="thaiDistribute"/>
        <w:rPr>
          <w:rFonts w:ascii="Times New Roman" w:eastAsia="PMingLiU" w:hAnsi="Times New Roman" w:cstheme="minorBidi"/>
          <w:color w:val="auto"/>
          <w:sz w:val="22"/>
          <w:szCs w:val="22"/>
          <w:lang w:eastAsia="en-US"/>
        </w:rPr>
      </w:pPr>
      <w:r w:rsidRPr="003917C6">
        <w:rPr>
          <w:rFonts w:ascii="Times New Roman" w:eastAsia="PMingLiU" w:hAnsi="Times New Roman" w:cs="Times New Roman"/>
          <w:color w:val="auto"/>
          <w:sz w:val="22"/>
          <w:szCs w:val="22"/>
          <w:lang w:eastAsia="en-US"/>
        </w:rPr>
        <w:t xml:space="preserve">On </w:t>
      </w:r>
      <w:r w:rsidR="00F37C67" w:rsidRPr="003917C6">
        <w:rPr>
          <w:rFonts w:ascii="Times New Roman" w:eastAsia="PMingLiU" w:hAnsi="Times New Roman" w:cs="Times New Roman"/>
          <w:color w:val="auto"/>
          <w:sz w:val="22"/>
          <w:szCs w:val="22"/>
          <w:lang w:eastAsia="en-US"/>
        </w:rPr>
        <w:t xml:space="preserve">1 and 6 </w:t>
      </w:r>
      <w:r w:rsidRPr="003917C6">
        <w:rPr>
          <w:rFonts w:ascii="Times New Roman" w:eastAsia="PMingLiU" w:hAnsi="Times New Roman" w:cs="Times New Roman"/>
          <w:color w:val="auto"/>
          <w:sz w:val="22"/>
          <w:szCs w:val="22"/>
          <w:lang w:eastAsia="en-US"/>
        </w:rPr>
        <w:t xml:space="preserve">November </w:t>
      </w:r>
      <w:r w:rsidR="00B92AFC" w:rsidRPr="003917C6">
        <w:rPr>
          <w:rFonts w:ascii="Times New Roman" w:eastAsia="PMingLiU" w:hAnsi="Times New Roman" w:cs="Times New Roman"/>
          <w:color w:val="auto"/>
          <w:sz w:val="22"/>
          <w:szCs w:val="22"/>
          <w:lang w:eastAsia="en-US"/>
        </w:rPr>
        <w:t>2017</w:t>
      </w:r>
      <w:r w:rsidRPr="003917C6">
        <w:rPr>
          <w:rFonts w:ascii="Times New Roman" w:eastAsia="PMingLiU" w:hAnsi="Times New Roman" w:cs="Times New Roman"/>
          <w:color w:val="auto"/>
          <w:sz w:val="22"/>
          <w:szCs w:val="22"/>
          <w:lang w:eastAsia="en-US"/>
        </w:rPr>
        <w:t xml:space="preserve">, the Company had to pay USD </w:t>
      </w:r>
      <w:r w:rsidR="00B92AFC" w:rsidRPr="003917C6">
        <w:rPr>
          <w:rFonts w:ascii="Times New Roman" w:eastAsia="PMingLiU" w:hAnsi="Times New Roman" w:cs="Times New Roman"/>
          <w:color w:val="auto"/>
          <w:sz w:val="22"/>
          <w:szCs w:val="22"/>
          <w:lang w:eastAsia="en-US"/>
        </w:rPr>
        <w:t>2</w:t>
      </w:r>
      <w:r w:rsidRPr="003917C6">
        <w:rPr>
          <w:rFonts w:ascii="Times New Roman" w:eastAsia="PMingLiU" w:hAnsi="Times New Roman" w:cs="Times New Roman"/>
          <w:color w:val="auto"/>
          <w:sz w:val="22"/>
          <w:szCs w:val="22"/>
          <w:lang w:eastAsia="en-US"/>
        </w:rPr>
        <w:t xml:space="preserve"> million (approximate Baht </w:t>
      </w:r>
      <w:r w:rsidR="00B92AFC" w:rsidRPr="003917C6">
        <w:rPr>
          <w:rFonts w:ascii="Times New Roman" w:eastAsia="PMingLiU" w:hAnsi="Times New Roman" w:cs="Times New Roman"/>
          <w:color w:val="auto"/>
          <w:sz w:val="22"/>
          <w:szCs w:val="22"/>
          <w:lang w:eastAsia="en-US"/>
        </w:rPr>
        <w:t>68</w:t>
      </w:r>
      <w:r w:rsidRPr="003917C6">
        <w:rPr>
          <w:rFonts w:ascii="Times New Roman" w:eastAsia="PMingLiU" w:hAnsi="Times New Roman" w:cs="Times New Roman"/>
          <w:color w:val="auto"/>
          <w:sz w:val="22"/>
          <w:szCs w:val="22"/>
          <w:lang w:eastAsia="en-US"/>
        </w:rPr>
        <w:t xml:space="preserve"> million) to a supporter but raw material (scarp steel) has not been transferred as usually from control yard which the Company has recorded as advance payment for raw material at transaction date. At the present, the Company is in the recalling process.</w:t>
      </w:r>
      <w:bookmarkStart w:id="14" w:name="_Hlk24114658"/>
    </w:p>
    <w:p w14:paraId="6BA61B04" w14:textId="77777777" w:rsidR="008953B3" w:rsidRPr="003917C6" w:rsidRDefault="008953B3" w:rsidP="00A26B8F">
      <w:pPr>
        <w:pStyle w:val="Default"/>
        <w:shd w:val="clear" w:color="auto" w:fill="FFFFFF"/>
        <w:ind w:left="426"/>
        <w:jc w:val="thaiDistribute"/>
        <w:rPr>
          <w:rFonts w:ascii="Times New Roman" w:eastAsia="PMingLiU" w:hAnsi="Times New Roman" w:cstheme="minorBidi"/>
          <w:color w:val="auto"/>
          <w:sz w:val="22"/>
          <w:szCs w:val="22"/>
          <w:cs/>
          <w:lang w:eastAsia="en-US"/>
        </w:rPr>
      </w:pPr>
    </w:p>
    <w:p w14:paraId="3A1BF6C1" w14:textId="6F2A719A" w:rsidR="00D2516B" w:rsidRPr="003917C6" w:rsidRDefault="00F97003" w:rsidP="008953B3">
      <w:pPr>
        <w:pStyle w:val="ListParagraph"/>
        <w:shd w:val="clear" w:color="auto" w:fill="FFFFFF"/>
        <w:ind w:left="-28"/>
        <w:jc w:val="both"/>
        <w:rPr>
          <w:rFonts w:ascii="Times New Roman" w:hAnsi="Times New Roman" w:cs="Times New Roman"/>
          <w:b/>
          <w:bCs/>
          <w:szCs w:val="22"/>
          <w:lang w:val="en-GB"/>
        </w:rPr>
      </w:pPr>
      <w:proofErr w:type="gramStart"/>
      <w:r w:rsidRPr="003917C6">
        <w:rPr>
          <w:rFonts w:ascii="Times New Roman" w:hAnsi="Times New Roman" w:cs="Times New Roman"/>
          <w:b/>
          <w:bCs/>
          <w:szCs w:val="22"/>
          <w:lang w:val="en-GB"/>
        </w:rPr>
        <w:t xml:space="preserve">10  </w:t>
      </w:r>
      <w:r w:rsidR="00CA1F87" w:rsidRPr="003917C6">
        <w:rPr>
          <w:rFonts w:ascii="Times New Roman" w:hAnsi="Times New Roman" w:cs="Times New Roman"/>
          <w:b/>
          <w:bCs/>
          <w:szCs w:val="22"/>
          <w:lang w:val="en-GB"/>
        </w:rPr>
        <w:t>Other</w:t>
      </w:r>
      <w:proofErr w:type="gramEnd"/>
      <w:r w:rsidR="00E112E1" w:rsidRPr="003917C6">
        <w:rPr>
          <w:rFonts w:ascii="Times New Roman" w:hAnsi="Times New Roman" w:cs="Times New Roman"/>
          <w:b/>
          <w:bCs/>
          <w:szCs w:val="22"/>
          <w:lang w:val="en-GB"/>
        </w:rPr>
        <w:t xml:space="preserve"> current assets</w:t>
      </w:r>
    </w:p>
    <w:bookmarkEnd w:id="14"/>
    <w:tbl>
      <w:tblPr>
        <w:tblW w:w="9315" w:type="dxa"/>
        <w:tblInd w:w="529" w:type="dxa"/>
        <w:tblLayout w:type="fixed"/>
        <w:tblCellMar>
          <w:left w:w="79" w:type="dxa"/>
          <w:right w:w="79" w:type="dxa"/>
        </w:tblCellMar>
        <w:tblLook w:val="0000" w:firstRow="0" w:lastRow="0" w:firstColumn="0" w:lastColumn="0" w:noHBand="0" w:noVBand="0"/>
      </w:tblPr>
      <w:tblGrid>
        <w:gridCol w:w="3582"/>
        <w:gridCol w:w="558"/>
        <w:gridCol w:w="1170"/>
        <w:gridCol w:w="180"/>
        <w:gridCol w:w="1170"/>
        <w:gridCol w:w="180"/>
        <w:gridCol w:w="1215"/>
        <w:gridCol w:w="180"/>
        <w:gridCol w:w="1080"/>
      </w:tblGrid>
      <w:tr w:rsidR="00A91432" w:rsidRPr="003917C6" w14:paraId="54AEF06E" w14:textId="77777777" w:rsidTr="00225A55">
        <w:trPr>
          <w:cantSplit/>
          <w:tblHeader/>
        </w:trPr>
        <w:tc>
          <w:tcPr>
            <w:tcW w:w="3582" w:type="dxa"/>
          </w:tcPr>
          <w:p w14:paraId="5DD61A6F" w14:textId="77777777" w:rsidR="00D2516B" w:rsidRPr="003917C6" w:rsidRDefault="00A91432" w:rsidP="00A85CB9">
            <w:pPr>
              <w:shd w:val="clear" w:color="auto" w:fill="FFFFFF"/>
              <w:rPr>
                <w:rFonts w:hAnsi="Times New Roman" w:cs="Times New Roman"/>
                <w:sz w:val="22"/>
                <w:szCs w:val="22"/>
                <w:lang w:val="en-GB"/>
              </w:rPr>
            </w:pPr>
            <w:r w:rsidRPr="003917C6">
              <w:rPr>
                <w:rFonts w:hAnsi="Times New Roman" w:cs="Times New Roman"/>
                <w:b/>
                <w:bCs/>
                <w:sz w:val="22"/>
                <w:szCs w:val="22"/>
                <w:lang w:val="en-GB"/>
              </w:rPr>
              <w:br w:type="page"/>
            </w:r>
          </w:p>
        </w:tc>
        <w:tc>
          <w:tcPr>
            <w:tcW w:w="558" w:type="dxa"/>
          </w:tcPr>
          <w:p w14:paraId="79C109BC" w14:textId="77777777" w:rsidR="00D2516B" w:rsidRPr="003917C6" w:rsidRDefault="00D2516B" w:rsidP="00A85CB9">
            <w:pPr>
              <w:pStyle w:val="acctmergecolhdg"/>
              <w:shd w:val="clear" w:color="auto" w:fill="FFFFFF"/>
              <w:spacing w:line="240" w:lineRule="auto"/>
              <w:rPr>
                <w:rFonts w:cs="Times New Roman"/>
                <w:b w:val="0"/>
                <w:bCs/>
                <w:szCs w:val="22"/>
              </w:rPr>
            </w:pPr>
          </w:p>
        </w:tc>
        <w:tc>
          <w:tcPr>
            <w:tcW w:w="2520" w:type="dxa"/>
            <w:gridSpan w:val="3"/>
          </w:tcPr>
          <w:p w14:paraId="7D9F6356" w14:textId="77777777" w:rsidR="00D2516B" w:rsidRPr="003917C6" w:rsidRDefault="00A91432"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0" w:type="dxa"/>
          </w:tcPr>
          <w:p w14:paraId="66B2C5C3" w14:textId="77777777" w:rsidR="00D2516B" w:rsidRPr="003917C6" w:rsidRDefault="00D2516B" w:rsidP="00A85CB9">
            <w:pPr>
              <w:pStyle w:val="acctmergecolhdg"/>
              <w:shd w:val="clear" w:color="auto" w:fill="FFFFFF"/>
              <w:spacing w:line="240" w:lineRule="auto"/>
              <w:rPr>
                <w:rFonts w:cs="Times New Roman"/>
                <w:szCs w:val="22"/>
              </w:rPr>
            </w:pPr>
          </w:p>
        </w:tc>
        <w:tc>
          <w:tcPr>
            <w:tcW w:w="2475" w:type="dxa"/>
            <w:gridSpan w:val="3"/>
          </w:tcPr>
          <w:p w14:paraId="7359BCDA" w14:textId="77777777" w:rsidR="00D2516B" w:rsidRPr="003917C6" w:rsidRDefault="00A91432"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A91432" w:rsidRPr="003917C6" w14:paraId="442CC8BB" w14:textId="77777777" w:rsidTr="00225A55">
        <w:trPr>
          <w:cantSplit/>
          <w:tblHeader/>
        </w:trPr>
        <w:tc>
          <w:tcPr>
            <w:tcW w:w="3582" w:type="dxa"/>
          </w:tcPr>
          <w:p w14:paraId="564A81E7" w14:textId="77777777" w:rsidR="00A91432" w:rsidRPr="003917C6" w:rsidRDefault="00A91432" w:rsidP="00A85CB9">
            <w:pPr>
              <w:shd w:val="clear" w:color="auto" w:fill="FFFFFF"/>
              <w:rPr>
                <w:rFonts w:hAnsi="Times New Roman" w:cs="Times New Roman"/>
                <w:sz w:val="22"/>
                <w:szCs w:val="22"/>
                <w:lang w:val="en-GB"/>
              </w:rPr>
            </w:pPr>
          </w:p>
        </w:tc>
        <w:tc>
          <w:tcPr>
            <w:tcW w:w="558" w:type="dxa"/>
          </w:tcPr>
          <w:p w14:paraId="036661E0" w14:textId="77777777" w:rsidR="00A91432" w:rsidRPr="003917C6" w:rsidRDefault="00A91432" w:rsidP="00A85CB9">
            <w:pPr>
              <w:pStyle w:val="acctmergecolhdg"/>
              <w:shd w:val="clear" w:color="auto" w:fill="FFFFFF"/>
              <w:spacing w:line="240" w:lineRule="auto"/>
              <w:rPr>
                <w:rFonts w:cs="Times New Roman"/>
                <w:b w:val="0"/>
                <w:bCs/>
                <w:szCs w:val="22"/>
              </w:rPr>
            </w:pPr>
          </w:p>
        </w:tc>
        <w:tc>
          <w:tcPr>
            <w:tcW w:w="2520" w:type="dxa"/>
            <w:gridSpan w:val="3"/>
          </w:tcPr>
          <w:p w14:paraId="09C57185" w14:textId="77777777" w:rsidR="00A91432" w:rsidRPr="003917C6" w:rsidRDefault="00A91432"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76A0B60F" w14:textId="77777777" w:rsidR="00A91432" w:rsidRPr="003917C6" w:rsidRDefault="00A91432" w:rsidP="00A85CB9">
            <w:pPr>
              <w:pStyle w:val="acctmergecolhdg"/>
              <w:shd w:val="clear" w:color="auto" w:fill="FFFFFF"/>
              <w:spacing w:line="240" w:lineRule="auto"/>
              <w:rPr>
                <w:rFonts w:cs="Times New Roman"/>
                <w:szCs w:val="22"/>
              </w:rPr>
            </w:pPr>
          </w:p>
        </w:tc>
        <w:tc>
          <w:tcPr>
            <w:tcW w:w="2475" w:type="dxa"/>
            <w:gridSpan w:val="3"/>
          </w:tcPr>
          <w:p w14:paraId="0E7546E0" w14:textId="77777777" w:rsidR="00A91432" w:rsidRPr="003917C6" w:rsidRDefault="00A91432"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225A55" w:rsidRPr="003917C6" w14:paraId="47255CF3" w14:textId="77777777" w:rsidTr="00225A55">
        <w:trPr>
          <w:cantSplit/>
          <w:tblHeader/>
        </w:trPr>
        <w:tc>
          <w:tcPr>
            <w:tcW w:w="3582" w:type="dxa"/>
          </w:tcPr>
          <w:p w14:paraId="051D811C" w14:textId="77777777" w:rsidR="00225A55" w:rsidRPr="003917C6" w:rsidRDefault="00225A55" w:rsidP="00A85CB9">
            <w:pPr>
              <w:pStyle w:val="acctfourfigures"/>
              <w:shd w:val="clear" w:color="auto" w:fill="FFFFFF"/>
              <w:spacing w:line="240" w:lineRule="auto"/>
              <w:jc w:val="center"/>
              <w:rPr>
                <w:rFonts w:cs="Times New Roman"/>
                <w:szCs w:val="22"/>
              </w:rPr>
            </w:pPr>
          </w:p>
        </w:tc>
        <w:tc>
          <w:tcPr>
            <w:tcW w:w="558" w:type="dxa"/>
          </w:tcPr>
          <w:p w14:paraId="57EEB41C" w14:textId="77777777" w:rsidR="00225A55" w:rsidRPr="003917C6"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p>
        </w:tc>
        <w:tc>
          <w:tcPr>
            <w:tcW w:w="1170" w:type="dxa"/>
          </w:tcPr>
          <w:p w14:paraId="7B808510" w14:textId="47507FEC" w:rsidR="00225A55" w:rsidRPr="003917C6" w:rsidRDefault="00225A55" w:rsidP="00747540">
            <w:pPr>
              <w:spacing w:line="240" w:lineRule="atLeast"/>
              <w:ind w:left="-90" w:right="-88"/>
              <w:jc w:val="center"/>
              <w:rPr>
                <w:rFonts w:hAnsi="Times New Roman" w:cs="Times New Roman"/>
                <w:sz w:val="20"/>
                <w:szCs w:val="20"/>
                <w:lang w:val="en-GB"/>
              </w:rPr>
            </w:pPr>
          </w:p>
        </w:tc>
        <w:tc>
          <w:tcPr>
            <w:tcW w:w="180" w:type="dxa"/>
          </w:tcPr>
          <w:p w14:paraId="0C7DB06D" w14:textId="77777777" w:rsidR="00225A55" w:rsidRPr="003917C6"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14:paraId="4CE5F195" w14:textId="764858C6" w:rsidR="00225A55" w:rsidRPr="003917C6" w:rsidRDefault="00225A55" w:rsidP="001B7F84">
            <w:pPr>
              <w:spacing w:line="240" w:lineRule="atLeast"/>
              <w:ind w:left="-90" w:right="-88"/>
              <w:jc w:val="center"/>
              <w:rPr>
                <w:rFonts w:hAnsi="Times New Roman" w:cs="Times New Roman"/>
                <w:sz w:val="20"/>
                <w:szCs w:val="20"/>
                <w:lang w:val="en-GB"/>
              </w:rPr>
            </w:pPr>
          </w:p>
        </w:tc>
        <w:tc>
          <w:tcPr>
            <w:tcW w:w="180" w:type="dxa"/>
            <w:vAlign w:val="center"/>
          </w:tcPr>
          <w:p w14:paraId="2C71AC82" w14:textId="77777777" w:rsidR="00225A55" w:rsidRPr="003917C6"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14:paraId="1FF3C6BA" w14:textId="50828E2D" w:rsidR="00225A55" w:rsidRPr="003917C6" w:rsidRDefault="00225A55" w:rsidP="00747540">
            <w:pPr>
              <w:spacing w:line="240" w:lineRule="atLeast"/>
              <w:ind w:left="-90" w:right="-88"/>
              <w:jc w:val="center"/>
              <w:rPr>
                <w:rFonts w:hAnsi="Times New Roman" w:cs="Times New Roman"/>
                <w:sz w:val="20"/>
                <w:szCs w:val="20"/>
                <w:lang w:val="en-GB"/>
              </w:rPr>
            </w:pPr>
          </w:p>
        </w:tc>
        <w:tc>
          <w:tcPr>
            <w:tcW w:w="180" w:type="dxa"/>
          </w:tcPr>
          <w:p w14:paraId="661B9CB1" w14:textId="77777777" w:rsidR="00225A55" w:rsidRPr="003917C6"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4C572B4F" w14:textId="3B954411" w:rsidR="00225A55" w:rsidRPr="003917C6" w:rsidRDefault="00225A55" w:rsidP="001B7F84">
            <w:pPr>
              <w:spacing w:line="240" w:lineRule="atLeast"/>
              <w:ind w:left="-90" w:right="-88"/>
              <w:jc w:val="center"/>
              <w:rPr>
                <w:rFonts w:hAnsi="Times New Roman" w:cs="Times New Roman"/>
                <w:sz w:val="20"/>
                <w:szCs w:val="20"/>
                <w:lang w:val="en-GB"/>
              </w:rPr>
            </w:pPr>
          </w:p>
        </w:tc>
      </w:tr>
      <w:tr w:rsidR="00225A55" w:rsidRPr="003917C6" w14:paraId="36E41390" w14:textId="77777777" w:rsidTr="00225A55">
        <w:trPr>
          <w:cantSplit/>
          <w:tblHeader/>
        </w:trPr>
        <w:tc>
          <w:tcPr>
            <w:tcW w:w="3582" w:type="dxa"/>
          </w:tcPr>
          <w:p w14:paraId="7F6BBBA7" w14:textId="77777777" w:rsidR="00225A55" w:rsidRPr="003917C6" w:rsidRDefault="00225A55" w:rsidP="00A85CB9">
            <w:pPr>
              <w:pStyle w:val="acctfourfigures"/>
              <w:shd w:val="clear" w:color="auto" w:fill="FFFFFF"/>
              <w:spacing w:line="240" w:lineRule="auto"/>
              <w:jc w:val="center"/>
              <w:rPr>
                <w:rFonts w:cs="Times New Roman"/>
                <w:szCs w:val="22"/>
              </w:rPr>
            </w:pPr>
          </w:p>
        </w:tc>
        <w:tc>
          <w:tcPr>
            <w:tcW w:w="558" w:type="dxa"/>
          </w:tcPr>
          <w:p w14:paraId="630AECA7" w14:textId="77777777" w:rsidR="00225A55" w:rsidRPr="003917C6" w:rsidRDefault="00320E41" w:rsidP="00A85CB9">
            <w:pPr>
              <w:pStyle w:val="acctfourfigures"/>
              <w:shd w:val="clear" w:color="auto" w:fill="FFFFFF"/>
              <w:tabs>
                <w:tab w:val="clear" w:pos="765"/>
              </w:tabs>
              <w:spacing w:line="240" w:lineRule="auto"/>
              <w:ind w:left="-79" w:right="-79"/>
              <w:jc w:val="center"/>
              <w:rPr>
                <w:rFonts w:cs="Times New Roman"/>
                <w:bCs/>
                <w:szCs w:val="22"/>
                <w:lang w:eastAsia="zh-TW"/>
              </w:rPr>
            </w:pPr>
            <w:r w:rsidRPr="003917C6">
              <w:rPr>
                <w:rFonts w:cs="Times New Roman"/>
                <w:bCs/>
                <w:szCs w:val="22"/>
                <w:lang w:eastAsia="zh-TW"/>
              </w:rPr>
              <w:t>Note</w:t>
            </w:r>
          </w:p>
        </w:tc>
        <w:tc>
          <w:tcPr>
            <w:tcW w:w="1170" w:type="dxa"/>
          </w:tcPr>
          <w:p w14:paraId="3525AD97" w14:textId="01F0C6F1" w:rsidR="00225A55"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0" w:type="dxa"/>
          </w:tcPr>
          <w:p w14:paraId="01815B6B" w14:textId="77777777" w:rsidR="00225A55" w:rsidRPr="003917C6"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14:paraId="5A9CB804" w14:textId="2C3BF838" w:rsidR="00225A55"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180" w:type="dxa"/>
            <w:vAlign w:val="center"/>
          </w:tcPr>
          <w:p w14:paraId="494C485F" w14:textId="77777777" w:rsidR="00225A55" w:rsidRPr="003917C6"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14:paraId="0E813E6E" w14:textId="3C7F476D" w:rsidR="00225A55"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0" w:type="dxa"/>
          </w:tcPr>
          <w:p w14:paraId="0F44B43E" w14:textId="77777777" w:rsidR="00225A55" w:rsidRPr="003917C6"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59C35D6D" w14:textId="1FDFD543" w:rsidR="00225A55"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225A55" w:rsidRPr="003917C6" w14:paraId="726465AA" w14:textId="77777777" w:rsidTr="00225A55">
        <w:trPr>
          <w:cantSplit/>
          <w:tblHeader/>
        </w:trPr>
        <w:tc>
          <w:tcPr>
            <w:tcW w:w="3582" w:type="dxa"/>
          </w:tcPr>
          <w:p w14:paraId="66CF438B" w14:textId="77777777" w:rsidR="00225A55" w:rsidRPr="003917C6" w:rsidRDefault="00225A55" w:rsidP="00A85CB9">
            <w:pPr>
              <w:pStyle w:val="acctfourfigures"/>
              <w:shd w:val="clear" w:color="auto" w:fill="FFFFFF"/>
              <w:spacing w:line="240" w:lineRule="auto"/>
              <w:jc w:val="center"/>
              <w:rPr>
                <w:rFonts w:cs="Times New Roman"/>
                <w:szCs w:val="22"/>
              </w:rPr>
            </w:pPr>
          </w:p>
        </w:tc>
        <w:tc>
          <w:tcPr>
            <w:tcW w:w="558" w:type="dxa"/>
          </w:tcPr>
          <w:p w14:paraId="385F093B" w14:textId="77777777" w:rsidR="00225A55" w:rsidRPr="003917C6" w:rsidRDefault="00225A55" w:rsidP="00A85CB9">
            <w:pPr>
              <w:pStyle w:val="acctfourfigures"/>
              <w:shd w:val="clear" w:color="auto" w:fill="FFFFFF"/>
              <w:tabs>
                <w:tab w:val="clear" w:pos="765"/>
              </w:tabs>
              <w:spacing w:line="240" w:lineRule="auto"/>
              <w:ind w:left="-79" w:right="-79"/>
              <w:jc w:val="center"/>
              <w:rPr>
                <w:rFonts w:cs="Times New Roman"/>
                <w:bCs/>
                <w:szCs w:val="22"/>
                <w:lang w:eastAsia="zh-TW"/>
              </w:rPr>
            </w:pPr>
          </w:p>
        </w:tc>
        <w:tc>
          <w:tcPr>
            <w:tcW w:w="1170" w:type="dxa"/>
          </w:tcPr>
          <w:p w14:paraId="4ED7BDB6" w14:textId="6F3008A2" w:rsidR="00225A55" w:rsidRPr="003917C6" w:rsidRDefault="00225A55" w:rsidP="001B7F84">
            <w:pPr>
              <w:spacing w:line="240" w:lineRule="atLeast"/>
              <w:ind w:left="-90" w:right="-88"/>
              <w:jc w:val="center"/>
              <w:rPr>
                <w:rFonts w:hAnsi="Times New Roman" w:cs="Times New Roman"/>
                <w:sz w:val="20"/>
                <w:szCs w:val="20"/>
                <w:lang w:val="en-GB"/>
              </w:rPr>
            </w:pPr>
          </w:p>
        </w:tc>
        <w:tc>
          <w:tcPr>
            <w:tcW w:w="180" w:type="dxa"/>
          </w:tcPr>
          <w:p w14:paraId="4595D0D3" w14:textId="77777777" w:rsidR="00225A55" w:rsidRPr="003917C6" w:rsidRDefault="00225A55" w:rsidP="001B7F84">
            <w:pPr>
              <w:tabs>
                <w:tab w:val="decimal" w:pos="765"/>
              </w:tabs>
              <w:spacing w:line="240" w:lineRule="atLeast"/>
              <w:ind w:left="-90" w:right="-88"/>
              <w:rPr>
                <w:rFonts w:hAnsi="Times New Roman" w:cs="Times New Roman"/>
                <w:sz w:val="20"/>
                <w:szCs w:val="20"/>
                <w:lang w:val="en-GB" w:bidi="ar-SA"/>
              </w:rPr>
            </w:pPr>
          </w:p>
        </w:tc>
        <w:tc>
          <w:tcPr>
            <w:tcW w:w="1170" w:type="dxa"/>
          </w:tcPr>
          <w:p w14:paraId="0078A4C3" w14:textId="77777777" w:rsidR="00225A55" w:rsidRPr="003917C6" w:rsidRDefault="00225A55" w:rsidP="00C843BF">
            <w:pPr>
              <w:spacing w:line="240" w:lineRule="atLeast"/>
              <w:ind w:left="-90" w:right="-88"/>
              <w:jc w:val="center"/>
              <w:rPr>
                <w:rFonts w:hAnsi="Times New Roman" w:cs="Times New Roman"/>
                <w:sz w:val="20"/>
                <w:szCs w:val="20"/>
                <w:lang w:val="en-GB"/>
              </w:rPr>
            </w:pPr>
          </w:p>
        </w:tc>
        <w:tc>
          <w:tcPr>
            <w:tcW w:w="180" w:type="dxa"/>
            <w:vAlign w:val="center"/>
          </w:tcPr>
          <w:p w14:paraId="2F5575AD" w14:textId="77777777" w:rsidR="00225A55" w:rsidRPr="003917C6" w:rsidRDefault="00225A55" w:rsidP="001B7F84">
            <w:pPr>
              <w:pStyle w:val="acctfourfigures"/>
              <w:shd w:val="clear" w:color="auto" w:fill="FFFFFF"/>
              <w:tabs>
                <w:tab w:val="clear" w:pos="765"/>
              </w:tabs>
              <w:spacing w:line="240" w:lineRule="auto"/>
              <w:ind w:left="-79" w:right="-79"/>
              <w:jc w:val="center"/>
              <w:rPr>
                <w:rFonts w:cs="Times New Roman"/>
                <w:szCs w:val="22"/>
              </w:rPr>
            </w:pPr>
          </w:p>
        </w:tc>
        <w:tc>
          <w:tcPr>
            <w:tcW w:w="1215" w:type="dxa"/>
          </w:tcPr>
          <w:p w14:paraId="46126880" w14:textId="68611358" w:rsidR="00225A55" w:rsidRPr="003917C6" w:rsidRDefault="00225A55" w:rsidP="001B7F84">
            <w:pPr>
              <w:spacing w:line="240" w:lineRule="atLeast"/>
              <w:ind w:left="-90" w:right="-88"/>
              <w:jc w:val="center"/>
              <w:rPr>
                <w:rFonts w:hAnsi="Times New Roman" w:cs="Times New Roman"/>
                <w:sz w:val="20"/>
                <w:szCs w:val="20"/>
                <w:lang w:val="en-GB"/>
              </w:rPr>
            </w:pPr>
          </w:p>
        </w:tc>
        <w:tc>
          <w:tcPr>
            <w:tcW w:w="180" w:type="dxa"/>
          </w:tcPr>
          <w:p w14:paraId="4B3FC4A6" w14:textId="77777777" w:rsidR="00225A55" w:rsidRPr="003917C6" w:rsidRDefault="00225A55"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78BFD53C" w14:textId="77777777" w:rsidR="00225A55" w:rsidRPr="003917C6" w:rsidRDefault="00225A55" w:rsidP="00C843BF">
            <w:pPr>
              <w:spacing w:line="240" w:lineRule="atLeast"/>
              <w:ind w:left="-90" w:right="-88"/>
              <w:jc w:val="center"/>
              <w:rPr>
                <w:rFonts w:hAnsi="Times New Roman" w:cs="Times New Roman"/>
                <w:sz w:val="20"/>
                <w:szCs w:val="20"/>
                <w:lang w:val="en-GB"/>
              </w:rPr>
            </w:pPr>
          </w:p>
        </w:tc>
      </w:tr>
      <w:tr w:rsidR="00EA21DA" w:rsidRPr="003917C6" w14:paraId="02B02795" w14:textId="77777777" w:rsidTr="00225A55">
        <w:trPr>
          <w:cantSplit/>
        </w:trPr>
        <w:tc>
          <w:tcPr>
            <w:tcW w:w="3582" w:type="dxa"/>
          </w:tcPr>
          <w:p w14:paraId="109D292A" w14:textId="77777777" w:rsidR="00EA21DA" w:rsidRPr="003917C6" w:rsidRDefault="00EA21DA" w:rsidP="00A85CB9">
            <w:pPr>
              <w:shd w:val="clear" w:color="auto" w:fill="FFFFFF"/>
              <w:rPr>
                <w:rFonts w:hAnsi="Times New Roman" w:cs="Times New Roman"/>
                <w:b/>
                <w:bCs/>
                <w:sz w:val="22"/>
                <w:szCs w:val="22"/>
                <w:lang w:val="en-GB"/>
              </w:rPr>
            </w:pPr>
          </w:p>
        </w:tc>
        <w:tc>
          <w:tcPr>
            <w:tcW w:w="558" w:type="dxa"/>
            <w:vAlign w:val="bottom"/>
          </w:tcPr>
          <w:p w14:paraId="7840F437" w14:textId="77777777" w:rsidR="00EA21DA" w:rsidRPr="003917C6" w:rsidRDefault="00EA21DA" w:rsidP="00A85CB9">
            <w:pPr>
              <w:pStyle w:val="acctfourfigures"/>
              <w:shd w:val="clear" w:color="auto" w:fill="FFFFFF"/>
              <w:spacing w:line="240" w:lineRule="auto"/>
              <w:jc w:val="center"/>
              <w:rPr>
                <w:rFonts w:cs="Times New Roman"/>
                <w:bCs/>
                <w:szCs w:val="22"/>
              </w:rPr>
            </w:pPr>
          </w:p>
        </w:tc>
        <w:tc>
          <w:tcPr>
            <w:tcW w:w="5175" w:type="dxa"/>
            <w:gridSpan w:val="7"/>
          </w:tcPr>
          <w:p w14:paraId="6EE5D884" w14:textId="77777777" w:rsidR="00EA21DA" w:rsidRPr="003917C6" w:rsidRDefault="00EA21DA" w:rsidP="00A85CB9">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D57F89" w:rsidRPr="003917C6" w14:paraId="6171B518" w14:textId="77777777" w:rsidTr="00225A55">
        <w:trPr>
          <w:cantSplit/>
        </w:trPr>
        <w:tc>
          <w:tcPr>
            <w:tcW w:w="3582" w:type="dxa"/>
          </w:tcPr>
          <w:p w14:paraId="3AEB3AB3" w14:textId="77777777" w:rsidR="00D57F89" w:rsidRPr="003917C6" w:rsidRDefault="00D57F89" w:rsidP="00A85CB9">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Other receivables</w:t>
            </w:r>
          </w:p>
        </w:tc>
        <w:tc>
          <w:tcPr>
            <w:tcW w:w="558" w:type="dxa"/>
            <w:vAlign w:val="bottom"/>
          </w:tcPr>
          <w:p w14:paraId="6D37A803" w14:textId="77777777" w:rsidR="00D57F89" w:rsidRPr="003917C6"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0B357AC5" w14:textId="0EEC330D" w:rsidR="00D57F89" w:rsidRPr="003917C6" w:rsidRDefault="00B92AFC" w:rsidP="00A85CB9">
            <w:pPr>
              <w:pStyle w:val="acctfourfigures"/>
              <w:shd w:val="clear" w:color="auto" w:fill="FFFFFF"/>
              <w:tabs>
                <w:tab w:val="clear" w:pos="765"/>
                <w:tab w:val="decimal" w:pos="851"/>
              </w:tabs>
              <w:spacing w:line="240" w:lineRule="auto"/>
              <w:rPr>
                <w:rFonts w:cs="Cordia New"/>
                <w:szCs w:val="28"/>
                <w:lang w:val="en-US" w:bidi="th-TH"/>
              </w:rPr>
            </w:pPr>
            <w:r w:rsidRPr="003917C6">
              <w:rPr>
                <w:rFonts w:cs="Cordia New"/>
                <w:szCs w:val="28"/>
                <w:lang w:val="en-US" w:bidi="th-TH"/>
              </w:rPr>
              <w:t>6</w:t>
            </w:r>
          </w:p>
        </w:tc>
        <w:tc>
          <w:tcPr>
            <w:tcW w:w="180" w:type="dxa"/>
            <w:vAlign w:val="bottom"/>
          </w:tcPr>
          <w:p w14:paraId="1DB39ED3" w14:textId="77777777" w:rsidR="00D57F89" w:rsidRPr="003917C6"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14:paraId="0EE0D487" w14:textId="2055877A" w:rsidR="00D57F89" w:rsidRPr="003917C6" w:rsidRDefault="00B92AFC" w:rsidP="001B7F84">
            <w:pPr>
              <w:pStyle w:val="acctfourfigures"/>
              <w:shd w:val="clear" w:color="auto" w:fill="FFFFFF"/>
              <w:tabs>
                <w:tab w:val="clear" w:pos="765"/>
                <w:tab w:val="decimal" w:pos="851"/>
              </w:tabs>
              <w:spacing w:line="240" w:lineRule="auto"/>
              <w:rPr>
                <w:rFonts w:cs="Cordia New"/>
                <w:szCs w:val="28"/>
                <w:lang w:val="en-US" w:bidi="th-TH"/>
              </w:rPr>
            </w:pPr>
            <w:r w:rsidRPr="003917C6">
              <w:rPr>
                <w:rFonts w:cs="Cordia New"/>
                <w:szCs w:val="28"/>
                <w:lang w:val="en-US" w:bidi="th-TH"/>
              </w:rPr>
              <w:t>15</w:t>
            </w:r>
          </w:p>
        </w:tc>
        <w:tc>
          <w:tcPr>
            <w:tcW w:w="180" w:type="dxa"/>
            <w:vAlign w:val="bottom"/>
          </w:tcPr>
          <w:p w14:paraId="62460AA5"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14:paraId="34134059" w14:textId="42370E6C" w:rsidR="00D57F89"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6</w:t>
            </w:r>
          </w:p>
        </w:tc>
        <w:tc>
          <w:tcPr>
            <w:tcW w:w="180" w:type="dxa"/>
            <w:vAlign w:val="bottom"/>
          </w:tcPr>
          <w:p w14:paraId="61985917"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14:paraId="2C9EC17D" w14:textId="5001EBF6" w:rsidR="00D57F89"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15</w:t>
            </w:r>
          </w:p>
        </w:tc>
      </w:tr>
      <w:tr w:rsidR="00D57F89" w:rsidRPr="003917C6" w14:paraId="5EC40A44" w14:textId="77777777" w:rsidTr="00225A55">
        <w:trPr>
          <w:cantSplit/>
        </w:trPr>
        <w:tc>
          <w:tcPr>
            <w:tcW w:w="3582" w:type="dxa"/>
          </w:tcPr>
          <w:p w14:paraId="623D4E01" w14:textId="77777777" w:rsidR="00D57F89" w:rsidRPr="003917C6" w:rsidRDefault="00D57F89" w:rsidP="00A85CB9">
            <w:pPr>
              <w:shd w:val="clear" w:color="auto" w:fill="FFFFFF"/>
              <w:rPr>
                <w:rFonts w:hAnsi="Times New Roman" w:cs="Times New Roman"/>
                <w:b/>
                <w:bCs/>
                <w:sz w:val="22"/>
                <w:szCs w:val="22"/>
                <w:lang w:val="en-GB"/>
              </w:rPr>
            </w:pPr>
            <w:r w:rsidRPr="003917C6">
              <w:rPr>
                <w:rFonts w:hAnsi="Times New Roman" w:cs="Times New Roman"/>
                <w:sz w:val="22"/>
                <w:szCs w:val="22"/>
                <w:lang w:val="en-GB"/>
              </w:rPr>
              <w:t>Less allowance for doubtful accounts</w:t>
            </w:r>
          </w:p>
        </w:tc>
        <w:tc>
          <w:tcPr>
            <w:tcW w:w="558" w:type="dxa"/>
            <w:vAlign w:val="bottom"/>
          </w:tcPr>
          <w:p w14:paraId="64E678F8" w14:textId="77777777" w:rsidR="00D57F89" w:rsidRPr="003917C6"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14:paraId="78BB9E8D" w14:textId="77777777" w:rsidR="00D57F89" w:rsidRPr="003917C6" w:rsidRDefault="00430F29" w:rsidP="00A85CB9">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rPr>
              <w:t>-</w:t>
            </w:r>
          </w:p>
        </w:tc>
        <w:tc>
          <w:tcPr>
            <w:tcW w:w="180" w:type="dxa"/>
            <w:vAlign w:val="bottom"/>
          </w:tcPr>
          <w:p w14:paraId="50BE8CF8" w14:textId="77777777" w:rsidR="00D57F89" w:rsidRPr="003917C6"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14:paraId="3932E8C6" w14:textId="4789CDE8"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rPr>
              <w:t>(</w:t>
            </w:r>
            <w:r w:rsidR="00B92AFC" w:rsidRPr="003917C6">
              <w:rPr>
                <w:rFonts w:cs="Times New Roman"/>
                <w:szCs w:val="22"/>
                <w:lang w:val="en-US"/>
              </w:rPr>
              <w:t>7</w:t>
            </w:r>
            <w:r w:rsidRPr="003917C6">
              <w:rPr>
                <w:rFonts w:cs="Times New Roman"/>
                <w:szCs w:val="22"/>
              </w:rPr>
              <w:t>)</w:t>
            </w:r>
          </w:p>
        </w:tc>
        <w:tc>
          <w:tcPr>
            <w:tcW w:w="180" w:type="dxa"/>
            <w:vAlign w:val="bottom"/>
          </w:tcPr>
          <w:p w14:paraId="7118D63C"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14:paraId="60DFA19F" w14:textId="77777777" w:rsidR="00D57F89" w:rsidRPr="003917C6" w:rsidRDefault="00615CD0"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rPr>
              <w:t>-</w:t>
            </w:r>
          </w:p>
        </w:tc>
        <w:tc>
          <w:tcPr>
            <w:tcW w:w="180" w:type="dxa"/>
            <w:vAlign w:val="bottom"/>
          </w:tcPr>
          <w:p w14:paraId="7E484B44"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14:paraId="367C6F3B" w14:textId="69623AA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rPr>
              <w:t>(</w:t>
            </w:r>
            <w:r w:rsidR="00B92AFC" w:rsidRPr="003917C6">
              <w:rPr>
                <w:rFonts w:cs="Times New Roman"/>
                <w:szCs w:val="22"/>
                <w:lang w:val="en-US"/>
              </w:rPr>
              <w:t>7</w:t>
            </w:r>
            <w:r w:rsidRPr="003917C6">
              <w:rPr>
                <w:rFonts w:cs="Times New Roman"/>
                <w:szCs w:val="22"/>
              </w:rPr>
              <w:t>)</w:t>
            </w:r>
          </w:p>
        </w:tc>
      </w:tr>
      <w:tr w:rsidR="00D57F89" w:rsidRPr="003917C6" w14:paraId="1EB62DFD" w14:textId="77777777" w:rsidTr="00225A55">
        <w:trPr>
          <w:cantSplit/>
        </w:trPr>
        <w:tc>
          <w:tcPr>
            <w:tcW w:w="3582" w:type="dxa"/>
          </w:tcPr>
          <w:p w14:paraId="21CAB8C2" w14:textId="77777777" w:rsidR="00D57F89" w:rsidRPr="003917C6" w:rsidRDefault="00D57F89"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w:t>
            </w:r>
          </w:p>
        </w:tc>
        <w:tc>
          <w:tcPr>
            <w:tcW w:w="558" w:type="dxa"/>
            <w:vAlign w:val="bottom"/>
          </w:tcPr>
          <w:p w14:paraId="791EAD16" w14:textId="77777777" w:rsidR="00D57F89" w:rsidRPr="003917C6"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14:paraId="28E31131" w14:textId="5A7BD6D0" w:rsidR="00D57F89" w:rsidRPr="003917C6" w:rsidRDefault="00B92AFC" w:rsidP="00A85CB9">
            <w:pPr>
              <w:pStyle w:val="acctfourfigures"/>
              <w:shd w:val="clear" w:color="auto" w:fill="FFFFFF"/>
              <w:tabs>
                <w:tab w:val="clear" w:pos="765"/>
                <w:tab w:val="decimal" w:pos="851"/>
              </w:tabs>
              <w:spacing w:line="240" w:lineRule="auto"/>
              <w:rPr>
                <w:rFonts w:cs="Times New Roman"/>
                <w:szCs w:val="22"/>
              </w:rPr>
            </w:pPr>
            <w:r w:rsidRPr="003917C6">
              <w:rPr>
                <w:rFonts w:cs="Cordia New"/>
                <w:szCs w:val="28"/>
                <w:lang w:val="en-US" w:bidi="th-TH"/>
              </w:rPr>
              <w:t>6</w:t>
            </w:r>
          </w:p>
        </w:tc>
        <w:tc>
          <w:tcPr>
            <w:tcW w:w="180" w:type="dxa"/>
            <w:vAlign w:val="bottom"/>
          </w:tcPr>
          <w:p w14:paraId="2A17435E" w14:textId="77777777" w:rsidR="00D57F89" w:rsidRPr="003917C6"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14:paraId="59803A53" w14:textId="048A68F4" w:rsidR="00D57F89"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8</w:t>
            </w:r>
          </w:p>
        </w:tc>
        <w:tc>
          <w:tcPr>
            <w:tcW w:w="180" w:type="dxa"/>
            <w:vAlign w:val="bottom"/>
          </w:tcPr>
          <w:p w14:paraId="274A5F71"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14:paraId="6B3C2AFE" w14:textId="2589D2A9" w:rsidR="00D57F89"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6</w:t>
            </w:r>
          </w:p>
        </w:tc>
        <w:tc>
          <w:tcPr>
            <w:tcW w:w="180" w:type="dxa"/>
            <w:vAlign w:val="bottom"/>
          </w:tcPr>
          <w:p w14:paraId="7E4A5445"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14:paraId="048FE0F8" w14:textId="261AAEB3" w:rsidR="00D57F89"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8</w:t>
            </w:r>
          </w:p>
        </w:tc>
      </w:tr>
      <w:tr w:rsidR="00D57F89" w:rsidRPr="003917C6" w14:paraId="04CBD072" w14:textId="77777777" w:rsidTr="00225A55">
        <w:trPr>
          <w:cantSplit/>
        </w:trPr>
        <w:tc>
          <w:tcPr>
            <w:tcW w:w="3582" w:type="dxa"/>
          </w:tcPr>
          <w:p w14:paraId="4E0EF69C" w14:textId="77777777" w:rsidR="00D57F89" w:rsidRPr="003917C6" w:rsidRDefault="00D57F89" w:rsidP="00A85CB9">
            <w:pPr>
              <w:shd w:val="clear" w:color="auto" w:fill="FFFFFF"/>
              <w:rPr>
                <w:rFonts w:hAnsi="Times New Roman" w:cs="Times New Roman"/>
                <w:sz w:val="22"/>
                <w:szCs w:val="22"/>
              </w:rPr>
            </w:pPr>
          </w:p>
        </w:tc>
        <w:tc>
          <w:tcPr>
            <w:tcW w:w="558" w:type="dxa"/>
            <w:vAlign w:val="bottom"/>
          </w:tcPr>
          <w:p w14:paraId="2F17A540" w14:textId="77777777" w:rsidR="00D57F89" w:rsidRPr="003917C6" w:rsidRDefault="00D57F89" w:rsidP="00A85CB9">
            <w:pPr>
              <w:pStyle w:val="acctfourfigures"/>
              <w:shd w:val="clear" w:color="auto" w:fill="FFFFFF"/>
              <w:tabs>
                <w:tab w:val="clear" w:pos="765"/>
                <w:tab w:val="decimal" w:pos="101"/>
              </w:tabs>
              <w:spacing w:line="240" w:lineRule="auto"/>
              <w:rPr>
                <w:rFonts w:cs="Times New Roman"/>
                <w:szCs w:val="22"/>
                <w:lang w:val="en-US" w:bidi="th-TH"/>
              </w:rPr>
            </w:pPr>
          </w:p>
        </w:tc>
        <w:tc>
          <w:tcPr>
            <w:tcW w:w="1170" w:type="dxa"/>
            <w:tcBorders>
              <w:top w:val="single" w:sz="4" w:space="0" w:color="auto"/>
            </w:tcBorders>
          </w:tcPr>
          <w:p w14:paraId="392B5547" w14:textId="77777777" w:rsidR="00D57F89" w:rsidRPr="003917C6" w:rsidRDefault="00D57F89" w:rsidP="00A85CB9">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14:paraId="4E735424" w14:textId="77777777" w:rsidR="00D57F89" w:rsidRPr="003917C6" w:rsidRDefault="00D57F89" w:rsidP="00A85CB9">
            <w:pPr>
              <w:pStyle w:val="acctfourfigures"/>
              <w:shd w:val="clear" w:color="auto" w:fill="FFFFFF"/>
              <w:tabs>
                <w:tab w:val="clear" w:pos="765"/>
                <w:tab w:val="decimal" w:pos="851"/>
              </w:tabs>
              <w:spacing w:line="240" w:lineRule="auto"/>
              <w:rPr>
                <w:rFonts w:cs="Times New Roman"/>
                <w:szCs w:val="22"/>
                <w:lang w:val="en-US" w:bidi="th-TH"/>
              </w:rPr>
            </w:pPr>
          </w:p>
        </w:tc>
        <w:tc>
          <w:tcPr>
            <w:tcW w:w="1170" w:type="dxa"/>
            <w:tcBorders>
              <w:top w:val="single" w:sz="4" w:space="0" w:color="auto"/>
            </w:tcBorders>
          </w:tcPr>
          <w:p w14:paraId="396FD0A1"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14:paraId="11A38B61"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215" w:type="dxa"/>
            <w:tcBorders>
              <w:top w:val="single" w:sz="4" w:space="0" w:color="auto"/>
            </w:tcBorders>
          </w:tcPr>
          <w:p w14:paraId="4A26C860"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80" w:type="dxa"/>
            <w:vAlign w:val="bottom"/>
          </w:tcPr>
          <w:p w14:paraId="4CE1F74C"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c>
          <w:tcPr>
            <w:tcW w:w="1080" w:type="dxa"/>
            <w:tcBorders>
              <w:top w:val="single" w:sz="4" w:space="0" w:color="auto"/>
            </w:tcBorders>
          </w:tcPr>
          <w:p w14:paraId="13D8F215"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lang w:val="en-US" w:bidi="th-TH"/>
              </w:rPr>
            </w:pPr>
          </w:p>
        </w:tc>
      </w:tr>
      <w:tr w:rsidR="00D57F89" w:rsidRPr="003917C6" w14:paraId="6D8B17FC" w14:textId="77777777" w:rsidTr="00225A55">
        <w:trPr>
          <w:cantSplit/>
        </w:trPr>
        <w:tc>
          <w:tcPr>
            <w:tcW w:w="3582" w:type="dxa"/>
          </w:tcPr>
          <w:p w14:paraId="1A085D77" w14:textId="77777777" w:rsidR="00D57F89" w:rsidRPr="003917C6" w:rsidRDefault="00D57F89" w:rsidP="00A85CB9">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Advance for purchases of goods</w:t>
            </w:r>
          </w:p>
        </w:tc>
        <w:tc>
          <w:tcPr>
            <w:tcW w:w="558" w:type="dxa"/>
            <w:vAlign w:val="bottom"/>
          </w:tcPr>
          <w:p w14:paraId="4DF64C9C" w14:textId="77777777" w:rsidR="00D57F89" w:rsidRPr="003917C6"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7CE5E737" w14:textId="77777777" w:rsidR="00D57F89" w:rsidRPr="003917C6"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1AE4346D" w14:textId="77777777" w:rsidR="00D57F89" w:rsidRPr="003917C6"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14:paraId="3FBBEE6C"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27B68140"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14:paraId="1F8929D3"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6C16589E"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14:paraId="3052A4DA"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r>
      <w:tr w:rsidR="00D57F89" w:rsidRPr="003917C6" w14:paraId="7AFD3C70" w14:textId="77777777" w:rsidTr="00225A55">
        <w:trPr>
          <w:cantSplit/>
        </w:trPr>
        <w:tc>
          <w:tcPr>
            <w:tcW w:w="3582" w:type="dxa"/>
          </w:tcPr>
          <w:p w14:paraId="0C2401C1" w14:textId="77777777" w:rsidR="00D57F89" w:rsidRPr="003917C6" w:rsidRDefault="00D57F89" w:rsidP="00A85CB9">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 xml:space="preserve">  and service</w:t>
            </w:r>
          </w:p>
        </w:tc>
        <w:tc>
          <w:tcPr>
            <w:tcW w:w="558" w:type="dxa"/>
            <w:vAlign w:val="bottom"/>
          </w:tcPr>
          <w:p w14:paraId="5C640F78" w14:textId="56973D6B" w:rsidR="00D57F89" w:rsidRPr="003917C6" w:rsidRDefault="00583966" w:rsidP="00A85CB9">
            <w:pPr>
              <w:pStyle w:val="acctfourfigures"/>
              <w:shd w:val="clear" w:color="auto" w:fill="FFFFFF"/>
              <w:tabs>
                <w:tab w:val="clear" w:pos="765"/>
                <w:tab w:val="left" w:pos="224"/>
                <w:tab w:val="decimal" w:pos="851"/>
              </w:tabs>
              <w:spacing w:line="240" w:lineRule="auto"/>
              <w:jc w:val="center"/>
              <w:rPr>
                <w:rFonts w:cs="Times New Roman"/>
                <w:szCs w:val="22"/>
                <w:lang w:val="en-US" w:eastAsia="zh-TW" w:bidi="th-TH"/>
              </w:rPr>
            </w:pPr>
            <w:r w:rsidRPr="003917C6">
              <w:rPr>
                <w:rFonts w:cs="Times New Roman"/>
                <w:szCs w:val="22"/>
                <w:lang w:val="en-US" w:eastAsia="zh-TW" w:bidi="th-TH"/>
              </w:rPr>
              <w:t>9</w:t>
            </w:r>
          </w:p>
        </w:tc>
        <w:tc>
          <w:tcPr>
            <w:tcW w:w="1170" w:type="dxa"/>
          </w:tcPr>
          <w:p w14:paraId="05B25DF1" w14:textId="0938BD6A" w:rsidR="00D57F89" w:rsidRPr="003917C6" w:rsidRDefault="00583966" w:rsidP="00F51BAE">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203</w:t>
            </w:r>
          </w:p>
        </w:tc>
        <w:tc>
          <w:tcPr>
            <w:tcW w:w="180" w:type="dxa"/>
            <w:vAlign w:val="bottom"/>
          </w:tcPr>
          <w:p w14:paraId="26CA96E2" w14:textId="77777777" w:rsidR="00D57F89" w:rsidRPr="003917C6"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14:paraId="450B15A6" w14:textId="3892814A" w:rsidR="00D57F89"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189</w:t>
            </w:r>
          </w:p>
        </w:tc>
        <w:tc>
          <w:tcPr>
            <w:tcW w:w="180" w:type="dxa"/>
            <w:vAlign w:val="bottom"/>
          </w:tcPr>
          <w:p w14:paraId="554A47F6"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14:paraId="1DB78D39" w14:textId="59BA2ECD" w:rsidR="00D57F89" w:rsidRPr="003917C6" w:rsidRDefault="00EF63D9"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134</w:t>
            </w:r>
          </w:p>
        </w:tc>
        <w:tc>
          <w:tcPr>
            <w:tcW w:w="180" w:type="dxa"/>
            <w:vAlign w:val="bottom"/>
          </w:tcPr>
          <w:p w14:paraId="25B189EB"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14:paraId="2704B76B" w14:textId="2BF0771B" w:rsidR="00D57F89"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128</w:t>
            </w:r>
          </w:p>
        </w:tc>
      </w:tr>
      <w:tr w:rsidR="00D57F89" w:rsidRPr="003917C6" w14:paraId="403E005B" w14:textId="77777777" w:rsidTr="00225A55">
        <w:trPr>
          <w:cantSplit/>
        </w:trPr>
        <w:tc>
          <w:tcPr>
            <w:tcW w:w="3582" w:type="dxa"/>
          </w:tcPr>
          <w:p w14:paraId="60049A35" w14:textId="77777777" w:rsidR="00D57F89" w:rsidRPr="003917C6" w:rsidRDefault="00D57F89"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Less allowance for impairment</w:t>
            </w:r>
          </w:p>
        </w:tc>
        <w:tc>
          <w:tcPr>
            <w:tcW w:w="558" w:type="dxa"/>
            <w:vAlign w:val="bottom"/>
          </w:tcPr>
          <w:p w14:paraId="2B9CD778" w14:textId="77777777" w:rsidR="00D57F89" w:rsidRPr="003917C6"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14:paraId="3B02E5DE" w14:textId="30B5E84E" w:rsidR="00D57F89" w:rsidRPr="003917C6" w:rsidRDefault="003B40BD" w:rsidP="00A85CB9">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rPr>
              <w:t>(</w:t>
            </w:r>
            <w:r w:rsidR="00B92AFC" w:rsidRPr="003917C6">
              <w:rPr>
                <w:rFonts w:cs="Times New Roman"/>
                <w:szCs w:val="22"/>
                <w:lang w:val="en-US"/>
              </w:rPr>
              <w:t>11</w:t>
            </w:r>
            <w:r w:rsidRPr="003917C6">
              <w:rPr>
                <w:rFonts w:cs="Times New Roman"/>
                <w:szCs w:val="22"/>
              </w:rPr>
              <w:t>)</w:t>
            </w:r>
          </w:p>
        </w:tc>
        <w:tc>
          <w:tcPr>
            <w:tcW w:w="180" w:type="dxa"/>
            <w:vAlign w:val="bottom"/>
          </w:tcPr>
          <w:p w14:paraId="7939563A" w14:textId="77777777" w:rsidR="00D57F89" w:rsidRPr="003917C6"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14:paraId="27ADF472" w14:textId="65281E7C"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rPr>
              <w:t>(</w:t>
            </w:r>
            <w:r w:rsidR="00B92AFC" w:rsidRPr="003917C6">
              <w:rPr>
                <w:rFonts w:cs="Times New Roman"/>
                <w:szCs w:val="22"/>
                <w:lang w:val="en-US"/>
              </w:rPr>
              <w:t>11</w:t>
            </w:r>
            <w:r w:rsidRPr="003917C6">
              <w:rPr>
                <w:rFonts w:cs="Times New Roman"/>
                <w:szCs w:val="22"/>
              </w:rPr>
              <w:t>)</w:t>
            </w:r>
          </w:p>
        </w:tc>
        <w:tc>
          <w:tcPr>
            <w:tcW w:w="180" w:type="dxa"/>
            <w:vAlign w:val="bottom"/>
          </w:tcPr>
          <w:p w14:paraId="5787792D"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14:paraId="0340A34B" w14:textId="77777777" w:rsidR="00D57F89" w:rsidRPr="003917C6" w:rsidRDefault="009A247F"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rPr>
              <w:t>-</w:t>
            </w:r>
          </w:p>
        </w:tc>
        <w:tc>
          <w:tcPr>
            <w:tcW w:w="180" w:type="dxa"/>
            <w:vAlign w:val="bottom"/>
          </w:tcPr>
          <w:p w14:paraId="61C535F5"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14:paraId="65B3DD4F"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rPr>
              <w:t>-</w:t>
            </w:r>
          </w:p>
        </w:tc>
      </w:tr>
      <w:tr w:rsidR="00D57F89" w:rsidRPr="003917C6" w14:paraId="491D45FF" w14:textId="77777777" w:rsidTr="00225A55">
        <w:trPr>
          <w:cantSplit/>
        </w:trPr>
        <w:tc>
          <w:tcPr>
            <w:tcW w:w="3582" w:type="dxa"/>
          </w:tcPr>
          <w:p w14:paraId="25A0890A" w14:textId="77777777" w:rsidR="00D57F89" w:rsidRPr="003917C6" w:rsidRDefault="00D57F89" w:rsidP="00A85CB9">
            <w:pPr>
              <w:shd w:val="clear" w:color="auto" w:fill="FFFFFF"/>
              <w:rPr>
                <w:rFonts w:hAnsi="Times New Roman" w:cs="Times New Roman"/>
                <w:b/>
                <w:bCs/>
                <w:sz w:val="22"/>
                <w:szCs w:val="22"/>
                <w:lang w:val="en-GB"/>
              </w:rPr>
            </w:pPr>
            <w:r w:rsidRPr="003917C6">
              <w:rPr>
                <w:rFonts w:hAnsi="Times New Roman" w:cs="Times New Roman"/>
                <w:sz w:val="22"/>
                <w:szCs w:val="22"/>
                <w:lang w:val="en-GB"/>
              </w:rPr>
              <w:t xml:space="preserve">  </w:t>
            </w:r>
          </w:p>
        </w:tc>
        <w:tc>
          <w:tcPr>
            <w:tcW w:w="558" w:type="dxa"/>
            <w:vAlign w:val="bottom"/>
          </w:tcPr>
          <w:p w14:paraId="1AB60047" w14:textId="77777777" w:rsidR="00D57F89" w:rsidRPr="003917C6"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14:paraId="53356DBF" w14:textId="631E9CD1" w:rsidR="00D57F89" w:rsidRPr="003917C6" w:rsidRDefault="00583966" w:rsidP="00F51BAE">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192</w:t>
            </w:r>
          </w:p>
        </w:tc>
        <w:tc>
          <w:tcPr>
            <w:tcW w:w="180" w:type="dxa"/>
            <w:vAlign w:val="bottom"/>
          </w:tcPr>
          <w:p w14:paraId="43C01CF1" w14:textId="77777777" w:rsidR="00D57F89" w:rsidRPr="003917C6"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14:paraId="3C231A40" w14:textId="403A9125" w:rsidR="00D57F89"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178</w:t>
            </w:r>
          </w:p>
        </w:tc>
        <w:tc>
          <w:tcPr>
            <w:tcW w:w="180" w:type="dxa"/>
            <w:vAlign w:val="bottom"/>
          </w:tcPr>
          <w:p w14:paraId="29B2D4C8"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14:paraId="4C99B3BA" w14:textId="18CB0574" w:rsidR="00D57F89" w:rsidRPr="003917C6" w:rsidRDefault="00EF63D9" w:rsidP="00F51BAE">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134</w:t>
            </w:r>
          </w:p>
        </w:tc>
        <w:tc>
          <w:tcPr>
            <w:tcW w:w="180" w:type="dxa"/>
            <w:vAlign w:val="bottom"/>
          </w:tcPr>
          <w:p w14:paraId="3F90D3D1"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14:paraId="321ACC52" w14:textId="05180DFB" w:rsidR="00D57F89"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128</w:t>
            </w:r>
          </w:p>
        </w:tc>
      </w:tr>
      <w:tr w:rsidR="00D57F89" w:rsidRPr="003917C6" w14:paraId="198F33D1" w14:textId="77777777" w:rsidTr="00225A55">
        <w:trPr>
          <w:cantSplit/>
        </w:trPr>
        <w:tc>
          <w:tcPr>
            <w:tcW w:w="3582" w:type="dxa"/>
          </w:tcPr>
          <w:p w14:paraId="03132A2C" w14:textId="77777777" w:rsidR="00D57F89" w:rsidRPr="003917C6" w:rsidRDefault="00D57F89" w:rsidP="00A85CB9">
            <w:pPr>
              <w:shd w:val="clear" w:color="auto" w:fill="FFFFFF"/>
              <w:jc w:val="both"/>
              <w:rPr>
                <w:rFonts w:hAnsi="Times New Roman" w:cs="Times New Roman"/>
                <w:sz w:val="22"/>
                <w:szCs w:val="22"/>
                <w:lang w:val="en-GB"/>
              </w:rPr>
            </w:pPr>
          </w:p>
        </w:tc>
        <w:tc>
          <w:tcPr>
            <w:tcW w:w="558" w:type="dxa"/>
            <w:vAlign w:val="bottom"/>
          </w:tcPr>
          <w:p w14:paraId="114587FE" w14:textId="77777777" w:rsidR="00D57F89" w:rsidRPr="003917C6" w:rsidRDefault="00D57F89"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337EE2FC" w14:textId="77777777" w:rsidR="00D57F89" w:rsidRPr="003917C6"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25D6A182" w14:textId="77777777" w:rsidR="00D57F89" w:rsidRPr="003917C6" w:rsidRDefault="00D57F89"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14:paraId="35FEC867"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0A5AD889"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14:paraId="5A31AD53"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3ED333C7"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14:paraId="47761EFA" w14:textId="77777777" w:rsidR="00D57F89" w:rsidRPr="003917C6" w:rsidRDefault="00D57F89" w:rsidP="001B7F84">
            <w:pPr>
              <w:pStyle w:val="acctfourfigures"/>
              <w:shd w:val="clear" w:color="auto" w:fill="FFFFFF"/>
              <w:tabs>
                <w:tab w:val="clear" w:pos="765"/>
                <w:tab w:val="decimal" w:pos="851"/>
              </w:tabs>
              <w:spacing w:line="240" w:lineRule="auto"/>
              <w:rPr>
                <w:rFonts w:cs="Times New Roman"/>
                <w:szCs w:val="22"/>
              </w:rPr>
            </w:pPr>
          </w:p>
        </w:tc>
      </w:tr>
      <w:tr w:rsidR="00676CD4" w:rsidRPr="003917C6" w14:paraId="3AFBEAEC" w14:textId="77777777" w:rsidTr="00225A55">
        <w:trPr>
          <w:cantSplit/>
        </w:trPr>
        <w:tc>
          <w:tcPr>
            <w:tcW w:w="3582" w:type="dxa"/>
          </w:tcPr>
          <w:p w14:paraId="25C387FC" w14:textId="77777777" w:rsidR="00676CD4" w:rsidRPr="003917C6" w:rsidRDefault="00676CD4" w:rsidP="00E97569">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Suspense value added tax</w:t>
            </w:r>
          </w:p>
        </w:tc>
        <w:tc>
          <w:tcPr>
            <w:tcW w:w="558" w:type="dxa"/>
            <w:vAlign w:val="bottom"/>
          </w:tcPr>
          <w:p w14:paraId="594484B8" w14:textId="77777777" w:rsidR="00676CD4" w:rsidRPr="003917C6" w:rsidRDefault="00676CD4" w:rsidP="00E9756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34A46D32" w14:textId="7467AACB" w:rsidR="00676CD4" w:rsidRPr="003917C6" w:rsidRDefault="00583966" w:rsidP="00E97569">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78</w:t>
            </w:r>
          </w:p>
        </w:tc>
        <w:tc>
          <w:tcPr>
            <w:tcW w:w="180" w:type="dxa"/>
            <w:vAlign w:val="bottom"/>
          </w:tcPr>
          <w:p w14:paraId="22FDF5A7" w14:textId="77777777" w:rsidR="00676CD4" w:rsidRPr="003917C6" w:rsidRDefault="00676CD4" w:rsidP="00E97569">
            <w:pPr>
              <w:pStyle w:val="acctfourfigures"/>
              <w:shd w:val="clear" w:color="auto" w:fill="FFFFFF"/>
              <w:tabs>
                <w:tab w:val="clear" w:pos="765"/>
                <w:tab w:val="decimal" w:pos="851"/>
              </w:tabs>
              <w:spacing w:line="240" w:lineRule="auto"/>
              <w:rPr>
                <w:rFonts w:cs="Times New Roman"/>
                <w:szCs w:val="22"/>
              </w:rPr>
            </w:pPr>
          </w:p>
        </w:tc>
        <w:tc>
          <w:tcPr>
            <w:tcW w:w="1170" w:type="dxa"/>
          </w:tcPr>
          <w:p w14:paraId="03C5BD05" w14:textId="63EE6017" w:rsidR="00676CD4" w:rsidRPr="003917C6" w:rsidRDefault="00B92AFC" w:rsidP="00E97569">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133</w:t>
            </w:r>
          </w:p>
        </w:tc>
        <w:tc>
          <w:tcPr>
            <w:tcW w:w="180" w:type="dxa"/>
            <w:vAlign w:val="bottom"/>
          </w:tcPr>
          <w:p w14:paraId="53F128E1" w14:textId="77777777" w:rsidR="00676CD4" w:rsidRPr="003917C6" w:rsidRDefault="00676CD4" w:rsidP="00E97569">
            <w:pPr>
              <w:pStyle w:val="acctfourfigures"/>
              <w:shd w:val="clear" w:color="auto" w:fill="FFFFFF"/>
              <w:tabs>
                <w:tab w:val="clear" w:pos="765"/>
                <w:tab w:val="decimal" w:pos="851"/>
              </w:tabs>
              <w:spacing w:line="240" w:lineRule="auto"/>
              <w:rPr>
                <w:rFonts w:cs="Times New Roman"/>
                <w:szCs w:val="22"/>
              </w:rPr>
            </w:pPr>
          </w:p>
        </w:tc>
        <w:tc>
          <w:tcPr>
            <w:tcW w:w="1215" w:type="dxa"/>
          </w:tcPr>
          <w:p w14:paraId="65BA2530" w14:textId="20B718B6" w:rsidR="00676CD4" w:rsidRPr="003917C6" w:rsidRDefault="00EF63D9" w:rsidP="00E97569">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69</w:t>
            </w:r>
          </w:p>
        </w:tc>
        <w:tc>
          <w:tcPr>
            <w:tcW w:w="180" w:type="dxa"/>
            <w:vAlign w:val="bottom"/>
          </w:tcPr>
          <w:p w14:paraId="3131A065" w14:textId="77777777" w:rsidR="00676CD4" w:rsidRPr="003917C6" w:rsidRDefault="00676CD4" w:rsidP="00E97569">
            <w:pPr>
              <w:pStyle w:val="acctfourfigures"/>
              <w:shd w:val="clear" w:color="auto" w:fill="FFFFFF"/>
              <w:tabs>
                <w:tab w:val="clear" w:pos="765"/>
                <w:tab w:val="decimal" w:pos="851"/>
              </w:tabs>
              <w:spacing w:line="240" w:lineRule="auto"/>
              <w:rPr>
                <w:rFonts w:cs="Times New Roman"/>
                <w:szCs w:val="22"/>
              </w:rPr>
            </w:pPr>
          </w:p>
        </w:tc>
        <w:tc>
          <w:tcPr>
            <w:tcW w:w="1080" w:type="dxa"/>
          </w:tcPr>
          <w:p w14:paraId="57E30321" w14:textId="61096176" w:rsidR="00676CD4" w:rsidRPr="003917C6" w:rsidRDefault="00B92AFC" w:rsidP="00E97569">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133</w:t>
            </w:r>
          </w:p>
        </w:tc>
      </w:tr>
      <w:tr w:rsidR="00676CD4" w:rsidRPr="003917C6" w14:paraId="0ACA55DC" w14:textId="77777777" w:rsidTr="00225A55">
        <w:trPr>
          <w:cantSplit/>
        </w:trPr>
        <w:tc>
          <w:tcPr>
            <w:tcW w:w="3582" w:type="dxa"/>
          </w:tcPr>
          <w:p w14:paraId="6D7022B8" w14:textId="77777777" w:rsidR="00676CD4" w:rsidRPr="003917C6" w:rsidRDefault="009A30B7" w:rsidP="00A85CB9">
            <w:pPr>
              <w:shd w:val="clear" w:color="auto" w:fill="FFFFFF"/>
              <w:jc w:val="both"/>
              <w:rPr>
                <w:rFonts w:hAnsi="Times New Roman" w:cstheme="minorBidi"/>
                <w:sz w:val="22"/>
                <w:szCs w:val="22"/>
                <w:cs/>
              </w:rPr>
            </w:pPr>
            <w:r w:rsidRPr="003917C6">
              <w:rPr>
                <w:rFonts w:hAnsi="Times New Roman" w:cstheme="minorBidi"/>
                <w:sz w:val="22"/>
                <w:szCs w:val="22"/>
              </w:rPr>
              <w:t>Revenue Department Receivable</w:t>
            </w:r>
          </w:p>
        </w:tc>
        <w:tc>
          <w:tcPr>
            <w:tcW w:w="558" w:type="dxa"/>
            <w:vAlign w:val="bottom"/>
          </w:tcPr>
          <w:p w14:paraId="01F0D586" w14:textId="77777777" w:rsidR="00676CD4" w:rsidRPr="003917C6"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0F3C1FB8" w14:textId="16B2F931" w:rsidR="00676CD4" w:rsidRPr="003917C6" w:rsidRDefault="00B92AFC" w:rsidP="00A85CB9">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w:t>
            </w:r>
            <w:r w:rsidR="005C3CA1" w:rsidRPr="003917C6">
              <w:rPr>
                <w:rFonts w:cs="Times New Roman"/>
                <w:szCs w:val="22"/>
                <w:lang w:val="en-US"/>
              </w:rPr>
              <w:t>47</w:t>
            </w:r>
          </w:p>
        </w:tc>
        <w:tc>
          <w:tcPr>
            <w:tcW w:w="180" w:type="dxa"/>
            <w:vAlign w:val="bottom"/>
          </w:tcPr>
          <w:p w14:paraId="10998581" w14:textId="77777777" w:rsidR="00676CD4" w:rsidRPr="003917C6" w:rsidRDefault="00676CD4" w:rsidP="00A85CB9">
            <w:pPr>
              <w:pStyle w:val="acctfourfigures"/>
              <w:shd w:val="clear" w:color="auto" w:fill="FFFFFF"/>
              <w:tabs>
                <w:tab w:val="clear" w:pos="765"/>
                <w:tab w:val="decimal" w:pos="851"/>
              </w:tabs>
              <w:spacing w:line="240" w:lineRule="auto"/>
              <w:rPr>
                <w:rFonts w:cs="Times New Roman"/>
                <w:szCs w:val="22"/>
              </w:rPr>
            </w:pPr>
          </w:p>
        </w:tc>
        <w:tc>
          <w:tcPr>
            <w:tcW w:w="1170" w:type="dxa"/>
          </w:tcPr>
          <w:p w14:paraId="6CA35E0F" w14:textId="6E124A8D" w:rsidR="00676CD4" w:rsidRPr="003917C6" w:rsidRDefault="00B92AFC" w:rsidP="001B7F84">
            <w:pPr>
              <w:pStyle w:val="acctfourfigures"/>
              <w:shd w:val="clear" w:color="auto" w:fill="FFFFFF"/>
              <w:tabs>
                <w:tab w:val="clear" w:pos="765"/>
                <w:tab w:val="decimal" w:pos="851"/>
              </w:tabs>
              <w:spacing w:line="240" w:lineRule="auto"/>
              <w:rPr>
                <w:rFonts w:cstheme="minorBidi"/>
                <w:szCs w:val="28"/>
                <w:lang w:bidi="th-TH"/>
              </w:rPr>
            </w:pPr>
            <w:r w:rsidRPr="003917C6">
              <w:rPr>
                <w:rFonts w:cs="Times New Roman"/>
                <w:szCs w:val="22"/>
                <w:lang w:val="en-US"/>
              </w:rPr>
              <w:t>188</w:t>
            </w:r>
          </w:p>
        </w:tc>
        <w:tc>
          <w:tcPr>
            <w:tcW w:w="180" w:type="dxa"/>
            <w:vAlign w:val="bottom"/>
          </w:tcPr>
          <w:p w14:paraId="525C4821" w14:textId="77777777" w:rsidR="00676CD4" w:rsidRPr="003917C6"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215" w:type="dxa"/>
          </w:tcPr>
          <w:p w14:paraId="3947FC5F" w14:textId="6AE33F3D" w:rsidR="00676CD4"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w:t>
            </w:r>
            <w:r w:rsidR="00EF63D9" w:rsidRPr="003917C6">
              <w:rPr>
                <w:rFonts w:cs="Times New Roman"/>
                <w:szCs w:val="22"/>
                <w:lang w:val="en-US"/>
              </w:rPr>
              <w:t>47</w:t>
            </w:r>
          </w:p>
        </w:tc>
        <w:tc>
          <w:tcPr>
            <w:tcW w:w="180" w:type="dxa"/>
            <w:vAlign w:val="bottom"/>
          </w:tcPr>
          <w:p w14:paraId="19A98EF2" w14:textId="77777777" w:rsidR="00676CD4" w:rsidRPr="003917C6"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080" w:type="dxa"/>
          </w:tcPr>
          <w:p w14:paraId="18DDA9DE" w14:textId="57B45259" w:rsidR="00676CD4"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20</w:t>
            </w:r>
          </w:p>
        </w:tc>
      </w:tr>
      <w:tr w:rsidR="00676CD4" w:rsidRPr="003917C6" w14:paraId="3099E32F" w14:textId="77777777" w:rsidTr="009776DA">
        <w:trPr>
          <w:cantSplit/>
        </w:trPr>
        <w:tc>
          <w:tcPr>
            <w:tcW w:w="3582" w:type="dxa"/>
          </w:tcPr>
          <w:p w14:paraId="0F4C92D8" w14:textId="77777777" w:rsidR="00676CD4" w:rsidRPr="003917C6" w:rsidRDefault="00676CD4" w:rsidP="00A85CB9">
            <w:pPr>
              <w:shd w:val="clear" w:color="auto" w:fill="FFFFFF"/>
              <w:jc w:val="both"/>
              <w:rPr>
                <w:rFonts w:hAnsi="Times New Roman"/>
                <w:sz w:val="22"/>
                <w:cs/>
                <w:lang w:val="en-GB"/>
              </w:rPr>
            </w:pPr>
            <w:r w:rsidRPr="003917C6">
              <w:rPr>
                <w:rFonts w:hAnsi="Times New Roman" w:cs="Times New Roman"/>
                <w:sz w:val="22"/>
                <w:szCs w:val="22"/>
                <w:lang w:val="en-GB"/>
              </w:rPr>
              <w:t>Others</w:t>
            </w:r>
          </w:p>
        </w:tc>
        <w:tc>
          <w:tcPr>
            <w:tcW w:w="558" w:type="dxa"/>
            <w:vAlign w:val="bottom"/>
          </w:tcPr>
          <w:p w14:paraId="07AA2B9C" w14:textId="77777777" w:rsidR="00676CD4" w:rsidRPr="003917C6"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14:paraId="2657A98F" w14:textId="3C45B8FA" w:rsidR="00676CD4" w:rsidRPr="003917C6" w:rsidRDefault="00583966" w:rsidP="00A85CB9">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30</w:t>
            </w:r>
          </w:p>
        </w:tc>
        <w:tc>
          <w:tcPr>
            <w:tcW w:w="180" w:type="dxa"/>
            <w:vAlign w:val="bottom"/>
          </w:tcPr>
          <w:p w14:paraId="0C109B09" w14:textId="77777777" w:rsidR="00676CD4" w:rsidRPr="003917C6" w:rsidRDefault="00676CD4"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bottom w:val="single" w:sz="4" w:space="0" w:color="auto"/>
            </w:tcBorders>
          </w:tcPr>
          <w:p w14:paraId="741851B4" w14:textId="2955F97C" w:rsidR="00676CD4"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59</w:t>
            </w:r>
          </w:p>
        </w:tc>
        <w:tc>
          <w:tcPr>
            <w:tcW w:w="180" w:type="dxa"/>
            <w:vAlign w:val="bottom"/>
          </w:tcPr>
          <w:p w14:paraId="64035163" w14:textId="77777777" w:rsidR="00676CD4" w:rsidRPr="003917C6"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bottom w:val="single" w:sz="4" w:space="0" w:color="auto"/>
            </w:tcBorders>
          </w:tcPr>
          <w:p w14:paraId="6E562B7D" w14:textId="4937FE9B" w:rsidR="00676CD4" w:rsidRPr="003917C6" w:rsidRDefault="005C3CA1"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12</w:t>
            </w:r>
          </w:p>
        </w:tc>
        <w:tc>
          <w:tcPr>
            <w:tcW w:w="180" w:type="dxa"/>
            <w:vAlign w:val="bottom"/>
          </w:tcPr>
          <w:p w14:paraId="7ACF4328" w14:textId="77777777" w:rsidR="00676CD4" w:rsidRPr="003917C6"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bottom w:val="single" w:sz="4" w:space="0" w:color="auto"/>
            </w:tcBorders>
          </w:tcPr>
          <w:p w14:paraId="7C505355" w14:textId="4734CFC6" w:rsidR="00676CD4" w:rsidRPr="003917C6" w:rsidRDefault="00B92AFC" w:rsidP="001B7F84">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lang w:val="en-US"/>
              </w:rPr>
              <w:t>15</w:t>
            </w:r>
          </w:p>
        </w:tc>
      </w:tr>
      <w:tr w:rsidR="00676CD4" w:rsidRPr="003917C6" w14:paraId="22CE3E39" w14:textId="77777777" w:rsidTr="009776DA">
        <w:trPr>
          <w:cantSplit/>
        </w:trPr>
        <w:tc>
          <w:tcPr>
            <w:tcW w:w="3582" w:type="dxa"/>
          </w:tcPr>
          <w:p w14:paraId="1AAD4CEE" w14:textId="77777777" w:rsidR="00676CD4" w:rsidRPr="003917C6" w:rsidRDefault="00676CD4" w:rsidP="00A85CB9">
            <w:pPr>
              <w:shd w:val="clear" w:color="auto" w:fill="FFFFFF"/>
              <w:rPr>
                <w:rFonts w:hAnsi="Times New Roman" w:cs="Times New Roman"/>
                <w:b/>
                <w:bCs/>
                <w:sz w:val="22"/>
                <w:szCs w:val="22"/>
                <w:lang w:val="en-GB"/>
              </w:rPr>
            </w:pPr>
          </w:p>
        </w:tc>
        <w:tc>
          <w:tcPr>
            <w:tcW w:w="558" w:type="dxa"/>
            <w:vAlign w:val="bottom"/>
          </w:tcPr>
          <w:p w14:paraId="056D0B8C" w14:textId="77777777" w:rsidR="00676CD4" w:rsidRPr="003917C6"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single" w:sz="4" w:space="0" w:color="auto"/>
            </w:tcBorders>
          </w:tcPr>
          <w:p w14:paraId="4360BF78" w14:textId="7F3F4125" w:rsidR="00676CD4" w:rsidRPr="003917C6" w:rsidRDefault="005C3CA1" w:rsidP="00F51BAE">
            <w:pPr>
              <w:shd w:val="clear" w:color="auto" w:fill="FFFFFF"/>
              <w:tabs>
                <w:tab w:val="decimal" w:pos="851"/>
              </w:tabs>
              <w:ind w:left="-126"/>
              <w:rPr>
                <w:rFonts w:hAnsi="Times New Roman" w:cs="Times New Roman"/>
                <w:sz w:val="22"/>
                <w:szCs w:val="22"/>
                <w:lang w:val="en-GB"/>
              </w:rPr>
            </w:pPr>
            <w:r w:rsidRPr="003917C6">
              <w:rPr>
                <w:rFonts w:hAnsi="Times New Roman" w:cs="Times New Roman"/>
                <w:sz w:val="22"/>
                <w:szCs w:val="22"/>
              </w:rPr>
              <w:t>2</w:t>
            </w:r>
            <w:r w:rsidR="00583966" w:rsidRPr="003917C6">
              <w:rPr>
                <w:rFonts w:hAnsi="Times New Roman" w:cs="Times New Roman"/>
                <w:sz w:val="22"/>
                <w:szCs w:val="22"/>
              </w:rPr>
              <w:t>55</w:t>
            </w:r>
          </w:p>
        </w:tc>
        <w:tc>
          <w:tcPr>
            <w:tcW w:w="180" w:type="dxa"/>
            <w:vAlign w:val="bottom"/>
          </w:tcPr>
          <w:p w14:paraId="719E2E9D" w14:textId="77777777" w:rsidR="00676CD4" w:rsidRPr="003917C6" w:rsidRDefault="00676CD4" w:rsidP="00A85CB9">
            <w:pPr>
              <w:pStyle w:val="acctfourfigures"/>
              <w:shd w:val="clear" w:color="auto" w:fill="FFFFFF"/>
              <w:tabs>
                <w:tab w:val="clear" w:pos="765"/>
                <w:tab w:val="decimal" w:pos="851"/>
              </w:tabs>
              <w:spacing w:line="240" w:lineRule="auto"/>
              <w:rPr>
                <w:rFonts w:cs="Times New Roman"/>
                <w:szCs w:val="22"/>
              </w:rPr>
            </w:pPr>
          </w:p>
        </w:tc>
        <w:tc>
          <w:tcPr>
            <w:tcW w:w="1170" w:type="dxa"/>
            <w:tcBorders>
              <w:top w:val="single" w:sz="4" w:space="0" w:color="auto"/>
              <w:bottom w:val="single" w:sz="4" w:space="0" w:color="auto"/>
            </w:tcBorders>
          </w:tcPr>
          <w:p w14:paraId="5C6F3CF0" w14:textId="3B7283AA" w:rsidR="00676CD4" w:rsidRPr="003917C6" w:rsidRDefault="00B92AFC" w:rsidP="001B7F84">
            <w:pPr>
              <w:shd w:val="clear" w:color="auto" w:fill="FFFFFF"/>
              <w:tabs>
                <w:tab w:val="decimal" w:pos="851"/>
              </w:tabs>
              <w:ind w:left="-126"/>
              <w:rPr>
                <w:rFonts w:hAnsi="Times New Roman" w:cs="Times New Roman"/>
                <w:sz w:val="22"/>
                <w:szCs w:val="22"/>
                <w:lang w:val="en-GB"/>
              </w:rPr>
            </w:pPr>
            <w:r w:rsidRPr="003917C6">
              <w:rPr>
                <w:rFonts w:hAnsi="Times New Roman" w:cs="Times New Roman"/>
                <w:sz w:val="22"/>
                <w:szCs w:val="22"/>
              </w:rPr>
              <w:t>380</w:t>
            </w:r>
          </w:p>
        </w:tc>
        <w:tc>
          <w:tcPr>
            <w:tcW w:w="180" w:type="dxa"/>
            <w:vAlign w:val="bottom"/>
          </w:tcPr>
          <w:p w14:paraId="32819F6D" w14:textId="77777777" w:rsidR="00676CD4" w:rsidRPr="003917C6"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215" w:type="dxa"/>
            <w:tcBorders>
              <w:top w:val="single" w:sz="4" w:space="0" w:color="auto"/>
              <w:bottom w:val="single" w:sz="4" w:space="0" w:color="auto"/>
            </w:tcBorders>
          </w:tcPr>
          <w:p w14:paraId="31CDE314" w14:textId="51F0EF82" w:rsidR="00676CD4" w:rsidRPr="003917C6" w:rsidRDefault="00B92AFC" w:rsidP="001B7F84">
            <w:pPr>
              <w:shd w:val="clear" w:color="auto" w:fill="FFFFFF"/>
              <w:tabs>
                <w:tab w:val="decimal" w:pos="851"/>
              </w:tabs>
              <w:ind w:left="-126"/>
              <w:rPr>
                <w:rFonts w:hAnsi="Times New Roman" w:cs="Times New Roman"/>
                <w:sz w:val="22"/>
                <w:szCs w:val="22"/>
                <w:lang w:val="en-GB"/>
              </w:rPr>
            </w:pPr>
            <w:r w:rsidRPr="003917C6">
              <w:rPr>
                <w:rFonts w:hAnsi="Times New Roman" w:cs="Times New Roman"/>
                <w:sz w:val="22"/>
                <w:szCs w:val="22"/>
              </w:rPr>
              <w:t>2</w:t>
            </w:r>
            <w:r w:rsidR="005C3CA1" w:rsidRPr="003917C6">
              <w:rPr>
                <w:rFonts w:hAnsi="Times New Roman" w:cs="Times New Roman"/>
                <w:sz w:val="22"/>
                <w:szCs w:val="22"/>
              </w:rPr>
              <w:t>28</w:t>
            </w:r>
          </w:p>
        </w:tc>
        <w:tc>
          <w:tcPr>
            <w:tcW w:w="180" w:type="dxa"/>
            <w:vAlign w:val="bottom"/>
          </w:tcPr>
          <w:p w14:paraId="428D3EDF" w14:textId="77777777" w:rsidR="00676CD4" w:rsidRPr="003917C6" w:rsidRDefault="00676CD4" w:rsidP="001B7F84">
            <w:pPr>
              <w:pStyle w:val="acctfourfigures"/>
              <w:shd w:val="clear" w:color="auto" w:fill="FFFFFF"/>
              <w:tabs>
                <w:tab w:val="clear" w:pos="765"/>
                <w:tab w:val="decimal" w:pos="851"/>
              </w:tabs>
              <w:spacing w:line="240" w:lineRule="auto"/>
              <w:rPr>
                <w:rFonts w:cs="Times New Roman"/>
                <w:szCs w:val="22"/>
              </w:rPr>
            </w:pPr>
          </w:p>
        </w:tc>
        <w:tc>
          <w:tcPr>
            <w:tcW w:w="1080" w:type="dxa"/>
            <w:tcBorders>
              <w:top w:val="single" w:sz="4" w:space="0" w:color="auto"/>
              <w:bottom w:val="single" w:sz="4" w:space="0" w:color="auto"/>
            </w:tcBorders>
          </w:tcPr>
          <w:p w14:paraId="3FB1CB3A" w14:textId="1ABA3B82" w:rsidR="00676CD4" w:rsidRPr="003917C6" w:rsidRDefault="00B92AFC" w:rsidP="001B7F84">
            <w:pPr>
              <w:shd w:val="clear" w:color="auto" w:fill="FFFFFF"/>
              <w:tabs>
                <w:tab w:val="decimal" w:pos="851"/>
              </w:tabs>
              <w:ind w:left="-126"/>
              <w:rPr>
                <w:rFonts w:hAnsi="Times New Roman" w:cs="Times New Roman"/>
                <w:sz w:val="22"/>
                <w:szCs w:val="22"/>
                <w:lang w:val="en-GB"/>
              </w:rPr>
            </w:pPr>
            <w:r w:rsidRPr="003917C6">
              <w:rPr>
                <w:rFonts w:hAnsi="Times New Roman" w:cs="Times New Roman"/>
                <w:sz w:val="22"/>
                <w:szCs w:val="22"/>
              </w:rPr>
              <w:t>168</w:t>
            </w:r>
          </w:p>
        </w:tc>
      </w:tr>
      <w:tr w:rsidR="00676CD4" w:rsidRPr="003917C6" w14:paraId="224716BB" w14:textId="77777777" w:rsidTr="009776DA">
        <w:trPr>
          <w:cantSplit/>
        </w:trPr>
        <w:tc>
          <w:tcPr>
            <w:tcW w:w="3582" w:type="dxa"/>
          </w:tcPr>
          <w:p w14:paraId="5D35D57D" w14:textId="77777777" w:rsidR="00676CD4" w:rsidRPr="003917C6" w:rsidRDefault="00676CD4" w:rsidP="00A85CB9">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Net</w:t>
            </w:r>
          </w:p>
        </w:tc>
        <w:tc>
          <w:tcPr>
            <w:tcW w:w="558" w:type="dxa"/>
            <w:vAlign w:val="bottom"/>
          </w:tcPr>
          <w:p w14:paraId="754C12DE" w14:textId="77777777" w:rsidR="00676CD4" w:rsidRPr="003917C6" w:rsidRDefault="00676CD4"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top w:val="single" w:sz="4" w:space="0" w:color="auto"/>
              <w:bottom w:val="double" w:sz="4" w:space="0" w:color="auto"/>
            </w:tcBorders>
          </w:tcPr>
          <w:p w14:paraId="027CD586" w14:textId="4E4D3B1E" w:rsidR="00676CD4" w:rsidRPr="003917C6" w:rsidRDefault="00B92AFC" w:rsidP="003B40BD">
            <w:pPr>
              <w:shd w:val="clear" w:color="auto" w:fill="FFFFFF"/>
              <w:tabs>
                <w:tab w:val="decimal" w:pos="851"/>
              </w:tabs>
              <w:ind w:left="-126"/>
              <w:rPr>
                <w:rFonts w:hAnsi="Times New Roman" w:cs="Times New Roman"/>
                <w:b/>
                <w:bCs/>
                <w:sz w:val="22"/>
                <w:szCs w:val="22"/>
              </w:rPr>
            </w:pPr>
            <w:r w:rsidRPr="003917C6">
              <w:rPr>
                <w:rFonts w:hAnsi="Times New Roman" w:cs="Times New Roman"/>
                <w:b/>
                <w:bCs/>
                <w:sz w:val="22"/>
                <w:szCs w:val="22"/>
              </w:rPr>
              <w:t>4</w:t>
            </w:r>
            <w:r w:rsidR="005C3CA1" w:rsidRPr="003917C6">
              <w:rPr>
                <w:rFonts w:hAnsi="Times New Roman" w:cs="Times New Roman"/>
                <w:b/>
                <w:bCs/>
                <w:sz w:val="22"/>
                <w:szCs w:val="22"/>
              </w:rPr>
              <w:t>5</w:t>
            </w:r>
            <w:r w:rsidR="00583966" w:rsidRPr="003917C6">
              <w:rPr>
                <w:rFonts w:hAnsi="Times New Roman" w:cs="Times New Roman"/>
                <w:b/>
                <w:bCs/>
                <w:sz w:val="22"/>
                <w:szCs w:val="22"/>
              </w:rPr>
              <w:t>3</w:t>
            </w:r>
          </w:p>
        </w:tc>
        <w:tc>
          <w:tcPr>
            <w:tcW w:w="180" w:type="dxa"/>
            <w:vAlign w:val="bottom"/>
          </w:tcPr>
          <w:p w14:paraId="0A18275C" w14:textId="77777777" w:rsidR="00676CD4" w:rsidRPr="003917C6" w:rsidRDefault="00676CD4" w:rsidP="00A85CB9">
            <w:pPr>
              <w:pStyle w:val="acctfourfigures"/>
              <w:shd w:val="clear" w:color="auto" w:fill="FFFFFF"/>
              <w:tabs>
                <w:tab w:val="clear" w:pos="765"/>
                <w:tab w:val="decimal" w:pos="851"/>
              </w:tabs>
              <w:spacing w:line="240" w:lineRule="auto"/>
              <w:rPr>
                <w:rFonts w:cs="Times New Roman"/>
                <w:b/>
                <w:bCs/>
                <w:szCs w:val="22"/>
              </w:rPr>
            </w:pPr>
          </w:p>
        </w:tc>
        <w:tc>
          <w:tcPr>
            <w:tcW w:w="1170" w:type="dxa"/>
            <w:tcBorders>
              <w:top w:val="single" w:sz="4" w:space="0" w:color="auto"/>
              <w:bottom w:val="double" w:sz="4" w:space="0" w:color="auto"/>
            </w:tcBorders>
          </w:tcPr>
          <w:p w14:paraId="5BAAB84F" w14:textId="7E782BF9" w:rsidR="00676CD4" w:rsidRPr="003917C6" w:rsidRDefault="00B92AFC" w:rsidP="001B7F84">
            <w:pPr>
              <w:shd w:val="clear" w:color="auto" w:fill="FFFFFF"/>
              <w:tabs>
                <w:tab w:val="decimal" w:pos="851"/>
              </w:tabs>
              <w:ind w:left="-126"/>
              <w:rPr>
                <w:rFonts w:hAnsi="Times New Roman" w:cs="Times New Roman"/>
                <w:b/>
                <w:bCs/>
                <w:sz w:val="22"/>
                <w:szCs w:val="22"/>
                <w:lang w:val="en-GB"/>
              </w:rPr>
            </w:pPr>
            <w:r w:rsidRPr="003917C6">
              <w:rPr>
                <w:rFonts w:hAnsi="Times New Roman" w:cs="Times New Roman"/>
                <w:b/>
                <w:bCs/>
                <w:sz w:val="22"/>
                <w:szCs w:val="22"/>
              </w:rPr>
              <w:t>566</w:t>
            </w:r>
          </w:p>
        </w:tc>
        <w:tc>
          <w:tcPr>
            <w:tcW w:w="180" w:type="dxa"/>
            <w:vAlign w:val="bottom"/>
          </w:tcPr>
          <w:p w14:paraId="3F6D8EE6" w14:textId="77777777" w:rsidR="00676CD4" w:rsidRPr="003917C6" w:rsidRDefault="00676CD4" w:rsidP="001B7F84">
            <w:pPr>
              <w:pStyle w:val="acctfourfigures"/>
              <w:shd w:val="clear" w:color="auto" w:fill="FFFFFF"/>
              <w:tabs>
                <w:tab w:val="clear" w:pos="765"/>
                <w:tab w:val="decimal" w:pos="851"/>
              </w:tabs>
              <w:spacing w:line="240" w:lineRule="auto"/>
              <w:rPr>
                <w:rFonts w:cs="Times New Roman"/>
                <w:b/>
                <w:bCs/>
                <w:szCs w:val="22"/>
              </w:rPr>
            </w:pPr>
          </w:p>
        </w:tc>
        <w:tc>
          <w:tcPr>
            <w:tcW w:w="1215" w:type="dxa"/>
            <w:tcBorders>
              <w:top w:val="single" w:sz="4" w:space="0" w:color="auto"/>
              <w:bottom w:val="double" w:sz="4" w:space="0" w:color="auto"/>
            </w:tcBorders>
          </w:tcPr>
          <w:p w14:paraId="690FE0CC" w14:textId="0B9F3229" w:rsidR="00676CD4" w:rsidRPr="003917C6" w:rsidRDefault="00B92AFC" w:rsidP="001B7F84">
            <w:pPr>
              <w:shd w:val="clear" w:color="auto" w:fill="FFFFFF"/>
              <w:tabs>
                <w:tab w:val="decimal" w:pos="851"/>
              </w:tabs>
              <w:ind w:left="-126"/>
              <w:rPr>
                <w:rFonts w:hAnsi="Times New Roman" w:cs="Times New Roman"/>
                <w:b/>
                <w:bCs/>
                <w:sz w:val="22"/>
                <w:szCs w:val="22"/>
                <w:lang w:val="en-GB"/>
              </w:rPr>
            </w:pPr>
            <w:r w:rsidRPr="003917C6">
              <w:rPr>
                <w:rFonts w:hAnsi="Times New Roman" w:cs="Times New Roman"/>
                <w:b/>
                <w:bCs/>
                <w:sz w:val="22"/>
                <w:szCs w:val="22"/>
              </w:rPr>
              <w:t>3</w:t>
            </w:r>
            <w:r w:rsidR="005C3CA1" w:rsidRPr="003917C6">
              <w:rPr>
                <w:rFonts w:hAnsi="Times New Roman" w:cs="Times New Roman"/>
                <w:b/>
                <w:bCs/>
                <w:sz w:val="22"/>
                <w:szCs w:val="22"/>
              </w:rPr>
              <w:t>68</w:t>
            </w:r>
          </w:p>
        </w:tc>
        <w:tc>
          <w:tcPr>
            <w:tcW w:w="180" w:type="dxa"/>
            <w:vAlign w:val="bottom"/>
          </w:tcPr>
          <w:p w14:paraId="212FEABF" w14:textId="77777777" w:rsidR="00676CD4" w:rsidRPr="003917C6" w:rsidRDefault="00676CD4" w:rsidP="001B7F84">
            <w:pPr>
              <w:pStyle w:val="acctfourfigures"/>
              <w:shd w:val="clear" w:color="auto" w:fill="FFFFFF"/>
              <w:tabs>
                <w:tab w:val="clear" w:pos="765"/>
                <w:tab w:val="decimal" w:pos="851"/>
              </w:tabs>
              <w:spacing w:line="240" w:lineRule="auto"/>
              <w:rPr>
                <w:rFonts w:cs="Times New Roman"/>
                <w:b/>
                <w:bCs/>
                <w:szCs w:val="22"/>
              </w:rPr>
            </w:pPr>
          </w:p>
        </w:tc>
        <w:tc>
          <w:tcPr>
            <w:tcW w:w="1080" w:type="dxa"/>
            <w:tcBorders>
              <w:top w:val="single" w:sz="4" w:space="0" w:color="auto"/>
              <w:bottom w:val="double" w:sz="4" w:space="0" w:color="auto"/>
            </w:tcBorders>
          </w:tcPr>
          <w:p w14:paraId="464D65CC" w14:textId="0C246C22" w:rsidR="00676CD4" w:rsidRPr="003917C6" w:rsidRDefault="00B92AFC" w:rsidP="001B7F84">
            <w:pPr>
              <w:shd w:val="clear" w:color="auto" w:fill="FFFFFF"/>
              <w:tabs>
                <w:tab w:val="decimal" w:pos="851"/>
              </w:tabs>
              <w:ind w:left="-126"/>
              <w:rPr>
                <w:rFonts w:hAnsi="Times New Roman" w:cs="Times New Roman"/>
                <w:b/>
                <w:bCs/>
                <w:sz w:val="22"/>
                <w:szCs w:val="22"/>
                <w:lang w:val="en-GB"/>
              </w:rPr>
            </w:pPr>
            <w:r w:rsidRPr="003917C6">
              <w:rPr>
                <w:rFonts w:hAnsi="Times New Roman" w:cs="Times New Roman"/>
                <w:b/>
                <w:bCs/>
                <w:sz w:val="22"/>
                <w:szCs w:val="22"/>
              </w:rPr>
              <w:t>304</w:t>
            </w:r>
          </w:p>
        </w:tc>
      </w:tr>
    </w:tbl>
    <w:p w14:paraId="1C3FD2B0" w14:textId="77777777" w:rsidR="00EA21DA" w:rsidRPr="003917C6" w:rsidRDefault="00EA21DA" w:rsidP="00A85CB9">
      <w:pPr>
        <w:shd w:val="clear" w:color="auto" w:fill="FFFFFF"/>
        <w:rPr>
          <w:rFonts w:hAnsi="Times New Roman" w:cs="Times New Roman"/>
          <w:sz w:val="12"/>
          <w:szCs w:val="12"/>
        </w:rPr>
      </w:pPr>
    </w:p>
    <w:tbl>
      <w:tblPr>
        <w:tblW w:w="9321" w:type="dxa"/>
        <w:tblInd w:w="529" w:type="dxa"/>
        <w:tblLayout w:type="fixed"/>
        <w:tblCellMar>
          <w:left w:w="79" w:type="dxa"/>
          <w:right w:w="79" w:type="dxa"/>
        </w:tblCellMar>
        <w:tblLook w:val="0000" w:firstRow="0" w:lastRow="0" w:firstColumn="0" w:lastColumn="0" w:noHBand="0" w:noVBand="0"/>
      </w:tblPr>
      <w:tblGrid>
        <w:gridCol w:w="3688"/>
        <w:gridCol w:w="454"/>
        <w:gridCol w:w="1161"/>
        <w:gridCol w:w="182"/>
        <w:gridCol w:w="1190"/>
        <w:gridCol w:w="182"/>
        <w:gridCol w:w="1190"/>
        <w:gridCol w:w="178"/>
        <w:gridCol w:w="1096"/>
      </w:tblGrid>
      <w:tr w:rsidR="00FB3706" w:rsidRPr="003917C6" w14:paraId="54405B87" w14:textId="77777777" w:rsidTr="00FB3706">
        <w:trPr>
          <w:cantSplit/>
        </w:trPr>
        <w:tc>
          <w:tcPr>
            <w:tcW w:w="3688" w:type="dxa"/>
            <w:shd w:val="clear" w:color="auto" w:fill="auto"/>
          </w:tcPr>
          <w:p w14:paraId="7022EA12" w14:textId="77777777" w:rsidR="00FB3706" w:rsidRPr="003917C6" w:rsidRDefault="00BB50BE" w:rsidP="001B7F84">
            <w:pPr>
              <w:spacing w:line="240" w:lineRule="atLeast"/>
              <w:ind w:right="-92"/>
              <w:rPr>
                <w:rFonts w:hAnsi="Times New Roman" w:cs="Times New Roman"/>
                <w:b/>
                <w:bCs/>
                <w:sz w:val="22"/>
                <w:szCs w:val="22"/>
              </w:rPr>
            </w:pPr>
            <w:r w:rsidRPr="003917C6">
              <w:rPr>
                <w:rFonts w:hAnsi="Times New Roman" w:cs="Times New Roman"/>
                <w:b/>
                <w:bCs/>
                <w:sz w:val="22"/>
                <w:szCs w:val="22"/>
              </w:rPr>
              <w:t>B</w:t>
            </w:r>
            <w:r w:rsidR="00FB3706" w:rsidRPr="003917C6">
              <w:rPr>
                <w:rFonts w:hAnsi="Times New Roman" w:cs="Times New Roman"/>
                <w:b/>
                <w:bCs/>
                <w:sz w:val="22"/>
                <w:szCs w:val="22"/>
              </w:rPr>
              <w:t xml:space="preserve">ad and doubtful debts </w:t>
            </w:r>
          </w:p>
        </w:tc>
        <w:tc>
          <w:tcPr>
            <w:tcW w:w="454" w:type="dxa"/>
            <w:vAlign w:val="bottom"/>
          </w:tcPr>
          <w:p w14:paraId="067AAB01" w14:textId="77777777" w:rsidR="00FB3706" w:rsidRPr="003917C6"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vAlign w:val="bottom"/>
          </w:tcPr>
          <w:p w14:paraId="2AFEFF96" w14:textId="77777777" w:rsidR="00FB3706" w:rsidRPr="003917C6"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14:paraId="139FD624" w14:textId="77777777" w:rsidR="00FB3706" w:rsidRPr="003917C6"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14:paraId="75E6E2D7" w14:textId="77777777" w:rsidR="00FB3706" w:rsidRPr="003917C6" w:rsidRDefault="00FB3706" w:rsidP="001B7F84">
            <w:pPr>
              <w:tabs>
                <w:tab w:val="decimal" w:pos="893"/>
              </w:tabs>
              <w:spacing w:line="240" w:lineRule="atLeast"/>
              <w:rPr>
                <w:rFonts w:hAnsi="Times New Roman" w:cs="Times New Roman"/>
                <w:b/>
                <w:bCs/>
                <w:sz w:val="22"/>
                <w:szCs w:val="22"/>
                <w:lang w:val="en-GB" w:bidi="ar-SA"/>
              </w:rPr>
            </w:pPr>
          </w:p>
        </w:tc>
        <w:tc>
          <w:tcPr>
            <w:tcW w:w="182" w:type="dxa"/>
            <w:vAlign w:val="bottom"/>
          </w:tcPr>
          <w:p w14:paraId="3599420D" w14:textId="77777777" w:rsidR="00FB3706" w:rsidRPr="003917C6"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14:paraId="5387AE95" w14:textId="77777777" w:rsidR="00FB3706" w:rsidRPr="003917C6" w:rsidRDefault="00FB3706" w:rsidP="001B7F84">
            <w:pPr>
              <w:tabs>
                <w:tab w:val="decimal" w:pos="893"/>
              </w:tabs>
              <w:spacing w:line="240" w:lineRule="atLeast"/>
              <w:rPr>
                <w:rFonts w:hAnsi="Times New Roman" w:cs="Times New Roman"/>
                <w:b/>
                <w:bCs/>
                <w:sz w:val="22"/>
                <w:szCs w:val="22"/>
                <w:lang w:val="en-GB" w:bidi="ar-SA"/>
              </w:rPr>
            </w:pPr>
          </w:p>
        </w:tc>
        <w:tc>
          <w:tcPr>
            <w:tcW w:w="178" w:type="dxa"/>
            <w:vAlign w:val="bottom"/>
          </w:tcPr>
          <w:p w14:paraId="17417D5F" w14:textId="77777777" w:rsidR="00FB3706" w:rsidRPr="003917C6"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14:paraId="467366ED" w14:textId="77777777" w:rsidR="00FB3706" w:rsidRPr="003917C6" w:rsidRDefault="00FB3706" w:rsidP="001B7F84">
            <w:pPr>
              <w:tabs>
                <w:tab w:val="decimal" w:pos="893"/>
              </w:tabs>
              <w:spacing w:line="240" w:lineRule="atLeast"/>
              <w:rPr>
                <w:rFonts w:hAnsi="Times New Roman" w:cs="Times New Roman"/>
                <w:b/>
                <w:bCs/>
                <w:sz w:val="22"/>
                <w:szCs w:val="22"/>
                <w:lang w:val="en-GB" w:bidi="ar-SA"/>
              </w:rPr>
            </w:pPr>
          </w:p>
        </w:tc>
      </w:tr>
      <w:tr w:rsidR="00FB3706" w:rsidRPr="003917C6" w14:paraId="2A2BFC16" w14:textId="77777777" w:rsidTr="00FB3706">
        <w:trPr>
          <w:cantSplit/>
        </w:trPr>
        <w:tc>
          <w:tcPr>
            <w:tcW w:w="3688" w:type="dxa"/>
            <w:shd w:val="clear" w:color="auto" w:fill="auto"/>
          </w:tcPr>
          <w:p w14:paraId="4404242F" w14:textId="0C301636" w:rsidR="00FB3706" w:rsidRPr="003917C6" w:rsidRDefault="00FB3706" w:rsidP="001B7F84">
            <w:pPr>
              <w:spacing w:line="240" w:lineRule="atLeast"/>
              <w:ind w:right="-92"/>
              <w:rPr>
                <w:rFonts w:hAnsi="Times New Roman" w:cs="Times New Roman"/>
                <w:b/>
                <w:bCs/>
                <w:sz w:val="22"/>
                <w:szCs w:val="22"/>
              </w:rPr>
            </w:pPr>
            <w:r w:rsidRPr="003917C6">
              <w:rPr>
                <w:rFonts w:hAnsi="Times New Roman" w:cs="Times New Roman"/>
                <w:b/>
                <w:bCs/>
                <w:sz w:val="22"/>
                <w:szCs w:val="22"/>
              </w:rPr>
              <w:t xml:space="preserve">   expense </w:t>
            </w:r>
            <w:r w:rsidR="00BB50BE" w:rsidRPr="003917C6">
              <w:rPr>
                <w:rFonts w:hAnsi="Times New Roman" w:cs="Times New Roman"/>
                <w:b/>
                <w:bCs/>
                <w:sz w:val="22"/>
                <w:szCs w:val="22"/>
              </w:rPr>
              <w:t xml:space="preserve">(Reversal of) </w:t>
            </w:r>
            <w:r w:rsidRPr="003917C6">
              <w:rPr>
                <w:rFonts w:hAnsi="Times New Roman" w:cs="Times New Roman"/>
                <w:b/>
                <w:bCs/>
                <w:sz w:val="22"/>
                <w:szCs w:val="22"/>
              </w:rPr>
              <w:t>for the</w:t>
            </w:r>
            <w:r w:rsidR="00CD4A80">
              <w:rPr>
                <w:rFonts w:hAnsi="Times New Roman" w:cs="Times New Roman"/>
                <w:b/>
                <w:bCs/>
                <w:sz w:val="22"/>
                <w:szCs w:val="22"/>
              </w:rPr>
              <w:t xml:space="preserve"> year</w:t>
            </w:r>
            <w:r w:rsidRPr="003917C6">
              <w:rPr>
                <w:rFonts w:hAnsi="Times New Roman" w:cs="Times New Roman"/>
                <w:b/>
                <w:bCs/>
                <w:sz w:val="22"/>
                <w:szCs w:val="22"/>
              </w:rPr>
              <w:t>:</w:t>
            </w:r>
          </w:p>
        </w:tc>
        <w:tc>
          <w:tcPr>
            <w:tcW w:w="454" w:type="dxa"/>
            <w:vAlign w:val="bottom"/>
          </w:tcPr>
          <w:p w14:paraId="6DECE641" w14:textId="77777777" w:rsidR="00FB3706" w:rsidRPr="003917C6" w:rsidRDefault="00FB3706" w:rsidP="001B7F84">
            <w:pPr>
              <w:tabs>
                <w:tab w:val="decimal" w:pos="101"/>
              </w:tabs>
              <w:spacing w:line="240" w:lineRule="atLeast"/>
              <w:jc w:val="center"/>
              <w:rPr>
                <w:rFonts w:hAnsi="Times New Roman" w:cs="Times New Roman"/>
                <w:bCs/>
                <w:sz w:val="22"/>
                <w:szCs w:val="22"/>
                <w:lang w:val="en-GB" w:bidi="ar-SA"/>
              </w:rPr>
            </w:pPr>
          </w:p>
        </w:tc>
        <w:tc>
          <w:tcPr>
            <w:tcW w:w="1161" w:type="dxa"/>
            <w:vAlign w:val="bottom"/>
          </w:tcPr>
          <w:p w14:paraId="344A3AE2" w14:textId="4F6A1B64" w:rsidR="00FB3706" w:rsidRPr="003917C6" w:rsidRDefault="005C3CA1" w:rsidP="001B7F84">
            <w:pPr>
              <w:tabs>
                <w:tab w:val="decimal" w:pos="893"/>
              </w:tabs>
              <w:spacing w:line="240" w:lineRule="atLeast"/>
              <w:rPr>
                <w:rFonts w:hAnsi="Times New Roman" w:cs="Times New Roman"/>
                <w:b/>
                <w:bCs/>
                <w:sz w:val="22"/>
                <w:szCs w:val="22"/>
                <w:lang w:val="en-GB" w:bidi="ar-SA"/>
              </w:rPr>
            </w:pPr>
            <w:r w:rsidRPr="003917C6">
              <w:rPr>
                <w:rFonts w:hAnsi="Times New Roman" w:cs="Times New Roman"/>
                <w:b/>
                <w:bCs/>
                <w:sz w:val="22"/>
                <w:szCs w:val="22"/>
                <w:lang w:val="en-GB" w:bidi="ar-SA"/>
              </w:rPr>
              <w:t>-</w:t>
            </w:r>
          </w:p>
        </w:tc>
        <w:tc>
          <w:tcPr>
            <w:tcW w:w="182" w:type="dxa"/>
            <w:vAlign w:val="bottom"/>
          </w:tcPr>
          <w:p w14:paraId="1EC1BFE7" w14:textId="77777777" w:rsidR="00FB3706" w:rsidRPr="003917C6" w:rsidRDefault="00FB3706" w:rsidP="001B7F84">
            <w:pPr>
              <w:tabs>
                <w:tab w:val="decimal" w:pos="540"/>
                <w:tab w:val="decimal" w:pos="765"/>
              </w:tabs>
              <w:spacing w:line="240" w:lineRule="atLeast"/>
              <w:rPr>
                <w:rFonts w:hAnsi="Times New Roman" w:cs="Times New Roman"/>
                <w:b/>
                <w:bCs/>
                <w:sz w:val="22"/>
                <w:szCs w:val="22"/>
                <w:lang w:val="en-GB" w:bidi="ar-SA"/>
              </w:rPr>
            </w:pPr>
          </w:p>
        </w:tc>
        <w:tc>
          <w:tcPr>
            <w:tcW w:w="1190" w:type="dxa"/>
            <w:vAlign w:val="bottom"/>
          </w:tcPr>
          <w:p w14:paraId="09EBC58E" w14:textId="355361D4" w:rsidR="00FB3706" w:rsidRPr="003917C6" w:rsidRDefault="00A26B8F" w:rsidP="001B7F84">
            <w:pPr>
              <w:tabs>
                <w:tab w:val="decimal" w:pos="893"/>
              </w:tabs>
              <w:spacing w:line="240" w:lineRule="atLeast"/>
              <w:rPr>
                <w:rFonts w:hAnsi="Times New Roman" w:cs="Times New Roman"/>
                <w:b/>
                <w:bCs/>
                <w:sz w:val="22"/>
                <w:szCs w:val="22"/>
                <w:lang w:val="en-GB" w:bidi="ar-SA"/>
              </w:rPr>
            </w:pPr>
            <w:r w:rsidRPr="003917C6">
              <w:rPr>
                <w:rFonts w:hAnsi="Times New Roman" w:cs="Times New Roman"/>
                <w:b/>
                <w:bCs/>
                <w:sz w:val="22"/>
                <w:szCs w:val="22"/>
                <w:lang w:val="en-GB" w:bidi="ar-SA"/>
              </w:rPr>
              <w:t>(</w:t>
            </w:r>
            <w:r w:rsidRPr="003917C6">
              <w:rPr>
                <w:rFonts w:hAnsi="Times New Roman" w:cstheme="minorBidi"/>
                <w:b/>
                <w:bCs/>
                <w:sz w:val="22"/>
              </w:rPr>
              <w:t>89</w:t>
            </w:r>
            <w:r w:rsidR="005C3CA1" w:rsidRPr="003917C6">
              <w:rPr>
                <w:rFonts w:hAnsi="Times New Roman" w:cs="Times New Roman"/>
                <w:b/>
                <w:bCs/>
                <w:sz w:val="22"/>
                <w:szCs w:val="22"/>
                <w:lang w:val="en-GB" w:bidi="ar-SA"/>
              </w:rPr>
              <w:t>)</w:t>
            </w:r>
          </w:p>
        </w:tc>
        <w:tc>
          <w:tcPr>
            <w:tcW w:w="182" w:type="dxa"/>
            <w:vAlign w:val="bottom"/>
          </w:tcPr>
          <w:p w14:paraId="35069AC0" w14:textId="77777777" w:rsidR="00FB3706" w:rsidRPr="003917C6"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190" w:type="dxa"/>
            <w:vAlign w:val="bottom"/>
          </w:tcPr>
          <w:p w14:paraId="596B7A23" w14:textId="6DF83459" w:rsidR="00FB3706" w:rsidRPr="003917C6" w:rsidRDefault="005C3CA1" w:rsidP="001B7F84">
            <w:pPr>
              <w:tabs>
                <w:tab w:val="decimal" w:pos="893"/>
              </w:tabs>
              <w:spacing w:line="240" w:lineRule="atLeast"/>
              <w:rPr>
                <w:rFonts w:hAnsi="Times New Roman" w:cs="Times New Roman"/>
                <w:b/>
                <w:bCs/>
                <w:sz w:val="22"/>
                <w:szCs w:val="22"/>
                <w:lang w:bidi="ar-SA"/>
              </w:rPr>
            </w:pPr>
            <w:r w:rsidRPr="003917C6">
              <w:rPr>
                <w:rFonts w:hAnsi="Times New Roman" w:cs="Times New Roman"/>
                <w:b/>
                <w:bCs/>
                <w:sz w:val="22"/>
                <w:szCs w:val="22"/>
                <w:lang w:bidi="ar-SA"/>
              </w:rPr>
              <w:t>-</w:t>
            </w:r>
          </w:p>
        </w:tc>
        <w:tc>
          <w:tcPr>
            <w:tcW w:w="178" w:type="dxa"/>
            <w:vAlign w:val="bottom"/>
          </w:tcPr>
          <w:p w14:paraId="0B396803" w14:textId="77777777" w:rsidR="00FB3706" w:rsidRPr="003917C6" w:rsidRDefault="00FB3706" w:rsidP="001B7F84">
            <w:pPr>
              <w:tabs>
                <w:tab w:val="decimal" w:pos="765"/>
                <w:tab w:val="decimal" w:pos="893"/>
              </w:tabs>
              <w:spacing w:line="240" w:lineRule="atLeast"/>
              <w:rPr>
                <w:rFonts w:hAnsi="Times New Roman" w:cs="Times New Roman"/>
                <w:b/>
                <w:bCs/>
                <w:sz w:val="22"/>
                <w:szCs w:val="22"/>
                <w:lang w:val="en-GB" w:bidi="ar-SA"/>
              </w:rPr>
            </w:pPr>
          </w:p>
        </w:tc>
        <w:tc>
          <w:tcPr>
            <w:tcW w:w="1096" w:type="dxa"/>
            <w:vAlign w:val="bottom"/>
          </w:tcPr>
          <w:p w14:paraId="3457DFA8" w14:textId="745AD04C" w:rsidR="00FB3706" w:rsidRPr="003917C6" w:rsidRDefault="003F2046" w:rsidP="001B7F84">
            <w:pPr>
              <w:tabs>
                <w:tab w:val="decimal" w:pos="851"/>
              </w:tabs>
              <w:spacing w:line="240" w:lineRule="atLeast"/>
              <w:ind w:right="-79"/>
              <w:rPr>
                <w:rFonts w:hAnsi="Times New Roman" w:cs="Times New Roman"/>
                <w:b/>
                <w:bCs/>
                <w:sz w:val="22"/>
                <w:szCs w:val="22"/>
                <w:lang w:val="en-GB" w:bidi="ar-SA"/>
              </w:rPr>
            </w:pPr>
            <w:r w:rsidRPr="003917C6">
              <w:rPr>
                <w:rFonts w:hAnsi="Times New Roman" w:cs="Times New Roman"/>
                <w:b/>
                <w:bCs/>
                <w:sz w:val="22"/>
                <w:szCs w:val="22"/>
                <w:lang w:val="en-GB" w:bidi="ar-SA"/>
              </w:rPr>
              <w:t>-</w:t>
            </w:r>
          </w:p>
        </w:tc>
      </w:tr>
      <w:tr w:rsidR="00615CD0" w:rsidRPr="003917C6" w14:paraId="23DFA9FF" w14:textId="77777777" w:rsidTr="00FB3706">
        <w:trPr>
          <w:cantSplit/>
        </w:trPr>
        <w:tc>
          <w:tcPr>
            <w:tcW w:w="3688" w:type="dxa"/>
            <w:shd w:val="clear" w:color="auto" w:fill="auto"/>
          </w:tcPr>
          <w:p w14:paraId="71603AB7" w14:textId="77777777" w:rsidR="00615CD0" w:rsidRPr="003917C6" w:rsidRDefault="00615CD0" w:rsidP="001B7F84">
            <w:pPr>
              <w:spacing w:line="240" w:lineRule="atLeast"/>
              <w:rPr>
                <w:rFonts w:hAnsi="Times New Roman" w:cs="Times New Roman"/>
                <w:sz w:val="22"/>
                <w:szCs w:val="22"/>
              </w:rPr>
            </w:pPr>
          </w:p>
        </w:tc>
        <w:tc>
          <w:tcPr>
            <w:tcW w:w="454" w:type="dxa"/>
            <w:vAlign w:val="bottom"/>
          </w:tcPr>
          <w:p w14:paraId="13B967D5" w14:textId="77777777" w:rsidR="00615CD0" w:rsidRPr="003917C6" w:rsidRDefault="00615CD0" w:rsidP="001B7F84">
            <w:pPr>
              <w:tabs>
                <w:tab w:val="decimal" w:pos="101"/>
              </w:tabs>
              <w:spacing w:line="240" w:lineRule="atLeast"/>
              <w:jc w:val="center"/>
              <w:rPr>
                <w:rFonts w:hAnsi="Times New Roman" w:cs="Times New Roman"/>
                <w:bCs/>
                <w:sz w:val="22"/>
                <w:szCs w:val="22"/>
                <w:lang w:val="en-GB" w:bidi="ar-SA"/>
              </w:rPr>
            </w:pPr>
          </w:p>
        </w:tc>
        <w:tc>
          <w:tcPr>
            <w:tcW w:w="1161" w:type="dxa"/>
            <w:tcBorders>
              <w:top w:val="double" w:sz="4" w:space="0" w:color="auto"/>
            </w:tcBorders>
            <w:shd w:val="clear" w:color="auto" w:fill="auto"/>
            <w:vAlign w:val="bottom"/>
          </w:tcPr>
          <w:p w14:paraId="4AD118D7" w14:textId="77777777" w:rsidR="00615CD0" w:rsidRPr="003917C6"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shd w:val="clear" w:color="auto" w:fill="auto"/>
            <w:vAlign w:val="bottom"/>
          </w:tcPr>
          <w:p w14:paraId="52B2CE5D" w14:textId="77777777" w:rsidR="00615CD0" w:rsidRPr="003917C6"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vAlign w:val="bottom"/>
          </w:tcPr>
          <w:p w14:paraId="30A3B2F5" w14:textId="77777777" w:rsidR="00615CD0" w:rsidRPr="003917C6"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82" w:type="dxa"/>
            <w:vAlign w:val="bottom"/>
          </w:tcPr>
          <w:p w14:paraId="13152D6F" w14:textId="77777777" w:rsidR="00615CD0" w:rsidRPr="003917C6"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190" w:type="dxa"/>
            <w:tcBorders>
              <w:top w:val="double" w:sz="4" w:space="0" w:color="auto"/>
            </w:tcBorders>
            <w:shd w:val="clear" w:color="auto" w:fill="auto"/>
            <w:vAlign w:val="bottom"/>
          </w:tcPr>
          <w:p w14:paraId="2E7CB94B" w14:textId="77777777" w:rsidR="00615CD0" w:rsidRPr="003917C6"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78" w:type="dxa"/>
            <w:shd w:val="clear" w:color="auto" w:fill="auto"/>
            <w:vAlign w:val="bottom"/>
          </w:tcPr>
          <w:p w14:paraId="01DD2E0B" w14:textId="77777777" w:rsidR="00615CD0" w:rsidRPr="003917C6" w:rsidRDefault="00615CD0" w:rsidP="00FB3706">
            <w:pPr>
              <w:pStyle w:val="acctfourfigures"/>
              <w:shd w:val="clear" w:color="auto" w:fill="FFFFFF"/>
              <w:tabs>
                <w:tab w:val="clear" w:pos="765"/>
                <w:tab w:val="decimal" w:pos="851"/>
              </w:tabs>
              <w:spacing w:line="240" w:lineRule="auto"/>
              <w:rPr>
                <w:rFonts w:cs="Times New Roman"/>
                <w:b/>
                <w:bCs/>
                <w:szCs w:val="22"/>
              </w:rPr>
            </w:pPr>
          </w:p>
        </w:tc>
        <w:tc>
          <w:tcPr>
            <w:tcW w:w="1096" w:type="dxa"/>
            <w:tcBorders>
              <w:top w:val="double" w:sz="4" w:space="0" w:color="auto"/>
            </w:tcBorders>
            <w:vAlign w:val="bottom"/>
          </w:tcPr>
          <w:p w14:paraId="1D3C0D87" w14:textId="77777777" w:rsidR="00615CD0" w:rsidRPr="003917C6" w:rsidRDefault="00615CD0" w:rsidP="00FB3706">
            <w:pPr>
              <w:pStyle w:val="acctfourfigures"/>
              <w:shd w:val="clear" w:color="auto" w:fill="FFFFFF"/>
              <w:tabs>
                <w:tab w:val="clear" w:pos="765"/>
                <w:tab w:val="decimal" w:pos="851"/>
              </w:tabs>
              <w:spacing w:line="240" w:lineRule="auto"/>
              <w:rPr>
                <w:rFonts w:cs="Times New Roman"/>
                <w:b/>
                <w:bCs/>
                <w:szCs w:val="22"/>
              </w:rPr>
            </w:pPr>
          </w:p>
        </w:tc>
      </w:tr>
    </w:tbl>
    <w:p w14:paraId="56895DB9" w14:textId="77777777" w:rsidR="00FB3706" w:rsidRPr="003917C6" w:rsidRDefault="00FB3706" w:rsidP="00A85CB9">
      <w:pPr>
        <w:shd w:val="clear" w:color="auto" w:fill="FFFFFF"/>
        <w:rPr>
          <w:rFonts w:hAnsi="Times New Roman" w:cs="Times New Roman"/>
          <w:sz w:val="12"/>
          <w:szCs w:val="12"/>
        </w:rPr>
      </w:pPr>
    </w:p>
    <w:p w14:paraId="267AFECF" w14:textId="77777777" w:rsidR="00254710" w:rsidRPr="003917C6" w:rsidRDefault="00254710">
      <w:pPr>
        <w:overflowPunct/>
        <w:autoSpaceDE/>
        <w:autoSpaceDN/>
        <w:adjustRightInd/>
        <w:textAlignment w:val="auto"/>
        <w:rPr>
          <w:rFonts w:cs="Times New Roman"/>
          <w:sz w:val="22"/>
          <w:szCs w:val="22"/>
        </w:rPr>
      </w:pPr>
      <w:r w:rsidRPr="003917C6">
        <w:rPr>
          <w:rFonts w:cs="Times New Roman"/>
          <w:sz w:val="22"/>
          <w:szCs w:val="22"/>
        </w:rPr>
        <w:br w:type="page"/>
      </w:r>
    </w:p>
    <w:p w14:paraId="57B59878" w14:textId="03B54E53" w:rsidR="00155EAE" w:rsidRPr="003917C6" w:rsidRDefault="006E341C" w:rsidP="00155EAE">
      <w:pPr>
        <w:overflowPunct/>
        <w:autoSpaceDE/>
        <w:autoSpaceDN/>
        <w:adjustRightInd/>
        <w:ind w:left="562"/>
        <w:jc w:val="thaiDistribute"/>
        <w:textAlignment w:val="auto"/>
        <w:rPr>
          <w:rFonts w:ascii="Angsana New" w:hAnsi="Angsana New" w:cstheme="minorBidi"/>
          <w:sz w:val="28"/>
          <w:cs/>
        </w:rPr>
      </w:pPr>
      <w:r w:rsidRPr="003917C6">
        <w:rPr>
          <w:rFonts w:cs="Times New Roman"/>
          <w:sz w:val="22"/>
          <w:szCs w:val="22"/>
        </w:rPr>
        <w:lastRenderedPageBreak/>
        <w:t xml:space="preserve">On </w:t>
      </w:r>
      <w:r w:rsidR="00B92AFC" w:rsidRPr="003917C6">
        <w:rPr>
          <w:rFonts w:cs="Times New Roman"/>
          <w:sz w:val="22"/>
          <w:szCs w:val="22"/>
        </w:rPr>
        <w:t>13</w:t>
      </w:r>
      <w:r w:rsidRPr="003917C6">
        <w:rPr>
          <w:rFonts w:cs="Times New Roman"/>
          <w:sz w:val="22"/>
          <w:szCs w:val="22"/>
        </w:rPr>
        <w:t xml:space="preserve"> September </w:t>
      </w:r>
      <w:r w:rsidR="00B92AFC" w:rsidRPr="003917C6">
        <w:rPr>
          <w:rFonts w:cs="Times New Roman"/>
          <w:sz w:val="22"/>
          <w:szCs w:val="22"/>
        </w:rPr>
        <w:t>2019</w:t>
      </w:r>
      <w:r w:rsidRPr="003917C6">
        <w:rPr>
          <w:rFonts w:cs="Times New Roman"/>
          <w:sz w:val="22"/>
          <w:szCs w:val="22"/>
        </w:rPr>
        <w:t xml:space="preserve"> GJ Steel filed a lawsuit against a local company representative to the Southern Bangkok Criminal Court due to the defendant counterfeited the bank account in such sale and purchase documents of a foreign company which is a manufacturer of electrode for an amount of Baht </w:t>
      </w:r>
      <w:r w:rsidR="00B92AFC" w:rsidRPr="003917C6">
        <w:rPr>
          <w:rFonts w:cs="Times New Roman"/>
          <w:sz w:val="22"/>
          <w:szCs w:val="22"/>
        </w:rPr>
        <w:t>2</w:t>
      </w:r>
      <w:r w:rsidRPr="003917C6">
        <w:rPr>
          <w:rFonts w:cs="Times New Roman"/>
          <w:sz w:val="22"/>
          <w:szCs w:val="22"/>
        </w:rPr>
        <w:t>.</w:t>
      </w:r>
      <w:r w:rsidR="00B92AFC" w:rsidRPr="003917C6">
        <w:rPr>
          <w:rFonts w:cs="Times New Roman"/>
          <w:sz w:val="22"/>
          <w:szCs w:val="22"/>
        </w:rPr>
        <w:t>3</w:t>
      </w:r>
      <w:r w:rsidRPr="003917C6">
        <w:rPr>
          <w:rFonts w:cs="Times New Roman"/>
          <w:sz w:val="22"/>
          <w:szCs w:val="22"/>
        </w:rPr>
        <w:t xml:space="preserve"> million together with the interest </w:t>
      </w:r>
      <w:r w:rsidR="00B92AFC" w:rsidRPr="003917C6">
        <w:rPr>
          <w:rFonts w:cs="Times New Roman"/>
          <w:sz w:val="22"/>
          <w:szCs w:val="22"/>
        </w:rPr>
        <w:t>7</w:t>
      </w:r>
      <w:r w:rsidRPr="003917C6">
        <w:rPr>
          <w:rFonts w:cs="Times New Roman"/>
          <w:sz w:val="22"/>
          <w:szCs w:val="22"/>
        </w:rPr>
        <w:t>.</w:t>
      </w:r>
      <w:r w:rsidR="00B92AFC" w:rsidRPr="003917C6">
        <w:rPr>
          <w:rFonts w:cs="Times New Roman"/>
          <w:sz w:val="22"/>
          <w:szCs w:val="22"/>
        </w:rPr>
        <w:t>5</w:t>
      </w:r>
      <w:r w:rsidRPr="003917C6">
        <w:rPr>
          <w:rFonts w:cs="Times New Roman"/>
          <w:sz w:val="22"/>
          <w:szCs w:val="22"/>
        </w:rPr>
        <w:t xml:space="preserve">% p.a. from the date the defendant had committed the offense. Currently this matter is under Court proceedings and the Court has started the order of reconciliation session on </w:t>
      </w:r>
      <w:r w:rsidR="00B92AFC" w:rsidRPr="003917C6">
        <w:rPr>
          <w:rFonts w:cs="Times New Roman"/>
          <w:sz w:val="22"/>
          <w:szCs w:val="22"/>
        </w:rPr>
        <w:t>13</w:t>
      </w:r>
      <w:r w:rsidRPr="003917C6">
        <w:rPr>
          <w:rFonts w:cs="Times New Roman"/>
          <w:sz w:val="22"/>
          <w:szCs w:val="22"/>
        </w:rPr>
        <w:t xml:space="preserve"> November </w:t>
      </w:r>
      <w:r w:rsidR="00B92AFC" w:rsidRPr="003917C6">
        <w:rPr>
          <w:rFonts w:cs="Times New Roman"/>
          <w:sz w:val="22"/>
          <w:szCs w:val="22"/>
        </w:rPr>
        <w:t>2019</w:t>
      </w:r>
      <w:r w:rsidRPr="003917C6">
        <w:rPr>
          <w:rFonts w:cs="Times New Roman"/>
          <w:sz w:val="22"/>
          <w:szCs w:val="22"/>
        </w:rPr>
        <w:t>.</w:t>
      </w:r>
      <w:r w:rsidR="00155EAE" w:rsidRPr="003917C6">
        <w:rPr>
          <w:rFonts w:cs="Times New Roman"/>
          <w:sz w:val="22"/>
          <w:szCs w:val="22"/>
        </w:rPr>
        <w:t xml:space="preserve"> </w:t>
      </w:r>
      <w:r w:rsidR="00374E9C" w:rsidRPr="003917C6">
        <w:rPr>
          <w:rFonts w:cs="Times New Roman"/>
          <w:sz w:val="22"/>
          <w:szCs w:val="22"/>
        </w:rPr>
        <w:t xml:space="preserve">But the parties cannot agree </w:t>
      </w:r>
      <w:proofErr w:type="gramStart"/>
      <w:r w:rsidR="00374E9C" w:rsidRPr="003917C6">
        <w:rPr>
          <w:rFonts w:cs="Times New Roman"/>
          <w:sz w:val="22"/>
          <w:szCs w:val="22"/>
        </w:rPr>
        <w:t>The</w:t>
      </w:r>
      <w:proofErr w:type="gramEnd"/>
      <w:r w:rsidR="00374E9C" w:rsidRPr="003917C6">
        <w:rPr>
          <w:rFonts w:cs="Times New Roman"/>
          <w:sz w:val="22"/>
          <w:szCs w:val="22"/>
        </w:rPr>
        <w:t xml:space="preserve"> court therefore ordered the investigation of the data on the </w:t>
      </w:r>
      <w:r w:rsidR="00374E9C" w:rsidRPr="003917C6">
        <w:rPr>
          <w:rFonts w:cs="Times New Roman"/>
          <w:sz w:val="22"/>
          <w:szCs w:val="22"/>
          <w:cs/>
        </w:rPr>
        <w:t xml:space="preserve">9 </w:t>
      </w:r>
      <w:r w:rsidR="00374E9C" w:rsidRPr="003917C6">
        <w:rPr>
          <w:rFonts w:cs="Times New Roman"/>
          <w:sz w:val="22"/>
          <w:szCs w:val="22"/>
        </w:rPr>
        <w:t xml:space="preserve">March </w:t>
      </w:r>
      <w:r w:rsidR="00374E9C" w:rsidRPr="003917C6">
        <w:rPr>
          <w:rFonts w:cs="Times New Roman"/>
          <w:sz w:val="22"/>
          <w:szCs w:val="22"/>
          <w:cs/>
        </w:rPr>
        <w:t>2020.</w:t>
      </w:r>
    </w:p>
    <w:p w14:paraId="60B286B4" w14:textId="77777777" w:rsidR="006B051D" w:rsidRPr="003917C6" w:rsidRDefault="006B051D" w:rsidP="00A85CB9">
      <w:pPr>
        <w:shd w:val="clear" w:color="auto" w:fill="FFFFFF"/>
        <w:ind w:left="562" w:right="-43"/>
        <w:jc w:val="both"/>
        <w:rPr>
          <w:rFonts w:hAnsi="Times New Roman" w:cs="Times New Roman"/>
          <w:sz w:val="22"/>
          <w:szCs w:val="22"/>
        </w:rPr>
      </w:pPr>
    </w:p>
    <w:p w14:paraId="3BE69D54" w14:textId="45933E78" w:rsidR="00CF66C7" w:rsidRPr="003917C6" w:rsidRDefault="00CF66C7" w:rsidP="00A85CB9">
      <w:pPr>
        <w:shd w:val="clear" w:color="auto" w:fill="FFFFFF"/>
        <w:ind w:left="562" w:right="-43"/>
        <w:jc w:val="both"/>
        <w:rPr>
          <w:rFonts w:hAnsi="Times New Roman" w:cs="Times New Roman"/>
          <w:sz w:val="22"/>
          <w:szCs w:val="22"/>
        </w:rPr>
      </w:pPr>
      <w:r w:rsidRPr="003917C6">
        <w:rPr>
          <w:rFonts w:hAnsi="Times New Roman" w:cs="Times New Roman"/>
          <w:sz w:val="22"/>
          <w:szCs w:val="22"/>
          <w:lang w:val="en-GB"/>
        </w:rPr>
        <w:t>The currency denomination of other curre</w:t>
      </w:r>
      <w:r w:rsidR="001E335B" w:rsidRPr="003917C6">
        <w:rPr>
          <w:rFonts w:hAnsi="Times New Roman" w:cs="Times New Roman"/>
          <w:sz w:val="22"/>
          <w:szCs w:val="22"/>
          <w:lang w:val="en-GB"/>
        </w:rPr>
        <w:t xml:space="preserve">nt assets as at </w:t>
      </w:r>
      <w:r w:rsidR="00B92AFC" w:rsidRPr="003917C6">
        <w:rPr>
          <w:rFonts w:hAnsi="Times New Roman" w:cs="Times New Roman"/>
          <w:sz w:val="22"/>
          <w:szCs w:val="22"/>
        </w:rPr>
        <w:t>31</w:t>
      </w:r>
      <w:r w:rsidR="00256DA2" w:rsidRPr="003917C6">
        <w:rPr>
          <w:rFonts w:hAnsi="Times New Roman" w:cs="Times New Roman"/>
          <w:sz w:val="22"/>
          <w:szCs w:val="22"/>
          <w:lang w:val="en-GB"/>
        </w:rPr>
        <w:t xml:space="preserve"> December </w:t>
      </w:r>
      <w:r w:rsidR="00C843BF" w:rsidRPr="003917C6">
        <w:rPr>
          <w:rFonts w:hAnsi="Times New Roman" w:cs="Times New Roman"/>
          <w:sz w:val="22"/>
          <w:szCs w:val="22"/>
        </w:rPr>
        <w:t xml:space="preserve">2019 and 2018 </w:t>
      </w:r>
      <w:r w:rsidRPr="003917C6">
        <w:rPr>
          <w:rFonts w:hAnsi="Times New Roman" w:cs="Times New Roman"/>
          <w:sz w:val="22"/>
          <w:szCs w:val="22"/>
          <w:lang w:val="en-GB"/>
        </w:rPr>
        <w:t>were as follows:</w:t>
      </w:r>
    </w:p>
    <w:p w14:paraId="192E759C" w14:textId="77777777" w:rsidR="00CF66C7" w:rsidRPr="003917C6" w:rsidRDefault="00CF66C7" w:rsidP="00A85CB9">
      <w:pPr>
        <w:shd w:val="clear" w:color="auto" w:fill="FFFFFF"/>
        <w:rPr>
          <w:rFonts w:hAnsi="Times New Roman" w:cs="Times New Roman"/>
          <w:sz w:val="12"/>
          <w:szCs w:val="12"/>
        </w:rPr>
      </w:pPr>
    </w:p>
    <w:tbl>
      <w:tblPr>
        <w:tblW w:w="9315" w:type="dxa"/>
        <w:tblInd w:w="529" w:type="dxa"/>
        <w:tblLayout w:type="fixed"/>
        <w:tblCellMar>
          <w:left w:w="79" w:type="dxa"/>
          <w:right w:w="79" w:type="dxa"/>
        </w:tblCellMar>
        <w:tblLook w:val="0000" w:firstRow="0" w:lastRow="0" w:firstColumn="0" w:lastColumn="0" w:noHBand="0" w:noVBand="0"/>
      </w:tblPr>
      <w:tblGrid>
        <w:gridCol w:w="4086"/>
        <w:gridCol w:w="1134"/>
        <w:gridCol w:w="180"/>
        <w:gridCol w:w="1238"/>
        <w:gridCol w:w="180"/>
        <w:gridCol w:w="1237"/>
        <w:gridCol w:w="180"/>
        <w:gridCol w:w="1080"/>
      </w:tblGrid>
      <w:tr w:rsidR="00CF66C7" w:rsidRPr="003917C6" w14:paraId="416210EE" w14:textId="77777777" w:rsidTr="00D57F89">
        <w:trPr>
          <w:cantSplit/>
          <w:tblHeader/>
        </w:trPr>
        <w:tc>
          <w:tcPr>
            <w:tcW w:w="4086" w:type="dxa"/>
          </w:tcPr>
          <w:p w14:paraId="2662B033" w14:textId="77777777" w:rsidR="00CF66C7" w:rsidRPr="003917C6" w:rsidRDefault="00CF66C7" w:rsidP="00A85CB9">
            <w:pPr>
              <w:shd w:val="clear" w:color="auto" w:fill="FFFFFF"/>
              <w:rPr>
                <w:rFonts w:hAnsi="Times New Roman" w:cs="Times New Roman"/>
                <w:sz w:val="22"/>
                <w:szCs w:val="22"/>
                <w:lang w:val="en-GB"/>
              </w:rPr>
            </w:pPr>
          </w:p>
        </w:tc>
        <w:tc>
          <w:tcPr>
            <w:tcW w:w="2552" w:type="dxa"/>
            <w:gridSpan w:val="3"/>
          </w:tcPr>
          <w:p w14:paraId="330E55CA" w14:textId="77777777" w:rsidR="00CF66C7" w:rsidRPr="003917C6" w:rsidRDefault="00CF66C7"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0" w:type="dxa"/>
          </w:tcPr>
          <w:p w14:paraId="47FE083D" w14:textId="77777777" w:rsidR="00CF66C7" w:rsidRPr="003917C6" w:rsidRDefault="00CF66C7" w:rsidP="00A85CB9">
            <w:pPr>
              <w:pStyle w:val="acctmergecolhdg"/>
              <w:shd w:val="clear" w:color="auto" w:fill="FFFFFF"/>
              <w:spacing w:line="240" w:lineRule="auto"/>
              <w:rPr>
                <w:rFonts w:cs="Times New Roman"/>
                <w:szCs w:val="22"/>
              </w:rPr>
            </w:pPr>
          </w:p>
        </w:tc>
        <w:tc>
          <w:tcPr>
            <w:tcW w:w="2497" w:type="dxa"/>
            <w:gridSpan w:val="3"/>
          </w:tcPr>
          <w:p w14:paraId="778EEE8A" w14:textId="77777777" w:rsidR="00CF66C7" w:rsidRPr="003917C6" w:rsidRDefault="00CF66C7"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CF66C7" w:rsidRPr="003917C6" w14:paraId="40E50FDB" w14:textId="77777777" w:rsidTr="00D57F89">
        <w:trPr>
          <w:cantSplit/>
          <w:tblHeader/>
        </w:trPr>
        <w:tc>
          <w:tcPr>
            <w:tcW w:w="4086" w:type="dxa"/>
          </w:tcPr>
          <w:p w14:paraId="6A304A68" w14:textId="77777777" w:rsidR="00CF66C7" w:rsidRPr="003917C6" w:rsidRDefault="00CF66C7" w:rsidP="00A85CB9">
            <w:pPr>
              <w:shd w:val="clear" w:color="auto" w:fill="FFFFFF"/>
              <w:rPr>
                <w:rFonts w:hAnsi="Times New Roman" w:cs="Times New Roman"/>
                <w:sz w:val="22"/>
                <w:szCs w:val="22"/>
                <w:lang w:val="en-GB"/>
              </w:rPr>
            </w:pPr>
          </w:p>
        </w:tc>
        <w:tc>
          <w:tcPr>
            <w:tcW w:w="2552" w:type="dxa"/>
            <w:gridSpan w:val="3"/>
          </w:tcPr>
          <w:p w14:paraId="59A370B7" w14:textId="77777777" w:rsidR="00CF66C7" w:rsidRPr="003917C6" w:rsidRDefault="00CF66C7"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6E27FCC3" w14:textId="77777777" w:rsidR="00CF66C7" w:rsidRPr="003917C6" w:rsidRDefault="00CF66C7" w:rsidP="00A85CB9">
            <w:pPr>
              <w:pStyle w:val="acctmergecolhdg"/>
              <w:shd w:val="clear" w:color="auto" w:fill="FFFFFF"/>
              <w:spacing w:line="240" w:lineRule="auto"/>
              <w:rPr>
                <w:rFonts w:cs="Times New Roman"/>
                <w:szCs w:val="22"/>
              </w:rPr>
            </w:pPr>
          </w:p>
        </w:tc>
        <w:tc>
          <w:tcPr>
            <w:tcW w:w="2497" w:type="dxa"/>
            <w:gridSpan w:val="3"/>
          </w:tcPr>
          <w:p w14:paraId="0F18AE58" w14:textId="77777777" w:rsidR="00CF66C7" w:rsidRPr="003917C6" w:rsidRDefault="00CF66C7"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D57F89" w:rsidRPr="003917C6" w14:paraId="7F38BB55" w14:textId="77777777" w:rsidTr="00D57F89">
        <w:trPr>
          <w:cantSplit/>
          <w:tblHeader/>
        </w:trPr>
        <w:tc>
          <w:tcPr>
            <w:tcW w:w="4086" w:type="dxa"/>
          </w:tcPr>
          <w:p w14:paraId="2E9E0CA4" w14:textId="77777777" w:rsidR="00D57F89" w:rsidRPr="003917C6"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14:paraId="0057BF62" w14:textId="2C4F04E4" w:rsidR="00D57F89" w:rsidRPr="003917C6" w:rsidRDefault="00D57F89" w:rsidP="00747540">
            <w:pPr>
              <w:spacing w:line="240" w:lineRule="atLeast"/>
              <w:ind w:left="-90" w:right="-88"/>
              <w:jc w:val="center"/>
              <w:rPr>
                <w:rFonts w:hAnsi="Times New Roman" w:cs="Times New Roman"/>
                <w:sz w:val="20"/>
                <w:szCs w:val="20"/>
                <w:lang w:val="en-GB"/>
              </w:rPr>
            </w:pPr>
          </w:p>
        </w:tc>
        <w:tc>
          <w:tcPr>
            <w:tcW w:w="180" w:type="dxa"/>
          </w:tcPr>
          <w:p w14:paraId="4155B0DF" w14:textId="77777777" w:rsidR="00D57F89" w:rsidRPr="003917C6"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14:paraId="0F6F438B" w14:textId="6E7B6D93" w:rsidR="00D57F89" w:rsidRPr="003917C6" w:rsidRDefault="00D57F89" w:rsidP="001B7F84">
            <w:pPr>
              <w:spacing w:line="240" w:lineRule="atLeast"/>
              <w:ind w:left="-90" w:right="-88"/>
              <w:jc w:val="center"/>
              <w:rPr>
                <w:rFonts w:hAnsi="Times New Roman" w:cs="Times New Roman"/>
                <w:sz w:val="20"/>
                <w:szCs w:val="20"/>
                <w:lang w:val="en-GB"/>
              </w:rPr>
            </w:pPr>
          </w:p>
        </w:tc>
        <w:tc>
          <w:tcPr>
            <w:tcW w:w="180" w:type="dxa"/>
            <w:vAlign w:val="center"/>
          </w:tcPr>
          <w:p w14:paraId="3A7ED5E8" w14:textId="77777777" w:rsidR="00D57F89" w:rsidRPr="003917C6"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14:paraId="2EE0F7C7" w14:textId="10279CF0" w:rsidR="00D57F89" w:rsidRPr="003917C6" w:rsidRDefault="00D57F89" w:rsidP="00747540">
            <w:pPr>
              <w:spacing w:line="240" w:lineRule="atLeast"/>
              <w:ind w:left="-90" w:right="-88"/>
              <w:jc w:val="center"/>
              <w:rPr>
                <w:rFonts w:hAnsi="Times New Roman" w:cs="Times New Roman"/>
                <w:sz w:val="20"/>
                <w:szCs w:val="20"/>
                <w:lang w:val="en-GB"/>
              </w:rPr>
            </w:pPr>
          </w:p>
        </w:tc>
        <w:tc>
          <w:tcPr>
            <w:tcW w:w="180" w:type="dxa"/>
          </w:tcPr>
          <w:p w14:paraId="078E669C" w14:textId="77777777" w:rsidR="00D57F89" w:rsidRPr="003917C6"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7D0335ED" w14:textId="5ABC5277" w:rsidR="00D57F89" w:rsidRPr="003917C6" w:rsidRDefault="00D57F89" w:rsidP="001B7F84">
            <w:pPr>
              <w:spacing w:line="240" w:lineRule="atLeast"/>
              <w:ind w:left="-90" w:right="-88"/>
              <w:jc w:val="center"/>
              <w:rPr>
                <w:rFonts w:hAnsi="Times New Roman" w:cs="Times New Roman"/>
                <w:sz w:val="20"/>
                <w:szCs w:val="20"/>
                <w:lang w:val="en-GB"/>
              </w:rPr>
            </w:pPr>
          </w:p>
        </w:tc>
      </w:tr>
      <w:tr w:rsidR="00D57F89" w:rsidRPr="003917C6" w14:paraId="63EA0A74" w14:textId="77777777" w:rsidTr="00D57F89">
        <w:trPr>
          <w:cantSplit/>
          <w:tblHeader/>
        </w:trPr>
        <w:tc>
          <w:tcPr>
            <w:tcW w:w="4086" w:type="dxa"/>
          </w:tcPr>
          <w:p w14:paraId="3E779DFF" w14:textId="77777777" w:rsidR="00D57F89" w:rsidRPr="003917C6"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14:paraId="0DF50BB1" w14:textId="13855209" w:rsidR="00D57F89"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0" w:type="dxa"/>
          </w:tcPr>
          <w:p w14:paraId="0CCE46CB" w14:textId="77777777" w:rsidR="00D57F89" w:rsidRPr="003917C6"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14:paraId="607E83C7" w14:textId="4236D7C8" w:rsidR="00D57F89"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c>
          <w:tcPr>
            <w:tcW w:w="180" w:type="dxa"/>
            <w:vAlign w:val="center"/>
          </w:tcPr>
          <w:p w14:paraId="709265AC" w14:textId="77777777" w:rsidR="00D57F89" w:rsidRPr="003917C6"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14:paraId="3B536568" w14:textId="76797594" w:rsidR="00D57F89" w:rsidRPr="003917C6" w:rsidRDefault="00B92AFC" w:rsidP="001B7F84">
            <w:pPr>
              <w:spacing w:line="240" w:lineRule="atLeast"/>
              <w:ind w:left="-90" w:right="-88"/>
              <w:jc w:val="center"/>
              <w:rPr>
                <w:rFonts w:hAnsi="Times New Roman" w:cs="Times New Roman"/>
                <w:sz w:val="20"/>
                <w:szCs w:val="20"/>
                <w:lang w:val="en-GB"/>
              </w:rPr>
            </w:pPr>
            <w:r w:rsidRPr="003917C6">
              <w:rPr>
                <w:rFonts w:hAnsi="Times New Roman" w:cs="Times New Roman"/>
                <w:sz w:val="20"/>
                <w:szCs w:val="20"/>
              </w:rPr>
              <w:t>2019</w:t>
            </w:r>
          </w:p>
        </w:tc>
        <w:tc>
          <w:tcPr>
            <w:tcW w:w="180" w:type="dxa"/>
          </w:tcPr>
          <w:p w14:paraId="09660C3E" w14:textId="77777777" w:rsidR="00D57F89" w:rsidRPr="003917C6"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2AF0689D" w14:textId="3730F7FC" w:rsidR="00D57F89" w:rsidRPr="003917C6" w:rsidRDefault="00B92AFC" w:rsidP="001B7F84">
            <w:pPr>
              <w:spacing w:line="240" w:lineRule="atLeast"/>
              <w:ind w:left="-90" w:right="-88"/>
              <w:jc w:val="center"/>
              <w:rPr>
                <w:rFonts w:hAnsi="Times New Roman"/>
                <w:sz w:val="20"/>
                <w:szCs w:val="20"/>
              </w:rPr>
            </w:pPr>
            <w:r w:rsidRPr="003917C6">
              <w:rPr>
                <w:rFonts w:hAnsi="Times New Roman" w:cs="Times New Roman"/>
                <w:sz w:val="20"/>
                <w:szCs w:val="20"/>
              </w:rPr>
              <w:t>201</w:t>
            </w:r>
            <w:r w:rsidRPr="003917C6">
              <w:rPr>
                <w:rFonts w:hAnsi="Times New Roman"/>
                <w:sz w:val="20"/>
                <w:szCs w:val="20"/>
              </w:rPr>
              <w:t>8</w:t>
            </w:r>
          </w:p>
        </w:tc>
      </w:tr>
      <w:tr w:rsidR="00D57F89" w:rsidRPr="003917C6" w14:paraId="70B79161" w14:textId="77777777" w:rsidTr="00D57F89">
        <w:trPr>
          <w:cantSplit/>
          <w:tblHeader/>
        </w:trPr>
        <w:tc>
          <w:tcPr>
            <w:tcW w:w="4086" w:type="dxa"/>
          </w:tcPr>
          <w:p w14:paraId="249FDF8E" w14:textId="77777777" w:rsidR="00D57F89" w:rsidRPr="003917C6" w:rsidRDefault="00D57F89" w:rsidP="00A85CB9">
            <w:pPr>
              <w:pStyle w:val="acctfourfigures"/>
              <w:shd w:val="clear" w:color="auto" w:fill="FFFFFF"/>
              <w:tabs>
                <w:tab w:val="clear" w:pos="765"/>
              </w:tabs>
              <w:spacing w:line="240" w:lineRule="auto"/>
              <w:rPr>
                <w:rFonts w:cs="Times New Roman"/>
                <w:b/>
                <w:bCs/>
                <w:szCs w:val="22"/>
              </w:rPr>
            </w:pPr>
          </w:p>
        </w:tc>
        <w:tc>
          <w:tcPr>
            <w:tcW w:w="1134" w:type="dxa"/>
          </w:tcPr>
          <w:p w14:paraId="2F47D5A7" w14:textId="7B1EF078" w:rsidR="00D57F89" w:rsidRPr="003917C6" w:rsidRDefault="00D57F89" w:rsidP="00C843BF">
            <w:pPr>
              <w:spacing w:line="240" w:lineRule="atLeast"/>
              <w:ind w:left="-90" w:right="-88"/>
              <w:jc w:val="center"/>
              <w:rPr>
                <w:rFonts w:hAnsi="Times New Roman" w:cs="Times New Roman"/>
                <w:sz w:val="20"/>
                <w:szCs w:val="20"/>
                <w:lang w:val="en-GB"/>
              </w:rPr>
            </w:pPr>
          </w:p>
        </w:tc>
        <w:tc>
          <w:tcPr>
            <w:tcW w:w="180" w:type="dxa"/>
          </w:tcPr>
          <w:p w14:paraId="71DC3DC2" w14:textId="77777777" w:rsidR="00D57F89" w:rsidRPr="003917C6" w:rsidRDefault="00D57F89" w:rsidP="001B7F84">
            <w:pPr>
              <w:tabs>
                <w:tab w:val="decimal" w:pos="765"/>
              </w:tabs>
              <w:spacing w:line="240" w:lineRule="atLeast"/>
              <w:ind w:left="-90" w:right="-88"/>
              <w:rPr>
                <w:rFonts w:hAnsi="Times New Roman" w:cs="Times New Roman"/>
                <w:sz w:val="20"/>
                <w:szCs w:val="20"/>
                <w:lang w:val="en-GB" w:bidi="ar-SA"/>
              </w:rPr>
            </w:pPr>
          </w:p>
        </w:tc>
        <w:tc>
          <w:tcPr>
            <w:tcW w:w="1238" w:type="dxa"/>
          </w:tcPr>
          <w:p w14:paraId="385E4769" w14:textId="77777777" w:rsidR="00D57F89" w:rsidRPr="003917C6" w:rsidRDefault="00D57F89" w:rsidP="00C843BF">
            <w:pPr>
              <w:spacing w:line="240" w:lineRule="atLeast"/>
              <w:ind w:left="-90" w:right="-88"/>
              <w:jc w:val="center"/>
              <w:rPr>
                <w:rFonts w:hAnsi="Times New Roman" w:cs="Times New Roman"/>
                <w:sz w:val="20"/>
                <w:szCs w:val="20"/>
                <w:lang w:val="en-GB"/>
              </w:rPr>
            </w:pPr>
          </w:p>
        </w:tc>
        <w:tc>
          <w:tcPr>
            <w:tcW w:w="180" w:type="dxa"/>
            <w:vAlign w:val="center"/>
          </w:tcPr>
          <w:p w14:paraId="13E66901" w14:textId="77777777" w:rsidR="00D57F89" w:rsidRPr="003917C6" w:rsidRDefault="00D57F89" w:rsidP="001B7F84">
            <w:pPr>
              <w:pStyle w:val="acctfourfigures"/>
              <w:shd w:val="clear" w:color="auto" w:fill="FFFFFF"/>
              <w:tabs>
                <w:tab w:val="clear" w:pos="765"/>
              </w:tabs>
              <w:spacing w:line="240" w:lineRule="auto"/>
              <w:ind w:left="-79" w:right="-79"/>
              <w:jc w:val="center"/>
              <w:rPr>
                <w:rFonts w:cs="Times New Roman"/>
                <w:szCs w:val="22"/>
              </w:rPr>
            </w:pPr>
          </w:p>
        </w:tc>
        <w:tc>
          <w:tcPr>
            <w:tcW w:w="1237" w:type="dxa"/>
          </w:tcPr>
          <w:p w14:paraId="6AC30108" w14:textId="05B490AD" w:rsidR="00D57F89" w:rsidRPr="003917C6" w:rsidRDefault="00D57F89" w:rsidP="001B7F84">
            <w:pPr>
              <w:spacing w:line="240" w:lineRule="atLeast"/>
              <w:ind w:left="-90" w:right="-88"/>
              <w:jc w:val="center"/>
              <w:rPr>
                <w:rFonts w:hAnsi="Times New Roman" w:cs="Times New Roman"/>
                <w:sz w:val="20"/>
                <w:szCs w:val="20"/>
                <w:lang w:val="en-GB"/>
              </w:rPr>
            </w:pPr>
          </w:p>
        </w:tc>
        <w:tc>
          <w:tcPr>
            <w:tcW w:w="180" w:type="dxa"/>
          </w:tcPr>
          <w:p w14:paraId="560B8638" w14:textId="77777777" w:rsidR="00D57F89" w:rsidRPr="003917C6" w:rsidRDefault="00D57F89" w:rsidP="001B7F84">
            <w:pPr>
              <w:tabs>
                <w:tab w:val="decimal" w:pos="765"/>
              </w:tabs>
              <w:spacing w:line="240" w:lineRule="atLeast"/>
              <w:ind w:left="-90" w:right="-88"/>
              <w:rPr>
                <w:rFonts w:hAnsi="Times New Roman" w:cs="Times New Roman"/>
                <w:sz w:val="20"/>
                <w:szCs w:val="20"/>
                <w:lang w:val="en-GB" w:bidi="ar-SA"/>
              </w:rPr>
            </w:pPr>
          </w:p>
        </w:tc>
        <w:tc>
          <w:tcPr>
            <w:tcW w:w="1080" w:type="dxa"/>
          </w:tcPr>
          <w:p w14:paraId="22E2C54B" w14:textId="77777777" w:rsidR="00D57F89" w:rsidRPr="003917C6" w:rsidRDefault="00D57F89" w:rsidP="00C843BF">
            <w:pPr>
              <w:spacing w:line="240" w:lineRule="atLeast"/>
              <w:ind w:left="-90" w:right="-88"/>
              <w:jc w:val="center"/>
              <w:rPr>
                <w:rFonts w:hAnsi="Times New Roman" w:cs="Times New Roman"/>
                <w:sz w:val="20"/>
                <w:szCs w:val="20"/>
                <w:lang w:val="en-GB"/>
              </w:rPr>
            </w:pPr>
          </w:p>
        </w:tc>
      </w:tr>
      <w:tr w:rsidR="00CF66C7" w:rsidRPr="003917C6" w14:paraId="2FE6A677" w14:textId="77777777" w:rsidTr="00D57F89">
        <w:trPr>
          <w:cantSplit/>
        </w:trPr>
        <w:tc>
          <w:tcPr>
            <w:tcW w:w="4086" w:type="dxa"/>
          </w:tcPr>
          <w:p w14:paraId="4D512CD9" w14:textId="77777777" w:rsidR="00CF66C7" w:rsidRPr="003917C6" w:rsidRDefault="00CF66C7" w:rsidP="00A85CB9">
            <w:pPr>
              <w:shd w:val="clear" w:color="auto" w:fill="FFFFFF"/>
              <w:rPr>
                <w:rFonts w:hAnsi="Times New Roman" w:cs="Times New Roman"/>
                <w:b/>
                <w:bCs/>
                <w:sz w:val="22"/>
                <w:szCs w:val="22"/>
                <w:lang w:val="en-GB"/>
              </w:rPr>
            </w:pPr>
          </w:p>
        </w:tc>
        <w:tc>
          <w:tcPr>
            <w:tcW w:w="5229" w:type="dxa"/>
            <w:gridSpan w:val="7"/>
          </w:tcPr>
          <w:p w14:paraId="3E326F5A" w14:textId="77777777" w:rsidR="00CF66C7" w:rsidRPr="003917C6" w:rsidRDefault="00CF66C7" w:rsidP="00A85CB9">
            <w:pPr>
              <w:pStyle w:val="acctfourfigures"/>
              <w:shd w:val="clear" w:color="auto" w:fill="FFFFFF"/>
              <w:spacing w:line="240" w:lineRule="auto"/>
              <w:jc w:val="center"/>
              <w:rPr>
                <w:rFonts w:cs="Times New Roman"/>
                <w:i/>
                <w:iCs/>
                <w:szCs w:val="22"/>
              </w:rPr>
            </w:pPr>
            <w:proofErr w:type="gramStart"/>
            <w:r w:rsidRPr="003917C6">
              <w:rPr>
                <w:rFonts w:cs="Times New Roman"/>
                <w:i/>
                <w:iCs/>
                <w:szCs w:val="22"/>
              </w:rPr>
              <w:t>( in</w:t>
            </w:r>
            <w:proofErr w:type="gramEnd"/>
            <w:r w:rsidRPr="003917C6">
              <w:rPr>
                <w:rFonts w:cs="Times New Roman"/>
                <w:i/>
                <w:iCs/>
                <w:szCs w:val="22"/>
              </w:rPr>
              <w:t xml:space="preserve"> million Baht)</w:t>
            </w:r>
          </w:p>
        </w:tc>
      </w:tr>
      <w:tr w:rsidR="00D57F89" w:rsidRPr="003917C6" w14:paraId="38D7B514" w14:textId="77777777" w:rsidTr="00D57F89">
        <w:trPr>
          <w:cantSplit/>
        </w:trPr>
        <w:tc>
          <w:tcPr>
            <w:tcW w:w="4086" w:type="dxa"/>
          </w:tcPr>
          <w:p w14:paraId="3E8CE3BF" w14:textId="77777777" w:rsidR="00D57F89" w:rsidRPr="003917C6" w:rsidRDefault="00D57F89" w:rsidP="00A85CB9">
            <w:pPr>
              <w:shd w:val="clear" w:color="auto" w:fill="FFFFFF"/>
              <w:tabs>
                <w:tab w:val="decimal" w:pos="826"/>
                <w:tab w:val="decimal" w:pos="1062"/>
              </w:tabs>
              <w:ind w:right="-43" w:firstLine="38"/>
              <w:jc w:val="both"/>
              <w:rPr>
                <w:rFonts w:hAnsi="Times New Roman" w:cs="Times New Roman"/>
                <w:spacing w:val="-4"/>
                <w:sz w:val="22"/>
                <w:szCs w:val="22"/>
                <w:lang w:val="en-GB"/>
              </w:rPr>
            </w:pPr>
            <w:r w:rsidRPr="003917C6">
              <w:rPr>
                <w:rFonts w:hAnsi="Times New Roman" w:cs="Times New Roman"/>
                <w:spacing w:val="-4"/>
                <w:sz w:val="22"/>
                <w:szCs w:val="22"/>
                <w:lang w:val="en-GB"/>
              </w:rPr>
              <w:t>Thai Baht (THB)</w:t>
            </w:r>
          </w:p>
        </w:tc>
        <w:tc>
          <w:tcPr>
            <w:tcW w:w="1134" w:type="dxa"/>
          </w:tcPr>
          <w:p w14:paraId="3E09D8EC" w14:textId="39100879" w:rsidR="00D57F89" w:rsidRPr="003917C6" w:rsidRDefault="00B92AFC" w:rsidP="00A85CB9">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3</w:t>
            </w:r>
            <w:r w:rsidR="00B96954" w:rsidRPr="003917C6">
              <w:rPr>
                <w:rFonts w:hAnsi="Times New Roman" w:cs="Times New Roman"/>
                <w:sz w:val="22"/>
                <w:szCs w:val="22"/>
              </w:rPr>
              <w:t>08</w:t>
            </w:r>
          </w:p>
        </w:tc>
        <w:tc>
          <w:tcPr>
            <w:tcW w:w="180" w:type="dxa"/>
            <w:vAlign w:val="bottom"/>
          </w:tcPr>
          <w:p w14:paraId="1AD3BAF7" w14:textId="77777777" w:rsidR="00D57F89" w:rsidRPr="003917C6"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14:paraId="47B8586B" w14:textId="565BAC4A" w:rsidR="00D57F89"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442</w:t>
            </w:r>
          </w:p>
        </w:tc>
        <w:tc>
          <w:tcPr>
            <w:tcW w:w="180" w:type="dxa"/>
            <w:vAlign w:val="bottom"/>
          </w:tcPr>
          <w:p w14:paraId="0624CDAD" w14:textId="77777777" w:rsidR="00D57F89" w:rsidRPr="003917C6"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14:paraId="4CF3204B" w14:textId="5B0AE77C" w:rsidR="00D57F89" w:rsidRPr="003917C6" w:rsidRDefault="00155EAE" w:rsidP="001B7F84">
            <w:pPr>
              <w:shd w:val="clear" w:color="auto" w:fill="FFFFFF"/>
              <w:tabs>
                <w:tab w:val="decimal" w:pos="913"/>
              </w:tabs>
              <w:ind w:left="-126" w:right="-79"/>
              <w:rPr>
                <w:rFonts w:hAnsi="Times New Roman" w:cstheme="minorBidi"/>
                <w:sz w:val="22"/>
                <w:szCs w:val="22"/>
                <w:lang w:val="en-GB"/>
              </w:rPr>
            </w:pPr>
            <w:r w:rsidRPr="003917C6">
              <w:rPr>
                <w:rFonts w:hAnsi="Times New Roman" w:cs="Times New Roman"/>
                <w:sz w:val="22"/>
                <w:szCs w:val="22"/>
              </w:rPr>
              <w:t>256</w:t>
            </w:r>
          </w:p>
        </w:tc>
        <w:tc>
          <w:tcPr>
            <w:tcW w:w="180" w:type="dxa"/>
            <w:vAlign w:val="bottom"/>
          </w:tcPr>
          <w:p w14:paraId="262AAACC" w14:textId="77777777" w:rsidR="00D57F89" w:rsidRPr="003917C6"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14:paraId="4DE72DDF" w14:textId="728744CE" w:rsidR="00D57F89" w:rsidRPr="003917C6" w:rsidRDefault="00B92AFC" w:rsidP="00F33044">
            <w:pPr>
              <w:shd w:val="clear" w:color="auto" w:fill="FFFFFF"/>
              <w:tabs>
                <w:tab w:val="decimal" w:pos="866"/>
              </w:tabs>
              <w:ind w:left="-126" w:right="-79"/>
              <w:rPr>
                <w:rFonts w:hAnsi="Times New Roman" w:cs="Times New Roman"/>
                <w:sz w:val="22"/>
                <w:szCs w:val="22"/>
                <w:lang w:val="en-GB"/>
              </w:rPr>
            </w:pPr>
            <w:r w:rsidRPr="003917C6">
              <w:rPr>
                <w:rFonts w:hAnsi="Times New Roman" w:cs="Times New Roman"/>
                <w:sz w:val="22"/>
                <w:szCs w:val="22"/>
              </w:rPr>
              <w:t>216</w:t>
            </w:r>
          </w:p>
        </w:tc>
      </w:tr>
      <w:tr w:rsidR="00D57F89" w:rsidRPr="003917C6" w14:paraId="17277380" w14:textId="77777777" w:rsidTr="00D57F89">
        <w:trPr>
          <w:cantSplit/>
        </w:trPr>
        <w:tc>
          <w:tcPr>
            <w:tcW w:w="4086" w:type="dxa"/>
          </w:tcPr>
          <w:p w14:paraId="464A9DC7" w14:textId="77777777" w:rsidR="00D57F89" w:rsidRPr="003917C6"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3917C6">
              <w:rPr>
                <w:rFonts w:hAnsi="Times New Roman" w:cs="Times New Roman"/>
                <w:sz w:val="22"/>
                <w:szCs w:val="22"/>
                <w:lang w:val="en-GB"/>
              </w:rPr>
              <w:t>United States Dollar (USD)</w:t>
            </w:r>
          </w:p>
        </w:tc>
        <w:tc>
          <w:tcPr>
            <w:tcW w:w="1134" w:type="dxa"/>
          </w:tcPr>
          <w:p w14:paraId="3793A925" w14:textId="1923E47C" w:rsidR="00D57F89" w:rsidRPr="003917C6" w:rsidRDefault="00B96954" w:rsidP="00A85CB9">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105</w:t>
            </w:r>
          </w:p>
        </w:tc>
        <w:tc>
          <w:tcPr>
            <w:tcW w:w="180" w:type="dxa"/>
            <w:vAlign w:val="bottom"/>
          </w:tcPr>
          <w:p w14:paraId="36CCBFB7" w14:textId="77777777" w:rsidR="00D57F89" w:rsidRPr="003917C6"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14:paraId="67E3B010" w14:textId="17D25172" w:rsidR="00D57F89"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116</w:t>
            </w:r>
          </w:p>
        </w:tc>
        <w:tc>
          <w:tcPr>
            <w:tcW w:w="180" w:type="dxa"/>
            <w:vAlign w:val="bottom"/>
          </w:tcPr>
          <w:p w14:paraId="24E634D3" w14:textId="77777777" w:rsidR="00D57F89" w:rsidRPr="003917C6"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14:paraId="2E85426B" w14:textId="7DE79E9F" w:rsidR="00D57F89" w:rsidRPr="003917C6" w:rsidRDefault="00155EAE"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96</w:t>
            </w:r>
          </w:p>
        </w:tc>
        <w:tc>
          <w:tcPr>
            <w:tcW w:w="180" w:type="dxa"/>
            <w:vAlign w:val="bottom"/>
          </w:tcPr>
          <w:p w14:paraId="4951CC73" w14:textId="77777777" w:rsidR="00D57F89" w:rsidRPr="003917C6"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14:paraId="621D3FDA" w14:textId="30F8A353" w:rsidR="00D57F89" w:rsidRPr="003917C6" w:rsidRDefault="00B92AFC" w:rsidP="00F33044">
            <w:pPr>
              <w:shd w:val="clear" w:color="auto" w:fill="FFFFFF"/>
              <w:tabs>
                <w:tab w:val="decimal" w:pos="866"/>
              </w:tabs>
              <w:ind w:left="-126" w:right="-79"/>
              <w:rPr>
                <w:rFonts w:hAnsi="Times New Roman" w:cs="Times New Roman"/>
                <w:sz w:val="22"/>
                <w:szCs w:val="22"/>
                <w:lang w:val="en-GB"/>
              </w:rPr>
            </w:pPr>
            <w:r w:rsidRPr="003917C6">
              <w:rPr>
                <w:rFonts w:hAnsi="Times New Roman" w:cs="Times New Roman"/>
                <w:sz w:val="22"/>
                <w:szCs w:val="22"/>
              </w:rPr>
              <w:t>80</w:t>
            </w:r>
          </w:p>
        </w:tc>
      </w:tr>
      <w:tr w:rsidR="00D57F89" w:rsidRPr="003917C6" w14:paraId="52597A05" w14:textId="77777777" w:rsidTr="00D57F89">
        <w:trPr>
          <w:cantSplit/>
        </w:trPr>
        <w:tc>
          <w:tcPr>
            <w:tcW w:w="4086" w:type="dxa"/>
          </w:tcPr>
          <w:p w14:paraId="5F86BF27" w14:textId="77777777" w:rsidR="00D57F89" w:rsidRPr="003917C6"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3917C6">
              <w:rPr>
                <w:rFonts w:hAnsi="Times New Roman" w:cs="Times New Roman"/>
                <w:sz w:val="22"/>
                <w:szCs w:val="22"/>
                <w:lang w:val="en-GB"/>
              </w:rPr>
              <w:t>Other</w:t>
            </w:r>
            <w:r w:rsidR="00F06567" w:rsidRPr="003917C6">
              <w:rPr>
                <w:rFonts w:hAnsi="Times New Roman" w:cs="Times New Roman"/>
                <w:sz w:val="22"/>
                <w:szCs w:val="22"/>
                <w:lang w:val="en-GB"/>
              </w:rPr>
              <w:t>s</w:t>
            </w:r>
          </w:p>
        </w:tc>
        <w:tc>
          <w:tcPr>
            <w:tcW w:w="1134" w:type="dxa"/>
            <w:tcBorders>
              <w:bottom w:val="single" w:sz="4" w:space="0" w:color="auto"/>
            </w:tcBorders>
          </w:tcPr>
          <w:p w14:paraId="4F602A36" w14:textId="56B33C64" w:rsidR="00D57F89" w:rsidRPr="003917C6" w:rsidRDefault="00B96954" w:rsidP="00A85CB9">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51</w:t>
            </w:r>
          </w:p>
        </w:tc>
        <w:tc>
          <w:tcPr>
            <w:tcW w:w="180" w:type="dxa"/>
            <w:vAlign w:val="bottom"/>
          </w:tcPr>
          <w:p w14:paraId="37403ACD" w14:textId="77777777" w:rsidR="00D57F89" w:rsidRPr="003917C6"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bottom w:val="single" w:sz="4" w:space="0" w:color="auto"/>
            </w:tcBorders>
          </w:tcPr>
          <w:p w14:paraId="361C9481" w14:textId="4873329A" w:rsidR="00D57F89"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26</w:t>
            </w:r>
          </w:p>
        </w:tc>
        <w:tc>
          <w:tcPr>
            <w:tcW w:w="180" w:type="dxa"/>
            <w:vAlign w:val="bottom"/>
          </w:tcPr>
          <w:p w14:paraId="0179DE07" w14:textId="77777777" w:rsidR="00D57F89" w:rsidRPr="003917C6"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bottom w:val="single" w:sz="4" w:space="0" w:color="auto"/>
            </w:tcBorders>
          </w:tcPr>
          <w:p w14:paraId="3B4758C2" w14:textId="14303AA8" w:rsidR="00D57F89" w:rsidRPr="003917C6" w:rsidRDefault="00155EAE"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16</w:t>
            </w:r>
          </w:p>
        </w:tc>
        <w:tc>
          <w:tcPr>
            <w:tcW w:w="180" w:type="dxa"/>
            <w:vAlign w:val="bottom"/>
          </w:tcPr>
          <w:p w14:paraId="3B24D661" w14:textId="77777777" w:rsidR="00D57F89" w:rsidRPr="003917C6"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14:paraId="0F412C9F" w14:textId="13D99E2F" w:rsidR="00D57F89" w:rsidRPr="003917C6" w:rsidRDefault="00B92AFC" w:rsidP="00F33044">
            <w:pPr>
              <w:shd w:val="clear" w:color="auto" w:fill="FFFFFF"/>
              <w:tabs>
                <w:tab w:val="decimal" w:pos="866"/>
              </w:tabs>
              <w:ind w:left="-126" w:right="-79"/>
              <w:rPr>
                <w:rFonts w:hAnsi="Times New Roman" w:cs="Times New Roman"/>
                <w:sz w:val="22"/>
                <w:szCs w:val="22"/>
                <w:lang w:val="en-GB"/>
              </w:rPr>
            </w:pPr>
            <w:r w:rsidRPr="003917C6">
              <w:rPr>
                <w:rFonts w:hAnsi="Times New Roman" w:cs="Times New Roman"/>
                <w:sz w:val="22"/>
                <w:szCs w:val="22"/>
              </w:rPr>
              <w:t>15</w:t>
            </w:r>
          </w:p>
        </w:tc>
      </w:tr>
      <w:tr w:rsidR="00D57F89" w:rsidRPr="003917C6" w14:paraId="78CFB32F" w14:textId="77777777" w:rsidTr="00D57F89">
        <w:trPr>
          <w:cantSplit/>
        </w:trPr>
        <w:tc>
          <w:tcPr>
            <w:tcW w:w="4086" w:type="dxa"/>
          </w:tcPr>
          <w:p w14:paraId="4DAAFCBD" w14:textId="77777777" w:rsidR="00D57F89" w:rsidRPr="003917C6"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p>
        </w:tc>
        <w:tc>
          <w:tcPr>
            <w:tcW w:w="1134" w:type="dxa"/>
          </w:tcPr>
          <w:p w14:paraId="33AEC038" w14:textId="684BC41E" w:rsidR="00D57F89" w:rsidRPr="003917C6" w:rsidRDefault="008009EE" w:rsidP="00676CD4">
            <w:pPr>
              <w:shd w:val="clear" w:color="auto" w:fill="FFFFFF"/>
              <w:tabs>
                <w:tab w:val="decimal" w:pos="913"/>
              </w:tabs>
              <w:ind w:right="-79"/>
              <w:rPr>
                <w:rFonts w:hAnsi="Times New Roman" w:cs="Times New Roman"/>
                <w:sz w:val="22"/>
                <w:szCs w:val="22"/>
                <w:lang w:val="en-GB"/>
              </w:rPr>
            </w:pPr>
            <w:r w:rsidRPr="003917C6">
              <w:rPr>
                <w:rFonts w:hAnsi="Times New Roman" w:cs="Times New Roman"/>
                <w:sz w:val="22"/>
                <w:szCs w:val="22"/>
              </w:rPr>
              <w:t>4</w:t>
            </w:r>
            <w:r w:rsidR="00B96954" w:rsidRPr="003917C6">
              <w:rPr>
                <w:rFonts w:hAnsi="Times New Roman" w:cs="Times New Roman"/>
                <w:sz w:val="22"/>
                <w:szCs w:val="22"/>
              </w:rPr>
              <w:t>64</w:t>
            </w:r>
          </w:p>
        </w:tc>
        <w:tc>
          <w:tcPr>
            <w:tcW w:w="180" w:type="dxa"/>
            <w:vAlign w:val="bottom"/>
          </w:tcPr>
          <w:p w14:paraId="5210EADA" w14:textId="77777777" w:rsidR="00D57F89" w:rsidRPr="003917C6"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Pr>
          <w:p w14:paraId="6E0E841C" w14:textId="505AD4E6" w:rsidR="00D57F89" w:rsidRPr="003917C6" w:rsidRDefault="00B92AFC" w:rsidP="001B7F84">
            <w:pPr>
              <w:shd w:val="clear" w:color="auto" w:fill="FFFFFF"/>
              <w:tabs>
                <w:tab w:val="decimal" w:pos="913"/>
              </w:tabs>
              <w:ind w:left="-126" w:right="-79"/>
              <w:rPr>
                <w:rFonts w:hAnsi="Times New Roman" w:cs="Times New Roman"/>
                <w:sz w:val="22"/>
                <w:szCs w:val="22"/>
                <w:lang w:val="en-GB"/>
              </w:rPr>
            </w:pPr>
            <w:r w:rsidRPr="003917C6">
              <w:rPr>
                <w:rFonts w:hAnsi="Times New Roman" w:cs="Times New Roman"/>
                <w:sz w:val="22"/>
                <w:szCs w:val="22"/>
              </w:rPr>
              <w:t>584</w:t>
            </w:r>
          </w:p>
        </w:tc>
        <w:tc>
          <w:tcPr>
            <w:tcW w:w="180" w:type="dxa"/>
            <w:vAlign w:val="bottom"/>
          </w:tcPr>
          <w:p w14:paraId="3DEF1AFC" w14:textId="77777777" w:rsidR="00D57F89" w:rsidRPr="003917C6"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Pr>
          <w:p w14:paraId="18EB1648" w14:textId="2AADF721" w:rsidR="00D57F89" w:rsidRPr="003917C6" w:rsidRDefault="00B92AFC" w:rsidP="003908B8">
            <w:pPr>
              <w:shd w:val="clear" w:color="auto" w:fill="FFFFFF"/>
              <w:tabs>
                <w:tab w:val="decimal" w:pos="913"/>
              </w:tabs>
              <w:ind w:right="-79"/>
              <w:rPr>
                <w:rFonts w:hAnsi="Times New Roman" w:cs="Times New Roman"/>
                <w:sz w:val="22"/>
                <w:szCs w:val="22"/>
                <w:lang w:val="en-GB"/>
              </w:rPr>
            </w:pPr>
            <w:r w:rsidRPr="003917C6">
              <w:rPr>
                <w:rFonts w:hAnsi="Times New Roman" w:cs="Times New Roman"/>
                <w:sz w:val="22"/>
                <w:szCs w:val="22"/>
              </w:rPr>
              <w:t>3</w:t>
            </w:r>
            <w:r w:rsidR="00134948" w:rsidRPr="003917C6">
              <w:rPr>
                <w:rFonts w:hAnsi="Times New Roman" w:cs="Times New Roman"/>
                <w:sz w:val="22"/>
                <w:szCs w:val="22"/>
              </w:rPr>
              <w:t>68</w:t>
            </w:r>
          </w:p>
        </w:tc>
        <w:tc>
          <w:tcPr>
            <w:tcW w:w="180" w:type="dxa"/>
            <w:vAlign w:val="bottom"/>
          </w:tcPr>
          <w:p w14:paraId="0DC28EBE" w14:textId="77777777" w:rsidR="00D57F89" w:rsidRPr="003917C6"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Pr>
          <w:p w14:paraId="7BEAC68B" w14:textId="50EE74C2" w:rsidR="00D57F89" w:rsidRPr="003917C6" w:rsidRDefault="00B92AFC" w:rsidP="00F33044">
            <w:pPr>
              <w:shd w:val="clear" w:color="auto" w:fill="FFFFFF"/>
              <w:tabs>
                <w:tab w:val="decimal" w:pos="866"/>
              </w:tabs>
              <w:ind w:left="-126" w:right="-79"/>
              <w:rPr>
                <w:rFonts w:hAnsi="Times New Roman" w:cs="Times New Roman"/>
                <w:sz w:val="22"/>
                <w:szCs w:val="22"/>
                <w:lang w:val="en-GB"/>
              </w:rPr>
            </w:pPr>
            <w:r w:rsidRPr="003917C6">
              <w:rPr>
                <w:rFonts w:hAnsi="Times New Roman" w:cs="Times New Roman"/>
                <w:sz w:val="22"/>
                <w:szCs w:val="22"/>
              </w:rPr>
              <w:t>311</w:t>
            </w:r>
          </w:p>
        </w:tc>
      </w:tr>
      <w:tr w:rsidR="00D57F89" w:rsidRPr="003917C6" w14:paraId="127104AB" w14:textId="77777777" w:rsidTr="00D57F89">
        <w:trPr>
          <w:cantSplit/>
        </w:trPr>
        <w:tc>
          <w:tcPr>
            <w:tcW w:w="4086" w:type="dxa"/>
          </w:tcPr>
          <w:p w14:paraId="531A1978" w14:textId="77777777" w:rsidR="00D57F89" w:rsidRPr="003917C6" w:rsidRDefault="00D57F89" w:rsidP="00A85CB9">
            <w:pPr>
              <w:shd w:val="clear" w:color="auto" w:fill="FFFFFF"/>
              <w:tabs>
                <w:tab w:val="decimal" w:pos="826"/>
                <w:tab w:val="decimal" w:pos="1062"/>
              </w:tabs>
              <w:ind w:right="-43" w:firstLine="38"/>
              <w:jc w:val="both"/>
              <w:rPr>
                <w:rFonts w:hAnsi="Times New Roman" w:cs="Times New Roman"/>
                <w:sz w:val="22"/>
                <w:szCs w:val="22"/>
                <w:lang w:val="en-GB"/>
              </w:rPr>
            </w:pPr>
            <w:r w:rsidRPr="003917C6">
              <w:rPr>
                <w:rFonts w:hAnsi="Times New Roman" w:cs="Times New Roman"/>
                <w:sz w:val="22"/>
                <w:szCs w:val="22"/>
                <w:u w:val="single"/>
                <w:lang w:val="en-GB"/>
              </w:rPr>
              <w:t>Less</w:t>
            </w:r>
            <w:r w:rsidR="00FF16C9" w:rsidRPr="003917C6">
              <w:t xml:space="preserve"> </w:t>
            </w:r>
            <w:r w:rsidR="00FF16C9" w:rsidRPr="003917C6">
              <w:rPr>
                <w:rFonts w:hAnsi="Times New Roman" w:cs="Times New Roman"/>
                <w:sz w:val="22"/>
                <w:szCs w:val="22"/>
                <w:lang w:val="en-GB"/>
              </w:rPr>
              <w:t>doubtful and allowance for impairment</w:t>
            </w:r>
            <w:r w:rsidRPr="003917C6">
              <w:rPr>
                <w:rFonts w:hAnsi="Times New Roman" w:cs="Times New Roman"/>
                <w:sz w:val="22"/>
                <w:szCs w:val="22"/>
                <w:lang w:val="en-GB"/>
              </w:rPr>
              <w:t xml:space="preserve"> </w:t>
            </w:r>
          </w:p>
        </w:tc>
        <w:tc>
          <w:tcPr>
            <w:tcW w:w="1134" w:type="dxa"/>
            <w:tcBorders>
              <w:bottom w:val="single" w:sz="4" w:space="0" w:color="auto"/>
            </w:tcBorders>
          </w:tcPr>
          <w:p w14:paraId="2B4FF320" w14:textId="20812BCF" w:rsidR="00D57F89" w:rsidRPr="003917C6" w:rsidRDefault="00B96954" w:rsidP="00067A68">
            <w:pPr>
              <w:shd w:val="clear" w:color="auto" w:fill="FFFFFF"/>
              <w:tabs>
                <w:tab w:val="decimal" w:pos="842"/>
              </w:tabs>
              <w:ind w:left="-126" w:right="-79"/>
              <w:rPr>
                <w:rFonts w:hAnsi="Times New Roman" w:cs="Times New Roman"/>
                <w:sz w:val="22"/>
                <w:szCs w:val="22"/>
                <w:lang w:val="en-GB"/>
              </w:rPr>
            </w:pPr>
            <w:r w:rsidRPr="003917C6">
              <w:rPr>
                <w:rFonts w:hAnsi="Times New Roman" w:cs="Times New Roman"/>
                <w:sz w:val="22"/>
                <w:szCs w:val="22"/>
                <w:lang w:val="en-GB"/>
              </w:rPr>
              <w:t>(11)</w:t>
            </w:r>
          </w:p>
        </w:tc>
        <w:tc>
          <w:tcPr>
            <w:tcW w:w="180" w:type="dxa"/>
            <w:vAlign w:val="bottom"/>
          </w:tcPr>
          <w:p w14:paraId="352EE6FF" w14:textId="77777777" w:rsidR="00D57F89" w:rsidRPr="003917C6"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bottom w:val="single" w:sz="4" w:space="0" w:color="auto"/>
            </w:tcBorders>
          </w:tcPr>
          <w:p w14:paraId="63608C57" w14:textId="54F2C0AC" w:rsidR="00D57F89" w:rsidRPr="003917C6" w:rsidRDefault="00D57F89" w:rsidP="00067A68">
            <w:pPr>
              <w:shd w:val="clear" w:color="auto" w:fill="FFFFFF"/>
              <w:tabs>
                <w:tab w:val="decimal" w:pos="849"/>
              </w:tabs>
              <w:ind w:left="-126" w:right="-79"/>
              <w:rPr>
                <w:rFonts w:hAnsi="Times New Roman" w:cs="Times New Roman"/>
                <w:sz w:val="22"/>
                <w:szCs w:val="22"/>
                <w:lang w:val="en-GB"/>
              </w:rPr>
            </w:pPr>
            <w:r w:rsidRPr="003917C6">
              <w:rPr>
                <w:rFonts w:hAnsi="Times New Roman" w:cs="Times New Roman"/>
                <w:sz w:val="22"/>
                <w:szCs w:val="22"/>
                <w:lang w:val="en-GB"/>
              </w:rPr>
              <w:t>(</w:t>
            </w:r>
            <w:r w:rsidR="00B92AFC" w:rsidRPr="003917C6">
              <w:rPr>
                <w:rFonts w:hAnsi="Times New Roman" w:cs="Times New Roman"/>
                <w:sz w:val="22"/>
                <w:szCs w:val="22"/>
              </w:rPr>
              <w:t>18</w:t>
            </w:r>
            <w:r w:rsidRPr="003917C6">
              <w:rPr>
                <w:rFonts w:hAnsi="Times New Roman" w:cs="Times New Roman"/>
                <w:sz w:val="22"/>
                <w:szCs w:val="22"/>
                <w:lang w:val="en-GB"/>
              </w:rPr>
              <w:t>)</w:t>
            </w:r>
          </w:p>
        </w:tc>
        <w:tc>
          <w:tcPr>
            <w:tcW w:w="180" w:type="dxa"/>
            <w:vAlign w:val="bottom"/>
          </w:tcPr>
          <w:p w14:paraId="09F4DF4B" w14:textId="77777777" w:rsidR="00D57F89" w:rsidRPr="003917C6"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bottom w:val="single" w:sz="4" w:space="0" w:color="auto"/>
            </w:tcBorders>
          </w:tcPr>
          <w:p w14:paraId="1226F320" w14:textId="77777777" w:rsidR="00D57F89" w:rsidRPr="003917C6" w:rsidRDefault="00615CD0" w:rsidP="00067A68">
            <w:pPr>
              <w:shd w:val="clear" w:color="auto" w:fill="FFFFFF"/>
              <w:tabs>
                <w:tab w:val="decimal" w:pos="854"/>
              </w:tabs>
              <w:ind w:right="-79"/>
              <w:rPr>
                <w:rFonts w:hAnsi="Times New Roman" w:cs="Times New Roman"/>
                <w:sz w:val="22"/>
                <w:szCs w:val="22"/>
                <w:lang w:val="en-GB"/>
              </w:rPr>
            </w:pPr>
            <w:r w:rsidRPr="003917C6">
              <w:rPr>
                <w:rFonts w:hAnsi="Times New Roman" w:cs="Times New Roman"/>
                <w:sz w:val="22"/>
                <w:szCs w:val="22"/>
                <w:lang w:val="en-GB"/>
              </w:rPr>
              <w:t>-</w:t>
            </w:r>
          </w:p>
        </w:tc>
        <w:tc>
          <w:tcPr>
            <w:tcW w:w="180" w:type="dxa"/>
            <w:vAlign w:val="bottom"/>
          </w:tcPr>
          <w:p w14:paraId="7B49D2E9" w14:textId="77777777" w:rsidR="00D57F89" w:rsidRPr="003917C6"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bottom w:val="single" w:sz="4" w:space="0" w:color="auto"/>
            </w:tcBorders>
          </w:tcPr>
          <w:p w14:paraId="5A2D2F00" w14:textId="4B69CEFC" w:rsidR="00D57F89" w:rsidRPr="003917C6" w:rsidRDefault="00D57F89" w:rsidP="00067A68">
            <w:pPr>
              <w:shd w:val="clear" w:color="auto" w:fill="FFFFFF"/>
              <w:tabs>
                <w:tab w:val="decimal" w:pos="791"/>
              </w:tabs>
              <w:ind w:left="-126" w:right="-79"/>
              <w:rPr>
                <w:rFonts w:hAnsi="Times New Roman" w:cs="Times New Roman"/>
                <w:sz w:val="22"/>
                <w:szCs w:val="22"/>
                <w:lang w:val="en-GB"/>
              </w:rPr>
            </w:pPr>
            <w:r w:rsidRPr="003917C6">
              <w:rPr>
                <w:rFonts w:hAnsi="Times New Roman" w:cs="Times New Roman"/>
                <w:sz w:val="22"/>
                <w:szCs w:val="22"/>
                <w:lang w:val="en-GB"/>
              </w:rPr>
              <w:t>(</w:t>
            </w:r>
            <w:r w:rsidR="00B92AFC" w:rsidRPr="003917C6">
              <w:rPr>
                <w:rFonts w:hAnsi="Times New Roman" w:cs="Times New Roman"/>
                <w:sz w:val="22"/>
                <w:szCs w:val="22"/>
              </w:rPr>
              <w:t>7</w:t>
            </w:r>
            <w:r w:rsidRPr="003917C6">
              <w:rPr>
                <w:rFonts w:hAnsi="Times New Roman" w:cs="Times New Roman"/>
                <w:sz w:val="22"/>
                <w:szCs w:val="22"/>
                <w:lang w:val="en-GB"/>
              </w:rPr>
              <w:t>)</w:t>
            </w:r>
          </w:p>
        </w:tc>
      </w:tr>
      <w:tr w:rsidR="00D57F89" w:rsidRPr="003917C6" w14:paraId="746C6093" w14:textId="77777777" w:rsidTr="00D57F89">
        <w:trPr>
          <w:cantSplit/>
        </w:trPr>
        <w:tc>
          <w:tcPr>
            <w:tcW w:w="4086" w:type="dxa"/>
          </w:tcPr>
          <w:p w14:paraId="14CCDCA8" w14:textId="77777777" w:rsidR="00D57F89" w:rsidRPr="003917C6" w:rsidRDefault="00D57F89" w:rsidP="00A85CB9">
            <w:pPr>
              <w:shd w:val="clear" w:color="auto" w:fill="FFFFFF"/>
              <w:ind w:right="-43" w:firstLine="38"/>
              <w:jc w:val="both"/>
              <w:rPr>
                <w:rFonts w:hAnsi="Times New Roman" w:cs="Times New Roman"/>
                <w:b/>
                <w:sz w:val="22"/>
                <w:szCs w:val="22"/>
                <w:lang w:val="en-GB"/>
              </w:rPr>
            </w:pPr>
            <w:r w:rsidRPr="003917C6">
              <w:rPr>
                <w:rFonts w:hAnsi="Times New Roman" w:cs="Times New Roman"/>
                <w:b/>
                <w:sz w:val="22"/>
                <w:szCs w:val="22"/>
                <w:lang w:val="en-GB"/>
              </w:rPr>
              <w:t>Total</w:t>
            </w:r>
          </w:p>
        </w:tc>
        <w:tc>
          <w:tcPr>
            <w:tcW w:w="1134" w:type="dxa"/>
            <w:tcBorders>
              <w:top w:val="single" w:sz="4" w:space="0" w:color="auto"/>
              <w:bottom w:val="double" w:sz="4" w:space="0" w:color="auto"/>
            </w:tcBorders>
          </w:tcPr>
          <w:p w14:paraId="1239C5EB" w14:textId="711D3B83" w:rsidR="00D57F89" w:rsidRPr="003917C6" w:rsidRDefault="008009EE" w:rsidP="008009EE">
            <w:pPr>
              <w:shd w:val="clear" w:color="auto" w:fill="FFFFFF"/>
              <w:tabs>
                <w:tab w:val="decimal" w:pos="913"/>
              </w:tabs>
              <w:ind w:right="-79"/>
              <w:rPr>
                <w:rFonts w:hAnsi="Times New Roman" w:cstheme="minorBidi"/>
                <w:b/>
                <w:bCs/>
                <w:sz w:val="22"/>
                <w:szCs w:val="22"/>
              </w:rPr>
            </w:pPr>
            <w:r w:rsidRPr="003917C6">
              <w:rPr>
                <w:rFonts w:hAnsi="Times New Roman" w:cs="Times New Roman"/>
                <w:b/>
                <w:bCs/>
                <w:sz w:val="22"/>
                <w:szCs w:val="22"/>
              </w:rPr>
              <w:t>45</w:t>
            </w:r>
            <w:r w:rsidR="00B96954" w:rsidRPr="003917C6">
              <w:rPr>
                <w:rFonts w:hAnsi="Times New Roman" w:cs="Times New Roman"/>
                <w:b/>
                <w:bCs/>
                <w:sz w:val="22"/>
                <w:szCs w:val="22"/>
              </w:rPr>
              <w:t>3</w:t>
            </w:r>
          </w:p>
        </w:tc>
        <w:tc>
          <w:tcPr>
            <w:tcW w:w="180" w:type="dxa"/>
            <w:vAlign w:val="bottom"/>
          </w:tcPr>
          <w:p w14:paraId="4D6A7447" w14:textId="77777777" w:rsidR="00D57F89" w:rsidRPr="003917C6" w:rsidRDefault="00D57F89" w:rsidP="00A85CB9">
            <w:pPr>
              <w:pStyle w:val="acctfourfigures"/>
              <w:shd w:val="clear" w:color="auto" w:fill="FFFFFF"/>
              <w:tabs>
                <w:tab w:val="clear" w:pos="765"/>
                <w:tab w:val="decimal" w:pos="881"/>
              </w:tabs>
              <w:spacing w:line="240" w:lineRule="auto"/>
              <w:rPr>
                <w:rFonts w:cs="Times New Roman"/>
                <w:b/>
                <w:bCs/>
                <w:szCs w:val="22"/>
              </w:rPr>
            </w:pPr>
          </w:p>
        </w:tc>
        <w:tc>
          <w:tcPr>
            <w:tcW w:w="1238" w:type="dxa"/>
            <w:tcBorders>
              <w:top w:val="single" w:sz="4" w:space="0" w:color="auto"/>
              <w:bottom w:val="double" w:sz="4" w:space="0" w:color="auto"/>
            </w:tcBorders>
          </w:tcPr>
          <w:p w14:paraId="07FBB292" w14:textId="3E8EDBA4" w:rsidR="00D57F89" w:rsidRPr="003917C6" w:rsidRDefault="00B92AFC" w:rsidP="001B7F84">
            <w:pPr>
              <w:shd w:val="clear" w:color="auto" w:fill="FFFFFF"/>
              <w:tabs>
                <w:tab w:val="decimal" w:pos="913"/>
              </w:tabs>
              <w:ind w:left="-126" w:right="-79"/>
              <w:rPr>
                <w:rFonts w:hAnsi="Times New Roman" w:cs="Times New Roman"/>
                <w:b/>
                <w:bCs/>
                <w:sz w:val="22"/>
                <w:szCs w:val="22"/>
                <w:lang w:val="en-GB"/>
              </w:rPr>
            </w:pPr>
            <w:r w:rsidRPr="003917C6">
              <w:rPr>
                <w:rFonts w:hAnsi="Times New Roman" w:cs="Times New Roman"/>
                <w:b/>
                <w:bCs/>
                <w:sz w:val="22"/>
                <w:szCs w:val="22"/>
              </w:rPr>
              <w:t>566</w:t>
            </w:r>
          </w:p>
        </w:tc>
        <w:tc>
          <w:tcPr>
            <w:tcW w:w="180" w:type="dxa"/>
            <w:vAlign w:val="bottom"/>
          </w:tcPr>
          <w:p w14:paraId="5DFE384B" w14:textId="77777777" w:rsidR="00D57F89" w:rsidRPr="003917C6"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237" w:type="dxa"/>
            <w:tcBorders>
              <w:top w:val="single" w:sz="4" w:space="0" w:color="auto"/>
              <w:bottom w:val="double" w:sz="4" w:space="0" w:color="auto"/>
            </w:tcBorders>
          </w:tcPr>
          <w:p w14:paraId="7CC28A5B" w14:textId="50A1D366" w:rsidR="00D57F89" w:rsidRPr="003917C6" w:rsidRDefault="00B92AFC" w:rsidP="001B7F84">
            <w:pPr>
              <w:shd w:val="clear" w:color="auto" w:fill="FFFFFF"/>
              <w:tabs>
                <w:tab w:val="decimal" w:pos="913"/>
              </w:tabs>
              <w:ind w:left="-126" w:right="-79"/>
              <w:rPr>
                <w:rFonts w:hAnsi="Times New Roman" w:cstheme="minorBidi"/>
                <w:b/>
                <w:bCs/>
                <w:sz w:val="22"/>
                <w:szCs w:val="22"/>
                <w:cs/>
                <w:lang w:val="en-GB"/>
              </w:rPr>
            </w:pPr>
            <w:r w:rsidRPr="003917C6">
              <w:rPr>
                <w:rFonts w:hAnsi="Times New Roman" w:cs="Times New Roman"/>
                <w:b/>
                <w:bCs/>
                <w:sz w:val="22"/>
                <w:szCs w:val="22"/>
              </w:rPr>
              <w:t>3</w:t>
            </w:r>
            <w:r w:rsidR="008009EE" w:rsidRPr="003917C6">
              <w:rPr>
                <w:rFonts w:hAnsi="Times New Roman" w:cs="Times New Roman"/>
                <w:b/>
                <w:bCs/>
                <w:sz w:val="22"/>
                <w:szCs w:val="22"/>
              </w:rPr>
              <w:t>6</w:t>
            </w:r>
            <w:r w:rsidR="00155EAE" w:rsidRPr="003917C6">
              <w:rPr>
                <w:rFonts w:hAnsi="Times New Roman" w:cs="Times New Roman"/>
                <w:b/>
                <w:bCs/>
                <w:sz w:val="22"/>
                <w:szCs w:val="22"/>
              </w:rPr>
              <w:t>8</w:t>
            </w:r>
          </w:p>
        </w:tc>
        <w:tc>
          <w:tcPr>
            <w:tcW w:w="180" w:type="dxa"/>
            <w:vAlign w:val="bottom"/>
          </w:tcPr>
          <w:p w14:paraId="4E42C197" w14:textId="77777777" w:rsidR="00D57F89" w:rsidRPr="003917C6" w:rsidRDefault="00D57F89" w:rsidP="001B7F84">
            <w:pPr>
              <w:pStyle w:val="acctfourfigures"/>
              <w:shd w:val="clear" w:color="auto" w:fill="FFFFFF"/>
              <w:tabs>
                <w:tab w:val="clear" w:pos="765"/>
                <w:tab w:val="decimal" w:pos="881"/>
              </w:tabs>
              <w:spacing w:line="240" w:lineRule="auto"/>
              <w:rPr>
                <w:rFonts w:cs="Times New Roman"/>
                <w:b/>
                <w:bCs/>
                <w:szCs w:val="22"/>
              </w:rPr>
            </w:pPr>
          </w:p>
        </w:tc>
        <w:tc>
          <w:tcPr>
            <w:tcW w:w="1080" w:type="dxa"/>
            <w:tcBorders>
              <w:top w:val="single" w:sz="4" w:space="0" w:color="auto"/>
              <w:bottom w:val="double" w:sz="4" w:space="0" w:color="auto"/>
            </w:tcBorders>
          </w:tcPr>
          <w:p w14:paraId="7209937F" w14:textId="4B2EBE43" w:rsidR="00D57F89" w:rsidRPr="003917C6" w:rsidRDefault="00B92AFC" w:rsidP="00F33044">
            <w:pPr>
              <w:shd w:val="clear" w:color="auto" w:fill="FFFFFF"/>
              <w:tabs>
                <w:tab w:val="decimal" w:pos="866"/>
              </w:tabs>
              <w:ind w:left="-126" w:right="-79"/>
              <w:rPr>
                <w:rFonts w:hAnsi="Times New Roman" w:cs="Times New Roman"/>
                <w:b/>
                <w:bCs/>
                <w:sz w:val="22"/>
                <w:szCs w:val="22"/>
              </w:rPr>
            </w:pPr>
            <w:r w:rsidRPr="003917C6">
              <w:rPr>
                <w:rFonts w:hAnsi="Times New Roman" w:cs="Times New Roman"/>
                <w:b/>
                <w:bCs/>
                <w:sz w:val="22"/>
                <w:szCs w:val="22"/>
              </w:rPr>
              <w:t>304</w:t>
            </w:r>
          </w:p>
        </w:tc>
      </w:tr>
    </w:tbl>
    <w:p w14:paraId="7CC1E7E7" w14:textId="77777777" w:rsidR="00E112E1" w:rsidRPr="003917C6" w:rsidRDefault="00E112E1" w:rsidP="00A85CB9">
      <w:pPr>
        <w:pStyle w:val="BodyText"/>
        <w:shd w:val="clear" w:color="auto" w:fill="FFFFFF"/>
        <w:tabs>
          <w:tab w:val="left" w:pos="567"/>
        </w:tabs>
        <w:spacing w:after="0"/>
        <w:ind w:right="-43"/>
        <w:jc w:val="both"/>
        <w:rPr>
          <w:rFonts w:ascii="Times New Roman" w:hAnsi="Times New Roman" w:cs="Times New Roman"/>
          <w:sz w:val="22"/>
          <w:szCs w:val="22"/>
        </w:rPr>
        <w:sectPr w:rsidR="00E112E1" w:rsidRPr="003917C6" w:rsidSect="00424CFA">
          <w:headerReference w:type="even" r:id="rId8"/>
          <w:headerReference w:type="default" r:id="rId9"/>
          <w:footerReference w:type="default" r:id="rId10"/>
          <w:headerReference w:type="first" r:id="rId11"/>
          <w:footerReference w:type="first" r:id="rId12"/>
          <w:pgSz w:w="11907" w:h="16840" w:code="9"/>
          <w:pgMar w:top="1134" w:right="1134" w:bottom="578" w:left="1134" w:header="720" w:footer="720" w:gutter="0"/>
          <w:pgNumType w:start="13"/>
          <w:cols w:space="720"/>
        </w:sectPr>
      </w:pPr>
    </w:p>
    <w:p w14:paraId="35EA768A" w14:textId="27AE7829" w:rsidR="00E112E1" w:rsidRPr="003917C6" w:rsidRDefault="00F97003" w:rsidP="00F97003">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lastRenderedPageBreak/>
        <w:t xml:space="preserve">11  </w:t>
      </w:r>
      <w:r w:rsidR="00E112E1" w:rsidRPr="003917C6">
        <w:rPr>
          <w:rFonts w:hAnsi="Times New Roman" w:cs="Times New Roman"/>
          <w:b/>
          <w:bCs/>
          <w:szCs w:val="22"/>
          <w:lang w:val="en-GB"/>
        </w:rPr>
        <w:t>Investments</w:t>
      </w:r>
      <w:proofErr w:type="gramEnd"/>
      <w:r w:rsidR="00E112E1" w:rsidRPr="003917C6">
        <w:rPr>
          <w:rFonts w:hAnsi="Times New Roman" w:cs="Times New Roman"/>
          <w:b/>
          <w:bCs/>
          <w:szCs w:val="22"/>
          <w:lang w:val="en-GB"/>
        </w:rPr>
        <w:t xml:space="preserve"> in subsidiaries</w:t>
      </w:r>
    </w:p>
    <w:p w14:paraId="7ED25C14" w14:textId="77777777" w:rsidR="00E112E1" w:rsidRPr="003917C6" w:rsidRDefault="00E112E1" w:rsidP="00A85CB9">
      <w:pPr>
        <w:shd w:val="clear" w:color="auto" w:fill="FFFFFF"/>
        <w:ind w:left="540" w:hanging="540"/>
        <w:jc w:val="both"/>
        <w:rPr>
          <w:rFonts w:hAnsi="Times New Roman" w:cs="Times New Roman"/>
          <w:sz w:val="20"/>
          <w:szCs w:val="20"/>
          <w:cs/>
          <w:lang w:val="en-GB"/>
        </w:rPr>
      </w:pPr>
    </w:p>
    <w:p w14:paraId="67236433" w14:textId="4DB0C0DD" w:rsidR="00E112E1" w:rsidRPr="003917C6" w:rsidRDefault="00E112E1" w:rsidP="00A85CB9">
      <w:pPr>
        <w:shd w:val="clear" w:color="auto" w:fill="FFFFFF"/>
        <w:ind w:left="540" w:hanging="540"/>
        <w:jc w:val="both"/>
        <w:rPr>
          <w:rFonts w:hAnsi="Times New Roman" w:cs="Times New Roman"/>
          <w:sz w:val="22"/>
          <w:szCs w:val="22"/>
        </w:rPr>
      </w:pPr>
      <w:r w:rsidRPr="003917C6">
        <w:rPr>
          <w:rFonts w:hAnsi="Times New Roman" w:cs="Times New Roman"/>
          <w:sz w:val="22"/>
          <w:szCs w:val="22"/>
        </w:rPr>
        <w:tab/>
        <w:t>Investments in subsidiaries as at</w:t>
      </w:r>
      <w:r w:rsidR="00863E94" w:rsidRPr="003917C6">
        <w:rPr>
          <w:rFonts w:hAnsi="Times New Roman" w:cs="Times New Roman"/>
          <w:sz w:val="22"/>
          <w:szCs w:val="22"/>
        </w:rPr>
        <w:t xml:space="preserve"> </w:t>
      </w:r>
      <w:r w:rsidR="00B92AFC" w:rsidRPr="003917C6">
        <w:rPr>
          <w:rFonts w:hAnsi="Times New Roman" w:cs="Times New Roman"/>
          <w:sz w:val="22"/>
          <w:szCs w:val="22"/>
        </w:rPr>
        <w:t>31</w:t>
      </w:r>
      <w:r w:rsidR="00FB3706" w:rsidRPr="003917C6">
        <w:rPr>
          <w:rFonts w:hAnsi="Times New Roman" w:cs="Times New Roman"/>
          <w:sz w:val="22"/>
          <w:szCs w:val="22"/>
          <w:lang w:val="en-GB"/>
        </w:rPr>
        <w:t xml:space="preserve"> December </w:t>
      </w:r>
      <w:r w:rsidR="00C843BF" w:rsidRPr="003917C6">
        <w:rPr>
          <w:rFonts w:hAnsi="Times New Roman" w:cs="Times New Roman"/>
          <w:sz w:val="22"/>
          <w:szCs w:val="22"/>
        </w:rPr>
        <w:t>2019 and 2018</w:t>
      </w:r>
      <w:r w:rsidRPr="003917C6">
        <w:rPr>
          <w:rFonts w:hAnsi="Times New Roman" w:cs="Times New Roman"/>
          <w:sz w:val="22"/>
          <w:szCs w:val="22"/>
        </w:rPr>
        <w:t xml:space="preserve"> were as follows:</w:t>
      </w:r>
    </w:p>
    <w:p w14:paraId="53C7D8F6" w14:textId="77777777" w:rsidR="00E112E1" w:rsidRPr="003917C6" w:rsidRDefault="00E112E1" w:rsidP="00A85CB9">
      <w:pPr>
        <w:shd w:val="clear" w:color="auto" w:fill="FFFFFF"/>
        <w:ind w:left="540" w:hanging="540"/>
        <w:jc w:val="both"/>
        <w:rPr>
          <w:rFonts w:hAnsi="Times New Roman" w:cs="Times New Roman"/>
          <w:sz w:val="12"/>
          <w:szCs w:val="12"/>
        </w:rPr>
      </w:pPr>
    </w:p>
    <w:tbl>
      <w:tblPr>
        <w:tblW w:w="16027" w:type="dxa"/>
        <w:tblInd w:w="-355" w:type="dxa"/>
        <w:tblLayout w:type="fixed"/>
        <w:tblCellMar>
          <w:left w:w="79" w:type="dxa"/>
          <w:right w:w="79" w:type="dxa"/>
        </w:tblCellMar>
        <w:tblLook w:val="0000" w:firstRow="0" w:lastRow="0" w:firstColumn="0" w:lastColumn="0" w:noHBand="0" w:noVBand="0"/>
      </w:tblPr>
      <w:tblGrid>
        <w:gridCol w:w="1773"/>
        <w:gridCol w:w="1306"/>
        <w:gridCol w:w="187"/>
        <w:gridCol w:w="1190"/>
        <w:gridCol w:w="191"/>
        <w:gridCol w:w="1272"/>
        <w:gridCol w:w="195"/>
        <w:gridCol w:w="1197"/>
        <w:gridCol w:w="6"/>
        <w:gridCol w:w="190"/>
        <w:gridCol w:w="6"/>
        <w:gridCol w:w="1285"/>
        <w:gridCol w:w="184"/>
        <w:gridCol w:w="1233"/>
        <w:gridCol w:w="178"/>
        <w:gridCol w:w="1381"/>
        <w:gridCol w:w="178"/>
        <w:gridCol w:w="1092"/>
        <w:gridCol w:w="6"/>
        <w:gridCol w:w="178"/>
        <w:gridCol w:w="188"/>
        <w:gridCol w:w="1193"/>
        <w:gridCol w:w="178"/>
        <w:gridCol w:w="1240"/>
      </w:tblGrid>
      <w:tr w:rsidR="00E112E1" w:rsidRPr="003917C6" w14:paraId="03235949" w14:textId="77777777" w:rsidTr="002B5057">
        <w:trPr>
          <w:cantSplit/>
          <w:tblHeader/>
        </w:trPr>
        <w:tc>
          <w:tcPr>
            <w:tcW w:w="1773" w:type="dxa"/>
          </w:tcPr>
          <w:p w14:paraId="34DB2671" w14:textId="77777777" w:rsidR="00E112E1" w:rsidRPr="003917C6" w:rsidRDefault="00E112E1" w:rsidP="00A85CB9">
            <w:pPr>
              <w:pStyle w:val="acctfourfigures"/>
              <w:shd w:val="clear" w:color="auto" w:fill="FFFFFF"/>
              <w:spacing w:line="240" w:lineRule="auto"/>
              <w:rPr>
                <w:rFonts w:cs="Times New Roman"/>
                <w:szCs w:val="22"/>
              </w:rPr>
            </w:pPr>
          </w:p>
        </w:tc>
        <w:tc>
          <w:tcPr>
            <w:tcW w:w="14254" w:type="dxa"/>
            <w:gridSpan w:val="23"/>
          </w:tcPr>
          <w:p w14:paraId="565E850E" w14:textId="77777777" w:rsidR="00E112E1" w:rsidRPr="003917C6" w:rsidRDefault="00E112E1" w:rsidP="00A85CB9">
            <w:pPr>
              <w:pStyle w:val="acctfourfigures"/>
              <w:shd w:val="clear" w:color="auto" w:fill="FFFFFF"/>
              <w:tabs>
                <w:tab w:val="clear" w:pos="765"/>
              </w:tabs>
              <w:spacing w:line="240" w:lineRule="auto"/>
              <w:ind w:left="-124" w:right="-97"/>
              <w:jc w:val="center"/>
              <w:rPr>
                <w:rFonts w:cs="Times New Roman"/>
                <w:b/>
                <w:bCs/>
                <w:szCs w:val="22"/>
              </w:rPr>
            </w:pPr>
            <w:r w:rsidRPr="003917C6">
              <w:rPr>
                <w:rFonts w:cs="Times New Roman"/>
                <w:b/>
                <w:bCs/>
                <w:szCs w:val="22"/>
              </w:rPr>
              <w:t>Separate financial statements</w:t>
            </w:r>
          </w:p>
        </w:tc>
      </w:tr>
      <w:tr w:rsidR="002B5057" w:rsidRPr="003917C6" w14:paraId="6F45598D" w14:textId="77777777" w:rsidTr="002B5057">
        <w:trPr>
          <w:cantSplit/>
          <w:tblHeader/>
        </w:trPr>
        <w:tc>
          <w:tcPr>
            <w:tcW w:w="1773" w:type="dxa"/>
          </w:tcPr>
          <w:p w14:paraId="7E24E7E8" w14:textId="77777777" w:rsidR="00E112E1" w:rsidRPr="003917C6" w:rsidRDefault="00E112E1" w:rsidP="00A85CB9">
            <w:pPr>
              <w:shd w:val="clear" w:color="auto" w:fill="FFFFFF"/>
              <w:rPr>
                <w:rFonts w:hAnsi="Times New Roman" w:cs="Times New Roman"/>
                <w:b/>
                <w:bCs/>
                <w:sz w:val="22"/>
                <w:szCs w:val="22"/>
              </w:rPr>
            </w:pPr>
          </w:p>
        </w:tc>
        <w:tc>
          <w:tcPr>
            <w:tcW w:w="2683" w:type="dxa"/>
            <w:gridSpan w:val="3"/>
          </w:tcPr>
          <w:p w14:paraId="68E1BDCC" w14:textId="77777777" w:rsidR="00E112E1" w:rsidRPr="003917C6"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3917C6">
              <w:rPr>
                <w:rFonts w:cs="Times New Roman"/>
                <w:szCs w:val="22"/>
              </w:rPr>
              <w:t>Ownership interest</w:t>
            </w:r>
          </w:p>
        </w:tc>
        <w:tc>
          <w:tcPr>
            <w:tcW w:w="191" w:type="dxa"/>
          </w:tcPr>
          <w:p w14:paraId="373B1819" w14:textId="77777777" w:rsidR="00E112E1" w:rsidRPr="003917C6" w:rsidRDefault="00E112E1" w:rsidP="00A85CB9">
            <w:pPr>
              <w:pStyle w:val="acctfourfigures"/>
              <w:shd w:val="clear" w:color="auto" w:fill="FFFFFF"/>
              <w:spacing w:line="240" w:lineRule="auto"/>
              <w:ind w:left="-124" w:right="-97"/>
              <w:jc w:val="center"/>
              <w:rPr>
                <w:rFonts w:cs="Times New Roman"/>
                <w:szCs w:val="22"/>
              </w:rPr>
            </w:pPr>
          </w:p>
        </w:tc>
        <w:tc>
          <w:tcPr>
            <w:tcW w:w="2670" w:type="dxa"/>
            <w:gridSpan w:val="4"/>
          </w:tcPr>
          <w:p w14:paraId="71183A84" w14:textId="77777777" w:rsidR="00E112E1" w:rsidRPr="003917C6"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3917C6">
              <w:rPr>
                <w:rFonts w:cs="Times New Roman"/>
                <w:szCs w:val="22"/>
              </w:rPr>
              <w:t>Paid-up capital</w:t>
            </w:r>
          </w:p>
        </w:tc>
        <w:tc>
          <w:tcPr>
            <w:tcW w:w="196" w:type="dxa"/>
            <w:gridSpan w:val="2"/>
          </w:tcPr>
          <w:p w14:paraId="4989C613" w14:textId="77777777" w:rsidR="00E112E1" w:rsidRPr="003917C6"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702" w:type="dxa"/>
            <w:gridSpan w:val="3"/>
          </w:tcPr>
          <w:p w14:paraId="4580A4F0" w14:textId="77777777" w:rsidR="00E112E1" w:rsidRPr="003917C6" w:rsidRDefault="00BC6DA5" w:rsidP="00A85CB9">
            <w:pPr>
              <w:pStyle w:val="acctfourfigures"/>
              <w:shd w:val="clear" w:color="auto" w:fill="FFFFFF"/>
              <w:tabs>
                <w:tab w:val="clear" w:pos="765"/>
              </w:tabs>
              <w:spacing w:line="240" w:lineRule="auto"/>
              <w:ind w:left="-124" w:right="-97"/>
              <w:jc w:val="center"/>
              <w:rPr>
                <w:rFonts w:cs="Times New Roman"/>
                <w:szCs w:val="22"/>
              </w:rPr>
            </w:pPr>
            <w:r w:rsidRPr="003917C6">
              <w:rPr>
                <w:rFonts w:cs="Times New Roman"/>
                <w:szCs w:val="22"/>
              </w:rPr>
              <w:t>Cost</w:t>
            </w:r>
          </w:p>
        </w:tc>
        <w:tc>
          <w:tcPr>
            <w:tcW w:w="178" w:type="dxa"/>
          </w:tcPr>
          <w:p w14:paraId="73446373" w14:textId="77777777" w:rsidR="00E112E1" w:rsidRPr="003917C6"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651" w:type="dxa"/>
            <w:gridSpan w:val="3"/>
          </w:tcPr>
          <w:p w14:paraId="21A831EF" w14:textId="77777777" w:rsidR="00E112E1" w:rsidRPr="003917C6"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3917C6">
              <w:rPr>
                <w:rFonts w:cs="Times New Roman"/>
                <w:szCs w:val="22"/>
              </w:rPr>
              <w:t>Impairment</w:t>
            </w:r>
          </w:p>
        </w:tc>
        <w:tc>
          <w:tcPr>
            <w:tcW w:w="372" w:type="dxa"/>
            <w:gridSpan w:val="3"/>
          </w:tcPr>
          <w:p w14:paraId="4C905ABE" w14:textId="77777777" w:rsidR="00E112E1" w:rsidRPr="003917C6" w:rsidRDefault="00E112E1" w:rsidP="00A85CB9">
            <w:pPr>
              <w:pStyle w:val="acctfourfigures"/>
              <w:shd w:val="clear" w:color="auto" w:fill="FFFFFF"/>
              <w:tabs>
                <w:tab w:val="clear" w:pos="765"/>
              </w:tabs>
              <w:spacing w:line="240" w:lineRule="auto"/>
              <w:ind w:left="-124" w:right="-97"/>
              <w:jc w:val="center"/>
              <w:rPr>
                <w:rFonts w:cs="Times New Roman"/>
                <w:szCs w:val="22"/>
              </w:rPr>
            </w:pPr>
          </w:p>
        </w:tc>
        <w:tc>
          <w:tcPr>
            <w:tcW w:w="2611" w:type="dxa"/>
            <w:gridSpan w:val="3"/>
          </w:tcPr>
          <w:p w14:paraId="58F5F859" w14:textId="77777777" w:rsidR="00E112E1" w:rsidRPr="003917C6" w:rsidRDefault="00E112E1" w:rsidP="00A85CB9">
            <w:pPr>
              <w:pStyle w:val="acctfourfigures"/>
              <w:shd w:val="clear" w:color="auto" w:fill="FFFFFF"/>
              <w:tabs>
                <w:tab w:val="clear" w:pos="765"/>
              </w:tabs>
              <w:spacing w:line="240" w:lineRule="auto"/>
              <w:ind w:left="-124" w:right="-97"/>
              <w:jc w:val="center"/>
              <w:rPr>
                <w:rFonts w:cs="Times New Roman"/>
                <w:szCs w:val="22"/>
              </w:rPr>
            </w:pPr>
            <w:r w:rsidRPr="003917C6">
              <w:rPr>
                <w:rFonts w:cs="Times New Roman"/>
                <w:szCs w:val="22"/>
              </w:rPr>
              <w:t>At cost - net</w:t>
            </w:r>
          </w:p>
        </w:tc>
      </w:tr>
      <w:tr w:rsidR="002B5057" w:rsidRPr="003917C6" w14:paraId="66E553B7" w14:textId="77777777" w:rsidTr="002B5057">
        <w:trPr>
          <w:cantSplit/>
          <w:tblHeader/>
        </w:trPr>
        <w:tc>
          <w:tcPr>
            <w:tcW w:w="1773" w:type="dxa"/>
          </w:tcPr>
          <w:p w14:paraId="528973A7" w14:textId="77777777" w:rsidR="00F06567" w:rsidRPr="003917C6" w:rsidRDefault="00F06567" w:rsidP="00F06567">
            <w:pPr>
              <w:shd w:val="clear" w:color="auto" w:fill="FFFFFF"/>
              <w:rPr>
                <w:rFonts w:hAnsi="Times New Roman" w:cs="Times New Roman"/>
                <w:b/>
                <w:bCs/>
                <w:sz w:val="22"/>
                <w:szCs w:val="22"/>
              </w:rPr>
            </w:pPr>
          </w:p>
        </w:tc>
        <w:tc>
          <w:tcPr>
            <w:tcW w:w="1306" w:type="dxa"/>
          </w:tcPr>
          <w:p w14:paraId="7E26AA33" w14:textId="2236E057" w:rsidR="00F06567" w:rsidRPr="003917C6" w:rsidRDefault="00F06567" w:rsidP="00747540">
            <w:pPr>
              <w:spacing w:line="240" w:lineRule="atLeast"/>
              <w:jc w:val="center"/>
              <w:rPr>
                <w:rFonts w:hAnsi="Times New Roman" w:cs="Times New Roman"/>
                <w:sz w:val="20"/>
                <w:szCs w:val="20"/>
                <w:lang w:val="en-GB"/>
              </w:rPr>
            </w:pPr>
          </w:p>
        </w:tc>
        <w:tc>
          <w:tcPr>
            <w:tcW w:w="187" w:type="dxa"/>
          </w:tcPr>
          <w:p w14:paraId="2C5C733F" w14:textId="77777777" w:rsidR="00F06567" w:rsidRPr="003917C6"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90" w:type="dxa"/>
          </w:tcPr>
          <w:p w14:paraId="71BDF028" w14:textId="58286EFE" w:rsidR="00F06567" w:rsidRPr="003917C6" w:rsidRDefault="00F06567" w:rsidP="00F06567">
            <w:pPr>
              <w:spacing w:line="240" w:lineRule="atLeast"/>
              <w:ind w:left="-124" w:right="-97"/>
              <w:jc w:val="center"/>
              <w:rPr>
                <w:rFonts w:hAnsi="Times New Roman" w:cs="Times New Roman"/>
                <w:sz w:val="20"/>
                <w:szCs w:val="20"/>
                <w:lang w:val="en-GB"/>
              </w:rPr>
            </w:pPr>
          </w:p>
        </w:tc>
        <w:tc>
          <w:tcPr>
            <w:tcW w:w="191" w:type="dxa"/>
          </w:tcPr>
          <w:p w14:paraId="1EB3182F" w14:textId="77777777" w:rsidR="00F06567" w:rsidRPr="003917C6" w:rsidRDefault="00F06567" w:rsidP="00F06567">
            <w:pPr>
              <w:pStyle w:val="acctfourfigures"/>
              <w:shd w:val="clear" w:color="auto" w:fill="FFFFFF"/>
              <w:spacing w:line="240" w:lineRule="auto"/>
              <w:rPr>
                <w:rFonts w:cs="Times New Roman"/>
                <w:szCs w:val="22"/>
              </w:rPr>
            </w:pPr>
          </w:p>
        </w:tc>
        <w:tc>
          <w:tcPr>
            <w:tcW w:w="1272" w:type="dxa"/>
          </w:tcPr>
          <w:p w14:paraId="57B37B0B" w14:textId="69C8D1E0" w:rsidR="00F06567" w:rsidRPr="003917C6" w:rsidRDefault="00F06567" w:rsidP="00747540">
            <w:pPr>
              <w:spacing w:line="240" w:lineRule="atLeast"/>
              <w:jc w:val="center"/>
              <w:rPr>
                <w:rFonts w:hAnsi="Times New Roman" w:cs="Times New Roman"/>
                <w:sz w:val="20"/>
                <w:szCs w:val="20"/>
                <w:lang w:val="en-GB"/>
              </w:rPr>
            </w:pPr>
          </w:p>
        </w:tc>
        <w:tc>
          <w:tcPr>
            <w:tcW w:w="195" w:type="dxa"/>
          </w:tcPr>
          <w:p w14:paraId="1B844923" w14:textId="77777777" w:rsidR="00F06567" w:rsidRPr="003917C6"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97" w:type="dxa"/>
          </w:tcPr>
          <w:p w14:paraId="3CF68C05" w14:textId="7620F7A1" w:rsidR="00F06567" w:rsidRPr="003917C6" w:rsidRDefault="00F06567" w:rsidP="00F06567">
            <w:pPr>
              <w:spacing w:line="240" w:lineRule="atLeast"/>
              <w:ind w:left="-124" w:right="-97"/>
              <w:jc w:val="center"/>
              <w:rPr>
                <w:rFonts w:hAnsi="Times New Roman" w:cs="Times New Roman"/>
                <w:sz w:val="20"/>
                <w:szCs w:val="20"/>
                <w:lang w:val="en-GB"/>
              </w:rPr>
            </w:pPr>
          </w:p>
        </w:tc>
        <w:tc>
          <w:tcPr>
            <w:tcW w:w="196" w:type="dxa"/>
            <w:gridSpan w:val="2"/>
          </w:tcPr>
          <w:p w14:paraId="59668085" w14:textId="77777777" w:rsidR="00F06567" w:rsidRPr="003917C6" w:rsidRDefault="00F06567" w:rsidP="00F06567">
            <w:pPr>
              <w:pStyle w:val="acctfourfigures"/>
              <w:shd w:val="clear" w:color="auto" w:fill="FFFFFF"/>
              <w:spacing w:line="240" w:lineRule="auto"/>
              <w:rPr>
                <w:rFonts w:cs="Times New Roman"/>
                <w:szCs w:val="22"/>
              </w:rPr>
            </w:pPr>
          </w:p>
        </w:tc>
        <w:tc>
          <w:tcPr>
            <w:tcW w:w="1291" w:type="dxa"/>
            <w:gridSpan w:val="2"/>
          </w:tcPr>
          <w:p w14:paraId="4C5D4CF3" w14:textId="02C90DBF" w:rsidR="00F06567" w:rsidRPr="003917C6" w:rsidRDefault="00F06567" w:rsidP="00747540">
            <w:pPr>
              <w:spacing w:line="240" w:lineRule="atLeast"/>
              <w:jc w:val="center"/>
              <w:rPr>
                <w:rFonts w:hAnsi="Times New Roman" w:cs="Times New Roman"/>
                <w:sz w:val="20"/>
                <w:szCs w:val="20"/>
                <w:lang w:val="en-GB"/>
              </w:rPr>
            </w:pPr>
          </w:p>
        </w:tc>
        <w:tc>
          <w:tcPr>
            <w:tcW w:w="184" w:type="dxa"/>
          </w:tcPr>
          <w:p w14:paraId="325DEFED" w14:textId="77777777" w:rsidR="00F06567" w:rsidRPr="003917C6"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233" w:type="dxa"/>
          </w:tcPr>
          <w:p w14:paraId="58CA3548" w14:textId="259290C8" w:rsidR="00F06567" w:rsidRPr="003917C6" w:rsidRDefault="00F06567" w:rsidP="00F06567">
            <w:pPr>
              <w:spacing w:line="240" w:lineRule="atLeast"/>
              <w:ind w:left="-124" w:right="-97"/>
              <w:jc w:val="center"/>
              <w:rPr>
                <w:rFonts w:hAnsi="Times New Roman" w:cs="Times New Roman"/>
                <w:sz w:val="20"/>
                <w:szCs w:val="20"/>
                <w:lang w:val="en-GB"/>
              </w:rPr>
            </w:pPr>
          </w:p>
        </w:tc>
        <w:tc>
          <w:tcPr>
            <w:tcW w:w="178" w:type="dxa"/>
          </w:tcPr>
          <w:p w14:paraId="606AF15B" w14:textId="77777777" w:rsidR="00F06567" w:rsidRPr="003917C6" w:rsidRDefault="00F06567" w:rsidP="00F06567">
            <w:pPr>
              <w:pStyle w:val="acctfourfigures"/>
              <w:shd w:val="clear" w:color="auto" w:fill="FFFFFF"/>
              <w:spacing w:line="240" w:lineRule="auto"/>
              <w:rPr>
                <w:rFonts w:cs="Times New Roman"/>
                <w:szCs w:val="22"/>
              </w:rPr>
            </w:pPr>
          </w:p>
        </w:tc>
        <w:tc>
          <w:tcPr>
            <w:tcW w:w="1381" w:type="dxa"/>
          </w:tcPr>
          <w:p w14:paraId="01BA26F9" w14:textId="5A3104D0" w:rsidR="00F06567" w:rsidRPr="003917C6" w:rsidRDefault="00F06567" w:rsidP="00747540">
            <w:pPr>
              <w:spacing w:line="240" w:lineRule="atLeast"/>
              <w:jc w:val="center"/>
              <w:rPr>
                <w:rFonts w:hAnsi="Times New Roman" w:cs="Times New Roman"/>
                <w:sz w:val="20"/>
                <w:szCs w:val="20"/>
                <w:lang w:val="en-GB"/>
              </w:rPr>
            </w:pPr>
          </w:p>
        </w:tc>
        <w:tc>
          <w:tcPr>
            <w:tcW w:w="178" w:type="dxa"/>
          </w:tcPr>
          <w:p w14:paraId="5D75DC0C" w14:textId="77777777" w:rsidR="00F06567" w:rsidRPr="003917C6"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098" w:type="dxa"/>
            <w:gridSpan w:val="2"/>
          </w:tcPr>
          <w:p w14:paraId="0D879E0B" w14:textId="7A884E4E" w:rsidR="00F06567" w:rsidRPr="003917C6" w:rsidRDefault="00F06567" w:rsidP="00F06567">
            <w:pPr>
              <w:spacing w:line="240" w:lineRule="atLeast"/>
              <w:ind w:left="-124" w:right="-97"/>
              <w:jc w:val="center"/>
              <w:rPr>
                <w:rFonts w:hAnsi="Times New Roman" w:cs="Times New Roman"/>
                <w:sz w:val="20"/>
                <w:szCs w:val="20"/>
                <w:lang w:val="en-GB"/>
              </w:rPr>
            </w:pPr>
          </w:p>
        </w:tc>
        <w:tc>
          <w:tcPr>
            <w:tcW w:w="178" w:type="dxa"/>
          </w:tcPr>
          <w:p w14:paraId="26C6C2C5" w14:textId="77777777" w:rsidR="00F06567" w:rsidRPr="003917C6" w:rsidRDefault="00F06567" w:rsidP="00F06567">
            <w:pPr>
              <w:pStyle w:val="acctfourfigures"/>
              <w:shd w:val="clear" w:color="auto" w:fill="FFFFFF"/>
              <w:spacing w:line="240" w:lineRule="auto"/>
              <w:rPr>
                <w:rFonts w:cs="Times New Roman"/>
                <w:szCs w:val="22"/>
              </w:rPr>
            </w:pPr>
          </w:p>
        </w:tc>
        <w:tc>
          <w:tcPr>
            <w:tcW w:w="1381" w:type="dxa"/>
            <w:gridSpan w:val="2"/>
          </w:tcPr>
          <w:p w14:paraId="322AD0F1" w14:textId="0A40FF21" w:rsidR="00F06567" w:rsidRPr="003917C6" w:rsidRDefault="00F06567" w:rsidP="00747540">
            <w:pPr>
              <w:spacing w:line="240" w:lineRule="atLeast"/>
              <w:jc w:val="center"/>
              <w:rPr>
                <w:rFonts w:hAnsi="Times New Roman" w:cs="Times New Roman"/>
                <w:sz w:val="20"/>
                <w:szCs w:val="20"/>
                <w:lang w:val="en-GB"/>
              </w:rPr>
            </w:pPr>
          </w:p>
        </w:tc>
        <w:tc>
          <w:tcPr>
            <w:tcW w:w="178" w:type="dxa"/>
          </w:tcPr>
          <w:p w14:paraId="2F9E6B11" w14:textId="77777777" w:rsidR="00F06567" w:rsidRPr="003917C6"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240" w:type="dxa"/>
          </w:tcPr>
          <w:p w14:paraId="6B7E49E2" w14:textId="10E3B26F" w:rsidR="00F06567" w:rsidRPr="003917C6" w:rsidRDefault="00F06567" w:rsidP="00193E02">
            <w:pPr>
              <w:spacing w:line="240" w:lineRule="atLeast"/>
              <w:ind w:left="-124" w:right="-192"/>
              <w:jc w:val="center"/>
              <w:rPr>
                <w:rFonts w:hAnsi="Times New Roman" w:cs="Times New Roman"/>
                <w:sz w:val="20"/>
                <w:szCs w:val="20"/>
                <w:lang w:val="en-GB"/>
              </w:rPr>
            </w:pPr>
          </w:p>
        </w:tc>
      </w:tr>
      <w:tr w:rsidR="002B5057" w:rsidRPr="003917C6" w14:paraId="0B097DD4" w14:textId="77777777" w:rsidTr="002B5057">
        <w:trPr>
          <w:cantSplit/>
          <w:tblHeader/>
        </w:trPr>
        <w:tc>
          <w:tcPr>
            <w:tcW w:w="1773" w:type="dxa"/>
          </w:tcPr>
          <w:p w14:paraId="06C993FC" w14:textId="77777777" w:rsidR="00F06567" w:rsidRPr="003917C6" w:rsidRDefault="00F06567" w:rsidP="00F06567">
            <w:pPr>
              <w:shd w:val="clear" w:color="auto" w:fill="FFFFFF"/>
              <w:rPr>
                <w:rFonts w:hAnsi="Times New Roman" w:cs="Times New Roman"/>
                <w:b/>
                <w:bCs/>
                <w:sz w:val="22"/>
                <w:szCs w:val="22"/>
              </w:rPr>
            </w:pPr>
          </w:p>
        </w:tc>
        <w:tc>
          <w:tcPr>
            <w:tcW w:w="1306" w:type="dxa"/>
          </w:tcPr>
          <w:p w14:paraId="7E3EF1BA" w14:textId="36A8C812" w:rsidR="00F06567" w:rsidRPr="003917C6" w:rsidRDefault="00B92AFC" w:rsidP="00F06567">
            <w:pPr>
              <w:spacing w:line="240" w:lineRule="atLeast"/>
              <w:ind w:left="-124" w:right="-97"/>
              <w:jc w:val="center"/>
              <w:rPr>
                <w:rFonts w:hAnsi="Times New Roman" w:cs="Times New Roman"/>
                <w:sz w:val="20"/>
                <w:szCs w:val="20"/>
                <w:lang w:val="en-GB" w:bidi="ar-SA"/>
              </w:rPr>
            </w:pPr>
            <w:r w:rsidRPr="003917C6">
              <w:rPr>
                <w:rFonts w:hAnsi="Times New Roman" w:cs="Times New Roman"/>
                <w:sz w:val="20"/>
                <w:szCs w:val="20"/>
                <w:lang w:bidi="ar-SA"/>
              </w:rPr>
              <w:t>2019</w:t>
            </w:r>
          </w:p>
        </w:tc>
        <w:tc>
          <w:tcPr>
            <w:tcW w:w="187" w:type="dxa"/>
          </w:tcPr>
          <w:p w14:paraId="4FCC5BD7" w14:textId="77777777" w:rsidR="00F06567" w:rsidRPr="003917C6"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90" w:type="dxa"/>
          </w:tcPr>
          <w:p w14:paraId="6DEC16E7" w14:textId="489F008A" w:rsidR="00F06567" w:rsidRPr="003917C6" w:rsidRDefault="00B92AFC" w:rsidP="00F06567">
            <w:pPr>
              <w:spacing w:line="240" w:lineRule="atLeast"/>
              <w:ind w:left="-124" w:right="-97"/>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91" w:type="dxa"/>
          </w:tcPr>
          <w:p w14:paraId="153786EB" w14:textId="77777777" w:rsidR="00F06567" w:rsidRPr="003917C6" w:rsidRDefault="00F06567" w:rsidP="00F06567">
            <w:pPr>
              <w:pStyle w:val="acctfourfigures"/>
              <w:shd w:val="clear" w:color="auto" w:fill="FFFFFF"/>
              <w:spacing w:line="240" w:lineRule="auto"/>
              <w:rPr>
                <w:rFonts w:cs="Times New Roman"/>
                <w:szCs w:val="22"/>
              </w:rPr>
            </w:pPr>
          </w:p>
        </w:tc>
        <w:tc>
          <w:tcPr>
            <w:tcW w:w="1272" w:type="dxa"/>
          </w:tcPr>
          <w:p w14:paraId="0E3FA789" w14:textId="7E1AAEDF" w:rsidR="00F06567" w:rsidRPr="003917C6" w:rsidRDefault="00B92AFC" w:rsidP="00F06567">
            <w:pPr>
              <w:spacing w:line="240" w:lineRule="atLeast"/>
              <w:ind w:left="-124" w:right="-97"/>
              <w:jc w:val="center"/>
              <w:rPr>
                <w:rFonts w:hAnsi="Times New Roman" w:cs="Times New Roman"/>
                <w:sz w:val="20"/>
                <w:szCs w:val="20"/>
                <w:lang w:val="en-GB" w:bidi="ar-SA"/>
              </w:rPr>
            </w:pPr>
            <w:r w:rsidRPr="003917C6">
              <w:rPr>
                <w:rFonts w:hAnsi="Times New Roman" w:cs="Times New Roman"/>
                <w:sz w:val="20"/>
                <w:szCs w:val="20"/>
                <w:lang w:bidi="ar-SA"/>
              </w:rPr>
              <w:t>2019</w:t>
            </w:r>
          </w:p>
        </w:tc>
        <w:tc>
          <w:tcPr>
            <w:tcW w:w="195" w:type="dxa"/>
          </w:tcPr>
          <w:p w14:paraId="3B0AF528" w14:textId="77777777" w:rsidR="00F06567" w:rsidRPr="003917C6"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197" w:type="dxa"/>
          </w:tcPr>
          <w:p w14:paraId="2E6BD6D3" w14:textId="583B6D63" w:rsidR="00F06567" w:rsidRPr="003917C6" w:rsidRDefault="00B92AFC" w:rsidP="00F06567">
            <w:pPr>
              <w:spacing w:line="240" w:lineRule="atLeast"/>
              <w:ind w:left="-124" w:right="-97"/>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96" w:type="dxa"/>
            <w:gridSpan w:val="2"/>
          </w:tcPr>
          <w:p w14:paraId="7A1D2794" w14:textId="77777777" w:rsidR="00F06567" w:rsidRPr="003917C6" w:rsidRDefault="00F06567" w:rsidP="00F06567">
            <w:pPr>
              <w:pStyle w:val="acctfourfigures"/>
              <w:shd w:val="clear" w:color="auto" w:fill="FFFFFF"/>
              <w:spacing w:line="240" w:lineRule="auto"/>
              <w:rPr>
                <w:rFonts w:cs="Times New Roman"/>
                <w:szCs w:val="22"/>
              </w:rPr>
            </w:pPr>
          </w:p>
        </w:tc>
        <w:tc>
          <w:tcPr>
            <w:tcW w:w="1291" w:type="dxa"/>
            <w:gridSpan w:val="2"/>
          </w:tcPr>
          <w:p w14:paraId="4B844B2E" w14:textId="6453E2B6" w:rsidR="00F06567" w:rsidRPr="003917C6" w:rsidRDefault="00B92AFC" w:rsidP="00F06567">
            <w:pPr>
              <w:spacing w:line="240" w:lineRule="atLeast"/>
              <w:ind w:left="-124" w:right="-97"/>
              <w:jc w:val="center"/>
              <w:rPr>
                <w:rFonts w:hAnsi="Times New Roman" w:cs="Times New Roman"/>
                <w:sz w:val="20"/>
                <w:szCs w:val="20"/>
                <w:lang w:val="en-GB" w:bidi="ar-SA"/>
              </w:rPr>
            </w:pPr>
            <w:r w:rsidRPr="003917C6">
              <w:rPr>
                <w:rFonts w:hAnsi="Times New Roman" w:cs="Times New Roman"/>
                <w:sz w:val="20"/>
                <w:szCs w:val="20"/>
                <w:lang w:bidi="ar-SA"/>
              </w:rPr>
              <w:t>2019</w:t>
            </w:r>
          </w:p>
        </w:tc>
        <w:tc>
          <w:tcPr>
            <w:tcW w:w="184" w:type="dxa"/>
          </w:tcPr>
          <w:p w14:paraId="2D450BA3" w14:textId="77777777" w:rsidR="00F06567" w:rsidRPr="003917C6"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233" w:type="dxa"/>
          </w:tcPr>
          <w:p w14:paraId="4CDC4395" w14:textId="0A80CB10" w:rsidR="00F06567" w:rsidRPr="003917C6" w:rsidRDefault="00B92AFC" w:rsidP="00F06567">
            <w:pPr>
              <w:spacing w:line="240" w:lineRule="atLeast"/>
              <w:ind w:left="-124" w:right="-97"/>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78" w:type="dxa"/>
          </w:tcPr>
          <w:p w14:paraId="39197D07" w14:textId="77777777" w:rsidR="00F06567" w:rsidRPr="003917C6" w:rsidRDefault="00F06567" w:rsidP="00F06567">
            <w:pPr>
              <w:pStyle w:val="acctfourfigures"/>
              <w:shd w:val="clear" w:color="auto" w:fill="FFFFFF"/>
              <w:spacing w:line="240" w:lineRule="auto"/>
              <w:rPr>
                <w:rFonts w:cs="Times New Roman"/>
                <w:szCs w:val="22"/>
              </w:rPr>
            </w:pPr>
          </w:p>
        </w:tc>
        <w:tc>
          <w:tcPr>
            <w:tcW w:w="1381" w:type="dxa"/>
          </w:tcPr>
          <w:p w14:paraId="21DE3D7A" w14:textId="41908118" w:rsidR="00F06567" w:rsidRPr="003917C6" w:rsidRDefault="00B92AFC" w:rsidP="00F06567">
            <w:pPr>
              <w:spacing w:line="240" w:lineRule="atLeast"/>
              <w:ind w:left="-124" w:right="-97"/>
              <w:jc w:val="center"/>
              <w:rPr>
                <w:rFonts w:hAnsi="Times New Roman" w:cs="Times New Roman"/>
                <w:sz w:val="20"/>
                <w:szCs w:val="20"/>
                <w:lang w:val="en-GB" w:bidi="ar-SA"/>
              </w:rPr>
            </w:pPr>
            <w:r w:rsidRPr="003917C6">
              <w:rPr>
                <w:rFonts w:hAnsi="Times New Roman" w:cs="Times New Roman"/>
                <w:sz w:val="20"/>
                <w:szCs w:val="20"/>
                <w:lang w:bidi="ar-SA"/>
              </w:rPr>
              <w:t>2019</w:t>
            </w:r>
          </w:p>
        </w:tc>
        <w:tc>
          <w:tcPr>
            <w:tcW w:w="178" w:type="dxa"/>
          </w:tcPr>
          <w:p w14:paraId="65E9332E" w14:textId="77777777" w:rsidR="00F06567" w:rsidRPr="003917C6"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098" w:type="dxa"/>
            <w:gridSpan w:val="2"/>
          </w:tcPr>
          <w:p w14:paraId="3E5D5EF3" w14:textId="763FEC73" w:rsidR="00F06567" w:rsidRPr="003917C6" w:rsidRDefault="00B92AFC" w:rsidP="00F06567">
            <w:pPr>
              <w:spacing w:line="240" w:lineRule="atLeast"/>
              <w:ind w:left="-124" w:right="-97"/>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78" w:type="dxa"/>
          </w:tcPr>
          <w:p w14:paraId="1F10780E" w14:textId="77777777" w:rsidR="00F06567" w:rsidRPr="003917C6" w:rsidRDefault="00F06567" w:rsidP="00F06567">
            <w:pPr>
              <w:pStyle w:val="acctfourfigures"/>
              <w:shd w:val="clear" w:color="auto" w:fill="FFFFFF"/>
              <w:spacing w:line="240" w:lineRule="auto"/>
              <w:rPr>
                <w:rFonts w:cs="Times New Roman"/>
                <w:szCs w:val="22"/>
              </w:rPr>
            </w:pPr>
          </w:p>
        </w:tc>
        <w:tc>
          <w:tcPr>
            <w:tcW w:w="1381" w:type="dxa"/>
            <w:gridSpan w:val="2"/>
          </w:tcPr>
          <w:p w14:paraId="55DA7A84" w14:textId="4B270DA9" w:rsidR="00F06567" w:rsidRPr="003917C6" w:rsidRDefault="00B92AFC" w:rsidP="00F06567">
            <w:pPr>
              <w:spacing w:line="240" w:lineRule="atLeast"/>
              <w:ind w:left="-124" w:right="-97"/>
              <w:jc w:val="center"/>
              <w:rPr>
                <w:rFonts w:hAnsi="Times New Roman" w:cs="Times New Roman"/>
                <w:sz w:val="20"/>
                <w:szCs w:val="20"/>
                <w:lang w:val="en-GB" w:bidi="ar-SA"/>
              </w:rPr>
            </w:pPr>
            <w:r w:rsidRPr="003917C6">
              <w:rPr>
                <w:rFonts w:hAnsi="Times New Roman" w:cs="Times New Roman"/>
                <w:sz w:val="20"/>
                <w:szCs w:val="20"/>
                <w:lang w:bidi="ar-SA"/>
              </w:rPr>
              <w:t>2019</w:t>
            </w:r>
          </w:p>
        </w:tc>
        <w:tc>
          <w:tcPr>
            <w:tcW w:w="178" w:type="dxa"/>
          </w:tcPr>
          <w:p w14:paraId="399AF418" w14:textId="77777777" w:rsidR="00F06567" w:rsidRPr="003917C6" w:rsidRDefault="00F06567" w:rsidP="00F06567">
            <w:pPr>
              <w:tabs>
                <w:tab w:val="decimal" w:pos="765"/>
              </w:tabs>
              <w:spacing w:line="240" w:lineRule="atLeast"/>
              <w:ind w:left="-124" w:right="-97"/>
              <w:jc w:val="center"/>
              <w:rPr>
                <w:rFonts w:hAnsi="Times New Roman" w:cs="Times New Roman"/>
                <w:sz w:val="20"/>
                <w:szCs w:val="20"/>
                <w:lang w:val="en-GB" w:bidi="ar-SA"/>
              </w:rPr>
            </w:pPr>
          </w:p>
        </w:tc>
        <w:tc>
          <w:tcPr>
            <w:tcW w:w="1240" w:type="dxa"/>
          </w:tcPr>
          <w:p w14:paraId="089303E8" w14:textId="0E9E7278" w:rsidR="00F06567" w:rsidRPr="003917C6" w:rsidRDefault="00B92AFC" w:rsidP="00F06567">
            <w:pPr>
              <w:spacing w:line="240" w:lineRule="atLeast"/>
              <w:ind w:left="-124" w:right="-97"/>
              <w:jc w:val="center"/>
              <w:rPr>
                <w:rFonts w:hAnsi="Times New Roman" w:cs="Times New Roman"/>
                <w:sz w:val="20"/>
                <w:szCs w:val="20"/>
                <w:lang w:val="en-GB" w:bidi="ar-SA"/>
              </w:rPr>
            </w:pPr>
            <w:r w:rsidRPr="003917C6">
              <w:rPr>
                <w:rFonts w:hAnsi="Times New Roman" w:cs="Times New Roman"/>
                <w:sz w:val="20"/>
                <w:szCs w:val="20"/>
                <w:lang w:bidi="ar-SA"/>
              </w:rPr>
              <w:t>2018</w:t>
            </w:r>
          </w:p>
        </w:tc>
      </w:tr>
      <w:tr w:rsidR="002B5057" w:rsidRPr="003917C6" w14:paraId="198B8ED9" w14:textId="77777777" w:rsidTr="002B5057">
        <w:trPr>
          <w:cantSplit/>
          <w:tblHeader/>
        </w:trPr>
        <w:tc>
          <w:tcPr>
            <w:tcW w:w="1773" w:type="dxa"/>
          </w:tcPr>
          <w:p w14:paraId="062CD761" w14:textId="77777777" w:rsidR="00F06567" w:rsidRPr="003917C6" w:rsidRDefault="00F06567" w:rsidP="00F06567">
            <w:pPr>
              <w:shd w:val="clear" w:color="auto" w:fill="FFFFFF"/>
              <w:rPr>
                <w:rFonts w:hAnsi="Times New Roman" w:cs="Times New Roman"/>
                <w:b/>
                <w:bCs/>
                <w:sz w:val="22"/>
                <w:szCs w:val="22"/>
              </w:rPr>
            </w:pPr>
          </w:p>
        </w:tc>
        <w:tc>
          <w:tcPr>
            <w:tcW w:w="1306" w:type="dxa"/>
          </w:tcPr>
          <w:p w14:paraId="5D6BC790" w14:textId="60A784B8" w:rsidR="00F06567" w:rsidRPr="003917C6" w:rsidRDefault="00F06567" w:rsidP="00F06567">
            <w:pPr>
              <w:spacing w:line="240" w:lineRule="atLeast"/>
              <w:ind w:left="-90" w:right="-88"/>
              <w:jc w:val="center"/>
              <w:rPr>
                <w:rFonts w:hAnsi="Times New Roman" w:cs="Times New Roman"/>
                <w:sz w:val="20"/>
                <w:szCs w:val="20"/>
                <w:lang w:val="en-GB"/>
              </w:rPr>
            </w:pPr>
          </w:p>
        </w:tc>
        <w:tc>
          <w:tcPr>
            <w:tcW w:w="187" w:type="dxa"/>
          </w:tcPr>
          <w:p w14:paraId="0AD3C7B1" w14:textId="77777777" w:rsidR="00F06567" w:rsidRPr="003917C6" w:rsidRDefault="00F06567" w:rsidP="00F06567">
            <w:pPr>
              <w:tabs>
                <w:tab w:val="decimal" w:pos="765"/>
              </w:tabs>
              <w:spacing w:line="240" w:lineRule="atLeast"/>
              <w:ind w:left="-90" w:right="-88"/>
              <w:rPr>
                <w:rFonts w:hAnsi="Times New Roman" w:cs="Times New Roman"/>
                <w:sz w:val="20"/>
                <w:szCs w:val="20"/>
                <w:lang w:val="en-GB" w:bidi="ar-SA"/>
              </w:rPr>
            </w:pPr>
          </w:p>
        </w:tc>
        <w:tc>
          <w:tcPr>
            <w:tcW w:w="1190" w:type="dxa"/>
          </w:tcPr>
          <w:p w14:paraId="1FEFC280" w14:textId="77777777" w:rsidR="00F06567" w:rsidRPr="003917C6" w:rsidRDefault="00F06567" w:rsidP="00F06567">
            <w:pPr>
              <w:spacing w:line="240" w:lineRule="atLeast"/>
              <w:ind w:left="-90" w:right="-88"/>
              <w:jc w:val="center"/>
              <w:rPr>
                <w:rFonts w:hAnsi="Times New Roman" w:cs="Times New Roman"/>
                <w:sz w:val="20"/>
                <w:szCs w:val="20"/>
                <w:lang w:val="en-GB" w:bidi="ar-SA"/>
              </w:rPr>
            </w:pPr>
          </w:p>
        </w:tc>
        <w:tc>
          <w:tcPr>
            <w:tcW w:w="191" w:type="dxa"/>
          </w:tcPr>
          <w:p w14:paraId="4C0561F8" w14:textId="77777777" w:rsidR="00F06567" w:rsidRPr="003917C6" w:rsidRDefault="00F06567" w:rsidP="00F06567">
            <w:pPr>
              <w:pStyle w:val="acctfourfigures"/>
              <w:shd w:val="clear" w:color="auto" w:fill="FFFFFF"/>
              <w:spacing w:line="240" w:lineRule="auto"/>
              <w:rPr>
                <w:rFonts w:cs="Times New Roman"/>
                <w:szCs w:val="22"/>
              </w:rPr>
            </w:pPr>
          </w:p>
        </w:tc>
        <w:tc>
          <w:tcPr>
            <w:tcW w:w="1272" w:type="dxa"/>
          </w:tcPr>
          <w:p w14:paraId="72786D6A" w14:textId="014F777C" w:rsidR="00F06567" w:rsidRPr="003917C6" w:rsidRDefault="00F06567" w:rsidP="00F06567">
            <w:pPr>
              <w:spacing w:line="240" w:lineRule="atLeast"/>
              <w:ind w:left="-90" w:right="-88"/>
              <w:jc w:val="center"/>
              <w:rPr>
                <w:rFonts w:hAnsi="Times New Roman" w:cs="Times New Roman"/>
                <w:sz w:val="20"/>
                <w:szCs w:val="20"/>
                <w:lang w:val="en-GB"/>
              </w:rPr>
            </w:pPr>
          </w:p>
        </w:tc>
        <w:tc>
          <w:tcPr>
            <w:tcW w:w="195" w:type="dxa"/>
          </w:tcPr>
          <w:p w14:paraId="110A67B5" w14:textId="77777777" w:rsidR="00F06567" w:rsidRPr="003917C6" w:rsidRDefault="00F06567" w:rsidP="00F06567">
            <w:pPr>
              <w:tabs>
                <w:tab w:val="decimal" w:pos="765"/>
              </w:tabs>
              <w:spacing w:line="240" w:lineRule="atLeast"/>
              <w:ind w:left="-90" w:right="-88"/>
              <w:rPr>
                <w:rFonts w:hAnsi="Times New Roman" w:cs="Times New Roman"/>
                <w:sz w:val="20"/>
                <w:szCs w:val="20"/>
                <w:lang w:val="en-GB" w:bidi="ar-SA"/>
              </w:rPr>
            </w:pPr>
          </w:p>
        </w:tc>
        <w:tc>
          <w:tcPr>
            <w:tcW w:w="1197" w:type="dxa"/>
          </w:tcPr>
          <w:p w14:paraId="4BBE9BF7" w14:textId="77777777" w:rsidR="00F06567" w:rsidRPr="003917C6" w:rsidRDefault="00F06567" w:rsidP="00F06567">
            <w:pPr>
              <w:spacing w:line="240" w:lineRule="atLeast"/>
              <w:ind w:left="-90" w:right="-88"/>
              <w:jc w:val="center"/>
              <w:rPr>
                <w:rFonts w:hAnsi="Times New Roman" w:cs="Times New Roman"/>
                <w:sz w:val="20"/>
                <w:szCs w:val="20"/>
                <w:lang w:val="en-GB" w:bidi="ar-SA"/>
              </w:rPr>
            </w:pPr>
          </w:p>
        </w:tc>
        <w:tc>
          <w:tcPr>
            <w:tcW w:w="196" w:type="dxa"/>
            <w:gridSpan w:val="2"/>
          </w:tcPr>
          <w:p w14:paraId="6A723004" w14:textId="77777777" w:rsidR="00F06567" w:rsidRPr="003917C6" w:rsidRDefault="00F06567" w:rsidP="00F06567">
            <w:pPr>
              <w:pStyle w:val="acctfourfigures"/>
              <w:shd w:val="clear" w:color="auto" w:fill="FFFFFF"/>
              <w:spacing w:line="240" w:lineRule="auto"/>
              <w:rPr>
                <w:rFonts w:cs="Times New Roman"/>
                <w:szCs w:val="22"/>
              </w:rPr>
            </w:pPr>
          </w:p>
        </w:tc>
        <w:tc>
          <w:tcPr>
            <w:tcW w:w="1291" w:type="dxa"/>
            <w:gridSpan w:val="2"/>
          </w:tcPr>
          <w:p w14:paraId="1FF65C7B" w14:textId="7E2234C5" w:rsidR="00F06567" w:rsidRPr="003917C6" w:rsidRDefault="00F06567" w:rsidP="00F06567">
            <w:pPr>
              <w:spacing w:line="240" w:lineRule="atLeast"/>
              <w:ind w:left="-90" w:right="-88"/>
              <w:jc w:val="center"/>
              <w:rPr>
                <w:rFonts w:hAnsi="Times New Roman" w:cs="Times New Roman"/>
                <w:sz w:val="20"/>
                <w:szCs w:val="20"/>
                <w:lang w:val="en-GB"/>
              </w:rPr>
            </w:pPr>
          </w:p>
        </w:tc>
        <w:tc>
          <w:tcPr>
            <w:tcW w:w="184" w:type="dxa"/>
          </w:tcPr>
          <w:p w14:paraId="494693C7" w14:textId="77777777" w:rsidR="00F06567" w:rsidRPr="003917C6" w:rsidRDefault="00F06567" w:rsidP="00F06567">
            <w:pPr>
              <w:tabs>
                <w:tab w:val="decimal" w:pos="765"/>
              </w:tabs>
              <w:spacing w:line="240" w:lineRule="atLeast"/>
              <w:ind w:left="-90" w:right="-88"/>
              <w:rPr>
                <w:rFonts w:hAnsi="Times New Roman" w:cs="Times New Roman"/>
                <w:sz w:val="20"/>
                <w:szCs w:val="20"/>
                <w:lang w:val="en-GB" w:bidi="ar-SA"/>
              </w:rPr>
            </w:pPr>
          </w:p>
        </w:tc>
        <w:tc>
          <w:tcPr>
            <w:tcW w:w="1233" w:type="dxa"/>
          </w:tcPr>
          <w:p w14:paraId="216675DE" w14:textId="77777777" w:rsidR="00F06567" w:rsidRPr="003917C6" w:rsidRDefault="00F06567" w:rsidP="00F06567">
            <w:pPr>
              <w:spacing w:line="240" w:lineRule="atLeast"/>
              <w:ind w:left="-90" w:right="-88"/>
              <w:jc w:val="center"/>
              <w:rPr>
                <w:rFonts w:hAnsi="Times New Roman" w:cs="Times New Roman"/>
                <w:sz w:val="20"/>
                <w:szCs w:val="20"/>
                <w:lang w:val="en-GB" w:bidi="ar-SA"/>
              </w:rPr>
            </w:pPr>
          </w:p>
        </w:tc>
        <w:tc>
          <w:tcPr>
            <w:tcW w:w="178" w:type="dxa"/>
          </w:tcPr>
          <w:p w14:paraId="72C4899B" w14:textId="77777777" w:rsidR="00F06567" w:rsidRPr="003917C6" w:rsidRDefault="00F06567" w:rsidP="00F06567">
            <w:pPr>
              <w:pStyle w:val="acctfourfigures"/>
              <w:shd w:val="clear" w:color="auto" w:fill="FFFFFF"/>
              <w:spacing w:line="240" w:lineRule="auto"/>
              <w:rPr>
                <w:rFonts w:cs="Times New Roman"/>
                <w:szCs w:val="22"/>
              </w:rPr>
            </w:pPr>
          </w:p>
        </w:tc>
        <w:tc>
          <w:tcPr>
            <w:tcW w:w="1381" w:type="dxa"/>
          </w:tcPr>
          <w:p w14:paraId="42E74718" w14:textId="47D62A51" w:rsidR="00F06567" w:rsidRPr="003917C6" w:rsidRDefault="00F06567" w:rsidP="00F06567">
            <w:pPr>
              <w:spacing w:line="240" w:lineRule="atLeast"/>
              <w:ind w:left="-90" w:right="-88"/>
              <w:jc w:val="center"/>
              <w:rPr>
                <w:rFonts w:hAnsi="Times New Roman" w:cs="Times New Roman"/>
                <w:sz w:val="20"/>
                <w:szCs w:val="20"/>
                <w:lang w:val="en-GB"/>
              </w:rPr>
            </w:pPr>
          </w:p>
        </w:tc>
        <w:tc>
          <w:tcPr>
            <w:tcW w:w="178" w:type="dxa"/>
          </w:tcPr>
          <w:p w14:paraId="3D9F45A7" w14:textId="77777777" w:rsidR="00F06567" w:rsidRPr="003917C6" w:rsidRDefault="00F06567" w:rsidP="00F06567">
            <w:pPr>
              <w:tabs>
                <w:tab w:val="decimal" w:pos="765"/>
              </w:tabs>
              <w:spacing w:line="240" w:lineRule="atLeast"/>
              <w:ind w:left="-90" w:right="-88"/>
              <w:rPr>
                <w:rFonts w:hAnsi="Times New Roman" w:cs="Times New Roman"/>
                <w:sz w:val="20"/>
                <w:szCs w:val="20"/>
                <w:lang w:val="en-GB" w:bidi="ar-SA"/>
              </w:rPr>
            </w:pPr>
          </w:p>
        </w:tc>
        <w:tc>
          <w:tcPr>
            <w:tcW w:w="1098" w:type="dxa"/>
            <w:gridSpan w:val="2"/>
          </w:tcPr>
          <w:p w14:paraId="06B42159" w14:textId="77777777" w:rsidR="00F06567" w:rsidRPr="003917C6" w:rsidRDefault="00F06567" w:rsidP="00F06567">
            <w:pPr>
              <w:spacing w:line="240" w:lineRule="atLeast"/>
              <w:ind w:left="-90" w:right="-88"/>
              <w:jc w:val="center"/>
              <w:rPr>
                <w:rFonts w:hAnsi="Times New Roman" w:cs="Times New Roman"/>
                <w:sz w:val="20"/>
                <w:szCs w:val="20"/>
                <w:lang w:val="en-GB" w:bidi="ar-SA"/>
              </w:rPr>
            </w:pPr>
          </w:p>
        </w:tc>
        <w:tc>
          <w:tcPr>
            <w:tcW w:w="178" w:type="dxa"/>
          </w:tcPr>
          <w:p w14:paraId="476FFD4B" w14:textId="77777777" w:rsidR="00F06567" w:rsidRPr="003917C6" w:rsidRDefault="00F06567" w:rsidP="00F06567">
            <w:pPr>
              <w:pStyle w:val="acctfourfigures"/>
              <w:shd w:val="clear" w:color="auto" w:fill="FFFFFF"/>
              <w:spacing w:line="240" w:lineRule="auto"/>
              <w:rPr>
                <w:rFonts w:cs="Times New Roman"/>
                <w:szCs w:val="22"/>
              </w:rPr>
            </w:pPr>
          </w:p>
        </w:tc>
        <w:tc>
          <w:tcPr>
            <w:tcW w:w="1381" w:type="dxa"/>
            <w:gridSpan w:val="2"/>
          </w:tcPr>
          <w:p w14:paraId="0C53304A" w14:textId="2E4929D2" w:rsidR="00F06567" w:rsidRPr="003917C6" w:rsidRDefault="00F06567" w:rsidP="00F06567">
            <w:pPr>
              <w:spacing w:line="240" w:lineRule="atLeast"/>
              <w:ind w:left="-90" w:right="-88"/>
              <w:jc w:val="center"/>
              <w:rPr>
                <w:rFonts w:hAnsi="Times New Roman" w:cs="Times New Roman"/>
                <w:sz w:val="20"/>
                <w:szCs w:val="20"/>
                <w:lang w:val="en-GB"/>
              </w:rPr>
            </w:pPr>
          </w:p>
        </w:tc>
        <w:tc>
          <w:tcPr>
            <w:tcW w:w="178" w:type="dxa"/>
          </w:tcPr>
          <w:p w14:paraId="6E704BE4" w14:textId="77777777" w:rsidR="00F06567" w:rsidRPr="003917C6" w:rsidRDefault="00F06567" w:rsidP="00F06567">
            <w:pPr>
              <w:tabs>
                <w:tab w:val="decimal" w:pos="765"/>
              </w:tabs>
              <w:spacing w:line="240" w:lineRule="atLeast"/>
              <w:ind w:left="-90" w:right="-88"/>
              <w:rPr>
                <w:rFonts w:hAnsi="Times New Roman" w:cs="Times New Roman"/>
                <w:sz w:val="20"/>
                <w:szCs w:val="20"/>
                <w:lang w:val="en-GB" w:bidi="ar-SA"/>
              </w:rPr>
            </w:pPr>
          </w:p>
        </w:tc>
        <w:tc>
          <w:tcPr>
            <w:tcW w:w="1240" w:type="dxa"/>
          </w:tcPr>
          <w:p w14:paraId="0A091587" w14:textId="77777777" w:rsidR="00F06567" w:rsidRPr="003917C6" w:rsidRDefault="00F06567" w:rsidP="00F06567">
            <w:pPr>
              <w:spacing w:line="240" w:lineRule="atLeast"/>
              <w:ind w:left="-90" w:right="-88"/>
              <w:jc w:val="center"/>
              <w:rPr>
                <w:rFonts w:hAnsi="Times New Roman" w:cs="Times New Roman"/>
                <w:sz w:val="20"/>
                <w:szCs w:val="20"/>
                <w:lang w:val="en-GB" w:bidi="ar-SA"/>
              </w:rPr>
            </w:pPr>
          </w:p>
        </w:tc>
      </w:tr>
      <w:tr w:rsidR="005A2757" w:rsidRPr="003917C6" w14:paraId="6F9FEA01" w14:textId="77777777" w:rsidTr="002B5057">
        <w:trPr>
          <w:cantSplit/>
          <w:tblHeader/>
        </w:trPr>
        <w:tc>
          <w:tcPr>
            <w:tcW w:w="1773" w:type="dxa"/>
          </w:tcPr>
          <w:p w14:paraId="19F3D428" w14:textId="77777777" w:rsidR="00914E61" w:rsidRPr="003917C6" w:rsidRDefault="00914E61" w:rsidP="00A85CB9">
            <w:pPr>
              <w:shd w:val="clear" w:color="auto" w:fill="FFFFFF"/>
              <w:rPr>
                <w:rFonts w:hAnsi="Times New Roman" w:cs="Times New Roman"/>
                <w:b/>
                <w:bCs/>
                <w:sz w:val="22"/>
                <w:szCs w:val="22"/>
              </w:rPr>
            </w:pPr>
          </w:p>
        </w:tc>
        <w:tc>
          <w:tcPr>
            <w:tcW w:w="2683" w:type="dxa"/>
            <w:gridSpan w:val="3"/>
          </w:tcPr>
          <w:p w14:paraId="3A1EB449" w14:textId="77777777" w:rsidR="00914E61" w:rsidRPr="003917C6" w:rsidRDefault="00914E61" w:rsidP="00A85CB9">
            <w:pPr>
              <w:shd w:val="clear" w:color="auto" w:fill="FFFFFF"/>
              <w:ind w:left="-124" w:right="-97"/>
              <w:jc w:val="center"/>
              <w:rPr>
                <w:rFonts w:hAnsi="Times New Roman" w:cs="Times New Roman"/>
                <w:sz w:val="22"/>
                <w:szCs w:val="22"/>
              </w:rPr>
            </w:pPr>
            <w:r w:rsidRPr="003917C6">
              <w:rPr>
                <w:rFonts w:hAnsi="Times New Roman" w:cs="Times New Roman"/>
                <w:sz w:val="22"/>
                <w:szCs w:val="22"/>
              </w:rPr>
              <w:t>(%)</w:t>
            </w:r>
          </w:p>
        </w:tc>
        <w:tc>
          <w:tcPr>
            <w:tcW w:w="191" w:type="dxa"/>
          </w:tcPr>
          <w:p w14:paraId="46F71F5F" w14:textId="77777777" w:rsidR="00914E61" w:rsidRPr="003917C6" w:rsidRDefault="00914E61" w:rsidP="00A85CB9">
            <w:pPr>
              <w:pStyle w:val="acctfourfigures"/>
              <w:shd w:val="clear" w:color="auto" w:fill="FFFFFF"/>
              <w:spacing w:line="240" w:lineRule="auto"/>
              <w:ind w:left="-124" w:right="-97"/>
              <w:jc w:val="center"/>
              <w:rPr>
                <w:rFonts w:cs="Times New Roman"/>
                <w:szCs w:val="22"/>
              </w:rPr>
            </w:pPr>
          </w:p>
        </w:tc>
        <w:tc>
          <w:tcPr>
            <w:tcW w:w="2670" w:type="dxa"/>
            <w:gridSpan w:val="4"/>
          </w:tcPr>
          <w:p w14:paraId="117B6AF6" w14:textId="77777777" w:rsidR="00914E61" w:rsidRPr="003917C6" w:rsidRDefault="00914E61" w:rsidP="00A85CB9">
            <w:pPr>
              <w:pStyle w:val="acctfourfigures"/>
              <w:shd w:val="clear" w:color="auto" w:fill="FFFFFF"/>
              <w:tabs>
                <w:tab w:val="clear" w:pos="765"/>
              </w:tabs>
              <w:spacing w:line="240" w:lineRule="auto"/>
              <w:ind w:left="-124" w:right="-97"/>
              <w:jc w:val="center"/>
              <w:rPr>
                <w:rFonts w:cs="Times New Roman"/>
                <w:i/>
                <w:iCs/>
                <w:szCs w:val="22"/>
              </w:rPr>
            </w:pPr>
            <w:r w:rsidRPr="003917C6">
              <w:rPr>
                <w:rFonts w:cs="Times New Roman"/>
                <w:i/>
                <w:iCs/>
                <w:szCs w:val="22"/>
              </w:rPr>
              <w:t>(in million Baht)</w:t>
            </w:r>
          </w:p>
        </w:tc>
        <w:tc>
          <w:tcPr>
            <w:tcW w:w="196" w:type="dxa"/>
            <w:gridSpan w:val="2"/>
          </w:tcPr>
          <w:p w14:paraId="46C324FA" w14:textId="77777777" w:rsidR="00914E61" w:rsidRPr="003917C6" w:rsidRDefault="00914E61" w:rsidP="00A85CB9">
            <w:pPr>
              <w:pStyle w:val="acctfourfigures"/>
              <w:shd w:val="clear" w:color="auto" w:fill="FFFFFF"/>
              <w:tabs>
                <w:tab w:val="clear" w:pos="765"/>
              </w:tabs>
              <w:spacing w:line="240" w:lineRule="auto"/>
              <w:ind w:left="-124" w:right="-97"/>
              <w:jc w:val="center"/>
              <w:rPr>
                <w:rFonts w:cs="Times New Roman"/>
                <w:szCs w:val="22"/>
              </w:rPr>
            </w:pPr>
          </w:p>
        </w:tc>
        <w:tc>
          <w:tcPr>
            <w:tcW w:w="8514" w:type="dxa"/>
            <w:gridSpan w:val="13"/>
          </w:tcPr>
          <w:p w14:paraId="476E5AD8" w14:textId="77777777" w:rsidR="00914E61" w:rsidRPr="003917C6" w:rsidRDefault="00914E61" w:rsidP="00A85CB9">
            <w:pPr>
              <w:pStyle w:val="acctfourfigures"/>
              <w:shd w:val="clear" w:color="auto" w:fill="FFFFFF"/>
              <w:tabs>
                <w:tab w:val="clear" w:pos="765"/>
              </w:tabs>
              <w:spacing w:line="240" w:lineRule="auto"/>
              <w:ind w:left="-124" w:right="-97"/>
              <w:jc w:val="center"/>
              <w:rPr>
                <w:rFonts w:cs="Times New Roman"/>
                <w:i/>
                <w:iCs/>
                <w:szCs w:val="22"/>
              </w:rPr>
            </w:pPr>
            <w:r w:rsidRPr="003917C6">
              <w:rPr>
                <w:rFonts w:cs="Times New Roman"/>
                <w:i/>
                <w:iCs/>
                <w:szCs w:val="22"/>
              </w:rPr>
              <w:t>(in million Baht)</w:t>
            </w:r>
          </w:p>
        </w:tc>
      </w:tr>
      <w:tr w:rsidR="002B5057" w:rsidRPr="003917C6" w14:paraId="69DA8D09" w14:textId="77777777" w:rsidTr="002B5057">
        <w:trPr>
          <w:cantSplit/>
          <w:tblHeader/>
        </w:trPr>
        <w:tc>
          <w:tcPr>
            <w:tcW w:w="1773" w:type="dxa"/>
          </w:tcPr>
          <w:p w14:paraId="64E12AE3" w14:textId="77777777" w:rsidR="00914E61" w:rsidRPr="003917C6" w:rsidRDefault="00914E61" w:rsidP="00A85CB9">
            <w:pPr>
              <w:shd w:val="clear" w:color="auto" w:fill="FFFFFF"/>
              <w:rPr>
                <w:rFonts w:hAnsi="Times New Roman" w:cs="Times New Roman"/>
                <w:sz w:val="22"/>
                <w:szCs w:val="22"/>
              </w:rPr>
            </w:pPr>
            <w:r w:rsidRPr="003917C6">
              <w:rPr>
                <w:rFonts w:hAnsi="Times New Roman" w:cs="Times New Roman"/>
                <w:b/>
                <w:bCs/>
                <w:sz w:val="22"/>
                <w:szCs w:val="22"/>
              </w:rPr>
              <w:t>Subsidiaries</w:t>
            </w:r>
          </w:p>
        </w:tc>
        <w:tc>
          <w:tcPr>
            <w:tcW w:w="1306" w:type="dxa"/>
          </w:tcPr>
          <w:p w14:paraId="2D37307D" w14:textId="77777777" w:rsidR="00914E61" w:rsidRPr="003917C6" w:rsidRDefault="00914E61" w:rsidP="00A85CB9">
            <w:pPr>
              <w:pStyle w:val="acctfourfigures"/>
              <w:shd w:val="clear" w:color="auto" w:fill="FFFFFF"/>
              <w:tabs>
                <w:tab w:val="clear" w:pos="765"/>
              </w:tabs>
              <w:spacing w:line="240" w:lineRule="auto"/>
              <w:ind w:left="-79"/>
              <w:jc w:val="center"/>
              <w:rPr>
                <w:rFonts w:cs="Times New Roman"/>
                <w:bCs/>
                <w:szCs w:val="22"/>
                <w:lang w:eastAsia="zh-TW"/>
              </w:rPr>
            </w:pPr>
          </w:p>
        </w:tc>
        <w:tc>
          <w:tcPr>
            <w:tcW w:w="187" w:type="dxa"/>
          </w:tcPr>
          <w:p w14:paraId="394C0613" w14:textId="77777777" w:rsidR="00914E61" w:rsidRPr="003917C6" w:rsidRDefault="00914E61" w:rsidP="00A85CB9">
            <w:pPr>
              <w:pStyle w:val="acctfourfigures"/>
              <w:shd w:val="clear" w:color="auto" w:fill="FFFFFF"/>
              <w:tabs>
                <w:tab w:val="clear" w:pos="765"/>
              </w:tabs>
              <w:spacing w:line="240" w:lineRule="auto"/>
              <w:jc w:val="center"/>
              <w:rPr>
                <w:rFonts w:cs="Times New Roman"/>
                <w:sz w:val="20"/>
              </w:rPr>
            </w:pPr>
          </w:p>
        </w:tc>
        <w:tc>
          <w:tcPr>
            <w:tcW w:w="1190" w:type="dxa"/>
          </w:tcPr>
          <w:p w14:paraId="3491D880" w14:textId="77777777" w:rsidR="00914E61" w:rsidRPr="003917C6" w:rsidRDefault="00914E61" w:rsidP="00A85CB9">
            <w:pPr>
              <w:pStyle w:val="acctfourfigures"/>
              <w:shd w:val="clear" w:color="auto" w:fill="FFFFFF"/>
              <w:tabs>
                <w:tab w:val="clear" w:pos="765"/>
              </w:tabs>
              <w:spacing w:line="240" w:lineRule="auto"/>
              <w:rPr>
                <w:rFonts w:cs="Times New Roman"/>
                <w:szCs w:val="22"/>
              </w:rPr>
            </w:pPr>
          </w:p>
        </w:tc>
        <w:tc>
          <w:tcPr>
            <w:tcW w:w="191" w:type="dxa"/>
          </w:tcPr>
          <w:p w14:paraId="5A2B78EB" w14:textId="77777777" w:rsidR="00914E61" w:rsidRPr="003917C6" w:rsidRDefault="00914E61" w:rsidP="00A85CB9">
            <w:pPr>
              <w:pStyle w:val="acctfourfigures"/>
              <w:shd w:val="clear" w:color="auto" w:fill="FFFFFF"/>
              <w:spacing w:line="240" w:lineRule="auto"/>
              <w:rPr>
                <w:rFonts w:cs="Times New Roman"/>
                <w:sz w:val="20"/>
              </w:rPr>
            </w:pPr>
          </w:p>
        </w:tc>
        <w:tc>
          <w:tcPr>
            <w:tcW w:w="1272" w:type="dxa"/>
          </w:tcPr>
          <w:p w14:paraId="50CAC814"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c>
          <w:tcPr>
            <w:tcW w:w="195" w:type="dxa"/>
          </w:tcPr>
          <w:p w14:paraId="0E6A9903"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c>
          <w:tcPr>
            <w:tcW w:w="1197" w:type="dxa"/>
          </w:tcPr>
          <w:p w14:paraId="2A7CB13A"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c>
          <w:tcPr>
            <w:tcW w:w="196" w:type="dxa"/>
            <w:gridSpan w:val="2"/>
          </w:tcPr>
          <w:p w14:paraId="0CA7CD33"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c>
          <w:tcPr>
            <w:tcW w:w="1291" w:type="dxa"/>
            <w:gridSpan w:val="2"/>
          </w:tcPr>
          <w:p w14:paraId="1C77C9D0"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c>
          <w:tcPr>
            <w:tcW w:w="184" w:type="dxa"/>
          </w:tcPr>
          <w:p w14:paraId="3A85F173"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c>
          <w:tcPr>
            <w:tcW w:w="1233" w:type="dxa"/>
          </w:tcPr>
          <w:p w14:paraId="3F8CAE28"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14:paraId="13020528"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c>
          <w:tcPr>
            <w:tcW w:w="1381" w:type="dxa"/>
          </w:tcPr>
          <w:p w14:paraId="4F8C9417"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14:paraId="5F1A17E9"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c>
          <w:tcPr>
            <w:tcW w:w="1098" w:type="dxa"/>
            <w:gridSpan w:val="2"/>
          </w:tcPr>
          <w:p w14:paraId="07143285"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14:paraId="2CE2C8DF" w14:textId="77777777" w:rsidR="00914E61" w:rsidRPr="003917C6" w:rsidRDefault="00914E61" w:rsidP="00A85CB9">
            <w:pPr>
              <w:pStyle w:val="acctfourfigures"/>
              <w:shd w:val="clear" w:color="auto" w:fill="FFFFFF"/>
              <w:tabs>
                <w:tab w:val="clear" w:pos="765"/>
              </w:tabs>
              <w:spacing w:line="240" w:lineRule="auto"/>
              <w:jc w:val="center"/>
              <w:rPr>
                <w:rFonts w:cs="Times New Roman"/>
                <w:sz w:val="16"/>
                <w:szCs w:val="16"/>
              </w:rPr>
            </w:pPr>
          </w:p>
        </w:tc>
        <w:tc>
          <w:tcPr>
            <w:tcW w:w="1381" w:type="dxa"/>
            <w:gridSpan w:val="2"/>
          </w:tcPr>
          <w:p w14:paraId="1340E177"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c>
          <w:tcPr>
            <w:tcW w:w="178" w:type="dxa"/>
          </w:tcPr>
          <w:p w14:paraId="3B164C86" w14:textId="77777777" w:rsidR="00914E61" w:rsidRPr="003917C6" w:rsidRDefault="00914E61" w:rsidP="00A85CB9">
            <w:pPr>
              <w:pStyle w:val="acctfourfigures"/>
              <w:shd w:val="clear" w:color="auto" w:fill="FFFFFF"/>
              <w:spacing w:line="240" w:lineRule="auto"/>
              <w:rPr>
                <w:rFonts w:cs="Times New Roman"/>
                <w:szCs w:val="22"/>
              </w:rPr>
            </w:pPr>
          </w:p>
        </w:tc>
        <w:tc>
          <w:tcPr>
            <w:tcW w:w="1240" w:type="dxa"/>
          </w:tcPr>
          <w:p w14:paraId="618296A8" w14:textId="77777777" w:rsidR="00914E61" w:rsidRPr="003917C6" w:rsidRDefault="00914E61" w:rsidP="00A85CB9">
            <w:pPr>
              <w:pStyle w:val="acctfourfigures"/>
              <w:shd w:val="clear" w:color="auto" w:fill="FFFFFF"/>
              <w:tabs>
                <w:tab w:val="clear" w:pos="765"/>
              </w:tabs>
              <w:spacing w:line="240" w:lineRule="auto"/>
              <w:jc w:val="center"/>
              <w:rPr>
                <w:rFonts w:cs="Times New Roman"/>
                <w:szCs w:val="22"/>
              </w:rPr>
            </w:pPr>
          </w:p>
        </w:tc>
      </w:tr>
      <w:tr w:rsidR="002B5057" w:rsidRPr="003917C6" w:rsidDel="006B1047" w14:paraId="35EBF598" w14:textId="77777777" w:rsidTr="002B5057">
        <w:trPr>
          <w:cantSplit/>
        </w:trPr>
        <w:tc>
          <w:tcPr>
            <w:tcW w:w="1773" w:type="dxa"/>
          </w:tcPr>
          <w:p w14:paraId="00618297" w14:textId="77777777" w:rsidR="00EC4D4B" w:rsidRPr="003917C6" w:rsidRDefault="00EC4D4B" w:rsidP="00A85CB9">
            <w:pPr>
              <w:shd w:val="clear" w:color="auto" w:fill="FFFFFF"/>
              <w:ind w:right="-79"/>
              <w:rPr>
                <w:rFonts w:hAnsi="Times New Roman" w:cs="Times New Roman"/>
                <w:b/>
                <w:bCs/>
                <w:sz w:val="22"/>
                <w:szCs w:val="22"/>
              </w:rPr>
            </w:pPr>
            <w:r w:rsidRPr="003917C6">
              <w:rPr>
                <w:rFonts w:hAnsi="Times New Roman" w:cs="Times New Roman"/>
                <w:b/>
                <w:bCs/>
                <w:sz w:val="22"/>
                <w:szCs w:val="22"/>
              </w:rPr>
              <w:t>Ordinary shares:</w:t>
            </w:r>
          </w:p>
        </w:tc>
        <w:tc>
          <w:tcPr>
            <w:tcW w:w="1306" w:type="dxa"/>
          </w:tcPr>
          <w:p w14:paraId="37DB990C" w14:textId="77777777" w:rsidR="00EC4D4B" w:rsidRPr="003917C6" w:rsidRDefault="00EC4D4B" w:rsidP="00A85CB9">
            <w:pPr>
              <w:shd w:val="clear" w:color="auto" w:fill="FFFFFF"/>
              <w:jc w:val="center"/>
              <w:rPr>
                <w:rFonts w:hAnsi="Times New Roman" w:cs="Times New Roman"/>
                <w:sz w:val="22"/>
                <w:szCs w:val="22"/>
              </w:rPr>
            </w:pPr>
          </w:p>
        </w:tc>
        <w:tc>
          <w:tcPr>
            <w:tcW w:w="187" w:type="dxa"/>
          </w:tcPr>
          <w:p w14:paraId="7E8B320E" w14:textId="77777777" w:rsidR="00EC4D4B" w:rsidRPr="003917C6" w:rsidRDefault="00EC4D4B" w:rsidP="00A85CB9">
            <w:pPr>
              <w:shd w:val="clear" w:color="auto" w:fill="FFFFFF"/>
              <w:rPr>
                <w:rFonts w:hAnsi="Times New Roman" w:cs="Times New Roman"/>
                <w:sz w:val="20"/>
                <w:szCs w:val="20"/>
              </w:rPr>
            </w:pPr>
          </w:p>
        </w:tc>
        <w:tc>
          <w:tcPr>
            <w:tcW w:w="1190" w:type="dxa"/>
          </w:tcPr>
          <w:p w14:paraId="3D0C435D" w14:textId="77777777" w:rsidR="00EC4D4B" w:rsidRPr="003917C6" w:rsidRDefault="00EC4D4B" w:rsidP="00A85CB9">
            <w:pPr>
              <w:shd w:val="clear" w:color="auto" w:fill="FFFFFF"/>
              <w:jc w:val="center"/>
              <w:rPr>
                <w:rFonts w:hAnsi="Times New Roman" w:cs="Times New Roman"/>
                <w:sz w:val="22"/>
                <w:szCs w:val="22"/>
              </w:rPr>
            </w:pPr>
          </w:p>
        </w:tc>
        <w:tc>
          <w:tcPr>
            <w:tcW w:w="191" w:type="dxa"/>
          </w:tcPr>
          <w:p w14:paraId="1A811F6E" w14:textId="77777777" w:rsidR="00EC4D4B" w:rsidRPr="003917C6" w:rsidRDefault="00EC4D4B" w:rsidP="00A85CB9">
            <w:pPr>
              <w:shd w:val="clear" w:color="auto" w:fill="FFFFFF"/>
              <w:rPr>
                <w:rFonts w:hAnsi="Times New Roman" w:cs="Times New Roman"/>
                <w:sz w:val="20"/>
                <w:szCs w:val="20"/>
              </w:rPr>
            </w:pPr>
          </w:p>
        </w:tc>
        <w:tc>
          <w:tcPr>
            <w:tcW w:w="1272" w:type="dxa"/>
          </w:tcPr>
          <w:p w14:paraId="669F6DDD" w14:textId="77777777" w:rsidR="00EC4D4B" w:rsidRPr="003917C6" w:rsidRDefault="00EC4D4B" w:rsidP="00A85CB9">
            <w:pPr>
              <w:pStyle w:val="acctfourfigures"/>
              <w:shd w:val="clear" w:color="auto" w:fill="FFFFFF"/>
              <w:tabs>
                <w:tab w:val="clear" w:pos="765"/>
                <w:tab w:val="decimal" w:pos="704"/>
              </w:tabs>
              <w:spacing w:line="240" w:lineRule="auto"/>
              <w:ind w:left="-79" w:right="-169"/>
              <w:rPr>
                <w:rFonts w:cs="Times New Roman"/>
                <w:szCs w:val="22"/>
                <w:lang w:bidi="th-TH"/>
              </w:rPr>
            </w:pPr>
          </w:p>
        </w:tc>
        <w:tc>
          <w:tcPr>
            <w:tcW w:w="195" w:type="dxa"/>
          </w:tcPr>
          <w:p w14:paraId="0D46AC40" w14:textId="77777777" w:rsidR="00EC4D4B" w:rsidRPr="003917C6"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97" w:type="dxa"/>
          </w:tcPr>
          <w:p w14:paraId="6B4ADB7B" w14:textId="77777777" w:rsidR="00EC4D4B" w:rsidRPr="003917C6" w:rsidRDefault="00EC4D4B"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196" w:type="dxa"/>
            <w:gridSpan w:val="2"/>
          </w:tcPr>
          <w:p w14:paraId="31D2DB6C" w14:textId="77777777" w:rsidR="00EC4D4B" w:rsidRPr="003917C6" w:rsidRDefault="00EC4D4B" w:rsidP="00A85CB9">
            <w:pPr>
              <w:pStyle w:val="acctfourfigures"/>
              <w:shd w:val="clear" w:color="auto" w:fill="FFFFFF"/>
              <w:spacing w:line="240" w:lineRule="auto"/>
              <w:rPr>
                <w:rFonts w:cs="Times New Roman"/>
                <w:szCs w:val="22"/>
              </w:rPr>
            </w:pPr>
          </w:p>
        </w:tc>
        <w:tc>
          <w:tcPr>
            <w:tcW w:w="1291" w:type="dxa"/>
            <w:gridSpan w:val="2"/>
          </w:tcPr>
          <w:p w14:paraId="01387AB5" w14:textId="77777777" w:rsidR="00EC4D4B" w:rsidRPr="003917C6" w:rsidRDefault="00EC4D4B"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84" w:type="dxa"/>
          </w:tcPr>
          <w:p w14:paraId="6EC81544" w14:textId="77777777" w:rsidR="00EC4D4B" w:rsidRPr="003917C6" w:rsidRDefault="00EC4D4B" w:rsidP="00A85CB9">
            <w:pPr>
              <w:pStyle w:val="acctfourfigures"/>
              <w:shd w:val="clear" w:color="auto" w:fill="FFFFFF"/>
              <w:tabs>
                <w:tab w:val="clear" w:pos="765"/>
                <w:tab w:val="decimal" w:pos="839"/>
              </w:tabs>
              <w:spacing w:line="240" w:lineRule="auto"/>
              <w:ind w:left="-133" w:right="-475"/>
              <w:rPr>
                <w:rFonts w:cs="Times New Roman"/>
                <w:szCs w:val="22"/>
              </w:rPr>
            </w:pPr>
          </w:p>
        </w:tc>
        <w:tc>
          <w:tcPr>
            <w:tcW w:w="1233" w:type="dxa"/>
          </w:tcPr>
          <w:p w14:paraId="0CE4D5A8" w14:textId="77777777" w:rsidR="00EC4D4B" w:rsidRPr="003917C6" w:rsidRDefault="00EC4D4B" w:rsidP="00A85CB9">
            <w:pPr>
              <w:pStyle w:val="acctfourfigures"/>
              <w:shd w:val="clear" w:color="auto" w:fill="FFFFFF"/>
              <w:tabs>
                <w:tab w:val="clear" w:pos="765"/>
                <w:tab w:val="decimal" w:pos="1012"/>
              </w:tabs>
              <w:spacing w:line="240" w:lineRule="auto"/>
              <w:ind w:left="-133" w:right="-475"/>
              <w:rPr>
                <w:rFonts w:cs="Times New Roman"/>
                <w:szCs w:val="22"/>
              </w:rPr>
            </w:pPr>
          </w:p>
        </w:tc>
        <w:tc>
          <w:tcPr>
            <w:tcW w:w="178" w:type="dxa"/>
          </w:tcPr>
          <w:p w14:paraId="41E5481A" w14:textId="77777777" w:rsidR="00EC4D4B" w:rsidRPr="003917C6" w:rsidRDefault="00EC4D4B" w:rsidP="00A85CB9">
            <w:pPr>
              <w:pStyle w:val="acctfourfigures"/>
              <w:shd w:val="clear" w:color="auto" w:fill="FFFFFF"/>
              <w:tabs>
                <w:tab w:val="clear" w:pos="765"/>
              </w:tabs>
              <w:spacing w:line="240" w:lineRule="auto"/>
              <w:jc w:val="right"/>
              <w:rPr>
                <w:rFonts w:cs="Times New Roman"/>
                <w:szCs w:val="22"/>
              </w:rPr>
            </w:pPr>
          </w:p>
        </w:tc>
        <w:tc>
          <w:tcPr>
            <w:tcW w:w="1381" w:type="dxa"/>
          </w:tcPr>
          <w:p w14:paraId="140BDE85" w14:textId="77777777" w:rsidR="00EC4D4B" w:rsidRPr="003917C6" w:rsidRDefault="00EC4D4B" w:rsidP="00A85CB9">
            <w:pPr>
              <w:pStyle w:val="acctfourfigures"/>
              <w:shd w:val="clear" w:color="auto" w:fill="FFFFFF"/>
              <w:tabs>
                <w:tab w:val="clear" w:pos="765"/>
              </w:tabs>
              <w:spacing w:line="240" w:lineRule="auto"/>
              <w:jc w:val="right"/>
              <w:rPr>
                <w:rFonts w:cs="Times New Roman"/>
                <w:szCs w:val="22"/>
              </w:rPr>
            </w:pPr>
          </w:p>
        </w:tc>
        <w:tc>
          <w:tcPr>
            <w:tcW w:w="178" w:type="dxa"/>
          </w:tcPr>
          <w:p w14:paraId="26645C53" w14:textId="77777777" w:rsidR="00EC4D4B" w:rsidRPr="003917C6" w:rsidRDefault="00EC4D4B" w:rsidP="00A85CB9">
            <w:pPr>
              <w:pStyle w:val="acctfourfigures"/>
              <w:shd w:val="clear" w:color="auto" w:fill="FFFFFF"/>
              <w:spacing w:line="240" w:lineRule="auto"/>
              <w:rPr>
                <w:rFonts w:cs="Times New Roman"/>
                <w:szCs w:val="22"/>
              </w:rPr>
            </w:pPr>
          </w:p>
        </w:tc>
        <w:tc>
          <w:tcPr>
            <w:tcW w:w="1098" w:type="dxa"/>
            <w:gridSpan w:val="2"/>
          </w:tcPr>
          <w:p w14:paraId="7336A4FB" w14:textId="77777777" w:rsidR="00EC4D4B" w:rsidRPr="003917C6" w:rsidRDefault="00EC4D4B" w:rsidP="00A85CB9">
            <w:pPr>
              <w:pStyle w:val="acctfourfigures"/>
              <w:shd w:val="clear" w:color="auto" w:fill="FFFFFF"/>
              <w:tabs>
                <w:tab w:val="clear" w:pos="765"/>
              </w:tabs>
              <w:spacing w:line="240" w:lineRule="auto"/>
              <w:jc w:val="right"/>
              <w:rPr>
                <w:rFonts w:cs="Times New Roman"/>
                <w:szCs w:val="22"/>
              </w:rPr>
            </w:pPr>
          </w:p>
        </w:tc>
        <w:tc>
          <w:tcPr>
            <w:tcW w:w="178" w:type="dxa"/>
          </w:tcPr>
          <w:p w14:paraId="1264204E" w14:textId="77777777" w:rsidR="00EC4D4B" w:rsidRPr="003917C6" w:rsidRDefault="00EC4D4B" w:rsidP="00A85CB9">
            <w:pPr>
              <w:pStyle w:val="acctfourfigures"/>
              <w:shd w:val="clear" w:color="auto" w:fill="FFFFFF"/>
              <w:tabs>
                <w:tab w:val="clear" w:pos="765"/>
              </w:tabs>
              <w:spacing w:line="240" w:lineRule="auto"/>
              <w:jc w:val="right"/>
              <w:rPr>
                <w:rFonts w:cs="Times New Roman"/>
                <w:sz w:val="16"/>
                <w:szCs w:val="16"/>
              </w:rPr>
            </w:pPr>
          </w:p>
        </w:tc>
        <w:tc>
          <w:tcPr>
            <w:tcW w:w="1381" w:type="dxa"/>
            <w:gridSpan w:val="2"/>
          </w:tcPr>
          <w:p w14:paraId="26381233" w14:textId="77777777" w:rsidR="00EC4D4B" w:rsidRPr="003917C6" w:rsidRDefault="00EC4D4B" w:rsidP="00243E7B">
            <w:pPr>
              <w:pStyle w:val="acctfourfigures"/>
              <w:shd w:val="clear" w:color="auto" w:fill="FFFFFF"/>
              <w:tabs>
                <w:tab w:val="clear" w:pos="765"/>
                <w:tab w:val="decimal" w:pos="569"/>
              </w:tabs>
              <w:spacing w:line="240" w:lineRule="auto"/>
              <w:ind w:left="-169" w:right="-529"/>
              <w:rPr>
                <w:rFonts w:cs="Times New Roman"/>
                <w:szCs w:val="22"/>
              </w:rPr>
            </w:pPr>
          </w:p>
        </w:tc>
        <w:tc>
          <w:tcPr>
            <w:tcW w:w="178" w:type="dxa"/>
          </w:tcPr>
          <w:p w14:paraId="501EFB67" w14:textId="77777777" w:rsidR="00EC4D4B" w:rsidRPr="003917C6" w:rsidRDefault="00EC4D4B" w:rsidP="00A85CB9">
            <w:pPr>
              <w:pStyle w:val="acctfourfigures"/>
              <w:shd w:val="clear" w:color="auto" w:fill="FFFFFF"/>
              <w:tabs>
                <w:tab w:val="clear" w:pos="765"/>
                <w:tab w:val="decimal" w:pos="896"/>
              </w:tabs>
              <w:spacing w:line="240" w:lineRule="auto"/>
              <w:ind w:left="-169" w:right="-529"/>
              <w:rPr>
                <w:rFonts w:cs="Times New Roman"/>
                <w:szCs w:val="22"/>
              </w:rPr>
            </w:pPr>
          </w:p>
        </w:tc>
        <w:tc>
          <w:tcPr>
            <w:tcW w:w="1240" w:type="dxa"/>
          </w:tcPr>
          <w:p w14:paraId="4F9F8631" w14:textId="77777777" w:rsidR="00EC4D4B" w:rsidRPr="003917C6" w:rsidRDefault="00EC4D4B" w:rsidP="00A85CB9">
            <w:pPr>
              <w:pStyle w:val="acctfourfigures"/>
              <w:shd w:val="clear" w:color="auto" w:fill="FFFFFF"/>
              <w:tabs>
                <w:tab w:val="clear" w:pos="765"/>
                <w:tab w:val="decimal" w:pos="569"/>
              </w:tabs>
              <w:spacing w:line="240" w:lineRule="auto"/>
              <w:ind w:left="-169" w:right="-529"/>
              <w:rPr>
                <w:rFonts w:cs="Times New Roman"/>
                <w:szCs w:val="22"/>
              </w:rPr>
            </w:pPr>
          </w:p>
        </w:tc>
      </w:tr>
      <w:tr w:rsidR="002B5057" w:rsidRPr="003917C6" w:rsidDel="006B1047" w14:paraId="65FEA1DD" w14:textId="77777777" w:rsidTr="002B5057">
        <w:trPr>
          <w:cantSplit/>
          <w:trHeight w:val="164"/>
        </w:trPr>
        <w:tc>
          <w:tcPr>
            <w:tcW w:w="1773" w:type="dxa"/>
          </w:tcPr>
          <w:p w14:paraId="3839A25C" w14:textId="77777777" w:rsidR="00EC4D4B" w:rsidRPr="003917C6" w:rsidRDefault="00EC4D4B" w:rsidP="00A85CB9">
            <w:pPr>
              <w:shd w:val="clear" w:color="auto" w:fill="FFFFFF"/>
              <w:ind w:right="-79"/>
              <w:rPr>
                <w:rFonts w:hAnsi="Times New Roman" w:cs="Times New Roman"/>
                <w:sz w:val="22"/>
                <w:szCs w:val="22"/>
              </w:rPr>
            </w:pPr>
            <w:r w:rsidRPr="003917C6">
              <w:rPr>
                <w:rFonts w:hAnsi="Times New Roman" w:cs="Times New Roman"/>
                <w:sz w:val="22"/>
                <w:szCs w:val="22"/>
              </w:rPr>
              <w:t>SPH</w:t>
            </w:r>
          </w:p>
        </w:tc>
        <w:tc>
          <w:tcPr>
            <w:tcW w:w="1306" w:type="dxa"/>
            <w:shd w:val="clear" w:color="auto" w:fill="FFFFFF"/>
          </w:tcPr>
          <w:p w14:paraId="16166A9B" w14:textId="57D7DCF2" w:rsidR="00EC4D4B" w:rsidRPr="003917C6" w:rsidRDefault="00B92AFC" w:rsidP="00243E7B">
            <w:pPr>
              <w:shd w:val="clear" w:color="auto" w:fill="FFFFFF"/>
              <w:jc w:val="center"/>
              <w:rPr>
                <w:rFonts w:hAnsi="Times New Roman" w:cs="Times New Roman"/>
                <w:sz w:val="22"/>
                <w:szCs w:val="22"/>
              </w:rPr>
            </w:pPr>
            <w:r w:rsidRPr="003917C6">
              <w:rPr>
                <w:rFonts w:hAnsi="Times New Roman" w:cs="Times New Roman"/>
                <w:sz w:val="22"/>
                <w:szCs w:val="22"/>
              </w:rPr>
              <w:t>99</w:t>
            </w:r>
            <w:r w:rsidR="00EC4D4B" w:rsidRPr="003917C6">
              <w:rPr>
                <w:rFonts w:hAnsi="Times New Roman" w:cs="Times New Roman"/>
                <w:sz w:val="22"/>
                <w:szCs w:val="22"/>
              </w:rPr>
              <w:t>.</w:t>
            </w:r>
            <w:r w:rsidRPr="003917C6">
              <w:rPr>
                <w:rFonts w:hAnsi="Times New Roman" w:cs="Times New Roman"/>
                <w:sz w:val="22"/>
                <w:szCs w:val="22"/>
              </w:rPr>
              <w:t>99</w:t>
            </w:r>
          </w:p>
        </w:tc>
        <w:tc>
          <w:tcPr>
            <w:tcW w:w="187" w:type="dxa"/>
          </w:tcPr>
          <w:p w14:paraId="75048536" w14:textId="77777777" w:rsidR="00EC4D4B" w:rsidRPr="003917C6" w:rsidRDefault="00EC4D4B" w:rsidP="00A85CB9">
            <w:pPr>
              <w:shd w:val="clear" w:color="auto" w:fill="FFFFFF"/>
              <w:rPr>
                <w:rFonts w:hAnsi="Times New Roman" w:cs="Times New Roman"/>
                <w:sz w:val="20"/>
                <w:szCs w:val="20"/>
              </w:rPr>
            </w:pPr>
          </w:p>
        </w:tc>
        <w:tc>
          <w:tcPr>
            <w:tcW w:w="1190" w:type="dxa"/>
          </w:tcPr>
          <w:p w14:paraId="49775EB4" w14:textId="39F7C329" w:rsidR="00EC4D4B" w:rsidRPr="003917C6" w:rsidRDefault="00B92AFC" w:rsidP="001B7F84">
            <w:pPr>
              <w:shd w:val="clear" w:color="auto" w:fill="FFFFFF"/>
              <w:jc w:val="center"/>
              <w:rPr>
                <w:rFonts w:hAnsi="Times New Roman" w:cs="Times New Roman"/>
                <w:sz w:val="22"/>
                <w:szCs w:val="22"/>
              </w:rPr>
            </w:pPr>
            <w:r w:rsidRPr="003917C6">
              <w:rPr>
                <w:rFonts w:hAnsi="Times New Roman" w:cs="Times New Roman"/>
                <w:sz w:val="22"/>
                <w:szCs w:val="22"/>
              </w:rPr>
              <w:t>99</w:t>
            </w:r>
            <w:r w:rsidR="00EC4D4B" w:rsidRPr="003917C6">
              <w:rPr>
                <w:rFonts w:hAnsi="Times New Roman" w:cs="Times New Roman"/>
                <w:sz w:val="22"/>
                <w:szCs w:val="22"/>
              </w:rPr>
              <w:t>.</w:t>
            </w:r>
            <w:r w:rsidRPr="003917C6">
              <w:rPr>
                <w:rFonts w:hAnsi="Times New Roman" w:cs="Times New Roman"/>
                <w:sz w:val="22"/>
                <w:szCs w:val="22"/>
              </w:rPr>
              <w:t>99</w:t>
            </w:r>
          </w:p>
        </w:tc>
        <w:tc>
          <w:tcPr>
            <w:tcW w:w="191" w:type="dxa"/>
          </w:tcPr>
          <w:p w14:paraId="0379036D" w14:textId="77777777" w:rsidR="00EC4D4B" w:rsidRPr="003917C6" w:rsidRDefault="00EC4D4B" w:rsidP="00A85CB9">
            <w:pPr>
              <w:shd w:val="clear" w:color="auto" w:fill="FFFFFF"/>
              <w:rPr>
                <w:rFonts w:hAnsi="Times New Roman" w:cs="Times New Roman"/>
                <w:sz w:val="20"/>
                <w:szCs w:val="20"/>
              </w:rPr>
            </w:pPr>
          </w:p>
        </w:tc>
        <w:tc>
          <w:tcPr>
            <w:tcW w:w="1272" w:type="dxa"/>
            <w:shd w:val="clear" w:color="auto" w:fill="FFFFFF"/>
          </w:tcPr>
          <w:p w14:paraId="54850C84" w14:textId="248BF481" w:rsidR="00EC4D4B" w:rsidRPr="003917C6" w:rsidRDefault="00B92AFC" w:rsidP="00243E7B">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3917C6">
              <w:rPr>
                <w:rFonts w:cs="Times New Roman"/>
                <w:szCs w:val="22"/>
                <w:lang w:val="en-US"/>
              </w:rPr>
              <w:t>341</w:t>
            </w:r>
          </w:p>
        </w:tc>
        <w:tc>
          <w:tcPr>
            <w:tcW w:w="195" w:type="dxa"/>
          </w:tcPr>
          <w:p w14:paraId="0F3E0C55" w14:textId="77777777" w:rsidR="00EC4D4B" w:rsidRPr="003917C6"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97" w:type="dxa"/>
          </w:tcPr>
          <w:p w14:paraId="5A6BCD54" w14:textId="4C5A2495" w:rsidR="00EC4D4B" w:rsidRPr="003917C6" w:rsidRDefault="00B92AFC" w:rsidP="001B7F84">
            <w:pPr>
              <w:pStyle w:val="acctfourfigures"/>
              <w:shd w:val="clear" w:color="auto" w:fill="FFFFFF"/>
              <w:tabs>
                <w:tab w:val="clear" w:pos="765"/>
                <w:tab w:val="decimal" w:pos="704"/>
              </w:tabs>
              <w:spacing w:line="240" w:lineRule="auto"/>
              <w:ind w:left="-79" w:right="-169"/>
              <w:rPr>
                <w:rFonts w:cs="Times New Roman"/>
                <w:szCs w:val="22"/>
                <w:lang w:val="en-US" w:bidi="th-TH"/>
              </w:rPr>
            </w:pPr>
            <w:r w:rsidRPr="003917C6">
              <w:rPr>
                <w:rFonts w:cs="Times New Roman"/>
                <w:szCs w:val="22"/>
                <w:lang w:val="en-US"/>
              </w:rPr>
              <w:t>341</w:t>
            </w:r>
          </w:p>
        </w:tc>
        <w:tc>
          <w:tcPr>
            <w:tcW w:w="196" w:type="dxa"/>
            <w:gridSpan w:val="2"/>
          </w:tcPr>
          <w:p w14:paraId="74B0EF0C" w14:textId="77777777" w:rsidR="00EC4D4B" w:rsidRPr="003917C6" w:rsidRDefault="00EC4D4B" w:rsidP="00A85CB9">
            <w:pPr>
              <w:pStyle w:val="acctfourfigures"/>
              <w:shd w:val="clear" w:color="auto" w:fill="FFFFFF"/>
              <w:spacing w:line="240" w:lineRule="auto"/>
              <w:rPr>
                <w:rFonts w:cs="Times New Roman"/>
                <w:szCs w:val="22"/>
              </w:rPr>
            </w:pPr>
          </w:p>
        </w:tc>
        <w:tc>
          <w:tcPr>
            <w:tcW w:w="1291" w:type="dxa"/>
            <w:gridSpan w:val="2"/>
            <w:shd w:val="clear" w:color="auto" w:fill="FFFFFF"/>
          </w:tcPr>
          <w:p w14:paraId="42CF8FE7" w14:textId="0A4F60CA" w:rsidR="00EC4D4B" w:rsidRPr="003917C6"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341</w:t>
            </w:r>
          </w:p>
        </w:tc>
        <w:tc>
          <w:tcPr>
            <w:tcW w:w="184" w:type="dxa"/>
            <w:shd w:val="clear" w:color="auto" w:fill="FFFFFF"/>
          </w:tcPr>
          <w:p w14:paraId="2FD0642A" w14:textId="77777777" w:rsidR="00EC4D4B" w:rsidRPr="003917C6"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233" w:type="dxa"/>
            <w:shd w:val="clear" w:color="auto" w:fill="FFFFFF"/>
          </w:tcPr>
          <w:p w14:paraId="689F7187" w14:textId="2AC6D8E0" w:rsidR="00EC4D4B" w:rsidRPr="003917C6"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341</w:t>
            </w:r>
          </w:p>
        </w:tc>
        <w:tc>
          <w:tcPr>
            <w:tcW w:w="178" w:type="dxa"/>
            <w:shd w:val="clear" w:color="auto" w:fill="FFFFFF"/>
          </w:tcPr>
          <w:p w14:paraId="47D332D1"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shd w:val="clear" w:color="auto" w:fill="FFFFFF"/>
          </w:tcPr>
          <w:p w14:paraId="0C514F8D" w14:textId="6688F366" w:rsidR="00EC4D4B" w:rsidRPr="003917C6" w:rsidRDefault="00A75A3C"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rPr>
              <w:t>(</w:t>
            </w:r>
            <w:r w:rsidR="00B92AFC" w:rsidRPr="003917C6">
              <w:rPr>
                <w:rFonts w:cs="Times New Roman"/>
                <w:szCs w:val="22"/>
                <w:lang w:val="en-US"/>
              </w:rPr>
              <w:t>341</w:t>
            </w:r>
            <w:r w:rsidRPr="003917C6">
              <w:rPr>
                <w:rFonts w:cs="Times New Roman"/>
                <w:szCs w:val="22"/>
              </w:rPr>
              <w:t>)</w:t>
            </w:r>
          </w:p>
        </w:tc>
        <w:tc>
          <w:tcPr>
            <w:tcW w:w="178" w:type="dxa"/>
            <w:shd w:val="clear" w:color="auto" w:fill="FFFFFF"/>
          </w:tcPr>
          <w:p w14:paraId="26657C9C"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98" w:type="dxa"/>
            <w:gridSpan w:val="2"/>
            <w:shd w:val="clear" w:color="auto" w:fill="FFFFFF"/>
          </w:tcPr>
          <w:p w14:paraId="1E6A42D7" w14:textId="0C473D85" w:rsidR="00EC4D4B" w:rsidRPr="003917C6"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rPr>
              <w:t>(</w:t>
            </w:r>
            <w:r w:rsidR="00B92AFC" w:rsidRPr="003917C6">
              <w:rPr>
                <w:rFonts w:cs="Times New Roman"/>
                <w:szCs w:val="22"/>
                <w:lang w:val="en-US"/>
              </w:rPr>
              <w:t>341</w:t>
            </w:r>
            <w:r w:rsidRPr="003917C6">
              <w:rPr>
                <w:rFonts w:cs="Times New Roman"/>
                <w:szCs w:val="22"/>
              </w:rPr>
              <w:t>)</w:t>
            </w:r>
          </w:p>
        </w:tc>
        <w:tc>
          <w:tcPr>
            <w:tcW w:w="178" w:type="dxa"/>
            <w:shd w:val="clear" w:color="auto" w:fill="FFFFFF"/>
          </w:tcPr>
          <w:p w14:paraId="6D930799"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 w:val="16"/>
                <w:szCs w:val="16"/>
              </w:rPr>
            </w:pPr>
          </w:p>
        </w:tc>
        <w:tc>
          <w:tcPr>
            <w:tcW w:w="1381" w:type="dxa"/>
            <w:gridSpan w:val="2"/>
            <w:shd w:val="clear" w:color="auto" w:fill="FFFFFF"/>
          </w:tcPr>
          <w:p w14:paraId="3C975C16" w14:textId="77777777" w:rsidR="00EC4D4B" w:rsidRPr="003917C6" w:rsidRDefault="00232567"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rPr>
              <w:t>-</w:t>
            </w:r>
          </w:p>
        </w:tc>
        <w:tc>
          <w:tcPr>
            <w:tcW w:w="178" w:type="dxa"/>
          </w:tcPr>
          <w:p w14:paraId="15B49A3A" w14:textId="77777777" w:rsidR="00EC4D4B" w:rsidRPr="003917C6"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40" w:type="dxa"/>
          </w:tcPr>
          <w:p w14:paraId="4C8D5B91" w14:textId="77777777" w:rsidR="00EC4D4B" w:rsidRPr="003917C6"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rPr>
              <w:t>-</w:t>
            </w:r>
          </w:p>
        </w:tc>
      </w:tr>
      <w:tr w:rsidR="002B5057" w:rsidRPr="003917C6" w14:paraId="16079BA9" w14:textId="77777777" w:rsidTr="002B5057">
        <w:trPr>
          <w:cantSplit/>
        </w:trPr>
        <w:tc>
          <w:tcPr>
            <w:tcW w:w="1773" w:type="dxa"/>
          </w:tcPr>
          <w:p w14:paraId="74949378" w14:textId="77777777" w:rsidR="00EC4D4B" w:rsidRPr="003917C6" w:rsidRDefault="00EC4D4B" w:rsidP="00A85CB9">
            <w:pPr>
              <w:shd w:val="clear" w:color="auto" w:fill="FFFFFF"/>
              <w:rPr>
                <w:rFonts w:hAnsi="Times New Roman" w:cs="Times New Roman"/>
                <w:sz w:val="22"/>
                <w:szCs w:val="22"/>
              </w:rPr>
            </w:pPr>
            <w:r w:rsidRPr="003917C6">
              <w:rPr>
                <w:rFonts w:hAnsi="Times New Roman" w:cs="Times New Roman"/>
                <w:sz w:val="22"/>
                <w:szCs w:val="22"/>
              </w:rPr>
              <w:t>G J Steel</w:t>
            </w:r>
          </w:p>
        </w:tc>
        <w:tc>
          <w:tcPr>
            <w:tcW w:w="1306" w:type="dxa"/>
            <w:shd w:val="clear" w:color="auto" w:fill="FFFFFF"/>
          </w:tcPr>
          <w:p w14:paraId="02EA49ED" w14:textId="073EE804" w:rsidR="00EC4D4B" w:rsidRPr="003917C6" w:rsidRDefault="00B92AFC" w:rsidP="00243E7B">
            <w:pPr>
              <w:shd w:val="clear" w:color="auto" w:fill="FFFFFF"/>
              <w:jc w:val="center"/>
              <w:rPr>
                <w:rFonts w:hAnsi="Times New Roman" w:cs="Times New Roman"/>
                <w:sz w:val="22"/>
                <w:szCs w:val="22"/>
              </w:rPr>
            </w:pPr>
            <w:r w:rsidRPr="003917C6">
              <w:rPr>
                <w:rFonts w:hAnsi="Times New Roman" w:cs="Times New Roman"/>
                <w:sz w:val="22"/>
                <w:szCs w:val="22"/>
              </w:rPr>
              <w:t>8</w:t>
            </w:r>
            <w:r w:rsidR="00615CD0" w:rsidRPr="003917C6">
              <w:rPr>
                <w:rFonts w:hAnsi="Times New Roman" w:cs="Times New Roman"/>
                <w:sz w:val="22"/>
                <w:szCs w:val="22"/>
              </w:rPr>
              <w:t>.</w:t>
            </w:r>
            <w:r w:rsidRPr="003917C6">
              <w:rPr>
                <w:rFonts w:hAnsi="Times New Roman" w:cs="Times New Roman"/>
                <w:sz w:val="22"/>
                <w:szCs w:val="22"/>
              </w:rPr>
              <w:t>24</w:t>
            </w:r>
          </w:p>
        </w:tc>
        <w:tc>
          <w:tcPr>
            <w:tcW w:w="187" w:type="dxa"/>
          </w:tcPr>
          <w:p w14:paraId="7122A8CA" w14:textId="77777777" w:rsidR="00EC4D4B" w:rsidRPr="003917C6" w:rsidRDefault="00EC4D4B" w:rsidP="00A85CB9">
            <w:pPr>
              <w:shd w:val="clear" w:color="auto" w:fill="FFFFFF"/>
              <w:jc w:val="center"/>
              <w:rPr>
                <w:rFonts w:hAnsi="Times New Roman" w:cs="Times New Roman"/>
                <w:sz w:val="20"/>
                <w:szCs w:val="20"/>
              </w:rPr>
            </w:pPr>
          </w:p>
        </w:tc>
        <w:tc>
          <w:tcPr>
            <w:tcW w:w="1190" w:type="dxa"/>
            <w:shd w:val="clear" w:color="auto" w:fill="auto"/>
          </w:tcPr>
          <w:p w14:paraId="59B24738" w14:textId="204453CB" w:rsidR="00EC4D4B" w:rsidRPr="003917C6" w:rsidRDefault="00B92AFC" w:rsidP="001B7F84">
            <w:pPr>
              <w:shd w:val="clear" w:color="auto" w:fill="FFFFFF"/>
              <w:jc w:val="center"/>
              <w:rPr>
                <w:rFonts w:hAnsi="Times New Roman" w:cs="Times New Roman"/>
                <w:sz w:val="22"/>
                <w:szCs w:val="22"/>
              </w:rPr>
            </w:pPr>
            <w:r w:rsidRPr="003917C6">
              <w:rPr>
                <w:rFonts w:hAnsi="Times New Roman" w:cs="Times New Roman"/>
                <w:sz w:val="22"/>
                <w:szCs w:val="22"/>
              </w:rPr>
              <w:t>15</w:t>
            </w:r>
            <w:r w:rsidR="00926032" w:rsidRPr="003917C6">
              <w:rPr>
                <w:rFonts w:hAnsi="Times New Roman" w:cs="Times New Roman"/>
                <w:sz w:val="22"/>
                <w:szCs w:val="22"/>
              </w:rPr>
              <w:t>.</w:t>
            </w:r>
            <w:r w:rsidRPr="003917C6">
              <w:rPr>
                <w:rFonts w:hAnsi="Times New Roman" w:cs="Times New Roman"/>
                <w:sz w:val="22"/>
                <w:szCs w:val="22"/>
              </w:rPr>
              <w:t>08</w:t>
            </w:r>
          </w:p>
        </w:tc>
        <w:tc>
          <w:tcPr>
            <w:tcW w:w="191" w:type="dxa"/>
          </w:tcPr>
          <w:p w14:paraId="2763073D" w14:textId="77777777" w:rsidR="00EC4D4B" w:rsidRPr="003917C6" w:rsidRDefault="00EC4D4B" w:rsidP="00A85CB9">
            <w:pPr>
              <w:shd w:val="clear" w:color="auto" w:fill="FFFFFF"/>
              <w:rPr>
                <w:rFonts w:hAnsi="Times New Roman" w:cs="Times New Roman"/>
                <w:sz w:val="20"/>
                <w:szCs w:val="20"/>
              </w:rPr>
            </w:pPr>
          </w:p>
        </w:tc>
        <w:tc>
          <w:tcPr>
            <w:tcW w:w="1272" w:type="dxa"/>
            <w:shd w:val="clear" w:color="auto" w:fill="FFFFFF"/>
          </w:tcPr>
          <w:p w14:paraId="1D19651C" w14:textId="2A852A09" w:rsidR="00EC4D4B" w:rsidRPr="003917C6" w:rsidRDefault="00B92AFC" w:rsidP="00243E7B">
            <w:pPr>
              <w:pStyle w:val="acctfourfigures"/>
              <w:shd w:val="clear" w:color="auto" w:fill="FFFFFF"/>
              <w:tabs>
                <w:tab w:val="clear" w:pos="765"/>
                <w:tab w:val="decimal" w:pos="704"/>
              </w:tabs>
              <w:spacing w:line="240" w:lineRule="auto"/>
              <w:ind w:left="-79" w:right="-169"/>
              <w:rPr>
                <w:rFonts w:cs="Times New Roman"/>
                <w:szCs w:val="22"/>
              </w:rPr>
            </w:pPr>
            <w:r w:rsidRPr="003917C6">
              <w:rPr>
                <w:rFonts w:cs="Times New Roman"/>
                <w:szCs w:val="22"/>
                <w:lang w:val="en-US"/>
              </w:rPr>
              <w:t>96</w:t>
            </w:r>
            <w:r w:rsidR="00EC4D4B" w:rsidRPr="003917C6">
              <w:rPr>
                <w:rFonts w:cs="Times New Roman"/>
                <w:szCs w:val="22"/>
              </w:rPr>
              <w:t>,</w:t>
            </w:r>
            <w:r w:rsidRPr="003917C6">
              <w:rPr>
                <w:rFonts w:cs="Times New Roman"/>
                <w:szCs w:val="22"/>
                <w:lang w:val="en-US"/>
              </w:rPr>
              <w:t>104</w:t>
            </w:r>
          </w:p>
        </w:tc>
        <w:tc>
          <w:tcPr>
            <w:tcW w:w="195" w:type="dxa"/>
          </w:tcPr>
          <w:p w14:paraId="7248B49E" w14:textId="77777777" w:rsidR="00EC4D4B" w:rsidRPr="003917C6" w:rsidRDefault="00EC4D4B" w:rsidP="00A85CB9">
            <w:pPr>
              <w:pStyle w:val="acctfourfigures"/>
              <w:shd w:val="clear" w:color="auto" w:fill="FFFFFF"/>
              <w:tabs>
                <w:tab w:val="clear" w:pos="765"/>
                <w:tab w:val="decimal" w:pos="704"/>
              </w:tabs>
              <w:spacing w:line="240" w:lineRule="auto"/>
              <w:ind w:left="-79" w:right="-169"/>
              <w:rPr>
                <w:rFonts w:cs="Times New Roman"/>
                <w:szCs w:val="22"/>
              </w:rPr>
            </w:pPr>
          </w:p>
        </w:tc>
        <w:tc>
          <w:tcPr>
            <w:tcW w:w="1197" w:type="dxa"/>
          </w:tcPr>
          <w:p w14:paraId="6A45FC3E" w14:textId="11FCD4A0" w:rsidR="00EC4D4B" w:rsidRPr="003917C6" w:rsidRDefault="00B92AFC" w:rsidP="001B7F84">
            <w:pPr>
              <w:pStyle w:val="acctfourfigures"/>
              <w:shd w:val="clear" w:color="auto" w:fill="FFFFFF"/>
              <w:tabs>
                <w:tab w:val="clear" w:pos="765"/>
                <w:tab w:val="decimal" w:pos="704"/>
              </w:tabs>
              <w:spacing w:line="240" w:lineRule="auto"/>
              <w:ind w:left="-79" w:right="-169"/>
              <w:rPr>
                <w:rFonts w:cs="Times New Roman"/>
                <w:szCs w:val="22"/>
              </w:rPr>
            </w:pPr>
            <w:r w:rsidRPr="003917C6">
              <w:rPr>
                <w:rFonts w:cs="Times New Roman"/>
                <w:szCs w:val="22"/>
                <w:lang w:val="en-US"/>
              </w:rPr>
              <w:t>96</w:t>
            </w:r>
            <w:r w:rsidR="00EC4D4B" w:rsidRPr="003917C6">
              <w:rPr>
                <w:rFonts w:cs="Times New Roman"/>
                <w:szCs w:val="22"/>
              </w:rPr>
              <w:t>,</w:t>
            </w:r>
            <w:r w:rsidRPr="003917C6">
              <w:rPr>
                <w:rFonts w:cs="Times New Roman"/>
                <w:szCs w:val="22"/>
                <w:lang w:val="en-US"/>
              </w:rPr>
              <w:t>104</w:t>
            </w:r>
          </w:p>
        </w:tc>
        <w:tc>
          <w:tcPr>
            <w:tcW w:w="196" w:type="dxa"/>
            <w:gridSpan w:val="2"/>
          </w:tcPr>
          <w:p w14:paraId="19EAD7A1" w14:textId="77777777" w:rsidR="00EC4D4B" w:rsidRPr="003917C6" w:rsidRDefault="00EC4D4B" w:rsidP="00A85CB9">
            <w:pPr>
              <w:pStyle w:val="acctfourfigures"/>
              <w:shd w:val="clear" w:color="auto" w:fill="FFFFFF"/>
              <w:spacing w:line="240" w:lineRule="auto"/>
              <w:rPr>
                <w:rFonts w:cs="Times New Roman"/>
                <w:szCs w:val="22"/>
              </w:rPr>
            </w:pPr>
          </w:p>
        </w:tc>
        <w:tc>
          <w:tcPr>
            <w:tcW w:w="1291" w:type="dxa"/>
            <w:gridSpan w:val="2"/>
            <w:shd w:val="clear" w:color="auto" w:fill="FFFFFF"/>
          </w:tcPr>
          <w:p w14:paraId="615EEDB0" w14:textId="17DE0B9D" w:rsidR="00EC4D4B" w:rsidRPr="003917C6" w:rsidRDefault="00B92AFC" w:rsidP="00243E7B">
            <w:pPr>
              <w:pStyle w:val="acctfourfigures"/>
              <w:shd w:val="clear" w:color="auto" w:fill="FFFFFF"/>
              <w:tabs>
                <w:tab w:val="clear" w:pos="765"/>
                <w:tab w:val="decimal" w:pos="851"/>
              </w:tabs>
              <w:spacing w:line="240" w:lineRule="auto"/>
              <w:ind w:left="-133" w:right="-475"/>
              <w:rPr>
                <w:rFonts w:cs="Times New Roman"/>
                <w:szCs w:val="22"/>
                <w:lang w:val="en-US"/>
              </w:rPr>
            </w:pPr>
            <w:r w:rsidRPr="003917C6">
              <w:rPr>
                <w:rFonts w:cs="Times New Roman"/>
                <w:szCs w:val="22"/>
                <w:lang w:val="en-US"/>
              </w:rPr>
              <w:t>3</w:t>
            </w:r>
            <w:r w:rsidR="00A75A3C" w:rsidRPr="003917C6">
              <w:rPr>
                <w:rFonts w:cs="Times New Roman"/>
                <w:szCs w:val="22"/>
                <w:lang w:val="en-US"/>
              </w:rPr>
              <w:t>,</w:t>
            </w:r>
            <w:r w:rsidRPr="003917C6">
              <w:rPr>
                <w:rFonts w:cs="Times New Roman"/>
                <w:szCs w:val="22"/>
                <w:lang w:val="en-US"/>
              </w:rPr>
              <w:t>776</w:t>
            </w:r>
          </w:p>
        </w:tc>
        <w:tc>
          <w:tcPr>
            <w:tcW w:w="184" w:type="dxa"/>
            <w:shd w:val="clear" w:color="auto" w:fill="FFFFFF"/>
          </w:tcPr>
          <w:p w14:paraId="11D16D9B" w14:textId="77777777" w:rsidR="00EC4D4B" w:rsidRPr="003917C6"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233" w:type="dxa"/>
            <w:shd w:val="clear" w:color="auto" w:fill="FFFFFF"/>
          </w:tcPr>
          <w:p w14:paraId="2A667FAB" w14:textId="2AD178E9" w:rsidR="00EC4D4B" w:rsidRPr="003917C6" w:rsidRDefault="00B92AFC" w:rsidP="001B7F84">
            <w:pPr>
              <w:pStyle w:val="acctfourfigures"/>
              <w:shd w:val="clear" w:color="auto" w:fill="FFFFFF"/>
              <w:tabs>
                <w:tab w:val="clear" w:pos="765"/>
                <w:tab w:val="decimal" w:pos="851"/>
              </w:tabs>
              <w:spacing w:line="240" w:lineRule="auto"/>
              <w:ind w:left="-133" w:right="-475"/>
              <w:rPr>
                <w:rFonts w:cs="Times New Roman"/>
                <w:szCs w:val="22"/>
                <w:lang w:val="en-US"/>
              </w:rPr>
            </w:pPr>
            <w:r w:rsidRPr="003917C6">
              <w:rPr>
                <w:rFonts w:cs="Times New Roman"/>
                <w:szCs w:val="22"/>
                <w:lang w:val="en-US"/>
              </w:rPr>
              <w:t>3</w:t>
            </w:r>
            <w:r w:rsidR="00EC4D4B" w:rsidRPr="003917C6">
              <w:rPr>
                <w:rFonts w:cs="Times New Roman"/>
                <w:szCs w:val="22"/>
              </w:rPr>
              <w:t>,</w:t>
            </w:r>
            <w:r w:rsidRPr="003917C6">
              <w:rPr>
                <w:rFonts w:cs="Times New Roman"/>
                <w:szCs w:val="22"/>
                <w:lang w:val="en-US"/>
              </w:rPr>
              <w:t>776</w:t>
            </w:r>
          </w:p>
        </w:tc>
        <w:tc>
          <w:tcPr>
            <w:tcW w:w="178" w:type="dxa"/>
            <w:shd w:val="clear" w:color="auto" w:fill="FFFFFF"/>
          </w:tcPr>
          <w:p w14:paraId="393C8AFA"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shd w:val="clear" w:color="auto" w:fill="FFFFFF"/>
          </w:tcPr>
          <w:p w14:paraId="62AC7A13" w14:textId="6B1F2CCC" w:rsidR="00EC4D4B" w:rsidRPr="003917C6" w:rsidRDefault="00051A99"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rPr>
              <w:t>(</w:t>
            </w:r>
            <w:r w:rsidR="00B92AFC" w:rsidRPr="003917C6">
              <w:rPr>
                <w:rFonts w:cs="Times New Roman"/>
                <w:szCs w:val="22"/>
                <w:lang w:val="en-US"/>
              </w:rPr>
              <w:t>2</w:t>
            </w:r>
            <w:r w:rsidRPr="003917C6">
              <w:rPr>
                <w:rFonts w:cs="Times New Roman"/>
                <w:szCs w:val="22"/>
              </w:rPr>
              <w:t>,</w:t>
            </w:r>
            <w:r w:rsidR="00EF63D9" w:rsidRPr="003917C6">
              <w:rPr>
                <w:rFonts w:cs="Times New Roman"/>
                <w:szCs w:val="22"/>
                <w:lang w:val="en-US"/>
              </w:rPr>
              <w:t>680</w:t>
            </w:r>
            <w:r w:rsidR="00A75A3C" w:rsidRPr="003917C6">
              <w:rPr>
                <w:rFonts w:cs="Times New Roman"/>
                <w:szCs w:val="22"/>
              </w:rPr>
              <w:t>)</w:t>
            </w:r>
          </w:p>
        </w:tc>
        <w:tc>
          <w:tcPr>
            <w:tcW w:w="178" w:type="dxa"/>
            <w:shd w:val="clear" w:color="auto" w:fill="FFFFFF"/>
          </w:tcPr>
          <w:p w14:paraId="0DD42244"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98" w:type="dxa"/>
            <w:gridSpan w:val="2"/>
            <w:shd w:val="clear" w:color="auto" w:fill="FFFFFF"/>
          </w:tcPr>
          <w:p w14:paraId="1E334BBE" w14:textId="1617756E" w:rsidR="00EC4D4B" w:rsidRPr="003917C6"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rPr>
              <w:t>(</w:t>
            </w:r>
            <w:r w:rsidR="00B92AFC" w:rsidRPr="003917C6">
              <w:rPr>
                <w:rFonts w:cs="Times New Roman"/>
                <w:szCs w:val="22"/>
                <w:lang w:val="en-US"/>
              </w:rPr>
              <w:t>1</w:t>
            </w:r>
            <w:r w:rsidRPr="003917C6">
              <w:rPr>
                <w:rFonts w:cs="Times New Roman"/>
                <w:szCs w:val="22"/>
              </w:rPr>
              <w:t>,</w:t>
            </w:r>
            <w:r w:rsidR="00B92AFC" w:rsidRPr="003917C6">
              <w:rPr>
                <w:rFonts w:cs="Times New Roman"/>
                <w:szCs w:val="22"/>
                <w:lang w:val="en-US"/>
              </w:rPr>
              <w:t>783</w:t>
            </w:r>
            <w:r w:rsidRPr="003917C6">
              <w:rPr>
                <w:rFonts w:cs="Times New Roman"/>
                <w:szCs w:val="22"/>
              </w:rPr>
              <w:t>)</w:t>
            </w:r>
          </w:p>
        </w:tc>
        <w:tc>
          <w:tcPr>
            <w:tcW w:w="178" w:type="dxa"/>
            <w:shd w:val="clear" w:color="auto" w:fill="FFFFFF"/>
          </w:tcPr>
          <w:p w14:paraId="30ED84FA"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gridSpan w:val="2"/>
            <w:shd w:val="clear" w:color="auto" w:fill="FFFFFF"/>
          </w:tcPr>
          <w:p w14:paraId="23133334" w14:textId="5F14689F" w:rsidR="00EC4D4B" w:rsidRPr="003917C6" w:rsidRDefault="00B92AFC" w:rsidP="00F33044">
            <w:pPr>
              <w:pStyle w:val="acctfourfigures"/>
              <w:shd w:val="clear" w:color="auto" w:fill="FFFFFF"/>
              <w:tabs>
                <w:tab w:val="clear" w:pos="765"/>
                <w:tab w:val="decimal" w:pos="851"/>
              </w:tabs>
              <w:spacing w:line="240" w:lineRule="auto"/>
              <w:ind w:left="-133" w:right="-475"/>
              <w:rPr>
                <w:rFonts w:cs="Cordia New"/>
                <w:szCs w:val="28"/>
                <w:lang w:val="en-US" w:bidi="th-TH"/>
              </w:rPr>
            </w:pPr>
            <w:r w:rsidRPr="003917C6">
              <w:rPr>
                <w:rFonts w:cs="Cordia New"/>
                <w:szCs w:val="28"/>
                <w:lang w:val="en-US" w:bidi="th-TH"/>
              </w:rPr>
              <w:t>1</w:t>
            </w:r>
            <w:r w:rsidR="00A75A3C" w:rsidRPr="003917C6">
              <w:rPr>
                <w:rFonts w:cs="Cordia New"/>
                <w:szCs w:val="28"/>
                <w:lang w:val="en-US" w:bidi="th-TH"/>
              </w:rPr>
              <w:t>,</w:t>
            </w:r>
            <w:r w:rsidR="00EF63D9" w:rsidRPr="003917C6">
              <w:rPr>
                <w:rFonts w:cs="Cordia New"/>
                <w:szCs w:val="28"/>
                <w:lang w:val="en-US" w:bidi="th-TH"/>
              </w:rPr>
              <w:t>096</w:t>
            </w:r>
          </w:p>
        </w:tc>
        <w:tc>
          <w:tcPr>
            <w:tcW w:w="178" w:type="dxa"/>
          </w:tcPr>
          <w:p w14:paraId="32A01733" w14:textId="77777777" w:rsidR="00EC4D4B" w:rsidRPr="003917C6"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40" w:type="dxa"/>
          </w:tcPr>
          <w:p w14:paraId="42A6DA0A" w14:textId="5A770D57" w:rsidR="00EC4D4B" w:rsidRPr="003917C6" w:rsidRDefault="00B92AFC" w:rsidP="001B7F84">
            <w:pPr>
              <w:pStyle w:val="acctfourfigures"/>
              <w:shd w:val="clear" w:color="auto" w:fill="FFFFFF"/>
              <w:tabs>
                <w:tab w:val="clear" w:pos="765"/>
                <w:tab w:val="decimal" w:pos="851"/>
              </w:tabs>
              <w:spacing w:line="240" w:lineRule="auto"/>
              <w:ind w:left="-133" w:right="-475"/>
              <w:rPr>
                <w:rFonts w:cs="Cordia New"/>
                <w:szCs w:val="28"/>
                <w:lang w:val="en-US" w:bidi="th-TH"/>
              </w:rPr>
            </w:pPr>
            <w:r w:rsidRPr="003917C6">
              <w:rPr>
                <w:rFonts w:cs="Times New Roman"/>
                <w:szCs w:val="22"/>
                <w:lang w:val="en-US"/>
              </w:rPr>
              <w:t>1</w:t>
            </w:r>
            <w:r w:rsidR="005D1CD5" w:rsidRPr="003917C6">
              <w:rPr>
                <w:rFonts w:cs="Times New Roman"/>
                <w:szCs w:val="22"/>
                <w:lang w:val="en-US"/>
              </w:rPr>
              <w:t>,</w:t>
            </w:r>
            <w:r w:rsidRPr="003917C6">
              <w:rPr>
                <w:rFonts w:cs="Times New Roman"/>
                <w:szCs w:val="22"/>
                <w:lang w:val="en-US"/>
              </w:rPr>
              <w:t>993</w:t>
            </w:r>
          </w:p>
        </w:tc>
      </w:tr>
      <w:tr w:rsidR="002B5057" w:rsidRPr="003917C6" w14:paraId="742EFAAF" w14:textId="77777777" w:rsidTr="002B5057">
        <w:trPr>
          <w:cantSplit/>
        </w:trPr>
        <w:tc>
          <w:tcPr>
            <w:tcW w:w="1773" w:type="dxa"/>
          </w:tcPr>
          <w:p w14:paraId="3CEB56B2" w14:textId="77777777" w:rsidR="00EC4D4B" w:rsidRPr="003917C6" w:rsidRDefault="00EC4D4B" w:rsidP="00A85CB9">
            <w:pPr>
              <w:shd w:val="clear" w:color="auto" w:fill="FFFFFF"/>
              <w:rPr>
                <w:rFonts w:hAnsi="Times New Roman" w:cs="Times New Roman"/>
                <w:sz w:val="22"/>
                <w:szCs w:val="22"/>
              </w:rPr>
            </w:pPr>
            <w:r w:rsidRPr="003917C6">
              <w:rPr>
                <w:rFonts w:hAnsi="Times New Roman" w:cs="Times New Roman"/>
                <w:sz w:val="22"/>
                <w:szCs w:val="22"/>
              </w:rPr>
              <w:t>GS Securities</w:t>
            </w:r>
          </w:p>
        </w:tc>
        <w:tc>
          <w:tcPr>
            <w:tcW w:w="1306" w:type="dxa"/>
            <w:shd w:val="clear" w:color="auto" w:fill="FFFFFF"/>
          </w:tcPr>
          <w:p w14:paraId="2B69BC43" w14:textId="71D26334" w:rsidR="00EC4D4B" w:rsidRPr="003917C6" w:rsidRDefault="00B92AFC" w:rsidP="00243E7B">
            <w:pPr>
              <w:shd w:val="clear" w:color="auto" w:fill="FFFFFF"/>
              <w:jc w:val="center"/>
              <w:rPr>
                <w:rFonts w:hAnsi="Times New Roman" w:cs="Times New Roman"/>
                <w:sz w:val="22"/>
                <w:szCs w:val="22"/>
              </w:rPr>
            </w:pPr>
            <w:r w:rsidRPr="003917C6">
              <w:rPr>
                <w:rFonts w:hAnsi="Times New Roman" w:cs="Times New Roman"/>
                <w:sz w:val="22"/>
                <w:szCs w:val="22"/>
              </w:rPr>
              <w:t>99</w:t>
            </w:r>
            <w:r w:rsidR="00EC4D4B" w:rsidRPr="003917C6">
              <w:rPr>
                <w:rFonts w:hAnsi="Times New Roman" w:cs="Times New Roman"/>
                <w:sz w:val="22"/>
                <w:szCs w:val="22"/>
              </w:rPr>
              <w:t>.</w:t>
            </w:r>
            <w:r w:rsidRPr="003917C6">
              <w:rPr>
                <w:rFonts w:hAnsi="Times New Roman" w:cs="Times New Roman"/>
                <w:sz w:val="22"/>
                <w:szCs w:val="22"/>
              </w:rPr>
              <w:t>99</w:t>
            </w:r>
          </w:p>
        </w:tc>
        <w:tc>
          <w:tcPr>
            <w:tcW w:w="187" w:type="dxa"/>
          </w:tcPr>
          <w:p w14:paraId="126828C4" w14:textId="77777777" w:rsidR="00EC4D4B" w:rsidRPr="003917C6" w:rsidRDefault="00EC4D4B" w:rsidP="00A85CB9">
            <w:pPr>
              <w:shd w:val="clear" w:color="auto" w:fill="FFFFFF"/>
              <w:rPr>
                <w:rFonts w:hAnsi="Times New Roman" w:cs="Times New Roman"/>
                <w:sz w:val="20"/>
                <w:szCs w:val="20"/>
              </w:rPr>
            </w:pPr>
          </w:p>
        </w:tc>
        <w:tc>
          <w:tcPr>
            <w:tcW w:w="1190" w:type="dxa"/>
          </w:tcPr>
          <w:p w14:paraId="40F09330" w14:textId="62D5BD10" w:rsidR="00EC4D4B" w:rsidRPr="003917C6" w:rsidRDefault="00B92AFC" w:rsidP="001B7F84">
            <w:pPr>
              <w:shd w:val="clear" w:color="auto" w:fill="FFFFFF"/>
              <w:jc w:val="center"/>
              <w:rPr>
                <w:rFonts w:hAnsi="Times New Roman" w:cs="Times New Roman"/>
                <w:sz w:val="22"/>
                <w:szCs w:val="22"/>
              </w:rPr>
            </w:pPr>
            <w:r w:rsidRPr="003917C6">
              <w:rPr>
                <w:rFonts w:hAnsi="Times New Roman" w:cs="Times New Roman"/>
                <w:sz w:val="22"/>
                <w:szCs w:val="22"/>
              </w:rPr>
              <w:t>99</w:t>
            </w:r>
            <w:r w:rsidR="00EC4D4B" w:rsidRPr="003917C6">
              <w:rPr>
                <w:rFonts w:hAnsi="Times New Roman" w:cs="Times New Roman"/>
                <w:sz w:val="22"/>
                <w:szCs w:val="22"/>
              </w:rPr>
              <w:t>.</w:t>
            </w:r>
            <w:r w:rsidRPr="003917C6">
              <w:rPr>
                <w:rFonts w:hAnsi="Times New Roman" w:cs="Times New Roman"/>
                <w:sz w:val="22"/>
                <w:szCs w:val="22"/>
              </w:rPr>
              <w:t>99</w:t>
            </w:r>
          </w:p>
        </w:tc>
        <w:tc>
          <w:tcPr>
            <w:tcW w:w="191" w:type="dxa"/>
          </w:tcPr>
          <w:p w14:paraId="684B63D0" w14:textId="77777777" w:rsidR="00EC4D4B" w:rsidRPr="003917C6" w:rsidRDefault="00EC4D4B" w:rsidP="00A85CB9">
            <w:pPr>
              <w:shd w:val="clear" w:color="auto" w:fill="FFFFFF"/>
              <w:rPr>
                <w:rFonts w:hAnsi="Times New Roman" w:cs="Times New Roman"/>
                <w:sz w:val="20"/>
                <w:szCs w:val="20"/>
              </w:rPr>
            </w:pPr>
          </w:p>
        </w:tc>
        <w:tc>
          <w:tcPr>
            <w:tcW w:w="1272" w:type="dxa"/>
            <w:shd w:val="clear" w:color="auto" w:fill="FFFFFF"/>
          </w:tcPr>
          <w:p w14:paraId="2F41186D" w14:textId="1F74DD09" w:rsidR="00EC4D4B" w:rsidRPr="003917C6" w:rsidRDefault="00B92AFC" w:rsidP="00243E7B">
            <w:pPr>
              <w:pStyle w:val="acctfourfigures"/>
              <w:shd w:val="clear" w:color="auto" w:fill="FFFFFF"/>
              <w:tabs>
                <w:tab w:val="clear" w:pos="765"/>
                <w:tab w:val="decimal" w:pos="704"/>
              </w:tabs>
              <w:spacing w:line="240" w:lineRule="auto"/>
              <w:ind w:left="-79" w:right="-169"/>
              <w:rPr>
                <w:rFonts w:cstheme="minorBidi"/>
                <w:szCs w:val="28"/>
                <w:lang w:val="en-US" w:bidi="th-TH"/>
              </w:rPr>
            </w:pPr>
            <w:r w:rsidRPr="003917C6">
              <w:rPr>
                <w:rFonts w:cs="Times New Roman" w:hint="cs"/>
                <w:szCs w:val="22"/>
                <w:lang w:val="en-US" w:bidi="th-TH"/>
              </w:rPr>
              <w:t>692</w:t>
            </w:r>
          </w:p>
        </w:tc>
        <w:tc>
          <w:tcPr>
            <w:tcW w:w="195" w:type="dxa"/>
          </w:tcPr>
          <w:p w14:paraId="6F52DCB8" w14:textId="77777777" w:rsidR="00EC4D4B" w:rsidRPr="003917C6"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97" w:type="dxa"/>
          </w:tcPr>
          <w:p w14:paraId="58EA77DA" w14:textId="65C4C637" w:rsidR="00EC4D4B" w:rsidRPr="003917C6" w:rsidRDefault="00B92AFC" w:rsidP="001B7F84">
            <w:pPr>
              <w:pStyle w:val="acctfourfigures"/>
              <w:shd w:val="clear" w:color="auto" w:fill="FFFFFF"/>
              <w:tabs>
                <w:tab w:val="clear" w:pos="765"/>
                <w:tab w:val="decimal" w:pos="704"/>
              </w:tabs>
              <w:spacing w:line="240" w:lineRule="auto"/>
              <w:ind w:left="-79" w:right="-169"/>
              <w:rPr>
                <w:rFonts w:cs="Times New Roman"/>
                <w:szCs w:val="22"/>
                <w:lang w:val="en-US"/>
              </w:rPr>
            </w:pPr>
            <w:r w:rsidRPr="003917C6">
              <w:rPr>
                <w:rFonts w:cs="Times New Roman"/>
                <w:szCs w:val="22"/>
                <w:lang w:val="en-US"/>
              </w:rPr>
              <w:t>2</w:t>
            </w:r>
            <w:r w:rsidR="00EC4D4B" w:rsidRPr="003917C6">
              <w:rPr>
                <w:rFonts w:cs="Times New Roman"/>
                <w:szCs w:val="22"/>
              </w:rPr>
              <w:t>,</w:t>
            </w:r>
            <w:r w:rsidRPr="003917C6">
              <w:rPr>
                <w:rFonts w:cs="Times New Roman"/>
                <w:szCs w:val="22"/>
                <w:lang w:val="en-US"/>
              </w:rPr>
              <w:t>492</w:t>
            </w:r>
          </w:p>
        </w:tc>
        <w:tc>
          <w:tcPr>
            <w:tcW w:w="196" w:type="dxa"/>
            <w:gridSpan w:val="2"/>
          </w:tcPr>
          <w:p w14:paraId="3604CD86" w14:textId="77777777" w:rsidR="00EC4D4B" w:rsidRPr="003917C6" w:rsidRDefault="00EC4D4B" w:rsidP="00A85CB9">
            <w:pPr>
              <w:pStyle w:val="acctfourfigures"/>
              <w:shd w:val="clear" w:color="auto" w:fill="FFFFFF"/>
              <w:spacing w:line="240" w:lineRule="auto"/>
              <w:rPr>
                <w:rFonts w:cs="Times New Roman"/>
                <w:szCs w:val="22"/>
              </w:rPr>
            </w:pPr>
          </w:p>
        </w:tc>
        <w:tc>
          <w:tcPr>
            <w:tcW w:w="1291" w:type="dxa"/>
            <w:gridSpan w:val="2"/>
            <w:shd w:val="clear" w:color="auto" w:fill="FFFFFF"/>
          </w:tcPr>
          <w:p w14:paraId="714D53A9" w14:textId="594F461C" w:rsidR="00EC4D4B" w:rsidRPr="003917C6"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446</w:t>
            </w:r>
          </w:p>
        </w:tc>
        <w:tc>
          <w:tcPr>
            <w:tcW w:w="184" w:type="dxa"/>
            <w:shd w:val="clear" w:color="auto" w:fill="FFFFFF"/>
          </w:tcPr>
          <w:p w14:paraId="3E8F6D43" w14:textId="77777777" w:rsidR="00EC4D4B" w:rsidRPr="003917C6"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233" w:type="dxa"/>
            <w:shd w:val="clear" w:color="auto" w:fill="FFFFFF"/>
          </w:tcPr>
          <w:p w14:paraId="1F5F685A" w14:textId="41DBE390" w:rsidR="00EC4D4B" w:rsidRPr="003917C6"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1</w:t>
            </w:r>
            <w:r w:rsidR="00EC4D4B" w:rsidRPr="003917C6">
              <w:rPr>
                <w:rFonts w:cs="Times New Roman"/>
                <w:szCs w:val="22"/>
              </w:rPr>
              <w:t>,</w:t>
            </w:r>
            <w:r w:rsidRPr="003917C6">
              <w:rPr>
                <w:rFonts w:cs="Times New Roman"/>
                <w:szCs w:val="22"/>
                <w:lang w:val="en-US"/>
              </w:rPr>
              <w:t>608</w:t>
            </w:r>
          </w:p>
        </w:tc>
        <w:tc>
          <w:tcPr>
            <w:tcW w:w="178" w:type="dxa"/>
            <w:shd w:val="clear" w:color="auto" w:fill="FFFFFF"/>
          </w:tcPr>
          <w:p w14:paraId="2A330356"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shd w:val="clear" w:color="auto" w:fill="FFFFFF"/>
          </w:tcPr>
          <w:p w14:paraId="0213CE64" w14:textId="77777777" w:rsidR="00EC4D4B" w:rsidRPr="003917C6" w:rsidRDefault="00C839CB"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rPr>
              <w:t>-</w:t>
            </w:r>
          </w:p>
        </w:tc>
        <w:tc>
          <w:tcPr>
            <w:tcW w:w="178" w:type="dxa"/>
            <w:shd w:val="clear" w:color="auto" w:fill="FFFFFF"/>
          </w:tcPr>
          <w:p w14:paraId="4CE18521"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98" w:type="dxa"/>
            <w:gridSpan w:val="2"/>
            <w:shd w:val="clear" w:color="auto" w:fill="FFFFFF"/>
          </w:tcPr>
          <w:p w14:paraId="02BD22AE" w14:textId="7E375511" w:rsidR="00EC4D4B" w:rsidRPr="003917C6"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rPr>
              <w:t>(</w:t>
            </w:r>
            <w:r w:rsidR="00B92AFC" w:rsidRPr="003917C6">
              <w:rPr>
                <w:rFonts w:cs="Times New Roman"/>
                <w:szCs w:val="22"/>
                <w:lang w:val="en-US"/>
              </w:rPr>
              <w:t>491</w:t>
            </w:r>
            <w:r w:rsidRPr="003917C6">
              <w:rPr>
                <w:rFonts w:cs="Times New Roman"/>
                <w:szCs w:val="22"/>
              </w:rPr>
              <w:t>)</w:t>
            </w:r>
          </w:p>
        </w:tc>
        <w:tc>
          <w:tcPr>
            <w:tcW w:w="178" w:type="dxa"/>
            <w:shd w:val="clear" w:color="auto" w:fill="FFFFFF"/>
          </w:tcPr>
          <w:p w14:paraId="2CE80F9B"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gridSpan w:val="2"/>
            <w:shd w:val="clear" w:color="auto" w:fill="FFFFFF"/>
          </w:tcPr>
          <w:p w14:paraId="5DAB6F19" w14:textId="5224E644" w:rsidR="00EC4D4B" w:rsidRPr="003917C6"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446</w:t>
            </w:r>
          </w:p>
        </w:tc>
        <w:tc>
          <w:tcPr>
            <w:tcW w:w="178" w:type="dxa"/>
          </w:tcPr>
          <w:p w14:paraId="14D1EEFF" w14:textId="77777777" w:rsidR="00EC4D4B" w:rsidRPr="003917C6"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40" w:type="dxa"/>
          </w:tcPr>
          <w:p w14:paraId="54CA691A" w14:textId="0A74AFB4" w:rsidR="00EC4D4B" w:rsidRPr="003917C6"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1</w:t>
            </w:r>
            <w:r w:rsidR="00EC4D4B" w:rsidRPr="003917C6">
              <w:rPr>
                <w:rFonts w:cs="Times New Roman"/>
                <w:szCs w:val="22"/>
              </w:rPr>
              <w:t>,</w:t>
            </w:r>
            <w:r w:rsidRPr="003917C6">
              <w:rPr>
                <w:rFonts w:cs="Times New Roman"/>
                <w:szCs w:val="22"/>
                <w:lang w:val="en-US"/>
              </w:rPr>
              <w:t>117</w:t>
            </w:r>
          </w:p>
        </w:tc>
      </w:tr>
      <w:tr w:rsidR="002B5057" w:rsidRPr="003917C6" w14:paraId="5B15F7C6" w14:textId="77777777" w:rsidTr="002B5057">
        <w:trPr>
          <w:cantSplit/>
        </w:trPr>
        <w:tc>
          <w:tcPr>
            <w:tcW w:w="1773" w:type="dxa"/>
          </w:tcPr>
          <w:p w14:paraId="49540F86" w14:textId="77777777" w:rsidR="00EC4D4B" w:rsidRPr="003917C6" w:rsidRDefault="00EC4D4B" w:rsidP="00A85CB9">
            <w:pPr>
              <w:shd w:val="clear" w:color="auto" w:fill="FFFFFF"/>
              <w:rPr>
                <w:rFonts w:hAnsi="Times New Roman" w:cs="Times New Roman"/>
                <w:sz w:val="22"/>
                <w:szCs w:val="22"/>
              </w:rPr>
            </w:pPr>
            <w:r w:rsidRPr="003917C6">
              <w:rPr>
                <w:rFonts w:hAnsi="Times New Roman" w:cs="Times New Roman"/>
                <w:sz w:val="22"/>
                <w:szCs w:val="22"/>
              </w:rPr>
              <w:t>GS Notes*</w:t>
            </w:r>
          </w:p>
        </w:tc>
        <w:tc>
          <w:tcPr>
            <w:tcW w:w="1306" w:type="dxa"/>
            <w:shd w:val="clear" w:color="auto" w:fill="FFFFFF"/>
          </w:tcPr>
          <w:p w14:paraId="38E45C93" w14:textId="297763F8" w:rsidR="00EC4D4B" w:rsidRPr="003917C6" w:rsidRDefault="00B92AFC" w:rsidP="00243E7B">
            <w:pPr>
              <w:shd w:val="clear" w:color="auto" w:fill="FFFFFF"/>
              <w:jc w:val="center"/>
              <w:rPr>
                <w:rFonts w:hAnsi="Times New Roman" w:cs="Times New Roman"/>
                <w:sz w:val="22"/>
                <w:szCs w:val="22"/>
              </w:rPr>
            </w:pPr>
            <w:r w:rsidRPr="003917C6">
              <w:rPr>
                <w:rFonts w:hAnsi="Times New Roman" w:cs="Times New Roman"/>
                <w:sz w:val="22"/>
                <w:szCs w:val="22"/>
              </w:rPr>
              <w:t>99</w:t>
            </w:r>
            <w:r w:rsidR="009776DA" w:rsidRPr="003917C6">
              <w:rPr>
                <w:rFonts w:hAnsi="Times New Roman" w:cs="Times New Roman"/>
                <w:sz w:val="22"/>
                <w:szCs w:val="22"/>
              </w:rPr>
              <w:t>.</w:t>
            </w:r>
            <w:r w:rsidRPr="003917C6">
              <w:rPr>
                <w:rFonts w:hAnsi="Times New Roman" w:cs="Times New Roman"/>
                <w:sz w:val="22"/>
                <w:szCs w:val="22"/>
              </w:rPr>
              <w:t>99</w:t>
            </w:r>
          </w:p>
        </w:tc>
        <w:tc>
          <w:tcPr>
            <w:tcW w:w="187" w:type="dxa"/>
          </w:tcPr>
          <w:p w14:paraId="2BC04586" w14:textId="77777777" w:rsidR="00EC4D4B" w:rsidRPr="003917C6" w:rsidRDefault="00EC4D4B" w:rsidP="00A85CB9">
            <w:pPr>
              <w:shd w:val="clear" w:color="auto" w:fill="FFFFFF"/>
              <w:rPr>
                <w:rFonts w:hAnsi="Times New Roman" w:cs="Times New Roman"/>
                <w:sz w:val="20"/>
                <w:szCs w:val="20"/>
              </w:rPr>
            </w:pPr>
          </w:p>
        </w:tc>
        <w:tc>
          <w:tcPr>
            <w:tcW w:w="1190" w:type="dxa"/>
          </w:tcPr>
          <w:p w14:paraId="0A380285" w14:textId="1FA9DA47" w:rsidR="00EC4D4B" w:rsidRPr="003917C6" w:rsidRDefault="00B92AFC" w:rsidP="001B7F84">
            <w:pPr>
              <w:shd w:val="clear" w:color="auto" w:fill="FFFFFF"/>
              <w:jc w:val="center"/>
              <w:rPr>
                <w:rFonts w:hAnsi="Times New Roman" w:cs="Times New Roman"/>
                <w:sz w:val="22"/>
                <w:szCs w:val="22"/>
              </w:rPr>
            </w:pPr>
            <w:r w:rsidRPr="003917C6">
              <w:rPr>
                <w:rFonts w:hAnsi="Times New Roman" w:cs="Times New Roman"/>
                <w:sz w:val="22"/>
                <w:szCs w:val="22"/>
              </w:rPr>
              <w:t>99</w:t>
            </w:r>
            <w:r w:rsidR="009776DA" w:rsidRPr="003917C6">
              <w:rPr>
                <w:rFonts w:hAnsi="Times New Roman" w:cs="Times New Roman"/>
                <w:sz w:val="22"/>
                <w:szCs w:val="22"/>
              </w:rPr>
              <w:t>.</w:t>
            </w:r>
            <w:r w:rsidRPr="003917C6">
              <w:rPr>
                <w:rFonts w:hAnsi="Times New Roman" w:cs="Times New Roman"/>
                <w:sz w:val="22"/>
                <w:szCs w:val="22"/>
              </w:rPr>
              <w:t>99</w:t>
            </w:r>
          </w:p>
        </w:tc>
        <w:tc>
          <w:tcPr>
            <w:tcW w:w="191" w:type="dxa"/>
          </w:tcPr>
          <w:p w14:paraId="21C55DD1" w14:textId="77777777" w:rsidR="00EC4D4B" w:rsidRPr="003917C6" w:rsidRDefault="00EC4D4B" w:rsidP="00A85CB9">
            <w:pPr>
              <w:shd w:val="clear" w:color="auto" w:fill="FFFFFF"/>
              <w:rPr>
                <w:rFonts w:hAnsi="Times New Roman" w:cs="Times New Roman"/>
                <w:sz w:val="20"/>
                <w:szCs w:val="20"/>
              </w:rPr>
            </w:pPr>
          </w:p>
        </w:tc>
        <w:tc>
          <w:tcPr>
            <w:tcW w:w="1272" w:type="dxa"/>
            <w:shd w:val="clear" w:color="auto" w:fill="FFFFFF"/>
          </w:tcPr>
          <w:p w14:paraId="2BACE8ED" w14:textId="484BF52F" w:rsidR="00EC4D4B" w:rsidRPr="003917C6" w:rsidRDefault="00B92AFC" w:rsidP="00243E7B">
            <w:pPr>
              <w:pStyle w:val="acctfourfigures"/>
              <w:shd w:val="clear" w:color="auto" w:fill="FFFFFF"/>
              <w:tabs>
                <w:tab w:val="clear" w:pos="765"/>
                <w:tab w:val="decimal" w:pos="704"/>
              </w:tabs>
              <w:spacing w:line="240" w:lineRule="auto"/>
              <w:ind w:left="-79" w:right="-169"/>
              <w:rPr>
                <w:rFonts w:cs="Times New Roman"/>
                <w:szCs w:val="22"/>
              </w:rPr>
            </w:pPr>
            <w:r w:rsidRPr="003917C6">
              <w:rPr>
                <w:rFonts w:cs="Times New Roman"/>
                <w:szCs w:val="22"/>
                <w:lang w:val="en-US"/>
              </w:rPr>
              <w:t>2</w:t>
            </w:r>
            <w:r w:rsidR="00EC4D4B" w:rsidRPr="003917C6">
              <w:rPr>
                <w:rFonts w:cs="Times New Roman"/>
                <w:szCs w:val="22"/>
              </w:rPr>
              <w:t>,</w:t>
            </w:r>
            <w:r w:rsidRPr="003917C6">
              <w:rPr>
                <w:rFonts w:cs="Times New Roman"/>
                <w:szCs w:val="22"/>
                <w:lang w:val="en-US"/>
              </w:rPr>
              <w:t>722</w:t>
            </w:r>
          </w:p>
        </w:tc>
        <w:tc>
          <w:tcPr>
            <w:tcW w:w="195" w:type="dxa"/>
          </w:tcPr>
          <w:p w14:paraId="2370A94F" w14:textId="77777777" w:rsidR="00EC4D4B" w:rsidRPr="003917C6"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97" w:type="dxa"/>
          </w:tcPr>
          <w:p w14:paraId="341C140A" w14:textId="0530F16E" w:rsidR="00EC4D4B" w:rsidRPr="003917C6" w:rsidRDefault="00B92AFC" w:rsidP="001B7F84">
            <w:pPr>
              <w:pStyle w:val="acctfourfigures"/>
              <w:shd w:val="clear" w:color="auto" w:fill="FFFFFF"/>
              <w:tabs>
                <w:tab w:val="clear" w:pos="765"/>
                <w:tab w:val="decimal" w:pos="704"/>
              </w:tabs>
              <w:spacing w:line="240" w:lineRule="auto"/>
              <w:ind w:left="-79" w:right="-169"/>
              <w:rPr>
                <w:rFonts w:cs="Times New Roman"/>
                <w:szCs w:val="22"/>
              </w:rPr>
            </w:pPr>
            <w:r w:rsidRPr="003917C6">
              <w:rPr>
                <w:rFonts w:cs="Times New Roman"/>
                <w:szCs w:val="22"/>
                <w:lang w:val="en-US"/>
              </w:rPr>
              <w:t>2</w:t>
            </w:r>
            <w:r w:rsidR="00EC4D4B" w:rsidRPr="003917C6">
              <w:rPr>
                <w:rFonts w:cs="Times New Roman"/>
                <w:szCs w:val="22"/>
              </w:rPr>
              <w:t>,</w:t>
            </w:r>
            <w:r w:rsidRPr="003917C6">
              <w:rPr>
                <w:rFonts w:cs="Times New Roman"/>
                <w:szCs w:val="22"/>
                <w:lang w:val="en-US"/>
              </w:rPr>
              <w:t>722</w:t>
            </w:r>
          </w:p>
        </w:tc>
        <w:tc>
          <w:tcPr>
            <w:tcW w:w="196" w:type="dxa"/>
            <w:gridSpan w:val="2"/>
          </w:tcPr>
          <w:p w14:paraId="3439A364" w14:textId="77777777" w:rsidR="00EC4D4B" w:rsidRPr="003917C6" w:rsidRDefault="00EC4D4B" w:rsidP="00A85CB9">
            <w:pPr>
              <w:pStyle w:val="acctfourfigures"/>
              <w:shd w:val="clear" w:color="auto" w:fill="FFFFFF"/>
              <w:spacing w:line="240" w:lineRule="auto"/>
              <w:rPr>
                <w:rFonts w:cs="Times New Roman"/>
                <w:szCs w:val="22"/>
              </w:rPr>
            </w:pPr>
          </w:p>
        </w:tc>
        <w:tc>
          <w:tcPr>
            <w:tcW w:w="1291" w:type="dxa"/>
            <w:gridSpan w:val="2"/>
            <w:shd w:val="clear" w:color="auto" w:fill="FFFFFF"/>
          </w:tcPr>
          <w:p w14:paraId="223E126A" w14:textId="48B3289C" w:rsidR="00EC4D4B" w:rsidRPr="003917C6"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1</w:t>
            </w:r>
          </w:p>
        </w:tc>
        <w:tc>
          <w:tcPr>
            <w:tcW w:w="184" w:type="dxa"/>
            <w:shd w:val="clear" w:color="auto" w:fill="FFFFFF"/>
          </w:tcPr>
          <w:p w14:paraId="4255333E" w14:textId="77777777" w:rsidR="00EC4D4B" w:rsidRPr="003917C6"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233" w:type="dxa"/>
            <w:shd w:val="clear" w:color="auto" w:fill="FFFFFF"/>
          </w:tcPr>
          <w:p w14:paraId="599B96FB" w14:textId="0973E920" w:rsidR="00EC4D4B" w:rsidRPr="003917C6"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1</w:t>
            </w:r>
          </w:p>
        </w:tc>
        <w:tc>
          <w:tcPr>
            <w:tcW w:w="178" w:type="dxa"/>
            <w:shd w:val="clear" w:color="auto" w:fill="FFFFFF"/>
          </w:tcPr>
          <w:p w14:paraId="40FC03A2"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shd w:val="clear" w:color="auto" w:fill="FFFFFF"/>
          </w:tcPr>
          <w:p w14:paraId="1F243FA3" w14:textId="77777777" w:rsidR="00EC4D4B" w:rsidRPr="003917C6" w:rsidRDefault="00232567"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rPr>
              <w:t>-</w:t>
            </w:r>
          </w:p>
        </w:tc>
        <w:tc>
          <w:tcPr>
            <w:tcW w:w="178" w:type="dxa"/>
            <w:shd w:val="clear" w:color="auto" w:fill="FFFFFF"/>
          </w:tcPr>
          <w:p w14:paraId="4CAA0543"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98" w:type="dxa"/>
            <w:gridSpan w:val="2"/>
            <w:shd w:val="clear" w:color="auto" w:fill="FFFFFF"/>
          </w:tcPr>
          <w:p w14:paraId="3198CC42" w14:textId="77777777" w:rsidR="00EC4D4B" w:rsidRPr="003917C6"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rPr>
              <w:t>-</w:t>
            </w:r>
          </w:p>
        </w:tc>
        <w:tc>
          <w:tcPr>
            <w:tcW w:w="178" w:type="dxa"/>
            <w:shd w:val="clear" w:color="auto" w:fill="FFFFFF"/>
          </w:tcPr>
          <w:p w14:paraId="4DE0CF8D"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gridSpan w:val="2"/>
            <w:shd w:val="clear" w:color="auto" w:fill="FFFFFF"/>
          </w:tcPr>
          <w:p w14:paraId="44872A51" w14:textId="627766A5" w:rsidR="00EC4D4B" w:rsidRPr="003917C6"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1</w:t>
            </w:r>
          </w:p>
        </w:tc>
        <w:tc>
          <w:tcPr>
            <w:tcW w:w="178" w:type="dxa"/>
          </w:tcPr>
          <w:p w14:paraId="106F33F4" w14:textId="77777777" w:rsidR="00EC4D4B" w:rsidRPr="003917C6"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40" w:type="dxa"/>
          </w:tcPr>
          <w:p w14:paraId="1528D8E8" w14:textId="1FAF994A" w:rsidR="00EC4D4B" w:rsidRPr="003917C6"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1</w:t>
            </w:r>
          </w:p>
        </w:tc>
      </w:tr>
      <w:tr w:rsidR="002B5057" w:rsidRPr="003917C6" w14:paraId="058821A0" w14:textId="77777777" w:rsidTr="002B5057">
        <w:trPr>
          <w:cantSplit/>
        </w:trPr>
        <w:tc>
          <w:tcPr>
            <w:tcW w:w="1773" w:type="dxa"/>
          </w:tcPr>
          <w:p w14:paraId="74CF494F" w14:textId="54160CB2" w:rsidR="00EC4D4B" w:rsidRPr="003917C6" w:rsidRDefault="00EC4D4B" w:rsidP="00A85CB9">
            <w:pPr>
              <w:shd w:val="clear" w:color="auto" w:fill="FFFFFF"/>
              <w:rPr>
                <w:rFonts w:hAnsi="Times New Roman" w:cs="Times New Roman"/>
                <w:sz w:val="22"/>
                <w:szCs w:val="22"/>
              </w:rPr>
            </w:pPr>
            <w:r w:rsidRPr="003917C6">
              <w:rPr>
                <w:rFonts w:hAnsi="Times New Roman" w:cs="Times New Roman"/>
                <w:sz w:val="22"/>
                <w:szCs w:val="22"/>
              </w:rPr>
              <w:t xml:space="preserve">GS Notes </w:t>
            </w:r>
            <w:r w:rsidR="00B92AFC" w:rsidRPr="003917C6">
              <w:rPr>
                <w:rFonts w:hAnsi="Times New Roman" w:cs="Times New Roman"/>
                <w:sz w:val="22"/>
                <w:szCs w:val="22"/>
              </w:rPr>
              <w:t>2</w:t>
            </w:r>
            <w:r w:rsidRPr="003917C6">
              <w:rPr>
                <w:rFonts w:hAnsi="Times New Roman" w:cs="Times New Roman"/>
                <w:sz w:val="22"/>
                <w:szCs w:val="22"/>
              </w:rPr>
              <w:t>*</w:t>
            </w:r>
          </w:p>
        </w:tc>
        <w:tc>
          <w:tcPr>
            <w:tcW w:w="1306" w:type="dxa"/>
            <w:shd w:val="clear" w:color="auto" w:fill="FFFFFF"/>
          </w:tcPr>
          <w:p w14:paraId="4F3C487F" w14:textId="1466B3BD" w:rsidR="00EC4D4B" w:rsidRPr="003917C6" w:rsidRDefault="00B92AFC" w:rsidP="00243E7B">
            <w:pPr>
              <w:shd w:val="clear" w:color="auto" w:fill="FFFFFF"/>
              <w:jc w:val="center"/>
              <w:rPr>
                <w:rFonts w:hAnsi="Times New Roman" w:cs="Times New Roman"/>
                <w:sz w:val="22"/>
                <w:szCs w:val="22"/>
              </w:rPr>
            </w:pPr>
            <w:r w:rsidRPr="003917C6">
              <w:rPr>
                <w:rFonts w:hAnsi="Times New Roman" w:cs="Times New Roman"/>
                <w:sz w:val="22"/>
                <w:szCs w:val="22"/>
              </w:rPr>
              <w:t>99</w:t>
            </w:r>
            <w:r w:rsidR="009776DA" w:rsidRPr="003917C6">
              <w:rPr>
                <w:rFonts w:hAnsi="Times New Roman" w:cs="Times New Roman"/>
                <w:sz w:val="22"/>
                <w:szCs w:val="22"/>
              </w:rPr>
              <w:t>.</w:t>
            </w:r>
            <w:r w:rsidRPr="003917C6">
              <w:rPr>
                <w:rFonts w:hAnsi="Times New Roman" w:cs="Times New Roman"/>
                <w:sz w:val="22"/>
                <w:szCs w:val="22"/>
              </w:rPr>
              <w:t>99</w:t>
            </w:r>
          </w:p>
        </w:tc>
        <w:tc>
          <w:tcPr>
            <w:tcW w:w="187" w:type="dxa"/>
          </w:tcPr>
          <w:p w14:paraId="56B60016" w14:textId="77777777" w:rsidR="00EC4D4B" w:rsidRPr="003917C6" w:rsidRDefault="00EC4D4B" w:rsidP="00A85CB9">
            <w:pPr>
              <w:shd w:val="clear" w:color="auto" w:fill="FFFFFF"/>
              <w:rPr>
                <w:rFonts w:hAnsi="Times New Roman" w:cs="Times New Roman"/>
                <w:sz w:val="20"/>
                <w:szCs w:val="20"/>
              </w:rPr>
            </w:pPr>
          </w:p>
        </w:tc>
        <w:tc>
          <w:tcPr>
            <w:tcW w:w="1190" w:type="dxa"/>
          </w:tcPr>
          <w:p w14:paraId="1F2E1E91" w14:textId="592DFC6B" w:rsidR="00EC4D4B" w:rsidRPr="003917C6" w:rsidRDefault="00B92AFC" w:rsidP="001B7F84">
            <w:pPr>
              <w:shd w:val="clear" w:color="auto" w:fill="FFFFFF"/>
              <w:jc w:val="center"/>
              <w:rPr>
                <w:rFonts w:hAnsi="Times New Roman" w:cs="Times New Roman"/>
                <w:sz w:val="22"/>
                <w:szCs w:val="22"/>
              </w:rPr>
            </w:pPr>
            <w:r w:rsidRPr="003917C6">
              <w:rPr>
                <w:rFonts w:hAnsi="Times New Roman" w:cs="Times New Roman"/>
                <w:sz w:val="22"/>
                <w:szCs w:val="22"/>
              </w:rPr>
              <w:t>99</w:t>
            </w:r>
            <w:r w:rsidR="009776DA" w:rsidRPr="003917C6">
              <w:rPr>
                <w:rFonts w:hAnsi="Times New Roman" w:cs="Times New Roman"/>
                <w:sz w:val="22"/>
                <w:szCs w:val="22"/>
              </w:rPr>
              <w:t>.</w:t>
            </w:r>
            <w:r w:rsidRPr="003917C6">
              <w:rPr>
                <w:rFonts w:hAnsi="Times New Roman" w:cs="Times New Roman"/>
                <w:sz w:val="22"/>
                <w:szCs w:val="22"/>
              </w:rPr>
              <w:t>99</w:t>
            </w:r>
          </w:p>
        </w:tc>
        <w:tc>
          <w:tcPr>
            <w:tcW w:w="191" w:type="dxa"/>
          </w:tcPr>
          <w:p w14:paraId="47575A98" w14:textId="77777777" w:rsidR="00EC4D4B" w:rsidRPr="003917C6" w:rsidRDefault="00EC4D4B" w:rsidP="00A85CB9">
            <w:pPr>
              <w:shd w:val="clear" w:color="auto" w:fill="FFFFFF"/>
              <w:rPr>
                <w:rFonts w:hAnsi="Times New Roman" w:cs="Times New Roman"/>
                <w:sz w:val="20"/>
                <w:szCs w:val="20"/>
              </w:rPr>
            </w:pPr>
          </w:p>
        </w:tc>
        <w:tc>
          <w:tcPr>
            <w:tcW w:w="1272" w:type="dxa"/>
            <w:shd w:val="clear" w:color="auto" w:fill="FFFFFF"/>
          </w:tcPr>
          <w:p w14:paraId="7D3B62B7" w14:textId="4C4B7A89" w:rsidR="00EC4D4B" w:rsidRPr="003917C6" w:rsidRDefault="00B92AFC" w:rsidP="00243E7B">
            <w:pPr>
              <w:pStyle w:val="acctfourfigures"/>
              <w:shd w:val="clear" w:color="auto" w:fill="FFFFFF"/>
              <w:tabs>
                <w:tab w:val="clear" w:pos="765"/>
                <w:tab w:val="decimal" w:pos="704"/>
              </w:tabs>
              <w:spacing w:line="240" w:lineRule="auto"/>
              <w:ind w:left="-79" w:right="-169"/>
              <w:rPr>
                <w:rFonts w:cs="Times New Roman"/>
                <w:szCs w:val="22"/>
              </w:rPr>
            </w:pPr>
            <w:r w:rsidRPr="003917C6">
              <w:rPr>
                <w:rFonts w:cs="Times New Roman"/>
                <w:szCs w:val="22"/>
                <w:lang w:val="en-US"/>
              </w:rPr>
              <w:t>473</w:t>
            </w:r>
          </w:p>
        </w:tc>
        <w:tc>
          <w:tcPr>
            <w:tcW w:w="195" w:type="dxa"/>
          </w:tcPr>
          <w:p w14:paraId="6A46FD17" w14:textId="77777777" w:rsidR="00EC4D4B" w:rsidRPr="003917C6" w:rsidRDefault="00EC4D4B" w:rsidP="00A85CB9">
            <w:pPr>
              <w:pStyle w:val="acctfourfigures"/>
              <w:shd w:val="clear" w:color="auto" w:fill="FFFFFF"/>
              <w:tabs>
                <w:tab w:val="clear" w:pos="765"/>
                <w:tab w:val="decimal" w:pos="551"/>
              </w:tabs>
              <w:spacing w:line="240" w:lineRule="auto"/>
              <w:ind w:left="-79" w:right="-169"/>
              <w:rPr>
                <w:rFonts w:cs="Times New Roman"/>
                <w:szCs w:val="22"/>
              </w:rPr>
            </w:pPr>
          </w:p>
        </w:tc>
        <w:tc>
          <w:tcPr>
            <w:tcW w:w="1197" w:type="dxa"/>
          </w:tcPr>
          <w:p w14:paraId="406849E0" w14:textId="0F898A29" w:rsidR="00EC4D4B" w:rsidRPr="003917C6" w:rsidRDefault="00B92AFC" w:rsidP="001B7F84">
            <w:pPr>
              <w:pStyle w:val="acctfourfigures"/>
              <w:shd w:val="clear" w:color="auto" w:fill="FFFFFF"/>
              <w:tabs>
                <w:tab w:val="clear" w:pos="765"/>
                <w:tab w:val="decimal" w:pos="704"/>
              </w:tabs>
              <w:spacing w:line="240" w:lineRule="auto"/>
              <w:ind w:left="-79" w:right="-169"/>
              <w:rPr>
                <w:rFonts w:cs="Times New Roman"/>
                <w:szCs w:val="22"/>
              </w:rPr>
            </w:pPr>
            <w:r w:rsidRPr="003917C6">
              <w:rPr>
                <w:rFonts w:cs="Times New Roman"/>
                <w:szCs w:val="22"/>
                <w:lang w:val="en-US"/>
              </w:rPr>
              <w:t>473</w:t>
            </w:r>
          </w:p>
        </w:tc>
        <w:tc>
          <w:tcPr>
            <w:tcW w:w="196" w:type="dxa"/>
            <w:gridSpan w:val="2"/>
          </w:tcPr>
          <w:p w14:paraId="7BE6ED23" w14:textId="77777777" w:rsidR="00EC4D4B" w:rsidRPr="003917C6" w:rsidRDefault="00EC4D4B" w:rsidP="00A85CB9">
            <w:pPr>
              <w:pStyle w:val="acctfourfigures"/>
              <w:shd w:val="clear" w:color="auto" w:fill="FFFFFF"/>
              <w:spacing w:line="240" w:lineRule="auto"/>
              <w:rPr>
                <w:rFonts w:cs="Times New Roman"/>
                <w:szCs w:val="22"/>
              </w:rPr>
            </w:pPr>
          </w:p>
        </w:tc>
        <w:tc>
          <w:tcPr>
            <w:tcW w:w="1291" w:type="dxa"/>
            <w:gridSpan w:val="2"/>
            <w:shd w:val="clear" w:color="auto" w:fill="FFFFFF"/>
          </w:tcPr>
          <w:p w14:paraId="652464F4" w14:textId="2AD92CB1" w:rsidR="00EC4D4B" w:rsidRPr="003917C6"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1</w:t>
            </w:r>
          </w:p>
        </w:tc>
        <w:tc>
          <w:tcPr>
            <w:tcW w:w="184" w:type="dxa"/>
            <w:shd w:val="clear" w:color="auto" w:fill="FFFFFF"/>
          </w:tcPr>
          <w:p w14:paraId="4041CD9E" w14:textId="77777777" w:rsidR="00EC4D4B" w:rsidRPr="003917C6"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233" w:type="dxa"/>
            <w:shd w:val="clear" w:color="auto" w:fill="FFFFFF"/>
          </w:tcPr>
          <w:p w14:paraId="3779EC3C" w14:textId="1E5AA5DB" w:rsidR="00EC4D4B" w:rsidRPr="003917C6"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1</w:t>
            </w:r>
          </w:p>
        </w:tc>
        <w:tc>
          <w:tcPr>
            <w:tcW w:w="178" w:type="dxa"/>
            <w:shd w:val="clear" w:color="auto" w:fill="FFFFFF"/>
          </w:tcPr>
          <w:p w14:paraId="5B68785C"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shd w:val="clear" w:color="auto" w:fill="FFFFFF"/>
          </w:tcPr>
          <w:p w14:paraId="51DE54F6" w14:textId="77777777" w:rsidR="00EC4D4B" w:rsidRPr="003917C6" w:rsidRDefault="00232567"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rPr>
              <w:t>-</w:t>
            </w:r>
          </w:p>
        </w:tc>
        <w:tc>
          <w:tcPr>
            <w:tcW w:w="178" w:type="dxa"/>
            <w:shd w:val="clear" w:color="auto" w:fill="FFFFFF"/>
          </w:tcPr>
          <w:p w14:paraId="596E3EA7"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098" w:type="dxa"/>
            <w:gridSpan w:val="2"/>
            <w:shd w:val="clear" w:color="auto" w:fill="FFFFFF"/>
          </w:tcPr>
          <w:p w14:paraId="75666BF9" w14:textId="77777777" w:rsidR="00EC4D4B" w:rsidRPr="003917C6" w:rsidRDefault="00EC4D4B"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rPr>
              <w:t>-</w:t>
            </w:r>
          </w:p>
        </w:tc>
        <w:tc>
          <w:tcPr>
            <w:tcW w:w="178" w:type="dxa"/>
            <w:shd w:val="clear" w:color="auto" w:fill="FFFFFF"/>
          </w:tcPr>
          <w:p w14:paraId="75493174"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szCs w:val="22"/>
              </w:rPr>
            </w:pPr>
          </w:p>
        </w:tc>
        <w:tc>
          <w:tcPr>
            <w:tcW w:w="1381" w:type="dxa"/>
            <w:gridSpan w:val="2"/>
            <w:shd w:val="clear" w:color="auto" w:fill="FFFFFF"/>
          </w:tcPr>
          <w:p w14:paraId="13FB350A" w14:textId="1B93A370" w:rsidR="00EC4D4B" w:rsidRPr="003917C6" w:rsidRDefault="00B92AFC" w:rsidP="00243E7B">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1</w:t>
            </w:r>
          </w:p>
        </w:tc>
        <w:tc>
          <w:tcPr>
            <w:tcW w:w="178" w:type="dxa"/>
          </w:tcPr>
          <w:p w14:paraId="272E8AE3" w14:textId="77777777" w:rsidR="00EC4D4B" w:rsidRPr="003917C6" w:rsidRDefault="00EC4D4B" w:rsidP="00A85CB9">
            <w:pPr>
              <w:pStyle w:val="acctfourfigures"/>
              <w:shd w:val="clear" w:color="auto" w:fill="FFFFFF"/>
              <w:tabs>
                <w:tab w:val="clear" w:pos="765"/>
                <w:tab w:val="decimal" w:pos="902"/>
              </w:tabs>
              <w:spacing w:line="240" w:lineRule="auto"/>
              <w:ind w:left="-169" w:right="-529"/>
              <w:rPr>
                <w:rFonts w:cs="Times New Roman"/>
                <w:szCs w:val="22"/>
              </w:rPr>
            </w:pPr>
          </w:p>
        </w:tc>
        <w:tc>
          <w:tcPr>
            <w:tcW w:w="1240" w:type="dxa"/>
          </w:tcPr>
          <w:p w14:paraId="3F930087" w14:textId="1D416C95" w:rsidR="00EC4D4B" w:rsidRPr="003917C6" w:rsidRDefault="00B92AFC" w:rsidP="001B7F84">
            <w:pPr>
              <w:pStyle w:val="acctfourfigures"/>
              <w:shd w:val="clear" w:color="auto" w:fill="FFFFFF"/>
              <w:tabs>
                <w:tab w:val="clear" w:pos="765"/>
                <w:tab w:val="decimal" w:pos="851"/>
              </w:tabs>
              <w:spacing w:line="240" w:lineRule="auto"/>
              <w:ind w:left="-133" w:right="-475"/>
              <w:rPr>
                <w:rFonts w:cs="Times New Roman"/>
                <w:szCs w:val="22"/>
              </w:rPr>
            </w:pPr>
            <w:r w:rsidRPr="003917C6">
              <w:rPr>
                <w:rFonts w:cs="Times New Roman"/>
                <w:szCs w:val="22"/>
                <w:lang w:val="en-US"/>
              </w:rPr>
              <w:t>1</w:t>
            </w:r>
          </w:p>
        </w:tc>
      </w:tr>
      <w:tr w:rsidR="002B5057" w:rsidRPr="003917C6" w14:paraId="5662699A" w14:textId="77777777" w:rsidTr="002B5057">
        <w:trPr>
          <w:cantSplit/>
        </w:trPr>
        <w:tc>
          <w:tcPr>
            <w:tcW w:w="1773" w:type="dxa"/>
          </w:tcPr>
          <w:p w14:paraId="527E9DCA" w14:textId="77777777" w:rsidR="00EC4D4B" w:rsidRPr="003917C6" w:rsidRDefault="00EC4D4B" w:rsidP="00A85CB9">
            <w:pPr>
              <w:shd w:val="clear" w:color="auto" w:fill="FFFFFF"/>
              <w:rPr>
                <w:rFonts w:hAnsi="Times New Roman" w:cs="Times New Roman"/>
                <w:b/>
                <w:bCs/>
                <w:sz w:val="22"/>
                <w:szCs w:val="22"/>
              </w:rPr>
            </w:pPr>
          </w:p>
        </w:tc>
        <w:tc>
          <w:tcPr>
            <w:tcW w:w="1306" w:type="dxa"/>
          </w:tcPr>
          <w:p w14:paraId="5E781DBB" w14:textId="77777777" w:rsidR="00EC4D4B" w:rsidRPr="003917C6" w:rsidRDefault="00EC4D4B" w:rsidP="00A85CB9">
            <w:pPr>
              <w:shd w:val="clear" w:color="auto" w:fill="FFFFFF"/>
              <w:rPr>
                <w:rFonts w:hAnsi="Times New Roman" w:cs="Times New Roman"/>
                <w:b/>
                <w:bCs/>
                <w:sz w:val="22"/>
                <w:szCs w:val="22"/>
              </w:rPr>
            </w:pPr>
          </w:p>
        </w:tc>
        <w:tc>
          <w:tcPr>
            <w:tcW w:w="187" w:type="dxa"/>
          </w:tcPr>
          <w:p w14:paraId="4119767C" w14:textId="77777777" w:rsidR="00EC4D4B" w:rsidRPr="003917C6" w:rsidRDefault="00EC4D4B" w:rsidP="00A85CB9">
            <w:pPr>
              <w:shd w:val="clear" w:color="auto" w:fill="FFFFFF"/>
              <w:rPr>
                <w:rFonts w:hAnsi="Times New Roman" w:cs="Times New Roman"/>
                <w:b/>
                <w:bCs/>
                <w:sz w:val="20"/>
                <w:szCs w:val="20"/>
              </w:rPr>
            </w:pPr>
          </w:p>
        </w:tc>
        <w:tc>
          <w:tcPr>
            <w:tcW w:w="1190" w:type="dxa"/>
          </w:tcPr>
          <w:p w14:paraId="08E34DF0" w14:textId="77777777" w:rsidR="00EC4D4B" w:rsidRPr="003917C6" w:rsidRDefault="00EC4D4B" w:rsidP="00A85CB9">
            <w:pPr>
              <w:shd w:val="clear" w:color="auto" w:fill="FFFFFF"/>
              <w:rPr>
                <w:rFonts w:hAnsi="Times New Roman" w:cs="Times New Roman"/>
                <w:b/>
                <w:bCs/>
                <w:sz w:val="22"/>
                <w:szCs w:val="22"/>
              </w:rPr>
            </w:pPr>
          </w:p>
        </w:tc>
        <w:tc>
          <w:tcPr>
            <w:tcW w:w="191" w:type="dxa"/>
          </w:tcPr>
          <w:p w14:paraId="1331B054" w14:textId="77777777" w:rsidR="00EC4D4B" w:rsidRPr="003917C6" w:rsidRDefault="00EC4D4B" w:rsidP="00A85CB9">
            <w:pPr>
              <w:shd w:val="clear" w:color="auto" w:fill="FFFFFF"/>
              <w:rPr>
                <w:rFonts w:hAnsi="Times New Roman" w:cs="Times New Roman"/>
                <w:b/>
                <w:bCs/>
                <w:sz w:val="20"/>
                <w:szCs w:val="20"/>
              </w:rPr>
            </w:pPr>
          </w:p>
        </w:tc>
        <w:tc>
          <w:tcPr>
            <w:tcW w:w="1272" w:type="dxa"/>
            <w:shd w:val="clear" w:color="auto" w:fill="auto"/>
          </w:tcPr>
          <w:p w14:paraId="74464C92" w14:textId="77777777" w:rsidR="00EC4D4B" w:rsidRPr="003917C6" w:rsidRDefault="00EC4D4B" w:rsidP="00A85CB9">
            <w:pPr>
              <w:pStyle w:val="acctfourfigures"/>
              <w:shd w:val="clear" w:color="auto" w:fill="FFFFFF"/>
              <w:tabs>
                <w:tab w:val="clear" w:pos="765"/>
                <w:tab w:val="decimal" w:pos="704"/>
              </w:tabs>
              <w:spacing w:line="240" w:lineRule="auto"/>
              <w:ind w:left="-79" w:right="-169"/>
              <w:rPr>
                <w:rFonts w:cs="Times New Roman"/>
                <w:b/>
                <w:bCs/>
                <w:szCs w:val="22"/>
                <w:lang w:val="en-US"/>
              </w:rPr>
            </w:pPr>
          </w:p>
        </w:tc>
        <w:tc>
          <w:tcPr>
            <w:tcW w:w="195" w:type="dxa"/>
          </w:tcPr>
          <w:p w14:paraId="47F476DF" w14:textId="77777777" w:rsidR="00EC4D4B" w:rsidRPr="003917C6" w:rsidRDefault="00EC4D4B"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1197" w:type="dxa"/>
          </w:tcPr>
          <w:p w14:paraId="08813057" w14:textId="77777777" w:rsidR="00EC4D4B" w:rsidRPr="003917C6"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96" w:type="dxa"/>
            <w:gridSpan w:val="2"/>
          </w:tcPr>
          <w:p w14:paraId="5F283F96" w14:textId="77777777" w:rsidR="00EC4D4B" w:rsidRPr="003917C6" w:rsidRDefault="00EC4D4B" w:rsidP="00A85CB9">
            <w:pPr>
              <w:pStyle w:val="acctfourfigures"/>
              <w:shd w:val="clear" w:color="auto" w:fill="FFFFFF"/>
              <w:spacing w:line="240" w:lineRule="auto"/>
              <w:rPr>
                <w:rFonts w:cs="Times New Roman"/>
                <w:szCs w:val="22"/>
              </w:rPr>
            </w:pPr>
          </w:p>
        </w:tc>
        <w:tc>
          <w:tcPr>
            <w:tcW w:w="1291" w:type="dxa"/>
            <w:gridSpan w:val="2"/>
            <w:tcBorders>
              <w:top w:val="single" w:sz="4" w:space="0" w:color="auto"/>
            </w:tcBorders>
            <w:shd w:val="clear" w:color="auto" w:fill="FFFFFF"/>
            <w:vAlign w:val="bottom"/>
          </w:tcPr>
          <w:p w14:paraId="261C505C" w14:textId="77777777" w:rsidR="00EC4D4B" w:rsidRPr="003917C6" w:rsidRDefault="00EC4D4B"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84" w:type="dxa"/>
            <w:shd w:val="clear" w:color="auto" w:fill="FFFFFF"/>
            <w:vAlign w:val="bottom"/>
          </w:tcPr>
          <w:p w14:paraId="27439E5C" w14:textId="77777777" w:rsidR="00EC4D4B" w:rsidRPr="003917C6" w:rsidRDefault="00EC4D4B" w:rsidP="00A85CB9">
            <w:pPr>
              <w:pStyle w:val="acctfourfigures"/>
              <w:shd w:val="clear" w:color="auto" w:fill="FFFFFF"/>
              <w:tabs>
                <w:tab w:val="clear" w:pos="765"/>
                <w:tab w:val="decimal" w:pos="902"/>
              </w:tabs>
              <w:spacing w:line="240" w:lineRule="auto"/>
              <w:ind w:left="-133" w:right="-475"/>
              <w:rPr>
                <w:rFonts w:cs="Times New Roman"/>
                <w:szCs w:val="22"/>
              </w:rPr>
            </w:pPr>
          </w:p>
        </w:tc>
        <w:tc>
          <w:tcPr>
            <w:tcW w:w="1233" w:type="dxa"/>
            <w:tcBorders>
              <w:top w:val="single" w:sz="4" w:space="0" w:color="auto"/>
            </w:tcBorders>
            <w:shd w:val="clear" w:color="auto" w:fill="FFFFFF"/>
            <w:vAlign w:val="bottom"/>
          </w:tcPr>
          <w:p w14:paraId="681EE717" w14:textId="77777777" w:rsidR="00EC4D4B" w:rsidRPr="003917C6"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14:paraId="04945BFD"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381" w:type="dxa"/>
            <w:tcBorders>
              <w:top w:val="single" w:sz="4" w:space="0" w:color="auto"/>
            </w:tcBorders>
            <w:shd w:val="clear" w:color="auto" w:fill="FFFFFF"/>
            <w:vAlign w:val="bottom"/>
          </w:tcPr>
          <w:p w14:paraId="4A99AB56" w14:textId="77777777" w:rsidR="00EC4D4B" w:rsidRPr="003917C6" w:rsidRDefault="00EC4D4B" w:rsidP="00243E7B">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14:paraId="044EE574"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098" w:type="dxa"/>
            <w:gridSpan w:val="2"/>
            <w:tcBorders>
              <w:top w:val="single" w:sz="4" w:space="0" w:color="auto"/>
            </w:tcBorders>
            <w:shd w:val="clear" w:color="auto" w:fill="FFFFFF"/>
            <w:vAlign w:val="bottom"/>
          </w:tcPr>
          <w:p w14:paraId="61C53322" w14:textId="77777777" w:rsidR="00EC4D4B" w:rsidRPr="003917C6"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p>
        </w:tc>
        <w:tc>
          <w:tcPr>
            <w:tcW w:w="178" w:type="dxa"/>
            <w:shd w:val="clear" w:color="auto" w:fill="FFFFFF"/>
            <w:vAlign w:val="bottom"/>
          </w:tcPr>
          <w:p w14:paraId="65478EB1"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381" w:type="dxa"/>
            <w:gridSpan w:val="2"/>
            <w:tcBorders>
              <w:top w:val="single" w:sz="4" w:space="0" w:color="auto"/>
            </w:tcBorders>
            <w:shd w:val="clear" w:color="auto" w:fill="FFFFFF"/>
          </w:tcPr>
          <w:p w14:paraId="053A195C" w14:textId="77777777" w:rsidR="00EC4D4B" w:rsidRPr="003917C6" w:rsidRDefault="00EC4D4B" w:rsidP="00243E7B">
            <w:pPr>
              <w:pStyle w:val="acctfourfigures"/>
              <w:shd w:val="clear" w:color="auto" w:fill="FFFFFF"/>
              <w:tabs>
                <w:tab w:val="clear" w:pos="765"/>
                <w:tab w:val="decimal" w:pos="902"/>
              </w:tabs>
              <w:spacing w:line="240" w:lineRule="auto"/>
              <w:rPr>
                <w:rFonts w:cs="Times New Roman"/>
                <w:b/>
                <w:bCs/>
                <w:szCs w:val="22"/>
              </w:rPr>
            </w:pPr>
          </w:p>
        </w:tc>
        <w:tc>
          <w:tcPr>
            <w:tcW w:w="178" w:type="dxa"/>
            <w:vAlign w:val="bottom"/>
          </w:tcPr>
          <w:p w14:paraId="20EB97F8" w14:textId="77777777" w:rsidR="00EC4D4B" w:rsidRPr="003917C6" w:rsidRDefault="00EC4D4B"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240" w:type="dxa"/>
            <w:tcBorders>
              <w:top w:val="single" w:sz="4" w:space="0" w:color="auto"/>
            </w:tcBorders>
          </w:tcPr>
          <w:p w14:paraId="0931CBC1" w14:textId="77777777" w:rsidR="00EC4D4B" w:rsidRPr="003917C6" w:rsidRDefault="00EC4D4B" w:rsidP="001B7F84">
            <w:pPr>
              <w:pStyle w:val="acctfourfigures"/>
              <w:shd w:val="clear" w:color="auto" w:fill="FFFFFF"/>
              <w:tabs>
                <w:tab w:val="clear" w:pos="765"/>
                <w:tab w:val="decimal" w:pos="902"/>
              </w:tabs>
              <w:spacing w:line="240" w:lineRule="auto"/>
              <w:rPr>
                <w:rFonts w:cs="Times New Roman"/>
                <w:b/>
                <w:bCs/>
                <w:szCs w:val="22"/>
              </w:rPr>
            </w:pPr>
          </w:p>
        </w:tc>
      </w:tr>
      <w:tr w:rsidR="003B5BC8" w:rsidRPr="003917C6" w14:paraId="51EBF842" w14:textId="77777777" w:rsidTr="003B5BC8">
        <w:trPr>
          <w:cantSplit/>
          <w:trHeight w:val="206"/>
        </w:trPr>
        <w:tc>
          <w:tcPr>
            <w:tcW w:w="1773" w:type="dxa"/>
          </w:tcPr>
          <w:p w14:paraId="20FE1A5D" w14:textId="77777777" w:rsidR="00EC4D4B" w:rsidRPr="003917C6" w:rsidRDefault="00EC4D4B" w:rsidP="00A85CB9">
            <w:pPr>
              <w:shd w:val="clear" w:color="auto" w:fill="FFFFFF"/>
              <w:rPr>
                <w:rFonts w:hAnsi="Times New Roman" w:cs="Times New Roman"/>
                <w:b/>
                <w:bCs/>
                <w:sz w:val="22"/>
                <w:szCs w:val="22"/>
              </w:rPr>
            </w:pPr>
            <w:r w:rsidRPr="003917C6">
              <w:rPr>
                <w:rFonts w:hAnsi="Times New Roman" w:cs="Times New Roman"/>
                <w:b/>
                <w:bCs/>
                <w:sz w:val="22"/>
                <w:szCs w:val="22"/>
              </w:rPr>
              <w:t>Total</w:t>
            </w:r>
          </w:p>
        </w:tc>
        <w:tc>
          <w:tcPr>
            <w:tcW w:w="1306" w:type="dxa"/>
          </w:tcPr>
          <w:p w14:paraId="4F461A5B" w14:textId="77777777" w:rsidR="00EC4D4B" w:rsidRPr="003917C6" w:rsidRDefault="00EC4D4B" w:rsidP="00A85CB9">
            <w:pPr>
              <w:shd w:val="clear" w:color="auto" w:fill="FFFFFF"/>
              <w:rPr>
                <w:rFonts w:hAnsi="Times New Roman" w:cs="Times New Roman"/>
                <w:b/>
                <w:bCs/>
                <w:sz w:val="22"/>
                <w:szCs w:val="22"/>
              </w:rPr>
            </w:pPr>
          </w:p>
        </w:tc>
        <w:tc>
          <w:tcPr>
            <w:tcW w:w="187" w:type="dxa"/>
          </w:tcPr>
          <w:p w14:paraId="4F6DF438" w14:textId="77777777" w:rsidR="00EC4D4B" w:rsidRPr="003917C6" w:rsidRDefault="00EC4D4B" w:rsidP="00A85CB9">
            <w:pPr>
              <w:shd w:val="clear" w:color="auto" w:fill="FFFFFF"/>
              <w:rPr>
                <w:rFonts w:hAnsi="Times New Roman" w:cs="Times New Roman"/>
                <w:b/>
                <w:bCs/>
                <w:sz w:val="20"/>
                <w:szCs w:val="20"/>
              </w:rPr>
            </w:pPr>
          </w:p>
        </w:tc>
        <w:tc>
          <w:tcPr>
            <w:tcW w:w="1190" w:type="dxa"/>
          </w:tcPr>
          <w:p w14:paraId="483ED60B" w14:textId="77777777" w:rsidR="00EC4D4B" w:rsidRPr="003917C6" w:rsidRDefault="00EC4D4B" w:rsidP="00A85CB9">
            <w:pPr>
              <w:shd w:val="clear" w:color="auto" w:fill="FFFFFF"/>
              <w:rPr>
                <w:rFonts w:hAnsi="Times New Roman" w:cs="Times New Roman"/>
                <w:b/>
                <w:bCs/>
                <w:sz w:val="22"/>
                <w:szCs w:val="22"/>
              </w:rPr>
            </w:pPr>
          </w:p>
        </w:tc>
        <w:tc>
          <w:tcPr>
            <w:tcW w:w="191" w:type="dxa"/>
          </w:tcPr>
          <w:p w14:paraId="2DA64BB3" w14:textId="77777777" w:rsidR="00EC4D4B" w:rsidRPr="003917C6" w:rsidRDefault="00EC4D4B" w:rsidP="00A85CB9">
            <w:pPr>
              <w:shd w:val="clear" w:color="auto" w:fill="FFFFFF"/>
              <w:rPr>
                <w:rFonts w:hAnsi="Times New Roman" w:cs="Times New Roman"/>
                <w:b/>
                <w:bCs/>
                <w:sz w:val="20"/>
                <w:szCs w:val="20"/>
              </w:rPr>
            </w:pPr>
          </w:p>
        </w:tc>
        <w:tc>
          <w:tcPr>
            <w:tcW w:w="1272" w:type="dxa"/>
          </w:tcPr>
          <w:p w14:paraId="5FB2D47D" w14:textId="77777777" w:rsidR="00EC4D4B" w:rsidRPr="003917C6"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95" w:type="dxa"/>
          </w:tcPr>
          <w:p w14:paraId="6A8E9DAB" w14:textId="77777777" w:rsidR="00EC4D4B" w:rsidRPr="003917C6" w:rsidRDefault="00EC4D4B" w:rsidP="00A85CB9">
            <w:pPr>
              <w:pStyle w:val="acctfourfigures"/>
              <w:shd w:val="clear" w:color="auto" w:fill="FFFFFF"/>
              <w:tabs>
                <w:tab w:val="clear" w:pos="765"/>
                <w:tab w:val="decimal" w:pos="551"/>
              </w:tabs>
              <w:spacing w:line="240" w:lineRule="auto"/>
              <w:ind w:left="-79" w:right="-169"/>
              <w:rPr>
                <w:rFonts w:cs="Times New Roman"/>
                <w:b/>
                <w:bCs/>
                <w:szCs w:val="22"/>
              </w:rPr>
            </w:pPr>
          </w:p>
        </w:tc>
        <w:tc>
          <w:tcPr>
            <w:tcW w:w="1197" w:type="dxa"/>
          </w:tcPr>
          <w:p w14:paraId="7C43964A" w14:textId="77777777" w:rsidR="00EC4D4B" w:rsidRPr="003917C6" w:rsidRDefault="00EC4D4B" w:rsidP="00A85CB9">
            <w:pPr>
              <w:pStyle w:val="acctfourfigures"/>
              <w:shd w:val="clear" w:color="auto" w:fill="FFFFFF"/>
              <w:tabs>
                <w:tab w:val="clear" w:pos="765"/>
                <w:tab w:val="decimal" w:pos="704"/>
              </w:tabs>
              <w:spacing w:line="240" w:lineRule="auto"/>
              <w:ind w:left="-79" w:right="-169"/>
              <w:rPr>
                <w:rFonts w:cs="Times New Roman"/>
                <w:b/>
                <w:bCs/>
                <w:szCs w:val="22"/>
              </w:rPr>
            </w:pPr>
          </w:p>
        </w:tc>
        <w:tc>
          <w:tcPr>
            <w:tcW w:w="196" w:type="dxa"/>
            <w:gridSpan w:val="2"/>
          </w:tcPr>
          <w:p w14:paraId="47E987AC" w14:textId="77777777" w:rsidR="00EC4D4B" w:rsidRPr="003917C6" w:rsidRDefault="00EC4D4B" w:rsidP="00A85CB9">
            <w:pPr>
              <w:pStyle w:val="acctfourfigures"/>
              <w:shd w:val="clear" w:color="auto" w:fill="FFFFFF"/>
              <w:spacing w:line="240" w:lineRule="auto"/>
              <w:rPr>
                <w:rFonts w:cs="Times New Roman"/>
                <w:szCs w:val="22"/>
              </w:rPr>
            </w:pPr>
          </w:p>
        </w:tc>
        <w:tc>
          <w:tcPr>
            <w:tcW w:w="1291" w:type="dxa"/>
            <w:gridSpan w:val="2"/>
            <w:tcBorders>
              <w:bottom w:val="double" w:sz="4" w:space="0" w:color="auto"/>
            </w:tcBorders>
            <w:shd w:val="clear" w:color="auto" w:fill="FFFFFF"/>
          </w:tcPr>
          <w:p w14:paraId="4D79CEB8" w14:textId="36D0E681" w:rsidR="00EC4D4B" w:rsidRPr="003917C6" w:rsidRDefault="00B92AFC" w:rsidP="00243E7B">
            <w:pPr>
              <w:pStyle w:val="acctfourfigures"/>
              <w:shd w:val="clear" w:color="auto" w:fill="FFFFFF"/>
              <w:tabs>
                <w:tab w:val="clear" w:pos="765"/>
                <w:tab w:val="decimal" w:pos="851"/>
              </w:tabs>
              <w:spacing w:line="240" w:lineRule="auto"/>
              <w:ind w:left="-133" w:right="-475"/>
              <w:rPr>
                <w:rFonts w:cs="Times New Roman"/>
                <w:b/>
                <w:bCs/>
                <w:szCs w:val="22"/>
                <w:lang w:val="en-US"/>
              </w:rPr>
            </w:pPr>
            <w:r w:rsidRPr="003917C6">
              <w:rPr>
                <w:rFonts w:cs="Times New Roman"/>
                <w:b/>
                <w:bCs/>
                <w:szCs w:val="22"/>
                <w:lang w:val="en-US"/>
              </w:rPr>
              <w:t>4</w:t>
            </w:r>
            <w:r w:rsidR="009C6B54" w:rsidRPr="003917C6">
              <w:rPr>
                <w:rFonts w:cs="Times New Roman"/>
                <w:b/>
                <w:bCs/>
                <w:szCs w:val="22"/>
                <w:lang w:val="en-US"/>
              </w:rPr>
              <w:t>,</w:t>
            </w:r>
            <w:r w:rsidRPr="003917C6">
              <w:rPr>
                <w:rFonts w:cs="Times New Roman"/>
                <w:b/>
                <w:bCs/>
                <w:szCs w:val="22"/>
                <w:lang w:val="en-US"/>
              </w:rPr>
              <w:t>565</w:t>
            </w:r>
          </w:p>
        </w:tc>
        <w:tc>
          <w:tcPr>
            <w:tcW w:w="184" w:type="dxa"/>
            <w:shd w:val="clear" w:color="auto" w:fill="FFFFFF"/>
          </w:tcPr>
          <w:p w14:paraId="54FC40BC" w14:textId="77777777" w:rsidR="00EC4D4B" w:rsidRPr="003917C6" w:rsidRDefault="00EC4D4B" w:rsidP="00A85CB9">
            <w:pPr>
              <w:pStyle w:val="acctfourfigures"/>
              <w:shd w:val="clear" w:color="auto" w:fill="FFFFFF"/>
              <w:tabs>
                <w:tab w:val="clear" w:pos="765"/>
                <w:tab w:val="decimal" w:pos="902"/>
              </w:tabs>
              <w:spacing w:line="240" w:lineRule="auto"/>
              <w:ind w:left="-133" w:right="-475"/>
              <w:rPr>
                <w:rFonts w:cs="Times New Roman"/>
                <w:b/>
                <w:bCs/>
                <w:szCs w:val="22"/>
              </w:rPr>
            </w:pPr>
          </w:p>
        </w:tc>
        <w:tc>
          <w:tcPr>
            <w:tcW w:w="1233" w:type="dxa"/>
            <w:tcBorders>
              <w:bottom w:val="double" w:sz="4" w:space="0" w:color="auto"/>
            </w:tcBorders>
            <w:shd w:val="clear" w:color="auto" w:fill="FFFFFF"/>
          </w:tcPr>
          <w:p w14:paraId="458A5A1E" w14:textId="578AD2AA" w:rsidR="00EC4D4B" w:rsidRPr="003917C6" w:rsidRDefault="00B92AFC" w:rsidP="001B7F84">
            <w:pPr>
              <w:pStyle w:val="acctfourfigures"/>
              <w:shd w:val="clear" w:color="auto" w:fill="FFFFFF"/>
              <w:tabs>
                <w:tab w:val="clear" w:pos="765"/>
                <w:tab w:val="decimal" w:pos="851"/>
              </w:tabs>
              <w:spacing w:line="240" w:lineRule="auto"/>
              <w:ind w:left="-133" w:right="-475"/>
              <w:rPr>
                <w:rFonts w:cs="Times New Roman"/>
                <w:b/>
                <w:bCs/>
                <w:szCs w:val="22"/>
                <w:lang w:val="en-US"/>
              </w:rPr>
            </w:pPr>
            <w:r w:rsidRPr="003917C6">
              <w:rPr>
                <w:rFonts w:cs="Times New Roman"/>
                <w:b/>
                <w:bCs/>
                <w:szCs w:val="22"/>
                <w:lang w:val="en-US"/>
              </w:rPr>
              <w:t>5</w:t>
            </w:r>
            <w:r w:rsidR="00EC4D4B" w:rsidRPr="003917C6">
              <w:rPr>
                <w:rFonts w:cs="Times New Roman"/>
                <w:b/>
                <w:bCs/>
                <w:szCs w:val="22"/>
              </w:rPr>
              <w:t>,</w:t>
            </w:r>
            <w:r w:rsidRPr="003917C6">
              <w:rPr>
                <w:rFonts w:cs="Times New Roman"/>
                <w:b/>
                <w:bCs/>
                <w:szCs w:val="22"/>
                <w:lang w:val="en-US"/>
              </w:rPr>
              <w:t>727</w:t>
            </w:r>
          </w:p>
        </w:tc>
        <w:tc>
          <w:tcPr>
            <w:tcW w:w="178" w:type="dxa"/>
            <w:shd w:val="clear" w:color="auto" w:fill="FFFFFF"/>
          </w:tcPr>
          <w:p w14:paraId="67B01BD2"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381" w:type="dxa"/>
            <w:tcBorders>
              <w:bottom w:val="double" w:sz="4" w:space="0" w:color="auto"/>
            </w:tcBorders>
            <w:shd w:val="clear" w:color="auto" w:fill="FFFFFF"/>
          </w:tcPr>
          <w:p w14:paraId="21B3D357" w14:textId="25B798E4" w:rsidR="00EC4D4B" w:rsidRPr="003917C6" w:rsidRDefault="00615CD0" w:rsidP="00F33044">
            <w:pPr>
              <w:pStyle w:val="acctfourfigures"/>
              <w:shd w:val="clear" w:color="auto" w:fill="FFFFFF"/>
              <w:tabs>
                <w:tab w:val="clear" w:pos="765"/>
                <w:tab w:val="decimal" w:pos="851"/>
              </w:tabs>
              <w:spacing w:line="240" w:lineRule="auto"/>
              <w:ind w:left="-133" w:right="-475"/>
              <w:rPr>
                <w:rFonts w:cs="Times New Roman"/>
                <w:b/>
                <w:bCs/>
                <w:szCs w:val="22"/>
              </w:rPr>
            </w:pPr>
            <w:r w:rsidRPr="003917C6">
              <w:rPr>
                <w:rFonts w:cs="Times New Roman"/>
                <w:b/>
                <w:bCs/>
                <w:szCs w:val="22"/>
              </w:rPr>
              <w:t>(</w:t>
            </w:r>
            <w:r w:rsidR="00EF63D9" w:rsidRPr="003917C6">
              <w:rPr>
                <w:rFonts w:cs="Times New Roman"/>
                <w:b/>
                <w:bCs/>
                <w:szCs w:val="22"/>
                <w:lang w:val="en-US"/>
              </w:rPr>
              <w:t>3</w:t>
            </w:r>
            <w:r w:rsidRPr="003917C6">
              <w:rPr>
                <w:rFonts w:cs="Times New Roman"/>
                <w:b/>
                <w:bCs/>
                <w:szCs w:val="22"/>
              </w:rPr>
              <w:t>,</w:t>
            </w:r>
            <w:r w:rsidR="00EF63D9" w:rsidRPr="003917C6">
              <w:rPr>
                <w:rFonts w:cs="Times New Roman"/>
                <w:b/>
                <w:bCs/>
                <w:szCs w:val="22"/>
              </w:rPr>
              <w:t>021</w:t>
            </w:r>
            <w:r w:rsidR="00A75A3C" w:rsidRPr="003917C6">
              <w:rPr>
                <w:rFonts w:cs="Times New Roman"/>
                <w:b/>
                <w:bCs/>
                <w:szCs w:val="22"/>
              </w:rPr>
              <w:t>)</w:t>
            </w:r>
          </w:p>
        </w:tc>
        <w:tc>
          <w:tcPr>
            <w:tcW w:w="178" w:type="dxa"/>
            <w:shd w:val="clear" w:color="auto" w:fill="FFFFFF"/>
          </w:tcPr>
          <w:p w14:paraId="0ABF8787"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098" w:type="dxa"/>
            <w:gridSpan w:val="2"/>
            <w:tcBorders>
              <w:bottom w:val="double" w:sz="4" w:space="0" w:color="auto"/>
            </w:tcBorders>
            <w:shd w:val="clear" w:color="auto" w:fill="FFFFFF"/>
          </w:tcPr>
          <w:p w14:paraId="67C248A5" w14:textId="16A8034B" w:rsidR="00EC4D4B" w:rsidRPr="003917C6" w:rsidRDefault="00EC4D4B" w:rsidP="001B7F84">
            <w:pPr>
              <w:pStyle w:val="acctfourfigures"/>
              <w:shd w:val="clear" w:color="auto" w:fill="FFFFFF"/>
              <w:tabs>
                <w:tab w:val="clear" w:pos="765"/>
                <w:tab w:val="decimal" w:pos="851"/>
              </w:tabs>
              <w:spacing w:line="240" w:lineRule="auto"/>
              <w:ind w:left="-133" w:right="-475"/>
              <w:rPr>
                <w:rFonts w:cs="Times New Roman"/>
                <w:b/>
                <w:bCs/>
                <w:szCs w:val="22"/>
              </w:rPr>
            </w:pPr>
            <w:r w:rsidRPr="003917C6">
              <w:rPr>
                <w:rFonts w:cs="Times New Roman"/>
                <w:b/>
                <w:bCs/>
                <w:szCs w:val="22"/>
              </w:rPr>
              <w:t>(</w:t>
            </w:r>
            <w:r w:rsidR="00B92AFC" w:rsidRPr="003917C6">
              <w:rPr>
                <w:rFonts w:cs="Times New Roman"/>
                <w:b/>
                <w:bCs/>
                <w:szCs w:val="22"/>
                <w:lang w:val="en-US"/>
              </w:rPr>
              <w:t>2</w:t>
            </w:r>
            <w:r w:rsidRPr="003917C6">
              <w:rPr>
                <w:rFonts w:cs="Times New Roman"/>
                <w:b/>
                <w:bCs/>
                <w:szCs w:val="22"/>
              </w:rPr>
              <w:t>,</w:t>
            </w:r>
            <w:r w:rsidR="00B92AFC" w:rsidRPr="003917C6">
              <w:rPr>
                <w:rFonts w:cs="Times New Roman"/>
                <w:b/>
                <w:bCs/>
                <w:szCs w:val="22"/>
                <w:lang w:val="en-US"/>
              </w:rPr>
              <w:t>615</w:t>
            </w:r>
            <w:r w:rsidRPr="003917C6">
              <w:rPr>
                <w:rFonts w:cs="Times New Roman"/>
                <w:b/>
                <w:bCs/>
                <w:szCs w:val="22"/>
              </w:rPr>
              <w:t>)</w:t>
            </w:r>
          </w:p>
        </w:tc>
        <w:tc>
          <w:tcPr>
            <w:tcW w:w="178" w:type="dxa"/>
            <w:shd w:val="clear" w:color="auto" w:fill="FFFFFF"/>
          </w:tcPr>
          <w:p w14:paraId="2369C812" w14:textId="77777777" w:rsidR="00EC4D4B" w:rsidRPr="003917C6" w:rsidRDefault="00EC4D4B" w:rsidP="00A85CB9">
            <w:pPr>
              <w:pStyle w:val="acctfourfigures"/>
              <w:shd w:val="clear" w:color="auto" w:fill="FFFFFF"/>
              <w:tabs>
                <w:tab w:val="clear" w:pos="765"/>
                <w:tab w:val="decimal" w:pos="902"/>
              </w:tabs>
              <w:spacing w:line="240" w:lineRule="auto"/>
              <w:rPr>
                <w:rFonts w:cs="Times New Roman"/>
                <w:b/>
                <w:bCs/>
                <w:szCs w:val="22"/>
              </w:rPr>
            </w:pPr>
          </w:p>
        </w:tc>
        <w:tc>
          <w:tcPr>
            <w:tcW w:w="1381" w:type="dxa"/>
            <w:gridSpan w:val="2"/>
            <w:tcBorders>
              <w:bottom w:val="double" w:sz="4" w:space="0" w:color="auto"/>
            </w:tcBorders>
            <w:shd w:val="clear" w:color="auto" w:fill="FFFFFF"/>
          </w:tcPr>
          <w:p w14:paraId="5ACF7AF9" w14:textId="1B42A4F3" w:rsidR="00EC4D4B" w:rsidRPr="003917C6" w:rsidRDefault="00B92AFC" w:rsidP="00F33044">
            <w:pPr>
              <w:pStyle w:val="acctfourfigures"/>
              <w:shd w:val="clear" w:color="auto" w:fill="FFFFFF"/>
              <w:tabs>
                <w:tab w:val="clear" w:pos="765"/>
                <w:tab w:val="decimal" w:pos="851"/>
              </w:tabs>
              <w:spacing w:line="240" w:lineRule="auto"/>
              <w:ind w:left="-133" w:right="-475"/>
              <w:rPr>
                <w:rFonts w:cs="Times New Roman"/>
                <w:b/>
                <w:bCs/>
                <w:szCs w:val="22"/>
              </w:rPr>
            </w:pPr>
            <w:r w:rsidRPr="003917C6">
              <w:rPr>
                <w:rFonts w:cs="Times New Roman"/>
                <w:b/>
                <w:bCs/>
                <w:szCs w:val="22"/>
                <w:lang w:val="en-US"/>
              </w:rPr>
              <w:t>1</w:t>
            </w:r>
            <w:r w:rsidR="009C6B54" w:rsidRPr="003917C6">
              <w:rPr>
                <w:rFonts w:cs="Times New Roman"/>
                <w:b/>
                <w:bCs/>
                <w:szCs w:val="22"/>
              </w:rPr>
              <w:t>,</w:t>
            </w:r>
            <w:r w:rsidRPr="003917C6">
              <w:rPr>
                <w:rFonts w:cs="Times New Roman"/>
                <w:b/>
                <w:bCs/>
                <w:szCs w:val="22"/>
                <w:lang w:val="en-US"/>
              </w:rPr>
              <w:t>5</w:t>
            </w:r>
            <w:r w:rsidR="00EF63D9" w:rsidRPr="003917C6">
              <w:rPr>
                <w:rFonts w:cs="Times New Roman"/>
                <w:b/>
                <w:bCs/>
                <w:szCs w:val="22"/>
                <w:lang w:val="en-US"/>
              </w:rPr>
              <w:t>44</w:t>
            </w:r>
          </w:p>
        </w:tc>
        <w:tc>
          <w:tcPr>
            <w:tcW w:w="178" w:type="dxa"/>
          </w:tcPr>
          <w:p w14:paraId="64AD87C2" w14:textId="77777777" w:rsidR="00EC4D4B" w:rsidRPr="003917C6" w:rsidRDefault="00EC4D4B" w:rsidP="00A85CB9">
            <w:pPr>
              <w:pStyle w:val="acctfourfigures"/>
              <w:shd w:val="clear" w:color="auto" w:fill="FFFFFF"/>
              <w:tabs>
                <w:tab w:val="clear" w:pos="765"/>
                <w:tab w:val="decimal" w:pos="902"/>
              </w:tabs>
              <w:spacing w:line="240" w:lineRule="auto"/>
              <w:ind w:left="-169" w:right="-529"/>
              <w:rPr>
                <w:rFonts w:cs="Times New Roman"/>
                <w:b/>
                <w:bCs/>
                <w:szCs w:val="22"/>
              </w:rPr>
            </w:pPr>
          </w:p>
        </w:tc>
        <w:tc>
          <w:tcPr>
            <w:tcW w:w="1240" w:type="dxa"/>
            <w:tcBorders>
              <w:bottom w:val="double" w:sz="4" w:space="0" w:color="auto"/>
            </w:tcBorders>
          </w:tcPr>
          <w:p w14:paraId="179889D2" w14:textId="15BE0BFC" w:rsidR="00255BEF" w:rsidRPr="003917C6" w:rsidRDefault="00B92AFC" w:rsidP="00926032">
            <w:pPr>
              <w:pStyle w:val="acctfourfigures"/>
              <w:shd w:val="clear" w:color="auto" w:fill="FFFFFF"/>
              <w:tabs>
                <w:tab w:val="clear" w:pos="765"/>
                <w:tab w:val="decimal" w:pos="851"/>
              </w:tabs>
              <w:spacing w:line="240" w:lineRule="auto"/>
              <w:ind w:left="-133" w:right="-475"/>
              <w:rPr>
                <w:rFonts w:cs="Times New Roman"/>
                <w:b/>
                <w:bCs/>
                <w:szCs w:val="22"/>
              </w:rPr>
            </w:pPr>
            <w:r w:rsidRPr="003917C6">
              <w:rPr>
                <w:rFonts w:cs="Times New Roman"/>
                <w:b/>
                <w:bCs/>
                <w:szCs w:val="22"/>
                <w:lang w:val="en-US"/>
              </w:rPr>
              <w:t>3</w:t>
            </w:r>
            <w:r w:rsidR="00EC4D4B" w:rsidRPr="003917C6">
              <w:rPr>
                <w:rFonts w:cs="Times New Roman"/>
                <w:b/>
                <w:bCs/>
                <w:szCs w:val="22"/>
                <w:lang w:val="en-US"/>
              </w:rPr>
              <w:t>,</w:t>
            </w:r>
            <w:r w:rsidRPr="003917C6">
              <w:rPr>
                <w:rFonts w:cs="Times New Roman"/>
                <w:b/>
                <w:bCs/>
                <w:szCs w:val="22"/>
                <w:lang w:val="en-US"/>
              </w:rPr>
              <w:t>112</w:t>
            </w:r>
          </w:p>
        </w:tc>
      </w:tr>
    </w:tbl>
    <w:p w14:paraId="649FD3F1" w14:textId="77777777" w:rsidR="00E112E1" w:rsidRPr="003917C6" w:rsidRDefault="00E112E1" w:rsidP="00A85CB9">
      <w:pPr>
        <w:shd w:val="clear" w:color="auto" w:fill="FFFFFF"/>
        <w:jc w:val="thaiDistribute"/>
        <w:rPr>
          <w:rFonts w:hAnsi="Times New Roman" w:cs="Times New Roman"/>
          <w:sz w:val="22"/>
          <w:szCs w:val="22"/>
        </w:rPr>
      </w:pPr>
    </w:p>
    <w:p w14:paraId="6292A7D4" w14:textId="77777777" w:rsidR="00E112E1" w:rsidRPr="003917C6" w:rsidRDefault="00E112E1" w:rsidP="00A85CB9">
      <w:pPr>
        <w:pStyle w:val="BodyTextIndent"/>
        <w:shd w:val="clear" w:color="auto" w:fill="FFFFFF"/>
        <w:tabs>
          <w:tab w:val="clear" w:pos="2160"/>
          <w:tab w:val="clear" w:pos="2880"/>
          <w:tab w:val="clear" w:pos="5760"/>
          <w:tab w:val="clear" w:pos="6120"/>
        </w:tabs>
        <w:spacing w:before="0" w:after="0" w:line="240" w:lineRule="auto"/>
        <w:ind w:left="533" w:hanging="533"/>
        <w:rPr>
          <w:rFonts w:ascii="Times New Roman" w:hAnsi="Times New Roman" w:cs="Times New Roman"/>
          <w:sz w:val="22"/>
          <w:szCs w:val="22"/>
        </w:rPr>
      </w:pPr>
    </w:p>
    <w:p w14:paraId="2F3D63B5" w14:textId="77777777" w:rsidR="00C157C5" w:rsidRPr="003917C6" w:rsidRDefault="00C157C5" w:rsidP="00C157C5"/>
    <w:p w14:paraId="6126DB9C" w14:textId="77777777" w:rsidR="00C157C5" w:rsidRPr="003917C6" w:rsidRDefault="00C157C5" w:rsidP="00C157C5"/>
    <w:p w14:paraId="2AC3ED1A" w14:textId="77777777" w:rsidR="00C157C5" w:rsidRPr="003917C6" w:rsidRDefault="00C157C5" w:rsidP="00C157C5"/>
    <w:p w14:paraId="396BDAD5" w14:textId="77777777" w:rsidR="00C157C5" w:rsidRPr="003917C6" w:rsidRDefault="00C157C5" w:rsidP="00C157C5"/>
    <w:p w14:paraId="79B6F5CB" w14:textId="77777777" w:rsidR="00C157C5" w:rsidRPr="003917C6" w:rsidRDefault="00C157C5" w:rsidP="00C157C5"/>
    <w:p w14:paraId="7B005378" w14:textId="77777777" w:rsidR="00C157C5" w:rsidRPr="003917C6" w:rsidRDefault="00C157C5" w:rsidP="00C157C5">
      <w:pPr>
        <w:sectPr w:rsidR="00C157C5" w:rsidRPr="003917C6" w:rsidSect="009366B1">
          <w:pgSz w:w="16840" w:h="11907" w:orient="landscape" w:code="9"/>
          <w:pgMar w:top="691" w:right="1152" w:bottom="576" w:left="1152" w:header="720" w:footer="720" w:gutter="0"/>
          <w:cols w:space="720"/>
          <w:docGrid w:linePitch="326"/>
        </w:sectPr>
      </w:pPr>
    </w:p>
    <w:p w14:paraId="568F23FE" w14:textId="557C1330" w:rsidR="001C52C9" w:rsidRPr="003917C6" w:rsidRDefault="001C52C9" w:rsidP="00A85CB9">
      <w:pPr>
        <w:shd w:val="clear" w:color="auto" w:fill="FFFFFF"/>
        <w:ind w:left="540"/>
        <w:jc w:val="thaiDistribute"/>
        <w:rPr>
          <w:rFonts w:hAnsi="Times New Roman" w:cs="Times New Roman"/>
          <w:sz w:val="22"/>
          <w:szCs w:val="22"/>
          <w:lang w:val="en-GB"/>
        </w:rPr>
      </w:pPr>
      <w:r w:rsidRPr="003917C6">
        <w:rPr>
          <w:rFonts w:hAnsi="Times New Roman" w:cs="Times New Roman" w:hint="cs"/>
          <w:sz w:val="22"/>
          <w:szCs w:val="22"/>
          <w:cs/>
          <w:lang w:val="en-GB"/>
        </w:rPr>
        <w:lastRenderedPageBreak/>
        <w:t>*</w:t>
      </w:r>
      <w:r w:rsidRPr="003917C6">
        <w:rPr>
          <w:rFonts w:hAnsi="Times New Roman" w:cs="Cordia New" w:hint="cs"/>
          <w:sz w:val="22"/>
          <w:szCs w:val="22"/>
          <w:cs/>
          <w:lang w:val="en-GB"/>
        </w:rPr>
        <w:t xml:space="preserve"> </w:t>
      </w:r>
      <w:r w:rsidRPr="003917C6">
        <w:rPr>
          <w:rFonts w:hAnsi="Times New Roman" w:cs="Times New Roman"/>
          <w:sz w:val="22"/>
          <w:szCs w:val="22"/>
          <w:lang w:val="en-GB"/>
        </w:rPr>
        <w:t xml:space="preserve">Two subsidiaries, GS Notes and GS Notes </w:t>
      </w:r>
      <w:r w:rsidR="00B92AFC" w:rsidRPr="003917C6">
        <w:rPr>
          <w:rFonts w:hAnsi="Times New Roman" w:cs="Times New Roman"/>
          <w:sz w:val="22"/>
          <w:szCs w:val="22"/>
        </w:rPr>
        <w:t>2</w:t>
      </w:r>
      <w:r w:rsidRPr="003917C6">
        <w:rPr>
          <w:rFonts w:hAnsi="Times New Roman" w:cs="Times New Roman"/>
          <w:sz w:val="22"/>
          <w:szCs w:val="22"/>
          <w:lang w:val="en-GB"/>
        </w:rPr>
        <w:t xml:space="preserve"> were registered to dissolve the Companies with the Ministry of Commerce on </w:t>
      </w:r>
      <w:r w:rsidR="00B92AFC" w:rsidRPr="003917C6">
        <w:rPr>
          <w:rFonts w:hAnsi="Times New Roman" w:cs="Times New Roman"/>
          <w:sz w:val="22"/>
          <w:szCs w:val="22"/>
        </w:rPr>
        <w:t>22</w:t>
      </w:r>
      <w:r w:rsidRPr="003917C6">
        <w:rPr>
          <w:rFonts w:hAnsi="Times New Roman" w:cs="Times New Roman"/>
          <w:sz w:val="22"/>
          <w:szCs w:val="22"/>
          <w:lang w:val="en-GB"/>
        </w:rPr>
        <w:t xml:space="preserve"> September </w:t>
      </w:r>
      <w:r w:rsidR="00B92AFC" w:rsidRPr="003917C6">
        <w:rPr>
          <w:rFonts w:hAnsi="Times New Roman" w:cs="Times New Roman"/>
          <w:sz w:val="22"/>
          <w:szCs w:val="22"/>
        </w:rPr>
        <w:t>2017</w:t>
      </w:r>
      <w:r w:rsidRPr="003917C6">
        <w:rPr>
          <w:rFonts w:hAnsi="Times New Roman" w:cs="Times New Roman"/>
          <w:sz w:val="22"/>
          <w:szCs w:val="22"/>
          <w:lang w:val="en-GB"/>
        </w:rPr>
        <w:t xml:space="preserve"> as approved by the special resolution of the shareholders at the extra ordinary shareholders’ meeting on </w:t>
      </w:r>
      <w:r w:rsidR="00B92AFC" w:rsidRPr="003917C6">
        <w:rPr>
          <w:rFonts w:hAnsi="Times New Roman" w:cs="Times New Roman"/>
          <w:sz w:val="22"/>
          <w:szCs w:val="22"/>
        </w:rPr>
        <w:t>2</w:t>
      </w:r>
      <w:r w:rsidR="00B92AFC" w:rsidRPr="003917C6">
        <w:rPr>
          <w:rFonts w:hAnsi="Times New Roman" w:cs="Cordia New"/>
          <w:sz w:val="22"/>
          <w:szCs w:val="22"/>
        </w:rPr>
        <w:t>0</w:t>
      </w:r>
      <w:r w:rsidRPr="003917C6">
        <w:rPr>
          <w:rFonts w:hAnsi="Times New Roman" w:cs="Times New Roman"/>
          <w:sz w:val="22"/>
          <w:szCs w:val="22"/>
          <w:lang w:val="en-GB"/>
        </w:rPr>
        <w:t xml:space="preserve"> September </w:t>
      </w:r>
      <w:r w:rsidR="00B92AFC" w:rsidRPr="003917C6">
        <w:rPr>
          <w:rFonts w:hAnsi="Times New Roman" w:cs="Times New Roman"/>
          <w:sz w:val="22"/>
          <w:szCs w:val="22"/>
        </w:rPr>
        <w:t>2017</w:t>
      </w:r>
      <w:r w:rsidRPr="003917C6">
        <w:rPr>
          <w:rFonts w:hAnsi="Times New Roman" w:cs="Times New Roman"/>
          <w:sz w:val="22"/>
          <w:szCs w:val="22"/>
          <w:lang w:val="en-GB"/>
        </w:rPr>
        <w:t xml:space="preserve">. </w:t>
      </w:r>
    </w:p>
    <w:p w14:paraId="4C64BBC9" w14:textId="77777777" w:rsidR="001C52C9" w:rsidRPr="003917C6" w:rsidRDefault="001C52C9" w:rsidP="00A85CB9">
      <w:pPr>
        <w:pStyle w:val="NormalWeb"/>
        <w:shd w:val="clear" w:color="auto" w:fill="FFFFFF"/>
        <w:spacing w:before="0" w:beforeAutospacing="0" w:after="0" w:afterAutospacing="0"/>
        <w:ind w:left="540"/>
        <w:jc w:val="both"/>
        <w:rPr>
          <w:sz w:val="12"/>
          <w:szCs w:val="12"/>
          <w:lang w:val="en-GB"/>
        </w:rPr>
      </w:pPr>
    </w:p>
    <w:p w14:paraId="4F84F92B" w14:textId="77777777" w:rsidR="001C52C9" w:rsidRPr="003917C6" w:rsidRDefault="001C52C9" w:rsidP="00E65103">
      <w:pPr>
        <w:pStyle w:val="NormalWeb"/>
        <w:shd w:val="clear" w:color="auto" w:fill="FFFFFF"/>
        <w:spacing w:before="0" w:beforeAutospacing="0" w:after="0" w:afterAutospacing="0"/>
        <w:ind w:left="540"/>
        <w:jc w:val="both"/>
        <w:rPr>
          <w:sz w:val="22"/>
          <w:szCs w:val="22"/>
          <w:lang w:val="en-GB"/>
        </w:rPr>
      </w:pPr>
      <w:r w:rsidRPr="003917C6">
        <w:rPr>
          <w:sz w:val="22"/>
          <w:szCs w:val="22"/>
          <w:lang w:val="en-GB"/>
        </w:rPr>
        <w:t xml:space="preserve">The Company does not write-off those investments </w:t>
      </w:r>
      <w:proofErr w:type="gramStart"/>
      <w:r w:rsidRPr="003917C6">
        <w:rPr>
          <w:sz w:val="22"/>
          <w:szCs w:val="22"/>
          <w:lang w:val="en-GB"/>
        </w:rPr>
        <w:t>due to</w:t>
      </w:r>
      <w:proofErr w:type="gramEnd"/>
      <w:r w:rsidRPr="003917C6">
        <w:rPr>
          <w:sz w:val="22"/>
          <w:szCs w:val="22"/>
          <w:lang w:val="en-GB"/>
        </w:rPr>
        <w:t xml:space="preserve"> they are not yet complete of the liquidation.</w:t>
      </w:r>
    </w:p>
    <w:p w14:paraId="3B57B6B8" w14:textId="77777777" w:rsidR="001C52C9" w:rsidRPr="003917C6" w:rsidRDefault="001C52C9" w:rsidP="00E65103">
      <w:pPr>
        <w:pStyle w:val="NormalWeb"/>
        <w:shd w:val="clear" w:color="auto" w:fill="FFFFFF"/>
        <w:spacing w:before="0" w:beforeAutospacing="0" w:after="0" w:afterAutospacing="0"/>
        <w:ind w:left="540"/>
        <w:jc w:val="both"/>
        <w:rPr>
          <w:sz w:val="2"/>
          <w:szCs w:val="2"/>
          <w:lang w:val="en-GB"/>
        </w:rPr>
      </w:pPr>
    </w:p>
    <w:p w14:paraId="2F09915A" w14:textId="47EC2C60" w:rsidR="00196705" w:rsidRPr="003917C6" w:rsidRDefault="008639AE" w:rsidP="00E65103">
      <w:pPr>
        <w:pStyle w:val="NormalWeb"/>
        <w:shd w:val="clear" w:color="auto" w:fill="FFFFFF"/>
        <w:ind w:left="540"/>
        <w:jc w:val="both"/>
        <w:rPr>
          <w:sz w:val="22"/>
          <w:szCs w:val="22"/>
          <w:lang w:val="en-GB"/>
        </w:rPr>
      </w:pPr>
      <w:r w:rsidRPr="003917C6">
        <w:rPr>
          <w:sz w:val="22"/>
          <w:szCs w:val="22"/>
          <w:lang w:val="en-GB"/>
        </w:rPr>
        <w:t xml:space="preserve">The movement of investments </w:t>
      </w:r>
      <w:r w:rsidR="00F4251A" w:rsidRPr="003917C6">
        <w:rPr>
          <w:sz w:val="22"/>
          <w:szCs w:val="22"/>
          <w:lang w:val="en-GB"/>
        </w:rPr>
        <w:t xml:space="preserve">in subsidiaries during </w:t>
      </w:r>
      <w:r w:rsidR="002104E4" w:rsidRPr="003917C6">
        <w:rPr>
          <w:sz w:val="22"/>
          <w:szCs w:val="22"/>
          <w:lang w:val="en-GB"/>
        </w:rPr>
        <w:t>year</w:t>
      </w:r>
      <w:r w:rsidRPr="003917C6">
        <w:rPr>
          <w:sz w:val="22"/>
          <w:szCs w:val="22"/>
          <w:lang w:val="en-GB"/>
        </w:rPr>
        <w:t xml:space="preserve"> ended </w:t>
      </w:r>
      <w:r w:rsidR="002104E4" w:rsidRPr="003917C6">
        <w:rPr>
          <w:sz w:val="22"/>
          <w:szCs w:val="22"/>
        </w:rPr>
        <w:t>31</w:t>
      </w:r>
      <w:r w:rsidR="00B033D1" w:rsidRPr="003917C6">
        <w:rPr>
          <w:sz w:val="22"/>
          <w:szCs w:val="22"/>
          <w:lang w:val="en-GB"/>
        </w:rPr>
        <w:t xml:space="preserve"> </w:t>
      </w:r>
      <w:r w:rsidR="002104E4" w:rsidRPr="003917C6">
        <w:rPr>
          <w:sz w:val="22"/>
          <w:szCs w:val="22"/>
          <w:lang w:val="en-GB"/>
        </w:rPr>
        <w:t>December</w:t>
      </w:r>
      <w:r w:rsidRPr="003917C6">
        <w:rPr>
          <w:sz w:val="22"/>
          <w:szCs w:val="22"/>
          <w:lang w:val="en-GB"/>
        </w:rPr>
        <w:t xml:space="preserve"> </w:t>
      </w:r>
      <w:r w:rsidR="00B92AFC" w:rsidRPr="003917C6">
        <w:rPr>
          <w:sz w:val="22"/>
          <w:szCs w:val="22"/>
        </w:rPr>
        <w:t>2019</w:t>
      </w:r>
      <w:r w:rsidR="002104E4" w:rsidRPr="003917C6">
        <w:rPr>
          <w:sz w:val="22"/>
          <w:szCs w:val="22"/>
        </w:rPr>
        <w:t xml:space="preserve"> and 2018</w:t>
      </w:r>
      <w:r w:rsidRPr="003917C6">
        <w:rPr>
          <w:sz w:val="22"/>
          <w:szCs w:val="22"/>
          <w:lang w:val="en-GB"/>
        </w:rPr>
        <w:t xml:space="preserve"> is as follow:</w:t>
      </w:r>
    </w:p>
    <w:p w14:paraId="1D1A01BD" w14:textId="77777777" w:rsidR="005D7898" w:rsidRPr="003917C6" w:rsidRDefault="005D7898" w:rsidP="00A85CB9">
      <w:pPr>
        <w:shd w:val="clear" w:color="auto" w:fill="FFFFFF"/>
        <w:rPr>
          <w:rFonts w:hAnsi="Times New Roman" w:cs="Times New Roman"/>
          <w:b/>
          <w:bCs/>
          <w:sz w:val="2"/>
          <w:szCs w:val="2"/>
        </w:rPr>
      </w:pPr>
    </w:p>
    <w:p w14:paraId="09C1738C" w14:textId="77777777" w:rsidR="005A4B43" w:rsidRPr="003917C6" w:rsidRDefault="005A4B43" w:rsidP="00A85CB9">
      <w:pPr>
        <w:shd w:val="clear" w:color="auto" w:fill="FFFFFF"/>
        <w:rPr>
          <w:rFonts w:hAnsi="Times New Roman" w:cs="Times New Roman"/>
          <w:b/>
          <w:bCs/>
          <w:sz w:val="2"/>
          <w:szCs w:val="2"/>
        </w:rPr>
      </w:pPr>
    </w:p>
    <w:tbl>
      <w:tblPr>
        <w:tblW w:w="9190" w:type="dxa"/>
        <w:tblInd w:w="675" w:type="dxa"/>
        <w:tblLook w:val="04A0" w:firstRow="1" w:lastRow="0" w:firstColumn="1" w:lastColumn="0" w:noHBand="0" w:noVBand="1"/>
      </w:tblPr>
      <w:tblGrid>
        <w:gridCol w:w="5812"/>
        <w:gridCol w:w="1545"/>
        <w:gridCol w:w="236"/>
        <w:gridCol w:w="1597"/>
      </w:tblGrid>
      <w:tr w:rsidR="002104E4" w:rsidRPr="003917C6" w14:paraId="687C0E5E" w14:textId="77777777" w:rsidTr="00B7130C">
        <w:trPr>
          <w:trHeight w:val="300"/>
        </w:trPr>
        <w:tc>
          <w:tcPr>
            <w:tcW w:w="5812" w:type="dxa"/>
            <w:tcBorders>
              <w:top w:val="nil"/>
              <w:left w:val="nil"/>
              <w:bottom w:val="nil"/>
              <w:right w:val="nil"/>
            </w:tcBorders>
            <w:shd w:val="clear" w:color="auto" w:fill="auto"/>
            <w:noWrap/>
            <w:vAlign w:val="bottom"/>
          </w:tcPr>
          <w:p w14:paraId="176CEA4C" w14:textId="77777777" w:rsidR="002104E4" w:rsidRPr="003917C6" w:rsidRDefault="002104E4" w:rsidP="00B7130C">
            <w:pPr>
              <w:shd w:val="clear" w:color="auto" w:fill="FFFFFF"/>
              <w:rPr>
                <w:rFonts w:hAnsi="Times New Roman" w:cs="Times New Roman"/>
                <w:i/>
                <w:iCs/>
                <w:sz w:val="22"/>
                <w:szCs w:val="22"/>
                <w:lang w:val="en-GB"/>
              </w:rPr>
            </w:pPr>
          </w:p>
        </w:tc>
        <w:tc>
          <w:tcPr>
            <w:tcW w:w="3378" w:type="dxa"/>
            <w:gridSpan w:val="3"/>
            <w:tcBorders>
              <w:top w:val="nil"/>
              <w:left w:val="nil"/>
              <w:bottom w:val="nil"/>
              <w:right w:val="nil"/>
            </w:tcBorders>
            <w:shd w:val="clear" w:color="auto" w:fill="auto"/>
          </w:tcPr>
          <w:p w14:paraId="4865124E" w14:textId="77777777" w:rsidR="002104E4" w:rsidRPr="003917C6" w:rsidRDefault="002104E4" w:rsidP="00B7130C">
            <w:pPr>
              <w:shd w:val="clear" w:color="auto" w:fill="FFFFFF"/>
              <w:ind w:left="-96" w:right="-120"/>
              <w:jc w:val="center"/>
              <w:rPr>
                <w:rFonts w:hAnsi="Times New Roman" w:cs="Times New Roman"/>
                <w:b/>
                <w:bCs/>
                <w:i/>
                <w:iCs/>
                <w:sz w:val="22"/>
                <w:szCs w:val="22"/>
              </w:rPr>
            </w:pPr>
            <w:r w:rsidRPr="003917C6">
              <w:rPr>
                <w:rFonts w:hAnsi="Times New Roman" w:cs="Times New Roman"/>
                <w:b/>
                <w:bCs/>
                <w:i/>
                <w:iCs/>
                <w:sz w:val="22"/>
                <w:szCs w:val="22"/>
              </w:rPr>
              <w:t>Separate financial statements</w:t>
            </w:r>
          </w:p>
        </w:tc>
      </w:tr>
      <w:tr w:rsidR="002104E4" w:rsidRPr="003917C6" w14:paraId="5AA26B9F" w14:textId="77777777" w:rsidTr="00B7130C">
        <w:trPr>
          <w:trHeight w:val="300"/>
        </w:trPr>
        <w:tc>
          <w:tcPr>
            <w:tcW w:w="5812" w:type="dxa"/>
            <w:tcBorders>
              <w:top w:val="nil"/>
              <w:left w:val="nil"/>
              <w:bottom w:val="nil"/>
              <w:right w:val="nil"/>
            </w:tcBorders>
            <w:shd w:val="clear" w:color="auto" w:fill="auto"/>
            <w:noWrap/>
            <w:vAlign w:val="bottom"/>
          </w:tcPr>
          <w:p w14:paraId="7A400E00" w14:textId="77777777" w:rsidR="002104E4" w:rsidRPr="003917C6" w:rsidRDefault="002104E4" w:rsidP="00B7130C">
            <w:pPr>
              <w:shd w:val="clear" w:color="auto" w:fill="FFFFFF"/>
              <w:rPr>
                <w:rFonts w:hAnsi="Times New Roman" w:cs="Times New Roman"/>
                <w:i/>
                <w:iCs/>
                <w:sz w:val="22"/>
                <w:szCs w:val="22"/>
                <w:lang w:val="en-GB"/>
              </w:rPr>
            </w:pPr>
          </w:p>
        </w:tc>
        <w:tc>
          <w:tcPr>
            <w:tcW w:w="1545" w:type="dxa"/>
            <w:tcBorders>
              <w:top w:val="nil"/>
              <w:left w:val="nil"/>
              <w:bottom w:val="nil"/>
              <w:right w:val="nil"/>
            </w:tcBorders>
            <w:shd w:val="clear" w:color="auto" w:fill="auto"/>
          </w:tcPr>
          <w:p w14:paraId="06661EBF" w14:textId="2042CFBE" w:rsidR="002104E4" w:rsidRPr="003917C6" w:rsidRDefault="002104E4" w:rsidP="00B7130C">
            <w:pPr>
              <w:pStyle w:val="acctfourfigures"/>
              <w:shd w:val="clear" w:color="auto" w:fill="FFFFFF"/>
              <w:tabs>
                <w:tab w:val="clear" w:pos="765"/>
              </w:tabs>
              <w:spacing w:line="240" w:lineRule="auto"/>
              <w:jc w:val="center"/>
              <w:rPr>
                <w:rFonts w:cs="Times New Roman"/>
                <w:szCs w:val="22"/>
                <w:lang w:val="en-US" w:bidi="th-TH"/>
              </w:rPr>
            </w:pPr>
            <w:r w:rsidRPr="003917C6">
              <w:rPr>
                <w:rFonts w:cs="Times New Roman"/>
                <w:szCs w:val="22"/>
                <w:lang w:bidi="th-TH"/>
              </w:rPr>
              <w:t>201</w:t>
            </w:r>
            <w:r w:rsidRPr="003917C6">
              <w:rPr>
                <w:rFonts w:cs="Times New Roman"/>
                <w:szCs w:val="22"/>
                <w:lang w:val="en-US" w:bidi="th-TH"/>
              </w:rPr>
              <w:t>9</w:t>
            </w:r>
          </w:p>
        </w:tc>
        <w:tc>
          <w:tcPr>
            <w:tcW w:w="236" w:type="dxa"/>
            <w:tcBorders>
              <w:top w:val="nil"/>
              <w:left w:val="nil"/>
              <w:bottom w:val="nil"/>
              <w:right w:val="nil"/>
            </w:tcBorders>
            <w:shd w:val="clear" w:color="auto" w:fill="auto"/>
          </w:tcPr>
          <w:p w14:paraId="16B64BE6" w14:textId="77777777" w:rsidR="002104E4" w:rsidRPr="003917C6" w:rsidRDefault="002104E4" w:rsidP="00B7130C">
            <w:pPr>
              <w:pStyle w:val="acctfourfigures"/>
              <w:shd w:val="clear" w:color="auto" w:fill="FFFFFF"/>
              <w:spacing w:line="240" w:lineRule="auto"/>
              <w:rPr>
                <w:rFonts w:cs="Times New Roman"/>
                <w:szCs w:val="22"/>
              </w:rPr>
            </w:pPr>
          </w:p>
        </w:tc>
        <w:tc>
          <w:tcPr>
            <w:tcW w:w="1597" w:type="dxa"/>
            <w:tcBorders>
              <w:top w:val="nil"/>
              <w:left w:val="nil"/>
              <w:bottom w:val="nil"/>
              <w:right w:val="nil"/>
            </w:tcBorders>
            <w:shd w:val="clear" w:color="auto" w:fill="auto"/>
            <w:noWrap/>
          </w:tcPr>
          <w:p w14:paraId="6A8A671B" w14:textId="2F9F2F42" w:rsidR="002104E4" w:rsidRPr="003917C6" w:rsidRDefault="002104E4" w:rsidP="00B7130C">
            <w:pPr>
              <w:pStyle w:val="acctfourfigures"/>
              <w:shd w:val="clear" w:color="auto" w:fill="FFFFFF"/>
              <w:tabs>
                <w:tab w:val="clear" w:pos="765"/>
              </w:tabs>
              <w:spacing w:line="240" w:lineRule="auto"/>
              <w:jc w:val="center"/>
              <w:rPr>
                <w:rFonts w:cs="Times New Roman"/>
                <w:szCs w:val="22"/>
                <w:lang w:val="en-US" w:bidi="th-TH"/>
              </w:rPr>
            </w:pPr>
            <w:r w:rsidRPr="003917C6">
              <w:rPr>
                <w:rFonts w:cs="Times New Roman"/>
                <w:szCs w:val="22"/>
              </w:rPr>
              <w:t>2018</w:t>
            </w:r>
          </w:p>
        </w:tc>
      </w:tr>
      <w:tr w:rsidR="002104E4" w:rsidRPr="003917C6" w14:paraId="4E7D47D6" w14:textId="77777777" w:rsidTr="00B7130C">
        <w:trPr>
          <w:trHeight w:val="300"/>
        </w:trPr>
        <w:tc>
          <w:tcPr>
            <w:tcW w:w="5812" w:type="dxa"/>
            <w:tcBorders>
              <w:top w:val="nil"/>
              <w:left w:val="nil"/>
              <w:bottom w:val="nil"/>
              <w:right w:val="nil"/>
            </w:tcBorders>
            <w:shd w:val="clear" w:color="auto" w:fill="auto"/>
            <w:noWrap/>
            <w:vAlign w:val="bottom"/>
          </w:tcPr>
          <w:p w14:paraId="2407936C" w14:textId="77777777" w:rsidR="002104E4" w:rsidRPr="003917C6" w:rsidRDefault="002104E4" w:rsidP="00B7130C">
            <w:pPr>
              <w:shd w:val="clear" w:color="auto" w:fill="FFFFFF"/>
              <w:rPr>
                <w:rFonts w:hAnsi="Times New Roman" w:cs="Times New Roman"/>
                <w:i/>
                <w:iCs/>
                <w:sz w:val="22"/>
                <w:szCs w:val="22"/>
                <w:lang w:val="en-GB"/>
              </w:rPr>
            </w:pPr>
          </w:p>
        </w:tc>
        <w:tc>
          <w:tcPr>
            <w:tcW w:w="3378" w:type="dxa"/>
            <w:gridSpan w:val="3"/>
            <w:tcBorders>
              <w:top w:val="nil"/>
              <w:left w:val="nil"/>
              <w:bottom w:val="nil"/>
              <w:right w:val="nil"/>
            </w:tcBorders>
            <w:shd w:val="clear" w:color="auto" w:fill="auto"/>
            <w:vAlign w:val="bottom"/>
          </w:tcPr>
          <w:p w14:paraId="51AF55D9" w14:textId="77777777" w:rsidR="002104E4" w:rsidRPr="003917C6" w:rsidRDefault="002104E4" w:rsidP="00B7130C">
            <w:pPr>
              <w:shd w:val="clear" w:color="auto" w:fill="FFFFFF"/>
              <w:ind w:left="-96" w:right="-120"/>
              <w:jc w:val="center"/>
              <w:rPr>
                <w:rFonts w:hAnsi="Times New Roman" w:cs="Times New Roman"/>
                <w:i/>
                <w:iCs/>
                <w:sz w:val="22"/>
                <w:szCs w:val="22"/>
              </w:rPr>
            </w:pPr>
            <w:r w:rsidRPr="003917C6">
              <w:rPr>
                <w:rFonts w:hAnsi="Times New Roman" w:cs="Times New Roman"/>
                <w:i/>
                <w:iCs/>
                <w:sz w:val="22"/>
                <w:szCs w:val="22"/>
              </w:rPr>
              <w:t>(in million Baht)</w:t>
            </w:r>
          </w:p>
        </w:tc>
      </w:tr>
      <w:tr w:rsidR="002104E4" w:rsidRPr="003917C6" w14:paraId="4884B40A" w14:textId="77777777" w:rsidTr="00B7130C">
        <w:trPr>
          <w:trHeight w:val="226"/>
        </w:trPr>
        <w:tc>
          <w:tcPr>
            <w:tcW w:w="5812" w:type="dxa"/>
            <w:tcBorders>
              <w:top w:val="nil"/>
              <w:left w:val="nil"/>
              <w:bottom w:val="nil"/>
              <w:right w:val="nil"/>
            </w:tcBorders>
            <w:shd w:val="clear" w:color="auto" w:fill="auto"/>
            <w:noWrap/>
          </w:tcPr>
          <w:p w14:paraId="3739CD10" w14:textId="77777777" w:rsidR="002104E4" w:rsidRPr="003917C6" w:rsidRDefault="002104E4" w:rsidP="00B7130C">
            <w:pPr>
              <w:shd w:val="clear" w:color="auto" w:fill="FFFFFF"/>
              <w:rPr>
                <w:rFonts w:hAnsi="Times New Roman" w:cs="Times New Roman"/>
                <w:i/>
                <w:iCs/>
                <w:sz w:val="22"/>
                <w:szCs w:val="22"/>
                <w:lang w:val="en-GB"/>
              </w:rPr>
            </w:pPr>
            <w:r w:rsidRPr="003917C6">
              <w:rPr>
                <w:rFonts w:hAnsi="Times New Roman" w:cs="Times New Roman"/>
                <w:i/>
                <w:iCs/>
                <w:sz w:val="22"/>
                <w:szCs w:val="22"/>
                <w:lang w:val="en-GB"/>
              </w:rPr>
              <w:t>Cost method</w:t>
            </w:r>
          </w:p>
        </w:tc>
        <w:tc>
          <w:tcPr>
            <w:tcW w:w="1545" w:type="dxa"/>
            <w:tcBorders>
              <w:left w:val="nil"/>
              <w:right w:val="nil"/>
            </w:tcBorders>
            <w:shd w:val="clear" w:color="auto" w:fill="auto"/>
          </w:tcPr>
          <w:p w14:paraId="3F7C9D01" w14:textId="77777777" w:rsidR="002104E4" w:rsidRPr="003917C6" w:rsidRDefault="002104E4" w:rsidP="00B7130C">
            <w:pPr>
              <w:shd w:val="clear" w:color="auto" w:fill="FFFFFF"/>
              <w:tabs>
                <w:tab w:val="decimal" w:pos="1242"/>
              </w:tabs>
              <w:ind w:left="-96" w:right="-120"/>
              <w:rPr>
                <w:rFonts w:hAnsi="Times New Roman" w:cs="Times New Roman"/>
                <w:sz w:val="22"/>
                <w:szCs w:val="22"/>
              </w:rPr>
            </w:pPr>
          </w:p>
        </w:tc>
        <w:tc>
          <w:tcPr>
            <w:tcW w:w="236" w:type="dxa"/>
            <w:tcBorders>
              <w:left w:val="nil"/>
              <w:right w:val="nil"/>
            </w:tcBorders>
            <w:shd w:val="clear" w:color="auto" w:fill="auto"/>
          </w:tcPr>
          <w:p w14:paraId="2AA00010" w14:textId="77777777" w:rsidR="002104E4" w:rsidRPr="003917C6" w:rsidRDefault="002104E4" w:rsidP="00B7130C">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14:paraId="572F3157" w14:textId="77777777" w:rsidR="002104E4" w:rsidRPr="003917C6" w:rsidRDefault="002104E4" w:rsidP="00B7130C">
            <w:pPr>
              <w:shd w:val="clear" w:color="auto" w:fill="FFFFFF"/>
              <w:tabs>
                <w:tab w:val="decimal" w:pos="1242"/>
              </w:tabs>
              <w:ind w:left="-96" w:right="-120"/>
              <w:rPr>
                <w:rFonts w:hAnsi="Times New Roman" w:cs="Times New Roman"/>
                <w:sz w:val="22"/>
                <w:szCs w:val="22"/>
              </w:rPr>
            </w:pPr>
          </w:p>
        </w:tc>
      </w:tr>
      <w:tr w:rsidR="002104E4" w:rsidRPr="003917C6" w14:paraId="646F920D" w14:textId="77777777" w:rsidTr="00B7130C">
        <w:trPr>
          <w:trHeight w:val="226"/>
        </w:trPr>
        <w:tc>
          <w:tcPr>
            <w:tcW w:w="5812" w:type="dxa"/>
            <w:tcBorders>
              <w:top w:val="nil"/>
              <w:left w:val="nil"/>
              <w:bottom w:val="nil"/>
              <w:right w:val="nil"/>
            </w:tcBorders>
            <w:shd w:val="clear" w:color="auto" w:fill="auto"/>
            <w:noWrap/>
          </w:tcPr>
          <w:p w14:paraId="25FBD0E1" w14:textId="77777777" w:rsidR="002104E4" w:rsidRPr="003917C6" w:rsidRDefault="002104E4" w:rsidP="00B7130C">
            <w:pPr>
              <w:shd w:val="clear" w:color="auto" w:fill="FFFFFF"/>
              <w:rPr>
                <w:rFonts w:hAnsi="Times New Roman" w:cs="Times New Roman"/>
                <w:b/>
                <w:bCs/>
                <w:i/>
                <w:iCs/>
                <w:sz w:val="22"/>
                <w:szCs w:val="22"/>
              </w:rPr>
            </w:pPr>
            <w:r w:rsidRPr="003917C6">
              <w:rPr>
                <w:rFonts w:hAnsi="Times New Roman" w:cs="Times New Roman"/>
                <w:sz w:val="22"/>
                <w:szCs w:val="22"/>
                <w:lang w:val="en-GB"/>
              </w:rPr>
              <w:t xml:space="preserve">At 1 January </w:t>
            </w:r>
          </w:p>
        </w:tc>
        <w:tc>
          <w:tcPr>
            <w:tcW w:w="1545" w:type="dxa"/>
            <w:tcBorders>
              <w:left w:val="nil"/>
              <w:right w:val="nil"/>
            </w:tcBorders>
            <w:shd w:val="clear" w:color="auto" w:fill="auto"/>
            <w:vAlign w:val="bottom"/>
          </w:tcPr>
          <w:p w14:paraId="48891B22" w14:textId="3C6A9EA8" w:rsidR="002104E4" w:rsidRPr="003917C6" w:rsidRDefault="002104E4" w:rsidP="00B7130C">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5,72</w:t>
            </w:r>
            <w:r w:rsidR="00EF63D9" w:rsidRPr="003917C6">
              <w:rPr>
                <w:rFonts w:hAnsi="Times New Roman" w:cs="Times New Roman"/>
                <w:sz w:val="22"/>
                <w:szCs w:val="22"/>
              </w:rPr>
              <w:t>7</w:t>
            </w:r>
          </w:p>
        </w:tc>
        <w:tc>
          <w:tcPr>
            <w:tcW w:w="236" w:type="dxa"/>
            <w:tcBorders>
              <w:left w:val="nil"/>
              <w:right w:val="nil"/>
            </w:tcBorders>
            <w:shd w:val="clear" w:color="auto" w:fill="auto"/>
          </w:tcPr>
          <w:p w14:paraId="4EE2C78F" w14:textId="77777777" w:rsidR="002104E4" w:rsidRPr="003917C6" w:rsidRDefault="002104E4" w:rsidP="00B7130C">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14:paraId="6D0E9B7A" w14:textId="38B88BB6" w:rsidR="002104E4" w:rsidRPr="003917C6" w:rsidRDefault="002104E4" w:rsidP="00B7130C">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5,727</w:t>
            </w:r>
          </w:p>
        </w:tc>
      </w:tr>
      <w:tr w:rsidR="002104E4" w:rsidRPr="003917C6" w14:paraId="371E3EA1" w14:textId="77777777" w:rsidTr="00B7130C">
        <w:trPr>
          <w:trHeight w:val="226"/>
        </w:trPr>
        <w:tc>
          <w:tcPr>
            <w:tcW w:w="5812" w:type="dxa"/>
            <w:tcBorders>
              <w:top w:val="nil"/>
              <w:left w:val="nil"/>
              <w:bottom w:val="nil"/>
              <w:right w:val="nil"/>
            </w:tcBorders>
            <w:shd w:val="clear" w:color="auto" w:fill="auto"/>
            <w:noWrap/>
          </w:tcPr>
          <w:p w14:paraId="2742EAF2" w14:textId="77777777" w:rsidR="002104E4" w:rsidRPr="003917C6" w:rsidRDefault="002104E4" w:rsidP="00B7130C">
            <w:pPr>
              <w:shd w:val="clear" w:color="auto" w:fill="FFFFFF"/>
              <w:rPr>
                <w:rFonts w:hAnsi="Times New Roman" w:cs="Times New Roman"/>
                <w:i/>
                <w:iCs/>
                <w:sz w:val="22"/>
                <w:szCs w:val="22"/>
                <w:cs/>
                <w:lang w:val="en-GB"/>
              </w:rPr>
            </w:pPr>
            <w:r w:rsidRPr="003917C6">
              <w:rPr>
                <w:rFonts w:hAnsi="Times New Roman" w:cs="Times New Roman"/>
                <w:i/>
                <w:iCs/>
                <w:sz w:val="22"/>
                <w:szCs w:val="22"/>
                <w:lang w:val="en-GB"/>
              </w:rPr>
              <w:t>Deductions</w:t>
            </w:r>
          </w:p>
        </w:tc>
        <w:tc>
          <w:tcPr>
            <w:tcW w:w="1545" w:type="dxa"/>
            <w:tcBorders>
              <w:left w:val="nil"/>
              <w:right w:val="nil"/>
            </w:tcBorders>
            <w:shd w:val="clear" w:color="auto" w:fill="auto"/>
            <w:vAlign w:val="bottom"/>
          </w:tcPr>
          <w:p w14:paraId="4D3C00CF" w14:textId="61556500" w:rsidR="002104E4" w:rsidRPr="003917C6" w:rsidRDefault="00EF63D9" w:rsidP="00B7130C">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(1,162)</w:t>
            </w:r>
          </w:p>
        </w:tc>
        <w:tc>
          <w:tcPr>
            <w:tcW w:w="236" w:type="dxa"/>
            <w:tcBorders>
              <w:left w:val="nil"/>
              <w:right w:val="nil"/>
            </w:tcBorders>
            <w:shd w:val="clear" w:color="auto" w:fill="auto"/>
          </w:tcPr>
          <w:p w14:paraId="11F7D633" w14:textId="77777777" w:rsidR="002104E4" w:rsidRPr="003917C6" w:rsidRDefault="002104E4" w:rsidP="00B7130C">
            <w:pPr>
              <w:shd w:val="clear" w:color="auto" w:fill="FFFFFF"/>
              <w:tabs>
                <w:tab w:val="decimal" w:pos="1242"/>
              </w:tabs>
              <w:ind w:left="-96" w:right="-120"/>
              <w:rPr>
                <w:rFonts w:hAnsi="Times New Roman" w:cs="Times New Roman"/>
                <w:sz w:val="22"/>
                <w:szCs w:val="22"/>
              </w:rPr>
            </w:pPr>
          </w:p>
        </w:tc>
        <w:tc>
          <w:tcPr>
            <w:tcW w:w="1597" w:type="dxa"/>
            <w:tcBorders>
              <w:left w:val="nil"/>
              <w:right w:val="nil"/>
            </w:tcBorders>
            <w:shd w:val="clear" w:color="auto" w:fill="auto"/>
            <w:noWrap/>
            <w:vAlign w:val="bottom"/>
          </w:tcPr>
          <w:p w14:paraId="6BE12390" w14:textId="573168A0" w:rsidR="002104E4" w:rsidRPr="003917C6" w:rsidRDefault="002104E4" w:rsidP="00B7130C">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w:t>
            </w:r>
          </w:p>
        </w:tc>
      </w:tr>
      <w:tr w:rsidR="002104E4" w:rsidRPr="003917C6" w14:paraId="5D80B1AB" w14:textId="77777777" w:rsidTr="00B7130C">
        <w:trPr>
          <w:trHeight w:val="226"/>
        </w:trPr>
        <w:tc>
          <w:tcPr>
            <w:tcW w:w="5812" w:type="dxa"/>
            <w:tcBorders>
              <w:top w:val="nil"/>
              <w:left w:val="nil"/>
              <w:bottom w:val="nil"/>
              <w:right w:val="nil"/>
            </w:tcBorders>
            <w:shd w:val="clear" w:color="auto" w:fill="auto"/>
            <w:noWrap/>
          </w:tcPr>
          <w:p w14:paraId="1E556EF2" w14:textId="77777777" w:rsidR="002104E4" w:rsidRPr="003917C6" w:rsidRDefault="002104E4" w:rsidP="00B7130C">
            <w:pPr>
              <w:shd w:val="clear" w:color="auto" w:fill="FFFFFF"/>
              <w:rPr>
                <w:rFonts w:hAnsi="Times New Roman" w:cs="Times New Roman"/>
                <w:b/>
                <w:bCs/>
                <w:i/>
                <w:iCs/>
                <w:sz w:val="22"/>
                <w:szCs w:val="22"/>
              </w:rPr>
            </w:pPr>
            <w:r w:rsidRPr="003917C6">
              <w:rPr>
                <w:rFonts w:hAnsi="Times New Roman" w:cs="Times New Roman"/>
                <w:b/>
                <w:bCs/>
                <w:sz w:val="22"/>
                <w:szCs w:val="22"/>
                <w:lang w:val="en-GB"/>
              </w:rPr>
              <w:t>At 31 December</w:t>
            </w:r>
          </w:p>
        </w:tc>
        <w:tc>
          <w:tcPr>
            <w:tcW w:w="1545" w:type="dxa"/>
            <w:tcBorders>
              <w:top w:val="single" w:sz="4" w:space="0" w:color="auto"/>
              <w:left w:val="nil"/>
              <w:bottom w:val="single" w:sz="4" w:space="0" w:color="auto"/>
              <w:right w:val="nil"/>
            </w:tcBorders>
            <w:shd w:val="clear" w:color="auto" w:fill="auto"/>
            <w:vAlign w:val="bottom"/>
          </w:tcPr>
          <w:p w14:paraId="4E8E0631" w14:textId="2410A644" w:rsidR="002104E4" w:rsidRPr="003917C6" w:rsidRDefault="00EF63D9" w:rsidP="00B7130C">
            <w:pPr>
              <w:shd w:val="clear" w:color="auto" w:fill="FFFFFF"/>
              <w:tabs>
                <w:tab w:val="decimal" w:pos="1242"/>
              </w:tabs>
              <w:ind w:left="-96" w:right="-120"/>
              <w:rPr>
                <w:rFonts w:hAnsi="Times New Roman" w:cs="Times New Roman"/>
                <w:b/>
                <w:bCs/>
                <w:sz w:val="22"/>
                <w:szCs w:val="22"/>
              </w:rPr>
            </w:pPr>
            <w:r w:rsidRPr="003917C6">
              <w:rPr>
                <w:rFonts w:hAnsi="Times New Roman" w:cs="Times New Roman"/>
                <w:b/>
                <w:bCs/>
                <w:sz w:val="22"/>
                <w:szCs w:val="22"/>
              </w:rPr>
              <w:t>4,565</w:t>
            </w:r>
          </w:p>
        </w:tc>
        <w:tc>
          <w:tcPr>
            <w:tcW w:w="236" w:type="dxa"/>
            <w:tcBorders>
              <w:left w:val="nil"/>
              <w:right w:val="nil"/>
            </w:tcBorders>
            <w:shd w:val="clear" w:color="auto" w:fill="auto"/>
          </w:tcPr>
          <w:p w14:paraId="39905C32" w14:textId="77777777" w:rsidR="002104E4" w:rsidRPr="003917C6" w:rsidRDefault="002104E4" w:rsidP="00B7130C">
            <w:pPr>
              <w:shd w:val="clear" w:color="auto" w:fill="FFFFFF"/>
              <w:tabs>
                <w:tab w:val="decimal" w:pos="1242"/>
              </w:tabs>
              <w:ind w:left="-96" w:right="-120"/>
              <w:rPr>
                <w:rFonts w:hAnsi="Times New Roman" w:cs="Times New Roman"/>
                <w:b/>
                <w:bCs/>
                <w:sz w:val="22"/>
                <w:szCs w:val="22"/>
              </w:rPr>
            </w:pPr>
          </w:p>
        </w:tc>
        <w:tc>
          <w:tcPr>
            <w:tcW w:w="1597" w:type="dxa"/>
            <w:tcBorders>
              <w:top w:val="single" w:sz="4" w:space="0" w:color="auto"/>
              <w:left w:val="nil"/>
              <w:bottom w:val="single" w:sz="4" w:space="0" w:color="auto"/>
              <w:right w:val="nil"/>
            </w:tcBorders>
            <w:shd w:val="clear" w:color="auto" w:fill="auto"/>
            <w:noWrap/>
            <w:vAlign w:val="bottom"/>
          </w:tcPr>
          <w:p w14:paraId="722DAE32" w14:textId="61A82ACA" w:rsidR="002104E4" w:rsidRPr="003917C6" w:rsidRDefault="002104E4" w:rsidP="00B7130C">
            <w:pPr>
              <w:shd w:val="clear" w:color="auto" w:fill="FFFFFF"/>
              <w:tabs>
                <w:tab w:val="decimal" w:pos="1242"/>
              </w:tabs>
              <w:ind w:left="-96" w:right="-120"/>
              <w:rPr>
                <w:rFonts w:hAnsi="Times New Roman" w:cs="Times New Roman"/>
                <w:b/>
                <w:bCs/>
                <w:sz w:val="22"/>
                <w:szCs w:val="22"/>
              </w:rPr>
            </w:pPr>
            <w:r w:rsidRPr="003917C6">
              <w:rPr>
                <w:rFonts w:hAnsi="Times New Roman" w:cs="Times New Roman"/>
                <w:b/>
                <w:bCs/>
                <w:sz w:val="22"/>
                <w:szCs w:val="22"/>
              </w:rPr>
              <w:t>5,727</w:t>
            </w:r>
          </w:p>
        </w:tc>
      </w:tr>
      <w:tr w:rsidR="002104E4" w:rsidRPr="003917C6" w14:paraId="401B66C4" w14:textId="77777777" w:rsidTr="00B7130C">
        <w:trPr>
          <w:trHeight w:val="226"/>
        </w:trPr>
        <w:tc>
          <w:tcPr>
            <w:tcW w:w="5812" w:type="dxa"/>
            <w:tcBorders>
              <w:top w:val="nil"/>
              <w:left w:val="nil"/>
              <w:bottom w:val="nil"/>
              <w:right w:val="nil"/>
            </w:tcBorders>
            <w:shd w:val="clear" w:color="auto" w:fill="auto"/>
            <w:noWrap/>
          </w:tcPr>
          <w:p w14:paraId="2D2CD08D" w14:textId="77777777" w:rsidR="002104E4" w:rsidRPr="003917C6" w:rsidRDefault="002104E4" w:rsidP="00B7130C">
            <w:pPr>
              <w:shd w:val="clear" w:color="auto" w:fill="FFFFFF"/>
              <w:ind w:firstLine="720"/>
              <w:rPr>
                <w:rFonts w:hAnsi="Times New Roman" w:cs="Times New Roman"/>
                <w:b/>
                <w:bCs/>
                <w:i/>
                <w:iCs/>
                <w:sz w:val="22"/>
                <w:szCs w:val="22"/>
              </w:rPr>
            </w:pPr>
          </w:p>
        </w:tc>
        <w:tc>
          <w:tcPr>
            <w:tcW w:w="1545" w:type="dxa"/>
            <w:tcBorders>
              <w:top w:val="single" w:sz="4" w:space="0" w:color="auto"/>
              <w:left w:val="nil"/>
              <w:right w:val="nil"/>
            </w:tcBorders>
            <w:shd w:val="clear" w:color="auto" w:fill="auto"/>
            <w:vAlign w:val="bottom"/>
          </w:tcPr>
          <w:p w14:paraId="2B498C7D" w14:textId="77777777" w:rsidR="002104E4" w:rsidRPr="003917C6" w:rsidRDefault="002104E4" w:rsidP="00B7130C">
            <w:pPr>
              <w:shd w:val="clear" w:color="auto" w:fill="FFFFFF"/>
              <w:tabs>
                <w:tab w:val="decimal" w:pos="1242"/>
              </w:tabs>
              <w:ind w:left="-96" w:right="-120" w:firstLine="720"/>
              <w:rPr>
                <w:rFonts w:hAnsi="Times New Roman" w:cs="Times New Roman"/>
                <w:b/>
                <w:bCs/>
                <w:i/>
                <w:iCs/>
                <w:sz w:val="22"/>
                <w:szCs w:val="22"/>
              </w:rPr>
            </w:pPr>
          </w:p>
        </w:tc>
        <w:tc>
          <w:tcPr>
            <w:tcW w:w="236" w:type="dxa"/>
            <w:tcBorders>
              <w:left w:val="nil"/>
              <w:right w:val="nil"/>
            </w:tcBorders>
            <w:shd w:val="clear" w:color="auto" w:fill="auto"/>
          </w:tcPr>
          <w:p w14:paraId="3F9F5407" w14:textId="77777777" w:rsidR="002104E4" w:rsidRPr="003917C6" w:rsidRDefault="002104E4" w:rsidP="00B7130C">
            <w:pPr>
              <w:shd w:val="clear" w:color="auto" w:fill="FFFFFF"/>
              <w:tabs>
                <w:tab w:val="decimal" w:pos="1242"/>
              </w:tabs>
              <w:ind w:left="-96" w:right="-120" w:firstLine="720"/>
              <w:rPr>
                <w:rFonts w:hAnsi="Times New Roman" w:cs="Times New Roman"/>
                <w:b/>
                <w:bCs/>
                <w:i/>
                <w:iCs/>
                <w:sz w:val="22"/>
                <w:szCs w:val="22"/>
              </w:rPr>
            </w:pPr>
          </w:p>
        </w:tc>
        <w:tc>
          <w:tcPr>
            <w:tcW w:w="1597" w:type="dxa"/>
            <w:tcBorders>
              <w:top w:val="single" w:sz="4" w:space="0" w:color="auto"/>
              <w:left w:val="nil"/>
              <w:right w:val="nil"/>
            </w:tcBorders>
            <w:shd w:val="clear" w:color="auto" w:fill="auto"/>
            <w:noWrap/>
            <w:vAlign w:val="bottom"/>
          </w:tcPr>
          <w:p w14:paraId="5E67685B" w14:textId="77777777" w:rsidR="002104E4" w:rsidRPr="003917C6" w:rsidRDefault="002104E4" w:rsidP="00B7130C">
            <w:pPr>
              <w:shd w:val="clear" w:color="auto" w:fill="FFFFFF"/>
              <w:tabs>
                <w:tab w:val="decimal" w:pos="1242"/>
              </w:tabs>
              <w:ind w:left="-96" w:right="-120" w:firstLine="720"/>
              <w:rPr>
                <w:rFonts w:hAnsi="Times New Roman" w:cs="Times New Roman"/>
                <w:b/>
                <w:bCs/>
                <w:i/>
                <w:iCs/>
                <w:sz w:val="22"/>
                <w:szCs w:val="22"/>
              </w:rPr>
            </w:pPr>
          </w:p>
        </w:tc>
      </w:tr>
      <w:tr w:rsidR="002104E4" w:rsidRPr="003917C6" w14:paraId="3A5C3189" w14:textId="77777777" w:rsidTr="00B7130C">
        <w:trPr>
          <w:trHeight w:val="226"/>
        </w:trPr>
        <w:tc>
          <w:tcPr>
            <w:tcW w:w="5812" w:type="dxa"/>
            <w:tcBorders>
              <w:top w:val="nil"/>
              <w:left w:val="nil"/>
              <w:bottom w:val="nil"/>
              <w:right w:val="nil"/>
            </w:tcBorders>
            <w:shd w:val="clear" w:color="auto" w:fill="auto"/>
            <w:noWrap/>
          </w:tcPr>
          <w:p w14:paraId="764242C5" w14:textId="77777777" w:rsidR="002104E4" w:rsidRPr="003917C6" w:rsidRDefault="002104E4" w:rsidP="00B7130C">
            <w:pPr>
              <w:shd w:val="clear" w:color="auto" w:fill="FFFFFF"/>
              <w:rPr>
                <w:rFonts w:hAnsi="Times New Roman" w:cs="Times New Roman"/>
                <w:b/>
                <w:bCs/>
                <w:sz w:val="22"/>
                <w:szCs w:val="22"/>
              </w:rPr>
            </w:pPr>
            <w:r w:rsidRPr="003917C6">
              <w:rPr>
                <w:rFonts w:hAnsi="Times New Roman" w:cs="Times New Roman"/>
                <w:i/>
                <w:iCs/>
                <w:sz w:val="22"/>
                <w:szCs w:val="22"/>
                <w:lang w:val="en-GB"/>
              </w:rPr>
              <w:t>Impairment</w:t>
            </w:r>
          </w:p>
        </w:tc>
        <w:tc>
          <w:tcPr>
            <w:tcW w:w="1545" w:type="dxa"/>
            <w:tcBorders>
              <w:left w:val="nil"/>
              <w:right w:val="nil"/>
            </w:tcBorders>
            <w:shd w:val="clear" w:color="auto" w:fill="auto"/>
            <w:vAlign w:val="bottom"/>
          </w:tcPr>
          <w:p w14:paraId="67086A0A" w14:textId="77777777" w:rsidR="002104E4" w:rsidRPr="003917C6" w:rsidRDefault="002104E4" w:rsidP="00B7130C">
            <w:pPr>
              <w:shd w:val="clear" w:color="auto" w:fill="FFFFFF"/>
              <w:tabs>
                <w:tab w:val="decimal" w:pos="1242"/>
              </w:tabs>
              <w:ind w:left="-96" w:right="-120"/>
              <w:rPr>
                <w:rFonts w:hAnsi="Times New Roman" w:cs="Times New Roman"/>
                <w:b/>
                <w:bCs/>
                <w:sz w:val="22"/>
                <w:szCs w:val="22"/>
              </w:rPr>
            </w:pPr>
          </w:p>
        </w:tc>
        <w:tc>
          <w:tcPr>
            <w:tcW w:w="236" w:type="dxa"/>
            <w:tcBorders>
              <w:left w:val="nil"/>
              <w:right w:val="nil"/>
            </w:tcBorders>
            <w:shd w:val="clear" w:color="auto" w:fill="auto"/>
          </w:tcPr>
          <w:p w14:paraId="48D8DFD1" w14:textId="77777777" w:rsidR="002104E4" w:rsidRPr="003917C6" w:rsidRDefault="002104E4" w:rsidP="00B7130C">
            <w:pPr>
              <w:shd w:val="clear" w:color="auto" w:fill="FFFFFF"/>
              <w:tabs>
                <w:tab w:val="decimal" w:pos="1242"/>
              </w:tabs>
              <w:ind w:left="-96" w:right="-120"/>
              <w:rPr>
                <w:rFonts w:hAnsi="Times New Roman" w:cs="Times New Roman"/>
                <w:b/>
                <w:bCs/>
                <w:sz w:val="22"/>
                <w:szCs w:val="22"/>
              </w:rPr>
            </w:pPr>
          </w:p>
        </w:tc>
        <w:tc>
          <w:tcPr>
            <w:tcW w:w="1597" w:type="dxa"/>
            <w:tcBorders>
              <w:left w:val="nil"/>
              <w:right w:val="nil"/>
            </w:tcBorders>
            <w:shd w:val="clear" w:color="auto" w:fill="auto"/>
            <w:noWrap/>
            <w:vAlign w:val="bottom"/>
          </w:tcPr>
          <w:p w14:paraId="430F3B21" w14:textId="77777777" w:rsidR="002104E4" w:rsidRPr="003917C6" w:rsidRDefault="002104E4" w:rsidP="00B7130C">
            <w:pPr>
              <w:shd w:val="clear" w:color="auto" w:fill="FFFFFF"/>
              <w:tabs>
                <w:tab w:val="decimal" w:pos="1242"/>
              </w:tabs>
              <w:ind w:left="-96" w:right="-120"/>
              <w:rPr>
                <w:rFonts w:hAnsi="Times New Roman" w:cs="Times New Roman"/>
                <w:b/>
                <w:bCs/>
                <w:sz w:val="22"/>
                <w:szCs w:val="22"/>
              </w:rPr>
            </w:pPr>
          </w:p>
        </w:tc>
      </w:tr>
      <w:tr w:rsidR="002104E4" w:rsidRPr="003917C6" w14:paraId="4CC81CC3" w14:textId="77777777" w:rsidTr="00B7130C">
        <w:trPr>
          <w:trHeight w:val="226"/>
        </w:trPr>
        <w:tc>
          <w:tcPr>
            <w:tcW w:w="5812" w:type="dxa"/>
            <w:tcBorders>
              <w:top w:val="nil"/>
              <w:left w:val="nil"/>
              <w:bottom w:val="nil"/>
              <w:right w:val="nil"/>
            </w:tcBorders>
            <w:shd w:val="clear" w:color="auto" w:fill="auto"/>
            <w:noWrap/>
          </w:tcPr>
          <w:p w14:paraId="7DE538B8" w14:textId="77777777" w:rsidR="002104E4" w:rsidRPr="003917C6" w:rsidRDefault="002104E4" w:rsidP="00B7130C">
            <w:pPr>
              <w:shd w:val="clear" w:color="auto" w:fill="FFFFFF"/>
              <w:rPr>
                <w:rFonts w:hAnsi="Times New Roman" w:cs="Times New Roman"/>
                <w:i/>
                <w:iCs/>
                <w:sz w:val="22"/>
                <w:szCs w:val="22"/>
              </w:rPr>
            </w:pPr>
            <w:r w:rsidRPr="003917C6">
              <w:rPr>
                <w:rFonts w:hAnsi="Times New Roman" w:cs="Times New Roman"/>
                <w:sz w:val="22"/>
                <w:szCs w:val="22"/>
                <w:lang w:val="en-GB"/>
              </w:rPr>
              <w:t xml:space="preserve">At 1 January </w:t>
            </w:r>
          </w:p>
        </w:tc>
        <w:tc>
          <w:tcPr>
            <w:tcW w:w="1545" w:type="dxa"/>
            <w:tcBorders>
              <w:left w:val="nil"/>
              <w:right w:val="nil"/>
            </w:tcBorders>
            <w:shd w:val="clear" w:color="auto" w:fill="auto"/>
            <w:vAlign w:val="bottom"/>
          </w:tcPr>
          <w:p w14:paraId="5DBDF6E2" w14:textId="0F9CFFC7" w:rsidR="002104E4" w:rsidRPr="003917C6" w:rsidRDefault="00EF63D9" w:rsidP="00B7130C">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(2,615</w:t>
            </w:r>
            <w:r w:rsidR="002104E4" w:rsidRPr="003917C6">
              <w:rPr>
                <w:rFonts w:hAnsi="Times New Roman" w:cs="Times New Roman"/>
                <w:sz w:val="22"/>
                <w:szCs w:val="22"/>
              </w:rPr>
              <w:t>)</w:t>
            </w:r>
          </w:p>
        </w:tc>
        <w:tc>
          <w:tcPr>
            <w:tcW w:w="236" w:type="dxa"/>
            <w:tcBorders>
              <w:left w:val="nil"/>
              <w:right w:val="nil"/>
            </w:tcBorders>
            <w:shd w:val="clear" w:color="auto" w:fill="auto"/>
          </w:tcPr>
          <w:p w14:paraId="5BB528AC" w14:textId="77777777" w:rsidR="002104E4" w:rsidRPr="003917C6" w:rsidRDefault="002104E4" w:rsidP="00B7130C">
            <w:pPr>
              <w:shd w:val="clear" w:color="auto" w:fill="FFFFFF"/>
              <w:tabs>
                <w:tab w:val="decimal" w:pos="1242"/>
              </w:tabs>
              <w:ind w:left="-96" w:right="-120"/>
              <w:rPr>
                <w:rFonts w:hAnsi="Times New Roman" w:cs="Times New Roman"/>
                <w:b/>
                <w:bCs/>
                <w:sz w:val="22"/>
                <w:szCs w:val="22"/>
              </w:rPr>
            </w:pPr>
          </w:p>
        </w:tc>
        <w:tc>
          <w:tcPr>
            <w:tcW w:w="1597" w:type="dxa"/>
            <w:tcBorders>
              <w:left w:val="nil"/>
              <w:right w:val="nil"/>
            </w:tcBorders>
            <w:shd w:val="clear" w:color="auto" w:fill="auto"/>
            <w:noWrap/>
            <w:vAlign w:val="bottom"/>
          </w:tcPr>
          <w:p w14:paraId="4FE62FE4" w14:textId="1022B573" w:rsidR="002104E4" w:rsidRPr="003917C6" w:rsidRDefault="002104E4" w:rsidP="00B7130C">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(2,489)</w:t>
            </w:r>
          </w:p>
        </w:tc>
      </w:tr>
      <w:tr w:rsidR="00120452" w:rsidRPr="003917C6" w14:paraId="63EFC8D0" w14:textId="77777777" w:rsidTr="00B7130C">
        <w:trPr>
          <w:trHeight w:val="226"/>
        </w:trPr>
        <w:tc>
          <w:tcPr>
            <w:tcW w:w="5812" w:type="dxa"/>
            <w:tcBorders>
              <w:top w:val="nil"/>
              <w:left w:val="nil"/>
              <w:bottom w:val="nil"/>
              <w:right w:val="nil"/>
            </w:tcBorders>
            <w:shd w:val="clear" w:color="auto" w:fill="auto"/>
            <w:noWrap/>
          </w:tcPr>
          <w:p w14:paraId="0CD22126" w14:textId="4A1A561F" w:rsidR="00120452" w:rsidRPr="003917C6" w:rsidRDefault="006C0372" w:rsidP="00B7130C">
            <w:pPr>
              <w:shd w:val="clear" w:color="auto" w:fill="FFFFFF"/>
              <w:rPr>
                <w:rFonts w:hAnsi="Times New Roman" w:cs="Times New Roman"/>
                <w:sz w:val="22"/>
                <w:szCs w:val="22"/>
                <w:lang w:val="en-GB"/>
              </w:rPr>
            </w:pPr>
            <w:r w:rsidRPr="003917C6">
              <w:rPr>
                <w:rFonts w:hAnsi="Times New Roman" w:cs="Times New Roman"/>
                <w:sz w:val="22"/>
                <w:szCs w:val="22"/>
                <w:lang w:val="en-GB"/>
              </w:rPr>
              <w:t>Reversal of impairment</w:t>
            </w:r>
          </w:p>
        </w:tc>
        <w:tc>
          <w:tcPr>
            <w:tcW w:w="1545" w:type="dxa"/>
            <w:tcBorders>
              <w:left w:val="nil"/>
              <w:right w:val="nil"/>
            </w:tcBorders>
            <w:shd w:val="clear" w:color="auto" w:fill="auto"/>
            <w:vAlign w:val="bottom"/>
          </w:tcPr>
          <w:p w14:paraId="744E6EDE" w14:textId="3DA65540" w:rsidR="00120452" w:rsidRPr="003917C6" w:rsidRDefault="00120452" w:rsidP="00B7130C">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491</w:t>
            </w:r>
          </w:p>
        </w:tc>
        <w:tc>
          <w:tcPr>
            <w:tcW w:w="236" w:type="dxa"/>
            <w:tcBorders>
              <w:left w:val="nil"/>
              <w:right w:val="nil"/>
            </w:tcBorders>
            <w:shd w:val="clear" w:color="auto" w:fill="auto"/>
          </w:tcPr>
          <w:p w14:paraId="0000201B" w14:textId="77777777" w:rsidR="00120452" w:rsidRPr="003917C6" w:rsidRDefault="00120452" w:rsidP="00B7130C">
            <w:pPr>
              <w:shd w:val="clear" w:color="auto" w:fill="FFFFFF"/>
              <w:tabs>
                <w:tab w:val="decimal" w:pos="1242"/>
              </w:tabs>
              <w:ind w:left="-96" w:right="-120"/>
              <w:rPr>
                <w:rFonts w:hAnsi="Times New Roman" w:cs="Times New Roman"/>
                <w:b/>
                <w:bCs/>
                <w:sz w:val="22"/>
                <w:szCs w:val="22"/>
              </w:rPr>
            </w:pPr>
          </w:p>
        </w:tc>
        <w:tc>
          <w:tcPr>
            <w:tcW w:w="1597" w:type="dxa"/>
            <w:tcBorders>
              <w:left w:val="nil"/>
              <w:right w:val="nil"/>
            </w:tcBorders>
            <w:shd w:val="clear" w:color="auto" w:fill="auto"/>
            <w:noWrap/>
            <w:vAlign w:val="bottom"/>
          </w:tcPr>
          <w:p w14:paraId="1FDC5D30" w14:textId="527615E0" w:rsidR="00120452" w:rsidRPr="003917C6" w:rsidRDefault="00120452" w:rsidP="00120452">
            <w:pPr>
              <w:shd w:val="clear" w:color="auto" w:fill="FFFFFF"/>
              <w:tabs>
                <w:tab w:val="decimal" w:pos="1242"/>
              </w:tabs>
              <w:ind w:right="-120"/>
              <w:rPr>
                <w:rFonts w:hAnsi="Times New Roman" w:cs="Times New Roman"/>
                <w:sz w:val="22"/>
                <w:szCs w:val="22"/>
              </w:rPr>
            </w:pPr>
            <w:r w:rsidRPr="003917C6">
              <w:rPr>
                <w:rFonts w:hAnsi="Times New Roman" w:cs="Times New Roman"/>
                <w:sz w:val="22"/>
                <w:szCs w:val="22"/>
              </w:rPr>
              <w:t>-</w:t>
            </w:r>
          </w:p>
        </w:tc>
      </w:tr>
      <w:tr w:rsidR="002104E4" w:rsidRPr="003917C6" w14:paraId="205F37F4" w14:textId="77777777" w:rsidTr="00B7130C">
        <w:trPr>
          <w:trHeight w:val="226"/>
        </w:trPr>
        <w:tc>
          <w:tcPr>
            <w:tcW w:w="5812" w:type="dxa"/>
            <w:tcBorders>
              <w:top w:val="nil"/>
              <w:left w:val="nil"/>
              <w:bottom w:val="nil"/>
              <w:right w:val="nil"/>
            </w:tcBorders>
            <w:shd w:val="clear" w:color="auto" w:fill="auto"/>
            <w:noWrap/>
          </w:tcPr>
          <w:p w14:paraId="34044400" w14:textId="77777777" w:rsidR="002104E4" w:rsidRPr="003917C6" w:rsidRDefault="002104E4" w:rsidP="00B7130C">
            <w:pPr>
              <w:shd w:val="clear" w:color="auto" w:fill="FFFFFF"/>
              <w:rPr>
                <w:rFonts w:hAnsi="Times New Roman" w:cs="Times New Roman"/>
                <w:sz w:val="22"/>
                <w:szCs w:val="22"/>
                <w:lang w:val="en-GB"/>
              </w:rPr>
            </w:pPr>
            <w:r w:rsidRPr="003917C6">
              <w:rPr>
                <w:rFonts w:hAnsi="Times New Roman" w:cs="Times New Roman"/>
                <w:sz w:val="22"/>
                <w:szCs w:val="22"/>
                <w:lang w:val="en-GB"/>
              </w:rPr>
              <w:t>Increase</w:t>
            </w:r>
          </w:p>
        </w:tc>
        <w:tc>
          <w:tcPr>
            <w:tcW w:w="1545" w:type="dxa"/>
            <w:tcBorders>
              <w:left w:val="nil"/>
              <w:right w:val="nil"/>
            </w:tcBorders>
            <w:shd w:val="clear" w:color="auto" w:fill="auto"/>
            <w:vAlign w:val="bottom"/>
          </w:tcPr>
          <w:p w14:paraId="22B181B4" w14:textId="404281B0" w:rsidR="002104E4" w:rsidRPr="003917C6" w:rsidRDefault="00EF63D9" w:rsidP="00B7130C">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w:t>
            </w:r>
            <w:r w:rsidR="00120452" w:rsidRPr="003917C6">
              <w:rPr>
                <w:rFonts w:hAnsi="Times New Roman" w:cs="Times New Roman"/>
                <w:sz w:val="22"/>
                <w:szCs w:val="22"/>
              </w:rPr>
              <w:t>897</w:t>
            </w:r>
            <w:r w:rsidRPr="003917C6">
              <w:rPr>
                <w:rFonts w:hAnsi="Times New Roman" w:cs="Times New Roman"/>
                <w:sz w:val="22"/>
                <w:szCs w:val="22"/>
              </w:rPr>
              <w:t>)</w:t>
            </w:r>
          </w:p>
        </w:tc>
        <w:tc>
          <w:tcPr>
            <w:tcW w:w="236" w:type="dxa"/>
            <w:tcBorders>
              <w:left w:val="nil"/>
              <w:right w:val="nil"/>
            </w:tcBorders>
            <w:shd w:val="clear" w:color="auto" w:fill="auto"/>
          </w:tcPr>
          <w:p w14:paraId="0EC997BB" w14:textId="77777777" w:rsidR="002104E4" w:rsidRPr="003917C6" w:rsidRDefault="002104E4" w:rsidP="00B7130C">
            <w:pPr>
              <w:shd w:val="clear" w:color="auto" w:fill="FFFFFF"/>
              <w:tabs>
                <w:tab w:val="decimal" w:pos="1242"/>
              </w:tabs>
              <w:ind w:left="-96" w:right="-120"/>
              <w:rPr>
                <w:rFonts w:hAnsi="Times New Roman" w:cs="Times New Roman"/>
                <w:b/>
                <w:bCs/>
                <w:sz w:val="22"/>
                <w:szCs w:val="22"/>
              </w:rPr>
            </w:pPr>
          </w:p>
        </w:tc>
        <w:tc>
          <w:tcPr>
            <w:tcW w:w="1597" w:type="dxa"/>
            <w:tcBorders>
              <w:left w:val="nil"/>
              <w:right w:val="nil"/>
            </w:tcBorders>
            <w:shd w:val="clear" w:color="auto" w:fill="auto"/>
            <w:noWrap/>
            <w:vAlign w:val="bottom"/>
          </w:tcPr>
          <w:p w14:paraId="66CEA365" w14:textId="07ACC136" w:rsidR="002104E4" w:rsidRPr="003917C6" w:rsidRDefault="002104E4" w:rsidP="00B7130C">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(126)</w:t>
            </w:r>
          </w:p>
        </w:tc>
      </w:tr>
      <w:tr w:rsidR="002104E4" w:rsidRPr="003917C6" w14:paraId="7D57F58A" w14:textId="77777777" w:rsidTr="00B7130C">
        <w:trPr>
          <w:trHeight w:val="226"/>
        </w:trPr>
        <w:tc>
          <w:tcPr>
            <w:tcW w:w="5812" w:type="dxa"/>
            <w:tcBorders>
              <w:top w:val="nil"/>
              <w:left w:val="nil"/>
              <w:bottom w:val="nil"/>
              <w:right w:val="nil"/>
            </w:tcBorders>
            <w:shd w:val="clear" w:color="auto" w:fill="auto"/>
            <w:noWrap/>
          </w:tcPr>
          <w:p w14:paraId="7FF25272" w14:textId="77777777" w:rsidR="002104E4" w:rsidRPr="003917C6" w:rsidRDefault="002104E4" w:rsidP="00B7130C">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 xml:space="preserve">At 31 December </w:t>
            </w:r>
          </w:p>
        </w:tc>
        <w:tc>
          <w:tcPr>
            <w:tcW w:w="1545" w:type="dxa"/>
            <w:tcBorders>
              <w:top w:val="single" w:sz="4" w:space="0" w:color="auto"/>
              <w:left w:val="nil"/>
              <w:bottom w:val="single" w:sz="4" w:space="0" w:color="auto"/>
              <w:right w:val="nil"/>
            </w:tcBorders>
            <w:shd w:val="clear" w:color="auto" w:fill="auto"/>
            <w:vAlign w:val="bottom"/>
          </w:tcPr>
          <w:p w14:paraId="0E51D235" w14:textId="342707A5" w:rsidR="002104E4" w:rsidRPr="003917C6" w:rsidRDefault="00EF63D9" w:rsidP="00B7130C">
            <w:pPr>
              <w:shd w:val="clear" w:color="auto" w:fill="FFFFFF"/>
              <w:tabs>
                <w:tab w:val="decimal" w:pos="1242"/>
              </w:tabs>
              <w:ind w:left="-96" w:right="-120"/>
              <w:rPr>
                <w:rFonts w:hAnsi="Times New Roman" w:cs="Times New Roman"/>
                <w:b/>
                <w:bCs/>
                <w:sz w:val="22"/>
                <w:szCs w:val="22"/>
              </w:rPr>
            </w:pPr>
            <w:r w:rsidRPr="003917C6">
              <w:rPr>
                <w:rFonts w:hAnsi="Times New Roman" w:cs="Times New Roman"/>
                <w:b/>
                <w:bCs/>
                <w:sz w:val="22"/>
                <w:szCs w:val="22"/>
              </w:rPr>
              <w:t>(3,021)</w:t>
            </w:r>
          </w:p>
        </w:tc>
        <w:tc>
          <w:tcPr>
            <w:tcW w:w="236" w:type="dxa"/>
            <w:tcBorders>
              <w:left w:val="nil"/>
              <w:right w:val="nil"/>
            </w:tcBorders>
            <w:shd w:val="clear" w:color="auto" w:fill="auto"/>
          </w:tcPr>
          <w:p w14:paraId="73F9F937" w14:textId="77777777" w:rsidR="002104E4" w:rsidRPr="003917C6" w:rsidRDefault="002104E4" w:rsidP="00B7130C">
            <w:pPr>
              <w:shd w:val="clear" w:color="auto" w:fill="FFFFFF"/>
              <w:tabs>
                <w:tab w:val="decimal" w:pos="1242"/>
              </w:tabs>
              <w:ind w:left="-96" w:right="-120"/>
              <w:rPr>
                <w:rFonts w:hAnsi="Times New Roman" w:cs="Times New Roman"/>
                <w:b/>
                <w:bCs/>
                <w:sz w:val="22"/>
                <w:szCs w:val="22"/>
              </w:rPr>
            </w:pPr>
          </w:p>
        </w:tc>
        <w:tc>
          <w:tcPr>
            <w:tcW w:w="1597" w:type="dxa"/>
            <w:tcBorders>
              <w:top w:val="single" w:sz="4" w:space="0" w:color="auto"/>
              <w:left w:val="nil"/>
              <w:bottom w:val="single" w:sz="4" w:space="0" w:color="auto"/>
              <w:right w:val="nil"/>
            </w:tcBorders>
            <w:shd w:val="clear" w:color="auto" w:fill="auto"/>
            <w:noWrap/>
            <w:vAlign w:val="bottom"/>
          </w:tcPr>
          <w:p w14:paraId="57DABB80" w14:textId="3A57CEFC" w:rsidR="002104E4" w:rsidRPr="003917C6" w:rsidRDefault="002104E4" w:rsidP="00B7130C">
            <w:pPr>
              <w:shd w:val="clear" w:color="auto" w:fill="FFFFFF"/>
              <w:tabs>
                <w:tab w:val="decimal" w:pos="1242"/>
              </w:tabs>
              <w:ind w:left="-96" w:right="-120"/>
              <w:rPr>
                <w:rFonts w:hAnsi="Times New Roman" w:cs="Times New Roman"/>
                <w:b/>
                <w:bCs/>
                <w:sz w:val="22"/>
                <w:szCs w:val="22"/>
              </w:rPr>
            </w:pPr>
            <w:r w:rsidRPr="003917C6">
              <w:rPr>
                <w:rFonts w:hAnsi="Times New Roman" w:cs="Times New Roman"/>
                <w:b/>
                <w:bCs/>
                <w:sz w:val="22"/>
                <w:szCs w:val="22"/>
              </w:rPr>
              <w:t>(2,615)</w:t>
            </w:r>
          </w:p>
        </w:tc>
      </w:tr>
      <w:tr w:rsidR="002104E4" w:rsidRPr="003917C6" w14:paraId="72942F32" w14:textId="77777777" w:rsidTr="00B7130C">
        <w:trPr>
          <w:trHeight w:val="226"/>
        </w:trPr>
        <w:tc>
          <w:tcPr>
            <w:tcW w:w="5812" w:type="dxa"/>
            <w:tcBorders>
              <w:top w:val="nil"/>
              <w:left w:val="nil"/>
              <w:bottom w:val="nil"/>
              <w:right w:val="nil"/>
            </w:tcBorders>
            <w:shd w:val="clear" w:color="auto" w:fill="auto"/>
            <w:noWrap/>
          </w:tcPr>
          <w:p w14:paraId="32739962" w14:textId="77777777" w:rsidR="002104E4" w:rsidRPr="003917C6" w:rsidRDefault="002104E4" w:rsidP="00B7130C">
            <w:pPr>
              <w:shd w:val="clear" w:color="auto" w:fill="FFFFFF"/>
              <w:ind w:firstLine="720"/>
              <w:rPr>
                <w:rFonts w:hAnsi="Times New Roman" w:cs="Times New Roman"/>
                <w:b/>
                <w:bCs/>
                <w:i/>
                <w:iCs/>
                <w:sz w:val="22"/>
                <w:szCs w:val="22"/>
              </w:rPr>
            </w:pPr>
          </w:p>
        </w:tc>
        <w:tc>
          <w:tcPr>
            <w:tcW w:w="1545" w:type="dxa"/>
            <w:tcBorders>
              <w:top w:val="single" w:sz="4" w:space="0" w:color="auto"/>
              <w:left w:val="nil"/>
              <w:right w:val="nil"/>
            </w:tcBorders>
            <w:shd w:val="clear" w:color="auto" w:fill="auto"/>
            <w:vAlign w:val="bottom"/>
          </w:tcPr>
          <w:p w14:paraId="17D00DF6" w14:textId="77777777" w:rsidR="002104E4" w:rsidRPr="003917C6" w:rsidRDefault="002104E4" w:rsidP="00B7130C">
            <w:pPr>
              <w:shd w:val="clear" w:color="auto" w:fill="FFFFFF"/>
              <w:tabs>
                <w:tab w:val="decimal" w:pos="1242"/>
              </w:tabs>
              <w:ind w:left="-96" w:right="-120" w:firstLine="720"/>
              <w:rPr>
                <w:rFonts w:hAnsi="Times New Roman" w:cs="Times New Roman"/>
                <w:b/>
                <w:bCs/>
                <w:i/>
                <w:iCs/>
                <w:sz w:val="22"/>
                <w:szCs w:val="22"/>
              </w:rPr>
            </w:pPr>
          </w:p>
        </w:tc>
        <w:tc>
          <w:tcPr>
            <w:tcW w:w="236" w:type="dxa"/>
            <w:tcBorders>
              <w:left w:val="nil"/>
              <w:right w:val="nil"/>
            </w:tcBorders>
            <w:shd w:val="clear" w:color="auto" w:fill="auto"/>
          </w:tcPr>
          <w:p w14:paraId="23B4432D" w14:textId="77777777" w:rsidR="002104E4" w:rsidRPr="003917C6" w:rsidRDefault="002104E4" w:rsidP="00B7130C">
            <w:pPr>
              <w:shd w:val="clear" w:color="auto" w:fill="FFFFFF"/>
              <w:tabs>
                <w:tab w:val="decimal" w:pos="1242"/>
              </w:tabs>
              <w:ind w:left="-96" w:right="-120" w:firstLine="720"/>
              <w:rPr>
                <w:rFonts w:hAnsi="Times New Roman" w:cs="Times New Roman"/>
                <w:b/>
                <w:bCs/>
                <w:i/>
                <w:iCs/>
                <w:sz w:val="22"/>
                <w:szCs w:val="22"/>
              </w:rPr>
            </w:pPr>
          </w:p>
        </w:tc>
        <w:tc>
          <w:tcPr>
            <w:tcW w:w="1597" w:type="dxa"/>
            <w:tcBorders>
              <w:top w:val="single" w:sz="4" w:space="0" w:color="auto"/>
              <w:left w:val="nil"/>
              <w:right w:val="nil"/>
            </w:tcBorders>
            <w:shd w:val="clear" w:color="auto" w:fill="auto"/>
            <w:noWrap/>
            <w:vAlign w:val="bottom"/>
          </w:tcPr>
          <w:p w14:paraId="5581E0A6" w14:textId="77777777" w:rsidR="002104E4" w:rsidRPr="003917C6" w:rsidRDefault="002104E4" w:rsidP="00B7130C">
            <w:pPr>
              <w:shd w:val="clear" w:color="auto" w:fill="FFFFFF"/>
              <w:tabs>
                <w:tab w:val="decimal" w:pos="1242"/>
              </w:tabs>
              <w:ind w:left="-96" w:right="-120" w:firstLine="720"/>
              <w:rPr>
                <w:rFonts w:hAnsi="Times New Roman" w:cs="Times New Roman"/>
                <w:b/>
                <w:bCs/>
                <w:i/>
                <w:iCs/>
                <w:sz w:val="22"/>
                <w:szCs w:val="22"/>
              </w:rPr>
            </w:pPr>
          </w:p>
        </w:tc>
      </w:tr>
      <w:tr w:rsidR="002104E4" w:rsidRPr="003917C6" w14:paraId="595D162C" w14:textId="77777777" w:rsidTr="00B7130C">
        <w:trPr>
          <w:trHeight w:val="87"/>
        </w:trPr>
        <w:tc>
          <w:tcPr>
            <w:tcW w:w="5812" w:type="dxa"/>
            <w:tcBorders>
              <w:top w:val="nil"/>
              <w:left w:val="nil"/>
              <w:bottom w:val="nil"/>
              <w:right w:val="nil"/>
            </w:tcBorders>
            <w:shd w:val="clear" w:color="auto" w:fill="auto"/>
            <w:noWrap/>
          </w:tcPr>
          <w:p w14:paraId="39E38AC6" w14:textId="77777777" w:rsidR="002104E4" w:rsidRPr="003917C6" w:rsidRDefault="002104E4" w:rsidP="00B7130C">
            <w:pPr>
              <w:shd w:val="clear" w:color="auto" w:fill="FFFFFF"/>
              <w:rPr>
                <w:rFonts w:hAnsi="Times New Roman" w:cs="Times New Roman"/>
                <w:sz w:val="22"/>
                <w:szCs w:val="22"/>
                <w:lang w:val="en-GB"/>
              </w:rPr>
            </w:pPr>
            <w:r w:rsidRPr="003917C6">
              <w:rPr>
                <w:rFonts w:hAnsi="Times New Roman" w:cs="Times New Roman"/>
                <w:b/>
                <w:bCs/>
                <w:sz w:val="22"/>
                <w:szCs w:val="22"/>
                <w:lang w:val="en-GB"/>
              </w:rPr>
              <w:t>Net</w:t>
            </w:r>
          </w:p>
        </w:tc>
        <w:tc>
          <w:tcPr>
            <w:tcW w:w="1545" w:type="dxa"/>
            <w:tcBorders>
              <w:left w:val="nil"/>
              <w:bottom w:val="double" w:sz="4" w:space="0" w:color="auto"/>
              <w:right w:val="nil"/>
            </w:tcBorders>
            <w:shd w:val="clear" w:color="auto" w:fill="auto"/>
            <w:vAlign w:val="bottom"/>
          </w:tcPr>
          <w:p w14:paraId="694FA046" w14:textId="585D1DA8" w:rsidR="002104E4" w:rsidRPr="003917C6" w:rsidRDefault="00EF63D9" w:rsidP="00B7130C">
            <w:pPr>
              <w:shd w:val="clear" w:color="auto" w:fill="FFFFFF"/>
              <w:tabs>
                <w:tab w:val="decimal" w:pos="1242"/>
              </w:tabs>
              <w:ind w:left="-96" w:right="-120"/>
              <w:rPr>
                <w:rFonts w:hAnsi="Times New Roman" w:cs="Times New Roman"/>
                <w:b/>
                <w:bCs/>
                <w:sz w:val="22"/>
                <w:szCs w:val="22"/>
              </w:rPr>
            </w:pPr>
            <w:r w:rsidRPr="003917C6">
              <w:rPr>
                <w:rFonts w:hAnsi="Times New Roman" w:cs="Times New Roman"/>
                <w:b/>
                <w:bCs/>
                <w:sz w:val="22"/>
                <w:szCs w:val="22"/>
              </w:rPr>
              <w:t>1,544</w:t>
            </w:r>
          </w:p>
        </w:tc>
        <w:tc>
          <w:tcPr>
            <w:tcW w:w="236" w:type="dxa"/>
            <w:tcBorders>
              <w:left w:val="nil"/>
              <w:right w:val="nil"/>
            </w:tcBorders>
            <w:shd w:val="clear" w:color="auto" w:fill="auto"/>
          </w:tcPr>
          <w:p w14:paraId="2EC48F2C" w14:textId="77777777" w:rsidR="002104E4" w:rsidRPr="003917C6" w:rsidRDefault="002104E4" w:rsidP="00B7130C">
            <w:pPr>
              <w:shd w:val="clear" w:color="auto" w:fill="FFFFFF"/>
              <w:tabs>
                <w:tab w:val="decimal" w:pos="1242"/>
              </w:tabs>
              <w:ind w:left="-96" w:right="-120"/>
              <w:rPr>
                <w:rFonts w:hAnsi="Times New Roman" w:cs="Times New Roman"/>
                <w:b/>
                <w:bCs/>
                <w:sz w:val="22"/>
                <w:szCs w:val="22"/>
              </w:rPr>
            </w:pPr>
          </w:p>
        </w:tc>
        <w:tc>
          <w:tcPr>
            <w:tcW w:w="1597" w:type="dxa"/>
            <w:tcBorders>
              <w:left w:val="nil"/>
              <w:bottom w:val="double" w:sz="4" w:space="0" w:color="auto"/>
              <w:right w:val="nil"/>
            </w:tcBorders>
            <w:shd w:val="clear" w:color="auto" w:fill="auto"/>
            <w:noWrap/>
            <w:vAlign w:val="bottom"/>
          </w:tcPr>
          <w:p w14:paraId="45B55A7C" w14:textId="51B5C20F" w:rsidR="002104E4" w:rsidRPr="003917C6" w:rsidRDefault="002104E4" w:rsidP="00B7130C">
            <w:pPr>
              <w:shd w:val="clear" w:color="auto" w:fill="FFFFFF"/>
              <w:tabs>
                <w:tab w:val="decimal" w:pos="1242"/>
              </w:tabs>
              <w:ind w:left="-96" w:right="-120"/>
              <w:rPr>
                <w:rFonts w:hAnsi="Times New Roman" w:cs="Times New Roman"/>
                <w:b/>
                <w:bCs/>
                <w:sz w:val="22"/>
                <w:szCs w:val="22"/>
              </w:rPr>
            </w:pPr>
            <w:r w:rsidRPr="003917C6">
              <w:rPr>
                <w:rFonts w:hAnsi="Times New Roman" w:cs="Times New Roman"/>
                <w:b/>
                <w:bCs/>
                <w:sz w:val="22"/>
                <w:szCs w:val="22"/>
              </w:rPr>
              <w:t>3,112</w:t>
            </w:r>
          </w:p>
        </w:tc>
      </w:tr>
    </w:tbl>
    <w:p w14:paraId="32C67BB0" w14:textId="77777777" w:rsidR="008639AE" w:rsidRPr="003917C6" w:rsidRDefault="008639AE" w:rsidP="00A85CB9">
      <w:pPr>
        <w:shd w:val="clear" w:color="auto" w:fill="FFFFFF"/>
        <w:rPr>
          <w:rFonts w:hAnsi="Times New Roman" w:cs="Times New Roman"/>
          <w:b/>
          <w:bCs/>
          <w:sz w:val="10"/>
          <w:szCs w:val="10"/>
        </w:rPr>
      </w:pPr>
    </w:p>
    <w:p w14:paraId="0383D465" w14:textId="77777777" w:rsidR="005D7898" w:rsidRPr="003917C6" w:rsidRDefault="005D7898" w:rsidP="00A85CB9">
      <w:pPr>
        <w:shd w:val="clear" w:color="auto" w:fill="FFFFFF"/>
        <w:ind w:left="531" w:right="16"/>
        <w:jc w:val="thaiDistribute"/>
        <w:rPr>
          <w:rFonts w:hAnsi="Times New Roman" w:cs="Times New Roman"/>
          <w:b/>
          <w:bCs/>
          <w:sz w:val="16"/>
          <w:szCs w:val="16"/>
        </w:rPr>
      </w:pPr>
    </w:p>
    <w:p w14:paraId="7377D5A2" w14:textId="77777777" w:rsidR="00196705" w:rsidRPr="003917C6" w:rsidRDefault="00196705" w:rsidP="00A85CB9">
      <w:pPr>
        <w:shd w:val="clear" w:color="auto" w:fill="FFFFFF"/>
        <w:ind w:left="531" w:right="16"/>
        <w:jc w:val="thaiDistribute"/>
        <w:rPr>
          <w:rFonts w:hAnsi="Times New Roman" w:cs="Times New Roman"/>
          <w:b/>
          <w:bCs/>
          <w:sz w:val="22"/>
          <w:szCs w:val="22"/>
        </w:rPr>
      </w:pPr>
      <w:r w:rsidRPr="003917C6">
        <w:rPr>
          <w:rFonts w:hAnsi="Times New Roman" w:cs="Times New Roman"/>
          <w:b/>
          <w:bCs/>
          <w:sz w:val="22"/>
          <w:szCs w:val="22"/>
        </w:rPr>
        <w:t>G J Steel</w:t>
      </w:r>
    </w:p>
    <w:p w14:paraId="574B8D1E" w14:textId="77777777" w:rsidR="00196705" w:rsidRPr="003917C6" w:rsidRDefault="00196705" w:rsidP="00A85CB9">
      <w:pPr>
        <w:shd w:val="clear" w:color="auto" w:fill="FFFFFF"/>
        <w:rPr>
          <w:rFonts w:hAnsi="Times New Roman" w:cs="Times New Roman"/>
          <w:sz w:val="12"/>
          <w:szCs w:val="12"/>
        </w:rPr>
      </w:pPr>
    </w:p>
    <w:p w14:paraId="0871914B" w14:textId="7ACE453E" w:rsidR="00F27A16" w:rsidRPr="003917C6" w:rsidRDefault="00F27A16" w:rsidP="00F27A16">
      <w:pPr>
        <w:shd w:val="clear" w:color="auto" w:fill="FFFFFF"/>
        <w:ind w:left="531" w:right="16"/>
        <w:jc w:val="thaiDistribute"/>
        <w:rPr>
          <w:rFonts w:hAnsi="Times New Roman" w:cs="Times New Roman"/>
          <w:sz w:val="22"/>
          <w:szCs w:val="22"/>
          <w:lang w:val="en-GB"/>
        </w:rPr>
      </w:pPr>
      <w:r w:rsidRPr="003917C6">
        <w:rPr>
          <w:rFonts w:cs="Times New Roman"/>
          <w:sz w:val="22"/>
          <w:szCs w:val="22"/>
          <w:lang w:val="en-GB" w:bidi="ar-SA"/>
        </w:rPr>
        <w:t xml:space="preserve">On </w:t>
      </w:r>
      <w:r w:rsidR="00B92AFC" w:rsidRPr="003917C6">
        <w:rPr>
          <w:rFonts w:cs="Times New Roman"/>
          <w:sz w:val="22"/>
          <w:szCs w:val="22"/>
          <w:lang w:bidi="ar-SA"/>
        </w:rPr>
        <w:t>7</w:t>
      </w:r>
      <w:r w:rsidRPr="003917C6">
        <w:rPr>
          <w:rFonts w:cs="Times New Roman"/>
          <w:sz w:val="22"/>
          <w:szCs w:val="22"/>
          <w:lang w:val="en-GB" w:bidi="ar-SA"/>
        </w:rPr>
        <w:t xml:space="preserve"> May </w:t>
      </w:r>
      <w:r w:rsidR="00B92AFC" w:rsidRPr="003917C6">
        <w:rPr>
          <w:rFonts w:cs="Times New Roman"/>
          <w:sz w:val="22"/>
          <w:szCs w:val="22"/>
          <w:lang w:bidi="ar-SA"/>
        </w:rPr>
        <w:t>2014</w:t>
      </w:r>
      <w:r w:rsidRPr="003917C6">
        <w:rPr>
          <w:rFonts w:cs="Times New Roman"/>
          <w:sz w:val="22"/>
          <w:szCs w:val="22"/>
          <w:lang w:val="en-GB" w:bidi="ar-SA"/>
        </w:rPr>
        <w:t xml:space="preserve">, OAC enters into a transfer of assets for debt repayment contract with Shareholder of </w:t>
      </w:r>
      <w:r w:rsidRPr="003917C6">
        <w:rPr>
          <w:rFonts w:cs="Times New Roman"/>
          <w:sz w:val="22"/>
          <w:szCs w:val="22"/>
          <w:lang w:bidi="ar-SA"/>
        </w:rPr>
        <w:t>the Company</w:t>
      </w:r>
      <w:r w:rsidRPr="003917C6">
        <w:rPr>
          <w:rFonts w:cs="Times New Roman"/>
          <w:sz w:val="22"/>
          <w:szCs w:val="22"/>
          <w:lang w:val="en-GB" w:bidi="ar-SA"/>
        </w:rPr>
        <w:t xml:space="preserve"> to agree for partial debt repayment against with the transferring ownership of G J Steel shares of </w:t>
      </w:r>
      <w:r w:rsidR="00B92AFC" w:rsidRPr="003917C6">
        <w:rPr>
          <w:rFonts w:cs="Times New Roman"/>
          <w:sz w:val="22"/>
          <w:szCs w:val="22"/>
          <w:lang w:bidi="ar-SA"/>
        </w:rPr>
        <w:t>4</w:t>
      </w:r>
      <w:r w:rsidRPr="003917C6">
        <w:rPr>
          <w:rFonts w:cs="Times New Roman"/>
          <w:sz w:val="22"/>
          <w:szCs w:val="22"/>
          <w:lang w:val="en-GB" w:bidi="ar-SA"/>
        </w:rPr>
        <w:t>,</w:t>
      </w:r>
      <w:r w:rsidR="00B92AFC" w:rsidRPr="003917C6">
        <w:rPr>
          <w:rFonts w:cs="Times New Roman"/>
          <w:sz w:val="22"/>
          <w:szCs w:val="22"/>
          <w:lang w:bidi="ar-SA"/>
        </w:rPr>
        <w:t>125</w:t>
      </w:r>
      <w:r w:rsidRPr="003917C6">
        <w:rPr>
          <w:rFonts w:cs="Times New Roman"/>
          <w:sz w:val="22"/>
          <w:szCs w:val="22"/>
          <w:lang w:val="en-GB" w:bidi="ar-SA"/>
        </w:rPr>
        <w:t xml:space="preserve"> million shares and G J Steel warrants of </w:t>
      </w:r>
      <w:r w:rsidR="00B92AFC" w:rsidRPr="003917C6">
        <w:rPr>
          <w:rFonts w:cs="Times New Roman"/>
          <w:sz w:val="22"/>
          <w:szCs w:val="22"/>
          <w:lang w:bidi="ar-SA"/>
        </w:rPr>
        <w:t>687</w:t>
      </w:r>
      <w:r w:rsidRPr="003917C6">
        <w:rPr>
          <w:rFonts w:cs="Times New Roman"/>
          <w:sz w:val="22"/>
          <w:szCs w:val="22"/>
          <w:lang w:val="en-GB" w:bidi="ar-SA"/>
        </w:rPr>
        <w:t xml:space="preserve"> million units which were held by OAC. In September </w:t>
      </w:r>
      <w:r w:rsidR="00B92AFC" w:rsidRPr="003917C6">
        <w:rPr>
          <w:rFonts w:cs="Times New Roman"/>
          <w:sz w:val="22"/>
          <w:szCs w:val="22"/>
          <w:lang w:bidi="ar-SA"/>
        </w:rPr>
        <w:t>2014</w:t>
      </w:r>
      <w:r w:rsidRPr="003917C6">
        <w:rPr>
          <w:rFonts w:cs="Times New Roman"/>
          <w:sz w:val="22"/>
          <w:szCs w:val="22"/>
          <w:lang w:val="en-GB" w:bidi="ar-SA"/>
        </w:rPr>
        <w:t xml:space="preserve">, </w:t>
      </w:r>
      <w:r w:rsidRPr="003917C6">
        <w:rPr>
          <w:rFonts w:cs="Times New Roman"/>
          <w:sz w:val="22"/>
          <w:szCs w:val="22"/>
          <w:lang w:bidi="ar-SA"/>
        </w:rPr>
        <w:t>the Company</w:t>
      </w:r>
      <w:r w:rsidRPr="003917C6">
        <w:rPr>
          <w:rFonts w:cs="Times New Roman"/>
          <w:sz w:val="22"/>
          <w:szCs w:val="22"/>
          <w:lang w:val="en-GB" w:bidi="ar-SA"/>
        </w:rPr>
        <w:t xml:space="preserve"> had transferred ownership of G J Steel shares of </w:t>
      </w:r>
      <w:r w:rsidR="00B92AFC" w:rsidRPr="003917C6">
        <w:rPr>
          <w:rFonts w:cs="Times New Roman"/>
          <w:sz w:val="22"/>
          <w:szCs w:val="22"/>
          <w:lang w:bidi="ar-SA"/>
        </w:rPr>
        <w:t>1</w:t>
      </w:r>
      <w:r w:rsidRPr="003917C6">
        <w:rPr>
          <w:rFonts w:cs="Times New Roman"/>
          <w:sz w:val="22"/>
          <w:szCs w:val="22"/>
          <w:lang w:val="en-GB" w:bidi="ar-SA"/>
        </w:rPr>
        <w:t>,</w:t>
      </w:r>
      <w:r w:rsidR="00B92AFC" w:rsidRPr="003917C6">
        <w:rPr>
          <w:rFonts w:cs="Times New Roman"/>
          <w:sz w:val="22"/>
          <w:szCs w:val="22"/>
          <w:lang w:bidi="ar-SA"/>
        </w:rPr>
        <w:t>500</w:t>
      </w:r>
      <w:r w:rsidRPr="003917C6">
        <w:rPr>
          <w:rFonts w:cs="Times New Roman"/>
          <w:sz w:val="22"/>
          <w:szCs w:val="22"/>
          <w:lang w:val="en-GB" w:bidi="ar-SA"/>
        </w:rPr>
        <w:t xml:space="preserve"> million shares to other non-related company, resulting to G Steel held </w:t>
      </w:r>
      <w:r w:rsidR="00B92AFC" w:rsidRPr="003917C6">
        <w:rPr>
          <w:sz w:val="22"/>
          <w:szCs w:val="22"/>
        </w:rPr>
        <w:t>20</w:t>
      </w:r>
      <w:r w:rsidRPr="003917C6">
        <w:rPr>
          <w:sz w:val="22"/>
          <w:szCs w:val="22"/>
          <w:lang w:val="en-GB"/>
        </w:rPr>
        <w:t>.</w:t>
      </w:r>
      <w:r w:rsidR="00B92AFC" w:rsidRPr="003917C6">
        <w:rPr>
          <w:sz w:val="22"/>
          <w:szCs w:val="22"/>
        </w:rPr>
        <w:t>79</w:t>
      </w:r>
      <w:r w:rsidRPr="003917C6">
        <w:rPr>
          <w:rFonts w:cs="Times New Roman"/>
          <w:sz w:val="22"/>
          <w:szCs w:val="22"/>
          <w:lang w:val="en-GB" w:bidi="ar-SA"/>
        </w:rPr>
        <w:t>% shareholding in G J Steel.</w:t>
      </w:r>
    </w:p>
    <w:p w14:paraId="07DF921D" w14:textId="77777777" w:rsidR="00F27A16" w:rsidRPr="003917C6" w:rsidRDefault="00F27A16" w:rsidP="00F27A16">
      <w:pPr>
        <w:shd w:val="clear" w:color="auto" w:fill="FFFFFF"/>
        <w:ind w:left="531" w:right="16"/>
        <w:jc w:val="thaiDistribute"/>
        <w:rPr>
          <w:rFonts w:hAnsi="Times New Roman" w:cs="Times New Roman"/>
          <w:sz w:val="12"/>
          <w:szCs w:val="12"/>
          <w:lang w:val="en-GB"/>
        </w:rPr>
      </w:pPr>
    </w:p>
    <w:p w14:paraId="26F507ED" w14:textId="1E6A8D23" w:rsidR="00F27A16" w:rsidRPr="003917C6" w:rsidRDefault="00F27A16" w:rsidP="00F27A16">
      <w:pPr>
        <w:shd w:val="clear" w:color="auto" w:fill="FFFFFF"/>
        <w:ind w:left="531" w:right="16"/>
        <w:jc w:val="thaiDistribute"/>
        <w:rPr>
          <w:rFonts w:cs="Times New Roman"/>
          <w:sz w:val="22"/>
          <w:szCs w:val="22"/>
        </w:rPr>
      </w:pPr>
      <w:r w:rsidRPr="003917C6">
        <w:rPr>
          <w:rFonts w:cs="Times New Roman"/>
          <w:sz w:val="22"/>
          <w:szCs w:val="22"/>
        </w:rPr>
        <w:t xml:space="preserve">Later in June and July </w:t>
      </w:r>
      <w:r w:rsidR="00B92AFC" w:rsidRPr="003917C6">
        <w:rPr>
          <w:rFonts w:cs="Times New Roman"/>
          <w:sz w:val="22"/>
          <w:szCs w:val="22"/>
        </w:rPr>
        <w:t>2017</w:t>
      </w:r>
      <w:r w:rsidRPr="003917C6">
        <w:rPr>
          <w:rFonts w:cs="Times New Roman"/>
          <w:sz w:val="22"/>
          <w:szCs w:val="22"/>
        </w:rPr>
        <w:t xml:space="preserve">, the Company sold the shares held in G J Steel of </w:t>
      </w:r>
      <w:r w:rsidR="00B92AFC" w:rsidRPr="003917C6">
        <w:rPr>
          <w:rFonts w:cs="Times New Roman"/>
          <w:sz w:val="22"/>
          <w:szCs w:val="22"/>
        </w:rPr>
        <w:t>100</w:t>
      </w:r>
      <w:r w:rsidRPr="003917C6">
        <w:rPr>
          <w:rFonts w:cs="Times New Roman"/>
          <w:sz w:val="22"/>
          <w:szCs w:val="22"/>
        </w:rPr>
        <w:t xml:space="preserve"> million shares as a result the Company shareholding in G J Steel reduced to </w:t>
      </w:r>
      <w:r w:rsidR="00B92AFC" w:rsidRPr="003917C6">
        <w:rPr>
          <w:rFonts w:cs="Times New Roman"/>
          <w:sz w:val="22"/>
          <w:szCs w:val="22"/>
        </w:rPr>
        <w:t>20</w:t>
      </w:r>
      <w:r w:rsidRPr="003917C6">
        <w:rPr>
          <w:rFonts w:cs="Times New Roman"/>
          <w:sz w:val="22"/>
          <w:szCs w:val="22"/>
        </w:rPr>
        <w:t>.</w:t>
      </w:r>
      <w:r w:rsidR="00B92AFC" w:rsidRPr="003917C6">
        <w:rPr>
          <w:rFonts w:cs="Times New Roman"/>
          <w:sz w:val="22"/>
          <w:szCs w:val="22"/>
        </w:rPr>
        <w:t>05</w:t>
      </w:r>
      <w:r w:rsidRPr="003917C6">
        <w:rPr>
          <w:rFonts w:cs="Times New Roman"/>
          <w:sz w:val="22"/>
          <w:szCs w:val="22"/>
        </w:rPr>
        <w:t xml:space="preserve">% before the share capital increase as a result of this transaction, the Company recorded loss on the disposal of sale of shares in the statement of comprehensive income of Baht </w:t>
      </w:r>
      <w:r w:rsidR="00B92AFC" w:rsidRPr="003917C6">
        <w:rPr>
          <w:rFonts w:cs="Times New Roman"/>
          <w:sz w:val="22"/>
          <w:szCs w:val="22"/>
        </w:rPr>
        <w:t>125</w:t>
      </w:r>
      <w:r w:rsidRPr="003917C6">
        <w:rPr>
          <w:rFonts w:cs="Times New Roman"/>
          <w:sz w:val="22"/>
          <w:szCs w:val="22"/>
        </w:rPr>
        <w:t xml:space="preserve"> million.</w:t>
      </w:r>
    </w:p>
    <w:p w14:paraId="213DDB14" w14:textId="77777777" w:rsidR="00F27A16" w:rsidRPr="003917C6" w:rsidRDefault="00F27A16" w:rsidP="00F27A16">
      <w:pPr>
        <w:ind w:left="567" w:right="-95"/>
        <w:jc w:val="thaiDistribute"/>
        <w:rPr>
          <w:rFonts w:ascii="Angsana New" w:hAnsi="Angsana New"/>
          <w:spacing w:val="-2"/>
          <w:sz w:val="12"/>
          <w:szCs w:val="12"/>
        </w:rPr>
      </w:pPr>
    </w:p>
    <w:p w14:paraId="5D0A48C8" w14:textId="0D43FECC" w:rsidR="00F27A16" w:rsidRPr="003917C6" w:rsidRDefault="00931E9F" w:rsidP="00F27A16">
      <w:pPr>
        <w:ind w:left="567" w:right="-95"/>
        <w:jc w:val="thaiDistribute"/>
        <w:rPr>
          <w:rFonts w:hAnsi="Times New Roman" w:cs="Times New Roman"/>
          <w:spacing w:val="-2"/>
          <w:sz w:val="22"/>
          <w:szCs w:val="22"/>
        </w:rPr>
      </w:pPr>
      <w:r w:rsidRPr="003917C6">
        <w:rPr>
          <w:rFonts w:hAnsi="Times New Roman" w:cs="Times New Roman"/>
          <w:spacing w:val="-2"/>
          <w:sz w:val="22"/>
          <w:szCs w:val="22"/>
        </w:rPr>
        <w:t>A</w:t>
      </w:r>
      <w:r w:rsidR="00F27A16" w:rsidRPr="003917C6">
        <w:rPr>
          <w:rFonts w:hAnsi="Times New Roman" w:cs="Times New Roman"/>
          <w:spacing w:val="-2"/>
          <w:sz w:val="22"/>
          <w:szCs w:val="22"/>
        </w:rPr>
        <w:t xml:space="preserve">s at </w:t>
      </w:r>
      <w:r w:rsidR="00B92AFC" w:rsidRPr="003917C6">
        <w:rPr>
          <w:rFonts w:hAnsi="Times New Roman" w:cs="Times New Roman"/>
          <w:spacing w:val="-2"/>
          <w:sz w:val="22"/>
          <w:szCs w:val="22"/>
        </w:rPr>
        <w:t>31</w:t>
      </w:r>
      <w:r w:rsidR="00F27A16" w:rsidRPr="003917C6">
        <w:rPr>
          <w:rFonts w:hAnsi="Times New Roman" w:cs="Times New Roman"/>
          <w:spacing w:val="-2"/>
          <w:sz w:val="22"/>
          <w:szCs w:val="22"/>
          <w:cs/>
        </w:rPr>
        <w:t xml:space="preserve"> </w:t>
      </w:r>
      <w:r w:rsidR="00F27A16" w:rsidRPr="003917C6">
        <w:rPr>
          <w:rFonts w:hAnsi="Times New Roman" w:cs="Times New Roman"/>
          <w:spacing w:val="-2"/>
          <w:sz w:val="22"/>
          <w:szCs w:val="22"/>
        </w:rPr>
        <w:t xml:space="preserve">December </w:t>
      </w:r>
      <w:r w:rsidR="00B92AFC" w:rsidRPr="003917C6">
        <w:rPr>
          <w:rFonts w:hAnsi="Times New Roman" w:cs="Times New Roman"/>
          <w:spacing w:val="-2"/>
          <w:sz w:val="22"/>
          <w:szCs w:val="22"/>
        </w:rPr>
        <w:t>201</w:t>
      </w:r>
      <w:r w:rsidR="00B92AFC" w:rsidRPr="003917C6">
        <w:rPr>
          <w:rFonts w:hAnsi="Times New Roman" w:cs="Cordia New"/>
          <w:spacing w:val="-2"/>
          <w:sz w:val="22"/>
          <w:szCs w:val="22"/>
        </w:rPr>
        <w:t>7</w:t>
      </w:r>
      <w:r w:rsidR="00F27A16" w:rsidRPr="003917C6">
        <w:rPr>
          <w:rFonts w:hAnsi="Times New Roman" w:cs="Times New Roman"/>
          <w:spacing w:val="-2"/>
          <w:sz w:val="22"/>
          <w:szCs w:val="22"/>
        </w:rPr>
        <w:t xml:space="preserve">, the Company and GS Securities hold </w:t>
      </w:r>
      <w:r w:rsidR="00B92AFC" w:rsidRPr="003917C6">
        <w:rPr>
          <w:rFonts w:hAnsi="Times New Roman" w:cs="Times New Roman"/>
          <w:spacing w:val="-2"/>
          <w:sz w:val="22"/>
          <w:szCs w:val="22"/>
        </w:rPr>
        <w:t>18</w:t>
      </w:r>
      <w:r w:rsidR="00F27A16" w:rsidRPr="003917C6">
        <w:rPr>
          <w:rFonts w:hAnsi="Times New Roman" w:cs="Times New Roman"/>
          <w:spacing w:val="-2"/>
          <w:sz w:val="22"/>
          <w:szCs w:val="22"/>
          <w:cs/>
        </w:rPr>
        <w:t>.</w:t>
      </w:r>
      <w:r w:rsidR="00B92AFC" w:rsidRPr="003917C6">
        <w:rPr>
          <w:rFonts w:hAnsi="Times New Roman" w:cs="Times New Roman"/>
          <w:spacing w:val="-2"/>
          <w:sz w:val="22"/>
          <w:szCs w:val="22"/>
        </w:rPr>
        <w:t>72</w:t>
      </w:r>
      <w:r w:rsidR="00F27A16" w:rsidRPr="003917C6">
        <w:rPr>
          <w:rFonts w:hAnsi="Times New Roman" w:cs="Times New Roman"/>
          <w:spacing w:val="-2"/>
          <w:sz w:val="22"/>
          <w:szCs w:val="22"/>
          <w:cs/>
        </w:rPr>
        <w:t xml:space="preserve">% </w:t>
      </w:r>
      <w:r w:rsidR="00F27A16" w:rsidRPr="003917C6">
        <w:rPr>
          <w:rFonts w:hAnsi="Times New Roman" w:cs="Times New Roman"/>
          <w:spacing w:val="-2"/>
          <w:sz w:val="22"/>
          <w:szCs w:val="22"/>
        </w:rPr>
        <w:t>in G</w:t>
      </w:r>
      <w:r w:rsidR="00B00424" w:rsidRPr="003917C6">
        <w:rPr>
          <w:rFonts w:hAnsi="Times New Roman" w:cs="Times New Roman"/>
          <w:spacing w:val="-2"/>
          <w:sz w:val="22"/>
          <w:szCs w:val="22"/>
        </w:rPr>
        <w:t xml:space="preserve"> </w:t>
      </w:r>
      <w:r w:rsidR="00F27A16" w:rsidRPr="003917C6">
        <w:rPr>
          <w:rFonts w:hAnsi="Times New Roman" w:cs="Times New Roman"/>
          <w:spacing w:val="-2"/>
          <w:sz w:val="22"/>
          <w:szCs w:val="22"/>
        </w:rPr>
        <w:t>J Steel.</w:t>
      </w:r>
    </w:p>
    <w:p w14:paraId="6E971B89" w14:textId="77777777" w:rsidR="00F27A16" w:rsidRPr="003917C6" w:rsidRDefault="00F27A16" w:rsidP="00F27A16">
      <w:pPr>
        <w:ind w:left="567" w:right="-95"/>
        <w:jc w:val="thaiDistribute"/>
        <w:rPr>
          <w:rFonts w:hAnsi="Times New Roman" w:cs="Times New Roman"/>
          <w:spacing w:val="-2"/>
          <w:sz w:val="12"/>
          <w:szCs w:val="12"/>
        </w:rPr>
      </w:pPr>
    </w:p>
    <w:p w14:paraId="360852C7" w14:textId="38A190C5" w:rsidR="00F27A16" w:rsidRPr="003917C6" w:rsidRDefault="00F27A16" w:rsidP="00F27A16">
      <w:pPr>
        <w:shd w:val="clear" w:color="auto" w:fill="FFFFFF"/>
        <w:ind w:left="531" w:right="16"/>
        <w:jc w:val="thaiDistribute"/>
        <w:rPr>
          <w:rFonts w:hAnsi="Times New Roman" w:cs="Times New Roman"/>
          <w:sz w:val="22"/>
          <w:szCs w:val="22"/>
          <w:lang w:val="en-GB"/>
        </w:rPr>
      </w:pPr>
      <w:r w:rsidRPr="003917C6">
        <w:rPr>
          <w:rFonts w:cs="Times New Roman"/>
          <w:sz w:val="22"/>
          <w:szCs w:val="22"/>
          <w:lang w:val="en-GB"/>
        </w:rPr>
        <w:t xml:space="preserve">Later in March </w:t>
      </w:r>
      <w:r w:rsidR="00B92AFC" w:rsidRPr="003917C6">
        <w:rPr>
          <w:rFonts w:cs="Times New Roman"/>
          <w:sz w:val="22"/>
          <w:szCs w:val="22"/>
        </w:rPr>
        <w:t>2018</w:t>
      </w:r>
      <w:r w:rsidRPr="003917C6">
        <w:rPr>
          <w:rFonts w:cs="Times New Roman"/>
          <w:sz w:val="22"/>
          <w:szCs w:val="22"/>
          <w:lang w:val="en-GB"/>
        </w:rPr>
        <w:t>, the Company</w:t>
      </w:r>
      <w:r w:rsidRPr="003917C6">
        <w:rPr>
          <w:rFonts w:cs="Times New Roman"/>
          <w:sz w:val="22"/>
          <w:szCs w:val="22"/>
        </w:rPr>
        <w:t>’</w:t>
      </w:r>
      <w:r w:rsidRPr="003917C6">
        <w:rPr>
          <w:rFonts w:cs="Times New Roman"/>
          <w:sz w:val="22"/>
          <w:szCs w:val="22"/>
          <w:lang w:val="en-GB"/>
        </w:rPr>
        <w:t xml:space="preserve">s financial supporter compulsory pledge shares held in G J Steel of </w:t>
      </w:r>
      <w:r w:rsidR="00B92AFC" w:rsidRPr="003917C6">
        <w:rPr>
          <w:rFonts w:cs="Times New Roman"/>
          <w:sz w:val="22"/>
          <w:szCs w:val="22"/>
        </w:rPr>
        <w:t>200</w:t>
      </w:r>
      <w:r w:rsidRPr="003917C6">
        <w:rPr>
          <w:rFonts w:cs="Times New Roman"/>
          <w:sz w:val="22"/>
          <w:szCs w:val="22"/>
          <w:lang w:val="en-GB"/>
        </w:rPr>
        <w:t xml:space="preserve"> million shares by GS Securities to guarantee G J Steel to repay the Company liabilities. After the forced sale of shares, as at </w:t>
      </w:r>
      <w:r w:rsidR="00B92AFC" w:rsidRPr="003917C6">
        <w:rPr>
          <w:rFonts w:cs="Times New Roman"/>
          <w:sz w:val="22"/>
          <w:szCs w:val="22"/>
        </w:rPr>
        <w:t>31</w:t>
      </w:r>
      <w:r w:rsidRPr="003917C6">
        <w:rPr>
          <w:rFonts w:cs="Times New Roman"/>
          <w:sz w:val="22"/>
          <w:szCs w:val="22"/>
          <w:lang w:val="en-GB"/>
        </w:rPr>
        <w:t xml:space="preserve"> December </w:t>
      </w:r>
      <w:r w:rsidR="00B92AFC" w:rsidRPr="003917C6">
        <w:rPr>
          <w:rFonts w:cs="Times New Roman"/>
          <w:sz w:val="22"/>
          <w:szCs w:val="22"/>
        </w:rPr>
        <w:t>2018</w:t>
      </w:r>
      <w:r w:rsidRPr="003917C6">
        <w:rPr>
          <w:rFonts w:cs="Times New Roman"/>
          <w:sz w:val="22"/>
          <w:szCs w:val="22"/>
          <w:lang w:val="en-GB"/>
        </w:rPr>
        <w:t xml:space="preserve"> the percentage of shareholding in the Company of the Company and GS Securities is </w:t>
      </w:r>
      <w:r w:rsidR="00B92AFC" w:rsidRPr="003917C6">
        <w:rPr>
          <w:rFonts w:cs="Times New Roman"/>
          <w:sz w:val="22"/>
          <w:szCs w:val="22"/>
        </w:rPr>
        <w:t>17</w:t>
      </w:r>
      <w:r w:rsidRPr="003917C6">
        <w:rPr>
          <w:rFonts w:cs="Times New Roman"/>
          <w:sz w:val="22"/>
          <w:szCs w:val="22"/>
          <w:lang w:val="en-GB"/>
        </w:rPr>
        <w:t>.</w:t>
      </w:r>
      <w:r w:rsidR="00B92AFC" w:rsidRPr="003917C6">
        <w:rPr>
          <w:rFonts w:cs="Times New Roman"/>
          <w:sz w:val="22"/>
          <w:szCs w:val="22"/>
        </w:rPr>
        <w:t>28</w:t>
      </w:r>
      <w:r w:rsidRPr="003917C6">
        <w:rPr>
          <w:rFonts w:cs="Times New Roman"/>
          <w:sz w:val="22"/>
          <w:szCs w:val="22"/>
          <w:lang w:val="en-GB"/>
        </w:rPr>
        <w:t xml:space="preserve"> %.</w:t>
      </w:r>
    </w:p>
    <w:p w14:paraId="785C6771" w14:textId="77777777" w:rsidR="00F10A3A" w:rsidRPr="003917C6" w:rsidRDefault="00F10A3A" w:rsidP="00F10A3A">
      <w:pPr>
        <w:shd w:val="clear" w:color="auto" w:fill="FFFFFF"/>
        <w:ind w:left="531" w:right="16"/>
        <w:jc w:val="thaiDistribute"/>
        <w:rPr>
          <w:rFonts w:cstheme="minorBidi"/>
          <w:sz w:val="12"/>
          <w:szCs w:val="12"/>
          <w:lang w:val="en-GB"/>
        </w:rPr>
      </w:pPr>
    </w:p>
    <w:p w14:paraId="0BF96160" w14:textId="5046EFD3" w:rsidR="00F10A3A" w:rsidRPr="003917C6" w:rsidRDefault="00F10A3A" w:rsidP="00F10A3A">
      <w:pPr>
        <w:shd w:val="clear" w:color="auto" w:fill="FFFFFF"/>
        <w:ind w:left="531" w:right="16"/>
        <w:jc w:val="thaiDistribute"/>
        <w:rPr>
          <w:rFonts w:hAnsi="Times New Roman" w:cs="Times New Roman"/>
          <w:sz w:val="22"/>
          <w:szCs w:val="22"/>
        </w:rPr>
      </w:pPr>
      <w:r w:rsidRPr="003917C6">
        <w:rPr>
          <w:rFonts w:hAnsi="Times New Roman" w:cs="Times New Roman"/>
          <w:sz w:val="22"/>
          <w:szCs w:val="22"/>
        </w:rPr>
        <w:t xml:space="preserve">As at </w:t>
      </w:r>
      <w:r w:rsidR="00A27BB5" w:rsidRPr="003917C6">
        <w:rPr>
          <w:rFonts w:hAnsi="Times New Roman" w:cs="Times New Roman"/>
          <w:sz w:val="22"/>
          <w:szCs w:val="22"/>
        </w:rPr>
        <w:t xml:space="preserve">31 December </w:t>
      </w:r>
      <w:r w:rsidR="00B92AFC" w:rsidRPr="003917C6">
        <w:rPr>
          <w:rFonts w:hAnsi="Times New Roman" w:cs="Times New Roman"/>
          <w:sz w:val="22"/>
          <w:szCs w:val="22"/>
        </w:rPr>
        <w:t>2019</w:t>
      </w:r>
      <w:r w:rsidRPr="003917C6">
        <w:rPr>
          <w:rFonts w:hAnsi="Times New Roman" w:cs="Times New Roman"/>
          <w:sz w:val="22"/>
          <w:szCs w:val="22"/>
        </w:rPr>
        <w:t xml:space="preserve">, the market price of ordinary shares of G J Steel was Baht </w:t>
      </w:r>
      <w:r w:rsidR="00B92AFC" w:rsidRPr="003917C6">
        <w:rPr>
          <w:rFonts w:hAnsi="Times New Roman" w:cs="Times New Roman"/>
          <w:sz w:val="22"/>
          <w:szCs w:val="22"/>
        </w:rPr>
        <w:t>0</w:t>
      </w:r>
      <w:r w:rsidR="006B051D" w:rsidRPr="003917C6">
        <w:rPr>
          <w:rFonts w:hAnsi="Times New Roman" w:cs="Times New Roman"/>
          <w:sz w:val="22"/>
          <w:szCs w:val="22"/>
        </w:rPr>
        <w:t>.</w:t>
      </w:r>
      <w:r w:rsidR="008A6707" w:rsidRPr="003917C6">
        <w:rPr>
          <w:rFonts w:hAnsi="Times New Roman" w:cs="Times New Roman"/>
          <w:sz w:val="22"/>
          <w:szCs w:val="22"/>
        </w:rPr>
        <w:t>1</w:t>
      </w:r>
      <w:r w:rsidR="00120452" w:rsidRPr="003917C6">
        <w:rPr>
          <w:rFonts w:hAnsi="Times New Roman" w:cs="Times New Roman"/>
          <w:sz w:val="22"/>
          <w:szCs w:val="22"/>
        </w:rPr>
        <w:t>3</w:t>
      </w:r>
      <w:r w:rsidRPr="003917C6">
        <w:rPr>
          <w:rFonts w:hAnsi="Times New Roman" w:cs="Times New Roman"/>
          <w:sz w:val="22"/>
          <w:szCs w:val="22"/>
        </w:rPr>
        <w:t xml:space="preserve"> per share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2018</w:t>
      </w:r>
      <w:r w:rsidRPr="003917C6">
        <w:rPr>
          <w:rFonts w:hAnsi="Times New Roman" w:cs="Times New Roman"/>
          <w:sz w:val="22"/>
          <w:szCs w:val="22"/>
        </w:rPr>
        <w:t xml:space="preserve">: Baht </w:t>
      </w:r>
      <w:r w:rsidR="00B92AFC" w:rsidRPr="003917C6">
        <w:rPr>
          <w:rFonts w:hAnsi="Times New Roman" w:cs="Times New Roman"/>
          <w:sz w:val="22"/>
          <w:szCs w:val="22"/>
        </w:rPr>
        <w:t>0</w:t>
      </w:r>
      <w:r w:rsidRPr="003917C6">
        <w:rPr>
          <w:rFonts w:hAnsi="Times New Roman" w:cs="Times New Roman"/>
          <w:sz w:val="22"/>
          <w:szCs w:val="22"/>
        </w:rPr>
        <w:t>.</w:t>
      </w:r>
      <w:r w:rsidR="00B92AFC" w:rsidRPr="003917C6">
        <w:rPr>
          <w:rFonts w:hAnsi="Times New Roman" w:cs="Times New Roman"/>
          <w:sz w:val="22"/>
          <w:szCs w:val="22"/>
        </w:rPr>
        <w:t>12</w:t>
      </w:r>
      <w:r w:rsidRPr="003917C6">
        <w:rPr>
          <w:rFonts w:hAnsi="Times New Roman" w:cs="Times New Roman"/>
          <w:sz w:val="22"/>
          <w:szCs w:val="22"/>
        </w:rPr>
        <w:t xml:space="preserve"> per share), equivalent to a valuation of the investment of Baht </w:t>
      </w:r>
      <w:r w:rsidR="00CC65C0" w:rsidRPr="003917C6">
        <w:rPr>
          <w:rFonts w:hAnsi="Times New Roman" w:cs="Times New Roman"/>
          <w:sz w:val="22"/>
          <w:szCs w:val="22"/>
        </w:rPr>
        <w:t>2</w:t>
      </w:r>
      <w:r w:rsidR="00120452" w:rsidRPr="003917C6">
        <w:rPr>
          <w:rFonts w:hAnsi="Times New Roman" w:cs="Times New Roman"/>
          <w:sz w:val="22"/>
          <w:szCs w:val="22"/>
        </w:rPr>
        <w:t>73</w:t>
      </w:r>
      <w:r w:rsidRPr="003917C6">
        <w:rPr>
          <w:rFonts w:hAnsi="Times New Roman" w:cs="Times New Roman"/>
          <w:sz w:val="22"/>
          <w:szCs w:val="22"/>
        </w:rPr>
        <w:t xml:space="preserve"> million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2018</w:t>
      </w:r>
      <w:r w:rsidRPr="003917C6">
        <w:rPr>
          <w:rFonts w:hAnsi="Times New Roman" w:cs="Times New Roman"/>
          <w:sz w:val="22"/>
          <w:szCs w:val="22"/>
        </w:rPr>
        <w:t xml:space="preserve">: Baht </w:t>
      </w:r>
      <w:r w:rsidR="00B92AFC" w:rsidRPr="003917C6">
        <w:rPr>
          <w:rFonts w:hAnsi="Times New Roman" w:cs="Times New Roman"/>
          <w:sz w:val="22"/>
          <w:szCs w:val="22"/>
        </w:rPr>
        <w:t>252</w:t>
      </w:r>
      <w:r w:rsidRPr="003917C6">
        <w:rPr>
          <w:rFonts w:hAnsi="Times New Roman" w:cs="Times New Roman"/>
          <w:sz w:val="22"/>
          <w:szCs w:val="22"/>
        </w:rPr>
        <w:t xml:space="preserve"> million).</w:t>
      </w:r>
    </w:p>
    <w:p w14:paraId="79195525" w14:textId="77777777" w:rsidR="00F10A3A" w:rsidRPr="003917C6" w:rsidRDefault="00F10A3A" w:rsidP="00F10A3A">
      <w:pPr>
        <w:shd w:val="clear" w:color="auto" w:fill="FFFFFF"/>
        <w:rPr>
          <w:rFonts w:hAnsi="Times New Roman" w:cs="Times New Roman"/>
          <w:sz w:val="12"/>
          <w:szCs w:val="12"/>
        </w:rPr>
      </w:pPr>
    </w:p>
    <w:p w14:paraId="5BE47243" w14:textId="77777777" w:rsidR="00577FB1" w:rsidRPr="003917C6" w:rsidRDefault="00577FB1">
      <w:pPr>
        <w:overflowPunct/>
        <w:autoSpaceDE/>
        <w:autoSpaceDN/>
        <w:adjustRightInd/>
        <w:textAlignment w:val="auto"/>
        <w:rPr>
          <w:rFonts w:hAnsi="Times New Roman" w:cs="Times New Roman"/>
          <w:spacing w:val="-4"/>
          <w:sz w:val="22"/>
          <w:szCs w:val="22"/>
        </w:rPr>
      </w:pPr>
      <w:r w:rsidRPr="003917C6">
        <w:rPr>
          <w:rFonts w:hAnsi="Times New Roman" w:cs="Times New Roman"/>
          <w:spacing w:val="-4"/>
          <w:sz w:val="22"/>
          <w:szCs w:val="22"/>
        </w:rPr>
        <w:br w:type="page"/>
      </w:r>
    </w:p>
    <w:p w14:paraId="66005E10" w14:textId="2C8F91BA" w:rsidR="00F10A3A" w:rsidRPr="003917C6" w:rsidRDefault="00F10A3A" w:rsidP="00F10A3A">
      <w:pPr>
        <w:shd w:val="clear" w:color="auto" w:fill="FFFFFF"/>
        <w:ind w:left="540"/>
        <w:jc w:val="thaiDistribute"/>
        <w:rPr>
          <w:rFonts w:hAnsi="Times New Roman" w:cs="Times New Roman"/>
          <w:spacing w:val="-6"/>
          <w:sz w:val="22"/>
          <w:szCs w:val="22"/>
        </w:rPr>
      </w:pPr>
      <w:r w:rsidRPr="003917C6">
        <w:rPr>
          <w:rFonts w:hAnsi="Times New Roman" w:cs="Times New Roman"/>
          <w:spacing w:val="-4"/>
          <w:sz w:val="22"/>
          <w:szCs w:val="22"/>
        </w:rPr>
        <w:lastRenderedPageBreak/>
        <w:t xml:space="preserve">As at </w:t>
      </w:r>
      <w:r w:rsidR="00A27BB5" w:rsidRPr="003917C6">
        <w:rPr>
          <w:rFonts w:hAnsi="Times New Roman" w:cs="Times New Roman"/>
          <w:spacing w:val="-4"/>
          <w:sz w:val="22"/>
          <w:szCs w:val="22"/>
        </w:rPr>
        <w:t>31 December 2019</w:t>
      </w:r>
      <w:r w:rsidRPr="003917C6">
        <w:rPr>
          <w:rFonts w:hAnsi="Times New Roman" w:cs="Times New Roman"/>
          <w:spacing w:val="-4"/>
          <w:sz w:val="22"/>
          <w:szCs w:val="22"/>
        </w:rPr>
        <w:t xml:space="preserve">, the Company’s investment in G J Steel at cost amounted to Baht </w:t>
      </w:r>
      <w:r w:rsidR="00B92AFC" w:rsidRPr="003917C6">
        <w:rPr>
          <w:rFonts w:hAnsi="Times New Roman" w:cs="Times New Roman"/>
          <w:spacing w:val="-4"/>
          <w:sz w:val="22"/>
          <w:szCs w:val="22"/>
        </w:rPr>
        <w:t>3</w:t>
      </w:r>
      <w:r w:rsidRPr="003917C6">
        <w:rPr>
          <w:rFonts w:hAnsi="Times New Roman" w:cs="Times New Roman"/>
          <w:spacing w:val="-4"/>
          <w:sz w:val="22"/>
          <w:szCs w:val="22"/>
        </w:rPr>
        <w:t>,</w:t>
      </w:r>
      <w:r w:rsidR="00B92AFC" w:rsidRPr="003917C6">
        <w:rPr>
          <w:rFonts w:hAnsi="Times New Roman" w:cs="Times New Roman"/>
          <w:spacing w:val="-4"/>
          <w:sz w:val="22"/>
          <w:szCs w:val="22"/>
        </w:rPr>
        <w:t>776</w:t>
      </w:r>
      <w:r w:rsidRPr="003917C6">
        <w:rPr>
          <w:rFonts w:hAnsi="Times New Roman" w:cs="Times New Roman"/>
          <w:spacing w:val="-4"/>
          <w:sz w:val="22"/>
          <w:szCs w:val="22"/>
        </w:rPr>
        <w:t xml:space="preserve"> million (</w:t>
      </w:r>
      <w:r w:rsidR="00B92AFC" w:rsidRPr="003917C6">
        <w:rPr>
          <w:rFonts w:hAnsi="Times New Roman" w:cs="Times New Roman"/>
          <w:spacing w:val="-4"/>
          <w:sz w:val="22"/>
          <w:szCs w:val="22"/>
        </w:rPr>
        <w:t>31</w:t>
      </w:r>
      <w:r w:rsidRPr="003917C6">
        <w:rPr>
          <w:rFonts w:hAnsi="Times New Roman" w:cs="Times New Roman"/>
          <w:spacing w:val="-4"/>
          <w:sz w:val="22"/>
          <w:szCs w:val="22"/>
        </w:rPr>
        <w:t xml:space="preserve"> December </w:t>
      </w:r>
      <w:r w:rsidR="00B92AFC" w:rsidRPr="003917C6">
        <w:rPr>
          <w:rFonts w:hAnsi="Times New Roman" w:cs="Times New Roman"/>
          <w:spacing w:val="-4"/>
          <w:sz w:val="22"/>
          <w:szCs w:val="22"/>
        </w:rPr>
        <w:t>2018</w:t>
      </w:r>
      <w:r w:rsidRPr="003917C6">
        <w:rPr>
          <w:rFonts w:hAnsi="Times New Roman" w:cs="Times New Roman"/>
          <w:spacing w:val="-4"/>
          <w:sz w:val="22"/>
          <w:szCs w:val="22"/>
        </w:rPr>
        <w:t xml:space="preserve">: Baht </w:t>
      </w:r>
      <w:r w:rsidR="00B92AFC" w:rsidRPr="003917C6">
        <w:rPr>
          <w:rFonts w:hAnsi="Times New Roman" w:cs="Times New Roman"/>
          <w:spacing w:val="-4"/>
          <w:sz w:val="22"/>
          <w:szCs w:val="22"/>
        </w:rPr>
        <w:t>3</w:t>
      </w:r>
      <w:r w:rsidRPr="003917C6">
        <w:rPr>
          <w:rFonts w:hAnsi="Times New Roman" w:cs="Times New Roman"/>
          <w:spacing w:val="-4"/>
          <w:sz w:val="22"/>
          <w:szCs w:val="22"/>
        </w:rPr>
        <w:t>,</w:t>
      </w:r>
      <w:r w:rsidR="00B92AFC" w:rsidRPr="003917C6">
        <w:rPr>
          <w:rFonts w:hAnsi="Times New Roman" w:cs="Times New Roman"/>
          <w:spacing w:val="-4"/>
          <w:sz w:val="22"/>
          <w:szCs w:val="22"/>
        </w:rPr>
        <w:t>776</w:t>
      </w:r>
      <w:r w:rsidRPr="003917C6">
        <w:rPr>
          <w:rFonts w:hAnsi="Times New Roman" w:cs="Times New Roman"/>
          <w:spacing w:val="-4"/>
          <w:sz w:val="22"/>
          <w:szCs w:val="22"/>
        </w:rPr>
        <w:t xml:space="preserve"> million) </w:t>
      </w:r>
      <w:proofErr w:type="spellStart"/>
      <w:r w:rsidRPr="003917C6">
        <w:rPr>
          <w:rFonts w:hAnsi="Times New Roman" w:cs="Times New Roman"/>
          <w:sz w:val="22"/>
          <w:szCs w:val="22"/>
        </w:rPr>
        <w:t>where</w:t>
      </w:r>
      <w:r w:rsidR="00067A68" w:rsidRPr="003917C6">
        <w:rPr>
          <w:rFonts w:hAnsi="Times New Roman" w:cs="Times New Roman"/>
          <w:sz w:val="22"/>
          <w:szCs w:val="22"/>
        </w:rPr>
        <w:t xml:space="preserve"> </w:t>
      </w:r>
      <w:r w:rsidRPr="003917C6">
        <w:rPr>
          <w:rFonts w:hAnsi="Times New Roman" w:cs="Times New Roman"/>
          <w:sz w:val="22"/>
          <w:szCs w:val="22"/>
        </w:rPr>
        <w:t>as</w:t>
      </w:r>
      <w:proofErr w:type="spellEnd"/>
      <w:r w:rsidRPr="003917C6">
        <w:rPr>
          <w:rFonts w:hAnsi="Times New Roman" w:cs="Times New Roman"/>
          <w:sz w:val="22"/>
          <w:szCs w:val="22"/>
        </w:rPr>
        <w:t xml:space="preserve"> the book value of G J Steel shareholders’ equity proportion in the percentage that the Company held according to its financial statement as at </w:t>
      </w:r>
      <w:r w:rsidR="00A27BB5" w:rsidRPr="003917C6">
        <w:rPr>
          <w:rFonts w:hAnsi="Times New Roman" w:cs="Times New Roman"/>
          <w:sz w:val="22"/>
          <w:szCs w:val="22"/>
        </w:rPr>
        <w:t>31 December</w:t>
      </w:r>
      <w:r w:rsidRPr="003917C6">
        <w:rPr>
          <w:rFonts w:hAnsi="Times New Roman" w:cs="Times New Roman"/>
          <w:sz w:val="22"/>
          <w:szCs w:val="22"/>
        </w:rPr>
        <w:t xml:space="preserve"> </w:t>
      </w:r>
      <w:r w:rsidR="00B92AFC" w:rsidRPr="003917C6">
        <w:rPr>
          <w:rFonts w:hAnsi="Times New Roman" w:cs="Times New Roman"/>
          <w:sz w:val="22"/>
          <w:szCs w:val="22"/>
        </w:rPr>
        <w:t>2019</w:t>
      </w:r>
      <w:r w:rsidRPr="003917C6">
        <w:rPr>
          <w:rFonts w:hAnsi="Times New Roman" w:cs="Times New Roman"/>
          <w:sz w:val="22"/>
          <w:szCs w:val="22"/>
        </w:rPr>
        <w:t xml:space="preserve"> amounted to Baht </w:t>
      </w:r>
      <w:r w:rsidR="00B92AFC" w:rsidRPr="003917C6">
        <w:rPr>
          <w:rFonts w:hAnsi="Times New Roman" w:cs="Times New Roman"/>
          <w:sz w:val="22"/>
          <w:szCs w:val="22"/>
        </w:rPr>
        <w:t>1</w:t>
      </w:r>
      <w:r w:rsidRPr="003917C6">
        <w:rPr>
          <w:rFonts w:hAnsi="Times New Roman" w:cs="Times New Roman"/>
          <w:sz w:val="22"/>
          <w:szCs w:val="22"/>
        </w:rPr>
        <w:t>,</w:t>
      </w:r>
      <w:r w:rsidR="00A27BB5" w:rsidRPr="003917C6">
        <w:rPr>
          <w:rFonts w:hAnsi="Times New Roman" w:cs="Times New Roman"/>
          <w:sz w:val="22"/>
          <w:szCs w:val="22"/>
        </w:rPr>
        <w:t>096</w:t>
      </w:r>
      <w:r w:rsidRPr="003917C6">
        <w:rPr>
          <w:rFonts w:hAnsi="Times New Roman" w:cs="Times New Roman"/>
          <w:sz w:val="22"/>
          <w:szCs w:val="22"/>
        </w:rPr>
        <w:t xml:space="preserve"> million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2018</w:t>
      </w:r>
      <w:r w:rsidRPr="003917C6">
        <w:rPr>
          <w:rFonts w:hAnsi="Times New Roman" w:cs="Times New Roman"/>
          <w:sz w:val="22"/>
          <w:szCs w:val="22"/>
        </w:rPr>
        <w:t xml:space="preserve"> : Baht </w:t>
      </w:r>
      <w:r w:rsidR="00B92AFC" w:rsidRPr="003917C6">
        <w:rPr>
          <w:rFonts w:hAnsi="Times New Roman" w:cs="Times New Roman"/>
          <w:sz w:val="22"/>
          <w:szCs w:val="22"/>
        </w:rPr>
        <w:t>2</w:t>
      </w:r>
      <w:r w:rsidR="003C7D62" w:rsidRPr="003917C6">
        <w:rPr>
          <w:rFonts w:hAnsi="Times New Roman" w:cs="Times New Roman"/>
          <w:sz w:val="22"/>
          <w:szCs w:val="22"/>
        </w:rPr>
        <w:t>,</w:t>
      </w:r>
      <w:r w:rsidR="00B92AFC" w:rsidRPr="003917C6">
        <w:rPr>
          <w:rFonts w:hAnsi="Times New Roman" w:cs="Times New Roman"/>
          <w:sz w:val="22"/>
          <w:szCs w:val="22"/>
        </w:rPr>
        <w:t>119</w:t>
      </w:r>
      <w:r w:rsidRPr="003917C6">
        <w:rPr>
          <w:rFonts w:hAnsi="Times New Roman" w:cs="Times New Roman"/>
          <w:sz w:val="22"/>
          <w:szCs w:val="22"/>
        </w:rPr>
        <w:t xml:space="preserve"> million).</w:t>
      </w:r>
    </w:p>
    <w:p w14:paraId="372570F7" w14:textId="77777777" w:rsidR="00F10A3A" w:rsidRPr="003917C6" w:rsidRDefault="00F10A3A" w:rsidP="00C32DDA">
      <w:pPr>
        <w:ind w:left="567" w:right="-95"/>
        <w:jc w:val="thaiDistribute"/>
        <w:rPr>
          <w:rFonts w:ascii="Angsana New" w:hAnsi="Angsana New"/>
          <w:spacing w:val="-2"/>
          <w:sz w:val="12"/>
          <w:szCs w:val="12"/>
        </w:rPr>
      </w:pPr>
    </w:p>
    <w:p w14:paraId="326B95D0" w14:textId="77777777" w:rsidR="00F10A3A" w:rsidRPr="003917C6" w:rsidRDefault="00F10A3A" w:rsidP="00F10A3A">
      <w:pPr>
        <w:shd w:val="clear" w:color="auto" w:fill="FFFFFF"/>
        <w:ind w:left="567"/>
        <w:rPr>
          <w:rFonts w:ascii="Tahoma" w:hAnsi="Tahoma" w:cs="Tahoma"/>
          <w:sz w:val="22"/>
          <w:szCs w:val="22"/>
          <w:lang w:eastAsia="zh-TW"/>
        </w:rPr>
      </w:pPr>
      <w:r w:rsidRPr="003917C6">
        <w:rPr>
          <w:rFonts w:hAnsi="Times New Roman" w:cs="Times New Roman"/>
          <w:b/>
          <w:bCs/>
          <w:sz w:val="22"/>
          <w:szCs w:val="20"/>
          <w:lang w:eastAsia="zh-TW"/>
        </w:rPr>
        <w:t>GS Securities</w:t>
      </w:r>
    </w:p>
    <w:p w14:paraId="645F1D7C" w14:textId="77777777" w:rsidR="00F10A3A" w:rsidRPr="003917C6" w:rsidRDefault="00F10A3A" w:rsidP="00F10A3A">
      <w:pPr>
        <w:shd w:val="clear" w:color="auto" w:fill="FFFFFF"/>
        <w:ind w:left="531" w:right="16"/>
        <w:jc w:val="thaiDistribute"/>
        <w:rPr>
          <w:rFonts w:ascii="Tahoma" w:hAnsi="Tahoma" w:cs="Tahoma"/>
          <w:sz w:val="12"/>
          <w:szCs w:val="12"/>
          <w:lang w:eastAsia="zh-TW"/>
        </w:rPr>
      </w:pPr>
    </w:p>
    <w:p w14:paraId="4F592903" w14:textId="5FB93ACE" w:rsidR="00712036" w:rsidRPr="003917C6" w:rsidRDefault="002E724D" w:rsidP="002E724D">
      <w:pPr>
        <w:overflowPunct/>
        <w:autoSpaceDE/>
        <w:autoSpaceDN/>
        <w:adjustRightInd/>
        <w:ind w:left="540" w:right="43"/>
        <w:jc w:val="thaiDistribute"/>
        <w:textAlignment w:val="auto"/>
        <w:outlineLvl w:val="0"/>
        <w:rPr>
          <w:rFonts w:hAnsi="Times New Roman" w:cs="Times New Roman"/>
          <w:spacing w:val="-4"/>
          <w:sz w:val="22"/>
          <w:szCs w:val="22"/>
        </w:rPr>
      </w:pPr>
      <w:r w:rsidRPr="003917C6">
        <w:rPr>
          <w:rFonts w:hAnsi="Times New Roman" w:cs="Times New Roman"/>
          <w:spacing w:val="-4"/>
          <w:sz w:val="22"/>
          <w:szCs w:val="22"/>
        </w:rPr>
        <w:t xml:space="preserve">On </w:t>
      </w:r>
      <w:r w:rsidR="00B92AFC" w:rsidRPr="003917C6">
        <w:rPr>
          <w:rFonts w:hAnsi="Times New Roman" w:cs="Times New Roman"/>
          <w:spacing w:val="-4"/>
          <w:sz w:val="22"/>
          <w:szCs w:val="22"/>
        </w:rPr>
        <w:t>4</w:t>
      </w:r>
      <w:r w:rsidRPr="003917C6">
        <w:rPr>
          <w:rFonts w:hAnsi="Times New Roman" w:cs="Times New Roman"/>
          <w:spacing w:val="-4"/>
          <w:sz w:val="22"/>
          <w:szCs w:val="22"/>
        </w:rPr>
        <w:t xml:space="preserve"> September </w:t>
      </w:r>
      <w:r w:rsidR="00B92AFC" w:rsidRPr="003917C6">
        <w:rPr>
          <w:rFonts w:hAnsi="Times New Roman" w:cs="Times New Roman"/>
          <w:spacing w:val="-4"/>
          <w:sz w:val="22"/>
          <w:szCs w:val="22"/>
        </w:rPr>
        <w:t>2019</w:t>
      </w:r>
      <w:r w:rsidR="00A653A9" w:rsidRPr="003917C6">
        <w:rPr>
          <w:rFonts w:hAnsi="Times New Roman" w:cs="Times New Roman"/>
          <w:spacing w:val="-4"/>
          <w:sz w:val="22"/>
          <w:szCs w:val="22"/>
        </w:rPr>
        <w:t>,</w:t>
      </w:r>
      <w:r w:rsidR="00DA3ADA" w:rsidRPr="003917C6">
        <w:rPr>
          <w:rFonts w:hAnsi="Times New Roman" w:cs="Times New Roman"/>
          <w:spacing w:val="-4"/>
          <w:sz w:val="22"/>
          <w:szCs w:val="22"/>
        </w:rPr>
        <w:t xml:space="preserve"> </w:t>
      </w:r>
      <w:r w:rsidRPr="003917C6">
        <w:rPr>
          <w:rFonts w:hAnsi="Times New Roman" w:cs="Times New Roman"/>
          <w:spacing w:val="-4"/>
          <w:sz w:val="22"/>
          <w:szCs w:val="22"/>
        </w:rPr>
        <w:t xml:space="preserve">GS Securities registered the capital decrease with Department of Business Development, hence the share capital reduced from Baht </w:t>
      </w:r>
      <w:r w:rsidR="00B92AFC" w:rsidRPr="003917C6">
        <w:rPr>
          <w:rFonts w:hAnsi="Times New Roman" w:cs="Times New Roman"/>
          <w:spacing w:val="-4"/>
          <w:sz w:val="22"/>
          <w:szCs w:val="22"/>
        </w:rPr>
        <w:t>2</w:t>
      </w:r>
      <w:r w:rsidRPr="003917C6">
        <w:rPr>
          <w:rFonts w:hAnsi="Times New Roman" w:cs="Times New Roman"/>
          <w:spacing w:val="-4"/>
          <w:sz w:val="22"/>
          <w:szCs w:val="22"/>
        </w:rPr>
        <w:t>,</w:t>
      </w:r>
      <w:r w:rsidR="00B92AFC" w:rsidRPr="003917C6">
        <w:rPr>
          <w:rFonts w:hAnsi="Times New Roman" w:cs="Times New Roman"/>
          <w:spacing w:val="-4"/>
          <w:sz w:val="22"/>
          <w:szCs w:val="22"/>
        </w:rPr>
        <w:t>491</w:t>
      </w:r>
      <w:r w:rsidRPr="003917C6">
        <w:rPr>
          <w:rFonts w:hAnsi="Times New Roman" w:cs="Times New Roman"/>
          <w:spacing w:val="-4"/>
          <w:sz w:val="22"/>
          <w:szCs w:val="22"/>
        </w:rPr>
        <w:t>.</w:t>
      </w:r>
      <w:r w:rsidR="00B92AFC" w:rsidRPr="003917C6">
        <w:rPr>
          <w:rFonts w:hAnsi="Times New Roman" w:cs="Times New Roman"/>
          <w:spacing w:val="-4"/>
          <w:sz w:val="22"/>
          <w:szCs w:val="22"/>
        </w:rPr>
        <w:t>9</w:t>
      </w:r>
      <w:r w:rsidRPr="003917C6">
        <w:rPr>
          <w:rFonts w:hAnsi="Times New Roman" w:cs="Times New Roman"/>
          <w:spacing w:val="-4"/>
          <w:sz w:val="22"/>
          <w:szCs w:val="22"/>
        </w:rPr>
        <w:t xml:space="preserve"> million </w:t>
      </w:r>
      <w:r w:rsidR="00A653A9" w:rsidRPr="003917C6">
        <w:rPr>
          <w:rFonts w:hAnsi="Times New Roman" w:cs="Times New Roman"/>
          <w:spacing w:val="-4"/>
          <w:sz w:val="22"/>
          <w:szCs w:val="22"/>
        </w:rPr>
        <w:t xml:space="preserve">(Ordinary share </w:t>
      </w:r>
      <w:r w:rsidR="00B92AFC" w:rsidRPr="003917C6">
        <w:rPr>
          <w:rFonts w:hAnsi="Times New Roman" w:cs="Times New Roman"/>
          <w:spacing w:val="-4"/>
          <w:sz w:val="22"/>
          <w:szCs w:val="22"/>
        </w:rPr>
        <w:t>249</w:t>
      </w:r>
      <w:r w:rsidR="00A653A9" w:rsidRPr="003917C6">
        <w:rPr>
          <w:rFonts w:hAnsi="Times New Roman" w:cs="Times New Roman"/>
          <w:spacing w:val="-4"/>
          <w:sz w:val="22"/>
          <w:szCs w:val="22"/>
        </w:rPr>
        <w:t>.</w:t>
      </w:r>
      <w:r w:rsidR="00B92AFC" w:rsidRPr="003917C6">
        <w:rPr>
          <w:rFonts w:hAnsi="Times New Roman" w:cs="Times New Roman"/>
          <w:spacing w:val="-4"/>
          <w:sz w:val="22"/>
          <w:szCs w:val="22"/>
        </w:rPr>
        <w:t>19</w:t>
      </w:r>
      <w:r w:rsidR="00A653A9" w:rsidRPr="003917C6">
        <w:rPr>
          <w:rFonts w:hAnsi="Times New Roman" w:cs="Times New Roman"/>
          <w:spacing w:val="-4"/>
          <w:sz w:val="22"/>
          <w:szCs w:val="22"/>
        </w:rPr>
        <w:t xml:space="preserve"> million shares at par Baht </w:t>
      </w:r>
      <w:r w:rsidR="00B92AFC" w:rsidRPr="003917C6">
        <w:rPr>
          <w:rFonts w:hAnsi="Times New Roman" w:cs="Times New Roman"/>
          <w:spacing w:val="-4"/>
          <w:sz w:val="22"/>
          <w:szCs w:val="22"/>
        </w:rPr>
        <w:t>10</w:t>
      </w:r>
      <w:r w:rsidR="00A653A9" w:rsidRPr="003917C6">
        <w:rPr>
          <w:rFonts w:hAnsi="Times New Roman" w:cs="Times New Roman"/>
          <w:spacing w:val="-4"/>
          <w:sz w:val="22"/>
          <w:szCs w:val="22"/>
        </w:rPr>
        <w:t xml:space="preserve"> per share) </w:t>
      </w:r>
      <w:r w:rsidRPr="003917C6">
        <w:rPr>
          <w:rFonts w:hAnsi="Times New Roman" w:cs="Times New Roman"/>
          <w:spacing w:val="-4"/>
          <w:sz w:val="22"/>
          <w:szCs w:val="22"/>
        </w:rPr>
        <w:t xml:space="preserve">to Baht </w:t>
      </w:r>
      <w:r w:rsidR="00B92AFC" w:rsidRPr="003917C6">
        <w:rPr>
          <w:rFonts w:hAnsi="Times New Roman" w:cs="Times New Roman"/>
          <w:spacing w:val="-4"/>
          <w:sz w:val="22"/>
          <w:szCs w:val="22"/>
        </w:rPr>
        <w:t>691</w:t>
      </w:r>
      <w:r w:rsidRPr="003917C6">
        <w:rPr>
          <w:rFonts w:hAnsi="Times New Roman" w:cs="Times New Roman"/>
          <w:spacing w:val="-4"/>
          <w:sz w:val="22"/>
          <w:szCs w:val="22"/>
        </w:rPr>
        <w:t>.</w:t>
      </w:r>
      <w:r w:rsidR="00B92AFC" w:rsidRPr="003917C6">
        <w:rPr>
          <w:rFonts w:hAnsi="Times New Roman" w:cs="Times New Roman"/>
          <w:spacing w:val="-4"/>
          <w:sz w:val="22"/>
          <w:szCs w:val="22"/>
        </w:rPr>
        <w:t>9</w:t>
      </w:r>
      <w:r w:rsidRPr="003917C6">
        <w:rPr>
          <w:rFonts w:hAnsi="Times New Roman" w:cs="Times New Roman"/>
          <w:spacing w:val="-4"/>
          <w:sz w:val="22"/>
          <w:szCs w:val="22"/>
        </w:rPr>
        <w:t xml:space="preserve"> million (Ordinary share </w:t>
      </w:r>
      <w:r w:rsidR="00B92AFC" w:rsidRPr="003917C6">
        <w:rPr>
          <w:rFonts w:hAnsi="Times New Roman" w:cs="Times New Roman"/>
          <w:spacing w:val="-4"/>
          <w:sz w:val="22"/>
          <w:szCs w:val="22"/>
        </w:rPr>
        <w:t>69</w:t>
      </w:r>
      <w:r w:rsidRPr="003917C6">
        <w:rPr>
          <w:rFonts w:hAnsi="Times New Roman" w:cs="Times New Roman"/>
          <w:spacing w:val="-4"/>
          <w:sz w:val="22"/>
          <w:szCs w:val="22"/>
        </w:rPr>
        <w:t>.</w:t>
      </w:r>
      <w:r w:rsidR="00B92AFC" w:rsidRPr="003917C6">
        <w:rPr>
          <w:rFonts w:hAnsi="Times New Roman" w:cs="Times New Roman"/>
          <w:spacing w:val="-4"/>
          <w:sz w:val="22"/>
          <w:szCs w:val="22"/>
        </w:rPr>
        <w:t>19</w:t>
      </w:r>
      <w:r w:rsidRPr="003917C6">
        <w:rPr>
          <w:rFonts w:hAnsi="Times New Roman" w:cs="Times New Roman"/>
          <w:spacing w:val="-4"/>
          <w:sz w:val="22"/>
          <w:szCs w:val="22"/>
        </w:rPr>
        <w:t xml:space="preserve"> million shares at par Baht </w:t>
      </w:r>
      <w:r w:rsidR="00B92AFC" w:rsidRPr="003917C6">
        <w:rPr>
          <w:rFonts w:hAnsi="Times New Roman" w:cs="Times New Roman"/>
          <w:spacing w:val="-4"/>
          <w:sz w:val="22"/>
          <w:szCs w:val="22"/>
        </w:rPr>
        <w:t>10</w:t>
      </w:r>
      <w:r w:rsidRPr="003917C6">
        <w:rPr>
          <w:rFonts w:hAnsi="Times New Roman" w:cs="Times New Roman"/>
          <w:spacing w:val="-4"/>
          <w:sz w:val="22"/>
          <w:szCs w:val="22"/>
        </w:rPr>
        <w:t xml:space="preserve"> per share). From the said transaction, the Company recorded the decrease of investment in GS Securities </w:t>
      </w:r>
      <w:r w:rsidR="00DA3ADA" w:rsidRPr="003917C6">
        <w:rPr>
          <w:rFonts w:hAnsi="Times New Roman" w:cs="Times New Roman"/>
          <w:spacing w:val="-4"/>
          <w:sz w:val="22"/>
          <w:szCs w:val="22"/>
        </w:rPr>
        <w:t xml:space="preserve">in portion, recognized gain from decrease capital in investment in subsidiary amounted to Baht </w:t>
      </w:r>
      <w:r w:rsidR="005E225B" w:rsidRPr="003917C6">
        <w:rPr>
          <w:rFonts w:hAnsi="Times New Roman" w:cs="Times New Roman"/>
          <w:spacing w:val="-4"/>
          <w:sz w:val="22"/>
          <w:szCs w:val="22"/>
        </w:rPr>
        <w:t>1,130.11</w:t>
      </w:r>
      <w:r w:rsidR="00DA3ADA" w:rsidRPr="003917C6">
        <w:rPr>
          <w:rFonts w:hAnsi="Times New Roman" w:cs="Times New Roman"/>
          <w:spacing w:val="-4"/>
          <w:sz w:val="22"/>
          <w:szCs w:val="22"/>
        </w:rPr>
        <w:t xml:space="preserve"> million, recorded account receivable from decreased capital in investment in subsidiary </w:t>
      </w:r>
      <w:r w:rsidRPr="003917C6">
        <w:rPr>
          <w:rFonts w:hAnsi="Times New Roman" w:cs="Times New Roman"/>
          <w:spacing w:val="-4"/>
          <w:sz w:val="22"/>
          <w:szCs w:val="22"/>
        </w:rPr>
        <w:t xml:space="preserve">amounted to Baht </w:t>
      </w:r>
      <w:r w:rsidR="00B92AFC" w:rsidRPr="003917C6">
        <w:rPr>
          <w:rFonts w:hAnsi="Times New Roman" w:cs="Times New Roman"/>
          <w:spacing w:val="-4"/>
          <w:sz w:val="22"/>
          <w:szCs w:val="22"/>
        </w:rPr>
        <w:t>1</w:t>
      </w:r>
      <w:r w:rsidRPr="003917C6">
        <w:rPr>
          <w:rFonts w:hAnsi="Times New Roman" w:cs="Times New Roman"/>
          <w:spacing w:val="-4"/>
          <w:sz w:val="22"/>
          <w:szCs w:val="22"/>
        </w:rPr>
        <w:t>,</w:t>
      </w:r>
      <w:r w:rsidR="00B92AFC" w:rsidRPr="003917C6">
        <w:rPr>
          <w:rFonts w:hAnsi="Times New Roman" w:cs="Times New Roman"/>
          <w:spacing w:val="-4"/>
          <w:sz w:val="22"/>
          <w:szCs w:val="22"/>
        </w:rPr>
        <w:t>800</w:t>
      </w:r>
      <w:r w:rsidRPr="003917C6">
        <w:rPr>
          <w:rFonts w:hAnsi="Times New Roman" w:cs="Times New Roman"/>
          <w:spacing w:val="-4"/>
          <w:sz w:val="22"/>
          <w:szCs w:val="22"/>
        </w:rPr>
        <w:t xml:space="preserve"> million in the separate financial </w:t>
      </w:r>
      <w:r w:rsidR="006B4520" w:rsidRPr="003917C6">
        <w:rPr>
          <w:rFonts w:hAnsi="Times New Roman" w:cs="Times New Roman"/>
          <w:spacing w:val="-4"/>
          <w:sz w:val="22"/>
          <w:szCs w:val="22"/>
        </w:rPr>
        <w:t>statement</w:t>
      </w:r>
      <w:r w:rsidR="000A391D">
        <w:rPr>
          <w:rFonts w:hAnsi="Times New Roman" w:cs="Times New Roman"/>
          <w:spacing w:val="-4"/>
          <w:sz w:val="22"/>
          <w:szCs w:val="22"/>
        </w:rPr>
        <w:t>s</w:t>
      </w:r>
      <w:r w:rsidR="006B4520" w:rsidRPr="003917C6">
        <w:rPr>
          <w:rFonts w:hAnsi="Times New Roman" w:cs="Times New Roman"/>
          <w:spacing w:val="-4"/>
          <w:sz w:val="22"/>
          <w:szCs w:val="22"/>
        </w:rPr>
        <w:t xml:space="preserve">. </w:t>
      </w:r>
    </w:p>
    <w:p w14:paraId="21E36E7E" w14:textId="77777777" w:rsidR="00712036" w:rsidRPr="003917C6" w:rsidRDefault="00712036" w:rsidP="002E724D">
      <w:pPr>
        <w:overflowPunct/>
        <w:autoSpaceDE/>
        <w:autoSpaceDN/>
        <w:adjustRightInd/>
        <w:ind w:left="540" w:right="43"/>
        <w:jc w:val="thaiDistribute"/>
        <w:textAlignment w:val="auto"/>
        <w:outlineLvl w:val="0"/>
        <w:rPr>
          <w:rFonts w:hAnsi="Times New Roman" w:cs="Times New Roman"/>
          <w:spacing w:val="-4"/>
          <w:sz w:val="16"/>
          <w:szCs w:val="16"/>
        </w:rPr>
      </w:pPr>
    </w:p>
    <w:p w14:paraId="247E3E91" w14:textId="6B186B4D" w:rsidR="00EA3FC2" w:rsidRPr="003917C6" w:rsidRDefault="00EA3FC2" w:rsidP="00EA3FC2">
      <w:pPr>
        <w:ind w:left="540" w:right="43"/>
        <w:jc w:val="thaiDistribute"/>
        <w:outlineLvl w:val="0"/>
        <w:rPr>
          <w:rFonts w:hAnsi="Times New Roman" w:cstheme="minorBidi"/>
          <w:sz w:val="22"/>
          <w:szCs w:val="22"/>
          <w:lang w:val="en-GB"/>
        </w:rPr>
      </w:pPr>
      <w:r w:rsidRPr="003917C6">
        <w:rPr>
          <w:rFonts w:hAnsi="Times New Roman" w:cs="Times New Roman"/>
          <w:sz w:val="22"/>
          <w:szCs w:val="22"/>
        </w:rPr>
        <w:t>During the 4th quarter of 2019, GS Securities pays Baht 1,800 million from capital reduction to the Company meanwhile the Company repays loan</w:t>
      </w:r>
      <w:r w:rsidRPr="003917C6">
        <w:rPr>
          <w:rFonts w:hAnsi="Times New Roman" w:cs="Times New Roman"/>
          <w:sz w:val="22"/>
          <w:szCs w:val="22"/>
          <w:cs/>
        </w:rPr>
        <w:t xml:space="preserve"> </w:t>
      </w:r>
      <w:r w:rsidRPr="003917C6">
        <w:rPr>
          <w:rFonts w:hAnsi="Times New Roman" w:cs="Times New Roman"/>
          <w:sz w:val="22"/>
          <w:szCs w:val="22"/>
        </w:rPr>
        <w:t xml:space="preserve">both short term and long term to GS Securities amounted to Baht 1,800 </w:t>
      </w:r>
      <w:proofErr w:type="gramStart"/>
      <w:r w:rsidRPr="003917C6">
        <w:rPr>
          <w:rFonts w:hAnsi="Times New Roman" w:cs="Times New Roman"/>
          <w:sz w:val="22"/>
          <w:szCs w:val="22"/>
        </w:rPr>
        <w:t>million.</w:t>
      </w:r>
      <w:r w:rsidR="00C97249" w:rsidRPr="003917C6">
        <w:rPr>
          <w:rFonts w:hAnsi="Times New Roman" w:cs="Times New Roman"/>
          <w:sz w:val="22"/>
          <w:szCs w:val="22"/>
        </w:rPr>
        <w:t>(</w:t>
      </w:r>
      <w:proofErr w:type="gramEnd"/>
      <w:r w:rsidR="00C97249" w:rsidRPr="003917C6">
        <w:rPr>
          <w:rFonts w:hAnsi="Times New Roman" w:cs="Times New Roman"/>
          <w:sz w:val="22"/>
          <w:szCs w:val="22"/>
        </w:rPr>
        <w:t xml:space="preserve">as described in note </w:t>
      </w:r>
      <w:r w:rsidR="00F84616" w:rsidRPr="003917C6">
        <w:rPr>
          <w:rFonts w:hAnsi="Times New Roman" w:cs="Times New Roman"/>
          <w:sz w:val="22"/>
          <w:szCs w:val="22"/>
        </w:rPr>
        <w:t xml:space="preserve">5 </w:t>
      </w:r>
      <w:r w:rsidR="00C97249" w:rsidRPr="003917C6">
        <w:rPr>
          <w:rFonts w:hAnsi="Times New Roman" w:cs="Times New Roman"/>
          <w:sz w:val="22"/>
          <w:szCs w:val="22"/>
        </w:rPr>
        <w:t>to the financial statements</w:t>
      </w:r>
      <w:r w:rsidR="00DC0F93" w:rsidRPr="003917C6">
        <w:rPr>
          <w:rFonts w:hAnsi="Times New Roman" w:cstheme="minorBidi"/>
          <w:sz w:val="22"/>
          <w:szCs w:val="22"/>
          <w:lang w:val="en-GB"/>
        </w:rPr>
        <w:t>).</w:t>
      </w:r>
    </w:p>
    <w:p w14:paraId="6E11FCE0" w14:textId="77777777" w:rsidR="0017655A" w:rsidRPr="003917C6" w:rsidRDefault="0017655A" w:rsidP="00F10A3A">
      <w:pPr>
        <w:shd w:val="clear" w:color="auto" w:fill="FFFFFF"/>
        <w:ind w:left="531"/>
        <w:jc w:val="both"/>
        <w:rPr>
          <w:rFonts w:hAnsi="Times New Roman"/>
          <w:sz w:val="22"/>
          <w:szCs w:val="20"/>
        </w:rPr>
      </w:pPr>
    </w:p>
    <w:p w14:paraId="431F0C7E" w14:textId="77777777" w:rsidR="00E12834" w:rsidRPr="003917C6" w:rsidRDefault="00E12834" w:rsidP="00A85CB9">
      <w:pPr>
        <w:shd w:val="clear" w:color="auto" w:fill="FFFFFF"/>
        <w:ind w:left="567"/>
        <w:rPr>
          <w:rFonts w:hAnsi="Times New Roman" w:cs="Times New Roman"/>
          <w:sz w:val="22"/>
          <w:szCs w:val="22"/>
        </w:rPr>
      </w:pPr>
      <w:r w:rsidRPr="003917C6">
        <w:rPr>
          <w:rFonts w:hAnsi="Times New Roman" w:cs="Times New Roman"/>
          <w:b/>
          <w:bCs/>
          <w:sz w:val="22"/>
          <w:szCs w:val="22"/>
        </w:rPr>
        <w:t>G J Steel’s shares and G J Steel’s warrants as collateral for the benefit</w:t>
      </w:r>
    </w:p>
    <w:p w14:paraId="192F2600" w14:textId="77777777" w:rsidR="00E12834" w:rsidRPr="003917C6" w:rsidRDefault="00E12834" w:rsidP="00A85CB9">
      <w:pPr>
        <w:shd w:val="clear" w:color="auto" w:fill="FFFFFF"/>
        <w:ind w:left="1418"/>
        <w:jc w:val="thaiDistribute"/>
        <w:rPr>
          <w:rFonts w:hAnsi="Times New Roman" w:cs="Times New Roman"/>
          <w:sz w:val="12"/>
          <w:szCs w:val="12"/>
        </w:rPr>
      </w:pPr>
    </w:p>
    <w:p w14:paraId="40D19AE0" w14:textId="77777777" w:rsidR="00E12834" w:rsidRPr="003917C6" w:rsidRDefault="00E12834" w:rsidP="00A85CB9">
      <w:pPr>
        <w:shd w:val="clear" w:color="auto" w:fill="FFFFFF"/>
        <w:ind w:left="567" w:right="225"/>
        <w:jc w:val="thaiDistribute"/>
        <w:rPr>
          <w:rFonts w:hAnsi="Times New Roman" w:cs="Times New Roman"/>
          <w:b/>
          <w:bCs/>
          <w:sz w:val="22"/>
          <w:szCs w:val="22"/>
        </w:rPr>
      </w:pPr>
      <w:r w:rsidRPr="003917C6">
        <w:rPr>
          <w:rFonts w:hAnsi="Times New Roman" w:cs="Times New Roman"/>
          <w:b/>
          <w:bCs/>
          <w:sz w:val="22"/>
          <w:szCs w:val="22"/>
        </w:rPr>
        <w:t>The Company</w:t>
      </w:r>
    </w:p>
    <w:p w14:paraId="442F6B27" w14:textId="77777777" w:rsidR="007B4DA8" w:rsidRPr="003917C6" w:rsidRDefault="007B4DA8" w:rsidP="00A85CB9">
      <w:pPr>
        <w:shd w:val="clear" w:color="auto" w:fill="FFFFFF"/>
        <w:overflowPunct/>
        <w:autoSpaceDE/>
        <w:autoSpaceDN/>
        <w:adjustRightInd/>
        <w:ind w:left="540"/>
        <w:textAlignment w:val="auto"/>
        <w:rPr>
          <w:rFonts w:hAnsi="Times New Roman" w:cs="Times New Roman"/>
          <w:sz w:val="12"/>
          <w:szCs w:val="12"/>
        </w:rPr>
      </w:pPr>
    </w:p>
    <w:p w14:paraId="6A2E8098" w14:textId="5A82DA30" w:rsidR="007B4DA8" w:rsidRPr="003917C6" w:rsidRDefault="00BC4BD3" w:rsidP="00A85CB9">
      <w:pPr>
        <w:shd w:val="clear" w:color="auto" w:fill="FFFFFF"/>
        <w:ind w:left="567" w:right="-36"/>
        <w:jc w:val="thaiDistribute"/>
        <w:rPr>
          <w:rFonts w:hAnsi="Times New Roman" w:cs="Times New Roman"/>
          <w:sz w:val="22"/>
          <w:szCs w:val="22"/>
        </w:rPr>
      </w:pPr>
      <w:r w:rsidRPr="003917C6">
        <w:rPr>
          <w:rFonts w:hAnsi="Times New Roman" w:cs="Times New Roman"/>
          <w:sz w:val="22"/>
          <w:szCs w:val="22"/>
        </w:rPr>
        <w:t xml:space="preserve">As at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2104E4" w:rsidRPr="003917C6">
        <w:rPr>
          <w:rFonts w:hAnsi="Times New Roman" w:cs="Times New Roman"/>
          <w:sz w:val="22"/>
          <w:szCs w:val="22"/>
        </w:rPr>
        <w:t>2019 and 2018</w:t>
      </w:r>
      <w:r w:rsidRPr="003917C6">
        <w:rPr>
          <w:rFonts w:hAnsi="Times New Roman" w:cs="Times New Roman"/>
          <w:sz w:val="22"/>
          <w:szCs w:val="22"/>
        </w:rPr>
        <w:t xml:space="preserve"> the Company pledged its G J Steel’s shares and G J Steel’s warrants as collateral for the benefit of creditors as follows</w:t>
      </w:r>
      <w:r w:rsidR="007B4DA8" w:rsidRPr="003917C6">
        <w:rPr>
          <w:rFonts w:hAnsi="Times New Roman" w:cs="Times New Roman"/>
          <w:sz w:val="22"/>
          <w:szCs w:val="22"/>
        </w:rPr>
        <w:t>:</w:t>
      </w:r>
    </w:p>
    <w:p w14:paraId="150847B9" w14:textId="77777777" w:rsidR="007B4DA8" w:rsidRPr="003917C6" w:rsidRDefault="007B4DA8" w:rsidP="00A85CB9">
      <w:pPr>
        <w:shd w:val="clear" w:color="auto" w:fill="FFFFFF"/>
        <w:ind w:left="540"/>
        <w:jc w:val="both"/>
        <w:rPr>
          <w:rFonts w:hAnsi="Times New Roman" w:cs="Times New Roman"/>
          <w:sz w:val="12"/>
          <w:szCs w:val="12"/>
        </w:rPr>
      </w:pPr>
    </w:p>
    <w:tbl>
      <w:tblPr>
        <w:tblW w:w="8966" w:type="dxa"/>
        <w:tblInd w:w="675" w:type="dxa"/>
        <w:tblLook w:val="04A0" w:firstRow="1" w:lastRow="0" w:firstColumn="1" w:lastColumn="0" w:noHBand="0" w:noVBand="1"/>
      </w:tblPr>
      <w:tblGrid>
        <w:gridCol w:w="5382"/>
        <w:gridCol w:w="1742"/>
        <w:gridCol w:w="266"/>
        <w:gridCol w:w="1576"/>
      </w:tblGrid>
      <w:tr w:rsidR="007B4DA8" w:rsidRPr="003917C6" w14:paraId="32584199" w14:textId="77777777" w:rsidTr="00620BA7">
        <w:trPr>
          <w:trHeight w:val="300"/>
        </w:trPr>
        <w:tc>
          <w:tcPr>
            <w:tcW w:w="5382" w:type="dxa"/>
            <w:tcBorders>
              <w:top w:val="nil"/>
              <w:left w:val="nil"/>
              <w:bottom w:val="nil"/>
              <w:right w:val="nil"/>
            </w:tcBorders>
            <w:shd w:val="clear" w:color="auto" w:fill="auto"/>
            <w:noWrap/>
            <w:vAlign w:val="bottom"/>
          </w:tcPr>
          <w:p w14:paraId="79B44B63" w14:textId="77777777" w:rsidR="007B4DA8" w:rsidRPr="003917C6" w:rsidRDefault="007B4DA8" w:rsidP="00A85CB9">
            <w:pPr>
              <w:shd w:val="clear" w:color="auto" w:fill="FFFFFF"/>
              <w:rPr>
                <w:rFonts w:hAnsi="Times New Roman" w:cs="Times New Roman"/>
                <w:sz w:val="22"/>
                <w:szCs w:val="22"/>
                <w:lang w:val="en-GB"/>
              </w:rPr>
            </w:pPr>
          </w:p>
        </w:tc>
        <w:tc>
          <w:tcPr>
            <w:tcW w:w="3584" w:type="dxa"/>
            <w:gridSpan w:val="3"/>
            <w:tcBorders>
              <w:top w:val="nil"/>
              <w:left w:val="nil"/>
              <w:bottom w:val="nil"/>
              <w:right w:val="nil"/>
            </w:tcBorders>
          </w:tcPr>
          <w:p w14:paraId="14BD043D" w14:textId="77777777" w:rsidR="007B4DA8" w:rsidRPr="003917C6" w:rsidRDefault="007B4DA8" w:rsidP="00A85CB9">
            <w:pPr>
              <w:shd w:val="clear" w:color="auto" w:fill="FFFFFF"/>
              <w:ind w:left="-96" w:right="-120"/>
              <w:jc w:val="center"/>
              <w:rPr>
                <w:rFonts w:hAnsi="Times New Roman" w:cs="Times New Roman"/>
                <w:b/>
                <w:bCs/>
                <w:sz w:val="22"/>
                <w:szCs w:val="22"/>
              </w:rPr>
            </w:pPr>
            <w:r w:rsidRPr="003917C6">
              <w:rPr>
                <w:rFonts w:hAnsi="Times New Roman" w:cs="Times New Roman"/>
                <w:b/>
                <w:bCs/>
                <w:sz w:val="22"/>
                <w:szCs w:val="22"/>
              </w:rPr>
              <w:t>Separate financial statements</w:t>
            </w:r>
          </w:p>
        </w:tc>
      </w:tr>
      <w:tr w:rsidR="00BC4BD3" w:rsidRPr="003917C6" w14:paraId="2531F335" w14:textId="77777777" w:rsidTr="00120452">
        <w:trPr>
          <w:trHeight w:val="171"/>
        </w:trPr>
        <w:tc>
          <w:tcPr>
            <w:tcW w:w="5382" w:type="dxa"/>
            <w:tcBorders>
              <w:top w:val="nil"/>
              <w:left w:val="nil"/>
              <w:bottom w:val="nil"/>
              <w:right w:val="nil"/>
            </w:tcBorders>
            <w:shd w:val="clear" w:color="auto" w:fill="auto"/>
            <w:noWrap/>
            <w:vAlign w:val="bottom"/>
          </w:tcPr>
          <w:p w14:paraId="7ED94F36" w14:textId="77777777" w:rsidR="00BC4BD3" w:rsidRPr="003917C6" w:rsidRDefault="00BC4BD3" w:rsidP="00A85CB9">
            <w:pPr>
              <w:shd w:val="clear" w:color="auto" w:fill="FFFFFF"/>
              <w:rPr>
                <w:rFonts w:hAnsi="Times New Roman" w:cs="Times New Roman"/>
                <w:sz w:val="8"/>
                <w:szCs w:val="8"/>
                <w:lang w:val="en-GB"/>
              </w:rPr>
            </w:pPr>
          </w:p>
        </w:tc>
        <w:tc>
          <w:tcPr>
            <w:tcW w:w="1742" w:type="dxa"/>
            <w:tcBorders>
              <w:top w:val="nil"/>
              <w:left w:val="nil"/>
              <w:bottom w:val="nil"/>
              <w:right w:val="nil"/>
            </w:tcBorders>
          </w:tcPr>
          <w:p w14:paraId="71C0D981" w14:textId="3F73BEA7" w:rsidR="00BC4BD3" w:rsidRPr="003917C6" w:rsidRDefault="00BC4BD3" w:rsidP="00120452">
            <w:pPr>
              <w:shd w:val="clear" w:color="auto" w:fill="FFFFFF"/>
              <w:rPr>
                <w:rFonts w:hAnsi="Times New Roman" w:cs="Times New Roman"/>
                <w:sz w:val="8"/>
                <w:szCs w:val="8"/>
              </w:rPr>
            </w:pPr>
          </w:p>
        </w:tc>
        <w:tc>
          <w:tcPr>
            <w:tcW w:w="266" w:type="dxa"/>
            <w:tcBorders>
              <w:top w:val="nil"/>
              <w:left w:val="nil"/>
              <w:bottom w:val="nil"/>
              <w:right w:val="nil"/>
            </w:tcBorders>
          </w:tcPr>
          <w:p w14:paraId="0E6512B1" w14:textId="77777777" w:rsidR="00BC4BD3" w:rsidRPr="003917C6" w:rsidRDefault="00BC4BD3" w:rsidP="00577FB1">
            <w:pPr>
              <w:shd w:val="clear" w:color="auto" w:fill="FFFFFF"/>
              <w:ind w:left="-96" w:right="-120"/>
              <w:jc w:val="center"/>
              <w:rPr>
                <w:rFonts w:hAnsi="Times New Roman" w:cs="Times New Roman"/>
                <w:sz w:val="8"/>
                <w:szCs w:val="8"/>
              </w:rPr>
            </w:pPr>
          </w:p>
        </w:tc>
        <w:tc>
          <w:tcPr>
            <w:tcW w:w="1576" w:type="dxa"/>
            <w:tcBorders>
              <w:top w:val="nil"/>
              <w:left w:val="nil"/>
              <w:bottom w:val="nil"/>
              <w:right w:val="nil"/>
            </w:tcBorders>
            <w:shd w:val="clear" w:color="auto" w:fill="auto"/>
            <w:noWrap/>
          </w:tcPr>
          <w:p w14:paraId="568AC845" w14:textId="68F94FB5" w:rsidR="00BC4BD3" w:rsidRPr="003917C6" w:rsidRDefault="00BC4BD3" w:rsidP="00577FB1">
            <w:pPr>
              <w:shd w:val="clear" w:color="auto" w:fill="FFFFFF"/>
              <w:ind w:left="-96" w:right="-120"/>
              <w:jc w:val="center"/>
              <w:rPr>
                <w:rFonts w:hAnsi="Times New Roman" w:cs="Times New Roman"/>
                <w:sz w:val="8"/>
                <w:szCs w:val="8"/>
              </w:rPr>
            </w:pPr>
          </w:p>
        </w:tc>
      </w:tr>
      <w:tr w:rsidR="00BC4BD3" w:rsidRPr="003917C6" w14:paraId="01B1DFF3" w14:textId="77777777" w:rsidTr="00620BA7">
        <w:trPr>
          <w:trHeight w:val="300"/>
        </w:trPr>
        <w:tc>
          <w:tcPr>
            <w:tcW w:w="5382" w:type="dxa"/>
            <w:tcBorders>
              <w:top w:val="nil"/>
              <w:left w:val="nil"/>
              <w:bottom w:val="nil"/>
              <w:right w:val="nil"/>
            </w:tcBorders>
            <w:shd w:val="clear" w:color="auto" w:fill="auto"/>
            <w:noWrap/>
            <w:vAlign w:val="bottom"/>
          </w:tcPr>
          <w:p w14:paraId="084C0090" w14:textId="77777777" w:rsidR="00BC4BD3" w:rsidRPr="003917C6" w:rsidRDefault="00BC4BD3" w:rsidP="00A85CB9">
            <w:pPr>
              <w:shd w:val="clear" w:color="auto" w:fill="FFFFFF"/>
              <w:rPr>
                <w:rFonts w:hAnsi="Times New Roman" w:cs="Times New Roman"/>
                <w:sz w:val="22"/>
                <w:szCs w:val="22"/>
                <w:lang w:val="en-GB"/>
              </w:rPr>
            </w:pPr>
          </w:p>
        </w:tc>
        <w:tc>
          <w:tcPr>
            <w:tcW w:w="1742" w:type="dxa"/>
            <w:tcBorders>
              <w:top w:val="nil"/>
              <w:left w:val="nil"/>
              <w:bottom w:val="nil"/>
              <w:right w:val="nil"/>
            </w:tcBorders>
          </w:tcPr>
          <w:p w14:paraId="66BE52A7" w14:textId="49089656" w:rsidR="00BC4BD3" w:rsidRPr="003917C6" w:rsidRDefault="00B92AFC" w:rsidP="00577FB1">
            <w:pPr>
              <w:shd w:val="clear" w:color="auto" w:fill="FFFFFF"/>
              <w:ind w:left="-96" w:right="-120"/>
              <w:jc w:val="center"/>
              <w:rPr>
                <w:rFonts w:hAnsi="Times New Roman" w:cs="Times New Roman"/>
                <w:sz w:val="22"/>
                <w:szCs w:val="22"/>
              </w:rPr>
            </w:pPr>
            <w:r w:rsidRPr="003917C6">
              <w:rPr>
                <w:rFonts w:hAnsi="Times New Roman" w:cs="Times New Roman"/>
                <w:sz w:val="22"/>
                <w:szCs w:val="22"/>
              </w:rPr>
              <w:t>2019</w:t>
            </w:r>
          </w:p>
        </w:tc>
        <w:tc>
          <w:tcPr>
            <w:tcW w:w="266" w:type="dxa"/>
            <w:tcBorders>
              <w:top w:val="nil"/>
              <w:left w:val="nil"/>
              <w:bottom w:val="nil"/>
              <w:right w:val="nil"/>
            </w:tcBorders>
          </w:tcPr>
          <w:p w14:paraId="2E75AF4E" w14:textId="77777777" w:rsidR="00BC4BD3" w:rsidRPr="003917C6" w:rsidRDefault="00BC4BD3" w:rsidP="00577FB1">
            <w:pPr>
              <w:shd w:val="clear" w:color="auto" w:fill="FFFFFF"/>
              <w:ind w:left="-96" w:right="-120"/>
              <w:jc w:val="center"/>
              <w:rPr>
                <w:rFonts w:hAnsi="Times New Roman" w:cs="Times New Roman"/>
                <w:sz w:val="22"/>
                <w:szCs w:val="22"/>
              </w:rPr>
            </w:pPr>
          </w:p>
        </w:tc>
        <w:tc>
          <w:tcPr>
            <w:tcW w:w="1576" w:type="dxa"/>
            <w:tcBorders>
              <w:top w:val="nil"/>
              <w:left w:val="nil"/>
              <w:bottom w:val="nil"/>
              <w:right w:val="nil"/>
            </w:tcBorders>
            <w:shd w:val="clear" w:color="auto" w:fill="auto"/>
            <w:noWrap/>
          </w:tcPr>
          <w:p w14:paraId="73D3069E" w14:textId="152E195B" w:rsidR="00BC4BD3" w:rsidRPr="003917C6" w:rsidRDefault="00B92AFC" w:rsidP="00577FB1">
            <w:pPr>
              <w:shd w:val="clear" w:color="auto" w:fill="FFFFFF"/>
              <w:ind w:left="-96" w:right="-120"/>
              <w:jc w:val="center"/>
              <w:rPr>
                <w:rFonts w:hAnsi="Times New Roman" w:cs="Times New Roman"/>
                <w:sz w:val="22"/>
                <w:szCs w:val="22"/>
              </w:rPr>
            </w:pPr>
            <w:r w:rsidRPr="003917C6">
              <w:rPr>
                <w:rFonts w:hAnsi="Times New Roman" w:cs="Times New Roman"/>
                <w:sz w:val="22"/>
                <w:szCs w:val="22"/>
              </w:rPr>
              <w:t>2018</w:t>
            </w:r>
          </w:p>
        </w:tc>
      </w:tr>
      <w:tr w:rsidR="00BC4BD3" w:rsidRPr="003917C6" w14:paraId="46CFEB04" w14:textId="77777777" w:rsidTr="00620BA7">
        <w:trPr>
          <w:trHeight w:val="300"/>
        </w:trPr>
        <w:tc>
          <w:tcPr>
            <w:tcW w:w="5382" w:type="dxa"/>
            <w:tcBorders>
              <w:top w:val="nil"/>
              <w:left w:val="nil"/>
              <w:bottom w:val="nil"/>
              <w:right w:val="nil"/>
            </w:tcBorders>
            <w:shd w:val="clear" w:color="auto" w:fill="auto"/>
            <w:noWrap/>
            <w:vAlign w:val="bottom"/>
          </w:tcPr>
          <w:p w14:paraId="1FE92D32" w14:textId="77777777" w:rsidR="00BC4BD3" w:rsidRPr="003917C6" w:rsidRDefault="00BC4BD3" w:rsidP="00A85CB9">
            <w:pPr>
              <w:shd w:val="clear" w:color="auto" w:fill="FFFFFF"/>
              <w:rPr>
                <w:rFonts w:hAnsi="Times New Roman" w:cs="Times New Roman"/>
                <w:sz w:val="22"/>
                <w:szCs w:val="22"/>
                <w:lang w:val="en-GB"/>
              </w:rPr>
            </w:pPr>
          </w:p>
        </w:tc>
        <w:tc>
          <w:tcPr>
            <w:tcW w:w="1742" w:type="dxa"/>
            <w:tcBorders>
              <w:top w:val="nil"/>
              <w:left w:val="nil"/>
              <w:bottom w:val="nil"/>
              <w:right w:val="nil"/>
            </w:tcBorders>
          </w:tcPr>
          <w:p w14:paraId="37B58243" w14:textId="5665D5B9" w:rsidR="00BC4BD3" w:rsidRPr="003917C6" w:rsidRDefault="00BC4BD3" w:rsidP="00EB1FF4">
            <w:pPr>
              <w:spacing w:line="240" w:lineRule="atLeast"/>
              <w:ind w:left="-90" w:right="-88"/>
              <w:jc w:val="center"/>
              <w:rPr>
                <w:rFonts w:hAnsi="Times New Roman" w:cs="Times New Roman"/>
                <w:sz w:val="20"/>
                <w:szCs w:val="20"/>
                <w:lang w:val="en-GB"/>
              </w:rPr>
            </w:pPr>
          </w:p>
        </w:tc>
        <w:tc>
          <w:tcPr>
            <w:tcW w:w="266" w:type="dxa"/>
            <w:tcBorders>
              <w:top w:val="nil"/>
              <w:left w:val="nil"/>
              <w:bottom w:val="nil"/>
              <w:right w:val="nil"/>
            </w:tcBorders>
          </w:tcPr>
          <w:p w14:paraId="49532153" w14:textId="77777777" w:rsidR="00BC4BD3" w:rsidRPr="003917C6" w:rsidRDefault="00BC4BD3" w:rsidP="00EB1FF4">
            <w:pPr>
              <w:tabs>
                <w:tab w:val="decimal" w:pos="765"/>
              </w:tabs>
              <w:spacing w:line="240" w:lineRule="atLeast"/>
              <w:ind w:left="-90" w:right="-88"/>
              <w:rPr>
                <w:rFonts w:hAnsi="Times New Roman" w:cs="Times New Roman"/>
                <w:sz w:val="20"/>
                <w:szCs w:val="20"/>
                <w:lang w:val="en-GB" w:bidi="ar-SA"/>
              </w:rPr>
            </w:pPr>
          </w:p>
        </w:tc>
        <w:tc>
          <w:tcPr>
            <w:tcW w:w="1576" w:type="dxa"/>
            <w:tcBorders>
              <w:top w:val="nil"/>
              <w:left w:val="nil"/>
              <w:bottom w:val="nil"/>
              <w:right w:val="nil"/>
            </w:tcBorders>
            <w:shd w:val="clear" w:color="auto" w:fill="auto"/>
            <w:noWrap/>
          </w:tcPr>
          <w:p w14:paraId="473E9466" w14:textId="77777777" w:rsidR="00BC4BD3" w:rsidRPr="003917C6" w:rsidRDefault="00BC4BD3" w:rsidP="00EB1FF4">
            <w:pPr>
              <w:spacing w:line="240" w:lineRule="atLeast"/>
              <w:ind w:left="-90" w:right="-88"/>
              <w:jc w:val="center"/>
              <w:rPr>
                <w:rFonts w:hAnsi="Times New Roman" w:cs="Times New Roman"/>
                <w:sz w:val="20"/>
                <w:szCs w:val="20"/>
                <w:lang w:val="en-GB" w:bidi="ar-SA"/>
              </w:rPr>
            </w:pPr>
          </w:p>
        </w:tc>
      </w:tr>
      <w:tr w:rsidR="007B4DA8" w:rsidRPr="003917C6" w14:paraId="64C3E139" w14:textId="77777777" w:rsidTr="00620BA7">
        <w:trPr>
          <w:trHeight w:val="300"/>
        </w:trPr>
        <w:tc>
          <w:tcPr>
            <w:tcW w:w="5382" w:type="dxa"/>
            <w:tcBorders>
              <w:top w:val="nil"/>
              <w:left w:val="nil"/>
              <w:bottom w:val="nil"/>
              <w:right w:val="nil"/>
            </w:tcBorders>
            <w:shd w:val="clear" w:color="auto" w:fill="auto"/>
            <w:noWrap/>
            <w:vAlign w:val="bottom"/>
          </w:tcPr>
          <w:p w14:paraId="3177C9C0" w14:textId="77777777" w:rsidR="007B4DA8" w:rsidRPr="003917C6" w:rsidRDefault="007B4DA8" w:rsidP="00A85CB9">
            <w:pPr>
              <w:shd w:val="clear" w:color="auto" w:fill="FFFFFF"/>
              <w:rPr>
                <w:rFonts w:hAnsi="Times New Roman" w:cs="Times New Roman"/>
                <w:sz w:val="22"/>
                <w:szCs w:val="22"/>
                <w:lang w:val="en-GB"/>
              </w:rPr>
            </w:pPr>
          </w:p>
        </w:tc>
        <w:tc>
          <w:tcPr>
            <w:tcW w:w="3584" w:type="dxa"/>
            <w:gridSpan w:val="3"/>
            <w:tcBorders>
              <w:top w:val="nil"/>
              <w:left w:val="nil"/>
              <w:bottom w:val="nil"/>
              <w:right w:val="nil"/>
            </w:tcBorders>
            <w:vAlign w:val="bottom"/>
          </w:tcPr>
          <w:p w14:paraId="5B83A7A9" w14:textId="77777777" w:rsidR="007B4DA8" w:rsidRPr="003917C6" w:rsidRDefault="007B4DA8" w:rsidP="00A85CB9">
            <w:pPr>
              <w:shd w:val="clear" w:color="auto" w:fill="FFFFFF"/>
              <w:ind w:left="-96" w:right="-120"/>
              <w:jc w:val="center"/>
              <w:rPr>
                <w:rFonts w:hAnsi="Times New Roman" w:cs="Times New Roman"/>
                <w:sz w:val="22"/>
                <w:szCs w:val="22"/>
              </w:rPr>
            </w:pPr>
            <w:r w:rsidRPr="003917C6">
              <w:rPr>
                <w:rFonts w:hAnsi="Times New Roman" w:cs="Times New Roman"/>
                <w:sz w:val="22"/>
                <w:szCs w:val="22"/>
              </w:rPr>
              <w:t>Number of shares (in million share)</w:t>
            </w:r>
          </w:p>
        </w:tc>
      </w:tr>
      <w:tr w:rsidR="007B4DA8" w:rsidRPr="003917C6" w14:paraId="1E2E9154" w14:textId="77777777" w:rsidTr="00620BA7">
        <w:trPr>
          <w:trHeight w:val="226"/>
        </w:trPr>
        <w:tc>
          <w:tcPr>
            <w:tcW w:w="5382" w:type="dxa"/>
            <w:tcBorders>
              <w:top w:val="nil"/>
              <w:left w:val="nil"/>
              <w:bottom w:val="nil"/>
              <w:right w:val="nil"/>
            </w:tcBorders>
            <w:shd w:val="clear" w:color="auto" w:fill="auto"/>
            <w:noWrap/>
            <w:vAlign w:val="bottom"/>
          </w:tcPr>
          <w:p w14:paraId="49A437F3" w14:textId="77777777" w:rsidR="007B4DA8" w:rsidRPr="003917C6" w:rsidRDefault="007B4DA8" w:rsidP="00A85CB9">
            <w:pPr>
              <w:shd w:val="clear" w:color="auto" w:fill="FFFFFF"/>
              <w:ind w:hanging="108"/>
              <w:rPr>
                <w:rFonts w:hAnsi="Times New Roman" w:cs="Times New Roman"/>
                <w:b/>
                <w:bCs/>
                <w:sz w:val="22"/>
                <w:szCs w:val="22"/>
              </w:rPr>
            </w:pPr>
            <w:r w:rsidRPr="003917C6">
              <w:rPr>
                <w:rFonts w:hAnsi="Times New Roman" w:cs="Times New Roman"/>
                <w:b/>
                <w:bCs/>
                <w:sz w:val="22"/>
                <w:szCs w:val="22"/>
              </w:rPr>
              <w:t>G J Steel’s shares</w:t>
            </w:r>
          </w:p>
        </w:tc>
        <w:tc>
          <w:tcPr>
            <w:tcW w:w="1742" w:type="dxa"/>
            <w:tcBorders>
              <w:left w:val="nil"/>
              <w:right w:val="nil"/>
            </w:tcBorders>
          </w:tcPr>
          <w:p w14:paraId="3C0342DD" w14:textId="77777777" w:rsidR="007B4DA8" w:rsidRPr="003917C6" w:rsidRDefault="007B4DA8" w:rsidP="00A85CB9">
            <w:pPr>
              <w:shd w:val="clear" w:color="auto" w:fill="FFFFFF"/>
              <w:tabs>
                <w:tab w:val="decimal" w:pos="1242"/>
              </w:tabs>
              <w:ind w:left="-96" w:right="-120"/>
              <w:rPr>
                <w:rFonts w:hAnsi="Times New Roman" w:cs="Times New Roman"/>
                <w:sz w:val="22"/>
                <w:szCs w:val="22"/>
              </w:rPr>
            </w:pPr>
          </w:p>
        </w:tc>
        <w:tc>
          <w:tcPr>
            <w:tcW w:w="266" w:type="dxa"/>
            <w:tcBorders>
              <w:left w:val="nil"/>
              <w:right w:val="nil"/>
            </w:tcBorders>
          </w:tcPr>
          <w:p w14:paraId="6428ED1A" w14:textId="77777777" w:rsidR="007B4DA8" w:rsidRPr="003917C6" w:rsidRDefault="007B4DA8" w:rsidP="00A85CB9">
            <w:pPr>
              <w:shd w:val="clear" w:color="auto" w:fill="FFFFFF"/>
              <w:tabs>
                <w:tab w:val="decimal" w:pos="1242"/>
              </w:tabs>
              <w:ind w:left="-96" w:right="-120"/>
              <w:rPr>
                <w:rFonts w:hAnsi="Times New Roman" w:cs="Times New Roman"/>
                <w:sz w:val="22"/>
                <w:szCs w:val="22"/>
              </w:rPr>
            </w:pPr>
          </w:p>
        </w:tc>
        <w:tc>
          <w:tcPr>
            <w:tcW w:w="1576" w:type="dxa"/>
            <w:tcBorders>
              <w:left w:val="nil"/>
              <w:right w:val="nil"/>
            </w:tcBorders>
            <w:shd w:val="clear" w:color="auto" w:fill="auto"/>
            <w:noWrap/>
            <w:vAlign w:val="bottom"/>
          </w:tcPr>
          <w:p w14:paraId="111CEFF7" w14:textId="77777777" w:rsidR="007B4DA8" w:rsidRPr="003917C6" w:rsidRDefault="007B4DA8" w:rsidP="00A85CB9">
            <w:pPr>
              <w:shd w:val="clear" w:color="auto" w:fill="FFFFFF"/>
              <w:tabs>
                <w:tab w:val="decimal" w:pos="1242"/>
              </w:tabs>
              <w:ind w:left="-96" w:right="-120"/>
              <w:rPr>
                <w:rFonts w:hAnsi="Times New Roman" w:cs="Times New Roman"/>
                <w:sz w:val="22"/>
                <w:szCs w:val="22"/>
              </w:rPr>
            </w:pPr>
          </w:p>
        </w:tc>
      </w:tr>
      <w:tr w:rsidR="00BC4BD3" w:rsidRPr="003917C6" w14:paraId="3EEC880E" w14:textId="77777777" w:rsidTr="00620BA7">
        <w:trPr>
          <w:trHeight w:val="226"/>
        </w:trPr>
        <w:tc>
          <w:tcPr>
            <w:tcW w:w="5382" w:type="dxa"/>
            <w:tcBorders>
              <w:top w:val="nil"/>
              <w:left w:val="nil"/>
              <w:bottom w:val="nil"/>
              <w:right w:val="nil"/>
            </w:tcBorders>
            <w:shd w:val="clear" w:color="auto" w:fill="auto"/>
            <w:noWrap/>
            <w:vAlign w:val="bottom"/>
          </w:tcPr>
          <w:p w14:paraId="7B89F8A3" w14:textId="77777777" w:rsidR="00BC4BD3" w:rsidRPr="003917C6" w:rsidRDefault="00BC4BD3" w:rsidP="00A85CB9">
            <w:pPr>
              <w:shd w:val="clear" w:color="auto" w:fill="FFFFFF"/>
              <w:ind w:hanging="108"/>
              <w:rPr>
                <w:rFonts w:hAnsi="Times New Roman" w:cs="Times New Roman"/>
                <w:sz w:val="22"/>
                <w:szCs w:val="22"/>
              </w:rPr>
            </w:pPr>
            <w:r w:rsidRPr="003917C6">
              <w:rPr>
                <w:rFonts w:hAnsi="Times New Roman" w:cs="Times New Roman"/>
                <w:sz w:val="22"/>
                <w:szCs w:val="22"/>
              </w:rPr>
              <w:t>Short-term loan from other party</w:t>
            </w:r>
          </w:p>
        </w:tc>
        <w:tc>
          <w:tcPr>
            <w:tcW w:w="1742" w:type="dxa"/>
            <w:tcBorders>
              <w:left w:val="nil"/>
              <w:right w:val="nil"/>
            </w:tcBorders>
            <w:shd w:val="clear" w:color="auto" w:fill="auto"/>
            <w:vAlign w:val="bottom"/>
          </w:tcPr>
          <w:p w14:paraId="77147D19" w14:textId="606B4ADE" w:rsidR="00BC4BD3" w:rsidRPr="003917C6" w:rsidRDefault="00B92AFC" w:rsidP="00A85CB9">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60</w:t>
            </w:r>
          </w:p>
        </w:tc>
        <w:tc>
          <w:tcPr>
            <w:tcW w:w="266" w:type="dxa"/>
            <w:tcBorders>
              <w:left w:val="nil"/>
              <w:right w:val="nil"/>
            </w:tcBorders>
          </w:tcPr>
          <w:p w14:paraId="681019E5" w14:textId="77777777" w:rsidR="00BC4BD3" w:rsidRPr="003917C6" w:rsidRDefault="00BC4BD3" w:rsidP="00A85CB9">
            <w:pPr>
              <w:shd w:val="clear" w:color="auto" w:fill="FFFFFF"/>
              <w:tabs>
                <w:tab w:val="decimal" w:pos="1242"/>
              </w:tabs>
              <w:ind w:left="-96" w:right="-120"/>
              <w:rPr>
                <w:rFonts w:hAnsi="Times New Roman" w:cs="Times New Roman"/>
                <w:sz w:val="22"/>
                <w:szCs w:val="22"/>
              </w:rPr>
            </w:pPr>
          </w:p>
        </w:tc>
        <w:tc>
          <w:tcPr>
            <w:tcW w:w="1576" w:type="dxa"/>
            <w:tcBorders>
              <w:left w:val="nil"/>
              <w:right w:val="nil"/>
            </w:tcBorders>
            <w:shd w:val="clear" w:color="auto" w:fill="auto"/>
            <w:noWrap/>
            <w:vAlign w:val="bottom"/>
          </w:tcPr>
          <w:p w14:paraId="4CBE6319" w14:textId="7455E004" w:rsidR="00BC4BD3" w:rsidRPr="003917C6" w:rsidRDefault="00B92AFC" w:rsidP="00EB1FF4">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60</w:t>
            </w:r>
          </w:p>
        </w:tc>
      </w:tr>
      <w:tr w:rsidR="00BC4BD3" w:rsidRPr="003917C6" w14:paraId="64851150" w14:textId="77777777" w:rsidTr="00620BA7">
        <w:trPr>
          <w:trHeight w:val="226"/>
        </w:trPr>
        <w:tc>
          <w:tcPr>
            <w:tcW w:w="5382" w:type="dxa"/>
            <w:tcBorders>
              <w:top w:val="nil"/>
              <w:left w:val="nil"/>
              <w:bottom w:val="nil"/>
              <w:right w:val="nil"/>
            </w:tcBorders>
            <w:shd w:val="clear" w:color="auto" w:fill="auto"/>
            <w:noWrap/>
            <w:vAlign w:val="bottom"/>
          </w:tcPr>
          <w:p w14:paraId="132C4FFD" w14:textId="77777777" w:rsidR="00BC4BD3" w:rsidRPr="003917C6" w:rsidRDefault="00BC4BD3" w:rsidP="00A85CB9">
            <w:pPr>
              <w:shd w:val="clear" w:color="auto" w:fill="FFFFFF"/>
              <w:ind w:hanging="108"/>
              <w:rPr>
                <w:rFonts w:hAnsi="Times New Roman" w:cs="Times New Roman"/>
                <w:sz w:val="22"/>
                <w:szCs w:val="22"/>
              </w:rPr>
            </w:pPr>
            <w:r w:rsidRPr="003917C6">
              <w:rPr>
                <w:rFonts w:hAnsi="Times New Roman" w:cs="Times New Roman"/>
                <w:sz w:val="22"/>
                <w:szCs w:val="22"/>
              </w:rPr>
              <w:t>Short-term loan from related party</w:t>
            </w:r>
          </w:p>
        </w:tc>
        <w:tc>
          <w:tcPr>
            <w:tcW w:w="1742" w:type="dxa"/>
            <w:tcBorders>
              <w:left w:val="nil"/>
              <w:right w:val="nil"/>
            </w:tcBorders>
            <w:shd w:val="clear" w:color="auto" w:fill="auto"/>
            <w:vAlign w:val="bottom"/>
          </w:tcPr>
          <w:p w14:paraId="26055AA7" w14:textId="76E27AE7" w:rsidR="00BC4BD3" w:rsidRPr="003917C6" w:rsidRDefault="00B92AFC" w:rsidP="00A85CB9">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50</w:t>
            </w:r>
          </w:p>
        </w:tc>
        <w:tc>
          <w:tcPr>
            <w:tcW w:w="266" w:type="dxa"/>
            <w:tcBorders>
              <w:left w:val="nil"/>
              <w:right w:val="nil"/>
            </w:tcBorders>
          </w:tcPr>
          <w:p w14:paraId="367385EC" w14:textId="77777777" w:rsidR="00BC4BD3" w:rsidRPr="003917C6" w:rsidRDefault="00BC4BD3" w:rsidP="00A85CB9">
            <w:pPr>
              <w:shd w:val="clear" w:color="auto" w:fill="FFFFFF"/>
              <w:tabs>
                <w:tab w:val="decimal" w:pos="1242"/>
              </w:tabs>
              <w:ind w:left="-96" w:right="-120"/>
              <w:rPr>
                <w:rFonts w:hAnsi="Times New Roman" w:cs="Times New Roman"/>
                <w:sz w:val="22"/>
                <w:szCs w:val="22"/>
              </w:rPr>
            </w:pPr>
          </w:p>
        </w:tc>
        <w:tc>
          <w:tcPr>
            <w:tcW w:w="1576" w:type="dxa"/>
            <w:tcBorders>
              <w:left w:val="nil"/>
              <w:right w:val="nil"/>
            </w:tcBorders>
            <w:shd w:val="clear" w:color="auto" w:fill="auto"/>
            <w:noWrap/>
            <w:vAlign w:val="bottom"/>
          </w:tcPr>
          <w:p w14:paraId="08E56CA1" w14:textId="1EF20438" w:rsidR="00BC4BD3" w:rsidRPr="003917C6" w:rsidRDefault="00B92AFC" w:rsidP="00EB1FF4">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50</w:t>
            </w:r>
          </w:p>
        </w:tc>
      </w:tr>
      <w:tr w:rsidR="00BC4BD3" w:rsidRPr="003917C6" w14:paraId="4C5D94BB" w14:textId="77777777" w:rsidTr="00620BA7">
        <w:trPr>
          <w:trHeight w:val="226"/>
        </w:trPr>
        <w:tc>
          <w:tcPr>
            <w:tcW w:w="5382" w:type="dxa"/>
            <w:tcBorders>
              <w:top w:val="nil"/>
              <w:left w:val="nil"/>
              <w:bottom w:val="nil"/>
              <w:right w:val="nil"/>
            </w:tcBorders>
            <w:shd w:val="clear" w:color="auto" w:fill="auto"/>
            <w:noWrap/>
            <w:vAlign w:val="bottom"/>
          </w:tcPr>
          <w:p w14:paraId="5FF60613" w14:textId="77777777" w:rsidR="00BC4BD3" w:rsidRPr="003917C6" w:rsidRDefault="00BC4BD3" w:rsidP="00A85CB9">
            <w:pPr>
              <w:shd w:val="clear" w:color="auto" w:fill="FFFFFF"/>
              <w:ind w:hanging="108"/>
              <w:rPr>
                <w:rFonts w:hAnsi="Times New Roman" w:cs="Times New Roman"/>
                <w:sz w:val="22"/>
                <w:szCs w:val="22"/>
              </w:rPr>
            </w:pPr>
            <w:r w:rsidRPr="003917C6">
              <w:rPr>
                <w:rFonts w:hAnsi="Times New Roman" w:cs="Times New Roman"/>
                <w:sz w:val="22"/>
                <w:szCs w:val="22"/>
              </w:rPr>
              <w:t>Working capital lines of credit with related party</w:t>
            </w:r>
          </w:p>
        </w:tc>
        <w:tc>
          <w:tcPr>
            <w:tcW w:w="1742" w:type="dxa"/>
            <w:tcBorders>
              <w:left w:val="nil"/>
              <w:right w:val="nil"/>
            </w:tcBorders>
            <w:shd w:val="clear" w:color="auto" w:fill="auto"/>
            <w:vAlign w:val="bottom"/>
          </w:tcPr>
          <w:p w14:paraId="7C53E2D6" w14:textId="5F0D19A0" w:rsidR="00BC4BD3" w:rsidRPr="003917C6" w:rsidRDefault="00B92AFC" w:rsidP="00A85CB9">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1</w:t>
            </w:r>
            <w:r w:rsidR="00744770" w:rsidRPr="003917C6">
              <w:rPr>
                <w:rFonts w:hAnsi="Times New Roman" w:cs="Times New Roman"/>
                <w:sz w:val="22"/>
                <w:szCs w:val="22"/>
              </w:rPr>
              <w:t>,</w:t>
            </w:r>
            <w:r w:rsidRPr="003917C6">
              <w:rPr>
                <w:rFonts w:hAnsi="Times New Roman" w:cs="Times New Roman"/>
                <w:sz w:val="22"/>
                <w:szCs w:val="22"/>
              </w:rPr>
              <w:t>900</w:t>
            </w:r>
          </w:p>
        </w:tc>
        <w:tc>
          <w:tcPr>
            <w:tcW w:w="266" w:type="dxa"/>
            <w:tcBorders>
              <w:left w:val="nil"/>
              <w:right w:val="nil"/>
            </w:tcBorders>
          </w:tcPr>
          <w:p w14:paraId="39322713" w14:textId="77777777" w:rsidR="00BC4BD3" w:rsidRPr="003917C6" w:rsidRDefault="00BC4BD3" w:rsidP="00A85CB9">
            <w:pPr>
              <w:shd w:val="clear" w:color="auto" w:fill="FFFFFF"/>
              <w:ind w:left="-96"/>
              <w:rPr>
                <w:rFonts w:hAnsi="Times New Roman" w:cs="Times New Roman"/>
                <w:sz w:val="22"/>
                <w:szCs w:val="22"/>
              </w:rPr>
            </w:pPr>
          </w:p>
        </w:tc>
        <w:tc>
          <w:tcPr>
            <w:tcW w:w="1576" w:type="dxa"/>
            <w:tcBorders>
              <w:left w:val="nil"/>
              <w:right w:val="nil"/>
            </w:tcBorders>
            <w:shd w:val="clear" w:color="auto" w:fill="auto"/>
            <w:noWrap/>
            <w:vAlign w:val="bottom"/>
          </w:tcPr>
          <w:p w14:paraId="5411DD24" w14:textId="65487EE1" w:rsidR="00BC4BD3" w:rsidRPr="003917C6" w:rsidRDefault="00B92AFC" w:rsidP="00EB1FF4">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1</w:t>
            </w:r>
            <w:r w:rsidR="00BC4BD3" w:rsidRPr="003917C6">
              <w:rPr>
                <w:rFonts w:hAnsi="Times New Roman" w:cs="Times New Roman"/>
                <w:sz w:val="22"/>
                <w:szCs w:val="22"/>
              </w:rPr>
              <w:t>,</w:t>
            </w:r>
            <w:r w:rsidRPr="003917C6">
              <w:rPr>
                <w:rFonts w:hAnsi="Times New Roman" w:cs="Times New Roman"/>
                <w:sz w:val="22"/>
                <w:szCs w:val="22"/>
              </w:rPr>
              <w:t>900</w:t>
            </w:r>
          </w:p>
        </w:tc>
      </w:tr>
      <w:tr w:rsidR="00BC4BD3" w:rsidRPr="003917C6" w14:paraId="28CC1A11" w14:textId="77777777" w:rsidTr="00620BA7">
        <w:trPr>
          <w:trHeight w:val="226"/>
        </w:trPr>
        <w:tc>
          <w:tcPr>
            <w:tcW w:w="5382" w:type="dxa"/>
            <w:tcBorders>
              <w:top w:val="nil"/>
              <w:left w:val="nil"/>
              <w:bottom w:val="nil"/>
              <w:right w:val="nil"/>
            </w:tcBorders>
            <w:shd w:val="clear" w:color="auto" w:fill="auto"/>
            <w:noWrap/>
            <w:vAlign w:val="bottom"/>
          </w:tcPr>
          <w:p w14:paraId="3D1F9DEE" w14:textId="77777777" w:rsidR="00BC4BD3" w:rsidRPr="003917C6" w:rsidRDefault="00BC4BD3" w:rsidP="00A85CB9">
            <w:pPr>
              <w:shd w:val="clear" w:color="auto" w:fill="FFFFFF"/>
              <w:ind w:hanging="108"/>
              <w:rPr>
                <w:rFonts w:hAnsi="Times New Roman" w:cs="Times New Roman"/>
                <w:sz w:val="22"/>
                <w:szCs w:val="22"/>
              </w:rPr>
            </w:pPr>
            <w:r w:rsidRPr="003917C6">
              <w:rPr>
                <w:rFonts w:hAnsi="Times New Roman" w:cs="Times New Roman"/>
                <w:sz w:val="22"/>
                <w:szCs w:val="22"/>
              </w:rPr>
              <w:t>Working capital lines of credit with</w:t>
            </w:r>
          </w:p>
        </w:tc>
        <w:tc>
          <w:tcPr>
            <w:tcW w:w="1742" w:type="dxa"/>
            <w:tcBorders>
              <w:left w:val="nil"/>
              <w:right w:val="nil"/>
            </w:tcBorders>
            <w:shd w:val="clear" w:color="auto" w:fill="auto"/>
            <w:vAlign w:val="bottom"/>
          </w:tcPr>
          <w:p w14:paraId="00FA7EB1" w14:textId="77777777" w:rsidR="00BC4BD3" w:rsidRPr="003917C6" w:rsidRDefault="00BC4BD3" w:rsidP="00E97569">
            <w:pPr>
              <w:shd w:val="clear" w:color="auto" w:fill="FFFFFF"/>
              <w:tabs>
                <w:tab w:val="decimal" w:pos="1242"/>
              </w:tabs>
              <w:ind w:right="-120"/>
              <w:rPr>
                <w:rFonts w:hAnsi="Times New Roman" w:cs="Times New Roman"/>
                <w:sz w:val="22"/>
                <w:szCs w:val="22"/>
              </w:rPr>
            </w:pPr>
          </w:p>
        </w:tc>
        <w:tc>
          <w:tcPr>
            <w:tcW w:w="266" w:type="dxa"/>
            <w:tcBorders>
              <w:left w:val="nil"/>
              <w:right w:val="nil"/>
            </w:tcBorders>
          </w:tcPr>
          <w:p w14:paraId="24DB0DDD" w14:textId="77777777" w:rsidR="00BC4BD3" w:rsidRPr="003917C6" w:rsidRDefault="00BC4BD3" w:rsidP="00A85CB9">
            <w:pPr>
              <w:shd w:val="clear" w:color="auto" w:fill="FFFFFF"/>
              <w:ind w:left="-96"/>
              <w:rPr>
                <w:rFonts w:hAnsi="Times New Roman" w:cs="Times New Roman"/>
                <w:sz w:val="22"/>
                <w:szCs w:val="22"/>
              </w:rPr>
            </w:pPr>
          </w:p>
        </w:tc>
        <w:tc>
          <w:tcPr>
            <w:tcW w:w="1576" w:type="dxa"/>
            <w:tcBorders>
              <w:left w:val="nil"/>
              <w:right w:val="nil"/>
            </w:tcBorders>
            <w:shd w:val="clear" w:color="auto" w:fill="auto"/>
            <w:noWrap/>
            <w:vAlign w:val="bottom"/>
          </w:tcPr>
          <w:p w14:paraId="02AFAEA8" w14:textId="77777777" w:rsidR="00BC4BD3" w:rsidRPr="003917C6" w:rsidRDefault="00BC4BD3" w:rsidP="00EB1FF4">
            <w:pPr>
              <w:shd w:val="clear" w:color="auto" w:fill="FFFFFF"/>
              <w:tabs>
                <w:tab w:val="decimal" w:pos="1242"/>
              </w:tabs>
              <w:ind w:left="-96" w:right="-120"/>
              <w:rPr>
                <w:rFonts w:hAnsi="Times New Roman" w:cs="Times New Roman"/>
                <w:sz w:val="22"/>
                <w:szCs w:val="22"/>
              </w:rPr>
            </w:pPr>
          </w:p>
        </w:tc>
      </w:tr>
      <w:tr w:rsidR="00BC4BD3" w:rsidRPr="003917C6" w14:paraId="7D8AA6B6" w14:textId="77777777" w:rsidTr="00620BA7">
        <w:trPr>
          <w:trHeight w:val="226"/>
        </w:trPr>
        <w:tc>
          <w:tcPr>
            <w:tcW w:w="5382" w:type="dxa"/>
            <w:tcBorders>
              <w:top w:val="nil"/>
              <w:left w:val="nil"/>
              <w:bottom w:val="nil"/>
              <w:right w:val="nil"/>
            </w:tcBorders>
            <w:shd w:val="clear" w:color="auto" w:fill="auto"/>
            <w:noWrap/>
            <w:vAlign w:val="bottom"/>
          </w:tcPr>
          <w:p w14:paraId="3910D4C2" w14:textId="754000E1" w:rsidR="00BC4BD3" w:rsidRPr="003917C6" w:rsidRDefault="00BC4BD3" w:rsidP="00A85CB9">
            <w:pPr>
              <w:shd w:val="clear" w:color="auto" w:fill="FFFFFF"/>
              <w:ind w:firstLine="175"/>
              <w:rPr>
                <w:rFonts w:hAnsi="Times New Roman" w:cs="Times New Roman"/>
                <w:sz w:val="22"/>
                <w:szCs w:val="22"/>
              </w:rPr>
            </w:pPr>
            <w:r w:rsidRPr="003917C6">
              <w:rPr>
                <w:rFonts w:hAnsi="Times New Roman" w:cs="Times New Roman"/>
                <w:sz w:val="22"/>
                <w:szCs w:val="22"/>
              </w:rPr>
              <w:t xml:space="preserve">a Supporting customer </w:t>
            </w:r>
            <w:r w:rsidR="008A126F" w:rsidRPr="003917C6">
              <w:rPr>
                <w:rFonts w:hAnsi="Times New Roman" w:cs="Times New Roman"/>
                <w:sz w:val="22"/>
                <w:szCs w:val="22"/>
              </w:rPr>
              <w:t>no.</w:t>
            </w:r>
            <w:r w:rsidR="00B92AFC" w:rsidRPr="003917C6">
              <w:rPr>
                <w:rFonts w:hAnsi="Times New Roman" w:cs="Times New Roman"/>
                <w:sz w:val="22"/>
                <w:szCs w:val="22"/>
              </w:rPr>
              <w:t>3</w:t>
            </w:r>
          </w:p>
        </w:tc>
        <w:tc>
          <w:tcPr>
            <w:tcW w:w="1742" w:type="dxa"/>
            <w:tcBorders>
              <w:left w:val="nil"/>
              <w:bottom w:val="single" w:sz="4" w:space="0" w:color="auto"/>
              <w:right w:val="nil"/>
            </w:tcBorders>
            <w:shd w:val="clear" w:color="auto" w:fill="auto"/>
            <w:vAlign w:val="bottom"/>
          </w:tcPr>
          <w:p w14:paraId="55BEEFC1" w14:textId="77777777" w:rsidR="00BC4BD3" w:rsidRPr="003917C6" w:rsidRDefault="00E04B5F" w:rsidP="00A85CB9">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w:t>
            </w:r>
          </w:p>
        </w:tc>
        <w:tc>
          <w:tcPr>
            <w:tcW w:w="266" w:type="dxa"/>
            <w:tcBorders>
              <w:left w:val="nil"/>
              <w:right w:val="nil"/>
            </w:tcBorders>
          </w:tcPr>
          <w:p w14:paraId="19009608" w14:textId="77777777" w:rsidR="00BC4BD3" w:rsidRPr="003917C6" w:rsidRDefault="00BC4BD3" w:rsidP="00A85CB9">
            <w:pPr>
              <w:shd w:val="clear" w:color="auto" w:fill="FFFFFF"/>
              <w:tabs>
                <w:tab w:val="decimal" w:pos="1242"/>
              </w:tabs>
              <w:ind w:left="-96" w:right="-120"/>
              <w:rPr>
                <w:rFonts w:hAnsi="Times New Roman" w:cs="Times New Roman"/>
                <w:sz w:val="22"/>
                <w:szCs w:val="22"/>
              </w:rPr>
            </w:pPr>
          </w:p>
        </w:tc>
        <w:tc>
          <w:tcPr>
            <w:tcW w:w="1576" w:type="dxa"/>
            <w:tcBorders>
              <w:left w:val="nil"/>
              <w:bottom w:val="single" w:sz="4" w:space="0" w:color="auto"/>
              <w:right w:val="nil"/>
            </w:tcBorders>
            <w:shd w:val="clear" w:color="auto" w:fill="auto"/>
            <w:noWrap/>
            <w:vAlign w:val="bottom"/>
          </w:tcPr>
          <w:p w14:paraId="46887F5B" w14:textId="3144C898" w:rsidR="00BC4BD3" w:rsidRPr="003917C6" w:rsidRDefault="00B92AFC" w:rsidP="00EB1FF4">
            <w:pPr>
              <w:shd w:val="clear" w:color="auto" w:fill="FFFFFF"/>
              <w:tabs>
                <w:tab w:val="decimal" w:pos="1242"/>
              </w:tabs>
              <w:ind w:left="-96" w:right="-120"/>
              <w:rPr>
                <w:rFonts w:hAnsi="Times New Roman" w:cs="Times New Roman"/>
                <w:sz w:val="22"/>
                <w:szCs w:val="22"/>
              </w:rPr>
            </w:pPr>
            <w:r w:rsidRPr="003917C6">
              <w:rPr>
                <w:rFonts w:hAnsi="Times New Roman" w:cs="Times New Roman"/>
                <w:sz w:val="22"/>
                <w:szCs w:val="22"/>
              </w:rPr>
              <w:t>18</w:t>
            </w:r>
          </w:p>
        </w:tc>
      </w:tr>
      <w:tr w:rsidR="00BC4BD3" w:rsidRPr="003917C6" w14:paraId="3818FDA0" w14:textId="77777777" w:rsidTr="00620BA7">
        <w:trPr>
          <w:trHeight w:val="226"/>
        </w:trPr>
        <w:tc>
          <w:tcPr>
            <w:tcW w:w="5382" w:type="dxa"/>
            <w:tcBorders>
              <w:top w:val="nil"/>
              <w:left w:val="nil"/>
              <w:bottom w:val="nil"/>
              <w:right w:val="nil"/>
            </w:tcBorders>
            <w:shd w:val="clear" w:color="auto" w:fill="auto"/>
            <w:noWrap/>
            <w:vAlign w:val="bottom"/>
          </w:tcPr>
          <w:p w14:paraId="4B2AA075" w14:textId="77777777" w:rsidR="00BC4BD3" w:rsidRPr="003917C6" w:rsidRDefault="00BC4BD3" w:rsidP="00A85CB9">
            <w:pPr>
              <w:shd w:val="clear" w:color="auto" w:fill="FFFFFF"/>
              <w:jc w:val="both"/>
              <w:rPr>
                <w:rFonts w:hAnsi="Times New Roman" w:cs="Times New Roman"/>
                <w:sz w:val="22"/>
                <w:szCs w:val="22"/>
                <w:lang w:val="en-GB"/>
              </w:rPr>
            </w:pPr>
          </w:p>
        </w:tc>
        <w:tc>
          <w:tcPr>
            <w:tcW w:w="1742" w:type="dxa"/>
            <w:tcBorders>
              <w:left w:val="nil"/>
              <w:right w:val="nil"/>
            </w:tcBorders>
            <w:shd w:val="clear" w:color="auto" w:fill="auto"/>
            <w:vAlign w:val="bottom"/>
          </w:tcPr>
          <w:p w14:paraId="3D5A8A96" w14:textId="77777777" w:rsidR="00BC4BD3" w:rsidRPr="003917C6" w:rsidRDefault="00BC4BD3" w:rsidP="00A85CB9">
            <w:pPr>
              <w:shd w:val="clear" w:color="auto" w:fill="FFFFFF"/>
              <w:tabs>
                <w:tab w:val="decimal" w:pos="1242"/>
              </w:tabs>
              <w:ind w:left="-96" w:right="-120"/>
              <w:jc w:val="both"/>
              <w:rPr>
                <w:rFonts w:hAnsi="Times New Roman" w:cs="Times New Roman"/>
                <w:sz w:val="22"/>
                <w:szCs w:val="22"/>
                <w:lang w:val="en-GB"/>
              </w:rPr>
            </w:pPr>
          </w:p>
        </w:tc>
        <w:tc>
          <w:tcPr>
            <w:tcW w:w="266" w:type="dxa"/>
            <w:tcBorders>
              <w:left w:val="nil"/>
              <w:right w:val="nil"/>
            </w:tcBorders>
          </w:tcPr>
          <w:p w14:paraId="55836D6A" w14:textId="77777777" w:rsidR="00BC4BD3" w:rsidRPr="003917C6" w:rsidRDefault="00BC4BD3" w:rsidP="00A85CB9">
            <w:pPr>
              <w:shd w:val="clear" w:color="auto" w:fill="FFFFFF"/>
              <w:tabs>
                <w:tab w:val="decimal" w:pos="1242"/>
              </w:tabs>
              <w:ind w:left="-96" w:right="-120"/>
              <w:jc w:val="both"/>
              <w:rPr>
                <w:rFonts w:hAnsi="Times New Roman" w:cs="Times New Roman"/>
                <w:sz w:val="22"/>
                <w:szCs w:val="22"/>
                <w:lang w:val="en-GB"/>
              </w:rPr>
            </w:pPr>
          </w:p>
        </w:tc>
        <w:tc>
          <w:tcPr>
            <w:tcW w:w="1576" w:type="dxa"/>
            <w:tcBorders>
              <w:left w:val="nil"/>
              <w:right w:val="nil"/>
            </w:tcBorders>
            <w:shd w:val="clear" w:color="auto" w:fill="auto"/>
            <w:noWrap/>
            <w:vAlign w:val="bottom"/>
          </w:tcPr>
          <w:p w14:paraId="2E095BF1" w14:textId="77777777" w:rsidR="00BC4BD3" w:rsidRPr="003917C6" w:rsidRDefault="00BC4BD3" w:rsidP="00EB1FF4">
            <w:pPr>
              <w:shd w:val="clear" w:color="auto" w:fill="FFFFFF"/>
              <w:tabs>
                <w:tab w:val="decimal" w:pos="1242"/>
              </w:tabs>
              <w:ind w:left="-96" w:right="-120"/>
              <w:jc w:val="both"/>
              <w:rPr>
                <w:rFonts w:hAnsi="Times New Roman" w:cs="Times New Roman"/>
                <w:sz w:val="22"/>
                <w:szCs w:val="22"/>
                <w:lang w:val="en-GB"/>
              </w:rPr>
            </w:pPr>
          </w:p>
        </w:tc>
      </w:tr>
      <w:tr w:rsidR="00BC4BD3" w:rsidRPr="003917C6" w14:paraId="5273BBAE" w14:textId="77777777" w:rsidTr="00620BA7">
        <w:trPr>
          <w:trHeight w:val="226"/>
        </w:trPr>
        <w:tc>
          <w:tcPr>
            <w:tcW w:w="5382" w:type="dxa"/>
            <w:tcBorders>
              <w:top w:val="nil"/>
              <w:left w:val="nil"/>
              <w:bottom w:val="nil"/>
              <w:right w:val="nil"/>
            </w:tcBorders>
            <w:shd w:val="clear" w:color="auto" w:fill="auto"/>
            <w:noWrap/>
            <w:vAlign w:val="bottom"/>
          </w:tcPr>
          <w:p w14:paraId="31C6AB22" w14:textId="77777777" w:rsidR="00BC4BD3" w:rsidRPr="003917C6" w:rsidRDefault="00BC4BD3" w:rsidP="00A85CB9">
            <w:pPr>
              <w:shd w:val="clear" w:color="auto" w:fill="FFFFFF"/>
              <w:ind w:hanging="108"/>
              <w:rPr>
                <w:rFonts w:hAnsi="Times New Roman" w:cs="Times New Roman"/>
                <w:b/>
                <w:bCs/>
                <w:sz w:val="22"/>
                <w:szCs w:val="22"/>
                <w:cs/>
              </w:rPr>
            </w:pPr>
            <w:r w:rsidRPr="003917C6">
              <w:rPr>
                <w:rFonts w:hAnsi="Times New Roman" w:cs="Times New Roman"/>
                <w:b/>
                <w:bCs/>
                <w:sz w:val="22"/>
                <w:szCs w:val="22"/>
              </w:rPr>
              <w:t>Total</w:t>
            </w:r>
          </w:p>
        </w:tc>
        <w:tc>
          <w:tcPr>
            <w:tcW w:w="1742" w:type="dxa"/>
            <w:tcBorders>
              <w:left w:val="nil"/>
              <w:bottom w:val="double" w:sz="4" w:space="0" w:color="auto"/>
              <w:right w:val="nil"/>
            </w:tcBorders>
            <w:shd w:val="clear" w:color="auto" w:fill="auto"/>
            <w:vAlign w:val="bottom"/>
          </w:tcPr>
          <w:p w14:paraId="2DA0002F" w14:textId="25171332" w:rsidR="00BC4BD3" w:rsidRPr="003917C6" w:rsidRDefault="00B92AFC" w:rsidP="00A85CB9">
            <w:pPr>
              <w:shd w:val="clear" w:color="auto" w:fill="FFFFFF"/>
              <w:tabs>
                <w:tab w:val="decimal" w:pos="1242"/>
              </w:tabs>
              <w:ind w:left="-96" w:right="-120"/>
              <w:rPr>
                <w:rFonts w:hAnsi="Times New Roman" w:cs="Times New Roman"/>
                <w:b/>
                <w:bCs/>
                <w:sz w:val="22"/>
                <w:szCs w:val="22"/>
              </w:rPr>
            </w:pPr>
            <w:r w:rsidRPr="003917C6">
              <w:rPr>
                <w:rFonts w:hAnsi="Times New Roman" w:cs="Times New Roman"/>
                <w:b/>
                <w:bCs/>
                <w:sz w:val="22"/>
                <w:szCs w:val="22"/>
              </w:rPr>
              <w:t>2</w:t>
            </w:r>
            <w:r w:rsidR="00E04B5F" w:rsidRPr="003917C6">
              <w:rPr>
                <w:rFonts w:hAnsi="Times New Roman" w:cs="Times New Roman"/>
                <w:b/>
                <w:bCs/>
                <w:sz w:val="22"/>
                <w:szCs w:val="22"/>
              </w:rPr>
              <w:t>,</w:t>
            </w:r>
            <w:r w:rsidRPr="003917C6">
              <w:rPr>
                <w:rFonts w:hAnsi="Times New Roman" w:cs="Times New Roman"/>
                <w:b/>
                <w:bCs/>
                <w:sz w:val="22"/>
                <w:szCs w:val="22"/>
              </w:rPr>
              <w:t>010</w:t>
            </w:r>
          </w:p>
        </w:tc>
        <w:tc>
          <w:tcPr>
            <w:tcW w:w="266" w:type="dxa"/>
            <w:tcBorders>
              <w:left w:val="nil"/>
              <w:right w:val="nil"/>
            </w:tcBorders>
          </w:tcPr>
          <w:p w14:paraId="6E33D3D4" w14:textId="77777777" w:rsidR="00BC4BD3" w:rsidRPr="003917C6" w:rsidRDefault="00BC4BD3" w:rsidP="00A85CB9">
            <w:pPr>
              <w:shd w:val="clear" w:color="auto" w:fill="FFFFFF"/>
              <w:tabs>
                <w:tab w:val="decimal" w:pos="1242"/>
              </w:tabs>
              <w:ind w:left="-96" w:right="-120"/>
              <w:rPr>
                <w:rFonts w:hAnsi="Times New Roman" w:cs="Times New Roman"/>
                <w:b/>
                <w:bCs/>
                <w:sz w:val="22"/>
                <w:szCs w:val="22"/>
              </w:rPr>
            </w:pPr>
          </w:p>
        </w:tc>
        <w:tc>
          <w:tcPr>
            <w:tcW w:w="1576" w:type="dxa"/>
            <w:tcBorders>
              <w:left w:val="nil"/>
              <w:bottom w:val="double" w:sz="4" w:space="0" w:color="auto"/>
              <w:right w:val="nil"/>
            </w:tcBorders>
            <w:shd w:val="clear" w:color="auto" w:fill="auto"/>
            <w:noWrap/>
            <w:vAlign w:val="bottom"/>
          </w:tcPr>
          <w:p w14:paraId="5552542A" w14:textId="6B34484C" w:rsidR="00BC4BD3" w:rsidRPr="003917C6" w:rsidRDefault="00B92AFC" w:rsidP="00EB1FF4">
            <w:pPr>
              <w:shd w:val="clear" w:color="auto" w:fill="FFFFFF"/>
              <w:tabs>
                <w:tab w:val="decimal" w:pos="1242"/>
              </w:tabs>
              <w:ind w:left="-96" w:right="-120"/>
              <w:rPr>
                <w:rFonts w:hAnsi="Times New Roman" w:cs="Times New Roman"/>
                <w:b/>
                <w:bCs/>
                <w:sz w:val="22"/>
                <w:szCs w:val="22"/>
              </w:rPr>
            </w:pPr>
            <w:r w:rsidRPr="003917C6">
              <w:rPr>
                <w:rFonts w:hAnsi="Times New Roman" w:cs="Times New Roman"/>
                <w:b/>
                <w:bCs/>
                <w:sz w:val="22"/>
                <w:szCs w:val="22"/>
              </w:rPr>
              <w:t>2</w:t>
            </w:r>
            <w:r w:rsidR="00BC4BD3" w:rsidRPr="003917C6">
              <w:rPr>
                <w:rFonts w:hAnsi="Times New Roman" w:cs="Times New Roman"/>
                <w:b/>
                <w:bCs/>
                <w:sz w:val="22"/>
                <w:szCs w:val="22"/>
              </w:rPr>
              <w:t>,</w:t>
            </w:r>
            <w:r w:rsidRPr="003917C6">
              <w:rPr>
                <w:rFonts w:hAnsi="Times New Roman" w:cs="Times New Roman"/>
                <w:b/>
                <w:bCs/>
                <w:sz w:val="22"/>
                <w:szCs w:val="22"/>
              </w:rPr>
              <w:t>028</w:t>
            </w:r>
          </w:p>
        </w:tc>
      </w:tr>
    </w:tbl>
    <w:p w14:paraId="349A0225" w14:textId="77777777" w:rsidR="00E2125A" w:rsidRPr="003917C6" w:rsidRDefault="00E2125A" w:rsidP="00C32DDA">
      <w:pPr>
        <w:ind w:left="567" w:right="-95"/>
        <w:jc w:val="thaiDistribute"/>
        <w:rPr>
          <w:rFonts w:ascii="Angsana New" w:hAnsi="Angsana New"/>
          <w:spacing w:val="-2"/>
          <w:sz w:val="12"/>
          <w:szCs w:val="12"/>
        </w:rPr>
      </w:pPr>
    </w:p>
    <w:p w14:paraId="13510821" w14:textId="13C38B68" w:rsidR="00D22902" w:rsidRPr="003917C6" w:rsidRDefault="00D22902" w:rsidP="00D22902">
      <w:pPr>
        <w:shd w:val="clear" w:color="auto" w:fill="FFFFFF"/>
        <w:tabs>
          <w:tab w:val="left" w:pos="4203"/>
        </w:tabs>
        <w:ind w:left="567" w:right="225"/>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w:t>
      </w:r>
      <w:r w:rsidRPr="003917C6">
        <w:rPr>
          <w:rFonts w:hAnsi="Times New Roman" w:cs="Times New Roman"/>
          <w:sz w:val="22"/>
          <w:szCs w:val="22"/>
        </w:rPr>
        <w:t xml:space="preserve"> May </w:t>
      </w:r>
      <w:r w:rsidR="00B92AFC" w:rsidRPr="003917C6">
        <w:rPr>
          <w:rFonts w:hAnsi="Times New Roman" w:cs="Times New Roman"/>
          <w:sz w:val="22"/>
          <w:szCs w:val="22"/>
        </w:rPr>
        <w:t>2014</w:t>
      </w:r>
      <w:r w:rsidRPr="003917C6">
        <w:rPr>
          <w:rFonts w:hAnsi="Times New Roman" w:cs="Times New Roman"/>
          <w:sz w:val="22"/>
          <w:szCs w:val="22"/>
        </w:rPr>
        <w:t xml:space="preserve">, the Company entered into a loan agreement in the amount of Baht </w:t>
      </w:r>
      <w:r w:rsidR="00B92AFC" w:rsidRPr="003917C6">
        <w:rPr>
          <w:rFonts w:hAnsi="Times New Roman" w:cs="Times New Roman"/>
          <w:sz w:val="22"/>
          <w:szCs w:val="22"/>
        </w:rPr>
        <w:t>36</w:t>
      </w:r>
      <w:r w:rsidRPr="003917C6">
        <w:rPr>
          <w:rFonts w:hAnsi="Times New Roman" w:cs="Times New Roman"/>
          <w:sz w:val="22"/>
          <w:szCs w:val="22"/>
        </w:rPr>
        <w:t xml:space="preserve"> million with the supporter company to replace the financial support agreement dated </w:t>
      </w:r>
      <w:r w:rsidR="00B92AFC" w:rsidRPr="003917C6">
        <w:rPr>
          <w:rFonts w:hAnsi="Times New Roman" w:cs="Times New Roman"/>
          <w:sz w:val="22"/>
          <w:szCs w:val="22"/>
        </w:rPr>
        <w:t>16</w:t>
      </w:r>
      <w:r w:rsidRPr="003917C6">
        <w:rPr>
          <w:rFonts w:hAnsi="Times New Roman" w:cs="Times New Roman"/>
          <w:sz w:val="22"/>
          <w:szCs w:val="22"/>
        </w:rPr>
        <w:t xml:space="preserve"> January </w:t>
      </w:r>
      <w:r w:rsidR="00B92AFC" w:rsidRPr="003917C6">
        <w:rPr>
          <w:rFonts w:hAnsi="Times New Roman" w:cs="Times New Roman"/>
          <w:sz w:val="22"/>
          <w:szCs w:val="22"/>
        </w:rPr>
        <w:t>2013</w:t>
      </w:r>
      <w:r w:rsidRPr="003917C6">
        <w:rPr>
          <w:rFonts w:hAnsi="Times New Roman" w:cs="Times New Roman"/>
          <w:sz w:val="22"/>
          <w:szCs w:val="22"/>
        </w:rPr>
        <w:t xml:space="preserve">, the interest shall be at </w:t>
      </w:r>
      <w:r w:rsidR="00B92AFC" w:rsidRPr="003917C6">
        <w:rPr>
          <w:rFonts w:hAnsi="Times New Roman" w:cs="Times New Roman"/>
          <w:sz w:val="22"/>
          <w:szCs w:val="22"/>
        </w:rPr>
        <w:t>7</w:t>
      </w:r>
      <w:r w:rsidRPr="003917C6">
        <w:rPr>
          <w:rFonts w:hAnsi="Times New Roman" w:cs="Times New Roman"/>
          <w:sz w:val="22"/>
          <w:szCs w:val="22"/>
        </w:rPr>
        <w:t>.</w:t>
      </w:r>
      <w:r w:rsidR="00B92AFC" w:rsidRPr="003917C6">
        <w:rPr>
          <w:rFonts w:hAnsi="Times New Roman" w:cs="Times New Roman"/>
          <w:sz w:val="22"/>
          <w:szCs w:val="22"/>
        </w:rPr>
        <w:t>75</w:t>
      </w:r>
      <w:r w:rsidRPr="003917C6">
        <w:rPr>
          <w:rFonts w:hAnsi="Times New Roman" w:cs="Times New Roman"/>
          <w:sz w:val="22"/>
          <w:szCs w:val="22"/>
        </w:rPr>
        <w:t xml:space="preserve">% per annum from the signing date. The principal together with the interest shall be paid monthly and to be completed within </w:t>
      </w:r>
      <w:r w:rsidR="00B92AFC" w:rsidRPr="003917C6">
        <w:rPr>
          <w:rFonts w:hAnsi="Times New Roman" w:cs="Times New Roman"/>
          <w:sz w:val="22"/>
          <w:szCs w:val="22"/>
        </w:rPr>
        <w:t>2</w:t>
      </w:r>
      <w:r w:rsidRPr="003917C6">
        <w:rPr>
          <w:rFonts w:hAnsi="Times New Roman" w:cs="Times New Roman"/>
          <w:sz w:val="22"/>
          <w:szCs w:val="22"/>
        </w:rPr>
        <w:t xml:space="preserve"> years. And for securing of the loan, the Company had pledged </w:t>
      </w:r>
      <w:r w:rsidR="00B92AFC" w:rsidRPr="003917C6">
        <w:rPr>
          <w:rFonts w:hAnsi="Times New Roman" w:cs="Times New Roman"/>
          <w:sz w:val="22"/>
          <w:szCs w:val="22"/>
        </w:rPr>
        <w:t>102</w:t>
      </w:r>
      <w:r w:rsidRPr="003917C6">
        <w:rPr>
          <w:rFonts w:hAnsi="Times New Roman" w:cs="Times New Roman"/>
          <w:sz w:val="22"/>
          <w:szCs w:val="22"/>
        </w:rPr>
        <w:t xml:space="preserve"> million of the G J Steel </w:t>
      </w:r>
      <w:proofErr w:type="gramStart"/>
      <w:r w:rsidRPr="003917C6">
        <w:rPr>
          <w:rFonts w:hAnsi="Times New Roman" w:cs="Times New Roman"/>
          <w:sz w:val="22"/>
          <w:szCs w:val="22"/>
        </w:rPr>
        <w:t>share</w:t>
      </w:r>
      <w:proofErr w:type="gramEnd"/>
      <w:r w:rsidRPr="003917C6">
        <w:rPr>
          <w:rFonts w:hAnsi="Times New Roman" w:cs="Times New Roman"/>
          <w:sz w:val="22"/>
          <w:szCs w:val="22"/>
        </w:rPr>
        <w:t xml:space="preserve"> (Equivalent to </w:t>
      </w:r>
      <w:r w:rsidR="00B92AFC" w:rsidRPr="003917C6">
        <w:rPr>
          <w:rFonts w:hAnsi="Times New Roman" w:cs="Times New Roman"/>
          <w:sz w:val="22"/>
          <w:szCs w:val="22"/>
        </w:rPr>
        <w:t>10</w:t>
      </w:r>
      <w:r w:rsidRPr="003917C6">
        <w:rPr>
          <w:rFonts w:hAnsi="Times New Roman" w:cs="Times New Roman"/>
          <w:sz w:val="22"/>
          <w:szCs w:val="22"/>
        </w:rPr>
        <w:t xml:space="preserve"> million shares after the change in the par value of shares) as collateral for the repayment of the loan.</w:t>
      </w:r>
    </w:p>
    <w:p w14:paraId="26B1A6CB" w14:textId="77777777" w:rsidR="00D22902" w:rsidRPr="003917C6" w:rsidRDefault="00D22902" w:rsidP="00C32DDA">
      <w:pPr>
        <w:ind w:left="567" w:right="-95"/>
        <w:jc w:val="thaiDistribute"/>
        <w:rPr>
          <w:rFonts w:ascii="Angsana New" w:hAnsi="Angsana New"/>
          <w:spacing w:val="-2"/>
          <w:sz w:val="12"/>
          <w:szCs w:val="12"/>
        </w:rPr>
      </w:pPr>
    </w:p>
    <w:p w14:paraId="08587432" w14:textId="752DB046" w:rsidR="00D22902" w:rsidRPr="003917C6" w:rsidRDefault="00D22902" w:rsidP="00D22902">
      <w:pPr>
        <w:shd w:val="clear" w:color="auto" w:fill="FFFFFF"/>
        <w:tabs>
          <w:tab w:val="left" w:pos="4203"/>
        </w:tabs>
        <w:ind w:left="567" w:right="225"/>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29</w:t>
      </w:r>
      <w:r w:rsidRPr="003917C6">
        <w:rPr>
          <w:rFonts w:hAnsi="Times New Roman" w:cs="Times New Roman"/>
          <w:sz w:val="22"/>
          <w:szCs w:val="22"/>
        </w:rPr>
        <w:t xml:space="preserve"> April </w:t>
      </w:r>
      <w:r w:rsidR="00B92AFC" w:rsidRPr="003917C6">
        <w:rPr>
          <w:rFonts w:hAnsi="Times New Roman" w:cs="Times New Roman"/>
          <w:sz w:val="22"/>
          <w:szCs w:val="22"/>
        </w:rPr>
        <w:t>2016</w:t>
      </w:r>
      <w:r w:rsidRPr="003917C6">
        <w:rPr>
          <w:rFonts w:hAnsi="Times New Roman" w:cs="Times New Roman"/>
          <w:sz w:val="22"/>
          <w:szCs w:val="22"/>
        </w:rPr>
        <w:t xml:space="preserve">, the Company had made the memorandum to extend the repayment period within </w:t>
      </w:r>
      <w:r w:rsidR="00B92AFC" w:rsidRPr="003917C6">
        <w:rPr>
          <w:rFonts w:hAnsi="Times New Roman" w:cs="Times New Roman"/>
          <w:sz w:val="22"/>
          <w:szCs w:val="22"/>
        </w:rPr>
        <w:t>30</w:t>
      </w:r>
      <w:r w:rsidRPr="003917C6">
        <w:rPr>
          <w:rFonts w:hAnsi="Times New Roman" w:cs="Times New Roman"/>
          <w:sz w:val="22"/>
          <w:szCs w:val="22"/>
        </w:rPr>
        <w:t xml:space="preserve"> April </w:t>
      </w:r>
      <w:r w:rsidR="00B92AFC" w:rsidRPr="003917C6">
        <w:rPr>
          <w:rFonts w:hAnsi="Times New Roman" w:cs="Times New Roman"/>
          <w:sz w:val="22"/>
          <w:szCs w:val="22"/>
        </w:rPr>
        <w:t>2017</w:t>
      </w:r>
      <w:r w:rsidRPr="003917C6">
        <w:rPr>
          <w:rFonts w:hAnsi="Times New Roman" w:cs="Times New Roman"/>
          <w:sz w:val="22"/>
          <w:szCs w:val="22"/>
        </w:rPr>
        <w:t>.</w:t>
      </w:r>
    </w:p>
    <w:p w14:paraId="446E495A" w14:textId="77777777" w:rsidR="00D22902" w:rsidRPr="003917C6" w:rsidRDefault="00D22902" w:rsidP="00C32DDA">
      <w:pPr>
        <w:ind w:left="567" w:right="-95"/>
        <w:jc w:val="thaiDistribute"/>
        <w:rPr>
          <w:rFonts w:ascii="Angsana New" w:hAnsi="Angsana New"/>
          <w:spacing w:val="-2"/>
          <w:sz w:val="12"/>
          <w:szCs w:val="12"/>
        </w:rPr>
      </w:pPr>
    </w:p>
    <w:p w14:paraId="5600DB75" w14:textId="3C519E15" w:rsidR="00D22902" w:rsidRPr="003917C6" w:rsidRDefault="00D22902" w:rsidP="00D22902">
      <w:pPr>
        <w:shd w:val="clear" w:color="auto" w:fill="FFFFFF"/>
        <w:tabs>
          <w:tab w:val="left" w:pos="4203"/>
        </w:tabs>
        <w:ind w:left="567" w:right="225"/>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28</w:t>
      </w:r>
      <w:r w:rsidRPr="003917C6">
        <w:rPr>
          <w:rFonts w:hAnsi="Times New Roman" w:cs="Times New Roman"/>
          <w:sz w:val="22"/>
          <w:szCs w:val="22"/>
        </w:rPr>
        <w:t xml:space="preserve"> April </w:t>
      </w:r>
      <w:r w:rsidR="00B92AFC" w:rsidRPr="003917C6">
        <w:rPr>
          <w:rFonts w:hAnsi="Times New Roman" w:cs="Times New Roman"/>
          <w:sz w:val="22"/>
          <w:szCs w:val="22"/>
        </w:rPr>
        <w:t>2017</w:t>
      </w:r>
      <w:r w:rsidRPr="003917C6">
        <w:rPr>
          <w:rFonts w:hAnsi="Times New Roman" w:cs="Times New Roman"/>
          <w:sz w:val="22"/>
          <w:szCs w:val="22"/>
        </w:rPr>
        <w:t xml:space="preserve">, the Company had made the memorandum to extend the repayment period within </w:t>
      </w:r>
      <w:r w:rsidR="00B92AFC" w:rsidRPr="003917C6">
        <w:rPr>
          <w:rFonts w:hAnsi="Times New Roman" w:cs="Times New Roman"/>
          <w:sz w:val="22"/>
          <w:szCs w:val="22"/>
        </w:rPr>
        <w:t>30</w:t>
      </w:r>
      <w:r w:rsidRPr="003917C6">
        <w:rPr>
          <w:rFonts w:hAnsi="Times New Roman" w:cs="Times New Roman"/>
          <w:sz w:val="22"/>
          <w:szCs w:val="22"/>
        </w:rPr>
        <w:t xml:space="preserve"> April </w:t>
      </w:r>
      <w:r w:rsidR="00B92AFC" w:rsidRPr="003917C6">
        <w:rPr>
          <w:rFonts w:hAnsi="Times New Roman" w:cs="Times New Roman"/>
          <w:sz w:val="22"/>
          <w:szCs w:val="22"/>
        </w:rPr>
        <w:t>2018</w:t>
      </w:r>
      <w:r w:rsidRPr="003917C6">
        <w:rPr>
          <w:rFonts w:hAnsi="Times New Roman" w:cs="Times New Roman"/>
          <w:sz w:val="22"/>
          <w:szCs w:val="22"/>
        </w:rPr>
        <w:t>.</w:t>
      </w:r>
    </w:p>
    <w:p w14:paraId="79F00891" w14:textId="77777777" w:rsidR="00D22902" w:rsidRPr="003917C6" w:rsidRDefault="00D22902" w:rsidP="00C32DDA">
      <w:pPr>
        <w:ind w:left="567" w:right="-95"/>
        <w:jc w:val="thaiDistribute"/>
        <w:rPr>
          <w:rFonts w:ascii="Angsana New" w:hAnsi="Angsana New"/>
          <w:spacing w:val="-2"/>
          <w:sz w:val="12"/>
          <w:szCs w:val="12"/>
        </w:rPr>
      </w:pPr>
    </w:p>
    <w:p w14:paraId="0885A68E" w14:textId="084FD94F" w:rsidR="00D22902" w:rsidRPr="003917C6" w:rsidRDefault="00D22902" w:rsidP="00D22902">
      <w:pPr>
        <w:shd w:val="clear" w:color="auto" w:fill="FFFFFF"/>
        <w:tabs>
          <w:tab w:val="left" w:pos="4203"/>
        </w:tabs>
        <w:ind w:left="567" w:right="225"/>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12</w:t>
      </w:r>
      <w:r w:rsidRPr="003917C6">
        <w:rPr>
          <w:rFonts w:hAnsi="Times New Roman" w:cs="Times New Roman"/>
          <w:sz w:val="22"/>
          <w:szCs w:val="22"/>
          <w:cs/>
        </w:rPr>
        <w:t xml:space="preserve"> </w:t>
      </w:r>
      <w:r w:rsidRPr="003917C6">
        <w:rPr>
          <w:rFonts w:hAnsi="Times New Roman" w:cs="Times New Roman"/>
          <w:sz w:val="22"/>
          <w:szCs w:val="22"/>
        </w:rPr>
        <w:t xml:space="preserve">March </w:t>
      </w:r>
      <w:r w:rsidR="00B92AFC" w:rsidRPr="003917C6">
        <w:rPr>
          <w:rFonts w:hAnsi="Times New Roman" w:cs="Times New Roman"/>
          <w:sz w:val="22"/>
          <w:szCs w:val="22"/>
        </w:rPr>
        <w:t>2019</w:t>
      </w:r>
      <w:r w:rsidRPr="003917C6">
        <w:rPr>
          <w:rFonts w:hAnsi="Times New Roman" w:cs="Times New Roman"/>
          <w:sz w:val="22"/>
          <w:szCs w:val="22"/>
        </w:rPr>
        <w:t xml:space="preserve">, the supporter company has filed a case to the South Civil Court requests the Company to repay outstanding debts totaling Baht </w:t>
      </w:r>
      <w:r w:rsidR="00B92AFC" w:rsidRPr="003917C6">
        <w:rPr>
          <w:rFonts w:hAnsi="Times New Roman" w:cs="Times New Roman"/>
          <w:sz w:val="22"/>
          <w:szCs w:val="22"/>
        </w:rPr>
        <w:t>27</w:t>
      </w:r>
      <w:r w:rsidRPr="003917C6">
        <w:rPr>
          <w:rFonts w:hAnsi="Times New Roman" w:cs="Times New Roman"/>
          <w:sz w:val="22"/>
          <w:szCs w:val="22"/>
          <w:cs/>
        </w:rPr>
        <w:t>.</w:t>
      </w:r>
      <w:r w:rsidR="00B92AFC" w:rsidRPr="003917C6">
        <w:rPr>
          <w:rFonts w:hAnsi="Times New Roman" w:cs="Times New Roman"/>
          <w:sz w:val="22"/>
          <w:szCs w:val="22"/>
        </w:rPr>
        <w:t>78</w:t>
      </w:r>
      <w:r w:rsidRPr="003917C6">
        <w:rPr>
          <w:rFonts w:hAnsi="Times New Roman" w:cs="Times New Roman"/>
          <w:sz w:val="22"/>
          <w:szCs w:val="22"/>
          <w:cs/>
        </w:rPr>
        <w:t xml:space="preserve"> </w:t>
      </w:r>
      <w:r w:rsidR="000A391D">
        <w:rPr>
          <w:rFonts w:hAnsi="Times New Roman" w:cstheme="minorBidi"/>
          <w:sz w:val="22"/>
          <w:szCs w:val="22"/>
          <w:lang w:val="en-GB"/>
        </w:rPr>
        <w:t>m</w:t>
      </w:r>
      <w:proofErr w:type="spellStart"/>
      <w:r w:rsidRPr="003917C6">
        <w:rPr>
          <w:rFonts w:hAnsi="Times New Roman" w:cs="Times New Roman"/>
          <w:sz w:val="22"/>
          <w:szCs w:val="22"/>
        </w:rPr>
        <w:t>illion</w:t>
      </w:r>
      <w:proofErr w:type="spellEnd"/>
      <w:r w:rsidRPr="003917C6">
        <w:rPr>
          <w:rFonts w:hAnsi="Times New Roman" w:cs="Times New Roman"/>
          <w:sz w:val="22"/>
          <w:szCs w:val="22"/>
        </w:rPr>
        <w:t xml:space="preserve">; </w:t>
      </w:r>
      <w:r w:rsidR="003E5DD3" w:rsidRPr="003917C6">
        <w:rPr>
          <w:rFonts w:hAnsi="Times New Roman" w:cs="Times New Roman"/>
          <w:sz w:val="22"/>
          <w:szCs w:val="22"/>
        </w:rPr>
        <w:t>(</w:t>
      </w:r>
      <w:r w:rsidRPr="003917C6">
        <w:rPr>
          <w:rFonts w:hAnsi="Times New Roman" w:cs="Times New Roman"/>
          <w:sz w:val="22"/>
          <w:szCs w:val="22"/>
        </w:rPr>
        <w:t xml:space="preserve">principal of Baht </w:t>
      </w:r>
      <w:r w:rsidR="00B92AFC" w:rsidRPr="003917C6">
        <w:rPr>
          <w:rFonts w:hAnsi="Times New Roman" w:cs="Times New Roman"/>
          <w:sz w:val="22"/>
          <w:szCs w:val="22"/>
        </w:rPr>
        <w:t>25</w:t>
      </w:r>
      <w:r w:rsidR="003E5DD3" w:rsidRPr="003917C6">
        <w:rPr>
          <w:rFonts w:hAnsi="Times New Roman" w:cs="Times New Roman"/>
          <w:sz w:val="22"/>
          <w:szCs w:val="22"/>
        </w:rPr>
        <w:t>.</w:t>
      </w:r>
      <w:r w:rsidR="00B92AFC" w:rsidRPr="003917C6">
        <w:rPr>
          <w:rFonts w:hAnsi="Times New Roman" w:cs="Times New Roman"/>
          <w:sz w:val="22"/>
          <w:szCs w:val="22"/>
        </w:rPr>
        <w:t>52</w:t>
      </w:r>
      <w:r w:rsidRPr="003917C6">
        <w:rPr>
          <w:rFonts w:hAnsi="Times New Roman" w:cs="Times New Roman"/>
          <w:sz w:val="22"/>
          <w:szCs w:val="22"/>
          <w:cs/>
        </w:rPr>
        <w:t xml:space="preserve"> </w:t>
      </w:r>
      <w:r w:rsidR="000A391D">
        <w:rPr>
          <w:rFonts w:hAnsi="Times New Roman" w:cstheme="minorBidi"/>
          <w:sz w:val="22"/>
          <w:szCs w:val="22"/>
          <w:lang w:val="en-GB"/>
        </w:rPr>
        <w:t>m</w:t>
      </w:r>
      <w:proofErr w:type="spellStart"/>
      <w:r w:rsidRPr="003917C6">
        <w:rPr>
          <w:rFonts w:hAnsi="Times New Roman" w:cs="Times New Roman"/>
          <w:sz w:val="22"/>
          <w:szCs w:val="22"/>
        </w:rPr>
        <w:t>illion</w:t>
      </w:r>
      <w:proofErr w:type="spellEnd"/>
      <w:r w:rsidRPr="003917C6">
        <w:rPr>
          <w:rFonts w:hAnsi="Times New Roman" w:cs="Times New Roman"/>
          <w:sz w:val="22"/>
          <w:szCs w:val="22"/>
        </w:rPr>
        <w:t xml:space="preserve">, and interest rate at </w:t>
      </w:r>
      <w:r w:rsidR="00B92AFC" w:rsidRPr="003917C6">
        <w:rPr>
          <w:rFonts w:hAnsi="Times New Roman" w:cs="Times New Roman"/>
          <w:sz w:val="22"/>
          <w:szCs w:val="22"/>
        </w:rPr>
        <w:t>7</w:t>
      </w:r>
      <w:r w:rsidRPr="003917C6">
        <w:rPr>
          <w:rFonts w:hAnsi="Times New Roman" w:cs="Times New Roman"/>
          <w:sz w:val="22"/>
          <w:szCs w:val="22"/>
          <w:cs/>
        </w:rPr>
        <w:t>.</w:t>
      </w:r>
      <w:r w:rsidR="00B92AFC" w:rsidRPr="003917C6">
        <w:rPr>
          <w:rFonts w:hAnsi="Times New Roman" w:cs="Times New Roman"/>
          <w:sz w:val="22"/>
          <w:szCs w:val="22"/>
        </w:rPr>
        <w:t>75</w:t>
      </w:r>
      <w:r w:rsidRPr="003917C6">
        <w:rPr>
          <w:rFonts w:hAnsi="Times New Roman" w:cs="Times New Roman"/>
          <w:sz w:val="22"/>
          <w:szCs w:val="22"/>
          <w:cs/>
        </w:rPr>
        <w:t xml:space="preserve">% </w:t>
      </w:r>
      <w:r w:rsidRPr="003917C6">
        <w:rPr>
          <w:rFonts w:hAnsi="Times New Roman" w:cs="Times New Roman"/>
          <w:sz w:val="22"/>
          <w:szCs w:val="22"/>
        </w:rPr>
        <w:t xml:space="preserve">per annum of principal till the filing date of Baht </w:t>
      </w:r>
      <w:r w:rsidR="00B92AFC" w:rsidRPr="003917C6">
        <w:rPr>
          <w:rFonts w:hAnsi="Times New Roman" w:cs="Times New Roman"/>
          <w:sz w:val="22"/>
          <w:szCs w:val="22"/>
        </w:rPr>
        <w:t>2</w:t>
      </w:r>
      <w:r w:rsidR="003E5DD3" w:rsidRPr="003917C6">
        <w:rPr>
          <w:rFonts w:hAnsi="Times New Roman" w:cstheme="minorBidi" w:hint="cs"/>
          <w:sz w:val="22"/>
          <w:szCs w:val="22"/>
          <w:cs/>
        </w:rPr>
        <w:t>.</w:t>
      </w:r>
      <w:r w:rsidR="00B92AFC" w:rsidRPr="003917C6">
        <w:rPr>
          <w:rFonts w:hAnsi="Times New Roman" w:cstheme="minorBidi"/>
          <w:sz w:val="22"/>
          <w:szCs w:val="22"/>
        </w:rPr>
        <w:t>26</w:t>
      </w:r>
      <w:r w:rsidRPr="003917C6">
        <w:rPr>
          <w:rFonts w:hAnsi="Times New Roman" w:cs="Times New Roman"/>
          <w:sz w:val="22"/>
          <w:szCs w:val="22"/>
          <w:cs/>
        </w:rPr>
        <w:t xml:space="preserve"> </w:t>
      </w:r>
      <w:r w:rsidR="000A391D">
        <w:rPr>
          <w:rFonts w:hAnsi="Times New Roman" w:cs="Times New Roman"/>
          <w:sz w:val="22"/>
          <w:szCs w:val="22"/>
        </w:rPr>
        <w:t>m</w:t>
      </w:r>
      <w:r w:rsidRPr="003917C6">
        <w:rPr>
          <w:rFonts w:hAnsi="Times New Roman" w:cs="Times New Roman"/>
          <w:sz w:val="22"/>
          <w:szCs w:val="22"/>
        </w:rPr>
        <w:t>illion.</w:t>
      </w:r>
      <w:r w:rsidR="003E5DD3" w:rsidRPr="003917C6">
        <w:rPr>
          <w:rFonts w:hAnsi="Times New Roman" w:cs="Times New Roman"/>
          <w:sz w:val="22"/>
          <w:szCs w:val="22"/>
        </w:rPr>
        <w:t>)</w:t>
      </w:r>
      <w:r w:rsidRPr="003917C6">
        <w:rPr>
          <w:rFonts w:hAnsi="Times New Roman" w:cs="Times New Roman"/>
          <w:sz w:val="22"/>
          <w:szCs w:val="22"/>
        </w:rPr>
        <w:t xml:space="preserve"> </w:t>
      </w:r>
    </w:p>
    <w:p w14:paraId="0A533D14" w14:textId="77777777" w:rsidR="00FE2509" w:rsidRPr="003917C6" w:rsidRDefault="00FE2509" w:rsidP="00C32DDA">
      <w:pPr>
        <w:ind w:left="567" w:right="-95"/>
        <w:jc w:val="thaiDistribute"/>
        <w:rPr>
          <w:rFonts w:ascii="Angsana New" w:hAnsi="Angsana New"/>
          <w:spacing w:val="-2"/>
          <w:sz w:val="12"/>
          <w:szCs w:val="12"/>
        </w:rPr>
      </w:pPr>
    </w:p>
    <w:p w14:paraId="365AD12D" w14:textId="21F0365C" w:rsidR="00D22902" w:rsidRPr="003917C6" w:rsidRDefault="00D22902" w:rsidP="00D22902">
      <w:pPr>
        <w:shd w:val="clear" w:color="auto" w:fill="FFFFFF"/>
        <w:tabs>
          <w:tab w:val="left" w:pos="4203"/>
        </w:tabs>
        <w:ind w:left="567" w:right="225"/>
        <w:jc w:val="thaiDistribute"/>
        <w:rPr>
          <w:rFonts w:hAnsi="Times New Roman" w:cs="Times New Roman"/>
          <w:sz w:val="22"/>
          <w:szCs w:val="22"/>
        </w:rPr>
      </w:pPr>
      <w:r w:rsidRPr="003917C6">
        <w:rPr>
          <w:rFonts w:hAnsi="Times New Roman" w:cs="Times New Roman"/>
          <w:sz w:val="22"/>
          <w:szCs w:val="22"/>
        </w:rPr>
        <w:lastRenderedPageBreak/>
        <w:t xml:space="preserve">On </w:t>
      </w:r>
      <w:r w:rsidR="00B92AFC" w:rsidRPr="003917C6">
        <w:rPr>
          <w:rFonts w:hAnsi="Times New Roman" w:cs="Times New Roman"/>
          <w:sz w:val="22"/>
          <w:szCs w:val="22"/>
        </w:rPr>
        <w:t>24</w:t>
      </w:r>
      <w:r w:rsidRPr="003917C6">
        <w:rPr>
          <w:rFonts w:hAnsi="Times New Roman" w:cs="Times New Roman"/>
          <w:sz w:val="22"/>
          <w:szCs w:val="22"/>
        </w:rPr>
        <w:t xml:space="preserve"> April </w:t>
      </w:r>
      <w:r w:rsidR="00B92AFC" w:rsidRPr="003917C6">
        <w:rPr>
          <w:rFonts w:hAnsi="Times New Roman" w:cs="Times New Roman"/>
          <w:sz w:val="22"/>
          <w:szCs w:val="22"/>
        </w:rPr>
        <w:t>2019</w:t>
      </w:r>
      <w:r w:rsidRPr="003917C6">
        <w:rPr>
          <w:rFonts w:hAnsi="Times New Roman" w:cs="Times New Roman"/>
          <w:sz w:val="22"/>
          <w:szCs w:val="22"/>
        </w:rPr>
        <w:t xml:space="preserve">, the Company has </w:t>
      </w:r>
      <w:proofErr w:type="gramStart"/>
      <w:r w:rsidRPr="003917C6">
        <w:rPr>
          <w:rFonts w:hAnsi="Times New Roman" w:cs="Times New Roman"/>
          <w:sz w:val="22"/>
          <w:szCs w:val="22"/>
        </w:rPr>
        <w:t>entered into</w:t>
      </w:r>
      <w:proofErr w:type="gramEnd"/>
      <w:r w:rsidRPr="003917C6">
        <w:rPr>
          <w:rFonts w:hAnsi="Times New Roman" w:cs="Times New Roman"/>
          <w:sz w:val="22"/>
          <w:szCs w:val="22"/>
        </w:rPr>
        <w:t xml:space="preserve"> the memorandum of compromise. with that person regarding installment payment in order to use as a negotiation framework for compromising in the court.</w:t>
      </w:r>
    </w:p>
    <w:p w14:paraId="55178BEE" w14:textId="77777777" w:rsidR="00615702" w:rsidRPr="003917C6" w:rsidRDefault="00615702" w:rsidP="00D22902">
      <w:pPr>
        <w:shd w:val="clear" w:color="auto" w:fill="FFFFFF"/>
        <w:tabs>
          <w:tab w:val="left" w:pos="4203"/>
        </w:tabs>
        <w:ind w:left="567" w:right="225"/>
        <w:jc w:val="thaiDistribute"/>
        <w:rPr>
          <w:rFonts w:hAnsi="Times New Roman" w:cs="Times New Roman"/>
          <w:sz w:val="10"/>
          <w:szCs w:val="10"/>
        </w:rPr>
      </w:pPr>
    </w:p>
    <w:p w14:paraId="03600879" w14:textId="4522F201" w:rsidR="00EE1EC8" w:rsidRPr="003917C6" w:rsidRDefault="00EE1EC8" w:rsidP="005968B5">
      <w:pPr>
        <w:overflowPunct/>
        <w:autoSpaceDE/>
        <w:autoSpaceDN/>
        <w:adjustRightInd/>
        <w:ind w:left="567"/>
        <w:jc w:val="thaiDistribute"/>
        <w:textAlignment w:val="auto"/>
        <w:rPr>
          <w:rFonts w:hAnsi="Times New Roman" w:cs="Times New Roman"/>
          <w:sz w:val="22"/>
          <w:szCs w:val="20"/>
        </w:rPr>
      </w:pPr>
      <w:r w:rsidRPr="003917C6">
        <w:rPr>
          <w:rFonts w:hAnsi="Times New Roman" w:cs="Times New Roman"/>
          <w:sz w:val="22"/>
          <w:szCs w:val="20"/>
        </w:rPr>
        <w:t xml:space="preserve">Subsequently, on </w:t>
      </w:r>
      <w:r w:rsidR="00B92AFC" w:rsidRPr="003917C6">
        <w:rPr>
          <w:rFonts w:hAnsi="Times New Roman" w:cs="Times New Roman"/>
          <w:sz w:val="22"/>
          <w:szCs w:val="20"/>
        </w:rPr>
        <w:t>4</w:t>
      </w:r>
      <w:r w:rsidRPr="003917C6">
        <w:rPr>
          <w:rFonts w:hAnsi="Times New Roman" w:cs="Times New Roman"/>
          <w:sz w:val="22"/>
          <w:szCs w:val="20"/>
        </w:rPr>
        <w:t xml:space="preserve"> June </w:t>
      </w:r>
      <w:r w:rsidR="00B92AFC" w:rsidRPr="003917C6">
        <w:rPr>
          <w:rFonts w:hAnsi="Times New Roman" w:cs="Times New Roman"/>
          <w:sz w:val="22"/>
          <w:szCs w:val="20"/>
        </w:rPr>
        <w:t>2019</w:t>
      </w:r>
      <w:r w:rsidRPr="003917C6">
        <w:rPr>
          <w:rFonts w:hAnsi="Times New Roman" w:cs="Times New Roman"/>
          <w:sz w:val="22"/>
          <w:szCs w:val="20"/>
        </w:rPr>
        <w:t xml:space="preserve">, the Court has the judgment as per the compromise agreement which define the Company to pay only principal Baht </w:t>
      </w:r>
      <w:r w:rsidR="00B92AFC" w:rsidRPr="003917C6">
        <w:rPr>
          <w:rFonts w:hAnsi="Times New Roman" w:cs="Times New Roman"/>
          <w:sz w:val="22"/>
          <w:szCs w:val="20"/>
        </w:rPr>
        <w:t>25</w:t>
      </w:r>
      <w:r w:rsidRPr="003917C6">
        <w:rPr>
          <w:rFonts w:hAnsi="Times New Roman" w:cs="Times New Roman"/>
          <w:sz w:val="22"/>
          <w:szCs w:val="20"/>
        </w:rPr>
        <w:t>.</w:t>
      </w:r>
      <w:r w:rsidR="00B92AFC" w:rsidRPr="003917C6">
        <w:rPr>
          <w:rFonts w:hAnsi="Times New Roman" w:cs="Times New Roman"/>
          <w:sz w:val="22"/>
          <w:szCs w:val="20"/>
        </w:rPr>
        <w:t>52</w:t>
      </w:r>
      <w:r w:rsidRPr="003917C6">
        <w:rPr>
          <w:rFonts w:hAnsi="Times New Roman" w:cs="Times New Roman"/>
          <w:sz w:val="22"/>
          <w:szCs w:val="20"/>
        </w:rPr>
        <w:t xml:space="preserve"> million in </w:t>
      </w:r>
      <w:r w:rsidR="00B92AFC" w:rsidRPr="003917C6">
        <w:rPr>
          <w:rFonts w:hAnsi="Times New Roman" w:cs="Times New Roman"/>
          <w:sz w:val="22"/>
          <w:szCs w:val="20"/>
        </w:rPr>
        <w:t>36</w:t>
      </w:r>
      <w:r w:rsidRPr="003917C6">
        <w:rPr>
          <w:rFonts w:hAnsi="Times New Roman" w:cs="Times New Roman"/>
          <w:sz w:val="22"/>
          <w:szCs w:val="20"/>
        </w:rPr>
        <w:t xml:space="preserve"> monthly installments at the amount of Baht </w:t>
      </w:r>
      <w:r w:rsidR="00B92AFC" w:rsidRPr="003917C6">
        <w:rPr>
          <w:rFonts w:hAnsi="Times New Roman" w:cs="Times New Roman"/>
          <w:sz w:val="22"/>
          <w:szCs w:val="20"/>
        </w:rPr>
        <w:t>0</w:t>
      </w:r>
      <w:r w:rsidRPr="003917C6">
        <w:rPr>
          <w:rFonts w:hAnsi="Times New Roman" w:cs="Times New Roman"/>
          <w:sz w:val="22"/>
          <w:szCs w:val="20"/>
        </w:rPr>
        <w:t>.</w:t>
      </w:r>
      <w:r w:rsidR="00B92AFC" w:rsidRPr="003917C6">
        <w:rPr>
          <w:rFonts w:hAnsi="Times New Roman" w:cs="Times New Roman"/>
          <w:sz w:val="22"/>
          <w:szCs w:val="20"/>
        </w:rPr>
        <w:t>71</w:t>
      </w:r>
      <w:r w:rsidRPr="003917C6">
        <w:rPr>
          <w:rFonts w:hAnsi="Times New Roman" w:cs="Times New Roman"/>
          <w:sz w:val="22"/>
          <w:szCs w:val="20"/>
        </w:rPr>
        <w:t xml:space="preserve"> million each. First installment will be at the end of May </w:t>
      </w:r>
      <w:r w:rsidR="00B92AFC" w:rsidRPr="003917C6">
        <w:rPr>
          <w:rFonts w:hAnsi="Times New Roman" w:cs="Times New Roman"/>
          <w:sz w:val="22"/>
          <w:szCs w:val="20"/>
        </w:rPr>
        <w:t>2021</w:t>
      </w:r>
      <w:r w:rsidRPr="003917C6">
        <w:rPr>
          <w:rFonts w:hAnsi="Times New Roman" w:cs="Times New Roman"/>
          <w:sz w:val="22"/>
          <w:szCs w:val="20"/>
        </w:rPr>
        <w:t xml:space="preserve"> until final installment at the end of April </w:t>
      </w:r>
      <w:r w:rsidR="00B92AFC" w:rsidRPr="003917C6">
        <w:rPr>
          <w:rFonts w:hAnsi="Times New Roman" w:cs="Times New Roman"/>
          <w:sz w:val="22"/>
          <w:szCs w:val="20"/>
        </w:rPr>
        <w:t>2024</w:t>
      </w:r>
      <w:r w:rsidR="005968B5">
        <w:rPr>
          <w:rFonts w:hAnsi="Times New Roman" w:cs="Times New Roman"/>
          <w:sz w:val="22"/>
          <w:szCs w:val="20"/>
        </w:rPr>
        <w:t>.</w:t>
      </w:r>
    </w:p>
    <w:p w14:paraId="1631C9B9" w14:textId="77777777" w:rsidR="001E41F4" w:rsidRPr="003917C6" w:rsidRDefault="001E41F4" w:rsidP="00C32DDA">
      <w:pPr>
        <w:ind w:left="567" w:right="-95"/>
        <w:jc w:val="thaiDistribute"/>
        <w:rPr>
          <w:rFonts w:ascii="Angsana New" w:hAnsi="Angsana New"/>
          <w:spacing w:val="-2"/>
          <w:sz w:val="12"/>
          <w:szCs w:val="12"/>
        </w:rPr>
      </w:pPr>
    </w:p>
    <w:p w14:paraId="0F1487CA" w14:textId="050AC0B3" w:rsidR="00D22902" w:rsidRPr="003917C6" w:rsidRDefault="00D22902" w:rsidP="00D22902">
      <w:pPr>
        <w:shd w:val="clear" w:color="auto" w:fill="FFFFFF"/>
        <w:tabs>
          <w:tab w:val="left" w:pos="4203"/>
        </w:tabs>
        <w:ind w:left="567" w:right="225"/>
        <w:jc w:val="thaiDistribute"/>
        <w:rPr>
          <w:rFonts w:hAnsi="Times New Roman" w:cs="Times New Roman"/>
          <w:sz w:val="22"/>
          <w:szCs w:val="20"/>
        </w:rPr>
      </w:pPr>
      <w:r w:rsidRPr="003917C6">
        <w:rPr>
          <w:rFonts w:hAnsi="Times New Roman" w:cs="Times New Roman"/>
          <w:sz w:val="22"/>
          <w:szCs w:val="20"/>
        </w:rPr>
        <w:t xml:space="preserve">On </w:t>
      </w:r>
      <w:r w:rsidR="00B92AFC" w:rsidRPr="003917C6">
        <w:rPr>
          <w:rFonts w:hAnsi="Times New Roman" w:cs="Times New Roman"/>
          <w:sz w:val="22"/>
          <w:szCs w:val="20"/>
        </w:rPr>
        <w:t>12</w:t>
      </w:r>
      <w:r w:rsidRPr="003917C6">
        <w:rPr>
          <w:rFonts w:hAnsi="Times New Roman" w:cs="Times New Roman"/>
          <w:sz w:val="22"/>
          <w:szCs w:val="20"/>
        </w:rPr>
        <w:t xml:space="preserve"> September </w:t>
      </w:r>
      <w:r w:rsidR="00B92AFC" w:rsidRPr="003917C6">
        <w:rPr>
          <w:rFonts w:hAnsi="Times New Roman" w:cs="Times New Roman"/>
          <w:sz w:val="22"/>
          <w:szCs w:val="20"/>
        </w:rPr>
        <w:t>2014</w:t>
      </w:r>
      <w:r w:rsidRPr="003917C6">
        <w:rPr>
          <w:rFonts w:hAnsi="Times New Roman" w:cs="Times New Roman"/>
          <w:sz w:val="22"/>
          <w:szCs w:val="20"/>
        </w:rPr>
        <w:t xml:space="preserve">, the Company entered into a loan agreement with a lender in the amount of Baht </w:t>
      </w:r>
      <w:r w:rsidR="00B92AFC" w:rsidRPr="003917C6">
        <w:rPr>
          <w:rFonts w:hAnsi="Times New Roman" w:cs="Times New Roman"/>
          <w:sz w:val="22"/>
          <w:szCs w:val="20"/>
        </w:rPr>
        <w:t>10</w:t>
      </w:r>
      <w:r w:rsidRPr="003917C6">
        <w:rPr>
          <w:rFonts w:hAnsi="Times New Roman" w:cs="Times New Roman"/>
          <w:sz w:val="22"/>
          <w:szCs w:val="20"/>
        </w:rPr>
        <w:t xml:space="preserve"> million, which bears interest </w:t>
      </w:r>
      <w:r w:rsidR="00B92AFC" w:rsidRPr="003917C6">
        <w:rPr>
          <w:rFonts w:hAnsi="Times New Roman" w:cs="Times New Roman"/>
          <w:sz w:val="22"/>
          <w:szCs w:val="20"/>
        </w:rPr>
        <w:t>8</w:t>
      </w:r>
      <w:r w:rsidRPr="003917C6">
        <w:rPr>
          <w:rFonts w:hAnsi="Times New Roman" w:cs="Times New Roman"/>
          <w:sz w:val="22"/>
          <w:szCs w:val="20"/>
        </w:rPr>
        <w:t xml:space="preserve">% per annum and to be </w:t>
      </w:r>
      <w:proofErr w:type="spellStart"/>
      <w:r w:rsidRPr="003917C6">
        <w:rPr>
          <w:rFonts w:hAnsi="Times New Roman" w:cs="Times New Roman"/>
          <w:sz w:val="22"/>
          <w:szCs w:val="20"/>
        </w:rPr>
        <w:t>dued</w:t>
      </w:r>
      <w:proofErr w:type="spellEnd"/>
      <w:r w:rsidRPr="003917C6">
        <w:rPr>
          <w:rFonts w:hAnsi="Times New Roman" w:cs="Times New Roman"/>
          <w:sz w:val="22"/>
          <w:szCs w:val="20"/>
        </w:rPr>
        <w:t xml:space="preserve"> on </w:t>
      </w:r>
      <w:r w:rsidR="00B92AFC" w:rsidRPr="003917C6">
        <w:rPr>
          <w:rFonts w:hAnsi="Times New Roman" w:cs="Times New Roman"/>
          <w:sz w:val="22"/>
          <w:szCs w:val="20"/>
        </w:rPr>
        <w:t>30</w:t>
      </w:r>
      <w:r w:rsidRPr="003917C6">
        <w:rPr>
          <w:rFonts w:hAnsi="Times New Roman" w:cs="Times New Roman"/>
          <w:sz w:val="22"/>
          <w:szCs w:val="20"/>
        </w:rPr>
        <w:t xml:space="preserve"> January </w:t>
      </w:r>
      <w:r w:rsidR="00B92AFC" w:rsidRPr="003917C6">
        <w:rPr>
          <w:rFonts w:hAnsi="Times New Roman" w:cs="Times New Roman"/>
          <w:sz w:val="22"/>
          <w:szCs w:val="20"/>
        </w:rPr>
        <w:t>2015</w:t>
      </w:r>
      <w:r w:rsidRPr="003917C6">
        <w:rPr>
          <w:rFonts w:hAnsi="Times New Roman" w:cs="Times New Roman"/>
          <w:sz w:val="22"/>
          <w:szCs w:val="20"/>
        </w:rPr>
        <w:t xml:space="preserve">. Under the terms of this loan, the Company pledged </w:t>
      </w:r>
      <w:r w:rsidR="00B92AFC" w:rsidRPr="003917C6">
        <w:rPr>
          <w:rFonts w:hAnsi="Times New Roman" w:cs="Times New Roman"/>
          <w:sz w:val="22"/>
          <w:szCs w:val="20"/>
        </w:rPr>
        <w:t>500</w:t>
      </w:r>
      <w:r w:rsidRPr="003917C6">
        <w:rPr>
          <w:rFonts w:hAnsi="Times New Roman" w:cs="Times New Roman"/>
          <w:sz w:val="22"/>
          <w:szCs w:val="20"/>
        </w:rPr>
        <w:t xml:space="preserve"> million shares of G J Steel (Equivalent to </w:t>
      </w:r>
      <w:r w:rsidR="00B92AFC" w:rsidRPr="003917C6">
        <w:rPr>
          <w:rFonts w:hAnsi="Times New Roman" w:cs="Times New Roman"/>
          <w:sz w:val="22"/>
          <w:szCs w:val="20"/>
        </w:rPr>
        <w:t>50</w:t>
      </w:r>
      <w:r w:rsidRPr="003917C6">
        <w:rPr>
          <w:rFonts w:hAnsi="Times New Roman" w:cs="Times New Roman"/>
          <w:sz w:val="22"/>
          <w:szCs w:val="20"/>
        </w:rPr>
        <w:t xml:space="preserve"> million shares after the change in the par value of shares) held by the Company as collateral for the benefit of the lender. Later the Company had made the memorandum to extend the repayment period within </w:t>
      </w:r>
      <w:r w:rsidR="00B92AFC" w:rsidRPr="003917C6">
        <w:rPr>
          <w:rFonts w:hAnsi="Times New Roman" w:cs="Times New Roman"/>
          <w:sz w:val="22"/>
          <w:szCs w:val="20"/>
        </w:rPr>
        <w:t>30</w:t>
      </w:r>
      <w:r w:rsidRPr="003917C6">
        <w:rPr>
          <w:rFonts w:hAnsi="Times New Roman" w:cs="Times New Roman"/>
          <w:sz w:val="22"/>
          <w:szCs w:val="20"/>
        </w:rPr>
        <w:t xml:space="preserve"> June </w:t>
      </w:r>
      <w:r w:rsidR="00B92AFC" w:rsidRPr="003917C6">
        <w:rPr>
          <w:rFonts w:hAnsi="Times New Roman" w:cs="Times New Roman"/>
          <w:sz w:val="22"/>
          <w:szCs w:val="20"/>
        </w:rPr>
        <w:t>2016</w:t>
      </w:r>
      <w:r w:rsidRPr="003917C6">
        <w:rPr>
          <w:rFonts w:hAnsi="Times New Roman" w:cs="Times New Roman"/>
          <w:sz w:val="22"/>
          <w:szCs w:val="20"/>
        </w:rPr>
        <w:t>.</w:t>
      </w:r>
    </w:p>
    <w:p w14:paraId="21AA1219" w14:textId="77777777" w:rsidR="00D22902" w:rsidRPr="003917C6" w:rsidRDefault="00D22902" w:rsidP="00C32DDA">
      <w:pPr>
        <w:ind w:left="567" w:right="-95"/>
        <w:jc w:val="thaiDistribute"/>
        <w:rPr>
          <w:rFonts w:ascii="Angsana New" w:hAnsi="Angsana New"/>
          <w:spacing w:val="-2"/>
          <w:sz w:val="12"/>
          <w:szCs w:val="12"/>
        </w:rPr>
      </w:pPr>
    </w:p>
    <w:p w14:paraId="14850806" w14:textId="481217E1" w:rsidR="00D22902" w:rsidRPr="003917C6" w:rsidRDefault="00D22902" w:rsidP="00D22902">
      <w:pPr>
        <w:shd w:val="clear" w:color="auto" w:fill="FFFFFF"/>
        <w:tabs>
          <w:tab w:val="left" w:pos="4203"/>
        </w:tabs>
        <w:ind w:left="567" w:right="225"/>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23</w:t>
      </w:r>
      <w:r w:rsidRPr="003917C6">
        <w:rPr>
          <w:rFonts w:hAnsi="Times New Roman" w:cs="Times New Roman"/>
          <w:sz w:val="22"/>
          <w:szCs w:val="22"/>
        </w:rPr>
        <w:t xml:space="preserve"> June </w:t>
      </w:r>
      <w:r w:rsidR="00B92AFC" w:rsidRPr="003917C6">
        <w:rPr>
          <w:rFonts w:hAnsi="Times New Roman" w:cs="Times New Roman"/>
          <w:sz w:val="22"/>
          <w:szCs w:val="22"/>
        </w:rPr>
        <w:t>2016</w:t>
      </w:r>
      <w:r w:rsidRPr="003917C6">
        <w:rPr>
          <w:rFonts w:hAnsi="Times New Roman" w:cs="Times New Roman"/>
          <w:sz w:val="22"/>
          <w:szCs w:val="22"/>
        </w:rPr>
        <w:t xml:space="preserve">, the Company had made the memorandum to extend the repayment period within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2017</w:t>
      </w:r>
      <w:r w:rsidRPr="003917C6">
        <w:rPr>
          <w:rFonts w:hAnsi="Times New Roman" w:cs="Times New Roman"/>
          <w:sz w:val="22"/>
          <w:szCs w:val="22"/>
        </w:rPr>
        <w:t>.</w:t>
      </w:r>
    </w:p>
    <w:p w14:paraId="4E9197D5" w14:textId="77777777" w:rsidR="00D22902" w:rsidRPr="003917C6" w:rsidRDefault="00D22902" w:rsidP="00D22902">
      <w:pPr>
        <w:shd w:val="clear" w:color="auto" w:fill="FFFFFF"/>
        <w:tabs>
          <w:tab w:val="left" w:pos="4203"/>
        </w:tabs>
        <w:ind w:left="567" w:right="225"/>
        <w:jc w:val="center"/>
        <w:rPr>
          <w:rFonts w:hAnsi="Times New Roman" w:cs="Times New Roman"/>
          <w:sz w:val="16"/>
          <w:szCs w:val="16"/>
        </w:rPr>
      </w:pPr>
    </w:p>
    <w:p w14:paraId="427AB56C" w14:textId="7B6B3637" w:rsidR="00D22902" w:rsidRPr="003917C6" w:rsidRDefault="00D22902" w:rsidP="00D22902">
      <w:pPr>
        <w:shd w:val="clear" w:color="auto" w:fill="FFFFFF"/>
        <w:tabs>
          <w:tab w:val="left" w:pos="4203"/>
        </w:tabs>
        <w:ind w:left="567" w:right="225"/>
        <w:jc w:val="thaiDistribute"/>
        <w:rPr>
          <w:rFonts w:hAnsi="Times New Roman" w:cs="Times New Roman"/>
          <w:sz w:val="22"/>
          <w:szCs w:val="20"/>
        </w:rPr>
      </w:pPr>
      <w:r w:rsidRPr="003917C6">
        <w:rPr>
          <w:rFonts w:hAnsi="Times New Roman" w:cs="Times New Roman"/>
          <w:sz w:val="22"/>
          <w:szCs w:val="20"/>
        </w:rPr>
        <w:t xml:space="preserve">On </w:t>
      </w:r>
      <w:r w:rsidR="00B92AFC" w:rsidRPr="003917C6">
        <w:rPr>
          <w:rFonts w:hAnsi="Times New Roman" w:cs="Times New Roman"/>
          <w:sz w:val="22"/>
          <w:szCs w:val="20"/>
        </w:rPr>
        <w:t>30</w:t>
      </w:r>
      <w:r w:rsidRPr="003917C6">
        <w:rPr>
          <w:rFonts w:hAnsi="Times New Roman" w:cs="Times New Roman"/>
          <w:sz w:val="22"/>
          <w:szCs w:val="20"/>
        </w:rPr>
        <w:t xml:space="preserve"> June </w:t>
      </w:r>
      <w:r w:rsidR="00B92AFC" w:rsidRPr="003917C6">
        <w:rPr>
          <w:rFonts w:hAnsi="Times New Roman" w:cs="Times New Roman"/>
          <w:sz w:val="22"/>
          <w:szCs w:val="20"/>
        </w:rPr>
        <w:t>2017</w:t>
      </w:r>
      <w:r w:rsidRPr="003917C6">
        <w:rPr>
          <w:rFonts w:hAnsi="Times New Roman" w:cs="Times New Roman"/>
          <w:sz w:val="22"/>
          <w:szCs w:val="20"/>
        </w:rPr>
        <w:t xml:space="preserve">, the Company had made the memorandum to extend the repayment period within </w:t>
      </w:r>
      <w:r w:rsidR="00B92AFC" w:rsidRPr="003917C6">
        <w:rPr>
          <w:rFonts w:hAnsi="Times New Roman" w:cs="Times New Roman"/>
          <w:sz w:val="22"/>
          <w:szCs w:val="20"/>
        </w:rPr>
        <w:t>30</w:t>
      </w:r>
      <w:r w:rsidRPr="003917C6">
        <w:rPr>
          <w:rFonts w:hAnsi="Times New Roman" w:cs="Times New Roman"/>
          <w:sz w:val="22"/>
          <w:szCs w:val="20"/>
        </w:rPr>
        <w:t xml:space="preserve"> June </w:t>
      </w:r>
      <w:r w:rsidR="00B92AFC" w:rsidRPr="003917C6">
        <w:rPr>
          <w:rFonts w:hAnsi="Times New Roman" w:cs="Times New Roman"/>
          <w:sz w:val="22"/>
          <w:szCs w:val="20"/>
        </w:rPr>
        <w:t>2018</w:t>
      </w:r>
      <w:r w:rsidRPr="003917C6">
        <w:rPr>
          <w:rFonts w:hAnsi="Times New Roman" w:cs="Times New Roman"/>
          <w:sz w:val="22"/>
          <w:szCs w:val="20"/>
        </w:rPr>
        <w:t>.</w:t>
      </w:r>
    </w:p>
    <w:p w14:paraId="788ED16A" w14:textId="77777777" w:rsidR="00D22902" w:rsidRPr="003917C6" w:rsidRDefault="00D22902" w:rsidP="00C32DDA">
      <w:pPr>
        <w:ind w:left="567" w:right="-95"/>
        <w:jc w:val="thaiDistribute"/>
        <w:rPr>
          <w:rFonts w:ascii="Angsana New" w:hAnsi="Angsana New"/>
          <w:spacing w:val="-2"/>
          <w:sz w:val="12"/>
          <w:szCs w:val="12"/>
        </w:rPr>
      </w:pPr>
    </w:p>
    <w:p w14:paraId="1A04BFE7" w14:textId="204B858F" w:rsidR="00D22902" w:rsidRPr="003917C6" w:rsidRDefault="00D22902" w:rsidP="00D22902">
      <w:pPr>
        <w:shd w:val="clear" w:color="auto" w:fill="FFFFFF"/>
        <w:tabs>
          <w:tab w:val="left" w:pos="4203"/>
        </w:tabs>
        <w:ind w:left="567" w:right="225"/>
        <w:jc w:val="thaiDistribute"/>
        <w:rPr>
          <w:rFonts w:hAnsi="Times New Roman" w:cs="Times New Roman"/>
          <w:sz w:val="22"/>
          <w:szCs w:val="22"/>
        </w:rPr>
      </w:pPr>
      <w:r w:rsidRPr="003917C6">
        <w:rPr>
          <w:rFonts w:hAnsi="Times New Roman" w:cs="Times New Roman"/>
          <w:sz w:val="22"/>
          <w:szCs w:val="22"/>
        </w:rPr>
        <w:t>On</w:t>
      </w:r>
      <w:r w:rsidR="00E35ECE" w:rsidRPr="003917C6">
        <w:rPr>
          <w:rFonts w:hAnsi="Times New Roman" w:cs="Times New Roman"/>
          <w:sz w:val="22"/>
          <w:szCs w:val="22"/>
        </w:rPr>
        <w:t xml:space="preserve"> </w:t>
      </w:r>
      <w:r w:rsidR="00B92AFC" w:rsidRPr="003917C6">
        <w:rPr>
          <w:rFonts w:hAnsi="Times New Roman" w:cs="Times New Roman"/>
          <w:sz w:val="22"/>
          <w:szCs w:val="22"/>
        </w:rPr>
        <w:t>26</w:t>
      </w:r>
      <w:r w:rsidRPr="003917C6">
        <w:rPr>
          <w:rFonts w:hAnsi="Times New Roman" w:cs="Times New Roman"/>
          <w:sz w:val="22"/>
          <w:szCs w:val="22"/>
          <w:cs/>
        </w:rPr>
        <w:t xml:space="preserve"> </w:t>
      </w:r>
      <w:r w:rsidRPr="003917C6">
        <w:rPr>
          <w:rFonts w:hAnsi="Times New Roman" w:cs="Times New Roman"/>
          <w:sz w:val="22"/>
          <w:szCs w:val="22"/>
        </w:rPr>
        <w:t xml:space="preserve">February </w:t>
      </w:r>
      <w:r w:rsidR="00B92AFC" w:rsidRPr="003917C6">
        <w:rPr>
          <w:rFonts w:hAnsi="Times New Roman" w:cs="Times New Roman"/>
          <w:sz w:val="22"/>
          <w:szCs w:val="22"/>
        </w:rPr>
        <w:t>2019</w:t>
      </w:r>
      <w:r w:rsidRPr="003917C6">
        <w:rPr>
          <w:rFonts w:hAnsi="Times New Roman" w:cs="Times New Roman"/>
          <w:sz w:val="22"/>
          <w:szCs w:val="22"/>
        </w:rPr>
        <w:t xml:space="preserve">, the above lender has filed a case to the South Civil Court requests the Company to repay outstanding debts </w:t>
      </w:r>
      <w:r w:rsidR="00001F63" w:rsidRPr="003917C6">
        <w:rPr>
          <w:rFonts w:hAnsi="Times New Roman" w:cs="Times New Roman"/>
          <w:sz w:val="22"/>
          <w:szCs w:val="22"/>
        </w:rPr>
        <w:t>totaling</w:t>
      </w:r>
      <w:r w:rsidRPr="003917C6">
        <w:rPr>
          <w:rFonts w:hAnsi="Times New Roman" w:cs="Times New Roman"/>
          <w:sz w:val="22"/>
          <w:szCs w:val="22"/>
        </w:rPr>
        <w:t xml:space="preserve"> Baht </w:t>
      </w:r>
      <w:r w:rsidR="00B92AFC" w:rsidRPr="003917C6">
        <w:rPr>
          <w:rFonts w:hAnsi="Times New Roman" w:cs="Times New Roman"/>
          <w:sz w:val="22"/>
          <w:szCs w:val="22"/>
        </w:rPr>
        <w:t>13</w:t>
      </w:r>
      <w:r w:rsidRPr="003917C6">
        <w:rPr>
          <w:rFonts w:hAnsi="Times New Roman" w:cs="Times New Roman"/>
          <w:sz w:val="22"/>
          <w:szCs w:val="22"/>
          <w:cs/>
        </w:rPr>
        <w:t>.</w:t>
      </w:r>
      <w:r w:rsidR="00B92AFC" w:rsidRPr="003917C6">
        <w:rPr>
          <w:rFonts w:hAnsi="Times New Roman" w:cs="Times New Roman"/>
          <w:sz w:val="22"/>
          <w:szCs w:val="22"/>
        </w:rPr>
        <w:t>57</w:t>
      </w:r>
      <w:r w:rsidRPr="003917C6">
        <w:rPr>
          <w:rFonts w:hAnsi="Times New Roman" w:cs="Times New Roman"/>
          <w:sz w:val="22"/>
          <w:szCs w:val="22"/>
          <w:cs/>
        </w:rPr>
        <w:t xml:space="preserve"> </w:t>
      </w:r>
      <w:r w:rsidRPr="003917C6">
        <w:rPr>
          <w:rFonts w:hAnsi="Times New Roman" w:cs="Times New Roman"/>
          <w:sz w:val="22"/>
          <w:szCs w:val="22"/>
        </w:rPr>
        <w:t xml:space="preserve">Million; divided into principal of Baht </w:t>
      </w:r>
      <w:r w:rsidR="00B92AFC" w:rsidRPr="003917C6">
        <w:rPr>
          <w:rFonts w:hAnsi="Times New Roman" w:cs="Times New Roman"/>
          <w:sz w:val="22"/>
          <w:szCs w:val="22"/>
        </w:rPr>
        <w:t>10</w:t>
      </w:r>
      <w:r w:rsidRPr="003917C6">
        <w:rPr>
          <w:rFonts w:hAnsi="Times New Roman" w:cs="Times New Roman"/>
          <w:sz w:val="22"/>
          <w:szCs w:val="22"/>
          <w:cs/>
        </w:rPr>
        <w:t xml:space="preserve"> </w:t>
      </w:r>
      <w:r w:rsidRPr="003917C6">
        <w:rPr>
          <w:rFonts w:hAnsi="Times New Roman" w:cs="Times New Roman"/>
          <w:sz w:val="22"/>
          <w:szCs w:val="22"/>
        </w:rPr>
        <w:t xml:space="preserve">Million, and interest rate at </w:t>
      </w:r>
      <w:r w:rsidR="00B92AFC" w:rsidRPr="003917C6">
        <w:rPr>
          <w:rFonts w:hAnsi="Times New Roman" w:cs="Times New Roman"/>
          <w:sz w:val="22"/>
          <w:szCs w:val="22"/>
        </w:rPr>
        <w:t>8</w:t>
      </w:r>
      <w:r w:rsidRPr="003917C6">
        <w:rPr>
          <w:rFonts w:hAnsi="Times New Roman" w:cs="Times New Roman"/>
          <w:sz w:val="22"/>
          <w:szCs w:val="22"/>
          <w:cs/>
        </w:rPr>
        <w:t>.</w:t>
      </w:r>
      <w:r w:rsidR="00B92AFC" w:rsidRPr="003917C6">
        <w:rPr>
          <w:rFonts w:hAnsi="Times New Roman" w:cs="Times New Roman"/>
          <w:sz w:val="22"/>
          <w:szCs w:val="22"/>
        </w:rPr>
        <w:t>0</w:t>
      </w:r>
      <w:r w:rsidRPr="003917C6">
        <w:rPr>
          <w:rFonts w:hAnsi="Times New Roman" w:cs="Times New Roman"/>
          <w:sz w:val="22"/>
          <w:szCs w:val="22"/>
          <w:cs/>
        </w:rPr>
        <w:t xml:space="preserve">% </w:t>
      </w:r>
      <w:r w:rsidRPr="003917C6">
        <w:rPr>
          <w:rFonts w:hAnsi="Times New Roman" w:cs="Times New Roman"/>
          <w:sz w:val="22"/>
          <w:szCs w:val="22"/>
        </w:rPr>
        <w:t xml:space="preserve">per annum of principal till the filing date of Baht </w:t>
      </w:r>
      <w:r w:rsidR="00B92AFC" w:rsidRPr="003917C6">
        <w:rPr>
          <w:rFonts w:hAnsi="Times New Roman" w:cs="Times New Roman"/>
          <w:sz w:val="22"/>
          <w:szCs w:val="22"/>
        </w:rPr>
        <w:t>3</w:t>
      </w:r>
      <w:r w:rsidR="00D4289F" w:rsidRPr="003917C6">
        <w:rPr>
          <w:rFonts w:hAnsi="Times New Roman" w:cs="Times New Roman"/>
          <w:sz w:val="22"/>
          <w:szCs w:val="22"/>
        </w:rPr>
        <w:t>.</w:t>
      </w:r>
      <w:r w:rsidR="00B92AFC" w:rsidRPr="003917C6">
        <w:rPr>
          <w:rFonts w:hAnsi="Times New Roman" w:cs="Times New Roman"/>
          <w:sz w:val="22"/>
          <w:szCs w:val="22"/>
        </w:rPr>
        <w:t>57</w:t>
      </w:r>
      <w:r w:rsidRPr="003917C6">
        <w:rPr>
          <w:rFonts w:hAnsi="Times New Roman" w:cs="Times New Roman"/>
          <w:sz w:val="22"/>
          <w:szCs w:val="22"/>
          <w:cs/>
        </w:rPr>
        <w:t xml:space="preserve"> </w:t>
      </w:r>
      <w:r w:rsidRPr="003917C6">
        <w:rPr>
          <w:rFonts w:hAnsi="Times New Roman" w:cs="Times New Roman"/>
          <w:sz w:val="22"/>
          <w:szCs w:val="22"/>
        </w:rPr>
        <w:t xml:space="preserve">Million. </w:t>
      </w:r>
    </w:p>
    <w:p w14:paraId="4342C614" w14:textId="77777777" w:rsidR="00A07E6C" w:rsidRPr="003917C6" w:rsidRDefault="00A07E6C" w:rsidP="00C32DDA">
      <w:pPr>
        <w:ind w:left="567" w:right="-95"/>
        <w:jc w:val="thaiDistribute"/>
        <w:rPr>
          <w:rFonts w:ascii="Angsana New" w:hAnsi="Angsana New"/>
          <w:spacing w:val="-2"/>
          <w:sz w:val="12"/>
          <w:szCs w:val="12"/>
        </w:rPr>
      </w:pPr>
    </w:p>
    <w:p w14:paraId="73B5B9D7" w14:textId="639CDAF3" w:rsidR="00D22902" w:rsidRPr="003917C6" w:rsidRDefault="00D22902" w:rsidP="00EB29EF">
      <w:pPr>
        <w:shd w:val="clear" w:color="auto" w:fill="FFFFFF"/>
        <w:tabs>
          <w:tab w:val="left" w:pos="4203"/>
        </w:tabs>
        <w:ind w:left="567" w:right="225"/>
        <w:jc w:val="thaiDistribute"/>
        <w:rPr>
          <w:rFonts w:hAnsi="Times New Roman" w:cs="Times New Roman"/>
          <w:sz w:val="22"/>
          <w:szCs w:val="20"/>
        </w:rPr>
      </w:pPr>
      <w:r w:rsidRPr="003917C6">
        <w:rPr>
          <w:rFonts w:hAnsi="Times New Roman" w:cs="Times New Roman"/>
          <w:sz w:val="22"/>
          <w:szCs w:val="20"/>
        </w:rPr>
        <w:t xml:space="preserve">On </w:t>
      </w:r>
      <w:r w:rsidR="00B92AFC" w:rsidRPr="003917C6">
        <w:rPr>
          <w:rFonts w:hAnsi="Times New Roman" w:cs="Times New Roman"/>
          <w:sz w:val="22"/>
          <w:szCs w:val="20"/>
        </w:rPr>
        <w:t>24</w:t>
      </w:r>
      <w:r w:rsidRPr="003917C6">
        <w:rPr>
          <w:rFonts w:hAnsi="Times New Roman" w:cs="Times New Roman"/>
          <w:sz w:val="22"/>
          <w:szCs w:val="20"/>
        </w:rPr>
        <w:t xml:space="preserve"> April </w:t>
      </w:r>
      <w:r w:rsidR="00B92AFC" w:rsidRPr="003917C6">
        <w:rPr>
          <w:rFonts w:hAnsi="Times New Roman" w:cs="Times New Roman"/>
          <w:sz w:val="22"/>
          <w:szCs w:val="20"/>
        </w:rPr>
        <w:t>2019</w:t>
      </w:r>
      <w:r w:rsidRPr="003917C6">
        <w:rPr>
          <w:rFonts w:hAnsi="Times New Roman" w:cs="Times New Roman"/>
          <w:sz w:val="22"/>
          <w:szCs w:val="20"/>
        </w:rPr>
        <w:t xml:space="preserve">, the Company has </w:t>
      </w:r>
      <w:proofErr w:type="gramStart"/>
      <w:r w:rsidRPr="003917C6">
        <w:rPr>
          <w:rFonts w:hAnsi="Times New Roman" w:cs="Times New Roman"/>
          <w:sz w:val="22"/>
          <w:szCs w:val="20"/>
        </w:rPr>
        <w:t>entered into</w:t>
      </w:r>
      <w:proofErr w:type="gramEnd"/>
      <w:r w:rsidRPr="003917C6">
        <w:rPr>
          <w:rFonts w:hAnsi="Times New Roman" w:cs="Times New Roman"/>
          <w:sz w:val="22"/>
          <w:szCs w:val="20"/>
        </w:rPr>
        <w:t xml:space="preserve"> the memorandum of compromise with that company regarding installment payment in order to use as a negotiation framework for compromising in the court.</w:t>
      </w:r>
    </w:p>
    <w:p w14:paraId="1DA75F60" w14:textId="77777777" w:rsidR="00B1119E" w:rsidRPr="003917C6" w:rsidRDefault="00B1119E" w:rsidP="00C32DDA">
      <w:pPr>
        <w:ind w:left="567" w:right="-95"/>
        <w:jc w:val="thaiDistribute"/>
        <w:rPr>
          <w:rFonts w:ascii="Angsana New" w:hAnsi="Angsana New"/>
          <w:spacing w:val="-2"/>
          <w:sz w:val="12"/>
          <w:szCs w:val="12"/>
        </w:rPr>
      </w:pPr>
    </w:p>
    <w:p w14:paraId="39029980" w14:textId="7A2A34E3" w:rsidR="00F4251A" w:rsidRPr="003917C6" w:rsidRDefault="00F4251A" w:rsidP="00F4251A">
      <w:pPr>
        <w:shd w:val="clear" w:color="auto" w:fill="FFFFFF"/>
        <w:tabs>
          <w:tab w:val="left" w:pos="4203"/>
        </w:tabs>
        <w:ind w:left="567" w:right="225"/>
        <w:jc w:val="thaiDistribute"/>
        <w:rPr>
          <w:rFonts w:hAnsi="Times New Roman" w:cs="Times New Roman"/>
          <w:sz w:val="22"/>
          <w:szCs w:val="20"/>
        </w:rPr>
      </w:pPr>
      <w:r w:rsidRPr="003917C6">
        <w:rPr>
          <w:rFonts w:hAnsi="Times New Roman" w:cs="Times New Roman"/>
          <w:sz w:val="22"/>
          <w:szCs w:val="20"/>
        </w:rPr>
        <w:t xml:space="preserve">on </w:t>
      </w:r>
      <w:r w:rsidR="00B92AFC" w:rsidRPr="003917C6">
        <w:rPr>
          <w:rFonts w:hAnsi="Times New Roman" w:cs="Times New Roman"/>
          <w:sz w:val="22"/>
          <w:szCs w:val="20"/>
        </w:rPr>
        <w:t>5</w:t>
      </w:r>
      <w:r w:rsidRPr="003917C6">
        <w:rPr>
          <w:rFonts w:hAnsi="Times New Roman" w:cs="Times New Roman"/>
          <w:sz w:val="22"/>
          <w:szCs w:val="20"/>
        </w:rPr>
        <w:t xml:space="preserve"> June </w:t>
      </w:r>
      <w:r w:rsidR="00B92AFC" w:rsidRPr="003917C6">
        <w:rPr>
          <w:rFonts w:hAnsi="Times New Roman" w:cs="Times New Roman"/>
          <w:sz w:val="22"/>
          <w:szCs w:val="20"/>
        </w:rPr>
        <w:t>2019</w:t>
      </w:r>
      <w:r w:rsidRPr="003917C6">
        <w:rPr>
          <w:rFonts w:hAnsi="Times New Roman" w:cs="Times New Roman"/>
          <w:sz w:val="22"/>
          <w:szCs w:val="20"/>
        </w:rPr>
        <w:t xml:space="preserve">, the Court has the judgment as per the compromise agreement which define the Company to pay only principal Baht </w:t>
      </w:r>
      <w:r w:rsidR="00B92AFC" w:rsidRPr="003917C6">
        <w:rPr>
          <w:rFonts w:hAnsi="Times New Roman" w:cs="Times New Roman"/>
          <w:sz w:val="22"/>
          <w:szCs w:val="20"/>
        </w:rPr>
        <w:t>10</w:t>
      </w:r>
      <w:r w:rsidRPr="003917C6">
        <w:rPr>
          <w:rFonts w:hAnsi="Times New Roman" w:cs="Times New Roman"/>
          <w:sz w:val="22"/>
          <w:szCs w:val="20"/>
        </w:rPr>
        <w:t xml:space="preserve"> million in </w:t>
      </w:r>
      <w:r w:rsidR="00B92AFC" w:rsidRPr="003917C6">
        <w:rPr>
          <w:rFonts w:hAnsi="Times New Roman" w:cs="Times New Roman"/>
          <w:sz w:val="22"/>
          <w:szCs w:val="20"/>
        </w:rPr>
        <w:t>36</w:t>
      </w:r>
      <w:r w:rsidRPr="003917C6">
        <w:rPr>
          <w:rFonts w:hAnsi="Times New Roman" w:cs="Times New Roman"/>
          <w:sz w:val="22"/>
          <w:szCs w:val="20"/>
        </w:rPr>
        <w:t xml:space="preserve"> monthly installments at the amount of Baht </w:t>
      </w:r>
      <w:r w:rsidR="00B92AFC" w:rsidRPr="003917C6">
        <w:rPr>
          <w:rFonts w:hAnsi="Times New Roman" w:cs="Times New Roman"/>
          <w:sz w:val="22"/>
          <w:szCs w:val="20"/>
        </w:rPr>
        <w:t>0</w:t>
      </w:r>
      <w:r w:rsidRPr="003917C6">
        <w:rPr>
          <w:rFonts w:hAnsi="Times New Roman" w:cs="Times New Roman"/>
          <w:sz w:val="22"/>
          <w:szCs w:val="20"/>
        </w:rPr>
        <w:t>.</w:t>
      </w:r>
      <w:r w:rsidR="00B92AFC" w:rsidRPr="003917C6">
        <w:rPr>
          <w:rFonts w:hAnsi="Times New Roman" w:cs="Times New Roman"/>
          <w:sz w:val="22"/>
          <w:szCs w:val="20"/>
        </w:rPr>
        <w:t>28</w:t>
      </w:r>
      <w:r w:rsidRPr="003917C6">
        <w:rPr>
          <w:rFonts w:hAnsi="Times New Roman" w:cs="Times New Roman"/>
          <w:sz w:val="22"/>
          <w:szCs w:val="20"/>
        </w:rPr>
        <w:t xml:space="preserve"> million each. First installment will be at the end of May </w:t>
      </w:r>
      <w:r w:rsidR="00B92AFC" w:rsidRPr="003917C6">
        <w:rPr>
          <w:rFonts w:hAnsi="Times New Roman" w:cs="Times New Roman"/>
          <w:sz w:val="22"/>
          <w:szCs w:val="20"/>
        </w:rPr>
        <w:t>2021</w:t>
      </w:r>
      <w:r w:rsidRPr="003917C6">
        <w:rPr>
          <w:rFonts w:hAnsi="Times New Roman" w:cs="Times New Roman"/>
          <w:sz w:val="22"/>
          <w:szCs w:val="20"/>
        </w:rPr>
        <w:t xml:space="preserve"> until final installment at the end of April </w:t>
      </w:r>
      <w:r w:rsidR="00B92AFC" w:rsidRPr="003917C6">
        <w:rPr>
          <w:rFonts w:hAnsi="Times New Roman" w:cs="Times New Roman"/>
          <w:sz w:val="22"/>
          <w:szCs w:val="20"/>
        </w:rPr>
        <w:t>2024</w:t>
      </w:r>
    </w:p>
    <w:p w14:paraId="33C7A31C" w14:textId="77777777" w:rsidR="00797246" w:rsidRPr="003917C6" w:rsidRDefault="00797246" w:rsidP="00F4251A">
      <w:pPr>
        <w:shd w:val="clear" w:color="auto" w:fill="FFFFFF"/>
        <w:tabs>
          <w:tab w:val="left" w:pos="4203"/>
        </w:tabs>
        <w:ind w:left="567" w:right="225"/>
        <w:jc w:val="thaiDistribute"/>
        <w:rPr>
          <w:rFonts w:hAnsi="Times New Roman" w:cs="Times New Roman"/>
          <w:sz w:val="22"/>
          <w:szCs w:val="20"/>
        </w:rPr>
      </w:pPr>
    </w:p>
    <w:p w14:paraId="0CC93A53" w14:textId="532A0E6A" w:rsidR="007C26C7" w:rsidRPr="003917C6" w:rsidRDefault="007C26C7" w:rsidP="007C26C7">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3917C6">
        <w:rPr>
          <w:rFonts w:hAnsi="Times New Roman" w:cs="Times New Roman"/>
          <w:sz w:val="22"/>
          <w:szCs w:val="22"/>
        </w:rPr>
        <w:t xml:space="preserve">Subsequently, on </w:t>
      </w:r>
      <w:r w:rsidR="00B92AFC" w:rsidRPr="003917C6">
        <w:rPr>
          <w:rFonts w:hAnsi="Times New Roman" w:cs="Times New Roman"/>
          <w:sz w:val="22"/>
          <w:szCs w:val="22"/>
        </w:rPr>
        <w:t>31</w:t>
      </w:r>
      <w:r w:rsidRPr="003917C6">
        <w:rPr>
          <w:rFonts w:hAnsi="Times New Roman" w:cs="Times New Roman"/>
          <w:sz w:val="22"/>
          <w:szCs w:val="22"/>
        </w:rPr>
        <w:t xml:space="preserve"> July </w:t>
      </w:r>
      <w:r w:rsidR="00B92AFC" w:rsidRPr="003917C6">
        <w:rPr>
          <w:rFonts w:hAnsi="Times New Roman" w:cs="Times New Roman"/>
          <w:sz w:val="22"/>
          <w:szCs w:val="22"/>
        </w:rPr>
        <w:t>2019</w:t>
      </w:r>
      <w:r w:rsidRPr="003917C6">
        <w:rPr>
          <w:rFonts w:hAnsi="Times New Roman" w:cs="Times New Roman"/>
          <w:sz w:val="22"/>
          <w:szCs w:val="22"/>
        </w:rPr>
        <w:t xml:space="preserve"> the Company entered into a compromise agreement to convert principal Baht </w:t>
      </w:r>
      <w:r w:rsidR="00B92AFC" w:rsidRPr="003917C6">
        <w:rPr>
          <w:rFonts w:hAnsi="Times New Roman" w:cs="Times New Roman"/>
          <w:sz w:val="22"/>
          <w:szCs w:val="22"/>
        </w:rPr>
        <w:t>1</w:t>
      </w:r>
      <w:r w:rsidR="00495FB0" w:rsidRPr="003917C6">
        <w:rPr>
          <w:rFonts w:hAnsi="Times New Roman" w:cs="Times New Roman"/>
          <w:sz w:val="22"/>
          <w:szCs w:val="22"/>
        </w:rPr>
        <w:t>0</w:t>
      </w:r>
      <w:r w:rsidRPr="003917C6">
        <w:rPr>
          <w:rFonts w:hAnsi="Times New Roman" w:cs="Times New Roman"/>
          <w:sz w:val="22"/>
          <w:szCs w:val="22"/>
        </w:rPr>
        <w:t xml:space="preserve"> million into ordinary share of the Company with the same price for major creditors and the Company will propose to the </w:t>
      </w:r>
      <w:r w:rsidR="00B92AFC" w:rsidRPr="003917C6">
        <w:rPr>
          <w:rFonts w:hAnsi="Times New Roman" w:cs="Times New Roman"/>
          <w:sz w:val="22"/>
          <w:szCs w:val="22"/>
        </w:rPr>
        <w:t>2</w:t>
      </w:r>
      <w:r w:rsidRPr="003917C6">
        <w:rPr>
          <w:rFonts w:hAnsi="Times New Roman" w:cs="Times New Roman"/>
          <w:sz w:val="22"/>
          <w:szCs w:val="22"/>
        </w:rPr>
        <w:t>nd /</w:t>
      </w:r>
      <w:r w:rsidR="00B92AFC" w:rsidRPr="003917C6">
        <w:rPr>
          <w:rFonts w:hAnsi="Times New Roman" w:cs="Times New Roman"/>
          <w:sz w:val="22"/>
          <w:szCs w:val="22"/>
        </w:rPr>
        <w:t>2019</w:t>
      </w:r>
      <w:r w:rsidRPr="003917C6">
        <w:rPr>
          <w:rFonts w:hAnsi="Times New Roman" w:cs="Times New Roman"/>
          <w:sz w:val="22"/>
          <w:szCs w:val="22"/>
        </w:rPr>
        <w:t xml:space="preserve"> EGM of the Company for approval of debt to equity conversion program. However, if the debt to equity conversion is not success, the Company will pay in </w:t>
      </w:r>
      <w:r w:rsidR="00B92AFC" w:rsidRPr="003917C6">
        <w:rPr>
          <w:rFonts w:hAnsi="Times New Roman" w:cs="Times New Roman"/>
          <w:sz w:val="22"/>
          <w:szCs w:val="22"/>
        </w:rPr>
        <w:t>36</w:t>
      </w:r>
      <w:r w:rsidRPr="003917C6">
        <w:rPr>
          <w:rFonts w:hAnsi="Times New Roman" w:cs="Times New Roman"/>
          <w:sz w:val="22"/>
          <w:szCs w:val="22"/>
        </w:rPr>
        <w:t xml:space="preserve"> monthly installments at the amount of   Baht </w:t>
      </w:r>
      <w:r w:rsidR="00B92AFC" w:rsidRPr="003917C6">
        <w:rPr>
          <w:rFonts w:hAnsi="Times New Roman" w:cs="Times New Roman"/>
          <w:sz w:val="22"/>
          <w:szCs w:val="22"/>
        </w:rPr>
        <w:t>0</w:t>
      </w:r>
      <w:r w:rsidRPr="003917C6">
        <w:rPr>
          <w:rFonts w:hAnsi="Times New Roman" w:cs="Times New Roman"/>
          <w:sz w:val="22"/>
          <w:szCs w:val="22"/>
        </w:rPr>
        <w:t>.</w:t>
      </w:r>
      <w:r w:rsidR="00B92AFC" w:rsidRPr="003917C6">
        <w:rPr>
          <w:rFonts w:hAnsi="Times New Roman" w:cs="Times New Roman"/>
          <w:sz w:val="22"/>
          <w:szCs w:val="22"/>
        </w:rPr>
        <w:t>28</w:t>
      </w:r>
      <w:r w:rsidRPr="003917C6">
        <w:rPr>
          <w:rFonts w:hAnsi="Times New Roman" w:cs="Times New Roman"/>
          <w:sz w:val="22"/>
          <w:szCs w:val="22"/>
        </w:rPr>
        <w:t xml:space="preserve"> million each. First installment will be at the end of May </w:t>
      </w:r>
      <w:r w:rsidR="00B92AFC" w:rsidRPr="003917C6">
        <w:rPr>
          <w:rFonts w:hAnsi="Times New Roman" w:cs="Times New Roman"/>
          <w:sz w:val="22"/>
          <w:szCs w:val="22"/>
        </w:rPr>
        <w:t>2021</w:t>
      </w:r>
      <w:r w:rsidRPr="003917C6">
        <w:rPr>
          <w:rFonts w:hAnsi="Times New Roman" w:cs="Times New Roman"/>
          <w:sz w:val="22"/>
          <w:szCs w:val="22"/>
        </w:rPr>
        <w:t xml:space="preserve"> until final installment at the end of April </w:t>
      </w:r>
      <w:r w:rsidR="00B92AFC" w:rsidRPr="003917C6">
        <w:rPr>
          <w:rFonts w:hAnsi="Times New Roman" w:cs="Times New Roman"/>
          <w:sz w:val="22"/>
          <w:szCs w:val="22"/>
        </w:rPr>
        <w:t>2024</w:t>
      </w:r>
      <w:r w:rsidRPr="003917C6">
        <w:rPr>
          <w:rFonts w:hAnsi="Times New Roman" w:cs="Times New Roman"/>
          <w:sz w:val="22"/>
          <w:szCs w:val="22"/>
        </w:rPr>
        <w:t>.</w:t>
      </w:r>
    </w:p>
    <w:p w14:paraId="1ECF2AC4" w14:textId="77777777" w:rsidR="002E724D" w:rsidRPr="003917C6" w:rsidRDefault="002E724D" w:rsidP="007C26C7">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p>
    <w:p w14:paraId="0CA865EA" w14:textId="2928FD55" w:rsidR="00495F7A" w:rsidRPr="003917C6" w:rsidRDefault="00CC6610" w:rsidP="002E724D">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sidRPr="003917C6">
        <w:rPr>
          <w:rFonts w:cs="Times New Roman"/>
          <w:sz w:val="22"/>
          <w:szCs w:val="22"/>
        </w:rPr>
        <w:t>And in t</w:t>
      </w:r>
      <w:r w:rsidR="002E724D" w:rsidRPr="003917C6">
        <w:rPr>
          <w:rFonts w:cs="Times New Roman"/>
          <w:sz w:val="22"/>
          <w:szCs w:val="22"/>
        </w:rPr>
        <w:t xml:space="preserve">he Extraordinary General Meeting of the Shareholders No. </w:t>
      </w:r>
      <w:r w:rsidR="00B92AFC" w:rsidRPr="003917C6">
        <w:rPr>
          <w:rFonts w:cs="Times New Roman"/>
          <w:sz w:val="22"/>
          <w:szCs w:val="22"/>
        </w:rPr>
        <w:t>2</w:t>
      </w:r>
      <w:r w:rsidR="002E724D" w:rsidRPr="003917C6">
        <w:rPr>
          <w:rFonts w:cs="Times New Roman"/>
          <w:sz w:val="22"/>
          <w:szCs w:val="22"/>
        </w:rPr>
        <w:t>/</w:t>
      </w:r>
      <w:r w:rsidR="00B92AFC" w:rsidRPr="003917C6">
        <w:rPr>
          <w:rFonts w:cs="Times New Roman"/>
          <w:sz w:val="22"/>
          <w:szCs w:val="22"/>
        </w:rPr>
        <w:t>2019</w:t>
      </w:r>
      <w:r w:rsidR="002E724D" w:rsidRPr="003917C6">
        <w:rPr>
          <w:rFonts w:cs="Times New Roman"/>
          <w:sz w:val="22"/>
          <w:szCs w:val="22"/>
        </w:rPr>
        <w:t xml:space="preserve"> on </w:t>
      </w:r>
      <w:r w:rsidR="00B92AFC" w:rsidRPr="003917C6">
        <w:rPr>
          <w:rFonts w:cs="Times New Roman"/>
          <w:sz w:val="22"/>
          <w:szCs w:val="22"/>
        </w:rPr>
        <w:t>11</w:t>
      </w:r>
      <w:r w:rsidR="002E724D" w:rsidRPr="003917C6">
        <w:rPr>
          <w:rFonts w:cs="Times New Roman"/>
          <w:sz w:val="22"/>
          <w:szCs w:val="22"/>
        </w:rPr>
        <w:t xml:space="preserve"> October </w:t>
      </w:r>
      <w:r w:rsidR="00B92AFC" w:rsidRPr="003917C6">
        <w:rPr>
          <w:rFonts w:cs="Times New Roman"/>
          <w:sz w:val="22"/>
          <w:szCs w:val="22"/>
        </w:rPr>
        <w:t>2019</w:t>
      </w:r>
      <w:r w:rsidR="002E724D" w:rsidRPr="003917C6">
        <w:rPr>
          <w:rFonts w:cs="Times New Roman"/>
          <w:sz w:val="22"/>
          <w:szCs w:val="22"/>
        </w:rPr>
        <w:t xml:space="preserve">, </w:t>
      </w:r>
      <w:r w:rsidR="002E724D" w:rsidRPr="003917C6">
        <w:rPr>
          <w:rFonts w:hAnsi="Times New Roman" w:cs="Times New Roman"/>
          <w:sz w:val="22"/>
          <w:szCs w:val="22"/>
        </w:rPr>
        <w:t>the</w:t>
      </w:r>
      <w:r w:rsidR="002E724D" w:rsidRPr="003917C6">
        <w:rPr>
          <w:rFonts w:cs="Times New Roman"/>
          <w:sz w:val="22"/>
          <w:szCs w:val="22"/>
        </w:rPr>
        <w:t xml:space="preserve"> meeting </w:t>
      </w:r>
      <w:r w:rsidRPr="003917C6">
        <w:rPr>
          <w:rFonts w:cs="Times New Roman"/>
          <w:sz w:val="22"/>
          <w:szCs w:val="22"/>
        </w:rPr>
        <w:t xml:space="preserve">has </w:t>
      </w:r>
      <w:r w:rsidR="002E724D" w:rsidRPr="003917C6">
        <w:rPr>
          <w:rFonts w:cs="Times New Roman"/>
          <w:sz w:val="22"/>
          <w:szCs w:val="22"/>
        </w:rPr>
        <w:t xml:space="preserve">approved the Debt to Equity Conversion Scheme by the allocation and offering of the newly-issued ordinary shares of the Company with the same offering price to other creditors totaling </w:t>
      </w:r>
      <w:r w:rsidR="00B92AFC" w:rsidRPr="003917C6">
        <w:rPr>
          <w:rFonts w:cs="Times New Roman"/>
          <w:sz w:val="22"/>
          <w:szCs w:val="22"/>
        </w:rPr>
        <w:t>8</w:t>
      </w:r>
      <w:r w:rsidR="002E724D" w:rsidRPr="003917C6">
        <w:rPr>
          <w:rFonts w:cs="Times New Roman"/>
          <w:sz w:val="22"/>
          <w:szCs w:val="22"/>
        </w:rPr>
        <w:t xml:space="preserve"> creditors in order to repay the debt which will be converted to the equity. The Company will complete this within the </w:t>
      </w:r>
      <w:r w:rsidR="00B92AFC" w:rsidRPr="003917C6">
        <w:rPr>
          <w:rFonts w:cs="Times New Roman"/>
          <w:sz w:val="22"/>
          <w:szCs w:val="22"/>
        </w:rPr>
        <w:t>4</w:t>
      </w:r>
      <w:r w:rsidR="002E724D" w:rsidRPr="003917C6">
        <w:rPr>
          <w:rFonts w:cs="Times New Roman"/>
          <w:sz w:val="22"/>
          <w:szCs w:val="22"/>
          <w:vertAlign w:val="superscript"/>
        </w:rPr>
        <w:t>th</w:t>
      </w:r>
      <w:r w:rsidR="002E724D" w:rsidRPr="003917C6">
        <w:rPr>
          <w:rFonts w:cs="Times New Roman"/>
          <w:sz w:val="22"/>
          <w:szCs w:val="22"/>
        </w:rPr>
        <w:t xml:space="preserve"> quarter of </w:t>
      </w:r>
      <w:r w:rsidR="00B92AFC" w:rsidRPr="003917C6">
        <w:rPr>
          <w:rFonts w:cs="Times New Roman"/>
          <w:sz w:val="22"/>
          <w:szCs w:val="22"/>
        </w:rPr>
        <w:t>2019</w:t>
      </w:r>
      <w:r w:rsidR="002E724D" w:rsidRPr="003917C6">
        <w:rPr>
          <w:rFonts w:cs="Times New Roman"/>
          <w:sz w:val="22"/>
          <w:szCs w:val="22"/>
        </w:rPr>
        <w:t xml:space="preserve">.   </w:t>
      </w:r>
    </w:p>
    <w:p w14:paraId="248B5C47" w14:textId="7AEE9B30" w:rsidR="00495F7A" w:rsidRPr="003917C6" w:rsidRDefault="00495F7A">
      <w:pPr>
        <w:overflowPunct/>
        <w:autoSpaceDE/>
        <w:autoSpaceDN/>
        <w:adjustRightInd/>
        <w:textAlignment w:val="auto"/>
        <w:rPr>
          <w:rFonts w:cs="Times New Roman"/>
          <w:sz w:val="22"/>
          <w:szCs w:val="22"/>
        </w:rPr>
      </w:pPr>
    </w:p>
    <w:p w14:paraId="6715C5C8" w14:textId="68AAF4B1" w:rsidR="00CC65C0" w:rsidRPr="003917C6" w:rsidRDefault="00EA3FC2" w:rsidP="00CC65C0">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pacing w:val="-2"/>
          <w:sz w:val="22"/>
          <w:szCs w:val="22"/>
        </w:rPr>
      </w:pPr>
      <w:r w:rsidRPr="003917C6">
        <w:rPr>
          <w:rFonts w:hAnsi="Times New Roman" w:cs="Times New Roman"/>
          <w:spacing w:val="-2"/>
          <w:sz w:val="22"/>
          <w:szCs w:val="22"/>
        </w:rPr>
        <w:t>The Company allocates the newly issued ordinary shares of the Company under the Debt-to-Equity Conversion Scheme to the creditor and registered the additional paid-up capital with Department of Business Development, Ministry of Commerce on 2 December 201</w:t>
      </w:r>
      <w:r w:rsidR="00254277" w:rsidRPr="003917C6">
        <w:rPr>
          <w:rFonts w:hAnsi="Times New Roman" w:cs="Times New Roman"/>
          <w:spacing w:val="-2"/>
          <w:sz w:val="22"/>
          <w:szCs w:val="22"/>
        </w:rPr>
        <w:t>9</w:t>
      </w:r>
      <w:r w:rsidR="005968B5">
        <w:rPr>
          <w:rFonts w:hAnsi="Times New Roman" w:cs="Times New Roman"/>
          <w:spacing w:val="-2"/>
          <w:sz w:val="22"/>
          <w:szCs w:val="22"/>
        </w:rPr>
        <w:t>.</w:t>
      </w:r>
      <w:r w:rsidR="00495F7A" w:rsidRPr="003917C6">
        <w:rPr>
          <w:rFonts w:hAnsi="Times New Roman" w:cs="Times New Roman"/>
          <w:spacing w:val="-2"/>
          <w:sz w:val="22"/>
          <w:szCs w:val="22"/>
        </w:rPr>
        <w:t xml:space="preserve"> </w:t>
      </w:r>
      <w:r w:rsidR="00DC0F93" w:rsidRPr="003917C6">
        <w:rPr>
          <w:rFonts w:hAnsi="Times New Roman" w:cs="Times New Roman"/>
          <w:sz w:val="22"/>
          <w:szCs w:val="22"/>
        </w:rPr>
        <w:t xml:space="preserve">(as described in note </w:t>
      </w:r>
      <w:r w:rsidR="00142817" w:rsidRPr="003917C6">
        <w:rPr>
          <w:rFonts w:hAnsi="Times New Roman" w:cs="Times New Roman"/>
          <w:sz w:val="22"/>
          <w:szCs w:val="22"/>
        </w:rPr>
        <w:t>28</w:t>
      </w:r>
      <w:r w:rsidR="00DC0F93" w:rsidRPr="003917C6">
        <w:rPr>
          <w:rFonts w:hAnsi="Times New Roman" w:cs="Times New Roman"/>
          <w:sz w:val="22"/>
          <w:szCs w:val="22"/>
        </w:rPr>
        <w:t xml:space="preserve"> to the financial statements</w:t>
      </w:r>
      <w:r w:rsidR="00DC0F93" w:rsidRPr="003917C6">
        <w:rPr>
          <w:rFonts w:hAnsi="Times New Roman" w:cs="Times New Roman"/>
          <w:spacing w:val="-2"/>
          <w:sz w:val="22"/>
          <w:szCs w:val="22"/>
        </w:rPr>
        <w:t>)</w:t>
      </w:r>
    </w:p>
    <w:p w14:paraId="359DD98D" w14:textId="77777777" w:rsidR="00176590" w:rsidRPr="003917C6" w:rsidRDefault="00176590" w:rsidP="00CC65C0">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pacing w:val="-2"/>
          <w:sz w:val="22"/>
          <w:szCs w:val="22"/>
        </w:rPr>
      </w:pPr>
    </w:p>
    <w:p w14:paraId="4531522F" w14:textId="77777777" w:rsidR="003917C6" w:rsidRDefault="003917C6">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3398A258" w14:textId="2EC48BBB" w:rsidR="00114CA5" w:rsidRPr="003917C6" w:rsidRDefault="00114CA5" w:rsidP="00CC65C0">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3917C6">
        <w:rPr>
          <w:rFonts w:hAnsi="Times New Roman" w:cs="Times New Roman"/>
          <w:b/>
          <w:bCs/>
          <w:sz w:val="22"/>
          <w:szCs w:val="22"/>
        </w:rPr>
        <w:lastRenderedPageBreak/>
        <w:t>GS Securities</w:t>
      </w:r>
    </w:p>
    <w:p w14:paraId="0198E1A4" w14:textId="77777777" w:rsidR="009B00E6" w:rsidRPr="003917C6" w:rsidRDefault="009B00E6" w:rsidP="00A85CB9">
      <w:pPr>
        <w:shd w:val="clear" w:color="auto" w:fill="FFFFFF"/>
        <w:ind w:left="567" w:right="225"/>
        <w:jc w:val="thaiDistribute"/>
        <w:rPr>
          <w:rFonts w:hAnsi="Times New Roman" w:cs="Times New Roman"/>
          <w:sz w:val="12"/>
          <w:szCs w:val="12"/>
          <w:u w:val="single"/>
        </w:rPr>
      </w:pPr>
    </w:p>
    <w:p w14:paraId="6114F19F" w14:textId="0F5E5D2A" w:rsidR="00FE79F3" w:rsidRPr="003917C6" w:rsidRDefault="00114CA5" w:rsidP="00FE79F3">
      <w:pPr>
        <w:ind w:left="540" w:firstLine="22"/>
        <w:jc w:val="both"/>
        <w:rPr>
          <w:rFonts w:hAnsi="Times New Roman" w:cs="Times New Roman"/>
          <w:sz w:val="22"/>
          <w:szCs w:val="22"/>
          <w:cs/>
        </w:rPr>
      </w:pPr>
      <w:r w:rsidRPr="003917C6">
        <w:rPr>
          <w:rFonts w:hAnsi="Times New Roman" w:cs="Times New Roman"/>
          <w:spacing w:val="-4"/>
          <w:sz w:val="22"/>
          <w:szCs w:val="22"/>
        </w:rPr>
        <w:t xml:space="preserve">On </w:t>
      </w:r>
      <w:r w:rsidR="00B92AFC" w:rsidRPr="003917C6">
        <w:rPr>
          <w:rFonts w:hAnsi="Times New Roman" w:cs="Times New Roman"/>
          <w:spacing w:val="-4"/>
          <w:sz w:val="22"/>
          <w:szCs w:val="22"/>
        </w:rPr>
        <w:t>28</w:t>
      </w:r>
      <w:r w:rsidRPr="003917C6">
        <w:rPr>
          <w:rFonts w:hAnsi="Times New Roman" w:cs="Times New Roman"/>
          <w:spacing w:val="-4"/>
          <w:sz w:val="22"/>
          <w:szCs w:val="22"/>
        </w:rPr>
        <w:t xml:space="preserve"> February </w:t>
      </w:r>
      <w:r w:rsidR="00B92AFC" w:rsidRPr="003917C6">
        <w:rPr>
          <w:rFonts w:hAnsi="Times New Roman" w:cs="Times New Roman"/>
          <w:spacing w:val="-4"/>
          <w:sz w:val="22"/>
          <w:szCs w:val="22"/>
        </w:rPr>
        <w:t>2014</w:t>
      </w:r>
      <w:r w:rsidRPr="003917C6">
        <w:rPr>
          <w:rFonts w:hAnsi="Times New Roman" w:cs="Times New Roman"/>
          <w:spacing w:val="-4"/>
          <w:sz w:val="22"/>
          <w:szCs w:val="22"/>
        </w:rPr>
        <w:t xml:space="preserve">, GS Securities entered into an agreement to pledge </w:t>
      </w:r>
      <w:r w:rsidR="00B92AFC" w:rsidRPr="003917C6">
        <w:rPr>
          <w:rFonts w:hAnsi="Times New Roman" w:cs="Times New Roman"/>
          <w:spacing w:val="-4"/>
          <w:sz w:val="22"/>
          <w:szCs w:val="22"/>
        </w:rPr>
        <w:t>2</w:t>
      </w:r>
      <w:r w:rsidRPr="003917C6">
        <w:rPr>
          <w:rFonts w:hAnsi="Times New Roman" w:cs="Times New Roman"/>
          <w:spacing w:val="-4"/>
          <w:sz w:val="22"/>
          <w:szCs w:val="22"/>
        </w:rPr>
        <w:t>,</w:t>
      </w:r>
      <w:r w:rsidR="00B92AFC" w:rsidRPr="003917C6">
        <w:rPr>
          <w:rFonts w:hAnsi="Times New Roman" w:cs="Times New Roman"/>
          <w:spacing w:val="-4"/>
          <w:sz w:val="22"/>
          <w:szCs w:val="22"/>
        </w:rPr>
        <w:t>000</w:t>
      </w:r>
      <w:r w:rsidRPr="003917C6">
        <w:rPr>
          <w:rFonts w:hAnsi="Times New Roman" w:cs="Times New Roman"/>
          <w:spacing w:val="-4"/>
          <w:sz w:val="22"/>
          <w:szCs w:val="22"/>
        </w:rPr>
        <w:t xml:space="preserve"> million G J Steel shares </w:t>
      </w:r>
      <w:r w:rsidRPr="003917C6">
        <w:rPr>
          <w:rFonts w:hAnsi="Times New Roman" w:cs="Times New Roman"/>
          <w:sz w:val="22"/>
          <w:szCs w:val="22"/>
        </w:rPr>
        <w:t xml:space="preserve">(Equivalent to </w:t>
      </w:r>
      <w:r w:rsidR="00B92AFC" w:rsidRPr="003917C6">
        <w:rPr>
          <w:rFonts w:hAnsi="Times New Roman" w:cs="Times New Roman"/>
          <w:sz w:val="22"/>
          <w:szCs w:val="22"/>
        </w:rPr>
        <w:t>200</w:t>
      </w:r>
      <w:r w:rsidRPr="003917C6">
        <w:rPr>
          <w:rFonts w:hAnsi="Times New Roman" w:cs="Times New Roman"/>
          <w:sz w:val="22"/>
          <w:szCs w:val="22"/>
        </w:rPr>
        <w:t xml:space="preserve"> million shares after the change in the par value of shares)</w:t>
      </w:r>
      <w:r w:rsidRPr="003917C6">
        <w:rPr>
          <w:rFonts w:hAnsi="Times New Roman" w:cs="Times New Roman"/>
          <w:spacing w:val="-4"/>
          <w:sz w:val="22"/>
          <w:szCs w:val="22"/>
        </w:rPr>
        <w:t xml:space="preserve"> held by GS Securities to supporting customer of the Company (Pledgee) as collateral for loan repayment of the Company.</w:t>
      </w:r>
      <w:r w:rsidR="00FE79F3" w:rsidRPr="003917C6">
        <w:rPr>
          <w:rFonts w:hAnsi="Times New Roman" w:cs="Times New Roman"/>
          <w:spacing w:val="-4"/>
          <w:sz w:val="22"/>
          <w:szCs w:val="22"/>
        </w:rPr>
        <w:t xml:space="preserve">  </w:t>
      </w:r>
      <w:r w:rsidR="00FE79F3" w:rsidRPr="003917C6">
        <w:rPr>
          <w:rFonts w:hAnsi="Times New Roman" w:cs="Times New Roman"/>
          <w:sz w:val="22"/>
          <w:szCs w:val="22"/>
        </w:rPr>
        <w:t xml:space="preserve">Subsequently, the said shares </w:t>
      </w:r>
      <w:proofErr w:type="gramStart"/>
      <w:r w:rsidR="00FE79F3" w:rsidRPr="003917C6">
        <w:rPr>
          <w:rFonts w:hAnsi="Times New Roman" w:cs="Times New Roman"/>
          <w:sz w:val="22"/>
          <w:szCs w:val="22"/>
        </w:rPr>
        <w:t>has</w:t>
      </w:r>
      <w:proofErr w:type="gramEnd"/>
      <w:r w:rsidR="00FE79F3" w:rsidRPr="003917C6">
        <w:rPr>
          <w:rFonts w:hAnsi="Times New Roman" w:cs="Times New Roman"/>
          <w:sz w:val="22"/>
          <w:szCs w:val="22"/>
        </w:rPr>
        <w:t xml:space="preserve"> been forced sold for debt settlement with pledgee in March </w:t>
      </w:r>
      <w:r w:rsidR="00B92AFC" w:rsidRPr="003917C6">
        <w:rPr>
          <w:rFonts w:hAnsi="Times New Roman" w:cs="Times New Roman"/>
          <w:sz w:val="22"/>
          <w:szCs w:val="22"/>
        </w:rPr>
        <w:t>2018</w:t>
      </w:r>
      <w:r w:rsidR="00FE79F3" w:rsidRPr="003917C6">
        <w:rPr>
          <w:rFonts w:hAnsi="Times New Roman" w:cs="Times New Roman"/>
          <w:sz w:val="22"/>
          <w:szCs w:val="22"/>
        </w:rPr>
        <w:t xml:space="preserve"> totaling </w:t>
      </w:r>
      <w:r w:rsidR="00B92AFC" w:rsidRPr="003917C6">
        <w:rPr>
          <w:rFonts w:hAnsi="Times New Roman" w:cs="Times New Roman"/>
          <w:sz w:val="22"/>
          <w:szCs w:val="22"/>
        </w:rPr>
        <w:t>200</w:t>
      </w:r>
      <w:r w:rsidR="00FE79F3" w:rsidRPr="003917C6">
        <w:rPr>
          <w:rFonts w:hAnsi="Times New Roman" w:cs="Times New Roman"/>
          <w:sz w:val="22"/>
          <w:szCs w:val="22"/>
        </w:rPr>
        <w:t xml:space="preserve"> million shares. After the </w:t>
      </w:r>
      <w:proofErr w:type="gramStart"/>
      <w:r w:rsidR="00FE79F3" w:rsidRPr="003917C6">
        <w:rPr>
          <w:rFonts w:hAnsi="Times New Roman" w:cs="Times New Roman"/>
          <w:sz w:val="22"/>
          <w:szCs w:val="22"/>
        </w:rPr>
        <w:t>aforementioned forced</w:t>
      </w:r>
      <w:proofErr w:type="gramEnd"/>
      <w:r w:rsidR="00FE79F3" w:rsidRPr="003917C6">
        <w:rPr>
          <w:rFonts w:hAnsi="Times New Roman" w:cs="Times New Roman"/>
          <w:sz w:val="22"/>
          <w:szCs w:val="22"/>
        </w:rPr>
        <w:t xml:space="preserve"> sold, as at </w:t>
      </w:r>
      <w:r w:rsidR="00B92AFC" w:rsidRPr="003917C6">
        <w:rPr>
          <w:rFonts w:hAnsi="Times New Roman" w:cs="Times New Roman"/>
          <w:sz w:val="22"/>
          <w:szCs w:val="22"/>
        </w:rPr>
        <w:t>31</w:t>
      </w:r>
      <w:r w:rsidR="00FE79F3" w:rsidRPr="003917C6">
        <w:rPr>
          <w:rFonts w:hAnsi="Times New Roman" w:cs="Times New Roman"/>
          <w:sz w:val="22"/>
          <w:szCs w:val="22"/>
        </w:rPr>
        <w:t xml:space="preserve"> March </w:t>
      </w:r>
      <w:r w:rsidR="00B92AFC" w:rsidRPr="003917C6">
        <w:rPr>
          <w:rFonts w:hAnsi="Times New Roman" w:cs="Times New Roman"/>
          <w:sz w:val="22"/>
          <w:szCs w:val="22"/>
        </w:rPr>
        <w:t>2018</w:t>
      </w:r>
      <w:r w:rsidR="00FE79F3" w:rsidRPr="003917C6">
        <w:rPr>
          <w:rFonts w:hAnsi="Times New Roman" w:cs="Times New Roman"/>
          <w:sz w:val="22"/>
          <w:szCs w:val="22"/>
        </w:rPr>
        <w:t xml:space="preserve">, the Company and GS Securities has </w:t>
      </w:r>
      <w:r w:rsidR="00FE79F3" w:rsidRPr="003917C6">
        <w:rPr>
          <w:rFonts w:cs="Times New Roman"/>
          <w:sz w:val="22"/>
          <w:szCs w:val="22"/>
          <w:lang w:val="en-GB"/>
        </w:rPr>
        <w:t xml:space="preserve">the </w:t>
      </w:r>
      <w:r w:rsidR="00FE79F3" w:rsidRPr="003917C6">
        <w:rPr>
          <w:rFonts w:cs="Times New Roman"/>
          <w:sz w:val="22"/>
          <w:szCs w:val="22"/>
          <w:lang w:val="en-GB" w:bidi="ar-SA"/>
        </w:rPr>
        <w:t>percentage</w:t>
      </w:r>
      <w:r w:rsidR="00FE79F3" w:rsidRPr="003917C6">
        <w:rPr>
          <w:rFonts w:cs="Times New Roman"/>
          <w:sz w:val="22"/>
          <w:szCs w:val="22"/>
          <w:lang w:val="en-GB"/>
        </w:rPr>
        <w:t xml:space="preserve"> of shareholding in G J Steel equal to </w:t>
      </w:r>
      <w:r w:rsidR="00B92AFC" w:rsidRPr="003917C6">
        <w:rPr>
          <w:rFonts w:cs="Times New Roman"/>
          <w:sz w:val="22"/>
          <w:szCs w:val="22"/>
        </w:rPr>
        <w:t>17</w:t>
      </w:r>
      <w:r w:rsidR="00FE79F3" w:rsidRPr="003917C6">
        <w:rPr>
          <w:rFonts w:cs="Times New Roman"/>
          <w:sz w:val="22"/>
          <w:szCs w:val="22"/>
          <w:lang w:val="en-GB"/>
        </w:rPr>
        <w:t>.</w:t>
      </w:r>
      <w:r w:rsidR="00B92AFC" w:rsidRPr="003917C6">
        <w:rPr>
          <w:rFonts w:cs="Times New Roman"/>
          <w:sz w:val="22"/>
          <w:szCs w:val="22"/>
        </w:rPr>
        <w:t>28</w:t>
      </w:r>
      <w:r w:rsidR="00FE79F3" w:rsidRPr="003917C6">
        <w:rPr>
          <w:rFonts w:cs="Times New Roman"/>
          <w:sz w:val="22"/>
          <w:szCs w:val="22"/>
          <w:lang w:val="en-GB"/>
        </w:rPr>
        <w:t>%.</w:t>
      </w:r>
    </w:p>
    <w:p w14:paraId="7B863E92" w14:textId="77777777" w:rsidR="009B00E6" w:rsidRPr="003917C6" w:rsidRDefault="009B00E6" w:rsidP="00A85CB9">
      <w:pPr>
        <w:shd w:val="clear" w:color="auto" w:fill="FFFFFF"/>
        <w:ind w:left="567" w:right="225"/>
        <w:jc w:val="thaiDistribute"/>
        <w:rPr>
          <w:rFonts w:hAnsi="Times New Roman" w:cs="Times New Roman"/>
          <w:spacing w:val="-4"/>
          <w:sz w:val="12"/>
          <w:szCs w:val="12"/>
        </w:rPr>
      </w:pPr>
    </w:p>
    <w:p w14:paraId="681B5C3A" w14:textId="042ABB5E" w:rsidR="00212479" w:rsidRPr="003917C6" w:rsidRDefault="00114CA5" w:rsidP="00212479">
      <w:pPr>
        <w:ind w:left="540" w:firstLine="22"/>
        <w:jc w:val="both"/>
        <w:rPr>
          <w:rFonts w:hAnsi="Times New Roman" w:cs="Times New Roman"/>
          <w:sz w:val="22"/>
          <w:szCs w:val="22"/>
        </w:rPr>
      </w:pPr>
      <w:r w:rsidRPr="003917C6">
        <w:rPr>
          <w:rFonts w:hAnsi="Times New Roman" w:cs="Times New Roman"/>
          <w:spacing w:val="-4"/>
          <w:sz w:val="22"/>
          <w:szCs w:val="22"/>
        </w:rPr>
        <w:t xml:space="preserve">On July </w:t>
      </w:r>
      <w:r w:rsidR="00B92AFC" w:rsidRPr="003917C6">
        <w:rPr>
          <w:rFonts w:hAnsi="Times New Roman" w:cs="Times New Roman"/>
          <w:spacing w:val="-4"/>
          <w:sz w:val="22"/>
          <w:szCs w:val="22"/>
        </w:rPr>
        <w:t>27</w:t>
      </w:r>
      <w:r w:rsidRPr="003917C6">
        <w:rPr>
          <w:rFonts w:hAnsi="Times New Roman" w:cs="Times New Roman"/>
          <w:spacing w:val="-4"/>
          <w:sz w:val="22"/>
          <w:szCs w:val="22"/>
        </w:rPr>
        <w:t xml:space="preserve">, </w:t>
      </w:r>
      <w:r w:rsidR="00B92AFC" w:rsidRPr="003917C6">
        <w:rPr>
          <w:rFonts w:hAnsi="Times New Roman" w:cs="Times New Roman"/>
          <w:spacing w:val="-4"/>
          <w:sz w:val="22"/>
          <w:szCs w:val="22"/>
        </w:rPr>
        <w:t>2015</w:t>
      </w:r>
      <w:r w:rsidRPr="003917C6">
        <w:rPr>
          <w:rFonts w:hAnsi="Times New Roman" w:cs="Times New Roman"/>
          <w:spacing w:val="-4"/>
          <w:sz w:val="22"/>
          <w:szCs w:val="22"/>
        </w:rPr>
        <w:t xml:space="preserve">, GS Securities entered into an agreement to pledge </w:t>
      </w:r>
      <w:r w:rsidR="00B92AFC" w:rsidRPr="003917C6">
        <w:rPr>
          <w:rFonts w:hAnsi="Times New Roman" w:cs="Times New Roman"/>
          <w:spacing w:val="-4"/>
          <w:sz w:val="22"/>
          <w:szCs w:val="22"/>
        </w:rPr>
        <w:t>3</w:t>
      </w:r>
      <w:r w:rsidR="008C1D2E" w:rsidRPr="003917C6">
        <w:rPr>
          <w:rFonts w:hAnsi="Times New Roman" w:cs="Times New Roman"/>
          <w:spacing w:val="-4"/>
          <w:sz w:val="22"/>
          <w:szCs w:val="22"/>
        </w:rPr>
        <w:t>,</w:t>
      </w:r>
      <w:r w:rsidR="00B92AFC" w:rsidRPr="003917C6">
        <w:rPr>
          <w:rFonts w:hAnsi="Times New Roman" w:cs="Times New Roman"/>
          <w:spacing w:val="-4"/>
          <w:sz w:val="22"/>
          <w:szCs w:val="22"/>
        </w:rPr>
        <w:t>200</w:t>
      </w:r>
      <w:r w:rsidRPr="003917C6">
        <w:rPr>
          <w:rFonts w:hAnsi="Times New Roman" w:cs="Times New Roman"/>
          <w:spacing w:val="-4"/>
          <w:sz w:val="22"/>
          <w:szCs w:val="22"/>
        </w:rPr>
        <w:t xml:space="preserve"> million G J Steel shares </w:t>
      </w:r>
      <w:r w:rsidRPr="003917C6">
        <w:rPr>
          <w:rFonts w:hAnsi="Times New Roman" w:cs="Times New Roman"/>
          <w:sz w:val="22"/>
          <w:szCs w:val="22"/>
        </w:rPr>
        <w:t xml:space="preserve">(Equivalent to </w:t>
      </w:r>
      <w:r w:rsidR="00B92AFC" w:rsidRPr="003917C6">
        <w:rPr>
          <w:rFonts w:hAnsi="Times New Roman" w:cs="Times New Roman"/>
          <w:sz w:val="22"/>
          <w:szCs w:val="22"/>
        </w:rPr>
        <w:t>320</w:t>
      </w:r>
      <w:r w:rsidRPr="003917C6">
        <w:rPr>
          <w:rFonts w:hAnsi="Times New Roman" w:cs="Times New Roman"/>
          <w:sz w:val="22"/>
          <w:szCs w:val="22"/>
        </w:rPr>
        <w:t xml:space="preserve"> million shares after the change in the par value of shares)</w:t>
      </w:r>
      <w:r w:rsidRPr="003917C6">
        <w:rPr>
          <w:rFonts w:hAnsi="Times New Roman" w:cs="Times New Roman"/>
          <w:spacing w:val="-4"/>
          <w:sz w:val="22"/>
          <w:szCs w:val="22"/>
        </w:rPr>
        <w:t xml:space="preserve"> held by GS Securities to supporting customer</w:t>
      </w:r>
      <w:r w:rsidR="00F425AB" w:rsidRPr="003917C6">
        <w:rPr>
          <w:rFonts w:hAnsi="Times New Roman" w:cs="Times New Roman"/>
          <w:spacing w:val="-4"/>
          <w:sz w:val="22"/>
          <w:szCs w:val="22"/>
        </w:rPr>
        <w:t xml:space="preserve"> no.3</w:t>
      </w:r>
      <w:r w:rsidRPr="003917C6">
        <w:rPr>
          <w:rFonts w:hAnsi="Times New Roman" w:cs="Times New Roman"/>
          <w:spacing w:val="-4"/>
          <w:sz w:val="22"/>
          <w:szCs w:val="22"/>
        </w:rPr>
        <w:t xml:space="preserve"> of the Company and G J Steel (Pledgee) as replaced collateral for debt </w:t>
      </w:r>
      <w:r w:rsidRPr="003917C6">
        <w:rPr>
          <w:rFonts w:hAnsi="Times New Roman" w:cs="Times New Roman"/>
          <w:sz w:val="22"/>
          <w:szCs w:val="22"/>
        </w:rPr>
        <w:t>repayment of the Company and G J Steel.</w:t>
      </w:r>
    </w:p>
    <w:p w14:paraId="7CADFA34" w14:textId="77777777" w:rsidR="00212479" w:rsidRPr="003917C6" w:rsidRDefault="00212479" w:rsidP="00212479">
      <w:pPr>
        <w:ind w:left="540" w:firstLine="22"/>
        <w:jc w:val="both"/>
        <w:rPr>
          <w:rFonts w:hAnsi="Times New Roman" w:cs="Times New Roman"/>
          <w:sz w:val="12"/>
          <w:szCs w:val="12"/>
        </w:rPr>
      </w:pPr>
    </w:p>
    <w:p w14:paraId="396494A0" w14:textId="2990192A" w:rsidR="00FE79F3" w:rsidRPr="003917C6" w:rsidRDefault="00D60D1E" w:rsidP="00212479">
      <w:pPr>
        <w:ind w:left="540" w:firstLine="22"/>
        <w:jc w:val="both"/>
        <w:rPr>
          <w:rFonts w:hAnsi="Times New Roman" w:cs="Times New Roman"/>
          <w:sz w:val="22"/>
          <w:szCs w:val="22"/>
        </w:rPr>
      </w:pPr>
      <w:r w:rsidRPr="003917C6">
        <w:rPr>
          <w:rFonts w:hAnsi="Times New Roman" w:cs="Times New Roman"/>
          <w:sz w:val="22"/>
          <w:szCs w:val="22"/>
        </w:rPr>
        <w:t xml:space="preserve">Later </w:t>
      </w:r>
      <w:proofErr w:type="gramStart"/>
      <w:r w:rsidRPr="003917C6">
        <w:rPr>
          <w:rFonts w:hAnsi="Times New Roman" w:cs="Times New Roman"/>
          <w:sz w:val="22"/>
          <w:szCs w:val="22"/>
        </w:rPr>
        <w:t>on</w:t>
      </w:r>
      <w:proofErr w:type="gramEnd"/>
      <w:r w:rsidRPr="003917C6">
        <w:rPr>
          <w:rFonts w:hAnsi="Times New Roman" w:cs="Times New Roman"/>
          <w:sz w:val="22"/>
          <w:szCs w:val="22"/>
        </w:rPr>
        <w:t xml:space="preserve"> </w:t>
      </w:r>
      <w:r w:rsidR="00BC0E38" w:rsidRPr="003917C6">
        <w:rPr>
          <w:rFonts w:hAnsi="Times New Roman" w:cs="Times New Roman"/>
          <w:sz w:val="22"/>
          <w:szCs w:val="22"/>
        </w:rPr>
        <w:t xml:space="preserve">November </w:t>
      </w:r>
      <w:r w:rsidR="00B92AFC" w:rsidRPr="003917C6">
        <w:rPr>
          <w:rFonts w:hAnsi="Times New Roman" w:cs="Times New Roman"/>
          <w:sz w:val="22"/>
          <w:szCs w:val="22"/>
        </w:rPr>
        <w:t>2017</w:t>
      </w:r>
      <w:r w:rsidR="00BC0E38" w:rsidRPr="003917C6">
        <w:rPr>
          <w:rFonts w:hAnsi="Times New Roman" w:cs="Times New Roman"/>
          <w:sz w:val="22"/>
          <w:szCs w:val="22"/>
        </w:rPr>
        <w:t>, the Company repay debt to the said supporter no.</w:t>
      </w:r>
      <w:r w:rsidR="00B92AFC" w:rsidRPr="003917C6">
        <w:rPr>
          <w:rFonts w:hAnsi="Times New Roman" w:cs="Times New Roman"/>
          <w:sz w:val="22"/>
          <w:szCs w:val="22"/>
        </w:rPr>
        <w:t>3</w:t>
      </w:r>
      <w:r w:rsidR="00BC0E38" w:rsidRPr="003917C6">
        <w:rPr>
          <w:rFonts w:hAnsi="Times New Roman" w:cs="Times New Roman"/>
          <w:sz w:val="22"/>
          <w:szCs w:val="22"/>
          <w:cs/>
        </w:rPr>
        <w:t xml:space="preserve"> </w:t>
      </w:r>
      <w:r w:rsidR="00FE79F3" w:rsidRPr="003917C6">
        <w:rPr>
          <w:rFonts w:hAnsi="Times New Roman" w:cs="Times New Roman"/>
          <w:sz w:val="22"/>
          <w:szCs w:val="22"/>
        </w:rPr>
        <w:t xml:space="preserve">has forced sold the said share totaling </w:t>
      </w:r>
      <w:r w:rsidR="00B92AFC" w:rsidRPr="003917C6">
        <w:rPr>
          <w:rFonts w:hAnsi="Times New Roman" w:cs="Times New Roman"/>
          <w:sz w:val="22"/>
          <w:szCs w:val="22"/>
        </w:rPr>
        <w:t>13</w:t>
      </w:r>
      <w:r w:rsidR="00FE79F3" w:rsidRPr="003917C6">
        <w:rPr>
          <w:rFonts w:hAnsi="Times New Roman" w:cs="Times New Roman"/>
          <w:sz w:val="22"/>
          <w:szCs w:val="22"/>
        </w:rPr>
        <w:t xml:space="preserve"> million shares, therefore, as at </w:t>
      </w:r>
      <w:r w:rsidR="004B2388" w:rsidRPr="003917C6">
        <w:rPr>
          <w:rFonts w:hAnsi="Times New Roman" w:cs="Times New Roman"/>
          <w:sz w:val="22"/>
          <w:szCs w:val="22"/>
        </w:rPr>
        <w:t xml:space="preserve">December 31, </w:t>
      </w:r>
      <w:r w:rsidR="00B92AFC" w:rsidRPr="003917C6">
        <w:rPr>
          <w:rFonts w:hAnsi="Times New Roman" w:cs="Times New Roman"/>
          <w:sz w:val="22"/>
          <w:szCs w:val="22"/>
        </w:rPr>
        <w:t>201</w:t>
      </w:r>
      <w:r w:rsidR="004B2388" w:rsidRPr="003917C6">
        <w:rPr>
          <w:rFonts w:hAnsi="Times New Roman" w:cs="Times New Roman"/>
          <w:sz w:val="22"/>
          <w:szCs w:val="22"/>
        </w:rPr>
        <w:t>7</w:t>
      </w:r>
      <w:r w:rsidR="00FE79F3" w:rsidRPr="003917C6">
        <w:rPr>
          <w:rFonts w:hAnsi="Times New Roman" w:cs="Times New Roman"/>
          <w:sz w:val="22"/>
          <w:szCs w:val="22"/>
        </w:rPr>
        <w:t xml:space="preserve"> there was </w:t>
      </w:r>
      <w:r w:rsidR="00B92AFC" w:rsidRPr="003917C6">
        <w:rPr>
          <w:rFonts w:hAnsi="Times New Roman" w:cs="Times New Roman"/>
          <w:sz w:val="22"/>
          <w:szCs w:val="22"/>
        </w:rPr>
        <w:t>307</w:t>
      </w:r>
      <w:r w:rsidR="00FE79F3" w:rsidRPr="003917C6">
        <w:rPr>
          <w:rFonts w:hAnsi="Times New Roman" w:cs="Times New Roman"/>
          <w:sz w:val="22"/>
          <w:szCs w:val="22"/>
        </w:rPr>
        <w:t xml:space="preserve"> million shares remain. And the Company </w:t>
      </w:r>
      <w:r w:rsidR="00FE79F3" w:rsidRPr="003917C6">
        <w:rPr>
          <w:rFonts w:hAnsi="Times New Roman" w:cs="Times New Roman"/>
          <w:spacing w:val="-4"/>
          <w:sz w:val="22"/>
          <w:szCs w:val="22"/>
        </w:rPr>
        <w:t xml:space="preserve">did the letter cancelling the collateral borrowing agreement dated </w:t>
      </w:r>
      <w:r w:rsidR="00B92AFC" w:rsidRPr="003917C6">
        <w:rPr>
          <w:rFonts w:hAnsi="Times New Roman" w:cs="Times New Roman"/>
          <w:spacing w:val="-4"/>
          <w:sz w:val="22"/>
          <w:szCs w:val="22"/>
        </w:rPr>
        <w:t>20</w:t>
      </w:r>
      <w:r w:rsidR="00FE79F3" w:rsidRPr="003917C6">
        <w:rPr>
          <w:rFonts w:hAnsi="Times New Roman" w:cs="Times New Roman"/>
          <w:spacing w:val="-4"/>
          <w:sz w:val="22"/>
          <w:szCs w:val="22"/>
          <w:cs/>
        </w:rPr>
        <w:t xml:space="preserve"> </w:t>
      </w:r>
      <w:r w:rsidR="00FE79F3" w:rsidRPr="003917C6">
        <w:rPr>
          <w:rFonts w:hAnsi="Times New Roman" w:cs="Times New Roman"/>
          <w:spacing w:val="-4"/>
          <w:sz w:val="22"/>
          <w:szCs w:val="22"/>
        </w:rPr>
        <w:t xml:space="preserve">February </w:t>
      </w:r>
      <w:r w:rsidR="00B92AFC" w:rsidRPr="003917C6">
        <w:rPr>
          <w:rFonts w:hAnsi="Times New Roman" w:cs="Times New Roman"/>
          <w:spacing w:val="-4"/>
          <w:sz w:val="22"/>
          <w:szCs w:val="22"/>
        </w:rPr>
        <w:t>2018</w:t>
      </w:r>
      <w:r w:rsidR="00FE79F3" w:rsidRPr="003917C6">
        <w:rPr>
          <w:rFonts w:hAnsi="Times New Roman" w:cs="Times New Roman"/>
          <w:spacing w:val="-4"/>
          <w:sz w:val="22"/>
          <w:szCs w:val="22"/>
        </w:rPr>
        <w:t xml:space="preserve"> already.</w:t>
      </w:r>
    </w:p>
    <w:p w14:paraId="62A6A227" w14:textId="77777777" w:rsidR="00615702" w:rsidRPr="003917C6" w:rsidRDefault="00615702" w:rsidP="00212479">
      <w:pPr>
        <w:ind w:left="540" w:firstLine="22"/>
        <w:jc w:val="both"/>
        <w:rPr>
          <w:rFonts w:hAnsi="Times New Roman" w:cs="Times New Roman"/>
          <w:sz w:val="22"/>
          <w:szCs w:val="22"/>
        </w:rPr>
      </w:pPr>
    </w:p>
    <w:p w14:paraId="2DA79ED1" w14:textId="31107F8B" w:rsidR="002F31CE" w:rsidRPr="003917C6" w:rsidRDefault="00A27BB5" w:rsidP="004524C1">
      <w:pPr>
        <w:shd w:val="clear" w:color="auto" w:fill="FFFFFF"/>
        <w:ind w:left="588" w:right="-36" w:hanging="602"/>
        <w:jc w:val="thaiDistribute"/>
        <w:rPr>
          <w:rFonts w:hAnsi="Times New Roman" w:cs="Times New Roman"/>
          <w:b/>
          <w:bCs/>
          <w:szCs w:val="22"/>
          <w:lang w:val="en-GB"/>
        </w:rPr>
      </w:pPr>
      <w:r w:rsidRPr="003917C6">
        <w:rPr>
          <w:rFonts w:hAnsi="Times New Roman" w:cs="Times New Roman"/>
          <w:b/>
          <w:bCs/>
          <w:szCs w:val="22"/>
        </w:rPr>
        <w:t>12</w:t>
      </w:r>
      <w:r w:rsidR="004524C1" w:rsidRPr="003917C6">
        <w:rPr>
          <w:rFonts w:hAnsi="Times New Roman" w:cs="Times New Roman"/>
          <w:b/>
          <w:bCs/>
          <w:szCs w:val="22"/>
          <w:lang w:val="en-GB"/>
        </w:rPr>
        <w:tab/>
      </w:r>
      <w:r w:rsidR="002F31CE" w:rsidRPr="003917C6">
        <w:rPr>
          <w:rFonts w:hAnsi="Times New Roman" w:cs="Times New Roman"/>
          <w:b/>
          <w:bCs/>
          <w:sz w:val="22"/>
          <w:szCs w:val="20"/>
          <w:lang w:val="en-GB"/>
        </w:rPr>
        <w:t>Advance payment for purchases of property, plant and equipment</w:t>
      </w:r>
    </w:p>
    <w:p w14:paraId="128479F1" w14:textId="77777777" w:rsidR="00600F00" w:rsidRPr="003917C6" w:rsidRDefault="00600F00"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20"/>
          <w:szCs w:val="20"/>
          <w:lang w:val="en-GB"/>
        </w:rPr>
      </w:pPr>
    </w:p>
    <w:tbl>
      <w:tblPr>
        <w:tblW w:w="9428" w:type="dxa"/>
        <w:tblInd w:w="588" w:type="dxa"/>
        <w:tblLayout w:type="fixed"/>
        <w:tblLook w:val="0000" w:firstRow="0" w:lastRow="0" w:firstColumn="0" w:lastColumn="0" w:noHBand="0" w:noVBand="0"/>
      </w:tblPr>
      <w:tblGrid>
        <w:gridCol w:w="3631"/>
        <w:gridCol w:w="627"/>
        <w:gridCol w:w="1093"/>
        <w:gridCol w:w="236"/>
        <w:gridCol w:w="1147"/>
        <w:gridCol w:w="11"/>
        <w:gridCol w:w="225"/>
        <w:gridCol w:w="11"/>
        <w:gridCol w:w="1150"/>
        <w:gridCol w:w="236"/>
        <w:gridCol w:w="1028"/>
        <w:gridCol w:w="11"/>
        <w:gridCol w:w="22"/>
      </w:tblGrid>
      <w:tr w:rsidR="00773719" w:rsidRPr="003917C6" w14:paraId="3B8E31DC" w14:textId="77777777" w:rsidTr="00637511">
        <w:trPr>
          <w:gridAfter w:val="1"/>
          <w:wAfter w:w="22" w:type="dxa"/>
        </w:trPr>
        <w:tc>
          <w:tcPr>
            <w:tcW w:w="3631" w:type="dxa"/>
          </w:tcPr>
          <w:p w14:paraId="7F46C6FF" w14:textId="77777777" w:rsidR="00773719" w:rsidRPr="003917C6" w:rsidRDefault="00773719" w:rsidP="00A85CB9">
            <w:pPr>
              <w:pStyle w:val="acctfourfigures"/>
              <w:shd w:val="clear" w:color="auto" w:fill="FFFFFF"/>
              <w:spacing w:line="240" w:lineRule="auto"/>
              <w:jc w:val="center"/>
              <w:rPr>
                <w:rFonts w:cs="Times New Roman"/>
                <w:szCs w:val="22"/>
                <w:cs/>
                <w:lang w:bidi="th-TH"/>
              </w:rPr>
            </w:pPr>
          </w:p>
        </w:tc>
        <w:tc>
          <w:tcPr>
            <w:tcW w:w="627" w:type="dxa"/>
          </w:tcPr>
          <w:p w14:paraId="594D2A88" w14:textId="77777777" w:rsidR="00773719" w:rsidRPr="003917C6" w:rsidRDefault="00773719"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2476" w:type="dxa"/>
            <w:gridSpan w:val="3"/>
          </w:tcPr>
          <w:p w14:paraId="00659407" w14:textId="77777777" w:rsidR="00773719" w:rsidRPr="003917C6"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3917C6">
              <w:rPr>
                <w:rFonts w:cs="Times New Roman"/>
                <w:b/>
                <w:bCs/>
                <w:szCs w:val="22"/>
              </w:rPr>
              <w:t>Consolidated</w:t>
            </w:r>
          </w:p>
        </w:tc>
        <w:tc>
          <w:tcPr>
            <w:tcW w:w="236" w:type="dxa"/>
            <w:gridSpan w:val="2"/>
          </w:tcPr>
          <w:p w14:paraId="53EC843E" w14:textId="77777777" w:rsidR="00773719" w:rsidRPr="003917C6" w:rsidRDefault="00773719" w:rsidP="00A85CB9">
            <w:pPr>
              <w:pStyle w:val="acctfourfigures"/>
              <w:shd w:val="clear" w:color="auto" w:fill="FFFFFF"/>
              <w:spacing w:line="240" w:lineRule="auto"/>
              <w:rPr>
                <w:rFonts w:cs="Times New Roman"/>
                <w:b/>
                <w:bCs/>
                <w:szCs w:val="22"/>
                <w:cs/>
                <w:lang w:bidi="th-TH"/>
              </w:rPr>
            </w:pPr>
          </w:p>
        </w:tc>
        <w:tc>
          <w:tcPr>
            <w:tcW w:w="2436" w:type="dxa"/>
            <w:gridSpan w:val="5"/>
          </w:tcPr>
          <w:p w14:paraId="339A251A" w14:textId="77777777" w:rsidR="00773719" w:rsidRPr="003917C6" w:rsidRDefault="00773719" w:rsidP="00A85CB9">
            <w:pPr>
              <w:pStyle w:val="acctfourfigures"/>
              <w:shd w:val="clear" w:color="auto" w:fill="FFFFFF"/>
              <w:tabs>
                <w:tab w:val="clear" w:pos="765"/>
              </w:tabs>
              <w:spacing w:line="240" w:lineRule="auto"/>
              <w:jc w:val="center"/>
              <w:rPr>
                <w:rFonts w:cs="Times New Roman"/>
                <w:b/>
                <w:bCs/>
                <w:szCs w:val="22"/>
              </w:rPr>
            </w:pPr>
            <w:r w:rsidRPr="003917C6">
              <w:rPr>
                <w:rFonts w:cs="Times New Roman"/>
                <w:b/>
                <w:bCs/>
                <w:szCs w:val="22"/>
              </w:rPr>
              <w:t>Separate</w:t>
            </w:r>
          </w:p>
        </w:tc>
      </w:tr>
      <w:tr w:rsidR="00773719" w:rsidRPr="003917C6" w14:paraId="5E91D29E" w14:textId="77777777" w:rsidTr="00637511">
        <w:trPr>
          <w:gridAfter w:val="1"/>
          <w:wAfter w:w="22" w:type="dxa"/>
        </w:trPr>
        <w:tc>
          <w:tcPr>
            <w:tcW w:w="3631" w:type="dxa"/>
          </w:tcPr>
          <w:p w14:paraId="591B8F79" w14:textId="77777777" w:rsidR="00773719" w:rsidRPr="003917C6" w:rsidRDefault="00773719" w:rsidP="00A85CB9">
            <w:pPr>
              <w:pStyle w:val="acctfourfigures"/>
              <w:shd w:val="clear" w:color="auto" w:fill="FFFFFF"/>
              <w:spacing w:line="240" w:lineRule="auto"/>
              <w:jc w:val="center"/>
              <w:rPr>
                <w:rFonts w:cs="Times New Roman"/>
                <w:szCs w:val="22"/>
              </w:rPr>
            </w:pPr>
          </w:p>
        </w:tc>
        <w:tc>
          <w:tcPr>
            <w:tcW w:w="627" w:type="dxa"/>
          </w:tcPr>
          <w:p w14:paraId="115C0AE6" w14:textId="77777777" w:rsidR="00773719" w:rsidRPr="003917C6" w:rsidRDefault="00773719" w:rsidP="00A85CB9">
            <w:pPr>
              <w:pStyle w:val="acctfourfigures"/>
              <w:shd w:val="clear" w:color="auto" w:fill="FFFFFF"/>
              <w:tabs>
                <w:tab w:val="clear" w:pos="765"/>
                <w:tab w:val="decimal" w:pos="371"/>
              </w:tabs>
              <w:spacing w:line="240" w:lineRule="auto"/>
              <w:ind w:left="-79"/>
              <w:jc w:val="center"/>
              <w:rPr>
                <w:rFonts w:cs="Times New Roman"/>
                <w:bCs/>
                <w:szCs w:val="22"/>
              </w:rPr>
            </w:pPr>
          </w:p>
        </w:tc>
        <w:tc>
          <w:tcPr>
            <w:tcW w:w="2476" w:type="dxa"/>
            <w:gridSpan w:val="3"/>
          </w:tcPr>
          <w:p w14:paraId="131AC949" w14:textId="77777777" w:rsidR="00773719" w:rsidRPr="003917C6" w:rsidRDefault="00773719" w:rsidP="00A85CB9">
            <w:pPr>
              <w:pStyle w:val="acctfourfigures"/>
              <w:shd w:val="clear" w:color="auto" w:fill="FFFFFF"/>
              <w:tabs>
                <w:tab w:val="clear" w:pos="765"/>
              </w:tabs>
              <w:spacing w:line="240" w:lineRule="auto"/>
              <w:ind w:left="-79" w:right="-52"/>
              <w:jc w:val="center"/>
              <w:rPr>
                <w:rFonts w:cs="Times New Roman"/>
                <w:b/>
                <w:bCs/>
                <w:szCs w:val="22"/>
              </w:rPr>
            </w:pPr>
            <w:r w:rsidRPr="003917C6">
              <w:rPr>
                <w:rFonts w:cs="Times New Roman"/>
                <w:b/>
                <w:bCs/>
                <w:szCs w:val="22"/>
              </w:rPr>
              <w:t>financial statements</w:t>
            </w:r>
          </w:p>
        </w:tc>
        <w:tc>
          <w:tcPr>
            <w:tcW w:w="236" w:type="dxa"/>
            <w:gridSpan w:val="2"/>
          </w:tcPr>
          <w:p w14:paraId="05A8C40C" w14:textId="77777777" w:rsidR="00773719" w:rsidRPr="003917C6" w:rsidRDefault="00773719" w:rsidP="00A85CB9">
            <w:pPr>
              <w:pStyle w:val="acctfourfigures"/>
              <w:shd w:val="clear" w:color="auto" w:fill="FFFFFF"/>
              <w:spacing w:line="240" w:lineRule="auto"/>
              <w:rPr>
                <w:rFonts w:cs="Times New Roman"/>
                <w:b/>
                <w:bCs/>
                <w:szCs w:val="22"/>
                <w:cs/>
                <w:lang w:bidi="th-TH"/>
              </w:rPr>
            </w:pPr>
          </w:p>
        </w:tc>
        <w:tc>
          <w:tcPr>
            <w:tcW w:w="2436" w:type="dxa"/>
            <w:gridSpan w:val="5"/>
          </w:tcPr>
          <w:p w14:paraId="3675C19F" w14:textId="77777777" w:rsidR="00773719" w:rsidRPr="003917C6" w:rsidRDefault="00773719" w:rsidP="00A85CB9">
            <w:pPr>
              <w:pStyle w:val="acctfourfigures"/>
              <w:shd w:val="clear" w:color="auto" w:fill="FFFFFF"/>
              <w:tabs>
                <w:tab w:val="clear" w:pos="765"/>
              </w:tabs>
              <w:spacing w:line="240" w:lineRule="auto"/>
              <w:jc w:val="center"/>
              <w:rPr>
                <w:rFonts w:cs="Times New Roman"/>
                <w:b/>
                <w:bCs/>
                <w:szCs w:val="22"/>
              </w:rPr>
            </w:pPr>
            <w:r w:rsidRPr="003917C6">
              <w:rPr>
                <w:rFonts w:cs="Times New Roman"/>
                <w:b/>
                <w:bCs/>
                <w:szCs w:val="22"/>
              </w:rPr>
              <w:t>financial statements</w:t>
            </w:r>
          </w:p>
        </w:tc>
      </w:tr>
      <w:tr w:rsidR="0094236A" w:rsidRPr="003917C6" w14:paraId="48BD65AF" w14:textId="77777777" w:rsidTr="00637511">
        <w:tc>
          <w:tcPr>
            <w:tcW w:w="3631" w:type="dxa"/>
          </w:tcPr>
          <w:p w14:paraId="1B49D9C8" w14:textId="77777777" w:rsidR="0094236A" w:rsidRPr="003917C6" w:rsidRDefault="0094236A" w:rsidP="00A85CB9">
            <w:pPr>
              <w:pStyle w:val="acctfourfigures"/>
              <w:shd w:val="clear" w:color="auto" w:fill="FFFFFF"/>
              <w:spacing w:line="240" w:lineRule="auto"/>
              <w:jc w:val="center"/>
              <w:rPr>
                <w:rFonts w:cs="Times New Roman"/>
                <w:szCs w:val="22"/>
              </w:rPr>
            </w:pPr>
          </w:p>
        </w:tc>
        <w:tc>
          <w:tcPr>
            <w:tcW w:w="627" w:type="dxa"/>
          </w:tcPr>
          <w:p w14:paraId="7B349416" w14:textId="77777777" w:rsidR="0094236A" w:rsidRPr="003917C6"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093" w:type="dxa"/>
          </w:tcPr>
          <w:p w14:paraId="2B22064E" w14:textId="1DC75A2E" w:rsidR="0094236A" w:rsidRPr="003917C6" w:rsidRDefault="0094236A" w:rsidP="00747540">
            <w:pPr>
              <w:pStyle w:val="acctfourfigures"/>
              <w:tabs>
                <w:tab w:val="clear" w:pos="765"/>
              </w:tabs>
              <w:spacing w:line="240" w:lineRule="atLeast"/>
              <w:ind w:left="-90" w:right="-88"/>
              <w:jc w:val="center"/>
              <w:rPr>
                <w:rFonts w:cs="Times New Roman"/>
                <w:sz w:val="20"/>
                <w:lang w:bidi="th-TH"/>
              </w:rPr>
            </w:pPr>
          </w:p>
        </w:tc>
        <w:tc>
          <w:tcPr>
            <w:tcW w:w="236" w:type="dxa"/>
          </w:tcPr>
          <w:p w14:paraId="5358B0FB" w14:textId="77777777" w:rsidR="0094236A" w:rsidRPr="003917C6" w:rsidRDefault="0094236A" w:rsidP="00EB1FF4">
            <w:pPr>
              <w:pStyle w:val="acctfourfigures"/>
              <w:spacing w:line="240" w:lineRule="atLeast"/>
              <w:ind w:left="-90" w:right="-88"/>
              <w:rPr>
                <w:rFonts w:cs="Times New Roman"/>
                <w:sz w:val="20"/>
              </w:rPr>
            </w:pPr>
          </w:p>
        </w:tc>
        <w:tc>
          <w:tcPr>
            <w:tcW w:w="1158" w:type="dxa"/>
            <w:gridSpan w:val="2"/>
          </w:tcPr>
          <w:p w14:paraId="0C8A7470" w14:textId="54A01EB8" w:rsidR="0094236A" w:rsidRPr="003917C6" w:rsidRDefault="0094236A" w:rsidP="00EB1FF4">
            <w:pPr>
              <w:pStyle w:val="acctfourfigures"/>
              <w:tabs>
                <w:tab w:val="clear" w:pos="765"/>
              </w:tabs>
              <w:spacing w:line="240" w:lineRule="atLeast"/>
              <w:ind w:left="-90" w:right="-88"/>
              <w:jc w:val="center"/>
              <w:rPr>
                <w:rFonts w:cs="Times New Roman"/>
                <w:sz w:val="20"/>
                <w:lang w:bidi="th-TH"/>
              </w:rPr>
            </w:pPr>
          </w:p>
        </w:tc>
        <w:tc>
          <w:tcPr>
            <w:tcW w:w="236" w:type="dxa"/>
            <w:gridSpan w:val="2"/>
          </w:tcPr>
          <w:p w14:paraId="36A1ABB4" w14:textId="77777777" w:rsidR="0094236A" w:rsidRPr="003917C6" w:rsidRDefault="0094236A" w:rsidP="00EB1FF4">
            <w:pPr>
              <w:tabs>
                <w:tab w:val="decimal" w:pos="765"/>
              </w:tabs>
              <w:spacing w:line="240" w:lineRule="atLeast"/>
              <w:rPr>
                <w:rFonts w:hAnsi="Times New Roman" w:cs="Times New Roman"/>
                <w:szCs w:val="22"/>
                <w:lang w:val="en-GB" w:bidi="ar-SA"/>
              </w:rPr>
            </w:pPr>
          </w:p>
        </w:tc>
        <w:tc>
          <w:tcPr>
            <w:tcW w:w="1150" w:type="dxa"/>
          </w:tcPr>
          <w:p w14:paraId="7344E903" w14:textId="6E65DB6F" w:rsidR="0094236A" w:rsidRPr="003917C6" w:rsidRDefault="0094236A" w:rsidP="00747540">
            <w:pPr>
              <w:pStyle w:val="acctfourfigures"/>
              <w:tabs>
                <w:tab w:val="clear" w:pos="765"/>
              </w:tabs>
              <w:spacing w:line="240" w:lineRule="atLeast"/>
              <w:ind w:left="-90" w:right="-88"/>
              <w:jc w:val="center"/>
              <w:rPr>
                <w:rFonts w:cs="Times New Roman"/>
                <w:sz w:val="20"/>
                <w:lang w:bidi="th-TH"/>
              </w:rPr>
            </w:pPr>
          </w:p>
        </w:tc>
        <w:tc>
          <w:tcPr>
            <w:tcW w:w="236" w:type="dxa"/>
          </w:tcPr>
          <w:p w14:paraId="35AC0303" w14:textId="77777777" w:rsidR="0094236A" w:rsidRPr="003917C6" w:rsidRDefault="0094236A" w:rsidP="00EB1FF4">
            <w:pPr>
              <w:pStyle w:val="acctfourfigures"/>
              <w:spacing w:line="240" w:lineRule="atLeast"/>
              <w:ind w:left="-90" w:right="-88"/>
              <w:rPr>
                <w:rFonts w:cs="Times New Roman"/>
                <w:sz w:val="20"/>
              </w:rPr>
            </w:pPr>
          </w:p>
        </w:tc>
        <w:tc>
          <w:tcPr>
            <w:tcW w:w="1061" w:type="dxa"/>
            <w:gridSpan w:val="3"/>
          </w:tcPr>
          <w:p w14:paraId="22FC6BB9" w14:textId="1BC4F7DF" w:rsidR="0094236A" w:rsidRPr="003917C6" w:rsidRDefault="0094236A" w:rsidP="00EB1FF4">
            <w:pPr>
              <w:pStyle w:val="acctfourfigures"/>
              <w:tabs>
                <w:tab w:val="clear" w:pos="765"/>
              </w:tabs>
              <w:spacing w:line="240" w:lineRule="atLeast"/>
              <w:ind w:left="-90" w:right="-88"/>
              <w:jc w:val="center"/>
              <w:rPr>
                <w:rFonts w:cs="Times New Roman"/>
                <w:sz w:val="20"/>
                <w:lang w:bidi="th-TH"/>
              </w:rPr>
            </w:pPr>
          </w:p>
        </w:tc>
      </w:tr>
      <w:tr w:rsidR="0094236A" w:rsidRPr="003917C6" w14:paraId="0CA017D3" w14:textId="77777777" w:rsidTr="00637511">
        <w:tc>
          <w:tcPr>
            <w:tcW w:w="3631" w:type="dxa"/>
          </w:tcPr>
          <w:p w14:paraId="24F2BD5F" w14:textId="77777777" w:rsidR="0094236A" w:rsidRPr="003917C6" w:rsidRDefault="0094236A" w:rsidP="00A85CB9">
            <w:pPr>
              <w:pStyle w:val="acctfourfigures"/>
              <w:shd w:val="clear" w:color="auto" w:fill="FFFFFF"/>
              <w:spacing w:line="240" w:lineRule="auto"/>
              <w:jc w:val="center"/>
              <w:rPr>
                <w:rFonts w:cs="Times New Roman"/>
                <w:szCs w:val="22"/>
              </w:rPr>
            </w:pPr>
          </w:p>
        </w:tc>
        <w:tc>
          <w:tcPr>
            <w:tcW w:w="627" w:type="dxa"/>
          </w:tcPr>
          <w:p w14:paraId="0F57B457" w14:textId="77777777" w:rsidR="0094236A" w:rsidRPr="003917C6" w:rsidRDefault="0094236A" w:rsidP="00A85CB9">
            <w:pPr>
              <w:pStyle w:val="acctfourfigures"/>
              <w:shd w:val="clear" w:color="auto" w:fill="FFFFFF"/>
              <w:tabs>
                <w:tab w:val="clear" w:pos="765"/>
                <w:tab w:val="decimal" w:pos="371"/>
              </w:tabs>
              <w:spacing w:line="240" w:lineRule="auto"/>
              <w:jc w:val="center"/>
              <w:rPr>
                <w:rFonts w:cs="Times New Roman"/>
                <w:bCs/>
                <w:szCs w:val="22"/>
                <w:lang w:eastAsia="zh-TW"/>
              </w:rPr>
            </w:pPr>
          </w:p>
        </w:tc>
        <w:tc>
          <w:tcPr>
            <w:tcW w:w="1093" w:type="dxa"/>
          </w:tcPr>
          <w:p w14:paraId="32AE2461" w14:textId="3EE68D0C" w:rsidR="0094236A" w:rsidRPr="003917C6" w:rsidRDefault="00B92AFC" w:rsidP="00EB1FF4">
            <w:pPr>
              <w:pStyle w:val="acctfourfigures"/>
              <w:tabs>
                <w:tab w:val="clear" w:pos="765"/>
              </w:tabs>
              <w:spacing w:line="240" w:lineRule="atLeast"/>
              <w:ind w:left="-90" w:right="-88"/>
              <w:jc w:val="center"/>
              <w:rPr>
                <w:rFonts w:cs="Times New Roman"/>
                <w:sz w:val="20"/>
                <w:lang w:bidi="th-TH"/>
              </w:rPr>
            </w:pPr>
            <w:r w:rsidRPr="003917C6">
              <w:rPr>
                <w:rFonts w:cs="Times New Roman"/>
                <w:sz w:val="20"/>
                <w:lang w:val="en-US" w:bidi="th-TH"/>
              </w:rPr>
              <w:t>2019</w:t>
            </w:r>
          </w:p>
        </w:tc>
        <w:tc>
          <w:tcPr>
            <w:tcW w:w="236" w:type="dxa"/>
          </w:tcPr>
          <w:p w14:paraId="5DB66E9C" w14:textId="77777777" w:rsidR="0094236A" w:rsidRPr="003917C6" w:rsidRDefault="0094236A" w:rsidP="00EB1FF4">
            <w:pPr>
              <w:pStyle w:val="acctfourfigures"/>
              <w:spacing w:line="240" w:lineRule="atLeast"/>
              <w:ind w:left="-90" w:right="-88"/>
              <w:rPr>
                <w:rFonts w:cs="Times New Roman"/>
                <w:sz w:val="20"/>
              </w:rPr>
            </w:pPr>
          </w:p>
        </w:tc>
        <w:tc>
          <w:tcPr>
            <w:tcW w:w="1158" w:type="dxa"/>
            <w:gridSpan w:val="2"/>
          </w:tcPr>
          <w:p w14:paraId="3ABE3A8D" w14:textId="2751F220" w:rsidR="0094236A" w:rsidRPr="003917C6" w:rsidRDefault="00B92AFC" w:rsidP="0094236A">
            <w:pPr>
              <w:pStyle w:val="acctfourfigures"/>
              <w:tabs>
                <w:tab w:val="clear" w:pos="765"/>
              </w:tabs>
              <w:spacing w:line="240" w:lineRule="atLeast"/>
              <w:ind w:left="-90" w:right="-88"/>
              <w:jc w:val="center"/>
              <w:rPr>
                <w:rFonts w:cs="Cordia New"/>
                <w:sz w:val="20"/>
                <w:cs/>
                <w:lang w:bidi="th-TH"/>
              </w:rPr>
            </w:pPr>
            <w:r w:rsidRPr="003917C6">
              <w:rPr>
                <w:rFonts w:cs="Times New Roman"/>
                <w:sz w:val="20"/>
                <w:lang w:val="en-US" w:bidi="th-TH"/>
              </w:rPr>
              <w:t>2018</w:t>
            </w:r>
          </w:p>
        </w:tc>
        <w:tc>
          <w:tcPr>
            <w:tcW w:w="236" w:type="dxa"/>
            <w:gridSpan w:val="2"/>
          </w:tcPr>
          <w:p w14:paraId="2ED911EF" w14:textId="77777777" w:rsidR="0094236A" w:rsidRPr="003917C6" w:rsidRDefault="0094236A" w:rsidP="00EB1FF4">
            <w:pPr>
              <w:tabs>
                <w:tab w:val="decimal" w:pos="765"/>
              </w:tabs>
              <w:spacing w:line="240" w:lineRule="atLeast"/>
              <w:rPr>
                <w:rFonts w:hAnsi="Times New Roman" w:cs="Times New Roman"/>
                <w:szCs w:val="22"/>
                <w:lang w:val="en-GB" w:bidi="ar-SA"/>
              </w:rPr>
            </w:pPr>
          </w:p>
        </w:tc>
        <w:tc>
          <w:tcPr>
            <w:tcW w:w="1150" w:type="dxa"/>
          </w:tcPr>
          <w:p w14:paraId="5891C814" w14:textId="6511FCC3" w:rsidR="0094236A" w:rsidRPr="003917C6" w:rsidRDefault="00B92AFC" w:rsidP="0094236A">
            <w:pPr>
              <w:pStyle w:val="acctfourfigures"/>
              <w:tabs>
                <w:tab w:val="clear" w:pos="765"/>
              </w:tabs>
              <w:spacing w:line="240" w:lineRule="atLeast"/>
              <w:ind w:left="-90" w:right="-88"/>
              <w:jc w:val="center"/>
              <w:rPr>
                <w:rFonts w:cs="Times New Roman"/>
                <w:sz w:val="20"/>
                <w:lang w:bidi="th-TH"/>
              </w:rPr>
            </w:pPr>
            <w:r w:rsidRPr="003917C6">
              <w:rPr>
                <w:rFonts w:cs="Times New Roman"/>
                <w:sz w:val="20"/>
                <w:lang w:val="en-US" w:bidi="th-TH"/>
              </w:rPr>
              <w:t>2019</w:t>
            </w:r>
          </w:p>
        </w:tc>
        <w:tc>
          <w:tcPr>
            <w:tcW w:w="236" w:type="dxa"/>
          </w:tcPr>
          <w:p w14:paraId="6BB58154" w14:textId="77777777" w:rsidR="0094236A" w:rsidRPr="003917C6" w:rsidRDefault="0094236A" w:rsidP="00EB1FF4">
            <w:pPr>
              <w:pStyle w:val="acctfourfigures"/>
              <w:spacing w:line="240" w:lineRule="atLeast"/>
              <w:ind w:left="-90" w:right="-88"/>
              <w:rPr>
                <w:rFonts w:cs="Times New Roman"/>
                <w:sz w:val="20"/>
              </w:rPr>
            </w:pPr>
          </w:p>
        </w:tc>
        <w:tc>
          <w:tcPr>
            <w:tcW w:w="1061" w:type="dxa"/>
            <w:gridSpan w:val="3"/>
          </w:tcPr>
          <w:p w14:paraId="2D2F5A18" w14:textId="7BD89BF8" w:rsidR="0094236A" w:rsidRPr="003917C6" w:rsidRDefault="00B92AFC" w:rsidP="0094236A">
            <w:pPr>
              <w:pStyle w:val="acctfourfigures"/>
              <w:tabs>
                <w:tab w:val="clear" w:pos="765"/>
              </w:tabs>
              <w:spacing w:line="240" w:lineRule="atLeast"/>
              <w:ind w:left="-90" w:right="-88"/>
              <w:jc w:val="center"/>
              <w:rPr>
                <w:rFonts w:cs="Cordia New"/>
                <w:sz w:val="20"/>
                <w:cs/>
                <w:lang w:bidi="th-TH"/>
              </w:rPr>
            </w:pPr>
            <w:r w:rsidRPr="003917C6">
              <w:rPr>
                <w:rFonts w:cs="Times New Roman"/>
                <w:sz w:val="20"/>
                <w:lang w:val="en-US" w:bidi="th-TH"/>
              </w:rPr>
              <w:t>2018</w:t>
            </w:r>
          </w:p>
        </w:tc>
      </w:tr>
      <w:tr w:rsidR="0094236A" w:rsidRPr="003917C6" w14:paraId="42ED7E32" w14:textId="77777777" w:rsidTr="00637511">
        <w:tc>
          <w:tcPr>
            <w:tcW w:w="3631" w:type="dxa"/>
          </w:tcPr>
          <w:p w14:paraId="74BEA99B" w14:textId="77777777" w:rsidR="0094236A" w:rsidRPr="003917C6" w:rsidRDefault="0094236A" w:rsidP="00A85CB9">
            <w:pPr>
              <w:pStyle w:val="acctfourfigures"/>
              <w:shd w:val="clear" w:color="auto" w:fill="FFFFFF"/>
              <w:spacing w:line="240" w:lineRule="auto"/>
              <w:jc w:val="center"/>
              <w:rPr>
                <w:rFonts w:cs="Times New Roman"/>
                <w:sz w:val="18"/>
                <w:szCs w:val="18"/>
              </w:rPr>
            </w:pPr>
          </w:p>
        </w:tc>
        <w:tc>
          <w:tcPr>
            <w:tcW w:w="627" w:type="dxa"/>
          </w:tcPr>
          <w:p w14:paraId="517D82BD" w14:textId="77777777" w:rsidR="0094236A" w:rsidRPr="003917C6" w:rsidRDefault="0094236A" w:rsidP="00A85CB9">
            <w:pPr>
              <w:pStyle w:val="acctfourfigures"/>
              <w:shd w:val="clear" w:color="auto" w:fill="FFFFFF"/>
              <w:tabs>
                <w:tab w:val="clear" w:pos="765"/>
                <w:tab w:val="decimal" w:pos="371"/>
              </w:tabs>
              <w:spacing w:line="240" w:lineRule="auto"/>
              <w:jc w:val="center"/>
              <w:rPr>
                <w:rFonts w:cs="Times New Roman"/>
                <w:bCs/>
                <w:sz w:val="18"/>
                <w:szCs w:val="18"/>
                <w:lang w:eastAsia="zh-TW"/>
              </w:rPr>
            </w:pPr>
          </w:p>
        </w:tc>
        <w:tc>
          <w:tcPr>
            <w:tcW w:w="1093" w:type="dxa"/>
          </w:tcPr>
          <w:p w14:paraId="385B8B96" w14:textId="0E720859" w:rsidR="0094236A" w:rsidRPr="003917C6" w:rsidRDefault="0094236A" w:rsidP="00EB1FF4">
            <w:pPr>
              <w:pStyle w:val="acctfourfigures"/>
              <w:tabs>
                <w:tab w:val="clear" w:pos="765"/>
              </w:tabs>
              <w:spacing w:line="240" w:lineRule="atLeast"/>
              <w:ind w:left="-90" w:right="-88"/>
              <w:jc w:val="center"/>
              <w:rPr>
                <w:rFonts w:cs="Times New Roman"/>
                <w:sz w:val="18"/>
                <w:szCs w:val="18"/>
                <w:lang w:bidi="th-TH"/>
              </w:rPr>
            </w:pPr>
          </w:p>
        </w:tc>
        <w:tc>
          <w:tcPr>
            <w:tcW w:w="236" w:type="dxa"/>
          </w:tcPr>
          <w:p w14:paraId="2B06CD30" w14:textId="77777777" w:rsidR="0094236A" w:rsidRPr="003917C6" w:rsidRDefault="0094236A" w:rsidP="00EB1FF4">
            <w:pPr>
              <w:pStyle w:val="acctfourfigures"/>
              <w:spacing w:line="240" w:lineRule="atLeast"/>
              <w:ind w:left="-90" w:right="-88"/>
              <w:rPr>
                <w:rFonts w:cs="Times New Roman"/>
                <w:sz w:val="18"/>
                <w:szCs w:val="18"/>
              </w:rPr>
            </w:pPr>
          </w:p>
        </w:tc>
        <w:tc>
          <w:tcPr>
            <w:tcW w:w="1158" w:type="dxa"/>
            <w:gridSpan w:val="2"/>
          </w:tcPr>
          <w:p w14:paraId="2B135094" w14:textId="77777777" w:rsidR="0094236A" w:rsidRPr="003917C6" w:rsidRDefault="0094236A" w:rsidP="00EB1FF4">
            <w:pPr>
              <w:pStyle w:val="acctfourfigures"/>
              <w:tabs>
                <w:tab w:val="clear" w:pos="765"/>
              </w:tabs>
              <w:spacing w:line="240" w:lineRule="atLeast"/>
              <w:ind w:left="-90" w:right="-88"/>
              <w:jc w:val="center"/>
              <w:rPr>
                <w:rFonts w:cs="Times New Roman"/>
                <w:sz w:val="18"/>
                <w:szCs w:val="18"/>
                <w:lang w:bidi="th-TH"/>
              </w:rPr>
            </w:pPr>
          </w:p>
        </w:tc>
        <w:tc>
          <w:tcPr>
            <w:tcW w:w="236" w:type="dxa"/>
            <w:gridSpan w:val="2"/>
          </w:tcPr>
          <w:p w14:paraId="1F0713A3" w14:textId="77777777" w:rsidR="0094236A" w:rsidRPr="003917C6" w:rsidRDefault="0094236A" w:rsidP="00EB1FF4">
            <w:pPr>
              <w:tabs>
                <w:tab w:val="decimal" w:pos="765"/>
              </w:tabs>
              <w:spacing w:line="240" w:lineRule="atLeast"/>
              <w:rPr>
                <w:rFonts w:hAnsi="Times New Roman" w:cs="Times New Roman"/>
                <w:sz w:val="18"/>
                <w:szCs w:val="18"/>
                <w:lang w:val="en-GB" w:bidi="ar-SA"/>
              </w:rPr>
            </w:pPr>
          </w:p>
        </w:tc>
        <w:tc>
          <w:tcPr>
            <w:tcW w:w="1150" w:type="dxa"/>
          </w:tcPr>
          <w:p w14:paraId="3DE4985E" w14:textId="03DB4851" w:rsidR="0094236A" w:rsidRPr="003917C6" w:rsidRDefault="0094236A" w:rsidP="00EB1FF4">
            <w:pPr>
              <w:pStyle w:val="acctfourfigures"/>
              <w:tabs>
                <w:tab w:val="clear" w:pos="765"/>
              </w:tabs>
              <w:spacing w:line="240" w:lineRule="atLeast"/>
              <w:ind w:left="-90" w:right="-88"/>
              <w:jc w:val="center"/>
              <w:rPr>
                <w:rFonts w:cs="Times New Roman"/>
                <w:sz w:val="18"/>
                <w:szCs w:val="18"/>
                <w:lang w:bidi="th-TH"/>
              </w:rPr>
            </w:pPr>
          </w:p>
        </w:tc>
        <w:tc>
          <w:tcPr>
            <w:tcW w:w="236" w:type="dxa"/>
          </w:tcPr>
          <w:p w14:paraId="05B62EE2" w14:textId="77777777" w:rsidR="0094236A" w:rsidRPr="003917C6" w:rsidRDefault="0094236A" w:rsidP="00EB1FF4">
            <w:pPr>
              <w:pStyle w:val="acctfourfigures"/>
              <w:spacing w:line="240" w:lineRule="atLeast"/>
              <w:ind w:left="-90" w:right="-88"/>
              <w:rPr>
                <w:rFonts w:cs="Times New Roman"/>
                <w:sz w:val="18"/>
                <w:szCs w:val="18"/>
              </w:rPr>
            </w:pPr>
          </w:p>
        </w:tc>
        <w:tc>
          <w:tcPr>
            <w:tcW w:w="1061" w:type="dxa"/>
            <w:gridSpan w:val="3"/>
          </w:tcPr>
          <w:p w14:paraId="3570C976" w14:textId="77777777" w:rsidR="0094236A" w:rsidRPr="003917C6" w:rsidRDefault="0094236A" w:rsidP="00EB1FF4">
            <w:pPr>
              <w:pStyle w:val="acctfourfigures"/>
              <w:tabs>
                <w:tab w:val="clear" w:pos="765"/>
              </w:tabs>
              <w:spacing w:line="240" w:lineRule="atLeast"/>
              <w:ind w:left="-90" w:right="-88"/>
              <w:jc w:val="center"/>
              <w:rPr>
                <w:rFonts w:cs="Times New Roman"/>
                <w:sz w:val="18"/>
                <w:szCs w:val="18"/>
                <w:lang w:bidi="th-TH"/>
              </w:rPr>
            </w:pPr>
          </w:p>
        </w:tc>
      </w:tr>
      <w:tr w:rsidR="007C3AC1" w:rsidRPr="003917C6" w14:paraId="055AAD17" w14:textId="77777777" w:rsidTr="00637511">
        <w:trPr>
          <w:gridAfter w:val="2"/>
          <w:wAfter w:w="33" w:type="dxa"/>
        </w:trPr>
        <w:tc>
          <w:tcPr>
            <w:tcW w:w="3631" w:type="dxa"/>
          </w:tcPr>
          <w:p w14:paraId="2C0F2533" w14:textId="77777777" w:rsidR="007C3AC1" w:rsidRPr="003917C6" w:rsidRDefault="007C3AC1" w:rsidP="00A85CB9">
            <w:pPr>
              <w:shd w:val="clear" w:color="auto" w:fill="FFFFFF"/>
              <w:tabs>
                <w:tab w:val="left" w:pos="360"/>
                <w:tab w:val="left" w:pos="540"/>
              </w:tabs>
              <w:ind w:right="-79"/>
              <w:jc w:val="both"/>
              <w:rPr>
                <w:rFonts w:hAnsi="Times New Roman" w:cs="Times New Roman"/>
                <w:sz w:val="22"/>
                <w:szCs w:val="22"/>
                <w:lang w:val="en-GB"/>
              </w:rPr>
            </w:pPr>
          </w:p>
        </w:tc>
        <w:tc>
          <w:tcPr>
            <w:tcW w:w="627" w:type="dxa"/>
          </w:tcPr>
          <w:p w14:paraId="5C12D19E" w14:textId="77777777" w:rsidR="007C3AC1" w:rsidRPr="003917C6" w:rsidRDefault="007C3AC1"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5137" w:type="dxa"/>
            <w:gridSpan w:val="9"/>
          </w:tcPr>
          <w:p w14:paraId="59008E29" w14:textId="77777777" w:rsidR="007C3AC1" w:rsidRPr="003917C6" w:rsidRDefault="007C3AC1" w:rsidP="00A85CB9">
            <w:pPr>
              <w:shd w:val="clear" w:color="auto" w:fill="FFFFFF"/>
              <w:tabs>
                <w:tab w:val="decimal" w:pos="1073"/>
              </w:tabs>
              <w:ind w:left="-126"/>
              <w:jc w:val="center"/>
              <w:rPr>
                <w:rFonts w:hAnsi="Times New Roman" w:cs="Times New Roman"/>
                <w:i/>
                <w:iCs/>
                <w:sz w:val="22"/>
                <w:szCs w:val="22"/>
                <w:lang w:val="en-GB"/>
              </w:rPr>
            </w:pPr>
            <w:r w:rsidRPr="003917C6">
              <w:rPr>
                <w:rFonts w:hAnsi="Times New Roman" w:cs="Times New Roman"/>
                <w:i/>
                <w:iCs/>
                <w:sz w:val="22"/>
                <w:szCs w:val="22"/>
                <w:lang w:val="en-GB"/>
              </w:rPr>
              <w:t>(in million Baht)</w:t>
            </w:r>
          </w:p>
        </w:tc>
      </w:tr>
      <w:tr w:rsidR="007C3AC1" w:rsidRPr="003917C6" w14:paraId="28EFBD0C" w14:textId="77777777" w:rsidTr="00637511">
        <w:tc>
          <w:tcPr>
            <w:tcW w:w="3631" w:type="dxa"/>
          </w:tcPr>
          <w:p w14:paraId="02AEF7F1" w14:textId="77777777" w:rsidR="007C3AC1" w:rsidRPr="003917C6" w:rsidRDefault="007C3AC1" w:rsidP="00A85CB9">
            <w:pPr>
              <w:shd w:val="clear" w:color="auto" w:fill="FFFFFF"/>
              <w:tabs>
                <w:tab w:val="left" w:pos="360"/>
                <w:tab w:val="left" w:pos="540"/>
              </w:tabs>
              <w:ind w:right="-79"/>
              <w:jc w:val="both"/>
              <w:rPr>
                <w:rFonts w:hAnsi="Times New Roman" w:cs="Times New Roman"/>
                <w:sz w:val="22"/>
                <w:szCs w:val="22"/>
                <w:lang w:val="en-GB"/>
              </w:rPr>
            </w:pPr>
            <w:r w:rsidRPr="003917C6">
              <w:rPr>
                <w:rFonts w:hAnsi="Times New Roman" w:cs="Times New Roman"/>
                <w:sz w:val="22"/>
                <w:szCs w:val="22"/>
                <w:lang w:val="en-GB"/>
              </w:rPr>
              <w:t xml:space="preserve">Advance payment </w:t>
            </w:r>
            <w:proofErr w:type="gramStart"/>
            <w:r w:rsidRPr="003917C6">
              <w:rPr>
                <w:rFonts w:hAnsi="Times New Roman" w:cs="Times New Roman"/>
                <w:sz w:val="22"/>
                <w:szCs w:val="22"/>
                <w:lang w:val="en-GB"/>
              </w:rPr>
              <w:t>for</w:t>
            </w:r>
            <w:r w:rsidR="00156175" w:rsidRPr="003917C6">
              <w:rPr>
                <w:rFonts w:hAnsi="Times New Roman" w:cs="Times New Roman"/>
                <w:sz w:val="22"/>
                <w:szCs w:val="22"/>
                <w:cs/>
                <w:lang w:val="en-GB"/>
              </w:rPr>
              <w:t xml:space="preserve"> </w:t>
            </w:r>
            <w:r w:rsidRPr="003917C6">
              <w:rPr>
                <w:rFonts w:hAnsi="Times New Roman" w:cs="Times New Roman"/>
                <w:sz w:val="22"/>
                <w:szCs w:val="22"/>
                <w:lang w:val="en-GB"/>
              </w:rPr>
              <w:t>:</w:t>
            </w:r>
            <w:proofErr w:type="gramEnd"/>
          </w:p>
        </w:tc>
        <w:tc>
          <w:tcPr>
            <w:tcW w:w="627" w:type="dxa"/>
          </w:tcPr>
          <w:p w14:paraId="0D6A8EF4" w14:textId="77777777" w:rsidR="007C3AC1" w:rsidRPr="003917C6" w:rsidRDefault="007C3AC1"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Pr>
          <w:p w14:paraId="4BFAD52C" w14:textId="77777777" w:rsidR="007C3AC1" w:rsidRPr="003917C6" w:rsidRDefault="007C3AC1" w:rsidP="00A85CB9">
            <w:pPr>
              <w:shd w:val="clear" w:color="auto" w:fill="FFFFFF"/>
              <w:tabs>
                <w:tab w:val="decimal" w:pos="1073"/>
              </w:tabs>
              <w:ind w:left="353" w:right="-1231"/>
              <w:rPr>
                <w:rFonts w:hAnsi="Times New Roman" w:cs="Times New Roman"/>
                <w:sz w:val="22"/>
                <w:szCs w:val="22"/>
                <w:lang w:val="en-GB"/>
              </w:rPr>
            </w:pPr>
          </w:p>
        </w:tc>
        <w:tc>
          <w:tcPr>
            <w:tcW w:w="236" w:type="dxa"/>
          </w:tcPr>
          <w:p w14:paraId="70D0E21B" w14:textId="77777777" w:rsidR="007C3AC1" w:rsidRPr="003917C6" w:rsidRDefault="007C3AC1" w:rsidP="00A85CB9">
            <w:pPr>
              <w:pStyle w:val="CommentSubject"/>
              <w:shd w:val="clear" w:color="auto" w:fill="FFFFFF"/>
              <w:ind w:right="-1231"/>
              <w:rPr>
                <w:rFonts w:hAnsi="Times New Roman" w:cs="Times New Roman"/>
                <w:sz w:val="22"/>
                <w:szCs w:val="22"/>
                <w:lang w:val="en-GB" w:eastAsia="en-US"/>
              </w:rPr>
            </w:pPr>
          </w:p>
        </w:tc>
        <w:tc>
          <w:tcPr>
            <w:tcW w:w="1158" w:type="dxa"/>
            <w:gridSpan w:val="2"/>
          </w:tcPr>
          <w:p w14:paraId="187F1FF2" w14:textId="77777777" w:rsidR="007C3AC1" w:rsidRPr="003917C6" w:rsidRDefault="007C3AC1" w:rsidP="00A85CB9">
            <w:pPr>
              <w:shd w:val="clear" w:color="auto" w:fill="FFFFFF"/>
              <w:tabs>
                <w:tab w:val="decimal" w:pos="1091"/>
              </w:tabs>
              <w:ind w:left="-126"/>
              <w:rPr>
                <w:rFonts w:hAnsi="Times New Roman" w:cs="Times New Roman"/>
                <w:sz w:val="22"/>
                <w:szCs w:val="22"/>
                <w:lang w:val="en-GB"/>
              </w:rPr>
            </w:pPr>
          </w:p>
        </w:tc>
        <w:tc>
          <w:tcPr>
            <w:tcW w:w="236" w:type="dxa"/>
            <w:gridSpan w:val="2"/>
          </w:tcPr>
          <w:p w14:paraId="5FF93D63" w14:textId="77777777" w:rsidR="007C3AC1" w:rsidRPr="003917C6" w:rsidRDefault="007C3AC1" w:rsidP="00A85CB9">
            <w:pPr>
              <w:pStyle w:val="CommentSubject"/>
              <w:shd w:val="clear" w:color="auto" w:fill="FFFFFF"/>
              <w:rPr>
                <w:rFonts w:hAnsi="Times New Roman" w:cs="Times New Roman"/>
                <w:sz w:val="22"/>
                <w:szCs w:val="22"/>
                <w:lang w:val="en-GB" w:eastAsia="en-US"/>
              </w:rPr>
            </w:pPr>
          </w:p>
        </w:tc>
        <w:tc>
          <w:tcPr>
            <w:tcW w:w="1150" w:type="dxa"/>
          </w:tcPr>
          <w:p w14:paraId="77B4DAD3" w14:textId="77777777" w:rsidR="007C3AC1" w:rsidRPr="003917C6" w:rsidRDefault="007C3AC1" w:rsidP="00A85CB9">
            <w:pPr>
              <w:shd w:val="clear" w:color="auto" w:fill="FFFFFF"/>
              <w:tabs>
                <w:tab w:val="decimal" w:pos="1091"/>
              </w:tabs>
              <w:ind w:left="-126"/>
              <w:rPr>
                <w:rFonts w:hAnsi="Times New Roman" w:cs="Times New Roman"/>
                <w:sz w:val="22"/>
                <w:szCs w:val="22"/>
                <w:lang w:val="en-GB"/>
              </w:rPr>
            </w:pPr>
          </w:p>
        </w:tc>
        <w:tc>
          <w:tcPr>
            <w:tcW w:w="236" w:type="dxa"/>
          </w:tcPr>
          <w:p w14:paraId="703BC503" w14:textId="77777777" w:rsidR="007C3AC1" w:rsidRPr="003917C6" w:rsidRDefault="007C3AC1" w:rsidP="00A85CB9">
            <w:pPr>
              <w:pStyle w:val="CommentSubject"/>
              <w:shd w:val="clear" w:color="auto" w:fill="FFFFFF"/>
              <w:rPr>
                <w:rFonts w:hAnsi="Times New Roman" w:cs="Times New Roman"/>
                <w:sz w:val="22"/>
                <w:szCs w:val="22"/>
                <w:lang w:val="en-GB" w:eastAsia="en-US"/>
              </w:rPr>
            </w:pPr>
          </w:p>
        </w:tc>
        <w:tc>
          <w:tcPr>
            <w:tcW w:w="1061" w:type="dxa"/>
            <w:gridSpan w:val="3"/>
          </w:tcPr>
          <w:p w14:paraId="400207BD" w14:textId="77777777" w:rsidR="007C3AC1" w:rsidRPr="003917C6" w:rsidRDefault="007C3AC1" w:rsidP="00A85CB9">
            <w:pPr>
              <w:shd w:val="clear" w:color="auto" w:fill="FFFFFF"/>
              <w:tabs>
                <w:tab w:val="decimal" w:pos="1073"/>
              </w:tabs>
              <w:ind w:left="-126"/>
              <w:rPr>
                <w:rFonts w:hAnsi="Times New Roman" w:cs="Times New Roman"/>
                <w:sz w:val="22"/>
                <w:szCs w:val="22"/>
                <w:lang w:val="en-GB"/>
              </w:rPr>
            </w:pPr>
          </w:p>
        </w:tc>
      </w:tr>
      <w:tr w:rsidR="00CC13F9" w:rsidRPr="003917C6" w14:paraId="7E4818FE" w14:textId="77777777" w:rsidTr="00637511">
        <w:tc>
          <w:tcPr>
            <w:tcW w:w="3631" w:type="dxa"/>
          </w:tcPr>
          <w:p w14:paraId="1034319B" w14:textId="77777777" w:rsidR="00CC13F9" w:rsidRPr="003917C6" w:rsidRDefault="00CC13F9" w:rsidP="00A85CB9">
            <w:pPr>
              <w:pStyle w:val="CommentSubject"/>
              <w:shd w:val="clear" w:color="auto" w:fill="FFFFFF"/>
              <w:tabs>
                <w:tab w:val="decimal" w:pos="101"/>
              </w:tabs>
              <w:rPr>
                <w:rFonts w:hAnsi="Times New Roman" w:cs="Times New Roman"/>
                <w:b w:val="0"/>
                <w:bCs w:val="0"/>
                <w:spacing w:val="-6"/>
                <w:sz w:val="22"/>
                <w:szCs w:val="22"/>
                <w:lang w:val="en-GB" w:eastAsia="en-US"/>
              </w:rPr>
            </w:pPr>
            <w:r w:rsidRPr="003917C6">
              <w:rPr>
                <w:rFonts w:hAnsi="Times New Roman" w:cs="Times New Roman"/>
                <w:b w:val="0"/>
                <w:bCs w:val="0"/>
                <w:spacing w:val="-6"/>
                <w:sz w:val="22"/>
                <w:szCs w:val="22"/>
                <w:lang w:val="en-GB" w:eastAsia="en-US"/>
              </w:rPr>
              <w:t>Land</w:t>
            </w:r>
          </w:p>
        </w:tc>
        <w:tc>
          <w:tcPr>
            <w:tcW w:w="627" w:type="dxa"/>
          </w:tcPr>
          <w:p w14:paraId="3D5FBC49" w14:textId="77777777" w:rsidR="00CC13F9" w:rsidRPr="003917C6"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Pr>
          <w:p w14:paraId="1CC7001B" w14:textId="44BCEFE9" w:rsidR="00CC13F9" w:rsidRPr="003917C6" w:rsidRDefault="00B92AFC" w:rsidP="00A85CB9">
            <w:pPr>
              <w:shd w:val="clear" w:color="auto" w:fill="FFFFFF"/>
              <w:tabs>
                <w:tab w:val="decimal" w:pos="856"/>
              </w:tabs>
              <w:rPr>
                <w:rFonts w:hAnsi="Times New Roman" w:cs="Times New Roman"/>
                <w:sz w:val="22"/>
                <w:szCs w:val="22"/>
              </w:rPr>
            </w:pPr>
            <w:r w:rsidRPr="003917C6">
              <w:rPr>
                <w:rFonts w:hAnsi="Times New Roman" w:cs="Times New Roman"/>
                <w:sz w:val="22"/>
                <w:szCs w:val="22"/>
              </w:rPr>
              <w:t>210</w:t>
            </w:r>
          </w:p>
        </w:tc>
        <w:tc>
          <w:tcPr>
            <w:tcW w:w="236" w:type="dxa"/>
          </w:tcPr>
          <w:p w14:paraId="195BDF82" w14:textId="77777777" w:rsidR="00CC13F9" w:rsidRPr="003917C6"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158" w:type="dxa"/>
            <w:gridSpan w:val="2"/>
          </w:tcPr>
          <w:p w14:paraId="749A2D94" w14:textId="58F77ABC"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210</w:t>
            </w:r>
          </w:p>
        </w:tc>
        <w:tc>
          <w:tcPr>
            <w:tcW w:w="236" w:type="dxa"/>
            <w:gridSpan w:val="2"/>
          </w:tcPr>
          <w:p w14:paraId="59D37F2D" w14:textId="77777777" w:rsidR="00CC13F9" w:rsidRPr="003917C6"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50" w:type="dxa"/>
          </w:tcPr>
          <w:p w14:paraId="21C2B74B" w14:textId="77777777" w:rsidR="00CC13F9" w:rsidRPr="003917C6" w:rsidRDefault="0033320B" w:rsidP="00A85CB9">
            <w:pPr>
              <w:shd w:val="clear" w:color="auto" w:fill="FFFFFF"/>
              <w:tabs>
                <w:tab w:val="decimal" w:pos="634"/>
              </w:tabs>
              <w:rPr>
                <w:rFonts w:hAnsi="Times New Roman" w:cs="Times New Roman"/>
                <w:sz w:val="22"/>
                <w:szCs w:val="22"/>
                <w:lang w:val="en-GB"/>
              </w:rPr>
            </w:pPr>
            <w:r w:rsidRPr="003917C6">
              <w:rPr>
                <w:rFonts w:hAnsi="Times New Roman" w:cs="Times New Roman"/>
                <w:sz w:val="22"/>
                <w:szCs w:val="22"/>
                <w:lang w:val="en-GB"/>
              </w:rPr>
              <w:t>-</w:t>
            </w:r>
          </w:p>
        </w:tc>
        <w:tc>
          <w:tcPr>
            <w:tcW w:w="236" w:type="dxa"/>
          </w:tcPr>
          <w:p w14:paraId="45FE78D6" w14:textId="77777777" w:rsidR="00CC13F9" w:rsidRPr="003917C6" w:rsidRDefault="00CC13F9" w:rsidP="00A85CB9">
            <w:pPr>
              <w:pStyle w:val="CommentSubject"/>
              <w:shd w:val="clear" w:color="auto" w:fill="FFFFFF"/>
              <w:tabs>
                <w:tab w:val="decimal" w:pos="526"/>
              </w:tabs>
              <w:rPr>
                <w:rFonts w:hAnsi="Times New Roman" w:cs="Times New Roman"/>
                <w:b w:val="0"/>
                <w:bCs w:val="0"/>
                <w:sz w:val="22"/>
                <w:szCs w:val="22"/>
                <w:lang w:val="en-GB" w:eastAsia="en-US"/>
              </w:rPr>
            </w:pPr>
          </w:p>
        </w:tc>
        <w:tc>
          <w:tcPr>
            <w:tcW w:w="1061" w:type="dxa"/>
            <w:gridSpan w:val="3"/>
          </w:tcPr>
          <w:p w14:paraId="4E6E733F" w14:textId="77777777" w:rsidR="00CC13F9" w:rsidRPr="003917C6" w:rsidRDefault="00CC13F9" w:rsidP="00A85CB9">
            <w:pPr>
              <w:shd w:val="clear" w:color="auto" w:fill="FFFFFF"/>
              <w:tabs>
                <w:tab w:val="decimal" w:pos="634"/>
              </w:tabs>
              <w:rPr>
                <w:rFonts w:hAnsi="Times New Roman" w:cs="Times New Roman"/>
                <w:sz w:val="22"/>
                <w:szCs w:val="22"/>
                <w:lang w:val="en-GB"/>
              </w:rPr>
            </w:pPr>
            <w:r w:rsidRPr="003917C6">
              <w:rPr>
                <w:rFonts w:hAnsi="Times New Roman" w:cs="Times New Roman"/>
                <w:sz w:val="22"/>
                <w:szCs w:val="22"/>
                <w:lang w:val="en-GB"/>
              </w:rPr>
              <w:t>-</w:t>
            </w:r>
          </w:p>
        </w:tc>
      </w:tr>
      <w:tr w:rsidR="00CC13F9" w:rsidRPr="003917C6" w14:paraId="03940DBA" w14:textId="77777777" w:rsidTr="00637511">
        <w:tc>
          <w:tcPr>
            <w:tcW w:w="3631" w:type="dxa"/>
          </w:tcPr>
          <w:p w14:paraId="2EF3B1B3" w14:textId="77777777" w:rsidR="00CC13F9" w:rsidRPr="003917C6" w:rsidRDefault="00CC13F9" w:rsidP="00A85CB9">
            <w:pPr>
              <w:pStyle w:val="CommentSubject"/>
              <w:shd w:val="clear" w:color="auto" w:fill="FFFFFF"/>
              <w:tabs>
                <w:tab w:val="decimal" w:pos="101"/>
              </w:tabs>
              <w:rPr>
                <w:rFonts w:hAnsi="Times New Roman" w:cs="Times New Roman"/>
                <w:b w:val="0"/>
                <w:bCs w:val="0"/>
                <w:sz w:val="22"/>
                <w:szCs w:val="22"/>
                <w:lang w:val="en-GB" w:eastAsia="en-US"/>
              </w:rPr>
            </w:pPr>
            <w:r w:rsidRPr="003917C6">
              <w:rPr>
                <w:rFonts w:hAnsi="Times New Roman" w:cs="Times New Roman"/>
                <w:b w:val="0"/>
                <w:bCs w:val="0"/>
                <w:spacing w:val="-6"/>
                <w:sz w:val="22"/>
                <w:szCs w:val="22"/>
                <w:lang w:val="en-GB" w:eastAsia="en-US"/>
              </w:rPr>
              <w:t>Hot rolled coil expansion project</w:t>
            </w:r>
          </w:p>
        </w:tc>
        <w:tc>
          <w:tcPr>
            <w:tcW w:w="627" w:type="dxa"/>
          </w:tcPr>
          <w:p w14:paraId="55F4E962" w14:textId="77777777" w:rsidR="00CC13F9" w:rsidRPr="003917C6"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Pr>
          <w:p w14:paraId="2FAA27C6" w14:textId="395EFDC1"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1</w:t>
            </w:r>
            <w:r w:rsidR="002D6643" w:rsidRPr="003917C6">
              <w:rPr>
                <w:rFonts w:hAnsi="Times New Roman" w:cs="Times New Roman"/>
                <w:sz w:val="22"/>
                <w:szCs w:val="22"/>
                <w:lang w:val="en-GB"/>
              </w:rPr>
              <w:t>,</w:t>
            </w:r>
            <w:r w:rsidRPr="003917C6">
              <w:rPr>
                <w:rFonts w:hAnsi="Times New Roman" w:cs="Times New Roman"/>
                <w:sz w:val="22"/>
                <w:szCs w:val="22"/>
              </w:rPr>
              <w:t>308</w:t>
            </w:r>
          </w:p>
        </w:tc>
        <w:tc>
          <w:tcPr>
            <w:tcW w:w="236" w:type="dxa"/>
          </w:tcPr>
          <w:p w14:paraId="2DC4A23C" w14:textId="77777777" w:rsidR="00CC13F9" w:rsidRPr="003917C6"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158" w:type="dxa"/>
            <w:gridSpan w:val="2"/>
          </w:tcPr>
          <w:p w14:paraId="6B90A053" w14:textId="1D9A6590"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1</w:t>
            </w:r>
            <w:r w:rsidR="00CC13F9" w:rsidRPr="003917C6">
              <w:rPr>
                <w:rFonts w:hAnsi="Times New Roman" w:cs="Times New Roman"/>
                <w:sz w:val="22"/>
                <w:szCs w:val="22"/>
                <w:lang w:val="en-GB"/>
              </w:rPr>
              <w:t>,</w:t>
            </w:r>
            <w:r w:rsidRPr="003917C6">
              <w:rPr>
                <w:rFonts w:hAnsi="Times New Roman" w:cs="Times New Roman"/>
                <w:sz w:val="22"/>
                <w:szCs w:val="22"/>
              </w:rPr>
              <w:t>308</w:t>
            </w:r>
          </w:p>
        </w:tc>
        <w:tc>
          <w:tcPr>
            <w:tcW w:w="236" w:type="dxa"/>
            <w:gridSpan w:val="2"/>
          </w:tcPr>
          <w:p w14:paraId="266389C3" w14:textId="77777777" w:rsidR="00CC13F9" w:rsidRPr="003917C6"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50" w:type="dxa"/>
          </w:tcPr>
          <w:p w14:paraId="53A8D02F" w14:textId="2551B3C5"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1308</w:t>
            </w:r>
          </w:p>
        </w:tc>
        <w:tc>
          <w:tcPr>
            <w:tcW w:w="236" w:type="dxa"/>
          </w:tcPr>
          <w:p w14:paraId="0E478CD2" w14:textId="77777777" w:rsidR="00CC13F9" w:rsidRPr="003917C6"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061" w:type="dxa"/>
            <w:gridSpan w:val="3"/>
          </w:tcPr>
          <w:p w14:paraId="69F1FD6C" w14:textId="6B020254"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1</w:t>
            </w:r>
            <w:r w:rsidR="00CC13F9" w:rsidRPr="003917C6">
              <w:rPr>
                <w:rFonts w:hAnsi="Times New Roman" w:cs="Times New Roman"/>
                <w:sz w:val="22"/>
                <w:szCs w:val="22"/>
                <w:lang w:val="en-GB"/>
              </w:rPr>
              <w:t>,</w:t>
            </w:r>
            <w:r w:rsidRPr="003917C6">
              <w:rPr>
                <w:rFonts w:hAnsi="Times New Roman" w:cs="Times New Roman"/>
                <w:sz w:val="22"/>
                <w:szCs w:val="22"/>
              </w:rPr>
              <w:t>308</w:t>
            </w:r>
          </w:p>
        </w:tc>
      </w:tr>
      <w:tr w:rsidR="00CC13F9" w:rsidRPr="003917C6" w14:paraId="1464E8E6" w14:textId="77777777" w:rsidTr="00637511">
        <w:tc>
          <w:tcPr>
            <w:tcW w:w="3631" w:type="dxa"/>
          </w:tcPr>
          <w:p w14:paraId="61DF44DA" w14:textId="77777777" w:rsidR="00CC13F9" w:rsidRPr="003917C6" w:rsidRDefault="00CC13F9" w:rsidP="00A85CB9">
            <w:pPr>
              <w:pStyle w:val="acctindentnospaceafter"/>
              <w:shd w:val="clear" w:color="auto" w:fill="FFFFFF"/>
              <w:tabs>
                <w:tab w:val="decimal" w:pos="101"/>
              </w:tabs>
              <w:spacing w:line="240" w:lineRule="auto"/>
              <w:ind w:left="11"/>
              <w:rPr>
                <w:rFonts w:ascii="Times New Roman" w:cs="Times New Roman"/>
                <w:bCs/>
                <w:szCs w:val="22"/>
              </w:rPr>
            </w:pPr>
            <w:r w:rsidRPr="003917C6">
              <w:rPr>
                <w:rFonts w:ascii="Times New Roman" w:cs="Times New Roman"/>
                <w:szCs w:val="22"/>
              </w:rPr>
              <w:t>Coil conditioning line project</w:t>
            </w:r>
          </w:p>
        </w:tc>
        <w:tc>
          <w:tcPr>
            <w:tcW w:w="627" w:type="dxa"/>
          </w:tcPr>
          <w:p w14:paraId="4D614672" w14:textId="77777777" w:rsidR="00CC13F9" w:rsidRPr="003917C6"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Pr>
          <w:p w14:paraId="27D868CB" w14:textId="615147D5"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692</w:t>
            </w:r>
          </w:p>
        </w:tc>
        <w:tc>
          <w:tcPr>
            <w:tcW w:w="236" w:type="dxa"/>
          </w:tcPr>
          <w:p w14:paraId="3439045F" w14:textId="77777777" w:rsidR="00CC13F9" w:rsidRPr="003917C6" w:rsidRDefault="00CC13F9" w:rsidP="00A85CB9">
            <w:pPr>
              <w:pStyle w:val="CommentSubject"/>
              <w:shd w:val="clear" w:color="auto" w:fill="FFFFFF"/>
              <w:tabs>
                <w:tab w:val="decimal" w:pos="856"/>
              </w:tabs>
              <w:ind w:right="-1231"/>
              <w:rPr>
                <w:rFonts w:hAnsi="Times New Roman" w:cs="Times New Roman"/>
                <w:sz w:val="22"/>
                <w:szCs w:val="22"/>
                <w:lang w:val="en-GB" w:eastAsia="en-US"/>
              </w:rPr>
            </w:pPr>
          </w:p>
        </w:tc>
        <w:tc>
          <w:tcPr>
            <w:tcW w:w="1158" w:type="dxa"/>
            <w:gridSpan w:val="2"/>
          </w:tcPr>
          <w:p w14:paraId="0A697513" w14:textId="07E00BD3"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692</w:t>
            </w:r>
          </w:p>
        </w:tc>
        <w:tc>
          <w:tcPr>
            <w:tcW w:w="236" w:type="dxa"/>
            <w:gridSpan w:val="2"/>
          </w:tcPr>
          <w:p w14:paraId="0ABD1519" w14:textId="77777777" w:rsidR="00CC13F9" w:rsidRPr="003917C6"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50" w:type="dxa"/>
          </w:tcPr>
          <w:p w14:paraId="12DF2698" w14:textId="5859C7F0"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692</w:t>
            </w:r>
          </w:p>
        </w:tc>
        <w:tc>
          <w:tcPr>
            <w:tcW w:w="236" w:type="dxa"/>
          </w:tcPr>
          <w:p w14:paraId="15D845C6" w14:textId="77777777" w:rsidR="00CC13F9" w:rsidRPr="003917C6"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061" w:type="dxa"/>
            <w:gridSpan w:val="3"/>
          </w:tcPr>
          <w:p w14:paraId="24F98B62" w14:textId="5C1534BF"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692</w:t>
            </w:r>
          </w:p>
        </w:tc>
      </w:tr>
      <w:tr w:rsidR="00CC13F9" w:rsidRPr="003917C6" w14:paraId="048A2A6A" w14:textId="77777777" w:rsidTr="00637511">
        <w:tc>
          <w:tcPr>
            <w:tcW w:w="3631" w:type="dxa"/>
          </w:tcPr>
          <w:p w14:paraId="7E477F2A" w14:textId="77777777" w:rsidR="00CC13F9" w:rsidRPr="003917C6" w:rsidRDefault="00CC13F9" w:rsidP="00A85CB9">
            <w:pPr>
              <w:shd w:val="clear" w:color="auto" w:fill="FFFFFF"/>
              <w:tabs>
                <w:tab w:val="left" w:pos="360"/>
                <w:tab w:val="left" w:pos="540"/>
              </w:tabs>
              <w:ind w:right="-79"/>
              <w:jc w:val="both"/>
              <w:rPr>
                <w:rFonts w:hAnsi="Times New Roman" w:cs="Times New Roman"/>
                <w:spacing w:val="-6"/>
                <w:sz w:val="22"/>
                <w:szCs w:val="22"/>
                <w:lang w:val="en-GB"/>
              </w:rPr>
            </w:pPr>
            <w:r w:rsidRPr="003917C6">
              <w:rPr>
                <w:rFonts w:hAnsi="Times New Roman" w:cs="Times New Roman"/>
                <w:sz w:val="22"/>
                <w:szCs w:val="22"/>
                <w:lang w:val="en-GB"/>
              </w:rPr>
              <w:t>Others</w:t>
            </w:r>
          </w:p>
        </w:tc>
        <w:tc>
          <w:tcPr>
            <w:tcW w:w="627" w:type="dxa"/>
          </w:tcPr>
          <w:p w14:paraId="17E676A1" w14:textId="77777777" w:rsidR="00CC13F9" w:rsidRPr="003917C6"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Borders>
              <w:bottom w:val="single" w:sz="4" w:space="0" w:color="auto"/>
            </w:tcBorders>
          </w:tcPr>
          <w:p w14:paraId="7F61C870" w14:textId="77777777" w:rsidR="00CC13F9" w:rsidRPr="003917C6" w:rsidRDefault="009F6A11"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lang w:val="en-GB"/>
              </w:rPr>
              <w:t>-</w:t>
            </w:r>
          </w:p>
        </w:tc>
        <w:tc>
          <w:tcPr>
            <w:tcW w:w="236" w:type="dxa"/>
          </w:tcPr>
          <w:p w14:paraId="65537B9A" w14:textId="77777777" w:rsidR="00CC13F9" w:rsidRPr="003917C6" w:rsidRDefault="00CC13F9" w:rsidP="00A85CB9">
            <w:pPr>
              <w:shd w:val="clear" w:color="auto" w:fill="FFFFFF"/>
              <w:tabs>
                <w:tab w:val="decimal" w:pos="856"/>
              </w:tabs>
              <w:rPr>
                <w:rFonts w:hAnsi="Times New Roman" w:cs="Times New Roman"/>
                <w:sz w:val="22"/>
                <w:szCs w:val="22"/>
                <w:lang w:val="en-GB"/>
              </w:rPr>
            </w:pPr>
          </w:p>
        </w:tc>
        <w:tc>
          <w:tcPr>
            <w:tcW w:w="1158" w:type="dxa"/>
            <w:gridSpan w:val="2"/>
            <w:tcBorders>
              <w:bottom w:val="single" w:sz="4" w:space="0" w:color="auto"/>
            </w:tcBorders>
          </w:tcPr>
          <w:p w14:paraId="4EB9BA28" w14:textId="6E5E1CC7"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55</w:t>
            </w:r>
          </w:p>
        </w:tc>
        <w:tc>
          <w:tcPr>
            <w:tcW w:w="236" w:type="dxa"/>
            <w:gridSpan w:val="2"/>
          </w:tcPr>
          <w:p w14:paraId="462769FF" w14:textId="77777777" w:rsidR="00CC13F9" w:rsidRPr="003917C6" w:rsidRDefault="00CC13F9" w:rsidP="00A85CB9">
            <w:pPr>
              <w:pStyle w:val="acctindentnospaceafter"/>
              <w:shd w:val="clear" w:color="auto" w:fill="FFFFFF"/>
              <w:tabs>
                <w:tab w:val="decimal" w:pos="856"/>
              </w:tabs>
              <w:spacing w:line="240" w:lineRule="auto"/>
              <w:rPr>
                <w:rFonts w:ascii="Times New Roman" w:cs="Times New Roman"/>
                <w:szCs w:val="22"/>
              </w:rPr>
            </w:pPr>
          </w:p>
        </w:tc>
        <w:tc>
          <w:tcPr>
            <w:tcW w:w="1150" w:type="dxa"/>
            <w:tcBorders>
              <w:bottom w:val="single" w:sz="4" w:space="0" w:color="auto"/>
            </w:tcBorders>
          </w:tcPr>
          <w:p w14:paraId="711A30D4" w14:textId="77777777" w:rsidR="00CC13F9" w:rsidRPr="003917C6" w:rsidRDefault="0033320B" w:rsidP="00A85CB9">
            <w:pPr>
              <w:shd w:val="clear" w:color="auto" w:fill="FFFFFF"/>
              <w:tabs>
                <w:tab w:val="decimal" w:pos="634"/>
              </w:tabs>
              <w:rPr>
                <w:rFonts w:hAnsi="Times New Roman" w:cs="Times New Roman"/>
                <w:sz w:val="22"/>
                <w:szCs w:val="22"/>
                <w:lang w:val="en-GB"/>
              </w:rPr>
            </w:pPr>
            <w:r w:rsidRPr="003917C6">
              <w:rPr>
                <w:rFonts w:hAnsi="Times New Roman" w:cs="Times New Roman"/>
                <w:sz w:val="22"/>
                <w:szCs w:val="22"/>
                <w:lang w:val="en-GB"/>
              </w:rPr>
              <w:t>-</w:t>
            </w:r>
          </w:p>
        </w:tc>
        <w:tc>
          <w:tcPr>
            <w:tcW w:w="236" w:type="dxa"/>
          </w:tcPr>
          <w:p w14:paraId="14D02303" w14:textId="77777777" w:rsidR="00CC13F9" w:rsidRPr="003917C6" w:rsidRDefault="00CC13F9" w:rsidP="00A85CB9">
            <w:pPr>
              <w:shd w:val="clear" w:color="auto" w:fill="FFFFFF"/>
              <w:tabs>
                <w:tab w:val="decimal" w:pos="856"/>
              </w:tabs>
              <w:ind w:right="-79"/>
              <w:rPr>
                <w:rFonts w:hAnsi="Times New Roman" w:cs="Times New Roman"/>
                <w:sz w:val="22"/>
                <w:szCs w:val="22"/>
                <w:lang w:val="en-GB"/>
              </w:rPr>
            </w:pPr>
          </w:p>
        </w:tc>
        <w:tc>
          <w:tcPr>
            <w:tcW w:w="1061" w:type="dxa"/>
            <w:gridSpan w:val="3"/>
            <w:tcBorders>
              <w:bottom w:val="single" w:sz="4" w:space="0" w:color="auto"/>
            </w:tcBorders>
          </w:tcPr>
          <w:p w14:paraId="0FDBF672" w14:textId="77777777" w:rsidR="00CC13F9" w:rsidRPr="003917C6" w:rsidRDefault="00CC13F9" w:rsidP="00E268B8">
            <w:pPr>
              <w:shd w:val="clear" w:color="auto" w:fill="FFFFFF"/>
              <w:tabs>
                <w:tab w:val="decimal" w:pos="684"/>
              </w:tabs>
              <w:rPr>
                <w:rFonts w:hAnsi="Times New Roman" w:cs="Times New Roman"/>
                <w:sz w:val="22"/>
                <w:szCs w:val="22"/>
                <w:lang w:val="en-GB"/>
              </w:rPr>
            </w:pPr>
            <w:r w:rsidRPr="003917C6">
              <w:rPr>
                <w:rFonts w:hAnsi="Times New Roman" w:cs="Times New Roman"/>
                <w:sz w:val="22"/>
                <w:szCs w:val="22"/>
                <w:lang w:val="en-GB"/>
              </w:rPr>
              <w:t>-</w:t>
            </w:r>
          </w:p>
        </w:tc>
      </w:tr>
      <w:tr w:rsidR="00CC13F9" w:rsidRPr="003917C6" w14:paraId="220501B8" w14:textId="77777777" w:rsidTr="00637511">
        <w:tc>
          <w:tcPr>
            <w:tcW w:w="3631" w:type="dxa"/>
          </w:tcPr>
          <w:p w14:paraId="4389E46C" w14:textId="77777777" w:rsidR="00CC13F9" w:rsidRPr="003917C6" w:rsidRDefault="00CC13F9" w:rsidP="00A85CB9">
            <w:pPr>
              <w:shd w:val="clear" w:color="auto" w:fill="FFFFFF"/>
              <w:tabs>
                <w:tab w:val="left" w:pos="360"/>
                <w:tab w:val="left" w:pos="540"/>
              </w:tabs>
              <w:ind w:right="-43"/>
              <w:jc w:val="both"/>
              <w:rPr>
                <w:rFonts w:hAnsi="Times New Roman" w:cs="Times New Roman"/>
                <w:b/>
                <w:bCs/>
                <w:sz w:val="22"/>
                <w:szCs w:val="22"/>
                <w:lang w:val="en-GB"/>
              </w:rPr>
            </w:pPr>
          </w:p>
        </w:tc>
        <w:tc>
          <w:tcPr>
            <w:tcW w:w="627" w:type="dxa"/>
          </w:tcPr>
          <w:p w14:paraId="1C0CDAC1" w14:textId="77777777" w:rsidR="00CC13F9" w:rsidRPr="003917C6" w:rsidRDefault="00CC13F9"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Borders>
              <w:top w:val="single" w:sz="4" w:space="0" w:color="auto"/>
            </w:tcBorders>
          </w:tcPr>
          <w:p w14:paraId="3430D796" w14:textId="1CC5D50D"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2</w:t>
            </w:r>
            <w:r w:rsidR="002D6643" w:rsidRPr="003917C6">
              <w:rPr>
                <w:rFonts w:hAnsi="Times New Roman" w:cs="Times New Roman"/>
                <w:sz w:val="22"/>
                <w:szCs w:val="22"/>
                <w:lang w:val="en-GB"/>
              </w:rPr>
              <w:t>,</w:t>
            </w:r>
            <w:r w:rsidRPr="003917C6">
              <w:rPr>
                <w:rFonts w:hAnsi="Times New Roman" w:cs="Times New Roman"/>
                <w:sz w:val="22"/>
                <w:szCs w:val="22"/>
              </w:rPr>
              <w:t>210</w:t>
            </w:r>
          </w:p>
        </w:tc>
        <w:tc>
          <w:tcPr>
            <w:tcW w:w="236" w:type="dxa"/>
          </w:tcPr>
          <w:p w14:paraId="50CB552E" w14:textId="77777777" w:rsidR="00CC13F9" w:rsidRPr="003917C6" w:rsidRDefault="00CC13F9" w:rsidP="00A85CB9">
            <w:pPr>
              <w:shd w:val="clear" w:color="auto" w:fill="FFFFFF"/>
              <w:tabs>
                <w:tab w:val="decimal" w:pos="856"/>
              </w:tabs>
              <w:rPr>
                <w:rFonts w:hAnsi="Times New Roman" w:cs="Times New Roman"/>
                <w:sz w:val="22"/>
                <w:szCs w:val="22"/>
                <w:lang w:val="en-GB"/>
              </w:rPr>
            </w:pPr>
          </w:p>
        </w:tc>
        <w:tc>
          <w:tcPr>
            <w:tcW w:w="1158" w:type="dxa"/>
            <w:gridSpan w:val="2"/>
            <w:tcBorders>
              <w:top w:val="single" w:sz="4" w:space="0" w:color="auto"/>
            </w:tcBorders>
          </w:tcPr>
          <w:p w14:paraId="238FAEB0" w14:textId="33D9159D"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2</w:t>
            </w:r>
            <w:r w:rsidR="00CC13F9" w:rsidRPr="003917C6">
              <w:rPr>
                <w:rFonts w:hAnsi="Times New Roman" w:cs="Times New Roman"/>
                <w:sz w:val="22"/>
                <w:szCs w:val="22"/>
                <w:lang w:val="en-GB"/>
              </w:rPr>
              <w:t>,</w:t>
            </w:r>
            <w:r w:rsidRPr="003917C6">
              <w:rPr>
                <w:rFonts w:hAnsi="Times New Roman" w:cs="Times New Roman"/>
                <w:sz w:val="22"/>
                <w:szCs w:val="22"/>
              </w:rPr>
              <w:t>265</w:t>
            </w:r>
          </w:p>
        </w:tc>
        <w:tc>
          <w:tcPr>
            <w:tcW w:w="236" w:type="dxa"/>
            <w:gridSpan w:val="2"/>
          </w:tcPr>
          <w:p w14:paraId="5A2D5BC5" w14:textId="77777777" w:rsidR="00CC13F9" w:rsidRPr="003917C6" w:rsidRDefault="00CC13F9" w:rsidP="00A85CB9">
            <w:pPr>
              <w:pStyle w:val="CommentSubject"/>
              <w:shd w:val="clear" w:color="auto" w:fill="FFFFFF"/>
              <w:tabs>
                <w:tab w:val="decimal" w:pos="856"/>
              </w:tabs>
              <w:rPr>
                <w:rFonts w:hAnsi="Times New Roman" w:cs="Times New Roman"/>
                <w:sz w:val="22"/>
                <w:szCs w:val="22"/>
                <w:lang w:val="en-GB" w:eastAsia="en-US"/>
              </w:rPr>
            </w:pPr>
          </w:p>
        </w:tc>
        <w:tc>
          <w:tcPr>
            <w:tcW w:w="1150" w:type="dxa"/>
            <w:tcBorders>
              <w:top w:val="single" w:sz="4" w:space="0" w:color="auto"/>
            </w:tcBorders>
          </w:tcPr>
          <w:p w14:paraId="1926797F" w14:textId="1CABD58E" w:rsidR="00CC13F9" w:rsidRPr="003917C6" w:rsidRDefault="00B92AFC" w:rsidP="00A85CB9">
            <w:pPr>
              <w:shd w:val="clear" w:color="auto" w:fill="FFFFFF"/>
              <w:tabs>
                <w:tab w:val="decimal" w:pos="856"/>
              </w:tabs>
              <w:ind w:left="-126"/>
              <w:rPr>
                <w:rFonts w:hAnsi="Times New Roman" w:cs="Times New Roman"/>
                <w:sz w:val="22"/>
                <w:szCs w:val="22"/>
                <w:lang w:val="en-GB"/>
              </w:rPr>
            </w:pPr>
            <w:r w:rsidRPr="003917C6">
              <w:rPr>
                <w:rFonts w:hAnsi="Times New Roman" w:cs="Times New Roman"/>
                <w:sz w:val="22"/>
                <w:szCs w:val="22"/>
              </w:rPr>
              <w:t>2</w:t>
            </w:r>
            <w:r w:rsidR="0033320B" w:rsidRPr="003917C6">
              <w:rPr>
                <w:rFonts w:hAnsi="Times New Roman" w:cs="Times New Roman"/>
                <w:sz w:val="22"/>
                <w:szCs w:val="22"/>
                <w:lang w:val="en-GB"/>
              </w:rPr>
              <w:t>,</w:t>
            </w:r>
            <w:r w:rsidRPr="003917C6">
              <w:rPr>
                <w:rFonts w:hAnsi="Times New Roman" w:cs="Times New Roman"/>
                <w:sz w:val="22"/>
                <w:szCs w:val="22"/>
              </w:rPr>
              <w:t>000</w:t>
            </w:r>
          </w:p>
        </w:tc>
        <w:tc>
          <w:tcPr>
            <w:tcW w:w="236" w:type="dxa"/>
          </w:tcPr>
          <w:p w14:paraId="740FCA4F" w14:textId="77777777" w:rsidR="00CC13F9" w:rsidRPr="003917C6" w:rsidRDefault="00CC13F9" w:rsidP="00A85CB9">
            <w:pPr>
              <w:shd w:val="clear" w:color="auto" w:fill="FFFFFF"/>
              <w:tabs>
                <w:tab w:val="decimal" w:pos="856"/>
              </w:tabs>
              <w:ind w:left="-126"/>
              <w:rPr>
                <w:rFonts w:hAnsi="Times New Roman" w:cs="Times New Roman"/>
                <w:sz w:val="22"/>
                <w:szCs w:val="22"/>
                <w:lang w:val="en-GB"/>
              </w:rPr>
            </w:pPr>
          </w:p>
        </w:tc>
        <w:tc>
          <w:tcPr>
            <w:tcW w:w="1061" w:type="dxa"/>
            <w:gridSpan w:val="3"/>
            <w:tcBorders>
              <w:top w:val="single" w:sz="4" w:space="0" w:color="auto"/>
            </w:tcBorders>
          </w:tcPr>
          <w:p w14:paraId="1CD13C5A" w14:textId="50B70B3A" w:rsidR="00CC13F9" w:rsidRPr="003917C6" w:rsidRDefault="00B92AFC" w:rsidP="00A85CB9">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rPr>
              <w:t>2</w:t>
            </w:r>
            <w:r w:rsidR="00CC13F9" w:rsidRPr="003917C6">
              <w:rPr>
                <w:rFonts w:hAnsi="Times New Roman" w:cs="Times New Roman"/>
                <w:sz w:val="22"/>
                <w:szCs w:val="22"/>
                <w:lang w:val="en-GB"/>
              </w:rPr>
              <w:t>,</w:t>
            </w:r>
            <w:r w:rsidRPr="003917C6">
              <w:rPr>
                <w:rFonts w:hAnsi="Times New Roman" w:cs="Times New Roman"/>
                <w:sz w:val="22"/>
                <w:szCs w:val="22"/>
              </w:rPr>
              <w:t>000</w:t>
            </w:r>
          </w:p>
        </w:tc>
      </w:tr>
      <w:tr w:rsidR="00637511" w:rsidRPr="003917C6" w14:paraId="0F044E58" w14:textId="77777777" w:rsidTr="00637511">
        <w:tc>
          <w:tcPr>
            <w:tcW w:w="3631" w:type="dxa"/>
          </w:tcPr>
          <w:p w14:paraId="351FAC16" w14:textId="77777777" w:rsidR="00637511" w:rsidRPr="003917C6" w:rsidRDefault="00637511" w:rsidP="00637511">
            <w:pPr>
              <w:shd w:val="clear" w:color="auto" w:fill="FFFFFF"/>
              <w:tabs>
                <w:tab w:val="left" w:pos="360"/>
                <w:tab w:val="left" w:pos="540"/>
              </w:tabs>
              <w:ind w:right="-43"/>
              <w:jc w:val="both"/>
              <w:rPr>
                <w:rFonts w:hAnsi="Times New Roman" w:cs="Times New Roman"/>
                <w:sz w:val="22"/>
                <w:szCs w:val="22"/>
                <w:lang w:val="en-GB"/>
              </w:rPr>
            </w:pPr>
            <w:r w:rsidRPr="003917C6">
              <w:rPr>
                <w:rFonts w:hAnsi="Times New Roman" w:cs="Times New Roman"/>
                <w:sz w:val="22"/>
                <w:szCs w:val="22"/>
                <w:lang w:val="en-GB"/>
              </w:rPr>
              <w:t>Less allowance for loss on impairment</w:t>
            </w:r>
          </w:p>
        </w:tc>
        <w:tc>
          <w:tcPr>
            <w:tcW w:w="627" w:type="dxa"/>
          </w:tcPr>
          <w:p w14:paraId="1B19A355" w14:textId="77777777" w:rsidR="00637511" w:rsidRPr="003917C6" w:rsidRDefault="00637511" w:rsidP="00637511">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Borders>
              <w:bottom w:val="single" w:sz="4" w:space="0" w:color="auto"/>
            </w:tcBorders>
          </w:tcPr>
          <w:p w14:paraId="419BB777" w14:textId="5DD3D01D" w:rsidR="00637511" w:rsidRPr="003917C6" w:rsidRDefault="00637511" w:rsidP="00637511">
            <w:pPr>
              <w:shd w:val="clear" w:color="auto" w:fill="FFFFFF"/>
              <w:tabs>
                <w:tab w:val="decimal" w:pos="856"/>
              </w:tabs>
              <w:rPr>
                <w:rFonts w:hAnsi="Times New Roman" w:cs="Times New Roman"/>
                <w:sz w:val="22"/>
                <w:szCs w:val="22"/>
                <w:lang w:val="en-GB"/>
              </w:rPr>
            </w:pPr>
            <w:r w:rsidRPr="003917C6">
              <w:rPr>
                <w:rFonts w:hAnsi="Times New Roman" w:cs="Times New Roman"/>
                <w:sz w:val="22"/>
                <w:szCs w:val="22"/>
                <w:lang w:val="en-GB"/>
              </w:rPr>
              <w:t>(</w:t>
            </w:r>
            <w:r w:rsidR="00B92AFC" w:rsidRPr="003917C6">
              <w:rPr>
                <w:rFonts w:hAnsi="Times New Roman" w:cs="Times New Roman"/>
                <w:sz w:val="22"/>
                <w:szCs w:val="22"/>
              </w:rPr>
              <w:t>2</w:t>
            </w:r>
            <w:r w:rsidRPr="003917C6">
              <w:rPr>
                <w:rFonts w:hAnsi="Times New Roman" w:cs="Times New Roman"/>
                <w:sz w:val="22"/>
                <w:szCs w:val="22"/>
                <w:lang w:val="en-GB"/>
              </w:rPr>
              <w:t>,</w:t>
            </w:r>
            <w:r w:rsidR="00B92AFC" w:rsidRPr="003917C6">
              <w:rPr>
                <w:rFonts w:hAnsi="Times New Roman" w:cs="Times New Roman"/>
                <w:sz w:val="22"/>
                <w:szCs w:val="22"/>
              </w:rPr>
              <w:t>000</w:t>
            </w:r>
            <w:r w:rsidRPr="003917C6">
              <w:rPr>
                <w:rFonts w:hAnsi="Times New Roman" w:cs="Times New Roman"/>
                <w:sz w:val="22"/>
                <w:szCs w:val="22"/>
                <w:lang w:val="en-GB"/>
              </w:rPr>
              <w:t>)</w:t>
            </w:r>
          </w:p>
        </w:tc>
        <w:tc>
          <w:tcPr>
            <w:tcW w:w="236" w:type="dxa"/>
          </w:tcPr>
          <w:p w14:paraId="0DDA23EE" w14:textId="77777777" w:rsidR="00637511" w:rsidRPr="003917C6" w:rsidRDefault="00637511" w:rsidP="00637511">
            <w:pPr>
              <w:shd w:val="clear" w:color="auto" w:fill="FFFFFF"/>
              <w:tabs>
                <w:tab w:val="decimal" w:pos="856"/>
              </w:tabs>
              <w:rPr>
                <w:rFonts w:hAnsi="Times New Roman" w:cs="Times New Roman"/>
                <w:sz w:val="22"/>
                <w:szCs w:val="22"/>
                <w:lang w:val="en-GB"/>
              </w:rPr>
            </w:pPr>
          </w:p>
        </w:tc>
        <w:tc>
          <w:tcPr>
            <w:tcW w:w="1158" w:type="dxa"/>
            <w:gridSpan w:val="2"/>
            <w:tcBorders>
              <w:bottom w:val="single" w:sz="4" w:space="0" w:color="auto"/>
            </w:tcBorders>
          </w:tcPr>
          <w:p w14:paraId="04A110D2" w14:textId="40DABB6A" w:rsidR="00637511" w:rsidRPr="003917C6" w:rsidRDefault="00637511" w:rsidP="00637511">
            <w:pPr>
              <w:shd w:val="clear" w:color="auto" w:fill="FFFFFF"/>
              <w:tabs>
                <w:tab w:val="decimal" w:pos="892"/>
              </w:tabs>
              <w:rPr>
                <w:rFonts w:hAnsi="Times New Roman" w:cs="Times New Roman"/>
                <w:sz w:val="22"/>
                <w:szCs w:val="22"/>
                <w:lang w:val="en-GB"/>
              </w:rPr>
            </w:pPr>
            <w:r w:rsidRPr="003917C6">
              <w:rPr>
                <w:rFonts w:hAnsi="Times New Roman" w:cs="Times New Roman"/>
                <w:sz w:val="22"/>
                <w:szCs w:val="22"/>
                <w:lang w:val="en-GB"/>
              </w:rPr>
              <w:t>(</w:t>
            </w:r>
            <w:r w:rsidR="00B92AFC" w:rsidRPr="003917C6">
              <w:rPr>
                <w:rFonts w:hAnsi="Times New Roman" w:cs="Times New Roman"/>
                <w:sz w:val="22"/>
                <w:szCs w:val="22"/>
              </w:rPr>
              <w:t>2</w:t>
            </w:r>
            <w:r w:rsidRPr="003917C6">
              <w:rPr>
                <w:rFonts w:hAnsi="Times New Roman" w:cs="Times New Roman"/>
                <w:sz w:val="22"/>
                <w:szCs w:val="22"/>
                <w:lang w:val="en-GB"/>
              </w:rPr>
              <w:t>,</w:t>
            </w:r>
            <w:r w:rsidR="00B92AFC" w:rsidRPr="003917C6">
              <w:rPr>
                <w:rFonts w:hAnsi="Times New Roman" w:cs="Times New Roman"/>
                <w:sz w:val="22"/>
                <w:szCs w:val="22"/>
              </w:rPr>
              <w:t>055</w:t>
            </w:r>
            <w:r w:rsidRPr="003917C6">
              <w:rPr>
                <w:rFonts w:hAnsi="Times New Roman" w:cs="Times New Roman"/>
                <w:sz w:val="22"/>
                <w:szCs w:val="22"/>
                <w:lang w:val="en-GB"/>
              </w:rPr>
              <w:t>)</w:t>
            </w:r>
          </w:p>
        </w:tc>
        <w:tc>
          <w:tcPr>
            <w:tcW w:w="236" w:type="dxa"/>
            <w:gridSpan w:val="2"/>
          </w:tcPr>
          <w:p w14:paraId="320EF3F9" w14:textId="77777777" w:rsidR="00637511" w:rsidRPr="003917C6" w:rsidRDefault="00637511" w:rsidP="00637511">
            <w:pPr>
              <w:pStyle w:val="CommentSubject"/>
              <w:shd w:val="clear" w:color="auto" w:fill="FFFFFF"/>
              <w:tabs>
                <w:tab w:val="decimal" w:pos="856"/>
              </w:tabs>
              <w:rPr>
                <w:rFonts w:hAnsi="Times New Roman" w:cs="Times New Roman"/>
                <w:sz w:val="22"/>
                <w:szCs w:val="22"/>
                <w:lang w:val="en-GB" w:eastAsia="en-US"/>
              </w:rPr>
            </w:pPr>
          </w:p>
        </w:tc>
        <w:tc>
          <w:tcPr>
            <w:tcW w:w="1150" w:type="dxa"/>
            <w:tcBorders>
              <w:bottom w:val="single" w:sz="4" w:space="0" w:color="auto"/>
            </w:tcBorders>
          </w:tcPr>
          <w:p w14:paraId="02B26D54" w14:textId="449F8045" w:rsidR="00637511" w:rsidRPr="003917C6" w:rsidRDefault="00637511" w:rsidP="00637511">
            <w:pPr>
              <w:shd w:val="clear" w:color="auto" w:fill="FFFFFF"/>
              <w:tabs>
                <w:tab w:val="decimal" w:pos="856"/>
              </w:tabs>
              <w:ind w:left="-126"/>
              <w:rPr>
                <w:rFonts w:hAnsi="Times New Roman" w:cs="Times New Roman"/>
                <w:sz w:val="22"/>
                <w:szCs w:val="22"/>
                <w:lang w:val="en-GB"/>
              </w:rPr>
            </w:pPr>
            <w:r w:rsidRPr="003917C6">
              <w:rPr>
                <w:rFonts w:hAnsi="Times New Roman" w:cs="Times New Roman"/>
                <w:sz w:val="22"/>
                <w:szCs w:val="22"/>
                <w:lang w:val="en-GB"/>
              </w:rPr>
              <w:t>(</w:t>
            </w:r>
            <w:r w:rsidR="00B92AFC" w:rsidRPr="003917C6">
              <w:rPr>
                <w:rFonts w:hAnsi="Times New Roman" w:cs="Times New Roman"/>
                <w:sz w:val="22"/>
                <w:szCs w:val="22"/>
              </w:rPr>
              <w:t>2</w:t>
            </w:r>
            <w:r w:rsidRPr="003917C6">
              <w:rPr>
                <w:rFonts w:hAnsi="Times New Roman" w:cs="Times New Roman"/>
                <w:sz w:val="22"/>
                <w:szCs w:val="22"/>
                <w:lang w:val="en-GB"/>
              </w:rPr>
              <w:t>,</w:t>
            </w:r>
            <w:r w:rsidR="00B92AFC" w:rsidRPr="003917C6">
              <w:rPr>
                <w:rFonts w:hAnsi="Times New Roman" w:cs="Times New Roman"/>
                <w:sz w:val="22"/>
                <w:szCs w:val="22"/>
              </w:rPr>
              <w:t>000</w:t>
            </w:r>
            <w:r w:rsidRPr="003917C6">
              <w:rPr>
                <w:rFonts w:hAnsi="Times New Roman" w:cs="Times New Roman"/>
                <w:sz w:val="22"/>
                <w:szCs w:val="22"/>
                <w:lang w:val="en-GB"/>
              </w:rPr>
              <w:t>)</w:t>
            </w:r>
          </w:p>
        </w:tc>
        <w:tc>
          <w:tcPr>
            <w:tcW w:w="236" w:type="dxa"/>
          </w:tcPr>
          <w:p w14:paraId="1218E923" w14:textId="77777777" w:rsidR="00637511" w:rsidRPr="003917C6" w:rsidRDefault="00637511" w:rsidP="00637511">
            <w:pPr>
              <w:shd w:val="clear" w:color="auto" w:fill="FFFFFF"/>
              <w:tabs>
                <w:tab w:val="decimal" w:pos="856"/>
              </w:tabs>
              <w:ind w:right="-79"/>
              <w:rPr>
                <w:rFonts w:hAnsi="Times New Roman" w:cs="Times New Roman"/>
                <w:sz w:val="22"/>
                <w:szCs w:val="22"/>
                <w:lang w:val="en-GB"/>
              </w:rPr>
            </w:pPr>
          </w:p>
        </w:tc>
        <w:tc>
          <w:tcPr>
            <w:tcW w:w="1061" w:type="dxa"/>
            <w:gridSpan w:val="3"/>
            <w:tcBorders>
              <w:bottom w:val="single" w:sz="4" w:space="0" w:color="auto"/>
            </w:tcBorders>
          </w:tcPr>
          <w:p w14:paraId="60B4B157" w14:textId="049D3B4C" w:rsidR="00637511" w:rsidRPr="003917C6" w:rsidRDefault="00637511" w:rsidP="00637511">
            <w:pPr>
              <w:shd w:val="clear" w:color="auto" w:fill="FFFFFF"/>
              <w:tabs>
                <w:tab w:val="decimal" w:pos="859"/>
              </w:tabs>
              <w:rPr>
                <w:rFonts w:hAnsi="Times New Roman" w:cs="Times New Roman"/>
                <w:sz w:val="22"/>
                <w:szCs w:val="22"/>
                <w:lang w:val="en-GB"/>
              </w:rPr>
            </w:pPr>
            <w:r w:rsidRPr="003917C6">
              <w:rPr>
                <w:rFonts w:hAnsi="Times New Roman" w:cs="Times New Roman"/>
                <w:sz w:val="22"/>
                <w:szCs w:val="22"/>
                <w:lang w:val="en-GB"/>
              </w:rPr>
              <w:t xml:space="preserve"> (</w:t>
            </w:r>
            <w:r w:rsidR="00B92AFC" w:rsidRPr="003917C6">
              <w:rPr>
                <w:rFonts w:hAnsi="Times New Roman" w:cs="Times New Roman"/>
                <w:sz w:val="22"/>
                <w:szCs w:val="22"/>
              </w:rPr>
              <w:t>2</w:t>
            </w:r>
            <w:r w:rsidRPr="003917C6">
              <w:rPr>
                <w:rFonts w:hAnsi="Times New Roman" w:cs="Times New Roman"/>
                <w:sz w:val="22"/>
                <w:szCs w:val="22"/>
                <w:lang w:val="en-GB"/>
              </w:rPr>
              <w:t>,</w:t>
            </w:r>
            <w:r w:rsidR="00B92AFC" w:rsidRPr="003917C6">
              <w:rPr>
                <w:rFonts w:hAnsi="Times New Roman" w:cs="Times New Roman"/>
                <w:sz w:val="22"/>
                <w:szCs w:val="22"/>
              </w:rPr>
              <w:t>000</w:t>
            </w:r>
            <w:r w:rsidRPr="003917C6">
              <w:rPr>
                <w:rFonts w:hAnsi="Times New Roman" w:cs="Times New Roman"/>
                <w:sz w:val="22"/>
                <w:szCs w:val="22"/>
                <w:lang w:val="en-GB"/>
              </w:rPr>
              <w:t>)</w:t>
            </w:r>
          </w:p>
        </w:tc>
      </w:tr>
      <w:tr w:rsidR="00637511" w:rsidRPr="003917C6" w14:paraId="5523D933" w14:textId="77777777" w:rsidTr="00637511">
        <w:tc>
          <w:tcPr>
            <w:tcW w:w="3631" w:type="dxa"/>
          </w:tcPr>
          <w:p w14:paraId="333E437C" w14:textId="77777777" w:rsidR="00637511" w:rsidRPr="003917C6" w:rsidRDefault="00637511" w:rsidP="00637511">
            <w:pPr>
              <w:shd w:val="clear" w:color="auto" w:fill="FFFFFF"/>
              <w:tabs>
                <w:tab w:val="left" w:pos="360"/>
                <w:tab w:val="left" w:pos="540"/>
              </w:tabs>
              <w:ind w:right="-79"/>
              <w:jc w:val="both"/>
              <w:rPr>
                <w:rFonts w:hAnsi="Times New Roman" w:cs="Times New Roman"/>
                <w:b/>
                <w:bCs/>
                <w:sz w:val="22"/>
                <w:szCs w:val="22"/>
                <w:lang w:val="en-GB" w:eastAsia="zh-TW"/>
              </w:rPr>
            </w:pPr>
            <w:r w:rsidRPr="003917C6">
              <w:rPr>
                <w:rFonts w:hAnsi="Times New Roman" w:cs="Times New Roman"/>
                <w:b/>
                <w:bCs/>
                <w:sz w:val="22"/>
                <w:szCs w:val="22"/>
                <w:lang w:val="en-GB" w:eastAsia="zh-TW"/>
              </w:rPr>
              <w:t>Net</w:t>
            </w:r>
          </w:p>
        </w:tc>
        <w:tc>
          <w:tcPr>
            <w:tcW w:w="627" w:type="dxa"/>
          </w:tcPr>
          <w:p w14:paraId="76AFCAC1" w14:textId="77777777" w:rsidR="00637511" w:rsidRPr="003917C6" w:rsidRDefault="00637511" w:rsidP="00637511">
            <w:pPr>
              <w:pStyle w:val="CommentSubject"/>
              <w:shd w:val="clear" w:color="auto" w:fill="FFFFFF"/>
              <w:tabs>
                <w:tab w:val="decimal" w:pos="101"/>
              </w:tabs>
              <w:jc w:val="center"/>
              <w:rPr>
                <w:rFonts w:hAnsi="Times New Roman" w:cs="Times New Roman"/>
                <w:bCs w:val="0"/>
                <w:sz w:val="22"/>
                <w:szCs w:val="22"/>
                <w:lang w:val="en-GB" w:eastAsia="en-US"/>
              </w:rPr>
            </w:pPr>
          </w:p>
        </w:tc>
        <w:tc>
          <w:tcPr>
            <w:tcW w:w="1093" w:type="dxa"/>
            <w:tcBorders>
              <w:bottom w:val="double" w:sz="4" w:space="0" w:color="auto"/>
            </w:tcBorders>
          </w:tcPr>
          <w:p w14:paraId="51023EBB" w14:textId="3D963EAD" w:rsidR="00637511" w:rsidRPr="003917C6" w:rsidRDefault="00B92AFC" w:rsidP="00637511">
            <w:pPr>
              <w:shd w:val="clear" w:color="auto" w:fill="FFFFFF"/>
              <w:tabs>
                <w:tab w:val="decimal" w:pos="856"/>
              </w:tabs>
              <w:rPr>
                <w:rFonts w:hAnsi="Times New Roman" w:cs="Times New Roman"/>
                <w:b/>
                <w:bCs/>
                <w:sz w:val="22"/>
                <w:szCs w:val="22"/>
                <w:lang w:val="en-GB"/>
              </w:rPr>
            </w:pPr>
            <w:r w:rsidRPr="003917C6">
              <w:rPr>
                <w:rFonts w:hAnsi="Times New Roman" w:cs="Times New Roman"/>
                <w:b/>
                <w:bCs/>
                <w:sz w:val="22"/>
                <w:szCs w:val="22"/>
              </w:rPr>
              <w:t>210</w:t>
            </w:r>
          </w:p>
        </w:tc>
        <w:tc>
          <w:tcPr>
            <w:tcW w:w="236" w:type="dxa"/>
          </w:tcPr>
          <w:p w14:paraId="5E2D6612" w14:textId="77777777" w:rsidR="00637511" w:rsidRPr="003917C6" w:rsidRDefault="00637511" w:rsidP="00637511">
            <w:pPr>
              <w:shd w:val="clear" w:color="auto" w:fill="FFFFFF"/>
              <w:tabs>
                <w:tab w:val="decimal" w:pos="856"/>
              </w:tabs>
              <w:rPr>
                <w:rFonts w:hAnsi="Times New Roman" w:cs="Times New Roman"/>
                <w:b/>
                <w:bCs/>
                <w:sz w:val="22"/>
                <w:szCs w:val="22"/>
                <w:lang w:val="en-GB"/>
              </w:rPr>
            </w:pPr>
          </w:p>
        </w:tc>
        <w:tc>
          <w:tcPr>
            <w:tcW w:w="1158" w:type="dxa"/>
            <w:gridSpan w:val="2"/>
            <w:tcBorders>
              <w:bottom w:val="double" w:sz="4" w:space="0" w:color="auto"/>
            </w:tcBorders>
          </w:tcPr>
          <w:p w14:paraId="0EB1AE16" w14:textId="4118FC39" w:rsidR="00637511" w:rsidRPr="003917C6" w:rsidRDefault="00B92AFC" w:rsidP="00637511">
            <w:pPr>
              <w:shd w:val="clear" w:color="auto" w:fill="FFFFFF"/>
              <w:tabs>
                <w:tab w:val="decimal" w:pos="856"/>
              </w:tabs>
              <w:rPr>
                <w:rFonts w:hAnsi="Times New Roman" w:cs="Times New Roman"/>
                <w:b/>
                <w:bCs/>
                <w:sz w:val="22"/>
                <w:szCs w:val="22"/>
                <w:lang w:val="en-GB"/>
              </w:rPr>
            </w:pPr>
            <w:r w:rsidRPr="003917C6">
              <w:rPr>
                <w:rFonts w:hAnsi="Times New Roman" w:cs="Times New Roman"/>
                <w:b/>
                <w:bCs/>
                <w:sz w:val="22"/>
                <w:szCs w:val="22"/>
              </w:rPr>
              <w:t>210</w:t>
            </w:r>
          </w:p>
        </w:tc>
        <w:tc>
          <w:tcPr>
            <w:tcW w:w="236" w:type="dxa"/>
            <w:gridSpan w:val="2"/>
          </w:tcPr>
          <w:p w14:paraId="51704AE6" w14:textId="77777777" w:rsidR="00637511" w:rsidRPr="003917C6" w:rsidRDefault="00637511" w:rsidP="00637511">
            <w:pPr>
              <w:shd w:val="clear" w:color="auto" w:fill="FFFFFF"/>
              <w:tabs>
                <w:tab w:val="decimal" w:pos="856"/>
              </w:tabs>
              <w:ind w:right="-79"/>
              <w:rPr>
                <w:rFonts w:hAnsi="Times New Roman" w:cs="Times New Roman"/>
                <w:b/>
                <w:bCs/>
                <w:sz w:val="22"/>
                <w:szCs w:val="22"/>
                <w:lang w:val="en-GB"/>
              </w:rPr>
            </w:pPr>
          </w:p>
        </w:tc>
        <w:tc>
          <w:tcPr>
            <w:tcW w:w="1150" w:type="dxa"/>
            <w:tcBorders>
              <w:bottom w:val="double" w:sz="4" w:space="0" w:color="auto"/>
            </w:tcBorders>
          </w:tcPr>
          <w:p w14:paraId="5BF62947" w14:textId="77777777" w:rsidR="00637511" w:rsidRPr="003917C6" w:rsidRDefault="00637511" w:rsidP="00637511">
            <w:pPr>
              <w:shd w:val="clear" w:color="auto" w:fill="FFFFFF"/>
              <w:tabs>
                <w:tab w:val="decimal" w:pos="634"/>
              </w:tabs>
              <w:rPr>
                <w:rFonts w:hAnsi="Times New Roman" w:cs="Times New Roman"/>
                <w:b/>
                <w:bCs/>
                <w:sz w:val="22"/>
                <w:szCs w:val="22"/>
              </w:rPr>
            </w:pPr>
            <w:r w:rsidRPr="003917C6">
              <w:rPr>
                <w:rFonts w:hAnsi="Times New Roman" w:cs="Times New Roman"/>
                <w:b/>
                <w:bCs/>
                <w:sz w:val="22"/>
                <w:szCs w:val="22"/>
              </w:rPr>
              <w:t>-</w:t>
            </w:r>
          </w:p>
        </w:tc>
        <w:tc>
          <w:tcPr>
            <w:tcW w:w="236" w:type="dxa"/>
          </w:tcPr>
          <w:p w14:paraId="0D9A6CD3" w14:textId="77777777" w:rsidR="00637511" w:rsidRPr="003917C6" w:rsidRDefault="00637511" w:rsidP="00637511">
            <w:pPr>
              <w:shd w:val="clear" w:color="auto" w:fill="FFFFFF"/>
              <w:tabs>
                <w:tab w:val="decimal" w:pos="856"/>
              </w:tabs>
              <w:rPr>
                <w:rFonts w:hAnsi="Times New Roman" w:cs="Times New Roman"/>
                <w:b/>
                <w:bCs/>
                <w:sz w:val="22"/>
                <w:szCs w:val="22"/>
                <w:lang w:val="en-GB"/>
              </w:rPr>
            </w:pPr>
          </w:p>
        </w:tc>
        <w:tc>
          <w:tcPr>
            <w:tcW w:w="1061" w:type="dxa"/>
            <w:gridSpan w:val="3"/>
            <w:tcBorders>
              <w:bottom w:val="double" w:sz="4" w:space="0" w:color="auto"/>
            </w:tcBorders>
          </w:tcPr>
          <w:p w14:paraId="784DA0EF" w14:textId="77777777" w:rsidR="00637511" w:rsidRPr="003917C6" w:rsidRDefault="00637511" w:rsidP="00637511">
            <w:pPr>
              <w:shd w:val="clear" w:color="auto" w:fill="FFFFFF"/>
              <w:tabs>
                <w:tab w:val="decimal" w:pos="634"/>
              </w:tabs>
              <w:rPr>
                <w:rFonts w:hAnsi="Times New Roman" w:cs="Times New Roman"/>
                <w:b/>
                <w:bCs/>
                <w:sz w:val="22"/>
                <w:szCs w:val="22"/>
                <w:lang w:val="en-GB"/>
              </w:rPr>
            </w:pPr>
            <w:r w:rsidRPr="003917C6">
              <w:rPr>
                <w:rFonts w:hAnsi="Times New Roman" w:cs="Times New Roman"/>
                <w:b/>
                <w:bCs/>
                <w:sz w:val="22"/>
                <w:szCs w:val="22"/>
                <w:lang w:val="en-GB"/>
              </w:rPr>
              <w:t>-</w:t>
            </w:r>
          </w:p>
        </w:tc>
      </w:tr>
    </w:tbl>
    <w:p w14:paraId="083BDC55" w14:textId="77777777" w:rsidR="003917C6" w:rsidRDefault="003917C6" w:rsidP="00A85CB9">
      <w:pPr>
        <w:shd w:val="clear" w:color="auto" w:fill="FFFFFF"/>
        <w:tabs>
          <w:tab w:val="left" w:pos="4203"/>
        </w:tabs>
        <w:ind w:left="556" w:hanging="17"/>
        <w:jc w:val="thaiDistribute"/>
        <w:rPr>
          <w:rFonts w:hAnsi="Times New Roman" w:cs="Times New Roman"/>
          <w:b/>
          <w:bCs/>
          <w:sz w:val="22"/>
          <w:szCs w:val="22"/>
        </w:rPr>
      </w:pPr>
    </w:p>
    <w:p w14:paraId="33C34D03" w14:textId="49E8EF94" w:rsidR="00DE1C7C" w:rsidRPr="003917C6" w:rsidRDefault="00FA75F0" w:rsidP="00A85CB9">
      <w:pPr>
        <w:shd w:val="clear" w:color="auto" w:fill="FFFFFF"/>
        <w:tabs>
          <w:tab w:val="left" w:pos="4203"/>
        </w:tabs>
        <w:ind w:left="556" w:hanging="17"/>
        <w:jc w:val="thaiDistribute"/>
        <w:rPr>
          <w:rFonts w:hAnsi="Times New Roman" w:cs="Times New Roman"/>
          <w:b/>
          <w:bCs/>
          <w:sz w:val="22"/>
          <w:szCs w:val="22"/>
        </w:rPr>
      </w:pPr>
      <w:r w:rsidRPr="003917C6">
        <w:rPr>
          <w:rFonts w:hAnsi="Times New Roman" w:cs="Times New Roman"/>
          <w:b/>
          <w:bCs/>
          <w:sz w:val="22"/>
          <w:szCs w:val="22"/>
        </w:rPr>
        <w:t>G J Steel</w:t>
      </w:r>
    </w:p>
    <w:p w14:paraId="666E3225" w14:textId="77777777" w:rsidR="00A14F55" w:rsidRPr="003917C6" w:rsidRDefault="00A14F55" w:rsidP="00A85CB9">
      <w:pPr>
        <w:pStyle w:val="ListParagraph"/>
        <w:shd w:val="clear" w:color="auto" w:fill="FFFFFF"/>
        <w:tabs>
          <w:tab w:val="left" w:pos="540"/>
        </w:tabs>
        <w:spacing w:after="0" w:line="240" w:lineRule="auto"/>
        <w:ind w:left="0"/>
        <w:jc w:val="thaiDistribute"/>
        <w:rPr>
          <w:rFonts w:ascii="Times New Roman" w:hAnsi="Times New Roman" w:cs="Times New Roman"/>
          <w:b/>
          <w:bCs/>
          <w:sz w:val="12"/>
          <w:szCs w:val="12"/>
        </w:rPr>
      </w:pPr>
    </w:p>
    <w:p w14:paraId="2C86AF47" w14:textId="2051936C" w:rsidR="00D0426C" w:rsidRPr="003917C6" w:rsidRDefault="00D0426C" w:rsidP="00A85CB9">
      <w:pPr>
        <w:shd w:val="clear" w:color="auto" w:fill="FFFFFF"/>
        <w:tabs>
          <w:tab w:val="left" w:pos="540"/>
        </w:tabs>
        <w:ind w:left="540"/>
        <w:contextualSpacing/>
        <w:jc w:val="thaiDistribute"/>
        <w:rPr>
          <w:rFonts w:hAnsi="Times New Roman" w:cs="Times New Roman"/>
          <w:sz w:val="22"/>
          <w:szCs w:val="20"/>
          <w:lang w:val="en-GB"/>
        </w:rPr>
      </w:pPr>
      <w:r w:rsidRPr="003917C6">
        <w:rPr>
          <w:rFonts w:hAnsi="Times New Roman" w:cs="Times New Roman"/>
          <w:sz w:val="22"/>
          <w:szCs w:val="20"/>
        </w:rPr>
        <w:t>O</w:t>
      </w:r>
      <w:r w:rsidRPr="003917C6">
        <w:rPr>
          <w:rFonts w:hAnsi="Times New Roman" w:cs="Times New Roman"/>
          <w:sz w:val="22"/>
          <w:szCs w:val="20"/>
          <w:lang w:val="en-SG"/>
        </w:rPr>
        <w:t xml:space="preserve">n </w:t>
      </w:r>
      <w:r w:rsidR="00B92AFC" w:rsidRPr="003917C6">
        <w:rPr>
          <w:rFonts w:hAnsi="Times New Roman" w:cs="Times New Roman"/>
          <w:sz w:val="22"/>
          <w:szCs w:val="20"/>
        </w:rPr>
        <w:t>29</w:t>
      </w:r>
      <w:r w:rsidRPr="003917C6">
        <w:rPr>
          <w:rFonts w:hAnsi="Times New Roman" w:cs="Times New Roman"/>
          <w:sz w:val="22"/>
          <w:szCs w:val="20"/>
          <w:lang w:val="en-SG"/>
        </w:rPr>
        <w:t xml:space="preserve"> September </w:t>
      </w:r>
      <w:r w:rsidR="00B92AFC" w:rsidRPr="003917C6">
        <w:rPr>
          <w:rFonts w:hAnsi="Times New Roman" w:cs="Times New Roman"/>
          <w:sz w:val="22"/>
          <w:szCs w:val="20"/>
        </w:rPr>
        <w:t>2015</w:t>
      </w:r>
      <w:r w:rsidRPr="003917C6">
        <w:rPr>
          <w:rFonts w:hAnsi="Times New Roman" w:cs="Times New Roman"/>
          <w:sz w:val="22"/>
          <w:szCs w:val="20"/>
          <w:lang w:val="en-SG"/>
        </w:rPr>
        <w:t xml:space="preserve"> G J Steel </w:t>
      </w:r>
      <w:r w:rsidR="00A66CAF" w:rsidRPr="003917C6">
        <w:rPr>
          <w:rFonts w:hAnsi="Times New Roman" w:cs="Times New Roman"/>
          <w:sz w:val="22"/>
          <w:szCs w:val="20"/>
          <w:lang w:val="en-SG"/>
        </w:rPr>
        <w:t xml:space="preserve">and the land seller agreed to </w:t>
      </w:r>
      <w:proofErr w:type="spellStart"/>
      <w:r w:rsidRPr="003917C6">
        <w:rPr>
          <w:rFonts w:hAnsi="Times New Roman" w:cs="Times New Roman"/>
          <w:sz w:val="22"/>
          <w:szCs w:val="20"/>
          <w:lang w:val="en-SG"/>
        </w:rPr>
        <w:t>mortgaged</w:t>
      </w:r>
      <w:proofErr w:type="spellEnd"/>
      <w:r w:rsidRPr="003917C6">
        <w:rPr>
          <w:rFonts w:hAnsi="Times New Roman" w:cs="Times New Roman"/>
          <w:sz w:val="22"/>
          <w:szCs w:val="20"/>
          <w:lang w:val="en-SG"/>
        </w:rPr>
        <w:t xml:space="preserve"> the </w:t>
      </w:r>
      <w:r w:rsidR="00B92AFC" w:rsidRPr="003917C6">
        <w:rPr>
          <w:rFonts w:hAnsi="Times New Roman" w:cs="Times New Roman"/>
          <w:sz w:val="22"/>
          <w:szCs w:val="20"/>
        </w:rPr>
        <w:t>5</w:t>
      </w:r>
      <w:r w:rsidRPr="003917C6">
        <w:rPr>
          <w:rFonts w:hAnsi="Times New Roman" w:cs="Times New Roman"/>
          <w:sz w:val="22"/>
          <w:szCs w:val="20"/>
          <w:lang w:val="en-SG"/>
        </w:rPr>
        <w:t xml:space="preserve"> </w:t>
      </w:r>
      <w:r w:rsidR="00084D3A" w:rsidRPr="003917C6">
        <w:rPr>
          <w:rFonts w:hAnsi="Times New Roman" w:cs="Times New Roman"/>
          <w:sz w:val="22"/>
          <w:szCs w:val="20"/>
          <w:lang w:val="en-SG"/>
        </w:rPr>
        <w:t xml:space="preserve">land title deeds which </w:t>
      </w:r>
      <w:r w:rsidR="00A66CAF" w:rsidRPr="003917C6">
        <w:rPr>
          <w:rFonts w:hAnsi="Times New Roman" w:cs="Times New Roman"/>
          <w:sz w:val="22"/>
          <w:szCs w:val="20"/>
          <w:lang w:val="en-SG"/>
        </w:rPr>
        <w:t xml:space="preserve">are </w:t>
      </w:r>
      <w:r w:rsidR="00084D3A" w:rsidRPr="003917C6">
        <w:rPr>
          <w:rFonts w:hAnsi="Times New Roman" w:cs="Times New Roman"/>
          <w:sz w:val="22"/>
          <w:szCs w:val="20"/>
          <w:lang w:val="en-SG"/>
        </w:rPr>
        <w:t>present</w:t>
      </w:r>
      <w:r w:rsidR="00A66CAF" w:rsidRPr="003917C6">
        <w:rPr>
          <w:rFonts w:hAnsi="Times New Roman" w:cs="Times New Roman"/>
          <w:sz w:val="22"/>
          <w:szCs w:val="20"/>
          <w:lang w:val="en-SG"/>
        </w:rPr>
        <w:t>ed</w:t>
      </w:r>
      <w:r w:rsidR="00084D3A" w:rsidRPr="003917C6">
        <w:rPr>
          <w:rFonts w:hAnsi="Times New Roman" w:cs="Times New Roman"/>
          <w:sz w:val="22"/>
          <w:szCs w:val="20"/>
          <w:lang w:val="en-SG"/>
        </w:rPr>
        <w:t xml:space="preserve"> </w:t>
      </w:r>
      <w:r w:rsidR="00A66CAF" w:rsidRPr="003917C6">
        <w:rPr>
          <w:rFonts w:hAnsi="Times New Roman" w:cs="Times New Roman"/>
          <w:sz w:val="22"/>
          <w:szCs w:val="20"/>
          <w:lang w:val="en-SG"/>
        </w:rPr>
        <w:t xml:space="preserve">as </w:t>
      </w:r>
      <w:proofErr w:type="spellStart"/>
      <w:r w:rsidR="00A66CAF" w:rsidRPr="003917C6">
        <w:rPr>
          <w:rFonts w:hAnsi="Times New Roman" w:cs="Times New Roman"/>
          <w:sz w:val="22"/>
          <w:szCs w:val="20"/>
          <w:lang w:val="en-SG"/>
        </w:rPr>
        <w:t>past</w:t>
      </w:r>
      <w:proofErr w:type="spellEnd"/>
      <w:r w:rsidR="00A66CAF" w:rsidRPr="003917C6">
        <w:rPr>
          <w:rFonts w:hAnsi="Times New Roman" w:cs="Times New Roman"/>
          <w:sz w:val="22"/>
          <w:szCs w:val="20"/>
          <w:lang w:val="en-SG"/>
        </w:rPr>
        <w:t xml:space="preserve"> of</w:t>
      </w:r>
      <w:r w:rsidRPr="003917C6">
        <w:rPr>
          <w:rFonts w:hAnsi="Times New Roman" w:cs="Times New Roman"/>
          <w:sz w:val="22"/>
          <w:szCs w:val="20"/>
          <w:lang w:val="en-SG"/>
        </w:rPr>
        <w:t xml:space="preserve"> </w:t>
      </w:r>
      <w:r w:rsidR="00084D3A" w:rsidRPr="003917C6">
        <w:rPr>
          <w:rFonts w:hAnsi="Times New Roman" w:cs="Times New Roman"/>
          <w:sz w:val="22"/>
          <w:szCs w:val="20"/>
          <w:lang w:val="en-GB"/>
        </w:rPr>
        <w:t>advance</w:t>
      </w:r>
      <w:r w:rsidR="00A66CAF" w:rsidRPr="003917C6">
        <w:rPr>
          <w:rFonts w:hAnsi="Times New Roman" w:cs="Times New Roman"/>
          <w:sz w:val="22"/>
          <w:szCs w:val="20"/>
          <w:lang w:val="en-GB"/>
        </w:rPr>
        <w:t xml:space="preserve">s </w:t>
      </w:r>
      <w:r w:rsidR="00084D3A" w:rsidRPr="003917C6">
        <w:rPr>
          <w:rFonts w:hAnsi="Times New Roman" w:cs="Times New Roman"/>
          <w:sz w:val="22"/>
          <w:szCs w:val="20"/>
          <w:lang w:val="en-GB"/>
        </w:rPr>
        <w:t>for purchases of property, plant and equipment</w:t>
      </w:r>
      <w:r w:rsidR="00084D3A" w:rsidRPr="003917C6">
        <w:rPr>
          <w:rFonts w:hAnsi="Times New Roman" w:cs="Cordia New" w:hint="cs"/>
          <w:sz w:val="22"/>
          <w:szCs w:val="20"/>
          <w:cs/>
          <w:lang w:val="en-SG"/>
        </w:rPr>
        <w:t xml:space="preserve"> </w:t>
      </w:r>
      <w:r w:rsidR="00084D3A" w:rsidRPr="003917C6">
        <w:rPr>
          <w:rFonts w:hAnsi="Times New Roman" w:cs="Times New Roman"/>
          <w:sz w:val="22"/>
          <w:szCs w:val="20"/>
          <w:lang w:val="en-SG"/>
        </w:rPr>
        <w:t>amount</w:t>
      </w:r>
      <w:r w:rsidR="00A66CAF" w:rsidRPr="003917C6">
        <w:rPr>
          <w:rFonts w:hAnsi="Times New Roman" w:cs="Times New Roman"/>
          <w:sz w:val="22"/>
          <w:szCs w:val="20"/>
          <w:lang w:val="en-SG"/>
        </w:rPr>
        <w:t>ed to</w:t>
      </w:r>
      <w:r w:rsidR="00084D3A" w:rsidRPr="003917C6">
        <w:rPr>
          <w:rFonts w:hAnsi="Times New Roman" w:cs="Times New Roman"/>
          <w:sz w:val="22"/>
          <w:szCs w:val="20"/>
          <w:lang w:val="en-SG"/>
        </w:rPr>
        <w:t xml:space="preserve"> Bath </w:t>
      </w:r>
      <w:r w:rsidR="00B92AFC" w:rsidRPr="003917C6">
        <w:rPr>
          <w:rFonts w:hAnsi="Times New Roman" w:cs="Times New Roman"/>
          <w:sz w:val="22"/>
          <w:szCs w:val="20"/>
        </w:rPr>
        <w:t>210</w:t>
      </w:r>
      <w:r w:rsidR="00084D3A" w:rsidRPr="003917C6">
        <w:rPr>
          <w:rFonts w:hAnsi="Times New Roman" w:cs="Times New Roman"/>
          <w:sz w:val="22"/>
          <w:szCs w:val="20"/>
          <w:lang w:val="en-SG"/>
        </w:rPr>
        <w:t xml:space="preserve"> million </w:t>
      </w:r>
      <w:r w:rsidR="00A66CAF" w:rsidRPr="003917C6">
        <w:rPr>
          <w:rFonts w:hAnsi="Times New Roman" w:cs="Times New Roman"/>
          <w:sz w:val="22"/>
          <w:szCs w:val="20"/>
          <w:lang w:val="en-SG"/>
        </w:rPr>
        <w:t xml:space="preserve">as collateral </w:t>
      </w:r>
      <w:r w:rsidR="00084D3A" w:rsidRPr="003917C6">
        <w:rPr>
          <w:rFonts w:hAnsi="Times New Roman" w:cs="Times New Roman"/>
          <w:sz w:val="22"/>
          <w:szCs w:val="20"/>
          <w:lang w:val="en-SG"/>
        </w:rPr>
        <w:t xml:space="preserve">to </w:t>
      </w:r>
      <w:r w:rsidRPr="003917C6">
        <w:rPr>
          <w:rFonts w:hAnsi="Times New Roman" w:cs="Times New Roman"/>
          <w:sz w:val="22"/>
          <w:szCs w:val="20"/>
          <w:lang w:val="en-SG"/>
        </w:rPr>
        <w:t xml:space="preserve">Revenue Department, as security of tax instalment </w:t>
      </w:r>
      <w:r w:rsidR="00A66CAF" w:rsidRPr="003917C6">
        <w:rPr>
          <w:rFonts w:hAnsi="Times New Roman" w:cs="Times New Roman"/>
          <w:sz w:val="22"/>
          <w:szCs w:val="20"/>
          <w:lang w:val="en-SG"/>
        </w:rPr>
        <w:t xml:space="preserve">for both </w:t>
      </w:r>
      <w:r w:rsidRPr="003917C6">
        <w:rPr>
          <w:rFonts w:hAnsi="Times New Roman" w:cs="Times New Roman"/>
          <w:sz w:val="22"/>
          <w:szCs w:val="20"/>
          <w:lang w:val="en-SG"/>
        </w:rPr>
        <w:t>of the Company and G</w:t>
      </w:r>
      <w:r w:rsidRPr="003917C6">
        <w:rPr>
          <w:rFonts w:hAnsi="Times New Roman" w:cs="Times New Roman"/>
          <w:sz w:val="22"/>
          <w:szCs w:val="20"/>
          <w:cs/>
          <w:lang w:val="en-SG"/>
        </w:rPr>
        <w:t xml:space="preserve"> </w:t>
      </w:r>
      <w:r w:rsidRPr="003917C6">
        <w:rPr>
          <w:rFonts w:hAnsi="Times New Roman" w:cs="Times New Roman"/>
          <w:sz w:val="22"/>
          <w:szCs w:val="20"/>
        </w:rPr>
        <w:t>J</w:t>
      </w:r>
      <w:r w:rsidRPr="003917C6">
        <w:rPr>
          <w:rFonts w:hAnsi="Times New Roman" w:cs="Times New Roman"/>
          <w:sz w:val="22"/>
          <w:szCs w:val="20"/>
          <w:lang w:val="en-SG"/>
        </w:rPr>
        <w:t xml:space="preserve"> Steel</w:t>
      </w:r>
      <w:r w:rsidRPr="003917C6">
        <w:rPr>
          <w:rFonts w:hAnsi="Times New Roman" w:cs="Times New Roman"/>
          <w:sz w:val="22"/>
          <w:szCs w:val="20"/>
          <w:cs/>
          <w:lang w:val="en-SG"/>
        </w:rPr>
        <w:t xml:space="preserve"> </w:t>
      </w:r>
      <w:r w:rsidR="00A66CAF" w:rsidRPr="003917C6">
        <w:rPr>
          <w:rFonts w:hAnsi="Times New Roman" w:cs="Times New Roman"/>
          <w:sz w:val="22"/>
          <w:szCs w:val="20"/>
          <w:lang w:val="en-SG"/>
        </w:rPr>
        <w:t>amounted</w:t>
      </w:r>
      <w:r w:rsidRPr="003917C6">
        <w:rPr>
          <w:rFonts w:hAnsi="Times New Roman" w:cs="Times New Roman"/>
          <w:sz w:val="22"/>
          <w:szCs w:val="20"/>
          <w:lang w:val="en-SG"/>
        </w:rPr>
        <w:t xml:space="preserve"> to Baht </w:t>
      </w:r>
      <w:r w:rsidR="00B92AFC" w:rsidRPr="003917C6">
        <w:rPr>
          <w:rFonts w:hAnsi="Times New Roman" w:cs="Times New Roman"/>
          <w:sz w:val="22"/>
          <w:szCs w:val="20"/>
        </w:rPr>
        <w:t>330</w:t>
      </w:r>
      <w:r w:rsidRPr="003917C6">
        <w:rPr>
          <w:rFonts w:hAnsi="Times New Roman" w:cs="Times New Roman"/>
          <w:sz w:val="22"/>
          <w:szCs w:val="20"/>
          <w:lang w:val="en-SG"/>
        </w:rPr>
        <w:t xml:space="preserve"> million (G J Steel Baht </w:t>
      </w:r>
      <w:r w:rsidR="00B92AFC" w:rsidRPr="003917C6">
        <w:rPr>
          <w:rFonts w:hAnsi="Times New Roman" w:cs="Times New Roman"/>
          <w:sz w:val="22"/>
          <w:szCs w:val="20"/>
        </w:rPr>
        <w:t>206</w:t>
      </w:r>
      <w:r w:rsidRPr="003917C6">
        <w:rPr>
          <w:rFonts w:hAnsi="Times New Roman" w:cs="Times New Roman"/>
          <w:sz w:val="22"/>
          <w:szCs w:val="20"/>
          <w:lang w:val="en-SG"/>
        </w:rPr>
        <w:t xml:space="preserve"> million)</w:t>
      </w:r>
      <w:r w:rsidRPr="003917C6">
        <w:rPr>
          <w:rFonts w:hAnsi="Times New Roman" w:cs="Times New Roman"/>
          <w:sz w:val="22"/>
          <w:szCs w:val="20"/>
          <w:cs/>
          <w:lang w:val="en-SG"/>
        </w:rPr>
        <w:t xml:space="preserve"> </w:t>
      </w:r>
      <w:r w:rsidRPr="003917C6">
        <w:rPr>
          <w:rFonts w:hAnsi="Times New Roman" w:cs="Times New Roman"/>
          <w:sz w:val="22"/>
          <w:szCs w:val="20"/>
          <w:lang w:val="en-SG"/>
        </w:rPr>
        <w:t xml:space="preserve">(as described in Note </w:t>
      </w:r>
      <w:r w:rsidR="00A27BB5" w:rsidRPr="003917C6">
        <w:rPr>
          <w:rFonts w:hAnsi="Times New Roman" w:cs="Cordia New"/>
          <w:sz w:val="22"/>
          <w:szCs w:val="20"/>
        </w:rPr>
        <w:t>2</w:t>
      </w:r>
      <w:r w:rsidR="00F84616" w:rsidRPr="003917C6">
        <w:rPr>
          <w:rFonts w:hAnsi="Times New Roman" w:cs="Cordia New"/>
          <w:sz w:val="22"/>
          <w:szCs w:val="20"/>
        </w:rPr>
        <w:t>1</w:t>
      </w:r>
      <w:r w:rsidRPr="003917C6">
        <w:rPr>
          <w:rFonts w:hAnsi="Times New Roman" w:cs="Times New Roman"/>
          <w:sz w:val="22"/>
          <w:szCs w:val="20"/>
          <w:lang w:val="en-SG"/>
        </w:rPr>
        <w:t xml:space="preserve"> to </w:t>
      </w:r>
      <w:r w:rsidR="0094236A" w:rsidRPr="003917C6">
        <w:rPr>
          <w:rFonts w:hAnsi="Times New Roman" w:cs="Times New Roman"/>
          <w:sz w:val="22"/>
          <w:szCs w:val="20"/>
          <w:lang w:val="en-SG"/>
        </w:rPr>
        <w:t xml:space="preserve">the </w:t>
      </w:r>
      <w:r w:rsidRPr="003917C6">
        <w:rPr>
          <w:rFonts w:hAnsi="Times New Roman" w:cs="Times New Roman"/>
          <w:sz w:val="22"/>
          <w:szCs w:val="20"/>
          <w:lang w:val="en-SG"/>
        </w:rPr>
        <w:t>financial statements).</w:t>
      </w:r>
    </w:p>
    <w:p w14:paraId="45FEF79B" w14:textId="77777777" w:rsidR="00830008" w:rsidRPr="003917C6" w:rsidRDefault="00830008" w:rsidP="00A85CB9">
      <w:pPr>
        <w:shd w:val="clear" w:color="auto" w:fill="FFFFFF"/>
        <w:tabs>
          <w:tab w:val="left" w:pos="540"/>
        </w:tabs>
        <w:ind w:left="540"/>
        <w:contextualSpacing/>
        <w:jc w:val="thaiDistribute"/>
        <w:rPr>
          <w:rFonts w:hAnsi="Times New Roman" w:cs="Times New Roman"/>
          <w:sz w:val="12"/>
          <w:szCs w:val="10"/>
          <w:lang w:val="en-GB"/>
        </w:rPr>
      </w:pPr>
    </w:p>
    <w:p w14:paraId="616DD3B7" w14:textId="24946DF5" w:rsidR="00A41DD8" w:rsidRPr="003917C6" w:rsidRDefault="00A41DD8" w:rsidP="00A41DD8">
      <w:pPr>
        <w:shd w:val="clear" w:color="auto" w:fill="FFFFFF"/>
        <w:tabs>
          <w:tab w:val="left" w:pos="540"/>
        </w:tabs>
        <w:ind w:left="540"/>
        <w:contextualSpacing/>
        <w:jc w:val="thaiDistribute"/>
        <w:rPr>
          <w:rFonts w:hAnsi="Times New Roman" w:cs="Times New Roman"/>
          <w:sz w:val="22"/>
          <w:szCs w:val="20"/>
          <w:lang w:val="en-SG"/>
        </w:rPr>
      </w:pPr>
      <w:r w:rsidRPr="003917C6">
        <w:rPr>
          <w:rFonts w:hAnsi="Times New Roman" w:cs="Times New Roman"/>
          <w:sz w:val="22"/>
          <w:szCs w:val="20"/>
          <w:lang w:val="en-SG"/>
        </w:rPr>
        <w:t xml:space="preserve">On </w:t>
      </w:r>
      <w:r w:rsidR="00B92AFC" w:rsidRPr="003917C6">
        <w:rPr>
          <w:rFonts w:hAnsi="Times New Roman" w:cs="Times New Roman"/>
          <w:sz w:val="22"/>
          <w:szCs w:val="20"/>
        </w:rPr>
        <w:t>28</w:t>
      </w:r>
      <w:r w:rsidRPr="003917C6">
        <w:rPr>
          <w:rFonts w:hAnsi="Times New Roman" w:cs="Times New Roman"/>
          <w:sz w:val="22"/>
          <w:szCs w:val="20"/>
          <w:lang w:val="en-SG"/>
        </w:rPr>
        <w:t xml:space="preserve"> May </w:t>
      </w:r>
      <w:r w:rsidR="00B92AFC" w:rsidRPr="003917C6">
        <w:rPr>
          <w:rFonts w:hAnsi="Times New Roman" w:cs="Times New Roman"/>
          <w:sz w:val="22"/>
          <w:szCs w:val="20"/>
        </w:rPr>
        <w:t>2019</w:t>
      </w:r>
      <w:r w:rsidRPr="003917C6">
        <w:rPr>
          <w:rFonts w:hAnsi="Times New Roman" w:cs="Times New Roman"/>
          <w:sz w:val="22"/>
          <w:szCs w:val="20"/>
          <w:lang w:val="en-SG"/>
        </w:rPr>
        <w:t xml:space="preserve">, G J Steel Board of Directors meeting has approved for write-off the advance for purchase of machinery and allowance for impairment of Baht </w:t>
      </w:r>
      <w:r w:rsidR="00B92AFC" w:rsidRPr="003917C6">
        <w:rPr>
          <w:rFonts w:hAnsi="Times New Roman" w:cs="Times New Roman"/>
          <w:sz w:val="22"/>
          <w:szCs w:val="20"/>
        </w:rPr>
        <w:t>54</w:t>
      </w:r>
      <w:r w:rsidRPr="003917C6">
        <w:rPr>
          <w:rFonts w:hAnsi="Times New Roman" w:cs="Times New Roman"/>
          <w:sz w:val="22"/>
          <w:szCs w:val="20"/>
          <w:lang w:val="en-SG"/>
        </w:rPr>
        <w:t xml:space="preserve"> million because G J Steel entered to Settlement Agreement and Release Agreement in which it agree to release all liabilities and commitments under all existing agreements, resulting to G J Steel cannot claim any right on such advance for purchase machinery.</w:t>
      </w:r>
    </w:p>
    <w:p w14:paraId="4D600E96" w14:textId="77777777" w:rsidR="00CC13F9" w:rsidRPr="003917C6" w:rsidRDefault="00CC13F9" w:rsidP="00A85CB9">
      <w:pPr>
        <w:pStyle w:val="ListParagraph"/>
        <w:shd w:val="clear" w:color="auto" w:fill="FFFFFF"/>
        <w:tabs>
          <w:tab w:val="left" w:pos="540"/>
        </w:tabs>
        <w:spacing w:line="240" w:lineRule="auto"/>
        <w:ind w:left="540"/>
        <w:jc w:val="thaiDistribute"/>
        <w:rPr>
          <w:rFonts w:ascii="Times New Roman" w:hAnsi="Times New Roman" w:cs="Angsana New"/>
          <w:b/>
          <w:bCs/>
          <w:szCs w:val="22"/>
          <w:lang w:val="en-GB"/>
        </w:rPr>
      </w:pPr>
    </w:p>
    <w:p w14:paraId="791C7B09" w14:textId="77777777" w:rsidR="00830008" w:rsidRPr="003917C6" w:rsidRDefault="00830008" w:rsidP="0060184C">
      <w:pPr>
        <w:shd w:val="clear" w:color="auto" w:fill="FFFFFF"/>
        <w:tabs>
          <w:tab w:val="left" w:pos="540"/>
        </w:tabs>
        <w:jc w:val="thaiDistribute"/>
        <w:rPr>
          <w:rFonts w:hAnsi="Times New Roman"/>
          <w:b/>
          <w:bCs/>
          <w:szCs w:val="22"/>
        </w:rPr>
        <w:sectPr w:rsidR="00830008" w:rsidRPr="003917C6" w:rsidSect="00287806">
          <w:pgSz w:w="11907" w:h="16840" w:code="9"/>
          <w:pgMar w:top="691" w:right="1152" w:bottom="576" w:left="1152" w:header="720" w:footer="720" w:gutter="0"/>
          <w:cols w:space="720"/>
          <w:docGrid w:linePitch="326"/>
        </w:sectPr>
      </w:pPr>
    </w:p>
    <w:p w14:paraId="54A913B6" w14:textId="77777777" w:rsidR="00AD63DC" w:rsidRPr="003917C6" w:rsidRDefault="00AD63DC" w:rsidP="00A85CB9">
      <w:pPr>
        <w:pStyle w:val="ListParagraph"/>
        <w:shd w:val="clear" w:color="auto" w:fill="FFFFFF"/>
        <w:tabs>
          <w:tab w:val="left" w:pos="540"/>
        </w:tabs>
        <w:spacing w:line="240" w:lineRule="auto"/>
        <w:ind w:left="0"/>
        <w:jc w:val="thaiDistribute"/>
        <w:rPr>
          <w:rFonts w:ascii="Times New Roman" w:hAnsi="Times New Roman" w:cs="Times New Roman"/>
          <w:b/>
          <w:bCs/>
          <w:sz w:val="2"/>
          <w:szCs w:val="2"/>
          <w:lang w:val="en-US" w:bidi="ar-SA"/>
        </w:rPr>
      </w:pPr>
    </w:p>
    <w:p w14:paraId="7566084D" w14:textId="049D747B" w:rsidR="00ED10A1" w:rsidRPr="003917C6" w:rsidRDefault="00A27BB5" w:rsidP="00A27BB5">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t xml:space="preserve">13  </w:t>
      </w:r>
      <w:r w:rsidR="00BF4171" w:rsidRPr="003917C6">
        <w:rPr>
          <w:rFonts w:hAnsi="Times New Roman" w:cs="Times New Roman"/>
          <w:b/>
          <w:bCs/>
          <w:szCs w:val="22"/>
          <w:lang w:val="en-GB"/>
        </w:rPr>
        <w:t>Property</w:t>
      </w:r>
      <w:proofErr w:type="gramEnd"/>
      <w:r w:rsidR="00BF4171" w:rsidRPr="003917C6">
        <w:rPr>
          <w:rFonts w:hAnsi="Times New Roman" w:cs="Times New Roman"/>
          <w:b/>
          <w:bCs/>
          <w:szCs w:val="22"/>
          <w:lang w:val="en-GB"/>
        </w:rPr>
        <w:t>, plant and equipment</w:t>
      </w:r>
    </w:p>
    <w:p w14:paraId="66597459" w14:textId="77777777" w:rsidR="00EB1FF4" w:rsidRPr="003917C6" w:rsidRDefault="00EB1FF4" w:rsidP="00C32DDA">
      <w:pPr>
        <w:shd w:val="clear" w:color="auto" w:fill="FFFFFF"/>
        <w:tabs>
          <w:tab w:val="left" w:pos="540"/>
        </w:tabs>
        <w:ind w:left="540"/>
        <w:contextualSpacing/>
        <w:jc w:val="thaiDistribute"/>
        <w:rPr>
          <w:rFonts w:hAnsi="Times New Roman" w:cs="Times New Roman"/>
          <w:sz w:val="12"/>
          <w:szCs w:val="10"/>
          <w:cs/>
          <w:lang w:val="en-GB"/>
        </w:rPr>
      </w:pPr>
    </w:p>
    <w:p w14:paraId="10D15646" w14:textId="5935BF87" w:rsidR="00EB1FF4" w:rsidRPr="003917C6" w:rsidRDefault="00EB1FF4" w:rsidP="00EB1FF4">
      <w:pPr>
        <w:tabs>
          <w:tab w:val="left" w:pos="-567"/>
        </w:tabs>
        <w:ind w:left="567" w:right="-36"/>
        <w:contextualSpacing/>
        <w:jc w:val="thaiDistribute"/>
        <w:rPr>
          <w:rFonts w:hAnsi="Times New Roman" w:cs="Times New Roman"/>
          <w:szCs w:val="22"/>
          <w:lang w:val="en-GB"/>
        </w:rPr>
      </w:pPr>
      <w:r w:rsidRPr="003917C6">
        <w:rPr>
          <w:rFonts w:hAnsi="Times New Roman" w:cs="Times New Roman"/>
          <w:szCs w:val="22"/>
          <w:lang w:val="en-GB"/>
        </w:rPr>
        <w:t>The movement of property, plan</w:t>
      </w:r>
      <w:r w:rsidR="0078705F" w:rsidRPr="003917C6">
        <w:rPr>
          <w:rFonts w:hAnsi="Times New Roman" w:cs="Times New Roman"/>
          <w:szCs w:val="22"/>
          <w:lang w:val="en-GB"/>
        </w:rPr>
        <w:t xml:space="preserve">t and equipment during the </w:t>
      </w:r>
      <w:r w:rsidR="002104E4" w:rsidRPr="003917C6">
        <w:rPr>
          <w:rFonts w:hAnsi="Times New Roman" w:cs="Times New Roman"/>
          <w:szCs w:val="22"/>
          <w:lang w:val="en-GB"/>
        </w:rPr>
        <w:t>year</w:t>
      </w:r>
      <w:r w:rsidRPr="003917C6">
        <w:rPr>
          <w:rFonts w:hAnsi="Times New Roman" w:cs="Times New Roman"/>
          <w:szCs w:val="22"/>
          <w:lang w:val="en-GB"/>
        </w:rPr>
        <w:t xml:space="preserve"> ended </w:t>
      </w:r>
      <w:r w:rsidR="002104E4" w:rsidRPr="003917C6">
        <w:rPr>
          <w:rFonts w:hAnsi="Times New Roman" w:cs="Times New Roman"/>
          <w:szCs w:val="22"/>
        </w:rPr>
        <w:t>31</w:t>
      </w:r>
      <w:r w:rsidR="000C457B" w:rsidRPr="003917C6">
        <w:rPr>
          <w:rFonts w:hAnsi="Times New Roman" w:cs="Times New Roman"/>
          <w:szCs w:val="22"/>
          <w:lang w:val="en-GB"/>
        </w:rPr>
        <w:t xml:space="preserve"> </w:t>
      </w:r>
      <w:r w:rsidR="002104E4" w:rsidRPr="003917C6">
        <w:rPr>
          <w:rFonts w:hAnsi="Times New Roman" w:cs="Times New Roman"/>
          <w:szCs w:val="22"/>
          <w:lang w:val="en-GB"/>
        </w:rPr>
        <w:t>Decem</w:t>
      </w:r>
      <w:r w:rsidR="006F590D" w:rsidRPr="003917C6">
        <w:rPr>
          <w:rFonts w:hAnsi="Times New Roman" w:cs="Times New Roman"/>
          <w:szCs w:val="22"/>
          <w:lang w:val="en-GB"/>
        </w:rPr>
        <w:t>ber</w:t>
      </w:r>
      <w:r w:rsidRPr="003917C6">
        <w:rPr>
          <w:rFonts w:hAnsi="Times New Roman" w:cs="Times New Roman"/>
          <w:szCs w:val="22"/>
          <w:lang w:val="en-GB"/>
        </w:rPr>
        <w:t xml:space="preserve"> </w:t>
      </w:r>
      <w:r w:rsidR="00B92AFC" w:rsidRPr="003917C6">
        <w:rPr>
          <w:rFonts w:hAnsi="Times New Roman" w:cs="Times New Roman"/>
          <w:szCs w:val="22"/>
        </w:rPr>
        <w:t>201</w:t>
      </w:r>
      <w:r w:rsidR="00B92AFC" w:rsidRPr="003917C6">
        <w:rPr>
          <w:rFonts w:hAnsi="Times New Roman"/>
          <w:szCs w:val="22"/>
        </w:rPr>
        <w:t>9</w:t>
      </w:r>
      <w:r w:rsidR="002104E4" w:rsidRPr="003917C6">
        <w:rPr>
          <w:rFonts w:hAnsi="Times New Roman"/>
          <w:szCs w:val="22"/>
        </w:rPr>
        <w:t>and 2018</w:t>
      </w:r>
      <w:r w:rsidRPr="003917C6">
        <w:rPr>
          <w:rFonts w:hAnsi="Times New Roman" w:cs="Times New Roman"/>
          <w:szCs w:val="22"/>
          <w:lang w:val="en-GB"/>
        </w:rPr>
        <w:t xml:space="preserve"> is as </w:t>
      </w:r>
      <w:proofErr w:type="gramStart"/>
      <w:r w:rsidRPr="003917C6">
        <w:rPr>
          <w:rFonts w:hAnsi="Times New Roman" w:cs="Times New Roman"/>
          <w:szCs w:val="22"/>
          <w:lang w:val="en-GB"/>
        </w:rPr>
        <w:t>follow :</w:t>
      </w:r>
      <w:proofErr w:type="gramEnd"/>
    </w:p>
    <w:p w14:paraId="49E76A09" w14:textId="77777777" w:rsidR="00EB1FF4" w:rsidRPr="003917C6" w:rsidRDefault="00EB1FF4" w:rsidP="00EB1FF4">
      <w:pPr>
        <w:tabs>
          <w:tab w:val="left" w:pos="-567"/>
        </w:tabs>
        <w:ind w:left="567" w:right="-36"/>
        <w:contextualSpacing/>
        <w:jc w:val="thaiDistribute"/>
        <w:rPr>
          <w:rFonts w:hAnsi="Times New Roman" w:cs="Times New Roman"/>
          <w:sz w:val="12"/>
          <w:szCs w:val="10"/>
          <w:lang w:val="en-GB"/>
        </w:rPr>
      </w:pPr>
    </w:p>
    <w:tbl>
      <w:tblPr>
        <w:tblpPr w:leftFromText="180" w:rightFromText="180" w:vertAnchor="text" w:horzAnchor="margin" w:tblpXSpec="center" w:tblpY="113"/>
        <w:tblW w:w="13925" w:type="dxa"/>
        <w:tblLayout w:type="fixed"/>
        <w:tblLook w:val="0000" w:firstRow="0" w:lastRow="0" w:firstColumn="0" w:lastColumn="0" w:noHBand="0" w:noVBand="0"/>
      </w:tblPr>
      <w:tblGrid>
        <w:gridCol w:w="3104"/>
        <w:gridCol w:w="336"/>
        <w:gridCol w:w="1289"/>
        <w:gridCol w:w="241"/>
        <w:gridCol w:w="1478"/>
        <w:gridCol w:w="241"/>
        <w:gridCol w:w="1337"/>
        <w:gridCol w:w="241"/>
        <w:gridCol w:w="1407"/>
        <w:gridCol w:w="241"/>
        <w:gridCol w:w="1107"/>
        <w:gridCol w:w="241"/>
        <w:gridCol w:w="1349"/>
        <w:gridCol w:w="241"/>
        <w:gridCol w:w="1040"/>
        <w:gridCol w:w="32"/>
      </w:tblGrid>
      <w:tr w:rsidR="008B4FEB" w:rsidRPr="003917C6" w14:paraId="328C8BF7" w14:textId="77777777" w:rsidTr="000E46A2">
        <w:trPr>
          <w:gridAfter w:val="1"/>
          <w:wAfter w:w="32" w:type="dxa"/>
          <w:trHeight w:val="324"/>
        </w:trPr>
        <w:tc>
          <w:tcPr>
            <w:tcW w:w="3104" w:type="dxa"/>
          </w:tcPr>
          <w:p w14:paraId="2D62D387" w14:textId="77777777" w:rsidR="008B4FEB" w:rsidRPr="003917C6" w:rsidRDefault="008B4FEB" w:rsidP="00CA6178">
            <w:pPr>
              <w:ind w:left="-18"/>
              <w:rPr>
                <w:rFonts w:ascii="Angsana New" w:hAnsi="Angsana New"/>
                <w:sz w:val="28"/>
              </w:rPr>
            </w:pPr>
          </w:p>
        </w:tc>
        <w:tc>
          <w:tcPr>
            <w:tcW w:w="336" w:type="dxa"/>
          </w:tcPr>
          <w:p w14:paraId="4359A840" w14:textId="77777777" w:rsidR="008B4FEB" w:rsidRPr="003917C6" w:rsidRDefault="008B4FEB" w:rsidP="00CA6178">
            <w:pPr>
              <w:ind w:left="-135" w:right="-106"/>
              <w:jc w:val="center"/>
              <w:rPr>
                <w:rFonts w:ascii="Angsana New" w:hAnsi="Angsana New"/>
                <w:b/>
                <w:bCs/>
                <w:sz w:val="28"/>
                <w:cs/>
              </w:rPr>
            </w:pPr>
          </w:p>
        </w:tc>
        <w:tc>
          <w:tcPr>
            <w:tcW w:w="10453" w:type="dxa"/>
            <w:gridSpan w:val="13"/>
          </w:tcPr>
          <w:p w14:paraId="619880A8" w14:textId="7920C6B8" w:rsidR="008B4FEB" w:rsidRPr="003917C6" w:rsidRDefault="00CA6178" w:rsidP="00CA6178">
            <w:pPr>
              <w:ind w:left="-135" w:right="-106"/>
              <w:jc w:val="center"/>
              <w:rPr>
                <w:rFonts w:hAnsi="Times New Roman" w:cs="Times New Roman"/>
                <w:b/>
                <w:bCs/>
                <w:sz w:val="22"/>
                <w:szCs w:val="22"/>
              </w:rPr>
            </w:pPr>
            <w:r w:rsidRPr="003917C6">
              <w:rPr>
                <w:rFonts w:hAnsi="Times New Roman" w:cs="Times New Roman"/>
                <w:b/>
                <w:bCs/>
                <w:sz w:val="22"/>
                <w:szCs w:val="22"/>
              </w:rPr>
              <w:t>Consolidated financial statements</w:t>
            </w:r>
          </w:p>
        </w:tc>
      </w:tr>
      <w:tr w:rsidR="000E46A2" w:rsidRPr="003917C6" w14:paraId="75BC0EA9" w14:textId="77777777" w:rsidTr="000E46A2">
        <w:trPr>
          <w:trHeight w:val="308"/>
        </w:trPr>
        <w:tc>
          <w:tcPr>
            <w:tcW w:w="3104" w:type="dxa"/>
          </w:tcPr>
          <w:p w14:paraId="54E261E3" w14:textId="77777777" w:rsidR="00CA6178" w:rsidRPr="003917C6" w:rsidRDefault="00CA6178" w:rsidP="00CA6178">
            <w:pPr>
              <w:ind w:left="-18"/>
              <w:rPr>
                <w:rFonts w:ascii="Angsana New" w:hAnsi="Angsana New"/>
                <w:sz w:val="28"/>
              </w:rPr>
            </w:pPr>
          </w:p>
        </w:tc>
        <w:tc>
          <w:tcPr>
            <w:tcW w:w="336" w:type="dxa"/>
          </w:tcPr>
          <w:p w14:paraId="0BD23588" w14:textId="77777777" w:rsidR="00CA6178" w:rsidRPr="003917C6" w:rsidRDefault="00CA6178" w:rsidP="00CA6178">
            <w:pPr>
              <w:ind w:left="-135" w:right="-106"/>
              <w:jc w:val="center"/>
              <w:rPr>
                <w:rFonts w:ascii="Angsana New" w:hAnsi="Angsana New"/>
                <w:sz w:val="28"/>
                <w:cs/>
              </w:rPr>
            </w:pPr>
          </w:p>
        </w:tc>
        <w:tc>
          <w:tcPr>
            <w:tcW w:w="1289" w:type="dxa"/>
          </w:tcPr>
          <w:p w14:paraId="1A5C63BF" w14:textId="77777777" w:rsidR="00CA6178" w:rsidRPr="003917C6" w:rsidRDefault="00CA6178" w:rsidP="00CA6178">
            <w:pPr>
              <w:ind w:left="-135" w:right="-106"/>
              <w:jc w:val="center"/>
              <w:rPr>
                <w:rFonts w:ascii="Angsana New" w:hAnsi="Angsana New"/>
                <w:sz w:val="28"/>
              </w:rPr>
            </w:pPr>
          </w:p>
        </w:tc>
        <w:tc>
          <w:tcPr>
            <w:tcW w:w="241" w:type="dxa"/>
          </w:tcPr>
          <w:p w14:paraId="656B58D9" w14:textId="77777777" w:rsidR="00CA6178" w:rsidRPr="003917C6" w:rsidRDefault="00CA6178" w:rsidP="00CA6178">
            <w:pPr>
              <w:ind w:left="-135" w:right="-106"/>
              <w:jc w:val="center"/>
              <w:rPr>
                <w:rFonts w:ascii="Angsana New" w:hAnsi="Angsana New"/>
                <w:sz w:val="28"/>
                <w:cs/>
              </w:rPr>
            </w:pPr>
          </w:p>
        </w:tc>
        <w:tc>
          <w:tcPr>
            <w:tcW w:w="1478" w:type="dxa"/>
          </w:tcPr>
          <w:p w14:paraId="623C5B17" w14:textId="6BF8E071" w:rsidR="00CA6178" w:rsidRPr="003917C6" w:rsidRDefault="00CA6178" w:rsidP="00CA6178">
            <w:pPr>
              <w:ind w:left="-135" w:right="-106"/>
              <w:jc w:val="center"/>
              <w:rPr>
                <w:rFonts w:ascii="Angsana New" w:hAnsi="Angsana New"/>
                <w:sz w:val="28"/>
              </w:rPr>
            </w:pPr>
            <w:r w:rsidRPr="003917C6">
              <w:rPr>
                <w:rFonts w:hAnsi="Times New Roman" w:cs="Times New Roman"/>
                <w:sz w:val="22"/>
                <w:szCs w:val="22"/>
                <w:lang w:val="en-GB"/>
              </w:rPr>
              <w:t>Building</w:t>
            </w:r>
          </w:p>
        </w:tc>
        <w:tc>
          <w:tcPr>
            <w:tcW w:w="241" w:type="dxa"/>
          </w:tcPr>
          <w:p w14:paraId="407F6E87" w14:textId="77777777" w:rsidR="00CA6178" w:rsidRPr="003917C6" w:rsidRDefault="00CA6178" w:rsidP="00CA6178">
            <w:pPr>
              <w:ind w:left="-135" w:right="-106"/>
              <w:jc w:val="center"/>
              <w:rPr>
                <w:rFonts w:ascii="Angsana New" w:hAnsi="Angsana New"/>
                <w:sz w:val="28"/>
              </w:rPr>
            </w:pPr>
          </w:p>
        </w:tc>
        <w:tc>
          <w:tcPr>
            <w:tcW w:w="1337" w:type="dxa"/>
          </w:tcPr>
          <w:p w14:paraId="73BFFD78" w14:textId="4D9DFA69" w:rsidR="00CA6178" w:rsidRPr="003917C6" w:rsidRDefault="00CA6178" w:rsidP="00CA6178">
            <w:pPr>
              <w:ind w:left="-135" w:right="-106"/>
              <w:jc w:val="center"/>
              <w:rPr>
                <w:rFonts w:ascii="Angsana New" w:hAnsi="Angsana New"/>
                <w:sz w:val="28"/>
              </w:rPr>
            </w:pPr>
            <w:r w:rsidRPr="003917C6">
              <w:t>Machinery</w:t>
            </w:r>
          </w:p>
        </w:tc>
        <w:tc>
          <w:tcPr>
            <w:tcW w:w="241" w:type="dxa"/>
          </w:tcPr>
          <w:p w14:paraId="276BC8ED" w14:textId="77777777" w:rsidR="00CA6178" w:rsidRPr="003917C6" w:rsidRDefault="00CA6178" w:rsidP="00CA6178">
            <w:pPr>
              <w:ind w:left="-135" w:right="-106"/>
              <w:jc w:val="center"/>
              <w:rPr>
                <w:rFonts w:ascii="Angsana New" w:hAnsi="Angsana New"/>
                <w:sz w:val="28"/>
                <w:cs/>
              </w:rPr>
            </w:pPr>
          </w:p>
        </w:tc>
        <w:tc>
          <w:tcPr>
            <w:tcW w:w="1407" w:type="dxa"/>
          </w:tcPr>
          <w:p w14:paraId="6D07E7F7" w14:textId="04349F5E" w:rsidR="00CA6178" w:rsidRPr="003917C6" w:rsidRDefault="00CA6178" w:rsidP="00CA6178">
            <w:pPr>
              <w:ind w:left="-135" w:right="-106"/>
              <w:jc w:val="center"/>
              <w:rPr>
                <w:rFonts w:ascii="Angsana New" w:hAnsi="Angsana New"/>
                <w:sz w:val="28"/>
                <w:cs/>
              </w:rPr>
            </w:pPr>
            <w:r w:rsidRPr="003917C6">
              <w:t>Office</w:t>
            </w:r>
          </w:p>
        </w:tc>
        <w:tc>
          <w:tcPr>
            <w:tcW w:w="241" w:type="dxa"/>
          </w:tcPr>
          <w:p w14:paraId="635ACD96" w14:textId="77777777" w:rsidR="00CA6178" w:rsidRPr="003917C6" w:rsidRDefault="00CA6178" w:rsidP="00CA6178">
            <w:pPr>
              <w:ind w:left="-135" w:right="-106"/>
              <w:jc w:val="center"/>
              <w:rPr>
                <w:rFonts w:ascii="Angsana New" w:hAnsi="Angsana New"/>
                <w:sz w:val="28"/>
              </w:rPr>
            </w:pPr>
          </w:p>
        </w:tc>
        <w:tc>
          <w:tcPr>
            <w:tcW w:w="1107" w:type="dxa"/>
          </w:tcPr>
          <w:p w14:paraId="2D8DF233" w14:textId="77777777" w:rsidR="00CA6178" w:rsidRPr="003917C6" w:rsidRDefault="00CA6178" w:rsidP="00CA6178">
            <w:pPr>
              <w:ind w:left="-135" w:right="-106"/>
              <w:jc w:val="center"/>
              <w:rPr>
                <w:rFonts w:ascii="Angsana New" w:hAnsi="Angsana New"/>
                <w:sz w:val="28"/>
              </w:rPr>
            </w:pPr>
          </w:p>
        </w:tc>
        <w:tc>
          <w:tcPr>
            <w:tcW w:w="241" w:type="dxa"/>
          </w:tcPr>
          <w:p w14:paraId="399147EC" w14:textId="77777777" w:rsidR="00CA6178" w:rsidRPr="003917C6" w:rsidRDefault="00CA6178" w:rsidP="00CA6178">
            <w:pPr>
              <w:ind w:left="-135" w:right="-106"/>
              <w:jc w:val="center"/>
              <w:rPr>
                <w:rFonts w:ascii="Angsana New" w:hAnsi="Angsana New"/>
                <w:sz w:val="28"/>
              </w:rPr>
            </w:pPr>
          </w:p>
        </w:tc>
        <w:tc>
          <w:tcPr>
            <w:tcW w:w="1349" w:type="dxa"/>
          </w:tcPr>
          <w:p w14:paraId="158107D2" w14:textId="4E741860" w:rsidR="00CA6178" w:rsidRPr="003917C6" w:rsidRDefault="00CA6178" w:rsidP="00CA6178">
            <w:pPr>
              <w:ind w:left="-135" w:right="-106"/>
              <w:jc w:val="center"/>
              <w:rPr>
                <w:rFonts w:ascii="Angsana New" w:hAnsi="Angsana New"/>
                <w:sz w:val="28"/>
              </w:rPr>
            </w:pPr>
            <w:r w:rsidRPr="003917C6">
              <w:t xml:space="preserve">Assets under </w:t>
            </w:r>
          </w:p>
        </w:tc>
        <w:tc>
          <w:tcPr>
            <w:tcW w:w="241" w:type="dxa"/>
          </w:tcPr>
          <w:p w14:paraId="1215CA06" w14:textId="77777777" w:rsidR="00CA6178" w:rsidRPr="003917C6" w:rsidRDefault="00CA6178" w:rsidP="00CA6178">
            <w:pPr>
              <w:ind w:left="-135" w:right="-106"/>
              <w:jc w:val="center"/>
              <w:rPr>
                <w:rFonts w:ascii="Angsana New" w:hAnsi="Angsana New"/>
                <w:sz w:val="28"/>
              </w:rPr>
            </w:pPr>
          </w:p>
        </w:tc>
        <w:tc>
          <w:tcPr>
            <w:tcW w:w="1072" w:type="dxa"/>
            <w:gridSpan w:val="2"/>
          </w:tcPr>
          <w:p w14:paraId="68F40DA3" w14:textId="77777777" w:rsidR="00CA6178" w:rsidRPr="003917C6" w:rsidRDefault="00CA6178" w:rsidP="00CA6178">
            <w:pPr>
              <w:ind w:left="-135" w:right="-106"/>
              <w:jc w:val="center"/>
              <w:rPr>
                <w:rFonts w:ascii="Angsana New" w:hAnsi="Angsana New"/>
                <w:sz w:val="28"/>
              </w:rPr>
            </w:pPr>
          </w:p>
        </w:tc>
      </w:tr>
      <w:tr w:rsidR="000E46A2" w:rsidRPr="003917C6" w14:paraId="0ED59B10" w14:textId="77777777" w:rsidTr="000E46A2">
        <w:trPr>
          <w:trHeight w:val="308"/>
        </w:trPr>
        <w:tc>
          <w:tcPr>
            <w:tcW w:w="3104" w:type="dxa"/>
          </w:tcPr>
          <w:p w14:paraId="4A8B718A" w14:textId="77777777" w:rsidR="00CA6178" w:rsidRPr="003917C6" w:rsidRDefault="00CA6178" w:rsidP="00CA6178">
            <w:pPr>
              <w:ind w:left="-18"/>
              <w:rPr>
                <w:rFonts w:ascii="Angsana New" w:hAnsi="Angsana New"/>
                <w:sz w:val="28"/>
              </w:rPr>
            </w:pPr>
          </w:p>
        </w:tc>
        <w:tc>
          <w:tcPr>
            <w:tcW w:w="336" w:type="dxa"/>
          </w:tcPr>
          <w:p w14:paraId="628F969E" w14:textId="6ACD1790" w:rsidR="00CA6178" w:rsidRPr="003917C6" w:rsidRDefault="00CA6178" w:rsidP="00CA6178">
            <w:pPr>
              <w:ind w:left="-135" w:right="-106"/>
              <w:jc w:val="center"/>
              <w:rPr>
                <w:rFonts w:ascii="Angsana New" w:hAnsi="Angsana New"/>
                <w:sz w:val="28"/>
                <w:cs/>
              </w:rPr>
            </w:pPr>
          </w:p>
        </w:tc>
        <w:tc>
          <w:tcPr>
            <w:tcW w:w="1289" w:type="dxa"/>
          </w:tcPr>
          <w:p w14:paraId="39922349" w14:textId="77777777" w:rsidR="00CA6178" w:rsidRPr="003917C6" w:rsidRDefault="00CA6178" w:rsidP="00CA6178">
            <w:pPr>
              <w:ind w:left="-135" w:right="-106"/>
              <w:jc w:val="center"/>
              <w:rPr>
                <w:rFonts w:ascii="Angsana New" w:hAnsi="Angsana New"/>
                <w:strike/>
                <w:sz w:val="28"/>
              </w:rPr>
            </w:pPr>
          </w:p>
        </w:tc>
        <w:tc>
          <w:tcPr>
            <w:tcW w:w="241" w:type="dxa"/>
          </w:tcPr>
          <w:p w14:paraId="366072F9" w14:textId="77777777" w:rsidR="00CA6178" w:rsidRPr="003917C6" w:rsidRDefault="00CA6178" w:rsidP="00CA6178">
            <w:pPr>
              <w:ind w:left="-135" w:right="-106"/>
              <w:jc w:val="center"/>
              <w:rPr>
                <w:rFonts w:ascii="Angsana New" w:hAnsi="Angsana New"/>
                <w:sz w:val="28"/>
                <w:cs/>
              </w:rPr>
            </w:pPr>
          </w:p>
        </w:tc>
        <w:tc>
          <w:tcPr>
            <w:tcW w:w="1478" w:type="dxa"/>
          </w:tcPr>
          <w:p w14:paraId="2D2790ED" w14:textId="07ABBFA5" w:rsidR="00CA6178" w:rsidRPr="003917C6" w:rsidRDefault="00CA6178" w:rsidP="00CA6178">
            <w:pPr>
              <w:ind w:left="-135" w:right="-106"/>
              <w:jc w:val="center"/>
              <w:rPr>
                <w:rFonts w:ascii="Angsana New" w:hAnsi="Angsana New"/>
                <w:sz w:val="28"/>
              </w:rPr>
            </w:pPr>
            <w:r w:rsidRPr="003917C6">
              <w:rPr>
                <w:rFonts w:hAnsi="Times New Roman" w:cs="Times New Roman"/>
                <w:sz w:val="22"/>
                <w:szCs w:val="22"/>
                <w:lang w:val="en-GB"/>
              </w:rPr>
              <w:t xml:space="preserve">and </w:t>
            </w:r>
          </w:p>
        </w:tc>
        <w:tc>
          <w:tcPr>
            <w:tcW w:w="241" w:type="dxa"/>
          </w:tcPr>
          <w:p w14:paraId="61EF9F19" w14:textId="77777777" w:rsidR="00CA6178" w:rsidRPr="003917C6" w:rsidRDefault="00CA6178" w:rsidP="00CA6178">
            <w:pPr>
              <w:ind w:left="-135" w:right="-106"/>
              <w:jc w:val="center"/>
              <w:rPr>
                <w:rFonts w:ascii="Angsana New" w:hAnsi="Angsana New"/>
                <w:sz w:val="28"/>
                <w:cs/>
              </w:rPr>
            </w:pPr>
          </w:p>
        </w:tc>
        <w:tc>
          <w:tcPr>
            <w:tcW w:w="1337" w:type="dxa"/>
          </w:tcPr>
          <w:p w14:paraId="40B77B77" w14:textId="4BE0999F" w:rsidR="00CA6178" w:rsidRPr="003917C6" w:rsidRDefault="00CA6178" w:rsidP="00CA6178">
            <w:pPr>
              <w:ind w:left="-135" w:right="-106"/>
              <w:jc w:val="center"/>
              <w:rPr>
                <w:rFonts w:ascii="Angsana New" w:hAnsi="Angsana New"/>
                <w:sz w:val="28"/>
              </w:rPr>
            </w:pPr>
            <w:r w:rsidRPr="003917C6">
              <w:t>and</w:t>
            </w:r>
          </w:p>
        </w:tc>
        <w:tc>
          <w:tcPr>
            <w:tcW w:w="241" w:type="dxa"/>
          </w:tcPr>
          <w:p w14:paraId="5A0867F5" w14:textId="77777777" w:rsidR="00CA6178" w:rsidRPr="003917C6" w:rsidRDefault="00CA6178" w:rsidP="00CA6178">
            <w:pPr>
              <w:ind w:left="-135" w:right="-106"/>
              <w:jc w:val="center"/>
              <w:rPr>
                <w:rFonts w:ascii="Angsana New" w:hAnsi="Angsana New"/>
                <w:sz w:val="28"/>
                <w:cs/>
              </w:rPr>
            </w:pPr>
          </w:p>
        </w:tc>
        <w:tc>
          <w:tcPr>
            <w:tcW w:w="1407" w:type="dxa"/>
          </w:tcPr>
          <w:p w14:paraId="0F891925" w14:textId="35A04557" w:rsidR="00CA6178" w:rsidRPr="003917C6" w:rsidRDefault="00CA6178" w:rsidP="00CA6178">
            <w:pPr>
              <w:ind w:left="-135" w:right="-106"/>
              <w:jc w:val="center"/>
              <w:rPr>
                <w:rFonts w:ascii="Angsana New" w:hAnsi="Angsana New"/>
                <w:sz w:val="28"/>
              </w:rPr>
            </w:pPr>
            <w:r w:rsidRPr="003917C6">
              <w:t>equipment</w:t>
            </w:r>
          </w:p>
        </w:tc>
        <w:tc>
          <w:tcPr>
            <w:tcW w:w="241" w:type="dxa"/>
          </w:tcPr>
          <w:p w14:paraId="19964C94" w14:textId="77777777" w:rsidR="00CA6178" w:rsidRPr="003917C6" w:rsidRDefault="00CA6178" w:rsidP="00CA6178">
            <w:pPr>
              <w:ind w:left="-135" w:right="-106"/>
              <w:jc w:val="center"/>
              <w:rPr>
                <w:rFonts w:ascii="Angsana New" w:hAnsi="Angsana New"/>
                <w:sz w:val="28"/>
              </w:rPr>
            </w:pPr>
          </w:p>
        </w:tc>
        <w:tc>
          <w:tcPr>
            <w:tcW w:w="1107" w:type="dxa"/>
          </w:tcPr>
          <w:p w14:paraId="36047CB8" w14:textId="77777777" w:rsidR="00CA6178" w:rsidRPr="003917C6" w:rsidRDefault="00CA6178" w:rsidP="00CA6178">
            <w:pPr>
              <w:ind w:left="-135" w:right="-106"/>
              <w:jc w:val="center"/>
              <w:rPr>
                <w:rFonts w:ascii="Angsana New" w:hAnsi="Angsana New"/>
                <w:sz w:val="28"/>
              </w:rPr>
            </w:pPr>
          </w:p>
        </w:tc>
        <w:tc>
          <w:tcPr>
            <w:tcW w:w="241" w:type="dxa"/>
          </w:tcPr>
          <w:p w14:paraId="65316619" w14:textId="77777777" w:rsidR="00CA6178" w:rsidRPr="003917C6" w:rsidRDefault="00CA6178" w:rsidP="00CA6178">
            <w:pPr>
              <w:ind w:left="-135" w:right="-106"/>
              <w:jc w:val="center"/>
              <w:rPr>
                <w:rFonts w:ascii="Angsana New" w:hAnsi="Angsana New"/>
                <w:sz w:val="28"/>
                <w:cs/>
              </w:rPr>
            </w:pPr>
          </w:p>
        </w:tc>
        <w:tc>
          <w:tcPr>
            <w:tcW w:w="1349" w:type="dxa"/>
          </w:tcPr>
          <w:p w14:paraId="3326C352" w14:textId="362A1E46" w:rsidR="00CA6178" w:rsidRPr="003917C6" w:rsidRDefault="00CA6178" w:rsidP="00CA6178">
            <w:pPr>
              <w:ind w:left="-135" w:right="-106"/>
              <w:jc w:val="center"/>
              <w:rPr>
                <w:rFonts w:ascii="Angsana New" w:hAnsi="Angsana New"/>
                <w:sz w:val="28"/>
              </w:rPr>
            </w:pPr>
            <w:r w:rsidRPr="003917C6">
              <w:t>construction</w:t>
            </w:r>
          </w:p>
        </w:tc>
        <w:tc>
          <w:tcPr>
            <w:tcW w:w="241" w:type="dxa"/>
          </w:tcPr>
          <w:p w14:paraId="711FEC64" w14:textId="77777777" w:rsidR="00CA6178" w:rsidRPr="003917C6" w:rsidRDefault="00CA6178" w:rsidP="00CA6178">
            <w:pPr>
              <w:ind w:left="-135" w:right="-106"/>
              <w:jc w:val="center"/>
              <w:rPr>
                <w:rFonts w:ascii="Angsana New" w:hAnsi="Angsana New"/>
                <w:sz w:val="28"/>
              </w:rPr>
            </w:pPr>
          </w:p>
        </w:tc>
        <w:tc>
          <w:tcPr>
            <w:tcW w:w="1072" w:type="dxa"/>
            <w:gridSpan w:val="2"/>
          </w:tcPr>
          <w:p w14:paraId="70BC9CBB" w14:textId="77777777" w:rsidR="00CA6178" w:rsidRPr="003917C6" w:rsidRDefault="00CA6178" w:rsidP="00CA6178">
            <w:pPr>
              <w:ind w:left="-135" w:right="-106"/>
              <w:jc w:val="center"/>
              <w:rPr>
                <w:rFonts w:ascii="Angsana New" w:hAnsi="Angsana New"/>
                <w:sz w:val="28"/>
              </w:rPr>
            </w:pPr>
          </w:p>
        </w:tc>
      </w:tr>
      <w:tr w:rsidR="000E46A2" w:rsidRPr="003917C6" w14:paraId="48E4DDB2" w14:textId="77777777" w:rsidTr="000E46A2">
        <w:trPr>
          <w:trHeight w:val="308"/>
        </w:trPr>
        <w:tc>
          <w:tcPr>
            <w:tcW w:w="3104" w:type="dxa"/>
          </w:tcPr>
          <w:p w14:paraId="33AA624C" w14:textId="77777777" w:rsidR="00CA6178" w:rsidRPr="003917C6" w:rsidRDefault="00CA6178" w:rsidP="00CA6178">
            <w:pPr>
              <w:ind w:left="-18"/>
              <w:rPr>
                <w:rFonts w:ascii="Angsana New" w:hAnsi="Angsana New"/>
                <w:sz w:val="28"/>
              </w:rPr>
            </w:pPr>
          </w:p>
        </w:tc>
        <w:tc>
          <w:tcPr>
            <w:tcW w:w="336" w:type="dxa"/>
          </w:tcPr>
          <w:p w14:paraId="2A89BAE7" w14:textId="77777777" w:rsidR="00CA6178" w:rsidRPr="003917C6" w:rsidRDefault="00CA6178" w:rsidP="00CA6178">
            <w:pPr>
              <w:ind w:left="-135" w:right="-106"/>
              <w:jc w:val="center"/>
              <w:rPr>
                <w:rFonts w:ascii="Angsana New" w:hAnsi="Angsana New"/>
                <w:sz w:val="28"/>
                <w:cs/>
              </w:rPr>
            </w:pPr>
          </w:p>
        </w:tc>
        <w:tc>
          <w:tcPr>
            <w:tcW w:w="1289" w:type="dxa"/>
          </w:tcPr>
          <w:p w14:paraId="00D3F9BA" w14:textId="55FB58E6" w:rsidR="00CA6178" w:rsidRPr="003917C6" w:rsidRDefault="00CA6178" w:rsidP="00CA6178">
            <w:pPr>
              <w:ind w:left="-135" w:right="-106"/>
              <w:jc w:val="center"/>
              <w:rPr>
                <w:rFonts w:ascii="Angsana New" w:hAnsi="Angsana New"/>
                <w:sz w:val="28"/>
              </w:rPr>
            </w:pPr>
            <w:r w:rsidRPr="003917C6">
              <w:rPr>
                <w:rFonts w:ascii="Angsana New" w:hAnsi="Angsana New"/>
                <w:sz w:val="28"/>
              </w:rPr>
              <w:t>Land</w:t>
            </w:r>
          </w:p>
        </w:tc>
        <w:tc>
          <w:tcPr>
            <w:tcW w:w="241" w:type="dxa"/>
          </w:tcPr>
          <w:p w14:paraId="5F2004D3" w14:textId="77777777" w:rsidR="00CA6178" w:rsidRPr="003917C6" w:rsidRDefault="00CA6178" w:rsidP="00CA6178">
            <w:pPr>
              <w:ind w:left="-135" w:right="-106"/>
              <w:jc w:val="center"/>
              <w:rPr>
                <w:rFonts w:ascii="Angsana New" w:hAnsi="Angsana New"/>
                <w:sz w:val="28"/>
                <w:cs/>
              </w:rPr>
            </w:pPr>
          </w:p>
        </w:tc>
        <w:tc>
          <w:tcPr>
            <w:tcW w:w="1478" w:type="dxa"/>
          </w:tcPr>
          <w:p w14:paraId="6A65EB97" w14:textId="5AE471D7" w:rsidR="00CA6178" w:rsidRPr="003917C6" w:rsidRDefault="00CA6178" w:rsidP="00CA6178">
            <w:pPr>
              <w:ind w:left="-135" w:right="-106"/>
              <w:jc w:val="center"/>
              <w:rPr>
                <w:rFonts w:ascii="Angsana New" w:hAnsi="Angsana New"/>
                <w:sz w:val="28"/>
              </w:rPr>
            </w:pPr>
            <w:r w:rsidRPr="003917C6">
              <w:rPr>
                <w:rFonts w:hAnsi="Times New Roman" w:cs="Times New Roman"/>
                <w:sz w:val="22"/>
                <w:szCs w:val="22"/>
                <w:lang w:val="en-GB"/>
              </w:rPr>
              <w:t>improvement</w:t>
            </w:r>
          </w:p>
        </w:tc>
        <w:tc>
          <w:tcPr>
            <w:tcW w:w="241" w:type="dxa"/>
          </w:tcPr>
          <w:p w14:paraId="630BFC76" w14:textId="77777777" w:rsidR="00CA6178" w:rsidRPr="003917C6" w:rsidRDefault="00CA6178" w:rsidP="00CA6178">
            <w:pPr>
              <w:ind w:left="-135" w:right="-106"/>
              <w:jc w:val="center"/>
              <w:rPr>
                <w:rFonts w:ascii="Angsana New" w:hAnsi="Angsana New"/>
                <w:sz w:val="28"/>
                <w:cs/>
              </w:rPr>
            </w:pPr>
          </w:p>
        </w:tc>
        <w:tc>
          <w:tcPr>
            <w:tcW w:w="1337" w:type="dxa"/>
          </w:tcPr>
          <w:p w14:paraId="5DE11754" w14:textId="77601DDC" w:rsidR="00CA6178" w:rsidRPr="003917C6" w:rsidRDefault="00CA6178" w:rsidP="00CA6178">
            <w:pPr>
              <w:ind w:left="-135" w:right="-106"/>
              <w:jc w:val="center"/>
              <w:rPr>
                <w:rFonts w:ascii="Angsana New" w:hAnsi="Angsana New"/>
                <w:sz w:val="28"/>
              </w:rPr>
            </w:pPr>
            <w:r w:rsidRPr="003917C6">
              <w:t>equipment</w:t>
            </w:r>
          </w:p>
        </w:tc>
        <w:tc>
          <w:tcPr>
            <w:tcW w:w="241" w:type="dxa"/>
          </w:tcPr>
          <w:p w14:paraId="1F48D0E7" w14:textId="77777777" w:rsidR="00CA6178" w:rsidRPr="003917C6" w:rsidRDefault="00CA6178" w:rsidP="00CA6178">
            <w:pPr>
              <w:ind w:left="-135" w:right="-106"/>
              <w:jc w:val="center"/>
              <w:rPr>
                <w:rFonts w:ascii="Angsana New" w:hAnsi="Angsana New"/>
                <w:sz w:val="28"/>
                <w:cs/>
              </w:rPr>
            </w:pPr>
          </w:p>
        </w:tc>
        <w:tc>
          <w:tcPr>
            <w:tcW w:w="1407" w:type="dxa"/>
          </w:tcPr>
          <w:p w14:paraId="4782EA29" w14:textId="33B3CE73" w:rsidR="00CA6178" w:rsidRPr="003917C6" w:rsidRDefault="00CA6178" w:rsidP="00CA6178">
            <w:pPr>
              <w:ind w:left="-135" w:right="-106"/>
              <w:jc w:val="center"/>
              <w:rPr>
                <w:rFonts w:ascii="Angsana New" w:hAnsi="Angsana New"/>
                <w:sz w:val="28"/>
              </w:rPr>
            </w:pPr>
            <w:r w:rsidRPr="003917C6">
              <w:t>furniture</w:t>
            </w:r>
          </w:p>
        </w:tc>
        <w:tc>
          <w:tcPr>
            <w:tcW w:w="241" w:type="dxa"/>
          </w:tcPr>
          <w:p w14:paraId="045E023C" w14:textId="77777777" w:rsidR="00CA6178" w:rsidRPr="003917C6" w:rsidRDefault="00CA6178" w:rsidP="00CA6178">
            <w:pPr>
              <w:ind w:left="-135" w:right="-106"/>
              <w:jc w:val="center"/>
              <w:rPr>
                <w:rFonts w:ascii="Angsana New" w:hAnsi="Angsana New"/>
                <w:sz w:val="28"/>
                <w:cs/>
              </w:rPr>
            </w:pPr>
          </w:p>
        </w:tc>
        <w:tc>
          <w:tcPr>
            <w:tcW w:w="1107" w:type="dxa"/>
          </w:tcPr>
          <w:p w14:paraId="25887B62" w14:textId="17237BBD" w:rsidR="00CA6178" w:rsidRPr="003917C6" w:rsidRDefault="00CA6178" w:rsidP="00CA6178">
            <w:pPr>
              <w:ind w:left="-135" w:right="-106"/>
              <w:jc w:val="center"/>
              <w:rPr>
                <w:rFonts w:ascii="Angsana New" w:hAnsi="Angsana New"/>
                <w:sz w:val="28"/>
              </w:rPr>
            </w:pPr>
            <w:r w:rsidRPr="003917C6">
              <w:rPr>
                <w:rFonts w:ascii="Angsana New" w:hAnsi="Angsana New"/>
                <w:sz w:val="28"/>
              </w:rPr>
              <w:t>Vehicles</w:t>
            </w:r>
          </w:p>
        </w:tc>
        <w:tc>
          <w:tcPr>
            <w:tcW w:w="241" w:type="dxa"/>
          </w:tcPr>
          <w:p w14:paraId="7FF2324B" w14:textId="77777777" w:rsidR="00CA6178" w:rsidRPr="003917C6" w:rsidRDefault="00CA6178" w:rsidP="00CA6178">
            <w:pPr>
              <w:ind w:left="-135" w:right="-106"/>
              <w:jc w:val="center"/>
              <w:rPr>
                <w:rFonts w:ascii="Angsana New" w:hAnsi="Angsana New"/>
                <w:sz w:val="28"/>
                <w:cs/>
              </w:rPr>
            </w:pPr>
          </w:p>
        </w:tc>
        <w:tc>
          <w:tcPr>
            <w:tcW w:w="1349" w:type="dxa"/>
          </w:tcPr>
          <w:p w14:paraId="09806355" w14:textId="695A6141" w:rsidR="00CA6178" w:rsidRPr="003917C6" w:rsidRDefault="00CA6178" w:rsidP="00CA6178">
            <w:pPr>
              <w:ind w:left="-135" w:right="-106"/>
              <w:jc w:val="center"/>
              <w:rPr>
                <w:rFonts w:ascii="Angsana New" w:hAnsi="Angsana New"/>
                <w:sz w:val="28"/>
              </w:rPr>
            </w:pPr>
            <w:r w:rsidRPr="003917C6">
              <w:t>and installation</w:t>
            </w:r>
          </w:p>
        </w:tc>
        <w:tc>
          <w:tcPr>
            <w:tcW w:w="241" w:type="dxa"/>
          </w:tcPr>
          <w:p w14:paraId="1D6F5F91" w14:textId="77777777" w:rsidR="00CA6178" w:rsidRPr="003917C6" w:rsidRDefault="00CA6178" w:rsidP="00CA6178">
            <w:pPr>
              <w:ind w:left="-135" w:right="-106"/>
              <w:jc w:val="center"/>
              <w:rPr>
                <w:rFonts w:ascii="Angsana New" w:hAnsi="Angsana New"/>
                <w:sz w:val="28"/>
                <w:cs/>
              </w:rPr>
            </w:pPr>
          </w:p>
        </w:tc>
        <w:tc>
          <w:tcPr>
            <w:tcW w:w="1072" w:type="dxa"/>
            <w:gridSpan w:val="2"/>
          </w:tcPr>
          <w:p w14:paraId="54B1ED2E" w14:textId="175C5A4B" w:rsidR="00CA6178" w:rsidRPr="003917C6" w:rsidRDefault="00CA6178" w:rsidP="00CA6178">
            <w:pPr>
              <w:ind w:left="-135" w:right="-106"/>
              <w:jc w:val="center"/>
              <w:rPr>
                <w:rFonts w:ascii="Angsana New" w:hAnsi="Angsana New"/>
                <w:sz w:val="28"/>
              </w:rPr>
            </w:pPr>
            <w:r w:rsidRPr="003917C6">
              <w:rPr>
                <w:rFonts w:ascii="Angsana New" w:hAnsi="Angsana New"/>
                <w:sz w:val="28"/>
              </w:rPr>
              <w:t>Total</w:t>
            </w:r>
          </w:p>
        </w:tc>
      </w:tr>
      <w:tr w:rsidR="008B4FEB" w:rsidRPr="003917C6" w14:paraId="45870012" w14:textId="77777777" w:rsidTr="000E46A2">
        <w:trPr>
          <w:gridAfter w:val="1"/>
          <w:wAfter w:w="32" w:type="dxa"/>
          <w:trHeight w:val="339"/>
        </w:trPr>
        <w:tc>
          <w:tcPr>
            <w:tcW w:w="3104" w:type="dxa"/>
          </w:tcPr>
          <w:p w14:paraId="0F19C34B" w14:textId="77777777" w:rsidR="008B4FEB" w:rsidRPr="003917C6" w:rsidRDefault="008B4FEB" w:rsidP="00CA6178">
            <w:pPr>
              <w:ind w:left="-18"/>
              <w:rPr>
                <w:rFonts w:ascii="Angsana New" w:hAnsi="Angsana New"/>
                <w:b/>
                <w:bCs/>
                <w:i/>
                <w:iCs/>
                <w:sz w:val="28"/>
                <w:cs/>
              </w:rPr>
            </w:pPr>
          </w:p>
        </w:tc>
        <w:tc>
          <w:tcPr>
            <w:tcW w:w="336" w:type="dxa"/>
          </w:tcPr>
          <w:p w14:paraId="6A65CE9D" w14:textId="77777777" w:rsidR="008B4FEB" w:rsidRPr="003917C6" w:rsidRDefault="008B4FEB" w:rsidP="00CA6178">
            <w:pPr>
              <w:ind w:left="-180" w:right="-225"/>
              <w:jc w:val="center"/>
              <w:rPr>
                <w:rFonts w:ascii="Angsana New" w:hAnsi="Angsana New"/>
                <w:i/>
                <w:iCs/>
                <w:sz w:val="28"/>
                <w:cs/>
              </w:rPr>
            </w:pPr>
          </w:p>
        </w:tc>
        <w:tc>
          <w:tcPr>
            <w:tcW w:w="10453" w:type="dxa"/>
            <w:gridSpan w:val="13"/>
          </w:tcPr>
          <w:p w14:paraId="5EB449FB" w14:textId="0EF342D1" w:rsidR="008B4FEB" w:rsidRPr="003917C6" w:rsidRDefault="00107A49" w:rsidP="00CA6178">
            <w:pPr>
              <w:ind w:left="-180" w:right="-225"/>
              <w:jc w:val="center"/>
              <w:rPr>
                <w:rFonts w:ascii="Angsana New" w:hAnsi="Angsana New"/>
                <w:sz w:val="28"/>
              </w:rPr>
            </w:pPr>
            <w:r w:rsidRPr="003917C6">
              <w:rPr>
                <w:rFonts w:hAnsi="Times New Roman" w:cs="Times New Roman"/>
                <w:i/>
                <w:iCs/>
                <w:sz w:val="22"/>
                <w:szCs w:val="22"/>
                <w:lang w:val="en-GB"/>
              </w:rPr>
              <w:t>(in million Baht)</w:t>
            </w:r>
          </w:p>
        </w:tc>
      </w:tr>
      <w:tr w:rsidR="000E46A2" w:rsidRPr="003917C6" w14:paraId="39A42A81" w14:textId="77777777" w:rsidTr="000E46A2">
        <w:trPr>
          <w:trHeight w:val="324"/>
        </w:trPr>
        <w:tc>
          <w:tcPr>
            <w:tcW w:w="3104" w:type="dxa"/>
          </w:tcPr>
          <w:p w14:paraId="671A7CDE" w14:textId="168C54E9" w:rsidR="00554408" w:rsidRPr="003917C6" w:rsidRDefault="00554408" w:rsidP="00CA6178">
            <w:pPr>
              <w:ind w:left="-18"/>
              <w:rPr>
                <w:rFonts w:ascii="Angsana New" w:hAnsi="Angsana New"/>
                <w:i/>
                <w:iCs/>
                <w:sz w:val="28"/>
              </w:rPr>
            </w:pPr>
            <w:r w:rsidRPr="003917C6">
              <w:rPr>
                <w:rFonts w:hAnsi="Times New Roman" w:cs="Times New Roman"/>
                <w:b/>
                <w:bCs/>
                <w:i/>
                <w:iCs/>
                <w:sz w:val="22"/>
                <w:szCs w:val="22"/>
                <w:lang w:val="en-GB"/>
              </w:rPr>
              <w:t>Cost</w:t>
            </w:r>
          </w:p>
        </w:tc>
        <w:tc>
          <w:tcPr>
            <w:tcW w:w="336" w:type="dxa"/>
          </w:tcPr>
          <w:p w14:paraId="7E3531AD" w14:textId="77777777" w:rsidR="00554408" w:rsidRPr="003917C6" w:rsidRDefault="00554408" w:rsidP="00CA6178">
            <w:pPr>
              <w:jc w:val="both"/>
              <w:rPr>
                <w:rFonts w:ascii="Angsana New" w:hAnsi="Angsana New"/>
                <w:i/>
                <w:iCs/>
                <w:sz w:val="28"/>
              </w:rPr>
            </w:pPr>
          </w:p>
        </w:tc>
        <w:tc>
          <w:tcPr>
            <w:tcW w:w="1289" w:type="dxa"/>
          </w:tcPr>
          <w:p w14:paraId="59BFC2AA" w14:textId="77777777" w:rsidR="00554408" w:rsidRPr="003917C6" w:rsidRDefault="00554408" w:rsidP="00CA6178">
            <w:pPr>
              <w:jc w:val="both"/>
              <w:rPr>
                <w:rFonts w:ascii="Angsana New" w:hAnsi="Angsana New"/>
                <w:i/>
                <w:iCs/>
                <w:sz w:val="28"/>
              </w:rPr>
            </w:pPr>
          </w:p>
        </w:tc>
        <w:tc>
          <w:tcPr>
            <w:tcW w:w="241" w:type="dxa"/>
          </w:tcPr>
          <w:p w14:paraId="2C9BE7AC" w14:textId="77777777" w:rsidR="00554408" w:rsidRPr="003917C6" w:rsidRDefault="00554408" w:rsidP="00CA6178">
            <w:pPr>
              <w:jc w:val="both"/>
              <w:rPr>
                <w:rFonts w:ascii="Angsana New" w:hAnsi="Angsana New"/>
                <w:i/>
                <w:iCs/>
                <w:sz w:val="28"/>
              </w:rPr>
            </w:pPr>
          </w:p>
        </w:tc>
        <w:tc>
          <w:tcPr>
            <w:tcW w:w="1478" w:type="dxa"/>
          </w:tcPr>
          <w:p w14:paraId="74138B3F" w14:textId="77777777" w:rsidR="00554408" w:rsidRPr="003917C6" w:rsidRDefault="00554408" w:rsidP="00CA6178">
            <w:pPr>
              <w:jc w:val="both"/>
              <w:rPr>
                <w:rFonts w:ascii="Angsana New" w:hAnsi="Angsana New"/>
                <w:i/>
                <w:iCs/>
                <w:sz w:val="28"/>
              </w:rPr>
            </w:pPr>
          </w:p>
        </w:tc>
        <w:tc>
          <w:tcPr>
            <w:tcW w:w="241" w:type="dxa"/>
          </w:tcPr>
          <w:p w14:paraId="2CD1E0F4" w14:textId="77777777" w:rsidR="00554408" w:rsidRPr="003917C6" w:rsidRDefault="00554408" w:rsidP="00CA6178">
            <w:pPr>
              <w:jc w:val="both"/>
              <w:rPr>
                <w:rFonts w:ascii="Angsana New" w:hAnsi="Angsana New"/>
                <w:i/>
                <w:iCs/>
                <w:sz w:val="28"/>
              </w:rPr>
            </w:pPr>
          </w:p>
        </w:tc>
        <w:tc>
          <w:tcPr>
            <w:tcW w:w="1337" w:type="dxa"/>
          </w:tcPr>
          <w:p w14:paraId="0AAFCE3B" w14:textId="77777777" w:rsidR="00554408" w:rsidRPr="003917C6" w:rsidRDefault="00554408" w:rsidP="00CA6178">
            <w:pPr>
              <w:jc w:val="both"/>
              <w:rPr>
                <w:rFonts w:ascii="Angsana New" w:hAnsi="Angsana New"/>
                <w:i/>
                <w:iCs/>
                <w:sz w:val="28"/>
              </w:rPr>
            </w:pPr>
          </w:p>
        </w:tc>
        <w:tc>
          <w:tcPr>
            <w:tcW w:w="241" w:type="dxa"/>
          </w:tcPr>
          <w:p w14:paraId="15875BE4" w14:textId="77777777" w:rsidR="00554408" w:rsidRPr="003917C6" w:rsidRDefault="00554408" w:rsidP="00CA6178">
            <w:pPr>
              <w:jc w:val="both"/>
              <w:rPr>
                <w:rFonts w:ascii="Angsana New" w:hAnsi="Angsana New"/>
                <w:i/>
                <w:iCs/>
                <w:sz w:val="28"/>
              </w:rPr>
            </w:pPr>
          </w:p>
        </w:tc>
        <w:tc>
          <w:tcPr>
            <w:tcW w:w="1407" w:type="dxa"/>
          </w:tcPr>
          <w:p w14:paraId="04DD04FC" w14:textId="77777777" w:rsidR="00554408" w:rsidRPr="003917C6" w:rsidRDefault="00554408" w:rsidP="00CA6178">
            <w:pPr>
              <w:jc w:val="both"/>
              <w:rPr>
                <w:rFonts w:ascii="Angsana New" w:hAnsi="Angsana New"/>
                <w:i/>
                <w:iCs/>
                <w:sz w:val="28"/>
              </w:rPr>
            </w:pPr>
          </w:p>
        </w:tc>
        <w:tc>
          <w:tcPr>
            <w:tcW w:w="241" w:type="dxa"/>
          </w:tcPr>
          <w:p w14:paraId="2E14F224" w14:textId="77777777" w:rsidR="00554408" w:rsidRPr="003917C6" w:rsidRDefault="00554408" w:rsidP="00CA6178">
            <w:pPr>
              <w:jc w:val="both"/>
              <w:rPr>
                <w:rFonts w:ascii="Angsana New" w:hAnsi="Angsana New"/>
                <w:i/>
                <w:iCs/>
                <w:sz w:val="28"/>
              </w:rPr>
            </w:pPr>
          </w:p>
        </w:tc>
        <w:tc>
          <w:tcPr>
            <w:tcW w:w="1107" w:type="dxa"/>
          </w:tcPr>
          <w:p w14:paraId="749A2A90" w14:textId="77777777" w:rsidR="00554408" w:rsidRPr="003917C6" w:rsidRDefault="00554408" w:rsidP="00CA6178">
            <w:pPr>
              <w:jc w:val="both"/>
              <w:rPr>
                <w:rFonts w:ascii="Angsana New" w:hAnsi="Angsana New"/>
                <w:i/>
                <w:iCs/>
                <w:sz w:val="28"/>
              </w:rPr>
            </w:pPr>
          </w:p>
        </w:tc>
        <w:tc>
          <w:tcPr>
            <w:tcW w:w="241" w:type="dxa"/>
          </w:tcPr>
          <w:p w14:paraId="595FCE32" w14:textId="77777777" w:rsidR="00554408" w:rsidRPr="003917C6" w:rsidRDefault="00554408" w:rsidP="00CA6178">
            <w:pPr>
              <w:jc w:val="both"/>
              <w:rPr>
                <w:rFonts w:ascii="Angsana New" w:hAnsi="Angsana New"/>
                <w:i/>
                <w:iCs/>
                <w:sz w:val="28"/>
              </w:rPr>
            </w:pPr>
          </w:p>
        </w:tc>
        <w:tc>
          <w:tcPr>
            <w:tcW w:w="1349" w:type="dxa"/>
          </w:tcPr>
          <w:p w14:paraId="4B7645FB" w14:textId="77777777" w:rsidR="00554408" w:rsidRPr="003917C6" w:rsidRDefault="00554408" w:rsidP="00CA6178">
            <w:pPr>
              <w:jc w:val="both"/>
              <w:rPr>
                <w:rFonts w:ascii="Angsana New" w:hAnsi="Angsana New"/>
                <w:i/>
                <w:iCs/>
                <w:sz w:val="28"/>
              </w:rPr>
            </w:pPr>
          </w:p>
        </w:tc>
        <w:tc>
          <w:tcPr>
            <w:tcW w:w="241" w:type="dxa"/>
          </w:tcPr>
          <w:p w14:paraId="136784A7" w14:textId="77777777" w:rsidR="00554408" w:rsidRPr="003917C6" w:rsidRDefault="00554408" w:rsidP="00CA6178">
            <w:pPr>
              <w:tabs>
                <w:tab w:val="decimal" w:pos="738"/>
              </w:tabs>
              <w:jc w:val="both"/>
              <w:rPr>
                <w:rFonts w:ascii="Angsana New" w:hAnsi="Angsana New"/>
                <w:sz w:val="28"/>
              </w:rPr>
            </w:pPr>
          </w:p>
        </w:tc>
        <w:tc>
          <w:tcPr>
            <w:tcW w:w="1072" w:type="dxa"/>
            <w:gridSpan w:val="2"/>
          </w:tcPr>
          <w:p w14:paraId="0558C5AD" w14:textId="77777777" w:rsidR="00554408" w:rsidRPr="003917C6" w:rsidRDefault="00554408" w:rsidP="00CA6178">
            <w:pPr>
              <w:tabs>
                <w:tab w:val="decimal" w:pos="1132"/>
              </w:tabs>
              <w:ind w:left="-180" w:right="-225"/>
              <w:jc w:val="both"/>
              <w:rPr>
                <w:rFonts w:ascii="Angsana New" w:hAnsi="Angsana New"/>
                <w:sz w:val="28"/>
              </w:rPr>
            </w:pPr>
          </w:p>
        </w:tc>
      </w:tr>
      <w:tr w:rsidR="000E46A2" w:rsidRPr="003917C6" w14:paraId="19502782" w14:textId="77777777" w:rsidTr="000E46A2">
        <w:trPr>
          <w:trHeight w:val="308"/>
        </w:trPr>
        <w:tc>
          <w:tcPr>
            <w:tcW w:w="3104" w:type="dxa"/>
          </w:tcPr>
          <w:p w14:paraId="69FF7A97" w14:textId="6457DDD2" w:rsidR="00554408" w:rsidRPr="003917C6" w:rsidRDefault="00554408" w:rsidP="00CA6178">
            <w:pPr>
              <w:ind w:left="-18" w:right="-63"/>
              <w:rPr>
                <w:rFonts w:ascii="Angsana New" w:hAnsi="Angsana New" w:cstheme="minorBidi"/>
                <w:b/>
                <w:bCs/>
                <w:sz w:val="28"/>
              </w:rPr>
            </w:pPr>
            <w:r w:rsidRPr="003917C6">
              <w:rPr>
                <w:rFonts w:hAnsi="Times New Roman" w:cs="Times New Roman"/>
                <w:b/>
                <w:bCs/>
                <w:sz w:val="22"/>
                <w:szCs w:val="22"/>
                <w:lang w:val="en-GB"/>
              </w:rPr>
              <w:t>As at 31 December 201</w:t>
            </w:r>
            <w:r w:rsidR="00CA6178" w:rsidRPr="003917C6">
              <w:rPr>
                <w:rFonts w:hAnsi="Times New Roman" w:cstheme="minorBidi"/>
                <w:b/>
                <w:bCs/>
                <w:sz w:val="22"/>
                <w:szCs w:val="22"/>
                <w:lang w:val="en-GB"/>
              </w:rPr>
              <w:t>8</w:t>
            </w:r>
          </w:p>
        </w:tc>
        <w:tc>
          <w:tcPr>
            <w:tcW w:w="336" w:type="dxa"/>
          </w:tcPr>
          <w:p w14:paraId="090EE9FF" w14:textId="77777777" w:rsidR="00554408" w:rsidRPr="003917C6" w:rsidRDefault="00554408" w:rsidP="00CA6178">
            <w:pPr>
              <w:tabs>
                <w:tab w:val="decimal" w:pos="1026"/>
              </w:tabs>
              <w:ind w:left="-108" w:right="-108"/>
              <w:rPr>
                <w:rFonts w:ascii="Angsana New" w:hAnsi="Angsana New"/>
                <w:b/>
                <w:bCs/>
                <w:sz w:val="28"/>
              </w:rPr>
            </w:pPr>
          </w:p>
        </w:tc>
        <w:tc>
          <w:tcPr>
            <w:tcW w:w="1289" w:type="dxa"/>
          </w:tcPr>
          <w:p w14:paraId="1C3387C6" w14:textId="77777777" w:rsidR="00554408" w:rsidRPr="003917C6" w:rsidRDefault="00554408" w:rsidP="0060184C">
            <w:pPr>
              <w:tabs>
                <w:tab w:val="decimal" w:pos="1008"/>
              </w:tabs>
              <w:ind w:left="-108" w:right="-108"/>
              <w:rPr>
                <w:rFonts w:ascii="Angsana New" w:hAnsi="Angsana New"/>
                <w:b/>
                <w:bCs/>
                <w:sz w:val="28"/>
              </w:rPr>
            </w:pPr>
            <w:r w:rsidRPr="003917C6">
              <w:rPr>
                <w:rFonts w:ascii="Angsana New" w:hAnsi="Angsana New"/>
                <w:b/>
                <w:bCs/>
                <w:sz w:val="28"/>
              </w:rPr>
              <w:t>1,602</w:t>
            </w:r>
          </w:p>
        </w:tc>
        <w:tc>
          <w:tcPr>
            <w:tcW w:w="241" w:type="dxa"/>
          </w:tcPr>
          <w:p w14:paraId="7FEC69E1" w14:textId="77777777" w:rsidR="00554408" w:rsidRPr="003917C6" w:rsidRDefault="00554408" w:rsidP="00CA6178">
            <w:pPr>
              <w:tabs>
                <w:tab w:val="decimal" w:pos="882"/>
              </w:tabs>
              <w:ind w:left="-108" w:right="-108"/>
              <w:rPr>
                <w:rFonts w:ascii="Angsana New" w:hAnsi="Angsana New"/>
                <w:b/>
                <w:bCs/>
                <w:sz w:val="28"/>
              </w:rPr>
            </w:pPr>
          </w:p>
        </w:tc>
        <w:tc>
          <w:tcPr>
            <w:tcW w:w="1478" w:type="dxa"/>
          </w:tcPr>
          <w:p w14:paraId="2BA6CA5C" w14:textId="77777777" w:rsidR="00554408" w:rsidRPr="003917C6" w:rsidRDefault="00554408" w:rsidP="00CA6178">
            <w:pPr>
              <w:tabs>
                <w:tab w:val="decimal" w:pos="932"/>
              </w:tabs>
              <w:ind w:left="-108" w:right="-108"/>
              <w:rPr>
                <w:rFonts w:ascii="Angsana New" w:hAnsi="Angsana New"/>
                <w:b/>
                <w:bCs/>
                <w:sz w:val="28"/>
              </w:rPr>
            </w:pPr>
            <w:r w:rsidRPr="003917C6">
              <w:rPr>
                <w:rFonts w:ascii="Angsana New" w:hAnsi="Angsana New"/>
                <w:b/>
                <w:bCs/>
                <w:sz w:val="28"/>
              </w:rPr>
              <w:t>9,485</w:t>
            </w:r>
          </w:p>
        </w:tc>
        <w:tc>
          <w:tcPr>
            <w:tcW w:w="241" w:type="dxa"/>
          </w:tcPr>
          <w:p w14:paraId="38ADFB5F" w14:textId="77777777" w:rsidR="00554408" w:rsidRPr="003917C6" w:rsidRDefault="00554408" w:rsidP="00CA6178">
            <w:pPr>
              <w:tabs>
                <w:tab w:val="decimal" w:pos="882"/>
              </w:tabs>
              <w:ind w:left="-108" w:right="-108"/>
              <w:rPr>
                <w:rFonts w:ascii="Angsana New" w:hAnsi="Angsana New"/>
                <w:b/>
                <w:bCs/>
                <w:sz w:val="28"/>
              </w:rPr>
            </w:pPr>
          </w:p>
        </w:tc>
        <w:tc>
          <w:tcPr>
            <w:tcW w:w="1337" w:type="dxa"/>
          </w:tcPr>
          <w:p w14:paraId="05913E16" w14:textId="77777777" w:rsidR="00554408" w:rsidRPr="003917C6" w:rsidRDefault="00554408" w:rsidP="0060184C">
            <w:pPr>
              <w:tabs>
                <w:tab w:val="decimal" w:pos="1033"/>
              </w:tabs>
              <w:ind w:right="-108"/>
              <w:rPr>
                <w:rFonts w:ascii="Angsana New" w:hAnsi="Angsana New"/>
                <w:b/>
                <w:bCs/>
                <w:sz w:val="28"/>
              </w:rPr>
            </w:pPr>
            <w:r w:rsidRPr="003917C6">
              <w:rPr>
                <w:rFonts w:ascii="Angsana New" w:hAnsi="Angsana New"/>
                <w:b/>
                <w:bCs/>
                <w:sz w:val="28"/>
              </w:rPr>
              <w:t>39,246</w:t>
            </w:r>
          </w:p>
        </w:tc>
        <w:tc>
          <w:tcPr>
            <w:tcW w:w="241" w:type="dxa"/>
          </w:tcPr>
          <w:p w14:paraId="30078BEA" w14:textId="77777777" w:rsidR="00554408" w:rsidRPr="003917C6" w:rsidRDefault="00554408" w:rsidP="0060184C">
            <w:pPr>
              <w:tabs>
                <w:tab w:val="decimal" w:pos="882"/>
              </w:tabs>
              <w:ind w:left="-108" w:right="-108"/>
              <w:rPr>
                <w:rFonts w:ascii="Angsana New" w:hAnsi="Angsana New"/>
                <w:b/>
                <w:bCs/>
                <w:sz w:val="28"/>
              </w:rPr>
            </w:pPr>
          </w:p>
        </w:tc>
        <w:tc>
          <w:tcPr>
            <w:tcW w:w="1407" w:type="dxa"/>
          </w:tcPr>
          <w:p w14:paraId="2C8F5325" w14:textId="77777777" w:rsidR="00554408" w:rsidRPr="003917C6" w:rsidRDefault="00554408" w:rsidP="00CA6178">
            <w:pPr>
              <w:tabs>
                <w:tab w:val="decimal" w:pos="1152"/>
              </w:tabs>
              <w:ind w:left="-108" w:right="-108"/>
              <w:rPr>
                <w:rFonts w:ascii="Angsana New" w:hAnsi="Angsana New"/>
                <w:b/>
                <w:bCs/>
                <w:sz w:val="28"/>
              </w:rPr>
            </w:pPr>
            <w:r w:rsidRPr="003917C6">
              <w:rPr>
                <w:rFonts w:ascii="Angsana New" w:hAnsi="Angsana New"/>
                <w:b/>
                <w:bCs/>
                <w:sz w:val="28"/>
              </w:rPr>
              <w:t>338</w:t>
            </w:r>
          </w:p>
        </w:tc>
        <w:tc>
          <w:tcPr>
            <w:tcW w:w="241" w:type="dxa"/>
          </w:tcPr>
          <w:p w14:paraId="117582B1" w14:textId="77777777" w:rsidR="00554408" w:rsidRPr="003917C6" w:rsidRDefault="00554408" w:rsidP="00CA6178">
            <w:pPr>
              <w:tabs>
                <w:tab w:val="decimal" w:pos="882"/>
              </w:tabs>
              <w:ind w:left="-108" w:right="-108"/>
              <w:rPr>
                <w:rFonts w:ascii="Angsana New" w:hAnsi="Angsana New"/>
                <w:b/>
                <w:bCs/>
                <w:sz w:val="28"/>
              </w:rPr>
            </w:pPr>
          </w:p>
        </w:tc>
        <w:tc>
          <w:tcPr>
            <w:tcW w:w="1107" w:type="dxa"/>
          </w:tcPr>
          <w:p w14:paraId="64238861" w14:textId="77777777" w:rsidR="00554408" w:rsidRPr="003917C6" w:rsidRDefault="00554408" w:rsidP="00CA6178">
            <w:pPr>
              <w:tabs>
                <w:tab w:val="decimal" w:pos="882"/>
              </w:tabs>
              <w:ind w:left="-108" w:right="-108"/>
              <w:rPr>
                <w:rFonts w:ascii="Angsana New" w:hAnsi="Angsana New"/>
                <w:b/>
                <w:bCs/>
                <w:sz w:val="28"/>
              </w:rPr>
            </w:pPr>
            <w:r w:rsidRPr="003917C6">
              <w:rPr>
                <w:rFonts w:ascii="Angsana New" w:hAnsi="Angsana New"/>
                <w:b/>
                <w:bCs/>
                <w:sz w:val="28"/>
              </w:rPr>
              <w:t>14</w:t>
            </w:r>
          </w:p>
        </w:tc>
        <w:tc>
          <w:tcPr>
            <w:tcW w:w="241" w:type="dxa"/>
          </w:tcPr>
          <w:p w14:paraId="4233E766" w14:textId="77777777" w:rsidR="00554408" w:rsidRPr="003917C6" w:rsidRDefault="00554408" w:rsidP="00CA6178">
            <w:pPr>
              <w:tabs>
                <w:tab w:val="decimal" w:pos="882"/>
              </w:tabs>
              <w:ind w:left="-108" w:right="-108"/>
              <w:rPr>
                <w:rFonts w:ascii="Angsana New" w:hAnsi="Angsana New"/>
                <w:b/>
                <w:bCs/>
                <w:sz w:val="28"/>
              </w:rPr>
            </w:pPr>
          </w:p>
        </w:tc>
        <w:tc>
          <w:tcPr>
            <w:tcW w:w="1349" w:type="dxa"/>
          </w:tcPr>
          <w:p w14:paraId="5C411F0D" w14:textId="77777777" w:rsidR="00554408" w:rsidRPr="003917C6" w:rsidRDefault="00554408" w:rsidP="00CA6178">
            <w:pPr>
              <w:tabs>
                <w:tab w:val="decimal" w:pos="984"/>
              </w:tabs>
              <w:ind w:left="-108" w:right="-108"/>
              <w:rPr>
                <w:rFonts w:ascii="Angsana New" w:hAnsi="Angsana New"/>
                <w:b/>
                <w:bCs/>
                <w:sz w:val="28"/>
              </w:rPr>
            </w:pPr>
            <w:r w:rsidRPr="003917C6">
              <w:rPr>
                <w:rFonts w:ascii="Angsana New" w:hAnsi="Angsana New"/>
                <w:b/>
                <w:bCs/>
                <w:sz w:val="28"/>
              </w:rPr>
              <w:t>15,432</w:t>
            </w:r>
          </w:p>
        </w:tc>
        <w:tc>
          <w:tcPr>
            <w:tcW w:w="241" w:type="dxa"/>
          </w:tcPr>
          <w:p w14:paraId="49511E3F" w14:textId="77777777" w:rsidR="00554408" w:rsidRPr="003917C6" w:rsidRDefault="00554408" w:rsidP="00CA6178">
            <w:pPr>
              <w:tabs>
                <w:tab w:val="decimal" w:pos="882"/>
              </w:tabs>
              <w:ind w:left="-108" w:right="-108"/>
              <w:rPr>
                <w:rFonts w:ascii="Angsana New" w:hAnsi="Angsana New"/>
                <w:b/>
                <w:bCs/>
                <w:sz w:val="28"/>
              </w:rPr>
            </w:pPr>
          </w:p>
        </w:tc>
        <w:tc>
          <w:tcPr>
            <w:tcW w:w="1072" w:type="dxa"/>
            <w:gridSpan w:val="2"/>
            <w:vAlign w:val="bottom"/>
          </w:tcPr>
          <w:p w14:paraId="48023FA3" w14:textId="11F279CF" w:rsidR="00554408" w:rsidRPr="003917C6" w:rsidRDefault="00554408" w:rsidP="00CA6178">
            <w:pPr>
              <w:tabs>
                <w:tab w:val="decimal" w:pos="943"/>
              </w:tabs>
              <w:ind w:left="-108" w:right="-108"/>
              <w:rPr>
                <w:rFonts w:ascii="Angsana New" w:hAnsi="Angsana New"/>
                <w:b/>
                <w:bCs/>
                <w:sz w:val="28"/>
              </w:rPr>
            </w:pPr>
            <w:r w:rsidRPr="003917C6">
              <w:rPr>
                <w:rFonts w:ascii="Angsana New" w:hAnsi="Angsana New"/>
                <w:b/>
                <w:bCs/>
                <w:sz w:val="28"/>
              </w:rPr>
              <w:t>66,</w:t>
            </w:r>
            <w:r w:rsidR="004C3461" w:rsidRPr="003917C6">
              <w:rPr>
                <w:rFonts w:ascii="Angsana New" w:hAnsi="Angsana New"/>
                <w:b/>
                <w:bCs/>
                <w:sz w:val="28"/>
              </w:rPr>
              <w:t>1</w:t>
            </w:r>
            <w:r w:rsidRPr="003917C6">
              <w:rPr>
                <w:rFonts w:ascii="Angsana New" w:hAnsi="Angsana New"/>
                <w:b/>
                <w:bCs/>
                <w:sz w:val="28"/>
              </w:rPr>
              <w:t>17</w:t>
            </w:r>
          </w:p>
        </w:tc>
      </w:tr>
      <w:tr w:rsidR="000E46A2" w:rsidRPr="003917C6" w14:paraId="269737E7" w14:textId="77777777" w:rsidTr="000E46A2">
        <w:trPr>
          <w:trHeight w:val="324"/>
        </w:trPr>
        <w:tc>
          <w:tcPr>
            <w:tcW w:w="3104" w:type="dxa"/>
          </w:tcPr>
          <w:p w14:paraId="33087128" w14:textId="497657B3" w:rsidR="00554408" w:rsidRPr="003917C6" w:rsidRDefault="00554408" w:rsidP="00CA6178">
            <w:pPr>
              <w:ind w:left="-18"/>
              <w:rPr>
                <w:rFonts w:ascii="Angsana New" w:hAnsi="Angsana New"/>
                <w:sz w:val="28"/>
                <w:cs/>
              </w:rPr>
            </w:pPr>
            <w:r w:rsidRPr="003917C6">
              <w:rPr>
                <w:rFonts w:hAnsi="Times New Roman" w:cs="Times New Roman"/>
                <w:sz w:val="22"/>
                <w:szCs w:val="22"/>
                <w:lang w:val="en-GB"/>
              </w:rPr>
              <w:t>Additions</w:t>
            </w:r>
          </w:p>
        </w:tc>
        <w:tc>
          <w:tcPr>
            <w:tcW w:w="336" w:type="dxa"/>
          </w:tcPr>
          <w:p w14:paraId="65E9D795" w14:textId="77777777" w:rsidR="00554408" w:rsidRPr="003917C6" w:rsidRDefault="00554408" w:rsidP="00CA6178">
            <w:pPr>
              <w:tabs>
                <w:tab w:val="decimal" w:pos="1026"/>
              </w:tabs>
              <w:ind w:left="-108" w:right="-108"/>
              <w:rPr>
                <w:rFonts w:ascii="Angsana New" w:hAnsi="Angsana New"/>
                <w:sz w:val="28"/>
              </w:rPr>
            </w:pPr>
          </w:p>
        </w:tc>
        <w:tc>
          <w:tcPr>
            <w:tcW w:w="1289" w:type="dxa"/>
            <w:shd w:val="clear" w:color="auto" w:fill="auto"/>
          </w:tcPr>
          <w:p w14:paraId="570056FA" w14:textId="77777777" w:rsidR="00554408" w:rsidRPr="003917C6" w:rsidRDefault="00554408" w:rsidP="00CA6178">
            <w:pPr>
              <w:tabs>
                <w:tab w:val="decimal" w:pos="1026"/>
              </w:tabs>
              <w:ind w:left="-108" w:right="-108"/>
              <w:rPr>
                <w:rFonts w:ascii="Angsana New" w:hAnsi="Angsana New"/>
                <w:sz w:val="28"/>
              </w:rPr>
            </w:pPr>
            <w:r w:rsidRPr="003917C6">
              <w:rPr>
                <w:rFonts w:ascii="Angsana New" w:hAnsi="Angsana New"/>
                <w:sz w:val="28"/>
              </w:rPr>
              <w:t>-</w:t>
            </w:r>
          </w:p>
        </w:tc>
        <w:tc>
          <w:tcPr>
            <w:tcW w:w="241" w:type="dxa"/>
            <w:shd w:val="clear" w:color="auto" w:fill="auto"/>
          </w:tcPr>
          <w:p w14:paraId="4315AB95" w14:textId="77777777" w:rsidR="00554408" w:rsidRPr="003917C6" w:rsidRDefault="00554408" w:rsidP="00CA6178">
            <w:pPr>
              <w:tabs>
                <w:tab w:val="decimal" w:pos="882"/>
              </w:tabs>
              <w:ind w:left="-108" w:right="-108"/>
              <w:rPr>
                <w:rFonts w:ascii="Angsana New" w:hAnsi="Angsana New"/>
                <w:b/>
                <w:bCs/>
                <w:sz w:val="28"/>
              </w:rPr>
            </w:pPr>
          </w:p>
        </w:tc>
        <w:tc>
          <w:tcPr>
            <w:tcW w:w="1478" w:type="dxa"/>
            <w:shd w:val="clear" w:color="auto" w:fill="auto"/>
          </w:tcPr>
          <w:p w14:paraId="31644926" w14:textId="6159D427" w:rsidR="00554408" w:rsidRPr="003917C6" w:rsidRDefault="00577BA2" w:rsidP="00CA6178">
            <w:pPr>
              <w:tabs>
                <w:tab w:val="decimal" w:pos="932"/>
              </w:tabs>
              <w:ind w:left="-108" w:right="-108"/>
              <w:rPr>
                <w:rFonts w:ascii="Angsana New" w:hAnsi="Angsana New"/>
                <w:sz w:val="28"/>
                <w:cs/>
              </w:rPr>
            </w:pPr>
            <w:r w:rsidRPr="003917C6">
              <w:rPr>
                <w:rFonts w:ascii="Angsana New" w:hAnsi="Angsana New"/>
                <w:sz w:val="28"/>
              </w:rPr>
              <w:t>-</w:t>
            </w:r>
          </w:p>
        </w:tc>
        <w:tc>
          <w:tcPr>
            <w:tcW w:w="241" w:type="dxa"/>
            <w:shd w:val="clear" w:color="auto" w:fill="auto"/>
          </w:tcPr>
          <w:p w14:paraId="6F56FE5C" w14:textId="77777777" w:rsidR="00554408" w:rsidRPr="003917C6" w:rsidRDefault="00554408" w:rsidP="00CA6178">
            <w:pPr>
              <w:tabs>
                <w:tab w:val="decimal" w:pos="882"/>
              </w:tabs>
              <w:ind w:left="-108" w:right="-108"/>
              <w:rPr>
                <w:rFonts w:ascii="Angsana New" w:hAnsi="Angsana New"/>
                <w:b/>
                <w:bCs/>
                <w:sz w:val="28"/>
              </w:rPr>
            </w:pPr>
          </w:p>
        </w:tc>
        <w:tc>
          <w:tcPr>
            <w:tcW w:w="1337" w:type="dxa"/>
            <w:shd w:val="clear" w:color="auto" w:fill="auto"/>
          </w:tcPr>
          <w:p w14:paraId="7768FB2A" w14:textId="571E5692" w:rsidR="00554408" w:rsidRPr="003917C6" w:rsidRDefault="00554408" w:rsidP="00CA6178">
            <w:pPr>
              <w:tabs>
                <w:tab w:val="decimal" w:pos="1033"/>
              </w:tabs>
              <w:ind w:left="-108" w:right="-108"/>
              <w:rPr>
                <w:rFonts w:ascii="Angsana New" w:hAnsi="Angsana New"/>
                <w:sz w:val="28"/>
                <w:cs/>
              </w:rPr>
            </w:pPr>
            <w:r w:rsidRPr="003917C6">
              <w:rPr>
                <w:rFonts w:ascii="Angsana New" w:hAnsi="Angsana New"/>
                <w:sz w:val="28"/>
              </w:rPr>
              <w:t>4</w:t>
            </w:r>
            <w:r w:rsidR="00577BA2" w:rsidRPr="003917C6">
              <w:rPr>
                <w:rFonts w:ascii="Angsana New" w:hAnsi="Angsana New"/>
                <w:sz w:val="28"/>
              </w:rPr>
              <w:t>7</w:t>
            </w:r>
          </w:p>
        </w:tc>
        <w:tc>
          <w:tcPr>
            <w:tcW w:w="241" w:type="dxa"/>
            <w:shd w:val="clear" w:color="auto" w:fill="auto"/>
          </w:tcPr>
          <w:p w14:paraId="11788241" w14:textId="77777777" w:rsidR="00554408" w:rsidRPr="003917C6" w:rsidRDefault="00554408" w:rsidP="00CA6178">
            <w:pPr>
              <w:tabs>
                <w:tab w:val="decimal" w:pos="882"/>
              </w:tabs>
              <w:ind w:left="-108" w:right="-108"/>
              <w:rPr>
                <w:rFonts w:ascii="Angsana New" w:hAnsi="Angsana New"/>
                <w:b/>
                <w:bCs/>
                <w:sz w:val="28"/>
              </w:rPr>
            </w:pPr>
          </w:p>
        </w:tc>
        <w:tc>
          <w:tcPr>
            <w:tcW w:w="1407" w:type="dxa"/>
            <w:shd w:val="clear" w:color="auto" w:fill="auto"/>
          </w:tcPr>
          <w:p w14:paraId="5729C52A" w14:textId="77777777" w:rsidR="00554408" w:rsidRPr="003917C6" w:rsidRDefault="00554408" w:rsidP="00CA6178">
            <w:pPr>
              <w:tabs>
                <w:tab w:val="decimal" w:pos="1152"/>
              </w:tabs>
              <w:ind w:left="-108" w:right="-108"/>
              <w:rPr>
                <w:rFonts w:ascii="Angsana New" w:hAnsi="Angsana New"/>
                <w:sz w:val="28"/>
                <w:cs/>
              </w:rPr>
            </w:pPr>
            <w:r w:rsidRPr="003917C6">
              <w:rPr>
                <w:rFonts w:ascii="Angsana New" w:hAnsi="Angsana New"/>
                <w:sz w:val="28"/>
              </w:rPr>
              <w:t>14</w:t>
            </w:r>
          </w:p>
        </w:tc>
        <w:tc>
          <w:tcPr>
            <w:tcW w:w="241" w:type="dxa"/>
            <w:shd w:val="clear" w:color="auto" w:fill="auto"/>
          </w:tcPr>
          <w:p w14:paraId="787DB605" w14:textId="77777777" w:rsidR="00554408" w:rsidRPr="003917C6" w:rsidRDefault="00554408" w:rsidP="00CA6178">
            <w:pPr>
              <w:tabs>
                <w:tab w:val="decimal" w:pos="882"/>
              </w:tabs>
              <w:ind w:left="-108" w:right="-108"/>
              <w:rPr>
                <w:rFonts w:ascii="Angsana New" w:hAnsi="Angsana New"/>
                <w:b/>
                <w:bCs/>
                <w:sz w:val="28"/>
              </w:rPr>
            </w:pPr>
          </w:p>
        </w:tc>
        <w:tc>
          <w:tcPr>
            <w:tcW w:w="1107" w:type="dxa"/>
            <w:shd w:val="clear" w:color="auto" w:fill="auto"/>
          </w:tcPr>
          <w:p w14:paraId="09BCCEE3" w14:textId="77777777" w:rsidR="00554408" w:rsidRPr="003917C6" w:rsidRDefault="00554408" w:rsidP="00CA6178">
            <w:pPr>
              <w:tabs>
                <w:tab w:val="decimal" w:pos="860"/>
              </w:tabs>
              <w:ind w:left="-108" w:right="-108"/>
              <w:rPr>
                <w:rFonts w:ascii="Angsana New" w:hAnsi="Angsana New"/>
                <w:sz w:val="28"/>
                <w:cs/>
                <w:lang w:val="en-GB"/>
              </w:rPr>
            </w:pPr>
            <w:r w:rsidRPr="003917C6">
              <w:rPr>
                <w:rFonts w:ascii="Angsana New" w:hAnsi="Angsana New"/>
                <w:sz w:val="28"/>
                <w:lang w:val="en-GB"/>
              </w:rPr>
              <w:t>-</w:t>
            </w:r>
          </w:p>
        </w:tc>
        <w:tc>
          <w:tcPr>
            <w:tcW w:w="241" w:type="dxa"/>
            <w:shd w:val="clear" w:color="auto" w:fill="auto"/>
          </w:tcPr>
          <w:p w14:paraId="2B5991B0" w14:textId="77777777" w:rsidR="00554408" w:rsidRPr="003917C6" w:rsidRDefault="00554408" w:rsidP="00CA6178">
            <w:pPr>
              <w:tabs>
                <w:tab w:val="decimal" w:pos="882"/>
              </w:tabs>
              <w:ind w:left="-108" w:right="-108"/>
              <w:rPr>
                <w:rFonts w:ascii="Angsana New" w:hAnsi="Angsana New"/>
                <w:b/>
                <w:bCs/>
                <w:sz w:val="28"/>
              </w:rPr>
            </w:pPr>
          </w:p>
        </w:tc>
        <w:tc>
          <w:tcPr>
            <w:tcW w:w="1349" w:type="dxa"/>
            <w:shd w:val="clear" w:color="auto" w:fill="auto"/>
          </w:tcPr>
          <w:p w14:paraId="2636E1C2" w14:textId="77777777" w:rsidR="00554408" w:rsidRPr="003917C6" w:rsidRDefault="00554408" w:rsidP="00CA6178">
            <w:pPr>
              <w:tabs>
                <w:tab w:val="decimal" w:pos="961"/>
              </w:tabs>
              <w:ind w:left="-108" w:right="-108"/>
              <w:rPr>
                <w:rFonts w:ascii="Angsana New" w:hAnsi="Angsana New"/>
                <w:sz w:val="28"/>
              </w:rPr>
            </w:pPr>
            <w:r w:rsidRPr="003917C6">
              <w:rPr>
                <w:rFonts w:ascii="Angsana New" w:hAnsi="Angsana New"/>
                <w:sz w:val="28"/>
              </w:rPr>
              <w:t>93</w:t>
            </w:r>
          </w:p>
        </w:tc>
        <w:tc>
          <w:tcPr>
            <w:tcW w:w="241" w:type="dxa"/>
            <w:shd w:val="clear" w:color="auto" w:fill="auto"/>
          </w:tcPr>
          <w:p w14:paraId="227F9AA2" w14:textId="77777777" w:rsidR="00554408" w:rsidRPr="003917C6" w:rsidRDefault="00554408" w:rsidP="00CA6178">
            <w:pPr>
              <w:tabs>
                <w:tab w:val="decimal" w:pos="882"/>
              </w:tabs>
              <w:ind w:left="-108" w:right="-108"/>
              <w:rPr>
                <w:rFonts w:ascii="Angsana New" w:hAnsi="Angsana New"/>
                <w:sz w:val="28"/>
              </w:rPr>
            </w:pPr>
          </w:p>
        </w:tc>
        <w:tc>
          <w:tcPr>
            <w:tcW w:w="1072" w:type="dxa"/>
            <w:gridSpan w:val="2"/>
            <w:shd w:val="clear" w:color="auto" w:fill="auto"/>
          </w:tcPr>
          <w:p w14:paraId="145BF373" w14:textId="5F5BA704" w:rsidR="00554408" w:rsidRPr="003917C6" w:rsidRDefault="00554408" w:rsidP="00CA6178">
            <w:pPr>
              <w:tabs>
                <w:tab w:val="decimal" w:pos="880"/>
              </w:tabs>
              <w:ind w:left="-108" w:right="-108"/>
              <w:rPr>
                <w:rFonts w:ascii="Angsana New" w:hAnsi="Angsana New"/>
                <w:sz w:val="28"/>
                <w:cs/>
              </w:rPr>
            </w:pPr>
            <w:r w:rsidRPr="003917C6">
              <w:rPr>
                <w:rFonts w:ascii="Angsana New" w:hAnsi="Angsana New"/>
                <w:sz w:val="28"/>
              </w:rPr>
              <w:t>1</w:t>
            </w:r>
            <w:r w:rsidR="00331E38">
              <w:rPr>
                <w:rFonts w:ascii="Angsana New" w:hAnsi="Angsana New"/>
                <w:sz w:val="28"/>
              </w:rPr>
              <w:t>54</w:t>
            </w:r>
          </w:p>
        </w:tc>
      </w:tr>
      <w:tr w:rsidR="000E46A2" w:rsidRPr="003917C6" w14:paraId="177F7738" w14:textId="77777777" w:rsidTr="000E46A2">
        <w:trPr>
          <w:trHeight w:val="324"/>
        </w:trPr>
        <w:tc>
          <w:tcPr>
            <w:tcW w:w="3104" w:type="dxa"/>
          </w:tcPr>
          <w:p w14:paraId="12486A71" w14:textId="503F4D17" w:rsidR="00554408" w:rsidRPr="003917C6" w:rsidRDefault="00554408" w:rsidP="00CA6178">
            <w:pPr>
              <w:ind w:left="-18"/>
              <w:rPr>
                <w:rFonts w:ascii="Angsana New" w:hAnsi="Angsana New"/>
                <w:sz w:val="28"/>
                <w:cs/>
              </w:rPr>
            </w:pPr>
            <w:r w:rsidRPr="003917C6">
              <w:rPr>
                <w:rFonts w:hAnsi="Times New Roman" w:cs="Times New Roman"/>
                <w:sz w:val="22"/>
                <w:szCs w:val="22"/>
                <w:lang w:val="en-GB"/>
              </w:rPr>
              <w:t>Disposals / Write off</w:t>
            </w:r>
          </w:p>
        </w:tc>
        <w:tc>
          <w:tcPr>
            <w:tcW w:w="336" w:type="dxa"/>
          </w:tcPr>
          <w:p w14:paraId="7F283C80" w14:textId="77777777" w:rsidR="00554408" w:rsidRPr="003917C6" w:rsidRDefault="00554408" w:rsidP="00CA6178">
            <w:pPr>
              <w:tabs>
                <w:tab w:val="decimal" w:pos="1026"/>
              </w:tabs>
              <w:ind w:left="-108" w:right="-108"/>
              <w:rPr>
                <w:rFonts w:ascii="Angsana New" w:hAnsi="Angsana New"/>
                <w:sz w:val="28"/>
              </w:rPr>
            </w:pPr>
          </w:p>
        </w:tc>
        <w:tc>
          <w:tcPr>
            <w:tcW w:w="1289" w:type="dxa"/>
            <w:tcBorders>
              <w:bottom w:val="single" w:sz="4" w:space="0" w:color="FFFFFF" w:themeColor="background1"/>
            </w:tcBorders>
            <w:shd w:val="clear" w:color="auto" w:fill="auto"/>
          </w:tcPr>
          <w:p w14:paraId="45A5F755" w14:textId="77777777" w:rsidR="00554408" w:rsidRPr="003917C6" w:rsidRDefault="00554408" w:rsidP="00CA6178">
            <w:pPr>
              <w:tabs>
                <w:tab w:val="decimal" w:pos="1026"/>
              </w:tabs>
              <w:ind w:left="-108" w:right="-108"/>
              <w:rPr>
                <w:rFonts w:ascii="Angsana New" w:hAnsi="Angsana New"/>
                <w:sz w:val="28"/>
                <w:cs/>
              </w:rPr>
            </w:pPr>
            <w:r w:rsidRPr="003917C6">
              <w:rPr>
                <w:rFonts w:ascii="Angsana New" w:hAnsi="Angsana New"/>
                <w:sz w:val="28"/>
              </w:rPr>
              <w:t>-</w:t>
            </w:r>
          </w:p>
        </w:tc>
        <w:tc>
          <w:tcPr>
            <w:tcW w:w="241" w:type="dxa"/>
            <w:shd w:val="clear" w:color="auto" w:fill="auto"/>
          </w:tcPr>
          <w:p w14:paraId="0B0E4309" w14:textId="77777777" w:rsidR="00554408" w:rsidRPr="003917C6" w:rsidRDefault="00554408" w:rsidP="00CA6178">
            <w:pPr>
              <w:tabs>
                <w:tab w:val="decimal" w:pos="882"/>
              </w:tabs>
              <w:ind w:left="-108" w:right="-108"/>
              <w:rPr>
                <w:rFonts w:ascii="Angsana New" w:hAnsi="Angsana New"/>
                <w:b/>
                <w:bCs/>
                <w:sz w:val="28"/>
              </w:rPr>
            </w:pPr>
          </w:p>
        </w:tc>
        <w:tc>
          <w:tcPr>
            <w:tcW w:w="1478" w:type="dxa"/>
            <w:tcBorders>
              <w:bottom w:val="single" w:sz="4" w:space="0" w:color="FFFFFF" w:themeColor="background1"/>
            </w:tcBorders>
            <w:shd w:val="clear" w:color="auto" w:fill="auto"/>
          </w:tcPr>
          <w:p w14:paraId="3D2E6ADD" w14:textId="77777777" w:rsidR="00554408" w:rsidRPr="003917C6" w:rsidRDefault="00554408" w:rsidP="00CA6178">
            <w:pPr>
              <w:tabs>
                <w:tab w:val="decimal" w:pos="932"/>
              </w:tabs>
              <w:ind w:left="-108" w:right="-108"/>
              <w:rPr>
                <w:rFonts w:ascii="Angsana New" w:hAnsi="Angsana New"/>
                <w:sz w:val="28"/>
                <w:cs/>
              </w:rPr>
            </w:pPr>
            <w:r w:rsidRPr="003917C6">
              <w:rPr>
                <w:rFonts w:ascii="Angsana New" w:hAnsi="Angsana New"/>
                <w:sz w:val="28"/>
              </w:rPr>
              <w:t>-</w:t>
            </w:r>
          </w:p>
        </w:tc>
        <w:tc>
          <w:tcPr>
            <w:tcW w:w="241" w:type="dxa"/>
            <w:shd w:val="clear" w:color="auto" w:fill="auto"/>
          </w:tcPr>
          <w:p w14:paraId="38C67BC6" w14:textId="77777777" w:rsidR="00554408" w:rsidRPr="003917C6" w:rsidRDefault="00554408" w:rsidP="00CA6178">
            <w:pPr>
              <w:tabs>
                <w:tab w:val="decimal" w:pos="882"/>
              </w:tabs>
              <w:ind w:left="-108" w:right="-108"/>
              <w:rPr>
                <w:rFonts w:ascii="Angsana New" w:hAnsi="Angsana New"/>
                <w:b/>
                <w:bCs/>
                <w:sz w:val="28"/>
              </w:rPr>
            </w:pPr>
          </w:p>
        </w:tc>
        <w:tc>
          <w:tcPr>
            <w:tcW w:w="1337" w:type="dxa"/>
            <w:tcBorders>
              <w:bottom w:val="single" w:sz="4" w:space="0" w:color="FFFFFF" w:themeColor="background1"/>
            </w:tcBorders>
            <w:shd w:val="clear" w:color="auto" w:fill="auto"/>
          </w:tcPr>
          <w:p w14:paraId="31872C74" w14:textId="77777777" w:rsidR="00554408" w:rsidRPr="003917C6" w:rsidRDefault="00554408" w:rsidP="00CA6178">
            <w:pPr>
              <w:tabs>
                <w:tab w:val="decimal" w:pos="1033"/>
              </w:tabs>
              <w:ind w:left="-108" w:right="-108"/>
              <w:rPr>
                <w:rFonts w:ascii="Angsana New" w:hAnsi="Angsana New"/>
                <w:sz w:val="28"/>
                <w:cs/>
              </w:rPr>
            </w:pPr>
            <w:r w:rsidRPr="003917C6">
              <w:rPr>
                <w:rFonts w:ascii="Angsana New" w:hAnsi="Angsana New"/>
                <w:sz w:val="28"/>
              </w:rPr>
              <w:t>(1,944)</w:t>
            </w:r>
          </w:p>
        </w:tc>
        <w:tc>
          <w:tcPr>
            <w:tcW w:w="241" w:type="dxa"/>
            <w:shd w:val="clear" w:color="auto" w:fill="auto"/>
          </w:tcPr>
          <w:p w14:paraId="29C12998" w14:textId="77777777" w:rsidR="00554408" w:rsidRPr="003917C6" w:rsidRDefault="00554408" w:rsidP="00CA6178">
            <w:pPr>
              <w:tabs>
                <w:tab w:val="decimal" w:pos="882"/>
              </w:tabs>
              <w:ind w:left="-108" w:right="-108"/>
              <w:rPr>
                <w:rFonts w:ascii="Angsana New" w:hAnsi="Angsana New"/>
                <w:b/>
                <w:bCs/>
                <w:sz w:val="28"/>
              </w:rPr>
            </w:pPr>
          </w:p>
        </w:tc>
        <w:tc>
          <w:tcPr>
            <w:tcW w:w="1407" w:type="dxa"/>
            <w:tcBorders>
              <w:bottom w:val="single" w:sz="4" w:space="0" w:color="FFFFFF" w:themeColor="background1"/>
            </w:tcBorders>
            <w:shd w:val="clear" w:color="auto" w:fill="auto"/>
          </w:tcPr>
          <w:p w14:paraId="726582AF" w14:textId="77777777" w:rsidR="00554408" w:rsidRPr="003917C6" w:rsidRDefault="00554408" w:rsidP="00CA6178">
            <w:pPr>
              <w:tabs>
                <w:tab w:val="decimal" w:pos="1152"/>
              </w:tabs>
              <w:ind w:left="-108" w:right="-108"/>
              <w:rPr>
                <w:rFonts w:ascii="Angsana New" w:hAnsi="Angsana New"/>
                <w:sz w:val="28"/>
                <w:cs/>
              </w:rPr>
            </w:pPr>
            <w:r w:rsidRPr="003917C6">
              <w:rPr>
                <w:rFonts w:ascii="Angsana New" w:hAnsi="Angsana New"/>
                <w:sz w:val="28"/>
              </w:rPr>
              <w:t>(4)</w:t>
            </w:r>
          </w:p>
        </w:tc>
        <w:tc>
          <w:tcPr>
            <w:tcW w:w="241" w:type="dxa"/>
            <w:shd w:val="clear" w:color="auto" w:fill="auto"/>
          </w:tcPr>
          <w:p w14:paraId="3B5364F1" w14:textId="77777777" w:rsidR="00554408" w:rsidRPr="003917C6" w:rsidRDefault="00554408" w:rsidP="00CA6178">
            <w:pPr>
              <w:tabs>
                <w:tab w:val="decimal" w:pos="882"/>
              </w:tabs>
              <w:ind w:left="-108" w:right="-108"/>
              <w:rPr>
                <w:rFonts w:ascii="Angsana New" w:hAnsi="Angsana New"/>
                <w:b/>
                <w:bCs/>
                <w:sz w:val="28"/>
              </w:rPr>
            </w:pPr>
          </w:p>
        </w:tc>
        <w:tc>
          <w:tcPr>
            <w:tcW w:w="1107" w:type="dxa"/>
            <w:tcBorders>
              <w:bottom w:val="single" w:sz="4" w:space="0" w:color="FFFFFF" w:themeColor="background1"/>
            </w:tcBorders>
            <w:shd w:val="clear" w:color="auto" w:fill="auto"/>
          </w:tcPr>
          <w:p w14:paraId="095444A6" w14:textId="77777777" w:rsidR="00554408" w:rsidRPr="003917C6" w:rsidRDefault="00554408" w:rsidP="00CA6178">
            <w:pPr>
              <w:tabs>
                <w:tab w:val="decimal" w:pos="900"/>
              </w:tabs>
              <w:ind w:left="-108" w:right="-108"/>
              <w:rPr>
                <w:rFonts w:ascii="Angsana New" w:hAnsi="Angsana New"/>
                <w:sz w:val="28"/>
                <w:cs/>
                <w:lang w:val="en-GB"/>
              </w:rPr>
            </w:pPr>
            <w:r w:rsidRPr="003917C6">
              <w:rPr>
                <w:rFonts w:ascii="Angsana New" w:hAnsi="Angsana New"/>
                <w:sz w:val="28"/>
                <w:lang w:val="en-GB"/>
              </w:rPr>
              <w:t>(3)</w:t>
            </w:r>
          </w:p>
        </w:tc>
        <w:tc>
          <w:tcPr>
            <w:tcW w:w="241" w:type="dxa"/>
            <w:shd w:val="clear" w:color="auto" w:fill="auto"/>
          </w:tcPr>
          <w:p w14:paraId="00DA58A5" w14:textId="77777777" w:rsidR="00554408" w:rsidRPr="003917C6" w:rsidRDefault="00554408" w:rsidP="00CA6178">
            <w:pPr>
              <w:tabs>
                <w:tab w:val="decimal" w:pos="882"/>
              </w:tabs>
              <w:ind w:left="-108" w:right="-108"/>
              <w:rPr>
                <w:rFonts w:ascii="Angsana New" w:hAnsi="Angsana New"/>
                <w:b/>
                <w:bCs/>
                <w:sz w:val="28"/>
              </w:rPr>
            </w:pPr>
          </w:p>
        </w:tc>
        <w:tc>
          <w:tcPr>
            <w:tcW w:w="1349" w:type="dxa"/>
            <w:tcBorders>
              <w:bottom w:val="single" w:sz="4" w:space="0" w:color="FFFFFF" w:themeColor="background1"/>
            </w:tcBorders>
            <w:shd w:val="clear" w:color="auto" w:fill="auto"/>
          </w:tcPr>
          <w:p w14:paraId="5387583B" w14:textId="77777777" w:rsidR="00554408" w:rsidRPr="003917C6" w:rsidRDefault="00554408" w:rsidP="00CA6178">
            <w:pPr>
              <w:tabs>
                <w:tab w:val="decimal" w:pos="961"/>
              </w:tabs>
              <w:ind w:left="-108" w:right="-108"/>
              <w:rPr>
                <w:rFonts w:ascii="Angsana New" w:hAnsi="Angsana New"/>
                <w:sz w:val="28"/>
              </w:rPr>
            </w:pPr>
            <w:r w:rsidRPr="003917C6">
              <w:rPr>
                <w:rFonts w:ascii="Angsana New" w:hAnsi="Angsana New"/>
                <w:sz w:val="28"/>
              </w:rPr>
              <w:t>(3,637)</w:t>
            </w:r>
          </w:p>
        </w:tc>
        <w:tc>
          <w:tcPr>
            <w:tcW w:w="241" w:type="dxa"/>
            <w:shd w:val="clear" w:color="auto" w:fill="auto"/>
          </w:tcPr>
          <w:p w14:paraId="0A50A24F" w14:textId="77777777" w:rsidR="00554408" w:rsidRPr="003917C6" w:rsidRDefault="00554408" w:rsidP="00CA6178">
            <w:pPr>
              <w:tabs>
                <w:tab w:val="decimal" w:pos="882"/>
              </w:tabs>
              <w:ind w:left="-108" w:right="-108"/>
              <w:rPr>
                <w:rFonts w:ascii="Angsana New" w:hAnsi="Angsana New"/>
                <w:sz w:val="28"/>
              </w:rPr>
            </w:pPr>
          </w:p>
        </w:tc>
        <w:tc>
          <w:tcPr>
            <w:tcW w:w="1072" w:type="dxa"/>
            <w:gridSpan w:val="2"/>
            <w:tcBorders>
              <w:bottom w:val="single" w:sz="4" w:space="0" w:color="FFFFFF" w:themeColor="background1"/>
            </w:tcBorders>
            <w:shd w:val="clear" w:color="auto" w:fill="auto"/>
          </w:tcPr>
          <w:p w14:paraId="526F6B98" w14:textId="70D0ACF4" w:rsidR="00554408" w:rsidRPr="003917C6" w:rsidRDefault="00554408" w:rsidP="00CA6178">
            <w:pPr>
              <w:tabs>
                <w:tab w:val="decimal" w:pos="880"/>
              </w:tabs>
              <w:ind w:left="-108" w:right="-108"/>
              <w:rPr>
                <w:rFonts w:ascii="Angsana New" w:hAnsi="Angsana New"/>
                <w:sz w:val="28"/>
                <w:cs/>
              </w:rPr>
            </w:pPr>
            <w:r w:rsidRPr="003917C6">
              <w:rPr>
                <w:rFonts w:ascii="Angsana New" w:hAnsi="Angsana New"/>
                <w:sz w:val="28"/>
              </w:rPr>
              <w:t>(</w:t>
            </w:r>
            <w:r w:rsidR="00577BA2" w:rsidRPr="003917C6">
              <w:rPr>
                <w:rFonts w:ascii="Angsana New" w:hAnsi="Angsana New"/>
                <w:sz w:val="28"/>
              </w:rPr>
              <w:t>5,588</w:t>
            </w:r>
            <w:r w:rsidRPr="003917C6">
              <w:rPr>
                <w:rFonts w:ascii="Angsana New" w:hAnsi="Angsana New"/>
                <w:sz w:val="28"/>
              </w:rPr>
              <w:t>)</w:t>
            </w:r>
          </w:p>
        </w:tc>
      </w:tr>
      <w:tr w:rsidR="000E46A2" w:rsidRPr="003917C6" w14:paraId="38411A77" w14:textId="77777777" w:rsidTr="000E46A2">
        <w:trPr>
          <w:trHeight w:val="308"/>
        </w:trPr>
        <w:tc>
          <w:tcPr>
            <w:tcW w:w="3104" w:type="dxa"/>
          </w:tcPr>
          <w:p w14:paraId="100D6062" w14:textId="0A78907D" w:rsidR="00554408" w:rsidRPr="003917C6" w:rsidRDefault="00554408" w:rsidP="00CA6178">
            <w:pPr>
              <w:ind w:left="-18" w:right="-63"/>
              <w:rPr>
                <w:rFonts w:ascii="Angsana New" w:hAnsi="Angsana New"/>
                <w:b/>
                <w:bCs/>
                <w:sz w:val="28"/>
                <w:cs/>
                <w:lang w:eastAsia="zh-TW"/>
              </w:rPr>
            </w:pPr>
            <w:r w:rsidRPr="003917C6">
              <w:rPr>
                <w:rFonts w:hAnsi="Times New Roman" w:cs="Times New Roman"/>
                <w:sz w:val="22"/>
                <w:szCs w:val="22"/>
                <w:lang w:val="en-GB"/>
              </w:rPr>
              <w:t>Transfers</w:t>
            </w:r>
          </w:p>
        </w:tc>
        <w:tc>
          <w:tcPr>
            <w:tcW w:w="336" w:type="dxa"/>
          </w:tcPr>
          <w:p w14:paraId="6C375C8D" w14:textId="77777777" w:rsidR="00554408" w:rsidRPr="003917C6" w:rsidRDefault="00554408" w:rsidP="00CA6178">
            <w:pPr>
              <w:tabs>
                <w:tab w:val="decimal" w:pos="1026"/>
              </w:tabs>
              <w:ind w:left="-108" w:right="-108"/>
              <w:rPr>
                <w:rFonts w:ascii="Angsana New" w:hAnsi="Angsana New"/>
                <w:b/>
                <w:bCs/>
                <w:sz w:val="28"/>
              </w:rPr>
            </w:pPr>
          </w:p>
        </w:tc>
        <w:tc>
          <w:tcPr>
            <w:tcW w:w="1289" w:type="dxa"/>
            <w:tcBorders>
              <w:top w:val="single" w:sz="4" w:space="0" w:color="FFFFFF" w:themeColor="background1"/>
              <w:bottom w:val="single" w:sz="4" w:space="0" w:color="auto"/>
            </w:tcBorders>
            <w:shd w:val="clear" w:color="auto" w:fill="auto"/>
          </w:tcPr>
          <w:p w14:paraId="22E67BF8" w14:textId="77777777" w:rsidR="00554408" w:rsidRPr="003917C6" w:rsidRDefault="00554408" w:rsidP="00CA6178">
            <w:pPr>
              <w:tabs>
                <w:tab w:val="decimal" w:pos="1026"/>
              </w:tabs>
              <w:ind w:left="-108" w:right="-108"/>
              <w:rPr>
                <w:rFonts w:ascii="Angsana New" w:hAnsi="Angsana New"/>
                <w:sz w:val="28"/>
                <w:cs/>
              </w:rPr>
            </w:pPr>
            <w:r w:rsidRPr="003917C6">
              <w:rPr>
                <w:rFonts w:ascii="Angsana New" w:hAnsi="Angsana New"/>
                <w:sz w:val="28"/>
              </w:rPr>
              <w:t>-</w:t>
            </w:r>
          </w:p>
        </w:tc>
        <w:tc>
          <w:tcPr>
            <w:tcW w:w="241" w:type="dxa"/>
            <w:shd w:val="clear" w:color="auto" w:fill="auto"/>
          </w:tcPr>
          <w:p w14:paraId="7F2E9E8C" w14:textId="77777777" w:rsidR="00554408" w:rsidRPr="003917C6" w:rsidRDefault="00554408" w:rsidP="00CA6178">
            <w:pPr>
              <w:tabs>
                <w:tab w:val="decimal" w:pos="882"/>
              </w:tabs>
              <w:ind w:left="-108" w:right="-108"/>
              <w:rPr>
                <w:rFonts w:ascii="Angsana New" w:hAnsi="Angsana New"/>
                <w:b/>
                <w:bCs/>
                <w:sz w:val="28"/>
              </w:rPr>
            </w:pPr>
          </w:p>
        </w:tc>
        <w:tc>
          <w:tcPr>
            <w:tcW w:w="1478" w:type="dxa"/>
            <w:tcBorders>
              <w:top w:val="single" w:sz="4" w:space="0" w:color="FFFFFF" w:themeColor="background1"/>
              <w:bottom w:val="single" w:sz="4" w:space="0" w:color="auto"/>
            </w:tcBorders>
            <w:shd w:val="clear" w:color="auto" w:fill="auto"/>
          </w:tcPr>
          <w:p w14:paraId="3A856FAC" w14:textId="77777777" w:rsidR="00554408" w:rsidRPr="003917C6" w:rsidRDefault="00554408" w:rsidP="00CA6178">
            <w:pPr>
              <w:tabs>
                <w:tab w:val="decimal" w:pos="932"/>
              </w:tabs>
              <w:ind w:left="-108" w:right="-108"/>
              <w:rPr>
                <w:rFonts w:ascii="Angsana New" w:hAnsi="Angsana New"/>
                <w:sz w:val="28"/>
                <w:cs/>
              </w:rPr>
            </w:pPr>
            <w:r w:rsidRPr="003917C6">
              <w:rPr>
                <w:rFonts w:ascii="Angsana New" w:hAnsi="Angsana New"/>
                <w:sz w:val="28"/>
              </w:rPr>
              <w:t>-</w:t>
            </w:r>
          </w:p>
        </w:tc>
        <w:tc>
          <w:tcPr>
            <w:tcW w:w="241" w:type="dxa"/>
            <w:shd w:val="clear" w:color="auto" w:fill="auto"/>
          </w:tcPr>
          <w:p w14:paraId="2C19FB6B" w14:textId="77777777" w:rsidR="00554408" w:rsidRPr="003917C6" w:rsidRDefault="00554408" w:rsidP="00CA6178">
            <w:pPr>
              <w:tabs>
                <w:tab w:val="decimal" w:pos="882"/>
              </w:tabs>
              <w:ind w:left="-108" w:right="-108"/>
              <w:rPr>
                <w:rFonts w:ascii="Angsana New" w:hAnsi="Angsana New"/>
                <w:b/>
                <w:bCs/>
                <w:sz w:val="28"/>
              </w:rPr>
            </w:pPr>
          </w:p>
        </w:tc>
        <w:tc>
          <w:tcPr>
            <w:tcW w:w="1337" w:type="dxa"/>
            <w:tcBorders>
              <w:top w:val="single" w:sz="4" w:space="0" w:color="FFFFFF" w:themeColor="background1"/>
              <w:bottom w:val="single" w:sz="4" w:space="0" w:color="auto"/>
            </w:tcBorders>
            <w:shd w:val="clear" w:color="auto" w:fill="auto"/>
          </w:tcPr>
          <w:p w14:paraId="7BCEFADB" w14:textId="77777777" w:rsidR="00554408" w:rsidRPr="003917C6" w:rsidRDefault="00554408" w:rsidP="00CA6178">
            <w:pPr>
              <w:tabs>
                <w:tab w:val="decimal" w:pos="1033"/>
              </w:tabs>
              <w:ind w:left="-108" w:right="-108"/>
              <w:rPr>
                <w:rFonts w:ascii="Angsana New" w:hAnsi="Angsana New"/>
                <w:sz w:val="28"/>
                <w:cs/>
              </w:rPr>
            </w:pPr>
            <w:r w:rsidRPr="003917C6">
              <w:rPr>
                <w:rFonts w:ascii="Angsana New" w:hAnsi="Angsana New"/>
                <w:sz w:val="28"/>
              </w:rPr>
              <w:t>27</w:t>
            </w:r>
          </w:p>
        </w:tc>
        <w:tc>
          <w:tcPr>
            <w:tcW w:w="241" w:type="dxa"/>
            <w:shd w:val="clear" w:color="auto" w:fill="auto"/>
          </w:tcPr>
          <w:p w14:paraId="4E7A8C3C" w14:textId="77777777" w:rsidR="00554408" w:rsidRPr="003917C6" w:rsidRDefault="00554408" w:rsidP="00CA6178">
            <w:pPr>
              <w:tabs>
                <w:tab w:val="decimal" w:pos="882"/>
              </w:tabs>
              <w:ind w:left="-108" w:right="-108"/>
              <w:rPr>
                <w:rFonts w:ascii="Angsana New" w:hAnsi="Angsana New"/>
                <w:b/>
                <w:bCs/>
                <w:sz w:val="28"/>
              </w:rPr>
            </w:pPr>
          </w:p>
        </w:tc>
        <w:tc>
          <w:tcPr>
            <w:tcW w:w="1407" w:type="dxa"/>
            <w:tcBorders>
              <w:top w:val="single" w:sz="4" w:space="0" w:color="FFFFFF" w:themeColor="background1"/>
              <w:bottom w:val="single" w:sz="4" w:space="0" w:color="auto"/>
            </w:tcBorders>
            <w:shd w:val="clear" w:color="auto" w:fill="auto"/>
          </w:tcPr>
          <w:p w14:paraId="4E62AA32" w14:textId="77777777" w:rsidR="00554408" w:rsidRPr="003917C6" w:rsidRDefault="00554408" w:rsidP="00CA6178">
            <w:pPr>
              <w:tabs>
                <w:tab w:val="decimal" w:pos="1152"/>
              </w:tabs>
              <w:ind w:left="-108" w:right="-108"/>
              <w:rPr>
                <w:rFonts w:ascii="Angsana New" w:hAnsi="Angsana New"/>
                <w:sz w:val="28"/>
                <w:cs/>
              </w:rPr>
            </w:pPr>
            <w:r w:rsidRPr="003917C6">
              <w:rPr>
                <w:rFonts w:ascii="Angsana New" w:hAnsi="Angsana New"/>
                <w:sz w:val="28"/>
              </w:rPr>
              <w:t>1</w:t>
            </w:r>
          </w:p>
        </w:tc>
        <w:tc>
          <w:tcPr>
            <w:tcW w:w="241" w:type="dxa"/>
            <w:shd w:val="clear" w:color="auto" w:fill="auto"/>
          </w:tcPr>
          <w:p w14:paraId="3A28162F" w14:textId="77777777" w:rsidR="00554408" w:rsidRPr="003917C6" w:rsidRDefault="00554408" w:rsidP="00CA6178">
            <w:pPr>
              <w:tabs>
                <w:tab w:val="decimal" w:pos="882"/>
              </w:tabs>
              <w:ind w:left="-108" w:right="-108"/>
              <w:rPr>
                <w:rFonts w:ascii="Angsana New" w:hAnsi="Angsana New"/>
                <w:b/>
                <w:bCs/>
                <w:sz w:val="28"/>
              </w:rPr>
            </w:pPr>
          </w:p>
        </w:tc>
        <w:tc>
          <w:tcPr>
            <w:tcW w:w="1107" w:type="dxa"/>
            <w:tcBorders>
              <w:top w:val="single" w:sz="4" w:space="0" w:color="FFFFFF" w:themeColor="background1"/>
              <w:bottom w:val="single" w:sz="4" w:space="0" w:color="auto"/>
            </w:tcBorders>
            <w:shd w:val="clear" w:color="auto" w:fill="auto"/>
          </w:tcPr>
          <w:p w14:paraId="2EE7D0A2" w14:textId="77777777" w:rsidR="00554408" w:rsidRPr="003917C6" w:rsidRDefault="00554408" w:rsidP="00CA6178">
            <w:pPr>
              <w:tabs>
                <w:tab w:val="decimal" w:pos="900"/>
              </w:tabs>
              <w:ind w:left="-108" w:right="-108"/>
              <w:rPr>
                <w:rFonts w:ascii="Angsana New" w:hAnsi="Angsana New"/>
                <w:sz w:val="28"/>
                <w:cs/>
                <w:lang w:val="en-GB"/>
              </w:rPr>
            </w:pPr>
            <w:r w:rsidRPr="003917C6">
              <w:rPr>
                <w:rFonts w:ascii="Angsana New" w:hAnsi="Angsana New"/>
                <w:sz w:val="28"/>
                <w:lang w:val="en-GB"/>
              </w:rPr>
              <w:t>-</w:t>
            </w:r>
          </w:p>
        </w:tc>
        <w:tc>
          <w:tcPr>
            <w:tcW w:w="241" w:type="dxa"/>
            <w:shd w:val="clear" w:color="auto" w:fill="auto"/>
          </w:tcPr>
          <w:p w14:paraId="0E3B9C3D" w14:textId="77777777" w:rsidR="00554408" w:rsidRPr="003917C6" w:rsidRDefault="00554408" w:rsidP="00CA6178">
            <w:pPr>
              <w:tabs>
                <w:tab w:val="decimal" w:pos="882"/>
              </w:tabs>
              <w:ind w:left="-108" w:right="-108"/>
              <w:rPr>
                <w:rFonts w:ascii="Angsana New" w:hAnsi="Angsana New"/>
                <w:b/>
                <w:bCs/>
                <w:sz w:val="28"/>
              </w:rPr>
            </w:pPr>
          </w:p>
        </w:tc>
        <w:tc>
          <w:tcPr>
            <w:tcW w:w="1349" w:type="dxa"/>
            <w:tcBorders>
              <w:top w:val="single" w:sz="4" w:space="0" w:color="FFFFFF" w:themeColor="background1"/>
              <w:bottom w:val="single" w:sz="4" w:space="0" w:color="auto"/>
            </w:tcBorders>
            <w:shd w:val="clear" w:color="auto" w:fill="auto"/>
          </w:tcPr>
          <w:p w14:paraId="1FE58B48" w14:textId="77777777" w:rsidR="00554408" w:rsidRPr="003917C6" w:rsidRDefault="00554408" w:rsidP="00CA6178">
            <w:pPr>
              <w:tabs>
                <w:tab w:val="decimal" w:pos="961"/>
              </w:tabs>
              <w:ind w:left="-108" w:right="-108"/>
              <w:rPr>
                <w:rFonts w:ascii="Angsana New" w:hAnsi="Angsana New"/>
                <w:sz w:val="28"/>
              </w:rPr>
            </w:pPr>
            <w:r w:rsidRPr="003917C6">
              <w:rPr>
                <w:rFonts w:ascii="Angsana New" w:hAnsi="Angsana New"/>
                <w:sz w:val="28"/>
              </w:rPr>
              <w:t>(28)</w:t>
            </w:r>
          </w:p>
        </w:tc>
        <w:tc>
          <w:tcPr>
            <w:tcW w:w="241" w:type="dxa"/>
            <w:shd w:val="clear" w:color="auto" w:fill="auto"/>
          </w:tcPr>
          <w:p w14:paraId="441D08B2" w14:textId="77777777" w:rsidR="00554408" w:rsidRPr="003917C6" w:rsidRDefault="00554408" w:rsidP="00CA6178">
            <w:pPr>
              <w:tabs>
                <w:tab w:val="decimal" w:pos="882"/>
              </w:tabs>
              <w:ind w:left="-108" w:right="-108"/>
              <w:rPr>
                <w:rFonts w:ascii="Angsana New" w:hAnsi="Angsana New"/>
                <w:sz w:val="28"/>
              </w:rPr>
            </w:pPr>
          </w:p>
        </w:tc>
        <w:tc>
          <w:tcPr>
            <w:tcW w:w="1072" w:type="dxa"/>
            <w:gridSpan w:val="2"/>
            <w:tcBorders>
              <w:top w:val="single" w:sz="4" w:space="0" w:color="FFFFFF" w:themeColor="background1"/>
              <w:bottom w:val="single" w:sz="4" w:space="0" w:color="auto"/>
            </w:tcBorders>
            <w:shd w:val="clear" w:color="auto" w:fill="auto"/>
          </w:tcPr>
          <w:p w14:paraId="28E36FB4" w14:textId="4AAFD6D7" w:rsidR="00554408" w:rsidRPr="003917C6" w:rsidRDefault="00577BA2" w:rsidP="00CA6178">
            <w:pPr>
              <w:tabs>
                <w:tab w:val="decimal" w:pos="880"/>
              </w:tabs>
              <w:ind w:left="-108" w:right="-108"/>
              <w:rPr>
                <w:rFonts w:ascii="Angsana New" w:hAnsi="Angsana New"/>
                <w:sz w:val="28"/>
                <w:cs/>
              </w:rPr>
            </w:pPr>
            <w:r w:rsidRPr="003917C6">
              <w:rPr>
                <w:rFonts w:ascii="Angsana New" w:hAnsi="Angsana New"/>
                <w:sz w:val="28"/>
              </w:rPr>
              <w:t>-</w:t>
            </w:r>
          </w:p>
        </w:tc>
      </w:tr>
      <w:tr w:rsidR="000E46A2" w:rsidRPr="003917C6" w14:paraId="1D7075E2" w14:textId="77777777" w:rsidTr="000E46A2">
        <w:trPr>
          <w:trHeight w:val="324"/>
        </w:trPr>
        <w:tc>
          <w:tcPr>
            <w:tcW w:w="3104" w:type="dxa"/>
          </w:tcPr>
          <w:p w14:paraId="34A12B69" w14:textId="19E59B5B" w:rsidR="00554408" w:rsidRPr="003917C6" w:rsidRDefault="00554408" w:rsidP="00CA6178">
            <w:pPr>
              <w:ind w:left="-18" w:right="-63"/>
              <w:rPr>
                <w:rFonts w:ascii="Angsana New" w:hAnsi="Angsana New" w:cstheme="minorBidi"/>
                <w:b/>
                <w:bCs/>
                <w:sz w:val="28"/>
              </w:rPr>
            </w:pPr>
            <w:r w:rsidRPr="003917C6">
              <w:rPr>
                <w:rFonts w:hAnsi="Times New Roman" w:cs="Times New Roman"/>
                <w:b/>
                <w:bCs/>
                <w:sz w:val="22"/>
                <w:szCs w:val="22"/>
                <w:lang w:val="en-GB"/>
              </w:rPr>
              <w:t>As at 31 December 201</w:t>
            </w:r>
            <w:r w:rsidR="00CA6178" w:rsidRPr="003917C6">
              <w:rPr>
                <w:rFonts w:hAnsi="Times New Roman" w:cs="Times New Roman"/>
                <w:b/>
                <w:bCs/>
                <w:sz w:val="22"/>
                <w:szCs w:val="22"/>
                <w:lang w:val="en-GB"/>
              </w:rPr>
              <w:t>9</w:t>
            </w:r>
          </w:p>
        </w:tc>
        <w:tc>
          <w:tcPr>
            <w:tcW w:w="336" w:type="dxa"/>
          </w:tcPr>
          <w:p w14:paraId="260B2F5E" w14:textId="77777777" w:rsidR="00554408" w:rsidRPr="003917C6" w:rsidRDefault="00554408" w:rsidP="00CA6178">
            <w:pPr>
              <w:tabs>
                <w:tab w:val="decimal" w:pos="1026"/>
              </w:tabs>
              <w:ind w:left="-108" w:right="-108"/>
              <w:rPr>
                <w:rFonts w:ascii="Angsana New" w:hAnsi="Angsana New"/>
                <w:b/>
                <w:bCs/>
                <w:sz w:val="28"/>
              </w:rPr>
            </w:pPr>
          </w:p>
        </w:tc>
        <w:tc>
          <w:tcPr>
            <w:tcW w:w="1289" w:type="dxa"/>
            <w:tcBorders>
              <w:top w:val="single" w:sz="4" w:space="0" w:color="auto"/>
              <w:bottom w:val="single" w:sz="4" w:space="0" w:color="auto"/>
            </w:tcBorders>
            <w:shd w:val="clear" w:color="auto" w:fill="auto"/>
          </w:tcPr>
          <w:p w14:paraId="1624E2EC" w14:textId="77777777" w:rsidR="00554408" w:rsidRPr="003917C6" w:rsidRDefault="00554408" w:rsidP="00CA6178">
            <w:pPr>
              <w:tabs>
                <w:tab w:val="decimal" w:pos="1026"/>
              </w:tabs>
              <w:ind w:left="-108" w:right="-108"/>
              <w:rPr>
                <w:rFonts w:ascii="Angsana New" w:hAnsi="Angsana New"/>
                <w:b/>
                <w:bCs/>
                <w:sz w:val="28"/>
              </w:rPr>
            </w:pPr>
            <w:r w:rsidRPr="003917C6">
              <w:rPr>
                <w:rFonts w:ascii="Angsana New" w:hAnsi="Angsana New"/>
                <w:b/>
                <w:bCs/>
                <w:sz w:val="28"/>
              </w:rPr>
              <w:t>1,602</w:t>
            </w:r>
          </w:p>
        </w:tc>
        <w:tc>
          <w:tcPr>
            <w:tcW w:w="241" w:type="dxa"/>
            <w:shd w:val="clear" w:color="auto" w:fill="auto"/>
          </w:tcPr>
          <w:p w14:paraId="20222CF0" w14:textId="77777777" w:rsidR="00554408" w:rsidRPr="003917C6" w:rsidRDefault="00554408" w:rsidP="00CA6178">
            <w:pPr>
              <w:tabs>
                <w:tab w:val="decimal" w:pos="882"/>
              </w:tabs>
              <w:ind w:left="-108" w:right="-108"/>
              <w:rPr>
                <w:rFonts w:ascii="Angsana New" w:hAnsi="Angsana New"/>
                <w:b/>
                <w:bCs/>
                <w:sz w:val="28"/>
              </w:rPr>
            </w:pPr>
          </w:p>
        </w:tc>
        <w:tc>
          <w:tcPr>
            <w:tcW w:w="1478" w:type="dxa"/>
            <w:tcBorders>
              <w:top w:val="single" w:sz="4" w:space="0" w:color="auto"/>
              <w:bottom w:val="single" w:sz="4" w:space="0" w:color="auto"/>
            </w:tcBorders>
            <w:shd w:val="clear" w:color="auto" w:fill="auto"/>
          </w:tcPr>
          <w:p w14:paraId="5A22A550" w14:textId="2762D8F7" w:rsidR="00554408" w:rsidRPr="003917C6" w:rsidRDefault="00554408" w:rsidP="00CA6178">
            <w:pPr>
              <w:tabs>
                <w:tab w:val="decimal" w:pos="932"/>
              </w:tabs>
              <w:ind w:left="-108" w:right="-108"/>
              <w:rPr>
                <w:rFonts w:ascii="Angsana New" w:hAnsi="Angsana New"/>
                <w:b/>
                <w:bCs/>
                <w:sz w:val="28"/>
              </w:rPr>
            </w:pPr>
            <w:r w:rsidRPr="003917C6">
              <w:rPr>
                <w:rFonts w:ascii="Angsana New" w:hAnsi="Angsana New"/>
                <w:b/>
                <w:bCs/>
                <w:sz w:val="28"/>
              </w:rPr>
              <w:t>9,48</w:t>
            </w:r>
            <w:r w:rsidR="00577BA2" w:rsidRPr="003917C6">
              <w:rPr>
                <w:rFonts w:ascii="Angsana New" w:hAnsi="Angsana New"/>
                <w:b/>
                <w:bCs/>
                <w:sz w:val="28"/>
              </w:rPr>
              <w:t>5</w:t>
            </w:r>
          </w:p>
        </w:tc>
        <w:tc>
          <w:tcPr>
            <w:tcW w:w="241" w:type="dxa"/>
            <w:shd w:val="clear" w:color="auto" w:fill="auto"/>
          </w:tcPr>
          <w:p w14:paraId="7E2CDBC1" w14:textId="77777777" w:rsidR="00554408" w:rsidRPr="003917C6" w:rsidRDefault="00554408" w:rsidP="00CA6178">
            <w:pPr>
              <w:tabs>
                <w:tab w:val="decimal" w:pos="882"/>
              </w:tabs>
              <w:ind w:left="-108" w:right="-108"/>
              <w:rPr>
                <w:rFonts w:ascii="Angsana New" w:hAnsi="Angsana New"/>
                <w:b/>
                <w:bCs/>
                <w:sz w:val="28"/>
              </w:rPr>
            </w:pPr>
          </w:p>
        </w:tc>
        <w:tc>
          <w:tcPr>
            <w:tcW w:w="1337" w:type="dxa"/>
            <w:tcBorders>
              <w:top w:val="single" w:sz="4" w:space="0" w:color="auto"/>
              <w:bottom w:val="single" w:sz="4" w:space="0" w:color="auto"/>
            </w:tcBorders>
            <w:shd w:val="clear" w:color="auto" w:fill="auto"/>
          </w:tcPr>
          <w:p w14:paraId="19F77852" w14:textId="77777777" w:rsidR="00554408" w:rsidRPr="003917C6" w:rsidRDefault="00554408" w:rsidP="00CA6178">
            <w:pPr>
              <w:tabs>
                <w:tab w:val="decimal" w:pos="1033"/>
              </w:tabs>
              <w:ind w:left="-108" w:right="-108"/>
              <w:rPr>
                <w:rFonts w:ascii="Angsana New" w:hAnsi="Angsana New"/>
                <w:b/>
                <w:bCs/>
                <w:sz w:val="28"/>
              </w:rPr>
            </w:pPr>
            <w:r w:rsidRPr="003917C6">
              <w:rPr>
                <w:rFonts w:ascii="Angsana New" w:hAnsi="Angsana New"/>
                <w:b/>
                <w:bCs/>
                <w:sz w:val="28"/>
              </w:rPr>
              <w:t>37,376</w:t>
            </w:r>
          </w:p>
        </w:tc>
        <w:tc>
          <w:tcPr>
            <w:tcW w:w="241" w:type="dxa"/>
            <w:shd w:val="clear" w:color="auto" w:fill="auto"/>
          </w:tcPr>
          <w:p w14:paraId="45CFA958" w14:textId="77777777" w:rsidR="00554408" w:rsidRPr="003917C6" w:rsidRDefault="00554408" w:rsidP="00CA6178">
            <w:pPr>
              <w:tabs>
                <w:tab w:val="decimal" w:pos="882"/>
              </w:tabs>
              <w:ind w:left="-108" w:right="-108"/>
              <w:rPr>
                <w:rFonts w:ascii="Angsana New" w:hAnsi="Angsana New"/>
                <w:b/>
                <w:bCs/>
                <w:sz w:val="28"/>
              </w:rPr>
            </w:pPr>
          </w:p>
        </w:tc>
        <w:tc>
          <w:tcPr>
            <w:tcW w:w="1407" w:type="dxa"/>
            <w:tcBorders>
              <w:top w:val="single" w:sz="4" w:space="0" w:color="auto"/>
              <w:bottom w:val="single" w:sz="4" w:space="0" w:color="auto"/>
            </w:tcBorders>
            <w:shd w:val="clear" w:color="auto" w:fill="auto"/>
          </w:tcPr>
          <w:p w14:paraId="4AA080B7" w14:textId="77777777" w:rsidR="00554408" w:rsidRPr="003917C6" w:rsidRDefault="00554408" w:rsidP="00CA6178">
            <w:pPr>
              <w:tabs>
                <w:tab w:val="decimal" w:pos="1152"/>
              </w:tabs>
              <w:ind w:left="-108" w:right="-108"/>
              <w:rPr>
                <w:rFonts w:ascii="Angsana New" w:hAnsi="Angsana New"/>
                <w:b/>
                <w:bCs/>
                <w:sz w:val="28"/>
              </w:rPr>
            </w:pPr>
            <w:r w:rsidRPr="003917C6">
              <w:rPr>
                <w:rFonts w:ascii="Angsana New" w:hAnsi="Angsana New"/>
                <w:b/>
                <w:bCs/>
                <w:sz w:val="28"/>
              </w:rPr>
              <w:t>349</w:t>
            </w:r>
          </w:p>
        </w:tc>
        <w:tc>
          <w:tcPr>
            <w:tcW w:w="241" w:type="dxa"/>
            <w:shd w:val="clear" w:color="auto" w:fill="auto"/>
          </w:tcPr>
          <w:p w14:paraId="0A76CDF7" w14:textId="77777777" w:rsidR="00554408" w:rsidRPr="003917C6" w:rsidRDefault="00554408" w:rsidP="00CA6178">
            <w:pPr>
              <w:tabs>
                <w:tab w:val="decimal" w:pos="882"/>
              </w:tabs>
              <w:ind w:left="-108" w:right="-108"/>
              <w:rPr>
                <w:rFonts w:ascii="Angsana New" w:hAnsi="Angsana New"/>
                <w:b/>
                <w:bCs/>
                <w:sz w:val="28"/>
              </w:rPr>
            </w:pPr>
          </w:p>
        </w:tc>
        <w:tc>
          <w:tcPr>
            <w:tcW w:w="1107" w:type="dxa"/>
            <w:tcBorders>
              <w:top w:val="single" w:sz="4" w:space="0" w:color="auto"/>
              <w:bottom w:val="single" w:sz="4" w:space="0" w:color="auto"/>
            </w:tcBorders>
            <w:shd w:val="clear" w:color="auto" w:fill="auto"/>
          </w:tcPr>
          <w:p w14:paraId="0AC83C46" w14:textId="77777777" w:rsidR="00554408" w:rsidRPr="003917C6" w:rsidRDefault="00554408" w:rsidP="00CA6178">
            <w:pPr>
              <w:tabs>
                <w:tab w:val="decimal" w:pos="882"/>
              </w:tabs>
              <w:ind w:left="-108" w:right="-108"/>
              <w:rPr>
                <w:rFonts w:ascii="Angsana New" w:hAnsi="Angsana New"/>
                <w:b/>
                <w:bCs/>
                <w:sz w:val="28"/>
              </w:rPr>
            </w:pPr>
            <w:r w:rsidRPr="003917C6">
              <w:rPr>
                <w:rFonts w:ascii="Angsana New" w:hAnsi="Angsana New"/>
                <w:b/>
                <w:bCs/>
                <w:sz w:val="28"/>
              </w:rPr>
              <w:t>11</w:t>
            </w:r>
          </w:p>
        </w:tc>
        <w:tc>
          <w:tcPr>
            <w:tcW w:w="241" w:type="dxa"/>
            <w:shd w:val="clear" w:color="auto" w:fill="auto"/>
          </w:tcPr>
          <w:p w14:paraId="3EBCFE1B" w14:textId="77777777" w:rsidR="00554408" w:rsidRPr="003917C6" w:rsidRDefault="00554408" w:rsidP="00CA6178">
            <w:pPr>
              <w:tabs>
                <w:tab w:val="decimal" w:pos="882"/>
              </w:tabs>
              <w:ind w:left="-108" w:right="-108"/>
              <w:rPr>
                <w:rFonts w:ascii="Angsana New" w:hAnsi="Angsana New"/>
                <w:b/>
                <w:bCs/>
                <w:sz w:val="28"/>
              </w:rPr>
            </w:pPr>
          </w:p>
        </w:tc>
        <w:tc>
          <w:tcPr>
            <w:tcW w:w="1349" w:type="dxa"/>
            <w:tcBorders>
              <w:top w:val="single" w:sz="4" w:space="0" w:color="auto"/>
              <w:bottom w:val="single" w:sz="4" w:space="0" w:color="auto"/>
            </w:tcBorders>
            <w:shd w:val="clear" w:color="auto" w:fill="auto"/>
          </w:tcPr>
          <w:p w14:paraId="736D1FE2" w14:textId="77777777" w:rsidR="00554408" w:rsidRPr="003917C6" w:rsidRDefault="00554408" w:rsidP="00CA6178">
            <w:pPr>
              <w:tabs>
                <w:tab w:val="decimal" w:pos="984"/>
              </w:tabs>
              <w:ind w:left="-108" w:right="-108"/>
              <w:rPr>
                <w:rFonts w:ascii="Angsana New" w:hAnsi="Angsana New"/>
                <w:b/>
                <w:bCs/>
                <w:sz w:val="28"/>
              </w:rPr>
            </w:pPr>
            <w:r w:rsidRPr="003917C6">
              <w:rPr>
                <w:rFonts w:ascii="Angsana New" w:hAnsi="Angsana New"/>
                <w:b/>
                <w:bCs/>
                <w:sz w:val="28"/>
              </w:rPr>
              <w:t>11,860</w:t>
            </w:r>
          </w:p>
        </w:tc>
        <w:tc>
          <w:tcPr>
            <w:tcW w:w="241" w:type="dxa"/>
            <w:shd w:val="clear" w:color="auto" w:fill="auto"/>
          </w:tcPr>
          <w:p w14:paraId="3C6D0548" w14:textId="77777777" w:rsidR="00554408" w:rsidRPr="003917C6" w:rsidRDefault="00554408" w:rsidP="00CA6178">
            <w:pPr>
              <w:tabs>
                <w:tab w:val="decimal" w:pos="882"/>
              </w:tabs>
              <w:ind w:left="-108" w:right="-108"/>
              <w:rPr>
                <w:rFonts w:ascii="Angsana New" w:hAnsi="Angsana New"/>
                <w:b/>
                <w:bCs/>
                <w:sz w:val="28"/>
              </w:rPr>
            </w:pPr>
          </w:p>
        </w:tc>
        <w:tc>
          <w:tcPr>
            <w:tcW w:w="1072" w:type="dxa"/>
            <w:gridSpan w:val="2"/>
            <w:tcBorders>
              <w:top w:val="single" w:sz="4" w:space="0" w:color="auto"/>
              <w:bottom w:val="single" w:sz="4" w:space="0" w:color="auto"/>
            </w:tcBorders>
            <w:shd w:val="clear" w:color="auto" w:fill="auto"/>
            <w:vAlign w:val="bottom"/>
          </w:tcPr>
          <w:p w14:paraId="3D706F73" w14:textId="485FFCE4" w:rsidR="00554408" w:rsidRPr="003917C6" w:rsidRDefault="00554408" w:rsidP="00CA6178">
            <w:pPr>
              <w:tabs>
                <w:tab w:val="decimal" w:pos="943"/>
              </w:tabs>
              <w:ind w:left="-108" w:right="-108"/>
              <w:rPr>
                <w:rFonts w:ascii="Angsana New" w:hAnsi="Angsana New"/>
                <w:b/>
                <w:bCs/>
                <w:sz w:val="28"/>
              </w:rPr>
            </w:pPr>
            <w:r w:rsidRPr="003917C6">
              <w:rPr>
                <w:rFonts w:ascii="Angsana New" w:hAnsi="Angsana New"/>
                <w:b/>
                <w:bCs/>
                <w:sz w:val="28"/>
              </w:rPr>
              <w:t>60,68</w:t>
            </w:r>
            <w:r w:rsidR="00577BA2" w:rsidRPr="003917C6">
              <w:rPr>
                <w:rFonts w:ascii="Angsana New" w:hAnsi="Angsana New"/>
                <w:b/>
                <w:bCs/>
                <w:sz w:val="28"/>
              </w:rPr>
              <w:t>3</w:t>
            </w:r>
          </w:p>
        </w:tc>
      </w:tr>
      <w:tr w:rsidR="000E46A2" w:rsidRPr="003917C6" w14:paraId="78831508" w14:textId="77777777" w:rsidTr="000E46A2">
        <w:trPr>
          <w:trHeight w:val="308"/>
        </w:trPr>
        <w:tc>
          <w:tcPr>
            <w:tcW w:w="3104" w:type="dxa"/>
          </w:tcPr>
          <w:p w14:paraId="7E67102D" w14:textId="77777777" w:rsidR="008B4FEB" w:rsidRPr="003917C6" w:rsidRDefault="008B4FEB" w:rsidP="00CA6178">
            <w:pPr>
              <w:ind w:left="-18" w:right="-63"/>
              <w:rPr>
                <w:rFonts w:ascii="Angsana New" w:hAnsi="Angsana New"/>
                <w:b/>
                <w:bCs/>
                <w:sz w:val="16"/>
                <w:szCs w:val="16"/>
                <w:cs/>
                <w:lang w:eastAsia="zh-TW"/>
              </w:rPr>
            </w:pPr>
          </w:p>
        </w:tc>
        <w:tc>
          <w:tcPr>
            <w:tcW w:w="336" w:type="dxa"/>
          </w:tcPr>
          <w:p w14:paraId="52E48D93" w14:textId="77777777" w:rsidR="008B4FEB" w:rsidRPr="003917C6" w:rsidRDefault="008B4FEB" w:rsidP="00CA6178">
            <w:pPr>
              <w:tabs>
                <w:tab w:val="decimal" w:pos="1026"/>
                <w:tab w:val="decimal" w:pos="1089"/>
              </w:tabs>
              <w:ind w:left="-153" w:right="-180"/>
              <w:rPr>
                <w:rFonts w:ascii="Angsana New" w:hAnsi="Angsana New"/>
                <w:i/>
                <w:iCs/>
                <w:sz w:val="28"/>
              </w:rPr>
            </w:pPr>
          </w:p>
        </w:tc>
        <w:tc>
          <w:tcPr>
            <w:tcW w:w="1289" w:type="dxa"/>
            <w:tcBorders>
              <w:top w:val="single" w:sz="4" w:space="0" w:color="auto"/>
            </w:tcBorders>
            <w:shd w:val="clear" w:color="auto" w:fill="auto"/>
          </w:tcPr>
          <w:p w14:paraId="25182ABA" w14:textId="77777777" w:rsidR="008B4FEB" w:rsidRPr="003917C6" w:rsidRDefault="008B4FEB" w:rsidP="00CA6178">
            <w:pPr>
              <w:tabs>
                <w:tab w:val="decimal" w:pos="1026"/>
                <w:tab w:val="decimal" w:pos="1089"/>
              </w:tabs>
              <w:ind w:left="-153" w:right="-180"/>
              <w:rPr>
                <w:rFonts w:ascii="Angsana New" w:hAnsi="Angsana New"/>
                <w:i/>
                <w:iCs/>
                <w:sz w:val="28"/>
              </w:rPr>
            </w:pPr>
          </w:p>
        </w:tc>
        <w:tc>
          <w:tcPr>
            <w:tcW w:w="241" w:type="dxa"/>
            <w:shd w:val="clear" w:color="auto" w:fill="auto"/>
          </w:tcPr>
          <w:p w14:paraId="2B2BF1BF" w14:textId="77777777" w:rsidR="008B4FEB" w:rsidRPr="003917C6" w:rsidRDefault="008B4FEB" w:rsidP="00CA6178">
            <w:pPr>
              <w:tabs>
                <w:tab w:val="decimal" w:pos="738"/>
              </w:tabs>
              <w:jc w:val="both"/>
              <w:rPr>
                <w:rFonts w:ascii="Angsana New" w:hAnsi="Angsana New"/>
                <w:i/>
                <w:iCs/>
                <w:sz w:val="28"/>
              </w:rPr>
            </w:pPr>
          </w:p>
        </w:tc>
        <w:tc>
          <w:tcPr>
            <w:tcW w:w="1478" w:type="dxa"/>
            <w:tcBorders>
              <w:top w:val="single" w:sz="4" w:space="0" w:color="auto"/>
            </w:tcBorders>
            <w:shd w:val="clear" w:color="auto" w:fill="auto"/>
          </w:tcPr>
          <w:p w14:paraId="4FE5ED80" w14:textId="77777777" w:rsidR="008B4FEB" w:rsidRPr="003917C6" w:rsidRDefault="008B4FEB" w:rsidP="00CA6178">
            <w:pPr>
              <w:tabs>
                <w:tab w:val="decimal" w:pos="882"/>
                <w:tab w:val="decimal" w:pos="1096"/>
              </w:tabs>
              <w:ind w:left="-182" w:right="-45"/>
              <w:rPr>
                <w:rFonts w:ascii="Angsana New" w:hAnsi="Angsana New"/>
                <w:i/>
                <w:iCs/>
                <w:sz w:val="28"/>
              </w:rPr>
            </w:pPr>
          </w:p>
        </w:tc>
        <w:tc>
          <w:tcPr>
            <w:tcW w:w="241" w:type="dxa"/>
            <w:shd w:val="clear" w:color="auto" w:fill="auto"/>
          </w:tcPr>
          <w:p w14:paraId="42D51B6B" w14:textId="77777777" w:rsidR="008B4FEB" w:rsidRPr="003917C6" w:rsidRDefault="008B4FEB" w:rsidP="00CA6178">
            <w:pPr>
              <w:tabs>
                <w:tab w:val="decimal" w:pos="1096"/>
              </w:tabs>
              <w:ind w:left="-182" w:right="-45"/>
              <w:rPr>
                <w:rFonts w:ascii="Angsana New" w:hAnsi="Angsana New"/>
                <w:i/>
                <w:iCs/>
                <w:sz w:val="28"/>
              </w:rPr>
            </w:pPr>
          </w:p>
        </w:tc>
        <w:tc>
          <w:tcPr>
            <w:tcW w:w="1337" w:type="dxa"/>
            <w:tcBorders>
              <w:top w:val="single" w:sz="4" w:space="0" w:color="auto"/>
            </w:tcBorders>
            <w:shd w:val="clear" w:color="auto" w:fill="auto"/>
          </w:tcPr>
          <w:p w14:paraId="0489C27F" w14:textId="77777777" w:rsidR="008B4FEB" w:rsidRPr="003917C6" w:rsidRDefault="008B4FEB" w:rsidP="00CA6178">
            <w:pPr>
              <w:tabs>
                <w:tab w:val="decimal" w:pos="961"/>
              </w:tabs>
              <w:ind w:left="-119" w:right="-45"/>
              <w:jc w:val="both"/>
              <w:rPr>
                <w:rFonts w:ascii="Angsana New" w:hAnsi="Angsana New"/>
                <w:b/>
                <w:bCs/>
                <w:sz w:val="28"/>
              </w:rPr>
            </w:pPr>
          </w:p>
        </w:tc>
        <w:tc>
          <w:tcPr>
            <w:tcW w:w="241" w:type="dxa"/>
            <w:shd w:val="clear" w:color="auto" w:fill="auto"/>
          </w:tcPr>
          <w:p w14:paraId="33F747D2" w14:textId="77777777" w:rsidR="008B4FEB" w:rsidRPr="003917C6" w:rsidRDefault="008B4FEB" w:rsidP="00CA6178">
            <w:pPr>
              <w:tabs>
                <w:tab w:val="decimal" w:pos="738"/>
              </w:tabs>
              <w:jc w:val="both"/>
              <w:rPr>
                <w:rFonts w:ascii="Angsana New" w:hAnsi="Angsana New"/>
                <w:i/>
                <w:iCs/>
                <w:sz w:val="28"/>
              </w:rPr>
            </w:pPr>
          </w:p>
        </w:tc>
        <w:tc>
          <w:tcPr>
            <w:tcW w:w="1407" w:type="dxa"/>
            <w:tcBorders>
              <w:top w:val="single" w:sz="4" w:space="0" w:color="auto"/>
            </w:tcBorders>
            <w:shd w:val="clear" w:color="auto" w:fill="auto"/>
          </w:tcPr>
          <w:p w14:paraId="308B1A48" w14:textId="77777777" w:rsidR="008B4FEB" w:rsidRPr="003917C6" w:rsidRDefault="008B4FEB" w:rsidP="00CA6178">
            <w:pPr>
              <w:tabs>
                <w:tab w:val="decimal" w:pos="1125"/>
              </w:tabs>
              <w:ind w:left="-108" w:right="-216"/>
              <w:rPr>
                <w:rFonts w:ascii="Angsana New" w:hAnsi="Angsana New"/>
                <w:i/>
                <w:iCs/>
                <w:sz w:val="28"/>
              </w:rPr>
            </w:pPr>
          </w:p>
        </w:tc>
        <w:tc>
          <w:tcPr>
            <w:tcW w:w="241" w:type="dxa"/>
            <w:shd w:val="clear" w:color="auto" w:fill="auto"/>
          </w:tcPr>
          <w:p w14:paraId="637C1193" w14:textId="77777777" w:rsidR="008B4FEB" w:rsidRPr="003917C6" w:rsidRDefault="008B4FEB" w:rsidP="00CA6178">
            <w:pPr>
              <w:tabs>
                <w:tab w:val="decimal" w:pos="1125"/>
              </w:tabs>
              <w:ind w:left="-108" w:right="-216"/>
              <w:rPr>
                <w:rFonts w:ascii="Angsana New" w:hAnsi="Angsana New"/>
                <w:i/>
                <w:iCs/>
                <w:sz w:val="28"/>
              </w:rPr>
            </w:pPr>
          </w:p>
        </w:tc>
        <w:tc>
          <w:tcPr>
            <w:tcW w:w="1107" w:type="dxa"/>
            <w:tcBorders>
              <w:top w:val="single" w:sz="4" w:space="0" w:color="auto"/>
            </w:tcBorders>
            <w:shd w:val="clear" w:color="auto" w:fill="auto"/>
          </w:tcPr>
          <w:p w14:paraId="29BB10F1" w14:textId="77777777" w:rsidR="008B4FEB" w:rsidRPr="003917C6" w:rsidRDefault="008B4FEB" w:rsidP="00CA6178">
            <w:pPr>
              <w:tabs>
                <w:tab w:val="decimal" w:pos="1125"/>
              </w:tabs>
              <w:ind w:left="-108" w:right="-216"/>
              <w:rPr>
                <w:rFonts w:ascii="Angsana New" w:hAnsi="Angsana New"/>
                <w:i/>
                <w:iCs/>
                <w:sz w:val="28"/>
              </w:rPr>
            </w:pPr>
          </w:p>
        </w:tc>
        <w:tc>
          <w:tcPr>
            <w:tcW w:w="241" w:type="dxa"/>
            <w:shd w:val="clear" w:color="auto" w:fill="auto"/>
          </w:tcPr>
          <w:p w14:paraId="0885AD8B" w14:textId="77777777" w:rsidR="008B4FEB" w:rsidRPr="003917C6" w:rsidRDefault="008B4FEB" w:rsidP="00CA6178">
            <w:pPr>
              <w:tabs>
                <w:tab w:val="decimal" w:pos="1125"/>
              </w:tabs>
              <w:ind w:left="-108" w:right="-216"/>
              <w:rPr>
                <w:rFonts w:ascii="Angsana New" w:hAnsi="Angsana New"/>
                <w:i/>
                <w:iCs/>
                <w:sz w:val="28"/>
              </w:rPr>
            </w:pPr>
          </w:p>
        </w:tc>
        <w:tc>
          <w:tcPr>
            <w:tcW w:w="1349" w:type="dxa"/>
            <w:tcBorders>
              <w:top w:val="single" w:sz="4" w:space="0" w:color="auto"/>
            </w:tcBorders>
            <w:shd w:val="clear" w:color="auto" w:fill="auto"/>
          </w:tcPr>
          <w:p w14:paraId="0B5F659F" w14:textId="77777777" w:rsidR="008B4FEB" w:rsidRPr="003917C6" w:rsidRDefault="008B4FEB" w:rsidP="00CA6178">
            <w:pPr>
              <w:tabs>
                <w:tab w:val="decimal" w:pos="961"/>
              </w:tabs>
              <w:ind w:left="-108" w:right="-108"/>
              <w:rPr>
                <w:rFonts w:ascii="Angsana New" w:hAnsi="Angsana New"/>
                <w:b/>
                <w:bCs/>
                <w:sz w:val="28"/>
              </w:rPr>
            </w:pPr>
          </w:p>
        </w:tc>
        <w:tc>
          <w:tcPr>
            <w:tcW w:w="241" w:type="dxa"/>
            <w:shd w:val="clear" w:color="auto" w:fill="auto"/>
          </w:tcPr>
          <w:p w14:paraId="65CA3A1C" w14:textId="77777777" w:rsidR="008B4FEB" w:rsidRPr="003917C6" w:rsidRDefault="008B4FEB" w:rsidP="00CA6178">
            <w:pPr>
              <w:tabs>
                <w:tab w:val="decimal" w:pos="1125"/>
              </w:tabs>
              <w:ind w:left="-108" w:right="-216"/>
              <w:rPr>
                <w:rFonts w:ascii="Angsana New" w:hAnsi="Angsana New"/>
                <w:i/>
                <w:iCs/>
                <w:sz w:val="28"/>
              </w:rPr>
            </w:pPr>
          </w:p>
        </w:tc>
        <w:tc>
          <w:tcPr>
            <w:tcW w:w="1072" w:type="dxa"/>
            <w:gridSpan w:val="2"/>
            <w:tcBorders>
              <w:top w:val="single" w:sz="4" w:space="0" w:color="auto"/>
            </w:tcBorders>
            <w:shd w:val="clear" w:color="auto" w:fill="auto"/>
          </w:tcPr>
          <w:p w14:paraId="1A242A9A" w14:textId="77777777" w:rsidR="008B4FEB" w:rsidRPr="003917C6" w:rsidRDefault="008B4FEB" w:rsidP="00CA6178">
            <w:pPr>
              <w:tabs>
                <w:tab w:val="decimal" w:pos="916"/>
              </w:tabs>
              <w:ind w:left="-182" w:right="-45"/>
              <w:rPr>
                <w:rFonts w:ascii="Angsana New" w:hAnsi="Angsana New"/>
                <w:sz w:val="28"/>
              </w:rPr>
            </w:pPr>
          </w:p>
        </w:tc>
      </w:tr>
      <w:tr w:rsidR="000E46A2" w:rsidRPr="003917C6" w14:paraId="204C2A43" w14:textId="77777777" w:rsidTr="000E46A2">
        <w:trPr>
          <w:trHeight w:val="324"/>
        </w:trPr>
        <w:tc>
          <w:tcPr>
            <w:tcW w:w="3104" w:type="dxa"/>
          </w:tcPr>
          <w:p w14:paraId="57CAD1DC" w14:textId="3C543FA4" w:rsidR="00554408" w:rsidRPr="003917C6" w:rsidRDefault="00554408" w:rsidP="00CA6178">
            <w:pPr>
              <w:ind w:left="-18"/>
              <w:rPr>
                <w:rFonts w:ascii="Angsana New" w:hAnsi="Angsana New"/>
                <w:i/>
                <w:iCs/>
                <w:sz w:val="28"/>
              </w:rPr>
            </w:pPr>
            <w:r w:rsidRPr="003917C6">
              <w:rPr>
                <w:rFonts w:hAnsi="Times New Roman" w:cs="Times New Roman"/>
                <w:b/>
                <w:bCs/>
                <w:i/>
                <w:iCs/>
                <w:sz w:val="22"/>
                <w:szCs w:val="22"/>
                <w:lang w:val="en-GB"/>
              </w:rPr>
              <w:t>Accumulated depreciation</w:t>
            </w:r>
          </w:p>
        </w:tc>
        <w:tc>
          <w:tcPr>
            <w:tcW w:w="336" w:type="dxa"/>
          </w:tcPr>
          <w:p w14:paraId="1AE1CBCD" w14:textId="77777777" w:rsidR="00554408" w:rsidRPr="003917C6" w:rsidRDefault="00554408" w:rsidP="00CA6178">
            <w:pPr>
              <w:tabs>
                <w:tab w:val="decimal" w:pos="1026"/>
              </w:tabs>
              <w:ind w:left="-108" w:right="-180"/>
              <w:rPr>
                <w:rFonts w:ascii="Angsana New" w:hAnsi="Angsana New"/>
                <w:b/>
                <w:bCs/>
                <w:sz w:val="28"/>
              </w:rPr>
            </w:pPr>
          </w:p>
        </w:tc>
        <w:tc>
          <w:tcPr>
            <w:tcW w:w="1289" w:type="dxa"/>
            <w:shd w:val="clear" w:color="auto" w:fill="auto"/>
          </w:tcPr>
          <w:p w14:paraId="63543A02" w14:textId="77777777" w:rsidR="00554408" w:rsidRPr="003917C6" w:rsidRDefault="00554408" w:rsidP="00CA6178">
            <w:pPr>
              <w:tabs>
                <w:tab w:val="decimal" w:pos="1026"/>
              </w:tabs>
              <w:ind w:left="-108" w:right="-180"/>
              <w:rPr>
                <w:rFonts w:ascii="Angsana New" w:hAnsi="Angsana New"/>
                <w:b/>
                <w:bCs/>
                <w:sz w:val="28"/>
              </w:rPr>
            </w:pPr>
          </w:p>
        </w:tc>
        <w:tc>
          <w:tcPr>
            <w:tcW w:w="241" w:type="dxa"/>
            <w:shd w:val="clear" w:color="auto" w:fill="auto"/>
          </w:tcPr>
          <w:p w14:paraId="314243F5" w14:textId="77777777" w:rsidR="00554408" w:rsidRPr="003917C6" w:rsidRDefault="00554408" w:rsidP="00CA6178">
            <w:pPr>
              <w:tabs>
                <w:tab w:val="decimal" w:pos="882"/>
              </w:tabs>
              <w:ind w:left="-108"/>
              <w:rPr>
                <w:rFonts w:ascii="Angsana New" w:hAnsi="Angsana New"/>
                <w:sz w:val="28"/>
              </w:rPr>
            </w:pPr>
          </w:p>
        </w:tc>
        <w:tc>
          <w:tcPr>
            <w:tcW w:w="1478" w:type="dxa"/>
            <w:shd w:val="clear" w:color="auto" w:fill="auto"/>
          </w:tcPr>
          <w:p w14:paraId="5635D0B0" w14:textId="77777777" w:rsidR="00554408" w:rsidRPr="003917C6" w:rsidRDefault="00554408" w:rsidP="00CA6178">
            <w:pPr>
              <w:tabs>
                <w:tab w:val="decimal" w:pos="882"/>
              </w:tabs>
              <w:ind w:left="-108" w:right="-45"/>
              <w:rPr>
                <w:rFonts w:ascii="Angsana New" w:hAnsi="Angsana New"/>
                <w:b/>
                <w:bCs/>
                <w:sz w:val="28"/>
              </w:rPr>
            </w:pPr>
          </w:p>
        </w:tc>
        <w:tc>
          <w:tcPr>
            <w:tcW w:w="241" w:type="dxa"/>
            <w:shd w:val="clear" w:color="auto" w:fill="auto"/>
          </w:tcPr>
          <w:p w14:paraId="6993E31A" w14:textId="77777777" w:rsidR="00554408" w:rsidRPr="003917C6" w:rsidRDefault="00554408" w:rsidP="00CA6178">
            <w:pPr>
              <w:tabs>
                <w:tab w:val="decimal" w:pos="882"/>
              </w:tabs>
              <w:ind w:left="-108" w:right="-45"/>
              <w:rPr>
                <w:rFonts w:ascii="Angsana New" w:hAnsi="Angsana New"/>
                <w:sz w:val="28"/>
              </w:rPr>
            </w:pPr>
          </w:p>
        </w:tc>
        <w:tc>
          <w:tcPr>
            <w:tcW w:w="1337" w:type="dxa"/>
            <w:shd w:val="clear" w:color="auto" w:fill="auto"/>
          </w:tcPr>
          <w:p w14:paraId="697C3D40" w14:textId="77777777" w:rsidR="00554408" w:rsidRPr="003917C6" w:rsidRDefault="00554408" w:rsidP="00CA6178">
            <w:pPr>
              <w:tabs>
                <w:tab w:val="decimal" w:pos="961"/>
              </w:tabs>
              <w:ind w:left="-119" w:right="-45"/>
              <w:jc w:val="both"/>
              <w:rPr>
                <w:rFonts w:ascii="Angsana New" w:hAnsi="Angsana New"/>
                <w:b/>
                <w:bCs/>
                <w:sz w:val="28"/>
              </w:rPr>
            </w:pPr>
          </w:p>
        </w:tc>
        <w:tc>
          <w:tcPr>
            <w:tcW w:w="241" w:type="dxa"/>
            <w:shd w:val="clear" w:color="auto" w:fill="auto"/>
          </w:tcPr>
          <w:p w14:paraId="5E46B42A" w14:textId="77777777" w:rsidR="00554408" w:rsidRPr="003917C6" w:rsidRDefault="00554408" w:rsidP="00CA6178">
            <w:pPr>
              <w:tabs>
                <w:tab w:val="decimal" w:pos="882"/>
              </w:tabs>
              <w:ind w:left="-108"/>
              <w:rPr>
                <w:rFonts w:ascii="Angsana New" w:hAnsi="Angsana New"/>
                <w:sz w:val="28"/>
              </w:rPr>
            </w:pPr>
          </w:p>
        </w:tc>
        <w:tc>
          <w:tcPr>
            <w:tcW w:w="1407" w:type="dxa"/>
            <w:shd w:val="clear" w:color="auto" w:fill="auto"/>
          </w:tcPr>
          <w:p w14:paraId="597A8905" w14:textId="77777777" w:rsidR="00554408" w:rsidRPr="003917C6" w:rsidRDefault="00554408" w:rsidP="00CA6178">
            <w:pPr>
              <w:tabs>
                <w:tab w:val="decimal" w:pos="1152"/>
              </w:tabs>
              <w:ind w:left="-108" w:right="-216"/>
              <w:rPr>
                <w:rFonts w:ascii="Angsana New" w:hAnsi="Angsana New"/>
                <w:b/>
                <w:bCs/>
                <w:sz w:val="28"/>
              </w:rPr>
            </w:pPr>
          </w:p>
        </w:tc>
        <w:tc>
          <w:tcPr>
            <w:tcW w:w="241" w:type="dxa"/>
            <w:shd w:val="clear" w:color="auto" w:fill="auto"/>
          </w:tcPr>
          <w:p w14:paraId="4CE775E2" w14:textId="77777777" w:rsidR="00554408" w:rsidRPr="003917C6" w:rsidRDefault="00554408" w:rsidP="00CA6178">
            <w:pPr>
              <w:tabs>
                <w:tab w:val="decimal" w:pos="882"/>
              </w:tabs>
              <w:ind w:left="-108" w:right="-216"/>
              <w:rPr>
                <w:rFonts w:ascii="Angsana New" w:hAnsi="Angsana New"/>
                <w:sz w:val="28"/>
              </w:rPr>
            </w:pPr>
          </w:p>
        </w:tc>
        <w:tc>
          <w:tcPr>
            <w:tcW w:w="1107" w:type="dxa"/>
            <w:shd w:val="clear" w:color="auto" w:fill="auto"/>
          </w:tcPr>
          <w:p w14:paraId="66A23C9C" w14:textId="77777777" w:rsidR="00554408" w:rsidRPr="003917C6" w:rsidRDefault="00554408" w:rsidP="00CA6178">
            <w:pPr>
              <w:tabs>
                <w:tab w:val="decimal" w:pos="882"/>
              </w:tabs>
              <w:ind w:left="-108" w:right="-216"/>
              <w:rPr>
                <w:rFonts w:ascii="Angsana New" w:hAnsi="Angsana New"/>
                <w:b/>
                <w:bCs/>
                <w:sz w:val="28"/>
              </w:rPr>
            </w:pPr>
          </w:p>
        </w:tc>
        <w:tc>
          <w:tcPr>
            <w:tcW w:w="241" w:type="dxa"/>
            <w:shd w:val="clear" w:color="auto" w:fill="auto"/>
          </w:tcPr>
          <w:p w14:paraId="78FC20E2" w14:textId="77777777" w:rsidR="00554408" w:rsidRPr="003917C6" w:rsidRDefault="00554408" w:rsidP="00CA6178">
            <w:pPr>
              <w:tabs>
                <w:tab w:val="decimal" w:pos="882"/>
              </w:tabs>
              <w:ind w:left="-108" w:right="-216"/>
              <w:rPr>
                <w:rFonts w:ascii="Angsana New" w:hAnsi="Angsana New"/>
                <w:sz w:val="28"/>
              </w:rPr>
            </w:pPr>
          </w:p>
        </w:tc>
        <w:tc>
          <w:tcPr>
            <w:tcW w:w="1349" w:type="dxa"/>
            <w:shd w:val="clear" w:color="auto" w:fill="auto"/>
          </w:tcPr>
          <w:p w14:paraId="7B8673BC" w14:textId="77777777" w:rsidR="00554408" w:rsidRPr="003917C6" w:rsidRDefault="00554408" w:rsidP="00CA6178">
            <w:pPr>
              <w:tabs>
                <w:tab w:val="decimal" w:pos="961"/>
              </w:tabs>
              <w:ind w:left="-108" w:right="-108"/>
              <w:rPr>
                <w:rFonts w:ascii="Angsana New" w:hAnsi="Angsana New"/>
                <w:b/>
                <w:bCs/>
                <w:sz w:val="28"/>
              </w:rPr>
            </w:pPr>
          </w:p>
        </w:tc>
        <w:tc>
          <w:tcPr>
            <w:tcW w:w="241" w:type="dxa"/>
            <w:shd w:val="clear" w:color="auto" w:fill="auto"/>
          </w:tcPr>
          <w:p w14:paraId="7012FA64" w14:textId="77777777" w:rsidR="00554408" w:rsidRPr="003917C6" w:rsidRDefault="00554408" w:rsidP="00CA6178">
            <w:pPr>
              <w:tabs>
                <w:tab w:val="decimal" w:pos="882"/>
              </w:tabs>
              <w:ind w:left="-108" w:right="-216"/>
              <w:rPr>
                <w:rFonts w:ascii="Angsana New" w:hAnsi="Angsana New"/>
                <w:sz w:val="28"/>
              </w:rPr>
            </w:pPr>
          </w:p>
        </w:tc>
        <w:tc>
          <w:tcPr>
            <w:tcW w:w="1072" w:type="dxa"/>
            <w:gridSpan w:val="2"/>
            <w:shd w:val="clear" w:color="auto" w:fill="auto"/>
            <w:vAlign w:val="bottom"/>
          </w:tcPr>
          <w:p w14:paraId="231CBB5A" w14:textId="77777777" w:rsidR="00554408" w:rsidRPr="003917C6" w:rsidRDefault="00554408" w:rsidP="00CA6178">
            <w:pPr>
              <w:tabs>
                <w:tab w:val="decimal" w:pos="997"/>
              </w:tabs>
              <w:ind w:left="-108" w:right="-45"/>
              <w:rPr>
                <w:rFonts w:ascii="Angsana New" w:hAnsi="Angsana New"/>
                <w:b/>
                <w:bCs/>
                <w:sz w:val="28"/>
              </w:rPr>
            </w:pPr>
          </w:p>
        </w:tc>
      </w:tr>
      <w:tr w:rsidR="000E46A2" w:rsidRPr="003917C6" w14:paraId="6E709F8A" w14:textId="77777777" w:rsidTr="000E46A2">
        <w:trPr>
          <w:trHeight w:val="324"/>
        </w:trPr>
        <w:tc>
          <w:tcPr>
            <w:tcW w:w="3104" w:type="dxa"/>
          </w:tcPr>
          <w:p w14:paraId="24FE1985" w14:textId="5C14F474" w:rsidR="00554408" w:rsidRPr="003917C6" w:rsidRDefault="00554408" w:rsidP="00CA6178">
            <w:pPr>
              <w:rPr>
                <w:rFonts w:ascii="Angsana New" w:hAnsi="Angsana New"/>
                <w:sz w:val="28"/>
              </w:rPr>
            </w:pPr>
            <w:r w:rsidRPr="003917C6">
              <w:rPr>
                <w:rFonts w:hAnsi="Times New Roman" w:cs="Times New Roman"/>
                <w:b/>
                <w:bCs/>
                <w:sz w:val="22"/>
                <w:szCs w:val="22"/>
                <w:lang w:val="en-GB"/>
              </w:rPr>
              <w:t>As at 31 December 201</w:t>
            </w:r>
            <w:r w:rsidR="00CA6178" w:rsidRPr="003917C6">
              <w:rPr>
                <w:rFonts w:hAnsi="Times New Roman" w:cs="Times New Roman"/>
                <w:b/>
                <w:bCs/>
                <w:sz w:val="22"/>
                <w:szCs w:val="22"/>
                <w:lang w:val="en-GB"/>
              </w:rPr>
              <w:t>8</w:t>
            </w:r>
          </w:p>
        </w:tc>
        <w:tc>
          <w:tcPr>
            <w:tcW w:w="336" w:type="dxa"/>
          </w:tcPr>
          <w:p w14:paraId="4325BA3D" w14:textId="77777777" w:rsidR="00554408" w:rsidRPr="003917C6" w:rsidRDefault="00554408" w:rsidP="00CA6178">
            <w:pPr>
              <w:tabs>
                <w:tab w:val="decimal" w:pos="1026"/>
              </w:tabs>
              <w:ind w:left="-108" w:right="-180"/>
              <w:rPr>
                <w:rFonts w:ascii="Angsana New" w:hAnsi="Angsana New"/>
                <w:b/>
                <w:bCs/>
                <w:sz w:val="28"/>
              </w:rPr>
            </w:pPr>
          </w:p>
        </w:tc>
        <w:tc>
          <w:tcPr>
            <w:tcW w:w="1289" w:type="dxa"/>
            <w:shd w:val="clear" w:color="auto" w:fill="auto"/>
          </w:tcPr>
          <w:p w14:paraId="19669579" w14:textId="77777777" w:rsidR="00554408" w:rsidRPr="003917C6" w:rsidRDefault="00554408" w:rsidP="00CA6178">
            <w:pPr>
              <w:tabs>
                <w:tab w:val="decimal" w:pos="1026"/>
              </w:tabs>
              <w:ind w:left="-108" w:right="-180"/>
              <w:rPr>
                <w:rFonts w:ascii="Angsana New" w:hAnsi="Angsana New"/>
                <w:b/>
                <w:bCs/>
                <w:sz w:val="28"/>
              </w:rPr>
            </w:pPr>
            <w:r w:rsidRPr="003917C6">
              <w:rPr>
                <w:rFonts w:ascii="Angsana New" w:hAnsi="Angsana New"/>
                <w:b/>
                <w:bCs/>
                <w:sz w:val="28"/>
              </w:rPr>
              <w:t>43</w:t>
            </w:r>
          </w:p>
        </w:tc>
        <w:tc>
          <w:tcPr>
            <w:tcW w:w="241" w:type="dxa"/>
            <w:shd w:val="clear" w:color="auto" w:fill="auto"/>
          </w:tcPr>
          <w:p w14:paraId="0F80F83C" w14:textId="77777777" w:rsidR="00554408" w:rsidRPr="003917C6" w:rsidRDefault="00554408" w:rsidP="00CA6178">
            <w:pPr>
              <w:tabs>
                <w:tab w:val="decimal" w:pos="882"/>
              </w:tabs>
              <w:ind w:left="-108"/>
              <w:rPr>
                <w:rFonts w:ascii="Angsana New" w:hAnsi="Angsana New"/>
                <w:sz w:val="28"/>
              </w:rPr>
            </w:pPr>
          </w:p>
        </w:tc>
        <w:tc>
          <w:tcPr>
            <w:tcW w:w="1478" w:type="dxa"/>
            <w:shd w:val="clear" w:color="auto" w:fill="auto"/>
          </w:tcPr>
          <w:p w14:paraId="61BFCEE4" w14:textId="6952D788" w:rsidR="00554408" w:rsidRPr="003917C6" w:rsidRDefault="00554408" w:rsidP="00CA6178">
            <w:pPr>
              <w:tabs>
                <w:tab w:val="decimal" w:pos="932"/>
              </w:tabs>
              <w:ind w:left="-108" w:right="-45"/>
              <w:rPr>
                <w:rFonts w:ascii="Angsana New" w:hAnsi="Angsana New"/>
                <w:b/>
                <w:bCs/>
                <w:sz w:val="28"/>
              </w:rPr>
            </w:pPr>
            <w:r w:rsidRPr="003917C6">
              <w:rPr>
                <w:rFonts w:ascii="Angsana New" w:hAnsi="Angsana New"/>
                <w:b/>
                <w:bCs/>
                <w:sz w:val="28"/>
              </w:rPr>
              <w:t>5,56</w:t>
            </w:r>
            <w:r w:rsidR="00C76BE6">
              <w:rPr>
                <w:rFonts w:ascii="Angsana New" w:hAnsi="Angsana New"/>
                <w:b/>
                <w:bCs/>
                <w:sz w:val="28"/>
              </w:rPr>
              <w:t>7</w:t>
            </w:r>
          </w:p>
        </w:tc>
        <w:tc>
          <w:tcPr>
            <w:tcW w:w="241" w:type="dxa"/>
            <w:shd w:val="clear" w:color="auto" w:fill="auto"/>
          </w:tcPr>
          <w:p w14:paraId="1670EA68" w14:textId="77777777" w:rsidR="00554408" w:rsidRPr="003917C6" w:rsidRDefault="00554408" w:rsidP="00CA6178">
            <w:pPr>
              <w:tabs>
                <w:tab w:val="decimal" w:pos="882"/>
              </w:tabs>
              <w:ind w:left="-108" w:right="-45"/>
              <w:rPr>
                <w:rFonts w:ascii="Angsana New" w:hAnsi="Angsana New"/>
                <w:sz w:val="28"/>
              </w:rPr>
            </w:pPr>
          </w:p>
        </w:tc>
        <w:tc>
          <w:tcPr>
            <w:tcW w:w="1337" w:type="dxa"/>
            <w:shd w:val="clear" w:color="auto" w:fill="auto"/>
          </w:tcPr>
          <w:p w14:paraId="04DD48A3" w14:textId="77777777" w:rsidR="00554408" w:rsidRPr="003917C6" w:rsidRDefault="00554408" w:rsidP="00CA6178">
            <w:pPr>
              <w:tabs>
                <w:tab w:val="decimal" w:pos="1033"/>
              </w:tabs>
              <w:ind w:left="-119" w:right="-45"/>
              <w:jc w:val="both"/>
              <w:rPr>
                <w:rFonts w:ascii="Angsana New" w:hAnsi="Angsana New"/>
                <w:b/>
                <w:bCs/>
                <w:sz w:val="28"/>
              </w:rPr>
            </w:pPr>
            <w:r w:rsidRPr="003917C6">
              <w:rPr>
                <w:rFonts w:ascii="Angsana New" w:hAnsi="Angsana New"/>
                <w:b/>
                <w:bCs/>
                <w:sz w:val="28"/>
              </w:rPr>
              <w:t>21,338</w:t>
            </w:r>
          </w:p>
        </w:tc>
        <w:tc>
          <w:tcPr>
            <w:tcW w:w="241" w:type="dxa"/>
            <w:shd w:val="clear" w:color="auto" w:fill="auto"/>
          </w:tcPr>
          <w:p w14:paraId="3838592D" w14:textId="77777777" w:rsidR="00554408" w:rsidRPr="003917C6" w:rsidRDefault="00554408" w:rsidP="00CA6178">
            <w:pPr>
              <w:tabs>
                <w:tab w:val="decimal" w:pos="882"/>
              </w:tabs>
              <w:ind w:left="-108"/>
              <w:rPr>
                <w:rFonts w:ascii="Angsana New" w:hAnsi="Angsana New"/>
                <w:sz w:val="28"/>
              </w:rPr>
            </w:pPr>
          </w:p>
        </w:tc>
        <w:tc>
          <w:tcPr>
            <w:tcW w:w="1407" w:type="dxa"/>
            <w:shd w:val="clear" w:color="auto" w:fill="auto"/>
          </w:tcPr>
          <w:p w14:paraId="64C1E385" w14:textId="77777777" w:rsidR="00554408" w:rsidRPr="003917C6" w:rsidRDefault="00554408" w:rsidP="00CA6178">
            <w:pPr>
              <w:tabs>
                <w:tab w:val="decimal" w:pos="1152"/>
              </w:tabs>
              <w:ind w:left="-108" w:right="-216"/>
              <w:rPr>
                <w:rFonts w:ascii="Angsana New" w:hAnsi="Angsana New"/>
                <w:b/>
                <w:bCs/>
                <w:sz w:val="28"/>
              </w:rPr>
            </w:pPr>
            <w:r w:rsidRPr="003917C6">
              <w:rPr>
                <w:rFonts w:ascii="Angsana New" w:hAnsi="Angsana New"/>
                <w:b/>
                <w:bCs/>
                <w:sz w:val="28"/>
              </w:rPr>
              <w:t>291</w:t>
            </w:r>
          </w:p>
        </w:tc>
        <w:tc>
          <w:tcPr>
            <w:tcW w:w="241" w:type="dxa"/>
            <w:shd w:val="clear" w:color="auto" w:fill="auto"/>
          </w:tcPr>
          <w:p w14:paraId="7D424CCA" w14:textId="77777777" w:rsidR="00554408" w:rsidRPr="003917C6" w:rsidRDefault="00554408" w:rsidP="00CA6178">
            <w:pPr>
              <w:tabs>
                <w:tab w:val="decimal" w:pos="882"/>
              </w:tabs>
              <w:ind w:left="-108" w:right="-216"/>
              <w:rPr>
                <w:rFonts w:ascii="Angsana New" w:hAnsi="Angsana New"/>
                <w:sz w:val="28"/>
              </w:rPr>
            </w:pPr>
          </w:p>
        </w:tc>
        <w:tc>
          <w:tcPr>
            <w:tcW w:w="1107" w:type="dxa"/>
            <w:shd w:val="clear" w:color="auto" w:fill="auto"/>
          </w:tcPr>
          <w:p w14:paraId="7388DBAA" w14:textId="77777777" w:rsidR="00554408" w:rsidRPr="003917C6" w:rsidRDefault="00554408" w:rsidP="00CA6178">
            <w:pPr>
              <w:tabs>
                <w:tab w:val="decimal" w:pos="882"/>
              </w:tabs>
              <w:ind w:left="-108" w:right="-216"/>
              <w:rPr>
                <w:rFonts w:ascii="Angsana New" w:hAnsi="Angsana New"/>
                <w:b/>
                <w:bCs/>
                <w:sz w:val="28"/>
              </w:rPr>
            </w:pPr>
            <w:r w:rsidRPr="003917C6">
              <w:rPr>
                <w:rFonts w:ascii="Angsana New" w:hAnsi="Angsana New"/>
                <w:b/>
                <w:bCs/>
                <w:sz w:val="28"/>
              </w:rPr>
              <w:t>11</w:t>
            </w:r>
          </w:p>
        </w:tc>
        <w:tc>
          <w:tcPr>
            <w:tcW w:w="241" w:type="dxa"/>
            <w:shd w:val="clear" w:color="auto" w:fill="auto"/>
          </w:tcPr>
          <w:p w14:paraId="645FF361" w14:textId="77777777" w:rsidR="00554408" w:rsidRPr="003917C6" w:rsidRDefault="00554408" w:rsidP="00CA6178">
            <w:pPr>
              <w:tabs>
                <w:tab w:val="decimal" w:pos="882"/>
              </w:tabs>
              <w:ind w:left="-108" w:right="-216"/>
              <w:rPr>
                <w:rFonts w:ascii="Angsana New" w:hAnsi="Angsana New"/>
                <w:sz w:val="28"/>
              </w:rPr>
            </w:pPr>
          </w:p>
        </w:tc>
        <w:tc>
          <w:tcPr>
            <w:tcW w:w="1349" w:type="dxa"/>
            <w:shd w:val="clear" w:color="auto" w:fill="auto"/>
          </w:tcPr>
          <w:p w14:paraId="5008BC5C" w14:textId="77777777" w:rsidR="00554408" w:rsidRPr="003917C6" w:rsidRDefault="00554408" w:rsidP="00CA6178">
            <w:pPr>
              <w:tabs>
                <w:tab w:val="decimal" w:pos="961"/>
              </w:tabs>
              <w:ind w:left="-108" w:right="-108"/>
              <w:rPr>
                <w:rFonts w:ascii="Angsana New" w:hAnsi="Angsana New"/>
                <w:b/>
                <w:bCs/>
                <w:sz w:val="28"/>
              </w:rPr>
            </w:pPr>
            <w:r w:rsidRPr="003917C6">
              <w:rPr>
                <w:rFonts w:ascii="Angsana New" w:hAnsi="Angsana New"/>
                <w:b/>
                <w:bCs/>
                <w:sz w:val="28"/>
              </w:rPr>
              <w:t>-</w:t>
            </w:r>
          </w:p>
        </w:tc>
        <w:tc>
          <w:tcPr>
            <w:tcW w:w="241" w:type="dxa"/>
            <w:shd w:val="clear" w:color="auto" w:fill="auto"/>
          </w:tcPr>
          <w:p w14:paraId="7A2EF361" w14:textId="77777777" w:rsidR="00554408" w:rsidRPr="003917C6" w:rsidRDefault="00554408" w:rsidP="00CA6178">
            <w:pPr>
              <w:tabs>
                <w:tab w:val="decimal" w:pos="882"/>
              </w:tabs>
              <w:ind w:left="-108" w:right="-216"/>
              <w:rPr>
                <w:rFonts w:ascii="Angsana New" w:hAnsi="Angsana New"/>
                <w:sz w:val="28"/>
              </w:rPr>
            </w:pPr>
          </w:p>
        </w:tc>
        <w:tc>
          <w:tcPr>
            <w:tcW w:w="1072" w:type="dxa"/>
            <w:gridSpan w:val="2"/>
            <w:shd w:val="clear" w:color="auto" w:fill="auto"/>
            <w:vAlign w:val="bottom"/>
          </w:tcPr>
          <w:p w14:paraId="763BC7E5" w14:textId="5C7F19DF" w:rsidR="00554408" w:rsidRPr="003917C6" w:rsidRDefault="00554408" w:rsidP="00CA6178">
            <w:pPr>
              <w:tabs>
                <w:tab w:val="decimal" w:pos="880"/>
              </w:tabs>
              <w:ind w:left="-108" w:right="-108"/>
              <w:rPr>
                <w:rFonts w:ascii="Angsana New" w:hAnsi="Angsana New"/>
                <w:b/>
                <w:bCs/>
                <w:sz w:val="28"/>
              </w:rPr>
            </w:pPr>
            <w:r w:rsidRPr="003917C6">
              <w:rPr>
                <w:rFonts w:ascii="Angsana New" w:hAnsi="Angsana New"/>
                <w:b/>
                <w:bCs/>
                <w:sz w:val="28"/>
              </w:rPr>
              <w:t>27,2</w:t>
            </w:r>
            <w:r w:rsidR="00C76BE6">
              <w:rPr>
                <w:rFonts w:ascii="Angsana New" w:hAnsi="Angsana New"/>
                <w:b/>
                <w:bCs/>
                <w:sz w:val="28"/>
              </w:rPr>
              <w:t>50</w:t>
            </w:r>
          </w:p>
        </w:tc>
      </w:tr>
      <w:tr w:rsidR="000E46A2" w:rsidRPr="003917C6" w14:paraId="2DA4C4BC" w14:textId="77777777" w:rsidTr="000E46A2">
        <w:trPr>
          <w:trHeight w:val="308"/>
        </w:trPr>
        <w:tc>
          <w:tcPr>
            <w:tcW w:w="3104" w:type="dxa"/>
          </w:tcPr>
          <w:p w14:paraId="71A55B01" w14:textId="60313770" w:rsidR="00554408" w:rsidRPr="003917C6" w:rsidRDefault="00554408" w:rsidP="00CA6178">
            <w:pPr>
              <w:ind w:left="-18"/>
              <w:rPr>
                <w:rFonts w:ascii="Angsana New" w:hAnsi="Angsana New"/>
                <w:sz w:val="28"/>
                <w:cs/>
              </w:rPr>
            </w:pPr>
            <w:r w:rsidRPr="003917C6">
              <w:rPr>
                <w:rFonts w:hAnsi="Times New Roman" w:cs="Times New Roman"/>
                <w:sz w:val="22"/>
                <w:szCs w:val="22"/>
                <w:lang w:val="en-GB"/>
              </w:rPr>
              <w:t>Depreciation charge for the year</w:t>
            </w:r>
          </w:p>
        </w:tc>
        <w:tc>
          <w:tcPr>
            <w:tcW w:w="336" w:type="dxa"/>
          </w:tcPr>
          <w:p w14:paraId="6FA12887" w14:textId="77777777" w:rsidR="00554408" w:rsidRPr="003917C6" w:rsidRDefault="00554408" w:rsidP="00CA6178">
            <w:pPr>
              <w:tabs>
                <w:tab w:val="decimal" w:pos="1026"/>
              </w:tabs>
              <w:ind w:right="-180"/>
              <w:rPr>
                <w:rFonts w:ascii="Angsana New" w:hAnsi="Angsana New"/>
                <w:sz w:val="28"/>
              </w:rPr>
            </w:pPr>
          </w:p>
        </w:tc>
        <w:tc>
          <w:tcPr>
            <w:tcW w:w="1289" w:type="dxa"/>
            <w:shd w:val="clear" w:color="auto" w:fill="auto"/>
          </w:tcPr>
          <w:p w14:paraId="149CA3EE" w14:textId="77777777" w:rsidR="00554408" w:rsidRPr="003917C6" w:rsidRDefault="00554408" w:rsidP="00CA6178">
            <w:pPr>
              <w:tabs>
                <w:tab w:val="decimal" w:pos="1026"/>
              </w:tabs>
              <w:ind w:right="-180"/>
              <w:rPr>
                <w:rFonts w:ascii="Angsana New" w:hAnsi="Angsana New"/>
                <w:sz w:val="28"/>
              </w:rPr>
            </w:pPr>
            <w:r w:rsidRPr="003917C6">
              <w:rPr>
                <w:rFonts w:ascii="Angsana New" w:hAnsi="Angsana New"/>
                <w:sz w:val="28"/>
              </w:rPr>
              <w:t>5</w:t>
            </w:r>
          </w:p>
        </w:tc>
        <w:tc>
          <w:tcPr>
            <w:tcW w:w="241" w:type="dxa"/>
            <w:shd w:val="clear" w:color="auto" w:fill="auto"/>
          </w:tcPr>
          <w:p w14:paraId="58498FB1" w14:textId="77777777" w:rsidR="00554408" w:rsidRPr="003917C6" w:rsidRDefault="00554408" w:rsidP="00CA6178">
            <w:pPr>
              <w:tabs>
                <w:tab w:val="decimal" w:pos="882"/>
              </w:tabs>
              <w:ind w:left="-108"/>
              <w:rPr>
                <w:rFonts w:ascii="Angsana New" w:hAnsi="Angsana New"/>
                <w:sz w:val="28"/>
              </w:rPr>
            </w:pPr>
          </w:p>
        </w:tc>
        <w:tc>
          <w:tcPr>
            <w:tcW w:w="1478" w:type="dxa"/>
            <w:shd w:val="clear" w:color="auto" w:fill="auto"/>
          </w:tcPr>
          <w:p w14:paraId="191A55EA" w14:textId="6E923132" w:rsidR="00554408" w:rsidRPr="003917C6" w:rsidRDefault="00554408" w:rsidP="00CA6178">
            <w:pPr>
              <w:tabs>
                <w:tab w:val="decimal" w:pos="932"/>
              </w:tabs>
              <w:ind w:left="-108" w:right="-45"/>
              <w:rPr>
                <w:rFonts w:ascii="Angsana New" w:hAnsi="Angsana New"/>
                <w:sz w:val="28"/>
              </w:rPr>
            </w:pPr>
            <w:r w:rsidRPr="003917C6">
              <w:rPr>
                <w:rFonts w:ascii="Angsana New" w:hAnsi="Angsana New"/>
                <w:sz w:val="28"/>
              </w:rPr>
              <w:t>12</w:t>
            </w:r>
            <w:r w:rsidR="00577BA2" w:rsidRPr="003917C6">
              <w:rPr>
                <w:rFonts w:ascii="Angsana New" w:hAnsi="Angsana New"/>
                <w:sz w:val="28"/>
              </w:rPr>
              <w:t>8</w:t>
            </w:r>
          </w:p>
        </w:tc>
        <w:tc>
          <w:tcPr>
            <w:tcW w:w="241" w:type="dxa"/>
            <w:shd w:val="clear" w:color="auto" w:fill="auto"/>
          </w:tcPr>
          <w:p w14:paraId="225EB8F8" w14:textId="77777777" w:rsidR="00554408" w:rsidRPr="003917C6" w:rsidRDefault="00554408" w:rsidP="00CA6178">
            <w:pPr>
              <w:tabs>
                <w:tab w:val="decimal" w:pos="882"/>
              </w:tabs>
              <w:ind w:left="-108" w:right="-45"/>
              <w:rPr>
                <w:rFonts w:ascii="Angsana New" w:hAnsi="Angsana New"/>
                <w:sz w:val="28"/>
              </w:rPr>
            </w:pPr>
          </w:p>
        </w:tc>
        <w:tc>
          <w:tcPr>
            <w:tcW w:w="1337" w:type="dxa"/>
            <w:shd w:val="clear" w:color="auto" w:fill="auto"/>
          </w:tcPr>
          <w:p w14:paraId="26EAB619" w14:textId="5E5ADCED" w:rsidR="00554408" w:rsidRPr="003917C6" w:rsidRDefault="00554408" w:rsidP="00CA6178">
            <w:pPr>
              <w:tabs>
                <w:tab w:val="decimal" w:pos="1033"/>
              </w:tabs>
              <w:ind w:left="-119" w:right="-45"/>
              <w:jc w:val="both"/>
              <w:rPr>
                <w:rFonts w:ascii="Angsana New" w:hAnsi="Angsana New"/>
                <w:sz w:val="28"/>
              </w:rPr>
            </w:pPr>
            <w:r w:rsidRPr="003917C6">
              <w:rPr>
                <w:rFonts w:ascii="Angsana New" w:hAnsi="Angsana New"/>
                <w:sz w:val="28"/>
              </w:rPr>
              <w:t>1,</w:t>
            </w:r>
            <w:r w:rsidR="00E839B2" w:rsidRPr="003917C6">
              <w:rPr>
                <w:rFonts w:ascii="Angsana New" w:hAnsi="Angsana New"/>
                <w:sz w:val="28"/>
              </w:rPr>
              <w:t>563</w:t>
            </w:r>
          </w:p>
        </w:tc>
        <w:tc>
          <w:tcPr>
            <w:tcW w:w="241" w:type="dxa"/>
            <w:shd w:val="clear" w:color="auto" w:fill="auto"/>
          </w:tcPr>
          <w:p w14:paraId="155892CF" w14:textId="77777777" w:rsidR="00554408" w:rsidRPr="003917C6" w:rsidRDefault="00554408" w:rsidP="00CA6178">
            <w:pPr>
              <w:tabs>
                <w:tab w:val="decimal" w:pos="882"/>
              </w:tabs>
              <w:ind w:left="-108"/>
              <w:rPr>
                <w:rFonts w:ascii="Angsana New" w:hAnsi="Angsana New"/>
                <w:sz w:val="28"/>
              </w:rPr>
            </w:pPr>
          </w:p>
        </w:tc>
        <w:tc>
          <w:tcPr>
            <w:tcW w:w="1407" w:type="dxa"/>
            <w:shd w:val="clear" w:color="auto" w:fill="auto"/>
          </w:tcPr>
          <w:p w14:paraId="0204CBBF" w14:textId="77777777" w:rsidR="00554408" w:rsidRPr="003917C6" w:rsidRDefault="00554408" w:rsidP="00CA6178">
            <w:pPr>
              <w:tabs>
                <w:tab w:val="decimal" w:pos="1152"/>
              </w:tabs>
              <w:ind w:right="-45"/>
              <w:rPr>
                <w:rFonts w:ascii="Angsana New" w:hAnsi="Angsana New"/>
                <w:sz w:val="28"/>
              </w:rPr>
            </w:pPr>
            <w:r w:rsidRPr="003917C6">
              <w:rPr>
                <w:rFonts w:ascii="Angsana New" w:hAnsi="Angsana New"/>
                <w:sz w:val="28"/>
              </w:rPr>
              <w:t>13</w:t>
            </w:r>
          </w:p>
        </w:tc>
        <w:tc>
          <w:tcPr>
            <w:tcW w:w="241" w:type="dxa"/>
            <w:shd w:val="clear" w:color="auto" w:fill="auto"/>
          </w:tcPr>
          <w:p w14:paraId="0D0908E0" w14:textId="77777777" w:rsidR="00554408" w:rsidRPr="003917C6" w:rsidRDefault="00554408" w:rsidP="00CA6178">
            <w:pPr>
              <w:tabs>
                <w:tab w:val="decimal" w:pos="882"/>
              </w:tabs>
              <w:ind w:left="-108" w:right="-216"/>
              <w:rPr>
                <w:rFonts w:ascii="Angsana New" w:hAnsi="Angsana New"/>
                <w:sz w:val="28"/>
              </w:rPr>
            </w:pPr>
          </w:p>
        </w:tc>
        <w:tc>
          <w:tcPr>
            <w:tcW w:w="1107" w:type="dxa"/>
            <w:shd w:val="clear" w:color="auto" w:fill="auto"/>
          </w:tcPr>
          <w:p w14:paraId="2EA62C7B" w14:textId="77777777" w:rsidR="00554408" w:rsidRPr="003917C6" w:rsidRDefault="00554408" w:rsidP="00CA6178">
            <w:pPr>
              <w:tabs>
                <w:tab w:val="decimal" w:pos="882"/>
              </w:tabs>
              <w:ind w:left="-108" w:right="-216"/>
              <w:rPr>
                <w:rFonts w:ascii="Angsana New" w:hAnsi="Angsana New"/>
                <w:sz w:val="28"/>
                <w:cs/>
              </w:rPr>
            </w:pPr>
            <w:r w:rsidRPr="003917C6">
              <w:rPr>
                <w:rFonts w:ascii="Angsana New" w:hAnsi="Angsana New"/>
                <w:sz w:val="28"/>
              </w:rPr>
              <w:t>1</w:t>
            </w:r>
          </w:p>
        </w:tc>
        <w:tc>
          <w:tcPr>
            <w:tcW w:w="241" w:type="dxa"/>
            <w:shd w:val="clear" w:color="auto" w:fill="auto"/>
          </w:tcPr>
          <w:p w14:paraId="38053082" w14:textId="77777777" w:rsidR="00554408" w:rsidRPr="003917C6" w:rsidRDefault="00554408" w:rsidP="00CA6178">
            <w:pPr>
              <w:tabs>
                <w:tab w:val="decimal" w:pos="882"/>
              </w:tabs>
              <w:ind w:left="-108" w:right="-216"/>
              <w:rPr>
                <w:rFonts w:ascii="Angsana New" w:hAnsi="Angsana New"/>
                <w:sz w:val="28"/>
              </w:rPr>
            </w:pPr>
          </w:p>
        </w:tc>
        <w:tc>
          <w:tcPr>
            <w:tcW w:w="1349" w:type="dxa"/>
            <w:shd w:val="clear" w:color="auto" w:fill="auto"/>
          </w:tcPr>
          <w:p w14:paraId="3A22C0E8" w14:textId="77777777" w:rsidR="00554408" w:rsidRPr="003917C6" w:rsidRDefault="00554408" w:rsidP="00CA6178">
            <w:pPr>
              <w:tabs>
                <w:tab w:val="decimal" w:pos="961"/>
              </w:tabs>
              <w:ind w:left="-108" w:right="-108"/>
              <w:rPr>
                <w:rFonts w:ascii="Angsana New" w:hAnsi="Angsana New"/>
                <w:sz w:val="28"/>
              </w:rPr>
            </w:pPr>
            <w:r w:rsidRPr="003917C6">
              <w:rPr>
                <w:rFonts w:ascii="Angsana New" w:hAnsi="Angsana New"/>
                <w:sz w:val="28"/>
              </w:rPr>
              <w:t>-</w:t>
            </w:r>
          </w:p>
        </w:tc>
        <w:tc>
          <w:tcPr>
            <w:tcW w:w="241" w:type="dxa"/>
            <w:shd w:val="clear" w:color="auto" w:fill="auto"/>
          </w:tcPr>
          <w:p w14:paraId="624F65FC" w14:textId="77777777" w:rsidR="00554408" w:rsidRPr="003917C6" w:rsidRDefault="00554408" w:rsidP="00CA6178">
            <w:pPr>
              <w:tabs>
                <w:tab w:val="decimal" w:pos="882"/>
              </w:tabs>
              <w:ind w:left="-108" w:right="-216"/>
              <w:rPr>
                <w:rFonts w:ascii="Angsana New" w:hAnsi="Angsana New"/>
                <w:sz w:val="28"/>
              </w:rPr>
            </w:pPr>
          </w:p>
        </w:tc>
        <w:tc>
          <w:tcPr>
            <w:tcW w:w="1072" w:type="dxa"/>
            <w:gridSpan w:val="2"/>
            <w:shd w:val="clear" w:color="auto" w:fill="auto"/>
            <w:vAlign w:val="bottom"/>
          </w:tcPr>
          <w:p w14:paraId="1B086F5B" w14:textId="3E57B452" w:rsidR="00554408" w:rsidRPr="003917C6" w:rsidRDefault="00554408" w:rsidP="00CA6178">
            <w:pPr>
              <w:tabs>
                <w:tab w:val="decimal" w:pos="880"/>
              </w:tabs>
              <w:ind w:left="-108" w:right="-108"/>
              <w:rPr>
                <w:rFonts w:ascii="Angsana New" w:hAnsi="Angsana New"/>
                <w:sz w:val="28"/>
              </w:rPr>
            </w:pPr>
            <w:r w:rsidRPr="003917C6">
              <w:rPr>
                <w:rFonts w:ascii="Angsana New" w:hAnsi="Angsana New"/>
                <w:sz w:val="28"/>
              </w:rPr>
              <w:t>1,7</w:t>
            </w:r>
            <w:r w:rsidR="00E839B2" w:rsidRPr="003917C6">
              <w:rPr>
                <w:rFonts w:ascii="Angsana New" w:hAnsi="Angsana New"/>
                <w:sz w:val="28"/>
              </w:rPr>
              <w:t>10</w:t>
            </w:r>
          </w:p>
        </w:tc>
      </w:tr>
      <w:tr w:rsidR="000E46A2" w:rsidRPr="003917C6" w14:paraId="1C80711C" w14:textId="77777777" w:rsidTr="000E46A2">
        <w:trPr>
          <w:trHeight w:val="324"/>
        </w:trPr>
        <w:tc>
          <w:tcPr>
            <w:tcW w:w="3104" w:type="dxa"/>
          </w:tcPr>
          <w:p w14:paraId="251C2F80" w14:textId="44DEBFC9" w:rsidR="00554408" w:rsidRPr="003917C6" w:rsidRDefault="00554408" w:rsidP="00CA6178">
            <w:pPr>
              <w:rPr>
                <w:rFonts w:ascii="Angsana New" w:hAnsi="Angsana New"/>
                <w:sz w:val="28"/>
              </w:rPr>
            </w:pPr>
            <w:r w:rsidRPr="003917C6">
              <w:rPr>
                <w:rFonts w:hAnsi="Times New Roman" w:cs="Times New Roman"/>
                <w:sz w:val="22"/>
                <w:szCs w:val="22"/>
                <w:lang w:val="en-GB"/>
              </w:rPr>
              <w:t>Disposals / Write off</w:t>
            </w:r>
          </w:p>
        </w:tc>
        <w:tc>
          <w:tcPr>
            <w:tcW w:w="336" w:type="dxa"/>
          </w:tcPr>
          <w:p w14:paraId="4556F4C0" w14:textId="77777777" w:rsidR="00554408" w:rsidRPr="003917C6" w:rsidRDefault="00554408" w:rsidP="00CA6178">
            <w:pPr>
              <w:tabs>
                <w:tab w:val="decimal" w:pos="1026"/>
              </w:tabs>
              <w:ind w:left="-108" w:right="-108"/>
              <w:rPr>
                <w:rFonts w:ascii="Angsana New" w:hAnsi="Angsana New"/>
                <w:sz w:val="28"/>
              </w:rPr>
            </w:pPr>
          </w:p>
        </w:tc>
        <w:tc>
          <w:tcPr>
            <w:tcW w:w="1289" w:type="dxa"/>
            <w:tcBorders>
              <w:bottom w:val="single" w:sz="4" w:space="0" w:color="auto"/>
            </w:tcBorders>
            <w:shd w:val="clear" w:color="auto" w:fill="auto"/>
          </w:tcPr>
          <w:p w14:paraId="33F84CE2" w14:textId="77777777" w:rsidR="00554408" w:rsidRPr="003917C6" w:rsidRDefault="00554408" w:rsidP="00CA6178">
            <w:pPr>
              <w:tabs>
                <w:tab w:val="decimal" w:pos="1026"/>
              </w:tabs>
              <w:ind w:left="-108" w:right="-108"/>
              <w:rPr>
                <w:rFonts w:ascii="Angsana New" w:hAnsi="Angsana New"/>
                <w:sz w:val="28"/>
                <w:cs/>
              </w:rPr>
            </w:pPr>
            <w:r w:rsidRPr="003917C6">
              <w:rPr>
                <w:rFonts w:ascii="Angsana New" w:hAnsi="Angsana New"/>
                <w:sz w:val="28"/>
              </w:rPr>
              <w:t>-</w:t>
            </w:r>
          </w:p>
        </w:tc>
        <w:tc>
          <w:tcPr>
            <w:tcW w:w="241" w:type="dxa"/>
            <w:shd w:val="clear" w:color="auto" w:fill="auto"/>
          </w:tcPr>
          <w:p w14:paraId="57AA397D" w14:textId="77777777" w:rsidR="00554408" w:rsidRPr="003917C6" w:rsidRDefault="00554408" w:rsidP="00CA6178">
            <w:pPr>
              <w:tabs>
                <w:tab w:val="decimal" w:pos="882"/>
              </w:tabs>
              <w:ind w:left="-108" w:right="-108"/>
              <w:rPr>
                <w:rFonts w:ascii="Angsana New" w:hAnsi="Angsana New"/>
                <w:b/>
                <w:bCs/>
                <w:sz w:val="28"/>
              </w:rPr>
            </w:pPr>
          </w:p>
        </w:tc>
        <w:tc>
          <w:tcPr>
            <w:tcW w:w="1478" w:type="dxa"/>
            <w:tcBorders>
              <w:bottom w:val="single" w:sz="4" w:space="0" w:color="auto"/>
            </w:tcBorders>
            <w:shd w:val="clear" w:color="auto" w:fill="auto"/>
          </w:tcPr>
          <w:p w14:paraId="386C63E0" w14:textId="77777777" w:rsidR="00554408" w:rsidRPr="003917C6" w:rsidRDefault="00554408" w:rsidP="00CA6178">
            <w:pPr>
              <w:tabs>
                <w:tab w:val="decimal" w:pos="932"/>
              </w:tabs>
              <w:ind w:left="-108" w:right="-108"/>
              <w:rPr>
                <w:rFonts w:ascii="Angsana New" w:hAnsi="Angsana New"/>
                <w:sz w:val="28"/>
                <w:cs/>
              </w:rPr>
            </w:pPr>
            <w:r w:rsidRPr="003917C6">
              <w:rPr>
                <w:rFonts w:ascii="Angsana New" w:hAnsi="Angsana New"/>
                <w:sz w:val="28"/>
              </w:rPr>
              <w:t>-</w:t>
            </w:r>
          </w:p>
        </w:tc>
        <w:tc>
          <w:tcPr>
            <w:tcW w:w="241" w:type="dxa"/>
            <w:shd w:val="clear" w:color="auto" w:fill="auto"/>
          </w:tcPr>
          <w:p w14:paraId="31405EB2" w14:textId="77777777" w:rsidR="00554408" w:rsidRPr="003917C6" w:rsidRDefault="00554408" w:rsidP="00CA6178">
            <w:pPr>
              <w:tabs>
                <w:tab w:val="decimal" w:pos="882"/>
              </w:tabs>
              <w:ind w:left="-108" w:right="-108"/>
              <w:rPr>
                <w:rFonts w:ascii="Angsana New" w:hAnsi="Angsana New"/>
                <w:b/>
                <w:bCs/>
                <w:sz w:val="28"/>
              </w:rPr>
            </w:pPr>
          </w:p>
        </w:tc>
        <w:tc>
          <w:tcPr>
            <w:tcW w:w="1337" w:type="dxa"/>
            <w:tcBorders>
              <w:bottom w:val="single" w:sz="4" w:space="0" w:color="auto"/>
            </w:tcBorders>
            <w:shd w:val="clear" w:color="auto" w:fill="auto"/>
          </w:tcPr>
          <w:p w14:paraId="0D7D8FBC" w14:textId="7A1E6AF9" w:rsidR="00554408" w:rsidRPr="003917C6" w:rsidRDefault="00554408" w:rsidP="00CA6178">
            <w:pPr>
              <w:tabs>
                <w:tab w:val="decimal" w:pos="1033"/>
              </w:tabs>
              <w:ind w:left="-108" w:right="-108"/>
              <w:rPr>
                <w:rFonts w:ascii="Angsana New" w:hAnsi="Angsana New"/>
                <w:sz w:val="28"/>
                <w:cs/>
              </w:rPr>
            </w:pPr>
            <w:r w:rsidRPr="003917C6">
              <w:rPr>
                <w:rFonts w:ascii="Angsana New" w:hAnsi="Angsana New"/>
                <w:sz w:val="28"/>
              </w:rPr>
              <w:t>(</w:t>
            </w:r>
            <w:r w:rsidR="00E839B2" w:rsidRPr="003917C6">
              <w:rPr>
                <w:rFonts w:ascii="Angsana New" w:hAnsi="Angsana New"/>
                <w:sz w:val="28"/>
              </w:rPr>
              <w:t>294</w:t>
            </w:r>
            <w:r w:rsidRPr="003917C6">
              <w:rPr>
                <w:rFonts w:ascii="Angsana New" w:hAnsi="Angsana New"/>
                <w:sz w:val="28"/>
              </w:rPr>
              <w:t>)</w:t>
            </w:r>
          </w:p>
        </w:tc>
        <w:tc>
          <w:tcPr>
            <w:tcW w:w="241" w:type="dxa"/>
            <w:shd w:val="clear" w:color="auto" w:fill="auto"/>
          </w:tcPr>
          <w:p w14:paraId="24FFD433" w14:textId="77777777" w:rsidR="00554408" w:rsidRPr="003917C6" w:rsidRDefault="00554408" w:rsidP="00CA6178">
            <w:pPr>
              <w:tabs>
                <w:tab w:val="decimal" w:pos="882"/>
              </w:tabs>
              <w:ind w:left="-108"/>
              <w:rPr>
                <w:rFonts w:ascii="Angsana New" w:hAnsi="Angsana New"/>
                <w:sz w:val="28"/>
              </w:rPr>
            </w:pPr>
          </w:p>
        </w:tc>
        <w:tc>
          <w:tcPr>
            <w:tcW w:w="1407" w:type="dxa"/>
            <w:tcBorders>
              <w:bottom w:val="single" w:sz="4" w:space="0" w:color="auto"/>
            </w:tcBorders>
            <w:shd w:val="clear" w:color="auto" w:fill="auto"/>
          </w:tcPr>
          <w:p w14:paraId="057C6526" w14:textId="77777777" w:rsidR="00554408" w:rsidRPr="003917C6" w:rsidRDefault="00554408" w:rsidP="00CA6178">
            <w:pPr>
              <w:tabs>
                <w:tab w:val="decimal" w:pos="1137"/>
              </w:tabs>
              <w:ind w:left="-108" w:right="-108"/>
              <w:rPr>
                <w:rFonts w:ascii="Angsana New" w:hAnsi="Angsana New"/>
                <w:sz w:val="28"/>
                <w:cs/>
              </w:rPr>
            </w:pPr>
            <w:r w:rsidRPr="003917C6">
              <w:rPr>
                <w:rFonts w:ascii="Angsana New" w:hAnsi="Angsana New"/>
                <w:sz w:val="28"/>
              </w:rPr>
              <w:t>(4)</w:t>
            </w:r>
          </w:p>
        </w:tc>
        <w:tc>
          <w:tcPr>
            <w:tcW w:w="241" w:type="dxa"/>
            <w:shd w:val="clear" w:color="auto" w:fill="auto"/>
          </w:tcPr>
          <w:p w14:paraId="10411443" w14:textId="77777777" w:rsidR="00554408" w:rsidRPr="003917C6" w:rsidRDefault="00554408" w:rsidP="00CA6178">
            <w:pPr>
              <w:tabs>
                <w:tab w:val="decimal" w:pos="882"/>
              </w:tabs>
              <w:ind w:left="-108" w:right="-108"/>
              <w:rPr>
                <w:rFonts w:ascii="Angsana New" w:hAnsi="Angsana New"/>
                <w:b/>
                <w:bCs/>
                <w:sz w:val="28"/>
              </w:rPr>
            </w:pPr>
          </w:p>
        </w:tc>
        <w:tc>
          <w:tcPr>
            <w:tcW w:w="1107" w:type="dxa"/>
            <w:tcBorders>
              <w:bottom w:val="single" w:sz="4" w:space="0" w:color="auto"/>
            </w:tcBorders>
            <w:shd w:val="clear" w:color="auto" w:fill="auto"/>
          </w:tcPr>
          <w:p w14:paraId="2BB2FD52" w14:textId="77777777" w:rsidR="00554408" w:rsidRPr="003917C6" w:rsidRDefault="00554408" w:rsidP="00CA6178">
            <w:pPr>
              <w:tabs>
                <w:tab w:val="decimal" w:pos="873"/>
              </w:tabs>
              <w:ind w:right="-108"/>
              <w:rPr>
                <w:rFonts w:ascii="Angsana New" w:hAnsi="Angsana New"/>
                <w:sz w:val="28"/>
                <w:cs/>
              </w:rPr>
            </w:pPr>
            <w:r w:rsidRPr="003917C6">
              <w:rPr>
                <w:rFonts w:ascii="Angsana New" w:hAnsi="Angsana New"/>
                <w:sz w:val="28"/>
              </w:rPr>
              <w:t>(3)</w:t>
            </w:r>
          </w:p>
        </w:tc>
        <w:tc>
          <w:tcPr>
            <w:tcW w:w="241" w:type="dxa"/>
            <w:shd w:val="clear" w:color="auto" w:fill="auto"/>
          </w:tcPr>
          <w:p w14:paraId="0CAD085C" w14:textId="77777777" w:rsidR="00554408" w:rsidRPr="003917C6" w:rsidRDefault="00554408" w:rsidP="00CA6178">
            <w:pPr>
              <w:tabs>
                <w:tab w:val="decimal" w:pos="882"/>
              </w:tabs>
              <w:ind w:left="-108" w:right="-108"/>
              <w:rPr>
                <w:rFonts w:ascii="Angsana New" w:hAnsi="Angsana New"/>
                <w:b/>
                <w:bCs/>
                <w:sz w:val="28"/>
              </w:rPr>
            </w:pPr>
          </w:p>
        </w:tc>
        <w:tc>
          <w:tcPr>
            <w:tcW w:w="1349" w:type="dxa"/>
            <w:tcBorders>
              <w:bottom w:val="single" w:sz="4" w:space="0" w:color="auto"/>
            </w:tcBorders>
            <w:shd w:val="clear" w:color="auto" w:fill="auto"/>
          </w:tcPr>
          <w:p w14:paraId="65267588" w14:textId="77777777" w:rsidR="00554408" w:rsidRPr="003917C6" w:rsidRDefault="00554408" w:rsidP="00CA6178">
            <w:pPr>
              <w:tabs>
                <w:tab w:val="decimal" w:pos="961"/>
              </w:tabs>
              <w:ind w:left="-108" w:right="-108"/>
              <w:rPr>
                <w:rFonts w:ascii="Angsana New" w:hAnsi="Angsana New"/>
                <w:sz w:val="28"/>
              </w:rPr>
            </w:pPr>
            <w:r w:rsidRPr="003917C6">
              <w:rPr>
                <w:rFonts w:ascii="Angsana New" w:hAnsi="Angsana New"/>
                <w:sz w:val="28"/>
              </w:rPr>
              <w:t>-</w:t>
            </w:r>
          </w:p>
        </w:tc>
        <w:tc>
          <w:tcPr>
            <w:tcW w:w="241" w:type="dxa"/>
            <w:shd w:val="clear" w:color="auto" w:fill="auto"/>
          </w:tcPr>
          <w:p w14:paraId="0F77C085" w14:textId="77777777" w:rsidR="00554408" w:rsidRPr="003917C6" w:rsidRDefault="00554408" w:rsidP="00CA6178">
            <w:pPr>
              <w:tabs>
                <w:tab w:val="decimal" w:pos="882"/>
              </w:tabs>
              <w:ind w:left="-108" w:right="-108"/>
              <w:rPr>
                <w:rFonts w:ascii="Angsana New" w:hAnsi="Angsana New"/>
                <w:sz w:val="28"/>
              </w:rPr>
            </w:pPr>
          </w:p>
        </w:tc>
        <w:tc>
          <w:tcPr>
            <w:tcW w:w="1072" w:type="dxa"/>
            <w:gridSpan w:val="2"/>
            <w:tcBorders>
              <w:bottom w:val="single" w:sz="4" w:space="0" w:color="auto"/>
            </w:tcBorders>
            <w:shd w:val="clear" w:color="auto" w:fill="FFFFFF"/>
            <w:vAlign w:val="bottom"/>
          </w:tcPr>
          <w:p w14:paraId="00216731" w14:textId="011797F1" w:rsidR="00554408" w:rsidRPr="003917C6" w:rsidRDefault="00554408" w:rsidP="00CA6178">
            <w:pPr>
              <w:tabs>
                <w:tab w:val="decimal" w:pos="880"/>
              </w:tabs>
              <w:ind w:left="-108" w:right="-108"/>
              <w:rPr>
                <w:rFonts w:ascii="Angsana New" w:hAnsi="Angsana New"/>
                <w:sz w:val="28"/>
                <w:cs/>
              </w:rPr>
            </w:pPr>
            <w:r w:rsidRPr="003917C6">
              <w:rPr>
                <w:rFonts w:ascii="Angsana New" w:hAnsi="Angsana New"/>
                <w:sz w:val="28"/>
              </w:rPr>
              <w:t>(</w:t>
            </w:r>
            <w:r w:rsidR="00577BA2" w:rsidRPr="003917C6">
              <w:rPr>
                <w:rFonts w:ascii="Angsana New" w:hAnsi="Angsana New"/>
                <w:sz w:val="28"/>
              </w:rPr>
              <w:t>3</w:t>
            </w:r>
            <w:r w:rsidR="00E839B2" w:rsidRPr="003917C6">
              <w:rPr>
                <w:rFonts w:ascii="Angsana New" w:hAnsi="Angsana New"/>
                <w:sz w:val="28"/>
              </w:rPr>
              <w:t>01</w:t>
            </w:r>
            <w:r w:rsidRPr="003917C6">
              <w:rPr>
                <w:rFonts w:ascii="Angsana New" w:hAnsi="Angsana New"/>
                <w:sz w:val="28"/>
              </w:rPr>
              <w:t>)</w:t>
            </w:r>
          </w:p>
        </w:tc>
      </w:tr>
      <w:tr w:rsidR="000E46A2" w:rsidRPr="003917C6" w14:paraId="1244EC78" w14:textId="77777777" w:rsidTr="000E46A2">
        <w:trPr>
          <w:trHeight w:val="58"/>
        </w:trPr>
        <w:tc>
          <w:tcPr>
            <w:tcW w:w="3104" w:type="dxa"/>
          </w:tcPr>
          <w:p w14:paraId="067FFC65" w14:textId="46B4C1BF" w:rsidR="00554408" w:rsidRPr="003917C6" w:rsidRDefault="00554408" w:rsidP="00CA6178">
            <w:pPr>
              <w:rPr>
                <w:rFonts w:ascii="Angsana New" w:hAnsi="Angsana New"/>
                <w:sz w:val="28"/>
              </w:rPr>
            </w:pPr>
            <w:r w:rsidRPr="003917C6">
              <w:rPr>
                <w:rFonts w:hAnsi="Times New Roman" w:cs="Times New Roman"/>
                <w:b/>
                <w:bCs/>
                <w:sz w:val="22"/>
                <w:szCs w:val="22"/>
                <w:lang w:val="en-GB"/>
              </w:rPr>
              <w:t>As at 31 December 201</w:t>
            </w:r>
            <w:r w:rsidR="00CA6178" w:rsidRPr="003917C6">
              <w:rPr>
                <w:rFonts w:hAnsi="Times New Roman" w:cs="Times New Roman"/>
                <w:b/>
                <w:bCs/>
                <w:sz w:val="22"/>
                <w:szCs w:val="22"/>
                <w:lang w:val="en-GB"/>
              </w:rPr>
              <w:t>9</w:t>
            </w:r>
          </w:p>
        </w:tc>
        <w:tc>
          <w:tcPr>
            <w:tcW w:w="336" w:type="dxa"/>
          </w:tcPr>
          <w:p w14:paraId="7702598C" w14:textId="77777777" w:rsidR="00554408" w:rsidRPr="003917C6" w:rsidRDefault="00554408" w:rsidP="00CA6178">
            <w:pPr>
              <w:tabs>
                <w:tab w:val="decimal" w:pos="1026"/>
              </w:tabs>
              <w:ind w:left="-108" w:right="-180"/>
              <w:rPr>
                <w:rFonts w:ascii="Angsana New" w:hAnsi="Angsana New"/>
                <w:b/>
                <w:bCs/>
                <w:sz w:val="28"/>
              </w:rPr>
            </w:pPr>
          </w:p>
        </w:tc>
        <w:tc>
          <w:tcPr>
            <w:tcW w:w="1289" w:type="dxa"/>
            <w:tcBorders>
              <w:top w:val="single" w:sz="4" w:space="0" w:color="auto"/>
              <w:bottom w:val="single" w:sz="4" w:space="0" w:color="auto"/>
            </w:tcBorders>
            <w:shd w:val="clear" w:color="auto" w:fill="auto"/>
          </w:tcPr>
          <w:p w14:paraId="30324C2B" w14:textId="77777777" w:rsidR="00554408" w:rsidRPr="003917C6" w:rsidRDefault="00554408" w:rsidP="00CA6178">
            <w:pPr>
              <w:tabs>
                <w:tab w:val="decimal" w:pos="1026"/>
              </w:tabs>
              <w:ind w:left="-108" w:right="-180"/>
              <w:rPr>
                <w:rFonts w:ascii="Angsana New" w:hAnsi="Angsana New"/>
                <w:b/>
                <w:bCs/>
                <w:sz w:val="28"/>
              </w:rPr>
            </w:pPr>
            <w:r w:rsidRPr="003917C6">
              <w:rPr>
                <w:rFonts w:ascii="Angsana New" w:hAnsi="Angsana New"/>
                <w:b/>
                <w:bCs/>
                <w:sz w:val="28"/>
              </w:rPr>
              <w:t>48</w:t>
            </w:r>
          </w:p>
        </w:tc>
        <w:tc>
          <w:tcPr>
            <w:tcW w:w="241" w:type="dxa"/>
            <w:shd w:val="clear" w:color="auto" w:fill="auto"/>
          </w:tcPr>
          <w:p w14:paraId="14A0CE4A" w14:textId="77777777" w:rsidR="00554408" w:rsidRPr="003917C6" w:rsidRDefault="00554408" w:rsidP="00CA6178">
            <w:pPr>
              <w:tabs>
                <w:tab w:val="decimal" w:pos="882"/>
              </w:tabs>
              <w:ind w:left="-108"/>
              <w:rPr>
                <w:rFonts w:ascii="Angsana New" w:hAnsi="Angsana New"/>
                <w:sz w:val="28"/>
              </w:rPr>
            </w:pPr>
          </w:p>
        </w:tc>
        <w:tc>
          <w:tcPr>
            <w:tcW w:w="1478" w:type="dxa"/>
            <w:tcBorders>
              <w:bottom w:val="single" w:sz="4" w:space="0" w:color="auto"/>
            </w:tcBorders>
            <w:shd w:val="clear" w:color="auto" w:fill="FFFFFF"/>
          </w:tcPr>
          <w:p w14:paraId="781696FD" w14:textId="2B6B0122" w:rsidR="00554408" w:rsidRPr="003917C6" w:rsidRDefault="00554408" w:rsidP="00CA6178">
            <w:pPr>
              <w:tabs>
                <w:tab w:val="decimal" w:pos="932"/>
              </w:tabs>
              <w:ind w:left="-108" w:right="-45"/>
              <w:rPr>
                <w:rFonts w:ascii="Angsana New" w:hAnsi="Angsana New"/>
                <w:b/>
                <w:bCs/>
                <w:sz w:val="28"/>
              </w:rPr>
            </w:pPr>
            <w:r w:rsidRPr="003917C6">
              <w:rPr>
                <w:rFonts w:ascii="Angsana New" w:hAnsi="Angsana New"/>
                <w:b/>
                <w:bCs/>
                <w:sz w:val="28"/>
              </w:rPr>
              <w:t>5,69</w:t>
            </w:r>
            <w:r w:rsidR="00C76BE6">
              <w:rPr>
                <w:rFonts w:ascii="Angsana New" w:hAnsi="Angsana New"/>
                <w:b/>
                <w:bCs/>
                <w:sz w:val="28"/>
              </w:rPr>
              <w:t>5</w:t>
            </w:r>
          </w:p>
        </w:tc>
        <w:tc>
          <w:tcPr>
            <w:tcW w:w="241" w:type="dxa"/>
            <w:shd w:val="clear" w:color="auto" w:fill="FFFFFF"/>
          </w:tcPr>
          <w:p w14:paraId="15AB6B43" w14:textId="77777777" w:rsidR="00554408" w:rsidRPr="003917C6" w:rsidRDefault="00554408" w:rsidP="00CA6178">
            <w:pPr>
              <w:tabs>
                <w:tab w:val="decimal" w:pos="882"/>
              </w:tabs>
              <w:ind w:left="-108" w:right="-45"/>
              <w:rPr>
                <w:rFonts w:ascii="Angsana New" w:hAnsi="Angsana New"/>
                <w:sz w:val="28"/>
              </w:rPr>
            </w:pPr>
          </w:p>
        </w:tc>
        <w:tc>
          <w:tcPr>
            <w:tcW w:w="1337" w:type="dxa"/>
            <w:tcBorders>
              <w:bottom w:val="single" w:sz="4" w:space="0" w:color="auto"/>
            </w:tcBorders>
            <w:shd w:val="clear" w:color="auto" w:fill="auto"/>
          </w:tcPr>
          <w:p w14:paraId="6C3EACD9" w14:textId="36631020" w:rsidR="00554408" w:rsidRPr="003917C6" w:rsidRDefault="00554408" w:rsidP="00CA6178">
            <w:pPr>
              <w:tabs>
                <w:tab w:val="decimal" w:pos="1033"/>
              </w:tabs>
              <w:ind w:left="-119" w:right="-45"/>
              <w:jc w:val="both"/>
              <w:rPr>
                <w:rFonts w:ascii="Angsana New" w:hAnsi="Angsana New"/>
                <w:b/>
                <w:bCs/>
                <w:sz w:val="28"/>
              </w:rPr>
            </w:pPr>
            <w:r w:rsidRPr="003917C6">
              <w:rPr>
                <w:rFonts w:ascii="Angsana New" w:hAnsi="Angsana New"/>
                <w:b/>
                <w:bCs/>
                <w:sz w:val="28"/>
              </w:rPr>
              <w:t>22,60</w:t>
            </w:r>
            <w:r w:rsidR="00577BA2" w:rsidRPr="003917C6">
              <w:rPr>
                <w:rFonts w:ascii="Angsana New" w:hAnsi="Angsana New"/>
                <w:b/>
                <w:bCs/>
                <w:sz w:val="28"/>
              </w:rPr>
              <w:t>7</w:t>
            </w:r>
          </w:p>
        </w:tc>
        <w:tc>
          <w:tcPr>
            <w:tcW w:w="241" w:type="dxa"/>
            <w:shd w:val="clear" w:color="auto" w:fill="auto"/>
          </w:tcPr>
          <w:p w14:paraId="3B79F3EC" w14:textId="77777777" w:rsidR="00554408" w:rsidRPr="003917C6" w:rsidRDefault="00554408" w:rsidP="00CA6178">
            <w:pPr>
              <w:tabs>
                <w:tab w:val="decimal" w:pos="882"/>
              </w:tabs>
              <w:ind w:left="-108"/>
              <w:rPr>
                <w:rFonts w:ascii="Angsana New" w:hAnsi="Angsana New"/>
                <w:sz w:val="28"/>
              </w:rPr>
            </w:pPr>
          </w:p>
        </w:tc>
        <w:tc>
          <w:tcPr>
            <w:tcW w:w="1407" w:type="dxa"/>
            <w:tcBorders>
              <w:bottom w:val="single" w:sz="4" w:space="0" w:color="auto"/>
            </w:tcBorders>
            <w:shd w:val="clear" w:color="auto" w:fill="auto"/>
          </w:tcPr>
          <w:p w14:paraId="508F7E93" w14:textId="77777777" w:rsidR="00554408" w:rsidRPr="003917C6" w:rsidRDefault="00554408" w:rsidP="00CA6178">
            <w:pPr>
              <w:tabs>
                <w:tab w:val="decimal" w:pos="1152"/>
              </w:tabs>
              <w:ind w:left="-108" w:right="-216"/>
              <w:rPr>
                <w:rFonts w:ascii="Angsana New" w:hAnsi="Angsana New"/>
                <w:b/>
                <w:bCs/>
                <w:sz w:val="28"/>
              </w:rPr>
            </w:pPr>
            <w:r w:rsidRPr="003917C6">
              <w:rPr>
                <w:rFonts w:ascii="Angsana New" w:hAnsi="Angsana New"/>
                <w:b/>
                <w:bCs/>
                <w:sz w:val="28"/>
              </w:rPr>
              <w:t>300</w:t>
            </w:r>
          </w:p>
        </w:tc>
        <w:tc>
          <w:tcPr>
            <w:tcW w:w="241" w:type="dxa"/>
            <w:shd w:val="clear" w:color="auto" w:fill="auto"/>
          </w:tcPr>
          <w:p w14:paraId="2BF79F13" w14:textId="77777777" w:rsidR="00554408" w:rsidRPr="003917C6" w:rsidRDefault="00554408" w:rsidP="00CA6178">
            <w:pPr>
              <w:tabs>
                <w:tab w:val="decimal" w:pos="882"/>
              </w:tabs>
              <w:ind w:left="-108" w:right="-216"/>
              <w:rPr>
                <w:rFonts w:ascii="Angsana New" w:hAnsi="Angsana New"/>
                <w:sz w:val="28"/>
              </w:rPr>
            </w:pPr>
          </w:p>
        </w:tc>
        <w:tc>
          <w:tcPr>
            <w:tcW w:w="1107" w:type="dxa"/>
            <w:tcBorders>
              <w:bottom w:val="single" w:sz="4" w:space="0" w:color="auto"/>
            </w:tcBorders>
            <w:shd w:val="clear" w:color="auto" w:fill="auto"/>
          </w:tcPr>
          <w:p w14:paraId="559E754A" w14:textId="77777777" w:rsidR="00554408" w:rsidRPr="003917C6" w:rsidRDefault="00554408" w:rsidP="00CA6178">
            <w:pPr>
              <w:tabs>
                <w:tab w:val="decimal" w:pos="882"/>
              </w:tabs>
              <w:ind w:left="-108" w:right="-216"/>
              <w:rPr>
                <w:rFonts w:ascii="Angsana New" w:hAnsi="Angsana New"/>
                <w:b/>
                <w:bCs/>
                <w:sz w:val="28"/>
              </w:rPr>
            </w:pPr>
            <w:r w:rsidRPr="003917C6">
              <w:rPr>
                <w:rFonts w:ascii="Angsana New" w:hAnsi="Angsana New"/>
                <w:b/>
                <w:bCs/>
                <w:sz w:val="28"/>
              </w:rPr>
              <w:t>9</w:t>
            </w:r>
          </w:p>
        </w:tc>
        <w:tc>
          <w:tcPr>
            <w:tcW w:w="241" w:type="dxa"/>
            <w:shd w:val="clear" w:color="auto" w:fill="auto"/>
          </w:tcPr>
          <w:p w14:paraId="3B068C79" w14:textId="77777777" w:rsidR="00554408" w:rsidRPr="003917C6" w:rsidRDefault="00554408" w:rsidP="00CA6178">
            <w:pPr>
              <w:tabs>
                <w:tab w:val="decimal" w:pos="882"/>
              </w:tabs>
              <w:ind w:left="-108" w:right="-216"/>
              <w:rPr>
                <w:rFonts w:ascii="Angsana New" w:hAnsi="Angsana New"/>
                <w:sz w:val="28"/>
              </w:rPr>
            </w:pPr>
          </w:p>
        </w:tc>
        <w:tc>
          <w:tcPr>
            <w:tcW w:w="1349" w:type="dxa"/>
            <w:tcBorders>
              <w:bottom w:val="single" w:sz="4" w:space="0" w:color="auto"/>
            </w:tcBorders>
            <w:shd w:val="clear" w:color="auto" w:fill="auto"/>
          </w:tcPr>
          <w:p w14:paraId="0547C9B7" w14:textId="77777777" w:rsidR="00554408" w:rsidRPr="003917C6" w:rsidRDefault="00554408" w:rsidP="00CA6178">
            <w:pPr>
              <w:tabs>
                <w:tab w:val="decimal" w:pos="961"/>
              </w:tabs>
              <w:ind w:left="-108" w:right="-108"/>
              <w:rPr>
                <w:rFonts w:ascii="Angsana New" w:hAnsi="Angsana New"/>
                <w:b/>
                <w:bCs/>
                <w:sz w:val="28"/>
              </w:rPr>
            </w:pPr>
            <w:r w:rsidRPr="003917C6">
              <w:rPr>
                <w:rFonts w:ascii="Angsana New" w:hAnsi="Angsana New"/>
                <w:b/>
                <w:bCs/>
                <w:sz w:val="28"/>
              </w:rPr>
              <w:t>-</w:t>
            </w:r>
          </w:p>
        </w:tc>
        <w:tc>
          <w:tcPr>
            <w:tcW w:w="241" w:type="dxa"/>
            <w:shd w:val="clear" w:color="auto" w:fill="auto"/>
          </w:tcPr>
          <w:p w14:paraId="2E121719" w14:textId="77777777" w:rsidR="00554408" w:rsidRPr="003917C6" w:rsidRDefault="00554408" w:rsidP="00CA6178">
            <w:pPr>
              <w:tabs>
                <w:tab w:val="decimal" w:pos="882"/>
              </w:tabs>
              <w:ind w:left="-108" w:right="-216"/>
              <w:rPr>
                <w:rFonts w:ascii="Angsana New" w:hAnsi="Angsana New"/>
                <w:sz w:val="28"/>
              </w:rPr>
            </w:pPr>
          </w:p>
        </w:tc>
        <w:tc>
          <w:tcPr>
            <w:tcW w:w="1072" w:type="dxa"/>
            <w:gridSpan w:val="2"/>
            <w:tcBorders>
              <w:bottom w:val="single" w:sz="4" w:space="0" w:color="auto"/>
            </w:tcBorders>
            <w:shd w:val="clear" w:color="auto" w:fill="auto"/>
            <w:vAlign w:val="bottom"/>
          </w:tcPr>
          <w:p w14:paraId="070CD49B" w14:textId="7506355B" w:rsidR="00554408" w:rsidRPr="003917C6" w:rsidRDefault="00554408" w:rsidP="00CA6178">
            <w:pPr>
              <w:tabs>
                <w:tab w:val="decimal" w:pos="880"/>
              </w:tabs>
              <w:ind w:left="-108" w:right="-108"/>
              <w:rPr>
                <w:rFonts w:ascii="Angsana New" w:hAnsi="Angsana New"/>
                <w:b/>
                <w:bCs/>
                <w:sz w:val="28"/>
              </w:rPr>
            </w:pPr>
            <w:r w:rsidRPr="003917C6">
              <w:rPr>
                <w:rFonts w:ascii="Angsana New" w:hAnsi="Angsana New"/>
                <w:b/>
                <w:bCs/>
                <w:sz w:val="28"/>
              </w:rPr>
              <w:t>28,65</w:t>
            </w:r>
            <w:r w:rsidR="00C76BE6">
              <w:rPr>
                <w:rFonts w:ascii="Angsana New" w:hAnsi="Angsana New"/>
                <w:b/>
                <w:bCs/>
                <w:sz w:val="28"/>
              </w:rPr>
              <w:t>9</w:t>
            </w:r>
          </w:p>
        </w:tc>
      </w:tr>
    </w:tbl>
    <w:p w14:paraId="3F6315F5" w14:textId="77777777" w:rsidR="00EB1FF4" w:rsidRPr="003917C6" w:rsidRDefault="00EB1FF4" w:rsidP="00EB1FF4">
      <w:pPr>
        <w:rPr>
          <w:rFonts w:hAnsi="Times New Roman"/>
          <w:szCs w:val="22"/>
        </w:rPr>
      </w:pPr>
    </w:p>
    <w:p w14:paraId="574E34FD" w14:textId="77777777" w:rsidR="00A14F55" w:rsidRPr="003917C6" w:rsidRDefault="00A14F55"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15DBC3C3"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2AF1CEA2"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58A3D0BA"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tbl>
      <w:tblPr>
        <w:tblpPr w:leftFromText="180" w:rightFromText="180" w:vertAnchor="page" w:horzAnchor="margin" w:tblpXSpec="center" w:tblpY="3199"/>
        <w:tblW w:w="14444" w:type="dxa"/>
        <w:tblLayout w:type="fixed"/>
        <w:tblLook w:val="0000" w:firstRow="0" w:lastRow="0" w:firstColumn="0" w:lastColumn="0" w:noHBand="0" w:noVBand="0"/>
      </w:tblPr>
      <w:tblGrid>
        <w:gridCol w:w="2735"/>
        <w:gridCol w:w="775"/>
        <w:gridCol w:w="1317"/>
        <w:gridCol w:w="328"/>
        <w:gridCol w:w="113"/>
        <w:gridCol w:w="1308"/>
        <w:gridCol w:w="328"/>
        <w:gridCol w:w="1126"/>
        <w:gridCol w:w="87"/>
        <w:gridCol w:w="242"/>
        <w:gridCol w:w="1419"/>
        <w:gridCol w:w="328"/>
        <w:gridCol w:w="1052"/>
        <w:gridCol w:w="328"/>
        <w:gridCol w:w="1344"/>
        <w:gridCol w:w="242"/>
        <w:gridCol w:w="16"/>
        <w:gridCol w:w="1327"/>
        <w:gridCol w:w="20"/>
        <w:gridCol w:w="9"/>
      </w:tblGrid>
      <w:tr w:rsidR="000E46A2" w:rsidRPr="003917C6" w14:paraId="203701C9" w14:textId="77777777" w:rsidTr="00F039A0">
        <w:trPr>
          <w:gridAfter w:val="1"/>
          <w:wAfter w:w="9" w:type="dxa"/>
          <w:trHeight w:val="327"/>
        </w:trPr>
        <w:tc>
          <w:tcPr>
            <w:tcW w:w="2735" w:type="dxa"/>
          </w:tcPr>
          <w:p w14:paraId="55DC6236" w14:textId="77777777" w:rsidR="000E46A2" w:rsidRPr="003917C6" w:rsidRDefault="000E46A2" w:rsidP="0060184C">
            <w:pPr>
              <w:ind w:left="-18"/>
              <w:rPr>
                <w:rFonts w:ascii="Angsana New" w:hAnsi="Angsana New"/>
                <w:sz w:val="28"/>
              </w:rPr>
            </w:pPr>
          </w:p>
        </w:tc>
        <w:tc>
          <w:tcPr>
            <w:tcW w:w="775" w:type="dxa"/>
          </w:tcPr>
          <w:p w14:paraId="02B09294" w14:textId="77777777" w:rsidR="000E46A2" w:rsidRPr="003917C6" w:rsidRDefault="000E46A2" w:rsidP="0060184C">
            <w:pPr>
              <w:ind w:left="-135" w:right="-106"/>
              <w:jc w:val="center"/>
              <w:rPr>
                <w:rFonts w:ascii="Angsana New" w:hAnsi="Angsana New"/>
                <w:sz w:val="28"/>
                <w:cs/>
              </w:rPr>
            </w:pPr>
          </w:p>
        </w:tc>
        <w:tc>
          <w:tcPr>
            <w:tcW w:w="10925" w:type="dxa"/>
            <w:gridSpan w:val="17"/>
          </w:tcPr>
          <w:p w14:paraId="462BFA88" w14:textId="009115A9" w:rsidR="000E46A2" w:rsidRPr="003917C6" w:rsidRDefault="000E46A2" w:rsidP="0060184C">
            <w:pPr>
              <w:ind w:left="-135" w:right="-106"/>
              <w:jc w:val="center"/>
              <w:rPr>
                <w:rFonts w:hAnsi="Times New Roman" w:cs="Times New Roman"/>
                <w:sz w:val="22"/>
                <w:szCs w:val="22"/>
              </w:rPr>
            </w:pPr>
            <w:r w:rsidRPr="003917C6">
              <w:rPr>
                <w:rFonts w:hAnsi="Times New Roman" w:cs="Times New Roman"/>
                <w:b/>
                <w:bCs/>
                <w:sz w:val="22"/>
                <w:szCs w:val="22"/>
              </w:rPr>
              <w:t>Consolidated financial statements</w:t>
            </w:r>
          </w:p>
        </w:tc>
      </w:tr>
      <w:tr w:rsidR="00064EE7" w:rsidRPr="003917C6" w14:paraId="77922771" w14:textId="77777777" w:rsidTr="000E46A2">
        <w:trPr>
          <w:gridAfter w:val="1"/>
          <w:wAfter w:w="9" w:type="dxa"/>
          <w:trHeight w:val="327"/>
        </w:trPr>
        <w:tc>
          <w:tcPr>
            <w:tcW w:w="2735" w:type="dxa"/>
          </w:tcPr>
          <w:p w14:paraId="63F42B23" w14:textId="77777777" w:rsidR="0060184C" w:rsidRPr="00B7028C" w:rsidRDefault="0060184C" w:rsidP="0060184C">
            <w:pPr>
              <w:ind w:left="-18"/>
              <w:rPr>
                <w:rFonts w:ascii="Angsana New" w:hAnsi="Angsana New"/>
                <w:sz w:val="22"/>
                <w:szCs w:val="22"/>
              </w:rPr>
            </w:pPr>
          </w:p>
        </w:tc>
        <w:tc>
          <w:tcPr>
            <w:tcW w:w="775" w:type="dxa"/>
          </w:tcPr>
          <w:p w14:paraId="2927B6CE" w14:textId="77777777" w:rsidR="0060184C" w:rsidRPr="00B7028C" w:rsidRDefault="0060184C" w:rsidP="0060184C">
            <w:pPr>
              <w:ind w:left="-135" w:right="-106"/>
              <w:jc w:val="center"/>
              <w:rPr>
                <w:rFonts w:ascii="Angsana New" w:hAnsi="Angsana New"/>
                <w:sz w:val="22"/>
                <w:szCs w:val="22"/>
                <w:cs/>
              </w:rPr>
            </w:pPr>
          </w:p>
        </w:tc>
        <w:tc>
          <w:tcPr>
            <w:tcW w:w="1317" w:type="dxa"/>
          </w:tcPr>
          <w:p w14:paraId="739CD58C" w14:textId="77777777" w:rsidR="0060184C" w:rsidRPr="00B7028C" w:rsidRDefault="0060184C" w:rsidP="0060184C">
            <w:pPr>
              <w:ind w:left="-135" w:right="-106"/>
              <w:jc w:val="center"/>
              <w:rPr>
                <w:rFonts w:ascii="Angsana New" w:hAnsi="Angsana New"/>
                <w:sz w:val="22"/>
                <w:szCs w:val="22"/>
              </w:rPr>
            </w:pPr>
          </w:p>
        </w:tc>
        <w:tc>
          <w:tcPr>
            <w:tcW w:w="441" w:type="dxa"/>
            <w:gridSpan w:val="2"/>
          </w:tcPr>
          <w:p w14:paraId="62B95E75" w14:textId="77777777" w:rsidR="0060184C" w:rsidRPr="00B7028C" w:rsidRDefault="0060184C" w:rsidP="0060184C">
            <w:pPr>
              <w:ind w:left="-135" w:right="-106"/>
              <w:jc w:val="center"/>
              <w:rPr>
                <w:rFonts w:ascii="Angsana New" w:hAnsi="Angsana New"/>
                <w:sz w:val="22"/>
                <w:szCs w:val="22"/>
                <w:cs/>
              </w:rPr>
            </w:pPr>
          </w:p>
        </w:tc>
        <w:tc>
          <w:tcPr>
            <w:tcW w:w="1308" w:type="dxa"/>
          </w:tcPr>
          <w:p w14:paraId="7C699F6B" w14:textId="77777777" w:rsidR="0060184C" w:rsidRPr="00B7028C" w:rsidRDefault="0060184C" w:rsidP="0060184C">
            <w:pPr>
              <w:ind w:left="-135" w:right="-106"/>
              <w:jc w:val="center"/>
              <w:rPr>
                <w:rFonts w:ascii="Angsana New" w:hAnsi="Angsana New"/>
                <w:sz w:val="22"/>
                <w:szCs w:val="22"/>
              </w:rPr>
            </w:pPr>
            <w:r w:rsidRPr="00B7028C">
              <w:rPr>
                <w:rFonts w:hAnsi="Times New Roman" w:cs="Times New Roman"/>
                <w:sz w:val="22"/>
                <w:szCs w:val="22"/>
                <w:lang w:val="en-GB"/>
              </w:rPr>
              <w:t>Building</w:t>
            </w:r>
          </w:p>
        </w:tc>
        <w:tc>
          <w:tcPr>
            <w:tcW w:w="328" w:type="dxa"/>
          </w:tcPr>
          <w:p w14:paraId="7B15C1CE" w14:textId="77777777" w:rsidR="0060184C" w:rsidRPr="00B7028C" w:rsidRDefault="0060184C" w:rsidP="0060184C">
            <w:pPr>
              <w:ind w:left="-135" w:right="-106"/>
              <w:jc w:val="center"/>
              <w:rPr>
                <w:rFonts w:ascii="Angsana New" w:hAnsi="Angsana New"/>
                <w:sz w:val="22"/>
                <w:szCs w:val="22"/>
              </w:rPr>
            </w:pPr>
          </w:p>
        </w:tc>
        <w:tc>
          <w:tcPr>
            <w:tcW w:w="1126" w:type="dxa"/>
          </w:tcPr>
          <w:p w14:paraId="0CB8F872" w14:textId="77777777" w:rsidR="0060184C" w:rsidRPr="00B7028C" w:rsidRDefault="0060184C" w:rsidP="0060184C">
            <w:pPr>
              <w:ind w:left="-135" w:right="-106"/>
              <w:jc w:val="center"/>
              <w:rPr>
                <w:rFonts w:ascii="Angsana New" w:hAnsi="Angsana New"/>
                <w:sz w:val="22"/>
                <w:szCs w:val="22"/>
              </w:rPr>
            </w:pPr>
            <w:r w:rsidRPr="00B7028C">
              <w:rPr>
                <w:sz w:val="22"/>
                <w:szCs w:val="22"/>
              </w:rPr>
              <w:t>Machinery</w:t>
            </w:r>
          </w:p>
        </w:tc>
        <w:tc>
          <w:tcPr>
            <w:tcW w:w="329" w:type="dxa"/>
            <w:gridSpan w:val="2"/>
          </w:tcPr>
          <w:p w14:paraId="2F1FE397" w14:textId="77777777" w:rsidR="0060184C" w:rsidRPr="00B7028C" w:rsidRDefault="0060184C" w:rsidP="0060184C">
            <w:pPr>
              <w:ind w:left="-135" w:right="-106"/>
              <w:jc w:val="center"/>
              <w:rPr>
                <w:rFonts w:ascii="Angsana New" w:hAnsi="Angsana New"/>
                <w:sz w:val="22"/>
                <w:szCs w:val="22"/>
                <w:cs/>
              </w:rPr>
            </w:pPr>
          </w:p>
        </w:tc>
        <w:tc>
          <w:tcPr>
            <w:tcW w:w="1419" w:type="dxa"/>
          </w:tcPr>
          <w:p w14:paraId="756AD7D7" w14:textId="77777777" w:rsidR="0060184C" w:rsidRPr="00B7028C" w:rsidRDefault="0060184C" w:rsidP="0060184C">
            <w:pPr>
              <w:ind w:left="-135" w:right="-106"/>
              <w:jc w:val="center"/>
              <w:rPr>
                <w:rFonts w:ascii="Angsana New" w:hAnsi="Angsana New"/>
                <w:sz w:val="22"/>
                <w:szCs w:val="22"/>
                <w:cs/>
              </w:rPr>
            </w:pPr>
            <w:r w:rsidRPr="00B7028C">
              <w:rPr>
                <w:sz w:val="22"/>
                <w:szCs w:val="22"/>
              </w:rPr>
              <w:t>Office</w:t>
            </w:r>
          </w:p>
        </w:tc>
        <w:tc>
          <w:tcPr>
            <w:tcW w:w="328" w:type="dxa"/>
          </w:tcPr>
          <w:p w14:paraId="1EE757F5" w14:textId="77777777" w:rsidR="0060184C" w:rsidRPr="00B7028C" w:rsidRDefault="0060184C" w:rsidP="0060184C">
            <w:pPr>
              <w:ind w:left="-135" w:right="-106"/>
              <w:jc w:val="center"/>
              <w:rPr>
                <w:rFonts w:ascii="Angsana New" w:hAnsi="Angsana New"/>
                <w:sz w:val="22"/>
                <w:szCs w:val="22"/>
              </w:rPr>
            </w:pPr>
          </w:p>
        </w:tc>
        <w:tc>
          <w:tcPr>
            <w:tcW w:w="1052" w:type="dxa"/>
          </w:tcPr>
          <w:p w14:paraId="2C26076E" w14:textId="77777777" w:rsidR="0060184C" w:rsidRPr="00B7028C" w:rsidRDefault="0060184C" w:rsidP="0060184C">
            <w:pPr>
              <w:ind w:left="-135" w:right="-106"/>
              <w:jc w:val="center"/>
              <w:rPr>
                <w:rFonts w:ascii="Angsana New" w:hAnsi="Angsana New"/>
                <w:sz w:val="22"/>
                <w:szCs w:val="22"/>
              </w:rPr>
            </w:pPr>
          </w:p>
        </w:tc>
        <w:tc>
          <w:tcPr>
            <w:tcW w:w="328" w:type="dxa"/>
          </w:tcPr>
          <w:p w14:paraId="49F7CDFE" w14:textId="77777777" w:rsidR="0060184C" w:rsidRPr="00B7028C" w:rsidRDefault="0060184C" w:rsidP="0060184C">
            <w:pPr>
              <w:ind w:left="-135" w:right="-106"/>
              <w:jc w:val="center"/>
              <w:rPr>
                <w:rFonts w:ascii="Angsana New" w:hAnsi="Angsana New"/>
                <w:sz w:val="22"/>
                <w:szCs w:val="22"/>
              </w:rPr>
            </w:pPr>
          </w:p>
        </w:tc>
        <w:tc>
          <w:tcPr>
            <w:tcW w:w="1344" w:type="dxa"/>
          </w:tcPr>
          <w:p w14:paraId="42A66A9B" w14:textId="77777777" w:rsidR="0060184C" w:rsidRPr="00B7028C" w:rsidRDefault="0060184C" w:rsidP="0060184C">
            <w:pPr>
              <w:ind w:left="-135" w:right="-106"/>
              <w:jc w:val="center"/>
              <w:rPr>
                <w:rFonts w:ascii="Angsana New" w:hAnsi="Angsana New"/>
                <w:sz w:val="22"/>
                <w:szCs w:val="22"/>
              </w:rPr>
            </w:pPr>
            <w:r w:rsidRPr="00B7028C">
              <w:rPr>
                <w:sz w:val="22"/>
                <w:szCs w:val="22"/>
              </w:rPr>
              <w:t xml:space="preserve">Assets under </w:t>
            </w:r>
          </w:p>
        </w:tc>
        <w:tc>
          <w:tcPr>
            <w:tcW w:w="258" w:type="dxa"/>
            <w:gridSpan w:val="2"/>
          </w:tcPr>
          <w:p w14:paraId="05549447" w14:textId="77777777" w:rsidR="0060184C" w:rsidRPr="00B7028C" w:rsidRDefault="0060184C" w:rsidP="0060184C">
            <w:pPr>
              <w:ind w:left="-135" w:right="-106"/>
              <w:jc w:val="center"/>
              <w:rPr>
                <w:rFonts w:ascii="Angsana New" w:hAnsi="Angsana New"/>
                <w:sz w:val="22"/>
                <w:szCs w:val="22"/>
              </w:rPr>
            </w:pPr>
          </w:p>
        </w:tc>
        <w:tc>
          <w:tcPr>
            <w:tcW w:w="1347" w:type="dxa"/>
            <w:gridSpan w:val="2"/>
          </w:tcPr>
          <w:p w14:paraId="18C924B6" w14:textId="77777777" w:rsidR="0060184C" w:rsidRPr="00B7028C" w:rsidRDefault="0060184C" w:rsidP="0060184C">
            <w:pPr>
              <w:ind w:left="-135" w:right="-106"/>
              <w:jc w:val="center"/>
              <w:rPr>
                <w:rFonts w:ascii="Angsana New" w:hAnsi="Angsana New"/>
                <w:sz w:val="22"/>
                <w:szCs w:val="22"/>
              </w:rPr>
            </w:pPr>
          </w:p>
        </w:tc>
      </w:tr>
      <w:tr w:rsidR="00064EE7" w:rsidRPr="003917C6" w14:paraId="36837BF7" w14:textId="77777777" w:rsidTr="000E46A2">
        <w:trPr>
          <w:gridAfter w:val="1"/>
          <w:wAfter w:w="9" w:type="dxa"/>
          <w:trHeight w:val="327"/>
        </w:trPr>
        <w:tc>
          <w:tcPr>
            <w:tcW w:w="2735" w:type="dxa"/>
          </w:tcPr>
          <w:p w14:paraId="3D000546" w14:textId="77777777" w:rsidR="0060184C" w:rsidRPr="00B7028C" w:rsidRDefault="0060184C" w:rsidP="0060184C">
            <w:pPr>
              <w:ind w:left="-18"/>
              <w:rPr>
                <w:rFonts w:ascii="Angsana New" w:hAnsi="Angsana New"/>
                <w:sz w:val="22"/>
                <w:szCs w:val="22"/>
              </w:rPr>
            </w:pPr>
          </w:p>
        </w:tc>
        <w:tc>
          <w:tcPr>
            <w:tcW w:w="775" w:type="dxa"/>
          </w:tcPr>
          <w:p w14:paraId="44D72592" w14:textId="77777777" w:rsidR="0060184C" w:rsidRPr="00B7028C" w:rsidRDefault="0060184C" w:rsidP="0060184C">
            <w:pPr>
              <w:ind w:left="-135" w:right="-106"/>
              <w:jc w:val="center"/>
              <w:rPr>
                <w:rFonts w:ascii="Angsana New" w:hAnsi="Angsana New"/>
                <w:sz w:val="22"/>
                <w:szCs w:val="22"/>
                <w:cs/>
              </w:rPr>
            </w:pPr>
          </w:p>
        </w:tc>
        <w:tc>
          <w:tcPr>
            <w:tcW w:w="1317" w:type="dxa"/>
          </w:tcPr>
          <w:p w14:paraId="0CC93566" w14:textId="77777777" w:rsidR="0060184C" w:rsidRPr="00B7028C" w:rsidRDefault="0060184C" w:rsidP="0060184C">
            <w:pPr>
              <w:ind w:left="-135" w:right="-106"/>
              <w:jc w:val="center"/>
              <w:rPr>
                <w:rFonts w:ascii="Angsana New" w:hAnsi="Angsana New"/>
                <w:strike/>
                <w:sz w:val="22"/>
                <w:szCs w:val="22"/>
              </w:rPr>
            </w:pPr>
          </w:p>
        </w:tc>
        <w:tc>
          <w:tcPr>
            <w:tcW w:w="441" w:type="dxa"/>
            <w:gridSpan w:val="2"/>
          </w:tcPr>
          <w:p w14:paraId="1E1237FD" w14:textId="77777777" w:rsidR="0060184C" w:rsidRPr="00B7028C" w:rsidRDefault="0060184C" w:rsidP="0060184C">
            <w:pPr>
              <w:ind w:left="-135" w:right="-106"/>
              <w:jc w:val="center"/>
              <w:rPr>
                <w:rFonts w:ascii="Angsana New" w:hAnsi="Angsana New"/>
                <w:sz w:val="22"/>
                <w:szCs w:val="22"/>
                <w:cs/>
              </w:rPr>
            </w:pPr>
          </w:p>
        </w:tc>
        <w:tc>
          <w:tcPr>
            <w:tcW w:w="1308" w:type="dxa"/>
          </w:tcPr>
          <w:p w14:paraId="3BFAA5A6" w14:textId="77777777" w:rsidR="0060184C" w:rsidRPr="00B7028C" w:rsidRDefault="0060184C" w:rsidP="0060184C">
            <w:pPr>
              <w:ind w:left="-135" w:right="-106"/>
              <w:jc w:val="center"/>
              <w:rPr>
                <w:rFonts w:ascii="Angsana New" w:hAnsi="Angsana New"/>
                <w:sz w:val="22"/>
                <w:szCs w:val="22"/>
              </w:rPr>
            </w:pPr>
            <w:r w:rsidRPr="00B7028C">
              <w:rPr>
                <w:rFonts w:hAnsi="Times New Roman" w:cs="Times New Roman"/>
                <w:sz w:val="22"/>
                <w:szCs w:val="22"/>
                <w:lang w:val="en-GB"/>
              </w:rPr>
              <w:t xml:space="preserve">and </w:t>
            </w:r>
          </w:p>
        </w:tc>
        <w:tc>
          <w:tcPr>
            <w:tcW w:w="328" w:type="dxa"/>
          </w:tcPr>
          <w:p w14:paraId="19B1A8C0" w14:textId="77777777" w:rsidR="0060184C" w:rsidRPr="00B7028C" w:rsidRDefault="0060184C" w:rsidP="0060184C">
            <w:pPr>
              <w:ind w:left="-135" w:right="-106"/>
              <w:jc w:val="center"/>
              <w:rPr>
                <w:rFonts w:ascii="Angsana New" w:hAnsi="Angsana New"/>
                <w:sz w:val="22"/>
                <w:szCs w:val="22"/>
                <w:cs/>
              </w:rPr>
            </w:pPr>
          </w:p>
        </w:tc>
        <w:tc>
          <w:tcPr>
            <w:tcW w:w="1126" w:type="dxa"/>
          </w:tcPr>
          <w:p w14:paraId="4FA38040" w14:textId="77777777" w:rsidR="0060184C" w:rsidRPr="00B7028C" w:rsidRDefault="0060184C" w:rsidP="0060184C">
            <w:pPr>
              <w:ind w:left="-135" w:right="-106"/>
              <w:jc w:val="center"/>
              <w:rPr>
                <w:rFonts w:ascii="Angsana New" w:hAnsi="Angsana New"/>
                <w:sz w:val="22"/>
                <w:szCs w:val="22"/>
              </w:rPr>
            </w:pPr>
            <w:r w:rsidRPr="00B7028C">
              <w:rPr>
                <w:sz w:val="22"/>
                <w:szCs w:val="22"/>
              </w:rPr>
              <w:t>and</w:t>
            </w:r>
          </w:p>
        </w:tc>
        <w:tc>
          <w:tcPr>
            <w:tcW w:w="329" w:type="dxa"/>
            <w:gridSpan w:val="2"/>
          </w:tcPr>
          <w:p w14:paraId="4E7C016C" w14:textId="77777777" w:rsidR="0060184C" w:rsidRPr="00B7028C" w:rsidRDefault="0060184C" w:rsidP="0060184C">
            <w:pPr>
              <w:ind w:left="-135" w:right="-106"/>
              <w:jc w:val="center"/>
              <w:rPr>
                <w:rFonts w:ascii="Angsana New" w:hAnsi="Angsana New"/>
                <w:sz w:val="22"/>
                <w:szCs w:val="22"/>
                <w:cs/>
              </w:rPr>
            </w:pPr>
          </w:p>
        </w:tc>
        <w:tc>
          <w:tcPr>
            <w:tcW w:w="1419" w:type="dxa"/>
          </w:tcPr>
          <w:p w14:paraId="064F74D7" w14:textId="77777777" w:rsidR="0060184C" w:rsidRPr="00B7028C" w:rsidRDefault="0060184C" w:rsidP="0060184C">
            <w:pPr>
              <w:ind w:left="-135" w:right="-106"/>
              <w:jc w:val="center"/>
              <w:rPr>
                <w:rFonts w:ascii="Angsana New" w:hAnsi="Angsana New"/>
                <w:sz w:val="22"/>
                <w:szCs w:val="22"/>
              </w:rPr>
            </w:pPr>
            <w:r w:rsidRPr="00B7028C">
              <w:rPr>
                <w:sz w:val="22"/>
                <w:szCs w:val="22"/>
              </w:rPr>
              <w:t>equipment</w:t>
            </w:r>
          </w:p>
        </w:tc>
        <w:tc>
          <w:tcPr>
            <w:tcW w:w="328" w:type="dxa"/>
          </w:tcPr>
          <w:p w14:paraId="3141FF19" w14:textId="77777777" w:rsidR="0060184C" w:rsidRPr="00B7028C" w:rsidRDefault="0060184C" w:rsidP="0060184C">
            <w:pPr>
              <w:ind w:left="-135" w:right="-106"/>
              <w:jc w:val="center"/>
              <w:rPr>
                <w:rFonts w:ascii="Angsana New" w:hAnsi="Angsana New"/>
                <w:sz w:val="22"/>
                <w:szCs w:val="22"/>
              </w:rPr>
            </w:pPr>
          </w:p>
        </w:tc>
        <w:tc>
          <w:tcPr>
            <w:tcW w:w="1052" w:type="dxa"/>
          </w:tcPr>
          <w:p w14:paraId="4BE43541" w14:textId="77777777" w:rsidR="0060184C" w:rsidRPr="00B7028C" w:rsidRDefault="0060184C" w:rsidP="0060184C">
            <w:pPr>
              <w:ind w:left="-135" w:right="-106"/>
              <w:jc w:val="center"/>
              <w:rPr>
                <w:rFonts w:ascii="Angsana New" w:hAnsi="Angsana New"/>
                <w:sz w:val="22"/>
                <w:szCs w:val="22"/>
              </w:rPr>
            </w:pPr>
          </w:p>
        </w:tc>
        <w:tc>
          <w:tcPr>
            <w:tcW w:w="328" w:type="dxa"/>
          </w:tcPr>
          <w:p w14:paraId="0CDBC9EB" w14:textId="77777777" w:rsidR="0060184C" w:rsidRPr="00B7028C" w:rsidRDefault="0060184C" w:rsidP="0060184C">
            <w:pPr>
              <w:ind w:left="-135" w:right="-106"/>
              <w:jc w:val="center"/>
              <w:rPr>
                <w:rFonts w:ascii="Angsana New" w:hAnsi="Angsana New"/>
                <w:sz w:val="22"/>
                <w:szCs w:val="22"/>
                <w:cs/>
              </w:rPr>
            </w:pPr>
          </w:p>
        </w:tc>
        <w:tc>
          <w:tcPr>
            <w:tcW w:w="1344" w:type="dxa"/>
          </w:tcPr>
          <w:p w14:paraId="66DE04E6" w14:textId="77777777" w:rsidR="0060184C" w:rsidRPr="00B7028C" w:rsidRDefault="0060184C" w:rsidP="0060184C">
            <w:pPr>
              <w:ind w:left="-135" w:right="-106"/>
              <w:jc w:val="center"/>
              <w:rPr>
                <w:rFonts w:ascii="Angsana New" w:hAnsi="Angsana New"/>
                <w:sz w:val="22"/>
                <w:szCs w:val="22"/>
              </w:rPr>
            </w:pPr>
            <w:r w:rsidRPr="00B7028C">
              <w:rPr>
                <w:sz w:val="22"/>
                <w:szCs w:val="22"/>
              </w:rPr>
              <w:t>construction</w:t>
            </w:r>
          </w:p>
        </w:tc>
        <w:tc>
          <w:tcPr>
            <w:tcW w:w="258" w:type="dxa"/>
            <w:gridSpan w:val="2"/>
          </w:tcPr>
          <w:p w14:paraId="6E6EE529" w14:textId="77777777" w:rsidR="0060184C" w:rsidRPr="00B7028C" w:rsidRDefault="0060184C" w:rsidP="0060184C">
            <w:pPr>
              <w:ind w:left="-135" w:right="-106"/>
              <w:jc w:val="center"/>
              <w:rPr>
                <w:rFonts w:ascii="Angsana New" w:hAnsi="Angsana New"/>
                <w:sz w:val="22"/>
                <w:szCs w:val="22"/>
              </w:rPr>
            </w:pPr>
          </w:p>
        </w:tc>
        <w:tc>
          <w:tcPr>
            <w:tcW w:w="1347" w:type="dxa"/>
            <w:gridSpan w:val="2"/>
          </w:tcPr>
          <w:p w14:paraId="2F5A4E88" w14:textId="77777777" w:rsidR="0060184C" w:rsidRPr="00B7028C" w:rsidRDefault="0060184C" w:rsidP="0060184C">
            <w:pPr>
              <w:ind w:left="-135" w:right="-106"/>
              <w:jc w:val="center"/>
              <w:rPr>
                <w:rFonts w:ascii="Angsana New" w:hAnsi="Angsana New"/>
                <w:sz w:val="22"/>
                <w:szCs w:val="22"/>
              </w:rPr>
            </w:pPr>
          </w:p>
        </w:tc>
      </w:tr>
      <w:tr w:rsidR="0060184C" w:rsidRPr="003917C6" w14:paraId="728AA450" w14:textId="77777777" w:rsidTr="000E46A2">
        <w:trPr>
          <w:gridAfter w:val="1"/>
          <w:wAfter w:w="9" w:type="dxa"/>
          <w:trHeight w:val="343"/>
        </w:trPr>
        <w:tc>
          <w:tcPr>
            <w:tcW w:w="2735" w:type="dxa"/>
          </w:tcPr>
          <w:p w14:paraId="6D379449" w14:textId="77777777" w:rsidR="0060184C" w:rsidRPr="00B7028C" w:rsidRDefault="0060184C" w:rsidP="0060184C">
            <w:pPr>
              <w:ind w:left="-18"/>
              <w:rPr>
                <w:rFonts w:ascii="Angsana New" w:hAnsi="Angsana New"/>
                <w:sz w:val="22"/>
                <w:szCs w:val="22"/>
              </w:rPr>
            </w:pPr>
          </w:p>
        </w:tc>
        <w:tc>
          <w:tcPr>
            <w:tcW w:w="775" w:type="dxa"/>
          </w:tcPr>
          <w:p w14:paraId="0840A165" w14:textId="4170DC7F" w:rsidR="0060184C" w:rsidRPr="00B7028C" w:rsidRDefault="0060184C" w:rsidP="0060184C">
            <w:pPr>
              <w:ind w:left="-135" w:right="-106"/>
              <w:jc w:val="center"/>
              <w:rPr>
                <w:rFonts w:ascii="Angsana New" w:hAnsi="Angsana New"/>
                <w:i/>
                <w:iCs/>
                <w:sz w:val="22"/>
                <w:szCs w:val="22"/>
                <w:lang w:val="en-GB"/>
              </w:rPr>
            </w:pPr>
          </w:p>
        </w:tc>
        <w:tc>
          <w:tcPr>
            <w:tcW w:w="1317" w:type="dxa"/>
          </w:tcPr>
          <w:p w14:paraId="327C5052" w14:textId="77777777" w:rsidR="0060184C" w:rsidRPr="00B7028C" w:rsidRDefault="0060184C" w:rsidP="0060184C">
            <w:pPr>
              <w:ind w:left="-135" w:right="-106"/>
              <w:jc w:val="center"/>
              <w:rPr>
                <w:rFonts w:ascii="Angsana New" w:hAnsi="Angsana New"/>
                <w:sz w:val="22"/>
                <w:szCs w:val="22"/>
              </w:rPr>
            </w:pPr>
            <w:r w:rsidRPr="00B7028C">
              <w:rPr>
                <w:rFonts w:ascii="Angsana New" w:hAnsi="Angsana New"/>
                <w:sz w:val="22"/>
                <w:szCs w:val="22"/>
              </w:rPr>
              <w:t>Land</w:t>
            </w:r>
          </w:p>
        </w:tc>
        <w:tc>
          <w:tcPr>
            <w:tcW w:w="441" w:type="dxa"/>
            <w:gridSpan w:val="2"/>
          </w:tcPr>
          <w:p w14:paraId="66222F35" w14:textId="77777777" w:rsidR="0060184C" w:rsidRPr="00B7028C" w:rsidRDefault="0060184C" w:rsidP="0060184C">
            <w:pPr>
              <w:ind w:left="-135" w:right="-106"/>
              <w:jc w:val="center"/>
              <w:rPr>
                <w:rFonts w:ascii="Angsana New" w:hAnsi="Angsana New"/>
                <w:sz w:val="22"/>
                <w:szCs w:val="22"/>
                <w:cs/>
              </w:rPr>
            </w:pPr>
          </w:p>
        </w:tc>
        <w:tc>
          <w:tcPr>
            <w:tcW w:w="1308" w:type="dxa"/>
          </w:tcPr>
          <w:p w14:paraId="4879E0CA" w14:textId="77777777" w:rsidR="0060184C" w:rsidRPr="00B7028C" w:rsidRDefault="0060184C" w:rsidP="0060184C">
            <w:pPr>
              <w:ind w:left="-135" w:right="-106"/>
              <w:jc w:val="center"/>
              <w:rPr>
                <w:rFonts w:ascii="Angsana New" w:hAnsi="Angsana New"/>
                <w:sz w:val="22"/>
                <w:szCs w:val="22"/>
              </w:rPr>
            </w:pPr>
            <w:r w:rsidRPr="00B7028C">
              <w:rPr>
                <w:rFonts w:hAnsi="Times New Roman" w:cs="Times New Roman"/>
                <w:sz w:val="22"/>
                <w:szCs w:val="22"/>
                <w:lang w:val="en-GB"/>
              </w:rPr>
              <w:t>improvement</w:t>
            </w:r>
          </w:p>
        </w:tc>
        <w:tc>
          <w:tcPr>
            <w:tcW w:w="328" w:type="dxa"/>
          </w:tcPr>
          <w:p w14:paraId="06B18BBD" w14:textId="77777777" w:rsidR="0060184C" w:rsidRPr="00B7028C" w:rsidRDefault="0060184C" w:rsidP="0060184C">
            <w:pPr>
              <w:ind w:left="-135" w:right="-106"/>
              <w:jc w:val="center"/>
              <w:rPr>
                <w:rFonts w:ascii="Angsana New" w:hAnsi="Angsana New"/>
                <w:sz w:val="22"/>
                <w:szCs w:val="22"/>
                <w:cs/>
              </w:rPr>
            </w:pPr>
          </w:p>
        </w:tc>
        <w:tc>
          <w:tcPr>
            <w:tcW w:w="1126" w:type="dxa"/>
          </w:tcPr>
          <w:p w14:paraId="644A89C8" w14:textId="77777777" w:rsidR="0060184C" w:rsidRPr="00B7028C" w:rsidRDefault="0060184C" w:rsidP="0060184C">
            <w:pPr>
              <w:ind w:left="-135" w:right="-106"/>
              <w:jc w:val="center"/>
              <w:rPr>
                <w:rFonts w:ascii="Angsana New" w:hAnsi="Angsana New"/>
                <w:sz w:val="22"/>
                <w:szCs w:val="22"/>
              </w:rPr>
            </w:pPr>
            <w:r w:rsidRPr="00B7028C">
              <w:rPr>
                <w:sz w:val="22"/>
                <w:szCs w:val="22"/>
              </w:rPr>
              <w:t>equipment</w:t>
            </w:r>
          </w:p>
        </w:tc>
        <w:tc>
          <w:tcPr>
            <w:tcW w:w="329" w:type="dxa"/>
            <w:gridSpan w:val="2"/>
          </w:tcPr>
          <w:p w14:paraId="1A94995F" w14:textId="77777777" w:rsidR="0060184C" w:rsidRPr="00B7028C" w:rsidRDefault="0060184C" w:rsidP="0060184C">
            <w:pPr>
              <w:ind w:left="-135" w:right="-106"/>
              <w:jc w:val="center"/>
              <w:rPr>
                <w:rFonts w:ascii="Angsana New" w:hAnsi="Angsana New"/>
                <w:sz w:val="22"/>
                <w:szCs w:val="22"/>
                <w:cs/>
              </w:rPr>
            </w:pPr>
          </w:p>
        </w:tc>
        <w:tc>
          <w:tcPr>
            <w:tcW w:w="1419" w:type="dxa"/>
          </w:tcPr>
          <w:p w14:paraId="51CC9193" w14:textId="77777777" w:rsidR="0060184C" w:rsidRPr="00B7028C" w:rsidRDefault="0060184C" w:rsidP="0060184C">
            <w:pPr>
              <w:ind w:left="-135" w:right="-106"/>
              <w:jc w:val="center"/>
              <w:rPr>
                <w:rFonts w:ascii="Angsana New" w:hAnsi="Angsana New"/>
                <w:sz w:val="22"/>
                <w:szCs w:val="22"/>
              </w:rPr>
            </w:pPr>
            <w:r w:rsidRPr="00B7028C">
              <w:rPr>
                <w:sz w:val="22"/>
                <w:szCs w:val="22"/>
              </w:rPr>
              <w:t>furniture</w:t>
            </w:r>
          </w:p>
        </w:tc>
        <w:tc>
          <w:tcPr>
            <w:tcW w:w="328" w:type="dxa"/>
          </w:tcPr>
          <w:p w14:paraId="2FF999DB" w14:textId="77777777" w:rsidR="0060184C" w:rsidRPr="00B7028C" w:rsidRDefault="0060184C" w:rsidP="0060184C">
            <w:pPr>
              <w:ind w:left="-135" w:right="-106"/>
              <w:jc w:val="center"/>
              <w:rPr>
                <w:rFonts w:ascii="Angsana New" w:hAnsi="Angsana New"/>
                <w:sz w:val="22"/>
                <w:szCs w:val="22"/>
                <w:cs/>
              </w:rPr>
            </w:pPr>
          </w:p>
        </w:tc>
        <w:tc>
          <w:tcPr>
            <w:tcW w:w="1052" w:type="dxa"/>
          </w:tcPr>
          <w:p w14:paraId="15903E27" w14:textId="77777777" w:rsidR="0060184C" w:rsidRPr="00B7028C" w:rsidRDefault="0060184C" w:rsidP="0060184C">
            <w:pPr>
              <w:ind w:left="-135" w:right="-106"/>
              <w:jc w:val="center"/>
              <w:rPr>
                <w:rFonts w:ascii="Angsana New" w:hAnsi="Angsana New"/>
                <w:b/>
                <w:bCs/>
                <w:sz w:val="22"/>
                <w:szCs w:val="22"/>
              </w:rPr>
            </w:pPr>
            <w:r w:rsidRPr="00B7028C">
              <w:rPr>
                <w:rFonts w:ascii="Angsana New" w:hAnsi="Angsana New"/>
                <w:b/>
                <w:bCs/>
                <w:sz w:val="22"/>
                <w:szCs w:val="22"/>
              </w:rPr>
              <w:t>Vehicles</w:t>
            </w:r>
          </w:p>
        </w:tc>
        <w:tc>
          <w:tcPr>
            <w:tcW w:w="328" w:type="dxa"/>
          </w:tcPr>
          <w:p w14:paraId="59AD1E9B" w14:textId="77777777" w:rsidR="0060184C" w:rsidRPr="00B7028C" w:rsidRDefault="0060184C" w:rsidP="0060184C">
            <w:pPr>
              <w:ind w:left="-135" w:right="-106"/>
              <w:jc w:val="center"/>
              <w:rPr>
                <w:rFonts w:ascii="Angsana New" w:hAnsi="Angsana New"/>
                <w:sz w:val="22"/>
                <w:szCs w:val="22"/>
                <w:cs/>
              </w:rPr>
            </w:pPr>
          </w:p>
        </w:tc>
        <w:tc>
          <w:tcPr>
            <w:tcW w:w="1344" w:type="dxa"/>
          </w:tcPr>
          <w:p w14:paraId="617C023D" w14:textId="77777777" w:rsidR="0060184C" w:rsidRPr="00B7028C" w:rsidRDefault="0060184C" w:rsidP="0060184C">
            <w:pPr>
              <w:ind w:left="-135" w:right="-106"/>
              <w:jc w:val="center"/>
              <w:rPr>
                <w:rFonts w:ascii="Angsana New" w:hAnsi="Angsana New"/>
                <w:sz w:val="22"/>
                <w:szCs w:val="22"/>
              </w:rPr>
            </w:pPr>
            <w:r w:rsidRPr="00B7028C">
              <w:rPr>
                <w:sz w:val="22"/>
                <w:szCs w:val="22"/>
              </w:rPr>
              <w:t>and installation</w:t>
            </w:r>
          </w:p>
        </w:tc>
        <w:tc>
          <w:tcPr>
            <w:tcW w:w="258" w:type="dxa"/>
            <w:gridSpan w:val="2"/>
          </w:tcPr>
          <w:p w14:paraId="6D6EC782" w14:textId="77777777" w:rsidR="0060184C" w:rsidRPr="00B7028C" w:rsidRDefault="0060184C" w:rsidP="0060184C">
            <w:pPr>
              <w:ind w:left="-135" w:right="-106"/>
              <w:jc w:val="center"/>
              <w:rPr>
                <w:rFonts w:ascii="Angsana New" w:hAnsi="Angsana New"/>
                <w:sz w:val="22"/>
                <w:szCs w:val="22"/>
                <w:cs/>
              </w:rPr>
            </w:pPr>
          </w:p>
        </w:tc>
        <w:tc>
          <w:tcPr>
            <w:tcW w:w="1347" w:type="dxa"/>
            <w:gridSpan w:val="2"/>
          </w:tcPr>
          <w:p w14:paraId="4DE8AEE7" w14:textId="77777777" w:rsidR="0060184C" w:rsidRPr="00B7028C" w:rsidRDefault="0060184C" w:rsidP="0060184C">
            <w:pPr>
              <w:ind w:left="-135" w:right="-106"/>
              <w:jc w:val="center"/>
              <w:rPr>
                <w:rFonts w:ascii="Angsana New" w:hAnsi="Angsana New"/>
                <w:sz w:val="22"/>
                <w:szCs w:val="22"/>
              </w:rPr>
            </w:pPr>
            <w:r w:rsidRPr="00B7028C">
              <w:rPr>
                <w:rFonts w:ascii="Angsana New" w:hAnsi="Angsana New"/>
                <w:sz w:val="22"/>
                <w:szCs w:val="22"/>
              </w:rPr>
              <w:t>Total</w:t>
            </w:r>
          </w:p>
        </w:tc>
      </w:tr>
      <w:tr w:rsidR="0060184C" w:rsidRPr="003917C6" w14:paraId="758B3796" w14:textId="77777777" w:rsidTr="000E46A2">
        <w:trPr>
          <w:trHeight w:val="343"/>
        </w:trPr>
        <w:tc>
          <w:tcPr>
            <w:tcW w:w="2735" w:type="dxa"/>
          </w:tcPr>
          <w:p w14:paraId="4BCE8D71" w14:textId="77777777" w:rsidR="0060184C" w:rsidRPr="003917C6" w:rsidRDefault="0060184C" w:rsidP="0060184C">
            <w:pPr>
              <w:ind w:left="162" w:hanging="180"/>
              <w:rPr>
                <w:rFonts w:ascii="Angsana New" w:hAnsi="Angsana New"/>
                <w:b/>
                <w:bCs/>
                <w:i/>
                <w:iCs/>
                <w:sz w:val="28"/>
                <w:cs/>
              </w:rPr>
            </w:pPr>
          </w:p>
        </w:tc>
        <w:tc>
          <w:tcPr>
            <w:tcW w:w="775" w:type="dxa"/>
          </w:tcPr>
          <w:p w14:paraId="4E1515F8" w14:textId="77777777" w:rsidR="0060184C" w:rsidRPr="003917C6" w:rsidRDefault="0060184C" w:rsidP="0060184C">
            <w:pPr>
              <w:ind w:left="-180" w:right="-225"/>
              <w:jc w:val="center"/>
              <w:rPr>
                <w:rFonts w:ascii="Angsana New" w:hAnsi="Angsana New"/>
                <w:i/>
                <w:iCs/>
                <w:sz w:val="28"/>
                <w:cs/>
              </w:rPr>
            </w:pPr>
          </w:p>
        </w:tc>
        <w:tc>
          <w:tcPr>
            <w:tcW w:w="10934" w:type="dxa"/>
            <w:gridSpan w:val="18"/>
          </w:tcPr>
          <w:p w14:paraId="19F8B6D8" w14:textId="13D07845" w:rsidR="0060184C" w:rsidRPr="003917C6" w:rsidRDefault="00107A49" w:rsidP="0060184C">
            <w:pPr>
              <w:ind w:left="-180" w:right="-225"/>
              <w:jc w:val="center"/>
              <w:rPr>
                <w:rFonts w:ascii="Angsana New" w:hAnsi="Angsana New"/>
                <w:sz w:val="28"/>
              </w:rPr>
            </w:pPr>
            <w:r w:rsidRPr="003917C6">
              <w:rPr>
                <w:rFonts w:hAnsi="Times New Roman" w:cs="Times New Roman"/>
                <w:i/>
                <w:iCs/>
                <w:sz w:val="22"/>
                <w:szCs w:val="22"/>
                <w:lang w:val="en-GB"/>
              </w:rPr>
              <w:t>(in million Baht)</w:t>
            </w:r>
          </w:p>
        </w:tc>
      </w:tr>
      <w:tr w:rsidR="0060184C" w:rsidRPr="003917C6" w14:paraId="2F246F6D" w14:textId="77777777" w:rsidTr="000E46A2">
        <w:trPr>
          <w:gridAfter w:val="1"/>
          <w:wAfter w:w="9" w:type="dxa"/>
          <w:trHeight w:val="343"/>
        </w:trPr>
        <w:tc>
          <w:tcPr>
            <w:tcW w:w="2735" w:type="dxa"/>
          </w:tcPr>
          <w:p w14:paraId="78E05B64" w14:textId="77777777" w:rsidR="0060184C" w:rsidRPr="003917C6" w:rsidRDefault="0060184C" w:rsidP="0060184C">
            <w:pPr>
              <w:ind w:left="162" w:hanging="180"/>
              <w:rPr>
                <w:rFonts w:ascii="Angsana New" w:hAnsi="Angsana New"/>
                <w:b/>
                <w:bCs/>
                <w:i/>
                <w:iCs/>
                <w:sz w:val="28"/>
                <w:cs/>
              </w:rPr>
            </w:pPr>
            <w:r w:rsidRPr="003917C6">
              <w:rPr>
                <w:rFonts w:hAnsi="Times New Roman" w:cs="Times New Roman"/>
                <w:b/>
                <w:bCs/>
                <w:i/>
                <w:iCs/>
                <w:sz w:val="22"/>
                <w:szCs w:val="22"/>
                <w:lang w:val="en-GB"/>
              </w:rPr>
              <w:t xml:space="preserve">Allowance for loss on impairment </w:t>
            </w:r>
          </w:p>
        </w:tc>
        <w:tc>
          <w:tcPr>
            <w:tcW w:w="775" w:type="dxa"/>
          </w:tcPr>
          <w:p w14:paraId="521F0CBA" w14:textId="77777777" w:rsidR="0060184C" w:rsidRPr="003917C6" w:rsidRDefault="0060184C" w:rsidP="0060184C">
            <w:pPr>
              <w:tabs>
                <w:tab w:val="decimal" w:pos="882"/>
              </w:tabs>
              <w:ind w:left="-153" w:right="-180"/>
              <w:rPr>
                <w:rFonts w:ascii="Angsana New" w:hAnsi="Angsana New"/>
                <w:sz w:val="28"/>
              </w:rPr>
            </w:pPr>
          </w:p>
        </w:tc>
        <w:tc>
          <w:tcPr>
            <w:tcW w:w="1317" w:type="dxa"/>
          </w:tcPr>
          <w:p w14:paraId="0C383016" w14:textId="77777777" w:rsidR="0060184C" w:rsidRPr="003917C6" w:rsidRDefault="0060184C" w:rsidP="0060184C">
            <w:pPr>
              <w:tabs>
                <w:tab w:val="decimal" w:pos="882"/>
              </w:tabs>
              <w:ind w:left="-153" w:right="-180"/>
              <w:rPr>
                <w:rFonts w:ascii="Angsana New" w:hAnsi="Angsana New"/>
                <w:sz w:val="28"/>
              </w:rPr>
            </w:pPr>
          </w:p>
        </w:tc>
        <w:tc>
          <w:tcPr>
            <w:tcW w:w="328" w:type="dxa"/>
          </w:tcPr>
          <w:p w14:paraId="629980C6" w14:textId="77777777" w:rsidR="0060184C" w:rsidRPr="003917C6" w:rsidRDefault="0060184C" w:rsidP="0060184C">
            <w:pPr>
              <w:tabs>
                <w:tab w:val="decimal" w:pos="738"/>
              </w:tabs>
              <w:jc w:val="both"/>
              <w:rPr>
                <w:rFonts w:ascii="Angsana New" w:hAnsi="Angsana New"/>
                <w:sz w:val="28"/>
              </w:rPr>
            </w:pPr>
          </w:p>
        </w:tc>
        <w:tc>
          <w:tcPr>
            <w:tcW w:w="1421" w:type="dxa"/>
            <w:gridSpan w:val="2"/>
          </w:tcPr>
          <w:p w14:paraId="35EE2264" w14:textId="77777777" w:rsidR="0060184C" w:rsidRPr="003917C6" w:rsidRDefault="0060184C" w:rsidP="0060184C">
            <w:pPr>
              <w:tabs>
                <w:tab w:val="decimal" w:pos="916"/>
              </w:tabs>
              <w:ind w:left="-182" w:right="-45"/>
              <w:rPr>
                <w:rFonts w:ascii="Angsana New" w:hAnsi="Angsana New"/>
                <w:sz w:val="28"/>
              </w:rPr>
            </w:pPr>
          </w:p>
        </w:tc>
        <w:tc>
          <w:tcPr>
            <w:tcW w:w="328" w:type="dxa"/>
          </w:tcPr>
          <w:p w14:paraId="0BAA36D7" w14:textId="77777777" w:rsidR="0060184C" w:rsidRPr="003917C6" w:rsidRDefault="0060184C" w:rsidP="0060184C">
            <w:pPr>
              <w:tabs>
                <w:tab w:val="decimal" w:pos="1096"/>
              </w:tabs>
              <w:ind w:left="-182" w:right="-45"/>
              <w:rPr>
                <w:rFonts w:ascii="Angsana New" w:hAnsi="Angsana New"/>
                <w:sz w:val="28"/>
              </w:rPr>
            </w:pPr>
          </w:p>
        </w:tc>
        <w:tc>
          <w:tcPr>
            <w:tcW w:w="1213" w:type="dxa"/>
            <w:gridSpan w:val="2"/>
          </w:tcPr>
          <w:p w14:paraId="1C0687C9" w14:textId="77777777" w:rsidR="0060184C" w:rsidRPr="003917C6" w:rsidRDefault="0060184C" w:rsidP="0060184C">
            <w:pPr>
              <w:tabs>
                <w:tab w:val="decimal" w:pos="916"/>
              </w:tabs>
              <w:ind w:left="-182" w:right="-45"/>
              <w:rPr>
                <w:rFonts w:ascii="Angsana New" w:hAnsi="Angsana New"/>
                <w:sz w:val="28"/>
              </w:rPr>
            </w:pPr>
          </w:p>
        </w:tc>
        <w:tc>
          <w:tcPr>
            <w:tcW w:w="242" w:type="dxa"/>
          </w:tcPr>
          <w:p w14:paraId="4193EDE8" w14:textId="77777777" w:rsidR="0060184C" w:rsidRPr="003917C6" w:rsidRDefault="0060184C" w:rsidP="0060184C">
            <w:pPr>
              <w:tabs>
                <w:tab w:val="decimal" w:pos="738"/>
              </w:tabs>
              <w:jc w:val="both"/>
              <w:rPr>
                <w:rFonts w:ascii="Angsana New" w:hAnsi="Angsana New"/>
                <w:sz w:val="28"/>
              </w:rPr>
            </w:pPr>
          </w:p>
        </w:tc>
        <w:tc>
          <w:tcPr>
            <w:tcW w:w="1419" w:type="dxa"/>
          </w:tcPr>
          <w:p w14:paraId="631AA67C" w14:textId="77777777" w:rsidR="0060184C" w:rsidRPr="003917C6" w:rsidRDefault="0060184C" w:rsidP="0060184C">
            <w:pPr>
              <w:tabs>
                <w:tab w:val="decimal" w:pos="1152"/>
              </w:tabs>
              <w:ind w:left="-182" w:right="-45"/>
              <w:rPr>
                <w:rFonts w:ascii="Angsana New" w:hAnsi="Angsana New"/>
                <w:sz w:val="28"/>
              </w:rPr>
            </w:pPr>
          </w:p>
        </w:tc>
        <w:tc>
          <w:tcPr>
            <w:tcW w:w="328" w:type="dxa"/>
          </w:tcPr>
          <w:p w14:paraId="1071CEA6" w14:textId="77777777" w:rsidR="0060184C" w:rsidRPr="003917C6" w:rsidRDefault="0060184C" w:rsidP="0060184C">
            <w:pPr>
              <w:tabs>
                <w:tab w:val="decimal" w:pos="1125"/>
              </w:tabs>
              <w:ind w:left="-108" w:right="-216"/>
              <w:rPr>
                <w:rFonts w:ascii="Angsana New" w:hAnsi="Angsana New"/>
                <w:sz w:val="28"/>
              </w:rPr>
            </w:pPr>
          </w:p>
        </w:tc>
        <w:tc>
          <w:tcPr>
            <w:tcW w:w="1052" w:type="dxa"/>
          </w:tcPr>
          <w:p w14:paraId="7911637C" w14:textId="77777777" w:rsidR="0060184C" w:rsidRPr="003917C6" w:rsidRDefault="0060184C" w:rsidP="0060184C">
            <w:pPr>
              <w:tabs>
                <w:tab w:val="decimal" w:pos="916"/>
              </w:tabs>
              <w:ind w:left="-182" w:right="-45"/>
              <w:rPr>
                <w:rFonts w:ascii="Angsana New" w:hAnsi="Angsana New"/>
                <w:sz w:val="28"/>
              </w:rPr>
            </w:pPr>
          </w:p>
        </w:tc>
        <w:tc>
          <w:tcPr>
            <w:tcW w:w="328" w:type="dxa"/>
          </w:tcPr>
          <w:p w14:paraId="2B227A31" w14:textId="77777777" w:rsidR="0060184C" w:rsidRPr="003917C6" w:rsidRDefault="0060184C" w:rsidP="0060184C">
            <w:pPr>
              <w:tabs>
                <w:tab w:val="decimal" w:pos="1125"/>
              </w:tabs>
              <w:ind w:left="-108" w:right="-216"/>
              <w:rPr>
                <w:rFonts w:ascii="Angsana New" w:hAnsi="Angsana New"/>
                <w:sz w:val="28"/>
              </w:rPr>
            </w:pPr>
          </w:p>
        </w:tc>
        <w:tc>
          <w:tcPr>
            <w:tcW w:w="1344" w:type="dxa"/>
          </w:tcPr>
          <w:p w14:paraId="64B6843D" w14:textId="77777777" w:rsidR="0060184C" w:rsidRPr="003917C6" w:rsidRDefault="0060184C" w:rsidP="0060184C">
            <w:pPr>
              <w:tabs>
                <w:tab w:val="decimal" w:pos="882"/>
              </w:tabs>
              <w:ind w:left="-108" w:right="-216"/>
              <w:rPr>
                <w:rFonts w:ascii="Angsana New" w:hAnsi="Angsana New"/>
                <w:sz w:val="28"/>
              </w:rPr>
            </w:pPr>
          </w:p>
        </w:tc>
        <w:tc>
          <w:tcPr>
            <w:tcW w:w="258" w:type="dxa"/>
            <w:gridSpan w:val="2"/>
          </w:tcPr>
          <w:p w14:paraId="48FBFB37" w14:textId="77777777" w:rsidR="0060184C" w:rsidRPr="003917C6" w:rsidRDefault="0060184C" w:rsidP="0060184C">
            <w:pPr>
              <w:tabs>
                <w:tab w:val="decimal" w:pos="1125"/>
              </w:tabs>
              <w:ind w:left="-108" w:right="-216"/>
              <w:rPr>
                <w:rFonts w:ascii="Angsana New" w:hAnsi="Angsana New"/>
                <w:sz w:val="28"/>
              </w:rPr>
            </w:pPr>
          </w:p>
        </w:tc>
        <w:tc>
          <w:tcPr>
            <w:tcW w:w="1347" w:type="dxa"/>
            <w:gridSpan w:val="2"/>
          </w:tcPr>
          <w:p w14:paraId="05E14BC5" w14:textId="77777777" w:rsidR="0060184C" w:rsidRPr="003917C6" w:rsidRDefault="0060184C" w:rsidP="0060184C">
            <w:pPr>
              <w:tabs>
                <w:tab w:val="decimal" w:pos="916"/>
              </w:tabs>
              <w:ind w:left="-182" w:right="-45"/>
              <w:rPr>
                <w:rFonts w:ascii="Angsana New" w:hAnsi="Angsana New"/>
                <w:sz w:val="28"/>
              </w:rPr>
            </w:pPr>
          </w:p>
        </w:tc>
      </w:tr>
      <w:tr w:rsidR="004118AE" w:rsidRPr="003917C6" w14:paraId="56A18ACF" w14:textId="77777777" w:rsidTr="000E46A2">
        <w:trPr>
          <w:gridAfter w:val="2"/>
          <w:wAfter w:w="29" w:type="dxa"/>
          <w:trHeight w:val="343"/>
        </w:trPr>
        <w:tc>
          <w:tcPr>
            <w:tcW w:w="2735" w:type="dxa"/>
          </w:tcPr>
          <w:p w14:paraId="23D37E8B" w14:textId="77777777" w:rsidR="0060184C" w:rsidRPr="003917C6" w:rsidRDefault="0060184C" w:rsidP="0060184C">
            <w:pPr>
              <w:rPr>
                <w:rFonts w:ascii="Angsana New" w:hAnsi="Angsana New"/>
                <w:b/>
                <w:bCs/>
                <w:sz w:val="28"/>
                <w:lang w:eastAsia="zh-TW"/>
              </w:rPr>
            </w:pPr>
            <w:r w:rsidRPr="003917C6">
              <w:rPr>
                <w:rFonts w:hAnsi="Times New Roman" w:cs="Times New Roman"/>
                <w:b/>
                <w:bCs/>
                <w:sz w:val="22"/>
                <w:szCs w:val="22"/>
                <w:lang w:val="en-GB"/>
              </w:rPr>
              <w:t>As at 31 December 2018</w:t>
            </w:r>
          </w:p>
        </w:tc>
        <w:tc>
          <w:tcPr>
            <w:tcW w:w="775" w:type="dxa"/>
          </w:tcPr>
          <w:p w14:paraId="03AA5B17" w14:textId="77777777" w:rsidR="0060184C" w:rsidRPr="003917C6" w:rsidRDefault="0060184C" w:rsidP="0060184C">
            <w:pPr>
              <w:tabs>
                <w:tab w:val="decimal" w:pos="1026"/>
              </w:tabs>
              <w:ind w:right="-180"/>
              <w:rPr>
                <w:rFonts w:ascii="Angsana New" w:hAnsi="Angsana New"/>
                <w:b/>
                <w:bCs/>
                <w:sz w:val="28"/>
              </w:rPr>
            </w:pPr>
          </w:p>
        </w:tc>
        <w:tc>
          <w:tcPr>
            <w:tcW w:w="1317" w:type="dxa"/>
            <w:tcBorders>
              <w:bottom w:val="single" w:sz="4" w:space="0" w:color="FFFFFF" w:themeColor="background1"/>
            </w:tcBorders>
          </w:tcPr>
          <w:p w14:paraId="3975247F" w14:textId="77777777" w:rsidR="0060184C" w:rsidRPr="003917C6" w:rsidRDefault="0060184C" w:rsidP="0060184C">
            <w:pPr>
              <w:tabs>
                <w:tab w:val="decimal" w:pos="1026"/>
              </w:tabs>
              <w:ind w:right="-180"/>
              <w:rPr>
                <w:rFonts w:ascii="Angsana New" w:hAnsi="Angsana New"/>
                <w:b/>
                <w:bCs/>
                <w:sz w:val="28"/>
                <w:cs/>
              </w:rPr>
            </w:pPr>
            <w:r w:rsidRPr="003917C6">
              <w:rPr>
                <w:rFonts w:ascii="Angsana New" w:hAnsi="Angsana New"/>
                <w:b/>
                <w:bCs/>
                <w:sz w:val="28"/>
              </w:rPr>
              <w:t>329</w:t>
            </w:r>
          </w:p>
        </w:tc>
        <w:tc>
          <w:tcPr>
            <w:tcW w:w="328" w:type="dxa"/>
          </w:tcPr>
          <w:p w14:paraId="5E05FD3E" w14:textId="77777777" w:rsidR="0060184C" w:rsidRPr="003917C6" w:rsidRDefault="0060184C" w:rsidP="0060184C">
            <w:pPr>
              <w:tabs>
                <w:tab w:val="decimal" w:pos="882"/>
              </w:tabs>
              <w:rPr>
                <w:rFonts w:ascii="Angsana New" w:hAnsi="Angsana New"/>
                <w:b/>
                <w:bCs/>
                <w:sz w:val="28"/>
              </w:rPr>
            </w:pPr>
          </w:p>
        </w:tc>
        <w:tc>
          <w:tcPr>
            <w:tcW w:w="1421" w:type="dxa"/>
            <w:gridSpan w:val="2"/>
            <w:tcBorders>
              <w:bottom w:val="single" w:sz="4" w:space="0" w:color="FFFFFF" w:themeColor="background1"/>
            </w:tcBorders>
          </w:tcPr>
          <w:p w14:paraId="26D11CF3" w14:textId="77777777" w:rsidR="0060184C" w:rsidRPr="003917C6" w:rsidRDefault="0060184C" w:rsidP="0060184C">
            <w:pPr>
              <w:tabs>
                <w:tab w:val="decimal" w:pos="932"/>
              </w:tabs>
              <w:ind w:left="-182" w:right="-45"/>
              <w:rPr>
                <w:rFonts w:ascii="Angsana New" w:hAnsi="Angsana New"/>
                <w:b/>
                <w:bCs/>
                <w:sz w:val="28"/>
              </w:rPr>
            </w:pPr>
            <w:r w:rsidRPr="003917C6">
              <w:rPr>
                <w:rFonts w:ascii="Angsana New" w:hAnsi="Angsana New"/>
                <w:b/>
                <w:bCs/>
                <w:sz w:val="28"/>
              </w:rPr>
              <w:t>1,147</w:t>
            </w:r>
          </w:p>
        </w:tc>
        <w:tc>
          <w:tcPr>
            <w:tcW w:w="328" w:type="dxa"/>
          </w:tcPr>
          <w:p w14:paraId="3F505F8F" w14:textId="77777777" w:rsidR="0060184C" w:rsidRPr="003917C6" w:rsidRDefault="0060184C" w:rsidP="0060184C">
            <w:pPr>
              <w:tabs>
                <w:tab w:val="decimal" w:pos="882"/>
              </w:tabs>
              <w:ind w:left="-182" w:right="-45"/>
              <w:rPr>
                <w:rFonts w:ascii="Angsana New" w:hAnsi="Angsana New"/>
                <w:b/>
                <w:bCs/>
                <w:sz w:val="28"/>
              </w:rPr>
            </w:pPr>
          </w:p>
        </w:tc>
        <w:tc>
          <w:tcPr>
            <w:tcW w:w="1213" w:type="dxa"/>
            <w:gridSpan w:val="2"/>
            <w:tcBorders>
              <w:bottom w:val="single" w:sz="4" w:space="0" w:color="FFFFFF" w:themeColor="background1"/>
            </w:tcBorders>
          </w:tcPr>
          <w:p w14:paraId="096EBD28" w14:textId="77777777" w:rsidR="0060184C" w:rsidRPr="003917C6" w:rsidRDefault="0060184C" w:rsidP="0060184C">
            <w:pPr>
              <w:tabs>
                <w:tab w:val="decimal" w:pos="950"/>
              </w:tabs>
              <w:ind w:left="-182" w:right="-45"/>
              <w:rPr>
                <w:rFonts w:ascii="Angsana New" w:hAnsi="Angsana New"/>
                <w:b/>
                <w:bCs/>
                <w:sz w:val="28"/>
              </w:rPr>
            </w:pPr>
            <w:r w:rsidRPr="003917C6">
              <w:rPr>
                <w:rFonts w:ascii="Angsana New" w:hAnsi="Angsana New"/>
                <w:b/>
                <w:bCs/>
                <w:sz w:val="28"/>
              </w:rPr>
              <w:t>3,075</w:t>
            </w:r>
          </w:p>
        </w:tc>
        <w:tc>
          <w:tcPr>
            <w:tcW w:w="242" w:type="dxa"/>
          </w:tcPr>
          <w:p w14:paraId="785B5097" w14:textId="77777777" w:rsidR="0060184C" w:rsidRPr="003917C6" w:rsidRDefault="0060184C" w:rsidP="0060184C">
            <w:pPr>
              <w:tabs>
                <w:tab w:val="decimal" w:pos="882"/>
              </w:tabs>
              <w:rPr>
                <w:rFonts w:ascii="Angsana New" w:hAnsi="Angsana New"/>
                <w:b/>
                <w:bCs/>
                <w:sz w:val="28"/>
              </w:rPr>
            </w:pPr>
          </w:p>
        </w:tc>
        <w:tc>
          <w:tcPr>
            <w:tcW w:w="1419" w:type="dxa"/>
            <w:tcBorders>
              <w:bottom w:val="single" w:sz="4" w:space="0" w:color="FFFFFF" w:themeColor="background1"/>
            </w:tcBorders>
          </w:tcPr>
          <w:p w14:paraId="622F9F5F" w14:textId="71C964D1" w:rsidR="0060184C" w:rsidRPr="003917C6" w:rsidRDefault="002C5B99" w:rsidP="0060184C">
            <w:pPr>
              <w:tabs>
                <w:tab w:val="decimal" w:pos="950"/>
              </w:tabs>
              <w:ind w:left="-182" w:right="-45"/>
              <w:rPr>
                <w:rFonts w:ascii="Angsana New" w:hAnsi="Angsana New"/>
                <w:b/>
                <w:bCs/>
                <w:sz w:val="28"/>
              </w:rPr>
            </w:pPr>
            <w:r>
              <w:rPr>
                <w:rFonts w:ascii="Angsana New" w:hAnsi="Angsana New"/>
                <w:b/>
                <w:bCs/>
                <w:sz w:val="28"/>
              </w:rPr>
              <w:t>6</w:t>
            </w:r>
          </w:p>
        </w:tc>
        <w:tc>
          <w:tcPr>
            <w:tcW w:w="328" w:type="dxa"/>
          </w:tcPr>
          <w:p w14:paraId="5801FCB7" w14:textId="77777777" w:rsidR="0060184C" w:rsidRPr="003917C6" w:rsidRDefault="0060184C" w:rsidP="0060184C">
            <w:pPr>
              <w:tabs>
                <w:tab w:val="decimal" w:pos="882"/>
              </w:tabs>
              <w:ind w:left="-108" w:right="-216"/>
              <w:rPr>
                <w:rFonts w:ascii="Angsana New" w:hAnsi="Angsana New"/>
                <w:b/>
                <w:bCs/>
                <w:sz w:val="28"/>
              </w:rPr>
            </w:pPr>
          </w:p>
        </w:tc>
        <w:tc>
          <w:tcPr>
            <w:tcW w:w="1052" w:type="dxa"/>
            <w:tcBorders>
              <w:bottom w:val="single" w:sz="4" w:space="0" w:color="FFFFFF" w:themeColor="background1"/>
            </w:tcBorders>
          </w:tcPr>
          <w:p w14:paraId="5F48E653" w14:textId="77777777" w:rsidR="0060184C" w:rsidRPr="003917C6" w:rsidRDefault="0060184C" w:rsidP="0060184C">
            <w:pPr>
              <w:tabs>
                <w:tab w:val="decimal" w:pos="856"/>
              </w:tabs>
              <w:ind w:left="-182" w:right="-45"/>
              <w:rPr>
                <w:rFonts w:ascii="Angsana New" w:hAnsi="Angsana New"/>
                <w:sz w:val="28"/>
              </w:rPr>
            </w:pPr>
            <w:r w:rsidRPr="003917C6">
              <w:rPr>
                <w:rFonts w:ascii="Angsana New" w:hAnsi="Angsana New"/>
                <w:sz w:val="28"/>
              </w:rPr>
              <w:t>-</w:t>
            </w:r>
          </w:p>
        </w:tc>
        <w:tc>
          <w:tcPr>
            <w:tcW w:w="328" w:type="dxa"/>
          </w:tcPr>
          <w:p w14:paraId="0AB8E2EF" w14:textId="77777777" w:rsidR="0060184C" w:rsidRPr="003917C6" w:rsidRDefault="0060184C" w:rsidP="0060184C">
            <w:pPr>
              <w:tabs>
                <w:tab w:val="decimal" w:pos="882"/>
              </w:tabs>
              <w:ind w:left="-108" w:right="-216"/>
              <w:rPr>
                <w:rFonts w:ascii="Angsana New" w:hAnsi="Angsana New"/>
                <w:b/>
                <w:bCs/>
                <w:sz w:val="28"/>
              </w:rPr>
            </w:pPr>
          </w:p>
        </w:tc>
        <w:tc>
          <w:tcPr>
            <w:tcW w:w="1344" w:type="dxa"/>
            <w:tcBorders>
              <w:bottom w:val="single" w:sz="4" w:space="0" w:color="FFFFFF" w:themeColor="background1"/>
            </w:tcBorders>
          </w:tcPr>
          <w:p w14:paraId="71E6AA10" w14:textId="2EE18EDE" w:rsidR="0060184C" w:rsidRPr="003917C6" w:rsidRDefault="0060184C" w:rsidP="0060184C">
            <w:pPr>
              <w:tabs>
                <w:tab w:val="decimal" w:pos="1040"/>
              </w:tabs>
              <w:ind w:left="-108" w:right="-216"/>
              <w:rPr>
                <w:rFonts w:ascii="Angsana New" w:hAnsi="Angsana New"/>
                <w:b/>
                <w:bCs/>
                <w:sz w:val="28"/>
              </w:rPr>
            </w:pPr>
            <w:r w:rsidRPr="003917C6">
              <w:rPr>
                <w:rFonts w:ascii="Angsana New" w:hAnsi="Angsana New"/>
                <w:b/>
                <w:bCs/>
                <w:sz w:val="28"/>
              </w:rPr>
              <w:t>9,92</w:t>
            </w:r>
            <w:r w:rsidR="00C76BE6">
              <w:rPr>
                <w:rFonts w:ascii="Angsana New" w:hAnsi="Angsana New"/>
                <w:b/>
                <w:bCs/>
                <w:sz w:val="28"/>
              </w:rPr>
              <w:t>5</w:t>
            </w:r>
          </w:p>
        </w:tc>
        <w:tc>
          <w:tcPr>
            <w:tcW w:w="242" w:type="dxa"/>
          </w:tcPr>
          <w:p w14:paraId="39170D57" w14:textId="77777777" w:rsidR="0060184C" w:rsidRPr="003917C6" w:rsidRDefault="0060184C" w:rsidP="0060184C">
            <w:pPr>
              <w:tabs>
                <w:tab w:val="decimal" w:pos="882"/>
              </w:tabs>
              <w:ind w:left="-108" w:right="-216"/>
              <w:rPr>
                <w:rFonts w:ascii="Angsana New" w:hAnsi="Angsana New"/>
                <w:b/>
                <w:bCs/>
                <w:sz w:val="28"/>
              </w:rPr>
            </w:pPr>
          </w:p>
        </w:tc>
        <w:tc>
          <w:tcPr>
            <w:tcW w:w="1343" w:type="dxa"/>
            <w:gridSpan w:val="2"/>
            <w:tcBorders>
              <w:bottom w:val="single" w:sz="4" w:space="0" w:color="FFFFFF" w:themeColor="background1"/>
            </w:tcBorders>
            <w:vAlign w:val="bottom"/>
          </w:tcPr>
          <w:p w14:paraId="4467A13D" w14:textId="36BB1C2E" w:rsidR="0060184C" w:rsidRPr="003917C6" w:rsidRDefault="0060184C" w:rsidP="0060184C">
            <w:pPr>
              <w:tabs>
                <w:tab w:val="decimal" w:pos="931"/>
              </w:tabs>
              <w:ind w:left="-182" w:right="-45"/>
              <w:rPr>
                <w:rFonts w:ascii="Angsana New" w:hAnsi="Angsana New"/>
                <w:b/>
                <w:bCs/>
                <w:sz w:val="28"/>
              </w:rPr>
            </w:pPr>
            <w:r w:rsidRPr="003917C6">
              <w:rPr>
                <w:rFonts w:ascii="Angsana New" w:hAnsi="Angsana New"/>
                <w:b/>
                <w:bCs/>
                <w:sz w:val="28"/>
              </w:rPr>
              <w:t>14,48</w:t>
            </w:r>
            <w:r w:rsidR="00C76BE6">
              <w:rPr>
                <w:rFonts w:ascii="Angsana New" w:hAnsi="Angsana New"/>
                <w:b/>
                <w:bCs/>
                <w:sz w:val="28"/>
              </w:rPr>
              <w:t>2</w:t>
            </w:r>
          </w:p>
        </w:tc>
      </w:tr>
      <w:tr w:rsidR="004118AE" w:rsidRPr="003917C6" w14:paraId="1BA65AE7" w14:textId="77777777" w:rsidTr="000E46A2">
        <w:trPr>
          <w:gridAfter w:val="2"/>
          <w:wAfter w:w="29" w:type="dxa"/>
          <w:trHeight w:val="327"/>
        </w:trPr>
        <w:tc>
          <w:tcPr>
            <w:tcW w:w="2735" w:type="dxa"/>
          </w:tcPr>
          <w:p w14:paraId="0E570563" w14:textId="70BCD892" w:rsidR="0060184C" w:rsidRPr="003917C6" w:rsidRDefault="0060184C" w:rsidP="0060184C">
            <w:pPr>
              <w:ind w:left="-18"/>
              <w:rPr>
                <w:rFonts w:ascii="Angsana New" w:hAnsi="Angsana New"/>
                <w:b/>
                <w:bCs/>
                <w:sz w:val="28"/>
                <w:cs/>
                <w:lang w:eastAsia="zh-TW"/>
              </w:rPr>
            </w:pPr>
            <w:r w:rsidRPr="003917C6">
              <w:rPr>
                <w:rFonts w:hAnsi="Times New Roman" w:cs="Times New Roman"/>
                <w:sz w:val="22"/>
                <w:szCs w:val="22"/>
                <w:lang w:val="en-GB"/>
              </w:rPr>
              <w:t>Disposals / Write off</w:t>
            </w:r>
          </w:p>
        </w:tc>
        <w:tc>
          <w:tcPr>
            <w:tcW w:w="775" w:type="dxa"/>
          </w:tcPr>
          <w:p w14:paraId="3B7666CE" w14:textId="77777777" w:rsidR="0060184C" w:rsidRPr="003917C6" w:rsidRDefault="0060184C" w:rsidP="0060184C">
            <w:pPr>
              <w:tabs>
                <w:tab w:val="decimal" w:pos="1026"/>
              </w:tabs>
              <w:ind w:right="-180"/>
              <w:rPr>
                <w:rFonts w:ascii="Angsana New" w:hAnsi="Angsana New"/>
                <w:b/>
                <w:bCs/>
                <w:sz w:val="28"/>
              </w:rPr>
            </w:pPr>
          </w:p>
        </w:tc>
        <w:tc>
          <w:tcPr>
            <w:tcW w:w="1317" w:type="dxa"/>
            <w:tcBorders>
              <w:top w:val="single" w:sz="4" w:space="0" w:color="FFFFFF" w:themeColor="background1"/>
              <w:bottom w:val="single" w:sz="4" w:space="0" w:color="auto"/>
            </w:tcBorders>
            <w:shd w:val="clear" w:color="auto" w:fill="auto"/>
          </w:tcPr>
          <w:p w14:paraId="4852BD62" w14:textId="77777777" w:rsidR="0060184C" w:rsidRPr="003917C6" w:rsidRDefault="0060184C" w:rsidP="0060184C">
            <w:pPr>
              <w:tabs>
                <w:tab w:val="decimal" w:pos="1026"/>
              </w:tabs>
              <w:ind w:right="-180"/>
              <w:rPr>
                <w:rFonts w:ascii="Angsana New" w:hAnsi="Angsana New"/>
                <w:b/>
                <w:bCs/>
                <w:sz w:val="28"/>
              </w:rPr>
            </w:pPr>
            <w:r w:rsidRPr="003917C6">
              <w:rPr>
                <w:rFonts w:ascii="Angsana New" w:hAnsi="Angsana New" w:hint="cs"/>
                <w:b/>
                <w:bCs/>
                <w:sz w:val="28"/>
                <w:cs/>
              </w:rPr>
              <w:t>-</w:t>
            </w:r>
          </w:p>
        </w:tc>
        <w:tc>
          <w:tcPr>
            <w:tcW w:w="328" w:type="dxa"/>
            <w:shd w:val="clear" w:color="auto" w:fill="auto"/>
          </w:tcPr>
          <w:p w14:paraId="29383C8F" w14:textId="77777777" w:rsidR="0060184C" w:rsidRPr="003917C6" w:rsidRDefault="0060184C" w:rsidP="0060184C">
            <w:pPr>
              <w:tabs>
                <w:tab w:val="decimal" w:pos="882"/>
              </w:tabs>
              <w:rPr>
                <w:rFonts w:ascii="Angsana New" w:hAnsi="Angsana New"/>
                <w:b/>
                <w:bCs/>
                <w:sz w:val="28"/>
              </w:rPr>
            </w:pPr>
          </w:p>
        </w:tc>
        <w:tc>
          <w:tcPr>
            <w:tcW w:w="1421" w:type="dxa"/>
            <w:gridSpan w:val="2"/>
            <w:tcBorders>
              <w:top w:val="single" w:sz="4" w:space="0" w:color="FFFFFF" w:themeColor="background1"/>
              <w:bottom w:val="single" w:sz="4" w:space="0" w:color="auto"/>
            </w:tcBorders>
            <w:shd w:val="clear" w:color="auto" w:fill="auto"/>
          </w:tcPr>
          <w:p w14:paraId="6D77F943" w14:textId="77777777" w:rsidR="0060184C" w:rsidRPr="003917C6" w:rsidRDefault="0060184C" w:rsidP="0060184C">
            <w:pPr>
              <w:tabs>
                <w:tab w:val="decimal" w:pos="932"/>
              </w:tabs>
              <w:ind w:right="-45"/>
              <w:rPr>
                <w:rFonts w:ascii="Angsana New" w:hAnsi="Angsana New"/>
                <w:b/>
                <w:bCs/>
                <w:sz w:val="28"/>
              </w:rPr>
            </w:pPr>
            <w:r w:rsidRPr="003917C6">
              <w:rPr>
                <w:rFonts w:ascii="Angsana New" w:hAnsi="Angsana New" w:hint="cs"/>
                <w:b/>
                <w:bCs/>
                <w:sz w:val="28"/>
                <w:cs/>
              </w:rPr>
              <w:t>-</w:t>
            </w:r>
          </w:p>
        </w:tc>
        <w:tc>
          <w:tcPr>
            <w:tcW w:w="328" w:type="dxa"/>
            <w:shd w:val="clear" w:color="auto" w:fill="auto"/>
          </w:tcPr>
          <w:p w14:paraId="2EA26BD6" w14:textId="77777777" w:rsidR="0060184C" w:rsidRPr="003917C6" w:rsidRDefault="0060184C" w:rsidP="0060184C">
            <w:pPr>
              <w:tabs>
                <w:tab w:val="decimal" w:pos="882"/>
              </w:tabs>
              <w:ind w:left="-182" w:right="-45"/>
              <w:rPr>
                <w:rFonts w:ascii="Angsana New" w:hAnsi="Angsana New"/>
                <w:b/>
                <w:bCs/>
                <w:sz w:val="28"/>
              </w:rPr>
            </w:pPr>
          </w:p>
        </w:tc>
        <w:tc>
          <w:tcPr>
            <w:tcW w:w="1213" w:type="dxa"/>
            <w:gridSpan w:val="2"/>
            <w:tcBorders>
              <w:top w:val="single" w:sz="4" w:space="0" w:color="FFFFFF" w:themeColor="background1"/>
              <w:bottom w:val="single" w:sz="4" w:space="0" w:color="auto"/>
            </w:tcBorders>
            <w:shd w:val="clear" w:color="auto" w:fill="auto"/>
          </w:tcPr>
          <w:p w14:paraId="280FCB2F" w14:textId="43124681" w:rsidR="0060184C" w:rsidRPr="00341A31" w:rsidRDefault="0060184C" w:rsidP="0060184C">
            <w:pPr>
              <w:tabs>
                <w:tab w:val="decimal" w:pos="950"/>
              </w:tabs>
              <w:ind w:left="-182" w:right="-45"/>
              <w:rPr>
                <w:rFonts w:ascii="Angsana New" w:hAnsi="Angsana New"/>
                <w:sz w:val="28"/>
              </w:rPr>
            </w:pPr>
            <w:r w:rsidRPr="00341A31">
              <w:rPr>
                <w:rFonts w:ascii="Angsana New" w:hAnsi="Angsana New"/>
                <w:sz w:val="28"/>
              </w:rPr>
              <w:t>(</w:t>
            </w:r>
            <w:r w:rsidR="009A449C" w:rsidRPr="00341A31">
              <w:rPr>
                <w:rFonts w:ascii="Angsana New" w:hAnsi="Angsana New"/>
                <w:sz w:val="28"/>
              </w:rPr>
              <w:t>980</w:t>
            </w:r>
            <w:r w:rsidRPr="00341A31">
              <w:rPr>
                <w:rFonts w:ascii="Angsana New" w:hAnsi="Angsana New"/>
                <w:sz w:val="28"/>
              </w:rPr>
              <w:t>)</w:t>
            </w:r>
          </w:p>
        </w:tc>
        <w:tc>
          <w:tcPr>
            <w:tcW w:w="242" w:type="dxa"/>
            <w:shd w:val="clear" w:color="auto" w:fill="auto"/>
          </w:tcPr>
          <w:p w14:paraId="00F286C5" w14:textId="77777777" w:rsidR="0060184C" w:rsidRPr="00341A31" w:rsidRDefault="0060184C" w:rsidP="0060184C">
            <w:pPr>
              <w:tabs>
                <w:tab w:val="decimal" w:pos="882"/>
              </w:tabs>
              <w:rPr>
                <w:rFonts w:ascii="Angsana New" w:hAnsi="Angsana New"/>
                <w:sz w:val="28"/>
              </w:rPr>
            </w:pPr>
          </w:p>
        </w:tc>
        <w:tc>
          <w:tcPr>
            <w:tcW w:w="1419" w:type="dxa"/>
            <w:tcBorders>
              <w:top w:val="single" w:sz="4" w:space="0" w:color="FFFFFF" w:themeColor="background1"/>
              <w:bottom w:val="single" w:sz="4" w:space="0" w:color="auto"/>
            </w:tcBorders>
            <w:shd w:val="clear" w:color="auto" w:fill="auto"/>
          </w:tcPr>
          <w:p w14:paraId="7328EBFC" w14:textId="77777777" w:rsidR="0060184C" w:rsidRPr="00341A31" w:rsidRDefault="0060184C" w:rsidP="0060184C">
            <w:pPr>
              <w:tabs>
                <w:tab w:val="decimal" w:pos="950"/>
              </w:tabs>
              <w:ind w:left="-182" w:right="-45"/>
              <w:rPr>
                <w:rFonts w:ascii="Angsana New" w:hAnsi="Angsana New"/>
                <w:sz w:val="28"/>
              </w:rPr>
            </w:pPr>
            <w:r w:rsidRPr="00341A31">
              <w:rPr>
                <w:rFonts w:ascii="Angsana New" w:hAnsi="Angsana New"/>
                <w:sz w:val="28"/>
              </w:rPr>
              <w:t>-</w:t>
            </w:r>
          </w:p>
        </w:tc>
        <w:tc>
          <w:tcPr>
            <w:tcW w:w="328" w:type="dxa"/>
            <w:shd w:val="clear" w:color="auto" w:fill="auto"/>
          </w:tcPr>
          <w:p w14:paraId="03F21A23" w14:textId="77777777" w:rsidR="0060184C" w:rsidRPr="00341A31" w:rsidRDefault="0060184C" w:rsidP="0060184C">
            <w:pPr>
              <w:tabs>
                <w:tab w:val="decimal" w:pos="882"/>
              </w:tabs>
              <w:ind w:left="-108" w:right="-216"/>
              <w:rPr>
                <w:rFonts w:ascii="Angsana New" w:hAnsi="Angsana New"/>
                <w:sz w:val="28"/>
              </w:rPr>
            </w:pPr>
          </w:p>
        </w:tc>
        <w:tc>
          <w:tcPr>
            <w:tcW w:w="1052" w:type="dxa"/>
            <w:tcBorders>
              <w:top w:val="single" w:sz="4" w:space="0" w:color="FFFFFF" w:themeColor="background1"/>
              <w:bottom w:val="single" w:sz="4" w:space="0" w:color="auto"/>
            </w:tcBorders>
            <w:shd w:val="clear" w:color="auto" w:fill="auto"/>
          </w:tcPr>
          <w:p w14:paraId="79E16BD4" w14:textId="77777777" w:rsidR="0060184C" w:rsidRPr="00341A31" w:rsidRDefault="0060184C" w:rsidP="0060184C">
            <w:pPr>
              <w:tabs>
                <w:tab w:val="decimal" w:pos="856"/>
              </w:tabs>
              <w:ind w:left="-182" w:right="-45"/>
              <w:rPr>
                <w:rFonts w:ascii="Angsana New" w:hAnsi="Angsana New"/>
                <w:sz w:val="28"/>
              </w:rPr>
            </w:pPr>
            <w:r w:rsidRPr="00341A31">
              <w:rPr>
                <w:rFonts w:ascii="Angsana New" w:hAnsi="Angsana New"/>
                <w:sz w:val="28"/>
              </w:rPr>
              <w:t>-</w:t>
            </w:r>
          </w:p>
        </w:tc>
        <w:tc>
          <w:tcPr>
            <w:tcW w:w="328" w:type="dxa"/>
            <w:shd w:val="clear" w:color="auto" w:fill="auto"/>
          </w:tcPr>
          <w:p w14:paraId="57F2B048" w14:textId="77777777" w:rsidR="0060184C" w:rsidRPr="00341A31" w:rsidRDefault="0060184C" w:rsidP="0060184C">
            <w:pPr>
              <w:tabs>
                <w:tab w:val="decimal" w:pos="882"/>
              </w:tabs>
              <w:ind w:left="-108" w:right="-216"/>
              <w:rPr>
                <w:rFonts w:ascii="Angsana New" w:hAnsi="Angsana New"/>
                <w:sz w:val="28"/>
                <w:cs/>
              </w:rPr>
            </w:pPr>
          </w:p>
        </w:tc>
        <w:tc>
          <w:tcPr>
            <w:tcW w:w="1344" w:type="dxa"/>
            <w:tcBorders>
              <w:top w:val="single" w:sz="4" w:space="0" w:color="FFFFFF" w:themeColor="background1"/>
              <w:bottom w:val="single" w:sz="4" w:space="0" w:color="auto"/>
            </w:tcBorders>
            <w:shd w:val="clear" w:color="auto" w:fill="auto"/>
          </w:tcPr>
          <w:p w14:paraId="14619532" w14:textId="02A05AD6" w:rsidR="0060184C" w:rsidRPr="00341A31" w:rsidRDefault="0060184C" w:rsidP="0060184C">
            <w:pPr>
              <w:tabs>
                <w:tab w:val="decimal" w:pos="1040"/>
              </w:tabs>
              <w:ind w:left="-108" w:right="-216"/>
              <w:rPr>
                <w:rFonts w:ascii="Angsana New" w:hAnsi="Angsana New"/>
                <w:sz w:val="28"/>
              </w:rPr>
            </w:pPr>
            <w:r w:rsidRPr="00341A31">
              <w:rPr>
                <w:rFonts w:ascii="Angsana New" w:hAnsi="Angsana New"/>
                <w:sz w:val="28"/>
              </w:rPr>
              <w:t>(3,</w:t>
            </w:r>
            <w:r w:rsidR="009A449C" w:rsidRPr="00341A31">
              <w:rPr>
                <w:rFonts w:ascii="Angsana New" w:hAnsi="Angsana New"/>
                <w:sz w:val="28"/>
              </w:rPr>
              <w:t>338</w:t>
            </w:r>
            <w:r w:rsidRPr="00341A31">
              <w:rPr>
                <w:rFonts w:ascii="Angsana New" w:hAnsi="Angsana New"/>
                <w:sz w:val="28"/>
              </w:rPr>
              <w:t>)</w:t>
            </w:r>
          </w:p>
        </w:tc>
        <w:tc>
          <w:tcPr>
            <w:tcW w:w="242" w:type="dxa"/>
            <w:shd w:val="clear" w:color="auto" w:fill="auto"/>
          </w:tcPr>
          <w:p w14:paraId="7EA56D3C" w14:textId="77777777" w:rsidR="0060184C" w:rsidRPr="00341A31" w:rsidRDefault="0060184C" w:rsidP="0060184C">
            <w:pPr>
              <w:tabs>
                <w:tab w:val="decimal" w:pos="882"/>
              </w:tabs>
              <w:ind w:left="-108" w:right="-216"/>
              <w:rPr>
                <w:rFonts w:ascii="Angsana New" w:hAnsi="Angsana New"/>
                <w:sz w:val="28"/>
              </w:rPr>
            </w:pPr>
          </w:p>
        </w:tc>
        <w:tc>
          <w:tcPr>
            <w:tcW w:w="1343" w:type="dxa"/>
            <w:gridSpan w:val="2"/>
            <w:tcBorders>
              <w:top w:val="single" w:sz="4" w:space="0" w:color="FFFFFF" w:themeColor="background1"/>
              <w:bottom w:val="single" w:sz="4" w:space="0" w:color="auto"/>
            </w:tcBorders>
            <w:shd w:val="clear" w:color="auto" w:fill="auto"/>
            <w:vAlign w:val="bottom"/>
          </w:tcPr>
          <w:p w14:paraId="2B5CA157" w14:textId="05E157C7" w:rsidR="0060184C" w:rsidRPr="00341A31" w:rsidRDefault="0060184C" w:rsidP="0060184C">
            <w:pPr>
              <w:tabs>
                <w:tab w:val="decimal" w:pos="931"/>
              </w:tabs>
              <w:ind w:left="-182" w:right="-45"/>
              <w:rPr>
                <w:rFonts w:ascii="Angsana New" w:hAnsi="Angsana New"/>
                <w:sz w:val="28"/>
              </w:rPr>
            </w:pPr>
            <w:r w:rsidRPr="00341A31">
              <w:rPr>
                <w:rFonts w:ascii="Angsana New" w:hAnsi="Angsana New"/>
                <w:sz w:val="28"/>
              </w:rPr>
              <w:t>(4,31</w:t>
            </w:r>
            <w:r w:rsidR="009A449C" w:rsidRPr="00341A31">
              <w:rPr>
                <w:rFonts w:ascii="Angsana New" w:hAnsi="Angsana New"/>
                <w:sz w:val="28"/>
              </w:rPr>
              <w:t>8</w:t>
            </w:r>
            <w:r w:rsidRPr="00341A31">
              <w:rPr>
                <w:rFonts w:ascii="Angsana New" w:hAnsi="Angsana New"/>
                <w:sz w:val="28"/>
              </w:rPr>
              <w:t>)</w:t>
            </w:r>
          </w:p>
        </w:tc>
      </w:tr>
      <w:tr w:rsidR="004118AE" w:rsidRPr="003917C6" w14:paraId="0A961632" w14:textId="77777777" w:rsidTr="000E46A2">
        <w:trPr>
          <w:gridAfter w:val="2"/>
          <w:wAfter w:w="29" w:type="dxa"/>
          <w:trHeight w:val="327"/>
        </w:trPr>
        <w:tc>
          <w:tcPr>
            <w:tcW w:w="2735" w:type="dxa"/>
          </w:tcPr>
          <w:p w14:paraId="57FA10A8" w14:textId="77777777" w:rsidR="0060184C" w:rsidRPr="003917C6" w:rsidRDefault="0060184C" w:rsidP="0060184C">
            <w:pPr>
              <w:rPr>
                <w:rFonts w:ascii="Angsana New" w:hAnsi="Angsana New"/>
                <w:b/>
                <w:bCs/>
                <w:sz w:val="28"/>
                <w:lang w:eastAsia="zh-TW"/>
              </w:rPr>
            </w:pPr>
            <w:r w:rsidRPr="003917C6">
              <w:rPr>
                <w:rFonts w:hAnsi="Times New Roman" w:cs="Times New Roman"/>
                <w:b/>
                <w:bCs/>
                <w:sz w:val="22"/>
                <w:szCs w:val="22"/>
                <w:lang w:val="en-GB"/>
              </w:rPr>
              <w:t>As at 31 December 2019</w:t>
            </w:r>
          </w:p>
        </w:tc>
        <w:tc>
          <w:tcPr>
            <w:tcW w:w="775" w:type="dxa"/>
          </w:tcPr>
          <w:p w14:paraId="2F5DD479" w14:textId="77777777" w:rsidR="0060184C" w:rsidRPr="003917C6" w:rsidRDefault="0060184C" w:rsidP="0060184C">
            <w:pPr>
              <w:tabs>
                <w:tab w:val="decimal" w:pos="1026"/>
              </w:tabs>
              <w:ind w:right="-180"/>
              <w:rPr>
                <w:rFonts w:ascii="Angsana New" w:hAnsi="Angsana New"/>
                <w:b/>
                <w:bCs/>
                <w:sz w:val="28"/>
              </w:rPr>
            </w:pPr>
          </w:p>
        </w:tc>
        <w:tc>
          <w:tcPr>
            <w:tcW w:w="1317" w:type="dxa"/>
            <w:tcBorders>
              <w:top w:val="single" w:sz="4" w:space="0" w:color="auto"/>
              <w:bottom w:val="single" w:sz="4" w:space="0" w:color="auto"/>
            </w:tcBorders>
            <w:shd w:val="clear" w:color="auto" w:fill="auto"/>
          </w:tcPr>
          <w:p w14:paraId="3DACFED3" w14:textId="77777777" w:rsidR="0060184C" w:rsidRPr="003917C6" w:rsidRDefault="0060184C" w:rsidP="0060184C">
            <w:pPr>
              <w:tabs>
                <w:tab w:val="decimal" w:pos="1026"/>
              </w:tabs>
              <w:ind w:right="-180"/>
              <w:rPr>
                <w:rFonts w:ascii="Angsana New" w:hAnsi="Angsana New"/>
                <w:b/>
                <w:bCs/>
                <w:sz w:val="28"/>
                <w:cs/>
              </w:rPr>
            </w:pPr>
            <w:r w:rsidRPr="003917C6">
              <w:rPr>
                <w:rFonts w:ascii="Angsana New" w:hAnsi="Angsana New"/>
                <w:b/>
                <w:bCs/>
                <w:sz w:val="28"/>
              </w:rPr>
              <w:t>329</w:t>
            </w:r>
          </w:p>
        </w:tc>
        <w:tc>
          <w:tcPr>
            <w:tcW w:w="328" w:type="dxa"/>
            <w:shd w:val="clear" w:color="auto" w:fill="auto"/>
          </w:tcPr>
          <w:p w14:paraId="30B8A877" w14:textId="77777777" w:rsidR="0060184C" w:rsidRPr="003917C6" w:rsidRDefault="0060184C" w:rsidP="0060184C">
            <w:pPr>
              <w:tabs>
                <w:tab w:val="decimal" w:pos="882"/>
              </w:tabs>
              <w:rPr>
                <w:rFonts w:ascii="Angsana New" w:hAnsi="Angsana New"/>
                <w:b/>
                <w:bCs/>
                <w:sz w:val="28"/>
              </w:rPr>
            </w:pPr>
          </w:p>
        </w:tc>
        <w:tc>
          <w:tcPr>
            <w:tcW w:w="1421" w:type="dxa"/>
            <w:gridSpan w:val="2"/>
            <w:tcBorders>
              <w:top w:val="single" w:sz="4" w:space="0" w:color="auto"/>
              <w:bottom w:val="single" w:sz="4" w:space="0" w:color="auto"/>
            </w:tcBorders>
            <w:shd w:val="clear" w:color="auto" w:fill="auto"/>
          </w:tcPr>
          <w:p w14:paraId="37239F78" w14:textId="77777777" w:rsidR="0060184C" w:rsidRPr="003917C6" w:rsidRDefault="0060184C" w:rsidP="0060184C">
            <w:pPr>
              <w:tabs>
                <w:tab w:val="decimal" w:pos="932"/>
              </w:tabs>
              <w:ind w:left="-182" w:right="-45"/>
              <w:rPr>
                <w:rFonts w:ascii="Angsana New" w:hAnsi="Angsana New"/>
                <w:b/>
                <w:bCs/>
                <w:sz w:val="28"/>
              </w:rPr>
            </w:pPr>
            <w:r w:rsidRPr="003917C6">
              <w:rPr>
                <w:rFonts w:ascii="Angsana New" w:hAnsi="Angsana New"/>
                <w:b/>
                <w:bCs/>
                <w:sz w:val="28"/>
              </w:rPr>
              <w:t>1,147</w:t>
            </w:r>
          </w:p>
        </w:tc>
        <w:tc>
          <w:tcPr>
            <w:tcW w:w="328" w:type="dxa"/>
            <w:shd w:val="clear" w:color="auto" w:fill="auto"/>
          </w:tcPr>
          <w:p w14:paraId="6CA987F2" w14:textId="77777777" w:rsidR="0060184C" w:rsidRPr="003917C6" w:rsidRDefault="0060184C" w:rsidP="0060184C">
            <w:pPr>
              <w:tabs>
                <w:tab w:val="decimal" w:pos="882"/>
              </w:tabs>
              <w:ind w:left="-182" w:right="-45"/>
              <w:rPr>
                <w:rFonts w:ascii="Angsana New" w:hAnsi="Angsana New"/>
                <w:b/>
                <w:bCs/>
                <w:sz w:val="28"/>
              </w:rPr>
            </w:pPr>
          </w:p>
        </w:tc>
        <w:tc>
          <w:tcPr>
            <w:tcW w:w="1213" w:type="dxa"/>
            <w:gridSpan w:val="2"/>
            <w:tcBorders>
              <w:top w:val="single" w:sz="4" w:space="0" w:color="auto"/>
              <w:bottom w:val="single" w:sz="4" w:space="0" w:color="auto"/>
            </w:tcBorders>
            <w:shd w:val="clear" w:color="auto" w:fill="auto"/>
          </w:tcPr>
          <w:p w14:paraId="3ED14873" w14:textId="4EB26DAB" w:rsidR="0060184C" w:rsidRPr="003917C6" w:rsidRDefault="00DE5F7A" w:rsidP="0060184C">
            <w:pPr>
              <w:tabs>
                <w:tab w:val="decimal" w:pos="950"/>
              </w:tabs>
              <w:ind w:left="-182" w:right="-45"/>
              <w:rPr>
                <w:rFonts w:ascii="Angsana New" w:hAnsi="Angsana New"/>
                <w:b/>
                <w:bCs/>
                <w:sz w:val="28"/>
              </w:rPr>
            </w:pPr>
            <w:r w:rsidRPr="003917C6">
              <w:rPr>
                <w:rFonts w:ascii="Angsana New" w:hAnsi="Angsana New"/>
                <w:b/>
                <w:bCs/>
                <w:sz w:val="28"/>
              </w:rPr>
              <w:t>2,095</w:t>
            </w:r>
          </w:p>
        </w:tc>
        <w:tc>
          <w:tcPr>
            <w:tcW w:w="242" w:type="dxa"/>
            <w:shd w:val="clear" w:color="auto" w:fill="auto"/>
          </w:tcPr>
          <w:p w14:paraId="7DD52F3A" w14:textId="77777777" w:rsidR="0060184C" w:rsidRPr="003917C6" w:rsidRDefault="0060184C" w:rsidP="0060184C">
            <w:pPr>
              <w:tabs>
                <w:tab w:val="decimal" w:pos="882"/>
              </w:tabs>
              <w:rPr>
                <w:rFonts w:ascii="Angsana New" w:hAnsi="Angsana New"/>
                <w:b/>
                <w:bCs/>
                <w:sz w:val="28"/>
              </w:rPr>
            </w:pPr>
          </w:p>
        </w:tc>
        <w:tc>
          <w:tcPr>
            <w:tcW w:w="1419" w:type="dxa"/>
            <w:tcBorders>
              <w:top w:val="single" w:sz="4" w:space="0" w:color="auto"/>
              <w:bottom w:val="single" w:sz="4" w:space="0" w:color="auto"/>
            </w:tcBorders>
            <w:shd w:val="clear" w:color="auto" w:fill="auto"/>
          </w:tcPr>
          <w:p w14:paraId="7681C0E6" w14:textId="2E204AC5" w:rsidR="0060184C" w:rsidRPr="003917C6" w:rsidRDefault="002C5B99" w:rsidP="0060184C">
            <w:pPr>
              <w:tabs>
                <w:tab w:val="decimal" w:pos="950"/>
              </w:tabs>
              <w:ind w:left="-182" w:right="-45"/>
              <w:rPr>
                <w:rFonts w:ascii="Angsana New" w:hAnsi="Angsana New"/>
                <w:b/>
                <w:bCs/>
                <w:sz w:val="28"/>
              </w:rPr>
            </w:pPr>
            <w:r>
              <w:rPr>
                <w:rFonts w:ascii="Angsana New" w:hAnsi="Angsana New"/>
                <w:b/>
                <w:bCs/>
                <w:sz w:val="28"/>
              </w:rPr>
              <w:t>6</w:t>
            </w:r>
          </w:p>
        </w:tc>
        <w:tc>
          <w:tcPr>
            <w:tcW w:w="328" w:type="dxa"/>
            <w:shd w:val="clear" w:color="auto" w:fill="auto"/>
          </w:tcPr>
          <w:p w14:paraId="6AD22912" w14:textId="77777777" w:rsidR="0060184C" w:rsidRPr="003917C6" w:rsidRDefault="0060184C" w:rsidP="0060184C">
            <w:pPr>
              <w:tabs>
                <w:tab w:val="decimal" w:pos="950"/>
              </w:tabs>
              <w:ind w:left="-182" w:right="-45"/>
              <w:rPr>
                <w:rFonts w:ascii="Angsana New" w:hAnsi="Angsana New"/>
                <w:b/>
                <w:bCs/>
                <w:sz w:val="28"/>
              </w:rPr>
            </w:pPr>
          </w:p>
        </w:tc>
        <w:tc>
          <w:tcPr>
            <w:tcW w:w="1052" w:type="dxa"/>
            <w:tcBorders>
              <w:top w:val="single" w:sz="4" w:space="0" w:color="auto"/>
              <w:bottom w:val="single" w:sz="4" w:space="0" w:color="auto"/>
            </w:tcBorders>
            <w:shd w:val="clear" w:color="auto" w:fill="auto"/>
          </w:tcPr>
          <w:p w14:paraId="1B7E7893" w14:textId="77777777" w:rsidR="0060184C" w:rsidRPr="003917C6" w:rsidRDefault="0060184C" w:rsidP="0060184C">
            <w:pPr>
              <w:tabs>
                <w:tab w:val="decimal" w:pos="856"/>
              </w:tabs>
              <w:ind w:left="-182" w:right="-45"/>
              <w:rPr>
                <w:rFonts w:ascii="Angsana New" w:hAnsi="Angsana New"/>
                <w:sz w:val="28"/>
              </w:rPr>
            </w:pPr>
            <w:r w:rsidRPr="003917C6">
              <w:rPr>
                <w:rFonts w:ascii="Angsana New" w:hAnsi="Angsana New"/>
                <w:sz w:val="28"/>
              </w:rPr>
              <w:t>-</w:t>
            </w:r>
          </w:p>
        </w:tc>
        <w:tc>
          <w:tcPr>
            <w:tcW w:w="328" w:type="dxa"/>
            <w:shd w:val="clear" w:color="auto" w:fill="auto"/>
          </w:tcPr>
          <w:p w14:paraId="5DE45B91" w14:textId="77777777" w:rsidR="0060184C" w:rsidRPr="003917C6" w:rsidRDefault="0060184C" w:rsidP="0060184C">
            <w:pPr>
              <w:tabs>
                <w:tab w:val="decimal" w:pos="882"/>
              </w:tabs>
              <w:ind w:left="-108" w:right="-216"/>
              <w:rPr>
                <w:rFonts w:ascii="Angsana New" w:hAnsi="Angsana New"/>
                <w:b/>
                <w:bCs/>
                <w:sz w:val="28"/>
              </w:rPr>
            </w:pPr>
          </w:p>
        </w:tc>
        <w:tc>
          <w:tcPr>
            <w:tcW w:w="1344" w:type="dxa"/>
            <w:tcBorders>
              <w:top w:val="single" w:sz="4" w:space="0" w:color="auto"/>
              <w:bottom w:val="single" w:sz="4" w:space="0" w:color="auto"/>
            </w:tcBorders>
            <w:shd w:val="clear" w:color="auto" w:fill="auto"/>
          </w:tcPr>
          <w:p w14:paraId="1C99C469" w14:textId="15F322BF" w:rsidR="0060184C" w:rsidRPr="003917C6" w:rsidRDefault="0060184C" w:rsidP="0060184C">
            <w:pPr>
              <w:tabs>
                <w:tab w:val="decimal" w:pos="1040"/>
              </w:tabs>
              <w:ind w:left="-108" w:right="-216"/>
              <w:rPr>
                <w:rFonts w:ascii="Angsana New" w:hAnsi="Angsana New"/>
                <w:b/>
                <w:bCs/>
                <w:sz w:val="28"/>
              </w:rPr>
            </w:pPr>
            <w:r w:rsidRPr="003917C6">
              <w:rPr>
                <w:rFonts w:ascii="Angsana New" w:hAnsi="Angsana New"/>
                <w:b/>
                <w:bCs/>
                <w:sz w:val="28"/>
              </w:rPr>
              <w:t>6,</w:t>
            </w:r>
            <w:r w:rsidR="009A449C" w:rsidRPr="003917C6">
              <w:rPr>
                <w:rFonts w:ascii="Angsana New" w:hAnsi="Angsana New"/>
                <w:b/>
                <w:bCs/>
                <w:sz w:val="28"/>
              </w:rPr>
              <w:t>58</w:t>
            </w:r>
            <w:r w:rsidR="00C76BE6">
              <w:rPr>
                <w:rFonts w:ascii="Angsana New" w:hAnsi="Angsana New"/>
                <w:b/>
                <w:bCs/>
                <w:sz w:val="28"/>
              </w:rPr>
              <w:t>7</w:t>
            </w:r>
          </w:p>
        </w:tc>
        <w:tc>
          <w:tcPr>
            <w:tcW w:w="242" w:type="dxa"/>
            <w:shd w:val="clear" w:color="auto" w:fill="auto"/>
          </w:tcPr>
          <w:p w14:paraId="5210B7DA" w14:textId="77777777" w:rsidR="0060184C" w:rsidRPr="003917C6" w:rsidRDefault="0060184C" w:rsidP="0060184C">
            <w:pPr>
              <w:tabs>
                <w:tab w:val="decimal" w:pos="882"/>
              </w:tabs>
              <w:ind w:left="-108" w:right="-216"/>
              <w:rPr>
                <w:rFonts w:ascii="Angsana New" w:hAnsi="Angsana New"/>
                <w:b/>
                <w:bCs/>
                <w:sz w:val="28"/>
              </w:rPr>
            </w:pPr>
          </w:p>
        </w:tc>
        <w:tc>
          <w:tcPr>
            <w:tcW w:w="1343" w:type="dxa"/>
            <w:gridSpan w:val="2"/>
            <w:tcBorders>
              <w:top w:val="single" w:sz="4" w:space="0" w:color="auto"/>
              <w:bottom w:val="single" w:sz="4" w:space="0" w:color="auto"/>
            </w:tcBorders>
            <w:shd w:val="clear" w:color="auto" w:fill="auto"/>
            <w:vAlign w:val="bottom"/>
          </w:tcPr>
          <w:p w14:paraId="6669F983" w14:textId="5F6A7CA7" w:rsidR="0060184C" w:rsidRPr="003917C6" w:rsidRDefault="0060184C" w:rsidP="0060184C">
            <w:pPr>
              <w:tabs>
                <w:tab w:val="decimal" w:pos="931"/>
              </w:tabs>
              <w:ind w:left="-182" w:right="-45"/>
              <w:rPr>
                <w:rFonts w:ascii="Angsana New" w:hAnsi="Angsana New"/>
                <w:b/>
                <w:bCs/>
                <w:sz w:val="28"/>
              </w:rPr>
            </w:pPr>
            <w:r w:rsidRPr="003917C6">
              <w:rPr>
                <w:rFonts w:ascii="Angsana New" w:hAnsi="Angsana New"/>
                <w:b/>
                <w:bCs/>
                <w:sz w:val="28"/>
              </w:rPr>
              <w:t>10,16</w:t>
            </w:r>
            <w:r w:rsidR="00C76BE6">
              <w:rPr>
                <w:rFonts w:ascii="Angsana New" w:hAnsi="Angsana New"/>
                <w:b/>
                <w:bCs/>
                <w:sz w:val="28"/>
              </w:rPr>
              <w:t>4</w:t>
            </w:r>
          </w:p>
        </w:tc>
      </w:tr>
      <w:tr w:rsidR="004118AE" w:rsidRPr="003917C6" w14:paraId="702FF06D" w14:textId="77777777" w:rsidTr="000E46A2">
        <w:trPr>
          <w:gridAfter w:val="2"/>
          <w:wAfter w:w="29" w:type="dxa"/>
          <w:trHeight w:val="195"/>
        </w:trPr>
        <w:tc>
          <w:tcPr>
            <w:tcW w:w="2735" w:type="dxa"/>
          </w:tcPr>
          <w:p w14:paraId="3ADE3C74" w14:textId="77777777" w:rsidR="0060184C" w:rsidRPr="003917C6" w:rsidRDefault="0060184C" w:rsidP="0060184C">
            <w:pPr>
              <w:ind w:left="162" w:hanging="180"/>
              <w:rPr>
                <w:rFonts w:ascii="Angsana New" w:hAnsi="Angsana New"/>
                <w:b/>
                <w:bCs/>
                <w:i/>
                <w:iCs/>
                <w:sz w:val="16"/>
                <w:szCs w:val="16"/>
                <w:cs/>
              </w:rPr>
            </w:pPr>
          </w:p>
        </w:tc>
        <w:tc>
          <w:tcPr>
            <w:tcW w:w="775" w:type="dxa"/>
          </w:tcPr>
          <w:p w14:paraId="7AC20222" w14:textId="77777777" w:rsidR="0060184C" w:rsidRPr="003917C6" w:rsidRDefault="0060184C" w:rsidP="0060184C">
            <w:pPr>
              <w:tabs>
                <w:tab w:val="decimal" w:pos="1026"/>
              </w:tabs>
              <w:ind w:left="-153" w:right="-180"/>
              <w:rPr>
                <w:rFonts w:ascii="Angsana New" w:hAnsi="Angsana New"/>
                <w:b/>
                <w:bCs/>
                <w:sz w:val="16"/>
                <w:szCs w:val="16"/>
                <w:cs/>
              </w:rPr>
            </w:pPr>
          </w:p>
        </w:tc>
        <w:tc>
          <w:tcPr>
            <w:tcW w:w="1317" w:type="dxa"/>
            <w:tcBorders>
              <w:top w:val="single" w:sz="4" w:space="0" w:color="auto"/>
            </w:tcBorders>
          </w:tcPr>
          <w:p w14:paraId="7FD8C3F0" w14:textId="77777777" w:rsidR="0060184C" w:rsidRPr="003917C6" w:rsidRDefault="0060184C" w:rsidP="0060184C">
            <w:pPr>
              <w:tabs>
                <w:tab w:val="decimal" w:pos="1026"/>
              </w:tabs>
              <w:ind w:left="-153" w:right="-180"/>
              <w:rPr>
                <w:rFonts w:ascii="Angsana New" w:hAnsi="Angsana New"/>
                <w:b/>
                <w:bCs/>
                <w:sz w:val="16"/>
                <w:szCs w:val="16"/>
                <w:cs/>
              </w:rPr>
            </w:pPr>
          </w:p>
        </w:tc>
        <w:tc>
          <w:tcPr>
            <w:tcW w:w="328" w:type="dxa"/>
          </w:tcPr>
          <w:p w14:paraId="39E1DC7A" w14:textId="77777777" w:rsidR="0060184C" w:rsidRPr="003917C6" w:rsidRDefault="0060184C" w:rsidP="0060184C">
            <w:pPr>
              <w:tabs>
                <w:tab w:val="decimal" w:pos="882"/>
              </w:tabs>
              <w:rPr>
                <w:rFonts w:ascii="Angsana New" w:hAnsi="Angsana New"/>
                <w:b/>
                <w:bCs/>
                <w:sz w:val="16"/>
                <w:szCs w:val="16"/>
              </w:rPr>
            </w:pPr>
          </w:p>
        </w:tc>
        <w:tc>
          <w:tcPr>
            <w:tcW w:w="1421" w:type="dxa"/>
            <w:gridSpan w:val="2"/>
            <w:tcBorders>
              <w:top w:val="single" w:sz="4" w:space="0" w:color="auto"/>
            </w:tcBorders>
          </w:tcPr>
          <w:p w14:paraId="28D40BC3" w14:textId="77777777" w:rsidR="0060184C" w:rsidRPr="003917C6" w:rsidRDefault="0060184C" w:rsidP="0060184C">
            <w:pPr>
              <w:tabs>
                <w:tab w:val="decimal" w:pos="932"/>
              </w:tabs>
              <w:ind w:left="-182" w:right="-45"/>
              <w:rPr>
                <w:rFonts w:ascii="Angsana New" w:hAnsi="Angsana New"/>
                <w:b/>
                <w:bCs/>
                <w:sz w:val="16"/>
                <w:szCs w:val="16"/>
              </w:rPr>
            </w:pPr>
          </w:p>
        </w:tc>
        <w:tc>
          <w:tcPr>
            <w:tcW w:w="328" w:type="dxa"/>
          </w:tcPr>
          <w:p w14:paraId="69D410B4" w14:textId="77777777" w:rsidR="0060184C" w:rsidRPr="003917C6" w:rsidRDefault="0060184C" w:rsidP="0060184C">
            <w:pPr>
              <w:tabs>
                <w:tab w:val="decimal" w:pos="882"/>
              </w:tabs>
              <w:ind w:left="-182" w:right="-45"/>
              <w:rPr>
                <w:rFonts w:ascii="Angsana New" w:hAnsi="Angsana New"/>
                <w:b/>
                <w:bCs/>
                <w:sz w:val="16"/>
                <w:szCs w:val="16"/>
              </w:rPr>
            </w:pPr>
          </w:p>
        </w:tc>
        <w:tc>
          <w:tcPr>
            <w:tcW w:w="1213" w:type="dxa"/>
            <w:gridSpan w:val="2"/>
            <w:tcBorders>
              <w:top w:val="single" w:sz="4" w:space="0" w:color="auto"/>
            </w:tcBorders>
          </w:tcPr>
          <w:p w14:paraId="0791B391" w14:textId="77777777" w:rsidR="0060184C" w:rsidRPr="003917C6" w:rsidRDefault="0060184C" w:rsidP="0060184C">
            <w:pPr>
              <w:tabs>
                <w:tab w:val="decimal" w:pos="950"/>
              </w:tabs>
              <w:ind w:left="-182" w:right="-45"/>
              <w:rPr>
                <w:rFonts w:ascii="Angsana New" w:hAnsi="Angsana New"/>
                <w:b/>
                <w:bCs/>
                <w:sz w:val="16"/>
                <w:szCs w:val="16"/>
              </w:rPr>
            </w:pPr>
          </w:p>
        </w:tc>
        <w:tc>
          <w:tcPr>
            <w:tcW w:w="242" w:type="dxa"/>
          </w:tcPr>
          <w:p w14:paraId="7BA283E9" w14:textId="77777777" w:rsidR="0060184C" w:rsidRPr="003917C6" w:rsidRDefault="0060184C" w:rsidP="0060184C">
            <w:pPr>
              <w:tabs>
                <w:tab w:val="decimal" w:pos="882"/>
              </w:tabs>
              <w:rPr>
                <w:rFonts w:ascii="Angsana New" w:hAnsi="Angsana New"/>
                <w:b/>
                <w:bCs/>
                <w:sz w:val="16"/>
                <w:szCs w:val="16"/>
              </w:rPr>
            </w:pPr>
          </w:p>
        </w:tc>
        <w:tc>
          <w:tcPr>
            <w:tcW w:w="1419" w:type="dxa"/>
            <w:tcBorders>
              <w:top w:val="single" w:sz="4" w:space="0" w:color="auto"/>
            </w:tcBorders>
          </w:tcPr>
          <w:p w14:paraId="24AB715D" w14:textId="77777777" w:rsidR="0060184C" w:rsidRPr="003917C6" w:rsidRDefault="0060184C" w:rsidP="0060184C">
            <w:pPr>
              <w:tabs>
                <w:tab w:val="decimal" w:pos="1132"/>
              </w:tabs>
              <w:ind w:left="-182" w:right="-45"/>
              <w:rPr>
                <w:rFonts w:ascii="Angsana New" w:hAnsi="Angsana New"/>
                <w:b/>
                <w:bCs/>
                <w:sz w:val="16"/>
                <w:szCs w:val="16"/>
              </w:rPr>
            </w:pPr>
          </w:p>
        </w:tc>
        <w:tc>
          <w:tcPr>
            <w:tcW w:w="328" w:type="dxa"/>
          </w:tcPr>
          <w:p w14:paraId="6028D007" w14:textId="77777777" w:rsidR="0060184C" w:rsidRPr="003917C6" w:rsidRDefault="0060184C" w:rsidP="0060184C">
            <w:pPr>
              <w:tabs>
                <w:tab w:val="decimal" w:pos="882"/>
              </w:tabs>
              <w:ind w:left="-108" w:right="-216"/>
              <w:rPr>
                <w:rFonts w:ascii="Angsana New" w:hAnsi="Angsana New"/>
                <w:b/>
                <w:bCs/>
                <w:sz w:val="16"/>
                <w:szCs w:val="16"/>
              </w:rPr>
            </w:pPr>
          </w:p>
        </w:tc>
        <w:tc>
          <w:tcPr>
            <w:tcW w:w="1052" w:type="dxa"/>
            <w:tcBorders>
              <w:top w:val="single" w:sz="4" w:space="0" w:color="auto"/>
            </w:tcBorders>
          </w:tcPr>
          <w:p w14:paraId="18C1952E" w14:textId="77777777" w:rsidR="0060184C" w:rsidRPr="003917C6" w:rsidRDefault="0060184C" w:rsidP="0060184C">
            <w:pPr>
              <w:tabs>
                <w:tab w:val="decimal" w:pos="856"/>
                <w:tab w:val="decimal" w:pos="882"/>
              </w:tabs>
              <w:ind w:left="-182" w:right="-45"/>
              <w:rPr>
                <w:rFonts w:ascii="Angsana New" w:hAnsi="Angsana New"/>
                <w:b/>
                <w:bCs/>
                <w:sz w:val="16"/>
                <w:szCs w:val="16"/>
              </w:rPr>
            </w:pPr>
          </w:p>
        </w:tc>
        <w:tc>
          <w:tcPr>
            <w:tcW w:w="328" w:type="dxa"/>
          </w:tcPr>
          <w:p w14:paraId="5584CA1F" w14:textId="77777777" w:rsidR="0060184C" w:rsidRPr="003917C6" w:rsidRDefault="0060184C" w:rsidP="0060184C">
            <w:pPr>
              <w:tabs>
                <w:tab w:val="decimal" w:pos="882"/>
              </w:tabs>
              <w:ind w:left="-108" w:right="-216"/>
              <w:rPr>
                <w:rFonts w:ascii="Angsana New" w:hAnsi="Angsana New"/>
                <w:b/>
                <w:bCs/>
                <w:sz w:val="16"/>
                <w:szCs w:val="16"/>
              </w:rPr>
            </w:pPr>
          </w:p>
        </w:tc>
        <w:tc>
          <w:tcPr>
            <w:tcW w:w="1344" w:type="dxa"/>
            <w:tcBorders>
              <w:top w:val="single" w:sz="4" w:space="0" w:color="auto"/>
            </w:tcBorders>
          </w:tcPr>
          <w:p w14:paraId="624ADAE1" w14:textId="77777777" w:rsidR="0060184C" w:rsidRPr="003917C6" w:rsidRDefault="0060184C" w:rsidP="0060184C">
            <w:pPr>
              <w:tabs>
                <w:tab w:val="decimal" w:pos="1040"/>
              </w:tabs>
              <w:ind w:left="-108" w:right="-216"/>
              <w:rPr>
                <w:rFonts w:ascii="Angsana New" w:hAnsi="Angsana New"/>
                <w:b/>
                <w:bCs/>
                <w:sz w:val="16"/>
                <w:szCs w:val="16"/>
              </w:rPr>
            </w:pPr>
          </w:p>
        </w:tc>
        <w:tc>
          <w:tcPr>
            <w:tcW w:w="242" w:type="dxa"/>
          </w:tcPr>
          <w:p w14:paraId="6CBBDED9" w14:textId="77777777" w:rsidR="0060184C" w:rsidRPr="003917C6" w:rsidRDefault="0060184C" w:rsidP="0060184C">
            <w:pPr>
              <w:tabs>
                <w:tab w:val="decimal" w:pos="882"/>
              </w:tabs>
              <w:ind w:left="-108" w:right="-216"/>
              <w:rPr>
                <w:rFonts w:ascii="Angsana New" w:hAnsi="Angsana New"/>
                <w:b/>
                <w:bCs/>
                <w:sz w:val="16"/>
                <w:szCs w:val="16"/>
              </w:rPr>
            </w:pPr>
          </w:p>
        </w:tc>
        <w:tc>
          <w:tcPr>
            <w:tcW w:w="1343" w:type="dxa"/>
            <w:gridSpan w:val="2"/>
            <w:tcBorders>
              <w:top w:val="single" w:sz="4" w:space="0" w:color="auto"/>
            </w:tcBorders>
          </w:tcPr>
          <w:p w14:paraId="7E61275C" w14:textId="77777777" w:rsidR="0060184C" w:rsidRPr="003917C6" w:rsidRDefault="0060184C" w:rsidP="0060184C">
            <w:pPr>
              <w:tabs>
                <w:tab w:val="decimal" w:pos="931"/>
              </w:tabs>
              <w:ind w:left="-182" w:right="-45"/>
              <w:rPr>
                <w:rFonts w:ascii="Angsana New" w:hAnsi="Angsana New"/>
                <w:b/>
                <w:bCs/>
                <w:sz w:val="16"/>
                <w:szCs w:val="16"/>
              </w:rPr>
            </w:pPr>
          </w:p>
        </w:tc>
      </w:tr>
      <w:tr w:rsidR="004118AE" w:rsidRPr="003917C6" w14:paraId="679995A3" w14:textId="77777777" w:rsidTr="000E46A2">
        <w:trPr>
          <w:gridAfter w:val="2"/>
          <w:wAfter w:w="29" w:type="dxa"/>
          <w:trHeight w:val="343"/>
        </w:trPr>
        <w:tc>
          <w:tcPr>
            <w:tcW w:w="2735" w:type="dxa"/>
          </w:tcPr>
          <w:p w14:paraId="7A27771C" w14:textId="77777777" w:rsidR="0060184C" w:rsidRPr="003917C6" w:rsidRDefault="0060184C" w:rsidP="0060184C">
            <w:pPr>
              <w:ind w:left="162" w:hanging="180"/>
              <w:rPr>
                <w:rFonts w:ascii="Angsana New" w:hAnsi="Angsana New"/>
                <w:b/>
                <w:bCs/>
                <w:i/>
                <w:iCs/>
                <w:sz w:val="28"/>
                <w:cs/>
              </w:rPr>
            </w:pPr>
            <w:r w:rsidRPr="003917C6">
              <w:rPr>
                <w:rFonts w:hAnsi="Times New Roman" w:cs="Times New Roman"/>
                <w:b/>
                <w:bCs/>
                <w:i/>
                <w:iCs/>
                <w:sz w:val="22"/>
                <w:szCs w:val="22"/>
                <w:lang w:val="en-GB"/>
              </w:rPr>
              <w:t>Net book value</w:t>
            </w:r>
          </w:p>
        </w:tc>
        <w:tc>
          <w:tcPr>
            <w:tcW w:w="775" w:type="dxa"/>
          </w:tcPr>
          <w:p w14:paraId="57117491" w14:textId="77777777" w:rsidR="0060184C" w:rsidRPr="003917C6" w:rsidRDefault="0060184C" w:rsidP="0060184C">
            <w:pPr>
              <w:tabs>
                <w:tab w:val="decimal" w:pos="1026"/>
              </w:tabs>
              <w:ind w:left="-153" w:right="-180"/>
              <w:rPr>
                <w:rFonts w:ascii="Angsana New" w:hAnsi="Angsana New"/>
                <w:b/>
                <w:bCs/>
                <w:sz w:val="28"/>
                <w:cs/>
              </w:rPr>
            </w:pPr>
          </w:p>
        </w:tc>
        <w:tc>
          <w:tcPr>
            <w:tcW w:w="1317" w:type="dxa"/>
          </w:tcPr>
          <w:p w14:paraId="53B1C135" w14:textId="77777777" w:rsidR="0060184C" w:rsidRPr="003917C6" w:rsidRDefault="0060184C" w:rsidP="0060184C">
            <w:pPr>
              <w:tabs>
                <w:tab w:val="decimal" w:pos="1026"/>
              </w:tabs>
              <w:ind w:left="-153" w:right="-180"/>
              <w:rPr>
                <w:rFonts w:ascii="Angsana New" w:hAnsi="Angsana New"/>
                <w:b/>
                <w:bCs/>
                <w:sz w:val="28"/>
                <w:cs/>
              </w:rPr>
            </w:pPr>
          </w:p>
        </w:tc>
        <w:tc>
          <w:tcPr>
            <w:tcW w:w="328" w:type="dxa"/>
          </w:tcPr>
          <w:p w14:paraId="654DE29F" w14:textId="77777777" w:rsidR="0060184C" w:rsidRPr="003917C6" w:rsidRDefault="0060184C" w:rsidP="0060184C">
            <w:pPr>
              <w:tabs>
                <w:tab w:val="decimal" w:pos="882"/>
              </w:tabs>
              <w:rPr>
                <w:rFonts w:ascii="Angsana New" w:hAnsi="Angsana New"/>
                <w:b/>
                <w:bCs/>
                <w:sz w:val="28"/>
              </w:rPr>
            </w:pPr>
          </w:p>
        </w:tc>
        <w:tc>
          <w:tcPr>
            <w:tcW w:w="1421" w:type="dxa"/>
            <w:gridSpan w:val="2"/>
          </w:tcPr>
          <w:p w14:paraId="77FBDBD4" w14:textId="77777777" w:rsidR="0060184C" w:rsidRPr="003917C6" w:rsidRDefault="0060184C" w:rsidP="0060184C">
            <w:pPr>
              <w:tabs>
                <w:tab w:val="decimal" w:pos="932"/>
              </w:tabs>
              <w:ind w:left="-182" w:right="-45"/>
              <w:rPr>
                <w:rFonts w:ascii="Angsana New" w:hAnsi="Angsana New"/>
                <w:b/>
                <w:bCs/>
                <w:sz w:val="28"/>
              </w:rPr>
            </w:pPr>
          </w:p>
        </w:tc>
        <w:tc>
          <w:tcPr>
            <w:tcW w:w="328" w:type="dxa"/>
          </w:tcPr>
          <w:p w14:paraId="142D4DB4" w14:textId="77777777" w:rsidR="0060184C" w:rsidRPr="003917C6" w:rsidRDefault="0060184C" w:rsidP="0060184C">
            <w:pPr>
              <w:tabs>
                <w:tab w:val="decimal" w:pos="882"/>
              </w:tabs>
              <w:ind w:left="-182" w:right="-45"/>
              <w:rPr>
                <w:rFonts w:ascii="Angsana New" w:hAnsi="Angsana New"/>
                <w:b/>
                <w:bCs/>
                <w:sz w:val="28"/>
              </w:rPr>
            </w:pPr>
          </w:p>
        </w:tc>
        <w:tc>
          <w:tcPr>
            <w:tcW w:w="1213" w:type="dxa"/>
            <w:gridSpan w:val="2"/>
          </w:tcPr>
          <w:p w14:paraId="290AA545" w14:textId="77777777" w:rsidR="0060184C" w:rsidRPr="003917C6" w:rsidRDefault="0060184C" w:rsidP="0060184C">
            <w:pPr>
              <w:tabs>
                <w:tab w:val="decimal" w:pos="950"/>
              </w:tabs>
              <w:ind w:left="-182" w:right="-45"/>
              <w:rPr>
                <w:rFonts w:ascii="Angsana New" w:hAnsi="Angsana New"/>
                <w:b/>
                <w:bCs/>
                <w:sz w:val="28"/>
              </w:rPr>
            </w:pPr>
          </w:p>
        </w:tc>
        <w:tc>
          <w:tcPr>
            <w:tcW w:w="242" w:type="dxa"/>
          </w:tcPr>
          <w:p w14:paraId="1873085C" w14:textId="77777777" w:rsidR="0060184C" w:rsidRPr="003917C6" w:rsidRDefault="0060184C" w:rsidP="0060184C">
            <w:pPr>
              <w:tabs>
                <w:tab w:val="decimal" w:pos="882"/>
              </w:tabs>
              <w:rPr>
                <w:rFonts w:ascii="Angsana New" w:hAnsi="Angsana New"/>
                <w:b/>
                <w:bCs/>
                <w:sz w:val="28"/>
              </w:rPr>
            </w:pPr>
          </w:p>
        </w:tc>
        <w:tc>
          <w:tcPr>
            <w:tcW w:w="1419" w:type="dxa"/>
          </w:tcPr>
          <w:p w14:paraId="10145F0E" w14:textId="77777777" w:rsidR="0060184C" w:rsidRPr="003917C6" w:rsidRDefault="0060184C" w:rsidP="0060184C">
            <w:pPr>
              <w:tabs>
                <w:tab w:val="decimal" w:pos="1132"/>
              </w:tabs>
              <w:ind w:left="-182" w:right="-45"/>
              <w:rPr>
                <w:rFonts w:ascii="Angsana New" w:hAnsi="Angsana New"/>
                <w:b/>
                <w:bCs/>
                <w:sz w:val="28"/>
              </w:rPr>
            </w:pPr>
          </w:p>
        </w:tc>
        <w:tc>
          <w:tcPr>
            <w:tcW w:w="328" w:type="dxa"/>
          </w:tcPr>
          <w:p w14:paraId="788F6750" w14:textId="77777777" w:rsidR="0060184C" w:rsidRPr="003917C6" w:rsidRDefault="0060184C" w:rsidP="0060184C">
            <w:pPr>
              <w:tabs>
                <w:tab w:val="decimal" w:pos="882"/>
              </w:tabs>
              <w:ind w:left="-108" w:right="-216"/>
              <w:rPr>
                <w:rFonts w:ascii="Angsana New" w:hAnsi="Angsana New"/>
                <w:b/>
                <w:bCs/>
                <w:sz w:val="28"/>
              </w:rPr>
            </w:pPr>
          </w:p>
        </w:tc>
        <w:tc>
          <w:tcPr>
            <w:tcW w:w="1052" w:type="dxa"/>
          </w:tcPr>
          <w:p w14:paraId="307B4FFD" w14:textId="77777777" w:rsidR="0060184C" w:rsidRPr="003917C6" w:rsidRDefault="0060184C" w:rsidP="0060184C">
            <w:pPr>
              <w:tabs>
                <w:tab w:val="decimal" w:pos="856"/>
                <w:tab w:val="decimal" w:pos="882"/>
              </w:tabs>
              <w:ind w:left="-182" w:right="-45"/>
              <w:rPr>
                <w:rFonts w:ascii="Angsana New" w:hAnsi="Angsana New"/>
                <w:b/>
                <w:bCs/>
                <w:sz w:val="28"/>
              </w:rPr>
            </w:pPr>
          </w:p>
        </w:tc>
        <w:tc>
          <w:tcPr>
            <w:tcW w:w="328" w:type="dxa"/>
          </w:tcPr>
          <w:p w14:paraId="05B8745B" w14:textId="77777777" w:rsidR="0060184C" w:rsidRPr="003917C6" w:rsidRDefault="0060184C" w:rsidP="0060184C">
            <w:pPr>
              <w:tabs>
                <w:tab w:val="decimal" w:pos="882"/>
              </w:tabs>
              <w:ind w:left="-108" w:right="-216"/>
              <w:rPr>
                <w:rFonts w:ascii="Angsana New" w:hAnsi="Angsana New"/>
                <w:b/>
                <w:bCs/>
                <w:sz w:val="28"/>
              </w:rPr>
            </w:pPr>
          </w:p>
        </w:tc>
        <w:tc>
          <w:tcPr>
            <w:tcW w:w="1344" w:type="dxa"/>
          </w:tcPr>
          <w:p w14:paraId="10547990" w14:textId="77777777" w:rsidR="0060184C" w:rsidRPr="003917C6" w:rsidRDefault="0060184C" w:rsidP="0060184C">
            <w:pPr>
              <w:tabs>
                <w:tab w:val="decimal" w:pos="1040"/>
              </w:tabs>
              <w:ind w:left="-108" w:right="-216"/>
              <w:rPr>
                <w:rFonts w:ascii="Angsana New" w:hAnsi="Angsana New"/>
                <w:b/>
                <w:bCs/>
                <w:sz w:val="28"/>
              </w:rPr>
            </w:pPr>
          </w:p>
        </w:tc>
        <w:tc>
          <w:tcPr>
            <w:tcW w:w="242" w:type="dxa"/>
          </w:tcPr>
          <w:p w14:paraId="13C84D20" w14:textId="77777777" w:rsidR="0060184C" w:rsidRPr="003917C6" w:rsidRDefault="0060184C" w:rsidP="0060184C">
            <w:pPr>
              <w:tabs>
                <w:tab w:val="decimal" w:pos="882"/>
              </w:tabs>
              <w:ind w:left="-108" w:right="-216"/>
              <w:rPr>
                <w:rFonts w:ascii="Angsana New" w:hAnsi="Angsana New"/>
                <w:b/>
                <w:bCs/>
                <w:sz w:val="28"/>
              </w:rPr>
            </w:pPr>
          </w:p>
        </w:tc>
        <w:tc>
          <w:tcPr>
            <w:tcW w:w="1343" w:type="dxa"/>
            <w:gridSpan w:val="2"/>
          </w:tcPr>
          <w:p w14:paraId="064386DE" w14:textId="77777777" w:rsidR="0060184C" w:rsidRPr="003917C6" w:rsidRDefault="0060184C" w:rsidP="0060184C">
            <w:pPr>
              <w:tabs>
                <w:tab w:val="decimal" w:pos="931"/>
              </w:tabs>
              <w:ind w:left="-182" w:right="-45"/>
              <w:rPr>
                <w:rFonts w:ascii="Angsana New" w:hAnsi="Angsana New"/>
                <w:b/>
                <w:bCs/>
                <w:sz w:val="28"/>
              </w:rPr>
            </w:pPr>
          </w:p>
        </w:tc>
      </w:tr>
      <w:tr w:rsidR="004118AE" w:rsidRPr="003917C6" w14:paraId="7100088A" w14:textId="77777777" w:rsidTr="000E46A2">
        <w:trPr>
          <w:gridAfter w:val="2"/>
          <w:wAfter w:w="29" w:type="dxa"/>
          <w:trHeight w:val="343"/>
        </w:trPr>
        <w:tc>
          <w:tcPr>
            <w:tcW w:w="2735" w:type="dxa"/>
          </w:tcPr>
          <w:p w14:paraId="0A0E87C1" w14:textId="77777777" w:rsidR="0060184C" w:rsidRPr="003917C6" w:rsidRDefault="0060184C" w:rsidP="0060184C">
            <w:pPr>
              <w:ind w:left="-18"/>
              <w:rPr>
                <w:rFonts w:ascii="Angsana New" w:hAnsi="Angsana New"/>
                <w:b/>
                <w:bCs/>
                <w:sz w:val="28"/>
              </w:rPr>
            </w:pPr>
            <w:r w:rsidRPr="003917C6">
              <w:rPr>
                <w:rFonts w:hAnsi="Times New Roman" w:cs="Times New Roman"/>
                <w:b/>
                <w:bCs/>
                <w:sz w:val="22"/>
                <w:szCs w:val="22"/>
                <w:lang w:val="en-GB"/>
              </w:rPr>
              <w:t>As at 31 December 2018</w:t>
            </w:r>
          </w:p>
        </w:tc>
        <w:tc>
          <w:tcPr>
            <w:tcW w:w="775" w:type="dxa"/>
          </w:tcPr>
          <w:p w14:paraId="6A7A9C0D" w14:textId="77777777" w:rsidR="0060184C" w:rsidRPr="003917C6" w:rsidRDefault="0060184C" w:rsidP="0060184C">
            <w:pPr>
              <w:tabs>
                <w:tab w:val="decimal" w:pos="1026"/>
              </w:tabs>
              <w:ind w:left="-153" w:right="-180"/>
              <w:rPr>
                <w:rFonts w:ascii="Angsana New" w:hAnsi="Angsana New"/>
                <w:b/>
                <w:bCs/>
                <w:sz w:val="28"/>
              </w:rPr>
            </w:pPr>
          </w:p>
        </w:tc>
        <w:tc>
          <w:tcPr>
            <w:tcW w:w="1317" w:type="dxa"/>
          </w:tcPr>
          <w:p w14:paraId="7CC18D9D" w14:textId="5B73B6BA" w:rsidR="0060184C" w:rsidRPr="003917C6" w:rsidRDefault="0060184C" w:rsidP="0060184C">
            <w:pPr>
              <w:tabs>
                <w:tab w:val="decimal" w:pos="1026"/>
              </w:tabs>
              <w:ind w:left="-153" w:right="-180"/>
              <w:rPr>
                <w:rFonts w:ascii="Angsana New" w:hAnsi="Angsana New"/>
                <w:b/>
                <w:bCs/>
                <w:sz w:val="28"/>
                <w:cs/>
              </w:rPr>
            </w:pPr>
            <w:r w:rsidRPr="003917C6">
              <w:rPr>
                <w:rFonts w:ascii="Angsana New" w:hAnsi="Angsana New"/>
                <w:b/>
                <w:bCs/>
                <w:sz w:val="28"/>
              </w:rPr>
              <w:t>1,2</w:t>
            </w:r>
            <w:r w:rsidR="004C3461" w:rsidRPr="003917C6">
              <w:rPr>
                <w:rFonts w:ascii="Angsana New" w:hAnsi="Angsana New"/>
                <w:b/>
                <w:bCs/>
                <w:sz w:val="28"/>
              </w:rPr>
              <w:t>30</w:t>
            </w:r>
          </w:p>
        </w:tc>
        <w:tc>
          <w:tcPr>
            <w:tcW w:w="328" w:type="dxa"/>
          </w:tcPr>
          <w:p w14:paraId="2862B9A5" w14:textId="77777777" w:rsidR="0060184C" w:rsidRPr="003917C6" w:rsidRDefault="0060184C" w:rsidP="0060184C">
            <w:pPr>
              <w:tabs>
                <w:tab w:val="decimal" w:pos="882"/>
              </w:tabs>
              <w:rPr>
                <w:rFonts w:ascii="Angsana New" w:hAnsi="Angsana New"/>
                <w:b/>
                <w:bCs/>
                <w:sz w:val="28"/>
              </w:rPr>
            </w:pPr>
          </w:p>
        </w:tc>
        <w:tc>
          <w:tcPr>
            <w:tcW w:w="1421" w:type="dxa"/>
            <w:gridSpan w:val="2"/>
          </w:tcPr>
          <w:p w14:paraId="6E78C149" w14:textId="3D795958" w:rsidR="0060184C" w:rsidRPr="003917C6" w:rsidRDefault="0060184C" w:rsidP="0060184C">
            <w:pPr>
              <w:tabs>
                <w:tab w:val="decimal" w:pos="932"/>
              </w:tabs>
              <w:ind w:left="-182" w:right="-45"/>
              <w:rPr>
                <w:rFonts w:ascii="Angsana New" w:hAnsi="Angsana New"/>
                <w:b/>
                <w:bCs/>
                <w:sz w:val="28"/>
              </w:rPr>
            </w:pPr>
            <w:r w:rsidRPr="003917C6">
              <w:rPr>
                <w:rFonts w:ascii="Angsana New" w:hAnsi="Angsana New"/>
                <w:b/>
                <w:bCs/>
                <w:sz w:val="28"/>
              </w:rPr>
              <w:t>2,</w:t>
            </w:r>
            <w:r w:rsidR="004C3461" w:rsidRPr="003917C6">
              <w:rPr>
                <w:rFonts w:ascii="Angsana New" w:hAnsi="Angsana New"/>
                <w:b/>
                <w:bCs/>
                <w:sz w:val="28"/>
              </w:rPr>
              <w:t>771</w:t>
            </w:r>
          </w:p>
        </w:tc>
        <w:tc>
          <w:tcPr>
            <w:tcW w:w="328" w:type="dxa"/>
          </w:tcPr>
          <w:p w14:paraId="299BFF43" w14:textId="77777777" w:rsidR="0060184C" w:rsidRPr="003917C6" w:rsidRDefault="0060184C" w:rsidP="0060184C">
            <w:pPr>
              <w:tabs>
                <w:tab w:val="decimal" w:pos="882"/>
              </w:tabs>
              <w:ind w:left="-182" w:right="-45"/>
              <w:rPr>
                <w:rFonts w:ascii="Angsana New" w:hAnsi="Angsana New"/>
                <w:b/>
                <w:bCs/>
                <w:sz w:val="28"/>
              </w:rPr>
            </w:pPr>
          </w:p>
        </w:tc>
        <w:tc>
          <w:tcPr>
            <w:tcW w:w="1213" w:type="dxa"/>
            <w:gridSpan w:val="2"/>
          </w:tcPr>
          <w:p w14:paraId="609C7CFD" w14:textId="50B85AE8" w:rsidR="0060184C" w:rsidRPr="003917C6" w:rsidRDefault="0060184C" w:rsidP="0060184C">
            <w:pPr>
              <w:tabs>
                <w:tab w:val="decimal" w:pos="950"/>
              </w:tabs>
              <w:ind w:left="-182" w:right="-45"/>
              <w:rPr>
                <w:rFonts w:ascii="Angsana New" w:hAnsi="Angsana New"/>
                <w:b/>
                <w:bCs/>
                <w:sz w:val="28"/>
                <w:cs/>
              </w:rPr>
            </w:pPr>
            <w:r w:rsidRPr="003917C6">
              <w:rPr>
                <w:rFonts w:ascii="Angsana New" w:hAnsi="Angsana New"/>
                <w:b/>
                <w:bCs/>
                <w:sz w:val="28"/>
              </w:rPr>
              <w:t>1</w:t>
            </w:r>
            <w:r w:rsidR="004C3461" w:rsidRPr="003917C6">
              <w:rPr>
                <w:rFonts w:ascii="Angsana New" w:hAnsi="Angsana New"/>
                <w:b/>
                <w:bCs/>
                <w:sz w:val="28"/>
              </w:rPr>
              <w:t>4,833</w:t>
            </w:r>
          </w:p>
        </w:tc>
        <w:tc>
          <w:tcPr>
            <w:tcW w:w="242" w:type="dxa"/>
          </w:tcPr>
          <w:p w14:paraId="6E73D2F8" w14:textId="77777777" w:rsidR="0060184C" w:rsidRPr="003917C6" w:rsidRDefault="0060184C" w:rsidP="0060184C">
            <w:pPr>
              <w:tabs>
                <w:tab w:val="decimal" w:pos="882"/>
              </w:tabs>
              <w:rPr>
                <w:rFonts w:ascii="Angsana New" w:hAnsi="Angsana New"/>
                <w:b/>
                <w:bCs/>
                <w:sz w:val="28"/>
              </w:rPr>
            </w:pPr>
          </w:p>
        </w:tc>
        <w:tc>
          <w:tcPr>
            <w:tcW w:w="1419" w:type="dxa"/>
          </w:tcPr>
          <w:p w14:paraId="6C7164DC" w14:textId="2A4C93BF" w:rsidR="0060184C" w:rsidRPr="003917C6" w:rsidRDefault="004C3461" w:rsidP="0060184C">
            <w:pPr>
              <w:tabs>
                <w:tab w:val="decimal" w:pos="1132"/>
              </w:tabs>
              <w:ind w:left="-182" w:right="-45"/>
              <w:rPr>
                <w:rFonts w:ascii="Angsana New" w:hAnsi="Angsana New"/>
                <w:b/>
                <w:bCs/>
                <w:sz w:val="28"/>
              </w:rPr>
            </w:pPr>
            <w:r w:rsidRPr="003917C6">
              <w:rPr>
                <w:rFonts w:ascii="Angsana New" w:hAnsi="Angsana New"/>
                <w:b/>
                <w:bCs/>
                <w:sz w:val="28"/>
              </w:rPr>
              <w:t>4</w:t>
            </w:r>
            <w:r w:rsidR="00C76BE6">
              <w:rPr>
                <w:rFonts w:ascii="Angsana New" w:hAnsi="Angsana New"/>
                <w:b/>
                <w:bCs/>
                <w:sz w:val="28"/>
              </w:rPr>
              <w:t>1</w:t>
            </w:r>
          </w:p>
        </w:tc>
        <w:tc>
          <w:tcPr>
            <w:tcW w:w="328" w:type="dxa"/>
          </w:tcPr>
          <w:p w14:paraId="553733FF" w14:textId="77777777" w:rsidR="0060184C" w:rsidRPr="003917C6" w:rsidRDefault="0060184C" w:rsidP="0060184C">
            <w:pPr>
              <w:tabs>
                <w:tab w:val="decimal" w:pos="882"/>
              </w:tabs>
              <w:ind w:left="-108" w:right="-216"/>
              <w:rPr>
                <w:rFonts w:ascii="Angsana New" w:hAnsi="Angsana New"/>
                <w:b/>
                <w:bCs/>
                <w:sz w:val="28"/>
              </w:rPr>
            </w:pPr>
          </w:p>
        </w:tc>
        <w:tc>
          <w:tcPr>
            <w:tcW w:w="1052" w:type="dxa"/>
          </w:tcPr>
          <w:p w14:paraId="41D2A304" w14:textId="77777777" w:rsidR="0060184C" w:rsidRPr="003917C6" w:rsidRDefault="0060184C" w:rsidP="0060184C">
            <w:pPr>
              <w:tabs>
                <w:tab w:val="decimal" w:pos="856"/>
              </w:tabs>
              <w:ind w:left="-182" w:right="-45"/>
              <w:rPr>
                <w:rFonts w:ascii="Angsana New" w:hAnsi="Angsana New"/>
                <w:b/>
                <w:bCs/>
                <w:sz w:val="28"/>
              </w:rPr>
            </w:pPr>
            <w:r w:rsidRPr="003917C6">
              <w:rPr>
                <w:rFonts w:ascii="Angsana New" w:hAnsi="Angsana New"/>
                <w:b/>
                <w:bCs/>
                <w:sz w:val="28"/>
              </w:rPr>
              <w:t>3</w:t>
            </w:r>
          </w:p>
        </w:tc>
        <w:tc>
          <w:tcPr>
            <w:tcW w:w="328" w:type="dxa"/>
          </w:tcPr>
          <w:p w14:paraId="48C4A113" w14:textId="77777777" w:rsidR="0060184C" w:rsidRPr="003917C6" w:rsidRDefault="0060184C" w:rsidP="0060184C">
            <w:pPr>
              <w:tabs>
                <w:tab w:val="decimal" w:pos="882"/>
              </w:tabs>
              <w:ind w:left="-108" w:right="-216"/>
              <w:rPr>
                <w:rFonts w:ascii="Angsana New" w:hAnsi="Angsana New"/>
                <w:b/>
                <w:bCs/>
                <w:sz w:val="28"/>
              </w:rPr>
            </w:pPr>
          </w:p>
        </w:tc>
        <w:tc>
          <w:tcPr>
            <w:tcW w:w="1344" w:type="dxa"/>
          </w:tcPr>
          <w:p w14:paraId="3A6440D3" w14:textId="0961A9AC" w:rsidR="0060184C" w:rsidRPr="003917C6" w:rsidRDefault="0060184C" w:rsidP="0060184C">
            <w:pPr>
              <w:tabs>
                <w:tab w:val="decimal" w:pos="1040"/>
              </w:tabs>
              <w:ind w:left="-108" w:right="-216"/>
              <w:rPr>
                <w:rFonts w:ascii="Angsana New" w:hAnsi="Angsana New"/>
                <w:b/>
                <w:bCs/>
                <w:sz w:val="28"/>
              </w:rPr>
            </w:pPr>
            <w:r w:rsidRPr="003917C6">
              <w:rPr>
                <w:rFonts w:ascii="Angsana New" w:hAnsi="Angsana New"/>
                <w:b/>
                <w:bCs/>
                <w:sz w:val="28"/>
              </w:rPr>
              <w:t>5,50</w:t>
            </w:r>
            <w:r w:rsidR="00C76BE6">
              <w:rPr>
                <w:rFonts w:ascii="Angsana New" w:hAnsi="Angsana New"/>
                <w:b/>
                <w:bCs/>
                <w:sz w:val="28"/>
              </w:rPr>
              <w:t>7</w:t>
            </w:r>
          </w:p>
        </w:tc>
        <w:tc>
          <w:tcPr>
            <w:tcW w:w="242" w:type="dxa"/>
          </w:tcPr>
          <w:p w14:paraId="3317C036" w14:textId="77777777" w:rsidR="0060184C" w:rsidRPr="003917C6" w:rsidRDefault="0060184C" w:rsidP="0060184C">
            <w:pPr>
              <w:tabs>
                <w:tab w:val="decimal" w:pos="882"/>
              </w:tabs>
              <w:ind w:left="-108" w:right="-216"/>
              <w:rPr>
                <w:rFonts w:ascii="Angsana New" w:hAnsi="Angsana New"/>
                <w:b/>
                <w:bCs/>
                <w:sz w:val="28"/>
              </w:rPr>
            </w:pPr>
          </w:p>
        </w:tc>
        <w:tc>
          <w:tcPr>
            <w:tcW w:w="1343" w:type="dxa"/>
            <w:gridSpan w:val="2"/>
            <w:vAlign w:val="bottom"/>
          </w:tcPr>
          <w:p w14:paraId="31359E20" w14:textId="18702C8D" w:rsidR="0060184C" w:rsidRPr="003917C6" w:rsidRDefault="004C3461" w:rsidP="0060184C">
            <w:pPr>
              <w:tabs>
                <w:tab w:val="decimal" w:pos="931"/>
              </w:tabs>
              <w:ind w:left="-182" w:right="-45"/>
              <w:rPr>
                <w:rFonts w:ascii="Angsana New" w:hAnsi="Angsana New"/>
                <w:b/>
                <w:bCs/>
                <w:sz w:val="28"/>
              </w:rPr>
            </w:pPr>
            <w:r w:rsidRPr="003917C6">
              <w:rPr>
                <w:rFonts w:ascii="Angsana New" w:hAnsi="Angsana New"/>
                <w:b/>
                <w:bCs/>
                <w:sz w:val="28"/>
              </w:rPr>
              <w:t>24,385</w:t>
            </w:r>
          </w:p>
        </w:tc>
      </w:tr>
      <w:tr w:rsidR="004118AE" w:rsidRPr="003917C6" w14:paraId="49288C8B" w14:textId="77777777" w:rsidTr="000E46A2">
        <w:trPr>
          <w:gridAfter w:val="2"/>
          <w:wAfter w:w="29" w:type="dxa"/>
          <w:trHeight w:val="163"/>
        </w:trPr>
        <w:tc>
          <w:tcPr>
            <w:tcW w:w="2735" w:type="dxa"/>
          </w:tcPr>
          <w:p w14:paraId="29548AF3" w14:textId="77777777" w:rsidR="0060184C" w:rsidRPr="003917C6" w:rsidRDefault="0060184C" w:rsidP="0060184C">
            <w:pPr>
              <w:ind w:left="-18"/>
              <w:rPr>
                <w:rFonts w:ascii="Angsana New" w:hAnsi="Angsana New"/>
                <w:b/>
                <w:bCs/>
                <w:sz w:val="16"/>
                <w:szCs w:val="16"/>
                <w:cs/>
              </w:rPr>
            </w:pPr>
          </w:p>
        </w:tc>
        <w:tc>
          <w:tcPr>
            <w:tcW w:w="775" w:type="dxa"/>
          </w:tcPr>
          <w:p w14:paraId="2B6346A6" w14:textId="77777777" w:rsidR="0060184C" w:rsidRPr="003917C6" w:rsidRDefault="0060184C" w:rsidP="0060184C">
            <w:pPr>
              <w:tabs>
                <w:tab w:val="decimal" w:pos="1026"/>
              </w:tabs>
              <w:ind w:left="-153" w:right="-180"/>
              <w:rPr>
                <w:rFonts w:ascii="Angsana New" w:hAnsi="Angsana New"/>
                <w:b/>
                <w:bCs/>
                <w:sz w:val="16"/>
                <w:szCs w:val="16"/>
                <w:cs/>
              </w:rPr>
            </w:pPr>
          </w:p>
        </w:tc>
        <w:tc>
          <w:tcPr>
            <w:tcW w:w="1317" w:type="dxa"/>
            <w:tcBorders>
              <w:top w:val="double" w:sz="4" w:space="0" w:color="auto"/>
            </w:tcBorders>
            <w:shd w:val="clear" w:color="auto" w:fill="auto"/>
          </w:tcPr>
          <w:p w14:paraId="1A9A14E4" w14:textId="77777777" w:rsidR="0060184C" w:rsidRPr="003917C6" w:rsidRDefault="0060184C" w:rsidP="0060184C">
            <w:pPr>
              <w:tabs>
                <w:tab w:val="decimal" w:pos="1026"/>
              </w:tabs>
              <w:ind w:right="-180"/>
              <w:rPr>
                <w:rFonts w:ascii="Angsana New" w:hAnsi="Angsana New"/>
                <w:b/>
                <w:bCs/>
                <w:sz w:val="16"/>
                <w:szCs w:val="16"/>
                <w:cs/>
              </w:rPr>
            </w:pPr>
          </w:p>
        </w:tc>
        <w:tc>
          <w:tcPr>
            <w:tcW w:w="328" w:type="dxa"/>
            <w:shd w:val="clear" w:color="auto" w:fill="auto"/>
          </w:tcPr>
          <w:p w14:paraId="2420265A" w14:textId="77777777" w:rsidR="0060184C" w:rsidRPr="003917C6" w:rsidRDefault="0060184C" w:rsidP="0060184C">
            <w:pPr>
              <w:tabs>
                <w:tab w:val="decimal" w:pos="882"/>
              </w:tabs>
              <w:rPr>
                <w:rFonts w:ascii="Angsana New" w:hAnsi="Angsana New"/>
                <w:b/>
                <w:bCs/>
                <w:sz w:val="16"/>
                <w:szCs w:val="16"/>
              </w:rPr>
            </w:pPr>
          </w:p>
        </w:tc>
        <w:tc>
          <w:tcPr>
            <w:tcW w:w="1421" w:type="dxa"/>
            <w:gridSpan w:val="2"/>
            <w:tcBorders>
              <w:top w:val="double" w:sz="4" w:space="0" w:color="auto"/>
            </w:tcBorders>
            <w:shd w:val="clear" w:color="auto" w:fill="auto"/>
          </w:tcPr>
          <w:p w14:paraId="006C1507" w14:textId="77777777" w:rsidR="0060184C" w:rsidRPr="003917C6" w:rsidRDefault="0060184C" w:rsidP="0060184C">
            <w:pPr>
              <w:tabs>
                <w:tab w:val="decimal" w:pos="932"/>
              </w:tabs>
              <w:ind w:left="-182" w:right="-45"/>
              <w:rPr>
                <w:rFonts w:ascii="Angsana New" w:hAnsi="Angsana New"/>
                <w:b/>
                <w:bCs/>
                <w:sz w:val="16"/>
                <w:szCs w:val="16"/>
              </w:rPr>
            </w:pPr>
          </w:p>
        </w:tc>
        <w:tc>
          <w:tcPr>
            <w:tcW w:w="328" w:type="dxa"/>
            <w:shd w:val="clear" w:color="auto" w:fill="auto"/>
          </w:tcPr>
          <w:p w14:paraId="4D6F6836" w14:textId="77777777" w:rsidR="0060184C" w:rsidRPr="003917C6" w:rsidRDefault="0060184C" w:rsidP="0060184C">
            <w:pPr>
              <w:tabs>
                <w:tab w:val="decimal" w:pos="882"/>
              </w:tabs>
              <w:ind w:left="-182" w:right="-45"/>
              <w:rPr>
                <w:rFonts w:ascii="Angsana New" w:hAnsi="Angsana New"/>
                <w:b/>
                <w:bCs/>
                <w:sz w:val="16"/>
                <w:szCs w:val="16"/>
              </w:rPr>
            </w:pPr>
          </w:p>
        </w:tc>
        <w:tc>
          <w:tcPr>
            <w:tcW w:w="1213" w:type="dxa"/>
            <w:gridSpan w:val="2"/>
            <w:tcBorders>
              <w:top w:val="double" w:sz="4" w:space="0" w:color="auto"/>
            </w:tcBorders>
            <w:shd w:val="clear" w:color="auto" w:fill="auto"/>
          </w:tcPr>
          <w:p w14:paraId="45FDC213" w14:textId="77777777" w:rsidR="0060184C" w:rsidRPr="003917C6" w:rsidRDefault="0060184C" w:rsidP="0060184C">
            <w:pPr>
              <w:tabs>
                <w:tab w:val="decimal" w:pos="950"/>
              </w:tabs>
              <w:ind w:left="-182" w:right="-45"/>
              <w:rPr>
                <w:rFonts w:ascii="Angsana New" w:hAnsi="Angsana New"/>
                <w:b/>
                <w:bCs/>
                <w:sz w:val="16"/>
                <w:szCs w:val="16"/>
              </w:rPr>
            </w:pPr>
          </w:p>
        </w:tc>
        <w:tc>
          <w:tcPr>
            <w:tcW w:w="242" w:type="dxa"/>
            <w:shd w:val="clear" w:color="auto" w:fill="auto"/>
          </w:tcPr>
          <w:p w14:paraId="330B2BC5" w14:textId="77777777" w:rsidR="0060184C" w:rsidRPr="003917C6" w:rsidRDefault="0060184C" w:rsidP="0060184C">
            <w:pPr>
              <w:tabs>
                <w:tab w:val="decimal" w:pos="882"/>
              </w:tabs>
              <w:rPr>
                <w:rFonts w:ascii="Angsana New" w:hAnsi="Angsana New"/>
                <w:b/>
                <w:bCs/>
                <w:sz w:val="16"/>
                <w:szCs w:val="16"/>
              </w:rPr>
            </w:pPr>
          </w:p>
        </w:tc>
        <w:tc>
          <w:tcPr>
            <w:tcW w:w="1419" w:type="dxa"/>
            <w:tcBorders>
              <w:top w:val="double" w:sz="4" w:space="0" w:color="auto"/>
            </w:tcBorders>
            <w:shd w:val="clear" w:color="auto" w:fill="auto"/>
          </w:tcPr>
          <w:p w14:paraId="4E9AE860" w14:textId="77777777" w:rsidR="0060184C" w:rsidRPr="003917C6" w:rsidRDefault="0060184C" w:rsidP="0060184C">
            <w:pPr>
              <w:tabs>
                <w:tab w:val="decimal" w:pos="1132"/>
              </w:tabs>
              <w:ind w:left="-182" w:right="-45"/>
              <w:rPr>
                <w:rFonts w:ascii="Angsana New" w:hAnsi="Angsana New"/>
                <w:b/>
                <w:bCs/>
                <w:sz w:val="16"/>
                <w:szCs w:val="16"/>
              </w:rPr>
            </w:pPr>
          </w:p>
        </w:tc>
        <w:tc>
          <w:tcPr>
            <w:tcW w:w="328" w:type="dxa"/>
            <w:shd w:val="clear" w:color="auto" w:fill="auto"/>
          </w:tcPr>
          <w:p w14:paraId="27D1937A" w14:textId="77777777" w:rsidR="0060184C" w:rsidRPr="003917C6" w:rsidRDefault="0060184C" w:rsidP="0060184C">
            <w:pPr>
              <w:tabs>
                <w:tab w:val="decimal" w:pos="882"/>
              </w:tabs>
              <w:ind w:left="-108" w:right="-216"/>
              <w:rPr>
                <w:rFonts w:ascii="Angsana New" w:hAnsi="Angsana New"/>
                <w:b/>
                <w:bCs/>
                <w:sz w:val="16"/>
                <w:szCs w:val="16"/>
              </w:rPr>
            </w:pPr>
          </w:p>
        </w:tc>
        <w:tc>
          <w:tcPr>
            <w:tcW w:w="1052" w:type="dxa"/>
            <w:tcBorders>
              <w:top w:val="double" w:sz="4" w:space="0" w:color="auto"/>
            </w:tcBorders>
            <w:shd w:val="clear" w:color="auto" w:fill="auto"/>
          </w:tcPr>
          <w:p w14:paraId="2E1378AD" w14:textId="77777777" w:rsidR="0060184C" w:rsidRPr="003917C6" w:rsidRDefault="0060184C" w:rsidP="0060184C">
            <w:pPr>
              <w:tabs>
                <w:tab w:val="decimal" w:pos="856"/>
                <w:tab w:val="decimal" w:pos="882"/>
              </w:tabs>
              <w:ind w:left="-182" w:right="-45"/>
              <w:rPr>
                <w:rFonts w:ascii="Angsana New" w:hAnsi="Angsana New"/>
                <w:b/>
                <w:bCs/>
                <w:sz w:val="16"/>
                <w:szCs w:val="16"/>
              </w:rPr>
            </w:pPr>
          </w:p>
        </w:tc>
        <w:tc>
          <w:tcPr>
            <w:tcW w:w="328" w:type="dxa"/>
            <w:shd w:val="clear" w:color="auto" w:fill="auto"/>
          </w:tcPr>
          <w:p w14:paraId="3C095805" w14:textId="77777777" w:rsidR="0060184C" w:rsidRPr="003917C6" w:rsidRDefault="0060184C" w:rsidP="0060184C">
            <w:pPr>
              <w:tabs>
                <w:tab w:val="decimal" w:pos="882"/>
              </w:tabs>
              <w:ind w:left="-108" w:right="-216"/>
              <w:rPr>
                <w:rFonts w:ascii="Angsana New" w:hAnsi="Angsana New"/>
                <w:b/>
                <w:bCs/>
                <w:sz w:val="16"/>
                <w:szCs w:val="16"/>
              </w:rPr>
            </w:pPr>
          </w:p>
        </w:tc>
        <w:tc>
          <w:tcPr>
            <w:tcW w:w="1344" w:type="dxa"/>
            <w:tcBorders>
              <w:top w:val="double" w:sz="4" w:space="0" w:color="auto"/>
            </w:tcBorders>
            <w:shd w:val="clear" w:color="auto" w:fill="auto"/>
          </w:tcPr>
          <w:p w14:paraId="4D82831E" w14:textId="77777777" w:rsidR="0060184C" w:rsidRPr="003917C6" w:rsidRDefault="0060184C" w:rsidP="0060184C">
            <w:pPr>
              <w:tabs>
                <w:tab w:val="decimal" w:pos="1040"/>
              </w:tabs>
              <w:ind w:left="-108" w:right="-216"/>
              <w:rPr>
                <w:rFonts w:ascii="Angsana New" w:hAnsi="Angsana New"/>
                <w:b/>
                <w:bCs/>
                <w:sz w:val="16"/>
                <w:szCs w:val="16"/>
              </w:rPr>
            </w:pPr>
          </w:p>
        </w:tc>
        <w:tc>
          <w:tcPr>
            <w:tcW w:w="242" w:type="dxa"/>
            <w:shd w:val="clear" w:color="auto" w:fill="auto"/>
          </w:tcPr>
          <w:p w14:paraId="22ED04CB" w14:textId="77777777" w:rsidR="0060184C" w:rsidRPr="003917C6" w:rsidRDefault="0060184C" w:rsidP="0060184C">
            <w:pPr>
              <w:tabs>
                <w:tab w:val="decimal" w:pos="882"/>
              </w:tabs>
              <w:ind w:left="-108" w:right="-216"/>
              <w:rPr>
                <w:rFonts w:ascii="Angsana New" w:hAnsi="Angsana New"/>
                <w:b/>
                <w:bCs/>
                <w:sz w:val="16"/>
                <w:szCs w:val="16"/>
              </w:rPr>
            </w:pPr>
          </w:p>
        </w:tc>
        <w:tc>
          <w:tcPr>
            <w:tcW w:w="1343" w:type="dxa"/>
            <w:gridSpan w:val="2"/>
            <w:tcBorders>
              <w:top w:val="double" w:sz="4" w:space="0" w:color="auto"/>
            </w:tcBorders>
            <w:shd w:val="clear" w:color="auto" w:fill="auto"/>
            <w:vAlign w:val="bottom"/>
          </w:tcPr>
          <w:p w14:paraId="79DDB2FD" w14:textId="77777777" w:rsidR="0060184C" w:rsidRPr="003917C6" w:rsidRDefault="0060184C" w:rsidP="0060184C">
            <w:pPr>
              <w:tabs>
                <w:tab w:val="decimal" w:pos="931"/>
              </w:tabs>
              <w:ind w:left="-182" w:right="-45"/>
              <w:rPr>
                <w:rFonts w:ascii="Angsana New" w:hAnsi="Angsana New"/>
                <w:b/>
                <w:bCs/>
                <w:sz w:val="16"/>
                <w:szCs w:val="16"/>
              </w:rPr>
            </w:pPr>
          </w:p>
        </w:tc>
      </w:tr>
      <w:tr w:rsidR="004118AE" w:rsidRPr="003917C6" w14:paraId="08216ED7" w14:textId="77777777" w:rsidTr="000E46A2">
        <w:trPr>
          <w:gridAfter w:val="2"/>
          <w:wAfter w:w="29" w:type="dxa"/>
          <w:trHeight w:val="358"/>
        </w:trPr>
        <w:tc>
          <w:tcPr>
            <w:tcW w:w="2735" w:type="dxa"/>
          </w:tcPr>
          <w:p w14:paraId="33A49B6B" w14:textId="77777777" w:rsidR="0060184C" w:rsidRPr="003917C6" w:rsidRDefault="0060184C" w:rsidP="0060184C">
            <w:pPr>
              <w:rPr>
                <w:rFonts w:ascii="Angsana New" w:hAnsi="Angsana New"/>
                <w:b/>
                <w:bCs/>
                <w:sz w:val="28"/>
                <w:cs/>
              </w:rPr>
            </w:pPr>
            <w:r w:rsidRPr="003917C6">
              <w:rPr>
                <w:rFonts w:hAnsi="Times New Roman" w:cs="Times New Roman"/>
                <w:b/>
                <w:bCs/>
                <w:sz w:val="22"/>
                <w:szCs w:val="22"/>
                <w:lang w:val="en-GB"/>
              </w:rPr>
              <w:t>As at 31 December 2019</w:t>
            </w:r>
          </w:p>
        </w:tc>
        <w:tc>
          <w:tcPr>
            <w:tcW w:w="775" w:type="dxa"/>
          </w:tcPr>
          <w:p w14:paraId="4CEB396D" w14:textId="77777777" w:rsidR="0060184C" w:rsidRPr="003917C6" w:rsidRDefault="0060184C" w:rsidP="0060184C">
            <w:pPr>
              <w:tabs>
                <w:tab w:val="decimal" w:pos="1026"/>
              </w:tabs>
              <w:ind w:left="-153" w:right="-180"/>
              <w:rPr>
                <w:rFonts w:ascii="Angsana New" w:hAnsi="Angsana New"/>
                <w:b/>
                <w:bCs/>
                <w:sz w:val="28"/>
              </w:rPr>
            </w:pPr>
          </w:p>
        </w:tc>
        <w:tc>
          <w:tcPr>
            <w:tcW w:w="1317" w:type="dxa"/>
            <w:tcBorders>
              <w:bottom w:val="double" w:sz="4" w:space="0" w:color="auto"/>
            </w:tcBorders>
            <w:shd w:val="clear" w:color="auto" w:fill="auto"/>
          </w:tcPr>
          <w:p w14:paraId="7706F777" w14:textId="77777777" w:rsidR="0060184C" w:rsidRPr="003917C6" w:rsidRDefault="0060184C" w:rsidP="0060184C">
            <w:pPr>
              <w:tabs>
                <w:tab w:val="decimal" w:pos="1026"/>
              </w:tabs>
              <w:ind w:left="-153" w:right="-180"/>
              <w:rPr>
                <w:rFonts w:ascii="Angsana New" w:hAnsi="Angsana New"/>
                <w:b/>
                <w:bCs/>
                <w:sz w:val="28"/>
                <w:cs/>
              </w:rPr>
            </w:pPr>
            <w:r w:rsidRPr="003917C6">
              <w:rPr>
                <w:rFonts w:ascii="Angsana New" w:hAnsi="Angsana New"/>
                <w:b/>
                <w:bCs/>
                <w:sz w:val="28"/>
              </w:rPr>
              <w:t>1,225</w:t>
            </w:r>
          </w:p>
        </w:tc>
        <w:tc>
          <w:tcPr>
            <w:tcW w:w="328" w:type="dxa"/>
            <w:shd w:val="clear" w:color="auto" w:fill="auto"/>
          </w:tcPr>
          <w:p w14:paraId="61508D82" w14:textId="77777777" w:rsidR="0060184C" w:rsidRPr="003917C6" w:rsidRDefault="0060184C" w:rsidP="0060184C">
            <w:pPr>
              <w:tabs>
                <w:tab w:val="decimal" w:pos="882"/>
              </w:tabs>
              <w:rPr>
                <w:rFonts w:ascii="Angsana New" w:hAnsi="Angsana New"/>
                <w:b/>
                <w:bCs/>
                <w:sz w:val="28"/>
              </w:rPr>
            </w:pPr>
          </w:p>
        </w:tc>
        <w:tc>
          <w:tcPr>
            <w:tcW w:w="1421" w:type="dxa"/>
            <w:gridSpan w:val="2"/>
            <w:tcBorders>
              <w:bottom w:val="double" w:sz="4" w:space="0" w:color="auto"/>
            </w:tcBorders>
            <w:shd w:val="clear" w:color="auto" w:fill="auto"/>
          </w:tcPr>
          <w:p w14:paraId="6A51A90A" w14:textId="6F9C441A" w:rsidR="0060184C" w:rsidRPr="003917C6" w:rsidRDefault="0060184C" w:rsidP="0060184C">
            <w:pPr>
              <w:tabs>
                <w:tab w:val="decimal" w:pos="932"/>
              </w:tabs>
              <w:ind w:left="-182" w:right="-45"/>
              <w:rPr>
                <w:rFonts w:ascii="Angsana New" w:hAnsi="Angsana New"/>
                <w:b/>
                <w:bCs/>
                <w:sz w:val="28"/>
              </w:rPr>
            </w:pPr>
            <w:r w:rsidRPr="003917C6">
              <w:rPr>
                <w:rFonts w:ascii="Angsana New" w:hAnsi="Angsana New"/>
                <w:b/>
                <w:bCs/>
                <w:sz w:val="28"/>
              </w:rPr>
              <w:t>2,64</w:t>
            </w:r>
            <w:r w:rsidR="00C76BE6">
              <w:rPr>
                <w:rFonts w:ascii="Angsana New" w:hAnsi="Angsana New"/>
                <w:b/>
                <w:bCs/>
                <w:sz w:val="28"/>
              </w:rPr>
              <w:t>3</w:t>
            </w:r>
          </w:p>
        </w:tc>
        <w:tc>
          <w:tcPr>
            <w:tcW w:w="328" w:type="dxa"/>
            <w:shd w:val="clear" w:color="auto" w:fill="auto"/>
          </w:tcPr>
          <w:p w14:paraId="59CEC54A" w14:textId="77777777" w:rsidR="0060184C" w:rsidRPr="003917C6" w:rsidRDefault="0060184C" w:rsidP="0060184C">
            <w:pPr>
              <w:tabs>
                <w:tab w:val="decimal" w:pos="882"/>
              </w:tabs>
              <w:ind w:left="-182" w:right="-45"/>
              <w:rPr>
                <w:rFonts w:ascii="Angsana New" w:hAnsi="Angsana New"/>
                <w:b/>
                <w:bCs/>
                <w:sz w:val="28"/>
              </w:rPr>
            </w:pPr>
          </w:p>
        </w:tc>
        <w:tc>
          <w:tcPr>
            <w:tcW w:w="1213" w:type="dxa"/>
            <w:gridSpan w:val="2"/>
            <w:tcBorders>
              <w:bottom w:val="double" w:sz="4" w:space="0" w:color="auto"/>
            </w:tcBorders>
            <w:shd w:val="clear" w:color="auto" w:fill="auto"/>
          </w:tcPr>
          <w:p w14:paraId="6C738DDC" w14:textId="523E2F27" w:rsidR="0060184C" w:rsidRPr="003917C6" w:rsidRDefault="0060184C" w:rsidP="0060184C">
            <w:pPr>
              <w:tabs>
                <w:tab w:val="decimal" w:pos="950"/>
              </w:tabs>
              <w:ind w:left="-182" w:right="-45"/>
              <w:rPr>
                <w:rFonts w:ascii="Angsana New" w:hAnsi="Angsana New"/>
                <w:b/>
                <w:bCs/>
                <w:sz w:val="28"/>
                <w:cs/>
              </w:rPr>
            </w:pPr>
            <w:r w:rsidRPr="003917C6">
              <w:rPr>
                <w:rFonts w:ascii="Angsana New" w:hAnsi="Angsana New"/>
                <w:b/>
                <w:bCs/>
                <w:sz w:val="28"/>
              </w:rPr>
              <w:t>12,</w:t>
            </w:r>
            <w:r w:rsidR="009A449C" w:rsidRPr="003917C6">
              <w:rPr>
                <w:rFonts w:ascii="Angsana New" w:hAnsi="Angsana New"/>
                <w:b/>
                <w:bCs/>
                <w:sz w:val="28"/>
              </w:rPr>
              <w:t>674</w:t>
            </w:r>
          </w:p>
        </w:tc>
        <w:tc>
          <w:tcPr>
            <w:tcW w:w="242" w:type="dxa"/>
            <w:shd w:val="clear" w:color="auto" w:fill="auto"/>
          </w:tcPr>
          <w:p w14:paraId="281612EE" w14:textId="77777777" w:rsidR="0060184C" w:rsidRPr="003917C6" w:rsidRDefault="0060184C" w:rsidP="0060184C">
            <w:pPr>
              <w:tabs>
                <w:tab w:val="decimal" w:pos="882"/>
              </w:tabs>
              <w:rPr>
                <w:rFonts w:ascii="Angsana New" w:hAnsi="Angsana New"/>
                <w:b/>
                <w:bCs/>
                <w:sz w:val="28"/>
              </w:rPr>
            </w:pPr>
          </w:p>
        </w:tc>
        <w:tc>
          <w:tcPr>
            <w:tcW w:w="1419" w:type="dxa"/>
            <w:tcBorders>
              <w:bottom w:val="double" w:sz="4" w:space="0" w:color="auto"/>
            </w:tcBorders>
            <w:shd w:val="clear" w:color="auto" w:fill="auto"/>
          </w:tcPr>
          <w:p w14:paraId="71E0FE6A" w14:textId="76C88269" w:rsidR="0060184C" w:rsidRPr="003917C6" w:rsidRDefault="0060184C" w:rsidP="0060184C">
            <w:pPr>
              <w:tabs>
                <w:tab w:val="decimal" w:pos="1132"/>
              </w:tabs>
              <w:ind w:left="-182" w:right="-45"/>
              <w:rPr>
                <w:rFonts w:ascii="Angsana New" w:hAnsi="Angsana New"/>
                <w:b/>
                <w:bCs/>
                <w:sz w:val="28"/>
              </w:rPr>
            </w:pPr>
            <w:r w:rsidRPr="003917C6">
              <w:rPr>
                <w:rFonts w:ascii="Angsana New" w:hAnsi="Angsana New"/>
                <w:b/>
                <w:bCs/>
                <w:sz w:val="28"/>
              </w:rPr>
              <w:t>4</w:t>
            </w:r>
            <w:r w:rsidR="002C5B99">
              <w:rPr>
                <w:rFonts w:ascii="Angsana New" w:hAnsi="Angsana New"/>
                <w:b/>
                <w:bCs/>
                <w:sz w:val="28"/>
              </w:rPr>
              <w:t>3</w:t>
            </w:r>
          </w:p>
        </w:tc>
        <w:tc>
          <w:tcPr>
            <w:tcW w:w="328" w:type="dxa"/>
            <w:shd w:val="clear" w:color="auto" w:fill="auto"/>
          </w:tcPr>
          <w:p w14:paraId="5F8D0D0F" w14:textId="77777777" w:rsidR="0060184C" w:rsidRPr="003917C6" w:rsidRDefault="0060184C" w:rsidP="0060184C">
            <w:pPr>
              <w:tabs>
                <w:tab w:val="decimal" w:pos="882"/>
              </w:tabs>
              <w:ind w:left="-108" w:right="-216"/>
              <w:rPr>
                <w:rFonts w:ascii="Angsana New" w:hAnsi="Angsana New"/>
                <w:b/>
                <w:bCs/>
                <w:sz w:val="28"/>
              </w:rPr>
            </w:pPr>
          </w:p>
        </w:tc>
        <w:tc>
          <w:tcPr>
            <w:tcW w:w="1052" w:type="dxa"/>
            <w:tcBorders>
              <w:bottom w:val="double" w:sz="4" w:space="0" w:color="auto"/>
            </w:tcBorders>
            <w:shd w:val="clear" w:color="auto" w:fill="auto"/>
          </w:tcPr>
          <w:p w14:paraId="413AEFA9" w14:textId="77777777" w:rsidR="0060184C" w:rsidRPr="003917C6" w:rsidRDefault="0060184C" w:rsidP="0060184C">
            <w:pPr>
              <w:tabs>
                <w:tab w:val="decimal" w:pos="856"/>
              </w:tabs>
              <w:ind w:left="-182" w:right="-45"/>
              <w:rPr>
                <w:rFonts w:ascii="Angsana New" w:hAnsi="Angsana New"/>
                <w:b/>
                <w:bCs/>
                <w:sz w:val="28"/>
              </w:rPr>
            </w:pPr>
            <w:r w:rsidRPr="003917C6">
              <w:rPr>
                <w:rFonts w:ascii="Angsana New" w:hAnsi="Angsana New"/>
                <w:b/>
                <w:bCs/>
                <w:sz w:val="28"/>
              </w:rPr>
              <w:t>2</w:t>
            </w:r>
          </w:p>
        </w:tc>
        <w:tc>
          <w:tcPr>
            <w:tcW w:w="328" w:type="dxa"/>
            <w:shd w:val="clear" w:color="auto" w:fill="auto"/>
          </w:tcPr>
          <w:p w14:paraId="0D08FFDD" w14:textId="77777777" w:rsidR="0060184C" w:rsidRPr="003917C6" w:rsidRDefault="0060184C" w:rsidP="0060184C">
            <w:pPr>
              <w:tabs>
                <w:tab w:val="decimal" w:pos="882"/>
              </w:tabs>
              <w:ind w:left="-108" w:right="-216"/>
              <w:rPr>
                <w:rFonts w:ascii="Angsana New" w:hAnsi="Angsana New"/>
                <w:b/>
                <w:bCs/>
                <w:sz w:val="28"/>
              </w:rPr>
            </w:pPr>
          </w:p>
        </w:tc>
        <w:tc>
          <w:tcPr>
            <w:tcW w:w="1344" w:type="dxa"/>
            <w:tcBorders>
              <w:bottom w:val="double" w:sz="4" w:space="0" w:color="auto"/>
            </w:tcBorders>
            <w:shd w:val="clear" w:color="auto" w:fill="auto"/>
          </w:tcPr>
          <w:p w14:paraId="2D4C701E" w14:textId="3E6E9FB3" w:rsidR="0060184C" w:rsidRPr="003917C6" w:rsidRDefault="0060184C" w:rsidP="0060184C">
            <w:pPr>
              <w:tabs>
                <w:tab w:val="decimal" w:pos="1040"/>
              </w:tabs>
              <w:ind w:left="-108" w:right="-216"/>
              <w:rPr>
                <w:rFonts w:ascii="Angsana New" w:hAnsi="Angsana New"/>
                <w:b/>
                <w:bCs/>
                <w:sz w:val="28"/>
              </w:rPr>
            </w:pPr>
            <w:r w:rsidRPr="003917C6">
              <w:rPr>
                <w:rFonts w:ascii="Angsana New" w:hAnsi="Angsana New"/>
                <w:b/>
                <w:bCs/>
                <w:sz w:val="28"/>
              </w:rPr>
              <w:t>5,</w:t>
            </w:r>
            <w:r w:rsidR="009A449C" w:rsidRPr="003917C6">
              <w:rPr>
                <w:rFonts w:ascii="Angsana New" w:hAnsi="Angsana New"/>
                <w:b/>
                <w:bCs/>
                <w:sz w:val="28"/>
              </w:rPr>
              <w:t>27</w:t>
            </w:r>
            <w:r w:rsidR="00C76BE6">
              <w:rPr>
                <w:rFonts w:ascii="Angsana New" w:hAnsi="Angsana New"/>
                <w:b/>
                <w:bCs/>
                <w:sz w:val="28"/>
              </w:rPr>
              <w:t>3</w:t>
            </w:r>
          </w:p>
        </w:tc>
        <w:tc>
          <w:tcPr>
            <w:tcW w:w="242" w:type="dxa"/>
            <w:shd w:val="clear" w:color="auto" w:fill="auto"/>
          </w:tcPr>
          <w:p w14:paraId="6875F687" w14:textId="77777777" w:rsidR="0060184C" w:rsidRPr="003917C6" w:rsidRDefault="0060184C" w:rsidP="0060184C">
            <w:pPr>
              <w:tabs>
                <w:tab w:val="decimal" w:pos="882"/>
              </w:tabs>
              <w:ind w:left="-108" w:right="-216"/>
              <w:rPr>
                <w:rFonts w:ascii="Angsana New" w:hAnsi="Angsana New"/>
                <w:b/>
                <w:bCs/>
                <w:sz w:val="28"/>
              </w:rPr>
            </w:pPr>
          </w:p>
        </w:tc>
        <w:tc>
          <w:tcPr>
            <w:tcW w:w="1343" w:type="dxa"/>
            <w:gridSpan w:val="2"/>
            <w:tcBorders>
              <w:bottom w:val="double" w:sz="4" w:space="0" w:color="auto"/>
            </w:tcBorders>
            <w:shd w:val="clear" w:color="auto" w:fill="auto"/>
            <w:vAlign w:val="bottom"/>
          </w:tcPr>
          <w:p w14:paraId="107F8BC3" w14:textId="2866F79E" w:rsidR="0060184C" w:rsidRPr="003917C6" w:rsidRDefault="0060184C" w:rsidP="0060184C">
            <w:pPr>
              <w:tabs>
                <w:tab w:val="decimal" w:pos="931"/>
              </w:tabs>
              <w:ind w:left="-182" w:right="-45"/>
              <w:rPr>
                <w:rFonts w:ascii="Angsana New" w:hAnsi="Angsana New"/>
                <w:b/>
                <w:bCs/>
                <w:sz w:val="28"/>
              </w:rPr>
            </w:pPr>
            <w:r w:rsidRPr="003917C6">
              <w:rPr>
                <w:rFonts w:ascii="Angsana New" w:hAnsi="Angsana New"/>
                <w:b/>
                <w:bCs/>
                <w:sz w:val="28"/>
              </w:rPr>
              <w:t>21,8</w:t>
            </w:r>
            <w:r w:rsidR="009A449C" w:rsidRPr="003917C6">
              <w:rPr>
                <w:rFonts w:ascii="Angsana New" w:hAnsi="Angsana New"/>
                <w:b/>
                <w:bCs/>
                <w:sz w:val="28"/>
              </w:rPr>
              <w:t>60</w:t>
            </w:r>
          </w:p>
        </w:tc>
      </w:tr>
    </w:tbl>
    <w:p w14:paraId="1F8B5B18"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4032744C"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6AA45382"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3D24A281"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417B0781"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27DBB522"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32C0A7F4"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23F803E0"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7CB95FBE"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6E9B0524"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4C211F80"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2DC26138"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6B6743C9" w14:textId="77777777" w:rsidR="0060184C" w:rsidRPr="003917C6" w:rsidRDefault="0060184C"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tbl>
      <w:tblPr>
        <w:tblW w:w="15126" w:type="dxa"/>
        <w:tblLayout w:type="fixed"/>
        <w:tblLook w:val="0000" w:firstRow="0" w:lastRow="0" w:firstColumn="0" w:lastColumn="0" w:noHBand="0" w:noVBand="0"/>
      </w:tblPr>
      <w:tblGrid>
        <w:gridCol w:w="3378"/>
        <w:gridCol w:w="1125"/>
        <w:gridCol w:w="1275"/>
        <w:gridCol w:w="242"/>
        <w:gridCol w:w="1241"/>
        <w:gridCol w:w="236"/>
        <w:gridCol w:w="1322"/>
        <w:gridCol w:w="267"/>
        <w:gridCol w:w="1575"/>
        <w:gridCol w:w="240"/>
        <w:gridCol w:w="1237"/>
        <w:gridCol w:w="267"/>
        <w:gridCol w:w="1276"/>
        <w:gridCol w:w="236"/>
        <w:gridCol w:w="1209"/>
      </w:tblGrid>
      <w:tr w:rsidR="00341A31" w:rsidRPr="003917C6" w14:paraId="48A1D887" w14:textId="77777777" w:rsidTr="00341A31">
        <w:tc>
          <w:tcPr>
            <w:tcW w:w="3378" w:type="dxa"/>
          </w:tcPr>
          <w:p w14:paraId="0B9FF81F" w14:textId="77777777" w:rsidR="00A8604E" w:rsidRPr="003917C6" w:rsidRDefault="00A8604E" w:rsidP="00CA6178">
            <w:pPr>
              <w:ind w:left="-18"/>
              <w:rPr>
                <w:rFonts w:ascii="Angsana New" w:hAnsi="Angsana New"/>
                <w:sz w:val="28"/>
              </w:rPr>
            </w:pPr>
          </w:p>
        </w:tc>
        <w:tc>
          <w:tcPr>
            <w:tcW w:w="1125" w:type="dxa"/>
          </w:tcPr>
          <w:p w14:paraId="0814949D" w14:textId="77777777" w:rsidR="00A8604E" w:rsidRPr="003917C6" w:rsidRDefault="00A8604E" w:rsidP="00CA6178">
            <w:pPr>
              <w:ind w:left="-135" w:right="-106"/>
              <w:jc w:val="center"/>
              <w:rPr>
                <w:rFonts w:ascii="Angsana New" w:hAnsi="Angsana New"/>
                <w:b/>
                <w:bCs/>
                <w:sz w:val="28"/>
              </w:rPr>
            </w:pPr>
          </w:p>
        </w:tc>
        <w:tc>
          <w:tcPr>
            <w:tcW w:w="10623" w:type="dxa"/>
            <w:gridSpan w:val="13"/>
          </w:tcPr>
          <w:p w14:paraId="12FE80DA" w14:textId="73E73621" w:rsidR="00A8604E" w:rsidRPr="003917C6" w:rsidRDefault="00A8604E" w:rsidP="00CA6178">
            <w:pPr>
              <w:ind w:left="-135" w:right="-106"/>
              <w:jc w:val="center"/>
              <w:rPr>
                <w:rFonts w:ascii="Angsana New" w:hAnsi="Angsana New"/>
                <w:sz w:val="28"/>
                <w:cs/>
              </w:rPr>
            </w:pPr>
            <w:r w:rsidRPr="003917C6">
              <w:rPr>
                <w:rFonts w:ascii="Angsana New" w:hAnsi="Angsana New"/>
                <w:b/>
                <w:bCs/>
                <w:sz w:val="28"/>
              </w:rPr>
              <w:t>Separate financial statements</w:t>
            </w:r>
          </w:p>
        </w:tc>
      </w:tr>
      <w:tr w:rsidR="00341A31" w:rsidRPr="00B7028C" w14:paraId="6AE8901B" w14:textId="77777777" w:rsidTr="00341A31">
        <w:tc>
          <w:tcPr>
            <w:tcW w:w="3378" w:type="dxa"/>
          </w:tcPr>
          <w:p w14:paraId="03FC88C4" w14:textId="77777777" w:rsidR="00A8604E" w:rsidRPr="00B7028C" w:rsidRDefault="00A8604E" w:rsidP="00CA6178">
            <w:pPr>
              <w:ind w:left="-18"/>
              <w:rPr>
                <w:rFonts w:ascii="Angsana New" w:hAnsi="Angsana New"/>
                <w:sz w:val="22"/>
                <w:szCs w:val="22"/>
              </w:rPr>
            </w:pPr>
          </w:p>
        </w:tc>
        <w:tc>
          <w:tcPr>
            <w:tcW w:w="1125" w:type="dxa"/>
          </w:tcPr>
          <w:p w14:paraId="503D17A3" w14:textId="77777777" w:rsidR="00A8604E" w:rsidRPr="00B7028C" w:rsidRDefault="00A8604E" w:rsidP="00CA6178">
            <w:pPr>
              <w:ind w:left="-135" w:right="-106"/>
              <w:jc w:val="center"/>
              <w:rPr>
                <w:rFonts w:ascii="Angsana New" w:hAnsi="Angsana New"/>
                <w:sz w:val="22"/>
                <w:szCs w:val="22"/>
              </w:rPr>
            </w:pPr>
          </w:p>
        </w:tc>
        <w:tc>
          <w:tcPr>
            <w:tcW w:w="1275" w:type="dxa"/>
          </w:tcPr>
          <w:p w14:paraId="0A1772E4" w14:textId="189611FF" w:rsidR="00A8604E" w:rsidRPr="00B7028C" w:rsidRDefault="00A8604E" w:rsidP="00CA6178">
            <w:pPr>
              <w:ind w:left="-135" w:right="-106"/>
              <w:jc w:val="center"/>
              <w:rPr>
                <w:rFonts w:ascii="Angsana New" w:hAnsi="Angsana New"/>
                <w:sz w:val="22"/>
                <w:szCs w:val="22"/>
              </w:rPr>
            </w:pPr>
          </w:p>
        </w:tc>
        <w:tc>
          <w:tcPr>
            <w:tcW w:w="242" w:type="dxa"/>
          </w:tcPr>
          <w:p w14:paraId="409F4455" w14:textId="77777777" w:rsidR="00A8604E" w:rsidRPr="00B7028C" w:rsidRDefault="00A8604E" w:rsidP="00CA6178">
            <w:pPr>
              <w:ind w:left="-135" w:right="-106"/>
              <w:jc w:val="center"/>
              <w:rPr>
                <w:rFonts w:ascii="Angsana New" w:hAnsi="Angsana New"/>
                <w:sz w:val="22"/>
                <w:szCs w:val="22"/>
                <w:cs/>
              </w:rPr>
            </w:pPr>
          </w:p>
        </w:tc>
        <w:tc>
          <w:tcPr>
            <w:tcW w:w="1241" w:type="dxa"/>
          </w:tcPr>
          <w:p w14:paraId="390D50DD" w14:textId="42F38A8C" w:rsidR="00A8604E" w:rsidRPr="00B7028C" w:rsidRDefault="00A8604E" w:rsidP="00CA6178">
            <w:pPr>
              <w:ind w:left="-135" w:right="-106"/>
              <w:jc w:val="center"/>
              <w:rPr>
                <w:rFonts w:ascii="Angsana New" w:hAnsi="Angsana New"/>
                <w:sz w:val="22"/>
                <w:szCs w:val="22"/>
              </w:rPr>
            </w:pPr>
            <w:r w:rsidRPr="00B7028C">
              <w:rPr>
                <w:sz w:val="22"/>
                <w:szCs w:val="22"/>
              </w:rPr>
              <w:t>Building</w:t>
            </w:r>
          </w:p>
        </w:tc>
        <w:tc>
          <w:tcPr>
            <w:tcW w:w="236" w:type="dxa"/>
          </w:tcPr>
          <w:p w14:paraId="4EE3FBE9" w14:textId="77777777" w:rsidR="00A8604E" w:rsidRPr="00B7028C" w:rsidRDefault="00A8604E" w:rsidP="00CA6178">
            <w:pPr>
              <w:ind w:left="-135" w:right="-106"/>
              <w:jc w:val="center"/>
              <w:rPr>
                <w:rFonts w:ascii="Angsana New" w:hAnsi="Angsana New"/>
                <w:sz w:val="22"/>
                <w:szCs w:val="22"/>
              </w:rPr>
            </w:pPr>
          </w:p>
        </w:tc>
        <w:tc>
          <w:tcPr>
            <w:tcW w:w="1322" w:type="dxa"/>
          </w:tcPr>
          <w:p w14:paraId="1B43FA61" w14:textId="615FC152" w:rsidR="00A8604E" w:rsidRPr="00B7028C" w:rsidRDefault="00A8604E" w:rsidP="00CA6178">
            <w:pPr>
              <w:ind w:left="-135" w:right="-106"/>
              <w:jc w:val="center"/>
              <w:rPr>
                <w:rFonts w:ascii="Angsana New" w:hAnsi="Angsana New"/>
                <w:sz w:val="22"/>
                <w:szCs w:val="22"/>
              </w:rPr>
            </w:pPr>
            <w:r w:rsidRPr="00B7028C">
              <w:rPr>
                <w:sz w:val="22"/>
                <w:szCs w:val="22"/>
              </w:rPr>
              <w:t>Machinery</w:t>
            </w:r>
          </w:p>
        </w:tc>
        <w:tc>
          <w:tcPr>
            <w:tcW w:w="267" w:type="dxa"/>
          </w:tcPr>
          <w:p w14:paraId="19E921D3" w14:textId="77777777" w:rsidR="00A8604E" w:rsidRPr="00B7028C" w:rsidRDefault="00A8604E" w:rsidP="00CA6178">
            <w:pPr>
              <w:ind w:left="-135" w:right="-106"/>
              <w:jc w:val="center"/>
              <w:rPr>
                <w:rFonts w:ascii="Angsana New" w:hAnsi="Angsana New"/>
                <w:sz w:val="22"/>
                <w:szCs w:val="22"/>
                <w:cs/>
              </w:rPr>
            </w:pPr>
          </w:p>
        </w:tc>
        <w:tc>
          <w:tcPr>
            <w:tcW w:w="1575" w:type="dxa"/>
          </w:tcPr>
          <w:p w14:paraId="1FC3532D" w14:textId="5477D6DC" w:rsidR="00A8604E" w:rsidRPr="00B7028C" w:rsidRDefault="00A8604E" w:rsidP="00CA6178">
            <w:pPr>
              <w:ind w:left="-135" w:right="-106"/>
              <w:jc w:val="center"/>
              <w:rPr>
                <w:rFonts w:ascii="Angsana New" w:hAnsi="Angsana New"/>
                <w:sz w:val="22"/>
                <w:szCs w:val="22"/>
                <w:cs/>
              </w:rPr>
            </w:pPr>
            <w:r w:rsidRPr="00B7028C">
              <w:rPr>
                <w:sz w:val="22"/>
                <w:szCs w:val="22"/>
              </w:rPr>
              <w:t>Office</w:t>
            </w:r>
          </w:p>
        </w:tc>
        <w:tc>
          <w:tcPr>
            <w:tcW w:w="240" w:type="dxa"/>
          </w:tcPr>
          <w:p w14:paraId="235AAFAE" w14:textId="77777777" w:rsidR="00A8604E" w:rsidRPr="00B7028C" w:rsidRDefault="00A8604E" w:rsidP="00CA6178">
            <w:pPr>
              <w:ind w:left="-135" w:right="-106"/>
              <w:jc w:val="center"/>
              <w:rPr>
                <w:rFonts w:ascii="Angsana New" w:hAnsi="Angsana New"/>
                <w:sz w:val="22"/>
                <w:szCs w:val="22"/>
              </w:rPr>
            </w:pPr>
          </w:p>
        </w:tc>
        <w:tc>
          <w:tcPr>
            <w:tcW w:w="1237" w:type="dxa"/>
          </w:tcPr>
          <w:p w14:paraId="691260E1" w14:textId="77777777" w:rsidR="00A8604E" w:rsidRPr="00B7028C" w:rsidRDefault="00A8604E" w:rsidP="00CA6178">
            <w:pPr>
              <w:ind w:left="-135" w:right="-106"/>
              <w:jc w:val="center"/>
              <w:rPr>
                <w:rFonts w:ascii="Angsana New" w:hAnsi="Angsana New"/>
                <w:sz w:val="22"/>
                <w:szCs w:val="22"/>
              </w:rPr>
            </w:pPr>
          </w:p>
        </w:tc>
        <w:tc>
          <w:tcPr>
            <w:tcW w:w="267" w:type="dxa"/>
          </w:tcPr>
          <w:p w14:paraId="011B7A33" w14:textId="77777777" w:rsidR="00A8604E" w:rsidRPr="00B7028C" w:rsidRDefault="00A8604E" w:rsidP="00CA6178">
            <w:pPr>
              <w:ind w:left="-135" w:right="-106"/>
              <w:jc w:val="center"/>
              <w:rPr>
                <w:rFonts w:ascii="Angsana New" w:hAnsi="Angsana New"/>
                <w:sz w:val="22"/>
                <w:szCs w:val="22"/>
              </w:rPr>
            </w:pPr>
          </w:p>
        </w:tc>
        <w:tc>
          <w:tcPr>
            <w:tcW w:w="1276" w:type="dxa"/>
          </w:tcPr>
          <w:p w14:paraId="162B9D91" w14:textId="6938401A" w:rsidR="00A8604E" w:rsidRPr="00B7028C" w:rsidRDefault="00A8604E" w:rsidP="00CA6178">
            <w:pPr>
              <w:ind w:left="-135" w:right="-106"/>
              <w:jc w:val="center"/>
              <w:rPr>
                <w:rFonts w:ascii="Angsana New" w:hAnsi="Angsana New"/>
                <w:sz w:val="22"/>
                <w:szCs w:val="22"/>
              </w:rPr>
            </w:pPr>
            <w:r w:rsidRPr="00B7028C">
              <w:rPr>
                <w:rFonts w:hAnsi="Times New Roman" w:cs="Times New Roman"/>
                <w:snapToGrid w:val="0"/>
                <w:sz w:val="22"/>
                <w:szCs w:val="22"/>
                <w:lang w:val="en-GB" w:eastAsia="th-TH"/>
              </w:rPr>
              <w:t xml:space="preserve">Assets under </w:t>
            </w:r>
          </w:p>
        </w:tc>
        <w:tc>
          <w:tcPr>
            <w:tcW w:w="236" w:type="dxa"/>
          </w:tcPr>
          <w:p w14:paraId="22488F82" w14:textId="77777777" w:rsidR="00A8604E" w:rsidRPr="00B7028C" w:rsidRDefault="00A8604E" w:rsidP="00CA6178">
            <w:pPr>
              <w:ind w:left="-135" w:right="-106"/>
              <w:jc w:val="center"/>
              <w:rPr>
                <w:rFonts w:ascii="Angsana New" w:hAnsi="Angsana New"/>
                <w:sz w:val="22"/>
                <w:szCs w:val="22"/>
              </w:rPr>
            </w:pPr>
          </w:p>
        </w:tc>
        <w:tc>
          <w:tcPr>
            <w:tcW w:w="1209" w:type="dxa"/>
          </w:tcPr>
          <w:p w14:paraId="54B6264F" w14:textId="77777777" w:rsidR="00A8604E" w:rsidRPr="00B7028C" w:rsidRDefault="00A8604E" w:rsidP="00CA6178">
            <w:pPr>
              <w:ind w:left="-135" w:right="-106"/>
              <w:jc w:val="center"/>
              <w:rPr>
                <w:rFonts w:ascii="Angsana New" w:hAnsi="Angsana New"/>
                <w:sz w:val="22"/>
                <w:szCs w:val="22"/>
              </w:rPr>
            </w:pPr>
          </w:p>
        </w:tc>
      </w:tr>
      <w:tr w:rsidR="00341A31" w:rsidRPr="00B7028C" w14:paraId="74E3D740" w14:textId="77777777" w:rsidTr="00341A31">
        <w:tc>
          <w:tcPr>
            <w:tcW w:w="3378" w:type="dxa"/>
          </w:tcPr>
          <w:p w14:paraId="76ED5770" w14:textId="77777777" w:rsidR="00A8604E" w:rsidRPr="00B7028C" w:rsidRDefault="00A8604E" w:rsidP="00CA6178">
            <w:pPr>
              <w:ind w:left="-18"/>
              <w:rPr>
                <w:rFonts w:ascii="Angsana New" w:hAnsi="Angsana New"/>
                <w:sz w:val="22"/>
                <w:szCs w:val="22"/>
              </w:rPr>
            </w:pPr>
          </w:p>
        </w:tc>
        <w:tc>
          <w:tcPr>
            <w:tcW w:w="1125" w:type="dxa"/>
          </w:tcPr>
          <w:p w14:paraId="436C00E1" w14:textId="77777777" w:rsidR="00A8604E" w:rsidRPr="00B7028C" w:rsidRDefault="00A8604E" w:rsidP="00CA6178">
            <w:pPr>
              <w:ind w:left="-135" w:right="-106"/>
              <w:jc w:val="center"/>
              <w:rPr>
                <w:rFonts w:ascii="Angsana New" w:hAnsi="Angsana New"/>
                <w:strike/>
                <w:sz w:val="22"/>
                <w:szCs w:val="22"/>
              </w:rPr>
            </w:pPr>
          </w:p>
        </w:tc>
        <w:tc>
          <w:tcPr>
            <w:tcW w:w="1275" w:type="dxa"/>
          </w:tcPr>
          <w:p w14:paraId="0A4058CE" w14:textId="52C0A44D" w:rsidR="00A8604E" w:rsidRPr="00B7028C" w:rsidRDefault="00A8604E" w:rsidP="00CA6178">
            <w:pPr>
              <w:ind w:left="-135" w:right="-106"/>
              <w:jc w:val="center"/>
              <w:rPr>
                <w:rFonts w:ascii="Angsana New" w:hAnsi="Angsana New"/>
                <w:strike/>
                <w:sz w:val="22"/>
                <w:szCs w:val="22"/>
              </w:rPr>
            </w:pPr>
          </w:p>
        </w:tc>
        <w:tc>
          <w:tcPr>
            <w:tcW w:w="242" w:type="dxa"/>
          </w:tcPr>
          <w:p w14:paraId="619B86B7" w14:textId="77777777" w:rsidR="00A8604E" w:rsidRPr="00B7028C" w:rsidRDefault="00A8604E" w:rsidP="00CA6178">
            <w:pPr>
              <w:ind w:left="-135" w:right="-106"/>
              <w:jc w:val="center"/>
              <w:rPr>
                <w:rFonts w:ascii="Angsana New" w:hAnsi="Angsana New"/>
                <w:sz w:val="22"/>
                <w:szCs w:val="22"/>
                <w:cs/>
              </w:rPr>
            </w:pPr>
          </w:p>
        </w:tc>
        <w:tc>
          <w:tcPr>
            <w:tcW w:w="1241" w:type="dxa"/>
          </w:tcPr>
          <w:p w14:paraId="268BF6F2" w14:textId="50817D02" w:rsidR="00A8604E" w:rsidRPr="00B7028C" w:rsidRDefault="00A8604E" w:rsidP="00CA6178">
            <w:pPr>
              <w:ind w:left="-135" w:right="-106"/>
              <w:jc w:val="center"/>
              <w:rPr>
                <w:rFonts w:ascii="Angsana New" w:hAnsi="Angsana New"/>
                <w:sz w:val="22"/>
                <w:szCs w:val="22"/>
              </w:rPr>
            </w:pPr>
            <w:r w:rsidRPr="00B7028C">
              <w:rPr>
                <w:sz w:val="22"/>
                <w:szCs w:val="22"/>
              </w:rPr>
              <w:t xml:space="preserve">and </w:t>
            </w:r>
          </w:p>
        </w:tc>
        <w:tc>
          <w:tcPr>
            <w:tcW w:w="236" w:type="dxa"/>
          </w:tcPr>
          <w:p w14:paraId="628D5AEF" w14:textId="77777777" w:rsidR="00A8604E" w:rsidRPr="00B7028C" w:rsidRDefault="00A8604E" w:rsidP="00CA6178">
            <w:pPr>
              <w:ind w:left="-135" w:right="-106"/>
              <w:jc w:val="center"/>
              <w:rPr>
                <w:rFonts w:ascii="Angsana New" w:hAnsi="Angsana New"/>
                <w:sz w:val="22"/>
                <w:szCs w:val="22"/>
                <w:cs/>
              </w:rPr>
            </w:pPr>
          </w:p>
        </w:tc>
        <w:tc>
          <w:tcPr>
            <w:tcW w:w="1322" w:type="dxa"/>
          </w:tcPr>
          <w:p w14:paraId="63E6656E" w14:textId="56490DF3" w:rsidR="00A8604E" w:rsidRPr="00B7028C" w:rsidRDefault="00A8604E" w:rsidP="00CA6178">
            <w:pPr>
              <w:ind w:left="-135" w:right="-106"/>
              <w:jc w:val="center"/>
              <w:rPr>
                <w:rFonts w:ascii="Angsana New" w:hAnsi="Angsana New"/>
                <w:sz w:val="22"/>
                <w:szCs w:val="22"/>
              </w:rPr>
            </w:pPr>
            <w:r w:rsidRPr="00B7028C">
              <w:rPr>
                <w:sz w:val="22"/>
                <w:szCs w:val="22"/>
              </w:rPr>
              <w:t>and</w:t>
            </w:r>
          </w:p>
        </w:tc>
        <w:tc>
          <w:tcPr>
            <w:tcW w:w="267" w:type="dxa"/>
          </w:tcPr>
          <w:p w14:paraId="18CE084D" w14:textId="77777777" w:rsidR="00A8604E" w:rsidRPr="00B7028C" w:rsidRDefault="00A8604E" w:rsidP="00CA6178">
            <w:pPr>
              <w:ind w:left="-135" w:right="-106"/>
              <w:jc w:val="center"/>
              <w:rPr>
                <w:rFonts w:ascii="Angsana New" w:hAnsi="Angsana New"/>
                <w:sz w:val="22"/>
                <w:szCs w:val="22"/>
                <w:cs/>
              </w:rPr>
            </w:pPr>
          </w:p>
        </w:tc>
        <w:tc>
          <w:tcPr>
            <w:tcW w:w="1575" w:type="dxa"/>
          </w:tcPr>
          <w:p w14:paraId="3321358F" w14:textId="3D6597F3" w:rsidR="00A8604E" w:rsidRPr="00B7028C" w:rsidRDefault="00A8604E" w:rsidP="00CA6178">
            <w:pPr>
              <w:ind w:left="-135" w:right="-106"/>
              <w:jc w:val="center"/>
              <w:rPr>
                <w:rFonts w:ascii="Angsana New" w:hAnsi="Angsana New"/>
                <w:sz w:val="22"/>
                <w:szCs w:val="22"/>
              </w:rPr>
            </w:pPr>
            <w:r w:rsidRPr="00B7028C">
              <w:rPr>
                <w:sz w:val="22"/>
                <w:szCs w:val="22"/>
              </w:rPr>
              <w:t>equipment</w:t>
            </w:r>
          </w:p>
        </w:tc>
        <w:tc>
          <w:tcPr>
            <w:tcW w:w="240" w:type="dxa"/>
          </w:tcPr>
          <w:p w14:paraId="1C1082A6" w14:textId="77777777" w:rsidR="00A8604E" w:rsidRPr="00B7028C" w:rsidRDefault="00A8604E" w:rsidP="00CA6178">
            <w:pPr>
              <w:ind w:left="-135" w:right="-106"/>
              <w:jc w:val="center"/>
              <w:rPr>
                <w:rFonts w:ascii="Angsana New" w:hAnsi="Angsana New"/>
                <w:sz w:val="22"/>
                <w:szCs w:val="22"/>
              </w:rPr>
            </w:pPr>
          </w:p>
        </w:tc>
        <w:tc>
          <w:tcPr>
            <w:tcW w:w="1237" w:type="dxa"/>
          </w:tcPr>
          <w:p w14:paraId="4070C9A9" w14:textId="77777777" w:rsidR="00A8604E" w:rsidRPr="00B7028C" w:rsidRDefault="00A8604E" w:rsidP="00CA6178">
            <w:pPr>
              <w:ind w:left="-135" w:right="-106"/>
              <w:jc w:val="center"/>
              <w:rPr>
                <w:rFonts w:ascii="Angsana New" w:hAnsi="Angsana New"/>
                <w:sz w:val="22"/>
                <w:szCs w:val="22"/>
              </w:rPr>
            </w:pPr>
          </w:p>
        </w:tc>
        <w:tc>
          <w:tcPr>
            <w:tcW w:w="267" w:type="dxa"/>
          </w:tcPr>
          <w:p w14:paraId="41F52A71" w14:textId="77777777" w:rsidR="00A8604E" w:rsidRPr="00B7028C" w:rsidRDefault="00A8604E" w:rsidP="00CA6178">
            <w:pPr>
              <w:ind w:left="-135" w:right="-106"/>
              <w:jc w:val="center"/>
              <w:rPr>
                <w:rFonts w:ascii="Angsana New" w:hAnsi="Angsana New"/>
                <w:sz w:val="22"/>
                <w:szCs w:val="22"/>
                <w:cs/>
              </w:rPr>
            </w:pPr>
          </w:p>
        </w:tc>
        <w:tc>
          <w:tcPr>
            <w:tcW w:w="1276" w:type="dxa"/>
          </w:tcPr>
          <w:p w14:paraId="756A06EA" w14:textId="52A93167" w:rsidR="00A8604E" w:rsidRPr="00B7028C" w:rsidRDefault="00A8604E" w:rsidP="00CA6178">
            <w:pPr>
              <w:ind w:left="-135" w:right="-106"/>
              <w:jc w:val="center"/>
              <w:rPr>
                <w:rFonts w:ascii="Angsana New" w:hAnsi="Angsana New"/>
                <w:sz w:val="22"/>
                <w:szCs w:val="22"/>
              </w:rPr>
            </w:pPr>
            <w:r w:rsidRPr="00B7028C">
              <w:rPr>
                <w:rFonts w:hAnsi="Times New Roman" w:cs="Times New Roman"/>
                <w:snapToGrid w:val="0"/>
                <w:sz w:val="22"/>
                <w:szCs w:val="22"/>
                <w:lang w:val="en-GB" w:eastAsia="th-TH"/>
              </w:rPr>
              <w:t>construction</w:t>
            </w:r>
          </w:p>
        </w:tc>
        <w:tc>
          <w:tcPr>
            <w:tcW w:w="236" w:type="dxa"/>
          </w:tcPr>
          <w:p w14:paraId="7F98455A" w14:textId="77777777" w:rsidR="00A8604E" w:rsidRPr="00B7028C" w:rsidRDefault="00A8604E" w:rsidP="00CA6178">
            <w:pPr>
              <w:ind w:left="-135" w:right="-106"/>
              <w:jc w:val="center"/>
              <w:rPr>
                <w:rFonts w:ascii="Angsana New" w:hAnsi="Angsana New"/>
                <w:sz w:val="22"/>
                <w:szCs w:val="22"/>
              </w:rPr>
            </w:pPr>
          </w:p>
        </w:tc>
        <w:tc>
          <w:tcPr>
            <w:tcW w:w="1209" w:type="dxa"/>
          </w:tcPr>
          <w:p w14:paraId="0FA981C3" w14:textId="77777777" w:rsidR="00A8604E" w:rsidRPr="00B7028C" w:rsidRDefault="00A8604E" w:rsidP="00CA6178">
            <w:pPr>
              <w:ind w:left="-135" w:right="-106"/>
              <w:jc w:val="center"/>
              <w:rPr>
                <w:rFonts w:ascii="Angsana New" w:hAnsi="Angsana New"/>
                <w:sz w:val="22"/>
                <w:szCs w:val="22"/>
              </w:rPr>
            </w:pPr>
          </w:p>
        </w:tc>
      </w:tr>
      <w:tr w:rsidR="00341A31" w:rsidRPr="00B7028C" w14:paraId="65F8E3A6" w14:textId="77777777" w:rsidTr="00341A31">
        <w:tc>
          <w:tcPr>
            <w:tcW w:w="3378" w:type="dxa"/>
          </w:tcPr>
          <w:p w14:paraId="63C5A20B" w14:textId="77777777" w:rsidR="00A8604E" w:rsidRPr="00B7028C" w:rsidRDefault="00A8604E" w:rsidP="00CA6178">
            <w:pPr>
              <w:ind w:left="-18"/>
              <w:rPr>
                <w:rFonts w:ascii="Angsana New" w:hAnsi="Angsana New"/>
                <w:sz w:val="22"/>
                <w:szCs w:val="22"/>
              </w:rPr>
            </w:pPr>
          </w:p>
        </w:tc>
        <w:tc>
          <w:tcPr>
            <w:tcW w:w="1125" w:type="dxa"/>
          </w:tcPr>
          <w:p w14:paraId="0F06BBF6" w14:textId="0BD68432" w:rsidR="00A8604E" w:rsidRPr="00B7028C" w:rsidRDefault="00A8604E" w:rsidP="00CA6178">
            <w:pPr>
              <w:ind w:left="-135" w:right="-106"/>
              <w:jc w:val="center"/>
              <w:rPr>
                <w:rFonts w:ascii="Angsana New" w:hAnsi="Angsana New"/>
                <w:sz w:val="22"/>
                <w:szCs w:val="22"/>
              </w:rPr>
            </w:pPr>
          </w:p>
        </w:tc>
        <w:tc>
          <w:tcPr>
            <w:tcW w:w="1275" w:type="dxa"/>
          </w:tcPr>
          <w:p w14:paraId="2FE65A23" w14:textId="216A8897" w:rsidR="00A8604E" w:rsidRPr="00341A31" w:rsidRDefault="00A8604E" w:rsidP="00CA6178">
            <w:pPr>
              <w:ind w:left="-135" w:right="-106"/>
              <w:jc w:val="center"/>
              <w:rPr>
                <w:rFonts w:hAnsi="Times New Roman" w:cs="Times New Roman"/>
                <w:sz w:val="22"/>
                <w:szCs w:val="22"/>
              </w:rPr>
            </w:pPr>
            <w:r w:rsidRPr="00341A31">
              <w:rPr>
                <w:rFonts w:hAnsi="Times New Roman" w:cs="Times New Roman"/>
                <w:sz w:val="22"/>
                <w:szCs w:val="22"/>
              </w:rPr>
              <w:t>Land</w:t>
            </w:r>
          </w:p>
        </w:tc>
        <w:tc>
          <w:tcPr>
            <w:tcW w:w="242" w:type="dxa"/>
          </w:tcPr>
          <w:p w14:paraId="331CB7E6" w14:textId="77777777" w:rsidR="00A8604E" w:rsidRPr="00B7028C" w:rsidRDefault="00A8604E" w:rsidP="00CA6178">
            <w:pPr>
              <w:ind w:left="-135" w:right="-106"/>
              <w:jc w:val="center"/>
              <w:rPr>
                <w:rFonts w:ascii="Angsana New" w:hAnsi="Angsana New"/>
                <w:sz w:val="22"/>
                <w:szCs w:val="22"/>
                <w:cs/>
              </w:rPr>
            </w:pPr>
          </w:p>
        </w:tc>
        <w:tc>
          <w:tcPr>
            <w:tcW w:w="1241" w:type="dxa"/>
          </w:tcPr>
          <w:p w14:paraId="6FC7BB75" w14:textId="7602AE04" w:rsidR="00A8604E" w:rsidRPr="00B7028C" w:rsidRDefault="00A8604E" w:rsidP="00CA6178">
            <w:pPr>
              <w:ind w:left="-135" w:right="-106"/>
              <w:jc w:val="center"/>
              <w:rPr>
                <w:rFonts w:ascii="Angsana New" w:hAnsi="Angsana New"/>
                <w:sz w:val="22"/>
                <w:szCs w:val="22"/>
              </w:rPr>
            </w:pPr>
            <w:r w:rsidRPr="00B7028C">
              <w:rPr>
                <w:sz w:val="22"/>
                <w:szCs w:val="22"/>
              </w:rPr>
              <w:t>improvement</w:t>
            </w:r>
          </w:p>
        </w:tc>
        <w:tc>
          <w:tcPr>
            <w:tcW w:w="236" w:type="dxa"/>
          </w:tcPr>
          <w:p w14:paraId="5C6F6D97" w14:textId="77777777" w:rsidR="00A8604E" w:rsidRPr="00B7028C" w:rsidRDefault="00A8604E" w:rsidP="00CA6178">
            <w:pPr>
              <w:ind w:left="-135" w:right="-106"/>
              <w:jc w:val="center"/>
              <w:rPr>
                <w:rFonts w:ascii="Angsana New" w:hAnsi="Angsana New"/>
                <w:sz w:val="22"/>
                <w:szCs w:val="22"/>
                <w:cs/>
              </w:rPr>
            </w:pPr>
          </w:p>
        </w:tc>
        <w:tc>
          <w:tcPr>
            <w:tcW w:w="1322" w:type="dxa"/>
          </w:tcPr>
          <w:p w14:paraId="39CC1DE3" w14:textId="2C7EFF85" w:rsidR="00A8604E" w:rsidRPr="00B7028C" w:rsidRDefault="00A8604E" w:rsidP="00CA6178">
            <w:pPr>
              <w:ind w:left="-135" w:right="-106"/>
              <w:jc w:val="center"/>
              <w:rPr>
                <w:rFonts w:ascii="Angsana New" w:hAnsi="Angsana New"/>
                <w:sz w:val="22"/>
                <w:szCs w:val="22"/>
              </w:rPr>
            </w:pPr>
            <w:r w:rsidRPr="00B7028C">
              <w:rPr>
                <w:sz w:val="22"/>
                <w:szCs w:val="22"/>
              </w:rPr>
              <w:t>equipment</w:t>
            </w:r>
          </w:p>
        </w:tc>
        <w:tc>
          <w:tcPr>
            <w:tcW w:w="267" w:type="dxa"/>
          </w:tcPr>
          <w:p w14:paraId="66A353BF" w14:textId="77777777" w:rsidR="00A8604E" w:rsidRPr="00B7028C" w:rsidRDefault="00A8604E" w:rsidP="00CA6178">
            <w:pPr>
              <w:ind w:left="-135" w:right="-106"/>
              <w:jc w:val="center"/>
              <w:rPr>
                <w:rFonts w:ascii="Angsana New" w:hAnsi="Angsana New"/>
                <w:sz w:val="22"/>
                <w:szCs w:val="22"/>
                <w:cs/>
              </w:rPr>
            </w:pPr>
          </w:p>
        </w:tc>
        <w:tc>
          <w:tcPr>
            <w:tcW w:w="1575" w:type="dxa"/>
          </w:tcPr>
          <w:p w14:paraId="22D0AEC4" w14:textId="2C6CDB21" w:rsidR="00A8604E" w:rsidRPr="00B7028C" w:rsidRDefault="00A8604E" w:rsidP="00CA6178">
            <w:pPr>
              <w:ind w:left="-135" w:right="-106"/>
              <w:jc w:val="center"/>
              <w:rPr>
                <w:rFonts w:ascii="Angsana New" w:hAnsi="Angsana New"/>
                <w:sz w:val="22"/>
                <w:szCs w:val="22"/>
              </w:rPr>
            </w:pPr>
            <w:r w:rsidRPr="00B7028C">
              <w:rPr>
                <w:sz w:val="22"/>
                <w:szCs w:val="22"/>
              </w:rPr>
              <w:t>furniture</w:t>
            </w:r>
          </w:p>
        </w:tc>
        <w:tc>
          <w:tcPr>
            <w:tcW w:w="240" w:type="dxa"/>
          </w:tcPr>
          <w:p w14:paraId="3ACD49A7" w14:textId="77777777" w:rsidR="00A8604E" w:rsidRPr="00B7028C" w:rsidRDefault="00A8604E" w:rsidP="00CA6178">
            <w:pPr>
              <w:ind w:left="-135" w:right="-106"/>
              <w:jc w:val="center"/>
              <w:rPr>
                <w:rFonts w:ascii="Angsana New" w:hAnsi="Angsana New"/>
                <w:sz w:val="22"/>
                <w:szCs w:val="22"/>
                <w:cs/>
              </w:rPr>
            </w:pPr>
          </w:p>
        </w:tc>
        <w:tc>
          <w:tcPr>
            <w:tcW w:w="1237" w:type="dxa"/>
          </w:tcPr>
          <w:p w14:paraId="708F6B33" w14:textId="6E7226BC" w:rsidR="00A8604E" w:rsidRPr="00B7028C" w:rsidRDefault="00A8604E" w:rsidP="00CA6178">
            <w:pPr>
              <w:ind w:left="-135" w:right="-106"/>
              <w:jc w:val="center"/>
              <w:rPr>
                <w:rFonts w:ascii="Angsana New" w:hAnsi="Angsana New"/>
                <w:sz w:val="22"/>
                <w:szCs w:val="22"/>
              </w:rPr>
            </w:pPr>
            <w:r w:rsidRPr="00B7028C">
              <w:rPr>
                <w:rFonts w:hAnsi="Times New Roman" w:cs="Times New Roman"/>
                <w:snapToGrid w:val="0"/>
                <w:sz w:val="22"/>
                <w:szCs w:val="22"/>
                <w:lang w:val="en-GB" w:eastAsia="th-TH"/>
              </w:rPr>
              <w:t>Vehicles</w:t>
            </w:r>
          </w:p>
        </w:tc>
        <w:tc>
          <w:tcPr>
            <w:tcW w:w="267" w:type="dxa"/>
          </w:tcPr>
          <w:p w14:paraId="49107412" w14:textId="77777777" w:rsidR="00A8604E" w:rsidRPr="00B7028C" w:rsidRDefault="00A8604E" w:rsidP="00CA6178">
            <w:pPr>
              <w:ind w:left="-135" w:right="-106"/>
              <w:jc w:val="center"/>
              <w:rPr>
                <w:rFonts w:ascii="Angsana New" w:hAnsi="Angsana New"/>
                <w:sz w:val="22"/>
                <w:szCs w:val="22"/>
                <w:cs/>
              </w:rPr>
            </w:pPr>
          </w:p>
        </w:tc>
        <w:tc>
          <w:tcPr>
            <w:tcW w:w="1276" w:type="dxa"/>
          </w:tcPr>
          <w:p w14:paraId="1741A9CA" w14:textId="09652F0E" w:rsidR="00A8604E" w:rsidRPr="00B7028C" w:rsidRDefault="00A8604E" w:rsidP="00CA6178">
            <w:pPr>
              <w:ind w:left="-135" w:right="-106"/>
              <w:jc w:val="center"/>
              <w:rPr>
                <w:rFonts w:ascii="Angsana New" w:hAnsi="Angsana New"/>
                <w:sz w:val="22"/>
                <w:szCs w:val="22"/>
              </w:rPr>
            </w:pPr>
            <w:r w:rsidRPr="00B7028C">
              <w:rPr>
                <w:rFonts w:hAnsi="Times New Roman" w:cs="Times New Roman"/>
                <w:snapToGrid w:val="0"/>
                <w:sz w:val="22"/>
                <w:szCs w:val="22"/>
                <w:lang w:val="en-GB" w:eastAsia="th-TH"/>
              </w:rPr>
              <w:t>and installation</w:t>
            </w:r>
          </w:p>
        </w:tc>
        <w:tc>
          <w:tcPr>
            <w:tcW w:w="236" w:type="dxa"/>
          </w:tcPr>
          <w:p w14:paraId="4D1B564A" w14:textId="77777777" w:rsidR="00A8604E" w:rsidRPr="00B7028C" w:rsidRDefault="00A8604E" w:rsidP="00CA6178">
            <w:pPr>
              <w:ind w:left="-135" w:right="-106"/>
              <w:jc w:val="center"/>
              <w:rPr>
                <w:rFonts w:ascii="Angsana New" w:hAnsi="Angsana New"/>
                <w:sz w:val="22"/>
                <w:szCs w:val="22"/>
                <w:cs/>
              </w:rPr>
            </w:pPr>
          </w:p>
        </w:tc>
        <w:tc>
          <w:tcPr>
            <w:tcW w:w="1209" w:type="dxa"/>
          </w:tcPr>
          <w:p w14:paraId="2CCA3FA8" w14:textId="7262721C" w:rsidR="00A8604E" w:rsidRPr="00B7028C" w:rsidRDefault="00A8604E" w:rsidP="00CA6178">
            <w:pPr>
              <w:ind w:left="-135" w:right="-106"/>
              <w:jc w:val="center"/>
              <w:rPr>
                <w:rFonts w:ascii="Angsana New" w:hAnsi="Angsana New"/>
                <w:sz w:val="22"/>
                <w:szCs w:val="22"/>
              </w:rPr>
            </w:pPr>
            <w:r w:rsidRPr="00B7028C">
              <w:rPr>
                <w:rFonts w:ascii="Angsana New" w:hAnsi="Angsana New"/>
                <w:sz w:val="22"/>
                <w:szCs w:val="22"/>
              </w:rPr>
              <w:t>Total</w:t>
            </w:r>
          </w:p>
        </w:tc>
      </w:tr>
      <w:tr w:rsidR="00341A31" w:rsidRPr="003917C6" w14:paraId="6FCF0420" w14:textId="77777777" w:rsidTr="00341A31">
        <w:tc>
          <w:tcPr>
            <w:tcW w:w="3378" w:type="dxa"/>
          </w:tcPr>
          <w:p w14:paraId="18424C6C" w14:textId="77777777" w:rsidR="00A8604E" w:rsidRPr="003917C6" w:rsidRDefault="00A8604E" w:rsidP="00CA6178">
            <w:pPr>
              <w:ind w:left="162" w:hanging="180"/>
              <w:rPr>
                <w:rFonts w:ascii="Angsana New" w:hAnsi="Angsana New"/>
                <w:b/>
                <w:bCs/>
                <w:i/>
                <w:iCs/>
                <w:sz w:val="28"/>
                <w:cs/>
              </w:rPr>
            </w:pPr>
          </w:p>
        </w:tc>
        <w:tc>
          <w:tcPr>
            <w:tcW w:w="1125" w:type="dxa"/>
          </w:tcPr>
          <w:p w14:paraId="20341B29" w14:textId="77777777" w:rsidR="00A8604E" w:rsidRPr="003917C6" w:rsidRDefault="00A8604E" w:rsidP="00CA6178">
            <w:pPr>
              <w:ind w:left="-180" w:right="-225"/>
              <w:jc w:val="center"/>
              <w:rPr>
                <w:rFonts w:ascii="Angsana New" w:hAnsi="Angsana New"/>
                <w:i/>
                <w:iCs/>
                <w:sz w:val="28"/>
                <w:cs/>
              </w:rPr>
            </w:pPr>
          </w:p>
        </w:tc>
        <w:tc>
          <w:tcPr>
            <w:tcW w:w="10623" w:type="dxa"/>
            <w:gridSpan w:val="13"/>
          </w:tcPr>
          <w:p w14:paraId="427A7B0A" w14:textId="5BCCD0FB" w:rsidR="00A8604E" w:rsidRPr="003917C6" w:rsidRDefault="00107A49" w:rsidP="00CA6178">
            <w:pPr>
              <w:ind w:left="-180" w:right="-225"/>
              <w:jc w:val="center"/>
              <w:rPr>
                <w:rFonts w:ascii="Angsana New" w:hAnsi="Angsana New"/>
                <w:sz w:val="28"/>
              </w:rPr>
            </w:pPr>
            <w:r w:rsidRPr="003917C6">
              <w:rPr>
                <w:rFonts w:hAnsi="Times New Roman" w:cs="Times New Roman"/>
                <w:i/>
                <w:iCs/>
                <w:sz w:val="22"/>
                <w:szCs w:val="22"/>
                <w:lang w:val="en-GB"/>
              </w:rPr>
              <w:t>(in million Baht)</w:t>
            </w:r>
          </w:p>
        </w:tc>
      </w:tr>
      <w:tr w:rsidR="00341A31" w:rsidRPr="003917C6" w14:paraId="10E0D14B" w14:textId="77777777" w:rsidTr="00341A31">
        <w:tc>
          <w:tcPr>
            <w:tcW w:w="3378" w:type="dxa"/>
          </w:tcPr>
          <w:p w14:paraId="73DE2320" w14:textId="416163E3" w:rsidR="00A8604E" w:rsidRPr="003917C6" w:rsidRDefault="00A8604E" w:rsidP="00CA6178">
            <w:pPr>
              <w:ind w:left="-18"/>
              <w:rPr>
                <w:rFonts w:ascii="Angsana New" w:hAnsi="Angsana New"/>
                <w:i/>
                <w:iCs/>
                <w:sz w:val="28"/>
              </w:rPr>
            </w:pPr>
            <w:r w:rsidRPr="003917C6">
              <w:rPr>
                <w:rFonts w:hAnsi="Times New Roman" w:cs="Times New Roman"/>
                <w:b/>
                <w:bCs/>
                <w:i/>
                <w:iCs/>
                <w:sz w:val="22"/>
                <w:szCs w:val="22"/>
                <w:lang w:val="en-GB"/>
              </w:rPr>
              <w:t>Cost</w:t>
            </w:r>
          </w:p>
        </w:tc>
        <w:tc>
          <w:tcPr>
            <w:tcW w:w="1125" w:type="dxa"/>
          </w:tcPr>
          <w:p w14:paraId="26960E40" w14:textId="77777777" w:rsidR="00A8604E" w:rsidRPr="003917C6" w:rsidRDefault="00A8604E" w:rsidP="00CA6178">
            <w:pPr>
              <w:jc w:val="both"/>
              <w:rPr>
                <w:rFonts w:ascii="Angsana New" w:hAnsi="Angsana New"/>
                <w:i/>
                <w:iCs/>
                <w:sz w:val="28"/>
              </w:rPr>
            </w:pPr>
          </w:p>
        </w:tc>
        <w:tc>
          <w:tcPr>
            <w:tcW w:w="1275" w:type="dxa"/>
          </w:tcPr>
          <w:p w14:paraId="2BF68B39" w14:textId="0A02C040" w:rsidR="00A8604E" w:rsidRPr="003917C6" w:rsidRDefault="00A8604E" w:rsidP="00CA6178">
            <w:pPr>
              <w:jc w:val="both"/>
              <w:rPr>
                <w:rFonts w:ascii="Angsana New" w:hAnsi="Angsana New"/>
                <w:i/>
                <w:iCs/>
                <w:sz w:val="28"/>
              </w:rPr>
            </w:pPr>
          </w:p>
        </w:tc>
        <w:tc>
          <w:tcPr>
            <w:tcW w:w="242" w:type="dxa"/>
          </w:tcPr>
          <w:p w14:paraId="2C47C248" w14:textId="77777777" w:rsidR="00A8604E" w:rsidRPr="003917C6" w:rsidRDefault="00A8604E" w:rsidP="00CA6178">
            <w:pPr>
              <w:jc w:val="both"/>
              <w:rPr>
                <w:rFonts w:ascii="Angsana New" w:hAnsi="Angsana New"/>
                <w:i/>
                <w:iCs/>
                <w:sz w:val="28"/>
              </w:rPr>
            </w:pPr>
          </w:p>
        </w:tc>
        <w:tc>
          <w:tcPr>
            <w:tcW w:w="1241" w:type="dxa"/>
          </w:tcPr>
          <w:p w14:paraId="57F4FCF3" w14:textId="77777777" w:rsidR="00A8604E" w:rsidRPr="003917C6" w:rsidRDefault="00A8604E" w:rsidP="00CA6178">
            <w:pPr>
              <w:jc w:val="both"/>
              <w:rPr>
                <w:rFonts w:ascii="Angsana New" w:hAnsi="Angsana New"/>
                <w:i/>
                <w:iCs/>
                <w:sz w:val="28"/>
              </w:rPr>
            </w:pPr>
          </w:p>
        </w:tc>
        <w:tc>
          <w:tcPr>
            <w:tcW w:w="236" w:type="dxa"/>
          </w:tcPr>
          <w:p w14:paraId="6C98EA57" w14:textId="77777777" w:rsidR="00A8604E" w:rsidRPr="003917C6" w:rsidRDefault="00A8604E" w:rsidP="00CA6178">
            <w:pPr>
              <w:jc w:val="both"/>
              <w:rPr>
                <w:rFonts w:ascii="Angsana New" w:hAnsi="Angsana New"/>
                <w:i/>
                <w:iCs/>
                <w:sz w:val="28"/>
              </w:rPr>
            </w:pPr>
          </w:p>
        </w:tc>
        <w:tc>
          <w:tcPr>
            <w:tcW w:w="1322" w:type="dxa"/>
          </w:tcPr>
          <w:p w14:paraId="4162F34E" w14:textId="77777777" w:rsidR="00A8604E" w:rsidRPr="003917C6" w:rsidRDefault="00A8604E" w:rsidP="00CA6178">
            <w:pPr>
              <w:jc w:val="both"/>
              <w:rPr>
                <w:rFonts w:ascii="Angsana New" w:hAnsi="Angsana New"/>
                <w:i/>
                <w:iCs/>
                <w:sz w:val="28"/>
              </w:rPr>
            </w:pPr>
          </w:p>
        </w:tc>
        <w:tc>
          <w:tcPr>
            <w:tcW w:w="267" w:type="dxa"/>
          </w:tcPr>
          <w:p w14:paraId="0C1CE02A" w14:textId="77777777" w:rsidR="00A8604E" w:rsidRPr="003917C6" w:rsidRDefault="00A8604E" w:rsidP="00CA6178">
            <w:pPr>
              <w:jc w:val="both"/>
              <w:rPr>
                <w:rFonts w:ascii="Angsana New" w:hAnsi="Angsana New"/>
                <w:i/>
                <w:iCs/>
                <w:sz w:val="28"/>
              </w:rPr>
            </w:pPr>
          </w:p>
        </w:tc>
        <w:tc>
          <w:tcPr>
            <w:tcW w:w="1575" w:type="dxa"/>
          </w:tcPr>
          <w:p w14:paraId="4AD06327" w14:textId="77777777" w:rsidR="00A8604E" w:rsidRPr="003917C6" w:rsidRDefault="00A8604E" w:rsidP="00CA6178">
            <w:pPr>
              <w:jc w:val="both"/>
              <w:rPr>
                <w:rFonts w:ascii="Angsana New" w:hAnsi="Angsana New"/>
                <w:i/>
                <w:iCs/>
                <w:sz w:val="28"/>
              </w:rPr>
            </w:pPr>
          </w:p>
        </w:tc>
        <w:tc>
          <w:tcPr>
            <w:tcW w:w="240" w:type="dxa"/>
          </w:tcPr>
          <w:p w14:paraId="3778BC57" w14:textId="77777777" w:rsidR="00A8604E" w:rsidRPr="003917C6" w:rsidRDefault="00A8604E" w:rsidP="00CA6178">
            <w:pPr>
              <w:jc w:val="both"/>
              <w:rPr>
                <w:rFonts w:ascii="Angsana New" w:hAnsi="Angsana New"/>
                <w:i/>
                <w:iCs/>
                <w:sz w:val="28"/>
              </w:rPr>
            </w:pPr>
          </w:p>
        </w:tc>
        <w:tc>
          <w:tcPr>
            <w:tcW w:w="1237" w:type="dxa"/>
          </w:tcPr>
          <w:p w14:paraId="2DDE2209" w14:textId="77777777" w:rsidR="00A8604E" w:rsidRPr="003917C6" w:rsidRDefault="00A8604E" w:rsidP="00CA6178">
            <w:pPr>
              <w:jc w:val="both"/>
              <w:rPr>
                <w:rFonts w:ascii="Angsana New" w:hAnsi="Angsana New"/>
                <w:i/>
                <w:iCs/>
                <w:sz w:val="28"/>
              </w:rPr>
            </w:pPr>
          </w:p>
        </w:tc>
        <w:tc>
          <w:tcPr>
            <w:tcW w:w="267" w:type="dxa"/>
          </w:tcPr>
          <w:p w14:paraId="3DCC713C" w14:textId="77777777" w:rsidR="00A8604E" w:rsidRPr="003917C6" w:rsidRDefault="00A8604E" w:rsidP="00CA6178">
            <w:pPr>
              <w:jc w:val="both"/>
              <w:rPr>
                <w:rFonts w:ascii="Angsana New" w:hAnsi="Angsana New"/>
                <w:i/>
                <w:iCs/>
                <w:sz w:val="28"/>
              </w:rPr>
            </w:pPr>
          </w:p>
        </w:tc>
        <w:tc>
          <w:tcPr>
            <w:tcW w:w="1276" w:type="dxa"/>
          </w:tcPr>
          <w:p w14:paraId="6720ECF3" w14:textId="77777777" w:rsidR="00A8604E" w:rsidRPr="003917C6" w:rsidRDefault="00A8604E" w:rsidP="00CA6178">
            <w:pPr>
              <w:jc w:val="both"/>
              <w:rPr>
                <w:rFonts w:ascii="Angsana New" w:hAnsi="Angsana New"/>
                <w:i/>
                <w:iCs/>
                <w:sz w:val="28"/>
              </w:rPr>
            </w:pPr>
          </w:p>
        </w:tc>
        <w:tc>
          <w:tcPr>
            <w:tcW w:w="236" w:type="dxa"/>
          </w:tcPr>
          <w:p w14:paraId="752F2487" w14:textId="77777777" w:rsidR="00A8604E" w:rsidRPr="003917C6" w:rsidRDefault="00A8604E" w:rsidP="00CA6178">
            <w:pPr>
              <w:jc w:val="both"/>
              <w:rPr>
                <w:rFonts w:ascii="Angsana New" w:hAnsi="Angsana New"/>
                <w:i/>
                <w:iCs/>
                <w:sz w:val="28"/>
              </w:rPr>
            </w:pPr>
          </w:p>
        </w:tc>
        <w:tc>
          <w:tcPr>
            <w:tcW w:w="1209" w:type="dxa"/>
          </w:tcPr>
          <w:p w14:paraId="2C9951B8" w14:textId="77777777" w:rsidR="00A8604E" w:rsidRPr="003917C6" w:rsidRDefault="00A8604E" w:rsidP="00CA6178">
            <w:pPr>
              <w:jc w:val="both"/>
              <w:rPr>
                <w:rFonts w:ascii="Angsana New" w:hAnsi="Angsana New"/>
                <w:i/>
                <w:iCs/>
                <w:sz w:val="28"/>
              </w:rPr>
            </w:pPr>
          </w:p>
        </w:tc>
      </w:tr>
      <w:tr w:rsidR="00341A31" w:rsidRPr="003917C6" w14:paraId="1B91CAD7" w14:textId="77777777" w:rsidTr="00341A31">
        <w:tc>
          <w:tcPr>
            <w:tcW w:w="3378" w:type="dxa"/>
          </w:tcPr>
          <w:p w14:paraId="1BC9EEBC" w14:textId="45044E7E" w:rsidR="00A8604E" w:rsidRPr="003917C6" w:rsidRDefault="00A8604E" w:rsidP="00CA6178">
            <w:pPr>
              <w:ind w:right="-63"/>
              <w:rPr>
                <w:rFonts w:ascii="Angsana New" w:hAnsi="Angsana New"/>
                <w:b/>
                <w:bCs/>
                <w:sz w:val="28"/>
                <w:cs/>
              </w:rPr>
            </w:pPr>
            <w:r w:rsidRPr="003917C6">
              <w:rPr>
                <w:rFonts w:hAnsi="Times New Roman" w:cs="Times New Roman"/>
                <w:b/>
                <w:bCs/>
                <w:sz w:val="22"/>
                <w:szCs w:val="22"/>
                <w:lang w:val="en-GB"/>
              </w:rPr>
              <w:t>As at 31 December 2018</w:t>
            </w:r>
          </w:p>
        </w:tc>
        <w:tc>
          <w:tcPr>
            <w:tcW w:w="1125" w:type="dxa"/>
          </w:tcPr>
          <w:p w14:paraId="4941BBC6" w14:textId="77777777" w:rsidR="00A8604E" w:rsidRPr="003917C6" w:rsidRDefault="00A8604E" w:rsidP="00CA6178">
            <w:pPr>
              <w:tabs>
                <w:tab w:val="decimal" w:pos="1026"/>
              </w:tabs>
              <w:ind w:left="-153"/>
              <w:rPr>
                <w:rFonts w:ascii="Angsana New" w:hAnsi="Angsana New"/>
                <w:b/>
                <w:bCs/>
                <w:sz w:val="28"/>
              </w:rPr>
            </w:pPr>
          </w:p>
        </w:tc>
        <w:tc>
          <w:tcPr>
            <w:tcW w:w="1275" w:type="dxa"/>
          </w:tcPr>
          <w:p w14:paraId="2CD85686" w14:textId="65AD6D29" w:rsidR="00A8604E" w:rsidRPr="003917C6" w:rsidRDefault="00A8604E" w:rsidP="00CA6178">
            <w:pPr>
              <w:tabs>
                <w:tab w:val="decimal" w:pos="1026"/>
              </w:tabs>
              <w:ind w:left="-153"/>
              <w:rPr>
                <w:rFonts w:ascii="Angsana New" w:hAnsi="Angsana New"/>
                <w:b/>
                <w:bCs/>
                <w:sz w:val="28"/>
              </w:rPr>
            </w:pPr>
            <w:r w:rsidRPr="003917C6">
              <w:rPr>
                <w:rFonts w:ascii="Angsana New" w:hAnsi="Angsana New"/>
                <w:b/>
                <w:bCs/>
                <w:sz w:val="28"/>
              </w:rPr>
              <w:t>736</w:t>
            </w:r>
          </w:p>
        </w:tc>
        <w:tc>
          <w:tcPr>
            <w:tcW w:w="242" w:type="dxa"/>
          </w:tcPr>
          <w:p w14:paraId="027C1D50" w14:textId="77777777" w:rsidR="00A8604E" w:rsidRPr="003917C6" w:rsidRDefault="00A8604E" w:rsidP="00CA6178">
            <w:pPr>
              <w:tabs>
                <w:tab w:val="decimal" w:pos="882"/>
              </w:tabs>
              <w:rPr>
                <w:rFonts w:ascii="Angsana New" w:hAnsi="Angsana New"/>
                <w:b/>
                <w:bCs/>
                <w:sz w:val="28"/>
              </w:rPr>
            </w:pPr>
          </w:p>
        </w:tc>
        <w:tc>
          <w:tcPr>
            <w:tcW w:w="1241" w:type="dxa"/>
          </w:tcPr>
          <w:p w14:paraId="6E7D363D" w14:textId="77777777" w:rsidR="00A8604E" w:rsidRPr="003917C6" w:rsidRDefault="00A8604E" w:rsidP="00CA6178">
            <w:pPr>
              <w:tabs>
                <w:tab w:val="decimal" w:pos="943"/>
              </w:tabs>
              <w:ind w:left="-182" w:right="-45"/>
              <w:rPr>
                <w:rFonts w:ascii="Angsana New" w:hAnsi="Angsana New"/>
                <w:b/>
                <w:bCs/>
                <w:sz w:val="28"/>
              </w:rPr>
            </w:pPr>
            <w:r w:rsidRPr="003917C6">
              <w:rPr>
                <w:rFonts w:ascii="Angsana New" w:hAnsi="Angsana New"/>
                <w:b/>
                <w:bCs/>
                <w:sz w:val="28"/>
              </w:rPr>
              <w:t>3,238</w:t>
            </w:r>
          </w:p>
        </w:tc>
        <w:tc>
          <w:tcPr>
            <w:tcW w:w="236" w:type="dxa"/>
          </w:tcPr>
          <w:p w14:paraId="5496BA7F" w14:textId="77777777" w:rsidR="00A8604E" w:rsidRPr="003917C6" w:rsidRDefault="00A8604E" w:rsidP="00CA6178">
            <w:pPr>
              <w:tabs>
                <w:tab w:val="decimal" w:pos="882"/>
              </w:tabs>
              <w:ind w:left="-182" w:right="-45"/>
              <w:rPr>
                <w:rFonts w:ascii="Angsana New" w:hAnsi="Angsana New"/>
                <w:b/>
                <w:bCs/>
                <w:sz w:val="28"/>
              </w:rPr>
            </w:pPr>
          </w:p>
        </w:tc>
        <w:tc>
          <w:tcPr>
            <w:tcW w:w="1322" w:type="dxa"/>
          </w:tcPr>
          <w:p w14:paraId="357D801D" w14:textId="77777777" w:rsidR="00A8604E" w:rsidRPr="003917C6" w:rsidRDefault="00A8604E" w:rsidP="00CA6178">
            <w:pPr>
              <w:tabs>
                <w:tab w:val="decimal" w:pos="955"/>
              </w:tabs>
              <w:ind w:right="-45"/>
              <w:rPr>
                <w:rFonts w:ascii="Angsana New" w:hAnsi="Angsana New"/>
                <w:b/>
                <w:bCs/>
                <w:sz w:val="28"/>
              </w:rPr>
            </w:pPr>
            <w:r w:rsidRPr="003917C6">
              <w:rPr>
                <w:rFonts w:ascii="Angsana New" w:hAnsi="Angsana New"/>
                <w:b/>
                <w:bCs/>
                <w:sz w:val="28"/>
              </w:rPr>
              <w:t>21,314</w:t>
            </w:r>
          </w:p>
        </w:tc>
        <w:tc>
          <w:tcPr>
            <w:tcW w:w="267" w:type="dxa"/>
          </w:tcPr>
          <w:p w14:paraId="2AA8BA8B" w14:textId="77777777" w:rsidR="00A8604E" w:rsidRPr="003917C6" w:rsidRDefault="00A8604E" w:rsidP="00CA6178">
            <w:pPr>
              <w:tabs>
                <w:tab w:val="decimal" w:pos="882"/>
              </w:tabs>
              <w:rPr>
                <w:rFonts w:ascii="Angsana New" w:hAnsi="Angsana New"/>
                <w:b/>
                <w:bCs/>
                <w:sz w:val="28"/>
              </w:rPr>
            </w:pPr>
          </w:p>
        </w:tc>
        <w:tc>
          <w:tcPr>
            <w:tcW w:w="1575" w:type="dxa"/>
          </w:tcPr>
          <w:p w14:paraId="26093074" w14:textId="77777777" w:rsidR="00A8604E" w:rsidRPr="003917C6" w:rsidRDefault="00A8604E" w:rsidP="00CA6178">
            <w:pPr>
              <w:tabs>
                <w:tab w:val="decimal" w:pos="1152"/>
              </w:tabs>
              <w:ind w:left="-182" w:right="-45"/>
              <w:rPr>
                <w:rFonts w:ascii="Angsana New" w:hAnsi="Angsana New"/>
                <w:b/>
                <w:bCs/>
                <w:sz w:val="28"/>
              </w:rPr>
            </w:pPr>
            <w:r w:rsidRPr="003917C6">
              <w:rPr>
                <w:rFonts w:ascii="Angsana New" w:hAnsi="Angsana New"/>
                <w:b/>
                <w:bCs/>
                <w:sz w:val="28"/>
              </w:rPr>
              <w:t>159</w:t>
            </w:r>
          </w:p>
        </w:tc>
        <w:tc>
          <w:tcPr>
            <w:tcW w:w="240" w:type="dxa"/>
          </w:tcPr>
          <w:p w14:paraId="49949055" w14:textId="77777777" w:rsidR="00A8604E" w:rsidRPr="003917C6" w:rsidRDefault="00A8604E" w:rsidP="00CA6178">
            <w:pPr>
              <w:tabs>
                <w:tab w:val="decimal" w:pos="882"/>
              </w:tabs>
              <w:ind w:left="-108" w:right="-216"/>
              <w:rPr>
                <w:rFonts w:ascii="Angsana New" w:hAnsi="Angsana New"/>
                <w:b/>
                <w:bCs/>
                <w:sz w:val="28"/>
              </w:rPr>
            </w:pPr>
          </w:p>
        </w:tc>
        <w:tc>
          <w:tcPr>
            <w:tcW w:w="1237" w:type="dxa"/>
          </w:tcPr>
          <w:p w14:paraId="6371DD93" w14:textId="77777777" w:rsidR="00A8604E" w:rsidRPr="003917C6" w:rsidRDefault="00A8604E" w:rsidP="00CA6178">
            <w:pPr>
              <w:tabs>
                <w:tab w:val="decimal" w:pos="882"/>
              </w:tabs>
              <w:ind w:left="-182" w:right="-45"/>
              <w:rPr>
                <w:rFonts w:ascii="Angsana New" w:hAnsi="Angsana New"/>
                <w:b/>
                <w:bCs/>
                <w:sz w:val="28"/>
              </w:rPr>
            </w:pPr>
            <w:r w:rsidRPr="003917C6">
              <w:rPr>
                <w:rFonts w:ascii="Angsana New" w:hAnsi="Angsana New"/>
                <w:b/>
                <w:bCs/>
                <w:sz w:val="28"/>
              </w:rPr>
              <w:t>9</w:t>
            </w:r>
          </w:p>
        </w:tc>
        <w:tc>
          <w:tcPr>
            <w:tcW w:w="267" w:type="dxa"/>
          </w:tcPr>
          <w:p w14:paraId="224E424C" w14:textId="77777777" w:rsidR="00A8604E" w:rsidRPr="003917C6" w:rsidRDefault="00A8604E" w:rsidP="00CA6178">
            <w:pPr>
              <w:tabs>
                <w:tab w:val="decimal" w:pos="882"/>
              </w:tabs>
              <w:ind w:left="-108" w:right="-216"/>
              <w:rPr>
                <w:rFonts w:ascii="Angsana New" w:hAnsi="Angsana New"/>
                <w:b/>
                <w:bCs/>
                <w:sz w:val="28"/>
              </w:rPr>
            </w:pPr>
          </w:p>
        </w:tc>
        <w:tc>
          <w:tcPr>
            <w:tcW w:w="1276" w:type="dxa"/>
          </w:tcPr>
          <w:p w14:paraId="2F5214AF" w14:textId="77777777" w:rsidR="00A8604E" w:rsidRPr="003917C6" w:rsidRDefault="00A8604E" w:rsidP="00CA6178">
            <w:pPr>
              <w:tabs>
                <w:tab w:val="decimal" w:pos="1040"/>
              </w:tabs>
              <w:ind w:left="-182" w:right="-45"/>
              <w:rPr>
                <w:rFonts w:ascii="Angsana New" w:hAnsi="Angsana New"/>
                <w:b/>
                <w:bCs/>
                <w:sz w:val="28"/>
              </w:rPr>
            </w:pPr>
            <w:r w:rsidRPr="003917C6">
              <w:rPr>
                <w:rFonts w:ascii="Angsana New" w:hAnsi="Angsana New"/>
                <w:b/>
                <w:bCs/>
                <w:sz w:val="28"/>
              </w:rPr>
              <w:t>8,616</w:t>
            </w:r>
          </w:p>
        </w:tc>
        <w:tc>
          <w:tcPr>
            <w:tcW w:w="236" w:type="dxa"/>
          </w:tcPr>
          <w:p w14:paraId="7AF04474" w14:textId="77777777" w:rsidR="00A8604E" w:rsidRPr="003917C6" w:rsidRDefault="00A8604E" w:rsidP="00CA6178">
            <w:pPr>
              <w:tabs>
                <w:tab w:val="decimal" w:pos="882"/>
              </w:tabs>
              <w:ind w:left="-108" w:right="-216"/>
              <w:rPr>
                <w:rFonts w:ascii="Angsana New" w:hAnsi="Angsana New"/>
                <w:b/>
                <w:bCs/>
                <w:sz w:val="28"/>
              </w:rPr>
            </w:pPr>
          </w:p>
        </w:tc>
        <w:tc>
          <w:tcPr>
            <w:tcW w:w="1209" w:type="dxa"/>
            <w:vAlign w:val="bottom"/>
          </w:tcPr>
          <w:p w14:paraId="6E7F0FE6" w14:textId="77777777" w:rsidR="00A8604E" w:rsidRPr="003917C6" w:rsidRDefault="00A8604E" w:rsidP="00CA6178">
            <w:pPr>
              <w:tabs>
                <w:tab w:val="decimal" w:pos="931"/>
              </w:tabs>
              <w:ind w:left="-182" w:right="-45"/>
              <w:rPr>
                <w:rFonts w:ascii="Angsana New" w:hAnsi="Angsana New"/>
                <w:b/>
                <w:bCs/>
                <w:sz w:val="28"/>
              </w:rPr>
            </w:pPr>
            <w:r w:rsidRPr="003917C6">
              <w:rPr>
                <w:rFonts w:ascii="Angsana New" w:hAnsi="Angsana New"/>
                <w:b/>
                <w:bCs/>
                <w:sz w:val="28"/>
              </w:rPr>
              <w:t>34,072</w:t>
            </w:r>
          </w:p>
        </w:tc>
      </w:tr>
      <w:tr w:rsidR="00341A31" w:rsidRPr="003917C6" w14:paraId="0EA5EF63" w14:textId="77777777" w:rsidTr="00341A31">
        <w:tc>
          <w:tcPr>
            <w:tcW w:w="3378" w:type="dxa"/>
          </w:tcPr>
          <w:p w14:paraId="431F5D51" w14:textId="44C0D555" w:rsidR="00A8604E" w:rsidRPr="003917C6" w:rsidRDefault="00A8604E" w:rsidP="00CA6178">
            <w:pPr>
              <w:rPr>
                <w:rFonts w:ascii="Angsana New" w:hAnsi="Angsana New"/>
                <w:sz w:val="28"/>
                <w:cs/>
              </w:rPr>
            </w:pPr>
            <w:r w:rsidRPr="003917C6">
              <w:rPr>
                <w:rFonts w:hAnsi="Times New Roman" w:cs="Times New Roman"/>
                <w:sz w:val="22"/>
                <w:szCs w:val="22"/>
                <w:lang w:val="en-GB"/>
              </w:rPr>
              <w:t xml:space="preserve">Additions </w:t>
            </w:r>
          </w:p>
        </w:tc>
        <w:tc>
          <w:tcPr>
            <w:tcW w:w="1125" w:type="dxa"/>
          </w:tcPr>
          <w:p w14:paraId="5AEB70E4" w14:textId="77777777" w:rsidR="00A8604E" w:rsidRPr="003917C6" w:rsidRDefault="00A8604E" w:rsidP="00CA6178">
            <w:pPr>
              <w:tabs>
                <w:tab w:val="decimal" w:pos="1026"/>
              </w:tabs>
              <w:ind w:left="-108" w:right="-108"/>
              <w:rPr>
                <w:rFonts w:ascii="Angsana New" w:hAnsi="Angsana New"/>
                <w:sz w:val="28"/>
              </w:rPr>
            </w:pPr>
          </w:p>
        </w:tc>
        <w:tc>
          <w:tcPr>
            <w:tcW w:w="1275" w:type="dxa"/>
            <w:shd w:val="clear" w:color="auto" w:fill="auto"/>
          </w:tcPr>
          <w:p w14:paraId="254BC3A5" w14:textId="79CD7AC3" w:rsidR="00A8604E" w:rsidRPr="003917C6" w:rsidRDefault="00A8604E" w:rsidP="00CA6178">
            <w:pPr>
              <w:tabs>
                <w:tab w:val="decimal" w:pos="1026"/>
              </w:tabs>
              <w:ind w:left="-108" w:right="-108"/>
              <w:rPr>
                <w:rFonts w:ascii="Angsana New" w:hAnsi="Angsana New"/>
                <w:sz w:val="28"/>
                <w:cs/>
              </w:rPr>
            </w:pPr>
            <w:r w:rsidRPr="003917C6">
              <w:rPr>
                <w:rFonts w:ascii="Angsana New" w:hAnsi="Angsana New"/>
                <w:sz w:val="28"/>
              </w:rPr>
              <w:t>-</w:t>
            </w:r>
          </w:p>
        </w:tc>
        <w:tc>
          <w:tcPr>
            <w:tcW w:w="242" w:type="dxa"/>
            <w:shd w:val="clear" w:color="auto" w:fill="auto"/>
          </w:tcPr>
          <w:p w14:paraId="669D54E6" w14:textId="77777777" w:rsidR="00A8604E" w:rsidRPr="003917C6" w:rsidRDefault="00A8604E" w:rsidP="00CA6178">
            <w:pPr>
              <w:tabs>
                <w:tab w:val="decimal" w:pos="882"/>
              </w:tabs>
              <w:rPr>
                <w:rFonts w:ascii="Angsana New" w:hAnsi="Angsana New"/>
                <w:b/>
                <w:bCs/>
                <w:sz w:val="28"/>
              </w:rPr>
            </w:pPr>
          </w:p>
        </w:tc>
        <w:tc>
          <w:tcPr>
            <w:tcW w:w="1241" w:type="dxa"/>
            <w:shd w:val="clear" w:color="auto" w:fill="auto"/>
          </w:tcPr>
          <w:p w14:paraId="3CCEF217" w14:textId="77777777" w:rsidR="00A8604E" w:rsidRPr="003917C6" w:rsidRDefault="00A8604E" w:rsidP="00CA6178">
            <w:pPr>
              <w:tabs>
                <w:tab w:val="decimal" w:pos="943"/>
              </w:tabs>
              <w:ind w:left="-182" w:right="-45"/>
              <w:rPr>
                <w:rFonts w:ascii="Angsana New" w:hAnsi="Angsana New"/>
                <w:sz w:val="28"/>
                <w:cs/>
              </w:rPr>
            </w:pPr>
            <w:r w:rsidRPr="003917C6">
              <w:rPr>
                <w:rFonts w:ascii="Angsana New" w:hAnsi="Angsana New"/>
                <w:sz w:val="28"/>
              </w:rPr>
              <w:t>-</w:t>
            </w:r>
          </w:p>
        </w:tc>
        <w:tc>
          <w:tcPr>
            <w:tcW w:w="236" w:type="dxa"/>
            <w:shd w:val="clear" w:color="auto" w:fill="auto"/>
          </w:tcPr>
          <w:p w14:paraId="6A2A43D4" w14:textId="77777777" w:rsidR="00A8604E" w:rsidRPr="003917C6" w:rsidRDefault="00A8604E" w:rsidP="00CA6178">
            <w:pPr>
              <w:tabs>
                <w:tab w:val="decimal" w:pos="882"/>
              </w:tabs>
              <w:ind w:left="-182" w:right="-45"/>
              <w:rPr>
                <w:rFonts w:ascii="Angsana New" w:hAnsi="Angsana New"/>
                <w:b/>
                <w:bCs/>
                <w:sz w:val="28"/>
              </w:rPr>
            </w:pPr>
          </w:p>
        </w:tc>
        <w:tc>
          <w:tcPr>
            <w:tcW w:w="1322" w:type="dxa"/>
            <w:shd w:val="clear" w:color="auto" w:fill="auto"/>
          </w:tcPr>
          <w:p w14:paraId="7279164C" w14:textId="2C41EDB7" w:rsidR="00A8604E" w:rsidRPr="003917C6" w:rsidRDefault="00A8604E" w:rsidP="00CA6178">
            <w:pPr>
              <w:tabs>
                <w:tab w:val="decimal" w:pos="889"/>
              </w:tabs>
              <w:ind w:left="-108" w:right="-108"/>
              <w:rPr>
                <w:rFonts w:ascii="Angsana New" w:hAnsi="Angsana New"/>
                <w:sz w:val="28"/>
              </w:rPr>
            </w:pPr>
            <w:r w:rsidRPr="003917C6">
              <w:rPr>
                <w:rFonts w:ascii="Angsana New" w:hAnsi="Angsana New"/>
                <w:sz w:val="28"/>
              </w:rPr>
              <w:t>36</w:t>
            </w:r>
          </w:p>
        </w:tc>
        <w:tc>
          <w:tcPr>
            <w:tcW w:w="267" w:type="dxa"/>
            <w:shd w:val="clear" w:color="auto" w:fill="auto"/>
          </w:tcPr>
          <w:p w14:paraId="2A594C3C" w14:textId="77777777" w:rsidR="00A8604E" w:rsidRPr="003917C6" w:rsidRDefault="00A8604E" w:rsidP="00CA6178">
            <w:pPr>
              <w:tabs>
                <w:tab w:val="decimal" w:pos="882"/>
              </w:tabs>
              <w:rPr>
                <w:rFonts w:ascii="Angsana New" w:hAnsi="Angsana New"/>
                <w:b/>
                <w:bCs/>
                <w:sz w:val="28"/>
              </w:rPr>
            </w:pPr>
          </w:p>
        </w:tc>
        <w:tc>
          <w:tcPr>
            <w:tcW w:w="1575" w:type="dxa"/>
            <w:shd w:val="clear" w:color="auto" w:fill="auto"/>
          </w:tcPr>
          <w:p w14:paraId="3ECE5F8E" w14:textId="77777777" w:rsidR="00A8604E" w:rsidRPr="003917C6" w:rsidRDefault="00A8604E" w:rsidP="00CA6178">
            <w:pPr>
              <w:tabs>
                <w:tab w:val="decimal" w:pos="1152"/>
              </w:tabs>
              <w:ind w:left="-108" w:right="-45"/>
              <w:rPr>
                <w:rFonts w:ascii="Angsana New" w:hAnsi="Angsana New"/>
                <w:sz w:val="28"/>
                <w:cs/>
              </w:rPr>
            </w:pPr>
            <w:r w:rsidRPr="003917C6">
              <w:rPr>
                <w:rFonts w:ascii="Angsana New" w:hAnsi="Angsana New"/>
                <w:sz w:val="28"/>
              </w:rPr>
              <w:t>5</w:t>
            </w:r>
          </w:p>
        </w:tc>
        <w:tc>
          <w:tcPr>
            <w:tcW w:w="240" w:type="dxa"/>
            <w:shd w:val="clear" w:color="auto" w:fill="auto"/>
          </w:tcPr>
          <w:p w14:paraId="0E34A88D" w14:textId="77777777" w:rsidR="00A8604E" w:rsidRPr="003917C6" w:rsidRDefault="00A8604E" w:rsidP="00CA6178">
            <w:pPr>
              <w:tabs>
                <w:tab w:val="decimal" w:pos="601"/>
                <w:tab w:val="decimal" w:pos="882"/>
              </w:tabs>
              <w:ind w:left="-108" w:right="-45"/>
              <w:rPr>
                <w:rFonts w:ascii="Angsana New" w:hAnsi="Angsana New"/>
                <w:sz w:val="28"/>
              </w:rPr>
            </w:pPr>
          </w:p>
        </w:tc>
        <w:tc>
          <w:tcPr>
            <w:tcW w:w="1237" w:type="dxa"/>
            <w:shd w:val="clear" w:color="auto" w:fill="auto"/>
          </w:tcPr>
          <w:p w14:paraId="1532D429" w14:textId="77777777" w:rsidR="00A8604E" w:rsidRPr="003917C6" w:rsidRDefault="00A8604E" w:rsidP="00CA6178">
            <w:pPr>
              <w:tabs>
                <w:tab w:val="decimal" w:pos="860"/>
              </w:tabs>
              <w:ind w:left="-182" w:right="-45"/>
              <w:rPr>
                <w:rFonts w:ascii="Angsana New" w:hAnsi="Angsana New"/>
                <w:sz w:val="28"/>
                <w:cs/>
                <w:lang w:val="en-GB"/>
              </w:rPr>
            </w:pPr>
            <w:r w:rsidRPr="003917C6">
              <w:rPr>
                <w:rFonts w:ascii="Angsana New" w:hAnsi="Angsana New"/>
                <w:sz w:val="28"/>
                <w:lang w:val="en-GB"/>
              </w:rPr>
              <w:t>-</w:t>
            </w:r>
          </w:p>
        </w:tc>
        <w:tc>
          <w:tcPr>
            <w:tcW w:w="267" w:type="dxa"/>
            <w:shd w:val="clear" w:color="auto" w:fill="auto"/>
          </w:tcPr>
          <w:p w14:paraId="5A01DF71" w14:textId="77777777" w:rsidR="00A8604E" w:rsidRPr="003917C6" w:rsidRDefault="00A8604E" w:rsidP="00CA6178">
            <w:pPr>
              <w:tabs>
                <w:tab w:val="decimal" w:pos="882"/>
              </w:tabs>
              <w:ind w:left="-153" w:right="-45"/>
              <w:rPr>
                <w:rFonts w:ascii="Angsana New" w:hAnsi="Angsana New"/>
                <w:sz w:val="28"/>
              </w:rPr>
            </w:pPr>
          </w:p>
        </w:tc>
        <w:tc>
          <w:tcPr>
            <w:tcW w:w="1276" w:type="dxa"/>
            <w:shd w:val="clear" w:color="auto" w:fill="auto"/>
          </w:tcPr>
          <w:p w14:paraId="14E5D4E2" w14:textId="77777777" w:rsidR="00A8604E" w:rsidRPr="003917C6" w:rsidRDefault="00A8604E" w:rsidP="00CA6178">
            <w:pPr>
              <w:tabs>
                <w:tab w:val="decimal" w:pos="984"/>
              </w:tabs>
              <w:ind w:left="-108" w:right="-108"/>
              <w:rPr>
                <w:rFonts w:ascii="Angsana New" w:hAnsi="Angsana New"/>
                <w:sz w:val="28"/>
                <w:cs/>
              </w:rPr>
            </w:pPr>
            <w:r w:rsidRPr="003917C6">
              <w:rPr>
                <w:rFonts w:ascii="Angsana New" w:hAnsi="Angsana New"/>
                <w:sz w:val="28"/>
              </w:rPr>
              <w:t>1</w:t>
            </w:r>
          </w:p>
        </w:tc>
        <w:tc>
          <w:tcPr>
            <w:tcW w:w="236" w:type="dxa"/>
            <w:shd w:val="clear" w:color="auto" w:fill="auto"/>
          </w:tcPr>
          <w:p w14:paraId="5024ABFB" w14:textId="77777777" w:rsidR="00A8604E" w:rsidRPr="003917C6" w:rsidRDefault="00A8604E" w:rsidP="00CA6178">
            <w:pPr>
              <w:tabs>
                <w:tab w:val="decimal" w:pos="882"/>
              </w:tabs>
              <w:ind w:left="-108" w:right="-216"/>
              <w:rPr>
                <w:rFonts w:ascii="Angsana New" w:hAnsi="Angsana New"/>
                <w:b/>
                <w:bCs/>
                <w:sz w:val="28"/>
              </w:rPr>
            </w:pPr>
          </w:p>
        </w:tc>
        <w:tc>
          <w:tcPr>
            <w:tcW w:w="1209" w:type="dxa"/>
            <w:shd w:val="clear" w:color="auto" w:fill="auto"/>
          </w:tcPr>
          <w:p w14:paraId="29E699C5" w14:textId="6D56407E" w:rsidR="00A8604E" w:rsidRPr="003917C6" w:rsidRDefault="00A8604E" w:rsidP="00CA6178">
            <w:pPr>
              <w:tabs>
                <w:tab w:val="decimal" w:pos="931"/>
              </w:tabs>
              <w:ind w:left="-182" w:right="-45"/>
              <w:rPr>
                <w:rFonts w:ascii="Angsana New" w:hAnsi="Angsana New"/>
                <w:sz w:val="28"/>
                <w:cs/>
              </w:rPr>
            </w:pPr>
            <w:r w:rsidRPr="003917C6">
              <w:rPr>
                <w:rFonts w:ascii="Angsana New" w:hAnsi="Angsana New"/>
                <w:sz w:val="28"/>
              </w:rPr>
              <w:t>42</w:t>
            </w:r>
          </w:p>
        </w:tc>
      </w:tr>
      <w:tr w:rsidR="00341A31" w:rsidRPr="003917C6" w14:paraId="1F42223F" w14:textId="77777777" w:rsidTr="00341A31">
        <w:tc>
          <w:tcPr>
            <w:tcW w:w="3378" w:type="dxa"/>
          </w:tcPr>
          <w:p w14:paraId="0EDD741F" w14:textId="4B4EA0A8" w:rsidR="00A8604E" w:rsidRPr="003917C6" w:rsidRDefault="00A8604E" w:rsidP="00CA6178">
            <w:pPr>
              <w:ind w:left="-18"/>
              <w:rPr>
                <w:rFonts w:ascii="Angsana New" w:hAnsi="Angsana New"/>
                <w:sz w:val="28"/>
                <w:cs/>
              </w:rPr>
            </w:pPr>
            <w:r w:rsidRPr="003917C6">
              <w:rPr>
                <w:rFonts w:hAnsi="Times New Roman" w:cs="Times New Roman"/>
                <w:sz w:val="22"/>
                <w:szCs w:val="22"/>
                <w:lang w:val="en-GB"/>
              </w:rPr>
              <w:t>Disposals / Write off</w:t>
            </w:r>
          </w:p>
        </w:tc>
        <w:tc>
          <w:tcPr>
            <w:tcW w:w="1125" w:type="dxa"/>
          </w:tcPr>
          <w:p w14:paraId="3CA83B69" w14:textId="77777777" w:rsidR="00A8604E" w:rsidRPr="003917C6" w:rsidRDefault="00A8604E" w:rsidP="00CA6178">
            <w:pPr>
              <w:tabs>
                <w:tab w:val="decimal" w:pos="1026"/>
              </w:tabs>
              <w:ind w:left="-108" w:right="-108"/>
              <w:rPr>
                <w:rFonts w:ascii="Angsana New" w:hAnsi="Angsana New"/>
                <w:sz w:val="28"/>
              </w:rPr>
            </w:pPr>
          </w:p>
        </w:tc>
        <w:tc>
          <w:tcPr>
            <w:tcW w:w="1275" w:type="dxa"/>
            <w:shd w:val="clear" w:color="auto" w:fill="auto"/>
          </w:tcPr>
          <w:p w14:paraId="60BC83DB" w14:textId="1556C3F5" w:rsidR="00A8604E" w:rsidRPr="003917C6" w:rsidRDefault="00A8604E" w:rsidP="00CA6178">
            <w:pPr>
              <w:tabs>
                <w:tab w:val="decimal" w:pos="1026"/>
              </w:tabs>
              <w:ind w:left="-108" w:right="-108"/>
              <w:rPr>
                <w:rFonts w:ascii="Angsana New" w:hAnsi="Angsana New"/>
                <w:sz w:val="28"/>
                <w:cs/>
              </w:rPr>
            </w:pPr>
            <w:r w:rsidRPr="003917C6">
              <w:rPr>
                <w:rFonts w:ascii="Angsana New" w:hAnsi="Angsana New"/>
                <w:sz w:val="28"/>
              </w:rPr>
              <w:t>-</w:t>
            </w:r>
          </w:p>
        </w:tc>
        <w:tc>
          <w:tcPr>
            <w:tcW w:w="242" w:type="dxa"/>
            <w:shd w:val="clear" w:color="auto" w:fill="auto"/>
          </w:tcPr>
          <w:p w14:paraId="3B1B440C" w14:textId="77777777" w:rsidR="00A8604E" w:rsidRPr="003917C6" w:rsidRDefault="00A8604E" w:rsidP="00CA6178">
            <w:pPr>
              <w:tabs>
                <w:tab w:val="decimal" w:pos="882"/>
              </w:tabs>
              <w:rPr>
                <w:rFonts w:ascii="Angsana New" w:hAnsi="Angsana New"/>
                <w:b/>
                <w:bCs/>
                <w:sz w:val="28"/>
              </w:rPr>
            </w:pPr>
          </w:p>
        </w:tc>
        <w:tc>
          <w:tcPr>
            <w:tcW w:w="1241" w:type="dxa"/>
            <w:shd w:val="clear" w:color="auto" w:fill="auto"/>
          </w:tcPr>
          <w:p w14:paraId="200E51E2" w14:textId="77777777" w:rsidR="00A8604E" w:rsidRPr="003917C6" w:rsidRDefault="00A8604E" w:rsidP="00CA6178">
            <w:pPr>
              <w:tabs>
                <w:tab w:val="decimal" w:pos="932"/>
              </w:tabs>
              <w:ind w:left="-108" w:right="-45"/>
              <w:rPr>
                <w:rFonts w:ascii="Angsana New" w:hAnsi="Angsana New"/>
                <w:sz w:val="28"/>
                <w:cs/>
              </w:rPr>
            </w:pPr>
            <w:r w:rsidRPr="003917C6">
              <w:rPr>
                <w:rFonts w:ascii="Angsana New" w:hAnsi="Angsana New"/>
                <w:sz w:val="28"/>
              </w:rPr>
              <w:t>-</w:t>
            </w:r>
          </w:p>
        </w:tc>
        <w:tc>
          <w:tcPr>
            <w:tcW w:w="236" w:type="dxa"/>
            <w:shd w:val="clear" w:color="auto" w:fill="auto"/>
          </w:tcPr>
          <w:p w14:paraId="6068168D" w14:textId="77777777" w:rsidR="00A8604E" w:rsidRPr="003917C6" w:rsidRDefault="00A8604E" w:rsidP="00CA6178">
            <w:pPr>
              <w:tabs>
                <w:tab w:val="decimal" w:pos="882"/>
              </w:tabs>
              <w:ind w:left="-182" w:right="-45"/>
              <w:rPr>
                <w:rFonts w:ascii="Angsana New" w:hAnsi="Angsana New"/>
                <w:b/>
                <w:bCs/>
                <w:sz w:val="28"/>
              </w:rPr>
            </w:pPr>
          </w:p>
        </w:tc>
        <w:tc>
          <w:tcPr>
            <w:tcW w:w="1322" w:type="dxa"/>
            <w:shd w:val="clear" w:color="auto" w:fill="auto"/>
          </w:tcPr>
          <w:p w14:paraId="14361C0E" w14:textId="77777777" w:rsidR="00A8604E" w:rsidRPr="003917C6" w:rsidRDefault="00A8604E" w:rsidP="00CA6178">
            <w:pPr>
              <w:tabs>
                <w:tab w:val="decimal" w:pos="889"/>
              </w:tabs>
              <w:ind w:left="-108" w:right="-108"/>
              <w:rPr>
                <w:rFonts w:ascii="Angsana New" w:hAnsi="Angsana New"/>
                <w:sz w:val="28"/>
                <w:cs/>
              </w:rPr>
            </w:pPr>
            <w:r w:rsidRPr="003917C6">
              <w:rPr>
                <w:rFonts w:ascii="Angsana New" w:hAnsi="Angsana New"/>
                <w:sz w:val="28"/>
              </w:rPr>
              <w:t>(1,926)</w:t>
            </w:r>
          </w:p>
        </w:tc>
        <w:tc>
          <w:tcPr>
            <w:tcW w:w="267" w:type="dxa"/>
            <w:shd w:val="clear" w:color="auto" w:fill="auto"/>
          </w:tcPr>
          <w:p w14:paraId="7ADF1016" w14:textId="77777777" w:rsidR="00A8604E" w:rsidRPr="003917C6" w:rsidRDefault="00A8604E" w:rsidP="00CA6178">
            <w:pPr>
              <w:tabs>
                <w:tab w:val="decimal" w:pos="882"/>
              </w:tabs>
              <w:rPr>
                <w:rFonts w:ascii="Angsana New" w:hAnsi="Angsana New"/>
                <w:b/>
                <w:bCs/>
                <w:sz w:val="28"/>
              </w:rPr>
            </w:pPr>
          </w:p>
        </w:tc>
        <w:tc>
          <w:tcPr>
            <w:tcW w:w="1575" w:type="dxa"/>
            <w:shd w:val="clear" w:color="auto" w:fill="auto"/>
          </w:tcPr>
          <w:p w14:paraId="5A791560" w14:textId="77777777" w:rsidR="00A8604E" w:rsidRPr="003917C6" w:rsidRDefault="00A8604E" w:rsidP="00CA6178">
            <w:pPr>
              <w:tabs>
                <w:tab w:val="decimal" w:pos="1152"/>
              </w:tabs>
              <w:ind w:left="-108" w:right="-45"/>
              <w:rPr>
                <w:rFonts w:ascii="Angsana New" w:hAnsi="Angsana New"/>
                <w:sz w:val="28"/>
                <w:cs/>
              </w:rPr>
            </w:pPr>
            <w:r w:rsidRPr="003917C6">
              <w:rPr>
                <w:rFonts w:ascii="Angsana New" w:hAnsi="Angsana New"/>
                <w:sz w:val="28"/>
              </w:rPr>
              <w:t>-</w:t>
            </w:r>
          </w:p>
        </w:tc>
        <w:tc>
          <w:tcPr>
            <w:tcW w:w="240" w:type="dxa"/>
            <w:shd w:val="clear" w:color="auto" w:fill="auto"/>
          </w:tcPr>
          <w:p w14:paraId="7235E79A" w14:textId="77777777" w:rsidR="00A8604E" w:rsidRPr="003917C6" w:rsidRDefault="00A8604E" w:rsidP="00CA6178">
            <w:pPr>
              <w:tabs>
                <w:tab w:val="decimal" w:pos="882"/>
              </w:tabs>
              <w:ind w:left="-108" w:right="-45"/>
              <w:rPr>
                <w:rFonts w:ascii="Angsana New" w:hAnsi="Angsana New"/>
                <w:sz w:val="28"/>
              </w:rPr>
            </w:pPr>
          </w:p>
        </w:tc>
        <w:tc>
          <w:tcPr>
            <w:tcW w:w="1237" w:type="dxa"/>
            <w:shd w:val="clear" w:color="auto" w:fill="auto"/>
          </w:tcPr>
          <w:p w14:paraId="1902F616" w14:textId="316D6360" w:rsidR="00A8604E" w:rsidRPr="003917C6" w:rsidRDefault="00A8604E" w:rsidP="00CA6178">
            <w:pPr>
              <w:tabs>
                <w:tab w:val="decimal" w:pos="860"/>
              </w:tabs>
              <w:ind w:left="-182" w:right="-45"/>
              <w:rPr>
                <w:rFonts w:ascii="Angsana New" w:hAnsi="Angsana New"/>
                <w:sz w:val="28"/>
                <w:cs/>
                <w:lang w:val="en-GB"/>
              </w:rPr>
            </w:pPr>
            <w:r w:rsidRPr="003917C6">
              <w:rPr>
                <w:rFonts w:ascii="Angsana New" w:hAnsi="Angsana New"/>
                <w:sz w:val="28"/>
                <w:lang w:val="en-GB"/>
              </w:rPr>
              <w:t>(3)</w:t>
            </w:r>
          </w:p>
        </w:tc>
        <w:tc>
          <w:tcPr>
            <w:tcW w:w="267" w:type="dxa"/>
            <w:shd w:val="clear" w:color="auto" w:fill="auto"/>
          </w:tcPr>
          <w:p w14:paraId="21A75647" w14:textId="77777777" w:rsidR="00A8604E" w:rsidRPr="003917C6" w:rsidRDefault="00A8604E" w:rsidP="00CA6178">
            <w:pPr>
              <w:tabs>
                <w:tab w:val="decimal" w:pos="882"/>
              </w:tabs>
              <w:ind w:left="-153" w:right="-45"/>
              <w:rPr>
                <w:rFonts w:ascii="Angsana New" w:hAnsi="Angsana New"/>
                <w:sz w:val="28"/>
              </w:rPr>
            </w:pPr>
          </w:p>
        </w:tc>
        <w:tc>
          <w:tcPr>
            <w:tcW w:w="1276" w:type="dxa"/>
            <w:shd w:val="clear" w:color="auto" w:fill="auto"/>
          </w:tcPr>
          <w:p w14:paraId="2BA5A2AF" w14:textId="77777777" w:rsidR="00A8604E" w:rsidRPr="003917C6" w:rsidRDefault="00A8604E" w:rsidP="00CA6178">
            <w:pPr>
              <w:tabs>
                <w:tab w:val="decimal" w:pos="984"/>
              </w:tabs>
              <w:ind w:left="-108" w:right="-108"/>
              <w:rPr>
                <w:rFonts w:ascii="Angsana New" w:hAnsi="Angsana New"/>
                <w:sz w:val="28"/>
              </w:rPr>
            </w:pPr>
            <w:r w:rsidRPr="003917C6">
              <w:rPr>
                <w:rFonts w:ascii="Angsana New" w:hAnsi="Angsana New"/>
                <w:sz w:val="28"/>
              </w:rPr>
              <w:t>(3,637)</w:t>
            </w:r>
          </w:p>
        </w:tc>
        <w:tc>
          <w:tcPr>
            <w:tcW w:w="236" w:type="dxa"/>
            <w:shd w:val="clear" w:color="auto" w:fill="auto"/>
          </w:tcPr>
          <w:p w14:paraId="0C5ED298" w14:textId="77777777" w:rsidR="00A8604E" w:rsidRPr="003917C6" w:rsidRDefault="00A8604E" w:rsidP="00CA6178">
            <w:pPr>
              <w:tabs>
                <w:tab w:val="decimal" w:pos="882"/>
              </w:tabs>
              <w:ind w:left="-108" w:right="-216"/>
              <w:rPr>
                <w:rFonts w:ascii="Angsana New" w:hAnsi="Angsana New"/>
                <w:b/>
                <w:bCs/>
                <w:sz w:val="28"/>
              </w:rPr>
            </w:pPr>
          </w:p>
        </w:tc>
        <w:tc>
          <w:tcPr>
            <w:tcW w:w="1209" w:type="dxa"/>
            <w:shd w:val="clear" w:color="auto" w:fill="auto"/>
          </w:tcPr>
          <w:p w14:paraId="2CC1BB7B" w14:textId="77777777" w:rsidR="00A8604E" w:rsidRPr="003917C6" w:rsidRDefault="00A8604E" w:rsidP="00CA6178">
            <w:pPr>
              <w:tabs>
                <w:tab w:val="decimal" w:pos="886"/>
              </w:tabs>
              <w:ind w:left="-108" w:right="-108"/>
              <w:rPr>
                <w:rFonts w:ascii="Angsana New" w:hAnsi="Angsana New"/>
                <w:sz w:val="28"/>
                <w:cs/>
              </w:rPr>
            </w:pPr>
            <w:r w:rsidRPr="003917C6">
              <w:rPr>
                <w:rFonts w:ascii="Angsana New" w:hAnsi="Angsana New"/>
                <w:sz w:val="28"/>
              </w:rPr>
              <w:t>(5,566)</w:t>
            </w:r>
          </w:p>
        </w:tc>
      </w:tr>
      <w:tr w:rsidR="00341A31" w:rsidRPr="003917C6" w14:paraId="577DF485" w14:textId="77777777" w:rsidTr="00341A31">
        <w:tc>
          <w:tcPr>
            <w:tcW w:w="3378" w:type="dxa"/>
          </w:tcPr>
          <w:p w14:paraId="47288614" w14:textId="3A844FCC" w:rsidR="00A8604E" w:rsidRPr="003917C6" w:rsidRDefault="00A8604E" w:rsidP="00CA6178">
            <w:pPr>
              <w:ind w:right="-63"/>
              <w:rPr>
                <w:rFonts w:ascii="Angsana New" w:hAnsi="Angsana New"/>
                <w:b/>
                <w:bCs/>
                <w:sz w:val="28"/>
              </w:rPr>
            </w:pPr>
            <w:r w:rsidRPr="003917C6">
              <w:rPr>
                <w:rFonts w:hAnsi="Times New Roman" w:cs="Times New Roman"/>
                <w:b/>
                <w:bCs/>
                <w:sz w:val="22"/>
                <w:szCs w:val="22"/>
                <w:lang w:val="en-GB"/>
              </w:rPr>
              <w:t>As at 31 December 2019</w:t>
            </w:r>
          </w:p>
        </w:tc>
        <w:tc>
          <w:tcPr>
            <w:tcW w:w="1125" w:type="dxa"/>
          </w:tcPr>
          <w:p w14:paraId="0BC5444F" w14:textId="77777777" w:rsidR="00A8604E" w:rsidRPr="003917C6" w:rsidRDefault="00A8604E" w:rsidP="00CA6178">
            <w:pPr>
              <w:tabs>
                <w:tab w:val="decimal" w:pos="1026"/>
              </w:tabs>
              <w:ind w:left="-153"/>
              <w:rPr>
                <w:rFonts w:ascii="Angsana New" w:hAnsi="Angsana New"/>
                <w:b/>
                <w:bCs/>
                <w:sz w:val="28"/>
              </w:rPr>
            </w:pPr>
          </w:p>
        </w:tc>
        <w:tc>
          <w:tcPr>
            <w:tcW w:w="1275" w:type="dxa"/>
            <w:tcBorders>
              <w:top w:val="single" w:sz="4" w:space="0" w:color="auto"/>
              <w:bottom w:val="single" w:sz="4" w:space="0" w:color="auto"/>
            </w:tcBorders>
            <w:shd w:val="clear" w:color="auto" w:fill="auto"/>
          </w:tcPr>
          <w:p w14:paraId="78AC9A22" w14:textId="1CFC07D5" w:rsidR="00A8604E" w:rsidRPr="003917C6" w:rsidRDefault="00A8604E" w:rsidP="00CA6178">
            <w:pPr>
              <w:tabs>
                <w:tab w:val="decimal" w:pos="1026"/>
              </w:tabs>
              <w:ind w:left="-153"/>
              <w:rPr>
                <w:rFonts w:ascii="Angsana New" w:hAnsi="Angsana New"/>
                <w:b/>
                <w:bCs/>
                <w:sz w:val="28"/>
              </w:rPr>
            </w:pPr>
            <w:r w:rsidRPr="003917C6">
              <w:rPr>
                <w:rFonts w:ascii="Angsana New" w:hAnsi="Angsana New"/>
                <w:b/>
                <w:bCs/>
                <w:sz w:val="28"/>
              </w:rPr>
              <w:t>736</w:t>
            </w:r>
          </w:p>
        </w:tc>
        <w:tc>
          <w:tcPr>
            <w:tcW w:w="242" w:type="dxa"/>
            <w:shd w:val="clear" w:color="auto" w:fill="auto"/>
          </w:tcPr>
          <w:p w14:paraId="10A207A3" w14:textId="77777777" w:rsidR="00A8604E" w:rsidRPr="003917C6" w:rsidRDefault="00A8604E" w:rsidP="00CA6178">
            <w:pPr>
              <w:tabs>
                <w:tab w:val="decimal" w:pos="882"/>
              </w:tabs>
              <w:rPr>
                <w:rFonts w:ascii="Angsana New" w:hAnsi="Angsana New"/>
                <w:b/>
                <w:bCs/>
                <w:sz w:val="28"/>
              </w:rPr>
            </w:pPr>
          </w:p>
        </w:tc>
        <w:tc>
          <w:tcPr>
            <w:tcW w:w="1241" w:type="dxa"/>
            <w:tcBorders>
              <w:top w:val="single" w:sz="4" w:space="0" w:color="auto"/>
              <w:bottom w:val="single" w:sz="4" w:space="0" w:color="auto"/>
            </w:tcBorders>
            <w:shd w:val="clear" w:color="auto" w:fill="auto"/>
          </w:tcPr>
          <w:p w14:paraId="330BA04D" w14:textId="77777777" w:rsidR="00A8604E" w:rsidRPr="003917C6" w:rsidRDefault="00A8604E" w:rsidP="00CA6178">
            <w:pPr>
              <w:tabs>
                <w:tab w:val="decimal" w:pos="943"/>
              </w:tabs>
              <w:ind w:left="-182" w:right="-45"/>
              <w:rPr>
                <w:rFonts w:ascii="Angsana New" w:hAnsi="Angsana New"/>
                <w:b/>
                <w:bCs/>
                <w:sz w:val="28"/>
              </w:rPr>
            </w:pPr>
            <w:r w:rsidRPr="003917C6">
              <w:rPr>
                <w:rFonts w:ascii="Angsana New" w:hAnsi="Angsana New"/>
                <w:b/>
                <w:bCs/>
                <w:sz w:val="28"/>
              </w:rPr>
              <w:t>3,238</w:t>
            </w:r>
          </w:p>
        </w:tc>
        <w:tc>
          <w:tcPr>
            <w:tcW w:w="236" w:type="dxa"/>
            <w:shd w:val="clear" w:color="auto" w:fill="auto"/>
          </w:tcPr>
          <w:p w14:paraId="60118AA1" w14:textId="77777777" w:rsidR="00A8604E" w:rsidRPr="003917C6" w:rsidRDefault="00A8604E" w:rsidP="00CA6178">
            <w:pPr>
              <w:tabs>
                <w:tab w:val="decimal" w:pos="882"/>
              </w:tabs>
              <w:ind w:left="-182" w:right="-45"/>
              <w:rPr>
                <w:rFonts w:ascii="Angsana New" w:hAnsi="Angsana New"/>
                <w:b/>
                <w:bCs/>
                <w:sz w:val="28"/>
              </w:rPr>
            </w:pPr>
          </w:p>
        </w:tc>
        <w:tc>
          <w:tcPr>
            <w:tcW w:w="1322" w:type="dxa"/>
            <w:tcBorders>
              <w:top w:val="single" w:sz="4" w:space="0" w:color="auto"/>
              <w:bottom w:val="single" w:sz="4" w:space="0" w:color="auto"/>
            </w:tcBorders>
            <w:shd w:val="clear" w:color="auto" w:fill="auto"/>
          </w:tcPr>
          <w:p w14:paraId="1C002878" w14:textId="77777777" w:rsidR="00A8604E" w:rsidRPr="003917C6" w:rsidRDefault="00A8604E" w:rsidP="00CA6178">
            <w:pPr>
              <w:tabs>
                <w:tab w:val="decimal" w:pos="955"/>
              </w:tabs>
              <w:ind w:right="-45"/>
              <w:rPr>
                <w:rFonts w:ascii="Angsana New" w:hAnsi="Angsana New"/>
                <w:b/>
                <w:bCs/>
                <w:sz w:val="28"/>
              </w:rPr>
            </w:pPr>
            <w:r w:rsidRPr="003917C6">
              <w:rPr>
                <w:rFonts w:ascii="Angsana New" w:hAnsi="Angsana New"/>
                <w:b/>
                <w:bCs/>
                <w:sz w:val="28"/>
              </w:rPr>
              <w:t>19,424</w:t>
            </w:r>
          </w:p>
        </w:tc>
        <w:tc>
          <w:tcPr>
            <w:tcW w:w="267" w:type="dxa"/>
            <w:shd w:val="clear" w:color="auto" w:fill="auto"/>
          </w:tcPr>
          <w:p w14:paraId="4D1D3F3C" w14:textId="77777777" w:rsidR="00A8604E" w:rsidRPr="003917C6" w:rsidRDefault="00A8604E" w:rsidP="00CA6178">
            <w:pPr>
              <w:tabs>
                <w:tab w:val="decimal" w:pos="882"/>
              </w:tabs>
              <w:rPr>
                <w:rFonts w:ascii="Angsana New" w:hAnsi="Angsana New"/>
                <w:b/>
                <w:bCs/>
                <w:sz w:val="28"/>
              </w:rPr>
            </w:pPr>
          </w:p>
        </w:tc>
        <w:tc>
          <w:tcPr>
            <w:tcW w:w="1575" w:type="dxa"/>
            <w:tcBorders>
              <w:top w:val="single" w:sz="4" w:space="0" w:color="auto"/>
              <w:bottom w:val="single" w:sz="4" w:space="0" w:color="auto"/>
            </w:tcBorders>
            <w:shd w:val="clear" w:color="auto" w:fill="auto"/>
          </w:tcPr>
          <w:p w14:paraId="760FD11D" w14:textId="77777777" w:rsidR="00A8604E" w:rsidRPr="003917C6" w:rsidRDefault="00A8604E" w:rsidP="00CA6178">
            <w:pPr>
              <w:tabs>
                <w:tab w:val="decimal" w:pos="1152"/>
              </w:tabs>
              <w:ind w:left="-182" w:right="-45"/>
              <w:rPr>
                <w:rFonts w:ascii="Angsana New" w:hAnsi="Angsana New"/>
                <w:b/>
                <w:bCs/>
                <w:sz w:val="28"/>
              </w:rPr>
            </w:pPr>
            <w:r w:rsidRPr="003917C6">
              <w:rPr>
                <w:rFonts w:ascii="Angsana New" w:hAnsi="Angsana New"/>
                <w:b/>
                <w:bCs/>
                <w:sz w:val="28"/>
              </w:rPr>
              <w:t>164</w:t>
            </w:r>
          </w:p>
        </w:tc>
        <w:tc>
          <w:tcPr>
            <w:tcW w:w="240" w:type="dxa"/>
            <w:shd w:val="clear" w:color="auto" w:fill="auto"/>
          </w:tcPr>
          <w:p w14:paraId="57D62A16" w14:textId="77777777" w:rsidR="00A8604E" w:rsidRPr="003917C6" w:rsidRDefault="00A8604E" w:rsidP="00CA6178">
            <w:pPr>
              <w:tabs>
                <w:tab w:val="decimal" w:pos="882"/>
              </w:tabs>
              <w:ind w:left="-108" w:right="-216"/>
              <w:rPr>
                <w:rFonts w:ascii="Angsana New" w:hAnsi="Angsana New"/>
                <w:b/>
                <w:bCs/>
                <w:sz w:val="28"/>
              </w:rPr>
            </w:pPr>
          </w:p>
        </w:tc>
        <w:tc>
          <w:tcPr>
            <w:tcW w:w="1237" w:type="dxa"/>
            <w:tcBorders>
              <w:top w:val="single" w:sz="4" w:space="0" w:color="auto"/>
              <w:bottom w:val="single" w:sz="4" w:space="0" w:color="auto"/>
            </w:tcBorders>
            <w:shd w:val="clear" w:color="auto" w:fill="auto"/>
          </w:tcPr>
          <w:p w14:paraId="4E198534" w14:textId="77777777" w:rsidR="00A8604E" w:rsidRPr="003917C6" w:rsidRDefault="00A8604E" w:rsidP="00CA6178">
            <w:pPr>
              <w:tabs>
                <w:tab w:val="decimal" w:pos="882"/>
              </w:tabs>
              <w:ind w:left="-182" w:right="-45"/>
              <w:rPr>
                <w:rFonts w:ascii="Angsana New" w:hAnsi="Angsana New"/>
                <w:b/>
                <w:bCs/>
                <w:sz w:val="28"/>
              </w:rPr>
            </w:pPr>
            <w:r w:rsidRPr="003917C6">
              <w:rPr>
                <w:rFonts w:ascii="Angsana New" w:hAnsi="Angsana New"/>
                <w:b/>
                <w:bCs/>
                <w:sz w:val="28"/>
              </w:rPr>
              <w:t>6</w:t>
            </w:r>
          </w:p>
        </w:tc>
        <w:tc>
          <w:tcPr>
            <w:tcW w:w="267" w:type="dxa"/>
            <w:shd w:val="clear" w:color="auto" w:fill="auto"/>
          </w:tcPr>
          <w:p w14:paraId="4417F55B" w14:textId="77777777" w:rsidR="00A8604E" w:rsidRPr="003917C6" w:rsidRDefault="00A8604E" w:rsidP="00CA6178">
            <w:pPr>
              <w:tabs>
                <w:tab w:val="decimal" w:pos="882"/>
              </w:tabs>
              <w:ind w:left="-108" w:right="-216"/>
              <w:rPr>
                <w:rFonts w:ascii="Angsana New" w:hAnsi="Angsana New"/>
                <w:b/>
                <w:bCs/>
                <w:sz w:val="28"/>
              </w:rPr>
            </w:pPr>
          </w:p>
        </w:tc>
        <w:tc>
          <w:tcPr>
            <w:tcW w:w="1276" w:type="dxa"/>
            <w:tcBorders>
              <w:top w:val="single" w:sz="4" w:space="0" w:color="auto"/>
              <w:bottom w:val="single" w:sz="4" w:space="0" w:color="auto"/>
            </w:tcBorders>
            <w:shd w:val="clear" w:color="auto" w:fill="auto"/>
          </w:tcPr>
          <w:p w14:paraId="662C7940" w14:textId="77777777" w:rsidR="00A8604E" w:rsidRPr="003917C6" w:rsidRDefault="00A8604E" w:rsidP="00CA6178">
            <w:pPr>
              <w:tabs>
                <w:tab w:val="decimal" w:pos="1040"/>
              </w:tabs>
              <w:ind w:left="-182" w:right="-45"/>
              <w:rPr>
                <w:rFonts w:ascii="Angsana New" w:hAnsi="Angsana New"/>
                <w:b/>
                <w:bCs/>
                <w:sz w:val="28"/>
              </w:rPr>
            </w:pPr>
            <w:r w:rsidRPr="003917C6">
              <w:rPr>
                <w:rFonts w:ascii="Angsana New" w:hAnsi="Angsana New"/>
                <w:b/>
                <w:bCs/>
                <w:sz w:val="28"/>
              </w:rPr>
              <w:t>4,980</w:t>
            </w:r>
          </w:p>
        </w:tc>
        <w:tc>
          <w:tcPr>
            <w:tcW w:w="236" w:type="dxa"/>
            <w:shd w:val="clear" w:color="auto" w:fill="auto"/>
          </w:tcPr>
          <w:p w14:paraId="53347A3E" w14:textId="77777777" w:rsidR="00A8604E" w:rsidRPr="003917C6" w:rsidRDefault="00A8604E" w:rsidP="00CA6178">
            <w:pPr>
              <w:tabs>
                <w:tab w:val="decimal" w:pos="882"/>
              </w:tabs>
              <w:ind w:left="-108" w:right="-216"/>
              <w:rPr>
                <w:rFonts w:ascii="Angsana New" w:hAnsi="Angsana New"/>
                <w:b/>
                <w:bCs/>
                <w:sz w:val="28"/>
              </w:rPr>
            </w:pPr>
          </w:p>
        </w:tc>
        <w:tc>
          <w:tcPr>
            <w:tcW w:w="1209" w:type="dxa"/>
            <w:tcBorders>
              <w:top w:val="single" w:sz="4" w:space="0" w:color="auto"/>
              <w:bottom w:val="single" w:sz="4" w:space="0" w:color="auto"/>
            </w:tcBorders>
            <w:shd w:val="clear" w:color="auto" w:fill="auto"/>
            <w:vAlign w:val="bottom"/>
          </w:tcPr>
          <w:p w14:paraId="1F428F3E" w14:textId="6984A9F0" w:rsidR="00A8604E" w:rsidRPr="003917C6" w:rsidRDefault="00A8604E" w:rsidP="00CA6178">
            <w:pPr>
              <w:tabs>
                <w:tab w:val="decimal" w:pos="931"/>
              </w:tabs>
              <w:ind w:left="-182" w:right="-45"/>
              <w:rPr>
                <w:rFonts w:ascii="Angsana New" w:hAnsi="Angsana New"/>
                <w:b/>
                <w:bCs/>
                <w:sz w:val="28"/>
              </w:rPr>
            </w:pPr>
            <w:r w:rsidRPr="003917C6">
              <w:rPr>
                <w:rFonts w:ascii="Angsana New" w:hAnsi="Angsana New"/>
                <w:b/>
                <w:bCs/>
                <w:sz w:val="28"/>
              </w:rPr>
              <w:t>28,54</w:t>
            </w:r>
            <w:r w:rsidR="00C76BE6">
              <w:rPr>
                <w:rFonts w:ascii="Angsana New" w:hAnsi="Angsana New"/>
                <w:b/>
                <w:bCs/>
                <w:sz w:val="28"/>
              </w:rPr>
              <w:t>9</w:t>
            </w:r>
          </w:p>
        </w:tc>
      </w:tr>
      <w:tr w:rsidR="00341A31" w:rsidRPr="003917C6" w14:paraId="78CE989D" w14:textId="77777777" w:rsidTr="00341A31">
        <w:tc>
          <w:tcPr>
            <w:tcW w:w="3378" w:type="dxa"/>
          </w:tcPr>
          <w:p w14:paraId="161A7899" w14:textId="77777777" w:rsidR="00A8604E" w:rsidRPr="003917C6" w:rsidRDefault="00A8604E" w:rsidP="00CA6178">
            <w:pPr>
              <w:ind w:right="-63"/>
              <w:rPr>
                <w:rFonts w:ascii="Angsana New" w:hAnsi="Angsana New"/>
                <w:b/>
                <w:bCs/>
                <w:sz w:val="10"/>
                <w:szCs w:val="10"/>
                <w:cs/>
                <w:lang w:eastAsia="zh-TW"/>
              </w:rPr>
            </w:pPr>
          </w:p>
        </w:tc>
        <w:tc>
          <w:tcPr>
            <w:tcW w:w="1125" w:type="dxa"/>
          </w:tcPr>
          <w:p w14:paraId="34061C3A" w14:textId="77777777" w:rsidR="00A8604E" w:rsidRPr="003917C6" w:rsidRDefault="00A8604E" w:rsidP="00CA6178">
            <w:pPr>
              <w:tabs>
                <w:tab w:val="decimal" w:pos="1026"/>
              </w:tabs>
              <w:ind w:left="-153"/>
              <w:rPr>
                <w:rFonts w:ascii="Angsana New" w:hAnsi="Angsana New"/>
                <w:b/>
                <w:bCs/>
                <w:sz w:val="10"/>
                <w:szCs w:val="10"/>
              </w:rPr>
            </w:pPr>
          </w:p>
        </w:tc>
        <w:tc>
          <w:tcPr>
            <w:tcW w:w="1275" w:type="dxa"/>
            <w:tcBorders>
              <w:top w:val="single" w:sz="4" w:space="0" w:color="auto"/>
            </w:tcBorders>
            <w:shd w:val="clear" w:color="auto" w:fill="auto"/>
          </w:tcPr>
          <w:p w14:paraId="109136BD" w14:textId="29DA3A95" w:rsidR="00A8604E" w:rsidRPr="003917C6" w:rsidRDefault="00A8604E" w:rsidP="00CA6178">
            <w:pPr>
              <w:tabs>
                <w:tab w:val="decimal" w:pos="1026"/>
              </w:tabs>
              <w:ind w:left="-153"/>
              <w:rPr>
                <w:rFonts w:ascii="Angsana New" w:hAnsi="Angsana New"/>
                <w:b/>
                <w:bCs/>
                <w:sz w:val="10"/>
                <w:szCs w:val="10"/>
              </w:rPr>
            </w:pPr>
          </w:p>
        </w:tc>
        <w:tc>
          <w:tcPr>
            <w:tcW w:w="242" w:type="dxa"/>
            <w:shd w:val="clear" w:color="auto" w:fill="auto"/>
          </w:tcPr>
          <w:p w14:paraId="2DEDAA22" w14:textId="77777777" w:rsidR="00A8604E" w:rsidRPr="003917C6" w:rsidRDefault="00A8604E" w:rsidP="00CA6178">
            <w:pPr>
              <w:tabs>
                <w:tab w:val="decimal" w:pos="882"/>
              </w:tabs>
              <w:rPr>
                <w:rFonts w:ascii="Angsana New" w:hAnsi="Angsana New"/>
                <w:b/>
                <w:bCs/>
                <w:sz w:val="10"/>
                <w:szCs w:val="10"/>
              </w:rPr>
            </w:pPr>
          </w:p>
        </w:tc>
        <w:tc>
          <w:tcPr>
            <w:tcW w:w="1241" w:type="dxa"/>
            <w:tcBorders>
              <w:top w:val="single" w:sz="4" w:space="0" w:color="auto"/>
            </w:tcBorders>
            <w:shd w:val="clear" w:color="auto" w:fill="auto"/>
          </w:tcPr>
          <w:p w14:paraId="11A49A0B" w14:textId="77777777" w:rsidR="00A8604E" w:rsidRPr="003917C6" w:rsidRDefault="00A8604E" w:rsidP="00CA6178">
            <w:pPr>
              <w:tabs>
                <w:tab w:val="decimal" w:pos="943"/>
              </w:tabs>
              <w:ind w:left="-182" w:right="-45"/>
              <w:rPr>
                <w:rFonts w:ascii="Angsana New" w:hAnsi="Angsana New"/>
                <w:b/>
                <w:bCs/>
                <w:sz w:val="10"/>
                <w:szCs w:val="10"/>
              </w:rPr>
            </w:pPr>
          </w:p>
        </w:tc>
        <w:tc>
          <w:tcPr>
            <w:tcW w:w="236" w:type="dxa"/>
            <w:shd w:val="clear" w:color="auto" w:fill="auto"/>
          </w:tcPr>
          <w:p w14:paraId="72B65A9B" w14:textId="77777777" w:rsidR="00A8604E" w:rsidRPr="003917C6" w:rsidRDefault="00A8604E" w:rsidP="00CA6178">
            <w:pPr>
              <w:tabs>
                <w:tab w:val="decimal" w:pos="882"/>
              </w:tabs>
              <w:ind w:left="-182" w:right="-45"/>
              <w:rPr>
                <w:rFonts w:ascii="Angsana New" w:hAnsi="Angsana New"/>
                <w:b/>
                <w:bCs/>
                <w:sz w:val="10"/>
                <w:szCs w:val="10"/>
              </w:rPr>
            </w:pPr>
          </w:p>
        </w:tc>
        <w:tc>
          <w:tcPr>
            <w:tcW w:w="1322" w:type="dxa"/>
            <w:tcBorders>
              <w:top w:val="single" w:sz="4" w:space="0" w:color="auto"/>
            </w:tcBorders>
            <w:shd w:val="clear" w:color="auto" w:fill="auto"/>
          </w:tcPr>
          <w:p w14:paraId="58BED881" w14:textId="77777777" w:rsidR="00A8604E" w:rsidRPr="003917C6" w:rsidRDefault="00A8604E" w:rsidP="00CA6178">
            <w:pPr>
              <w:tabs>
                <w:tab w:val="decimal" w:pos="955"/>
              </w:tabs>
              <w:ind w:left="-182" w:right="-45"/>
              <w:rPr>
                <w:rFonts w:ascii="Angsana New" w:hAnsi="Angsana New"/>
                <w:b/>
                <w:bCs/>
                <w:sz w:val="10"/>
                <w:szCs w:val="10"/>
              </w:rPr>
            </w:pPr>
          </w:p>
        </w:tc>
        <w:tc>
          <w:tcPr>
            <w:tcW w:w="267" w:type="dxa"/>
            <w:shd w:val="clear" w:color="auto" w:fill="auto"/>
          </w:tcPr>
          <w:p w14:paraId="2C84B1CB" w14:textId="77777777" w:rsidR="00A8604E" w:rsidRPr="003917C6" w:rsidRDefault="00A8604E" w:rsidP="00CA6178">
            <w:pPr>
              <w:tabs>
                <w:tab w:val="decimal" w:pos="882"/>
              </w:tabs>
              <w:rPr>
                <w:rFonts w:ascii="Angsana New" w:hAnsi="Angsana New"/>
                <w:b/>
                <w:bCs/>
                <w:sz w:val="10"/>
                <w:szCs w:val="10"/>
              </w:rPr>
            </w:pPr>
          </w:p>
        </w:tc>
        <w:tc>
          <w:tcPr>
            <w:tcW w:w="1575" w:type="dxa"/>
            <w:tcBorders>
              <w:top w:val="single" w:sz="4" w:space="0" w:color="auto"/>
            </w:tcBorders>
            <w:shd w:val="clear" w:color="auto" w:fill="auto"/>
          </w:tcPr>
          <w:p w14:paraId="79A585EB" w14:textId="77777777" w:rsidR="00A8604E" w:rsidRPr="003917C6" w:rsidRDefault="00A8604E" w:rsidP="00CA6178">
            <w:pPr>
              <w:tabs>
                <w:tab w:val="decimal" w:pos="1152"/>
              </w:tabs>
              <w:ind w:left="-182" w:right="-45"/>
              <w:rPr>
                <w:rFonts w:ascii="Angsana New" w:hAnsi="Angsana New"/>
                <w:b/>
                <w:bCs/>
                <w:sz w:val="10"/>
                <w:szCs w:val="10"/>
              </w:rPr>
            </w:pPr>
          </w:p>
        </w:tc>
        <w:tc>
          <w:tcPr>
            <w:tcW w:w="240" w:type="dxa"/>
            <w:shd w:val="clear" w:color="auto" w:fill="auto"/>
          </w:tcPr>
          <w:p w14:paraId="5E0F8C05" w14:textId="77777777" w:rsidR="00A8604E" w:rsidRPr="003917C6" w:rsidRDefault="00A8604E" w:rsidP="00CA6178">
            <w:pPr>
              <w:tabs>
                <w:tab w:val="decimal" w:pos="882"/>
              </w:tabs>
              <w:ind w:left="-108" w:right="-216"/>
              <w:rPr>
                <w:rFonts w:ascii="Angsana New" w:hAnsi="Angsana New"/>
                <w:b/>
                <w:bCs/>
                <w:sz w:val="10"/>
                <w:szCs w:val="10"/>
              </w:rPr>
            </w:pPr>
          </w:p>
        </w:tc>
        <w:tc>
          <w:tcPr>
            <w:tcW w:w="1237" w:type="dxa"/>
            <w:tcBorders>
              <w:top w:val="single" w:sz="4" w:space="0" w:color="auto"/>
            </w:tcBorders>
            <w:shd w:val="clear" w:color="auto" w:fill="auto"/>
          </w:tcPr>
          <w:p w14:paraId="157B7B34" w14:textId="77777777" w:rsidR="00A8604E" w:rsidRPr="003917C6" w:rsidRDefault="00A8604E" w:rsidP="00CA6178">
            <w:pPr>
              <w:tabs>
                <w:tab w:val="decimal" w:pos="882"/>
              </w:tabs>
              <w:ind w:left="-182" w:right="-45"/>
              <w:rPr>
                <w:rFonts w:ascii="Angsana New" w:hAnsi="Angsana New"/>
                <w:b/>
                <w:bCs/>
                <w:sz w:val="10"/>
                <w:szCs w:val="10"/>
              </w:rPr>
            </w:pPr>
          </w:p>
        </w:tc>
        <w:tc>
          <w:tcPr>
            <w:tcW w:w="267" w:type="dxa"/>
            <w:shd w:val="clear" w:color="auto" w:fill="auto"/>
          </w:tcPr>
          <w:p w14:paraId="3D323622" w14:textId="77777777" w:rsidR="00A8604E" w:rsidRPr="003917C6" w:rsidRDefault="00A8604E" w:rsidP="00CA6178">
            <w:pPr>
              <w:tabs>
                <w:tab w:val="decimal" w:pos="882"/>
              </w:tabs>
              <w:ind w:left="-108" w:right="-216"/>
              <w:rPr>
                <w:rFonts w:ascii="Angsana New" w:hAnsi="Angsana New"/>
                <w:b/>
                <w:bCs/>
                <w:sz w:val="10"/>
                <w:szCs w:val="10"/>
              </w:rPr>
            </w:pPr>
          </w:p>
        </w:tc>
        <w:tc>
          <w:tcPr>
            <w:tcW w:w="1276" w:type="dxa"/>
            <w:tcBorders>
              <w:top w:val="single" w:sz="4" w:space="0" w:color="auto"/>
            </w:tcBorders>
            <w:shd w:val="clear" w:color="auto" w:fill="auto"/>
          </w:tcPr>
          <w:p w14:paraId="4A5391B0" w14:textId="77777777" w:rsidR="00A8604E" w:rsidRPr="003917C6" w:rsidRDefault="00A8604E" w:rsidP="00CA6178">
            <w:pPr>
              <w:tabs>
                <w:tab w:val="decimal" w:pos="1040"/>
              </w:tabs>
              <w:ind w:left="-182" w:right="-45"/>
              <w:rPr>
                <w:rFonts w:ascii="Angsana New" w:hAnsi="Angsana New"/>
                <w:b/>
                <w:bCs/>
                <w:sz w:val="10"/>
                <w:szCs w:val="10"/>
              </w:rPr>
            </w:pPr>
          </w:p>
        </w:tc>
        <w:tc>
          <w:tcPr>
            <w:tcW w:w="236" w:type="dxa"/>
            <w:shd w:val="clear" w:color="auto" w:fill="auto"/>
          </w:tcPr>
          <w:p w14:paraId="0308F6E4" w14:textId="77777777" w:rsidR="00A8604E" w:rsidRPr="003917C6" w:rsidRDefault="00A8604E" w:rsidP="00CA6178">
            <w:pPr>
              <w:tabs>
                <w:tab w:val="decimal" w:pos="882"/>
              </w:tabs>
              <w:ind w:left="-108" w:right="-216"/>
              <w:rPr>
                <w:rFonts w:ascii="Angsana New" w:hAnsi="Angsana New"/>
                <w:b/>
                <w:bCs/>
                <w:sz w:val="10"/>
                <w:szCs w:val="10"/>
              </w:rPr>
            </w:pPr>
          </w:p>
        </w:tc>
        <w:tc>
          <w:tcPr>
            <w:tcW w:w="1209" w:type="dxa"/>
            <w:tcBorders>
              <w:top w:val="single" w:sz="4" w:space="0" w:color="auto"/>
            </w:tcBorders>
            <w:shd w:val="clear" w:color="auto" w:fill="auto"/>
            <w:vAlign w:val="bottom"/>
          </w:tcPr>
          <w:p w14:paraId="09F4362A" w14:textId="77777777" w:rsidR="00A8604E" w:rsidRPr="003917C6" w:rsidRDefault="00A8604E" w:rsidP="00CA6178">
            <w:pPr>
              <w:tabs>
                <w:tab w:val="decimal" w:pos="931"/>
              </w:tabs>
              <w:ind w:left="-182" w:right="-45"/>
              <w:rPr>
                <w:rFonts w:ascii="Angsana New" w:hAnsi="Angsana New"/>
                <w:b/>
                <w:bCs/>
                <w:sz w:val="10"/>
                <w:szCs w:val="10"/>
              </w:rPr>
            </w:pPr>
          </w:p>
        </w:tc>
      </w:tr>
      <w:tr w:rsidR="00341A31" w:rsidRPr="003917C6" w14:paraId="2664B0E5" w14:textId="77777777" w:rsidTr="00341A31">
        <w:tc>
          <w:tcPr>
            <w:tcW w:w="3378" w:type="dxa"/>
          </w:tcPr>
          <w:p w14:paraId="28C1A814" w14:textId="173C664E" w:rsidR="00A8604E" w:rsidRPr="003917C6" w:rsidRDefault="00A8604E" w:rsidP="00CA6178">
            <w:pPr>
              <w:ind w:left="-18" w:right="-63"/>
              <w:rPr>
                <w:rFonts w:ascii="Angsana New" w:hAnsi="Angsana New"/>
                <w:b/>
                <w:bCs/>
                <w:sz w:val="28"/>
                <w:cs/>
              </w:rPr>
            </w:pPr>
            <w:r w:rsidRPr="003917C6">
              <w:rPr>
                <w:rFonts w:hAnsi="Times New Roman" w:cs="Times New Roman"/>
                <w:b/>
                <w:bCs/>
                <w:i/>
                <w:iCs/>
                <w:sz w:val="22"/>
                <w:szCs w:val="22"/>
                <w:lang w:val="en-GB"/>
              </w:rPr>
              <w:t>Accumulated depreciation</w:t>
            </w:r>
          </w:p>
        </w:tc>
        <w:tc>
          <w:tcPr>
            <w:tcW w:w="1125" w:type="dxa"/>
          </w:tcPr>
          <w:p w14:paraId="64CB90BF" w14:textId="77777777" w:rsidR="00A8604E" w:rsidRPr="003917C6" w:rsidRDefault="00A8604E" w:rsidP="00CA6178">
            <w:pPr>
              <w:tabs>
                <w:tab w:val="decimal" w:pos="612"/>
                <w:tab w:val="decimal" w:pos="1026"/>
              </w:tabs>
              <w:ind w:left="-108" w:right="-45"/>
              <w:rPr>
                <w:rFonts w:ascii="Angsana New" w:hAnsi="Angsana New"/>
                <w:b/>
                <w:bCs/>
                <w:sz w:val="28"/>
                <w:cs/>
              </w:rPr>
            </w:pPr>
          </w:p>
        </w:tc>
        <w:tc>
          <w:tcPr>
            <w:tcW w:w="1275" w:type="dxa"/>
            <w:shd w:val="clear" w:color="auto" w:fill="auto"/>
          </w:tcPr>
          <w:p w14:paraId="2859C4EF" w14:textId="6975BC74" w:rsidR="00A8604E" w:rsidRPr="003917C6" w:rsidRDefault="00A8604E" w:rsidP="00CA6178">
            <w:pPr>
              <w:tabs>
                <w:tab w:val="decimal" w:pos="612"/>
                <w:tab w:val="decimal" w:pos="1026"/>
              </w:tabs>
              <w:ind w:left="-108" w:right="-45"/>
              <w:rPr>
                <w:rFonts w:ascii="Angsana New" w:hAnsi="Angsana New"/>
                <w:b/>
                <w:bCs/>
                <w:sz w:val="28"/>
                <w:cs/>
              </w:rPr>
            </w:pPr>
          </w:p>
        </w:tc>
        <w:tc>
          <w:tcPr>
            <w:tcW w:w="242" w:type="dxa"/>
            <w:shd w:val="clear" w:color="auto" w:fill="auto"/>
          </w:tcPr>
          <w:p w14:paraId="16E4CB1C" w14:textId="77777777" w:rsidR="00A8604E" w:rsidRPr="003917C6" w:rsidRDefault="00A8604E" w:rsidP="00CA6178">
            <w:pPr>
              <w:tabs>
                <w:tab w:val="decimal" w:pos="954"/>
              </w:tabs>
              <w:rPr>
                <w:rFonts w:ascii="Angsana New" w:hAnsi="Angsana New"/>
                <w:b/>
                <w:bCs/>
                <w:sz w:val="28"/>
              </w:rPr>
            </w:pPr>
          </w:p>
        </w:tc>
        <w:tc>
          <w:tcPr>
            <w:tcW w:w="1241" w:type="dxa"/>
            <w:shd w:val="clear" w:color="auto" w:fill="auto"/>
          </w:tcPr>
          <w:p w14:paraId="6250B32F" w14:textId="77777777" w:rsidR="00A8604E" w:rsidRPr="003917C6" w:rsidRDefault="00A8604E" w:rsidP="00CA6178">
            <w:pPr>
              <w:tabs>
                <w:tab w:val="decimal" w:pos="954"/>
              </w:tabs>
              <w:ind w:left="-182" w:right="-45"/>
              <w:rPr>
                <w:rFonts w:ascii="Angsana New" w:hAnsi="Angsana New"/>
                <w:b/>
                <w:bCs/>
                <w:sz w:val="28"/>
                <w:cs/>
              </w:rPr>
            </w:pPr>
          </w:p>
        </w:tc>
        <w:tc>
          <w:tcPr>
            <w:tcW w:w="236" w:type="dxa"/>
            <w:shd w:val="clear" w:color="auto" w:fill="auto"/>
          </w:tcPr>
          <w:p w14:paraId="4CF6ECE3" w14:textId="77777777" w:rsidR="00A8604E" w:rsidRPr="003917C6" w:rsidRDefault="00A8604E" w:rsidP="00CA6178">
            <w:pPr>
              <w:tabs>
                <w:tab w:val="decimal" w:pos="954"/>
              </w:tabs>
              <w:ind w:left="-182" w:right="-45"/>
              <w:rPr>
                <w:rFonts w:ascii="Angsana New" w:hAnsi="Angsana New"/>
                <w:b/>
                <w:bCs/>
                <w:sz w:val="28"/>
              </w:rPr>
            </w:pPr>
          </w:p>
        </w:tc>
        <w:tc>
          <w:tcPr>
            <w:tcW w:w="1322" w:type="dxa"/>
            <w:shd w:val="clear" w:color="auto" w:fill="auto"/>
          </w:tcPr>
          <w:p w14:paraId="37EAA000" w14:textId="77777777" w:rsidR="00A8604E" w:rsidRPr="003917C6" w:rsidRDefault="00A8604E" w:rsidP="00CA6178">
            <w:pPr>
              <w:tabs>
                <w:tab w:val="decimal" w:pos="955"/>
              </w:tabs>
              <w:ind w:left="-182" w:right="-45"/>
              <w:rPr>
                <w:rFonts w:ascii="Angsana New" w:hAnsi="Angsana New"/>
                <w:b/>
                <w:bCs/>
                <w:sz w:val="28"/>
                <w:cs/>
              </w:rPr>
            </w:pPr>
          </w:p>
        </w:tc>
        <w:tc>
          <w:tcPr>
            <w:tcW w:w="267" w:type="dxa"/>
            <w:shd w:val="clear" w:color="auto" w:fill="auto"/>
          </w:tcPr>
          <w:p w14:paraId="3F08EA2E" w14:textId="77777777" w:rsidR="00A8604E" w:rsidRPr="003917C6" w:rsidRDefault="00A8604E" w:rsidP="00CA6178">
            <w:pPr>
              <w:tabs>
                <w:tab w:val="decimal" w:pos="954"/>
              </w:tabs>
              <w:rPr>
                <w:rFonts w:ascii="Angsana New" w:hAnsi="Angsana New"/>
                <w:b/>
                <w:bCs/>
                <w:sz w:val="28"/>
              </w:rPr>
            </w:pPr>
          </w:p>
        </w:tc>
        <w:tc>
          <w:tcPr>
            <w:tcW w:w="1575" w:type="dxa"/>
            <w:shd w:val="clear" w:color="auto" w:fill="auto"/>
          </w:tcPr>
          <w:p w14:paraId="540CB9CE" w14:textId="77777777" w:rsidR="00A8604E" w:rsidRPr="003917C6" w:rsidRDefault="00A8604E" w:rsidP="00CA6178">
            <w:pPr>
              <w:tabs>
                <w:tab w:val="decimal" w:pos="1152"/>
              </w:tabs>
              <w:ind w:left="-182" w:right="-45"/>
              <w:rPr>
                <w:rFonts w:ascii="Angsana New" w:hAnsi="Angsana New"/>
                <w:b/>
                <w:bCs/>
                <w:sz w:val="28"/>
                <w:cs/>
              </w:rPr>
            </w:pPr>
          </w:p>
        </w:tc>
        <w:tc>
          <w:tcPr>
            <w:tcW w:w="240" w:type="dxa"/>
            <w:shd w:val="clear" w:color="auto" w:fill="auto"/>
          </w:tcPr>
          <w:p w14:paraId="0740FE8A" w14:textId="77777777" w:rsidR="00A8604E" w:rsidRPr="003917C6" w:rsidRDefault="00A8604E" w:rsidP="00CA6178">
            <w:pPr>
              <w:tabs>
                <w:tab w:val="decimal" w:pos="954"/>
              </w:tabs>
              <w:ind w:left="-108" w:right="-216"/>
              <w:rPr>
                <w:rFonts w:ascii="Angsana New" w:hAnsi="Angsana New"/>
                <w:b/>
                <w:bCs/>
                <w:sz w:val="28"/>
              </w:rPr>
            </w:pPr>
          </w:p>
        </w:tc>
        <w:tc>
          <w:tcPr>
            <w:tcW w:w="1237" w:type="dxa"/>
            <w:shd w:val="clear" w:color="auto" w:fill="auto"/>
          </w:tcPr>
          <w:p w14:paraId="63719A6B" w14:textId="77777777" w:rsidR="00A8604E" w:rsidRPr="003917C6" w:rsidRDefault="00A8604E" w:rsidP="00CA6178">
            <w:pPr>
              <w:tabs>
                <w:tab w:val="decimal" w:pos="846"/>
              </w:tabs>
              <w:ind w:left="-182" w:right="-45"/>
              <w:rPr>
                <w:rFonts w:ascii="Angsana New" w:hAnsi="Angsana New"/>
                <w:b/>
                <w:bCs/>
                <w:sz w:val="28"/>
                <w:cs/>
              </w:rPr>
            </w:pPr>
          </w:p>
        </w:tc>
        <w:tc>
          <w:tcPr>
            <w:tcW w:w="267" w:type="dxa"/>
            <w:shd w:val="clear" w:color="auto" w:fill="auto"/>
          </w:tcPr>
          <w:p w14:paraId="183DF41C" w14:textId="77777777" w:rsidR="00A8604E" w:rsidRPr="003917C6" w:rsidRDefault="00A8604E" w:rsidP="00CA6178">
            <w:pPr>
              <w:tabs>
                <w:tab w:val="decimal" w:pos="954"/>
              </w:tabs>
              <w:ind w:left="-153" w:right="-180"/>
              <w:rPr>
                <w:rFonts w:ascii="Angsana New" w:hAnsi="Angsana New"/>
                <w:b/>
                <w:bCs/>
                <w:sz w:val="28"/>
              </w:rPr>
            </w:pPr>
          </w:p>
        </w:tc>
        <w:tc>
          <w:tcPr>
            <w:tcW w:w="1276" w:type="dxa"/>
            <w:shd w:val="clear" w:color="auto" w:fill="auto"/>
          </w:tcPr>
          <w:p w14:paraId="1BCA859B" w14:textId="77777777" w:rsidR="00A8604E" w:rsidRPr="003917C6" w:rsidRDefault="00A8604E" w:rsidP="00CA6178">
            <w:pPr>
              <w:tabs>
                <w:tab w:val="decimal" w:pos="916"/>
                <w:tab w:val="decimal" w:pos="1040"/>
              </w:tabs>
              <w:ind w:left="-108" w:right="-108"/>
              <w:rPr>
                <w:rFonts w:ascii="Angsana New" w:hAnsi="Angsana New"/>
                <w:b/>
                <w:bCs/>
                <w:sz w:val="28"/>
                <w:cs/>
              </w:rPr>
            </w:pPr>
          </w:p>
        </w:tc>
        <w:tc>
          <w:tcPr>
            <w:tcW w:w="236" w:type="dxa"/>
            <w:shd w:val="clear" w:color="auto" w:fill="auto"/>
          </w:tcPr>
          <w:p w14:paraId="43743DF6" w14:textId="77777777" w:rsidR="00A8604E" w:rsidRPr="003917C6" w:rsidRDefault="00A8604E" w:rsidP="00CA6178">
            <w:pPr>
              <w:tabs>
                <w:tab w:val="decimal" w:pos="954"/>
              </w:tabs>
              <w:ind w:left="-108" w:right="-216"/>
              <w:rPr>
                <w:rFonts w:ascii="Angsana New" w:hAnsi="Angsana New"/>
                <w:b/>
                <w:bCs/>
                <w:sz w:val="28"/>
              </w:rPr>
            </w:pPr>
          </w:p>
        </w:tc>
        <w:tc>
          <w:tcPr>
            <w:tcW w:w="1209" w:type="dxa"/>
            <w:shd w:val="clear" w:color="auto" w:fill="auto"/>
            <w:vAlign w:val="bottom"/>
          </w:tcPr>
          <w:p w14:paraId="5D79D81D" w14:textId="77777777" w:rsidR="00A8604E" w:rsidRPr="003917C6" w:rsidRDefault="00A8604E" w:rsidP="00CA6178">
            <w:pPr>
              <w:tabs>
                <w:tab w:val="decimal" w:pos="931"/>
              </w:tabs>
              <w:ind w:left="-182" w:right="-45"/>
              <w:rPr>
                <w:rFonts w:ascii="Angsana New" w:hAnsi="Angsana New"/>
                <w:b/>
                <w:bCs/>
                <w:sz w:val="28"/>
                <w:cs/>
              </w:rPr>
            </w:pPr>
          </w:p>
        </w:tc>
      </w:tr>
      <w:tr w:rsidR="00341A31" w:rsidRPr="003917C6" w14:paraId="13E368A7" w14:textId="77777777" w:rsidTr="00341A31">
        <w:tc>
          <w:tcPr>
            <w:tcW w:w="3378" w:type="dxa"/>
          </w:tcPr>
          <w:p w14:paraId="7FE30B4B" w14:textId="7A178D39" w:rsidR="00A8604E" w:rsidRPr="003917C6" w:rsidRDefault="00A8604E" w:rsidP="00CA6178">
            <w:pPr>
              <w:ind w:right="-63"/>
              <w:rPr>
                <w:rFonts w:ascii="Angsana New" w:hAnsi="Angsana New"/>
                <w:b/>
                <w:bCs/>
                <w:sz w:val="28"/>
              </w:rPr>
            </w:pPr>
            <w:r w:rsidRPr="003917C6">
              <w:rPr>
                <w:rFonts w:hAnsi="Times New Roman" w:cs="Times New Roman"/>
                <w:b/>
                <w:bCs/>
                <w:sz w:val="22"/>
                <w:szCs w:val="22"/>
                <w:lang w:val="en-GB"/>
              </w:rPr>
              <w:t>As at 31 December 2018</w:t>
            </w:r>
          </w:p>
        </w:tc>
        <w:tc>
          <w:tcPr>
            <w:tcW w:w="1125" w:type="dxa"/>
          </w:tcPr>
          <w:p w14:paraId="7E7A0527" w14:textId="77777777" w:rsidR="00A8604E" w:rsidRPr="003917C6" w:rsidRDefault="00A8604E" w:rsidP="00CA6178">
            <w:pPr>
              <w:tabs>
                <w:tab w:val="decimal" w:pos="1026"/>
              </w:tabs>
              <w:ind w:left="-108" w:right="-45"/>
              <w:rPr>
                <w:rFonts w:ascii="Angsana New" w:hAnsi="Angsana New"/>
                <w:b/>
                <w:bCs/>
                <w:sz w:val="28"/>
              </w:rPr>
            </w:pPr>
          </w:p>
        </w:tc>
        <w:tc>
          <w:tcPr>
            <w:tcW w:w="1275" w:type="dxa"/>
            <w:shd w:val="clear" w:color="auto" w:fill="auto"/>
          </w:tcPr>
          <w:p w14:paraId="44352EBD" w14:textId="707CCAB9" w:rsidR="00A8604E" w:rsidRPr="003917C6" w:rsidRDefault="00A8604E" w:rsidP="00CA6178">
            <w:pPr>
              <w:tabs>
                <w:tab w:val="decimal" w:pos="1026"/>
              </w:tabs>
              <w:ind w:left="-108" w:right="-45"/>
              <w:rPr>
                <w:rFonts w:ascii="Angsana New" w:hAnsi="Angsana New"/>
                <w:b/>
                <w:bCs/>
                <w:sz w:val="28"/>
                <w:cs/>
              </w:rPr>
            </w:pPr>
            <w:r w:rsidRPr="003917C6">
              <w:rPr>
                <w:rFonts w:ascii="Angsana New" w:hAnsi="Angsana New"/>
                <w:b/>
                <w:bCs/>
                <w:sz w:val="28"/>
              </w:rPr>
              <w:t>-</w:t>
            </w:r>
          </w:p>
        </w:tc>
        <w:tc>
          <w:tcPr>
            <w:tcW w:w="242" w:type="dxa"/>
            <w:shd w:val="clear" w:color="auto" w:fill="auto"/>
          </w:tcPr>
          <w:p w14:paraId="474ED11E" w14:textId="77777777" w:rsidR="00A8604E" w:rsidRPr="003917C6" w:rsidRDefault="00A8604E" w:rsidP="00CA6178">
            <w:pPr>
              <w:tabs>
                <w:tab w:val="decimal" w:pos="954"/>
              </w:tabs>
              <w:rPr>
                <w:rFonts w:ascii="Angsana New" w:hAnsi="Angsana New"/>
                <w:b/>
                <w:bCs/>
                <w:sz w:val="28"/>
              </w:rPr>
            </w:pPr>
          </w:p>
        </w:tc>
        <w:tc>
          <w:tcPr>
            <w:tcW w:w="1241" w:type="dxa"/>
            <w:shd w:val="clear" w:color="auto" w:fill="auto"/>
          </w:tcPr>
          <w:p w14:paraId="35B9382D" w14:textId="5CFB50A4" w:rsidR="00A8604E" w:rsidRPr="003917C6" w:rsidRDefault="00A8604E" w:rsidP="00CA6178">
            <w:pPr>
              <w:tabs>
                <w:tab w:val="decimal" w:pos="954"/>
              </w:tabs>
              <w:ind w:left="-182" w:right="-45"/>
              <w:rPr>
                <w:rFonts w:ascii="Angsana New" w:hAnsi="Angsana New"/>
                <w:b/>
                <w:bCs/>
                <w:sz w:val="28"/>
              </w:rPr>
            </w:pPr>
            <w:r w:rsidRPr="003917C6">
              <w:rPr>
                <w:rFonts w:ascii="Angsana New" w:hAnsi="Angsana New"/>
                <w:b/>
                <w:bCs/>
                <w:sz w:val="28"/>
              </w:rPr>
              <w:t>1,29</w:t>
            </w:r>
            <w:r w:rsidR="00C76BE6">
              <w:rPr>
                <w:rFonts w:ascii="Angsana New" w:hAnsi="Angsana New"/>
                <w:b/>
                <w:bCs/>
                <w:sz w:val="28"/>
              </w:rPr>
              <w:t>7</w:t>
            </w:r>
          </w:p>
        </w:tc>
        <w:tc>
          <w:tcPr>
            <w:tcW w:w="236" w:type="dxa"/>
            <w:shd w:val="clear" w:color="auto" w:fill="auto"/>
          </w:tcPr>
          <w:p w14:paraId="1DACECBE" w14:textId="77777777" w:rsidR="00A8604E" w:rsidRPr="003917C6" w:rsidRDefault="00A8604E" w:rsidP="00CA6178">
            <w:pPr>
              <w:tabs>
                <w:tab w:val="decimal" w:pos="954"/>
              </w:tabs>
              <w:ind w:left="-182" w:right="-45"/>
              <w:rPr>
                <w:rFonts w:ascii="Angsana New" w:hAnsi="Angsana New"/>
                <w:b/>
                <w:bCs/>
                <w:sz w:val="28"/>
              </w:rPr>
            </w:pPr>
          </w:p>
        </w:tc>
        <w:tc>
          <w:tcPr>
            <w:tcW w:w="1322" w:type="dxa"/>
            <w:shd w:val="clear" w:color="auto" w:fill="auto"/>
          </w:tcPr>
          <w:p w14:paraId="0E02F910" w14:textId="3BDC1C5F" w:rsidR="00A8604E" w:rsidRPr="003917C6" w:rsidRDefault="00A8604E" w:rsidP="00CA6178">
            <w:pPr>
              <w:tabs>
                <w:tab w:val="decimal" w:pos="955"/>
              </w:tabs>
              <w:ind w:left="-182" w:right="-45"/>
              <w:rPr>
                <w:rFonts w:ascii="Angsana New" w:hAnsi="Angsana New"/>
                <w:b/>
                <w:bCs/>
                <w:sz w:val="28"/>
                <w:cs/>
              </w:rPr>
            </w:pPr>
            <w:r w:rsidRPr="003917C6">
              <w:rPr>
                <w:rFonts w:ascii="Angsana New" w:hAnsi="Angsana New"/>
                <w:b/>
                <w:bCs/>
                <w:sz w:val="28"/>
              </w:rPr>
              <w:t>11,20</w:t>
            </w:r>
            <w:r w:rsidR="00C76BE6">
              <w:rPr>
                <w:rFonts w:ascii="Angsana New" w:hAnsi="Angsana New"/>
                <w:b/>
                <w:bCs/>
                <w:sz w:val="28"/>
              </w:rPr>
              <w:t>3</w:t>
            </w:r>
          </w:p>
        </w:tc>
        <w:tc>
          <w:tcPr>
            <w:tcW w:w="267" w:type="dxa"/>
            <w:shd w:val="clear" w:color="auto" w:fill="auto"/>
          </w:tcPr>
          <w:p w14:paraId="23198B98" w14:textId="77777777" w:rsidR="00A8604E" w:rsidRPr="003917C6" w:rsidRDefault="00A8604E" w:rsidP="00CA6178">
            <w:pPr>
              <w:tabs>
                <w:tab w:val="decimal" w:pos="954"/>
              </w:tabs>
              <w:rPr>
                <w:rFonts w:ascii="Angsana New" w:hAnsi="Angsana New"/>
                <w:b/>
                <w:bCs/>
                <w:sz w:val="28"/>
              </w:rPr>
            </w:pPr>
          </w:p>
        </w:tc>
        <w:tc>
          <w:tcPr>
            <w:tcW w:w="1575" w:type="dxa"/>
            <w:shd w:val="clear" w:color="auto" w:fill="auto"/>
          </w:tcPr>
          <w:p w14:paraId="260D0336" w14:textId="77777777" w:rsidR="00A8604E" w:rsidRPr="003917C6" w:rsidRDefault="00A8604E" w:rsidP="00CA6178">
            <w:pPr>
              <w:tabs>
                <w:tab w:val="decimal" w:pos="1152"/>
              </w:tabs>
              <w:ind w:left="-182" w:right="-45"/>
              <w:rPr>
                <w:rFonts w:ascii="Angsana New" w:hAnsi="Angsana New"/>
                <w:b/>
                <w:bCs/>
                <w:sz w:val="28"/>
                <w:cs/>
              </w:rPr>
            </w:pPr>
            <w:r w:rsidRPr="003917C6">
              <w:rPr>
                <w:rFonts w:ascii="Angsana New" w:hAnsi="Angsana New"/>
                <w:b/>
                <w:bCs/>
                <w:sz w:val="28"/>
              </w:rPr>
              <w:t>142</w:t>
            </w:r>
          </w:p>
        </w:tc>
        <w:tc>
          <w:tcPr>
            <w:tcW w:w="240" w:type="dxa"/>
            <w:shd w:val="clear" w:color="auto" w:fill="auto"/>
          </w:tcPr>
          <w:p w14:paraId="5C4102E9" w14:textId="77777777" w:rsidR="00A8604E" w:rsidRPr="003917C6" w:rsidRDefault="00A8604E" w:rsidP="00CA6178">
            <w:pPr>
              <w:tabs>
                <w:tab w:val="decimal" w:pos="954"/>
              </w:tabs>
              <w:ind w:left="-108" w:right="-216"/>
              <w:rPr>
                <w:rFonts w:ascii="Angsana New" w:hAnsi="Angsana New"/>
                <w:b/>
                <w:bCs/>
                <w:sz w:val="28"/>
              </w:rPr>
            </w:pPr>
          </w:p>
        </w:tc>
        <w:tc>
          <w:tcPr>
            <w:tcW w:w="1237" w:type="dxa"/>
            <w:shd w:val="clear" w:color="auto" w:fill="auto"/>
          </w:tcPr>
          <w:p w14:paraId="45198BBF" w14:textId="77777777" w:rsidR="00A8604E" w:rsidRPr="003917C6" w:rsidRDefault="00A8604E" w:rsidP="00CA6178">
            <w:pPr>
              <w:tabs>
                <w:tab w:val="decimal" w:pos="846"/>
              </w:tabs>
              <w:ind w:left="-182" w:right="-45"/>
              <w:rPr>
                <w:rFonts w:ascii="Angsana New" w:hAnsi="Angsana New"/>
                <w:b/>
                <w:bCs/>
                <w:sz w:val="28"/>
                <w:cs/>
              </w:rPr>
            </w:pPr>
            <w:r w:rsidRPr="003917C6">
              <w:rPr>
                <w:rFonts w:ascii="Angsana New" w:hAnsi="Angsana New"/>
                <w:b/>
                <w:bCs/>
                <w:sz w:val="28"/>
              </w:rPr>
              <w:t>9</w:t>
            </w:r>
          </w:p>
        </w:tc>
        <w:tc>
          <w:tcPr>
            <w:tcW w:w="267" w:type="dxa"/>
            <w:shd w:val="clear" w:color="auto" w:fill="auto"/>
          </w:tcPr>
          <w:p w14:paraId="0012F5D5" w14:textId="77777777" w:rsidR="00A8604E" w:rsidRPr="003917C6" w:rsidRDefault="00A8604E" w:rsidP="00CA6178">
            <w:pPr>
              <w:tabs>
                <w:tab w:val="decimal" w:pos="954"/>
              </w:tabs>
              <w:ind w:left="-153" w:right="-180"/>
              <w:rPr>
                <w:rFonts w:ascii="Angsana New" w:hAnsi="Angsana New"/>
                <w:b/>
                <w:bCs/>
                <w:sz w:val="28"/>
              </w:rPr>
            </w:pPr>
          </w:p>
        </w:tc>
        <w:tc>
          <w:tcPr>
            <w:tcW w:w="1276" w:type="dxa"/>
            <w:shd w:val="clear" w:color="auto" w:fill="auto"/>
          </w:tcPr>
          <w:p w14:paraId="726D9EE1" w14:textId="77777777" w:rsidR="00A8604E" w:rsidRPr="003917C6" w:rsidRDefault="00A8604E" w:rsidP="00CA6178">
            <w:pPr>
              <w:tabs>
                <w:tab w:val="decimal" w:pos="984"/>
              </w:tabs>
              <w:ind w:left="-108" w:right="-108"/>
              <w:rPr>
                <w:rFonts w:ascii="Angsana New" w:hAnsi="Angsana New"/>
                <w:b/>
                <w:bCs/>
                <w:sz w:val="28"/>
                <w:cs/>
              </w:rPr>
            </w:pPr>
            <w:r w:rsidRPr="003917C6">
              <w:rPr>
                <w:rFonts w:ascii="Angsana New" w:hAnsi="Angsana New"/>
                <w:b/>
                <w:bCs/>
                <w:sz w:val="28"/>
              </w:rPr>
              <w:t>-</w:t>
            </w:r>
          </w:p>
        </w:tc>
        <w:tc>
          <w:tcPr>
            <w:tcW w:w="236" w:type="dxa"/>
            <w:shd w:val="clear" w:color="auto" w:fill="auto"/>
          </w:tcPr>
          <w:p w14:paraId="727507E9" w14:textId="77777777" w:rsidR="00A8604E" w:rsidRPr="003917C6" w:rsidRDefault="00A8604E" w:rsidP="00CA6178">
            <w:pPr>
              <w:tabs>
                <w:tab w:val="decimal" w:pos="954"/>
              </w:tabs>
              <w:ind w:left="-108" w:right="-216"/>
              <w:rPr>
                <w:rFonts w:ascii="Angsana New" w:hAnsi="Angsana New"/>
                <w:b/>
                <w:bCs/>
                <w:sz w:val="28"/>
              </w:rPr>
            </w:pPr>
          </w:p>
        </w:tc>
        <w:tc>
          <w:tcPr>
            <w:tcW w:w="1209" w:type="dxa"/>
            <w:shd w:val="clear" w:color="auto" w:fill="auto"/>
            <w:vAlign w:val="bottom"/>
          </w:tcPr>
          <w:p w14:paraId="0EBD6BF6" w14:textId="03256E12" w:rsidR="00A8604E" w:rsidRPr="003917C6" w:rsidRDefault="00A8604E" w:rsidP="00CA6178">
            <w:pPr>
              <w:tabs>
                <w:tab w:val="decimal" w:pos="931"/>
              </w:tabs>
              <w:ind w:left="-182" w:right="-45"/>
              <w:rPr>
                <w:rFonts w:ascii="Angsana New" w:hAnsi="Angsana New"/>
                <w:b/>
                <w:bCs/>
                <w:sz w:val="28"/>
                <w:cs/>
              </w:rPr>
            </w:pPr>
            <w:r w:rsidRPr="003917C6">
              <w:rPr>
                <w:rFonts w:ascii="Angsana New" w:hAnsi="Angsana New"/>
                <w:b/>
                <w:bCs/>
                <w:sz w:val="28"/>
              </w:rPr>
              <w:t>12,65</w:t>
            </w:r>
            <w:r w:rsidR="00AA5183">
              <w:rPr>
                <w:rFonts w:ascii="Angsana New" w:hAnsi="Angsana New"/>
                <w:b/>
                <w:bCs/>
                <w:sz w:val="28"/>
              </w:rPr>
              <w:t>4</w:t>
            </w:r>
          </w:p>
        </w:tc>
      </w:tr>
      <w:tr w:rsidR="00341A31" w:rsidRPr="003917C6" w14:paraId="01BA1D5C" w14:textId="77777777" w:rsidTr="00956CCF">
        <w:trPr>
          <w:trHeight w:hRule="exact" w:val="456"/>
        </w:trPr>
        <w:tc>
          <w:tcPr>
            <w:tcW w:w="3378" w:type="dxa"/>
          </w:tcPr>
          <w:p w14:paraId="67E35984" w14:textId="77777777" w:rsidR="00A8604E" w:rsidRPr="003917C6" w:rsidRDefault="00A8604E" w:rsidP="00CA6178">
            <w:pPr>
              <w:pStyle w:val="BodyText"/>
              <w:shd w:val="clear" w:color="auto" w:fill="FFFFFF"/>
              <w:tabs>
                <w:tab w:val="left" w:pos="12780"/>
              </w:tabs>
              <w:spacing w:after="0"/>
              <w:ind w:right="-43"/>
              <w:rPr>
                <w:rFonts w:ascii="Times New Roman" w:hAnsi="Times New Roman" w:cs="Times New Roman"/>
                <w:sz w:val="22"/>
                <w:szCs w:val="22"/>
                <w:lang w:val="en-GB"/>
              </w:rPr>
            </w:pPr>
            <w:r w:rsidRPr="003917C6">
              <w:rPr>
                <w:rFonts w:ascii="Times New Roman" w:hAnsi="Times New Roman" w:cs="Times New Roman"/>
                <w:sz w:val="22"/>
                <w:szCs w:val="22"/>
                <w:lang w:val="en-GB"/>
              </w:rPr>
              <w:t>Depreciation charge for the year</w:t>
            </w:r>
          </w:p>
          <w:p w14:paraId="16328F8F" w14:textId="211C10FF" w:rsidR="00A8604E" w:rsidRPr="003917C6" w:rsidRDefault="00A8604E" w:rsidP="00CA6178">
            <w:pPr>
              <w:ind w:left="-18"/>
              <w:rPr>
                <w:rFonts w:ascii="Angsana New" w:hAnsi="Angsana New"/>
                <w:sz w:val="28"/>
                <w:cs/>
              </w:rPr>
            </w:pPr>
          </w:p>
        </w:tc>
        <w:tc>
          <w:tcPr>
            <w:tcW w:w="1125" w:type="dxa"/>
          </w:tcPr>
          <w:p w14:paraId="5A9C7D9A" w14:textId="77777777" w:rsidR="00A8604E" w:rsidRPr="003917C6" w:rsidRDefault="00A8604E" w:rsidP="00CA6178">
            <w:pPr>
              <w:tabs>
                <w:tab w:val="decimal" w:pos="1026"/>
              </w:tabs>
              <w:ind w:left="-108" w:right="-45"/>
              <w:rPr>
                <w:rFonts w:ascii="Angsana New" w:hAnsi="Angsana New"/>
                <w:sz w:val="28"/>
              </w:rPr>
            </w:pPr>
          </w:p>
        </w:tc>
        <w:tc>
          <w:tcPr>
            <w:tcW w:w="1275" w:type="dxa"/>
            <w:shd w:val="clear" w:color="auto" w:fill="auto"/>
          </w:tcPr>
          <w:p w14:paraId="2CBA1FF7" w14:textId="2A24A361" w:rsidR="00A8604E" w:rsidRPr="003917C6" w:rsidRDefault="00A8604E" w:rsidP="00CA6178">
            <w:pPr>
              <w:tabs>
                <w:tab w:val="decimal" w:pos="1026"/>
              </w:tabs>
              <w:ind w:left="-108" w:right="-45"/>
              <w:rPr>
                <w:rFonts w:ascii="Angsana New" w:hAnsi="Angsana New"/>
                <w:sz w:val="28"/>
              </w:rPr>
            </w:pPr>
            <w:r w:rsidRPr="003917C6">
              <w:rPr>
                <w:rFonts w:ascii="Angsana New" w:hAnsi="Angsana New"/>
                <w:sz w:val="28"/>
              </w:rPr>
              <w:t>-</w:t>
            </w:r>
          </w:p>
        </w:tc>
        <w:tc>
          <w:tcPr>
            <w:tcW w:w="242" w:type="dxa"/>
            <w:shd w:val="clear" w:color="auto" w:fill="auto"/>
          </w:tcPr>
          <w:p w14:paraId="7B69175A" w14:textId="77777777" w:rsidR="00A8604E" w:rsidRPr="003917C6" w:rsidRDefault="00A8604E" w:rsidP="00CA6178">
            <w:pPr>
              <w:tabs>
                <w:tab w:val="decimal" w:pos="954"/>
              </w:tabs>
              <w:rPr>
                <w:rFonts w:ascii="Angsana New" w:hAnsi="Angsana New"/>
                <w:b/>
                <w:bCs/>
                <w:sz w:val="28"/>
              </w:rPr>
            </w:pPr>
          </w:p>
        </w:tc>
        <w:tc>
          <w:tcPr>
            <w:tcW w:w="1241" w:type="dxa"/>
            <w:shd w:val="clear" w:color="auto" w:fill="auto"/>
          </w:tcPr>
          <w:p w14:paraId="09B1C29F" w14:textId="0F82F68D" w:rsidR="00A8604E" w:rsidRPr="003917C6" w:rsidRDefault="00A8604E" w:rsidP="00CA6178">
            <w:pPr>
              <w:tabs>
                <w:tab w:val="decimal" w:pos="954"/>
              </w:tabs>
              <w:ind w:left="-182" w:right="-45"/>
              <w:rPr>
                <w:rFonts w:ascii="Angsana New" w:hAnsi="Angsana New"/>
                <w:sz w:val="28"/>
              </w:rPr>
            </w:pPr>
            <w:r w:rsidRPr="003917C6">
              <w:rPr>
                <w:rFonts w:ascii="Angsana New" w:hAnsi="Angsana New"/>
                <w:sz w:val="28"/>
              </w:rPr>
              <w:t>3</w:t>
            </w:r>
            <w:r w:rsidR="00331E38">
              <w:rPr>
                <w:rFonts w:ascii="Angsana New" w:hAnsi="Angsana New"/>
                <w:sz w:val="28"/>
              </w:rPr>
              <w:t>6</w:t>
            </w:r>
          </w:p>
        </w:tc>
        <w:tc>
          <w:tcPr>
            <w:tcW w:w="236" w:type="dxa"/>
            <w:shd w:val="clear" w:color="auto" w:fill="auto"/>
          </w:tcPr>
          <w:p w14:paraId="03840909" w14:textId="77777777" w:rsidR="00A8604E" w:rsidRPr="003917C6" w:rsidRDefault="00A8604E" w:rsidP="00CA6178">
            <w:pPr>
              <w:tabs>
                <w:tab w:val="decimal" w:pos="954"/>
              </w:tabs>
              <w:ind w:left="-182" w:right="-45"/>
              <w:rPr>
                <w:rFonts w:ascii="Angsana New" w:hAnsi="Angsana New"/>
                <w:sz w:val="28"/>
              </w:rPr>
            </w:pPr>
          </w:p>
        </w:tc>
        <w:tc>
          <w:tcPr>
            <w:tcW w:w="1322" w:type="dxa"/>
            <w:shd w:val="clear" w:color="auto" w:fill="auto"/>
          </w:tcPr>
          <w:p w14:paraId="7B5B4561" w14:textId="04CE04B4" w:rsidR="00A8604E" w:rsidRPr="003917C6" w:rsidRDefault="000A14C5" w:rsidP="00CA6178">
            <w:pPr>
              <w:tabs>
                <w:tab w:val="decimal" w:pos="955"/>
              </w:tabs>
              <w:ind w:left="-182" w:right="-45"/>
              <w:rPr>
                <w:rFonts w:ascii="Angsana New" w:hAnsi="Angsana New"/>
                <w:sz w:val="28"/>
              </w:rPr>
            </w:pPr>
            <w:r w:rsidRPr="003917C6">
              <w:rPr>
                <w:rFonts w:ascii="Angsana New" w:hAnsi="Angsana New"/>
                <w:sz w:val="28"/>
              </w:rPr>
              <w:t>772</w:t>
            </w:r>
          </w:p>
        </w:tc>
        <w:tc>
          <w:tcPr>
            <w:tcW w:w="267" w:type="dxa"/>
            <w:shd w:val="clear" w:color="auto" w:fill="auto"/>
          </w:tcPr>
          <w:p w14:paraId="77819365" w14:textId="77777777" w:rsidR="00A8604E" w:rsidRPr="003917C6" w:rsidRDefault="00A8604E" w:rsidP="00CA6178">
            <w:pPr>
              <w:tabs>
                <w:tab w:val="decimal" w:pos="954"/>
              </w:tabs>
              <w:rPr>
                <w:rFonts w:ascii="Angsana New" w:hAnsi="Angsana New"/>
                <w:sz w:val="28"/>
              </w:rPr>
            </w:pPr>
          </w:p>
        </w:tc>
        <w:tc>
          <w:tcPr>
            <w:tcW w:w="1575" w:type="dxa"/>
            <w:shd w:val="clear" w:color="auto" w:fill="auto"/>
          </w:tcPr>
          <w:p w14:paraId="41007EF4" w14:textId="77777777" w:rsidR="00A8604E" w:rsidRPr="003917C6" w:rsidRDefault="00A8604E" w:rsidP="00CA6178">
            <w:pPr>
              <w:tabs>
                <w:tab w:val="decimal" w:pos="1152"/>
              </w:tabs>
              <w:ind w:left="-182" w:right="-45"/>
              <w:rPr>
                <w:rFonts w:ascii="Angsana New" w:hAnsi="Angsana New"/>
                <w:sz w:val="28"/>
              </w:rPr>
            </w:pPr>
            <w:r w:rsidRPr="003917C6">
              <w:rPr>
                <w:rFonts w:ascii="Angsana New" w:hAnsi="Angsana New"/>
                <w:sz w:val="28"/>
              </w:rPr>
              <w:t>4</w:t>
            </w:r>
          </w:p>
        </w:tc>
        <w:tc>
          <w:tcPr>
            <w:tcW w:w="240" w:type="dxa"/>
            <w:shd w:val="clear" w:color="auto" w:fill="auto"/>
          </w:tcPr>
          <w:p w14:paraId="4B133AD2" w14:textId="77777777" w:rsidR="00A8604E" w:rsidRPr="003917C6" w:rsidRDefault="00A8604E" w:rsidP="00CA6178">
            <w:pPr>
              <w:tabs>
                <w:tab w:val="decimal" w:pos="954"/>
              </w:tabs>
              <w:ind w:left="-108" w:right="-216"/>
              <w:rPr>
                <w:rFonts w:ascii="Angsana New" w:hAnsi="Angsana New"/>
                <w:sz w:val="28"/>
              </w:rPr>
            </w:pPr>
          </w:p>
        </w:tc>
        <w:tc>
          <w:tcPr>
            <w:tcW w:w="1237" w:type="dxa"/>
            <w:shd w:val="clear" w:color="auto" w:fill="auto"/>
          </w:tcPr>
          <w:p w14:paraId="3BC45E82" w14:textId="77777777" w:rsidR="00A8604E" w:rsidRPr="003917C6" w:rsidRDefault="00A8604E" w:rsidP="00CA6178">
            <w:pPr>
              <w:tabs>
                <w:tab w:val="decimal" w:pos="846"/>
              </w:tabs>
              <w:ind w:left="-182" w:right="-45"/>
              <w:rPr>
                <w:rFonts w:ascii="Angsana New" w:hAnsi="Angsana New"/>
                <w:sz w:val="28"/>
                <w:lang w:val="en-GB"/>
              </w:rPr>
            </w:pPr>
            <w:r w:rsidRPr="003917C6">
              <w:rPr>
                <w:rFonts w:ascii="Angsana New" w:hAnsi="Angsana New"/>
                <w:sz w:val="28"/>
                <w:lang w:val="en-GB"/>
              </w:rPr>
              <w:t>-</w:t>
            </w:r>
          </w:p>
        </w:tc>
        <w:tc>
          <w:tcPr>
            <w:tcW w:w="267" w:type="dxa"/>
            <w:shd w:val="clear" w:color="auto" w:fill="auto"/>
          </w:tcPr>
          <w:p w14:paraId="776A815B" w14:textId="77777777" w:rsidR="00A8604E" w:rsidRPr="003917C6" w:rsidRDefault="00A8604E" w:rsidP="00CA6178">
            <w:pPr>
              <w:tabs>
                <w:tab w:val="decimal" w:pos="954"/>
              </w:tabs>
              <w:ind w:left="-108" w:right="-216"/>
              <w:rPr>
                <w:rFonts w:ascii="Angsana New" w:hAnsi="Angsana New"/>
                <w:sz w:val="28"/>
              </w:rPr>
            </w:pPr>
          </w:p>
        </w:tc>
        <w:tc>
          <w:tcPr>
            <w:tcW w:w="1276" w:type="dxa"/>
            <w:shd w:val="clear" w:color="auto" w:fill="auto"/>
          </w:tcPr>
          <w:p w14:paraId="4BF181FC" w14:textId="77777777" w:rsidR="00A8604E" w:rsidRPr="003917C6" w:rsidRDefault="00A8604E" w:rsidP="00CA6178">
            <w:pPr>
              <w:tabs>
                <w:tab w:val="decimal" w:pos="984"/>
              </w:tabs>
              <w:ind w:left="-108" w:right="-108"/>
              <w:rPr>
                <w:rFonts w:ascii="Angsana New" w:hAnsi="Angsana New"/>
                <w:sz w:val="28"/>
              </w:rPr>
            </w:pPr>
            <w:r w:rsidRPr="003917C6">
              <w:rPr>
                <w:rFonts w:ascii="Angsana New" w:hAnsi="Angsana New"/>
                <w:sz w:val="28"/>
              </w:rPr>
              <w:t>-</w:t>
            </w:r>
          </w:p>
        </w:tc>
        <w:tc>
          <w:tcPr>
            <w:tcW w:w="236" w:type="dxa"/>
            <w:shd w:val="clear" w:color="auto" w:fill="auto"/>
          </w:tcPr>
          <w:p w14:paraId="0B147931" w14:textId="77777777" w:rsidR="00A8604E" w:rsidRPr="003917C6" w:rsidRDefault="00A8604E" w:rsidP="00CA6178">
            <w:pPr>
              <w:tabs>
                <w:tab w:val="decimal" w:pos="954"/>
              </w:tabs>
              <w:ind w:left="-108" w:right="-216"/>
              <w:rPr>
                <w:rFonts w:ascii="Angsana New" w:hAnsi="Angsana New"/>
                <w:sz w:val="28"/>
              </w:rPr>
            </w:pPr>
          </w:p>
        </w:tc>
        <w:tc>
          <w:tcPr>
            <w:tcW w:w="1209" w:type="dxa"/>
            <w:shd w:val="clear" w:color="auto" w:fill="auto"/>
          </w:tcPr>
          <w:p w14:paraId="2B79FBB5" w14:textId="2D1CF8A9" w:rsidR="00A8604E" w:rsidRPr="003917C6" w:rsidRDefault="000A14C5" w:rsidP="00CA6178">
            <w:pPr>
              <w:tabs>
                <w:tab w:val="decimal" w:pos="931"/>
              </w:tabs>
              <w:ind w:left="-182" w:right="-45"/>
              <w:rPr>
                <w:rFonts w:ascii="Angsana New" w:hAnsi="Angsana New"/>
                <w:sz w:val="28"/>
              </w:rPr>
            </w:pPr>
            <w:r w:rsidRPr="003917C6">
              <w:rPr>
                <w:rFonts w:ascii="Angsana New" w:hAnsi="Angsana New"/>
                <w:sz w:val="28"/>
              </w:rPr>
              <w:t>812</w:t>
            </w:r>
          </w:p>
        </w:tc>
      </w:tr>
      <w:tr w:rsidR="00341A31" w:rsidRPr="003917C6" w14:paraId="2C03E50D" w14:textId="77777777" w:rsidTr="00341A31">
        <w:tc>
          <w:tcPr>
            <w:tcW w:w="3378" w:type="dxa"/>
          </w:tcPr>
          <w:p w14:paraId="5C04F44A" w14:textId="4261DAE2" w:rsidR="00121B69" w:rsidRPr="003917C6" w:rsidRDefault="00121B69" w:rsidP="00121B69">
            <w:pPr>
              <w:ind w:left="-18"/>
              <w:rPr>
                <w:rFonts w:hAnsi="Times New Roman" w:cs="Times New Roman"/>
                <w:sz w:val="22"/>
                <w:szCs w:val="22"/>
                <w:cs/>
                <w:lang w:val="en-GB"/>
              </w:rPr>
            </w:pPr>
            <w:r w:rsidRPr="003917C6">
              <w:rPr>
                <w:rFonts w:hAnsi="Times New Roman" w:cs="Times New Roman"/>
                <w:sz w:val="22"/>
                <w:szCs w:val="22"/>
                <w:lang w:val="en-GB"/>
              </w:rPr>
              <w:t>Disposals / Write off</w:t>
            </w:r>
          </w:p>
        </w:tc>
        <w:tc>
          <w:tcPr>
            <w:tcW w:w="1125" w:type="dxa"/>
          </w:tcPr>
          <w:p w14:paraId="40F11C20" w14:textId="77777777" w:rsidR="00A8604E" w:rsidRPr="003917C6" w:rsidRDefault="00A8604E" w:rsidP="00CA6178">
            <w:pPr>
              <w:tabs>
                <w:tab w:val="decimal" w:pos="1026"/>
              </w:tabs>
              <w:ind w:left="-108" w:right="-45"/>
              <w:rPr>
                <w:rFonts w:ascii="Angsana New" w:hAnsi="Angsana New"/>
                <w:sz w:val="28"/>
              </w:rPr>
            </w:pPr>
          </w:p>
        </w:tc>
        <w:tc>
          <w:tcPr>
            <w:tcW w:w="1275" w:type="dxa"/>
            <w:shd w:val="clear" w:color="auto" w:fill="auto"/>
          </w:tcPr>
          <w:p w14:paraId="451C989F" w14:textId="408B7415" w:rsidR="00A8604E" w:rsidRPr="003917C6" w:rsidRDefault="00A8604E" w:rsidP="00CA6178">
            <w:pPr>
              <w:tabs>
                <w:tab w:val="decimal" w:pos="1026"/>
              </w:tabs>
              <w:ind w:left="-108" w:right="-45"/>
              <w:rPr>
                <w:rFonts w:ascii="Angsana New" w:hAnsi="Angsana New"/>
                <w:sz w:val="28"/>
              </w:rPr>
            </w:pPr>
            <w:r w:rsidRPr="003917C6">
              <w:rPr>
                <w:rFonts w:ascii="Angsana New" w:hAnsi="Angsana New"/>
                <w:sz w:val="28"/>
              </w:rPr>
              <w:t>-</w:t>
            </w:r>
          </w:p>
        </w:tc>
        <w:tc>
          <w:tcPr>
            <w:tcW w:w="242" w:type="dxa"/>
            <w:shd w:val="clear" w:color="auto" w:fill="auto"/>
          </w:tcPr>
          <w:p w14:paraId="7517DF27" w14:textId="77777777" w:rsidR="00A8604E" w:rsidRPr="003917C6" w:rsidRDefault="00A8604E" w:rsidP="00CA6178">
            <w:pPr>
              <w:tabs>
                <w:tab w:val="decimal" w:pos="954"/>
              </w:tabs>
              <w:rPr>
                <w:rFonts w:ascii="Angsana New" w:hAnsi="Angsana New"/>
                <w:b/>
                <w:bCs/>
                <w:sz w:val="28"/>
              </w:rPr>
            </w:pPr>
          </w:p>
        </w:tc>
        <w:tc>
          <w:tcPr>
            <w:tcW w:w="1241" w:type="dxa"/>
            <w:shd w:val="clear" w:color="auto" w:fill="auto"/>
          </w:tcPr>
          <w:p w14:paraId="2FD8E1BE" w14:textId="77777777" w:rsidR="00A8604E" w:rsidRPr="003917C6" w:rsidRDefault="00A8604E" w:rsidP="00CA6178">
            <w:pPr>
              <w:tabs>
                <w:tab w:val="decimal" w:pos="954"/>
              </w:tabs>
              <w:ind w:left="-182" w:right="-45"/>
              <w:rPr>
                <w:rFonts w:ascii="Angsana New" w:hAnsi="Angsana New"/>
                <w:sz w:val="28"/>
              </w:rPr>
            </w:pPr>
            <w:r w:rsidRPr="003917C6">
              <w:rPr>
                <w:rFonts w:ascii="Angsana New" w:hAnsi="Angsana New" w:hint="cs"/>
                <w:sz w:val="28"/>
                <w:cs/>
              </w:rPr>
              <w:t>-</w:t>
            </w:r>
          </w:p>
        </w:tc>
        <w:tc>
          <w:tcPr>
            <w:tcW w:w="236" w:type="dxa"/>
            <w:shd w:val="clear" w:color="auto" w:fill="auto"/>
          </w:tcPr>
          <w:p w14:paraId="2E58F231" w14:textId="77777777" w:rsidR="00A8604E" w:rsidRPr="003917C6" w:rsidRDefault="00A8604E" w:rsidP="00CA6178">
            <w:pPr>
              <w:tabs>
                <w:tab w:val="decimal" w:pos="954"/>
              </w:tabs>
              <w:ind w:left="-182" w:right="-45"/>
              <w:rPr>
                <w:rFonts w:ascii="Angsana New" w:hAnsi="Angsana New"/>
                <w:sz w:val="28"/>
              </w:rPr>
            </w:pPr>
          </w:p>
        </w:tc>
        <w:tc>
          <w:tcPr>
            <w:tcW w:w="1322" w:type="dxa"/>
            <w:shd w:val="clear" w:color="auto" w:fill="auto"/>
          </w:tcPr>
          <w:p w14:paraId="2550162C" w14:textId="2F88C1E4" w:rsidR="00A8604E" w:rsidRPr="003917C6" w:rsidRDefault="00A8604E" w:rsidP="00CA6178">
            <w:pPr>
              <w:tabs>
                <w:tab w:val="decimal" w:pos="955"/>
              </w:tabs>
              <w:ind w:left="-182" w:right="-45"/>
              <w:rPr>
                <w:rFonts w:ascii="Angsana New" w:hAnsi="Angsana New"/>
                <w:sz w:val="28"/>
              </w:rPr>
            </w:pPr>
            <w:r w:rsidRPr="003917C6">
              <w:rPr>
                <w:rFonts w:ascii="Angsana New" w:hAnsi="Angsana New"/>
                <w:sz w:val="28"/>
              </w:rPr>
              <w:t>(</w:t>
            </w:r>
            <w:r w:rsidR="000A14C5" w:rsidRPr="003917C6">
              <w:rPr>
                <w:rFonts w:ascii="Angsana New" w:hAnsi="Angsana New"/>
                <w:sz w:val="28"/>
              </w:rPr>
              <w:t>280</w:t>
            </w:r>
            <w:r w:rsidRPr="003917C6">
              <w:rPr>
                <w:rFonts w:ascii="Angsana New" w:hAnsi="Angsana New"/>
                <w:sz w:val="28"/>
              </w:rPr>
              <w:t>)</w:t>
            </w:r>
          </w:p>
        </w:tc>
        <w:tc>
          <w:tcPr>
            <w:tcW w:w="267" w:type="dxa"/>
            <w:shd w:val="clear" w:color="auto" w:fill="auto"/>
          </w:tcPr>
          <w:p w14:paraId="0C6F5DB2" w14:textId="77777777" w:rsidR="00A8604E" w:rsidRPr="003917C6" w:rsidRDefault="00A8604E" w:rsidP="00CA6178">
            <w:pPr>
              <w:tabs>
                <w:tab w:val="decimal" w:pos="954"/>
              </w:tabs>
              <w:rPr>
                <w:rFonts w:ascii="Angsana New" w:hAnsi="Angsana New"/>
                <w:sz w:val="28"/>
              </w:rPr>
            </w:pPr>
          </w:p>
        </w:tc>
        <w:tc>
          <w:tcPr>
            <w:tcW w:w="1575" w:type="dxa"/>
            <w:shd w:val="clear" w:color="auto" w:fill="auto"/>
          </w:tcPr>
          <w:p w14:paraId="276A229F" w14:textId="77777777" w:rsidR="00A8604E" w:rsidRPr="003917C6" w:rsidRDefault="00A8604E" w:rsidP="00CA6178">
            <w:pPr>
              <w:tabs>
                <w:tab w:val="decimal" w:pos="1152"/>
              </w:tabs>
              <w:ind w:left="-182" w:right="-45"/>
              <w:rPr>
                <w:rFonts w:ascii="Angsana New" w:hAnsi="Angsana New"/>
                <w:sz w:val="28"/>
              </w:rPr>
            </w:pPr>
            <w:r w:rsidRPr="003917C6">
              <w:rPr>
                <w:rFonts w:ascii="Angsana New" w:hAnsi="Angsana New"/>
                <w:sz w:val="28"/>
              </w:rPr>
              <w:t>-</w:t>
            </w:r>
          </w:p>
        </w:tc>
        <w:tc>
          <w:tcPr>
            <w:tcW w:w="240" w:type="dxa"/>
            <w:shd w:val="clear" w:color="auto" w:fill="auto"/>
          </w:tcPr>
          <w:p w14:paraId="2DBF0701" w14:textId="77777777" w:rsidR="00A8604E" w:rsidRPr="003917C6" w:rsidRDefault="00A8604E" w:rsidP="00CA6178">
            <w:pPr>
              <w:tabs>
                <w:tab w:val="decimal" w:pos="954"/>
              </w:tabs>
              <w:ind w:left="-108" w:right="-216"/>
              <w:rPr>
                <w:rFonts w:ascii="Angsana New" w:hAnsi="Angsana New"/>
                <w:sz w:val="28"/>
              </w:rPr>
            </w:pPr>
          </w:p>
        </w:tc>
        <w:tc>
          <w:tcPr>
            <w:tcW w:w="1237" w:type="dxa"/>
            <w:shd w:val="clear" w:color="auto" w:fill="auto"/>
          </w:tcPr>
          <w:p w14:paraId="147C71A8" w14:textId="77777777" w:rsidR="00A8604E" w:rsidRPr="003917C6" w:rsidRDefault="00A8604E" w:rsidP="00CA6178">
            <w:pPr>
              <w:tabs>
                <w:tab w:val="decimal" w:pos="846"/>
              </w:tabs>
              <w:ind w:left="-182" w:right="-45"/>
              <w:rPr>
                <w:rFonts w:ascii="Angsana New" w:hAnsi="Angsana New"/>
                <w:sz w:val="28"/>
                <w:lang w:val="en-GB"/>
              </w:rPr>
            </w:pPr>
            <w:r w:rsidRPr="003917C6">
              <w:rPr>
                <w:rFonts w:ascii="Angsana New" w:hAnsi="Angsana New"/>
                <w:sz w:val="28"/>
                <w:lang w:val="en-GB"/>
              </w:rPr>
              <w:t>(3)</w:t>
            </w:r>
          </w:p>
        </w:tc>
        <w:tc>
          <w:tcPr>
            <w:tcW w:w="267" w:type="dxa"/>
            <w:shd w:val="clear" w:color="auto" w:fill="auto"/>
          </w:tcPr>
          <w:p w14:paraId="0520E7AB" w14:textId="77777777" w:rsidR="00A8604E" w:rsidRPr="003917C6" w:rsidRDefault="00A8604E" w:rsidP="00CA6178">
            <w:pPr>
              <w:tabs>
                <w:tab w:val="decimal" w:pos="954"/>
              </w:tabs>
              <w:ind w:left="-108" w:right="-216"/>
              <w:rPr>
                <w:rFonts w:ascii="Angsana New" w:hAnsi="Angsana New"/>
                <w:sz w:val="28"/>
              </w:rPr>
            </w:pPr>
          </w:p>
        </w:tc>
        <w:tc>
          <w:tcPr>
            <w:tcW w:w="1276" w:type="dxa"/>
            <w:shd w:val="clear" w:color="auto" w:fill="auto"/>
          </w:tcPr>
          <w:p w14:paraId="5A642FFC" w14:textId="77777777" w:rsidR="00A8604E" w:rsidRPr="003917C6" w:rsidRDefault="00A8604E" w:rsidP="00CA6178">
            <w:pPr>
              <w:tabs>
                <w:tab w:val="decimal" w:pos="984"/>
              </w:tabs>
              <w:ind w:left="-108" w:right="-108"/>
              <w:rPr>
                <w:rFonts w:ascii="Angsana New" w:hAnsi="Angsana New"/>
                <w:sz w:val="28"/>
              </w:rPr>
            </w:pPr>
            <w:r w:rsidRPr="003917C6">
              <w:rPr>
                <w:rFonts w:ascii="Angsana New" w:hAnsi="Angsana New"/>
                <w:sz w:val="28"/>
              </w:rPr>
              <w:t>-</w:t>
            </w:r>
          </w:p>
        </w:tc>
        <w:tc>
          <w:tcPr>
            <w:tcW w:w="236" w:type="dxa"/>
            <w:shd w:val="clear" w:color="auto" w:fill="auto"/>
          </w:tcPr>
          <w:p w14:paraId="5091BE79" w14:textId="77777777" w:rsidR="00A8604E" w:rsidRPr="003917C6" w:rsidRDefault="00A8604E" w:rsidP="00CA6178">
            <w:pPr>
              <w:tabs>
                <w:tab w:val="decimal" w:pos="954"/>
              </w:tabs>
              <w:ind w:left="-108" w:right="-216"/>
              <w:rPr>
                <w:rFonts w:ascii="Angsana New" w:hAnsi="Angsana New"/>
                <w:sz w:val="28"/>
              </w:rPr>
            </w:pPr>
          </w:p>
        </w:tc>
        <w:tc>
          <w:tcPr>
            <w:tcW w:w="1209" w:type="dxa"/>
            <w:shd w:val="clear" w:color="auto" w:fill="auto"/>
          </w:tcPr>
          <w:p w14:paraId="0244FF54" w14:textId="6AC4A419" w:rsidR="00A8604E" w:rsidRPr="003917C6" w:rsidRDefault="00A8604E" w:rsidP="00CA6178">
            <w:pPr>
              <w:tabs>
                <w:tab w:val="decimal" w:pos="931"/>
              </w:tabs>
              <w:ind w:left="-182" w:right="-45"/>
              <w:rPr>
                <w:rFonts w:ascii="Angsana New" w:hAnsi="Angsana New"/>
                <w:sz w:val="28"/>
              </w:rPr>
            </w:pPr>
            <w:r w:rsidRPr="003917C6">
              <w:rPr>
                <w:rFonts w:ascii="Angsana New" w:hAnsi="Angsana New"/>
                <w:sz w:val="28"/>
              </w:rPr>
              <w:t>(</w:t>
            </w:r>
            <w:r w:rsidR="000A14C5" w:rsidRPr="003917C6">
              <w:rPr>
                <w:rFonts w:ascii="Angsana New" w:hAnsi="Angsana New"/>
                <w:sz w:val="28"/>
              </w:rPr>
              <w:t>283</w:t>
            </w:r>
            <w:r w:rsidRPr="003917C6">
              <w:rPr>
                <w:rFonts w:ascii="Angsana New" w:hAnsi="Angsana New"/>
                <w:sz w:val="28"/>
              </w:rPr>
              <w:t>)</w:t>
            </w:r>
          </w:p>
        </w:tc>
      </w:tr>
      <w:tr w:rsidR="00341A31" w:rsidRPr="003917C6" w14:paraId="792EC9F9" w14:textId="77777777" w:rsidTr="00341A31">
        <w:tc>
          <w:tcPr>
            <w:tcW w:w="3378" w:type="dxa"/>
          </w:tcPr>
          <w:p w14:paraId="2C76EBA8" w14:textId="2C013101" w:rsidR="00A8604E" w:rsidRPr="003917C6" w:rsidRDefault="00121B69" w:rsidP="00CA6178">
            <w:pPr>
              <w:ind w:right="-63"/>
              <w:rPr>
                <w:rFonts w:ascii="Angsana New" w:hAnsi="Angsana New"/>
                <w:b/>
                <w:bCs/>
                <w:sz w:val="28"/>
              </w:rPr>
            </w:pPr>
            <w:r w:rsidRPr="003917C6">
              <w:rPr>
                <w:rFonts w:hAnsi="Times New Roman" w:cs="Times New Roman"/>
                <w:b/>
                <w:bCs/>
                <w:sz w:val="22"/>
                <w:szCs w:val="22"/>
                <w:lang w:val="en-GB"/>
              </w:rPr>
              <w:t>As at 31 December 2019</w:t>
            </w:r>
          </w:p>
        </w:tc>
        <w:tc>
          <w:tcPr>
            <w:tcW w:w="1125" w:type="dxa"/>
          </w:tcPr>
          <w:p w14:paraId="71EC74CE" w14:textId="77777777" w:rsidR="00A8604E" w:rsidRPr="003917C6" w:rsidRDefault="00A8604E" w:rsidP="00CA6178">
            <w:pPr>
              <w:tabs>
                <w:tab w:val="decimal" w:pos="1026"/>
              </w:tabs>
              <w:ind w:left="-108" w:right="-45"/>
              <w:rPr>
                <w:rFonts w:ascii="Angsana New" w:hAnsi="Angsana New"/>
                <w:b/>
                <w:bCs/>
                <w:sz w:val="28"/>
              </w:rPr>
            </w:pPr>
          </w:p>
        </w:tc>
        <w:tc>
          <w:tcPr>
            <w:tcW w:w="1275" w:type="dxa"/>
            <w:tcBorders>
              <w:top w:val="single" w:sz="4" w:space="0" w:color="auto"/>
              <w:bottom w:val="single" w:sz="4" w:space="0" w:color="auto"/>
            </w:tcBorders>
            <w:shd w:val="clear" w:color="auto" w:fill="auto"/>
          </w:tcPr>
          <w:p w14:paraId="693B64E5" w14:textId="7CD0D0F0" w:rsidR="00A8604E" w:rsidRPr="003917C6" w:rsidRDefault="00A8604E" w:rsidP="00CA6178">
            <w:pPr>
              <w:tabs>
                <w:tab w:val="decimal" w:pos="1026"/>
              </w:tabs>
              <w:ind w:left="-108" w:right="-45"/>
              <w:rPr>
                <w:rFonts w:ascii="Angsana New" w:hAnsi="Angsana New"/>
                <w:b/>
                <w:bCs/>
                <w:sz w:val="28"/>
                <w:cs/>
              </w:rPr>
            </w:pPr>
            <w:r w:rsidRPr="003917C6">
              <w:rPr>
                <w:rFonts w:ascii="Angsana New" w:hAnsi="Angsana New"/>
                <w:b/>
                <w:bCs/>
                <w:sz w:val="28"/>
              </w:rPr>
              <w:t>-</w:t>
            </w:r>
          </w:p>
        </w:tc>
        <w:tc>
          <w:tcPr>
            <w:tcW w:w="242" w:type="dxa"/>
            <w:shd w:val="clear" w:color="auto" w:fill="auto"/>
          </w:tcPr>
          <w:p w14:paraId="269A8F5E" w14:textId="77777777" w:rsidR="00A8604E" w:rsidRPr="003917C6" w:rsidRDefault="00A8604E" w:rsidP="00CA6178">
            <w:pPr>
              <w:tabs>
                <w:tab w:val="decimal" w:pos="954"/>
              </w:tabs>
              <w:rPr>
                <w:rFonts w:ascii="Angsana New" w:hAnsi="Angsana New"/>
                <w:b/>
                <w:bCs/>
                <w:sz w:val="28"/>
              </w:rPr>
            </w:pPr>
          </w:p>
        </w:tc>
        <w:tc>
          <w:tcPr>
            <w:tcW w:w="1241" w:type="dxa"/>
            <w:tcBorders>
              <w:top w:val="single" w:sz="4" w:space="0" w:color="auto"/>
              <w:bottom w:val="single" w:sz="4" w:space="0" w:color="auto"/>
            </w:tcBorders>
            <w:shd w:val="clear" w:color="auto" w:fill="auto"/>
          </w:tcPr>
          <w:p w14:paraId="127ACB63" w14:textId="5B36E973" w:rsidR="00A8604E" w:rsidRPr="003917C6" w:rsidRDefault="00A8604E" w:rsidP="00CA6178">
            <w:pPr>
              <w:tabs>
                <w:tab w:val="decimal" w:pos="954"/>
              </w:tabs>
              <w:ind w:left="-182" w:right="-45"/>
              <w:rPr>
                <w:rFonts w:ascii="Angsana New" w:hAnsi="Angsana New"/>
                <w:b/>
                <w:bCs/>
                <w:sz w:val="28"/>
              </w:rPr>
            </w:pPr>
            <w:r w:rsidRPr="003917C6">
              <w:rPr>
                <w:rFonts w:ascii="Angsana New" w:hAnsi="Angsana New"/>
                <w:b/>
                <w:bCs/>
                <w:sz w:val="28"/>
              </w:rPr>
              <w:t>1,33</w:t>
            </w:r>
            <w:r w:rsidR="00C76BE6">
              <w:rPr>
                <w:rFonts w:ascii="Angsana New" w:hAnsi="Angsana New"/>
                <w:b/>
                <w:bCs/>
                <w:sz w:val="28"/>
              </w:rPr>
              <w:t>3</w:t>
            </w:r>
          </w:p>
        </w:tc>
        <w:tc>
          <w:tcPr>
            <w:tcW w:w="236" w:type="dxa"/>
            <w:shd w:val="clear" w:color="auto" w:fill="auto"/>
          </w:tcPr>
          <w:p w14:paraId="0BD95E53" w14:textId="77777777" w:rsidR="00A8604E" w:rsidRPr="003917C6" w:rsidRDefault="00A8604E" w:rsidP="00CA6178">
            <w:pPr>
              <w:tabs>
                <w:tab w:val="decimal" w:pos="954"/>
              </w:tabs>
              <w:ind w:left="-182" w:right="-45"/>
              <w:rPr>
                <w:rFonts w:ascii="Angsana New" w:hAnsi="Angsana New"/>
                <w:b/>
                <w:bCs/>
                <w:sz w:val="28"/>
              </w:rPr>
            </w:pPr>
          </w:p>
        </w:tc>
        <w:tc>
          <w:tcPr>
            <w:tcW w:w="1322" w:type="dxa"/>
            <w:tcBorders>
              <w:top w:val="single" w:sz="4" w:space="0" w:color="auto"/>
              <w:bottom w:val="single" w:sz="4" w:space="0" w:color="auto"/>
            </w:tcBorders>
            <w:shd w:val="clear" w:color="auto" w:fill="auto"/>
          </w:tcPr>
          <w:p w14:paraId="2D0442F6" w14:textId="6E7CAC99" w:rsidR="00A8604E" w:rsidRPr="003917C6" w:rsidRDefault="00A8604E" w:rsidP="00CA6178">
            <w:pPr>
              <w:tabs>
                <w:tab w:val="decimal" w:pos="955"/>
              </w:tabs>
              <w:ind w:left="-182" w:right="-45"/>
              <w:rPr>
                <w:rFonts w:ascii="Angsana New" w:hAnsi="Angsana New"/>
                <w:b/>
                <w:bCs/>
                <w:sz w:val="28"/>
                <w:cs/>
              </w:rPr>
            </w:pPr>
            <w:r w:rsidRPr="003917C6">
              <w:rPr>
                <w:rFonts w:ascii="Angsana New" w:hAnsi="Angsana New"/>
                <w:b/>
                <w:bCs/>
                <w:sz w:val="28"/>
              </w:rPr>
              <w:t>11,69</w:t>
            </w:r>
            <w:r w:rsidR="00C76BE6">
              <w:rPr>
                <w:rFonts w:ascii="Angsana New" w:hAnsi="Angsana New"/>
                <w:b/>
                <w:bCs/>
                <w:sz w:val="28"/>
              </w:rPr>
              <w:t>8</w:t>
            </w:r>
          </w:p>
        </w:tc>
        <w:tc>
          <w:tcPr>
            <w:tcW w:w="267" w:type="dxa"/>
            <w:shd w:val="clear" w:color="auto" w:fill="auto"/>
          </w:tcPr>
          <w:p w14:paraId="1789A2AC" w14:textId="77777777" w:rsidR="00A8604E" w:rsidRPr="003917C6" w:rsidRDefault="00A8604E" w:rsidP="00CA6178">
            <w:pPr>
              <w:tabs>
                <w:tab w:val="decimal" w:pos="954"/>
              </w:tabs>
              <w:rPr>
                <w:rFonts w:ascii="Angsana New" w:hAnsi="Angsana New"/>
                <w:b/>
                <w:bCs/>
                <w:sz w:val="28"/>
              </w:rPr>
            </w:pPr>
          </w:p>
        </w:tc>
        <w:tc>
          <w:tcPr>
            <w:tcW w:w="1575" w:type="dxa"/>
            <w:tcBorders>
              <w:top w:val="single" w:sz="4" w:space="0" w:color="auto"/>
              <w:bottom w:val="single" w:sz="4" w:space="0" w:color="auto"/>
            </w:tcBorders>
            <w:shd w:val="clear" w:color="auto" w:fill="auto"/>
          </w:tcPr>
          <w:p w14:paraId="16326905" w14:textId="77777777" w:rsidR="00A8604E" w:rsidRPr="003917C6" w:rsidRDefault="00A8604E" w:rsidP="00CA6178">
            <w:pPr>
              <w:tabs>
                <w:tab w:val="decimal" w:pos="1152"/>
              </w:tabs>
              <w:ind w:left="-182" w:right="-45"/>
              <w:rPr>
                <w:rFonts w:ascii="Angsana New" w:hAnsi="Angsana New"/>
                <w:b/>
                <w:bCs/>
                <w:sz w:val="28"/>
                <w:cs/>
              </w:rPr>
            </w:pPr>
            <w:r w:rsidRPr="003917C6">
              <w:rPr>
                <w:rFonts w:ascii="Angsana New" w:hAnsi="Angsana New"/>
                <w:b/>
                <w:bCs/>
                <w:sz w:val="28"/>
              </w:rPr>
              <w:t>146</w:t>
            </w:r>
          </w:p>
        </w:tc>
        <w:tc>
          <w:tcPr>
            <w:tcW w:w="240" w:type="dxa"/>
            <w:shd w:val="clear" w:color="auto" w:fill="auto"/>
          </w:tcPr>
          <w:p w14:paraId="26F391B3" w14:textId="77777777" w:rsidR="00A8604E" w:rsidRPr="003917C6" w:rsidRDefault="00A8604E" w:rsidP="00CA6178">
            <w:pPr>
              <w:tabs>
                <w:tab w:val="decimal" w:pos="954"/>
              </w:tabs>
              <w:ind w:left="-108" w:right="-216"/>
              <w:rPr>
                <w:rFonts w:ascii="Angsana New" w:hAnsi="Angsana New"/>
                <w:b/>
                <w:bCs/>
                <w:sz w:val="28"/>
              </w:rPr>
            </w:pPr>
          </w:p>
        </w:tc>
        <w:tc>
          <w:tcPr>
            <w:tcW w:w="1237" w:type="dxa"/>
            <w:tcBorders>
              <w:top w:val="single" w:sz="4" w:space="0" w:color="auto"/>
              <w:bottom w:val="single" w:sz="4" w:space="0" w:color="auto"/>
            </w:tcBorders>
            <w:shd w:val="clear" w:color="auto" w:fill="auto"/>
          </w:tcPr>
          <w:p w14:paraId="6929524C" w14:textId="77777777" w:rsidR="00A8604E" w:rsidRPr="003917C6" w:rsidRDefault="00A8604E" w:rsidP="00CA6178">
            <w:pPr>
              <w:tabs>
                <w:tab w:val="decimal" w:pos="846"/>
              </w:tabs>
              <w:ind w:left="-182" w:right="-45"/>
              <w:rPr>
                <w:rFonts w:ascii="Angsana New" w:hAnsi="Angsana New"/>
                <w:b/>
                <w:bCs/>
                <w:sz w:val="28"/>
                <w:cs/>
              </w:rPr>
            </w:pPr>
            <w:r w:rsidRPr="003917C6">
              <w:rPr>
                <w:rFonts w:ascii="Angsana New" w:hAnsi="Angsana New"/>
                <w:b/>
                <w:bCs/>
                <w:sz w:val="28"/>
              </w:rPr>
              <w:t>6</w:t>
            </w:r>
          </w:p>
        </w:tc>
        <w:tc>
          <w:tcPr>
            <w:tcW w:w="267" w:type="dxa"/>
            <w:shd w:val="clear" w:color="auto" w:fill="auto"/>
          </w:tcPr>
          <w:p w14:paraId="71471861" w14:textId="77777777" w:rsidR="00A8604E" w:rsidRPr="003917C6" w:rsidRDefault="00A8604E" w:rsidP="00CA6178">
            <w:pPr>
              <w:tabs>
                <w:tab w:val="decimal" w:pos="954"/>
              </w:tabs>
              <w:ind w:left="-153" w:right="-180"/>
              <w:rPr>
                <w:rFonts w:ascii="Angsana New" w:hAnsi="Angsana New"/>
                <w:b/>
                <w:bCs/>
                <w:sz w:val="28"/>
              </w:rPr>
            </w:pPr>
          </w:p>
        </w:tc>
        <w:tc>
          <w:tcPr>
            <w:tcW w:w="1276" w:type="dxa"/>
            <w:tcBorders>
              <w:top w:val="single" w:sz="4" w:space="0" w:color="auto"/>
              <w:bottom w:val="single" w:sz="4" w:space="0" w:color="auto"/>
            </w:tcBorders>
            <w:shd w:val="clear" w:color="auto" w:fill="auto"/>
          </w:tcPr>
          <w:p w14:paraId="4F7F3B39" w14:textId="77777777" w:rsidR="00A8604E" w:rsidRPr="003917C6" w:rsidRDefault="00A8604E" w:rsidP="00CA6178">
            <w:pPr>
              <w:tabs>
                <w:tab w:val="decimal" w:pos="984"/>
              </w:tabs>
              <w:ind w:left="-108" w:right="-108"/>
              <w:rPr>
                <w:rFonts w:ascii="Angsana New" w:hAnsi="Angsana New"/>
                <w:b/>
                <w:bCs/>
                <w:sz w:val="28"/>
                <w:cs/>
              </w:rPr>
            </w:pPr>
            <w:r w:rsidRPr="003917C6">
              <w:rPr>
                <w:rFonts w:ascii="Angsana New" w:hAnsi="Angsana New"/>
                <w:b/>
                <w:bCs/>
                <w:sz w:val="28"/>
              </w:rPr>
              <w:t>-</w:t>
            </w:r>
          </w:p>
        </w:tc>
        <w:tc>
          <w:tcPr>
            <w:tcW w:w="236" w:type="dxa"/>
            <w:shd w:val="clear" w:color="auto" w:fill="auto"/>
          </w:tcPr>
          <w:p w14:paraId="5F0FC875" w14:textId="77777777" w:rsidR="00A8604E" w:rsidRPr="003917C6" w:rsidRDefault="00A8604E" w:rsidP="00CA6178">
            <w:pPr>
              <w:tabs>
                <w:tab w:val="decimal" w:pos="954"/>
              </w:tabs>
              <w:ind w:left="-108" w:right="-216"/>
              <w:rPr>
                <w:rFonts w:ascii="Angsana New" w:hAnsi="Angsana New"/>
                <w:b/>
                <w:bCs/>
                <w:sz w:val="28"/>
              </w:rPr>
            </w:pPr>
          </w:p>
        </w:tc>
        <w:tc>
          <w:tcPr>
            <w:tcW w:w="1209" w:type="dxa"/>
            <w:tcBorders>
              <w:top w:val="single" w:sz="4" w:space="0" w:color="auto"/>
              <w:bottom w:val="single" w:sz="4" w:space="0" w:color="auto"/>
            </w:tcBorders>
            <w:shd w:val="clear" w:color="auto" w:fill="auto"/>
            <w:vAlign w:val="bottom"/>
          </w:tcPr>
          <w:p w14:paraId="7B8A06AB" w14:textId="6631CDD0" w:rsidR="00A8604E" w:rsidRPr="003917C6" w:rsidRDefault="00A8604E" w:rsidP="00CA6178">
            <w:pPr>
              <w:tabs>
                <w:tab w:val="decimal" w:pos="931"/>
              </w:tabs>
              <w:ind w:left="-182" w:right="-45"/>
              <w:rPr>
                <w:rFonts w:ascii="Angsana New" w:hAnsi="Angsana New"/>
                <w:b/>
                <w:bCs/>
                <w:sz w:val="28"/>
                <w:cs/>
              </w:rPr>
            </w:pPr>
            <w:r w:rsidRPr="003917C6">
              <w:rPr>
                <w:rFonts w:ascii="Angsana New" w:hAnsi="Angsana New"/>
                <w:b/>
                <w:bCs/>
                <w:sz w:val="28"/>
              </w:rPr>
              <w:t>13,18</w:t>
            </w:r>
            <w:r w:rsidR="00AA5183">
              <w:rPr>
                <w:rFonts w:ascii="Angsana New" w:hAnsi="Angsana New"/>
                <w:b/>
                <w:bCs/>
                <w:sz w:val="28"/>
              </w:rPr>
              <w:t>3</w:t>
            </w:r>
          </w:p>
        </w:tc>
      </w:tr>
    </w:tbl>
    <w:p w14:paraId="36CABBDA"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13075F67"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1A956533"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7058288C"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7A589AE4"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p w14:paraId="343B0FEB"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pPr>
    </w:p>
    <w:tbl>
      <w:tblPr>
        <w:tblpPr w:leftFromText="180" w:rightFromText="180" w:vertAnchor="text" w:horzAnchor="margin" w:tblpXSpec="center" w:tblpY="114"/>
        <w:tblW w:w="15061" w:type="dxa"/>
        <w:tblLayout w:type="fixed"/>
        <w:tblLook w:val="0000" w:firstRow="0" w:lastRow="0" w:firstColumn="0" w:lastColumn="0" w:noHBand="0" w:noVBand="0"/>
      </w:tblPr>
      <w:tblGrid>
        <w:gridCol w:w="2842"/>
        <w:gridCol w:w="1274"/>
        <w:gridCol w:w="1275"/>
        <w:gridCol w:w="236"/>
        <w:gridCol w:w="1423"/>
        <w:gridCol w:w="236"/>
        <w:gridCol w:w="1249"/>
        <w:gridCol w:w="270"/>
        <w:gridCol w:w="1592"/>
        <w:gridCol w:w="243"/>
        <w:gridCol w:w="1251"/>
        <w:gridCol w:w="270"/>
        <w:gridCol w:w="1414"/>
        <w:gridCol w:w="236"/>
        <w:gridCol w:w="1213"/>
        <w:gridCol w:w="14"/>
        <w:gridCol w:w="9"/>
        <w:gridCol w:w="14"/>
      </w:tblGrid>
      <w:tr w:rsidR="008B4FEB" w:rsidRPr="003917C6" w14:paraId="10D06FF4" w14:textId="77777777" w:rsidTr="00121B69">
        <w:tc>
          <w:tcPr>
            <w:tcW w:w="2842" w:type="dxa"/>
          </w:tcPr>
          <w:p w14:paraId="245CA15B" w14:textId="77777777" w:rsidR="008B4FEB" w:rsidRPr="003917C6" w:rsidRDefault="008B4FEB" w:rsidP="00CA6178">
            <w:pPr>
              <w:ind w:left="-18"/>
              <w:rPr>
                <w:rFonts w:ascii="Angsana New" w:hAnsi="Angsana New"/>
                <w:sz w:val="28"/>
              </w:rPr>
            </w:pPr>
          </w:p>
        </w:tc>
        <w:tc>
          <w:tcPr>
            <w:tcW w:w="1274" w:type="dxa"/>
          </w:tcPr>
          <w:p w14:paraId="10A6E452" w14:textId="77777777" w:rsidR="008B4FEB" w:rsidRPr="003917C6" w:rsidRDefault="008B4FEB" w:rsidP="00CA6178">
            <w:pPr>
              <w:ind w:left="-135" w:right="-106"/>
              <w:jc w:val="center"/>
              <w:rPr>
                <w:rFonts w:ascii="Angsana New" w:hAnsi="Angsana New"/>
                <w:b/>
                <w:bCs/>
                <w:sz w:val="28"/>
                <w:cs/>
              </w:rPr>
            </w:pPr>
          </w:p>
        </w:tc>
        <w:tc>
          <w:tcPr>
            <w:tcW w:w="10945" w:type="dxa"/>
            <w:gridSpan w:val="16"/>
          </w:tcPr>
          <w:p w14:paraId="6D91E378" w14:textId="7D1A018C" w:rsidR="008B4FEB" w:rsidRPr="003917C6" w:rsidRDefault="00EE3099" w:rsidP="00CA6178">
            <w:pPr>
              <w:ind w:left="-135" w:right="-106"/>
              <w:jc w:val="center"/>
              <w:rPr>
                <w:rFonts w:ascii="Angsana New" w:hAnsi="Angsana New"/>
                <w:b/>
                <w:bCs/>
                <w:sz w:val="28"/>
              </w:rPr>
            </w:pPr>
            <w:r w:rsidRPr="003917C6">
              <w:rPr>
                <w:rFonts w:ascii="Angsana New" w:hAnsi="Angsana New"/>
                <w:b/>
                <w:bCs/>
                <w:sz w:val="28"/>
              </w:rPr>
              <w:t>Separate financial statements</w:t>
            </w:r>
          </w:p>
        </w:tc>
      </w:tr>
      <w:tr w:rsidR="00064EE7" w:rsidRPr="003917C6" w14:paraId="7F8D75C5" w14:textId="77777777" w:rsidTr="00121B69">
        <w:trPr>
          <w:gridAfter w:val="2"/>
          <w:wAfter w:w="23" w:type="dxa"/>
        </w:trPr>
        <w:tc>
          <w:tcPr>
            <w:tcW w:w="2842" w:type="dxa"/>
          </w:tcPr>
          <w:p w14:paraId="276392C6" w14:textId="77777777" w:rsidR="00EE3099" w:rsidRPr="00B7028C" w:rsidRDefault="00EE3099" w:rsidP="00CA6178">
            <w:pPr>
              <w:ind w:left="-18"/>
              <w:rPr>
                <w:rFonts w:ascii="Angsana New" w:hAnsi="Angsana New"/>
                <w:sz w:val="22"/>
                <w:szCs w:val="22"/>
              </w:rPr>
            </w:pPr>
          </w:p>
        </w:tc>
        <w:tc>
          <w:tcPr>
            <w:tcW w:w="1274" w:type="dxa"/>
          </w:tcPr>
          <w:p w14:paraId="32027313" w14:textId="77777777" w:rsidR="00EE3099" w:rsidRPr="00B7028C" w:rsidRDefault="00EE3099" w:rsidP="00CA6178">
            <w:pPr>
              <w:ind w:left="-135" w:right="-106"/>
              <w:jc w:val="center"/>
              <w:rPr>
                <w:rFonts w:ascii="Angsana New" w:hAnsi="Angsana New"/>
                <w:sz w:val="22"/>
                <w:szCs w:val="22"/>
                <w:cs/>
              </w:rPr>
            </w:pPr>
          </w:p>
        </w:tc>
        <w:tc>
          <w:tcPr>
            <w:tcW w:w="1275" w:type="dxa"/>
          </w:tcPr>
          <w:p w14:paraId="23055BC6" w14:textId="77777777" w:rsidR="00EE3099" w:rsidRPr="00B7028C" w:rsidRDefault="00EE3099" w:rsidP="00CA6178">
            <w:pPr>
              <w:ind w:left="-135" w:right="-106"/>
              <w:jc w:val="center"/>
              <w:rPr>
                <w:rFonts w:ascii="Angsana New" w:hAnsi="Angsana New"/>
                <w:sz w:val="22"/>
                <w:szCs w:val="22"/>
              </w:rPr>
            </w:pPr>
          </w:p>
        </w:tc>
        <w:tc>
          <w:tcPr>
            <w:tcW w:w="236" w:type="dxa"/>
          </w:tcPr>
          <w:p w14:paraId="1F9E736E" w14:textId="77777777" w:rsidR="00EE3099" w:rsidRPr="00B7028C" w:rsidRDefault="00EE3099" w:rsidP="00CA6178">
            <w:pPr>
              <w:ind w:left="-135" w:right="-106"/>
              <w:jc w:val="center"/>
              <w:rPr>
                <w:rFonts w:ascii="Angsana New" w:hAnsi="Angsana New"/>
                <w:sz w:val="22"/>
                <w:szCs w:val="22"/>
                <w:cs/>
              </w:rPr>
            </w:pPr>
          </w:p>
        </w:tc>
        <w:tc>
          <w:tcPr>
            <w:tcW w:w="1423" w:type="dxa"/>
          </w:tcPr>
          <w:p w14:paraId="1CBEF4CA" w14:textId="03D73037" w:rsidR="00EE3099" w:rsidRPr="00B7028C" w:rsidRDefault="00EE3099" w:rsidP="00CA6178">
            <w:pPr>
              <w:ind w:left="-135" w:right="-106"/>
              <w:jc w:val="center"/>
              <w:rPr>
                <w:rFonts w:ascii="Angsana New" w:hAnsi="Angsana New"/>
                <w:sz w:val="22"/>
                <w:szCs w:val="22"/>
              </w:rPr>
            </w:pPr>
            <w:r w:rsidRPr="00B7028C">
              <w:rPr>
                <w:sz w:val="22"/>
                <w:szCs w:val="22"/>
              </w:rPr>
              <w:t>Building</w:t>
            </w:r>
          </w:p>
        </w:tc>
        <w:tc>
          <w:tcPr>
            <w:tcW w:w="236" w:type="dxa"/>
          </w:tcPr>
          <w:p w14:paraId="64C1BB34" w14:textId="77777777" w:rsidR="00EE3099" w:rsidRPr="00B7028C" w:rsidRDefault="00EE3099" w:rsidP="00CA6178">
            <w:pPr>
              <w:ind w:left="-135" w:right="-106"/>
              <w:jc w:val="center"/>
              <w:rPr>
                <w:rFonts w:ascii="Angsana New" w:hAnsi="Angsana New"/>
                <w:sz w:val="22"/>
                <w:szCs w:val="22"/>
              </w:rPr>
            </w:pPr>
          </w:p>
        </w:tc>
        <w:tc>
          <w:tcPr>
            <w:tcW w:w="1249" w:type="dxa"/>
          </w:tcPr>
          <w:p w14:paraId="7737A137" w14:textId="7D1F7F66" w:rsidR="00EE3099" w:rsidRPr="00B7028C" w:rsidRDefault="00EE3099" w:rsidP="00CA6178">
            <w:pPr>
              <w:ind w:left="-135" w:right="-106"/>
              <w:jc w:val="center"/>
              <w:rPr>
                <w:rFonts w:ascii="Angsana New" w:hAnsi="Angsana New"/>
                <w:sz w:val="22"/>
                <w:szCs w:val="22"/>
              </w:rPr>
            </w:pPr>
            <w:r w:rsidRPr="00B7028C">
              <w:rPr>
                <w:sz w:val="22"/>
                <w:szCs w:val="22"/>
              </w:rPr>
              <w:t>Machinery</w:t>
            </w:r>
          </w:p>
        </w:tc>
        <w:tc>
          <w:tcPr>
            <w:tcW w:w="270" w:type="dxa"/>
          </w:tcPr>
          <w:p w14:paraId="2C30A754" w14:textId="77777777" w:rsidR="00EE3099" w:rsidRPr="00B7028C" w:rsidRDefault="00EE3099" w:rsidP="00CA6178">
            <w:pPr>
              <w:ind w:left="-135" w:right="-106"/>
              <w:jc w:val="center"/>
              <w:rPr>
                <w:rFonts w:ascii="Angsana New" w:hAnsi="Angsana New"/>
                <w:sz w:val="22"/>
                <w:szCs w:val="22"/>
                <w:cs/>
              </w:rPr>
            </w:pPr>
          </w:p>
        </w:tc>
        <w:tc>
          <w:tcPr>
            <w:tcW w:w="1592" w:type="dxa"/>
          </w:tcPr>
          <w:p w14:paraId="61900E2A" w14:textId="33BCCFB1" w:rsidR="00EE3099" w:rsidRPr="00B7028C" w:rsidRDefault="00EE3099" w:rsidP="00CA6178">
            <w:pPr>
              <w:ind w:left="-135" w:right="-106"/>
              <w:jc w:val="center"/>
              <w:rPr>
                <w:rFonts w:ascii="Angsana New" w:hAnsi="Angsana New"/>
                <w:sz w:val="22"/>
                <w:szCs w:val="22"/>
                <w:cs/>
              </w:rPr>
            </w:pPr>
            <w:r w:rsidRPr="00B7028C">
              <w:rPr>
                <w:sz w:val="22"/>
                <w:szCs w:val="22"/>
              </w:rPr>
              <w:t>Office</w:t>
            </w:r>
          </w:p>
        </w:tc>
        <w:tc>
          <w:tcPr>
            <w:tcW w:w="243" w:type="dxa"/>
          </w:tcPr>
          <w:p w14:paraId="6E7C5A7D" w14:textId="77777777" w:rsidR="00EE3099" w:rsidRPr="00B7028C" w:rsidRDefault="00EE3099" w:rsidP="00CA6178">
            <w:pPr>
              <w:ind w:left="-135" w:right="-106"/>
              <w:jc w:val="center"/>
              <w:rPr>
                <w:rFonts w:ascii="Angsana New" w:hAnsi="Angsana New"/>
                <w:sz w:val="22"/>
                <w:szCs w:val="22"/>
              </w:rPr>
            </w:pPr>
          </w:p>
        </w:tc>
        <w:tc>
          <w:tcPr>
            <w:tcW w:w="1251" w:type="dxa"/>
          </w:tcPr>
          <w:p w14:paraId="33A86991" w14:textId="77777777" w:rsidR="00EE3099" w:rsidRPr="00B7028C" w:rsidRDefault="00EE3099" w:rsidP="00CA6178">
            <w:pPr>
              <w:ind w:left="-135" w:right="-106"/>
              <w:jc w:val="center"/>
              <w:rPr>
                <w:rFonts w:ascii="Angsana New" w:hAnsi="Angsana New"/>
                <w:sz w:val="22"/>
                <w:szCs w:val="22"/>
              </w:rPr>
            </w:pPr>
          </w:p>
        </w:tc>
        <w:tc>
          <w:tcPr>
            <w:tcW w:w="270" w:type="dxa"/>
          </w:tcPr>
          <w:p w14:paraId="5EE6B8C4" w14:textId="77777777" w:rsidR="00EE3099" w:rsidRPr="00B7028C" w:rsidRDefault="00EE3099" w:rsidP="00CA6178">
            <w:pPr>
              <w:ind w:left="-135" w:right="-106"/>
              <w:jc w:val="center"/>
              <w:rPr>
                <w:rFonts w:ascii="Angsana New" w:hAnsi="Angsana New"/>
                <w:sz w:val="22"/>
                <w:szCs w:val="22"/>
              </w:rPr>
            </w:pPr>
          </w:p>
        </w:tc>
        <w:tc>
          <w:tcPr>
            <w:tcW w:w="1414" w:type="dxa"/>
          </w:tcPr>
          <w:p w14:paraId="544B0FEB" w14:textId="212CF747" w:rsidR="00EE3099" w:rsidRPr="00B7028C" w:rsidRDefault="00EE3099" w:rsidP="00CA6178">
            <w:pPr>
              <w:ind w:left="-135" w:right="-106"/>
              <w:jc w:val="center"/>
              <w:rPr>
                <w:rFonts w:ascii="Angsana New" w:hAnsi="Angsana New"/>
                <w:sz w:val="22"/>
                <w:szCs w:val="22"/>
              </w:rPr>
            </w:pPr>
            <w:r w:rsidRPr="00B7028C">
              <w:rPr>
                <w:sz w:val="22"/>
                <w:szCs w:val="22"/>
              </w:rPr>
              <w:t xml:space="preserve">Assets under </w:t>
            </w:r>
          </w:p>
        </w:tc>
        <w:tc>
          <w:tcPr>
            <w:tcW w:w="236" w:type="dxa"/>
          </w:tcPr>
          <w:p w14:paraId="5EAE869B" w14:textId="77777777" w:rsidR="00EE3099" w:rsidRPr="00B7028C" w:rsidRDefault="00EE3099" w:rsidP="00CA6178">
            <w:pPr>
              <w:ind w:left="-135" w:right="-106"/>
              <w:jc w:val="center"/>
              <w:rPr>
                <w:rFonts w:ascii="Angsana New" w:hAnsi="Angsana New"/>
                <w:sz w:val="22"/>
                <w:szCs w:val="22"/>
              </w:rPr>
            </w:pPr>
          </w:p>
        </w:tc>
        <w:tc>
          <w:tcPr>
            <w:tcW w:w="1227" w:type="dxa"/>
            <w:gridSpan w:val="2"/>
          </w:tcPr>
          <w:p w14:paraId="686ED926" w14:textId="77777777" w:rsidR="00EE3099" w:rsidRPr="00B7028C" w:rsidRDefault="00EE3099" w:rsidP="00CA6178">
            <w:pPr>
              <w:ind w:left="-135" w:right="-106"/>
              <w:jc w:val="center"/>
              <w:rPr>
                <w:rFonts w:ascii="Angsana New" w:hAnsi="Angsana New"/>
                <w:sz w:val="22"/>
                <w:szCs w:val="22"/>
              </w:rPr>
            </w:pPr>
          </w:p>
        </w:tc>
      </w:tr>
      <w:tr w:rsidR="00064EE7" w:rsidRPr="003917C6" w14:paraId="2D3BC6E2" w14:textId="77777777" w:rsidTr="00121B69">
        <w:trPr>
          <w:gridAfter w:val="2"/>
          <w:wAfter w:w="23" w:type="dxa"/>
        </w:trPr>
        <w:tc>
          <w:tcPr>
            <w:tcW w:w="2842" w:type="dxa"/>
          </w:tcPr>
          <w:p w14:paraId="70EC0724" w14:textId="77777777" w:rsidR="00EE3099" w:rsidRPr="00B7028C" w:rsidRDefault="00EE3099" w:rsidP="00CA6178">
            <w:pPr>
              <w:ind w:left="-18"/>
              <w:rPr>
                <w:rFonts w:ascii="Angsana New" w:hAnsi="Angsana New"/>
                <w:sz w:val="22"/>
                <w:szCs w:val="22"/>
              </w:rPr>
            </w:pPr>
          </w:p>
        </w:tc>
        <w:tc>
          <w:tcPr>
            <w:tcW w:w="1274" w:type="dxa"/>
          </w:tcPr>
          <w:p w14:paraId="29DAE498" w14:textId="77777777" w:rsidR="00EE3099" w:rsidRPr="00B7028C" w:rsidRDefault="00EE3099" w:rsidP="00CA6178">
            <w:pPr>
              <w:ind w:left="-135" w:right="-106"/>
              <w:jc w:val="center"/>
              <w:rPr>
                <w:rFonts w:ascii="Angsana New" w:hAnsi="Angsana New"/>
                <w:sz w:val="22"/>
                <w:szCs w:val="22"/>
                <w:cs/>
              </w:rPr>
            </w:pPr>
          </w:p>
        </w:tc>
        <w:tc>
          <w:tcPr>
            <w:tcW w:w="1275" w:type="dxa"/>
          </w:tcPr>
          <w:p w14:paraId="4D806014" w14:textId="77777777" w:rsidR="00EE3099" w:rsidRPr="00B7028C" w:rsidRDefault="00EE3099" w:rsidP="00CA6178">
            <w:pPr>
              <w:ind w:left="-135" w:right="-106"/>
              <w:jc w:val="center"/>
              <w:rPr>
                <w:rFonts w:ascii="Angsana New" w:hAnsi="Angsana New"/>
                <w:sz w:val="22"/>
                <w:szCs w:val="22"/>
              </w:rPr>
            </w:pPr>
          </w:p>
        </w:tc>
        <w:tc>
          <w:tcPr>
            <w:tcW w:w="236" w:type="dxa"/>
          </w:tcPr>
          <w:p w14:paraId="50F2B655" w14:textId="77777777" w:rsidR="00EE3099" w:rsidRPr="00B7028C" w:rsidRDefault="00EE3099" w:rsidP="00CA6178">
            <w:pPr>
              <w:ind w:left="-135" w:right="-106"/>
              <w:jc w:val="center"/>
              <w:rPr>
                <w:rFonts w:ascii="Angsana New" w:hAnsi="Angsana New"/>
                <w:sz w:val="22"/>
                <w:szCs w:val="22"/>
                <w:cs/>
              </w:rPr>
            </w:pPr>
          </w:p>
        </w:tc>
        <w:tc>
          <w:tcPr>
            <w:tcW w:w="1423" w:type="dxa"/>
          </w:tcPr>
          <w:p w14:paraId="0A49B745" w14:textId="41FE1EFE" w:rsidR="00EE3099" w:rsidRPr="00B7028C" w:rsidRDefault="00EE3099" w:rsidP="00CA6178">
            <w:pPr>
              <w:ind w:left="-135" w:right="-106"/>
              <w:jc w:val="center"/>
              <w:rPr>
                <w:rFonts w:ascii="Angsana New" w:hAnsi="Angsana New"/>
                <w:sz w:val="22"/>
                <w:szCs w:val="22"/>
              </w:rPr>
            </w:pPr>
            <w:r w:rsidRPr="00B7028C">
              <w:rPr>
                <w:sz w:val="22"/>
                <w:szCs w:val="22"/>
              </w:rPr>
              <w:t xml:space="preserve">and </w:t>
            </w:r>
          </w:p>
        </w:tc>
        <w:tc>
          <w:tcPr>
            <w:tcW w:w="236" w:type="dxa"/>
          </w:tcPr>
          <w:p w14:paraId="4908841E" w14:textId="77777777" w:rsidR="00EE3099" w:rsidRPr="00B7028C" w:rsidRDefault="00EE3099" w:rsidP="00CA6178">
            <w:pPr>
              <w:ind w:left="-135" w:right="-106"/>
              <w:jc w:val="center"/>
              <w:rPr>
                <w:rFonts w:ascii="Angsana New" w:hAnsi="Angsana New"/>
                <w:sz w:val="22"/>
                <w:szCs w:val="22"/>
                <w:cs/>
              </w:rPr>
            </w:pPr>
          </w:p>
        </w:tc>
        <w:tc>
          <w:tcPr>
            <w:tcW w:w="1249" w:type="dxa"/>
          </w:tcPr>
          <w:p w14:paraId="66C159A0" w14:textId="651BA408" w:rsidR="00EE3099" w:rsidRPr="00B7028C" w:rsidRDefault="00EE3099" w:rsidP="00CA6178">
            <w:pPr>
              <w:ind w:left="-135" w:right="-106"/>
              <w:jc w:val="center"/>
              <w:rPr>
                <w:rFonts w:ascii="Angsana New" w:hAnsi="Angsana New"/>
                <w:sz w:val="22"/>
                <w:szCs w:val="22"/>
              </w:rPr>
            </w:pPr>
            <w:r w:rsidRPr="00B7028C">
              <w:rPr>
                <w:sz w:val="22"/>
                <w:szCs w:val="22"/>
              </w:rPr>
              <w:t>and</w:t>
            </w:r>
          </w:p>
        </w:tc>
        <w:tc>
          <w:tcPr>
            <w:tcW w:w="270" w:type="dxa"/>
          </w:tcPr>
          <w:p w14:paraId="22982A17" w14:textId="77777777" w:rsidR="00EE3099" w:rsidRPr="00B7028C" w:rsidRDefault="00EE3099" w:rsidP="00CA6178">
            <w:pPr>
              <w:ind w:left="-135" w:right="-106"/>
              <w:jc w:val="center"/>
              <w:rPr>
                <w:rFonts w:ascii="Angsana New" w:hAnsi="Angsana New"/>
                <w:sz w:val="22"/>
                <w:szCs w:val="22"/>
                <w:cs/>
              </w:rPr>
            </w:pPr>
          </w:p>
        </w:tc>
        <w:tc>
          <w:tcPr>
            <w:tcW w:w="1592" w:type="dxa"/>
          </w:tcPr>
          <w:p w14:paraId="42937B76" w14:textId="44C8C83A" w:rsidR="00EE3099" w:rsidRPr="00B7028C" w:rsidRDefault="00EE3099" w:rsidP="00CA6178">
            <w:pPr>
              <w:ind w:left="-135" w:right="-106"/>
              <w:jc w:val="center"/>
              <w:rPr>
                <w:rFonts w:ascii="Angsana New" w:hAnsi="Angsana New"/>
                <w:sz w:val="22"/>
                <w:szCs w:val="22"/>
              </w:rPr>
            </w:pPr>
            <w:r w:rsidRPr="00B7028C">
              <w:rPr>
                <w:sz w:val="22"/>
                <w:szCs w:val="22"/>
              </w:rPr>
              <w:t>equipment</w:t>
            </w:r>
          </w:p>
        </w:tc>
        <w:tc>
          <w:tcPr>
            <w:tcW w:w="243" w:type="dxa"/>
          </w:tcPr>
          <w:p w14:paraId="2EF4462B" w14:textId="77777777" w:rsidR="00EE3099" w:rsidRPr="00B7028C" w:rsidRDefault="00EE3099" w:rsidP="00CA6178">
            <w:pPr>
              <w:ind w:left="-135" w:right="-106"/>
              <w:jc w:val="center"/>
              <w:rPr>
                <w:rFonts w:ascii="Angsana New" w:hAnsi="Angsana New"/>
                <w:sz w:val="22"/>
                <w:szCs w:val="22"/>
              </w:rPr>
            </w:pPr>
          </w:p>
        </w:tc>
        <w:tc>
          <w:tcPr>
            <w:tcW w:w="1251" w:type="dxa"/>
          </w:tcPr>
          <w:p w14:paraId="6C34B377" w14:textId="77777777" w:rsidR="00EE3099" w:rsidRPr="00B7028C" w:rsidRDefault="00EE3099" w:rsidP="00CA6178">
            <w:pPr>
              <w:ind w:left="-135" w:right="-106"/>
              <w:jc w:val="center"/>
              <w:rPr>
                <w:rFonts w:ascii="Angsana New" w:hAnsi="Angsana New"/>
                <w:sz w:val="22"/>
                <w:szCs w:val="22"/>
              </w:rPr>
            </w:pPr>
          </w:p>
        </w:tc>
        <w:tc>
          <w:tcPr>
            <w:tcW w:w="270" w:type="dxa"/>
          </w:tcPr>
          <w:p w14:paraId="3CD5BFE3" w14:textId="77777777" w:rsidR="00EE3099" w:rsidRPr="00B7028C" w:rsidRDefault="00EE3099" w:rsidP="00CA6178">
            <w:pPr>
              <w:ind w:left="-135" w:right="-106"/>
              <w:jc w:val="center"/>
              <w:rPr>
                <w:rFonts w:ascii="Angsana New" w:hAnsi="Angsana New"/>
                <w:sz w:val="22"/>
                <w:szCs w:val="22"/>
                <w:cs/>
              </w:rPr>
            </w:pPr>
          </w:p>
        </w:tc>
        <w:tc>
          <w:tcPr>
            <w:tcW w:w="1414" w:type="dxa"/>
          </w:tcPr>
          <w:p w14:paraId="6F2F316B" w14:textId="7169AFA2" w:rsidR="00EE3099" w:rsidRPr="00B7028C" w:rsidRDefault="00EE3099" w:rsidP="00CA6178">
            <w:pPr>
              <w:ind w:left="-135" w:right="-106"/>
              <w:jc w:val="center"/>
              <w:rPr>
                <w:rFonts w:ascii="Angsana New" w:hAnsi="Angsana New"/>
                <w:sz w:val="22"/>
                <w:szCs w:val="22"/>
              </w:rPr>
            </w:pPr>
            <w:r w:rsidRPr="00B7028C">
              <w:rPr>
                <w:sz w:val="22"/>
                <w:szCs w:val="22"/>
              </w:rPr>
              <w:t>construction</w:t>
            </w:r>
          </w:p>
        </w:tc>
        <w:tc>
          <w:tcPr>
            <w:tcW w:w="236" w:type="dxa"/>
          </w:tcPr>
          <w:p w14:paraId="0087BA6E" w14:textId="77777777" w:rsidR="00EE3099" w:rsidRPr="00B7028C" w:rsidRDefault="00EE3099" w:rsidP="00CA6178">
            <w:pPr>
              <w:ind w:left="-135" w:right="-106"/>
              <w:jc w:val="center"/>
              <w:rPr>
                <w:rFonts w:ascii="Angsana New" w:hAnsi="Angsana New"/>
                <w:sz w:val="22"/>
                <w:szCs w:val="22"/>
              </w:rPr>
            </w:pPr>
          </w:p>
        </w:tc>
        <w:tc>
          <w:tcPr>
            <w:tcW w:w="1227" w:type="dxa"/>
            <w:gridSpan w:val="2"/>
          </w:tcPr>
          <w:p w14:paraId="7207B871" w14:textId="77777777" w:rsidR="00EE3099" w:rsidRPr="00B7028C" w:rsidRDefault="00EE3099" w:rsidP="00CA6178">
            <w:pPr>
              <w:ind w:left="-135" w:right="-106"/>
              <w:jc w:val="center"/>
              <w:rPr>
                <w:rFonts w:ascii="Angsana New" w:hAnsi="Angsana New"/>
                <w:sz w:val="22"/>
                <w:szCs w:val="22"/>
              </w:rPr>
            </w:pPr>
          </w:p>
        </w:tc>
      </w:tr>
      <w:tr w:rsidR="00EE3099" w:rsidRPr="003917C6" w14:paraId="09863938" w14:textId="77777777" w:rsidTr="00121B69">
        <w:trPr>
          <w:gridAfter w:val="2"/>
          <w:wAfter w:w="23" w:type="dxa"/>
        </w:trPr>
        <w:tc>
          <w:tcPr>
            <w:tcW w:w="2842" w:type="dxa"/>
          </w:tcPr>
          <w:p w14:paraId="69498678" w14:textId="77777777" w:rsidR="00EE3099" w:rsidRPr="00B7028C" w:rsidRDefault="00EE3099" w:rsidP="00CA6178">
            <w:pPr>
              <w:ind w:left="-18"/>
              <w:rPr>
                <w:rFonts w:ascii="Angsana New" w:hAnsi="Angsana New"/>
                <w:sz w:val="22"/>
                <w:szCs w:val="22"/>
              </w:rPr>
            </w:pPr>
          </w:p>
        </w:tc>
        <w:tc>
          <w:tcPr>
            <w:tcW w:w="1274" w:type="dxa"/>
          </w:tcPr>
          <w:p w14:paraId="44B8968A" w14:textId="0EFEEEEF" w:rsidR="00EE3099" w:rsidRPr="00B7028C" w:rsidRDefault="00EE3099" w:rsidP="00CA6178">
            <w:pPr>
              <w:ind w:left="-135" w:right="-106"/>
              <w:jc w:val="center"/>
              <w:rPr>
                <w:rFonts w:ascii="Angsana New" w:hAnsi="Angsana New"/>
                <w:i/>
                <w:iCs/>
                <w:sz w:val="22"/>
                <w:szCs w:val="22"/>
                <w:lang w:val="en-GB"/>
              </w:rPr>
            </w:pPr>
          </w:p>
        </w:tc>
        <w:tc>
          <w:tcPr>
            <w:tcW w:w="1275" w:type="dxa"/>
          </w:tcPr>
          <w:p w14:paraId="78740A04" w14:textId="09455B58" w:rsidR="00EE3099" w:rsidRPr="00341A31" w:rsidRDefault="00EE3099" w:rsidP="00CA6178">
            <w:pPr>
              <w:ind w:left="-135" w:right="-106"/>
              <w:jc w:val="center"/>
              <w:rPr>
                <w:rFonts w:hAnsi="Times New Roman" w:cs="Times New Roman"/>
                <w:sz w:val="22"/>
                <w:szCs w:val="22"/>
              </w:rPr>
            </w:pPr>
            <w:r w:rsidRPr="00341A31">
              <w:rPr>
                <w:rFonts w:hAnsi="Times New Roman" w:cs="Times New Roman"/>
                <w:sz w:val="22"/>
                <w:szCs w:val="22"/>
              </w:rPr>
              <w:t>Land</w:t>
            </w:r>
          </w:p>
        </w:tc>
        <w:tc>
          <w:tcPr>
            <w:tcW w:w="236" w:type="dxa"/>
          </w:tcPr>
          <w:p w14:paraId="16B12C26" w14:textId="77777777" w:rsidR="00EE3099" w:rsidRPr="00B7028C" w:rsidRDefault="00EE3099" w:rsidP="00CA6178">
            <w:pPr>
              <w:ind w:left="-135" w:right="-106"/>
              <w:jc w:val="center"/>
              <w:rPr>
                <w:rFonts w:ascii="Angsana New" w:hAnsi="Angsana New"/>
                <w:sz w:val="22"/>
                <w:szCs w:val="22"/>
                <w:cs/>
              </w:rPr>
            </w:pPr>
          </w:p>
        </w:tc>
        <w:tc>
          <w:tcPr>
            <w:tcW w:w="1423" w:type="dxa"/>
          </w:tcPr>
          <w:p w14:paraId="25F7687A" w14:textId="596800AC" w:rsidR="00EE3099" w:rsidRPr="00B7028C" w:rsidRDefault="00EE3099" w:rsidP="00CA6178">
            <w:pPr>
              <w:ind w:left="-135" w:right="-106"/>
              <w:jc w:val="center"/>
              <w:rPr>
                <w:rFonts w:ascii="Angsana New" w:hAnsi="Angsana New"/>
                <w:sz w:val="22"/>
                <w:szCs w:val="22"/>
              </w:rPr>
            </w:pPr>
            <w:r w:rsidRPr="00B7028C">
              <w:rPr>
                <w:sz w:val="22"/>
                <w:szCs w:val="22"/>
              </w:rPr>
              <w:t>improvement</w:t>
            </w:r>
          </w:p>
        </w:tc>
        <w:tc>
          <w:tcPr>
            <w:tcW w:w="236" w:type="dxa"/>
          </w:tcPr>
          <w:p w14:paraId="1F6FCC6A" w14:textId="77777777" w:rsidR="00EE3099" w:rsidRPr="00B7028C" w:rsidRDefault="00EE3099" w:rsidP="00CA6178">
            <w:pPr>
              <w:ind w:left="-135" w:right="-106"/>
              <w:jc w:val="center"/>
              <w:rPr>
                <w:rFonts w:ascii="Angsana New" w:hAnsi="Angsana New"/>
                <w:sz w:val="22"/>
                <w:szCs w:val="22"/>
                <w:cs/>
              </w:rPr>
            </w:pPr>
          </w:p>
        </w:tc>
        <w:tc>
          <w:tcPr>
            <w:tcW w:w="1249" w:type="dxa"/>
          </w:tcPr>
          <w:p w14:paraId="1F01CBE9" w14:textId="2EB09015" w:rsidR="00EE3099" w:rsidRPr="00B7028C" w:rsidRDefault="00EE3099" w:rsidP="00CA6178">
            <w:pPr>
              <w:ind w:left="-135" w:right="-106"/>
              <w:jc w:val="center"/>
              <w:rPr>
                <w:rFonts w:ascii="Angsana New" w:hAnsi="Angsana New"/>
                <w:sz w:val="22"/>
                <w:szCs w:val="22"/>
              </w:rPr>
            </w:pPr>
            <w:r w:rsidRPr="00B7028C">
              <w:rPr>
                <w:sz w:val="22"/>
                <w:szCs w:val="22"/>
              </w:rPr>
              <w:t>equipment</w:t>
            </w:r>
          </w:p>
        </w:tc>
        <w:tc>
          <w:tcPr>
            <w:tcW w:w="270" w:type="dxa"/>
          </w:tcPr>
          <w:p w14:paraId="22F87579" w14:textId="77777777" w:rsidR="00EE3099" w:rsidRPr="00B7028C" w:rsidRDefault="00EE3099" w:rsidP="00CA6178">
            <w:pPr>
              <w:ind w:left="-135" w:right="-106"/>
              <w:jc w:val="center"/>
              <w:rPr>
                <w:rFonts w:ascii="Angsana New" w:hAnsi="Angsana New"/>
                <w:sz w:val="22"/>
                <w:szCs w:val="22"/>
                <w:cs/>
              </w:rPr>
            </w:pPr>
          </w:p>
        </w:tc>
        <w:tc>
          <w:tcPr>
            <w:tcW w:w="1592" w:type="dxa"/>
          </w:tcPr>
          <w:p w14:paraId="30BF75E7" w14:textId="1805BAC1" w:rsidR="00EE3099" w:rsidRPr="00B7028C" w:rsidRDefault="00EE3099" w:rsidP="00CA6178">
            <w:pPr>
              <w:ind w:left="-135" w:right="-106"/>
              <w:jc w:val="center"/>
              <w:rPr>
                <w:rFonts w:ascii="Angsana New" w:hAnsi="Angsana New"/>
                <w:sz w:val="22"/>
                <w:szCs w:val="22"/>
              </w:rPr>
            </w:pPr>
            <w:r w:rsidRPr="00B7028C">
              <w:rPr>
                <w:sz w:val="22"/>
                <w:szCs w:val="22"/>
              </w:rPr>
              <w:t>furniture</w:t>
            </w:r>
          </w:p>
        </w:tc>
        <w:tc>
          <w:tcPr>
            <w:tcW w:w="243" w:type="dxa"/>
          </w:tcPr>
          <w:p w14:paraId="3C1AFBAE" w14:textId="77777777" w:rsidR="00EE3099" w:rsidRPr="00B7028C" w:rsidRDefault="00EE3099" w:rsidP="00CA6178">
            <w:pPr>
              <w:ind w:left="-135" w:right="-106"/>
              <w:jc w:val="center"/>
              <w:rPr>
                <w:rFonts w:ascii="Angsana New" w:hAnsi="Angsana New"/>
                <w:sz w:val="22"/>
                <w:szCs w:val="22"/>
                <w:cs/>
              </w:rPr>
            </w:pPr>
          </w:p>
        </w:tc>
        <w:tc>
          <w:tcPr>
            <w:tcW w:w="1251" w:type="dxa"/>
          </w:tcPr>
          <w:p w14:paraId="7236171A" w14:textId="40AB4566" w:rsidR="00EE3099" w:rsidRPr="00B7028C" w:rsidRDefault="00EE3099" w:rsidP="00CA6178">
            <w:pPr>
              <w:ind w:left="-135" w:right="-106"/>
              <w:jc w:val="center"/>
              <w:rPr>
                <w:rFonts w:ascii="Angsana New" w:hAnsi="Angsana New"/>
                <w:b/>
                <w:bCs/>
                <w:sz w:val="22"/>
                <w:szCs w:val="22"/>
              </w:rPr>
            </w:pPr>
            <w:r w:rsidRPr="00B7028C">
              <w:rPr>
                <w:rFonts w:ascii="Angsana New" w:hAnsi="Angsana New"/>
                <w:b/>
                <w:bCs/>
                <w:sz w:val="22"/>
                <w:szCs w:val="22"/>
              </w:rPr>
              <w:t>Vehicles</w:t>
            </w:r>
          </w:p>
        </w:tc>
        <w:tc>
          <w:tcPr>
            <w:tcW w:w="270" w:type="dxa"/>
          </w:tcPr>
          <w:p w14:paraId="202138EF" w14:textId="77777777" w:rsidR="00EE3099" w:rsidRPr="00B7028C" w:rsidRDefault="00EE3099" w:rsidP="00CA6178">
            <w:pPr>
              <w:ind w:left="-135" w:right="-106"/>
              <w:jc w:val="center"/>
              <w:rPr>
                <w:rFonts w:ascii="Angsana New" w:hAnsi="Angsana New"/>
                <w:sz w:val="22"/>
                <w:szCs w:val="22"/>
                <w:cs/>
              </w:rPr>
            </w:pPr>
          </w:p>
        </w:tc>
        <w:tc>
          <w:tcPr>
            <w:tcW w:w="1414" w:type="dxa"/>
          </w:tcPr>
          <w:p w14:paraId="3591DF4C" w14:textId="1FED03E4" w:rsidR="00EE3099" w:rsidRPr="00B7028C" w:rsidRDefault="00EE3099" w:rsidP="00CA6178">
            <w:pPr>
              <w:ind w:left="-135" w:right="-106"/>
              <w:jc w:val="center"/>
              <w:rPr>
                <w:rFonts w:ascii="Angsana New" w:hAnsi="Angsana New"/>
                <w:sz w:val="22"/>
                <w:szCs w:val="22"/>
              </w:rPr>
            </w:pPr>
            <w:r w:rsidRPr="00B7028C">
              <w:rPr>
                <w:sz w:val="22"/>
                <w:szCs w:val="22"/>
              </w:rPr>
              <w:t>and installation</w:t>
            </w:r>
          </w:p>
        </w:tc>
        <w:tc>
          <w:tcPr>
            <w:tcW w:w="236" w:type="dxa"/>
          </w:tcPr>
          <w:p w14:paraId="38304279" w14:textId="77777777" w:rsidR="00EE3099" w:rsidRPr="00B7028C" w:rsidRDefault="00EE3099" w:rsidP="00CA6178">
            <w:pPr>
              <w:ind w:left="-135" w:right="-106"/>
              <w:jc w:val="center"/>
              <w:rPr>
                <w:rFonts w:ascii="Angsana New" w:hAnsi="Angsana New"/>
                <w:sz w:val="22"/>
                <w:szCs w:val="22"/>
                <w:cs/>
              </w:rPr>
            </w:pPr>
          </w:p>
        </w:tc>
        <w:tc>
          <w:tcPr>
            <w:tcW w:w="1227" w:type="dxa"/>
            <w:gridSpan w:val="2"/>
          </w:tcPr>
          <w:p w14:paraId="2E72E9F5" w14:textId="79999BE7" w:rsidR="00EE3099" w:rsidRPr="00B7028C" w:rsidRDefault="00EE3099" w:rsidP="00CA6178">
            <w:pPr>
              <w:ind w:left="-135" w:right="-106"/>
              <w:jc w:val="center"/>
              <w:rPr>
                <w:rFonts w:ascii="Angsana New" w:hAnsi="Angsana New"/>
                <w:sz w:val="22"/>
                <w:szCs w:val="22"/>
              </w:rPr>
            </w:pPr>
            <w:r w:rsidRPr="00B7028C">
              <w:rPr>
                <w:rFonts w:ascii="Angsana New" w:hAnsi="Angsana New"/>
                <w:sz w:val="22"/>
                <w:szCs w:val="22"/>
              </w:rPr>
              <w:t>Tota</w:t>
            </w:r>
            <w:r w:rsidR="00331E38" w:rsidRPr="00B7028C">
              <w:rPr>
                <w:rFonts w:ascii="Angsana New" w:hAnsi="Angsana New"/>
                <w:sz w:val="22"/>
                <w:szCs w:val="22"/>
              </w:rPr>
              <w:t>l</w:t>
            </w:r>
          </w:p>
        </w:tc>
      </w:tr>
      <w:tr w:rsidR="008B4FEB" w:rsidRPr="003917C6" w14:paraId="77DBC762" w14:textId="77777777" w:rsidTr="00121B69">
        <w:trPr>
          <w:gridAfter w:val="1"/>
          <w:wAfter w:w="14" w:type="dxa"/>
        </w:trPr>
        <w:tc>
          <w:tcPr>
            <w:tcW w:w="2842" w:type="dxa"/>
          </w:tcPr>
          <w:p w14:paraId="7D4DCB51" w14:textId="77777777" w:rsidR="008B4FEB" w:rsidRPr="003917C6" w:rsidRDefault="008B4FEB" w:rsidP="00CA6178">
            <w:pPr>
              <w:ind w:left="162" w:hanging="180"/>
              <w:rPr>
                <w:rFonts w:ascii="Angsana New" w:hAnsi="Angsana New"/>
                <w:b/>
                <w:bCs/>
                <w:i/>
                <w:iCs/>
                <w:sz w:val="28"/>
                <w:cs/>
              </w:rPr>
            </w:pPr>
          </w:p>
        </w:tc>
        <w:tc>
          <w:tcPr>
            <w:tcW w:w="1274" w:type="dxa"/>
          </w:tcPr>
          <w:p w14:paraId="2C7DE88D" w14:textId="77777777" w:rsidR="008B4FEB" w:rsidRPr="003917C6" w:rsidRDefault="008B4FEB" w:rsidP="00CA6178">
            <w:pPr>
              <w:ind w:left="-180" w:right="-225"/>
              <w:jc w:val="center"/>
              <w:rPr>
                <w:rFonts w:ascii="Angsana New" w:hAnsi="Angsana New"/>
                <w:i/>
                <w:iCs/>
                <w:sz w:val="28"/>
                <w:cs/>
              </w:rPr>
            </w:pPr>
          </w:p>
        </w:tc>
        <w:tc>
          <w:tcPr>
            <w:tcW w:w="10931" w:type="dxa"/>
            <w:gridSpan w:val="15"/>
          </w:tcPr>
          <w:p w14:paraId="754F2217" w14:textId="732745F4" w:rsidR="008B4FEB" w:rsidRPr="003917C6" w:rsidRDefault="00107A49" w:rsidP="00CA6178">
            <w:pPr>
              <w:ind w:left="-180" w:right="-225"/>
              <w:jc w:val="center"/>
              <w:rPr>
                <w:rFonts w:ascii="Angsana New" w:hAnsi="Angsana New"/>
                <w:sz w:val="28"/>
                <w:cs/>
              </w:rPr>
            </w:pPr>
            <w:r w:rsidRPr="003917C6">
              <w:rPr>
                <w:rFonts w:hAnsi="Times New Roman" w:cs="Times New Roman"/>
                <w:i/>
                <w:iCs/>
                <w:sz w:val="22"/>
                <w:szCs w:val="22"/>
                <w:lang w:val="en-GB"/>
              </w:rPr>
              <w:t>(in million Baht)</w:t>
            </w:r>
          </w:p>
        </w:tc>
      </w:tr>
      <w:tr w:rsidR="00CA6178" w:rsidRPr="003917C6" w14:paraId="76838267" w14:textId="77777777" w:rsidTr="00BA1852">
        <w:trPr>
          <w:gridAfter w:val="3"/>
          <w:wAfter w:w="37" w:type="dxa"/>
        </w:trPr>
        <w:tc>
          <w:tcPr>
            <w:tcW w:w="2842" w:type="dxa"/>
          </w:tcPr>
          <w:p w14:paraId="457D04B2" w14:textId="3F8D27CD" w:rsidR="00CA6178" w:rsidRPr="00341A31" w:rsidRDefault="00CA6178" w:rsidP="00CA6178">
            <w:pPr>
              <w:ind w:left="162" w:hanging="180"/>
              <w:rPr>
                <w:rFonts w:ascii="Angsana New" w:hAnsi="Angsana New"/>
                <w:b/>
                <w:bCs/>
                <w:i/>
                <w:iCs/>
                <w:sz w:val="28"/>
                <w:cs/>
              </w:rPr>
            </w:pPr>
            <w:r w:rsidRPr="00341A31">
              <w:rPr>
                <w:b/>
                <w:bCs/>
                <w:i/>
                <w:iCs/>
              </w:rPr>
              <w:t xml:space="preserve">Allowance for loss on impairment </w:t>
            </w:r>
          </w:p>
        </w:tc>
        <w:tc>
          <w:tcPr>
            <w:tcW w:w="1274" w:type="dxa"/>
          </w:tcPr>
          <w:p w14:paraId="6829F182" w14:textId="77777777" w:rsidR="00CA6178" w:rsidRPr="003917C6" w:rsidRDefault="00CA6178" w:rsidP="00CA6178">
            <w:pPr>
              <w:tabs>
                <w:tab w:val="decimal" w:pos="882"/>
              </w:tabs>
              <w:ind w:left="-153" w:right="-180"/>
              <w:rPr>
                <w:rFonts w:ascii="Angsana New" w:hAnsi="Angsana New"/>
                <w:sz w:val="28"/>
              </w:rPr>
            </w:pPr>
          </w:p>
        </w:tc>
        <w:tc>
          <w:tcPr>
            <w:tcW w:w="1275" w:type="dxa"/>
          </w:tcPr>
          <w:p w14:paraId="2C23080E" w14:textId="77777777" w:rsidR="00CA6178" w:rsidRPr="003917C6" w:rsidRDefault="00CA6178" w:rsidP="00CA6178">
            <w:pPr>
              <w:tabs>
                <w:tab w:val="decimal" w:pos="882"/>
              </w:tabs>
              <w:ind w:left="-153" w:right="-180"/>
              <w:rPr>
                <w:rFonts w:ascii="Angsana New" w:hAnsi="Angsana New"/>
                <w:sz w:val="28"/>
              </w:rPr>
            </w:pPr>
          </w:p>
        </w:tc>
        <w:tc>
          <w:tcPr>
            <w:tcW w:w="236" w:type="dxa"/>
          </w:tcPr>
          <w:p w14:paraId="56F8D647" w14:textId="77777777" w:rsidR="00CA6178" w:rsidRPr="003917C6" w:rsidRDefault="00CA6178" w:rsidP="00CA6178">
            <w:pPr>
              <w:tabs>
                <w:tab w:val="decimal" w:pos="738"/>
              </w:tabs>
              <w:jc w:val="both"/>
              <w:rPr>
                <w:rFonts w:ascii="Angsana New" w:hAnsi="Angsana New"/>
                <w:sz w:val="28"/>
              </w:rPr>
            </w:pPr>
          </w:p>
        </w:tc>
        <w:tc>
          <w:tcPr>
            <w:tcW w:w="1423" w:type="dxa"/>
          </w:tcPr>
          <w:p w14:paraId="23414FCA" w14:textId="77777777" w:rsidR="00CA6178" w:rsidRPr="003917C6" w:rsidRDefault="00CA6178" w:rsidP="00CA6178">
            <w:pPr>
              <w:tabs>
                <w:tab w:val="decimal" w:pos="916"/>
              </w:tabs>
              <w:ind w:left="-182" w:right="-45"/>
              <w:rPr>
                <w:rFonts w:ascii="Angsana New" w:hAnsi="Angsana New"/>
                <w:sz w:val="28"/>
              </w:rPr>
            </w:pPr>
          </w:p>
        </w:tc>
        <w:tc>
          <w:tcPr>
            <w:tcW w:w="236" w:type="dxa"/>
          </w:tcPr>
          <w:p w14:paraId="1B9EC4BD" w14:textId="77777777" w:rsidR="00CA6178" w:rsidRPr="003917C6" w:rsidRDefault="00CA6178" w:rsidP="00CA6178">
            <w:pPr>
              <w:tabs>
                <w:tab w:val="decimal" w:pos="1096"/>
              </w:tabs>
              <w:ind w:left="-182" w:right="-45"/>
              <w:rPr>
                <w:rFonts w:ascii="Angsana New" w:hAnsi="Angsana New"/>
                <w:sz w:val="28"/>
              </w:rPr>
            </w:pPr>
          </w:p>
        </w:tc>
        <w:tc>
          <w:tcPr>
            <w:tcW w:w="1249" w:type="dxa"/>
          </w:tcPr>
          <w:p w14:paraId="34EE3DA9" w14:textId="77777777" w:rsidR="00CA6178" w:rsidRPr="003917C6" w:rsidRDefault="00CA6178" w:rsidP="00CA6178">
            <w:pPr>
              <w:tabs>
                <w:tab w:val="decimal" w:pos="916"/>
              </w:tabs>
              <w:ind w:left="-182" w:right="-45"/>
              <w:rPr>
                <w:rFonts w:ascii="Angsana New" w:hAnsi="Angsana New"/>
                <w:sz w:val="28"/>
              </w:rPr>
            </w:pPr>
          </w:p>
        </w:tc>
        <w:tc>
          <w:tcPr>
            <w:tcW w:w="270" w:type="dxa"/>
          </w:tcPr>
          <w:p w14:paraId="32C03C4F" w14:textId="77777777" w:rsidR="00CA6178" w:rsidRPr="003917C6" w:rsidRDefault="00CA6178" w:rsidP="00CA6178">
            <w:pPr>
              <w:tabs>
                <w:tab w:val="decimal" w:pos="738"/>
              </w:tabs>
              <w:jc w:val="both"/>
              <w:rPr>
                <w:rFonts w:ascii="Angsana New" w:hAnsi="Angsana New"/>
                <w:sz w:val="28"/>
              </w:rPr>
            </w:pPr>
          </w:p>
        </w:tc>
        <w:tc>
          <w:tcPr>
            <w:tcW w:w="1592" w:type="dxa"/>
          </w:tcPr>
          <w:p w14:paraId="13D67A38" w14:textId="77777777" w:rsidR="00CA6178" w:rsidRPr="003917C6" w:rsidRDefault="00CA6178" w:rsidP="00CA6178">
            <w:pPr>
              <w:tabs>
                <w:tab w:val="decimal" w:pos="1152"/>
              </w:tabs>
              <w:ind w:left="-182" w:right="-45"/>
              <w:rPr>
                <w:rFonts w:ascii="Angsana New" w:hAnsi="Angsana New"/>
                <w:sz w:val="28"/>
              </w:rPr>
            </w:pPr>
          </w:p>
        </w:tc>
        <w:tc>
          <w:tcPr>
            <w:tcW w:w="243" w:type="dxa"/>
          </w:tcPr>
          <w:p w14:paraId="261B6FD1" w14:textId="77777777" w:rsidR="00CA6178" w:rsidRPr="003917C6" w:rsidRDefault="00CA6178" w:rsidP="00CA6178">
            <w:pPr>
              <w:tabs>
                <w:tab w:val="decimal" w:pos="1125"/>
              </w:tabs>
              <w:ind w:left="-108" w:right="-216"/>
              <w:rPr>
                <w:rFonts w:ascii="Angsana New" w:hAnsi="Angsana New"/>
                <w:sz w:val="28"/>
              </w:rPr>
            </w:pPr>
          </w:p>
        </w:tc>
        <w:tc>
          <w:tcPr>
            <w:tcW w:w="1251" w:type="dxa"/>
          </w:tcPr>
          <w:p w14:paraId="059D649E" w14:textId="77777777" w:rsidR="00CA6178" w:rsidRPr="003917C6" w:rsidRDefault="00CA6178" w:rsidP="00CA6178">
            <w:pPr>
              <w:tabs>
                <w:tab w:val="decimal" w:pos="916"/>
              </w:tabs>
              <w:ind w:left="-182" w:right="-45"/>
              <w:rPr>
                <w:rFonts w:ascii="Angsana New" w:hAnsi="Angsana New"/>
                <w:sz w:val="28"/>
              </w:rPr>
            </w:pPr>
          </w:p>
        </w:tc>
        <w:tc>
          <w:tcPr>
            <w:tcW w:w="270" w:type="dxa"/>
          </w:tcPr>
          <w:p w14:paraId="0229C404" w14:textId="77777777" w:rsidR="00CA6178" w:rsidRPr="003917C6" w:rsidRDefault="00CA6178" w:rsidP="00CA6178">
            <w:pPr>
              <w:tabs>
                <w:tab w:val="decimal" w:pos="1125"/>
              </w:tabs>
              <w:ind w:left="-108" w:right="-216"/>
              <w:rPr>
                <w:rFonts w:ascii="Angsana New" w:hAnsi="Angsana New"/>
                <w:sz w:val="28"/>
              </w:rPr>
            </w:pPr>
          </w:p>
        </w:tc>
        <w:tc>
          <w:tcPr>
            <w:tcW w:w="1414" w:type="dxa"/>
          </w:tcPr>
          <w:p w14:paraId="17516CED" w14:textId="77777777" w:rsidR="00CA6178" w:rsidRPr="003917C6" w:rsidRDefault="00CA6178" w:rsidP="00CA6178">
            <w:pPr>
              <w:tabs>
                <w:tab w:val="decimal" w:pos="882"/>
              </w:tabs>
              <w:ind w:left="-108" w:right="-216"/>
              <w:rPr>
                <w:rFonts w:ascii="Angsana New" w:hAnsi="Angsana New"/>
                <w:sz w:val="28"/>
              </w:rPr>
            </w:pPr>
          </w:p>
        </w:tc>
        <w:tc>
          <w:tcPr>
            <w:tcW w:w="236" w:type="dxa"/>
          </w:tcPr>
          <w:p w14:paraId="29CC7EAB" w14:textId="77777777" w:rsidR="00CA6178" w:rsidRPr="003917C6" w:rsidRDefault="00CA6178" w:rsidP="00CA6178">
            <w:pPr>
              <w:tabs>
                <w:tab w:val="decimal" w:pos="1125"/>
              </w:tabs>
              <w:ind w:left="-108" w:right="-216"/>
              <w:rPr>
                <w:rFonts w:ascii="Angsana New" w:hAnsi="Angsana New"/>
                <w:sz w:val="28"/>
              </w:rPr>
            </w:pPr>
          </w:p>
        </w:tc>
        <w:tc>
          <w:tcPr>
            <w:tcW w:w="1213" w:type="dxa"/>
          </w:tcPr>
          <w:p w14:paraId="252423F0" w14:textId="77777777" w:rsidR="00CA6178" w:rsidRPr="003917C6" w:rsidRDefault="00CA6178" w:rsidP="00CA6178">
            <w:pPr>
              <w:tabs>
                <w:tab w:val="decimal" w:pos="916"/>
              </w:tabs>
              <w:ind w:left="-182" w:right="-45"/>
              <w:rPr>
                <w:rFonts w:ascii="Angsana New" w:hAnsi="Angsana New"/>
                <w:sz w:val="28"/>
              </w:rPr>
            </w:pPr>
          </w:p>
        </w:tc>
      </w:tr>
      <w:tr w:rsidR="00CA6178" w:rsidRPr="003917C6" w14:paraId="31970D97" w14:textId="77777777" w:rsidTr="00BA1852">
        <w:trPr>
          <w:gridAfter w:val="3"/>
          <w:wAfter w:w="37" w:type="dxa"/>
        </w:trPr>
        <w:tc>
          <w:tcPr>
            <w:tcW w:w="2842" w:type="dxa"/>
          </w:tcPr>
          <w:p w14:paraId="2E2EAFEA" w14:textId="58BC0921" w:rsidR="00CA6178" w:rsidRPr="00341A31" w:rsidRDefault="00CA6178" w:rsidP="00CA6178">
            <w:pPr>
              <w:rPr>
                <w:rFonts w:ascii="Angsana New" w:hAnsi="Angsana New"/>
                <w:b/>
                <w:bCs/>
                <w:sz w:val="28"/>
                <w:lang w:eastAsia="zh-TW"/>
              </w:rPr>
            </w:pPr>
            <w:r w:rsidRPr="00341A31">
              <w:rPr>
                <w:b/>
                <w:bCs/>
              </w:rPr>
              <w:t>As at 31 December 2018</w:t>
            </w:r>
          </w:p>
        </w:tc>
        <w:tc>
          <w:tcPr>
            <w:tcW w:w="1274" w:type="dxa"/>
          </w:tcPr>
          <w:p w14:paraId="501F7FA5" w14:textId="77777777" w:rsidR="00CA6178" w:rsidRPr="003917C6" w:rsidRDefault="00CA6178" w:rsidP="00CA6178">
            <w:pPr>
              <w:tabs>
                <w:tab w:val="decimal" w:pos="1026"/>
              </w:tabs>
              <w:ind w:left="-153" w:right="-180"/>
              <w:rPr>
                <w:rFonts w:ascii="Angsana New" w:hAnsi="Angsana New"/>
                <w:b/>
                <w:bCs/>
                <w:sz w:val="28"/>
              </w:rPr>
            </w:pPr>
          </w:p>
        </w:tc>
        <w:tc>
          <w:tcPr>
            <w:tcW w:w="1275" w:type="dxa"/>
            <w:vAlign w:val="center"/>
          </w:tcPr>
          <w:p w14:paraId="6370BC66" w14:textId="77777777" w:rsidR="00CA6178" w:rsidRPr="003917C6" w:rsidRDefault="00CA6178" w:rsidP="00CA6178">
            <w:pPr>
              <w:tabs>
                <w:tab w:val="decimal" w:pos="1026"/>
              </w:tabs>
              <w:ind w:left="-153" w:right="-180"/>
              <w:rPr>
                <w:rFonts w:ascii="Angsana New" w:hAnsi="Angsana New"/>
                <w:b/>
                <w:bCs/>
                <w:sz w:val="28"/>
                <w:cs/>
              </w:rPr>
            </w:pPr>
            <w:r w:rsidRPr="003917C6">
              <w:rPr>
                <w:rFonts w:ascii="Angsana New" w:hAnsi="Angsana New"/>
                <w:b/>
                <w:bCs/>
                <w:sz w:val="28"/>
              </w:rPr>
              <w:t>306</w:t>
            </w:r>
          </w:p>
        </w:tc>
        <w:tc>
          <w:tcPr>
            <w:tcW w:w="236" w:type="dxa"/>
            <w:vAlign w:val="center"/>
          </w:tcPr>
          <w:p w14:paraId="76F87EA0" w14:textId="77777777" w:rsidR="00CA6178" w:rsidRPr="003917C6" w:rsidRDefault="00CA6178" w:rsidP="00CA6178">
            <w:pPr>
              <w:tabs>
                <w:tab w:val="decimal" w:pos="882"/>
              </w:tabs>
              <w:rPr>
                <w:rFonts w:ascii="Angsana New" w:hAnsi="Angsana New"/>
                <w:b/>
                <w:bCs/>
                <w:sz w:val="28"/>
              </w:rPr>
            </w:pPr>
          </w:p>
        </w:tc>
        <w:tc>
          <w:tcPr>
            <w:tcW w:w="1423" w:type="dxa"/>
            <w:vAlign w:val="center"/>
          </w:tcPr>
          <w:p w14:paraId="361EBDB5" w14:textId="77777777" w:rsidR="00CA6178" w:rsidRPr="003917C6" w:rsidRDefault="00CA6178" w:rsidP="00CA6178">
            <w:pPr>
              <w:tabs>
                <w:tab w:val="decimal" w:pos="932"/>
              </w:tabs>
              <w:ind w:left="-182" w:right="-45"/>
              <w:rPr>
                <w:rFonts w:ascii="Angsana New" w:hAnsi="Angsana New"/>
                <w:b/>
                <w:bCs/>
                <w:sz w:val="28"/>
              </w:rPr>
            </w:pPr>
            <w:r w:rsidRPr="003917C6">
              <w:rPr>
                <w:rFonts w:ascii="Angsana New" w:hAnsi="Angsana New"/>
                <w:b/>
                <w:bCs/>
                <w:sz w:val="28"/>
              </w:rPr>
              <w:t>1,071</w:t>
            </w:r>
          </w:p>
        </w:tc>
        <w:tc>
          <w:tcPr>
            <w:tcW w:w="236" w:type="dxa"/>
            <w:vAlign w:val="center"/>
          </w:tcPr>
          <w:p w14:paraId="54608CB7" w14:textId="77777777" w:rsidR="00CA6178" w:rsidRPr="003917C6" w:rsidRDefault="00CA6178" w:rsidP="00CA6178">
            <w:pPr>
              <w:tabs>
                <w:tab w:val="decimal" w:pos="882"/>
              </w:tabs>
              <w:ind w:left="-182" w:right="-45"/>
              <w:rPr>
                <w:rFonts w:ascii="Angsana New" w:hAnsi="Angsana New"/>
                <w:b/>
                <w:bCs/>
                <w:sz w:val="28"/>
              </w:rPr>
            </w:pPr>
          </w:p>
        </w:tc>
        <w:tc>
          <w:tcPr>
            <w:tcW w:w="1249" w:type="dxa"/>
            <w:vAlign w:val="center"/>
          </w:tcPr>
          <w:p w14:paraId="170318A8" w14:textId="2112DECA" w:rsidR="00CA6178" w:rsidRPr="003917C6" w:rsidRDefault="00CA6178" w:rsidP="00CA6178">
            <w:pPr>
              <w:tabs>
                <w:tab w:val="decimal" w:pos="961"/>
              </w:tabs>
              <w:ind w:left="-182" w:right="-45"/>
              <w:rPr>
                <w:rFonts w:ascii="Angsana New" w:hAnsi="Angsana New"/>
                <w:b/>
                <w:bCs/>
                <w:sz w:val="28"/>
              </w:rPr>
            </w:pPr>
            <w:r w:rsidRPr="003917C6">
              <w:rPr>
                <w:rFonts w:ascii="Angsana New" w:hAnsi="Angsana New"/>
                <w:b/>
                <w:bCs/>
                <w:sz w:val="28"/>
              </w:rPr>
              <w:t>2,68</w:t>
            </w:r>
            <w:r w:rsidR="00C76BE6">
              <w:rPr>
                <w:rFonts w:ascii="Angsana New" w:hAnsi="Angsana New"/>
                <w:b/>
                <w:bCs/>
                <w:sz w:val="28"/>
              </w:rPr>
              <w:t>6</w:t>
            </w:r>
          </w:p>
        </w:tc>
        <w:tc>
          <w:tcPr>
            <w:tcW w:w="270" w:type="dxa"/>
            <w:vAlign w:val="center"/>
          </w:tcPr>
          <w:p w14:paraId="6CD5A624" w14:textId="77777777" w:rsidR="00CA6178" w:rsidRPr="003917C6" w:rsidRDefault="00CA6178" w:rsidP="00CA6178">
            <w:pPr>
              <w:tabs>
                <w:tab w:val="decimal" w:pos="882"/>
              </w:tabs>
              <w:rPr>
                <w:rFonts w:ascii="Angsana New" w:hAnsi="Angsana New"/>
                <w:b/>
                <w:bCs/>
                <w:sz w:val="28"/>
              </w:rPr>
            </w:pPr>
          </w:p>
        </w:tc>
        <w:tc>
          <w:tcPr>
            <w:tcW w:w="1592" w:type="dxa"/>
            <w:vAlign w:val="center"/>
          </w:tcPr>
          <w:p w14:paraId="5B53AD5C" w14:textId="0E539B8F" w:rsidR="00CA6178" w:rsidRPr="003917C6" w:rsidRDefault="00AA5183" w:rsidP="00CA6178">
            <w:pPr>
              <w:tabs>
                <w:tab w:val="decimal" w:pos="1152"/>
              </w:tabs>
              <w:ind w:left="-182" w:right="-45"/>
              <w:rPr>
                <w:rFonts w:ascii="Angsana New" w:hAnsi="Angsana New"/>
                <w:b/>
                <w:bCs/>
                <w:sz w:val="28"/>
              </w:rPr>
            </w:pPr>
            <w:r>
              <w:rPr>
                <w:rFonts w:ascii="Angsana New" w:hAnsi="Angsana New"/>
                <w:b/>
                <w:bCs/>
                <w:sz w:val="28"/>
              </w:rPr>
              <w:t>6</w:t>
            </w:r>
          </w:p>
        </w:tc>
        <w:tc>
          <w:tcPr>
            <w:tcW w:w="243" w:type="dxa"/>
            <w:vAlign w:val="center"/>
          </w:tcPr>
          <w:p w14:paraId="342E8D0C" w14:textId="77777777" w:rsidR="00CA6178" w:rsidRPr="003917C6" w:rsidRDefault="00CA6178" w:rsidP="00CA6178">
            <w:pPr>
              <w:tabs>
                <w:tab w:val="decimal" w:pos="882"/>
              </w:tabs>
              <w:ind w:left="-108" w:right="-216"/>
              <w:rPr>
                <w:rFonts w:ascii="Angsana New" w:hAnsi="Angsana New"/>
                <w:b/>
                <w:bCs/>
                <w:sz w:val="28"/>
              </w:rPr>
            </w:pPr>
          </w:p>
        </w:tc>
        <w:tc>
          <w:tcPr>
            <w:tcW w:w="1251" w:type="dxa"/>
            <w:vAlign w:val="center"/>
          </w:tcPr>
          <w:p w14:paraId="78E5CB0A" w14:textId="77777777" w:rsidR="00CA6178" w:rsidRPr="003917C6" w:rsidRDefault="00CA6178" w:rsidP="00CA6178">
            <w:pPr>
              <w:tabs>
                <w:tab w:val="decimal" w:pos="860"/>
              </w:tabs>
              <w:ind w:left="-182" w:right="-45"/>
              <w:rPr>
                <w:rFonts w:ascii="Angsana New" w:hAnsi="Angsana New"/>
                <w:b/>
                <w:bCs/>
                <w:sz w:val="28"/>
              </w:rPr>
            </w:pPr>
            <w:r w:rsidRPr="003917C6">
              <w:rPr>
                <w:rFonts w:ascii="Angsana New" w:hAnsi="Angsana New"/>
                <w:b/>
                <w:bCs/>
                <w:sz w:val="28"/>
              </w:rPr>
              <w:t>-</w:t>
            </w:r>
          </w:p>
        </w:tc>
        <w:tc>
          <w:tcPr>
            <w:tcW w:w="270" w:type="dxa"/>
            <w:vAlign w:val="center"/>
          </w:tcPr>
          <w:p w14:paraId="22AB3BFD" w14:textId="77777777" w:rsidR="00CA6178" w:rsidRPr="003917C6" w:rsidRDefault="00CA6178" w:rsidP="00CA6178">
            <w:pPr>
              <w:tabs>
                <w:tab w:val="decimal" w:pos="882"/>
              </w:tabs>
              <w:ind w:left="-108" w:right="-216"/>
              <w:rPr>
                <w:rFonts w:ascii="Angsana New" w:hAnsi="Angsana New"/>
                <w:b/>
                <w:bCs/>
                <w:sz w:val="28"/>
              </w:rPr>
            </w:pPr>
          </w:p>
        </w:tc>
        <w:tc>
          <w:tcPr>
            <w:tcW w:w="1414" w:type="dxa"/>
            <w:vAlign w:val="center"/>
          </w:tcPr>
          <w:p w14:paraId="1E292E68" w14:textId="7023E48A" w:rsidR="00CA6178" w:rsidRPr="003917C6" w:rsidRDefault="00C76BE6" w:rsidP="00C76BE6">
            <w:pPr>
              <w:tabs>
                <w:tab w:val="decimal" w:pos="1040"/>
              </w:tabs>
              <w:ind w:right="-216"/>
              <w:rPr>
                <w:rFonts w:ascii="Angsana New" w:hAnsi="Angsana New"/>
                <w:b/>
                <w:bCs/>
                <w:sz w:val="28"/>
              </w:rPr>
            </w:pPr>
            <w:r>
              <w:rPr>
                <w:rFonts w:ascii="Angsana New" w:hAnsi="Angsana New"/>
                <w:b/>
                <w:bCs/>
                <w:sz w:val="28"/>
              </w:rPr>
              <w:t>6,804</w:t>
            </w:r>
          </w:p>
        </w:tc>
        <w:tc>
          <w:tcPr>
            <w:tcW w:w="236" w:type="dxa"/>
            <w:vAlign w:val="center"/>
          </w:tcPr>
          <w:p w14:paraId="2CE608ED" w14:textId="77777777" w:rsidR="00CA6178" w:rsidRPr="003917C6" w:rsidRDefault="00CA6178" w:rsidP="00CA6178">
            <w:pPr>
              <w:tabs>
                <w:tab w:val="decimal" w:pos="882"/>
              </w:tabs>
              <w:ind w:left="-108" w:right="-216"/>
              <w:rPr>
                <w:rFonts w:ascii="Angsana New" w:hAnsi="Angsana New"/>
                <w:b/>
                <w:bCs/>
                <w:sz w:val="28"/>
              </w:rPr>
            </w:pPr>
          </w:p>
        </w:tc>
        <w:tc>
          <w:tcPr>
            <w:tcW w:w="1213" w:type="dxa"/>
            <w:vAlign w:val="center"/>
          </w:tcPr>
          <w:p w14:paraId="0FF127F8" w14:textId="3E0FE93F" w:rsidR="00CA6178" w:rsidRPr="003917C6" w:rsidRDefault="00CA6178" w:rsidP="00CA6178">
            <w:pPr>
              <w:tabs>
                <w:tab w:val="decimal" w:pos="931"/>
              </w:tabs>
              <w:ind w:right="-45"/>
              <w:rPr>
                <w:rFonts w:ascii="Angsana New" w:hAnsi="Angsana New"/>
                <w:b/>
                <w:bCs/>
                <w:sz w:val="28"/>
              </w:rPr>
            </w:pPr>
            <w:r w:rsidRPr="003917C6">
              <w:rPr>
                <w:rFonts w:ascii="Angsana New" w:hAnsi="Angsana New"/>
                <w:b/>
                <w:bCs/>
                <w:sz w:val="28"/>
              </w:rPr>
              <w:t>10,8</w:t>
            </w:r>
            <w:r w:rsidR="008017E9" w:rsidRPr="003917C6">
              <w:rPr>
                <w:rFonts w:ascii="Angsana New" w:hAnsi="Angsana New"/>
                <w:b/>
                <w:bCs/>
                <w:sz w:val="28"/>
              </w:rPr>
              <w:t>7</w:t>
            </w:r>
            <w:r w:rsidR="00AA5183">
              <w:rPr>
                <w:rFonts w:ascii="Angsana New" w:hAnsi="Angsana New"/>
                <w:b/>
                <w:bCs/>
                <w:sz w:val="28"/>
              </w:rPr>
              <w:t>2</w:t>
            </w:r>
          </w:p>
        </w:tc>
      </w:tr>
      <w:tr w:rsidR="00121B69" w:rsidRPr="003917C6" w14:paraId="66DF9161" w14:textId="77777777" w:rsidTr="00BA1852">
        <w:trPr>
          <w:gridAfter w:val="3"/>
          <w:wAfter w:w="37" w:type="dxa"/>
        </w:trPr>
        <w:tc>
          <w:tcPr>
            <w:tcW w:w="2842" w:type="dxa"/>
          </w:tcPr>
          <w:p w14:paraId="1C713B54" w14:textId="577486F4" w:rsidR="00121B69" w:rsidRPr="003917C6" w:rsidRDefault="00121B69" w:rsidP="00CA6178">
            <w:pPr>
              <w:rPr>
                <w:lang w:val="en-GB"/>
              </w:rPr>
            </w:pPr>
            <w:r w:rsidRPr="003917C6">
              <w:rPr>
                <w:lang w:val="en-GB"/>
              </w:rPr>
              <w:t>Disposals / Write off</w:t>
            </w:r>
          </w:p>
        </w:tc>
        <w:tc>
          <w:tcPr>
            <w:tcW w:w="1274" w:type="dxa"/>
          </w:tcPr>
          <w:p w14:paraId="3EFDD730" w14:textId="77777777" w:rsidR="00121B69" w:rsidRPr="003917C6" w:rsidRDefault="00121B69" w:rsidP="00CA6178">
            <w:pPr>
              <w:tabs>
                <w:tab w:val="decimal" w:pos="1026"/>
              </w:tabs>
              <w:ind w:left="-153" w:right="-180"/>
              <w:rPr>
                <w:rFonts w:ascii="Angsana New" w:hAnsi="Angsana New"/>
                <w:b/>
                <w:bCs/>
                <w:sz w:val="28"/>
              </w:rPr>
            </w:pPr>
          </w:p>
        </w:tc>
        <w:tc>
          <w:tcPr>
            <w:tcW w:w="1275" w:type="dxa"/>
            <w:tcBorders>
              <w:bottom w:val="single" w:sz="4" w:space="0" w:color="auto"/>
            </w:tcBorders>
            <w:vAlign w:val="center"/>
          </w:tcPr>
          <w:p w14:paraId="2B3525D4" w14:textId="2C6A1183" w:rsidR="00121B69" w:rsidRPr="00341A31" w:rsidRDefault="00121B69" w:rsidP="00CA6178">
            <w:pPr>
              <w:tabs>
                <w:tab w:val="decimal" w:pos="1026"/>
              </w:tabs>
              <w:ind w:left="-153" w:right="-180"/>
              <w:rPr>
                <w:rFonts w:ascii="Angsana New" w:hAnsi="Angsana New"/>
                <w:sz w:val="28"/>
              </w:rPr>
            </w:pPr>
            <w:r w:rsidRPr="00341A31">
              <w:rPr>
                <w:rFonts w:ascii="Angsana New" w:hAnsi="Angsana New"/>
                <w:sz w:val="28"/>
              </w:rPr>
              <w:t>-</w:t>
            </w:r>
          </w:p>
        </w:tc>
        <w:tc>
          <w:tcPr>
            <w:tcW w:w="236" w:type="dxa"/>
            <w:vAlign w:val="center"/>
          </w:tcPr>
          <w:p w14:paraId="30F9043E" w14:textId="77777777" w:rsidR="00121B69" w:rsidRPr="00341A31" w:rsidRDefault="00121B69" w:rsidP="00CA6178">
            <w:pPr>
              <w:tabs>
                <w:tab w:val="decimal" w:pos="882"/>
              </w:tabs>
              <w:rPr>
                <w:rFonts w:ascii="Angsana New" w:hAnsi="Angsana New"/>
                <w:sz w:val="28"/>
              </w:rPr>
            </w:pPr>
          </w:p>
        </w:tc>
        <w:tc>
          <w:tcPr>
            <w:tcW w:w="1423" w:type="dxa"/>
            <w:tcBorders>
              <w:bottom w:val="single" w:sz="4" w:space="0" w:color="auto"/>
            </w:tcBorders>
            <w:vAlign w:val="center"/>
          </w:tcPr>
          <w:p w14:paraId="5C248A46" w14:textId="7E082B03" w:rsidR="00121B69" w:rsidRPr="00341A31" w:rsidRDefault="008017E9" w:rsidP="00CA6178">
            <w:pPr>
              <w:tabs>
                <w:tab w:val="decimal" w:pos="932"/>
              </w:tabs>
              <w:ind w:left="-182" w:right="-45"/>
              <w:rPr>
                <w:rFonts w:ascii="Angsana New" w:hAnsi="Angsana New"/>
                <w:sz w:val="28"/>
              </w:rPr>
            </w:pPr>
            <w:r w:rsidRPr="00341A31">
              <w:rPr>
                <w:rFonts w:ascii="Angsana New" w:hAnsi="Angsana New"/>
                <w:sz w:val="28"/>
              </w:rPr>
              <w:t>-</w:t>
            </w:r>
          </w:p>
        </w:tc>
        <w:tc>
          <w:tcPr>
            <w:tcW w:w="236" w:type="dxa"/>
            <w:vAlign w:val="center"/>
          </w:tcPr>
          <w:p w14:paraId="00D991C6" w14:textId="77777777" w:rsidR="00121B69" w:rsidRPr="00341A31" w:rsidRDefault="00121B69" w:rsidP="00CA6178">
            <w:pPr>
              <w:tabs>
                <w:tab w:val="decimal" w:pos="882"/>
              </w:tabs>
              <w:ind w:left="-182" w:right="-45"/>
              <w:rPr>
                <w:rFonts w:ascii="Angsana New" w:hAnsi="Angsana New"/>
                <w:sz w:val="28"/>
              </w:rPr>
            </w:pPr>
          </w:p>
        </w:tc>
        <w:tc>
          <w:tcPr>
            <w:tcW w:w="1249" w:type="dxa"/>
            <w:tcBorders>
              <w:bottom w:val="single" w:sz="4" w:space="0" w:color="auto"/>
            </w:tcBorders>
            <w:vAlign w:val="center"/>
          </w:tcPr>
          <w:p w14:paraId="35BA1373" w14:textId="7F2DA5BD" w:rsidR="00121B69" w:rsidRPr="00341A31" w:rsidRDefault="008017E9" w:rsidP="00CA6178">
            <w:pPr>
              <w:tabs>
                <w:tab w:val="decimal" w:pos="961"/>
              </w:tabs>
              <w:ind w:left="-182" w:right="-45"/>
              <w:rPr>
                <w:rFonts w:ascii="Angsana New" w:hAnsi="Angsana New"/>
                <w:sz w:val="28"/>
              </w:rPr>
            </w:pPr>
            <w:r w:rsidRPr="00341A31">
              <w:rPr>
                <w:rFonts w:ascii="Angsana New" w:hAnsi="Angsana New"/>
                <w:sz w:val="28"/>
              </w:rPr>
              <w:t>(980)</w:t>
            </w:r>
          </w:p>
        </w:tc>
        <w:tc>
          <w:tcPr>
            <w:tcW w:w="270" w:type="dxa"/>
            <w:vAlign w:val="center"/>
          </w:tcPr>
          <w:p w14:paraId="3E88F74C" w14:textId="77777777" w:rsidR="00121B69" w:rsidRPr="00341A31" w:rsidRDefault="00121B69" w:rsidP="00CA6178">
            <w:pPr>
              <w:tabs>
                <w:tab w:val="decimal" w:pos="882"/>
              </w:tabs>
              <w:rPr>
                <w:rFonts w:ascii="Angsana New" w:hAnsi="Angsana New"/>
                <w:sz w:val="28"/>
              </w:rPr>
            </w:pPr>
          </w:p>
        </w:tc>
        <w:tc>
          <w:tcPr>
            <w:tcW w:w="1592" w:type="dxa"/>
            <w:tcBorders>
              <w:bottom w:val="single" w:sz="4" w:space="0" w:color="auto"/>
            </w:tcBorders>
            <w:vAlign w:val="center"/>
          </w:tcPr>
          <w:p w14:paraId="2783FFB8" w14:textId="2537DA60" w:rsidR="00121B69" w:rsidRPr="00341A31" w:rsidRDefault="00AA5183" w:rsidP="00CA6178">
            <w:pPr>
              <w:tabs>
                <w:tab w:val="decimal" w:pos="1152"/>
              </w:tabs>
              <w:ind w:left="-182" w:right="-45"/>
              <w:rPr>
                <w:rFonts w:ascii="Angsana New" w:hAnsi="Angsana New"/>
                <w:sz w:val="28"/>
              </w:rPr>
            </w:pPr>
            <w:r w:rsidRPr="00341A31">
              <w:rPr>
                <w:rFonts w:ascii="Angsana New" w:hAnsi="Angsana New"/>
                <w:sz w:val="28"/>
              </w:rPr>
              <w:t>-</w:t>
            </w:r>
          </w:p>
        </w:tc>
        <w:tc>
          <w:tcPr>
            <w:tcW w:w="243" w:type="dxa"/>
            <w:vAlign w:val="center"/>
          </w:tcPr>
          <w:p w14:paraId="0DF5F8E8" w14:textId="77777777" w:rsidR="00121B69" w:rsidRPr="00341A31" w:rsidRDefault="00121B69" w:rsidP="00CA6178">
            <w:pPr>
              <w:tabs>
                <w:tab w:val="decimal" w:pos="882"/>
              </w:tabs>
              <w:ind w:left="-108" w:right="-216"/>
              <w:rPr>
                <w:rFonts w:ascii="Angsana New" w:hAnsi="Angsana New"/>
                <w:sz w:val="28"/>
              </w:rPr>
            </w:pPr>
          </w:p>
        </w:tc>
        <w:tc>
          <w:tcPr>
            <w:tcW w:w="1251" w:type="dxa"/>
            <w:tcBorders>
              <w:bottom w:val="single" w:sz="4" w:space="0" w:color="auto"/>
            </w:tcBorders>
            <w:vAlign w:val="center"/>
          </w:tcPr>
          <w:p w14:paraId="305AA590" w14:textId="77777777" w:rsidR="00121B69" w:rsidRPr="00341A31" w:rsidRDefault="00121B69" w:rsidP="00CA6178">
            <w:pPr>
              <w:tabs>
                <w:tab w:val="decimal" w:pos="860"/>
              </w:tabs>
              <w:ind w:left="-182" w:right="-45"/>
              <w:rPr>
                <w:rFonts w:ascii="Angsana New" w:hAnsi="Angsana New"/>
                <w:sz w:val="28"/>
              </w:rPr>
            </w:pPr>
          </w:p>
        </w:tc>
        <w:tc>
          <w:tcPr>
            <w:tcW w:w="270" w:type="dxa"/>
            <w:vAlign w:val="center"/>
          </w:tcPr>
          <w:p w14:paraId="208E5184" w14:textId="77777777" w:rsidR="00121B69" w:rsidRPr="00341A31" w:rsidRDefault="00121B69" w:rsidP="00CA6178">
            <w:pPr>
              <w:tabs>
                <w:tab w:val="decimal" w:pos="882"/>
              </w:tabs>
              <w:ind w:left="-108" w:right="-216"/>
              <w:rPr>
                <w:rFonts w:ascii="Angsana New" w:hAnsi="Angsana New"/>
                <w:sz w:val="28"/>
              </w:rPr>
            </w:pPr>
          </w:p>
        </w:tc>
        <w:tc>
          <w:tcPr>
            <w:tcW w:w="1414" w:type="dxa"/>
            <w:tcBorders>
              <w:bottom w:val="single" w:sz="4" w:space="0" w:color="auto"/>
            </w:tcBorders>
            <w:vAlign w:val="center"/>
          </w:tcPr>
          <w:p w14:paraId="0EDA0461" w14:textId="2AF3FD14" w:rsidR="00121B69" w:rsidRPr="00341A31" w:rsidRDefault="008017E9" w:rsidP="00CA6178">
            <w:pPr>
              <w:tabs>
                <w:tab w:val="decimal" w:pos="1040"/>
              </w:tabs>
              <w:ind w:left="-108" w:right="-216"/>
              <w:rPr>
                <w:rFonts w:ascii="Angsana New" w:hAnsi="Angsana New"/>
                <w:sz w:val="28"/>
              </w:rPr>
            </w:pPr>
            <w:r w:rsidRPr="00341A31">
              <w:rPr>
                <w:rFonts w:ascii="Angsana New" w:hAnsi="Angsana New"/>
                <w:sz w:val="28"/>
              </w:rPr>
              <w:t>(3,338)</w:t>
            </w:r>
          </w:p>
        </w:tc>
        <w:tc>
          <w:tcPr>
            <w:tcW w:w="236" w:type="dxa"/>
            <w:vAlign w:val="center"/>
          </w:tcPr>
          <w:p w14:paraId="5CE6C565" w14:textId="77777777" w:rsidR="00121B69" w:rsidRPr="00341A31" w:rsidRDefault="00121B69" w:rsidP="00CA6178">
            <w:pPr>
              <w:tabs>
                <w:tab w:val="decimal" w:pos="882"/>
              </w:tabs>
              <w:ind w:left="-108" w:right="-216"/>
              <w:rPr>
                <w:rFonts w:ascii="Angsana New" w:hAnsi="Angsana New"/>
                <w:sz w:val="28"/>
              </w:rPr>
            </w:pPr>
          </w:p>
        </w:tc>
        <w:tc>
          <w:tcPr>
            <w:tcW w:w="1213" w:type="dxa"/>
            <w:tcBorders>
              <w:bottom w:val="single" w:sz="4" w:space="0" w:color="auto"/>
            </w:tcBorders>
            <w:vAlign w:val="center"/>
          </w:tcPr>
          <w:p w14:paraId="1C2F8A76" w14:textId="3FDE797C" w:rsidR="00121B69" w:rsidRPr="00341A31" w:rsidRDefault="008017E9" w:rsidP="00CA6178">
            <w:pPr>
              <w:tabs>
                <w:tab w:val="decimal" w:pos="931"/>
              </w:tabs>
              <w:ind w:right="-45"/>
              <w:rPr>
                <w:rFonts w:ascii="Angsana New" w:hAnsi="Angsana New"/>
                <w:sz w:val="28"/>
              </w:rPr>
            </w:pPr>
            <w:r w:rsidRPr="00341A31">
              <w:rPr>
                <w:rFonts w:ascii="Angsana New" w:hAnsi="Angsana New"/>
                <w:sz w:val="28"/>
              </w:rPr>
              <w:t>(4,317)</w:t>
            </w:r>
          </w:p>
        </w:tc>
      </w:tr>
      <w:tr w:rsidR="00CA6178" w:rsidRPr="003917C6" w14:paraId="247064B2" w14:textId="77777777" w:rsidTr="00121B69">
        <w:trPr>
          <w:gridAfter w:val="3"/>
          <w:wAfter w:w="37" w:type="dxa"/>
        </w:trPr>
        <w:tc>
          <w:tcPr>
            <w:tcW w:w="2842" w:type="dxa"/>
          </w:tcPr>
          <w:p w14:paraId="0AF1320D" w14:textId="4CB0E84C" w:rsidR="00CA6178" w:rsidRPr="00341A31" w:rsidRDefault="00CA6178" w:rsidP="00CA6178">
            <w:pPr>
              <w:rPr>
                <w:rFonts w:ascii="Angsana New" w:hAnsi="Angsana New"/>
                <w:b/>
                <w:bCs/>
                <w:sz w:val="28"/>
                <w:lang w:eastAsia="zh-TW"/>
              </w:rPr>
            </w:pPr>
            <w:r w:rsidRPr="00341A31">
              <w:rPr>
                <w:b/>
                <w:bCs/>
              </w:rPr>
              <w:t>As at 31 December 2019</w:t>
            </w:r>
          </w:p>
        </w:tc>
        <w:tc>
          <w:tcPr>
            <w:tcW w:w="1274" w:type="dxa"/>
          </w:tcPr>
          <w:p w14:paraId="6219C82E" w14:textId="77777777" w:rsidR="00CA6178" w:rsidRPr="003917C6" w:rsidRDefault="00CA6178" w:rsidP="00CA6178">
            <w:pPr>
              <w:tabs>
                <w:tab w:val="decimal" w:pos="1026"/>
              </w:tabs>
              <w:ind w:left="-153" w:right="-180"/>
              <w:rPr>
                <w:rFonts w:ascii="Angsana New" w:hAnsi="Angsana New"/>
                <w:b/>
                <w:bCs/>
                <w:sz w:val="28"/>
              </w:rPr>
            </w:pPr>
          </w:p>
        </w:tc>
        <w:tc>
          <w:tcPr>
            <w:tcW w:w="1275" w:type="dxa"/>
            <w:tcBorders>
              <w:top w:val="single" w:sz="4" w:space="0" w:color="auto"/>
              <w:bottom w:val="single" w:sz="4" w:space="0" w:color="auto"/>
            </w:tcBorders>
            <w:shd w:val="clear" w:color="auto" w:fill="auto"/>
            <w:vAlign w:val="center"/>
          </w:tcPr>
          <w:p w14:paraId="1221740A" w14:textId="77777777" w:rsidR="00CA6178" w:rsidRPr="003917C6" w:rsidRDefault="00CA6178" w:rsidP="00CA6178">
            <w:pPr>
              <w:tabs>
                <w:tab w:val="decimal" w:pos="1026"/>
              </w:tabs>
              <w:ind w:left="-153" w:right="-180"/>
              <w:rPr>
                <w:rFonts w:ascii="Angsana New" w:hAnsi="Angsana New"/>
                <w:b/>
                <w:bCs/>
                <w:sz w:val="28"/>
                <w:cs/>
              </w:rPr>
            </w:pPr>
            <w:r w:rsidRPr="003917C6">
              <w:rPr>
                <w:rFonts w:ascii="Angsana New" w:hAnsi="Angsana New" w:hint="cs"/>
                <w:b/>
                <w:bCs/>
                <w:sz w:val="28"/>
                <w:cs/>
              </w:rPr>
              <w:t>306</w:t>
            </w:r>
          </w:p>
        </w:tc>
        <w:tc>
          <w:tcPr>
            <w:tcW w:w="236" w:type="dxa"/>
            <w:shd w:val="clear" w:color="auto" w:fill="auto"/>
            <w:vAlign w:val="center"/>
          </w:tcPr>
          <w:p w14:paraId="286D699E" w14:textId="77777777" w:rsidR="00CA6178" w:rsidRPr="003917C6" w:rsidRDefault="00CA6178" w:rsidP="00CA6178">
            <w:pPr>
              <w:tabs>
                <w:tab w:val="decimal" w:pos="882"/>
              </w:tabs>
              <w:rPr>
                <w:rFonts w:ascii="Angsana New" w:hAnsi="Angsana New"/>
                <w:b/>
                <w:bCs/>
                <w:sz w:val="28"/>
              </w:rPr>
            </w:pPr>
          </w:p>
        </w:tc>
        <w:tc>
          <w:tcPr>
            <w:tcW w:w="1423" w:type="dxa"/>
            <w:tcBorders>
              <w:top w:val="single" w:sz="4" w:space="0" w:color="auto"/>
              <w:bottom w:val="single" w:sz="4" w:space="0" w:color="auto"/>
            </w:tcBorders>
            <w:shd w:val="clear" w:color="auto" w:fill="auto"/>
            <w:vAlign w:val="center"/>
          </w:tcPr>
          <w:p w14:paraId="08799EE7" w14:textId="77777777" w:rsidR="00CA6178" w:rsidRPr="003917C6" w:rsidRDefault="00CA6178" w:rsidP="00CA6178">
            <w:pPr>
              <w:tabs>
                <w:tab w:val="decimal" w:pos="932"/>
              </w:tabs>
              <w:ind w:left="-182" w:right="-45"/>
              <w:rPr>
                <w:rFonts w:ascii="Angsana New" w:hAnsi="Angsana New"/>
                <w:b/>
                <w:bCs/>
                <w:sz w:val="28"/>
              </w:rPr>
            </w:pPr>
            <w:r w:rsidRPr="003917C6">
              <w:rPr>
                <w:rFonts w:ascii="Angsana New" w:hAnsi="Angsana New"/>
                <w:b/>
                <w:bCs/>
                <w:sz w:val="28"/>
              </w:rPr>
              <w:t>1,071</w:t>
            </w:r>
          </w:p>
        </w:tc>
        <w:tc>
          <w:tcPr>
            <w:tcW w:w="236" w:type="dxa"/>
            <w:shd w:val="clear" w:color="auto" w:fill="auto"/>
            <w:vAlign w:val="center"/>
          </w:tcPr>
          <w:p w14:paraId="3CD1C8DA" w14:textId="77777777" w:rsidR="00CA6178" w:rsidRPr="003917C6" w:rsidRDefault="00CA6178" w:rsidP="00CA6178">
            <w:pPr>
              <w:tabs>
                <w:tab w:val="decimal" w:pos="882"/>
              </w:tabs>
              <w:ind w:left="-182" w:right="-45"/>
              <w:rPr>
                <w:rFonts w:ascii="Angsana New" w:hAnsi="Angsana New"/>
                <w:b/>
                <w:bCs/>
                <w:sz w:val="28"/>
              </w:rPr>
            </w:pPr>
          </w:p>
        </w:tc>
        <w:tc>
          <w:tcPr>
            <w:tcW w:w="1249" w:type="dxa"/>
            <w:tcBorders>
              <w:top w:val="single" w:sz="4" w:space="0" w:color="auto"/>
              <w:bottom w:val="single" w:sz="4" w:space="0" w:color="auto"/>
            </w:tcBorders>
            <w:shd w:val="clear" w:color="auto" w:fill="auto"/>
            <w:vAlign w:val="center"/>
          </w:tcPr>
          <w:p w14:paraId="5713313B" w14:textId="6219920D" w:rsidR="00CA6178" w:rsidRPr="003917C6" w:rsidRDefault="00CA6178" w:rsidP="00CA6178">
            <w:pPr>
              <w:tabs>
                <w:tab w:val="decimal" w:pos="961"/>
              </w:tabs>
              <w:ind w:left="-182" w:right="-45"/>
              <w:rPr>
                <w:rFonts w:ascii="Angsana New" w:hAnsi="Angsana New"/>
                <w:b/>
                <w:bCs/>
                <w:sz w:val="28"/>
              </w:rPr>
            </w:pPr>
            <w:r w:rsidRPr="003917C6">
              <w:rPr>
                <w:rFonts w:ascii="Angsana New" w:hAnsi="Angsana New"/>
                <w:b/>
                <w:bCs/>
                <w:sz w:val="28"/>
              </w:rPr>
              <w:t>1,</w:t>
            </w:r>
            <w:r w:rsidR="008017E9" w:rsidRPr="003917C6">
              <w:rPr>
                <w:rFonts w:ascii="Angsana New" w:hAnsi="Angsana New"/>
                <w:b/>
                <w:bCs/>
                <w:sz w:val="28"/>
              </w:rPr>
              <w:t>70</w:t>
            </w:r>
            <w:r w:rsidR="00C76BE6">
              <w:rPr>
                <w:rFonts w:ascii="Angsana New" w:hAnsi="Angsana New"/>
                <w:b/>
                <w:bCs/>
                <w:sz w:val="28"/>
              </w:rPr>
              <w:t>6</w:t>
            </w:r>
          </w:p>
        </w:tc>
        <w:tc>
          <w:tcPr>
            <w:tcW w:w="270" w:type="dxa"/>
            <w:shd w:val="clear" w:color="auto" w:fill="auto"/>
            <w:vAlign w:val="center"/>
          </w:tcPr>
          <w:p w14:paraId="16547CB4" w14:textId="77777777" w:rsidR="00CA6178" w:rsidRPr="003917C6" w:rsidRDefault="00CA6178" w:rsidP="00CA6178">
            <w:pPr>
              <w:tabs>
                <w:tab w:val="decimal" w:pos="882"/>
              </w:tabs>
              <w:rPr>
                <w:rFonts w:ascii="Angsana New" w:hAnsi="Angsana New"/>
                <w:b/>
                <w:bCs/>
                <w:sz w:val="28"/>
              </w:rPr>
            </w:pPr>
          </w:p>
        </w:tc>
        <w:tc>
          <w:tcPr>
            <w:tcW w:w="1592" w:type="dxa"/>
            <w:tcBorders>
              <w:top w:val="single" w:sz="4" w:space="0" w:color="auto"/>
              <w:bottom w:val="single" w:sz="4" w:space="0" w:color="auto"/>
            </w:tcBorders>
            <w:shd w:val="clear" w:color="auto" w:fill="auto"/>
            <w:vAlign w:val="center"/>
          </w:tcPr>
          <w:p w14:paraId="4240B7D1" w14:textId="77777777" w:rsidR="00CA6178" w:rsidRPr="003917C6" w:rsidRDefault="00CA6178" w:rsidP="00CA6178">
            <w:pPr>
              <w:tabs>
                <w:tab w:val="decimal" w:pos="1152"/>
              </w:tabs>
              <w:ind w:left="-182" w:right="-45"/>
              <w:rPr>
                <w:rFonts w:ascii="Angsana New" w:hAnsi="Angsana New"/>
                <w:b/>
                <w:bCs/>
                <w:sz w:val="28"/>
              </w:rPr>
            </w:pPr>
            <w:r w:rsidRPr="003917C6">
              <w:rPr>
                <w:rFonts w:ascii="Angsana New" w:hAnsi="Angsana New"/>
                <w:b/>
                <w:bCs/>
                <w:sz w:val="28"/>
              </w:rPr>
              <w:t>6</w:t>
            </w:r>
          </w:p>
        </w:tc>
        <w:tc>
          <w:tcPr>
            <w:tcW w:w="243" w:type="dxa"/>
            <w:shd w:val="clear" w:color="auto" w:fill="auto"/>
            <w:vAlign w:val="center"/>
          </w:tcPr>
          <w:p w14:paraId="47D8B021" w14:textId="77777777" w:rsidR="00CA6178" w:rsidRPr="003917C6" w:rsidRDefault="00CA6178" w:rsidP="00CA6178">
            <w:pPr>
              <w:tabs>
                <w:tab w:val="decimal" w:pos="882"/>
              </w:tabs>
              <w:ind w:left="-108" w:right="-216"/>
              <w:rPr>
                <w:rFonts w:ascii="Angsana New" w:hAnsi="Angsana New"/>
                <w:b/>
                <w:bCs/>
                <w:sz w:val="28"/>
              </w:rPr>
            </w:pPr>
          </w:p>
        </w:tc>
        <w:tc>
          <w:tcPr>
            <w:tcW w:w="1251" w:type="dxa"/>
            <w:tcBorders>
              <w:top w:val="single" w:sz="4" w:space="0" w:color="auto"/>
              <w:bottom w:val="single" w:sz="4" w:space="0" w:color="auto"/>
            </w:tcBorders>
            <w:shd w:val="clear" w:color="auto" w:fill="auto"/>
            <w:vAlign w:val="center"/>
          </w:tcPr>
          <w:p w14:paraId="5EE9CEB5" w14:textId="77777777" w:rsidR="00CA6178" w:rsidRPr="003917C6" w:rsidRDefault="00CA6178" w:rsidP="00CA6178">
            <w:pPr>
              <w:tabs>
                <w:tab w:val="decimal" w:pos="860"/>
              </w:tabs>
              <w:ind w:left="-182" w:right="-45"/>
              <w:rPr>
                <w:rFonts w:ascii="Angsana New" w:hAnsi="Angsana New"/>
                <w:b/>
                <w:bCs/>
                <w:sz w:val="28"/>
                <w:lang w:val="en-GB"/>
              </w:rPr>
            </w:pPr>
            <w:r w:rsidRPr="003917C6">
              <w:rPr>
                <w:rFonts w:ascii="Angsana New" w:hAnsi="Angsana New"/>
                <w:b/>
                <w:bCs/>
                <w:sz w:val="28"/>
                <w:lang w:val="en-GB"/>
              </w:rPr>
              <w:t>-</w:t>
            </w:r>
          </w:p>
        </w:tc>
        <w:tc>
          <w:tcPr>
            <w:tcW w:w="270" w:type="dxa"/>
            <w:shd w:val="clear" w:color="auto" w:fill="auto"/>
            <w:vAlign w:val="center"/>
          </w:tcPr>
          <w:p w14:paraId="4AABE519" w14:textId="77777777" w:rsidR="00CA6178" w:rsidRPr="003917C6" w:rsidRDefault="00CA6178" w:rsidP="00CA6178">
            <w:pPr>
              <w:tabs>
                <w:tab w:val="decimal" w:pos="882"/>
              </w:tabs>
              <w:ind w:left="-108" w:right="-216"/>
              <w:rPr>
                <w:rFonts w:ascii="Angsana New" w:hAnsi="Angsana New"/>
                <w:b/>
                <w:bCs/>
                <w:sz w:val="28"/>
              </w:rPr>
            </w:pPr>
          </w:p>
        </w:tc>
        <w:tc>
          <w:tcPr>
            <w:tcW w:w="1414" w:type="dxa"/>
            <w:tcBorders>
              <w:top w:val="single" w:sz="4" w:space="0" w:color="auto"/>
              <w:bottom w:val="single" w:sz="4" w:space="0" w:color="auto"/>
            </w:tcBorders>
            <w:shd w:val="clear" w:color="auto" w:fill="auto"/>
            <w:vAlign w:val="center"/>
          </w:tcPr>
          <w:p w14:paraId="3F80C6C6" w14:textId="72C69B15" w:rsidR="00CA6178" w:rsidRPr="003917C6" w:rsidRDefault="00CA6178" w:rsidP="00CA6178">
            <w:pPr>
              <w:tabs>
                <w:tab w:val="decimal" w:pos="1040"/>
              </w:tabs>
              <w:ind w:left="-108" w:right="-216"/>
              <w:rPr>
                <w:rFonts w:ascii="Angsana New" w:hAnsi="Angsana New"/>
                <w:b/>
                <w:bCs/>
                <w:sz w:val="28"/>
              </w:rPr>
            </w:pPr>
            <w:r w:rsidRPr="003917C6">
              <w:rPr>
                <w:rFonts w:ascii="Angsana New" w:hAnsi="Angsana New"/>
                <w:b/>
                <w:bCs/>
                <w:sz w:val="28"/>
              </w:rPr>
              <w:t>3,</w:t>
            </w:r>
            <w:r w:rsidR="008017E9" w:rsidRPr="003917C6">
              <w:rPr>
                <w:rFonts w:ascii="Angsana New" w:hAnsi="Angsana New"/>
                <w:b/>
                <w:bCs/>
                <w:sz w:val="28"/>
              </w:rPr>
              <w:t>466</w:t>
            </w:r>
          </w:p>
        </w:tc>
        <w:tc>
          <w:tcPr>
            <w:tcW w:w="236" w:type="dxa"/>
            <w:shd w:val="clear" w:color="auto" w:fill="auto"/>
            <w:vAlign w:val="center"/>
          </w:tcPr>
          <w:p w14:paraId="4A5679D6" w14:textId="77777777" w:rsidR="00CA6178" w:rsidRPr="003917C6" w:rsidRDefault="00CA6178" w:rsidP="00CA6178">
            <w:pPr>
              <w:tabs>
                <w:tab w:val="decimal" w:pos="882"/>
              </w:tabs>
              <w:ind w:left="-108" w:right="-216"/>
              <w:rPr>
                <w:rFonts w:ascii="Angsana New" w:hAnsi="Angsana New"/>
                <w:b/>
                <w:bCs/>
                <w:sz w:val="28"/>
              </w:rPr>
            </w:pPr>
          </w:p>
        </w:tc>
        <w:tc>
          <w:tcPr>
            <w:tcW w:w="1213" w:type="dxa"/>
            <w:tcBorders>
              <w:top w:val="single" w:sz="4" w:space="0" w:color="auto"/>
              <w:bottom w:val="single" w:sz="4" w:space="0" w:color="auto"/>
            </w:tcBorders>
            <w:shd w:val="clear" w:color="auto" w:fill="auto"/>
            <w:vAlign w:val="center"/>
          </w:tcPr>
          <w:p w14:paraId="728CF3C3" w14:textId="11140C01" w:rsidR="00CA6178" w:rsidRPr="003917C6" w:rsidRDefault="00CA6178" w:rsidP="00CA6178">
            <w:pPr>
              <w:tabs>
                <w:tab w:val="decimal" w:pos="931"/>
              </w:tabs>
              <w:ind w:right="-45"/>
              <w:rPr>
                <w:rFonts w:ascii="Angsana New" w:hAnsi="Angsana New"/>
                <w:b/>
                <w:bCs/>
                <w:sz w:val="28"/>
              </w:rPr>
            </w:pPr>
            <w:r w:rsidRPr="003917C6">
              <w:rPr>
                <w:rFonts w:ascii="Angsana New" w:hAnsi="Angsana New"/>
                <w:b/>
                <w:bCs/>
                <w:sz w:val="28"/>
              </w:rPr>
              <w:t>6,55</w:t>
            </w:r>
            <w:r w:rsidR="00AA5183">
              <w:rPr>
                <w:rFonts w:ascii="Angsana New" w:hAnsi="Angsana New"/>
                <w:b/>
                <w:bCs/>
                <w:sz w:val="28"/>
              </w:rPr>
              <w:t>5</w:t>
            </w:r>
          </w:p>
        </w:tc>
      </w:tr>
      <w:tr w:rsidR="008B4FEB" w:rsidRPr="003917C6" w14:paraId="45775AE7" w14:textId="77777777" w:rsidTr="00121B69">
        <w:trPr>
          <w:gridAfter w:val="3"/>
          <w:wAfter w:w="37" w:type="dxa"/>
          <w:trHeight w:val="190"/>
        </w:trPr>
        <w:tc>
          <w:tcPr>
            <w:tcW w:w="2842" w:type="dxa"/>
          </w:tcPr>
          <w:p w14:paraId="06D3C707" w14:textId="77777777" w:rsidR="008B4FEB" w:rsidRPr="003917C6" w:rsidRDefault="008B4FEB" w:rsidP="00CA6178">
            <w:pPr>
              <w:pStyle w:val="BodyText"/>
              <w:spacing w:after="0"/>
              <w:ind w:right="-110"/>
              <w:rPr>
                <w:rFonts w:ascii="Angsana New" w:hAnsi="Angsana New"/>
                <w:i/>
                <w:iCs/>
                <w:sz w:val="16"/>
                <w:szCs w:val="16"/>
                <w:cs/>
                <w:lang w:eastAsia="zh-TW"/>
              </w:rPr>
            </w:pPr>
          </w:p>
        </w:tc>
        <w:tc>
          <w:tcPr>
            <w:tcW w:w="1274" w:type="dxa"/>
          </w:tcPr>
          <w:p w14:paraId="0586FA2A" w14:textId="77777777" w:rsidR="008B4FEB" w:rsidRPr="003917C6" w:rsidRDefault="008B4FEB" w:rsidP="00CA6178">
            <w:pPr>
              <w:pStyle w:val="BodyText"/>
              <w:spacing w:after="0"/>
              <w:ind w:right="-110"/>
              <w:rPr>
                <w:rFonts w:ascii="Angsana New" w:hAnsi="Angsana New"/>
                <w:i/>
                <w:iCs/>
                <w:sz w:val="16"/>
                <w:szCs w:val="16"/>
                <w:cs/>
                <w:lang w:eastAsia="zh-TW"/>
              </w:rPr>
            </w:pPr>
          </w:p>
        </w:tc>
        <w:tc>
          <w:tcPr>
            <w:tcW w:w="1275" w:type="dxa"/>
            <w:tcBorders>
              <w:top w:val="single" w:sz="4" w:space="0" w:color="auto"/>
            </w:tcBorders>
          </w:tcPr>
          <w:p w14:paraId="2637CD97" w14:textId="77777777" w:rsidR="008B4FEB" w:rsidRPr="003917C6" w:rsidRDefault="008B4FEB" w:rsidP="00CA6178">
            <w:pPr>
              <w:pStyle w:val="BodyText"/>
              <w:spacing w:after="0"/>
              <w:ind w:right="-110"/>
              <w:rPr>
                <w:rFonts w:ascii="Angsana New" w:hAnsi="Angsana New"/>
                <w:i/>
                <w:iCs/>
                <w:sz w:val="16"/>
                <w:szCs w:val="16"/>
                <w:cs/>
                <w:lang w:eastAsia="zh-TW"/>
              </w:rPr>
            </w:pPr>
          </w:p>
        </w:tc>
        <w:tc>
          <w:tcPr>
            <w:tcW w:w="236" w:type="dxa"/>
          </w:tcPr>
          <w:p w14:paraId="45D6D366" w14:textId="77777777" w:rsidR="008B4FEB" w:rsidRPr="003917C6" w:rsidRDefault="008B4FEB" w:rsidP="00CA6178">
            <w:pPr>
              <w:pStyle w:val="BodyText"/>
              <w:spacing w:after="0"/>
              <w:ind w:right="-110"/>
              <w:rPr>
                <w:rFonts w:ascii="Angsana New" w:hAnsi="Angsana New"/>
                <w:i/>
                <w:iCs/>
                <w:sz w:val="16"/>
                <w:szCs w:val="16"/>
                <w:lang w:eastAsia="zh-TW"/>
              </w:rPr>
            </w:pPr>
          </w:p>
        </w:tc>
        <w:tc>
          <w:tcPr>
            <w:tcW w:w="1423" w:type="dxa"/>
            <w:tcBorders>
              <w:top w:val="single" w:sz="4" w:space="0" w:color="auto"/>
            </w:tcBorders>
          </w:tcPr>
          <w:p w14:paraId="5D78DD13" w14:textId="77777777" w:rsidR="008B4FEB" w:rsidRPr="003917C6" w:rsidRDefault="008B4FEB" w:rsidP="00CA6178">
            <w:pPr>
              <w:pStyle w:val="BodyText"/>
              <w:spacing w:after="0"/>
              <w:ind w:right="-110"/>
              <w:rPr>
                <w:rFonts w:ascii="Angsana New" w:hAnsi="Angsana New"/>
                <w:i/>
                <w:iCs/>
                <w:sz w:val="16"/>
                <w:szCs w:val="16"/>
                <w:lang w:eastAsia="zh-TW"/>
              </w:rPr>
            </w:pPr>
          </w:p>
        </w:tc>
        <w:tc>
          <w:tcPr>
            <w:tcW w:w="236" w:type="dxa"/>
          </w:tcPr>
          <w:p w14:paraId="00C606C3" w14:textId="77777777" w:rsidR="008B4FEB" w:rsidRPr="003917C6" w:rsidRDefault="008B4FEB" w:rsidP="00CA6178">
            <w:pPr>
              <w:pStyle w:val="BodyText"/>
              <w:spacing w:after="0"/>
              <w:ind w:right="-110"/>
              <w:rPr>
                <w:rFonts w:ascii="Angsana New" w:hAnsi="Angsana New"/>
                <w:i/>
                <w:iCs/>
                <w:sz w:val="16"/>
                <w:szCs w:val="16"/>
                <w:lang w:eastAsia="zh-TW"/>
              </w:rPr>
            </w:pPr>
          </w:p>
        </w:tc>
        <w:tc>
          <w:tcPr>
            <w:tcW w:w="1249" w:type="dxa"/>
            <w:tcBorders>
              <w:top w:val="single" w:sz="4" w:space="0" w:color="auto"/>
            </w:tcBorders>
          </w:tcPr>
          <w:p w14:paraId="47FE06AF" w14:textId="77777777" w:rsidR="008B4FEB" w:rsidRPr="003917C6" w:rsidRDefault="008B4FEB" w:rsidP="00CA6178">
            <w:pPr>
              <w:pStyle w:val="BodyText"/>
              <w:spacing w:after="0"/>
              <w:ind w:right="-110"/>
              <w:rPr>
                <w:rFonts w:ascii="Angsana New" w:hAnsi="Angsana New"/>
                <w:i/>
                <w:iCs/>
                <w:sz w:val="16"/>
                <w:szCs w:val="16"/>
                <w:lang w:eastAsia="zh-TW"/>
              </w:rPr>
            </w:pPr>
          </w:p>
        </w:tc>
        <w:tc>
          <w:tcPr>
            <w:tcW w:w="270" w:type="dxa"/>
          </w:tcPr>
          <w:p w14:paraId="775348FB" w14:textId="77777777" w:rsidR="008B4FEB" w:rsidRPr="003917C6" w:rsidRDefault="008B4FEB" w:rsidP="00CA6178">
            <w:pPr>
              <w:pStyle w:val="BodyText"/>
              <w:spacing w:after="0"/>
              <w:ind w:right="-110"/>
              <w:rPr>
                <w:rFonts w:ascii="Angsana New" w:hAnsi="Angsana New"/>
                <w:i/>
                <w:iCs/>
                <w:sz w:val="16"/>
                <w:szCs w:val="16"/>
                <w:lang w:eastAsia="zh-TW"/>
              </w:rPr>
            </w:pPr>
          </w:p>
        </w:tc>
        <w:tc>
          <w:tcPr>
            <w:tcW w:w="1592" w:type="dxa"/>
            <w:tcBorders>
              <w:top w:val="single" w:sz="4" w:space="0" w:color="auto"/>
            </w:tcBorders>
          </w:tcPr>
          <w:p w14:paraId="5123AF95" w14:textId="77777777" w:rsidR="008B4FEB" w:rsidRPr="003917C6" w:rsidRDefault="008B4FEB" w:rsidP="00CA6178">
            <w:pPr>
              <w:pStyle w:val="BodyText"/>
              <w:spacing w:after="0"/>
              <w:ind w:right="-110"/>
              <w:rPr>
                <w:rFonts w:ascii="Angsana New" w:hAnsi="Angsana New"/>
                <w:i/>
                <w:iCs/>
                <w:sz w:val="16"/>
                <w:szCs w:val="16"/>
                <w:lang w:eastAsia="zh-TW"/>
              </w:rPr>
            </w:pPr>
          </w:p>
        </w:tc>
        <w:tc>
          <w:tcPr>
            <w:tcW w:w="243" w:type="dxa"/>
          </w:tcPr>
          <w:p w14:paraId="6113BE45" w14:textId="77777777" w:rsidR="008B4FEB" w:rsidRPr="003917C6" w:rsidRDefault="008B4FEB" w:rsidP="00CA6178">
            <w:pPr>
              <w:pStyle w:val="BodyText"/>
              <w:spacing w:after="0"/>
              <w:ind w:right="-110"/>
              <w:rPr>
                <w:rFonts w:ascii="Angsana New" w:hAnsi="Angsana New"/>
                <w:i/>
                <w:iCs/>
                <w:sz w:val="16"/>
                <w:szCs w:val="16"/>
                <w:lang w:eastAsia="zh-TW"/>
              </w:rPr>
            </w:pPr>
          </w:p>
        </w:tc>
        <w:tc>
          <w:tcPr>
            <w:tcW w:w="1251" w:type="dxa"/>
            <w:tcBorders>
              <w:top w:val="single" w:sz="4" w:space="0" w:color="auto"/>
            </w:tcBorders>
          </w:tcPr>
          <w:p w14:paraId="4D77406C" w14:textId="77777777" w:rsidR="008B4FEB" w:rsidRPr="003917C6" w:rsidRDefault="008B4FEB" w:rsidP="00CA6178">
            <w:pPr>
              <w:pStyle w:val="BodyText"/>
              <w:spacing w:after="0"/>
              <w:ind w:right="-110"/>
              <w:rPr>
                <w:rFonts w:ascii="Angsana New" w:hAnsi="Angsana New"/>
                <w:i/>
                <w:iCs/>
                <w:sz w:val="16"/>
                <w:szCs w:val="16"/>
                <w:lang w:eastAsia="zh-TW"/>
              </w:rPr>
            </w:pPr>
          </w:p>
        </w:tc>
        <w:tc>
          <w:tcPr>
            <w:tcW w:w="270" w:type="dxa"/>
          </w:tcPr>
          <w:p w14:paraId="72EF4387" w14:textId="77777777" w:rsidR="008B4FEB" w:rsidRPr="003917C6" w:rsidRDefault="008B4FEB" w:rsidP="00CA6178">
            <w:pPr>
              <w:pStyle w:val="BodyText"/>
              <w:spacing w:after="0"/>
              <w:ind w:right="-110"/>
              <w:rPr>
                <w:rFonts w:ascii="Angsana New" w:hAnsi="Angsana New"/>
                <w:i/>
                <w:iCs/>
                <w:sz w:val="16"/>
                <w:szCs w:val="16"/>
                <w:lang w:eastAsia="zh-TW"/>
              </w:rPr>
            </w:pPr>
          </w:p>
        </w:tc>
        <w:tc>
          <w:tcPr>
            <w:tcW w:w="1414" w:type="dxa"/>
            <w:tcBorders>
              <w:top w:val="single" w:sz="4" w:space="0" w:color="auto"/>
            </w:tcBorders>
          </w:tcPr>
          <w:p w14:paraId="5FFE7925" w14:textId="77777777" w:rsidR="008B4FEB" w:rsidRPr="003917C6" w:rsidRDefault="008B4FEB" w:rsidP="00CA6178">
            <w:pPr>
              <w:pStyle w:val="BodyText"/>
              <w:spacing w:after="0"/>
              <w:ind w:right="-110"/>
              <w:rPr>
                <w:rFonts w:ascii="Angsana New" w:hAnsi="Angsana New"/>
                <w:i/>
                <w:iCs/>
                <w:sz w:val="16"/>
                <w:szCs w:val="16"/>
                <w:lang w:eastAsia="zh-TW"/>
              </w:rPr>
            </w:pPr>
          </w:p>
        </w:tc>
        <w:tc>
          <w:tcPr>
            <w:tcW w:w="236" w:type="dxa"/>
          </w:tcPr>
          <w:p w14:paraId="407A57E2" w14:textId="77777777" w:rsidR="008B4FEB" w:rsidRPr="003917C6" w:rsidRDefault="008B4FEB" w:rsidP="00CA6178">
            <w:pPr>
              <w:pStyle w:val="BodyText"/>
              <w:spacing w:after="0"/>
              <w:ind w:right="-110"/>
              <w:rPr>
                <w:rFonts w:ascii="Angsana New" w:hAnsi="Angsana New"/>
                <w:i/>
                <w:iCs/>
                <w:sz w:val="16"/>
                <w:szCs w:val="16"/>
                <w:lang w:eastAsia="zh-TW"/>
              </w:rPr>
            </w:pPr>
          </w:p>
        </w:tc>
        <w:tc>
          <w:tcPr>
            <w:tcW w:w="1213" w:type="dxa"/>
            <w:tcBorders>
              <w:top w:val="single" w:sz="4" w:space="0" w:color="auto"/>
            </w:tcBorders>
          </w:tcPr>
          <w:p w14:paraId="308A51F8" w14:textId="77777777" w:rsidR="008B4FEB" w:rsidRPr="003917C6" w:rsidRDefault="008B4FEB" w:rsidP="00CA6178">
            <w:pPr>
              <w:pStyle w:val="BodyText"/>
              <w:spacing w:after="0"/>
              <w:ind w:right="-110"/>
              <w:rPr>
                <w:rFonts w:ascii="Angsana New" w:hAnsi="Angsana New"/>
                <w:i/>
                <w:iCs/>
                <w:sz w:val="16"/>
                <w:szCs w:val="16"/>
                <w:lang w:eastAsia="zh-TW"/>
              </w:rPr>
            </w:pPr>
          </w:p>
        </w:tc>
      </w:tr>
      <w:tr w:rsidR="00CA6178" w:rsidRPr="003917C6" w14:paraId="6222E5E2" w14:textId="77777777" w:rsidTr="00121B69">
        <w:trPr>
          <w:gridAfter w:val="3"/>
          <w:wAfter w:w="37" w:type="dxa"/>
        </w:trPr>
        <w:tc>
          <w:tcPr>
            <w:tcW w:w="2842" w:type="dxa"/>
          </w:tcPr>
          <w:p w14:paraId="0EE73885" w14:textId="661C5A28" w:rsidR="00CA6178" w:rsidRPr="003917C6" w:rsidRDefault="00CA6178" w:rsidP="00CA6178">
            <w:pPr>
              <w:ind w:left="162" w:hanging="180"/>
              <w:rPr>
                <w:rFonts w:ascii="Angsana New" w:hAnsi="Angsana New"/>
                <w:b/>
                <w:bCs/>
                <w:i/>
                <w:iCs/>
                <w:sz w:val="28"/>
                <w:cs/>
              </w:rPr>
            </w:pPr>
            <w:r w:rsidRPr="003917C6">
              <w:t>Net book value</w:t>
            </w:r>
          </w:p>
        </w:tc>
        <w:tc>
          <w:tcPr>
            <w:tcW w:w="1274" w:type="dxa"/>
          </w:tcPr>
          <w:p w14:paraId="57700FAC" w14:textId="77777777" w:rsidR="00CA6178" w:rsidRPr="003917C6" w:rsidRDefault="00CA6178" w:rsidP="00CA6178">
            <w:pPr>
              <w:tabs>
                <w:tab w:val="decimal" w:pos="1026"/>
              </w:tabs>
              <w:ind w:left="-153" w:right="-180"/>
              <w:rPr>
                <w:rFonts w:ascii="Angsana New" w:hAnsi="Angsana New"/>
                <w:b/>
                <w:bCs/>
                <w:sz w:val="28"/>
                <w:cs/>
              </w:rPr>
            </w:pPr>
          </w:p>
        </w:tc>
        <w:tc>
          <w:tcPr>
            <w:tcW w:w="1275" w:type="dxa"/>
          </w:tcPr>
          <w:p w14:paraId="01160CA9" w14:textId="77777777" w:rsidR="00CA6178" w:rsidRPr="003917C6" w:rsidRDefault="00CA6178" w:rsidP="00CA6178">
            <w:pPr>
              <w:tabs>
                <w:tab w:val="decimal" w:pos="1026"/>
              </w:tabs>
              <w:ind w:left="-153" w:right="-180"/>
              <w:rPr>
                <w:rFonts w:ascii="Angsana New" w:hAnsi="Angsana New"/>
                <w:b/>
                <w:bCs/>
                <w:sz w:val="28"/>
                <w:cs/>
              </w:rPr>
            </w:pPr>
          </w:p>
        </w:tc>
        <w:tc>
          <w:tcPr>
            <w:tcW w:w="236" w:type="dxa"/>
          </w:tcPr>
          <w:p w14:paraId="45F05456" w14:textId="77777777" w:rsidR="00CA6178" w:rsidRPr="003917C6" w:rsidRDefault="00CA6178" w:rsidP="00CA6178">
            <w:pPr>
              <w:tabs>
                <w:tab w:val="decimal" w:pos="882"/>
              </w:tabs>
              <w:rPr>
                <w:rFonts w:ascii="Angsana New" w:hAnsi="Angsana New"/>
                <w:b/>
                <w:bCs/>
                <w:sz w:val="28"/>
              </w:rPr>
            </w:pPr>
          </w:p>
        </w:tc>
        <w:tc>
          <w:tcPr>
            <w:tcW w:w="1423" w:type="dxa"/>
          </w:tcPr>
          <w:p w14:paraId="2FE02FC6" w14:textId="77777777" w:rsidR="00CA6178" w:rsidRPr="003917C6" w:rsidRDefault="00CA6178" w:rsidP="00CA6178">
            <w:pPr>
              <w:tabs>
                <w:tab w:val="decimal" w:pos="932"/>
              </w:tabs>
              <w:ind w:left="-182" w:right="-45"/>
              <w:rPr>
                <w:rFonts w:ascii="Angsana New" w:hAnsi="Angsana New"/>
                <w:b/>
                <w:bCs/>
                <w:sz w:val="28"/>
              </w:rPr>
            </w:pPr>
          </w:p>
        </w:tc>
        <w:tc>
          <w:tcPr>
            <w:tcW w:w="236" w:type="dxa"/>
          </w:tcPr>
          <w:p w14:paraId="46959DA4" w14:textId="77777777" w:rsidR="00CA6178" w:rsidRPr="003917C6" w:rsidRDefault="00CA6178" w:rsidP="00CA6178">
            <w:pPr>
              <w:tabs>
                <w:tab w:val="decimal" w:pos="882"/>
              </w:tabs>
              <w:ind w:left="-182" w:right="-45"/>
              <w:rPr>
                <w:rFonts w:ascii="Angsana New" w:hAnsi="Angsana New"/>
                <w:b/>
                <w:bCs/>
                <w:sz w:val="28"/>
              </w:rPr>
            </w:pPr>
          </w:p>
        </w:tc>
        <w:tc>
          <w:tcPr>
            <w:tcW w:w="1249" w:type="dxa"/>
          </w:tcPr>
          <w:p w14:paraId="74CD66D4" w14:textId="77777777" w:rsidR="00CA6178" w:rsidRPr="003917C6" w:rsidRDefault="00CA6178" w:rsidP="00CA6178">
            <w:pPr>
              <w:tabs>
                <w:tab w:val="decimal" w:pos="961"/>
              </w:tabs>
              <w:ind w:left="-182" w:right="-45"/>
              <w:rPr>
                <w:rFonts w:ascii="Angsana New" w:hAnsi="Angsana New"/>
                <w:b/>
                <w:bCs/>
                <w:sz w:val="28"/>
              </w:rPr>
            </w:pPr>
          </w:p>
        </w:tc>
        <w:tc>
          <w:tcPr>
            <w:tcW w:w="270" w:type="dxa"/>
          </w:tcPr>
          <w:p w14:paraId="06EED372" w14:textId="77777777" w:rsidR="00CA6178" w:rsidRPr="003917C6" w:rsidRDefault="00CA6178" w:rsidP="00CA6178">
            <w:pPr>
              <w:tabs>
                <w:tab w:val="decimal" w:pos="882"/>
              </w:tabs>
              <w:rPr>
                <w:rFonts w:ascii="Angsana New" w:hAnsi="Angsana New"/>
                <w:b/>
                <w:bCs/>
                <w:sz w:val="28"/>
              </w:rPr>
            </w:pPr>
          </w:p>
        </w:tc>
        <w:tc>
          <w:tcPr>
            <w:tcW w:w="1592" w:type="dxa"/>
          </w:tcPr>
          <w:p w14:paraId="13327CC8" w14:textId="77777777" w:rsidR="00CA6178" w:rsidRPr="003917C6" w:rsidRDefault="00CA6178" w:rsidP="00CA6178">
            <w:pPr>
              <w:tabs>
                <w:tab w:val="decimal" w:pos="1152"/>
              </w:tabs>
              <w:ind w:left="-182" w:right="-45"/>
              <w:rPr>
                <w:rFonts w:ascii="Angsana New" w:hAnsi="Angsana New"/>
                <w:b/>
                <w:bCs/>
                <w:sz w:val="28"/>
              </w:rPr>
            </w:pPr>
          </w:p>
        </w:tc>
        <w:tc>
          <w:tcPr>
            <w:tcW w:w="243" w:type="dxa"/>
          </w:tcPr>
          <w:p w14:paraId="12E9B942" w14:textId="77777777" w:rsidR="00CA6178" w:rsidRPr="003917C6" w:rsidRDefault="00CA6178" w:rsidP="00CA6178">
            <w:pPr>
              <w:tabs>
                <w:tab w:val="decimal" w:pos="882"/>
              </w:tabs>
              <w:ind w:left="-108" w:right="-216"/>
              <w:rPr>
                <w:rFonts w:ascii="Angsana New" w:hAnsi="Angsana New"/>
                <w:b/>
                <w:bCs/>
                <w:sz w:val="28"/>
              </w:rPr>
            </w:pPr>
          </w:p>
        </w:tc>
        <w:tc>
          <w:tcPr>
            <w:tcW w:w="1251" w:type="dxa"/>
          </w:tcPr>
          <w:p w14:paraId="2B74E016" w14:textId="49725781" w:rsidR="00CA6178" w:rsidRPr="003917C6" w:rsidRDefault="008017E9" w:rsidP="00CA6178">
            <w:pPr>
              <w:tabs>
                <w:tab w:val="decimal" w:pos="882"/>
              </w:tabs>
              <w:ind w:left="-182" w:right="-45"/>
              <w:rPr>
                <w:rFonts w:ascii="Angsana New" w:hAnsi="Angsana New"/>
                <w:b/>
                <w:bCs/>
                <w:sz w:val="28"/>
              </w:rPr>
            </w:pPr>
            <w:r w:rsidRPr="003917C6">
              <w:rPr>
                <w:rFonts w:ascii="Angsana New" w:hAnsi="Angsana New"/>
                <w:b/>
                <w:bCs/>
                <w:sz w:val="28"/>
              </w:rPr>
              <w:t>-</w:t>
            </w:r>
          </w:p>
        </w:tc>
        <w:tc>
          <w:tcPr>
            <w:tcW w:w="270" w:type="dxa"/>
          </w:tcPr>
          <w:p w14:paraId="3DC56DEE" w14:textId="77777777" w:rsidR="00CA6178" w:rsidRPr="003917C6" w:rsidRDefault="00CA6178" w:rsidP="00CA6178">
            <w:pPr>
              <w:tabs>
                <w:tab w:val="decimal" w:pos="882"/>
              </w:tabs>
              <w:ind w:left="-108" w:right="-216"/>
              <w:rPr>
                <w:rFonts w:ascii="Angsana New" w:hAnsi="Angsana New"/>
                <w:b/>
                <w:bCs/>
                <w:sz w:val="28"/>
              </w:rPr>
            </w:pPr>
          </w:p>
        </w:tc>
        <w:tc>
          <w:tcPr>
            <w:tcW w:w="1414" w:type="dxa"/>
          </w:tcPr>
          <w:p w14:paraId="5A17174E" w14:textId="77777777" w:rsidR="00CA6178" w:rsidRPr="003917C6" w:rsidRDefault="00CA6178" w:rsidP="00CA6178">
            <w:pPr>
              <w:tabs>
                <w:tab w:val="decimal" w:pos="1040"/>
              </w:tabs>
              <w:ind w:left="-108" w:right="-216"/>
              <w:rPr>
                <w:rFonts w:ascii="Angsana New" w:hAnsi="Angsana New"/>
                <w:b/>
                <w:bCs/>
                <w:sz w:val="28"/>
              </w:rPr>
            </w:pPr>
          </w:p>
        </w:tc>
        <w:tc>
          <w:tcPr>
            <w:tcW w:w="236" w:type="dxa"/>
          </w:tcPr>
          <w:p w14:paraId="42E5EEFE" w14:textId="77777777" w:rsidR="00CA6178" w:rsidRPr="003917C6" w:rsidRDefault="00CA6178" w:rsidP="00CA6178">
            <w:pPr>
              <w:tabs>
                <w:tab w:val="decimal" w:pos="882"/>
              </w:tabs>
              <w:ind w:left="-108" w:right="-216"/>
              <w:rPr>
                <w:rFonts w:ascii="Angsana New" w:hAnsi="Angsana New"/>
                <w:b/>
                <w:bCs/>
                <w:sz w:val="28"/>
              </w:rPr>
            </w:pPr>
          </w:p>
        </w:tc>
        <w:tc>
          <w:tcPr>
            <w:tcW w:w="1213" w:type="dxa"/>
          </w:tcPr>
          <w:p w14:paraId="0A0E5015" w14:textId="77777777" w:rsidR="00CA6178" w:rsidRPr="003917C6" w:rsidRDefault="00CA6178" w:rsidP="00CA6178">
            <w:pPr>
              <w:tabs>
                <w:tab w:val="decimal" w:pos="931"/>
              </w:tabs>
              <w:ind w:left="-182" w:right="-45"/>
              <w:rPr>
                <w:rFonts w:ascii="Angsana New" w:hAnsi="Angsana New"/>
                <w:b/>
                <w:bCs/>
                <w:sz w:val="28"/>
              </w:rPr>
            </w:pPr>
          </w:p>
        </w:tc>
      </w:tr>
      <w:tr w:rsidR="00CA6178" w:rsidRPr="003917C6" w14:paraId="10586056" w14:textId="77777777" w:rsidTr="00121B69">
        <w:trPr>
          <w:gridAfter w:val="3"/>
          <w:wAfter w:w="37" w:type="dxa"/>
        </w:trPr>
        <w:tc>
          <w:tcPr>
            <w:tcW w:w="2842" w:type="dxa"/>
          </w:tcPr>
          <w:p w14:paraId="6FD9E80A" w14:textId="0B309B55" w:rsidR="00CA6178" w:rsidRPr="00341A31" w:rsidRDefault="00CA6178" w:rsidP="00CA6178">
            <w:pPr>
              <w:ind w:left="-18"/>
              <w:rPr>
                <w:rFonts w:ascii="Angsana New" w:hAnsi="Angsana New"/>
                <w:b/>
                <w:bCs/>
                <w:sz w:val="28"/>
              </w:rPr>
            </w:pPr>
            <w:r w:rsidRPr="00341A31">
              <w:rPr>
                <w:b/>
                <w:bCs/>
              </w:rPr>
              <w:t>As at 31 December 201</w:t>
            </w:r>
            <w:r w:rsidR="008017E9" w:rsidRPr="00341A31">
              <w:rPr>
                <w:b/>
                <w:bCs/>
              </w:rPr>
              <w:t>8</w:t>
            </w:r>
          </w:p>
        </w:tc>
        <w:tc>
          <w:tcPr>
            <w:tcW w:w="1274" w:type="dxa"/>
          </w:tcPr>
          <w:p w14:paraId="15A7B8C7" w14:textId="77777777" w:rsidR="00CA6178" w:rsidRPr="003917C6" w:rsidRDefault="00CA6178" w:rsidP="00CA6178">
            <w:pPr>
              <w:tabs>
                <w:tab w:val="decimal" w:pos="1026"/>
              </w:tabs>
              <w:ind w:left="-153" w:right="-180"/>
              <w:rPr>
                <w:rFonts w:ascii="Angsana New" w:hAnsi="Angsana New"/>
                <w:b/>
                <w:bCs/>
                <w:sz w:val="28"/>
              </w:rPr>
            </w:pPr>
          </w:p>
        </w:tc>
        <w:tc>
          <w:tcPr>
            <w:tcW w:w="1275" w:type="dxa"/>
            <w:tcBorders>
              <w:bottom w:val="double" w:sz="4" w:space="0" w:color="auto"/>
            </w:tcBorders>
          </w:tcPr>
          <w:p w14:paraId="5E68688F" w14:textId="77777777" w:rsidR="00CA6178" w:rsidRPr="003917C6" w:rsidRDefault="00CA6178" w:rsidP="00CA6178">
            <w:pPr>
              <w:tabs>
                <w:tab w:val="decimal" w:pos="1026"/>
              </w:tabs>
              <w:ind w:left="-153" w:right="-180"/>
              <w:rPr>
                <w:rFonts w:ascii="Angsana New" w:hAnsi="Angsana New"/>
                <w:b/>
                <w:bCs/>
                <w:sz w:val="28"/>
              </w:rPr>
            </w:pPr>
            <w:r w:rsidRPr="003917C6">
              <w:rPr>
                <w:rFonts w:ascii="Angsana New" w:hAnsi="Angsana New"/>
                <w:b/>
                <w:bCs/>
                <w:sz w:val="28"/>
              </w:rPr>
              <w:t>430</w:t>
            </w:r>
          </w:p>
        </w:tc>
        <w:tc>
          <w:tcPr>
            <w:tcW w:w="236" w:type="dxa"/>
          </w:tcPr>
          <w:p w14:paraId="66800D9D" w14:textId="77777777" w:rsidR="00CA6178" w:rsidRPr="003917C6" w:rsidRDefault="00CA6178" w:rsidP="00CA6178">
            <w:pPr>
              <w:tabs>
                <w:tab w:val="decimal" w:pos="882"/>
              </w:tabs>
              <w:rPr>
                <w:rFonts w:ascii="Angsana New" w:hAnsi="Angsana New"/>
                <w:b/>
                <w:bCs/>
                <w:sz w:val="28"/>
              </w:rPr>
            </w:pPr>
          </w:p>
        </w:tc>
        <w:tc>
          <w:tcPr>
            <w:tcW w:w="1423" w:type="dxa"/>
            <w:tcBorders>
              <w:bottom w:val="double" w:sz="4" w:space="0" w:color="auto"/>
            </w:tcBorders>
          </w:tcPr>
          <w:p w14:paraId="59972DCE" w14:textId="77777777" w:rsidR="00CA6178" w:rsidRPr="003917C6" w:rsidRDefault="00CA6178" w:rsidP="00CA6178">
            <w:pPr>
              <w:tabs>
                <w:tab w:val="decimal" w:pos="932"/>
              </w:tabs>
              <w:ind w:left="-182" w:right="-45"/>
              <w:rPr>
                <w:rFonts w:ascii="Angsana New" w:hAnsi="Angsana New"/>
                <w:b/>
                <w:bCs/>
                <w:sz w:val="28"/>
              </w:rPr>
            </w:pPr>
            <w:r w:rsidRPr="003917C6">
              <w:rPr>
                <w:rFonts w:ascii="Angsana New" w:hAnsi="Angsana New"/>
                <w:b/>
                <w:bCs/>
                <w:sz w:val="28"/>
              </w:rPr>
              <w:t>870</w:t>
            </w:r>
          </w:p>
        </w:tc>
        <w:tc>
          <w:tcPr>
            <w:tcW w:w="236" w:type="dxa"/>
          </w:tcPr>
          <w:p w14:paraId="17C515A6" w14:textId="77777777" w:rsidR="00CA6178" w:rsidRPr="003917C6" w:rsidRDefault="00CA6178" w:rsidP="00CA6178">
            <w:pPr>
              <w:tabs>
                <w:tab w:val="decimal" w:pos="882"/>
              </w:tabs>
              <w:ind w:left="-182" w:right="-45"/>
              <w:rPr>
                <w:rFonts w:ascii="Angsana New" w:hAnsi="Angsana New"/>
                <w:b/>
                <w:bCs/>
                <w:sz w:val="28"/>
              </w:rPr>
            </w:pPr>
          </w:p>
        </w:tc>
        <w:tc>
          <w:tcPr>
            <w:tcW w:w="1249" w:type="dxa"/>
            <w:tcBorders>
              <w:bottom w:val="double" w:sz="4" w:space="0" w:color="auto"/>
            </w:tcBorders>
          </w:tcPr>
          <w:p w14:paraId="7EDC44A9" w14:textId="77777777" w:rsidR="00CA6178" w:rsidRPr="003917C6" w:rsidRDefault="00CA6178" w:rsidP="00CA6178">
            <w:pPr>
              <w:tabs>
                <w:tab w:val="decimal" w:pos="961"/>
              </w:tabs>
              <w:ind w:left="-182" w:right="-45"/>
              <w:rPr>
                <w:rFonts w:ascii="Angsana New" w:hAnsi="Angsana New"/>
                <w:b/>
                <w:bCs/>
                <w:sz w:val="28"/>
              </w:rPr>
            </w:pPr>
            <w:r w:rsidRPr="003917C6">
              <w:rPr>
                <w:rFonts w:ascii="Angsana New" w:hAnsi="Angsana New"/>
                <w:b/>
                <w:bCs/>
                <w:sz w:val="28"/>
              </w:rPr>
              <w:t>7,422</w:t>
            </w:r>
          </w:p>
        </w:tc>
        <w:tc>
          <w:tcPr>
            <w:tcW w:w="270" w:type="dxa"/>
          </w:tcPr>
          <w:p w14:paraId="634312E9" w14:textId="77777777" w:rsidR="00CA6178" w:rsidRPr="003917C6" w:rsidRDefault="00CA6178" w:rsidP="00CA6178">
            <w:pPr>
              <w:tabs>
                <w:tab w:val="decimal" w:pos="882"/>
              </w:tabs>
              <w:rPr>
                <w:rFonts w:ascii="Angsana New" w:hAnsi="Angsana New"/>
                <w:b/>
                <w:bCs/>
                <w:sz w:val="28"/>
              </w:rPr>
            </w:pPr>
          </w:p>
        </w:tc>
        <w:tc>
          <w:tcPr>
            <w:tcW w:w="1592" w:type="dxa"/>
            <w:tcBorders>
              <w:bottom w:val="double" w:sz="4" w:space="0" w:color="auto"/>
            </w:tcBorders>
          </w:tcPr>
          <w:p w14:paraId="1F3956E1" w14:textId="2781B138" w:rsidR="00CA6178" w:rsidRPr="003917C6" w:rsidRDefault="00C76BE6" w:rsidP="00C76BE6">
            <w:pPr>
              <w:tabs>
                <w:tab w:val="decimal" w:pos="1152"/>
              </w:tabs>
              <w:ind w:right="-45"/>
              <w:rPr>
                <w:rFonts w:ascii="Angsana New" w:hAnsi="Angsana New"/>
                <w:b/>
                <w:bCs/>
                <w:sz w:val="28"/>
              </w:rPr>
            </w:pPr>
            <w:r>
              <w:rPr>
                <w:rFonts w:ascii="Angsana New" w:hAnsi="Angsana New"/>
                <w:b/>
                <w:bCs/>
                <w:sz w:val="28"/>
              </w:rPr>
              <w:t>11</w:t>
            </w:r>
          </w:p>
        </w:tc>
        <w:tc>
          <w:tcPr>
            <w:tcW w:w="243" w:type="dxa"/>
          </w:tcPr>
          <w:p w14:paraId="75C6AE3B" w14:textId="77777777" w:rsidR="00CA6178" w:rsidRPr="003917C6" w:rsidRDefault="00CA6178" w:rsidP="00CA6178">
            <w:pPr>
              <w:tabs>
                <w:tab w:val="decimal" w:pos="882"/>
              </w:tabs>
              <w:ind w:left="-108" w:right="-216"/>
              <w:rPr>
                <w:rFonts w:ascii="Angsana New" w:hAnsi="Angsana New"/>
                <w:b/>
                <w:bCs/>
                <w:sz w:val="28"/>
              </w:rPr>
            </w:pPr>
          </w:p>
        </w:tc>
        <w:tc>
          <w:tcPr>
            <w:tcW w:w="1251" w:type="dxa"/>
            <w:tcBorders>
              <w:bottom w:val="double" w:sz="4" w:space="0" w:color="auto"/>
            </w:tcBorders>
          </w:tcPr>
          <w:p w14:paraId="62170BFC" w14:textId="77777777" w:rsidR="00CA6178" w:rsidRPr="003917C6" w:rsidRDefault="00CA6178" w:rsidP="00CA6178">
            <w:pPr>
              <w:tabs>
                <w:tab w:val="decimal" w:pos="882"/>
              </w:tabs>
              <w:ind w:left="-182" w:right="-45"/>
              <w:rPr>
                <w:rFonts w:ascii="Angsana New" w:hAnsi="Angsana New"/>
                <w:b/>
                <w:bCs/>
                <w:sz w:val="28"/>
              </w:rPr>
            </w:pPr>
            <w:r w:rsidRPr="003917C6">
              <w:rPr>
                <w:rFonts w:ascii="Angsana New" w:hAnsi="Angsana New"/>
                <w:b/>
                <w:bCs/>
                <w:sz w:val="28"/>
              </w:rPr>
              <w:t>-</w:t>
            </w:r>
          </w:p>
        </w:tc>
        <w:tc>
          <w:tcPr>
            <w:tcW w:w="270" w:type="dxa"/>
          </w:tcPr>
          <w:p w14:paraId="2933BACF" w14:textId="77777777" w:rsidR="00CA6178" w:rsidRPr="003917C6" w:rsidRDefault="00CA6178" w:rsidP="00CA6178">
            <w:pPr>
              <w:tabs>
                <w:tab w:val="decimal" w:pos="882"/>
              </w:tabs>
              <w:ind w:left="-108" w:right="-216"/>
              <w:rPr>
                <w:rFonts w:ascii="Angsana New" w:hAnsi="Angsana New"/>
                <w:b/>
                <w:bCs/>
                <w:sz w:val="28"/>
              </w:rPr>
            </w:pPr>
          </w:p>
        </w:tc>
        <w:tc>
          <w:tcPr>
            <w:tcW w:w="1414" w:type="dxa"/>
            <w:tcBorders>
              <w:bottom w:val="double" w:sz="4" w:space="0" w:color="auto"/>
            </w:tcBorders>
          </w:tcPr>
          <w:p w14:paraId="40925F21" w14:textId="77777777" w:rsidR="00CA6178" w:rsidRPr="003917C6" w:rsidRDefault="00CA6178" w:rsidP="00CA6178">
            <w:pPr>
              <w:tabs>
                <w:tab w:val="decimal" w:pos="1040"/>
              </w:tabs>
              <w:ind w:left="-108" w:right="-216"/>
              <w:rPr>
                <w:rFonts w:ascii="Angsana New" w:hAnsi="Angsana New"/>
                <w:b/>
                <w:bCs/>
                <w:sz w:val="28"/>
              </w:rPr>
            </w:pPr>
            <w:r w:rsidRPr="003917C6">
              <w:rPr>
                <w:rFonts w:ascii="Angsana New" w:hAnsi="Angsana New"/>
                <w:b/>
                <w:bCs/>
                <w:sz w:val="28"/>
              </w:rPr>
              <w:t>1,812</w:t>
            </w:r>
          </w:p>
        </w:tc>
        <w:tc>
          <w:tcPr>
            <w:tcW w:w="236" w:type="dxa"/>
          </w:tcPr>
          <w:p w14:paraId="4A585D37" w14:textId="77777777" w:rsidR="00CA6178" w:rsidRPr="003917C6" w:rsidRDefault="00CA6178" w:rsidP="00CA6178">
            <w:pPr>
              <w:tabs>
                <w:tab w:val="decimal" w:pos="882"/>
              </w:tabs>
              <w:ind w:left="-108" w:right="-216"/>
              <w:rPr>
                <w:rFonts w:ascii="Angsana New" w:hAnsi="Angsana New"/>
                <w:b/>
                <w:bCs/>
                <w:sz w:val="28"/>
              </w:rPr>
            </w:pPr>
          </w:p>
        </w:tc>
        <w:tc>
          <w:tcPr>
            <w:tcW w:w="1213" w:type="dxa"/>
            <w:tcBorders>
              <w:bottom w:val="double" w:sz="4" w:space="0" w:color="auto"/>
            </w:tcBorders>
          </w:tcPr>
          <w:p w14:paraId="3AFCD3DC" w14:textId="77777777" w:rsidR="00CA6178" w:rsidRPr="003917C6" w:rsidRDefault="00CA6178" w:rsidP="00CA6178">
            <w:pPr>
              <w:tabs>
                <w:tab w:val="decimal" w:pos="931"/>
              </w:tabs>
              <w:ind w:left="-182" w:right="-45"/>
              <w:rPr>
                <w:rFonts w:ascii="Angsana New" w:hAnsi="Angsana New"/>
                <w:b/>
                <w:bCs/>
                <w:sz w:val="28"/>
              </w:rPr>
            </w:pPr>
            <w:r w:rsidRPr="003917C6">
              <w:rPr>
                <w:rFonts w:ascii="Angsana New" w:hAnsi="Angsana New"/>
                <w:b/>
                <w:bCs/>
                <w:sz w:val="28"/>
              </w:rPr>
              <w:t>10,546</w:t>
            </w:r>
          </w:p>
        </w:tc>
      </w:tr>
      <w:tr w:rsidR="00CA6178" w:rsidRPr="003917C6" w14:paraId="1989571C" w14:textId="77777777" w:rsidTr="00121B69">
        <w:trPr>
          <w:gridAfter w:val="3"/>
          <w:wAfter w:w="37" w:type="dxa"/>
        </w:trPr>
        <w:tc>
          <w:tcPr>
            <w:tcW w:w="2842" w:type="dxa"/>
          </w:tcPr>
          <w:p w14:paraId="29748CAC" w14:textId="77777777" w:rsidR="00CA6178" w:rsidRPr="00341A31" w:rsidRDefault="00CA6178" w:rsidP="00CA6178">
            <w:pPr>
              <w:rPr>
                <w:rFonts w:ascii="Angsana New" w:hAnsi="Angsana New"/>
                <w:b/>
                <w:bCs/>
                <w:sz w:val="16"/>
                <w:szCs w:val="16"/>
                <w:cs/>
              </w:rPr>
            </w:pPr>
          </w:p>
        </w:tc>
        <w:tc>
          <w:tcPr>
            <w:tcW w:w="1274" w:type="dxa"/>
          </w:tcPr>
          <w:p w14:paraId="77457C9F" w14:textId="77777777" w:rsidR="00CA6178" w:rsidRPr="003917C6" w:rsidRDefault="00CA6178" w:rsidP="00CA6178">
            <w:pPr>
              <w:tabs>
                <w:tab w:val="decimal" w:pos="1026"/>
              </w:tabs>
              <w:ind w:left="-153" w:right="-180"/>
              <w:rPr>
                <w:rFonts w:ascii="Angsana New" w:hAnsi="Angsana New"/>
                <w:b/>
                <w:bCs/>
                <w:sz w:val="16"/>
                <w:szCs w:val="16"/>
              </w:rPr>
            </w:pPr>
          </w:p>
        </w:tc>
        <w:tc>
          <w:tcPr>
            <w:tcW w:w="1275" w:type="dxa"/>
            <w:tcBorders>
              <w:top w:val="double" w:sz="4" w:space="0" w:color="auto"/>
            </w:tcBorders>
          </w:tcPr>
          <w:p w14:paraId="3FCACD4F" w14:textId="77777777" w:rsidR="00CA6178" w:rsidRPr="003917C6" w:rsidRDefault="00CA6178" w:rsidP="00CA6178">
            <w:pPr>
              <w:tabs>
                <w:tab w:val="decimal" w:pos="1026"/>
              </w:tabs>
              <w:ind w:left="-153" w:right="-180"/>
              <w:rPr>
                <w:rFonts w:ascii="Angsana New" w:hAnsi="Angsana New"/>
                <w:b/>
                <w:bCs/>
                <w:sz w:val="16"/>
                <w:szCs w:val="16"/>
              </w:rPr>
            </w:pPr>
          </w:p>
        </w:tc>
        <w:tc>
          <w:tcPr>
            <w:tcW w:w="236" w:type="dxa"/>
          </w:tcPr>
          <w:p w14:paraId="623318C1" w14:textId="77777777" w:rsidR="00CA6178" w:rsidRPr="003917C6" w:rsidRDefault="00CA6178" w:rsidP="00CA6178">
            <w:pPr>
              <w:tabs>
                <w:tab w:val="decimal" w:pos="882"/>
              </w:tabs>
              <w:rPr>
                <w:rFonts w:ascii="Angsana New" w:hAnsi="Angsana New"/>
                <w:b/>
                <w:bCs/>
                <w:sz w:val="16"/>
                <w:szCs w:val="16"/>
              </w:rPr>
            </w:pPr>
          </w:p>
        </w:tc>
        <w:tc>
          <w:tcPr>
            <w:tcW w:w="1423" w:type="dxa"/>
            <w:tcBorders>
              <w:top w:val="double" w:sz="4" w:space="0" w:color="auto"/>
            </w:tcBorders>
          </w:tcPr>
          <w:p w14:paraId="5D4981C6" w14:textId="77777777" w:rsidR="00CA6178" w:rsidRPr="003917C6" w:rsidRDefault="00CA6178" w:rsidP="00CA6178">
            <w:pPr>
              <w:tabs>
                <w:tab w:val="decimal" w:pos="932"/>
              </w:tabs>
              <w:ind w:left="-182" w:right="-45"/>
              <w:rPr>
                <w:rFonts w:ascii="Angsana New" w:hAnsi="Angsana New"/>
                <w:b/>
                <w:bCs/>
                <w:sz w:val="16"/>
                <w:szCs w:val="16"/>
              </w:rPr>
            </w:pPr>
          </w:p>
        </w:tc>
        <w:tc>
          <w:tcPr>
            <w:tcW w:w="236" w:type="dxa"/>
          </w:tcPr>
          <w:p w14:paraId="680464B7" w14:textId="77777777" w:rsidR="00CA6178" w:rsidRPr="003917C6" w:rsidRDefault="00CA6178" w:rsidP="00CA6178">
            <w:pPr>
              <w:tabs>
                <w:tab w:val="decimal" w:pos="882"/>
              </w:tabs>
              <w:ind w:left="-182" w:right="-45"/>
              <w:rPr>
                <w:rFonts w:ascii="Angsana New" w:hAnsi="Angsana New"/>
                <w:b/>
                <w:bCs/>
                <w:sz w:val="16"/>
                <w:szCs w:val="16"/>
              </w:rPr>
            </w:pPr>
          </w:p>
        </w:tc>
        <w:tc>
          <w:tcPr>
            <w:tcW w:w="1249" w:type="dxa"/>
            <w:tcBorders>
              <w:top w:val="double" w:sz="4" w:space="0" w:color="auto"/>
            </w:tcBorders>
          </w:tcPr>
          <w:p w14:paraId="0B98ADE1" w14:textId="77777777" w:rsidR="00CA6178" w:rsidRPr="003917C6" w:rsidRDefault="00CA6178" w:rsidP="00CA6178">
            <w:pPr>
              <w:tabs>
                <w:tab w:val="decimal" w:pos="961"/>
              </w:tabs>
              <w:ind w:left="-182" w:right="-45"/>
              <w:rPr>
                <w:rFonts w:ascii="Angsana New" w:hAnsi="Angsana New"/>
                <w:b/>
                <w:bCs/>
                <w:sz w:val="16"/>
                <w:szCs w:val="16"/>
              </w:rPr>
            </w:pPr>
          </w:p>
        </w:tc>
        <w:tc>
          <w:tcPr>
            <w:tcW w:w="270" w:type="dxa"/>
          </w:tcPr>
          <w:p w14:paraId="7B534BB4" w14:textId="77777777" w:rsidR="00CA6178" w:rsidRPr="003917C6" w:rsidRDefault="00CA6178" w:rsidP="00CA6178">
            <w:pPr>
              <w:tabs>
                <w:tab w:val="decimal" w:pos="882"/>
              </w:tabs>
              <w:rPr>
                <w:rFonts w:ascii="Angsana New" w:hAnsi="Angsana New"/>
                <w:b/>
                <w:bCs/>
                <w:sz w:val="16"/>
                <w:szCs w:val="16"/>
              </w:rPr>
            </w:pPr>
          </w:p>
        </w:tc>
        <w:tc>
          <w:tcPr>
            <w:tcW w:w="1592" w:type="dxa"/>
            <w:tcBorders>
              <w:top w:val="double" w:sz="4" w:space="0" w:color="auto"/>
            </w:tcBorders>
          </w:tcPr>
          <w:p w14:paraId="458C36B8" w14:textId="77777777" w:rsidR="00CA6178" w:rsidRPr="003917C6" w:rsidRDefault="00CA6178" w:rsidP="00CA6178">
            <w:pPr>
              <w:tabs>
                <w:tab w:val="decimal" w:pos="1152"/>
              </w:tabs>
              <w:ind w:left="-182" w:right="-45"/>
              <w:rPr>
                <w:rFonts w:ascii="Angsana New" w:hAnsi="Angsana New"/>
                <w:b/>
                <w:bCs/>
                <w:sz w:val="16"/>
                <w:szCs w:val="16"/>
              </w:rPr>
            </w:pPr>
          </w:p>
        </w:tc>
        <w:tc>
          <w:tcPr>
            <w:tcW w:w="243" w:type="dxa"/>
          </w:tcPr>
          <w:p w14:paraId="2F1C1446" w14:textId="77777777" w:rsidR="00CA6178" w:rsidRPr="003917C6" w:rsidRDefault="00CA6178" w:rsidP="00CA6178">
            <w:pPr>
              <w:tabs>
                <w:tab w:val="decimal" w:pos="882"/>
              </w:tabs>
              <w:ind w:left="-108" w:right="-216"/>
              <w:rPr>
                <w:rFonts w:ascii="Angsana New" w:hAnsi="Angsana New"/>
                <w:b/>
                <w:bCs/>
                <w:sz w:val="16"/>
                <w:szCs w:val="16"/>
              </w:rPr>
            </w:pPr>
          </w:p>
        </w:tc>
        <w:tc>
          <w:tcPr>
            <w:tcW w:w="1251" w:type="dxa"/>
            <w:tcBorders>
              <w:top w:val="double" w:sz="4" w:space="0" w:color="auto"/>
            </w:tcBorders>
          </w:tcPr>
          <w:p w14:paraId="63429CB1" w14:textId="77777777" w:rsidR="00CA6178" w:rsidRPr="003917C6" w:rsidRDefault="00CA6178" w:rsidP="00CA6178">
            <w:pPr>
              <w:tabs>
                <w:tab w:val="decimal" w:pos="882"/>
              </w:tabs>
              <w:ind w:left="-182" w:right="-45"/>
              <w:rPr>
                <w:rFonts w:ascii="Angsana New" w:hAnsi="Angsana New"/>
                <w:b/>
                <w:bCs/>
                <w:sz w:val="16"/>
                <w:szCs w:val="16"/>
              </w:rPr>
            </w:pPr>
          </w:p>
        </w:tc>
        <w:tc>
          <w:tcPr>
            <w:tcW w:w="270" w:type="dxa"/>
          </w:tcPr>
          <w:p w14:paraId="0D821549" w14:textId="77777777" w:rsidR="00CA6178" w:rsidRPr="003917C6" w:rsidRDefault="00CA6178" w:rsidP="00CA6178">
            <w:pPr>
              <w:tabs>
                <w:tab w:val="decimal" w:pos="882"/>
              </w:tabs>
              <w:ind w:left="-108" w:right="-216"/>
              <w:rPr>
                <w:rFonts w:ascii="Angsana New" w:hAnsi="Angsana New"/>
                <w:b/>
                <w:bCs/>
                <w:sz w:val="16"/>
                <w:szCs w:val="16"/>
              </w:rPr>
            </w:pPr>
          </w:p>
        </w:tc>
        <w:tc>
          <w:tcPr>
            <w:tcW w:w="1414" w:type="dxa"/>
            <w:tcBorders>
              <w:top w:val="double" w:sz="4" w:space="0" w:color="auto"/>
            </w:tcBorders>
          </w:tcPr>
          <w:p w14:paraId="527742F9" w14:textId="77777777" w:rsidR="00CA6178" w:rsidRPr="003917C6" w:rsidRDefault="00CA6178" w:rsidP="00CA6178">
            <w:pPr>
              <w:tabs>
                <w:tab w:val="decimal" w:pos="1040"/>
              </w:tabs>
              <w:ind w:left="-108" w:right="-216"/>
              <w:rPr>
                <w:rFonts w:ascii="Angsana New" w:hAnsi="Angsana New"/>
                <w:b/>
                <w:bCs/>
                <w:sz w:val="16"/>
                <w:szCs w:val="16"/>
              </w:rPr>
            </w:pPr>
          </w:p>
        </w:tc>
        <w:tc>
          <w:tcPr>
            <w:tcW w:w="236" w:type="dxa"/>
          </w:tcPr>
          <w:p w14:paraId="44511FCD" w14:textId="77777777" w:rsidR="00CA6178" w:rsidRPr="003917C6" w:rsidRDefault="00CA6178" w:rsidP="00CA6178">
            <w:pPr>
              <w:tabs>
                <w:tab w:val="decimal" w:pos="882"/>
              </w:tabs>
              <w:ind w:left="-108" w:right="-216"/>
              <w:rPr>
                <w:rFonts w:ascii="Angsana New" w:hAnsi="Angsana New"/>
                <w:b/>
                <w:bCs/>
                <w:sz w:val="16"/>
                <w:szCs w:val="16"/>
              </w:rPr>
            </w:pPr>
          </w:p>
        </w:tc>
        <w:tc>
          <w:tcPr>
            <w:tcW w:w="1213" w:type="dxa"/>
            <w:tcBorders>
              <w:top w:val="double" w:sz="4" w:space="0" w:color="auto"/>
            </w:tcBorders>
          </w:tcPr>
          <w:p w14:paraId="773DD10A" w14:textId="77777777" w:rsidR="00CA6178" w:rsidRPr="003917C6" w:rsidRDefault="00CA6178" w:rsidP="00CA6178">
            <w:pPr>
              <w:tabs>
                <w:tab w:val="decimal" w:pos="931"/>
              </w:tabs>
              <w:ind w:left="-182" w:right="-45"/>
              <w:rPr>
                <w:rFonts w:ascii="Angsana New" w:hAnsi="Angsana New"/>
                <w:b/>
                <w:bCs/>
                <w:sz w:val="16"/>
                <w:szCs w:val="16"/>
              </w:rPr>
            </w:pPr>
          </w:p>
        </w:tc>
      </w:tr>
      <w:tr w:rsidR="00CA6178" w:rsidRPr="003917C6" w14:paraId="0C769061" w14:textId="77777777" w:rsidTr="00121B69">
        <w:trPr>
          <w:gridAfter w:val="3"/>
          <w:wAfter w:w="37" w:type="dxa"/>
          <w:trHeight w:val="50"/>
        </w:trPr>
        <w:tc>
          <w:tcPr>
            <w:tcW w:w="2842" w:type="dxa"/>
          </w:tcPr>
          <w:p w14:paraId="44DF84FE" w14:textId="0BB8EA6A" w:rsidR="00CA6178" w:rsidRPr="00341A31" w:rsidRDefault="00CA6178" w:rsidP="00CA6178">
            <w:pPr>
              <w:ind w:left="-18"/>
              <w:rPr>
                <w:rFonts w:ascii="Angsana New" w:hAnsi="Angsana New"/>
                <w:b/>
                <w:bCs/>
                <w:sz w:val="28"/>
                <w:cs/>
              </w:rPr>
            </w:pPr>
            <w:r w:rsidRPr="00341A31">
              <w:rPr>
                <w:b/>
                <w:bCs/>
              </w:rPr>
              <w:t>As at 31 December 201</w:t>
            </w:r>
            <w:r w:rsidR="008017E9" w:rsidRPr="00341A31">
              <w:rPr>
                <w:b/>
                <w:bCs/>
              </w:rPr>
              <w:t>9</w:t>
            </w:r>
          </w:p>
        </w:tc>
        <w:tc>
          <w:tcPr>
            <w:tcW w:w="1274" w:type="dxa"/>
          </w:tcPr>
          <w:p w14:paraId="4DFDEA7A" w14:textId="77777777" w:rsidR="00CA6178" w:rsidRPr="003917C6" w:rsidRDefault="00CA6178" w:rsidP="00CA6178">
            <w:pPr>
              <w:tabs>
                <w:tab w:val="decimal" w:pos="1026"/>
              </w:tabs>
              <w:ind w:left="-153" w:right="-180"/>
              <w:rPr>
                <w:rFonts w:ascii="Angsana New" w:hAnsi="Angsana New"/>
                <w:b/>
                <w:bCs/>
                <w:sz w:val="28"/>
              </w:rPr>
            </w:pPr>
          </w:p>
        </w:tc>
        <w:tc>
          <w:tcPr>
            <w:tcW w:w="1275" w:type="dxa"/>
            <w:tcBorders>
              <w:bottom w:val="double" w:sz="4" w:space="0" w:color="auto"/>
            </w:tcBorders>
            <w:shd w:val="clear" w:color="auto" w:fill="auto"/>
          </w:tcPr>
          <w:p w14:paraId="21191ADF" w14:textId="77777777" w:rsidR="00CA6178" w:rsidRPr="003917C6" w:rsidRDefault="00CA6178" w:rsidP="00CA6178">
            <w:pPr>
              <w:tabs>
                <w:tab w:val="decimal" w:pos="1026"/>
              </w:tabs>
              <w:ind w:left="-153" w:right="-180"/>
              <w:rPr>
                <w:rFonts w:ascii="Angsana New" w:hAnsi="Angsana New"/>
                <w:b/>
                <w:bCs/>
                <w:sz w:val="28"/>
              </w:rPr>
            </w:pPr>
            <w:r w:rsidRPr="003917C6">
              <w:rPr>
                <w:rFonts w:ascii="Angsana New" w:hAnsi="Angsana New"/>
                <w:b/>
                <w:bCs/>
                <w:sz w:val="28"/>
              </w:rPr>
              <w:t>430</w:t>
            </w:r>
          </w:p>
        </w:tc>
        <w:tc>
          <w:tcPr>
            <w:tcW w:w="236" w:type="dxa"/>
            <w:shd w:val="clear" w:color="auto" w:fill="auto"/>
          </w:tcPr>
          <w:p w14:paraId="5B289A9A" w14:textId="77777777" w:rsidR="00CA6178" w:rsidRPr="003917C6" w:rsidRDefault="00CA6178" w:rsidP="00CA6178">
            <w:pPr>
              <w:tabs>
                <w:tab w:val="decimal" w:pos="882"/>
              </w:tabs>
              <w:rPr>
                <w:rFonts w:ascii="Angsana New" w:hAnsi="Angsana New"/>
                <w:b/>
                <w:bCs/>
                <w:sz w:val="28"/>
              </w:rPr>
            </w:pPr>
          </w:p>
        </w:tc>
        <w:tc>
          <w:tcPr>
            <w:tcW w:w="1423" w:type="dxa"/>
            <w:tcBorders>
              <w:bottom w:val="double" w:sz="4" w:space="0" w:color="auto"/>
            </w:tcBorders>
            <w:shd w:val="clear" w:color="auto" w:fill="auto"/>
          </w:tcPr>
          <w:p w14:paraId="3FBFEBA0" w14:textId="77777777" w:rsidR="00CA6178" w:rsidRPr="003917C6" w:rsidRDefault="00CA6178" w:rsidP="00CA6178">
            <w:pPr>
              <w:tabs>
                <w:tab w:val="decimal" w:pos="932"/>
              </w:tabs>
              <w:ind w:left="-182" w:right="-45"/>
              <w:rPr>
                <w:rFonts w:ascii="Angsana New" w:hAnsi="Angsana New"/>
                <w:b/>
                <w:bCs/>
                <w:sz w:val="28"/>
              </w:rPr>
            </w:pPr>
            <w:r w:rsidRPr="003917C6">
              <w:rPr>
                <w:rFonts w:ascii="Angsana New" w:hAnsi="Angsana New"/>
                <w:b/>
                <w:bCs/>
                <w:sz w:val="28"/>
              </w:rPr>
              <w:t>834</w:t>
            </w:r>
          </w:p>
        </w:tc>
        <w:tc>
          <w:tcPr>
            <w:tcW w:w="236" w:type="dxa"/>
            <w:shd w:val="clear" w:color="auto" w:fill="auto"/>
          </w:tcPr>
          <w:p w14:paraId="40BF1F42" w14:textId="77777777" w:rsidR="00CA6178" w:rsidRPr="003917C6" w:rsidRDefault="00CA6178" w:rsidP="00CA6178">
            <w:pPr>
              <w:tabs>
                <w:tab w:val="decimal" w:pos="882"/>
              </w:tabs>
              <w:ind w:left="-182" w:right="-45"/>
              <w:rPr>
                <w:rFonts w:ascii="Angsana New" w:hAnsi="Angsana New"/>
                <w:b/>
                <w:bCs/>
                <w:sz w:val="28"/>
              </w:rPr>
            </w:pPr>
          </w:p>
        </w:tc>
        <w:tc>
          <w:tcPr>
            <w:tcW w:w="1249" w:type="dxa"/>
            <w:tcBorders>
              <w:bottom w:val="double" w:sz="4" w:space="0" w:color="auto"/>
            </w:tcBorders>
            <w:shd w:val="clear" w:color="auto" w:fill="auto"/>
          </w:tcPr>
          <w:p w14:paraId="7F1F0169" w14:textId="5192542A" w:rsidR="00CA6178" w:rsidRPr="003917C6" w:rsidRDefault="00CA6178" w:rsidP="00CA6178">
            <w:pPr>
              <w:tabs>
                <w:tab w:val="decimal" w:pos="961"/>
              </w:tabs>
              <w:ind w:left="-182" w:right="-45"/>
              <w:rPr>
                <w:rFonts w:ascii="Angsana New" w:hAnsi="Angsana New"/>
                <w:b/>
                <w:bCs/>
                <w:sz w:val="28"/>
              </w:rPr>
            </w:pPr>
            <w:r w:rsidRPr="003917C6">
              <w:rPr>
                <w:rFonts w:ascii="Angsana New" w:hAnsi="Angsana New"/>
                <w:b/>
                <w:bCs/>
                <w:sz w:val="28"/>
              </w:rPr>
              <w:t>6,</w:t>
            </w:r>
            <w:r w:rsidR="008017E9" w:rsidRPr="003917C6">
              <w:rPr>
                <w:rFonts w:ascii="Angsana New" w:hAnsi="Angsana New"/>
                <w:b/>
                <w:bCs/>
                <w:sz w:val="28"/>
              </w:rPr>
              <w:t>020</w:t>
            </w:r>
          </w:p>
        </w:tc>
        <w:tc>
          <w:tcPr>
            <w:tcW w:w="270" w:type="dxa"/>
            <w:shd w:val="clear" w:color="auto" w:fill="auto"/>
          </w:tcPr>
          <w:p w14:paraId="63862290" w14:textId="77777777" w:rsidR="00CA6178" w:rsidRPr="003917C6" w:rsidRDefault="00CA6178" w:rsidP="00CA6178">
            <w:pPr>
              <w:tabs>
                <w:tab w:val="decimal" w:pos="882"/>
              </w:tabs>
              <w:rPr>
                <w:rFonts w:ascii="Angsana New" w:hAnsi="Angsana New"/>
                <w:b/>
                <w:bCs/>
                <w:sz w:val="28"/>
              </w:rPr>
            </w:pPr>
          </w:p>
        </w:tc>
        <w:tc>
          <w:tcPr>
            <w:tcW w:w="1592" w:type="dxa"/>
            <w:tcBorders>
              <w:bottom w:val="double" w:sz="4" w:space="0" w:color="auto"/>
            </w:tcBorders>
            <w:shd w:val="clear" w:color="auto" w:fill="auto"/>
          </w:tcPr>
          <w:p w14:paraId="2BE8CD40" w14:textId="77777777" w:rsidR="00CA6178" w:rsidRPr="003917C6" w:rsidRDefault="00CA6178" w:rsidP="00CA6178">
            <w:pPr>
              <w:tabs>
                <w:tab w:val="decimal" w:pos="1152"/>
              </w:tabs>
              <w:ind w:left="-182" w:right="-45"/>
              <w:rPr>
                <w:rFonts w:ascii="Angsana New" w:hAnsi="Angsana New"/>
                <w:b/>
                <w:bCs/>
                <w:sz w:val="28"/>
              </w:rPr>
            </w:pPr>
            <w:r w:rsidRPr="003917C6">
              <w:rPr>
                <w:rFonts w:ascii="Angsana New" w:hAnsi="Angsana New"/>
                <w:b/>
                <w:bCs/>
                <w:sz w:val="28"/>
              </w:rPr>
              <w:t>12</w:t>
            </w:r>
          </w:p>
        </w:tc>
        <w:tc>
          <w:tcPr>
            <w:tcW w:w="243" w:type="dxa"/>
            <w:shd w:val="clear" w:color="auto" w:fill="auto"/>
          </w:tcPr>
          <w:p w14:paraId="1D16C90C" w14:textId="77777777" w:rsidR="00CA6178" w:rsidRPr="003917C6" w:rsidRDefault="00CA6178" w:rsidP="00CA6178">
            <w:pPr>
              <w:tabs>
                <w:tab w:val="decimal" w:pos="882"/>
              </w:tabs>
              <w:ind w:left="-108" w:right="-216"/>
              <w:rPr>
                <w:rFonts w:ascii="Angsana New" w:hAnsi="Angsana New"/>
                <w:b/>
                <w:bCs/>
                <w:sz w:val="28"/>
              </w:rPr>
            </w:pPr>
          </w:p>
        </w:tc>
        <w:tc>
          <w:tcPr>
            <w:tcW w:w="1251" w:type="dxa"/>
            <w:tcBorders>
              <w:bottom w:val="double" w:sz="4" w:space="0" w:color="auto"/>
            </w:tcBorders>
            <w:shd w:val="clear" w:color="auto" w:fill="auto"/>
          </w:tcPr>
          <w:p w14:paraId="0E2B9F10" w14:textId="77777777" w:rsidR="00CA6178" w:rsidRPr="003917C6" w:rsidRDefault="00CA6178" w:rsidP="00CA6178">
            <w:pPr>
              <w:tabs>
                <w:tab w:val="decimal" w:pos="882"/>
              </w:tabs>
              <w:ind w:left="-182" w:right="-45"/>
              <w:rPr>
                <w:rFonts w:ascii="Angsana New" w:hAnsi="Angsana New"/>
                <w:b/>
                <w:bCs/>
                <w:sz w:val="28"/>
              </w:rPr>
            </w:pPr>
            <w:r w:rsidRPr="003917C6">
              <w:rPr>
                <w:rFonts w:ascii="Angsana New" w:hAnsi="Angsana New"/>
                <w:b/>
                <w:bCs/>
                <w:sz w:val="28"/>
              </w:rPr>
              <w:t>-</w:t>
            </w:r>
          </w:p>
        </w:tc>
        <w:tc>
          <w:tcPr>
            <w:tcW w:w="270" w:type="dxa"/>
            <w:shd w:val="clear" w:color="auto" w:fill="auto"/>
          </w:tcPr>
          <w:p w14:paraId="3A81EA27" w14:textId="77777777" w:rsidR="00CA6178" w:rsidRPr="003917C6" w:rsidRDefault="00CA6178" w:rsidP="00CA6178">
            <w:pPr>
              <w:tabs>
                <w:tab w:val="decimal" w:pos="882"/>
              </w:tabs>
              <w:ind w:left="-108" w:right="-216"/>
              <w:rPr>
                <w:rFonts w:ascii="Angsana New" w:hAnsi="Angsana New"/>
                <w:b/>
                <w:bCs/>
                <w:sz w:val="28"/>
              </w:rPr>
            </w:pPr>
          </w:p>
        </w:tc>
        <w:tc>
          <w:tcPr>
            <w:tcW w:w="1414" w:type="dxa"/>
            <w:tcBorders>
              <w:bottom w:val="double" w:sz="4" w:space="0" w:color="auto"/>
            </w:tcBorders>
            <w:shd w:val="clear" w:color="auto" w:fill="auto"/>
          </w:tcPr>
          <w:p w14:paraId="25009CA2" w14:textId="737F950A" w:rsidR="00CA6178" w:rsidRPr="003917C6" w:rsidRDefault="00CA6178" w:rsidP="00CA6178">
            <w:pPr>
              <w:tabs>
                <w:tab w:val="decimal" w:pos="1040"/>
              </w:tabs>
              <w:ind w:left="-108" w:right="-216"/>
              <w:rPr>
                <w:rFonts w:ascii="Angsana New" w:hAnsi="Angsana New"/>
                <w:b/>
                <w:bCs/>
                <w:sz w:val="28"/>
              </w:rPr>
            </w:pPr>
            <w:r w:rsidRPr="003917C6">
              <w:rPr>
                <w:rFonts w:ascii="Angsana New" w:hAnsi="Angsana New"/>
                <w:b/>
                <w:bCs/>
                <w:sz w:val="28"/>
              </w:rPr>
              <w:t>1,</w:t>
            </w:r>
            <w:r w:rsidR="008017E9" w:rsidRPr="003917C6">
              <w:rPr>
                <w:rFonts w:ascii="Angsana New" w:hAnsi="Angsana New"/>
                <w:b/>
                <w:bCs/>
                <w:sz w:val="28"/>
              </w:rPr>
              <w:t>514</w:t>
            </w:r>
          </w:p>
        </w:tc>
        <w:tc>
          <w:tcPr>
            <w:tcW w:w="236" w:type="dxa"/>
            <w:shd w:val="clear" w:color="auto" w:fill="auto"/>
          </w:tcPr>
          <w:p w14:paraId="2385AAC0" w14:textId="77777777" w:rsidR="00CA6178" w:rsidRPr="003917C6" w:rsidRDefault="00CA6178" w:rsidP="00CA6178">
            <w:pPr>
              <w:tabs>
                <w:tab w:val="decimal" w:pos="882"/>
              </w:tabs>
              <w:ind w:left="-108" w:right="-216"/>
              <w:rPr>
                <w:rFonts w:ascii="Angsana New" w:hAnsi="Angsana New"/>
                <w:b/>
                <w:bCs/>
                <w:sz w:val="28"/>
              </w:rPr>
            </w:pPr>
          </w:p>
        </w:tc>
        <w:tc>
          <w:tcPr>
            <w:tcW w:w="1213" w:type="dxa"/>
            <w:tcBorders>
              <w:bottom w:val="double" w:sz="4" w:space="0" w:color="auto"/>
            </w:tcBorders>
            <w:shd w:val="clear" w:color="auto" w:fill="auto"/>
          </w:tcPr>
          <w:p w14:paraId="59F44E8E" w14:textId="77777777" w:rsidR="00CA6178" w:rsidRPr="003917C6" w:rsidRDefault="00CA6178" w:rsidP="00CA6178">
            <w:pPr>
              <w:tabs>
                <w:tab w:val="decimal" w:pos="931"/>
              </w:tabs>
              <w:ind w:left="-182" w:right="-45"/>
              <w:rPr>
                <w:rFonts w:ascii="Angsana New" w:hAnsi="Angsana New"/>
                <w:b/>
                <w:bCs/>
                <w:sz w:val="28"/>
              </w:rPr>
            </w:pPr>
            <w:r w:rsidRPr="003917C6">
              <w:rPr>
                <w:rFonts w:ascii="Angsana New" w:hAnsi="Angsana New"/>
                <w:b/>
                <w:bCs/>
                <w:sz w:val="28"/>
              </w:rPr>
              <w:t>8,810</w:t>
            </w:r>
          </w:p>
        </w:tc>
      </w:tr>
    </w:tbl>
    <w:p w14:paraId="58DE8435" w14:textId="77777777" w:rsidR="008B4FEB" w:rsidRPr="003917C6" w:rsidRDefault="008B4FEB" w:rsidP="00A85CB9">
      <w:pPr>
        <w:pStyle w:val="BodyText"/>
        <w:shd w:val="clear" w:color="auto" w:fill="FFFFFF"/>
        <w:tabs>
          <w:tab w:val="left" w:pos="450"/>
          <w:tab w:val="left" w:pos="540"/>
        </w:tabs>
        <w:spacing w:after="0"/>
        <w:ind w:right="-43"/>
        <w:jc w:val="both"/>
        <w:rPr>
          <w:rFonts w:ascii="Times New Roman" w:eastAsia="SimSun" w:hAnsi="Times New Roman" w:cs="Times New Roman"/>
          <w:sz w:val="22"/>
          <w:szCs w:val="22"/>
        </w:rPr>
        <w:sectPr w:rsidR="008B4FEB" w:rsidRPr="003917C6" w:rsidSect="008B4FEB">
          <w:pgSz w:w="16840" w:h="11907" w:orient="landscape" w:code="9"/>
          <w:pgMar w:top="1151" w:right="692" w:bottom="1151" w:left="1276" w:header="720" w:footer="720" w:gutter="0"/>
          <w:cols w:space="720"/>
          <w:docGrid w:linePitch="326"/>
        </w:sectPr>
      </w:pPr>
    </w:p>
    <w:p w14:paraId="6E53B7B5" w14:textId="77777777" w:rsidR="00EC77F7" w:rsidRPr="003917C6" w:rsidRDefault="0094122D" w:rsidP="00A85CB9">
      <w:pPr>
        <w:pStyle w:val="BodyText"/>
        <w:shd w:val="clear" w:color="auto" w:fill="FFFFFF"/>
        <w:spacing w:after="0"/>
        <w:ind w:left="540" w:right="-43"/>
        <w:jc w:val="both"/>
        <w:rPr>
          <w:rFonts w:ascii="Times New Roman" w:hAnsi="Times New Roman" w:cs="Times New Roman"/>
          <w:b/>
          <w:bCs/>
          <w:sz w:val="22"/>
          <w:szCs w:val="22"/>
        </w:rPr>
      </w:pPr>
      <w:r w:rsidRPr="003917C6">
        <w:rPr>
          <w:rFonts w:ascii="Times New Roman" w:hAnsi="Times New Roman" w:cs="Times New Roman"/>
          <w:b/>
          <w:bCs/>
          <w:sz w:val="22"/>
          <w:szCs w:val="22"/>
        </w:rPr>
        <w:lastRenderedPageBreak/>
        <w:t xml:space="preserve">Assets </w:t>
      </w:r>
      <w:r w:rsidRPr="003917C6">
        <w:rPr>
          <w:rFonts w:ascii="Times New Roman" w:hAnsi="Times New Roman" w:cs="Times New Roman"/>
          <w:b/>
          <w:bCs/>
          <w:sz w:val="22"/>
          <w:szCs w:val="22"/>
          <w:lang w:val="en-GB"/>
        </w:rPr>
        <w:t>under</w:t>
      </w:r>
      <w:r w:rsidRPr="003917C6">
        <w:rPr>
          <w:rFonts w:ascii="Times New Roman" w:hAnsi="Times New Roman" w:cs="Times New Roman"/>
          <w:b/>
          <w:bCs/>
          <w:sz w:val="22"/>
          <w:szCs w:val="22"/>
        </w:rPr>
        <w:t xml:space="preserve"> </w:t>
      </w:r>
      <w:r w:rsidR="00CA1F87" w:rsidRPr="003917C6">
        <w:rPr>
          <w:rFonts w:ascii="Times New Roman" w:hAnsi="Times New Roman" w:cs="Times New Roman"/>
          <w:b/>
          <w:bCs/>
          <w:sz w:val="22"/>
          <w:szCs w:val="22"/>
          <w:lang w:val="en-GB"/>
        </w:rPr>
        <w:t>construction</w:t>
      </w:r>
      <w:r w:rsidRPr="003917C6">
        <w:rPr>
          <w:rFonts w:ascii="Times New Roman" w:hAnsi="Times New Roman" w:cs="Times New Roman"/>
          <w:b/>
          <w:bCs/>
          <w:sz w:val="22"/>
          <w:szCs w:val="22"/>
        </w:rPr>
        <w:t xml:space="preserve"> and installation</w:t>
      </w:r>
    </w:p>
    <w:p w14:paraId="1CBB86E1" w14:textId="77777777" w:rsidR="00FF2E5D" w:rsidRPr="003917C6" w:rsidRDefault="00FF2E5D" w:rsidP="00A85CB9">
      <w:pPr>
        <w:pStyle w:val="BodyText"/>
        <w:shd w:val="clear" w:color="auto" w:fill="FFFFFF"/>
        <w:tabs>
          <w:tab w:val="left" w:pos="567"/>
        </w:tabs>
        <w:spacing w:after="0"/>
        <w:ind w:right="-43"/>
        <w:jc w:val="both"/>
        <w:rPr>
          <w:rFonts w:ascii="Times New Roman" w:hAnsi="Times New Roman" w:cs="Times New Roman"/>
          <w:sz w:val="12"/>
          <w:szCs w:val="12"/>
          <w:cs/>
        </w:rPr>
      </w:pPr>
    </w:p>
    <w:p w14:paraId="61321D69" w14:textId="1678F7CA" w:rsidR="00EC77F7" w:rsidRPr="003917C6" w:rsidRDefault="00FF2E5D" w:rsidP="00A85CB9">
      <w:pPr>
        <w:pStyle w:val="BodyText"/>
        <w:shd w:val="clear" w:color="auto" w:fill="FFFFFF"/>
        <w:spacing w:after="0"/>
        <w:ind w:left="540" w:right="-43"/>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 xml:space="preserve">Details of assets </w:t>
      </w:r>
      <w:r w:rsidR="00CA1F87" w:rsidRPr="003917C6">
        <w:rPr>
          <w:rFonts w:ascii="Times New Roman" w:hAnsi="Times New Roman" w:cs="Times New Roman"/>
          <w:sz w:val="22"/>
          <w:szCs w:val="22"/>
          <w:lang w:val="en-GB"/>
        </w:rPr>
        <w:t>under</w:t>
      </w:r>
      <w:r w:rsidRPr="003917C6">
        <w:rPr>
          <w:rFonts w:ascii="Times New Roman" w:hAnsi="Times New Roman" w:cs="Times New Roman"/>
          <w:sz w:val="22"/>
          <w:szCs w:val="22"/>
          <w:lang w:val="en-GB"/>
        </w:rPr>
        <w:t xml:space="preserve"> const</w:t>
      </w:r>
      <w:r w:rsidR="009B34A5" w:rsidRPr="003917C6">
        <w:rPr>
          <w:rFonts w:ascii="Times New Roman" w:hAnsi="Times New Roman" w:cs="Times New Roman"/>
          <w:sz w:val="22"/>
          <w:szCs w:val="22"/>
          <w:lang w:val="en-GB"/>
        </w:rPr>
        <w:t>ruction and installation</w:t>
      </w:r>
      <w:r w:rsidRPr="003917C6">
        <w:rPr>
          <w:rFonts w:ascii="Times New Roman" w:hAnsi="Times New Roman" w:cs="Times New Roman"/>
          <w:sz w:val="22"/>
          <w:szCs w:val="22"/>
          <w:lang w:val="en-GB"/>
        </w:rPr>
        <w:t xml:space="preserve"> as at </w:t>
      </w:r>
      <w:r w:rsidR="00B92AFC" w:rsidRPr="003917C6">
        <w:rPr>
          <w:rFonts w:ascii="Times New Roman" w:hAnsi="Times New Roman" w:cs="Times New Roman"/>
          <w:sz w:val="22"/>
          <w:szCs w:val="22"/>
        </w:rPr>
        <w:t>31</w:t>
      </w:r>
      <w:r w:rsidR="00EB1FF4" w:rsidRPr="003917C6">
        <w:rPr>
          <w:rFonts w:ascii="Times New Roman" w:hAnsi="Times New Roman" w:cs="Times New Roman"/>
          <w:sz w:val="22"/>
          <w:szCs w:val="22"/>
          <w:lang w:val="en-GB"/>
        </w:rPr>
        <w:t xml:space="preserve"> December </w:t>
      </w:r>
      <w:r w:rsidR="009034D6" w:rsidRPr="003917C6">
        <w:rPr>
          <w:rFonts w:ascii="Times New Roman" w:hAnsi="Times New Roman" w:cs="Times New Roman"/>
          <w:sz w:val="22"/>
          <w:szCs w:val="22"/>
        </w:rPr>
        <w:t>2019 and 2018</w:t>
      </w:r>
      <w:r w:rsidR="00EB1FF4" w:rsidRPr="003917C6">
        <w:rPr>
          <w:rFonts w:ascii="Times New Roman" w:hAnsi="Times New Roman" w:cs="Times New Roman"/>
          <w:sz w:val="22"/>
          <w:szCs w:val="22"/>
          <w:lang w:val="en-GB"/>
        </w:rPr>
        <w:t xml:space="preserve"> </w:t>
      </w:r>
      <w:r w:rsidRPr="003917C6">
        <w:rPr>
          <w:rFonts w:ascii="Times New Roman" w:hAnsi="Times New Roman" w:cs="Times New Roman"/>
          <w:sz w:val="22"/>
          <w:szCs w:val="22"/>
          <w:lang w:val="en-GB"/>
        </w:rPr>
        <w:t>were as follows:</w:t>
      </w:r>
    </w:p>
    <w:p w14:paraId="5A9F1D69" w14:textId="77777777" w:rsidR="00FF2E5D" w:rsidRPr="003917C6" w:rsidRDefault="00FF2E5D" w:rsidP="00A85CB9">
      <w:pPr>
        <w:shd w:val="clear" w:color="auto" w:fill="FFFFFF"/>
        <w:tabs>
          <w:tab w:val="left" w:pos="0"/>
        </w:tabs>
        <w:ind w:hanging="533"/>
        <w:jc w:val="both"/>
        <w:rPr>
          <w:rFonts w:hAnsi="Times New Roman" w:cs="Times New Roman"/>
          <w:sz w:val="12"/>
          <w:szCs w:val="12"/>
          <w:lang w:val="en-GB"/>
        </w:rPr>
      </w:pPr>
    </w:p>
    <w:tbl>
      <w:tblPr>
        <w:tblW w:w="9383" w:type="dxa"/>
        <w:tblInd w:w="619" w:type="dxa"/>
        <w:tblLayout w:type="fixed"/>
        <w:tblCellMar>
          <w:left w:w="79" w:type="dxa"/>
          <w:right w:w="79" w:type="dxa"/>
        </w:tblCellMar>
        <w:tblLook w:val="0000" w:firstRow="0" w:lastRow="0" w:firstColumn="0" w:lastColumn="0" w:noHBand="0" w:noVBand="0"/>
      </w:tblPr>
      <w:tblGrid>
        <w:gridCol w:w="3780"/>
        <w:gridCol w:w="1260"/>
        <w:gridCol w:w="180"/>
        <w:gridCol w:w="1328"/>
        <w:gridCol w:w="180"/>
        <w:gridCol w:w="1224"/>
        <w:gridCol w:w="180"/>
        <w:gridCol w:w="1251"/>
      </w:tblGrid>
      <w:tr w:rsidR="00FF2E5D" w:rsidRPr="003917C6" w14:paraId="38541736" w14:textId="77777777" w:rsidTr="00EB1FF4">
        <w:trPr>
          <w:cantSplit/>
          <w:tblHeader/>
        </w:trPr>
        <w:tc>
          <w:tcPr>
            <w:tcW w:w="3780" w:type="dxa"/>
          </w:tcPr>
          <w:p w14:paraId="25381DF0" w14:textId="77777777" w:rsidR="00FF2E5D" w:rsidRPr="003917C6" w:rsidRDefault="00FF2E5D" w:rsidP="00A85CB9">
            <w:pPr>
              <w:shd w:val="clear" w:color="auto" w:fill="FFFFFF"/>
              <w:tabs>
                <w:tab w:val="left" w:pos="0"/>
              </w:tabs>
              <w:rPr>
                <w:rFonts w:hAnsi="Times New Roman" w:cs="Times New Roman"/>
                <w:sz w:val="22"/>
                <w:szCs w:val="22"/>
                <w:lang w:val="en-GB"/>
              </w:rPr>
            </w:pPr>
          </w:p>
        </w:tc>
        <w:tc>
          <w:tcPr>
            <w:tcW w:w="2768" w:type="dxa"/>
            <w:gridSpan w:val="3"/>
          </w:tcPr>
          <w:p w14:paraId="74E13D07" w14:textId="77777777" w:rsidR="00FF2E5D" w:rsidRPr="003917C6" w:rsidRDefault="00FF2E5D" w:rsidP="00A85CB9">
            <w:pPr>
              <w:pStyle w:val="acctmergecolhdg"/>
              <w:shd w:val="clear" w:color="auto" w:fill="FFFFFF"/>
              <w:tabs>
                <w:tab w:val="left" w:pos="0"/>
              </w:tabs>
              <w:spacing w:line="240" w:lineRule="auto"/>
              <w:rPr>
                <w:rFonts w:cs="Times New Roman"/>
                <w:szCs w:val="22"/>
              </w:rPr>
            </w:pPr>
            <w:r w:rsidRPr="003917C6">
              <w:rPr>
                <w:rFonts w:cs="Times New Roman"/>
                <w:szCs w:val="22"/>
              </w:rPr>
              <w:t xml:space="preserve">Consolidated </w:t>
            </w:r>
          </w:p>
        </w:tc>
        <w:tc>
          <w:tcPr>
            <w:tcW w:w="180" w:type="dxa"/>
          </w:tcPr>
          <w:p w14:paraId="7FEF2243" w14:textId="77777777" w:rsidR="00FF2E5D" w:rsidRPr="003917C6"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14:paraId="140253C3" w14:textId="77777777" w:rsidR="00FF2E5D" w:rsidRPr="003917C6" w:rsidRDefault="00FF2E5D" w:rsidP="00A85CB9">
            <w:pPr>
              <w:pStyle w:val="acctmergecolhdg"/>
              <w:shd w:val="clear" w:color="auto" w:fill="FFFFFF"/>
              <w:tabs>
                <w:tab w:val="left" w:pos="0"/>
              </w:tabs>
              <w:spacing w:line="240" w:lineRule="auto"/>
              <w:rPr>
                <w:rFonts w:cs="Times New Roman"/>
                <w:szCs w:val="22"/>
              </w:rPr>
            </w:pPr>
            <w:r w:rsidRPr="003917C6">
              <w:rPr>
                <w:rFonts w:cs="Times New Roman"/>
                <w:szCs w:val="22"/>
              </w:rPr>
              <w:t xml:space="preserve">Separate </w:t>
            </w:r>
          </w:p>
        </w:tc>
      </w:tr>
      <w:tr w:rsidR="00FF2E5D" w:rsidRPr="003917C6" w14:paraId="2834EA22" w14:textId="77777777" w:rsidTr="00EB1FF4">
        <w:trPr>
          <w:cantSplit/>
          <w:tblHeader/>
        </w:trPr>
        <w:tc>
          <w:tcPr>
            <w:tcW w:w="3780" w:type="dxa"/>
          </w:tcPr>
          <w:p w14:paraId="0D0B5560" w14:textId="77777777" w:rsidR="00FF2E5D" w:rsidRPr="003917C6" w:rsidRDefault="00FF2E5D" w:rsidP="00A85CB9">
            <w:pPr>
              <w:shd w:val="clear" w:color="auto" w:fill="FFFFFF"/>
              <w:tabs>
                <w:tab w:val="left" w:pos="0"/>
              </w:tabs>
              <w:rPr>
                <w:rFonts w:hAnsi="Times New Roman" w:cs="Times New Roman"/>
                <w:sz w:val="22"/>
                <w:szCs w:val="22"/>
                <w:cs/>
                <w:lang w:val="en-GB"/>
              </w:rPr>
            </w:pPr>
          </w:p>
        </w:tc>
        <w:tc>
          <w:tcPr>
            <w:tcW w:w="2768" w:type="dxa"/>
            <w:gridSpan w:val="3"/>
          </w:tcPr>
          <w:p w14:paraId="06D706CA" w14:textId="77777777" w:rsidR="00FF2E5D" w:rsidRPr="003917C6" w:rsidRDefault="00FF2E5D" w:rsidP="00A85CB9">
            <w:pPr>
              <w:pStyle w:val="acctmergecolhdg"/>
              <w:shd w:val="clear" w:color="auto" w:fill="FFFFFF"/>
              <w:tabs>
                <w:tab w:val="left" w:pos="0"/>
              </w:tabs>
              <w:spacing w:line="240" w:lineRule="auto"/>
              <w:rPr>
                <w:rFonts w:cs="Times New Roman"/>
                <w:szCs w:val="22"/>
              </w:rPr>
            </w:pPr>
            <w:r w:rsidRPr="003917C6">
              <w:rPr>
                <w:rFonts w:cs="Times New Roman"/>
                <w:szCs w:val="22"/>
              </w:rPr>
              <w:t>financial statements</w:t>
            </w:r>
          </w:p>
        </w:tc>
        <w:tc>
          <w:tcPr>
            <w:tcW w:w="180" w:type="dxa"/>
          </w:tcPr>
          <w:p w14:paraId="022C2EBB" w14:textId="77777777" w:rsidR="00FF2E5D" w:rsidRPr="003917C6" w:rsidRDefault="00FF2E5D" w:rsidP="00A85CB9">
            <w:pPr>
              <w:pStyle w:val="acctmergecolhdg"/>
              <w:shd w:val="clear" w:color="auto" w:fill="FFFFFF"/>
              <w:tabs>
                <w:tab w:val="left" w:pos="0"/>
              </w:tabs>
              <w:spacing w:line="240" w:lineRule="auto"/>
              <w:rPr>
                <w:rFonts w:cs="Times New Roman"/>
                <w:szCs w:val="22"/>
              </w:rPr>
            </w:pPr>
          </w:p>
        </w:tc>
        <w:tc>
          <w:tcPr>
            <w:tcW w:w="2655" w:type="dxa"/>
            <w:gridSpan w:val="3"/>
          </w:tcPr>
          <w:p w14:paraId="74096A03" w14:textId="77777777" w:rsidR="00FF2E5D" w:rsidRPr="003917C6" w:rsidRDefault="00FF2E5D" w:rsidP="00A85CB9">
            <w:pPr>
              <w:pStyle w:val="acctmergecolhdg"/>
              <w:shd w:val="clear" w:color="auto" w:fill="FFFFFF"/>
              <w:tabs>
                <w:tab w:val="left" w:pos="0"/>
              </w:tabs>
              <w:spacing w:line="240" w:lineRule="auto"/>
              <w:rPr>
                <w:rFonts w:cs="Times New Roman"/>
                <w:szCs w:val="22"/>
              </w:rPr>
            </w:pPr>
            <w:r w:rsidRPr="003917C6">
              <w:rPr>
                <w:rFonts w:cs="Times New Roman"/>
                <w:szCs w:val="22"/>
              </w:rPr>
              <w:t>financial statements</w:t>
            </w:r>
          </w:p>
        </w:tc>
      </w:tr>
      <w:tr w:rsidR="00EB1FF4" w:rsidRPr="003917C6" w14:paraId="752FC7ED" w14:textId="77777777" w:rsidTr="00EB1FF4">
        <w:trPr>
          <w:cantSplit/>
          <w:tblHeader/>
        </w:trPr>
        <w:tc>
          <w:tcPr>
            <w:tcW w:w="3780" w:type="dxa"/>
          </w:tcPr>
          <w:p w14:paraId="1106DA45" w14:textId="77777777" w:rsidR="00EB1FF4" w:rsidRPr="003917C6"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14:paraId="4EF03A38" w14:textId="5BE392EC" w:rsidR="00EB1FF4" w:rsidRPr="003917C6" w:rsidRDefault="00EB1FF4" w:rsidP="006F590D">
            <w:pPr>
              <w:tabs>
                <w:tab w:val="left" w:pos="0"/>
              </w:tabs>
              <w:spacing w:line="240" w:lineRule="atLeast"/>
              <w:ind w:right="-88"/>
              <w:jc w:val="center"/>
              <w:rPr>
                <w:rFonts w:hAnsi="Times New Roman" w:cs="Times New Roman"/>
                <w:sz w:val="22"/>
                <w:szCs w:val="22"/>
                <w:lang w:val="en-GB" w:bidi="ar-SA"/>
              </w:rPr>
            </w:pPr>
          </w:p>
        </w:tc>
        <w:tc>
          <w:tcPr>
            <w:tcW w:w="180" w:type="dxa"/>
          </w:tcPr>
          <w:p w14:paraId="70F6562D" w14:textId="77777777" w:rsidR="00EB1FF4" w:rsidRPr="003917C6" w:rsidRDefault="00EB1FF4" w:rsidP="00EB1FF4">
            <w:pPr>
              <w:tabs>
                <w:tab w:val="left" w:pos="0"/>
                <w:tab w:val="decimal" w:pos="765"/>
              </w:tabs>
              <w:spacing w:line="240" w:lineRule="atLeast"/>
              <w:rPr>
                <w:rFonts w:hAnsi="Times New Roman" w:cs="Times New Roman"/>
                <w:sz w:val="22"/>
                <w:szCs w:val="22"/>
                <w:lang w:val="en-GB" w:bidi="ar-SA"/>
              </w:rPr>
            </w:pPr>
          </w:p>
        </w:tc>
        <w:tc>
          <w:tcPr>
            <w:tcW w:w="1328" w:type="dxa"/>
          </w:tcPr>
          <w:p w14:paraId="3554E267" w14:textId="47E5F48D" w:rsidR="00EB1FF4" w:rsidRPr="003917C6" w:rsidRDefault="00EB1FF4" w:rsidP="00EB1FF4">
            <w:pPr>
              <w:spacing w:line="240" w:lineRule="atLeast"/>
              <w:ind w:right="-88" w:hanging="27"/>
              <w:jc w:val="center"/>
              <w:rPr>
                <w:rFonts w:hAnsi="Times New Roman" w:cs="Times New Roman"/>
                <w:sz w:val="22"/>
                <w:szCs w:val="22"/>
                <w:lang w:val="en-GB" w:bidi="ar-SA"/>
              </w:rPr>
            </w:pPr>
          </w:p>
        </w:tc>
        <w:tc>
          <w:tcPr>
            <w:tcW w:w="180" w:type="dxa"/>
          </w:tcPr>
          <w:p w14:paraId="147E4C2F" w14:textId="77777777" w:rsidR="00EB1FF4" w:rsidRPr="003917C6" w:rsidRDefault="00EB1FF4" w:rsidP="00EB1FF4">
            <w:pPr>
              <w:tabs>
                <w:tab w:val="left" w:pos="0"/>
                <w:tab w:val="decimal" w:pos="765"/>
              </w:tabs>
              <w:spacing w:line="240" w:lineRule="atLeast"/>
              <w:rPr>
                <w:rFonts w:hAnsi="Times New Roman" w:cs="Times New Roman"/>
                <w:sz w:val="22"/>
                <w:szCs w:val="22"/>
                <w:cs/>
                <w:lang w:val="en-GB"/>
              </w:rPr>
            </w:pPr>
          </w:p>
        </w:tc>
        <w:tc>
          <w:tcPr>
            <w:tcW w:w="1224" w:type="dxa"/>
          </w:tcPr>
          <w:p w14:paraId="4C3D547B" w14:textId="0C1CCCB5" w:rsidR="000C457B" w:rsidRPr="003917C6" w:rsidRDefault="000C457B" w:rsidP="006F590D">
            <w:pPr>
              <w:tabs>
                <w:tab w:val="left" w:pos="0"/>
              </w:tabs>
              <w:spacing w:line="240" w:lineRule="atLeast"/>
              <w:ind w:right="-88"/>
              <w:jc w:val="center"/>
              <w:rPr>
                <w:rFonts w:hAnsi="Times New Roman" w:cs="Times New Roman"/>
                <w:sz w:val="22"/>
                <w:szCs w:val="22"/>
                <w:lang w:bidi="ar-SA"/>
              </w:rPr>
            </w:pPr>
          </w:p>
        </w:tc>
        <w:tc>
          <w:tcPr>
            <w:tcW w:w="180" w:type="dxa"/>
          </w:tcPr>
          <w:p w14:paraId="67DECF5E" w14:textId="77777777" w:rsidR="00EB1FF4" w:rsidRPr="003917C6" w:rsidRDefault="00EB1FF4" w:rsidP="00EB1FF4">
            <w:pPr>
              <w:tabs>
                <w:tab w:val="left" w:pos="0"/>
                <w:tab w:val="decimal" w:pos="765"/>
              </w:tabs>
              <w:spacing w:line="240" w:lineRule="atLeast"/>
              <w:rPr>
                <w:rFonts w:hAnsi="Times New Roman" w:cs="Times New Roman"/>
                <w:sz w:val="22"/>
                <w:szCs w:val="22"/>
                <w:lang w:val="en-GB" w:bidi="ar-SA"/>
              </w:rPr>
            </w:pPr>
          </w:p>
        </w:tc>
        <w:tc>
          <w:tcPr>
            <w:tcW w:w="1251" w:type="dxa"/>
          </w:tcPr>
          <w:p w14:paraId="69C63D6F" w14:textId="4DA69E89" w:rsidR="00EB1FF4" w:rsidRPr="003917C6" w:rsidRDefault="00EB1FF4" w:rsidP="00EB1FF4">
            <w:pPr>
              <w:spacing w:line="240" w:lineRule="atLeast"/>
              <w:ind w:left="-104" w:right="-88"/>
              <w:jc w:val="center"/>
              <w:rPr>
                <w:rFonts w:hAnsi="Times New Roman" w:cs="Times New Roman"/>
                <w:sz w:val="22"/>
                <w:szCs w:val="22"/>
                <w:lang w:val="en-GB" w:bidi="ar-SA"/>
              </w:rPr>
            </w:pPr>
          </w:p>
        </w:tc>
      </w:tr>
      <w:tr w:rsidR="00EB1FF4" w:rsidRPr="003917C6" w14:paraId="5F58C8FB" w14:textId="77777777" w:rsidTr="00EB1FF4">
        <w:trPr>
          <w:cantSplit/>
          <w:tblHeader/>
        </w:trPr>
        <w:tc>
          <w:tcPr>
            <w:tcW w:w="3780" w:type="dxa"/>
          </w:tcPr>
          <w:p w14:paraId="4515D1EC" w14:textId="77777777" w:rsidR="00EB1FF4" w:rsidRPr="003917C6"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14:paraId="71232A44" w14:textId="52DE41EA" w:rsidR="00EB1FF4" w:rsidRPr="003917C6" w:rsidRDefault="00B92AFC" w:rsidP="00EB1FF4">
            <w:pPr>
              <w:tabs>
                <w:tab w:val="left" w:pos="0"/>
              </w:tabs>
              <w:spacing w:line="240" w:lineRule="atLeast"/>
              <w:ind w:right="-88"/>
              <w:jc w:val="center"/>
              <w:rPr>
                <w:rFonts w:hAnsi="Times New Roman" w:cs="Times New Roman"/>
                <w:sz w:val="22"/>
                <w:szCs w:val="22"/>
                <w:lang w:val="en-GB" w:bidi="ar-SA"/>
              </w:rPr>
            </w:pPr>
            <w:r w:rsidRPr="003917C6">
              <w:rPr>
                <w:rFonts w:hAnsi="Times New Roman" w:cs="Times New Roman"/>
                <w:sz w:val="22"/>
                <w:szCs w:val="22"/>
                <w:lang w:bidi="ar-SA"/>
              </w:rPr>
              <w:t>2019</w:t>
            </w:r>
          </w:p>
        </w:tc>
        <w:tc>
          <w:tcPr>
            <w:tcW w:w="180" w:type="dxa"/>
          </w:tcPr>
          <w:p w14:paraId="6D19633E" w14:textId="77777777" w:rsidR="00EB1FF4" w:rsidRPr="003917C6" w:rsidRDefault="00EB1FF4" w:rsidP="00EB1FF4">
            <w:pPr>
              <w:tabs>
                <w:tab w:val="left" w:pos="0"/>
                <w:tab w:val="decimal" w:pos="765"/>
              </w:tabs>
              <w:spacing w:line="240" w:lineRule="atLeast"/>
              <w:rPr>
                <w:rFonts w:hAnsi="Times New Roman" w:cs="Times New Roman"/>
                <w:sz w:val="22"/>
                <w:szCs w:val="22"/>
                <w:lang w:val="en-GB" w:bidi="ar-SA"/>
              </w:rPr>
            </w:pPr>
          </w:p>
        </w:tc>
        <w:tc>
          <w:tcPr>
            <w:tcW w:w="1328" w:type="dxa"/>
          </w:tcPr>
          <w:p w14:paraId="02013B23" w14:textId="19009B79" w:rsidR="00EB1FF4" w:rsidRPr="003917C6" w:rsidRDefault="00B92AFC" w:rsidP="00EB1FF4">
            <w:pPr>
              <w:tabs>
                <w:tab w:val="left" w:pos="0"/>
              </w:tabs>
              <w:spacing w:line="240" w:lineRule="atLeast"/>
              <w:ind w:right="-88"/>
              <w:jc w:val="center"/>
              <w:rPr>
                <w:rFonts w:hAnsi="Times New Roman" w:cs="Times New Roman"/>
                <w:sz w:val="22"/>
                <w:szCs w:val="22"/>
                <w:lang w:val="en-GB" w:bidi="ar-SA"/>
              </w:rPr>
            </w:pPr>
            <w:r w:rsidRPr="003917C6">
              <w:rPr>
                <w:rFonts w:hAnsi="Times New Roman" w:cs="Times New Roman"/>
                <w:sz w:val="22"/>
                <w:szCs w:val="22"/>
                <w:lang w:bidi="ar-SA"/>
              </w:rPr>
              <w:t>2018</w:t>
            </w:r>
          </w:p>
        </w:tc>
        <w:tc>
          <w:tcPr>
            <w:tcW w:w="180" w:type="dxa"/>
          </w:tcPr>
          <w:p w14:paraId="044659B4" w14:textId="77777777" w:rsidR="00EB1FF4" w:rsidRPr="003917C6" w:rsidRDefault="00EB1FF4" w:rsidP="00EB1FF4">
            <w:pPr>
              <w:tabs>
                <w:tab w:val="left" w:pos="0"/>
                <w:tab w:val="decimal" w:pos="765"/>
              </w:tabs>
              <w:spacing w:line="240" w:lineRule="atLeast"/>
              <w:rPr>
                <w:rFonts w:hAnsi="Times New Roman" w:cs="Times New Roman"/>
                <w:sz w:val="22"/>
                <w:szCs w:val="22"/>
                <w:cs/>
                <w:lang w:val="en-GB"/>
              </w:rPr>
            </w:pPr>
          </w:p>
        </w:tc>
        <w:tc>
          <w:tcPr>
            <w:tcW w:w="1224" w:type="dxa"/>
          </w:tcPr>
          <w:p w14:paraId="19EBF369" w14:textId="3D50E732" w:rsidR="00EB1FF4" w:rsidRPr="003917C6" w:rsidRDefault="00B92AFC" w:rsidP="00EB1FF4">
            <w:pPr>
              <w:tabs>
                <w:tab w:val="left" w:pos="0"/>
              </w:tabs>
              <w:spacing w:line="240" w:lineRule="atLeast"/>
              <w:ind w:right="-88"/>
              <w:jc w:val="center"/>
              <w:rPr>
                <w:rFonts w:hAnsi="Times New Roman" w:cs="Times New Roman"/>
                <w:sz w:val="22"/>
                <w:szCs w:val="22"/>
                <w:lang w:val="en-GB" w:bidi="ar-SA"/>
              </w:rPr>
            </w:pPr>
            <w:r w:rsidRPr="003917C6">
              <w:rPr>
                <w:rFonts w:hAnsi="Times New Roman" w:cs="Times New Roman"/>
                <w:sz w:val="22"/>
                <w:szCs w:val="22"/>
                <w:lang w:bidi="ar-SA"/>
              </w:rPr>
              <w:t>2019</w:t>
            </w:r>
          </w:p>
        </w:tc>
        <w:tc>
          <w:tcPr>
            <w:tcW w:w="180" w:type="dxa"/>
          </w:tcPr>
          <w:p w14:paraId="0BE5C347" w14:textId="77777777" w:rsidR="00EB1FF4" w:rsidRPr="003917C6" w:rsidRDefault="00EB1FF4" w:rsidP="00EB1FF4">
            <w:pPr>
              <w:tabs>
                <w:tab w:val="left" w:pos="0"/>
                <w:tab w:val="decimal" w:pos="765"/>
              </w:tabs>
              <w:spacing w:line="240" w:lineRule="atLeast"/>
              <w:rPr>
                <w:rFonts w:hAnsi="Times New Roman" w:cs="Times New Roman"/>
                <w:sz w:val="22"/>
                <w:szCs w:val="22"/>
                <w:lang w:val="en-GB" w:bidi="ar-SA"/>
              </w:rPr>
            </w:pPr>
          </w:p>
        </w:tc>
        <w:tc>
          <w:tcPr>
            <w:tcW w:w="1251" w:type="dxa"/>
          </w:tcPr>
          <w:p w14:paraId="0881319B" w14:textId="44F6BB0C" w:rsidR="00EB1FF4" w:rsidRPr="003917C6" w:rsidRDefault="00B92AFC" w:rsidP="00EB1FF4">
            <w:pPr>
              <w:tabs>
                <w:tab w:val="left" w:pos="0"/>
              </w:tabs>
              <w:spacing w:line="240" w:lineRule="atLeast"/>
              <w:ind w:right="-88"/>
              <w:jc w:val="center"/>
              <w:rPr>
                <w:rFonts w:hAnsi="Times New Roman" w:cs="Times New Roman"/>
                <w:sz w:val="22"/>
                <w:szCs w:val="22"/>
                <w:lang w:val="en-GB" w:bidi="ar-SA"/>
              </w:rPr>
            </w:pPr>
            <w:r w:rsidRPr="003917C6">
              <w:rPr>
                <w:rFonts w:hAnsi="Times New Roman" w:cs="Times New Roman"/>
                <w:sz w:val="22"/>
                <w:szCs w:val="22"/>
                <w:lang w:bidi="ar-SA"/>
              </w:rPr>
              <w:t>2018</w:t>
            </w:r>
          </w:p>
        </w:tc>
      </w:tr>
      <w:tr w:rsidR="00EB1FF4" w:rsidRPr="003917C6" w14:paraId="28866885" w14:textId="77777777" w:rsidTr="00EB1FF4">
        <w:trPr>
          <w:cantSplit/>
          <w:tblHeader/>
        </w:trPr>
        <w:tc>
          <w:tcPr>
            <w:tcW w:w="3780" w:type="dxa"/>
          </w:tcPr>
          <w:p w14:paraId="6C233A2F" w14:textId="77777777" w:rsidR="00EB1FF4" w:rsidRPr="003917C6" w:rsidRDefault="00EB1FF4" w:rsidP="00A85CB9">
            <w:pPr>
              <w:pStyle w:val="acctfourfigures"/>
              <w:shd w:val="clear" w:color="auto" w:fill="FFFFFF"/>
              <w:tabs>
                <w:tab w:val="clear" w:pos="765"/>
                <w:tab w:val="left" w:pos="0"/>
              </w:tabs>
              <w:spacing w:line="240" w:lineRule="auto"/>
              <w:rPr>
                <w:rFonts w:cs="Times New Roman"/>
                <w:szCs w:val="22"/>
              </w:rPr>
            </w:pPr>
          </w:p>
        </w:tc>
        <w:tc>
          <w:tcPr>
            <w:tcW w:w="1260" w:type="dxa"/>
          </w:tcPr>
          <w:p w14:paraId="157CD82B" w14:textId="3C5C3E26" w:rsidR="00EB1FF4" w:rsidRPr="003917C6" w:rsidRDefault="00EB1FF4" w:rsidP="00EB1FF4">
            <w:pPr>
              <w:spacing w:line="240" w:lineRule="atLeast"/>
              <w:ind w:left="-90" w:right="-88"/>
              <w:jc w:val="center"/>
              <w:rPr>
                <w:rFonts w:hAnsi="Times New Roman" w:cs="Times New Roman"/>
                <w:sz w:val="22"/>
                <w:szCs w:val="22"/>
                <w:lang w:val="en-GB"/>
              </w:rPr>
            </w:pPr>
          </w:p>
        </w:tc>
        <w:tc>
          <w:tcPr>
            <w:tcW w:w="180" w:type="dxa"/>
          </w:tcPr>
          <w:p w14:paraId="717DA303" w14:textId="77777777" w:rsidR="00EB1FF4" w:rsidRPr="003917C6" w:rsidRDefault="00EB1FF4" w:rsidP="00EB1FF4">
            <w:pPr>
              <w:tabs>
                <w:tab w:val="decimal" w:pos="765"/>
              </w:tabs>
              <w:spacing w:line="240" w:lineRule="atLeast"/>
              <w:ind w:left="-90" w:right="-88"/>
              <w:rPr>
                <w:rFonts w:hAnsi="Times New Roman" w:cs="Times New Roman"/>
                <w:sz w:val="22"/>
                <w:szCs w:val="22"/>
                <w:lang w:val="en-GB" w:bidi="ar-SA"/>
              </w:rPr>
            </w:pPr>
          </w:p>
        </w:tc>
        <w:tc>
          <w:tcPr>
            <w:tcW w:w="1328" w:type="dxa"/>
          </w:tcPr>
          <w:p w14:paraId="68D207F0" w14:textId="77777777" w:rsidR="00EB1FF4" w:rsidRPr="003917C6" w:rsidRDefault="00EB1FF4" w:rsidP="00EB1FF4">
            <w:pPr>
              <w:spacing w:line="240" w:lineRule="atLeast"/>
              <w:ind w:left="-90" w:right="-88"/>
              <w:jc w:val="center"/>
              <w:rPr>
                <w:rFonts w:hAnsi="Times New Roman" w:cs="Times New Roman"/>
                <w:sz w:val="22"/>
                <w:szCs w:val="22"/>
                <w:lang w:val="en-GB" w:bidi="ar-SA"/>
              </w:rPr>
            </w:pPr>
          </w:p>
        </w:tc>
        <w:tc>
          <w:tcPr>
            <w:tcW w:w="180" w:type="dxa"/>
          </w:tcPr>
          <w:p w14:paraId="5C87750D" w14:textId="77777777" w:rsidR="00EB1FF4" w:rsidRPr="003917C6" w:rsidRDefault="00EB1FF4" w:rsidP="00EB1FF4">
            <w:pPr>
              <w:tabs>
                <w:tab w:val="decimal" w:pos="765"/>
              </w:tabs>
              <w:spacing w:line="240" w:lineRule="atLeast"/>
              <w:rPr>
                <w:rFonts w:hAnsi="Times New Roman" w:cs="Times New Roman"/>
                <w:sz w:val="22"/>
                <w:szCs w:val="22"/>
                <w:cs/>
                <w:lang w:val="en-GB"/>
              </w:rPr>
            </w:pPr>
          </w:p>
        </w:tc>
        <w:tc>
          <w:tcPr>
            <w:tcW w:w="1224" w:type="dxa"/>
          </w:tcPr>
          <w:p w14:paraId="172420DB" w14:textId="44884F6F" w:rsidR="00EB1FF4" w:rsidRPr="003917C6" w:rsidRDefault="00EB1FF4" w:rsidP="00EB1FF4">
            <w:pPr>
              <w:spacing w:line="240" w:lineRule="atLeast"/>
              <w:ind w:left="-90" w:right="-88"/>
              <w:jc w:val="center"/>
              <w:rPr>
                <w:rFonts w:hAnsi="Times New Roman" w:cs="Times New Roman"/>
                <w:sz w:val="22"/>
                <w:szCs w:val="22"/>
                <w:lang w:val="en-GB"/>
              </w:rPr>
            </w:pPr>
          </w:p>
        </w:tc>
        <w:tc>
          <w:tcPr>
            <w:tcW w:w="180" w:type="dxa"/>
          </w:tcPr>
          <w:p w14:paraId="600D2376" w14:textId="77777777" w:rsidR="00EB1FF4" w:rsidRPr="003917C6" w:rsidRDefault="00EB1FF4" w:rsidP="00EB1FF4">
            <w:pPr>
              <w:tabs>
                <w:tab w:val="decimal" w:pos="765"/>
              </w:tabs>
              <w:spacing w:line="240" w:lineRule="atLeast"/>
              <w:ind w:left="-90" w:right="-88"/>
              <w:rPr>
                <w:rFonts w:hAnsi="Times New Roman" w:cs="Times New Roman"/>
                <w:sz w:val="22"/>
                <w:szCs w:val="22"/>
                <w:lang w:val="en-GB" w:bidi="ar-SA"/>
              </w:rPr>
            </w:pPr>
          </w:p>
        </w:tc>
        <w:tc>
          <w:tcPr>
            <w:tcW w:w="1251" w:type="dxa"/>
          </w:tcPr>
          <w:p w14:paraId="376E963D" w14:textId="77777777" w:rsidR="00EB1FF4" w:rsidRPr="003917C6" w:rsidRDefault="00EB1FF4" w:rsidP="00EB1FF4">
            <w:pPr>
              <w:spacing w:line="240" w:lineRule="atLeast"/>
              <w:ind w:left="-90" w:right="-88"/>
              <w:jc w:val="center"/>
              <w:rPr>
                <w:rFonts w:hAnsi="Times New Roman" w:cs="Times New Roman"/>
                <w:sz w:val="22"/>
                <w:szCs w:val="22"/>
                <w:lang w:val="en-GB" w:bidi="ar-SA"/>
              </w:rPr>
            </w:pPr>
          </w:p>
        </w:tc>
      </w:tr>
      <w:tr w:rsidR="00DC0A0E" w:rsidRPr="003917C6" w14:paraId="0C2C32E2" w14:textId="77777777" w:rsidTr="00EB1FF4">
        <w:trPr>
          <w:cantSplit/>
        </w:trPr>
        <w:tc>
          <w:tcPr>
            <w:tcW w:w="3780" w:type="dxa"/>
          </w:tcPr>
          <w:p w14:paraId="47647F4C" w14:textId="77777777" w:rsidR="00DC0A0E" w:rsidRPr="003917C6" w:rsidRDefault="00DC0A0E" w:rsidP="00A85CB9">
            <w:pPr>
              <w:shd w:val="clear" w:color="auto" w:fill="FFFFFF"/>
              <w:tabs>
                <w:tab w:val="left" w:pos="0"/>
              </w:tabs>
              <w:ind w:hanging="52"/>
              <w:rPr>
                <w:rFonts w:hAnsi="Times New Roman" w:cs="Times New Roman"/>
                <w:b/>
                <w:bCs/>
                <w:sz w:val="22"/>
                <w:szCs w:val="22"/>
                <w:lang w:val="en-GB"/>
              </w:rPr>
            </w:pPr>
          </w:p>
        </w:tc>
        <w:tc>
          <w:tcPr>
            <w:tcW w:w="5603" w:type="dxa"/>
            <w:gridSpan w:val="7"/>
          </w:tcPr>
          <w:p w14:paraId="75745D4C" w14:textId="77777777" w:rsidR="00DC0A0E" w:rsidRPr="003917C6" w:rsidRDefault="00DC0A0E" w:rsidP="00A85CB9">
            <w:pPr>
              <w:pStyle w:val="acctfourfigures"/>
              <w:shd w:val="clear" w:color="auto" w:fill="FFFFFF"/>
              <w:tabs>
                <w:tab w:val="left" w:pos="0"/>
              </w:tabs>
              <w:spacing w:line="240" w:lineRule="auto"/>
              <w:jc w:val="center"/>
              <w:rPr>
                <w:rFonts w:cs="Times New Roman"/>
                <w:szCs w:val="22"/>
              </w:rPr>
            </w:pPr>
            <w:r w:rsidRPr="003917C6">
              <w:rPr>
                <w:rFonts w:cs="Times New Roman"/>
                <w:szCs w:val="22"/>
              </w:rPr>
              <w:t>(in million Baht)</w:t>
            </w:r>
          </w:p>
        </w:tc>
      </w:tr>
      <w:tr w:rsidR="00EC0355" w:rsidRPr="003917C6" w14:paraId="0F13B907" w14:textId="77777777" w:rsidTr="00EB1FF4">
        <w:trPr>
          <w:cantSplit/>
        </w:trPr>
        <w:tc>
          <w:tcPr>
            <w:tcW w:w="3780" w:type="dxa"/>
          </w:tcPr>
          <w:p w14:paraId="16A8CEC3" w14:textId="77777777" w:rsidR="00EC0355" w:rsidRPr="003917C6" w:rsidRDefault="00EC0355" w:rsidP="00A85CB9">
            <w:pPr>
              <w:shd w:val="clear" w:color="auto" w:fill="FFFFFF"/>
              <w:tabs>
                <w:tab w:val="left" w:pos="0"/>
                <w:tab w:val="left" w:pos="360"/>
              </w:tabs>
              <w:ind w:right="-79" w:hanging="52"/>
              <w:jc w:val="both"/>
              <w:rPr>
                <w:rFonts w:hAnsi="Times New Roman" w:cs="Times New Roman"/>
                <w:sz w:val="22"/>
                <w:szCs w:val="22"/>
                <w:lang w:val="en-GB"/>
              </w:rPr>
            </w:pPr>
            <w:r w:rsidRPr="003917C6">
              <w:rPr>
                <w:rFonts w:hAnsi="Times New Roman" w:cs="Times New Roman"/>
                <w:sz w:val="22"/>
                <w:szCs w:val="22"/>
                <w:lang w:val="en-GB"/>
              </w:rPr>
              <w:t>Hot rolled coil expansion</w:t>
            </w:r>
          </w:p>
        </w:tc>
        <w:tc>
          <w:tcPr>
            <w:tcW w:w="1260" w:type="dxa"/>
          </w:tcPr>
          <w:p w14:paraId="6510CD54" w14:textId="6AA0F732" w:rsidR="00EC0355" w:rsidRPr="003917C6" w:rsidRDefault="008009EE" w:rsidP="00A85CB9">
            <w:pPr>
              <w:pStyle w:val="BodyText"/>
              <w:shd w:val="clear" w:color="auto" w:fill="FFFFFF"/>
              <w:tabs>
                <w:tab w:val="decimal" w:pos="926"/>
              </w:tabs>
              <w:spacing w:after="0"/>
              <w:ind w:left="-132" w:right="-43"/>
              <w:rPr>
                <w:rFonts w:ascii="Times New Roman" w:hAnsi="Times New Roman" w:cstheme="minorBidi"/>
                <w:sz w:val="22"/>
                <w:szCs w:val="22"/>
                <w:lang w:val="en-GB"/>
              </w:rPr>
            </w:pPr>
            <w:r w:rsidRPr="003917C6">
              <w:rPr>
                <w:rFonts w:ascii="Times New Roman" w:hAnsi="Times New Roman" w:cstheme="minorBidi"/>
                <w:sz w:val="22"/>
                <w:szCs w:val="22"/>
              </w:rPr>
              <w:t>513</w:t>
            </w:r>
          </w:p>
        </w:tc>
        <w:tc>
          <w:tcPr>
            <w:tcW w:w="180" w:type="dxa"/>
            <w:vAlign w:val="bottom"/>
          </w:tcPr>
          <w:p w14:paraId="50A1FC16" w14:textId="77777777" w:rsidR="00EC0355" w:rsidRPr="003917C6"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14:paraId="7150B965" w14:textId="7A911F27" w:rsidR="00EC0355" w:rsidRPr="003917C6"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1</w:t>
            </w:r>
            <w:r w:rsidR="00EC0355" w:rsidRPr="003917C6">
              <w:rPr>
                <w:rFonts w:ascii="Times New Roman" w:hAnsi="Times New Roman" w:cs="Times New Roman"/>
                <w:sz w:val="22"/>
                <w:szCs w:val="22"/>
                <w:lang w:val="en-GB"/>
              </w:rPr>
              <w:t>,</w:t>
            </w:r>
            <w:r w:rsidRPr="003917C6">
              <w:rPr>
                <w:rFonts w:ascii="Times New Roman" w:hAnsi="Times New Roman" w:cs="Times New Roman"/>
                <w:sz w:val="22"/>
                <w:szCs w:val="22"/>
              </w:rPr>
              <w:t>541</w:t>
            </w:r>
          </w:p>
        </w:tc>
        <w:tc>
          <w:tcPr>
            <w:tcW w:w="180" w:type="dxa"/>
            <w:vAlign w:val="bottom"/>
          </w:tcPr>
          <w:p w14:paraId="40E55CFD" w14:textId="77777777" w:rsidR="00EC0355" w:rsidRPr="003917C6"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14:paraId="3A2D3525" w14:textId="778B3655" w:rsidR="00EC0355" w:rsidRPr="003917C6" w:rsidRDefault="00186A64"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513</w:t>
            </w:r>
          </w:p>
        </w:tc>
        <w:tc>
          <w:tcPr>
            <w:tcW w:w="180" w:type="dxa"/>
            <w:vAlign w:val="bottom"/>
          </w:tcPr>
          <w:p w14:paraId="735CA11C" w14:textId="77777777" w:rsidR="00EC0355" w:rsidRPr="003917C6"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14:paraId="439D92C0" w14:textId="7A77D77A" w:rsidR="00EC0355" w:rsidRPr="003917C6"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1</w:t>
            </w:r>
            <w:r w:rsidR="00EC0355" w:rsidRPr="003917C6">
              <w:rPr>
                <w:rFonts w:ascii="Times New Roman" w:hAnsi="Times New Roman" w:cs="Times New Roman"/>
                <w:sz w:val="22"/>
                <w:szCs w:val="22"/>
                <w:lang w:val="en-GB"/>
              </w:rPr>
              <w:t>,</w:t>
            </w:r>
            <w:r w:rsidRPr="003917C6">
              <w:rPr>
                <w:rFonts w:ascii="Times New Roman" w:hAnsi="Times New Roman" w:cs="Times New Roman"/>
                <w:sz w:val="22"/>
                <w:szCs w:val="22"/>
              </w:rPr>
              <w:t>541</w:t>
            </w:r>
          </w:p>
        </w:tc>
      </w:tr>
      <w:tr w:rsidR="00EC0355" w:rsidRPr="003917C6" w14:paraId="774380B7" w14:textId="77777777" w:rsidTr="00EB1FF4">
        <w:trPr>
          <w:cantSplit/>
        </w:trPr>
        <w:tc>
          <w:tcPr>
            <w:tcW w:w="3780" w:type="dxa"/>
          </w:tcPr>
          <w:p w14:paraId="02ADFCE4" w14:textId="77777777" w:rsidR="00EC0355" w:rsidRPr="003917C6" w:rsidRDefault="00EC0355" w:rsidP="00A85CB9">
            <w:pPr>
              <w:shd w:val="clear" w:color="auto" w:fill="FFFFFF"/>
              <w:tabs>
                <w:tab w:val="left" w:pos="0"/>
                <w:tab w:val="left" w:pos="360"/>
              </w:tabs>
              <w:ind w:right="-79" w:hanging="52"/>
              <w:jc w:val="both"/>
              <w:rPr>
                <w:rFonts w:hAnsi="Times New Roman" w:cs="Times New Roman"/>
                <w:sz w:val="22"/>
                <w:szCs w:val="22"/>
                <w:lang w:val="en-GB"/>
              </w:rPr>
            </w:pPr>
            <w:bookmarkStart w:id="15" w:name="OLE_LINK3"/>
            <w:r w:rsidRPr="003917C6">
              <w:rPr>
                <w:rFonts w:hAnsi="Times New Roman" w:cs="Times New Roman"/>
                <w:sz w:val="22"/>
                <w:szCs w:val="22"/>
                <w:lang w:val="en-GB"/>
              </w:rPr>
              <w:t>Coil conditioning line</w:t>
            </w:r>
            <w:bookmarkEnd w:id="15"/>
          </w:p>
        </w:tc>
        <w:tc>
          <w:tcPr>
            <w:tcW w:w="1260" w:type="dxa"/>
          </w:tcPr>
          <w:p w14:paraId="67CB64E8" w14:textId="27A9B743" w:rsidR="00EC0355" w:rsidRPr="003917C6" w:rsidRDefault="008009EE"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4,430</w:t>
            </w:r>
          </w:p>
        </w:tc>
        <w:tc>
          <w:tcPr>
            <w:tcW w:w="180" w:type="dxa"/>
            <w:vAlign w:val="bottom"/>
          </w:tcPr>
          <w:p w14:paraId="00EB0D53" w14:textId="77777777" w:rsidR="00EC0355" w:rsidRPr="003917C6"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rPr>
            </w:pPr>
          </w:p>
        </w:tc>
        <w:tc>
          <w:tcPr>
            <w:tcW w:w="1328" w:type="dxa"/>
          </w:tcPr>
          <w:p w14:paraId="546AE8FE" w14:textId="6AB84A30" w:rsidR="00EC0355" w:rsidRPr="003917C6"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6</w:t>
            </w:r>
            <w:r w:rsidR="00EC0355" w:rsidRPr="003917C6">
              <w:rPr>
                <w:rFonts w:ascii="Times New Roman" w:hAnsi="Times New Roman" w:cs="Times New Roman"/>
                <w:sz w:val="22"/>
                <w:szCs w:val="22"/>
                <w:lang w:val="en-GB"/>
              </w:rPr>
              <w:t>,</w:t>
            </w:r>
            <w:r w:rsidRPr="003917C6">
              <w:rPr>
                <w:rFonts w:ascii="Times New Roman" w:hAnsi="Times New Roman" w:cs="Times New Roman"/>
                <w:sz w:val="22"/>
                <w:szCs w:val="22"/>
              </w:rPr>
              <w:t>273</w:t>
            </w:r>
          </w:p>
        </w:tc>
        <w:tc>
          <w:tcPr>
            <w:tcW w:w="180" w:type="dxa"/>
            <w:vAlign w:val="bottom"/>
          </w:tcPr>
          <w:p w14:paraId="247928D3" w14:textId="77777777" w:rsidR="00EC0355" w:rsidRPr="003917C6"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24" w:type="dxa"/>
          </w:tcPr>
          <w:p w14:paraId="571FEFB5" w14:textId="4A60A8B2" w:rsidR="00EC0355" w:rsidRPr="003917C6" w:rsidRDefault="00186A64"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4,430</w:t>
            </w:r>
          </w:p>
        </w:tc>
        <w:tc>
          <w:tcPr>
            <w:tcW w:w="180" w:type="dxa"/>
            <w:vAlign w:val="bottom"/>
          </w:tcPr>
          <w:p w14:paraId="7F3BD069" w14:textId="77777777" w:rsidR="00EC0355" w:rsidRPr="003917C6"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rPr>
            </w:pPr>
          </w:p>
        </w:tc>
        <w:tc>
          <w:tcPr>
            <w:tcW w:w="1251" w:type="dxa"/>
          </w:tcPr>
          <w:p w14:paraId="34B74E4C" w14:textId="7F4C154D" w:rsidR="00EC0355" w:rsidRPr="003917C6"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6</w:t>
            </w:r>
            <w:r w:rsidR="00EC0355" w:rsidRPr="003917C6">
              <w:rPr>
                <w:rFonts w:ascii="Times New Roman" w:hAnsi="Times New Roman" w:cs="Times New Roman"/>
                <w:sz w:val="22"/>
                <w:szCs w:val="22"/>
                <w:lang w:val="en-GB"/>
              </w:rPr>
              <w:t>,</w:t>
            </w:r>
            <w:r w:rsidRPr="003917C6">
              <w:rPr>
                <w:rFonts w:ascii="Times New Roman" w:hAnsi="Times New Roman" w:cs="Times New Roman"/>
                <w:sz w:val="22"/>
                <w:szCs w:val="22"/>
              </w:rPr>
              <w:t>273</w:t>
            </w:r>
          </w:p>
        </w:tc>
      </w:tr>
      <w:tr w:rsidR="00EC0355" w:rsidRPr="003917C6" w14:paraId="4FAFF009" w14:textId="77777777" w:rsidTr="00EB1FF4">
        <w:trPr>
          <w:cantSplit/>
        </w:trPr>
        <w:tc>
          <w:tcPr>
            <w:tcW w:w="3780" w:type="dxa"/>
          </w:tcPr>
          <w:p w14:paraId="73ADD4C7" w14:textId="77777777" w:rsidR="00EC0355" w:rsidRPr="003917C6" w:rsidRDefault="00EC0355" w:rsidP="00A85CB9">
            <w:pPr>
              <w:shd w:val="clear" w:color="auto" w:fill="FFFFFF"/>
              <w:tabs>
                <w:tab w:val="left" w:pos="0"/>
              </w:tabs>
              <w:ind w:right="-43" w:hanging="52"/>
              <w:jc w:val="both"/>
              <w:rPr>
                <w:rFonts w:hAnsi="Times New Roman" w:cs="Times New Roman"/>
                <w:sz w:val="22"/>
                <w:szCs w:val="22"/>
                <w:lang w:val="en-GB"/>
              </w:rPr>
            </w:pPr>
            <w:r w:rsidRPr="003917C6">
              <w:rPr>
                <w:rFonts w:hAnsi="Times New Roman" w:cs="Times New Roman"/>
                <w:sz w:val="22"/>
                <w:szCs w:val="22"/>
                <w:lang w:val="en-GB"/>
              </w:rPr>
              <w:t xml:space="preserve">Galvanizing line </w:t>
            </w:r>
          </w:p>
        </w:tc>
        <w:tc>
          <w:tcPr>
            <w:tcW w:w="1260" w:type="dxa"/>
          </w:tcPr>
          <w:p w14:paraId="6EC8D080" w14:textId="51E6A38D" w:rsidR="00EC0355" w:rsidRPr="003917C6" w:rsidRDefault="00B92AFC"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5</w:t>
            </w:r>
            <w:r w:rsidR="00AE0971" w:rsidRPr="003917C6">
              <w:rPr>
                <w:rFonts w:ascii="Times New Roman" w:hAnsi="Times New Roman" w:cs="Times New Roman"/>
                <w:sz w:val="22"/>
                <w:szCs w:val="22"/>
                <w:lang w:val="en-GB"/>
              </w:rPr>
              <w:t>,</w:t>
            </w:r>
            <w:r w:rsidRPr="003917C6">
              <w:rPr>
                <w:rFonts w:ascii="Times New Roman" w:hAnsi="Times New Roman" w:cs="Times New Roman"/>
                <w:sz w:val="22"/>
                <w:szCs w:val="22"/>
              </w:rPr>
              <w:t>038</w:t>
            </w:r>
          </w:p>
        </w:tc>
        <w:tc>
          <w:tcPr>
            <w:tcW w:w="180" w:type="dxa"/>
            <w:vAlign w:val="bottom"/>
          </w:tcPr>
          <w:p w14:paraId="28F3A23B" w14:textId="77777777" w:rsidR="00EC0355" w:rsidRPr="003917C6"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14:paraId="25A38248" w14:textId="356686D8" w:rsidR="00EC0355" w:rsidRPr="003917C6"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5</w:t>
            </w:r>
            <w:r w:rsidR="00EC0355" w:rsidRPr="003917C6">
              <w:rPr>
                <w:rFonts w:ascii="Times New Roman" w:hAnsi="Times New Roman" w:cs="Times New Roman"/>
                <w:sz w:val="22"/>
                <w:szCs w:val="22"/>
                <w:lang w:val="en-GB"/>
              </w:rPr>
              <w:t>,</w:t>
            </w:r>
            <w:r w:rsidRPr="003917C6">
              <w:rPr>
                <w:rFonts w:ascii="Times New Roman" w:hAnsi="Times New Roman" w:cs="Times New Roman"/>
                <w:sz w:val="22"/>
                <w:szCs w:val="22"/>
              </w:rPr>
              <w:t>038</w:t>
            </w:r>
          </w:p>
        </w:tc>
        <w:tc>
          <w:tcPr>
            <w:tcW w:w="180" w:type="dxa"/>
            <w:vAlign w:val="bottom"/>
          </w:tcPr>
          <w:p w14:paraId="0CC9DDA0" w14:textId="77777777" w:rsidR="00EC0355" w:rsidRPr="003917C6"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14:paraId="3747F1F5" w14:textId="77777777" w:rsidR="00EC0355" w:rsidRPr="003917C6" w:rsidRDefault="001D6860" w:rsidP="00E97569">
            <w:pPr>
              <w:pStyle w:val="BodyText"/>
              <w:shd w:val="clear" w:color="auto" w:fill="FFFFFF"/>
              <w:tabs>
                <w:tab w:val="decimal" w:pos="926"/>
              </w:tabs>
              <w:spacing w:after="0"/>
              <w:ind w:right="-43"/>
              <w:rPr>
                <w:rFonts w:ascii="Times New Roman" w:hAnsi="Times New Roman" w:cs="Times New Roman"/>
                <w:sz w:val="22"/>
                <w:szCs w:val="22"/>
                <w:lang w:val="en-GB"/>
              </w:rPr>
            </w:pPr>
            <w:r w:rsidRPr="003917C6">
              <w:rPr>
                <w:rFonts w:ascii="Times New Roman" w:hAnsi="Times New Roman" w:cs="Times New Roman"/>
                <w:sz w:val="22"/>
                <w:szCs w:val="22"/>
                <w:lang w:val="en-GB"/>
              </w:rPr>
              <w:t>-</w:t>
            </w:r>
          </w:p>
        </w:tc>
        <w:tc>
          <w:tcPr>
            <w:tcW w:w="180" w:type="dxa"/>
            <w:vAlign w:val="bottom"/>
          </w:tcPr>
          <w:p w14:paraId="5E1A0BA2" w14:textId="77777777" w:rsidR="00EC0355" w:rsidRPr="003917C6"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14:paraId="283D3892" w14:textId="77777777" w:rsidR="00EC0355" w:rsidRPr="003917C6" w:rsidRDefault="00EC035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lang w:val="en-GB"/>
              </w:rPr>
              <w:t>-</w:t>
            </w:r>
          </w:p>
        </w:tc>
      </w:tr>
      <w:tr w:rsidR="00EC0355" w:rsidRPr="003917C6" w14:paraId="1179BB7A" w14:textId="77777777" w:rsidTr="00EB1FF4">
        <w:trPr>
          <w:cantSplit/>
        </w:trPr>
        <w:tc>
          <w:tcPr>
            <w:tcW w:w="3780" w:type="dxa"/>
          </w:tcPr>
          <w:p w14:paraId="2B986F8C" w14:textId="77777777" w:rsidR="00EC0355" w:rsidRPr="003917C6" w:rsidRDefault="00EC0355" w:rsidP="00A85CB9">
            <w:pPr>
              <w:shd w:val="clear" w:color="auto" w:fill="FFFFFF"/>
              <w:tabs>
                <w:tab w:val="left" w:pos="0"/>
              </w:tabs>
              <w:ind w:right="-43" w:hanging="52"/>
              <w:jc w:val="both"/>
              <w:rPr>
                <w:rFonts w:hAnsi="Times New Roman" w:cs="Times New Roman"/>
                <w:sz w:val="22"/>
                <w:szCs w:val="22"/>
                <w:lang w:val="en-GB"/>
              </w:rPr>
            </w:pPr>
            <w:r w:rsidRPr="003917C6">
              <w:rPr>
                <w:rFonts w:hAnsi="Times New Roman" w:cs="Times New Roman"/>
                <w:sz w:val="22"/>
                <w:szCs w:val="22"/>
                <w:lang w:val="en-GB"/>
              </w:rPr>
              <w:t>Reversing Mill line</w:t>
            </w:r>
          </w:p>
        </w:tc>
        <w:tc>
          <w:tcPr>
            <w:tcW w:w="1260" w:type="dxa"/>
          </w:tcPr>
          <w:p w14:paraId="11FC2561" w14:textId="60BB4CF3" w:rsidR="00EC0355" w:rsidRPr="003917C6" w:rsidRDefault="00B92AFC"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1</w:t>
            </w:r>
            <w:r w:rsidR="00AE0971" w:rsidRPr="003917C6">
              <w:rPr>
                <w:rFonts w:ascii="Times New Roman" w:hAnsi="Times New Roman" w:cs="Times New Roman"/>
                <w:sz w:val="22"/>
                <w:szCs w:val="22"/>
                <w:lang w:val="en-GB"/>
              </w:rPr>
              <w:t>,</w:t>
            </w:r>
            <w:r w:rsidRPr="003917C6">
              <w:rPr>
                <w:rFonts w:ascii="Times New Roman" w:hAnsi="Times New Roman" w:cs="Times New Roman"/>
                <w:sz w:val="22"/>
                <w:szCs w:val="22"/>
              </w:rPr>
              <w:t>525</w:t>
            </w:r>
          </w:p>
        </w:tc>
        <w:tc>
          <w:tcPr>
            <w:tcW w:w="180" w:type="dxa"/>
            <w:vAlign w:val="bottom"/>
          </w:tcPr>
          <w:p w14:paraId="1132B3B6" w14:textId="77777777" w:rsidR="00EC0355" w:rsidRPr="003917C6"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Pr>
          <w:p w14:paraId="61250CCE" w14:textId="726C4694" w:rsidR="00EC0355" w:rsidRPr="003917C6"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1</w:t>
            </w:r>
            <w:r w:rsidR="00EC0355" w:rsidRPr="003917C6">
              <w:rPr>
                <w:rFonts w:ascii="Times New Roman" w:hAnsi="Times New Roman" w:cs="Times New Roman"/>
                <w:sz w:val="22"/>
                <w:szCs w:val="22"/>
                <w:lang w:val="en-GB"/>
              </w:rPr>
              <w:t>,</w:t>
            </w:r>
            <w:r w:rsidRPr="003917C6">
              <w:rPr>
                <w:rFonts w:ascii="Times New Roman" w:hAnsi="Times New Roman" w:cs="Times New Roman"/>
                <w:sz w:val="22"/>
                <w:szCs w:val="22"/>
              </w:rPr>
              <w:t>525</w:t>
            </w:r>
          </w:p>
        </w:tc>
        <w:tc>
          <w:tcPr>
            <w:tcW w:w="180" w:type="dxa"/>
            <w:vAlign w:val="bottom"/>
          </w:tcPr>
          <w:p w14:paraId="656923CF" w14:textId="77777777" w:rsidR="00EC0355" w:rsidRPr="003917C6"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Pr>
          <w:p w14:paraId="0D8FA866" w14:textId="77777777" w:rsidR="00EC0355" w:rsidRPr="003917C6" w:rsidRDefault="001D6860"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lang w:val="en-GB"/>
              </w:rPr>
              <w:t>-</w:t>
            </w:r>
          </w:p>
        </w:tc>
        <w:tc>
          <w:tcPr>
            <w:tcW w:w="180" w:type="dxa"/>
            <w:vAlign w:val="bottom"/>
          </w:tcPr>
          <w:p w14:paraId="5B3C0F9E" w14:textId="77777777" w:rsidR="00EC0355" w:rsidRPr="003917C6"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Pr>
          <w:p w14:paraId="2A3013F1" w14:textId="77777777" w:rsidR="00EC0355" w:rsidRPr="003917C6" w:rsidRDefault="00EC0355" w:rsidP="00DD6327">
            <w:pPr>
              <w:pStyle w:val="BodyText"/>
              <w:shd w:val="clear" w:color="auto" w:fill="FFFFFF"/>
              <w:tabs>
                <w:tab w:val="decimal" w:pos="878"/>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lang w:val="en-GB"/>
              </w:rPr>
              <w:t>-</w:t>
            </w:r>
          </w:p>
        </w:tc>
      </w:tr>
      <w:tr w:rsidR="00EC0355" w:rsidRPr="003917C6" w14:paraId="69DD1609" w14:textId="77777777" w:rsidTr="00EB1FF4">
        <w:trPr>
          <w:cantSplit/>
        </w:trPr>
        <w:tc>
          <w:tcPr>
            <w:tcW w:w="3780" w:type="dxa"/>
          </w:tcPr>
          <w:p w14:paraId="0619F045" w14:textId="77777777" w:rsidR="00EC0355" w:rsidRPr="003917C6" w:rsidRDefault="00EC0355" w:rsidP="00A85CB9">
            <w:pPr>
              <w:shd w:val="clear" w:color="auto" w:fill="FFFFFF"/>
              <w:tabs>
                <w:tab w:val="left" w:pos="0"/>
              </w:tabs>
              <w:ind w:right="-43" w:hanging="52"/>
              <w:jc w:val="both"/>
              <w:rPr>
                <w:rFonts w:hAnsi="Times New Roman" w:cs="Times New Roman"/>
                <w:sz w:val="22"/>
                <w:szCs w:val="22"/>
              </w:rPr>
            </w:pPr>
            <w:r w:rsidRPr="003917C6">
              <w:rPr>
                <w:rFonts w:hAnsi="Times New Roman" w:cs="Times New Roman"/>
                <w:sz w:val="22"/>
                <w:szCs w:val="22"/>
                <w:lang w:val="en-GB"/>
              </w:rPr>
              <w:t>Others</w:t>
            </w:r>
          </w:p>
        </w:tc>
        <w:tc>
          <w:tcPr>
            <w:tcW w:w="1260" w:type="dxa"/>
            <w:tcBorders>
              <w:bottom w:val="single" w:sz="4" w:space="0" w:color="auto"/>
            </w:tcBorders>
          </w:tcPr>
          <w:p w14:paraId="2C233C58" w14:textId="3CD7796B" w:rsidR="00EC0355" w:rsidRPr="003917C6" w:rsidRDefault="00B92AFC"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35</w:t>
            </w:r>
            <w:r w:rsidR="00F84616" w:rsidRPr="003917C6">
              <w:rPr>
                <w:rFonts w:ascii="Times New Roman" w:hAnsi="Times New Roman" w:cs="Times New Roman"/>
                <w:sz w:val="22"/>
                <w:szCs w:val="22"/>
              </w:rPr>
              <w:t>4</w:t>
            </w:r>
          </w:p>
        </w:tc>
        <w:tc>
          <w:tcPr>
            <w:tcW w:w="180" w:type="dxa"/>
            <w:vAlign w:val="bottom"/>
          </w:tcPr>
          <w:p w14:paraId="5ECEB510" w14:textId="77777777" w:rsidR="00EC0355" w:rsidRPr="003917C6" w:rsidRDefault="00EC0355" w:rsidP="00A85CB9">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328" w:type="dxa"/>
            <w:tcBorders>
              <w:bottom w:val="single" w:sz="4" w:space="0" w:color="auto"/>
            </w:tcBorders>
          </w:tcPr>
          <w:p w14:paraId="3B051063" w14:textId="5B45739C" w:rsidR="00EC0355" w:rsidRPr="003917C6"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1</w:t>
            </w:r>
            <w:r w:rsidR="00EC0355" w:rsidRPr="003917C6">
              <w:rPr>
                <w:rFonts w:ascii="Times New Roman" w:hAnsi="Times New Roman" w:cs="Times New Roman"/>
                <w:sz w:val="22"/>
                <w:szCs w:val="22"/>
                <w:lang w:val="en-GB"/>
              </w:rPr>
              <w:t>,</w:t>
            </w:r>
            <w:r w:rsidRPr="003917C6">
              <w:rPr>
                <w:rFonts w:ascii="Times New Roman" w:hAnsi="Times New Roman" w:cs="Times New Roman"/>
                <w:sz w:val="22"/>
                <w:szCs w:val="22"/>
              </w:rPr>
              <w:t>055</w:t>
            </w:r>
          </w:p>
        </w:tc>
        <w:tc>
          <w:tcPr>
            <w:tcW w:w="180" w:type="dxa"/>
            <w:vAlign w:val="bottom"/>
          </w:tcPr>
          <w:p w14:paraId="4C527D2E" w14:textId="77777777" w:rsidR="00EC0355" w:rsidRPr="003917C6"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24" w:type="dxa"/>
            <w:tcBorders>
              <w:bottom w:val="single" w:sz="4" w:space="0" w:color="auto"/>
            </w:tcBorders>
          </w:tcPr>
          <w:p w14:paraId="1399380A" w14:textId="00138216" w:rsidR="00EC0355" w:rsidRPr="003917C6"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3</w:t>
            </w:r>
            <w:r w:rsidR="00F84616" w:rsidRPr="003917C6">
              <w:rPr>
                <w:rFonts w:ascii="Times New Roman" w:hAnsi="Times New Roman" w:cs="Times New Roman"/>
                <w:sz w:val="22"/>
                <w:szCs w:val="22"/>
              </w:rPr>
              <w:t>7</w:t>
            </w:r>
          </w:p>
        </w:tc>
        <w:tc>
          <w:tcPr>
            <w:tcW w:w="180" w:type="dxa"/>
            <w:vAlign w:val="bottom"/>
          </w:tcPr>
          <w:p w14:paraId="78078171" w14:textId="77777777" w:rsidR="00EC0355" w:rsidRPr="003917C6" w:rsidRDefault="00EC0355"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p>
        </w:tc>
        <w:tc>
          <w:tcPr>
            <w:tcW w:w="1251" w:type="dxa"/>
            <w:tcBorders>
              <w:bottom w:val="single" w:sz="4" w:space="0" w:color="auto"/>
            </w:tcBorders>
          </w:tcPr>
          <w:p w14:paraId="52FDB387" w14:textId="48743FAF" w:rsidR="00EC0355" w:rsidRPr="003917C6" w:rsidRDefault="00B92AFC" w:rsidP="00DD6327">
            <w:pPr>
              <w:pStyle w:val="BodyText"/>
              <w:shd w:val="clear" w:color="auto" w:fill="FFFFFF"/>
              <w:tabs>
                <w:tab w:val="decimal" w:pos="926"/>
              </w:tabs>
              <w:spacing w:after="0"/>
              <w:ind w:left="-132" w:right="-43"/>
              <w:rPr>
                <w:rFonts w:ascii="Times New Roman" w:hAnsi="Times New Roman" w:cs="Times New Roman"/>
                <w:sz w:val="22"/>
                <w:szCs w:val="22"/>
                <w:lang w:val="en-GB"/>
              </w:rPr>
            </w:pPr>
            <w:r w:rsidRPr="003917C6">
              <w:rPr>
                <w:rFonts w:ascii="Times New Roman" w:hAnsi="Times New Roman" w:cs="Times New Roman"/>
                <w:sz w:val="22"/>
                <w:szCs w:val="22"/>
              </w:rPr>
              <w:t>802</w:t>
            </w:r>
          </w:p>
        </w:tc>
      </w:tr>
      <w:tr w:rsidR="00EC0355" w:rsidRPr="003917C6" w14:paraId="28E0D4F2" w14:textId="77777777" w:rsidTr="00EB1FF4">
        <w:trPr>
          <w:cantSplit/>
        </w:trPr>
        <w:tc>
          <w:tcPr>
            <w:tcW w:w="3780" w:type="dxa"/>
          </w:tcPr>
          <w:p w14:paraId="61A348DC" w14:textId="77777777" w:rsidR="00EC0355" w:rsidRPr="003917C6" w:rsidRDefault="00EC0355" w:rsidP="00A85CB9">
            <w:pPr>
              <w:shd w:val="clear" w:color="auto" w:fill="FFFFFF"/>
              <w:tabs>
                <w:tab w:val="left" w:pos="0"/>
              </w:tabs>
              <w:ind w:hanging="52"/>
              <w:rPr>
                <w:rFonts w:hAnsi="Times New Roman" w:cs="Times New Roman"/>
                <w:b/>
                <w:bCs/>
                <w:sz w:val="22"/>
                <w:szCs w:val="22"/>
                <w:lang w:val="en-GB"/>
              </w:rPr>
            </w:pPr>
            <w:r w:rsidRPr="003917C6">
              <w:rPr>
                <w:rFonts w:hAnsi="Times New Roman" w:cs="Times New Roman"/>
                <w:b/>
                <w:bCs/>
                <w:sz w:val="22"/>
                <w:szCs w:val="22"/>
                <w:lang w:val="en-GB"/>
              </w:rPr>
              <w:t>Total</w:t>
            </w:r>
          </w:p>
        </w:tc>
        <w:tc>
          <w:tcPr>
            <w:tcW w:w="1260" w:type="dxa"/>
            <w:tcBorders>
              <w:top w:val="single" w:sz="4" w:space="0" w:color="auto"/>
              <w:bottom w:val="double" w:sz="4" w:space="0" w:color="auto"/>
            </w:tcBorders>
          </w:tcPr>
          <w:p w14:paraId="502F07D9" w14:textId="2EDB4838" w:rsidR="00EC0355" w:rsidRPr="003917C6" w:rsidRDefault="00B92AFC" w:rsidP="00A70B81">
            <w:pPr>
              <w:pStyle w:val="BodyText"/>
              <w:shd w:val="clear" w:color="auto" w:fill="FFFFFF"/>
              <w:tabs>
                <w:tab w:val="decimal" w:pos="926"/>
              </w:tabs>
              <w:spacing w:after="0"/>
              <w:ind w:left="-132" w:right="-43"/>
              <w:rPr>
                <w:rFonts w:ascii="Times New Roman" w:hAnsi="Times New Roman" w:cs="Times New Roman"/>
                <w:b/>
                <w:bCs/>
                <w:sz w:val="22"/>
                <w:szCs w:val="22"/>
              </w:rPr>
            </w:pPr>
            <w:r w:rsidRPr="003917C6">
              <w:rPr>
                <w:rFonts w:ascii="Times New Roman" w:hAnsi="Times New Roman" w:cs="Times New Roman"/>
                <w:b/>
                <w:bCs/>
                <w:sz w:val="22"/>
                <w:szCs w:val="22"/>
              </w:rPr>
              <w:t>1</w:t>
            </w:r>
            <w:r w:rsidR="008009EE" w:rsidRPr="003917C6">
              <w:rPr>
                <w:rFonts w:ascii="Times New Roman" w:hAnsi="Times New Roman" w:cs="Times New Roman"/>
                <w:b/>
                <w:bCs/>
                <w:sz w:val="22"/>
                <w:szCs w:val="22"/>
              </w:rPr>
              <w:t>1,8</w:t>
            </w:r>
            <w:r w:rsidR="00F84616" w:rsidRPr="003917C6">
              <w:rPr>
                <w:rFonts w:ascii="Times New Roman" w:hAnsi="Times New Roman" w:cs="Times New Roman"/>
                <w:b/>
                <w:bCs/>
                <w:sz w:val="22"/>
                <w:szCs w:val="22"/>
              </w:rPr>
              <w:t>60</w:t>
            </w:r>
          </w:p>
        </w:tc>
        <w:tc>
          <w:tcPr>
            <w:tcW w:w="180" w:type="dxa"/>
            <w:vAlign w:val="bottom"/>
          </w:tcPr>
          <w:p w14:paraId="374CE733" w14:textId="77777777" w:rsidR="00EC0355" w:rsidRPr="003917C6" w:rsidRDefault="00EC0355" w:rsidP="00A85CB9">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328" w:type="dxa"/>
            <w:tcBorders>
              <w:top w:val="single" w:sz="4" w:space="0" w:color="auto"/>
              <w:bottom w:val="double" w:sz="4" w:space="0" w:color="auto"/>
            </w:tcBorders>
          </w:tcPr>
          <w:p w14:paraId="1C4E616D" w14:textId="175ECD38" w:rsidR="00EC0355" w:rsidRPr="003917C6" w:rsidRDefault="00B92AFC" w:rsidP="00DD6327">
            <w:pPr>
              <w:pStyle w:val="BodyText"/>
              <w:shd w:val="clear" w:color="auto" w:fill="FFFFFF"/>
              <w:tabs>
                <w:tab w:val="decimal" w:pos="926"/>
              </w:tabs>
              <w:spacing w:after="0"/>
              <w:ind w:left="-132" w:right="-43"/>
              <w:rPr>
                <w:rFonts w:ascii="Times New Roman" w:hAnsi="Times New Roman" w:cs="Times New Roman"/>
                <w:b/>
                <w:bCs/>
                <w:sz w:val="22"/>
                <w:szCs w:val="22"/>
              </w:rPr>
            </w:pPr>
            <w:r w:rsidRPr="003917C6">
              <w:rPr>
                <w:rFonts w:ascii="Times New Roman" w:hAnsi="Times New Roman" w:cs="Times New Roman"/>
                <w:b/>
                <w:bCs/>
                <w:sz w:val="22"/>
                <w:szCs w:val="22"/>
              </w:rPr>
              <w:t>15</w:t>
            </w:r>
            <w:r w:rsidR="00EC0355" w:rsidRPr="003917C6">
              <w:rPr>
                <w:rFonts w:ascii="Times New Roman" w:hAnsi="Times New Roman" w:cs="Times New Roman"/>
                <w:b/>
                <w:bCs/>
                <w:sz w:val="22"/>
                <w:szCs w:val="22"/>
                <w:lang w:val="en-GB"/>
              </w:rPr>
              <w:t>,</w:t>
            </w:r>
            <w:r w:rsidRPr="003917C6">
              <w:rPr>
                <w:rFonts w:ascii="Times New Roman" w:hAnsi="Times New Roman" w:cs="Times New Roman"/>
                <w:b/>
                <w:bCs/>
                <w:sz w:val="22"/>
                <w:szCs w:val="22"/>
              </w:rPr>
              <w:t>432</w:t>
            </w:r>
          </w:p>
        </w:tc>
        <w:tc>
          <w:tcPr>
            <w:tcW w:w="180" w:type="dxa"/>
            <w:vAlign w:val="bottom"/>
          </w:tcPr>
          <w:p w14:paraId="05FC5A88" w14:textId="77777777" w:rsidR="00EC0355" w:rsidRPr="003917C6"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3D29D545" w14:textId="575C75A9" w:rsidR="00EC0355" w:rsidRPr="003917C6" w:rsidRDefault="00186A64" w:rsidP="00DD6327">
            <w:pPr>
              <w:pStyle w:val="BodyText"/>
              <w:shd w:val="clear" w:color="auto" w:fill="FFFFFF"/>
              <w:tabs>
                <w:tab w:val="decimal" w:pos="926"/>
              </w:tabs>
              <w:spacing w:after="0"/>
              <w:ind w:left="-132" w:right="-43"/>
              <w:rPr>
                <w:rFonts w:ascii="Times New Roman" w:hAnsi="Times New Roman" w:cs="Times New Roman"/>
                <w:b/>
                <w:bCs/>
                <w:sz w:val="22"/>
                <w:szCs w:val="22"/>
                <w:lang w:val="en-GB"/>
              </w:rPr>
            </w:pPr>
            <w:r w:rsidRPr="003917C6">
              <w:rPr>
                <w:rFonts w:ascii="Times New Roman" w:hAnsi="Times New Roman" w:cs="Times New Roman"/>
                <w:b/>
                <w:bCs/>
                <w:sz w:val="22"/>
                <w:szCs w:val="22"/>
              </w:rPr>
              <w:t>4,9</w:t>
            </w:r>
            <w:r w:rsidR="00F84616" w:rsidRPr="003917C6">
              <w:rPr>
                <w:rFonts w:ascii="Times New Roman" w:hAnsi="Times New Roman" w:cs="Times New Roman"/>
                <w:b/>
                <w:bCs/>
                <w:sz w:val="22"/>
                <w:szCs w:val="22"/>
              </w:rPr>
              <w:t>80</w:t>
            </w:r>
          </w:p>
        </w:tc>
        <w:tc>
          <w:tcPr>
            <w:tcW w:w="180" w:type="dxa"/>
            <w:vAlign w:val="bottom"/>
          </w:tcPr>
          <w:p w14:paraId="08E784F2" w14:textId="77777777" w:rsidR="00EC0355" w:rsidRPr="003917C6" w:rsidRDefault="00EC0355" w:rsidP="00DD6327">
            <w:pPr>
              <w:pStyle w:val="BodyText"/>
              <w:shd w:val="clear" w:color="auto" w:fill="FFFFFF"/>
              <w:tabs>
                <w:tab w:val="decimal" w:pos="926"/>
              </w:tabs>
              <w:spacing w:after="0"/>
              <w:ind w:left="-132" w:right="-43"/>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34E3F954" w14:textId="55EE3A50" w:rsidR="00EC0355" w:rsidRPr="003917C6" w:rsidRDefault="00B92AFC" w:rsidP="00DD6327">
            <w:pPr>
              <w:pStyle w:val="BodyText"/>
              <w:shd w:val="clear" w:color="auto" w:fill="FFFFFF"/>
              <w:tabs>
                <w:tab w:val="decimal" w:pos="926"/>
              </w:tabs>
              <w:spacing w:after="0"/>
              <w:ind w:left="-132" w:right="-43"/>
              <w:rPr>
                <w:rFonts w:ascii="Times New Roman" w:hAnsi="Times New Roman" w:cstheme="minorBidi"/>
                <w:b/>
                <w:bCs/>
                <w:sz w:val="22"/>
                <w:szCs w:val="22"/>
                <w:cs/>
                <w:lang w:val="en-GB"/>
              </w:rPr>
            </w:pPr>
            <w:r w:rsidRPr="003917C6">
              <w:rPr>
                <w:rFonts w:ascii="Times New Roman" w:hAnsi="Times New Roman" w:cs="Times New Roman"/>
                <w:b/>
                <w:bCs/>
                <w:sz w:val="22"/>
                <w:szCs w:val="22"/>
              </w:rPr>
              <w:t>8</w:t>
            </w:r>
            <w:r w:rsidR="00EC0355" w:rsidRPr="003917C6">
              <w:rPr>
                <w:rFonts w:ascii="Times New Roman" w:hAnsi="Times New Roman" w:cs="Times New Roman"/>
                <w:b/>
                <w:bCs/>
                <w:sz w:val="22"/>
                <w:szCs w:val="22"/>
                <w:lang w:val="en-GB"/>
              </w:rPr>
              <w:t>,</w:t>
            </w:r>
            <w:r w:rsidRPr="003917C6">
              <w:rPr>
                <w:rFonts w:ascii="Times New Roman" w:hAnsi="Times New Roman" w:cs="Times New Roman"/>
                <w:b/>
                <w:bCs/>
                <w:sz w:val="22"/>
                <w:szCs w:val="22"/>
              </w:rPr>
              <w:t>616</w:t>
            </w:r>
          </w:p>
        </w:tc>
      </w:tr>
    </w:tbl>
    <w:p w14:paraId="5456220D" w14:textId="77777777" w:rsidR="00DC0A0E" w:rsidRPr="003917C6" w:rsidRDefault="00DC0A0E" w:rsidP="00A85CB9">
      <w:pPr>
        <w:shd w:val="clear" w:color="auto" w:fill="FFFFFF"/>
        <w:ind w:left="540"/>
        <w:jc w:val="both"/>
        <w:rPr>
          <w:rFonts w:eastAsia="SimSun" w:hAnsi="Times New Roman" w:cs="Times New Roman"/>
          <w:sz w:val="12"/>
          <w:szCs w:val="12"/>
        </w:rPr>
      </w:pPr>
    </w:p>
    <w:p w14:paraId="07653A46" w14:textId="77777777" w:rsidR="00EC77F7" w:rsidRPr="003917C6" w:rsidRDefault="00CA1F87" w:rsidP="00A85CB9">
      <w:pPr>
        <w:pStyle w:val="BodyText"/>
        <w:shd w:val="clear" w:color="auto" w:fill="FFFFFF"/>
        <w:spacing w:after="0"/>
        <w:ind w:left="540" w:right="-43" w:firstLine="27"/>
        <w:jc w:val="both"/>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Impairment evaluation</w:t>
      </w:r>
    </w:p>
    <w:p w14:paraId="517931F9" w14:textId="77777777" w:rsidR="00FF2E5D" w:rsidRPr="003917C6" w:rsidRDefault="00FF2E5D" w:rsidP="00A85CB9">
      <w:pPr>
        <w:shd w:val="clear" w:color="auto" w:fill="FFFFFF"/>
        <w:ind w:firstLine="27"/>
        <w:jc w:val="both"/>
        <w:rPr>
          <w:rFonts w:hAnsi="Times New Roman" w:cs="Times New Roman"/>
          <w:sz w:val="12"/>
          <w:szCs w:val="12"/>
        </w:rPr>
      </w:pPr>
    </w:p>
    <w:p w14:paraId="317EED2F" w14:textId="77777777" w:rsidR="00EC77F7" w:rsidRPr="003917C6" w:rsidRDefault="0094122D" w:rsidP="00A85CB9">
      <w:pPr>
        <w:pStyle w:val="BodyText"/>
        <w:shd w:val="clear" w:color="auto" w:fill="FFFFFF"/>
        <w:spacing w:after="0"/>
        <w:ind w:left="540" w:right="-43" w:firstLine="27"/>
        <w:jc w:val="both"/>
        <w:rPr>
          <w:rFonts w:ascii="Times New Roman" w:hAnsi="Times New Roman" w:cs="Times New Roman"/>
          <w:b/>
          <w:bCs/>
          <w:sz w:val="22"/>
          <w:szCs w:val="22"/>
        </w:rPr>
      </w:pPr>
      <w:r w:rsidRPr="003917C6">
        <w:rPr>
          <w:rFonts w:ascii="Times New Roman" w:hAnsi="Times New Roman" w:cs="Times New Roman"/>
          <w:b/>
          <w:bCs/>
          <w:sz w:val="22"/>
          <w:szCs w:val="22"/>
        </w:rPr>
        <w:t xml:space="preserve">The </w:t>
      </w:r>
      <w:r w:rsidR="00CA1F87" w:rsidRPr="003917C6">
        <w:rPr>
          <w:rFonts w:ascii="Times New Roman" w:hAnsi="Times New Roman" w:cs="Times New Roman"/>
          <w:b/>
          <w:bCs/>
          <w:sz w:val="22"/>
          <w:szCs w:val="22"/>
          <w:lang w:val="en-GB"/>
        </w:rPr>
        <w:t>Company</w:t>
      </w:r>
    </w:p>
    <w:p w14:paraId="6D5DE1BD" w14:textId="77777777" w:rsidR="003708EF" w:rsidRPr="003917C6" w:rsidRDefault="003708EF" w:rsidP="00A85CB9">
      <w:pPr>
        <w:shd w:val="clear" w:color="auto" w:fill="FFFFFF"/>
        <w:ind w:firstLine="27"/>
        <w:jc w:val="both"/>
        <w:rPr>
          <w:rFonts w:hAnsi="Times New Roman" w:cs="Times New Roman"/>
          <w:b/>
          <w:bCs/>
          <w:sz w:val="12"/>
          <w:szCs w:val="12"/>
        </w:rPr>
      </w:pPr>
    </w:p>
    <w:p w14:paraId="4ACE3D8D" w14:textId="6CE324D4" w:rsidR="007F15E0" w:rsidRPr="003917C6" w:rsidRDefault="00C31415" w:rsidP="00C31415">
      <w:pPr>
        <w:shd w:val="clear" w:color="auto" w:fill="FFFFFF"/>
        <w:ind w:left="567" w:firstLine="27"/>
        <w:jc w:val="both"/>
        <w:rPr>
          <w:rFonts w:hAnsi="Times New Roman" w:cs="Times New Roman"/>
          <w:sz w:val="22"/>
          <w:szCs w:val="22"/>
        </w:rPr>
      </w:pPr>
      <w:r w:rsidRPr="003917C6">
        <w:rPr>
          <w:rFonts w:hAnsi="Times New Roman" w:cs="Times New Roman"/>
          <w:sz w:val="22"/>
          <w:szCs w:val="22"/>
        </w:rPr>
        <w:t xml:space="preserve">In determination of assets impairment, the management of the Company has verified various factors and concluded that there is no factor indicated the value of land, buildings and equipment as </w:t>
      </w:r>
      <w:r w:rsidR="00A07E6C" w:rsidRPr="003917C6">
        <w:rPr>
          <w:rFonts w:hAnsi="Times New Roman" w:cs="Times New Roman"/>
          <w:sz w:val="22"/>
          <w:szCs w:val="22"/>
        </w:rPr>
        <w:t>at</w:t>
      </w:r>
      <w:r w:rsidRPr="003917C6">
        <w:rPr>
          <w:rFonts w:hAnsi="Times New Roman" w:cs="Times New Roman"/>
          <w:sz w:val="22"/>
          <w:szCs w:val="22"/>
        </w:rPr>
        <w:t xml:space="preserve"> </w:t>
      </w:r>
      <w:r w:rsidR="00B92AFC" w:rsidRPr="003917C6">
        <w:rPr>
          <w:rFonts w:hAnsi="Times New Roman" w:cs="Times New Roman"/>
          <w:sz w:val="22"/>
          <w:szCs w:val="22"/>
        </w:rPr>
        <w:t>3</w:t>
      </w:r>
      <w:r w:rsidR="00B55031" w:rsidRPr="003917C6">
        <w:rPr>
          <w:rFonts w:hAnsi="Times New Roman" w:cs="Times New Roman"/>
          <w:sz w:val="22"/>
          <w:szCs w:val="22"/>
        </w:rPr>
        <w:t>1</w:t>
      </w:r>
      <w:r w:rsidR="00F4251A" w:rsidRPr="003917C6">
        <w:rPr>
          <w:rFonts w:hAnsi="Times New Roman" w:cs="Times New Roman"/>
          <w:sz w:val="22"/>
          <w:szCs w:val="22"/>
        </w:rPr>
        <w:t xml:space="preserve"> </w:t>
      </w:r>
      <w:r w:rsidR="00B55031" w:rsidRPr="003917C6">
        <w:rPr>
          <w:rFonts w:hAnsi="Times New Roman" w:cs="Times New Roman"/>
          <w:sz w:val="22"/>
          <w:szCs w:val="22"/>
        </w:rPr>
        <w:t>December</w:t>
      </w:r>
      <w:r w:rsidRPr="003917C6">
        <w:rPr>
          <w:rFonts w:hAnsi="Times New Roman" w:cs="Times New Roman"/>
          <w:sz w:val="22"/>
          <w:szCs w:val="22"/>
        </w:rPr>
        <w:t xml:space="preserve"> </w:t>
      </w:r>
      <w:r w:rsidR="00B92AFC" w:rsidRPr="003917C6">
        <w:rPr>
          <w:rFonts w:hAnsi="Times New Roman" w:cs="Times New Roman"/>
          <w:sz w:val="22"/>
          <w:szCs w:val="22"/>
        </w:rPr>
        <w:t>2019</w:t>
      </w:r>
      <w:r w:rsidRPr="003917C6">
        <w:rPr>
          <w:rFonts w:hAnsi="Times New Roman" w:cs="Times New Roman"/>
          <w:sz w:val="22"/>
          <w:szCs w:val="22"/>
        </w:rPr>
        <w:t xml:space="preserve"> and </w:t>
      </w:r>
      <w:r w:rsidR="00B92AFC" w:rsidRPr="003917C6">
        <w:rPr>
          <w:rFonts w:hAnsi="Times New Roman" w:cs="Times New Roman"/>
          <w:sz w:val="22"/>
          <w:szCs w:val="22"/>
        </w:rPr>
        <w:t>2018</w:t>
      </w:r>
      <w:r w:rsidRPr="003917C6">
        <w:rPr>
          <w:rFonts w:hAnsi="Times New Roman" w:cs="Times New Roman"/>
          <w:sz w:val="22"/>
          <w:szCs w:val="22"/>
        </w:rPr>
        <w:t xml:space="preserve"> may be impaired. However, for the sake of certainty, </w:t>
      </w:r>
      <w:r w:rsidR="0059775D" w:rsidRPr="003917C6">
        <w:rPr>
          <w:rFonts w:hAnsi="Times New Roman" w:cs="Times New Roman"/>
          <w:sz w:val="22"/>
          <w:szCs w:val="22"/>
        </w:rPr>
        <w:t>December 2019</w:t>
      </w:r>
      <w:r w:rsidRPr="003917C6">
        <w:rPr>
          <w:rFonts w:hAnsi="Times New Roman" w:cs="Times New Roman"/>
          <w:sz w:val="22"/>
          <w:szCs w:val="22"/>
        </w:rPr>
        <w:t xml:space="preserve">, the management of the Company has retained an </w:t>
      </w:r>
      <w:proofErr w:type="gramStart"/>
      <w:r w:rsidRPr="003917C6">
        <w:rPr>
          <w:rFonts w:hAnsi="Times New Roman" w:cs="Times New Roman"/>
          <w:sz w:val="22"/>
          <w:szCs w:val="22"/>
        </w:rPr>
        <w:t>independent appraisers</w:t>
      </w:r>
      <w:proofErr w:type="gramEnd"/>
      <w:r w:rsidRPr="003917C6">
        <w:rPr>
          <w:rFonts w:hAnsi="Times New Roman" w:cs="Times New Roman"/>
          <w:sz w:val="22"/>
          <w:szCs w:val="22"/>
        </w:rPr>
        <w:t xml:space="preserve"> to evaluate the value of the land, buildings and equipment as of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w:t>
      </w:r>
      <w:r w:rsidR="0059775D" w:rsidRPr="003917C6">
        <w:rPr>
          <w:rFonts w:hAnsi="Times New Roman" w:cs="Times New Roman"/>
          <w:sz w:val="22"/>
          <w:szCs w:val="22"/>
        </w:rPr>
        <w:t>9</w:t>
      </w:r>
      <w:r w:rsidRPr="003917C6">
        <w:rPr>
          <w:rFonts w:hAnsi="Times New Roman" w:cs="Times New Roman"/>
          <w:sz w:val="22"/>
          <w:szCs w:val="22"/>
        </w:rPr>
        <w:t xml:space="preserve"> of the Company. Together with the assessing value in use of the assets by the Company’s management</w:t>
      </w:r>
      <w:r w:rsidR="00F82CDD">
        <w:rPr>
          <w:rFonts w:hAnsi="Times New Roman" w:cs="Times New Roman"/>
          <w:sz w:val="22"/>
          <w:szCs w:val="22"/>
        </w:rPr>
        <w:t>,</w:t>
      </w:r>
      <w:r w:rsidR="00F8335B" w:rsidRPr="003917C6">
        <w:rPr>
          <w:rFonts w:hAnsi="Times New Roman" w:cs="Times New Roman"/>
          <w:sz w:val="22"/>
          <w:szCs w:val="22"/>
        </w:rPr>
        <w:t xml:space="preserve"> with the discounted rate (before tax) of 11.74% p.a. in year 2019 and 11.16% p.a.</w:t>
      </w:r>
      <w:r w:rsidR="00F82CDD">
        <w:rPr>
          <w:rFonts w:hAnsi="Times New Roman" w:cs="Times New Roman"/>
          <w:sz w:val="22"/>
          <w:szCs w:val="22"/>
        </w:rPr>
        <w:t xml:space="preserve"> </w:t>
      </w:r>
      <w:r w:rsidR="00F8335B" w:rsidRPr="003917C6">
        <w:rPr>
          <w:rFonts w:hAnsi="Times New Roman" w:cs="Times New Roman"/>
          <w:sz w:val="22"/>
          <w:szCs w:val="22"/>
        </w:rPr>
        <w:t>in year 2018</w:t>
      </w:r>
      <w:r w:rsidR="00F82CDD">
        <w:rPr>
          <w:rFonts w:hAnsi="Times New Roman" w:cs="Times New Roman"/>
          <w:sz w:val="22"/>
          <w:szCs w:val="22"/>
        </w:rPr>
        <w:t>,</w:t>
      </w:r>
      <w:r w:rsidR="00F8335B" w:rsidRPr="003917C6">
        <w:rPr>
          <w:rFonts w:hAnsi="Times New Roman" w:cs="Times New Roman"/>
          <w:sz w:val="22"/>
          <w:szCs w:val="22"/>
        </w:rPr>
        <w:t xml:space="preserve"> </w:t>
      </w:r>
      <w:r w:rsidR="00F82CDD">
        <w:rPr>
          <w:rFonts w:hAnsi="Times New Roman" w:cs="Times New Roman"/>
          <w:sz w:val="22"/>
          <w:szCs w:val="22"/>
        </w:rPr>
        <w:t>a</w:t>
      </w:r>
      <w:r w:rsidRPr="003917C6">
        <w:rPr>
          <w:rFonts w:hAnsi="Times New Roman" w:cs="Times New Roman"/>
          <w:sz w:val="22"/>
          <w:szCs w:val="22"/>
        </w:rPr>
        <w:t xml:space="preserve">s </w:t>
      </w:r>
      <w:r w:rsidR="00A07E6C" w:rsidRPr="003917C6">
        <w:rPr>
          <w:rFonts w:hAnsi="Times New Roman" w:cs="Times New Roman"/>
          <w:sz w:val="22"/>
          <w:szCs w:val="22"/>
        </w:rPr>
        <w:t>at</w:t>
      </w:r>
      <w:r w:rsidRPr="003917C6">
        <w:rPr>
          <w:rFonts w:hAnsi="Times New Roman" w:cs="Times New Roman"/>
          <w:sz w:val="22"/>
          <w:szCs w:val="22"/>
        </w:rPr>
        <w:t xml:space="preserve"> </w:t>
      </w:r>
      <w:r w:rsidR="00B92AFC" w:rsidRPr="003917C6">
        <w:rPr>
          <w:rFonts w:hAnsi="Times New Roman" w:cs="Times New Roman"/>
          <w:sz w:val="22"/>
          <w:szCs w:val="22"/>
        </w:rPr>
        <w:t>3</w:t>
      </w:r>
      <w:r w:rsidR="0059775D" w:rsidRPr="003917C6">
        <w:rPr>
          <w:rFonts w:hAnsi="Times New Roman" w:cs="Times New Roman"/>
          <w:sz w:val="22"/>
          <w:szCs w:val="22"/>
        </w:rPr>
        <w:t>1</w:t>
      </w:r>
      <w:r w:rsidRPr="003917C6">
        <w:rPr>
          <w:rFonts w:hAnsi="Times New Roman" w:cs="Times New Roman"/>
          <w:sz w:val="22"/>
          <w:szCs w:val="22"/>
        </w:rPr>
        <w:t xml:space="preserve"> </w:t>
      </w:r>
      <w:r w:rsidR="0059775D" w:rsidRPr="003917C6">
        <w:rPr>
          <w:rFonts w:hAnsi="Times New Roman" w:cs="Times New Roman"/>
          <w:sz w:val="22"/>
          <w:szCs w:val="22"/>
        </w:rPr>
        <w:t>December</w:t>
      </w:r>
      <w:r w:rsidRPr="003917C6">
        <w:rPr>
          <w:rFonts w:hAnsi="Times New Roman" w:cs="Times New Roman"/>
          <w:sz w:val="22"/>
          <w:szCs w:val="22"/>
        </w:rPr>
        <w:t xml:space="preserve"> </w:t>
      </w:r>
      <w:r w:rsidR="00B92AFC" w:rsidRPr="003917C6">
        <w:rPr>
          <w:rFonts w:hAnsi="Times New Roman" w:cs="Times New Roman"/>
          <w:sz w:val="22"/>
          <w:szCs w:val="22"/>
        </w:rPr>
        <w:t>2019</w:t>
      </w:r>
      <w:r w:rsidRPr="003917C6">
        <w:rPr>
          <w:rFonts w:hAnsi="Times New Roman" w:cs="Times New Roman"/>
          <w:sz w:val="22"/>
          <w:szCs w:val="22"/>
        </w:rPr>
        <w:t xml:space="preserve"> </w:t>
      </w:r>
      <w:r w:rsidR="009B4609" w:rsidRPr="003917C6">
        <w:rPr>
          <w:rFonts w:hAnsi="Times New Roman" w:cs="Times New Roman"/>
          <w:sz w:val="22"/>
          <w:szCs w:val="22"/>
        </w:rPr>
        <w:t xml:space="preserve">and </w:t>
      </w:r>
      <w:r w:rsidR="00B92AFC" w:rsidRPr="003917C6">
        <w:rPr>
          <w:rFonts w:hAnsi="Times New Roman" w:cs="Times New Roman"/>
          <w:sz w:val="22"/>
          <w:szCs w:val="22"/>
        </w:rPr>
        <w:t>2018</w:t>
      </w:r>
      <w:r w:rsidR="009B4609" w:rsidRPr="003917C6">
        <w:rPr>
          <w:rFonts w:hAnsi="Times New Roman" w:cs="Times New Roman"/>
          <w:sz w:val="22"/>
          <w:szCs w:val="22"/>
        </w:rPr>
        <w:t xml:space="preserve"> </w:t>
      </w:r>
      <w:r w:rsidRPr="003917C6">
        <w:rPr>
          <w:rFonts w:hAnsi="Times New Roman" w:cs="Times New Roman"/>
          <w:sz w:val="22"/>
          <w:szCs w:val="22"/>
        </w:rPr>
        <w:t>there are no factor indicated that the book value of the land, buildings and equipment may be impaired</w:t>
      </w:r>
      <w:r w:rsidR="00F82CDD">
        <w:rPr>
          <w:rFonts w:hAnsi="Times New Roman" w:cs="Times New Roman"/>
          <w:sz w:val="22"/>
          <w:szCs w:val="22"/>
        </w:rPr>
        <w:t>.</w:t>
      </w:r>
      <w:r w:rsidRPr="003917C6">
        <w:rPr>
          <w:rFonts w:hAnsi="Times New Roman" w:cs="Times New Roman"/>
          <w:sz w:val="22"/>
          <w:szCs w:val="22"/>
        </w:rPr>
        <w:t xml:space="preserve"> </w:t>
      </w:r>
    </w:p>
    <w:p w14:paraId="0D305522" w14:textId="77777777" w:rsidR="007F15E0" w:rsidRPr="003917C6" w:rsidRDefault="007F15E0" w:rsidP="00C31415">
      <w:pPr>
        <w:shd w:val="clear" w:color="auto" w:fill="FFFFFF"/>
        <w:ind w:left="567" w:firstLine="27"/>
        <w:jc w:val="both"/>
        <w:rPr>
          <w:rFonts w:hAnsi="Times New Roman" w:cs="Times New Roman"/>
          <w:sz w:val="10"/>
          <w:szCs w:val="10"/>
        </w:rPr>
      </w:pPr>
    </w:p>
    <w:p w14:paraId="45A9FC4E" w14:textId="0141C6C7" w:rsidR="00C31415" w:rsidRPr="003917C6" w:rsidRDefault="007F15E0" w:rsidP="00C31415">
      <w:pPr>
        <w:shd w:val="clear" w:color="auto" w:fill="FFFFFF"/>
        <w:ind w:left="567" w:firstLine="27"/>
        <w:jc w:val="both"/>
        <w:rPr>
          <w:rFonts w:hAnsi="Times New Roman" w:cs="Times New Roman"/>
          <w:b/>
          <w:bCs/>
          <w:sz w:val="22"/>
          <w:szCs w:val="22"/>
        </w:rPr>
      </w:pPr>
      <w:r w:rsidRPr="003917C6">
        <w:rPr>
          <w:rFonts w:hAnsi="Times New Roman" w:cs="Times New Roman"/>
          <w:sz w:val="22"/>
          <w:szCs w:val="22"/>
        </w:rPr>
        <w:t>F</w:t>
      </w:r>
      <w:r w:rsidR="00C31415" w:rsidRPr="003917C6">
        <w:rPr>
          <w:rFonts w:hAnsi="Times New Roman" w:cs="Times New Roman"/>
          <w:sz w:val="22"/>
          <w:szCs w:val="22"/>
        </w:rPr>
        <w:t xml:space="preserve">or a part of assets under construction and installation at cost of Baht </w:t>
      </w:r>
      <w:r w:rsidR="00B92AFC" w:rsidRPr="003917C6">
        <w:rPr>
          <w:rFonts w:hAnsi="Times New Roman" w:cs="Times New Roman"/>
          <w:sz w:val="22"/>
          <w:szCs w:val="22"/>
        </w:rPr>
        <w:t>1</w:t>
      </w:r>
      <w:r w:rsidR="00C31415" w:rsidRPr="003917C6">
        <w:rPr>
          <w:rFonts w:hAnsi="Times New Roman" w:cs="Times New Roman"/>
          <w:sz w:val="22"/>
          <w:szCs w:val="22"/>
        </w:rPr>
        <w:t>,</w:t>
      </w:r>
      <w:r w:rsidR="00B92AFC" w:rsidRPr="003917C6">
        <w:rPr>
          <w:rFonts w:hAnsi="Times New Roman" w:cs="Times New Roman"/>
          <w:sz w:val="22"/>
          <w:szCs w:val="22"/>
        </w:rPr>
        <w:t>385</w:t>
      </w:r>
      <w:r w:rsidR="00C31415" w:rsidRPr="003917C6">
        <w:rPr>
          <w:rFonts w:hAnsi="Times New Roman" w:cs="Times New Roman"/>
          <w:sz w:val="22"/>
          <w:szCs w:val="22"/>
        </w:rPr>
        <w:t xml:space="preserve"> million which the Company has policy to terminate the project due to capital investment problem detailed as </w:t>
      </w:r>
      <w:proofErr w:type="gramStart"/>
      <w:r w:rsidR="00C31415" w:rsidRPr="003917C6">
        <w:rPr>
          <w:rFonts w:hAnsi="Times New Roman" w:cs="Times New Roman"/>
          <w:sz w:val="22"/>
          <w:szCs w:val="22"/>
        </w:rPr>
        <w:t>follows :</w:t>
      </w:r>
      <w:proofErr w:type="gramEnd"/>
    </w:p>
    <w:p w14:paraId="254124DD" w14:textId="77777777" w:rsidR="00C31415" w:rsidRPr="003917C6" w:rsidRDefault="00C31415" w:rsidP="00C31415">
      <w:pPr>
        <w:shd w:val="clear" w:color="auto" w:fill="FFFFFF"/>
        <w:ind w:left="567" w:firstLine="27"/>
        <w:jc w:val="both"/>
        <w:rPr>
          <w:rFonts w:hAnsi="Times New Roman" w:cs="Times New Roman"/>
          <w:b/>
          <w:bCs/>
          <w:sz w:val="10"/>
          <w:szCs w:val="10"/>
        </w:rPr>
      </w:pPr>
    </w:p>
    <w:p w14:paraId="4F2FF4AC" w14:textId="3E3A1B8A" w:rsidR="002E7D8B" w:rsidRPr="003917C6" w:rsidRDefault="006A0197" w:rsidP="006A0197">
      <w:pPr>
        <w:shd w:val="clear" w:color="auto" w:fill="FFFFFF"/>
        <w:ind w:left="993" w:hanging="284"/>
        <w:jc w:val="both"/>
        <w:rPr>
          <w:rFonts w:hAnsi="Times New Roman" w:cs="Times New Roman"/>
          <w:sz w:val="22"/>
          <w:szCs w:val="22"/>
        </w:rPr>
      </w:pPr>
      <w:r w:rsidRPr="003917C6">
        <w:rPr>
          <w:rFonts w:hAnsi="Times New Roman" w:cs="Times New Roman"/>
          <w:sz w:val="22"/>
          <w:szCs w:val="22"/>
        </w:rPr>
        <w:t>-</w:t>
      </w:r>
      <w:r w:rsidRPr="003917C6">
        <w:rPr>
          <w:rFonts w:hAnsi="Times New Roman" w:cs="Times New Roman"/>
          <w:sz w:val="22"/>
          <w:szCs w:val="22"/>
        </w:rPr>
        <w:tab/>
      </w:r>
      <w:r w:rsidR="006B4ABB" w:rsidRPr="003917C6">
        <w:rPr>
          <w:rFonts w:hAnsi="Times New Roman" w:cs="Times New Roman"/>
          <w:sz w:val="22"/>
          <w:szCs w:val="22"/>
        </w:rPr>
        <w:t>Refer to the privilege received from the Board of Investment (BOI) under promotional certificate no.</w:t>
      </w:r>
      <w:r w:rsidR="00B92AFC" w:rsidRPr="003917C6">
        <w:rPr>
          <w:rFonts w:hAnsi="Times New Roman" w:cs="Times New Roman"/>
          <w:sz w:val="22"/>
          <w:szCs w:val="22"/>
        </w:rPr>
        <w:t>1579</w:t>
      </w:r>
      <w:r w:rsidR="006B4ABB" w:rsidRPr="003917C6">
        <w:rPr>
          <w:rFonts w:hAnsi="Times New Roman" w:cs="Times New Roman"/>
          <w:sz w:val="22"/>
          <w:szCs w:val="22"/>
        </w:rPr>
        <w:t xml:space="preserve"> (</w:t>
      </w:r>
      <w:r w:rsidR="00B92AFC" w:rsidRPr="003917C6">
        <w:rPr>
          <w:rFonts w:hAnsi="Times New Roman" w:cs="Times New Roman"/>
          <w:sz w:val="22"/>
          <w:szCs w:val="22"/>
        </w:rPr>
        <w:t>2</w:t>
      </w:r>
      <w:r w:rsidR="006B4ABB" w:rsidRPr="003917C6">
        <w:rPr>
          <w:rFonts w:hAnsi="Times New Roman" w:cs="Times New Roman"/>
          <w:sz w:val="22"/>
          <w:szCs w:val="22"/>
        </w:rPr>
        <w:t>)/</w:t>
      </w:r>
      <w:r w:rsidR="00B92AFC" w:rsidRPr="003917C6">
        <w:rPr>
          <w:rFonts w:hAnsi="Times New Roman" w:cs="Times New Roman"/>
          <w:sz w:val="22"/>
          <w:szCs w:val="22"/>
        </w:rPr>
        <w:t>2548</w:t>
      </w:r>
      <w:r w:rsidR="006B4ABB" w:rsidRPr="003917C6">
        <w:rPr>
          <w:rFonts w:hAnsi="Times New Roman" w:cs="Times New Roman"/>
          <w:sz w:val="22"/>
          <w:szCs w:val="22"/>
        </w:rPr>
        <w:t xml:space="preserve"> dated </w:t>
      </w:r>
      <w:r w:rsidR="00B92AFC" w:rsidRPr="003917C6">
        <w:rPr>
          <w:rFonts w:hAnsi="Times New Roman" w:cs="Times New Roman"/>
          <w:sz w:val="22"/>
          <w:szCs w:val="22"/>
        </w:rPr>
        <w:t>29</w:t>
      </w:r>
      <w:r w:rsidR="006B4ABB" w:rsidRPr="003917C6">
        <w:rPr>
          <w:rFonts w:hAnsi="Times New Roman" w:cs="Times New Roman"/>
          <w:sz w:val="22"/>
          <w:szCs w:val="22"/>
        </w:rPr>
        <w:t xml:space="preserve"> June </w:t>
      </w:r>
      <w:r w:rsidR="00B92AFC" w:rsidRPr="003917C6">
        <w:rPr>
          <w:rFonts w:hAnsi="Times New Roman" w:cs="Times New Roman"/>
          <w:sz w:val="22"/>
          <w:szCs w:val="22"/>
        </w:rPr>
        <w:t>2005</w:t>
      </w:r>
      <w:r w:rsidR="006B4ABB" w:rsidRPr="003917C6">
        <w:rPr>
          <w:rFonts w:hAnsi="Times New Roman" w:cs="Times New Roman"/>
          <w:sz w:val="22"/>
          <w:szCs w:val="22"/>
        </w:rPr>
        <w:t xml:space="preserve">, the Company got waived of import duty tax of machineries approved by the committee (BOI) and has to complete and start operation within </w:t>
      </w:r>
      <w:r w:rsidR="00B92AFC" w:rsidRPr="003917C6">
        <w:rPr>
          <w:rFonts w:hAnsi="Times New Roman" w:cs="Times New Roman"/>
          <w:sz w:val="22"/>
          <w:szCs w:val="22"/>
        </w:rPr>
        <w:t>36</w:t>
      </w:r>
      <w:r w:rsidR="006B4ABB" w:rsidRPr="003917C6">
        <w:rPr>
          <w:rFonts w:hAnsi="Times New Roman" w:cs="Times New Roman"/>
          <w:sz w:val="22"/>
          <w:szCs w:val="22"/>
        </w:rPr>
        <w:t xml:space="preserve"> months from the certificate issued date. Nevertheless, the Company has capital investment problem during that period and the Company has continually requested for extension and the latest request is to extend from </w:t>
      </w:r>
      <w:r w:rsidR="00B92AFC" w:rsidRPr="003917C6">
        <w:rPr>
          <w:rFonts w:hAnsi="Times New Roman" w:cs="Times New Roman"/>
          <w:sz w:val="22"/>
          <w:szCs w:val="22"/>
        </w:rPr>
        <w:t>29</w:t>
      </w:r>
      <w:r w:rsidR="006B4ABB" w:rsidRPr="003917C6">
        <w:rPr>
          <w:rFonts w:hAnsi="Times New Roman" w:cs="Times New Roman"/>
          <w:sz w:val="22"/>
          <w:szCs w:val="22"/>
        </w:rPr>
        <w:t xml:space="preserve"> June </w:t>
      </w:r>
      <w:r w:rsidR="00B92AFC" w:rsidRPr="003917C6">
        <w:rPr>
          <w:rFonts w:hAnsi="Times New Roman" w:cs="Times New Roman"/>
          <w:sz w:val="22"/>
          <w:szCs w:val="22"/>
        </w:rPr>
        <w:t>2017</w:t>
      </w:r>
      <w:r w:rsidR="006B4ABB" w:rsidRPr="003917C6">
        <w:rPr>
          <w:rFonts w:hAnsi="Times New Roman" w:cs="Times New Roman"/>
          <w:sz w:val="22"/>
          <w:szCs w:val="22"/>
        </w:rPr>
        <w:t xml:space="preserve"> to be </w:t>
      </w:r>
      <w:r w:rsidR="00B92AFC" w:rsidRPr="003917C6">
        <w:rPr>
          <w:rFonts w:hAnsi="Times New Roman" w:cs="Times New Roman"/>
          <w:sz w:val="22"/>
          <w:szCs w:val="22"/>
        </w:rPr>
        <w:t>29</w:t>
      </w:r>
      <w:r w:rsidR="006B4ABB" w:rsidRPr="003917C6">
        <w:rPr>
          <w:rFonts w:hAnsi="Times New Roman" w:cs="Times New Roman"/>
          <w:sz w:val="22"/>
          <w:szCs w:val="22"/>
        </w:rPr>
        <w:t xml:space="preserve"> June </w:t>
      </w:r>
      <w:r w:rsidR="00B92AFC" w:rsidRPr="003917C6">
        <w:rPr>
          <w:rFonts w:hAnsi="Times New Roman" w:cs="Times New Roman"/>
          <w:sz w:val="22"/>
          <w:szCs w:val="22"/>
        </w:rPr>
        <w:t>2019</w:t>
      </w:r>
      <w:r w:rsidR="006B4ABB" w:rsidRPr="003917C6">
        <w:rPr>
          <w:rFonts w:hAnsi="Times New Roman" w:cs="Times New Roman"/>
          <w:sz w:val="22"/>
          <w:szCs w:val="22"/>
        </w:rPr>
        <w:t xml:space="preserve">. However, at present, the Company has not received approval from BOI yet. If the Company does not receive the said approval from BOI, this may lead to the revocation of the privilege and the Company may have import duty tax, VAT and penalty burden around Baht </w:t>
      </w:r>
      <w:r w:rsidR="00B92AFC" w:rsidRPr="003917C6">
        <w:rPr>
          <w:rFonts w:hAnsi="Times New Roman" w:cs="Times New Roman"/>
          <w:sz w:val="22"/>
          <w:szCs w:val="22"/>
        </w:rPr>
        <w:t>850</w:t>
      </w:r>
      <w:r w:rsidR="006B4ABB" w:rsidRPr="003917C6">
        <w:rPr>
          <w:rFonts w:hAnsi="Times New Roman" w:cs="Times New Roman"/>
          <w:sz w:val="22"/>
          <w:szCs w:val="22"/>
        </w:rPr>
        <w:t xml:space="preserve"> million to pay to the Custom Department and Revenue Department. Therefore, to alleviate the </w:t>
      </w:r>
      <w:proofErr w:type="gramStart"/>
      <w:r w:rsidR="006B4ABB" w:rsidRPr="003917C6">
        <w:rPr>
          <w:rFonts w:hAnsi="Times New Roman" w:cs="Times New Roman"/>
          <w:sz w:val="22"/>
          <w:szCs w:val="22"/>
        </w:rPr>
        <w:t>aforementioned burden</w:t>
      </w:r>
      <w:proofErr w:type="gramEnd"/>
      <w:r w:rsidR="006B4ABB" w:rsidRPr="003917C6">
        <w:rPr>
          <w:rFonts w:hAnsi="Times New Roman" w:cs="Times New Roman"/>
          <w:sz w:val="22"/>
          <w:szCs w:val="22"/>
        </w:rPr>
        <w:t xml:space="preserve">, the Company then has policy to sell the said assets (BOI) to Free Zone in order to received exemption of the said tax burden. The Company also hires the independent appraiser to appraise the fair value net of cost to sell of the asset under construction, the result of the appraisal </w:t>
      </w:r>
      <w:proofErr w:type="gramStart"/>
      <w:r w:rsidR="006B4ABB" w:rsidRPr="003917C6">
        <w:rPr>
          <w:rFonts w:hAnsi="Times New Roman" w:cs="Times New Roman"/>
          <w:sz w:val="22"/>
          <w:szCs w:val="22"/>
        </w:rPr>
        <w:t>indicate</w:t>
      </w:r>
      <w:proofErr w:type="gramEnd"/>
      <w:r w:rsidR="006B4ABB" w:rsidRPr="003917C6">
        <w:rPr>
          <w:rFonts w:hAnsi="Times New Roman" w:cs="Times New Roman"/>
          <w:sz w:val="22"/>
          <w:szCs w:val="22"/>
        </w:rPr>
        <w:t xml:space="preserve"> that the allowance for loss on impairment increase from Baht </w:t>
      </w:r>
      <w:r w:rsidR="00B92AFC" w:rsidRPr="003917C6">
        <w:rPr>
          <w:rFonts w:hAnsi="Times New Roman" w:cs="Times New Roman"/>
          <w:sz w:val="22"/>
          <w:szCs w:val="22"/>
        </w:rPr>
        <w:t>349</w:t>
      </w:r>
      <w:r w:rsidR="006B4ABB" w:rsidRPr="003917C6">
        <w:rPr>
          <w:rFonts w:hAnsi="Times New Roman" w:cs="Times New Roman"/>
          <w:sz w:val="22"/>
          <w:szCs w:val="22"/>
        </w:rPr>
        <w:t xml:space="preserve"> million to Baht </w:t>
      </w:r>
      <w:r w:rsidR="00B92AFC" w:rsidRPr="003917C6">
        <w:rPr>
          <w:rFonts w:hAnsi="Times New Roman" w:cs="Times New Roman"/>
          <w:sz w:val="22"/>
          <w:szCs w:val="22"/>
        </w:rPr>
        <w:t>1</w:t>
      </w:r>
      <w:r w:rsidR="006B4ABB" w:rsidRPr="003917C6">
        <w:rPr>
          <w:rFonts w:hAnsi="Times New Roman" w:cs="Times New Roman"/>
          <w:sz w:val="22"/>
          <w:szCs w:val="22"/>
        </w:rPr>
        <w:t>,</w:t>
      </w:r>
      <w:r w:rsidR="00B92AFC" w:rsidRPr="003917C6">
        <w:rPr>
          <w:rFonts w:hAnsi="Times New Roman" w:cs="Times New Roman"/>
          <w:sz w:val="22"/>
          <w:szCs w:val="22"/>
        </w:rPr>
        <w:t>347</w:t>
      </w:r>
      <w:r w:rsidR="006B4ABB" w:rsidRPr="003917C6">
        <w:rPr>
          <w:rFonts w:hAnsi="Times New Roman" w:cs="Times New Roman"/>
          <w:sz w:val="22"/>
          <w:szCs w:val="22"/>
        </w:rPr>
        <w:t xml:space="preserve"> million. The Company records impairment of the said assets amounting Baht </w:t>
      </w:r>
      <w:r w:rsidR="00B92AFC" w:rsidRPr="003917C6">
        <w:rPr>
          <w:rFonts w:hAnsi="Times New Roman" w:cs="Times New Roman"/>
          <w:sz w:val="22"/>
          <w:szCs w:val="22"/>
        </w:rPr>
        <w:t>998</w:t>
      </w:r>
      <w:r w:rsidR="006B4ABB" w:rsidRPr="003917C6">
        <w:rPr>
          <w:rFonts w:hAnsi="Times New Roman" w:cs="Times New Roman"/>
          <w:sz w:val="22"/>
          <w:szCs w:val="22"/>
        </w:rPr>
        <w:t xml:space="preserve"> million in the </w:t>
      </w:r>
      <w:r w:rsidR="00B92AFC" w:rsidRPr="003917C6">
        <w:rPr>
          <w:rFonts w:hAnsi="Times New Roman" w:cs="Times New Roman"/>
          <w:sz w:val="22"/>
          <w:szCs w:val="22"/>
        </w:rPr>
        <w:t>4</w:t>
      </w:r>
      <w:r w:rsidR="006B4ABB" w:rsidRPr="003917C6">
        <w:rPr>
          <w:rFonts w:hAnsi="Times New Roman" w:cs="Times New Roman"/>
          <w:sz w:val="22"/>
          <w:szCs w:val="22"/>
        </w:rPr>
        <w:t xml:space="preserve">th quarter of </w:t>
      </w:r>
      <w:r w:rsidR="00B92AFC" w:rsidRPr="003917C6">
        <w:rPr>
          <w:rFonts w:hAnsi="Times New Roman" w:cs="Times New Roman"/>
          <w:sz w:val="22"/>
          <w:szCs w:val="22"/>
        </w:rPr>
        <w:t>2017</w:t>
      </w:r>
      <w:r w:rsidR="006B4ABB" w:rsidRPr="003917C6">
        <w:rPr>
          <w:rFonts w:hAnsi="Times New Roman" w:cs="Times New Roman"/>
          <w:sz w:val="22"/>
          <w:szCs w:val="22"/>
        </w:rPr>
        <w:t xml:space="preserve">. </w:t>
      </w:r>
    </w:p>
    <w:p w14:paraId="7DCA41C6" w14:textId="77777777" w:rsidR="002E7D8B" w:rsidRPr="003917C6" w:rsidRDefault="002E7D8B" w:rsidP="00BF4093">
      <w:pPr>
        <w:shd w:val="clear" w:color="auto" w:fill="FFFFFF"/>
        <w:ind w:left="567" w:firstLine="27"/>
        <w:jc w:val="both"/>
        <w:rPr>
          <w:rFonts w:hAnsi="Times New Roman" w:cs="Times New Roman"/>
          <w:sz w:val="22"/>
          <w:szCs w:val="22"/>
        </w:rPr>
      </w:pPr>
    </w:p>
    <w:p w14:paraId="534A3A38" w14:textId="6108B7F3" w:rsidR="00745003" w:rsidRPr="003917C6" w:rsidRDefault="006A0197" w:rsidP="006A0197">
      <w:pPr>
        <w:shd w:val="clear" w:color="auto" w:fill="FFFFFF"/>
        <w:ind w:left="993" w:hanging="284"/>
        <w:jc w:val="both"/>
        <w:rPr>
          <w:rFonts w:hAnsi="Times New Roman" w:cs="Times New Roman"/>
          <w:sz w:val="22"/>
          <w:szCs w:val="22"/>
        </w:rPr>
      </w:pPr>
      <w:r w:rsidRPr="003917C6">
        <w:rPr>
          <w:rFonts w:hAnsi="Times New Roman" w:cs="Times New Roman"/>
          <w:sz w:val="22"/>
          <w:szCs w:val="22"/>
        </w:rPr>
        <w:t>-</w:t>
      </w:r>
      <w:r w:rsidRPr="003917C6">
        <w:rPr>
          <w:rFonts w:hAnsi="Times New Roman" w:cs="Times New Roman"/>
          <w:sz w:val="22"/>
          <w:szCs w:val="22"/>
        </w:rPr>
        <w:tab/>
      </w:r>
      <w:r w:rsidR="006B4ABB" w:rsidRPr="003917C6">
        <w:rPr>
          <w:rFonts w:hAnsi="Times New Roman" w:cs="Times New Roman"/>
          <w:sz w:val="22"/>
          <w:szCs w:val="22"/>
        </w:rPr>
        <w:t xml:space="preserve">Subsequently, during February, March and May </w:t>
      </w:r>
      <w:r w:rsidR="00B92AFC" w:rsidRPr="003917C6">
        <w:rPr>
          <w:rFonts w:hAnsi="Times New Roman" w:cs="Times New Roman"/>
          <w:sz w:val="22"/>
          <w:szCs w:val="22"/>
        </w:rPr>
        <w:t>2019</w:t>
      </w:r>
      <w:r w:rsidR="006B4ABB" w:rsidRPr="003917C6">
        <w:rPr>
          <w:rFonts w:hAnsi="Times New Roman" w:cs="Times New Roman"/>
          <w:sz w:val="22"/>
          <w:szCs w:val="22"/>
        </w:rPr>
        <w:t xml:space="preserve">, the Company has sold the aforementioned assets, with loss from the sale of assets in the amount of Baht </w:t>
      </w:r>
      <w:r w:rsidR="00B92AFC" w:rsidRPr="003917C6">
        <w:rPr>
          <w:rFonts w:hAnsi="Times New Roman" w:cs="Times New Roman"/>
          <w:sz w:val="22"/>
          <w:szCs w:val="22"/>
        </w:rPr>
        <w:t>41</w:t>
      </w:r>
      <w:r w:rsidR="006B4ABB" w:rsidRPr="003917C6">
        <w:rPr>
          <w:rFonts w:hAnsi="Times New Roman" w:cs="Times New Roman"/>
          <w:sz w:val="22"/>
          <w:szCs w:val="22"/>
        </w:rPr>
        <w:t>.</w:t>
      </w:r>
      <w:r w:rsidR="00B92AFC" w:rsidRPr="003917C6">
        <w:rPr>
          <w:rFonts w:hAnsi="Times New Roman" w:cs="Times New Roman"/>
          <w:sz w:val="22"/>
          <w:szCs w:val="22"/>
        </w:rPr>
        <w:t>61</w:t>
      </w:r>
      <w:r w:rsidR="006B4ABB" w:rsidRPr="003917C6">
        <w:rPr>
          <w:rFonts w:hAnsi="Times New Roman" w:cs="Times New Roman"/>
          <w:sz w:val="22"/>
          <w:szCs w:val="22"/>
        </w:rPr>
        <w:t xml:space="preserve"> million which the Company has recorded allowance for impairment in the amount equal to the loss in </w:t>
      </w:r>
      <w:r w:rsidR="00B92AFC" w:rsidRPr="003917C6">
        <w:rPr>
          <w:rFonts w:hAnsi="Times New Roman" w:cs="Times New Roman"/>
          <w:sz w:val="22"/>
          <w:szCs w:val="22"/>
        </w:rPr>
        <w:t>2018</w:t>
      </w:r>
      <w:r w:rsidR="00F82CDD">
        <w:rPr>
          <w:rFonts w:hAnsi="Times New Roman" w:cs="Times New Roman"/>
          <w:sz w:val="22"/>
          <w:szCs w:val="22"/>
        </w:rPr>
        <w:t>.</w:t>
      </w:r>
    </w:p>
    <w:p w14:paraId="66F1BCE1" w14:textId="77777777" w:rsidR="00EA3FC2" w:rsidRPr="003917C6" w:rsidRDefault="00EA3FC2" w:rsidP="00BF4093">
      <w:pPr>
        <w:shd w:val="clear" w:color="auto" w:fill="FFFFFF"/>
        <w:ind w:left="567" w:firstLine="27"/>
        <w:jc w:val="both"/>
        <w:rPr>
          <w:rFonts w:hAnsi="Times New Roman" w:cstheme="minorBidi"/>
          <w:b/>
          <w:bCs/>
          <w:sz w:val="12"/>
          <w:szCs w:val="12"/>
        </w:rPr>
      </w:pPr>
    </w:p>
    <w:p w14:paraId="61A868C2" w14:textId="77777777" w:rsidR="006B4ABB" w:rsidRPr="003917C6" w:rsidRDefault="006B4ABB">
      <w:pPr>
        <w:overflowPunct/>
        <w:autoSpaceDE/>
        <w:autoSpaceDN/>
        <w:adjustRightInd/>
        <w:textAlignment w:val="auto"/>
        <w:rPr>
          <w:rFonts w:hAnsi="Times New Roman" w:cs="Times New Roman"/>
          <w:b/>
          <w:bCs/>
          <w:sz w:val="22"/>
          <w:szCs w:val="22"/>
        </w:rPr>
      </w:pPr>
      <w:r w:rsidRPr="003917C6">
        <w:rPr>
          <w:rFonts w:hAnsi="Times New Roman" w:cs="Times New Roman"/>
          <w:b/>
          <w:bCs/>
          <w:sz w:val="22"/>
          <w:szCs w:val="22"/>
        </w:rPr>
        <w:br w:type="page"/>
      </w:r>
    </w:p>
    <w:p w14:paraId="1F8DD78A" w14:textId="4A442CAD" w:rsidR="00EA3FC2" w:rsidRPr="003917C6" w:rsidRDefault="00EA3FC2" w:rsidP="00EA3FC2">
      <w:pPr>
        <w:shd w:val="clear" w:color="auto" w:fill="FFFFFF"/>
        <w:tabs>
          <w:tab w:val="left" w:pos="540"/>
        </w:tabs>
        <w:ind w:left="567" w:right="-43"/>
        <w:jc w:val="thaiDistribute"/>
        <w:rPr>
          <w:rFonts w:hAnsi="Times New Roman" w:cs="Times New Roman"/>
          <w:sz w:val="22"/>
          <w:szCs w:val="22"/>
        </w:rPr>
      </w:pPr>
      <w:r w:rsidRPr="003917C6">
        <w:rPr>
          <w:rFonts w:hAnsi="Times New Roman" w:cs="Times New Roman"/>
          <w:sz w:val="22"/>
          <w:szCs w:val="22"/>
        </w:rPr>
        <w:lastRenderedPageBreak/>
        <w:t>Subsequently, the Company’s Board of Director meeting on 18 November 2019 approved to re-exporting of the 4 machines under BOI which remains from the process of re-ex</w:t>
      </w:r>
      <w:r w:rsidRPr="003917C6">
        <w:rPr>
          <w:rFonts w:hAnsi="Times New Roman"/>
          <w:sz w:val="22"/>
        </w:rPr>
        <w:t>port at the beginning of year 2019</w:t>
      </w:r>
      <w:r w:rsidRPr="003917C6">
        <w:rPr>
          <w:rFonts w:hAnsi="Times New Roman" w:cs="Times New Roman"/>
          <w:sz w:val="22"/>
          <w:szCs w:val="22"/>
        </w:rPr>
        <w:t xml:space="preserve"> from the Kingdom</w:t>
      </w:r>
      <w:r w:rsidRPr="003917C6">
        <w:rPr>
          <w:rFonts w:hAnsi="Times New Roman" w:cstheme="minorBidi"/>
          <w:sz w:val="22"/>
          <w:szCs w:val="22"/>
        </w:rPr>
        <w:t xml:space="preserve">, i.e. Skin Pass, Slitting Coil, Cut to Length, and Heavy Gauge since it is not supported by the extension or included in the former Investment Promotion Certificate. As the machine </w:t>
      </w:r>
      <w:proofErr w:type="gramStart"/>
      <w:r w:rsidRPr="003917C6">
        <w:rPr>
          <w:rFonts w:hAnsi="Times New Roman" w:cstheme="minorBidi"/>
          <w:sz w:val="22"/>
          <w:szCs w:val="22"/>
        </w:rPr>
        <w:t>is considered to be</w:t>
      </w:r>
      <w:proofErr w:type="gramEnd"/>
      <w:r w:rsidRPr="003917C6">
        <w:rPr>
          <w:rFonts w:hAnsi="Times New Roman" w:cstheme="minorBidi"/>
          <w:sz w:val="22"/>
          <w:szCs w:val="22"/>
        </w:rPr>
        <w:t xml:space="preserve"> used for coil center business, which is not under the investment promotion from the BOI. The Company</w:t>
      </w:r>
      <w:r w:rsidRPr="003917C6">
        <w:rPr>
          <w:rFonts w:hAnsi="Times New Roman" w:cs="Times New Roman"/>
          <w:sz w:val="22"/>
          <w:szCs w:val="22"/>
        </w:rPr>
        <w:t xml:space="preserve"> has sold the </w:t>
      </w:r>
      <w:proofErr w:type="gramStart"/>
      <w:r w:rsidRPr="003917C6">
        <w:rPr>
          <w:rFonts w:hAnsi="Times New Roman" w:cs="Times New Roman"/>
          <w:sz w:val="22"/>
          <w:szCs w:val="22"/>
        </w:rPr>
        <w:t>aforementioned 4</w:t>
      </w:r>
      <w:proofErr w:type="gramEnd"/>
      <w:r w:rsidRPr="003917C6">
        <w:rPr>
          <w:rFonts w:hAnsi="Times New Roman" w:cs="Times New Roman"/>
          <w:sz w:val="22"/>
          <w:szCs w:val="22"/>
        </w:rPr>
        <w:t xml:space="preserve"> assets to Free Zone and recorded the loss from the sale of assets in the amount of Baht </w:t>
      </w:r>
      <w:r w:rsidR="000A040F" w:rsidRPr="003917C6">
        <w:rPr>
          <w:rFonts w:hAnsi="Times New Roman" w:cs="Times New Roman"/>
          <w:sz w:val="22"/>
          <w:szCs w:val="22"/>
        </w:rPr>
        <w:t>946</w:t>
      </w:r>
      <w:r w:rsidRPr="003917C6">
        <w:rPr>
          <w:rFonts w:hAnsi="Times New Roman" w:cs="Times New Roman"/>
          <w:sz w:val="22"/>
          <w:szCs w:val="22"/>
        </w:rPr>
        <w:t xml:space="preserve"> million</w:t>
      </w:r>
      <w:r w:rsidR="00F611BC" w:rsidRPr="003917C6">
        <w:rPr>
          <w:rFonts w:hAnsi="Times New Roman" w:cs="Times New Roman"/>
          <w:sz w:val="22"/>
          <w:szCs w:val="22"/>
        </w:rPr>
        <w:t xml:space="preserve"> in year 2019</w:t>
      </w:r>
      <w:r w:rsidRPr="003917C6">
        <w:rPr>
          <w:rFonts w:hAnsi="Times New Roman" w:cs="Times New Roman"/>
          <w:sz w:val="22"/>
          <w:szCs w:val="22"/>
        </w:rPr>
        <w:t>.</w:t>
      </w:r>
    </w:p>
    <w:p w14:paraId="217EFBC7" w14:textId="77777777" w:rsidR="00EA3FC2" w:rsidRPr="003917C6" w:rsidRDefault="00EA3FC2" w:rsidP="00A85CB9">
      <w:pPr>
        <w:pStyle w:val="BodyText"/>
        <w:shd w:val="clear" w:color="auto" w:fill="FFFFFF"/>
        <w:spacing w:after="0"/>
        <w:ind w:left="540" w:right="-43" w:firstLine="27"/>
        <w:jc w:val="both"/>
        <w:rPr>
          <w:rFonts w:ascii="Times New Roman" w:hAnsi="Times New Roman" w:cs="Times New Roman"/>
          <w:b/>
          <w:bCs/>
          <w:sz w:val="22"/>
          <w:szCs w:val="22"/>
        </w:rPr>
      </w:pPr>
    </w:p>
    <w:p w14:paraId="14C7C255" w14:textId="77777777" w:rsidR="00D60D1E" w:rsidRPr="003917C6" w:rsidRDefault="00D60D1E" w:rsidP="00A85CB9">
      <w:pPr>
        <w:pStyle w:val="BodyText"/>
        <w:shd w:val="clear" w:color="auto" w:fill="FFFFFF"/>
        <w:spacing w:after="0"/>
        <w:ind w:left="540" w:right="-43" w:firstLine="27"/>
        <w:jc w:val="both"/>
        <w:rPr>
          <w:rFonts w:ascii="Times New Roman" w:hAnsi="Times New Roman" w:cs="Times New Roman"/>
          <w:b/>
          <w:bCs/>
          <w:sz w:val="22"/>
          <w:szCs w:val="22"/>
        </w:rPr>
      </w:pPr>
      <w:r w:rsidRPr="003917C6">
        <w:rPr>
          <w:rFonts w:ascii="Times New Roman" w:hAnsi="Times New Roman" w:cs="Times New Roman"/>
          <w:b/>
          <w:bCs/>
          <w:sz w:val="22"/>
          <w:szCs w:val="22"/>
        </w:rPr>
        <w:t>G J Steel</w:t>
      </w:r>
    </w:p>
    <w:p w14:paraId="4E76E0EA" w14:textId="77777777" w:rsidR="00D60D1E" w:rsidRPr="003917C6" w:rsidRDefault="00D60D1E" w:rsidP="00A85CB9">
      <w:pPr>
        <w:shd w:val="clear" w:color="auto" w:fill="FFFFFF"/>
        <w:ind w:left="567" w:firstLine="27"/>
        <w:jc w:val="both"/>
        <w:rPr>
          <w:rFonts w:hAnsi="Times New Roman" w:cs="Times New Roman"/>
          <w:b/>
          <w:bCs/>
          <w:sz w:val="12"/>
          <w:szCs w:val="12"/>
        </w:rPr>
      </w:pPr>
    </w:p>
    <w:p w14:paraId="419F4707" w14:textId="2685C483" w:rsidR="00BC0E38" w:rsidRPr="003917C6" w:rsidRDefault="00622A84" w:rsidP="00A85CB9">
      <w:pPr>
        <w:shd w:val="clear" w:color="auto" w:fill="FFFFFF"/>
        <w:ind w:left="567" w:firstLine="27"/>
        <w:jc w:val="both"/>
        <w:rPr>
          <w:rFonts w:hAnsi="Times New Roman" w:cs="Times New Roman"/>
          <w:sz w:val="22"/>
          <w:szCs w:val="22"/>
        </w:rPr>
      </w:pPr>
      <w:r w:rsidRPr="003917C6">
        <w:rPr>
          <w:rFonts w:hAnsi="Times New Roman" w:cs="Times New Roman"/>
          <w:sz w:val="22"/>
          <w:szCs w:val="22"/>
        </w:rPr>
        <w:t xml:space="preserve">In determination of assets impairment, the management of G J Steel has verified various factors and concluded that there is no factor indicated the value of property, plant and equipment as at </w:t>
      </w:r>
      <w:r w:rsidR="00B92AFC" w:rsidRPr="003917C6">
        <w:rPr>
          <w:rFonts w:hAnsi="Times New Roman" w:cs="Times New Roman"/>
          <w:sz w:val="22"/>
          <w:szCs w:val="22"/>
        </w:rPr>
        <w:t>3</w:t>
      </w:r>
      <w:r w:rsidR="00017322" w:rsidRPr="003917C6">
        <w:rPr>
          <w:rFonts w:hAnsi="Times New Roman" w:cs="Times New Roman"/>
          <w:sz w:val="22"/>
          <w:szCs w:val="22"/>
        </w:rPr>
        <w:t>1</w:t>
      </w:r>
      <w:r w:rsidR="001B0804" w:rsidRPr="003917C6">
        <w:rPr>
          <w:rFonts w:hAnsi="Times New Roman" w:cs="Times New Roman"/>
          <w:sz w:val="22"/>
          <w:szCs w:val="22"/>
        </w:rPr>
        <w:t xml:space="preserve"> </w:t>
      </w:r>
      <w:r w:rsidR="00017322" w:rsidRPr="003917C6">
        <w:rPr>
          <w:rFonts w:hAnsi="Times New Roman" w:cs="Times New Roman"/>
          <w:sz w:val="22"/>
          <w:szCs w:val="22"/>
        </w:rPr>
        <w:t>Decem</w:t>
      </w:r>
      <w:r w:rsidR="00194321" w:rsidRPr="003917C6">
        <w:rPr>
          <w:rFonts w:hAnsi="Times New Roman" w:cs="Times New Roman"/>
          <w:sz w:val="22"/>
          <w:szCs w:val="22"/>
        </w:rPr>
        <w:t>ber</w:t>
      </w:r>
      <w:r w:rsidRPr="003917C6">
        <w:rPr>
          <w:rFonts w:hAnsi="Times New Roman" w:cs="Times New Roman"/>
          <w:sz w:val="22"/>
          <w:szCs w:val="22"/>
        </w:rPr>
        <w:t xml:space="preserve"> </w:t>
      </w:r>
      <w:r w:rsidR="00B92AFC" w:rsidRPr="003917C6">
        <w:rPr>
          <w:rFonts w:hAnsi="Times New Roman" w:cs="Times New Roman"/>
          <w:sz w:val="22"/>
          <w:szCs w:val="22"/>
        </w:rPr>
        <w:t>2019</w:t>
      </w:r>
      <w:r w:rsidRPr="003917C6">
        <w:rPr>
          <w:rFonts w:hAnsi="Times New Roman" w:cs="Times New Roman"/>
          <w:sz w:val="22"/>
          <w:szCs w:val="22"/>
        </w:rPr>
        <w:t xml:space="preserve"> and </w:t>
      </w:r>
      <w:r w:rsidR="00B92AFC" w:rsidRPr="003917C6">
        <w:rPr>
          <w:rFonts w:hAnsi="Times New Roman" w:cs="Times New Roman"/>
          <w:sz w:val="22"/>
          <w:szCs w:val="22"/>
        </w:rPr>
        <w:t>2018</w:t>
      </w:r>
      <w:r w:rsidRPr="003917C6">
        <w:rPr>
          <w:rFonts w:hAnsi="Times New Roman" w:cs="Times New Roman"/>
          <w:sz w:val="22"/>
          <w:szCs w:val="22"/>
        </w:rPr>
        <w:t xml:space="preserve"> may be impaired. And in December </w:t>
      </w:r>
      <w:r w:rsidR="00B92AFC" w:rsidRPr="003917C6">
        <w:rPr>
          <w:rFonts w:hAnsi="Times New Roman" w:cs="Times New Roman"/>
          <w:sz w:val="22"/>
          <w:szCs w:val="22"/>
        </w:rPr>
        <w:t>201</w:t>
      </w:r>
      <w:r w:rsidR="00017322" w:rsidRPr="003917C6">
        <w:rPr>
          <w:rFonts w:hAnsi="Times New Roman" w:cs="Times New Roman"/>
          <w:sz w:val="22"/>
          <w:szCs w:val="22"/>
        </w:rPr>
        <w:t>9</w:t>
      </w:r>
      <w:r w:rsidRPr="003917C6">
        <w:rPr>
          <w:rFonts w:hAnsi="Times New Roman" w:cs="Times New Roman"/>
          <w:sz w:val="22"/>
          <w:szCs w:val="22"/>
        </w:rPr>
        <w:t xml:space="preserve">, the management of G J Steel has retained an independent appraiser to evaluate the value of the land, buildings and equipment as at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w:t>
      </w:r>
      <w:r w:rsidR="00AD2B53" w:rsidRPr="003917C6">
        <w:rPr>
          <w:rFonts w:hAnsi="Times New Roman" w:cs="Times New Roman"/>
          <w:sz w:val="22"/>
          <w:szCs w:val="22"/>
        </w:rPr>
        <w:t>9</w:t>
      </w:r>
      <w:r w:rsidRPr="003917C6">
        <w:rPr>
          <w:rFonts w:hAnsi="Times New Roman" w:cs="Times New Roman"/>
          <w:sz w:val="22"/>
          <w:szCs w:val="22"/>
        </w:rPr>
        <w:t xml:space="preserve"> together with the assessing value in use of the assets by G J Steel’s management</w:t>
      </w:r>
      <w:r w:rsidR="003E5669" w:rsidRPr="003917C6">
        <w:rPr>
          <w:rFonts w:hAnsi="Times New Roman" w:cs="Times New Roman"/>
          <w:sz w:val="22"/>
          <w:szCs w:val="22"/>
        </w:rPr>
        <w:t xml:space="preserve"> with the discounted rate (before tax) of 8.22% p.a. in year 2019 and 10.50% p.a.in year 2018</w:t>
      </w:r>
      <w:r w:rsidR="00F82CDD">
        <w:rPr>
          <w:rFonts w:hAnsi="Times New Roman" w:cs="Times New Roman"/>
          <w:sz w:val="22"/>
          <w:szCs w:val="22"/>
        </w:rPr>
        <w:t>.</w:t>
      </w:r>
      <w:r w:rsidRPr="003917C6">
        <w:rPr>
          <w:rFonts w:hAnsi="Times New Roman" w:cs="Times New Roman"/>
          <w:sz w:val="22"/>
          <w:szCs w:val="22"/>
        </w:rPr>
        <w:t xml:space="preserve"> It concluded that as at </w:t>
      </w:r>
      <w:r w:rsidR="00B92AFC" w:rsidRPr="003917C6">
        <w:rPr>
          <w:rFonts w:hAnsi="Times New Roman" w:cs="Times New Roman"/>
          <w:sz w:val="22"/>
          <w:szCs w:val="22"/>
        </w:rPr>
        <w:t>3</w:t>
      </w:r>
      <w:r w:rsidR="00AD2B53" w:rsidRPr="003917C6">
        <w:rPr>
          <w:rFonts w:hAnsi="Times New Roman" w:cs="Times New Roman"/>
          <w:sz w:val="22"/>
          <w:szCs w:val="22"/>
        </w:rPr>
        <w:t>1</w:t>
      </w:r>
      <w:r w:rsidR="001B0804" w:rsidRPr="003917C6">
        <w:rPr>
          <w:rFonts w:hAnsi="Times New Roman" w:cs="Times New Roman"/>
          <w:sz w:val="22"/>
          <w:szCs w:val="22"/>
        </w:rPr>
        <w:t xml:space="preserve"> </w:t>
      </w:r>
      <w:r w:rsidR="00AD2B53" w:rsidRPr="003917C6">
        <w:rPr>
          <w:rFonts w:hAnsi="Times New Roman" w:cs="Times New Roman"/>
          <w:sz w:val="22"/>
          <w:szCs w:val="22"/>
        </w:rPr>
        <w:t>Decem</w:t>
      </w:r>
      <w:r w:rsidR="00194321" w:rsidRPr="003917C6">
        <w:rPr>
          <w:rFonts w:hAnsi="Times New Roman" w:cs="Times New Roman"/>
          <w:sz w:val="22"/>
          <w:szCs w:val="22"/>
        </w:rPr>
        <w:t>ber</w:t>
      </w:r>
      <w:r w:rsidRPr="003917C6">
        <w:rPr>
          <w:rFonts w:hAnsi="Times New Roman" w:cs="Times New Roman"/>
          <w:sz w:val="22"/>
          <w:szCs w:val="22"/>
        </w:rPr>
        <w:t xml:space="preserve"> </w:t>
      </w:r>
      <w:r w:rsidR="00B92AFC" w:rsidRPr="003917C6">
        <w:rPr>
          <w:rFonts w:hAnsi="Times New Roman" w:cs="Times New Roman"/>
          <w:sz w:val="22"/>
          <w:szCs w:val="22"/>
        </w:rPr>
        <w:t>2019</w:t>
      </w:r>
      <w:r w:rsidRPr="003917C6">
        <w:rPr>
          <w:rFonts w:hAnsi="Times New Roman" w:cs="Times New Roman"/>
          <w:sz w:val="22"/>
          <w:szCs w:val="22"/>
        </w:rPr>
        <w:t xml:space="preserve"> and </w:t>
      </w:r>
      <w:r w:rsidR="00B92AFC" w:rsidRPr="003917C6">
        <w:rPr>
          <w:rFonts w:hAnsi="Times New Roman" w:cs="Times New Roman"/>
          <w:sz w:val="22"/>
          <w:szCs w:val="22"/>
        </w:rPr>
        <w:t>2018</w:t>
      </w:r>
      <w:r w:rsidRPr="003917C6">
        <w:rPr>
          <w:rFonts w:hAnsi="Times New Roman" w:cs="Times New Roman"/>
          <w:sz w:val="22"/>
          <w:szCs w:val="22"/>
        </w:rPr>
        <w:t xml:space="preserve"> there is no factor indicated that the book value of the land, buildings and equipment may be impaired.</w:t>
      </w:r>
    </w:p>
    <w:p w14:paraId="16749F1A" w14:textId="77777777" w:rsidR="00745003" w:rsidRPr="003917C6" w:rsidRDefault="00745003" w:rsidP="00A85CB9">
      <w:pPr>
        <w:shd w:val="clear" w:color="auto" w:fill="FFFFFF"/>
        <w:ind w:left="567" w:firstLine="27"/>
        <w:jc w:val="both"/>
        <w:rPr>
          <w:rFonts w:hAnsi="Times New Roman" w:cstheme="minorBidi"/>
          <w:sz w:val="16"/>
          <w:szCs w:val="16"/>
        </w:rPr>
      </w:pPr>
    </w:p>
    <w:p w14:paraId="13086DD5" w14:textId="77777777" w:rsidR="00D40F94" w:rsidRPr="003917C6" w:rsidRDefault="00D40F94" w:rsidP="00A85CB9">
      <w:pPr>
        <w:pStyle w:val="BodyText2"/>
        <w:shd w:val="clear" w:color="auto" w:fill="FFFFFF"/>
        <w:spacing w:after="0" w:line="240" w:lineRule="auto"/>
        <w:ind w:right="-43" w:firstLine="540"/>
        <w:jc w:val="thaiDistribute"/>
        <w:rPr>
          <w:rFonts w:ascii="Times New Roman" w:hAnsi="Times New Roman" w:cs="Times New Roman"/>
          <w:b/>
          <w:bCs/>
          <w:sz w:val="22"/>
          <w:szCs w:val="22"/>
        </w:rPr>
      </w:pPr>
      <w:r w:rsidRPr="003917C6">
        <w:rPr>
          <w:rFonts w:ascii="Times New Roman" w:hAnsi="Times New Roman" w:cs="Times New Roman"/>
          <w:b/>
          <w:bCs/>
          <w:sz w:val="22"/>
          <w:szCs w:val="22"/>
        </w:rPr>
        <w:t xml:space="preserve">Mortgage transaction </w:t>
      </w:r>
    </w:p>
    <w:p w14:paraId="456A3F7F" w14:textId="77777777" w:rsidR="00D40F94" w:rsidRPr="003917C6" w:rsidRDefault="00D40F94" w:rsidP="00A85CB9">
      <w:pPr>
        <w:pStyle w:val="BodyText2"/>
        <w:shd w:val="clear" w:color="auto" w:fill="FFFFFF"/>
        <w:spacing w:after="0" w:line="240" w:lineRule="auto"/>
        <w:ind w:right="-43" w:firstLine="540"/>
        <w:jc w:val="thaiDistribute"/>
        <w:rPr>
          <w:rFonts w:ascii="Times New Roman" w:hAnsi="Times New Roman" w:cs="Times New Roman"/>
          <w:b/>
          <w:bCs/>
          <w:sz w:val="12"/>
          <w:szCs w:val="12"/>
        </w:rPr>
      </w:pPr>
    </w:p>
    <w:p w14:paraId="1812D10B" w14:textId="77777777" w:rsidR="0056529A" w:rsidRPr="003917C6" w:rsidRDefault="0056529A" w:rsidP="00A85CB9">
      <w:pPr>
        <w:pStyle w:val="BodyText2"/>
        <w:shd w:val="clear" w:color="auto" w:fill="FFFFFF"/>
        <w:spacing w:after="0" w:line="240" w:lineRule="auto"/>
        <w:ind w:right="-43" w:firstLine="540"/>
        <w:jc w:val="thaiDistribute"/>
        <w:rPr>
          <w:rFonts w:ascii="Times New Roman" w:hAnsi="Times New Roman" w:cs="Times New Roman"/>
          <w:b/>
          <w:bCs/>
          <w:sz w:val="22"/>
          <w:szCs w:val="22"/>
        </w:rPr>
      </w:pPr>
      <w:r w:rsidRPr="003917C6">
        <w:rPr>
          <w:rFonts w:ascii="Times New Roman" w:hAnsi="Times New Roman" w:cs="Times New Roman"/>
          <w:b/>
          <w:bCs/>
          <w:sz w:val="22"/>
          <w:szCs w:val="22"/>
        </w:rPr>
        <w:t>The Company</w:t>
      </w:r>
    </w:p>
    <w:p w14:paraId="24EA47AC" w14:textId="77777777" w:rsidR="002F4C1B" w:rsidRPr="003917C6" w:rsidRDefault="002F4C1B" w:rsidP="00A85CB9">
      <w:pPr>
        <w:pStyle w:val="BodyText"/>
        <w:shd w:val="clear" w:color="auto" w:fill="FFFFFF"/>
        <w:spacing w:after="0"/>
        <w:ind w:left="540" w:right="-43" w:firstLine="27"/>
        <w:jc w:val="both"/>
        <w:rPr>
          <w:rFonts w:ascii="Times New Roman" w:hAnsi="Times New Roman" w:cs="Times New Roman"/>
          <w:sz w:val="12"/>
          <w:szCs w:val="12"/>
        </w:rPr>
      </w:pPr>
    </w:p>
    <w:p w14:paraId="4ACC5F8F" w14:textId="77777777" w:rsidR="003B6B17" w:rsidRPr="003917C6" w:rsidRDefault="00216077" w:rsidP="00A85CB9">
      <w:pPr>
        <w:pStyle w:val="BodyText"/>
        <w:shd w:val="clear" w:color="auto" w:fill="FFFFFF"/>
        <w:spacing w:after="0"/>
        <w:ind w:left="540" w:right="-43" w:firstLine="27"/>
        <w:jc w:val="both"/>
        <w:rPr>
          <w:rFonts w:ascii="Times New Roman" w:hAnsi="Times New Roman" w:cs="Times New Roman"/>
          <w:b/>
          <w:bCs/>
          <w:sz w:val="22"/>
          <w:szCs w:val="22"/>
        </w:rPr>
      </w:pPr>
      <w:r w:rsidRPr="003917C6">
        <w:rPr>
          <w:rFonts w:ascii="Times New Roman" w:hAnsi="Times New Roman" w:cs="Times New Roman"/>
          <w:b/>
          <w:bCs/>
          <w:sz w:val="22"/>
          <w:szCs w:val="22"/>
        </w:rPr>
        <w:t>Security for</w:t>
      </w:r>
      <w:r w:rsidR="003B6B17" w:rsidRPr="003917C6">
        <w:rPr>
          <w:rFonts w:ascii="Times New Roman" w:hAnsi="Times New Roman" w:cs="Times New Roman"/>
          <w:b/>
          <w:bCs/>
          <w:sz w:val="22"/>
          <w:szCs w:val="22"/>
        </w:rPr>
        <w:t xml:space="preserve"> short-term loan from a financial institution </w:t>
      </w:r>
    </w:p>
    <w:p w14:paraId="1D7AD521" w14:textId="77777777" w:rsidR="003B6B17" w:rsidRPr="003917C6" w:rsidRDefault="003B6B17" w:rsidP="00A85CB9">
      <w:pPr>
        <w:pStyle w:val="BodyText"/>
        <w:shd w:val="clear" w:color="auto" w:fill="FFFFFF"/>
        <w:spacing w:after="0"/>
        <w:ind w:left="540" w:right="-43" w:firstLine="27"/>
        <w:jc w:val="both"/>
        <w:rPr>
          <w:rFonts w:ascii="Times New Roman" w:hAnsi="Times New Roman" w:cs="Times New Roman"/>
          <w:sz w:val="12"/>
          <w:szCs w:val="12"/>
        </w:rPr>
      </w:pPr>
    </w:p>
    <w:p w14:paraId="0C4F2736" w14:textId="74D0AA42" w:rsidR="00CC2826" w:rsidRPr="003917C6" w:rsidRDefault="005C0C21" w:rsidP="00A85CB9">
      <w:pPr>
        <w:shd w:val="clear" w:color="auto" w:fill="FFFFFF"/>
        <w:ind w:left="567" w:right="-43" w:firstLine="1"/>
        <w:jc w:val="both"/>
        <w:rPr>
          <w:rFonts w:hAnsi="Times New Roman" w:cs="Times New Roman"/>
          <w:sz w:val="22"/>
          <w:szCs w:val="22"/>
        </w:rPr>
      </w:pPr>
      <w:r w:rsidRPr="003917C6">
        <w:rPr>
          <w:rFonts w:hAnsi="Times New Roman" w:cs="Times New Roman"/>
          <w:sz w:val="22"/>
          <w:szCs w:val="22"/>
          <w:lang w:val="en-GB"/>
        </w:rPr>
        <w:t xml:space="preserve">The Company </w:t>
      </w:r>
      <w:r w:rsidRPr="003917C6">
        <w:rPr>
          <w:rFonts w:hAnsi="Times New Roman" w:cs="Times New Roman"/>
          <w:sz w:val="22"/>
          <w:szCs w:val="22"/>
        </w:rPr>
        <w:t xml:space="preserve">had mortgaged </w:t>
      </w:r>
      <w:r w:rsidRPr="003917C6">
        <w:rPr>
          <w:rFonts w:hAnsi="Times New Roman" w:cs="Times New Roman"/>
          <w:sz w:val="22"/>
          <w:szCs w:val="22"/>
          <w:lang w:val="en-GB"/>
        </w:rPr>
        <w:t>machinery which are Skin</w:t>
      </w:r>
      <w:r w:rsidR="00AD2B53" w:rsidRPr="003917C6">
        <w:rPr>
          <w:rFonts w:hAnsi="Times New Roman" w:cs="Times New Roman"/>
          <w:sz w:val="22"/>
          <w:szCs w:val="22"/>
          <w:lang w:val="en-GB"/>
        </w:rPr>
        <w:t xml:space="preserve"> </w:t>
      </w:r>
      <w:r w:rsidRPr="003917C6">
        <w:rPr>
          <w:rFonts w:hAnsi="Times New Roman" w:cs="Times New Roman"/>
          <w:sz w:val="22"/>
          <w:szCs w:val="22"/>
          <w:lang w:val="en-GB"/>
        </w:rPr>
        <w:t xml:space="preserve">pass Mill </w:t>
      </w:r>
      <w:r w:rsidRPr="003917C6">
        <w:rPr>
          <w:rFonts w:hAnsi="Times New Roman" w:cs="Times New Roman"/>
          <w:sz w:val="22"/>
          <w:szCs w:val="22"/>
        </w:rPr>
        <w:t xml:space="preserve">as </w:t>
      </w:r>
      <w:r w:rsidRPr="003917C6">
        <w:rPr>
          <w:rFonts w:hAnsi="Times New Roman" w:cs="Times New Roman"/>
          <w:sz w:val="22"/>
          <w:szCs w:val="22"/>
          <w:lang w:val="en-GB"/>
        </w:rPr>
        <w:t>collateral for</w:t>
      </w:r>
      <w:r w:rsidRPr="003917C6">
        <w:rPr>
          <w:rFonts w:hAnsi="Times New Roman" w:cs="Times New Roman"/>
          <w:sz w:val="22"/>
          <w:szCs w:val="22"/>
        </w:rPr>
        <w:t xml:space="preserve"> </w:t>
      </w:r>
      <w:r w:rsidRPr="003917C6">
        <w:rPr>
          <w:rFonts w:hAnsi="Times New Roman" w:cs="Times New Roman"/>
          <w:sz w:val="22"/>
          <w:szCs w:val="22"/>
          <w:lang w:val="en-GB"/>
        </w:rPr>
        <w:t>short-term loan from a fina</w:t>
      </w:r>
      <w:r w:rsidR="00D32581" w:rsidRPr="003917C6">
        <w:rPr>
          <w:rFonts w:hAnsi="Times New Roman" w:cs="Times New Roman"/>
          <w:sz w:val="22"/>
          <w:szCs w:val="22"/>
          <w:lang w:val="en-GB"/>
        </w:rPr>
        <w:t xml:space="preserve">ncial institution </w:t>
      </w:r>
      <w:r w:rsidR="001B5A5C" w:rsidRPr="003917C6">
        <w:rPr>
          <w:rFonts w:hAnsi="Times New Roman" w:cs="Times New Roman"/>
          <w:sz w:val="22"/>
          <w:szCs w:val="22"/>
          <w:lang w:val="en-GB"/>
        </w:rPr>
        <w:t xml:space="preserve">not over Baht </w:t>
      </w:r>
      <w:r w:rsidR="00B92AFC" w:rsidRPr="003917C6">
        <w:rPr>
          <w:rFonts w:hAnsi="Times New Roman" w:cs="Times New Roman"/>
          <w:sz w:val="22"/>
          <w:szCs w:val="22"/>
        </w:rPr>
        <w:t>510</w:t>
      </w:r>
      <w:r w:rsidR="001B5A5C" w:rsidRPr="003917C6">
        <w:rPr>
          <w:rFonts w:hAnsi="Times New Roman" w:cs="Times New Roman"/>
          <w:sz w:val="22"/>
          <w:szCs w:val="22"/>
          <w:lang w:val="en-GB"/>
        </w:rPr>
        <w:t xml:space="preserve"> million</w:t>
      </w:r>
      <w:r w:rsidR="00D32581" w:rsidRPr="003917C6">
        <w:rPr>
          <w:rFonts w:hAnsi="Times New Roman" w:cs="Times New Roman"/>
          <w:sz w:val="22"/>
          <w:szCs w:val="22"/>
          <w:lang w:val="en-GB"/>
        </w:rPr>
        <w:t xml:space="preserve">. </w:t>
      </w:r>
      <w:r w:rsidR="009D2A74" w:rsidRPr="003917C6">
        <w:rPr>
          <w:rFonts w:hAnsi="Times New Roman" w:cs="Times New Roman"/>
          <w:sz w:val="22"/>
          <w:szCs w:val="22"/>
        </w:rPr>
        <w:t>(as described in note 17 to the financial statements)</w:t>
      </w:r>
    </w:p>
    <w:p w14:paraId="539FFC63" w14:textId="77777777" w:rsidR="0056529A" w:rsidRPr="003917C6" w:rsidRDefault="0056529A" w:rsidP="00A85CB9">
      <w:pPr>
        <w:shd w:val="clear" w:color="auto" w:fill="FFFFFF"/>
        <w:ind w:left="567" w:right="-43" w:firstLine="1"/>
        <w:jc w:val="both"/>
        <w:rPr>
          <w:rFonts w:hAnsi="Times New Roman" w:cs="Times New Roman"/>
          <w:sz w:val="14"/>
          <w:szCs w:val="14"/>
          <w:lang w:val="en-GB"/>
        </w:rPr>
      </w:pPr>
    </w:p>
    <w:p w14:paraId="3BA23D87" w14:textId="3863ACEC" w:rsidR="0056529A" w:rsidRPr="003917C6" w:rsidRDefault="0056529A" w:rsidP="0056529A">
      <w:pPr>
        <w:shd w:val="clear" w:color="auto" w:fill="FFFFFF"/>
        <w:ind w:left="567" w:right="-43" w:firstLine="1"/>
        <w:jc w:val="both"/>
        <w:rPr>
          <w:rFonts w:ascii="Angsana New" w:hAnsi="Angsana New"/>
          <w:sz w:val="28"/>
        </w:rPr>
      </w:pPr>
      <w:r w:rsidRPr="003917C6">
        <w:rPr>
          <w:rFonts w:cs="Times New Roman"/>
          <w:sz w:val="22"/>
          <w:szCs w:val="22"/>
        </w:rPr>
        <w:t xml:space="preserve">On </w:t>
      </w:r>
      <w:r w:rsidR="00B92AFC" w:rsidRPr="003917C6">
        <w:rPr>
          <w:rFonts w:cs="Times New Roman"/>
          <w:sz w:val="22"/>
          <w:szCs w:val="22"/>
        </w:rPr>
        <w:t>20</w:t>
      </w:r>
      <w:r w:rsidRPr="003917C6">
        <w:rPr>
          <w:rFonts w:cs="Times New Roman"/>
          <w:sz w:val="22"/>
          <w:szCs w:val="22"/>
        </w:rPr>
        <w:t xml:space="preserve"> </w:t>
      </w:r>
      <w:r w:rsidRPr="003917C6">
        <w:rPr>
          <w:rFonts w:hAnsi="Times New Roman" w:cs="Times New Roman"/>
          <w:sz w:val="22"/>
          <w:szCs w:val="22"/>
          <w:lang w:val="en-GB"/>
        </w:rPr>
        <w:t>August</w:t>
      </w:r>
      <w:r w:rsidRPr="003917C6">
        <w:rPr>
          <w:rFonts w:cs="Times New Roman"/>
          <w:sz w:val="22"/>
          <w:szCs w:val="22"/>
        </w:rPr>
        <w:t xml:space="preserve"> </w:t>
      </w:r>
      <w:r w:rsidR="00B92AFC" w:rsidRPr="003917C6">
        <w:rPr>
          <w:rFonts w:cs="Times New Roman"/>
          <w:sz w:val="22"/>
          <w:szCs w:val="22"/>
        </w:rPr>
        <w:t>2019</w:t>
      </w:r>
      <w:r w:rsidRPr="003917C6">
        <w:rPr>
          <w:rFonts w:cs="Times New Roman"/>
          <w:sz w:val="22"/>
          <w:szCs w:val="22"/>
        </w:rPr>
        <w:t xml:space="preserve"> the said financial institution released the collateral to the Company and the Company already redeemed the collateral with the central registration office, Department of Industrial Works on </w:t>
      </w:r>
      <w:r w:rsidR="00B92AFC" w:rsidRPr="003917C6">
        <w:rPr>
          <w:rFonts w:cs="Times New Roman"/>
          <w:sz w:val="22"/>
          <w:szCs w:val="22"/>
        </w:rPr>
        <w:t>24</w:t>
      </w:r>
      <w:r w:rsidRPr="003917C6">
        <w:rPr>
          <w:rFonts w:cs="Times New Roman"/>
          <w:sz w:val="22"/>
          <w:szCs w:val="22"/>
        </w:rPr>
        <w:t xml:space="preserve"> September </w:t>
      </w:r>
      <w:r w:rsidR="00B92AFC" w:rsidRPr="003917C6">
        <w:rPr>
          <w:rFonts w:cs="Times New Roman"/>
          <w:sz w:val="22"/>
          <w:szCs w:val="22"/>
        </w:rPr>
        <w:t>2019</w:t>
      </w:r>
      <w:r w:rsidRPr="003917C6">
        <w:rPr>
          <w:rFonts w:cs="Times New Roman"/>
          <w:sz w:val="22"/>
          <w:szCs w:val="22"/>
        </w:rPr>
        <w:t>.</w:t>
      </w:r>
    </w:p>
    <w:p w14:paraId="5A1F3C88" w14:textId="77777777" w:rsidR="00D32581" w:rsidRPr="003917C6" w:rsidRDefault="00D32581" w:rsidP="00A85CB9">
      <w:pPr>
        <w:shd w:val="clear" w:color="auto" w:fill="FFFFFF"/>
        <w:ind w:left="567" w:right="-43" w:firstLine="1"/>
        <w:jc w:val="both"/>
        <w:rPr>
          <w:rFonts w:hAnsi="Times New Roman" w:cs="Times New Roman"/>
          <w:sz w:val="12"/>
          <w:szCs w:val="12"/>
          <w:lang w:val="en-GB"/>
        </w:rPr>
      </w:pPr>
    </w:p>
    <w:p w14:paraId="7B621B19" w14:textId="77777777" w:rsidR="003B6B17" w:rsidRPr="003917C6" w:rsidRDefault="00216077" w:rsidP="00A85CB9">
      <w:pPr>
        <w:pStyle w:val="BodyText"/>
        <w:shd w:val="clear" w:color="auto" w:fill="FFFFFF"/>
        <w:spacing w:after="0"/>
        <w:ind w:left="540" w:right="-43" w:firstLine="1"/>
        <w:jc w:val="both"/>
        <w:rPr>
          <w:rFonts w:ascii="Times New Roman" w:hAnsi="Times New Roman" w:cs="Times New Roman"/>
          <w:b/>
          <w:bCs/>
          <w:sz w:val="22"/>
          <w:szCs w:val="22"/>
        </w:rPr>
      </w:pPr>
      <w:r w:rsidRPr="003917C6">
        <w:rPr>
          <w:rFonts w:ascii="Times New Roman" w:hAnsi="Times New Roman" w:cs="Times New Roman"/>
          <w:b/>
          <w:bCs/>
          <w:sz w:val="22"/>
          <w:szCs w:val="22"/>
        </w:rPr>
        <w:t xml:space="preserve">Security for </w:t>
      </w:r>
      <w:r w:rsidR="003B6B17" w:rsidRPr="003917C6">
        <w:rPr>
          <w:rFonts w:ascii="Times New Roman" w:hAnsi="Times New Roman" w:cs="Times New Roman"/>
          <w:b/>
          <w:bCs/>
          <w:sz w:val="22"/>
          <w:szCs w:val="22"/>
        </w:rPr>
        <w:t xml:space="preserve">tax liabilities </w:t>
      </w:r>
    </w:p>
    <w:p w14:paraId="7DB68B49" w14:textId="77777777" w:rsidR="00267F31" w:rsidRPr="003917C6" w:rsidRDefault="00267F31" w:rsidP="00A85CB9">
      <w:pPr>
        <w:shd w:val="clear" w:color="auto" w:fill="FFFFFF"/>
        <w:ind w:left="567" w:right="-43"/>
        <w:jc w:val="thaiDistribute"/>
        <w:rPr>
          <w:rFonts w:hAnsi="Times New Roman" w:cs="Times New Roman"/>
          <w:sz w:val="12"/>
          <w:szCs w:val="12"/>
        </w:rPr>
      </w:pPr>
    </w:p>
    <w:p w14:paraId="2BAF7D83" w14:textId="0420898F" w:rsidR="00D32581" w:rsidRPr="003917C6" w:rsidRDefault="005C0C21" w:rsidP="00A85CB9">
      <w:pPr>
        <w:shd w:val="clear" w:color="auto" w:fill="FFFFFF"/>
        <w:ind w:left="567" w:right="-43"/>
        <w:jc w:val="thaiDistribute"/>
        <w:rPr>
          <w:rFonts w:hAnsi="Times New Roman" w:cs="Times New Roman"/>
          <w:sz w:val="18"/>
          <w:szCs w:val="18"/>
        </w:rPr>
      </w:pPr>
      <w:r w:rsidRPr="003917C6">
        <w:rPr>
          <w:rFonts w:hAnsi="Times New Roman" w:cs="Times New Roman"/>
          <w:sz w:val="22"/>
          <w:szCs w:val="22"/>
        </w:rPr>
        <w:t xml:space="preserve">The Company </w:t>
      </w:r>
      <w:r w:rsidRPr="003917C6">
        <w:rPr>
          <w:rFonts w:hAnsi="Times New Roman" w:cs="Times New Roman"/>
          <w:sz w:val="22"/>
          <w:szCs w:val="22"/>
          <w:lang w:val="en-GB"/>
        </w:rPr>
        <w:t>had mortgaged machinery (Pickle and Oil Line)</w:t>
      </w:r>
      <w:r w:rsidR="001B5A5C" w:rsidRPr="003917C6">
        <w:rPr>
          <w:rFonts w:hAnsi="Times New Roman" w:cs="Times New Roman"/>
          <w:sz w:val="22"/>
          <w:szCs w:val="22"/>
          <w:lang w:val="en-GB"/>
        </w:rPr>
        <w:t xml:space="preserve"> with a net book value of baht </w:t>
      </w:r>
      <w:r w:rsidR="00C03FCE" w:rsidRPr="003917C6">
        <w:rPr>
          <w:rFonts w:hAnsi="Times New Roman" w:cs="Times New Roman"/>
          <w:sz w:val="22"/>
          <w:szCs w:val="22"/>
        </w:rPr>
        <w:t>1,503</w:t>
      </w:r>
      <w:r w:rsidR="009B4609" w:rsidRPr="003917C6">
        <w:rPr>
          <w:rFonts w:hAnsi="Times New Roman" w:cs="Times New Roman"/>
          <w:sz w:val="22"/>
          <w:szCs w:val="22"/>
          <w:lang w:val="en-GB"/>
        </w:rPr>
        <w:t xml:space="preserve"> </w:t>
      </w:r>
      <w:r w:rsidR="001B5A5C" w:rsidRPr="003917C6">
        <w:rPr>
          <w:rFonts w:hAnsi="Times New Roman" w:cs="Times New Roman"/>
          <w:sz w:val="22"/>
          <w:szCs w:val="22"/>
          <w:lang w:val="en-GB"/>
        </w:rPr>
        <w:t xml:space="preserve">million as at </w:t>
      </w:r>
      <w:r w:rsidR="00C03FCE" w:rsidRPr="003917C6">
        <w:rPr>
          <w:rFonts w:hAnsi="Times New Roman" w:cs="Times New Roman"/>
          <w:sz w:val="22"/>
          <w:szCs w:val="22"/>
        </w:rPr>
        <w:t>31 December</w:t>
      </w:r>
      <w:r w:rsidR="001B0804" w:rsidRPr="003917C6">
        <w:rPr>
          <w:rFonts w:hAnsi="Times New Roman" w:cs="Times New Roman"/>
          <w:sz w:val="22"/>
          <w:szCs w:val="22"/>
        </w:rPr>
        <w:t xml:space="preserve"> </w:t>
      </w:r>
      <w:r w:rsidR="00B92AFC" w:rsidRPr="003917C6">
        <w:rPr>
          <w:rFonts w:hAnsi="Times New Roman" w:cs="Times New Roman"/>
          <w:sz w:val="22"/>
          <w:szCs w:val="22"/>
        </w:rPr>
        <w:t>2019</w:t>
      </w:r>
      <w:r w:rsidR="00267F31" w:rsidRPr="003917C6">
        <w:rPr>
          <w:rFonts w:hAnsi="Times New Roman" w:cs="Times New Roman"/>
          <w:sz w:val="22"/>
          <w:szCs w:val="22"/>
          <w:lang w:val="en-GB"/>
        </w:rPr>
        <w:t xml:space="preserve"> </w:t>
      </w:r>
      <w:r w:rsidR="001B5A5C" w:rsidRPr="003917C6">
        <w:rPr>
          <w:rFonts w:hAnsi="Times New Roman" w:cs="Times New Roman"/>
          <w:sz w:val="22"/>
          <w:szCs w:val="22"/>
          <w:lang w:val="en-GB"/>
        </w:rPr>
        <w:t>(</w:t>
      </w:r>
      <w:r w:rsidR="00B92AFC" w:rsidRPr="003917C6">
        <w:rPr>
          <w:rFonts w:hAnsi="Times New Roman" w:cs="Times New Roman"/>
          <w:sz w:val="22"/>
          <w:szCs w:val="22"/>
        </w:rPr>
        <w:t>31</w:t>
      </w:r>
      <w:r w:rsidR="001B5A5C" w:rsidRPr="003917C6">
        <w:rPr>
          <w:rFonts w:hAnsi="Times New Roman" w:cs="Times New Roman"/>
          <w:sz w:val="22"/>
          <w:szCs w:val="22"/>
          <w:lang w:val="en-GB"/>
        </w:rPr>
        <w:t xml:space="preserve"> December </w:t>
      </w:r>
      <w:proofErr w:type="gramStart"/>
      <w:r w:rsidR="00B92AFC" w:rsidRPr="003917C6">
        <w:rPr>
          <w:rFonts w:hAnsi="Times New Roman" w:cs="Times New Roman"/>
          <w:sz w:val="22"/>
          <w:szCs w:val="22"/>
        </w:rPr>
        <w:t>2018</w:t>
      </w:r>
      <w:r w:rsidR="001B5A5C" w:rsidRPr="003917C6">
        <w:rPr>
          <w:rFonts w:hAnsi="Times New Roman" w:cs="Times New Roman"/>
          <w:sz w:val="22"/>
          <w:szCs w:val="22"/>
          <w:lang w:val="en-GB"/>
        </w:rPr>
        <w:t>:Baht</w:t>
      </w:r>
      <w:proofErr w:type="gramEnd"/>
      <w:r w:rsidR="001B5A5C" w:rsidRPr="003917C6">
        <w:rPr>
          <w:rFonts w:hAnsi="Times New Roman" w:cs="Times New Roman"/>
          <w:sz w:val="22"/>
          <w:szCs w:val="22"/>
          <w:lang w:val="en-GB"/>
        </w:rPr>
        <w:t xml:space="preserve"> </w:t>
      </w:r>
      <w:r w:rsidR="00B92AFC" w:rsidRPr="003917C6">
        <w:rPr>
          <w:rFonts w:hAnsi="Times New Roman" w:cs="Times New Roman"/>
          <w:sz w:val="22"/>
          <w:szCs w:val="22"/>
        </w:rPr>
        <w:t>3</w:t>
      </w:r>
      <w:r w:rsidR="009B4609" w:rsidRPr="003917C6">
        <w:rPr>
          <w:rFonts w:hAnsi="Times New Roman" w:cs="Times New Roman"/>
          <w:sz w:val="22"/>
          <w:szCs w:val="22"/>
          <w:lang w:val="en-GB"/>
        </w:rPr>
        <w:t>,</w:t>
      </w:r>
      <w:r w:rsidR="00B92AFC" w:rsidRPr="003917C6">
        <w:rPr>
          <w:rFonts w:hAnsi="Times New Roman" w:cs="Times New Roman"/>
          <w:sz w:val="22"/>
          <w:szCs w:val="22"/>
        </w:rPr>
        <w:t>326</w:t>
      </w:r>
      <w:r w:rsidR="001B5A5C" w:rsidRPr="003917C6">
        <w:rPr>
          <w:rFonts w:hAnsi="Times New Roman" w:cs="Times New Roman"/>
          <w:sz w:val="22"/>
          <w:szCs w:val="22"/>
          <w:lang w:val="en-GB"/>
        </w:rPr>
        <w:t xml:space="preserve"> million)</w:t>
      </w:r>
      <w:r w:rsidRPr="003917C6">
        <w:rPr>
          <w:rFonts w:hAnsi="Times New Roman" w:cs="Times New Roman"/>
          <w:sz w:val="22"/>
          <w:szCs w:val="22"/>
          <w:lang w:val="en-GB"/>
        </w:rPr>
        <w:t xml:space="preserve"> with the Revenue Department to secure t</w:t>
      </w:r>
      <w:r w:rsidR="00D32581" w:rsidRPr="003917C6">
        <w:rPr>
          <w:rFonts w:hAnsi="Times New Roman" w:cs="Times New Roman"/>
          <w:sz w:val="22"/>
          <w:szCs w:val="22"/>
          <w:lang w:val="en-GB"/>
        </w:rPr>
        <w:t xml:space="preserve">ax liabilities </w:t>
      </w:r>
      <w:r w:rsidR="001B5A5C" w:rsidRPr="003917C6">
        <w:rPr>
          <w:rFonts w:hAnsi="Times New Roman" w:cs="Times New Roman"/>
          <w:sz w:val="22"/>
          <w:szCs w:val="22"/>
          <w:lang w:val="en-GB"/>
        </w:rPr>
        <w:t xml:space="preserve">amounting to baht </w:t>
      </w:r>
      <w:r w:rsidR="00B92AFC" w:rsidRPr="003917C6">
        <w:rPr>
          <w:rFonts w:hAnsi="Times New Roman" w:cs="Times New Roman"/>
          <w:sz w:val="22"/>
          <w:szCs w:val="22"/>
        </w:rPr>
        <w:t>599</w:t>
      </w:r>
      <w:r w:rsidR="001B5A5C" w:rsidRPr="003917C6">
        <w:rPr>
          <w:rFonts w:hAnsi="Times New Roman" w:cs="Times New Roman"/>
          <w:sz w:val="22"/>
          <w:szCs w:val="22"/>
          <w:lang w:val="en-GB"/>
        </w:rPr>
        <w:t xml:space="preserve"> million</w:t>
      </w:r>
      <w:r w:rsidR="00D32581" w:rsidRPr="003917C6">
        <w:rPr>
          <w:rFonts w:hAnsi="Times New Roman" w:cs="Times New Roman"/>
          <w:sz w:val="22"/>
          <w:szCs w:val="22"/>
          <w:lang w:val="en-GB"/>
        </w:rPr>
        <w:t xml:space="preserve">. </w:t>
      </w:r>
      <w:r w:rsidR="009D2A74" w:rsidRPr="003917C6">
        <w:rPr>
          <w:rFonts w:hAnsi="Times New Roman" w:cs="Times New Roman"/>
          <w:sz w:val="22"/>
          <w:szCs w:val="22"/>
        </w:rPr>
        <w:t xml:space="preserve">(as described in note </w:t>
      </w:r>
      <w:r w:rsidR="00F23310" w:rsidRPr="003917C6">
        <w:rPr>
          <w:rFonts w:hAnsi="Times New Roman" w:cs="Times New Roman"/>
          <w:sz w:val="22"/>
          <w:szCs w:val="22"/>
        </w:rPr>
        <w:t>21</w:t>
      </w:r>
      <w:r w:rsidR="009D2A74" w:rsidRPr="003917C6">
        <w:rPr>
          <w:rFonts w:hAnsi="Times New Roman" w:cs="Times New Roman"/>
          <w:sz w:val="22"/>
          <w:szCs w:val="22"/>
        </w:rPr>
        <w:t xml:space="preserve"> to the financial statements</w:t>
      </w:r>
      <w:r w:rsidR="009D2A74" w:rsidRPr="003917C6">
        <w:rPr>
          <w:rFonts w:hAnsi="Times New Roman" w:cs="Times New Roman"/>
          <w:sz w:val="18"/>
          <w:szCs w:val="18"/>
        </w:rPr>
        <w:t>)</w:t>
      </w:r>
    </w:p>
    <w:p w14:paraId="71F85178" w14:textId="77777777" w:rsidR="00B2090A" w:rsidRPr="003917C6" w:rsidRDefault="00B2090A" w:rsidP="00A85CB9">
      <w:pPr>
        <w:shd w:val="clear" w:color="auto" w:fill="FFFFFF"/>
        <w:ind w:left="567" w:right="-43"/>
        <w:jc w:val="thaiDistribute"/>
        <w:rPr>
          <w:rFonts w:hAnsi="Times New Roman" w:cs="Times New Roman"/>
          <w:b/>
          <w:bCs/>
          <w:szCs w:val="24"/>
        </w:rPr>
      </w:pPr>
    </w:p>
    <w:p w14:paraId="5E5A5E88" w14:textId="77777777" w:rsidR="00B2090A" w:rsidRPr="003917C6" w:rsidRDefault="00B2090A" w:rsidP="00B2090A">
      <w:pPr>
        <w:pStyle w:val="BodyText"/>
        <w:shd w:val="clear" w:color="auto" w:fill="FFFFFF"/>
        <w:spacing w:after="0"/>
        <w:ind w:left="567" w:right="-43"/>
        <w:jc w:val="both"/>
        <w:rPr>
          <w:rFonts w:ascii="Times New Roman" w:hAnsi="Times New Roman" w:cs="Times New Roman"/>
          <w:b/>
          <w:bCs/>
          <w:sz w:val="22"/>
          <w:szCs w:val="22"/>
        </w:rPr>
      </w:pPr>
      <w:r w:rsidRPr="003917C6">
        <w:rPr>
          <w:rFonts w:ascii="Times New Roman" w:hAnsi="Times New Roman" w:cs="Times New Roman"/>
          <w:b/>
          <w:bCs/>
          <w:sz w:val="22"/>
          <w:szCs w:val="22"/>
        </w:rPr>
        <w:t xml:space="preserve">Security for working capital line with a foreign company </w:t>
      </w:r>
    </w:p>
    <w:p w14:paraId="4BE95DA6" w14:textId="77777777" w:rsidR="00B2090A" w:rsidRPr="003917C6" w:rsidRDefault="00B2090A" w:rsidP="00BA1852">
      <w:pPr>
        <w:ind w:right="-27"/>
        <w:jc w:val="thaiDistribute"/>
        <w:rPr>
          <w:rFonts w:hAnsi="Times New Roman" w:cs="Times New Roman"/>
          <w:sz w:val="20"/>
          <w:szCs w:val="20"/>
        </w:rPr>
      </w:pPr>
    </w:p>
    <w:p w14:paraId="52BA85C4" w14:textId="6F49F5DC" w:rsidR="00B2090A" w:rsidRPr="003917C6" w:rsidRDefault="00B2090A" w:rsidP="00B2090A">
      <w:pPr>
        <w:ind w:left="546" w:right="-27" w:firstLine="14"/>
        <w:jc w:val="thaiDistribute"/>
        <w:rPr>
          <w:rFonts w:hAnsi="Times New Roman" w:cs="Times New Roman"/>
          <w:sz w:val="22"/>
          <w:szCs w:val="22"/>
        </w:rPr>
      </w:pPr>
      <w:r w:rsidRPr="003917C6">
        <w:rPr>
          <w:rFonts w:hAnsi="Times New Roman" w:cs="Times New Roman"/>
          <w:sz w:val="22"/>
          <w:szCs w:val="22"/>
        </w:rPr>
        <w:t xml:space="preserve">The Company had mortgaged property, plant and equipment with a net book value of Baht </w:t>
      </w:r>
      <w:r w:rsidR="00C03FCE" w:rsidRPr="003917C6">
        <w:rPr>
          <w:rFonts w:hAnsi="Times New Roman" w:cs="Times New Roman"/>
          <w:sz w:val="22"/>
          <w:szCs w:val="22"/>
        </w:rPr>
        <w:t>7,</w:t>
      </w:r>
      <w:r w:rsidR="00204EED" w:rsidRPr="003917C6">
        <w:rPr>
          <w:rFonts w:hAnsi="Times New Roman" w:cs="Times New Roman"/>
          <w:sz w:val="22"/>
          <w:szCs w:val="22"/>
        </w:rPr>
        <w:t>308</w:t>
      </w:r>
      <w:r w:rsidRPr="003917C6">
        <w:rPr>
          <w:rFonts w:hAnsi="Times New Roman" w:cs="Times New Roman"/>
          <w:sz w:val="22"/>
          <w:szCs w:val="22"/>
        </w:rPr>
        <w:t xml:space="preserve"> million as at </w:t>
      </w:r>
      <w:r w:rsidR="00C03FCE" w:rsidRPr="003917C6">
        <w:rPr>
          <w:rFonts w:hAnsi="Times New Roman" w:cs="Times New Roman"/>
          <w:sz w:val="22"/>
          <w:szCs w:val="22"/>
        </w:rPr>
        <w:t xml:space="preserve">31 December </w:t>
      </w:r>
      <w:r w:rsidR="00B92AFC" w:rsidRPr="003917C6">
        <w:rPr>
          <w:rFonts w:hAnsi="Times New Roman" w:cs="Times New Roman"/>
          <w:sz w:val="22"/>
          <w:szCs w:val="22"/>
        </w:rPr>
        <w:t>2019</w:t>
      </w:r>
      <w:r w:rsidRPr="003917C6">
        <w:rPr>
          <w:rFonts w:hAnsi="Times New Roman" w:cs="Times New Roman"/>
          <w:sz w:val="22"/>
          <w:szCs w:val="22"/>
        </w:rPr>
        <w:t xml:space="preserve"> as collateral for working capital lines of credit. </w:t>
      </w:r>
      <w:r w:rsidR="009D2A74" w:rsidRPr="003917C6">
        <w:rPr>
          <w:rFonts w:hAnsi="Times New Roman" w:cs="Times New Roman"/>
          <w:sz w:val="22"/>
          <w:szCs w:val="22"/>
        </w:rPr>
        <w:t>(as described in note 17.to the financial statements)</w:t>
      </w:r>
    </w:p>
    <w:p w14:paraId="58AA8F96" w14:textId="5744B1A8" w:rsidR="003412DE" w:rsidRPr="003917C6" w:rsidRDefault="003412DE" w:rsidP="00A85CB9">
      <w:pPr>
        <w:shd w:val="clear" w:color="auto" w:fill="FFFFFF"/>
        <w:ind w:left="567" w:right="-43"/>
        <w:jc w:val="thaiDistribute"/>
        <w:rPr>
          <w:rFonts w:hAnsi="Times New Roman" w:cs="Times New Roman"/>
          <w:b/>
          <w:bCs/>
          <w:sz w:val="18"/>
          <w:szCs w:val="18"/>
        </w:rPr>
      </w:pPr>
    </w:p>
    <w:p w14:paraId="01605A9E" w14:textId="77777777" w:rsidR="00BA1852" w:rsidRPr="003917C6" w:rsidRDefault="00BA1852" w:rsidP="00A85CB9">
      <w:pPr>
        <w:shd w:val="clear" w:color="auto" w:fill="FFFFFF"/>
        <w:ind w:left="567" w:right="-43"/>
        <w:jc w:val="thaiDistribute"/>
        <w:rPr>
          <w:rFonts w:hAnsi="Times New Roman" w:cs="Times New Roman"/>
          <w:b/>
          <w:bCs/>
          <w:sz w:val="18"/>
          <w:szCs w:val="18"/>
        </w:rPr>
      </w:pPr>
    </w:p>
    <w:p w14:paraId="2253501A" w14:textId="6B879DD9" w:rsidR="00C143D9" w:rsidRPr="003917C6" w:rsidRDefault="00C143D9">
      <w:pPr>
        <w:overflowPunct/>
        <w:autoSpaceDE/>
        <w:autoSpaceDN/>
        <w:adjustRightInd/>
        <w:textAlignment w:val="auto"/>
        <w:rPr>
          <w:rFonts w:hAnsi="Times New Roman" w:cs="Times New Roman"/>
          <w:b/>
          <w:bCs/>
          <w:sz w:val="8"/>
          <w:szCs w:val="8"/>
        </w:rPr>
      </w:pPr>
      <w:r w:rsidRPr="003917C6">
        <w:rPr>
          <w:rFonts w:hAnsi="Times New Roman" w:cs="Times New Roman"/>
          <w:b/>
          <w:bCs/>
          <w:sz w:val="8"/>
          <w:szCs w:val="8"/>
        </w:rPr>
        <w:br w:type="page"/>
      </w:r>
    </w:p>
    <w:p w14:paraId="4CBF72D6" w14:textId="77777777" w:rsidR="009D199A" w:rsidRPr="003917C6" w:rsidRDefault="009D199A" w:rsidP="00A85CB9">
      <w:pPr>
        <w:pStyle w:val="BodyText"/>
        <w:shd w:val="clear" w:color="auto" w:fill="FFFFFF"/>
        <w:spacing w:after="0"/>
        <w:ind w:left="540" w:right="-43"/>
        <w:jc w:val="both"/>
        <w:rPr>
          <w:rFonts w:ascii="Times New Roman" w:hAnsi="Times New Roman" w:cs="Times New Roman"/>
          <w:b/>
          <w:bCs/>
          <w:sz w:val="8"/>
          <w:szCs w:val="8"/>
        </w:rPr>
      </w:pPr>
    </w:p>
    <w:p w14:paraId="7134AA6B" w14:textId="77777777" w:rsidR="009A7CC9" w:rsidRPr="003917C6" w:rsidRDefault="00492EA9" w:rsidP="00A85CB9">
      <w:pPr>
        <w:pStyle w:val="BodyText"/>
        <w:shd w:val="clear" w:color="auto" w:fill="FFFFFF"/>
        <w:spacing w:after="0"/>
        <w:ind w:left="540" w:right="-43"/>
        <w:jc w:val="both"/>
        <w:rPr>
          <w:rFonts w:ascii="Times New Roman" w:hAnsi="Times New Roman" w:cs="Times New Roman"/>
          <w:b/>
          <w:bCs/>
          <w:sz w:val="24"/>
          <w:szCs w:val="24"/>
        </w:rPr>
      </w:pPr>
      <w:r w:rsidRPr="003917C6">
        <w:rPr>
          <w:rFonts w:ascii="Times New Roman" w:hAnsi="Times New Roman" w:cs="Times New Roman"/>
          <w:b/>
          <w:bCs/>
          <w:sz w:val="22"/>
          <w:szCs w:val="22"/>
        </w:rPr>
        <w:t>G J Steel</w:t>
      </w:r>
    </w:p>
    <w:p w14:paraId="0C7AB4D3" w14:textId="77777777" w:rsidR="00080A31" w:rsidRPr="003917C6" w:rsidRDefault="00080A31" w:rsidP="00A85CB9">
      <w:pPr>
        <w:shd w:val="clear" w:color="auto" w:fill="FFFFFF"/>
        <w:ind w:left="540"/>
        <w:jc w:val="both"/>
        <w:rPr>
          <w:rFonts w:hAnsi="Times New Roman" w:cs="Times New Roman"/>
          <w:sz w:val="12"/>
          <w:szCs w:val="12"/>
        </w:rPr>
      </w:pPr>
    </w:p>
    <w:p w14:paraId="5A77B022" w14:textId="77777777" w:rsidR="003412DE" w:rsidRPr="003917C6" w:rsidRDefault="003412DE" w:rsidP="003412DE">
      <w:pPr>
        <w:pStyle w:val="BodyText"/>
        <w:spacing w:after="0" w:line="276" w:lineRule="auto"/>
        <w:ind w:left="540" w:right="11"/>
        <w:jc w:val="both"/>
        <w:rPr>
          <w:rFonts w:ascii="Times New Roman" w:cs="Times New Roman"/>
          <w:b/>
          <w:bCs/>
          <w:sz w:val="22"/>
          <w:szCs w:val="22"/>
          <w:lang w:val="en-GB"/>
        </w:rPr>
      </w:pPr>
      <w:r w:rsidRPr="003917C6">
        <w:rPr>
          <w:rFonts w:ascii="Times New Roman" w:cs="Times New Roman"/>
          <w:b/>
          <w:bCs/>
          <w:sz w:val="22"/>
          <w:szCs w:val="22"/>
          <w:lang w:val="en-GB"/>
        </w:rPr>
        <w:t>Liabilities from terminated the rehabilitation plan and loan from a foreign company</w:t>
      </w:r>
    </w:p>
    <w:p w14:paraId="3CACEC02" w14:textId="77777777" w:rsidR="00EF7783" w:rsidRPr="003917C6" w:rsidRDefault="00EF7783" w:rsidP="00A85CB9">
      <w:pPr>
        <w:shd w:val="clear" w:color="auto" w:fill="FFFFFF"/>
        <w:ind w:left="540"/>
        <w:jc w:val="both"/>
        <w:rPr>
          <w:rFonts w:hAnsi="Times New Roman" w:cs="Times New Roman"/>
          <w:sz w:val="12"/>
          <w:szCs w:val="12"/>
          <w:lang w:val="en-GB"/>
        </w:rPr>
      </w:pPr>
    </w:p>
    <w:p w14:paraId="50E6D288" w14:textId="796A2CA4" w:rsidR="00D04AC2" w:rsidRPr="003917C6" w:rsidRDefault="00D04AC2" w:rsidP="00A85CB9">
      <w:pPr>
        <w:pStyle w:val="BodyText"/>
        <w:shd w:val="clear" w:color="auto" w:fill="FFFFFF"/>
        <w:spacing w:after="0"/>
        <w:ind w:left="567" w:right="-43"/>
        <w:jc w:val="thaiDistribute"/>
        <w:rPr>
          <w:rFonts w:ascii="Times New Roman" w:hAnsi="Times New Roman" w:cs="Times New Roman"/>
          <w:sz w:val="22"/>
          <w:szCs w:val="22"/>
        </w:rPr>
      </w:pPr>
      <w:r w:rsidRPr="003917C6">
        <w:rPr>
          <w:rFonts w:ascii="Times New Roman" w:hAnsi="Times New Roman" w:cs="Times New Roman"/>
          <w:sz w:val="22"/>
          <w:szCs w:val="22"/>
          <w:lang w:val="en-GB"/>
        </w:rPr>
        <w:t xml:space="preserve">As at </w:t>
      </w:r>
      <w:r w:rsidR="00C03FCE" w:rsidRPr="003917C6">
        <w:rPr>
          <w:rFonts w:ascii="Times New Roman" w:hAnsi="Times New Roman" w:cs="Times New Roman"/>
          <w:sz w:val="22"/>
          <w:szCs w:val="22"/>
        </w:rPr>
        <w:t xml:space="preserve">31 December </w:t>
      </w:r>
      <w:r w:rsidR="00B92AFC" w:rsidRPr="003917C6">
        <w:rPr>
          <w:rFonts w:ascii="Times New Roman" w:hAnsi="Times New Roman" w:cs="Times New Roman"/>
          <w:sz w:val="22"/>
          <w:szCs w:val="22"/>
        </w:rPr>
        <w:t>2019</w:t>
      </w:r>
      <w:r w:rsidR="007F0963" w:rsidRPr="003917C6">
        <w:rPr>
          <w:rFonts w:ascii="Times New Roman" w:hAnsi="Times New Roman" w:cs="Times New Roman"/>
          <w:sz w:val="22"/>
          <w:szCs w:val="22"/>
          <w:lang w:val="en-GB"/>
        </w:rPr>
        <w:t>,</w:t>
      </w:r>
      <w:r w:rsidRPr="003917C6">
        <w:rPr>
          <w:rFonts w:ascii="Times New Roman" w:hAnsi="Times New Roman" w:cs="Times New Roman"/>
          <w:sz w:val="22"/>
          <w:szCs w:val="22"/>
          <w:lang w:val="en-GB"/>
        </w:rPr>
        <w:t xml:space="preserve"> G J Steel’s property, plant and equipment,</w:t>
      </w:r>
      <w:r w:rsidR="009F453C" w:rsidRPr="003917C6">
        <w:rPr>
          <w:rFonts w:ascii="Times New Roman" w:hAnsi="Times New Roman" w:cs="Times New Roman"/>
          <w:sz w:val="22"/>
          <w:szCs w:val="22"/>
          <w:lang w:val="en-GB"/>
        </w:rPr>
        <w:t xml:space="preserve"> with a net book value of Baht </w:t>
      </w:r>
      <w:r w:rsidR="00B92AFC" w:rsidRPr="003917C6">
        <w:rPr>
          <w:rFonts w:ascii="Times New Roman" w:hAnsi="Times New Roman" w:cs="Times New Roman"/>
          <w:sz w:val="22"/>
          <w:szCs w:val="22"/>
        </w:rPr>
        <w:t>7</w:t>
      </w:r>
      <w:r w:rsidR="00170C71" w:rsidRPr="003917C6">
        <w:rPr>
          <w:rFonts w:ascii="Times New Roman" w:hAnsi="Times New Roman" w:cs="Times New Roman"/>
          <w:sz w:val="22"/>
          <w:szCs w:val="22"/>
        </w:rPr>
        <w:t>,</w:t>
      </w:r>
      <w:r w:rsidR="00C03FCE" w:rsidRPr="003917C6">
        <w:rPr>
          <w:rFonts w:ascii="Times New Roman" w:hAnsi="Times New Roman" w:cs="Times New Roman"/>
          <w:sz w:val="22"/>
          <w:szCs w:val="22"/>
        </w:rPr>
        <w:t>695</w:t>
      </w:r>
      <w:r w:rsidR="009F453C" w:rsidRPr="003917C6">
        <w:rPr>
          <w:rFonts w:ascii="Times New Roman" w:hAnsi="Times New Roman" w:cs="Times New Roman"/>
          <w:sz w:val="22"/>
          <w:szCs w:val="22"/>
          <w:lang w:val="en-GB"/>
        </w:rPr>
        <w:t xml:space="preserve"> million,</w:t>
      </w:r>
      <w:r w:rsidRPr="003917C6">
        <w:rPr>
          <w:rFonts w:ascii="Times New Roman" w:hAnsi="Times New Roman" w:cs="Times New Roman"/>
          <w:sz w:val="22"/>
          <w:szCs w:val="22"/>
          <w:lang w:val="en-GB"/>
        </w:rPr>
        <w:t xml:space="preserve"> </w:t>
      </w:r>
      <w:r w:rsidR="005C0C21" w:rsidRPr="003917C6">
        <w:rPr>
          <w:rFonts w:ascii="Times New Roman" w:hAnsi="Times New Roman" w:cs="Times New Roman"/>
          <w:sz w:val="22"/>
          <w:szCs w:val="22"/>
          <w:lang w:val="en-GB"/>
        </w:rPr>
        <w:t>were mortgage</w:t>
      </w:r>
      <w:r w:rsidR="009F453C" w:rsidRPr="003917C6">
        <w:rPr>
          <w:rFonts w:ascii="Times New Roman" w:hAnsi="Times New Roman" w:cs="Times New Roman"/>
          <w:sz w:val="22"/>
          <w:szCs w:val="22"/>
          <w:lang w:val="en-GB"/>
        </w:rPr>
        <w:t>d under the rehabilitation plan</w:t>
      </w:r>
      <w:r w:rsidR="005C48CB" w:rsidRPr="003917C6">
        <w:rPr>
          <w:rFonts w:ascii="Times New Roman" w:hAnsi="Times New Roman" w:cs="Times New Roman"/>
          <w:sz w:val="22"/>
          <w:szCs w:val="22"/>
          <w:lang w:val="en-GB"/>
        </w:rPr>
        <w:t xml:space="preserve"> </w:t>
      </w:r>
      <w:r w:rsidR="009F453C" w:rsidRPr="003917C6">
        <w:rPr>
          <w:rFonts w:ascii="Times New Roman" w:hAnsi="Times New Roman" w:cs="Times New Roman"/>
          <w:sz w:val="22"/>
          <w:szCs w:val="22"/>
          <w:lang w:val="en-GB"/>
        </w:rPr>
        <w:t>(</w:t>
      </w:r>
      <w:r w:rsidR="00B92AFC" w:rsidRPr="003917C6">
        <w:rPr>
          <w:rFonts w:ascii="Times New Roman" w:hAnsi="Times New Roman" w:cs="Times New Roman"/>
          <w:sz w:val="22"/>
          <w:szCs w:val="22"/>
        </w:rPr>
        <w:t>31</w:t>
      </w:r>
      <w:r w:rsidR="009F453C" w:rsidRPr="003917C6">
        <w:rPr>
          <w:rFonts w:ascii="Times New Roman" w:hAnsi="Times New Roman" w:cs="Times New Roman"/>
          <w:sz w:val="22"/>
          <w:szCs w:val="22"/>
          <w:lang w:val="en-GB"/>
        </w:rPr>
        <w:t xml:space="preserve"> December </w:t>
      </w:r>
      <w:proofErr w:type="gramStart"/>
      <w:r w:rsidR="00B92AFC" w:rsidRPr="003917C6">
        <w:rPr>
          <w:rFonts w:ascii="Times New Roman" w:hAnsi="Times New Roman" w:cs="Times New Roman"/>
          <w:sz w:val="22"/>
          <w:szCs w:val="22"/>
        </w:rPr>
        <w:t>2018</w:t>
      </w:r>
      <w:r w:rsidR="009F453C" w:rsidRPr="003917C6">
        <w:rPr>
          <w:rFonts w:ascii="Times New Roman" w:hAnsi="Times New Roman" w:cs="Times New Roman"/>
          <w:sz w:val="22"/>
          <w:szCs w:val="22"/>
          <w:lang w:val="en-GB"/>
        </w:rPr>
        <w:t>:Baht</w:t>
      </w:r>
      <w:proofErr w:type="gramEnd"/>
      <w:r w:rsidR="009F453C" w:rsidRPr="003917C6">
        <w:rPr>
          <w:rFonts w:ascii="Times New Roman" w:hAnsi="Times New Roman" w:cs="Times New Roman"/>
          <w:sz w:val="22"/>
          <w:szCs w:val="22"/>
          <w:lang w:val="en-GB"/>
        </w:rPr>
        <w:t xml:space="preserve"> </w:t>
      </w:r>
      <w:r w:rsidR="00B92AFC" w:rsidRPr="003917C6">
        <w:rPr>
          <w:rFonts w:ascii="Times New Roman" w:hAnsi="Times New Roman" w:cs="Times New Roman"/>
          <w:sz w:val="22"/>
          <w:szCs w:val="22"/>
        </w:rPr>
        <w:t>8</w:t>
      </w:r>
      <w:r w:rsidR="00605E59" w:rsidRPr="003917C6">
        <w:rPr>
          <w:rFonts w:ascii="Times New Roman" w:hAnsi="Times New Roman" w:cs="Times New Roman"/>
          <w:sz w:val="22"/>
          <w:szCs w:val="22"/>
          <w:lang w:val="en-GB"/>
        </w:rPr>
        <w:t>,</w:t>
      </w:r>
      <w:r w:rsidR="00B92AFC" w:rsidRPr="003917C6">
        <w:rPr>
          <w:rFonts w:ascii="Times New Roman" w:hAnsi="Times New Roman" w:cs="Times New Roman"/>
          <w:sz w:val="22"/>
          <w:szCs w:val="22"/>
        </w:rPr>
        <w:t>451</w:t>
      </w:r>
      <w:r w:rsidR="00F511DC" w:rsidRPr="003917C6">
        <w:rPr>
          <w:rFonts w:ascii="Times New Roman" w:hAnsi="Times New Roman" w:cs="Times New Roman"/>
          <w:sz w:val="22"/>
          <w:szCs w:val="22"/>
          <w:lang w:val="en-GB"/>
        </w:rPr>
        <w:t xml:space="preserve"> </w:t>
      </w:r>
      <w:r w:rsidR="009F453C" w:rsidRPr="003917C6">
        <w:rPr>
          <w:rFonts w:ascii="Times New Roman" w:hAnsi="Times New Roman" w:cs="Times New Roman"/>
          <w:sz w:val="22"/>
          <w:szCs w:val="22"/>
          <w:lang w:val="en-GB"/>
        </w:rPr>
        <w:t>million)</w:t>
      </w:r>
    </w:p>
    <w:p w14:paraId="42278206" w14:textId="77777777" w:rsidR="002D2BB2" w:rsidRPr="003917C6" w:rsidRDefault="002D2BB2" w:rsidP="00A85CB9">
      <w:pPr>
        <w:pStyle w:val="BodyText"/>
        <w:shd w:val="clear" w:color="auto" w:fill="FFFFFF"/>
        <w:spacing w:after="0"/>
        <w:ind w:left="567" w:right="-43"/>
        <w:jc w:val="thaiDistribute"/>
        <w:rPr>
          <w:rFonts w:ascii="Times New Roman" w:hAnsi="Times New Roman" w:cs="Times New Roman"/>
          <w:sz w:val="12"/>
          <w:szCs w:val="12"/>
        </w:rPr>
      </w:pPr>
    </w:p>
    <w:p w14:paraId="00B3F920" w14:textId="75574E40" w:rsidR="002D2BB2" w:rsidRPr="003917C6"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3917C6">
        <w:rPr>
          <w:rFonts w:ascii="Times New Roman" w:hAnsi="Times New Roman" w:cs="Times New Roman"/>
          <w:sz w:val="22"/>
          <w:szCs w:val="22"/>
          <w:lang w:val="en-GB"/>
        </w:rPr>
        <w:t xml:space="preserve">G J Steel filed a lawsuit to Southern Bangkok Civil Court against three defendants, in their capacities of bondholder trustee and security agent, to release the lien and security interests on G J Steel’s property, plant and equipment which were held by them to secure payment of the bond issued by G J Steel in the past, which had been fully paid. On </w:t>
      </w:r>
      <w:r w:rsidR="00B92AFC" w:rsidRPr="003917C6">
        <w:rPr>
          <w:rFonts w:ascii="Times New Roman" w:hAnsi="Times New Roman" w:cs="Times New Roman"/>
          <w:sz w:val="22"/>
          <w:szCs w:val="22"/>
        </w:rPr>
        <w:t>28</w:t>
      </w:r>
      <w:r w:rsidRPr="003917C6">
        <w:rPr>
          <w:rFonts w:ascii="Times New Roman" w:hAnsi="Times New Roman" w:cs="Times New Roman"/>
          <w:sz w:val="22"/>
          <w:szCs w:val="22"/>
          <w:lang w:val="en-GB"/>
        </w:rPr>
        <w:t xml:space="preserve"> October </w:t>
      </w:r>
      <w:r w:rsidR="00B92AFC" w:rsidRPr="003917C6">
        <w:rPr>
          <w:rFonts w:ascii="Times New Roman" w:hAnsi="Times New Roman" w:cs="Times New Roman"/>
          <w:sz w:val="22"/>
          <w:szCs w:val="22"/>
        </w:rPr>
        <w:t>2013</w:t>
      </w:r>
      <w:r w:rsidRPr="003917C6">
        <w:rPr>
          <w:rFonts w:ascii="Times New Roman" w:hAnsi="Times New Roman" w:cs="Times New Roman"/>
          <w:sz w:val="22"/>
          <w:szCs w:val="22"/>
          <w:lang w:val="en-GB"/>
        </w:rPr>
        <w:t>, the Southern Bangkok Civil Court ruled in favour of G J Steel ordering the defendants to release the mortgaged assets. One of the defendants negotiated for make compromise agreement with G J Steel to release of the mortgaged assets and appealed to Southern Bangkok Civil Court to compromise the case.</w:t>
      </w:r>
    </w:p>
    <w:p w14:paraId="1368E50B" w14:textId="77777777" w:rsidR="002D2BB2" w:rsidRPr="003917C6" w:rsidRDefault="002D2BB2" w:rsidP="00A85CB9">
      <w:pPr>
        <w:pStyle w:val="BodyText"/>
        <w:shd w:val="clear" w:color="auto" w:fill="FFFFFF"/>
        <w:spacing w:after="0"/>
        <w:ind w:left="567" w:right="-43"/>
        <w:jc w:val="thaiDistribute"/>
        <w:rPr>
          <w:rFonts w:ascii="Times New Roman" w:hAnsi="Times New Roman" w:cs="Times New Roman"/>
          <w:sz w:val="12"/>
          <w:szCs w:val="12"/>
        </w:rPr>
      </w:pPr>
    </w:p>
    <w:p w14:paraId="3A27951D" w14:textId="0CE73409" w:rsidR="002D2BB2" w:rsidRPr="003917C6" w:rsidRDefault="002D2BB2" w:rsidP="00A85CB9">
      <w:pPr>
        <w:pStyle w:val="BodyText"/>
        <w:shd w:val="clear" w:color="auto" w:fill="FFFFFF"/>
        <w:spacing w:after="0"/>
        <w:ind w:left="567" w:right="-43"/>
        <w:jc w:val="thaiDistribute"/>
        <w:rPr>
          <w:rFonts w:ascii="Times New Roman" w:hAnsi="Times New Roman" w:cs="Times New Roman"/>
          <w:sz w:val="22"/>
          <w:szCs w:val="22"/>
          <w:lang w:val="en-GB"/>
        </w:rPr>
      </w:pPr>
      <w:r w:rsidRPr="003917C6">
        <w:rPr>
          <w:rFonts w:ascii="Times New Roman" w:hAnsi="Times New Roman" w:cs="Times New Roman"/>
          <w:sz w:val="22"/>
          <w:szCs w:val="22"/>
          <w:lang w:val="en-GB"/>
        </w:rPr>
        <w:t xml:space="preserve">Later </w:t>
      </w:r>
      <w:proofErr w:type="gramStart"/>
      <w:r w:rsidRPr="003917C6">
        <w:rPr>
          <w:rFonts w:ascii="Times New Roman" w:hAnsi="Times New Roman" w:cs="Times New Roman"/>
          <w:sz w:val="22"/>
          <w:szCs w:val="22"/>
          <w:lang w:val="en-GB"/>
        </w:rPr>
        <w:t>on</w:t>
      </w:r>
      <w:proofErr w:type="gramEnd"/>
      <w:r w:rsidRPr="003917C6">
        <w:rPr>
          <w:rFonts w:ascii="Times New Roman" w:hAnsi="Times New Roman" w:cs="Times New Roman"/>
          <w:sz w:val="22"/>
          <w:szCs w:val="22"/>
          <w:lang w:val="en-GB"/>
        </w:rPr>
        <w:t xml:space="preserve"> </w:t>
      </w:r>
      <w:r w:rsidR="00B92AFC" w:rsidRPr="003917C6">
        <w:rPr>
          <w:rFonts w:ascii="Times New Roman" w:hAnsi="Times New Roman" w:cs="Times New Roman"/>
          <w:sz w:val="22"/>
          <w:szCs w:val="22"/>
        </w:rPr>
        <w:t>6</w:t>
      </w:r>
      <w:r w:rsidRPr="003917C6">
        <w:rPr>
          <w:rFonts w:ascii="Times New Roman" w:hAnsi="Times New Roman" w:cs="Times New Roman"/>
          <w:sz w:val="22"/>
          <w:szCs w:val="22"/>
          <w:cs/>
          <w:lang w:val="en-GB"/>
        </w:rPr>
        <w:t xml:space="preserve"> </w:t>
      </w:r>
      <w:r w:rsidRPr="003917C6">
        <w:rPr>
          <w:rFonts w:ascii="Times New Roman" w:hAnsi="Times New Roman" w:cs="Times New Roman"/>
          <w:sz w:val="22"/>
          <w:szCs w:val="22"/>
          <w:lang w:val="en-GB"/>
        </w:rPr>
        <w:t xml:space="preserve">May </w:t>
      </w:r>
      <w:r w:rsidR="00B92AFC" w:rsidRPr="003917C6">
        <w:rPr>
          <w:rFonts w:ascii="Times New Roman" w:hAnsi="Times New Roman" w:cs="Times New Roman"/>
          <w:sz w:val="22"/>
          <w:szCs w:val="22"/>
        </w:rPr>
        <w:t>2014</w:t>
      </w:r>
      <w:r w:rsidRPr="003917C6">
        <w:rPr>
          <w:rFonts w:ascii="Times New Roman" w:hAnsi="Times New Roman" w:cs="Times New Roman"/>
          <w:sz w:val="22"/>
          <w:szCs w:val="22"/>
          <w:lang w:val="en-GB"/>
        </w:rPr>
        <w:t>, the Appeals Court has ruled the compromise agreement between G J Steel and one defendant that the defendant shall release the mortgaged collateral to G J Steel. At present G J Steel is in the process of redemption the collateral.</w:t>
      </w:r>
    </w:p>
    <w:p w14:paraId="1B904EC5" w14:textId="77777777" w:rsidR="002D2BB2" w:rsidRPr="003917C6" w:rsidRDefault="002D2BB2" w:rsidP="00A85CB9">
      <w:pPr>
        <w:pStyle w:val="BodyText"/>
        <w:shd w:val="clear" w:color="auto" w:fill="FFFFFF"/>
        <w:spacing w:after="0"/>
        <w:ind w:left="567" w:right="-43"/>
        <w:jc w:val="thaiDistribute"/>
        <w:rPr>
          <w:rFonts w:ascii="Times New Roman" w:hAnsi="Times New Roman" w:cs="Cordia New"/>
          <w:sz w:val="12"/>
          <w:szCs w:val="12"/>
        </w:rPr>
      </w:pPr>
    </w:p>
    <w:p w14:paraId="0A2A9377" w14:textId="77777777" w:rsidR="00475D39" w:rsidRPr="003917C6" w:rsidRDefault="00475D39" w:rsidP="00A85CB9">
      <w:pPr>
        <w:shd w:val="clear" w:color="auto" w:fill="FFFFFF"/>
        <w:overflowPunct/>
        <w:autoSpaceDE/>
        <w:autoSpaceDN/>
        <w:adjustRightInd/>
        <w:spacing w:line="276" w:lineRule="auto"/>
        <w:ind w:left="540" w:right="-43"/>
        <w:jc w:val="thaiDistribute"/>
        <w:textAlignment w:val="auto"/>
        <w:rPr>
          <w:rFonts w:hAnsi="Times New Roman" w:cs="Times New Roman"/>
          <w:sz w:val="22"/>
          <w:szCs w:val="22"/>
          <w:lang w:val="en-GB" w:eastAsia="x-none"/>
        </w:rPr>
      </w:pPr>
      <w:r w:rsidRPr="003917C6">
        <w:rPr>
          <w:rFonts w:hAnsi="Times New Roman" w:cs="Times New Roman"/>
          <w:sz w:val="22"/>
          <w:szCs w:val="22"/>
          <w:lang w:val="en-GB" w:eastAsia="x-none"/>
        </w:rPr>
        <w:t>Currently, two defendants of them have</w:t>
      </w:r>
      <w:r w:rsidRPr="003917C6">
        <w:rPr>
          <w:rFonts w:hAnsi="Times New Roman"/>
          <w:sz w:val="16"/>
          <w:szCs w:val="16"/>
          <w:lang w:val="en-GB" w:eastAsia="x-none"/>
        </w:rPr>
        <w:t xml:space="preserve"> </w:t>
      </w:r>
      <w:r w:rsidRPr="003917C6">
        <w:rPr>
          <w:rFonts w:hAnsi="Times New Roman" w:cs="Times New Roman"/>
          <w:sz w:val="22"/>
          <w:szCs w:val="22"/>
          <w:lang w:val="en-GB" w:eastAsia="x-none"/>
        </w:rPr>
        <w:t>released the mortgaged assets.</w:t>
      </w:r>
    </w:p>
    <w:p w14:paraId="1E68030A" w14:textId="77777777" w:rsidR="00264184" w:rsidRPr="003917C6" w:rsidRDefault="00264184" w:rsidP="00A85CB9">
      <w:pPr>
        <w:shd w:val="clear" w:color="auto" w:fill="FFFFFF"/>
        <w:overflowPunct/>
        <w:autoSpaceDE/>
        <w:autoSpaceDN/>
        <w:adjustRightInd/>
        <w:spacing w:line="276" w:lineRule="auto"/>
        <w:ind w:left="540" w:right="-43"/>
        <w:jc w:val="thaiDistribute"/>
        <w:textAlignment w:val="auto"/>
        <w:rPr>
          <w:rFonts w:hAnsi="Times New Roman" w:cs="Times New Roman"/>
          <w:sz w:val="8"/>
          <w:szCs w:val="8"/>
          <w:lang w:val="en-GB" w:eastAsia="x-none"/>
        </w:rPr>
      </w:pPr>
    </w:p>
    <w:p w14:paraId="17496310" w14:textId="4DDC7250" w:rsidR="004F10E8" w:rsidRPr="003917C6" w:rsidRDefault="00460F89" w:rsidP="002E7D8B">
      <w:pPr>
        <w:shd w:val="clear" w:color="auto" w:fill="FFFFFF"/>
        <w:tabs>
          <w:tab w:val="left" w:pos="540"/>
        </w:tabs>
        <w:ind w:left="540" w:right="-43"/>
        <w:jc w:val="thaiDistribute"/>
        <w:rPr>
          <w:rFonts w:ascii="Angsana New" w:hAnsi="Angsana New"/>
          <w:sz w:val="28"/>
          <w:cs/>
        </w:rPr>
      </w:pPr>
      <w:r w:rsidRPr="003917C6">
        <w:rPr>
          <w:rFonts w:hAnsi="Times New Roman" w:cs="Times New Roman"/>
          <w:sz w:val="22"/>
          <w:szCs w:val="22"/>
          <w:lang w:val="en-GB"/>
        </w:rPr>
        <w:t xml:space="preserve">As described in Note </w:t>
      </w:r>
      <w:r w:rsidR="00B92AFC" w:rsidRPr="003917C6">
        <w:rPr>
          <w:rFonts w:hAnsi="Times New Roman" w:cs="Times New Roman"/>
          <w:sz w:val="22"/>
          <w:szCs w:val="22"/>
        </w:rPr>
        <w:t>1</w:t>
      </w:r>
      <w:r w:rsidR="00AD2B53" w:rsidRPr="003917C6">
        <w:rPr>
          <w:rFonts w:hAnsi="Times New Roman" w:cs="Times New Roman"/>
          <w:sz w:val="22"/>
          <w:szCs w:val="22"/>
        </w:rPr>
        <w:t>7</w:t>
      </w:r>
      <w:r w:rsidRPr="003917C6">
        <w:rPr>
          <w:rFonts w:hAnsi="Times New Roman" w:cs="Times New Roman"/>
          <w:sz w:val="22"/>
          <w:szCs w:val="22"/>
          <w:lang w:val="en-GB"/>
        </w:rPr>
        <w:t xml:space="preserve"> to</w:t>
      </w:r>
      <w:r w:rsidR="00605E59" w:rsidRPr="003917C6">
        <w:rPr>
          <w:rFonts w:hAnsi="Times New Roman" w:cs="Times New Roman"/>
          <w:sz w:val="22"/>
          <w:szCs w:val="22"/>
          <w:lang w:val="en-GB"/>
        </w:rPr>
        <w:t xml:space="preserve"> the</w:t>
      </w:r>
      <w:r w:rsidRPr="003917C6">
        <w:rPr>
          <w:rFonts w:hAnsi="Times New Roman" w:cs="Times New Roman"/>
          <w:sz w:val="22"/>
          <w:szCs w:val="22"/>
          <w:lang w:val="en-GB"/>
        </w:rPr>
        <w:t xml:space="preserve"> financial statement on </w:t>
      </w:r>
      <w:r w:rsidR="00B92AFC" w:rsidRPr="003917C6">
        <w:rPr>
          <w:rFonts w:hAnsi="Times New Roman" w:cs="Times New Roman"/>
          <w:sz w:val="22"/>
          <w:szCs w:val="22"/>
        </w:rPr>
        <w:t>6</w:t>
      </w:r>
      <w:r w:rsidRPr="003917C6">
        <w:rPr>
          <w:rFonts w:hAnsi="Times New Roman" w:cs="Times New Roman"/>
          <w:sz w:val="22"/>
          <w:szCs w:val="22"/>
          <w:lang w:val="en-GB"/>
        </w:rPr>
        <w:t xml:space="preserve"> January </w:t>
      </w:r>
      <w:r w:rsidR="00B92AFC" w:rsidRPr="003917C6">
        <w:rPr>
          <w:rFonts w:hAnsi="Times New Roman" w:cs="Times New Roman"/>
          <w:sz w:val="22"/>
          <w:szCs w:val="22"/>
        </w:rPr>
        <w:t>2017</w:t>
      </w:r>
      <w:r w:rsidRPr="003917C6">
        <w:rPr>
          <w:rFonts w:hAnsi="Times New Roman" w:cs="Times New Roman"/>
          <w:sz w:val="22"/>
          <w:szCs w:val="22"/>
          <w:lang w:val="en-GB"/>
        </w:rPr>
        <w:t xml:space="preserve">, G J Steel’s Board of Directors meeting had approved the mortgaged most of land, plant and machinery for second ranking secure from facility of long-term loan from a foreign company for facility amount of USD </w:t>
      </w:r>
      <w:r w:rsidR="00B92AFC" w:rsidRPr="003917C6">
        <w:rPr>
          <w:rFonts w:hAnsi="Times New Roman" w:cs="Times New Roman"/>
          <w:sz w:val="22"/>
          <w:szCs w:val="22"/>
        </w:rPr>
        <w:t>71</w:t>
      </w:r>
      <w:r w:rsidRPr="003917C6">
        <w:rPr>
          <w:rFonts w:hAnsi="Times New Roman" w:cs="Times New Roman"/>
          <w:sz w:val="22"/>
          <w:szCs w:val="22"/>
          <w:lang w:val="en-GB"/>
        </w:rPr>
        <w:t xml:space="preserve"> million in mortgage amount of Baht </w:t>
      </w:r>
      <w:r w:rsidR="00B92AFC" w:rsidRPr="003917C6">
        <w:rPr>
          <w:rFonts w:hAnsi="Times New Roman" w:cs="Times New Roman"/>
          <w:sz w:val="22"/>
          <w:szCs w:val="22"/>
        </w:rPr>
        <w:t>4</w:t>
      </w:r>
      <w:r w:rsidRPr="003917C6">
        <w:rPr>
          <w:rFonts w:hAnsi="Times New Roman" w:cs="Times New Roman"/>
          <w:sz w:val="22"/>
          <w:szCs w:val="22"/>
          <w:lang w:val="en-GB"/>
        </w:rPr>
        <w:t>,</w:t>
      </w:r>
      <w:r w:rsidR="00B92AFC" w:rsidRPr="003917C6">
        <w:rPr>
          <w:rFonts w:hAnsi="Times New Roman" w:cs="Times New Roman"/>
          <w:sz w:val="22"/>
          <w:szCs w:val="22"/>
        </w:rPr>
        <w:t>022</w:t>
      </w:r>
      <w:r w:rsidRPr="003917C6">
        <w:rPr>
          <w:rFonts w:hAnsi="Times New Roman" w:cs="Times New Roman"/>
          <w:sz w:val="22"/>
          <w:szCs w:val="22"/>
          <w:lang w:val="en-GB"/>
        </w:rPr>
        <w:t xml:space="preserve"> million</w:t>
      </w:r>
      <w:r w:rsidR="005D3220" w:rsidRPr="003917C6">
        <w:rPr>
          <w:rFonts w:hAnsi="Times New Roman" w:cs="Times New Roman"/>
          <w:sz w:val="22"/>
          <w:szCs w:val="22"/>
          <w:lang w:val="en-GB"/>
        </w:rPr>
        <w:t>.</w:t>
      </w:r>
      <w:r w:rsidR="005D3220" w:rsidRPr="003917C6">
        <w:rPr>
          <w:rFonts w:cs="Times New Roman"/>
          <w:sz w:val="22"/>
          <w:szCs w:val="22"/>
        </w:rPr>
        <w:t xml:space="preserve"> Later </w:t>
      </w:r>
      <w:proofErr w:type="gramStart"/>
      <w:r w:rsidR="005D3220" w:rsidRPr="003917C6">
        <w:rPr>
          <w:rFonts w:cs="Times New Roman"/>
          <w:sz w:val="22"/>
          <w:szCs w:val="22"/>
        </w:rPr>
        <w:t>on</w:t>
      </w:r>
      <w:proofErr w:type="gramEnd"/>
      <w:r w:rsidR="005D3220" w:rsidRPr="003917C6">
        <w:rPr>
          <w:rFonts w:cs="Times New Roman"/>
          <w:sz w:val="22"/>
          <w:szCs w:val="22"/>
        </w:rPr>
        <w:t xml:space="preserve"> </w:t>
      </w:r>
      <w:r w:rsidR="00B92AFC" w:rsidRPr="003917C6">
        <w:rPr>
          <w:rFonts w:cs="Times New Roman"/>
          <w:sz w:val="22"/>
          <w:szCs w:val="22"/>
        </w:rPr>
        <w:t>13</w:t>
      </w:r>
      <w:r w:rsidR="005D3220" w:rsidRPr="003917C6">
        <w:rPr>
          <w:rFonts w:cs="Times New Roman"/>
          <w:sz w:val="22"/>
          <w:szCs w:val="22"/>
        </w:rPr>
        <w:t xml:space="preserve"> November </w:t>
      </w:r>
      <w:r w:rsidR="00B92AFC" w:rsidRPr="003917C6">
        <w:rPr>
          <w:rFonts w:cs="Times New Roman"/>
          <w:sz w:val="22"/>
          <w:szCs w:val="22"/>
        </w:rPr>
        <w:t>2017</w:t>
      </w:r>
      <w:r w:rsidR="005D3220" w:rsidRPr="003917C6">
        <w:rPr>
          <w:rFonts w:cs="Times New Roman"/>
          <w:sz w:val="22"/>
          <w:szCs w:val="22"/>
        </w:rPr>
        <w:t>, the Company</w:t>
      </w:r>
      <w:r w:rsidR="005D3220" w:rsidRPr="003917C6">
        <w:rPr>
          <w:rFonts w:cs="Times New Roman"/>
          <w:sz w:val="22"/>
          <w:szCs w:val="22"/>
        </w:rPr>
        <w:t>’</w:t>
      </w:r>
      <w:r w:rsidR="005D3220" w:rsidRPr="003917C6">
        <w:rPr>
          <w:rFonts w:cs="Times New Roman"/>
          <w:sz w:val="22"/>
          <w:szCs w:val="22"/>
        </w:rPr>
        <w:t xml:space="preserve">s Board of Directors meeting has approved to increase the total mortgage amount to Baht </w:t>
      </w:r>
      <w:r w:rsidR="00B92AFC" w:rsidRPr="003917C6">
        <w:rPr>
          <w:rFonts w:cs="Times New Roman"/>
          <w:sz w:val="22"/>
          <w:szCs w:val="22"/>
        </w:rPr>
        <w:t>6</w:t>
      </w:r>
      <w:r w:rsidR="005D3220" w:rsidRPr="003917C6">
        <w:rPr>
          <w:rFonts w:cs="Times New Roman"/>
          <w:sz w:val="22"/>
          <w:szCs w:val="22"/>
        </w:rPr>
        <w:t>,</w:t>
      </w:r>
      <w:r w:rsidR="00B92AFC" w:rsidRPr="003917C6">
        <w:rPr>
          <w:rFonts w:cs="Times New Roman"/>
          <w:sz w:val="22"/>
          <w:szCs w:val="22"/>
        </w:rPr>
        <w:t>619</w:t>
      </w:r>
      <w:r w:rsidR="005D3220" w:rsidRPr="003917C6">
        <w:rPr>
          <w:rFonts w:cs="Times New Roman"/>
          <w:sz w:val="22"/>
          <w:szCs w:val="22"/>
        </w:rPr>
        <w:t xml:space="preserve"> million.</w:t>
      </w:r>
    </w:p>
    <w:p w14:paraId="756A1AC6" w14:textId="77777777" w:rsidR="00460F89" w:rsidRPr="003917C6" w:rsidRDefault="00460F89" w:rsidP="00A85CB9">
      <w:pPr>
        <w:pStyle w:val="BodyText"/>
        <w:shd w:val="clear" w:color="auto" w:fill="FFFFFF"/>
        <w:spacing w:after="0"/>
        <w:ind w:right="-43"/>
        <w:jc w:val="thaiDistribute"/>
        <w:rPr>
          <w:rFonts w:ascii="Times New Roman" w:hAnsi="Times New Roman" w:cs="Cordia New"/>
          <w:sz w:val="12"/>
          <w:szCs w:val="12"/>
        </w:rPr>
      </w:pPr>
    </w:p>
    <w:p w14:paraId="02922674" w14:textId="77777777" w:rsidR="00EF7783" w:rsidRPr="003917C6" w:rsidRDefault="00216077" w:rsidP="00A85CB9">
      <w:pPr>
        <w:shd w:val="clear" w:color="auto" w:fill="FFFFFF"/>
        <w:ind w:left="539" w:firstLine="28"/>
        <w:jc w:val="both"/>
        <w:rPr>
          <w:rFonts w:hAnsi="Times New Roman" w:cs="Times New Roman"/>
          <w:b/>
          <w:bCs/>
          <w:sz w:val="22"/>
          <w:szCs w:val="22"/>
        </w:rPr>
      </w:pPr>
      <w:r w:rsidRPr="003917C6">
        <w:rPr>
          <w:rFonts w:hAnsi="Times New Roman" w:cs="Times New Roman"/>
          <w:b/>
          <w:bCs/>
          <w:sz w:val="22"/>
          <w:szCs w:val="22"/>
        </w:rPr>
        <w:t>S</w:t>
      </w:r>
      <w:r w:rsidR="00EF7783" w:rsidRPr="003917C6">
        <w:rPr>
          <w:rFonts w:hAnsi="Times New Roman" w:cs="Times New Roman"/>
          <w:b/>
          <w:bCs/>
          <w:sz w:val="22"/>
          <w:szCs w:val="22"/>
        </w:rPr>
        <w:t>ecurity for tax liabilities</w:t>
      </w:r>
    </w:p>
    <w:p w14:paraId="3BD9E1D2" w14:textId="77777777" w:rsidR="002D2BB2" w:rsidRPr="003917C6" w:rsidRDefault="002D2BB2" w:rsidP="00A85CB9">
      <w:pPr>
        <w:pStyle w:val="BodyText3"/>
        <w:shd w:val="clear" w:color="auto" w:fill="FFFFFF"/>
        <w:tabs>
          <w:tab w:val="left" w:pos="-90"/>
        </w:tabs>
        <w:spacing w:line="240" w:lineRule="auto"/>
        <w:ind w:left="567" w:firstLine="0"/>
        <w:jc w:val="both"/>
        <w:rPr>
          <w:rFonts w:cs="Times New Roman"/>
          <w:sz w:val="12"/>
          <w:szCs w:val="12"/>
          <w:lang w:bidi="th-TH"/>
        </w:rPr>
      </w:pPr>
    </w:p>
    <w:p w14:paraId="30B8F92D" w14:textId="57BC61B5" w:rsidR="002D2BB2" w:rsidRPr="003917C6" w:rsidRDefault="002D2BB2" w:rsidP="00A85CB9">
      <w:pPr>
        <w:shd w:val="clear" w:color="auto" w:fill="FFFFFF"/>
        <w:tabs>
          <w:tab w:val="left" w:pos="-567"/>
        </w:tabs>
        <w:ind w:left="567" w:right="-36"/>
        <w:contextualSpacing/>
        <w:jc w:val="thaiDistribute"/>
        <w:rPr>
          <w:rFonts w:hAnsi="Times New Roman" w:cs="Times New Roman"/>
          <w:sz w:val="22"/>
          <w:szCs w:val="22"/>
          <w:lang w:val="en-GB"/>
        </w:rPr>
      </w:pPr>
      <w:r w:rsidRPr="003917C6">
        <w:rPr>
          <w:rFonts w:hAnsi="Times New Roman" w:cs="Times New Roman"/>
          <w:sz w:val="22"/>
          <w:szCs w:val="22"/>
          <w:lang w:val="en-GB"/>
        </w:rPr>
        <w:t xml:space="preserve">On </w:t>
      </w:r>
      <w:r w:rsidR="00B92AFC" w:rsidRPr="003917C6">
        <w:rPr>
          <w:rFonts w:hAnsi="Times New Roman" w:cs="Times New Roman"/>
          <w:sz w:val="22"/>
          <w:szCs w:val="22"/>
        </w:rPr>
        <w:t>14</w:t>
      </w:r>
      <w:r w:rsidRPr="003917C6">
        <w:rPr>
          <w:rFonts w:hAnsi="Times New Roman" w:cs="Times New Roman"/>
          <w:sz w:val="22"/>
          <w:szCs w:val="22"/>
          <w:lang w:val="en-GB"/>
        </w:rPr>
        <w:t xml:space="preserve"> May </w:t>
      </w:r>
      <w:r w:rsidR="00B92AFC" w:rsidRPr="003917C6">
        <w:rPr>
          <w:rFonts w:hAnsi="Times New Roman" w:cs="Times New Roman"/>
          <w:sz w:val="22"/>
          <w:szCs w:val="22"/>
        </w:rPr>
        <w:t>2013</w:t>
      </w:r>
      <w:r w:rsidRPr="003917C6">
        <w:rPr>
          <w:rFonts w:hAnsi="Times New Roman" w:cs="Times New Roman"/>
          <w:sz w:val="22"/>
          <w:szCs w:val="22"/>
          <w:lang w:val="en-GB"/>
        </w:rPr>
        <w:t xml:space="preserve">, G J Steel’s Board of Directors approved to mortgage its machinery (Pickle and oil line), with a net book value of Baht </w:t>
      </w:r>
      <w:r w:rsidR="00C03FCE" w:rsidRPr="003917C6">
        <w:rPr>
          <w:rFonts w:hAnsi="Times New Roman" w:cs="Times New Roman"/>
          <w:sz w:val="22"/>
          <w:szCs w:val="22"/>
        </w:rPr>
        <w:t>659</w:t>
      </w:r>
      <w:r w:rsidRPr="003917C6">
        <w:rPr>
          <w:rFonts w:hAnsi="Times New Roman" w:cs="Times New Roman"/>
          <w:sz w:val="22"/>
          <w:szCs w:val="22"/>
          <w:lang w:val="en-GB"/>
        </w:rPr>
        <w:t xml:space="preserve"> million as at </w:t>
      </w:r>
      <w:r w:rsidR="00C03FCE" w:rsidRPr="003917C6">
        <w:rPr>
          <w:rFonts w:hAnsi="Times New Roman" w:cs="Times New Roman"/>
          <w:sz w:val="22"/>
          <w:szCs w:val="22"/>
        </w:rPr>
        <w:t xml:space="preserve">31 December </w:t>
      </w:r>
      <w:r w:rsidR="00B92AFC" w:rsidRPr="003917C6">
        <w:rPr>
          <w:rFonts w:hAnsi="Times New Roman" w:cs="Times New Roman"/>
          <w:sz w:val="22"/>
          <w:szCs w:val="22"/>
        </w:rPr>
        <w:t>2019</w:t>
      </w:r>
      <w:r w:rsidRPr="003917C6">
        <w:rPr>
          <w:rFonts w:hAnsi="Times New Roman" w:cs="Times New Roman"/>
          <w:sz w:val="22"/>
          <w:szCs w:val="22"/>
          <w:lang w:val="en-GB"/>
        </w:rPr>
        <w:t xml:space="preserve"> ( </w:t>
      </w:r>
      <w:r w:rsidR="00B92AFC" w:rsidRPr="003917C6">
        <w:rPr>
          <w:rFonts w:hAnsi="Times New Roman" w:cs="Times New Roman"/>
          <w:sz w:val="22"/>
          <w:szCs w:val="22"/>
        </w:rPr>
        <w:t>31</w:t>
      </w:r>
      <w:r w:rsidRPr="003917C6">
        <w:rPr>
          <w:rFonts w:hAnsi="Times New Roman" w:cs="Times New Roman"/>
          <w:sz w:val="22"/>
          <w:szCs w:val="22"/>
          <w:lang w:val="en-GB"/>
        </w:rPr>
        <w:t xml:space="preserve"> December </w:t>
      </w:r>
      <w:r w:rsidR="00B92AFC" w:rsidRPr="003917C6">
        <w:rPr>
          <w:rFonts w:hAnsi="Times New Roman" w:cs="Times New Roman"/>
          <w:sz w:val="22"/>
          <w:szCs w:val="22"/>
        </w:rPr>
        <w:t>2018</w:t>
      </w:r>
      <w:r w:rsidRPr="003917C6">
        <w:rPr>
          <w:rFonts w:hAnsi="Times New Roman" w:cs="Times New Roman"/>
          <w:sz w:val="22"/>
          <w:szCs w:val="22"/>
          <w:lang w:val="en-GB"/>
        </w:rPr>
        <w:t xml:space="preserve"> : Baht </w:t>
      </w:r>
      <w:r w:rsidR="00B92AFC" w:rsidRPr="003917C6">
        <w:rPr>
          <w:rFonts w:hAnsi="Times New Roman" w:cs="Times New Roman"/>
          <w:sz w:val="22"/>
          <w:szCs w:val="22"/>
        </w:rPr>
        <w:t>695</w:t>
      </w:r>
      <w:r w:rsidRPr="003917C6">
        <w:rPr>
          <w:rFonts w:hAnsi="Times New Roman" w:cs="Times New Roman"/>
          <w:sz w:val="22"/>
          <w:szCs w:val="22"/>
          <w:lang w:val="en-GB"/>
        </w:rPr>
        <w:t xml:space="preserve"> million), as security in the facilities amount of Baht </w:t>
      </w:r>
      <w:r w:rsidR="00B92AFC" w:rsidRPr="003917C6">
        <w:rPr>
          <w:rFonts w:hAnsi="Times New Roman" w:cs="Times New Roman"/>
          <w:sz w:val="22"/>
          <w:szCs w:val="22"/>
        </w:rPr>
        <w:t>1</w:t>
      </w:r>
      <w:r w:rsidRPr="003917C6">
        <w:rPr>
          <w:rFonts w:hAnsi="Times New Roman" w:cs="Times New Roman"/>
          <w:sz w:val="22"/>
          <w:szCs w:val="22"/>
          <w:lang w:val="en-GB"/>
        </w:rPr>
        <w:t>,</w:t>
      </w:r>
      <w:r w:rsidR="00B92AFC" w:rsidRPr="003917C6">
        <w:rPr>
          <w:rFonts w:hAnsi="Times New Roman" w:cs="Times New Roman"/>
          <w:sz w:val="22"/>
          <w:szCs w:val="22"/>
        </w:rPr>
        <w:t>043</w:t>
      </w:r>
      <w:r w:rsidRPr="003917C6">
        <w:rPr>
          <w:rFonts w:hAnsi="Times New Roman" w:cs="Times New Roman"/>
          <w:sz w:val="22"/>
          <w:szCs w:val="22"/>
          <w:lang w:val="en-GB"/>
        </w:rPr>
        <w:t xml:space="preserve"> million w</w:t>
      </w:r>
      <w:r w:rsidR="007F3275" w:rsidRPr="003917C6">
        <w:rPr>
          <w:rFonts w:hAnsi="Times New Roman" w:cs="Times New Roman"/>
          <w:sz w:val="22"/>
          <w:szCs w:val="22"/>
          <w:lang w:val="en-GB"/>
        </w:rPr>
        <w:t xml:space="preserve">ith the Revenue Department for </w:t>
      </w:r>
      <w:r w:rsidRPr="003917C6">
        <w:rPr>
          <w:rFonts w:hAnsi="Times New Roman" w:cs="Times New Roman"/>
          <w:sz w:val="22"/>
          <w:szCs w:val="22"/>
          <w:lang w:val="en-GB"/>
        </w:rPr>
        <w:t xml:space="preserve">its tax liabilities and G J Steel registered this mortgage transaction with the Central Office for Machinery Registration, Department of Industrial </w:t>
      </w:r>
      <w:r w:rsidRPr="003917C6">
        <w:rPr>
          <w:rFonts w:hAnsi="Times New Roman" w:cs="Times New Roman"/>
          <w:bCs/>
          <w:spacing w:val="-2"/>
          <w:sz w:val="22"/>
          <w:szCs w:val="22"/>
          <w:lang w:val="en-GB"/>
        </w:rPr>
        <w:t>Works</w:t>
      </w:r>
      <w:r w:rsidRPr="003917C6">
        <w:rPr>
          <w:rFonts w:hAnsi="Times New Roman" w:cs="Times New Roman"/>
          <w:sz w:val="22"/>
          <w:szCs w:val="22"/>
          <w:lang w:val="en-GB"/>
        </w:rPr>
        <w:t xml:space="preserve"> on </w:t>
      </w:r>
      <w:r w:rsidR="00B92AFC" w:rsidRPr="003917C6">
        <w:rPr>
          <w:rFonts w:hAnsi="Times New Roman" w:cs="Times New Roman"/>
          <w:sz w:val="22"/>
          <w:szCs w:val="22"/>
        </w:rPr>
        <w:t>10</w:t>
      </w:r>
      <w:r w:rsidRPr="003917C6">
        <w:rPr>
          <w:rFonts w:hAnsi="Times New Roman" w:cs="Times New Roman"/>
          <w:sz w:val="22"/>
          <w:szCs w:val="22"/>
          <w:lang w:val="en-GB"/>
        </w:rPr>
        <w:t xml:space="preserve"> October </w:t>
      </w:r>
      <w:r w:rsidR="00B92AFC" w:rsidRPr="003917C6">
        <w:rPr>
          <w:rFonts w:hAnsi="Times New Roman" w:cs="Times New Roman"/>
          <w:sz w:val="22"/>
          <w:szCs w:val="22"/>
        </w:rPr>
        <w:t>2013</w:t>
      </w:r>
      <w:r w:rsidRPr="003917C6">
        <w:rPr>
          <w:rFonts w:hAnsi="Times New Roman" w:cs="Times New Roman"/>
          <w:sz w:val="22"/>
          <w:szCs w:val="22"/>
          <w:lang w:val="en-GB"/>
        </w:rPr>
        <w:t>.</w:t>
      </w:r>
    </w:p>
    <w:p w14:paraId="433C138E" w14:textId="77777777" w:rsidR="004E7FCB" w:rsidRPr="003917C6" w:rsidRDefault="004E7FCB" w:rsidP="00A85CB9">
      <w:pPr>
        <w:pStyle w:val="BodyText3"/>
        <w:shd w:val="clear" w:color="auto" w:fill="FFFFFF"/>
        <w:tabs>
          <w:tab w:val="left" w:pos="-90"/>
        </w:tabs>
        <w:spacing w:line="240" w:lineRule="auto"/>
        <w:ind w:left="567" w:firstLine="0"/>
        <w:jc w:val="both"/>
        <w:rPr>
          <w:rFonts w:cs="Times New Roman"/>
          <w:sz w:val="12"/>
          <w:szCs w:val="12"/>
          <w:lang w:bidi="th-TH"/>
        </w:rPr>
      </w:pPr>
    </w:p>
    <w:p w14:paraId="72C7111D" w14:textId="0369DAA2" w:rsidR="00FE2F40" w:rsidRPr="003917C6" w:rsidRDefault="00FE2F40" w:rsidP="00A85CB9">
      <w:pPr>
        <w:pStyle w:val="BodyText3"/>
        <w:shd w:val="clear" w:color="auto" w:fill="FFFFFF"/>
        <w:tabs>
          <w:tab w:val="left" w:pos="-90"/>
        </w:tabs>
        <w:spacing w:line="240" w:lineRule="auto"/>
        <w:ind w:left="539" w:firstLine="28"/>
        <w:jc w:val="both"/>
        <w:rPr>
          <w:rFonts w:cs="Times New Roman"/>
          <w:sz w:val="22"/>
          <w:szCs w:val="22"/>
          <w:lang w:bidi="th-TH"/>
        </w:rPr>
      </w:pPr>
      <w:r w:rsidRPr="003917C6">
        <w:rPr>
          <w:rFonts w:cs="Times New Roman"/>
          <w:sz w:val="22"/>
          <w:szCs w:val="22"/>
          <w:lang w:bidi="th-TH"/>
        </w:rPr>
        <w:t xml:space="preserve">On </w:t>
      </w:r>
      <w:r w:rsidR="00B92AFC" w:rsidRPr="003917C6">
        <w:rPr>
          <w:rFonts w:cs="Times New Roman"/>
          <w:sz w:val="22"/>
          <w:szCs w:val="22"/>
          <w:lang w:val="en-US" w:bidi="th-TH"/>
        </w:rPr>
        <w:t>9</w:t>
      </w:r>
      <w:r w:rsidRPr="003917C6">
        <w:rPr>
          <w:rFonts w:cs="Times New Roman"/>
          <w:sz w:val="22"/>
          <w:szCs w:val="22"/>
          <w:lang w:bidi="th-TH"/>
        </w:rPr>
        <w:t xml:space="preserve"> July </w:t>
      </w:r>
      <w:r w:rsidR="00B92AFC" w:rsidRPr="003917C6">
        <w:rPr>
          <w:rFonts w:cs="Times New Roman"/>
          <w:sz w:val="22"/>
          <w:szCs w:val="22"/>
          <w:lang w:val="en-US" w:bidi="th-TH"/>
        </w:rPr>
        <w:t>2015</w:t>
      </w:r>
      <w:r w:rsidRPr="003917C6">
        <w:rPr>
          <w:rFonts w:cs="Times New Roman"/>
          <w:sz w:val="22"/>
          <w:szCs w:val="22"/>
          <w:lang w:bidi="th-TH"/>
        </w:rPr>
        <w:t xml:space="preserve">, the G J Steel’s Board of Directors approved the letter to the Revenue Department to approve the instalment including. </w:t>
      </w:r>
      <w:proofErr w:type="gramStart"/>
      <w:r w:rsidRPr="003917C6">
        <w:rPr>
          <w:rFonts w:cs="Times New Roman"/>
          <w:sz w:val="22"/>
          <w:szCs w:val="22"/>
          <w:lang w:bidi="th-TH"/>
        </w:rPr>
        <w:t>Accept</w:t>
      </w:r>
      <w:proofErr w:type="gramEnd"/>
      <w:r w:rsidRPr="003917C6">
        <w:rPr>
          <w:rFonts w:cs="Times New Roman"/>
          <w:sz w:val="22"/>
          <w:szCs w:val="22"/>
          <w:lang w:bidi="th-TH"/>
        </w:rPr>
        <w:t xml:space="preserve"> for additional collateral and on </w:t>
      </w:r>
      <w:r w:rsidR="00B92AFC" w:rsidRPr="003917C6">
        <w:rPr>
          <w:rFonts w:cs="Times New Roman"/>
          <w:sz w:val="22"/>
          <w:szCs w:val="22"/>
          <w:lang w:val="en-US" w:bidi="th-TH"/>
        </w:rPr>
        <w:t>29</w:t>
      </w:r>
      <w:r w:rsidRPr="003917C6">
        <w:rPr>
          <w:rFonts w:cs="Times New Roman"/>
          <w:sz w:val="22"/>
          <w:szCs w:val="22"/>
          <w:lang w:bidi="th-TH"/>
        </w:rPr>
        <w:t xml:space="preserve"> September </w:t>
      </w:r>
      <w:r w:rsidR="00B92AFC" w:rsidRPr="003917C6">
        <w:rPr>
          <w:rFonts w:cs="Times New Roman"/>
          <w:sz w:val="22"/>
          <w:szCs w:val="22"/>
          <w:lang w:val="en-US" w:bidi="th-TH"/>
        </w:rPr>
        <w:t>2015</w:t>
      </w:r>
      <w:r w:rsidRPr="003917C6">
        <w:rPr>
          <w:rFonts w:cs="Times New Roman"/>
          <w:sz w:val="22"/>
          <w:szCs w:val="22"/>
          <w:lang w:bidi="th-TH"/>
        </w:rPr>
        <w:t>, G</w:t>
      </w:r>
      <w:r w:rsidR="009B4609" w:rsidRPr="003917C6">
        <w:rPr>
          <w:rFonts w:cs="Times New Roman"/>
          <w:sz w:val="22"/>
          <w:szCs w:val="22"/>
          <w:lang w:bidi="th-TH"/>
        </w:rPr>
        <w:t xml:space="preserve"> </w:t>
      </w:r>
      <w:r w:rsidRPr="003917C6">
        <w:rPr>
          <w:rFonts w:cs="Times New Roman"/>
          <w:sz w:val="22"/>
          <w:szCs w:val="22"/>
          <w:lang w:bidi="th-TH"/>
        </w:rPr>
        <w:t>J Steel has already registered the mortgage of land together with buildings with the Revenue Department</w:t>
      </w:r>
      <w:r w:rsidRPr="003917C6">
        <w:rPr>
          <w:rFonts w:cs="Times New Roman"/>
          <w:sz w:val="22"/>
          <w:szCs w:val="22"/>
          <w:cs/>
          <w:lang w:bidi="th-TH"/>
        </w:rPr>
        <w:t xml:space="preserve"> </w:t>
      </w:r>
      <w:r w:rsidR="00605E59" w:rsidRPr="003917C6">
        <w:rPr>
          <w:rFonts w:cs="Times New Roman"/>
          <w:sz w:val="22"/>
          <w:szCs w:val="22"/>
        </w:rPr>
        <w:t xml:space="preserve">(as describe in note </w:t>
      </w:r>
      <w:r w:rsidR="00C03FCE" w:rsidRPr="003917C6">
        <w:rPr>
          <w:rFonts w:cs="Times New Roman"/>
          <w:sz w:val="22"/>
          <w:szCs w:val="22"/>
          <w:lang w:val="en-US"/>
        </w:rPr>
        <w:t>1</w:t>
      </w:r>
      <w:r w:rsidR="00A21C44" w:rsidRPr="003917C6">
        <w:rPr>
          <w:rFonts w:cs="Times New Roman"/>
          <w:sz w:val="22"/>
          <w:szCs w:val="22"/>
          <w:lang w:val="en-US"/>
        </w:rPr>
        <w:t>2</w:t>
      </w:r>
      <w:r w:rsidR="006833D5" w:rsidRPr="003917C6">
        <w:rPr>
          <w:rFonts w:cs="Times New Roman"/>
          <w:sz w:val="22"/>
          <w:szCs w:val="22"/>
        </w:rPr>
        <w:t xml:space="preserve"> to</w:t>
      </w:r>
      <w:r w:rsidR="00605E59" w:rsidRPr="003917C6">
        <w:rPr>
          <w:rFonts w:cs="Times New Roman"/>
          <w:sz w:val="22"/>
          <w:szCs w:val="22"/>
        </w:rPr>
        <w:t xml:space="preserve"> </w:t>
      </w:r>
      <w:r w:rsidR="00A21C44" w:rsidRPr="003917C6">
        <w:rPr>
          <w:rFonts w:cs="Times New Roman"/>
          <w:sz w:val="22"/>
          <w:szCs w:val="22"/>
        </w:rPr>
        <w:t>t</w:t>
      </w:r>
      <w:r w:rsidR="00605E59" w:rsidRPr="003917C6">
        <w:rPr>
          <w:rFonts w:cs="Times New Roman"/>
          <w:sz w:val="22"/>
          <w:szCs w:val="22"/>
        </w:rPr>
        <w:t xml:space="preserve">he </w:t>
      </w:r>
      <w:r w:rsidRPr="003917C6">
        <w:rPr>
          <w:rFonts w:cs="Times New Roman"/>
          <w:sz w:val="22"/>
          <w:szCs w:val="22"/>
        </w:rPr>
        <w:t>financial statement</w:t>
      </w:r>
      <w:r w:rsidR="00F82CDD">
        <w:rPr>
          <w:rFonts w:cs="Times New Roman"/>
          <w:sz w:val="22"/>
          <w:szCs w:val="22"/>
        </w:rPr>
        <w:t>s</w:t>
      </w:r>
      <w:r w:rsidRPr="003917C6">
        <w:rPr>
          <w:rFonts w:cs="Times New Roman"/>
          <w:sz w:val="22"/>
          <w:szCs w:val="22"/>
        </w:rPr>
        <w:t>).</w:t>
      </w:r>
    </w:p>
    <w:p w14:paraId="59E88044" w14:textId="77777777" w:rsidR="00FE2F40" w:rsidRPr="003917C6" w:rsidRDefault="00FE2F40" w:rsidP="00A85CB9">
      <w:pPr>
        <w:pStyle w:val="BodyText3"/>
        <w:shd w:val="clear" w:color="auto" w:fill="FFFFFF"/>
        <w:tabs>
          <w:tab w:val="left" w:pos="-90"/>
        </w:tabs>
        <w:spacing w:line="240" w:lineRule="auto"/>
        <w:ind w:left="1418" w:firstLine="0"/>
        <w:jc w:val="both"/>
        <w:rPr>
          <w:rFonts w:cs="Times New Roman"/>
          <w:sz w:val="12"/>
          <w:szCs w:val="12"/>
          <w:lang w:bidi="th-TH"/>
        </w:rPr>
      </w:pPr>
    </w:p>
    <w:p w14:paraId="478D9EEC" w14:textId="77777777" w:rsidR="00FE2F40" w:rsidRPr="003917C6" w:rsidRDefault="00FE2F40" w:rsidP="00A85CB9">
      <w:pPr>
        <w:shd w:val="clear" w:color="auto" w:fill="FFFFFF"/>
        <w:ind w:firstLine="539"/>
        <w:jc w:val="both"/>
        <w:rPr>
          <w:rFonts w:hAnsi="Times New Roman" w:cs="Times New Roman"/>
          <w:b/>
          <w:bCs/>
          <w:sz w:val="22"/>
          <w:szCs w:val="22"/>
        </w:rPr>
      </w:pPr>
      <w:r w:rsidRPr="003917C6">
        <w:rPr>
          <w:rFonts w:hAnsi="Times New Roman" w:cs="Times New Roman"/>
          <w:b/>
          <w:bCs/>
          <w:sz w:val="22"/>
          <w:szCs w:val="22"/>
        </w:rPr>
        <w:t xml:space="preserve">Security for joint credit facility with </w:t>
      </w:r>
      <w:r w:rsidR="00643591" w:rsidRPr="003917C6">
        <w:rPr>
          <w:rFonts w:hAnsi="Times New Roman" w:cs="Times New Roman"/>
          <w:b/>
          <w:bCs/>
          <w:sz w:val="22"/>
          <w:szCs w:val="22"/>
        </w:rPr>
        <w:t>the Company</w:t>
      </w:r>
      <w:r w:rsidRPr="003917C6">
        <w:rPr>
          <w:rFonts w:hAnsi="Times New Roman" w:cs="Times New Roman"/>
          <w:b/>
          <w:bCs/>
          <w:sz w:val="22"/>
          <w:szCs w:val="22"/>
        </w:rPr>
        <w:t xml:space="preserve"> from a local bank.</w:t>
      </w:r>
    </w:p>
    <w:p w14:paraId="1F16A4FE" w14:textId="77777777" w:rsidR="00FE2F40" w:rsidRPr="003917C6" w:rsidRDefault="00FE2F40" w:rsidP="00A85CB9">
      <w:pPr>
        <w:shd w:val="clear" w:color="auto" w:fill="FFFFFF"/>
        <w:ind w:left="539" w:firstLine="1"/>
        <w:jc w:val="both"/>
        <w:rPr>
          <w:rFonts w:hAnsi="Times New Roman" w:cs="Times New Roman"/>
          <w:sz w:val="12"/>
          <w:szCs w:val="12"/>
          <w:cs/>
        </w:rPr>
      </w:pPr>
    </w:p>
    <w:p w14:paraId="42C47545" w14:textId="7731F3F8" w:rsidR="0034423E" w:rsidRPr="003917C6" w:rsidRDefault="00FE2F40" w:rsidP="0034423E">
      <w:pPr>
        <w:ind w:left="540" w:right="7"/>
        <w:jc w:val="thaiDistribute"/>
        <w:rPr>
          <w:rFonts w:cs="Times New Roman"/>
          <w:sz w:val="22"/>
          <w:szCs w:val="22"/>
        </w:rPr>
      </w:pPr>
      <w:r w:rsidRPr="003917C6">
        <w:rPr>
          <w:rFonts w:cs="Times New Roman"/>
          <w:sz w:val="22"/>
          <w:szCs w:val="22"/>
        </w:rPr>
        <w:t>On November</w:t>
      </w:r>
      <w:r w:rsidRPr="003917C6">
        <w:rPr>
          <w:rFonts w:cs="Times New Roman"/>
          <w:sz w:val="22"/>
          <w:szCs w:val="22"/>
          <w:cs/>
        </w:rPr>
        <w:t xml:space="preserve"> </w:t>
      </w:r>
      <w:r w:rsidR="00B92AFC" w:rsidRPr="003917C6">
        <w:rPr>
          <w:rFonts w:cs="Times New Roman"/>
          <w:sz w:val="22"/>
          <w:szCs w:val="22"/>
        </w:rPr>
        <w:t>13</w:t>
      </w:r>
      <w:r w:rsidRPr="003917C6">
        <w:rPr>
          <w:rFonts w:cs="Times New Roman"/>
          <w:sz w:val="22"/>
          <w:szCs w:val="22"/>
        </w:rPr>
        <w:t xml:space="preserve">, </w:t>
      </w:r>
      <w:r w:rsidR="00B92AFC" w:rsidRPr="003917C6">
        <w:rPr>
          <w:rFonts w:cs="Times New Roman"/>
          <w:sz w:val="22"/>
          <w:szCs w:val="22"/>
        </w:rPr>
        <w:t>2014</w:t>
      </w:r>
      <w:r w:rsidRPr="003917C6">
        <w:rPr>
          <w:rFonts w:cs="Times New Roman"/>
          <w:sz w:val="22"/>
          <w:szCs w:val="22"/>
        </w:rPr>
        <w:t>, the G J Steel</w:t>
      </w:r>
      <w:r w:rsidRPr="003917C6">
        <w:rPr>
          <w:rFonts w:cs="Times New Roman"/>
          <w:sz w:val="22"/>
          <w:szCs w:val="22"/>
        </w:rPr>
        <w:t>’</w:t>
      </w:r>
      <w:r w:rsidRPr="003917C6">
        <w:rPr>
          <w:rFonts w:cs="Times New Roman"/>
          <w:sz w:val="22"/>
          <w:szCs w:val="22"/>
        </w:rPr>
        <w:t xml:space="preserve">s Board of Directors approved to mortgage its machineries of </w:t>
      </w:r>
      <w:r w:rsidR="009B4609" w:rsidRPr="003917C6">
        <w:rPr>
          <w:rFonts w:cs="Times New Roman"/>
          <w:sz w:val="22"/>
          <w:szCs w:val="22"/>
        </w:rPr>
        <w:t xml:space="preserve"> </w:t>
      </w:r>
      <w:r w:rsidRPr="003917C6">
        <w:rPr>
          <w:rFonts w:cs="Times New Roman"/>
          <w:sz w:val="22"/>
          <w:szCs w:val="22"/>
        </w:rPr>
        <w:t xml:space="preserve">G J Steel (Recoil Temper Mill (RTM) and the Acid Regeneration Plant </w:t>
      </w:r>
      <w:r w:rsidR="003A2818" w:rsidRPr="003917C6">
        <w:rPr>
          <w:rFonts w:eastAsia="SimSun" w:cs="Times New Roman"/>
          <w:sz w:val="22"/>
          <w:szCs w:val="22"/>
        </w:rPr>
        <w:t>(</w:t>
      </w:r>
      <w:r w:rsidRPr="003917C6">
        <w:rPr>
          <w:rFonts w:eastAsia="SimSun" w:cs="Times New Roman"/>
          <w:sz w:val="22"/>
          <w:szCs w:val="22"/>
        </w:rPr>
        <w:t>ARP)</w:t>
      </w:r>
      <w:r w:rsidR="003A2818" w:rsidRPr="003917C6">
        <w:rPr>
          <w:rFonts w:eastAsia="SimSun" w:cs="Times New Roman"/>
          <w:sz w:val="22"/>
          <w:szCs w:val="22"/>
        </w:rPr>
        <w:t>)</w:t>
      </w:r>
      <w:r w:rsidR="009A5093" w:rsidRPr="003917C6">
        <w:rPr>
          <w:rFonts w:cs="Times New Roman"/>
          <w:sz w:val="22"/>
          <w:szCs w:val="22"/>
        </w:rPr>
        <w:t xml:space="preserve"> with a net book value of Baht </w:t>
      </w:r>
      <w:r w:rsidR="00C03FCE" w:rsidRPr="003917C6">
        <w:rPr>
          <w:rFonts w:cs="Times New Roman"/>
          <w:sz w:val="22"/>
          <w:szCs w:val="22"/>
        </w:rPr>
        <w:t>605</w:t>
      </w:r>
      <w:r w:rsidR="00170C71" w:rsidRPr="003917C6">
        <w:rPr>
          <w:rFonts w:cs="Times New Roman"/>
          <w:sz w:val="22"/>
          <w:szCs w:val="22"/>
        </w:rPr>
        <w:t xml:space="preserve"> </w:t>
      </w:r>
      <w:r w:rsidR="008D43BF" w:rsidRPr="003917C6">
        <w:rPr>
          <w:rFonts w:cs="Times New Roman"/>
          <w:sz w:val="22"/>
          <w:szCs w:val="22"/>
        </w:rPr>
        <w:t xml:space="preserve">million as at </w:t>
      </w:r>
      <w:r w:rsidR="00C03FCE" w:rsidRPr="003917C6">
        <w:rPr>
          <w:rFonts w:cs="Times New Roman"/>
          <w:sz w:val="22"/>
          <w:szCs w:val="22"/>
        </w:rPr>
        <w:t xml:space="preserve">31 December </w:t>
      </w:r>
      <w:r w:rsidR="00B92AFC" w:rsidRPr="003917C6">
        <w:rPr>
          <w:rFonts w:cs="Times New Roman"/>
          <w:sz w:val="22"/>
          <w:szCs w:val="22"/>
        </w:rPr>
        <w:t>2019</w:t>
      </w:r>
      <w:r w:rsidR="008D43BF" w:rsidRPr="003917C6">
        <w:rPr>
          <w:rFonts w:cs="Times New Roman"/>
          <w:sz w:val="22"/>
          <w:szCs w:val="22"/>
        </w:rPr>
        <w:t xml:space="preserve"> (</w:t>
      </w:r>
      <w:r w:rsidR="00B92AFC" w:rsidRPr="003917C6">
        <w:rPr>
          <w:rFonts w:cs="Times New Roman"/>
          <w:sz w:val="22"/>
          <w:szCs w:val="22"/>
        </w:rPr>
        <w:t>31</w:t>
      </w:r>
      <w:r w:rsidR="008D43BF" w:rsidRPr="003917C6">
        <w:rPr>
          <w:rFonts w:cs="Times New Roman"/>
          <w:sz w:val="22"/>
          <w:szCs w:val="22"/>
        </w:rPr>
        <w:t xml:space="preserve"> December </w:t>
      </w:r>
      <w:r w:rsidR="00B92AFC" w:rsidRPr="003917C6">
        <w:rPr>
          <w:rFonts w:cs="Times New Roman"/>
          <w:sz w:val="22"/>
          <w:szCs w:val="22"/>
        </w:rPr>
        <w:t>201</w:t>
      </w:r>
      <w:r w:rsidR="00B92AFC" w:rsidRPr="003917C6">
        <w:rPr>
          <w:rFonts w:cstheme="minorBidi"/>
          <w:sz w:val="22"/>
          <w:szCs w:val="22"/>
        </w:rPr>
        <w:t>8</w:t>
      </w:r>
      <w:r w:rsidR="008D43BF" w:rsidRPr="003917C6">
        <w:rPr>
          <w:rFonts w:cs="Times New Roman"/>
          <w:sz w:val="22"/>
          <w:szCs w:val="22"/>
        </w:rPr>
        <w:t xml:space="preserve"> : Baht </w:t>
      </w:r>
      <w:r w:rsidR="00B92AFC" w:rsidRPr="003917C6">
        <w:rPr>
          <w:rFonts w:cs="Times New Roman"/>
          <w:sz w:val="22"/>
          <w:szCs w:val="22"/>
        </w:rPr>
        <w:t>650</w:t>
      </w:r>
      <w:r w:rsidR="008D43BF" w:rsidRPr="003917C6">
        <w:rPr>
          <w:rFonts w:cs="Times New Roman"/>
          <w:sz w:val="22"/>
          <w:szCs w:val="22"/>
        </w:rPr>
        <w:t xml:space="preserve"> million)</w:t>
      </w:r>
      <w:r w:rsidRPr="003917C6">
        <w:rPr>
          <w:rFonts w:cs="Times New Roman"/>
          <w:sz w:val="22"/>
          <w:szCs w:val="22"/>
        </w:rPr>
        <w:t xml:space="preserve"> to secure the joint credit facility</w:t>
      </w:r>
      <w:r w:rsidR="009A5093" w:rsidRPr="003917C6">
        <w:rPr>
          <w:rFonts w:cs="Times New Roman"/>
          <w:sz w:val="22"/>
          <w:szCs w:val="22"/>
        </w:rPr>
        <w:t xml:space="preserve"> in total amount of Baht </w:t>
      </w:r>
      <w:r w:rsidR="00B92AFC" w:rsidRPr="003917C6">
        <w:rPr>
          <w:rFonts w:cs="Times New Roman"/>
          <w:sz w:val="22"/>
          <w:szCs w:val="22"/>
        </w:rPr>
        <w:t>602</w:t>
      </w:r>
      <w:r w:rsidR="009A5093" w:rsidRPr="003917C6">
        <w:rPr>
          <w:rFonts w:cs="Times New Roman"/>
          <w:sz w:val="22"/>
          <w:szCs w:val="22"/>
        </w:rPr>
        <w:t xml:space="preserve"> million</w:t>
      </w:r>
      <w:r w:rsidRPr="003917C6">
        <w:rPr>
          <w:rFonts w:cs="Times New Roman"/>
          <w:sz w:val="22"/>
          <w:szCs w:val="22"/>
        </w:rPr>
        <w:t xml:space="preserve"> between</w:t>
      </w:r>
      <w:r w:rsidRPr="003917C6">
        <w:rPr>
          <w:rFonts w:cs="Times New Roman"/>
          <w:sz w:val="22"/>
          <w:szCs w:val="22"/>
          <w:lang w:val="en"/>
        </w:rPr>
        <w:t xml:space="preserve"> G J Steel and the company from a local bank</w:t>
      </w:r>
      <w:r w:rsidRPr="003917C6">
        <w:rPr>
          <w:rFonts w:cs="Times New Roman"/>
          <w:sz w:val="22"/>
          <w:szCs w:val="22"/>
        </w:rPr>
        <w:t xml:space="preserve">. On </w:t>
      </w:r>
      <w:r w:rsidR="00B92AFC" w:rsidRPr="003917C6">
        <w:rPr>
          <w:rFonts w:cs="Times New Roman"/>
          <w:sz w:val="22"/>
          <w:szCs w:val="22"/>
        </w:rPr>
        <w:t>3</w:t>
      </w:r>
      <w:r w:rsidRPr="003917C6">
        <w:rPr>
          <w:rFonts w:cs="Times New Roman"/>
          <w:sz w:val="22"/>
          <w:szCs w:val="22"/>
        </w:rPr>
        <w:t xml:space="preserve"> March </w:t>
      </w:r>
      <w:r w:rsidR="00B92AFC" w:rsidRPr="003917C6">
        <w:rPr>
          <w:rFonts w:cs="Times New Roman"/>
          <w:sz w:val="22"/>
          <w:szCs w:val="22"/>
        </w:rPr>
        <w:t>2015</w:t>
      </w:r>
      <w:r w:rsidRPr="003917C6">
        <w:rPr>
          <w:rFonts w:cs="Times New Roman"/>
          <w:sz w:val="22"/>
          <w:szCs w:val="22"/>
        </w:rPr>
        <w:t xml:space="preserve">, the G J Steel has mortgaged the machineries with The </w:t>
      </w:r>
      <w:r w:rsidRPr="003917C6">
        <w:rPr>
          <w:rFonts w:eastAsia="SimSun" w:cs="Times New Roman"/>
          <w:sz w:val="22"/>
          <w:szCs w:val="22"/>
        </w:rPr>
        <w:t>Central Office Equipment DIW</w:t>
      </w:r>
      <w:r w:rsidRPr="003917C6">
        <w:rPr>
          <w:rFonts w:cs="Times New Roman"/>
          <w:sz w:val="22"/>
          <w:szCs w:val="22"/>
        </w:rPr>
        <w:t>.</w:t>
      </w:r>
      <w:r w:rsidR="009F453C" w:rsidRPr="003917C6">
        <w:rPr>
          <w:rFonts w:cs="Times New Roman"/>
          <w:sz w:val="22"/>
          <w:szCs w:val="22"/>
        </w:rPr>
        <w:t xml:space="preserve">in amount of Baht </w:t>
      </w:r>
      <w:r w:rsidR="00B92AFC" w:rsidRPr="003917C6">
        <w:rPr>
          <w:rFonts w:cs="Times New Roman"/>
          <w:sz w:val="22"/>
          <w:szCs w:val="22"/>
        </w:rPr>
        <w:t>480</w:t>
      </w:r>
      <w:r w:rsidR="009F453C" w:rsidRPr="003917C6">
        <w:rPr>
          <w:rFonts w:cs="Times New Roman"/>
          <w:sz w:val="22"/>
          <w:szCs w:val="22"/>
        </w:rPr>
        <w:t xml:space="preserve"> million.</w:t>
      </w:r>
      <w:r w:rsidR="00170C71" w:rsidRPr="003917C6">
        <w:rPr>
          <w:rFonts w:ascii="Angsana New" w:hAnsi="Angsana New" w:hint="cs"/>
          <w:spacing w:val="-2"/>
          <w:sz w:val="28"/>
          <w:cs/>
        </w:rPr>
        <w:t xml:space="preserve"> </w:t>
      </w:r>
      <w:r w:rsidR="0034423E" w:rsidRPr="003917C6">
        <w:rPr>
          <w:rFonts w:cs="Times New Roman"/>
          <w:sz w:val="22"/>
          <w:szCs w:val="22"/>
        </w:rPr>
        <w:t xml:space="preserve">Subsequently, on </w:t>
      </w:r>
      <w:r w:rsidR="00B92AFC" w:rsidRPr="003917C6">
        <w:rPr>
          <w:rFonts w:cs="Times New Roman"/>
          <w:sz w:val="22"/>
          <w:szCs w:val="22"/>
        </w:rPr>
        <w:t>20</w:t>
      </w:r>
      <w:r w:rsidR="0034423E" w:rsidRPr="003917C6">
        <w:rPr>
          <w:rFonts w:cs="Times New Roman"/>
          <w:sz w:val="22"/>
          <w:szCs w:val="22"/>
        </w:rPr>
        <w:t xml:space="preserve"> August </w:t>
      </w:r>
      <w:r w:rsidR="00B92AFC" w:rsidRPr="003917C6">
        <w:rPr>
          <w:rFonts w:cs="Times New Roman"/>
          <w:sz w:val="22"/>
          <w:szCs w:val="22"/>
        </w:rPr>
        <w:t>2019</w:t>
      </w:r>
      <w:r w:rsidR="0034423E" w:rsidRPr="003917C6">
        <w:rPr>
          <w:rFonts w:cs="Times New Roman"/>
          <w:sz w:val="22"/>
          <w:szCs w:val="22"/>
        </w:rPr>
        <w:t xml:space="preserve"> the said financial institution released the collateral to the Company and the Company already redeemed the collateral with the central registration office, Department of Industrial Works on </w:t>
      </w:r>
      <w:r w:rsidR="00B92AFC" w:rsidRPr="003917C6">
        <w:rPr>
          <w:rFonts w:cs="Times New Roman"/>
          <w:sz w:val="22"/>
          <w:szCs w:val="22"/>
        </w:rPr>
        <w:t>24</w:t>
      </w:r>
      <w:r w:rsidR="0034423E" w:rsidRPr="003917C6">
        <w:rPr>
          <w:rFonts w:cs="Times New Roman"/>
          <w:sz w:val="22"/>
          <w:szCs w:val="22"/>
        </w:rPr>
        <w:t xml:space="preserve"> September </w:t>
      </w:r>
      <w:r w:rsidR="00B92AFC" w:rsidRPr="003917C6">
        <w:rPr>
          <w:rFonts w:cs="Times New Roman"/>
          <w:sz w:val="22"/>
          <w:szCs w:val="22"/>
        </w:rPr>
        <w:t>2019</w:t>
      </w:r>
      <w:r w:rsidR="0034423E" w:rsidRPr="003917C6">
        <w:rPr>
          <w:rFonts w:cs="Times New Roman"/>
          <w:sz w:val="22"/>
          <w:szCs w:val="22"/>
        </w:rPr>
        <w:t>.</w:t>
      </w:r>
    </w:p>
    <w:p w14:paraId="05D3BF79" w14:textId="77777777" w:rsidR="004E7FCB" w:rsidRPr="003917C6" w:rsidRDefault="004E7FCB" w:rsidP="0034423E">
      <w:pPr>
        <w:ind w:left="540" w:right="7"/>
        <w:jc w:val="thaiDistribute"/>
        <w:rPr>
          <w:rFonts w:cs="Times New Roman"/>
          <w:sz w:val="22"/>
          <w:szCs w:val="22"/>
        </w:rPr>
      </w:pPr>
    </w:p>
    <w:p w14:paraId="27652B8C" w14:textId="77777777" w:rsidR="009E2642" w:rsidRPr="003917C6" w:rsidRDefault="009E2642" w:rsidP="00A85CB9">
      <w:pPr>
        <w:shd w:val="clear" w:color="auto" w:fill="FFFFFF"/>
        <w:ind w:left="540"/>
        <w:jc w:val="both"/>
        <w:rPr>
          <w:rFonts w:hAnsi="Times New Roman" w:cstheme="minorBidi"/>
          <w:sz w:val="2"/>
          <w:szCs w:val="2"/>
          <w:lang w:val="en-GB"/>
        </w:rPr>
      </w:pPr>
    </w:p>
    <w:p w14:paraId="6F44623D" w14:textId="77777777" w:rsidR="000F021A" w:rsidRPr="003917C6" w:rsidRDefault="000F021A" w:rsidP="00A85CB9">
      <w:pPr>
        <w:shd w:val="clear" w:color="auto" w:fill="FFFFFF"/>
        <w:ind w:left="540"/>
        <w:jc w:val="both"/>
        <w:rPr>
          <w:rFonts w:hAnsi="Times New Roman" w:cs="Times New Roman"/>
          <w:sz w:val="2"/>
          <w:szCs w:val="2"/>
          <w:lang w:val="en-GB"/>
        </w:rPr>
      </w:pPr>
    </w:p>
    <w:p w14:paraId="36960217" w14:textId="4483DF8F" w:rsidR="00EF515E" w:rsidRPr="003917C6" w:rsidRDefault="00EF515E">
      <w:pPr>
        <w:overflowPunct/>
        <w:autoSpaceDE/>
        <w:autoSpaceDN/>
        <w:adjustRightInd/>
        <w:textAlignment w:val="auto"/>
        <w:rPr>
          <w:rFonts w:hAnsi="Times New Roman" w:cs="Times New Roman"/>
          <w:b/>
          <w:bCs/>
          <w:szCs w:val="22"/>
          <w:lang w:val="en-GB"/>
        </w:rPr>
      </w:pPr>
      <w:r w:rsidRPr="003917C6">
        <w:rPr>
          <w:rFonts w:hAnsi="Times New Roman" w:cs="Times New Roman"/>
          <w:b/>
          <w:bCs/>
          <w:szCs w:val="22"/>
          <w:lang w:val="en-GB"/>
        </w:rPr>
        <w:br w:type="page"/>
      </w:r>
    </w:p>
    <w:p w14:paraId="2D79A9D5" w14:textId="4DA2BC7E" w:rsidR="007B0015" w:rsidRPr="003917C6" w:rsidRDefault="00C03FCE" w:rsidP="00C03FCE">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lastRenderedPageBreak/>
        <w:t xml:space="preserve">14  </w:t>
      </w:r>
      <w:r w:rsidR="007B0015" w:rsidRPr="003917C6">
        <w:rPr>
          <w:rFonts w:hAnsi="Times New Roman" w:cs="Times New Roman"/>
          <w:b/>
          <w:bCs/>
          <w:szCs w:val="22"/>
          <w:lang w:val="en-GB"/>
        </w:rPr>
        <w:t>Intangible</w:t>
      </w:r>
      <w:proofErr w:type="gramEnd"/>
      <w:r w:rsidR="007B0015" w:rsidRPr="003917C6">
        <w:rPr>
          <w:rFonts w:hAnsi="Times New Roman" w:cs="Times New Roman"/>
          <w:b/>
          <w:bCs/>
          <w:szCs w:val="22"/>
          <w:lang w:val="en-GB"/>
        </w:rPr>
        <w:t xml:space="preserve"> assets</w:t>
      </w:r>
    </w:p>
    <w:p w14:paraId="2F752AF8" w14:textId="77777777" w:rsidR="007B0015" w:rsidRPr="003917C6" w:rsidRDefault="007B0015" w:rsidP="00A85CB9">
      <w:pPr>
        <w:shd w:val="clear" w:color="auto" w:fill="FFFFFF"/>
        <w:ind w:left="539" w:hanging="539"/>
        <w:jc w:val="both"/>
        <w:rPr>
          <w:rFonts w:hAnsi="Times New Roman" w:cs="Times New Roman"/>
          <w:b/>
          <w:bCs/>
          <w:sz w:val="20"/>
          <w:szCs w:val="20"/>
          <w:lang w:val="en-GB"/>
        </w:rPr>
      </w:pPr>
    </w:p>
    <w:tbl>
      <w:tblPr>
        <w:tblW w:w="9358"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2"/>
        <w:gridCol w:w="1418"/>
        <w:gridCol w:w="270"/>
        <w:gridCol w:w="1431"/>
        <w:gridCol w:w="270"/>
        <w:gridCol w:w="1431"/>
      </w:tblGrid>
      <w:tr w:rsidR="00A857E5" w:rsidRPr="003917C6" w14:paraId="3928B4C9" w14:textId="77777777" w:rsidTr="00A857E5">
        <w:tc>
          <w:tcPr>
            <w:tcW w:w="3546" w:type="dxa"/>
            <w:tcBorders>
              <w:top w:val="nil"/>
              <w:left w:val="nil"/>
              <w:bottom w:val="nil"/>
              <w:right w:val="nil"/>
            </w:tcBorders>
          </w:tcPr>
          <w:p w14:paraId="339CDD61" w14:textId="77777777" w:rsidR="00A857E5" w:rsidRPr="003917C6" w:rsidRDefault="00A857E5" w:rsidP="00A17562">
            <w:pPr>
              <w:shd w:val="clear" w:color="auto" w:fill="FFFFFF"/>
              <w:ind w:right="-43"/>
              <w:rPr>
                <w:rFonts w:hAnsi="Times New Roman" w:cs="Times New Roman"/>
                <w:b/>
                <w:bCs/>
                <w:sz w:val="22"/>
                <w:szCs w:val="22"/>
                <w:lang w:val="en-GB"/>
              </w:rPr>
            </w:pPr>
          </w:p>
        </w:tc>
        <w:tc>
          <w:tcPr>
            <w:tcW w:w="992" w:type="dxa"/>
            <w:tcBorders>
              <w:top w:val="nil"/>
              <w:left w:val="nil"/>
              <w:bottom w:val="nil"/>
              <w:right w:val="nil"/>
            </w:tcBorders>
          </w:tcPr>
          <w:p w14:paraId="23E598BF" w14:textId="77777777" w:rsidR="00A857E5" w:rsidRPr="003917C6" w:rsidRDefault="00A857E5" w:rsidP="00A17562">
            <w:pPr>
              <w:shd w:val="clear" w:color="auto" w:fill="FFFFFF"/>
              <w:ind w:right="-43"/>
              <w:jc w:val="center"/>
              <w:rPr>
                <w:rFonts w:hAnsi="Times New Roman" w:cs="Times New Roman"/>
                <w:b/>
                <w:bCs/>
                <w:sz w:val="22"/>
                <w:szCs w:val="22"/>
                <w:lang w:val="en-GB"/>
              </w:rPr>
            </w:pPr>
          </w:p>
        </w:tc>
        <w:tc>
          <w:tcPr>
            <w:tcW w:w="4820" w:type="dxa"/>
            <w:gridSpan w:val="5"/>
            <w:tcBorders>
              <w:top w:val="nil"/>
              <w:left w:val="nil"/>
              <w:bottom w:val="nil"/>
              <w:right w:val="nil"/>
            </w:tcBorders>
          </w:tcPr>
          <w:p w14:paraId="3A21AE4E" w14:textId="77777777" w:rsidR="00A857E5" w:rsidRPr="003917C6" w:rsidRDefault="00A857E5" w:rsidP="00A17562">
            <w:pPr>
              <w:shd w:val="clear" w:color="auto" w:fill="FFFFFF"/>
              <w:ind w:right="-43"/>
              <w:jc w:val="center"/>
              <w:rPr>
                <w:rFonts w:hAnsi="Times New Roman" w:cs="Times New Roman"/>
                <w:sz w:val="22"/>
                <w:szCs w:val="22"/>
                <w:lang w:val="en-GB"/>
              </w:rPr>
            </w:pPr>
            <w:r w:rsidRPr="003917C6">
              <w:rPr>
                <w:rFonts w:hAnsi="Times New Roman" w:cs="Times New Roman"/>
                <w:b/>
                <w:bCs/>
                <w:sz w:val="22"/>
                <w:szCs w:val="22"/>
                <w:lang w:val="en-GB"/>
              </w:rPr>
              <w:t>Consolidated financial statements</w:t>
            </w:r>
          </w:p>
        </w:tc>
      </w:tr>
      <w:tr w:rsidR="00A857E5" w:rsidRPr="003917C6" w14:paraId="0E4E2775" w14:textId="77777777" w:rsidTr="00A857E5">
        <w:tc>
          <w:tcPr>
            <w:tcW w:w="3546" w:type="dxa"/>
            <w:tcBorders>
              <w:top w:val="nil"/>
              <w:left w:val="nil"/>
              <w:bottom w:val="nil"/>
              <w:right w:val="nil"/>
            </w:tcBorders>
          </w:tcPr>
          <w:p w14:paraId="69AC63AD" w14:textId="77777777" w:rsidR="00A857E5" w:rsidRPr="003917C6" w:rsidRDefault="00A857E5" w:rsidP="00A17562">
            <w:pPr>
              <w:shd w:val="clear" w:color="auto" w:fill="FFFFFF"/>
              <w:ind w:right="-43"/>
              <w:rPr>
                <w:rFonts w:hAnsi="Times New Roman" w:cs="Times New Roman"/>
                <w:b/>
                <w:bCs/>
                <w:sz w:val="22"/>
                <w:szCs w:val="22"/>
                <w:lang w:val="en-GB"/>
              </w:rPr>
            </w:pPr>
          </w:p>
        </w:tc>
        <w:tc>
          <w:tcPr>
            <w:tcW w:w="992" w:type="dxa"/>
            <w:tcBorders>
              <w:top w:val="nil"/>
              <w:left w:val="nil"/>
              <w:bottom w:val="nil"/>
              <w:right w:val="nil"/>
            </w:tcBorders>
          </w:tcPr>
          <w:p w14:paraId="1578C9D4" w14:textId="77777777" w:rsidR="00A857E5" w:rsidRPr="003917C6" w:rsidRDefault="00A857E5" w:rsidP="00A17562">
            <w:pPr>
              <w:shd w:val="clear" w:color="auto" w:fill="FFFFFF"/>
              <w:ind w:right="-43"/>
              <w:jc w:val="center"/>
              <w:rPr>
                <w:rFonts w:hAnsi="Times New Roman" w:cs="Times New Roman"/>
                <w:sz w:val="22"/>
                <w:szCs w:val="22"/>
                <w:lang w:val="en-GB"/>
              </w:rPr>
            </w:pPr>
          </w:p>
        </w:tc>
        <w:tc>
          <w:tcPr>
            <w:tcW w:w="1418" w:type="dxa"/>
            <w:tcBorders>
              <w:top w:val="nil"/>
              <w:left w:val="nil"/>
              <w:bottom w:val="nil"/>
              <w:right w:val="nil"/>
            </w:tcBorders>
          </w:tcPr>
          <w:p w14:paraId="55E385A8" w14:textId="77777777" w:rsidR="00A857E5" w:rsidRPr="003917C6" w:rsidRDefault="00A857E5" w:rsidP="00A17562">
            <w:pPr>
              <w:shd w:val="clear" w:color="auto" w:fill="FFFFFF"/>
              <w:ind w:right="-43"/>
              <w:jc w:val="center"/>
              <w:rPr>
                <w:rFonts w:hAnsi="Times New Roman" w:cs="Times New Roman"/>
                <w:sz w:val="22"/>
                <w:szCs w:val="22"/>
                <w:lang w:val="en-GB"/>
              </w:rPr>
            </w:pPr>
            <w:r w:rsidRPr="003917C6">
              <w:rPr>
                <w:rFonts w:hAnsi="Times New Roman" w:cs="Times New Roman"/>
                <w:sz w:val="22"/>
                <w:szCs w:val="22"/>
                <w:lang w:val="en-GB"/>
              </w:rPr>
              <w:t>Computer</w:t>
            </w:r>
          </w:p>
        </w:tc>
        <w:tc>
          <w:tcPr>
            <w:tcW w:w="270" w:type="dxa"/>
            <w:tcBorders>
              <w:top w:val="nil"/>
              <w:left w:val="nil"/>
              <w:bottom w:val="nil"/>
              <w:right w:val="nil"/>
            </w:tcBorders>
          </w:tcPr>
          <w:p w14:paraId="148B6E5A" w14:textId="77777777" w:rsidR="00A857E5" w:rsidRPr="003917C6" w:rsidRDefault="00A857E5" w:rsidP="00A17562">
            <w:pPr>
              <w:shd w:val="clear" w:color="auto" w:fill="FFFFFF"/>
              <w:tabs>
                <w:tab w:val="decimal" w:pos="485"/>
              </w:tabs>
              <w:ind w:right="-43"/>
              <w:rPr>
                <w:rFonts w:hAnsi="Times New Roman" w:cs="Times New Roman"/>
                <w:sz w:val="22"/>
                <w:szCs w:val="22"/>
                <w:lang w:val="en-GB"/>
              </w:rPr>
            </w:pPr>
          </w:p>
        </w:tc>
        <w:tc>
          <w:tcPr>
            <w:tcW w:w="1431" w:type="dxa"/>
            <w:tcBorders>
              <w:top w:val="nil"/>
              <w:left w:val="nil"/>
              <w:bottom w:val="nil"/>
              <w:right w:val="nil"/>
            </w:tcBorders>
          </w:tcPr>
          <w:p w14:paraId="441530E3" w14:textId="77777777" w:rsidR="00A857E5" w:rsidRPr="003917C6" w:rsidRDefault="00A857E5" w:rsidP="00A17562">
            <w:pPr>
              <w:shd w:val="clear" w:color="auto" w:fill="FFFFFF"/>
              <w:ind w:left="-108" w:right="-43"/>
              <w:jc w:val="center"/>
              <w:rPr>
                <w:rFonts w:hAnsi="Times New Roman" w:cs="Times New Roman"/>
                <w:sz w:val="22"/>
                <w:szCs w:val="22"/>
                <w:lang w:val="en-GB"/>
              </w:rPr>
            </w:pPr>
          </w:p>
        </w:tc>
        <w:tc>
          <w:tcPr>
            <w:tcW w:w="270" w:type="dxa"/>
            <w:tcBorders>
              <w:top w:val="nil"/>
              <w:left w:val="nil"/>
              <w:bottom w:val="nil"/>
              <w:right w:val="nil"/>
            </w:tcBorders>
          </w:tcPr>
          <w:p w14:paraId="7C014529" w14:textId="77777777" w:rsidR="00A857E5" w:rsidRPr="003917C6" w:rsidRDefault="00A857E5" w:rsidP="00A17562">
            <w:pPr>
              <w:shd w:val="clear" w:color="auto" w:fill="FFFFFF"/>
              <w:tabs>
                <w:tab w:val="decimal" w:pos="662"/>
              </w:tabs>
              <w:ind w:right="-43"/>
              <w:rPr>
                <w:rFonts w:hAnsi="Times New Roman" w:cs="Times New Roman"/>
                <w:sz w:val="22"/>
                <w:szCs w:val="22"/>
                <w:lang w:val="en-GB"/>
              </w:rPr>
            </w:pPr>
          </w:p>
        </w:tc>
        <w:tc>
          <w:tcPr>
            <w:tcW w:w="1431" w:type="dxa"/>
            <w:tcBorders>
              <w:top w:val="nil"/>
              <w:left w:val="nil"/>
              <w:bottom w:val="nil"/>
              <w:right w:val="nil"/>
            </w:tcBorders>
          </w:tcPr>
          <w:p w14:paraId="57C727C9" w14:textId="77777777" w:rsidR="00A857E5" w:rsidRPr="003917C6" w:rsidRDefault="00A857E5" w:rsidP="00A17562">
            <w:pPr>
              <w:shd w:val="clear" w:color="auto" w:fill="FFFFFF"/>
              <w:tabs>
                <w:tab w:val="decimal" w:pos="662"/>
              </w:tabs>
              <w:ind w:right="-43"/>
              <w:rPr>
                <w:rFonts w:hAnsi="Times New Roman" w:cs="Times New Roman"/>
                <w:sz w:val="22"/>
                <w:szCs w:val="22"/>
                <w:lang w:val="en-GB"/>
              </w:rPr>
            </w:pPr>
          </w:p>
        </w:tc>
      </w:tr>
      <w:tr w:rsidR="00A857E5" w:rsidRPr="003917C6" w14:paraId="08580815" w14:textId="77777777" w:rsidTr="00A857E5">
        <w:tc>
          <w:tcPr>
            <w:tcW w:w="3546" w:type="dxa"/>
            <w:tcBorders>
              <w:top w:val="nil"/>
              <w:left w:val="nil"/>
              <w:bottom w:val="nil"/>
              <w:right w:val="nil"/>
            </w:tcBorders>
          </w:tcPr>
          <w:p w14:paraId="674C7A62" w14:textId="77777777" w:rsidR="00A857E5" w:rsidRPr="003917C6" w:rsidRDefault="00A857E5" w:rsidP="00A17562">
            <w:pPr>
              <w:shd w:val="clear" w:color="auto" w:fill="FFFFFF"/>
              <w:ind w:right="-43"/>
              <w:rPr>
                <w:rFonts w:hAnsi="Times New Roman" w:cs="Times New Roman"/>
                <w:b/>
                <w:bCs/>
                <w:sz w:val="22"/>
                <w:szCs w:val="22"/>
                <w:lang w:val="en-GB"/>
              </w:rPr>
            </w:pPr>
          </w:p>
        </w:tc>
        <w:tc>
          <w:tcPr>
            <w:tcW w:w="992" w:type="dxa"/>
            <w:tcBorders>
              <w:top w:val="nil"/>
              <w:left w:val="nil"/>
              <w:bottom w:val="nil"/>
              <w:right w:val="nil"/>
            </w:tcBorders>
          </w:tcPr>
          <w:p w14:paraId="7BFFFB5B" w14:textId="77777777" w:rsidR="00A857E5" w:rsidRPr="003917C6" w:rsidRDefault="00A857E5" w:rsidP="00A17562">
            <w:pPr>
              <w:shd w:val="clear" w:color="auto" w:fill="FFFFFF"/>
              <w:ind w:right="-43"/>
              <w:jc w:val="center"/>
              <w:rPr>
                <w:rFonts w:hAnsi="Times New Roman" w:cs="Times New Roman"/>
                <w:sz w:val="22"/>
                <w:szCs w:val="22"/>
                <w:lang w:val="en-GB"/>
              </w:rPr>
            </w:pPr>
          </w:p>
        </w:tc>
        <w:tc>
          <w:tcPr>
            <w:tcW w:w="1418" w:type="dxa"/>
            <w:tcBorders>
              <w:top w:val="nil"/>
              <w:left w:val="nil"/>
              <w:bottom w:val="nil"/>
              <w:right w:val="nil"/>
            </w:tcBorders>
          </w:tcPr>
          <w:p w14:paraId="265AD8A2" w14:textId="77777777" w:rsidR="00A857E5" w:rsidRPr="003917C6" w:rsidRDefault="00A857E5" w:rsidP="00A17562">
            <w:pPr>
              <w:shd w:val="clear" w:color="auto" w:fill="FFFFFF"/>
              <w:ind w:right="-43"/>
              <w:jc w:val="center"/>
              <w:rPr>
                <w:rFonts w:hAnsi="Times New Roman" w:cs="Times New Roman"/>
                <w:sz w:val="22"/>
                <w:szCs w:val="22"/>
                <w:lang w:val="en-GB"/>
              </w:rPr>
            </w:pPr>
            <w:r w:rsidRPr="003917C6">
              <w:rPr>
                <w:rFonts w:hAnsi="Times New Roman" w:cs="Times New Roman"/>
                <w:sz w:val="22"/>
                <w:szCs w:val="22"/>
                <w:lang w:val="en-GB"/>
              </w:rPr>
              <w:t>software</w:t>
            </w:r>
          </w:p>
        </w:tc>
        <w:tc>
          <w:tcPr>
            <w:tcW w:w="270" w:type="dxa"/>
            <w:tcBorders>
              <w:top w:val="nil"/>
              <w:left w:val="nil"/>
              <w:bottom w:val="nil"/>
              <w:right w:val="nil"/>
            </w:tcBorders>
          </w:tcPr>
          <w:p w14:paraId="06357B06" w14:textId="77777777" w:rsidR="00A857E5" w:rsidRPr="003917C6" w:rsidRDefault="00A857E5" w:rsidP="00A17562">
            <w:pPr>
              <w:shd w:val="clear" w:color="auto" w:fill="FFFFFF"/>
              <w:tabs>
                <w:tab w:val="decimal" w:pos="485"/>
              </w:tabs>
              <w:ind w:right="-43"/>
              <w:rPr>
                <w:rFonts w:hAnsi="Times New Roman" w:cs="Times New Roman"/>
                <w:sz w:val="22"/>
                <w:szCs w:val="22"/>
                <w:lang w:val="en-GB"/>
              </w:rPr>
            </w:pPr>
          </w:p>
        </w:tc>
        <w:tc>
          <w:tcPr>
            <w:tcW w:w="1431" w:type="dxa"/>
            <w:tcBorders>
              <w:top w:val="nil"/>
              <w:left w:val="nil"/>
              <w:bottom w:val="nil"/>
              <w:right w:val="nil"/>
            </w:tcBorders>
          </w:tcPr>
          <w:p w14:paraId="4CBD432F" w14:textId="77777777" w:rsidR="00A857E5" w:rsidRPr="003917C6" w:rsidRDefault="00A857E5" w:rsidP="00A17562">
            <w:pPr>
              <w:shd w:val="clear" w:color="auto" w:fill="FFFFFF"/>
              <w:ind w:left="-108" w:right="-43"/>
              <w:jc w:val="center"/>
              <w:rPr>
                <w:rFonts w:hAnsi="Times New Roman" w:cs="Times New Roman"/>
                <w:sz w:val="22"/>
                <w:szCs w:val="22"/>
                <w:lang w:val="en-GB"/>
              </w:rPr>
            </w:pPr>
            <w:r w:rsidRPr="003917C6">
              <w:rPr>
                <w:rFonts w:hAnsi="Times New Roman" w:cs="Times New Roman"/>
                <w:sz w:val="22"/>
                <w:szCs w:val="22"/>
                <w:lang w:val="en-GB"/>
              </w:rPr>
              <w:t>Production</w:t>
            </w:r>
          </w:p>
        </w:tc>
        <w:tc>
          <w:tcPr>
            <w:tcW w:w="270" w:type="dxa"/>
            <w:tcBorders>
              <w:top w:val="nil"/>
              <w:left w:val="nil"/>
              <w:bottom w:val="nil"/>
              <w:right w:val="nil"/>
            </w:tcBorders>
          </w:tcPr>
          <w:p w14:paraId="13C75026" w14:textId="77777777" w:rsidR="00A857E5" w:rsidRPr="003917C6" w:rsidRDefault="00A857E5" w:rsidP="00A17562">
            <w:pPr>
              <w:shd w:val="clear" w:color="auto" w:fill="FFFFFF"/>
              <w:tabs>
                <w:tab w:val="decimal" w:pos="662"/>
              </w:tabs>
              <w:ind w:right="-43"/>
              <w:rPr>
                <w:rFonts w:hAnsi="Times New Roman" w:cs="Times New Roman"/>
                <w:sz w:val="22"/>
                <w:szCs w:val="22"/>
                <w:lang w:val="en-GB"/>
              </w:rPr>
            </w:pPr>
          </w:p>
        </w:tc>
        <w:tc>
          <w:tcPr>
            <w:tcW w:w="1431" w:type="dxa"/>
            <w:tcBorders>
              <w:top w:val="nil"/>
              <w:left w:val="nil"/>
              <w:bottom w:val="nil"/>
              <w:right w:val="nil"/>
            </w:tcBorders>
          </w:tcPr>
          <w:p w14:paraId="605A6EC3" w14:textId="77777777" w:rsidR="00A857E5" w:rsidRPr="003917C6" w:rsidRDefault="00A857E5" w:rsidP="00A17562">
            <w:pPr>
              <w:shd w:val="clear" w:color="auto" w:fill="FFFFFF"/>
              <w:ind w:right="-107"/>
              <w:jc w:val="center"/>
              <w:rPr>
                <w:rFonts w:hAnsi="Times New Roman" w:cs="Times New Roman"/>
                <w:sz w:val="22"/>
                <w:szCs w:val="22"/>
                <w:lang w:val="en-GB"/>
              </w:rPr>
            </w:pPr>
          </w:p>
        </w:tc>
      </w:tr>
      <w:tr w:rsidR="00A857E5" w:rsidRPr="003917C6" w14:paraId="4B9E2BAC" w14:textId="77777777" w:rsidTr="00A857E5">
        <w:tc>
          <w:tcPr>
            <w:tcW w:w="3546" w:type="dxa"/>
            <w:tcBorders>
              <w:top w:val="nil"/>
              <w:left w:val="nil"/>
              <w:bottom w:val="nil"/>
              <w:right w:val="nil"/>
            </w:tcBorders>
          </w:tcPr>
          <w:p w14:paraId="343ACDEB" w14:textId="77777777" w:rsidR="00A857E5" w:rsidRPr="003917C6" w:rsidRDefault="00A857E5" w:rsidP="00A17562">
            <w:pPr>
              <w:shd w:val="clear" w:color="auto" w:fill="FFFFFF"/>
              <w:ind w:right="-43"/>
              <w:rPr>
                <w:rFonts w:hAnsi="Times New Roman" w:cs="Times New Roman"/>
                <w:b/>
                <w:bCs/>
                <w:sz w:val="22"/>
                <w:szCs w:val="22"/>
                <w:lang w:val="en-GB"/>
              </w:rPr>
            </w:pPr>
          </w:p>
        </w:tc>
        <w:tc>
          <w:tcPr>
            <w:tcW w:w="992" w:type="dxa"/>
            <w:tcBorders>
              <w:top w:val="nil"/>
              <w:left w:val="nil"/>
              <w:bottom w:val="nil"/>
              <w:right w:val="nil"/>
            </w:tcBorders>
          </w:tcPr>
          <w:p w14:paraId="4EFA845D" w14:textId="77777777" w:rsidR="00A857E5" w:rsidRPr="003917C6" w:rsidRDefault="00A857E5" w:rsidP="00A17562">
            <w:pPr>
              <w:shd w:val="clear" w:color="auto" w:fill="FFFFFF"/>
              <w:ind w:right="-107"/>
              <w:jc w:val="center"/>
              <w:rPr>
                <w:rFonts w:hAnsi="Times New Roman" w:cs="Times New Roman"/>
                <w:sz w:val="22"/>
                <w:szCs w:val="22"/>
                <w:lang w:val="en-GB"/>
              </w:rPr>
            </w:pPr>
          </w:p>
        </w:tc>
        <w:tc>
          <w:tcPr>
            <w:tcW w:w="1418" w:type="dxa"/>
            <w:tcBorders>
              <w:top w:val="nil"/>
              <w:left w:val="nil"/>
              <w:bottom w:val="nil"/>
              <w:right w:val="nil"/>
            </w:tcBorders>
          </w:tcPr>
          <w:p w14:paraId="7BB4D560" w14:textId="77777777" w:rsidR="00A857E5" w:rsidRPr="003917C6" w:rsidRDefault="00A857E5" w:rsidP="00A17562">
            <w:pPr>
              <w:shd w:val="clear" w:color="auto" w:fill="FFFFFF"/>
              <w:ind w:right="-107"/>
              <w:jc w:val="center"/>
              <w:rPr>
                <w:rFonts w:hAnsi="Times New Roman" w:cs="Times New Roman"/>
                <w:sz w:val="22"/>
                <w:szCs w:val="22"/>
                <w:lang w:val="en-GB"/>
              </w:rPr>
            </w:pPr>
            <w:r w:rsidRPr="003917C6">
              <w:rPr>
                <w:rFonts w:hAnsi="Times New Roman" w:cs="Times New Roman"/>
                <w:sz w:val="22"/>
                <w:szCs w:val="22"/>
                <w:lang w:val="en-GB"/>
              </w:rPr>
              <w:t>licence</w:t>
            </w:r>
          </w:p>
        </w:tc>
        <w:tc>
          <w:tcPr>
            <w:tcW w:w="270" w:type="dxa"/>
            <w:tcBorders>
              <w:top w:val="nil"/>
              <w:left w:val="nil"/>
              <w:bottom w:val="nil"/>
              <w:right w:val="nil"/>
            </w:tcBorders>
          </w:tcPr>
          <w:p w14:paraId="636AABCC" w14:textId="77777777" w:rsidR="00A857E5" w:rsidRPr="003917C6" w:rsidRDefault="00A857E5" w:rsidP="00A17562">
            <w:pPr>
              <w:shd w:val="clear" w:color="auto" w:fill="FFFFFF"/>
              <w:tabs>
                <w:tab w:val="decimal" w:pos="485"/>
              </w:tabs>
              <w:ind w:right="-43"/>
              <w:rPr>
                <w:rFonts w:hAnsi="Times New Roman" w:cs="Times New Roman"/>
                <w:sz w:val="22"/>
                <w:szCs w:val="22"/>
                <w:lang w:val="en-GB"/>
              </w:rPr>
            </w:pPr>
          </w:p>
        </w:tc>
        <w:tc>
          <w:tcPr>
            <w:tcW w:w="1431" w:type="dxa"/>
            <w:tcBorders>
              <w:top w:val="nil"/>
              <w:left w:val="nil"/>
              <w:bottom w:val="nil"/>
              <w:right w:val="nil"/>
            </w:tcBorders>
          </w:tcPr>
          <w:p w14:paraId="0E4DAEEB" w14:textId="77777777" w:rsidR="00A857E5" w:rsidRPr="003917C6" w:rsidRDefault="00A857E5" w:rsidP="00A17562">
            <w:pPr>
              <w:shd w:val="clear" w:color="auto" w:fill="FFFFFF"/>
              <w:ind w:left="-108" w:right="-43"/>
              <w:jc w:val="center"/>
              <w:rPr>
                <w:rFonts w:hAnsi="Times New Roman" w:cs="Times New Roman"/>
                <w:sz w:val="22"/>
                <w:szCs w:val="22"/>
                <w:lang w:val="en-GB"/>
              </w:rPr>
            </w:pPr>
            <w:r w:rsidRPr="003917C6">
              <w:rPr>
                <w:rFonts w:hAnsi="Times New Roman" w:cs="Times New Roman"/>
                <w:sz w:val="22"/>
                <w:szCs w:val="22"/>
                <w:lang w:val="en-GB"/>
              </w:rPr>
              <w:t>licence</w:t>
            </w:r>
          </w:p>
        </w:tc>
        <w:tc>
          <w:tcPr>
            <w:tcW w:w="270" w:type="dxa"/>
            <w:tcBorders>
              <w:top w:val="nil"/>
              <w:left w:val="nil"/>
              <w:bottom w:val="nil"/>
              <w:right w:val="nil"/>
            </w:tcBorders>
          </w:tcPr>
          <w:p w14:paraId="553C1FDF" w14:textId="77777777" w:rsidR="00A857E5" w:rsidRPr="003917C6" w:rsidRDefault="00A857E5" w:rsidP="00A17562">
            <w:pPr>
              <w:shd w:val="clear" w:color="auto" w:fill="FFFFFF"/>
              <w:tabs>
                <w:tab w:val="decimal" w:pos="662"/>
              </w:tabs>
              <w:ind w:right="-43"/>
              <w:rPr>
                <w:rFonts w:hAnsi="Times New Roman" w:cs="Times New Roman"/>
                <w:sz w:val="22"/>
                <w:szCs w:val="22"/>
                <w:lang w:val="en-GB"/>
              </w:rPr>
            </w:pPr>
          </w:p>
        </w:tc>
        <w:tc>
          <w:tcPr>
            <w:tcW w:w="1431" w:type="dxa"/>
            <w:tcBorders>
              <w:top w:val="nil"/>
              <w:left w:val="nil"/>
              <w:bottom w:val="nil"/>
              <w:right w:val="nil"/>
            </w:tcBorders>
          </w:tcPr>
          <w:p w14:paraId="7E9F982E" w14:textId="77777777" w:rsidR="00A857E5" w:rsidRPr="003917C6" w:rsidRDefault="00A857E5" w:rsidP="00A17562">
            <w:pPr>
              <w:shd w:val="clear" w:color="auto" w:fill="FFFFFF"/>
              <w:ind w:right="-107"/>
              <w:jc w:val="center"/>
              <w:rPr>
                <w:rFonts w:hAnsi="Times New Roman" w:cs="Times New Roman"/>
                <w:sz w:val="22"/>
                <w:szCs w:val="22"/>
                <w:lang w:val="en-GB"/>
              </w:rPr>
            </w:pPr>
            <w:r w:rsidRPr="003917C6">
              <w:rPr>
                <w:rFonts w:hAnsi="Times New Roman" w:cs="Times New Roman"/>
                <w:sz w:val="22"/>
                <w:szCs w:val="22"/>
                <w:lang w:val="en-GB"/>
              </w:rPr>
              <w:t>Total</w:t>
            </w:r>
          </w:p>
        </w:tc>
      </w:tr>
      <w:tr w:rsidR="00A857E5" w:rsidRPr="003917C6" w14:paraId="1611CB82" w14:textId="77777777" w:rsidTr="00A857E5">
        <w:tc>
          <w:tcPr>
            <w:tcW w:w="3546" w:type="dxa"/>
            <w:tcBorders>
              <w:top w:val="nil"/>
              <w:left w:val="nil"/>
              <w:bottom w:val="nil"/>
              <w:right w:val="nil"/>
            </w:tcBorders>
          </w:tcPr>
          <w:p w14:paraId="0DFE5535" w14:textId="77777777"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i/>
                <w:iCs/>
                <w:sz w:val="22"/>
                <w:szCs w:val="22"/>
                <w:lang w:val="en-GB"/>
              </w:rPr>
            </w:pPr>
          </w:p>
        </w:tc>
        <w:tc>
          <w:tcPr>
            <w:tcW w:w="992" w:type="dxa"/>
            <w:tcBorders>
              <w:top w:val="nil"/>
              <w:left w:val="nil"/>
              <w:bottom w:val="nil"/>
              <w:right w:val="nil"/>
            </w:tcBorders>
          </w:tcPr>
          <w:p w14:paraId="71177F0F" w14:textId="77777777" w:rsidR="00A857E5" w:rsidRPr="003917C6" w:rsidRDefault="00A857E5" w:rsidP="00A17562">
            <w:pPr>
              <w:pStyle w:val="BodyText"/>
              <w:shd w:val="clear" w:color="auto" w:fill="FFFFFF"/>
              <w:spacing w:after="0"/>
              <w:ind w:left="-132" w:right="-43"/>
              <w:jc w:val="center"/>
              <w:rPr>
                <w:rFonts w:ascii="Times New Roman" w:hAnsi="Times New Roman" w:cs="Times New Roman"/>
                <w:i/>
                <w:iCs/>
                <w:sz w:val="22"/>
                <w:szCs w:val="22"/>
                <w:lang w:val="en-GB"/>
              </w:rPr>
            </w:pPr>
          </w:p>
        </w:tc>
        <w:tc>
          <w:tcPr>
            <w:tcW w:w="4820" w:type="dxa"/>
            <w:gridSpan w:val="5"/>
            <w:tcBorders>
              <w:top w:val="nil"/>
              <w:left w:val="nil"/>
              <w:bottom w:val="nil"/>
              <w:right w:val="nil"/>
            </w:tcBorders>
          </w:tcPr>
          <w:p w14:paraId="2D72541E" w14:textId="77777777" w:rsidR="00A857E5" w:rsidRPr="003917C6" w:rsidRDefault="00A857E5" w:rsidP="00A17562">
            <w:pPr>
              <w:pStyle w:val="BodyText"/>
              <w:shd w:val="clear" w:color="auto" w:fill="FFFFFF"/>
              <w:spacing w:after="0"/>
              <w:ind w:left="-132" w:right="-43"/>
              <w:jc w:val="center"/>
              <w:rPr>
                <w:rFonts w:ascii="Times New Roman" w:hAnsi="Times New Roman" w:cs="Times New Roman"/>
                <w:sz w:val="22"/>
                <w:szCs w:val="22"/>
                <w:lang w:val="en-GB"/>
              </w:rPr>
            </w:pPr>
            <w:r w:rsidRPr="003917C6">
              <w:rPr>
                <w:rFonts w:ascii="Times New Roman" w:hAnsi="Times New Roman" w:cs="Times New Roman"/>
                <w:i/>
                <w:iCs/>
                <w:sz w:val="22"/>
                <w:szCs w:val="22"/>
                <w:lang w:val="en-GB"/>
              </w:rPr>
              <w:t>(in million Baht)</w:t>
            </w:r>
          </w:p>
        </w:tc>
      </w:tr>
      <w:tr w:rsidR="00A857E5" w:rsidRPr="003917C6" w14:paraId="1EC499CA" w14:textId="77777777" w:rsidTr="00A857E5">
        <w:trPr>
          <w:trHeight w:val="209"/>
        </w:trPr>
        <w:tc>
          <w:tcPr>
            <w:tcW w:w="3546" w:type="dxa"/>
            <w:tcBorders>
              <w:top w:val="nil"/>
              <w:left w:val="nil"/>
              <w:bottom w:val="nil"/>
              <w:right w:val="nil"/>
            </w:tcBorders>
          </w:tcPr>
          <w:p w14:paraId="43B8EE14" w14:textId="77777777"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i/>
                <w:iCs/>
                <w:sz w:val="22"/>
                <w:szCs w:val="22"/>
                <w:lang w:val="en-GB"/>
              </w:rPr>
            </w:pPr>
            <w:r w:rsidRPr="003917C6">
              <w:rPr>
                <w:rFonts w:ascii="Times New Roman" w:hAnsi="Times New Roman" w:cs="Times New Roman"/>
                <w:b/>
                <w:bCs/>
                <w:i/>
                <w:iCs/>
                <w:sz w:val="22"/>
                <w:szCs w:val="22"/>
                <w:lang w:val="en-GB"/>
              </w:rPr>
              <w:t>Cost</w:t>
            </w:r>
          </w:p>
        </w:tc>
        <w:tc>
          <w:tcPr>
            <w:tcW w:w="992" w:type="dxa"/>
            <w:tcBorders>
              <w:top w:val="nil"/>
              <w:left w:val="nil"/>
              <w:bottom w:val="nil"/>
              <w:right w:val="nil"/>
            </w:tcBorders>
          </w:tcPr>
          <w:p w14:paraId="2892436B" w14:textId="77777777" w:rsidR="00A857E5" w:rsidRPr="003917C6" w:rsidRDefault="00A857E5" w:rsidP="00A17562">
            <w:pPr>
              <w:pStyle w:val="BodyText"/>
              <w:shd w:val="clear" w:color="auto" w:fill="FFFFFF"/>
              <w:tabs>
                <w:tab w:val="decimal" w:pos="702"/>
              </w:tabs>
              <w:spacing w:after="0"/>
              <w:ind w:left="-132" w:right="-43"/>
              <w:rPr>
                <w:rFonts w:ascii="Times New Roman" w:hAnsi="Times New Roman" w:cs="Times New Roman"/>
                <w:sz w:val="22"/>
                <w:szCs w:val="22"/>
                <w:lang w:val="en-GB"/>
              </w:rPr>
            </w:pPr>
          </w:p>
        </w:tc>
        <w:tc>
          <w:tcPr>
            <w:tcW w:w="1418" w:type="dxa"/>
            <w:tcBorders>
              <w:top w:val="nil"/>
              <w:left w:val="nil"/>
              <w:bottom w:val="nil"/>
              <w:right w:val="nil"/>
            </w:tcBorders>
          </w:tcPr>
          <w:p w14:paraId="0E3124A9" w14:textId="77777777" w:rsidR="00A857E5" w:rsidRPr="003917C6" w:rsidRDefault="00A857E5" w:rsidP="00A17562">
            <w:pPr>
              <w:pStyle w:val="BodyText"/>
              <w:shd w:val="clear" w:color="auto" w:fill="FFFFFF"/>
              <w:tabs>
                <w:tab w:val="decimal" w:pos="702"/>
              </w:tabs>
              <w:spacing w:after="0"/>
              <w:ind w:left="-132" w:right="-43"/>
              <w:rPr>
                <w:rFonts w:ascii="Times New Roman" w:hAnsi="Times New Roman" w:cs="Times New Roman"/>
                <w:sz w:val="22"/>
                <w:szCs w:val="22"/>
                <w:lang w:val="en-GB"/>
              </w:rPr>
            </w:pPr>
          </w:p>
        </w:tc>
        <w:tc>
          <w:tcPr>
            <w:tcW w:w="270" w:type="dxa"/>
            <w:tcBorders>
              <w:top w:val="nil"/>
              <w:left w:val="nil"/>
              <w:bottom w:val="nil"/>
              <w:right w:val="nil"/>
            </w:tcBorders>
          </w:tcPr>
          <w:p w14:paraId="0E581122" w14:textId="77777777" w:rsidR="00A857E5" w:rsidRPr="003917C6" w:rsidRDefault="00A857E5" w:rsidP="00A17562">
            <w:pPr>
              <w:shd w:val="clear" w:color="auto" w:fill="FFFFFF"/>
              <w:tabs>
                <w:tab w:val="decimal" w:pos="485"/>
              </w:tabs>
              <w:ind w:right="-43"/>
              <w:rPr>
                <w:rFonts w:hAnsi="Times New Roman" w:cs="Times New Roman"/>
                <w:sz w:val="22"/>
                <w:szCs w:val="22"/>
                <w:lang w:val="en-GB"/>
              </w:rPr>
            </w:pPr>
          </w:p>
        </w:tc>
        <w:tc>
          <w:tcPr>
            <w:tcW w:w="1431" w:type="dxa"/>
            <w:tcBorders>
              <w:top w:val="nil"/>
              <w:left w:val="nil"/>
              <w:bottom w:val="nil"/>
              <w:right w:val="nil"/>
            </w:tcBorders>
          </w:tcPr>
          <w:p w14:paraId="6395FF7E" w14:textId="77777777" w:rsidR="00A857E5" w:rsidRPr="003917C6" w:rsidRDefault="00A857E5" w:rsidP="00A17562">
            <w:pPr>
              <w:pStyle w:val="BodyText"/>
              <w:shd w:val="clear" w:color="auto" w:fill="FFFFFF"/>
              <w:tabs>
                <w:tab w:val="decimal" w:pos="828"/>
              </w:tabs>
              <w:spacing w:after="0"/>
              <w:ind w:left="-132" w:right="-43"/>
              <w:jc w:val="both"/>
              <w:rPr>
                <w:rFonts w:ascii="Times New Roman" w:hAnsi="Times New Roman" w:cs="Times New Roman"/>
                <w:sz w:val="22"/>
                <w:szCs w:val="22"/>
                <w:lang w:val="en-GB"/>
              </w:rPr>
            </w:pPr>
          </w:p>
        </w:tc>
        <w:tc>
          <w:tcPr>
            <w:tcW w:w="270" w:type="dxa"/>
            <w:tcBorders>
              <w:top w:val="nil"/>
              <w:left w:val="nil"/>
              <w:bottom w:val="nil"/>
              <w:right w:val="nil"/>
            </w:tcBorders>
          </w:tcPr>
          <w:p w14:paraId="0C77832E" w14:textId="77777777" w:rsidR="00A857E5" w:rsidRPr="003917C6" w:rsidRDefault="00A857E5" w:rsidP="00A17562">
            <w:pPr>
              <w:shd w:val="clear" w:color="auto" w:fill="FFFFFF"/>
              <w:tabs>
                <w:tab w:val="decimal" w:pos="662"/>
              </w:tabs>
              <w:ind w:right="-43"/>
              <w:rPr>
                <w:rFonts w:hAnsi="Times New Roman" w:cs="Times New Roman"/>
                <w:sz w:val="22"/>
                <w:szCs w:val="22"/>
                <w:lang w:val="en-GB"/>
              </w:rPr>
            </w:pPr>
          </w:p>
        </w:tc>
        <w:tc>
          <w:tcPr>
            <w:tcW w:w="1431" w:type="dxa"/>
            <w:tcBorders>
              <w:top w:val="nil"/>
              <w:left w:val="nil"/>
              <w:bottom w:val="nil"/>
              <w:right w:val="nil"/>
            </w:tcBorders>
          </w:tcPr>
          <w:p w14:paraId="5FF03F98" w14:textId="77777777" w:rsidR="00A857E5" w:rsidRPr="003917C6" w:rsidRDefault="00A857E5" w:rsidP="00A17562">
            <w:pPr>
              <w:pStyle w:val="BodyText"/>
              <w:shd w:val="clear" w:color="auto" w:fill="FFFFFF"/>
              <w:tabs>
                <w:tab w:val="decimal" w:pos="853"/>
              </w:tabs>
              <w:spacing w:after="0"/>
              <w:ind w:left="-132" w:right="-43"/>
              <w:jc w:val="both"/>
              <w:rPr>
                <w:rFonts w:ascii="Times New Roman" w:hAnsi="Times New Roman" w:cs="Times New Roman"/>
                <w:sz w:val="22"/>
                <w:szCs w:val="22"/>
                <w:lang w:val="en-GB"/>
              </w:rPr>
            </w:pPr>
          </w:p>
        </w:tc>
      </w:tr>
      <w:tr w:rsidR="00A857E5" w:rsidRPr="003917C6" w14:paraId="32E80E23" w14:textId="77777777" w:rsidTr="00A857E5">
        <w:tc>
          <w:tcPr>
            <w:tcW w:w="3546" w:type="dxa"/>
            <w:tcBorders>
              <w:top w:val="nil"/>
              <w:left w:val="nil"/>
              <w:bottom w:val="nil"/>
              <w:right w:val="nil"/>
            </w:tcBorders>
          </w:tcPr>
          <w:p w14:paraId="774C9F9D" w14:textId="03237A28"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sz w:val="22"/>
                <w:szCs w:val="22"/>
              </w:rPr>
            </w:pPr>
            <w:r w:rsidRPr="003917C6">
              <w:rPr>
                <w:rFonts w:ascii="Times New Roman" w:hAnsi="Times New Roman" w:cs="Times New Roman"/>
                <w:b/>
                <w:bCs/>
                <w:sz w:val="22"/>
                <w:szCs w:val="22"/>
                <w:lang w:val="en-GB"/>
              </w:rPr>
              <w:t>As at 31 December 201</w:t>
            </w:r>
            <w:r w:rsidR="00EF515E" w:rsidRPr="003917C6">
              <w:rPr>
                <w:rFonts w:ascii="Times New Roman" w:hAnsi="Times New Roman" w:cs="Times New Roman"/>
                <w:b/>
                <w:bCs/>
                <w:sz w:val="22"/>
                <w:szCs w:val="22"/>
                <w:lang w:val="en-GB"/>
              </w:rPr>
              <w:t>8</w:t>
            </w:r>
          </w:p>
        </w:tc>
        <w:tc>
          <w:tcPr>
            <w:tcW w:w="992" w:type="dxa"/>
            <w:tcBorders>
              <w:top w:val="nil"/>
              <w:left w:val="nil"/>
              <w:bottom w:val="nil"/>
              <w:right w:val="nil"/>
            </w:tcBorders>
          </w:tcPr>
          <w:p w14:paraId="519443F1" w14:textId="77777777" w:rsidR="00A857E5" w:rsidRPr="003917C6" w:rsidRDefault="00A857E5" w:rsidP="00A17562">
            <w:pPr>
              <w:pStyle w:val="BodyText"/>
              <w:shd w:val="clear" w:color="auto" w:fill="FFFFFF"/>
              <w:tabs>
                <w:tab w:val="decimal" w:pos="1168"/>
              </w:tabs>
              <w:spacing w:after="0"/>
              <w:ind w:right="-43"/>
              <w:rPr>
                <w:rFonts w:ascii="Times New Roman" w:hAnsi="Times New Roman" w:cs="Times New Roman"/>
                <w:b/>
                <w:bCs/>
                <w:sz w:val="22"/>
                <w:szCs w:val="22"/>
                <w:lang w:val="en-GB"/>
              </w:rPr>
            </w:pPr>
          </w:p>
        </w:tc>
        <w:tc>
          <w:tcPr>
            <w:tcW w:w="1418" w:type="dxa"/>
            <w:tcBorders>
              <w:top w:val="nil"/>
              <w:left w:val="nil"/>
              <w:bottom w:val="nil"/>
              <w:right w:val="nil"/>
            </w:tcBorders>
          </w:tcPr>
          <w:p w14:paraId="3FFF62C5" w14:textId="7EC63F44"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22</w:t>
            </w:r>
            <w:r w:rsidR="00EF515E" w:rsidRPr="003917C6">
              <w:rPr>
                <w:rFonts w:ascii="Times New Roman" w:hAnsi="Times New Roman" w:cs="Times New Roman"/>
                <w:b/>
                <w:bCs/>
                <w:sz w:val="22"/>
                <w:szCs w:val="22"/>
                <w:lang w:val="en-GB"/>
              </w:rPr>
              <w:t>4</w:t>
            </w:r>
          </w:p>
        </w:tc>
        <w:tc>
          <w:tcPr>
            <w:tcW w:w="270" w:type="dxa"/>
            <w:tcBorders>
              <w:top w:val="nil"/>
              <w:left w:val="nil"/>
              <w:bottom w:val="nil"/>
              <w:right w:val="nil"/>
            </w:tcBorders>
          </w:tcPr>
          <w:p w14:paraId="437D00D3"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nil"/>
              <w:right w:val="nil"/>
            </w:tcBorders>
          </w:tcPr>
          <w:p w14:paraId="2D956FA7" w14:textId="2ADB92BA"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4</w:t>
            </w:r>
            <w:r w:rsidR="00173086" w:rsidRPr="003917C6">
              <w:rPr>
                <w:rFonts w:ascii="Times New Roman" w:hAnsi="Times New Roman" w:cs="Times New Roman"/>
                <w:b/>
                <w:bCs/>
                <w:sz w:val="22"/>
                <w:szCs w:val="22"/>
                <w:lang w:val="en-GB"/>
              </w:rPr>
              <w:t>1</w:t>
            </w:r>
          </w:p>
        </w:tc>
        <w:tc>
          <w:tcPr>
            <w:tcW w:w="270" w:type="dxa"/>
            <w:tcBorders>
              <w:top w:val="nil"/>
              <w:left w:val="nil"/>
              <w:bottom w:val="nil"/>
              <w:right w:val="nil"/>
            </w:tcBorders>
          </w:tcPr>
          <w:p w14:paraId="58E91AB4" w14:textId="77777777" w:rsidR="00A857E5" w:rsidRPr="003917C6" w:rsidRDefault="00A857E5" w:rsidP="00EF515E">
            <w:pPr>
              <w:shd w:val="clear" w:color="auto" w:fill="FFFFFF"/>
              <w:tabs>
                <w:tab w:val="decimal" w:pos="702"/>
                <w:tab w:val="decimal" w:pos="1323"/>
              </w:tabs>
              <w:ind w:left="-18" w:right="-43"/>
              <w:jc w:val="center"/>
              <w:rPr>
                <w:rFonts w:hAnsi="Times New Roman" w:cs="Times New Roman"/>
                <w:sz w:val="22"/>
                <w:szCs w:val="22"/>
                <w:lang w:val="en-GB"/>
              </w:rPr>
            </w:pPr>
          </w:p>
        </w:tc>
        <w:tc>
          <w:tcPr>
            <w:tcW w:w="1431" w:type="dxa"/>
            <w:tcBorders>
              <w:top w:val="nil"/>
              <w:left w:val="nil"/>
              <w:bottom w:val="nil"/>
              <w:right w:val="nil"/>
            </w:tcBorders>
          </w:tcPr>
          <w:p w14:paraId="01B25EB6" w14:textId="44DF7A20"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26</w:t>
            </w:r>
            <w:r w:rsidR="00F82CDD">
              <w:rPr>
                <w:rFonts w:ascii="Times New Roman" w:hAnsi="Times New Roman" w:cs="Times New Roman"/>
                <w:b/>
                <w:bCs/>
                <w:sz w:val="22"/>
                <w:szCs w:val="22"/>
                <w:lang w:val="en-GB"/>
              </w:rPr>
              <w:t>5</w:t>
            </w:r>
          </w:p>
        </w:tc>
      </w:tr>
      <w:tr w:rsidR="00A857E5" w:rsidRPr="003917C6" w14:paraId="1DDC2B8B" w14:textId="77777777" w:rsidTr="00A857E5">
        <w:tc>
          <w:tcPr>
            <w:tcW w:w="3546" w:type="dxa"/>
            <w:tcBorders>
              <w:top w:val="nil"/>
              <w:left w:val="nil"/>
              <w:bottom w:val="nil"/>
              <w:right w:val="nil"/>
            </w:tcBorders>
            <w:vAlign w:val="bottom"/>
          </w:tcPr>
          <w:p w14:paraId="0B731A08" w14:textId="77777777" w:rsidR="00A857E5" w:rsidRPr="003917C6" w:rsidRDefault="00A857E5" w:rsidP="00A17562">
            <w:pPr>
              <w:pStyle w:val="BodyText"/>
              <w:shd w:val="clear" w:color="auto" w:fill="FFFFFF"/>
              <w:tabs>
                <w:tab w:val="left" w:pos="12780"/>
              </w:tabs>
              <w:spacing w:after="0"/>
              <w:ind w:right="-43"/>
              <w:rPr>
                <w:rFonts w:ascii="Times New Roman" w:hAnsi="Times New Roman" w:cs="Times New Roman"/>
                <w:sz w:val="22"/>
                <w:szCs w:val="22"/>
                <w:lang w:val="en-GB"/>
              </w:rPr>
            </w:pPr>
            <w:r w:rsidRPr="003917C6">
              <w:rPr>
                <w:rFonts w:ascii="Times New Roman" w:hAnsi="Times New Roman" w:cs="Times New Roman"/>
                <w:sz w:val="22"/>
                <w:szCs w:val="22"/>
                <w:lang w:val="en-GB"/>
              </w:rPr>
              <w:t>Increase</w:t>
            </w:r>
          </w:p>
        </w:tc>
        <w:tc>
          <w:tcPr>
            <w:tcW w:w="992" w:type="dxa"/>
            <w:tcBorders>
              <w:top w:val="nil"/>
              <w:left w:val="nil"/>
              <w:bottom w:val="nil"/>
              <w:right w:val="nil"/>
            </w:tcBorders>
          </w:tcPr>
          <w:p w14:paraId="59BA49B2" w14:textId="77777777" w:rsidR="00A857E5" w:rsidRPr="003917C6" w:rsidRDefault="00A857E5" w:rsidP="00A17562">
            <w:pPr>
              <w:pStyle w:val="BodyText"/>
              <w:shd w:val="clear" w:color="auto" w:fill="FFFFFF"/>
              <w:tabs>
                <w:tab w:val="decimal" w:pos="1310"/>
              </w:tabs>
              <w:spacing w:after="0"/>
              <w:ind w:left="-18" w:right="-43"/>
              <w:rPr>
                <w:rFonts w:ascii="Times New Roman" w:hAnsi="Times New Roman" w:cs="Times New Roman"/>
                <w:sz w:val="22"/>
                <w:szCs w:val="22"/>
              </w:rPr>
            </w:pPr>
          </w:p>
        </w:tc>
        <w:tc>
          <w:tcPr>
            <w:tcW w:w="1418" w:type="dxa"/>
            <w:tcBorders>
              <w:top w:val="nil"/>
              <w:left w:val="nil"/>
              <w:bottom w:val="nil"/>
              <w:right w:val="nil"/>
            </w:tcBorders>
          </w:tcPr>
          <w:p w14:paraId="5AAA129F" w14:textId="4C480D32" w:rsidR="00A857E5" w:rsidRPr="003917C6" w:rsidRDefault="00EF515E" w:rsidP="003E7636">
            <w:pPr>
              <w:pStyle w:val="BodyText"/>
              <w:shd w:val="clear" w:color="auto" w:fill="FFFFFF"/>
              <w:spacing w:after="0"/>
              <w:ind w:right="33" w:firstLine="264"/>
              <w:jc w:val="center"/>
              <w:rPr>
                <w:rFonts w:ascii="Times New Roman" w:hAnsi="Times New Roman" w:cs="Times New Roman"/>
                <w:sz w:val="22"/>
                <w:szCs w:val="22"/>
                <w:lang w:val="en-GB"/>
              </w:rPr>
            </w:pPr>
            <w:r w:rsidRPr="003917C6">
              <w:rPr>
                <w:rFonts w:ascii="Times New Roman" w:hAnsi="Times New Roman" w:cs="Times New Roman"/>
                <w:sz w:val="22"/>
                <w:szCs w:val="22"/>
                <w:lang w:val="en-GB"/>
              </w:rPr>
              <w:t>1</w:t>
            </w:r>
          </w:p>
        </w:tc>
        <w:tc>
          <w:tcPr>
            <w:tcW w:w="270" w:type="dxa"/>
            <w:tcBorders>
              <w:top w:val="nil"/>
              <w:left w:val="nil"/>
              <w:bottom w:val="nil"/>
              <w:right w:val="nil"/>
            </w:tcBorders>
          </w:tcPr>
          <w:p w14:paraId="49993940" w14:textId="77777777" w:rsidR="00A857E5" w:rsidRPr="003917C6" w:rsidRDefault="00A857E5" w:rsidP="00EF515E">
            <w:pPr>
              <w:shd w:val="clear" w:color="auto" w:fill="FFFFFF"/>
              <w:tabs>
                <w:tab w:val="decimal" w:pos="702"/>
              </w:tabs>
              <w:ind w:left="-18" w:right="-43"/>
              <w:jc w:val="center"/>
              <w:rPr>
                <w:rFonts w:hAnsi="Times New Roman" w:cs="Times New Roman"/>
                <w:sz w:val="22"/>
                <w:szCs w:val="22"/>
                <w:lang w:val="en-GB"/>
              </w:rPr>
            </w:pPr>
          </w:p>
        </w:tc>
        <w:tc>
          <w:tcPr>
            <w:tcW w:w="1431" w:type="dxa"/>
            <w:tcBorders>
              <w:top w:val="nil"/>
              <w:left w:val="nil"/>
              <w:bottom w:val="nil"/>
              <w:right w:val="nil"/>
            </w:tcBorders>
          </w:tcPr>
          <w:p w14:paraId="16361DC6" w14:textId="77777777" w:rsidR="00A857E5" w:rsidRPr="003917C6" w:rsidRDefault="00A857E5" w:rsidP="007D04DF">
            <w:pPr>
              <w:pStyle w:val="BodyText"/>
              <w:shd w:val="clear" w:color="auto" w:fill="FFFFFF"/>
              <w:spacing w:after="0"/>
              <w:ind w:right="33" w:firstLine="180"/>
              <w:jc w:val="center"/>
              <w:rPr>
                <w:rFonts w:ascii="Times New Roman" w:hAnsi="Times New Roman" w:cs="Times New Roman"/>
                <w:sz w:val="22"/>
                <w:szCs w:val="22"/>
                <w:lang w:val="en-GB"/>
              </w:rPr>
            </w:pPr>
            <w:r w:rsidRPr="003917C6">
              <w:rPr>
                <w:rFonts w:ascii="Times New Roman" w:hAnsi="Times New Roman" w:cs="Times New Roman"/>
                <w:sz w:val="22"/>
                <w:szCs w:val="22"/>
                <w:lang w:val="en-GB"/>
              </w:rPr>
              <w:t>-</w:t>
            </w:r>
          </w:p>
        </w:tc>
        <w:tc>
          <w:tcPr>
            <w:tcW w:w="270" w:type="dxa"/>
            <w:tcBorders>
              <w:top w:val="nil"/>
              <w:left w:val="nil"/>
              <w:bottom w:val="nil"/>
              <w:right w:val="nil"/>
            </w:tcBorders>
          </w:tcPr>
          <w:p w14:paraId="35210062" w14:textId="77777777" w:rsidR="00A857E5" w:rsidRPr="003917C6" w:rsidRDefault="00A857E5" w:rsidP="00EF515E">
            <w:pPr>
              <w:shd w:val="clear" w:color="auto" w:fill="FFFFFF"/>
              <w:tabs>
                <w:tab w:val="decimal" w:pos="702"/>
              </w:tabs>
              <w:ind w:left="-18" w:right="-43"/>
              <w:jc w:val="center"/>
              <w:rPr>
                <w:rFonts w:hAnsi="Times New Roman" w:cs="Times New Roman"/>
                <w:sz w:val="22"/>
                <w:szCs w:val="22"/>
                <w:lang w:val="en-GB"/>
              </w:rPr>
            </w:pPr>
          </w:p>
        </w:tc>
        <w:tc>
          <w:tcPr>
            <w:tcW w:w="1431" w:type="dxa"/>
            <w:tcBorders>
              <w:top w:val="nil"/>
              <w:left w:val="nil"/>
              <w:bottom w:val="nil"/>
              <w:right w:val="nil"/>
            </w:tcBorders>
          </w:tcPr>
          <w:p w14:paraId="4E188611" w14:textId="5120A088" w:rsidR="00A857E5" w:rsidRPr="003917C6" w:rsidRDefault="00EF515E" w:rsidP="003E7636">
            <w:pPr>
              <w:pStyle w:val="BodyText"/>
              <w:shd w:val="clear" w:color="auto" w:fill="FFFFFF"/>
              <w:spacing w:after="0"/>
              <w:ind w:left="-18" w:right="33" w:firstLine="307"/>
              <w:jc w:val="center"/>
              <w:rPr>
                <w:rFonts w:ascii="Times New Roman" w:hAnsi="Times New Roman" w:cs="Times New Roman"/>
                <w:sz w:val="22"/>
                <w:szCs w:val="22"/>
                <w:lang w:val="en-GB"/>
              </w:rPr>
            </w:pPr>
            <w:r w:rsidRPr="003917C6">
              <w:rPr>
                <w:rFonts w:ascii="Times New Roman" w:hAnsi="Times New Roman" w:cs="Times New Roman"/>
                <w:sz w:val="22"/>
                <w:szCs w:val="22"/>
                <w:lang w:val="en-GB"/>
              </w:rPr>
              <w:t>1</w:t>
            </w:r>
          </w:p>
        </w:tc>
      </w:tr>
      <w:tr w:rsidR="00A857E5" w:rsidRPr="003917C6" w14:paraId="39AC979C" w14:textId="77777777" w:rsidTr="00A857E5">
        <w:tc>
          <w:tcPr>
            <w:tcW w:w="3546" w:type="dxa"/>
            <w:tcBorders>
              <w:top w:val="nil"/>
              <w:left w:val="nil"/>
              <w:bottom w:val="nil"/>
              <w:right w:val="nil"/>
            </w:tcBorders>
            <w:vAlign w:val="bottom"/>
          </w:tcPr>
          <w:p w14:paraId="227F4685" w14:textId="77777777" w:rsidR="00A857E5" w:rsidRPr="003917C6" w:rsidRDefault="00A857E5" w:rsidP="00A17562">
            <w:pPr>
              <w:shd w:val="clear" w:color="auto" w:fill="FFFFFF"/>
              <w:jc w:val="both"/>
              <w:rPr>
                <w:rFonts w:hAnsi="Times New Roman" w:cs="Times New Roman"/>
                <w:sz w:val="22"/>
                <w:szCs w:val="22"/>
                <w:lang w:val="en-GB"/>
              </w:rPr>
            </w:pPr>
          </w:p>
        </w:tc>
        <w:tc>
          <w:tcPr>
            <w:tcW w:w="992" w:type="dxa"/>
            <w:tcBorders>
              <w:top w:val="nil"/>
              <w:left w:val="nil"/>
              <w:bottom w:val="nil"/>
              <w:right w:val="nil"/>
            </w:tcBorders>
          </w:tcPr>
          <w:p w14:paraId="07C119B0" w14:textId="77777777" w:rsidR="00A857E5" w:rsidRPr="003917C6" w:rsidRDefault="00A857E5" w:rsidP="00A17562">
            <w:pPr>
              <w:shd w:val="clear" w:color="auto" w:fill="FFFFFF"/>
              <w:tabs>
                <w:tab w:val="decimal" w:pos="1310"/>
              </w:tabs>
              <w:jc w:val="both"/>
              <w:rPr>
                <w:rFonts w:hAnsi="Times New Roman" w:cs="Times New Roman"/>
                <w:sz w:val="22"/>
                <w:szCs w:val="22"/>
                <w:lang w:val="en-GB"/>
              </w:rPr>
            </w:pPr>
          </w:p>
        </w:tc>
        <w:tc>
          <w:tcPr>
            <w:tcW w:w="1418" w:type="dxa"/>
            <w:tcBorders>
              <w:top w:val="single" w:sz="4" w:space="0" w:color="auto"/>
              <w:left w:val="nil"/>
              <w:bottom w:val="nil"/>
              <w:right w:val="nil"/>
            </w:tcBorders>
          </w:tcPr>
          <w:p w14:paraId="16031F5A"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10D66BD5" w14:textId="77777777" w:rsidR="00A857E5" w:rsidRPr="003917C6" w:rsidRDefault="00A857E5" w:rsidP="00EF515E">
            <w:pPr>
              <w:shd w:val="clear" w:color="auto" w:fill="FFFFFF"/>
              <w:jc w:val="center"/>
              <w:rPr>
                <w:rFonts w:hAnsi="Times New Roman" w:cs="Times New Roman"/>
                <w:sz w:val="22"/>
                <w:szCs w:val="22"/>
                <w:lang w:val="en-GB"/>
              </w:rPr>
            </w:pPr>
          </w:p>
        </w:tc>
        <w:tc>
          <w:tcPr>
            <w:tcW w:w="1431" w:type="dxa"/>
            <w:tcBorders>
              <w:top w:val="single" w:sz="4" w:space="0" w:color="auto"/>
              <w:left w:val="nil"/>
              <w:bottom w:val="nil"/>
              <w:right w:val="nil"/>
            </w:tcBorders>
          </w:tcPr>
          <w:p w14:paraId="0CF37D55"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741BED22" w14:textId="77777777" w:rsidR="00A857E5" w:rsidRPr="003917C6" w:rsidRDefault="00A857E5" w:rsidP="00EF515E">
            <w:pPr>
              <w:shd w:val="clear" w:color="auto" w:fill="FFFFFF"/>
              <w:jc w:val="center"/>
              <w:rPr>
                <w:rFonts w:hAnsi="Times New Roman" w:cs="Times New Roman"/>
                <w:sz w:val="22"/>
                <w:szCs w:val="22"/>
                <w:lang w:val="en-GB"/>
              </w:rPr>
            </w:pPr>
          </w:p>
        </w:tc>
        <w:tc>
          <w:tcPr>
            <w:tcW w:w="1431" w:type="dxa"/>
            <w:tcBorders>
              <w:top w:val="single" w:sz="4" w:space="0" w:color="auto"/>
              <w:left w:val="nil"/>
              <w:bottom w:val="nil"/>
              <w:right w:val="nil"/>
            </w:tcBorders>
          </w:tcPr>
          <w:p w14:paraId="6E652796" w14:textId="77777777" w:rsidR="00A857E5" w:rsidRPr="003917C6" w:rsidRDefault="00A857E5" w:rsidP="00EF515E">
            <w:pPr>
              <w:shd w:val="clear" w:color="auto" w:fill="FFFFFF"/>
              <w:ind w:right="33"/>
              <w:jc w:val="center"/>
              <w:rPr>
                <w:rFonts w:hAnsi="Times New Roman" w:cs="Times New Roman"/>
                <w:sz w:val="22"/>
                <w:szCs w:val="22"/>
                <w:lang w:val="en-GB"/>
              </w:rPr>
            </w:pPr>
          </w:p>
        </w:tc>
      </w:tr>
      <w:tr w:rsidR="00A857E5" w:rsidRPr="003917C6" w14:paraId="6F26144C" w14:textId="77777777" w:rsidTr="00A857E5">
        <w:tc>
          <w:tcPr>
            <w:tcW w:w="3546" w:type="dxa"/>
            <w:tcBorders>
              <w:top w:val="nil"/>
              <w:left w:val="nil"/>
              <w:bottom w:val="nil"/>
              <w:right w:val="nil"/>
            </w:tcBorders>
          </w:tcPr>
          <w:p w14:paraId="2D4107BA" w14:textId="66FF5D94" w:rsidR="00A857E5" w:rsidRPr="003917C6" w:rsidRDefault="00A857E5" w:rsidP="00A17562">
            <w:pPr>
              <w:pStyle w:val="BodyText"/>
              <w:shd w:val="clear" w:color="auto" w:fill="FFFFFF"/>
              <w:tabs>
                <w:tab w:val="left" w:pos="12780"/>
              </w:tabs>
              <w:spacing w:after="0"/>
              <w:ind w:right="-43"/>
              <w:rPr>
                <w:rFonts w:ascii="Times New Roman" w:hAnsi="Times New Roman" w:cs="Cordia New"/>
                <w:b/>
                <w:bCs/>
                <w:sz w:val="22"/>
                <w:szCs w:val="22"/>
                <w:lang w:val="en-GB"/>
              </w:rPr>
            </w:pPr>
            <w:r w:rsidRPr="003917C6">
              <w:rPr>
                <w:rFonts w:ascii="Times New Roman" w:hAnsi="Times New Roman" w:cs="Times New Roman"/>
                <w:b/>
                <w:bCs/>
                <w:sz w:val="22"/>
                <w:szCs w:val="22"/>
                <w:lang w:val="en-GB"/>
              </w:rPr>
              <w:t>As at 31 December 201</w:t>
            </w:r>
            <w:r w:rsidR="00EF515E" w:rsidRPr="003917C6">
              <w:rPr>
                <w:rFonts w:ascii="Times New Roman" w:hAnsi="Times New Roman" w:cs="Cordia New"/>
                <w:b/>
                <w:bCs/>
                <w:sz w:val="22"/>
                <w:szCs w:val="22"/>
                <w:lang w:val="en-GB"/>
              </w:rPr>
              <w:t>9</w:t>
            </w:r>
          </w:p>
        </w:tc>
        <w:tc>
          <w:tcPr>
            <w:tcW w:w="992" w:type="dxa"/>
            <w:tcBorders>
              <w:top w:val="nil"/>
              <w:left w:val="nil"/>
              <w:bottom w:val="nil"/>
              <w:right w:val="nil"/>
            </w:tcBorders>
          </w:tcPr>
          <w:p w14:paraId="32D22C0F" w14:textId="77777777" w:rsidR="00A857E5" w:rsidRPr="003917C6" w:rsidRDefault="00A857E5" w:rsidP="00A17562">
            <w:pPr>
              <w:pStyle w:val="BodyText"/>
              <w:shd w:val="clear" w:color="auto" w:fill="FFFFFF"/>
              <w:tabs>
                <w:tab w:val="decimal" w:pos="1168"/>
              </w:tabs>
              <w:spacing w:after="0"/>
              <w:ind w:right="-43"/>
              <w:rPr>
                <w:rFonts w:ascii="Times New Roman" w:hAnsi="Times New Roman" w:cs="Times New Roman"/>
                <w:b/>
                <w:bCs/>
                <w:sz w:val="22"/>
                <w:szCs w:val="22"/>
                <w:lang w:val="en-GB"/>
              </w:rPr>
            </w:pPr>
          </w:p>
        </w:tc>
        <w:tc>
          <w:tcPr>
            <w:tcW w:w="1418" w:type="dxa"/>
            <w:tcBorders>
              <w:top w:val="nil"/>
              <w:left w:val="nil"/>
              <w:bottom w:val="single" w:sz="4" w:space="0" w:color="auto"/>
              <w:right w:val="nil"/>
            </w:tcBorders>
          </w:tcPr>
          <w:p w14:paraId="43F10BD9" w14:textId="40783BDA"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22</w:t>
            </w:r>
            <w:r w:rsidR="00EF515E" w:rsidRPr="003917C6">
              <w:rPr>
                <w:rFonts w:ascii="Times New Roman" w:hAnsi="Times New Roman" w:cs="Times New Roman"/>
                <w:b/>
                <w:bCs/>
                <w:sz w:val="22"/>
                <w:szCs w:val="22"/>
                <w:lang w:val="en-GB"/>
              </w:rPr>
              <w:t>5</w:t>
            </w:r>
          </w:p>
        </w:tc>
        <w:tc>
          <w:tcPr>
            <w:tcW w:w="270" w:type="dxa"/>
            <w:tcBorders>
              <w:top w:val="nil"/>
              <w:left w:val="nil"/>
              <w:bottom w:val="nil"/>
              <w:right w:val="nil"/>
            </w:tcBorders>
          </w:tcPr>
          <w:p w14:paraId="116059DA"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single" w:sz="4" w:space="0" w:color="auto"/>
              <w:right w:val="nil"/>
            </w:tcBorders>
          </w:tcPr>
          <w:p w14:paraId="3863C7C1" w14:textId="2ED05B65"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4</w:t>
            </w:r>
            <w:r w:rsidR="00173086" w:rsidRPr="003917C6">
              <w:rPr>
                <w:rFonts w:ascii="Times New Roman" w:hAnsi="Times New Roman" w:cs="Times New Roman"/>
                <w:b/>
                <w:bCs/>
                <w:sz w:val="22"/>
                <w:szCs w:val="22"/>
                <w:lang w:val="en-GB"/>
              </w:rPr>
              <w:t>1</w:t>
            </w:r>
          </w:p>
        </w:tc>
        <w:tc>
          <w:tcPr>
            <w:tcW w:w="270" w:type="dxa"/>
            <w:tcBorders>
              <w:top w:val="nil"/>
              <w:left w:val="nil"/>
              <w:bottom w:val="nil"/>
              <w:right w:val="nil"/>
            </w:tcBorders>
          </w:tcPr>
          <w:p w14:paraId="66F2FC7F" w14:textId="77777777" w:rsidR="00A857E5" w:rsidRPr="003917C6" w:rsidRDefault="00A857E5" w:rsidP="00EF515E">
            <w:pPr>
              <w:shd w:val="clear" w:color="auto" w:fill="FFFFFF"/>
              <w:tabs>
                <w:tab w:val="decimal" w:pos="702"/>
                <w:tab w:val="decimal" w:pos="1323"/>
              </w:tabs>
              <w:ind w:left="-18" w:right="-43"/>
              <w:jc w:val="center"/>
              <w:rPr>
                <w:rFonts w:hAnsi="Times New Roman" w:cs="Times New Roman"/>
                <w:sz w:val="22"/>
                <w:szCs w:val="22"/>
                <w:lang w:val="en-GB"/>
              </w:rPr>
            </w:pPr>
          </w:p>
        </w:tc>
        <w:tc>
          <w:tcPr>
            <w:tcW w:w="1431" w:type="dxa"/>
            <w:tcBorders>
              <w:top w:val="nil"/>
              <w:left w:val="nil"/>
              <w:bottom w:val="single" w:sz="4" w:space="0" w:color="auto"/>
              <w:right w:val="nil"/>
            </w:tcBorders>
          </w:tcPr>
          <w:p w14:paraId="12CD759F" w14:textId="23387CCE"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26</w:t>
            </w:r>
            <w:r w:rsidR="00F82CDD">
              <w:rPr>
                <w:rFonts w:ascii="Times New Roman" w:hAnsi="Times New Roman" w:cs="Times New Roman"/>
                <w:b/>
                <w:bCs/>
                <w:sz w:val="22"/>
                <w:szCs w:val="22"/>
                <w:lang w:val="en-GB"/>
              </w:rPr>
              <w:t>6</w:t>
            </w:r>
          </w:p>
        </w:tc>
      </w:tr>
      <w:tr w:rsidR="00A857E5" w:rsidRPr="003917C6" w14:paraId="7CEC0098" w14:textId="77777777" w:rsidTr="00A857E5">
        <w:tc>
          <w:tcPr>
            <w:tcW w:w="3546" w:type="dxa"/>
            <w:tcBorders>
              <w:top w:val="nil"/>
              <w:left w:val="nil"/>
              <w:bottom w:val="nil"/>
              <w:right w:val="nil"/>
            </w:tcBorders>
          </w:tcPr>
          <w:p w14:paraId="22E5A903" w14:textId="77777777"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sz w:val="22"/>
                <w:szCs w:val="22"/>
                <w:lang w:val="en-GB"/>
              </w:rPr>
            </w:pPr>
          </w:p>
        </w:tc>
        <w:tc>
          <w:tcPr>
            <w:tcW w:w="992" w:type="dxa"/>
            <w:tcBorders>
              <w:top w:val="nil"/>
              <w:left w:val="nil"/>
              <w:bottom w:val="nil"/>
              <w:right w:val="nil"/>
            </w:tcBorders>
          </w:tcPr>
          <w:p w14:paraId="5F91A63D" w14:textId="77777777" w:rsidR="00A857E5" w:rsidRPr="003917C6" w:rsidRDefault="00A857E5" w:rsidP="00A17562">
            <w:pPr>
              <w:pStyle w:val="BodyText"/>
              <w:shd w:val="clear" w:color="auto" w:fill="FFFFFF"/>
              <w:tabs>
                <w:tab w:val="decimal" w:pos="1168"/>
              </w:tabs>
              <w:spacing w:after="0"/>
              <w:ind w:right="-43"/>
              <w:rPr>
                <w:rFonts w:ascii="Times New Roman" w:hAnsi="Times New Roman" w:cs="Times New Roman"/>
                <w:b/>
                <w:bCs/>
                <w:sz w:val="22"/>
                <w:szCs w:val="22"/>
                <w:lang w:val="en-GB"/>
              </w:rPr>
            </w:pPr>
          </w:p>
        </w:tc>
        <w:tc>
          <w:tcPr>
            <w:tcW w:w="1418" w:type="dxa"/>
            <w:tcBorders>
              <w:top w:val="single" w:sz="4" w:space="0" w:color="auto"/>
              <w:left w:val="nil"/>
              <w:bottom w:val="nil"/>
              <w:right w:val="nil"/>
            </w:tcBorders>
          </w:tcPr>
          <w:p w14:paraId="71A35D4E"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233F6FCD"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single" w:sz="4" w:space="0" w:color="auto"/>
              <w:left w:val="nil"/>
              <w:bottom w:val="nil"/>
              <w:right w:val="nil"/>
            </w:tcBorders>
          </w:tcPr>
          <w:p w14:paraId="53B0C5B1"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3F9CF64F" w14:textId="77777777" w:rsidR="00A857E5" w:rsidRPr="003917C6" w:rsidRDefault="00A857E5" w:rsidP="00EF515E">
            <w:pPr>
              <w:shd w:val="clear" w:color="auto" w:fill="FFFFFF"/>
              <w:tabs>
                <w:tab w:val="decimal" w:pos="702"/>
                <w:tab w:val="decimal" w:pos="1323"/>
              </w:tabs>
              <w:ind w:left="-18" w:right="-43"/>
              <w:jc w:val="center"/>
              <w:rPr>
                <w:rFonts w:hAnsi="Times New Roman" w:cs="Times New Roman"/>
                <w:sz w:val="22"/>
                <w:szCs w:val="22"/>
                <w:lang w:val="en-GB"/>
              </w:rPr>
            </w:pPr>
          </w:p>
        </w:tc>
        <w:tc>
          <w:tcPr>
            <w:tcW w:w="1431" w:type="dxa"/>
            <w:tcBorders>
              <w:top w:val="single" w:sz="4" w:space="0" w:color="auto"/>
              <w:left w:val="nil"/>
              <w:bottom w:val="nil"/>
              <w:right w:val="nil"/>
            </w:tcBorders>
          </w:tcPr>
          <w:p w14:paraId="03A21AD5"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r>
      <w:tr w:rsidR="00A857E5" w:rsidRPr="003917C6" w14:paraId="3EBFEFF6" w14:textId="77777777" w:rsidTr="00A857E5">
        <w:tc>
          <w:tcPr>
            <w:tcW w:w="3546" w:type="dxa"/>
            <w:tcBorders>
              <w:top w:val="nil"/>
              <w:left w:val="nil"/>
              <w:bottom w:val="nil"/>
              <w:right w:val="nil"/>
            </w:tcBorders>
          </w:tcPr>
          <w:p w14:paraId="04DFAF4C" w14:textId="77777777"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i/>
                <w:iCs/>
                <w:sz w:val="22"/>
                <w:szCs w:val="22"/>
                <w:lang w:val="en-GB"/>
              </w:rPr>
            </w:pPr>
            <w:r w:rsidRPr="003917C6">
              <w:rPr>
                <w:rFonts w:ascii="Times New Roman" w:hAnsi="Times New Roman" w:cs="Times New Roman"/>
                <w:b/>
                <w:bCs/>
                <w:i/>
                <w:iCs/>
                <w:sz w:val="22"/>
                <w:szCs w:val="22"/>
                <w:lang w:val="en-GB"/>
              </w:rPr>
              <w:t>Accumulated amortisation</w:t>
            </w:r>
          </w:p>
        </w:tc>
        <w:tc>
          <w:tcPr>
            <w:tcW w:w="992" w:type="dxa"/>
            <w:tcBorders>
              <w:top w:val="nil"/>
              <w:left w:val="nil"/>
              <w:bottom w:val="nil"/>
              <w:right w:val="nil"/>
            </w:tcBorders>
          </w:tcPr>
          <w:p w14:paraId="1454B5A1" w14:textId="77777777" w:rsidR="00A857E5" w:rsidRPr="003917C6" w:rsidRDefault="00A857E5" w:rsidP="00A17562">
            <w:pPr>
              <w:pStyle w:val="BodyText"/>
              <w:shd w:val="clear" w:color="auto" w:fill="FFFFFF"/>
              <w:tabs>
                <w:tab w:val="decimal" w:pos="1310"/>
              </w:tabs>
              <w:spacing w:after="0"/>
              <w:ind w:left="-18" w:right="-43"/>
              <w:rPr>
                <w:rFonts w:ascii="Times New Roman" w:hAnsi="Times New Roman" w:cs="Times New Roman"/>
                <w:sz w:val="22"/>
                <w:szCs w:val="22"/>
                <w:lang w:val="en-GB"/>
              </w:rPr>
            </w:pPr>
          </w:p>
        </w:tc>
        <w:tc>
          <w:tcPr>
            <w:tcW w:w="1418" w:type="dxa"/>
            <w:tcBorders>
              <w:top w:val="nil"/>
              <w:left w:val="nil"/>
              <w:bottom w:val="nil"/>
              <w:right w:val="nil"/>
            </w:tcBorders>
          </w:tcPr>
          <w:p w14:paraId="10C88BC0"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78A6094E"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nil"/>
              <w:right w:val="nil"/>
            </w:tcBorders>
          </w:tcPr>
          <w:p w14:paraId="14BFFD42"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246393A3"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nil"/>
              <w:right w:val="nil"/>
            </w:tcBorders>
          </w:tcPr>
          <w:p w14:paraId="1B2392B5" w14:textId="77777777" w:rsidR="00A857E5" w:rsidRPr="003917C6" w:rsidRDefault="00A857E5" w:rsidP="00EF515E">
            <w:pPr>
              <w:pStyle w:val="BodyText"/>
              <w:shd w:val="clear" w:color="auto" w:fill="FFFFFF"/>
              <w:spacing w:after="0"/>
              <w:ind w:left="-18" w:right="33"/>
              <w:jc w:val="center"/>
              <w:rPr>
                <w:rFonts w:ascii="Times New Roman" w:hAnsi="Times New Roman" w:cs="Times New Roman"/>
                <w:sz w:val="22"/>
                <w:szCs w:val="22"/>
                <w:lang w:val="en-GB"/>
              </w:rPr>
            </w:pPr>
          </w:p>
        </w:tc>
      </w:tr>
      <w:tr w:rsidR="00A857E5" w:rsidRPr="003917C6" w14:paraId="209A17FD" w14:textId="77777777" w:rsidTr="00A857E5">
        <w:tc>
          <w:tcPr>
            <w:tcW w:w="3546" w:type="dxa"/>
            <w:tcBorders>
              <w:top w:val="nil"/>
              <w:left w:val="nil"/>
              <w:bottom w:val="nil"/>
              <w:right w:val="nil"/>
            </w:tcBorders>
          </w:tcPr>
          <w:p w14:paraId="646591C6" w14:textId="74BF9A93"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sz w:val="22"/>
                <w:szCs w:val="22"/>
              </w:rPr>
            </w:pPr>
            <w:r w:rsidRPr="003917C6">
              <w:rPr>
                <w:rFonts w:ascii="Times New Roman" w:hAnsi="Times New Roman" w:cs="Times New Roman"/>
                <w:b/>
                <w:bCs/>
                <w:sz w:val="22"/>
                <w:szCs w:val="22"/>
                <w:lang w:val="en-GB"/>
              </w:rPr>
              <w:t>As at 31 December 201</w:t>
            </w:r>
            <w:r w:rsidR="00EF515E" w:rsidRPr="003917C6">
              <w:rPr>
                <w:rFonts w:ascii="Times New Roman" w:hAnsi="Times New Roman" w:cs="Times New Roman"/>
                <w:b/>
                <w:bCs/>
                <w:sz w:val="22"/>
                <w:szCs w:val="22"/>
                <w:lang w:val="en-GB"/>
              </w:rPr>
              <w:t>8</w:t>
            </w:r>
          </w:p>
        </w:tc>
        <w:tc>
          <w:tcPr>
            <w:tcW w:w="992" w:type="dxa"/>
            <w:tcBorders>
              <w:top w:val="nil"/>
              <w:left w:val="nil"/>
              <w:bottom w:val="nil"/>
              <w:right w:val="nil"/>
            </w:tcBorders>
          </w:tcPr>
          <w:p w14:paraId="279637DE" w14:textId="77777777" w:rsidR="00A857E5" w:rsidRPr="003917C6" w:rsidRDefault="00A857E5" w:rsidP="00A17562">
            <w:pPr>
              <w:pStyle w:val="BodyText"/>
              <w:shd w:val="clear" w:color="auto" w:fill="FFFFFF"/>
              <w:tabs>
                <w:tab w:val="decimal" w:pos="1168"/>
              </w:tabs>
              <w:spacing w:after="0"/>
              <w:ind w:right="-43"/>
              <w:rPr>
                <w:rFonts w:ascii="Times New Roman" w:hAnsi="Times New Roman" w:cs="Times New Roman"/>
                <w:b/>
                <w:bCs/>
                <w:sz w:val="22"/>
                <w:szCs w:val="22"/>
                <w:lang w:val="en-GB"/>
              </w:rPr>
            </w:pPr>
          </w:p>
        </w:tc>
        <w:tc>
          <w:tcPr>
            <w:tcW w:w="1418" w:type="dxa"/>
            <w:tcBorders>
              <w:top w:val="nil"/>
              <w:left w:val="nil"/>
              <w:bottom w:val="nil"/>
              <w:right w:val="nil"/>
            </w:tcBorders>
          </w:tcPr>
          <w:p w14:paraId="48E9F872" w14:textId="1EA5A506"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2</w:t>
            </w:r>
            <w:r w:rsidR="00EF515E" w:rsidRPr="003917C6">
              <w:rPr>
                <w:rFonts w:ascii="Times New Roman" w:hAnsi="Times New Roman" w:cs="Times New Roman"/>
                <w:b/>
                <w:bCs/>
                <w:sz w:val="22"/>
                <w:szCs w:val="22"/>
                <w:lang w:val="en-GB"/>
              </w:rPr>
              <w:t>1</w:t>
            </w:r>
            <w:r w:rsidR="0069262A" w:rsidRPr="003917C6">
              <w:rPr>
                <w:rFonts w:ascii="Times New Roman" w:hAnsi="Times New Roman" w:cs="Times New Roman"/>
                <w:b/>
                <w:bCs/>
                <w:sz w:val="22"/>
                <w:szCs w:val="22"/>
                <w:lang w:val="en-GB"/>
              </w:rPr>
              <w:t>2</w:t>
            </w:r>
          </w:p>
        </w:tc>
        <w:tc>
          <w:tcPr>
            <w:tcW w:w="270" w:type="dxa"/>
            <w:tcBorders>
              <w:top w:val="nil"/>
              <w:left w:val="nil"/>
              <w:bottom w:val="nil"/>
              <w:right w:val="nil"/>
            </w:tcBorders>
          </w:tcPr>
          <w:p w14:paraId="52ECFB1D"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nil"/>
              <w:right w:val="nil"/>
            </w:tcBorders>
          </w:tcPr>
          <w:p w14:paraId="686A6F3C" w14:textId="6C0250A1" w:rsidR="00A857E5" w:rsidRPr="003917C6" w:rsidRDefault="00A317CA"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34</w:t>
            </w:r>
          </w:p>
        </w:tc>
        <w:tc>
          <w:tcPr>
            <w:tcW w:w="270" w:type="dxa"/>
            <w:tcBorders>
              <w:top w:val="nil"/>
              <w:left w:val="nil"/>
              <w:bottom w:val="nil"/>
              <w:right w:val="nil"/>
            </w:tcBorders>
          </w:tcPr>
          <w:p w14:paraId="563A399F" w14:textId="77777777" w:rsidR="00A857E5" w:rsidRPr="003917C6" w:rsidRDefault="00A857E5" w:rsidP="00EF515E">
            <w:pPr>
              <w:shd w:val="clear" w:color="auto" w:fill="FFFFFF"/>
              <w:tabs>
                <w:tab w:val="decimal" w:pos="702"/>
                <w:tab w:val="decimal" w:pos="1323"/>
              </w:tabs>
              <w:ind w:left="-18" w:right="-43"/>
              <w:jc w:val="center"/>
              <w:rPr>
                <w:rFonts w:hAnsi="Times New Roman" w:cs="Times New Roman"/>
                <w:sz w:val="22"/>
                <w:szCs w:val="22"/>
                <w:lang w:val="en-GB"/>
              </w:rPr>
            </w:pPr>
          </w:p>
        </w:tc>
        <w:tc>
          <w:tcPr>
            <w:tcW w:w="1431" w:type="dxa"/>
            <w:tcBorders>
              <w:top w:val="nil"/>
              <w:left w:val="nil"/>
              <w:bottom w:val="nil"/>
              <w:right w:val="nil"/>
            </w:tcBorders>
          </w:tcPr>
          <w:p w14:paraId="12C16706" w14:textId="7FEE45F3"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24</w:t>
            </w:r>
            <w:r w:rsidR="00A317CA" w:rsidRPr="003917C6">
              <w:rPr>
                <w:rFonts w:ascii="Times New Roman" w:hAnsi="Times New Roman" w:cs="Times New Roman"/>
                <w:b/>
                <w:bCs/>
                <w:sz w:val="22"/>
                <w:szCs w:val="22"/>
                <w:lang w:val="en-GB"/>
              </w:rPr>
              <w:t>6</w:t>
            </w:r>
          </w:p>
        </w:tc>
      </w:tr>
      <w:tr w:rsidR="00A857E5" w:rsidRPr="003917C6" w14:paraId="66DFE9CA" w14:textId="77777777" w:rsidTr="00A857E5">
        <w:tc>
          <w:tcPr>
            <w:tcW w:w="3546" w:type="dxa"/>
            <w:tcBorders>
              <w:top w:val="nil"/>
              <w:left w:val="nil"/>
              <w:bottom w:val="nil"/>
              <w:right w:val="nil"/>
            </w:tcBorders>
            <w:vAlign w:val="bottom"/>
          </w:tcPr>
          <w:p w14:paraId="52971156" w14:textId="77777777" w:rsidR="00A857E5" w:rsidRPr="003917C6" w:rsidRDefault="00A857E5" w:rsidP="00A17562">
            <w:pPr>
              <w:pStyle w:val="BodyText"/>
              <w:shd w:val="clear" w:color="auto" w:fill="FFFFFF"/>
              <w:tabs>
                <w:tab w:val="left" w:pos="12780"/>
              </w:tabs>
              <w:spacing w:after="0"/>
              <w:ind w:right="-43"/>
              <w:rPr>
                <w:rFonts w:ascii="Times New Roman" w:hAnsi="Times New Roman" w:cs="Times New Roman"/>
                <w:sz w:val="22"/>
                <w:szCs w:val="22"/>
                <w:lang w:val="en-GB"/>
              </w:rPr>
            </w:pPr>
            <w:r w:rsidRPr="003917C6">
              <w:rPr>
                <w:rFonts w:ascii="Times New Roman" w:hAnsi="Times New Roman" w:cs="Times New Roman"/>
                <w:sz w:val="22"/>
                <w:szCs w:val="22"/>
                <w:lang w:val="en-GB"/>
              </w:rPr>
              <w:t>Amortisation charge for the year</w:t>
            </w:r>
          </w:p>
        </w:tc>
        <w:tc>
          <w:tcPr>
            <w:tcW w:w="992" w:type="dxa"/>
            <w:tcBorders>
              <w:top w:val="nil"/>
              <w:left w:val="nil"/>
              <w:bottom w:val="nil"/>
              <w:right w:val="nil"/>
            </w:tcBorders>
          </w:tcPr>
          <w:p w14:paraId="0880F493" w14:textId="77777777" w:rsidR="00A857E5" w:rsidRPr="003917C6" w:rsidRDefault="00A857E5" w:rsidP="00A17562">
            <w:pPr>
              <w:pStyle w:val="BodyText"/>
              <w:shd w:val="clear" w:color="auto" w:fill="FFFFFF"/>
              <w:tabs>
                <w:tab w:val="decimal" w:pos="1310"/>
              </w:tabs>
              <w:spacing w:after="0"/>
              <w:ind w:left="-18" w:right="-43"/>
              <w:rPr>
                <w:rFonts w:ascii="Times New Roman" w:hAnsi="Times New Roman" w:cs="Times New Roman"/>
                <w:sz w:val="22"/>
                <w:szCs w:val="22"/>
              </w:rPr>
            </w:pPr>
          </w:p>
        </w:tc>
        <w:tc>
          <w:tcPr>
            <w:tcW w:w="1418" w:type="dxa"/>
            <w:tcBorders>
              <w:top w:val="nil"/>
              <w:left w:val="nil"/>
              <w:bottom w:val="nil"/>
              <w:right w:val="nil"/>
            </w:tcBorders>
          </w:tcPr>
          <w:p w14:paraId="56336732" w14:textId="77777777" w:rsidR="00A857E5" w:rsidRPr="003917C6" w:rsidRDefault="00A857E5" w:rsidP="003E7636">
            <w:pPr>
              <w:pStyle w:val="BodyText"/>
              <w:shd w:val="clear" w:color="auto" w:fill="FFFFFF"/>
              <w:spacing w:after="0"/>
              <w:ind w:right="33" w:firstLine="264"/>
              <w:jc w:val="center"/>
              <w:rPr>
                <w:rFonts w:ascii="Times New Roman" w:hAnsi="Times New Roman" w:cs="Times New Roman"/>
                <w:sz w:val="22"/>
                <w:szCs w:val="22"/>
                <w:lang w:val="en-GB"/>
              </w:rPr>
            </w:pPr>
            <w:r w:rsidRPr="003917C6">
              <w:rPr>
                <w:rFonts w:ascii="Times New Roman" w:hAnsi="Times New Roman" w:cs="Times New Roman"/>
                <w:sz w:val="22"/>
                <w:szCs w:val="22"/>
                <w:lang w:val="en-GB"/>
              </w:rPr>
              <w:t>4</w:t>
            </w:r>
          </w:p>
        </w:tc>
        <w:tc>
          <w:tcPr>
            <w:tcW w:w="270" w:type="dxa"/>
            <w:tcBorders>
              <w:top w:val="nil"/>
              <w:left w:val="nil"/>
              <w:bottom w:val="nil"/>
              <w:right w:val="nil"/>
            </w:tcBorders>
          </w:tcPr>
          <w:p w14:paraId="0D0AC10F" w14:textId="77777777" w:rsidR="00A857E5" w:rsidRPr="003917C6" w:rsidRDefault="00A857E5" w:rsidP="00EF515E">
            <w:pPr>
              <w:shd w:val="clear" w:color="auto" w:fill="FFFFFF"/>
              <w:tabs>
                <w:tab w:val="decimal" w:pos="702"/>
              </w:tabs>
              <w:ind w:left="-18" w:right="-43"/>
              <w:jc w:val="center"/>
              <w:rPr>
                <w:rFonts w:hAnsi="Times New Roman" w:cs="Times New Roman"/>
                <w:sz w:val="22"/>
                <w:szCs w:val="22"/>
                <w:lang w:val="en-GB"/>
              </w:rPr>
            </w:pPr>
          </w:p>
        </w:tc>
        <w:tc>
          <w:tcPr>
            <w:tcW w:w="1431" w:type="dxa"/>
            <w:tcBorders>
              <w:top w:val="nil"/>
              <w:left w:val="nil"/>
              <w:bottom w:val="nil"/>
              <w:right w:val="nil"/>
            </w:tcBorders>
          </w:tcPr>
          <w:p w14:paraId="709D1265" w14:textId="3CEBB87B" w:rsidR="00A857E5" w:rsidRPr="003917C6" w:rsidRDefault="00EF515E" w:rsidP="00EF515E">
            <w:pPr>
              <w:pStyle w:val="BodyText"/>
              <w:shd w:val="clear" w:color="auto" w:fill="FFFFFF"/>
              <w:spacing w:after="0"/>
              <w:ind w:right="33"/>
              <w:jc w:val="center"/>
              <w:rPr>
                <w:rFonts w:ascii="Times New Roman" w:hAnsi="Times New Roman" w:cs="Times New Roman"/>
                <w:sz w:val="22"/>
                <w:szCs w:val="22"/>
                <w:lang w:val="en-GB"/>
              </w:rPr>
            </w:pPr>
            <w:r w:rsidRPr="003917C6">
              <w:rPr>
                <w:rFonts w:ascii="Times New Roman" w:hAnsi="Times New Roman" w:cs="Times New Roman"/>
                <w:sz w:val="22"/>
                <w:szCs w:val="22"/>
                <w:lang w:val="en-GB"/>
              </w:rPr>
              <w:t>-</w:t>
            </w:r>
          </w:p>
        </w:tc>
        <w:tc>
          <w:tcPr>
            <w:tcW w:w="270" w:type="dxa"/>
            <w:tcBorders>
              <w:top w:val="nil"/>
              <w:left w:val="nil"/>
              <w:bottom w:val="nil"/>
              <w:right w:val="nil"/>
            </w:tcBorders>
          </w:tcPr>
          <w:p w14:paraId="54D7A480" w14:textId="77777777" w:rsidR="00A857E5" w:rsidRPr="003917C6" w:rsidRDefault="00A857E5" w:rsidP="00EF515E">
            <w:pPr>
              <w:shd w:val="clear" w:color="auto" w:fill="FFFFFF"/>
              <w:tabs>
                <w:tab w:val="decimal" w:pos="702"/>
              </w:tabs>
              <w:ind w:left="-18" w:right="-43"/>
              <w:jc w:val="center"/>
              <w:rPr>
                <w:rFonts w:hAnsi="Times New Roman" w:cs="Times New Roman"/>
                <w:sz w:val="22"/>
                <w:szCs w:val="22"/>
                <w:lang w:val="en-GB"/>
              </w:rPr>
            </w:pPr>
          </w:p>
        </w:tc>
        <w:tc>
          <w:tcPr>
            <w:tcW w:w="1431" w:type="dxa"/>
            <w:tcBorders>
              <w:top w:val="nil"/>
              <w:left w:val="nil"/>
              <w:bottom w:val="nil"/>
              <w:right w:val="nil"/>
            </w:tcBorders>
          </w:tcPr>
          <w:p w14:paraId="6FCEAD6C" w14:textId="7F536349" w:rsidR="00A857E5" w:rsidRPr="003917C6" w:rsidRDefault="0069262A" w:rsidP="00EF515E">
            <w:pPr>
              <w:pStyle w:val="BodyText"/>
              <w:shd w:val="clear" w:color="auto" w:fill="FFFFFF"/>
              <w:spacing w:after="0"/>
              <w:ind w:left="-18" w:right="33"/>
              <w:jc w:val="center"/>
              <w:rPr>
                <w:rFonts w:ascii="Times New Roman" w:hAnsi="Times New Roman" w:cs="Times New Roman"/>
                <w:sz w:val="22"/>
                <w:szCs w:val="22"/>
                <w:lang w:val="en-GB"/>
              </w:rPr>
            </w:pPr>
            <w:r w:rsidRPr="003917C6">
              <w:rPr>
                <w:rFonts w:ascii="Times New Roman" w:hAnsi="Times New Roman" w:cs="Times New Roman"/>
                <w:sz w:val="22"/>
                <w:szCs w:val="22"/>
                <w:lang w:val="en-GB"/>
              </w:rPr>
              <w:t xml:space="preserve">  </w:t>
            </w:r>
            <w:r w:rsidR="00EF515E" w:rsidRPr="003917C6">
              <w:rPr>
                <w:rFonts w:ascii="Times New Roman" w:hAnsi="Times New Roman" w:cs="Times New Roman"/>
                <w:sz w:val="22"/>
                <w:szCs w:val="22"/>
                <w:lang w:val="en-GB"/>
              </w:rPr>
              <w:t>4</w:t>
            </w:r>
          </w:p>
        </w:tc>
      </w:tr>
      <w:tr w:rsidR="00A857E5" w:rsidRPr="003917C6" w14:paraId="3EF9334A" w14:textId="77777777" w:rsidTr="00A857E5">
        <w:tc>
          <w:tcPr>
            <w:tcW w:w="3546" w:type="dxa"/>
            <w:tcBorders>
              <w:top w:val="nil"/>
              <w:left w:val="nil"/>
              <w:bottom w:val="nil"/>
              <w:right w:val="nil"/>
            </w:tcBorders>
            <w:vAlign w:val="bottom"/>
          </w:tcPr>
          <w:p w14:paraId="3718D768" w14:textId="77777777" w:rsidR="00A857E5" w:rsidRPr="003917C6" w:rsidRDefault="00A857E5" w:rsidP="00A17562">
            <w:pPr>
              <w:shd w:val="clear" w:color="auto" w:fill="FFFFFF"/>
              <w:jc w:val="both"/>
              <w:rPr>
                <w:rFonts w:hAnsi="Times New Roman" w:cs="Times New Roman"/>
                <w:sz w:val="22"/>
                <w:szCs w:val="22"/>
                <w:lang w:val="en-GB"/>
              </w:rPr>
            </w:pPr>
          </w:p>
        </w:tc>
        <w:tc>
          <w:tcPr>
            <w:tcW w:w="992" w:type="dxa"/>
            <w:tcBorders>
              <w:top w:val="nil"/>
              <w:left w:val="nil"/>
              <w:bottom w:val="nil"/>
              <w:right w:val="nil"/>
            </w:tcBorders>
          </w:tcPr>
          <w:p w14:paraId="4F0C6F45" w14:textId="77777777" w:rsidR="00A857E5" w:rsidRPr="003917C6" w:rsidRDefault="00A857E5" w:rsidP="00A17562">
            <w:pPr>
              <w:shd w:val="clear" w:color="auto" w:fill="FFFFFF"/>
              <w:tabs>
                <w:tab w:val="decimal" w:pos="1310"/>
              </w:tabs>
              <w:jc w:val="both"/>
              <w:rPr>
                <w:rFonts w:hAnsi="Times New Roman" w:cs="Times New Roman"/>
                <w:sz w:val="22"/>
                <w:szCs w:val="22"/>
                <w:lang w:val="en-GB"/>
              </w:rPr>
            </w:pPr>
          </w:p>
        </w:tc>
        <w:tc>
          <w:tcPr>
            <w:tcW w:w="1418" w:type="dxa"/>
            <w:tcBorders>
              <w:top w:val="single" w:sz="4" w:space="0" w:color="auto"/>
              <w:left w:val="nil"/>
              <w:bottom w:val="nil"/>
              <w:right w:val="nil"/>
            </w:tcBorders>
          </w:tcPr>
          <w:p w14:paraId="2B1596A4"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7640CC9E" w14:textId="77777777" w:rsidR="00A857E5" w:rsidRPr="003917C6" w:rsidRDefault="00A857E5" w:rsidP="00EF515E">
            <w:pPr>
              <w:shd w:val="clear" w:color="auto" w:fill="FFFFFF"/>
              <w:jc w:val="center"/>
              <w:rPr>
                <w:rFonts w:hAnsi="Times New Roman" w:cs="Times New Roman"/>
                <w:sz w:val="22"/>
                <w:szCs w:val="22"/>
                <w:lang w:val="en-GB"/>
              </w:rPr>
            </w:pPr>
          </w:p>
        </w:tc>
        <w:tc>
          <w:tcPr>
            <w:tcW w:w="1431" w:type="dxa"/>
            <w:tcBorders>
              <w:top w:val="single" w:sz="4" w:space="0" w:color="auto"/>
              <w:left w:val="nil"/>
              <w:bottom w:val="nil"/>
              <w:right w:val="nil"/>
            </w:tcBorders>
          </w:tcPr>
          <w:p w14:paraId="2EF6CEB2"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4D6461E6" w14:textId="77777777" w:rsidR="00A857E5" w:rsidRPr="003917C6" w:rsidRDefault="00A857E5" w:rsidP="00EF515E">
            <w:pPr>
              <w:shd w:val="clear" w:color="auto" w:fill="FFFFFF"/>
              <w:jc w:val="center"/>
              <w:rPr>
                <w:rFonts w:hAnsi="Times New Roman" w:cs="Times New Roman"/>
                <w:sz w:val="22"/>
                <w:szCs w:val="22"/>
                <w:lang w:val="en-GB"/>
              </w:rPr>
            </w:pPr>
          </w:p>
        </w:tc>
        <w:tc>
          <w:tcPr>
            <w:tcW w:w="1431" w:type="dxa"/>
            <w:tcBorders>
              <w:top w:val="single" w:sz="4" w:space="0" w:color="auto"/>
              <w:left w:val="nil"/>
              <w:bottom w:val="nil"/>
              <w:right w:val="nil"/>
            </w:tcBorders>
          </w:tcPr>
          <w:p w14:paraId="1F0C893A" w14:textId="77777777" w:rsidR="00A857E5" w:rsidRPr="003917C6" w:rsidRDefault="00A857E5" w:rsidP="00EF515E">
            <w:pPr>
              <w:shd w:val="clear" w:color="auto" w:fill="FFFFFF"/>
              <w:ind w:right="33"/>
              <w:jc w:val="center"/>
              <w:rPr>
                <w:rFonts w:hAnsi="Times New Roman" w:cs="Times New Roman"/>
                <w:sz w:val="22"/>
                <w:szCs w:val="22"/>
                <w:lang w:val="en-GB"/>
              </w:rPr>
            </w:pPr>
          </w:p>
        </w:tc>
      </w:tr>
      <w:tr w:rsidR="00A857E5" w:rsidRPr="003917C6" w14:paraId="57ABD177" w14:textId="77777777" w:rsidTr="00A857E5">
        <w:tc>
          <w:tcPr>
            <w:tcW w:w="3546" w:type="dxa"/>
            <w:tcBorders>
              <w:top w:val="nil"/>
              <w:left w:val="nil"/>
              <w:bottom w:val="nil"/>
              <w:right w:val="nil"/>
            </w:tcBorders>
          </w:tcPr>
          <w:p w14:paraId="793160B7" w14:textId="2B4F2BFE"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As at 31 December 201</w:t>
            </w:r>
            <w:r w:rsidR="00EF515E" w:rsidRPr="003917C6">
              <w:rPr>
                <w:rFonts w:ascii="Times New Roman" w:hAnsi="Times New Roman" w:cs="Cordia New"/>
                <w:b/>
                <w:bCs/>
                <w:sz w:val="22"/>
                <w:szCs w:val="22"/>
                <w:lang w:val="en-GB"/>
              </w:rPr>
              <w:t>9</w:t>
            </w:r>
          </w:p>
        </w:tc>
        <w:tc>
          <w:tcPr>
            <w:tcW w:w="992" w:type="dxa"/>
            <w:tcBorders>
              <w:top w:val="nil"/>
              <w:left w:val="nil"/>
              <w:bottom w:val="nil"/>
              <w:right w:val="nil"/>
            </w:tcBorders>
          </w:tcPr>
          <w:p w14:paraId="76584D94" w14:textId="77777777" w:rsidR="00A857E5" w:rsidRPr="003917C6" w:rsidRDefault="00A857E5" w:rsidP="00A17562">
            <w:pPr>
              <w:pStyle w:val="BodyText"/>
              <w:shd w:val="clear" w:color="auto" w:fill="FFFFFF"/>
              <w:tabs>
                <w:tab w:val="decimal" w:pos="1168"/>
              </w:tabs>
              <w:spacing w:after="0"/>
              <w:ind w:right="-43"/>
              <w:rPr>
                <w:rFonts w:ascii="Times New Roman" w:hAnsi="Times New Roman" w:cs="Times New Roman"/>
                <w:b/>
                <w:bCs/>
                <w:sz w:val="22"/>
                <w:szCs w:val="22"/>
                <w:lang w:val="en-GB"/>
              </w:rPr>
            </w:pPr>
          </w:p>
        </w:tc>
        <w:tc>
          <w:tcPr>
            <w:tcW w:w="1418" w:type="dxa"/>
            <w:tcBorders>
              <w:top w:val="nil"/>
              <w:left w:val="nil"/>
              <w:bottom w:val="single" w:sz="4" w:space="0" w:color="auto"/>
              <w:right w:val="nil"/>
            </w:tcBorders>
          </w:tcPr>
          <w:p w14:paraId="34A525C5" w14:textId="6AABF531"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21</w:t>
            </w:r>
            <w:r w:rsidR="0069262A" w:rsidRPr="003917C6">
              <w:rPr>
                <w:rFonts w:ascii="Times New Roman" w:hAnsi="Times New Roman" w:cs="Times New Roman"/>
                <w:b/>
                <w:bCs/>
                <w:sz w:val="22"/>
                <w:szCs w:val="22"/>
                <w:lang w:val="en-GB"/>
              </w:rPr>
              <w:t>6</w:t>
            </w:r>
          </w:p>
        </w:tc>
        <w:tc>
          <w:tcPr>
            <w:tcW w:w="270" w:type="dxa"/>
            <w:tcBorders>
              <w:top w:val="nil"/>
              <w:left w:val="nil"/>
              <w:bottom w:val="nil"/>
              <w:right w:val="nil"/>
            </w:tcBorders>
          </w:tcPr>
          <w:p w14:paraId="3EA6CBE9"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single" w:sz="4" w:space="0" w:color="auto"/>
              <w:right w:val="nil"/>
            </w:tcBorders>
          </w:tcPr>
          <w:p w14:paraId="1FE97F37" w14:textId="7C887273" w:rsidR="00A857E5" w:rsidRPr="003917C6" w:rsidRDefault="00A317CA"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34</w:t>
            </w:r>
          </w:p>
        </w:tc>
        <w:tc>
          <w:tcPr>
            <w:tcW w:w="270" w:type="dxa"/>
            <w:tcBorders>
              <w:top w:val="nil"/>
              <w:left w:val="nil"/>
              <w:bottom w:val="nil"/>
              <w:right w:val="nil"/>
            </w:tcBorders>
          </w:tcPr>
          <w:p w14:paraId="5BC22517" w14:textId="77777777" w:rsidR="00A857E5" w:rsidRPr="003917C6" w:rsidRDefault="00A857E5" w:rsidP="00EF515E">
            <w:pPr>
              <w:shd w:val="clear" w:color="auto" w:fill="FFFFFF"/>
              <w:tabs>
                <w:tab w:val="decimal" w:pos="702"/>
                <w:tab w:val="decimal" w:pos="1323"/>
              </w:tabs>
              <w:ind w:left="-18" w:right="-43"/>
              <w:jc w:val="center"/>
              <w:rPr>
                <w:rFonts w:hAnsi="Times New Roman" w:cs="Times New Roman"/>
                <w:sz w:val="22"/>
                <w:szCs w:val="22"/>
                <w:lang w:val="en-GB"/>
              </w:rPr>
            </w:pPr>
          </w:p>
        </w:tc>
        <w:tc>
          <w:tcPr>
            <w:tcW w:w="1431" w:type="dxa"/>
            <w:tcBorders>
              <w:top w:val="nil"/>
              <w:left w:val="nil"/>
              <w:bottom w:val="single" w:sz="4" w:space="0" w:color="auto"/>
              <w:right w:val="nil"/>
            </w:tcBorders>
          </w:tcPr>
          <w:p w14:paraId="4215C177" w14:textId="39964EC1"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2</w:t>
            </w:r>
            <w:r w:rsidR="00A317CA" w:rsidRPr="003917C6">
              <w:rPr>
                <w:rFonts w:ascii="Times New Roman" w:hAnsi="Times New Roman" w:cs="Times New Roman"/>
                <w:b/>
                <w:bCs/>
                <w:sz w:val="22"/>
                <w:szCs w:val="22"/>
                <w:lang w:val="en-GB"/>
              </w:rPr>
              <w:t>50</w:t>
            </w:r>
          </w:p>
        </w:tc>
      </w:tr>
      <w:tr w:rsidR="00A857E5" w:rsidRPr="003917C6" w14:paraId="365499FC" w14:textId="77777777" w:rsidTr="00A857E5">
        <w:tc>
          <w:tcPr>
            <w:tcW w:w="3546" w:type="dxa"/>
            <w:tcBorders>
              <w:top w:val="nil"/>
              <w:left w:val="nil"/>
              <w:bottom w:val="nil"/>
              <w:right w:val="nil"/>
            </w:tcBorders>
          </w:tcPr>
          <w:p w14:paraId="758F96E6" w14:textId="77777777" w:rsidR="00A857E5" w:rsidRPr="003917C6" w:rsidRDefault="00A857E5" w:rsidP="00A17562">
            <w:pPr>
              <w:shd w:val="clear" w:color="auto" w:fill="FFFFFF"/>
              <w:jc w:val="both"/>
              <w:rPr>
                <w:rFonts w:hAnsi="Times New Roman" w:cs="Times New Roman"/>
                <w:sz w:val="22"/>
                <w:szCs w:val="22"/>
                <w:lang w:val="en-GB"/>
              </w:rPr>
            </w:pPr>
          </w:p>
        </w:tc>
        <w:tc>
          <w:tcPr>
            <w:tcW w:w="992" w:type="dxa"/>
            <w:tcBorders>
              <w:top w:val="nil"/>
              <w:left w:val="nil"/>
              <w:bottom w:val="nil"/>
              <w:right w:val="nil"/>
            </w:tcBorders>
          </w:tcPr>
          <w:p w14:paraId="209CD923" w14:textId="77777777" w:rsidR="00A857E5" w:rsidRPr="003917C6" w:rsidRDefault="00A857E5" w:rsidP="00A17562">
            <w:pPr>
              <w:shd w:val="clear" w:color="auto" w:fill="FFFFFF"/>
              <w:jc w:val="both"/>
              <w:rPr>
                <w:rFonts w:hAnsi="Times New Roman" w:cs="Times New Roman"/>
                <w:sz w:val="22"/>
                <w:szCs w:val="22"/>
                <w:lang w:val="en-GB"/>
              </w:rPr>
            </w:pPr>
          </w:p>
        </w:tc>
        <w:tc>
          <w:tcPr>
            <w:tcW w:w="1418" w:type="dxa"/>
            <w:tcBorders>
              <w:top w:val="single" w:sz="4" w:space="0" w:color="auto"/>
              <w:left w:val="nil"/>
              <w:bottom w:val="nil"/>
              <w:right w:val="nil"/>
            </w:tcBorders>
          </w:tcPr>
          <w:p w14:paraId="3C42D6A0"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6B3099D4" w14:textId="77777777" w:rsidR="00A857E5" w:rsidRPr="003917C6" w:rsidRDefault="00A857E5" w:rsidP="00EF515E">
            <w:pPr>
              <w:shd w:val="clear" w:color="auto" w:fill="FFFFFF"/>
              <w:jc w:val="center"/>
              <w:rPr>
                <w:rFonts w:hAnsi="Times New Roman" w:cs="Times New Roman"/>
                <w:sz w:val="22"/>
                <w:szCs w:val="22"/>
                <w:lang w:val="en-GB"/>
              </w:rPr>
            </w:pPr>
          </w:p>
        </w:tc>
        <w:tc>
          <w:tcPr>
            <w:tcW w:w="1431" w:type="dxa"/>
            <w:tcBorders>
              <w:top w:val="single" w:sz="4" w:space="0" w:color="auto"/>
              <w:left w:val="nil"/>
              <w:bottom w:val="nil"/>
              <w:right w:val="nil"/>
            </w:tcBorders>
          </w:tcPr>
          <w:p w14:paraId="428A54D3"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4FE4F167" w14:textId="77777777" w:rsidR="00A857E5" w:rsidRPr="003917C6" w:rsidRDefault="00A857E5" w:rsidP="00EF515E">
            <w:pPr>
              <w:shd w:val="clear" w:color="auto" w:fill="FFFFFF"/>
              <w:jc w:val="center"/>
              <w:rPr>
                <w:rFonts w:hAnsi="Times New Roman" w:cs="Times New Roman"/>
                <w:sz w:val="22"/>
                <w:szCs w:val="22"/>
                <w:lang w:val="en-GB"/>
              </w:rPr>
            </w:pPr>
          </w:p>
        </w:tc>
        <w:tc>
          <w:tcPr>
            <w:tcW w:w="1431" w:type="dxa"/>
            <w:tcBorders>
              <w:top w:val="single" w:sz="4" w:space="0" w:color="auto"/>
              <w:left w:val="nil"/>
              <w:bottom w:val="nil"/>
              <w:right w:val="nil"/>
            </w:tcBorders>
          </w:tcPr>
          <w:p w14:paraId="1D0DD297" w14:textId="77777777" w:rsidR="00A857E5" w:rsidRPr="003917C6" w:rsidRDefault="00A857E5" w:rsidP="00EF515E">
            <w:pPr>
              <w:shd w:val="clear" w:color="auto" w:fill="FFFFFF"/>
              <w:ind w:right="33"/>
              <w:jc w:val="center"/>
              <w:rPr>
                <w:rFonts w:hAnsi="Times New Roman" w:cs="Times New Roman"/>
                <w:sz w:val="22"/>
                <w:szCs w:val="22"/>
                <w:lang w:val="en-GB"/>
              </w:rPr>
            </w:pPr>
          </w:p>
        </w:tc>
      </w:tr>
      <w:tr w:rsidR="00A857E5" w:rsidRPr="003917C6" w14:paraId="505AFF9B" w14:textId="77777777" w:rsidTr="00A857E5">
        <w:tc>
          <w:tcPr>
            <w:tcW w:w="3546" w:type="dxa"/>
            <w:tcBorders>
              <w:top w:val="nil"/>
              <w:left w:val="nil"/>
              <w:bottom w:val="nil"/>
              <w:right w:val="nil"/>
            </w:tcBorders>
          </w:tcPr>
          <w:p w14:paraId="66A43C0D" w14:textId="77777777"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Allowance loss on impairment</w:t>
            </w:r>
          </w:p>
        </w:tc>
        <w:tc>
          <w:tcPr>
            <w:tcW w:w="992" w:type="dxa"/>
            <w:tcBorders>
              <w:top w:val="nil"/>
              <w:left w:val="nil"/>
              <w:bottom w:val="nil"/>
              <w:right w:val="nil"/>
            </w:tcBorders>
          </w:tcPr>
          <w:p w14:paraId="45A0A0F4" w14:textId="77777777" w:rsidR="00A857E5" w:rsidRPr="003917C6" w:rsidRDefault="00A857E5" w:rsidP="00A17562">
            <w:pPr>
              <w:pStyle w:val="BodyText"/>
              <w:shd w:val="clear" w:color="auto" w:fill="FFFFFF"/>
              <w:tabs>
                <w:tab w:val="decimal" w:pos="1168"/>
              </w:tabs>
              <w:spacing w:after="0"/>
              <w:ind w:right="-43"/>
              <w:rPr>
                <w:rFonts w:ascii="Times New Roman" w:hAnsi="Times New Roman" w:cs="Times New Roman"/>
                <w:b/>
                <w:bCs/>
                <w:sz w:val="22"/>
                <w:szCs w:val="22"/>
                <w:lang w:val="en-GB"/>
              </w:rPr>
            </w:pPr>
          </w:p>
        </w:tc>
        <w:tc>
          <w:tcPr>
            <w:tcW w:w="1418" w:type="dxa"/>
            <w:tcBorders>
              <w:top w:val="nil"/>
              <w:left w:val="nil"/>
              <w:bottom w:val="nil"/>
              <w:right w:val="nil"/>
            </w:tcBorders>
          </w:tcPr>
          <w:p w14:paraId="3E4B8F80"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73CCF9B0"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nil"/>
              <w:right w:val="nil"/>
            </w:tcBorders>
          </w:tcPr>
          <w:p w14:paraId="1993CD20"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56310596"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nil"/>
              <w:right w:val="nil"/>
            </w:tcBorders>
          </w:tcPr>
          <w:p w14:paraId="31B037D7" w14:textId="77777777" w:rsidR="00A857E5" w:rsidRPr="003917C6" w:rsidRDefault="00A857E5" w:rsidP="00516C40">
            <w:pPr>
              <w:pStyle w:val="BodyText"/>
              <w:shd w:val="clear" w:color="auto" w:fill="FFFFFF"/>
              <w:spacing w:after="0"/>
              <w:ind w:right="33" w:firstLine="180"/>
              <w:jc w:val="center"/>
              <w:rPr>
                <w:rFonts w:ascii="Times New Roman" w:hAnsi="Times New Roman" w:cs="Times New Roman"/>
                <w:sz w:val="22"/>
                <w:szCs w:val="22"/>
                <w:lang w:val="en-GB"/>
              </w:rPr>
            </w:pPr>
          </w:p>
        </w:tc>
      </w:tr>
      <w:tr w:rsidR="00A857E5" w:rsidRPr="003917C6" w14:paraId="27C450C2" w14:textId="77777777" w:rsidTr="00A857E5">
        <w:tc>
          <w:tcPr>
            <w:tcW w:w="3546" w:type="dxa"/>
            <w:tcBorders>
              <w:top w:val="nil"/>
              <w:left w:val="nil"/>
              <w:bottom w:val="nil"/>
              <w:right w:val="nil"/>
            </w:tcBorders>
          </w:tcPr>
          <w:p w14:paraId="4E0CC89B" w14:textId="13427A13"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As at 31 December 201</w:t>
            </w:r>
            <w:r w:rsidR="00EF515E" w:rsidRPr="003917C6">
              <w:rPr>
                <w:rFonts w:ascii="Times New Roman" w:hAnsi="Times New Roman" w:cs="Times New Roman"/>
                <w:b/>
                <w:bCs/>
                <w:sz w:val="22"/>
                <w:szCs w:val="22"/>
                <w:lang w:val="en-GB"/>
              </w:rPr>
              <w:t>8</w:t>
            </w:r>
          </w:p>
        </w:tc>
        <w:tc>
          <w:tcPr>
            <w:tcW w:w="992" w:type="dxa"/>
            <w:tcBorders>
              <w:top w:val="nil"/>
              <w:left w:val="nil"/>
              <w:bottom w:val="nil"/>
              <w:right w:val="nil"/>
            </w:tcBorders>
          </w:tcPr>
          <w:p w14:paraId="5B78C058" w14:textId="77777777" w:rsidR="00A857E5" w:rsidRPr="003917C6" w:rsidRDefault="00A857E5" w:rsidP="00A17562">
            <w:pPr>
              <w:pStyle w:val="BodyText"/>
              <w:shd w:val="clear" w:color="auto" w:fill="FFFFFF"/>
              <w:tabs>
                <w:tab w:val="decimal" w:pos="1168"/>
              </w:tabs>
              <w:spacing w:after="0"/>
              <w:ind w:right="-43"/>
              <w:rPr>
                <w:rFonts w:ascii="Times New Roman" w:hAnsi="Times New Roman" w:cs="Times New Roman"/>
                <w:b/>
                <w:bCs/>
                <w:sz w:val="22"/>
                <w:szCs w:val="22"/>
                <w:lang w:val="en-GB"/>
              </w:rPr>
            </w:pPr>
          </w:p>
        </w:tc>
        <w:tc>
          <w:tcPr>
            <w:tcW w:w="1418" w:type="dxa"/>
            <w:tcBorders>
              <w:top w:val="nil"/>
              <w:left w:val="nil"/>
              <w:bottom w:val="nil"/>
              <w:right w:val="nil"/>
            </w:tcBorders>
          </w:tcPr>
          <w:p w14:paraId="4277C83C" w14:textId="77777777" w:rsidR="00A857E5" w:rsidRPr="003917C6" w:rsidRDefault="00A857E5" w:rsidP="00E14279">
            <w:pPr>
              <w:pStyle w:val="BodyText"/>
              <w:shd w:val="clear" w:color="auto" w:fill="FFFFFF"/>
              <w:spacing w:after="0"/>
              <w:ind w:right="33" w:firstLine="180"/>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w:t>
            </w:r>
          </w:p>
        </w:tc>
        <w:tc>
          <w:tcPr>
            <w:tcW w:w="270" w:type="dxa"/>
            <w:tcBorders>
              <w:top w:val="nil"/>
              <w:left w:val="nil"/>
              <w:bottom w:val="nil"/>
              <w:right w:val="nil"/>
            </w:tcBorders>
          </w:tcPr>
          <w:p w14:paraId="08497E97"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nil"/>
              <w:right w:val="nil"/>
            </w:tcBorders>
          </w:tcPr>
          <w:p w14:paraId="068A23B3" w14:textId="5F5C9882" w:rsidR="00A857E5" w:rsidRPr="003917C6" w:rsidRDefault="00A317CA" w:rsidP="001C1411">
            <w:pPr>
              <w:pStyle w:val="BodyText"/>
              <w:shd w:val="clear" w:color="auto" w:fill="FFFFFF"/>
              <w:spacing w:after="0"/>
              <w:ind w:right="33" w:firstLine="180"/>
              <w:jc w:val="center"/>
              <w:rPr>
                <w:rFonts w:ascii="Times New Roman" w:hAnsi="Times New Roman" w:cs="Times New Roman"/>
                <w:sz w:val="22"/>
                <w:szCs w:val="22"/>
                <w:cs/>
                <w:lang w:val="en-GB"/>
              </w:rPr>
            </w:pPr>
            <w:r w:rsidRPr="003917C6">
              <w:rPr>
                <w:rFonts w:ascii="Times New Roman" w:hAnsi="Times New Roman" w:cs="Times New Roman"/>
                <w:sz w:val="22"/>
                <w:szCs w:val="22"/>
                <w:lang w:val="en-GB"/>
              </w:rPr>
              <w:t>7</w:t>
            </w:r>
          </w:p>
        </w:tc>
        <w:tc>
          <w:tcPr>
            <w:tcW w:w="270" w:type="dxa"/>
            <w:tcBorders>
              <w:top w:val="nil"/>
              <w:left w:val="nil"/>
              <w:bottom w:val="nil"/>
              <w:right w:val="nil"/>
            </w:tcBorders>
          </w:tcPr>
          <w:p w14:paraId="7C885062"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nil"/>
              <w:right w:val="nil"/>
            </w:tcBorders>
          </w:tcPr>
          <w:p w14:paraId="1480AEF3" w14:textId="11D034EF" w:rsidR="00A857E5" w:rsidRPr="003917C6" w:rsidRDefault="00A317CA" w:rsidP="00516C40">
            <w:pPr>
              <w:pStyle w:val="BodyText"/>
              <w:shd w:val="clear" w:color="auto" w:fill="FFFFFF"/>
              <w:spacing w:after="0"/>
              <w:ind w:right="33" w:firstLine="180"/>
              <w:jc w:val="center"/>
              <w:rPr>
                <w:rFonts w:ascii="Times New Roman" w:hAnsi="Times New Roman" w:cs="Times New Roman"/>
                <w:sz w:val="22"/>
                <w:szCs w:val="22"/>
                <w:lang w:val="en-GB"/>
              </w:rPr>
            </w:pPr>
            <w:r w:rsidRPr="003917C6">
              <w:rPr>
                <w:rFonts w:ascii="Times New Roman" w:hAnsi="Times New Roman" w:cs="Times New Roman"/>
                <w:sz w:val="22"/>
                <w:szCs w:val="22"/>
                <w:lang w:val="en-GB"/>
              </w:rPr>
              <w:t>7</w:t>
            </w:r>
          </w:p>
        </w:tc>
      </w:tr>
      <w:tr w:rsidR="00A857E5" w:rsidRPr="003917C6" w14:paraId="2253148B" w14:textId="77777777" w:rsidTr="00A857E5">
        <w:tc>
          <w:tcPr>
            <w:tcW w:w="3546" w:type="dxa"/>
            <w:tcBorders>
              <w:top w:val="nil"/>
              <w:left w:val="nil"/>
              <w:bottom w:val="nil"/>
              <w:right w:val="nil"/>
            </w:tcBorders>
          </w:tcPr>
          <w:p w14:paraId="315AE9F6" w14:textId="5AC4D9C5" w:rsidR="00A857E5" w:rsidRPr="003917C6" w:rsidRDefault="00A857E5" w:rsidP="00A17562">
            <w:pPr>
              <w:pStyle w:val="BodyText"/>
              <w:shd w:val="clear" w:color="auto" w:fill="FFFFFF"/>
              <w:tabs>
                <w:tab w:val="left" w:pos="12780"/>
              </w:tabs>
              <w:spacing w:after="0"/>
              <w:ind w:right="-43"/>
              <w:rPr>
                <w:rFonts w:ascii="Times New Roman" w:hAnsi="Times New Roman" w:cs="Times New Roman"/>
                <w:sz w:val="22"/>
                <w:szCs w:val="22"/>
                <w:lang w:val="en-GB"/>
              </w:rPr>
            </w:pPr>
            <w:r w:rsidRPr="003917C6">
              <w:rPr>
                <w:rFonts w:ascii="Times New Roman" w:hAnsi="Times New Roman" w:cs="Times New Roman"/>
                <w:sz w:val="22"/>
                <w:szCs w:val="22"/>
                <w:lang w:val="en-GB"/>
              </w:rPr>
              <w:t>Increase</w:t>
            </w:r>
            <w:r w:rsidR="00F82CDD">
              <w:rPr>
                <w:rFonts w:ascii="Times New Roman" w:hAnsi="Times New Roman" w:cs="Times New Roman"/>
                <w:sz w:val="22"/>
                <w:szCs w:val="22"/>
                <w:lang w:val="en-GB"/>
              </w:rPr>
              <w:t xml:space="preserve"> (decrease)</w:t>
            </w:r>
          </w:p>
        </w:tc>
        <w:tc>
          <w:tcPr>
            <w:tcW w:w="992" w:type="dxa"/>
            <w:tcBorders>
              <w:top w:val="nil"/>
              <w:left w:val="nil"/>
              <w:bottom w:val="nil"/>
              <w:right w:val="nil"/>
            </w:tcBorders>
          </w:tcPr>
          <w:p w14:paraId="07CE40C9" w14:textId="77777777" w:rsidR="00A857E5" w:rsidRPr="003917C6" w:rsidRDefault="00A857E5" w:rsidP="00A17562">
            <w:pPr>
              <w:pStyle w:val="BodyText"/>
              <w:shd w:val="clear" w:color="auto" w:fill="FFFFFF"/>
              <w:spacing w:after="0"/>
              <w:ind w:left="-108" w:right="-108"/>
              <w:jc w:val="center"/>
              <w:rPr>
                <w:rFonts w:ascii="Times New Roman" w:hAnsi="Times New Roman" w:cs="Times New Roman"/>
                <w:sz w:val="22"/>
                <w:szCs w:val="22"/>
                <w:lang w:val="en-GB"/>
              </w:rPr>
            </w:pPr>
          </w:p>
        </w:tc>
        <w:tc>
          <w:tcPr>
            <w:tcW w:w="1418" w:type="dxa"/>
            <w:tcBorders>
              <w:top w:val="nil"/>
              <w:left w:val="nil"/>
              <w:bottom w:val="single" w:sz="4" w:space="0" w:color="auto"/>
              <w:right w:val="nil"/>
            </w:tcBorders>
          </w:tcPr>
          <w:p w14:paraId="0E981E43" w14:textId="77777777" w:rsidR="00A857E5" w:rsidRPr="003917C6" w:rsidRDefault="00A857E5" w:rsidP="00E14279">
            <w:pPr>
              <w:pStyle w:val="BodyText"/>
              <w:shd w:val="clear" w:color="auto" w:fill="FFFFFF"/>
              <w:spacing w:after="0"/>
              <w:ind w:right="33" w:firstLine="180"/>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w:t>
            </w:r>
          </w:p>
        </w:tc>
        <w:tc>
          <w:tcPr>
            <w:tcW w:w="270" w:type="dxa"/>
            <w:tcBorders>
              <w:top w:val="nil"/>
              <w:left w:val="nil"/>
              <w:bottom w:val="nil"/>
              <w:right w:val="nil"/>
            </w:tcBorders>
          </w:tcPr>
          <w:p w14:paraId="7CCDAF80"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single" w:sz="4" w:space="0" w:color="auto"/>
              <w:right w:val="nil"/>
            </w:tcBorders>
          </w:tcPr>
          <w:p w14:paraId="79D2C66B" w14:textId="36E3BDF6" w:rsidR="00A857E5" w:rsidRPr="003917C6" w:rsidRDefault="00EF515E" w:rsidP="00E14279">
            <w:pPr>
              <w:pStyle w:val="BodyText"/>
              <w:shd w:val="clear" w:color="auto" w:fill="FFFFFF"/>
              <w:spacing w:after="0"/>
              <w:ind w:right="33" w:firstLine="180"/>
              <w:jc w:val="center"/>
              <w:rPr>
                <w:rFonts w:ascii="Times New Roman" w:hAnsi="Times New Roman" w:cs="Times New Roman"/>
                <w:b/>
                <w:bCs/>
                <w:sz w:val="22"/>
                <w:szCs w:val="22"/>
                <w:lang w:val="en-GB"/>
              </w:rPr>
            </w:pPr>
            <w:r w:rsidRPr="003917C6">
              <w:rPr>
                <w:rFonts w:ascii="Times New Roman" w:hAnsi="Times New Roman" w:cs="Times New Roman"/>
                <w:sz w:val="22"/>
                <w:szCs w:val="22"/>
                <w:lang w:val="en-GB"/>
              </w:rPr>
              <w:t>-</w:t>
            </w:r>
          </w:p>
        </w:tc>
        <w:tc>
          <w:tcPr>
            <w:tcW w:w="270" w:type="dxa"/>
            <w:tcBorders>
              <w:top w:val="nil"/>
              <w:left w:val="nil"/>
              <w:bottom w:val="nil"/>
              <w:right w:val="nil"/>
            </w:tcBorders>
          </w:tcPr>
          <w:p w14:paraId="26130011"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single" w:sz="4" w:space="0" w:color="auto"/>
              <w:right w:val="nil"/>
            </w:tcBorders>
          </w:tcPr>
          <w:p w14:paraId="41F65621" w14:textId="656122FC" w:rsidR="00A857E5" w:rsidRPr="003917C6" w:rsidRDefault="009C025E" w:rsidP="00E14279">
            <w:pPr>
              <w:pStyle w:val="BodyText"/>
              <w:shd w:val="clear" w:color="auto" w:fill="FFFFFF"/>
              <w:spacing w:after="0"/>
              <w:ind w:right="33" w:firstLine="180"/>
              <w:jc w:val="center"/>
              <w:rPr>
                <w:rFonts w:ascii="Times New Roman" w:hAnsi="Times New Roman" w:cs="Times New Roman"/>
                <w:sz w:val="22"/>
                <w:szCs w:val="22"/>
                <w:lang w:val="en-GB"/>
              </w:rPr>
            </w:pPr>
            <w:r w:rsidRPr="003917C6">
              <w:rPr>
                <w:rFonts w:ascii="Times New Roman" w:hAnsi="Times New Roman" w:cs="Times New Roman"/>
                <w:sz w:val="22"/>
                <w:szCs w:val="22"/>
                <w:lang w:val="en-GB"/>
              </w:rPr>
              <w:t>-</w:t>
            </w:r>
          </w:p>
        </w:tc>
      </w:tr>
      <w:tr w:rsidR="00A857E5" w:rsidRPr="003917C6" w14:paraId="47272FD8" w14:textId="77777777" w:rsidTr="00A857E5">
        <w:tc>
          <w:tcPr>
            <w:tcW w:w="3546" w:type="dxa"/>
            <w:tcBorders>
              <w:top w:val="nil"/>
              <w:left w:val="nil"/>
              <w:bottom w:val="nil"/>
              <w:right w:val="nil"/>
            </w:tcBorders>
          </w:tcPr>
          <w:p w14:paraId="6847E931" w14:textId="77777777" w:rsidR="00A857E5" w:rsidRPr="003917C6" w:rsidRDefault="00A857E5" w:rsidP="00A17562">
            <w:pPr>
              <w:shd w:val="clear" w:color="auto" w:fill="FFFFFF"/>
              <w:jc w:val="both"/>
              <w:rPr>
                <w:rFonts w:hAnsi="Times New Roman" w:cs="Times New Roman"/>
                <w:sz w:val="22"/>
                <w:szCs w:val="22"/>
                <w:lang w:val="en-GB"/>
              </w:rPr>
            </w:pPr>
          </w:p>
        </w:tc>
        <w:tc>
          <w:tcPr>
            <w:tcW w:w="992" w:type="dxa"/>
            <w:tcBorders>
              <w:top w:val="nil"/>
              <w:left w:val="nil"/>
              <w:bottom w:val="nil"/>
              <w:right w:val="nil"/>
            </w:tcBorders>
          </w:tcPr>
          <w:p w14:paraId="29C9EEB2" w14:textId="77777777" w:rsidR="00A857E5" w:rsidRPr="003917C6" w:rsidRDefault="00A857E5" w:rsidP="00A17562">
            <w:pPr>
              <w:shd w:val="clear" w:color="auto" w:fill="FFFFFF"/>
              <w:jc w:val="both"/>
              <w:rPr>
                <w:rFonts w:hAnsi="Times New Roman" w:cs="Times New Roman"/>
                <w:sz w:val="22"/>
                <w:szCs w:val="22"/>
                <w:lang w:val="en-GB"/>
              </w:rPr>
            </w:pPr>
          </w:p>
        </w:tc>
        <w:tc>
          <w:tcPr>
            <w:tcW w:w="1418" w:type="dxa"/>
            <w:tcBorders>
              <w:top w:val="single" w:sz="4" w:space="0" w:color="auto"/>
              <w:left w:val="nil"/>
              <w:bottom w:val="nil"/>
              <w:right w:val="nil"/>
            </w:tcBorders>
          </w:tcPr>
          <w:p w14:paraId="42D6D9BD" w14:textId="77777777" w:rsidR="00A857E5" w:rsidRPr="003917C6" w:rsidRDefault="00A857E5" w:rsidP="00E14279">
            <w:pPr>
              <w:pStyle w:val="BodyText"/>
              <w:shd w:val="clear" w:color="auto" w:fill="FFFFFF"/>
              <w:spacing w:after="0"/>
              <w:ind w:right="33" w:firstLine="180"/>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476BEE8B" w14:textId="77777777" w:rsidR="00A857E5" w:rsidRPr="003917C6" w:rsidRDefault="00A857E5" w:rsidP="00EF515E">
            <w:pPr>
              <w:shd w:val="clear" w:color="auto" w:fill="FFFFFF"/>
              <w:jc w:val="center"/>
              <w:rPr>
                <w:rFonts w:hAnsi="Times New Roman" w:cs="Times New Roman"/>
                <w:sz w:val="22"/>
                <w:szCs w:val="22"/>
                <w:lang w:val="en-GB"/>
              </w:rPr>
            </w:pPr>
          </w:p>
        </w:tc>
        <w:tc>
          <w:tcPr>
            <w:tcW w:w="1431" w:type="dxa"/>
            <w:tcBorders>
              <w:top w:val="single" w:sz="4" w:space="0" w:color="auto"/>
              <w:left w:val="nil"/>
              <w:bottom w:val="nil"/>
              <w:right w:val="nil"/>
            </w:tcBorders>
          </w:tcPr>
          <w:p w14:paraId="12AB1DE5"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49A69409" w14:textId="77777777" w:rsidR="00A857E5" w:rsidRPr="003917C6" w:rsidRDefault="00A857E5" w:rsidP="00EF515E">
            <w:pPr>
              <w:shd w:val="clear" w:color="auto" w:fill="FFFFFF"/>
              <w:jc w:val="center"/>
              <w:rPr>
                <w:rFonts w:hAnsi="Times New Roman" w:cs="Times New Roman"/>
                <w:sz w:val="22"/>
                <w:szCs w:val="22"/>
                <w:lang w:val="en-GB"/>
              </w:rPr>
            </w:pPr>
          </w:p>
        </w:tc>
        <w:tc>
          <w:tcPr>
            <w:tcW w:w="1431" w:type="dxa"/>
            <w:tcBorders>
              <w:top w:val="single" w:sz="4" w:space="0" w:color="auto"/>
              <w:left w:val="nil"/>
              <w:bottom w:val="nil"/>
              <w:right w:val="nil"/>
            </w:tcBorders>
          </w:tcPr>
          <w:p w14:paraId="1689FFCE" w14:textId="77777777" w:rsidR="00A857E5" w:rsidRPr="003917C6" w:rsidRDefault="00A857E5" w:rsidP="00516C40">
            <w:pPr>
              <w:pStyle w:val="BodyText"/>
              <w:shd w:val="clear" w:color="auto" w:fill="FFFFFF"/>
              <w:spacing w:after="0"/>
              <w:ind w:right="33" w:firstLine="180"/>
              <w:jc w:val="center"/>
              <w:rPr>
                <w:rFonts w:ascii="Times New Roman" w:hAnsi="Times New Roman" w:cs="Times New Roman"/>
                <w:sz w:val="22"/>
                <w:szCs w:val="22"/>
                <w:lang w:val="en-GB"/>
              </w:rPr>
            </w:pPr>
          </w:p>
        </w:tc>
      </w:tr>
      <w:tr w:rsidR="00A857E5" w:rsidRPr="003917C6" w14:paraId="774A8E41" w14:textId="77777777" w:rsidTr="00A857E5">
        <w:tc>
          <w:tcPr>
            <w:tcW w:w="3546" w:type="dxa"/>
            <w:tcBorders>
              <w:top w:val="nil"/>
              <w:left w:val="nil"/>
              <w:bottom w:val="nil"/>
              <w:right w:val="nil"/>
            </w:tcBorders>
          </w:tcPr>
          <w:p w14:paraId="4563392D" w14:textId="77DE4022"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As at 31 December 201</w:t>
            </w:r>
            <w:r w:rsidR="00EF515E" w:rsidRPr="003917C6">
              <w:rPr>
                <w:rFonts w:ascii="Times New Roman" w:hAnsi="Times New Roman" w:cs="Cordia New"/>
                <w:b/>
                <w:bCs/>
                <w:sz w:val="22"/>
                <w:szCs w:val="22"/>
              </w:rPr>
              <w:t>9</w:t>
            </w:r>
          </w:p>
        </w:tc>
        <w:tc>
          <w:tcPr>
            <w:tcW w:w="992" w:type="dxa"/>
            <w:tcBorders>
              <w:top w:val="nil"/>
              <w:left w:val="nil"/>
              <w:bottom w:val="nil"/>
              <w:right w:val="nil"/>
            </w:tcBorders>
          </w:tcPr>
          <w:p w14:paraId="0A9546AC" w14:textId="77777777" w:rsidR="00A857E5" w:rsidRPr="003917C6" w:rsidRDefault="00A857E5" w:rsidP="00A17562">
            <w:pPr>
              <w:pStyle w:val="BodyText"/>
              <w:shd w:val="clear" w:color="auto" w:fill="FFFFFF"/>
              <w:tabs>
                <w:tab w:val="decimal" w:pos="1168"/>
              </w:tabs>
              <w:spacing w:after="0"/>
              <w:ind w:right="-43"/>
              <w:rPr>
                <w:rFonts w:ascii="Times New Roman" w:hAnsi="Times New Roman" w:cs="Times New Roman"/>
                <w:b/>
                <w:bCs/>
                <w:sz w:val="22"/>
                <w:szCs w:val="22"/>
                <w:lang w:val="en-GB"/>
              </w:rPr>
            </w:pPr>
          </w:p>
        </w:tc>
        <w:tc>
          <w:tcPr>
            <w:tcW w:w="1418" w:type="dxa"/>
            <w:tcBorders>
              <w:top w:val="nil"/>
              <w:left w:val="nil"/>
              <w:bottom w:val="single" w:sz="4" w:space="0" w:color="auto"/>
              <w:right w:val="nil"/>
            </w:tcBorders>
          </w:tcPr>
          <w:p w14:paraId="1BC4E75D" w14:textId="77777777" w:rsidR="00A857E5" w:rsidRPr="003917C6" w:rsidRDefault="00A857E5" w:rsidP="00E14279">
            <w:pPr>
              <w:pStyle w:val="BodyText"/>
              <w:shd w:val="clear" w:color="auto" w:fill="FFFFFF"/>
              <w:spacing w:after="0"/>
              <w:ind w:right="33" w:firstLine="180"/>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w:t>
            </w:r>
          </w:p>
        </w:tc>
        <w:tc>
          <w:tcPr>
            <w:tcW w:w="270" w:type="dxa"/>
            <w:tcBorders>
              <w:top w:val="nil"/>
              <w:left w:val="nil"/>
              <w:bottom w:val="nil"/>
              <w:right w:val="nil"/>
            </w:tcBorders>
          </w:tcPr>
          <w:p w14:paraId="6BEC9B12"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single" w:sz="4" w:space="0" w:color="auto"/>
              <w:right w:val="nil"/>
            </w:tcBorders>
          </w:tcPr>
          <w:p w14:paraId="6F05FBE5" w14:textId="097B9FC4" w:rsidR="00A857E5" w:rsidRPr="003917C6" w:rsidRDefault="00A317CA" w:rsidP="00516C40">
            <w:pPr>
              <w:pStyle w:val="BodyText"/>
              <w:shd w:val="clear" w:color="auto" w:fill="FFFFFF"/>
              <w:spacing w:after="0"/>
              <w:ind w:right="33" w:firstLine="180"/>
              <w:jc w:val="center"/>
              <w:rPr>
                <w:rFonts w:ascii="Times New Roman" w:hAnsi="Times New Roman" w:cs="Times New Roman"/>
                <w:b/>
                <w:bCs/>
                <w:sz w:val="22"/>
                <w:szCs w:val="22"/>
                <w:cs/>
                <w:lang w:val="en-GB"/>
              </w:rPr>
            </w:pPr>
            <w:r w:rsidRPr="003917C6">
              <w:rPr>
                <w:rFonts w:ascii="Times New Roman" w:hAnsi="Times New Roman" w:cs="Times New Roman"/>
                <w:b/>
                <w:bCs/>
                <w:sz w:val="22"/>
                <w:szCs w:val="22"/>
                <w:lang w:val="en-GB"/>
              </w:rPr>
              <w:t>7</w:t>
            </w:r>
          </w:p>
        </w:tc>
        <w:tc>
          <w:tcPr>
            <w:tcW w:w="270" w:type="dxa"/>
            <w:tcBorders>
              <w:top w:val="nil"/>
              <w:left w:val="nil"/>
              <w:bottom w:val="nil"/>
              <w:right w:val="nil"/>
            </w:tcBorders>
          </w:tcPr>
          <w:p w14:paraId="539D71DB"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single" w:sz="4" w:space="0" w:color="auto"/>
              <w:right w:val="nil"/>
            </w:tcBorders>
          </w:tcPr>
          <w:p w14:paraId="5A25CD87" w14:textId="435B94DE" w:rsidR="00A857E5" w:rsidRPr="003917C6" w:rsidRDefault="00A317CA" w:rsidP="00516C40">
            <w:pPr>
              <w:pStyle w:val="BodyText"/>
              <w:shd w:val="clear" w:color="auto" w:fill="FFFFFF"/>
              <w:spacing w:after="0"/>
              <w:ind w:right="33" w:firstLine="180"/>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7</w:t>
            </w:r>
          </w:p>
        </w:tc>
      </w:tr>
      <w:tr w:rsidR="00A857E5" w:rsidRPr="003917C6" w14:paraId="285670AD" w14:textId="77777777" w:rsidTr="00A857E5">
        <w:tc>
          <w:tcPr>
            <w:tcW w:w="3546" w:type="dxa"/>
            <w:tcBorders>
              <w:top w:val="nil"/>
              <w:left w:val="nil"/>
              <w:bottom w:val="nil"/>
              <w:right w:val="nil"/>
            </w:tcBorders>
          </w:tcPr>
          <w:p w14:paraId="02404822" w14:textId="77777777"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sz w:val="22"/>
                <w:szCs w:val="22"/>
                <w:lang w:val="en-GB"/>
              </w:rPr>
            </w:pPr>
          </w:p>
        </w:tc>
        <w:tc>
          <w:tcPr>
            <w:tcW w:w="992" w:type="dxa"/>
            <w:tcBorders>
              <w:top w:val="nil"/>
              <w:left w:val="nil"/>
              <w:bottom w:val="nil"/>
              <w:right w:val="nil"/>
            </w:tcBorders>
          </w:tcPr>
          <w:p w14:paraId="771BDED8" w14:textId="77777777" w:rsidR="00A857E5" w:rsidRPr="003917C6" w:rsidRDefault="00A857E5" w:rsidP="00A17562">
            <w:pPr>
              <w:pStyle w:val="BodyText"/>
              <w:shd w:val="clear" w:color="auto" w:fill="FFFFFF"/>
              <w:tabs>
                <w:tab w:val="decimal" w:pos="1310"/>
              </w:tabs>
              <w:spacing w:after="0"/>
              <w:ind w:left="-18" w:right="-43"/>
              <w:rPr>
                <w:rFonts w:ascii="Times New Roman" w:hAnsi="Times New Roman" w:cs="Times New Roman"/>
                <w:sz w:val="22"/>
                <w:szCs w:val="22"/>
                <w:lang w:val="en-GB"/>
              </w:rPr>
            </w:pPr>
          </w:p>
        </w:tc>
        <w:tc>
          <w:tcPr>
            <w:tcW w:w="1418" w:type="dxa"/>
            <w:tcBorders>
              <w:top w:val="single" w:sz="4" w:space="0" w:color="auto"/>
              <w:left w:val="nil"/>
              <w:bottom w:val="nil"/>
              <w:right w:val="nil"/>
            </w:tcBorders>
          </w:tcPr>
          <w:p w14:paraId="034101E8" w14:textId="77777777" w:rsidR="00A857E5" w:rsidRPr="003917C6" w:rsidRDefault="00A857E5" w:rsidP="00E14279">
            <w:pPr>
              <w:pStyle w:val="BodyText"/>
              <w:shd w:val="clear" w:color="auto" w:fill="FFFFFF"/>
              <w:spacing w:after="0"/>
              <w:ind w:right="33" w:firstLine="180"/>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6FF2C804"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single" w:sz="4" w:space="0" w:color="auto"/>
              <w:left w:val="nil"/>
              <w:bottom w:val="nil"/>
              <w:right w:val="nil"/>
            </w:tcBorders>
          </w:tcPr>
          <w:p w14:paraId="4FF03E23" w14:textId="77777777" w:rsidR="00A857E5" w:rsidRPr="003917C6" w:rsidRDefault="00A857E5" w:rsidP="00516C40">
            <w:pPr>
              <w:pStyle w:val="BodyText"/>
              <w:shd w:val="clear" w:color="auto" w:fill="FFFFFF"/>
              <w:spacing w:after="0"/>
              <w:ind w:right="33" w:firstLine="180"/>
              <w:jc w:val="center"/>
              <w:rPr>
                <w:rFonts w:ascii="Times New Roman" w:hAnsi="Times New Roman" w:cs="Times New Roman"/>
                <w:sz w:val="22"/>
                <w:szCs w:val="22"/>
                <w:cs/>
                <w:lang w:val="en-GB"/>
              </w:rPr>
            </w:pPr>
          </w:p>
        </w:tc>
        <w:tc>
          <w:tcPr>
            <w:tcW w:w="270" w:type="dxa"/>
            <w:tcBorders>
              <w:top w:val="nil"/>
              <w:left w:val="nil"/>
              <w:bottom w:val="nil"/>
              <w:right w:val="nil"/>
            </w:tcBorders>
          </w:tcPr>
          <w:p w14:paraId="4E8C98DC"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single" w:sz="4" w:space="0" w:color="auto"/>
              <w:left w:val="nil"/>
              <w:bottom w:val="nil"/>
              <w:right w:val="nil"/>
            </w:tcBorders>
          </w:tcPr>
          <w:p w14:paraId="02D10917" w14:textId="77777777" w:rsidR="00A857E5" w:rsidRPr="003917C6" w:rsidRDefault="00A857E5" w:rsidP="00EF515E">
            <w:pPr>
              <w:pStyle w:val="BodyText"/>
              <w:shd w:val="clear" w:color="auto" w:fill="FFFFFF"/>
              <w:spacing w:after="0"/>
              <w:ind w:left="-18" w:right="33"/>
              <w:jc w:val="center"/>
              <w:rPr>
                <w:rFonts w:ascii="Times New Roman" w:hAnsi="Times New Roman" w:cs="Times New Roman"/>
                <w:sz w:val="22"/>
                <w:szCs w:val="22"/>
                <w:lang w:val="en-GB"/>
              </w:rPr>
            </w:pPr>
          </w:p>
        </w:tc>
      </w:tr>
      <w:tr w:rsidR="00A857E5" w:rsidRPr="003917C6" w14:paraId="2BC52009" w14:textId="77777777" w:rsidTr="00A857E5">
        <w:trPr>
          <w:trHeight w:val="236"/>
        </w:trPr>
        <w:tc>
          <w:tcPr>
            <w:tcW w:w="3546" w:type="dxa"/>
            <w:tcBorders>
              <w:top w:val="nil"/>
              <w:left w:val="nil"/>
              <w:bottom w:val="nil"/>
              <w:right w:val="nil"/>
            </w:tcBorders>
          </w:tcPr>
          <w:p w14:paraId="172D74F8" w14:textId="77777777"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i/>
                <w:iCs/>
                <w:sz w:val="22"/>
                <w:szCs w:val="22"/>
                <w:lang w:val="en-GB"/>
              </w:rPr>
            </w:pPr>
            <w:r w:rsidRPr="003917C6">
              <w:rPr>
                <w:rFonts w:ascii="Times New Roman" w:hAnsi="Times New Roman" w:cs="Times New Roman"/>
                <w:b/>
                <w:bCs/>
                <w:i/>
                <w:iCs/>
                <w:sz w:val="22"/>
                <w:szCs w:val="22"/>
                <w:lang w:val="en-GB"/>
              </w:rPr>
              <w:t>Net book value</w:t>
            </w:r>
          </w:p>
        </w:tc>
        <w:tc>
          <w:tcPr>
            <w:tcW w:w="992" w:type="dxa"/>
            <w:tcBorders>
              <w:top w:val="nil"/>
              <w:left w:val="nil"/>
              <w:bottom w:val="nil"/>
              <w:right w:val="nil"/>
            </w:tcBorders>
          </w:tcPr>
          <w:p w14:paraId="45ED0996" w14:textId="77777777" w:rsidR="00A857E5" w:rsidRPr="003917C6" w:rsidRDefault="00A857E5" w:rsidP="00A17562">
            <w:pPr>
              <w:pStyle w:val="BodyText"/>
              <w:shd w:val="clear" w:color="auto" w:fill="FFFFFF"/>
              <w:tabs>
                <w:tab w:val="decimal" w:pos="1310"/>
              </w:tabs>
              <w:spacing w:after="0"/>
              <w:ind w:left="-18" w:right="-43"/>
              <w:rPr>
                <w:rFonts w:ascii="Times New Roman" w:hAnsi="Times New Roman" w:cs="Times New Roman"/>
                <w:sz w:val="22"/>
                <w:szCs w:val="22"/>
                <w:lang w:val="en-GB"/>
              </w:rPr>
            </w:pPr>
          </w:p>
        </w:tc>
        <w:tc>
          <w:tcPr>
            <w:tcW w:w="1418" w:type="dxa"/>
            <w:tcBorders>
              <w:top w:val="nil"/>
              <w:left w:val="nil"/>
              <w:bottom w:val="nil"/>
              <w:right w:val="nil"/>
            </w:tcBorders>
          </w:tcPr>
          <w:p w14:paraId="3195A1E0"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546FD4CF"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nil"/>
              <w:right w:val="nil"/>
            </w:tcBorders>
          </w:tcPr>
          <w:p w14:paraId="6143D925" w14:textId="77777777" w:rsidR="00A857E5" w:rsidRPr="003917C6" w:rsidRDefault="00A857E5" w:rsidP="00516C40">
            <w:pPr>
              <w:pStyle w:val="BodyText"/>
              <w:shd w:val="clear" w:color="auto" w:fill="FFFFFF"/>
              <w:spacing w:after="0"/>
              <w:ind w:right="33" w:firstLine="180"/>
              <w:jc w:val="center"/>
              <w:rPr>
                <w:rFonts w:ascii="Times New Roman" w:hAnsi="Times New Roman" w:cs="Times New Roman"/>
                <w:sz w:val="22"/>
                <w:szCs w:val="22"/>
                <w:lang w:val="en-GB"/>
              </w:rPr>
            </w:pPr>
          </w:p>
        </w:tc>
        <w:tc>
          <w:tcPr>
            <w:tcW w:w="270" w:type="dxa"/>
            <w:tcBorders>
              <w:top w:val="nil"/>
              <w:left w:val="nil"/>
              <w:bottom w:val="nil"/>
              <w:right w:val="nil"/>
            </w:tcBorders>
          </w:tcPr>
          <w:p w14:paraId="02EE5961" w14:textId="77777777" w:rsidR="00A857E5" w:rsidRPr="003917C6" w:rsidRDefault="00A857E5" w:rsidP="00EF515E">
            <w:pPr>
              <w:shd w:val="clear" w:color="auto" w:fill="FFFFFF"/>
              <w:tabs>
                <w:tab w:val="decimal" w:pos="702"/>
              </w:tabs>
              <w:ind w:left="-18" w:right="-43"/>
              <w:jc w:val="center"/>
              <w:rPr>
                <w:rFonts w:hAnsi="Times New Roman" w:cs="Times New Roman"/>
                <w:b/>
                <w:bCs/>
                <w:sz w:val="22"/>
                <w:szCs w:val="22"/>
                <w:lang w:val="en-GB"/>
              </w:rPr>
            </w:pPr>
          </w:p>
        </w:tc>
        <w:tc>
          <w:tcPr>
            <w:tcW w:w="1431" w:type="dxa"/>
            <w:tcBorders>
              <w:top w:val="nil"/>
              <w:left w:val="nil"/>
              <w:bottom w:val="nil"/>
              <w:right w:val="nil"/>
            </w:tcBorders>
          </w:tcPr>
          <w:p w14:paraId="0CE79829" w14:textId="77777777" w:rsidR="00A857E5" w:rsidRPr="003917C6" w:rsidRDefault="00A857E5" w:rsidP="00EF515E">
            <w:pPr>
              <w:pStyle w:val="BodyText"/>
              <w:shd w:val="clear" w:color="auto" w:fill="FFFFFF"/>
              <w:spacing w:after="0"/>
              <w:ind w:left="-18" w:right="33"/>
              <w:jc w:val="center"/>
              <w:rPr>
                <w:rFonts w:ascii="Times New Roman" w:hAnsi="Times New Roman" w:cs="Times New Roman"/>
                <w:sz w:val="22"/>
                <w:szCs w:val="22"/>
                <w:lang w:val="en-GB"/>
              </w:rPr>
            </w:pPr>
          </w:p>
        </w:tc>
      </w:tr>
      <w:tr w:rsidR="00A857E5" w:rsidRPr="003917C6" w14:paraId="098F0477" w14:textId="77777777" w:rsidTr="00A857E5">
        <w:trPr>
          <w:trHeight w:val="188"/>
        </w:trPr>
        <w:tc>
          <w:tcPr>
            <w:tcW w:w="3546" w:type="dxa"/>
            <w:tcBorders>
              <w:top w:val="nil"/>
              <w:left w:val="nil"/>
              <w:bottom w:val="nil"/>
              <w:right w:val="nil"/>
            </w:tcBorders>
          </w:tcPr>
          <w:p w14:paraId="446ABA26" w14:textId="0F3F3CCA" w:rsidR="00A857E5" w:rsidRPr="003917C6" w:rsidRDefault="00A857E5" w:rsidP="00A17562">
            <w:pPr>
              <w:pStyle w:val="BodyText"/>
              <w:shd w:val="clear" w:color="auto" w:fill="FFFFFF"/>
              <w:tabs>
                <w:tab w:val="left" w:pos="12780"/>
              </w:tabs>
              <w:spacing w:after="0"/>
              <w:ind w:right="-43"/>
              <w:rPr>
                <w:rFonts w:ascii="Times New Roman" w:hAnsi="Times New Roman" w:cs="Cordia New"/>
                <w:b/>
                <w:bCs/>
                <w:sz w:val="22"/>
                <w:szCs w:val="22"/>
                <w:cs/>
                <w:lang w:val="en-GB"/>
              </w:rPr>
            </w:pPr>
            <w:r w:rsidRPr="003917C6">
              <w:rPr>
                <w:rFonts w:ascii="Times New Roman" w:hAnsi="Times New Roman" w:cs="Times New Roman"/>
                <w:b/>
                <w:bCs/>
                <w:sz w:val="22"/>
                <w:szCs w:val="22"/>
                <w:lang w:val="en-GB"/>
              </w:rPr>
              <w:t>As at 31 December 201</w:t>
            </w:r>
            <w:r w:rsidR="00EF515E" w:rsidRPr="003917C6">
              <w:rPr>
                <w:rFonts w:ascii="Times New Roman" w:hAnsi="Times New Roman" w:cs="Times New Roman"/>
                <w:b/>
                <w:bCs/>
                <w:sz w:val="22"/>
                <w:szCs w:val="22"/>
                <w:lang w:val="en-GB"/>
              </w:rPr>
              <w:t>8</w:t>
            </w:r>
          </w:p>
        </w:tc>
        <w:tc>
          <w:tcPr>
            <w:tcW w:w="992" w:type="dxa"/>
            <w:tcBorders>
              <w:top w:val="nil"/>
              <w:left w:val="nil"/>
              <w:bottom w:val="nil"/>
              <w:right w:val="nil"/>
            </w:tcBorders>
          </w:tcPr>
          <w:p w14:paraId="4D7419EF" w14:textId="77777777" w:rsidR="00A857E5" w:rsidRPr="003917C6" w:rsidRDefault="00A857E5" w:rsidP="00A17562">
            <w:pPr>
              <w:pStyle w:val="BodyText"/>
              <w:shd w:val="clear" w:color="auto" w:fill="FFFFFF"/>
              <w:tabs>
                <w:tab w:val="decimal" w:pos="1323"/>
              </w:tabs>
              <w:spacing w:after="0"/>
              <w:ind w:left="-18" w:right="-43"/>
              <w:rPr>
                <w:rFonts w:ascii="Times New Roman" w:hAnsi="Times New Roman" w:cs="Times New Roman"/>
                <w:b/>
                <w:bCs/>
                <w:sz w:val="22"/>
                <w:szCs w:val="22"/>
                <w:lang w:val="en-GB"/>
              </w:rPr>
            </w:pPr>
          </w:p>
        </w:tc>
        <w:tc>
          <w:tcPr>
            <w:tcW w:w="1418" w:type="dxa"/>
            <w:tcBorders>
              <w:top w:val="nil"/>
              <w:left w:val="nil"/>
              <w:bottom w:val="double" w:sz="4" w:space="0" w:color="auto"/>
              <w:right w:val="nil"/>
            </w:tcBorders>
          </w:tcPr>
          <w:p w14:paraId="7A13CAF9"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12</w:t>
            </w:r>
          </w:p>
        </w:tc>
        <w:tc>
          <w:tcPr>
            <w:tcW w:w="270" w:type="dxa"/>
            <w:tcBorders>
              <w:top w:val="nil"/>
              <w:left w:val="nil"/>
              <w:bottom w:val="nil"/>
              <w:right w:val="nil"/>
            </w:tcBorders>
          </w:tcPr>
          <w:p w14:paraId="645EBAE6" w14:textId="77777777" w:rsidR="00A857E5" w:rsidRPr="003917C6" w:rsidRDefault="00A857E5" w:rsidP="00EF515E">
            <w:pPr>
              <w:shd w:val="clear" w:color="auto" w:fill="FFFFFF"/>
              <w:tabs>
                <w:tab w:val="decimal" w:pos="702"/>
                <w:tab w:val="decimal" w:pos="1323"/>
              </w:tabs>
              <w:ind w:left="-18" w:right="-43"/>
              <w:jc w:val="center"/>
              <w:rPr>
                <w:rFonts w:hAnsi="Times New Roman" w:cs="Times New Roman"/>
                <w:sz w:val="22"/>
                <w:szCs w:val="22"/>
                <w:lang w:val="en-GB"/>
              </w:rPr>
            </w:pPr>
          </w:p>
        </w:tc>
        <w:tc>
          <w:tcPr>
            <w:tcW w:w="1431" w:type="dxa"/>
            <w:tcBorders>
              <w:top w:val="nil"/>
              <w:left w:val="nil"/>
              <w:bottom w:val="double" w:sz="4" w:space="0" w:color="auto"/>
              <w:right w:val="nil"/>
            </w:tcBorders>
          </w:tcPr>
          <w:p w14:paraId="213500EB" w14:textId="77777777" w:rsidR="00A857E5" w:rsidRPr="003917C6" w:rsidRDefault="00A857E5" w:rsidP="00E14279">
            <w:pPr>
              <w:pStyle w:val="BodyText"/>
              <w:shd w:val="clear" w:color="auto" w:fill="FFFFFF"/>
              <w:spacing w:after="0"/>
              <w:ind w:right="33" w:firstLine="180"/>
              <w:jc w:val="center"/>
              <w:rPr>
                <w:rFonts w:ascii="Times New Roman" w:hAnsi="Times New Roman" w:cs="Times New Roman"/>
                <w:sz w:val="22"/>
                <w:szCs w:val="22"/>
                <w:lang w:val="en-GB"/>
              </w:rPr>
            </w:pPr>
            <w:r w:rsidRPr="003917C6">
              <w:rPr>
                <w:rFonts w:ascii="Times New Roman" w:hAnsi="Times New Roman" w:cs="Times New Roman"/>
                <w:sz w:val="22"/>
                <w:szCs w:val="22"/>
                <w:lang w:val="en-GB"/>
              </w:rPr>
              <w:t>-</w:t>
            </w:r>
          </w:p>
        </w:tc>
        <w:tc>
          <w:tcPr>
            <w:tcW w:w="270" w:type="dxa"/>
            <w:tcBorders>
              <w:top w:val="nil"/>
              <w:left w:val="nil"/>
              <w:bottom w:val="nil"/>
              <w:right w:val="nil"/>
            </w:tcBorders>
          </w:tcPr>
          <w:p w14:paraId="0970F86A" w14:textId="77777777" w:rsidR="00A857E5" w:rsidRPr="003917C6" w:rsidRDefault="00A857E5" w:rsidP="00EF515E">
            <w:pPr>
              <w:shd w:val="clear" w:color="auto" w:fill="FFFFFF"/>
              <w:tabs>
                <w:tab w:val="decimal" w:pos="702"/>
                <w:tab w:val="decimal" w:pos="1323"/>
              </w:tabs>
              <w:ind w:left="-18" w:right="-43"/>
              <w:jc w:val="center"/>
              <w:rPr>
                <w:rFonts w:hAnsi="Times New Roman" w:cs="Times New Roman"/>
                <w:sz w:val="22"/>
                <w:szCs w:val="22"/>
                <w:lang w:val="en-GB"/>
              </w:rPr>
            </w:pPr>
          </w:p>
        </w:tc>
        <w:tc>
          <w:tcPr>
            <w:tcW w:w="1431" w:type="dxa"/>
            <w:tcBorders>
              <w:top w:val="nil"/>
              <w:left w:val="nil"/>
              <w:bottom w:val="double" w:sz="4" w:space="0" w:color="auto"/>
              <w:right w:val="nil"/>
            </w:tcBorders>
          </w:tcPr>
          <w:p w14:paraId="4DF6A118" w14:textId="77777777" w:rsidR="00A857E5" w:rsidRPr="003917C6" w:rsidRDefault="00A857E5" w:rsidP="00EF515E">
            <w:pPr>
              <w:pStyle w:val="BodyText"/>
              <w:shd w:val="clear" w:color="auto" w:fill="FFFFFF"/>
              <w:spacing w:after="0"/>
              <w:ind w:left="-18" w:right="33"/>
              <w:jc w:val="center"/>
              <w:rPr>
                <w:rFonts w:ascii="Times New Roman" w:hAnsi="Times New Roman" w:cs="Times New Roman"/>
                <w:b/>
                <w:bCs/>
                <w:sz w:val="22"/>
                <w:szCs w:val="22"/>
              </w:rPr>
            </w:pPr>
            <w:r w:rsidRPr="003917C6">
              <w:rPr>
                <w:rFonts w:ascii="Times New Roman" w:hAnsi="Times New Roman" w:cs="Times New Roman"/>
                <w:b/>
                <w:bCs/>
                <w:sz w:val="22"/>
                <w:szCs w:val="22"/>
                <w:lang w:val="en-GB"/>
              </w:rPr>
              <w:t>12</w:t>
            </w:r>
          </w:p>
        </w:tc>
      </w:tr>
      <w:tr w:rsidR="00A857E5" w:rsidRPr="003917C6" w14:paraId="389E275C" w14:textId="77777777" w:rsidTr="00A857E5">
        <w:tc>
          <w:tcPr>
            <w:tcW w:w="3546" w:type="dxa"/>
            <w:tcBorders>
              <w:top w:val="nil"/>
              <w:left w:val="nil"/>
              <w:bottom w:val="nil"/>
              <w:right w:val="nil"/>
            </w:tcBorders>
          </w:tcPr>
          <w:p w14:paraId="4EAB0E8A" w14:textId="77777777" w:rsidR="00A857E5" w:rsidRPr="003917C6" w:rsidRDefault="00A857E5" w:rsidP="00A17562">
            <w:pPr>
              <w:shd w:val="clear" w:color="auto" w:fill="FFFFFF"/>
              <w:jc w:val="both"/>
              <w:rPr>
                <w:rFonts w:hAnsi="Times New Roman" w:cs="Times New Roman"/>
                <w:sz w:val="22"/>
                <w:szCs w:val="22"/>
                <w:lang w:val="en-GB"/>
              </w:rPr>
            </w:pPr>
          </w:p>
        </w:tc>
        <w:tc>
          <w:tcPr>
            <w:tcW w:w="992" w:type="dxa"/>
            <w:tcBorders>
              <w:top w:val="nil"/>
              <w:left w:val="nil"/>
              <w:bottom w:val="nil"/>
              <w:right w:val="nil"/>
            </w:tcBorders>
          </w:tcPr>
          <w:p w14:paraId="13599EA6" w14:textId="77777777" w:rsidR="00A857E5" w:rsidRPr="003917C6" w:rsidRDefault="00A857E5" w:rsidP="00A17562">
            <w:pPr>
              <w:shd w:val="clear" w:color="auto" w:fill="FFFFFF"/>
              <w:tabs>
                <w:tab w:val="decimal" w:pos="1310"/>
              </w:tabs>
              <w:jc w:val="both"/>
              <w:rPr>
                <w:rFonts w:hAnsi="Times New Roman" w:cs="Times New Roman"/>
                <w:sz w:val="22"/>
                <w:szCs w:val="22"/>
                <w:lang w:val="en-GB"/>
              </w:rPr>
            </w:pPr>
          </w:p>
        </w:tc>
        <w:tc>
          <w:tcPr>
            <w:tcW w:w="1418" w:type="dxa"/>
            <w:tcBorders>
              <w:top w:val="double" w:sz="4" w:space="0" w:color="auto"/>
              <w:left w:val="nil"/>
              <w:bottom w:val="nil"/>
              <w:right w:val="nil"/>
            </w:tcBorders>
          </w:tcPr>
          <w:p w14:paraId="702809F6" w14:textId="77777777" w:rsidR="00A857E5" w:rsidRPr="003917C6" w:rsidRDefault="00A857E5" w:rsidP="00EF515E">
            <w:pPr>
              <w:pStyle w:val="BodyText"/>
              <w:shd w:val="clear" w:color="auto" w:fill="FFFFFF"/>
              <w:spacing w:after="0"/>
              <w:ind w:right="33"/>
              <w:jc w:val="center"/>
              <w:rPr>
                <w:rFonts w:ascii="Times New Roman" w:hAnsi="Times New Roman" w:cs="Times New Roman"/>
                <w:b/>
                <w:bCs/>
                <w:sz w:val="22"/>
                <w:szCs w:val="22"/>
                <w:lang w:val="en-GB"/>
              </w:rPr>
            </w:pPr>
          </w:p>
        </w:tc>
        <w:tc>
          <w:tcPr>
            <w:tcW w:w="270" w:type="dxa"/>
            <w:tcBorders>
              <w:top w:val="nil"/>
              <w:left w:val="nil"/>
              <w:bottom w:val="nil"/>
              <w:right w:val="nil"/>
            </w:tcBorders>
          </w:tcPr>
          <w:p w14:paraId="4B132365" w14:textId="77777777" w:rsidR="00A857E5" w:rsidRPr="003917C6" w:rsidRDefault="00A857E5" w:rsidP="00EF515E">
            <w:pPr>
              <w:shd w:val="clear" w:color="auto" w:fill="FFFFFF"/>
              <w:jc w:val="center"/>
              <w:rPr>
                <w:rFonts w:hAnsi="Times New Roman" w:cs="Times New Roman"/>
                <w:sz w:val="22"/>
                <w:szCs w:val="22"/>
                <w:lang w:val="en-GB"/>
              </w:rPr>
            </w:pPr>
          </w:p>
        </w:tc>
        <w:tc>
          <w:tcPr>
            <w:tcW w:w="1431" w:type="dxa"/>
            <w:tcBorders>
              <w:top w:val="double" w:sz="4" w:space="0" w:color="auto"/>
              <w:left w:val="nil"/>
              <w:bottom w:val="nil"/>
              <w:right w:val="nil"/>
            </w:tcBorders>
          </w:tcPr>
          <w:p w14:paraId="3841AB70" w14:textId="77777777" w:rsidR="00A857E5" w:rsidRPr="003917C6" w:rsidRDefault="00A857E5" w:rsidP="00E14279">
            <w:pPr>
              <w:pStyle w:val="BodyText"/>
              <w:shd w:val="clear" w:color="auto" w:fill="FFFFFF"/>
              <w:spacing w:after="0"/>
              <w:ind w:right="33" w:firstLine="180"/>
              <w:jc w:val="center"/>
              <w:rPr>
                <w:rFonts w:ascii="Times New Roman" w:hAnsi="Times New Roman" w:cs="Times New Roman"/>
                <w:sz w:val="22"/>
                <w:szCs w:val="22"/>
                <w:lang w:val="en-GB"/>
              </w:rPr>
            </w:pPr>
          </w:p>
        </w:tc>
        <w:tc>
          <w:tcPr>
            <w:tcW w:w="270" w:type="dxa"/>
            <w:tcBorders>
              <w:top w:val="nil"/>
              <w:left w:val="nil"/>
              <w:bottom w:val="nil"/>
              <w:right w:val="nil"/>
            </w:tcBorders>
          </w:tcPr>
          <w:p w14:paraId="4A5AC80C" w14:textId="77777777" w:rsidR="00A857E5" w:rsidRPr="003917C6" w:rsidRDefault="00A857E5" w:rsidP="00EF515E">
            <w:pPr>
              <w:shd w:val="clear" w:color="auto" w:fill="FFFFFF"/>
              <w:jc w:val="center"/>
              <w:rPr>
                <w:rFonts w:hAnsi="Times New Roman" w:cs="Times New Roman"/>
                <w:sz w:val="22"/>
                <w:szCs w:val="22"/>
                <w:lang w:val="en-GB"/>
              </w:rPr>
            </w:pPr>
          </w:p>
        </w:tc>
        <w:tc>
          <w:tcPr>
            <w:tcW w:w="1431" w:type="dxa"/>
            <w:tcBorders>
              <w:top w:val="double" w:sz="4" w:space="0" w:color="auto"/>
              <w:left w:val="nil"/>
              <w:bottom w:val="nil"/>
              <w:right w:val="nil"/>
            </w:tcBorders>
          </w:tcPr>
          <w:p w14:paraId="17B93E77" w14:textId="77777777" w:rsidR="00A857E5" w:rsidRPr="003917C6" w:rsidRDefault="00A857E5" w:rsidP="00EF515E">
            <w:pPr>
              <w:shd w:val="clear" w:color="auto" w:fill="FFFFFF"/>
              <w:ind w:right="33"/>
              <w:jc w:val="center"/>
              <w:rPr>
                <w:rFonts w:hAnsi="Times New Roman" w:cs="Times New Roman"/>
                <w:sz w:val="22"/>
                <w:szCs w:val="22"/>
                <w:lang w:val="en-GB"/>
              </w:rPr>
            </w:pPr>
          </w:p>
        </w:tc>
      </w:tr>
      <w:tr w:rsidR="00A857E5" w:rsidRPr="003917C6" w14:paraId="3D2B0FBE" w14:textId="77777777" w:rsidTr="00A857E5">
        <w:tc>
          <w:tcPr>
            <w:tcW w:w="3546" w:type="dxa"/>
            <w:tcBorders>
              <w:top w:val="nil"/>
              <w:left w:val="nil"/>
              <w:bottom w:val="nil"/>
              <w:right w:val="nil"/>
            </w:tcBorders>
          </w:tcPr>
          <w:p w14:paraId="2658BCE1" w14:textId="48100C22" w:rsidR="00A857E5" w:rsidRPr="003917C6" w:rsidRDefault="00A857E5" w:rsidP="00A17562">
            <w:pPr>
              <w:pStyle w:val="BodyText"/>
              <w:shd w:val="clear" w:color="auto" w:fill="FFFFFF"/>
              <w:tabs>
                <w:tab w:val="left" w:pos="12780"/>
              </w:tabs>
              <w:spacing w:after="0"/>
              <w:ind w:right="-43"/>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As at 31 December 201</w:t>
            </w:r>
            <w:r w:rsidR="00EF515E" w:rsidRPr="003917C6">
              <w:rPr>
                <w:rFonts w:ascii="Times New Roman" w:hAnsi="Times New Roman" w:cs="Cordia New"/>
                <w:b/>
                <w:bCs/>
                <w:sz w:val="22"/>
                <w:szCs w:val="22"/>
              </w:rPr>
              <w:t>9</w:t>
            </w:r>
          </w:p>
        </w:tc>
        <w:tc>
          <w:tcPr>
            <w:tcW w:w="992" w:type="dxa"/>
            <w:tcBorders>
              <w:top w:val="nil"/>
              <w:left w:val="nil"/>
              <w:bottom w:val="nil"/>
              <w:right w:val="nil"/>
            </w:tcBorders>
          </w:tcPr>
          <w:p w14:paraId="3552D004" w14:textId="77777777" w:rsidR="00A857E5" w:rsidRPr="003917C6" w:rsidRDefault="00A857E5" w:rsidP="00A17562">
            <w:pPr>
              <w:pStyle w:val="BodyText"/>
              <w:shd w:val="clear" w:color="auto" w:fill="FFFFFF"/>
              <w:tabs>
                <w:tab w:val="decimal" w:pos="1323"/>
              </w:tabs>
              <w:spacing w:after="0"/>
              <w:ind w:left="-18" w:right="-43"/>
              <w:rPr>
                <w:rFonts w:ascii="Times New Roman" w:hAnsi="Times New Roman" w:cs="Times New Roman"/>
                <w:b/>
                <w:bCs/>
                <w:sz w:val="22"/>
                <w:szCs w:val="22"/>
                <w:lang w:val="en-GB"/>
              </w:rPr>
            </w:pPr>
          </w:p>
        </w:tc>
        <w:tc>
          <w:tcPr>
            <w:tcW w:w="1418" w:type="dxa"/>
            <w:tcBorders>
              <w:top w:val="nil"/>
              <w:left w:val="nil"/>
              <w:bottom w:val="double" w:sz="4" w:space="0" w:color="auto"/>
              <w:right w:val="nil"/>
            </w:tcBorders>
          </w:tcPr>
          <w:p w14:paraId="4502FFD8" w14:textId="731B12ED" w:rsidR="00A857E5" w:rsidRPr="003917C6" w:rsidRDefault="0069262A" w:rsidP="00EF515E">
            <w:pPr>
              <w:pStyle w:val="BodyText"/>
              <w:shd w:val="clear" w:color="auto" w:fill="FFFFFF"/>
              <w:spacing w:after="0"/>
              <w:ind w:right="33"/>
              <w:jc w:val="center"/>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9</w:t>
            </w:r>
          </w:p>
        </w:tc>
        <w:tc>
          <w:tcPr>
            <w:tcW w:w="270" w:type="dxa"/>
            <w:tcBorders>
              <w:top w:val="nil"/>
              <w:left w:val="nil"/>
              <w:bottom w:val="nil"/>
              <w:right w:val="nil"/>
            </w:tcBorders>
          </w:tcPr>
          <w:p w14:paraId="1F1DEBDF" w14:textId="77777777" w:rsidR="00A857E5" w:rsidRPr="003917C6" w:rsidRDefault="00A857E5" w:rsidP="00EF515E">
            <w:pPr>
              <w:shd w:val="clear" w:color="auto" w:fill="FFFFFF"/>
              <w:tabs>
                <w:tab w:val="decimal" w:pos="702"/>
                <w:tab w:val="decimal" w:pos="1323"/>
              </w:tabs>
              <w:ind w:left="-18" w:right="-43"/>
              <w:jc w:val="center"/>
              <w:rPr>
                <w:rFonts w:hAnsi="Times New Roman" w:cs="Times New Roman"/>
                <w:sz w:val="22"/>
                <w:szCs w:val="22"/>
                <w:lang w:val="en-GB"/>
              </w:rPr>
            </w:pPr>
          </w:p>
        </w:tc>
        <w:tc>
          <w:tcPr>
            <w:tcW w:w="1431" w:type="dxa"/>
            <w:tcBorders>
              <w:top w:val="nil"/>
              <w:left w:val="nil"/>
              <w:bottom w:val="double" w:sz="4" w:space="0" w:color="auto"/>
              <w:right w:val="nil"/>
            </w:tcBorders>
          </w:tcPr>
          <w:p w14:paraId="59EE7ACA" w14:textId="77777777" w:rsidR="00A857E5" w:rsidRPr="003917C6" w:rsidRDefault="00A857E5" w:rsidP="00E14279">
            <w:pPr>
              <w:pStyle w:val="BodyText"/>
              <w:shd w:val="clear" w:color="auto" w:fill="FFFFFF"/>
              <w:spacing w:after="0"/>
              <w:ind w:right="33" w:firstLine="180"/>
              <w:jc w:val="center"/>
              <w:rPr>
                <w:rFonts w:ascii="Times New Roman" w:hAnsi="Times New Roman" w:cs="Times New Roman"/>
                <w:sz w:val="22"/>
                <w:szCs w:val="22"/>
                <w:lang w:val="en-GB"/>
              </w:rPr>
            </w:pPr>
            <w:r w:rsidRPr="003917C6">
              <w:rPr>
                <w:rFonts w:ascii="Times New Roman" w:hAnsi="Times New Roman" w:cs="Times New Roman"/>
                <w:sz w:val="22"/>
                <w:szCs w:val="22"/>
                <w:lang w:val="en-GB"/>
              </w:rPr>
              <w:t>-</w:t>
            </w:r>
          </w:p>
        </w:tc>
        <w:tc>
          <w:tcPr>
            <w:tcW w:w="270" w:type="dxa"/>
            <w:tcBorders>
              <w:top w:val="nil"/>
              <w:left w:val="nil"/>
              <w:bottom w:val="nil"/>
              <w:right w:val="nil"/>
            </w:tcBorders>
          </w:tcPr>
          <w:p w14:paraId="2CE97ABD" w14:textId="77777777" w:rsidR="00A857E5" w:rsidRPr="003917C6" w:rsidRDefault="00A857E5" w:rsidP="00EF515E">
            <w:pPr>
              <w:shd w:val="clear" w:color="auto" w:fill="FFFFFF"/>
              <w:tabs>
                <w:tab w:val="decimal" w:pos="702"/>
                <w:tab w:val="decimal" w:pos="1323"/>
              </w:tabs>
              <w:ind w:left="-18" w:right="-43"/>
              <w:jc w:val="center"/>
              <w:rPr>
                <w:rFonts w:hAnsi="Times New Roman" w:cs="Times New Roman"/>
                <w:sz w:val="22"/>
                <w:szCs w:val="22"/>
                <w:lang w:val="en-GB"/>
              </w:rPr>
            </w:pPr>
          </w:p>
        </w:tc>
        <w:tc>
          <w:tcPr>
            <w:tcW w:w="1431" w:type="dxa"/>
            <w:tcBorders>
              <w:top w:val="nil"/>
              <w:left w:val="nil"/>
              <w:bottom w:val="double" w:sz="4" w:space="0" w:color="auto"/>
              <w:right w:val="nil"/>
            </w:tcBorders>
          </w:tcPr>
          <w:p w14:paraId="141678F5" w14:textId="25382F3D" w:rsidR="00A857E5" w:rsidRPr="003917C6" w:rsidRDefault="0069262A" w:rsidP="005F78A4">
            <w:pPr>
              <w:pStyle w:val="BodyText"/>
              <w:shd w:val="clear" w:color="auto" w:fill="FFFFFF"/>
              <w:spacing w:after="0"/>
              <w:ind w:right="33"/>
              <w:jc w:val="center"/>
              <w:rPr>
                <w:rFonts w:ascii="Times New Roman" w:hAnsi="Times New Roman" w:cstheme="minorBidi"/>
                <w:b/>
                <w:bCs/>
                <w:sz w:val="22"/>
                <w:szCs w:val="22"/>
              </w:rPr>
            </w:pPr>
            <w:r w:rsidRPr="003917C6">
              <w:rPr>
                <w:rFonts w:ascii="Times New Roman" w:hAnsi="Times New Roman" w:cs="Times New Roman"/>
                <w:b/>
                <w:bCs/>
                <w:sz w:val="22"/>
                <w:szCs w:val="22"/>
                <w:lang w:val="en-GB"/>
              </w:rPr>
              <w:t>9</w:t>
            </w:r>
          </w:p>
        </w:tc>
      </w:tr>
    </w:tbl>
    <w:p w14:paraId="56104607" w14:textId="0D4DD752" w:rsidR="00A857E5" w:rsidRPr="003917C6" w:rsidRDefault="00A857E5" w:rsidP="00A85CB9">
      <w:pPr>
        <w:shd w:val="clear" w:color="auto" w:fill="FFFFFF"/>
        <w:ind w:left="539" w:hanging="539"/>
        <w:jc w:val="both"/>
        <w:rPr>
          <w:rFonts w:hAnsi="Times New Roman" w:cs="Times New Roman"/>
          <w:b/>
          <w:bCs/>
          <w:sz w:val="22"/>
          <w:szCs w:val="22"/>
          <w:lang w:val="en-GB"/>
        </w:rPr>
      </w:pPr>
    </w:p>
    <w:p w14:paraId="7E4A1198" w14:textId="77777777" w:rsidR="00A857E5" w:rsidRPr="003917C6" w:rsidRDefault="00A857E5">
      <w:pPr>
        <w:overflowPunct/>
        <w:autoSpaceDE/>
        <w:autoSpaceDN/>
        <w:adjustRightInd/>
        <w:textAlignment w:val="auto"/>
        <w:rPr>
          <w:rFonts w:hAnsi="Times New Roman" w:cs="Times New Roman"/>
          <w:b/>
          <w:bCs/>
          <w:sz w:val="22"/>
          <w:szCs w:val="22"/>
          <w:lang w:val="en-GB"/>
        </w:rPr>
      </w:pPr>
      <w:r w:rsidRPr="003917C6">
        <w:rPr>
          <w:rFonts w:hAnsi="Times New Roman" w:cs="Times New Roman"/>
          <w:b/>
          <w:bCs/>
          <w:sz w:val="22"/>
          <w:szCs w:val="22"/>
          <w:lang w:val="en-GB"/>
        </w:rPr>
        <w:br w:type="page"/>
      </w:r>
    </w:p>
    <w:tbl>
      <w:tblPr>
        <w:tblW w:w="9358"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7"/>
        <w:gridCol w:w="1701"/>
      </w:tblGrid>
      <w:tr w:rsidR="00A857E5" w:rsidRPr="003917C6" w14:paraId="601661BE" w14:textId="77777777" w:rsidTr="00A17562">
        <w:trPr>
          <w:trHeight w:val="317"/>
        </w:trPr>
        <w:tc>
          <w:tcPr>
            <w:tcW w:w="7657" w:type="dxa"/>
            <w:tcBorders>
              <w:top w:val="nil"/>
              <w:left w:val="nil"/>
              <w:bottom w:val="nil"/>
              <w:right w:val="nil"/>
            </w:tcBorders>
          </w:tcPr>
          <w:p w14:paraId="603AF176" w14:textId="77777777" w:rsidR="00A857E5" w:rsidRPr="003917C6" w:rsidRDefault="00A857E5" w:rsidP="00A857E5">
            <w:pPr>
              <w:shd w:val="clear" w:color="auto" w:fill="FFFFFF"/>
              <w:ind w:right="-43"/>
              <w:rPr>
                <w:rFonts w:hAnsi="Times New Roman" w:cs="Times New Roman"/>
                <w:b/>
                <w:bCs/>
                <w:sz w:val="22"/>
                <w:szCs w:val="22"/>
                <w:lang w:val="en-GB"/>
              </w:rPr>
            </w:pPr>
            <w:r w:rsidRPr="003917C6">
              <w:rPr>
                <w:rFonts w:hAnsi="Times New Roman" w:cs="Times New Roman"/>
                <w:sz w:val="22"/>
                <w:szCs w:val="22"/>
              </w:rPr>
              <w:lastRenderedPageBreak/>
              <w:br w:type="page"/>
            </w:r>
          </w:p>
        </w:tc>
        <w:tc>
          <w:tcPr>
            <w:tcW w:w="1701" w:type="dxa"/>
            <w:tcBorders>
              <w:top w:val="nil"/>
              <w:left w:val="nil"/>
              <w:bottom w:val="nil"/>
              <w:right w:val="nil"/>
            </w:tcBorders>
          </w:tcPr>
          <w:p w14:paraId="504E1F5F" w14:textId="77777777" w:rsidR="00A857E5" w:rsidRPr="003917C6" w:rsidRDefault="00A857E5" w:rsidP="00A857E5">
            <w:pPr>
              <w:shd w:val="clear" w:color="auto" w:fill="FFFFFF"/>
              <w:ind w:left="-108" w:right="-108"/>
              <w:jc w:val="center"/>
              <w:rPr>
                <w:rFonts w:hAnsi="Times New Roman" w:cs="Times New Roman"/>
                <w:b/>
                <w:bCs/>
                <w:sz w:val="22"/>
                <w:szCs w:val="22"/>
                <w:lang w:val="en-GB"/>
              </w:rPr>
            </w:pPr>
            <w:r w:rsidRPr="003917C6">
              <w:rPr>
                <w:rFonts w:hAnsi="Times New Roman" w:cs="Times New Roman"/>
                <w:b/>
                <w:bCs/>
                <w:sz w:val="22"/>
                <w:szCs w:val="22"/>
                <w:lang w:val="en-GB"/>
              </w:rPr>
              <w:t>Separate</w:t>
            </w:r>
          </w:p>
        </w:tc>
      </w:tr>
      <w:tr w:rsidR="00A857E5" w:rsidRPr="003917C6" w14:paraId="7AFC6111" w14:textId="77777777" w:rsidTr="00A17562">
        <w:tc>
          <w:tcPr>
            <w:tcW w:w="7657" w:type="dxa"/>
            <w:tcBorders>
              <w:top w:val="nil"/>
              <w:left w:val="nil"/>
              <w:bottom w:val="nil"/>
              <w:right w:val="nil"/>
            </w:tcBorders>
          </w:tcPr>
          <w:p w14:paraId="55B094E2" w14:textId="77777777" w:rsidR="00A857E5" w:rsidRPr="003917C6" w:rsidRDefault="00A857E5" w:rsidP="00A857E5">
            <w:pPr>
              <w:shd w:val="clear" w:color="auto" w:fill="FFFFFF"/>
              <w:ind w:right="-43"/>
              <w:rPr>
                <w:rFonts w:hAnsi="Times New Roman" w:cs="Times New Roman"/>
                <w:b/>
                <w:bCs/>
                <w:sz w:val="22"/>
                <w:szCs w:val="22"/>
                <w:lang w:val="en-GB"/>
              </w:rPr>
            </w:pPr>
          </w:p>
        </w:tc>
        <w:tc>
          <w:tcPr>
            <w:tcW w:w="1701" w:type="dxa"/>
            <w:tcBorders>
              <w:top w:val="nil"/>
              <w:left w:val="nil"/>
              <w:bottom w:val="nil"/>
              <w:right w:val="nil"/>
            </w:tcBorders>
          </w:tcPr>
          <w:p w14:paraId="724C7A4A" w14:textId="77777777" w:rsidR="00A857E5" w:rsidRPr="003917C6" w:rsidRDefault="00A857E5" w:rsidP="00A857E5">
            <w:pPr>
              <w:shd w:val="clear" w:color="auto" w:fill="FFFFFF"/>
              <w:tabs>
                <w:tab w:val="decimal" w:pos="765"/>
              </w:tabs>
              <w:ind w:left="-108" w:right="-108"/>
              <w:jc w:val="center"/>
              <w:rPr>
                <w:rFonts w:hAnsi="Times New Roman" w:cs="Times New Roman"/>
                <w:b/>
                <w:bCs/>
                <w:sz w:val="22"/>
                <w:szCs w:val="22"/>
                <w:lang w:val="en-GB"/>
              </w:rPr>
            </w:pPr>
            <w:r w:rsidRPr="003917C6">
              <w:rPr>
                <w:rFonts w:hAnsi="Times New Roman" w:cs="Times New Roman"/>
                <w:b/>
                <w:bCs/>
                <w:sz w:val="22"/>
                <w:szCs w:val="22"/>
                <w:lang w:val="en-GB"/>
              </w:rPr>
              <w:t xml:space="preserve">financial </w:t>
            </w:r>
          </w:p>
        </w:tc>
      </w:tr>
      <w:tr w:rsidR="00A857E5" w:rsidRPr="003917C6" w14:paraId="3373D335" w14:textId="77777777" w:rsidTr="00A17562">
        <w:tc>
          <w:tcPr>
            <w:tcW w:w="7657" w:type="dxa"/>
            <w:tcBorders>
              <w:top w:val="nil"/>
              <w:left w:val="nil"/>
              <w:bottom w:val="nil"/>
              <w:right w:val="nil"/>
            </w:tcBorders>
          </w:tcPr>
          <w:p w14:paraId="3F24B081" w14:textId="77777777" w:rsidR="00A857E5" w:rsidRPr="003917C6" w:rsidRDefault="00A857E5" w:rsidP="00A857E5">
            <w:pPr>
              <w:shd w:val="clear" w:color="auto" w:fill="FFFFFF"/>
              <w:ind w:right="-43"/>
              <w:rPr>
                <w:rFonts w:hAnsi="Times New Roman" w:cs="Times New Roman"/>
                <w:b/>
                <w:bCs/>
                <w:sz w:val="22"/>
                <w:szCs w:val="22"/>
                <w:lang w:val="en-GB"/>
              </w:rPr>
            </w:pPr>
          </w:p>
        </w:tc>
        <w:tc>
          <w:tcPr>
            <w:tcW w:w="1701" w:type="dxa"/>
            <w:tcBorders>
              <w:top w:val="nil"/>
              <w:left w:val="nil"/>
              <w:bottom w:val="nil"/>
              <w:right w:val="nil"/>
            </w:tcBorders>
          </w:tcPr>
          <w:p w14:paraId="7D940AEB" w14:textId="77777777" w:rsidR="00A857E5" w:rsidRPr="003917C6" w:rsidRDefault="00A857E5" w:rsidP="00A857E5">
            <w:pPr>
              <w:shd w:val="clear" w:color="auto" w:fill="FFFFFF"/>
              <w:tabs>
                <w:tab w:val="decimal" w:pos="765"/>
              </w:tabs>
              <w:ind w:right="-108"/>
              <w:jc w:val="center"/>
              <w:rPr>
                <w:rFonts w:hAnsi="Times New Roman" w:cs="Times New Roman"/>
                <w:sz w:val="22"/>
                <w:szCs w:val="22"/>
                <w:lang w:val="en-GB"/>
              </w:rPr>
            </w:pPr>
            <w:r w:rsidRPr="003917C6">
              <w:rPr>
                <w:rFonts w:hAnsi="Times New Roman" w:cs="Times New Roman"/>
                <w:b/>
                <w:bCs/>
                <w:sz w:val="22"/>
                <w:szCs w:val="22"/>
                <w:lang w:val="en-GB"/>
              </w:rPr>
              <w:t>statements</w:t>
            </w:r>
          </w:p>
        </w:tc>
      </w:tr>
      <w:tr w:rsidR="00A857E5" w:rsidRPr="003917C6" w14:paraId="55CA862B" w14:textId="77777777" w:rsidTr="00A17562">
        <w:tc>
          <w:tcPr>
            <w:tcW w:w="7657" w:type="dxa"/>
            <w:tcBorders>
              <w:top w:val="nil"/>
              <w:left w:val="nil"/>
              <w:bottom w:val="nil"/>
              <w:right w:val="nil"/>
            </w:tcBorders>
          </w:tcPr>
          <w:p w14:paraId="7D7A5937" w14:textId="77777777" w:rsidR="00A857E5" w:rsidRPr="003917C6" w:rsidRDefault="00A857E5" w:rsidP="00A857E5">
            <w:pPr>
              <w:shd w:val="clear" w:color="auto" w:fill="FFFFFF"/>
              <w:ind w:right="-43"/>
              <w:rPr>
                <w:rFonts w:hAnsi="Times New Roman" w:cs="Times New Roman"/>
                <w:b/>
                <w:bCs/>
                <w:sz w:val="22"/>
                <w:szCs w:val="22"/>
                <w:lang w:val="en-GB"/>
              </w:rPr>
            </w:pPr>
          </w:p>
        </w:tc>
        <w:tc>
          <w:tcPr>
            <w:tcW w:w="1701" w:type="dxa"/>
            <w:tcBorders>
              <w:top w:val="nil"/>
              <w:left w:val="nil"/>
              <w:bottom w:val="nil"/>
              <w:right w:val="nil"/>
            </w:tcBorders>
          </w:tcPr>
          <w:p w14:paraId="59BD7F53" w14:textId="77777777" w:rsidR="00A857E5" w:rsidRPr="003917C6" w:rsidRDefault="00A857E5" w:rsidP="00A857E5">
            <w:pPr>
              <w:shd w:val="clear" w:color="auto" w:fill="FFFFFF"/>
              <w:tabs>
                <w:tab w:val="decimal" w:pos="765"/>
              </w:tabs>
              <w:ind w:right="-108"/>
              <w:jc w:val="center"/>
              <w:rPr>
                <w:rFonts w:hAnsi="Times New Roman" w:cs="Times New Roman"/>
                <w:sz w:val="22"/>
                <w:szCs w:val="22"/>
                <w:lang w:val="en-GB"/>
              </w:rPr>
            </w:pPr>
            <w:r w:rsidRPr="003917C6">
              <w:rPr>
                <w:rFonts w:hAnsi="Times New Roman" w:cs="Times New Roman"/>
                <w:sz w:val="22"/>
                <w:szCs w:val="22"/>
                <w:lang w:val="en-GB"/>
              </w:rPr>
              <w:t>Software</w:t>
            </w:r>
          </w:p>
        </w:tc>
      </w:tr>
      <w:tr w:rsidR="00A857E5" w:rsidRPr="003917C6" w14:paraId="39CB10B1" w14:textId="77777777" w:rsidTr="00A17562">
        <w:tc>
          <w:tcPr>
            <w:tcW w:w="7657" w:type="dxa"/>
            <w:tcBorders>
              <w:top w:val="nil"/>
              <w:left w:val="nil"/>
              <w:bottom w:val="nil"/>
              <w:right w:val="nil"/>
            </w:tcBorders>
          </w:tcPr>
          <w:p w14:paraId="5589F27E" w14:textId="77777777" w:rsidR="00A857E5" w:rsidRPr="003917C6" w:rsidRDefault="00A857E5" w:rsidP="00A857E5">
            <w:pPr>
              <w:shd w:val="clear" w:color="auto" w:fill="FFFFFF"/>
              <w:tabs>
                <w:tab w:val="left" w:pos="12780"/>
              </w:tabs>
              <w:ind w:right="-43"/>
              <w:rPr>
                <w:rFonts w:hAnsi="Times New Roman" w:cs="Times New Roman"/>
                <w:b/>
                <w:bCs/>
                <w:i/>
                <w:iCs/>
                <w:sz w:val="22"/>
                <w:szCs w:val="22"/>
                <w:lang w:val="en-GB"/>
              </w:rPr>
            </w:pPr>
          </w:p>
        </w:tc>
        <w:tc>
          <w:tcPr>
            <w:tcW w:w="1701" w:type="dxa"/>
            <w:tcBorders>
              <w:top w:val="nil"/>
              <w:left w:val="nil"/>
              <w:bottom w:val="nil"/>
              <w:right w:val="nil"/>
            </w:tcBorders>
          </w:tcPr>
          <w:p w14:paraId="2828A191" w14:textId="77777777" w:rsidR="00A857E5" w:rsidRPr="003917C6" w:rsidRDefault="00A857E5" w:rsidP="00A857E5">
            <w:pPr>
              <w:shd w:val="clear" w:color="auto" w:fill="FFFFFF"/>
              <w:ind w:left="-132" w:right="-43"/>
              <w:jc w:val="center"/>
              <w:rPr>
                <w:rFonts w:hAnsi="Times New Roman" w:cs="Times New Roman"/>
                <w:sz w:val="22"/>
                <w:szCs w:val="22"/>
                <w:lang w:val="en-GB"/>
              </w:rPr>
            </w:pPr>
            <w:r w:rsidRPr="003917C6">
              <w:rPr>
                <w:rFonts w:hAnsi="Times New Roman" w:cs="Times New Roman"/>
                <w:i/>
                <w:iCs/>
                <w:sz w:val="22"/>
                <w:szCs w:val="22"/>
                <w:lang w:val="en-GB"/>
              </w:rPr>
              <w:t>(in million Baht)</w:t>
            </w:r>
          </w:p>
        </w:tc>
      </w:tr>
      <w:tr w:rsidR="00A857E5" w:rsidRPr="003917C6" w14:paraId="185840F3" w14:textId="77777777" w:rsidTr="00A17562">
        <w:tc>
          <w:tcPr>
            <w:tcW w:w="7657" w:type="dxa"/>
            <w:tcBorders>
              <w:top w:val="nil"/>
              <w:left w:val="nil"/>
              <w:bottom w:val="nil"/>
              <w:right w:val="nil"/>
            </w:tcBorders>
          </w:tcPr>
          <w:p w14:paraId="3E4C280C" w14:textId="77777777" w:rsidR="00A857E5" w:rsidRPr="003917C6" w:rsidRDefault="00A857E5" w:rsidP="00A857E5">
            <w:pPr>
              <w:shd w:val="clear" w:color="auto" w:fill="FFFFFF"/>
              <w:tabs>
                <w:tab w:val="left" w:pos="12780"/>
              </w:tabs>
              <w:ind w:right="-43"/>
              <w:rPr>
                <w:rFonts w:hAnsi="Times New Roman" w:cs="Times New Roman"/>
                <w:sz w:val="22"/>
                <w:szCs w:val="22"/>
                <w:lang w:val="en-GB"/>
              </w:rPr>
            </w:pPr>
            <w:r w:rsidRPr="003917C6">
              <w:rPr>
                <w:rFonts w:hAnsi="Times New Roman" w:cs="Times New Roman"/>
                <w:b/>
                <w:bCs/>
                <w:i/>
                <w:iCs/>
                <w:sz w:val="22"/>
                <w:szCs w:val="22"/>
                <w:lang w:val="en-GB"/>
              </w:rPr>
              <w:t>Cost</w:t>
            </w:r>
          </w:p>
        </w:tc>
        <w:tc>
          <w:tcPr>
            <w:tcW w:w="1701" w:type="dxa"/>
            <w:tcBorders>
              <w:top w:val="nil"/>
              <w:left w:val="nil"/>
              <w:bottom w:val="nil"/>
              <w:right w:val="nil"/>
            </w:tcBorders>
          </w:tcPr>
          <w:p w14:paraId="0AA934B9" w14:textId="77777777" w:rsidR="00A857E5" w:rsidRPr="003917C6" w:rsidRDefault="00A857E5" w:rsidP="00A857E5">
            <w:pPr>
              <w:shd w:val="clear" w:color="auto" w:fill="FFFFFF"/>
              <w:tabs>
                <w:tab w:val="decimal" w:pos="1152"/>
              </w:tabs>
              <w:ind w:right="-43"/>
              <w:rPr>
                <w:rFonts w:hAnsi="Times New Roman" w:cs="Times New Roman"/>
                <w:sz w:val="22"/>
                <w:szCs w:val="22"/>
                <w:lang w:val="en-GB"/>
              </w:rPr>
            </w:pPr>
          </w:p>
        </w:tc>
      </w:tr>
      <w:tr w:rsidR="00A857E5" w:rsidRPr="003917C6" w14:paraId="4E92BC70" w14:textId="77777777" w:rsidTr="00A17562">
        <w:tc>
          <w:tcPr>
            <w:tcW w:w="7657" w:type="dxa"/>
            <w:tcBorders>
              <w:top w:val="nil"/>
              <w:left w:val="nil"/>
              <w:bottom w:val="nil"/>
              <w:right w:val="nil"/>
            </w:tcBorders>
          </w:tcPr>
          <w:p w14:paraId="0CC07668" w14:textId="414DD742" w:rsidR="00A857E5" w:rsidRPr="003917C6" w:rsidRDefault="00A857E5" w:rsidP="00A857E5">
            <w:pPr>
              <w:shd w:val="clear" w:color="auto" w:fill="FFFFFF"/>
              <w:tabs>
                <w:tab w:val="left" w:pos="12780"/>
              </w:tabs>
              <w:ind w:right="-43"/>
              <w:rPr>
                <w:rFonts w:hAnsi="Times New Roman" w:cs="Times New Roman"/>
                <w:b/>
                <w:bCs/>
                <w:sz w:val="22"/>
                <w:szCs w:val="22"/>
                <w:lang w:val="en-GB"/>
              </w:rPr>
            </w:pPr>
            <w:r w:rsidRPr="003917C6">
              <w:rPr>
                <w:rFonts w:hAnsi="Times New Roman" w:cs="Times New Roman"/>
                <w:b/>
                <w:bCs/>
                <w:sz w:val="22"/>
                <w:szCs w:val="22"/>
                <w:lang w:val="en-GB"/>
              </w:rPr>
              <w:t>As at 31 December 201</w:t>
            </w:r>
            <w:r w:rsidR="005B35B8" w:rsidRPr="003917C6">
              <w:rPr>
                <w:rFonts w:hAnsi="Times New Roman" w:cs="Times New Roman"/>
                <w:b/>
                <w:bCs/>
                <w:sz w:val="22"/>
                <w:szCs w:val="22"/>
                <w:lang w:val="en-GB"/>
              </w:rPr>
              <w:t>8</w:t>
            </w:r>
          </w:p>
        </w:tc>
        <w:tc>
          <w:tcPr>
            <w:tcW w:w="1701" w:type="dxa"/>
            <w:tcBorders>
              <w:top w:val="nil"/>
              <w:left w:val="nil"/>
              <w:bottom w:val="nil"/>
              <w:right w:val="nil"/>
            </w:tcBorders>
          </w:tcPr>
          <w:p w14:paraId="4E8B3C3D" w14:textId="526C930E" w:rsidR="00A857E5" w:rsidRPr="003917C6" w:rsidRDefault="00A857E5" w:rsidP="00A857E5">
            <w:pPr>
              <w:shd w:val="clear" w:color="auto" w:fill="FFFFFF"/>
              <w:tabs>
                <w:tab w:val="decimal" w:pos="1152"/>
              </w:tabs>
              <w:ind w:right="-43"/>
              <w:rPr>
                <w:rFonts w:hAnsi="Times New Roman" w:cs="Times New Roman"/>
                <w:b/>
                <w:bCs/>
                <w:sz w:val="22"/>
                <w:szCs w:val="22"/>
                <w:lang w:val="en-GB"/>
              </w:rPr>
            </w:pPr>
            <w:r w:rsidRPr="003917C6">
              <w:rPr>
                <w:rFonts w:hAnsi="Times New Roman" w:cs="Times New Roman"/>
                <w:b/>
                <w:bCs/>
                <w:sz w:val="22"/>
                <w:szCs w:val="22"/>
                <w:lang w:val="en-GB"/>
              </w:rPr>
              <w:t>1</w:t>
            </w:r>
            <w:r w:rsidR="005B35B8" w:rsidRPr="003917C6">
              <w:rPr>
                <w:rFonts w:hAnsi="Times New Roman" w:cs="Times New Roman"/>
                <w:b/>
                <w:bCs/>
                <w:sz w:val="22"/>
                <w:szCs w:val="22"/>
                <w:lang w:val="en-GB"/>
              </w:rPr>
              <w:t>8</w:t>
            </w:r>
          </w:p>
        </w:tc>
      </w:tr>
      <w:tr w:rsidR="00A857E5" w:rsidRPr="003917C6" w14:paraId="35E678E6" w14:textId="77777777" w:rsidTr="00A17562">
        <w:tc>
          <w:tcPr>
            <w:tcW w:w="7657" w:type="dxa"/>
            <w:tcBorders>
              <w:top w:val="nil"/>
              <w:left w:val="nil"/>
              <w:bottom w:val="nil"/>
              <w:right w:val="nil"/>
            </w:tcBorders>
          </w:tcPr>
          <w:p w14:paraId="6E53EB14" w14:textId="77777777" w:rsidR="00A857E5" w:rsidRPr="003917C6" w:rsidRDefault="00A857E5" w:rsidP="00A857E5">
            <w:pPr>
              <w:shd w:val="clear" w:color="auto" w:fill="FFFFFF"/>
              <w:tabs>
                <w:tab w:val="left" w:pos="12780"/>
              </w:tabs>
              <w:ind w:right="-43"/>
              <w:rPr>
                <w:rFonts w:hAnsi="Times New Roman" w:cs="Times New Roman"/>
                <w:sz w:val="22"/>
                <w:szCs w:val="22"/>
                <w:lang w:val="en-GB"/>
              </w:rPr>
            </w:pPr>
            <w:r w:rsidRPr="003917C6">
              <w:rPr>
                <w:rFonts w:hAnsi="Times New Roman" w:cs="Times New Roman"/>
                <w:sz w:val="22"/>
                <w:szCs w:val="22"/>
                <w:lang w:val="en-GB"/>
              </w:rPr>
              <w:t>Increase</w:t>
            </w:r>
          </w:p>
        </w:tc>
        <w:tc>
          <w:tcPr>
            <w:tcW w:w="1701" w:type="dxa"/>
            <w:tcBorders>
              <w:top w:val="nil"/>
              <w:left w:val="nil"/>
              <w:bottom w:val="single" w:sz="4" w:space="0" w:color="auto"/>
              <w:right w:val="nil"/>
            </w:tcBorders>
          </w:tcPr>
          <w:p w14:paraId="246E48AA" w14:textId="331478FF" w:rsidR="00A857E5" w:rsidRPr="003917C6" w:rsidRDefault="005B35B8" w:rsidP="00A857E5">
            <w:pPr>
              <w:shd w:val="clear" w:color="auto" w:fill="FFFFFF"/>
              <w:tabs>
                <w:tab w:val="decimal" w:pos="1152"/>
              </w:tabs>
              <w:ind w:right="-43"/>
              <w:rPr>
                <w:rFonts w:hAnsi="Times New Roman" w:cs="Times New Roman"/>
                <w:sz w:val="22"/>
                <w:szCs w:val="22"/>
                <w:lang w:val="en-GB"/>
              </w:rPr>
            </w:pPr>
            <w:r w:rsidRPr="003917C6">
              <w:rPr>
                <w:rFonts w:hAnsi="Times New Roman" w:cs="Times New Roman"/>
                <w:sz w:val="22"/>
                <w:szCs w:val="22"/>
                <w:lang w:val="en-GB"/>
              </w:rPr>
              <w:t>-</w:t>
            </w:r>
          </w:p>
        </w:tc>
      </w:tr>
      <w:tr w:rsidR="00A857E5" w:rsidRPr="003917C6" w14:paraId="089CE64B" w14:textId="77777777" w:rsidTr="00A17562">
        <w:tc>
          <w:tcPr>
            <w:tcW w:w="7657" w:type="dxa"/>
            <w:tcBorders>
              <w:top w:val="nil"/>
              <w:left w:val="nil"/>
              <w:bottom w:val="nil"/>
              <w:right w:val="nil"/>
            </w:tcBorders>
          </w:tcPr>
          <w:p w14:paraId="65B8F2E8" w14:textId="77777777" w:rsidR="00A857E5" w:rsidRPr="003917C6" w:rsidRDefault="00A857E5" w:rsidP="00A857E5">
            <w:pPr>
              <w:shd w:val="clear" w:color="auto" w:fill="FFFFFF"/>
              <w:jc w:val="both"/>
              <w:rPr>
                <w:rFonts w:hAnsi="Times New Roman" w:cs="Times New Roman"/>
                <w:sz w:val="22"/>
                <w:szCs w:val="22"/>
                <w:lang w:val="en-GB"/>
              </w:rPr>
            </w:pPr>
          </w:p>
        </w:tc>
        <w:tc>
          <w:tcPr>
            <w:tcW w:w="1701" w:type="dxa"/>
            <w:tcBorders>
              <w:top w:val="single" w:sz="4" w:space="0" w:color="auto"/>
              <w:left w:val="nil"/>
              <w:bottom w:val="nil"/>
              <w:right w:val="nil"/>
            </w:tcBorders>
          </w:tcPr>
          <w:p w14:paraId="034BA8F1" w14:textId="77777777" w:rsidR="00A857E5" w:rsidRPr="003917C6" w:rsidRDefault="00A857E5" w:rsidP="00A857E5">
            <w:pPr>
              <w:shd w:val="clear" w:color="auto" w:fill="FFFFFF"/>
              <w:jc w:val="both"/>
              <w:rPr>
                <w:rFonts w:hAnsi="Times New Roman" w:cs="Times New Roman"/>
                <w:sz w:val="22"/>
                <w:szCs w:val="22"/>
                <w:lang w:val="en-GB"/>
              </w:rPr>
            </w:pPr>
          </w:p>
        </w:tc>
      </w:tr>
      <w:tr w:rsidR="00A857E5" w:rsidRPr="003917C6" w14:paraId="0AC580F1" w14:textId="77777777" w:rsidTr="00A17562">
        <w:tc>
          <w:tcPr>
            <w:tcW w:w="7657" w:type="dxa"/>
            <w:tcBorders>
              <w:top w:val="nil"/>
              <w:left w:val="nil"/>
              <w:bottom w:val="nil"/>
              <w:right w:val="nil"/>
            </w:tcBorders>
          </w:tcPr>
          <w:p w14:paraId="063B7C55" w14:textId="77A0AF41" w:rsidR="00A857E5" w:rsidRPr="003917C6" w:rsidRDefault="00A857E5" w:rsidP="00A857E5">
            <w:pPr>
              <w:shd w:val="clear" w:color="auto" w:fill="FFFFFF"/>
              <w:tabs>
                <w:tab w:val="left" w:pos="12780"/>
              </w:tabs>
              <w:ind w:right="-43"/>
              <w:rPr>
                <w:rFonts w:hAnsi="Times New Roman" w:cs="Times New Roman"/>
                <w:b/>
                <w:bCs/>
                <w:sz w:val="22"/>
                <w:szCs w:val="22"/>
                <w:lang w:val="en-GB"/>
              </w:rPr>
            </w:pPr>
            <w:r w:rsidRPr="003917C6">
              <w:rPr>
                <w:rFonts w:hAnsi="Times New Roman" w:cs="Times New Roman"/>
                <w:b/>
                <w:bCs/>
                <w:sz w:val="22"/>
                <w:szCs w:val="22"/>
                <w:lang w:val="en-GB"/>
              </w:rPr>
              <w:t>As at 31 December 201</w:t>
            </w:r>
            <w:r w:rsidR="005B35B8" w:rsidRPr="003917C6">
              <w:rPr>
                <w:rFonts w:hAnsi="Times New Roman" w:cs="Cordia New"/>
                <w:b/>
                <w:bCs/>
                <w:sz w:val="22"/>
                <w:szCs w:val="22"/>
              </w:rPr>
              <w:t>9</w:t>
            </w:r>
          </w:p>
        </w:tc>
        <w:tc>
          <w:tcPr>
            <w:tcW w:w="1701" w:type="dxa"/>
            <w:tcBorders>
              <w:top w:val="nil"/>
              <w:left w:val="nil"/>
              <w:bottom w:val="single" w:sz="4" w:space="0" w:color="auto"/>
              <w:right w:val="nil"/>
            </w:tcBorders>
          </w:tcPr>
          <w:p w14:paraId="331D6C03" w14:textId="77777777" w:rsidR="00A857E5" w:rsidRPr="003917C6" w:rsidRDefault="00A857E5" w:rsidP="00A857E5">
            <w:pPr>
              <w:shd w:val="clear" w:color="auto" w:fill="FFFFFF"/>
              <w:tabs>
                <w:tab w:val="decimal" w:pos="1152"/>
              </w:tabs>
              <w:ind w:right="-43"/>
              <w:rPr>
                <w:rFonts w:hAnsi="Times New Roman" w:cs="Times New Roman"/>
                <w:b/>
                <w:bCs/>
                <w:sz w:val="22"/>
                <w:szCs w:val="22"/>
                <w:lang w:val="en-GB"/>
              </w:rPr>
            </w:pPr>
            <w:r w:rsidRPr="003917C6">
              <w:rPr>
                <w:rFonts w:hAnsi="Times New Roman" w:cs="Times New Roman"/>
                <w:b/>
                <w:bCs/>
                <w:sz w:val="22"/>
                <w:szCs w:val="22"/>
                <w:lang w:val="en-GB"/>
              </w:rPr>
              <w:t>18</w:t>
            </w:r>
          </w:p>
        </w:tc>
      </w:tr>
      <w:tr w:rsidR="00A857E5" w:rsidRPr="003917C6" w14:paraId="014CBDDE" w14:textId="77777777" w:rsidTr="00A17562">
        <w:tc>
          <w:tcPr>
            <w:tcW w:w="7657" w:type="dxa"/>
            <w:tcBorders>
              <w:top w:val="nil"/>
              <w:left w:val="nil"/>
              <w:bottom w:val="nil"/>
              <w:right w:val="nil"/>
            </w:tcBorders>
          </w:tcPr>
          <w:p w14:paraId="55F065EE" w14:textId="77777777" w:rsidR="00A857E5" w:rsidRPr="003917C6" w:rsidRDefault="00A857E5" w:rsidP="00A857E5">
            <w:pPr>
              <w:shd w:val="clear" w:color="auto" w:fill="FFFFFF"/>
              <w:tabs>
                <w:tab w:val="left" w:pos="12780"/>
              </w:tabs>
              <w:ind w:right="-43"/>
              <w:rPr>
                <w:rFonts w:hAnsi="Times New Roman" w:cs="Times New Roman"/>
                <w:b/>
                <w:bCs/>
                <w:i/>
                <w:iCs/>
                <w:sz w:val="22"/>
                <w:szCs w:val="22"/>
                <w:lang w:val="en-GB"/>
              </w:rPr>
            </w:pPr>
          </w:p>
        </w:tc>
        <w:tc>
          <w:tcPr>
            <w:tcW w:w="1701" w:type="dxa"/>
            <w:tcBorders>
              <w:top w:val="single" w:sz="4" w:space="0" w:color="auto"/>
              <w:left w:val="nil"/>
              <w:bottom w:val="nil"/>
              <w:right w:val="nil"/>
            </w:tcBorders>
          </w:tcPr>
          <w:p w14:paraId="02834723" w14:textId="77777777" w:rsidR="00A857E5" w:rsidRPr="003917C6" w:rsidRDefault="00A857E5" w:rsidP="00A857E5">
            <w:pPr>
              <w:shd w:val="clear" w:color="auto" w:fill="FFFFFF"/>
              <w:tabs>
                <w:tab w:val="decimal" w:pos="792"/>
                <w:tab w:val="decimal" w:pos="1152"/>
              </w:tabs>
              <w:ind w:left="-18" w:right="-43"/>
              <w:jc w:val="center"/>
              <w:rPr>
                <w:rFonts w:hAnsi="Times New Roman" w:cs="Times New Roman"/>
                <w:sz w:val="22"/>
                <w:szCs w:val="22"/>
              </w:rPr>
            </w:pPr>
          </w:p>
        </w:tc>
      </w:tr>
      <w:tr w:rsidR="00A857E5" w:rsidRPr="003917C6" w14:paraId="2CFF4636" w14:textId="77777777" w:rsidTr="00A17562">
        <w:tc>
          <w:tcPr>
            <w:tcW w:w="7657" w:type="dxa"/>
            <w:tcBorders>
              <w:top w:val="nil"/>
              <w:left w:val="nil"/>
              <w:bottom w:val="nil"/>
              <w:right w:val="nil"/>
            </w:tcBorders>
          </w:tcPr>
          <w:p w14:paraId="781CB14F" w14:textId="77777777" w:rsidR="00A857E5" w:rsidRPr="003917C6" w:rsidRDefault="00A857E5" w:rsidP="00A857E5">
            <w:pPr>
              <w:shd w:val="clear" w:color="auto" w:fill="FFFFFF"/>
              <w:tabs>
                <w:tab w:val="left" w:pos="12780"/>
              </w:tabs>
              <w:ind w:right="-43"/>
              <w:rPr>
                <w:rFonts w:hAnsi="Times New Roman" w:cs="Times New Roman"/>
                <w:b/>
                <w:bCs/>
                <w:i/>
                <w:iCs/>
                <w:sz w:val="22"/>
                <w:szCs w:val="22"/>
                <w:lang w:val="en-GB"/>
              </w:rPr>
            </w:pPr>
            <w:r w:rsidRPr="003917C6">
              <w:rPr>
                <w:rFonts w:hAnsi="Times New Roman" w:cs="Times New Roman"/>
                <w:b/>
                <w:bCs/>
                <w:i/>
                <w:iCs/>
                <w:sz w:val="22"/>
                <w:szCs w:val="22"/>
                <w:lang w:val="en-GB"/>
              </w:rPr>
              <w:t>Accumulated amortisation</w:t>
            </w:r>
          </w:p>
        </w:tc>
        <w:tc>
          <w:tcPr>
            <w:tcW w:w="1701" w:type="dxa"/>
            <w:tcBorders>
              <w:top w:val="nil"/>
              <w:left w:val="nil"/>
              <w:bottom w:val="nil"/>
              <w:right w:val="nil"/>
            </w:tcBorders>
          </w:tcPr>
          <w:p w14:paraId="7FCB155B" w14:textId="77777777" w:rsidR="00A857E5" w:rsidRPr="003917C6" w:rsidRDefault="00A857E5" w:rsidP="00A857E5">
            <w:pPr>
              <w:shd w:val="clear" w:color="auto" w:fill="FFFFFF"/>
              <w:tabs>
                <w:tab w:val="decimal" w:pos="792"/>
                <w:tab w:val="decimal" w:pos="1152"/>
              </w:tabs>
              <w:ind w:left="-18" w:right="-43"/>
              <w:jc w:val="center"/>
              <w:rPr>
                <w:rFonts w:hAnsi="Times New Roman" w:cs="Times New Roman"/>
                <w:sz w:val="22"/>
                <w:szCs w:val="22"/>
                <w:lang w:val="en-GB"/>
              </w:rPr>
            </w:pPr>
          </w:p>
        </w:tc>
      </w:tr>
      <w:tr w:rsidR="00A857E5" w:rsidRPr="003917C6" w14:paraId="4FBD7812" w14:textId="77777777" w:rsidTr="00A17562">
        <w:tc>
          <w:tcPr>
            <w:tcW w:w="7657" w:type="dxa"/>
            <w:tcBorders>
              <w:top w:val="nil"/>
              <w:left w:val="nil"/>
              <w:bottom w:val="nil"/>
              <w:right w:val="nil"/>
            </w:tcBorders>
          </w:tcPr>
          <w:p w14:paraId="58354CB9" w14:textId="6DEB20EF" w:rsidR="00A857E5" w:rsidRPr="003917C6" w:rsidRDefault="00A857E5" w:rsidP="00A857E5">
            <w:pPr>
              <w:shd w:val="clear" w:color="auto" w:fill="FFFFFF"/>
              <w:tabs>
                <w:tab w:val="left" w:pos="12780"/>
              </w:tabs>
              <w:ind w:right="-43"/>
              <w:rPr>
                <w:rFonts w:hAnsi="Times New Roman" w:cs="Times New Roman"/>
                <w:b/>
                <w:bCs/>
                <w:sz w:val="22"/>
                <w:szCs w:val="22"/>
                <w:lang w:val="en-GB"/>
              </w:rPr>
            </w:pPr>
            <w:r w:rsidRPr="003917C6">
              <w:rPr>
                <w:rFonts w:hAnsi="Times New Roman" w:cs="Times New Roman"/>
                <w:b/>
                <w:bCs/>
                <w:sz w:val="22"/>
                <w:szCs w:val="22"/>
                <w:lang w:val="en-GB"/>
              </w:rPr>
              <w:t>As at 31 December 201</w:t>
            </w:r>
            <w:r w:rsidR="005B35B8" w:rsidRPr="003917C6">
              <w:rPr>
                <w:rFonts w:hAnsi="Times New Roman" w:cs="Times New Roman"/>
                <w:b/>
                <w:bCs/>
                <w:sz w:val="22"/>
                <w:szCs w:val="22"/>
                <w:lang w:val="en-GB"/>
              </w:rPr>
              <w:t>8</w:t>
            </w:r>
          </w:p>
        </w:tc>
        <w:tc>
          <w:tcPr>
            <w:tcW w:w="1701" w:type="dxa"/>
            <w:tcBorders>
              <w:top w:val="nil"/>
              <w:left w:val="nil"/>
              <w:bottom w:val="nil"/>
              <w:right w:val="nil"/>
            </w:tcBorders>
          </w:tcPr>
          <w:p w14:paraId="0FCD3D83" w14:textId="4F96AEED" w:rsidR="00A857E5" w:rsidRPr="003917C6" w:rsidRDefault="00A857E5" w:rsidP="00A857E5">
            <w:pPr>
              <w:shd w:val="clear" w:color="auto" w:fill="FFFFFF"/>
              <w:tabs>
                <w:tab w:val="decimal" w:pos="1152"/>
              </w:tabs>
              <w:ind w:right="-43"/>
              <w:rPr>
                <w:rFonts w:hAnsi="Times New Roman" w:cs="Times New Roman"/>
                <w:b/>
                <w:bCs/>
                <w:sz w:val="22"/>
                <w:szCs w:val="22"/>
                <w:lang w:val="en-GB" w:eastAsia="zh-TW"/>
              </w:rPr>
            </w:pPr>
            <w:r w:rsidRPr="003917C6">
              <w:rPr>
                <w:rFonts w:hAnsi="Times New Roman" w:cs="Times New Roman"/>
                <w:b/>
                <w:bCs/>
                <w:sz w:val="22"/>
                <w:szCs w:val="22"/>
                <w:lang w:val="en-GB" w:eastAsia="zh-TW"/>
              </w:rPr>
              <w:t>1</w:t>
            </w:r>
            <w:r w:rsidR="005B35B8" w:rsidRPr="003917C6">
              <w:rPr>
                <w:rFonts w:hAnsi="Times New Roman" w:cs="Times New Roman"/>
                <w:b/>
                <w:bCs/>
                <w:sz w:val="22"/>
                <w:szCs w:val="22"/>
                <w:lang w:val="en-GB" w:eastAsia="zh-TW"/>
              </w:rPr>
              <w:t>4</w:t>
            </w:r>
          </w:p>
        </w:tc>
      </w:tr>
      <w:tr w:rsidR="00A857E5" w:rsidRPr="003917C6" w14:paraId="1B87E9B7" w14:textId="77777777" w:rsidTr="00A17562">
        <w:tc>
          <w:tcPr>
            <w:tcW w:w="7657" w:type="dxa"/>
            <w:tcBorders>
              <w:top w:val="nil"/>
              <w:left w:val="nil"/>
              <w:bottom w:val="nil"/>
              <w:right w:val="nil"/>
            </w:tcBorders>
          </w:tcPr>
          <w:p w14:paraId="32B42E32" w14:textId="77777777" w:rsidR="00A857E5" w:rsidRPr="003917C6" w:rsidRDefault="00A857E5" w:rsidP="00A857E5">
            <w:pPr>
              <w:shd w:val="clear" w:color="auto" w:fill="FFFFFF"/>
              <w:tabs>
                <w:tab w:val="left" w:pos="12780"/>
              </w:tabs>
              <w:ind w:right="-43"/>
              <w:rPr>
                <w:rFonts w:hAnsi="Times New Roman" w:cs="Times New Roman"/>
                <w:sz w:val="22"/>
                <w:szCs w:val="22"/>
                <w:lang w:val="en-GB"/>
              </w:rPr>
            </w:pPr>
            <w:r w:rsidRPr="003917C6">
              <w:rPr>
                <w:rFonts w:hAnsi="Times New Roman" w:cs="Times New Roman"/>
                <w:sz w:val="22"/>
                <w:szCs w:val="22"/>
                <w:lang w:val="en-GB"/>
              </w:rPr>
              <w:t>Amortisation charge for the year</w:t>
            </w:r>
          </w:p>
        </w:tc>
        <w:tc>
          <w:tcPr>
            <w:tcW w:w="1701" w:type="dxa"/>
            <w:tcBorders>
              <w:top w:val="nil"/>
              <w:left w:val="nil"/>
              <w:bottom w:val="single" w:sz="4" w:space="0" w:color="auto"/>
              <w:right w:val="nil"/>
            </w:tcBorders>
          </w:tcPr>
          <w:p w14:paraId="455CFDF8" w14:textId="35C881B5" w:rsidR="00A857E5" w:rsidRPr="003917C6" w:rsidRDefault="005B35B8" w:rsidP="00A857E5">
            <w:pPr>
              <w:shd w:val="clear" w:color="auto" w:fill="FFFFFF"/>
              <w:tabs>
                <w:tab w:val="decimal" w:pos="1152"/>
              </w:tabs>
              <w:ind w:right="-43"/>
              <w:rPr>
                <w:rFonts w:hAnsi="Times New Roman" w:cs="Times New Roman"/>
                <w:sz w:val="22"/>
                <w:szCs w:val="22"/>
                <w:lang w:val="en-GB" w:eastAsia="zh-TW"/>
              </w:rPr>
            </w:pPr>
            <w:r w:rsidRPr="003917C6">
              <w:rPr>
                <w:rFonts w:hAnsi="Times New Roman" w:cs="Times New Roman"/>
                <w:sz w:val="22"/>
                <w:szCs w:val="22"/>
                <w:lang w:val="en-GB" w:eastAsia="zh-TW"/>
              </w:rPr>
              <w:t>2</w:t>
            </w:r>
          </w:p>
        </w:tc>
      </w:tr>
      <w:tr w:rsidR="00A857E5" w:rsidRPr="003917C6" w14:paraId="001B1B8E" w14:textId="77777777" w:rsidTr="00A17562">
        <w:tc>
          <w:tcPr>
            <w:tcW w:w="7657" w:type="dxa"/>
            <w:tcBorders>
              <w:top w:val="nil"/>
              <w:left w:val="nil"/>
              <w:bottom w:val="nil"/>
              <w:right w:val="nil"/>
            </w:tcBorders>
          </w:tcPr>
          <w:p w14:paraId="481DC40F" w14:textId="77777777" w:rsidR="00A857E5" w:rsidRPr="003917C6" w:rsidRDefault="00A857E5" w:rsidP="00A857E5">
            <w:pPr>
              <w:shd w:val="clear" w:color="auto" w:fill="FFFFFF"/>
              <w:jc w:val="both"/>
              <w:rPr>
                <w:rFonts w:hAnsi="Times New Roman" w:cs="Times New Roman"/>
                <w:sz w:val="22"/>
                <w:szCs w:val="22"/>
                <w:lang w:val="en-GB"/>
              </w:rPr>
            </w:pPr>
          </w:p>
        </w:tc>
        <w:tc>
          <w:tcPr>
            <w:tcW w:w="1701" w:type="dxa"/>
            <w:tcBorders>
              <w:top w:val="single" w:sz="4" w:space="0" w:color="auto"/>
              <w:left w:val="nil"/>
              <w:bottom w:val="nil"/>
              <w:right w:val="nil"/>
            </w:tcBorders>
          </w:tcPr>
          <w:p w14:paraId="38F73E3A" w14:textId="77777777" w:rsidR="00A857E5" w:rsidRPr="003917C6" w:rsidRDefault="00A857E5" w:rsidP="00A857E5">
            <w:pPr>
              <w:shd w:val="clear" w:color="auto" w:fill="FFFFFF"/>
              <w:jc w:val="both"/>
              <w:rPr>
                <w:rFonts w:hAnsi="Times New Roman" w:cs="Times New Roman"/>
                <w:sz w:val="22"/>
                <w:szCs w:val="22"/>
                <w:lang w:val="en-GB"/>
              </w:rPr>
            </w:pPr>
          </w:p>
        </w:tc>
      </w:tr>
      <w:tr w:rsidR="00A857E5" w:rsidRPr="003917C6" w14:paraId="2C4A2355" w14:textId="77777777" w:rsidTr="00A17562">
        <w:tc>
          <w:tcPr>
            <w:tcW w:w="7657" w:type="dxa"/>
            <w:tcBorders>
              <w:top w:val="nil"/>
              <w:left w:val="nil"/>
              <w:bottom w:val="nil"/>
              <w:right w:val="nil"/>
            </w:tcBorders>
          </w:tcPr>
          <w:p w14:paraId="2AFCB9F4" w14:textId="7DB5DA9A" w:rsidR="00A857E5" w:rsidRPr="003917C6" w:rsidRDefault="00A857E5" w:rsidP="00A857E5">
            <w:pPr>
              <w:shd w:val="clear" w:color="auto" w:fill="FFFFFF"/>
              <w:tabs>
                <w:tab w:val="left" w:pos="12780"/>
              </w:tabs>
              <w:ind w:right="-43"/>
              <w:rPr>
                <w:rFonts w:hAnsi="Times New Roman" w:cs="Times New Roman"/>
                <w:b/>
                <w:bCs/>
                <w:sz w:val="22"/>
                <w:szCs w:val="22"/>
                <w:lang w:val="en-GB"/>
              </w:rPr>
            </w:pPr>
            <w:r w:rsidRPr="003917C6">
              <w:rPr>
                <w:rFonts w:hAnsi="Times New Roman" w:cs="Times New Roman"/>
                <w:b/>
                <w:bCs/>
                <w:sz w:val="22"/>
                <w:szCs w:val="22"/>
                <w:lang w:val="en-GB"/>
              </w:rPr>
              <w:t>As at 31 December 201</w:t>
            </w:r>
            <w:r w:rsidR="005B35B8" w:rsidRPr="003917C6">
              <w:rPr>
                <w:rFonts w:hAnsi="Times New Roman" w:cs="Cordia New"/>
                <w:b/>
                <w:bCs/>
                <w:sz w:val="22"/>
                <w:szCs w:val="22"/>
              </w:rPr>
              <w:t>9</w:t>
            </w:r>
          </w:p>
        </w:tc>
        <w:tc>
          <w:tcPr>
            <w:tcW w:w="1701" w:type="dxa"/>
            <w:tcBorders>
              <w:top w:val="nil"/>
              <w:left w:val="nil"/>
              <w:bottom w:val="single" w:sz="4" w:space="0" w:color="auto"/>
              <w:right w:val="nil"/>
            </w:tcBorders>
          </w:tcPr>
          <w:p w14:paraId="3C76954B" w14:textId="6735634E" w:rsidR="00A857E5" w:rsidRPr="003917C6" w:rsidRDefault="00A857E5" w:rsidP="00A857E5">
            <w:pPr>
              <w:shd w:val="clear" w:color="auto" w:fill="FFFFFF"/>
              <w:tabs>
                <w:tab w:val="decimal" w:pos="1152"/>
              </w:tabs>
              <w:ind w:right="-43"/>
              <w:rPr>
                <w:rFonts w:hAnsi="Times New Roman" w:cs="Times New Roman"/>
                <w:b/>
                <w:bCs/>
                <w:sz w:val="22"/>
                <w:szCs w:val="22"/>
                <w:lang w:val="en-GB" w:eastAsia="zh-TW"/>
              </w:rPr>
            </w:pPr>
            <w:r w:rsidRPr="003917C6">
              <w:rPr>
                <w:rFonts w:hAnsi="Times New Roman" w:cs="Times New Roman"/>
                <w:b/>
                <w:bCs/>
                <w:sz w:val="22"/>
                <w:szCs w:val="22"/>
                <w:lang w:val="en-GB" w:eastAsia="zh-TW"/>
              </w:rPr>
              <w:t>1</w:t>
            </w:r>
            <w:r w:rsidR="005B35B8" w:rsidRPr="003917C6">
              <w:rPr>
                <w:rFonts w:hAnsi="Times New Roman" w:cs="Times New Roman"/>
                <w:b/>
                <w:bCs/>
                <w:sz w:val="22"/>
                <w:szCs w:val="22"/>
                <w:lang w:val="en-GB" w:eastAsia="zh-TW"/>
              </w:rPr>
              <w:t>6</w:t>
            </w:r>
          </w:p>
        </w:tc>
      </w:tr>
      <w:tr w:rsidR="00A857E5" w:rsidRPr="003917C6" w14:paraId="6000BBDD" w14:textId="77777777" w:rsidTr="00A17562">
        <w:trPr>
          <w:trHeight w:val="236"/>
        </w:trPr>
        <w:tc>
          <w:tcPr>
            <w:tcW w:w="7657" w:type="dxa"/>
            <w:tcBorders>
              <w:top w:val="nil"/>
              <w:left w:val="nil"/>
              <w:bottom w:val="nil"/>
              <w:right w:val="nil"/>
            </w:tcBorders>
          </w:tcPr>
          <w:p w14:paraId="333A397D" w14:textId="77777777" w:rsidR="00A857E5" w:rsidRPr="003917C6" w:rsidRDefault="00A857E5" w:rsidP="00A857E5">
            <w:pPr>
              <w:shd w:val="clear" w:color="auto" w:fill="FFFFFF"/>
              <w:tabs>
                <w:tab w:val="left" w:pos="12780"/>
              </w:tabs>
              <w:ind w:right="-43"/>
              <w:rPr>
                <w:rFonts w:hAnsi="Times New Roman" w:cs="Times New Roman"/>
                <w:b/>
                <w:bCs/>
                <w:i/>
                <w:iCs/>
                <w:sz w:val="22"/>
                <w:szCs w:val="22"/>
                <w:lang w:val="en-GB"/>
              </w:rPr>
            </w:pPr>
          </w:p>
        </w:tc>
        <w:tc>
          <w:tcPr>
            <w:tcW w:w="1701" w:type="dxa"/>
            <w:tcBorders>
              <w:top w:val="single" w:sz="4" w:space="0" w:color="auto"/>
              <w:left w:val="nil"/>
              <w:bottom w:val="nil"/>
              <w:right w:val="nil"/>
            </w:tcBorders>
          </w:tcPr>
          <w:p w14:paraId="5BBC406F" w14:textId="77777777" w:rsidR="00A857E5" w:rsidRPr="003917C6" w:rsidRDefault="00A857E5" w:rsidP="00A857E5">
            <w:pPr>
              <w:shd w:val="clear" w:color="auto" w:fill="FFFFFF"/>
              <w:tabs>
                <w:tab w:val="decimal" w:pos="792"/>
                <w:tab w:val="decimal" w:pos="1152"/>
              </w:tabs>
              <w:ind w:left="-18" w:right="-43"/>
              <w:jc w:val="center"/>
              <w:rPr>
                <w:rFonts w:hAnsi="Times New Roman" w:cs="Times New Roman"/>
                <w:sz w:val="22"/>
                <w:szCs w:val="22"/>
                <w:lang w:val="en-GB"/>
              </w:rPr>
            </w:pPr>
          </w:p>
        </w:tc>
      </w:tr>
      <w:tr w:rsidR="00A857E5" w:rsidRPr="003917C6" w14:paraId="4A9E779C" w14:textId="77777777" w:rsidTr="00A17562">
        <w:trPr>
          <w:trHeight w:val="236"/>
        </w:trPr>
        <w:tc>
          <w:tcPr>
            <w:tcW w:w="7657" w:type="dxa"/>
            <w:tcBorders>
              <w:top w:val="nil"/>
              <w:left w:val="nil"/>
              <w:bottom w:val="nil"/>
              <w:right w:val="nil"/>
            </w:tcBorders>
          </w:tcPr>
          <w:p w14:paraId="1733E973" w14:textId="77777777" w:rsidR="00A857E5" w:rsidRPr="003917C6" w:rsidRDefault="00A857E5" w:rsidP="00A857E5">
            <w:pPr>
              <w:shd w:val="clear" w:color="auto" w:fill="FFFFFF"/>
              <w:tabs>
                <w:tab w:val="left" w:pos="12780"/>
              </w:tabs>
              <w:ind w:right="-43"/>
              <w:rPr>
                <w:rFonts w:hAnsi="Times New Roman" w:cs="Times New Roman"/>
                <w:b/>
                <w:bCs/>
                <w:i/>
                <w:iCs/>
                <w:sz w:val="22"/>
                <w:szCs w:val="22"/>
                <w:lang w:val="en-GB"/>
              </w:rPr>
            </w:pPr>
            <w:r w:rsidRPr="003917C6">
              <w:rPr>
                <w:rFonts w:hAnsi="Times New Roman" w:cs="Times New Roman"/>
                <w:b/>
                <w:bCs/>
                <w:i/>
                <w:iCs/>
                <w:sz w:val="22"/>
                <w:szCs w:val="22"/>
                <w:lang w:val="en-GB"/>
              </w:rPr>
              <w:t>Net book value</w:t>
            </w:r>
          </w:p>
        </w:tc>
        <w:tc>
          <w:tcPr>
            <w:tcW w:w="1701" w:type="dxa"/>
            <w:tcBorders>
              <w:top w:val="nil"/>
              <w:left w:val="nil"/>
              <w:bottom w:val="nil"/>
              <w:right w:val="nil"/>
            </w:tcBorders>
          </w:tcPr>
          <w:p w14:paraId="3D8FA44A" w14:textId="77777777" w:rsidR="00A857E5" w:rsidRPr="003917C6" w:rsidRDefault="00A857E5" w:rsidP="00A857E5">
            <w:pPr>
              <w:shd w:val="clear" w:color="auto" w:fill="FFFFFF"/>
              <w:tabs>
                <w:tab w:val="decimal" w:pos="792"/>
                <w:tab w:val="decimal" w:pos="1152"/>
              </w:tabs>
              <w:ind w:left="-18" w:right="-43"/>
              <w:jc w:val="center"/>
              <w:rPr>
                <w:rFonts w:hAnsi="Times New Roman" w:cs="Times New Roman"/>
                <w:sz w:val="22"/>
                <w:szCs w:val="22"/>
                <w:lang w:val="en-GB"/>
              </w:rPr>
            </w:pPr>
          </w:p>
        </w:tc>
      </w:tr>
      <w:tr w:rsidR="00A857E5" w:rsidRPr="003917C6" w14:paraId="724687BA" w14:textId="77777777" w:rsidTr="00A17562">
        <w:tc>
          <w:tcPr>
            <w:tcW w:w="7657" w:type="dxa"/>
            <w:tcBorders>
              <w:top w:val="nil"/>
              <w:left w:val="nil"/>
              <w:bottom w:val="nil"/>
              <w:right w:val="nil"/>
            </w:tcBorders>
          </w:tcPr>
          <w:p w14:paraId="3C5F7583" w14:textId="6C92808D" w:rsidR="00A857E5" w:rsidRPr="003917C6" w:rsidRDefault="00A857E5" w:rsidP="00A857E5">
            <w:pPr>
              <w:shd w:val="clear" w:color="auto" w:fill="FFFFFF"/>
              <w:tabs>
                <w:tab w:val="left" w:pos="12780"/>
              </w:tabs>
              <w:ind w:right="-43"/>
              <w:rPr>
                <w:rFonts w:hAnsi="Times New Roman" w:cs="Times New Roman"/>
                <w:b/>
                <w:bCs/>
                <w:sz w:val="22"/>
                <w:szCs w:val="22"/>
                <w:lang w:val="en-GB"/>
              </w:rPr>
            </w:pPr>
            <w:r w:rsidRPr="003917C6">
              <w:rPr>
                <w:rFonts w:hAnsi="Times New Roman" w:cs="Times New Roman"/>
                <w:b/>
                <w:bCs/>
                <w:sz w:val="22"/>
                <w:szCs w:val="22"/>
                <w:lang w:val="en-GB"/>
              </w:rPr>
              <w:t>As at 31 December 201</w:t>
            </w:r>
            <w:r w:rsidR="005B35B8" w:rsidRPr="003917C6">
              <w:rPr>
                <w:rFonts w:hAnsi="Times New Roman" w:cs="Times New Roman"/>
                <w:b/>
                <w:bCs/>
                <w:sz w:val="22"/>
                <w:szCs w:val="22"/>
                <w:lang w:val="en-GB"/>
              </w:rPr>
              <w:t>8</w:t>
            </w:r>
          </w:p>
        </w:tc>
        <w:tc>
          <w:tcPr>
            <w:tcW w:w="1701" w:type="dxa"/>
            <w:tcBorders>
              <w:top w:val="nil"/>
              <w:left w:val="nil"/>
              <w:bottom w:val="double" w:sz="4" w:space="0" w:color="auto"/>
              <w:right w:val="nil"/>
            </w:tcBorders>
          </w:tcPr>
          <w:p w14:paraId="352BF443" w14:textId="6936191A" w:rsidR="00A857E5" w:rsidRPr="003917C6" w:rsidRDefault="005B35B8" w:rsidP="00A857E5">
            <w:pPr>
              <w:shd w:val="clear" w:color="auto" w:fill="FFFFFF"/>
              <w:tabs>
                <w:tab w:val="decimal" w:pos="1152"/>
              </w:tabs>
              <w:ind w:right="-43"/>
              <w:rPr>
                <w:rFonts w:hAnsi="Times New Roman" w:cs="Times New Roman"/>
                <w:b/>
                <w:bCs/>
                <w:sz w:val="22"/>
                <w:szCs w:val="22"/>
              </w:rPr>
            </w:pPr>
            <w:r w:rsidRPr="003917C6">
              <w:rPr>
                <w:rFonts w:hAnsi="Times New Roman" w:cs="Times New Roman"/>
                <w:b/>
                <w:bCs/>
                <w:sz w:val="22"/>
                <w:szCs w:val="22"/>
              </w:rPr>
              <w:t>4</w:t>
            </w:r>
          </w:p>
        </w:tc>
      </w:tr>
      <w:tr w:rsidR="00A857E5" w:rsidRPr="003917C6" w14:paraId="7E11F347" w14:textId="77777777" w:rsidTr="00A17562">
        <w:tc>
          <w:tcPr>
            <w:tcW w:w="7657" w:type="dxa"/>
            <w:tcBorders>
              <w:top w:val="nil"/>
              <w:left w:val="nil"/>
              <w:bottom w:val="nil"/>
              <w:right w:val="nil"/>
            </w:tcBorders>
          </w:tcPr>
          <w:p w14:paraId="16D1DF29" w14:textId="77777777" w:rsidR="00A857E5" w:rsidRPr="003917C6" w:rsidRDefault="00A857E5" w:rsidP="00A857E5">
            <w:pPr>
              <w:shd w:val="clear" w:color="auto" w:fill="FFFFFF"/>
              <w:jc w:val="both"/>
              <w:rPr>
                <w:rFonts w:hAnsi="Times New Roman" w:cs="Times New Roman"/>
                <w:sz w:val="22"/>
                <w:szCs w:val="22"/>
                <w:lang w:val="en-GB"/>
              </w:rPr>
            </w:pPr>
          </w:p>
        </w:tc>
        <w:tc>
          <w:tcPr>
            <w:tcW w:w="1701" w:type="dxa"/>
            <w:tcBorders>
              <w:top w:val="double" w:sz="4" w:space="0" w:color="auto"/>
              <w:left w:val="nil"/>
              <w:bottom w:val="nil"/>
              <w:right w:val="nil"/>
            </w:tcBorders>
          </w:tcPr>
          <w:p w14:paraId="0C6AF3A7" w14:textId="77777777" w:rsidR="00A857E5" w:rsidRPr="003917C6" w:rsidRDefault="00A857E5" w:rsidP="00A857E5">
            <w:pPr>
              <w:shd w:val="clear" w:color="auto" w:fill="FFFFFF"/>
              <w:jc w:val="both"/>
              <w:rPr>
                <w:rFonts w:hAnsi="Times New Roman" w:cs="Times New Roman"/>
                <w:sz w:val="22"/>
                <w:szCs w:val="22"/>
                <w:lang w:val="en-GB"/>
              </w:rPr>
            </w:pPr>
          </w:p>
        </w:tc>
      </w:tr>
      <w:tr w:rsidR="00A857E5" w:rsidRPr="003917C6" w14:paraId="28C813AF" w14:textId="77777777" w:rsidTr="00A17562">
        <w:tc>
          <w:tcPr>
            <w:tcW w:w="7657" w:type="dxa"/>
            <w:tcBorders>
              <w:top w:val="nil"/>
              <w:left w:val="nil"/>
              <w:bottom w:val="nil"/>
              <w:right w:val="nil"/>
            </w:tcBorders>
          </w:tcPr>
          <w:p w14:paraId="11AEF20B" w14:textId="6CD05CDC" w:rsidR="00A857E5" w:rsidRPr="003917C6" w:rsidRDefault="00A857E5" w:rsidP="00A857E5">
            <w:pPr>
              <w:shd w:val="clear" w:color="auto" w:fill="FFFFFF"/>
              <w:tabs>
                <w:tab w:val="left" w:pos="12780"/>
              </w:tabs>
              <w:ind w:right="-43"/>
              <w:rPr>
                <w:rFonts w:hAnsi="Times New Roman" w:cs="Cordia New"/>
                <w:b/>
                <w:bCs/>
                <w:sz w:val="22"/>
                <w:szCs w:val="22"/>
                <w:lang w:val="en-GB"/>
              </w:rPr>
            </w:pPr>
            <w:r w:rsidRPr="003917C6">
              <w:rPr>
                <w:rFonts w:hAnsi="Times New Roman" w:cs="Times New Roman"/>
                <w:b/>
                <w:bCs/>
                <w:sz w:val="22"/>
                <w:szCs w:val="22"/>
                <w:lang w:val="en-GB"/>
              </w:rPr>
              <w:t>As at 31 December 201</w:t>
            </w:r>
            <w:r w:rsidR="005B35B8" w:rsidRPr="003917C6">
              <w:rPr>
                <w:rFonts w:hAnsi="Times New Roman" w:cs="Cordia New"/>
                <w:b/>
                <w:bCs/>
                <w:sz w:val="22"/>
                <w:szCs w:val="22"/>
                <w:lang w:val="en-GB"/>
              </w:rPr>
              <w:t>9</w:t>
            </w:r>
          </w:p>
        </w:tc>
        <w:tc>
          <w:tcPr>
            <w:tcW w:w="1701" w:type="dxa"/>
            <w:tcBorders>
              <w:top w:val="nil"/>
              <w:left w:val="nil"/>
              <w:bottom w:val="double" w:sz="4" w:space="0" w:color="auto"/>
              <w:right w:val="nil"/>
            </w:tcBorders>
          </w:tcPr>
          <w:p w14:paraId="7F883E39" w14:textId="220528B5" w:rsidR="00A857E5" w:rsidRPr="003917C6" w:rsidRDefault="005B35B8" w:rsidP="00A857E5">
            <w:pPr>
              <w:shd w:val="clear" w:color="auto" w:fill="FFFFFF"/>
              <w:tabs>
                <w:tab w:val="decimal" w:pos="1152"/>
              </w:tabs>
              <w:ind w:right="-43"/>
              <w:rPr>
                <w:rFonts w:hAnsi="Times New Roman" w:cs="Times New Roman"/>
                <w:b/>
                <w:bCs/>
                <w:sz w:val="22"/>
                <w:szCs w:val="22"/>
              </w:rPr>
            </w:pPr>
            <w:r w:rsidRPr="003917C6">
              <w:rPr>
                <w:rFonts w:hAnsi="Times New Roman" w:cs="Times New Roman"/>
                <w:b/>
                <w:bCs/>
                <w:sz w:val="22"/>
                <w:szCs w:val="22"/>
              </w:rPr>
              <w:t>2</w:t>
            </w:r>
          </w:p>
        </w:tc>
      </w:tr>
    </w:tbl>
    <w:p w14:paraId="3573E423" w14:textId="77777777" w:rsidR="00A857E5" w:rsidRPr="003917C6" w:rsidRDefault="00A857E5">
      <w:pPr>
        <w:overflowPunct/>
        <w:autoSpaceDE/>
        <w:autoSpaceDN/>
        <w:adjustRightInd/>
        <w:textAlignment w:val="auto"/>
        <w:rPr>
          <w:rFonts w:hAnsi="Times New Roman" w:cs="Times New Roman"/>
          <w:b/>
          <w:bCs/>
          <w:sz w:val="22"/>
          <w:szCs w:val="22"/>
          <w:lang w:val="en-GB"/>
        </w:rPr>
      </w:pPr>
    </w:p>
    <w:p w14:paraId="0885BA6F" w14:textId="3B1BD2D4" w:rsidR="00A857E5" w:rsidRPr="003917C6" w:rsidRDefault="00A857E5">
      <w:pPr>
        <w:overflowPunct/>
        <w:autoSpaceDE/>
        <w:autoSpaceDN/>
        <w:adjustRightInd/>
        <w:textAlignment w:val="auto"/>
        <w:rPr>
          <w:rFonts w:hAnsi="Times New Roman" w:cs="Times New Roman"/>
          <w:b/>
          <w:bCs/>
          <w:sz w:val="22"/>
          <w:szCs w:val="22"/>
          <w:lang w:val="en-GB"/>
        </w:rPr>
      </w:pPr>
      <w:r w:rsidRPr="003917C6">
        <w:rPr>
          <w:rFonts w:hAnsi="Times New Roman" w:cs="Times New Roman"/>
          <w:b/>
          <w:bCs/>
          <w:sz w:val="22"/>
          <w:szCs w:val="22"/>
          <w:lang w:val="en-GB"/>
        </w:rPr>
        <w:br w:type="page"/>
      </w:r>
    </w:p>
    <w:p w14:paraId="50DD9878" w14:textId="28ABB141" w:rsidR="00DE1C7C" w:rsidRPr="003917C6" w:rsidRDefault="00C03FCE" w:rsidP="00BA1852">
      <w:pPr>
        <w:shd w:val="clear" w:color="auto" w:fill="FFFFFF"/>
        <w:jc w:val="both"/>
        <w:rPr>
          <w:rFonts w:hAnsi="Times New Roman" w:cs="Times New Roman"/>
          <w:b/>
          <w:bCs/>
          <w:sz w:val="2"/>
          <w:szCs w:val="2"/>
        </w:rPr>
      </w:pPr>
      <w:proofErr w:type="gramStart"/>
      <w:r w:rsidRPr="003917C6">
        <w:rPr>
          <w:rFonts w:hAnsi="Times New Roman" w:cs="Times New Roman"/>
          <w:b/>
          <w:bCs/>
          <w:szCs w:val="22"/>
          <w:lang w:val="en-GB"/>
        </w:rPr>
        <w:lastRenderedPageBreak/>
        <w:t xml:space="preserve">15  </w:t>
      </w:r>
      <w:r w:rsidR="00FA75F0" w:rsidRPr="003917C6">
        <w:rPr>
          <w:rFonts w:hAnsi="Times New Roman" w:cs="Times New Roman"/>
          <w:b/>
          <w:bCs/>
          <w:szCs w:val="22"/>
          <w:lang w:val="en-GB"/>
        </w:rPr>
        <w:t>Deferred</w:t>
      </w:r>
      <w:proofErr w:type="gramEnd"/>
      <w:r w:rsidR="00FA75F0" w:rsidRPr="003917C6">
        <w:rPr>
          <w:rFonts w:hAnsi="Times New Roman" w:cs="Times New Roman"/>
          <w:b/>
          <w:bCs/>
          <w:szCs w:val="22"/>
          <w:lang w:val="en-GB"/>
        </w:rPr>
        <w:t xml:space="preserve"> tax</w:t>
      </w:r>
    </w:p>
    <w:p w14:paraId="602F1AFE" w14:textId="77777777" w:rsidR="0008073F" w:rsidRPr="003917C6" w:rsidRDefault="0008073F" w:rsidP="00A85CB9">
      <w:pPr>
        <w:shd w:val="clear" w:color="auto" w:fill="FFFFFF"/>
        <w:ind w:left="540"/>
        <w:jc w:val="both"/>
        <w:rPr>
          <w:rFonts w:hAnsi="Times New Roman" w:cs="Times New Roman"/>
          <w:b/>
          <w:bCs/>
          <w:sz w:val="16"/>
          <w:szCs w:val="16"/>
        </w:rPr>
      </w:pPr>
    </w:p>
    <w:p w14:paraId="0A2B7597" w14:textId="77777777" w:rsidR="00790EED" w:rsidRPr="003917C6" w:rsidRDefault="0054368B" w:rsidP="00A85CB9">
      <w:pPr>
        <w:pStyle w:val="BodyText2"/>
        <w:shd w:val="clear" w:color="auto" w:fill="FFFFFF"/>
        <w:spacing w:after="0" w:line="240" w:lineRule="auto"/>
        <w:ind w:left="540" w:right="-43"/>
        <w:jc w:val="thaiDistribute"/>
        <w:rPr>
          <w:rFonts w:ascii="Times New Roman" w:hAnsi="Times New Roman" w:cs="Times New Roman"/>
          <w:sz w:val="22"/>
          <w:szCs w:val="22"/>
          <w:lang w:val="en-GB"/>
        </w:rPr>
      </w:pPr>
      <w:r w:rsidRPr="003917C6">
        <w:rPr>
          <w:rFonts w:ascii="Times New Roman" w:hAnsi="Times New Roman" w:cs="Times New Roman"/>
          <w:sz w:val="22"/>
          <w:szCs w:val="22"/>
          <w:lang w:val="en-GB"/>
        </w:rPr>
        <w:t xml:space="preserve">Deferred tax assets arising from temporary differences and unused tax losses that have not been recognised in the financial statements were as follows:  </w:t>
      </w:r>
    </w:p>
    <w:p w14:paraId="404AEA3D" w14:textId="77777777" w:rsidR="000337AE" w:rsidRPr="003917C6" w:rsidRDefault="000337AE" w:rsidP="00A85CB9">
      <w:pPr>
        <w:shd w:val="clear" w:color="auto" w:fill="FFFFFF"/>
        <w:ind w:left="540"/>
        <w:jc w:val="both"/>
        <w:rPr>
          <w:rFonts w:hAnsi="Times New Roman" w:cs="Times New Roman"/>
          <w:sz w:val="12"/>
          <w:szCs w:val="12"/>
        </w:rPr>
      </w:pPr>
    </w:p>
    <w:tbl>
      <w:tblPr>
        <w:tblW w:w="9421" w:type="dxa"/>
        <w:tblInd w:w="363" w:type="dxa"/>
        <w:tblLayout w:type="fixed"/>
        <w:tblCellMar>
          <w:left w:w="79" w:type="dxa"/>
          <w:right w:w="79" w:type="dxa"/>
        </w:tblCellMar>
        <w:tblLook w:val="0000" w:firstRow="0" w:lastRow="0" w:firstColumn="0" w:lastColumn="0" w:noHBand="0" w:noVBand="0"/>
      </w:tblPr>
      <w:tblGrid>
        <w:gridCol w:w="3946"/>
        <w:gridCol w:w="284"/>
        <w:gridCol w:w="1170"/>
        <w:gridCol w:w="180"/>
        <w:gridCol w:w="1170"/>
        <w:gridCol w:w="180"/>
        <w:gridCol w:w="1215"/>
        <w:gridCol w:w="180"/>
        <w:gridCol w:w="1096"/>
      </w:tblGrid>
      <w:tr w:rsidR="008D43BF" w:rsidRPr="003917C6" w14:paraId="75431861" w14:textId="77777777" w:rsidTr="0024775F">
        <w:trPr>
          <w:cantSplit/>
          <w:tblHeader/>
        </w:trPr>
        <w:tc>
          <w:tcPr>
            <w:tcW w:w="3946" w:type="dxa"/>
          </w:tcPr>
          <w:p w14:paraId="1508EB79" w14:textId="77777777" w:rsidR="008D43BF" w:rsidRPr="003917C6" w:rsidRDefault="008D43BF" w:rsidP="00A85CB9">
            <w:pPr>
              <w:shd w:val="clear" w:color="auto" w:fill="FFFFFF"/>
              <w:rPr>
                <w:rFonts w:hAnsi="Times New Roman" w:cs="Times New Roman"/>
                <w:sz w:val="22"/>
                <w:szCs w:val="22"/>
                <w:lang w:val="en-GB"/>
              </w:rPr>
            </w:pPr>
            <w:r w:rsidRPr="003917C6">
              <w:rPr>
                <w:rFonts w:hAnsi="Times New Roman" w:cs="Times New Roman"/>
                <w:b/>
                <w:bCs/>
                <w:sz w:val="22"/>
                <w:szCs w:val="22"/>
                <w:lang w:val="en-GB"/>
              </w:rPr>
              <w:br w:type="page"/>
            </w:r>
          </w:p>
        </w:tc>
        <w:tc>
          <w:tcPr>
            <w:tcW w:w="284" w:type="dxa"/>
          </w:tcPr>
          <w:p w14:paraId="123E351C" w14:textId="77777777" w:rsidR="008D43BF" w:rsidRPr="003917C6" w:rsidRDefault="008D43BF" w:rsidP="00A85CB9">
            <w:pPr>
              <w:shd w:val="clear" w:color="auto" w:fill="FFFFFF"/>
              <w:jc w:val="center"/>
              <w:rPr>
                <w:rFonts w:hAnsi="Times New Roman" w:cs="Times New Roman"/>
                <w:bCs/>
                <w:sz w:val="22"/>
                <w:szCs w:val="22"/>
                <w:lang w:val="en-GB" w:bidi="ar-SA"/>
              </w:rPr>
            </w:pPr>
          </w:p>
        </w:tc>
        <w:tc>
          <w:tcPr>
            <w:tcW w:w="2520" w:type="dxa"/>
            <w:gridSpan w:val="3"/>
          </w:tcPr>
          <w:p w14:paraId="778836D4" w14:textId="77777777" w:rsidR="008D43BF" w:rsidRPr="003917C6" w:rsidRDefault="008D43BF" w:rsidP="00A85CB9">
            <w:pPr>
              <w:shd w:val="clear" w:color="auto" w:fill="FFFFFF"/>
              <w:jc w:val="center"/>
              <w:rPr>
                <w:rFonts w:hAnsi="Times New Roman" w:cs="Times New Roman"/>
                <w:b/>
                <w:sz w:val="22"/>
                <w:szCs w:val="22"/>
                <w:lang w:val="en-GB" w:bidi="ar-SA"/>
              </w:rPr>
            </w:pPr>
            <w:r w:rsidRPr="003917C6">
              <w:rPr>
                <w:rFonts w:hAnsi="Times New Roman" w:cs="Times New Roman"/>
                <w:b/>
                <w:sz w:val="22"/>
                <w:szCs w:val="22"/>
                <w:lang w:val="en-GB" w:bidi="ar-SA"/>
              </w:rPr>
              <w:t xml:space="preserve">Consolidated </w:t>
            </w:r>
          </w:p>
        </w:tc>
        <w:tc>
          <w:tcPr>
            <w:tcW w:w="180" w:type="dxa"/>
          </w:tcPr>
          <w:p w14:paraId="3FAC640B" w14:textId="77777777" w:rsidR="008D43BF" w:rsidRPr="003917C6" w:rsidRDefault="008D43BF" w:rsidP="00A85CB9">
            <w:pPr>
              <w:shd w:val="clear" w:color="auto" w:fill="FFFFFF"/>
              <w:jc w:val="center"/>
              <w:rPr>
                <w:rFonts w:hAnsi="Times New Roman" w:cs="Times New Roman"/>
                <w:b/>
                <w:sz w:val="22"/>
                <w:szCs w:val="22"/>
                <w:lang w:val="en-GB" w:bidi="ar-SA"/>
              </w:rPr>
            </w:pPr>
          </w:p>
        </w:tc>
        <w:tc>
          <w:tcPr>
            <w:tcW w:w="2491" w:type="dxa"/>
            <w:gridSpan w:val="3"/>
          </w:tcPr>
          <w:p w14:paraId="5386CBBE" w14:textId="77777777" w:rsidR="008D43BF" w:rsidRPr="003917C6" w:rsidRDefault="008D43BF" w:rsidP="00A85CB9">
            <w:pPr>
              <w:shd w:val="clear" w:color="auto" w:fill="FFFFFF"/>
              <w:jc w:val="center"/>
              <w:rPr>
                <w:rFonts w:hAnsi="Times New Roman" w:cs="Times New Roman"/>
                <w:b/>
                <w:sz w:val="22"/>
                <w:szCs w:val="22"/>
                <w:lang w:val="en-GB" w:bidi="ar-SA"/>
              </w:rPr>
            </w:pPr>
            <w:r w:rsidRPr="003917C6">
              <w:rPr>
                <w:rFonts w:hAnsi="Times New Roman" w:cs="Times New Roman"/>
                <w:b/>
                <w:sz w:val="22"/>
                <w:szCs w:val="22"/>
                <w:lang w:val="en-GB" w:bidi="ar-SA"/>
              </w:rPr>
              <w:t xml:space="preserve">Separate </w:t>
            </w:r>
          </w:p>
        </w:tc>
      </w:tr>
      <w:tr w:rsidR="008D43BF" w:rsidRPr="003917C6" w14:paraId="5C627BA2" w14:textId="77777777" w:rsidTr="0024775F">
        <w:trPr>
          <w:cantSplit/>
          <w:tblHeader/>
        </w:trPr>
        <w:tc>
          <w:tcPr>
            <w:tcW w:w="3946" w:type="dxa"/>
          </w:tcPr>
          <w:p w14:paraId="2A0B31B5" w14:textId="77777777" w:rsidR="008D43BF" w:rsidRPr="003917C6" w:rsidRDefault="008D43BF" w:rsidP="00A85CB9">
            <w:pPr>
              <w:shd w:val="clear" w:color="auto" w:fill="FFFFFF"/>
              <w:rPr>
                <w:rFonts w:hAnsi="Times New Roman" w:cs="Times New Roman"/>
                <w:sz w:val="22"/>
                <w:szCs w:val="22"/>
                <w:lang w:val="en-GB"/>
              </w:rPr>
            </w:pPr>
          </w:p>
        </w:tc>
        <w:tc>
          <w:tcPr>
            <w:tcW w:w="284" w:type="dxa"/>
          </w:tcPr>
          <w:p w14:paraId="0A7EB8F6" w14:textId="77777777" w:rsidR="008D43BF" w:rsidRPr="003917C6" w:rsidRDefault="008D43BF" w:rsidP="00A85CB9">
            <w:pPr>
              <w:shd w:val="clear" w:color="auto" w:fill="FFFFFF"/>
              <w:jc w:val="center"/>
              <w:rPr>
                <w:rFonts w:hAnsi="Times New Roman" w:cs="Times New Roman"/>
                <w:bCs/>
                <w:sz w:val="22"/>
                <w:szCs w:val="22"/>
                <w:lang w:val="en-GB" w:bidi="ar-SA"/>
              </w:rPr>
            </w:pPr>
          </w:p>
        </w:tc>
        <w:tc>
          <w:tcPr>
            <w:tcW w:w="2520" w:type="dxa"/>
            <w:gridSpan w:val="3"/>
          </w:tcPr>
          <w:p w14:paraId="3A8A5E6E" w14:textId="77777777" w:rsidR="008D43BF" w:rsidRPr="003917C6" w:rsidRDefault="008D43BF" w:rsidP="00A85CB9">
            <w:pPr>
              <w:shd w:val="clear" w:color="auto" w:fill="FFFFFF"/>
              <w:jc w:val="center"/>
              <w:rPr>
                <w:rFonts w:hAnsi="Times New Roman" w:cs="Times New Roman"/>
                <w:b/>
                <w:sz w:val="22"/>
                <w:szCs w:val="22"/>
                <w:lang w:val="en-GB" w:bidi="ar-SA"/>
              </w:rPr>
            </w:pPr>
            <w:r w:rsidRPr="003917C6">
              <w:rPr>
                <w:rFonts w:hAnsi="Times New Roman" w:cs="Times New Roman"/>
                <w:b/>
                <w:sz w:val="22"/>
                <w:szCs w:val="22"/>
                <w:lang w:val="en-GB" w:bidi="ar-SA"/>
              </w:rPr>
              <w:t>financial statements</w:t>
            </w:r>
          </w:p>
        </w:tc>
        <w:tc>
          <w:tcPr>
            <w:tcW w:w="180" w:type="dxa"/>
          </w:tcPr>
          <w:p w14:paraId="69556A1D" w14:textId="77777777" w:rsidR="008D43BF" w:rsidRPr="003917C6" w:rsidRDefault="008D43BF" w:rsidP="00A85CB9">
            <w:pPr>
              <w:shd w:val="clear" w:color="auto" w:fill="FFFFFF"/>
              <w:jc w:val="center"/>
              <w:rPr>
                <w:rFonts w:hAnsi="Times New Roman" w:cs="Times New Roman"/>
                <w:b/>
                <w:sz w:val="22"/>
                <w:szCs w:val="22"/>
                <w:lang w:val="en-GB" w:bidi="ar-SA"/>
              </w:rPr>
            </w:pPr>
          </w:p>
        </w:tc>
        <w:tc>
          <w:tcPr>
            <w:tcW w:w="2491" w:type="dxa"/>
            <w:gridSpan w:val="3"/>
          </w:tcPr>
          <w:p w14:paraId="0CD4D7AB" w14:textId="77777777" w:rsidR="008D43BF" w:rsidRPr="003917C6" w:rsidRDefault="008D43BF" w:rsidP="00A85CB9">
            <w:pPr>
              <w:shd w:val="clear" w:color="auto" w:fill="FFFFFF"/>
              <w:jc w:val="center"/>
              <w:rPr>
                <w:rFonts w:hAnsi="Times New Roman" w:cs="Times New Roman"/>
                <w:b/>
                <w:sz w:val="22"/>
                <w:szCs w:val="22"/>
                <w:lang w:val="en-GB" w:bidi="ar-SA"/>
              </w:rPr>
            </w:pPr>
            <w:r w:rsidRPr="003917C6">
              <w:rPr>
                <w:rFonts w:hAnsi="Times New Roman" w:cs="Times New Roman"/>
                <w:b/>
                <w:sz w:val="22"/>
                <w:szCs w:val="22"/>
                <w:lang w:val="en-GB" w:bidi="ar-SA"/>
              </w:rPr>
              <w:t>financial statements</w:t>
            </w:r>
          </w:p>
        </w:tc>
      </w:tr>
      <w:tr w:rsidR="00AA6A1A" w:rsidRPr="003917C6" w14:paraId="54E5E1F8" w14:textId="77777777" w:rsidTr="0024775F">
        <w:trPr>
          <w:cantSplit/>
          <w:tblHeader/>
        </w:trPr>
        <w:tc>
          <w:tcPr>
            <w:tcW w:w="3946" w:type="dxa"/>
          </w:tcPr>
          <w:p w14:paraId="492DDEC0" w14:textId="77777777" w:rsidR="00AA6A1A" w:rsidRPr="003917C6" w:rsidRDefault="00AA6A1A" w:rsidP="00A85CB9">
            <w:pPr>
              <w:shd w:val="clear" w:color="auto" w:fill="FFFFFF"/>
              <w:tabs>
                <w:tab w:val="decimal" w:pos="765"/>
              </w:tabs>
              <w:jc w:val="center"/>
              <w:rPr>
                <w:rFonts w:hAnsi="Times New Roman" w:cs="Times New Roman"/>
                <w:sz w:val="22"/>
                <w:szCs w:val="22"/>
                <w:lang w:bidi="ar-SA"/>
              </w:rPr>
            </w:pPr>
          </w:p>
        </w:tc>
        <w:tc>
          <w:tcPr>
            <w:tcW w:w="284" w:type="dxa"/>
          </w:tcPr>
          <w:p w14:paraId="7FC750F9" w14:textId="77777777" w:rsidR="00AA6A1A" w:rsidRPr="003917C6" w:rsidRDefault="00AA6A1A" w:rsidP="00A85CB9">
            <w:pPr>
              <w:shd w:val="clear" w:color="auto" w:fill="FFFFFF"/>
              <w:ind w:left="-79" w:right="-79"/>
              <w:jc w:val="center"/>
              <w:rPr>
                <w:rFonts w:hAnsi="Times New Roman" w:cs="Times New Roman"/>
                <w:bCs/>
                <w:sz w:val="22"/>
                <w:szCs w:val="22"/>
                <w:lang w:val="en-GB" w:eastAsia="zh-TW" w:bidi="ar-SA"/>
              </w:rPr>
            </w:pPr>
          </w:p>
        </w:tc>
        <w:tc>
          <w:tcPr>
            <w:tcW w:w="1170" w:type="dxa"/>
          </w:tcPr>
          <w:p w14:paraId="1C7A6FDF" w14:textId="3DB5F61A" w:rsidR="00AA6A1A" w:rsidRPr="003917C6" w:rsidRDefault="00AA6A1A" w:rsidP="006F590D">
            <w:pPr>
              <w:spacing w:line="240" w:lineRule="atLeast"/>
              <w:ind w:left="-79" w:right="-61"/>
              <w:jc w:val="center"/>
              <w:rPr>
                <w:rFonts w:hAnsi="Times New Roman" w:cs="Times New Roman"/>
                <w:sz w:val="20"/>
                <w:szCs w:val="20"/>
                <w:lang w:val="en-GB" w:bidi="ar-SA"/>
              </w:rPr>
            </w:pPr>
          </w:p>
        </w:tc>
        <w:tc>
          <w:tcPr>
            <w:tcW w:w="180" w:type="dxa"/>
          </w:tcPr>
          <w:p w14:paraId="20228AF7" w14:textId="77777777" w:rsidR="00AA6A1A" w:rsidRPr="003917C6" w:rsidRDefault="00AA6A1A" w:rsidP="00DD6327">
            <w:pPr>
              <w:tabs>
                <w:tab w:val="decimal" w:pos="765"/>
              </w:tabs>
              <w:spacing w:line="240" w:lineRule="atLeast"/>
              <w:rPr>
                <w:rFonts w:hAnsi="Times New Roman" w:cs="Times New Roman"/>
                <w:sz w:val="20"/>
                <w:szCs w:val="20"/>
                <w:lang w:val="en-GB" w:bidi="ar-SA"/>
              </w:rPr>
            </w:pPr>
          </w:p>
        </w:tc>
        <w:tc>
          <w:tcPr>
            <w:tcW w:w="1170" w:type="dxa"/>
          </w:tcPr>
          <w:p w14:paraId="6839EE1C" w14:textId="712BF07E" w:rsidR="00AA6A1A" w:rsidRPr="003917C6" w:rsidRDefault="00AA6A1A" w:rsidP="00DD6327">
            <w:pPr>
              <w:spacing w:line="240" w:lineRule="atLeast"/>
              <w:ind w:left="-79" w:right="-61"/>
              <w:jc w:val="center"/>
              <w:rPr>
                <w:rFonts w:hAnsi="Times New Roman" w:cs="Times New Roman"/>
                <w:sz w:val="20"/>
                <w:szCs w:val="20"/>
                <w:lang w:val="en-GB" w:bidi="ar-SA"/>
              </w:rPr>
            </w:pPr>
          </w:p>
        </w:tc>
        <w:tc>
          <w:tcPr>
            <w:tcW w:w="180" w:type="dxa"/>
          </w:tcPr>
          <w:p w14:paraId="117093D9" w14:textId="77777777" w:rsidR="00AA6A1A" w:rsidRPr="003917C6" w:rsidRDefault="00AA6A1A" w:rsidP="00DD6327">
            <w:pPr>
              <w:tabs>
                <w:tab w:val="decimal" w:pos="765"/>
              </w:tabs>
              <w:spacing w:line="240" w:lineRule="atLeast"/>
              <w:rPr>
                <w:rFonts w:hAnsi="Times New Roman" w:cs="Times New Roman"/>
                <w:sz w:val="20"/>
                <w:szCs w:val="20"/>
                <w:cs/>
                <w:lang w:val="en-GB"/>
              </w:rPr>
            </w:pPr>
          </w:p>
        </w:tc>
        <w:tc>
          <w:tcPr>
            <w:tcW w:w="1215" w:type="dxa"/>
          </w:tcPr>
          <w:p w14:paraId="26E49FFC" w14:textId="03E13146" w:rsidR="00AA6A1A" w:rsidRPr="003917C6" w:rsidRDefault="00AA6A1A" w:rsidP="006F590D">
            <w:pPr>
              <w:spacing w:line="240" w:lineRule="atLeast"/>
              <w:ind w:left="-79" w:right="-61"/>
              <w:jc w:val="center"/>
              <w:rPr>
                <w:rFonts w:hAnsi="Times New Roman" w:cs="Times New Roman"/>
                <w:sz w:val="20"/>
                <w:szCs w:val="20"/>
                <w:lang w:val="en-GB" w:bidi="ar-SA"/>
              </w:rPr>
            </w:pPr>
          </w:p>
        </w:tc>
        <w:tc>
          <w:tcPr>
            <w:tcW w:w="180" w:type="dxa"/>
          </w:tcPr>
          <w:p w14:paraId="2BDA4A35" w14:textId="77777777" w:rsidR="00AA6A1A" w:rsidRPr="003917C6" w:rsidRDefault="00AA6A1A" w:rsidP="00DD6327">
            <w:pPr>
              <w:tabs>
                <w:tab w:val="decimal" w:pos="765"/>
              </w:tabs>
              <w:spacing w:line="240" w:lineRule="atLeast"/>
              <w:rPr>
                <w:rFonts w:hAnsi="Times New Roman" w:cs="Times New Roman"/>
                <w:sz w:val="20"/>
                <w:szCs w:val="20"/>
                <w:lang w:val="en-GB" w:bidi="ar-SA"/>
              </w:rPr>
            </w:pPr>
          </w:p>
        </w:tc>
        <w:tc>
          <w:tcPr>
            <w:tcW w:w="1096" w:type="dxa"/>
          </w:tcPr>
          <w:p w14:paraId="705DADEA" w14:textId="06E7C0EE" w:rsidR="00AA6A1A" w:rsidRPr="003917C6" w:rsidRDefault="00AA6A1A" w:rsidP="00DD6327">
            <w:pPr>
              <w:spacing w:line="240" w:lineRule="atLeast"/>
              <w:ind w:left="-79" w:right="-61"/>
              <w:jc w:val="center"/>
              <w:rPr>
                <w:rFonts w:hAnsi="Times New Roman" w:cs="Times New Roman"/>
                <w:sz w:val="20"/>
                <w:szCs w:val="20"/>
                <w:lang w:val="en-GB" w:bidi="ar-SA"/>
              </w:rPr>
            </w:pPr>
          </w:p>
        </w:tc>
      </w:tr>
      <w:tr w:rsidR="00DB5C83" w:rsidRPr="003917C6" w14:paraId="621D2AC8" w14:textId="77777777" w:rsidTr="0024775F">
        <w:trPr>
          <w:cantSplit/>
          <w:tblHeader/>
        </w:trPr>
        <w:tc>
          <w:tcPr>
            <w:tcW w:w="3946" w:type="dxa"/>
          </w:tcPr>
          <w:p w14:paraId="121AB998" w14:textId="77777777" w:rsidR="00DB5C83" w:rsidRPr="003917C6" w:rsidRDefault="00DB5C83" w:rsidP="00A85CB9">
            <w:pPr>
              <w:shd w:val="clear" w:color="auto" w:fill="FFFFFF"/>
              <w:tabs>
                <w:tab w:val="decimal" w:pos="765"/>
              </w:tabs>
              <w:jc w:val="center"/>
              <w:rPr>
                <w:rFonts w:hAnsi="Times New Roman" w:cs="Times New Roman"/>
                <w:sz w:val="22"/>
                <w:szCs w:val="22"/>
                <w:lang w:val="en-GB" w:bidi="ar-SA"/>
              </w:rPr>
            </w:pPr>
          </w:p>
        </w:tc>
        <w:tc>
          <w:tcPr>
            <w:tcW w:w="284" w:type="dxa"/>
          </w:tcPr>
          <w:p w14:paraId="264EAF2C" w14:textId="77777777" w:rsidR="00DB5C83" w:rsidRPr="003917C6" w:rsidRDefault="00DB5C83" w:rsidP="00A85CB9">
            <w:pPr>
              <w:shd w:val="clear" w:color="auto" w:fill="FFFFFF"/>
              <w:ind w:left="-79" w:right="-79"/>
              <w:jc w:val="center"/>
              <w:rPr>
                <w:rFonts w:hAnsi="Times New Roman" w:cs="Times New Roman"/>
                <w:bCs/>
                <w:sz w:val="22"/>
                <w:szCs w:val="22"/>
                <w:lang w:val="en-GB" w:eastAsia="zh-TW" w:bidi="ar-SA"/>
              </w:rPr>
            </w:pPr>
          </w:p>
        </w:tc>
        <w:tc>
          <w:tcPr>
            <w:tcW w:w="1170" w:type="dxa"/>
          </w:tcPr>
          <w:p w14:paraId="33A2F23E" w14:textId="1A1C369D" w:rsidR="00DB5C83" w:rsidRPr="003917C6" w:rsidRDefault="00B92AFC" w:rsidP="00DD6327">
            <w:pPr>
              <w:spacing w:line="240" w:lineRule="atLeast"/>
              <w:ind w:left="-79" w:right="-61"/>
              <w:jc w:val="center"/>
              <w:rPr>
                <w:rFonts w:hAnsi="Times New Roman" w:cs="Times New Roman"/>
                <w:sz w:val="20"/>
                <w:szCs w:val="20"/>
                <w:lang w:val="en-GB" w:bidi="ar-SA"/>
              </w:rPr>
            </w:pPr>
            <w:r w:rsidRPr="003917C6">
              <w:rPr>
                <w:rFonts w:hAnsi="Times New Roman" w:cs="Times New Roman"/>
                <w:sz w:val="20"/>
                <w:szCs w:val="20"/>
                <w:lang w:bidi="ar-SA"/>
              </w:rPr>
              <w:t>2019</w:t>
            </w:r>
          </w:p>
        </w:tc>
        <w:tc>
          <w:tcPr>
            <w:tcW w:w="180" w:type="dxa"/>
          </w:tcPr>
          <w:p w14:paraId="0D340467" w14:textId="77777777" w:rsidR="00DB5C83" w:rsidRPr="003917C6" w:rsidRDefault="00DB5C83" w:rsidP="00DD6327">
            <w:pPr>
              <w:tabs>
                <w:tab w:val="decimal" w:pos="765"/>
              </w:tabs>
              <w:spacing w:line="240" w:lineRule="atLeast"/>
              <w:rPr>
                <w:rFonts w:hAnsi="Times New Roman" w:cs="Times New Roman"/>
                <w:sz w:val="20"/>
                <w:szCs w:val="20"/>
                <w:lang w:val="en-GB" w:bidi="ar-SA"/>
              </w:rPr>
            </w:pPr>
          </w:p>
        </w:tc>
        <w:tc>
          <w:tcPr>
            <w:tcW w:w="1170" w:type="dxa"/>
          </w:tcPr>
          <w:p w14:paraId="1F9988A9" w14:textId="6413337E" w:rsidR="00DB5C83" w:rsidRPr="003917C6" w:rsidRDefault="00B92AFC" w:rsidP="00DD6327">
            <w:pPr>
              <w:spacing w:line="240" w:lineRule="atLeast"/>
              <w:ind w:left="-79" w:right="-61"/>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80" w:type="dxa"/>
          </w:tcPr>
          <w:p w14:paraId="601C796F" w14:textId="77777777" w:rsidR="00DB5C83" w:rsidRPr="003917C6" w:rsidRDefault="00DB5C83" w:rsidP="00DD6327">
            <w:pPr>
              <w:tabs>
                <w:tab w:val="decimal" w:pos="765"/>
              </w:tabs>
              <w:spacing w:line="240" w:lineRule="atLeast"/>
              <w:rPr>
                <w:rFonts w:hAnsi="Times New Roman" w:cs="Times New Roman"/>
                <w:sz w:val="20"/>
                <w:szCs w:val="20"/>
                <w:cs/>
                <w:lang w:val="en-GB"/>
              </w:rPr>
            </w:pPr>
          </w:p>
        </w:tc>
        <w:tc>
          <w:tcPr>
            <w:tcW w:w="1215" w:type="dxa"/>
          </w:tcPr>
          <w:p w14:paraId="3F6B8073" w14:textId="754052E4" w:rsidR="00DB5C83" w:rsidRPr="003917C6" w:rsidRDefault="00B92AFC" w:rsidP="00DD6327">
            <w:pPr>
              <w:spacing w:line="240" w:lineRule="atLeast"/>
              <w:ind w:left="-79" w:right="-61"/>
              <w:jc w:val="center"/>
              <w:rPr>
                <w:rFonts w:hAnsi="Times New Roman" w:cs="Times New Roman"/>
                <w:sz w:val="20"/>
                <w:szCs w:val="20"/>
                <w:lang w:val="en-GB" w:bidi="ar-SA"/>
              </w:rPr>
            </w:pPr>
            <w:r w:rsidRPr="003917C6">
              <w:rPr>
                <w:rFonts w:hAnsi="Times New Roman" w:cs="Times New Roman"/>
                <w:sz w:val="20"/>
                <w:szCs w:val="20"/>
                <w:lang w:bidi="ar-SA"/>
              </w:rPr>
              <w:t>2019</w:t>
            </w:r>
          </w:p>
        </w:tc>
        <w:tc>
          <w:tcPr>
            <w:tcW w:w="180" w:type="dxa"/>
          </w:tcPr>
          <w:p w14:paraId="1A2B8F8D" w14:textId="77777777" w:rsidR="00DB5C83" w:rsidRPr="003917C6" w:rsidRDefault="00DB5C83" w:rsidP="00DD6327">
            <w:pPr>
              <w:tabs>
                <w:tab w:val="decimal" w:pos="765"/>
              </w:tabs>
              <w:spacing w:line="240" w:lineRule="atLeast"/>
              <w:rPr>
                <w:rFonts w:hAnsi="Times New Roman" w:cs="Times New Roman"/>
                <w:sz w:val="20"/>
                <w:szCs w:val="20"/>
                <w:lang w:val="en-GB" w:bidi="ar-SA"/>
              </w:rPr>
            </w:pPr>
          </w:p>
        </w:tc>
        <w:tc>
          <w:tcPr>
            <w:tcW w:w="1096" w:type="dxa"/>
          </w:tcPr>
          <w:p w14:paraId="142ECA8C" w14:textId="7D03FAB5" w:rsidR="00DB5C83" w:rsidRPr="003917C6" w:rsidRDefault="00B92AFC" w:rsidP="00DD6327">
            <w:pPr>
              <w:spacing w:line="240" w:lineRule="atLeast"/>
              <w:ind w:left="-79" w:right="-61"/>
              <w:jc w:val="center"/>
              <w:rPr>
                <w:rFonts w:hAnsi="Times New Roman" w:cs="Times New Roman"/>
                <w:sz w:val="20"/>
                <w:szCs w:val="20"/>
                <w:lang w:val="en-GB" w:bidi="ar-SA"/>
              </w:rPr>
            </w:pPr>
            <w:r w:rsidRPr="003917C6">
              <w:rPr>
                <w:rFonts w:hAnsi="Times New Roman" w:cs="Times New Roman"/>
                <w:sz w:val="20"/>
                <w:szCs w:val="20"/>
                <w:lang w:bidi="ar-SA"/>
              </w:rPr>
              <w:t>2018</w:t>
            </w:r>
          </w:p>
        </w:tc>
      </w:tr>
      <w:tr w:rsidR="00AA6A1A" w:rsidRPr="003917C6" w14:paraId="5E7E7254" w14:textId="77777777" w:rsidTr="0024775F">
        <w:trPr>
          <w:cantSplit/>
          <w:tblHeader/>
        </w:trPr>
        <w:tc>
          <w:tcPr>
            <w:tcW w:w="3946" w:type="dxa"/>
          </w:tcPr>
          <w:p w14:paraId="13FF3744" w14:textId="77777777" w:rsidR="00AA6A1A" w:rsidRPr="003917C6" w:rsidRDefault="00AA6A1A" w:rsidP="00A85CB9">
            <w:pPr>
              <w:shd w:val="clear" w:color="auto" w:fill="FFFFFF"/>
              <w:tabs>
                <w:tab w:val="decimal" w:pos="765"/>
              </w:tabs>
              <w:jc w:val="center"/>
              <w:rPr>
                <w:rFonts w:hAnsi="Times New Roman" w:cs="Times New Roman"/>
                <w:sz w:val="22"/>
                <w:szCs w:val="22"/>
                <w:lang w:val="en-GB" w:bidi="ar-SA"/>
              </w:rPr>
            </w:pPr>
          </w:p>
        </w:tc>
        <w:tc>
          <w:tcPr>
            <w:tcW w:w="284" w:type="dxa"/>
          </w:tcPr>
          <w:p w14:paraId="40F7E1CD" w14:textId="77777777" w:rsidR="00AA6A1A" w:rsidRPr="003917C6" w:rsidRDefault="00AA6A1A" w:rsidP="00A85CB9">
            <w:pPr>
              <w:shd w:val="clear" w:color="auto" w:fill="FFFFFF"/>
              <w:ind w:left="-79" w:right="-79"/>
              <w:jc w:val="center"/>
              <w:rPr>
                <w:rFonts w:hAnsi="Times New Roman" w:cs="Times New Roman"/>
                <w:bCs/>
                <w:sz w:val="22"/>
                <w:szCs w:val="22"/>
                <w:lang w:val="en-GB" w:eastAsia="zh-TW" w:bidi="ar-SA"/>
              </w:rPr>
            </w:pPr>
          </w:p>
        </w:tc>
        <w:tc>
          <w:tcPr>
            <w:tcW w:w="1170" w:type="dxa"/>
          </w:tcPr>
          <w:p w14:paraId="552A382A" w14:textId="42453CB5" w:rsidR="00AA6A1A" w:rsidRPr="003917C6" w:rsidRDefault="00AA6A1A" w:rsidP="00DD6327">
            <w:pPr>
              <w:spacing w:line="240" w:lineRule="atLeast"/>
              <w:ind w:left="-90" w:right="-88"/>
              <w:jc w:val="center"/>
              <w:rPr>
                <w:rFonts w:hAnsi="Times New Roman" w:cs="Times New Roman"/>
                <w:sz w:val="20"/>
                <w:szCs w:val="20"/>
                <w:lang w:val="en-GB"/>
              </w:rPr>
            </w:pPr>
          </w:p>
        </w:tc>
        <w:tc>
          <w:tcPr>
            <w:tcW w:w="180" w:type="dxa"/>
          </w:tcPr>
          <w:p w14:paraId="4FB97E99" w14:textId="77777777" w:rsidR="00AA6A1A" w:rsidRPr="003917C6" w:rsidRDefault="00AA6A1A" w:rsidP="00DD6327">
            <w:pPr>
              <w:tabs>
                <w:tab w:val="decimal" w:pos="765"/>
              </w:tabs>
              <w:spacing w:line="240" w:lineRule="atLeast"/>
              <w:ind w:left="-90" w:right="-88"/>
              <w:rPr>
                <w:rFonts w:hAnsi="Times New Roman" w:cs="Times New Roman"/>
                <w:sz w:val="20"/>
                <w:szCs w:val="20"/>
                <w:lang w:val="en-GB" w:bidi="ar-SA"/>
              </w:rPr>
            </w:pPr>
          </w:p>
        </w:tc>
        <w:tc>
          <w:tcPr>
            <w:tcW w:w="1170" w:type="dxa"/>
          </w:tcPr>
          <w:p w14:paraId="51B24C87" w14:textId="77777777" w:rsidR="00AA6A1A" w:rsidRPr="003917C6" w:rsidRDefault="00AA6A1A" w:rsidP="00DD6327">
            <w:pPr>
              <w:spacing w:line="240" w:lineRule="atLeast"/>
              <w:ind w:left="-90" w:right="-88"/>
              <w:jc w:val="center"/>
              <w:rPr>
                <w:rFonts w:hAnsi="Times New Roman" w:cs="Times New Roman"/>
                <w:sz w:val="20"/>
                <w:szCs w:val="20"/>
                <w:lang w:val="en-GB" w:bidi="ar-SA"/>
              </w:rPr>
            </w:pPr>
          </w:p>
        </w:tc>
        <w:tc>
          <w:tcPr>
            <w:tcW w:w="180" w:type="dxa"/>
          </w:tcPr>
          <w:p w14:paraId="402EC26A" w14:textId="77777777" w:rsidR="00AA6A1A" w:rsidRPr="003917C6" w:rsidRDefault="00AA6A1A" w:rsidP="00DD6327">
            <w:pPr>
              <w:tabs>
                <w:tab w:val="decimal" w:pos="765"/>
              </w:tabs>
              <w:spacing w:line="240" w:lineRule="atLeast"/>
              <w:rPr>
                <w:rFonts w:hAnsi="Times New Roman" w:cs="Times New Roman"/>
                <w:sz w:val="20"/>
                <w:szCs w:val="20"/>
                <w:cs/>
                <w:lang w:val="en-GB"/>
              </w:rPr>
            </w:pPr>
          </w:p>
        </w:tc>
        <w:tc>
          <w:tcPr>
            <w:tcW w:w="1215" w:type="dxa"/>
          </w:tcPr>
          <w:p w14:paraId="620F12BC" w14:textId="08AF25AE" w:rsidR="00AA6A1A" w:rsidRPr="003917C6" w:rsidRDefault="00AA6A1A" w:rsidP="00DD6327">
            <w:pPr>
              <w:spacing w:line="240" w:lineRule="atLeast"/>
              <w:ind w:left="-90" w:right="-88"/>
              <w:jc w:val="center"/>
              <w:rPr>
                <w:rFonts w:hAnsi="Times New Roman" w:cs="Times New Roman"/>
                <w:sz w:val="20"/>
                <w:szCs w:val="20"/>
                <w:lang w:val="en-GB"/>
              </w:rPr>
            </w:pPr>
          </w:p>
        </w:tc>
        <w:tc>
          <w:tcPr>
            <w:tcW w:w="180" w:type="dxa"/>
          </w:tcPr>
          <w:p w14:paraId="774E8F75" w14:textId="77777777" w:rsidR="00AA6A1A" w:rsidRPr="003917C6" w:rsidRDefault="00AA6A1A" w:rsidP="00DD6327">
            <w:pPr>
              <w:tabs>
                <w:tab w:val="decimal" w:pos="765"/>
              </w:tabs>
              <w:spacing w:line="240" w:lineRule="atLeast"/>
              <w:ind w:left="-90" w:right="-88"/>
              <w:rPr>
                <w:rFonts w:hAnsi="Times New Roman" w:cs="Times New Roman"/>
                <w:sz w:val="20"/>
                <w:szCs w:val="20"/>
                <w:lang w:val="en-GB" w:bidi="ar-SA"/>
              </w:rPr>
            </w:pPr>
          </w:p>
        </w:tc>
        <w:tc>
          <w:tcPr>
            <w:tcW w:w="1096" w:type="dxa"/>
          </w:tcPr>
          <w:p w14:paraId="5B90D669" w14:textId="77777777" w:rsidR="00AA6A1A" w:rsidRPr="003917C6" w:rsidRDefault="00AA6A1A" w:rsidP="00DD6327">
            <w:pPr>
              <w:spacing w:line="240" w:lineRule="atLeast"/>
              <w:ind w:left="-90" w:right="-88"/>
              <w:jc w:val="center"/>
              <w:rPr>
                <w:rFonts w:hAnsi="Times New Roman" w:cs="Times New Roman"/>
                <w:sz w:val="20"/>
                <w:szCs w:val="20"/>
                <w:lang w:val="en-GB" w:bidi="ar-SA"/>
              </w:rPr>
            </w:pPr>
          </w:p>
        </w:tc>
      </w:tr>
      <w:tr w:rsidR="008D43BF" w:rsidRPr="003917C6" w14:paraId="3335FBE0" w14:textId="77777777" w:rsidTr="0024775F">
        <w:trPr>
          <w:cantSplit/>
          <w:tblHeader/>
        </w:trPr>
        <w:tc>
          <w:tcPr>
            <w:tcW w:w="3946" w:type="dxa"/>
          </w:tcPr>
          <w:p w14:paraId="33F4E7D8" w14:textId="77777777" w:rsidR="008D43BF" w:rsidRPr="003917C6" w:rsidRDefault="008D43BF" w:rsidP="00A85CB9">
            <w:pPr>
              <w:shd w:val="clear" w:color="auto" w:fill="FFFFFF"/>
              <w:rPr>
                <w:rFonts w:hAnsi="Times New Roman" w:cs="Times New Roman"/>
                <w:b/>
                <w:bCs/>
                <w:sz w:val="22"/>
                <w:szCs w:val="22"/>
                <w:lang w:val="en-GB"/>
              </w:rPr>
            </w:pPr>
          </w:p>
        </w:tc>
        <w:tc>
          <w:tcPr>
            <w:tcW w:w="284" w:type="dxa"/>
            <w:vAlign w:val="bottom"/>
          </w:tcPr>
          <w:p w14:paraId="556F0F73" w14:textId="77777777" w:rsidR="008D43BF" w:rsidRPr="003917C6" w:rsidRDefault="008D43BF" w:rsidP="00A85CB9">
            <w:pPr>
              <w:shd w:val="clear" w:color="auto" w:fill="FFFFFF"/>
              <w:tabs>
                <w:tab w:val="decimal" w:pos="765"/>
              </w:tabs>
              <w:jc w:val="center"/>
              <w:rPr>
                <w:rFonts w:hAnsi="Times New Roman" w:cs="Times New Roman"/>
                <w:bCs/>
                <w:sz w:val="22"/>
                <w:szCs w:val="22"/>
                <w:lang w:val="en-GB" w:bidi="ar-SA"/>
              </w:rPr>
            </w:pPr>
          </w:p>
        </w:tc>
        <w:tc>
          <w:tcPr>
            <w:tcW w:w="5191" w:type="dxa"/>
            <w:gridSpan w:val="7"/>
          </w:tcPr>
          <w:p w14:paraId="20B0A1A5" w14:textId="77777777" w:rsidR="008D43BF" w:rsidRPr="003917C6" w:rsidRDefault="008D43BF" w:rsidP="00A85CB9">
            <w:pPr>
              <w:shd w:val="clear" w:color="auto" w:fill="FFFFFF"/>
              <w:tabs>
                <w:tab w:val="decimal" w:pos="765"/>
              </w:tabs>
              <w:jc w:val="center"/>
              <w:rPr>
                <w:rFonts w:hAnsi="Times New Roman" w:cs="Times New Roman"/>
                <w:sz w:val="22"/>
                <w:szCs w:val="22"/>
                <w:lang w:val="en-GB" w:bidi="ar-SA"/>
              </w:rPr>
            </w:pPr>
            <w:r w:rsidRPr="003917C6">
              <w:rPr>
                <w:rFonts w:hAnsi="Times New Roman" w:cs="Times New Roman"/>
                <w:sz w:val="22"/>
                <w:szCs w:val="22"/>
                <w:lang w:val="en-GB" w:bidi="ar-SA"/>
              </w:rPr>
              <w:t>(in million Baht)</w:t>
            </w:r>
          </w:p>
        </w:tc>
      </w:tr>
      <w:tr w:rsidR="008D43BF" w:rsidRPr="003917C6" w14:paraId="65880427" w14:textId="77777777" w:rsidTr="0024775F">
        <w:trPr>
          <w:cantSplit/>
        </w:trPr>
        <w:tc>
          <w:tcPr>
            <w:tcW w:w="3946" w:type="dxa"/>
            <w:vAlign w:val="bottom"/>
          </w:tcPr>
          <w:p w14:paraId="390C9E69" w14:textId="77777777" w:rsidR="008D43BF" w:rsidRPr="003917C6" w:rsidRDefault="008D43BF" w:rsidP="00A85CB9">
            <w:pPr>
              <w:shd w:val="clear" w:color="auto" w:fill="FFFFFF"/>
              <w:ind w:firstLine="128"/>
              <w:jc w:val="both"/>
              <w:rPr>
                <w:rFonts w:hAnsi="Times New Roman" w:cs="Times New Roman"/>
                <w:sz w:val="22"/>
                <w:szCs w:val="22"/>
                <w:lang w:val="en-GB"/>
              </w:rPr>
            </w:pPr>
            <w:r w:rsidRPr="003917C6">
              <w:rPr>
                <w:rFonts w:hAnsi="Times New Roman" w:cs="Times New Roman"/>
                <w:sz w:val="22"/>
                <w:szCs w:val="22"/>
                <w:lang w:val="en-GB"/>
              </w:rPr>
              <w:t>Deductible temporary differences</w:t>
            </w:r>
          </w:p>
        </w:tc>
        <w:tc>
          <w:tcPr>
            <w:tcW w:w="284" w:type="dxa"/>
            <w:vAlign w:val="bottom"/>
          </w:tcPr>
          <w:p w14:paraId="3425FA69" w14:textId="77777777" w:rsidR="008D43BF" w:rsidRPr="003917C6" w:rsidRDefault="008D43BF"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300466F0" w14:textId="77777777" w:rsidR="008D43BF" w:rsidRPr="003917C6"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33EDC208" w14:textId="77777777" w:rsidR="008D43BF" w:rsidRPr="003917C6" w:rsidRDefault="008D43BF"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43397344" w14:textId="77777777" w:rsidR="008D43BF" w:rsidRPr="003917C6"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0E07C0B0" w14:textId="77777777" w:rsidR="008D43BF" w:rsidRPr="003917C6" w:rsidRDefault="008D43BF"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5A77D044" w14:textId="77777777" w:rsidR="008D43BF" w:rsidRPr="003917C6" w:rsidRDefault="008D43BF"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14:paraId="417DA09D" w14:textId="77777777" w:rsidR="008D43BF" w:rsidRPr="003917C6" w:rsidRDefault="008D43BF"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0B876DB2" w14:textId="77777777" w:rsidR="008D43BF" w:rsidRPr="003917C6" w:rsidRDefault="008D43BF" w:rsidP="00A85CB9">
            <w:pPr>
              <w:shd w:val="clear" w:color="auto" w:fill="FFFFFF"/>
              <w:tabs>
                <w:tab w:val="decimal" w:pos="851"/>
              </w:tabs>
              <w:rPr>
                <w:rFonts w:hAnsi="Times New Roman" w:cs="Times New Roman"/>
                <w:sz w:val="22"/>
                <w:szCs w:val="22"/>
              </w:rPr>
            </w:pPr>
          </w:p>
        </w:tc>
      </w:tr>
      <w:tr w:rsidR="008D43BF" w:rsidRPr="003917C6" w14:paraId="4F8E4852" w14:textId="77777777" w:rsidTr="0024775F">
        <w:trPr>
          <w:cantSplit/>
        </w:trPr>
        <w:tc>
          <w:tcPr>
            <w:tcW w:w="3946" w:type="dxa"/>
            <w:vAlign w:val="bottom"/>
          </w:tcPr>
          <w:p w14:paraId="2E1438BE" w14:textId="77777777" w:rsidR="008D43BF" w:rsidRPr="003917C6" w:rsidRDefault="008D43BF" w:rsidP="00A85CB9">
            <w:pPr>
              <w:numPr>
                <w:ilvl w:val="2"/>
                <w:numId w:val="4"/>
              </w:numPr>
              <w:shd w:val="clear" w:color="auto" w:fill="FFFFFF"/>
              <w:tabs>
                <w:tab w:val="left" w:pos="270"/>
              </w:tabs>
              <w:ind w:left="191" w:hanging="63"/>
              <w:rPr>
                <w:rFonts w:hAnsi="Times New Roman" w:cs="Times New Roman"/>
                <w:sz w:val="22"/>
                <w:szCs w:val="22"/>
                <w:lang w:val="en-GB"/>
              </w:rPr>
            </w:pPr>
            <w:r w:rsidRPr="003917C6">
              <w:rPr>
                <w:rFonts w:hAnsi="Times New Roman" w:cs="Times New Roman"/>
                <w:sz w:val="22"/>
                <w:szCs w:val="22"/>
              </w:rPr>
              <w:t xml:space="preserve">Allowance for doubtful accounts </w:t>
            </w:r>
          </w:p>
        </w:tc>
        <w:tc>
          <w:tcPr>
            <w:tcW w:w="284" w:type="dxa"/>
            <w:vAlign w:val="bottom"/>
          </w:tcPr>
          <w:p w14:paraId="58D18C11" w14:textId="77777777" w:rsidR="008D43BF" w:rsidRPr="003917C6" w:rsidRDefault="008D43BF"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79F7471B" w14:textId="77777777" w:rsidR="008D43BF" w:rsidRPr="003917C6"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1E6FDC55" w14:textId="77777777" w:rsidR="008D43BF" w:rsidRPr="003917C6" w:rsidRDefault="008D43BF"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446476BB" w14:textId="77777777" w:rsidR="008D43BF" w:rsidRPr="003917C6" w:rsidRDefault="008D43BF"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5D2BB335" w14:textId="77777777" w:rsidR="008D43BF" w:rsidRPr="003917C6" w:rsidRDefault="008D43BF" w:rsidP="00A85CB9">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7086D8D5" w14:textId="77777777" w:rsidR="008D43BF" w:rsidRPr="003917C6" w:rsidRDefault="008D43BF" w:rsidP="00A85CB9">
            <w:pPr>
              <w:shd w:val="clear" w:color="auto" w:fill="FFFFFF"/>
              <w:tabs>
                <w:tab w:val="decimal" w:pos="851"/>
              </w:tabs>
              <w:rPr>
                <w:rFonts w:hAnsi="Times New Roman" w:cs="Times New Roman"/>
                <w:sz w:val="22"/>
                <w:szCs w:val="22"/>
              </w:rPr>
            </w:pPr>
          </w:p>
        </w:tc>
        <w:tc>
          <w:tcPr>
            <w:tcW w:w="180" w:type="dxa"/>
            <w:shd w:val="clear" w:color="auto" w:fill="auto"/>
            <w:vAlign w:val="bottom"/>
          </w:tcPr>
          <w:p w14:paraId="003968C1" w14:textId="77777777" w:rsidR="008D43BF" w:rsidRPr="003917C6" w:rsidRDefault="008D43BF" w:rsidP="00A85CB9">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357473E1" w14:textId="77777777" w:rsidR="008D43BF" w:rsidRPr="003917C6" w:rsidRDefault="008D43BF" w:rsidP="00A85CB9">
            <w:pPr>
              <w:shd w:val="clear" w:color="auto" w:fill="FFFFFF"/>
              <w:tabs>
                <w:tab w:val="decimal" w:pos="851"/>
              </w:tabs>
              <w:rPr>
                <w:rFonts w:hAnsi="Times New Roman" w:cs="Times New Roman"/>
                <w:sz w:val="22"/>
                <w:szCs w:val="22"/>
              </w:rPr>
            </w:pPr>
          </w:p>
        </w:tc>
      </w:tr>
      <w:tr w:rsidR="000932BC" w:rsidRPr="003917C6" w14:paraId="4506B1DF" w14:textId="77777777" w:rsidTr="0024775F">
        <w:trPr>
          <w:cantSplit/>
        </w:trPr>
        <w:tc>
          <w:tcPr>
            <w:tcW w:w="3946" w:type="dxa"/>
          </w:tcPr>
          <w:p w14:paraId="207941E4" w14:textId="77777777" w:rsidR="000932BC" w:rsidRPr="003917C6" w:rsidRDefault="000932BC" w:rsidP="00A85CB9">
            <w:pPr>
              <w:shd w:val="clear" w:color="auto" w:fill="FFFFFF"/>
              <w:tabs>
                <w:tab w:val="left" w:pos="270"/>
              </w:tabs>
              <w:ind w:left="191" w:hanging="63"/>
              <w:rPr>
                <w:rFonts w:hAnsi="Times New Roman" w:cs="Times New Roman"/>
                <w:sz w:val="22"/>
                <w:szCs w:val="22"/>
                <w:lang w:val="en-GB"/>
              </w:rPr>
            </w:pPr>
            <w:r w:rsidRPr="003917C6">
              <w:rPr>
                <w:rFonts w:hAnsi="Times New Roman" w:cs="Times New Roman"/>
                <w:sz w:val="22"/>
                <w:szCs w:val="22"/>
              </w:rPr>
              <w:t xml:space="preserve">  - trade accounts receivable</w:t>
            </w:r>
          </w:p>
        </w:tc>
        <w:tc>
          <w:tcPr>
            <w:tcW w:w="284" w:type="dxa"/>
            <w:vAlign w:val="bottom"/>
          </w:tcPr>
          <w:p w14:paraId="66E181F8" w14:textId="77777777" w:rsidR="000932BC" w:rsidRPr="003917C6"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7444057F" w14:textId="31BD5259" w:rsidR="000932BC" w:rsidRPr="003917C6" w:rsidRDefault="00B92AFC" w:rsidP="00C62239">
            <w:pPr>
              <w:shd w:val="clear" w:color="auto" w:fill="FFFFFF"/>
              <w:tabs>
                <w:tab w:val="decimal" w:pos="851"/>
              </w:tabs>
              <w:rPr>
                <w:rFonts w:hAnsi="Times New Roman" w:cs="Times New Roman"/>
                <w:sz w:val="22"/>
                <w:szCs w:val="22"/>
                <w:lang w:bidi="ar-SA"/>
              </w:rPr>
            </w:pPr>
            <w:r w:rsidRPr="003917C6">
              <w:rPr>
                <w:rFonts w:hAnsi="Times New Roman" w:cs="Times New Roman"/>
                <w:sz w:val="22"/>
                <w:szCs w:val="22"/>
                <w:lang w:bidi="ar-SA"/>
              </w:rPr>
              <w:t>191</w:t>
            </w:r>
          </w:p>
        </w:tc>
        <w:tc>
          <w:tcPr>
            <w:tcW w:w="180" w:type="dxa"/>
            <w:shd w:val="clear" w:color="auto" w:fill="auto"/>
            <w:vAlign w:val="bottom"/>
          </w:tcPr>
          <w:p w14:paraId="7093C362"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6FBB7651" w14:textId="150FB21F" w:rsidR="000932BC" w:rsidRPr="003917C6" w:rsidRDefault="00B92AFC" w:rsidP="00AA0DCA">
            <w:pPr>
              <w:shd w:val="clear" w:color="auto" w:fill="FFFFFF"/>
              <w:tabs>
                <w:tab w:val="decimal" w:pos="851"/>
              </w:tabs>
              <w:rPr>
                <w:rFonts w:hAnsi="Times New Roman" w:cs="Times New Roman"/>
                <w:sz w:val="22"/>
                <w:szCs w:val="22"/>
                <w:lang w:bidi="ar-SA"/>
              </w:rPr>
            </w:pPr>
            <w:r w:rsidRPr="003917C6">
              <w:rPr>
                <w:rFonts w:hAnsi="Times New Roman" w:cs="Times New Roman"/>
                <w:sz w:val="22"/>
                <w:szCs w:val="22"/>
                <w:lang w:bidi="ar-SA"/>
              </w:rPr>
              <w:t>205</w:t>
            </w:r>
          </w:p>
        </w:tc>
        <w:tc>
          <w:tcPr>
            <w:tcW w:w="180" w:type="dxa"/>
            <w:shd w:val="clear" w:color="auto" w:fill="auto"/>
            <w:vAlign w:val="bottom"/>
          </w:tcPr>
          <w:p w14:paraId="05B6FB0A"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57C95A9D" w14:textId="297931A3" w:rsidR="000932BC" w:rsidRPr="003917C6" w:rsidRDefault="00B92AFC" w:rsidP="00DD6327">
            <w:pPr>
              <w:shd w:val="clear" w:color="auto" w:fill="FFFFFF"/>
              <w:tabs>
                <w:tab w:val="decimal" w:pos="851"/>
              </w:tabs>
              <w:rPr>
                <w:rFonts w:hAnsi="Times New Roman" w:cs="Times New Roman"/>
                <w:sz w:val="22"/>
                <w:szCs w:val="22"/>
                <w:lang w:bidi="ar-SA"/>
              </w:rPr>
            </w:pPr>
            <w:r w:rsidRPr="003917C6">
              <w:rPr>
                <w:rFonts w:hAnsi="Times New Roman" w:cs="Times New Roman"/>
                <w:sz w:val="22"/>
                <w:szCs w:val="22"/>
                <w:lang w:bidi="ar-SA"/>
              </w:rPr>
              <w:t>121</w:t>
            </w:r>
          </w:p>
        </w:tc>
        <w:tc>
          <w:tcPr>
            <w:tcW w:w="180" w:type="dxa"/>
            <w:shd w:val="clear" w:color="auto" w:fill="auto"/>
            <w:vAlign w:val="bottom"/>
          </w:tcPr>
          <w:p w14:paraId="62A62AC6"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1BC3E3CB" w14:textId="334683BA" w:rsidR="000932BC" w:rsidRPr="003917C6" w:rsidRDefault="00B92AFC" w:rsidP="00AA0DCA">
            <w:pPr>
              <w:shd w:val="clear" w:color="auto" w:fill="FFFFFF"/>
              <w:tabs>
                <w:tab w:val="decimal" w:pos="851"/>
              </w:tabs>
              <w:rPr>
                <w:rFonts w:hAnsi="Times New Roman" w:cs="Times New Roman"/>
                <w:sz w:val="22"/>
                <w:szCs w:val="22"/>
                <w:lang w:bidi="ar-SA"/>
              </w:rPr>
            </w:pPr>
            <w:r w:rsidRPr="003917C6">
              <w:rPr>
                <w:rFonts w:hAnsi="Times New Roman" w:cs="Times New Roman"/>
                <w:sz w:val="22"/>
                <w:szCs w:val="22"/>
                <w:lang w:bidi="ar-SA"/>
              </w:rPr>
              <w:t>122</w:t>
            </w:r>
          </w:p>
        </w:tc>
      </w:tr>
      <w:tr w:rsidR="000932BC" w:rsidRPr="003917C6" w14:paraId="5ECA4E7B" w14:textId="77777777" w:rsidTr="0024775F">
        <w:trPr>
          <w:cantSplit/>
        </w:trPr>
        <w:tc>
          <w:tcPr>
            <w:tcW w:w="3946" w:type="dxa"/>
          </w:tcPr>
          <w:p w14:paraId="2CE28AA9" w14:textId="77777777" w:rsidR="000932BC" w:rsidRPr="003917C6"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Allowance for </w:t>
            </w:r>
            <w:r w:rsidR="00424576" w:rsidRPr="003917C6">
              <w:rPr>
                <w:rFonts w:hAnsi="Times New Roman" w:cs="Times New Roman"/>
                <w:sz w:val="22"/>
                <w:szCs w:val="22"/>
              </w:rPr>
              <w:t xml:space="preserve">devaluation of </w:t>
            </w:r>
          </w:p>
        </w:tc>
        <w:tc>
          <w:tcPr>
            <w:tcW w:w="284" w:type="dxa"/>
            <w:vAlign w:val="bottom"/>
          </w:tcPr>
          <w:p w14:paraId="09EE3649" w14:textId="77777777" w:rsidR="000932BC" w:rsidRPr="003917C6"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12A54D8A"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6A9C5164"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09EB5441" w14:textId="77777777" w:rsidR="000932BC" w:rsidRPr="003917C6"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40BFCCF"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7AEE57B4"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4A791AC"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4B8C41EF" w14:textId="77777777" w:rsidR="000932BC" w:rsidRPr="003917C6" w:rsidRDefault="000932BC" w:rsidP="00AA0DCA">
            <w:pPr>
              <w:shd w:val="clear" w:color="auto" w:fill="FFFFFF"/>
              <w:tabs>
                <w:tab w:val="decimal" w:pos="851"/>
              </w:tabs>
              <w:rPr>
                <w:rFonts w:hAnsi="Times New Roman" w:cs="Times New Roman"/>
                <w:sz w:val="22"/>
                <w:szCs w:val="22"/>
                <w:lang w:val="en-GB" w:bidi="ar-SA"/>
              </w:rPr>
            </w:pPr>
          </w:p>
        </w:tc>
      </w:tr>
      <w:tr w:rsidR="000932BC" w:rsidRPr="003917C6" w14:paraId="593F0E4D" w14:textId="77777777" w:rsidTr="0024775F">
        <w:trPr>
          <w:cantSplit/>
        </w:trPr>
        <w:tc>
          <w:tcPr>
            <w:tcW w:w="3946" w:type="dxa"/>
          </w:tcPr>
          <w:p w14:paraId="1231AAAA" w14:textId="77777777" w:rsidR="000932BC" w:rsidRPr="003917C6" w:rsidRDefault="000932BC" w:rsidP="00A85CB9">
            <w:p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  - </w:t>
            </w:r>
            <w:r w:rsidR="00424576" w:rsidRPr="003917C6">
              <w:rPr>
                <w:rFonts w:hAnsi="Times New Roman" w:cs="Times New Roman"/>
                <w:sz w:val="22"/>
                <w:szCs w:val="22"/>
              </w:rPr>
              <w:t>inventories</w:t>
            </w:r>
          </w:p>
        </w:tc>
        <w:tc>
          <w:tcPr>
            <w:tcW w:w="284" w:type="dxa"/>
            <w:vAlign w:val="bottom"/>
          </w:tcPr>
          <w:p w14:paraId="166CF767" w14:textId="77777777" w:rsidR="000932BC" w:rsidRPr="003917C6"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6D5BF45F" w14:textId="14FFCD8A" w:rsidR="000932BC" w:rsidRPr="003917C6" w:rsidRDefault="001F4226" w:rsidP="00C62239">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47</w:t>
            </w:r>
          </w:p>
        </w:tc>
        <w:tc>
          <w:tcPr>
            <w:tcW w:w="180" w:type="dxa"/>
            <w:shd w:val="clear" w:color="auto" w:fill="auto"/>
            <w:vAlign w:val="bottom"/>
          </w:tcPr>
          <w:p w14:paraId="7BBAC510"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4726EE06" w14:textId="3D550E0F" w:rsidR="000932BC" w:rsidRPr="003917C6" w:rsidRDefault="00B92AFC" w:rsidP="00AA0DCA">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42</w:t>
            </w:r>
          </w:p>
        </w:tc>
        <w:tc>
          <w:tcPr>
            <w:tcW w:w="180" w:type="dxa"/>
            <w:shd w:val="clear" w:color="auto" w:fill="auto"/>
            <w:vAlign w:val="bottom"/>
          </w:tcPr>
          <w:p w14:paraId="3B8635B8"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26C7B002" w14:textId="097CE609" w:rsidR="000932BC" w:rsidRPr="003917C6" w:rsidRDefault="00186A64"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2</w:t>
            </w:r>
            <w:r w:rsidR="008009EE" w:rsidRPr="003917C6">
              <w:rPr>
                <w:rFonts w:hAnsi="Times New Roman" w:cs="Times New Roman"/>
                <w:sz w:val="22"/>
                <w:szCs w:val="22"/>
                <w:lang w:bidi="ar-SA"/>
              </w:rPr>
              <w:t>3</w:t>
            </w:r>
          </w:p>
        </w:tc>
        <w:tc>
          <w:tcPr>
            <w:tcW w:w="180" w:type="dxa"/>
            <w:shd w:val="clear" w:color="auto" w:fill="auto"/>
            <w:vAlign w:val="bottom"/>
          </w:tcPr>
          <w:p w14:paraId="55B8003C"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0EEDF0E4" w14:textId="10DE2D47" w:rsidR="000932BC" w:rsidRPr="003917C6" w:rsidRDefault="00B92AFC" w:rsidP="00AA0DCA">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4</w:t>
            </w:r>
          </w:p>
        </w:tc>
      </w:tr>
      <w:tr w:rsidR="000932BC" w:rsidRPr="003917C6" w14:paraId="126432D5" w14:textId="77777777" w:rsidTr="0024775F">
        <w:trPr>
          <w:cantSplit/>
        </w:trPr>
        <w:tc>
          <w:tcPr>
            <w:tcW w:w="3946" w:type="dxa"/>
          </w:tcPr>
          <w:p w14:paraId="63149802" w14:textId="77777777" w:rsidR="000932BC" w:rsidRPr="003917C6"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Allowance for doubtful accounts  </w:t>
            </w:r>
          </w:p>
        </w:tc>
        <w:tc>
          <w:tcPr>
            <w:tcW w:w="284" w:type="dxa"/>
            <w:vAlign w:val="bottom"/>
          </w:tcPr>
          <w:p w14:paraId="28185E1E" w14:textId="77777777" w:rsidR="000932BC" w:rsidRPr="003917C6"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49DF7320" w14:textId="77777777" w:rsidR="000932BC" w:rsidRPr="003917C6" w:rsidRDefault="000932BC" w:rsidP="006048B3">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1C505E61"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52417B37" w14:textId="77777777" w:rsidR="000932BC" w:rsidRPr="003917C6"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3520CDDD"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46866BCE"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DE2937B"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6840A0C2" w14:textId="77777777" w:rsidR="000932BC" w:rsidRPr="003917C6" w:rsidRDefault="000932BC" w:rsidP="00AA0DCA">
            <w:pPr>
              <w:shd w:val="clear" w:color="auto" w:fill="FFFFFF"/>
              <w:tabs>
                <w:tab w:val="decimal" w:pos="851"/>
              </w:tabs>
              <w:rPr>
                <w:rFonts w:hAnsi="Times New Roman" w:cs="Times New Roman"/>
                <w:sz w:val="22"/>
                <w:szCs w:val="22"/>
                <w:lang w:val="en-GB" w:bidi="ar-SA"/>
              </w:rPr>
            </w:pPr>
          </w:p>
        </w:tc>
      </w:tr>
      <w:tr w:rsidR="000932BC" w:rsidRPr="003917C6" w14:paraId="1A9515F5" w14:textId="77777777" w:rsidTr="0024775F">
        <w:trPr>
          <w:cantSplit/>
        </w:trPr>
        <w:tc>
          <w:tcPr>
            <w:tcW w:w="3946" w:type="dxa"/>
          </w:tcPr>
          <w:p w14:paraId="28FECEA0" w14:textId="77777777" w:rsidR="000932BC" w:rsidRPr="003917C6" w:rsidRDefault="000932BC" w:rsidP="00A85CB9">
            <w:p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  - other current assets</w:t>
            </w:r>
          </w:p>
        </w:tc>
        <w:tc>
          <w:tcPr>
            <w:tcW w:w="284" w:type="dxa"/>
            <w:vAlign w:val="bottom"/>
          </w:tcPr>
          <w:p w14:paraId="5249A146" w14:textId="77777777" w:rsidR="000932BC" w:rsidRPr="003917C6"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6DBCC967" w14:textId="78CE98A0" w:rsidR="000932BC" w:rsidRPr="003917C6" w:rsidRDefault="00B92AFC" w:rsidP="00A85CB9">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4</w:t>
            </w:r>
            <w:r w:rsidR="001F4226" w:rsidRPr="003917C6">
              <w:rPr>
                <w:rFonts w:hAnsi="Times New Roman" w:cs="Times New Roman"/>
                <w:sz w:val="22"/>
                <w:szCs w:val="22"/>
                <w:lang w:bidi="ar-SA"/>
              </w:rPr>
              <w:t>76</w:t>
            </w:r>
          </w:p>
        </w:tc>
        <w:tc>
          <w:tcPr>
            <w:tcW w:w="180" w:type="dxa"/>
            <w:shd w:val="clear" w:color="auto" w:fill="auto"/>
            <w:vAlign w:val="bottom"/>
          </w:tcPr>
          <w:p w14:paraId="7E875F7D"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2A672DFB" w14:textId="41C334E7" w:rsidR="000932BC" w:rsidRPr="003917C6" w:rsidRDefault="00B92AFC" w:rsidP="00AA0DCA">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492</w:t>
            </w:r>
          </w:p>
        </w:tc>
        <w:tc>
          <w:tcPr>
            <w:tcW w:w="180" w:type="dxa"/>
            <w:shd w:val="clear" w:color="auto" w:fill="auto"/>
            <w:vAlign w:val="bottom"/>
          </w:tcPr>
          <w:p w14:paraId="535BBB7E"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0134AB4A" w14:textId="56A94C71" w:rsidR="000932BC"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47</w:t>
            </w:r>
            <w:r w:rsidR="00550B4F" w:rsidRPr="003917C6">
              <w:rPr>
                <w:rFonts w:hAnsi="Times New Roman" w:cs="Times New Roman"/>
                <w:sz w:val="22"/>
                <w:szCs w:val="22"/>
                <w:lang w:bidi="ar-SA"/>
              </w:rPr>
              <w:t>4</w:t>
            </w:r>
          </w:p>
        </w:tc>
        <w:tc>
          <w:tcPr>
            <w:tcW w:w="180" w:type="dxa"/>
            <w:shd w:val="clear" w:color="auto" w:fill="auto"/>
            <w:vAlign w:val="bottom"/>
          </w:tcPr>
          <w:p w14:paraId="5C9BF98B"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66C12429" w14:textId="0FC5F52A" w:rsidR="000932BC" w:rsidRPr="003917C6" w:rsidRDefault="00B92AFC" w:rsidP="00AA0DCA">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490</w:t>
            </w:r>
          </w:p>
        </w:tc>
      </w:tr>
      <w:tr w:rsidR="000932BC" w:rsidRPr="003917C6" w14:paraId="58E5215D" w14:textId="77777777" w:rsidTr="0024775F">
        <w:trPr>
          <w:cantSplit/>
        </w:trPr>
        <w:tc>
          <w:tcPr>
            <w:tcW w:w="3946" w:type="dxa"/>
          </w:tcPr>
          <w:p w14:paraId="64782268" w14:textId="77777777" w:rsidR="000932BC" w:rsidRPr="003917C6"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Allowance for impairment losses on</w:t>
            </w:r>
          </w:p>
        </w:tc>
        <w:tc>
          <w:tcPr>
            <w:tcW w:w="284" w:type="dxa"/>
            <w:vAlign w:val="bottom"/>
          </w:tcPr>
          <w:p w14:paraId="6FCCD7C7" w14:textId="77777777" w:rsidR="000932BC" w:rsidRPr="003917C6"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207EF1FE"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41166B20"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141879E7" w14:textId="77777777" w:rsidR="000932BC" w:rsidRPr="003917C6"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0A094D24"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21E116BA"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53319D55"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316DB5D3" w14:textId="77777777" w:rsidR="000932BC" w:rsidRPr="003917C6" w:rsidRDefault="000932BC" w:rsidP="00AA0DCA">
            <w:pPr>
              <w:shd w:val="clear" w:color="auto" w:fill="FFFFFF"/>
              <w:tabs>
                <w:tab w:val="decimal" w:pos="851"/>
              </w:tabs>
              <w:rPr>
                <w:rFonts w:hAnsi="Times New Roman" w:cs="Times New Roman"/>
                <w:sz w:val="22"/>
                <w:szCs w:val="22"/>
                <w:lang w:val="en-GB" w:bidi="ar-SA"/>
              </w:rPr>
            </w:pPr>
          </w:p>
        </w:tc>
      </w:tr>
      <w:tr w:rsidR="000932BC" w:rsidRPr="003917C6" w14:paraId="6DAE73B0" w14:textId="77777777" w:rsidTr="0024775F">
        <w:trPr>
          <w:cantSplit/>
        </w:trPr>
        <w:tc>
          <w:tcPr>
            <w:tcW w:w="3946" w:type="dxa"/>
          </w:tcPr>
          <w:p w14:paraId="693DD216" w14:textId="77777777" w:rsidR="000932BC" w:rsidRPr="003917C6" w:rsidRDefault="000932BC" w:rsidP="00A85CB9">
            <w:p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  Investment</w:t>
            </w:r>
          </w:p>
        </w:tc>
        <w:tc>
          <w:tcPr>
            <w:tcW w:w="284" w:type="dxa"/>
            <w:vAlign w:val="bottom"/>
          </w:tcPr>
          <w:p w14:paraId="03B18604" w14:textId="77777777" w:rsidR="000932BC" w:rsidRPr="003917C6"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4C6EE9C5" w14:textId="3D53AF5D" w:rsidR="000932BC" w:rsidRPr="003917C6" w:rsidRDefault="00B92AFC" w:rsidP="00A85CB9">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7</w:t>
            </w:r>
            <w:r w:rsidR="00F32C36" w:rsidRPr="003917C6">
              <w:rPr>
                <w:rFonts w:hAnsi="Times New Roman" w:cs="Times New Roman"/>
                <w:sz w:val="22"/>
                <w:szCs w:val="22"/>
                <w:lang w:bidi="ar-SA"/>
              </w:rPr>
              <w:t>1</w:t>
            </w:r>
            <w:r w:rsidR="001F4226" w:rsidRPr="003917C6">
              <w:rPr>
                <w:rFonts w:hAnsi="Times New Roman" w:cs="Times New Roman"/>
                <w:sz w:val="22"/>
                <w:szCs w:val="22"/>
                <w:lang w:bidi="ar-SA"/>
              </w:rPr>
              <w:t>5</w:t>
            </w:r>
          </w:p>
        </w:tc>
        <w:tc>
          <w:tcPr>
            <w:tcW w:w="180" w:type="dxa"/>
            <w:shd w:val="clear" w:color="auto" w:fill="auto"/>
            <w:vAlign w:val="bottom"/>
          </w:tcPr>
          <w:p w14:paraId="560B0BBF"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00CE8EC9" w14:textId="7E3CFF85" w:rsidR="000932BC" w:rsidRPr="003917C6" w:rsidRDefault="00B92AFC" w:rsidP="00AA0DCA">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641</w:t>
            </w:r>
          </w:p>
        </w:tc>
        <w:tc>
          <w:tcPr>
            <w:tcW w:w="180" w:type="dxa"/>
            <w:shd w:val="clear" w:color="auto" w:fill="auto"/>
            <w:vAlign w:val="bottom"/>
          </w:tcPr>
          <w:p w14:paraId="0F4853D2"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64C44580" w14:textId="28AFE800" w:rsidR="000932BC" w:rsidRPr="003917C6" w:rsidRDefault="00186A64"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604</w:t>
            </w:r>
          </w:p>
        </w:tc>
        <w:tc>
          <w:tcPr>
            <w:tcW w:w="180" w:type="dxa"/>
            <w:shd w:val="clear" w:color="auto" w:fill="auto"/>
            <w:vAlign w:val="bottom"/>
          </w:tcPr>
          <w:p w14:paraId="58AB3D44"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3C5A424E" w14:textId="3422FFC9" w:rsidR="000932BC" w:rsidRPr="003917C6" w:rsidRDefault="00B92AFC" w:rsidP="00AA0DCA">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523</w:t>
            </w:r>
          </w:p>
        </w:tc>
      </w:tr>
      <w:tr w:rsidR="000932BC" w:rsidRPr="003917C6" w14:paraId="038C5A53" w14:textId="77777777" w:rsidTr="0024775F">
        <w:trPr>
          <w:cantSplit/>
        </w:trPr>
        <w:tc>
          <w:tcPr>
            <w:tcW w:w="3946" w:type="dxa"/>
          </w:tcPr>
          <w:p w14:paraId="58992078" w14:textId="77777777" w:rsidR="000932BC" w:rsidRPr="003917C6"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Allowance</w:t>
            </w:r>
            <w:r w:rsidR="00424576" w:rsidRPr="003917C6">
              <w:rPr>
                <w:rFonts w:hAnsi="Times New Roman" w:cs="Times New Roman"/>
                <w:sz w:val="22"/>
                <w:szCs w:val="22"/>
              </w:rPr>
              <w:t xml:space="preserve"> for</w:t>
            </w:r>
            <w:r w:rsidRPr="003917C6">
              <w:rPr>
                <w:rFonts w:hAnsi="Times New Roman" w:cs="Times New Roman"/>
                <w:sz w:val="22"/>
                <w:szCs w:val="22"/>
              </w:rPr>
              <w:t xml:space="preserve"> impairment losses on </w:t>
            </w:r>
          </w:p>
        </w:tc>
        <w:tc>
          <w:tcPr>
            <w:tcW w:w="284" w:type="dxa"/>
            <w:vAlign w:val="bottom"/>
          </w:tcPr>
          <w:p w14:paraId="057F8D6A" w14:textId="77777777" w:rsidR="000932BC" w:rsidRPr="003917C6"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0960CB9E"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61701109"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234A7FA8" w14:textId="77777777" w:rsidR="000932BC" w:rsidRPr="003917C6"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7C100D65"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0EDED2D5"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154AE1AA"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74BFF7A5" w14:textId="77777777" w:rsidR="000932BC" w:rsidRPr="003917C6" w:rsidRDefault="000932BC" w:rsidP="00AA0DCA">
            <w:pPr>
              <w:shd w:val="clear" w:color="auto" w:fill="FFFFFF"/>
              <w:tabs>
                <w:tab w:val="decimal" w:pos="851"/>
              </w:tabs>
              <w:rPr>
                <w:rFonts w:hAnsi="Times New Roman" w:cs="Times New Roman"/>
                <w:sz w:val="22"/>
                <w:szCs w:val="22"/>
                <w:lang w:val="en-GB" w:bidi="ar-SA"/>
              </w:rPr>
            </w:pPr>
          </w:p>
        </w:tc>
      </w:tr>
      <w:tr w:rsidR="000932BC" w:rsidRPr="003917C6" w14:paraId="7E1A8186" w14:textId="77777777" w:rsidTr="0024775F">
        <w:trPr>
          <w:cantSplit/>
        </w:trPr>
        <w:tc>
          <w:tcPr>
            <w:tcW w:w="3946" w:type="dxa"/>
          </w:tcPr>
          <w:p w14:paraId="3A71CC7D" w14:textId="77777777" w:rsidR="000932BC" w:rsidRPr="003917C6" w:rsidRDefault="000932BC" w:rsidP="00A85CB9">
            <w:p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  property, plant and equipment</w:t>
            </w:r>
          </w:p>
        </w:tc>
        <w:tc>
          <w:tcPr>
            <w:tcW w:w="284" w:type="dxa"/>
            <w:vAlign w:val="bottom"/>
          </w:tcPr>
          <w:p w14:paraId="3ABEA2F0" w14:textId="77777777" w:rsidR="000932BC" w:rsidRPr="003917C6"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3E7DAEA0" w14:textId="71FB23B4" w:rsidR="000932BC" w:rsidRPr="003917C6" w:rsidRDefault="00B92AFC" w:rsidP="00C62239">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2</w:t>
            </w:r>
            <w:r w:rsidR="00A24777" w:rsidRPr="003917C6">
              <w:rPr>
                <w:rFonts w:hAnsi="Times New Roman" w:cs="Times New Roman"/>
                <w:sz w:val="22"/>
                <w:szCs w:val="22"/>
                <w:lang w:val="en-GB" w:bidi="ar-SA"/>
              </w:rPr>
              <w:t>,</w:t>
            </w:r>
            <w:r w:rsidR="001F4226" w:rsidRPr="003917C6">
              <w:rPr>
                <w:rFonts w:hAnsi="Times New Roman" w:cs="Times New Roman"/>
                <w:sz w:val="22"/>
                <w:szCs w:val="22"/>
                <w:lang w:val="en-GB" w:bidi="ar-SA"/>
              </w:rPr>
              <w:t>033</w:t>
            </w:r>
          </w:p>
        </w:tc>
        <w:tc>
          <w:tcPr>
            <w:tcW w:w="180" w:type="dxa"/>
            <w:shd w:val="clear" w:color="auto" w:fill="auto"/>
            <w:vAlign w:val="bottom"/>
          </w:tcPr>
          <w:p w14:paraId="76A0F701"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1830DB20" w14:textId="38A9F36A" w:rsidR="000932BC" w:rsidRPr="003917C6" w:rsidRDefault="00B92AFC" w:rsidP="00AA0DCA">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2</w:t>
            </w:r>
            <w:r w:rsidR="000932BC" w:rsidRPr="003917C6">
              <w:rPr>
                <w:rFonts w:hAnsi="Times New Roman" w:cs="Times New Roman"/>
                <w:sz w:val="22"/>
                <w:szCs w:val="22"/>
                <w:lang w:val="en-GB" w:bidi="ar-SA"/>
              </w:rPr>
              <w:t>,</w:t>
            </w:r>
            <w:r w:rsidRPr="003917C6">
              <w:rPr>
                <w:rFonts w:hAnsi="Times New Roman" w:cs="Times New Roman"/>
                <w:sz w:val="22"/>
                <w:szCs w:val="22"/>
                <w:lang w:bidi="ar-SA"/>
              </w:rPr>
              <w:t>896</w:t>
            </w:r>
          </w:p>
        </w:tc>
        <w:tc>
          <w:tcPr>
            <w:tcW w:w="180" w:type="dxa"/>
            <w:shd w:val="clear" w:color="auto" w:fill="auto"/>
            <w:vAlign w:val="bottom"/>
          </w:tcPr>
          <w:p w14:paraId="2553148C"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7F4801FE" w14:textId="1E180170" w:rsidR="000932BC" w:rsidRPr="003917C6" w:rsidRDefault="00B92AFC" w:rsidP="00C62239">
            <w:pPr>
              <w:shd w:val="clear" w:color="auto" w:fill="FFFFFF"/>
              <w:tabs>
                <w:tab w:val="decimal" w:pos="851"/>
              </w:tabs>
              <w:rPr>
                <w:rFonts w:hAnsi="Times New Roman" w:cstheme="minorBidi"/>
                <w:sz w:val="22"/>
                <w:cs/>
                <w:lang w:val="en-GB"/>
              </w:rPr>
            </w:pPr>
            <w:r w:rsidRPr="003917C6">
              <w:rPr>
                <w:rFonts w:hAnsi="Times New Roman" w:cstheme="minorBidi"/>
                <w:sz w:val="22"/>
              </w:rPr>
              <w:t>1</w:t>
            </w:r>
            <w:r w:rsidR="00A24777" w:rsidRPr="003917C6">
              <w:rPr>
                <w:rFonts w:hAnsi="Times New Roman" w:cstheme="minorBidi"/>
                <w:sz w:val="22"/>
                <w:lang w:val="en-GB"/>
              </w:rPr>
              <w:t>,</w:t>
            </w:r>
            <w:r w:rsidR="00186A64" w:rsidRPr="003917C6">
              <w:rPr>
                <w:rFonts w:hAnsi="Times New Roman" w:cstheme="minorBidi"/>
                <w:sz w:val="22"/>
              </w:rPr>
              <w:t>3</w:t>
            </w:r>
            <w:r w:rsidR="00550B4F" w:rsidRPr="003917C6">
              <w:rPr>
                <w:rFonts w:hAnsi="Times New Roman" w:cstheme="minorBidi"/>
                <w:sz w:val="22"/>
              </w:rPr>
              <w:t>11</w:t>
            </w:r>
          </w:p>
        </w:tc>
        <w:tc>
          <w:tcPr>
            <w:tcW w:w="180" w:type="dxa"/>
            <w:shd w:val="clear" w:color="auto" w:fill="auto"/>
            <w:vAlign w:val="bottom"/>
          </w:tcPr>
          <w:p w14:paraId="088163E3"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66E1C39E" w14:textId="25EF195F" w:rsidR="000932BC" w:rsidRPr="003917C6" w:rsidRDefault="00B92AFC" w:rsidP="00AA0DCA">
            <w:pPr>
              <w:shd w:val="clear" w:color="auto" w:fill="FFFFFF"/>
              <w:tabs>
                <w:tab w:val="decimal" w:pos="851"/>
              </w:tabs>
              <w:rPr>
                <w:rFonts w:hAnsi="Times New Roman" w:cstheme="minorBidi"/>
                <w:sz w:val="22"/>
                <w:cs/>
                <w:lang w:val="en-GB"/>
              </w:rPr>
            </w:pPr>
            <w:r w:rsidRPr="003917C6">
              <w:rPr>
                <w:rFonts w:hAnsi="Times New Roman" w:cs="Times New Roman"/>
                <w:sz w:val="22"/>
                <w:szCs w:val="22"/>
                <w:lang w:bidi="ar-SA"/>
              </w:rPr>
              <w:t>2</w:t>
            </w:r>
            <w:r w:rsidR="000932BC" w:rsidRPr="003917C6">
              <w:rPr>
                <w:rFonts w:hAnsi="Times New Roman" w:cs="Times New Roman"/>
                <w:sz w:val="22"/>
                <w:szCs w:val="22"/>
                <w:lang w:val="en-GB" w:bidi="ar-SA"/>
              </w:rPr>
              <w:t>,</w:t>
            </w:r>
            <w:r w:rsidRPr="003917C6">
              <w:rPr>
                <w:rFonts w:hAnsi="Times New Roman" w:cs="Times New Roman"/>
                <w:sz w:val="22"/>
                <w:szCs w:val="22"/>
                <w:lang w:bidi="ar-SA"/>
              </w:rPr>
              <w:t>174</w:t>
            </w:r>
          </w:p>
        </w:tc>
      </w:tr>
      <w:tr w:rsidR="000932BC" w:rsidRPr="003917C6" w14:paraId="115ECEF7" w14:textId="77777777" w:rsidTr="0024775F">
        <w:trPr>
          <w:cantSplit/>
        </w:trPr>
        <w:tc>
          <w:tcPr>
            <w:tcW w:w="3946" w:type="dxa"/>
          </w:tcPr>
          <w:p w14:paraId="59E7FEEB" w14:textId="77777777" w:rsidR="000932BC" w:rsidRPr="003917C6" w:rsidRDefault="000932BC" w:rsidP="00A85CB9">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Allowance</w:t>
            </w:r>
            <w:r w:rsidR="00424576" w:rsidRPr="003917C6">
              <w:rPr>
                <w:rFonts w:hAnsi="Times New Roman" w:cs="Times New Roman"/>
                <w:sz w:val="22"/>
                <w:szCs w:val="22"/>
              </w:rPr>
              <w:t xml:space="preserve"> for</w:t>
            </w:r>
            <w:r w:rsidRPr="003917C6">
              <w:rPr>
                <w:rFonts w:hAnsi="Times New Roman" w:cs="Times New Roman"/>
                <w:sz w:val="22"/>
                <w:szCs w:val="22"/>
              </w:rPr>
              <w:t xml:space="preserve"> impairment losses on </w:t>
            </w:r>
          </w:p>
        </w:tc>
        <w:tc>
          <w:tcPr>
            <w:tcW w:w="284" w:type="dxa"/>
            <w:vAlign w:val="bottom"/>
          </w:tcPr>
          <w:p w14:paraId="342B6659" w14:textId="77777777" w:rsidR="000932BC" w:rsidRPr="003917C6"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00022A2B"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6E18722F"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3AE1689E" w14:textId="77777777" w:rsidR="000932BC" w:rsidRPr="003917C6" w:rsidRDefault="000932BC" w:rsidP="00AA0DCA">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74773A41"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1D02CD0C"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0F80FB89"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623E76C2"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r>
      <w:tr w:rsidR="000932BC" w:rsidRPr="003917C6" w14:paraId="4726645D" w14:textId="77777777" w:rsidTr="0024775F">
        <w:trPr>
          <w:cantSplit/>
        </w:trPr>
        <w:tc>
          <w:tcPr>
            <w:tcW w:w="3946" w:type="dxa"/>
          </w:tcPr>
          <w:p w14:paraId="7D368F13" w14:textId="77777777" w:rsidR="000932BC" w:rsidRPr="003917C6" w:rsidRDefault="000932BC" w:rsidP="00A85CB9">
            <w:p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  Intangible assets</w:t>
            </w:r>
          </w:p>
        </w:tc>
        <w:tc>
          <w:tcPr>
            <w:tcW w:w="284" w:type="dxa"/>
            <w:vAlign w:val="bottom"/>
          </w:tcPr>
          <w:p w14:paraId="311BD8B2" w14:textId="77777777" w:rsidR="000932BC" w:rsidRPr="003917C6" w:rsidRDefault="000932BC"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1454E3D5" w14:textId="1F6FEB21" w:rsidR="000932BC" w:rsidRPr="003917C6" w:rsidRDefault="00B92AFC" w:rsidP="00A85CB9">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2</w:t>
            </w:r>
          </w:p>
        </w:tc>
        <w:tc>
          <w:tcPr>
            <w:tcW w:w="180" w:type="dxa"/>
            <w:shd w:val="clear" w:color="auto" w:fill="auto"/>
            <w:vAlign w:val="bottom"/>
          </w:tcPr>
          <w:p w14:paraId="17B51A94" w14:textId="77777777" w:rsidR="000932BC" w:rsidRPr="003917C6" w:rsidRDefault="000932BC"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19C95C16" w14:textId="07D5A2CB" w:rsidR="000932BC" w:rsidRPr="003917C6" w:rsidRDefault="00B92AFC" w:rsidP="00AA0DCA">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1</w:t>
            </w:r>
          </w:p>
        </w:tc>
        <w:tc>
          <w:tcPr>
            <w:tcW w:w="180" w:type="dxa"/>
            <w:shd w:val="clear" w:color="auto" w:fill="auto"/>
            <w:vAlign w:val="bottom"/>
          </w:tcPr>
          <w:p w14:paraId="5CDE73EF"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5D127DA6" w14:textId="77777777" w:rsidR="000932BC" w:rsidRPr="003917C6" w:rsidRDefault="00A24777"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shd w:val="clear" w:color="auto" w:fill="auto"/>
            <w:vAlign w:val="bottom"/>
          </w:tcPr>
          <w:p w14:paraId="296B43BD"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13127BDC" w14:textId="77777777" w:rsidR="000932BC" w:rsidRPr="003917C6" w:rsidRDefault="000932B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val="en-GB" w:bidi="ar-SA"/>
              </w:rPr>
              <w:t>-</w:t>
            </w:r>
          </w:p>
        </w:tc>
      </w:tr>
      <w:tr w:rsidR="00DB5C83" w:rsidRPr="003917C6" w14:paraId="55B0D861" w14:textId="77777777" w:rsidTr="0024775F">
        <w:trPr>
          <w:cantSplit/>
        </w:trPr>
        <w:tc>
          <w:tcPr>
            <w:tcW w:w="3946" w:type="dxa"/>
          </w:tcPr>
          <w:p w14:paraId="26E51B87" w14:textId="77777777" w:rsidR="00DB5C83" w:rsidRPr="003917C6"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Allowance for doubtful account  </w:t>
            </w:r>
          </w:p>
        </w:tc>
        <w:tc>
          <w:tcPr>
            <w:tcW w:w="284" w:type="dxa"/>
            <w:vAlign w:val="bottom"/>
          </w:tcPr>
          <w:p w14:paraId="3E5DD86B" w14:textId="77777777" w:rsidR="00DB5C83" w:rsidRPr="003917C6"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31445A90"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6530A0D"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5AB54FFD"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78CA90BF"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0E1FE88D"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792911C1"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379B2395"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r>
      <w:tr w:rsidR="00DB5C83" w:rsidRPr="003917C6" w14:paraId="3825E073" w14:textId="77777777" w:rsidTr="0024775F">
        <w:trPr>
          <w:cantSplit/>
        </w:trPr>
        <w:tc>
          <w:tcPr>
            <w:tcW w:w="3946" w:type="dxa"/>
          </w:tcPr>
          <w:p w14:paraId="7C69E57D" w14:textId="77777777" w:rsidR="00DB5C83" w:rsidRPr="003917C6" w:rsidRDefault="00DB5C83" w:rsidP="00A85CB9">
            <w:p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  - amount receivable from related party</w:t>
            </w:r>
          </w:p>
        </w:tc>
        <w:tc>
          <w:tcPr>
            <w:tcW w:w="284" w:type="dxa"/>
            <w:vAlign w:val="bottom"/>
          </w:tcPr>
          <w:p w14:paraId="0595EDF7" w14:textId="77777777" w:rsidR="00DB5C83" w:rsidRPr="003917C6"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63D6D274" w14:textId="33A3580F" w:rsidR="00DB5C83" w:rsidRPr="003917C6" w:rsidRDefault="00B92AFC" w:rsidP="00A85CB9">
            <w:pPr>
              <w:shd w:val="clear" w:color="auto" w:fill="FFFFFF"/>
              <w:tabs>
                <w:tab w:val="decimal" w:pos="851"/>
              </w:tabs>
              <w:rPr>
                <w:rFonts w:hAnsi="Times New Roman" w:cstheme="minorBidi"/>
                <w:sz w:val="22"/>
              </w:rPr>
            </w:pPr>
            <w:r w:rsidRPr="003917C6">
              <w:rPr>
                <w:rFonts w:hAnsi="Times New Roman" w:cstheme="minorBidi"/>
                <w:sz w:val="22"/>
              </w:rPr>
              <w:t>112</w:t>
            </w:r>
          </w:p>
        </w:tc>
        <w:tc>
          <w:tcPr>
            <w:tcW w:w="180" w:type="dxa"/>
            <w:shd w:val="clear" w:color="auto" w:fill="auto"/>
            <w:vAlign w:val="bottom"/>
          </w:tcPr>
          <w:p w14:paraId="43548F0C"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1E009036" w14:textId="765A2E62"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112</w:t>
            </w:r>
          </w:p>
        </w:tc>
        <w:tc>
          <w:tcPr>
            <w:tcW w:w="180" w:type="dxa"/>
            <w:shd w:val="clear" w:color="auto" w:fill="auto"/>
            <w:vAlign w:val="bottom"/>
          </w:tcPr>
          <w:p w14:paraId="16A91AB9"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7072DA09" w14:textId="77777777" w:rsidR="00DB5C83" w:rsidRPr="003917C6" w:rsidRDefault="00A24777"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shd w:val="clear" w:color="auto" w:fill="auto"/>
            <w:vAlign w:val="bottom"/>
          </w:tcPr>
          <w:p w14:paraId="01237945"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48EFF20E"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val="en-GB" w:bidi="ar-SA"/>
              </w:rPr>
              <w:t>-</w:t>
            </w:r>
          </w:p>
        </w:tc>
      </w:tr>
      <w:tr w:rsidR="00DB5C83" w:rsidRPr="003917C6" w14:paraId="0D626B13" w14:textId="77777777" w:rsidTr="0024775F">
        <w:trPr>
          <w:cantSplit/>
        </w:trPr>
        <w:tc>
          <w:tcPr>
            <w:tcW w:w="3946" w:type="dxa"/>
          </w:tcPr>
          <w:p w14:paraId="20206728" w14:textId="77777777" w:rsidR="00DB5C83" w:rsidRPr="003917C6"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Allowance for doubtful account  </w:t>
            </w:r>
          </w:p>
        </w:tc>
        <w:tc>
          <w:tcPr>
            <w:tcW w:w="284" w:type="dxa"/>
            <w:vAlign w:val="bottom"/>
          </w:tcPr>
          <w:p w14:paraId="16223908" w14:textId="77777777" w:rsidR="00DB5C83" w:rsidRPr="003917C6"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39F2B708"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F64808E"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3DA48879"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6C146F55"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670006DD"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07143736"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2D96CDD0"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r>
      <w:tr w:rsidR="00DB5C83" w:rsidRPr="003917C6" w14:paraId="046D3481" w14:textId="77777777" w:rsidTr="0024775F">
        <w:trPr>
          <w:cantSplit/>
        </w:trPr>
        <w:tc>
          <w:tcPr>
            <w:tcW w:w="3946" w:type="dxa"/>
          </w:tcPr>
          <w:p w14:paraId="13B26875" w14:textId="77777777" w:rsidR="00DB5C83" w:rsidRPr="003917C6" w:rsidRDefault="00DB5C83" w:rsidP="00A85CB9">
            <w:p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  - loan to subsidiaries</w:t>
            </w:r>
          </w:p>
        </w:tc>
        <w:tc>
          <w:tcPr>
            <w:tcW w:w="284" w:type="dxa"/>
            <w:vAlign w:val="bottom"/>
          </w:tcPr>
          <w:p w14:paraId="3E5E1EF4" w14:textId="77777777" w:rsidR="00DB5C83" w:rsidRPr="003917C6"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3BD6574C" w14:textId="21A129D6" w:rsidR="00DB5C83" w:rsidRPr="003917C6" w:rsidRDefault="00B92AFC" w:rsidP="00C62239">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553</w:t>
            </w:r>
          </w:p>
        </w:tc>
        <w:tc>
          <w:tcPr>
            <w:tcW w:w="180" w:type="dxa"/>
            <w:shd w:val="clear" w:color="auto" w:fill="auto"/>
            <w:vAlign w:val="bottom"/>
          </w:tcPr>
          <w:p w14:paraId="28DFE497"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30513080" w14:textId="060E2E67"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553</w:t>
            </w:r>
          </w:p>
        </w:tc>
        <w:tc>
          <w:tcPr>
            <w:tcW w:w="180" w:type="dxa"/>
            <w:shd w:val="clear" w:color="auto" w:fill="auto"/>
            <w:vAlign w:val="bottom"/>
          </w:tcPr>
          <w:p w14:paraId="35BE6875"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64BA0EB1" w14:textId="40523FB4"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553</w:t>
            </w:r>
          </w:p>
        </w:tc>
        <w:tc>
          <w:tcPr>
            <w:tcW w:w="180" w:type="dxa"/>
            <w:shd w:val="clear" w:color="auto" w:fill="auto"/>
            <w:vAlign w:val="bottom"/>
          </w:tcPr>
          <w:p w14:paraId="50D2935C"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396C2250" w14:textId="62CC0331"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553</w:t>
            </w:r>
          </w:p>
        </w:tc>
      </w:tr>
      <w:tr w:rsidR="00DB5C83" w:rsidRPr="003917C6" w14:paraId="21AFFBCD" w14:textId="77777777" w:rsidTr="0024775F">
        <w:trPr>
          <w:cantSplit/>
        </w:trPr>
        <w:tc>
          <w:tcPr>
            <w:tcW w:w="3946" w:type="dxa"/>
          </w:tcPr>
          <w:p w14:paraId="6C83D961" w14:textId="77777777" w:rsidR="00DB5C83" w:rsidRPr="003917C6"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Allowance</w:t>
            </w:r>
            <w:r w:rsidR="00424576" w:rsidRPr="003917C6">
              <w:rPr>
                <w:rFonts w:hAnsi="Times New Roman" w:cs="Times New Roman"/>
                <w:sz w:val="22"/>
                <w:szCs w:val="22"/>
              </w:rPr>
              <w:t xml:space="preserve"> for</w:t>
            </w:r>
            <w:r w:rsidRPr="003917C6">
              <w:rPr>
                <w:rFonts w:hAnsi="Times New Roman" w:cs="Times New Roman"/>
                <w:sz w:val="22"/>
                <w:szCs w:val="22"/>
              </w:rPr>
              <w:t xml:space="preserve"> impairment </w:t>
            </w:r>
          </w:p>
        </w:tc>
        <w:tc>
          <w:tcPr>
            <w:tcW w:w="284" w:type="dxa"/>
            <w:vAlign w:val="bottom"/>
          </w:tcPr>
          <w:p w14:paraId="19375800" w14:textId="77777777" w:rsidR="00DB5C83" w:rsidRPr="003917C6"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7B37B1EB"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2B16DDF"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0BD0D443"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656BD66B"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750DBD08"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B19C6E8"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16F07472"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r>
      <w:tr w:rsidR="00DB5C83" w:rsidRPr="003917C6" w14:paraId="62ABBDF5" w14:textId="77777777" w:rsidTr="0024775F">
        <w:trPr>
          <w:cantSplit/>
        </w:trPr>
        <w:tc>
          <w:tcPr>
            <w:tcW w:w="3946" w:type="dxa"/>
          </w:tcPr>
          <w:p w14:paraId="775BBEC3" w14:textId="77777777" w:rsidR="00DB5C83" w:rsidRPr="003917C6" w:rsidRDefault="00DB5C83" w:rsidP="00A85CB9">
            <w:p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  - other non-current assets</w:t>
            </w:r>
          </w:p>
        </w:tc>
        <w:tc>
          <w:tcPr>
            <w:tcW w:w="284" w:type="dxa"/>
            <w:vAlign w:val="bottom"/>
          </w:tcPr>
          <w:p w14:paraId="15B23022" w14:textId="77777777" w:rsidR="00DB5C83" w:rsidRPr="003917C6"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6FED5467" w14:textId="590DEA9F" w:rsidR="00DB5C83" w:rsidRPr="003917C6" w:rsidRDefault="00B92AFC" w:rsidP="00757C9B">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811</w:t>
            </w:r>
          </w:p>
        </w:tc>
        <w:tc>
          <w:tcPr>
            <w:tcW w:w="180" w:type="dxa"/>
            <w:shd w:val="clear" w:color="auto" w:fill="auto"/>
            <w:vAlign w:val="bottom"/>
          </w:tcPr>
          <w:p w14:paraId="7ECBDB44"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6DA7B69D" w14:textId="32D041BA"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822</w:t>
            </w:r>
          </w:p>
        </w:tc>
        <w:tc>
          <w:tcPr>
            <w:tcW w:w="180" w:type="dxa"/>
            <w:shd w:val="clear" w:color="auto" w:fill="auto"/>
            <w:vAlign w:val="bottom"/>
          </w:tcPr>
          <w:p w14:paraId="56158910"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13381789" w14:textId="6A65BA26"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400</w:t>
            </w:r>
          </w:p>
        </w:tc>
        <w:tc>
          <w:tcPr>
            <w:tcW w:w="180" w:type="dxa"/>
            <w:shd w:val="clear" w:color="auto" w:fill="auto"/>
            <w:vAlign w:val="bottom"/>
          </w:tcPr>
          <w:p w14:paraId="69EBABBF"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1128BB72" w14:textId="20BFBA8C"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400</w:t>
            </w:r>
          </w:p>
        </w:tc>
      </w:tr>
      <w:tr w:rsidR="00DB5C83" w:rsidRPr="003917C6" w14:paraId="7D5DA6B1" w14:textId="77777777" w:rsidTr="0024775F">
        <w:trPr>
          <w:cantSplit/>
        </w:trPr>
        <w:tc>
          <w:tcPr>
            <w:tcW w:w="3946" w:type="dxa"/>
          </w:tcPr>
          <w:p w14:paraId="71A34D06" w14:textId="77777777" w:rsidR="00DB5C83" w:rsidRPr="003917C6"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Depreciation gap</w:t>
            </w:r>
          </w:p>
        </w:tc>
        <w:tc>
          <w:tcPr>
            <w:tcW w:w="284" w:type="dxa"/>
            <w:vAlign w:val="bottom"/>
          </w:tcPr>
          <w:p w14:paraId="20CEC409" w14:textId="77777777" w:rsidR="00DB5C83" w:rsidRPr="003917C6"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14:paraId="374353A1" w14:textId="22825C80" w:rsidR="00DB5C83" w:rsidRPr="003917C6" w:rsidRDefault="00B92AFC" w:rsidP="00757C9B">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1</w:t>
            </w:r>
            <w:r w:rsidR="00A24777" w:rsidRPr="003917C6">
              <w:rPr>
                <w:rFonts w:hAnsi="Times New Roman" w:cs="Times New Roman"/>
                <w:sz w:val="22"/>
                <w:szCs w:val="22"/>
                <w:lang w:val="en-GB" w:bidi="ar-SA"/>
              </w:rPr>
              <w:t>,</w:t>
            </w:r>
            <w:r w:rsidR="001F4226" w:rsidRPr="003917C6">
              <w:rPr>
                <w:rFonts w:hAnsi="Times New Roman" w:cs="Times New Roman"/>
                <w:sz w:val="22"/>
                <w:szCs w:val="22"/>
                <w:lang w:val="en-GB" w:bidi="ar-SA"/>
              </w:rPr>
              <w:t>452</w:t>
            </w:r>
          </w:p>
        </w:tc>
        <w:tc>
          <w:tcPr>
            <w:tcW w:w="180" w:type="dxa"/>
            <w:shd w:val="clear" w:color="auto" w:fill="auto"/>
            <w:vAlign w:val="center"/>
          </w:tcPr>
          <w:p w14:paraId="2CEC1078"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14:paraId="7740A248" w14:textId="455F928A"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1</w:t>
            </w:r>
            <w:r w:rsidR="00DB5C83" w:rsidRPr="003917C6">
              <w:rPr>
                <w:rFonts w:hAnsi="Times New Roman" w:cs="Times New Roman"/>
                <w:sz w:val="22"/>
                <w:szCs w:val="22"/>
                <w:lang w:val="en-GB" w:bidi="ar-SA"/>
              </w:rPr>
              <w:t>,</w:t>
            </w:r>
            <w:r w:rsidRPr="003917C6">
              <w:rPr>
                <w:rFonts w:hAnsi="Times New Roman" w:cs="Times New Roman"/>
                <w:sz w:val="22"/>
                <w:szCs w:val="22"/>
                <w:lang w:bidi="ar-SA"/>
              </w:rPr>
              <w:t>323</w:t>
            </w:r>
          </w:p>
        </w:tc>
        <w:tc>
          <w:tcPr>
            <w:tcW w:w="180" w:type="dxa"/>
            <w:shd w:val="clear" w:color="auto" w:fill="auto"/>
            <w:vAlign w:val="center"/>
          </w:tcPr>
          <w:p w14:paraId="059EAA6E"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14:paraId="32FD049F" w14:textId="480E9F16" w:rsidR="00DB5C83" w:rsidRPr="003917C6" w:rsidRDefault="00550B4F"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929</w:t>
            </w:r>
          </w:p>
        </w:tc>
        <w:tc>
          <w:tcPr>
            <w:tcW w:w="180" w:type="dxa"/>
            <w:shd w:val="clear" w:color="auto" w:fill="auto"/>
            <w:vAlign w:val="center"/>
          </w:tcPr>
          <w:p w14:paraId="2FA70641"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14:paraId="35A7B1D2" w14:textId="011B9DEC"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894</w:t>
            </w:r>
          </w:p>
        </w:tc>
      </w:tr>
      <w:tr w:rsidR="00DB5C83" w:rsidRPr="003917C6" w14:paraId="10B328B3" w14:textId="77777777" w:rsidTr="0024775F">
        <w:trPr>
          <w:cantSplit/>
        </w:trPr>
        <w:tc>
          <w:tcPr>
            <w:tcW w:w="3946" w:type="dxa"/>
          </w:tcPr>
          <w:p w14:paraId="0CD0D99A" w14:textId="77777777" w:rsidR="00DB5C83" w:rsidRPr="003917C6"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Provision for guarantee subsidiary</w:t>
            </w:r>
          </w:p>
        </w:tc>
        <w:tc>
          <w:tcPr>
            <w:tcW w:w="284" w:type="dxa"/>
            <w:vAlign w:val="bottom"/>
          </w:tcPr>
          <w:p w14:paraId="4338A1D1" w14:textId="77777777" w:rsidR="00DB5C83" w:rsidRPr="003917C6"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6EA4A398" w14:textId="77777777" w:rsidR="00DB5C83" w:rsidRPr="003917C6" w:rsidRDefault="009E4320" w:rsidP="00A85CB9">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shd w:val="clear" w:color="auto" w:fill="auto"/>
            <w:vAlign w:val="bottom"/>
          </w:tcPr>
          <w:p w14:paraId="3D24E1CD"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4AF73862" w14:textId="27ACC0E3"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48</w:t>
            </w:r>
          </w:p>
        </w:tc>
        <w:tc>
          <w:tcPr>
            <w:tcW w:w="180" w:type="dxa"/>
            <w:shd w:val="clear" w:color="auto" w:fill="auto"/>
            <w:vAlign w:val="bottom"/>
          </w:tcPr>
          <w:p w14:paraId="093AE950"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34155025" w14:textId="77777777" w:rsidR="00DB5C83" w:rsidRPr="003917C6" w:rsidRDefault="009E4320"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shd w:val="clear" w:color="auto" w:fill="auto"/>
            <w:vAlign w:val="bottom"/>
          </w:tcPr>
          <w:p w14:paraId="30B06A1E"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7AE3D018" w14:textId="5ED7FAA1"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48</w:t>
            </w:r>
          </w:p>
        </w:tc>
      </w:tr>
      <w:tr w:rsidR="00DB5C83" w:rsidRPr="003917C6" w14:paraId="571DE3FC" w14:textId="77777777" w:rsidTr="0024775F">
        <w:trPr>
          <w:cantSplit/>
        </w:trPr>
        <w:tc>
          <w:tcPr>
            <w:tcW w:w="3946" w:type="dxa"/>
          </w:tcPr>
          <w:p w14:paraId="442D17CB" w14:textId="77777777" w:rsidR="00DB5C83" w:rsidRPr="003917C6"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Provision for court case claim</w:t>
            </w:r>
          </w:p>
        </w:tc>
        <w:tc>
          <w:tcPr>
            <w:tcW w:w="284" w:type="dxa"/>
            <w:vAlign w:val="bottom"/>
          </w:tcPr>
          <w:p w14:paraId="10F6AC80" w14:textId="77777777" w:rsidR="00DB5C83" w:rsidRPr="003917C6"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14:paraId="62447799" w14:textId="7EE9A985" w:rsidR="00DB5C83" w:rsidRPr="003917C6" w:rsidRDefault="001F4226" w:rsidP="00A85CB9">
            <w:pPr>
              <w:shd w:val="clear" w:color="auto" w:fill="FFFFFF"/>
              <w:tabs>
                <w:tab w:val="decimal" w:pos="851"/>
              </w:tabs>
              <w:rPr>
                <w:rFonts w:hAnsi="Times New Roman" w:cstheme="minorBidi"/>
                <w:sz w:val="22"/>
                <w:lang w:val="en-GB"/>
              </w:rPr>
            </w:pPr>
            <w:r w:rsidRPr="003917C6">
              <w:rPr>
                <w:rFonts w:hAnsi="Times New Roman" w:cstheme="minorBidi"/>
                <w:sz w:val="22"/>
              </w:rPr>
              <w:t>28</w:t>
            </w:r>
          </w:p>
        </w:tc>
        <w:tc>
          <w:tcPr>
            <w:tcW w:w="180" w:type="dxa"/>
            <w:shd w:val="clear" w:color="auto" w:fill="auto"/>
            <w:vAlign w:val="center"/>
          </w:tcPr>
          <w:p w14:paraId="77AD2542"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14:paraId="487B5EC5" w14:textId="54C64E33" w:rsidR="00DB5C83" w:rsidRPr="003917C6" w:rsidRDefault="00550B4F"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86</w:t>
            </w:r>
          </w:p>
        </w:tc>
        <w:tc>
          <w:tcPr>
            <w:tcW w:w="180" w:type="dxa"/>
            <w:shd w:val="clear" w:color="auto" w:fill="auto"/>
            <w:vAlign w:val="center"/>
          </w:tcPr>
          <w:p w14:paraId="3FEF86E8"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14:paraId="631735DD" w14:textId="0078A454" w:rsidR="00DB5C83" w:rsidRPr="003917C6" w:rsidRDefault="00550B4F"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shd w:val="clear" w:color="auto" w:fill="auto"/>
            <w:vAlign w:val="center"/>
          </w:tcPr>
          <w:p w14:paraId="0C7A5959"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14:paraId="4CC25AB0" w14:textId="4D8DD386" w:rsidR="00DB5C83" w:rsidRPr="003917C6" w:rsidRDefault="00550B4F"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86</w:t>
            </w:r>
          </w:p>
        </w:tc>
      </w:tr>
      <w:tr w:rsidR="00DB5C83" w:rsidRPr="003917C6" w14:paraId="51059BB0" w14:textId="77777777" w:rsidTr="0024775F">
        <w:trPr>
          <w:cantSplit/>
        </w:trPr>
        <w:tc>
          <w:tcPr>
            <w:tcW w:w="3946" w:type="dxa"/>
          </w:tcPr>
          <w:p w14:paraId="30C0106A" w14:textId="77777777" w:rsidR="00DB5C83" w:rsidRPr="003917C6" w:rsidRDefault="00DB5C83" w:rsidP="00A85CB9">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Provision for deferred difference </w:t>
            </w:r>
          </w:p>
        </w:tc>
        <w:tc>
          <w:tcPr>
            <w:tcW w:w="284" w:type="dxa"/>
            <w:vAlign w:val="bottom"/>
          </w:tcPr>
          <w:p w14:paraId="5342927D" w14:textId="77777777" w:rsidR="00DB5C83" w:rsidRPr="003917C6"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tcPr>
          <w:p w14:paraId="3BFAB966"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1CA75ECA"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tcPr>
          <w:p w14:paraId="5BEC31F7"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0F45AE9E"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tcPr>
          <w:p w14:paraId="7F48ADB9"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80" w:type="dxa"/>
            <w:shd w:val="clear" w:color="auto" w:fill="auto"/>
            <w:vAlign w:val="bottom"/>
          </w:tcPr>
          <w:p w14:paraId="223D999B"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tcPr>
          <w:p w14:paraId="303A8B7A"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r>
      <w:tr w:rsidR="00DB5C83" w:rsidRPr="003917C6" w14:paraId="2FE937F8" w14:textId="77777777" w:rsidTr="0024775F">
        <w:trPr>
          <w:cantSplit/>
        </w:trPr>
        <w:tc>
          <w:tcPr>
            <w:tcW w:w="3946" w:type="dxa"/>
          </w:tcPr>
          <w:p w14:paraId="5F329D01" w14:textId="77777777" w:rsidR="00DB5C83" w:rsidRPr="003917C6" w:rsidRDefault="00DB5C83" w:rsidP="00A85CB9">
            <w:p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 xml:space="preserve">  from debt restructuring</w:t>
            </w:r>
          </w:p>
        </w:tc>
        <w:tc>
          <w:tcPr>
            <w:tcW w:w="284" w:type="dxa"/>
            <w:vAlign w:val="bottom"/>
          </w:tcPr>
          <w:p w14:paraId="33BE290C" w14:textId="77777777" w:rsidR="00DB5C83" w:rsidRPr="003917C6" w:rsidRDefault="00DB5C83" w:rsidP="00A85CB9">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14:paraId="21398A9A" w14:textId="77777777" w:rsidR="00DB5C83" w:rsidRPr="003917C6" w:rsidRDefault="005E5359" w:rsidP="00A85CB9">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shd w:val="clear" w:color="auto" w:fill="auto"/>
            <w:vAlign w:val="center"/>
          </w:tcPr>
          <w:p w14:paraId="3786F63C" w14:textId="77777777" w:rsidR="00DB5C83" w:rsidRPr="003917C6" w:rsidRDefault="00DB5C83" w:rsidP="00A85CB9">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14:paraId="4FA12FCA" w14:textId="3C5E1D55"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20</w:t>
            </w:r>
          </w:p>
        </w:tc>
        <w:tc>
          <w:tcPr>
            <w:tcW w:w="180" w:type="dxa"/>
            <w:shd w:val="clear" w:color="auto" w:fill="auto"/>
            <w:vAlign w:val="center"/>
          </w:tcPr>
          <w:p w14:paraId="75B349F9"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14:paraId="7A29BD61" w14:textId="77777777" w:rsidR="00DB5C83" w:rsidRPr="003917C6" w:rsidRDefault="005E5359"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shd w:val="clear" w:color="auto" w:fill="auto"/>
            <w:vAlign w:val="center"/>
          </w:tcPr>
          <w:p w14:paraId="2E53300B" w14:textId="77777777" w:rsidR="00DB5C83" w:rsidRPr="003917C6" w:rsidRDefault="00DB5C83" w:rsidP="00DD6327">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14:paraId="4866EEF0" w14:textId="44112700" w:rsidR="00DB5C83" w:rsidRPr="003917C6" w:rsidRDefault="00B92AFC" w:rsidP="00DD6327">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20</w:t>
            </w:r>
          </w:p>
        </w:tc>
      </w:tr>
      <w:tr w:rsidR="000932BC" w:rsidRPr="003917C6" w14:paraId="5E37E6B6" w14:textId="77777777" w:rsidTr="00265739">
        <w:trPr>
          <w:cantSplit/>
          <w:trHeight w:val="182"/>
        </w:trPr>
        <w:tc>
          <w:tcPr>
            <w:tcW w:w="3946" w:type="dxa"/>
          </w:tcPr>
          <w:p w14:paraId="2114E336" w14:textId="77777777" w:rsidR="000932BC" w:rsidRPr="003917C6" w:rsidRDefault="000932BC" w:rsidP="00AA0DCA">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Employee benefits obligations</w:t>
            </w:r>
          </w:p>
        </w:tc>
        <w:tc>
          <w:tcPr>
            <w:tcW w:w="284" w:type="dxa"/>
            <w:vAlign w:val="bottom"/>
          </w:tcPr>
          <w:p w14:paraId="395D5859" w14:textId="77777777" w:rsidR="000932BC" w:rsidRPr="003917C6" w:rsidRDefault="000932BC" w:rsidP="00AA0DCA">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14:paraId="4D131DFB" w14:textId="570A6AB4" w:rsidR="000932BC" w:rsidRPr="003917C6" w:rsidRDefault="001F4226" w:rsidP="00AA0DCA">
            <w:pPr>
              <w:shd w:val="clear" w:color="auto" w:fill="FFFFFF"/>
              <w:tabs>
                <w:tab w:val="decimal" w:pos="851"/>
              </w:tabs>
              <w:rPr>
                <w:rFonts w:hAnsi="Times New Roman" w:cs="Times New Roman"/>
                <w:sz w:val="22"/>
                <w:szCs w:val="22"/>
              </w:rPr>
            </w:pPr>
            <w:r w:rsidRPr="003917C6">
              <w:rPr>
                <w:rFonts w:hAnsi="Times New Roman" w:cs="Times New Roman"/>
                <w:sz w:val="22"/>
                <w:szCs w:val="22"/>
              </w:rPr>
              <w:t>37</w:t>
            </w:r>
          </w:p>
        </w:tc>
        <w:tc>
          <w:tcPr>
            <w:tcW w:w="180" w:type="dxa"/>
            <w:shd w:val="clear" w:color="auto" w:fill="auto"/>
            <w:vAlign w:val="center"/>
          </w:tcPr>
          <w:p w14:paraId="7172033E" w14:textId="77777777" w:rsidR="000932BC" w:rsidRPr="003917C6" w:rsidRDefault="000932BC" w:rsidP="00AA0DCA">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14:paraId="3DF3524A" w14:textId="00527632" w:rsidR="000932BC" w:rsidRPr="003917C6" w:rsidRDefault="00B92AFC" w:rsidP="00AA0DCA">
            <w:pPr>
              <w:shd w:val="clear" w:color="auto" w:fill="FFFFFF"/>
              <w:tabs>
                <w:tab w:val="decimal" w:pos="851"/>
              </w:tabs>
              <w:rPr>
                <w:rFonts w:hAnsi="Times New Roman" w:cs="Times New Roman"/>
                <w:sz w:val="22"/>
                <w:szCs w:val="22"/>
              </w:rPr>
            </w:pPr>
            <w:r w:rsidRPr="003917C6">
              <w:rPr>
                <w:rFonts w:hAnsi="Times New Roman" w:cs="Times New Roman"/>
                <w:sz w:val="22"/>
                <w:szCs w:val="22"/>
              </w:rPr>
              <w:t>29</w:t>
            </w:r>
          </w:p>
        </w:tc>
        <w:tc>
          <w:tcPr>
            <w:tcW w:w="180" w:type="dxa"/>
            <w:shd w:val="clear" w:color="auto" w:fill="auto"/>
            <w:vAlign w:val="center"/>
          </w:tcPr>
          <w:p w14:paraId="3AA8C8F5" w14:textId="77777777" w:rsidR="000932BC" w:rsidRPr="003917C6" w:rsidRDefault="000932BC" w:rsidP="00AA0DCA">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14:paraId="7832444E" w14:textId="6648D9CE" w:rsidR="000932BC" w:rsidRPr="003917C6" w:rsidRDefault="00B92AFC" w:rsidP="00AA0DCA">
            <w:pPr>
              <w:shd w:val="clear" w:color="auto" w:fill="FFFFFF"/>
              <w:tabs>
                <w:tab w:val="decimal" w:pos="851"/>
              </w:tabs>
              <w:rPr>
                <w:rFonts w:hAnsi="Times New Roman" w:cs="Times New Roman"/>
                <w:sz w:val="22"/>
                <w:szCs w:val="22"/>
              </w:rPr>
            </w:pPr>
            <w:r w:rsidRPr="003917C6">
              <w:rPr>
                <w:rFonts w:hAnsi="Times New Roman" w:cs="Times New Roman"/>
                <w:sz w:val="22"/>
                <w:szCs w:val="22"/>
              </w:rPr>
              <w:t>16</w:t>
            </w:r>
          </w:p>
        </w:tc>
        <w:tc>
          <w:tcPr>
            <w:tcW w:w="180" w:type="dxa"/>
            <w:shd w:val="clear" w:color="auto" w:fill="auto"/>
            <w:vAlign w:val="center"/>
          </w:tcPr>
          <w:p w14:paraId="3B73545B" w14:textId="77777777" w:rsidR="000932BC" w:rsidRPr="003917C6" w:rsidRDefault="000932BC" w:rsidP="00AA0DCA">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14:paraId="5277EFD0" w14:textId="78809EA6" w:rsidR="000932BC" w:rsidRPr="003917C6" w:rsidRDefault="00B92AFC" w:rsidP="00AA0DCA">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13</w:t>
            </w:r>
          </w:p>
        </w:tc>
      </w:tr>
      <w:tr w:rsidR="00C944E5" w:rsidRPr="003917C6" w14:paraId="7238C011" w14:textId="77777777" w:rsidTr="00265739">
        <w:trPr>
          <w:cantSplit/>
          <w:trHeight w:val="182"/>
        </w:trPr>
        <w:tc>
          <w:tcPr>
            <w:tcW w:w="3946" w:type="dxa"/>
          </w:tcPr>
          <w:p w14:paraId="219AC064" w14:textId="77777777" w:rsidR="00C944E5" w:rsidRPr="003917C6" w:rsidRDefault="00C944E5" w:rsidP="00C944E5">
            <w:pPr>
              <w:numPr>
                <w:ilvl w:val="2"/>
                <w:numId w:val="4"/>
              </w:numPr>
              <w:shd w:val="clear" w:color="auto" w:fill="FFFFFF"/>
              <w:tabs>
                <w:tab w:val="left" w:pos="270"/>
              </w:tabs>
              <w:ind w:left="191" w:hanging="63"/>
              <w:rPr>
                <w:rFonts w:hAnsi="Times New Roman" w:cs="Times New Roman"/>
                <w:sz w:val="22"/>
                <w:szCs w:val="22"/>
              </w:rPr>
            </w:pPr>
            <w:r w:rsidRPr="003917C6">
              <w:rPr>
                <w:rFonts w:hAnsi="Times New Roman" w:cs="Times New Roman"/>
                <w:sz w:val="22"/>
                <w:szCs w:val="22"/>
              </w:rPr>
              <w:t>Provision loss from purchase order</w:t>
            </w:r>
          </w:p>
        </w:tc>
        <w:tc>
          <w:tcPr>
            <w:tcW w:w="284" w:type="dxa"/>
            <w:vAlign w:val="bottom"/>
          </w:tcPr>
          <w:p w14:paraId="48D381DD" w14:textId="77777777" w:rsidR="00C944E5" w:rsidRPr="003917C6"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shd w:val="clear" w:color="auto" w:fill="auto"/>
            <w:vAlign w:val="center"/>
          </w:tcPr>
          <w:p w14:paraId="7529C456" w14:textId="6C8BDF0B" w:rsidR="00C944E5" w:rsidRPr="003917C6" w:rsidRDefault="001F4226" w:rsidP="00C944E5">
            <w:pPr>
              <w:shd w:val="clear" w:color="auto" w:fill="FFFFFF"/>
              <w:tabs>
                <w:tab w:val="decimal" w:pos="851"/>
              </w:tabs>
              <w:rPr>
                <w:rFonts w:hAnsi="Times New Roman" w:cs="Times New Roman"/>
                <w:sz w:val="22"/>
                <w:szCs w:val="22"/>
              </w:rPr>
            </w:pPr>
            <w:r w:rsidRPr="003917C6">
              <w:rPr>
                <w:rFonts w:hAnsi="Times New Roman" w:cs="Times New Roman"/>
                <w:sz w:val="22"/>
                <w:szCs w:val="22"/>
              </w:rPr>
              <w:t>21</w:t>
            </w:r>
          </w:p>
        </w:tc>
        <w:tc>
          <w:tcPr>
            <w:tcW w:w="180" w:type="dxa"/>
            <w:shd w:val="clear" w:color="auto" w:fill="auto"/>
            <w:vAlign w:val="center"/>
          </w:tcPr>
          <w:p w14:paraId="5E5E1B44" w14:textId="77777777" w:rsidR="00C944E5" w:rsidRPr="003917C6" w:rsidRDefault="00C944E5" w:rsidP="00C944E5">
            <w:pPr>
              <w:shd w:val="clear" w:color="auto" w:fill="FFFFFF"/>
              <w:tabs>
                <w:tab w:val="decimal" w:pos="851"/>
              </w:tabs>
              <w:rPr>
                <w:rFonts w:hAnsi="Times New Roman" w:cs="Times New Roman"/>
                <w:sz w:val="22"/>
                <w:szCs w:val="22"/>
                <w:lang w:val="en-GB" w:bidi="ar-SA"/>
              </w:rPr>
            </w:pPr>
          </w:p>
        </w:tc>
        <w:tc>
          <w:tcPr>
            <w:tcW w:w="1170" w:type="dxa"/>
            <w:shd w:val="clear" w:color="auto" w:fill="auto"/>
            <w:vAlign w:val="center"/>
          </w:tcPr>
          <w:p w14:paraId="5B48DBA4" w14:textId="6D35F6E0" w:rsidR="00C944E5" w:rsidRPr="003917C6" w:rsidRDefault="00B92AFC" w:rsidP="00C944E5">
            <w:pPr>
              <w:shd w:val="clear" w:color="auto" w:fill="FFFFFF"/>
              <w:tabs>
                <w:tab w:val="decimal" w:pos="851"/>
              </w:tabs>
              <w:rPr>
                <w:rFonts w:hAnsi="Times New Roman" w:cs="Times New Roman"/>
                <w:sz w:val="22"/>
                <w:szCs w:val="22"/>
              </w:rPr>
            </w:pPr>
            <w:r w:rsidRPr="003917C6">
              <w:rPr>
                <w:rFonts w:hAnsi="Times New Roman" w:cs="Times New Roman"/>
                <w:sz w:val="22"/>
                <w:szCs w:val="22"/>
              </w:rPr>
              <w:t>8</w:t>
            </w:r>
          </w:p>
        </w:tc>
        <w:tc>
          <w:tcPr>
            <w:tcW w:w="180" w:type="dxa"/>
            <w:shd w:val="clear" w:color="auto" w:fill="auto"/>
            <w:vAlign w:val="center"/>
          </w:tcPr>
          <w:p w14:paraId="151EF78D" w14:textId="77777777" w:rsidR="00C944E5" w:rsidRPr="003917C6" w:rsidRDefault="00C944E5" w:rsidP="00C944E5">
            <w:pPr>
              <w:shd w:val="clear" w:color="auto" w:fill="FFFFFF"/>
              <w:tabs>
                <w:tab w:val="decimal" w:pos="851"/>
              </w:tabs>
              <w:rPr>
                <w:rFonts w:hAnsi="Times New Roman" w:cs="Times New Roman"/>
                <w:sz w:val="22"/>
                <w:szCs w:val="22"/>
                <w:lang w:val="en-GB" w:bidi="ar-SA"/>
              </w:rPr>
            </w:pPr>
          </w:p>
        </w:tc>
        <w:tc>
          <w:tcPr>
            <w:tcW w:w="1215" w:type="dxa"/>
            <w:shd w:val="clear" w:color="auto" w:fill="auto"/>
            <w:vAlign w:val="center"/>
          </w:tcPr>
          <w:p w14:paraId="600B8EF3" w14:textId="6CDCC605" w:rsidR="00C944E5" w:rsidRPr="003917C6" w:rsidRDefault="00F32C36" w:rsidP="00C944E5">
            <w:pPr>
              <w:shd w:val="clear" w:color="auto" w:fill="FFFFFF"/>
              <w:tabs>
                <w:tab w:val="decimal" w:pos="851"/>
              </w:tabs>
              <w:rPr>
                <w:rFonts w:hAnsi="Times New Roman" w:cs="Times New Roman"/>
                <w:sz w:val="22"/>
                <w:szCs w:val="22"/>
              </w:rPr>
            </w:pPr>
            <w:r w:rsidRPr="003917C6">
              <w:rPr>
                <w:rFonts w:hAnsi="Times New Roman" w:cs="Times New Roman"/>
                <w:sz w:val="22"/>
                <w:szCs w:val="22"/>
              </w:rPr>
              <w:t>17</w:t>
            </w:r>
          </w:p>
        </w:tc>
        <w:tc>
          <w:tcPr>
            <w:tcW w:w="180" w:type="dxa"/>
            <w:shd w:val="clear" w:color="auto" w:fill="auto"/>
            <w:vAlign w:val="center"/>
          </w:tcPr>
          <w:p w14:paraId="3677D8FE" w14:textId="77777777" w:rsidR="00C944E5" w:rsidRPr="003917C6" w:rsidRDefault="00C944E5" w:rsidP="00C944E5">
            <w:pPr>
              <w:shd w:val="clear" w:color="auto" w:fill="FFFFFF"/>
              <w:tabs>
                <w:tab w:val="decimal" w:pos="851"/>
              </w:tabs>
              <w:rPr>
                <w:rFonts w:hAnsi="Times New Roman" w:cs="Times New Roman"/>
                <w:sz w:val="22"/>
                <w:szCs w:val="22"/>
                <w:lang w:val="en-GB" w:bidi="ar-SA"/>
              </w:rPr>
            </w:pPr>
          </w:p>
        </w:tc>
        <w:tc>
          <w:tcPr>
            <w:tcW w:w="1096" w:type="dxa"/>
            <w:shd w:val="clear" w:color="auto" w:fill="auto"/>
            <w:vAlign w:val="center"/>
          </w:tcPr>
          <w:p w14:paraId="2ECC6483" w14:textId="77777777" w:rsidR="00C944E5" w:rsidRPr="003917C6" w:rsidRDefault="00C944E5" w:rsidP="00C944E5">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w:t>
            </w:r>
          </w:p>
        </w:tc>
      </w:tr>
      <w:tr w:rsidR="00C944E5" w:rsidRPr="003917C6" w14:paraId="6ACAAB66" w14:textId="77777777" w:rsidTr="0024775F">
        <w:trPr>
          <w:cantSplit/>
        </w:trPr>
        <w:tc>
          <w:tcPr>
            <w:tcW w:w="3946" w:type="dxa"/>
          </w:tcPr>
          <w:p w14:paraId="062D3B26" w14:textId="77777777" w:rsidR="00C944E5" w:rsidRPr="003917C6" w:rsidRDefault="00C944E5" w:rsidP="00C944E5">
            <w:pPr>
              <w:shd w:val="clear" w:color="auto" w:fill="FFFFFF"/>
              <w:ind w:left="191" w:firstLine="128"/>
              <w:rPr>
                <w:rFonts w:hAnsi="Times New Roman" w:cs="Times New Roman"/>
                <w:sz w:val="22"/>
                <w:szCs w:val="22"/>
              </w:rPr>
            </w:pPr>
          </w:p>
        </w:tc>
        <w:tc>
          <w:tcPr>
            <w:tcW w:w="284" w:type="dxa"/>
            <w:vAlign w:val="bottom"/>
          </w:tcPr>
          <w:p w14:paraId="1042D4BC" w14:textId="77777777" w:rsidR="00C944E5" w:rsidRPr="003917C6"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tcBorders>
              <w:top w:val="single" w:sz="4" w:space="0" w:color="auto"/>
            </w:tcBorders>
            <w:shd w:val="clear" w:color="auto" w:fill="auto"/>
          </w:tcPr>
          <w:p w14:paraId="6EE7DF0D" w14:textId="756C1915" w:rsidR="00C944E5" w:rsidRPr="003917C6" w:rsidRDefault="00B92AFC" w:rsidP="00C944E5">
            <w:pPr>
              <w:shd w:val="clear" w:color="auto" w:fill="FFFFFF"/>
              <w:tabs>
                <w:tab w:val="decimal" w:pos="851"/>
              </w:tabs>
              <w:rPr>
                <w:rFonts w:hAnsi="Times New Roman" w:cs="Times New Roman"/>
                <w:sz w:val="22"/>
                <w:szCs w:val="22"/>
                <w:lang w:val="en-GB" w:bidi="ar-SA"/>
              </w:rPr>
            </w:pPr>
            <w:r w:rsidRPr="003917C6">
              <w:rPr>
                <w:rFonts w:hAnsi="Times New Roman" w:cs="Times New Roman"/>
                <w:sz w:val="22"/>
                <w:szCs w:val="22"/>
                <w:lang w:bidi="ar-SA"/>
              </w:rPr>
              <w:t>6</w:t>
            </w:r>
            <w:r w:rsidR="00C944E5" w:rsidRPr="003917C6">
              <w:rPr>
                <w:rFonts w:hAnsi="Times New Roman" w:cs="Times New Roman"/>
                <w:sz w:val="22"/>
                <w:szCs w:val="22"/>
                <w:lang w:val="en-GB" w:bidi="ar-SA"/>
              </w:rPr>
              <w:t>,</w:t>
            </w:r>
            <w:r w:rsidR="00F32C36" w:rsidRPr="003917C6">
              <w:rPr>
                <w:rFonts w:hAnsi="Times New Roman" w:cs="Times New Roman"/>
                <w:sz w:val="22"/>
                <w:szCs w:val="22"/>
                <w:lang w:bidi="ar-SA"/>
              </w:rPr>
              <w:t>4</w:t>
            </w:r>
            <w:r w:rsidR="001F4226" w:rsidRPr="003917C6">
              <w:rPr>
                <w:rFonts w:hAnsi="Times New Roman" w:cs="Times New Roman"/>
                <w:sz w:val="22"/>
                <w:szCs w:val="22"/>
                <w:lang w:bidi="ar-SA"/>
              </w:rPr>
              <w:t>78</w:t>
            </w:r>
          </w:p>
        </w:tc>
        <w:tc>
          <w:tcPr>
            <w:tcW w:w="180" w:type="dxa"/>
            <w:shd w:val="clear" w:color="auto" w:fill="auto"/>
            <w:vAlign w:val="bottom"/>
          </w:tcPr>
          <w:p w14:paraId="5064DCC0" w14:textId="77777777" w:rsidR="00C944E5" w:rsidRPr="003917C6" w:rsidRDefault="00C944E5" w:rsidP="00C944E5">
            <w:pPr>
              <w:shd w:val="clear" w:color="auto" w:fill="FFFFFF"/>
              <w:tabs>
                <w:tab w:val="decimal" w:pos="851"/>
              </w:tabs>
              <w:rPr>
                <w:rFonts w:hAnsi="Times New Roman" w:cs="Times New Roman"/>
                <w:sz w:val="22"/>
                <w:szCs w:val="22"/>
                <w:lang w:val="en-GB" w:bidi="ar-SA"/>
              </w:rPr>
            </w:pPr>
          </w:p>
        </w:tc>
        <w:tc>
          <w:tcPr>
            <w:tcW w:w="1170" w:type="dxa"/>
            <w:tcBorders>
              <w:top w:val="single" w:sz="4" w:space="0" w:color="auto"/>
            </w:tcBorders>
            <w:shd w:val="clear" w:color="auto" w:fill="auto"/>
          </w:tcPr>
          <w:p w14:paraId="4875824C" w14:textId="3C071E0D" w:rsidR="00C944E5" w:rsidRPr="003917C6" w:rsidRDefault="00B92AFC" w:rsidP="00C944E5">
            <w:pPr>
              <w:shd w:val="clear" w:color="auto" w:fill="FFFFFF"/>
              <w:tabs>
                <w:tab w:val="decimal" w:pos="851"/>
              </w:tabs>
              <w:rPr>
                <w:rFonts w:hAnsi="Times New Roman" w:cstheme="minorBidi"/>
                <w:sz w:val="22"/>
                <w:lang w:val="en-GB"/>
              </w:rPr>
            </w:pPr>
            <w:r w:rsidRPr="003917C6">
              <w:rPr>
                <w:rFonts w:hAnsi="Times New Roman" w:cstheme="minorBidi"/>
                <w:sz w:val="22"/>
              </w:rPr>
              <w:t>7</w:t>
            </w:r>
            <w:r w:rsidR="00C944E5" w:rsidRPr="003917C6">
              <w:rPr>
                <w:rFonts w:hAnsi="Times New Roman" w:cstheme="minorBidi"/>
                <w:sz w:val="22"/>
              </w:rPr>
              <w:t>,</w:t>
            </w:r>
            <w:r w:rsidR="00550B4F" w:rsidRPr="003917C6">
              <w:rPr>
                <w:rFonts w:hAnsi="Times New Roman" w:cstheme="minorBidi"/>
                <w:sz w:val="22"/>
              </w:rPr>
              <w:t>278</w:t>
            </w:r>
          </w:p>
        </w:tc>
        <w:tc>
          <w:tcPr>
            <w:tcW w:w="180" w:type="dxa"/>
            <w:shd w:val="clear" w:color="auto" w:fill="auto"/>
            <w:vAlign w:val="bottom"/>
          </w:tcPr>
          <w:p w14:paraId="5F148190" w14:textId="77777777" w:rsidR="00C944E5" w:rsidRPr="003917C6" w:rsidRDefault="00C944E5" w:rsidP="00C944E5">
            <w:pPr>
              <w:shd w:val="clear" w:color="auto" w:fill="FFFFFF"/>
              <w:tabs>
                <w:tab w:val="decimal" w:pos="851"/>
              </w:tabs>
              <w:rPr>
                <w:rFonts w:hAnsi="Times New Roman" w:cs="Times New Roman"/>
                <w:sz w:val="22"/>
                <w:szCs w:val="22"/>
                <w:lang w:val="en-GB" w:bidi="ar-SA"/>
              </w:rPr>
            </w:pPr>
          </w:p>
        </w:tc>
        <w:tc>
          <w:tcPr>
            <w:tcW w:w="1215" w:type="dxa"/>
            <w:tcBorders>
              <w:top w:val="single" w:sz="4" w:space="0" w:color="auto"/>
            </w:tcBorders>
            <w:shd w:val="clear" w:color="auto" w:fill="auto"/>
          </w:tcPr>
          <w:p w14:paraId="30BB56FE" w14:textId="69E18B00" w:rsidR="00C944E5" w:rsidRPr="003917C6" w:rsidRDefault="00B92AFC" w:rsidP="00C944E5">
            <w:pPr>
              <w:shd w:val="clear" w:color="auto" w:fill="FFFFFF"/>
              <w:tabs>
                <w:tab w:val="decimal" w:pos="790"/>
              </w:tabs>
              <w:rPr>
                <w:rFonts w:hAnsi="Times New Roman" w:cs="Times New Roman"/>
                <w:sz w:val="22"/>
                <w:szCs w:val="22"/>
                <w:lang w:val="en-GB" w:bidi="ar-SA"/>
              </w:rPr>
            </w:pPr>
            <w:r w:rsidRPr="003917C6">
              <w:rPr>
                <w:rFonts w:hAnsi="Times New Roman" w:cs="Times New Roman"/>
                <w:sz w:val="22"/>
                <w:szCs w:val="22"/>
                <w:lang w:bidi="ar-SA"/>
              </w:rPr>
              <w:t>4</w:t>
            </w:r>
            <w:r w:rsidR="00013316" w:rsidRPr="003917C6">
              <w:rPr>
                <w:rFonts w:hAnsi="Times New Roman" w:cs="Times New Roman"/>
                <w:sz w:val="22"/>
                <w:szCs w:val="22"/>
                <w:lang w:val="en-GB" w:bidi="ar-SA"/>
              </w:rPr>
              <w:t>,</w:t>
            </w:r>
            <w:r w:rsidR="00F32C36" w:rsidRPr="003917C6">
              <w:rPr>
                <w:rFonts w:hAnsi="Times New Roman" w:cs="Times New Roman"/>
                <w:sz w:val="22"/>
                <w:szCs w:val="22"/>
                <w:lang w:bidi="ar-SA"/>
              </w:rPr>
              <w:t>4</w:t>
            </w:r>
            <w:r w:rsidR="00550B4F" w:rsidRPr="003917C6">
              <w:rPr>
                <w:rFonts w:hAnsi="Times New Roman" w:cs="Times New Roman"/>
                <w:sz w:val="22"/>
                <w:szCs w:val="22"/>
                <w:lang w:bidi="ar-SA"/>
              </w:rPr>
              <w:t>48</w:t>
            </w:r>
          </w:p>
        </w:tc>
        <w:tc>
          <w:tcPr>
            <w:tcW w:w="180" w:type="dxa"/>
            <w:shd w:val="clear" w:color="auto" w:fill="auto"/>
            <w:vAlign w:val="bottom"/>
          </w:tcPr>
          <w:p w14:paraId="1E051469" w14:textId="77777777" w:rsidR="00C944E5" w:rsidRPr="003917C6" w:rsidRDefault="00C944E5" w:rsidP="00C944E5">
            <w:pPr>
              <w:shd w:val="clear" w:color="auto" w:fill="FFFFFF"/>
              <w:tabs>
                <w:tab w:val="decimal" w:pos="851"/>
              </w:tabs>
              <w:rPr>
                <w:rFonts w:hAnsi="Times New Roman" w:cs="Times New Roman"/>
                <w:sz w:val="22"/>
                <w:szCs w:val="22"/>
                <w:lang w:val="en-GB" w:bidi="ar-SA"/>
              </w:rPr>
            </w:pPr>
          </w:p>
        </w:tc>
        <w:tc>
          <w:tcPr>
            <w:tcW w:w="1096" w:type="dxa"/>
            <w:tcBorders>
              <w:top w:val="single" w:sz="4" w:space="0" w:color="auto"/>
            </w:tcBorders>
            <w:shd w:val="clear" w:color="auto" w:fill="auto"/>
          </w:tcPr>
          <w:p w14:paraId="43ECB438" w14:textId="501BF1F9" w:rsidR="00C944E5" w:rsidRPr="003917C6" w:rsidRDefault="00B92AFC" w:rsidP="00C944E5">
            <w:pPr>
              <w:shd w:val="clear" w:color="auto" w:fill="FFFFFF"/>
              <w:ind w:right="151"/>
              <w:jc w:val="right"/>
              <w:rPr>
                <w:rFonts w:hAnsi="Times New Roman" w:cs="Times New Roman"/>
                <w:sz w:val="22"/>
                <w:szCs w:val="22"/>
                <w:lang w:val="en-GB" w:bidi="ar-SA"/>
              </w:rPr>
            </w:pPr>
            <w:r w:rsidRPr="003917C6">
              <w:rPr>
                <w:rFonts w:hAnsi="Times New Roman" w:cs="Times New Roman"/>
                <w:sz w:val="22"/>
                <w:szCs w:val="22"/>
                <w:lang w:bidi="ar-SA"/>
              </w:rPr>
              <w:t>5</w:t>
            </w:r>
            <w:r w:rsidR="00C944E5" w:rsidRPr="003917C6">
              <w:rPr>
                <w:rFonts w:hAnsi="Times New Roman" w:cs="Times New Roman"/>
                <w:sz w:val="22"/>
                <w:szCs w:val="22"/>
                <w:lang w:val="en-GB" w:bidi="ar-SA"/>
              </w:rPr>
              <w:t>,</w:t>
            </w:r>
            <w:r w:rsidR="00550B4F" w:rsidRPr="003917C6">
              <w:rPr>
                <w:rFonts w:hAnsi="Times New Roman" w:cs="Times New Roman"/>
                <w:sz w:val="22"/>
                <w:szCs w:val="22"/>
                <w:lang w:val="en-GB" w:bidi="ar-SA"/>
              </w:rPr>
              <w:t>327</w:t>
            </w:r>
          </w:p>
        </w:tc>
      </w:tr>
      <w:tr w:rsidR="00C944E5" w:rsidRPr="003917C6" w14:paraId="264B63FF" w14:textId="77777777" w:rsidTr="0024775F">
        <w:trPr>
          <w:cantSplit/>
        </w:trPr>
        <w:tc>
          <w:tcPr>
            <w:tcW w:w="3946" w:type="dxa"/>
          </w:tcPr>
          <w:p w14:paraId="7C1E46D6" w14:textId="77777777" w:rsidR="00C944E5" w:rsidRPr="003917C6" w:rsidRDefault="00C944E5" w:rsidP="00C944E5">
            <w:pPr>
              <w:shd w:val="clear" w:color="auto" w:fill="FFFFFF"/>
              <w:ind w:firstLine="128"/>
              <w:rPr>
                <w:rFonts w:hAnsi="Times New Roman" w:cs="Times New Roman"/>
                <w:sz w:val="22"/>
                <w:szCs w:val="22"/>
              </w:rPr>
            </w:pPr>
            <w:r w:rsidRPr="003917C6">
              <w:rPr>
                <w:rFonts w:hAnsi="Times New Roman" w:cs="Times New Roman"/>
                <w:sz w:val="22"/>
                <w:szCs w:val="22"/>
              </w:rPr>
              <w:t>Loss carry forward</w:t>
            </w:r>
          </w:p>
        </w:tc>
        <w:tc>
          <w:tcPr>
            <w:tcW w:w="284" w:type="dxa"/>
            <w:vAlign w:val="bottom"/>
          </w:tcPr>
          <w:p w14:paraId="30907767" w14:textId="77777777" w:rsidR="00C944E5" w:rsidRPr="003917C6"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tcBorders>
              <w:bottom w:val="single" w:sz="4" w:space="0" w:color="auto"/>
            </w:tcBorders>
            <w:shd w:val="clear" w:color="auto" w:fill="auto"/>
          </w:tcPr>
          <w:p w14:paraId="31418768" w14:textId="6DC971C2" w:rsidR="00C944E5" w:rsidRPr="003917C6" w:rsidRDefault="00B92AFC" w:rsidP="00C944E5">
            <w:pPr>
              <w:shd w:val="clear" w:color="auto" w:fill="FFFFFF"/>
              <w:tabs>
                <w:tab w:val="decimal" w:pos="854"/>
              </w:tabs>
              <w:rPr>
                <w:rFonts w:hAnsi="Times New Roman" w:cs="Times New Roman"/>
                <w:sz w:val="22"/>
                <w:szCs w:val="22"/>
                <w:lang w:val="en-GB" w:bidi="ar-SA"/>
              </w:rPr>
            </w:pPr>
            <w:r w:rsidRPr="003917C6">
              <w:rPr>
                <w:rFonts w:hAnsi="Times New Roman" w:cs="Times New Roman"/>
                <w:sz w:val="22"/>
                <w:szCs w:val="22"/>
                <w:lang w:bidi="ar-SA"/>
              </w:rPr>
              <w:t>1</w:t>
            </w:r>
            <w:r w:rsidR="006048B3" w:rsidRPr="003917C6">
              <w:rPr>
                <w:rFonts w:hAnsi="Times New Roman" w:cs="Times New Roman"/>
                <w:sz w:val="22"/>
                <w:szCs w:val="22"/>
                <w:lang w:val="en-GB" w:bidi="ar-SA"/>
              </w:rPr>
              <w:t>,</w:t>
            </w:r>
            <w:r w:rsidR="003A49A7" w:rsidRPr="003917C6">
              <w:rPr>
                <w:rFonts w:hAnsi="Times New Roman" w:cs="Times New Roman"/>
                <w:sz w:val="22"/>
                <w:szCs w:val="22"/>
                <w:lang w:val="en-GB" w:bidi="ar-SA"/>
              </w:rPr>
              <w:t>035</w:t>
            </w:r>
          </w:p>
        </w:tc>
        <w:tc>
          <w:tcPr>
            <w:tcW w:w="180" w:type="dxa"/>
            <w:shd w:val="clear" w:color="auto" w:fill="auto"/>
            <w:vAlign w:val="bottom"/>
          </w:tcPr>
          <w:p w14:paraId="39F46438" w14:textId="77777777" w:rsidR="00C944E5" w:rsidRPr="003917C6" w:rsidRDefault="00C944E5" w:rsidP="00C944E5">
            <w:pPr>
              <w:shd w:val="clear" w:color="auto" w:fill="FFFFFF"/>
              <w:tabs>
                <w:tab w:val="decimal" w:pos="851"/>
              </w:tabs>
              <w:rPr>
                <w:rFonts w:hAnsi="Times New Roman" w:cs="Times New Roman"/>
                <w:sz w:val="22"/>
                <w:szCs w:val="22"/>
                <w:lang w:val="en-GB" w:bidi="ar-SA"/>
              </w:rPr>
            </w:pPr>
          </w:p>
        </w:tc>
        <w:tc>
          <w:tcPr>
            <w:tcW w:w="1170" w:type="dxa"/>
            <w:tcBorders>
              <w:bottom w:val="single" w:sz="4" w:space="0" w:color="auto"/>
            </w:tcBorders>
            <w:shd w:val="clear" w:color="auto" w:fill="auto"/>
          </w:tcPr>
          <w:p w14:paraId="6FB57E19" w14:textId="1D308D59" w:rsidR="00C944E5" w:rsidRPr="003917C6" w:rsidRDefault="00B92AFC" w:rsidP="00C944E5">
            <w:pPr>
              <w:shd w:val="clear" w:color="auto" w:fill="FFFFFF"/>
              <w:tabs>
                <w:tab w:val="decimal" w:pos="854"/>
              </w:tabs>
              <w:rPr>
                <w:rFonts w:hAnsi="Times New Roman" w:cs="Times New Roman"/>
                <w:sz w:val="22"/>
                <w:szCs w:val="22"/>
                <w:lang w:val="en-GB" w:bidi="ar-SA"/>
              </w:rPr>
            </w:pPr>
            <w:r w:rsidRPr="003917C6">
              <w:rPr>
                <w:rFonts w:hAnsi="Times New Roman" w:cs="Times New Roman"/>
                <w:sz w:val="22"/>
                <w:szCs w:val="22"/>
                <w:lang w:bidi="ar-SA"/>
              </w:rPr>
              <w:t>1</w:t>
            </w:r>
            <w:r w:rsidR="00C944E5" w:rsidRPr="003917C6">
              <w:rPr>
                <w:rFonts w:hAnsi="Times New Roman" w:cs="Times New Roman"/>
                <w:sz w:val="22"/>
                <w:szCs w:val="22"/>
                <w:lang w:val="en-GB" w:bidi="ar-SA"/>
              </w:rPr>
              <w:t>,</w:t>
            </w:r>
            <w:r w:rsidRPr="003917C6">
              <w:rPr>
                <w:rFonts w:hAnsi="Times New Roman" w:cs="Times New Roman"/>
                <w:sz w:val="22"/>
                <w:szCs w:val="22"/>
                <w:lang w:bidi="ar-SA"/>
              </w:rPr>
              <w:t>192</w:t>
            </w:r>
          </w:p>
        </w:tc>
        <w:tc>
          <w:tcPr>
            <w:tcW w:w="180" w:type="dxa"/>
            <w:shd w:val="clear" w:color="auto" w:fill="auto"/>
            <w:vAlign w:val="bottom"/>
          </w:tcPr>
          <w:p w14:paraId="20B38968" w14:textId="77777777" w:rsidR="00C944E5" w:rsidRPr="003917C6" w:rsidRDefault="00C944E5" w:rsidP="00C944E5">
            <w:pPr>
              <w:shd w:val="clear" w:color="auto" w:fill="FFFFFF"/>
              <w:tabs>
                <w:tab w:val="decimal" w:pos="851"/>
              </w:tabs>
              <w:rPr>
                <w:rFonts w:hAnsi="Times New Roman" w:cs="Times New Roman"/>
                <w:sz w:val="22"/>
                <w:szCs w:val="22"/>
                <w:lang w:val="en-GB" w:bidi="ar-SA"/>
              </w:rPr>
            </w:pPr>
          </w:p>
        </w:tc>
        <w:tc>
          <w:tcPr>
            <w:tcW w:w="1215" w:type="dxa"/>
            <w:tcBorders>
              <w:bottom w:val="single" w:sz="4" w:space="0" w:color="auto"/>
            </w:tcBorders>
            <w:shd w:val="clear" w:color="auto" w:fill="auto"/>
          </w:tcPr>
          <w:p w14:paraId="22AB2C3B" w14:textId="0EEA2A35" w:rsidR="00C944E5" w:rsidRPr="003917C6" w:rsidRDefault="003A49A7" w:rsidP="00C944E5">
            <w:pPr>
              <w:shd w:val="clear" w:color="auto" w:fill="FFFFFF"/>
              <w:ind w:right="245"/>
              <w:jc w:val="right"/>
              <w:rPr>
                <w:rFonts w:hAnsi="Times New Roman" w:cs="Times New Roman"/>
                <w:sz w:val="22"/>
                <w:szCs w:val="22"/>
                <w:lang w:val="en-GB" w:bidi="ar-SA"/>
              </w:rPr>
            </w:pPr>
            <w:r w:rsidRPr="003917C6">
              <w:rPr>
                <w:rFonts w:hAnsi="Times New Roman" w:cs="Times New Roman"/>
                <w:sz w:val="22"/>
                <w:szCs w:val="22"/>
                <w:lang w:bidi="ar-SA"/>
              </w:rPr>
              <w:t>395</w:t>
            </w:r>
          </w:p>
        </w:tc>
        <w:tc>
          <w:tcPr>
            <w:tcW w:w="180" w:type="dxa"/>
            <w:shd w:val="clear" w:color="auto" w:fill="auto"/>
            <w:vAlign w:val="bottom"/>
          </w:tcPr>
          <w:p w14:paraId="1BCC97EC" w14:textId="77777777" w:rsidR="00C944E5" w:rsidRPr="003917C6" w:rsidRDefault="00C944E5" w:rsidP="00C944E5">
            <w:pPr>
              <w:shd w:val="clear" w:color="auto" w:fill="FFFFFF"/>
              <w:tabs>
                <w:tab w:val="decimal" w:pos="851"/>
              </w:tabs>
              <w:rPr>
                <w:rFonts w:hAnsi="Times New Roman" w:cs="Times New Roman"/>
                <w:sz w:val="22"/>
                <w:szCs w:val="22"/>
                <w:lang w:val="en-GB" w:bidi="ar-SA"/>
              </w:rPr>
            </w:pPr>
          </w:p>
        </w:tc>
        <w:tc>
          <w:tcPr>
            <w:tcW w:w="1096" w:type="dxa"/>
            <w:tcBorders>
              <w:bottom w:val="single" w:sz="4" w:space="0" w:color="auto"/>
            </w:tcBorders>
            <w:shd w:val="clear" w:color="auto" w:fill="auto"/>
          </w:tcPr>
          <w:p w14:paraId="12ECECF6" w14:textId="221C99AE" w:rsidR="00C944E5" w:rsidRPr="003917C6" w:rsidRDefault="00B92AFC" w:rsidP="00C944E5">
            <w:pPr>
              <w:shd w:val="clear" w:color="auto" w:fill="FFFFFF"/>
              <w:ind w:right="151"/>
              <w:jc w:val="right"/>
              <w:rPr>
                <w:rFonts w:hAnsi="Times New Roman" w:cs="Times New Roman"/>
                <w:sz w:val="22"/>
                <w:szCs w:val="22"/>
                <w:lang w:val="en-GB" w:bidi="ar-SA"/>
              </w:rPr>
            </w:pPr>
            <w:r w:rsidRPr="003917C6">
              <w:rPr>
                <w:rFonts w:hAnsi="Times New Roman" w:cs="Times New Roman"/>
                <w:sz w:val="22"/>
                <w:szCs w:val="22"/>
                <w:lang w:bidi="ar-SA"/>
              </w:rPr>
              <w:t>515</w:t>
            </w:r>
          </w:p>
        </w:tc>
      </w:tr>
      <w:tr w:rsidR="00C944E5" w:rsidRPr="003917C6" w14:paraId="20DF772F" w14:textId="77777777" w:rsidTr="00E42AE6">
        <w:trPr>
          <w:cantSplit/>
          <w:trHeight w:val="348"/>
        </w:trPr>
        <w:tc>
          <w:tcPr>
            <w:tcW w:w="3946" w:type="dxa"/>
          </w:tcPr>
          <w:p w14:paraId="3548042E" w14:textId="77777777" w:rsidR="00C944E5" w:rsidRPr="003917C6" w:rsidRDefault="00C944E5" w:rsidP="00C944E5">
            <w:pPr>
              <w:shd w:val="clear" w:color="auto" w:fill="FFFFFF"/>
              <w:ind w:firstLine="128"/>
              <w:jc w:val="both"/>
              <w:rPr>
                <w:rFonts w:hAnsi="Times New Roman" w:cs="Times New Roman"/>
                <w:b/>
                <w:bCs/>
                <w:sz w:val="8"/>
                <w:szCs w:val="8"/>
                <w:lang w:val="en-GB"/>
              </w:rPr>
            </w:pPr>
          </w:p>
          <w:p w14:paraId="26D52AAF" w14:textId="77777777" w:rsidR="00C944E5" w:rsidRPr="003917C6" w:rsidRDefault="00C944E5" w:rsidP="00C944E5">
            <w:pPr>
              <w:shd w:val="clear" w:color="auto" w:fill="FFFFFF"/>
              <w:ind w:firstLine="128"/>
              <w:jc w:val="both"/>
              <w:rPr>
                <w:rFonts w:hAnsi="Times New Roman" w:cs="Times New Roman"/>
                <w:sz w:val="22"/>
                <w:szCs w:val="22"/>
                <w:lang w:val="en-GB"/>
              </w:rPr>
            </w:pPr>
            <w:r w:rsidRPr="003917C6">
              <w:rPr>
                <w:rFonts w:hAnsi="Times New Roman" w:cs="Times New Roman"/>
                <w:b/>
                <w:bCs/>
                <w:sz w:val="22"/>
                <w:szCs w:val="22"/>
                <w:lang w:val="en-GB"/>
              </w:rPr>
              <w:t>Total</w:t>
            </w:r>
          </w:p>
        </w:tc>
        <w:tc>
          <w:tcPr>
            <w:tcW w:w="284" w:type="dxa"/>
            <w:vAlign w:val="bottom"/>
          </w:tcPr>
          <w:p w14:paraId="5AD34A79" w14:textId="77777777" w:rsidR="00C944E5" w:rsidRPr="003917C6" w:rsidRDefault="00C944E5" w:rsidP="00C944E5">
            <w:pPr>
              <w:shd w:val="clear" w:color="auto" w:fill="FFFFFF"/>
              <w:tabs>
                <w:tab w:val="decimal" w:pos="101"/>
              </w:tabs>
              <w:jc w:val="center"/>
              <w:rPr>
                <w:rFonts w:hAnsi="Times New Roman" w:cs="Times New Roman"/>
                <w:bCs/>
                <w:sz w:val="22"/>
                <w:szCs w:val="22"/>
                <w:lang w:val="en-GB" w:bidi="ar-SA"/>
              </w:rPr>
            </w:pPr>
          </w:p>
        </w:tc>
        <w:tc>
          <w:tcPr>
            <w:tcW w:w="1170" w:type="dxa"/>
            <w:tcBorders>
              <w:bottom w:val="double" w:sz="4" w:space="0" w:color="auto"/>
            </w:tcBorders>
            <w:shd w:val="clear" w:color="auto" w:fill="auto"/>
          </w:tcPr>
          <w:p w14:paraId="76DCE80F" w14:textId="77777777" w:rsidR="00C944E5" w:rsidRPr="003917C6" w:rsidRDefault="00C944E5" w:rsidP="00C944E5">
            <w:pPr>
              <w:shd w:val="clear" w:color="auto" w:fill="FFFFFF"/>
              <w:tabs>
                <w:tab w:val="decimal" w:pos="851"/>
              </w:tabs>
              <w:rPr>
                <w:rFonts w:hAnsi="Times New Roman" w:cs="Times New Roman"/>
                <w:b/>
                <w:bCs/>
                <w:sz w:val="10"/>
                <w:szCs w:val="10"/>
                <w:lang w:val="en-GB" w:bidi="ar-SA"/>
              </w:rPr>
            </w:pPr>
          </w:p>
          <w:p w14:paraId="13BF7B11" w14:textId="0A716F71" w:rsidR="00C944E5" w:rsidRPr="003917C6" w:rsidRDefault="00F32C36" w:rsidP="00C944E5">
            <w:pPr>
              <w:shd w:val="clear" w:color="auto" w:fill="FFFFFF"/>
              <w:tabs>
                <w:tab w:val="decimal" w:pos="851"/>
              </w:tabs>
              <w:rPr>
                <w:rFonts w:hAnsi="Times New Roman" w:cs="Times New Roman"/>
                <w:b/>
                <w:bCs/>
                <w:sz w:val="22"/>
                <w:szCs w:val="22"/>
                <w:lang w:val="en-GB" w:bidi="ar-SA"/>
              </w:rPr>
            </w:pPr>
            <w:r w:rsidRPr="003917C6">
              <w:rPr>
                <w:rFonts w:hAnsi="Times New Roman" w:cs="Times New Roman"/>
                <w:b/>
                <w:bCs/>
                <w:sz w:val="22"/>
                <w:szCs w:val="22"/>
                <w:lang w:bidi="ar-SA"/>
              </w:rPr>
              <w:t>7,</w:t>
            </w:r>
            <w:r w:rsidR="003A49A7" w:rsidRPr="003917C6">
              <w:rPr>
                <w:rFonts w:hAnsi="Times New Roman" w:cs="Times New Roman"/>
                <w:b/>
                <w:bCs/>
                <w:sz w:val="22"/>
                <w:szCs w:val="22"/>
                <w:lang w:bidi="ar-SA"/>
              </w:rPr>
              <w:t>513</w:t>
            </w:r>
          </w:p>
        </w:tc>
        <w:tc>
          <w:tcPr>
            <w:tcW w:w="180" w:type="dxa"/>
            <w:shd w:val="clear" w:color="auto" w:fill="auto"/>
            <w:vAlign w:val="bottom"/>
          </w:tcPr>
          <w:p w14:paraId="33E0F924" w14:textId="77777777" w:rsidR="00C944E5" w:rsidRPr="003917C6" w:rsidRDefault="00C944E5" w:rsidP="00C944E5">
            <w:pPr>
              <w:shd w:val="clear" w:color="auto" w:fill="FFFFFF"/>
              <w:tabs>
                <w:tab w:val="decimal" w:pos="851"/>
              </w:tabs>
              <w:rPr>
                <w:rFonts w:hAnsi="Times New Roman" w:cs="Times New Roman"/>
                <w:b/>
                <w:bCs/>
                <w:sz w:val="22"/>
                <w:szCs w:val="22"/>
                <w:lang w:val="en-GB" w:bidi="ar-SA"/>
              </w:rPr>
            </w:pPr>
          </w:p>
        </w:tc>
        <w:tc>
          <w:tcPr>
            <w:tcW w:w="1170" w:type="dxa"/>
            <w:tcBorders>
              <w:bottom w:val="double" w:sz="4" w:space="0" w:color="auto"/>
            </w:tcBorders>
            <w:shd w:val="clear" w:color="auto" w:fill="auto"/>
          </w:tcPr>
          <w:p w14:paraId="58C2BC3C" w14:textId="77777777" w:rsidR="00C944E5" w:rsidRPr="003917C6" w:rsidRDefault="00C944E5" w:rsidP="00C944E5">
            <w:pPr>
              <w:shd w:val="clear" w:color="auto" w:fill="FFFFFF"/>
              <w:tabs>
                <w:tab w:val="decimal" w:pos="851"/>
              </w:tabs>
              <w:rPr>
                <w:rFonts w:hAnsi="Times New Roman" w:cs="Times New Roman"/>
                <w:b/>
                <w:bCs/>
                <w:sz w:val="10"/>
                <w:szCs w:val="10"/>
                <w:lang w:val="en-GB" w:bidi="ar-SA"/>
              </w:rPr>
            </w:pPr>
          </w:p>
          <w:p w14:paraId="41BC21B0" w14:textId="3ED3569B" w:rsidR="00C944E5" w:rsidRPr="003917C6" w:rsidRDefault="00B92AFC" w:rsidP="00C944E5">
            <w:pPr>
              <w:shd w:val="clear" w:color="auto" w:fill="FFFFFF"/>
              <w:tabs>
                <w:tab w:val="decimal" w:pos="851"/>
              </w:tabs>
              <w:rPr>
                <w:rFonts w:hAnsi="Times New Roman" w:cs="Times New Roman"/>
                <w:b/>
                <w:bCs/>
                <w:sz w:val="22"/>
                <w:szCs w:val="22"/>
                <w:lang w:val="en-GB" w:bidi="ar-SA"/>
              </w:rPr>
            </w:pPr>
            <w:r w:rsidRPr="003917C6">
              <w:rPr>
                <w:rFonts w:hAnsi="Times New Roman" w:cs="Times New Roman"/>
                <w:b/>
                <w:bCs/>
                <w:sz w:val="22"/>
                <w:szCs w:val="22"/>
                <w:lang w:bidi="ar-SA"/>
              </w:rPr>
              <w:t>8</w:t>
            </w:r>
            <w:r w:rsidR="00C944E5" w:rsidRPr="003917C6">
              <w:rPr>
                <w:rFonts w:hAnsi="Times New Roman" w:cs="Times New Roman"/>
                <w:b/>
                <w:bCs/>
                <w:sz w:val="22"/>
                <w:szCs w:val="22"/>
                <w:lang w:val="en-GB" w:bidi="ar-SA"/>
              </w:rPr>
              <w:t>,</w:t>
            </w:r>
            <w:r w:rsidRPr="003917C6">
              <w:rPr>
                <w:rFonts w:hAnsi="Times New Roman" w:cs="Times New Roman"/>
                <w:b/>
                <w:bCs/>
                <w:sz w:val="22"/>
                <w:szCs w:val="22"/>
                <w:lang w:bidi="ar-SA"/>
              </w:rPr>
              <w:t>4</w:t>
            </w:r>
            <w:r w:rsidR="00550B4F" w:rsidRPr="003917C6">
              <w:rPr>
                <w:rFonts w:hAnsi="Times New Roman" w:cs="Times New Roman"/>
                <w:b/>
                <w:bCs/>
                <w:sz w:val="22"/>
                <w:szCs w:val="22"/>
                <w:lang w:bidi="ar-SA"/>
              </w:rPr>
              <w:t>70</w:t>
            </w:r>
          </w:p>
        </w:tc>
        <w:tc>
          <w:tcPr>
            <w:tcW w:w="180" w:type="dxa"/>
            <w:shd w:val="clear" w:color="auto" w:fill="auto"/>
            <w:vAlign w:val="bottom"/>
          </w:tcPr>
          <w:p w14:paraId="6965393F" w14:textId="77777777" w:rsidR="00C944E5" w:rsidRPr="003917C6" w:rsidRDefault="00C944E5" w:rsidP="00C944E5">
            <w:pPr>
              <w:shd w:val="clear" w:color="auto" w:fill="FFFFFF"/>
              <w:tabs>
                <w:tab w:val="decimal" w:pos="851"/>
              </w:tabs>
              <w:rPr>
                <w:rFonts w:hAnsi="Times New Roman" w:cs="Times New Roman"/>
                <w:b/>
                <w:bCs/>
                <w:sz w:val="22"/>
                <w:szCs w:val="22"/>
                <w:lang w:val="en-GB" w:bidi="ar-SA"/>
              </w:rPr>
            </w:pPr>
          </w:p>
        </w:tc>
        <w:tc>
          <w:tcPr>
            <w:tcW w:w="1215" w:type="dxa"/>
            <w:tcBorders>
              <w:bottom w:val="double" w:sz="4" w:space="0" w:color="auto"/>
            </w:tcBorders>
            <w:shd w:val="clear" w:color="auto" w:fill="auto"/>
          </w:tcPr>
          <w:p w14:paraId="6B521DB2" w14:textId="77777777" w:rsidR="00C944E5" w:rsidRPr="003917C6" w:rsidRDefault="00C944E5" w:rsidP="00C944E5">
            <w:pPr>
              <w:shd w:val="clear" w:color="auto" w:fill="FFFFFF"/>
              <w:ind w:right="151"/>
              <w:jc w:val="center"/>
              <w:rPr>
                <w:rFonts w:hAnsi="Times New Roman" w:cs="Times New Roman"/>
                <w:b/>
                <w:bCs/>
                <w:sz w:val="10"/>
                <w:szCs w:val="10"/>
                <w:lang w:val="en-GB" w:bidi="ar-SA"/>
              </w:rPr>
            </w:pPr>
          </w:p>
          <w:p w14:paraId="484A2083" w14:textId="09DCB9DA" w:rsidR="00C944E5" w:rsidRPr="003917C6" w:rsidRDefault="00550B4F" w:rsidP="00C944E5">
            <w:pPr>
              <w:shd w:val="clear" w:color="auto" w:fill="FFFFFF"/>
              <w:ind w:right="245"/>
              <w:jc w:val="right"/>
              <w:rPr>
                <w:rFonts w:hAnsi="Times New Roman" w:cs="Times New Roman"/>
                <w:b/>
                <w:bCs/>
                <w:sz w:val="22"/>
                <w:szCs w:val="22"/>
                <w:lang w:bidi="ar-SA"/>
              </w:rPr>
            </w:pPr>
            <w:r w:rsidRPr="003917C6">
              <w:rPr>
                <w:rFonts w:hAnsi="Times New Roman" w:cs="Times New Roman"/>
                <w:b/>
                <w:bCs/>
                <w:sz w:val="22"/>
                <w:szCs w:val="22"/>
                <w:lang w:bidi="ar-SA"/>
              </w:rPr>
              <w:t>4,</w:t>
            </w:r>
            <w:r w:rsidR="003A49A7" w:rsidRPr="003917C6">
              <w:rPr>
                <w:rFonts w:hAnsi="Times New Roman" w:cs="Times New Roman"/>
                <w:b/>
                <w:bCs/>
                <w:sz w:val="22"/>
                <w:szCs w:val="22"/>
                <w:lang w:bidi="ar-SA"/>
              </w:rPr>
              <w:t>843</w:t>
            </w:r>
          </w:p>
        </w:tc>
        <w:tc>
          <w:tcPr>
            <w:tcW w:w="180" w:type="dxa"/>
            <w:shd w:val="clear" w:color="auto" w:fill="auto"/>
            <w:vAlign w:val="bottom"/>
          </w:tcPr>
          <w:p w14:paraId="5ECE1C54" w14:textId="77777777" w:rsidR="00C944E5" w:rsidRPr="003917C6" w:rsidRDefault="00C944E5" w:rsidP="00C944E5">
            <w:pPr>
              <w:shd w:val="clear" w:color="auto" w:fill="FFFFFF"/>
              <w:tabs>
                <w:tab w:val="decimal" w:pos="851"/>
              </w:tabs>
              <w:rPr>
                <w:rFonts w:hAnsi="Times New Roman" w:cs="Times New Roman"/>
                <w:b/>
                <w:bCs/>
                <w:sz w:val="22"/>
                <w:szCs w:val="22"/>
                <w:lang w:val="en-GB" w:bidi="ar-SA"/>
              </w:rPr>
            </w:pPr>
          </w:p>
        </w:tc>
        <w:tc>
          <w:tcPr>
            <w:tcW w:w="1096" w:type="dxa"/>
            <w:tcBorders>
              <w:bottom w:val="double" w:sz="4" w:space="0" w:color="auto"/>
            </w:tcBorders>
            <w:shd w:val="clear" w:color="auto" w:fill="auto"/>
          </w:tcPr>
          <w:p w14:paraId="24219B15" w14:textId="77777777" w:rsidR="00C944E5" w:rsidRPr="003917C6" w:rsidRDefault="00C944E5" w:rsidP="00C944E5">
            <w:pPr>
              <w:shd w:val="clear" w:color="auto" w:fill="FFFFFF"/>
              <w:ind w:right="151"/>
              <w:rPr>
                <w:rFonts w:hAnsi="Times New Roman" w:cs="Times New Roman"/>
                <w:b/>
                <w:bCs/>
                <w:sz w:val="10"/>
                <w:szCs w:val="10"/>
                <w:lang w:val="en-GB" w:bidi="ar-SA"/>
              </w:rPr>
            </w:pPr>
          </w:p>
          <w:p w14:paraId="384742EE" w14:textId="1A4ADD78" w:rsidR="00C944E5" w:rsidRPr="003917C6" w:rsidRDefault="00B92AFC" w:rsidP="00C944E5">
            <w:pPr>
              <w:shd w:val="clear" w:color="auto" w:fill="FFFFFF"/>
              <w:ind w:right="151"/>
              <w:jc w:val="right"/>
              <w:rPr>
                <w:rFonts w:hAnsi="Times New Roman" w:cs="Times New Roman"/>
                <w:b/>
                <w:bCs/>
                <w:sz w:val="22"/>
                <w:szCs w:val="22"/>
                <w:lang w:val="en-GB" w:bidi="ar-SA"/>
              </w:rPr>
            </w:pPr>
            <w:r w:rsidRPr="003917C6">
              <w:rPr>
                <w:rFonts w:hAnsi="Times New Roman" w:cs="Times New Roman"/>
                <w:b/>
                <w:bCs/>
                <w:sz w:val="22"/>
                <w:szCs w:val="22"/>
                <w:lang w:bidi="ar-SA"/>
              </w:rPr>
              <w:t>5</w:t>
            </w:r>
            <w:r w:rsidR="00C944E5" w:rsidRPr="003917C6">
              <w:rPr>
                <w:rFonts w:hAnsi="Times New Roman" w:cs="Times New Roman"/>
                <w:b/>
                <w:bCs/>
                <w:sz w:val="22"/>
                <w:szCs w:val="22"/>
                <w:lang w:val="en-GB" w:bidi="ar-SA"/>
              </w:rPr>
              <w:t>,</w:t>
            </w:r>
            <w:r w:rsidRPr="003917C6">
              <w:rPr>
                <w:rFonts w:hAnsi="Times New Roman" w:cs="Times New Roman"/>
                <w:b/>
                <w:bCs/>
                <w:sz w:val="22"/>
                <w:szCs w:val="22"/>
                <w:lang w:bidi="ar-SA"/>
              </w:rPr>
              <w:t>8</w:t>
            </w:r>
            <w:r w:rsidR="00550B4F" w:rsidRPr="003917C6">
              <w:rPr>
                <w:rFonts w:hAnsi="Times New Roman" w:cs="Times New Roman"/>
                <w:b/>
                <w:bCs/>
                <w:sz w:val="22"/>
                <w:szCs w:val="22"/>
                <w:lang w:bidi="ar-SA"/>
              </w:rPr>
              <w:t>42</w:t>
            </w:r>
          </w:p>
        </w:tc>
      </w:tr>
    </w:tbl>
    <w:p w14:paraId="37EC0DEE" w14:textId="77777777" w:rsidR="008D43BF" w:rsidRPr="003917C6" w:rsidRDefault="008D43BF" w:rsidP="00A85CB9">
      <w:pPr>
        <w:shd w:val="clear" w:color="auto" w:fill="FFFFFF"/>
        <w:ind w:left="540"/>
        <w:jc w:val="both"/>
        <w:rPr>
          <w:rFonts w:hAnsi="Times New Roman" w:cs="Times New Roman"/>
          <w:sz w:val="12"/>
          <w:szCs w:val="12"/>
        </w:rPr>
      </w:pPr>
    </w:p>
    <w:p w14:paraId="75DF44B7" w14:textId="4745CFD6" w:rsidR="00790EED" w:rsidRPr="003917C6" w:rsidRDefault="00FA75F0" w:rsidP="00A85CB9">
      <w:pPr>
        <w:shd w:val="clear" w:color="auto" w:fill="FFFFFF"/>
        <w:ind w:left="540"/>
        <w:jc w:val="thaiDistribute"/>
        <w:rPr>
          <w:rFonts w:hAnsi="Times New Roman" w:cs="Times New Roman"/>
          <w:sz w:val="22"/>
          <w:szCs w:val="22"/>
          <w:lang w:val="en-GB"/>
        </w:rPr>
      </w:pPr>
      <w:r w:rsidRPr="003917C6">
        <w:rPr>
          <w:rFonts w:hAnsi="Times New Roman" w:cs="Times New Roman"/>
          <w:sz w:val="22"/>
          <w:szCs w:val="22"/>
          <w:lang w:val="en-GB"/>
        </w:rPr>
        <w:t xml:space="preserve">The tax losses expire in </w:t>
      </w:r>
      <w:r w:rsidR="00A02B1A" w:rsidRPr="003917C6">
        <w:rPr>
          <w:rFonts w:hAnsi="Times New Roman" w:cs="Times New Roman"/>
          <w:sz w:val="22"/>
          <w:szCs w:val="22"/>
          <w:lang w:val="en-GB"/>
        </w:rPr>
        <w:t xml:space="preserve">year </w:t>
      </w:r>
      <w:r w:rsidR="00B92AFC" w:rsidRPr="003917C6">
        <w:rPr>
          <w:rFonts w:hAnsi="Times New Roman" w:cs="Times New Roman"/>
          <w:sz w:val="22"/>
          <w:szCs w:val="22"/>
        </w:rPr>
        <w:t>2019</w:t>
      </w:r>
      <w:r w:rsidRPr="003917C6">
        <w:rPr>
          <w:rFonts w:hAnsi="Times New Roman" w:cs="Times New Roman"/>
          <w:sz w:val="22"/>
          <w:szCs w:val="22"/>
          <w:lang w:val="en-GB"/>
        </w:rPr>
        <w:t xml:space="preserve"> to</w:t>
      </w:r>
      <w:r w:rsidR="00A02B1A" w:rsidRPr="003917C6">
        <w:rPr>
          <w:rFonts w:hAnsi="Times New Roman" w:cs="Times New Roman"/>
          <w:sz w:val="22"/>
          <w:szCs w:val="22"/>
          <w:lang w:val="en-GB"/>
        </w:rPr>
        <w:t xml:space="preserve"> year</w:t>
      </w:r>
      <w:r w:rsidRPr="003917C6">
        <w:rPr>
          <w:rFonts w:hAnsi="Times New Roman" w:cs="Times New Roman"/>
          <w:sz w:val="22"/>
          <w:szCs w:val="22"/>
          <w:lang w:val="en-GB"/>
        </w:rPr>
        <w:t xml:space="preserve"> </w:t>
      </w:r>
      <w:r w:rsidR="00B92AFC" w:rsidRPr="003917C6">
        <w:rPr>
          <w:rFonts w:hAnsi="Times New Roman" w:cs="Times New Roman"/>
          <w:sz w:val="22"/>
          <w:szCs w:val="22"/>
        </w:rPr>
        <w:t>2023</w:t>
      </w:r>
      <w:r w:rsidRPr="003917C6">
        <w:rPr>
          <w:rFonts w:hAnsi="Times New Roman" w:cs="Times New Roman"/>
          <w:sz w:val="22"/>
          <w:szCs w:val="22"/>
          <w:lang w:val="en-GB"/>
        </w:rPr>
        <w:t>. The deductible temporary differences do not expire under current tax legislation. Deferred tax assets have not been recognised in the financial statements of the Group and the Company in respect of these items because it is not certain that future taxable profit will be generated against which the Group and the Company can utilise the benefits there from.</w:t>
      </w:r>
      <w:r w:rsidR="00790EED" w:rsidRPr="003917C6">
        <w:rPr>
          <w:rFonts w:hAnsi="Times New Roman" w:cs="Times New Roman"/>
          <w:sz w:val="22"/>
          <w:szCs w:val="22"/>
          <w:lang w:val="en-GB"/>
        </w:rPr>
        <w:t xml:space="preserve"> </w:t>
      </w:r>
    </w:p>
    <w:p w14:paraId="1E00766A" w14:textId="5FE8E519" w:rsidR="00E5394C" w:rsidRPr="003917C6" w:rsidRDefault="00E5394C">
      <w:pPr>
        <w:overflowPunct/>
        <w:autoSpaceDE/>
        <w:autoSpaceDN/>
        <w:adjustRightInd/>
        <w:textAlignment w:val="auto"/>
        <w:rPr>
          <w:rFonts w:hAnsi="Times New Roman" w:cs="Times New Roman"/>
          <w:b/>
          <w:bCs/>
          <w:szCs w:val="22"/>
          <w:lang w:val="en-GB"/>
        </w:rPr>
      </w:pPr>
      <w:r w:rsidRPr="003917C6">
        <w:rPr>
          <w:rFonts w:hAnsi="Times New Roman" w:cs="Times New Roman"/>
          <w:b/>
          <w:bCs/>
          <w:szCs w:val="22"/>
          <w:lang w:val="en-GB"/>
        </w:rPr>
        <w:br w:type="page"/>
      </w:r>
    </w:p>
    <w:p w14:paraId="150B7A96" w14:textId="0980671D" w:rsidR="008D6D63" w:rsidRPr="003917C6" w:rsidRDefault="00C03FCE" w:rsidP="00C03FCE">
      <w:pPr>
        <w:shd w:val="clear" w:color="auto" w:fill="FFFFFF"/>
        <w:jc w:val="both"/>
        <w:rPr>
          <w:rFonts w:hAnsi="Times New Roman" w:cs="Times New Roman"/>
          <w:b/>
          <w:bCs/>
          <w:szCs w:val="22"/>
        </w:rPr>
      </w:pPr>
      <w:proofErr w:type="gramStart"/>
      <w:r w:rsidRPr="003917C6">
        <w:rPr>
          <w:rFonts w:hAnsi="Times New Roman" w:cs="Times New Roman"/>
          <w:b/>
          <w:bCs/>
          <w:szCs w:val="22"/>
          <w:lang w:val="en-GB"/>
        </w:rPr>
        <w:lastRenderedPageBreak/>
        <w:t xml:space="preserve">16  </w:t>
      </w:r>
      <w:r w:rsidR="00704F80" w:rsidRPr="003917C6">
        <w:rPr>
          <w:rFonts w:hAnsi="Times New Roman" w:cs="Times New Roman"/>
          <w:b/>
          <w:bCs/>
          <w:szCs w:val="22"/>
          <w:lang w:val="en-GB"/>
        </w:rPr>
        <w:t>Other</w:t>
      </w:r>
      <w:proofErr w:type="gramEnd"/>
      <w:r w:rsidR="00704F80" w:rsidRPr="003917C6">
        <w:rPr>
          <w:rFonts w:hAnsi="Times New Roman" w:cs="Times New Roman"/>
          <w:b/>
          <w:bCs/>
          <w:szCs w:val="22"/>
          <w:lang w:val="en-GB"/>
        </w:rPr>
        <w:t xml:space="preserve"> non-current assets </w:t>
      </w:r>
    </w:p>
    <w:p w14:paraId="746A7A0C" w14:textId="77777777" w:rsidR="00704F80" w:rsidRPr="003917C6" w:rsidRDefault="00704F80" w:rsidP="00A85CB9">
      <w:pPr>
        <w:shd w:val="clear" w:color="auto" w:fill="FFFFFF"/>
        <w:ind w:left="540"/>
        <w:jc w:val="both"/>
        <w:rPr>
          <w:rFonts w:hAnsi="Times New Roman" w:cs="Times New Roman"/>
          <w:sz w:val="20"/>
          <w:szCs w:val="20"/>
          <w:lang w:eastAsia="zh-TW"/>
        </w:rPr>
      </w:pPr>
    </w:p>
    <w:tbl>
      <w:tblPr>
        <w:tblW w:w="9486" w:type="dxa"/>
        <w:tblInd w:w="529" w:type="dxa"/>
        <w:tblLayout w:type="fixed"/>
        <w:tblCellMar>
          <w:left w:w="79" w:type="dxa"/>
          <w:right w:w="79" w:type="dxa"/>
        </w:tblCellMar>
        <w:tblLook w:val="0000" w:firstRow="0" w:lastRow="0" w:firstColumn="0" w:lastColumn="0" w:noHBand="0" w:noVBand="0"/>
      </w:tblPr>
      <w:tblGrid>
        <w:gridCol w:w="3094"/>
        <w:gridCol w:w="992"/>
        <w:gridCol w:w="1170"/>
        <w:gridCol w:w="180"/>
        <w:gridCol w:w="1260"/>
        <w:gridCol w:w="180"/>
        <w:gridCol w:w="1170"/>
        <w:gridCol w:w="180"/>
        <w:gridCol w:w="1260"/>
      </w:tblGrid>
      <w:tr w:rsidR="00433883" w:rsidRPr="003917C6" w14:paraId="394492A2" w14:textId="77777777" w:rsidTr="00AC58C1">
        <w:trPr>
          <w:cantSplit/>
          <w:tblHeader/>
        </w:trPr>
        <w:tc>
          <w:tcPr>
            <w:tcW w:w="3094" w:type="dxa"/>
          </w:tcPr>
          <w:p w14:paraId="33D908FC" w14:textId="77777777" w:rsidR="00433883" w:rsidRPr="003917C6" w:rsidRDefault="00433883" w:rsidP="00A85CB9">
            <w:pPr>
              <w:shd w:val="clear" w:color="auto" w:fill="FFFFFF"/>
              <w:rPr>
                <w:rFonts w:hAnsi="Times New Roman" w:cs="Times New Roman"/>
                <w:sz w:val="22"/>
                <w:szCs w:val="22"/>
                <w:lang w:val="en-GB"/>
              </w:rPr>
            </w:pPr>
          </w:p>
        </w:tc>
        <w:tc>
          <w:tcPr>
            <w:tcW w:w="992" w:type="dxa"/>
          </w:tcPr>
          <w:p w14:paraId="283A714F" w14:textId="77777777" w:rsidR="00433883" w:rsidRPr="003917C6" w:rsidRDefault="00433883" w:rsidP="00A85CB9">
            <w:pPr>
              <w:pStyle w:val="acctmergecolhdg"/>
              <w:shd w:val="clear" w:color="auto" w:fill="FFFFFF"/>
              <w:spacing w:line="240" w:lineRule="auto"/>
              <w:rPr>
                <w:rFonts w:cs="Times New Roman"/>
                <w:b w:val="0"/>
                <w:bCs/>
                <w:szCs w:val="22"/>
              </w:rPr>
            </w:pPr>
          </w:p>
        </w:tc>
        <w:tc>
          <w:tcPr>
            <w:tcW w:w="2610" w:type="dxa"/>
            <w:gridSpan w:val="3"/>
          </w:tcPr>
          <w:p w14:paraId="65199B4B" w14:textId="77777777" w:rsidR="00433883" w:rsidRPr="003917C6" w:rsidRDefault="00433883"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0" w:type="dxa"/>
          </w:tcPr>
          <w:p w14:paraId="226783E9" w14:textId="77777777" w:rsidR="00433883" w:rsidRPr="003917C6" w:rsidRDefault="00433883" w:rsidP="00A85CB9">
            <w:pPr>
              <w:pStyle w:val="acctmergecolhdg"/>
              <w:shd w:val="clear" w:color="auto" w:fill="FFFFFF"/>
              <w:spacing w:line="240" w:lineRule="auto"/>
              <w:rPr>
                <w:rFonts w:cs="Times New Roman"/>
                <w:szCs w:val="22"/>
              </w:rPr>
            </w:pPr>
          </w:p>
        </w:tc>
        <w:tc>
          <w:tcPr>
            <w:tcW w:w="2610" w:type="dxa"/>
            <w:gridSpan w:val="3"/>
          </w:tcPr>
          <w:p w14:paraId="783C3830" w14:textId="77777777" w:rsidR="00433883" w:rsidRPr="003917C6" w:rsidRDefault="00433883"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433883" w:rsidRPr="003917C6" w14:paraId="0DF47899" w14:textId="77777777" w:rsidTr="00AC58C1">
        <w:trPr>
          <w:cantSplit/>
          <w:tblHeader/>
        </w:trPr>
        <w:tc>
          <w:tcPr>
            <w:tcW w:w="3094" w:type="dxa"/>
          </w:tcPr>
          <w:p w14:paraId="16BA1ACF" w14:textId="77777777" w:rsidR="00433883" w:rsidRPr="003917C6" w:rsidRDefault="00433883" w:rsidP="00A85CB9">
            <w:pPr>
              <w:shd w:val="clear" w:color="auto" w:fill="FFFFFF"/>
              <w:rPr>
                <w:rFonts w:hAnsi="Times New Roman" w:cs="Times New Roman"/>
                <w:sz w:val="22"/>
                <w:szCs w:val="22"/>
                <w:lang w:val="en-GB"/>
              </w:rPr>
            </w:pPr>
          </w:p>
        </w:tc>
        <w:tc>
          <w:tcPr>
            <w:tcW w:w="992" w:type="dxa"/>
          </w:tcPr>
          <w:p w14:paraId="7CA33563" w14:textId="77777777" w:rsidR="00433883" w:rsidRPr="003917C6" w:rsidRDefault="00433883" w:rsidP="00A85CB9">
            <w:pPr>
              <w:pStyle w:val="acctmergecolhdg"/>
              <w:shd w:val="clear" w:color="auto" w:fill="FFFFFF"/>
              <w:spacing w:line="240" w:lineRule="auto"/>
              <w:rPr>
                <w:rFonts w:cs="Times New Roman"/>
                <w:b w:val="0"/>
                <w:bCs/>
                <w:szCs w:val="22"/>
              </w:rPr>
            </w:pPr>
          </w:p>
        </w:tc>
        <w:tc>
          <w:tcPr>
            <w:tcW w:w="2610" w:type="dxa"/>
            <w:gridSpan w:val="3"/>
          </w:tcPr>
          <w:p w14:paraId="1C440E07" w14:textId="77777777" w:rsidR="00433883" w:rsidRPr="003917C6" w:rsidRDefault="00433883"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79DAEE24" w14:textId="77777777" w:rsidR="00433883" w:rsidRPr="003917C6" w:rsidRDefault="00433883" w:rsidP="00A85CB9">
            <w:pPr>
              <w:pStyle w:val="acctmergecolhdg"/>
              <w:shd w:val="clear" w:color="auto" w:fill="FFFFFF"/>
              <w:spacing w:line="240" w:lineRule="auto"/>
              <w:rPr>
                <w:rFonts w:cs="Times New Roman"/>
                <w:szCs w:val="22"/>
              </w:rPr>
            </w:pPr>
          </w:p>
        </w:tc>
        <w:tc>
          <w:tcPr>
            <w:tcW w:w="2610" w:type="dxa"/>
            <w:gridSpan w:val="3"/>
          </w:tcPr>
          <w:p w14:paraId="5EEEE5D8" w14:textId="77777777" w:rsidR="00433883" w:rsidRPr="003917C6" w:rsidRDefault="00433883"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DB5C83" w:rsidRPr="003917C6" w14:paraId="1DBB136B" w14:textId="77777777" w:rsidTr="00AC58C1">
        <w:trPr>
          <w:cantSplit/>
          <w:tblHeader/>
        </w:trPr>
        <w:tc>
          <w:tcPr>
            <w:tcW w:w="3094" w:type="dxa"/>
          </w:tcPr>
          <w:p w14:paraId="76C332FC" w14:textId="77777777" w:rsidR="00DB5C83" w:rsidRPr="003917C6" w:rsidRDefault="00DB5C83" w:rsidP="00A85CB9">
            <w:pPr>
              <w:pStyle w:val="acctfourfigures"/>
              <w:shd w:val="clear" w:color="auto" w:fill="FFFFFF"/>
              <w:spacing w:line="240" w:lineRule="auto"/>
              <w:jc w:val="center"/>
              <w:rPr>
                <w:rFonts w:cs="Times New Roman"/>
                <w:szCs w:val="22"/>
              </w:rPr>
            </w:pPr>
          </w:p>
        </w:tc>
        <w:tc>
          <w:tcPr>
            <w:tcW w:w="992" w:type="dxa"/>
          </w:tcPr>
          <w:p w14:paraId="3987F099" w14:textId="77777777" w:rsidR="00DB5C83" w:rsidRPr="003917C6"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r w:rsidRPr="003917C6">
              <w:rPr>
                <w:rFonts w:cs="Times New Roman"/>
                <w:bCs/>
                <w:szCs w:val="22"/>
                <w:lang w:val="en-US"/>
              </w:rPr>
              <w:t>Note</w:t>
            </w:r>
          </w:p>
        </w:tc>
        <w:tc>
          <w:tcPr>
            <w:tcW w:w="1170" w:type="dxa"/>
          </w:tcPr>
          <w:p w14:paraId="2F25EB95" w14:textId="1E56F31C" w:rsidR="00DB5C83" w:rsidRPr="003917C6" w:rsidRDefault="00DB5C83" w:rsidP="006F590D">
            <w:pPr>
              <w:spacing w:line="240" w:lineRule="atLeast"/>
              <w:jc w:val="center"/>
              <w:rPr>
                <w:rFonts w:hAnsi="Times New Roman" w:cs="Times New Roman"/>
                <w:sz w:val="20"/>
                <w:szCs w:val="20"/>
                <w:lang w:val="en-GB"/>
              </w:rPr>
            </w:pPr>
          </w:p>
        </w:tc>
        <w:tc>
          <w:tcPr>
            <w:tcW w:w="180" w:type="dxa"/>
          </w:tcPr>
          <w:p w14:paraId="5CCB9057" w14:textId="77777777" w:rsidR="00DB5C83" w:rsidRPr="003917C6" w:rsidRDefault="00DB5C83" w:rsidP="00DD6327">
            <w:pPr>
              <w:tabs>
                <w:tab w:val="decimal" w:pos="765"/>
              </w:tabs>
              <w:spacing w:line="240" w:lineRule="atLeast"/>
              <w:rPr>
                <w:rFonts w:hAnsi="Times New Roman" w:cs="Times New Roman"/>
                <w:sz w:val="20"/>
                <w:szCs w:val="20"/>
                <w:lang w:val="en-GB" w:bidi="ar-SA"/>
              </w:rPr>
            </w:pPr>
          </w:p>
        </w:tc>
        <w:tc>
          <w:tcPr>
            <w:tcW w:w="1260" w:type="dxa"/>
          </w:tcPr>
          <w:p w14:paraId="086D31F3" w14:textId="3811CFA0" w:rsidR="00DB5C83" w:rsidRPr="003917C6" w:rsidRDefault="00DB5C83" w:rsidP="00DD6327">
            <w:pPr>
              <w:spacing w:line="240" w:lineRule="atLeast"/>
              <w:jc w:val="center"/>
              <w:rPr>
                <w:rFonts w:hAnsi="Times New Roman" w:cs="Times New Roman"/>
                <w:sz w:val="20"/>
                <w:szCs w:val="20"/>
                <w:lang w:val="en-GB" w:bidi="ar-SA"/>
              </w:rPr>
            </w:pPr>
          </w:p>
        </w:tc>
        <w:tc>
          <w:tcPr>
            <w:tcW w:w="180" w:type="dxa"/>
          </w:tcPr>
          <w:p w14:paraId="6021F0AC" w14:textId="77777777" w:rsidR="00DB5C83" w:rsidRPr="003917C6" w:rsidRDefault="00DB5C83" w:rsidP="00DD6327">
            <w:pPr>
              <w:tabs>
                <w:tab w:val="decimal" w:pos="765"/>
              </w:tabs>
              <w:spacing w:line="240" w:lineRule="atLeast"/>
              <w:rPr>
                <w:rFonts w:hAnsi="Times New Roman" w:cs="Times New Roman"/>
                <w:sz w:val="20"/>
                <w:szCs w:val="20"/>
                <w:cs/>
                <w:lang w:val="en-GB"/>
              </w:rPr>
            </w:pPr>
          </w:p>
        </w:tc>
        <w:tc>
          <w:tcPr>
            <w:tcW w:w="1170" w:type="dxa"/>
          </w:tcPr>
          <w:p w14:paraId="111AD592" w14:textId="5107ECBC" w:rsidR="00DB5C83" w:rsidRPr="003917C6" w:rsidRDefault="00DB5C83" w:rsidP="006F590D">
            <w:pPr>
              <w:spacing w:line="240" w:lineRule="atLeast"/>
              <w:jc w:val="center"/>
              <w:rPr>
                <w:rFonts w:hAnsi="Times New Roman" w:cs="Times New Roman"/>
                <w:sz w:val="20"/>
                <w:szCs w:val="20"/>
                <w:lang w:val="en-GB"/>
              </w:rPr>
            </w:pPr>
          </w:p>
        </w:tc>
        <w:tc>
          <w:tcPr>
            <w:tcW w:w="180" w:type="dxa"/>
          </w:tcPr>
          <w:p w14:paraId="4D8008C5" w14:textId="77777777" w:rsidR="00DB5C83" w:rsidRPr="003917C6" w:rsidRDefault="00DB5C83" w:rsidP="00DD6327">
            <w:pPr>
              <w:tabs>
                <w:tab w:val="decimal" w:pos="765"/>
              </w:tabs>
              <w:spacing w:line="240" w:lineRule="atLeast"/>
              <w:rPr>
                <w:rFonts w:hAnsi="Times New Roman" w:cs="Times New Roman"/>
                <w:sz w:val="20"/>
                <w:szCs w:val="20"/>
                <w:lang w:val="en-GB" w:bidi="ar-SA"/>
              </w:rPr>
            </w:pPr>
          </w:p>
        </w:tc>
        <w:tc>
          <w:tcPr>
            <w:tcW w:w="1260" w:type="dxa"/>
          </w:tcPr>
          <w:p w14:paraId="43DD5963" w14:textId="7536C3F1" w:rsidR="00DB5C83" w:rsidRPr="003917C6" w:rsidRDefault="00DB5C83" w:rsidP="00DD6327">
            <w:pPr>
              <w:spacing w:line="240" w:lineRule="atLeast"/>
              <w:jc w:val="center"/>
              <w:rPr>
                <w:rFonts w:hAnsi="Times New Roman" w:cs="Times New Roman"/>
                <w:sz w:val="20"/>
                <w:szCs w:val="20"/>
                <w:lang w:val="en-GB" w:bidi="ar-SA"/>
              </w:rPr>
            </w:pPr>
          </w:p>
        </w:tc>
      </w:tr>
      <w:tr w:rsidR="00DB5C83" w:rsidRPr="003917C6" w14:paraId="726B81DE" w14:textId="77777777" w:rsidTr="00AC58C1">
        <w:trPr>
          <w:cantSplit/>
          <w:tblHeader/>
        </w:trPr>
        <w:tc>
          <w:tcPr>
            <w:tcW w:w="3094" w:type="dxa"/>
          </w:tcPr>
          <w:p w14:paraId="2CE4AB4A" w14:textId="77777777" w:rsidR="00DB5C83" w:rsidRPr="003917C6" w:rsidRDefault="00DB5C83" w:rsidP="00A85CB9">
            <w:pPr>
              <w:pStyle w:val="acctfourfigures"/>
              <w:shd w:val="clear" w:color="auto" w:fill="FFFFFF"/>
              <w:spacing w:line="240" w:lineRule="auto"/>
              <w:jc w:val="center"/>
              <w:rPr>
                <w:rFonts w:cs="Times New Roman"/>
                <w:szCs w:val="22"/>
              </w:rPr>
            </w:pPr>
          </w:p>
        </w:tc>
        <w:tc>
          <w:tcPr>
            <w:tcW w:w="992" w:type="dxa"/>
          </w:tcPr>
          <w:p w14:paraId="5B8C114B" w14:textId="77777777" w:rsidR="00DB5C83" w:rsidRPr="003917C6"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p>
        </w:tc>
        <w:tc>
          <w:tcPr>
            <w:tcW w:w="1170" w:type="dxa"/>
          </w:tcPr>
          <w:p w14:paraId="27805B2A" w14:textId="16B6C345" w:rsidR="00DB5C83" w:rsidRPr="003917C6" w:rsidRDefault="00B92AFC" w:rsidP="00DD6327">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80" w:type="dxa"/>
          </w:tcPr>
          <w:p w14:paraId="023629D6" w14:textId="77777777" w:rsidR="00DB5C83" w:rsidRPr="003917C6" w:rsidRDefault="00DB5C83" w:rsidP="00DD6327">
            <w:pPr>
              <w:tabs>
                <w:tab w:val="decimal" w:pos="765"/>
              </w:tabs>
              <w:spacing w:line="240" w:lineRule="atLeast"/>
              <w:rPr>
                <w:rFonts w:hAnsi="Times New Roman" w:cs="Times New Roman"/>
                <w:sz w:val="20"/>
                <w:szCs w:val="20"/>
                <w:lang w:val="en-GB" w:bidi="ar-SA"/>
              </w:rPr>
            </w:pPr>
          </w:p>
        </w:tc>
        <w:tc>
          <w:tcPr>
            <w:tcW w:w="1260" w:type="dxa"/>
          </w:tcPr>
          <w:p w14:paraId="72EFA678" w14:textId="47E0B427" w:rsidR="00DB5C83" w:rsidRPr="003917C6" w:rsidRDefault="00B92AFC" w:rsidP="00DD6327">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80" w:type="dxa"/>
          </w:tcPr>
          <w:p w14:paraId="6ED23E7B" w14:textId="77777777" w:rsidR="00DB5C83" w:rsidRPr="003917C6" w:rsidRDefault="00DB5C83" w:rsidP="00DD6327">
            <w:pPr>
              <w:tabs>
                <w:tab w:val="decimal" w:pos="765"/>
              </w:tabs>
              <w:spacing w:line="240" w:lineRule="atLeast"/>
              <w:rPr>
                <w:rFonts w:hAnsi="Times New Roman" w:cs="Times New Roman"/>
                <w:sz w:val="20"/>
                <w:szCs w:val="20"/>
                <w:cs/>
                <w:lang w:val="en-GB"/>
              </w:rPr>
            </w:pPr>
          </w:p>
        </w:tc>
        <w:tc>
          <w:tcPr>
            <w:tcW w:w="1170" w:type="dxa"/>
          </w:tcPr>
          <w:p w14:paraId="12B3F364" w14:textId="1DDCE9E5" w:rsidR="00DB5C83" w:rsidRPr="003917C6" w:rsidRDefault="00B92AFC" w:rsidP="00DD6327">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80" w:type="dxa"/>
          </w:tcPr>
          <w:p w14:paraId="1C8CFCCD" w14:textId="77777777" w:rsidR="00DB5C83" w:rsidRPr="003917C6" w:rsidRDefault="00DB5C83" w:rsidP="00DD6327">
            <w:pPr>
              <w:tabs>
                <w:tab w:val="decimal" w:pos="765"/>
              </w:tabs>
              <w:spacing w:line="240" w:lineRule="atLeast"/>
              <w:rPr>
                <w:rFonts w:hAnsi="Times New Roman" w:cs="Times New Roman"/>
                <w:sz w:val="20"/>
                <w:szCs w:val="20"/>
                <w:lang w:val="en-GB" w:bidi="ar-SA"/>
              </w:rPr>
            </w:pPr>
          </w:p>
        </w:tc>
        <w:tc>
          <w:tcPr>
            <w:tcW w:w="1260" w:type="dxa"/>
          </w:tcPr>
          <w:p w14:paraId="67CB0429" w14:textId="5672C976" w:rsidR="00DB5C83" w:rsidRPr="003917C6" w:rsidRDefault="00B92AFC" w:rsidP="00DD6327">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r>
      <w:tr w:rsidR="00DB5C83" w:rsidRPr="003917C6" w14:paraId="08828A85" w14:textId="77777777" w:rsidTr="00AC58C1">
        <w:trPr>
          <w:cantSplit/>
          <w:tblHeader/>
        </w:trPr>
        <w:tc>
          <w:tcPr>
            <w:tcW w:w="3094" w:type="dxa"/>
          </w:tcPr>
          <w:p w14:paraId="21620DD9" w14:textId="77777777" w:rsidR="00DB5C83" w:rsidRPr="003917C6" w:rsidRDefault="00DB5C83" w:rsidP="00A85CB9">
            <w:pPr>
              <w:pStyle w:val="acctfourfigures"/>
              <w:shd w:val="clear" w:color="auto" w:fill="FFFFFF"/>
              <w:spacing w:line="240" w:lineRule="auto"/>
              <w:jc w:val="center"/>
              <w:rPr>
                <w:rFonts w:cs="Times New Roman"/>
                <w:szCs w:val="22"/>
              </w:rPr>
            </w:pPr>
          </w:p>
        </w:tc>
        <w:tc>
          <w:tcPr>
            <w:tcW w:w="992" w:type="dxa"/>
          </w:tcPr>
          <w:p w14:paraId="49B9FC66" w14:textId="77777777" w:rsidR="00DB5C83" w:rsidRPr="003917C6" w:rsidRDefault="00DB5C83" w:rsidP="00A85CB9">
            <w:pPr>
              <w:pStyle w:val="acctfourfigures"/>
              <w:shd w:val="clear" w:color="auto" w:fill="FFFFFF"/>
              <w:tabs>
                <w:tab w:val="clear" w:pos="765"/>
              </w:tabs>
              <w:spacing w:line="240" w:lineRule="auto"/>
              <w:ind w:left="-79" w:right="-79"/>
              <w:jc w:val="center"/>
              <w:rPr>
                <w:rFonts w:cs="Times New Roman"/>
                <w:bCs/>
                <w:szCs w:val="22"/>
                <w:lang w:val="en-US"/>
              </w:rPr>
            </w:pPr>
          </w:p>
        </w:tc>
        <w:tc>
          <w:tcPr>
            <w:tcW w:w="1170" w:type="dxa"/>
          </w:tcPr>
          <w:p w14:paraId="55A08EB8" w14:textId="46B2C2C8" w:rsidR="00DB5C83" w:rsidRPr="003917C6" w:rsidRDefault="00DB5C83" w:rsidP="00DD6327">
            <w:pPr>
              <w:spacing w:line="240" w:lineRule="atLeast"/>
              <w:ind w:left="-90" w:right="-88"/>
              <w:jc w:val="center"/>
              <w:rPr>
                <w:rFonts w:hAnsi="Times New Roman" w:cs="Times New Roman"/>
                <w:sz w:val="20"/>
                <w:szCs w:val="20"/>
                <w:lang w:val="en-GB"/>
              </w:rPr>
            </w:pPr>
          </w:p>
        </w:tc>
        <w:tc>
          <w:tcPr>
            <w:tcW w:w="180" w:type="dxa"/>
          </w:tcPr>
          <w:p w14:paraId="0B90083B" w14:textId="77777777" w:rsidR="00DB5C83" w:rsidRPr="003917C6" w:rsidRDefault="00DB5C83" w:rsidP="00DD6327">
            <w:pPr>
              <w:tabs>
                <w:tab w:val="decimal" w:pos="765"/>
              </w:tabs>
              <w:spacing w:line="240" w:lineRule="atLeast"/>
              <w:ind w:left="-90" w:right="-88"/>
              <w:rPr>
                <w:rFonts w:hAnsi="Times New Roman" w:cs="Times New Roman"/>
                <w:sz w:val="20"/>
                <w:szCs w:val="20"/>
                <w:lang w:val="en-GB" w:bidi="ar-SA"/>
              </w:rPr>
            </w:pPr>
          </w:p>
        </w:tc>
        <w:tc>
          <w:tcPr>
            <w:tcW w:w="1260" w:type="dxa"/>
          </w:tcPr>
          <w:p w14:paraId="07CD7730" w14:textId="77777777" w:rsidR="00DB5C83" w:rsidRPr="003917C6" w:rsidRDefault="00DB5C83" w:rsidP="00DD6327">
            <w:pPr>
              <w:spacing w:line="240" w:lineRule="atLeast"/>
              <w:ind w:left="-90" w:right="-88"/>
              <w:jc w:val="center"/>
              <w:rPr>
                <w:rFonts w:hAnsi="Times New Roman" w:cs="Times New Roman"/>
                <w:sz w:val="20"/>
                <w:szCs w:val="20"/>
                <w:lang w:val="en-GB" w:bidi="ar-SA"/>
              </w:rPr>
            </w:pPr>
          </w:p>
        </w:tc>
        <w:tc>
          <w:tcPr>
            <w:tcW w:w="180" w:type="dxa"/>
          </w:tcPr>
          <w:p w14:paraId="70623005" w14:textId="77777777" w:rsidR="00DB5C83" w:rsidRPr="003917C6" w:rsidRDefault="00DB5C83" w:rsidP="00DD6327">
            <w:pPr>
              <w:tabs>
                <w:tab w:val="decimal" w:pos="765"/>
              </w:tabs>
              <w:spacing w:line="240" w:lineRule="atLeast"/>
              <w:rPr>
                <w:rFonts w:hAnsi="Times New Roman" w:cs="Times New Roman"/>
                <w:sz w:val="20"/>
                <w:szCs w:val="20"/>
                <w:cs/>
                <w:lang w:val="en-GB"/>
              </w:rPr>
            </w:pPr>
          </w:p>
        </w:tc>
        <w:tc>
          <w:tcPr>
            <w:tcW w:w="1170" w:type="dxa"/>
          </w:tcPr>
          <w:p w14:paraId="03284C2C" w14:textId="08B945AD" w:rsidR="00DB5C83" w:rsidRPr="003917C6" w:rsidRDefault="00DB5C83" w:rsidP="00DD6327">
            <w:pPr>
              <w:spacing w:line="240" w:lineRule="atLeast"/>
              <w:ind w:left="-90" w:right="-88"/>
              <w:jc w:val="center"/>
              <w:rPr>
                <w:rFonts w:hAnsi="Times New Roman" w:cs="Times New Roman"/>
                <w:sz w:val="20"/>
                <w:szCs w:val="20"/>
                <w:lang w:val="en-GB"/>
              </w:rPr>
            </w:pPr>
          </w:p>
        </w:tc>
        <w:tc>
          <w:tcPr>
            <w:tcW w:w="180" w:type="dxa"/>
          </w:tcPr>
          <w:p w14:paraId="3BFEE6A4" w14:textId="77777777" w:rsidR="00DB5C83" w:rsidRPr="003917C6" w:rsidRDefault="00DB5C83" w:rsidP="00DD6327">
            <w:pPr>
              <w:tabs>
                <w:tab w:val="decimal" w:pos="765"/>
              </w:tabs>
              <w:spacing w:line="240" w:lineRule="atLeast"/>
              <w:ind w:left="-90" w:right="-88"/>
              <w:rPr>
                <w:rFonts w:hAnsi="Times New Roman" w:cs="Times New Roman"/>
                <w:sz w:val="20"/>
                <w:szCs w:val="20"/>
                <w:lang w:val="en-GB" w:bidi="ar-SA"/>
              </w:rPr>
            </w:pPr>
          </w:p>
        </w:tc>
        <w:tc>
          <w:tcPr>
            <w:tcW w:w="1260" w:type="dxa"/>
          </w:tcPr>
          <w:p w14:paraId="67502404" w14:textId="77777777" w:rsidR="00DB5C83" w:rsidRPr="003917C6" w:rsidRDefault="00DB5C83" w:rsidP="00DD6327">
            <w:pPr>
              <w:spacing w:line="240" w:lineRule="atLeast"/>
              <w:ind w:left="-90" w:right="-88"/>
              <w:jc w:val="center"/>
              <w:rPr>
                <w:rFonts w:hAnsi="Times New Roman" w:cs="Times New Roman"/>
                <w:sz w:val="20"/>
                <w:szCs w:val="20"/>
                <w:lang w:val="en-GB" w:bidi="ar-SA"/>
              </w:rPr>
            </w:pPr>
          </w:p>
        </w:tc>
      </w:tr>
      <w:tr w:rsidR="00433883" w:rsidRPr="003917C6" w14:paraId="4B381CCB" w14:textId="77777777" w:rsidTr="00AC58C1">
        <w:trPr>
          <w:cantSplit/>
        </w:trPr>
        <w:tc>
          <w:tcPr>
            <w:tcW w:w="3094" w:type="dxa"/>
          </w:tcPr>
          <w:p w14:paraId="1308B45C" w14:textId="77777777" w:rsidR="00433883" w:rsidRPr="003917C6" w:rsidRDefault="00433883" w:rsidP="00A85CB9">
            <w:pPr>
              <w:shd w:val="clear" w:color="auto" w:fill="FFFFFF"/>
              <w:rPr>
                <w:rFonts w:hAnsi="Times New Roman" w:cs="Times New Roman"/>
                <w:b/>
                <w:bCs/>
                <w:sz w:val="22"/>
                <w:szCs w:val="22"/>
                <w:lang w:val="en-GB"/>
              </w:rPr>
            </w:pPr>
          </w:p>
        </w:tc>
        <w:tc>
          <w:tcPr>
            <w:tcW w:w="992" w:type="dxa"/>
            <w:vAlign w:val="bottom"/>
          </w:tcPr>
          <w:p w14:paraId="4FFBEF0F" w14:textId="77777777" w:rsidR="00433883" w:rsidRPr="003917C6" w:rsidRDefault="00433883" w:rsidP="00A85CB9">
            <w:pPr>
              <w:pStyle w:val="acctfourfigures"/>
              <w:shd w:val="clear" w:color="auto" w:fill="FFFFFF"/>
              <w:spacing w:line="240" w:lineRule="auto"/>
              <w:jc w:val="center"/>
              <w:rPr>
                <w:rFonts w:cs="Times New Roman"/>
                <w:bCs/>
                <w:szCs w:val="22"/>
              </w:rPr>
            </w:pPr>
          </w:p>
        </w:tc>
        <w:tc>
          <w:tcPr>
            <w:tcW w:w="5400" w:type="dxa"/>
            <w:gridSpan w:val="7"/>
          </w:tcPr>
          <w:p w14:paraId="0F0EF0CA" w14:textId="77777777" w:rsidR="00433883" w:rsidRPr="003917C6" w:rsidRDefault="00433883" w:rsidP="00A85CB9">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433883" w:rsidRPr="003917C6" w14:paraId="1FF6BBE7" w14:textId="77777777" w:rsidTr="00AC58C1">
        <w:trPr>
          <w:cantSplit/>
        </w:trPr>
        <w:tc>
          <w:tcPr>
            <w:tcW w:w="3094" w:type="dxa"/>
          </w:tcPr>
          <w:p w14:paraId="42B5866A" w14:textId="77777777" w:rsidR="00433883" w:rsidRPr="003917C6" w:rsidRDefault="00433883" w:rsidP="00A85CB9">
            <w:pPr>
              <w:shd w:val="clear" w:color="auto" w:fill="FFFFFF"/>
              <w:jc w:val="both"/>
              <w:rPr>
                <w:rFonts w:hAnsi="Times New Roman" w:cs="Times New Roman"/>
                <w:sz w:val="22"/>
                <w:szCs w:val="22"/>
                <w:lang w:val="en-GB"/>
              </w:rPr>
            </w:pPr>
          </w:p>
        </w:tc>
        <w:tc>
          <w:tcPr>
            <w:tcW w:w="992" w:type="dxa"/>
            <w:vAlign w:val="bottom"/>
          </w:tcPr>
          <w:p w14:paraId="48F27536" w14:textId="77777777" w:rsidR="00433883" w:rsidRPr="003917C6" w:rsidRDefault="00433883" w:rsidP="00A85CB9">
            <w:pPr>
              <w:shd w:val="clear" w:color="auto" w:fill="FFFFFF"/>
              <w:jc w:val="both"/>
              <w:rPr>
                <w:rFonts w:hAnsi="Times New Roman" w:cs="Times New Roman"/>
                <w:sz w:val="22"/>
                <w:szCs w:val="22"/>
                <w:lang w:val="en-GB"/>
              </w:rPr>
            </w:pPr>
          </w:p>
        </w:tc>
        <w:tc>
          <w:tcPr>
            <w:tcW w:w="5400" w:type="dxa"/>
            <w:gridSpan w:val="7"/>
          </w:tcPr>
          <w:p w14:paraId="18877741" w14:textId="77777777" w:rsidR="00433883" w:rsidRPr="003917C6" w:rsidRDefault="00433883" w:rsidP="00A85CB9">
            <w:pPr>
              <w:shd w:val="clear" w:color="auto" w:fill="FFFFFF"/>
              <w:jc w:val="both"/>
              <w:rPr>
                <w:rFonts w:hAnsi="Times New Roman" w:cs="Times New Roman"/>
                <w:sz w:val="22"/>
                <w:szCs w:val="22"/>
                <w:lang w:val="en-GB"/>
              </w:rPr>
            </w:pPr>
          </w:p>
        </w:tc>
      </w:tr>
      <w:tr w:rsidR="00DB5C83" w:rsidRPr="003917C6" w14:paraId="0C241192" w14:textId="77777777" w:rsidTr="00AC58C1">
        <w:trPr>
          <w:cantSplit/>
        </w:trPr>
        <w:tc>
          <w:tcPr>
            <w:tcW w:w="3094" w:type="dxa"/>
          </w:tcPr>
          <w:p w14:paraId="579344BD" w14:textId="77777777" w:rsidR="00DB5C83" w:rsidRPr="003917C6" w:rsidRDefault="00DB5C83" w:rsidP="00A85CB9">
            <w:pPr>
              <w:shd w:val="clear" w:color="auto" w:fill="FFFFFF"/>
              <w:tabs>
                <w:tab w:val="left" w:pos="360"/>
                <w:tab w:val="left" w:pos="540"/>
              </w:tabs>
              <w:ind w:right="-79"/>
              <w:jc w:val="both"/>
              <w:rPr>
                <w:rFonts w:hAnsi="Times New Roman" w:cs="Times New Roman"/>
                <w:spacing w:val="-6"/>
                <w:sz w:val="22"/>
                <w:szCs w:val="22"/>
                <w:lang w:val="en-GB"/>
              </w:rPr>
            </w:pPr>
            <w:r w:rsidRPr="003917C6">
              <w:rPr>
                <w:rFonts w:hAnsi="Times New Roman" w:cs="Times New Roman"/>
                <w:spacing w:val="-6"/>
                <w:sz w:val="22"/>
                <w:szCs w:val="22"/>
                <w:lang w:val="en-GB"/>
              </w:rPr>
              <w:t>Suspended construction in progress</w:t>
            </w:r>
          </w:p>
        </w:tc>
        <w:tc>
          <w:tcPr>
            <w:tcW w:w="992" w:type="dxa"/>
            <w:vAlign w:val="bottom"/>
          </w:tcPr>
          <w:p w14:paraId="47C0ECDD" w14:textId="77777777" w:rsidR="00DB5C83" w:rsidRPr="003917C6"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Pr>
          <w:p w14:paraId="4F4BAAD5" w14:textId="1205952A" w:rsidR="00DB5C83" w:rsidRPr="003917C6" w:rsidRDefault="00B92AFC" w:rsidP="00A85CB9">
            <w:pPr>
              <w:shd w:val="clear" w:color="auto" w:fill="FFFFFF"/>
              <w:tabs>
                <w:tab w:val="decimal" w:pos="936"/>
              </w:tabs>
              <w:rPr>
                <w:rFonts w:hAnsi="Times New Roman" w:cs="Times New Roman"/>
                <w:sz w:val="22"/>
                <w:szCs w:val="22"/>
              </w:rPr>
            </w:pPr>
            <w:r w:rsidRPr="003917C6">
              <w:rPr>
                <w:rFonts w:hAnsi="Times New Roman" w:cs="Times New Roman"/>
                <w:sz w:val="22"/>
                <w:szCs w:val="22"/>
              </w:rPr>
              <w:t>2</w:t>
            </w:r>
            <w:r w:rsidR="00CA0A51" w:rsidRPr="003917C6">
              <w:rPr>
                <w:rFonts w:hAnsi="Times New Roman" w:cs="Times New Roman"/>
                <w:sz w:val="22"/>
                <w:szCs w:val="22"/>
              </w:rPr>
              <w:t>,</w:t>
            </w:r>
            <w:r w:rsidRPr="003917C6">
              <w:rPr>
                <w:rFonts w:hAnsi="Times New Roman" w:cs="Times New Roman"/>
                <w:sz w:val="22"/>
                <w:szCs w:val="22"/>
              </w:rPr>
              <w:t>086</w:t>
            </w:r>
          </w:p>
        </w:tc>
        <w:tc>
          <w:tcPr>
            <w:tcW w:w="180" w:type="dxa"/>
            <w:vAlign w:val="bottom"/>
          </w:tcPr>
          <w:p w14:paraId="24E59156" w14:textId="77777777" w:rsidR="00DB5C83" w:rsidRPr="003917C6" w:rsidRDefault="00DB5C83" w:rsidP="00A85CB9">
            <w:pPr>
              <w:pStyle w:val="CommentSubject"/>
              <w:shd w:val="clear" w:color="auto" w:fill="FFFFFF"/>
              <w:ind w:right="-1231"/>
              <w:rPr>
                <w:rFonts w:hAnsi="Times New Roman" w:cs="Times New Roman"/>
                <w:sz w:val="22"/>
                <w:szCs w:val="22"/>
                <w:lang w:val="en-GB" w:eastAsia="en-US"/>
              </w:rPr>
            </w:pPr>
          </w:p>
        </w:tc>
        <w:tc>
          <w:tcPr>
            <w:tcW w:w="1260" w:type="dxa"/>
          </w:tcPr>
          <w:p w14:paraId="16054F8F" w14:textId="3299674F" w:rsidR="00DB5C83" w:rsidRPr="003917C6" w:rsidRDefault="00B92AFC" w:rsidP="00DD6327">
            <w:pPr>
              <w:shd w:val="clear" w:color="auto" w:fill="FFFFFF"/>
              <w:tabs>
                <w:tab w:val="decimal" w:pos="936"/>
              </w:tabs>
              <w:rPr>
                <w:rFonts w:hAnsi="Times New Roman" w:cs="Times New Roman"/>
                <w:sz w:val="22"/>
                <w:szCs w:val="22"/>
              </w:rPr>
            </w:pPr>
            <w:r w:rsidRPr="003917C6">
              <w:rPr>
                <w:rFonts w:hAnsi="Times New Roman" w:cs="Times New Roman"/>
                <w:sz w:val="22"/>
                <w:szCs w:val="22"/>
              </w:rPr>
              <w:t>2</w:t>
            </w:r>
            <w:r w:rsidR="00DB5C83" w:rsidRPr="003917C6">
              <w:rPr>
                <w:rFonts w:hAnsi="Times New Roman" w:cs="Times New Roman"/>
                <w:sz w:val="22"/>
                <w:szCs w:val="22"/>
              </w:rPr>
              <w:t>,</w:t>
            </w:r>
            <w:r w:rsidRPr="003917C6">
              <w:rPr>
                <w:rFonts w:hAnsi="Times New Roman" w:cs="Times New Roman"/>
                <w:sz w:val="22"/>
                <w:szCs w:val="22"/>
              </w:rPr>
              <w:t>086</w:t>
            </w:r>
          </w:p>
        </w:tc>
        <w:tc>
          <w:tcPr>
            <w:tcW w:w="180" w:type="dxa"/>
            <w:vAlign w:val="bottom"/>
          </w:tcPr>
          <w:p w14:paraId="64C9E715" w14:textId="77777777" w:rsidR="00DB5C83" w:rsidRPr="003917C6" w:rsidRDefault="00DB5C83" w:rsidP="00DD6327">
            <w:pPr>
              <w:pStyle w:val="CommentSubject"/>
              <w:shd w:val="clear" w:color="auto" w:fill="FFFFFF"/>
              <w:ind w:right="-1231"/>
              <w:rPr>
                <w:rFonts w:hAnsi="Times New Roman" w:cs="Times New Roman"/>
                <w:sz w:val="22"/>
                <w:szCs w:val="22"/>
                <w:lang w:val="en-GB" w:eastAsia="en-US"/>
              </w:rPr>
            </w:pPr>
          </w:p>
        </w:tc>
        <w:tc>
          <w:tcPr>
            <w:tcW w:w="1170" w:type="dxa"/>
          </w:tcPr>
          <w:p w14:paraId="30B2EB12" w14:textId="77777777" w:rsidR="00DB5C83" w:rsidRPr="003917C6" w:rsidRDefault="008E6E24" w:rsidP="00DD6327">
            <w:pPr>
              <w:shd w:val="clear" w:color="auto" w:fill="FFFFFF"/>
              <w:tabs>
                <w:tab w:val="decimal" w:pos="936"/>
              </w:tabs>
              <w:rPr>
                <w:rFonts w:hAnsi="Times New Roman" w:cs="Times New Roman"/>
                <w:sz w:val="22"/>
                <w:szCs w:val="22"/>
              </w:rPr>
            </w:pPr>
            <w:r w:rsidRPr="003917C6">
              <w:rPr>
                <w:rFonts w:hAnsi="Times New Roman" w:cs="Times New Roman"/>
                <w:sz w:val="22"/>
                <w:szCs w:val="22"/>
              </w:rPr>
              <w:t>-</w:t>
            </w:r>
          </w:p>
        </w:tc>
        <w:tc>
          <w:tcPr>
            <w:tcW w:w="180" w:type="dxa"/>
            <w:vAlign w:val="bottom"/>
          </w:tcPr>
          <w:p w14:paraId="5AF0CE3B" w14:textId="77777777" w:rsidR="00DB5C83" w:rsidRPr="003917C6" w:rsidRDefault="00DB5C83" w:rsidP="00DD6327">
            <w:pPr>
              <w:pStyle w:val="CommentSubject"/>
              <w:shd w:val="clear" w:color="auto" w:fill="FFFFFF"/>
              <w:ind w:right="-1231"/>
              <w:rPr>
                <w:rFonts w:hAnsi="Times New Roman" w:cs="Times New Roman"/>
                <w:sz w:val="22"/>
                <w:szCs w:val="22"/>
                <w:lang w:val="en-GB" w:eastAsia="en-US"/>
              </w:rPr>
            </w:pPr>
          </w:p>
        </w:tc>
        <w:tc>
          <w:tcPr>
            <w:tcW w:w="1260" w:type="dxa"/>
          </w:tcPr>
          <w:p w14:paraId="63248C37" w14:textId="77777777" w:rsidR="00DB5C83" w:rsidRPr="003917C6" w:rsidRDefault="00DB5C83" w:rsidP="00DD6327">
            <w:pPr>
              <w:shd w:val="clear" w:color="auto" w:fill="FFFFFF"/>
              <w:tabs>
                <w:tab w:val="decimal" w:pos="936"/>
              </w:tabs>
              <w:rPr>
                <w:rFonts w:hAnsi="Times New Roman" w:cs="Times New Roman"/>
                <w:sz w:val="22"/>
                <w:szCs w:val="22"/>
              </w:rPr>
            </w:pPr>
            <w:r w:rsidRPr="003917C6">
              <w:rPr>
                <w:rFonts w:hAnsi="Times New Roman" w:cs="Times New Roman"/>
                <w:sz w:val="22"/>
                <w:szCs w:val="22"/>
              </w:rPr>
              <w:t>-</w:t>
            </w:r>
          </w:p>
        </w:tc>
      </w:tr>
      <w:tr w:rsidR="00DB5C83" w:rsidRPr="003917C6" w14:paraId="20386990" w14:textId="77777777" w:rsidTr="00AC58C1">
        <w:trPr>
          <w:cantSplit/>
        </w:trPr>
        <w:tc>
          <w:tcPr>
            <w:tcW w:w="3094" w:type="dxa"/>
          </w:tcPr>
          <w:p w14:paraId="5EC2BD9E" w14:textId="77777777" w:rsidR="00DB5C83" w:rsidRPr="003917C6" w:rsidRDefault="00DB5C83" w:rsidP="00A85CB9">
            <w:pPr>
              <w:shd w:val="clear" w:color="auto" w:fill="FFFFFF"/>
              <w:tabs>
                <w:tab w:val="left" w:pos="360"/>
                <w:tab w:val="left" w:pos="540"/>
              </w:tabs>
              <w:ind w:right="-43"/>
              <w:jc w:val="both"/>
              <w:rPr>
                <w:rFonts w:hAnsi="Times New Roman" w:cs="Times New Roman"/>
                <w:sz w:val="22"/>
                <w:szCs w:val="22"/>
                <w:lang w:val="en-GB"/>
              </w:rPr>
            </w:pPr>
            <w:r w:rsidRPr="003917C6">
              <w:rPr>
                <w:rFonts w:hAnsi="Times New Roman" w:cs="Times New Roman"/>
                <w:sz w:val="22"/>
                <w:szCs w:val="22"/>
                <w:lang w:val="en-GB"/>
              </w:rPr>
              <w:t>Less allowance for impairment</w:t>
            </w:r>
          </w:p>
        </w:tc>
        <w:tc>
          <w:tcPr>
            <w:tcW w:w="992" w:type="dxa"/>
            <w:vAlign w:val="bottom"/>
          </w:tcPr>
          <w:p w14:paraId="6FF13D59" w14:textId="77777777" w:rsidR="00DB5C83" w:rsidRPr="003917C6"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Borders>
              <w:bottom w:val="single" w:sz="4" w:space="0" w:color="auto"/>
            </w:tcBorders>
          </w:tcPr>
          <w:p w14:paraId="14CB6F34" w14:textId="0725BF3D" w:rsidR="00DB5C83" w:rsidRPr="003917C6" w:rsidRDefault="00CA0A51" w:rsidP="00A85CB9">
            <w:pPr>
              <w:shd w:val="clear" w:color="auto" w:fill="FFFFFF"/>
              <w:tabs>
                <w:tab w:val="decimal" w:pos="962"/>
              </w:tabs>
              <w:ind w:left="-79"/>
              <w:rPr>
                <w:rFonts w:hAnsi="Times New Roman" w:cs="Times New Roman"/>
                <w:sz w:val="22"/>
                <w:szCs w:val="22"/>
                <w:lang w:val="en-GB"/>
              </w:rPr>
            </w:pPr>
            <w:r w:rsidRPr="003917C6">
              <w:rPr>
                <w:rFonts w:hAnsi="Times New Roman" w:cs="Times New Roman"/>
                <w:sz w:val="22"/>
                <w:szCs w:val="22"/>
                <w:lang w:val="en-GB"/>
              </w:rPr>
              <w:t>(</w:t>
            </w:r>
            <w:r w:rsidR="00B92AFC" w:rsidRPr="003917C6">
              <w:rPr>
                <w:rFonts w:hAnsi="Times New Roman" w:cs="Times New Roman"/>
                <w:sz w:val="22"/>
                <w:szCs w:val="22"/>
              </w:rPr>
              <w:t>2</w:t>
            </w:r>
            <w:r w:rsidRPr="003917C6">
              <w:rPr>
                <w:rFonts w:hAnsi="Times New Roman" w:cs="Times New Roman"/>
                <w:sz w:val="22"/>
                <w:szCs w:val="22"/>
                <w:lang w:val="en-GB"/>
              </w:rPr>
              <w:t>,</w:t>
            </w:r>
            <w:r w:rsidR="00B92AFC" w:rsidRPr="003917C6">
              <w:rPr>
                <w:rFonts w:hAnsi="Times New Roman" w:cs="Times New Roman"/>
                <w:sz w:val="22"/>
                <w:szCs w:val="22"/>
              </w:rPr>
              <w:t>053</w:t>
            </w:r>
            <w:r w:rsidRPr="003917C6">
              <w:rPr>
                <w:rFonts w:hAnsi="Times New Roman" w:cs="Times New Roman"/>
                <w:sz w:val="22"/>
                <w:szCs w:val="22"/>
                <w:lang w:val="en-GB"/>
              </w:rPr>
              <w:t>)</w:t>
            </w:r>
          </w:p>
        </w:tc>
        <w:tc>
          <w:tcPr>
            <w:tcW w:w="180" w:type="dxa"/>
            <w:vAlign w:val="bottom"/>
          </w:tcPr>
          <w:p w14:paraId="5B75D8B5" w14:textId="77777777" w:rsidR="00DB5C83" w:rsidRPr="003917C6" w:rsidRDefault="00DB5C83" w:rsidP="00A85CB9">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14:paraId="53078825" w14:textId="2E3C6A02" w:rsidR="00DB5C83" w:rsidRPr="003917C6" w:rsidRDefault="00DB5C83" w:rsidP="00DD6327">
            <w:pPr>
              <w:shd w:val="clear" w:color="auto" w:fill="FFFFFF"/>
              <w:tabs>
                <w:tab w:val="decimal" w:pos="962"/>
              </w:tabs>
              <w:ind w:left="-79"/>
              <w:rPr>
                <w:rFonts w:hAnsi="Times New Roman" w:cs="Times New Roman"/>
                <w:sz w:val="22"/>
                <w:szCs w:val="22"/>
                <w:lang w:val="en-GB"/>
              </w:rPr>
            </w:pPr>
            <w:r w:rsidRPr="003917C6">
              <w:rPr>
                <w:rFonts w:hAnsi="Times New Roman" w:cs="Times New Roman"/>
                <w:sz w:val="22"/>
                <w:szCs w:val="22"/>
                <w:lang w:val="en-GB"/>
              </w:rPr>
              <w:t>(</w:t>
            </w:r>
            <w:r w:rsidR="00B92AFC" w:rsidRPr="003917C6">
              <w:rPr>
                <w:rFonts w:hAnsi="Times New Roman" w:cs="Times New Roman"/>
                <w:sz w:val="22"/>
                <w:szCs w:val="22"/>
              </w:rPr>
              <w:t>2</w:t>
            </w:r>
            <w:r w:rsidRPr="003917C6">
              <w:rPr>
                <w:rFonts w:hAnsi="Times New Roman" w:cs="Times New Roman"/>
                <w:sz w:val="22"/>
                <w:szCs w:val="22"/>
                <w:lang w:val="en-GB"/>
              </w:rPr>
              <w:t>,</w:t>
            </w:r>
            <w:r w:rsidR="00B92AFC" w:rsidRPr="003917C6">
              <w:rPr>
                <w:rFonts w:hAnsi="Times New Roman" w:cs="Times New Roman"/>
                <w:sz w:val="22"/>
                <w:szCs w:val="22"/>
              </w:rPr>
              <w:t>053</w:t>
            </w:r>
            <w:r w:rsidRPr="003917C6">
              <w:rPr>
                <w:rFonts w:hAnsi="Times New Roman" w:cs="Times New Roman"/>
                <w:sz w:val="22"/>
                <w:szCs w:val="22"/>
                <w:lang w:val="en-GB"/>
              </w:rPr>
              <w:t>)</w:t>
            </w:r>
          </w:p>
        </w:tc>
        <w:tc>
          <w:tcPr>
            <w:tcW w:w="180" w:type="dxa"/>
            <w:vAlign w:val="bottom"/>
          </w:tcPr>
          <w:p w14:paraId="62FEDEF6" w14:textId="77777777" w:rsidR="00DB5C83" w:rsidRPr="003917C6" w:rsidRDefault="00DB5C83" w:rsidP="00DD6327">
            <w:pPr>
              <w:pStyle w:val="CommentSubject"/>
              <w:shd w:val="clear" w:color="auto" w:fill="FFFFFF"/>
              <w:ind w:right="-1231"/>
              <w:rPr>
                <w:rFonts w:hAnsi="Times New Roman" w:cs="Times New Roman"/>
                <w:sz w:val="22"/>
                <w:szCs w:val="22"/>
                <w:lang w:val="en-GB" w:eastAsia="en-US"/>
              </w:rPr>
            </w:pPr>
          </w:p>
        </w:tc>
        <w:tc>
          <w:tcPr>
            <w:tcW w:w="1170" w:type="dxa"/>
            <w:tcBorders>
              <w:bottom w:val="single" w:sz="4" w:space="0" w:color="auto"/>
            </w:tcBorders>
          </w:tcPr>
          <w:p w14:paraId="66BC764E" w14:textId="77777777" w:rsidR="00DB5C83" w:rsidRPr="003917C6" w:rsidRDefault="008E6E24" w:rsidP="00FA0969">
            <w:pPr>
              <w:shd w:val="clear" w:color="auto" w:fill="FFFFFF"/>
              <w:tabs>
                <w:tab w:val="decimal" w:pos="936"/>
              </w:tabs>
              <w:rPr>
                <w:rFonts w:hAnsi="Times New Roman" w:cs="Times New Roman"/>
                <w:sz w:val="22"/>
                <w:szCs w:val="22"/>
                <w:lang w:val="en-GB"/>
              </w:rPr>
            </w:pPr>
            <w:r w:rsidRPr="003917C6">
              <w:rPr>
                <w:rFonts w:hAnsi="Times New Roman" w:cs="Times New Roman"/>
                <w:sz w:val="22"/>
                <w:szCs w:val="22"/>
                <w:lang w:val="en-GB"/>
              </w:rPr>
              <w:t>-</w:t>
            </w:r>
          </w:p>
        </w:tc>
        <w:tc>
          <w:tcPr>
            <w:tcW w:w="180" w:type="dxa"/>
            <w:vAlign w:val="bottom"/>
          </w:tcPr>
          <w:p w14:paraId="67138099" w14:textId="77777777" w:rsidR="00DB5C83" w:rsidRPr="003917C6" w:rsidRDefault="00DB5C83" w:rsidP="00DD6327">
            <w:pPr>
              <w:pStyle w:val="CommentSubject"/>
              <w:shd w:val="clear" w:color="auto" w:fill="FFFFFF"/>
              <w:ind w:right="-1231"/>
              <w:rPr>
                <w:rFonts w:hAnsi="Times New Roman" w:cs="Times New Roman"/>
                <w:sz w:val="22"/>
                <w:szCs w:val="22"/>
                <w:lang w:val="en-GB" w:eastAsia="en-US"/>
              </w:rPr>
            </w:pPr>
          </w:p>
        </w:tc>
        <w:tc>
          <w:tcPr>
            <w:tcW w:w="1260" w:type="dxa"/>
            <w:tcBorders>
              <w:bottom w:val="single" w:sz="4" w:space="0" w:color="auto"/>
            </w:tcBorders>
          </w:tcPr>
          <w:p w14:paraId="72396DDB" w14:textId="77777777" w:rsidR="00DB5C83" w:rsidRPr="003917C6" w:rsidRDefault="00DB5C83" w:rsidP="00DD6327">
            <w:pPr>
              <w:shd w:val="clear" w:color="auto" w:fill="FFFFFF"/>
              <w:tabs>
                <w:tab w:val="decimal" w:pos="936"/>
              </w:tabs>
              <w:rPr>
                <w:rFonts w:hAnsi="Times New Roman" w:cs="Times New Roman"/>
                <w:sz w:val="22"/>
                <w:szCs w:val="22"/>
                <w:lang w:val="en-GB"/>
              </w:rPr>
            </w:pPr>
            <w:r w:rsidRPr="003917C6">
              <w:rPr>
                <w:rFonts w:hAnsi="Times New Roman" w:cs="Times New Roman"/>
                <w:sz w:val="22"/>
                <w:szCs w:val="22"/>
                <w:lang w:val="en-GB"/>
              </w:rPr>
              <w:t>-</w:t>
            </w:r>
          </w:p>
        </w:tc>
      </w:tr>
      <w:tr w:rsidR="00DB5C83" w:rsidRPr="003917C6" w14:paraId="1A8C6A32" w14:textId="77777777" w:rsidTr="00AC58C1">
        <w:trPr>
          <w:cantSplit/>
        </w:trPr>
        <w:tc>
          <w:tcPr>
            <w:tcW w:w="3094" w:type="dxa"/>
          </w:tcPr>
          <w:p w14:paraId="2F368EA8" w14:textId="77777777" w:rsidR="00DB5C83" w:rsidRPr="003917C6"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992" w:type="dxa"/>
            <w:vAlign w:val="bottom"/>
          </w:tcPr>
          <w:p w14:paraId="5B0B9899" w14:textId="77777777" w:rsidR="00DB5C83" w:rsidRPr="003917C6" w:rsidRDefault="00DB5C83" w:rsidP="00A85CB9">
            <w:pPr>
              <w:pStyle w:val="CommentSubject"/>
              <w:shd w:val="clear" w:color="auto" w:fill="FFFFFF"/>
              <w:tabs>
                <w:tab w:val="decimal" w:pos="101"/>
              </w:tabs>
              <w:jc w:val="center"/>
              <w:rPr>
                <w:rFonts w:hAnsi="Times New Roman" w:cs="Times New Roman"/>
                <w:bCs w:val="0"/>
                <w:sz w:val="22"/>
                <w:szCs w:val="22"/>
                <w:lang w:val="en-GB" w:eastAsia="en-US"/>
              </w:rPr>
            </w:pPr>
          </w:p>
        </w:tc>
        <w:tc>
          <w:tcPr>
            <w:tcW w:w="1170" w:type="dxa"/>
            <w:tcBorders>
              <w:top w:val="single" w:sz="4" w:space="0" w:color="auto"/>
              <w:bottom w:val="single" w:sz="4" w:space="0" w:color="auto"/>
            </w:tcBorders>
          </w:tcPr>
          <w:p w14:paraId="66EA100E" w14:textId="30926E32" w:rsidR="00DB5C83" w:rsidRPr="003917C6" w:rsidRDefault="00B92AFC" w:rsidP="00A85CB9">
            <w:pPr>
              <w:shd w:val="clear" w:color="auto" w:fill="FFFFFF"/>
              <w:tabs>
                <w:tab w:val="decimal" w:pos="936"/>
              </w:tabs>
              <w:rPr>
                <w:rFonts w:hAnsi="Times New Roman" w:cs="Times New Roman"/>
                <w:sz w:val="22"/>
                <w:szCs w:val="22"/>
                <w:cs/>
                <w:lang w:val="en-GB"/>
              </w:rPr>
            </w:pPr>
            <w:r w:rsidRPr="003917C6">
              <w:rPr>
                <w:rFonts w:hAnsi="Times New Roman" w:cs="Times New Roman"/>
                <w:sz w:val="22"/>
                <w:szCs w:val="22"/>
              </w:rPr>
              <w:t>33</w:t>
            </w:r>
          </w:p>
        </w:tc>
        <w:tc>
          <w:tcPr>
            <w:tcW w:w="180" w:type="dxa"/>
            <w:vAlign w:val="bottom"/>
          </w:tcPr>
          <w:p w14:paraId="3C76C732" w14:textId="77777777" w:rsidR="00DB5C83" w:rsidRPr="003917C6" w:rsidRDefault="00DB5C83" w:rsidP="00A85CB9">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14:paraId="33C4A866" w14:textId="6DC7DE5F" w:rsidR="00DB5C83" w:rsidRPr="003917C6" w:rsidRDefault="00B92AFC" w:rsidP="00DD6327">
            <w:pPr>
              <w:shd w:val="clear" w:color="auto" w:fill="FFFFFF"/>
              <w:tabs>
                <w:tab w:val="decimal" w:pos="936"/>
              </w:tabs>
              <w:rPr>
                <w:rFonts w:hAnsi="Times New Roman" w:cs="Times New Roman"/>
                <w:sz w:val="22"/>
                <w:szCs w:val="22"/>
                <w:cs/>
                <w:lang w:val="en-GB"/>
              </w:rPr>
            </w:pPr>
            <w:r w:rsidRPr="003917C6">
              <w:rPr>
                <w:rFonts w:hAnsi="Times New Roman" w:cs="Times New Roman"/>
                <w:sz w:val="22"/>
                <w:szCs w:val="22"/>
              </w:rPr>
              <w:t>33</w:t>
            </w:r>
          </w:p>
        </w:tc>
        <w:tc>
          <w:tcPr>
            <w:tcW w:w="180" w:type="dxa"/>
            <w:vAlign w:val="bottom"/>
          </w:tcPr>
          <w:p w14:paraId="1A7D25BA" w14:textId="77777777" w:rsidR="00DB5C83" w:rsidRPr="003917C6"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top w:val="single" w:sz="4" w:space="0" w:color="auto"/>
              <w:bottom w:val="single" w:sz="4" w:space="0" w:color="auto"/>
            </w:tcBorders>
          </w:tcPr>
          <w:p w14:paraId="4E1D0DC9" w14:textId="77777777" w:rsidR="00DB5C83" w:rsidRPr="003917C6" w:rsidRDefault="008E6E24" w:rsidP="00DD6327">
            <w:pPr>
              <w:shd w:val="clear" w:color="auto" w:fill="FFFFFF"/>
              <w:tabs>
                <w:tab w:val="decimal" w:pos="936"/>
              </w:tabs>
              <w:rPr>
                <w:rFonts w:hAnsi="Times New Roman" w:cs="Times New Roman"/>
                <w:sz w:val="22"/>
                <w:szCs w:val="22"/>
                <w:lang w:val="en-GB"/>
              </w:rPr>
            </w:pPr>
            <w:r w:rsidRPr="003917C6">
              <w:rPr>
                <w:rFonts w:hAnsi="Times New Roman" w:cs="Times New Roman"/>
                <w:sz w:val="22"/>
                <w:szCs w:val="22"/>
                <w:lang w:val="en-GB"/>
              </w:rPr>
              <w:t>-</w:t>
            </w:r>
          </w:p>
        </w:tc>
        <w:tc>
          <w:tcPr>
            <w:tcW w:w="180" w:type="dxa"/>
            <w:vAlign w:val="bottom"/>
          </w:tcPr>
          <w:p w14:paraId="4BA6C138" w14:textId="77777777" w:rsidR="00DB5C83" w:rsidRPr="003917C6" w:rsidRDefault="00DB5C83" w:rsidP="00DD6327">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top w:val="single" w:sz="4" w:space="0" w:color="auto"/>
              <w:bottom w:val="single" w:sz="4" w:space="0" w:color="auto"/>
            </w:tcBorders>
          </w:tcPr>
          <w:p w14:paraId="574F5C15" w14:textId="77777777" w:rsidR="00DB5C83" w:rsidRPr="003917C6" w:rsidRDefault="00DB5C83" w:rsidP="00DD6327">
            <w:pPr>
              <w:shd w:val="clear" w:color="auto" w:fill="FFFFFF"/>
              <w:tabs>
                <w:tab w:val="decimal" w:pos="936"/>
              </w:tabs>
              <w:rPr>
                <w:rFonts w:hAnsi="Times New Roman" w:cs="Times New Roman"/>
                <w:sz w:val="22"/>
                <w:szCs w:val="22"/>
                <w:lang w:val="en-GB"/>
              </w:rPr>
            </w:pPr>
            <w:r w:rsidRPr="003917C6">
              <w:rPr>
                <w:rFonts w:hAnsi="Times New Roman" w:cs="Times New Roman"/>
                <w:sz w:val="22"/>
                <w:szCs w:val="22"/>
                <w:lang w:val="en-GB"/>
              </w:rPr>
              <w:t>-</w:t>
            </w:r>
          </w:p>
        </w:tc>
      </w:tr>
      <w:tr w:rsidR="00DB5C83" w:rsidRPr="003917C6" w14:paraId="07155DF4" w14:textId="77777777" w:rsidTr="00AC58C1">
        <w:trPr>
          <w:cantSplit/>
        </w:trPr>
        <w:tc>
          <w:tcPr>
            <w:tcW w:w="3094" w:type="dxa"/>
          </w:tcPr>
          <w:p w14:paraId="17D2CE78" w14:textId="77777777" w:rsidR="00DB5C83" w:rsidRPr="003917C6" w:rsidRDefault="00DB5C83" w:rsidP="00A85CB9">
            <w:pPr>
              <w:shd w:val="clear" w:color="auto" w:fill="FFFFFF"/>
              <w:jc w:val="both"/>
              <w:rPr>
                <w:rFonts w:hAnsi="Times New Roman" w:cs="Times New Roman"/>
                <w:sz w:val="22"/>
                <w:szCs w:val="22"/>
                <w:lang w:val="en-GB"/>
              </w:rPr>
            </w:pPr>
          </w:p>
        </w:tc>
        <w:tc>
          <w:tcPr>
            <w:tcW w:w="992" w:type="dxa"/>
            <w:vAlign w:val="bottom"/>
          </w:tcPr>
          <w:p w14:paraId="0D477DF4" w14:textId="77777777" w:rsidR="00DB5C83" w:rsidRPr="003917C6" w:rsidRDefault="00DB5C83" w:rsidP="00A85CB9">
            <w:pPr>
              <w:pStyle w:val="acctfourfigures"/>
              <w:shd w:val="clear" w:color="auto" w:fill="FFFFFF"/>
              <w:tabs>
                <w:tab w:val="clear" w:pos="765"/>
                <w:tab w:val="decimal" w:pos="101"/>
              </w:tabs>
              <w:spacing w:line="240" w:lineRule="auto"/>
              <w:jc w:val="center"/>
              <w:rPr>
                <w:rFonts w:cs="Times New Roman"/>
                <w:szCs w:val="22"/>
                <w:lang w:bidi="th-TH"/>
              </w:rPr>
            </w:pPr>
          </w:p>
        </w:tc>
        <w:tc>
          <w:tcPr>
            <w:tcW w:w="1170" w:type="dxa"/>
          </w:tcPr>
          <w:p w14:paraId="0AB7C180" w14:textId="77777777" w:rsidR="00DB5C83" w:rsidRPr="003917C6" w:rsidRDefault="00DB5C83" w:rsidP="00A85CB9">
            <w:pPr>
              <w:shd w:val="clear" w:color="auto" w:fill="FFFFFF"/>
              <w:tabs>
                <w:tab w:val="decimal" w:pos="962"/>
              </w:tabs>
              <w:rPr>
                <w:rFonts w:hAnsi="Times New Roman" w:cs="Times New Roman"/>
                <w:sz w:val="22"/>
                <w:szCs w:val="22"/>
                <w:lang w:val="en-GB"/>
              </w:rPr>
            </w:pPr>
          </w:p>
        </w:tc>
        <w:tc>
          <w:tcPr>
            <w:tcW w:w="180" w:type="dxa"/>
            <w:vAlign w:val="bottom"/>
          </w:tcPr>
          <w:p w14:paraId="46870665" w14:textId="77777777" w:rsidR="00DB5C83" w:rsidRPr="003917C6" w:rsidRDefault="00DB5C83" w:rsidP="00A85CB9">
            <w:pPr>
              <w:pStyle w:val="acctindentnospaceafter"/>
              <w:shd w:val="clear" w:color="auto" w:fill="FFFFFF"/>
              <w:spacing w:line="240" w:lineRule="auto"/>
              <w:rPr>
                <w:rFonts w:ascii="Times New Roman" w:cs="Times New Roman"/>
                <w:szCs w:val="22"/>
                <w:lang w:bidi="th-TH"/>
              </w:rPr>
            </w:pPr>
          </w:p>
        </w:tc>
        <w:tc>
          <w:tcPr>
            <w:tcW w:w="1260" w:type="dxa"/>
          </w:tcPr>
          <w:p w14:paraId="450D21B0" w14:textId="77777777" w:rsidR="00DB5C83" w:rsidRPr="003917C6" w:rsidRDefault="00DB5C83" w:rsidP="00DD6327">
            <w:pPr>
              <w:shd w:val="clear" w:color="auto" w:fill="FFFFFF"/>
              <w:tabs>
                <w:tab w:val="decimal" w:pos="962"/>
              </w:tabs>
              <w:rPr>
                <w:rFonts w:hAnsi="Times New Roman" w:cs="Times New Roman"/>
                <w:sz w:val="22"/>
                <w:szCs w:val="22"/>
                <w:lang w:val="en-GB"/>
              </w:rPr>
            </w:pPr>
          </w:p>
        </w:tc>
        <w:tc>
          <w:tcPr>
            <w:tcW w:w="180" w:type="dxa"/>
            <w:vAlign w:val="bottom"/>
          </w:tcPr>
          <w:p w14:paraId="23D24457" w14:textId="77777777" w:rsidR="00DB5C83" w:rsidRPr="003917C6" w:rsidRDefault="00DB5C83" w:rsidP="00DD6327">
            <w:pPr>
              <w:pStyle w:val="acctindentnospaceafter"/>
              <w:shd w:val="clear" w:color="auto" w:fill="FFFFFF"/>
              <w:spacing w:line="240" w:lineRule="auto"/>
              <w:rPr>
                <w:rFonts w:ascii="Times New Roman" w:cs="Times New Roman"/>
                <w:szCs w:val="22"/>
                <w:lang w:bidi="th-TH"/>
              </w:rPr>
            </w:pPr>
          </w:p>
        </w:tc>
        <w:tc>
          <w:tcPr>
            <w:tcW w:w="1170" w:type="dxa"/>
          </w:tcPr>
          <w:p w14:paraId="54948A8E" w14:textId="77777777" w:rsidR="00DB5C83" w:rsidRPr="003917C6" w:rsidRDefault="00DB5C83" w:rsidP="00DD6327">
            <w:pPr>
              <w:shd w:val="clear" w:color="auto" w:fill="FFFFFF"/>
              <w:tabs>
                <w:tab w:val="decimal" w:pos="962"/>
              </w:tabs>
              <w:rPr>
                <w:rFonts w:hAnsi="Times New Roman" w:cs="Times New Roman"/>
                <w:sz w:val="22"/>
                <w:szCs w:val="22"/>
                <w:lang w:val="en-GB"/>
              </w:rPr>
            </w:pPr>
          </w:p>
        </w:tc>
        <w:tc>
          <w:tcPr>
            <w:tcW w:w="180" w:type="dxa"/>
            <w:vAlign w:val="bottom"/>
          </w:tcPr>
          <w:p w14:paraId="61945854" w14:textId="77777777" w:rsidR="00DB5C83" w:rsidRPr="003917C6" w:rsidRDefault="00DB5C83" w:rsidP="00DD6327">
            <w:pPr>
              <w:pStyle w:val="acctindentnospaceafter"/>
              <w:shd w:val="clear" w:color="auto" w:fill="FFFFFF"/>
              <w:spacing w:line="240" w:lineRule="auto"/>
              <w:rPr>
                <w:rFonts w:ascii="Times New Roman" w:cs="Times New Roman"/>
                <w:szCs w:val="22"/>
                <w:lang w:bidi="th-TH"/>
              </w:rPr>
            </w:pPr>
          </w:p>
        </w:tc>
        <w:tc>
          <w:tcPr>
            <w:tcW w:w="1260" w:type="dxa"/>
          </w:tcPr>
          <w:p w14:paraId="130D7A31" w14:textId="77777777" w:rsidR="00DB5C83" w:rsidRPr="003917C6" w:rsidRDefault="00DB5C83" w:rsidP="00DD6327">
            <w:pPr>
              <w:shd w:val="clear" w:color="auto" w:fill="FFFFFF"/>
              <w:tabs>
                <w:tab w:val="decimal" w:pos="962"/>
              </w:tabs>
              <w:rPr>
                <w:rFonts w:hAnsi="Times New Roman" w:cs="Times New Roman"/>
                <w:sz w:val="22"/>
                <w:szCs w:val="22"/>
                <w:lang w:val="en-GB"/>
              </w:rPr>
            </w:pPr>
          </w:p>
        </w:tc>
      </w:tr>
      <w:tr w:rsidR="00DB5C83" w:rsidRPr="003917C6" w14:paraId="0FE71304" w14:textId="77777777" w:rsidTr="00AC58C1">
        <w:trPr>
          <w:cantSplit/>
        </w:trPr>
        <w:tc>
          <w:tcPr>
            <w:tcW w:w="3094" w:type="dxa"/>
          </w:tcPr>
          <w:p w14:paraId="59C21D4D" w14:textId="77777777" w:rsidR="00DB5C83" w:rsidRPr="003917C6" w:rsidRDefault="00DB5C83" w:rsidP="00A35AA9">
            <w:pPr>
              <w:shd w:val="clear" w:color="auto" w:fill="FFFFFF"/>
              <w:tabs>
                <w:tab w:val="left" w:pos="360"/>
                <w:tab w:val="left" w:pos="540"/>
              </w:tabs>
              <w:ind w:right="-79"/>
              <w:rPr>
                <w:rFonts w:hAnsi="Times New Roman" w:cs="Times New Roman"/>
                <w:sz w:val="22"/>
                <w:szCs w:val="22"/>
                <w:lang w:val="en-GB" w:eastAsia="zh-TW"/>
              </w:rPr>
            </w:pPr>
            <w:r w:rsidRPr="003917C6">
              <w:rPr>
                <w:rFonts w:hAnsi="Times New Roman" w:cs="Times New Roman"/>
                <w:sz w:val="22"/>
                <w:szCs w:val="22"/>
                <w:lang w:val="en-GB"/>
              </w:rPr>
              <w:t>Deposit-related party</w:t>
            </w:r>
          </w:p>
        </w:tc>
        <w:tc>
          <w:tcPr>
            <w:tcW w:w="992" w:type="dxa"/>
            <w:vAlign w:val="bottom"/>
          </w:tcPr>
          <w:p w14:paraId="06EAEDA4" w14:textId="748DEA65" w:rsidR="00DB5C83" w:rsidRPr="003917C6" w:rsidRDefault="00E5394C" w:rsidP="00A85CB9">
            <w:pPr>
              <w:pStyle w:val="acctfourfigures"/>
              <w:shd w:val="clear" w:color="auto" w:fill="FFFFFF"/>
              <w:tabs>
                <w:tab w:val="clear" w:pos="765"/>
                <w:tab w:val="decimal" w:pos="101"/>
              </w:tabs>
              <w:spacing w:line="240" w:lineRule="auto"/>
              <w:jc w:val="center"/>
              <w:rPr>
                <w:rFonts w:cs="Times New Roman"/>
                <w:bCs/>
                <w:szCs w:val="22"/>
                <w:lang w:val="en-US" w:eastAsia="zh-TW" w:bidi="th-TH"/>
              </w:rPr>
            </w:pPr>
            <w:r w:rsidRPr="003917C6">
              <w:rPr>
                <w:rFonts w:cs="Times New Roman"/>
                <w:bCs/>
                <w:szCs w:val="22"/>
                <w:lang w:val="en-US" w:eastAsia="zh-TW" w:bidi="th-TH"/>
              </w:rPr>
              <w:t>5</w:t>
            </w:r>
          </w:p>
        </w:tc>
        <w:tc>
          <w:tcPr>
            <w:tcW w:w="1170" w:type="dxa"/>
          </w:tcPr>
          <w:p w14:paraId="7DAB57CF" w14:textId="7E100B8E" w:rsidR="00DB5C83" w:rsidRPr="003917C6" w:rsidRDefault="00E5394C" w:rsidP="00A85CB9">
            <w:pPr>
              <w:shd w:val="clear" w:color="auto" w:fill="FFFFFF"/>
              <w:tabs>
                <w:tab w:val="decimal" w:pos="962"/>
              </w:tabs>
              <w:rPr>
                <w:rFonts w:hAnsi="Times New Roman" w:cstheme="minorBidi"/>
                <w:sz w:val="22"/>
                <w:szCs w:val="22"/>
              </w:rPr>
            </w:pPr>
            <w:r w:rsidRPr="003917C6">
              <w:rPr>
                <w:rFonts w:hAnsi="Times New Roman" w:cstheme="minorBidi"/>
                <w:sz w:val="22"/>
                <w:szCs w:val="22"/>
              </w:rPr>
              <w:t>4</w:t>
            </w:r>
          </w:p>
        </w:tc>
        <w:tc>
          <w:tcPr>
            <w:tcW w:w="180" w:type="dxa"/>
            <w:vAlign w:val="bottom"/>
          </w:tcPr>
          <w:p w14:paraId="315498FC" w14:textId="77777777" w:rsidR="00DB5C83" w:rsidRPr="003917C6" w:rsidRDefault="00DB5C83" w:rsidP="00A85CB9">
            <w:pPr>
              <w:pStyle w:val="acctindentnospaceafter"/>
              <w:shd w:val="clear" w:color="auto" w:fill="FFFFFF"/>
              <w:spacing w:line="240" w:lineRule="auto"/>
              <w:ind w:right="-1231"/>
              <w:rPr>
                <w:rFonts w:ascii="Times New Roman" w:cs="Times New Roman"/>
                <w:szCs w:val="22"/>
              </w:rPr>
            </w:pPr>
          </w:p>
        </w:tc>
        <w:tc>
          <w:tcPr>
            <w:tcW w:w="1260" w:type="dxa"/>
          </w:tcPr>
          <w:p w14:paraId="157DCDE5" w14:textId="36DB3EE6" w:rsidR="00DB5C83" w:rsidRPr="003917C6" w:rsidRDefault="00B92AFC" w:rsidP="00DD6327">
            <w:pPr>
              <w:shd w:val="clear" w:color="auto" w:fill="FFFFFF"/>
              <w:tabs>
                <w:tab w:val="decimal" w:pos="962"/>
              </w:tabs>
              <w:rPr>
                <w:rFonts w:hAnsi="Times New Roman" w:cs="Times New Roman"/>
                <w:sz w:val="22"/>
                <w:szCs w:val="22"/>
              </w:rPr>
            </w:pPr>
            <w:r w:rsidRPr="003917C6">
              <w:rPr>
                <w:rFonts w:hAnsi="Times New Roman" w:cs="Times New Roman"/>
                <w:sz w:val="22"/>
                <w:szCs w:val="22"/>
              </w:rPr>
              <w:t>3</w:t>
            </w:r>
          </w:p>
        </w:tc>
        <w:tc>
          <w:tcPr>
            <w:tcW w:w="180" w:type="dxa"/>
            <w:vAlign w:val="bottom"/>
          </w:tcPr>
          <w:p w14:paraId="16509592" w14:textId="77777777" w:rsidR="00DB5C83" w:rsidRPr="003917C6" w:rsidRDefault="00DB5C83" w:rsidP="00DD6327">
            <w:pPr>
              <w:pStyle w:val="acctindentnospaceafter"/>
              <w:shd w:val="clear" w:color="auto" w:fill="FFFFFF"/>
              <w:spacing w:line="240" w:lineRule="auto"/>
              <w:ind w:right="-1231"/>
              <w:rPr>
                <w:rFonts w:ascii="Times New Roman" w:cs="Times New Roman"/>
                <w:szCs w:val="22"/>
              </w:rPr>
            </w:pPr>
          </w:p>
        </w:tc>
        <w:tc>
          <w:tcPr>
            <w:tcW w:w="1170" w:type="dxa"/>
          </w:tcPr>
          <w:p w14:paraId="2C86D18A" w14:textId="33196568" w:rsidR="00DB5C83" w:rsidRPr="003917C6" w:rsidRDefault="00B92AFC" w:rsidP="00DD6327">
            <w:pPr>
              <w:shd w:val="clear" w:color="auto" w:fill="FFFFFF"/>
              <w:tabs>
                <w:tab w:val="decimal" w:pos="962"/>
              </w:tabs>
              <w:rPr>
                <w:rFonts w:hAnsi="Times New Roman" w:cs="Times New Roman"/>
                <w:sz w:val="22"/>
                <w:szCs w:val="22"/>
              </w:rPr>
            </w:pPr>
            <w:r w:rsidRPr="003917C6">
              <w:rPr>
                <w:rFonts w:hAnsi="Times New Roman" w:cs="Times New Roman"/>
                <w:sz w:val="22"/>
                <w:szCs w:val="22"/>
              </w:rPr>
              <w:t>3</w:t>
            </w:r>
          </w:p>
        </w:tc>
        <w:tc>
          <w:tcPr>
            <w:tcW w:w="180" w:type="dxa"/>
            <w:vAlign w:val="bottom"/>
          </w:tcPr>
          <w:p w14:paraId="4B216A42" w14:textId="77777777" w:rsidR="00DB5C83" w:rsidRPr="003917C6" w:rsidRDefault="00DB5C83" w:rsidP="00DD6327">
            <w:pPr>
              <w:pStyle w:val="acctindentnospaceafter"/>
              <w:shd w:val="clear" w:color="auto" w:fill="FFFFFF"/>
              <w:spacing w:line="240" w:lineRule="auto"/>
              <w:ind w:right="-1231"/>
              <w:rPr>
                <w:rFonts w:ascii="Times New Roman" w:cs="Times New Roman"/>
                <w:szCs w:val="22"/>
              </w:rPr>
            </w:pPr>
          </w:p>
        </w:tc>
        <w:tc>
          <w:tcPr>
            <w:tcW w:w="1260" w:type="dxa"/>
          </w:tcPr>
          <w:p w14:paraId="5BF6389F" w14:textId="64D3782F" w:rsidR="00DB5C83" w:rsidRPr="003917C6" w:rsidRDefault="00B92AFC" w:rsidP="00DD6327">
            <w:pPr>
              <w:shd w:val="clear" w:color="auto" w:fill="FFFFFF"/>
              <w:tabs>
                <w:tab w:val="decimal" w:pos="962"/>
              </w:tabs>
              <w:rPr>
                <w:rFonts w:hAnsi="Times New Roman" w:cs="Times New Roman"/>
                <w:sz w:val="22"/>
                <w:szCs w:val="22"/>
              </w:rPr>
            </w:pPr>
            <w:r w:rsidRPr="003917C6">
              <w:rPr>
                <w:rFonts w:hAnsi="Times New Roman" w:cs="Times New Roman"/>
                <w:sz w:val="22"/>
                <w:szCs w:val="22"/>
              </w:rPr>
              <w:t>3</w:t>
            </w:r>
          </w:p>
        </w:tc>
      </w:tr>
      <w:tr w:rsidR="00DB5C83" w:rsidRPr="003917C6" w14:paraId="7F0D012C" w14:textId="77777777" w:rsidTr="00AC58C1">
        <w:trPr>
          <w:cantSplit/>
        </w:trPr>
        <w:tc>
          <w:tcPr>
            <w:tcW w:w="3094" w:type="dxa"/>
          </w:tcPr>
          <w:p w14:paraId="2ED13F78" w14:textId="77777777" w:rsidR="00DB5C83" w:rsidRPr="003917C6" w:rsidRDefault="00DB5C83" w:rsidP="00A35AA9">
            <w:pPr>
              <w:shd w:val="clear" w:color="auto" w:fill="FFFFFF"/>
              <w:tabs>
                <w:tab w:val="left" w:pos="360"/>
                <w:tab w:val="left" w:pos="540"/>
              </w:tabs>
              <w:ind w:right="-79"/>
              <w:rPr>
                <w:rFonts w:hAnsi="Times New Roman" w:cs="Times New Roman"/>
                <w:spacing w:val="-6"/>
                <w:sz w:val="22"/>
                <w:szCs w:val="22"/>
                <w:lang w:val="en-GB"/>
              </w:rPr>
            </w:pPr>
            <w:r w:rsidRPr="003917C6">
              <w:rPr>
                <w:rFonts w:hAnsi="Times New Roman" w:cs="Times New Roman"/>
                <w:sz w:val="22"/>
                <w:szCs w:val="22"/>
                <w:lang w:val="en-GB"/>
              </w:rPr>
              <w:t>Other deposits</w:t>
            </w:r>
          </w:p>
        </w:tc>
        <w:tc>
          <w:tcPr>
            <w:tcW w:w="992" w:type="dxa"/>
            <w:vAlign w:val="bottom"/>
          </w:tcPr>
          <w:p w14:paraId="2C7CAF38" w14:textId="77777777" w:rsidR="00DB5C83" w:rsidRPr="003917C6" w:rsidRDefault="00DB5C83" w:rsidP="00A85CB9">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465ABBE7" w14:textId="123183F7" w:rsidR="009837A5" w:rsidRPr="003917C6" w:rsidRDefault="00E5394C" w:rsidP="00A85CB9">
            <w:pPr>
              <w:shd w:val="clear" w:color="auto" w:fill="FFFFFF"/>
              <w:tabs>
                <w:tab w:val="decimal" w:pos="962"/>
              </w:tabs>
              <w:rPr>
                <w:rFonts w:hAnsi="Times New Roman" w:cs="Times New Roman"/>
                <w:sz w:val="22"/>
                <w:szCs w:val="22"/>
              </w:rPr>
            </w:pPr>
            <w:r w:rsidRPr="003917C6">
              <w:rPr>
                <w:rFonts w:hAnsi="Times New Roman" w:cs="Times New Roman"/>
                <w:sz w:val="22"/>
                <w:szCs w:val="22"/>
              </w:rPr>
              <w:t>6</w:t>
            </w:r>
          </w:p>
        </w:tc>
        <w:tc>
          <w:tcPr>
            <w:tcW w:w="180" w:type="dxa"/>
            <w:vAlign w:val="bottom"/>
          </w:tcPr>
          <w:p w14:paraId="21E76E7A" w14:textId="77777777" w:rsidR="00DB5C83" w:rsidRPr="003917C6" w:rsidRDefault="00DB5C83" w:rsidP="00A85CB9">
            <w:pPr>
              <w:pStyle w:val="acctindentnospaceafter"/>
              <w:shd w:val="clear" w:color="auto" w:fill="FFFFFF"/>
              <w:spacing w:line="240" w:lineRule="auto"/>
              <w:ind w:right="-1231"/>
              <w:rPr>
                <w:rFonts w:ascii="Times New Roman" w:cs="Times New Roman"/>
                <w:szCs w:val="22"/>
              </w:rPr>
            </w:pPr>
          </w:p>
        </w:tc>
        <w:tc>
          <w:tcPr>
            <w:tcW w:w="1260" w:type="dxa"/>
          </w:tcPr>
          <w:p w14:paraId="468604D4" w14:textId="26633F6F" w:rsidR="00DB5C83" w:rsidRPr="003917C6" w:rsidRDefault="00B92AFC" w:rsidP="00DD6327">
            <w:pPr>
              <w:shd w:val="clear" w:color="auto" w:fill="FFFFFF"/>
              <w:tabs>
                <w:tab w:val="decimal" w:pos="962"/>
              </w:tabs>
              <w:rPr>
                <w:rFonts w:hAnsi="Times New Roman" w:cs="Times New Roman"/>
                <w:sz w:val="22"/>
                <w:szCs w:val="22"/>
              </w:rPr>
            </w:pPr>
            <w:r w:rsidRPr="003917C6">
              <w:rPr>
                <w:rFonts w:hAnsi="Times New Roman" w:cs="Times New Roman"/>
                <w:sz w:val="22"/>
                <w:szCs w:val="22"/>
              </w:rPr>
              <w:t>42</w:t>
            </w:r>
          </w:p>
        </w:tc>
        <w:tc>
          <w:tcPr>
            <w:tcW w:w="180" w:type="dxa"/>
            <w:vAlign w:val="bottom"/>
          </w:tcPr>
          <w:p w14:paraId="1E740FEF" w14:textId="77777777" w:rsidR="00DB5C83" w:rsidRPr="003917C6" w:rsidRDefault="00DB5C83" w:rsidP="00DD6327">
            <w:pPr>
              <w:pStyle w:val="acctindentnospaceafter"/>
              <w:shd w:val="clear" w:color="auto" w:fill="FFFFFF"/>
              <w:spacing w:line="240" w:lineRule="auto"/>
              <w:ind w:right="-1231"/>
              <w:rPr>
                <w:rFonts w:ascii="Times New Roman" w:cs="Times New Roman"/>
                <w:szCs w:val="22"/>
              </w:rPr>
            </w:pPr>
          </w:p>
        </w:tc>
        <w:tc>
          <w:tcPr>
            <w:tcW w:w="1170" w:type="dxa"/>
          </w:tcPr>
          <w:p w14:paraId="65941246" w14:textId="1A650AD7" w:rsidR="00DB5C83" w:rsidRPr="003917C6" w:rsidRDefault="002247A0" w:rsidP="00DD6327">
            <w:pPr>
              <w:shd w:val="clear" w:color="auto" w:fill="FFFFFF"/>
              <w:tabs>
                <w:tab w:val="decimal" w:pos="962"/>
              </w:tabs>
              <w:rPr>
                <w:rFonts w:hAnsi="Times New Roman" w:cs="Times New Roman"/>
                <w:sz w:val="22"/>
                <w:szCs w:val="22"/>
              </w:rPr>
            </w:pPr>
            <w:r w:rsidRPr="003917C6">
              <w:rPr>
                <w:rFonts w:hAnsi="Times New Roman" w:cs="Times New Roman"/>
                <w:sz w:val="22"/>
                <w:szCs w:val="22"/>
              </w:rPr>
              <w:t>6</w:t>
            </w:r>
          </w:p>
        </w:tc>
        <w:tc>
          <w:tcPr>
            <w:tcW w:w="180" w:type="dxa"/>
            <w:vAlign w:val="bottom"/>
          </w:tcPr>
          <w:p w14:paraId="7C8DE815" w14:textId="77777777" w:rsidR="00DB5C83" w:rsidRPr="003917C6" w:rsidRDefault="00DB5C83" w:rsidP="00DD6327">
            <w:pPr>
              <w:pStyle w:val="acctindentnospaceafter"/>
              <w:shd w:val="clear" w:color="auto" w:fill="FFFFFF"/>
              <w:spacing w:line="240" w:lineRule="auto"/>
              <w:ind w:right="-1231"/>
              <w:rPr>
                <w:rFonts w:ascii="Times New Roman" w:cs="Times New Roman"/>
                <w:szCs w:val="22"/>
              </w:rPr>
            </w:pPr>
          </w:p>
        </w:tc>
        <w:tc>
          <w:tcPr>
            <w:tcW w:w="1260" w:type="dxa"/>
          </w:tcPr>
          <w:p w14:paraId="6B0D79F8" w14:textId="2A04DFF6" w:rsidR="00DB5C83" w:rsidRPr="003917C6" w:rsidRDefault="00B92AFC" w:rsidP="00DD6327">
            <w:pPr>
              <w:shd w:val="clear" w:color="auto" w:fill="FFFFFF"/>
              <w:tabs>
                <w:tab w:val="decimal" w:pos="962"/>
              </w:tabs>
              <w:rPr>
                <w:rFonts w:hAnsi="Times New Roman" w:cs="Times New Roman"/>
                <w:sz w:val="22"/>
                <w:szCs w:val="22"/>
              </w:rPr>
            </w:pPr>
            <w:r w:rsidRPr="003917C6">
              <w:rPr>
                <w:rFonts w:hAnsi="Times New Roman" w:cs="Times New Roman"/>
                <w:sz w:val="22"/>
                <w:szCs w:val="22"/>
              </w:rPr>
              <w:t>9</w:t>
            </w:r>
          </w:p>
        </w:tc>
      </w:tr>
      <w:tr w:rsidR="007E74E3" w:rsidRPr="003917C6" w14:paraId="047132D1" w14:textId="77777777" w:rsidTr="00AC58C1">
        <w:trPr>
          <w:cantSplit/>
        </w:trPr>
        <w:tc>
          <w:tcPr>
            <w:tcW w:w="3094" w:type="dxa"/>
          </w:tcPr>
          <w:p w14:paraId="30F2EC59" w14:textId="77777777" w:rsidR="007E74E3" w:rsidRPr="003917C6" w:rsidRDefault="00424576" w:rsidP="005D764E">
            <w:pPr>
              <w:shd w:val="clear" w:color="auto" w:fill="FFFFFF"/>
              <w:tabs>
                <w:tab w:val="left" w:pos="360"/>
                <w:tab w:val="left" w:pos="540"/>
              </w:tabs>
              <w:ind w:left="164" w:right="-79" w:hanging="164"/>
              <w:rPr>
                <w:rFonts w:hAnsi="Times New Roman" w:cs="Times New Roman"/>
                <w:sz w:val="22"/>
                <w:szCs w:val="22"/>
                <w:lang w:val="en-GB"/>
              </w:rPr>
            </w:pPr>
            <w:r w:rsidRPr="003917C6">
              <w:rPr>
                <w:rFonts w:hAnsi="Times New Roman" w:cs="Times New Roman"/>
                <w:sz w:val="22"/>
                <w:szCs w:val="22"/>
                <w:lang w:val="en-GB"/>
              </w:rPr>
              <w:t>Cash Guarantee for electricity usage</w:t>
            </w:r>
          </w:p>
        </w:tc>
        <w:tc>
          <w:tcPr>
            <w:tcW w:w="992" w:type="dxa"/>
            <w:vAlign w:val="bottom"/>
          </w:tcPr>
          <w:p w14:paraId="7261D371" w14:textId="77777777" w:rsidR="007E74E3" w:rsidRPr="003917C6"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2DF99056" w14:textId="36255F60" w:rsidR="007E74E3" w:rsidRPr="003917C6" w:rsidRDefault="00B92AFC" w:rsidP="007E74E3">
            <w:pPr>
              <w:shd w:val="clear" w:color="auto" w:fill="FFFFFF"/>
              <w:tabs>
                <w:tab w:val="decimal" w:pos="962"/>
              </w:tabs>
              <w:rPr>
                <w:rFonts w:hAnsi="Times New Roman" w:cstheme="minorBidi"/>
                <w:sz w:val="22"/>
                <w:szCs w:val="22"/>
                <w:lang w:val="en-GB"/>
              </w:rPr>
            </w:pPr>
            <w:r w:rsidRPr="003917C6">
              <w:rPr>
                <w:rFonts w:hAnsi="Times New Roman" w:cs="Times New Roman" w:hint="cs"/>
                <w:sz w:val="22"/>
                <w:szCs w:val="22"/>
              </w:rPr>
              <w:t>1</w:t>
            </w:r>
            <w:r w:rsidR="00E5394C" w:rsidRPr="003917C6">
              <w:rPr>
                <w:rFonts w:hAnsi="Times New Roman" w:cstheme="minorBidi"/>
                <w:sz w:val="22"/>
                <w:szCs w:val="22"/>
              </w:rPr>
              <w:t>09</w:t>
            </w:r>
          </w:p>
        </w:tc>
        <w:tc>
          <w:tcPr>
            <w:tcW w:w="180" w:type="dxa"/>
            <w:vAlign w:val="bottom"/>
          </w:tcPr>
          <w:p w14:paraId="5A22F780" w14:textId="77777777" w:rsidR="007E74E3" w:rsidRPr="003917C6" w:rsidRDefault="007E74E3" w:rsidP="007E74E3">
            <w:pPr>
              <w:pStyle w:val="acctindentnospaceafter"/>
              <w:shd w:val="clear" w:color="auto" w:fill="FFFFFF"/>
              <w:spacing w:line="240" w:lineRule="auto"/>
              <w:ind w:right="-1231"/>
              <w:rPr>
                <w:rFonts w:ascii="Times New Roman" w:cs="Times New Roman"/>
                <w:szCs w:val="22"/>
                <w:lang w:val="en-US" w:bidi="th-TH"/>
              </w:rPr>
            </w:pPr>
          </w:p>
        </w:tc>
        <w:tc>
          <w:tcPr>
            <w:tcW w:w="1260" w:type="dxa"/>
          </w:tcPr>
          <w:p w14:paraId="0A7DD58D" w14:textId="1B916171" w:rsidR="007E74E3" w:rsidRPr="003917C6" w:rsidRDefault="00EA6AD3" w:rsidP="007E74E3">
            <w:pPr>
              <w:shd w:val="clear" w:color="auto" w:fill="FFFFFF"/>
              <w:tabs>
                <w:tab w:val="decimal" w:pos="962"/>
              </w:tabs>
              <w:rPr>
                <w:rFonts w:hAnsi="Times New Roman" w:cs="Times New Roman"/>
                <w:sz w:val="22"/>
                <w:szCs w:val="22"/>
              </w:rPr>
            </w:pPr>
            <w:r w:rsidRPr="003917C6">
              <w:rPr>
                <w:rFonts w:hAnsi="Times New Roman" w:cs="Times New Roman"/>
                <w:sz w:val="22"/>
                <w:szCs w:val="22"/>
              </w:rPr>
              <w:t>33</w:t>
            </w:r>
          </w:p>
        </w:tc>
        <w:tc>
          <w:tcPr>
            <w:tcW w:w="180" w:type="dxa"/>
            <w:vAlign w:val="bottom"/>
          </w:tcPr>
          <w:p w14:paraId="187632DB" w14:textId="77777777" w:rsidR="007E74E3" w:rsidRPr="003917C6" w:rsidRDefault="007E74E3" w:rsidP="007E74E3">
            <w:pPr>
              <w:pStyle w:val="acctindentnospaceafter"/>
              <w:shd w:val="clear" w:color="auto" w:fill="FFFFFF"/>
              <w:spacing w:line="240" w:lineRule="auto"/>
              <w:ind w:right="-1231"/>
              <w:rPr>
                <w:rFonts w:ascii="Times New Roman" w:cs="Times New Roman"/>
                <w:szCs w:val="22"/>
                <w:lang w:val="en-US" w:bidi="th-TH"/>
              </w:rPr>
            </w:pPr>
          </w:p>
        </w:tc>
        <w:tc>
          <w:tcPr>
            <w:tcW w:w="1170" w:type="dxa"/>
          </w:tcPr>
          <w:p w14:paraId="0989AA9E" w14:textId="4762CEAC" w:rsidR="007E74E3" w:rsidRPr="003917C6" w:rsidRDefault="00B92AFC" w:rsidP="007E74E3">
            <w:pPr>
              <w:shd w:val="clear" w:color="auto" w:fill="FFFFFF"/>
              <w:tabs>
                <w:tab w:val="decimal" w:pos="962"/>
              </w:tabs>
              <w:rPr>
                <w:rFonts w:hAnsi="Times New Roman" w:cs="Times New Roman"/>
                <w:sz w:val="22"/>
                <w:szCs w:val="22"/>
              </w:rPr>
            </w:pPr>
            <w:r w:rsidRPr="003917C6">
              <w:rPr>
                <w:rFonts w:hAnsi="Times New Roman" w:cs="Times New Roman" w:hint="cs"/>
                <w:sz w:val="22"/>
                <w:szCs w:val="22"/>
              </w:rPr>
              <w:t>10</w:t>
            </w:r>
            <w:r w:rsidRPr="003917C6">
              <w:rPr>
                <w:rFonts w:hAnsi="Times New Roman" w:cs="Times New Roman"/>
                <w:sz w:val="22"/>
                <w:szCs w:val="22"/>
              </w:rPr>
              <w:t>9</w:t>
            </w:r>
          </w:p>
        </w:tc>
        <w:tc>
          <w:tcPr>
            <w:tcW w:w="180" w:type="dxa"/>
            <w:vAlign w:val="bottom"/>
          </w:tcPr>
          <w:p w14:paraId="01632593" w14:textId="77777777" w:rsidR="007E74E3" w:rsidRPr="003917C6" w:rsidRDefault="007E74E3" w:rsidP="007E74E3">
            <w:pPr>
              <w:pStyle w:val="acctindentnospaceafter"/>
              <w:shd w:val="clear" w:color="auto" w:fill="FFFFFF"/>
              <w:spacing w:line="240" w:lineRule="auto"/>
              <w:ind w:right="-1231"/>
              <w:rPr>
                <w:rFonts w:ascii="Times New Roman" w:cs="Times New Roman"/>
                <w:szCs w:val="22"/>
              </w:rPr>
            </w:pPr>
          </w:p>
        </w:tc>
        <w:tc>
          <w:tcPr>
            <w:tcW w:w="1260" w:type="dxa"/>
          </w:tcPr>
          <w:p w14:paraId="53A53864" w14:textId="52EF6D5A" w:rsidR="007E74E3" w:rsidRPr="003917C6" w:rsidRDefault="005D764E" w:rsidP="007E74E3">
            <w:pPr>
              <w:shd w:val="clear" w:color="auto" w:fill="FFFFFF"/>
              <w:tabs>
                <w:tab w:val="decimal" w:pos="962"/>
              </w:tabs>
              <w:rPr>
                <w:rFonts w:hAnsi="Times New Roman" w:cs="Times New Roman"/>
                <w:sz w:val="22"/>
                <w:szCs w:val="22"/>
              </w:rPr>
            </w:pPr>
            <w:r>
              <w:rPr>
                <w:rFonts w:hAnsi="Times New Roman" w:cs="Times New Roman"/>
                <w:sz w:val="22"/>
                <w:szCs w:val="22"/>
              </w:rPr>
              <w:t>-</w:t>
            </w:r>
          </w:p>
        </w:tc>
      </w:tr>
      <w:tr w:rsidR="005D764E" w:rsidRPr="005D764E" w14:paraId="6B98DE34" w14:textId="77777777" w:rsidTr="00AC58C1">
        <w:trPr>
          <w:cantSplit/>
        </w:trPr>
        <w:tc>
          <w:tcPr>
            <w:tcW w:w="3094" w:type="dxa"/>
          </w:tcPr>
          <w:p w14:paraId="05B73CBE" w14:textId="77777777" w:rsidR="007E74E3" w:rsidRPr="003917C6" w:rsidRDefault="00424576" w:rsidP="00C94E24">
            <w:pPr>
              <w:shd w:val="clear" w:color="auto" w:fill="FFFFFF"/>
              <w:tabs>
                <w:tab w:val="left" w:pos="360"/>
                <w:tab w:val="left" w:pos="540"/>
              </w:tabs>
              <w:ind w:left="180" w:right="-79" w:hanging="180"/>
              <w:rPr>
                <w:rFonts w:hAnsi="Times New Roman" w:cs="Times New Roman"/>
                <w:sz w:val="22"/>
                <w:szCs w:val="22"/>
                <w:lang w:val="en-GB"/>
              </w:rPr>
            </w:pPr>
            <w:r w:rsidRPr="003917C6">
              <w:rPr>
                <w:rFonts w:hAnsi="Times New Roman" w:cs="Times New Roman"/>
                <w:sz w:val="22"/>
                <w:szCs w:val="22"/>
                <w:lang w:val="en-GB"/>
              </w:rPr>
              <w:t xml:space="preserve">Cash Guarantee for purchase </w:t>
            </w:r>
            <w:r w:rsidR="00C94E24" w:rsidRPr="003917C6">
              <w:rPr>
                <w:rFonts w:hAnsi="Times New Roman" w:cs="Times New Roman"/>
                <w:sz w:val="22"/>
                <w:szCs w:val="22"/>
                <w:lang w:val="en-GB"/>
              </w:rPr>
              <w:t xml:space="preserve">   </w:t>
            </w:r>
            <w:r w:rsidRPr="003917C6">
              <w:rPr>
                <w:rFonts w:hAnsi="Times New Roman" w:cs="Times New Roman"/>
                <w:sz w:val="22"/>
                <w:szCs w:val="22"/>
                <w:lang w:val="en-GB"/>
              </w:rPr>
              <w:t>natural</w:t>
            </w:r>
            <w:r w:rsidRPr="003917C6">
              <w:rPr>
                <w:rFonts w:hAnsi="Times New Roman" w:cs="Times New Roman" w:hint="cs"/>
                <w:sz w:val="22"/>
                <w:szCs w:val="22"/>
                <w:cs/>
                <w:lang w:val="en-GB"/>
              </w:rPr>
              <w:t xml:space="preserve"> </w:t>
            </w:r>
            <w:r w:rsidRPr="003917C6">
              <w:rPr>
                <w:rFonts w:hAnsi="Times New Roman" w:cs="Times New Roman"/>
                <w:sz w:val="22"/>
                <w:szCs w:val="22"/>
                <w:lang w:val="en-GB"/>
              </w:rPr>
              <w:t>Gas</w:t>
            </w:r>
          </w:p>
        </w:tc>
        <w:tc>
          <w:tcPr>
            <w:tcW w:w="992" w:type="dxa"/>
            <w:vAlign w:val="bottom"/>
          </w:tcPr>
          <w:p w14:paraId="61A1FD11" w14:textId="77777777" w:rsidR="007E74E3" w:rsidRPr="003917C6"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1E767049" w14:textId="77777777" w:rsidR="007E74E3" w:rsidRPr="003917C6" w:rsidRDefault="007E74E3" w:rsidP="007E74E3">
            <w:pPr>
              <w:shd w:val="clear" w:color="auto" w:fill="FFFFFF"/>
              <w:tabs>
                <w:tab w:val="decimal" w:pos="962"/>
              </w:tabs>
              <w:rPr>
                <w:rFonts w:hAnsi="Times New Roman" w:cs="Times New Roman"/>
                <w:sz w:val="22"/>
                <w:szCs w:val="22"/>
              </w:rPr>
            </w:pPr>
          </w:p>
          <w:p w14:paraId="40BE64B4" w14:textId="2C7AEFB0" w:rsidR="007E74E3" w:rsidRPr="003917C6" w:rsidRDefault="00E5394C" w:rsidP="007E74E3">
            <w:pPr>
              <w:shd w:val="clear" w:color="auto" w:fill="FFFFFF"/>
              <w:tabs>
                <w:tab w:val="decimal" w:pos="962"/>
              </w:tabs>
              <w:rPr>
                <w:rFonts w:hAnsi="Times New Roman" w:cs="Times New Roman"/>
                <w:sz w:val="22"/>
                <w:szCs w:val="22"/>
              </w:rPr>
            </w:pPr>
            <w:r w:rsidRPr="003917C6">
              <w:rPr>
                <w:rFonts w:hAnsi="Times New Roman" w:cs="Times New Roman"/>
                <w:sz w:val="22"/>
                <w:szCs w:val="22"/>
              </w:rPr>
              <w:t>98</w:t>
            </w:r>
          </w:p>
        </w:tc>
        <w:tc>
          <w:tcPr>
            <w:tcW w:w="180" w:type="dxa"/>
            <w:vAlign w:val="bottom"/>
          </w:tcPr>
          <w:p w14:paraId="632A3278" w14:textId="77777777" w:rsidR="007E74E3" w:rsidRPr="003917C6" w:rsidRDefault="007E74E3" w:rsidP="007E74E3">
            <w:pPr>
              <w:pStyle w:val="acctindentnospaceafter"/>
              <w:shd w:val="clear" w:color="auto" w:fill="FFFFFF"/>
              <w:spacing w:line="240" w:lineRule="auto"/>
              <w:ind w:right="-1231"/>
              <w:rPr>
                <w:rFonts w:ascii="Times New Roman" w:cs="Times New Roman"/>
                <w:szCs w:val="22"/>
                <w:lang w:val="en-US" w:bidi="th-TH"/>
              </w:rPr>
            </w:pPr>
          </w:p>
        </w:tc>
        <w:tc>
          <w:tcPr>
            <w:tcW w:w="1260" w:type="dxa"/>
          </w:tcPr>
          <w:p w14:paraId="64DF00B4" w14:textId="77777777" w:rsidR="007E74E3" w:rsidRPr="003917C6" w:rsidRDefault="007E74E3" w:rsidP="007E74E3">
            <w:pPr>
              <w:shd w:val="clear" w:color="auto" w:fill="FFFFFF"/>
              <w:tabs>
                <w:tab w:val="decimal" w:pos="962"/>
              </w:tabs>
              <w:rPr>
                <w:rFonts w:hAnsi="Times New Roman" w:cs="Times New Roman"/>
                <w:sz w:val="22"/>
                <w:szCs w:val="22"/>
              </w:rPr>
            </w:pPr>
          </w:p>
          <w:p w14:paraId="5A2AF4CC" w14:textId="77777777" w:rsidR="007E74E3" w:rsidRPr="003917C6" w:rsidRDefault="007E74E3" w:rsidP="007E74E3">
            <w:pPr>
              <w:shd w:val="clear" w:color="auto" w:fill="FFFFFF"/>
              <w:tabs>
                <w:tab w:val="decimal" w:pos="962"/>
              </w:tabs>
              <w:rPr>
                <w:rFonts w:hAnsi="Times New Roman" w:cstheme="minorBidi"/>
                <w:sz w:val="22"/>
                <w:szCs w:val="22"/>
              </w:rPr>
            </w:pPr>
            <w:r w:rsidRPr="003917C6">
              <w:rPr>
                <w:rFonts w:hAnsi="Times New Roman" w:cs="Times New Roman" w:hint="cs"/>
                <w:sz w:val="22"/>
                <w:szCs w:val="22"/>
                <w:cs/>
              </w:rPr>
              <w:t>-</w:t>
            </w:r>
          </w:p>
        </w:tc>
        <w:tc>
          <w:tcPr>
            <w:tcW w:w="180" w:type="dxa"/>
            <w:vAlign w:val="bottom"/>
          </w:tcPr>
          <w:p w14:paraId="3CFE162B" w14:textId="77777777" w:rsidR="007E74E3" w:rsidRPr="003917C6" w:rsidRDefault="007E74E3" w:rsidP="007E74E3">
            <w:pPr>
              <w:pStyle w:val="acctindentnospaceafter"/>
              <w:shd w:val="clear" w:color="auto" w:fill="FFFFFF"/>
              <w:spacing w:line="240" w:lineRule="auto"/>
              <w:ind w:right="-1231"/>
              <w:rPr>
                <w:rFonts w:ascii="Times New Roman" w:cs="Times New Roman"/>
                <w:szCs w:val="22"/>
                <w:lang w:val="en-US" w:bidi="th-TH"/>
              </w:rPr>
            </w:pPr>
          </w:p>
        </w:tc>
        <w:tc>
          <w:tcPr>
            <w:tcW w:w="1170" w:type="dxa"/>
          </w:tcPr>
          <w:p w14:paraId="7AA54436" w14:textId="77777777" w:rsidR="007E74E3" w:rsidRPr="003917C6" w:rsidRDefault="007E74E3" w:rsidP="007E74E3">
            <w:pPr>
              <w:shd w:val="clear" w:color="auto" w:fill="FFFFFF"/>
              <w:tabs>
                <w:tab w:val="decimal" w:pos="962"/>
              </w:tabs>
              <w:rPr>
                <w:rFonts w:hAnsi="Times New Roman" w:cs="Times New Roman"/>
                <w:sz w:val="22"/>
                <w:szCs w:val="22"/>
              </w:rPr>
            </w:pPr>
          </w:p>
          <w:p w14:paraId="3136CE98" w14:textId="5D9832DE" w:rsidR="007E74E3" w:rsidRPr="003917C6" w:rsidRDefault="00B92AFC" w:rsidP="007E74E3">
            <w:pPr>
              <w:shd w:val="clear" w:color="auto" w:fill="FFFFFF"/>
              <w:tabs>
                <w:tab w:val="decimal" w:pos="962"/>
              </w:tabs>
              <w:rPr>
                <w:rFonts w:hAnsi="Times New Roman" w:cs="Times New Roman"/>
                <w:sz w:val="22"/>
                <w:szCs w:val="22"/>
              </w:rPr>
            </w:pPr>
            <w:r w:rsidRPr="003917C6">
              <w:rPr>
                <w:rFonts w:hAnsi="Times New Roman" w:cs="Times New Roman" w:hint="cs"/>
                <w:sz w:val="22"/>
                <w:szCs w:val="22"/>
              </w:rPr>
              <w:t>53</w:t>
            </w:r>
          </w:p>
        </w:tc>
        <w:tc>
          <w:tcPr>
            <w:tcW w:w="180" w:type="dxa"/>
            <w:vAlign w:val="bottom"/>
          </w:tcPr>
          <w:p w14:paraId="1EA0642E" w14:textId="77777777" w:rsidR="007E74E3" w:rsidRPr="003917C6" w:rsidRDefault="007E74E3" w:rsidP="007E74E3">
            <w:pPr>
              <w:pStyle w:val="acctindentnospaceafter"/>
              <w:shd w:val="clear" w:color="auto" w:fill="FFFFFF"/>
              <w:spacing w:line="240" w:lineRule="auto"/>
              <w:ind w:right="-1231"/>
              <w:rPr>
                <w:rFonts w:ascii="Times New Roman" w:cs="Times New Roman"/>
                <w:szCs w:val="22"/>
              </w:rPr>
            </w:pPr>
          </w:p>
        </w:tc>
        <w:tc>
          <w:tcPr>
            <w:tcW w:w="1260" w:type="dxa"/>
          </w:tcPr>
          <w:p w14:paraId="55C5C3B6" w14:textId="77777777" w:rsidR="005D764E" w:rsidRDefault="005D764E" w:rsidP="007E74E3">
            <w:pPr>
              <w:shd w:val="clear" w:color="auto" w:fill="FFFFFF"/>
              <w:tabs>
                <w:tab w:val="decimal" w:pos="962"/>
              </w:tabs>
              <w:rPr>
                <w:rFonts w:hAnsi="Times New Roman" w:cs="Times New Roman"/>
                <w:sz w:val="22"/>
                <w:szCs w:val="22"/>
              </w:rPr>
            </w:pPr>
          </w:p>
          <w:p w14:paraId="0A2FECB7" w14:textId="08B6541E" w:rsidR="007E74E3" w:rsidRPr="003917C6" w:rsidRDefault="005D764E" w:rsidP="007E74E3">
            <w:pPr>
              <w:shd w:val="clear" w:color="auto" w:fill="FFFFFF"/>
              <w:tabs>
                <w:tab w:val="decimal" w:pos="962"/>
              </w:tabs>
              <w:rPr>
                <w:rFonts w:hAnsi="Times New Roman" w:cs="Times New Roman"/>
                <w:sz w:val="22"/>
                <w:szCs w:val="22"/>
              </w:rPr>
            </w:pPr>
            <w:r>
              <w:rPr>
                <w:rFonts w:hAnsi="Times New Roman" w:cs="Times New Roman"/>
                <w:sz w:val="22"/>
                <w:szCs w:val="22"/>
              </w:rPr>
              <w:t>-</w:t>
            </w:r>
          </w:p>
        </w:tc>
      </w:tr>
      <w:tr w:rsidR="007E74E3" w:rsidRPr="003917C6" w14:paraId="65115005" w14:textId="77777777" w:rsidTr="0068289C">
        <w:trPr>
          <w:cantSplit/>
        </w:trPr>
        <w:tc>
          <w:tcPr>
            <w:tcW w:w="3094" w:type="dxa"/>
          </w:tcPr>
          <w:p w14:paraId="629153CB" w14:textId="77777777" w:rsidR="007E74E3" w:rsidRPr="003917C6" w:rsidRDefault="007E74E3" w:rsidP="007E74E3">
            <w:pPr>
              <w:shd w:val="clear" w:color="auto" w:fill="FFFFFF"/>
              <w:tabs>
                <w:tab w:val="left" w:pos="360"/>
                <w:tab w:val="left" w:pos="540"/>
              </w:tabs>
              <w:ind w:right="-79"/>
              <w:jc w:val="both"/>
              <w:rPr>
                <w:rFonts w:hAnsi="Times New Roman" w:cs="Times New Roman"/>
                <w:sz w:val="22"/>
                <w:szCs w:val="22"/>
                <w:lang w:val="en-GB"/>
              </w:rPr>
            </w:pPr>
            <w:r w:rsidRPr="003917C6">
              <w:rPr>
                <w:rFonts w:hAnsi="Times New Roman" w:cs="Times New Roman"/>
                <w:sz w:val="22"/>
                <w:szCs w:val="22"/>
                <w:lang w:val="en-GB"/>
              </w:rPr>
              <w:t>Deferred cost of rolls</w:t>
            </w:r>
          </w:p>
        </w:tc>
        <w:tc>
          <w:tcPr>
            <w:tcW w:w="992" w:type="dxa"/>
            <w:vAlign w:val="bottom"/>
          </w:tcPr>
          <w:p w14:paraId="7C4889F4" w14:textId="77777777" w:rsidR="007E74E3" w:rsidRPr="003917C6"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05E15579" w14:textId="1E5AA540" w:rsidR="007E74E3" w:rsidRPr="003917C6" w:rsidRDefault="00B92AFC" w:rsidP="007E74E3">
            <w:pPr>
              <w:shd w:val="clear" w:color="auto" w:fill="FFFFFF"/>
              <w:tabs>
                <w:tab w:val="decimal" w:pos="962"/>
              </w:tabs>
              <w:rPr>
                <w:rFonts w:hAnsi="Times New Roman" w:cs="Times New Roman"/>
                <w:sz w:val="22"/>
                <w:szCs w:val="22"/>
                <w:lang w:val="en-GB"/>
              </w:rPr>
            </w:pPr>
            <w:r w:rsidRPr="003917C6">
              <w:rPr>
                <w:rFonts w:hAnsi="Times New Roman" w:cs="Times New Roman"/>
                <w:sz w:val="22"/>
                <w:szCs w:val="22"/>
              </w:rPr>
              <w:t>4</w:t>
            </w:r>
            <w:r w:rsidR="00F32C36" w:rsidRPr="003917C6">
              <w:rPr>
                <w:rFonts w:hAnsi="Times New Roman" w:cs="Times New Roman"/>
                <w:sz w:val="22"/>
                <w:szCs w:val="22"/>
              </w:rPr>
              <w:t>32</w:t>
            </w:r>
          </w:p>
        </w:tc>
        <w:tc>
          <w:tcPr>
            <w:tcW w:w="180" w:type="dxa"/>
            <w:vAlign w:val="bottom"/>
          </w:tcPr>
          <w:p w14:paraId="3098B1F0" w14:textId="77777777" w:rsidR="007E74E3" w:rsidRPr="003917C6"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Pr>
          <w:p w14:paraId="6CEF19C1" w14:textId="1D20E7EB" w:rsidR="007E74E3" w:rsidRPr="003917C6" w:rsidRDefault="00B92AFC" w:rsidP="007E74E3">
            <w:pPr>
              <w:shd w:val="clear" w:color="auto" w:fill="FFFFFF"/>
              <w:tabs>
                <w:tab w:val="decimal" w:pos="962"/>
              </w:tabs>
              <w:rPr>
                <w:rFonts w:hAnsi="Times New Roman" w:cs="Times New Roman"/>
                <w:sz w:val="22"/>
                <w:szCs w:val="22"/>
                <w:lang w:val="en-GB"/>
              </w:rPr>
            </w:pPr>
            <w:r w:rsidRPr="003917C6">
              <w:rPr>
                <w:rFonts w:hAnsi="Times New Roman" w:cs="Times New Roman"/>
                <w:sz w:val="22"/>
                <w:szCs w:val="22"/>
              </w:rPr>
              <w:t>408</w:t>
            </w:r>
          </w:p>
        </w:tc>
        <w:tc>
          <w:tcPr>
            <w:tcW w:w="180" w:type="dxa"/>
            <w:vAlign w:val="bottom"/>
          </w:tcPr>
          <w:p w14:paraId="2BBBEB97" w14:textId="77777777" w:rsidR="007E74E3" w:rsidRPr="003917C6"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170" w:type="dxa"/>
          </w:tcPr>
          <w:p w14:paraId="6349B7AD" w14:textId="74942133" w:rsidR="007E74E3" w:rsidRPr="003917C6" w:rsidRDefault="00B92AFC" w:rsidP="007E74E3">
            <w:pPr>
              <w:shd w:val="clear" w:color="auto" w:fill="FFFFFF"/>
              <w:tabs>
                <w:tab w:val="decimal" w:pos="962"/>
              </w:tabs>
              <w:rPr>
                <w:rFonts w:hAnsi="Times New Roman" w:cs="Times New Roman"/>
                <w:sz w:val="22"/>
                <w:szCs w:val="22"/>
                <w:lang w:val="en-GB"/>
              </w:rPr>
            </w:pPr>
            <w:r w:rsidRPr="003917C6">
              <w:rPr>
                <w:rFonts w:hAnsi="Times New Roman" w:cs="Times New Roman"/>
                <w:sz w:val="22"/>
                <w:szCs w:val="22"/>
              </w:rPr>
              <w:t>2</w:t>
            </w:r>
            <w:r w:rsidR="00EF63D9" w:rsidRPr="003917C6">
              <w:rPr>
                <w:rFonts w:hAnsi="Times New Roman" w:cs="Times New Roman"/>
                <w:sz w:val="22"/>
                <w:szCs w:val="22"/>
              </w:rPr>
              <w:t>01</w:t>
            </w:r>
          </w:p>
        </w:tc>
        <w:tc>
          <w:tcPr>
            <w:tcW w:w="180" w:type="dxa"/>
            <w:vAlign w:val="bottom"/>
          </w:tcPr>
          <w:p w14:paraId="1E184E0D" w14:textId="77777777" w:rsidR="007E74E3" w:rsidRPr="003917C6"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Pr>
          <w:p w14:paraId="25771946" w14:textId="275F5FFB" w:rsidR="007E74E3" w:rsidRPr="003917C6" w:rsidRDefault="00B92AFC" w:rsidP="007E74E3">
            <w:pPr>
              <w:shd w:val="clear" w:color="auto" w:fill="FFFFFF"/>
              <w:tabs>
                <w:tab w:val="decimal" w:pos="962"/>
              </w:tabs>
              <w:rPr>
                <w:rFonts w:hAnsi="Times New Roman" w:cs="Times New Roman"/>
                <w:sz w:val="22"/>
                <w:szCs w:val="22"/>
                <w:lang w:val="en-GB"/>
              </w:rPr>
            </w:pPr>
            <w:r w:rsidRPr="003917C6">
              <w:rPr>
                <w:rFonts w:hAnsi="Times New Roman" w:cs="Times New Roman"/>
                <w:sz w:val="22"/>
                <w:szCs w:val="22"/>
              </w:rPr>
              <w:t>209</w:t>
            </w:r>
          </w:p>
        </w:tc>
      </w:tr>
      <w:tr w:rsidR="007E74E3" w:rsidRPr="003917C6" w14:paraId="3BE81ED3" w14:textId="77777777" w:rsidTr="0068289C">
        <w:trPr>
          <w:cantSplit/>
        </w:trPr>
        <w:tc>
          <w:tcPr>
            <w:tcW w:w="3094" w:type="dxa"/>
          </w:tcPr>
          <w:p w14:paraId="6437B57E" w14:textId="77777777" w:rsidR="007E74E3" w:rsidRPr="003917C6" w:rsidRDefault="007E74E3" w:rsidP="007E74E3">
            <w:pPr>
              <w:shd w:val="clear" w:color="auto" w:fill="FFFFFF"/>
              <w:tabs>
                <w:tab w:val="left" w:pos="360"/>
                <w:tab w:val="left" w:pos="540"/>
              </w:tabs>
              <w:ind w:right="-79"/>
              <w:jc w:val="both"/>
              <w:rPr>
                <w:rFonts w:hAnsi="Times New Roman" w:cstheme="minorBidi"/>
                <w:sz w:val="22"/>
                <w:szCs w:val="22"/>
                <w:cs/>
                <w:lang w:val="en-GB"/>
              </w:rPr>
            </w:pPr>
            <w:r w:rsidRPr="003917C6">
              <w:rPr>
                <w:rFonts w:hAnsi="Times New Roman" w:cs="Times New Roman"/>
                <w:sz w:val="22"/>
                <w:szCs w:val="22"/>
                <w:lang w:val="en-GB"/>
              </w:rPr>
              <w:t>Rolls in transit</w:t>
            </w:r>
          </w:p>
        </w:tc>
        <w:tc>
          <w:tcPr>
            <w:tcW w:w="992" w:type="dxa"/>
            <w:vAlign w:val="bottom"/>
          </w:tcPr>
          <w:p w14:paraId="483A8F45" w14:textId="77777777" w:rsidR="007E74E3" w:rsidRPr="003917C6"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Pr>
          <w:p w14:paraId="09972482" w14:textId="20143F65" w:rsidR="007E74E3" w:rsidRPr="003917C6" w:rsidRDefault="00F32C36" w:rsidP="007E74E3">
            <w:pPr>
              <w:shd w:val="clear" w:color="auto" w:fill="FFFFFF"/>
              <w:tabs>
                <w:tab w:val="decimal" w:pos="962"/>
              </w:tabs>
              <w:rPr>
                <w:rFonts w:hAnsi="Times New Roman" w:cs="Times New Roman"/>
                <w:sz w:val="22"/>
                <w:szCs w:val="22"/>
                <w:lang w:val="en-GB"/>
              </w:rPr>
            </w:pPr>
            <w:r w:rsidRPr="003917C6">
              <w:rPr>
                <w:rFonts w:hAnsi="Times New Roman" w:cs="Times New Roman"/>
                <w:sz w:val="22"/>
                <w:szCs w:val="22"/>
                <w:lang w:val="en-GB"/>
              </w:rPr>
              <w:t>4</w:t>
            </w:r>
          </w:p>
        </w:tc>
        <w:tc>
          <w:tcPr>
            <w:tcW w:w="180" w:type="dxa"/>
            <w:vAlign w:val="bottom"/>
          </w:tcPr>
          <w:p w14:paraId="06604BEC" w14:textId="77777777" w:rsidR="007E74E3" w:rsidRPr="003917C6"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Pr>
          <w:p w14:paraId="374D5528" w14:textId="28E74558" w:rsidR="007E74E3" w:rsidRPr="003917C6" w:rsidRDefault="00B92AFC" w:rsidP="007E74E3">
            <w:pPr>
              <w:shd w:val="clear" w:color="auto" w:fill="FFFFFF"/>
              <w:tabs>
                <w:tab w:val="decimal" w:pos="962"/>
              </w:tabs>
              <w:rPr>
                <w:rFonts w:hAnsi="Times New Roman" w:cs="Times New Roman"/>
                <w:sz w:val="22"/>
                <w:szCs w:val="22"/>
                <w:lang w:val="en-GB"/>
              </w:rPr>
            </w:pPr>
            <w:r w:rsidRPr="003917C6">
              <w:rPr>
                <w:rFonts w:hAnsi="Times New Roman" w:cs="Times New Roman"/>
                <w:sz w:val="22"/>
                <w:szCs w:val="22"/>
              </w:rPr>
              <w:t>19</w:t>
            </w:r>
          </w:p>
        </w:tc>
        <w:tc>
          <w:tcPr>
            <w:tcW w:w="180" w:type="dxa"/>
            <w:vAlign w:val="bottom"/>
          </w:tcPr>
          <w:p w14:paraId="2CC8B0C1" w14:textId="77777777" w:rsidR="007E74E3" w:rsidRPr="003917C6"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170" w:type="dxa"/>
          </w:tcPr>
          <w:p w14:paraId="2A31B20F" w14:textId="02611AA7" w:rsidR="007E74E3" w:rsidRPr="003917C6" w:rsidRDefault="00EF63D9" w:rsidP="007E74E3">
            <w:pPr>
              <w:shd w:val="clear" w:color="auto" w:fill="FFFFFF"/>
              <w:tabs>
                <w:tab w:val="decimal" w:pos="962"/>
              </w:tabs>
              <w:rPr>
                <w:rFonts w:hAnsi="Times New Roman" w:cs="Times New Roman"/>
                <w:sz w:val="22"/>
                <w:szCs w:val="22"/>
                <w:lang w:val="en-GB"/>
              </w:rPr>
            </w:pPr>
            <w:r w:rsidRPr="003917C6">
              <w:rPr>
                <w:rFonts w:hAnsi="Times New Roman" w:cs="Times New Roman"/>
                <w:sz w:val="22"/>
                <w:szCs w:val="22"/>
                <w:lang w:val="en-GB"/>
              </w:rPr>
              <w:t>4</w:t>
            </w:r>
          </w:p>
        </w:tc>
        <w:tc>
          <w:tcPr>
            <w:tcW w:w="180" w:type="dxa"/>
            <w:vAlign w:val="bottom"/>
          </w:tcPr>
          <w:p w14:paraId="4F88AA09" w14:textId="77777777" w:rsidR="007E74E3" w:rsidRPr="003917C6"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Pr>
          <w:p w14:paraId="48F00B23" w14:textId="77777777" w:rsidR="007E74E3" w:rsidRPr="003917C6" w:rsidRDefault="007E74E3" w:rsidP="007E74E3">
            <w:pPr>
              <w:shd w:val="clear" w:color="auto" w:fill="FFFFFF"/>
              <w:tabs>
                <w:tab w:val="decimal" w:pos="962"/>
              </w:tabs>
              <w:rPr>
                <w:rFonts w:hAnsi="Times New Roman" w:cs="Times New Roman"/>
                <w:sz w:val="22"/>
                <w:szCs w:val="22"/>
                <w:lang w:val="en-GB"/>
              </w:rPr>
            </w:pPr>
            <w:r w:rsidRPr="003917C6">
              <w:rPr>
                <w:rFonts w:hAnsi="Times New Roman" w:cs="Times New Roman"/>
                <w:sz w:val="22"/>
                <w:szCs w:val="22"/>
              </w:rPr>
              <w:t>-</w:t>
            </w:r>
          </w:p>
        </w:tc>
      </w:tr>
      <w:tr w:rsidR="007E74E3" w:rsidRPr="003917C6" w14:paraId="1C964F0C" w14:textId="77777777" w:rsidTr="00AC58C1">
        <w:trPr>
          <w:cantSplit/>
        </w:trPr>
        <w:tc>
          <w:tcPr>
            <w:tcW w:w="3094" w:type="dxa"/>
          </w:tcPr>
          <w:p w14:paraId="52F347B6" w14:textId="77777777" w:rsidR="007E74E3" w:rsidRPr="003917C6" w:rsidRDefault="007E74E3" w:rsidP="007E74E3">
            <w:pPr>
              <w:shd w:val="clear" w:color="auto" w:fill="FFFFFF"/>
              <w:tabs>
                <w:tab w:val="left" w:pos="360"/>
                <w:tab w:val="left" w:pos="540"/>
              </w:tabs>
              <w:ind w:right="-79"/>
              <w:jc w:val="both"/>
              <w:rPr>
                <w:rFonts w:hAnsi="Times New Roman" w:cs="Times New Roman"/>
                <w:sz w:val="22"/>
                <w:szCs w:val="22"/>
                <w:lang w:val="en-GB"/>
              </w:rPr>
            </w:pPr>
            <w:r w:rsidRPr="003917C6">
              <w:rPr>
                <w:rFonts w:hAnsi="Times New Roman" w:cs="Times New Roman"/>
                <w:sz w:val="22"/>
                <w:szCs w:val="22"/>
                <w:lang w:val="en-GB"/>
              </w:rPr>
              <w:t>Others</w:t>
            </w:r>
          </w:p>
        </w:tc>
        <w:tc>
          <w:tcPr>
            <w:tcW w:w="992" w:type="dxa"/>
            <w:vAlign w:val="bottom"/>
          </w:tcPr>
          <w:p w14:paraId="5A1300C2" w14:textId="77777777" w:rsidR="007E74E3" w:rsidRPr="003917C6" w:rsidRDefault="007E74E3" w:rsidP="007E74E3">
            <w:pPr>
              <w:pStyle w:val="acctfourfigures"/>
              <w:shd w:val="clear" w:color="auto" w:fill="FFFFFF"/>
              <w:tabs>
                <w:tab w:val="clear" w:pos="765"/>
                <w:tab w:val="decimal" w:pos="101"/>
              </w:tabs>
              <w:spacing w:line="240" w:lineRule="auto"/>
              <w:jc w:val="center"/>
              <w:rPr>
                <w:rFonts w:cs="Times New Roman"/>
                <w:bCs/>
                <w:szCs w:val="22"/>
              </w:rPr>
            </w:pPr>
          </w:p>
        </w:tc>
        <w:tc>
          <w:tcPr>
            <w:tcW w:w="1170" w:type="dxa"/>
            <w:tcBorders>
              <w:bottom w:val="single" w:sz="4" w:space="0" w:color="auto"/>
            </w:tcBorders>
          </w:tcPr>
          <w:p w14:paraId="2611050B" w14:textId="14168AAA" w:rsidR="007E74E3" w:rsidRPr="003917C6" w:rsidRDefault="00E5394C" w:rsidP="007E74E3">
            <w:pPr>
              <w:shd w:val="clear" w:color="auto" w:fill="FFFFFF"/>
              <w:tabs>
                <w:tab w:val="decimal" w:pos="962"/>
              </w:tabs>
              <w:rPr>
                <w:rFonts w:hAnsi="Times New Roman" w:cs="Times New Roman"/>
                <w:sz w:val="22"/>
                <w:szCs w:val="22"/>
                <w:lang w:val="en-GB"/>
              </w:rPr>
            </w:pPr>
            <w:r w:rsidRPr="003917C6">
              <w:rPr>
                <w:rFonts w:hAnsi="Times New Roman" w:cs="Times New Roman"/>
                <w:sz w:val="22"/>
                <w:szCs w:val="22"/>
              </w:rPr>
              <w:t>46</w:t>
            </w:r>
          </w:p>
        </w:tc>
        <w:tc>
          <w:tcPr>
            <w:tcW w:w="180" w:type="dxa"/>
            <w:vAlign w:val="bottom"/>
          </w:tcPr>
          <w:p w14:paraId="75FB466B" w14:textId="77777777" w:rsidR="007E74E3" w:rsidRPr="003917C6"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14:paraId="43C96564" w14:textId="574CE05A" w:rsidR="007E74E3" w:rsidRPr="003917C6" w:rsidRDefault="00EA6AD3" w:rsidP="007E74E3">
            <w:pPr>
              <w:shd w:val="clear" w:color="auto" w:fill="FFFFFF"/>
              <w:tabs>
                <w:tab w:val="decimal" w:pos="962"/>
              </w:tabs>
              <w:rPr>
                <w:rFonts w:hAnsi="Times New Roman" w:cs="Times New Roman"/>
                <w:sz w:val="22"/>
                <w:szCs w:val="22"/>
                <w:lang w:val="en-GB"/>
              </w:rPr>
            </w:pPr>
            <w:r w:rsidRPr="003917C6">
              <w:rPr>
                <w:rFonts w:hAnsi="Times New Roman" w:cs="Times New Roman"/>
                <w:sz w:val="22"/>
                <w:szCs w:val="22"/>
              </w:rPr>
              <w:t>27</w:t>
            </w:r>
          </w:p>
        </w:tc>
        <w:tc>
          <w:tcPr>
            <w:tcW w:w="180" w:type="dxa"/>
            <w:vAlign w:val="bottom"/>
          </w:tcPr>
          <w:p w14:paraId="2043842C" w14:textId="77777777" w:rsidR="007E74E3" w:rsidRPr="003917C6"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170" w:type="dxa"/>
            <w:tcBorders>
              <w:bottom w:val="single" w:sz="4" w:space="0" w:color="auto"/>
            </w:tcBorders>
          </w:tcPr>
          <w:p w14:paraId="59325377" w14:textId="70B0B4E6" w:rsidR="007E74E3" w:rsidRPr="003917C6" w:rsidRDefault="00B92AFC" w:rsidP="007E74E3">
            <w:pPr>
              <w:shd w:val="clear" w:color="auto" w:fill="FFFFFF"/>
              <w:tabs>
                <w:tab w:val="decimal" w:pos="962"/>
              </w:tabs>
              <w:rPr>
                <w:rFonts w:hAnsi="Times New Roman" w:cs="Times New Roman"/>
                <w:sz w:val="22"/>
                <w:szCs w:val="22"/>
                <w:lang w:val="en-GB"/>
              </w:rPr>
            </w:pPr>
            <w:r w:rsidRPr="003917C6">
              <w:rPr>
                <w:rFonts w:hAnsi="Times New Roman" w:cs="Times New Roman"/>
                <w:sz w:val="22"/>
                <w:szCs w:val="22"/>
              </w:rPr>
              <w:t>1</w:t>
            </w:r>
            <w:r w:rsidR="002247A0" w:rsidRPr="003917C6">
              <w:rPr>
                <w:rFonts w:hAnsi="Times New Roman" w:cs="Times New Roman"/>
                <w:sz w:val="22"/>
                <w:szCs w:val="22"/>
              </w:rPr>
              <w:t>5</w:t>
            </w:r>
          </w:p>
        </w:tc>
        <w:tc>
          <w:tcPr>
            <w:tcW w:w="180" w:type="dxa"/>
            <w:vAlign w:val="bottom"/>
          </w:tcPr>
          <w:p w14:paraId="7AB8E101" w14:textId="77777777" w:rsidR="007E74E3" w:rsidRPr="003917C6" w:rsidRDefault="007E74E3" w:rsidP="007E74E3">
            <w:pPr>
              <w:shd w:val="clear" w:color="auto" w:fill="FFFFFF"/>
              <w:tabs>
                <w:tab w:val="left" w:pos="360"/>
                <w:tab w:val="left" w:pos="540"/>
              </w:tabs>
              <w:ind w:right="-79"/>
              <w:jc w:val="both"/>
              <w:rPr>
                <w:rFonts w:hAnsi="Times New Roman" w:cs="Times New Roman"/>
                <w:sz w:val="22"/>
                <w:szCs w:val="22"/>
                <w:lang w:val="en-GB"/>
              </w:rPr>
            </w:pPr>
          </w:p>
        </w:tc>
        <w:tc>
          <w:tcPr>
            <w:tcW w:w="1260" w:type="dxa"/>
            <w:tcBorders>
              <w:bottom w:val="single" w:sz="4" w:space="0" w:color="auto"/>
            </w:tcBorders>
          </w:tcPr>
          <w:p w14:paraId="219CEF55" w14:textId="114C7F82" w:rsidR="007E74E3" w:rsidRPr="003917C6" w:rsidRDefault="00B92AFC" w:rsidP="007E74E3">
            <w:pPr>
              <w:shd w:val="clear" w:color="auto" w:fill="FFFFFF"/>
              <w:tabs>
                <w:tab w:val="decimal" w:pos="962"/>
              </w:tabs>
              <w:rPr>
                <w:rFonts w:hAnsi="Times New Roman" w:cs="Times New Roman"/>
                <w:sz w:val="22"/>
                <w:szCs w:val="22"/>
                <w:lang w:val="en-GB"/>
              </w:rPr>
            </w:pPr>
            <w:r w:rsidRPr="003917C6">
              <w:rPr>
                <w:rFonts w:hAnsi="Times New Roman" w:cs="Times New Roman"/>
                <w:sz w:val="22"/>
                <w:szCs w:val="22"/>
              </w:rPr>
              <w:t>14</w:t>
            </w:r>
          </w:p>
        </w:tc>
      </w:tr>
      <w:tr w:rsidR="007E74E3" w:rsidRPr="003917C6" w14:paraId="26868945" w14:textId="77777777" w:rsidTr="007A5C7E">
        <w:trPr>
          <w:cantSplit/>
          <w:trHeight w:val="292"/>
        </w:trPr>
        <w:tc>
          <w:tcPr>
            <w:tcW w:w="3094" w:type="dxa"/>
          </w:tcPr>
          <w:p w14:paraId="4D63378E" w14:textId="77777777" w:rsidR="007E74E3" w:rsidRPr="003917C6" w:rsidRDefault="007E74E3" w:rsidP="007E74E3">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Total</w:t>
            </w:r>
          </w:p>
        </w:tc>
        <w:tc>
          <w:tcPr>
            <w:tcW w:w="992" w:type="dxa"/>
            <w:vAlign w:val="bottom"/>
          </w:tcPr>
          <w:p w14:paraId="72572544" w14:textId="77777777" w:rsidR="007E74E3" w:rsidRPr="003917C6" w:rsidRDefault="007E74E3" w:rsidP="007E74E3">
            <w:pPr>
              <w:pStyle w:val="acctfourfigures"/>
              <w:shd w:val="clear" w:color="auto" w:fill="FFFFFF"/>
              <w:tabs>
                <w:tab w:val="clear" w:pos="765"/>
                <w:tab w:val="decimal" w:pos="731"/>
              </w:tabs>
              <w:spacing w:line="240" w:lineRule="auto"/>
              <w:jc w:val="center"/>
              <w:rPr>
                <w:rFonts w:cs="Times New Roman"/>
                <w:bCs/>
                <w:szCs w:val="22"/>
              </w:rPr>
            </w:pPr>
          </w:p>
        </w:tc>
        <w:tc>
          <w:tcPr>
            <w:tcW w:w="1170" w:type="dxa"/>
            <w:tcBorders>
              <w:top w:val="single" w:sz="4" w:space="0" w:color="auto"/>
              <w:bottom w:val="double" w:sz="4" w:space="0" w:color="auto"/>
            </w:tcBorders>
          </w:tcPr>
          <w:p w14:paraId="143D8403" w14:textId="582F3D9D" w:rsidR="007E74E3" w:rsidRPr="003917C6" w:rsidRDefault="00B92AFC" w:rsidP="007E74E3">
            <w:pPr>
              <w:shd w:val="clear" w:color="auto" w:fill="FFFFFF"/>
              <w:tabs>
                <w:tab w:val="decimal" w:pos="962"/>
              </w:tabs>
              <w:rPr>
                <w:rFonts w:hAnsi="Times New Roman" w:cs="Times New Roman"/>
                <w:b/>
                <w:bCs/>
                <w:sz w:val="22"/>
                <w:szCs w:val="22"/>
              </w:rPr>
            </w:pPr>
            <w:r w:rsidRPr="003917C6">
              <w:rPr>
                <w:rFonts w:hAnsi="Times New Roman" w:cs="Times New Roman"/>
                <w:b/>
                <w:bCs/>
                <w:sz w:val="22"/>
                <w:szCs w:val="22"/>
              </w:rPr>
              <w:t>7</w:t>
            </w:r>
            <w:r w:rsidR="00E5394C" w:rsidRPr="003917C6">
              <w:rPr>
                <w:rFonts w:hAnsi="Times New Roman" w:cs="Times New Roman"/>
                <w:b/>
                <w:bCs/>
                <w:sz w:val="22"/>
                <w:szCs w:val="22"/>
              </w:rPr>
              <w:t>32</w:t>
            </w:r>
          </w:p>
        </w:tc>
        <w:tc>
          <w:tcPr>
            <w:tcW w:w="180" w:type="dxa"/>
            <w:vAlign w:val="bottom"/>
          </w:tcPr>
          <w:p w14:paraId="16FE268F" w14:textId="77777777" w:rsidR="007E74E3" w:rsidRPr="003917C6" w:rsidRDefault="007E74E3" w:rsidP="007E74E3">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14:paraId="2F19E9A8" w14:textId="5F1955FA" w:rsidR="007E74E3" w:rsidRPr="003917C6" w:rsidRDefault="00B92AFC" w:rsidP="007E74E3">
            <w:pPr>
              <w:shd w:val="clear" w:color="auto" w:fill="FFFFFF"/>
              <w:tabs>
                <w:tab w:val="decimal" w:pos="962"/>
              </w:tabs>
              <w:rPr>
                <w:rFonts w:hAnsi="Times New Roman" w:cs="Times New Roman"/>
                <w:b/>
                <w:bCs/>
                <w:sz w:val="22"/>
                <w:szCs w:val="22"/>
              </w:rPr>
            </w:pPr>
            <w:r w:rsidRPr="003917C6">
              <w:rPr>
                <w:rFonts w:hAnsi="Times New Roman" w:cs="Times New Roman"/>
                <w:b/>
                <w:bCs/>
                <w:sz w:val="22"/>
                <w:szCs w:val="22"/>
              </w:rPr>
              <w:t>565</w:t>
            </w:r>
          </w:p>
        </w:tc>
        <w:tc>
          <w:tcPr>
            <w:tcW w:w="180" w:type="dxa"/>
            <w:vAlign w:val="bottom"/>
          </w:tcPr>
          <w:p w14:paraId="1025A43B" w14:textId="77777777" w:rsidR="007E74E3" w:rsidRPr="003917C6" w:rsidRDefault="007E74E3" w:rsidP="007E74E3">
            <w:pPr>
              <w:shd w:val="clear" w:color="auto" w:fill="FFFFFF"/>
              <w:tabs>
                <w:tab w:val="left" w:pos="360"/>
                <w:tab w:val="left" w:pos="540"/>
              </w:tabs>
              <w:ind w:right="-79"/>
              <w:jc w:val="both"/>
              <w:rPr>
                <w:rFonts w:hAnsi="Times New Roman" w:cs="Times New Roman"/>
                <w:b/>
                <w:bCs/>
                <w:sz w:val="22"/>
                <w:szCs w:val="22"/>
                <w:lang w:val="en-GB"/>
              </w:rPr>
            </w:pPr>
          </w:p>
        </w:tc>
        <w:tc>
          <w:tcPr>
            <w:tcW w:w="1170" w:type="dxa"/>
            <w:tcBorders>
              <w:top w:val="single" w:sz="4" w:space="0" w:color="auto"/>
              <w:bottom w:val="double" w:sz="4" w:space="0" w:color="auto"/>
            </w:tcBorders>
          </w:tcPr>
          <w:p w14:paraId="0F1A28E1" w14:textId="04D56480" w:rsidR="007E74E3" w:rsidRPr="003917C6" w:rsidRDefault="00B92AFC" w:rsidP="007E74E3">
            <w:pPr>
              <w:shd w:val="clear" w:color="auto" w:fill="FFFFFF"/>
              <w:tabs>
                <w:tab w:val="decimal" w:pos="962"/>
              </w:tabs>
              <w:rPr>
                <w:rFonts w:hAnsi="Times New Roman" w:cs="Times New Roman"/>
                <w:b/>
                <w:bCs/>
                <w:sz w:val="22"/>
                <w:szCs w:val="22"/>
              </w:rPr>
            </w:pPr>
            <w:r w:rsidRPr="003917C6">
              <w:rPr>
                <w:rFonts w:hAnsi="Times New Roman" w:cs="Times New Roman"/>
                <w:b/>
                <w:bCs/>
                <w:sz w:val="22"/>
                <w:szCs w:val="22"/>
              </w:rPr>
              <w:t>39</w:t>
            </w:r>
            <w:r w:rsidR="00EF63D9" w:rsidRPr="003917C6">
              <w:rPr>
                <w:rFonts w:hAnsi="Times New Roman" w:cs="Times New Roman"/>
                <w:b/>
                <w:bCs/>
                <w:sz w:val="22"/>
                <w:szCs w:val="22"/>
              </w:rPr>
              <w:t>1</w:t>
            </w:r>
          </w:p>
        </w:tc>
        <w:tc>
          <w:tcPr>
            <w:tcW w:w="180" w:type="dxa"/>
            <w:vAlign w:val="bottom"/>
          </w:tcPr>
          <w:p w14:paraId="799EF11D" w14:textId="77777777" w:rsidR="007E74E3" w:rsidRPr="003917C6" w:rsidRDefault="007E74E3" w:rsidP="007E74E3">
            <w:pPr>
              <w:shd w:val="clear" w:color="auto" w:fill="FFFFFF"/>
              <w:tabs>
                <w:tab w:val="left" w:pos="360"/>
                <w:tab w:val="left" w:pos="540"/>
              </w:tabs>
              <w:ind w:right="-79"/>
              <w:jc w:val="both"/>
              <w:rPr>
                <w:rFonts w:hAnsi="Times New Roman" w:cs="Times New Roman"/>
                <w:b/>
                <w:bCs/>
                <w:sz w:val="22"/>
                <w:szCs w:val="22"/>
                <w:lang w:val="en-GB"/>
              </w:rPr>
            </w:pPr>
          </w:p>
        </w:tc>
        <w:tc>
          <w:tcPr>
            <w:tcW w:w="1260" w:type="dxa"/>
            <w:tcBorders>
              <w:top w:val="single" w:sz="4" w:space="0" w:color="auto"/>
              <w:bottom w:val="double" w:sz="4" w:space="0" w:color="auto"/>
            </w:tcBorders>
          </w:tcPr>
          <w:p w14:paraId="6194DA46" w14:textId="47D112A6" w:rsidR="007E74E3" w:rsidRPr="003917C6" w:rsidRDefault="00B92AFC" w:rsidP="007E74E3">
            <w:pPr>
              <w:shd w:val="clear" w:color="auto" w:fill="FFFFFF"/>
              <w:tabs>
                <w:tab w:val="decimal" w:pos="962"/>
              </w:tabs>
              <w:rPr>
                <w:rFonts w:hAnsi="Times New Roman" w:cs="Times New Roman"/>
                <w:b/>
                <w:bCs/>
                <w:sz w:val="22"/>
                <w:szCs w:val="22"/>
              </w:rPr>
            </w:pPr>
            <w:r w:rsidRPr="003917C6">
              <w:rPr>
                <w:rFonts w:hAnsi="Times New Roman" w:cs="Times New Roman"/>
                <w:b/>
                <w:bCs/>
                <w:sz w:val="22"/>
                <w:szCs w:val="22"/>
              </w:rPr>
              <w:t>235</w:t>
            </w:r>
          </w:p>
        </w:tc>
      </w:tr>
    </w:tbl>
    <w:p w14:paraId="2418E61B" w14:textId="77777777" w:rsidR="00BA1852" w:rsidRPr="003917C6" w:rsidRDefault="00BA1852" w:rsidP="00C143D9">
      <w:pPr>
        <w:shd w:val="clear" w:color="auto" w:fill="FFFFFF"/>
        <w:jc w:val="both"/>
        <w:rPr>
          <w:rFonts w:hAnsi="Times New Roman" w:cs="Cordia New"/>
          <w:sz w:val="12"/>
          <w:szCs w:val="12"/>
          <w:lang w:val="en-GB"/>
        </w:rPr>
      </w:pPr>
    </w:p>
    <w:p w14:paraId="2C49450D" w14:textId="77777777" w:rsidR="006E48EF" w:rsidRPr="003917C6" w:rsidRDefault="006E48EF" w:rsidP="00BC5EBA">
      <w:pPr>
        <w:pStyle w:val="BodyText"/>
        <w:shd w:val="clear" w:color="auto" w:fill="FFFFFF"/>
        <w:spacing w:after="0"/>
        <w:ind w:left="540" w:right="-43"/>
        <w:jc w:val="thaiDistribute"/>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G J Steel</w:t>
      </w:r>
    </w:p>
    <w:p w14:paraId="11EAD1F3" w14:textId="77777777" w:rsidR="006E48EF" w:rsidRPr="003917C6" w:rsidRDefault="006E48EF" w:rsidP="00BC5EBA">
      <w:pPr>
        <w:pStyle w:val="BodyText"/>
        <w:shd w:val="clear" w:color="auto" w:fill="FFFFFF"/>
        <w:spacing w:after="0"/>
        <w:ind w:left="540" w:right="-43"/>
        <w:jc w:val="thaiDistribute"/>
        <w:rPr>
          <w:rFonts w:ascii="Times New Roman" w:hAnsi="Times New Roman" w:cs="Times New Roman"/>
          <w:b/>
          <w:bCs/>
          <w:sz w:val="14"/>
          <w:szCs w:val="14"/>
          <w:lang w:val="en-GB"/>
        </w:rPr>
      </w:pPr>
    </w:p>
    <w:p w14:paraId="78852307" w14:textId="77777777" w:rsidR="000E31FA" w:rsidRPr="003917C6" w:rsidRDefault="000E31FA" w:rsidP="00A85CB9">
      <w:pPr>
        <w:pStyle w:val="BodyText"/>
        <w:shd w:val="clear" w:color="auto" w:fill="FFFFFF"/>
        <w:spacing w:after="0"/>
        <w:ind w:left="540" w:right="-43"/>
        <w:jc w:val="thaiDistribute"/>
        <w:rPr>
          <w:rFonts w:ascii="Times New Roman" w:hAnsi="Times New Roman" w:cs="Times New Roman"/>
          <w:b/>
          <w:bCs/>
          <w:sz w:val="22"/>
          <w:szCs w:val="22"/>
          <w:lang w:val="en-GB"/>
        </w:rPr>
      </w:pPr>
      <w:r w:rsidRPr="003917C6">
        <w:rPr>
          <w:rFonts w:ascii="Times New Roman" w:hAnsi="Times New Roman" w:cs="Times New Roman"/>
          <w:b/>
          <w:bCs/>
          <w:sz w:val="22"/>
          <w:szCs w:val="22"/>
          <w:lang w:val="en-GB"/>
        </w:rPr>
        <w:t>Suspended construction in progress</w:t>
      </w:r>
    </w:p>
    <w:p w14:paraId="269DB5E3" w14:textId="77777777" w:rsidR="000050F4" w:rsidRPr="003917C6" w:rsidRDefault="000050F4" w:rsidP="00A85CB9">
      <w:pPr>
        <w:pStyle w:val="BodyText"/>
        <w:shd w:val="clear" w:color="auto" w:fill="FFFFFF"/>
        <w:spacing w:after="0"/>
        <w:ind w:left="540" w:right="-43"/>
        <w:jc w:val="thaiDistribute"/>
        <w:rPr>
          <w:rFonts w:ascii="Times New Roman" w:hAnsi="Times New Roman" w:cs="Times New Roman"/>
          <w:b/>
          <w:bCs/>
          <w:sz w:val="12"/>
          <w:szCs w:val="12"/>
          <w:lang w:val="en-GB"/>
        </w:rPr>
      </w:pPr>
    </w:p>
    <w:p w14:paraId="0B578023" w14:textId="09B59B70" w:rsidR="000E31FA" w:rsidRPr="003917C6" w:rsidRDefault="000E31FA" w:rsidP="00A85CB9">
      <w:pPr>
        <w:shd w:val="clear" w:color="auto" w:fill="FFFFFF"/>
        <w:ind w:left="540"/>
        <w:jc w:val="thaiDistribute"/>
        <w:rPr>
          <w:rFonts w:hAnsi="Times New Roman" w:cs="Times New Roman"/>
          <w:sz w:val="22"/>
          <w:szCs w:val="22"/>
        </w:rPr>
      </w:pPr>
      <w:r w:rsidRPr="003917C6">
        <w:rPr>
          <w:rFonts w:hAnsi="Times New Roman" w:cs="Times New Roman"/>
          <w:sz w:val="22"/>
          <w:szCs w:val="22"/>
        </w:rPr>
        <w:t xml:space="preserve">Suspended construction in progress represented the Direct Reduced Iron plant (“DRI Facility”). The management of </w:t>
      </w:r>
      <w:r w:rsidR="000F3AEC" w:rsidRPr="003917C6">
        <w:rPr>
          <w:rFonts w:hAnsi="Times New Roman" w:cs="Times New Roman"/>
          <w:sz w:val="22"/>
          <w:szCs w:val="22"/>
        </w:rPr>
        <w:t>G J Steel</w:t>
      </w:r>
      <w:r w:rsidRPr="003917C6">
        <w:rPr>
          <w:rFonts w:hAnsi="Times New Roman" w:cs="Times New Roman"/>
          <w:sz w:val="22"/>
          <w:szCs w:val="22"/>
        </w:rPr>
        <w:t xml:space="preserve"> decided to suspend this project in </w:t>
      </w:r>
      <w:r w:rsidR="00B92AFC" w:rsidRPr="003917C6">
        <w:rPr>
          <w:rFonts w:hAnsi="Times New Roman" w:cs="Times New Roman"/>
          <w:sz w:val="22"/>
          <w:szCs w:val="22"/>
        </w:rPr>
        <w:t>1999</w:t>
      </w:r>
      <w:r w:rsidRPr="003917C6">
        <w:rPr>
          <w:rFonts w:hAnsi="Times New Roman" w:cs="Times New Roman"/>
          <w:sz w:val="22"/>
          <w:szCs w:val="22"/>
        </w:rPr>
        <w:t xml:space="preserve">. The carrying value of this investment was written down to its independently appraised forced sale value based on the market price of steel scrap of Baht </w:t>
      </w:r>
      <w:r w:rsidR="00B92AFC" w:rsidRPr="003917C6">
        <w:rPr>
          <w:rFonts w:hAnsi="Times New Roman" w:cs="Times New Roman"/>
          <w:sz w:val="22"/>
          <w:szCs w:val="22"/>
        </w:rPr>
        <w:t>44</w:t>
      </w:r>
      <w:r w:rsidRPr="003917C6">
        <w:rPr>
          <w:rFonts w:hAnsi="Times New Roman" w:cs="Times New Roman"/>
          <w:sz w:val="22"/>
          <w:szCs w:val="22"/>
        </w:rPr>
        <w:t xml:space="preserve"> million. On </w:t>
      </w:r>
      <w:r w:rsidR="00B92AFC" w:rsidRPr="003917C6">
        <w:rPr>
          <w:rFonts w:hAnsi="Times New Roman" w:cs="Times New Roman"/>
          <w:sz w:val="22"/>
          <w:szCs w:val="22"/>
        </w:rPr>
        <w:t>29</w:t>
      </w:r>
      <w:r w:rsidRPr="003917C6">
        <w:rPr>
          <w:rFonts w:hAnsi="Times New Roman" w:cs="Times New Roman"/>
          <w:sz w:val="22"/>
          <w:szCs w:val="22"/>
        </w:rPr>
        <w:t xml:space="preserve"> </w:t>
      </w:r>
      <w:proofErr w:type="gramStart"/>
      <w:r w:rsidRPr="003917C6">
        <w:rPr>
          <w:rFonts w:hAnsi="Times New Roman" w:cs="Times New Roman"/>
          <w:sz w:val="22"/>
          <w:szCs w:val="22"/>
        </w:rPr>
        <w:t>July,</w:t>
      </w:r>
      <w:proofErr w:type="gramEnd"/>
      <w:r w:rsidRPr="003917C6">
        <w:rPr>
          <w:rFonts w:hAnsi="Times New Roman" w:cs="Times New Roman"/>
          <w:sz w:val="22"/>
          <w:szCs w:val="22"/>
        </w:rPr>
        <w:t xml:space="preserve"> </w:t>
      </w:r>
      <w:r w:rsidR="00B92AFC" w:rsidRPr="003917C6">
        <w:rPr>
          <w:rFonts w:hAnsi="Times New Roman" w:cs="Times New Roman"/>
          <w:sz w:val="22"/>
          <w:szCs w:val="22"/>
        </w:rPr>
        <w:t>2014</w:t>
      </w:r>
      <w:r w:rsidRPr="003917C6">
        <w:rPr>
          <w:rFonts w:hAnsi="Times New Roman" w:cs="Times New Roman"/>
          <w:sz w:val="22"/>
          <w:szCs w:val="22"/>
        </w:rPr>
        <w:t xml:space="preserve"> the Board of investment (“BOI”) had ordered the revocation of privilege in the production of Direct Reduced Iron. </w:t>
      </w:r>
      <w:proofErr w:type="gramStart"/>
      <w:r w:rsidRPr="003917C6">
        <w:rPr>
          <w:rFonts w:hAnsi="Times New Roman" w:cs="Times New Roman"/>
          <w:sz w:val="22"/>
          <w:szCs w:val="22"/>
        </w:rPr>
        <w:t>However</w:t>
      </w:r>
      <w:proofErr w:type="gramEnd"/>
      <w:r w:rsidRPr="003917C6">
        <w:rPr>
          <w:rFonts w:hAnsi="Times New Roman" w:cs="Times New Roman"/>
          <w:sz w:val="22"/>
          <w:szCs w:val="22"/>
        </w:rPr>
        <w:t xml:space="preserve"> there is no burden of import duty on machinery and raw materials.</w:t>
      </w:r>
    </w:p>
    <w:p w14:paraId="36DB7ACF" w14:textId="77777777" w:rsidR="000E31FA" w:rsidRPr="003917C6" w:rsidRDefault="000E31FA" w:rsidP="00A85CB9">
      <w:pPr>
        <w:shd w:val="clear" w:color="auto" w:fill="FFFFFF"/>
        <w:ind w:left="540"/>
        <w:jc w:val="thaiDistribute"/>
        <w:rPr>
          <w:rFonts w:hAnsi="Times New Roman" w:cs="Times New Roman"/>
          <w:sz w:val="12"/>
          <w:szCs w:val="12"/>
          <w:lang w:val="en-GB"/>
        </w:rPr>
      </w:pPr>
    </w:p>
    <w:p w14:paraId="1D03249A" w14:textId="3D38AC96" w:rsidR="00AC58C1" w:rsidRPr="003917C6" w:rsidRDefault="00D1457C" w:rsidP="00A85CB9">
      <w:pPr>
        <w:shd w:val="clear" w:color="auto" w:fill="FFFFFF"/>
        <w:ind w:left="540"/>
        <w:jc w:val="thaiDistribute"/>
        <w:rPr>
          <w:rFonts w:hAnsi="Times New Roman" w:cs="Times New Roman"/>
          <w:sz w:val="22"/>
          <w:szCs w:val="22"/>
        </w:rPr>
      </w:pPr>
      <w:r w:rsidRPr="003917C6">
        <w:rPr>
          <w:rFonts w:hAnsi="Times New Roman" w:cs="Times New Roman"/>
          <w:sz w:val="22"/>
          <w:szCs w:val="22"/>
        </w:rPr>
        <w:t>In year</w:t>
      </w:r>
      <w:r w:rsidR="00AC58C1" w:rsidRPr="003917C6">
        <w:rPr>
          <w:rFonts w:hAnsi="Times New Roman" w:cs="Times New Roman"/>
          <w:sz w:val="22"/>
          <w:szCs w:val="22"/>
        </w:rPr>
        <w:t xml:space="preserve"> </w:t>
      </w:r>
      <w:r w:rsidR="00B92AFC" w:rsidRPr="003917C6">
        <w:rPr>
          <w:rFonts w:hAnsi="Times New Roman" w:cs="Times New Roman"/>
          <w:sz w:val="22"/>
          <w:szCs w:val="22"/>
        </w:rPr>
        <w:t>2015</w:t>
      </w:r>
      <w:r w:rsidR="00AC58C1" w:rsidRPr="003917C6">
        <w:rPr>
          <w:rFonts w:hAnsi="Times New Roman" w:cs="Times New Roman"/>
          <w:sz w:val="22"/>
          <w:szCs w:val="22"/>
        </w:rPr>
        <w:t>, the management has reconsidered the estimate</w:t>
      </w:r>
      <w:r w:rsidR="00E06B6B" w:rsidRPr="003917C6">
        <w:rPr>
          <w:rFonts w:hAnsi="Times New Roman" w:cs="Times New Roman"/>
          <w:sz w:val="22"/>
          <w:szCs w:val="22"/>
        </w:rPr>
        <w:t xml:space="preserve">d recoverable amount of assets </w:t>
      </w:r>
      <w:r w:rsidR="00AC58C1" w:rsidRPr="003917C6">
        <w:rPr>
          <w:rFonts w:hAnsi="Times New Roman" w:cs="Times New Roman"/>
          <w:sz w:val="22"/>
          <w:szCs w:val="22"/>
        </w:rPr>
        <w:t xml:space="preserve">that the recoverable amount is lower than the net book value in the amount of Baht </w:t>
      </w:r>
      <w:r w:rsidR="00B92AFC" w:rsidRPr="003917C6">
        <w:rPr>
          <w:rFonts w:hAnsi="Times New Roman" w:cs="Times New Roman"/>
          <w:sz w:val="22"/>
          <w:szCs w:val="22"/>
        </w:rPr>
        <w:t>11</w:t>
      </w:r>
      <w:r w:rsidR="00AC58C1" w:rsidRPr="003917C6">
        <w:rPr>
          <w:rFonts w:hAnsi="Times New Roman" w:cs="Times New Roman"/>
          <w:sz w:val="22"/>
          <w:szCs w:val="22"/>
        </w:rPr>
        <w:t xml:space="preserve"> million which was recorded as loss on impairment in the statement of income.</w:t>
      </w:r>
    </w:p>
    <w:p w14:paraId="1C9FF3C6" w14:textId="77777777" w:rsidR="00B86E7A" w:rsidRPr="003917C6" w:rsidRDefault="00B86E7A">
      <w:pPr>
        <w:overflowPunct/>
        <w:autoSpaceDE/>
        <w:autoSpaceDN/>
        <w:adjustRightInd/>
        <w:textAlignment w:val="auto"/>
        <w:rPr>
          <w:rFonts w:hAnsi="Times New Roman" w:cs="Times New Roman"/>
          <w:sz w:val="22"/>
          <w:szCs w:val="22"/>
        </w:rPr>
      </w:pPr>
      <w:r w:rsidRPr="003917C6">
        <w:rPr>
          <w:rFonts w:hAnsi="Times New Roman" w:cs="Times New Roman"/>
          <w:sz w:val="22"/>
          <w:szCs w:val="22"/>
        </w:rPr>
        <w:br w:type="page"/>
      </w:r>
    </w:p>
    <w:p w14:paraId="3F57C5E0" w14:textId="2BB42432" w:rsidR="00142622" w:rsidRPr="003917C6" w:rsidRDefault="00C03FCE" w:rsidP="00C03FCE">
      <w:pPr>
        <w:shd w:val="clear" w:color="auto" w:fill="FFFFFF"/>
        <w:jc w:val="both"/>
        <w:rPr>
          <w:rFonts w:hAnsi="Times New Roman" w:cs="Times New Roman"/>
          <w:b/>
          <w:bCs/>
          <w:szCs w:val="22"/>
        </w:rPr>
      </w:pPr>
      <w:proofErr w:type="gramStart"/>
      <w:r w:rsidRPr="003917C6">
        <w:rPr>
          <w:rFonts w:hAnsi="Times New Roman" w:cs="Times New Roman"/>
          <w:b/>
          <w:bCs/>
          <w:szCs w:val="22"/>
          <w:lang w:val="en-GB"/>
        </w:rPr>
        <w:lastRenderedPageBreak/>
        <w:t xml:space="preserve">17  </w:t>
      </w:r>
      <w:r w:rsidR="00142622" w:rsidRPr="003917C6">
        <w:rPr>
          <w:rFonts w:hAnsi="Times New Roman" w:cs="Times New Roman"/>
          <w:b/>
          <w:bCs/>
          <w:szCs w:val="22"/>
          <w:lang w:val="en-GB"/>
        </w:rPr>
        <w:t>Working</w:t>
      </w:r>
      <w:proofErr w:type="gramEnd"/>
      <w:r w:rsidR="00142622" w:rsidRPr="003917C6">
        <w:rPr>
          <w:rFonts w:hAnsi="Times New Roman" w:cs="Times New Roman"/>
          <w:b/>
          <w:bCs/>
          <w:szCs w:val="22"/>
          <w:lang w:val="en-GB"/>
        </w:rPr>
        <w:t xml:space="preserve"> capital facilities for operation</w:t>
      </w:r>
    </w:p>
    <w:p w14:paraId="254EFF23" w14:textId="77777777" w:rsidR="00142622" w:rsidRPr="003917C6" w:rsidRDefault="00142622" w:rsidP="00142622">
      <w:pPr>
        <w:shd w:val="clear" w:color="auto" w:fill="FFFFFF"/>
        <w:ind w:firstLine="742"/>
        <w:rPr>
          <w:rFonts w:hAnsi="Times New Roman" w:cs="Times New Roman"/>
          <w:sz w:val="16"/>
          <w:szCs w:val="16"/>
        </w:rPr>
      </w:pPr>
    </w:p>
    <w:p w14:paraId="629EB69B" w14:textId="3AAD929B" w:rsidR="00142622" w:rsidRPr="003917C6" w:rsidRDefault="00142622" w:rsidP="00142622">
      <w:pPr>
        <w:shd w:val="clear" w:color="auto" w:fill="FFFFFF"/>
        <w:ind w:firstLine="630"/>
        <w:rPr>
          <w:rFonts w:hAnsi="Times New Roman" w:cs="Times New Roman"/>
          <w:sz w:val="22"/>
          <w:szCs w:val="22"/>
        </w:rPr>
      </w:pPr>
      <w:r w:rsidRPr="003917C6">
        <w:rPr>
          <w:rFonts w:hAnsi="Times New Roman" w:cs="Times New Roman"/>
          <w:sz w:val="22"/>
          <w:szCs w:val="22"/>
          <w:lang w:val="en-SG"/>
        </w:rPr>
        <w:t>T</w:t>
      </w:r>
      <w:r w:rsidRPr="003917C6">
        <w:rPr>
          <w:rFonts w:hAnsi="Times New Roman" w:cs="Times New Roman"/>
          <w:sz w:val="22"/>
          <w:szCs w:val="22"/>
        </w:rPr>
        <w:t xml:space="preserve">he Group </w:t>
      </w:r>
      <w:r w:rsidR="00DA3ADA" w:rsidRPr="003917C6">
        <w:rPr>
          <w:rFonts w:hAnsi="Times New Roman" w:cs="Times New Roman"/>
          <w:sz w:val="22"/>
          <w:szCs w:val="22"/>
        </w:rPr>
        <w:t xml:space="preserve">and the Company </w:t>
      </w:r>
      <w:r w:rsidRPr="003917C6">
        <w:rPr>
          <w:rFonts w:hAnsi="Times New Roman" w:cs="Times New Roman"/>
          <w:sz w:val="22"/>
          <w:szCs w:val="22"/>
        </w:rPr>
        <w:t>has working capital facilities from various sources as follow:</w:t>
      </w:r>
    </w:p>
    <w:p w14:paraId="7DD050CA" w14:textId="77777777" w:rsidR="00142622" w:rsidRPr="003917C6" w:rsidRDefault="00142622" w:rsidP="00142622">
      <w:pPr>
        <w:shd w:val="clear" w:color="auto" w:fill="FFFFFF"/>
        <w:rPr>
          <w:rFonts w:hAnsi="Times New Roman" w:cs="Times New Roman"/>
          <w:sz w:val="12"/>
          <w:szCs w:val="12"/>
        </w:rPr>
      </w:pPr>
    </w:p>
    <w:p w14:paraId="45C9604E" w14:textId="19859BB1" w:rsidR="00142622" w:rsidRPr="003917C6" w:rsidRDefault="00C03FCE" w:rsidP="00461D00">
      <w:pPr>
        <w:shd w:val="clear" w:color="auto" w:fill="FFFFFF"/>
        <w:tabs>
          <w:tab w:val="left" w:pos="709"/>
        </w:tabs>
        <w:ind w:left="720" w:hanging="578"/>
        <w:jc w:val="thaiDistribute"/>
        <w:rPr>
          <w:rFonts w:hAnsi="Times New Roman" w:cs="Times New Roman"/>
          <w:sz w:val="22"/>
          <w:szCs w:val="22"/>
        </w:rPr>
      </w:pPr>
      <w:r w:rsidRPr="003917C6">
        <w:rPr>
          <w:rFonts w:hAnsi="Times New Roman" w:cs="Times New Roman"/>
          <w:sz w:val="22"/>
          <w:szCs w:val="22"/>
        </w:rPr>
        <w:t>17</w:t>
      </w:r>
      <w:r w:rsidR="00142622" w:rsidRPr="003917C6">
        <w:rPr>
          <w:rFonts w:hAnsi="Times New Roman" w:cs="Times New Roman"/>
          <w:sz w:val="22"/>
          <w:szCs w:val="22"/>
        </w:rPr>
        <w:t>.</w:t>
      </w:r>
      <w:r w:rsidR="006879FF" w:rsidRPr="003917C6">
        <w:rPr>
          <w:rFonts w:hAnsi="Times New Roman" w:cs="Times New Roman"/>
          <w:sz w:val="22"/>
          <w:szCs w:val="22"/>
        </w:rPr>
        <w:t>1</w:t>
      </w:r>
      <w:r w:rsidR="00461D00" w:rsidRPr="003917C6">
        <w:rPr>
          <w:rFonts w:hAnsi="Times New Roman" w:cs="Times New Roman"/>
          <w:sz w:val="22"/>
          <w:szCs w:val="22"/>
        </w:rPr>
        <w:t xml:space="preserve"> </w:t>
      </w:r>
      <w:r w:rsidR="00142622" w:rsidRPr="003917C6">
        <w:rPr>
          <w:rFonts w:hAnsi="Times New Roman" w:cs="Times New Roman"/>
          <w:sz w:val="22"/>
          <w:szCs w:val="22"/>
        </w:rPr>
        <w:t>G J Steel get</w:t>
      </w:r>
      <w:r w:rsidR="006879FF" w:rsidRPr="003917C6">
        <w:rPr>
          <w:rFonts w:hAnsi="Times New Roman" w:cs="Times New Roman"/>
          <w:sz w:val="22"/>
          <w:szCs w:val="22"/>
        </w:rPr>
        <w:t xml:space="preserve"> collaboration from various raw material suppliers oversea with supplier Credit in term of Collateral Management Agreement (“CMA”), G J Steel gets</w:t>
      </w:r>
      <w:r w:rsidR="00142622" w:rsidRPr="003917C6">
        <w:rPr>
          <w:rFonts w:hAnsi="Times New Roman" w:cs="Times New Roman"/>
          <w:sz w:val="22"/>
          <w:szCs w:val="22"/>
        </w:rPr>
        <w:t xml:space="preserve"> CMA from </w:t>
      </w:r>
      <w:r w:rsidR="00B92AFC" w:rsidRPr="003917C6">
        <w:rPr>
          <w:rFonts w:hAnsi="Times New Roman" w:cs="Times New Roman"/>
          <w:sz w:val="22"/>
          <w:szCs w:val="22"/>
        </w:rPr>
        <w:t>2</w:t>
      </w:r>
      <w:r w:rsidR="00142622" w:rsidRPr="003917C6">
        <w:rPr>
          <w:rFonts w:hAnsi="Times New Roman" w:cs="Times New Roman"/>
          <w:sz w:val="22"/>
          <w:szCs w:val="22"/>
        </w:rPr>
        <w:t xml:space="preserve"> oversea raw material suppliers amounting to USD </w:t>
      </w:r>
      <w:r w:rsidR="00B92AFC" w:rsidRPr="003917C6">
        <w:rPr>
          <w:rFonts w:hAnsi="Times New Roman" w:cs="Times New Roman"/>
          <w:sz w:val="22"/>
          <w:szCs w:val="22"/>
        </w:rPr>
        <w:t>30</w:t>
      </w:r>
      <w:r w:rsidR="00142622" w:rsidRPr="003917C6">
        <w:rPr>
          <w:rFonts w:hAnsi="Times New Roman" w:cs="Times New Roman"/>
          <w:sz w:val="22"/>
          <w:szCs w:val="22"/>
        </w:rPr>
        <w:t xml:space="preserve"> - </w:t>
      </w:r>
      <w:r w:rsidR="00B92AFC" w:rsidRPr="003917C6">
        <w:rPr>
          <w:rFonts w:hAnsi="Times New Roman" w:cs="Times New Roman"/>
          <w:sz w:val="22"/>
          <w:szCs w:val="22"/>
        </w:rPr>
        <w:t>120</w:t>
      </w:r>
      <w:r w:rsidR="00142622" w:rsidRPr="003917C6">
        <w:rPr>
          <w:rFonts w:hAnsi="Times New Roman" w:cs="Times New Roman"/>
          <w:sz w:val="22"/>
          <w:szCs w:val="22"/>
        </w:rPr>
        <w:t xml:space="preserve"> million</w:t>
      </w:r>
      <w:r w:rsidR="00B86E7A" w:rsidRPr="003917C6">
        <w:rPr>
          <w:rFonts w:hAnsi="Times New Roman" w:cs="Times New Roman"/>
          <w:sz w:val="22"/>
          <w:szCs w:val="22"/>
        </w:rPr>
        <w:t>.</w:t>
      </w:r>
    </w:p>
    <w:p w14:paraId="59807AA8" w14:textId="77777777" w:rsidR="00142622" w:rsidRPr="003917C6" w:rsidRDefault="00142622" w:rsidP="00142622">
      <w:pPr>
        <w:shd w:val="clear" w:color="auto" w:fill="FFFFFF"/>
        <w:ind w:left="720"/>
        <w:jc w:val="thaiDistribute"/>
        <w:rPr>
          <w:rFonts w:hAnsi="Times New Roman" w:cs="Times New Roman"/>
          <w:sz w:val="16"/>
          <w:szCs w:val="16"/>
        </w:rPr>
      </w:pPr>
    </w:p>
    <w:p w14:paraId="30EE7592" w14:textId="5B392499" w:rsidR="00142622" w:rsidRPr="003917C6" w:rsidRDefault="00142622" w:rsidP="00F82987">
      <w:pPr>
        <w:shd w:val="clear" w:color="auto" w:fill="FFFFFF"/>
        <w:ind w:left="709" w:firstLine="5"/>
        <w:rPr>
          <w:rFonts w:hAnsi="Times New Roman" w:cs="Times New Roman"/>
          <w:sz w:val="22"/>
          <w:szCs w:val="22"/>
        </w:rPr>
      </w:pPr>
      <w:r w:rsidRPr="003917C6">
        <w:rPr>
          <w:rFonts w:hAnsi="Times New Roman" w:cs="Times New Roman"/>
          <w:sz w:val="22"/>
          <w:szCs w:val="22"/>
        </w:rPr>
        <w:t>G J Steel have used this kind of supplier credit for many years as working capital for imported and usage of scrap which is the main raw material of the production.</w:t>
      </w:r>
    </w:p>
    <w:p w14:paraId="47212327" w14:textId="77777777" w:rsidR="00142622" w:rsidRPr="003917C6" w:rsidRDefault="00142622" w:rsidP="00142622">
      <w:pPr>
        <w:shd w:val="clear" w:color="auto" w:fill="FFFFFF"/>
        <w:ind w:left="720"/>
        <w:rPr>
          <w:rFonts w:hAnsi="Times New Roman" w:cs="Times New Roman"/>
          <w:sz w:val="12"/>
          <w:szCs w:val="12"/>
        </w:rPr>
      </w:pPr>
    </w:p>
    <w:p w14:paraId="5D4E6316" w14:textId="44BA7719" w:rsidR="00142622" w:rsidRPr="003917C6" w:rsidRDefault="00C03FCE" w:rsidP="00142622">
      <w:pPr>
        <w:shd w:val="clear" w:color="auto" w:fill="FFFFFF"/>
        <w:ind w:left="567" w:hanging="425"/>
        <w:rPr>
          <w:rFonts w:hAnsi="Times New Roman" w:cs="Times New Roman"/>
          <w:sz w:val="22"/>
          <w:szCs w:val="22"/>
        </w:rPr>
      </w:pPr>
      <w:r w:rsidRPr="003917C6">
        <w:rPr>
          <w:rFonts w:hAnsi="Times New Roman" w:cs="Times New Roman"/>
          <w:sz w:val="22"/>
          <w:szCs w:val="22"/>
        </w:rPr>
        <w:t>17</w:t>
      </w:r>
      <w:r w:rsidR="00142622" w:rsidRPr="003917C6">
        <w:rPr>
          <w:rFonts w:hAnsi="Times New Roman" w:cs="Times New Roman"/>
          <w:sz w:val="22"/>
          <w:szCs w:val="22"/>
        </w:rPr>
        <w:t>.</w:t>
      </w:r>
      <w:r w:rsidR="006879FF" w:rsidRPr="003917C6">
        <w:rPr>
          <w:rFonts w:hAnsi="Times New Roman" w:cs="Times New Roman"/>
          <w:sz w:val="22"/>
          <w:szCs w:val="22"/>
        </w:rPr>
        <w:t>2</w:t>
      </w:r>
      <w:r w:rsidR="00142622" w:rsidRPr="003917C6">
        <w:rPr>
          <w:rFonts w:hAnsi="Times New Roman" w:cs="Times New Roman"/>
          <w:sz w:val="22"/>
          <w:szCs w:val="22"/>
        </w:rPr>
        <w:t xml:space="preserve"> On </w:t>
      </w:r>
      <w:r w:rsidR="00B92AFC" w:rsidRPr="003917C6">
        <w:rPr>
          <w:rFonts w:hAnsi="Times New Roman" w:cs="Times New Roman"/>
          <w:sz w:val="22"/>
          <w:szCs w:val="22"/>
        </w:rPr>
        <w:t>9</w:t>
      </w:r>
      <w:r w:rsidR="00142622" w:rsidRPr="003917C6">
        <w:rPr>
          <w:rFonts w:hAnsi="Times New Roman" w:cs="Times New Roman"/>
          <w:sz w:val="22"/>
          <w:szCs w:val="22"/>
        </w:rPr>
        <w:t xml:space="preserve"> February </w:t>
      </w:r>
      <w:r w:rsidR="00B92AFC" w:rsidRPr="003917C6">
        <w:rPr>
          <w:rFonts w:hAnsi="Times New Roman" w:cs="Times New Roman"/>
          <w:sz w:val="22"/>
          <w:szCs w:val="22"/>
        </w:rPr>
        <w:t>2015</w:t>
      </w:r>
      <w:r w:rsidR="00142622" w:rsidRPr="003917C6">
        <w:rPr>
          <w:rFonts w:hAnsi="Times New Roman" w:cs="Times New Roman"/>
          <w:sz w:val="22"/>
          <w:szCs w:val="22"/>
        </w:rPr>
        <w:t xml:space="preserve">, the Company and G J Steel had </w:t>
      </w:r>
      <w:proofErr w:type="gramStart"/>
      <w:r w:rsidR="00142622" w:rsidRPr="003917C6">
        <w:rPr>
          <w:rFonts w:hAnsi="Times New Roman" w:cs="Times New Roman"/>
          <w:sz w:val="22"/>
          <w:szCs w:val="22"/>
        </w:rPr>
        <w:t>entered into</w:t>
      </w:r>
      <w:proofErr w:type="gramEnd"/>
      <w:r w:rsidR="00142622" w:rsidRPr="003917C6">
        <w:rPr>
          <w:rFonts w:hAnsi="Times New Roman" w:cs="Times New Roman"/>
          <w:sz w:val="22"/>
          <w:szCs w:val="22"/>
        </w:rPr>
        <w:t xml:space="preserve"> enter the Facilities Agreement with a local bank as following details:</w:t>
      </w:r>
    </w:p>
    <w:p w14:paraId="233C2D9E" w14:textId="77777777" w:rsidR="00142622" w:rsidRPr="003917C6" w:rsidRDefault="00142622" w:rsidP="00142622">
      <w:pPr>
        <w:shd w:val="clear" w:color="auto" w:fill="FFFFFF"/>
        <w:ind w:left="720"/>
        <w:jc w:val="thaiDistribute"/>
        <w:rPr>
          <w:rFonts w:hAnsi="Times New Roman" w:cs="Times New Roman"/>
          <w:sz w:val="16"/>
          <w:szCs w:val="16"/>
        </w:rPr>
      </w:pPr>
    </w:p>
    <w:p w14:paraId="56AECC15" w14:textId="51CA423B" w:rsidR="00142622" w:rsidRPr="003917C6" w:rsidRDefault="00C03FCE" w:rsidP="00142622">
      <w:pPr>
        <w:shd w:val="clear" w:color="auto" w:fill="FFFFFF"/>
        <w:ind w:left="720"/>
        <w:jc w:val="thaiDistribute"/>
        <w:rPr>
          <w:rFonts w:hAnsi="Times New Roman" w:cs="Times New Roman"/>
          <w:sz w:val="22"/>
          <w:szCs w:val="22"/>
        </w:rPr>
      </w:pPr>
      <w:r w:rsidRPr="003917C6">
        <w:rPr>
          <w:rFonts w:hAnsi="Times New Roman" w:cs="Times New Roman"/>
          <w:sz w:val="22"/>
          <w:szCs w:val="22"/>
        </w:rPr>
        <w:t>17</w:t>
      </w:r>
      <w:r w:rsidR="00142622" w:rsidRPr="003917C6">
        <w:rPr>
          <w:rFonts w:hAnsi="Times New Roman" w:cs="Times New Roman"/>
          <w:sz w:val="22"/>
          <w:szCs w:val="22"/>
        </w:rPr>
        <w:t>.</w:t>
      </w:r>
      <w:r w:rsidR="006879FF" w:rsidRPr="003917C6">
        <w:rPr>
          <w:rFonts w:hAnsi="Times New Roman" w:cs="Times New Roman"/>
          <w:sz w:val="22"/>
          <w:szCs w:val="22"/>
        </w:rPr>
        <w:t>2</w:t>
      </w:r>
      <w:r w:rsidR="00142622" w:rsidRPr="003917C6">
        <w:rPr>
          <w:rFonts w:hAnsi="Times New Roman" w:cs="Times New Roman"/>
          <w:sz w:val="22"/>
          <w:szCs w:val="22"/>
        </w:rPr>
        <w:t>.</w:t>
      </w:r>
      <w:r w:rsidR="00B92AFC" w:rsidRPr="003917C6">
        <w:rPr>
          <w:rFonts w:hAnsi="Times New Roman" w:cs="Times New Roman"/>
          <w:sz w:val="22"/>
          <w:szCs w:val="22"/>
        </w:rPr>
        <w:t>1</w:t>
      </w:r>
      <w:r w:rsidR="00142622" w:rsidRPr="003917C6">
        <w:rPr>
          <w:rFonts w:hAnsi="Times New Roman" w:cs="Times New Roman"/>
          <w:sz w:val="22"/>
          <w:szCs w:val="22"/>
        </w:rPr>
        <w:tab/>
        <w:t>Original loans and the existing accrued interest, has been restructured as follow:</w:t>
      </w:r>
    </w:p>
    <w:p w14:paraId="0AD818A0" w14:textId="77777777" w:rsidR="00142622" w:rsidRPr="003917C6" w:rsidRDefault="00142622" w:rsidP="00142622">
      <w:pPr>
        <w:shd w:val="clear" w:color="auto" w:fill="FFFFFF"/>
        <w:ind w:left="720"/>
        <w:jc w:val="thaiDistribute"/>
        <w:rPr>
          <w:rFonts w:hAnsi="Times New Roman" w:cs="Times New Roman"/>
          <w:sz w:val="12"/>
          <w:szCs w:val="12"/>
        </w:rPr>
      </w:pPr>
    </w:p>
    <w:p w14:paraId="1F35612F" w14:textId="4F8E1170" w:rsidR="00142622" w:rsidRPr="003917C6" w:rsidRDefault="00F039A0" w:rsidP="00F039A0">
      <w:pPr>
        <w:shd w:val="clear" w:color="auto" w:fill="FFFFFF"/>
        <w:ind w:left="1701" w:hanging="283"/>
        <w:jc w:val="thaiDistribute"/>
        <w:rPr>
          <w:rFonts w:hAnsi="Times New Roman" w:cs="Times New Roman"/>
          <w:sz w:val="22"/>
          <w:szCs w:val="22"/>
        </w:rPr>
      </w:pPr>
      <w:r w:rsidRPr="003917C6">
        <w:rPr>
          <w:rFonts w:hAnsi="Times New Roman" w:cs="Times New Roman"/>
          <w:sz w:val="22"/>
          <w:szCs w:val="22"/>
        </w:rPr>
        <w:t>-</w:t>
      </w:r>
      <w:r w:rsidR="00142622" w:rsidRPr="003917C6">
        <w:rPr>
          <w:rFonts w:hAnsi="Times New Roman" w:cs="Times New Roman"/>
          <w:sz w:val="22"/>
          <w:szCs w:val="22"/>
        </w:rPr>
        <w:tab/>
        <w:t xml:space="preserve">Loan amounting Baht </w:t>
      </w:r>
      <w:r w:rsidR="00B92AFC" w:rsidRPr="003917C6">
        <w:rPr>
          <w:rFonts w:hAnsi="Times New Roman" w:cs="Times New Roman"/>
          <w:sz w:val="22"/>
          <w:szCs w:val="22"/>
        </w:rPr>
        <w:t>237</w:t>
      </w:r>
      <w:r w:rsidR="00142622" w:rsidRPr="003917C6">
        <w:rPr>
          <w:rFonts w:hAnsi="Times New Roman" w:cs="Times New Roman"/>
          <w:sz w:val="22"/>
          <w:szCs w:val="22"/>
        </w:rPr>
        <w:t>.</w:t>
      </w:r>
      <w:r w:rsidR="00B92AFC" w:rsidRPr="003917C6">
        <w:rPr>
          <w:rFonts w:hAnsi="Times New Roman" w:cs="Times New Roman"/>
          <w:sz w:val="22"/>
          <w:szCs w:val="22"/>
        </w:rPr>
        <w:t>80</w:t>
      </w:r>
      <w:r w:rsidR="00142622" w:rsidRPr="003917C6">
        <w:rPr>
          <w:rFonts w:hAnsi="Times New Roman" w:cs="Times New Roman"/>
          <w:sz w:val="22"/>
          <w:szCs w:val="22"/>
        </w:rPr>
        <w:t xml:space="preserve"> million.</w:t>
      </w:r>
    </w:p>
    <w:p w14:paraId="5DDDFE3F" w14:textId="77777777" w:rsidR="00142622" w:rsidRPr="003917C6" w:rsidRDefault="00142622" w:rsidP="00142622">
      <w:pPr>
        <w:shd w:val="clear" w:color="auto" w:fill="FFFFFF"/>
        <w:ind w:left="1418"/>
        <w:jc w:val="thaiDistribute"/>
        <w:rPr>
          <w:rFonts w:hAnsi="Times New Roman" w:cs="Times New Roman"/>
          <w:sz w:val="12"/>
          <w:szCs w:val="12"/>
        </w:rPr>
      </w:pPr>
    </w:p>
    <w:p w14:paraId="286F9D3E" w14:textId="1D9AB29E" w:rsidR="00142622" w:rsidRPr="003917C6" w:rsidRDefault="00F039A0" w:rsidP="00F039A0">
      <w:pPr>
        <w:shd w:val="clear" w:color="auto" w:fill="FFFFFF"/>
        <w:ind w:left="1701" w:hanging="283"/>
        <w:jc w:val="thaiDistribute"/>
        <w:rPr>
          <w:rFonts w:hAnsi="Times New Roman" w:cs="Times New Roman"/>
          <w:sz w:val="22"/>
          <w:szCs w:val="22"/>
        </w:rPr>
      </w:pPr>
      <w:r w:rsidRPr="003917C6">
        <w:rPr>
          <w:rFonts w:hAnsi="Times New Roman" w:cs="Times New Roman"/>
          <w:sz w:val="22"/>
          <w:szCs w:val="22"/>
        </w:rPr>
        <w:t>-</w:t>
      </w:r>
      <w:r w:rsidR="00142622" w:rsidRPr="003917C6">
        <w:rPr>
          <w:rFonts w:hAnsi="Times New Roman" w:cs="Times New Roman"/>
          <w:sz w:val="22"/>
          <w:szCs w:val="22"/>
        </w:rPr>
        <w:tab/>
        <w:t xml:space="preserve">Trust receipt (T/R) amounting approximately Baht </w:t>
      </w:r>
      <w:r w:rsidR="00B92AFC" w:rsidRPr="003917C6">
        <w:rPr>
          <w:rFonts w:hAnsi="Times New Roman" w:cs="Times New Roman"/>
          <w:sz w:val="22"/>
          <w:szCs w:val="22"/>
        </w:rPr>
        <w:t>200</w:t>
      </w:r>
      <w:r w:rsidR="00142622" w:rsidRPr="003917C6">
        <w:rPr>
          <w:rFonts w:hAnsi="Times New Roman" w:cs="Times New Roman"/>
          <w:sz w:val="22"/>
          <w:szCs w:val="22"/>
        </w:rPr>
        <w:t xml:space="preserve"> million.</w:t>
      </w:r>
    </w:p>
    <w:p w14:paraId="5CF00BA5" w14:textId="77777777" w:rsidR="00142622" w:rsidRPr="003917C6" w:rsidRDefault="00142622" w:rsidP="00142622">
      <w:pPr>
        <w:shd w:val="clear" w:color="auto" w:fill="FFFFFF"/>
        <w:ind w:left="1418"/>
        <w:jc w:val="thaiDistribute"/>
        <w:rPr>
          <w:rFonts w:hAnsi="Times New Roman" w:cs="Times New Roman"/>
          <w:sz w:val="12"/>
          <w:szCs w:val="12"/>
        </w:rPr>
      </w:pPr>
    </w:p>
    <w:p w14:paraId="7FFB94A6" w14:textId="7F70FB42" w:rsidR="00142622" w:rsidRPr="003917C6" w:rsidRDefault="00F039A0" w:rsidP="00F039A0">
      <w:pPr>
        <w:shd w:val="clear" w:color="auto" w:fill="FFFFFF"/>
        <w:ind w:left="1701" w:hanging="283"/>
        <w:jc w:val="thaiDistribute"/>
        <w:rPr>
          <w:rFonts w:hAnsi="Times New Roman" w:cs="Times New Roman"/>
          <w:sz w:val="22"/>
          <w:szCs w:val="22"/>
        </w:rPr>
      </w:pPr>
      <w:r w:rsidRPr="003917C6">
        <w:rPr>
          <w:rFonts w:hAnsi="Times New Roman" w:cs="Times New Roman"/>
          <w:sz w:val="22"/>
          <w:szCs w:val="22"/>
        </w:rPr>
        <w:t>-</w:t>
      </w:r>
      <w:r w:rsidR="00142622" w:rsidRPr="003917C6">
        <w:rPr>
          <w:rFonts w:hAnsi="Times New Roman" w:cs="Times New Roman"/>
          <w:sz w:val="22"/>
          <w:szCs w:val="22"/>
        </w:rPr>
        <w:tab/>
        <w:t xml:space="preserve">Accrued interest expenses recorded in the system of the Company is approximately Baht </w:t>
      </w:r>
      <w:r w:rsidR="00B92AFC" w:rsidRPr="003917C6">
        <w:rPr>
          <w:rFonts w:hAnsi="Times New Roman" w:cs="Times New Roman"/>
          <w:sz w:val="22"/>
          <w:szCs w:val="22"/>
        </w:rPr>
        <w:t>176</w:t>
      </w:r>
      <w:r w:rsidR="00142622" w:rsidRPr="003917C6">
        <w:rPr>
          <w:rFonts w:hAnsi="Times New Roman" w:cs="Times New Roman"/>
          <w:sz w:val="22"/>
          <w:szCs w:val="22"/>
        </w:rPr>
        <w:t xml:space="preserve"> million. The Bank is in the process of adjusting the said accrued interest down by calculated default interest rate from </w:t>
      </w:r>
      <w:r w:rsidR="00B92AFC" w:rsidRPr="003917C6">
        <w:rPr>
          <w:rFonts w:hAnsi="Times New Roman" w:cs="Times New Roman"/>
          <w:sz w:val="22"/>
          <w:szCs w:val="22"/>
        </w:rPr>
        <w:t>15</w:t>
      </w:r>
      <w:r w:rsidR="00142622" w:rsidRPr="003917C6">
        <w:rPr>
          <w:rFonts w:hAnsi="Times New Roman" w:cs="Times New Roman"/>
          <w:sz w:val="22"/>
          <w:szCs w:val="22"/>
        </w:rPr>
        <w:t xml:space="preserve">% to </w:t>
      </w:r>
      <w:r w:rsidR="00B92AFC" w:rsidRPr="003917C6">
        <w:rPr>
          <w:rFonts w:hAnsi="Times New Roman" w:cs="Times New Roman"/>
          <w:sz w:val="22"/>
          <w:szCs w:val="22"/>
        </w:rPr>
        <w:t>8</w:t>
      </w:r>
      <w:r w:rsidR="00142622" w:rsidRPr="003917C6">
        <w:rPr>
          <w:rFonts w:hAnsi="Times New Roman" w:cs="Times New Roman"/>
          <w:sz w:val="22"/>
          <w:szCs w:val="22"/>
        </w:rPr>
        <w:t>% per annum.</w:t>
      </w:r>
    </w:p>
    <w:p w14:paraId="1AFC1FCE" w14:textId="148F9407" w:rsidR="00487E1B" w:rsidRPr="003917C6" w:rsidRDefault="00487E1B" w:rsidP="00F039A0">
      <w:pPr>
        <w:shd w:val="clear" w:color="auto" w:fill="FFFFFF"/>
        <w:ind w:left="2127" w:hanging="709"/>
        <w:jc w:val="thaiDistribute"/>
        <w:rPr>
          <w:rFonts w:hAnsi="Times New Roman" w:cs="Times New Roman"/>
          <w:sz w:val="22"/>
          <w:szCs w:val="22"/>
        </w:rPr>
      </w:pPr>
      <w:r w:rsidRPr="003917C6">
        <w:rPr>
          <w:rFonts w:hAnsi="Times New Roman" w:cs="Times New Roman"/>
          <w:sz w:val="22"/>
          <w:szCs w:val="22"/>
        </w:rPr>
        <w:t xml:space="preserve">The Company </w:t>
      </w:r>
      <w:proofErr w:type="gramStart"/>
      <w:r w:rsidRPr="003917C6">
        <w:rPr>
          <w:rFonts w:hAnsi="Times New Roman" w:cs="Times New Roman"/>
          <w:sz w:val="22"/>
          <w:szCs w:val="22"/>
        </w:rPr>
        <w:t>has to</w:t>
      </w:r>
      <w:proofErr w:type="gramEnd"/>
      <w:r w:rsidRPr="003917C6">
        <w:rPr>
          <w:rFonts w:hAnsi="Times New Roman" w:cs="Times New Roman"/>
          <w:sz w:val="22"/>
          <w:szCs w:val="22"/>
        </w:rPr>
        <w:t xml:space="preserve"> pay all loans as specified the agreement.</w:t>
      </w:r>
    </w:p>
    <w:p w14:paraId="7182B118" w14:textId="77777777" w:rsidR="00142622" w:rsidRPr="003917C6" w:rsidRDefault="00142622" w:rsidP="00142622">
      <w:pPr>
        <w:shd w:val="clear" w:color="auto" w:fill="FFFFFF"/>
        <w:rPr>
          <w:rFonts w:hAnsi="Times New Roman" w:cs="Times New Roman"/>
          <w:sz w:val="12"/>
          <w:szCs w:val="12"/>
        </w:rPr>
      </w:pPr>
    </w:p>
    <w:p w14:paraId="3DD0CB3F" w14:textId="472D4050" w:rsidR="00142622" w:rsidRPr="003917C6" w:rsidRDefault="00C03FCE" w:rsidP="00142622">
      <w:pPr>
        <w:shd w:val="clear" w:color="auto" w:fill="FFFFFF"/>
        <w:ind w:left="720"/>
        <w:jc w:val="thaiDistribute"/>
        <w:rPr>
          <w:rFonts w:hAnsi="Times New Roman" w:cs="Times New Roman"/>
          <w:sz w:val="22"/>
          <w:szCs w:val="22"/>
        </w:rPr>
      </w:pPr>
      <w:r w:rsidRPr="003917C6">
        <w:rPr>
          <w:rFonts w:hAnsi="Times New Roman" w:cs="Times New Roman"/>
          <w:sz w:val="22"/>
          <w:szCs w:val="22"/>
        </w:rPr>
        <w:t>17</w:t>
      </w:r>
      <w:r w:rsidR="00142622" w:rsidRPr="003917C6">
        <w:rPr>
          <w:rFonts w:hAnsi="Times New Roman" w:cs="Times New Roman"/>
          <w:sz w:val="22"/>
          <w:szCs w:val="22"/>
        </w:rPr>
        <w:t>.</w:t>
      </w:r>
      <w:r w:rsidR="006879FF" w:rsidRPr="003917C6">
        <w:rPr>
          <w:rFonts w:hAnsi="Times New Roman" w:cs="Times New Roman"/>
          <w:sz w:val="22"/>
          <w:szCs w:val="22"/>
        </w:rPr>
        <w:t>2</w:t>
      </w:r>
      <w:r w:rsidR="00142622" w:rsidRPr="003917C6">
        <w:rPr>
          <w:rFonts w:hAnsi="Times New Roman" w:cs="Times New Roman"/>
          <w:sz w:val="22"/>
          <w:szCs w:val="22"/>
        </w:rPr>
        <w:t>.</w:t>
      </w:r>
      <w:r w:rsidR="00B92AFC" w:rsidRPr="003917C6">
        <w:rPr>
          <w:rFonts w:hAnsi="Times New Roman" w:cs="Times New Roman"/>
          <w:sz w:val="22"/>
          <w:szCs w:val="22"/>
        </w:rPr>
        <w:t>2</w:t>
      </w:r>
      <w:r w:rsidR="00142622" w:rsidRPr="003917C6">
        <w:rPr>
          <w:rFonts w:hAnsi="Times New Roman" w:cs="Times New Roman"/>
          <w:sz w:val="22"/>
          <w:szCs w:val="22"/>
        </w:rPr>
        <w:tab/>
        <w:t xml:space="preserve">New facilities in the amount of Baht </w:t>
      </w:r>
      <w:r w:rsidR="00B92AFC" w:rsidRPr="003917C6">
        <w:rPr>
          <w:rFonts w:hAnsi="Times New Roman" w:cs="Times New Roman"/>
          <w:sz w:val="22"/>
          <w:szCs w:val="22"/>
        </w:rPr>
        <w:t>602</w:t>
      </w:r>
      <w:r w:rsidR="00142622" w:rsidRPr="003917C6">
        <w:rPr>
          <w:rFonts w:hAnsi="Times New Roman" w:cs="Times New Roman"/>
          <w:sz w:val="22"/>
          <w:szCs w:val="22"/>
        </w:rPr>
        <w:t xml:space="preserve"> million as </w:t>
      </w:r>
      <w:proofErr w:type="gramStart"/>
      <w:r w:rsidR="00142622" w:rsidRPr="003917C6">
        <w:rPr>
          <w:rFonts w:hAnsi="Times New Roman" w:cs="Times New Roman"/>
          <w:sz w:val="22"/>
          <w:szCs w:val="22"/>
        </w:rPr>
        <w:t>follow :</w:t>
      </w:r>
      <w:proofErr w:type="gramEnd"/>
    </w:p>
    <w:p w14:paraId="0E120E86" w14:textId="77777777" w:rsidR="00142622" w:rsidRPr="003917C6" w:rsidRDefault="00142622" w:rsidP="00C32DDA">
      <w:pPr>
        <w:shd w:val="clear" w:color="auto" w:fill="FFFFFF"/>
        <w:ind w:left="1418"/>
        <w:jc w:val="thaiDistribute"/>
        <w:rPr>
          <w:rFonts w:hAnsi="Times New Roman" w:cs="Times New Roman"/>
          <w:sz w:val="12"/>
          <w:szCs w:val="12"/>
        </w:rPr>
      </w:pPr>
    </w:p>
    <w:p w14:paraId="65C3EDF7" w14:textId="2FC5D650" w:rsidR="00B86E7A" w:rsidRPr="003917C6" w:rsidRDefault="00C03FCE" w:rsidP="00142622">
      <w:pPr>
        <w:shd w:val="clear" w:color="auto" w:fill="FFFFFF"/>
        <w:ind w:left="2127" w:hanging="851"/>
        <w:jc w:val="thaiDistribute"/>
        <w:rPr>
          <w:rFonts w:hAnsi="Times New Roman" w:cs="Times New Roman"/>
          <w:sz w:val="22"/>
          <w:szCs w:val="22"/>
        </w:rPr>
      </w:pPr>
      <w:r w:rsidRPr="003917C6">
        <w:rPr>
          <w:rFonts w:hAnsi="Times New Roman" w:cs="Times New Roman"/>
          <w:sz w:val="22"/>
          <w:szCs w:val="22"/>
        </w:rPr>
        <w:t>17</w:t>
      </w:r>
      <w:r w:rsidR="00142622" w:rsidRPr="003917C6">
        <w:rPr>
          <w:rFonts w:hAnsi="Times New Roman" w:cs="Times New Roman"/>
          <w:sz w:val="22"/>
          <w:szCs w:val="22"/>
        </w:rPr>
        <w:t>.</w:t>
      </w:r>
      <w:r w:rsidR="006879FF" w:rsidRPr="003917C6">
        <w:rPr>
          <w:rFonts w:hAnsi="Times New Roman" w:cs="Times New Roman"/>
          <w:sz w:val="22"/>
          <w:szCs w:val="22"/>
        </w:rPr>
        <w:t>2</w:t>
      </w:r>
      <w:r w:rsidR="00142622" w:rsidRPr="003917C6">
        <w:rPr>
          <w:rFonts w:hAnsi="Times New Roman" w:cs="Times New Roman"/>
          <w:sz w:val="22"/>
          <w:szCs w:val="22"/>
        </w:rPr>
        <w:t>.</w:t>
      </w:r>
      <w:r w:rsidR="00B92AFC" w:rsidRPr="003917C6">
        <w:rPr>
          <w:rFonts w:hAnsi="Times New Roman" w:cs="Times New Roman"/>
          <w:sz w:val="22"/>
          <w:szCs w:val="22"/>
        </w:rPr>
        <w:t>2</w:t>
      </w:r>
      <w:r w:rsidR="00142622" w:rsidRPr="003917C6">
        <w:rPr>
          <w:rFonts w:hAnsi="Times New Roman" w:cs="Times New Roman"/>
          <w:sz w:val="22"/>
          <w:szCs w:val="22"/>
        </w:rPr>
        <w:t>.</w:t>
      </w:r>
      <w:r w:rsidR="00B92AFC" w:rsidRPr="003917C6">
        <w:rPr>
          <w:rFonts w:hAnsi="Times New Roman" w:cs="Times New Roman"/>
          <w:sz w:val="22"/>
          <w:szCs w:val="22"/>
        </w:rPr>
        <w:t>1</w:t>
      </w:r>
      <w:r w:rsidR="00142622" w:rsidRPr="003917C6">
        <w:rPr>
          <w:rFonts w:hAnsi="Times New Roman" w:cs="Times New Roman"/>
          <w:sz w:val="22"/>
          <w:szCs w:val="22"/>
        </w:rPr>
        <w:tab/>
        <w:t xml:space="preserve">Letter of Credit (L/C) in the amount of Baht </w:t>
      </w:r>
      <w:r w:rsidR="00B92AFC" w:rsidRPr="003917C6">
        <w:rPr>
          <w:rFonts w:hAnsi="Times New Roman" w:cs="Times New Roman"/>
          <w:sz w:val="22"/>
          <w:szCs w:val="22"/>
        </w:rPr>
        <w:t>350</w:t>
      </w:r>
      <w:r w:rsidR="00142622" w:rsidRPr="003917C6">
        <w:rPr>
          <w:rFonts w:hAnsi="Times New Roman" w:cs="Times New Roman"/>
          <w:sz w:val="22"/>
          <w:szCs w:val="22"/>
        </w:rPr>
        <w:t xml:space="preserve"> million which is the joint credit facilities between the Company and G J Steel.</w:t>
      </w:r>
    </w:p>
    <w:p w14:paraId="4382C936" w14:textId="77777777" w:rsidR="00142622" w:rsidRPr="003917C6" w:rsidRDefault="00142622" w:rsidP="00C32DDA">
      <w:pPr>
        <w:shd w:val="clear" w:color="auto" w:fill="FFFFFF"/>
        <w:ind w:left="1418"/>
        <w:jc w:val="thaiDistribute"/>
        <w:rPr>
          <w:rFonts w:hAnsi="Times New Roman" w:cs="Times New Roman"/>
          <w:sz w:val="12"/>
          <w:szCs w:val="12"/>
        </w:rPr>
      </w:pPr>
    </w:p>
    <w:p w14:paraId="0B6DED2B" w14:textId="5C4C8A9C" w:rsidR="00142622" w:rsidRPr="003917C6" w:rsidRDefault="00FC0291" w:rsidP="00142622">
      <w:pPr>
        <w:shd w:val="clear" w:color="auto" w:fill="FFFFFF"/>
        <w:ind w:left="1418" w:hanging="142"/>
        <w:jc w:val="thaiDistribute"/>
        <w:rPr>
          <w:rFonts w:hAnsi="Times New Roman" w:cs="Times New Roman"/>
          <w:sz w:val="22"/>
          <w:szCs w:val="22"/>
        </w:rPr>
      </w:pPr>
      <w:r w:rsidRPr="003917C6">
        <w:rPr>
          <w:rFonts w:hAnsi="Times New Roman" w:cs="Times New Roman"/>
          <w:sz w:val="22"/>
          <w:szCs w:val="22"/>
        </w:rPr>
        <w:t>17</w:t>
      </w:r>
      <w:r w:rsidR="00142622" w:rsidRPr="003917C6">
        <w:rPr>
          <w:rFonts w:hAnsi="Times New Roman" w:cs="Times New Roman"/>
          <w:sz w:val="22"/>
          <w:szCs w:val="22"/>
        </w:rPr>
        <w:t>.</w:t>
      </w:r>
      <w:r w:rsidR="006879FF" w:rsidRPr="003917C6">
        <w:rPr>
          <w:rFonts w:hAnsi="Times New Roman" w:cs="Times New Roman"/>
          <w:sz w:val="22"/>
          <w:szCs w:val="22"/>
        </w:rPr>
        <w:t>2</w:t>
      </w:r>
      <w:r w:rsidR="00142622" w:rsidRPr="003917C6">
        <w:rPr>
          <w:rFonts w:hAnsi="Times New Roman" w:cs="Times New Roman"/>
          <w:sz w:val="22"/>
          <w:szCs w:val="22"/>
        </w:rPr>
        <w:t>.</w:t>
      </w:r>
      <w:r w:rsidR="00B92AFC" w:rsidRPr="003917C6">
        <w:rPr>
          <w:rFonts w:hAnsi="Times New Roman" w:cs="Times New Roman"/>
          <w:sz w:val="22"/>
          <w:szCs w:val="22"/>
        </w:rPr>
        <w:t>2</w:t>
      </w:r>
      <w:r w:rsidR="00142622" w:rsidRPr="003917C6">
        <w:rPr>
          <w:rFonts w:hAnsi="Times New Roman" w:cs="Times New Roman"/>
          <w:sz w:val="22"/>
          <w:szCs w:val="22"/>
        </w:rPr>
        <w:t>.</w:t>
      </w:r>
      <w:r w:rsidR="00B92AFC" w:rsidRPr="003917C6">
        <w:rPr>
          <w:rFonts w:hAnsi="Times New Roman" w:cs="Times New Roman"/>
          <w:sz w:val="22"/>
          <w:szCs w:val="22"/>
        </w:rPr>
        <w:t>2</w:t>
      </w:r>
      <w:r w:rsidR="00142622" w:rsidRPr="003917C6">
        <w:rPr>
          <w:rFonts w:hAnsi="Times New Roman" w:cs="Times New Roman"/>
          <w:sz w:val="22"/>
          <w:szCs w:val="22"/>
        </w:rPr>
        <w:tab/>
        <w:t xml:space="preserve">Letter of guarantee (LG) in the amount of Baht </w:t>
      </w:r>
      <w:r w:rsidR="00B92AFC" w:rsidRPr="003917C6">
        <w:rPr>
          <w:rFonts w:hAnsi="Times New Roman" w:cs="Times New Roman"/>
          <w:sz w:val="22"/>
          <w:szCs w:val="22"/>
        </w:rPr>
        <w:t>252</w:t>
      </w:r>
      <w:r w:rsidR="00142622" w:rsidRPr="003917C6">
        <w:rPr>
          <w:rFonts w:hAnsi="Times New Roman" w:cs="Times New Roman"/>
          <w:sz w:val="22"/>
          <w:szCs w:val="22"/>
        </w:rPr>
        <w:t xml:space="preserve"> million for G J Steel. </w:t>
      </w:r>
    </w:p>
    <w:p w14:paraId="13304837" w14:textId="77777777" w:rsidR="00142622" w:rsidRPr="003917C6" w:rsidRDefault="00142622" w:rsidP="00142622">
      <w:pPr>
        <w:shd w:val="clear" w:color="auto" w:fill="FFFFFF"/>
        <w:ind w:left="1418"/>
        <w:jc w:val="thaiDistribute"/>
        <w:rPr>
          <w:rFonts w:hAnsi="Times New Roman" w:cs="Times New Roman"/>
          <w:sz w:val="12"/>
          <w:szCs w:val="12"/>
        </w:rPr>
      </w:pPr>
    </w:p>
    <w:p w14:paraId="3E4F254C" w14:textId="77777777" w:rsidR="00142622" w:rsidRPr="003917C6" w:rsidRDefault="00142622" w:rsidP="00C143D9">
      <w:pPr>
        <w:shd w:val="clear" w:color="auto" w:fill="FFFFFF"/>
        <w:ind w:left="851" w:hanging="235"/>
        <w:jc w:val="both"/>
        <w:rPr>
          <w:rFonts w:hAnsi="Times New Roman" w:cs="Times New Roman"/>
          <w:sz w:val="22"/>
          <w:szCs w:val="22"/>
        </w:rPr>
      </w:pPr>
      <w:r w:rsidRPr="003917C6">
        <w:rPr>
          <w:rFonts w:hAnsi="Times New Roman" w:cs="Times New Roman"/>
          <w:sz w:val="22"/>
          <w:szCs w:val="22"/>
        </w:rPr>
        <w:t xml:space="preserve">The Company and G J Steel will provide securities under the </w:t>
      </w:r>
      <w:proofErr w:type="gramStart"/>
      <w:r w:rsidRPr="003917C6">
        <w:rPr>
          <w:rFonts w:hAnsi="Times New Roman" w:cs="Times New Roman"/>
          <w:sz w:val="22"/>
          <w:szCs w:val="22"/>
        </w:rPr>
        <w:t>aforementioned facilities</w:t>
      </w:r>
      <w:proofErr w:type="gramEnd"/>
      <w:r w:rsidRPr="003917C6">
        <w:rPr>
          <w:rFonts w:hAnsi="Times New Roman" w:cs="Times New Roman"/>
          <w:sz w:val="22"/>
          <w:szCs w:val="22"/>
        </w:rPr>
        <w:t xml:space="preserve"> as below:</w:t>
      </w:r>
    </w:p>
    <w:p w14:paraId="7D569ABD" w14:textId="77777777" w:rsidR="00142622" w:rsidRPr="003917C6" w:rsidRDefault="00142622" w:rsidP="00C32DDA">
      <w:pPr>
        <w:shd w:val="clear" w:color="auto" w:fill="FFFFFF"/>
        <w:ind w:left="1418"/>
        <w:jc w:val="thaiDistribute"/>
        <w:rPr>
          <w:rFonts w:hAnsi="Times New Roman" w:cs="Times New Roman"/>
          <w:sz w:val="12"/>
          <w:szCs w:val="12"/>
        </w:rPr>
      </w:pPr>
    </w:p>
    <w:p w14:paraId="7E7B4575" w14:textId="1F30FB40" w:rsidR="00142622" w:rsidRPr="003917C6" w:rsidRDefault="00142622" w:rsidP="00142622">
      <w:pPr>
        <w:shd w:val="clear" w:color="auto" w:fill="FFFFFF"/>
        <w:ind w:left="1440"/>
        <w:jc w:val="thaiDistribute"/>
        <w:rPr>
          <w:rFonts w:hAnsi="Times New Roman" w:cs="Times New Roman"/>
          <w:sz w:val="22"/>
          <w:szCs w:val="22"/>
        </w:rPr>
      </w:pPr>
      <w:r w:rsidRPr="003917C6">
        <w:rPr>
          <w:rFonts w:hAnsi="Times New Roman" w:cs="Times New Roman"/>
          <w:sz w:val="22"/>
          <w:szCs w:val="22"/>
        </w:rPr>
        <w:t xml:space="preserve">- The Company will increase the mortgaged amount of the existing mortgaged machine from formerly Baht </w:t>
      </w:r>
      <w:r w:rsidR="00B92AFC" w:rsidRPr="003917C6">
        <w:rPr>
          <w:rFonts w:hAnsi="Times New Roman" w:cs="Times New Roman"/>
          <w:sz w:val="22"/>
          <w:szCs w:val="22"/>
        </w:rPr>
        <w:t>475</w:t>
      </w:r>
      <w:r w:rsidRPr="003917C6">
        <w:rPr>
          <w:rFonts w:hAnsi="Times New Roman" w:cs="Times New Roman"/>
          <w:sz w:val="22"/>
          <w:szCs w:val="22"/>
        </w:rPr>
        <w:t>.</w:t>
      </w:r>
      <w:r w:rsidR="00B92AFC" w:rsidRPr="003917C6">
        <w:rPr>
          <w:rFonts w:hAnsi="Times New Roman" w:cs="Times New Roman"/>
          <w:sz w:val="22"/>
          <w:szCs w:val="22"/>
        </w:rPr>
        <w:t>6</w:t>
      </w:r>
      <w:r w:rsidRPr="003917C6">
        <w:rPr>
          <w:rFonts w:hAnsi="Times New Roman" w:cs="Times New Roman"/>
          <w:sz w:val="22"/>
          <w:szCs w:val="22"/>
        </w:rPr>
        <w:t xml:space="preserve"> million to the new mortgage of Baht </w:t>
      </w:r>
      <w:r w:rsidR="00B92AFC" w:rsidRPr="003917C6">
        <w:rPr>
          <w:rFonts w:hAnsi="Times New Roman" w:cs="Times New Roman"/>
          <w:sz w:val="22"/>
          <w:szCs w:val="22"/>
        </w:rPr>
        <w:t>510</w:t>
      </w:r>
      <w:r w:rsidRPr="003917C6">
        <w:rPr>
          <w:rFonts w:hAnsi="Times New Roman" w:cs="Times New Roman"/>
          <w:sz w:val="22"/>
          <w:szCs w:val="22"/>
        </w:rPr>
        <w:t xml:space="preserve"> million.</w:t>
      </w:r>
    </w:p>
    <w:p w14:paraId="5A24A2FF" w14:textId="77777777" w:rsidR="00142622" w:rsidRPr="003917C6" w:rsidRDefault="00142622" w:rsidP="00C32DDA">
      <w:pPr>
        <w:shd w:val="clear" w:color="auto" w:fill="FFFFFF"/>
        <w:ind w:left="1418"/>
        <w:jc w:val="thaiDistribute"/>
        <w:rPr>
          <w:rFonts w:hAnsi="Times New Roman" w:cs="Times New Roman"/>
          <w:sz w:val="16"/>
          <w:szCs w:val="16"/>
        </w:rPr>
      </w:pPr>
    </w:p>
    <w:p w14:paraId="4A8DF677" w14:textId="0DA201ED" w:rsidR="00142622" w:rsidRPr="003917C6" w:rsidRDefault="00142622" w:rsidP="00142622">
      <w:pPr>
        <w:shd w:val="clear" w:color="auto" w:fill="FFFFFF"/>
        <w:ind w:left="1440"/>
        <w:jc w:val="thaiDistribute"/>
        <w:rPr>
          <w:rFonts w:hAnsi="Times New Roman" w:cs="Times New Roman"/>
          <w:sz w:val="22"/>
          <w:szCs w:val="22"/>
        </w:rPr>
      </w:pPr>
      <w:r w:rsidRPr="003917C6">
        <w:rPr>
          <w:rFonts w:hAnsi="Times New Roman" w:cs="Times New Roman"/>
          <w:sz w:val="22"/>
          <w:szCs w:val="22"/>
        </w:rPr>
        <w:t xml:space="preserve">- G J Steel will mortgage the machinery in </w:t>
      </w:r>
      <w:r w:rsidR="00B92AFC" w:rsidRPr="003917C6">
        <w:rPr>
          <w:rFonts w:hAnsi="Times New Roman" w:cs="Times New Roman"/>
          <w:sz w:val="22"/>
          <w:szCs w:val="22"/>
        </w:rPr>
        <w:t>2</w:t>
      </w:r>
      <w:r w:rsidRPr="003917C6">
        <w:rPr>
          <w:rFonts w:hAnsi="Times New Roman" w:cs="Times New Roman"/>
          <w:sz w:val="22"/>
          <w:szCs w:val="22"/>
        </w:rPr>
        <w:t xml:space="preserve"> </w:t>
      </w:r>
      <w:proofErr w:type="gramStart"/>
      <w:r w:rsidRPr="003917C6">
        <w:rPr>
          <w:rFonts w:hAnsi="Times New Roman" w:cs="Times New Roman"/>
          <w:sz w:val="22"/>
          <w:szCs w:val="22"/>
        </w:rPr>
        <w:t>items;</w:t>
      </w:r>
      <w:proofErr w:type="gramEnd"/>
      <w:r w:rsidRPr="003917C6">
        <w:rPr>
          <w:rFonts w:hAnsi="Times New Roman" w:cs="Times New Roman"/>
          <w:sz w:val="22"/>
          <w:szCs w:val="22"/>
        </w:rPr>
        <w:t xml:space="preserve"> the Recoil Temper Mill (RTM) and the Acid Regeneration Plant (ARP) for the mortgaged amount of Baht </w:t>
      </w:r>
      <w:r w:rsidR="00B92AFC" w:rsidRPr="003917C6">
        <w:rPr>
          <w:rFonts w:hAnsi="Times New Roman" w:cs="Times New Roman"/>
          <w:sz w:val="22"/>
          <w:szCs w:val="22"/>
        </w:rPr>
        <w:t>480</w:t>
      </w:r>
      <w:r w:rsidRPr="003917C6">
        <w:rPr>
          <w:rFonts w:hAnsi="Times New Roman" w:cs="Times New Roman"/>
          <w:sz w:val="22"/>
          <w:szCs w:val="22"/>
        </w:rPr>
        <w:t xml:space="preserve"> million</w:t>
      </w:r>
      <w:r w:rsidR="00487E1B" w:rsidRPr="003917C6">
        <w:rPr>
          <w:rFonts w:hAnsi="Times New Roman" w:cs="Times New Roman"/>
          <w:sz w:val="22"/>
          <w:szCs w:val="22"/>
        </w:rPr>
        <w:t>.</w:t>
      </w:r>
      <w:r w:rsidRPr="003917C6">
        <w:rPr>
          <w:rFonts w:hAnsi="Times New Roman" w:cs="Times New Roman"/>
          <w:sz w:val="22"/>
          <w:szCs w:val="22"/>
        </w:rPr>
        <w:t xml:space="preserve"> </w:t>
      </w:r>
    </w:p>
    <w:p w14:paraId="4335074D" w14:textId="77777777" w:rsidR="00142622" w:rsidRPr="003917C6" w:rsidRDefault="00142622" w:rsidP="00C32DDA">
      <w:pPr>
        <w:shd w:val="clear" w:color="auto" w:fill="FFFFFF"/>
        <w:ind w:left="1418"/>
        <w:jc w:val="thaiDistribute"/>
        <w:rPr>
          <w:rFonts w:hAnsi="Times New Roman" w:cs="Times New Roman"/>
          <w:sz w:val="12"/>
          <w:szCs w:val="12"/>
        </w:rPr>
      </w:pPr>
    </w:p>
    <w:p w14:paraId="384E6D57" w14:textId="77777777" w:rsidR="00142622" w:rsidRPr="005D764E" w:rsidRDefault="00142622" w:rsidP="00142622">
      <w:pPr>
        <w:shd w:val="clear" w:color="auto" w:fill="FFFFFF"/>
        <w:ind w:left="720"/>
        <w:jc w:val="thaiDistribute"/>
        <w:rPr>
          <w:rFonts w:hAnsi="Times New Roman" w:cs="Times New Roman"/>
          <w:sz w:val="10"/>
          <w:szCs w:val="10"/>
        </w:rPr>
      </w:pPr>
    </w:p>
    <w:p w14:paraId="33C570FB" w14:textId="1B30A5BC" w:rsidR="00142622" w:rsidRPr="003917C6" w:rsidRDefault="00142622" w:rsidP="00142622">
      <w:pPr>
        <w:shd w:val="clear" w:color="auto" w:fill="FFFFFF"/>
        <w:ind w:left="709"/>
        <w:jc w:val="both"/>
        <w:rPr>
          <w:rFonts w:hAnsi="Times New Roman" w:cs="Times New Roman"/>
          <w:sz w:val="22"/>
          <w:szCs w:val="22"/>
        </w:rPr>
      </w:pPr>
      <w:r w:rsidRPr="003917C6">
        <w:rPr>
          <w:rFonts w:hAnsi="Times New Roman" w:cs="Times New Roman"/>
          <w:sz w:val="22"/>
          <w:szCs w:val="22"/>
        </w:rPr>
        <w:t xml:space="preserve">The Company and G J Steel negotiate to revise some condition of the contract, which has been agreed by the bank and </w:t>
      </w:r>
      <w:proofErr w:type="gramStart"/>
      <w:r w:rsidRPr="003917C6">
        <w:rPr>
          <w:rFonts w:hAnsi="Times New Roman" w:cs="Times New Roman"/>
          <w:sz w:val="22"/>
          <w:szCs w:val="22"/>
        </w:rPr>
        <w:t>enter into</w:t>
      </w:r>
      <w:proofErr w:type="gramEnd"/>
      <w:r w:rsidRPr="003917C6">
        <w:rPr>
          <w:rFonts w:hAnsi="Times New Roman" w:cs="Times New Roman"/>
          <w:sz w:val="22"/>
          <w:szCs w:val="22"/>
        </w:rPr>
        <w:t xml:space="preserve"> new contract on </w:t>
      </w:r>
      <w:r w:rsidR="00B92AFC" w:rsidRPr="003917C6">
        <w:rPr>
          <w:rFonts w:hAnsi="Times New Roman" w:cs="Times New Roman"/>
          <w:sz w:val="22"/>
          <w:szCs w:val="22"/>
        </w:rPr>
        <w:t>25</w:t>
      </w:r>
      <w:r w:rsidRPr="003917C6">
        <w:rPr>
          <w:rFonts w:hAnsi="Times New Roman" w:cs="Times New Roman"/>
          <w:sz w:val="22"/>
          <w:szCs w:val="22"/>
        </w:rPr>
        <w:t xml:space="preserve"> February </w:t>
      </w:r>
      <w:r w:rsidR="00B92AFC" w:rsidRPr="003917C6">
        <w:rPr>
          <w:rFonts w:hAnsi="Times New Roman" w:cs="Times New Roman"/>
          <w:sz w:val="22"/>
          <w:szCs w:val="22"/>
        </w:rPr>
        <w:t>2016</w:t>
      </w:r>
      <w:r w:rsidRPr="003917C6">
        <w:rPr>
          <w:rFonts w:hAnsi="Times New Roman" w:cs="Times New Roman"/>
          <w:sz w:val="22"/>
          <w:szCs w:val="22"/>
        </w:rPr>
        <w:t xml:space="preserve"> as the following matter: </w:t>
      </w:r>
    </w:p>
    <w:p w14:paraId="388C26E0" w14:textId="77777777" w:rsidR="00142622" w:rsidRPr="003917C6" w:rsidRDefault="00142622" w:rsidP="00142622">
      <w:pPr>
        <w:shd w:val="clear" w:color="auto" w:fill="FFFFFF"/>
        <w:ind w:left="720"/>
        <w:jc w:val="thaiDistribute"/>
        <w:rPr>
          <w:rFonts w:hAnsi="Times New Roman" w:cs="Times New Roman"/>
          <w:sz w:val="16"/>
          <w:szCs w:val="16"/>
        </w:rPr>
      </w:pPr>
    </w:p>
    <w:p w14:paraId="73BC231B" w14:textId="4F698FAA" w:rsidR="00142622" w:rsidRPr="003917C6" w:rsidRDefault="00B92AFC" w:rsidP="00142622">
      <w:pPr>
        <w:shd w:val="clear" w:color="auto" w:fill="FFFFFF"/>
        <w:ind w:left="1092" w:hanging="241"/>
        <w:jc w:val="thaiDistribute"/>
        <w:rPr>
          <w:rFonts w:hAnsi="Times New Roman" w:cs="Times New Roman"/>
          <w:sz w:val="22"/>
          <w:szCs w:val="22"/>
        </w:rPr>
      </w:pPr>
      <w:r w:rsidRPr="003917C6">
        <w:rPr>
          <w:rFonts w:hAnsi="Times New Roman" w:cs="Times New Roman"/>
          <w:sz w:val="22"/>
          <w:szCs w:val="22"/>
        </w:rPr>
        <w:t>1</w:t>
      </w:r>
      <w:r w:rsidR="00142622" w:rsidRPr="003917C6">
        <w:rPr>
          <w:rFonts w:hAnsi="Times New Roman" w:cs="Times New Roman"/>
          <w:sz w:val="22"/>
          <w:szCs w:val="22"/>
        </w:rPr>
        <w:t xml:space="preserve">. Re-scheduling monthly installments by extension loan repayment for another year, the end of the repayment schedule would be ended in August </w:t>
      </w:r>
      <w:r w:rsidRPr="003917C6">
        <w:rPr>
          <w:rFonts w:hAnsi="Times New Roman" w:cs="Times New Roman"/>
          <w:sz w:val="22"/>
          <w:szCs w:val="22"/>
        </w:rPr>
        <w:t>2017</w:t>
      </w:r>
      <w:r w:rsidR="00142622" w:rsidRPr="003917C6">
        <w:rPr>
          <w:rFonts w:hAnsi="Times New Roman" w:cs="Times New Roman"/>
          <w:sz w:val="22"/>
          <w:szCs w:val="22"/>
        </w:rPr>
        <w:t xml:space="preserve">. Moreover, the bank is allowing to sell some </w:t>
      </w:r>
      <w:proofErr w:type="gramStart"/>
      <w:r w:rsidR="00142622" w:rsidRPr="003917C6">
        <w:rPr>
          <w:rFonts w:hAnsi="Times New Roman" w:cs="Times New Roman"/>
          <w:sz w:val="22"/>
          <w:szCs w:val="22"/>
        </w:rPr>
        <w:t>amount</w:t>
      </w:r>
      <w:proofErr w:type="gramEnd"/>
      <w:r w:rsidR="00142622" w:rsidRPr="003917C6">
        <w:rPr>
          <w:rFonts w:hAnsi="Times New Roman" w:cs="Times New Roman"/>
          <w:sz w:val="22"/>
          <w:szCs w:val="22"/>
        </w:rPr>
        <w:t xml:space="preserve"> of pledged shares being collateral under the Facilities Agreement in order to decrease the debts and interests amount.</w:t>
      </w:r>
    </w:p>
    <w:p w14:paraId="139BCACE" w14:textId="77777777" w:rsidR="00142622" w:rsidRPr="003917C6" w:rsidRDefault="00142622" w:rsidP="00142622">
      <w:pPr>
        <w:shd w:val="clear" w:color="auto" w:fill="FFFFFF"/>
        <w:ind w:left="851"/>
        <w:jc w:val="thaiDistribute"/>
        <w:rPr>
          <w:rFonts w:hAnsi="Times New Roman" w:cs="Times New Roman"/>
          <w:sz w:val="12"/>
          <w:szCs w:val="12"/>
        </w:rPr>
      </w:pPr>
    </w:p>
    <w:p w14:paraId="5AC00E63" w14:textId="194A55BA" w:rsidR="00142622" w:rsidRPr="003917C6" w:rsidRDefault="00B92AFC" w:rsidP="00142622">
      <w:pPr>
        <w:shd w:val="clear" w:color="auto" w:fill="FFFFFF"/>
        <w:ind w:left="851"/>
        <w:jc w:val="thaiDistribute"/>
        <w:rPr>
          <w:rFonts w:hAnsi="Times New Roman" w:cs="Times New Roman"/>
          <w:sz w:val="22"/>
          <w:szCs w:val="22"/>
        </w:rPr>
      </w:pPr>
      <w:r w:rsidRPr="003917C6">
        <w:rPr>
          <w:rFonts w:hAnsi="Times New Roman" w:cs="Times New Roman"/>
          <w:sz w:val="22"/>
          <w:szCs w:val="22"/>
        </w:rPr>
        <w:t>2</w:t>
      </w:r>
      <w:r w:rsidR="00142622" w:rsidRPr="003917C6">
        <w:rPr>
          <w:rFonts w:hAnsi="Times New Roman" w:cs="Times New Roman"/>
          <w:sz w:val="22"/>
          <w:szCs w:val="22"/>
        </w:rPr>
        <w:t xml:space="preserve">. Canceled the Letter of Credit Facility (L/C as sight) which unutilized. </w:t>
      </w:r>
    </w:p>
    <w:p w14:paraId="14F4C5BB" w14:textId="77777777" w:rsidR="00142622" w:rsidRPr="003917C6" w:rsidRDefault="00142622" w:rsidP="00142622">
      <w:pPr>
        <w:shd w:val="clear" w:color="auto" w:fill="FFFFFF"/>
        <w:ind w:left="851"/>
        <w:jc w:val="thaiDistribute"/>
        <w:rPr>
          <w:rFonts w:hAnsi="Times New Roman" w:cs="Times New Roman"/>
          <w:sz w:val="12"/>
          <w:szCs w:val="12"/>
        </w:rPr>
      </w:pPr>
    </w:p>
    <w:p w14:paraId="0D5261A4" w14:textId="600C0E58" w:rsidR="00142622" w:rsidRPr="003917C6" w:rsidRDefault="00B92AFC" w:rsidP="00142622">
      <w:pPr>
        <w:shd w:val="clear" w:color="auto" w:fill="FFFFFF"/>
        <w:ind w:left="1092" w:hanging="241"/>
        <w:jc w:val="thaiDistribute"/>
        <w:rPr>
          <w:rFonts w:hAnsi="Times New Roman" w:cs="Times New Roman"/>
          <w:sz w:val="22"/>
          <w:szCs w:val="22"/>
        </w:rPr>
      </w:pPr>
      <w:r w:rsidRPr="003917C6">
        <w:rPr>
          <w:rFonts w:hAnsi="Times New Roman" w:cs="Times New Roman"/>
          <w:sz w:val="22"/>
          <w:szCs w:val="22"/>
        </w:rPr>
        <w:t>3</w:t>
      </w:r>
      <w:r w:rsidR="00142622" w:rsidRPr="003917C6">
        <w:rPr>
          <w:rFonts w:hAnsi="Times New Roman" w:cs="Times New Roman"/>
          <w:sz w:val="22"/>
          <w:szCs w:val="22"/>
        </w:rPr>
        <w:t xml:space="preserve">. Reducing the interest rate </w:t>
      </w:r>
      <w:r w:rsidRPr="003917C6">
        <w:rPr>
          <w:rFonts w:hAnsi="Times New Roman" w:cs="Times New Roman"/>
          <w:sz w:val="22"/>
          <w:szCs w:val="22"/>
        </w:rPr>
        <w:t>1</w:t>
      </w:r>
      <w:r w:rsidR="00142622" w:rsidRPr="003917C6">
        <w:rPr>
          <w:rFonts w:hAnsi="Times New Roman" w:cs="Times New Roman"/>
          <w:sz w:val="22"/>
          <w:szCs w:val="22"/>
        </w:rPr>
        <w:t>% from the primary rate. The reducing interest amount will be accrued through the repayment period and such accrued interest payment will be forgiven after full repayment.</w:t>
      </w:r>
    </w:p>
    <w:p w14:paraId="2C7887BA" w14:textId="77777777" w:rsidR="00142622" w:rsidRPr="003917C6" w:rsidRDefault="00142622" w:rsidP="00142622">
      <w:pPr>
        <w:shd w:val="clear" w:color="auto" w:fill="FFFFFF"/>
        <w:ind w:left="851"/>
        <w:jc w:val="thaiDistribute"/>
        <w:rPr>
          <w:rFonts w:hAnsi="Times New Roman" w:cs="Times New Roman"/>
          <w:sz w:val="12"/>
          <w:szCs w:val="12"/>
        </w:rPr>
      </w:pPr>
    </w:p>
    <w:p w14:paraId="26FBB86C" w14:textId="7E85EFF8" w:rsidR="00142622" w:rsidRPr="003917C6" w:rsidRDefault="00B92AFC" w:rsidP="00142622">
      <w:pPr>
        <w:shd w:val="clear" w:color="auto" w:fill="FFFFFF"/>
        <w:ind w:left="1092" w:hanging="241"/>
        <w:jc w:val="thaiDistribute"/>
        <w:rPr>
          <w:rFonts w:hAnsi="Times New Roman" w:cs="Times New Roman"/>
          <w:sz w:val="22"/>
          <w:szCs w:val="22"/>
        </w:rPr>
      </w:pPr>
      <w:r w:rsidRPr="003917C6">
        <w:rPr>
          <w:rFonts w:hAnsi="Times New Roman" w:cs="Times New Roman"/>
          <w:sz w:val="22"/>
          <w:szCs w:val="22"/>
        </w:rPr>
        <w:t>4</w:t>
      </w:r>
      <w:r w:rsidR="00142622" w:rsidRPr="003917C6">
        <w:rPr>
          <w:rFonts w:hAnsi="Times New Roman" w:cs="Times New Roman"/>
          <w:sz w:val="22"/>
          <w:szCs w:val="22"/>
        </w:rPr>
        <w:t>. Request for an approval of a waiver of default status and a consent to allow G J Steel to be able to mortgage some of its assets.</w:t>
      </w:r>
    </w:p>
    <w:p w14:paraId="21DED683" w14:textId="77777777" w:rsidR="00142622" w:rsidRPr="003917C6" w:rsidRDefault="00142622" w:rsidP="00142622">
      <w:pPr>
        <w:shd w:val="clear" w:color="auto" w:fill="FFFFFF"/>
        <w:ind w:left="1092" w:hanging="241"/>
        <w:jc w:val="thaiDistribute"/>
        <w:rPr>
          <w:rFonts w:hAnsi="Times New Roman" w:cs="Times New Roman"/>
          <w:sz w:val="12"/>
          <w:szCs w:val="12"/>
        </w:rPr>
      </w:pPr>
    </w:p>
    <w:p w14:paraId="3A37DE0C" w14:textId="6295625B" w:rsidR="00487E1B" w:rsidRPr="003917C6" w:rsidRDefault="00487E1B" w:rsidP="005D12D4">
      <w:pPr>
        <w:shd w:val="clear" w:color="auto" w:fill="FFFFFF"/>
        <w:ind w:left="602" w:hanging="14"/>
        <w:jc w:val="thaiDistribute"/>
        <w:rPr>
          <w:rFonts w:hAnsi="Times New Roman" w:cs="Times New Roman"/>
          <w:sz w:val="22"/>
          <w:szCs w:val="22"/>
        </w:rPr>
      </w:pPr>
      <w:r w:rsidRPr="003917C6">
        <w:rPr>
          <w:rFonts w:hAnsi="Times New Roman" w:cs="Times New Roman"/>
          <w:sz w:val="22"/>
          <w:szCs w:val="22"/>
        </w:rPr>
        <w:t>Later</w:t>
      </w:r>
      <w:r w:rsidR="00142622" w:rsidRPr="003917C6">
        <w:rPr>
          <w:rFonts w:hAnsi="Times New Roman" w:cs="Times New Roman"/>
          <w:sz w:val="22"/>
          <w:szCs w:val="22"/>
        </w:rPr>
        <w:t xml:space="preserve">, the Company </w:t>
      </w:r>
      <w:r w:rsidRPr="003917C6">
        <w:rPr>
          <w:rFonts w:hAnsi="Times New Roman" w:cs="Times New Roman"/>
          <w:sz w:val="22"/>
          <w:szCs w:val="22"/>
        </w:rPr>
        <w:t xml:space="preserve">paid some loan </w:t>
      </w:r>
      <w:r w:rsidR="00142622" w:rsidRPr="003917C6">
        <w:rPr>
          <w:rFonts w:hAnsi="Times New Roman" w:cs="Times New Roman"/>
          <w:sz w:val="22"/>
          <w:szCs w:val="22"/>
        </w:rPr>
        <w:t>request for re-scheduling monthly installments by extension loan repayment</w:t>
      </w:r>
      <w:r w:rsidRPr="003917C6">
        <w:rPr>
          <w:rFonts w:hAnsi="Times New Roman" w:cs="Times New Roman"/>
          <w:sz w:val="22"/>
          <w:szCs w:val="22"/>
        </w:rPr>
        <w:t>.</w:t>
      </w:r>
    </w:p>
    <w:p w14:paraId="17EB3360" w14:textId="77777777" w:rsidR="00487E1B" w:rsidRPr="003917C6" w:rsidRDefault="00487E1B" w:rsidP="005D12D4">
      <w:pPr>
        <w:shd w:val="clear" w:color="auto" w:fill="FFFFFF"/>
        <w:ind w:left="602" w:hanging="14"/>
        <w:jc w:val="thaiDistribute"/>
        <w:rPr>
          <w:rFonts w:hAnsi="Times New Roman" w:cs="Times New Roman"/>
          <w:sz w:val="22"/>
          <w:szCs w:val="22"/>
        </w:rPr>
      </w:pPr>
    </w:p>
    <w:p w14:paraId="502C60BD" w14:textId="77777777" w:rsidR="005D764E" w:rsidRDefault="005D764E">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962F936" w14:textId="5A98F664" w:rsidR="00142622" w:rsidRPr="003917C6" w:rsidRDefault="00487E1B" w:rsidP="00487E1B">
      <w:pPr>
        <w:widowControl w:val="0"/>
        <w:ind w:left="567"/>
        <w:jc w:val="thaiDistribute"/>
        <w:rPr>
          <w:rFonts w:hAnsi="Times New Roman" w:cs="Times New Roman"/>
          <w:sz w:val="16"/>
          <w:szCs w:val="16"/>
        </w:rPr>
      </w:pPr>
      <w:r w:rsidRPr="003917C6">
        <w:rPr>
          <w:rFonts w:hAnsi="Times New Roman" w:cs="Times New Roman"/>
          <w:sz w:val="22"/>
          <w:szCs w:val="22"/>
        </w:rPr>
        <w:lastRenderedPageBreak/>
        <w:t xml:space="preserve">As at 31 December 2018, G J Steel has utilized the bank guarantee in amounting of Baht 145 million. </w:t>
      </w:r>
      <w:r w:rsidR="005D764E" w:rsidRPr="003917C6">
        <w:rPr>
          <w:rFonts w:hAnsi="Times New Roman" w:cs="Times New Roman"/>
          <w:sz w:val="22"/>
          <w:szCs w:val="22"/>
        </w:rPr>
        <w:t>As at 31 December 2018</w:t>
      </w:r>
      <w:r w:rsidR="005D764E">
        <w:rPr>
          <w:rFonts w:hAnsi="Times New Roman" w:cs="Times New Roman"/>
          <w:sz w:val="22"/>
          <w:szCs w:val="22"/>
        </w:rPr>
        <w:t>, t</w:t>
      </w:r>
      <w:r w:rsidRPr="003917C6">
        <w:rPr>
          <w:rFonts w:hAnsi="Times New Roman" w:cs="Times New Roman"/>
          <w:sz w:val="22"/>
          <w:szCs w:val="22"/>
        </w:rPr>
        <w:t xml:space="preserve">he company’s loans are as </w:t>
      </w:r>
      <w:proofErr w:type="gramStart"/>
      <w:r w:rsidRPr="003917C6">
        <w:rPr>
          <w:rFonts w:hAnsi="Times New Roman" w:cs="Times New Roman"/>
          <w:sz w:val="22"/>
          <w:szCs w:val="22"/>
        </w:rPr>
        <w:t>follow :</w:t>
      </w:r>
      <w:proofErr w:type="gramEnd"/>
    </w:p>
    <w:p w14:paraId="17045183" w14:textId="77777777" w:rsidR="00901F89" w:rsidRPr="003917C6" w:rsidRDefault="00901F89" w:rsidP="00487E1B">
      <w:pPr>
        <w:widowControl w:val="0"/>
        <w:ind w:left="567"/>
        <w:jc w:val="thaiDistribute"/>
        <w:rPr>
          <w:rFonts w:hAnsi="Times New Roman" w:cs="Times New Roman"/>
          <w:sz w:val="10"/>
          <w:szCs w:val="10"/>
        </w:rPr>
      </w:pPr>
    </w:p>
    <w:p w14:paraId="31663912" w14:textId="736167BB" w:rsidR="00487E1B" w:rsidRPr="003917C6" w:rsidRDefault="00487E1B" w:rsidP="00901F89">
      <w:pPr>
        <w:widowControl w:val="0"/>
        <w:ind w:left="567" w:firstLine="709"/>
        <w:jc w:val="thaiDistribute"/>
        <w:rPr>
          <w:rFonts w:hAnsi="Times New Roman" w:cs="Times New Roman"/>
          <w:sz w:val="16"/>
          <w:szCs w:val="16"/>
        </w:rPr>
      </w:pPr>
      <w:r w:rsidRPr="003917C6">
        <w:rPr>
          <w:rFonts w:hAnsi="Times New Roman" w:cs="Times New Roman"/>
          <w:sz w:val="16"/>
          <w:szCs w:val="16"/>
        </w:rPr>
        <w:t xml:space="preserve">- </w:t>
      </w:r>
      <w:r w:rsidR="00901F89" w:rsidRPr="003917C6">
        <w:rPr>
          <w:rFonts w:hAnsi="Times New Roman" w:cs="Times New Roman"/>
          <w:sz w:val="22"/>
          <w:szCs w:val="22"/>
        </w:rPr>
        <w:t>Loan amounting Baht 118.15 million</w:t>
      </w:r>
    </w:p>
    <w:p w14:paraId="235B1711" w14:textId="1BB7DC71" w:rsidR="00901F89" w:rsidRPr="003917C6" w:rsidRDefault="00901F89" w:rsidP="00901F89">
      <w:pPr>
        <w:widowControl w:val="0"/>
        <w:ind w:left="567" w:firstLine="709"/>
        <w:jc w:val="thaiDistribute"/>
        <w:rPr>
          <w:rFonts w:hAnsi="Times New Roman" w:cs="Times New Roman"/>
          <w:sz w:val="22"/>
          <w:szCs w:val="22"/>
        </w:rPr>
      </w:pPr>
      <w:r w:rsidRPr="003917C6">
        <w:rPr>
          <w:rFonts w:hAnsi="Times New Roman" w:cs="Times New Roman"/>
          <w:sz w:val="16"/>
          <w:szCs w:val="16"/>
        </w:rPr>
        <w:t xml:space="preserve">- </w:t>
      </w:r>
      <w:r w:rsidRPr="003917C6">
        <w:rPr>
          <w:rFonts w:hAnsi="Times New Roman" w:cs="Times New Roman"/>
          <w:sz w:val="22"/>
          <w:szCs w:val="22"/>
        </w:rPr>
        <w:t>Trust receipt amounting Baht 44.36 million</w:t>
      </w:r>
    </w:p>
    <w:p w14:paraId="7790AA52" w14:textId="77777777" w:rsidR="00901F89" w:rsidRPr="003917C6" w:rsidRDefault="00901F89" w:rsidP="00901F89">
      <w:pPr>
        <w:widowControl w:val="0"/>
        <w:ind w:left="567" w:firstLine="709"/>
        <w:jc w:val="thaiDistribute"/>
        <w:rPr>
          <w:rFonts w:hAnsi="Times New Roman" w:cs="Times New Roman"/>
          <w:sz w:val="12"/>
          <w:szCs w:val="12"/>
        </w:rPr>
      </w:pPr>
    </w:p>
    <w:p w14:paraId="34FF4C62" w14:textId="6EC77B6F" w:rsidR="00B2090A" w:rsidRPr="003917C6" w:rsidRDefault="00B2090A" w:rsidP="00B2090A">
      <w:pPr>
        <w:widowControl w:val="0"/>
        <w:ind w:left="567"/>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19</w:t>
      </w:r>
      <w:r w:rsidRPr="003917C6">
        <w:rPr>
          <w:rFonts w:hAnsi="Times New Roman" w:cs="Times New Roman"/>
          <w:sz w:val="22"/>
          <w:szCs w:val="22"/>
        </w:rPr>
        <w:t xml:space="preserve"> June </w:t>
      </w:r>
      <w:r w:rsidR="00B92AFC" w:rsidRPr="003917C6">
        <w:rPr>
          <w:rFonts w:hAnsi="Times New Roman" w:cs="Times New Roman"/>
          <w:sz w:val="22"/>
          <w:szCs w:val="22"/>
        </w:rPr>
        <w:t>2019</w:t>
      </w:r>
      <w:r w:rsidRPr="003917C6">
        <w:rPr>
          <w:rFonts w:hAnsi="Times New Roman" w:cs="Times New Roman"/>
          <w:sz w:val="22"/>
          <w:szCs w:val="22"/>
        </w:rPr>
        <w:t>, the Company sent proposal letter for debt settlement to the bank for their consideration.</w:t>
      </w:r>
    </w:p>
    <w:p w14:paraId="4122152E" w14:textId="77777777" w:rsidR="00B2090A" w:rsidRPr="003917C6" w:rsidRDefault="00B2090A" w:rsidP="00B2090A">
      <w:pPr>
        <w:widowControl w:val="0"/>
        <w:tabs>
          <w:tab w:val="left" w:pos="1080"/>
        </w:tabs>
        <w:ind w:left="1080" w:hanging="366"/>
        <w:jc w:val="thaiDistribute"/>
        <w:rPr>
          <w:rFonts w:hAnsi="Times New Roman" w:cs="Times New Roman"/>
          <w:sz w:val="22"/>
          <w:szCs w:val="22"/>
        </w:rPr>
      </w:pPr>
    </w:p>
    <w:p w14:paraId="53936DC9" w14:textId="5C8B45F7" w:rsidR="00B2090A" w:rsidRPr="003917C6" w:rsidRDefault="00B2090A" w:rsidP="00B2090A">
      <w:pPr>
        <w:ind w:left="567" w:right="-147"/>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22</w:t>
      </w:r>
      <w:r w:rsidRPr="003917C6">
        <w:rPr>
          <w:rFonts w:hAnsi="Times New Roman" w:cs="Times New Roman"/>
          <w:sz w:val="22"/>
          <w:szCs w:val="22"/>
        </w:rPr>
        <w:t xml:space="preserve"> July </w:t>
      </w:r>
      <w:r w:rsidR="00B92AFC" w:rsidRPr="003917C6">
        <w:rPr>
          <w:rFonts w:hAnsi="Times New Roman" w:cs="Times New Roman"/>
          <w:sz w:val="22"/>
          <w:szCs w:val="22"/>
        </w:rPr>
        <w:t>2019</w:t>
      </w:r>
      <w:r w:rsidRPr="003917C6">
        <w:rPr>
          <w:rFonts w:hAnsi="Times New Roman" w:cs="Times New Roman"/>
          <w:sz w:val="22"/>
          <w:szCs w:val="22"/>
        </w:rPr>
        <w:t xml:space="preserve"> the Bank sent letter to the Company which agrees in principle to the debt settlement as proposed by the Company.</w:t>
      </w:r>
    </w:p>
    <w:p w14:paraId="59E79D52" w14:textId="77777777" w:rsidR="00F37EBB" w:rsidRPr="003917C6" w:rsidRDefault="00F37EBB" w:rsidP="00B2090A">
      <w:pPr>
        <w:ind w:left="567" w:right="-147"/>
        <w:jc w:val="thaiDistribute"/>
        <w:rPr>
          <w:rFonts w:hAnsi="Times New Roman" w:cs="Times New Roman"/>
          <w:sz w:val="12"/>
          <w:szCs w:val="12"/>
        </w:rPr>
      </w:pPr>
    </w:p>
    <w:p w14:paraId="258B42CF" w14:textId="66AAF21D" w:rsidR="00C86DC6" w:rsidRPr="003917C6" w:rsidRDefault="00C86DC6" w:rsidP="00C86DC6">
      <w:pPr>
        <w:ind w:left="540" w:right="7"/>
        <w:jc w:val="thaiDistribute"/>
        <w:rPr>
          <w:rFonts w:cstheme="minorBidi"/>
          <w:sz w:val="22"/>
          <w:szCs w:val="22"/>
        </w:rPr>
      </w:pPr>
      <w:bookmarkStart w:id="16" w:name="_Hlk24114874"/>
      <w:r w:rsidRPr="003917C6">
        <w:rPr>
          <w:rFonts w:cs="Times New Roman"/>
          <w:sz w:val="22"/>
          <w:szCs w:val="22"/>
        </w:rPr>
        <w:t xml:space="preserve">On </w:t>
      </w:r>
      <w:r w:rsidR="00B92AFC" w:rsidRPr="003917C6">
        <w:rPr>
          <w:rFonts w:cs="Times New Roman"/>
          <w:sz w:val="22"/>
          <w:szCs w:val="22"/>
        </w:rPr>
        <w:t>19</w:t>
      </w:r>
      <w:r w:rsidRPr="003917C6">
        <w:rPr>
          <w:rFonts w:cs="Times New Roman"/>
          <w:sz w:val="22"/>
          <w:szCs w:val="22"/>
        </w:rPr>
        <w:t xml:space="preserve"> August </w:t>
      </w:r>
      <w:r w:rsidR="00B92AFC" w:rsidRPr="003917C6">
        <w:rPr>
          <w:rFonts w:cs="Times New Roman"/>
          <w:sz w:val="22"/>
          <w:szCs w:val="22"/>
        </w:rPr>
        <w:t>2019</w:t>
      </w:r>
      <w:r w:rsidRPr="003917C6">
        <w:rPr>
          <w:rFonts w:cs="Times New Roman"/>
          <w:sz w:val="22"/>
          <w:szCs w:val="22"/>
        </w:rPr>
        <w:t xml:space="preserve">, the Company repaid the principal of the loan amounted to Baht </w:t>
      </w:r>
      <w:r w:rsidR="00B92AFC" w:rsidRPr="003917C6">
        <w:rPr>
          <w:rFonts w:cs="Times New Roman"/>
          <w:sz w:val="22"/>
          <w:szCs w:val="22"/>
        </w:rPr>
        <w:t>106</w:t>
      </w:r>
      <w:r w:rsidRPr="003917C6">
        <w:rPr>
          <w:rFonts w:cs="Times New Roman"/>
          <w:sz w:val="22"/>
          <w:szCs w:val="22"/>
        </w:rPr>
        <w:t>.</w:t>
      </w:r>
      <w:r w:rsidR="00B92AFC" w:rsidRPr="003917C6">
        <w:rPr>
          <w:rFonts w:cs="Times New Roman"/>
          <w:sz w:val="22"/>
          <w:szCs w:val="22"/>
        </w:rPr>
        <w:t>25</w:t>
      </w:r>
      <w:r w:rsidRPr="003917C6">
        <w:rPr>
          <w:rFonts w:cs="Times New Roman"/>
          <w:sz w:val="22"/>
          <w:szCs w:val="22"/>
        </w:rPr>
        <w:t xml:space="preserve"> million (</w:t>
      </w:r>
      <w:r w:rsidR="00B92AFC" w:rsidRPr="003917C6">
        <w:rPr>
          <w:rFonts w:cs="Times New Roman"/>
          <w:sz w:val="22"/>
          <w:szCs w:val="22"/>
        </w:rPr>
        <w:t>50</w:t>
      </w:r>
      <w:r w:rsidRPr="003917C6">
        <w:rPr>
          <w:rFonts w:cs="Times New Roman"/>
          <w:sz w:val="22"/>
          <w:szCs w:val="22"/>
        </w:rPr>
        <w:t xml:space="preserve">% of total principal), this is from the negotiation with the bank and have mutual agreement. The Company has to pay only principal by </w:t>
      </w:r>
      <w:r w:rsidR="00B92AFC" w:rsidRPr="003917C6">
        <w:rPr>
          <w:rFonts w:cs="Times New Roman"/>
          <w:sz w:val="22"/>
          <w:szCs w:val="22"/>
        </w:rPr>
        <w:t>50</w:t>
      </w:r>
      <w:r w:rsidRPr="003917C6">
        <w:rPr>
          <w:rFonts w:cs="Times New Roman"/>
          <w:sz w:val="22"/>
          <w:szCs w:val="22"/>
        </w:rPr>
        <w:t xml:space="preserve">% of total principal Baht </w:t>
      </w:r>
      <w:r w:rsidR="00B92AFC" w:rsidRPr="003917C6">
        <w:rPr>
          <w:rFonts w:cs="Times New Roman"/>
          <w:sz w:val="22"/>
          <w:szCs w:val="22"/>
        </w:rPr>
        <w:t>212</w:t>
      </w:r>
      <w:r w:rsidRPr="003917C6">
        <w:rPr>
          <w:rFonts w:cs="Times New Roman"/>
          <w:sz w:val="22"/>
          <w:szCs w:val="22"/>
        </w:rPr>
        <w:t>.</w:t>
      </w:r>
      <w:r w:rsidR="00B92AFC" w:rsidRPr="003917C6">
        <w:rPr>
          <w:rFonts w:cs="Times New Roman"/>
          <w:sz w:val="22"/>
          <w:szCs w:val="22"/>
        </w:rPr>
        <w:t>50</w:t>
      </w:r>
      <w:r w:rsidRPr="003917C6">
        <w:rPr>
          <w:rFonts w:cs="Times New Roman"/>
          <w:sz w:val="22"/>
          <w:szCs w:val="22"/>
        </w:rPr>
        <w:t xml:space="preserve"> million, the</w:t>
      </w:r>
      <w:r w:rsidR="00935A7D" w:rsidRPr="003917C6">
        <w:rPr>
          <w:rFonts w:cs="Times New Roman"/>
          <w:sz w:val="22"/>
          <w:szCs w:val="22"/>
        </w:rPr>
        <w:t xml:space="preserve">refore ,the remaining principle of Baht 106.25 million , provision for defend from debt restructuring of Baht 77.75 million and </w:t>
      </w:r>
      <w:r w:rsidRPr="003917C6">
        <w:rPr>
          <w:rFonts w:cs="Times New Roman"/>
          <w:sz w:val="22"/>
          <w:szCs w:val="22"/>
        </w:rPr>
        <w:t xml:space="preserve">accrued interest of Baht </w:t>
      </w:r>
      <w:r w:rsidR="00935A7D" w:rsidRPr="003917C6">
        <w:rPr>
          <w:rFonts w:cstheme="minorBidi"/>
          <w:sz w:val="22"/>
          <w:szCs w:val="22"/>
        </w:rPr>
        <w:t>152.97</w:t>
      </w:r>
      <w:r w:rsidRPr="003917C6">
        <w:rPr>
          <w:rFonts w:cs="Times New Roman"/>
          <w:sz w:val="22"/>
          <w:szCs w:val="22"/>
        </w:rPr>
        <w:t xml:space="preserve"> million will be forgiven</w:t>
      </w:r>
      <w:r w:rsidR="00935A7D" w:rsidRPr="003917C6">
        <w:rPr>
          <w:rFonts w:cs="Times New Roman"/>
          <w:sz w:val="22"/>
          <w:szCs w:val="22"/>
        </w:rPr>
        <w:t xml:space="preserve"> which t</w:t>
      </w:r>
      <w:r w:rsidRPr="003917C6">
        <w:rPr>
          <w:rFonts w:cs="Times New Roman"/>
          <w:sz w:val="22"/>
          <w:szCs w:val="22"/>
        </w:rPr>
        <w:t>he Company recorded as gain from the debt restructuring in the statement of</w:t>
      </w:r>
      <w:r w:rsidR="00935A7D" w:rsidRPr="003917C6">
        <w:rPr>
          <w:rFonts w:cs="Times New Roman"/>
          <w:sz w:val="22"/>
          <w:szCs w:val="22"/>
        </w:rPr>
        <w:t xml:space="preserve"> comprehensive</w:t>
      </w:r>
      <w:r w:rsidRPr="003917C6">
        <w:rPr>
          <w:rFonts w:cs="Times New Roman"/>
          <w:sz w:val="22"/>
          <w:szCs w:val="22"/>
        </w:rPr>
        <w:t xml:space="preserve"> income in th</w:t>
      </w:r>
      <w:r w:rsidR="00935A7D" w:rsidRPr="003917C6">
        <w:rPr>
          <w:rFonts w:cs="Times New Roman"/>
          <w:sz w:val="22"/>
          <w:szCs w:val="22"/>
        </w:rPr>
        <w:t>e year</w:t>
      </w:r>
      <w:r w:rsidRPr="003917C6">
        <w:rPr>
          <w:rFonts w:cs="Times New Roman"/>
          <w:sz w:val="22"/>
          <w:szCs w:val="22"/>
        </w:rPr>
        <w:t xml:space="preserve"> </w:t>
      </w:r>
      <w:r w:rsidR="00B92AFC" w:rsidRPr="003917C6">
        <w:rPr>
          <w:rFonts w:cs="Times New Roman"/>
          <w:sz w:val="22"/>
          <w:szCs w:val="22"/>
        </w:rPr>
        <w:t>2019</w:t>
      </w:r>
      <w:r w:rsidR="009C646A" w:rsidRPr="003917C6">
        <w:rPr>
          <w:rFonts w:cs="Times New Roman"/>
          <w:sz w:val="22"/>
          <w:szCs w:val="22"/>
        </w:rPr>
        <w:t>.</w:t>
      </w:r>
      <w:r w:rsidRPr="003917C6">
        <w:rPr>
          <w:rFonts w:cs="Times New Roman"/>
          <w:sz w:val="22"/>
          <w:szCs w:val="22"/>
        </w:rPr>
        <w:t xml:space="preserve"> </w:t>
      </w:r>
    </w:p>
    <w:p w14:paraId="6A8EC7E1" w14:textId="77777777" w:rsidR="005246A3" w:rsidRPr="005D764E" w:rsidRDefault="005246A3" w:rsidP="00C86DC6">
      <w:pPr>
        <w:ind w:left="540" w:right="7"/>
        <w:jc w:val="thaiDistribute"/>
        <w:rPr>
          <w:rFonts w:cstheme="minorBidi"/>
          <w:sz w:val="14"/>
          <w:szCs w:val="14"/>
          <w:cs/>
        </w:rPr>
      </w:pPr>
    </w:p>
    <w:p w14:paraId="0296E3ED" w14:textId="1E0CB05C" w:rsidR="005246A3" w:rsidRPr="003917C6" w:rsidRDefault="005246A3" w:rsidP="005246A3">
      <w:pPr>
        <w:ind w:left="540" w:right="7"/>
        <w:jc w:val="thaiDistribute"/>
        <w:rPr>
          <w:rFonts w:ascii="Angsana New" w:hAnsi="Angsana New"/>
          <w:sz w:val="28"/>
        </w:rPr>
      </w:pPr>
      <w:r w:rsidRPr="003917C6">
        <w:rPr>
          <w:rFonts w:cs="Times New Roman"/>
          <w:sz w:val="22"/>
          <w:szCs w:val="22"/>
        </w:rPr>
        <w:t xml:space="preserve">On </w:t>
      </w:r>
      <w:r w:rsidR="00B92AFC" w:rsidRPr="003917C6">
        <w:rPr>
          <w:rFonts w:cs="Times New Roman"/>
          <w:sz w:val="22"/>
          <w:szCs w:val="22"/>
        </w:rPr>
        <w:t>20</w:t>
      </w:r>
      <w:r w:rsidRPr="003917C6">
        <w:rPr>
          <w:rFonts w:cs="Times New Roman"/>
          <w:sz w:val="22"/>
          <w:szCs w:val="22"/>
        </w:rPr>
        <w:t xml:space="preserve"> August </w:t>
      </w:r>
      <w:r w:rsidR="00B92AFC" w:rsidRPr="003917C6">
        <w:rPr>
          <w:rFonts w:cs="Times New Roman"/>
          <w:sz w:val="22"/>
          <w:szCs w:val="22"/>
        </w:rPr>
        <w:t>2019</w:t>
      </w:r>
      <w:r w:rsidRPr="003917C6">
        <w:rPr>
          <w:rFonts w:cs="Times New Roman"/>
          <w:sz w:val="22"/>
          <w:szCs w:val="22"/>
        </w:rPr>
        <w:t xml:space="preserve"> the said financial institution released the collateral to the Company </w:t>
      </w:r>
      <w:r w:rsidR="00DA3ADA" w:rsidRPr="003917C6">
        <w:rPr>
          <w:rFonts w:cs="Times New Roman"/>
          <w:sz w:val="22"/>
          <w:szCs w:val="22"/>
        </w:rPr>
        <w:t xml:space="preserve">and G J Steel </w:t>
      </w:r>
      <w:r w:rsidRPr="003917C6">
        <w:rPr>
          <w:rFonts w:cs="Times New Roman"/>
          <w:sz w:val="22"/>
          <w:szCs w:val="22"/>
        </w:rPr>
        <w:t xml:space="preserve">and the Company already redeemed the collateral with the central registration office, Department of Industrial Works on </w:t>
      </w:r>
      <w:r w:rsidR="00B92AFC" w:rsidRPr="003917C6">
        <w:rPr>
          <w:rFonts w:cs="Times New Roman"/>
          <w:sz w:val="22"/>
          <w:szCs w:val="22"/>
        </w:rPr>
        <w:t>24</w:t>
      </w:r>
      <w:r w:rsidRPr="003917C6">
        <w:rPr>
          <w:rFonts w:cs="Times New Roman"/>
          <w:sz w:val="22"/>
          <w:szCs w:val="22"/>
        </w:rPr>
        <w:t xml:space="preserve"> September </w:t>
      </w:r>
      <w:r w:rsidR="00B92AFC" w:rsidRPr="003917C6">
        <w:rPr>
          <w:rFonts w:cs="Times New Roman"/>
          <w:sz w:val="22"/>
          <w:szCs w:val="22"/>
        </w:rPr>
        <w:t>2019</w:t>
      </w:r>
      <w:r w:rsidRPr="003917C6">
        <w:rPr>
          <w:rFonts w:cs="Times New Roman"/>
          <w:sz w:val="22"/>
          <w:szCs w:val="22"/>
        </w:rPr>
        <w:t>.</w:t>
      </w:r>
    </w:p>
    <w:p w14:paraId="40A5F55D" w14:textId="77777777" w:rsidR="00A773DB" w:rsidRPr="003917C6" w:rsidRDefault="00A773DB" w:rsidP="00A773DB">
      <w:pPr>
        <w:widowControl w:val="0"/>
        <w:tabs>
          <w:tab w:val="left" w:pos="1080"/>
        </w:tabs>
        <w:ind w:left="1080" w:hanging="540"/>
        <w:jc w:val="thaiDistribute"/>
        <w:rPr>
          <w:rFonts w:ascii="Angsana New" w:hAnsi="Angsana New"/>
          <w:sz w:val="14"/>
          <w:szCs w:val="14"/>
          <w:cs/>
        </w:rPr>
      </w:pPr>
    </w:p>
    <w:bookmarkEnd w:id="16"/>
    <w:p w14:paraId="3190F170" w14:textId="0B9D4D06" w:rsidR="005D764E" w:rsidRDefault="00FC0291" w:rsidP="00950CA9">
      <w:pPr>
        <w:shd w:val="clear" w:color="auto" w:fill="FFFFFF"/>
        <w:ind w:left="567" w:hanging="425"/>
        <w:jc w:val="thaiDistribute"/>
        <w:rPr>
          <w:rFonts w:eastAsia="Batang" w:hAnsi="Times New Roman" w:cs="Times New Roman"/>
          <w:sz w:val="22"/>
          <w:szCs w:val="22"/>
          <w:lang w:eastAsia="ko-KR"/>
        </w:rPr>
      </w:pPr>
      <w:r w:rsidRPr="003917C6">
        <w:rPr>
          <w:rFonts w:eastAsia="Batang" w:hAnsi="Times New Roman" w:cs="Times New Roman"/>
          <w:sz w:val="22"/>
          <w:szCs w:val="22"/>
          <w:lang w:eastAsia="ko-KR"/>
        </w:rPr>
        <w:t>17</w:t>
      </w:r>
      <w:r w:rsidR="00142622" w:rsidRPr="003917C6">
        <w:rPr>
          <w:rFonts w:eastAsia="Batang" w:hAnsi="Times New Roman" w:cs="Times New Roman"/>
          <w:sz w:val="22"/>
          <w:szCs w:val="22"/>
          <w:lang w:eastAsia="ko-KR"/>
        </w:rPr>
        <w:t>.</w:t>
      </w:r>
      <w:r w:rsidR="00935A7D" w:rsidRPr="003917C6">
        <w:rPr>
          <w:rFonts w:eastAsia="Batang" w:hAnsi="Times New Roman" w:cs="Times New Roman"/>
          <w:sz w:val="22"/>
          <w:szCs w:val="22"/>
          <w:lang w:eastAsia="ko-KR"/>
        </w:rPr>
        <w:t>3</w:t>
      </w:r>
      <w:r w:rsidR="005D764E">
        <w:rPr>
          <w:rFonts w:eastAsia="Batang" w:hAnsi="Times New Roman" w:cs="Times New Roman"/>
          <w:sz w:val="22"/>
          <w:szCs w:val="22"/>
          <w:lang w:eastAsia="ko-KR"/>
        </w:rPr>
        <w:t xml:space="preserve"> G J Steel’s Board of Directors Meeting has resolved as </w:t>
      </w:r>
      <w:proofErr w:type="gramStart"/>
      <w:r w:rsidR="005D764E">
        <w:rPr>
          <w:rFonts w:eastAsia="Batang" w:hAnsi="Times New Roman" w:cs="Times New Roman"/>
          <w:sz w:val="22"/>
          <w:szCs w:val="22"/>
          <w:lang w:eastAsia="ko-KR"/>
        </w:rPr>
        <w:t>follows :</w:t>
      </w:r>
      <w:proofErr w:type="gramEnd"/>
      <w:r w:rsidR="00142622" w:rsidRPr="003917C6">
        <w:rPr>
          <w:rFonts w:eastAsia="Batang" w:hAnsi="Times New Roman" w:cs="Times New Roman"/>
          <w:sz w:val="22"/>
          <w:szCs w:val="22"/>
          <w:lang w:eastAsia="ko-KR"/>
        </w:rPr>
        <w:t xml:space="preserve"> </w:t>
      </w:r>
      <w:bookmarkStart w:id="17" w:name="_Hlk10200833"/>
    </w:p>
    <w:p w14:paraId="027AC984" w14:textId="77777777" w:rsidR="005D764E" w:rsidRPr="005D764E" w:rsidRDefault="005D764E" w:rsidP="005D764E">
      <w:pPr>
        <w:shd w:val="clear" w:color="auto" w:fill="FFFFFF"/>
        <w:ind w:left="567" w:hanging="7"/>
        <w:jc w:val="thaiDistribute"/>
        <w:rPr>
          <w:rFonts w:eastAsia="Batang" w:hAnsi="Times New Roman" w:cs="Times New Roman"/>
          <w:sz w:val="12"/>
          <w:szCs w:val="12"/>
          <w:lang w:eastAsia="ko-KR"/>
        </w:rPr>
      </w:pPr>
    </w:p>
    <w:p w14:paraId="03345329" w14:textId="182C2262" w:rsidR="00142622" w:rsidRPr="003917C6" w:rsidRDefault="00142622" w:rsidP="005D764E">
      <w:pPr>
        <w:shd w:val="clear" w:color="auto" w:fill="FFFFFF"/>
        <w:ind w:left="567" w:hanging="7"/>
        <w:jc w:val="thaiDistribute"/>
        <w:rPr>
          <w:rFonts w:eastAsia="Batang" w:hAnsi="Times New Roman" w:cs="Times New Roman"/>
          <w:sz w:val="22"/>
          <w:szCs w:val="22"/>
          <w:lang w:eastAsia="ko-KR"/>
        </w:rPr>
      </w:pPr>
      <w:r w:rsidRPr="003917C6">
        <w:rPr>
          <w:rFonts w:eastAsia="Batang" w:hAnsi="Times New Roman" w:cs="Times New Roman"/>
          <w:sz w:val="22"/>
          <w:szCs w:val="22"/>
          <w:lang w:eastAsia="ko-KR"/>
        </w:rPr>
        <w:t xml:space="preserve">On </w:t>
      </w:r>
      <w:r w:rsidR="00B92AFC" w:rsidRPr="003917C6">
        <w:rPr>
          <w:rFonts w:eastAsia="Batang" w:hAnsi="Times New Roman" w:cs="Times New Roman"/>
          <w:sz w:val="22"/>
          <w:szCs w:val="22"/>
          <w:lang w:eastAsia="ko-KR"/>
        </w:rPr>
        <w:t>6</w:t>
      </w:r>
      <w:r w:rsidRPr="003917C6">
        <w:rPr>
          <w:rFonts w:eastAsia="Batang" w:hAnsi="Times New Roman" w:cs="Times New Roman"/>
          <w:sz w:val="22"/>
          <w:szCs w:val="22"/>
          <w:lang w:eastAsia="ko-KR"/>
        </w:rPr>
        <w:t xml:space="preserve"> January </w:t>
      </w:r>
      <w:r w:rsidR="00B92AFC" w:rsidRPr="003917C6">
        <w:rPr>
          <w:rFonts w:eastAsia="Batang" w:hAnsi="Times New Roman" w:cs="Times New Roman"/>
          <w:sz w:val="22"/>
          <w:szCs w:val="22"/>
          <w:lang w:eastAsia="ko-KR"/>
        </w:rPr>
        <w:t>2017</w:t>
      </w:r>
      <w:r w:rsidRPr="003917C6">
        <w:rPr>
          <w:rFonts w:eastAsia="Batang" w:hAnsi="Times New Roman" w:cs="Times New Roman"/>
          <w:sz w:val="22"/>
          <w:szCs w:val="22"/>
          <w:lang w:eastAsia="ko-KR"/>
        </w:rPr>
        <w:t>, had approved</w:t>
      </w:r>
      <w:r w:rsidR="005D764E">
        <w:rPr>
          <w:rFonts w:eastAsia="Batang" w:hAnsi="Times New Roman" w:cs="Times New Roman"/>
          <w:sz w:val="22"/>
          <w:szCs w:val="22"/>
          <w:lang w:eastAsia="ko-KR"/>
        </w:rPr>
        <w:t xml:space="preserve"> G J Steel to enter into a</w:t>
      </w:r>
      <w:r w:rsidRPr="003917C6">
        <w:rPr>
          <w:rFonts w:eastAsia="Batang" w:hAnsi="Times New Roman" w:cs="Times New Roman"/>
          <w:sz w:val="22"/>
          <w:szCs w:val="22"/>
          <w:lang w:eastAsia="ko-KR"/>
        </w:rPr>
        <w:t xml:space="preserve"> </w:t>
      </w:r>
      <w:proofErr w:type="gramStart"/>
      <w:r w:rsidRPr="003917C6">
        <w:rPr>
          <w:rFonts w:eastAsia="Batang" w:hAnsi="Times New Roman" w:cs="Times New Roman"/>
          <w:sz w:val="22"/>
          <w:szCs w:val="22"/>
          <w:lang w:eastAsia="ko-KR"/>
        </w:rPr>
        <w:t>long-term loan agreements</w:t>
      </w:r>
      <w:proofErr w:type="gramEnd"/>
      <w:r w:rsidRPr="003917C6">
        <w:rPr>
          <w:rFonts w:eastAsia="Batang" w:hAnsi="Times New Roman" w:cs="Times New Roman"/>
          <w:sz w:val="22"/>
          <w:szCs w:val="22"/>
          <w:lang w:eastAsia="ko-KR"/>
        </w:rPr>
        <w:t xml:space="preserve"> in the facilities amount not exceeding of USD </w:t>
      </w:r>
      <w:r w:rsidR="00B92AFC" w:rsidRPr="003917C6">
        <w:rPr>
          <w:rFonts w:eastAsia="Batang" w:hAnsi="Times New Roman" w:cs="Times New Roman"/>
          <w:sz w:val="22"/>
          <w:szCs w:val="22"/>
          <w:lang w:eastAsia="ko-KR"/>
        </w:rPr>
        <w:t>111</w:t>
      </w:r>
      <w:r w:rsidRPr="003917C6">
        <w:rPr>
          <w:rFonts w:eastAsia="Batang" w:hAnsi="Times New Roman" w:cs="Times New Roman"/>
          <w:sz w:val="22"/>
          <w:szCs w:val="22"/>
          <w:lang w:eastAsia="ko-KR"/>
        </w:rPr>
        <w:t xml:space="preserve"> million not only to solve the default long outstanding debt since in year </w:t>
      </w:r>
      <w:r w:rsidR="00B92AFC" w:rsidRPr="003917C6">
        <w:rPr>
          <w:rFonts w:eastAsia="Batang" w:hAnsi="Times New Roman" w:cs="Times New Roman"/>
          <w:sz w:val="22"/>
          <w:szCs w:val="22"/>
          <w:lang w:eastAsia="ko-KR"/>
        </w:rPr>
        <w:t>2012</w:t>
      </w:r>
      <w:r w:rsidRPr="003917C6">
        <w:rPr>
          <w:rFonts w:eastAsia="Batang" w:hAnsi="Times New Roman" w:cs="Times New Roman"/>
          <w:sz w:val="22"/>
          <w:szCs w:val="22"/>
          <w:lang w:eastAsia="ko-KR"/>
        </w:rPr>
        <w:t xml:space="preserve"> but also to spend for working capital</w:t>
      </w:r>
      <w:bookmarkEnd w:id="17"/>
      <w:r w:rsidR="00950CA9" w:rsidRPr="003917C6">
        <w:rPr>
          <w:rFonts w:eastAsia="Batang" w:hAnsi="Times New Roman" w:cs="Times New Roman"/>
          <w:sz w:val="22"/>
          <w:szCs w:val="22"/>
          <w:lang w:eastAsia="ko-KR"/>
        </w:rPr>
        <w:t>.</w:t>
      </w:r>
    </w:p>
    <w:p w14:paraId="059C57B4" w14:textId="77777777" w:rsidR="00935A7D" w:rsidRPr="003917C6" w:rsidRDefault="00935A7D" w:rsidP="00935A7D">
      <w:pPr>
        <w:widowControl w:val="0"/>
        <w:tabs>
          <w:tab w:val="left" w:pos="1080"/>
        </w:tabs>
        <w:ind w:left="1080" w:hanging="540"/>
        <w:jc w:val="thaiDistribute"/>
        <w:rPr>
          <w:rFonts w:ascii="Angsana New" w:hAnsi="Angsana New"/>
          <w:sz w:val="14"/>
          <w:szCs w:val="14"/>
          <w:cs/>
        </w:rPr>
      </w:pPr>
    </w:p>
    <w:p w14:paraId="3F1E45FB" w14:textId="77777777" w:rsidR="00935A7D" w:rsidRPr="003917C6" w:rsidRDefault="00935A7D" w:rsidP="00935A7D">
      <w:pPr>
        <w:pStyle w:val="ListParagraph"/>
        <w:spacing w:after="0"/>
        <w:ind w:left="567" w:right="12"/>
        <w:jc w:val="thaiDistribute"/>
        <w:rPr>
          <w:rFonts w:ascii="Times New Roman" w:cstheme="minorBidi"/>
          <w:spacing w:val="-2"/>
          <w:szCs w:val="22"/>
        </w:rPr>
      </w:pPr>
      <w:r w:rsidRPr="003917C6">
        <w:rPr>
          <w:rFonts w:ascii="Times New Roman" w:cstheme="minorBidi"/>
          <w:spacing w:val="-2"/>
          <w:szCs w:val="22"/>
        </w:rPr>
        <w:t xml:space="preserve">On </w:t>
      </w:r>
      <w:r w:rsidRPr="003917C6">
        <w:rPr>
          <w:rFonts w:ascii="Times New Roman"/>
          <w:spacing w:val="-2"/>
          <w:szCs w:val="22"/>
        </w:rPr>
        <w:t>6</w:t>
      </w:r>
      <w:r w:rsidRPr="003917C6">
        <w:rPr>
          <w:rFonts w:ascii="Times New Roman"/>
          <w:spacing w:val="-2"/>
          <w:szCs w:val="22"/>
          <w:cs/>
        </w:rPr>
        <w:t xml:space="preserve"> </w:t>
      </w:r>
      <w:r w:rsidRPr="003917C6">
        <w:rPr>
          <w:rFonts w:ascii="Times New Roman" w:cstheme="minorBidi"/>
          <w:spacing w:val="-2"/>
          <w:szCs w:val="22"/>
        </w:rPr>
        <w:t xml:space="preserve">November </w:t>
      </w:r>
      <w:r w:rsidRPr="003917C6">
        <w:rPr>
          <w:rFonts w:ascii="Times New Roman"/>
          <w:spacing w:val="-2"/>
          <w:szCs w:val="22"/>
          <w:lang w:val="en-GB"/>
        </w:rPr>
        <w:t>2017</w:t>
      </w:r>
      <w:r w:rsidRPr="003917C6">
        <w:rPr>
          <w:rFonts w:ascii="Times New Roman"/>
          <w:spacing w:val="-2"/>
          <w:szCs w:val="22"/>
          <w:cs/>
        </w:rPr>
        <w:t xml:space="preserve"> </w:t>
      </w:r>
      <w:r w:rsidRPr="003917C6">
        <w:rPr>
          <w:rFonts w:ascii="Times New Roman" w:cstheme="minorBidi"/>
          <w:spacing w:val="-2"/>
          <w:szCs w:val="22"/>
        </w:rPr>
        <w:t xml:space="preserve">had approved G J Steel to enter the loan agreements in the period not over </w:t>
      </w:r>
      <w:r w:rsidRPr="003917C6">
        <w:rPr>
          <w:rFonts w:ascii="Times New Roman"/>
          <w:spacing w:val="-2"/>
          <w:szCs w:val="22"/>
        </w:rPr>
        <w:t>2</w:t>
      </w:r>
      <w:r w:rsidRPr="003917C6">
        <w:rPr>
          <w:rFonts w:ascii="Times New Roman"/>
          <w:spacing w:val="-2"/>
          <w:szCs w:val="22"/>
          <w:cs/>
        </w:rPr>
        <w:t xml:space="preserve"> </w:t>
      </w:r>
      <w:r w:rsidRPr="003917C6">
        <w:rPr>
          <w:rFonts w:ascii="Times New Roman" w:cstheme="minorBidi"/>
          <w:spacing w:val="-2"/>
          <w:szCs w:val="22"/>
        </w:rPr>
        <w:t xml:space="preserve">years which revised the existing facilities loan from original contract to the total loan facility  not exceeding USD </w:t>
      </w:r>
      <w:r w:rsidRPr="003917C6">
        <w:rPr>
          <w:rFonts w:ascii="Times New Roman"/>
          <w:spacing w:val="-2"/>
          <w:szCs w:val="22"/>
        </w:rPr>
        <w:t>121</w:t>
      </w:r>
      <w:r w:rsidRPr="003917C6">
        <w:rPr>
          <w:rFonts w:ascii="Times New Roman"/>
          <w:spacing w:val="-2"/>
          <w:szCs w:val="22"/>
          <w:cs/>
        </w:rPr>
        <w:t xml:space="preserve"> </w:t>
      </w:r>
      <w:r w:rsidRPr="003917C6">
        <w:rPr>
          <w:rFonts w:ascii="Times New Roman" w:cstheme="minorBidi"/>
          <w:spacing w:val="-2"/>
          <w:szCs w:val="22"/>
        </w:rPr>
        <w:t>million in the purpose of increasing working capital for operation and purchasing of raw material, and increasing the capacity of G J Steel.</w:t>
      </w:r>
    </w:p>
    <w:p w14:paraId="4A3DCEF5" w14:textId="77777777" w:rsidR="00935A7D" w:rsidRPr="003917C6" w:rsidRDefault="00935A7D" w:rsidP="00935A7D">
      <w:pPr>
        <w:widowControl w:val="0"/>
        <w:tabs>
          <w:tab w:val="left" w:pos="1080"/>
        </w:tabs>
        <w:ind w:left="1080" w:hanging="540"/>
        <w:jc w:val="thaiDistribute"/>
        <w:rPr>
          <w:rFonts w:ascii="Angsana New" w:hAnsi="Angsana New"/>
          <w:sz w:val="14"/>
          <w:szCs w:val="14"/>
          <w:cs/>
        </w:rPr>
      </w:pPr>
    </w:p>
    <w:p w14:paraId="5CCD9F55" w14:textId="5697A3D3" w:rsidR="00935A7D" w:rsidRPr="003917C6" w:rsidRDefault="00935A7D" w:rsidP="00935A7D">
      <w:pPr>
        <w:pStyle w:val="ListParagraph"/>
        <w:spacing w:after="0"/>
        <w:ind w:left="567" w:right="12"/>
        <w:jc w:val="thaiDistribute"/>
        <w:rPr>
          <w:rFonts w:ascii="Times New Roman" w:cstheme="minorBidi"/>
          <w:szCs w:val="22"/>
        </w:rPr>
      </w:pPr>
      <w:r w:rsidRPr="003917C6">
        <w:rPr>
          <w:rFonts w:ascii="Times New Roman" w:cstheme="minorBidi"/>
          <w:szCs w:val="22"/>
        </w:rPr>
        <w:t xml:space="preserve">On 26 </w:t>
      </w:r>
      <w:r w:rsidRPr="003917C6">
        <w:rPr>
          <w:rFonts w:ascii="Times New Roman" w:cstheme="minorBidi"/>
          <w:spacing w:val="-2"/>
          <w:szCs w:val="22"/>
        </w:rPr>
        <w:t>February</w:t>
      </w:r>
      <w:r w:rsidRPr="003917C6">
        <w:rPr>
          <w:rFonts w:ascii="Times New Roman" w:cstheme="minorBidi"/>
          <w:szCs w:val="22"/>
        </w:rPr>
        <w:t xml:space="preserve"> 2019 had approved </w:t>
      </w:r>
      <w:r w:rsidRPr="003917C6">
        <w:rPr>
          <w:rFonts w:ascii="Times New Roman" w:cstheme="minorBidi"/>
          <w:spacing w:val="-2"/>
          <w:szCs w:val="22"/>
        </w:rPr>
        <w:t>G J Steel</w:t>
      </w:r>
      <w:r w:rsidRPr="003917C6">
        <w:rPr>
          <w:rFonts w:ascii="Times New Roman" w:cstheme="minorBidi"/>
          <w:szCs w:val="22"/>
        </w:rPr>
        <w:t xml:space="preserve"> to enter into additional short-term loan agreement of USD 20 million which the total loan facility not exceeding USD 141 million in the purpose of working capital.</w:t>
      </w:r>
    </w:p>
    <w:p w14:paraId="40397528" w14:textId="77777777" w:rsidR="00935A7D" w:rsidRPr="003917C6" w:rsidRDefault="00935A7D" w:rsidP="00935A7D">
      <w:pPr>
        <w:widowControl w:val="0"/>
        <w:tabs>
          <w:tab w:val="left" w:pos="1080"/>
        </w:tabs>
        <w:ind w:left="1080" w:hanging="540"/>
        <w:jc w:val="thaiDistribute"/>
        <w:rPr>
          <w:rFonts w:ascii="Angsana New" w:hAnsi="Angsana New"/>
          <w:sz w:val="14"/>
          <w:szCs w:val="14"/>
          <w:cs/>
        </w:rPr>
      </w:pPr>
    </w:p>
    <w:p w14:paraId="0FC2D488" w14:textId="77777777" w:rsidR="00935A7D" w:rsidRPr="003917C6" w:rsidRDefault="00935A7D" w:rsidP="00935A7D">
      <w:pPr>
        <w:pStyle w:val="ListParagraph"/>
        <w:spacing w:after="0"/>
        <w:ind w:left="567" w:right="12"/>
        <w:jc w:val="thaiDistribute"/>
        <w:rPr>
          <w:rFonts w:ascii="Times New Roman" w:cstheme="minorBidi"/>
          <w:szCs w:val="22"/>
        </w:rPr>
      </w:pPr>
      <w:r w:rsidRPr="003917C6">
        <w:rPr>
          <w:rFonts w:ascii="Times New Roman" w:cstheme="minorBidi"/>
          <w:szCs w:val="22"/>
        </w:rPr>
        <w:t>On 29 April 2019 had approved to ratify for entering the additional loan agreement which the total loan facility not exceeding USD 145 million.</w:t>
      </w:r>
    </w:p>
    <w:p w14:paraId="665053F0" w14:textId="77777777" w:rsidR="00935A7D" w:rsidRPr="003917C6" w:rsidRDefault="00935A7D" w:rsidP="00935A7D">
      <w:pPr>
        <w:widowControl w:val="0"/>
        <w:tabs>
          <w:tab w:val="left" w:pos="1080"/>
        </w:tabs>
        <w:ind w:left="1080" w:hanging="540"/>
        <w:jc w:val="thaiDistribute"/>
        <w:rPr>
          <w:rFonts w:ascii="Angsana New" w:hAnsi="Angsana New"/>
          <w:sz w:val="14"/>
          <w:szCs w:val="14"/>
          <w:cs/>
        </w:rPr>
      </w:pPr>
    </w:p>
    <w:p w14:paraId="432E562F" w14:textId="77777777" w:rsidR="00935A7D" w:rsidRPr="003917C6" w:rsidRDefault="00935A7D" w:rsidP="00935A7D">
      <w:pPr>
        <w:pStyle w:val="ListParagraph"/>
        <w:ind w:left="567" w:right="12"/>
        <w:jc w:val="thaiDistribute"/>
        <w:rPr>
          <w:rFonts w:ascii="Times New Roman" w:cstheme="minorBidi"/>
          <w:szCs w:val="22"/>
        </w:rPr>
      </w:pPr>
      <w:r w:rsidRPr="003917C6">
        <w:rPr>
          <w:rFonts w:ascii="Times New Roman" w:cstheme="minorBidi"/>
          <w:szCs w:val="22"/>
        </w:rPr>
        <w:t xml:space="preserve">Currently </w:t>
      </w:r>
      <w:r w:rsidRPr="003917C6">
        <w:rPr>
          <w:rFonts w:ascii="Times New Roman" w:cstheme="minorBidi"/>
          <w:spacing w:val="-2"/>
          <w:szCs w:val="22"/>
        </w:rPr>
        <w:t>G J Steel</w:t>
      </w:r>
      <w:r w:rsidRPr="003917C6">
        <w:rPr>
          <w:rFonts w:ascii="Times New Roman" w:cstheme="minorBidi"/>
          <w:szCs w:val="22"/>
        </w:rPr>
        <w:t xml:space="preserve"> has total facilities loan in amount of USD 75 million which consisted of:</w:t>
      </w:r>
    </w:p>
    <w:p w14:paraId="63AD3173" w14:textId="77777777" w:rsidR="00935A7D" w:rsidRPr="003917C6" w:rsidRDefault="00935A7D" w:rsidP="00935A7D">
      <w:pPr>
        <w:pStyle w:val="ListParagraph"/>
        <w:ind w:left="1170" w:right="12"/>
        <w:jc w:val="thaiDistribute"/>
        <w:rPr>
          <w:rFonts w:ascii="Times New Roman" w:cstheme="minorBidi"/>
          <w:szCs w:val="22"/>
        </w:rPr>
      </w:pPr>
    </w:p>
    <w:tbl>
      <w:tblPr>
        <w:tblStyle w:val="TableGrid"/>
        <w:tblW w:w="6748" w:type="dxa"/>
        <w:tblInd w:w="1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7"/>
        <w:gridCol w:w="1701"/>
      </w:tblGrid>
      <w:tr w:rsidR="00935A7D" w:rsidRPr="003917C6" w14:paraId="4A888182" w14:textId="77777777" w:rsidTr="00935A7D">
        <w:trPr>
          <w:trHeight w:val="310"/>
        </w:trPr>
        <w:tc>
          <w:tcPr>
            <w:tcW w:w="5047" w:type="dxa"/>
          </w:tcPr>
          <w:p w14:paraId="064EE398" w14:textId="77777777" w:rsidR="00935A7D" w:rsidRPr="003917C6" w:rsidRDefault="00935A7D" w:rsidP="00935A7D">
            <w:pPr>
              <w:pStyle w:val="ListParagraph"/>
              <w:tabs>
                <w:tab w:val="left" w:pos="1080"/>
              </w:tabs>
              <w:spacing w:after="0" w:line="240" w:lineRule="auto"/>
              <w:ind w:left="247" w:right="12"/>
              <w:rPr>
                <w:rFonts w:ascii="Times New Roman" w:cstheme="minorBidi"/>
                <w:szCs w:val="22"/>
              </w:rPr>
            </w:pPr>
          </w:p>
        </w:tc>
        <w:tc>
          <w:tcPr>
            <w:tcW w:w="1701" w:type="dxa"/>
          </w:tcPr>
          <w:p w14:paraId="1B7DF764" w14:textId="77777777" w:rsidR="00935A7D" w:rsidRPr="003917C6" w:rsidRDefault="00935A7D" w:rsidP="00935A7D">
            <w:pPr>
              <w:pStyle w:val="ListParagraph"/>
              <w:tabs>
                <w:tab w:val="left" w:pos="1080"/>
              </w:tabs>
              <w:spacing w:after="0" w:line="240" w:lineRule="auto"/>
              <w:ind w:left="-140" w:right="12"/>
              <w:jc w:val="center"/>
              <w:rPr>
                <w:rFonts w:ascii="Times New Roman" w:cstheme="minorBidi"/>
                <w:szCs w:val="22"/>
              </w:rPr>
            </w:pPr>
            <w:r w:rsidRPr="003917C6">
              <w:rPr>
                <w:rFonts w:ascii="Times New Roman" w:cstheme="minorBidi"/>
                <w:szCs w:val="22"/>
              </w:rPr>
              <w:t>USD million</w:t>
            </w:r>
          </w:p>
        </w:tc>
      </w:tr>
      <w:tr w:rsidR="00935A7D" w:rsidRPr="003917C6" w14:paraId="75652F0F" w14:textId="77777777" w:rsidTr="00935A7D">
        <w:trPr>
          <w:trHeight w:val="306"/>
        </w:trPr>
        <w:tc>
          <w:tcPr>
            <w:tcW w:w="5047" w:type="dxa"/>
          </w:tcPr>
          <w:p w14:paraId="71DD2B52" w14:textId="77777777" w:rsidR="00935A7D" w:rsidRPr="003917C6" w:rsidRDefault="00935A7D" w:rsidP="00935A7D">
            <w:pPr>
              <w:pStyle w:val="ListParagraph"/>
              <w:tabs>
                <w:tab w:val="left" w:pos="1080"/>
              </w:tabs>
              <w:spacing w:after="0" w:line="240" w:lineRule="auto"/>
              <w:ind w:left="247" w:right="12"/>
              <w:rPr>
                <w:rFonts w:ascii="Times New Roman" w:cstheme="minorBidi"/>
                <w:szCs w:val="22"/>
              </w:rPr>
            </w:pPr>
            <w:r w:rsidRPr="003917C6">
              <w:rPr>
                <w:rFonts w:ascii="Times New Roman" w:cstheme="minorBidi"/>
                <w:szCs w:val="22"/>
              </w:rPr>
              <w:t>The first loan facility</w:t>
            </w:r>
          </w:p>
        </w:tc>
        <w:tc>
          <w:tcPr>
            <w:tcW w:w="1701" w:type="dxa"/>
          </w:tcPr>
          <w:p w14:paraId="4CD3D37D" w14:textId="77777777" w:rsidR="00935A7D" w:rsidRPr="003917C6" w:rsidRDefault="00935A7D" w:rsidP="00935A7D">
            <w:pPr>
              <w:pStyle w:val="ListParagraph"/>
              <w:tabs>
                <w:tab w:val="left" w:pos="1080"/>
              </w:tabs>
              <w:spacing w:after="0" w:line="240" w:lineRule="auto"/>
              <w:ind w:left="247" w:right="12"/>
              <w:jc w:val="center"/>
              <w:rPr>
                <w:rFonts w:ascii="Times New Roman" w:cstheme="minorBidi"/>
                <w:szCs w:val="22"/>
              </w:rPr>
            </w:pPr>
            <w:r w:rsidRPr="003917C6">
              <w:rPr>
                <w:rFonts w:ascii="Times New Roman" w:cstheme="minorBidi"/>
                <w:szCs w:val="22"/>
              </w:rPr>
              <w:t>30</w:t>
            </w:r>
          </w:p>
        </w:tc>
      </w:tr>
      <w:tr w:rsidR="00935A7D" w:rsidRPr="003917C6" w14:paraId="1C8804E8" w14:textId="77777777" w:rsidTr="00935A7D">
        <w:trPr>
          <w:trHeight w:val="290"/>
        </w:trPr>
        <w:tc>
          <w:tcPr>
            <w:tcW w:w="5047" w:type="dxa"/>
          </w:tcPr>
          <w:p w14:paraId="45CB4BAF" w14:textId="77777777" w:rsidR="00935A7D" w:rsidRPr="003917C6" w:rsidRDefault="00935A7D" w:rsidP="00935A7D">
            <w:pPr>
              <w:pStyle w:val="ListParagraph"/>
              <w:tabs>
                <w:tab w:val="left" w:pos="1080"/>
              </w:tabs>
              <w:spacing w:after="0" w:line="240" w:lineRule="auto"/>
              <w:ind w:left="247" w:right="12"/>
              <w:rPr>
                <w:rFonts w:ascii="Times New Roman" w:cstheme="minorBidi"/>
                <w:szCs w:val="22"/>
              </w:rPr>
            </w:pPr>
            <w:r w:rsidRPr="003917C6">
              <w:rPr>
                <w:rFonts w:ascii="Times New Roman" w:cstheme="minorBidi"/>
                <w:szCs w:val="22"/>
              </w:rPr>
              <w:t>The second loan facility</w:t>
            </w:r>
          </w:p>
        </w:tc>
        <w:tc>
          <w:tcPr>
            <w:tcW w:w="1701" w:type="dxa"/>
            <w:tcBorders>
              <w:bottom w:val="single" w:sz="4" w:space="0" w:color="auto"/>
            </w:tcBorders>
          </w:tcPr>
          <w:p w14:paraId="23234E85" w14:textId="77777777" w:rsidR="00935A7D" w:rsidRPr="003917C6" w:rsidRDefault="00935A7D" w:rsidP="00935A7D">
            <w:pPr>
              <w:pStyle w:val="ListParagraph"/>
              <w:tabs>
                <w:tab w:val="left" w:pos="1080"/>
              </w:tabs>
              <w:spacing w:after="0" w:line="240" w:lineRule="auto"/>
              <w:ind w:left="247" w:right="12"/>
              <w:jc w:val="center"/>
              <w:rPr>
                <w:rFonts w:ascii="Times New Roman" w:cstheme="minorBidi"/>
                <w:szCs w:val="22"/>
              </w:rPr>
            </w:pPr>
            <w:r w:rsidRPr="003917C6">
              <w:rPr>
                <w:rFonts w:ascii="Times New Roman" w:cstheme="minorBidi"/>
                <w:szCs w:val="22"/>
              </w:rPr>
              <w:t>45</w:t>
            </w:r>
          </w:p>
        </w:tc>
      </w:tr>
      <w:tr w:rsidR="00935A7D" w:rsidRPr="003917C6" w14:paraId="1FE77E0D" w14:textId="77777777" w:rsidTr="00935A7D">
        <w:trPr>
          <w:trHeight w:val="306"/>
        </w:trPr>
        <w:tc>
          <w:tcPr>
            <w:tcW w:w="5047" w:type="dxa"/>
          </w:tcPr>
          <w:p w14:paraId="293101CA" w14:textId="77777777" w:rsidR="00935A7D" w:rsidRPr="003917C6" w:rsidRDefault="00935A7D" w:rsidP="00935A7D">
            <w:pPr>
              <w:pStyle w:val="ListParagraph"/>
              <w:tabs>
                <w:tab w:val="left" w:pos="1080"/>
              </w:tabs>
              <w:spacing w:after="0" w:line="240" w:lineRule="auto"/>
              <w:ind w:left="247" w:right="12"/>
              <w:rPr>
                <w:rFonts w:ascii="Times New Roman" w:cstheme="minorBidi"/>
                <w:b/>
                <w:bCs/>
                <w:szCs w:val="22"/>
              </w:rPr>
            </w:pPr>
            <w:r w:rsidRPr="003917C6">
              <w:rPr>
                <w:rFonts w:ascii="Times New Roman" w:cstheme="minorBidi"/>
                <w:b/>
                <w:bCs/>
                <w:szCs w:val="22"/>
              </w:rPr>
              <w:t>Total</w:t>
            </w:r>
          </w:p>
        </w:tc>
        <w:tc>
          <w:tcPr>
            <w:tcW w:w="1701" w:type="dxa"/>
            <w:tcBorders>
              <w:top w:val="single" w:sz="4" w:space="0" w:color="auto"/>
              <w:bottom w:val="double" w:sz="4" w:space="0" w:color="auto"/>
            </w:tcBorders>
          </w:tcPr>
          <w:p w14:paraId="581E5D20" w14:textId="77777777" w:rsidR="00935A7D" w:rsidRPr="003917C6" w:rsidRDefault="00935A7D" w:rsidP="00935A7D">
            <w:pPr>
              <w:pStyle w:val="ListParagraph"/>
              <w:tabs>
                <w:tab w:val="left" w:pos="1080"/>
              </w:tabs>
              <w:spacing w:after="0" w:line="240" w:lineRule="auto"/>
              <w:ind w:left="247" w:right="12"/>
              <w:jc w:val="center"/>
              <w:rPr>
                <w:rFonts w:ascii="Times New Roman" w:cstheme="minorBidi"/>
                <w:b/>
                <w:bCs/>
                <w:szCs w:val="22"/>
              </w:rPr>
            </w:pPr>
            <w:r w:rsidRPr="003917C6">
              <w:rPr>
                <w:rFonts w:ascii="Times New Roman" w:cstheme="minorBidi"/>
                <w:b/>
                <w:bCs/>
                <w:szCs w:val="22"/>
              </w:rPr>
              <w:t>75</w:t>
            </w:r>
          </w:p>
        </w:tc>
      </w:tr>
    </w:tbl>
    <w:p w14:paraId="06C8AAE3" w14:textId="77777777" w:rsidR="00886AE5" w:rsidRPr="003917C6" w:rsidRDefault="00886AE5" w:rsidP="00886AE5">
      <w:pPr>
        <w:pStyle w:val="ListParagraph"/>
        <w:ind w:left="567" w:right="12"/>
        <w:jc w:val="thaiDistribute"/>
        <w:rPr>
          <w:rFonts w:ascii="Times New Roman" w:cstheme="minorBidi"/>
          <w:sz w:val="12"/>
          <w:szCs w:val="12"/>
        </w:rPr>
      </w:pPr>
    </w:p>
    <w:p w14:paraId="395D247B" w14:textId="77777777" w:rsidR="00886AE5" w:rsidRPr="003917C6" w:rsidRDefault="00886AE5">
      <w:pPr>
        <w:overflowPunct/>
        <w:autoSpaceDE/>
        <w:autoSpaceDN/>
        <w:adjustRightInd/>
        <w:textAlignment w:val="auto"/>
        <w:rPr>
          <w:rFonts w:hAnsi="Calibri" w:cstheme="minorBidi"/>
          <w:sz w:val="22"/>
          <w:szCs w:val="22"/>
          <w:lang w:val="en-SG"/>
        </w:rPr>
      </w:pPr>
      <w:r w:rsidRPr="003917C6">
        <w:rPr>
          <w:rFonts w:cstheme="minorBidi"/>
          <w:szCs w:val="22"/>
        </w:rPr>
        <w:br w:type="page"/>
      </w:r>
    </w:p>
    <w:p w14:paraId="540EBB55" w14:textId="5B5079CA" w:rsidR="00886AE5" w:rsidRPr="003917C6" w:rsidRDefault="00886AE5" w:rsidP="00886AE5">
      <w:pPr>
        <w:pStyle w:val="ListParagraph"/>
        <w:ind w:left="567" w:right="12"/>
        <w:jc w:val="thaiDistribute"/>
        <w:rPr>
          <w:rFonts w:ascii="Times New Roman" w:cstheme="minorBidi"/>
          <w:szCs w:val="22"/>
        </w:rPr>
      </w:pPr>
      <w:r w:rsidRPr="003917C6">
        <w:rPr>
          <w:rFonts w:ascii="Times New Roman" w:cstheme="minorBidi"/>
          <w:szCs w:val="22"/>
        </w:rPr>
        <w:lastRenderedPageBreak/>
        <w:t>Details of credit facilities in accordance with the above meeting resolution can be summarized details as follows:</w:t>
      </w:r>
    </w:p>
    <w:p w14:paraId="61D47968" w14:textId="77777777" w:rsidR="00950CA9" w:rsidRPr="003917C6" w:rsidRDefault="00950CA9" w:rsidP="00950CA9">
      <w:pPr>
        <w:shd w:val="clear" w:color="auto" w:fill="FFFFFF"/>
        <w:ind w:left="567" w:hanging="425"/>
        <w:jc w:val="thaiDistribute"/>
        <w:rPr>
          <w:rFonts w:hAnsi="Times New Roman" w:cs="Cordia New"/>
          <w:sz w:val="12"/>
          <w:szCs w:val="12"/>
          <w:lang w:val="en-SG"/>
        </w:rPr>
      </w:pPr>
    </w:p>
    <w:p w14:paraId="0966F9FB" w14:textId="450E44E7" w:rsidR="00142622" w:rsidRPr="003917C6" w:rsidRDefault="00FC0291" w:rsidP="00142622">
      <w:pPr>
        <w:shd w:val="clear" w:color="auto" w:fill="FFFFFF"/>
        <w:overflowPunct/>
        <w:ind w:left="1701" w:hanging="850"/>
        <w:jc w:val="thaiDistribute"/>
        <w:textAlignment w:val="auto"/>
        <w:rPr>
          <w:rFonts w:eastAsia="Batang" w:hAnsi="Univers 45 Light" w:cs="Times New Roman"/>
          <w:sz w:val="22"/>
          <w:szCs w:val="22"/>
          <w:lang w:eastAsia="ko-KR"/>
        </w:rPr>
      </w:pPr>
      <w:r w:rsidRPr="003917C6">
        <w:rPr>
          <w:rFonts w:eastAsia="Batang" w:hAnsi="Univers 45 Light" w:cs="Times New Roman"/>
          <w:sz w:val="22"/>
          <w:szCs w:val="22"/>
          <w:lang w:eastAsia="ko-KR"/>
        </w:rPr>
        <w:t>17</w:t>
      </w:r>
      <w:r w:rsidR="00992607" w:rsidRPr="003917C6">
        <w:rPr>
          <w:rFonts w:eastAsia="Batang" w:hAnsi="Univers 45 Light" w:cs="Times New Roman"/>
          <w:sz w:val="22"/>
          <w:szCs w:val="22"/>
          <w:lang w:eastAsia="ko-KR"/>
        </w:rPr>
        <w:t>.</w:t>
      </w:r>
      <w:r w:rsidR="00886AE5" w:rsidRPr="003917C6">
        <w:rPr>
          <w:rFonts w:eastAsia="Batang" w:hAnsi="Univers 45 Light" w:cs="Times New Roman"/>
          <w:sz w:val="22"/>
          <w:szCs w:val="22"/>
          <w:lang w:eastAsia="ko-KR"/>
        </w:rPr>
        <w:t>3</w:t>
      </w:r>
      <w:r w:rsidR="00142622" w:rsidRPr="003917C6">
        <w:rPr>
          <w:rFonts w:eastAsia="Batang" w:hAnsi="Univers 45 Light" w:cs="Times New Roman"/>
          <w:sz w:val="22"/>
          <w:szCs w:val="22"/>
          <w:lang w:eastAsia="ko-KR"/>
        </w:rPr>
        <w:t>.</w:t>
      </w:r>
      <w:r w:rsidR="00B92AFC" w:rsidRPr="003917C6">
        <w:rPr>
          <w:rFonts w:eastAsia="Batang" w:hAnsi="Univers 45 Light" w:cs="Times New Roman"/>
          <w:sz w:val="22"/>
          <w:szCs w:val="22"/>
          <w:lang w:eastAsia="ko-KR"/>
        </w:rPr>
        <w:t>1</w:t>
      </w:r>
      <w:r w:rsidR="00142622" w:rsidRPr="003917C6">
        <w:rPr>
          <w:rFonts w:eastAsia="Batang" w:hAnsi="Univers 45 Light" w:cs="Times New Roman"/>
          <w:sz w:val="22"/>
          <w:szCs w:val="22"/>
          <w:lang w:eastAsia="ko-KR"/>
        </w:rPr>
        <w:tab/>
        <w:t xml:space="preserve">On </w:t>
      </w:r>
      <w:r w:rsidR="00B92AFC" w:rsidRPr="003917C6">
        <w:rPr>
          <w:rFonts w:eastAsia="Batang" w:hAnsi="Univers 45 Light" w:cs="Times New Roman"/>
          <w:sz w:val="22"/>
          <w:szCs w:val="22"/>
          <w:lang w:eastAsia="ko-KR"/>
        </w:rPr>
        <w:t>22</w:t>
      </w:r>
      <w:r w:rsidR="00142622" w:rsidRPr="003917C6">
        <w:rPr>
          <w:rFonts w:eastAsia="Batang" w:hAnsi="Univers 45 Light" w:cs="Times New Roman"/>
          <w:sz w:val="22"/>
          <w:szCs w:val="22"/>
          <w:lang w:eastAsia="ko-KR"/>
        </w:rPr>
        <w:t xml:space="preserve"> January </w:t>
      </w:r>
      <w:r w:rsidR="00B92AFC" w:rsidRPr="003917C6">
        <w:rPr>
          <w:rFonts w:eastAsia="Batang" w:hAnsi="Univers 45 Light" w:cs="Times New Roman"/>
          <w:sz w:val="22"/>
          <w:szCs w:val="22"/>
          <w:lang w:eastAsia="ko-KR"/>
        </w:rPr>
        <w:t>2017</w:t>
      </w:r>
      <w:r w:rsidR="00142622" w:rsidRPr="003917C6">
        <w:rPr>
          <w:rFonts w:eastAsia="Batang" w:hAnsi="Univers 45 Light" w:cs="Times New Roman"/>
          <w:sz w:val="22"/>
          <w:szCs w:val="22"/>
          <w:lang w:eastAsia="ko-KR"/>
        </w:rPr>
        <w:t xml:space="preserve">, G J Steel (borrower) has entered the long term loan agreement in the facilities amount of USD </w:t>
      </w:r>
      <w:r w:rsidR="00B92AFC" w:rsidRPr="003917C6">
        <w:rPr>
          <w:rFonts w:eastAsia="Batang" w:hAnsi="Univers 45 Light" w:cs="Times New Roman"/>
          <w:sz w:val="22"/>
          <w:szCs w:val="22"/>
          <w:lang w:eastAsia="ko-KR"/>
        </w:rPr>
        <w:t>71</w:t>
      </w:r>
      <w:r w:rsidR="00142622" w:rsidRPr="003917C6">
        <w:rPr>
          <w:rFonts w:eastAsia="Batang" w:hAnsi="Univers 45 Light" w:cs="Times New Roman"/>
          <w:sz w:val="22"/>
          <w:szCs w:val="22"/>
          <w:lang w:eastAsia="ko-KR"/>
        </w:rPr>
        <w:t xml:space="preserve"> million with Link Capital I (Mauritius) Limited (lender) with the fixed interest rate at </w:t>
      </w:r>
      <w:r w:rsidR="00B92AFC" w:rsidRPr="003917C6">
        <w:rPr>
          <w:rFonts w:eastAsia="Batang" w:hAnsi="Univers 45 Light" w:cs="Times New Roman"/>
          <w:sz w:val="22"/>
          <w:szCs w:val="22"/>
          <w:lang w:eastAsia="ko-KR"/>
        </w:rPr>
        <w:t>12</w:t>
      </w:r>
      <w:r w:rsidR="00142622" w:rsidRPr="003917C6">
        <w:rPr>
          <w:rFonts w:eastAsia="Batang" w:hAnsi="Univers 45 Light" w:cs="Times New Roman"/>
          <w:sz w:val="22"/>
          <w:szCs w:val="22"/>
          <w:lang w:eastAsia="ko-KR"/>
        </w:rPr>
        <w:t xml:space="preserve"> p.a., in a period of </w:t>
      </w:r>
      <w:r w:rsidR="00B92AFC" w:rsidRPr="003917C6">
        <w:rPr>
          <w:rFonts w:eastAsia="Batang" w:hAnsi="Univers 45 Light" w:cs="Times New Roman"/>
          <w:sz w:val="22"/>
          <w:szCs w:val="22"/>
          <w:lang w:eastAsia="ko-KR"/>
        </w:rPr>
        <w:t>5</w:t>
      </w:r>
      <w:r w:rsidR="00142622" w:rsidRPr="003917C6">
        <w:rPr>
          <w:rFonts w:eastAsia="Batang" w:hAnsi="Univers 45 Light" w:cs="Times New Roman"/>
          <w:sz w:val="22"/>
          <w:szCs w:val="22"/>
          <w:lang w:eastAsia="ko-KR"/>
        </w:rPr>
        <w:t xml:space="preserve"> years and collateral with second ranking in mortgage most of land, plant and machinery. The loan facilities are separately in </w:t>
      </w:r>
      <w:r w:rsidR="00B92AFC" w:rsidRPr="003917C6">
        <w:rPr>
          <w:rFonts w:eastAsia="Batang" w:hAnsi="Univers 45 Light" w:cs="Times New Roman"/>
          <w:sz w:val="22"/>
          <w:szCs w:val="22"/>
          <w:lang w:eastAsia="ko-KR"/>
        </w:rPr>
        <w:t>2</w:t>
      </w:r>
      <w:r w:rsidR="00142622" w:rsidRPr="003917C6">
        <w:rPr>
          <w:rFonts w:eastAsia="Batang" w:hAnsi="Univers 45 Light" w:cs="Times New Roman"/>
          <w:sz w:val="22"/>
          <w:szCs w:val="22"/>
          <w:lang w:eastAsia="ko-KR"/>
        </w:rPr>
        <w:t xml:space="preserve"> groups as described below.</w:t>
      </w:r>
    </w:p>
    <w:p w14:paraId="4E90BA7F" w14:textId="77777777" w:rsidR="00142622" w:rsidRPr="003917C6" w:rsidRDefault="00142622" w:rsidP="00142622">
      <w:pPr>
        <w:shd w:val="clear" w:color="auto" w:fill="FFFFFF"/>
        <w:tabs>
          <w:tab w:val="left" w:pos="1134"/>
          <w:tab w:val="left" w:pos="1440"/>
        </w:tabs>
        <w:overflowPunct/>
        <w:autoSpaceDE/>
        <w:autoSpaceDN/>
        <w:adjustRightInd/>
        <w:ind w:left="1440" w:right="-43" w:hanging="360"/>
        <w:jc w:val="thaiDistribute"/>
        <w:textAlignment w:val="auto"/>
        <w:rPr>
          <w:rFonts w:hAnsi="Times New Roman" w:cs="Times New Roman"/>
          <w:sz w:val="12"/>
          <w:szCs w:val="12"/>
        </w:rPr>
      </w:pPr>
    </w:p>
    <w:p w14:paraId="214F8055" w14:textId="23A6D6B3" w:rsidR="00142622" w:rsidRPr="003917C6" w:rsidRDefault="00FC0291" w:rsidP="00CA77FE">
      <w:pPr>
        <w:shd w:val="clear" w:color="auto" w:fill="FFFFFF"/>
        <w:tabs>
          <w:tab w:val="left" w:pos="4451"/>
          <w:tab w:val="left" w:pos="4678"/>
          <w:tab w:val="left" w:pos="5387"/>
          <w:tab w:val="left" w:pos="5613"/>
          <w:tab w:val="left" w:pos="6322"/>
          <w:tab w:val="left" w:pos="6549"/>
        </w:tabs>
        <w:overflowPunct/>
        <w:autoSpaceDE/>
        <w:autoSpaceDN/>
        <w:adjustRightInd/>
        <w:ind w:left="2548" w:right="-43" w:hanging="826"/>
        <w:contextualSpacing/>
        <w:jc w:val="thaiDistribute"/>
        <w:textAlignment w:val="auto"/>
        <w:rPr>
          <w:rFonts w:hAnsi="Times New Roman" w:cs="Times New Roman"/>
          <w:sz w:val="22"/>
          <w:szCs w:val="22"/>
        </w:rPr>
      </w:pPr>
      <w:r w:rsidRPr="003917C6">
        <w:rPr>
          <w:rFonts w:hAnsi="Times New Roman" w:cs="Times New Roman"/>
          <w:sz w:val="22"/>
          <w:szCs w:val="22"/>
        </w:rPr>
        <w:t>17</w:t>
      </w:r>
      <w:r w:rsidR="00142622" w:rsidRPr="003917C6">
        <w:rPr>
          <w:rFonts w:hAnsi="Times New Roman" w:cs="Times New Roman"/>
          <w:sz w:val="22"/>
          <w:szCs w:val="22"/>
        </w:rPr>
        <w:t>.</w:t>
      </w:r>
      <w:r w:rsidR="00886AE5" w:rsidRPr="003917C6">
        <w:rPr>
          <w:rFonts w:hAnsi="Times New Roman" w:cs="Times New Roman"/>
          <w:sz w:val="22"/>
          <w:szCs w:val="22"/>
        </w:rPr>
        <w:t>3.</w:t>
      </w:r>
      <w:r w:rsidR="00B92AFC" w:rsidRPr="003917C6">
        <w:rPr>
          <w:rFonts w:hAnsi="Times New Roman" w:cs="Times New Roman"/>
          <w:sz w:val="22"/>
          <w:szCs w:val="22"/>
        </w:rPr>
        <w:t>1</w:t>
      </w:r>
      <w:r w:rsidR="00142622" w:rsidRPr="003917C6">
        <w:rPr>
          <w:rFonts w:hAnsi="Times New Roman" w:cs="Times New Roman"/>
          <w:sz w:val="22"/>
          <w:szCs w:val="22"/>
        </w:rPr>
        <w:t>.</w:t>
      </w:r>
      <w:r w:rsidR="00B92AFC" w:rsidRPr="003917C6">
        <w:rPr>
          <w:rFonts w:hAnsi="Times New Roman" w:cs="Times New Roman"/>
          <w:sz w:val="22"/>
          <w:szCs w:val="22"/>
        </w:rPr>
        <w:t>1</w:t>
      </w:r>
      <w:r w:rsidR="00142622" w:rsidRPr="003917C6">
        <w:rPr>
          <w:rFonts w:hAnsi="Times New Roman" w:cs="Times New Roman"/>
          <w:sz w:val="22"/>
          <w:szCs w:val="22"/>
        </w:rPr>
        <w:t xml:space="preserve"> The first loan facility of USD </w:t>
      </w:r>
      <w:r w:rsidR="00B92AFC" w:rsidRPr="003917C6">
        <w:rPr>
          <w:rFonts w:hAnsi="Times New Roman" w:cs="Times New Roman"/>
          <w:sz w:val="22"/>
          <w:szCs w:val="22"/>
        </w:rPr>
        <w:t>41</w:t>
      </w:r>
      <w:r w:rsidR="00142622" w:rsidRPr="003917C6">
        <w:rPr>
          <w:rFonts w:hAnsi="Times New Roman" w:cs="Times New Roman"/>
          <w:sz w:val="22"/>
          <w:szCs w:val="22"/>
        </w:rPr>
        <w:t xml:space="preserve"> million for the purpose of repayment of new creditor and includes all reimbursement expenses from lender such as due diligence expenses and other expenses related the processes to ensure the </w:t>
      </w:r>
      <w:proofErr w:type="gramStart"/>
      <w:r w:rsidR="00142622" w:rsidRPr="003917C6">
        <w:rPr>
          <w:rFonts w:hAnsi="Times New Roman" w:cs="Times New Roman"/>
          <w:sz w:val="22"/>
          <w:szCs w:val="22"/>
        </w:rPr>
        <w:t>long term</w:t>
      </w:r>
      <w:proofErr w:type="gramEnd"/>
      <w:r w:rsidR="00142622" w:rsidRPr="003917C6">
        <w:rPr>
          <w:rFonts w:hAnsi="Times New Roman" w:cs="Times New Roman"/>
          <w:sz w:val="22"/>
          <w:szCs w:val="22"/>
        </w:rPr>
        <w:t xml:space="preserve"> loan agreement completed. On </w:t>
      </w:r>
      <w:r w:rsidR="00B92AFC" w:rsidRPr="003917C6">
        <w:rPr>
          <w:rFonts w:hAnsi="Times New Roman" w:cs="Times New Roman"/>
          <w:sz w:val="22"/>
          <w:szCs w:val="22"/>
        </w:rPr>
        <w:t>1</w:t>
      </w:r>
      <w:r w:rsidR="00142622" w:rsidRPr="003917C6">
        <w:rPr>
          <w:rFonts w:hAnsi="Times New Roman" w:cs="Times New Roman"/>
          <w:sz w:val="22"/>
          <w:szCs w:val="22"/>
        </w:rPr>
        <w:t xml:space="preserve"> February </w:t>
      </w:r>
      <w:r w:rsidR="00B92AFC" w:rsidRPr="003917C6">
        <w:rPr>
          <w:rFonts w:hAnsi="Times New Roman" w:cs="Times New Roman"/>
          <w:sz w:val="22"/>
          <w:szCs w:val="22"/>
        </w:rPr>
        <w:t>2017</w:t>
      </w:r>
      <w:r w:rsidR="00142622" w:rsidRPr="003917C6">
        <w:rPr>
          <w:rFonts w:hAnsi="Times New Roman" w:cs="Times New Roman"/>
          <w:sz w:val="22"/>
          <w:szCs w:val="22"/>
        </w:rPr>
        <w:t xml:space="preserve">, G J Steel had drawn down the loan of USD </w:t>
      </w:r>
      <w:r w:rsidR="00B92AFC" w:rsidRPr="003917C6">
        <w:rPr>
          <w:rFonts w:hAnsi="Times New Roman" w:cs="Times New Roman"/>
          <w:sz w:val="22"/>
          <w:szCs w:val="22"/>
        </w:rPr>
        <w:t>41</w:t>
      </w:r>
      <w:r w:rsidR="00142622" w:rsidRPr="003917C6">
        <w:rPr>
          <w:rFonts w:hAnsi="Times New Roman" w:cs="Times New Roman"/>
          <w:sz w:val="22"/>
          <w:szCs w:val="22"/>
        </w:rPr>
        <w:t xml:space="preserve"> million in order to repayment principal and interest payable to new creditor</w:t>
      </w:r>
      <w:r w:rsidR="00513D5B" w:rsidRPr="003917C6">
        <w:rPr>
          <w:rFonts w:hAnsi="Times New Roman" w:cs="Times New Roman"/>
          <w:sz w:val="22"/>
          <w:szCs w:val="22"/>
        </w:rPr>
        <w:t>.</w:t>
      </w:r>
    </w:p>
    <w:p w14:paraId="01FAFE25" w14:textId="77777777" w:rsidR="00142622" w:rsidRPr="003917C6"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12"/>
          <w:szCs w:val="12"/>
        </w:rPr>
      </w:pPr>
      <w:bookmarkStart w:id="18" w:name="_Hlk10200896"/>
    </w:p>
    <w:p w14:paraId="14F48CF0" w14:textId="283C23CE" w:rsidR="00142622" w:rsidRPr="003917C6" w:rsidRDefault="00142622" w:rsidP="00CA77FE">
      <w:pPr>
        <w:shd w:val="clear" w:color="auto" w:fill="FFFFFF"/>
        <w:tabs>
          <w:tab w:val="left" w:pos="227"/>
          <w:tab w:val="left" w:pos="454"/>
          <w:tab w:val="left" w:pos="680"/>
          <w:tab w:val="left" w:pos="1080"/>
          <w:tab w:val="left" w:pos="1134"/>
          <w:tab w:val="left" w:pos="2604"/>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548" w:right="-43" w:firstLine="4"/>
        <w:contextualSpacing/>
        <w:jc w:val="thaiDistribute"/>
        <w:textAlignment w:val="auto"/>
        <w:rPr>
          <w:rFonts w:hAnsi="Times New Roman" w:cs="Times New Roman"/>
          <w:sz w:val="22"/>
          <w:szCs w:val="22"/>
        </w:rPr>
      </w:pPr>
      <w:r w:rsidRPr="003917C6">
        <w:rPr>
          <w:rFonts w:hAnsi="Times New Roman" w:cs="Times New Roman"/>
          <w:sz w:val="22"/>
          <w:szCs w:val="22"/>
        </w:rPr>
        <w:t xml:space="preserve">Later on </w:t>
      </w:r>
      <w:r w:rsidR="00B92AFC" w:rsidRPr="003917C6">
        <w:rPr>
          <w:rFonts w:hAnsi="Times New Roman" w:cs="Times New Roman"/>
          <w:sz w:val="22"/>
          <w:szCs w:val="22"/>
        </w:rPr>
        <w:t>7</w:t>
      </w:r>
      <w:r w:rsidRPr="003917C6">
        <w:rPr>
          <w:rFonts w:hAnsi="Times New Roman" w:cs="Times New Roman"/>
          <w:sz w:val="22"/>
          <w:szCs w:val="22"/>
        </w:rPr>
        <w:t xml:space="preserve"> March </w:t>
      </w:r>
      <w:r w:rsidR="00B92AFC" w:rsidRPr="003917C6">
        <w:rPr>
          <w:rFonts w:hAnsi="Times New Roman" w:cs="Times New Roman"/>
          <w:sz w:val="22"/>
          <w:szCs w:val="22"/>
        </w:rPr>
        <w:t>2018</w:t>
      </w:r>
      <w:r w:rsidRPr="003917C6">
        <w:rPr>
          <w:rFonts w:hAnsi="Times New Roman" w:cs="Times New Roman"/>
          <w:sz w:val="22"/>
          <w:szCs w:val="22"/>
        </w:rPr>
        <w:t xml:space="preserve"> there was an amendment of the loan agreement for the first loan facility and the second loan facility on that G J Steel may prepay the loan before the first anniversary of the first draw down in which G J Steel must give the lender not less than </w:t>
      </w:r>
      <w:r w:rsidR="00B92AFC" w:rsidRPr="003917C6">
        <w:rPr>
          <w:rFonts w:hAnsi="Times New Roman" w:cs="Times New Roman"/>
          <w:sz w:val="22"/>
          <w:szCs w:val="22"/>
        </w:rPr>
        <w:t>30</w:t>
      </w:r>
      <w:r w:rsidRPr="003917C6">
        <w:rPr>
          <w:rFonts w:hAnsi="Times New Roman" w:cs="Times New Roman"/>
          <w:sz w:val="22"/>
          <w:szCs w:val="22"/>
        </w:rPr>
        <w:t xml:space="preserve"> days’ written notice of the prepayment, or after the first anniversary of the first draw down. After repaid of the first loan facility, the outstanding available of the first loan facility allow to transfer and increase in the second loan facility. By the way, the time frame that can proceed to increase the second loan facility must be done no later than </w:t>
      </w:r>
      <w:r w:rsidR="00B92AFC" w:rsidRPr="003917C6">
        <w:rPr>
          <w:rFonts w:hAnsi="Times New Roman" w:cs="Times New Roman"/>
          <w:sz w:val="22"/>
          <w:szCs w:val="22"/>
        </w:rPr>
        <w:t>7</w:t>
      </w:r>
      <w:r w:rsidRPr="003917C6">
        <w:rPr>
          <w:rFonts w:hAnsi="Times New Roman" w:cs="Times New Roman"/>
          <w:sz w:val="22"/>
          <w:szCs w:val="22"/>
        </w:rPr>
        <w:t xml:space="preserve"> June </w:t>
      </w:r>
      <w:r w:rsidR="00B92AFC" w:rsidRPr="003917C6">
        <w:rPr>
          <w:rFonts w:hAnsi="Times New Roman" w:cs="Times New Roman"/>
          <w:sz w:val="22"/>
          <w:szCs w:val="22"/>
        </w:rPr>
        <w:t>2018</w:t>
      </w:r>
      <w:r w:rsidRPr="003917C6">
        <w:rPr>
          <w:rFonts w:hAnsi="Times New Roman" w:cs="Times New Roman"/>
          <w:sz w:val="22"/>
          <w:szCs w:val="22"/>
        </w:rPr>
        <w:t xml:space="preserve"> for the purpose of working capital (Non-Tolling) and no later than </w:t>
      </w:r>
      <w:r w:rsidR="00B92AFC" w:rsidRPr="003917C6">
        <w:rPr>
          <w:rFonts w:hAnsi="Times New Roman" w:cs="Times New Roman"/>
          <w:sz w:val="22"/>
          <w:szCs w:val="22"/>
        </w:rPr>
        <w:t>28</w:t>
      </w:r>
      <w:r w:rsidRPr="003917C6">
        <w:rPr>
          <w:rFonts w:hAnsi="Times New Roman" w:cs="Times New Roman"/>
          <w:sz w:val="22"/>
          <w:szCs w:val="22"/>
        </w:rPr>
        <w:t xml:space="preserve"> February </w:t>
      </w:r>
      <w:r w:rsidR="00B92AFC" w:rsidRPr="003917C6">
        <w:rPr>
          <w:rFonts w:hAnsi="Times New Roman" w:cs="Times New Roman"/>
          <w:sz w:val="22"/>
          <w:szCs w:val="22"/>
        </w:rPr>
        <w:t>2019</w:t>
      </w:r>
      <w:r w:rsidRPr="003917C6">
        <w:rPr>
          <w:rFonts w:hAnsi="Times New Roman" w:cs="Times New Roman"/>
          <w:sz w:val="22"/>
          <w:szCs w:val="22"/>
        </w:rPr>
        <w:t xml:space="preserve"> for the purpose of Non-Tolling Standby Letter of Credit for Metallic Purchase Contract.</w:t>
      </w:r>
    </w:p>
    <w:bookmarkEnd w:id="18"/>
    <w:p w14:paraId="04CF8F36" w14:textId="77777777" w:rsidR="00142622" w:rsidRPr="003917C6"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12"/>
          <w:szCs w:val="12"/>
        </w:rPr>
      </w:pPr>
    </w:p>
    <w:p w14:paraId="29B5C1B1" w14:textId="2E67BE92" w:rsidR="00142622" w:rsidRPr="003917C6" w:rsidRDefault="00142622" w:rsidP="00CA77FE">
      <w:pPr>
        <w:shd w:val="clear" w:color="auto" w:fill="FFFFFF"/>
        <w:tabs>
          <w:tab w:val="left" w:pos="227"/>
          <w:tab w:val="left" w:pos="454"/>
          <w:tab w:val="left" w:pos="680"/>
          <w:tab w:val="left" w:pos="1080"/>
          <w:tab w:val="left" w:pos="1134"/>
          <w:tab w:val="left" w:pos="2464"/>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562" w:right="-43" w:firstLine="14"/>
        <w:contextualSpacing/>
        <w:jc w:val="thaiDistribute"/>
        <w:textAlignment w:val="auto"/>
        <w:rPr>
          <w:rFonts w:hAnsi="Times New Roman" w:cs="Times New Roman"/>
          <w:sz w:val="22"/>
          <w:szCs w:val="22"/>
        </w:rPr>
      </w:pPr>
      <w:bookmarkStart w:id="19" w:name="_Hlk10200974"/>
      <w:r w:rsidRPr="003917C6">
        <w:rPr>
          <w:rFonts w:hAnsi="Times New Roman" w:cs="Times New Roman"/>
          <w:sz w:val="22"/>
          <w:szCs w:val="22"/>
        </w:rPr>
        <w:t xml:space="preserve">On </w:t>
      </w:r>
      <w:r w:rsidR="00B92AFC" w:rsidRPr="003917C6">
        <w:rPr>
          <w:rFonts w:hAnsi="Times New Roman" w:cs="Times New Roman"/>
          <w:sz w:val="22"/>
          <w:szCs w:val="22"/>
        </w:rPr>
        <w:t>28</w:t>
      </w:r>
      <w:r w:rsidRPr="003917C6">
        <w:rPr>
          <w:rFonts w:hAnsi="Times New Roman" w:cs="Times New Roman"/>
          <w:sz w:val="22"/>
          <w:szCs w:val="22"/>
        </w:rPr>
        <w:t xml:space="preserve"> March </w:t>
      </w:r>
      <w:r w:rsidR="00B92AFC" w:rsidRPr="003917C6">
        <w:rPr>
          <w:rFonts w:hAnsi="Times New Roman" w:cs="Times New Roman"/>
          <w:sz w:val="22"/>
          <w:szCs w:val="22"/>
        </w:rPr>
        <w:t>2018</w:t>
      </w:r>
      <w:r w:rsidRPr="003917C6">
        <w:rPr>
          <w:rFonts w:hAnsi="Times New Roman" w:cs="Times New Roman"/>
          <w:sz w:val="22"/>
          <w:szCs w:val="22"/>
        </w:rPr>
        <w:t xml:space="preserve"> and </w:t>
      </w:r>
      <w:r w:rsidR="00B92AFC" w:rsidRPr="003917C6">
        <w:rPr>
          <w:rFonts w:hAnsi="Times New Roman" w:cs="Times New Roman"/>
          <w:sz w:val="22"/>
          <w:szCs w:val="22"/>
        </w:rPr>
        <w:t>4</w:t>
      </w:r>
      <w:r w:rsidRPr="003917C6">
        <w:rPr>
          <w:rFonts w:hAnsi="Times New Roman" w:cs="Times New Roman"/>
          <w:sz w:val="22"/>
          <w:szCs w:val="22"/>
        </w:rPr>
        <w:t xml:space="preserve"> April </w:t>
      </w:r>
      <w:r w:rsidR="00B92AFC" w:rsidRPr="003917C6">
        <w:rPr>
          <w:rFonts w:hAnsi="Times New Roman" w:cs="Times New Roman"/>
          <w:sz w:val="22"/>
          <w:szCs w:val="22"/>
        </w:rPr>
        <w:t>2018</w:t>
      </w:r>
      <w:r w:rsidRPr="003917C6">
        <w:rPr>
          <w:rFonts w:hAnsi="Times New Roman" w:cs="Times New Roman"/>
          <w:sz w:val="22"/>
          <w:szCs w:val="22"/>
        </w:rPr>
        <w:t xml:space="preserve">, G J Steel had repaid the first loan facility in total amount of USD </w:t>
      </w:r>
      <w:r w:rsidR="00B92AFC" w:rsidRPr="003917C6">
        <w:rPr>
          <w:rFonts w:hAnsi="Times New Roman" w:cs="Times New Roman"/>
          <w:sz w:val="22"/>
          <w:szCs w:val="22"/>
        </w:rPr>
        <w:t>11</w:t>
      </w:r>
      <w:r w:rsidRPr="003917C6">
        <w:rPr>
          <w:rFonts w:hAnsi="Times New Roman" w:cs="Times New Roman"/>
          <w:sz w:val="22"/>
          <w:szCs w:val="22"/>
        </w:rPr>
        <w:t xml:space="preserve"> million and it transfers and increases in the second loan facility for the purpose of Non-Tolling Standby Letter of Credit for Metallic Purchase Contract.</w:t>
      </w:r>
    </w:p>
    <w:bookmarkEnd w:id="19"/>
    <w:p w14:paraId="3CD46A2F" w14:textId="77777777" w:rsidR="002255E2" w:rsidRPr="003917C6" w:rsidRDefault="002255E2" w:rsidP="00CA77FE">
      <w:pPr>
        <w:shd w:val="clear" w:color="auto" w:fill="FFFFFF"/>
        <w:tabs>
          <w:tab w:val="left" w:pos="227"/>
          <w:tab w:val="left" w:pos="454"/>
          <w:tab w:val="left" w:pos="680"/>
          <w:tab w:val="left" w:pos="1080"/>
          <w:tab w:val="left" w:pos="1134"/>
          <w:tab w:val="left" w:pos="2464"/>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firstLine="449"/>
        <w:contextualSpacing/>
        <w:jc w:val="thaiDistribute"/>
        <w:textAlignment w:val="auto"/>
        <w:rPr>
          <w:rFonts w:ascii="Angsana New" w:eastAsia="Times New Roman" w:hAnsi="Angsana New"/>
          <w:sz w:val="12"/>
          <w:szCs w:val="12"/>
        </w:rPr>
      </w:pPr>
    </w:p>
    <w:p w14:paraId="3BFA6078" w14:textId="3D2367EE" w:rsidR="002706C0" w:rsidRPr="003917C6" w:rsidRDefault="002255E2" w:rsidP="00CA77FE">
      <w:pPr>
        <w:shd w:val="clear" w:color="auto" w:fill="FFFFFF"/>
        <w:tabs>
          <w:tab w:val="left" w:pos="227"/>
          <w:tab w:val="left" w:pos="454"/>
          <w:tab w:val="left" w:pos="680"/>
          <w:tab w:val="left" w:pos="1080"/>
          <w:tab w:val="left" w:pos="1134"/>
          <w:tab w:val="left" w:pos="2580"/>
          <w:tab w:val="left" w:pos="2618"/>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firstLine="425"/>
        <w:contextualSpacing/>
        <w:jc w:val="thaiDistribute"/>
        <w:textAlignment w:val="auto"/>
        <w:rPr>
          <w:rFonts w:hAnsi="Times New Roman" w:cs="Times New Roman"/>
          <w:sz w:val="22"/>
          <w:szCs w:val="22"/>
        </w:rPr>
      </w:pPr>
      <w:r w:rsidRPr="003917C6">
        <w:rPr>
          <w:rFonts w:hAnsi="Times New Roman" w:cs="Times New Roman"/>
          <w:sz w:val="22"/>
          <w:szCs w:val="22"/>
        </w:rPr>
        <w:t xml:space="preserve">Presently, the first loan facility has the credit line of USD </w:t>
      </w:r>
      <w:r w:rsidR="00B92AFC" w:rsidRPr="003917C6">
        <w:rPr>
          <w:rFonts w:hAnsi="Times New Roman" w:cs="Times New Roman"/>
          <w:sz w:val="22"/>
          <w:szCs w:val="22"/>
        </w:rPr>
        <w:t>30</w:t>
      </w:r>
      <w:r w:rsidRPr="003917C6">
        <w:rPr>
          <w:rFonts w:hAnsi="Times New Roman" w:cs="Times New Roman"/>
          <w:sz w:val="22"/>
          <w:szCs w:val="22"/>
        </w:rPr>
        <w:t xml:space="preserve"> million.</w:t>
      </w:r>
    </w:p>
    <w:p w14:paraId="0F53BBCE" w14:textId="77777777" w:rsidR="00142622" w:rsidRPr="003917C6" w:rsidRDefault="00142622" w:rsidP="00142622">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8"/>
          <w:szCs w:val="8"/>
        </w:rPr>
      </w:pPr>
    </w:p>
    <w:p w14:paraId="1A588A02" w14:textId="2DE551CD" w:rsidR="007E74E3" w:rsidRPr="003917C6" w:rsidRDefault="00FC0291" w:rsidP="00CA77FE">
      <w:pPr>
        <w:shd w:val="clear" w:color="auto" w:fill="FFFFFF"/>
        <w:tabs>
          <w:tab w:val="left" w:pos="4451"/>
          <w:tab w:val="left" w:pos="4678"/>
          <w:tab w:val="left" w:pos="5387"/>
          <w:tab w:val="left" w:pos="5613"/>
          <w:tab w:val="left" w:pos="6322"/>
          <w:tab w:val="left" w:pos="6549"/>
        </w:tabs>
        <w:overflowPunct/>
        <w:autoSpaceDE/>
        <w:autoSpaceDN/>
        <w:adjustRightInd/>
        <w:ind w:left="2548" w:right="-43" w:hanging="826"/>
        <w:contextualSpacing/>
        <w:jc w:val="thaiDistribute"/>
        <w:textAlignment w:val="auto"/>
        <w:rPr>
          <w:rFonts w:hAnsi="Times New Roman" w:cs="Times New Roman"/>
          <w:sz w:val="22"/>
          <w:szCs w:val="22"/>
        </w:rPr>
      </w:pPr>
      <w:r w:rsidRPr="003917C6">
        <w:rPr>
          <w:rFonts w:hAnsi="Times New Roman" w:cs="Times New Roman"/>
          <w:sz w:val="22"/>
          <w:szCs w:val="22"/>
        </w:rPr>
        <w:t>17</w:t>
      </w:r>
      <w:r w:rsidR="00142622" w:rsidRPr="003917C6">
        <w:rPr>
          <w:rFonts w:hAnsi="Times New Roman" w:cs="Times New Roman"/>
          <w:sz w:val="22"/>
          <w:szCs w:val="22"/>
        </w:rPr>
        <w:t>.</w:t>
      </w:r>
      <w:r w:rsidR="00886AE5" w:rsidRPr="003917C6">
        <w:rPr>
          <w:rFonts w:hAnsi="Times New Roman" w:cs="Times New Roman"/>
          <w:sz w:val="22"/>
          <w:szCs w:val="22"/>
        </w:rPr>
        <w:t>3</w:t>
      </w:r>
      <w:r w:rsidR="00142622" w:rsidRPr="003917C6">
        <w:rPr>
          <w:rFonts w:hAnsi="Times New Roman" w:cs="Times New Roman"/>
          <w:sz w:val="22"/>
          <w:szCs w:val="22"/>
        </w:rPr>
        <w:t>.</w:t>
      </w:r>
      <w:r w:rsidR="00B92AFC" w:rsidRPr="003917C6">
        <w:rPr>
          <w:rFonts w:hAnsi="Times New Roman" w:cs="Times New Roman"/>
          <w:sz w:val="22"/>
          <w:szCs w:val="22"/>
        </w:rPr>
        <w:t>1</w:t>
      </w:r>
      <w:r w:rsidR="00142622" w:rsidRPr="003917C6">
        <w:rPr>
          <w:rFonts w:hAnsi="Times New Roman" w:cs="Times New Roman"/>
          <w:sz w:val="22"/>
          <w:szCs w:val="22"/>
        </w:rPr>
        <w:t>.</w:t>
      </w:r>
      <w:r w:rsidR="00B92AFC" w:rsidRPr="003917C6">
        <w:rPr>
          <w:rFonts w:hAnsi="Times New Roman" w:cs="Times New Roman"/>
          <w:sz w:val="22"/>
          <w:szCs w:val="22"/>
        </w:rPr>
        <w:t>2</w:t>
      </w:r>
      <w:r w:rsidR="00142622" w:rsidRPr="003917C6">
        <w:rPr>
          <w:rFonts w:hAnsi="Times New Roman" w:cs="Times New Roman"/>
          <w:sz w:val="22"/>
          <w:szCs w:val="22"/>
        </w:rPr>
        <w:t>.</w:t>
      </w:r>
      <w:r w:rsidR="00142622" w:rsidRPr="003917C6">
        <w:rPr>
          <w:rFonts w:hAnsi="Times New Roman" w:cs="Times New Roman"/>
          <w:sz w:val="22"/>
          <w:szCs w:val="22"/>
        </w:rPr>
        <w:tab/>
      </w:r>
      <w:r w:rsidR="007E74E3" w:rsidRPr="003917C6">
        <w:rPr>
          <w:rFonts w:hAnsi="Times New Roman" w:cs="Times New Roman"/>
          <w:sz w:val="22"/>
          <w:szCs w:val="22"/>
        </w:rPr>
        <w:t xml:space="preserve">The second loan facility of USD </w:t>
      </w:r>
      <w:r w:rsidR="00B92AFC" w:rsidRPr="003917C6">
        <w:rPr>
          <w:rFonts w:hAnsi="Times New Roman" w:cs="Times New Roman"/>
          <w:sz w:val="22"/>
          <w:szCs w:val="22"/>
        </w:rPr>
        <w:t>30</w:t>
      </w:r>
      <w:r w:rsidR="007E74E3" w:rsidRPr="003917C6">
        <w:rPr>
          <w:rFonts w:hAnsi="Times New Roman" w:cs="Times New Roman"/>
          <w:sz w:val="22"/>
          <w:szCs w:val="22"/>
        </w:rPr>
        <w:t xml:space="preserve"> million for the purpose of working capital and capital expenditure.</w:t>
      </w:r>
      <w:r w:rsidR="007E74E3" w:rsidRPr="003917C6">
        <w:rPr>
          <w:rFonts w:hAnsi="Times New Roman" w:cs="Times New Roman"/>
          <w:sz w:val="22"/>
          <w:szCs w:val="22"/>
          <w:cs/>
        </w:rPr>
        <w:t xml:space="preserve"> </w:t>
      </w:r>
      <w:r w:rsidR="007E74E3" w:rsidRPr="003917C6">
        <w:rPr>
          <w:rFonts w:hAnsi="Times New Roman" w:cs="Times New Roman"/>
          <w:sz w:val="22"/>
          <w:szCs w:val="22"/>
        </w:rPr>
        <w:t xml:space="preserve">On </w:t>
      </w:r>
      <w:r w:rsidR="00B92AFC" w:rsidRPr="003917C6">
        <w:rPr>
          <w:rFonts w:hAnsi="Times New Roman" w:cs="Times New Roman"/>
          <w:sz w:val="22"/>
          <w:szCs w:val="22"/>
        </w:rPr>
        <w:t>10</w:t>
      </w:r>
      <w:r w:rsidR="007E74E3" w:rsidRPr="003917C6">
        <w:rPr>
          <w:rFonts w:hAnsi="Times New Roman" w:cs="Times New Roman"/>
          <w:sz w:val="22"/>
          <w:szCs w:val="22"/>
        </w:rPr>
        <w:t xml:space="preserve"> October </w:t>
      </w:r>
      <w:r w:rsidR="00B92AFC" w:rsidRPr="003917C6">
        <w:rPr>
          <w:rFonts w:hAnsi="Times New Roman" w:cs="Times New Roman"/>
          <w:sz w:val="22"/>
          <w:szCs w:val="22"/>
        </w:rPr>
        <w:t>2017</w:t>
      </w:r>
      <w:r w:rsidR="007E74E3" w:rsidRPr="003917C6">
        <w:rPr>
          <w:rFonts w:hAnsi="Times New Roman" w:cs="Times New Roman"/>
          <w:sz w:val="22"/>
          <w:szCs w:val="22"/>
        </w:rPr>
        <w:t xml:space="preserve">, G J Steel had drawn down the loan of USD </w:t>
      </w:r>
      <w:r w:rsidR="00B92AFC" w:rsidRPr="003917C6">
        <w:rPr>
          <w:rFonts w:hAnsi="Times New Roman" w:cs="Times New Roman"/>
          <w:sz w:val="22"/>
          <w:szCs w:val="22"/>
        </w:rPr>
        <w:t>5</w:t>
      </w:r>
      <w:r w:rsidR="007E74E3" w:rsidRPr="003917C6">
        <w:rPr>
          <w:rFonts w:hAnsi="Times New Roman" w:cs="Times New Roman"/>
          <w:sz w:val="22"/>
          <w:szCs w:val="22"/>
        </w:rPr>
        <w:t xml:space="preserve"> million.</w:t>
      </w:r>
      <w:r w:rsidR="007E74E3" w:rsidRPr="003917C6">
        <w:rPr>
          <w:rFonts w:hAnsi="Times New Roman" w:cs="Times New Roman"/>
          <w:sz w:val="22"/>
          <w:szCs w:val="22"/>
          <w:cs/>
        </w:rPr>
        <w:t xml:space="preserve"> </w:t>
      </w:r>
      <w:r w:rsidR="007E74E3" w:rsidRPr="003917C6">
        <w:rPr>
          <w:rFonts w:hAnsi="Times New Roman" w:cs="Times New Roman"/>
          <w:sz w:val="22"/>
          <w:szCs w:val="22"/>
        </w:rPr>
        <w:t xml:space="preserve">Subsequent on </w:t>
      </w:r>
      <w:r w:rsidR="00B92AFC" w:rsidRPr="003917C6">
        <w:rPr>
          <w:rFonts w:hAnsi="Times New Roman" w:cs="Times New Roman"/>
          <w:sz w:val="22"/>
          <w:szCs w:val="22"/>
        </w:rPr>
        <w:t>19</w:t>
      </w:r>
      <w:r w:rsidR="007E74E3" w:rsidRPr="003917C6">
        <w:rPr>
          <w:rFonts w:hAnsi="Times New Roman" w:cs="Times New Roman"/>
          <w:sz w:val="22"/>
          <w:szCs w:val="22"/>
        </w:rPr>
        <w:t xml:space="preserve"> December </w:t>
      </w:r>
      <w:r w:rsidR="00B92AFC" w:rsidRPr="003917C6">
        <w:rPr>
          <w:rFonts w:hAnsi="Times New Roman" w:cs="Times New Roman"/>
          <w:sz w:val="22"/>
          <w:szCs w:val="22"/>
        </w:rPr>
        <w:t>2017</w:t>
      </w:r>
      <w:r w:rsidR="007E74E3" w:rsidRPr="003917C6">
        <w:rPr>
          <w:rFonts w:hAnsi="Times New Roman" w:cs="Times New Roman"/>
          <w:sz w:val="22"/>
          <w:szCs w:val="22"/>
        </w:rPr>
        <w:t xml:space="preserve">, the new loan had an additional the purpose of draw down as described in Note </w:t>
      </w:r>
      <w:r w:rsidR="00355942" w:rsidRPr="003917C6">
        <w:rPr>
          <w:rFonts w:hAnsi="Times New Roman" w:cs="Times New Roman"/>
          <w:sz w:val="22"/>
          <w:szCs w:val="22"/>
        </w:rPr>
        <w:t>1</w:t>
      </w:r>
      <w:r w:rsidR="00FC0159" w:rsidRPr="003917C6">
        <w:rPr>
          <w:rFonts w:hAnsi="Times New Roman" w:cs="Times New Roman"/>
          <w:sz w:val="22"/>
          <w:szCs w:val="22"/>
        </w:rPr>
        <w:t>7</w:t>
      </w:r>
      <w:r w:rsidR="00355942" w:rsidRPr="003917C6">
        <w:rPr>
          <w:rFonts w:hAnsi="Times New Roman" w:cs="Times New Roman"/>
          <w:sz w:val="22"/>
          <w:szCs w:val="22"/>
        </w:rPr>
        <w:t>.4.2</w:t>
      </w:r>
      <w:r w:rsidR="007E74E3" w:rsidRPr="003917C6">
        <w:rPr>
          <w:rFonts w:hAnsi="Times New Roman" w:cs="Times New Roman"/>
          <w:sz w:val="22"/>
          <w:szCs w:val="22"/>
          <w:cs/>
        </w:rPr>
        <w:t xml:space="preserve"> </w:t>
      </w:r>
      <w:r w:rsidR="007E74E3" w:rsidRPr="003917C6">
        <w:rPr>
          <w:rFonts w:hAnsi="Times New Roman" w:cs="Times New Roman"/>
          <w:sz w:val="22"/>
          <w:szCs w:val="22"/>
        </w:rPr>
        <w:t xml:space="preserve">Moreover, as described in Note </w:t>
      </w:r>
      <w:r w:rsidR="00B92AFC" w:rsidRPr="003917C6">
        <w:rPr>
          <w:rFonts w:hAnsi="Times New Roman" w:cs="Times New Roman"/>
          <w:sz w:val="22"/>
          <w:szCs w:val="22"/>
        </w:rPr>
        <w:t>1</w:t>
      </w:r>
      <w:r w:rsidR="00FC0159" w:rsidRPr="003917C6">
        <w:rPr>
          <w:rFonts w:hAnsi="Times New Roman" w:cs="Times New Roman"/>
          <w:sz w:val="22"/>
          <w:szCs w:val="22"/>
        </w:rPr>
        <w:t>7</w:t>
      </w:r>
      <w:r w:rsidR="0067477C" w:rsidRPr="003917C6">
        <w:rPr>
          <w:rFonts w:hAnsi="Times New Roman" w:cs="Times New Roman"/>
          <w:sz w:val="22"/>
          <w:szCs w:val="22"/>
        </w:rPr>
        <w:t>.</w:t>
      </w:r>
      <w:r w:rsidR="00B92AFC" w:rsidRPr="003917C6">
        <w:rPr>
          <w:rFonts w:hAnsi="Times New Roman" w:cs="Times New Roman"/>
          <w:sz w:val="22"/>
          <w:szCs w:val="22"/>
        </w:rPr>
        <w:t>4</w:t>
      </w:r>
      <w:r w:rsidR="0067477C" w:rsidRPr="003917C6">
        <w:rPr>
          <w:rFonts w:hAnsi="Times New Roman" w:cs="Times New Roman"/>
          <w:sz w:val="22"/>
          <w:szCs w:val="22"/>
        </w:rPr>
        <w:t>.</w:t>
      </w:r>
      <w:r w:rsidR="00B92AFC" w:rsidRPr="003917C6">
        <w:rPr>
          <w:rFonts w:hAnsi="Times New Roman" w:cs="Times New Roman"/>
          <w:sz w:val="22"/>
          <w:szCs w:val="22"/>
        </w:rPr>
        <w:t>1</w:t>
      </w:r>
      <w:r w:rsidR="0067477C" w:rsidRPr="003917C6">
        <w:rPr>
          <w:rFonts w:hAnsi="Times New Roman" w:cs="Times New Roman"/>
          <w:sz w:val="22"/>
          <w:szCs w:val="22"/>
        </w:rPr>
        <w:t>.</w:t>
      </w:r>
      <w:r w:rsidR="00B92AFC" w:rsidRPr="003917C6">
        <w:rPr>
          <w:rFonts w:hAnsi="Times New Roman" w:cs="Times New Roman"/>
          <w:sz w:val="22"/>
          <w:szCs w:val="22"/>
        </w:rPr>
        <w:t>1</w:t>
      </w:r>
      <w:r w:rsidR="007E74E3" w:rsidRPr="003917C6">
        <w:rPr>
          <w:rFonts w:hAnsi="Times New Roman" w:cs="Times New Roman"/>
          <w:sz w:val="22"/>
          <w:szCs w:val="22"/>
        </w:rPr>
        <w:t xml:space="preserve"> there was an amendment of the loan agreement for the prepayment of  the loan before the first anniversary of the first draw down in which </w:t>
      </w:r>
      <w:r w:rsidR="0067477C" w:rsidRPr="003917C6">
        <w:rPr>
          <w:rFonts w:hAnsi="Times New Roman" w:cs="Times New Roman"/>
          <w:sz w:val="22"/>
          <w:szCs w:val="22"/>
        </w:rPr>
        <w:t xml:space="preserve">G J Steel </w:t>
      </w:r>
      <w:r w:rsidR="007E74E3" w:rsidRPr="003917C6">
        <w:rPr>
          <w:rFonts w:hAnsi="Times New Roman" w:cs="Times New Roman"/>
          <w:sz w:val="22"/>
          <w:szCs w:val="22"/>
        </w:rPr>
        <w:t xml:space="preserve">must give the lender not less than </w:t>
      </w:r>
      <w:r w:rsidR="00B92AFC" w:rsidRPr="003917C6">
        <w:rPr>
          <w:rFonts w:hAnsi="Times New Roman" w:cs="Times New Roman"/>
          <w:sz w:val="22"/>
          <w:szCs w:val="22"/>
        </w:rPr>
        <w:t>30</w:t>
      </w:r>
      <w:r w:rsidR="007E74E3" w:rsidRPr="003917C6">
        <w:rPr>
          <w:rFonts w:hAnsi="Times New Roman" w:cs="Times New Roman"/>
          <w:sz w:val="22"/>
          <w:szCs w:val="22"/>
        </w:rPr>
        <w:t xml:space="preserve"> days</w:t>
      </w:r>
      <w:r w:rsidR="007E74E3" w:rsidRPr="003917C6">
        <w:rPr>
          <w:rFonts w:hAnsi="Times New Roman" w:cs="Times New Roman"/>
          <w:sz w:val="22"/>
          <w:szCs w:val="22"/>
          <w:cs/>
        </w:rPr>
        <w:t xml:space="preserve">’ </w:t>
      </w:r>
      <w:r w:rsidR="007E74E3" w:rsidRPr="003917C6">
        <w:rPr>
          <w:rFonts w:hAnsi="Times New Roman" w:cs="Times New Roman"/>
          <w:sz w:val="22"/>
          <w:szCs w:val="22"/>
        </w:rPr>
        <w:t>written notice of the prepayment, or after the first anniversary of the first draw down.</w:t>
      </w:r>
    </w:p>
    <w:p w14:paraId="51B31CBB" w14:textId="77777777" w:rsidR="007E74E3" w:rsidRPr="003917C6" w:rsidRDefault="007E74E3" w:rsidP="007E74E3">
      <w:pPr>
        <w:pStyle w:val="ListParagraph"/>
        <w:ind w:left="2128" w:right="12"/>
        <w:jc w:val="thaiDistribute"/>
        <w:rPr>
          <w:rFonts w:ascii="Times New Roman" w:cstheme="minorBidi"/>
          <w:sz w:val="2"/>
          <w:szCs w:val="2"/>
          <w:cs/>
        </w:rPr>
      </w:pPr>
    </w:p>
    <w:p w14:paraId="16F80D5C" w14:textId="77777777" w:rsidR="00BA1852" w:rsidRPr="003917C6" w:rsidRDefault="00BA1852" w:rsidP="007E74E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4"/>
          <w:szCs w:val="4"/>
        </w:rPr>
      </w:pPr>
    </w:p>
    <w:p w14:paraId="5F622000" w14:textId="1FE45E08" w:rsidR="007E74E3" w:rsidRPr="003917C6" w:rsidRDefault="007E74E3" w:rsidP="00CA77FE">
      <w:pPr>
        <w:shd w:val="clear" w:color="auto" w:fill="FFFFFF"/>
        <w:tabs>
          <w:tab w:val="left" w:pos="227"/>
          <w:tab w:val="left" w:pos="454"/>
          <w:tab w:val="left" w:pos="680"/>
          <w:tab w:val="left" w:pos="1080"/>
          <w:tab w:val="left" w:pos="1134"/>
          <w:tab w:val="left" w:pos="1946"/>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1708" w:right="-43" w:hanging="7"/>
        <w:contextualSpacing/>
        <w:jc w:val="thaiDistribute"/>
        <w:textAlignment w:val="auto"/>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w:t>
      </w:r>
      <w:r w:rsidRPr="003917C6">
        <w:rPr>
          <w:rFonts w:hAnsi="Times New Roman" w:cs="Times New Roman"/>
          <w:sz w:val="22"/>
          <w:szCs w:val="22"/>
        </w:rPr>
        <w:t xml:space="preserve"> April </w:t>
      </w:r>
      <w:r w:rsidR="00B92AFC" w:rsidRPr="003917C6">
        <w:rPr>
          <w:rFonts w:hAnsi="Times New Roman" w:cs="Times New Roman"/>
          <w:sz w:val="22"/>
          <w:szCs w:val="22"/>
        </w:rPr>
        <w:t>2019</w:t>
      </w:r>
      <w:r w:rsidRPr="003917C6">
        <w:rPr>
          <w:rFonts w:hAnsi="Times New Roman" w:cs="Times New Roman"/>
          <w:sz w:val="22"/>
          <w:szCs w:val="22"/>
        </w:rPr>
        <w:t xml:space="preserve">, </w:t>
      </w:r>
      <w:r w:rsidR="0067477C" w:rsidRPr="003917C6">
        <w:rPr>
          <w:rFonts w:hAnsi="Times New Roman" w:cs="Times New Roman"/>
          <w:sz w:val="22"/>
          <w:szCs w:val="22"/>
        </w:rPr>
        <w:t xml:space="preserve">G J Steel </w:t>
      </w:r>
      <w:r w:rsidRPr="003917C6">
        <w:rPr>
          <w:rFonts w:hAnsi="Times New Roman" w:cs="Times New Roman"/>
          <w:sz w:val="22"/>
          <w:szCs w:val="22"/>
        </w:rPr>
        <w:t xml:space="preserve">has entered the amendment loan agreements by increasing the second loan facility of another USD </w:t>
      </w:r>
      <w:r w:rsidR="00B92AFC" w:rsidRPr="003917C6">
        <w:rPr>
          <w:rFonts w:hAnsi="Times New Roman" w:cs="Times New Roman"/>
          <w:sz w:val="22"/>
          <w:szCs w:val="22"/>
        </w:rPr>
        <w:t>4</w:t>
      </w:r>
      <w:r w:rsidRPr="003917C6">
        <w:rPr>
          <w:rFonts w:hAnsi="Times New Roman" w:cs="Times New Roman"/>
          <w:sz w:val="22"/>
          <w:szCs w:val="22"/>
        </w:rPr>
        <w:t xml:space="preserve"> million for the purpose of as a guarantee of Standby Letter of Credit for bank guarantee to Provincial Electricity Authority of Thailand from a local bank.</w:t>
      </w:r>
      <w:r w:rsidRPr="003917C6">
        <w:rPr>
          <w:rFonts w:hAnsi="Times New Roman" w:cs="Times New Roman"/>
          <w:sz w:val="22"/>
          <w:szCs w:val="22"/>
          <w:cs/>
        </w:rPr>
        <w:t xml:space="preserve"> </w:t>
      </w:r>
      <w:r w:rsidRPr="003917C6">
        <w:rPr>
          <w:rFonts w:hAnsi="Times New Roman" w:cs="Times New Roman"/>
          <w:sz w:val="22"/>
          <w:szCs w:val="22"/>
        </w:rPr>
        <w:t xml:space="preserve">Then on </w:t>
      </w:r>
      <w:r w:rsidR="00B92AFC" w:rsidRPr="003917C6">
        <w:rPr>
          <w:rFonts w:hAnsi="Times New Roman" w:cs="Times New Roman"/>
          <w:sz w:val="22"/>
          <w:szCs w:val="22"/>
        </w:rPr>
        <w:t>29</w:t>
      </w:r>
      <w:r w:rsidRPr="003917C6">
        <w:rPr>
          <w:rFonts w:hAnsi="Times New Roman" w:cs="Times New Roman"/>
          <w:sz w:val="22"/>
          <w:szCs w:val="22"/>
        </w:rPr>
        <w:t xml:space="preserve"> April </w:t>
      </w:r>
      <w:r w:rsidR="00B92AFC" w:rsidRPr="003917C6">
        <w:rPr>
          <w:rFonts w:hAnsi="Times New Roman" w:cs="Times New Roman"/>
          <w:sz w:val="22"/>
          <w:szCs w:val="22"/>
        </w:rPr>
        <w:t>2019</w:t>
      </w:r>
      <w:r w:rsidRPr="003917C6">
        <w:rPr>
          <w:rFonts w:hAnsi="Times New Roman" w:cs="Times New Roman"/>
          <w:sz w:val="22"/>
          <w:szCs w:val="22"/>
        </w:rPr>
        <w:t xml:space="preserve">, </w:t>
      </w:r>
      <w:r w:rsidR="0067477C" w:rsidRPr="003917C6">
        <w:rPr>
          <w:rFonts w:hAnsi="Times New Roman" w:cs="Times New Roman"/>
          <w:sz w:val="22"/>
          <w:szCs w:val="22"/>
        </w:rPr>
        <w:t xml:space="preserve">G J Steel </w:t>
      </w:r>
      <w:r w:rsidRPr="003917C6">
        <w:rPr>
          <w:rFonts w:hAnsi="Times New Roman" w:cs="Times New Roman"/>
          <w:sz w:val="22"/>
          <w:szCs w:val="22"/>
        </w:rPr>
        <w:t>Board of Directors meeting had approved to ratify for such amendment loan agreements.</w:t>
      </w:r>
    </w:p>
    <w:p w14:paraId="2B3528AC" w14:textId="77777777" w:rsidR="007E74E3" w:rsidRPr="003917C6" w:rsidRDefault="007E74E3" w:rsidP="007E74E3">
      <w:pPr>
        <w:shd w:val="clear" w:color="auto" w:fill="FFFFFF"/>
        <w:tabs>
          <w:tab w:val="left" w:pos="227"/>
          <w:tab w:val="left" w:pos="454"/>
          <w:tab w:val="left" w:pos="680"/>
          <w:tab w:val="left" w:pos="1080"/>
          <w:tab w:val="left" w:pos="1134"/>
          <w:tab w:val="left" w:pos="2127"/>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127" w:right="-43"/>
        <w:contextualSpacing/>
        <w:jc w:val="thaiDistribute"/>
        <w:textAlignment w:val="auto"/>
        <w:rPr>
          <w:rFonts w:hAnsi="Times New Roman" w:cs="Times New Roman"/>
          <w:sz w:val="14"/>
          <w:szCs w:val="14"/>
        </w:rPr>
      </w:pPr>
    </w:p>
    <w:p w14:paraId="117EA7D1" w14:textId="3B470221" w:rsidR="00B86E7A" w:rsidRPr="003917C6" w:rsidRDefault="007E74E3" w:rsidP="00CA77FE">
      <w:pPr>
        <w:shd w:val="clear" w:color="auto" w:fill="FFFFFF"/>
        <w:tabs>
          <w:tab w:val="left" w:pos="227"/>
          <w:tab w:val="left" w:pos="454"/>
          <w:tab w:val="left" w:pos="680"/>
          <w:tab w:val="left" w:pos="1080"/>
          <w:tab w:val="left" w:pos="1134"/>
          <w:tab w:val="left" w:pos="1764"/>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1708" w:right="-43" w:hanging="7"/>
        <w:contextualSpacing/>
        <w:jc w:val="thaiDistribute"/>
        <w:textAlignment w:val="auto"/>
        <w:rPr>
          <w:rFonts w:hAnsi="Times New Roman" w:cs="Times New Roman"/>
          <w:sz w:val="22"/>
          <w:szCs w:val="22"/>
        </w:rPr>
      </w:pPr>
      <w:r w:rsidRPr="003917C6">
        <w:rPr>
          <w:rFonts w:hAnsi="Times New Roman" w:cs="Times New Roman"/>
          <w:sz w:val="22"/>
          <w:szCs w:val="22"/>
        </w:rPr>
        <w:t xml:space="preserve">At </w:t>
      </w:r>
      <w:r w:rsidR="00B92AFC" w:rsidRPr="003917C6">
        <w:rPr>
          <w:rFonts w:hAnsi="Times New Roman" w:cs="Times New Roman"/>
          <w:sz w:val="22"/>
          <w:szCs w:val="22"/>
        </w:rPr>
        <w:t>3</w:t>
      </w:r>
      <w:r w:rsidR="00950CA9" w:rsidRPr="003917C6">
        <w:rPr>
          <w:rFonts w:hAnsi="Times New Roman" w:cs="Times New Roman"/>
          <w:sz w:val="22"/>
          <w:szCs w:val="22"/>
        </w:rPr>
        <w:t>1</w:t>
      </w:r>
      <w:r w:rsidRPr="003917C6">
        <w:rPr>
          <w:rFonts w:hAnsi="Times New Roman" w:cs="Times New Roman"/>
          <w:sz w:val="22"/>
          <w:szCs w:val="22"/>
        </w:rPr>
        <w:t xml:space="preserve"> </w:t>
      </w:r>
      <w:r w:rsidR="00950CA9" w:rsidRPr="003917C6">
        <w:rPr>
          <w:rFonts w:hAnsi="Times New Roman" w:cs="Times New Roman"/>
          <w:sz w:val="22"/>
          <w:szCs w:val="22"/>
        </w:rPr>
        <w:t>Decem</w:t>
      </w:r>
      <w:r w:rsidR="005246A3" w:rsidRPr="003917C6">
        <w:rPr>
          <w:rFonts w:hAnsi="Times New Roman" w:cs="Times New Roman"/>
          <w:sz w:val="22"/>
          <w:szCs w:val="22"/>
        </w:rPr>
        <w:t>ber</w:t>
      </w:r>
      <w:r w:rsidR="00950CA9" w:rsidRPr="003917C6">
        <w:rPr>
          <w:rFonts w:hAnsi="Times New Roman" w:cs="Times New Roman"/>
          <w:sz w:val="22"/>
          <w:szCs w:val="22"/>
        </w:rPr>
        <w:t xml:space="preserve"> </w:t>
      </w:r>
      <w:r w:rsidR="00B92AFC" w:rsidRPr="003917C6">
        <w:rPr>
          <w:rFonts w:hAnsi="Times New Roman" w:cs="Times New Roman"/>
          <w:sz w:val="22"/>
          <w:szCs w:val="22"/>
        </w:rPr>
        <w:t>2019</w:t>
      </w:r>
      <w:r w:rsidRPr="003917C6">
        <w:rPr>
          <w:rFonts w:hAnsi="Times New Roman" w:cs="Times New Roman"/>
          <w:sz w:val="22"/>
          <w:szCs w:val="22"/>
        </w:rPr>
        <w:t xml:space="preserve">, </w:t>
      </w:r>
      <w:r w:rsidR="0067477C" w:rsidRPr="003917C6">
        <w:rPr>
          <w:rFonts w:hAnsi="Times New Roman" w:cs="Times New Roman"/>
          <w:sz w:val="22"/>
          <w:szCs w:val="22"/>
        </w:rPr>
        <w:t xml:space="preserve">G J Steel </w:t>
      </w:r>
      <w:r w:rsidRPr="003917C6">
        <w:rPr>
          <w:rFonts w:hAnsi="Times New Roman" w:cs="Times New Roman"/>
          <w:sz w:val="22"/>
          <w:szCs w:val="22"/>
        </w:rPr>
        <w:t xml:space="preserve">has drawdown the second loan facility in the purpose of Non-Tolling Standby Letter of Credit and Metallics Purchase Contract of USD </w:t>
      </w:r>
      <w:r w:rsidR="00B92AFC" w:rsidRPr="003917C6">
        <w:rPr>
          <w:rFonts w:hAnsi="Times New Roman" w:cs="Times New Roman"/>
          <w:sz w:val="22"/>
          <w:szCs w:val="22"/>
        </w:rPr>
        <w:t>1</w:t>
      </w:r>
      <w:r w:rsidR="00950CA9" w:rsidRPr="003917C6">
        <w:rPr>
          <w:rFonts w:hAnsi="Times New Roman" w:cs="Times New Roman"/>
          <w:sz w:val="22"/>
          <w:szCs w:val="22"/>
        </w:rPr>
        <w:t>3.1</w:t>
      </w:r>
      <w:r w:rsidRPr="003917C6">
        <w:rPr>
          <w:rFonts w:hAnsi="Times New Roman" w:cs="Times New Roman"/>
          <w:sz w:val="22"/>
          <w:szCs w:val="22"/>
        </w:rPr>
        <w:t xml:space="preserve"> million and utilized the bank guarantee for Provincial Electricity Authority of Thailand of USD </w:t>
      </w:r>
      <w:r w:rsidR="00950CA9" w:rsidRPr="003917C6">
        <w:rPr>
          <w:rFonts w:hAnsi="Times New Roman" w:cs="Times New Roman"/>
          <w:sz w:val="22"/>
          <w:szCs w:val="22"/>
        </w:rPr>
        <w:t>4.7</w:t>
      </w:r>
      <w:r w:rsidRPr="003917C6">
        <w:rPr>
          <w:rFonts w:hAnsi="Times New Roman" w:cs="Times New Roman"/>
          <w:sz w:val="22"/>
          <w:szCs w:val="22"/>
        </w:rPr>
        <w:t xml:space="preserve"> million.</w:t>
      </w:r>
    </w:p>
    <w:p w14:paraId="713CC880" w14:textId="167863FB" w:rsidR="00F82987" w:rsidRPr="003917C6" w:rsidRDefault="00F82987">
      <w:pPr>
        <w:overflowPunct/>
        <w:autoSpaceDE/>
        <w:autoSpaceDN/>
        <w:adjustRightInd/>
        <w:textAlignment w:val="auto"/>
        <w:rPr>
          <w:rFonts w:hAnsi="Times New Roman" w:cs="Times New Roman"/>
          <w:sz w:val="22"/>
          <w:szCs w:val="22"/>
        </w:rPr>
      </w:pPr>
      <w:r w:rsidRPr="003917C6">
        <w:rPr>
          <w:rFonts w:hAnsi="Times New Roman" w:cs="Times New Roman"/>
          <w:sz w:val="22"/>
          <w:szCs w:val="22"/>
        </w:rPr>
        <w:br w:type="page"/>
      </w:r>
    </w:p>
    <w:p w14:paraId="5B7FBAF9" w14:textId="319009FE" w:rsidR="00142622" w:rsidRPr="003917C6" w:rsidRDefault="00FC0291" w:rsidP="00142622">
      <w:pPr>
        <w:shd w:val="clear" w:color="auto" w:fill="FFFFFF"/>
        <w:overflowPunct/>
        <w:ind w:left="1701" w:hanging="850"/>
        <w:jc w:val="thaiDistribute"/>
        <w:textAlignment w:val="auto"/>
        <w:rPr>
          <w:rFonts w:cs="Times New Roman"/>
          <w:sz w:val="22"/>
          <w:szCs w:val="22"/>
        </w:rPr>
      </w:pPr>
      <w:r w:rsidRPr="003917C6">
        <w:rPr>
          <w:rFonts w:eastAsia="Batang" w:hAnsi="Univers 45 Light" w:cs="Times New Roman"/>
          <w:sz w:val="22"/>
          <w:szCs w:val="22"/>
          <w:lang w:eastAsia="ko-KR"/>
        </w:rPr>
        <w:lastRenderedPageBreak/>
        <w:t>17</w:t>
      </w:r>
      <w:r w:rsidR="00142622" w:rsidRPr="003917C6">
        <w:rPr>
          <w:rFonts w:eastAsia="Batang" w:hAnsi="Univers 45 Light" w:cs="Times New Roman"/>
          <w:sz w:val="22"/>
          <w:szCs w:val="22"/>
          <w:lang w:eastAsia="ko-KR"/>
        </w:rPr>
        <w:t>.</w:t>
      </w:r>
      <w:r w:rsidR="00886AE5" w:rsidRPr="003917C6">
        <w:rPr>
          <w:rFonts w:eastAsia="Batang" w:hAnsi="Univers 45 Light" w:cs="Times New Roman"/>
          <w:sz w:val="22"/>
          <w:szCs w:val="22"/>
          <w:lang w:eastAsia="ko-KR"/>
        </w:rPr>
        <w:t>3</w:t>
      </w:r>
      <w:r w:rsidR="00142622" w:rsidRPr="003917C6">
        <w:rPr>
          <w:rFonts w:eastAsia="Batang" w:hAnsi="Univers 45 Light" w:cs="Times New Roman"/>
          <w:sz w:val="22"/>
          <w:szCs w:val="22"/>
          <w:lang w:eastAsia="ko-KR"/>
        </w:rPr>
        <w:t>.</w:t>
      </w:r>
      <w:r w:rsidR="00B92AFC" w:rsidRPr="003917C6">
        <w:rPr>
          <w:rFonts w:eastAsia="Batang" w:hAnsi="Univers 45 Light" w:cs="Times New Roman"/>
          <w:sz w:val="22"/>
          <w:szCs w:val="22"/>
          <w:lang w:eastAsia="ko-KR"/>
        </w:rPr>
        <w:t>2</w:t>
      </w:r>
      <w:r w:rsidR="00142622" w:rsidRPr="003917C6">
        <w:rPr>
          <w:rFonts w:eastAsia="Batang" w:hAnsi="Univers 45 Light" w:cs="Times New Roman"/>
          <w:sz w:val="22"/>
          <w:szCs w:val="22"/>
          <w:lang w:eastAsia="ko-KR"/>
        </w:rPr>
        <w:tab/>
      </w:r>
      <w:r w:rsidR="00142622" w:rsidRPr="003917C6">
        <w:rPr>
          <w:rFonts w:eastAsia="Batang" w:cs="Times New Roman"/>
          <w:sz w:val="22"/>
          <w:szCs w:val="22"/>
          <w:lang w:eastAsia="ko-KR"/>
        </w:rPr>
        <w:t xml:space="preserve">For another credit facility of USD </w:t>
      </w:r>
      <w:r w:rsidR="00B92AFC" w:rsidRPr="003917C6">
        <w:rPr>
          <w:rFonts w:eastAsia="Batang" w:cs="Times New Roman"/>
          <w:sz w:val="22"/>
          <w:szCs w:val="22"/>
          <w:lang w:eastAsia="ko-KR"/>
        </w:rPr>
        <w:t>40</w:t>
      </w:r>
      <w:r w:rsidR="00142622" w:rsidRPr="003917C6">
        <w:rPr>
          <w:rFonts w:eastAsia="Batang" w:cs="Times New Roman"/>
          <w:sz w:val="22"/>
          <w:szCs w:val="22"/>
          <w:lang w:eastAsia="ko-KR"/>
        </w:rPr>
        <w:t xml:space="preserve"> million on </w:t>
      </w:r>
      <w:r w:rsidR="00B92AFC" w:rsidRPr="003917C6">
        <w:rPr>
          <w:rFonts w:eastAsia="Batang" w:cs="Times New Roman"/>
          <w:sz w:val="22"/>
          <w:szCs w:val="22"/>
          <w:lang w:eastAsia="ko-KR"/>
        </w:rPr>
        <w:t>6</w:t>
      </w:r>
      <w:r w:rsidR="00142622" w:rsidRPr="003917C6">
        <w:rPr>
          <w:rFonts w:eastAsia="Batang" w:cs="Times New Roman"/>
          <w:sz w:val="22"/>
          <w:szCs w:val="22"/>
          <w:lang w:eastAsia="ko-KR"/>
        </w:rPr>
        <w:t xml:space="preserve"> November </w:t>
      </w:r>
      <w:r w:rsidR="00B92AFC" w:rsidRPr="003917C6">
        <w:rPr>
          <w:rFonts w:eastAsia="Batang" w:cs="Times New Roman"/>
          <w:sz w:val="22"/>
          <w:szCs w:val="22"/>
          <w:lang w:eastAsia="ko-KR"/>
        </w:rPr>
        <w:t>2017</w:t>
      </w:r>
      <w:r w:rsidR="00142622" w:rsidRPr="003917C6">
        <w:rPr>
          <w:rFonts w:eastAsia="Batang" w:cs="Times New Roman"/>
          <w:sz w:val="22"/>
          <w:szCs w:val="22"/>
          <w:lang w:eastAsia="ko-KR"/>
        </w:rPr>
        <w:t xml:space="preserve">, G J Steel Board of Directors meeting had approved for entering the loan agreements in the period not over </w:t>
      </w:r>
      <w:r w:rsidR="00B92AFC" w:rsidRPr="003917C6">
        <w:rPr>
          <w:rFonts w:eastAsia="Batang" w:cs="Times New Roman"/>
          <w:sz w:val="22"/>
          <w:szCs w:val="22"/>
          <w:lang w:eastAsia="ko-KR"/>
        </w:rPr>
        <w:t>2</w:t>
      </w:r>
      <w:r w:rsidR="00142622" w:rsidRPr="003917C6">
        <w:rPr>
          <w:rFonts w:eastAsia="Batang" w:cs="Times New Roman"/>
          <w:sz w:val="22"/>
          <w:szCs w:val="22"/>
          <w:lang w:eastAsia="ko-KR"/>
        </w:rPr>
        <w:t xml:space="preserve"> years which revised the existing facilities to USD </w:t>
      </w:r>
      <w:r w:rsidR="00B92AFC" w:rsidRPr="003917C6">
        <w:rPr>
          <w:rFonts w:eastAsia="Batang" w:cs="Times New Roman"/>
          <w:sz w:val="22"/>
          <w:szCs w:val="22"/>
          <w:lang w:eastAsia="ko-KR"/>
        </w:rPr>
        <w:t>50</w:t>
      </w:r>
      <w:r w:rsidR="00142622" w:rsidRPr="003917C6">
        <w:rPr>
          <w:rFonts w:eastAsia="Batang" w:cs="Times New Roman"/>
          <w:sz w:val="22"/>
          <w:szCs w:val="22"/>
          <w:lang w:eastAsia="ko-KR"/>
        </w:rPr>
        <w:t xml:space="preserve"> million for the purpose of increasing working capital for operation and purchasing of raw material, and increasing the capacity of </w:t>
      </w:r>
      <w:r w:rsidR="00142622" w:rsidRPr="003917C6">
        <w:rPr>
          <w:rFonts w:cs="Times New Roman"/>
          <w:szCs w:val="22"/>
        </w:rPr>
        <w:t>G J Steel</w:t>
      </w:r>
      <w:r w:rsidR="00142622" w:rsidRPr="003917C6">
        <w:rPr>
          <w:rFonts w:eastAsia="Batang" w:cs="Times New Roman"/>
          <w:sz w:val="22"/>
          <w:szCs w:val="22"/>
          <w:lang w:eastAsia="ko-KR"/>
        </w:rPr>
        <w:t xml:space="preserve"> with the interest rate in between </w:t>
      </w:r>
      <w:r w:rsidR="00B92AFC" w:rsidRPr="003917C6">
        <w:rPr>
          <w:rFonts w:eastAsia="Batang" w:cs="Times New Roman"/>
          <w:sz w:val="22"/>
          <w:szCs w:val="22"/>
          <w:lang w:eastAsia="ko-KR"/>
        </w:rPr>
        <w:t>2</w:t>
      </w:r>
      <w:r w:rsidR="00142622" w:rsidRPr="003917C6">
        <w:rPr>
          <w:rFonts w:eastAsia="Batang" w:cs="Times New Roman"/>
          <w:sz w:val="22"/>
          <w:szCs w:val="22"/>
          <w:lang w:eastAsia="ko-KR"/>
        </w:rPr>
        <w:t xml:space="preserve">% - </w:t>
      </w:r>
      <w:r w:rsidR="00B92AFC" w:rsidRPr="003917C6">
        <w:rPr>
          <w:rFonts w:eastAsia="Batang" w:cs="Times New Roman"/>
          <w:sz w:val="22"/>
          <w:szCs w:val="22"/>
          <w:lang w:eastAsia="ko-KR"/>
        </w:rPr>
        <w:t>12</w:t>
      </w:r>
      <w:r w:rsidR="00142622" w:rsidRPr="003917C6">
        <w:rPr>
          <w:rFonts w:eastAsia="Batang" w:cs="Times New Roman"/>
          <w:sz w:val="22"/>
          <w:szCs w:val="22"/>
          <w:lang w:eastAsia="ko-KR"/>
        </w:rPr>
        <w:t xml:space="preserve">% p.a. depend on the loan facilities. On </w:t>
      </w:r>
      <w:r w:rsidR="00B92AFC" w:rsidRPr="003917C6">
        <w:rPr>
          <w:rFonts w:eastAsia="Batang" w:cs="Times New Roman"/>
          <w:sz w:val="22"/>
          <w:szCs w:val="22"/>
          <w:lang w:eastAsia="ko-KR"/>
        </w:rPr>
        <w:t>13</w:t>
      </w:r>
      <w:r w:rsidR="00142622" w:rsidRPr="003917C6">
        <w:rPr>
          <w:rFonts w:eastAsia="Batang" w:cs="Times New Roman"/>
          <w:sz w:val="22"/>
          <w:szCs w:val="22"/>
          <w:lang w:eastAsia="ko-KR"/>
        </w:rPr>
        <w:t xml:space="preserve"> November </w:t>
      </w:r>
      <w:r w:rsidR="00B92AFC" w:rsidRPr="003917C6">
        <w:rPr>
          <w:rFonts w:eastAsia="Batang" w:cs="Times New Roman"/>
          <w:sz w:val="22"/>
          <w:szCs w:val="22"/>
          <w:lang w:eastAsia="ko-KR"/>
        </w:rPr>
        <w:t>2017</w:t>
      </w:r>
      <w:r w:rsidR="00142622" w:rsidRPr="003917C6">
        <w:rPr>
          <w:rFonts w:eastAsia="Batang" w:cs="Times New Roman"/>
          <w:sz w:val="22"/>
          <w:szCs w:val="22"/>
          <w:lang w:eastAsia="ko-KR"/>
        </w:rPr>
        <w:t xml:space="preserve"> and </w:t>
      </w:r>
      <w:r w:rsidR="00B92AFC" w:rsidRPr="003917C6">
        <w:rPr>
          <w:rFonts w:eastAsia="Batang" w:cs="Times New Roman"/>
          <w:sz w:val="22"/>
          <w:szCs w:val="22"/>
          <w:lang w:eastAsia="ko-KR"/>
        </w:rPr>
        <w:t>19</w:t>
      </w:r>
      <w:r w:rsidR="00142622" w:rsidRPr="003917C6">
        <w:rPr>
          <w:rFonts w:eastAsia="Batang" w:cs="Times New Roman"/>
          <w:sz w:val="22"/>
          <w:szCs w:val="22"/>
          <w:lang w:eastAsia="ko-KR"/>
        </w:rPr>
        <w:t xml:space="preserve"> December </w:t>
      </w:r>
      <w:r w:rsidR="00B92AFC" w:rsidRPr="003917C6">
        <w:rPr>
          <w:rFonts w:eastAsia="Batang" w:cs="Times New Roman"/>
          <w:sz w:val="22"/>
          <w:szCs w:val="22"/>
          <w:lang w:eastAsia="ko-KR"/>
        </w:rPr>
        <w:t>2017</w:t>
      </w:r>
      <w:r w:rsidR="00142622" w:rsidRPr="003917C6">
        <w:rPr>
          <w:rFonts w:eastAsia="Batang" w:cs="Times New Roman"/>
          <w:sz w:val="22"/>
          <w:szCs w:val="22"/>
          <w:lang w:eastAsia="ko-KR"/>
        </w:rPr>
        <w:t xml:space="preserve">, G J Steel entered to amend the loan agreement from original contract as mentioned in Note </w:t>
      </w:r>
      <w:r w:rsidR="00B92AFC" w:rsidRPr="003917C6">
        <w:rPr>
          <w:rFonts w:eastAsia="Batang" w:cs="Times New Roman"/>
          <w:sz w:val="22"/>
          <w:szCs w:val="22"/>
          <w:lang w:eastAsia="ko-KR"/>
        </w:rPr>
        <w:t>1</w:t>
      </w:r>
      <w:r w:rsidR="00D6633E" w:rsidRPr="003917C6">
        <w:rPr>
          <w:rFonts w:eastAsia="Batang" w:cs="Times New Roman"/>
          <w:sz w:val="22"/>
          <w:szCs w:val="22"/>
          <w:lang w:eastAsia="ko-KR"/>
        </w:rPr>
        <w:t>7</w:t>
      </w:r>
      <w:r w:rsidR="00142622" w:rsidRPr="003917C6">
        <w:rPr>
          <w:rFonts w:eastAsia="Batang" w:cs="Times New Roman"/>
          <w:sz w:val="22"/>
          <w:szCs w:val="22"/>
          <w:lang w:eastAsia="ko-KR"/>
        </w:rPr>
        <w:t>.</w:t>
      </w:r>
      <w:r w:rsidR="00B92AFC" w:rsidRPr="003917C6">
        <w:rPr>
          <w:rFonts w:eastAsia="Batang" w:cs="Times New Roman"/>
          <w:sz w:val="22"/>
          <w:szCs w:val="22"/>
          <w:lang w:eastAsia="ko-KR"/>
        </w:rPr>
        <w:t>4</w:t>
      </w:r>
      <w:r w:rsidR="00142622" w:rsidRPr="003917C6">
        <w:rPr>
          <w:rFonts w:eastAsia="Batang" w:cs="Times New Roman"/>
          <w:sz w:val="22"/>
          <w:szCs w:val="22"/>
          <w:lang w:eastAsia="ko-KR"/>
        </w:rPr>
        <w:t>.</w:t>
      </w:r>
      <w:r w:rsidR="00B92AFC" w:rsidRPr="003917C6">
        <w:rPr>
          <w:rFonts w:eastAsia="Batang" w:cs="Times New Roman"/>
          <w:sz w:val="22"/>
          <w:szCs w:val="22"/>
          <w:lang w:eastAsia="ko-KR"/>
        </w:rPr>
        <w:t>1</w:t>
      </w:r>
      <w:r w:rsidR="00142622" w:rsidRPr="003917C6">
        <w:rPr>
          <w:rFonts w:eastAsia="Batang" w:cs="Times New Roman"/>
          <w:sz w:val="22"/>
          <w:szCs w:val="22"/>
          <w:lang w:eastAsia="ko-KR"/>
        </w:rPr>
        <w:t xml:space="preserve"> to revise the total loan facility not exceeding USD </w:t>
      </w:r>
      <w:r w:rsidR="00B92AFC" w:rsidRPr="003917C6">
        <w:rPr>
          <w:rFonts w:eastAsia="Batang" w:cs="Times New Roman"/>
          <w:sz w:val="22"/>
          <w:szCs w:val="22"/>
          <w:lang w:eastAsia="ko-KR"/>
        </w:rPr>
        <w:t>121</w:t>
      </w:r>
      <w:r w:rsidR="00142622" w:rsidRPr="003917C6">
        <w:rPr>
          <w:rFonts w:eastAsia="Batang" w:cs="Times New Roman"/>
          <w:sz w:val="22"/>
          <w:szCs w:val="22"/>
          <w:lang w:eastAsia="ko-KR"/>
        </w:rPr>
        <w:t xml:space="preserve"> million </w:t>
      </w:r>
      <w:r w:rsidR="00142622" w:rsidRPr="003917C6">
        <w:rPr>
          <w:rFonts w:cs="Times New Roman"/>
          <w:sz w:val="22"/>
          <w:szCs w:val="22"/>
        </w:rPr>
        <w:t xml:space="preserve">by applied the same collateral as mentioned in Note </w:t>
      </w:r>
      <w:r w:rsidR="00B92AFC" w:rsidRPr="003917C6">
        <w:rPr>
          <w:rFonts w:cs="Times New Roman"/>
          <w:sz w:val="22"/>
          <w:szCs w:val="22"/>
        </w:rPr>
        <w:t>1</w:t>
      </w:r>
      <w:r w:rsidR="00D6633E" w:rsidRPr="003917C6">
        <w:rPr>
          <w:rFonts w:cs="Times New Roman"/>
          <w:sz w:val="22"/>
          <w:szCs w:val="22"/>
        </w:rPr>
        <w:t>7</w:t>
      </w:r>
      <w:r w:rsidR="00142622" w:rsidRPr="003917C6">
        <w:rPr>
          <w:rFonts w:cs="Times New Roman"/>
          <w:sz w:val="22"/>
          <w:szCs w:val="22"/>
        </w:rPr>
        <w:t>.</w:t>
      </w:r>
      <w:r w:rsidR="00B92AFC" w:rsidRPr="003917C6">
        <w:rPr>
          <w:rFonts w:cs="Times New Roman"/>
          <w:sz w:val="22"/>
          <w:szCs w:val="22"/>
        </w:rPr>
        <w:t>4</w:t>
      </w:r>
      <w:r w:rsidR="00142622" w:rsidRPr="003917C6">
        <w:rPr>
          <w:rFonts w:cs="Times New Roman"/>
          <w:sz w:val="22"/>
          <w:szCs w:val="22"/>
        </w:rPr>
        <w:t>.</w:t>
      </w:r>
      <w:r w:rsidR="00B92AFC" w:rsidRPr="003917C6">
        <w:rPr>
          <w:rFonts w:cs="Times New Roman"/>
          <w:sz w:val="22"/>
          <w:szCs w:val="22"/>
        </w:rPr>
        <w:t>1</w:t>
      </w:r>
      <w:r w:rsidR="00142622" w:rsidRPr="003917C6">
        <w:rPr>
          <w:rFonts w:cs="Times New Roman"/>
          <w:sz w:val="22"/>
          <w:szCs w:val="22"/>
        </w:rPr>
        <w:t xml:space="preserve"> with the followings: </w:t>
      </w:r>
    </w:p>
    <w:p w14:paraId="4E34D40C" w14:textId="77777777" w:rsidR="00142622" w:rsidRPr="003917C6" w:rsidRDefault="00142622" w:rsidP="00142622">
      <w:pPr>
        <w:tabs>
          <w:tab w:val="left" w:pos="1134"/>
          <w:tab w:val="left" w:pos="1843"/>
        </w:tabs>
        <w:ind w:left="1843" w:right="-43" w:hanging="709"/>
        <w:jc w:val="thaiDistribute"/>
        <w:rPr>
          <w:rFonts w:cs="Cordia New"/>
          <w:sz w:val="12"/>
          <w:szCs w:val="12"/>
        </w:rPr>
      </w:pPr>
    </w:p>
    <w:p w14:paraId="5BB7B849" w14:textId="01676FF7" w:rsidR="00142622" w:rsidRPr="003917C6" w:rsidRDefault="00FC0291" w:rsidP="00BB7C65">
      <w:pPr>
        <w:tabs>
          <w:tab w:val="left" w:pos="1134"/>
          <w:tab w:val="left" w:pos="1440"/>
        </w:tabs>
        <w:ind w:left="2562" w:right="-43" w:hanging="868"/>
        <w:jc w:val="thaiDistribute"/>
        <w:rPr>
          <w:rFonts w:cs="Cordia New"/>
          <w:sz w:val="22"/>
          <w:szCs w:val="22"/>
        </w:rPr>
      </w:pPr>
      <w:r w:rsidRPr="003917C6">
        <w:rPr>
          <w:rFonts w:cs="Cordia New"/>
          <w:sz w:val="22"/>
          <w:szCs w:val="22"/>
        </w:rPr>
        <w:t>17</w:t>
      </w:r>
      <w:r w:rsidR="00142622" w:rsidRPr="003917C6">
        <w:rPr>
          <w:rFonts w:cs="Cordia New"/>
          <w:sz w:val="22"/>
          <w:szCs w:val="22"/>
        </w:rPr>
        <w:t>.</w:t>
      </w:r>
      <w:r w:rsidR="00886AE5" w:rsidRPr="003917C6">
        <w:rPr>
          <w:rFonts w:cs="Cordia New"/>
          <w:sz w:val="22"/>
          <w:szCs w:val="22"/>
        </w:rPr>
        <w:t>3</w:t>
      </w:r>
      <w:r w:rsidR="00142622" w:rsidRPr="003917C6">
        <w:rPr>
          <w:rFonts w:cs="Cordia New"/>
          <w:sz w:val="22"/>
          <w:szCs w:val="22"/>
        </w:rPr>
        <w:t>.</w:t>
      </w:r>
      <w:r w:rsidR="00B92AFC" w:rsidRPr="003917C6">
        <w:rPr>
          <w:rFonts w:cs="Cordia New"/>
          <w:sz w:val="22"/>
          <w:szCs w:val="22"/>
        </w:rPr>
        <w:t>2</w:t>
      </w:r>
      <w:r w:rsidR="00142622" w:rsidRPr="003917C6">
        <w:rPr>
          <w:rFonts w:cs="Cordia New"/>
          <w:sz w:val="22"/>
          <w:szCs w:val="22"/>
        </w:rPr>
        <w:t>.</w:t>
      </w:r>
      <w:r w:rsidR="00B92AFC" w:rsidRPr="003917C6">
        <w:rPr>
          <w:rFonts w:cs="Cordia New"/>
          <w:sz w:val="22"/>
          <w:szCs w:val="22"/>
        </w:rPr>
        <w:t>1</w:t>
      </w:r>
      <w:r w:rsidR="00142622" w:rsidRPr="003917C6">
        <w:rPr>
          <w:rFonts w:cs="Cordia New"/>
          <w:sz w:val="22"/>
          <w:szCs w:val="22"/>
        </w:rPr>
        <w:t>.</w:t>
      </w:r>
      <w:r w:rsidR="00142622" w:rsidRPr="003917C6">
        <w:rPr>
          <w:rFonts w:cs="Cordia New"/>
          <w:sz w:val="22"/>
          <w:szCs w:val="22"/>
        </w:rPr>
        <w:tab/>
        <w:t xml:space="preserve">Second loan facility reduced to USD </w:t>
      </w:r>
      <w:r w:rsidR="00B92AFC" w:rsidRPr="003917C6">
        <w:rPr>
          <w:rFonts w:cs="Cordia New"/>
          <w:sz w:val="22"/>
          <w:szCs w:val="22"/>
        </w:rPr>
        <w:t>25</w:t>
      </w:r>
      <w:r w:rsidR="00142622" w:rsidRPr="003917C6">
        <w:rPr>
          <w:rFonts w:cs="Cordia New"/>
          <w:sz w:val="22"/>
          <w:szCs w:val="22"/>
          <w:cs/>
        </w:rPr>
        <w:t xml:space="preserve"> </w:t>
      </w:r>
      <w:r w:rsidR="00142622" w:rsidRPr="003917C6">
        <w:rPr>
          <w:rFonts w:cs="Cordia New"/>
          <w:sz w:val="22"/>
          <w:szCs w:val="22"/>
        </w:rPr>
        <w:t xml:space="preserve">million (and later as mentioned in Note </w:t>
      </w:r>
      <w:r w:rsidR="00B92AFC" w:rsidRPr="003917C6">
        <w:rPr>
          <w:rFonts w:cs="Cordia New"/>
          <w:sz w:val="22"/>
          <w:szCs w:val="22"/>
        </w:rPr>
        <w:t>1</w:t>
      </w:r>
      <w:r w:rsidR="00D6633E" w:rsidRPr="003917C6">
        <w:rPr>
          <w:rFonts w:cs="Cordia New"/>
          <w:sz w:val="22"/>
          <w:szCs w:val="22"/>
        </w:rPr>
        <w:t>7</w:t>
      </w:r>
      <w:r w:rsidR="00142622" w:rsidRPr="003917C6">
        <w:rPr>
          <w:rFonts w:cs="Cordia New"/>
          <w:sz w:val="22"/>
          <w:szCs w:val="22"/>
        </w:rPr>
        <w:t>.</w:t>
      </w:r>
      <w:r w:rsidR="00B92AFC" w:rsidRPr="003917C6">
        <w:rPr>
          <w:rFonts w:cs="Cordia New"/>
          <w:sz w:val="22"/>
          <w:szCs w:val="22"/>
        </w:rPr>
        <w:t>4</w:t>
      </w:r>
      <w:r w:rsidR="00142622" w:rsidRPr="003917C6">
        <w:rPr>
          <w:rFonts w:cs="Cordia New"/>
          <w:sz w:val="22"/>
          <w:szCs w:val="22"/>
        </w:rPr>
        <w:t>.</w:t>
      </w:r>
      <w:r w:rsidR="00B92AFC" w:rsidRPr="003917C6">
        <w:rPr>
          <w:rFonts w:cs="Cordia New"/>
          <w:sz w:val="22"/>
          <w:szCs w:val="22"/>
        </w:rPr>
        <w:t>2</w:t>
      </w:r>
      <w:r w:rsidR="00142622" w:rsidRPr="003917C6">
        <w:rPr>
          <w:rFonts w:cs="Cordia New"/>
          <w:sz w:val="22"/>
          <w:szCs w:val="22"/>
        </w:rPr>
        <w:t>.</w:t>
      </w:r>
      <w:r w:rsidR="00B92AFC" w:rsidRPr="003917C6">
        <w:rPr>
          <w:rFonts w:cs="Cordia New"/>
          <w:sz w:val="22"/>
          <w:szCs w:val="22"/>
        </w:rPr>
        <w:t>3</w:t>
      </w:r>
      <w:r w:rsidR="00142622" w:rsidRPr="003917C6">
        <w:rPr>
          <w:rFonts w:cs="Cordia New"/>
          <w:sz w:val="22"/>
          <w:szCs w:val="22"/>
        </w:rPr>
        <w:t xml:space="preserve"> after </w:t>
      </w:r>
      <w:r w:rsidR="00142622" w:rsidRPr="003917C6">
        <w:rPr>
          <w:rFonts w:cs="Times New Roman"/>
          <w:szCs w:val="22"/>
        </w:rPr>
        <w:t>G J Steel</w:t>
      </w:r>
      <w:r w:rsidR="00142622" w:rsidRPr="003917C6">
        <w:rPr>
          <w:rFonts w:cs="Cordia New"/>
          <w:sz w:val="22"/>
          <w:szCs w:val="22"/>
        </w:rPr>
        <w:t xml:space="preserve"> repaid the fourth loan of USD </w:t>
      </w:r>
      <w:r w:rsidR="00B92AFC" w:rsidRPr="003917C6">
        <w:rPr>
          <w:rFonts w:cs="Cordia New"/>
          <w:sz w:val="22"/>
          <w:szCs w:val="22"/>
        </w:rPr>
        <w:t>5</w:t>
      </w:r>
      <w:r w:rsidR="00142622" w:rsidRPr="003917C6">
        <w:rPr>
          <w:rFonts w:cs="Cordia New"/>
          <w:sz w:val="22"/>
          <w:szCs w:val="22"/>
        </w:rPr>
        <w:t xml:space="preserve"> million, the second loan facility has revert to USD </w:t>
      </w:r>
      <w:r w:rsidR="00B92AFC" w:rsidRPr="003917C6">
        <w:rPr>
          <w:rFonts w:cs="Cordia New"/>
          <w:sz w:val="22"/>
          <w:szCs w:val="22"/>
        </w:rPr>
        <w:t>30</w:t>
      </w:r>
      <w:r w:rsidR="00142622" w:rsidRPr="003917C6">
        <w:rPr>
          <w:rFonts w:cs="Cordia New"/>
          <w:sz w:val="22"/>
          <w:szCs w:val="22"/>
        </w:rPr>
        <w:t xml:space="preserve"> million) and additional the purpose of drawdown for Metallic Purchase Contract and for Non-Tolling Standby Letter of Credit.</w:t>
      </w:r>
    </w:p>
    <w:p w14:paraId="32259FE3" w14:textId="77777777" w:rsidR="00142622" w:rsidRPr="003917C6" w:rsidRDefault="00142622" w:rsidP="00142622">
      <w:pPr>
        <w:tabs>
          <w:tab w:val="left" w:pos="1134"/>
          <w:tab w:val="left" w:pos="1440"/>
        </w:tabs>
        <w:ind w:left="2127" w:right="-43" w:hanging="284"/>
        <w:jc w:val="thaiDistribute"/>
        <w:rPr>
          <w:rFonts w:cs="Cordia New"/>
          <w:sz w:val="12"/>
          <w:szCs w:val="12"/>
        </w:rPr>
      </w:pPr>
    </w:p>
    <w:p w14:paraId="6873995C" w14:textId="22F941A4" w:rsidR="00C86DC6" w:rsidRPr="003917C6" w:rsidRDefault="00FC0291" w:rsidP="00BB7C65">
      <w:pPr>
        <w:tabs>
          <w:tab w:val="left" w:pos="1134"/>
          <w:tab w:val="left" w:pos="1440"/>
        </w:tabs>
        <w:ind w:left="2562" w:right="-43" w:hanging="868"/>
        <w:jc w:val="thaiDistribute"/>
        <w:rPr>
          <w:rFonts w:cs="Times New Roman"/>
          <w:sz w:val="22"/>
          <w:szCs w:val="22"/>
        </w:rPr>
      </w:pPr>
      <w:r w:rsidRPr="003917C6">
        <w:rPr>
          <w:rFonts w:cs="Cordia New"/>
          <w:sz w:val="22"/>
          <w:szCs w:val="22"/>
        </w:rPr>
        <w:t>17</w:t>
      </w:r>
      <w:r w:rsidR="00142622" w:rsidRPr="003917C6">
        <w:rPr>
          <w:rFonts w:cs="Cordia New"/>
          <w:sz w:val="22"/>
          <w:szCs w:val="22"/>
        </w:rPr>
        <w:t>.</w:t>
      </w:r>
      <w:r w:rsidR="00886AE5" w:rsidRPr="003917C6">
        <w:rPr>
          <w:rFonts w:cs="Cordia New"/>
          <w:sz w:val="22"/>
          <w:szCs w:val="22"/>
        </w:rPr>
        <w:t>3</w:t>
      </w:r>
      <w:r w:rsidR="00142622" w:rsidRPr="003917C6">
        <w:rPr>
          <w:rFonts w:cs="Cordia New"/>
          <w:sz w:val="22"/>
          <w:szCs w:val="22"/>
        </w:rPr>
        <w:t>.</w:t>
      </w:r>
      <w:r w:rsidR="00B92AFC" w:rsidRPr="003917C6">
        <w:rPr>
          <w:rFonts w:cs="Cordia New"/>
          <w:sz w:val="22"/>
          <w:szCs w:val="22"/>
        </w:rPr>
        <w:t>2</w:t>
      </w:r>
      <w:r w:rsidR="00142622" w:rsidRPr="003917C6">
        <w:rPr>
          <w:rFonts w:cs="Cordia New"/>
          <w:sz w:val="22"/>
          <w:szCs w:val="22"/>
        </w:rPr>
        <w:t>.</w:t>
      </w:r>
      <w:r w:rsidR="00B92AFC" w:rsidRPr="003917C6">
        <w:rPr>
          <w:rFonts w:cs="Cordia New"/>
          <w:sz w:val="22"/>
          <w:szCs w:val="22"/>
        </w:rPr>
        <w:t>2</w:t>
      </w:r>
      <w:r w:rsidR="00142622" w:rsidRPr="003917C6">
        <w:rPr>
          <w:rFonts w:cs="Cordia New"/>
          <w:sz w:val="22"/>
          <w:szCs w:val="22"/>
        </w:rPr>
        <w:t>.</w:t>
      </w:r>
      <w:r w:rsidR="00142622" w:rsidRPr="003917C6">
        <w:rPr>
          <w:rFonts w:cs="Cordia New"/>
          <w:sz w:val="22"/>
          <w:szCs w:val="22"/>
        </w:rPr>
        <w:tab/>
        <w:t xml:space="preserve">Third loan facility of USD </w:t>
      </w:r>
      <w:r w:rsidR="00B92AFC" w:rsidRPr="003917C6">
        <w:rPr>
          <w:rFonts w:cs="Cordia New"/>
          <w:sz w:val="22"/>
          <w:szCs w:val="22"/>
        </w:rPr>
        <w:t>50</w:t>
      </w:r>
      <w:r w:rsidR="00142622" w:rsidRPr="003917C6">
        <w:rPr>
          <w:rFonts w:cs="Cordia New"/>
          <w:sz w:val="22"/>
          <w:szCs w:val="22"/>
        </w:rPr>
        <w:t xml:space="preserve"> million as short-term period of one year, interest rate of </w:t>
      </w:r>
      <w:r w:rsidR="00B92AFC" w:rsidRPr="003917C6">
        <w:rPr>
          <w:rFonts w:cs="Cordia New"/>
          <w:sz w:val="22"/>
          <w:szCs w:val="22"/>
        </w:rPr>
        <w:t>12</w:t>
      </w:r>
      <w:r w:rsidR="00142622" w:rsidRPr="003917C6">
        <w:rPr>
          <w:rFonts w:cs="Cordia New"/>
          <w:sz w:val="22"/>
          <w:szCs w:val="22"/>
        </w:rPr>
        <w:t xml:space="preserve">% p.a. for the purpose of supporting to tolling with G Steel, Metallic Purchase Contract and Tolling Standby Letter of Credit. During in November </w:t>
      </w:r>
      <w:r w:rsidR="00B92AFC" w:rsidRPr="003917C6">
        <w:rPr>
          <w:rFonts w:cs="Cordia New"/>
          <w:sz w:val="22"/>
          <w:szCs w:val="22"/>
        </w:rPr>
        <w:t>2017</w:t>
      </w:r>
      <w:r w:rsidR="00142622" w:rsidRPr="003917C6">
        <w:rPr>
          <w:rFonts w:cs="Cordia New"/>
          <w:sz w:val="22"/>
          <w:szCs w:val="22"/>
        </w:rPr>
        <w:t xml:space="preserve">, the Company had drawdown the loan of USD </w:t>
      </w:r>
      <w:r w:rsidR="00B92AFC" w:rsidRPr="003917C6">
        <w:rPr>
          <w:rFonts w:cs="Cordia New"/>
          <w:sz w:val="22"/>
          <w:szCs w:val="22"/>
        </w:rPr>
        <w:t>40</w:t>
      </w:r>
      <w:r w:rsidR="00142622" w:rsidRPr="003917C6">
        <w:rPr>
          <w:rFonts w:cs="Cordia New"/>
          <w:sz w:val="22"/>
          <w:szCs w:val="22"/>
        </w:rPr>
        <w:t xml:space="preserve"> million</w:t>
      </w:r>
      <w:r w:rsidR="00EC71E1" w:rsidRPr="003917C6">
        <w:t xml:space="preserve"> </w:t>
      </w:r>
      <w:r w:rsidR="00EC71E1" w:rsidRPr="003917C6">
        <w:rPr>
          <w:rFonts w:cs="Cordia New"/>
          <w:sz w:val="22"/>
          <w:szCs w:val="22"/>
        </w:rPr>
        <w:t xml:space="preserve">and during year </w:t>
      </w:r>
      <w:r w:rsidR="00B92AFC" w:rsidRPr="003917C6">
        <w:rPr>
          <w:rFonts w:cs="Cordia New"/>
          <w:sz w:val="22"/>
          <w:szCs w:val="22"/>
        </w:rPr>
        <w:t>2018</w:t>
      </w:r>
      <w:r w:rsidR="00EC71E1" w:rsidRPr="003917C6">
        <w:rPr>
          <w:rFonts w:cs="Cordia New"/>
          <w:sz w:val="22"/>
          <w:szCs w:val="22"/>
        </w:rPr>
        <w:t xml:space="preserve"> </w:t>
      </w:r>
      <w:r w:rsidR="00C86DC6" w:rsidRPr="003917C6">
        <w:rPr>
          <w:rFonts w:cs="Times New Roman"/>
          <w:sz w:val="22"/>
          <w:szCs w:val="22"/>
        </w:rPr>
        <w:t xml:space="preserve">until </w:t>
      </w:r>
      <w:r w:rsidR="00B92AFC" w:rsidRPr="003917C6">
        <w:rPr>
          <w:rFonts w:cs="Times New Roman"/>
          <w:sz w:val="22"/>
          <w:szCs w:val="22"/>
        </w:rPr>
        <w:t>24</w:t>
      </w:r>
      <w:r w:rsidR="00C86DC6" w:rsidRPr="003917C6">
        <w:rPr>
          <w:rFonts w:cs="Times New Roman"/>
          <w:sz w:val="22"/>
          <w:szCs w:val="22"/>
        </w:rPr>
        <w:t xml:space="preserve"> July </w:t>
      </w:r>
      <w:r w:rsidR="00B92AFC" w:rsidRPr="003917C6">
        <w:rPr>
          <w:rFonts w:cs="Times New Roman"/>
          <w:sz w:val="22"/>
          <w:szCs w:val="22"/>
        </w:rPr>
        <w:t>2019</w:t>
      </w:r>
      <w:r w:rsidR="00C86DC6" w:rsidRPr="003917C6">
        <w:rPr>
          <w:rFonts w:cs="Times New Roman"/>
          <w:sz w:val="22"/>
          <w:szCs w:val="22"/>
        </w:rPr>
        <w:t>, GJ Steel has fully repaid the third loan facility and has completely repaid credit facility of Tolling Standby Letter of Credit.</w:t>
      </w:r>
    </w:p>
    <w:p w14:paraId="74251CA1" w14:textId="77777777" w:rsidR="00756907" w:rsidRPr="003917C6" w:rsidRDefault="00756907" w:rsidP="00A16ECB">
      <w:pPr>
        <w:tabs>
          <w:tab w:val="left" w:pos="227"/>
          <w:tab w:val="left" w:pos="454"/>
          <w:tab w:val="left" w:pos="680"/>
          <w:tab w:val="left" w:pos="907"/>
          <w:tab w:val="left" w:pos="1080"/>
          <w:tab w:val="left" w:pos="1985"/>
          <w:tab w:val="left" w:pos="2580"/>
          <w:tab w:val="left" w:pos="2807"/>
          <w:tab w:val="left" w:pos="3515"/>
          <w:tab w:val="left" w:pos="3742"/>
          <w:tab w:val="left" w:pos="4451"/>
          <w:tab w:val="left" w:pos="4678"/>
          <w:tab w:val="left" w:pos="5387"/>
          <w:tab w:val="left" w:pos="5613"/>
          <w:tab w:val="left" w:pos="6322"/>
          <w:tab w:val="left" w:pos="6549"/>
        </w:tabs>
        <w:ind w:left="2128" w:right="-43"/>
        <w:contextualSpacing/>
        <w:jc w:val="thaiDistribute"/>
        <w:rPr>
          <w:rFonts w:cstheme="minorBidi"/>
          <w:sz w:val="12"/>
          <w:szCs w:val="12"/>
        </w:rPr>
      </w:pPr>
    </w:p>
    <w:p w14:paraId="4EC8346A" w14:textId="7A9DF5B4" w:rsidR="00142622" w:rsidRPr="003917C6" w:rsidRDefault="00FC0291" w:rsidP="00BB7C65">
      <w:pPr>
        <w:tabs>
          <w:tab w:val="left" w:pos="1134"/>
          <w:tab w:val="left" w:pos="1440"/>
        </w:tabs>
        <w:ind w:left="2562" w:right="-43" w:hanging="868"/>
        <w:jc w:val="thaiDistribute"/>
        <w:rPr>
          <w:rFonts w:cs="Cordia New"/>
          <w:sz w:val="22"/>
          <w:szCs w:val="22"/>
        </w:rPr>
      </w:pPr>
      <w:r w:rsidRPr="003917C6">
        <w:rPr>
          <w:rFonts w:cs="Cordia New"/>
          <w:sz w:val="22"/>
          <w:szCs w:val="22"/>
        </w:rPr>
        <w:t>17</w:t>
      </w:r>
      <w:r w:rsidR="00142622" w:rsidRPr="003917C6">
        <w:rPr>
          <w:rFonts w:cs="Cordia New"/>
          <w:sz w:val="22"/>
          <w:szCs w:val="22"/>
        </w:rPr>
        <w:t>.</w:t>
      </w:r>
      <w:r w:rsidR="00886AE5" w:rsidRPr="003917C6">
        <w:rPr>
          <w:rFonts w:cs="Cordia New"/>
          <w:sz w:val="22"/>
          <w:szCs w:val="22"/>
        </w:rPr>
        <w:t>3</w:t>
      </w:r>
      <w:r w:rsidR="00142622" w:rsidRPr="003917C6">
        <w:rPr>
          <w:rFonts w:cs="Cordia New"/>
          <w:sz w:val="22"/>
          <w:szCs w:val="22"/>
        </w:rPr>
        <w:t>.</w:t>
      </w:r>
      <w:r w:rsidR="00B92AFC" w:rsidRPr="003917C6">
        <w:rPr>
          <w:rFonts w:cs="Cordia New"/>
          <w:sz w:val="22"/>
          <w:szCs w:val="22"/>
        </w:rPr>
        <w:t>2</w:t>
      </w:r>
      <w:r w:rsidR="00142622" w:rsidRPr="003917C6">
        <w:rPr>
          <w:rFonts w:cs="Cordia New"/>
          <w:sz w:val="22"/>
          <w:szCs w:val="22"/>
        </w:rPr>
        <w:t>.</w:t>
      </w:r>
      <w:r w:rsidR="00B92AFC" w:rsidRPr="003917C6">
        <w:rPr>
          <w:rFonts w:cs="Cordia New"/>
          <w:sz w:val="22"/>
          <w:szCs w:val="22"/>
        </w:rPr>
        <w:t>3</w:t>
      </w:r>
      <w:r w:rsidR="00142622" w:rsidRPr="003917C6">
        <w:rPr>
          <w:rFonts w:cs="Cordia New"/>
          <w:sz w:val="22"/>
          <w:szCs w:val="22"/>
        </w:rPr>
        <w:t>.</w:t>
      </w:r>
      <w:r w:rsidR="00142622" w:rsidRPr="003917C6">
        <w:rPr>
          <w:rFonts w:cs="Cordia New"/>
          <w:sz w:val="22"/>
          <w:szCs w:val="22"/>
        </w:rPr>
        <w:tab/>
        <w:t xml:space="preserve">Fourth loan facility of USD </w:t>
      </w:r>
      <w:r w:rsidR="00B92AFC" w:rsidRPr="003917C6">
        <w:rPr>
          <w:rFonts w:cs="Cordia New"/>
          <w:sz w:val="22"/>
          <w:szCs w:val="22"/>
        </w:rPr>
        <w:t>5</w:t>
      </w:r>
      <w:r w:rsidR="00142622" w:rsidRPr="003917C6">
        <w:rPr>
          <w:rFonts w:cs="Cordia New"/>
          <w:sz w:val="22"/>
          <w:szCs w:val="22"/>
        </w:rPr>
        <w:t xml:space="preserve"> million as short-term period of three-month, interest rate of </w:t>
      </w:r>
      <w:r w:rsidR="00B92AFC" w:rsidRPr="003917C6">
        <w:rPr>
          <w:rFonts w:cs="Cordia New"/>
          <w:sz w:val="22"/>
          <w:szCs w:val="22"/>
        </w:rPr>
        <w:t>12</w:t>
      </w:r>
      <w:r w:rsidR="00142622" w:rsidRPr="003917C6">
        <w:rPr>
          <w:rFonts w:cs="Cordia New"/>
          <w:sz w:val="22"/>
          <w:szCs w:val="22"/>
        </w:rPr>
        <w:t xml:space="preserve">% p.a. for the purpose of purchase of raw material. If there is a fully repaid of fourth loan facility, then the fourth loan facility shall be closed and divert to the second loan facility. On </w:t>
      </w:r>
      <w:r w:rsidR="00B92AFC" w:rsidRPr="003917C6">
        <w:rPr>
          <w:rFonts w:cs="Cordia New"/>
          <w:sz w:val="22"/>
          <w:szCs w:val="22"/>
        </w:rPr>
        <w:t>20</w:t>
      </w:r>
      <w:r w:rsidR="00142622" w:rsidRPr="003917C6">
        <w:rPr>
          <w:rFonts w:cs="Cordia New"/>
          <w:sz w:val="22"/>
          <w:szCs w:val="22"/>
        </w:rPr>
        <w:t xml:space="preserve"> December </w:t>
      </w:r>
      <w:r w:rsidR="00B92AFC" w:rsidRPr="003917C6">
        <w:rPr>
          <w:rFonts w:cs="Cordia New"/>
          <w:sz w:val="22"/>
          <w:szCs w:val="22"/>
        </w:rPr>
        <w:t>2017</w:t>
      </w:r>
      <w:r w:rsidR="00142622" w:rsidRPr="003917C6">
        <w:rPr>
          <w:rFonts w:cs="Cordia New"/>
          <w:sz w:val="22"/>
          <w:szCs w:val="22"/>
        </w:rPr>
        <w:t xml:space="preserve">, the Company had drawdown the loan of USD </w:t>
      </w:r>
      <w:r w:rsidR="00B92AFC" w:rsidRPr="003917C6">
        <w:rPr>
          <w:rFonts w:cs="Cordia New"/>
          <w:sz w:val="22"/>
          <w:szCs w:val="22"/>
        </w:rPr>
        <w:t>5</w:t>
      </w:r>
      <w:r w:rsidR="00142622" w:rsidRPr="003917C6">
        <w:rPr>
          <w:rFonts w:cs="Cordia New"/>
          <w:sz w:val="22"/>
          <w:szCs w:val="22"/>
        </w:rPr>
        <w:t xml:space="preserve"> million.</w:t>
      </w:r>
    </w:p>
    <w:p w14:paraId="718F9DF2" w14:textId="77777777" w:rsidR="00142622" w:rsidRPr="003917C6" w:rsidRDefault="00142622" w:rsidP="00142622">
      <w:pPr>
        <w:tabs>
          <w:tab w:val="left" w:pos="1134"/>
          <w:tab w:val="left" w:pos="1440"/>
        </w:tabs>
        <w:ind w:left="2127" w:right="-43" w:hanging="284"/>
        <w:jc w:val="thaiDistribute"/>
        <w:rPr>
          <w:rFonts w:cs="Cordia New"/>
          <w:sz w:val="12"/>
          <w:szCs w:val="12"/>
        </w:rPr>
      </w:pPr>
    </w:p>
    <w:p w14:paraId="2DAB4C25" w14:textId="2BBDDE55" w:rsidR="00C32DDA" w:rsidRPr="003917C6" w:rsidRDefault="00142622" w:rsidP="00CA77FE">
      <w:pPr>
        <w:tabs>
          <w:tab w:val="left" w:pos="1134"/>
          <w:tab w:val="left" w:pos="1440"/>
        </w:tabs>
        <w:ind w:left="2562" w:right="-43" w:firstLine="14"/>
        <w:jc w:val="thaiDistribute"/>
        <w:rPr>
          <w:rFonts w:cs="Times New Roman"/>
          <w:sz w:val="22"/>
          <w:szCs w:val="22"/>
        </w:rPr>
      </w:pPr>
      <w:r w:rsidRPr="003917C6">
        <w:rPr>
          <w:rFonts w:cs="Cordia New"/>
          <w:sz w:val="22"/>
          <w:szCs w:val="22"/>
        </w:rPr>
        <w:t xml:space="preserve">Later </w:t>
      </w:r>
      <w:proofErr w:type="gramStart"/>
      <w:r w:rsidRPr="003917C6">
        <w:rPr>
          <w:rFonts w:cs="Cordia New"/>
          <w:sz w:val="22"/>
          <w:szCs w:val="22"/>
        </w:rPr>
        <w:t>on</w:t>
      </w:r>
      <w:proofErr w:type="gramEnd"/>
      <w:r w:rsidRPr="003917C6">
        <w:rPr>
          <w:rFonts w:cs="Cordia New"/>
          <w:sz w:val="22"/>
          <w:szCs w:val="22"/>
        </w:rPr>
        <w:t xml:space="preserve"> there was a fully repaid of fourth loan facility on </w:t>
      </w:r>
      <w:r w:rsidR="00B92AFC" w:rsidRPr="003917C6">
        <w:rPr>
          <w:rFonts w:cs="Cordia New"/>
          <w:sz w:val="22"/>
          <w:szCs w:val="22"/>
        </w:rPr>
        <w:t>9</w:t>
      </w:r>
      <w:r w:rsidRPr="003917C6">
        <w:rPr>
          <w:rFonts w:cs="Cordia New"/>
          <w:sz w:val="22"/>
          <w:szCs w:val="22"/>
        </w:rPr>
        <w:t xml:space="preserve"> March </w:t>
      </w:r>
      <w:r w:rsidR="00B92AFC" w:rsidRPr="003917C6">
        <w:rPr>
          <w:rFonts w:cs="Cordia New"/>
          <w:sz w:val="22"/>
          <w:szCs w:val="22"/>
        </w:rPr>
        <w:t>2018</w:t>
      </w:r>
      <w:r w:rsidRPr="003917C6">
        <w:rPr>
          <w:rFonts w:cs="Cordia New"/>
          <w:sz w:val="22"/>
          <w:szCs w:val="22"/>
        </w:rPr>
        <w:t>, as a result the fourth loan facility had been closed and divert to the second loan facility.</w:t>
      </w:r>
    </w:p>
    <w:p w14:paraId="1F94EB67" w14:textId="77777777" w:rsidR="00D9344E" w:rsidRPr="003917C6" w:rsidRDefault="00D9344E" w:rsidP="00142622">
      <w:pPr>
        <w:tabs>
          <w:tab w:val="left" w:pos="1134"/>
          <w:tab w:val="left" w:pos="1440"/>
        </w:tabs>
        <w:ind w:left="2127" w:right="-43" w:firstLine="1"/>
        <w:jc w:val="thaiDistribute"/>
        <w:rPr>
          <w:rFonts w:cs="Times New Roman"/>
          <w:sz w:val="12"/>
          <w:szCs w:val="12"/>
        </w:rPr>
      </w:pPr>
    </w:p>
    <w:p w14:paraId="2F179E98" w14:textId="26F5134F" w:rsidR="004E7253" w:rsidRPr="003917C6" w:rsidRDefault="00FC0291" w:rsidP="004E7253">
      <w:pPr>
        <w:shd w:val="clear" w:color="auto" w:fill="FFFFFF"/>
        <w:overflowPunct/>
        <w:ind w:left="1701" w:hanging="850"/>
        <w:jc w:val="thaiDistribute"/>
        <w:textAlignment w:val="auto"/>
        <w:rPr>
          <w:rFonts w:cs="Times New Roman"/>
          <w:sz w:val="22"/>
          <w:szCs w:val="22"/>
        </w:rPr>
      </w:pPr>
      <w:r w:rsidRPr="003917C6">
        <w:rPr>
          <w:rFonts w:cs="Times New Roman"/>
          <w:sz w:val="22"/>
          <w:szCs w:val="22"/>
        </w:rPr>
        <w:t>17</w:t>
      </w:r>
      <w:r w:rsidR="004E7253" w:rsidRPr="003917C6">
        <w:rPr>
          <w:rFonts w:cs="Times New Roman"/>
          <w:sz w:val="22"/>
          <w:szCs w:val="22"/>
        </w:rPr>
        <w:t>.</w:t>
      </w:r>
      <w:r w:rsidR="00886AE5" w:rsidRPr="003917C6">
        <w:rPr>
          <w:rFonts w:cs="Times New Roman"/>
          <w:sz w:val="22"/>
          <w:szCs w:val="22"/>
        </w:rPr>
        <w:t>3</w:t>
      </w:r>
      <w:r w:rsidR="004E7253" w:rsidRPr="003917C6">
        <w:rPr>
          <w:rFonts w:cs="Times New Roman"/>
          <w:sz w:val="22"/>
          <w:szCs w:val="22"/>
        </w:rPr>
        <w:t>.</w:t>
      </w:r>
      <w:r w:rsidR="00B92AFC" w:rsidRPr="003917C6">
        <w:rPr>
          <w:rFonts w:cs="Times New Roman"/>
          <w:sz w:val="22"/>
          <w:szCs w:val="22"/>
        </w:rPr>
        <w:t>3</w:t>
      </w:r>
      <w:r w:rsidR="004E7253" w:rsidRPr="003917C6">
        <w:rPr>
          <w:rFonts w:eastAsia="Batang" w:cs="Times New Roman"/>
          <w:sz w:val="22"/>
          <w:szCs w:val="22"/>
          <w:lang w:eastAsia="ko-KR"/>
        </w:rPr>
        <w:tab/>
        <w:t xml:space="preserve">On </w:t>
      </w:r>
      <w:r w:rsidR="00B92AFC" w:rsidRPr="003917C6">
        <w:rPr>
          <w:rFonts w:eastAsia="Batang" w:cs="Times New Roman"/>
          <w:sz w:val="22"/>
          <w:szCs w:val="22"/>
          <w:lang w:eastAsia="ko-KR"/>
        </w:rPr>
        <w:t>26</w:t>
      </w:r>
      <w:r w:rsidR="004E7253" w:rsidRPr="003917C6">
        <w:rPr>
          <w:rFonts w:eastAsia="Batang" w:cs="Times New Roman"/>
          <w:sz w:val="22"/>
          <w:szCs w:val="22"/>
          <w:lang w:eastAsia="ko-KR"/>
        </w:rPr>
        <w:t xml:space="preserve"> February </w:t>
      </w:r>
      <w:r w:rsidR="00B92AFC" w:rsidRPr="003917C6">
        <w:rPr>
          <w:rFonts w:eastAsia="Batang" w:cs="Times New Roman"/>
          <w:sz w:val="22"/>
          <w:szCs w:val="22"/>
          <w:lang w:eastAsia="ko-KR"/>
        </w:rPr>
        <w:t>2019</w:t>
      </w:r>
      <w:r w:rsidR="004E7253" w:rsidRPr="003917C6">
        <w:rPr>
          <w:rFonts w:eastAsia="Batang" w:cs="Times New Roman"/>
          <w:sz w:val="22"/>
          <w:szCs w:val="22"/>
          <w:lang w:eastAsia="ko-KR"/>
        </w:rPr>
        <w:t xml:space="preserve">, </w:t>
      </w:r>
      <w:bookmarkStart w:id="20" w:name="_Hlk12651263"/>
      <w:r w:rsidR="009F6459" w:rsidRPr="003917C6">
        <w:rPr>
          <w:rFonts w:eastAsia="Batang" w:cs="Times New Roman"/>
          <w:sz w:val="22"/>
          <w:szCs w:val="22"/>
          <w:lang w:eastAsia="ko-KR"/>
        </w:rPr>
        <w:t>G J Steel</w:t>
      </w:r>
      <w:r w:rsidR="009F6459" w:rsidRPr="003917C6">
        <w:rPr>
          <w:rFonts w:eastAsia="Batang" w:cs="Times New Roman"/>
          <w:sz w:val="22"/>
          <w:szCs w:val="22"/>
          <w:lang w:eastAsia="ko-KR"/>
        </w:rPr>
        <w:t>’</w:t>
      </w:r>
      <w:r w:rsidR="009F6459" w:rsidRPr="003917C6">
        <w:rPr>
          <w:rFonts w:eastAsia="Batang" w:cs="Times New Roman"/>
          <w:sz w:val="22"/>
          <w:szCs w:val="22"/>
          <w:lang w:eastAsia="ko-KR"/>
        </w:rPr>
        <w:t>s</w:t>
      </w:r>
      <w:r w:rsidR="004E7253" w:rsidRPr="003917C6">
        <w:rPr>
          <w:rFonts w:eastAsia="Batang" w:cs="Times New Roman"/>
          <w:sz w:val="22"/>
          <w:szCs w:val="22"/>
          <w:lang w:eastAsia="ko-KR"/>
        </w:rPr>
        <w:t xml:space="preserve"> </w:t>
      </w:r>
      <w:bookmarkEnd w:id="20"/>
      <w:r w:rsidR="004E7253" w:rsidRPr="003917C6">
        <w:rPr>
          <w:rFonts w:eastAsia="Batang" w:cs="Times New Roman"/>
          <w:sz w:val="22"/>
          <w:szCs w:val="22"/>
          <w:lang w:eastAsia="ko-KR"/>
        </w:rPr>
        <w:t xml:space="preserve">Board of Directors meeting had approved for entering the additional loan agreements (Fifth loan facility) of USD </w:t>
      </w:r>
      <w:r w:rsidR="00B92AFC" w:rsidRPr="003917C6">
        <w:rPr>
          <w:rFonts w:eastAsia="Batang" w:cs="Times New Roman"/>
          <w:sz w:val="22"/>
          <w:szCs w:val="22"/>
          <w:lang w:eastAsia="ko-KR"/>
        </w:rPr>
        <w:t>20</w:t>
      </w:r>
      <w:r w:rsidR="004E7253" w:rsidRPr="003917C6">
        <w:rPr>
          <w:rFonts w:eastAsia="Batang" w:cs="Times New Roman"/>
          <w:sz w:val="22"/>
          <w:szCs w:val="22"/>
          <w:lang w:eastAsia="ko-KR"/>
        </w:rPr>
        <w:t xml:space="preserve"> million for the purpose of repayment of liabilities under Standby Letter of Credit and working capital, interest rate </w:t>
      </w:r>
      <w:r w:rsidR="00B92AFC" w:rsidRPr="003917C6">
        <w:rPr>
          <w:rFonts w:eastAsia="Batang" w:cs="Times New Roman"/>
          <w:sz w:val="22"/>
          <w:szCs w:val="22"/>
          <w:lang w:eastAsia="ko-KR"/>
        </w:rPr>
        <w:t>12</w:t>
      </w:r>
      <w:r w:rsidR="004E7253" w:rsidRPr="003917C6">
        <w:rPr>
          <w:rFonts w:eastAsia="Batang" w:cs="Times New Roman"/>
          <w:sz w:val="22"/>
          <w:szCs w:val="22"/>
          <w:lang w:eastAsia="ko-KR"/>
        </w:rPr>
        <w:t xml:space="preserve">% p.a. and full repayment is schedule in </w:t>
      </w:r>
      <w:r w:rsidR="00B92AFC" w:rsidRPr="003917C6">
        <w:rPr>
          <w:rFonts w:eastAsia="Batang" w:cs="Times New Roman"/>
          <w:sz w:val="22"/>
          <w:szCs w:val="22"/>
          <w:lang w:eastAsia="ko-KR"/>
        </w:rPr>
        <w:t>3</w:t>
      </w:r>
      <w:r w:rsidR="004E7253" w:rsidRPr="003917C6">
        <w:rPr>
          <w:rFonts w:eastAsia="Batang" w:cs="Times New Roman"/>
          <w:sz w:val="22"/>
          <w:szCs w:val="22"/>
          <w:lang w:eastAsia="ko-KR"/>
        </w:rPr>
        <w:t xml:space="preserve"> months. On </w:t>
      </w:r>
      <w:r w:rsidR="00B92AFC" w:rsidRPr="003917C6">
        <w:rPr>
          <w:rFonts w:eastAsia="Batang" w:cs="Times New Roman"/>
          <w:sz w:val="22"/>
          <w:szCs w:val="22"/>
          <w:lang w:eastAsia="ko-KR"/>
        </w:rPr>
        <w:t>28</w:t>
      </w:r>
      <w:r w:rsidR="004E7253" w:rsidRPr="003917C6">
        <w:rPr>
          <w:rFonts w:eastAsia="Batang" w:cs="Times New Roman"/>
          <w:sz w:val="22"/>
          <w:szCs w:val="22"/>
          <w:lang w:eastAsia="ko-KR"/>
        </w:rPr>
        <w:t xml:space="preserve"> February </w:t>
      </w:r>
      <w:r w:rsidR="00B92AFC" w:rsidRPr="003917C6">
        <w:rPr>
          <w:rFonts w:eastAsia="Batang" w:cs="Times New Roman"/>
          <w:sz w:val="22"/>
          <w:szCs w:val="22"/>
          <w:lang w:eastAsia="ko-KR"/>
        </w:rPr>
        <w:t>2019</w:t>
      </w:r>
      <w:r w:rsidR="004E7253" w:rsidRPr="003917C6">
        <w:rPr>
          <w:rFonts w:eastAsia="Batang" w:cs="Times New Roman"/>
          <w:sz w:val="22"/>
          <w:szCs w:val="22"/>
          <w:lang w:eastAsia="ko-KR"/>
        </w:rPr>
        <w:t xml:space="preserve">, </w:t>
      </w:r>
      <w:r w:rsidR="009F6459" w:rsidRPr="003917C6">
        <w:rPr>
          <w:rFonts w:eastAsia="Batang" w:cs="Times New Roman"/>
          <w:sz w:val="22"/>
          <w:szCs w:val="22"/>
          <w:lang w:eastAsia="ko-KR"/>
        </w:rPr>
        <w:t xml:space="preserve">G J Steel </w:t>
      </w:r>
      <w:r w:rsidR="004E7253" w:rsidRPr="003917C6">
        <w:rPr>
          <w:rFonts w:eastAsia="Batang" w:cs="Times New Roman"/>
          <w:sz w:val="22"/>
          <w:szCs w:val="22"/>
          <w:lang w:eastAsia="ko-KR"/>
        </w:rPr>
        <w:t xml:space="preserve">had drawdown the loan of USD </w:t>
      </w:r>
      <w:r w:rsidR="00B92AFC" w:rsidRPr="003917C6">
        <w:rPr>
          <w:rFonts w:eastAsia="Batang" w:cs="Times New Roman"/>
          <w:sz w:val="22"/>
          <w:szCs w:val="22"/>
          <w:lang w:eastAsia="ko-KR"/>
        </w:rPr>
        <w:t>20</w:t>
      </w:r>
      <w:r w:rsidR="004E7253" w:rsidRPr="003917C6">
        <w:rPr>
          <w:rFonts w:eastAsia="Batang" w:cs="Times New Roman"/>
          <w:sz w:val="22"/>
          <w:szCs w:val="22"/>
          <w:lang w:eastAsia="ko-KR"/>
        </w:rPr>
        <w:t xml:space="preserve"> million</w:t>
      </w:r>
      <w:r w:rsidR="004E7253" w:rsidRPr="003917C6">
        <w:rPr>
          <w:rFonts w:cs="Times New Roman"/>
          <w:sz w:val="22"/>
          <w:szCs w:val="22"/>
        </w:rPr>
        <w:t>.</w:t>
      </w:r>
    </w:p>
    <w:p w14:paraId="382BEE55" w14:textId="77777777" w:rsidR="004E7253" w:rsidRPr="003917C6" w:rsidRDefault="004E7253" w:rsidP="004E7253">
      <w:pPr>
        <w:tabs>
          <w:tab w:val="left" w:pos="1134"/>
        </w:tabs>
        <w:ind w:left="1843" w:right="12" w:hanging="666"/>
        <w:jc w:val="thaiDistribute"/>
        <w:rPr>
          <w:rFonts w:cs="Times New Roman"/>
          <w:sz w:val="12"/>
          <w:szCs w:val="12"/>
        </w:rPr>
      </w:pPr>
    </w:p>
    <w:p w14:paraId="086306CD" w14:textId="7AEA1750" w:rsidR="00BA1852" w:rsidRPr="003917C6" w:rsidRDefault="004E7253" w:rsidP="004E7253">
      <w:pPr>
        <w:shd w:val="clear" w:color="auto" w:fill="FFFFFF"/>
        <w:overflowPunct/>
        <w:ind w:left="1701"/>
        <w:jc w:val="thaiDistribute"/>
        <w:textAlignment w:val="auto"/>
        <w:rPr>
          <w:rFonts w:eastAsia="Batang" w:cs="Times New Roman"/>
          <w:sz w:val="22"/>
          <w:szCs w:val="22"/>
          <w:lang w:eastAsia="ko-KR"/>
        </w:rPr>
      </w:pPr>
      <w:r w:rsidRPr="003917C6">
        <w:rPr>
          <w:rFonts w:eastAsia="Batang" w:cs="Times New Roman"/>
          <w:sz w:val="22"/>
          <w:szCs w:val="22"/>
          <w:lang w:eastAsia="ko-KR"/>
        </w:rPr>
        <w:t xml:space="preserve">Subsequently, on </w:t>
      </w:r>
      <w:r w:rsidR="00B92AFC" w:rsidRPr="003917C6">
        <w:rPr>
          <w:rFonts w:eastAsia="Batang" w:cs="Times New Roman"/>
          <w:sz w:val="22"/>
          <w:szCs w:val="22"/>
          <w:lang w:eastAsia="ko-KR"/>
        </w:rPr>
        <w:t>7</w:t>
      </w:r>
      <w:r w:rsidRPr="003917C6">
        <w:rPr>
          <w:rFonts w:eastAsia="Batang" w:cs="Times New Roman"/>
          <w:sz w:val="22"/>
          <w:szCs w:val="22"/>
          <w:lang w:eastAsia="ko-KR"/>
        </w:rPr>
        <w:t xml:space="preserve"> and </w:t>
      </w:r>
      <w:r w:rsidR="00B92AFC" w:rsidRPr="003917C6">
        <w:rPr>
          <w:rFonts w:eastAsia="Batang" w:cs="Times New Roman"/>
          <w:sz w:val="22"/>
          <w:szCs w:val="22"/>
          <w:lang w:eastAsia="ko-KR"/>
        </w:rPr>
        <w:t>10</w:t>
      </w:r>
      <w:r w:rsidRPr="003917C6">
        <w:rPr>
          <w:rFonts w:eastAsia="Batang" w:cs="Times New Roman"/>
          <w:sz w:val="22"/>
          <w:szCs w:val="22"/>
          <w:lang w:eastAsia="ko-KR"/>
        </w:rPr>
        <w:t xml:space="preserve"> May </w:t>
      </w:r>
      <w:r w:rsidR="00B92AFC" w:rsidRPr="003917C6">
        <w:rPr>
          <w:rFonts w:eastAsia="Batang" w:cs="Times New Roman"/>
          <w:sz w:val="22"/>
          <w:szCs w:val="22"/>
          <w:lang w:eastAsia="ko-KR"/>
        </w:rPr>
        <w:t>2019</w:t>
      </w:r>
      <w:r w:rsidRPr="003917C6">
        <w:rPr>
          <w:rFonts w:eastAsia="Batang" w:cs="Times New Roman"/>
          <w:sz w:val="22"/>
          <w:szCs w:val="22"/>
          <w:lang w:eastAsia="ko-KR"/>
        </w:rPr>
        <w:t xml:space="preserve">, </w:t>
      </w:r>
      <w:r w:rsidR="009F6459" w:rsidRPr="003917C6">
        <w:rPr>
          <w:rFonts w:eastAsia="Batang" w:cs="Times New Roman"/>
          <w:sz w:val="22"/>
          <w:szCs w:val="22"/>
          <w:lang w:eastAsia="ko-KR"/>
        </w:rPr>
        <w:t xml:space="preserve">G J Steel </w:t>
      </w:r>
      <w:r w:rsidRPr="003917C6">
        <w:rPr>
          <w:rFonts w:eastAsia="Batang" w:cs="Times New Roman"/>
          <w:sz w:val="22"/>
          <w:szCs w:val="22"/>
          <w:lang w:eastAsia="ko-KR"/>
        </w:rPr>
        <w:t>has repaid the principle loan of fifth loan facility in full amount</w:t>
      </w:r>
      <w:r w:rsidR="002C0A4E" w:rsidRPr="003917C6">
        <w:rPr>
          <w:rFonts w:eastAsia="Batang" w:cs="Times New Roman"/>
          <w:sz w:val="22"/>
          <w:szCs w:val="22"/>
          <w:lang w:eastAsia="ko-KR"/>
        </w:rPr>
        <w:t>.</w:t>
      </w:r>
    </w:p>
    <w:p w14:paraId="018D5353" w14:textId="77777777" w:rsidR="00BA1852" w:rsidRPr="003917C6" w:rsidRDefault="00BA1852">
      <w:pPr>
        <w:overflowPunct/>
        <w:autoSpaceDE/>
        <w:autoSpaceDN/>
        <w:adjustRightInd/>
        <w:textAlignment w:val="auto"/>
        <w:rPr>
          <w:rFonts w:eastAsia="Batang" w:cs="Times New Roman"/>
          <w:sz w:val="22"/>
          <w:szCs w:val="22"/>
          <w:lang w:eastAsia="ko-KR"/>
        </w:rPr>
      </w:pPr>
      <w:r w:rsidRPr="003917C6">
        <w:rPr>
          <w:rFonts w:eastAsia="Batang" w:cs="Times New Roman"/>
          <w:sz w:val="22"/>
          <w:szCs w:val="22"/>
          <w:lang w:eastAsia="ko-KR"/>
        </w:rPr>
        <w:br w:type="page"/>
      </w:r>
    </w:p>
    <w:p w14:paraId="198AB3FC" w14:textId="4D733469" w:rsidR="00142622" w:rsidRPr="003917C6" w:rsidRDefault="00FC0291" w:rsidP="00142622">
      <w:pPr>
        <w:shd w:val="clear" w:color="auto" w:fill="FFFFFF"/>
        <w:ind w:left="709" w:hanging="567"/>
        <w:jc w:val="thaiDistribute"/>
        <w:rPr>
          <w:rFonts w:hAnsi="Times New Roman" w:cs="Cordia New"/>
          <w:sz w:val="22"/>
          <w:szCs w:val="22"/>
        </w:rPr>
      </w:pPr>
      <w:r w:rsidRPr="003917C6">
        <w:rPr>
          <w:rFonts w:hAnsi="Times New Roman" w:cs="Cordia New"/>
          <w:sz w:val="22"/>
          <w:szCs w:val="22"/>
        </w:rPr>
        <w:lastRenderedPageBreak/>
        <w:t>17</w:t>
      </w:r>
      <w:r w:rsidR="00142622" w:rsidRPr="003917C6">
        <w:rPr>
          <w:rFonts w:hAnsi="Times New Roman" w:cs="Cordia New"/>
          <w:sz w:val="22"/>
          <w:szCs w:val="22"/>
        </w:rPr>
        <w:t>.</w:t>
      </w:r>
      <w:r w:rsidR="00886AE5" w:rsidRPr="003917C6">
        <w:rPr>
          <w:rFonts w:hAnsi="Times New Roman" w:cs="Cordia New"/>
          <w:sz w:val="22"/>
          <w:szCs w:val="22"/>
        </w:rPr>
        <w:t>4</w:t>
      </w:r>
      <w:r w:rsidR="00142622" w:rsidRPr="003917C6">
        <w:rPr>
          <w:rFonts w:hAnsi="Times New Roman" w:cs="Cordia New"/>
          <w:sz w:val="22"/>
          <w:szCs w:val="22"/>
        </w:rPr>
        <w:tab/>
        <w:t xml:space="preserve">On March </w:t>
      </w:r>
      <w:r w:rsidR="00B92AFC" w:rsidRPr="003917C6">
        <w:rPr>
          <w:rFonts w:hAnsi="Times New Roman" w:cs="Cordia New"/>
          <w:sz w:val="22"/>
          <w:szCs w:val="22"/>
        </w:rPr>
        <w:t>30</w:t>
      </w:r>
      <w:r w:rsidR="00142622" w:rsidRPr="003917C6">
        <w:rPr>
          <w:rFonts w:hAnsi="Times New Roman" w:cs="Cordia New"/>
          <w:sz w:val="22"/>
          <w:szCs w:val="22"/>
        </w:rPr>
        <w:t xml:space="preserve">, </w:t>
      </w:r>
      <w:r w:rsidR="00B92AFC" w:rsidRPr="003917C6">
        <w:rPr>
          <w:rFonts w:hAnsi="Times New Roman" w:cs="Cordia New"/>
          <w:sz w:val="22"/>
          <w:szCs w:val="22"/>
        </w:rPr>
        <w:t>2017</w:t>
      </w:r>
      <w:r w:rsidR="00142622" w:rsidRPr="003917C6">
        <w:rPr>
          <w:rFonts w:hAnsi="Times New Roman" w:cs="Cordia New"/>
          <w:sz w:val="22"/>
          <w:szCs w:val="22"/>
        </w:rPr>
        <w:t xml:space="preserve">, the Company has entered to short-term loan agreement to G J Steel in the credit facilities of Baht </w:t>
      </w:r>
      <w:r w:rsidR="00B92AFC" w:rsidRPr="003917C6">
        <w:rPr>
          <w:rFonts w:hAnsi="Times New Roman" w:cs="Cordia New"/>
          <w:sz w:val="22"/>
          <w:szCs w:val="22"/>
        </w:rPr>
        <w:t>94</w:t>
      </w:r>
      <w:r w:rsidR="00142622" w:rsidRPr="003917C6">
        <w:rPr>
          <w:rFonts w:hAnsi="Times New Roman" w:cs="Cordia New"/>
          <w:sz w:val="22"/>
          <w:szCs w:val="22"/>
        </w:rPr>
        <w:t xml:space="preserve"> million by which the principal and interest are to be repaid within the period of </w:t>
      </w:r>
      <w:r w:rsidR="00B92AFC" w:rsidRPr="003917C6">
        <w:rPr>
          <w:rFonts w:hAnsi="Times New Roman" w:cs="Cordia New"/>
          <w:sz w:val="22"/>
          <w:szCs w:val="22"/>
        </w:rPr>
        <w:t>6</w:t>
      </w:r>
      <w:r w:rsidR="00142622" w:rsidRPr="003917C6">
        <w:rPr>
          <w:rFonts w:hAnsi="Times New Roman" w:cs="Cordia New"/>
          <w:sz w:val="22"/>
          <w:szCs w:val="22"/>
        </w:rPr>
        <w:t xml:space="preserve"> months with interest rate at </w:t>
      </w:r>
      <w:r w:rsidR="00B92AFC" w:rsidRPr="003917C6">
        <w:rPr>
          <w:rFonts w:hAnsi="Times New Roman" w:cs="Cordia New"/>
          <w:sz w:val="22"/>
          <w:szCs w:val="22"/>
        </w:rPr>
        <w:t>12</w:t>
      </w:r>
      <w:r w:rsidR="00142622" w:rsidRPr="003917C6">
        <w:rPr>
          <w:rFonts w:hAnsi="Times New Roman" w:cs="Cordia New"/>
          <w:sz w:val="22"/>
          <w:szCs w:val="22"/>
        </w:rPr>
        <w:t>.</w:t>
      </w:r>
      <w:r w:rsidR="00B92AFC" w:rsidRPr="003917C6">
        <w:rPr>
          <w:rFonts w:hAnsi="Times New Roman" w:cs="Cordia New"/>
          <w:sz w:val="22"/>
          <w:szCs w:val="22"/>
        </w:rPr>
        <w:t>5</w:t>
      </w:r>
      <w:r w:rsidR="00142622" w:rsidRPr="003917C6">
        <w:rPr>
          <w:rFonts w:hAnsi="Times New Roman" w:cs="Cordia New"/>
          <w:sz w:val="22"/>
          <w:szCs w:val="22"/>
        </w:rPr>
        <w:t xml:space="preserve">% p.a. On </w:t>
      </w:r>
      <w:r w:rsidR="00B92AFC" w:rsidRPr="003917C6">
        <w:rPr>
          <w:rFonts w:hAnsi="Times New Roman" w:cs="Cordia New"/>
          <w:sz w:val="22"/>
          <w:szCs w:val="22"/>
        </w:rPr>
        <w:t>22</w:t>
      </w:r>
      <w:r w:rsidR="00142622" w:rsidRPr="003917C6">
        <w:rPr>
          <w:rFonts w:hAnsi="Times New Roman" w:cs="Cordia New"/>
          <w:sz w:val="22"/>
          <w:szCs w:val="22"/>
        </w:rPr>
        <w:t xml:space="preserve"> September </w:t>
      </w:r>
      <w:r w:rsidR="00B92AFC" w:rsidRPr="003917C6">
        <w:rPr>
          <w:rFonts w:hAnsi="Times New Roman" w:cs="Cordia New"/>
          <w:sz w:val="22"/>
          <w:szCs w:val="22"/>
        </w:rPr>
        <w:t>2017</w:t>
      </w:r>
      <w:r w:rsidR="00142622" w:rsidRPr="003917C6">
        <w:rPr>
          <w:rFonts w:hAnsi="Times New Roman" w:cs="Cordia New"/>
          <w:sz w:val="22"/>
          <w:szCs w:val="22"/>
        </w:rPr>
        <w:t xml:space="preserve">, the Company agreed to extend repayment period for principal and interest within </w:t>
      </w:r>
      <w:r w:rsidR="00B92AFC" w:rsidRPr="003917C6">
        <w:rPr>
          <w:rFonts w:hAnsi="Times New Roman" w:cs="Cordia New"/>
          <w:sz w:val="22"/>
          <w:szCs w:val="22"/>
        </w:rPr>
        <w:t>15</w:t>
      </w:r>
      <w:r w:rsidR="00142622" w:rsidRPr="003917C6">
        <w:rPr>
          <w:rFonts w:hAnsi="Times New Roman" w:cs="Cordia New"/>
          <w:sz w:val="22"/>
          <w:szCs w:val="22"/>
        </w:rPr>
        <w:t xml:space="preserve"> November </w:t>
      </w:r>
      <w:r w:rsidR="00B92AFC" w:rsidRPr="003917C6">
        <w:rPr>
          <w:rFonts w:hAnsi="Times New Roman" w:cs="Cordia New"/>
          <w:sz w:val="22"/>
          <w:szCs w:val="22"/>
        </w:rPr>
        <w:t>2017</w:t>
      </w:r>
      <w:r w:rsidR="00142622" w:rsidRPr="003917C6">
        <w:rPr>
          <w:rFonts w:hAnsi="Times New Roman" w:cs="Cordia New"/>
          <w:sz w:val="22"/>
          <w:szCs w:val="22"/>
        </w:rPr>
        <w:t xml:space="preserve">. </w:t>
      </w:r>
    </w:p>
    <w:p w14:paraId="79277B2C" w14:textId="77777777" w:rsidR="00142622" w:rsidRPr="003917C6" w:rsidRDefault="00142622" w:rsidP="00142622">
      <w:pPr>
        <w:ind w:left="720"/>
        <w:rPr>
          <w:rFonts w:hAnsi="Times New Roman" w:cs="Cordia New"/>
          <w:sz w:val="16"/>
          <w:szCs w:val="16"/>
        </w:rPr>
      </w:pPr>
    </w:p>
    <w:p w14:paraId="63E735BD" w14:textId="602565E7" w:rsidR="00142622" w:rsidRPr="003917C6" w:rsidRDefault="00142622" w:rsidP="00CA77FE">
      <w:pPr>
        <w:shd w:val="clear" w:color="auto" w:fill="FFFFFF"/>
        <w:ind w:left="720" w:hanging="11"/>
        <w:jc w:val="thaiDistribute"/>
        <w:rPr>
          <w:rFonts w:hAnsi="Times New Roman" w:cs="Cordia New"/>
          <w:sz w:val="22"/>
          <w:szCs w:val="22"/>
        </w:rPr>
      </w:pPr>
      <w:r w:rsidRPr="003917C6">
        <w:rPr>
          <w:rFonts w:hAnsi="Times New Roman" w:cs="Cordia New"/>
          <w:sz w:val="22"/>
          <w:szCs w:val="22"/>
        </w:rPr>
        <w:t xml:space="preserve">On </w:t>
      </w:r>
      <w:r w:rsidR="00B92AFC" w:rsidRPr="003917C6">
        <w:rPr>
          <w:rFonts w:hAnsi="Times New Roman" w:cs="Cordia New"/>
          <w:sz w:val="22"/>
          <w:szCs w:val="22"/>
        </w:rPr>
        <w:t>14</w:t>
      </w:r>
      <w:r w:rsidRPr="003917C6">
        <w:rPr>
          <w:rFonts w:hAnsi="Times New Roman" w:cs="Cordia New"/>
          <w:sz w:val="22"/>
          <w:szCs w:val="22"/>
        </w:rPr>
        <w:t xml:space="preserve"> November </w:t>
      </w:r>
      <w:r w:rsidR="00B92AFC" w:rsidRPr="003917C6">
        <w:rPr>
          <w:rFonts w:hAnsi="Times New Roman" w:cs="Cordia New"/>
          <w:sz w:val="22"/>
          <w:szCs w:val="22"/>
        </w:rPr>
        <w:t>2017</w:t>
      </w:r>
      <w:r w:rsidRPr="003917C6">
        <w:rPr>
          <w:rFonts w:hAnsi="Times New Roman" w:cs="Cordia New"/>
          <w:sz w:val="22"/>
          <w:szCs w:val="22"/>
        </w:rPr>
        <w:t xml:space="preserve">, the Company has filed a petition for business rehabilitation with the Central Bankruptcy Court to prevent the Company from falling into bankruptcy due to the Company has been in default since the economic crisis in </w:t>
      </w:r>
      <w:r w:rsidR="00B92AFC" w:rsidRPr="003917C6">
        <w:rPr>
          <w:rFonts w:hAnsi="Times New Roman" w:cs="Cordia New"/>
          <w:sz w:val="22"/>
          <w:szCs w:val="22"/>
        </w:rPr>
        <w:t>2008</w:t>
      </w:r>
      <w:r w:rsidRPr="003917C6">
        <w:rPr>
          <w:rFonts w:hAnsi="Times New Roman" w:cs="Cordia New"/>
          <w:sz w:val="22"/>
          <w:szCs w:val="22"/>
        </w:rPr>
        <w:t xml:space="preserve"> and there is a risk of being sued or bankrupt by judgment of the creditor. The Central Bankruptcy Court accepted the petition for business rehabilitation on </w:t>
      </w:r>
      <w:r w:rsidR="00B92AFC" w:rsidRPr="003917C6">
        <w:rPr>
          <w:rFonts w:hAnsi="Times New Roman" w:cs="Cordia New"/>
          <w:sz w:val="22"/>
          <w:szCs w:val="22"/>
        </w:rPr>
        <w:t>15</w:t>
      </w:r>
      <w:r w:rsidRPr="003917C6">
        <w:rPr>
          <w:rFonts w:hAnsi="Times New Roman" w:cs="Cordia New"/>
          <w:sz w:val="22"/>
          <w:szCs w:val="22"/>
        </w:rPr>
        <w:t xml:space="preserve"> November </w:t>
      </w:r>
      <w:r w:rsidR="00B92AFC" w:rsidRPr="003917C6">
        <w:rPr>
          <w:rFonts w:hAnsi="Times New Roman" w:cs="Cordia New"/>
          <w:sz w:val="22"/>
          <w:szCs w:val="22"/>
        </w:rPr>
        <w:t>2017</w:t>
      </w:r>
      <w:r w:rsidRPr="003917C6">
        <w:rPr>
          <w:rFonts w:hAnsi="Times New Roman" w:cs="Cordia New"/>
          <w:sz w:val="22"/>
          <w:szCs w:val="22"/>
        </w:rPr>
        <w:t xml:space="preserve">. Later </w:t>
      </w:r>
      <w:proofErr w:type="gramStart"/>
      <w:r w:rsidRPr="003917C6">
        <w:rPr>
          <w:rFonts w:hAnsi="Times New Roman" w:cs="Cordia New"/>
          <w:sz w:val="22"/>
          <w:szCs w:val="22"/>
        </w:rPr>
        <w:t>on</w:t>
      </w:r>
      <w:proofErr w:type="gramEnd"/>
      <w:r w:rsidRPr="003917C6">
        <w:rPr>
          <w:rFonts w:hAnsi="Times New Roman" w:cs="Cordia New"/>
          <w:sz w:val="22"/>
          <w:szCs w:val="22"/>
        </w:rPr>
        <w:t xml:space="preserve"> </w:t>
      </w:r>
      <w:r w:rsidR="00B92AFC" w:rsidRPr="003917C6">
        <w:rPr>
          <w:rFonts w:hAnsi="Times New Roman" w:cs="Cordia New"/>
          <w:sz w:val="22"/>
          <w:szCs w:val="22"/>
        </w:rPr>
        <w:t>24</w:t>
      </w:r>
      <w:r w:rsidRPr="003917C6">
        <w:rPr>
          <w:rFonts w:hAnsi="Times New Roman" w:cs="Cordia New"/>
          <w:sz w:val="22"/>
          <w:szCs w:val="22"/>
        </w:rPr>
        <w:t xml:space="preserve"> December </w:t>
      </w:r>
      <w:r w:rsidR="00B92AFC" w:rsidRPr="003917C6">
        <w:rPr>
          <w:rFonts w:hAnsi="Times New Roman" w:cs="Cordia New"/>
          <w:sz w:val="22"/>
          <w:szCs w:val="22"/>
        </w:rPr>
        <w:t>2018</w:t>
      </w:r>
      <w:r w:rsidRPr="003917C6">
        <w:rPr>
          <w:rFonts w:hAnsi="Times New Roman" w:cs="Cordia New"/>
          <w:sz w:val="22"/>
          <w:szCs w:val="22"/>
        </w:rPr>
        <w:t xml:space="preserve"> the Court ordered the dismissal of the request for rehabilitation of </w:t>
      </w:r>
      <w:r w:rsidR="009F6459" w:rsidRPr="003917C6">
        <w:rPr>
          <w:rFonts w:hAnsi="Times New Roman" w:cs="Cordia New"/>
          <w:sz w:val="22"/>
          <w:szCs w:val="22"/>
        </w:rPr>
        <w:t>the Company</w:t>
      </w:r>
      <w:r w:rsidRPr="003917C6">
        <w:rPr>
          <w:rFonts w:hAnsi="Times New Roman" w:cs="Cordia New"/>
          <w:sz w:val="22"/>
          <w:szCs w:val="22"/>
        </w:rPr>
        <w:t xml:space="preserve">. At present, the Company is in the process of procuring external sources of funds. the Company therefore wishes to extend the term of the new loan to </w:t>
      </w:r>
      <w:r w:rsidR="00B92AFC" w:rsidRPr="003917C6">
        <w:rPr>
          <w:rFonts w:hAnsi="Times New Roman" w:cs="Cordia New"/>
          <w:sz w:val="22"/>
          <w:szCs w:val="22"/>
        </w:rPr>
        <w:t>15</w:t>
      </w:r>
      <w:r w:rsidRPr="003917C6">
        <w:rPr>
          <w:rFonts w:hAnsi="Times New Roman" w:cs="Cordia New"/>
          <w:sz w:val="22"/>
          <w:szCs w:val="22"/>
        </w:rPr>
        <w:t xml:space="preserve"> May </w:t>
      </w:r>
      <w:r w:rsidR="00B92AFC" w:rsidRPr="003917C6">
        <w:rPr>
          <w:rFonts w:hAnsi="Times New Roman" w:cs="Cordia New"/>
          <w:sz w:val="22"/>
          <w:szCs w:val="22"/>
        </w:rPr>
        <w:t>2019</w:t>
      </w:r>
      <w:r w:rsidRPr="003917C6">
        <w:rPr>
          <w:rFonts w:hAnsi="Times New Roman" w:cs="Cordia New"/>
          <w:sz w:val="22"/>
          <w:szCs w:val="22"/>
        </w:rPr>
        <w:t xml:space="preserve">. Subsequently, on </w:t>
      </w:r>
      <w:r w:rsidR="00B92AFC" w:rsidRPr="003917C6">
        <w:rPr>
          <w:rFonts w:hAnsi="Times New Roman" w:cs="Cordia New"/>
          <w:sz w:val="22"/>
          <w:szCs w:val="22"/>
        </w:rPr>
        <w:t>14</w:t>
      </w:r>
      <w:r w:rsidRPr="003917C6">
        <w:rPr>
          <w:rFonts w:hAnsi="Times New Roman" w:cs="Cordia New"/>
          <w:sz w:val="22"/>
          <w:szCs w:val="22"/>
        </w:rPr>
        <w:t xml:space="preserve"> January </w:t>
      </w:r>
      <w:r w:rsidR="00B92AFC" w:rsidRPr="003917C6">
        <w:rPr>
          <w:rFonts w:hAnsi="Times New Roman" w:cs="Cordia New"/>
          <w:sz w:val="22"/>
          <w:szCs w:val="22"/>
        </w:rPr>
        <w:t>2019</w:t>
      </w:r>
      <w:r w:rsidRPr="003917C6">
        <w:rPr>
          <w:rFonts w:hAnsi="Times New Roman" w:cs="Cordia New"/>
          <w:sz w:val="22"/>
          <w:szCs w:val="22"/>
        </w:rPr>
        <w:t xml:space="preserve">, G J Steel agreed to extend the repayment period with interest within </w:t>
      </w:r>
      <w:r w:rsidR="00B92AFC" w:rsidRPr="003917C6">
        <w:rPr>
          <w:rFonts w:hAnsi="Times New Roman" w:cs="Cordia New"/>
          <w:sz w:val="22"/>
          <w:szCs w:val="22"/>
        </w:rPr>
        <w:t>15</w:t>
      </w:r>
      <w:r w:rsidRPr="003917C6">
        <w:rPr>
          <w:rFonts w:hAnsi="Times New Roman" w:cs="Cordia New"/>
          <w:sz w:val="22"/>
          <w:szCs w:val="22"/>
        </w:rPr>
        <w:t xml:space="preserve"> May </w:t>
      </w:r>
      <w:r w:rsidR="00B92AFC" w:rsidRPr="003917C6">
        <w:rPr>
          <w:rFonts w:hAnsi="Times New Roman" w:cs="Cordia New"/>
          <w:sz w:val="22"/>
          <w:szCs w:val="22"/>
        </w:rPr>
        <w:t>2019</w:t>
      </w:r>
      <w:r w:rsidRPr="003917C6">
        <w:rPr>
          <w:rFonts w:hAnsi="Times New Roman" w:cs="Cordia New"/>
          <w:sz w:val="22"/>
          <w:szCs w:val="22"/>
        </w:rPr>
        <w:t xml:space="preserve">. For such financial assistance to the Company by extending the term of the original loan is according to the resolution of G J Steel Board of Directors meeting on </w:t>
      </w:r>
      <w:r w:rsidR="00B92AFC" w:rsidRPr="003917C6">
        <w:rPr>
          <w:rFonts w:hAnsi="Times New Roman" w:cs="Cordia New"/>
          <w:sz w:val="22"/>
          <w:szCs w:val="22"/>
        </w:rPr>
        <w:t>14</w:t>
      </w:r>
      <w:r w:rsidRPr="003917C6">
        <w:rPr>
          <w:rFonts w:hAnsi="Times New Roman" w:cs="Cordia New"/>
          <w:sz w:val="22"/>
          <w:szCs w:val="22"/>
        </w:rPr>
        <w:t xml:space="preserve"> January </w:t>
      </w:r>
      <w:r w:rsidR="00B92AFC" w:rsidRPr="003917C6">
        <w:rPr>
          <w:rFonts w:hAnsi="Times New Roman" w:cs="Cordia New"/>
          <w:sz w:val="22"/>
          <w:szCs w:val="22"/>
        </w:rPr>
        <w:t>2019</w:t>
      </w:r>
      <w:r w:rsidR="00DA6C9F" w:rsidRPr="003917C6">
        <w:rPr>
          <w:rFonts w:hAnsi="Times New Roman" w:cs="Cordia New"/>
          <w:sz w:val="22"/>
          <w:szCs w:val="22"/>
        </w:rPr>
        <w:t xml:space="preserve"> and </w:t>
      </w:r>
      <w:r w:rsidR="00B92AFC" w:rsidRPr="003917C6">
        <w:rPr>
          <w:rFonts w:hAnsi="Times New Roman" w:cs="Cordia New"/>
          <w:sz w:val="22"/>
          <w:szCs w:val="22"/>
        </w:rPr>
        <w:t>29</w:t>
      </w:r>
      <w:r w:rsidR="00DA6C9F" w:rsidRPr="003917C6">
        <w:rPr>
          <w:rFonts w:hAnsi="Times New Roman" w:cs="Cordia New"/>
          <w:sz w:val="22"/>
          <w:szCs w:val="22"/>
        </w:rPr>
        <w:t xml:space="preserve"> April the G J Steel annual shareholder’s meeting has approved for such financial assistance transaction to the Company</w:t>
      </w:r>
      <w:r w:rsidRPr="003917C6">
        <w:rPr>
          <w:rFonts w:hAnsi="Times New Roman" w:cs="Cordia New"/>
          <w:sz w:val="22"/>
          <w:szCs w:val="22"/>
        </w:rPr>
        <w:t>. By the way,</w:t>
      </w:r>
      <w:r w:rsidR="00DA6C9F" w:rsidRPr="003917C6">
        <w:rPr>
          <w:rFonts w:hAnsi="Times New Roman" w:cs="Cordia New"/>
          <w:sz w:val="22"/>
          <w:szCs w:val="22"/>
        </w:rPr>
        <w:t xml:space="preserve"> as at </w:t>
      </w:r>
      <w:r w:rsidR="00B92AFC" w:rsidRPr="003917C6">
        <w:rPr>
          <w:rFonts w:hAnsi="Times New Roman" w:cs="Cordia New"/>
          <w:sz w:val="22"/>
          <w:szCs w:val="22"/>
        </w:rPr>
        <w:t>31</w:t>
      </w:r>
      <w:r w:rsidR="00DA6C9F" w:rsidRPr="003917C6">
        <w:rPr>
          <w:rFonts w:hAnsi="Times New Roman" w:cs="Cordia New"/>
          <w:sz w:val="22"/>
          <w:szCs w:val="22"/>
        </w:rPr>
        <w:t xml:space="preserve"> December </w:t>
      </w:r>
      <w:r w:rsidR="00B92AFC" w:rsidRPr="003917C6">
        <w:rPr>
          <w:rFonts w:hAnsi="Times New Roman" w:cs="Cordia New"/>
          <w:sz w:val="22"/>
          <w:szCs w:val="22"/>
        </w:rPr>
        <w:t>2018</w:t>
      </w:r>
      <w:r w:rsidR="00DA6C9F" w:rsidRPr="003917C6">
        <w:rPr>
          <w:rFonts w:hAnsi="Times New Roman" w:cs="Cordia New"/>
          <w:sz w:val="22"/>
          <w:szCs w:val="22"/>
        </w:rPr>
        <w:t>,</w:t>
      </w:r>
      <w:r w:rsidRPr="003917C6">
        <w:rPr>
          <w:rFonts w:hAnsi="Times New Roman" w:cs="Cordia New"/>
          <w:sz w:val="22"/>
          <w:szCs w:val="22"/>
        </w:rPr>
        <w:t xml:space="preserve"> the management believes that the Company will be able to repay the loan back to G J Steel. Therefore, G J Steel does not consider the allowance for doubtful accounts</w:t>
      </w:r>
      <w:r w:rsidR="00CA77FE">
        <w:rPr>
          <w:rFonts w:hAnsi="Times New Roman" w:cs="Cordia New"/>
          <w:sz w:val="22"/>
          <w:szCs w:val="22"/>
        </w:rPr>
        <w:t xml:space="preserve">. </w:t>
      </w:r>
      <w:r w:rsidRPr="003917C6">
        <w:rPr>
          <w:rFonts w:hAnsi="Times New Roman" w:cs="Cordia New"/>
          <w:sz w:val="22"/>
          <w:szCs w:val="22"/>
        </w:rPr>
        <w:t xml:space="preserve">However, G J Steel still ceases to recognize interest income since </w:t>
      </w:r>
      <w:r w:rsidR="00B92AFC" w:rsidRPr="003917C6">
        <w:rPr>
          <w:rFonts w:hAnsi="Times New Roman" w:cs="Cordia New"/>
          <w:sz w:val="22"/>
          <w:szCs w:val="22"/>
        </w:rPr>
        <w:t>15</w:t>
      </w:r>
      <w:r w:rsidRPr="003917C6">
        <w:rPr>
          <w:rFonts w:hAnsi="Times New Roman" w:cs="Cordia New"/>
          <w:sz w:val="22"/>
          <w:szCs w:val="22"/>
        </w:rPr>
        <w:t xml:space="preserve"> November </w:t>
      </w:r>
      <w:r w:rsidR="00B92AFC" w:rsidRPr="003917C6">
        <w:rPr>
          <w:rFonts w:hAnsi="Times New Roman" w:cs="Cordia New"/>
          <w:sz w:val="22"/>
          <w:szCs w:val="22"/>
        </w:rPr>
        <w:t>2017</w:t>
      </w:r>
      <w:r w:rsidRPr="003917C6">
        <w:rPr>
          <w:rFonts w:hAnsi="Times New Roman" w:cs="Cordia New"/>
          <w:sz w:val="22"/>
          <w:szCs w:val="22"/>
        </w:rPr>
        <w:t xml:space="preserve">, </w:t>
      </w:r>
      <w:proofErr w:type="gramStart"/>
      <w:r w:rsidRPr="003917C6">
        <w:rPr>
          <w:rFonts w:hAnsi="Times New Roman" w:cs="Cordia New"/>
          <w:sz w:val="22"/>
          <w:szCs w:val="22"/>
        </w:rPr>
        <w:t>where</w:t>
      </w:r>
      <w:r w:rsidR="002C0A4E" w:rsidRPr="003917C6">
        <w:rPr>
          <w:rFonts w:hAnsi="Times New Roman" w:cs="Cordia New"/>
          <w:sz w:val="22"/>
          <w:szCs w:val="22"/>
        </w:rPr>
        <w:t xml:space="preserve"> </w:t>
      </w:r>
      <w:r w:rsidRPr="003917C6">
        <w:rPr>
          <w:rFonts w:hAnsi="Times New Roman" w:cs="Cordia New"/>
          <w:sz w:val="22"/>
          <w:szCs w:val="22"/>
        </w:rPr>
        <w:t>by</w:t>
      </w:r>
      <w:proofErr w:type="gramEnd"/>
      <w:r w:rsidR="00CA77FE">
        <w:rPr>
          <w:rFonts w:hAnsi="Times New Roman" w:cs="Cordia New"/>
          <w:sz w:val="22"/>
          <w:szCs w:val="22"/>
        </w:rPr>
        <w:t xml:space="preserve"> </w:t>
      </w:r>
      <w:r w:rsidRPr="003917C6">
        <w:rPr>
          <w:rFonts w:hAnsi="Times New Roman" w:cs="Cordia New"/>
          <w:sz w:val="22"/>
          <w:szCs w:val="22"/>
        </w:rPr>
        <w:t>G J Steel will recognize interest income only when G J Steel receives interest payments from the Company</w:t>
      </w:r>
      <w:r w:rsidR="00CA77FE">
        <w:rPr>
          <w:rFonts w:hAnsi="Times New Roman" w:cs="Cordia New"/>
          <w:sz w:val="22"/>
          <w:szCs w:val="22"/>
        </w:rPr>
        <w:t>.</w:t>
      </w:r>
    </w:p>
    <w:p w14:paraId="38057A17" w14:textId="77777777" w:rsidR="00142622" w:rsidRPr="003917C6" w:rsidRDefault="00142622" w:rsidP="00142622">
      <w:pPr>
        <w:ind w:left="720" w:firstLine="720"/>
        <w:rPr>
          <w:rFonts w:hAnsi="Times New Roman" w:cs="Cordia New"/>
          <w:sz w:val="12"/>
          <w:szCs w:val="12"/>
        </w:rPr>
      </w:pPr>
    </w:p>
    <w:p w14:paraId="45298372" w14:textId="15C32876" w:rsidR="00F37EBB" w:rsidRPr="003917C6" w:rsidRDefault="00D27F5D" w:rsidP="00D53655">
      <w:pPr>
        <w:ind w:left="720"/>
        <w:jc w:val="thaiDistribute"/>
        <w:rPr>
          <w:rFonts w:hAnsi="Times New Roman" w:cs="Times New Roman"/>
          <w:sz w:val="22"/>
          <w:szCs w:val="22"/>
        </w:rPr>
      </w:pPr>
      <w:r w:rsidRPr="003917C6">
        <w:rPr>
          <w:rFonts w:hAnsi="Times New Roman" w:cs="Times New Roman"/>
          <w:sz w:val="22"/>
          <w:szCs w:val="22"/>
        </w:rPr>
        <w:t>Subsequently, o</w:t>
      </w:r>
      <w:r w:rsidR="00142622" w:rsidRPr="003917C6">
        <w:rPr>
          <w:rFonts w:hAnsi="Times New Roman" w:cs="Times New Roman"/>
          <w:sz w:val="22"/>
          <w:szCs w:val="22"/>
        </w:rPr>
        <w:t xml:space="preserve">n </w:t>
      </w:r>
      <w:r w:rsidR="00B92AFC" w:rsidRPr="003917C6">
        <w:rPr>
          <w:rFonts w:hAnsi="Times New Roman" w:cs="Times New Roman"/>
          <w:sz w:val="22"/>
          <w:szCs w:val="22"/>
        </w:rPr>
        <w:t>26</w:t>
      </w:r>
      <w:r w:rsidR="00627B45" w:rsidRPr="003917C6">
        <w:rPr>
          <w:rFonts w:hAnsi="Times New Roman" w:cs="Times New Roman"/>
          <w:sz w:val="22"/>
          <w:szCs w:val="22"/>
        </w:rPr>
        <w:t xml:space="preserve"> and </w:t>
      </w:r>
      <w:r w:rsidR="00B92AFC" w:rsidRPr="003917C6">
        <w:rPr>
          <w:rFonts w:hAnsi="Times New Roman" w:cs="Times New Roman"/>
          <w:sz w:val="22"/>
          <w:szCs w:val="22"/>
        </w:rPr>
        <w:t>30</w:t>
      </w:r>
      <w:r w:rsidR="00627B45" w:rsidRPr="003917C6">
        <w:rPr>
          <w:rFonts w:hAnsi="Times New Roman" w:cs="Times New Roman"/>
          <w:sz w:val="22"/>
          <w:szCs w:val="22"/>
        </w:rPr>
        <w:t xml:space="preserve"> </w:t>
      </w:r>
      <w:r w:rsidR="00142622" w:rsidRPr="003917C6">
        <w:rPr>
          <w:rFonts w:hAnsi="Times New Roman" w:cs="Times New Roman"/>
          <w:sz w:val="22"/>
          <w:szCs w:val="22"/>
        </w:rPr>
        <w:t xml:space="preserve">April </w:t>
      </w:r>
      <w:r w:rsidR="00B92AFC" w:rsidRPr="003917C6">
        <w:rPr>
          <w:rFonts w:hAnsi="Times New Roman" w:cs="Times New Roman"/>
          <w:sz w:val="22"/>
          <w:szCs w:val="22"/>
        </w:rPr>
        <w:t>2019</w:t>
      </w:r>
      <w:r w:rsidR="00142622" w:rsidRPr="003917C6">
        <w:rPr>
          <w:rFonts w:hAnsi="Times New Roman" w:cs="Times New Roman"/>
          <w:sz w:val="22"/>
          <w:szCs w:val="22"/>
        </w:rPr>
        <w:t xml:space="preserve">, the Company repays all principal including interest up </w:t>
      </w:r>
      <w:proofErr w:type="gramStart"/>
      <w:r w:rsidR="00142622" w:rsidRPr="003917C6">
        <w:rPr>
          <w:rFonts w:hAnsi="Times New Roman" w:cs="Times New Roman"/>
          <w:sz w:val="22"/>
          <w:szCs w:val="22"/>
        </w:rPr>
        <w:t xml:space="preserve">to </w:t>
      </w:r>
      <w:r w:rsidR="002C0A4E" w:rsidRPr="003917C6">
        <w:rPr>
          <w:rFonts w:hAnsi="Times New Roman" w:cs="Times New Roman"/>
          <w:sz w:val="22"/>
          <w:szCs w:val="22"/>
        </w:rPr>
        <w:t xml:space="preserve"> </w:t>
      </w:r>
      <w:r w:rsidR="00B92AFC" w:rsidRPr="003917C6">
        <w:rPr>
          <w:rFonts w:hAnsi="Times New Roman" w:cs="Times New Roman"/>
          <w:sz w:val="22"/>
          <w:szCs w:val="22"/>
        </w:rPr>
        <w:t>30</w:t>
      </w:r>
      <w:proofErr w:type="gramEnd"/>
      <w:r w:rsidR="00142622" w:rsidRPr="003917C6">
        <w:rPr>
          <w:rFonts w:hAnsi="Times New Roman" w:cs="Times New Roman"/>
          <w:sz w:val="22"/>
          <w:szCs w:val="22"/>
          <w:cs/>
        </w:rPr>
        <w:t xml:space="preserve"> </w:t>
      </w:r>
      <w:r w:rsidR="00142622" w:rsidRPr="003917C6">
        <w:rPr>
          <w:rFonts w:hAnsi="Times New Roman" w:cs="Times New Roman"/>
          <w:sz w:val="22"/>
          <w:szCs w:val="22"/>
        </w:rPr>
        <w:t xml:space="preserve">April </w:t>
      </w:r>
      <w:r w:rsidR="00B92AFC" w:rsidRPr="003917C6">
        <w:rPr>
          <w:rFonts w:hAnsi="Times New Roman" w:cs="Times New Roman"/>
          <w:sz w:val="22"/>
          <w:szCs w:val="22"/>
        </w:rPr>
        <w:t>2019</w:t>
      </w:r>
      <w:r w:rsidR="00CA77FE">
        <w:rPr>
          <w:rFonts w:hAnsi="Times New Roman" w:cs="Times New Roman"/>
          <w:sz w:val="22"/>
          <w:szCs w:val="22"/>
        </w:rPr>
        <w:t>.</w:t>
      </w:r>
    </w:p>
    <w:p w14:paraId="64A48401" w14:textId="77777777" w:rsidR="0014306D" w:rsidRPr="003917C6" w:rsidRDefault="0014306D" w:rsidP="00627B45">
      <w:pPr>
        <w:ind w:left="720"/>
        <w:rPr>
          <w:rFonts w:hAnsi="Times New Roman" w:cs="Times New Roman"/>
          <w:sz w:val="12"/>
          <w:szCs w:val="12"/>
        </w:rPr>
      </w:pPr>
    </w:p>
    <w:p w14:paraId="1669012B" w14:textId="4933F94D" w:rsidR="00142622" w:rsidRPr="003917C6" w:rsidRDefault="00FC0291" w:rsidP="00142622">
      <w:pPr>
        <w:shd w:val="clear" w:color="auto" w:fill="FFFFFF"/>
        <w:overflowPunct/>
        <w:ind w:left="720" w:hanging="578"/>
        <w:jc w:val="thaiDistribute"/>
        <w:textAlignment w:val="auto"/>
        <w:rPr>
          <w:rFonts w:hAnsi="Times New Roman" w:cs="Times New Roman"/>
          <w:sz w:val="22"/>
          <w:szCs w:val="22"/>
          <w:lang w:val="en-GB"/>
        </w:rPr>
      </w:pPr>
      <w:r w:rsidRPr="003917C6">
        <w:rPr>
          <w:rFonts w:hAnsi="Times New Roman" w:cs="Times New Roman"/>
          <w:szCs w:val="24"/>
        </w:rPr>
        <w:t>17</w:t>
      </w:r>
      <w:r w:rsidR="00142622" w:rsidRPr="003917C6">
        <w:rPr>
          <w:rFonts w:hAnsi="Times New Roman" w:cs="Times New Roman"/>
          <w:szCs w:val="24"/>
          <w:lang w:val="en-GB"/>
        </w:rPr>
        <w:t>.</w:t>
      </w:r>
      <w:r w:rsidR="00886AE5" w:rsidRPr="003917C6">
        <w:rPr>
          <w:rFonts w:hAnsi="Times New Roman" w:cs="Times New Roman"/>
          <w:szCs w:val="24"/>
          <w:lang w:val="en-GB"/>
        </w:rPr>
        <w:t>5</w:t>
      </w:r>
      <w:r w:rsidR="00142622" w:rsidRPr="003917C6">
        <w:rPr>
          <w:rFonts w:hAnsi="Times New Roman" w:cs="Times New Roman"/>
          <w:szCs w:val="24"/>
          <w:lang w:val="en-GB"/>
        </w:rPr>
        <w:tab/>
      </w:r>
      <w:r w:rsidR="00142622" w:rsidRPr="003917C6">
        <w:rPr>
          <w:rFonts w:hAnsi="Times New Roman" w:cs="Times New Roman"/>
          <w:sz w:val="22"/>
          <w:szCs w:val="22"/>
          <w:lang w:val="en-GB"/>
        </w:rPr>
        <w:t xml:space="preserve">On </w:t>
      </w:r>
      <w:r w:rsidR="00B92AFC" w:rsidRPr="003917C6">
        <w:rPr>
          <w:rFonts w:hAnsi="Times New Roman" w:cs="Times New Roman"/>
          <w:sz w:val="22"/>
          <w:szCs w:val="22"/>
        </w:rPr>
        <w:t>2</w:t>
      </w:r>
      <w:r w:rsidR="00142622" w:rsidRPr="003917C6">
        <w:rPr>
          <w:rFonts w:hAnsi="Times New Roman" w:cs="Times New Roman"/>
          <w:sz w:val="22"/>
          <w:szCs w:val="22"/>
          <w:lang w:val="en-GB"/>
        </w:rPr>
        <w:t xml:space="preserve"> April </w:t>
      </w:r>
      <w:r w:rsidR="00B92AFC" w:rsidRPr="003917C6">
        <w:rPr>
          <w:rFonts w:hAnsi="Times New Roman" w:cs="Times New Roman"/>
          <w:sz w:val="22"/>
          <w:szCs w:val="22"/>
        </w:rPr>
        <w:t>2019</w:t>
      </w:r>
      <w:r w:rsidR="00142622" w:rsidRPr="003917C6">
        <w:rPr>
          <w:rFonts w:hAnsi="Times New Roman" w:cs="Times New Roman"/>
          <w:sz w:val="22"/>
          <w:szCs w:val="22"/>
          <w:lang w:val="en-GB"/>
        </w:rPr>
        <w:t xml:space="preserve">, the Company entered into loan Agreement with Link Capital I </w:t>
      </w:r>
      <w:proofErr w:type="gramStart"/>
      <w:r w:rsidR="00142622" w:rsidRPr="003917C6">
        <w:rPr>
          <w:rFonts w:hAnsi="Times New Roman" w:cs="Times New Roman"/>
          <w:sz w:val="22"/>
          <w:szCs w:val="22"/>
          <w:lang w:val="en-GB"/>
        </w:rPr>
        <w:t>for the amount of</w:t>
      </w:r>
      <w:proofErr w:type="gramEnd"/>
      <w:r w:rsidR="00142622" w:rsidRPr="003917C6">
        <w:rPr>
          <w:rFonts w:hAnsi="Times New Roman" w:cs="Times New Roman"/>
          <w:sz w:val="22"/>
          <w:szCs w:val="22"/>
          <w:lang w:val="en-GB"/>
        </w:rPr>
        <w:t xml:space="preserve"> USD</w:t>
      </w:r>
      <w:r w:rsidR="00627B45" w:rsidRPr="003917C6">
        <w:rPr>
          <w:rFonts w:hAnsi="Times New Roman" w:cs="Times New Roman"/>
          <w:sz w:val="22"/>
          <w:szCs w:val="22"/>
          <w:lang w:val="en-GB"/>
        </w:rPr>
        <w:t xml:space="preserve"> </w:t>
      </w:r>
      <w:r w:rsidR="00B92AFC" w:rsidRPr="003917C6">
        <w:rPr>
          <w:rFonts w:hAnsi="Times New Roman" w:cs="Times New Roman"/>
          <w:sz w:val="22"/>
          <w:szCs w:val="22"/>
        </w:rPr>
        <w:t>70</w:t>
      </w:r>
      <w:r w:rsidR="00627B45" w:rsidRPr="003917C6">
        <w:rPr>
          <w:rFonts w:hAnsi="Times New Roman" w:cs="Times New Roman"/>
          <w:sz w:val="22"/>
          <w:szCs w:val="22"/>
          <w:lang w:val="en-GB"/>
        </w:rPr>
        <w:t xml:space="preserve"> million </w:t>
      </w:r>
      <w:r w:rsidR="00142622" w:rsidRPr="003917C6">
        <w:rPr>
          <w:rFonts w:hAnsi="Times New Roman" w:cs="Times New Roman"/>
          <w:sz w:val="22"/>
          <w:szCs w:val="22"/>
          <w:lang w:val="en-GB"/>
        </w:rPr>
        <w:t>which consist of two tranches of facility as below:</w:t>
      </w:r>
    </w:p>
    <w:p w14:paraId="555E8A30" w14:textId="77777777" w:rsidR="002C0A4E" w:rsidRPr="003917C6" w:rsidRDefault="002C0A4E" w:rsidP="00142622">
      <w:pPr>
        <w:shd w:val="clear" w:color="auto" w:fill="FFFFFF"/>
        <w:overflowPunct/>
        <w:ind w:left="720" w:hanging="578"/>
        <w:jc w:val="thaiDistribute"/>
        <w:textAlignment w:val="auto"/>
        <w:rPr>
          <w:rFonts w:hAnsi="Times New Roman" w:cs="Times New Roman"/>
          <w:sz w:val="14"/>
          <w:szCs w:val="14"/>
          <w:lang w:val="en-GB"/>
        </w:rPr>
      </w:pPr>
    </w:p>
    <w:p w14:paraId="26E83CCA" w14:textId="2598C63F" w:rsidR="00142622" w:rsidRPr="003917C6" w:rsidRDefault="00FC0291" w:rsidP="001A479E">
      <w:pPr>
        <w:shd w:val="clear" w:color="auto" w:fill="FFFFFF"/>
        <w:overflowPunct/>
        <w:autoSpaceDE/>
        <w:autoSpaceDN/>
        <w:adjustRightInd/>
        <w:spacing w:after="200" w:line="276" w:lineRule="auto"/>
        <w:ind w:left="1372" w:hanging="663"/>
        <w:contextualSpacing/>
        <w:jc w:val="both"/>
        <w:textAlignment w:val="auto"/>
        <w:rPr>
          <w:rFonts w:hAnsi="Times New Roman" w:cs="Times New Roman"/>
          <w:sz w:val="22"/>
          <w:szCs w:val="22"/>
          <w:lang w:val="en-GB"/>
        </w:rPr>
      </w:pPr>
      <w:r w:rsidRPr="003917C6">
        <w:rPr>
          <w:rFonts w:hAnsi="Times New Roman" w:cs="Times New Roman"/>
          <w:sz w:val="22"/>
          <w:szCs w:val="22"/>
        </w:rPr>
        <w:t>17</w:t>
      </w:r>
      <w:r w:rsidR="00517B13" w:rsidRPr="003917C6">
        <w:rPr>
          <w:rFonts w:hAnsi="Times New Roman" w:cs="Times New Roman"/>
          <w:sz w:val="22"/>
          <w:szCs w:val="22"/>
        </w:rPr>
        <w:t>.</w:t>
      </w:r>
      <w:r w:rsidR="00886AE5" w:rsidRPr="003917C6">
        <w:rPr>
          <w:rFonts w:hAnsi="Times New Roman" w:cs="Times New Roman"/>
          <w:sz w:val="22"/>
          <w:szCs w:val="22"/>
        </w:rPr>
        <w:t>5.</w:t>
      </w:r>
      <w:r w:rsidR="00B92AFC" w:rsidRPr="003917C6">
        <w:rPr>
          <w:rFonts w:hAnsi="Times New Roman" w:cs="Times New Roman"/>
          <w:sz w:val="22"/>
          <w:szCs w:val="22"/>
        </w:rPr>
        <w:t>1</w:t>
      </w:r>
      <w:r w:rsidR="001A479E" w:rsidRPr="003917C6">
        <w:rPr>
          <w:rFonts w:hAnsi="Times New Roman" w:cs="Times New Roman"/>
          <w:sz w:val="22"/>
          <w:szCs w:val="22"/>
          <w:lang w:val="en-GB"/>
        </w:rPr>
        <w:t xml:space="preserve"> </w:t>
      </w:r>
      <w:r w:rsidR="00142622" w:rsidRPr="003917C6">
        <w:rPr>
          <w:rFonts w:hAnsi="Times New Roman" w:cs="Times New Roman"/>
          <w:sz w:val="22"/>
          <w:szCs w:val="22"/>
          <w:lang w:val="en-GB"/>
        </w:rPr>
        <w:t xml:space="preserve">Facility A, a non-revolving working capital facility USD </w:t>
      </w:r>
      <w:r w:rsidR="00B92AFC" w:rsidRPr="003917C6">
        <w:rPr>
          <w:rFonts w:hAnsi="Times New Roman" w:cs="Times New Roman"/>
          <w:sz w:val="22"/>
          <w:szCs w:val="22"/>
        </w:rPr>
        <w:t>30</w:t>
      </w:r>
      <w:r w:rsidR="00142622" w:rsidRPr="003917C6">
        <w:rPr>
          <w:rFonts w:hAnsi="Times New Roman" w:cs="Times New Roman"/>
          <w:sz w:val="22"/>
          <w:szCs w:val="22"/>
          <w:lang w:val="en-GB"/>
        </w:rPr>
        <w:t xml:space="preserve"> million with a front-end fee of </w:t>
      </w:r>
      <w:r w:rsidR="00B92AFC" w:rsidRPr="003917C6">
        <w:rPr>
          <w:rFonts w:hAnsi="Times New Roman" w:cs="Times New Roman"/>
          <w:sz w:val="22"/>
          <w:szCs w:val="22"/>
        </w:rPr>
        <w:t>3</w:t>
      </w:r>
      <w:r w:rsidR="00142622" w:rsidRPr="003917C6">
        <w:rPr>
          <w:rFonts w:hAnsi="Times New Roman" w:cs="Times New Roman"/>
          <w:sz w:val="22"/>
          <w:szCs w:val="22"/>
          <w:lang w:val="en-GB"/>
        </w:rPr>
        <w:t xml:space="preserve">% of the drawdown amount, which such </w:t>
      </w:r>
      <w:proofErr w:type="gramStart"/>
      <w:r w:rsidR="00142622" w:rsidRPr="003917C6">
        <w:rPr>
          <w:rFonts w:hAnsi="Times New Roman" w:cs="Times New Roman"/>
          <w:sz w:val="22"/>
          <w:szCs w:val="22"/>
          <w:lang w:val="en-GB"/>
        </w:rPr>
        <w:t>front end</w:t>
      </w:r>
      <w:proofErr w:type="gramEnd"/>
      <w:r w:rsidR="00142622" w:rsidRPr="003917C6">
        <w:rPr>
          <w:rFonts w:hAnsi="Times New Roman" w:cs="Times New Roman"/>
          <w:sz w:val="22"/>
          <w:szCs w:val="22"/>
          <w:lang w:val="en-GB"/>
        </w:rPr>
        <w:t xml:space="preserve"> fee will be deducted from the loan proceeds of utilization. Interest rate is charged at </w:t>
      </w:r>
      <w:r w:rsidR="00B92AFC" w:rsidRPr="003917C6">
        <w:rPr>
          <w:rFonts w:hAnsi="Times New Roman" w:cs="Times New Roman"/>
          <w:sz w:val="22"/>
          <w:szCs w:val="22"/>
        </w:rPr>
        <w:t>12</w:t>
      </w:r>
      <w:r w:rsidR="00142622" w:rsidRPr="003917C6">
        <w:rPr>
          <w:rFonts w:hAnsi="Times New Roman" w:cs="Times New Roman"/>
          <w:sz w:val="22"/>
          <w:szCs w:val="22"/>
          <w:lang w:val="en-GB"/>
        </w:rPr>
        <w:t xml:space="preserve">% per annum payable at each quarter end. The loan repayment schedule is </w:t>
      </w:r>
      <w:r w:rsidR="00B92AFC" w:rsidRPr="003917C6">
        <w:rPr>
          <w:rFonts w:hAnsi="Times New Roman" w:cs="Times New Roman"/>
          <w:sz w:val="22"/>
          <w:szCs w:val="22"/>
        </w:rPr>
        <w:t>30</w:t>
      </w:r>
      <w:r w:rsidR="00142622" w:rsidRPr="003917C6">
        <w:rPr>
          <w:rFonts w:hAnsi="Times New Roman" w:cs="Times New Roman"/>
          <w:sz w:val="22"/>
          <w:szCs w:val="22"/>
          <w:lang w:val="en-GB"/>
        </w:rPr>
        <w:t xml:space="preserve">% at the </w:t>
      </w:r>
      <w:r w:rsidR="001A479E" w:rsidRPr="003917C6">
        <w:rPr>
          <w:rFonts w:hAnsi="Times New Roman" w:cs="Times New Roman"/>
          <w:sz w:val="22"/>
          <w:szCs w:val="22"/>
          <w:lang w:val="en-GB"/>
        </w:rPr>
        <w:t>fifth</w:t>
      </w:r>
      <w:r w:rsidR="00142622" w:rsidRPr="003917C6">
        <w:rPr>
          <w:rFonts w:hAnsi="Times New Roman" w:cs="Times New Roman"/>
          <w:sz w:val="22"/>
          <w:szCs w:val="22"/>
          <w:lang w:val="en-GB"/>
        </w:rPr>
        <w:t xml:space="preserve"> anniversary of the agreement date and the remaining </w:t>
      </w:r>
      <w:r w:rsidR="00B92AFC" w:rsidRPr="003917C6">
        <w:rPr>
          <w:rFonts w:hAnsi="Times New Roman" w:cs="Times New Roman"/>
          <w:sz w:val="22"/>
          <w:szCs w:val="22"/>
        </w:rPr>
        <w:t>70</w:t>
      </w:r>
      <w:r w:rsidR="00142622" w:rsidRPr="003917C6">
        <w:rPr>
          <w:rFonts w:hAnsi="Times New Roman" w:cs="Times New Roman"/>
          <w:sz w:val="22"/>
          <w:szCs w:val="22"/>
          <w:lang w:val="en-GB"/>
        </w:rPr>
        <w:t xml:space="preserve">% on final maturity date. The Company gradually utilized the loan in April </w:t>
      </w:r>
      <w:r w:rsidR="00B92AFC" w:rsidRPr="003917C6">
        <w:rPr>
          <w:rFonts w:hAnsi="Times New Roman" w:cs="Times New Roman"/>
          <w:sz w:val="22"/>
          <w:szCs w:val="22"/>
        </w:rPr>
        <w:t>2019</w:t>
      </w:r>
      <w:r w:rsidR="00142622" w:rsidRPr="003917C6">
        <w:rPr>
          <w:rFonts w:hAnsi="Times New Roman" w:cs="Times New Roman"/>
          <w:sz w:val="22"/>
          <w:szCs w:val="22"/>
          <w:lang w:val="en-GB"/>
        </w:rPr>
        <w:t xml:space="preserve"> for full amount.</w:t>
      </w:r>
    </w:p>
    <w:p w14:paraId="3670D3B2" w14:textId="46349939" w:rsidR="00142622" w:rsidRPr="003917C6" w:rsidRDefault="00FC0291" w:rsidP="001A479E">
      <w:pPr>
        <w:shd w:val="clear" w:color="auto" w:fill="FFFFFF"/>
        <w:overflowPunct/>
        <w:autoSpaceDE/>
        <w:autoSpaceDN/>
        <w:adjustRightInd/>
        <w:spacing w:after="200" w:line="276" w:lineRule="auto"/>
        <w:ind w:left="1372" w:hanging="663"/>
        <w:contextualSpacing/>
        <w:jc w:val="both"/>
        <w:textAlignment w:val="auto"/>
        <w:rPr>
          <w:rFonts w:hAnsi="Times New Roman" w:cs="Times New Roman"/>
          <w:sz w:val="22"/>
          <w:szCs w:val="22"/>
        </w:rPr>
      </w:pPr>
      <w:r w:rsidRPr="003917C6">
        <w:rPr>
          <w:rFonts w:hAnsi="Times New Roman" w:cs="Times New Roman"/>
          <w:sz w:val="22"/>
          <w:szCs w:val="22"/>
        </w:rPr>
        <w:t>17</w:t>
      </w:r>
      <w:r w:rsidR="00517B13" w:rsidRPr="003917C6">
        <w:rPr>
          <w:rFonts w:hAnsi="Times New Roman" w:cs="Times New Roman"/>
          <w:sz w:val="22"/>
          <w:szCs w:val="22"/>
        </w:rPr>
        <w:t>.</w:t>
      </w:r>
      <w:r w:rsidR="00886AE5" w:rsidRPr="003917C6">
        <w:rPr>
          <w:rFonts w:hAnsi="Times New Roman" w:cs="Times New Roman"/>
          <w:sz w:val="22"/>
          <w:szCs w:val="22"/>
        </w:rPr>
        <w:t>5</w:t>
      </w:r>
      <w:r w:rsidR="00517B13" w:rsidRPr="003917C6">
        <w:rPr>
          <w:rFonts w:hAnsi="Times New Roman" w:cs="Times New Roman"/>
          <w:sz w:val="22"/>
          <w:szCs w:val="22"/>
        </w:rPr>
        <w:t>.</w:t>
      </w:r>
      <w:r w:rsidR="00B92AFC" w:rsidRPr="003917C6">
        <w:rPr>
          <w:rFonts w:hAnsi="Times New Roman" w:cs="Times New Roman"/>
          <w:sz w:val="22"/>
          <w:szCs w:val="22"/>
        </w:rPr>
        <w:t>2</w:t>
      </w:r>
      <w:r w:rsidR="001A479E" w:rsidRPr="003917C6">
        <w:rPr>
          <w:rFonts w:hAnsi="Times New Roman" w:cs="Times New Roman"/>
          <w:sz w:val="22"/>
          <w:szCs w:val="22"/>
        </w:rPr>
        <w:t xml:space="preserve"> </w:t>
      </w:r>
      <w:r w:rsidR="00142622" w:rsidRPr="003917C6">
        <w:rPr>
          <w:rFonts w:hAnsi="Times New Roman" w:cs="Times New Roman"/>
          <w:sz w:val="22"/>
          <w:szCs w:val="22"/>
          <w:lang w:val="en-GB"/>
        </w:rPr>
        <w:t>Facility</w:t>
      </w:r>
      <w:r w:rsidR="00142622" w:rsidRPr="003917C6">
        <w:rPr>
          <w:rFonts w:hAnsi="Times New Roman" w:cs="Times New Roman"/>
          <w:sz w:val="22"/>
          <w:szCs w:val="22"/>
        </w:rPr>
        <w:t xml:space="preserve"> B, a standby letter of credit facility USD </w:t>
      </w:r>
      <w:r w:rsidR="00B92AFC" w:rsidRPr="003917C6">
        <w:rPr>
          <w:rFonts w:hAnsi="Times New Roman" w:cs="Times New Roman"/>
          <w:sz w:val="22"/>
          <w:szCs w:val="22"/>
        </w:rPr>
        <w:t>40</w:t>
      </w:r>
      <w:r w:rsidR="00142622" w:rsidRPr="003917C6">
        <w:rPr>
          <w:rFonts w:hAnsi="Times New Roman" w:cs="Times New Roman"/>
          <w:sz w:val="22"/>
          <w:szCs w:val="22"/>
        </w:rPr>
        <w:t xml:space="preserve">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usages . Fees with respect to facility B are </w:t>
      </w:r>
    </w:p>
    <w:p w14:paraId="217623FD" w14:textId="77777777" w:rsidR="00E04D23" w:rsidRPr="003917C6" w:rsidRDefault="00E04D23" w:rsidP="00517B13">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12"/>
          <w:szCs w:val="12"/>
        </w:rPr>
      </w:pPr>
    </w:p>
    <w:p w14:paraId="4C4F6FF6" w14:textId="45E49022" w:rsidR="00142622" w:rsidRPr="003917C6" w:rsidRDefault="00B92AFC" w:rsidP="00020034">
      <w:pPr>
        <w:shd w:val="clear" w:color="auto" w:fill="FFFFFF"/>
        <w:overflowPunct/>
        <w:autoSpaceDE/>
        <w:autoSpaceDN/>
        <w:adjustRightInd/>
        <w:spacing w:after="200" w:line="276" w:lineRule="auto"/>
        <w:ind w:left="1988" w:hanging="224"/>
        <w:contextualSpacing/>
        <w:jc w:val="both"/>
        <w:textAlignment w:val="auto"/>
        <w:rPr>
          <w:rFonts w:hAnsi="Times New Roman" w:cs="Times New Roman"/>
          <w:szCs w:val="24"/>
          <w:lang w:val="en-GB"/>
        </w:rPr>
      </w:pPr>
      <w:r w:rsidRPr="003917C6">
        <w:rPr>
          <w:rFonts w:hAnsi="Times New Roman" w:cs="Times New Roman"/>
          <w:szCs w:val="24"/>
        </w:rPr>
        <w:t>1</w:t>
      </w:r>
      <w:r w:rsidR="00481954" w:rsidRPr="003917C6">
        <w:rPr>
          <w:rFonts w:hAnsi="Times New Roman" w:cs="Times New Roman"/>
          <w:szCs w:val="24"/>
          <w:lang w:val="en-GB"/>
        </w:rPr>
        <w:t>.</w:t>
      </w:r>
      <w:r w:rsidR="007734A9" w:rsidRPr="003917C6">
        <w:rPr>
          <w:rFonts w:hAnsi="Times New Roman" w:cs="Times New Roman"/>
          <w:szCs w:val="24"/>
          <w:lang w:val="en-GB"/>
        </w:rPr>
        <w:t xml:space="preserve"> </w:t>
      </w:r>
      <w:r w:rsidR="00142622" w:rsidRPr="003917C6">
        <w:rPr>
          <w:rFonts w:hAnsi="Times New Roman" w:cs="Times New Roman"/>
          <w:szCs w:val="24"/>
          <w:lang w:val="en-GB"/>
        </w:rPr>
        <w:t xml:space="preserve">commitment fee </w:t>
      </w:r>
      <w:r w:rsidRPr="003917C6">
        <w:rPr>
          <w:rFonts w:hAnsi="Times New Roman" w:cs="Times New Roman"/>
          <w:szCs w:val="24"/>
        </w:rPr>
        <w:t>3</w:t>
      </w:r>
      <w:r w:rsidR="00142622" w:rsidRPr="003917C6">
        <w:rPr>
          <w:rFonts w:hAnsi="Times New Roman" w:cs="Times New Roman"/>
          <w:szCs w:val="24"/>
          <w:lang w:val="en-GB"/>
        </w:rPr>
        <w:t>% per annum on the undrawn available commitment under facility B</w:t>
      </w:r>
    </w:p>
    <w:p w14:paraId="1E86FC0C" w14:textId="3F071A8C" w:rsidR="00142622" w:rsidRPr="003917C6" w:rsidRDefault="00B92AFC" w:rsidP="00020034">
      <w:pPr>
        <w:shd w:val="clear" w:color="auto" w:fill="FFFFFF"/>
        <w:overflowPunct/>
        <w:autoSpaceDE/>
        <w:autoSpaceDN/>
        <w:adjustRightInd/>
        <w:spacing w:after="200" w:line="276" w:lineRule="auto"/>
        <w:ind w:left="1974" w:hanging="196"/>
        <w:contextualSpacing/>
        <w:jc w:val="both"/>
        <w:textAlignment w:val="auto"/>
        <w:rPr>
          <w:rFonts w:hAnsi="Times New Roman" w:cs="Times New Roman"/>
          <w:szCs w:val="24"/>
          <w:lang w:val="en-GB"/>
        </w:rPr>
      </w:pPr>
      <w:r w:rsidRPr="003917C6">
        <w:rPr>
          <w:rFonts w:hAnsi="Times New Roman" w:cs="Times New Roman"/>
          <w:szCs w:val="24"/>
        </w:rPr>
        <w:t>2</w:t>
      </w:r>
      <w:r w:rsidR="00481954" w:rsidRPr="003917C6">
        <w:rPr>
          <w:rFonts w:hAnsi="Times New Roman" w:cs="Times New Roman"/>
          <w:szCs w:val="24"/>
        </w:rPr>
        <w:t>.</w:t>
      </w:r>
      <w:r w:rsidR="007734A9" w:rsidRPr="003917C6">
        <w:rPr>
          <w:rFonts w:hAnsi="Times New Roman" w:cs="Times New Roman"/>
          <w:szCs w:val="24"/>
        </w:rPr>
        <w:t xml:space="preserve"> </w:t>
      </w:r>
      <w:r w:rsidR="00142622" w:rsidRPr="003917C6">
        <w:rPr>
          <w:rFonts w:hAnsi="Times New Roman" w:cs="Times New Roman"/>
          <w:szCs w:val="24"/>
          <w:lang w:val="en-GB"/>
        </w:rPr>
        <w:t xml:space="preserve">utilisation fee </w:t>
      </w:r>
      <w:r w:rsidRPr="003917C6">
        <w:rPr>
          <w:rFonts w:hAnsi="Times New Roman" w:cs="Times New Roman"/>
          <w:szCs w:val="24"/>
        </w:rPr>
        <w:t>8</w:t>
      </w:r>
      <w:r w:rsidR="00142622" w:rsidRPr="003917C6">
        <w:rPr>
          <w:rFonts w:hAnsi="Times New Roman" w:cs="Times New Roman"/>
          <w:szCs w:val="24"/>
          <w:lang w:val="en-GB"/>
        </w:rPr>
        <w:t>% per annum on the aggregate undrawn face amount of all outstanding standby letters of credit procured by the Lender</w:t>
      </w:r>
    </w:p>
    <w:p w14:paraId="3B801D5E" w14:textId="77777777" w:rsidR="00BD318A" w:rsidRPr="003917C6" w:rsidRDefault="00BD318A" w:rsidP="00BD318A">
      <w:pPr>
        <w:rPr>
          <w:rFonts w:asciiTheme="majorBidi" w:hAnsiTheme="majorBidi" w:cstheme="majorBidi"/>
          <w:sz w:val="16"/>
          <w:szCs w:val="16"/>
        </w:rPr>
      </w:pPr>
    </w:p>
    <w:p w14:paraId="2890A15B" w14:textId="77777777" w:rsidR="00BA1852" w:rsidRPr="003917C6" w:rsidRDefault="00BA1852">
      <w:pPr>
        <w:overflowPunct/>
        <w:autoSpaceDE/>
        <w:autoSpaceDN/>
        <w:adjustRightInd/>
        <w:textAlignment w:val="auto"/>
        <w:rPr>
          <w:rFonts w:hAnsi="Times New Roman" w:cs="Times New Roman"/>
          <w:sz w:val="22"/>
          <w:szCs w:val="22"/>
        </w:rPr>
      </w:pPr>
      <w:r w:rsidRPr="003917C6">
        <w:rPr>
          <w:rFonts w:hAnsi="Times New Roman" w:cs="Times New Roman"/>
          <w:sz w:val="22"/>
          <w:szCs w:val="22"/>
        </w:rPr>
        <w:br w:type="page"/>
      </w:r>
    </w:p>
    <w:p w14:paraId="3CF38427" w14:textId="25C242FD" w:rsidR="00BD318A" w:rsidRPr="003917C6" w:rsidRDefault="00BD318A" w:rsidP="00BD318A">
      <w:pPr>
        <w:shd w:val="clear" w:color="auto" w:fill="FFFFFF"/>
        <w:spacing w:after="200"/>
        <w:ind w:left="720"/>
        <w:contextualSpacing/>
        <w:jc w:val="both"/>
        <w:rPr>
          <w:rFonts w:hAnsi="Times New Roman" w:cs="Times New Roman"/>
          <w:sz w:val="22"/>
          <w:szCs w:val="22"/>
        </w:rPr>
      </w:pPr>
      <w:r w:rsidRPr="003917C6">
        <w:rPr>
          <w:rFonts w:hAnsi="Times New Roman" w:cs="Times New Roman"/>
          <w:sz w:val="22"/>
          <w:szCs w:val="22"/>
        </w:rPr>
        <w:lastRenderedPageBreak/>
        <w:t xml:space="preserve">The </w:t>
      </w:r>
      <w:r w:rsidRPr="003917C6">
        <w:rPr>
          <w:rFonts w:hAnsi="Times New Roman" w:cs="Times New Roman"/>
          <w:sz w:val="22"/>
          <w:szCs w:val="22"/>
          <w:lang w:val="en-GB"/>
        </w:rPr>
        <w:t>Company’s</w:t>
      </w:r>
      <w:r w:rsidRPr="003917C6">
        <w:rPr>
          <w:rFonts w:hAnsi="Times New Roman" w:cs="Times New Roman"/>
          <w:sz w:val="22"/>
          <w:szCs w:val="22"/>
        </w:rPr>
        <w:t xml:space="preserve"> Board of Director meeting on </w:t>
      </w:r>
      <w:r w:rsidR="00B92AFC" w:rsidRPr="003917C6">
        <w:rPr>
          <w:rFonts w:hAnsi="Times New Roman" w:cs="Times New Roman"/>
          <w:sz w:val="22"/>
          <w:szCs w:val="22"/>
        </w:rPr>
        <w:t>17</w:t>
      </w:r>
      <w:r w:rsidRPr="003917C6">
        <w:rPr>
          <w:rFonts w:hAnsi="Times New Roman" w:cs="Times New Roman"/>
          <w:sz w:val="22"/>
          <w:szCs w:val="22"/>
        </w:rPr>
        <w:t xml:space="preserve"> July </w:t>
      </w:r>
      <w:r w:rsidR="00B92AFC" w:rsidRPr="003917C6">
        <w:rPr>
          <w:rFonts w:hAnsi="Times New Roman" w:cs="Times New Roman"/>
          <w:sz w:val="22"/>
          <w:szCs w:val="22"/>
        </w:rPr>
        <w:t>2019</w:t>
      </w:r>
      <w:r w:rsidRPr="003917C6">
        <w:rPr>
          <w:rFonts w:hAnsi="Times New Roman" w:cs="Times New Roman"/>
          <w:sz w:val="22"/>
          <w:szCs w:val="22"/>
        </w:rPr>
        <w:t xml:space="preserve"> approves the obtaining of the </w:t>
      </w:r>
      <w:proofErr w:type="gramStart"/>
      <w:r w:rsidRPr="003917C6">
        <w:rPr>
          <w:rFonts w:hAnsi="Times New Roman" w:cs="Times New Roman"/>
          <w:sz w:val="22"/>
          <w:szCs w:val="22"/>
        </w:rPr>
        <w:t>short term</w:t>
      </w:r>
      <w:proofErr w:type="gramEnd"/>
      <w:r w:rsidRPr="003917C6">
        <w:rPr>
          <w:rFonts w:hAnsi="Times New Roman" w:cs="Times New Roman"/>
          <w:sz w:val="22"/>
          <w:szCs w:val="22"/>
        </w:rPr>
        <w:t xml:space="preserve"> loan in the amount of up to USD </w:t>
      </w:r>
      <w:r w:rsidR="00B92AFC" w:rsidRPr="003917C6">
        <w:rPr>
          <w:rFonts w:hAnsi="Times New Roman" w:cs="Times New Roman"/>
          <w:sz w:val="22"/>
          <w:szCs w:val="22"/>
        </w:rPr>
        <w:t>14</w:t>
      </w:r>
      <w:r w:rsidRPr="003917C6">
        <w:rPr>
          <w:rFonts w:hAnsi="Times New Roman" w:cs="Times New Roman"/>
          <w:sz w:val="22"/>
          <w:szCs w:val="22"/>
        </w:rPr>
        <w:t>.</w:t>
      </w:r>
      <w:r w:rsidR="00B92AFC" w:rsidRPr="003917C6">
        <w:rPr>
          <w:rFonts w:hAnsi="Times New Roman" w:cs="Times New Roman"/>
          <w:sz w:val="22"/>
          <w:szCs w:val="22"/>
        </w:rPr>
        <w:t>10</w:t>
      </w:r>
      <w:r w:rsidRPr="003917C6">
        <w:rPr>
          <w:rFonts w:hAnsi="Times New Roman" w:cs="Times New Roman"/>
          <w:sz w:val="22"/>
          <w:szCs w:val="22"/>
        </w:rPr>
        <w:t xml:space="preserve"> million from the Lender.  On </w:t>
      </w:r>
      <w:r w:rsidR="00B92AFC" w:rsidRPr="003917C6">
        <w:rPr>
          <w:rFonts w:hAnsi="Times New Roman" w:cs="Times New Roman"/>
          <w:sz w:val="22"/>
          <w:szCs w:val="22"/>
        </w:rPr>
        <w:t>22</w:t>
      </w:r>
      <w:r w:rsidRPr="003917C6">
        <w:rPr>
          <w:rFonts w:hAnsi="Times New Roman" w:cs="Times New Roman"/>
          <w:sz w:val="22"/>
          <w:szCs w:val="22"/>
        </w:rPr>
        <w:t xml:space="preserve"> July </w:t>
      </w:r>
      <w:r w:rsidR="00B92AFC" w:rsidRPr="003917C6">
        <w:rPr>
          <w:rFonts w:hAnsi="Times New Roman" w:cs="Times New Roman"/>
          <w:sz w:val="22"/>
          <w:szCs w:val="22"/>
        </w:rPr>
        <w:t>2019</w:t>
      </w:r>
      <w:r w:rsidRPr="003917C6">
        <w:rPr>
          <w:rFonts w:hAnsi="Times New Roman" w:cs="Times New Roman"/>
          <w:sz w:val="22"/>
          <w:szCs w:val="22"/>
        </w:rPr>
        <w:t xml:space="preserve">, the Company entered into Amendment and Restatement Agreement with Link Capital I (Mauritius) Limited, summary details are as </w:t>
      </w:r>
      <w:proofErr w:type="gramStart"/>
      <w:r w:rsidRPr="003917C6">
        <w:rPr>
          <w:rFonts w:hAnsi="Times New Roman" w:cs="Times New Roman"/>
          <w:sz w:val="22"/>
          <w:szCs w:val="22"/>
        </w:rPr>
        <w:t>follow;</w:t>
      </w:r>
      <w:proofErr w:type="gramEnd"/>
    </w:p>
    <w:p w14:paraId="6521A04F" w14:textId="7C4A6DD7" w:rsidR="00BD318A" w:rsidRPr="003917C6" w:rsidRDefault="00BD318A" w:rsidP="003C5A8C">
      <w:pPr>
        <w:pStyle w:val="ListParagraph"/>
        <w:numPr>
          <w:ilvl w:val="0"/>
          <w:numId w:val="17"/>
        </w:numPr>
        <w:ind w:firstLine="316"/>
        <w:rPr>
          <w:rFonts w:ascii="Times New Roman" w:hAnsi="Times New Roman" w:cs="Times New Roman"/>
          <w:szCs w:val="22"/>
        </w:rPr>
      </w:pPr>
      <w:r w:rsidRPr="003917C6">
        <w:rPr>
          <w:rFonts w:ascii="Times New Roman" w:hAnsi="Times New Roman" w:cs="Times New Roman"/>
          <w:szCs w:val="22"/>
        </w:rPr>
        <w:t xml:space="preserve">Change loan amount from USD </w:t>
      </w:r>
      <w:r w:rsidR="00B92AFC" w:rsidRPr="003917C6">
        <w:rPr>
          <w:rFonts w:ascii="Times New Roman" w:hAnsi="Times New Roman" w:cs="Times New Roman"/>
          <w:szCs w:val="22"/>
          <w:lang w:val="en-US"/>
        </w:rPr>
        <w:t>70</w:t>
      </w:r>
      <w:r w:rsidRPr="003917C6">
        <w:rPr>
          <w:rFonts w:ascii="Times New Roman" w:hAnsi="Times New Roman" w:cs="Times New Roman"/>
          <w:szCs w:val="22"/>
        </w:rPr>
        <w:t xml:space="preserve"> million </w:t>
      </w:r>
    </w:p>
    <w:p w14:paraId="560FF63A" w14:textId="77777777" w:rsidR="00E6099C" w:rsidRPr="003917C6" w:rsidRDefault="00E6099C" w:rsidP="00E6099C">
      <w:pPr>
        <w:pStyle w:val="ListParagraph"/>
        <w:ind w:left="1036"/>
        <w:rPr>
          <w:rFonts w:ascii="Times New Roman" w:hAnsi="Times New Roman" w:cs="Times New Roman"/>
          <w:sz w:val="6"/>
          <w:szCs w:val="6"/>
          <w:lang w:val="en-US"/>
        </w:rPr>
      </w:pPr>
    </w:p>
    <w:p w14:paraId="3D65EEC1" w14:textId="65B40A1F" w:rsidR="00BD318A" w:rsidRPr="003917C6" w:rsidRDefault="00BD318A" w:rsidP="003C5A8C">
      <w:pPr>
        <w:pStyle w:val="ListParagraph"/>
        <w:numPr>
          <w:ilvl w:val="0"/>
          <w:numId w:val="17"/>
        </w:numPr>
        <w:ind w:left="1428" w:hanging="392"/>
        <w:rPr>
          <w:rFonts w:ascii="Times New Roman" w:hAnsi="Times New Roman" w:cs="Times New Roman"/>
          <w:szCs w:val="22"/>
        </w:rPr>
      </w:pPr>
      <w:r w:rsidRPr="003917C6">
        <w:rPr>
          <w:rFonts w:ascii="Times New Roman" w:hAnsi="Times New Roman" w:cs="Times New Roman"/>
          <w:szCs w:val="22"/>
        </w:rPr>
        <w:t xml:space="preserve">Add Facility C, a short term non-revolving loan USD </w:t>
      </w:r>
      <w:r w:rsidR="00B92AFC" w:rsidRPr="003917C6">
        <w:rPr>
          <w:rFonts w:ascii="Times New Roman" w:hAnsi="Times New Roman" w:cs="Times New Roman"/>
          <w:szCs w:val="22"/>
          <w:lang w:val="en-US"/>
        </w:rPr>
        <w:t>14</w:t>
      </w:r>
      <w:r w:rsidRPr="003917C6">
        <w:rPr>
          <w:rFonts w:ascii="Times New Roman" w:hAnsi="Times New Roman" w:cs="Times New Roman"/>
          <w:szCs w:val="22"/>
        </w:rPr>
        <w:t>.</w:t>
      </w:r>
      <w:r w:rsidR="00B92AFC" w:rsidRPr="003917C6">
        <w:rPr>
          <w:rFonts w:ascii="Times New Roman" w:hAnsi="Times New Roman" w:cs="Times New Roman"/>
          <w:szCs w:val="22"/>
          <w:lang w:val="en-US"/>
        </w:rPr>
        <w:t>1</w:t>
      </w:r>
      <w:r w:rsidRPr="003917C6">
        <w:rPr>
          <w:rFonts w:ascii="Times New Roman" w:hAnsi="Times New Roman" w:cs="Times New Roman"/>
          <w:szCs w:val="22"/>
        </w:rPr>
        <w:t xml:space="preserve"> million, with a front-end fee of </w:t>
      </w:r>
      <w:r w:rsidR="00B92AFC" w:rsidRPr="003917C6">
        <w:rPr>
          <w:rFonts w:ascii="Times New Roman" w:hAnsi="Times New Roman" w:cs="Times New Roman"/>
          <w:szCs w:val="22"/>
          <w:lang w:val="en-US"/>
        </w:rPr>
        <w:t>3</w:t>
      </w:r>
      <w:r w:rsidRPr="003917C6">
        <w:rPr>
          <w:rFonts w:ascii="Times New Roman" w:hAnsi="Times New Roman" w:cs="Times New Roman"/>
          <w:szCs w:val="22"/>
        </w:rPr>
        <w:t xml:space="preserve">% of the drawdown amount, which such </w:t>
      </w:r>
      <w:proofErr w:type="gramStart"/>
      <w:r w:rsidRPr="003917C6">
        <w:rPr>
          <w:rFonts w:ascii="Times New Roman" w:hAnsi="Times New Roman" w:cs="Times New Roman"/>
          <w:szCs w:val="22"/>
        </w:rPr>
        <w:t>front end</w:t>
      </w:r>
      <w:proofErr w:type="gramEnd"/>
      <w:r w:rsidRPr="003917C6">
        <w:rPr>
          <w:rFonts w:ascii="Times New Roman" w:hAnsi="Times New Roman" w:cs="Times New Roman"/>
          <w:szCs w:val="22"/>
        </w:rPr>
        <w:t xml:space="preserve"> fee will be deducted from the loan proceeds of utilization. Interest rate is charged at </w:t>
      </w:r>
      <w:r w:rsidR="00B92AFC" w:rsidRPr="003917C6">
        <w:rPr>
          <w:rFonts w:ascii="Times New Roman" w:hAnsi="Times New Roman" w:cs="Times New Roman"/>
          <w:szCs w:val="22"/>
          <w:lang w:val="en-US"/>
        </w:rPr>
        <w:t>12</w:t>
      </w:r>
      <w:r w:rsidRPr="003917C6">
        <w:rPr>
          <w:rFonts w:ascii="Times New Roman" w:hAnsi="Times New Roman" w:cs="Times New Roman"/>
          <w:szCs w:val="22"/>
        </w:rPr>
        <w:t>% per annum payable at each quarter end.  The loan repayment schedule is bullet repayment which is nine months from the Amendment and Restatement date.</w:t>
      </w:r>
    </w:p>
    <w:p w14:paraId="0A853A3C" w14:textId="7CABB82B" w:rsidR="00481954" w:rsidRPr="003917C6" w:rsidRDefault="00BD318A" w:rsidP="00481954">
      <w:pPr>
        <w:shd w:val="clear" w:color="auto" w:fill="FFFFFF"/>
        <w:spacing w:after="200"/>
        <w:ind w:left="720"/>
        <w:contextualSpacing/>
        <w:jc w:val="both"/>
        <w:rPr>
          <w:rFonts w:hAnsi="Times New Roman" w:cs="Times New Roman"/>
          <w:sz w:val="22"/>
          <w:szCs w:val="22"/>
          <w:lang w:val="en-GB"/>
        </w:rPr>
      </w:pPr>
      <w:r w:rsidRPr="003917C6">
        <w:rPr>
          <w:rFonts w:hAnsi="Times New Roman" w:cs="Times New Roman"/>
          <w:sz w:val="22"/>
          <w:szCs w:val="22"/>
        </w:rPr>
        <w:t xml:space="preserve">The Company utilizes the loan from Facility C </w:t>
      </w:r>
      <w:r w:rsidR="00481954" w:rsidRPr="003917C6">
        <w:rPr>
          <w:rFonts w:hAnsi="Times New Roman" w:cs="Times New Roman"/>
          <w:sz w:val="22"/>
          <w:szCs w:val="22"/>
        </w:rPr>
        <w:t>full amo</w:t>
      </w:r>
      <w:r w:rsidR="00295ED6" w:rsidRPr="003917C6">
        <w:rPr>
          <w:rFonts w:hAnsi="Times New Roman" w:cs="Times New Roman"/>
          <w:sz w:val="22"/>
          <w:szCs w:val="22"/>
        </w:rPr>
        <w:t>u</w:t>
      </w:r>
      <w:r w:rsidR="00481954" w:rsidRPr="003917C6">
        <w:rPr>
          <w:rFonts w:hAnsi="Times New Roman" w:cs="Times New Roman"/>
          <w:sz w:val="22"/>
          <w:szCs w:val="22"/>
        </w:rPr>
        <w:t>nt in</w:t>
      </w:r>
      <w:r w:rsidRPr="003917C6">
        <w:rPr>
          <w:rFonts w:hAnsi="Times New Roman" w:cs="Times New Roman"/>
          <w:sz w:val="22"/>
          <w:szCs w:val="22"/>
        </w:rPr>
        <w:t xml:space="preserve"> </w:t>
      </w:r>
      <w:r w:rsidR="00B92AFC" w:rsidRPr="003917C6">
        <w:rPr>
          <w:rFonts w:hAnsi="Times New Roman" w:cs="Times New Roman"/>
          <w:sz w:val="22"/>
          <w:szCs w:val="22"/>
        </w:rPr>
        <w:t>24</w:t>
      </w:r>
      <w:r w:rsidRPr="003917C6">
        <w:rPr>
          <w:rFonts w:hAnsi="Times New Roman" w:cs="Times New Roman"/>
          <w:sz w:val="22"/>
          <w:szCs w:val="22"/>
        </w:rPr>
        <w:t xml:space="preserve"> July </w:t>
      </w:r>
      <w:r w:rsidR="00B92AFC" w:rsidRPr="003917C6">
        <w:rPr>
          <w:rFonts w:hAnsi="Times New Roman" w:cs="Times New Roman"/>
          <w:sz w:val="22"/>
          <w:szCs w:val="22"/>
        </w:rPr>
        <w:t>2019</w:t>
      </w:r>
      <w:r w:rsidRPr="003917C6">
        <w:rPr>
          <w:rFonts w:hAnsi="Times New Roman" w:cs="Times New Roman"/>
          <w:sz w:val="22"/>
          <w:szCs w:val="22"/>
        </w:rPr>
        <w:t>.</w:t>
      </w:r>
      <w:r w:rsidR="00481954" w:rsidRPr="003917C6">
        <w:rPr>
          <w:rFonts w:hAnsi="Times New Roman" w:cs="Times New Roman"/>
          <w:sz w:val="22"/>
          <w:szCs w:val="22"/>
          <w:lang w:val="en-GB"/>
        </w:rPr>
        <w:t xml:space="preserve"> Securities for the </w:t>
      </w:r>
      <w:proofErr w:type="gramStart"/>
      <w:r w:rsidR="00481954" w:rsidRPr="003917C6">
        <w:rPr>
          <w:rFonts w:hAnsi="Times New Roman" w:cs="Times New Roman"/>
          <w:sz w:val="22"/>
          <w:szCs w:val="22"/>
          <w:lang w:val="en-GB"/>
        </w:rPr>
        <w:t>aforementioned agreement</w:t>
      </w:r>
      <w:proofErr w:type="gramEnd"/>
      <w:r w:rsidR="00481954" w:rsidRPr="003917C6">
        <w:rPr>
          <w:rFonts w:hAnsi="Times New Roman" w:cs="Times New Roman"/>
          <w:sz w:val="22"/>
          <w:szCs w:val="22"/>
          <w:lang w:val="en-GB"/>
        </w:rPr>
        <w:t xml:space="preserve"> are mortgaged of land, building and machinery of the Company in the mortgaged amount of Baht </w:t>
      </w:r>
      <w:r w:rsidR="00B92AFC" w:rsidRPr="003917C6">
        <w:rPr>
          <w:rFonts w:hAnsi="Times New Roman" w:cs="Times New Roman"/>
          <w:sz w:val="22"/>
          <w:szCs w:val="22"/>
        </w:rPr>
        <w:t>5</w:t>
      </w:r>
      <w:r w:rsidR="00481954" w:rsidRPr="003917C6">
        <w:rPr>
          <w:rFonts w:hAnsi="Times New Roman" w:cs="Times New Roman"/>
          <w:sz w:val="22"/>
          <w:szCs w:val="22"/>
          <w:lang w:val="en-GB"/>
        </w:rPr>
        <w:t>,</w:t>
      </w:r>
      <w:r w:rsidR="00B92AFC" w:rsidRPr="003917C6">
        <w:rPr>
          <w:rFonts w:hAnsi="Times New Roman" w:cs="Times New Roman"/>
          <w:sz w:val="22"/>
          <w:szCs w:val="22"/>
        </w:rPr>
        <w:t>564</w:t>
      </w:r>
      <w:r w:rsidR="00481954" w:rsidRPr="003917C6">
        <w:rPr>
          <w:rFonts w:hAnsi="Times New Roman" w:cs="Times New Roman"/>
          <w:sz w:val="22"/>
          <w:szCs w:val="22"/>
        </w:rPr>
        <w:t xml:space="preserve"> million </w:t>
      </w:r>
      <w:r w:rsidR="00481954" w:rsidRPr="003917C6">
        <w:rPr>
          <w:rFonts w:hAnsi="Times New Roman" w:cs="Times New Roman"/>
          <w:sz w:val="22"/>
          <w:szCs w:val="22"/>
          <w:lang w:val="en-GB"/>
        </w:rPr>
        <w:t>and also personal assets of Company’s director and third party.</w:t>
      </w:r>
    </w:p>
    <w:p w14:paraId="1D4AC037" w14:textId="77777777" w:rsidR="00BA1852" w:rsidRPr="003917C6" w:rsidRDefault="00BA1852" w:rsidP="00EA3FC2">
      <w:pPr>
        <w:ind w:left="720"/>
        <w:rPr>
          <w:rFonts w:hAnsi="Times New Roman" w:cs="Times New Roman"/>
          <w:sz w:val="22"/>
          <w:szCs w:val="22"/>
          <w:lang w:val="en-SG"/>
        </w:rPr>
      </w:pPr>
    </w:p>
    <w:p w14:paraId="70819EDD" w14:textId="40DDC0B1" w:rsidR="00EA3FC2" w:rsidRPr="003917C6" w:rsidRDefault="00EA3FC2" w:rsidP="00EA3FC2">
      <w:pPr>
        <w:ind w:left="720"/>
        <w:rPr>
          <w:rFonts w:hAnsi="Times New Roman" w:cs="Times New Roman"/>
          <w:sz w:val="22"/>
          <w:szCs w:val="22"/>
        </w:rPr>
      </w:pPr>
      <w:r w:rsidRPr="003917C6">
        <w:rPr>
          <w:rFonts w:hAnsi="Times New Roman" w:cs="Times New Roman"/>
          <w:sz w:val="22"/>
          <w:szCs w:val="22"/>
        </w:rPr>
        <w:t>On 20 December 2019, the Company entered into the Second Amendment and Restatement Agreement with Link Capital</w:t>
      </w:r>
      <w:r w:rsidR="00886AE5" w:rsidRPr="003917C6">
        <w:rPr>
          <w:rFonts w:hAnsi="Times New Roman" w:cs="Times New Roman"/>
          <w:sz w:val="22"/>
          <w:szCs w:val="22"/>
        </w:rPr>
        <w:t xml:space="preserve"> I</w:t>
      </w:r>
      <w:r w:rsidRPr="003917C6">
        <w:rPr>
          <w:rFonts w:hAnsi="Times New Roman" w:cs="Times New Roman"/>
          <w:sz w:val="22"/>
          <w:szCs w:val="22"/>
        </w:rPr>
        <w:t xml:space="preserve">, summary details are as </w:t>
      </w:r>
      <w:proofErr w:type="gramStart"/>
      <w:r w:rsidRPr="003917C6">
        <w:rPr>
          <w:rFonts w:hAnsi="Times New Roman" w:cs="Times New Roman"/>
          <w:sz w:val="22"/>
          <w:szCs w:val="22"/>
        </w:rPr>
        <w:t>follow;</w:t>
      </w:r>
      <w:proofErr w:type="gramEnd"/>
    </w:p>
    <w:p w14:paraId="37B87B92" w14:textId="77777777" w:rsidR="00EA3FC2" w:rsidRPr="003917C6" w:rsidRDefault="00EA3FC2" w:rsidP="00EA3FC2">
      <w:pPr>
        <w:pStyle w:val="ListParagraph"/>
        <w:numPr>
          <w:ilvl w:val="0"/>
          <w:numId w:val="23"/>
        </w:numPr>
        <w:spacing w:after="0" w:line="260" w:lineRule="atLeast"/>
        <w:contextualSpacing w:val="0"/>
        <w:rPr>
          <w:rFonts w:ascii="Times New Roman" w:hAnsi="Times New Roman" w:cs="Times New Roman"/>
          <w:szCs w:val="22"/>
        </w:rPr>
      </w:pPr>
      <w:r w:rsidRPr="003917C6">
        <w:rPr>
          <w:rFonts w:ascii="Times New Roman" w:hAnsi="Times New Roman" w:cs="Times New Roman"/>
          <w:szCs w:val="22"/>
        </w:rPr>
        <w:t>Remove the claimed SBLC from the Events of Default</w:t>
      </w:r>
    </w:p>
    <w:p w14:paraId="3B697079" w14:textId="77777777" w:rsidR="00EA3FC2" w:rsidRPr="003917C6" w:rsidRDefault="00EA3FC2" w:rsidP="00EA3FC2">
      <w:pPr>
        <w:pStyle w:val="ListParagraph"/>
        <w:numPr>
          <w:ilvl w:val="0"/>
          <w:numId w:val="23"/>
        </w:numPr>
        <w:spacing w:after="0" w:line="260" w:lineRule="atLeast"/>
        <w:contextualSpacing w:val="0"/>
        <w:rPr>
          <w:rFonts w:ascii="Times New Roman" w:hAnsi="Times New Roman" w:cs="Times New Roman"/>
          <w:szCs w:val="22"/>
        </w:rPr>
      </w:pPr>
      <w:r w:rsidRPr="003917C6">
        <w:rPr>
          <w:rFonts w:ascii="Times New Roman" w:hAnsi="Times New Roman" w:cs="Times New Roman"/>
          <w:szCs w:val="22"/>
        </w:rPr>
        <w:t>Add the clause to treat the claimed SBLC as a Deemed Loan under Facility B, the deemed loan will be charged until it is fully repaid at 3% credit backstop administration fee (onetime fee) and 12% p.a. interest rate + 3% p.a. default interest rate, payable in quarterly basis, on the last day of each quarter.</w:t>
      </w:r>
    </w:p>
    <w:p w14:paraId="570CA307" w14:textId="57BCB1AE" w:rsidR="00BA1852" w:rsidRPr="003917C6" w:rsidRDefault="00BA1852">
      <w:pPr>
        <w:overflowPunct/>
        <w:autoSpaceDE/>
        <w:autoSpaceDN/>
        <w:adjustRightInd/>
        <w:textAlignment w:val="auto"/>
        <w:rPr>
          <w:rFonts w:hAnsi="Times New Roman" w:cs="Times New Roman"/>
          <w:sz w:val="22"/>
          <w:szCs w:val="22"/>
        </w:rPr>
      </w:pPr>
      <w:r w:rsidRPr="003917C6">
        <w:rPr>
          <w:rFonts w:hAnsi="Times New Roman" w:cs="Times New Roman"/>
          <w:sz w:val="22"/>
          <w:szCs w:val="22"/>
        </w:rPr>
        <w:br w:type="page"/>
      </w:r>
    </w:p>
    <w:p w14:paraId="1246136B" w14:textId="55D02F65" w:rsidR="00C87E05" w:rsidRPr="003917C6" w:rsidRDefault="00FC0291" w:rsidP="003D46EC">
      <w:pPr>
        <w:overflowPunct/>
        <w:autoSpaceDE/>
        <w:autoSpaceDN/>
        <w:adjustRightInd/>
        <w:textAlignment w:val="auto"/>
        <w:rPr>
          <w:rFonts w:hAnsi="Times New Roman" w:cs="Times New Roman"/>
          <w:sz w:val="22"/>
          <w:szCs w:val="22"/>
        </w:rPr>
      </w:pPr>
      <w:proofErr w:type="gramStart"/>
      <w:r w:rsidRPr="003917C6">
        <w:rPr>
          <w:rFonts w:hAnsi="Times New Roman" w:cs="Times New Roman"/>
          <w:b/>
          <w:bCs/>
          <w:szCs w:val="22"/>
          <w:lang w:val="en-GB"/>
        </w:rPr>
        <w:lastRenderedPageBreak/>
        <w:t xml:space="preserve">18  </w:t>
      </w:r>
      <w:r w:rsidR="00C87E05" w:rsidRPr="003917C6">
        <w:rPr>
          <w:rFonts w:hAnsi="Times New Roman" w:cs="Times New Roman"/>
          <w:b/>
          <w:bCs/>
          <w:szCs w:val="22"/>
          <w:lang w:val="en-GB"/>
        </w:rPr>
        <w:t>Interest</w:t>
      </w:r>
      <w:proofErr w:type="gramEnd"/>
      <w:r w:rsidR="00C87E05" w:rsidRPr="003917C6">
        <w:rPr>
          <w:rFonts w:hAnsi="Times New Roman" w:cs="Times New Roman"/>
          <w:b/>
          <w:bCs/>
          <w:szCs w:val="22"/>
          <w:lang w:val="en-GB"/>
        </w:rPr>
        <w:t>-bearing liabilities</w:t>
      </w:r>
    </w:p>
    <w:p w14:paraId="2EB71FB7" w14:textId="42488A25" w:rsidR="00AF2716" w:rsidRPr="003917C6" w:rsidRDefault="00AF2716" w:rsidP="003D46EC">
      <w:pPr>
        <w:overflowPunct/>
        <w:autoSpaceDE/>
        <w:autoSpaceDN/>
        <w:adjustRightInd/>
        <w:textAlignment w:val="auto"/>
        <w:rPr>
          <w:rFonts w:hAnsi="Times New Roman" w:cs="Times New Roman"/>
          <w:sz w:val="22"/>
          <w:szCs w:val="22"/>
        </w:rPr>
      </w:pPr>
    </w:p>
    <w:tbl>
      <w:tblPr>
        <w:tblW w:w="9024" w:type="dxa"/>
        <w:tblInd w:w="529" w:type="dxa"/>
        <w:tblLayout w:type="fixed"/>
        <w:tblCellMar>
          <w:left w:w="79" w:type="dxa"/>
          <w:right w:w="79" w:type="dxa"/>
        </w:tblCellMar>
        <w:tblLook w:val="0000" w:firstRow="0" w:lastRow="0" w:firstColumn="0" w:lastColumn="0" w:noHBand="0" w:noVBand="0"/>
      </w:tblPr>
      <w:tblGrid>
        <w:gridCol w:w="3960"/>
        <w:gridCol w:w="1119"/>
        <w:gridCol w:w="180"/>
        <w:gridCol w:w="1095"/>
        <w:gridCol w:w="180"/>
        <w:gridCol w:w="1139"/>
        <w:gridCol w:w="240"/>
        <w:gridCol w:w="1111"/>
      </w:tblGrid>
      <w:tr w:rsidR="00006FAD" w:rsidRPr="003917C6" w14:paraId="55A14712" w14:textId="77777777" w:rsidTr="00006FAD">
        <w:trPr>
          <w:cantSplit/>
          <w:tblHeader/>
        </w:trPr>
        <w:tc>
          <w:tcPr>
            <w:tcW w:w="3960" w:type="dxa"/>
          </w:tcPr>
          <w:p w14:paraId="517C0B8C" w14:textId="77777777" w:rsidR="00006FAD" w:rsidRPr="003917C6" w:rsidRDefault="00006FAD" w:rsidP="00006FAD">
            <w:pPr>
              <w:shd w:val="clear" w:color="auto" w:fill="FFFFFF"/>
              <w:rPr>
                <w:rFonts w:hAnsi="Times New Roman" w:cs="Times New Roman"/>
                <w:sz w:val="22"/>
                <w:szCs w:val="22"/>
                <w:lang w:val="en-GB"/>
              </w:rPr>
            </w:pPr>
          </w:p>
        </w:tc>
        <w:tc>
          <w:tcPr>
            <w:tcW w:w="2394" w:type="dxa"/>
            <w:gridSpan w:val="3"/>
          </w:tcPr>
          <w:p w14:paraId="1ED3C83D" w14:textId="77777777" w:rsidR="00006FAD" w:rsidRPr="003917C6" w:rsidRDefault="00006FAD" w:rsidP="00006FAD">
            <w:pPr>
              <w:shd w:val="clear" w:color="auto" w:fill="FFFFFF"/>
              <w:overflowPunct/>
              <w:autoSpaceDE/>
              <w:autoSpaceDN/>
              <w:adjustRightInd/>
              <w:jc w:val="center"/>
              <w:textAlignment w:val="auto"/>
              <w:rPr>
                <w:rFonts w:hAnsi="Times New Roman" w:cs="Times New Roman"/>
                <w:b/>
                <w:sz w:val="22"/>
                <w:szCs w:val="22"/>
                <w:lang w:val="en-GB" w:bidi="ar-SA"/>
              </w:rPr>
            </w:pPr>
            <w:r w:rsidRPr="003917C6">
              <w:rPr>
                <w:rFonts w:hAnsi="Times New Roman" w:cs="Times New Roman"/>
                <w:b/>
                <w:sz w:val="22"/>
                <w:szCs w:val="22"/>
                <w:lang w:val="en-GB" w:bidi="ar-SA"/>
              </w:rPr>
              <w:t xml:space="preserve">Consolidated </w:t>
            </w:r>
          </w:p>
        </w:tc>
        <w:tc>
          <w:tcPr>
            <w:tcW w:w="180" w:type="dxa"/>
          </w:tcPr>
          <w:p w14:paraId="3DB57F7D" w14:textId="77777777" w:rsidR="00006FAD" w:rsidRPr="003917C6" w:rsidRDefault="00006FAD" w:rsidP="00006FAD">
            <w:pPr>
              <w:shd w:val="clear" w:color="auto" w:fill="FFFFFF"/>
              <w:overflowPunct/>
              <w:autoSpaceDE/>
              <w:autoSpaceDN/>
              <w:adjustRightInd/>
              <w:jc w:val="center"/>
              <w:textAlignment w:val="auto"/>
              <w:rPr>
                <w:rFonts w:hAnsi="Times New Roman" w:cs="Times New Roman"/>
                <w:b/>
                <w:sz w:val="22"/>
                <w:szCs w:val="22"/>
                <w:lang w:val="en-GB" w:bidi="ar-SA"/>
              </w:rPr>
            </w:pPr>
          </w:p>
        </w:tc>
        <w:tc>
          <w:tcPr>
            <w:tcW w:w="2490" w:type="dxa"/>
            <w:gridSpan w:val="3"/>
          </w:tcPr>
          <w:p w14:paraId="76E8A224" w14:textId="77777777" w:rsidR="00006FAD" w:rsidRPr="003917C6" w:rsidRDefault="00006FAD" w:rsidP="00006FAD">
            <w:pPr>
              <w:shd w:val="clear" w:color="auto" w:fill="FFFFFF"/>
              <w:overflowPunct/>
              <w:autoSpaceDE/>
              <w:autoSpaceDN/>
              <w:adjustRightInd/>
              <w:jc w:val="center"/>
              <w:textAlignment w:val="auto"/>
              <w:rPr>
                <w:rFonts w:hAnsi="Times New Roman" w:cs="Times New Roman"/>
                <w:b/>
                <w:sz w:val="22"/>
                <w:szCs w:val="22"/>
                <w:lang w:val="en-GB" w:bidi="ar-SA"/>
              </w:rPr>
            </w:pPr>
            <w:r w:rsidRPr="003917C6">
              <w:rPr>
                <w:rFonts w:hAnsi="Times New Roman" w:cs="Times New Roman"/>
                <w:b/>
                <w:sz w:val="22"/>
                <w:szCs w:val="22"/>
                <w:lang w:val="en-GB" w:bidi="ar-SA"/>
              </w:rPr>
              <w:t xml:space="preserve">Separate </w:t>
            </w:r>
          </w:p>
        </w:tc>
      </w:tr>
      <w:tr w:rsidR="00006FAD" w:rsidRPr="003917C6" w14:paraId="4938704D" w14:textId="77777777" w:rsidTr="00006FAD">
        <w:trPr>
          <w:cantSplit/>
          <w:tblHeader/>
        </w:trPr>
        <w:tc>
          <w:tcPr>
            <w:tcW w:w="3960" w:type="dxa"/>
          </w:tcPr>
          <w:p w14:paraId="27307174" w14:textId="77777777" w:rsidR="00006FAD" w:rsidRPr="003917C6" w:rsidRDefault="00006FAD" w:rsidP="00006FAD">
            <w:pPr>
              <w:shd w:val="clear" w:color="auto" w:fill="FFFFFF"/>
              <w:rPr>
                <w:rFonts w:hAnsi="Times New Roman" w:cs="Times New Roman"/>
                <w:sz w:val="22"/>
                <w:szCs w:val="22"/>
                <w:lang w:val="en-GB"/>
              </w:rPr>
            </w:pPr>
          </w:p>
        </w:tc>
        <w:tc>
          <w:tcPr>
            <w:tcW w:w="2394" w:type="dxa"/>
            <w:gridSpan w:val="3"/>
          </w:tcPr>
          <w:p w14:paraId="087D48E9" w14:textId="77777777" w:rsidR="00006FAD" w:rsidRPr="003917C6" w:rsidRDefault="00006FAD" w:rsidP="00006FAD">
            <w:pPr>
              <w:shd w:val="clear" w:color="auto" w:fill="FFFFFF"/>
              <w:overflowPunct/>
              <w:autoSpaceDE/>
              <w:autoSpaceDN/>
              <w:adjustRightInd/>
              <w:jc w:val="center"/>
              <w:textAlignment w:val="auto"/>
              <w:rPr>
                <w:rFonts w:hAnsi="Times New Roman" w:cs="Times New Roman"/>
                <w:b/>
                <w:sz w:val="22"/>
                <w:szCs w:val="22"/>
                <w:lang w:val="en-GB" w:bidi="ar-SA"/>
              </w:rPr>
            </w:pPr>
            <w:r w:rsidRPr="003917C6">
              <w:rPr>
                <w:rFonts w:hAnsi="Times New Roman" w:cs="Times New Roman"/>
                <w:b/>
                <w:sz w:val="22"/>
                <w:szCs w:val="22"/>
                <w:lang w:val="en-GB" w:bidi="ar-SA"/>
              </w:rPr>
              <w:t>financial statements</w:t>
            </w:r>
          </w:p>
        </w:tc>
        <w:tc>
          <w:tcPr>
            <w:tcW w:w="180" w:type="dxa"/>
          </w:tcPr>
          <w:p w14:paraId="4962B6FC" w14:textId="77777777" w:rsidR="00006FAD" w:rsidRPr="003917C6" w:rsidRDefault="00006FAD" w:rsidP="00006FAD">
            <w:pPr>
              <w:shd w:val="clear" w:color="auto" w:fill="FFFFFF"/>
              <w:overflowPunct/>
              <w:autoSpaceDE/>
              <w:autoSpaceDN/>
              <w:adjustRightInd/>
              <w:jc w:val="center"/>
              <w:textAlignment w:val="auto"/>
              <w:rPr>
                <w:rFonts w:hAnsi="Times New Roman" w:cs="Times New Roman"/>
                <w:b/>
                <w:sz w:val="22"/>
                <w:szCs w:val="22"/>
                <w:lang w:val="en-GB" w:bidi="ar-SA"/>
              </w:rPr>
            </w:pPr>
          </w:p>
        </w:tc>
        <w:tc>
          <w:tcPr>
            <w:tcW w:w="2490" w:type="dxa"/>
            <w:gridSpan w:val="3"/>
          </w:tcPr>
          <w:p w14:paraId="6B12BF0E" w14:textId="77777777" w:rsidR="00006FAD" w:rsidRPr="003917C6" w:rsidRDefault="00006FAD" w:rsidP="00006FAD">
            <w:pPr>
              <w:shd w:val="clear" w:color="auto" w:fill="FFFFFF"/>
              <w:overflowPunct/>
              <w:autoSpaceDE/>
              <w:autoSpaceDN/>
              <w:adjustRightInd/>
              <w:jc w:val="center"/>
              <w:textAlignment w:val="auto"/>
              <w:rPr>
                <w:rFonts w:hAnsi="Times New Roman" w:cs="Times New Roman"/>
                <w:b/>
                <w:sz w:val="22"/>
                <w:szCs w:val="22"/>
                <w:lang w:val="en-GB" w:bidi="ar-SA"/>
              </w:rPr>
            </w:pPr>
            <w:r w:rsidRPr="003917C6">
              <w:rPr>
                <w:rFonts w:hAnsi="Times New Roman" w:cs="Times New Roman"/>
                <w:b/>
                <w:sz w:val="22"/>
                <w:szCs w:val="22"/>
                <w:lang w:val="en-GB" w:bidi="ar-SA"/>
              </w:rPr>
              <w:t>financial statements</w:t>
            </w:r>
          </w:p>
        </w:tc>
      </w:tr>
      <w:tr w:rsidR="00006FAD" w:rsidRPr="003917C6" w14:paraId="302A0E8B" w14:textId="77777777" w:rsidTr="00006FAD">
        <w:trPr>
          <w:cantSplit/>
          <w:tblHeader/>
        </w:trPr>
        <w:tc>
          <w:tcPr>
            <w:tcW w:w="3960" w:type="dxa"/>
          </w:tcPr>
          <w:p w14:paraId="15390953" w14:textId="77777777" w:rsidR="00006FAD" w:rsidRPr="003917C6" w:rsidRDefault="00006FAD" w:rsidP="00006FAD">
            <w:pPr>
              <w:shd w:val="clear" w:color="auto" w:fill="FFFFFF"/>
              <w:tabs>
                <w:tab w:val="decimal" w:pos="765"/>
              </w:tabs>
              <w:overflowPunct/>
              <w:autoSpaceDE/>
              <w:autoSpaceDN/>
              <w:adjustRightInd/>
              <w:jc w:val="center"/>
              <w:textAlignment w:val="auto"/>
              <w:rPr>
                <w:rFonts w:hAnsi="Times New Roman" w:cs="Times New Roman"/>
                <w:sz w:val="22"/>
                <w:szCs w:val="22"/>
                <w:lang w:val="en-GB" w:bidi="ar-SA"/>
              </w:rPr>
            </w:pPr>
          </w:p>
        </w:tc>
        <w:tc>
          <w:tcPr>
            <w:tcW w:w="1119" w:type="dxa"/>
          </w:tcPr>
          <w:p w14:paraId="48277657" w14:textId="1F48D307" w:rsidR="00006FAD" w:rsidRPr="003917C6" w:rsidRDefault="00006FAD" w:rsidP="00006FAD">
            <w:pPr>
              <w:shd w:val="clear" w:color="auto" w:fill="FFFFFF"/>
              <w:overflowPunct/>
              <w:autoSpaceDE/>
              <w:autoSpaceDN/>
              <w:adjustRightInd/>
              <w:jc w:val="center"/>
              <w:textAlignment w:val="auto"/>
              <w:rPr>
                <w:rFonts w:hAnsi="Times New Roman" w:cs="Times New Roman"/>
                <w:sz w:val="22"/>
                <w:szCs w:val="22"/>
                <w:lang w:val="en-GB"/>
              </w:rPr>
            </w:pPr>
            <w:r w:rsidRPr="003917C6">
              <w:rPr>
                <w:rFonts w:hAnsi="Times New Roman" w:cs="Times New Roman"/>
                <w:sz w:val="22"/>
                <w:szCs w:val="22"/>
                <w:lang w:val="en-GB"/>
              </w:rPr>
              <w:t>201</w:t>
            </w:r>
            <w:r w:rsidR="00330483" w:rsidRPr="003917C6">
              <w:rPr>
                <w:rFonts w:hAnsi="Times New Roman" w:cs="Times New Roman"/>
                <w:sz w:val="22"/>
                <w:szCs w:val="22"/>
                <w:lang w:val="en-GB"/>
              </w:rPr>
              <w:t>9</w:t>
            </w:r>
          </w:p>
        </w:tc>
        <w:tc>
          <w:tcPr>
            <w:tcW w:w="180" w:type="dxa"/>
          </w:tcPr>
          <w:p w14:paraId="2CF3C27F" w14:textId="77777777" w:rsidR="00006FAD" w:rsidRPr="003917C6" w:rsidRDefault="00006FAD" w:rsidP="00006FAD">
            <w:pPr>
              <w:shd w:val="clear" w:color="auto" w:fill="FFFFFF"/>
              <w:tabs>
                <w:tab w:val="decimal" w:pos="765"/>
              </w:tabs>
              <w:overflowPunct/>
              <w:autoSpaceDE/>
              <w:autoSpaceDN/>
              <w:adjustRightInd/>
              <w:textAlignment w:val="auto"/>
              <w:rPr>
                <w:rFonts w:hAnsi="Times New Roman" w:cs="Times New Roman"/>
                <w:sz w:val="22"/>
                <w:szCs w:val="22"/>
                <w:lang w:val="en-GB" w:bidi="ar-SA"/>
              </w:rPr>
            </w:pPr>
          </w:p>
        </w:tc>
        <w:tc>
          <w:tcPr>
            <w:tcW w:w="1095" w:type="dxa"/>
          </w:tcPr>
          <w:p w14:paraId="1E794247" w14:textId="3F1B8777" w:rsidR="00006FAD" w:rsidRPr="003917C6" w:rsidRDefault="00006FAD" w:rsidP="00006FAD">
            <w:pPr>
              <w:shd w:val="clear" w:color="auto" w:fill="FFFFFF"/>
              <w:overflowPunct/>
              <w:autoSpaceDE/>
              <w:autoSpaceDN/>
              <w:adjustRightInd/>
              <w:jc w:val="center"/>
              <w:textAlignment w:val="auto"/>
              <w:rPr>
                <w:rFonts w:hAnsi="Times New Roman" w:cs="Times New Roman"/>
                <w:sz w:val="22"/>
                <w:szCs w:val="22"/>
                <w:lang w:val="en-GB" w:bidi="ar-SA"/>
              </w:rPr>
            </w:pPr>
            <w:r w:rsidRPr="003917C6">
              <w:rPr>
                <w:rFonts w:hAnsi="Times New Roman" w:cs="Times New Roman"/>
                <w:sz w:val="22"/>
                <w:szCs w:val="22"/>
                <w:lang w:val="en-GB" w:bidi="ar-SA"/>
              </w:rPr>
              <w:t>201</w:t>
            </w:r>
            <w:r w:rsidR="00330483" w:rsidRPr="003917C6">
              <w:rPr>
                <w:rFonts w:hAnsi="Times New Roman" w:cs="Times New Roman"/>
                <w:sz w:val="22"/>
                <w:szCs w:val="22"/>
                <w:lang w:val="en-GB" w:bidi="ar-SA"/>
              </w:rPr>
              <w:t>8</w:t>
            </w:r>
          </w:p>
        </w:tc>
        <w:tc>
          <w:tcPr>
            <w:tcW w:w="180" w:type="dxa"/>
          </w:tcPr>
          <w:p w14:paraId="2CF063DA" w14:textId="77777777" w:rsidR="00006FAD" w:rsidRPr="003917C6" w:rsidRDefault="00006FAD" w:rsidP="00006FAD">
            <w:pPr>
              <w:shd w:val="clear" w:color="auto" w:fill="FFFFFF"/>
              <w:tabs>
                <w:tab w:val="decimal" w:pos="765"/>
              </w:tabs>
              <w:overflowPunct/>
              <w:autoSpaceDE/>
              <w:autoSpaceDN/>
              <w:adjustRightInd/>
              <w:textAlignment w:val="auto"/>
              <w:rPr>
                <w:rFonts w:hAnsi="Times New Roman" w:cs="Times New Roman"/>
                <w:sz w:val="22"/>
                <w:szCs w:val="22"/>
                <w:cs/>
                <w:lang w:val="en-GB"/>
              </w:rPr>
            </w:pPr>
          </w:p>
        </w:tc>
        <w:tc>
          <w:tcPr>
            <w:tcW w:w="1139" w:type="dxa"/>
          </w:tcPr>
          <w:p w14:paraId="1D3375AB" w14:textId="1B2699D6" w:rsidR="00006FAD" w:rsidRPr="003917C6" w:rsidRDefault="00006FAD" w:rsidP="00006FAD">
            <w:pPr>
              <w:shd w:val="clear" w:color="auto" w:fill="FFFFFF"/>
              <w:overflowPunct/>
              <w:autoSpaceDE/>
              <w:autoSpaceDN/>
              <w:adjustRightInd/>
              <w:jc w:val="center"/>
              <w:textAlignment w:val="auto"/>
              <w:rPr>
                <w:rFonts w:hAnsi="Times New Roman" w:cs="Times New Roman"/>
                <w:sz w:val="22"/>
                <w:szCs w:val="22"/>
                <w:lang w:val="en-GB"/>
              </w:rPr>
            </w:pPr>
            <w:r w:rsidRPr="003917C6">
              <w:rPr>
                <w:rFonts w:hAnsi="Times New Roman" w:cs="Times New Roman"/>
                <w:sz w:val="22"/>
                <w:szCs w:val="22"/>
                <w:lang w:val="en-GB"/>
              </w:rPr>
              <w:t>201</w:t>
            </w:r>
            <w:r w:rsidR="00330483" w:rsidRPr="003917C6">
              <w:rPr>
                <w:rFonts w:hAnsi="Times New Roman" w:cs="Times New Roman"/>
                <w:sz w:val="22"/>
                <w:szCs w:val="22"/>
                <w:lang w:val="en-GB"/>
              </w:rPr>
              <w:t>9</w:t>
            </w:r>
          </w:p>
        </w:tc>
        <w:tc>
          <w:tcPr>
            <w:tcW w:w="240" w:type="dxa"/>
          </w:tcPr>
          <w:p w14:paraId="5A35E1EF" w14:textId="77777777" w:rsidR="00006FAD" w:rsidRPr="003917C6" w:rsidRDefault="00006FAD" w:rsidP="00006FAD">
            <w:pPr>
              <w:shd w:val="clear" w:color="auto" w:fill="FFFFFF"/>
              <w:tabs>
                <w:tab w:val="decimal" w:pos="765"/>
              </w:tabs>
              <w:overflowPunct/>
              <w:autoSpaceDE/>
              <w:autoSpaceDN/>
              <w:adjustRightInd/>
              <w:textAlignment w:val="auto"/>
              <w:rPr>
                <w:rFonts w:hAnsi="Times New Roman" w:cs="Times New Roman"/>
                <w:sz w:val="22"/>
                <w:szCs w:val="22"/>
                <w:lang w:val="en-GB" w:bidi="ar-SA"/>
              </w:rPr>
            </w:pPr>
          </w:p>
        </w:tc>
        <w:tc>
          <w:tcPr>
            <w:tcW w:w="1111" w:type="dxa"/>
          </w:tcPr>
          <w:p w14:paraId="60296C3B" w14:textId="16D42847" w:rsidR="00006FAD" w:rsidRPr="003917C6" w:rsidRDefault="00006FAD" w:rsidP="00006FAD">
            <w:pPr>
              <w:shd w:val="clear" w:color="auto" w:fill="FFFFFF"/>
              <w:overflowPunct/>
              <w:autoSpaceDE/>
              <w:autoSpaceDN/>
              <w:adjustRightInd/>
              <w:jc w:val="center"/>
              <w:textAlignment w:val="auto"/>
              <w:rPr>
                <w:rFonts w:hAnsi="Times New Roman" w:cs="Cordia New"/>
                <w:sz w:val="22"/>
              </w:rPr>
            </w:pPr>
            <w:r w:rsidRPr="003917C6">
              <w:rPr>
                <w:rFonts w:hAnsi="Times New Roman" w:cs="Times New Roman"/>
                <w:sz w:val="22"/>
                <w:szCs w:val="22"/>
                <w:lang w:val="en-GB" w:bidi="ar-SA"/>
              </w:rPr>
              <w:t>201</w:t>
            </w:r>
            <w:r w:rsidR="00330483" w:rsidRPr="003917C6">
              <w:rPr>
                <w:rFonts w:hAnsi="Times New Roman" w:cs="Times New Roman"/>
                <w:sz w:val="22"/>
                <w:szCs w:val="22"/>
                <w:lang w:val="en-GB" w:bidi="ar-SA"/>
              </w:rPr>
              <w:t>8</w:t>
            </w:r>
          </w:p>
        </w:tc>
      </w:tr>
      <w:tr w:rsidR="00006FAD" w:rsidRPr="003917C6" w14:paraId="196AA800" w14:textId="77777777" w:rsidTr="00006FAD">
        <w:trPr>
          <w:cantSplit/>
          <w:tblHeader/>
        </w:trPr>
        <w:tc>
          <w:tcPr>
            <w:tcW w:w="3960" w:type="dxa"/>
          </w:tcPr>
          <w:p w14:paraId="587CAEAE" w14:textId="77777777" w:rsidR="00006FAD" w:rsidRPr="003917C6" w:rsidRDefault="00006FAD" w:rsidP="00006FAD">
            <w:pPr>
              <w:shd w:val="clear" w:color="auto" w:fill="FFFFFF"/>
              <w:rPr>
                <w:rFonts w:hAnsi="Times New Roman" w:cs="Times New Roman"/>
                <w:b/>
                <w:bCs/>
                <w:i/>
                <w:iCs/>
                <w:sz w:val="22"/>
                <w:szCs w:val="22"/>
                <w:lang w:val="en-GB"/>
              </w:rPr>
            </w:pPr>
          </w:p>
        </w:tc>
        <w:tc>
          <w:tcPr>
            <w:tcW w:w="5064" w:type="dxa"/>
            <w:gridSpan w:val="7"/>
          </w:tcPr>
          <w:p w14:paraId="42462E4A" w14:textId="77777777" w:rsidR="00006FAD" w:rsidRPr="003917C6" w:rsidRDefault="00006FAD" w:rsidP="00006FAD">
            <w:pPr>
              <w:shd w:val="clear" w:color="auto" w:fill="FFFFFF"/>
              <w:tabs>
                <w:tab w:val="decimal" w:pos="765"/>
              </w:tabs>
              <w:overflowPunct/>
              <w:autoSpaceDE/>
              <w:autoSpaceDN/>
              <w:adjustRightInd/>
              <w:jc w:val="center"/>
              <w:textAlignment w:val="auto"/>
              <w:rPr>
                <w:rFonts w:hAnsi="Times New Roman" w:cs="Times New Roman"/>
                <w:i/>
                <w:iCs/>
                <w:sz w:val="22"/>
                <w:szCs w:val="22"/>
                <w:lang w:val="en-GB" w:bidi="ar-SA"/>
              </w:rPr>
            </w:pPr>
            <w:r w:rsidRPr="003917C6">
              <w:rPr>
                <w:rFonts w:hAnsi="Times New Roman" w:cs="Times New Roman"/>
                <w:i/>
                <w:iCs/>
                <w:sz w:val="22"/>
                <w:szCs w:val="22"/>
                <w:lang w:val="en-GB" w:bidi="ar-SA"/>
              </w:rPr>
              <w:t>(in million Baht)</w:t>
            </w:r>
          </w:p>
        </w:tc>
      </w:tr>
      <w:tr w:rsidR="00006FAD" w:rsidRPr="003917C6" w14:paraId="317B2917" w14:textId="77777777" w:rsidTr="00006FAD">
        <w:trPr>
          <w:cantSplit/>
        </w:trPr>
        <w:tc>
          <w:tcPr>
            <w:tcW w:w="3960" w:type="dxa"/>
            <w:vAlign w:val="bottom"/>
          </w:tcPr>
          <w:p w14:paraId="2BBBB6AF" w14:textId="77777777" w:rsidR="00006FAD" w:rsidRPr="003917C6" w:rsidRDefault="00006FAD" w:rsidP="00006FAD">
            <w:pPr>
              <w:shd w:val="clear" w:color="auto" w:fill="FFFFFF"/>
              <w:ind w:right="-43"/>
              <w:rPr>
                <w:rFonts w:hAnsi="Times New Roman" w:cs="Times New Roman"/>
                <w:b/>
                <w:bCs/>
                <w:i/>
                <w:iCs/>
                <w:sz w:val="22"/>
                <w:szCs w:val="22"/>
                <w:lang w:val="en-GB"/>
              </w:rPr>
            </w:pPr>
            <w:r w:rsidRPr="003917C6">
              <w:rPr>
                <w:rFonts w:hAnsi="Times New Roman" w:cs="Times New Roman"/>
                <w:b/>
                <w:bCs/>
                <w:i/>
                <w:iCs/>
                <w:sz w:val="22"/>
                <w:szCs w:val="22"/>
                <w:lang w:val="en-GB"/>
              </w:rPr>
              <w:t>Current</w:t>
            </w:r>
          </w:p>
        </w:tc>
        <w:tc>
          <w:tcPr>
            <w:tcW w:w="1119" w:type="dxa"/>
            <w:vAlign w:val="bottom"/>
          </w:tcPr>
          <w:p w14:paraId="5B5C1145" w14:textId="77777777" w:rsidR="00006FAD" w:rsidRPr="003917C6" w:rsidRDefault="00006FAD" w:rsidP="00006FAD">
            <w:pPr>
              <w:shd w:val="clear" w:color="auto" w:fill="FFFFFF"/>
              <w:tabs>
                <w:tab w:val="decimal" w:pos="1001"/>
              </w:tabs>
              <w:overflowPunct/>
              <w:autoSpaceDE/>
              <w:autoSpaceDN/>
              <w:adjustRightInd/>
              <w:ind w:right="-79"/>
              <w:textAlignment w:val="auto"/>
              <w:rPr>
                <w:rFonts w:hAnsi="Times New Roman" w:cs="Times New Roman"/>
                <w:sz w:val="22"/>
                <w:szCs w:val="22"/>
                <w:lang w:val="en-GB" w:bidi="ar-SA"/>
              </w:rPr>
            </w:pPr>
          </w:p>
        </w:tc>
        <w:tc>
          <w:tcPr>
            <w:tcW w:w="180" w:type="dxa"/>
            <w:vAlign w:val="bottom"/>
          </w:tcPr>
          <w:p w14:paraId="760F58A8" w14:textId="77777777" w:rsidR="00006FAD" w:rsidRPr="003917C6" w:rsidRDefault="00006FAD" w:rsidP="00006FAD">
            <w:pPr>
              <w:shd w:val="clear" w:color="auto" w:fill="FFFFFF"/>
              <w:tabs>
                <w:tab w:val="decimal" w:pos="765"/>
              </w:tabs>
              <w:overflowPunct/>
              <w:autoSpaceDE/>
              <w:autoSpaceDN/>
              <w:adjustRightInd/>
              <w:textAlignment w:val="auto"/>
              <w:rPr>
                <w:rFonts w:hAnsi="Times New Roman" w:cs="Times New Roman"/>
                <w:sz w:val="22"/>
                <w:szCs w:val="22"/>
                <w:lang w:val="en-GB" w:bidi="ar-SA"/>
              </w:rPr>
            </w:pPr>
          </w:p>
        </w:tc>
        <w:tc>
          <w:tcPr>
            <w:tcW w:w="1095" w:type="dxa"/>
            <w:vAlign w:val="bottom"/>
          </w:tcPr>
          <w:p w14:paraId="45C92802" w14:textId="77777777" w:rsidR="00006FAD" w:rsidRPr="003917C6" w:rsidRDefault="00006FAD" w:rsidP="00006FAD">
            <w:pPr>
              <w:shd w:val="clear" w:color="auto" w:fill="FFFFFF"/>
              <w:tabs>
                <w:tab w:val="decimal" w:pos="517"/>
              </w:tabs>
              <w:overflowPunct/>
              <w:autoSpaceDE/>
              <w:autoSpaceDN/>
              <w:adjustRightInd/>
              <w:textAlignment w:val="auto"/>
              <w:rPr>
                <w:rFonts w:hAnsi="Times New Roman" w:cs="Times New Roman"/>
                <w:sz w:val="22"/>
                <w:szCs w:val="22"/>
                <w:lang w:val="en-GB" w:bidi="ar-SA"/>
              </w:rPr>
            </w:pPr>
          </w:p>
        </w:tc>
        <w:tc>
          <w:tcPr>
            <w:tcW w:w="180" w:type="dxa"/>
            <w:vAlign w:val="bottom"/>
          </w:tcPr>
          <w:p w14:paraId="51109BAF" w14:textId="77777777" w:rsidR="00006FAD" w:rsidRPr="003917C6" w:rsidRDefault="00006FAD" w:rsidP="00006FAD">
            <w:pPr>
              <w:shd w:val="clear" w:color="auto" w:fill="FFFFFF"/>
              <w:tabs>
                <w:tab w:val="decimal" w:pos="765"/>
              </w:tabs>
              <w:overflowPunct/>
              <w:autoSpaceDE/>
              <w:autoSpaceDN/>
              <w:adjustRightInd/>
              <w:textAlignment w:val="auto"/>
              <w:rPr>
                <w:rFonts w:hAnsi="Times New Roman" w:cs="Times New Roman"/>
                <w:sz w:val="22"/>
                <w:szCs w:val="22"/>
                <w:lang w:val="en-GB" w:bidi="ar-SA"/>
              </w:rPr>
            </w:pPr>
          </w:p>
        </w:tc>
        <w:tc>
          <w:tcPr>
            <w:tcW w:w="1139" w:type="dxa"/>
            <w:vAlign w:val="bottom"/>
          </w:tcPr>
          <w:p w14:paraId="053162F1" w14:textId="77777777" w:rsidR="00006FAD" w:rsidRPr="003917C6" w:rsidRDefault="00006FAD" w:rsidP="00006FAD">
            <w:pPr>
              <w:shd w:val="clear" w:color="auto" w:fill="FFFFFF"/>
              <w:tabs>
                <w:tab w:val="decimal" w:pos="1001"/>
              </w:tabs>
              <w:overflowPunct/>
              <w:autoSpaceDE/>
              <w:autoSpaceDN/>
              <w:adjustRightInd/>
              <w:textAlignment w:val="auto"/>
              <w:rPr>
                <w:rFonts w:hAnsi="Times New Roman" w:cs="Times New Roman"/>
                <w:sz w:val="22"/>
                <w:szCs w:val="22"/>
                <w:lang w:val="en-GB" w:bidi="ar-SA"/>
              </w:rPr>
            </w:pPr>
          </w:p>
        </w:tc>
        <w:tc>
          <w:tcPr>
            <w:tcW w:w="240" w:type="dxa"/>
            <w:vAlign w:val="bottom"/>
          </w:tcPr>
          <w:p w14:paraId="52AD6D46" w14:textId="77777777" w:rsidR="00006FAD" w:rsidRPr="003917C6" w:rsidRDefault="00006FAD" w:rsidP="00006FAD">
            <w:pPr>
              <w:shd w:val="clear" w:color="auto" w:fill="FFFFFF"/>
              <w:tabs>
                <w:tab w:val="decimal" w:pos="765"/>
              </w:tabs>
              <w:overflowPunct/>
              <w:autoSpaceDE/>
              <w:autoSpaceDN/>
              <w:adjustRightInd/>
              <w:textAlignment w:val="auto"/>
              <w:rPr>
                <w:rFonts w:hAnsi="Times New Roman" w:cs="Times New Roman"/>
                <w:sz w:val="22"/>
                <w:szCs w:val="22"/>
                <w:lang w:val="en-GB" w:bidi="ar-SA"/>
              </w:rPr>
            </w:pPr>
          </w:p>
        </w:tc>
        <w:tc>
          <w:tcPr>
            <w:tcW w:w="1111" w:type="dxa"/>
            <w:vAlign w:val="bottom"/>
          </w:tcPr>
          <w:p w14:paraId="6245F955" w14:textId="77777777" w:rsidR="00006FAD" w:rsidRPr="003917C6" w:rsidRDefault="00006FAD" w:rsidP="00006FAD">
            <w:pPr>
              <w:shd w:val="clear" w:color="auto" w:fill="FFFFFF"/>
              <w:tabs>
                <w:tab w:val="decimal" w:pos="517"/>
              </w:tabs>
              <w:overflowPunct/>
              <w:autoSpaceDE/>
              <w:autoSpaceDN/>
              <w:adjustRightInd/>
              <w:textAlignment w:val="auto"/>
              <w:rPr>
                <w:rFonts w:hAnsi="Times New Roman" w:cs="Times New Roman"/>
                <w:sz w:val="22"/>
                <w:szCs w:val="22"/>
                <w:lang w:val="en-GB" w:bidi="ar-SA"/>
              </w:rPr>
            </w:pPr>
          </w:p>
        </w:tc>
      </w:tr>
      <w:tr w:rsidR="00006FAD" w:rsidRPr="003917C6" w14:paraId="11A167E2" w14:textId="77777777" w:rsidTr="00006FAD">
        <w:trPr>
          <w:cantSplit/>
        </w:trPr>
        <w:tc>
          <w:tcPr>
            <w:tcW w:w="3960" w:type="dxa"/>
            <w:vAlign w:val="bottom"/>
          </w:tcPr>
          <w:p w14:paraId="5CE430D2" w14:textId="77777777" w:rsidR="00006FAD" w:rsidRPr="003917C6" w:rsidRDefault="00006FAD" w:rsidP="00006FAD">
            <w:pPr>
              <w:shd w:val="clear" w:color="auto" w:fill="FFFFFF"/>
              <w:ind w:right="-43"/>
              <w:rPr>
                <w:rFonts w:hAnsi="Times New Roman" w:cs="Times New Roman"/>
                <w:sz w:val="22"/>
                <w:szCs w:val="22"/>
                <w:lang w:val="en-GB"/>
              </w:rPr>
            </w:pPr>
            <w:r w:rsidRPr="003917C6">
              <w:rPr>
                <w:rFonts w:hAnsi="Times New Roman" w:cs="Times New Roman"/>
                <w:sz w:val="22"/>
                <w:szCs w:val="22"/>
                <w:lang w:val="en-GB"/>
              </w:rPr>
              <w:t>Short-term loans from</w:t>
            </w:r>
          </w:p>
        </w:tc>
        <w:tc>
          <w:tcPr>
            <w:tcW w:w="1119" w:type="dxa"/>
            <w:vAlign w:val="bottom"/>
          </w:tcPr>
          <w:p w14:paraId="3931BD7C" w14:textId="77777777" w:rsidR="00006FAD" w:rsidRPr="003917C6" w:rsidRDefault="00006FAD" w:rsidP="00006FAD">
            <w:pPr>
              <w:shd w:val="clear" w:color="auto" w:fill="FFFFFF"/>
              <w:tabs>
                <w:tab w:val="decimal" w:pos="897"/>
              </w:tabs>
              <w:ind w:right="-79"/>
              <w:rPr>
                <w:rFonts w:hAnsi="Times New Roman" w:cs="Times New Roman"/>
                <w:sz w:val="22"/>
                <w:szCs w:val="22"/>
                <w:lang w:val="en-GB"/>
              </w:rPr>
            </w:pPr>
          </w:p>
        </w:tc>
        <w:tc>
          <w:tcPr>
            <w:tcW w:w="180" w:type="dxa"/>
            <w:vAlign w:val="bottom"/>
          </w:tcPr>
          <w:p w14:paraId="443F05AE"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40C9B090" w14:textId="77777777" w:rsidR="00006FAD" w:rsidRPr="003917C6" w:rsidRDefault="00006FAD" w:rsidP="00006FAD">
            <w:pPr>
              <w:shd w:val="clear" w:color="auto" w:fill="FFFFFF"/>
              <w:tabs>
                <w:tab w:val="decimal" w:pos="897"/>
              </w:tabs>
              <w:ind w:right="-79"/>
              <w:rPr>
                <w:rFonts w:hAnsi="Times New Roman" w:cs="Times New Roman"/>
                <w:sz w:val="22"/>
                <w:szCs w:val="22"/>
                <w:lang w:val="en-GB"/>
              </w:rPr>
            </w:pPr>
          </w:p>
        </w:tc>
        <w:tc>
          <w:tcPr>
            <w:tcW w:w="180" w:type="dxa"/>
            <w:vAlign w:val="bottom"/>
          </w:tcPr>
          <w:p w14:paraId="148761AD"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28BAE9C3"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240" w:type="dxa"/>
            <w:vAlign w:val="bottom"/>
          </w:tcPr>
          <w:p w14:paraId="25A6B55C"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078843E5"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r>
      <w:tr w:rsidR="00006FAD" w:rsidRPr="003917C6" w14:paraId="35E5ED15" w14:textId="77777777" w:rsidTr="00006FAD">
        <w:trPr>
          <w:cantSplit/>
        </w:trPr>
        <w:tc>
          <w:tcPr>
            <w:tcW w:w="3960" w:type="dxa"/>
            <w:vAlign w:val="bottom"/>
          </w:tcPr>
          <w:p w14:paraId="781B0BB6" w14:textId="77777777" w:rsidR="00006FAD" w:rsidRPr="003917C6" w:rsidRDefault="00006FAD" w:rsidP="00006FAD">
            <w:pPr>
              <w:shd w:val="clear" w:color="auto" w:fill="FFFFFF"/>
              <w:ind w:right="-43"/>
              <w:rPr>
                <w:rFonts w:hAnsi="Times New Roman" w:cs="Times New Roman"/>
                <w:sz w:val="22"/>
                <w:szCs w:val="22"/>
                <w:lang w:val="en-GB"/>
              </w:rPr>
            </w:pPr>
            <w:r w:rsidRPr="003917C6">
              <w:rPr>
                <w:rFonts w:hAnsi="Times New Roman" w:cs="Times New Roman"/>
                <w:sz w:val="22"/>
                <w:szCs w:val="22"/>
                <w:lang w:val="en-GB"/>
              </w:rPr>
              <w:t xml:space="preserve"> financial institutions</w:t>
            </w:r>
          </w:p>
        </w:tc>
        <w:tc>
          <w:tcPr>
            <w:tcW w:w="1119" w:type="dxa"/>
            <w:vAlign w:val="bottom"/>
          </w:tcPr>
          <w:p w14:paraId="409D3150" w14:textId="77777777" w:rsidR="00006FAD" w:rsidRPr="003917C6" w:rsidRDefault="00006FAD" w:rsidP="00006FAD">
            <w:pPr>
              <w:shd w:val="clear" w:color="auto" w:fill="FFFFFF"/>
              <w:tabs>
                <w:tab w:val="decimal" w:pos="897"/>
              </w:tabs>
              <w:ind w:right="-79"/>
              <w:rPr>
                <w:rFonts w:hAnsi="Times New Roman" w:cs="Times New Roman"/>
                <w:sz w:val="22"/>
                <w:szCs w:val="22"/>
                <w:lang w:val="en-GB"/>
              </w:rPr>
            </w:pPr>
          </w:p>
        </w:tc>
        <w:tc>
          <w:tcPr>
            <w:tcW w:w="180" w:type="dxa"/>
            <w:vAlign w:val="bottom"/>
          </w:tcPr>
          <w:p w14:paraId="6979AEFD"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7C3B1372" w14:textId="77777777" w:rsidR="00006FAD" w:rsidRPr="003917C6" w:rsidRDefault="00006FAD" w:rsidP="00006FAD">
            <w:pPr>
              <w:shd w:val="clear" w:color="auto" w:fill="FFFFFF"/>
              <w:tabs>
                <w:tab w:val="decimal" w:pos="897"/>
              </w:tabs>
              <w:ind w:right="-79"/>
              <w:rPr>
                <w:rFonts w:hAnsi="Times New Roman" w:cs="Times New Roman"/>
                <w:sz w:val="22"/>
                <w:szCs w:val="22"/>
                <w:lang w:val="en-GB"/>
              </w:rPr>
            </w:pPr>
          </w:p>
        </w:tc>
        <w:tc>
          <w:tcPr>
            <w:tcW w:w="180" w:type="dxa"/>
            <w:vAlign w:val="bottom"/>
          </w:tcPr>
          <w:p w14:paraId="01660011"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411D4532"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240" w:type="dxa"/>
            <w:vAlign w:val="bottom"/>
          </w:tcPr>
          <w:p w14:paraId="1AF471C6"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2EBD795F"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r>
      <w:tr w:rsidR="00006FAD" w:rsidRPr="003917C6" w14:paraId="104F76ED" w14:textId="77777777" w:rsidTr="00006FAD">
        <w:trPr>
          <w:cantSplit/>
        </w:trPr>
        <w:tc>
          <w:tcPr>
            <w:tcW w:w="3960" w:type="dxa"/>
            <w:vAlign w:val="bottom"/>
          </w:tcPr>
          <w:p w14:paraId="50C5019D" w14:textId="6BEC96AD" w:rsidR="00006FAD" w:rsidRPr="003917C6" w:rsidRDefault="00006FAD" w:rsidP="00006FAD">
            <w:pPr>
              <w:shd w:val="clear" w:color="auto" w:fill="FFFFFF"/>
              <w:tabs>
                <w:tab w:val="left" w:pos="322"/>
              </w:tabs>
              <w:ind w:right="-43"/>
              <w:rPr>
                <w:rFonts w:hAnsi="Times New Roman" w:cs="Times New Roman"/>
                <w:sz w:val="22"/>
                <w:szCs w:val="22"/>
                <w:lang w:val="en-GB"/>
              </w:rPr>
            </w:pPr>
            <w:r w:rsidRPr="003917C6">
              <w:rPr>
                <w:rFonts w:hAnsi="Times New Roman" w:cs="Times New Roman"/>
                <w:sz w:val="22"/>
                <w:szCs w:val="22"/>
                <w:lang w:val="en-GB"/>
              </w:rPr>
              <w:t xml:space="preserve">   Secured</w:t>
            </w:r>
          </w:p>
        </w:tc>
        <w:tc>
          <w:tcPr>
            <w:tcW w:w="1119" w:type="dxa"/>
            <w:tcBorders>
              <w:bottom w:val="single" w:sz="4" w:space="0" w:color="auto"/>
            </w:tcBorders>
            <w:vAlign w:val="bottom"/>
          </w:tcPr>
          <w:p w14:paraId="30DBCCB6" w14:textId="347482B9" w:rsidR="00006FAD" w:rsidRPr="003917C6" w:rsidRDefault="00006FAD" w:rsidP="00006FAD">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w:t>
            </w:r>
          </w:p>
        </w:tc>
        <w:tc>
          <w:tcPr>
            <w:tcW w:w="180" w:type="dxa"/>
            <w:vAlign w:val="bottom"/>
          </w:tcPr>
          <w:p w14:paraId="7B493270"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tcBorders>
              <w:bottom w:val="single" w:sz="4" w:space="0" w:color="auto"/>
            </w:tcBorders>
            <w:vAlign w:val="bottom"/>
          </w:tcPr>
          <w:p w14:paraId="4220E81A" w14:textId="77777777" w:rsidR="00006FAD" w:rsidRPr="003917C6" w:rsidRDefault="00006FAD" w:rsidP="00006FAD">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213</w:t>
            </w:r>
          </w:p>
        </w:tc>
        <w:tc>
          <w:tcPr>
            <w:tcW w:w="180" w:type="dxa"/>
            <w:vAlign w:val="bottom"/>
          </w:tcPr>
          <w:p w14:paraId="0374F934"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tcBorders>
              <w:bottom w:val="single" w:sz="4" w:space="0" w:color="auto"/>
            </w:tcBorders>
            <w:vAlign w:val="bottom"/>
          </w:tcPr>
          <w:p w14:paraId="3988E581" w14:textId="21FCA84E" w:rsidR="00006FAD" w:rsidRPr="003917C6" w:rsidRDefault="00330483" w:rsidP="00006FAD">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w:t>
            </w:r>
          </w:p>
        </w:tc>
        <w:tc>
          <w:tcPr>
            <w:tcW w:w="240" w:type="dxa"/>
            <w:vAlign w:val="bottom"/>
          </w:tcPr>
          <w:p w14:paraId="53D966BF"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tcBorders>
              <w:bottom w:val="single" w:sz="4" w:space="0" w:color="auto"/>
            </w:tcBorders>
            <w:vAlign w:val="bottom"/>
          </w:tcPr>
          <w:p w14:paraId="564781E8" w14:textId="77777777" w:rsidR="00006FAD" w:rsidRPr="003917C6" w:rsidRDefault="00006FAD" w:rsidP="00006FAD">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213</w:t>
            </w:r>
          </w:p>
        </w:tc>
      </w:tr>
      <w:tr w:rsidR="00006FAD" w:rsidRPr="003917C6" w14:paraId="0D28F790" w14:textId="77777777" w:rsidTr="00006FAD">
        <w:trPr>
          <w:cantSplit/>
        </w:trPr>
        <w:tc>
          <w:tcPr>
            <w:tcW w:w="3960" w:type="dxa"/>
          </w:tcPr>
          <w:p w14:paraId="53922D2D" w14:textId="77777777" w:rsidR="00006FAD" w:rsidRPr="003917C6" w:rsidRDefault="00006FAD" w:rsidP="00006FAD">
            <w:pPr>
              <w:shd w:val="clear" w:color="auto" w:fill="FFFFFF"/>
              <w:jc w:val="both"/>
              <w:rPr>
                <w:rFonts w:hAnsi="Times New Roman" w:cs="Times New Roman"/>
                <w:sz w:val="22"/>
                <w:szCs w:val="22"/>
                <w:lang w:val="en-GB"/>
              </w:rPr>
            </w:pPr>
          </w:p>
        </w:tc>
        <w:tc>
          <w:tcPr>
            <w:tcW w:w="1119" w:type="dxa"/>
            <w:tcBorders>
              <w:top w:val="single" w:sz="4" w:space="0" w:color="auto"/>
            </w:tcBorders>
            <w:vAlign w:val="bottom"/>
          </w:tcPr>
          <w:p w14:paraId="29DBF157" w14:textId="77777777" w:rsidR="00006FAD" w:rsidRPr="003917C6" w:rsidRDefault="00006FAD" w:rsidP="00006FAD">
            <w:pPr>
              <w:shd w:val="clear" w:color="auto" w:fill="FFFFFF"/>
              <w:jc w:val="both"/>
              <w:rPr>
                <w:rFonts w:hAnsi="Times New Roman" w:cs="Times New Roman"/>
                <w:sz w:val="22"/>
                <w:szCs w:val="22"/>
                <w:lang w:val="en-GB"/>
              </w:rPr>
            </w:pPr>
          </w:p>
        </w:tc>
        <w:tc>
          <w:tcPr>
            <w:tcW w:w="180" w:type="dxa"/>
            <w:vAlign w:val="bottom"/>
          </w:tcPr>
          <w:p w14:paraId="75C64FD9" w14:textId="77777777" w:rsidR="00006FAD" w:rsidRPr="003917C6" w:rsidRDefault="00006FAD" w:rsidP="00006FAD">
            <w:pPr>
              <w:shd w:val="clear" w:color="auto" w:fill="FFFFFF"/>
              <w:jc w:val="both"/>
              <w:rPr>
                <w:rFonts w:hAnsi="Times New Roman" w:cs="Times New Roman"/>
                <w:sz w:val="22"/>
                <w:szCs w:val="22"/>
                <w:lang w:val="en-GB"/>
              </w:rPr>
            </w:pPr>
          </w:p>
        </w:tc>
        <w:tc>
          <w:tcPr>
            <w:tcW w:w="1095" w:type="dxa"/>
            <w:tcBorders>
              <w:top w:val="single" w:sz="4" w:space="0" w:color="auto"/>
            </w:tcBorders>
            <w:vAlign w:val="bottom"/>
          </w:tcPr>
          <w:p w14:paraId="53F22F57" w14:textId="77777777" w:rsidR="00006FAD" w:rsidRPr="003917C6" w:rsidRDefault="00006FAD" w:rsidP="00006FAD">
            <w:pPr>
              <w:shd w:val="clear" w:color="auto" w:fill="FFFFFF"/>
              <w:jc w:val="both"/>
              <w:rPr>
                <w:rFonts w:hAnsi="Times New Roman" w:cs="Times New Roman"/>
                <w:sz w:val="22"/>
                <w:szCs w:val="22"/>
                <w:lang w:val="en-GB"/>
              </w:rPr>
            </w:pPr>
          </w:p>
        </w:tc>
        <w:tc>
          <w:tcPr>
            <w:tcW w:w="180" w:type="dxa"/>
            <w:vAlign w:val="bottom"/>
          </w:tcPr>
          <w:p w14:paraId="0D0F1206" w14:textId="77777777" w:rsidR="00006FAD" w:rsidRPr="003917C6" w:rsidRDefault="00006FAD" w:rsidP="00006FAD">
            <w:pPr>
              <w:shd w:val="clear" w:color="auto" w:fill="FFFFFF"/>
              <w:jc w:val="both"/>
              <w:rPr>
                <w:rFonts w:hAnsi="Times New Roman" w:cs="Times New Roman"/>
                <w:sz w:val="22"/>
                <w:szCs w:val="22"/>
                <w:lang w:val="en-GB"/>
              </w:rPr>
            </w:pPr>
          </w:p>
        </w:tc>
        <w:tc>
          <w:tcPr>
            <w:tcW w:w="1139" w:type="dxa"/>
            <w:tcBorders>
              <w:top w:val="single" w:sz="4" w:space="0" w:color="auto"/>
            </w:tcBorders>
            <w:vAlign w:val="bottom"/>
          </w:tcPr>
          <w:p w14:paraId="1633157F" w14:textId="77777777" w:rsidR="00006FAD" w:rsidRPr="003917C6" w:rsidRDefault="00006FAD" w:rsidP="00006FAD">
            <w:pPr>
              <w:shd w:val="clear" w:color="auto" w:fill="FFFFFF"/>
              <w:jc w:val="both"/>
              <w:rPr>
                <w:rFonts w:hAnsi="Times New Roman" w:cs="Times New Roman"/>
                <w:sz w:val="22"/>
                <w:szCs w:val="22"/>
                <w:lang w:val="en-GB"/>
              </w:rPr>
            </w:pPr>
          </w:p>
        </w:tc>
        <w:tc>
          <w:tcPr>
            <w:tcW w:w="240" w:type="dxa"/>
            <w:vAlign w:val="bottom"/>
          </w:tcPr>
          <w:p w14:paraId="40CC6E25" w14:textId="77777777" w:rsidR="00006FAD" w:rsidRPr="003917C6" w:rsidRDefault="00006FAD" w:rsidP="00006FAD">
            <w:pPr>
              <w:shd w:val="clear" w:color="auto" w:fill="FFFFFF"/>
              <w:jc w:val="both"/>
              <w:rPr>
                <w:rFonts w:hAnsi="Times New Roman" w:cs="Times New Roman"/>
                <w:sz w:val="22"/>
                <w:szCs w:val="22"/>
                <w:lang w:val="en-GB"/>
              </w:rPr>
            </w:pPr>
          </w:p>
        </w:tc>
        <w:tc>
          <w:tcPr>
            <w:tcW w:w="1111" w:type="dxa"/>
            <w:tcBorders>
              <w:top w:val="single" w:sz="4" w:space="0" w:color="auto"/>
            </w:tcBorders>
            <w:vAlign w:val="bottom"/>
          </w:tcPr>
          <w:p w14:paraId="7DAA6671" w14:textId="77777777" w:rsidR="00006FAD" w:rsidRPr="003917C6" w:rsidRDefault="00006FAD" w:rsidP="00006FAD">
            <w:pPr>
              <w:shd w:val="clear" w:color="auto" w:fill="FFFFFF"/>
              <w:jc w:val="both"/>
              <w:rPr>
                <w:rFonts w:hAnsi="Times New Roman" w:cs="Times New Roman"/>
                <w:sz w:val="22"/>
                <w:szCs w:val="22"/>
                <w:lang w:val="en-GB"/>
              </w:rPr>
            </w:pPr>
          </w:p>
        </w:tc>
      </w:tr>
      <w:tr w:rsidR="00006FAD" w:rsidRPr="003917C6" w14:paraId="26514764" w14:textId="77777777" w:rsidTr="008D68A4">
        <w:trPr>
          <w:cantSplit/>
        </w:trPr>
        <w:tc>
          <w:tcPr>
            <w:tcW w:w="3960" w:type="dxa"/>
          </w:tcPr>
          <w:p w14:paraId="77AE0230" w14:textId="77777777" w:rsidR="00006FAD" w:rsidRPr="003917C6" w:rsidRDefault="00006FAD" w:rsidP="00006FAD">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Current portion of long-term loan</w:t>
            </w:r>
          </w:p>
        </w:tc>
        <w:tc>
          <w:tcPr>
            <w:tcW w:w="1119" w:type="dxa"/>
            <w:vAlign w:val="bottom"/>
          </w:tcPr>
          <w:p w14:paraId="6996D216" w14:textId="77777777" w:rsidR="00006FAD" w:rsidRPr="003917C6" w:rsidRDefault="00006FAD" w:rsidP="00006FAD">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p>
        </w:tc>
        <w:tc>
          <w:tcPr>
            <w:tcW w:w="180" w:type="dxa"/>
            <w:vAlign w:val="bottom"/>
          </w:tcPr>
          <w:p w14:paraId="5A069080" w14:textId="77777777" w:rsidR="00006FAD" w:rsidRPr="003917C6" w:rsidRDefault="00006FAD" w:rsidP="00006FAD">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095" w:type="dxa"/>
            <w:vAlign w:val="bottom"/>
          </w:tcPr>
          <w:p w14:paraId="48E257AA" w14:textId="77777777" w:rsidR="00006FAD" w:rsidRPr="003917C6" w:rsidRDefault="00006FAD" w:rsidP="00006FAD">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p>
        </w:tc>
        <w:tc>
          <w:tcPr>
            <w:tcW w:w="180" w:type="dxa"/>
            <w:vAlign w:val="bottom"/>
          </w:tcPr>
          <w:p w14:paraId="2E49F471" w14:textId="77777777" w:rsidR="00006FAD" w:rsidRPr="003917C6" w:rsidRDefault="00006FAD" w:rsidP="00006FAD">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39" w:type="dxa"/>
            <w:vAlign w:val="bottom"/>
          </w:tcPr>
          <w:p w14:paraId="66336B2A" w14:textId="77777777" w:rsidR="00006FAD" w:rsidRPr="003917C6" w:rsidRDefault="00006FAD" w:rsidP="00006FAD">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p>
        </w:tc>
        <w:tc>
          <w:tcPr>
            <w:tcW w:w="240" w:type="dxa"/>
            <w:vAlign w:val="bottom"/>
          </w:tcPr>
          <w:p w14:paraId="5DA31B79" w14:textId="77777777" w:rsidR="00006FAD" w:rsidRPr="003917C6" w:rsidRDefault="00006FAD" w:rsidP="00006FAD">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11" w:type="dxa"/>
            <w:vAlign w:val="bottom"/>
          </w:tcPr>
          <w:p w14:paraId="5561DC67" w14:textId="77777777" w:rsidR="00006FAD" w:rsidRPr="003917C6" w:rsidRDefault="00006FAD" w:rsidP="00006FAD">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p>
        </w:tc>
      </w:tr>
      <w:tr w:rsidR="00006FAD" w:rsidRPr="003917C6" w14:paraId="6E81E7F4" w14:textId="77777777" w:rsidTr="008D68A4">
        <w:trPr>
          <w:cantSplit/>
        </w:trPr>
        <w:tc>
          <w:tcPr>
            <w:tcW w:w="3960" w:type="dxa"/>
          </w:tcPr>
          <w:p w14:paraId="172C975B" w14:textId="6297274F" w:rsidR="00006FAD" w:rsidRPr="003917C6" w:rsidRDefault="00006FAD" w:rsidP="00006FAD">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from related parties</w:t>
            </w:r>
            <w:r w:rsidRPr="003917C6" w:rsidDel="00741E74">
              <w:rPr>
                <w:rFonts w:hAnsi="Times New Roman" w:cs="Times New Roman"/>
                <w:sz w:val="22"/>
                <w:szCs w:val="22"/>
                <w:lang w:val="en-GB"/>
              </w:rPr>
              <w:t xml:space="preserve"> </w:t>
            </w:r>
          </w:p>
        </w:tc>
        <w:tc>
          <w:tcPr>
            <w:tcW w:w="1119" w:type="dxa"/>
            <w:vAlign w:val="bottom"/>
          </w:tcPr>
          <w:p w14:paraId="24B7313D" w14:textId="16F8B6EC" w:rsidR="00006FAD" w:rsidRPr="003917C6" w:rsidRDefault="00006FAD" w:rsidP="00006FAD">
            <w:pPr>
              <w:shd w:val="clear" w:color="auto" w:fill="FFFFFF"/>
              <w:tabs>
                <w:tab w:val="decimal" w:pos="898"/>
              </w:tabs>
              <w:overflowPunct/>
              <w:autoSpaceDE/>
              <w:autoSpaceDN/>
              <w:adjustRightInd/>
              <w:ind w:right="-79"/>
              <w:textAlignment w:val="auto"/>
              <w:rPr>
                <w:rFonts w:hAnsi="Times New Roman" w:cs="Times New Roman"/>
                <w:sz w:val="22"/>
                <w:szCs w:val="22"/>
                <w:lang w:val="en-GB" w:bidi="ar-SA"/>
              </w:rPr>
            </w:pPr>
          </w:p>
        </w:tc>
        <w:tc>
          <w:tcPr>
            <w:tcW w:w="180" w:type="dxa"/>
            <w:vAlign w:val="bottom"/>
          </w:tcPr>
          <w:p w14:paraId="22E8A6F6"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095" w:type="dxa"/>
            <w:vAlign w:val="bottom"/>
          </w:tcPr>
          <w:p w14:paraId="5259EEE0" w14:textId="10292EE5" w:rsidR="00006FAD" w:rsidRPr="003917C6" w:rsidRDefault="00006FAD" w:rsidP="00006FAD">
            <w:pPr>
              <w:shd w:val="clear" w:color="auto" w:fill="FFFFFF"/>
              <w:tabs>
                <w:tab w:val="decimal" w:pos="898"/>
              </w:tabs>
              <w:overflowPunct/>
              <w:autoSpaceDE/>
              <w:autoSpaceDN/>
              <w:adjustRightInd/>
              <w:ind w:right="-79"/>
              <w:textAlignment w:val="auto"/>
              <w:rPr>
                <w:rFonts w:hAnsi="Times New Roman" w:cs="Times New Roman"/>
                <w:sz w:val="22"/>
                <w:szCs w:val="22"/>
                <w:lang w:val="en-GB" w:bidi="ar-SA"/>
              </w:rPr>
            </w:pPr>
          </w:p>
        </w:tc>
        <w:tc>
          <w:tcPr>
            <w:tcW w:w="180" w:type="dxa"/>
            <w:vAlign w:val="bottom"/>
          </w:tcPr>
          <w:p w14:paraId="5F2DFA77"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139" w:type="dxa"/>
            <w:vAlign w:val="bottom"/>
          </w:tcPr>
          <w:p w14:paraId="01EE8113" w14:textId="1BA12585" w:rsidR="00006FAD" w:rsidRPr="003917C6" w:rsidRDefault="00006FAD" w:rsidP="00006FAD">
            <w:pPr>
              <w:shd w:val="clear" w:color="auto" w:fill="FFFFFF"/>
              <w:tabs>
                <w:tab w:val="decimal" w:pos="898"/>
              </w:tabs>
              <w:overflowPunct/>
              <w:autoSpaceDE/>
              <w:autoSpaceDN/>
              <w:adjustRightInd/>
              <w:ind w:right="-79"/>
              <w:textAlignment w:val="auto"/>
              <w:rPr>
                <w:rFonts w:hAnsi="Times New Roman" w:cs="Times New Roman"/>
                <w:sz w:val="22"/>
                <w:szCs w:val="22"/>
                <w:lang w:val="en-GB" w:bidi="ar-SA"/>
              </w:rPr>
            </w:pPr>
          </w:p>
        </w:tc>
        <w:tc>
          <w:tcPr>
            <w:tcW w:w="240" w:type="dxa"/>
            <w:vAlign w:val="bottom"/>
          </w:tcPr>
          <w:p w14:paraId="35DA6136" w14:textId="77777777" w:rsidR="00006FAD" w:rsidRPr="003917C6" w:rsidRDefault="00006FAD" w:rsidP="00006FAD">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111" w:type="dxa"/>
            <w:vAlign w:val="bottom"/>
          </w:tcPr>
          <w:p w14:paraId="15D02E03" w14:textId="28994963" w:rsidR="00006FAD" w:rsidRPr="003917C6" w:rsidRDefault="00006FAD" w:rsidP="00006FAD">
            <w:pPr>
              <w:shd w:val="clear" w:color="auto" w:fill="FFFFFF"/>
              <w:tabs>
                <w:tab w:val="decimal" w:pos="898"/>
              </w:tabs>
              <w:overflowPunct/>
              <w:autoSpaceDE/>
              <w:autoSpaceDN/>
              <w:adjustRightInd/>
              <w:ind w:right="-79"/>
              <w:textAlignment w:val="auto"/>
              <w:rPr>
                <w:rFonts w:hAnsi="Times New Roman" w:cs="Times New Roman"/>
                <w:sz w:val="22"/>
                <w:szCs w:val="22"/>
                <w:lang w:val="en-GB" w:bidi="ar-SA"/>
              </w:rPr>
            </w:pPr>
          </w:p>
        </w:tc>
      </w:tr>
      <w:tr w:rsidR="008D68A4" w:rsidRPr="003917C6" w14:paraId="55B9B8F4" w14:textId="77777777" w:rsidTr="008D68A4">
        <w:trPr>
          <w:cantSplit/>
        </w:trPr>
        <w:tc>
          <w:tcPr>
            <w:tcW w:w="3960" w:type="dxa"/>
          </w:tcPr>
          <w:p w14:paraId="08AC64B2" w14:textId="4646DBF6" w:rsidR="008D68A4" w:rsidRPr="003917C6" w:rsidRDefault="008D68A4" w:rsidP="008D68A4">
            <w:pPr>
              <w:shd w:val="clear" w:color="auto" w:fill="FFFFFF"/>
              <w:ind w:left="37" w:right="-43" w:firstLine="329"/>
              <w:rPr>
                <w:rFonts w:hAnsi="Times New Roman" w:cs="Times New Roman"/>
                <w:sz w:val="22"/>
                <w:szCs w:val="22"/>
                <w:lang w:val="en-GB"/>
              </w:rPr>
            </w:pPr>
            <w:r>
              <w:rPr>
                <w:rFonts w:hAnsi="Times New Roman" w:cs="Times New Roman"/>
                <w:sz w:val="22"/>
                <w:szCs w:val="22"/>
                <w:lang w:val="en-GB"/>
              </w:rPr>
              <w:t>S</w:t>
            </w:r>
            <w:r w:rsidRPr="003917C6">
              <w:rPr>
                <w:rFonts w:hAnsi="Times New Roman" w:cs="Times New Roman"/>
                <w:sz w:val="22"/>
                <w:szCs w:val="22"/>
                <w:lang w:val="en-GB"/>
              </w:rPr>
              <w:t>ecured</w:t>
            </w:r>
          </w:p>
        </w:tc>
        <w:tc>
          <w:tcPr>
            <w:tcW w:w="1119" w:type="dxa"/>
            <w:vAlign w:val="bottom"/>
          </w:tcPr>
          <w:p w14:paraId="589FA740" w14:textId="71F747FD" w:rsidR="008D68A4" w:rsidRPr="003917C6" w:rsidRDefault="008D68A4" w:rsidP="008D68A4">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r w:rsidRPr="003917C6">
              <w:rPr>
                <w:rFonts w:hAnsi="Times New Roman" w:cs="Times New Roman"/>
                <w:sz w:val="22"/>
                <w:szCs w:val="22"/>
                <w:lang w:val="en-GB" w:bidi="ar-SA"/>
              </w:rPr>
              <w:t>314</w:t>
            </w:r>
          </w:p>
        </w:tc>
        <w:tc>
          <w:tcPr>
            <w:tcW w:w="180" w:type="dxa"/>
            <w:vAlign w:val="bottom"/>
          </w:tcPr>
          <w:p w14:paraId="7FE030FE"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095" w:type="dxa"/>
            <w:vAlign w:val="bottom"/>
          </w:tcPr>
          <w:p w14:paraId="56C46BF2" w14:textId="3691AB39" w:rsidR="008D68A4" w:rsidRPr="003917C6" w:rsidRDefault="008D68A4" w:rsidP="008D68A4">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r w:rsidRPr="003917C6">
              <w:rPr>
                <w:rFonts w:hAnsi="Times New Roman" w:cs="Times New Roman"/>
                <w:sz w:val="22"/>
                <w:szCs w:val="22"/>
                <w:lang w:val="en-GB" w:bidi="ar-SA"/>
              </w:rPr>
              <w:t>314</w:t>
            </w:r>
          </w:p>
        </w:tc>
        <w:tc>
          <w:tcPr>
            <w:tcW w:w="180" w:type="dxa"/>
            <w:vAlign w:val="bottom"/>
          </w:tcPr>
          <w:p w14:paraId="486DFD81"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39" w:type="dxa"/>
            <w:vAlign w:val="bottom"/>
          </w:tcPr>
          <w:p w14:paraId="3EA3087E" w14:textId="0D627C5B" w:rsidR="008D68A4" w:rsidRPr="003917C6" w:rsidRDefault="008D68A4" w:rsidP="008D68A4">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r w:rsidRPr="003917C6">
              <w:rPr>
                <w:rFonts w:hAnsi="Times New Roman" w:cs="Times New Roman"/>
                <w:sz w:val="22"/>
                <w:szCs w:val="22"/>
                <w:lang w:val="en-GB" w:bidi="ar-SA"/>
              </w:rPr>
              <w:t>314</w:t>
            </w:r>
          </w:p>
        </w:tc>
        <w:tc>
          <w:tcPr>
            <w:tcW w:w="240" w:type="dxa"/>
            <w:vAlign w:val="bottom"/>
          </w:tcPr>
          <w:p w14:paraId="0F89A052"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11" w:type="dxa"/>
            <w:vAlign w:val="bottom"/>
          </w:tcPr>
          <w:p w14:paraId="2DD81566" w14:textId="16496FF3" w:rsidR="008D68A4" w:rsidRPr="003917C6" w:rsidRDefault="008D68A4" w:rsidP="008D68A4">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r w:rsidRPr="003917C6">
              <w:rPr>
                <w:rFonts w:hAnsi="Times New Roman" w:cs="Times New Roman"/>
                <w:sz w:val="22"/>
                <w:szCs w:val="22"/>
                <w:lang w:val="en-GB" w:bidi="ar-SA"/>
              </w:rPr>
              <w:t>314</w:t>
            </w:r>
          </w:p>
        </w:tc>
      </w:tr>
      <w:tr w:rsidR="008D68A4" w:rsidRPr="003917C6" w14:paraId="5B621AD5" w14:textId="77777777" w:rsidTr="004260F9">
        <w:trPr>
          <w:cantSplit/>
        </w:trPr>
        <w:tc>
          <w:tcPr>
            <w:tcW w:w="3960" w:type="dxa"/>
          </w:tcPr>
          <w:p w14:paraId="2C6F806E" w14:textId="77777777" w:rsidR="008D68A4" w:rsidRPr="003917C6" w:rsidRDefault="008D68A4" w:rsidP="008D68A4">
            <w:pPr>
              <w:shd w:val="clear" w:color="auto" w:fill="FFFFFF"/>
              <w:jc w:val="both"/>
              <w:rPr>
                <w:rFonts w:hAnsi="Times New Roman" w:cs="Times New Roman"/>
                <w:sz w:val="22"/>
                <w:szCs w:val="22"/>
                <w:lang w:val="en-GB"/>
              </w:rPr>
            </w:pPr>
          </w:p>
        </w:tc>
        <w:tc>
          <w:tcPr>
            <w:tcW w:w="1119" w:type="dxa"/>
            <w:tcBorders>
              <w:top w:val="single" w:sz="4" w:space="0" w:color="auto"/>
            </w:tcBorders>
            <w:vAlign w:val="bottom"/>
          </w:tcPr>
          <w:p w14:paraId="4C9ECE62" w14:textId="77777777" w:rsidR="008D68A4" w:rsidRPr="003917C6" w:rsidRDefault="008D68A4" w:rsidP="008D68A4">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p>
        </w:tc>
        <w:tc>
          <w:tcPr>
            <w:tcW w:w="180" w:type="dxa"/>
            <w:vAlign w:val="bottom"/>
          </w:tcPr>
          <w:p w14:paraId="036057F4"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095" w:type="dxa"/>
            <w:tcBorders>
              <w:top w:val="single" w:sz="4" w:space="0" w:color="auto"/>
            </w:tcBorders>
            <w:vAlign w:val="bottom"/>
          </w:tcPr>
          <w:p w14:paraId="221AD0A8" w14:textId="77777777" w:rsidR="008D68A4" w:rsidRPr="003917C6" w:rsidRDefault="008D68A4" w:rsidP="008D68A4">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p>
        </w:tc>
        <w:tc>
          <w:tcPr>
            <w:tcW w:w="180" w:type="dxa"/>
            <w:vAlign w:val="bottom"/>
          </w:tcPr>
          <w:p w14:paraId="79C38C87"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39" w:type="dxa"/>
            <w:tcBorders>
              <w:top w:val="single" w:sz="4" w:space="0" w:color="auto"/>
            </w:tcBorders>
            <w:vAlign w:val="bottom"/>
          </w:tcPr>
          <w:p w14:paraId="5DF30C87" w14:textId="77777777" w:rsidR="008D68A4" w:rsidRPr="003917C6" w:rsidRDefault="008D68A4" w:rsidP="008D68A4">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p>
        </w:tc>
        <w:tc>
          <w:tcPr>
            <w:tcW w:w="240" w:type="dxa"/>
            <w:vAlign w:val="bottom"/>
          </w:tcPr>
          <w:p w14:paraId="5034900D"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11" w:type="dxa"/>
            <w:tcBorders>
              <w:top w:val="single" w:sz="4" w:space="0" w:color="auto"/>
            </w:tcBorders>
            <w:vAlign w:val="bottom"/>
          </w:tcPr>
          <w:p w14:paraId="0B8729FA" w14:textId="77777777" w:rsidR="008D68A4" w:rsidRPr="003917C6" w:rsidRDefault="008D68A4" w:rsidP="008D68A4">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p>
        </w:tc>
      </w:tr>
      <w:tr w:rsidR="008D68A4" w:rsidRPr="003917C6" w14:paraId="404C7DBB" w14:textId="77777777" w:rsidTr="004260F9">
        <w:trPr>
          <w:cantSplit/>
        </w:trPr>
        <w:tc>
          <w:tcPr>
            <w:tcW w:w="3960" w:type="dxa"/>
          </w:tcPr>
          <w:p w14:paraId="50F94CBE" w14:textId="221E48FC" w:rsidR="008D68A4" w:rsidRPr="003917C6" w:rsidRDefault="008D68A4" w:rsidP="008D68A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Bonds </w:t>
            </w:r>
          </w:p>
        </w:tc>
        <w:tc>
          <w:tcPr>
            <w:tcW w:w="1119" w:type="dxa"/>
            <w:vAlign w:val="bottom"/>
          </w:tcPr>
          <w:p w14:paraId="070208A4" w14:textId="06D461FE"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sz w:val="22"/>
                <w:szCs w:val="22"/>
                <w:lang w:val="en-GB" w:bidi="ar-SA"/>
              </w:rPr>
            </w:pPr>
          </w:p>
        </w:tc>
        <w:tc>
          <w:tcPr>
            <w:tcW w:w="180" w:type="dxa"/>
            <w:vAlign w:val="bottom"/>
          </w:tcPr>
          <w:p w14:paraId="74123977"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095" w:type="dxa"/>
            <w:vAlign w:val="bottom"/>
          </w:tcPr>
          <w:p w14:paraId="7A338BC7" w14:textId="6B6117A1"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sz w:val="22"/>
                <w:szCs w:val="22"/>
                <w:lang w:val="en-GB" w:bidi="ar-SA"/>
              </w:rPr>
            </w:pPr>
          </w:p>
        </w:tc>
        <w:tc>
          <w:tcPr>
            <w:tcW w:w="180" w:type="dxa"/>
            <w:vAlign w:val="bottom"/>
          </w:tcPr>
          <w:p w14:paraId="268653BF"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139" w:type="dxa"/>
            <w:vAlign w:val="bottom"/>
          </w:tcPr>
          <w:p w14:paraId="0A478302" w14:textId="160C27D7"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sz w:val="22"/>
                <w:szCs w:val="22"/>
                <w:lang w:val="en-GB" w:bidi="ar-SA"/>
              </w:rPr>
            </w:pPr>
          </w:p>
        </w:tc>
        <w:tc>
          <w:tcPr>
            <w:tcW w:w="240" w:type="dxa"/>
            <w:vAlign w:val="bottom"/>
          </w:tcPr>
          <w:p w14:paraId="7479952D"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111" w:type="dxa"/>
            <w:vAlign w:val="bottom"/>
          </w:tcPr>
          <w:p w14:paraId="775CDB0D" w14:textId="3BF08ADE"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sz w:val="22"/>
                <w:szCs w:val="22"/>
                <w:lang w:val="en-GB" w:bidi="ar-SA"/>
              </w:rPr>
            </w:pPr>
          </w:p>
        </w:tc>
      </w:tr>
      <w:tr w:rsidR="008D68A4" w:rsidRPr="003917C6" w14:paraId="7344F0BD" w14:textId="77777777" w:rsidTr="004260F9">
        <w:trPr>
          <w:cantSplit/>
        </w:trPr>
        <w:tc>
          <w:tcPr>
            <w:tcW w:w="3960" w:type="dxa"/>
          </w:tcPr>
          <w:p w14:paraId="650A2000" w14:textId="0E9C6D6B" w:rsidR="008D68A4" w:rsidRPr="003917C6" w:rsidRDefault="008D68A4" w:rsidP="008D68A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Unsecured</w:t>
            </w:r>
          </w:p>
        </w:tc>
        <w:tc>
          <w:tcPr>
            <w:tcW w:w="1119" w:type="dxa"/>
            <w:tcBorders>
              <w:bottom w:val="single" w:sz="4" w:space="0" w:color="auto"/>
            </w:tcBorders>
            <w:vAlign w:val="bottom"/>
          </w:tcPr>
          <w:p w14:paraId="507A88C0" w14:textId="3D32CEF6"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sz w:val="22"/>
                <w:szCs w:val="22"/>
                <w:lang w:val="en-GB" w:bidi="ar-SA"/>
              </w:rPr>
            </w:pPr>
            <w:r w:rsidRPr="003917C6">
              <w:rPr>
                <w:rFonts w:hAnsi="Times New Roman" w:cs="Times New Roman"/>
                <w:sz w:val="22"/>
                <w:szCs w:val="22"/>
                <w:lang w:val="en-GB" w:bidi="ar-SA"/>
              </w:rPr>
              <w:t>471</w:t>
            </w:r>
          </w:p>
        </w:tc>
        <w:tc>
          <w:tcPr>
            <w:tcW w:w="180" w:type="dxa"/>
            <w:vAlign w:val="bottom"/>
          </w:tcPr>
          <w:p w14:paraId="07DD050C"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095" w:type="dxa"/>
            <w:tcBorders>
              <w:bottom w:val="single" w:sz="4" w:space="0" w:color="auto"/>
            </w:tcBorders>
            <w:vAlign w:val="bottom"/>
          </w:tcPr>
          <w:p w14:paraId="451741ED" w14:textId="613A778D"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sz w:val="22"/>
                <w:szCs w:val="22"/>
                <w:lang w:val="en-GB" w:bidi="ar-SA"/>
              </w:rPr>
            </w:pPr>
            <w:r w:rsidRPr="003917C6">
              <w:rPr>
                <w:rFonts w:hAnsi="Times New Roman" w:cs="Times New Roman"/>
                <w:sz w:val="22"/>
                <w:szCs w:val="22"/>
                <w:lang w:val="en-GB" w:bidi="ar-SA"/>
              </w:rPr>
              <w:t>506</w:t>
            </w:r>
          </w:p>
        </w:tc>
        <w:tc>
          <w:tcPr>
            <w:tcW w:w="180" w:type="dxa"/>
            <w:vAlign w:val="bottom"/>
          </w:tcPr>
          <w:p w14:paraId="2848ED27"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139" w:type="dxa"/>
            <w:tcBorders>
              <w:bottom w:val="single" w:sz="4" w:space="0" w:color="auto"/>
            </w:tcBorders>
            <w:vAlign w:val="bottom"/>
          </w:tcPr>
          <w:p w14:paraId="10BEB2A9" w14:textId="1B09414E"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sz w:val="22"/>
                <w:szCs w:val="22"/>
                <w:lang w:val="en-GB" w:bidi="ar-SA"/>
              </w:rPr>
            </w:pPr>
            <w:r w:rsidRPr="003917C6">
              <w:rPr>
                <w:rFonts w:hAnsi="Times New Roman" w:cs="Times New Roman"/>
                <w:sz w:val="22"/>
                <w:szCs w:val="22"/>
                <w:lang w:val="en-GB" w:bidi="ar-SA"/>
              </w:rPr>
              <w:t>471</w:t>
            </w:r>
          </w:p>
        </w:tc>
        <w:tc>
          <w:tcPr>
            <w:tcW w:w="240" w:type="dxa"/>
            <w:vAlign w:val="bottom"/>
          </w:tcPr>
          <w:p w14:paraId="7ED8A76D"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111" w:type="dxa"/>
            <w:tcBorders>
              <w:bottom w:val="single" w:sz="4" w:space="0" w:color="auto"/>
            </w:tcBorders>
            <w:vAlign w:val="bottom"/>
          </w:tcPr>
          <w:p w14:paraId="589BFCFA" w14:textId="4D1B0216"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sz w:val="22"/>
                <w:szCs w:val="22"/>
                <w:lang w:val="en-GB" w:bidi="ar-SA"/>
              </w:rPr>
            </w:pPr>
            <w:r w:rsidRPr="003917C6">
              <w:rPr>
                <w:rFonts w:hAnsi="Times New Roman" w:cs="Times New Roman"/>
                <w:sz w:val="22"/>
                <w:szCs w:val="22"/>
                <w:lang w:val="en-GB" w:bidi="ar-SA"/>
              </w:rPr>
              <w:t>506</w:t>
            </w:r>
          </w:p>
        </w:tc>
      </w:tr>
      <w:tr w:rsidR="008D68A4" w:rsidRPr="003917C6" w14:paraId="0CD5A894" w14:textId="77777777" w:rsidTr="00006FAD">
        <w:trPr>
          <w:cantSplit/>
        </w:trPr>
        <w:tc>
          <w:tcPr>
            <w:tcW w:w="3960" w:type="dxa"/>
          </w:tcPr>
          <w:p w14:paraId="51803A16" w14:textId="77777777" w:rsidR="008D68A4" w:rsidRPr="003917C6" w:rsidRDefault="008D68A4" w:rsidP="008D68A4">
            <w:pPr>
              <w:shd w:val="clear" w:color="auto" w:fill="FFFFFF"/>
              <w:jc w:val="both"/>
              <w:rPr>
                <w:rFonts w:hAnsi="Times New Roman" w:cs="Times New Roman"/>
                <w:sz w:val="22"/>
                <w:szCs w:val="22"/>
                <w:lang w:val="en-GB"/>
              </w:rPr>
            </w:pPr>
          </w:p>
        </w:tc>
        <w:tc>
          <w:tcPr>
            <w:tcW w:w="1119" w:type="dxa"/>
            <w:tcBorders>
              <w:top w:val="single" w:sz="4" w:space="0" w:color="auto"/>
            </w:tcBorders>
            <w:vAlign w:val="bottom"/>
          </w:tcPr>
          <w:p w14:paraId="3F413EF3" w14:textId="77777777" w:rsidR="008D68A4" w:rsidRPr="003917C6" w:rsidRDefault="008D68A4" w:rsidP="008D68A4">
            <w:pPr>
              <w:shd w:val="clear" w:color="auto" w:fill="FFFFFF"/>
              <w:tabs>
                <w:tab w:val="decimal" w:pos="897"/>
              </w:tabs>
              <w:ind w:right="-79"/>
              <w:jc w:val="both"/>
              <w:rPr>
                <w:rFonts w:hAnsi="Times New Roman" w:cs="Times New Roman"/>
                <w:sz w:val="22"/>
                <w:szCs w:val="22"/>
                <w:lang w:val="en-GB"/>
              </w:rPr>
            </w:pPr>
          </w:p>
        </w:tc>
        <w:tc>
          <w:tcPr>
            <w:tcW w:w="180" w:type="dxa"/>
            <w:vAlign w:val="bottom"/>
          </w:tcPr>
          <w:p w14:paraId="4518CBC4"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095" w:type="dxa"/>
            <w:tcBorders>
              <w:top w:val="single" w:sz="4" w:space="0" w:color="auto"/>
            </w:tcBorders>
            <w:vAlign w:val="bottom"/>
          </w:tcPr>
          <w:p w14:paraId="634DEFB9" w14:textId="77777777" w:rsidR="008D68A4" w:rsidRPr="003917C6" w:rsidRDefault="008D68A4" w:rsidP="008D68A4">
            <w:pPr>
              <w:shd w:val="clear" w:color="auto" w:fill="FFFFFF"/>
              <w:tabs>
                <w:tab w:val="decimal" w:pos="897"/>
              </w:tabs>
              <w:ind w:right="-79"/>
              <w:jc w:val="both"/>
              <w:rPr>
                <w:rFonts w:hAnsi="Times New Roman" w:cs="Times New Roman"/>
                <w:sz w:val="22"/>
                <w:szCs w:val="22"/>
                <w:lang w:val="en-GB"/>
              </w:rPr>
            </w:pPr>
          </w:p>
        </w:tc>
        <w:tc>
          <w:tcPr>
            <w:tcW w:w="180" w:type="dxa"/>
            <w:vAlign w:val="bottom"/>
          </w:tcPr>
          <w:p w14:paraId="3FF27E06"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39" w:type="dxa"/>
            <w:tcBorders>
              <w:top w:val="single" w:sz="4" w:space="0" w:color="auto"/>
            </w:tcBorders>
            <w:vAlign w:val="bottom"/>
          </w:tcPr>
          <w:p w14:paraId="54D982A5" w14:textId="77777777" w:rsidR="008D68A4" w:rsidRPr="003917C6" w:rsidRDefault="008D68A4" w:rsidP="008D68A4">
            <w:pPr>
              <w:shd w:val="clear" w:color="auto" w:fill="FFFFFF"/>
              <w:tabs>
                <w:tab w:val="decimal" w:pos="897"/>
              </w:tabs>
              <w:ind w:right="-79"/>
              <w:jc w:val="both"/>
              <w:rPr>
                <w:rFonts w:hAnsi="Times New Roman" w:cs="Times New Roman"/>
                <w:sz w:val="22"/>
                <w:szCs w:val="22"/>
                <w:lang w:val="en-GB"/>
              </w:rPr>
            </w:pPr>
          </w:p>
        </w:tc>
        <w:tc>
          <w:tcPr>
            <w:tcW w:w="240" w:type="dxa"/>
            <w:vAlign w:val="bottom"/>
          </w:tcPr>
          <w:p w14:paraId="3775E54F"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11" w:type="dxa"/>
            <w:tcBorders>
              <w:top w:val="single" w:sz="4" w:space="0" w:color="auto"/>
            </w:tcBorders>
            <w:vAlign w:val="bottom"/>
          </w:tcPr>
          <w:p w14:paraId="40EADAB8" w14:textId="77777777" w:rsidR="008D68A4" w:rsidRPr="003917C6" w:rsidRDefault="008D68A4" w:rsidP="008D68A4">
            <w:pPr>
              <w:shd w:val="clear" w:color="auto" w:fill="FFFFFF"/>
              <w:tabs>
                <w:tab w:val="decimal" w:pos="897"/>
              </w:tabs>
              <w:ind w:right="-79"/>
              <w:jc w:val="both"/>
              <w:rPr>
                <w:rFonts w:hAnsi="Times New Roman" w:cs="Times New Roman"/>
                <w:sz w:val="22"/>
                <w:szCs w:val="22"/>
                <w:lang w:val="en-GB"/>
              </w:rPr>
            </w:pPr>
          </w:p>
        </w:tc>
      </w:tr>
      <w:tr w:rsidR="008D68A4" w:rsidRPr="003917C6" w14:paraId="0CD3E70A" w14:textId="77777777" w:rsidTr="00006FAD">
        <w:trPr>
          <w:cantSplit/>
        </w:trPr>
        <w:tc>
          <w:tcPr>
            <w:tcW w:w="3960" w:type="dxa"/>
          </w:tcPr>
          <w:p w14:paraId="7BB0E02C" w14:textId="77777777" w:rsidR="008D68A4" w:rsidRPr="003917C6" w:rsidRDefault="008D68A4" w:rsidP="008D68A4">
            <w:pPr>
              <w:shd w:val="clear" w:color="auto" w:fill="FFFFFF"/>
              <w:rPr>
                <w:rFonts w:hAnsi="Times New Roman" w:cs="Times New Roman"/>
                <w:sz w:val="22"/>
                <w:szCs w:val="22"/>
                <w:lang w:val="en-GB"/>
              </w:rPr>
            </w:pPr>
            <w:r w:rsidRPr="003917C6">
              <w:rPr>
                <w:rFonts w:hAnsi="Times New Roman" w:cs="Times New Roman"/>
                <w:sz w:val="22"/>
                <w:szCs w:val="22"/>
                <w:lang w:val="en-GB"/>
              </w:rPr>
              <w:t>Trade account payables</w:t>
            </w:r>
          </w:p>
        </w:tc>
        <w:tc>
          <w:tcPr>
            <w:tcW w:w="1119" w:type="dxa"/>
            <w:vAlign w:val="bottom"/>
          </w:tcPr>
          <w:p w14:paraId="4B94F0D8"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80" w:type="dxa"/>
            <w:vAlign w:val="bottom"/>
          </w:tcPr>
          <w:p w14:paraId="2BE867DC"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0DE53127"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80" w:type="dxa"/>
            <w:vAlign w:val="bottom"/>
          </w:tcPr>
          <w:p w14:paraId="2C9B4A8F"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5C881BED"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240" w:type="dxa"/>
            <w:vAlign w:val="bottom"/>
          </w:tcPr>
          <w:p w14:paraId="6CA433FA"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726AF8B3"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r>
      <w:tr w:rsidR="008D68A4" w:rsidRPr="003917C6" w14:paraId="1DCF5CFB" w14:textId="77777777" w:rsidTr="00006FAD">
        <w:trPr>
          <w:cantSplit/>
        </w:trPr>
        <w:tc>
          <w:tcPr>
            <w:tcW w:w="3960" w:type="dxa"/>
            <w:vAlign w:val="bottom"/>
          </w:tcPr>
          <w:p w14:paraId="38530F6C" w14:textId="77777777" w:rsidR="008D68A4" w:rsidRPr="003917C6" w:rsidRDefault="008D68A4" w:rsidP="008D68A4">
            <w:pPr>
              <w:shd w:val="clear" w:color="auto" w:fill="FFFFFF"/>
              <w:tabs>
                <w:tab w:val="left" w:pos="322"/>
              </w:tabs>
              <w:ind w:right="-43"/>
              <w:rPr>
                <w:rFonts w:hAnsi="Times New Roman" w:cs="Times New Roman"/>
                <w:sz w:val="22"/>
                <w:szCs w:val="22"/>
                <w:lang w:val="en-GB"/>
              </w:rPr>
            </w:pPr>
            <w:r w:rsidRPr="003917C6">
              <w:rPr>
                <w:rFonts w:hAnsi="Times New Roman" w:cs="Times New Roman"/>
                <w:sz w:val="22"/>
                <w:szCs w:val="22"/>
                <w:lang w:val="en-GB"/>
              </w:rPr>
              <w:t xml:space="preserve">   Secured</w:t>
            </w:r>
          </w:p>
        </w:tc>
        <w:tc>
          <w:tcPr>
            <w:tcW w:w="1119" w:type="dxa"/>
            <w:vAlign w:val="bottom"/>
          </w:tcPr>
          <w:p w14:paraId="65838331" w14:textId="6335893B" w:rsidR="008D68A4" w:rsidRPr="003917C6" w:rsidRDefault="008D68A4" w:rsidP="008D68A4">
            <w:pPr>
              <w:shd w:val="clear" w:color="auto" w:fill="FFFFFF"/>
              <w:tabs>
                <w:tab w:val="decimal" w:pos="897"/>
              </w:tabs>
              <w:ind w:right="-79"/>
              <w:rPr>
                <w:rFonts w:hAnsi="Times New Roman" w:cs="Times New Roman"/>
                <w:sz w:val="22"/>
                <w:szCs w:val="22"/>
              </w:rPr>
            </w:pPr>
            <w:r w:rsidRPr="003917C6">
              <w:rPr>
                <w:rFonts w:hAnsi="Times New Roman" w:cs="Times New Roman"/>
                <w:sz w:val="22"/>
                <w:szCs w:val="22"/>
              </w:rPr>
              <w:t>367</w:t>
            </w:r>
          </w:p>
        </w:tc>
        <w:tc>
          <w:tcPr>
            <w:tcW w:w="180" w:type="dxa"/>
            <w:vAlign w:val="bottom"/>
          </w:tcPr>
          <w:p w14:paraId="014CCA4B"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79F94A67" w14:textId="202FAD67" w:rsidR="008D68A4" w:rsidRPr="003917C6" w:rsidRDefault="008D68A4" w:rsidP="008D68A4">
            <w:pPr>
              <w:shd w:val="clear" w:color="auto" w:fill="FFFFFF"/>
              <w:tabs>
                <w:tab w:val="decimal" w:pos="897"/>
              </w:tabs>
              <w:ind w:right="-79"/>
              <w:rPr>
                <w:rFonts w:hAnsi="Times New Roman" w:cs="Times New Roman"/>
                <w:sz w:val="22"/>
                <w:szCs w:val="22"/>
              </w:rPr>
            </w:pPr>
            <w:r w:rsidRPr="003917C6">
              <w:rPr>
                <w:rFonts w:hAnsi="Times New Roman" w:cs="Times New Roman"/>
                <w:sz w:val="22"/>
                <w:szCs w:val="22"/>
              </w:rPr>
              <w:t>398</w:t>
            </w:r>
          </w:p>
        </w:tc>
        <w:tc>
          <w:tcPr>
            <w:tcW w:w="180" w:type="dxa"/>
            <w:vAlign w:val="bottom"/>
          </w:tcPr>
          <w:p w14:paraId="6BA8433C"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312836E1" w14:textId="73CD4CAC" w:rsidR="008D68A4" w:rsidRPr="003917C6" w:rsidRDefault="008D68A4" w:rsidP="008D68A4">
            <w:pPr>
              <w:shd w:val="clear" w:color="auto" w:fill="FFFFFF"/>
              <w:tabs>
                <w:tab w:val="decimal" w:pos="897"/>
              </w:tabs>
              <w:ind w:right="-79"/>
              <w:rPr>
                <w:rFonts w:hAnsi="Times New Roman" w:cs="Times New Roman"/>
                <w:sz w:val="22"/>
                <w:szCs w:val="22"/>
              </w:rPr>
            </w:pPr>
            <w:r w:rsidRPr="003917C6">
              <w:rPr>
                <w:rFonts w:hAnsi="Times New Roman" w:cs="Times New Roman"/>
                <w:sz w:val="22"/>
                <w:szCs w:val="22"/>
              </w:rPr>
              <w:t>196</w:t>
            </w:r>
          </w:p>
        </w:tc>
        <w:tc>
          <w:tcPr>
            <w:tcW w:w="240" w:type="dxa"/>
            <w:vAlign w:val="bottom"/>
          </w:tcPr>
          <w:p w14:paraId="6ECE26BC"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75B0E1B2" w14:textId="4076AB85" w:rsidR="008D68A4" w:rsidRPr="003917C6" w:rsidRDefault="008D68A4" w:rsidP="008D68A4">
            <w:pPr>
              <w:shd w:val="clear" w:color="auto" w:fill="FFFFFF"/>
              <w:tabs>
                <w:tab w:val="decimal" w:pos="897"/>
              </w:tabs>
              <w:ind w:right="-79"/>
              <w:rPr>
                <w:rFonts w:hAnsi="Times New Roman" w:cs="Times New Roman"/>
                <w:sz w:val="22"/>
                <w:szCs w:val="22"/>
              </w:rPr>
            </w:pPr>
            <w:r w:rsidRPr="003917C6">
              <w:rPr>
                <w:rFonts w:hAnsi="Times New Roman" w:cs="Times New Roman"/>
                <w:sz w:val="22"/>
                <w:szCs w:val="22"/>
              </w:rPr>
              <w:t>204</w:t>
            </w:r>
          </w:p>
        </w:tc>
      </w:tr>
      <w:tr w:rsidR="008D68A4" w:rsidRPr="003917C6" w14:paraId="368D1432" w14:textId="77777777" w:rsidTr="00006FAD">
        <w:trPr>
          <w:cantSplit/>
        </w:trPr>
        <w:tc>
          <w:tcPr>
            <w:tcW w:w="3960" w:type="dxa"/>
            <w:vAlign w:val="bottom"/>
          </w:tcPr>
          <w:p w14:paraId="372ED1A4" w14:textId="77777777" w:rsidR="008D68A4" w:rsidRPr="003917C6" w:rsidRDefault="008D68A4" w:rsidP="008D68A4">
            <w:pPr>
              <w:shd w:val="clear" w:color="auto" w:fill="FFFFFF"/>
              <w:tabs>
                <w:tab w:val="left" w:pos="322"/>
              </w:tabs>
              <w:ind w:right="-43"/>
              <w:rPr>
                <w:rFonts w:hAnsi="Times New Roman" w:cs="Times New Roman"/>
                <w:sz w:val="22"/>
                <w:szCs w:val="22"/>
                <w:lang w:val="en-GB"/>
              </w:rPr>
            </w:pPr>
            <w:r w:rsidRPr="003917C6">
              <w:rPr>
                <w:rFonts w:hAnsi="Times New Roman" w:cs="Times New Roman"/>
                <w:sz w:val="22"/>
                <w:szCs w:val="22"/>
                <w:lang w:val="en-GB"/>
              </w:rPr>
              <w:t xml:space="preserve">   Unsecured</w:t>
            </w:r>
          </w:p>
        </w:tc>
        <w:tc>
          <w:tcPr>
            <w:tcW w:w="1119" w:type="dxa"/>
            <w:tcBorders>
              <w:bottom w:val="single" w:sz="4" w:space="0" w:color="auto"/>
            </w:tcBorders>
            <w:vAlign w:val="bottom"/>
          </w:tcPr>
          <w:p w14:paraId="1A2D4CDC" w14:textId="79FDFCF5"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42</w:t>
            </w:r>
          </w:p>
        </w:tc>
        <w:tc>
          <w:tcPr>
            <w:tcW w:w="180" w:type="dxa"/>
            <w:vAlign w:val="bottom"/>
          </w:tcPr>
          <w:p w14:paraId="56EA43F3"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tcBorders>
              <w:bottom w:val="single" w:sz="4" w:space="0" w:color="auto"/>
            </w:tcBorders>
            <w:vAlign w:val="bottom"/>
          </w:tcPr>
          <w:p w14:paraId="743DABAC" w14:textId="5F497D1B"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47</w:t>
            </w:r>
          </w:p>
        </w:tc>
        <w:tc>
          <w:tcPr>
            <w:tcW w:w="180" w:type="dxa"/>
            <w:vAlign w:val="bottom"/>
          </w:tcPr>
          <w:p w14:paraId="7CEFE2FC"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tcBorders>
              <w:bottom w:val="single" w:sz="4" w:space="0" w:color="auto"/>
            </w:tcBorders>
            <w:vAlign w:val="bottom"/>
          </w:tcPr>
          <w:p w14:paraId="19E3E758" w14:textId="69C2D922"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42</w:t>
            </w:r>
          </w:p>
        </w:tc>
        <w:tc>
          <w:tcPr>
            <w:tcW w:w="240" w:type="dxa"/>
            <w:vAlign w:val="bottom"/>
          </w:tcPr>
          <w:p w14:paraId="572ECFF1"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tcBorders>
              <w:bottom w:val="single" w:sz="4" w:space="0" w:color="auto"/>
            </w:tcBorders>
            <w:vAlign w:val="bottom"/>
          </w:tcPr>
          <w:p w14:paraId="39EC3A80" w14:textId="40845DAA"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47</w:t>
            </w:r>
          </w:p>
        </w:tc>
      </w:tr>
      <w:tr w:rsidR="008D68A4" w:rsidRPr="003917C6" w14:paraId="5E3D5A3F" w14:textId="77777777" w:rsidTr="00006FAD">
        <w:trPr>
          <w:cantSplit/>
        </w:trPr>
        <w:tc>
          <w:tcPr>
            <w:tcW w:w="3960" w:type="dxa"/>
          </w:tcPr>
          <w:p w14:paraId="5D4C97E1" w14:textId="77777777" w:rsidR="008D68A4" w:rsidRPr="003917C6" w:rsidRDefault="008D68A4" w:rsidP="008D68A4">
            <w:pPr>
              <w:shd w:val="clear" w:color="auto" w:fill="FFFFFF"/>
              <w:jc w:val="both"/>
              <w:rPr>
                <w:rFonts w:hAnsi="Times New Roman" w:cs="Times New Roman"/>
                <w:sz w:val="22"/>
                <w:szCs w:val="22"/>
                <w:lang w:val="en-GB"/>
              </w:rPr>
            </w:pPr>
          </w:p>
        </w:tc>
        <w:tc>
          <w:tcPr>
            <w:tcW w:w="1119" w:type="dxa"/>
            <w:tcBorders>
              <w:top w:val="single" w:sz="4" w:space="0" w:color="auto"/>
              <w:bottom w:val="single" w:sz="4" w:space="0" w:color="auto"/>
            </w:tcBorders>
            <w:vAlign w:val="bottom"/>
          </w:tcPr>
          <w:p w14:paraId="5E6B8B26" w14:textId="52856404"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409</w:t>
            </w:r>
          </w:p>
        </w:tc>
        <w:tc>
          <w:tcPr>
            <w:tcW w:w="180" w:type="dxa"/>
            <w:vAlign w:val="bottom"/>
          </w:tcPr>
          <w:p w14:paraId="5EC606AC"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tcBorders>
              <w:top w:val="single" w:sz="4" w:space="0" w:color="auto"/>
              <w:bottom w:val="single" w:sz="4" w:space="0" w:color="auto"/>
            </w:tcBorders>
            <w:vAlign w:val="bottom"/>
          </w:tcPr>
          <w:p w14:paraId="6DFAD477" w14:textId="2ECA2B34"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445</w:t>
            </w:r>
          </w:p>
        </w:tc>
        <w:tc>
          <w:tcPr>
            <w:tcW w:w="180" w:type="dxa"/>
            <w:vAlign w:val="bottom"/>
          </w:tcPr>
          <w:p w14:paraId="4AB5CD38"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tcBorders>
              <w:top w:val="single" w:sz="4" w:space="0" w:color="auto"/>
              <w:bottom w:val="single" w:sz="4" w:space="0" w:color="auto"/>
            </w:tcBorders>
            <w:vAlign w:val="bottom"/>
          </w:tcPr>
          <w:p w14:paraId="3B8EBE14" w14:textId="6BB01AE9"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238</w:t>
            </w:r>
          </w:p>
        </w:tc>
        <w:tc>
          <w:tcPr>
            <w:tcW w:w="240" w:type="dxa"/>
            <w:vAlign w:val="bottom"/>
          </w:tcPr>
          <w:p w14:paraId="6E1ECBD8"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tcBorders>
              <w:top w:val="single" w:sz="4" w:space="0" w:color="auto"/>
              <w:bottom w:val="single" w:sz="4" w:space="0" w:color="auto"/>
            </w:tcBorders>
            <w:vAlign w:val="bottom"/>
          </w:tcPr>
          <w:p w14:paraId="2E7F21B8" w14:textId="351EB311"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251</w:t>
            </w:r>
          </w:p>
        </w:tc>
      </w:tr>
      <w:tr w:rsidR="008D68A4" w:rsidRPr="003917C6" w14:paraId="0DD60D59" w14:textId="77777777" w:rsidTr="00006FAD">
        <w:trPr>
          <w:cantSplit/>
        </w:trPr>
        <w:tc>
          <w:tcPr>
            <w:tcW w:w="3960" w:type="dxa"/>
          </w:tcPr>
          <w:p w14:paraId="72BC0AE2" w14:textId="77777777" w:rsidR="008D68A4" w:rsidRPr="003917C6" w:rsidRDefault="008D68A4" w:rsidP="008D68A4">
            <w:pPr>
              <w:shd w:val="clear" w:color="auto" w:fill="FFFFFF"/>
              <w:jc w:val="both"/>
              <w:rPr>
                <w:rFonts w:hAnsi="Times New Roman" w:cs="Times New Roman"/>
                <w:sz w:val="22"/>
                <w:szCs w:val="22"/>
              </w:rPr>
            </w:pPr>
          </w:p>
        </w:tc>
        <w:tc>
          <w:tcPr>
            <w:tcW w:w="1119" w:type="dxa"/>
            <w:tcBorders>
              <w:top w:val="single" w:sz="4" w:space="0" w:color="auto"/>
            </w:tcBorders>
            <w:vAlign w:val="bottom"/>
          </w:tcPr>
          <w:p w14:paraId="32FA84CD" w14:textId="77777777" w:rsidR="008D68A4" w:rsidRPr="003917C6" w:rsidRDefault="008D68A4" w:rsidP="008D68A4">
            <w:pPr>
              <w:shd w:val="clear" w:color="auto" w:fill="FFFFFF"/>
              <w:tabs>
                <w:tab w:val="decimal" w:pos="690"/>
              </w:tabs>
              <w:overflowPunct/>
              <w:autoSpaceDE/>
              <w:autoSpaceDN/>
              <w:adjustRightInd/>
              <w:jc w:val="both"/>
              <w:textAlignment w:val="auto"/>
              <w:rPr>
                <w:rFonts w:hAnsi="Times New Roman" w:cs="Times New Roman"/>
                <w:sz w:val="22"/>
                <w:szCs w:val="22"/>
                <w:lang w:val="en-GB"/>
              </w:rPr>
            </w:pPr>
          </w:p>
        </w:tc>
        <w:tc>
          <w:tcPr>
            <w:tcW w:w="180" w:type="dxa"/>
            <w:vAlign w:val="bottom"/>
          </w:tcPr>
          <w:p w14:paraId="4FC57A53"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095" w:type="dxa"/>
            <w:tcBorders>
              <w:top w:val="single" w:sz="4" w:space="0" w:color="auto"/>
            </w:tcBorders>
            <w:vAlign w:val="bottom"/>
          </w:tcPr>
          <w:p w14:paraId="65F2916D" w14:textId="77777777" w:rsidR="008D68A4" w:rsidRPr="003917C6" w:rsidRDefault="008D68A4" w:rsidP="008D68A4">
            <w:pPr>
              <w:shd w:val="clear" w:color="auto" w:fill="FFFFFF"/>
              <w:tabs>
                <w:tab w:val="decimal" w:pos="690"/>
              </w:tabs>
              <w:overflowPunct/>
              <w:autoSpaceDE/>
              <w:autoSpaceDN/>
              <w:adjustRightInd/>
              <w:jc w:val="both"/>
              <w:textAlignment w:val="auto"/>
              <w:rPr>
                <w:rFonts w:hAnsi="Times New Roman" w:cs="Times New Roman"/>
                <w:sz w:val="22"/>
                <w:szCs w:val="22"/>
                <w:lang w:val="en-GB"/>
              </w:rPr>
            </w:pPr>
          </w:p>
        </w:tc>
        <w:tc>
          <w:tcPr>
            <w:tcW w:w="180" w:type="dxa"/>
            <w:vAlign w:val="bottom"/>
          </w:tcPr>
          <w:p w14:paraId="25C1E32F"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39" w:type="dxa"/>
            <w:tcBorders>
              <w:top w:val="single" w:sz="4" w:space="0" w:color="auto"/>
            </w:tcBorders>
            <w:vAlign w:val="bottom"/>
          </w:tcPr>
          <w:p w14:paraId="1A353AB9" w14:textId="77777777" w:rsidR="008D68A4" w:rsidRPr="003917C6" w:rsidRDefault="008D68A4" w:rsidP="008D68A4">
            <w:pPr>
              <w:shd w:val="clear" w:color="auto" w:fill="FFFFFF"/>
              <w:tabs>
                <w:tab w:val="decimal" w:pos="690"/>
              </w:tabs>
              <w:overflowPunct/>
              <w:autoSpaceDE/>
              <w:autoSpaceDN/>
              <w:adjustRightInd/>
              <w:jc w:val="both"/>
              <w:textAlignment w:val="auto"/>
              <w:rPr>
                <w:rFonts w:hAnsi="Times New Roman" w:cs="Times New Roman"/>
                <w:sz w:val="22"/>
                <w:szCs w:val="22"/>
                <w:lang w:val="en-GB"/>
              </w:rPr>
            </w:pPr>
          </w:p>
        </w:tc>
        <w:tc>
          <w:tcPr>
            <w:tcW w:w="240" w:type="dxa"/>
            <w:vAlign w:val="bottom"/>
          </w:tcPr>
          <w:p w14:paraId="071A8AFA"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11" w:type="dxa"/>
            <w:tcBorders>
              <w:top w:val="single" w:sz="4" w:space="0" w:color="auto"/>
            </w:tcBorders>
            <w:vAlign w:val="bottom"/>
          </w:tcPr>
          <w:p w14:paraId="20523C0A" w14:textId="77777777" w:rsidR="008D68A4" w:rsidRPr="003917C6" w:rsidRDefault="008D68A4" w:rsidP="008D68A4">
            <w:pPr>
              <w:shd w:val="clear" w:color="auto" w:fill="FFFFFF"/>
              <w:tabs>
                <w:tab w:val="decimal" w:pos="690"/>
              </w:tabs>
              <w:overflowPunct/>
              <w:autoSpaceDE/>
              <w:autoSpaceDN/>
              <w:adjustRightInd/>
              <w:jc w:val="both"/>
              <w:textAlignment w:val="auto"/>
              <w:rPr>
                <w:rFonts w:hAnsi="Times New Roman" w:cs="Times New Roman"/>
                <w:sz w:val="22"/>
                <w:szCs w:val="22"/>
                <w:lang w:val="en-GB"/>
              </w:rPr>
            </w:pPr>
          </w:p>
        </w:tc>
      </w:tr>
      <w:tr w:rsidR="008D68A4" w:rsidRPr="003917C6" w14:paraId="61DB441C" w14:textId="77777777" w:rsidTr="00006FAD">
        <w:trPr>
          <w:cantSplit/>
        </w:trPr>
        <w:tc>
          <w:tcPr>
            <w:tcW w:w="3960" w:type="dxa"/>
          </w:tcPr>
          <w:p w14:paraId="67CACE45" w14:textId="77777777" w:rsidR="008D68A4" w:rsidRPr="003917C6" w:rsidRDefault="008D68A4" w:rsidP="008D68A4">
            <w:pPr>
              <w:shd w:val="clear" w:color="auto" w:fill="FFFFFF"/>
              <w:tabs>
                <w:tab w:val="left" w:pos="360"/>
                <w:tab w:val="left" w:pos="540"/>
              </w:tabs>
              <w:ind w:right="-43"/>
              <w:jc w:val="both"/>
              <w:rPr>
                <w:rFonts w:hAnsi="Times New Roman" w:cs="Times New Roman"/>
                <w:sz w:val="22"/>
                <w:szCs w:val="22"/>
                <w:lang w:val="en-GB"/>
              </w:rPr>
            </w:pPr>
            <w:r w:rsidRPr="003917C6">
              <w:rPr>
                <w:rFonts w:hAnsi="Times New Roman" w:cs="Times New Roman"/>
                <w:sz w:val="22"/>
                <w:szCs w:val="22"/>
                <w:lang w:val="en-GB"/>
              </w:rPr>
              <w:t xml:space="preserve">Other payables and accrued expenses </w:t>
            </w:r>
          </w:p>
        </w:tc>
        <w:tc>
          <w:tcPr>
            <w:tcW w:w="1119" w:type="dxa"/>
            <w:vAlign w:val="bottom"/>
          </w:tcPr>
          <w:p w14:paraId="6A581D15"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80" w:type="dxa"/>
            <w:vAlign w:val="bottom"/>
          </w:tcPr>
          <w:p w14:paraId="51609DAC"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028DB0AC"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80" w:type="dxa"/>
            <w:vAlign w:val="bottom"/>
          </w:tcPr>
          <w:p w14:paraId="10BF5A27"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17F24F55"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240" w:type="dxa"/>
            <w:vAlign w:val="bottom"/>
          </w:tcPr>
          <w:p w14:paraId="45DA2D18"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5E00DAEB"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r>
      <w:tr w:rsidR="008D68A4" w:rsidRPr="003917C6" w14:paraId="3661F20D" w14:textId="77777777" w:rsidTr="00006FAD">
        <w:trPr>
          <w:cantSplit/>
        </w:trPr>
        <w:tc>
          <w:tcPr>
            <w:tcW w:w="3960" w:type="dxa"/>
          </w:tcPr>
          <w:p w14:paraId="1F01D38E" w14:textId="4EDF0D28" w:rsidR="008D68A4" w:rsidRPr="003917C6" w:rsidRDefault="008D68A4" w:rsidP="008D68A4">
            <w:pPr>
              <w:shd w:val="clear" w:color="auto" w:fill="FFFFFF"/>
              <w:tabs>
                <w:tab w:val="left" w:pos="360"/>
                <w:tab w:val="left" w:pos="540"/>
              </w:tabs>
              <w:ind w:right="-43"/>
              <w:jc w:val="both"/>
              <w:rPr>
                <w:rFonts w:hAnsi="Times New Roman" w:cs="Times New Roman"/>
                <w:sz w:val="22"/>
                <w:szCs w:val="22"/>
                <w:lang w:val="en-GB"/>
              </w:rPr>
            </w:pPr>
            <w:r w:rsidRPr="003917C6">
              <w:rPr>
                <w:rFonts w:hAnsi="Times New Roman" w:cs="Times New Roman"/>
                <w:sz w:val="22"/>
                <w:szCs w:val="22"/>
                <w:lang w:val="en-GB"/>
              </w:rPr>
              <w:t xml:space="preserve">   Secured</w:t>
            </w:r>
          </w:p>
        </w:tc>
        <w:tc>
          <w:tcPr>
            <w:tcW w:w="1119" w:type="dxa"/>
            <w:vAlign w:val="bottom"/>
          </w:tcPr>
          <w:p w14:paraId="241DBEC3" w14:textId="09535FF9"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96</w:t>
            </w:r>
          </w:p>
        </w:tc>
        <w:tc>
          <w:tcPr>
            <w:tcW w:w="180" w:type="dxa"/>
            <w:vAlign w:val="bottom"/>
          </w:tcPr>
          <w:p w14:paraId="242BFFF4"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4707078F" w14:textId="5E958582"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w:t>
            </w:r>
          </w:p>
        </w:tc>
        <w:tc>
          <w:tcPr>
            <w:tcW w:w="180" w:type="dxa"/>
            <w:vAlign w:val="bottom"/>
          </w:tcPr>
          <w:p w14:paraId="73B9E392"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3D5C4416" w14:textId="292FB2F4"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w:t>
            </w:r>
          </w:p>
        </w:tc>
        <w:tc>
          <w:tcPr>
            <w:tcW w:w="240" w:type="dxa"/>
            <w:vAlign w:val="bottom"/>
          </w:tcPr>
          <w:p w14:paraId="17ACD723"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5CC616B4" w14:textId="25F1159B"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w:t>
            </w:r>
          </w:p>
        </w:tc>
      </w:tr>
      <w:tr w:rsidR="008D68A4" w:rsidRPr="003917C6" w14:paraId="2635CBC0" w14:textId="77777777" w:rsidTr="00006FAD">
        <w:trPr>
          <w:cantSplit/>
        </w:trPr>
        <w:tc>
          <w:tcPr>
            <w:tcW w:w="3960" w:type="dxa"/>
            <w:vAlign w:val="bottom"/>
          </w:tcPr>
          <w:p w14:paraId="33D0BEBD" w14:textId="77777777" w:rsidR="008D68A4" w:rsidRPr="003917C6" w:rsidRDefault="008D68A4" w:rsidP="008D68A4">
            <w:pPr>
              <w:shd w:val="clear" w:color="auto" w:fill="FFFFFF"/>
              <w:tabs>
                <w:tab w:val="left" w:pos="322"/>
              </w:tabs>
              <w:ind w:right="-43"/>
              <w:rPr>
                <w:rFonts w:hAnsi="Times New Roman" w:cs="Times New Roman"/>
                <w:sz w:val="22"/>
                <w:szCs w:val="22"/>
                <w:lang w:val="en-GB"/>
              </w:rPr>
            </w:pPr>
            <w:r w:rsidRPr="003917C6">
              <w:rPr>
                <w:rFonts w:hAnsi="Times New Roman" w:cs="Times New Roman"/>
                <w:sz w:val="22"/>
                <w:szCs w:val="22"/>
                <w:lang w:val="en-GB"/>
              </w:rPr>
              <w:t xml:space="preserve">   Unsecured</w:t>
            </w:r>
          </w:p>
        </w:tc>
        <w:tc>
          <w:tcPr>
            <w:tcW w:w="1119" w:type="dxa"/>
            <w:tcBorders>
              <w:bottom w:val="single" w:sz="4" w:space="0" w:color="auto"/>
            </w:tcBorders>
            <w:vAlign w:val="bottom"/>
          </w:tcPr>
          <w:p w14:paraId="6A3226F5" w14:textId="25F5B28D"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252</w:t>
            </w:r>
          </w:p>
        </w:tc>
        <w:tc>
          <w:tcPr>
            <w:tcW w:w="180" w:type="dxa"/>
            <w:vAlign w:val="bottom"/>
          </w:tcPr>
          <w:p w14:paraId="210D7E17"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tcBorders>
              <w:bottom w:val="single" w:sz="4" w:space="0" w:color="auto"/>
            </w:tcBorders>
            <w:vAlign w:val="bottom"/>
          </w:tcPr>
          <w:p w14:paraId="1DAB0037" w14:textId="370CA9C0"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5,935</w:t>
            </w:r>
          </w:p>
        </w:tc>
        <w:tc>
          <w:tcPr>
            <w:tcW w:w="180" w:type="dxa"/>
            <w:vAlign w:val="bottom"/>
          </w:tcPr>
          <w:p w14:paraId="4433F8E0"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tcBorders>
              <w:bottom w:val="single" w:sz="4" w:space="0" w:color="auto"/>
            </w:tcBorders>
            <w:vAlign w:val="bottom"/>
          </w:tcPr>
          <w:p w14:paraId="18DF7A60" w14:textId="09C2DBB8"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239</w:t>
            </w:r>
          </w:p>
        </w:tc>
        <w:tc>
          <w:tcPr>
            <w:tcW w:w="240" w:type="dxa"/>
            <w:vAlign w:val="bottom"/>
          </w:tcPr>
          <w:p w14:paraId="506675E9"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tcBorders>
              <w:bottom w:val="single" w:sz="4" w:space="0" w:color="auto"/>
            </w:tcBorders>
            <w:vAlign w:val="bottom"/>
          </w:tcPr>
          <w:p w14:paraId="05C65EF7" w14:textId="63896495" w:rsidR="008D68A4" w:rsidRPr="003917C6" w:rsidRDefault="008D68A4" w:rsidP="008D68A4">
            <w:pPr>
              <w:shd w:val="clear" w:color="auto" w:fill="FFFFFF"/>
              <w:tabs>
                <w:tab w:val="decimal" w:pos="897"/>
              </w:tabs>
              <w:ind w:right="-79"/>
              <w:rPr>
                <w:rFonts w:hAnsi="Times New Roman" w:cs="Times New Roman"/>
                <w:sz w:val="22"/>
                <w:szCs w:val="22"/>
              </w:rPr>
            </w:pPr>
            <w:r w:rsidRPr="003917C6">
              <w:rPr>
                <w:rFonts w:hAnsi="Times New Roman" w:cs="Times New Roman"/>
                <w:sz w:val="22"/>
                <w:szCs w:val="22"/>
                <w:lang w:val="en-GB"/>
              </w:rPr>
              <w:t>5,922</w:t>
            </w:r>
          </w:p>
        </w:tc>
      </w:tr>
      <w:tr w:rsidR="008D68A4" w:rsidRPr="003917C6" w14:paraId="5FAD3582" w14:textId="77777777" w:rsidTr="00A17562">
        <w:trPr>
          <w:cantSplit/>
        </w:trPr>
        <w:tc>
          <w:tcPr>
            <w:tcW w:w="3960" w:type="dxa"/>
          </w:tcPr>
          <w:p w14:paraId="473CD7F5" w14:textId="77777777" w:rsidR="008D68A4" w:rsidRPr="003917C6" w:rsidRDefault="008D68A4" w:rsidP="008D68A4">
            <w:pPr>
              <w:shd w:val="clear" w:color="auto" w:fill="FFFFFF"/>
              <w:jc w:val="both"/>
              <w:rPr>
                <w:rFonts w:hAnsi="Times New Roman" w:cs="Times New Roman"/>
                <w:sz w:val="22"/>
                <w:szCs w:val="22"/>
                <w:lang w:val="en-GB"/>
              </w:rPr>
            </w:pPr>
          </w:p>
        </w:tc>
        <w:tc>
          <w:tcPr>
            <w:tcW w:w="1119" w:type="dxa"/>
            <w:tcBorders>
              <w:bottom w:val="single" w:sz="4" w:space="0" w:color="auto"/>
            </w:tcBorders>
            <w:vAlign w:val="bottom"/>
          </w:tcPr>
          <w:p w14:paraId="0435A88D" w14:textId="5ECDCE7A"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348</w:t>
            </w:r>
          </w:p>
        </w:tc>
        <w:tc>
          <w:tcPr>
            <w:tcW w:w="180" w:type="dxa"/>
            <w:vAlign w:val="bottom"/>
          </w:tcPr>
          <w:p w14:paraId="198FD4D5"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095" w:type="dxa"/>
            <w:tcBorders>
              <w:bottom w:val="single" w:sz="4" w:space="0" w:color="auto"/>
            </w:tcBorders>
            <w:vAlign w:val="bottom"/>
          </w:tcPr>
          <w:p w14:paraId="3DE4BE47" w14:textId="319C6B52"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5,935</w:t>
            </w:r>
          </w:p>
        </w:tc>
        <w:tc>
          <w:tcPr>
            <w:tcW w:w="180" w:type="dxa"/>
            <w:vAlign w:val="bottom"/>
          </w:tcPr>
          <w:p w14:paraId="0B648DE7"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139" w:type="dxa"/>
            <w:tcBorders>
              <w:bottom w:val="single" w:sz="4" w:space="0" w:color="auto"/>
            </w:tcBorders>
            <w:vAlign w:val="bottom"/>
          </w:tcPr>
          <w:p w14:paraId="2BA47DCF" w14:textId="31674355"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239</w:t>
            </w:r>
          </w:p>
        </w:tc>
        <w:tc>
          <w:tcPr>
            <w:tcW w:w="240" w:type="dxa"/>
            <w:vAlign w:val="bottom"/>
          </w:tcPr>
          <w:p w14:paraId="607B2C17"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111" w:type="dxa"/>
            <w:tcBorders>
              <w:bottom w:val="single" w:sz="4" w:space="0" w:color="auto"/>
            </w:tcBorders>
            <w:vAlign w:val="bottom"/>
          </w:tcPr>
          <w:p w14:paraId="7057498A" w14:textId="09996070"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5,922</w:t>
            </w:r>
          </w:p>
        </w:tc>
      </w:tr>
      <w:tr w:rsidR="008D68A4" w:rsidRPr="003917C6" w14:paraId="27439F75" w14:textId="77777777" w:rsidTr="00A17562">
        <w:trPr>
          <w:cantSplit/>
        </w:trPr>
        <w:tc>
          <w:tcPr>
            <w:tcW w:w="3960" w:type="dxa"/>
          </w:tcPr>
          <w:p w14:paraId="12EA982B" w14:textId="77777777" w:rsidR="008D68A4" w:rsidRPr="003917C6" w:rsidRDefault="008D68A4" w:rsidP="008D68A4">
            <w:pPr>
              <w:shd w:val="clear" w:color="auto" w:fill="FFFFFF"/>
              <w:jc w:val="both"/>
              <w:rPr>
                <w:rFonts w:hAnsi="Times New Roman" w:cs="Times New Roman"/>
                <w:sz w:val="22"/>
                <w:szCs w:val="22"/>
                <w:lang w:val="en-GB"/>
              </w:rPr>
            </w:pPr>
          </w:p>
        </w:tc>
        <w:tc>
          <w:tcPr>
            <w:tcW w:w="1119" w:type="dxa"/>
            <w:tcBorders>
              <w:top w:val="single" w:sz="4" w:space="0" w:color="auto"/>
            </w:tcBorders>
            <w:vAlign w:val="bottom"/>
          </w:tcPr>
          <w:p w14:paraId="4CDC583A" w14:textId="77777777" w:rsidR="008D68A4" w:rsidRPr="003917C6" w:rsidRDefault="008D68A4" w:rsidP="008D68A4">
            <w:pPr>
              <w:shd w:val="clear" w:color="auto" w:fill="FFFFFF"/>
              <w:tabs>
                <w:tab w:val="decimal" w:pos="690"/>
              </w:tabs>
              <w:overflowPunct/>
              <w:autoSpaceDE/>
              <w:autoSpaceDN/>
              <w:adjustRightInd/>
              <w:jc w:val="both"/>
              <w:textAlignment w:val="auto"/>
              <w:rPr>
                <w:rFonts w:hAnsi="Times New Roman" w:cs="Times New Roman"/>
                <w:sz w:val="22"/>
                <w:szCs w:val="22"/>
                <w:lang w:val="en-GB"/>
              </w:rPr>
            </w:pPr>
          </w:p>
        </w:tc>
        <w:tc>
          <w:tcPr>
            <w:tcW w:w="180" w:type="dxa"/>
            <w:vAlign w:val="bottom"/>
          </w:tcPr>
          <w:p w14:paraId="3C318229"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095" w:type="dxa"/>
            <w:tcBorders>
              <w:top w:val="single" w:sz="4" w:space="0" w:color="auto"/>
            </w:tcBorders>
            <w:vAlign w:val="bottom"/>
          </w:tcPr>
          <w:p w14:paraId="525B379C" w14:textId="77777777" w:rsidR="008D68A4" w:rsidRPr="003917C6" w:rsidRDefault="008D68A4" w:rsidP="008D68A4">
            <w:pPr>
              <w:shd w:val="clear" w:color="auto" w:fill="FFFFFF"/>
              <w:tabs>
                <w:tab w:val="decimal" w:pos="690"/>
              </w:tabs>
              <w:overflowPunct/>
              <w:autoSpaceDE/>
              <w:autoSpaceDN/>
              <w:adjustRightInd/>
              <w:jc w:val="both"/>
              <w:textAlignment w:val="auto"/>
              <w:rPr>
                <w:rFonts w:hAnsi="Times New Roman" w:cs="Times New Roman"/>
                <w:sz w:val="22"/>
                <w:szCs w:val="22"/>
                <w:lang w:val="en-GB"/>
              </w:rPr>
            </w:pPr>
          </w:p>
        </w:tc>
        <w:tc>
          <w:tcPr>
            <w:tcW w:w="180" w:type="dxa"/>
            <w:vAlign w:val="bottom"/>
          </w:tcPr>
          <w:p w14:paraId="107137E9"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39" w:type="dxa"/>
            <w:tcBorders>
              <w:top w:val="single" w:sz="4" w:space="0" w:color="auto"/>
            </w:tcBorders>
            <w:vAlign w:val="bottom"/>
          </w:tcPr>
          <w:p w14:paraId="627AB01F" w14:textId="77777777" w:rsidR="008D68A4" w:rsidRPr="003917C6" w:rsidRDefault="008D68A4" w:rsidP="008D68A4">
            <w:pPr>
              <w:shd w:val="clear" w:color="auto" w:fill="FFFFFF"/>
              <w:tabs>
                <w:tab w:val="decimal" w:pos="690"/>
              </w:tabs>
              <w:overflowPunct/>
              <w:autoSpaceDE/>
              <w:autoSpaceDN/>
              <w:adjustRightInd/>
              <w:jc w:val="both"/>
              <w:textAlignment w:val="auto"/>
              <w:rPr>
                <w:rFonts w:hAnsi="Times New Roman" w:cs="Times New Roman"/>
                <w:sz w:val="22"/>
                <w:szCs w:val="22"/>
                <w:lang w:val="en-GB"/>
              </w:rPr>
            </w:pPr>
          </w:p>
        </w:tc>
        <w:tc>
          <w:tcPr>
            <w:tcW w:w="240" w:type="dxa"/>
            <w:vAlign w:val="bottom"/>
          </w:tcPr>
          <w:p w14:paraId="17C3843C"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11" w:type="dxa"/>
            <w:tcBorders>
              <w:top w:val="single" w:sz="4" w:space="0" w:color="auto"/>
            </w:tcBorders>
            <w:vAlign w:val="bottom"/>
          </w:tcPr>
          <w:p w14:paraId="42B4A5A6" w14:textId="77777777" w:rsidR="008D68A4" w:rsidRPr="003917C6" w:rsidRDefault="008D68A4" w:rsidP="008D68A4">
            <w:pPr>
              <w:shd w:val="clear" w:color="auto" w:fill="FFFFFF"/>
              <w:tabs>
                <w:tab w:val="decimal" w:pos="690"/>
              </w:tabs>
              <w:overflowPunct/>
              <w:autoSpaceDE/>
              <w:autoSpaceDN/>
              <w:adjustRightInd/>
              <w:jc w:val="both"/>
              <w:textAlignment w:val="auto"/>
              <w:rPr>
                <w:rFonts w:hAnsi="Times New Roman" w:cs="Times New Roman"/>
                <w:sz w:val="22"/>
                <w:szCs w:val="22"/>
                <w:lang w:val="en-GB"/>
              </w:rPr>
            </w:pPr>
          </w:p>
        </w:tc>
      </w:tr>
      <w:tr w:rsidR="008D68A4" w:rsidRPr="003917C6" w14:paraId="249FBBE1" w14:textId="77777777" w:rsidTr="00006FAD">
        <w:trPr>
          <w:cantSplit/>
        </w:trPr>
        <w:tc>
          <w:tcPr>
            <w:tcW w:w="3960" w:type="dxa"/>
          </w:tcPr>
          <w:p w14:paraId="68491049" w14:textId="4F47345A" w:rsidR="008D68A4" w:rsidRPr="003917C6" w:rsidRDefault="008D68A4" w:rsidP="008D68A4">
            <w:pPr>
              <w:shd w:val="clear" w:color="auto" w:fill="FFFFFF"/>
              <w:rPr>
                <w:rFonts w:hAnsi="Times New Roman" w:cs="Times New Roman"/>
                <w:sz w:val="22"/>
                <w:szCs w:val="22"/>
                <w:lang w:val="en-GB"/>
              </w:rPr>
            </w:pPr>
            <w:r w:rsidRPr="003917C6">
              <w:rPr>
                <w:rFonts w:hAnsi="Times New Roman" w:cs="Times New Roman"/>
                <w:sz w:val="22"/>
                <w:szCs w:val="22"/>
                <w:lang w:bidi="ar-SA"/>
              </w:rPr>
              <w:t>Liabilities under rehabilitation plan</w:t>
            </w:r>
          </w:p>
        </w:tc>
        <w:tc>
          <w:tcPr>
            <w:tcW w:w="1119" w:type="dxa"/>
            <w:vAlign w:val="bottom"/>
          </w:tcPr>
          <w:p w14:paraId="5602B6FB"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80" w:type="dxa"/>
            <w:vAlign w:val="bottom"/>
          </w:tcPr>
          <w:p w14:paraId="41329BB1"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4D8BAD57"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80" w:type="dxa"/>
            <w:vAlign w:val="bottom"/>
          </w:tcPr>
          <w:p w14:paraId="0285CCDC"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6210B6C3"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240" w:type="dxa"/>
            <w:vAlign w:val="bottom"/>
          </w:tcPr>
          <w:p w14:paraId="36404271"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5A41AD3C"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r>
      <w:tr w:rsidR="008D68A4" w:rsidRPr="003917C6" w14:paraId="46A40319" w14:textId="77777777" w:rsidTr="00006FAD">
        <w:trPr>
          <w:cantSplit/>
        </w:trPr>
        <w:tc>
          <w:tcPr>
            <w:tcW w:w="3960" w:type="dxa"/>
          </w:tcPr>
          <w:p w14:paraId="1EF75B7D" w14:textId="77777777" w:rsidR="008D68A4" w:rsidRPr="003917C6" w:rsidRDefault="008D68A4" w:rsidP="008D68A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Unsecured</w:t>
            </w:r>
          </w:p>
        </w:tc>
        <w:tc>
          <w:tcPr>
            <w:tcW w:w="1119" w:type="dxa"/>
            <w:tcBorders>
              <w:bottom w:val="single" w:sz="4" w:space="0" w:color="auto"/>
            </w:tcBorders>
            <w:vAlign w:val="bottom"/>
          </w:tcPr>
          <w:p w14:paraId="127D9F75" w14:textId="604AAC88"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455</w:t>
            </w:r>
          </w:p>
        </w:tc>
        <w:tc>
          <w:tcPr>
            <w:tcW w:w="180" w:type="dxa"/>
            <w:vAlign w:val="bottom"/>
          </w:tcPr>
          <w:p w14:paraId="785B0532"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tcBorders>
              <w:bottom w:val="single" w:sz="4" w:space="0" w:color="auto"/>
            </w:tcBorders>
          </w:tcPr>
          <w:p w14:paraId="56E34A1F"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234</w:t>
            </w:r>
          </w:p>
        </w:tc>
        <w:tc>
          <w:tcPr>
            <w:tcW w:w="180" w:type="dxa"/>
            <w:vAlign w:val="bottom"/>
          </w:tcPr>
          <w:p w14:paraId="689F63F2"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tcBorders>
              <w:bottom w:val="single" w:sz="4" w:space="0" w:color="auto"/>
            </w:tcBorders>
          </w:tcPr>
          <w:p w14:paraId="45CA2F34" w14:textId="3FDBD751"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285</w:t>
            </w:r>
          </w:p>
        </w:tc>
        <w:tc>
          <w:tcPr>
            <w:tcW w:w="240" w:type="dxa"/>
            <w:vAlign w:val="bottom"/>
          </w:tcPr>
          <w:p w14:paraId="7881B421"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111" w:type="dxa"/>
            <w:tcBorders>
              <w:bottom w:val="single" w:sz="4" w:space="0" w:color="auto"/>
            </w:tcBorders>
          </w:tcPr>
          <w:p w14:paraId="22E858D1"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234</w:t>
            </w:r>
          </w:p>
        </w:tc>
      </w:tr>
      <w:tr w:rsidR="008D68A4" w:rsidRPr="003917C6" w14:paraId="1634C379" w14:textId="77777777" w:rsidTr="00006FAD">
        <w:trPr>
          <w:gridAfter w:val="7"/>
          <w:wAfter w:w="5064" w:type="dxa"/>
          <w:cantSplit/>
        </w:trPr>
        <w:tc>
          <w:tcPr>
            <w:tcW w:w="3960" w:type="dxa"/>
            <w:vAlign w:val="bottom"/>
          </w:tcPr>
          <w:p w14:paraId="1D17A043" w14:textId="77777777" w:rsidR="008D68A4" w:rsidRPr="003917C6" w:rsidRDefault="008D68A4" w:rsidP="008D68A4">
            <w:pPr>
              <w:shd w:val="clear" w:color="auto" w:fill="FFFFFF"/>
              <w:tabs>
                <w:tab w:val="left" w:pos="322"/>
              </w:tabs>
              <w:ind w:right="-43"/>
              <w:rPr>
                <w:rFonts w:hAnsi="Times New Roman" w:cs="Times New Roman"/>
                <w:sz w:val="22"/>
                <w:szCs w:val="22"/>
                <w:lang w:val="en-GB"/>
              </w:rPr>
            </w:pPr>
            <w:r w:rsidRPr="003917C6">
              <w:rPr>
                <w:rFonts w:hAnsi="Times New Roman" w:cs="Times New Roman"/>
                <w:sz w:val="22"/>
                <w:szCs w:val="22"/>
                <w:lang w:val="en-GB"/>
              </w:rPr>
              <w:t xml:space="preserve">   </w:t>
            </w:r>
          </w:p>
        </w:tc>
      </w:tr>
      <w:tr w:rsidR="008D68A4" w:rsidRPr="003917C6" w14:paraId="48911776" w14:textId="77777777" w:rsidTr="004E3987">
        <w:trPr>
          <w:cantSplit/>
        </w:trPr>
        <w:tc>
          <w:tcPr>
            <w:tcW w:w="3960" w:type="dxa"/>
          </w:tcPr>
          <w:p w14:paraId="013BAE76" w14:textId="77777777" w:rsidR="008D68A4" w:rsidRPr="003917C6" w:rsidRDefault="008D68A4" w:rsidP="008D68A4">
            <w:pPr>
              <w:shd w:val="clear" w:color="auto" w:fill="FFFFFF"/>
              <w:rPr>
                <w:rFonts w:hAnsi="Times New Roman" w:cs="Times New Roman"/>
                <w:sz w:val="22"/>
                <w:szCs w:val="22"/>
                <w:lang w:val="en-GB"/>
              </w:rPr>
            </w:pPr>
          </w:p>
        </w:tc>
        <w:tc>
          <w:tcPr>
            <w:tcW w:w="1119" w:type="dxa"/>
            <w:vAlign w:val="bottom"/>
          </w:tcPr>
          <w:p w14:paraId="69A08C81" w14:textId="77777777" w:rsidR="008D68A4" w:rsidRPr="003917C6" w:rsidRDefault="008D68A4" w:rsidP="008D68A4">
            <w:pPr>
              <w:shd w:val="clear" w:color="auto" w:fill="FFFFFF"/>
              <w:tabs>
                <w:tab w:val="decimal" w:pos="690"/>
              </w:tabs>
              <w:overflowPunct/>
              <w:autoSpaceDE/>
              <w:autoSpaceDN/>
              <w:adjustRightInd/>
              <w:textAlignment w:val="auto"/>
              <w:rPr>
                <w:rFonts w:hAnsi="Times New Roman" w:cs="Times New Roman"/>
                <w:sz w:val="22"/>
                <w:szCs w:val="22"/>
                <w:lang w:val="en-GB"/>
              </w:rPr>
            </w:pPr>
          </w:p>
        </w:tc>
        <w:tc>
          <w:tcPr>
            <w:tcW w:w="180" w:type="dxa"/>
            <w:vAlign w:val="bottom"/>
          </w:tcPr>
          <w:p w14:paraId="4F3B0E13"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2797D2B5" w14:textId="77777777" w:rsidR="008D68A4" w:rsidRPr="003917C6" w:rsidRDefault="008D68A4" w:rsidP="008D68A4">
            <w:pPr>
              <w:shd w:val="clear" w:color="auto" w:fill="FFFFFF"/>
              <w:tabs>
                <w:tab w:val="decimal" w:pos="690"/>
              </w:tabs>
              <w:overflowPunct/>
              <w:autoSpaceDE/>
              <w:autoSpaceDN/>
              <w:adjustRightInd/>
              <w:textAlignment w:val="auto"/>
              <w:rPr>
                <w:rFonts w:hAnsi="Times New Roman" w:cs="Times New Roman"/>
                <w:sz w:val="22"/>
                <w:szCs w:val="22"/>
                <w:lang w:val="en-GB"/>
              </w:rPr>
            </w:pPr>
          </w:p>
        </w:tc>
        <w:tc>
          <w:tcPr>
            <w:tcW w:w="180" w:type="dxa"/>
            <w:vAlign w:val="bottom"/>
          </w:tcPr>
          <w:p w14:paraId="067B4180"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418C7383" w14:textId="77777777" w:rsidR="008D68A4" w:rsidRPr="003917C6" w:rsidRDefault="008D68A4" w:rsidP="008D68A4">
            <w:pPr>
              <w:shd w:val="clear" w:color="auto" w:fill="FFFFFF"/>
              <w:tabs>
                <w:tab w:val="decimal" w:pos="690"/>
              </w:tabs>
              <w:overflowPunct/>
              <w:autoSpaceDE/>
              <w:autoSpaceDN/>
              <w:adjustRightInd/>
              <w:textAlignment w:val="auto"/>
              <w:rPr>
                <w:rFonts w:hAnsi="Times New Roman" w:cs="Times New Roman"/>
                <w:sz w:val="22"/>
                <w:szCs w:val="22"/>
                <w:lang w:val="en-GB"/>
              </w:rPr>
            </w:pPr>
          </w:p>
        </w:tc>
        <w:tc>
          <w:tcPr>
            <w:tcW w:w="240" w:type="dxa"/>
            <w:vAlign w:val="bottom"/>
          </w:tcPr>
          <w:p w14:paraId="44384247"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3D5387E4" w14:textId="77777777" w:rsidR="008D68A4" w:rsidRPr="003917C6" w:rsidRDefault="008D68A4" w:rsidP="008D68A4">
            <w:pPr>
              <w:shd w:val="clear" w:color="auto" w:fill="FFFFFF"/>
              <w:tabs>
                <w:tab w:val="decimal" w:pos="690"/>
              </w:tabs>
              <w:overflowPunct/>
              <w:autoSpaceDE/>
              <w:autoSpaceDN/>
              <w:adjustRightInd/>
              <w:textAlignment w:val="auto"/>
              <w:rPr>
                <w:rFonts w:hAnsi="Times New Roman" w:cs="Times New Roman"/>
                <w:sz w:val="22"/>
                <w:szCs w:val="22"/>
                <w:lang w:val="en-GB"/>
              </w:rPr>
            </w:pPr>
          </w:p>
        </w:tc>
      </w:tr>
      <w:tr w:rsidR="008D68A4" w:rsidRPr="003917C6" w14:paraId="1445712C" w14:textId="77777777" w:rsidTr="004E3987">
        <w:trPr>
          <w:cantSplit/>
        </w:trPr>
        <w:tc>
          <w:tcPr>
            <w:tcW w:w="3960" w:type="dxa"/>
          </w:tcPr>
          <w:p w14:paraId="013DD759" w14:textId="21B8EF50" w:rsidR="008D68A4" w:rsidRPr="003917C6" w:rsidRDefault="008D68A4" w:rsidP="008D68A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Other current liabilities </w:t>
            </w:r>
          </w:p>
        </w:tc>
        <w:tc>
          <w:tcPr>
            <w:tcW w:w="1119" w:type="dxa"/>
            <w:vAlign w:val="bottom"/>
          </w:tcPr>
          <w:p w14:paraId="3C7B1DC4" w14:textId="29C5BA53" w:rsidR="008D68A4" w:rsidRPr="003917C6" w:rsidRDefault="008D68A4" w:rsidP="008D68A4">
            <w:pPr>
              <w:shd w:val="clear" w:color="auto" w:fill="FFFFFF"/>
              <w:tabs>
                <w:tab w:val="decimal" w:pos="897"/>
              </w:tabs>
              <w:ind w:right="-79"/>
              <w:rPr>
                <w:rFonts w:hAnsi="Times New Roman" w:cstheme="minorBidi"/>
                <w:sz w:val="22"/>
                <w:szCs w:val="22"/>
                <w:lang w:val="en-GB"/>
              </w:rPr>
            </w:pPr>
          </w:p>
        </w:tc>
        <w:tc>
          <w:tcPr>
            <w:tcW w:w="180" w:type="dxa"/>
            <w:vAlign w:val="bottom"/>
          </w:tcPr>
          <w:p w14:paraId="5A31B707"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40477025" w14:textId="5936E395" w:rsidR="008D68A4" w:rsidRPr="003917C6" w:rsidRDefault="008D68A4" w:rsidP="008D68A4">
            <w:pPr>
              <w:shd w:val="clear" w:color="auto" w:fill="FFFFFF"/>
              <w:tabs>
                <w:tab w:val="decimal" w:pos="897"/>
              </w:tabs>
              <w:ind w:right="-79"/>
              <w:rPr>
                <w:rFonts w:hAnsi="Times New Roman" w:cs="Cordia New"/>
                <w:sz w:val="22"/>
                <w:szCs w:val="22"/>
                <w:lang w:val="en-GB"/>
              </w:rPr>
            </w:pPr>
          </w:p>
        </w:tc>
        <w:tc>
          <w:tcPr>
            <w:tcW w:w="180" w:type="dxa"/>
            <w:vAlign w:val="bottom"/>
          </w:tcPr>
          <w:p w14:paraId="0FA604CD"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6F12D947" w14:textId="112F28A4" w:rsidR="008D68A4" w:rsidRPr="003917C6" w:rsidRDefault="008D68A4" w:rsidP="008D68A4">
            <w:pPr>
              <w:shd w:val="clear" w:color="auto" w:fill="FFFFFF"/>
              <w:tabs>
                <w:tab w:val="decimal" w:pos="897"/>
              </w:tabs>
              <w:ind w:right="-79"/>
              <w:rPr>
                <w:rFonts w:hAnsi="Times New Roman" w:cs="Cordia New"/>
                <w:sz w:val="22"/>
                <w:szCs w:val="22"/>
                <w:lang w:val="en-GB"/>
              </w:rPr>
            </w:pPr>
          </w:p>
        </w:tc>
        <w:tc>
          <w:tcPr>
            <w:tcW w:w="240" w:type="dxa"/>
            <w:vAlign w:val="bottom"/>
          </w:tcPr>
          <w:p w14:paraId="41266A76"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79CEF978" w14:textId="2DE6FAC5" w:rsidR="008D68A4" w:rsidRPr="003917C6" w:rsidRDefault="008D68A4" w:rsidP="008D68A4">
            <w:pPr>
              <w:shd w:val="clear" w:color="auto" w:fill="FFFFFF"/>
              <w:tabs>
                <w:tab w:val="decimal" w:pos="897"/>
              </w:tabs>
              <w:ind w:right="-79"/>
              <w:rPr>
                <w:rFonts w:hAnsi="Times New Roman" w:cs="Times New Roman"/>
                <w:sz w:val="22"/>
                <w:szCs w:val="22"/>
                <w:lang w:val="en-GB"/>
              </w:rPr>
            </w:pPr>
          </w:p>
        </w:tc>
      </w:tr>
      <w:tr w:rsidR="008D68A4" w:rsidRPr="003917C6" w14:paraId="31C0CBAA" w14:textId="77777777" w:rsidTr="004E3987">
        <w:trPr>
          <w:cantSplit/>
        </w:trPr>
        <w:tc>
          <w:tcPr>
            <w:tcW w:w="3960" w:type="dxa"/>
          </w:tcPr>
          <w:p w14:paraId="3630515A" w14:textId="028C55AC" w:rsidR="008D68A4" w:rsidRPr="003917C6" w:rsidRDefault="008D68A4" w:rsidP="008D68A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Unsecured</w:t>
            </w:r>
          </w:p>
        </w:tc>
        <w:tc>
          <w:tcPr>
            <w:tcW w:w="1119" w:type="dxa"/>
            <w:tcBorders>
              <w:bottom w:val="single" w:sz="4" w:space="0" w:color="auto"/>
            </w:tcBorders>
            <w:vAlign w:val="bottom"/>
          </w:tcPr>
          <w:p w14:paraId="76ADBEE3" w14:textId="60E44AEF" w:rsidR="008D68A4" w:rsidRPr="003917C6" w:rsidRDefault="008D68A4" w:rsidP="008D68A4">
            <w:pPr>
              <w:shd w:val="clear" w:color="auto" w:fill="FFFFFF"/>
              <w:tabs>
                <w:tab w:val="decimal" w:pos="897"/>
              </w:tabs>
              <w:ind w:right="-79"/>
              <w:rPr>
                <w:rFonts w:hAnsi="Times New Roman" w:cs="Cordia New"/>
                <w:sz w:val="22"/>
                <w:szCs w:val="22"/>
                <w:lang w:val="en-GB"/>
              </w:rPr>
            </w:pPr>
            <w:r w:rsidRPr="003917C6">
              <w:rPr>
                <w:rFonts w:hAnsi="Times New Roman" w:cs="Cordia New"/>
                <w:sz w:val="22"/>
                <w:szCs w:val="22"/>
                <w:lang w:val="en-GB"/>
              </w:rPr>
              <w:t>3</w:t>
            </w:r>
          </w:p>
        </w:tc>
        <w:tc>
          <w:tcPr>
            <w:tcW w:w="180" w:type="dxa"/>
            <w:vAlign w:val="bottom"/>
          </w:tcPr>
          <w:p w14:paraId="0280F877"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tcBorders>
              <w:bottom w:val="single" w:sz="4" w:space="0" w:color="auto"/>
            </w:tcBorders>
            <w:vAlign w:val="bottom"/>
          </w:tcPr>
          <w:p w14:paraId="28C89339" w14:textId="311B9090" w:rsidR="008D68A4" w:rsidRPr="003917C6" w:rsidRDefault="008D68A4" w:rsidP="008D68A4">
            <w:pPr>
              <w:shd w:val="clear" w:color="auto" w:fill="FFFFFF"/>
              <w:tabs>
                <w:tab w:val="decimal" w:pos="897"/>
              </w:tabs>
              <w:ind w:right="-79"/>
              <w:rPr>
                <w:rFonts w:hAnsi="Times New Roman" w:cs="Cordia New"/>
                <w:sz w:val="22"/>
                <w:szCs w:val="22"/>
                <w:lang w:val="en-GB"/>
              </w:rPr>
            </w:pPr>
            <w:r w:rsidRPr="003917C6">
              <w:rPr>
                <w:rFonts w:hAnsi="Times New Roman" w:cs="Cordia New"/>
                <w:sz w:val="22"/>
                <w:szCs w:val="22"/>
                <w:lang w:val="en-GB"/>
              </w:rPr>
              <w:t>3</w:t>
            </w:r>
          </w:p>
        </w:tc>
        <w:tc>
          <w:tcPr>
            <w:tcW w:w="180" w:type="dxa"/>
            <w:vAlign w:val="bottom"/>
          </w:tcPr>
          <w:p w14:paraId="31C4A8B5"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tcBorders>
              <w:bottom w:val="single" w:sz="4" w:space="0" w:color="auto"/>
            </w:tcBorders>
            <w:vAlign w:val="bottom"/>
          </w:tcPr>
          <w:p w14:paraId="6088FEAB" w14:textId="0985A0B5" w:rsidR="008D68A4" w:rsidRPr="003917C6" w:rsidRDefault="008D68A4" w:rsidP="008D68A4">
            <w:pPr>
              <w:shd w:val="clear" w:color="auto" w:fill="FFFFFF"/>
              <w:tabs>
                <w:tab w:val="decimal" w:pos="897"/>
              </w:tabs>
              <w:ind w:right="-79"/>
              <w:rPr>
                <w:rFonts w:hAnsi="Times New Roman" w:cs="Cordia New"/>
                <w:sz w:val="22"/>
                <w:szCs w:val="22"/>
                <w:lang w:val="en-GB"/>
              </w:rPr>
            </w:pPr>
            <w:r w:rsidRPr="003917C6">
              <w:rPr>
                <w:rFonts w:hAnsi="Times New Roman" w:cs="Cordia New"/>
                <w:sz w:val="22"/>
                <w:szCs w:val="22"/>
                <w:lang w:val="en-GB"/>
              </w:rPr>
              <w:t>3</w:t>
            </w:r>
          </w:p>
        </w:tc>
        <w:tc>
          <w:tcPr>
            <w:tcW w:w="240" w:type="dxa"/>
            <w:vAlign w:val="bottom"/>
          </w:tcPr>
          <w:p w14:paraId="029EDAF0"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tcBorders>
              <w:bottom w:val="single" w:sz="4" w:space="0" w:color="auto"/>
            </w:tcBorders>
            <w:vAlign w:val="bottom"/>
          </w:tcPr>
          <w:p w14:paraId="2341E37C" w14:textId="667302AA"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3</w:t>
            </w:r>
          </w:p>
        </w:tc>
      </w:tr>
      <w:tr w:rsidR="008D68A4" w:rsidRPr="003917C6" w14:paraId="61C7C2D9" w14:textId="77777777" w:rsidTr="00006FAD">
        <w:trPr>
          <w:gridAfter w:val="7"/>
          <w:wAfter w:w="5064" w:type="dxa"/>
          <w:cantSplit/>
        </w:trPr>
        <w:tc>
          <w:tcPr>
            <w:tcW w:w="3960" w:type="dxa"/>
          </w:tcPr>
          <w:p w14:paraId="47137322" w14:textId="77777777" w:rsidR="008D68A4" w:rsidRPr="003917C6" w:rsidRDefault="008D68A4" w:rsidP="008D68A4">
            <w:pPr>
              <w:shd w:val="clear" w:color="auto" w:fill="FFFFFF"/>
              <w:jc w:val="both"/>
              <w:rPr>
                <w:rFonts w:hAnsi="Times New Roman" w:cs="Times New Roman"/>
                <w:sz w:val="22"/>
                <w:szCs w:val="22"/>
                <w:lang w:val="en-GB"/>
              </w:rPr>
            </w:pPr>
          </w:p>
        </w:tc>
      </w:tr>
      <w:tr w:rsidR="008D68A4" w:rsidRPr="003917C6" w14:paraId="3532816D" w14:textId="77777777" w:rsidTr="00006FAD">
        <w:trPr>
          <w:cantSplit/>
        </w:trPr>
        <w:tc>
          <w:tcPr>
            <w:tcW w:w="3960" w:type="dxa"/>
          </w:tcPr>
          <w:p w14:paraId="0C7AC484" w14:textId="48C12526" w:rsidR="008D68A4" w:rsidRPr="003917C6" w:rsidRDefault="008D68A4" w:rsidP="008D68A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Short-term loans from related parties </w:t>
            </w:r>
          </w:p>
        </w:tc>
        <w:tc>
          <w:tcPr>
            <w:tcW w:w="1119" w:type="dxa"/>
            <w:vAlign w:val="bottom"/>
          </w:tcPr>
          <w:p w14:paraId="5CD1B8CB"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80" w:type="dxa"/>
            <w:vAlign w:val="bottom"/>
          </w:tcPr>
          <w:p w14:paraId="74AB3077"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666F3492" w14:textId="77777777" w:rsidR="008D68A4" w:rsidRPr="003917C6" w:rsidRDefault="008D68A4" w:rsidP="008D68A4">
            <w:pPr>
              <w:shd w:val="clear" w:color="auto" w:fill="FFFFFF"/>
              <w:tabs>
                <w:tab w:val="decimal" w:pos="690"/>
              </w:tabs>
              <w:overflowPunct/>
              <w:autoSpaceDE/>
              <w:autoSpaceDN/>
              <w:adjustRightInd/>
              <w:textAlignment w:val="auto"/>
              <w:rPr>
                <w:rFonts w:hAnsi="Times New Roman" w:cs="Times New Roman"/>
                <w:sz w:val="22"/>
                <w:szCs w:val="22"/>
                <w:lang w:val="en-GB"/>
              </w:rPr>
            </w:pPr>
          </w:p>
        </w:tc>
        <w:tc>
          <w:tcPr>
            <w:tcW w:w="180" w:type="dxa"/>
            <w:vAlign w:val="bottom"/>
          </w:tcPr>
          <w:p w14:paraId="5340C23E"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7668B25E" w14:textId="77777777" w:rsidR="008D68A4" w:rsidRPr="003917C6" w:rsidRDefault="008D68A4" w:rsidP="008D68A4">
            <w:pPr>
              <w:shd w:val="clear" w:color="auto" w:fill="FFFFFF"/>
              <w:tabs>
                <w:tab w:val="decimal" w:pos="690"/>
              </w:tabs>
              <w:overflowPunct/>
              <w:autoSpaceDE/>
              <w:autoSpaceDN/>
              <w:adjustRightInd/>
              <w:textAlignment w:val="auto"/>
              <w:rPr>
                <w:rFonts w:hAnsi="Times New Roman" w:cs="Times New Roman"/>
                <w:sz w:val="22"/>
                <w:szCs w:val="22"/>
                <w:lang w:val="en-GB"/>
              </w:rPr>
            </w:pPr>
          </w:p>
        </w:tc>
        <w:tc>
          <w:tcPr>
            <w:tcW w:w="240" w:type="dxa"/>
            <w:vAlign w:val="bottom"/>
          </w:tcPr>
          <w:p w14:paraId="298FA4EE"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06B6FDC7" w14:textId="77777777" w:rsidR="008D68A4" w:rsidRPr="003917C6" w:rsidRDefault="008D68A4" w:rsidP="008D68A4">
            <w:pPr>
              <w:shd w:val="clear" w:color="auto" w:fill="FFFFFF"/>
              <w:tabs>
                <w:tab w:val="decimal" w:pos="690"/>
              </w:tabs>
              <w:overflowPunct/>
              <w:autoSpaceDE/>
              <w:autoSpaceDN/>
              <w:adjustRightInd/>
              <w:textAlignment w:val="auto"/>
              <w:rPr>
                <w:rFonts w:hAnsi="Times New Roman" w:cs="Times New Roman"/>
                <w:sz w:val="22"/>
                <w:szCs w:val="22"/>
                <w:lang w:val="en-GB"/>
              </w:rPr>
            </w:pPr>
          </w:p>
        </w:tc>
      </w:tr>
      <w:tr w:rsidR="008D68A4" w:rsidRPr="003917C6" w14:paraId="3440E9A7" w14:textId="77777777" w:rsidTr="00006FAD">
        <w:trPr>
          <w:cantSplit/>
        </w:trPr>
        <w:tc>
          <w:tcPr>
            <w:tcW w:w="3960" w:type="dxa"/>
            <w:vAlign w:val="bottom"/>
          </w:tcPr>
          <w:p w14:paraId="63217C88" w14:textId="77777777" w:rsidR="008D68A4" w:rsidRPr="003917C6" w:rsidRDefault="008D68A4" w:rsidP="008D68A4">
            <w:pPr>
              <w:shd w:val="clear" w:color="auto" w:fill="FFFFFF"/>
              <w:tabs>
                <w:tab w:val="left" w:pos="322"/>
              </w:tabs>
              <w:ind w:right="-43"/>
              <w:rPr>
                <w:rFonts w:hAnsi="Times New Roman" w:cs="Times New Roman"/>
                <w:sz w:val="22"/>
                <w:szCs w:val="22"/>
                <w:lang w:val="en-GB"/>
              </w:rPr>
            </w:pPr>
            <w:r w:rsidRPr="003917C6">
              <w:rPr>
                <w:rFonts w:hAnsi="Times New Roman" w:cs="Times New Roman"/>
                <w:sz w:val="22"/>
                <w:szCs w:val="22"/>
                <w:lang w:val="en-GB"/>
              </w:rPr>
              <w:t xml:space="preserve">   Secured</w:t>
            </w:r>
          </w:p>
        </w:tc>
        <w:tc>
          <w:tcPr>
            <w:tcW w:w="1119" w:type="dxa"/>
            <w:vAlign w:val="bottom"/>
          </w:tcPr>
          <w:p w14:paraId="16B34B12" w14:textId="71F7EBE4"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811</w:t>
            </w:r>
          </w:p>
        </w:tc>
        <w:tc>
          <w:tcPr>
            <w:tcW w:w="180" w:type="dxa"/>
            <w:vAlign w:val="bottom"/>
          </w:tcPr>
          <w:p w14:paraId="7753A6F6"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5F3918C3" w14:textId="334F8102"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r w:rsidRPr="003917C6">
              <w:rPr>
                <w:rFonts w:hAnsi="Times New Roman" w:cs="Times New Roman"/>
                <w:sz w:val="22"/>
                <w:szCs w:val="22"/>
                <w:lang w:val="en-GB" w:bidi="ar-SA"/>
              </w:rPr>
              <w:t>1,269</w:t>
            </w:r>
          </w:p>
        </w:tc>
        <w:tc>
          <w:tcPr>
            <w:tcW w:w="180" w:type="dxa"/>
            <w:vAlign w:val="bottom"/>
          </w:tcPr>
          <w:p w14:paraId="2C77D22C"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0BC6B9F4" w14:textId="4FDB5398"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r w:rsidRPr="003917C6">
              <w:rPr>
                <w:rFonts w:hAnsi="Times New Roman" w:cs="Times New Roman"/>
                <w:sz w:val="22"/>
                <w:szCs w:val="22"/>
                <w:lang w:val="en-GB" w:bidi="ar-SA"/>
              </w:rPr>
              <w:t>811</w:t>
            </w:r>
          </w:p>
        </w:tc>
        <w:tc>
          <w:tcPr>
            <w:tcW w:w="240" w:type="dxa"/>
            <w:vAlign w:val="bottom"/>
          </w:tcPr>
          <w:p w14:paraId="61D8828E"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4A157546"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r w:rsidRPr="003917C6">
              <w:rPr>
                <w:rFonts w:hAnsi="Times New Roman" w:cs="Times New Roman"/>
                <w:sz w:val="22"/>
                <w:szCs w:val="22"/>
                <w:lang w:val="en-GB" w:bidi="ar-SA"/>
              </w:rPr>
              <w:t>30</w:t>
            </w:r>
          </w:p>
        </w:tc>
      </w:tr>
      <w:tr w:rsidR="008D68A4" w:rsidRPr="003917C6" w14:paraId="7046DFCF" w14:textId="77777777" w:rsidTr="00006FAD">
        <w:trPr>
          <w:cantSplit/>
        </w:trPr>
        <w:tc>
          <w:tcPr>
            <w:tcW w:w="3960" w:type="dxa"/>
            <w:vAlign w:val="bottom"/>
          </w:tcPr>
          <w:p w14:paraId="395082BC" w14:textId="77777777" w:rsidR="008D68A4" w:rsidRPr="003917C6" w:rsidRDefault="008D68A4" w:rsidP="008D68A4">
            <w:pPr>
              <w:shd w:val="clear" w:color="auto" w:fill="FFFFFF"/>
              <w:tabs>
                <w:tab w:val="left" w:pos="322"/>
              </w:tabs>
              <w:ind w:right="-43"/>
              <w:rPr>
                <w:rFonts w:hAnsi="Times New Roman" w:cs="Times New Roman"/>
                <w:sz w:val="22"/>
                <w:szCs w:val="22"/>
                <w:lang w:val="en-GB"/>
              </w:rPr>
            </w:pPr>
            <w:r w:rsidRPr="003917C6">
              <w:rPr>
                <w:rFonts w:hAnsi="Times New Roman" w:cs="Times New Roman"/>
                <w:sz w:val="22"/>
                <w:szCs w:val="22"/>
                <w:lang w:val="en-GB"/>
              </w:rPr>
              <w:t xml:space="preserve">   Unsecured</w:t>
            </w:r>
          </w:p>
        </w:tc>
        <w:tc>
          <w:tcPr>
            <w:tcW w:w="1119" w:type="dxa"/>
            <w:tcBorders>
              <w:bottom w:val="single" w:sz="4" w:space="0" w:color="auto"/>
            </w:tcBorders>
            <w:vAlign w:val="bottom"/>
          </w:tcPr>
          <w:p w14:paraId="60B442AF"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w:t>
            </w:r>
          </w:p>
        </w:tc>
        <w:tc>
          <w:tcPr>
            <w:tcW w:w="180" w:type="dxa"/>
            <w:vAlign w:val="bottom"/>
          </w:tcPr>
          <w:p w14:paraId="7E6F0BFC"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tcBorders>
              <w:bottom w:val="single" w:sz="4" w:space="0" w:color="auto"/>
            </w:tcBorders>
            <w:vAlign w:val="bottom"/>
          </w:tcPr>
          <w:p w14:paraId="052BCFA4" w14:textId="77777777" w:rsidR="008D68A4" w:rsidRPr="003917C6" w:rsidRDefault="008D68A4" w:rsidP="008D68A4">
            <w:pPr>
              <w:shd w:val="clear" w:color="auto" w:fill="FFFFFF"/>
              <w:tabs>
                <w:tab w:val="decimal" w:pos="789"/>
              </w:tabs>
              <w:overflowPunct/>
              <w:autoSpaceDE/>
              <w:autoSpaceDN/>
              <w:adjustRightInd/>
              <w:ind w:right="-79"/>
              <w:textAlignment w:val="auto"/>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vAlign w:val="bottom"/>
          </w:tcPr>
          <w:p w14:paraId="7CC97B40"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tcBorders>
              <w:bottom w:val="single" w:sz="4" w:space="0" w:color="auto"/>
            </w:tcBorders>
            <w:vAlign w:val="bottom"/>
          </w:tcPr>
          <w:p w14:paraId="588A3AB0" w14:textId="3DB750B1"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r w:rsidRPr="003917C6">
              <w:rPr>
                <w:rFonts w:hAnsi="Times New Roman" w:cs="Times New Roman"/>
                <w:sz w:val="22"/>
                <w:szCs w:val="22"/>
                <w:lang w:val="en-GB" w:bidi="ar-SA"/>
              </w:rPr>
              <w:t>313</w:t>
            </w:r>
          </w:p>
        </w:tc>
        <w:tc>
          <w:tcPr>
            <w:tcW w:w="240" w:type="dxa"/>
            <w:vAlign w:val="bottom"/>
          </w:tcPr>
          <w:p w14:paraId="49FA5644"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tcBorders>
              <w:bottom w:val="single" w:sz="4" w:space="0" w:color="auto"/>
            </w:tcBorders>
            <w:vAlign w:val="bottom"/>
          </w:tcPr>
          <w:p w14:paraId="23CC50DC"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r w:rsidRPr="003917C6">
              <w:rPr>
                <w:rFonts w:hAnsi="Times New Roman" w:cs="Times New Roman"/>
                <w:sz w:val="22"/>
                <w:szCs w:val="22"/>
                <w:lang w:val="en-GB" w:bidi="ar-SA"/>
              </w:rPr>
              <w:t>1,121</w:t>
            </w:r>
          </w:p>
        </w:tc>
      </w:tr>
      <w:tr w:rsidR="008D68A4" w:rsidRPr="003917C6" w14:paraId="515AFE92" w14:textId="77777777" w:rsidTr="00006FAD">
        <w:trPr>
          <w:cantSplit/>
        </w:trPr>
        <w:tc>
          <w:tcPr>
            <w:tcW w:w="3960" w:type="dxa"/>
          </w:tcPr>
          <w:p w14:paraId="6A050ADF" w14:textId="77777777" w:rsidR="008D68A4" w:rsidRPr="003917C6" w:rsidRDefault="008D68A4" w:rsidP="008D68A4">
            <w:pPr>
              <w:shd w:val="clear" w:color="auto" w:fill="FFFFFF"/>
              <w:rPr>
                <w:rFonts w:hAnsi="Times New Roman" w:cs="Times New Roman"/>
                <w:sz w:val="22"/>
                <w:szCs w:val="22"/>
                <w:lang w:val="en-GB"/>
              </w:rPr>
            </w:pPr>
          </w:p>
        </w:tc>
        <w:tc>
          <w:tcPr>
            <w:tcW w:w="1119" w:type="dxa"/>
            <w:tcBorders>
              <w:top w:val="single" w:sz="4" w:space="0" w:color="auto"/>
              <w:bottom w:val="single" w:sz="4" w:space="0" w:color="auto"/>
            </w:tcBorders>
            <w:vAlign w:val="bottom"/>
          </w:tcPr>
          <w:p w14:paraId="5E7F04D2" w14:textId="6BFB62E0"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811</w:t>
            </w:r>
          </w:p>
        </w:tc>
        <w:tc>
          <w:tcPr>
            <w:tcW w:w="180" w:type="dxa"/>
            <w:vAlign w:val="bottom"/>
          </w:tcPr>
          <w:p w14:paraId="49E8D723"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tcBorders>
              <w:top w:val="single" w:sz="4" w:space="0" w:color="auto"/>
              <w:bottom w:val="single" w:sz="4" w:space="0" w:color="auto"/>
            </w:tcBorders>
            <w:vAlign w:val="bottom"/>
          </w:tcPr>
          <w:p w14:paraId="0492344F" w14:textId="5862221C"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1,269</w:t>
            </w:r>
          </w:p>
        </w:tc>
        <w:tc>
          <w:tcPr>
            <w:tcW w:w="180" w:type="dxa"/>
            <w:vAlign w:val="bottom"/>
          </w:tcPr>
          <w:p w14:paraId="77ED5EF6"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tcBorders>
              <w:top w:val="single" w:sz="4" w:space="0" w:color="auto"/>
              <w:bottom w:val="single" w:sz="4" w:space="0" w:color="auto"/>
            </w:tcBorders>
            <w:vAlign w:val="bottom"/>
          </w:tcPr>
          <w:p w14:paraId="68610045" w14:textId="1AB767ED"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1,124</w:t>
            </w:r>
          </w:p>
        </w:tc>
        <w:tc>
          <w:tcPr>
            <w:tcW w:w="240" w:type="dxa"/>
            <w:vAlign w:val="bottom"/>
          </w:tcPr>
          <w:p w14:paraId="6C544F79"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tcBorders>
              <w:top w:val="single" w:sz="4" w:space="0" w:color="auto"/>
              <w:bottom w:val="single" w:sz="4" w:space="0" w:color="auto"/>
            </w:tcBorders>
            <w:vAlign w:val="bottom"/>
          </w:tcPr>
          <w:p w14:paraId="7979D12F"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1,151</w:t>
            </w:r>
          </w:p>
        </w:tc>
      </w:tr>
      <w:tr w:rsidR="008D68A4" w:rsidRPr="003917C6" w14:paraId="76BCB513" w14:textId="77777777" w:rsidTr="00006FAD">
        <w:trPr>
          <w:cantSplit/>
        </w:trPr>
        <w:tc>
          <w:tcPr>
            <w:tcW w:w="3960" w:type="dxa"/>
          </w:tcPr>
          <w:p w14:paraId="2AE502AE" w14:textId="77777777" w:rsidR="008D68A4" w:rsidRPr="003917C6" w:rsidRDefault="008D68A4" w:rsidP="008D68A4">
            <w:pPr>
              <w:shd w:val="clear" w:color="auto" w:fill="FFFFFF"/>
              <w:rPr>
                <w:rFonts w:hAnsi="Times New Roman" w:cs="Times New Roman"/>
                <w:sz w:val="22"/>
                <w:szCs w:val="22"/>
                <w:lang w:val="en-GB"/>
              </w:rPr>
            </w:pPr>
            <w:r w:rsidRPr="003917C6">
              <w:rPr>
                <w:rFonts w:hAnsi="Times New Roman" w:cs="Times New Roman"/>
                <w:sz w:val="22"/>
                <w:szCs w:val="22"/>
                <w:lang w:val="en-GB"/>
              </w:rPr>
              <w:t>Short-term loans from other parties</w:t>
            </w:r>
          </w:p>
        </w:tc>
        <w:tc>
          <w:tcPr>
            <w:tcW w:w="1119" w:type="dxa"/>
            <w:vAlign w:val="bottom"/>
          </w:tcPr>
          <w:p w14:paraId="2EA4864F"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80" w:type="dxa"/>
            <w:vAlign w:val="bottom"/>
          </w:tcPr>
          <w:p w14:paraId="78C147E8"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29F08CDD"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80" w:type="dxa"/>
            <w:vAlign w:val="bottom"/>
          </w:tcPr>
          <w:p w14:paraId="0C58BE40"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4387470F"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240" w:type="dxa"/>
            <w:vAlign w:val="bottom"/>
          </w:tcPr>
          <w:p w14:paraId="37BDF1ED"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0CF6E505"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r>
      <w:tr w:rsidR="008D68A4" w:rsidRPr="003917C6" w14:paraId="1AB259A3" w14:textId="77777777" w:rsidTr="00006FAD">
        <w:trPr>
          <w:cantSplit/>
        </w:trPr>
        <w:tc>
          <w:tcPr>
            <w:tcW w:w="3960" w:type="dxa"/>
            <w:vAlign w:val="bottom"/>
          </w:tcPr>
          <w:p w14:paraId="407B85F3" w14:textId="77777777" w:rsidR="008D68A4" w:rsidRPr="003917C6" w:rsidRDefault="008D68A4" w:rsidP="008D68A4">
            <w:pPr>
              <w:shd w:val="clear" w:color="auto" w:fill="FFFFFF"/>
              <w:tabs>
                <w:tab w:val="left" w:pos="322"/>
              </w:tabs>
              <w:ind w:right="-43"/>
              <w:rPr>
                <w:rFonts w:hAnsi="Times New Roman" w:cs="Times New Roman"/>
                <w:sz w:val="22"/>
                <w:szCs w:val="22"/>
                <w:lang w:val="en-GB"/>
              </w:rPr>
            </w:pPr>
            <w:r w:rsidRPr="003917C6">
              <w:rPr>
                <w:rFonts w:hAnsi="Times New Roman" w:cs="Times New Roman"/>
                <w:sz w:val="22"/>
                <w:szCs w:val="22"/>
                <w:lang w:val="en-GB"/>
              </w:rPr>
              <w:t xml:space="preserve">   Secured</w:t>
            </w:r>
          </w:p>
        </w:tc>
        <w:tc>
          <w:tcPr>
            <w:tcW w:w="1119" w:type="dxa"/>
            <w:vAlign w:val="bottom"/>
          </w:tcPr>
          <w:p w14:paraId="5DCE926B" w14:textId="35BBC200"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w:t>
            </w:r>
          </w:p>
        </w:tc>
        <w:tc>
          <w:tcPr>
            <w:tcW w:w="180" w:type="dxa"/>
            <w:vAlign w:val="bottom"/>
          </w:tcPr>
          <w:p w14:paraId="58D3F63A"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095" w:type="dxa"/>
            <w:vAlign w:val="bottom"/>
          </w:tcPr>
          <w:p w14:paraId="5699E35D"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50</w:t>
            </w:r>
          </w:p>
        </w:tc>
        <w:tc>
          <w:tcPr>
            <w:tcW w:w="180" w:type="dxa"/>
            <w:vAlign w:val="bottom"/>
          </w:tcPr>
          <w:p w14:paraId="68B44DE2"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39" w:type="dxa"/>
            <w:vAlign w:val="bottom"/>
          </w:tcPr>
          <w:p w14:paraId="681CD4E7" w14:textId="41AF74FA"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w:t>
            </w:r>
          </w:p>
        </w:tc>
        <w:tc>
          <w:tcPr>
            <w:tcW w:w="240" w:type="dxa"/>
            <w:vAlign w:val="bottom"/>
          </w:tcPr>
          <w:p w14:paraId="3520A126"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rPr>
            </w:pPr>
          </w:p>
        </w:tc>
        <w:tc>
          <w:tcPr>
            <w:tcW w:w="1111" w:type="dxa"/>
            <w:vAlign w:val="bottom"/>
          </w:tcPr>
          <w:p w14:paraId="3FD2F29D"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50</w:t>
            </w:r>
          </w:p>
        </w:tc>
      </w:tr>
      <w:tr w:rsidR="008D68A4" w:rsidRPr="003917C6" w14:paraId="47F3117D" w14:textId="77777777" w:rsidTr="00006FAD">
        <w:trPr>
          <w:cantSplit/>
        </w:trPr>
        <w:tc>
          <w:tcPr>
            <w:tcW w:w="3960" w:type="dxa"/>
            <w:vAlign w:val="bottom"/>
          </w:tcPr>
          <w:p w14:paraId="47258B92" w14:textId="77777777" w:rsidR="008D68A4" w:rsidRPr="003917C6" w:rsidRDefault="008D68A4" w:rsidP="008D68A4">
            <w:pPr>
              <w:shd w:val="clear" w:color="auto" w:fill="FFFFFF"/>
              <w:tabs>
                <w:tab w:val="left" w:pos="322"/>
              </w:tabs>
              <w:ind w:right="-43"/>
              <w:rPr>
                <w:rFonts w:hAnsi="Times New Roman" w:cs="Times New Roman"/>
                <w:sz w:val="22"/>
                <w:szCs w:val="22"/>
                <w:lang w:val="en-GB"/>
              </w:rPr>
            </w:pPr>
            <w:r w:rsidRPr="003917C6">
              <w:rPr>
                <w:rFonts w:hAnsi="Times New Roman" w:cs="Times New Roman"/>
                <w:sz w:val="22"/>
                <w:szCs w:val="22"/>
                <w:lang w:val="en-GB"/>
              </w:rPr>
              <w:t xml:space="preserve">   Unsecured</w:t>
            </w:r>
          </w:p>
        </w:tc>
        <w:tc>
          <w:tcPr>
            <w:tcW w:w="1119" w:type="dxa"/>
            <w:tcBorders>
              <w:bottom w:val="single" w:sz="4" w:space="0" w:color="auto"/>
            </w:tcBorders>
            <w:vAlign w:val="bottom"/>
          </w:tcPr>
          <w:p w14:paraId="06683337" w14:textId="7F1DCFD9"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w:t>
            </w:r>
          </w:p>
        </w:tc>
        <w:tc>
          <w:tcPr>
            <w:tcW w:w="180" w:type="dxa"/>
            <w:vAlign w:val="bottom"/>
          </w:tcPr>
          <w:p w14:paraId="668169EB"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095" w:type="dxa"/>
            <w:tcBorders>
              <w:bottom w:val="single" w:sz="4" w:space="0" w:color="auto"/>
            </w:tcBorders>
            <w:vAlign w:val="bottom"/>
          </w:tcPr>
          <w:p w14:paraId="0DC94B45"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eastAsia="zh-TW" w:bidi="ar-SA"/>
              </w:rPr>
            </w:pPr>
            <w:r w:rsidRPr="003917C6">
              <w:rPr>
                <w:rFonts w:hAnsi="Times New Roman" w:cs="Times New Roman"/>
                <w:sz w:val="22"/>
                <w:szCs w:val="22"/>
                <w:lang w:val="en-GB" w:eastAsia="zh-TW" w:bidi="ar-SA"/>
              </w:rPr>
              <w:t>57</w:t>
            </w:r>
          </w:p>
        </w:tc>
        <w:tc>
          <w:tcPr>
            <w:tcW w:w="180" w:type="dxa"/>
            <w:vAlign w:val="bottom"/>
          </w:tcPr>
          <w:p w14:paraId="7E5942F2"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139" w:type="dxa"/>
            <w:tcBorders>
              <w:bottom w:val="single" w:sz="4" w:space="0" w:color="auto"/>
            </w:tcBorders>
            <w:vAlign w:val="bottom"/>
          </w:tcPr>
          <w:p w14:paraId="416A368D" w14:textId="1BB3360C"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eastAsia="zh-TW" w:bidi="ar-SA"/>
              </w:rPr>
            </w:pPr>
            <w:r w:rsidRPr="003917C6">
              <w:rPr>
                <w:rFonts w:hAnsi="Times New Roman" w:cs="Times New Roman"/>
                <w:sz w:val="22"/>
                <w:szCs w:val="22"/>
                <w:lang w:val="en-GB" w:eastAsia="zh-TW" w:bidi="ar-SA"/>
              </w:rPr>
              <w:t>-</w:t>
            </w:r>
          </w:p>
        </w:tc>
        <w:tc>
          <w:tcPr>
            <w:tcW w:w="240" w:type="dxa"/>
            <w:vAlign w:val="bottom"/>
          </w:tcPr>
          <w:p w14:paraId="22BB83C9"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111" w:type="dxa"/>
            <w:tcBorders>
              <w:bottom w:val="single" w:sz="4" w:space="0" w:color="auto"/>
            </w:tcBorders>
            <w:vAlign w:val="bottom"/>
          </w:tcPr>
          <w:p w14:paraId="0EBB7137"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eastAsia="zh-TW" w:bidi="ar-SA"/>
              </w:rPr>
            </w:pPr>
            <w:r w:rsidRPr="003917C6">
              <w:rPr>
                <w:rFonts w:hAnsi="Times New Roman" w:cs="Times New Roman"/>
                <w:sz w:val="22"/>
                <w:szCs w:val="22"/>
                <w:lang w:val="en-GB" w:eastAsia="zh-TW" w:bidi="ar-SA"/>
              </w:rPr>
              <w:t>57</w:t>
            </w:r>
          </w:p>
        </w:tc>
      </w:tr>
      <w:tr w:rsidR="008D68A4" w:rsidRPr="003917C6" w14:paraId="7EB5EC8E" w14:textId="77777777" w:rsidTr="00006FAD">
        <w:trPr>
          <w:cantSplit/>
        </w:trPr>
        <w:tc>
          <w:tcPr>
            <w:tcW w:w="3960" w:type="dxa"/>
            <w:vAlign w:val="bottom"/>
          </w:tcPr>
          <w:p w14:paraId="52F2BF53" w14:textId="77777777" w:rsidR="008D68A4" w:rsidRPr="003917C6" w:rsidRDefault="008D68A4" w:rsidP="008D68A4">
            <w:pPr>
              <w:shd w:val="clear" w:color="auto" w:fill="FFFFFF"/>
              <w:rPr>
                <w:rFonts w:hAnsi="Times New Roman" w:cs="Times New Roman"/>
                <w:sz w:val="22"/>
                <w:szCs w:val="22"/>
                <w:lang w:val="en-GB"/>
              </w:rPr>
            </w:pPr>
          </w:p>
        </w:tc>
        <w:tc>
          <w:tcPr>
            <w:tcW w:w="1119" w:type="dxa"/>
            <w:tcBorders>
              <w:top w:val="single" w:sz="4" w:space="0" w:color="auto"/>
              <w:bottom w:val="single" w:sz="4" w:space="0" w:color="auto"/>
            </w:tcBorders>
            <w:vAlign w:val="bottom"/>
          </w:tcPr>
          <w:p w14:paraId="45A2C7F7" w14:textId="7F0E51BD" w:rsidR="008D68A4" w:rsidRPr="003917C6" w:rsidRDefault="008D68A4" w:rsidP="008D68A4">
            <w:pPr>
              <w:shd w:val="clear" w:color="auto" w:fill="FFFFFF"/>
              <w:tabs>
                <w:tab w:val="decimal" w:pos="897"/>
              </w:tabs>
              <w:ind w:right="-79"/>
              <w:rPr>
                <w:rFonts w:hAnsi="Times New Roman" w:cs="Times New Roman"/>
                <w:sz w:val="22"/>
                <w:szCs w:val="22"/>
                <w:lang w:val="en-GB"/>
              </w:rPr>
            </w:pPr>
            <w:r w:rsidRPr="003917C6">
              <w:rPr>
                <w:rFonts w:hAnsi="Times New Roman" w:cs="Times New Roman"/>
                <w:sz w:val="22"/>
                <w:szCs w:val="22"/>
                <w:lang w:val="en-GB"/>
              </w:rPr>
              <w:t>-</w:t>
            </w:r>
          </w:p>
        </w:tc>
        <w:tc>
          <w:tcPr>
            <w:tcW w:w="180" w:type="dxa"/>
            <w:vAlign w:val="bottom"/>
          </w:tcPr>
          <w:p w14:paraId="10DE2F64"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095" w:type="dxa"/>
            <w:tcBorders>
              <w:top w:val="single" w:sz="4" w:space="0" w:color="auto"/>
              <w:bottom w:val="single" w:sz="4" w:space="0" w:color="auto"/>
            </w:tcBorders>
            <w:vAlign w:val="bottom"/>
          </w:tcPr>
          <w:p w14:paraId="36CCCEF1" w14:textId="77777777"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sz w:val="22"/>
                <w:szCs w:val="22"/>
                <w:lang w:val="en-GB" w:bidi="ar-SA"/>
              </w:rPr>
            </w:pPr>
            <w:r w:rsidRPr="003917C6">
              <w:rPr>
                <w:rFonts w:hAnsi="Times New Roman" w:cs="Times New Roman"/>
                <w:sz w:val="22"/>
                <w:szCs w:val="22"/>
                <w:lang w:val="en-GB" w:bidi="ar-SA"/>
              </w:rPr>
              <w:t>107</w:t>
            </w:r>
          </w:p>
        </w:tc>
        <w:tc>
          <w:tcPr>
            <w:tcW w:w="180" w:type="dxa"/>
            <w:vAlign w:val="bottom"/>
          </w:tcPr>
          <w:p w14:paraId="6A2BD58E"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139" w:type="dxa"/>
            <w:tcBorders>
              <w:top w:val="single" w:sz="4" w:space="0" w:color="auto"/>
              <w:bottom w:val="single" w:sz="4" w:space="0" w:color="auto"/>
            </w:tcBorders>
            <w:vAlign w:val="bottom"/>
          </w:tcPr>
          <w:p w14:paraId="2EAC98E8" w14:textId="16991114"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sz w:val="22"/>
                <w:szCs w:val="22"/>
                <w:lang w:val="en-GB" w:bidi="ar-SA"/>
              </w:rPr>
            </w:pPr>
            <w:r w:rsidRPr="003917C6">
              <w:rPr>
                <w:rFonts w:hAnsi="Times New Roman" w:cs="Times New Roman"/>
                <w:sz w:val="22"/>
                <w:szCs w:val="22"/>
                <w:lang w:val="en-GB" w:bidi="ar-SA"/>
              </w:rPr>
              <w:t>-</w:t>
            </w:r>
          </w:p>
        </w:tc>
        <w:tc>
          <w:tcPr>
            <w:tcW w:w="240" w:type="dxa"/>
            <w:vAlign w:val="bottom"/>
          </w:tcPr>
          <w:p w14:paraId="2E72BA79"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sz w:val="22"/>
                <w:szCs w:val="22"/>
                <w:lang w:val="en-GB" w:bidi="ar-SA"/>
              </w:rPr>
            </w:pPr>
          </w:p>
        </w:tc>
        <w:tc>
          <w:tcPr>
            <w:tcW w:w="1111" w:type="dxa"/>
            <w:tcBorders>
              <w:top w:val="single" w:sz="4" w:space="0" w:color="auto"/>
              <w:bottom w:val="single" w:sz="4" w:space="0" w:color="auto"/>
            </w:tcBorders>
            <w:vAlign w:val="bottom"/>
          </w:tcPr>
          <w:p w14:paraId="026884A9" w14:textId="77777777"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sz w:val="22"/>
                <w:szCs w:val="22"/>
                <w:lang w:val="en-GB" w:bidi="ar-SA"/>
              </w:rPr>
            </w:pPr>
            <w:r w:rsidRPr="003917C6">
              <w:rPr>
                <w:rFonts w:hAnsi="Times New Roman" w:cs="Times New Roman"/>
                <w:sz w:val="22"/>
                <w:szCs w:val="22"/>
                <w:lang w:val="en-GB" w:bidi="ar-SA"/>
              </w:rPr>
              <w:t>107</w:t>
            </w:r>
          </w:p>
        </w:tc>
      </w:tr>
      <w:tr w:rsidR="008D68A4" w:rsidRPr="003917C6" w14:paraId="72920C26" w14:textId="77777777" w:rsidTr="00006FAD">
        <w:trPr>
          <w:cantSplit/>
        </w:trPr>
        <w:tc>
          <w:tcPr>
            <w:tcW w:w="3960" w:type="dxa"/>
            <w:vAlign w:val="bottom"/>
          </w:tcPr>
          <w:p w14:paraId="24410764" w14:textId="77777777" w:rsidR="008D68A4" w:rsidRPr="003917C6" w:rsidRDefault="008D68A4" w:rsidP="008D68A4">
            <w:pPr>
              <w:shd w:val="clear" w:color="auto" w:fill="FFFFFF"/>
              <w:jc w:val="both"/>
              <w:rPr>
                <w:rFonts w:hAnsi="Times New Roman" w:cs="Times New Roman"/>
                <w:sz w:val="22"/>
                <w:szCs w:val="22"/>
                <w:lang w:val="en-GB"/>
              </w:rPr>
            </w:pPr>
          </w:p>
        </w:tc>
        <w:tc>
          <w:tcPr>
            <w:tcW w:w="1119" w:type="dxa"/>
            <w:tcBorders>
              <w:top w:val="single" w:sz="4" w:space="0" w:color="auto"/>
            </w:tcBorders>
            <w:vAlign w:val="bottom"/>
          </w:tcPr>
          <w:p w14:paraId="6DC53ED9" w14:textId="77777777" w:rsidR="008D68A4" w:rsidRPr="003917C6" w:rsidRDefault="008D68A4" w:rsidP="008D68A4">
            <w:pPr>
              <w:shd w:val="clear" w:color="auto" w:fill="FFFFFF"/>
              <w:tabs>
                <w:tab w:val="decimal" w:pos="897"/>
              </w:tabs>
              <w:ind w:right="-79"/>
              <w:rPr>
                <w:rFonts w:hAnsi="Times New Roman" w:cs="Times New Roman"/>
                <w:sz w:val="22"/>
                <w:szCs w:val="22"/>
                <w:lang w:val="en-GB"/>
              </w:rPr>
            </w:pPr>
          </w:p>
        </w:tc>
        <w:tc>
          <w:tcPr>
            <w:tcW w:w="180" w:type="dxa"/>
            <w:vAlign w:val="bottom"/>
          </w:tcPr>
          <w:p w14:paraId="4308FB86"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095" w:type="dxa"/>
            <w:tcBorders>
              <w:top w:val="single" w:sz="4" w:space="0" w:color="auto"/>
            </w:tcBorders>
            <w:vAlign w:val="bottom"/>
          </w:tcPr>
          <w:p w14:paraId="4AA624B6" w14:textId="77777777" w:rsidR="008D68A4" w:rsidRPr="003917C6" w:rsidRDefault="008D68A4" w:rsidP="008D68A4">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p>
        </w:tc>
        <w:tc>
          <w:tcPr>
            <w:tcW w:w="180" w:type="dxa"/>
            <w:vAlign w:val="bottom"/>
          </w:tcPr>
          <w:p w14:paraId="62DB3C92"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39" w:type="dxa"/>
            <w:tcBorders>
              <w:top w:val="single" w:sz="4" w:space="0" w:color="auto"/>
            </w:tcBorders>
            <w:vAlign w:val="bottom"/>
          </w:tcPr>
          <w:p w14:paraId="0FAFA0CE" w14:textId="77777777" w:rsidR="008D68A4" w:rsidRPr="003917C6" w:rsidRDefault="008D68A4" w:rsidP="008D68A4">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p>
        </w:tc>
        <w:tc>
          <w:tcPr>
            <w:tcW w:w="240" w:type="dxa"/>
            <w:vAlign w:val="bottom"/>
          </w:tcPr>
          <w:p w14:paraId="5FB8CAA9" w14:textId="77777777" w:rsidR="008D68A4" w:rsidRPr="003917C6" w:rsidRDefault="008D68A4" w:rsidP="008D68A4">
            <w:pPr>
              <w:shd w:val="clear" w:color="auto" w:fill="FFFFFF"/>
              <w:tabs>
                <w:tab w:val="decimal" w:pos="897"/>
              </w:tabs>
              <w:overflowPunct/>
              <w:autoSpaceDE/>
              <w:autoSpaceDN/>
              <w:adjustRightInd/>
              <w:jc w:val="both"/>
              <w:textAlignment w:val="auto"/>
              <w:rPr>
                <w:rFonts w:hAnsi="Times New Roman" w:cs="Times New Roman"/>
                <w:sz w:val="22"/>
                <w:szCs w:val="22"/>
                <w:lang w:val="en-GB"/>
              </w:rPr>
            </w:pPr>
          </w:p>
        </w:tc>
        <w:tc>
          <w:tcPr>
            <w:tcW w:w="1111" w:type="dxa"/>
            <w:tcBorders>
              <w:top w:val="single" w:sz="4" w:space="0" w:color="auto"/>
            </w:tcBorders>
            <w:vAlign w:val="bottom"/>
          </w:tcPr>
          <w:p w14:paraId="4F43AEB4" w14:textId="77777777" w:rsidR="008D68A4" w:rsidRPr="003917C6" w:rsidRDefault="008D68A4" w:rsidP="008D68A4">
            <w:pPr>
              <w:shd w:val="clear" w:color="auto" w:fill="FFFFFF"/>
              <w:tabs>
                <w:tab w:val="decimal" w:pos="897"/>
              </w:tabs>
              <w:overflowPunct/>
              <w:autoSpaceDE/>
              <w:autoSpaceDN/>
              <w:adjustRightInd/>
              <w:ind w:right="-79"/>
              <w:jc w:val="both"/>
              <w:textAlignment w:val="auto"/>
              <w:rPr>
                <w:rFonts w:hAnsi="Times New Roman" w:cs="Times New Roman"/>
                <w:sz w:val="22"/>
                <w:szCs w:val="22"/>
                <w:lang w:val="en-GB"/>
              </w:rPr>
            </w:pPr>
          </w:p>
        </w:tc>
      </w:tr>
      <w:tr w:rsidR="008D68A4" w:rsidRPr="003917C6" w14:paraId="79831BD6" w14:textId="77777777" w:rsidTr="00006FAD">
        <w:trPr>
          <w:cantSplit/>
        </w:trPr>
        <w:tc>
          <w:tcPr>
            <w:tcW w:w="3960" w:type="dxa"/>
          </w:tcPr>
          <w:p w14:paraId="67E9090F" w14:textId="77777777" w:rsidR="008D68A4" w:rsidRPr="003917C6" w:rsidRDefault="008D68A4" w:rsidP="008D68A4">
            <w:pPr>
              <w:shd w:val="clear" w:color="auto" w:fill="FFFFFF"/>
              <w:rPr>
                <w:rFonts w:hAnsi="Times New Roman" w:cs="Times New Roman"/>
                <w:b/>
                <w:bCs/>
                <w:sz w:val="22"/>
                <w:szCs w:val="22"/>
              </w:rPr>
            </w:pPr>
            <w:r w:rsidRPr="003917C6">
              <w:rPr>
                <w:rFonts w:hAnsi="Times New Roman" w:cs="Times New Roman"/>
                <w:b/>
                <w:bCs/>
                <w:i/>
                <w:iCs/>
                <w:sz w:val="22"/>
                <w:szCs w:val="22"/>
                <w:lang w:val="en-GB"/>
              </w:rPr>
              <w:t>Total Current</w:t>
            </w:r>
          </w:p>
        </w:tc>
        <w:tc>
          <w:tcPr>
            <w:tcW w:w="1119" w:type="dxa"/>
            <w:tcBorders>
              <w:bottom w:val="single" w:sz="4" w:space="0" w:color="auto"/>
            </w:tcBorders>
            <w:vAlign w:val="bottom"/>
          </w:tcPr>
          <w:p w14:paraId="720D7D02" w14:textId="059D4452"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b/>
                <w:bCs/>
                <w:sz w:val="22"/>
                <w:szCs w:val="22"/>
                <w:lang w:val="en-GB"/>
              </w:rPr>
            </w:pPr>
            <w:r w:rsidRPr="003917C6">
              <w:rPr>
                <w:rFonts w:hAnsi="Times New Roman" w:cs="Times New Roman"/>
                <w:b/>
                <w:bCs/>
                <w:sz w:val="22"/>
                <w:szCs w:val="22"/>
                <w:lang w:val="en-GB" w:bidi="ar-SA"/>
              </w:rPr>
              <w:t>2,</w:t>
            </w:r>
            <w:r w:rsidRPr="003917C6">
              <w:rPr>
                <w:rFonts w:hAnsi="Times New Roman" w:cs="Times New Roman"/>
                <w:b/>
                <w:bCs/>
                <w:sz w:val="22"/>
                <w:szCs w:val="22"/>
                <w:lang w:val="en-GB"/>
              </w:rPr>
              <w:t>811</w:t>
            </w:r>
          </w:p>
        </w:tc>
        <w:tc>
          <w:tcPr>
            <w:tcW w:w="180" w:type="dxa"/>
            <w:vAlign w:val="bottom"/>
          </w:tcPr>
          <w:p w14:paraId="0A819989"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b/>
                <w:bCs/>
                <w:sz w:val="22"/>
                <w:szCs w:val="22"/>
                <w:lang w:val="en-GB" w:bidi="ar-SA"/>
              </w:rPr>
            </w:pPr>
          </w:p>
        </w:tc>
        <w:tc>
          <w:tcPr>
            <w:tcW w:w="1095" w:type="dxa"/>
            <w:tcBorders>
              <w:bottom w:val="single" w:sz="4" w:space="0" w:color="auto"/>
            </w:tcBorders>
            <w:vAlign w:val="bottom"/>
          </w:tcPr>
          <w:p w14:paraId="28EBCE26" w14:textId="1AE342E6"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b/>
                <w:bCs/>
                <w:sz w:val="22"/>
                <w:szCs w:val="22"/>
                <w:lang w:val="en-GB" w:bidi="ar-SA"/>
              </w:rPr>
            </w:pPr>
            <w:r w:rsidRPr="003917C6">
              <w:rPr>
                <w:rFonts w:hAnsi="Times New Roman" w:cs="Times New Roman"/>
                <w:b/>
                <w:bCs/>
                <w:sz w:val="22"/>
                <w:szCs w:val="22"/>
                <w:lang w:val="en-GB" w:bidi="ar-SA"/>
              </w:rPr>
              <w:t>9,026</w:t>
            </w:r>
          </w:p>
        </w:tc>
        <w:tc>
          <w:tcPr>
            <w:tcW w:w="180" w:type="dxa"/>
            <w:vAlign w:val="bottom"/>
          </w:tcPr>
          <w:p w14:paraId="7950562D"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b/>
                <w:bCs/>
                <w:sz w:val="22"/>
                <w:szCs w:val="22"/>
                <w:lang w:val="en-GB" w:bidi="ar-SA"/>
              </w:rPr>
            </w:pPr>
          </w:p>
        </w:tc>
        <w:tc>
          <w:tcPr>
            <w:tcW w:w="1139" w:type="dxa"/>
            <w:tcBorders>
              <w:bottom w:val="single" w:sz="4" w:space="0" w:color="auto"/>
            </w:tcBorders>
            <w:vAlign w:val="bottom"/>
          </w:tcPr>
          <w:p w14:paraId="1A06FC67" w14:textId="397C1239"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b/>
                <w:bCs/>
                <w:sz w:val="22"/>
                <w:szCs w:val="22"/>
                <w:lang w:val="en-GB" w:bidi="ar-SA"/>
              </w:rPr>
            </w:pPr>
            <w:r w:rsidRPr="003917C6">
              <w:rPr>
                <w:rFonts w:hAnsi="Times New Roman" w:cs="Times New Roman"/>
                <w:b/>
                <w:bCs/>
                <w:sz w:val="22"/>
                <w:szCs w:val="22"/>
                <w:lang w:val="en-GB" w:bidi="ar-SA"/>
              </w:rPr>
              <w:t>2,674</w:t>
            </w:r>
          </w:p>
        </w:tc>
        <w:tc>
          <w:tcPr>
            <w:tcW w:w="240" w:type="dxa"/>
            <w:vAlign w:val="bottom"/>
          </w:tcPr>
          <w:p w14:paraId="190DBF3B"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b/>
                <w:bCs/>
                <w:sz w:val="22"/>
                <w:szCs w:val="22"/>
                <w:lang w:val="en-GB" w:bidi="ar-SA"/>
              </w:rPr>
            </w:pPr>
          </w:p>
        </w:tc>
        <w:tc>
          <w:tcPr>
            <w:tcW w:w="1111" w:type="dxa"/>
            <w:tcBorders>
              <w:bottom w:val="single" w:sz="4" w:space="0" w:color="auto"/>
            </w:tcBorders>
            <w:vAlign w:val="bottom"/>
          </w:tcPr>
          <w:p w14:paraId="3F6DFCAC" w14:textId="7AD7F542"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b/>
                <w:bCs/>
                <w:sz w:val="22"/>
                <w:szCs w:val="22"/>
                <w:lang w:val="en-GB" w:bidi="ar-SA"/>
              </w:rPr>
            </w:pPr>
            <w:r w:rsidRPr="003917C6">
              <w:rPr>
                <w:rFonts w:hAnsi="Times New Roman" w:cs="Times New Roman"/>
                <w:b/>
                <w:bCs/>
                <w:sz w:val="22"/>
                <w:szCs w:val="22"/>
                <w:lang w:val="en-GB" w:bidi="ar-SA"/>
              </w:rPr>
              <w:t>8,701</w:t>
            </w:r>
          </w:p>
        </w:tc>
      </w:tr>
      <w:tr w:rsidR="008D68A4" w:rsidRPr="003917C6" w14:paraId="3E6B28BE" w14:textId="77777777" w:rsidTr="00006FAD">
        <w:trPr>
          <w:cantSplit/>
        </w:trPr>
        <w:tc>
          <w:tcPr>
            <w:tcW w:w="3960" w:type="dxa"/>
          </w:tcPr>
          <w:p w14:paraId="35CFDA47" w14:textId="77777777" w:rsidR="008D68A4" w:rsidRPr="003917C6" w:rsidRDefault="008D68A4" w:rsidP="008D68A4">
            <w:pPr>
              <w:shd w:val="clear" w:color="auto" w:fill="FFFFFF"/>
              <w:rPr>
                <w:rFonts w:hAnsi="Times New Roman" w:cs="Times New Roman"/>
                <w:b/>
                <w:bCs/>
                <w:i/>
                <w:iCs/>
                <w:sz w:val="22"/>
                <w:szCs w:val="22"/>
                <w:lang w:val="en-GB"/>
              </w:rPr>
            </w:pPr>
          </w:p>
        </w:tc>
        <w:tc>
          <w:tcPr>
            <w:tcW w:w="1119" w:type="dxa"/>
            <w:vAlign w:val="bottom"/>
          </w:tcPr>
          <w:p w14:paraId="01F5A140" w14:textId="77777777"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b/>
                <w:bCs/>
                <w:sz w:val="22"/>
                <w:szCs w:val="22"/>
                <w:lang w:val="en-GB" w:bidi="ar-SA"/>
              </w:rPr>
            </w:pPr>
          </w:p>
        </w:tc>
        <w:tc>
          <w:tcPr>
            <w:tcW w:w="180" w:type="dxa"/>
            <w:vAlign w:val="bottom"/>
          </w:tcPr>
          <w:p w14:paraId="4737C45B"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b/>
                <w:bCs/>
                <w:sz w:val="22"/>
                <w:szCs w:val="22"/>
                <w:lang w:val="en-GB" w:bidi="ar-SA"/>
              </w:rPr>
            </w:pPr>
          </w:p>
        </w:tc>
        <w:tc>
          <w:tcPr>
            <w:tcW w:w="1095" w:type="dxa"/>
            <w:vAlign w:val="bottom"/>
          </w:tcPr>
          <w:p w14:paraId="4174A210" w14:textId="77777777"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b/>
                <w:bCs/>
                <w:sz w:val="22"/>
                <w:szCs w:val="22"/>
                <w:lang w:val="en-GB" w:bidi="ar-SA"/>
              </w:rPr>
            </w:pPr>
          </w:p>
        </w:tc>
        <w:tc>
          <w:tcPr>
            <w:tcW w:w="180" w:type="dxa"/>
            <w:vAlign w:val="bottom"/>
          </w:tcPr>
          <w:p w14:paraId="327A29D6"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b/>
                <w:bCs/>
                <w:sz w:val="22"/>
                <w:szCs w:val="22"/>
                <w:lang w:val="en-GB" w:bidi="ar-SA"/>
              </w:rPr>
            </w:pPr>
          </w:p>
        </w:tc>
        <w:tc>
          <w:tcPr>
            <w:tcW w:w="1139" w:type="dxa"/>
            <w:vAlign w:val="bottom"/>
          </w:tcPr>
          <w:p w14:paraId="13A3D169" w14:textId="77777777"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b/>
                <w:bCs/>
                <w:sz w:val="22"/>
                <w:szCs w:val="22"/>
                <w:lang w:val="en-GB" w:bidi="ar-SA"/>
              </w:rPr>
            </w:pPr>
          </w:p>
        </w:tc>
        <w:tc>
          <w:tcPr>
            <w:tcW w:w="240" w:type="dxa"/>
            <w:vAlign w:val="bottom"/>
          </w:tcPr>
          <w:p w14:paraId="0EA55462" w14:textId="77777777" w:rsidR="008D68A4" w:rsidRPr="003917C6" w:rsidRDefault="008D68A4" w:rsidP="008D68A4">
            <w:pPr>
              <w:shd w:val="clear" w:color="auto" w:fill="FFFFFF"/>
              <w:tabs>
                <w:tab w:val="decimal" w:pos="897"/>
              </w:tabs>
              <w:overflowPunct/>
              <w:autoSpaceDE/>
              <w:autoSpaceDN/>
              <w:adjustRightInd/>
              <w:textAlignment w:val="auto"/>
              <w:rPr>
                <w:rFonts w:hAnsi="Times New Roman" w:cs="Times New Roman"/>
                <w:b/>
                <w:bCs/>
                <w:sz w:val="22"/>
                <w:szCs w:val="22"/>
                <w:lang w:val="en-GB" w:bidi="ar-SA"/>
              </w:rPr>
            </w:pPr>
          </w:p>
        </w:tc>
        <w:tc>
          <w:tcPr>
            <w:tcW w:w="1111" w:type="dxa"/>
            <w:vAlign w:val="bottom"/>
          </w:tcPr>
          <w:p w14:paraId="77A2DFA8" w14:textId="77777777" w:rsidR="008D68A4" w:rsidRPr="003917C6" w:rsidRDefault="008D68A4" w:rsidP="008D68A4">
            <w:pPr>
              <w:shd w:val="clear" w:color="auto" w:fill="FFFFFF"/>
              <w:tabs>
                <w:tab w:val="decimal" w:pos="897"/>
              </w:tabs>
              <w:overflowPunct/>
              <w:autoSpaceDE/>
              <w:autoSpaceDN/>
              <w:adjustRightInd/>
              <w:ind w:right="-79"/>
              <w:textAlignment w:val="auto"/>
              <w:rPr>
                <w:rFonts w:hAnsi="Times New Roman" w:cs="Times New Roman"/>
                <w:b/>
                <w:bCs/>
                <w:sz w:val="22"/>
                <w:szCs w:val="22"/>
                <w:lang w:val="en-GB" w:bidi="ar-SA"/>
              </w:rPr>
            </w:pPr>
          </w:p>
        </w:tc>
      </w:tr>
    </w:tbl>
    <w:p w14:paraId="73E87F09" w14:textId="217A6148" w:rsidR="00006FAD" w:rsidRPr="003917C6" w:rsidRDefault="00006FAD" w:rsidP="003D46EC">
      <w:pPr>
        <w:overflowPunct/>
        <w:autoSpaceDE/>
        <w:autoSpaceDN/>
        <w:adjustRightInd/>
        <w:textAlignment w:val="auto"/>
        <w:rPr>
          <w:rFonts w:hAnsi="Times New Roman" w:cs="Times New Roman"/>
          <w:sz w:val="22"/>
          <w:szCs w:val="22"/>
        </w:rPr>
      </w:pPr>
    </w:p>
    <w:p w14:paraId="6EF2C891" w14:textId="77777777" w:rsidR="00006FAD" w:rsidRPr="003917C6" w:rsidRDefault="00006FAD">
      <w:pPr>
        <w:overflowPunct/>
        <w:autoSpaceDE/>
        <w:autoSpaceDN/>
        <w:adjustRightInd/>
        <w:textAlignment w:val="auto"/>
        <w:rPr>
          <w:rFonts w:hAnsi="Times New Roman" w:cs="Times New Roman"/>
          <w:sz w:val="22"/>
          <w:szCs w:val="22"/>
        </w:rPr>
      </w:pPr>
      <w:r w:rsidRPr="003917C6">
        <w:rPr>
          <w:rFonts w:hAnsi="Times New Roman" w:cs="Times New Roman"/>
          <w:sz w:val="22"/>
          <w:szCs w:val="22"/>
        </w:rPr>
        <w:br w:type="page"/>
      </w:r>
    </w:p>
    <w:tbl>
      <w:tblPr>
        <w:tblW w:w="9190" w:type="dxa"/>
        <w:tblInd w:w="529" w:type="dxa"/>
        <w:tblLayout w:type="fixed"/>
        <w:tblCellMar>
          <w:left w:w="79" w:type="dxa"/>
          <w:right w:w="79" w:type="dxa"/>
        </w:tblCellMar>
        <w:tblLook w:val="0000" w:firstRow="0" w:lastRow="0" w:firstColumn="0" w:lastColumn="0" w:noHBand="0" w:noVBand="0"/>
      </w:tblPr>
      <w:tblGrid>
        <w:gridCol w:w="3764"/>
        <w:gridCol w:w="1161"/>
        <w:gridCol w:w="187"/>
        <w:gridCol w:w="1136"/>
        <w:gridCol w:w="187"/>
        <w:gridCol w:w="1182"/>
        <w:gridCol w:w="249"/>
        <w:gridCol w:w="1324"/>
      </w:tblGrid>
      <w:tr w:rsidR="00006FAD" w:rsidRPr="003917C6" w14:paraId="0C024EB0" w14:textId="77777777" w:rsidTr="005F1E5C">
        <w:trPr>
          <w:cantSplit/>
          <w:tblHeader/>
        </w:trPr>
        <w:tc>
          <w:tcPr>
            <w:tcW w:w="3764" w:type="dxa"/>
          </w:tcPr>
          <w:p w14:paraId="6CA9AB49" w14:textId="77777777" w:rsidR="00006FAD" w:rsidRPr="003917C6" w:rsidRDefault="00006FAD" w:rsidP="00006FAD">
            <w:pPr>
              <w:overflowPunct/>
              <w:autoSpaceDE/>
              <w:autoSpaceDN/>
              <w:adjustRightInd/>
              <w:textAlignment w:val="auto"/>
              <w:rPr>
                <w:rFonts w:hAnsi="Times New Roman" w:cs="Times New Roman"/>
                <w:sz w:val="22"/>
                <w:szCs w:val="22"/>
                <w:lang w:val="en-GB"/>
              </w:rPr>
            </w:pPr>
          </w:p>
        </w:tc>
        <w:tc>
          <w:tcPr>
            <w:tcW w:w="2484" w:type="dxa"/>
            <w:gridSpan w:val="3"/>
          </w:tcPr>
          <w:p w14:paraId="441CFEF0" w14:textId="6419E70F" w:rsidR="00006FAD" w:rsidRPr="003917C6" w:rsidRDefault="00006FAD" w:rsidP="00330483">
            <w:pPr>
              <w:overflowPunct/>
              <w:autoSpaceDE/>
              <w:autoSpaceDN/>
              <w:adjustRightInd/>
              <w:jc w:val="center"/>
              <w:textAlignment w:val="auto"/>
              <w:rPr>
                <w:rFonts w:hAnsi="Times New Roman" w:cs="Times New Roman"/>
                <w:b/>
                <w:sz w:val="22"/>
                <w:szCs w:val="22"/>
                <w:lang w:val="en-GB"/>
              </w:rPr>
            </w:pPr>
            <w:r w:rsidRPr="003917C6">
              <w:rPr>
                <w:rFonts w:hAnsi="Times New Roman" w:cs="Times New Roman"/>
                <w:b/>
                <w:sz w:val="22"/>
                <w:szCs w:val="22"/>
                <w:lang w:val="en-GB"/>
              </w:rPr>
              <w:t>Consolidated</w:t>
            </w:r>
          </w:p>
        </w:tc>
        <w:tc>
          <w:tcPr>
            <w:tcW w:w="187" w:type="dxa"/>
          </w:tcPr>
          <w:p w14:paraId="276D1AED" w14:textId="77777777" w:rsidR="00006FAD" w:rsidRPr="003917C6" w:rsidRDefault="00006FAD" w:rsidP="00330483">
            <w:pPr>
              <w:overflowPunct/>
              <w:autoSpaceDE/>
              <w:autoSpaceDN/>
              <w:adjustRightInd/>
              <w:jc w:val="center"/>
              <w:textAlignment w:val="auto"/>
              <w:rPr>
                <w:rFonts w:hAnsi="Times New Roman" w:cs="Times New Roman"/>
                <w:b/>
                <w:sz w:val="22"/>
                <w:szCs w:val="22"/>
                <w:lang w:val="en-GB"/>
              </w:rPr>
            </w:pPr>
          </w:p>
        </w:tc>
        <w:tc>
          <w:tcPr>
            <w:tcW w:w="2755" w:type="dxa"/>
            <w:gridSpan w:val="3"/>
          </w:tcPr>
          <w:p w14:paraId="1FAEB27E" w14:textId="50C21E4A" w:rsidR="00006FAD" w:rsidRPr="003917C6" w:rsidRDefault="00006FAD" w:rsidP="00330483">
            <w:pPr>
              <w:overflowPunct/>
              <w:autoSpaceDE/>
              <w:autoSpaceDN/>
              <w:adjustRightInd/>
              <w:jc w:val="center"/>
              <w:textAlignment w:val="auto"/>
              <w:rPr>
                <w:rFonts w:hAnsi="Times New Roman" w:cs="Times New Roman"/>
                <w:b/>
                <w:sz w:val="22"/>
                <w:szCs w:val="22"/>
                <w:lang w:val="en-GB"/>
              </w:rPr>
            </w:pPr>
            <w:r w:rsidRPr="003917C6">
              <w:rPr>
                <w:rFonts w:hAnsi="Times New Roman" w:cs="Times New Roman"/>
                <w:b/>
                <w:sz w:val="22"/>
                <w:szCs w:val="22"/>
                <w:lang w:val="en-GB"/>
              </w:rPr>
              <w:t>Separate</w:t>
            </w:r>
          </w:p>
        </w:tc>
      </w:tr>
      <w:tr w:rsidR="00006FAD" w:rsidRPr="003917C6" w14:paraId="21AD59FC" w14:textId="77777777" w:rsidTr="005F1E5C">
        <w:trPr>
          <w:cantSplit/>
          <w:tblHeader/>
        </w:trPr>
        <w:tc>
          <w:tcPr>
            <w:tcW w:w="3764" w:type="dxa"/>
          </w:tcPr>
          <w:p w14:paraId="4F917148" w14:textId="77777777" w:rsidR="00006FAD" w:rsidRPr="003917C6" w:rsidRDefault="00006FAD" w:rsidP="00006FAD">
            <w:pPr>
              <w:overflowPunct/>
              <w:autoSpaceDE/>
              <w:autoSpaceDN/>
              <w:adjustRightInd/>
              <w:textAlignment w:val="auto"/>
              <w:rPr>
                <w:rFonts w:hAnsi="Times New Roman" w:cs="Times New Roman"/>
                <w:sz w:val="22"/>
                <w:szCs w:val="22"/>
                <w:lang w:val="en-GB"/>
              </w:rPr>
            </w:pPr>
          </w:p>
        </w:tc>
        <w:tc>
          <w:tcPr>
            <w:tcW w:w="2484" w:type="dxa"/>
            <w:gridSpan w:val="3"/>
          </w:tcPr>
          <w:p w14:paraId="19B3AB9A" w14:textId="77777777" w:rsidR="00006FAD" w:rsidRPr="003917C6" w:rsidRDefault="00006FAD" w:rsidP="00330483">
            <w:pPr>
              <w:overflowPunct/>
              <w:autoSpaceDE/>
              <w:autoSpaceDN/>
              <w:adjustRightInd/>
              <w:jc w:val="center"/>
              <w:textAlignment w:val="auto"/>
              <w:rPr>
                <w:rFonts w:hAnsi="Times New Roman" w:cs="Times New Roman"/>
                <w:b/>
                <w:sz w:val="22"/>
                <w:szCs w:val="22"/>
                <w:lang w:val="en-GB"/>
              </w:rPr>
            </w:pPr>
            <w:r w:rsidRPr="003917C6">
              <w:rPr>
                <w:rFonts w:hAnsi="Times New Roman" w:cs="Times New Roman"/>
                <w:b/>
                <w:sz w:val="22"/>
                <w:szCs w:val="22"/>
                <w:lang w:val="en-GB"/>
              </w:rPr>
              <w:t>financial statements</w:t>
            </w:r>
          </w:p>
        </w:tc>
        <w:tc>
          <w:tcPr>
            <w:tcW w:w="187" w:type="dxa"/>
          </w:tcPr>
          <w:p w14:paraId="1CCB019F" w14:textId="77777777" w:rsidR="00006FAD" w:rsidRPr="003917C6" w:rsidRDefault="00006FAD" w:rsidP="00330483">
            <w:pPr>
              <w:overflowPunct/>
              <w:autoSpaceDE/>
              <w:autoSpaceDN/>
              <w:adjustRightInd/>
              <w:jc w:val="center"/>
              <w:textAlignment w:val="auto"/>
              <w:rPr>
                <w:rFonts w:hAnsi="Times New Roman" w:cs="Times New Roman"/>
                <w:b/>
                <w:sz w:val="22"/>
                <w:szCs w:val="22"/>
                <w:lang w:val="en-GB"/>
              </w:rPr>
            </w:pPr>
          </w:p>
        </w:tc>
        <w:tc>
          <w:tcPr>
            <w:tcW w:w="2755" w:type="dxa"/>
            <w:gridSpan w:val="3"/>
          </w:tcPr>
          <w:p w14:paraId="3309FFF6" w14:textId="77777777" w:rsidR="00006FAD" w:rsidRPr="003917C6" w:rsidRDefault="00006FAD" w:rsidP="00330483">
            <w:pPr>
              <w:overflowPunct/>
              <w:autoSpaceDE/>
              <w:autoSpaceDN/>
              <w:adjustRightInd/>
              <w:jc w:val="center"/>
              <w:textAlignment w:val="auto"/>
              <w:rPr>
                <w:rFonts w:hAnsi="Times New Roman" w:cs="Times New Roman"/>
                <w:b/>
                <w:sz w:val="22"/>
                <w:szCs w:val="22"/>
                <w:lang w:val="en-GB"/>
              </w:rPr>
            </w:pPr>
            <w:r w:rsidRPr="003917C6">
              <w:rPr>
                <w:rFonts w:hAnsi="Times New Roman" w:cs="Times New Roman"/>
                <w:b/>
                <w:sz w:val="22"/>
                <w:szCs w:val="22"/>
                <w:lang w:val="en-GB"/>
              </w:rPr>
              <w:t>financial statements</w:t>
            </w:r>
          </w:p>
        </w:tc>
      </w:tr>
      <w:tr w:rsidR="00006FAD" w:rsidRPr="003917C6" w14:paraId="76C952FF" w14:textId="77777777" w:rsidTr="005F1E5C">
        <w:trPr>
          <w:cantSplit/>
          <w:tblHeader/>
        </w:trPr>
        <w:tc>
          <w:tcPr>
            <w:tcW w:w="3764" w:type="dxa"/>
          </w:tcPr>
          <w:p w14:paraId="1261D551" w14:textId="77777777" w:rsidR="00006FAD" w:rsidRPr="003917C6" w:rsidRDefault="00006FAD" w:rsidP="00006FAD">
            <w:pPr>
              <w:overflowPunct/>
              <w:autoSpaceDE/>
              <w:autoSpaceDN/>
              <w:adjustRightInd/>
              <w:textAlignment w:val="auto"/>
              <w:rPr>
                <w:rFonts w:hAnsi="Times New Roman" w:cs="Times New Roman"/>
                <w:sz w:val="22"/>
                <w:szCs w:val="22"/>
                <w:lang w:val="en-GB"/>
              </w:rPr>
            </w:pPr>
          </w:p>
        </w:tc>
        <w:tc>
          <w:tcPr>
            <w:tcW w:w="1161" w:type="dxa"/>
          </w:tcPr>
          <w:p w14:paraId="4E4143D1" w14:textId="19FC150A" w:rsidR="00006FAD" w:rsidRPr="003917C6" w:rsidRDefault="00006FAD" w:rsidP="00330483">
            <w:pPr>
              <w:overflowPunct/>
              <w:autoSpaceDE/>
              <w:autoSpaceDN/>
              <w:adjustRightInd/>
              <w:jc w:val="center"/>
              <w:textAlignment w:val="auto"/>
              <w:rPr>
                <w:rFonts w:hAnsi="Times New Roman" w:cs="Times New Roman"/>
                <w:sz w:val="22"/>
                <w:szCs w:val="22"/>
                <w:lang w:val="en-GB"/>
              </w:rPr>
            </w:pPr>
            <w:r w:rsidRPr="003917C6">
              <w:rPr>
                <w:rFonts w:hAnsi="Times New Roman" w:cs="Times New Roman"/>
                <w:sz w:val="22"/>
                <w:szCs w:val="22"/>
                <w:lang w:val="en-GB"/>
              </w:rPr>
              <w:t>201</w:t>
            </w:r>
            <w:r w:rsidR="00330483" w:rsidRPr="003917C6">
              <w:rPr>
                <w:rFonts w:hAnsi="Times New Roman" w:cs="Times New Roman"/>
                <w:sz w:val="22"/>
                <w:szCs w:val="22"/>
                <w:lang w:val="en-GB"/>
              </w:rPr>
              <w:t>9</w:t>
            </w:r>
          </w:p>
        </w:tc>
        <w:tc>
          <w:tcPr>
            <w:tcW w:w="187" w:type="dxa"/>
          </w:tcPr>
          <w:p w14:paraId="38D37607" w14:textId="77777777" w:rsidR="00006FAD" w:rsidRPr="003917C6" w:rsidRDefault="00006FAD" w:rsidP="00330483">
            <w:pPr>
              <w:overflowPunct/>
              <w:autoSpaceDE/>
              <w:autoSpaceDN/>
              <w:adjustRightInd/>
              <w:jc w:val="center"/>
              <w:textAlignment w:val="auto"/>
              <w:rPr>
                <w:rFonts w:hAnsi="Times New Roman" w:cs="Times New Roman"/>
                <w:sz w:val="22"/>
                <w:szCs w:val="22"/>
                <w:lang w:val="en-GB"/>
              </w:rPr>
            </w:pPr>
          </w:p>
        </w:tc>
        <w:tc>
          <w:tcPr>
            <w:tcW w:w="1136" w:type="dxa"/>
          </w:tcPr>
          <w:p w14:paraId="2363C0DD" w14:textId="38B78227" w:rsidR="00006FAD" w:rsidRPr="003917C6" w:rsidRDefault="00006FAD" w:rsidP="00330483">
            <w:pPr>
              <w:overflowPunct/>
              <w:autoSpaceDE/>
              <w:autoSpaceDN/>
              <w:adjustRightInd/>
              <w:jc w:val="center"/>
              <w:textAlignment w:val="auto"/>
              <w:rPr>
                <w:rFonts w:hAnsi="Times New Roman" w:cs="Times New Roman"/>
                <w:sz w:val="22"/>
                <w:szCs w:val="22"/>
                <w:lang w:val="en-GB"/>
              </w:rPr>
            </w:pPr>
            <w:r w:rsidRPr="003917C6">
              <w:rPr>
                <w:rFonts w:hAnsi="Times New Roman" w:cs="Times New Roman"/>
                <w:sz w:val="22"/>
                <w:szCs w:val="22"/>
                <w:lang w:val="en-GB"/>
              </w:rPr>
              <w:t>201</w:t>
            </w:r>
            <w:r w:rsidR="00330483" w:rsidRPr="003917C6">
              <w:rPr>
                <w:rFonts w:hAnsi="Times New Roman" w:cs="Times New Roman"/>
                <w:sz w:val="22"/>
                <w:szCs w:val="22"/>
                <w:lang w:val="en-GB"/>
              </w:rPr>
              <w:t>8</w:t>
            </w:r>
          </w:p>
        </w:tc>
        <w:tc>
          <w:tcPr>
            <w:tcW w:w="187" w:type="dxa"/>
          </w:tcPr>
          <w:p w14:paraId="44EA9B5A" w14:textId="77777777" w:rsidR="00006FAD" w:rsidRPr="003917C6" w:rsidRDefault="00006FAD" w:rsidP="00330483">
            <w:pPr>
              <w:overflowPunct/>
              <w:autoSpaceDE/>
              <w:autoSpaceDN/>
              <w:adjustRightInd/>
              <w:jc w:val="center"/>
              <w:textAlignment w:val="auto"/>
              <w:rPr>
                <w:rFonts w:hAnsi="Times New Roman" w:cs="Times New Roman"/>
                <w:sz w:val="22"/>
                <w:szCs w:val="22"/>
                <w:cs/>
              </w:rPr>
            </w:pPr>
          </w:p>
        </w:tc>
        <w:tc>
          <w:tcPr>
            <w:tcW w:w="1182" w:type="dxa"/>
          </w:tcPr>
          <w:p w14:paraId="7756A6F4" w14:textId="39D9C8D0" w:rsidR="00006FAD" w:rsidRPr="003917C6" w:rsidRDefault="00006FAD" w:rsidP="00330483">
            <w:pPr>
              <w:overflowPunct/>
              <w:autoSpaceDE/>
              <w:autoSpaceDN/>
              <w:adjustRightInd/>
              <w:jc w:val="center"/>
              <w:textAlignment w:val="auto"/>
              <w:rPr>
                <w:rFonts w:hAnsi="Times New Roman" w:cs="Times New Roman"/>
                <w:sz w:val="22"/>
                <w:szCs w:val="22"/>
                <w:lang w:val="en-GB"/>
              </w:rPr>
            </w:pPr>
            <w:r w:rsidRPr="003917C6">
              <w:rPr>
                <w:rFonts w:hAnsi="Times New Roman" w:cs="Times New Roman"/>
                <w:sz w:val="22"/>
                <w:szCs w:val="22"/>
                <w:lang w:val="en-GB"/>
              </w:rPr>
              <w:t>201</w:t>
            </w:r>
            <w:r w:rsidR="00330483" w:rsidRPr="003917C6">
              <w:rPr>
                <w:rFonts w:hAnsi="Times New Roman" w:cs="Times New Roman"/>
                <w:sz w:val="22"/>
                <w:szCs w:val="22"/>
                <w:lang w:val="en-GB"/>
              </w:rPr>
              <w:t>9</w:t>
            </w:r>
          </w:p>
        </w:tc>
        <w:tc>
          <w:tcPr>
            <w:tcW w:w="249" w:type="dxa"/>
          </w:tcPr>
          <w:p w14:paraId="524FE7FC" w14:textId="77777777" w:rsidR="00006FAD" w:rsidRPr="003917C6" w:rsidRDefault="00006FAD" w:rsidP="00330483">
            <w:pPr>
              <w:overflowPunct/>
              <w:autoSpaceDE/>
              <w:autoSpaceDN/>
              <w:adjustRightInd/>
              <w:jc w:val="center"/>
              <w:textAlignment w:val="auto"/>
              <w:rPr>
                <w:rFonts w:hAnsi="Times New Roman" w:cs="Times New Roman"/>
                <w:sz w:val="22"/>
                <w:szCs w:val="22"/>
                <w:lang w:val="en-GB"/>
              </w:rPr>
            </w:pPr>
          </w:p>
        </w:tc>
        <w:tc>
          <w:tcPr>
            <w:tcW w:w="1324" w:type="dxa"/>
          </w:tcPr>
          <w:p w14:paraId="5E838670" w14:textId="6BF1C2F4" w:rsidR="00006FAD" w:rsidRPr="003917C6" w:rsidRDefault="00006FAD" w:rsidP="00330483">
            <w:pPr>
              <w:overflowPunct/>
              <w:autoSpaceDE/>
              <w:autoSpaceDN/>
              <w:adjustRightInd/>
              <w:jc w:val="center"/>
              <w:textAlignment w:val="auto"/>
              <w:rPr>
                <w:rFonts w:hAnsi="Times New Roman" w:cs="Times New Roman"/>
                <w:sz w:val="22"/>
                <w:szCs w:val="22"/>
              </w:rPr>
            </w:pPr>
            <w:r w:rsidRPr="003917C6">
              <w:rPr>
                <w:rFonts w:hAnsi="Times New Roman" w:cs="Times New Roman"/>
                <w:sz w:val="22"/>
                <w:szCs w:val="22"/>
                <w:lang w:val="en-GB"/>
              </w:rPr>
              <w:t>201</w:t>
            </w:r>
            <w:r w:rsidR="00330483" w:rsidRPr="003917C6">
              <w:rPr>
                <w:rFonts w:hAnsi="Times New Roman" w:cs="Times New Roman"/>
                <w:sz w:val="22"/>
                <w:szCs w:val="22"/>
                <w:lang w:val="en-GB"/>
              </w:rPr>
              <w:t>8</w:t>
            </w:r>
          </w:p>
        </w:tc>
      </w:tr>
      <w:tr w:rsidR="00006FAD" w:rsidRPr="003917C6" w14:paraId="0F237CCD" w14:textId="77777777" w:rsidTr="00682723">
        <w:trPr>
          <w:cantSplit/>
          <w:tblHeader/>
        </w:trPr>
        <w:tc>
          <w:tcPr>
            <w:tcW w:w="3764" w:type="dxa"/>
          </w:tcPr>
          <w:p w14:paraId="2481F873" w14:textId="77777777" w:rsidR="00006FAD" w:rsidRPr="003917C6" w:rsidRDefault="00006FAD" w:rsidP="00006FAD">
            <w:pPr>
              <w:overflowPunct/>
              <w:autoSpaceDE/>
              <w:autoSpaceDN/>
              <w:adjustRightInd/>
              <w:textAlignment w:val="auto"/>
              <w:rPr>
                <w:rFonts w:hAnsi="Times New Roman" w:cs="Times New Roman"/>
                <w:b/>
                <w:bCs/>
                <w:i/>
                <w:iCs/>
                <w:sz w:val="22"/>
                <w:szCs w:val="22"/>
                <w:lang w:val="en-GB"/>
              </w:rPr>
            </w:pPr>
          </w:p>
        </w:tc>
        <w:tc>
          <w:tcPr>
            <w:tcW w:w="5426" w:type="dxa"/>
            <w:gridSpan w:val="7"/>
          </w:tcPr>
          <w:p w14:paraId="29251857" w14:textId="77777777" w:rsidR="00006FAD" w:rsidRPr="003917C6" w:rsidRDefault="00006FAD" w:rsidP="00330483">
            <w:pPr>
              <w:overflowPunct/>
              <w:autoSpaceDE/>
              <w:autoSpaceDN/>
              <w:adjustRightInd/>
              <w:jc w:val="center"/>
              <w:textAlignment w:val="auto"/>
              <w:rPr>
                <w:rFonts w:hAnsi="Times New Roman" w:cs="Times New Roman"/>
                <w:i/>
                <w:iCs/>
                <w:sz w:val="22"/>
                <w:szCs w:val="22"/>
                <w:lang w:val="en-GB"/>
              </w:rPr>
            </w:pPr>
            <w:r w:rsidRPr="003917C6">
              <w:rPr>
                <w:rFonts w:hAnsi="Times New Roman" w:cs="Times New Roman"/>
                <w:i/>
                <w:iCs/>
                <w:sz w:val="22"/>
                <w:szCs w:val="22"/>
                <w:lang w:val="en-GB"/>
              </w:rPr>
              <w:t>(in million Baht)</w:t>
            </w:r>
          </w:p>
        </w:tc>
      </w:tr>
      <w:tr w:rsidR="00006FAD" w:rsidRPr="003917C6" w14:paraId="12093CE6" w14:textId="77777777" w:rsidTr="005F1E5C">
        <w:trPr>
          <w:cantSplit/>
        </w:trPr>
        <w:tc>
          <w:tcPr>
            <w:tcW w:w="3764" w:type="dxa"/>
            <w:vAlign w:val="bottom"/>
          </w:tcPr>
          <w:p w14:paraId="5F778AFB" w14:textId="77777777" w:rsidR="00006FAD" w:rsidRPr="003917C6" w:rsidRDefault="00006FAD" w:rsidP="00006FAD">
            <w:pPr>
              <w:overflowPunct/>
              <w:autoSpaceDE/>
              <w:autoSpaceDN/>
              <w:adjustRightInd/>
              <w:textAlignment w:val="auto"/>
              <w:rPr>
                <w:rFonts w:hAnsi="Times New Roman" w:cs="Times New Roman"/>
                <w:b/>
                <w:bCs/>
                <w:i/>
                <w:iCs/>
                <w:sz w:val="22"/>
                <w:szCs w:val="22"/>
                <w:lang w:val="en-GB"/>
              </w:rPr>
            </w:pPr>
            <w:r w:rsidRPr="003917C6">
              <w:rPr>
                <w:rFonts w:hAnsi="Times New Roman" w:cs="Times New Roman"/>
                <w:b/>
                <w:bCs/>
                <w:i/>
                <w:iCs/>
                <w:sz w:val="22"/>
                <w:szCs w:val="22"/>
                <w:lang w:val="en-GB"/>
              </w:rPr>
              <w:t>Non-current</w:t>
            </w:r>
          </w:p>
        </w:tc>
        <w:tc>
          <w:tcPr>
            <w:tcW w:w="1161" w:type="dxa"/>
            <w:vAlign w:val="bottom"/>
          </w:tcPr>
          <w:p w14:paraId="081B961B" w14:textId="77777777" w:rsidR="00006FAD" w:rsidRPr="003917C6" w:rsidRDefault="00006FAD" w:rsidP="00330483">
            <w:pPr>
              <w:overflowPunct/>
              <w:autoSpaceDE/>
              <w:autoSpaceDN/>
              <w:adjustRightInd/>
              <w:ind w:left="140"/>
              <w:textAlignment w:val="auto"/>
              <w:rPr>
                <w:rFonts w:hAnsi="Times New Roman" w:cs="Times New Roman"/>
                <w:sz w:val="22"/>
                <w:szCs w:val="22"/>
                <w:lang w:val="en-GB"/>
              </w:rPr>
            </w:pPr>
          </w:p>
        </w:tc>
        <w:tc>
          <w:tcPr>
            <w:tcW w:w="187" w:type="dxa"/>
            <w:vAlign w:val="bottom"/>
          </w:tcPr>
          <w:p w14:paraId="255A31E6" w14:textId="77777777" w:rsidR="00006FAD" w:rsidRPr="003917C6" w:rsidRDefault="00006FAD" w:rsidP="00330483">
            <w:pPr>
              <w:overflowPunct/>
              <w:autoSpaceDE/>
              <w:autoSpaceDN/>
              <w:adjustRightInd/>
              <w:ind w:left="140"/>
              <w:textAlignment w:val="auto"/>
              <w:rPr>
                <w:rFonts w:hAnsi="Times New Roman" w:cs="Times New Roman"/>
                <w:sz w:val="22"/>
                <w:szCs w:val="22"/>
                <w:lang w:val="en-GB"/>
              </w:rPr>
            </w:pPr>
          </w:p>
        </w:tc>
        <w:tc>
          <w:tcPr>
            <w:tcW w:w="1136" w:type="dxa"/>
            <w:vAlign w:val="bottom"/>
          </w:tcPr>
          <w:p w14:paraId="1038FEDA" w14:textId="77777777" w:rsidR="00006FAD" w:rsidRPr="003917C6" w:rsidRDefault="00006FAD" w:rsidP="00330483">
            <w:pPr>
              <w:overflowPunct/>
              <w:autoSpaceDE/>
              <w:autoSpaceDN/>
              <w:adjustRightInd/>
              <w:ind w:left="140"/>
              <w:textAlignment w:val="auto"/>
              <w:rPr>
                <w:rFonts w:hAnsi="Times New Roman" w:cs="Times New Roman"/>
                <w:sz w:val="22"/>
                <w:szCs w:val="22"/>
                <w:lang w:val="en-GB"/>
              </w:rPr>
            </w:pPr>
          </w:p>
        </w:tc>
        <w:tc>
          <w:tcPr>
            <w:tcW w:w="187" w:type="dxa"/>
            <w:vAlign w:val="bottom"/>
          </w:tcPr>
          <w:p w14:paraId="7595B0CE" w14:textId="77777777" w:rsidR="00006FAD" w:rsidRPr="003917C6" w:rsidRDefault="00006FAD" w:rsidP="00330483">
            <w:pPr>
              <w:overflowPunct/>
              <w:autoSpaceDE/>
              <w:autoSpaceDN/>
              <w:adjustRightInd/>
              <w:ind w:left="140"/>
              <w:textAlignment w:val="auto"/>
              <w:rPr>
                <w:rFonts w:hAnsi="Times New Roman" w:cs="Times New Roman"/>
                <w:sz w:val="22"/>
                <w:szCs w:val="22"/>
                <w:lang w:val="en-GB"/>
              </w:rPr>
            </w:pPr>
          </w:p>
        </w:tc>
        <w:tc>
          <w:tcPr>
            <w:tcW w:w="1182" w:type="dxa"/>
            <w:vAlign w:val="bottom"/>
          </w:tcPr>
          <w:p w14:paraId="0AACD736" w14:textId="77777777" w:rsidR="00006FAD" w:rsidRPr="003917C6" w:rsidRDefault="00006FAD" w:rsidP="00330483">
            <w:pPr>
              <w:overflowPunct/>
              <w:autoSpaceDE/>
              <w:autoSpaceDN/>
              <w:adjustRightInd/>
              <w:ind w:left="306" w:right="-226"/>
              <w:textAlignment w:val="auto"/>
              <w:rPr>
                <w:rFonts w:hAnsi="Times New Roman" w:cs="Times New Roman"/>
                <w:sz w:val="22"/>
                <w:szCs w:val="22"/>
                <w:lang w:val="en-GB"/>
              </w:rPr>
            </w:pPr>
          </w:p>
        </w:tc>
        <w:tc>
          <w:tcPr>
            <w:tcW w:w="249" w:type="dxa"/>
            <w:vAlign w:val="bottom"/>
          </w:tcPr>
          <w:p w14:paraId="23C8D636" w14:textId="77777777" w:rsidR="00006FAD" w:rsidRPr="003917C6" w:rsidRDefault="00006FAD" w:rsidP="00330483">
            <w:pPr>
              <w:overflowPunct/>
              <w:autoSpaceDE/>
              <w:autoSpaceDN/>
              <w:adjustRightInd/>
              <w:ind w:left="306" w:right="-226"/>
              <w:textAlignment w:val="auto"/>
              <w:rPr>
                <w:rFonts w:hAnsi="Times New Roman" w:cs="Times New Roman"/>
                <w:sz w:val="22"/>
                <w:szCs w:val="22"/>
                <w:lang w:val="en-GB"/>
              </w:rPr>
            </w:pPr>
          </w:p>
        </w:tc>
        <w:tc>
          <w:tcPr>
            <w:tcW w:w="1324" w:type="dxa"/>
            <w:vAlign w:val="bottom"/>
          </w:tcPr>
          <w:p w14:paraId="6ACE93CE" w14:textId="77777777" w:rsidR="00006FAD" w:rsidRPr="003917C6" w:rsidRDefault="00006FAD" w:rsidP="00330483">
            <w:pPr>
              <w:overflowPunct/>
              <w:autoSpaceDE/>
              <w:autoSpaceDN/>
              <w:adjustRightInd/>
              <w:ind w:left="306" w:right="-226"/>
              <w:textAlignment w:val="auto"/>
              <w:rPr>
                <w:rFonts w:hAnsi="Times New Roman" w:cs="Times New Roman"/>
                <w:sz w:val="22"/>
                <w:szCs w:val="22"/>
                <w:lang w:val="en-GB"/>
              </w:rPr>
            </w:pPr>
          </w:p>
        </w:tc>
      </w:tr>
      <w:tr w:rsidR="00E83716" w:rsidRPr="003917C6" w14:paraId="59BB9C1D" w14:textId="77777777" w:rsidTr="005F1E5C">
        <w:trPr>
          <w:cantSplit/>
        </w:trPr>
        <w:tc>
          <w:tcPr>
            <w:tcW w:w="3764" w:type="dxa"/>
            <w:vAlign w:val="bottom"/>
          </w:tcPr>
          <w:p w14:paraId="4B2B7681" w14:textId="098D3B59" w:rsidR="00E83716" w:rsidRPr="003917C6" w:rsidRDefault="006C22BB" w:rsidP="00006FAD">
            <w:pPr>
              <w:overflowPunct/>
              <w:autoSpaceDE/>
              <w:autoSpaceDN/>
              <w:adjustRightInd/>
              <w:textAlignment w:val="auto"/>
              <w:rPr>
                <w:rFonts w:hAnsi="Times New Roman" w:cs="Times New Roman"/>
                <w:b/>
                <w:bCs/>
                <w:i/>
                <w:iCs/>
                <w:sz w:val="22"/>
                <w:szCs w:val="22"/>
                <w:lang w:val="en-GB"/>
              </w:rPr>
            </w:pPr>
            <w:r w:rsidRPr="003917C6">
              <w:rPr>
                <w:rFonts w:hAnsi="Times New Roman" w:cs="Times New Roman"/>
                <w:sz w:val="22"/>
                <w:szCs w:val="22"/>
                <w:lang w:bidi="ar-SA"/>
              </w:rPr>
              <w:t>Other payables and accrued expenses</w:t>
            </w:r>
          </w:p>
        </w:tc>
        <w:tc>
          <w:tcPr>
            <w:tcW w:w="1161" w:type="dxa"/>
            <w:vAlign w:val="bottom"/>
          </w:tcPr>
          <w:p w14:paraId="5D6E03EF" w14:textId="317DEF7B" w:rsidR="00E83716" w:rsidRPr="003917C6" w:rsidRDefault="00E83716" w:rsidP="006C22BB">
            <w:pPr>
              <w:overflowPunct/>
              <w:autoSpaceDE/>
              <w:autoSpaceDN/>
              <w:adjustRightInd/>
              <w:ind w:left="140" w:right="-225" w:firstLine="195"/>
              <w:textAlignment w:val="auto"/>
              <w:rPr>
                <w:rFonts w:hAnsi="Times New Roman" w:cs="Times New Roman"/>
                <w:sz w:val="22"/>
                <w:szCs w:val="22"/>
                <w:lang w:val="en-GB"/>
              </w:rPr>
            </w:pPr>
          </w:p>
        </w:tc>
        <w:tc>
          <w:tcPr>
            <w:tcW w:w="187" w:type="dxa"/>
            <w:vAlign w:val="bottom"/>
          </w:tcPr>
          <w:p w14:paraId="6099D631" w14:textId="77777777" w:rsidR="00E83716" w:rsidRPr="003917C6" w:rsidRDefault="00E83716" w:rsidP="006C22BB">
            <w:pPr>
              <w:overflowPunct/>
              <w:autoSpaceDE/>
              <w:autoSpaceDN/>
              <w:adjustRightInd/>
              <w:ind w:left="140" w:right="-225" w:firstLine="195"/>
              <w:textAlignment w:val="auto"/>
              <w:rPr>
                <w:rFonts w:hAnsi="Times New Roman" w:cs="Times New Roman"/>
                <w:sz w:val="22"/>
                <w:szCs w:val="22"/>
                <w:lang w:val="en-GB"/>
              </w:rPr>
            </w:pPr>
          </w:p>
        </w:tc>
        <w:tc>
          <w:tcPr>
            <w:tcW w:w="1136" w:type="dxa"/>
            <w:vAlign w:val="bottom"/>
          </w:tcPr>
          <w:p w14:paraId="08BB0500" w14:textId="065978DA" w:rsidR="00E83716" w:rsidRPr="003917C6" w:rsidRDefault="00E83716" w:rsidP="006C22BB">
            <w:pPr>
              <w:overflowPunct/>
              <w:autoSpaceDE/>
              <w:autoSpaceDN/>
              <w:adjustRightInd/>
              <w:ind w:left="335" w:right="-225"/>
              <w:jc w:val="center"/>
              <w:textAlignment w:val="auto"/>
              <w:rPr>
                <w:rFonts w:hAnsi="Times New Roman" w:cs="Times New Roman"/>
                <w:sz w:val="22"/>
                <w:szCs w:val="22"/>
                <w:lang w:val="en-GB"/>
              </w:rPr>
            </w:pPr>
          </w:p>
        </w:tc>
        <w:tc>
          <w:tcPr>
            <w:tcW w:w="187" w:type="dxa"/>
            <w:vAlign w:val="bottom"/>
          </w:tcPr>
          <w:p w14:paraId="09BB7365" w14:textId="77777777" w:rsidR="00E83716" w:rsidRPr="003917C6" w:rsidRDefault="00E83716" w:rsidP="006C22BB">
            <w:pPr>
              <w:overflowPunct/>
              <w:autoSpaceDE/>
              <w:autoSpaceDN/>
              <w:adjustRightInd/>
              <w:ind w:left="140" w:right="-225" w:firstLine="195"/>
              <w:textAlignment w:val="auto"/>
              <w:rPr>
                <w:rFonts w:hAnsi="Times New Roman" w:cs="Times New Roman"/>
                <w:sz w:val="22"/>
                <w:szCs w:val="22"/>
                <w:lang w:val="en-GB"/>
              </w:rPr>
            </w:pPr>
          </w:p>
        </w:tc>
        <w:tc>
          <w:tcPr>
            <w:tcW w:w="1182" w:type="dxa"/>
            <w:vAlign w:val="bottom"/>
          </w:tcPr>
          <w:p w14:paraId="7746AB7A" w14:textId="057C230E" w:rsidR="00E83716" w:rsidRPr="003917C6" w:rsidRDefault="00E83716" w:rsidP="006C22BB">
            <w:pPr>
              <w:overflowPunct/>
              <w:autoSpaceDE/>
              <w:autoSpaceDN/>
              <w:adjustRightInd/>
              <w:ind w:left="306" w:right="-226" w:hanging="141"/>
              <w:textAlignment w:val="auto"/>
              <w:rPr>
                <w:rFonts w:hAnsi="Times New Roman" w:cs="Times New Roman"/>
                <w:sz w:val="22"/>
                <w:szCs w:val="22"/>
                <w:lang w:val="en-GB"/>
              </w:rPr>
            </w:pPr>
          </w:p>
        </w:tc>
        <w:tc>
          <w:tcPr>
            <w:tcW w:w="249" w:type="dxa"/>
            <w:vAlign w:val="bottom"/>
          </w:tcPr>
          <w:p w14:paraId="6D2D5397" w14:textId="77777777" w:rsidR="00E83716" w:rsidRPr="003917C6" w:rsidRDefault="00E83716" w:rsidP="006C22BB">
            <w:pPr>
              <w:overflowPunct/>
              <w:autoSpaceDE/>
              <w:autoSpaceDN/>
              <w:adjustRightInd/>
              <w:ind w:left="306" w:right="-225" w:firstLine="195"/>
              <w:textAlignment w:val="auto"/>
              <w:rPr>
                <w:rFonts w:hAnsi="Times New Roman" w:cs="Times New Roman"/>
                <w:sz w:val="22"/>
                <w:szCs w:val="22"/>
                <w:lang w:val="en-GB"/>
              </w:rPr>
            </w:pPr>
          </w:p>
        </w:tc>
        <w:tc>
          <w:tcPr>
            <w:tcW w:w="1324" w:type="dxa"/>
            <w:vAlign w:val="bottom"/>
          </w:tcPr>
          <w:p w14:paraId="7EECB3D3" w14:textId="1D98AEF1" w:rsidR="00E83716" w:rsidRPr="003917C6" w:rsidRDefault="00E83716" w:rsidP="006C22BB">
            <w:pPr>
              <w:overflowPunct/>
              <w:autoSpaceDE/>
              <w:autoSpaceDN/>
              <w:adjustRightInd/>
              <w:ind w:left="335" w:right="-225"/>
              <w:jc w:val="center"/>
              <w:textAlignment w:val="auto"/>
              <w:rPr>
                <w:rFonts w:hAnsi="Times New Roman" w:cs="Times New Roman"/>
                <w:sz w:val="22"/>
                <w:szCs w:val="22"/>
                <w:lang w:val="en-GB"/>
              </w:rPr>
            </w:pPr>
          </w:p>
        </w:tc>
      </w:tr>
      <w:tr w:rsidR="00682723" w:rsidRPr="003917C6" w14:paraId="0DBB38C5" w14:textId="77777777" w:rsidTr="005F1E5C">
        <w:trPr>
          <w:cantSplit/>
        </w:trPr>
        <w:tc>
          <w:tcPr>
            <w:tcW w:w="3764" w:type="dxa"/>
            <w:vAlign w:val="bottom"/>
          </w:tcPr>
          <w:p w14:paraId="44362996" w14:textId="5811A54F" w:rsidR="00682723" w:rsidRPr="003917C6" w:rsidRDefault="00682723" w:rsidP="00682723">
            <w:pPr>
              <w:overflowPunct/>
              <w:autoSpaceDE/>
              <w:autoSpaceDN/>
              <w:adjustRightInd/>
              <w:textAlignment w:val="auto"/>
              <w:rPr>
                <w:rFonts w:hAnsi="Times New Roman" w:cs="Times New Roman"/>
                <w:sz w:val="22"/>
                <w:szCs w:val="22"/>
                <w:lang w:bidi="ar-SA"/>
              </w:rPr>
            </w:pPr>
            <w:r w:rsidRPr="003917C6">
              <w:rPr>
                <w:rFonts w:hAnsi="Times New Roman" w:cs="Times New Roman"/>
                <w:sz w:val="22"/>
                <w:szCs w:val="22"/>
                <w:lang w:val="en-GB"/>
              </w:rPr>
              <w:t xml:space="preserve">  Unsecured</w:t>
            </w:r>
          </w:p>
        </w:tc>
        <w:tc>
          <w:tcPr>
            <w:tcW w:w="1161" w:type="dxa"/>
            <w:vAlign w:val="bottom"/>
          </w:tcPr>
          <w:p w14:paraId="6CE642C5" w14:textId="5EAE8B38" w:rsidR="00682723" w:rsidRPr="003917C6" w:rsidRDefault="00682723" w:rsidP="00682723">
            <w:pPr>
              <w:overflowPunct/>
              <w:autoSpaceDE/>
              <w:autoSpaceDN/>
              <w:adjustRightInd/>
              <w:ind w:left="140" w:right="-225" w:firstLine="195"/>
              <w:textAlignment w:val="auto"/>
              <w:rPr>
                <w:rFonts w:hAnsi="Times New Roman" w:cs="Times New Roman"/>
                <w:sz w:val="22"/>
                <w:szCs w:val="22"/>
                <w:lang w:val="en-GB"/>
              </w:rPr>
            </w:pPr>
            <w:r w:rsidRPr="003917C6">
              <w:rPr>
                <w:rFonts w:hAnsi="Times New Roman" w:cs="Times New Roman"/>
                <w:sz w:val="22"/>
                <w:szCs w:val="22"/>
                <w:lang w:val="en-GB"/>
              </w:rPr>
              <w:t>1,137</w:t>
            </w:r>
          </w:p>
        </w:tc>
        <w:tc>
          <w:tcPr>
            <w:tcW w:w="187" w:type="dxa"/>
            <w:vAlign w:val="bottom"/>
          </w:tcPr>
          <w:p w14:paraId="589C7341" w14:textId="77777777" w:rsidR="00682723" w:rsidRPr="003917C6" w:rsidRDefault="00682723" w:rsidP="00682723">
            <w:pPr>
              <w:overflowPunct/>
              <w:autoSpaceDE/>
              <w:autoSpaceDN/>
              <w:adjustRightInd/>
              <w:ind w:left="140" w:right="-225" w:firstLine="195"/>
              <w:textAlignment w:val="auto"/>
              <w:rPr>
                <w:rFonts w:hAnsi="Times New Roman" w:cs="Times New Roman"/>
                <w:sz w:val="22"/>
                <w:szCs w:val="22"/>
                <w:lang w:val="en-GB"/>
              </w:rPr>
            </w:pPr>
          </w:p>
        </w:tc>
        <w:tc>
          <w:tcPr>
            <w:tcW w:w="1136" w:type="dxa"/>
            <w:vAlign w:val="bottom"/>
          </w:tcPr>
          <w:p w14:paraId="04FE6FD7" w14:textId="691FD036" w:rsidR="00682723" w:rsidRPr="003917C6" w:rsidRDefault="00682723" w:rsidP="00682723">
            <w:pPr>
              <w:overflowPunct/>
              <w:autoSpaceDE/>
              <w:autoSpaceDN/>
              <w:adjustRightInd/>
              <w:ind w:left="335" w:right="-225"/>
              <w:jc w:val="center"/>
              <w:textAlignment w:val="auto"/>
              <w:rPr>
                <w:rFonts w:hAnsi="Times New Roman" w:cs="Times New Roman"/>
                <w:sz w:val="22"/>
                <w:szCs w:val="22"/>
                <w:lang w:val="en-GB"/>
              </w:rPr>
            </w:pPr>
            <w:r w:rsidRPr="003917C6">
              <w:rPr>
                <w:rFonts w:hAnsi="Times New Roman" w:cs="Times New Roman"/>
                <w:sz w:val="22"/>
                <w:szCs w:val="22"/>
                <w:lang w:val="en-GB"/>
              </w:rPr>
              <w:t>-</w:t>
            </w:r>
          </w:p>
        </w:tc>
        <w:tc>
          <w:tcPr>
            <w:tcW w:w="187" w:type="dxa"/>
            <w:vAlign w:val="bottom"/>
          </w:tcPr>
          <w:p w14:paraId="30153BCF" w14:textId="77777777" w:rsidR="00682723" w:rsidRPr="003917C6" w:rsidRDefault="00682723" w:rsidP="00682723">
            <w:pPr>
              <w:overflowPunct/>
              <w:autoSpaceDE/>
              <w:autoSpaceDN/>
              <w:adjustRightInd/>
              <w:ind w:left="140" w:right="-225" w:firstLine="195"/>
              <w:textAlignment w:val="auto"/>
              <w:rPr>
                <w:rFonts w:hAnsi="Times New Roman" w:cs="Times New Roman"/>
                <w:sz w:val="22"/>
                <w:szCs w:val="22"/>
                <w:lang w:val="en-GB"/>
              </w:rPr>
            </w:pPr>
          </w:p>
        </w:tc>
        <w:tc>
          <w:tcPr>
            <w:tcW w:w="1182" w:type="dxa"/>
            <w:vAlign w:val="bottom"/>
          </w:tcPr>
          <w:p w14:paraId="39A45096" w14:textId="0483A4E7" w:rsidR="00682723" w:rsidRPr="003917C6" w:rsidRDefault="00682723" w:rsidP="0012638B">
            <w:pPr>
              <w:overflowPunct/>
              <w:autoSpaceDE/>
              <w:autoSpaceDN/>
              <w:adjustRightInd/>
              <w:ind w:left="-156" w:right="179" w:hanging="154"/>
              <w:jc w:val="right"/>
              <w:textAlignment w:val="auto"/>
              <w:rPr>
                <w:rFonts w:hAnsi="Times New Roman" w:cs="Times New Roman"/>
                <w:sz w:val="22"/>
                <w:szCs w:val="22"/>
                <w:lang w:val="en-GB"/>
              </w:rPr>
            </w:pPr>
            <w:r w:rsidRPr="003917C6">
              <w:rPr>
                <w:rFonts w:hAnsi="Times New Roman" w:cs="Times New Roman"/>
                <w:sz w:val="22"/>
                <w:szCs w:val="22"/>
                <w:lang w:val="en-GB"/>
              </w:rPr>
              <w:t>1,137</w:t>
            </w:r>
          </w:p>
        </w:tc>
        <w:tc>
          <w:tcPr>
            <w:tcW w:w="249" w:type="dxa"/>
            <w:vAlign w:val="bottom"/>
          </w:tcPr>
          <w:p w14:paraId="6FB462E8" w14:textId="77777777" w:rsidR="00682723" w:rsidRPr="003917C6" w:rsidRDefault="00682723" w:rsidP="00682723">
            <w:pPr>
              <w:overflowPunct/>
              <w:autoSpaceDE/>
              <w:autoSpaceDN/>
              <w:adjustRightInd/>
              <w:ind w:left="306" w:right="-225" w:firstLine="195"/>
              <w:textAlignment w:val="auto"/>
              <w:rPr>
                <w:rFonts w:hAnsi="Times New Roman" w:cs="Times New Roman"/>
                <w:sz w:val="22"/>
                <w:szCs w:val="22"/>
                <w:lang w:val="en-GB"/>
              </w:rPr>
            </w:pPr>
          </w:p>
        </w:tc>
        <w:tc>
          <w:tcPr>
            <w:tcW w:w="1324" w:type="dxa"/>
            <w:vAlign w:val="bottom"/>
          </w:tcPr>
          <w:p w14:paraId="76434501" w14:textId="4959DA01" w:rsidR="00682723" w:rsidRPr="003917C6" w:rsidRDefault="00682723" w:rsidP="00682723">
            <w:pPr>
              <w:overflowPunct/>
              <w:autoSpaceDE/>
              <w:autoSpaceDN/>
              <w:adjustRightInd/>
              <w:ind w:left="335" w:right="-225"/>
              <w:jc w:val="center"/>
              <w:textAlignment w:val="auto"/>
              <w:rPr>
                <w:rFonts w:hAnsi="Times New Roman" w:cs="Times New Roman"/>
                <w:sz w:val="22"/>
                <w:szCs w:val="22"/>
                <w:lang w:val="en-GB"/>
              </w:rPr>
            </w:pPr>
            <w:r w:rsidRPr="003917C6">
              <w:rPr>
                <w:rFonts w:hAnsi="Times New Roman" w:cs="Times New Roman"/>
                <w:sz w:val="22"/>
                <w:szCs w:val="22"/>
                <w:lang w:val="en-GB"/>
              </w:rPr>
              <w:t>-</w:t>
            </w:r>
          </w:p>
        </w:tc>
      </w:tr>
      <w:tr w:rsidR="00682723" w:rsidRPr="003917C6" w14:paraId="6E4483E1" w14:textId="77777777" w:rsidTr="00AB4ABD">
        <w:trPr>
          <w:cantSplit/>
        </w:trPr>
        <w:tc>
          <w:tcPr>
            <w:tcW w:w="3764" w:type="dxa"/>
          </w:tcPr>
          <w:p w14:paraId="7AE077ED" w14:textId="48E1F6A1" w:rsidR="00682723" w:rsidRPr="003917C6" w:rsidRDefault="00682723" w:rsidP="00682723">
            <w:pPr>
              <w:overflowPunct/>
              <w:autoSpaceDE/>
              <w:autoSpaceDN/>
              <w:adjustRightInd/>
              <w:textAlignment w:val="auto"/>
              <w:rPr>
                <w:rFonts w:hAnsi="Times New Roman" w:cs="Times New Roman"/>
                <w:sz w:val="22"/>
                <w:szCs w:val="22"/>
                <w:lang w:bidi="ar-SA"/>
              </w:rPr>
            </w:pPr>
            <w:r w:rsidRPr="003917C6">
              <w:rPr>
                <w:rFonts w:hAnsi="Times New Roman" w:cs="Times New Roman"/>
                <w:sz w:val="22"/>
                <w:szCs w:val="22"/>
                <w:lang w:bidi="ar-SA"/>
              </w:rPr>
              <w:t>Liabilities under rehabilitation plan</w:t>
            </w:r>
          </w:p>
        </w:tc>
        <w:tc>
          <w:tcPr>
            <w:tcW w:w="1161" w:type="dxa"/>
            <w:vAlign w:val="bottom"/>
          </w:tcPr>
          <w:p w14:paraId="1065C838" w14:textId="77777777" w:rsidR="00682723" w:rsidRPr="003917C6" w:rsidRDefault="00682723" w:rsidP="00682723">
            <w:pPr>
              <w:overflowPunct/>
              <w:autoSpaceDE/>
              <w:autoSpaceDN/>
              <w:adjustRightInd/>
              <w:ind w:left="140" w:right="-225" w:firstLine="195"/>
              <w:textAlignment w:val="auto"/>
              <w:rPr>
                <w:rFonts w:hAnsi="Times New Roman" w:cs="Times New Roman"/>
                <w:sz w:val="22"/>
                <w:szCs w:val="22"/>
                <w:lang w:val="en-GB"/>
              </w:rPr>
            </w:pPr>
          </w:p>
        </w:tc>
        <w:tc>
          <w:tcPr>
            <w:tcW w:w="187" w:type="dxa"/>
            <w:vAlign w:val="bottom"/>
          </w:tcPr>
          <w:p w14:paraId="2BBECF68" w14:textId="77777777" w:rsidR="00682723" w:rsidRPr="003917C6" w:rsidRDefault="00682723" w:rsidP="00682723">
            <w:pPr>
              <w:overflowPunct/>
              <w:autoSpaceDE/>
              <w:autoSpaceDN/>
              <w:adjustRightInd/>
              <w:ind w:left="140" w:right="-225" w:firstLine="195"/>
              <w:textAlignment w:val="auto"/>
              <w:rPr>
                <w:rFonts w:hAnsi="Times New Roman" w:cs="Times New Roman"/>
                <w:sz w:val="22"/>
                <w:szCs w:val="22"/>
                <w:lang w:val="en-GB"/>
              </w:rPr>
            </w:pPr>
          </w:p>
        </w:tc>
        <w:tc>
          <w:tcPr>
            <w:tcW w:w="1136" w:type="dxa"/>
            <w:vAlign w:val="bottom"/>
          </w:tcPr>
          <w:p w14:paraId="5227920F" w14:textId="77777777" w:rsidR="00682723" w:rsidRPr="003917C6" w:rsidRDefault="00682723" w:rsidP="00682723">
            <w:pPr>
              <w:overflowPunct/>
              <w:autoSpaceDE/>
              <w:autoSpaceDN/>
              <w:adjustRightInd/>
              <w:ind w:left="335" w:right="-225"/>
              <w:jc w:val="center"/>
              <w:textAlignment w:val="auto"/>
              <w:rPr>
                <w:rFonts w:hAnsi="Times New Roman" w:cs="Times New Roman"/>
                <w:sz w:val="22"/>
                <w:szCs w:val="22"/>
                <w:lang w:val="en-GB"/>
              </w:rPr>
            </w:pPr>
          </w:p>
        </w:tc>
        <w:tc>
          <w:tcPr>
            <w:tcW w:w="187" w:type="dxa"/>
            <w:vAlign w:val="bottom"/>
          </w:tcPr>
          <w:p w14:paraId="531B3C04" w14:textId="77777777" w:rsidR="00682723" w:rsidRPr="003917C6" w:rsidRDefault="00682723" w:rsidP="00682723">
            <w:pPr>
              <w:overflowPunct/>
              <w:autoSpaceDE/>
              <w:autoSpaceDN/>
              <w:adjustRightInd/>
              <w:ind w:left="140" w:right="-225" w:firstLine="195"/>
              <w:textAlignment w:val="auto"/>
              <w:rPr>
                <w:rFonts w:hAnsi="Times New Roman" w:cs="Times New Roman"/>
                <w:sz w:val="22"/>
                <w:szCs w:val="22"/>
                <w:lang w:val="en-GB"/>
              </w:rPr>
            </w:pPr>
          </w:p>
        </w:tc>
        <w:tc>
          <w:tcPr>
            <w:tcW w:w="1182" w:type="dxa"/>
            <w:vAlign w:val="bottom"/>
          </w:tcPr>
          <w:p w14:paraId="56DA34E0" w14:textId="77777777" w:rsidR="00682723" w:rsidRPr="003917C6" w:rsidRDefault="00682723" w:rsidP="0012638B">
            <w:pPr>
              <w:overflowPunct/>
              <w:autoSpaceDE/>
              <w:autoSpaceDN/>
              <w:adjustRightInd/>
              <w:ind w:left="-156" w:right="179" w:hanging="154"/>
              <w:jc w:val="right"/>
              <w:textAlignment w:val="auto"/>
              <w:rPr>
                <w:rFonts w:hAnsi="Times New Roman" w:cs="Times New Roman"/>
                <w:sz w:val="22"/>
                <w:szCs w:val="22"/>
                <w:lang w:val="en-GB"/>
              </w:rPr>
            </w:pPr>
          </w:p>
        </w:tc>
        <w:tc>
          <w:tcPr>
            <w:tcW w:w="249" w:type="dxa"/>
            <w:vAlign w:val="bottom"/>
          </w:tcPr>
          <w:p w14:paraId="0C2B63E6" w14:textId="77777777" w:rsidR="00682723" w:rsidRPr="003917C6" w:rsidRDefault="00682723" w:rsidP="00682723">
            <w:pPr>
              <w:overflowPunct/>
              <w:autoSpaceDE/>
              <w:autoSpaceDN/>
              <w:adjustRightInd/>
              <w:ind w:left="306" w:right="-225" w:firstLine="195"/>
              <w:textAlignment w:val="auto"/>
              <w:rPr>
                <w:rFonts w:hAnsi="Times New Roman" w:cs="Times New Roman"/>
                <w:sz w:val="22"/>
                <w:szCs w:val="22"/>
                <w:lang w:val="en-GB"/>
              </w:rPr>
            </w:pPr>
          </w:p>
        </w:tc>
        <w:tc>
          <w:tcPr>
            <w:tcW w:w="1324" w:type="dxa"/>
            <w:vAlign w:val="bottom"/>
          </w:tcPr>
          <w:p w14:paraId="77A41EF5" w14:textId="77777777" w:rsidR="00682723" w:rsidRPr="003917C6" w:rsidRDefault="00682723" w:rsidP="00682723">
            <w:pPr>
              <w:overflowPunct/>
              <w:autoSpaceDE/>
              <w:autoSpaceDN/>
              <w:adjustRightInd/>
              <w:ind w:left="335" w:right="-225"/>
              <w:jc w:val="center"/>
              <w:textAlignment w:val="auto"/>
              <w:rPr>
                <w:rFonts w:hAnsi="Times New Roman" w:cs="Times New Roman"/>
                <w:sz w:val="22"/>
                <w:szCs w:val="22"/>
                <w:lang w:val="en-GB"/>
              </w:rPr>
            </w:pPr>
          </w:p>
        </w:tc>
      </w:tr>
      <w:tr w:rsidR="00682723" w:rsidRPr="003917C6" w14:paraId="684C4FD5" w14:textId="77777777" w:rsidTr="00AB4ABD">
        <w:trPr>
          <w:cantSplit/>
        </w:trPr>
        <w:tc>
          <w:tcPr>
            <w:tcW w:w="3764" w:type="dxa"/>
          </w:tcPr>
          <w:p w14:paraId="21E6555F" w14:textId="1FBF4B38" w:rsidR="00682723" w:rsidRPr="003917C6" w:rsidRDefault="00682723" w:rsidP="00682723">
            <w:pPr>
              <w:overflowPunct/>
              <w:autoSpaceDE/>
              <w:autoSpaceDN/>
              <w:adjustRightInd/>
              <w:textAlignment w:val="auto"/>
              <w:rPr>
                <w:rFonts w:hAnsi="Times New Roman" w:cs="Times New Roman"/>
                <w:sz w:val="22"/>
                <w:szCs w:val="22"/>
                <w:lang w:bidi="ar-SA"/>
              </w:rPr>
            </w:pPr>
            <w:r w:rsidRPr="003917C6">
              <w:rPr>
                <w:rFonts w:hAnsi="Times New Roman" w:cs="Times New Roman"/>
                <w:sz w:val="22"/>
                <w:szCs w:val="22"/>
                <w:lang w:val="en-GB"/>
              </w:rPr>
              <w:t xml:space="preserve">   Unsecured</w:t>
            </w:r>
          </w:p>
        </w:tc>
        <w:tc>
          <w:tcPr>
            <w:tcW w:w="1161" w:type="dxa"/>
            <w:vAlign w:val="bottom"/>
          </w:tcPr>
          <w:p w14:paraId="1C65ECCA" w14:textId="6DFCC1C1" w:rsidR="00682723" w:rsidRPr="003917C6" w:rsidRDefault="00682723" w:rsidP="00682723">
            <w:pPr>
              <w:overflowPunct/>
              <w:autoSpaceDE/>
              <w:autoSpaceDN/>
              <w:adjustRightInd/>
              <w:ind w:left="-37" w:right="176" w:hanging="140"/>
              <w:jc w:val="right"/>
              <w:textAlignment w:val="auto"/>
              <w:rPr>
                <w:rFonts w:hAnsi="Times New Roman" w:cs="Times New Roman"/>
                <w:sz w:val="22"/>
                <w:szCs w:val="22"/>
                <w:lang w:val="en-GB"/>
              </w:rPr>
            </w:pPr>
            <w:r w:rsidRPr="003917C6">
              <w:rPr>
                <w:rFonts w:hAnsi="Times New Roman" w:cs="Times New Roman"/>
                <w:sz w:val="22"/>
                <w:szCs w:val="22"/>
                <w:lang w:val="en-GB"/>
              </w:rPr>
              <w:t>146</w:t>
            </w:r>
          </w:p>
        </w:tc>
        <w:tc>
          <w:tcPr>
            <w:tcW w:w="187" w:type="dxa"/>
            <w:vAlign w:val="bottom"/>
          </w:tcPr>
          <w:p w14:paraId="0D39BB9B" w14:textId="77777777" w:rsidR="00682723" w:rsidRPr="003917C6" w:rsidRDefault="00682723" w:rsidP="00682723">
            <w:pPr>
              <w:overflowPunct/>
              <w:autoSpaceDE/>
              <w:autoSpaceDN/>
              <w:adjustRightInd/>
              <w:ind w:left="140" w:right="-225" w:firstLine="195"/>
              <w:textAlignment w:val="auto"/>
              <w:rPr>
                <w:rFonts w:hAnsi="Times New Roman" w:cs="Times New Roman"/>
                <w:sz w:val="22"/>
                <w:szCs w:val="22"/>
                <w:lang w:val="en-GB"/>
              </w:rPr>
            </w:pPr>
          </w:p>
        </w:tc>
        <w:tc>
          <w:tcPr>
            <w:tcW w:w="1136" w:type="dxa"/>
            <w:vAlign w:val="bottom"/>
          </w:tcPr>
          <w:p w14:paraId="7ADEE1F3" w14:textId="14A1FDB4" w:rsidR="00682723" w:rsidRPr="003917C6" w:rsidRDefault="00682723" w:rsidP="00682723">
            <w:pPr>
              <w:overflowPunct/>
              <w:autoSpaceDE/>
              <w:autoSpaceDN/>
              <w:adjustRightInd/>
              <w:ind w:left="335" w:right="-225"/>
              <w:jc w:val="center"/>
              <w:textAlignment w:val="auto"/>
              <w:rPr>
                <w:rFonts w:hAnsi="Times New Roman" w:cs="Times New Roman"/>
                <w:sz w:val="22"/>
                <w:szCs w:val="22"/>
                <w:lang w:val="en-GB"/>
              </w:rPr>
            </w:pPr>
            <w:r w:rsidRPr="003917C6">
              <w:rPr>
                <w:rFonts w:hAnsi="Times New Roman" w:cs="Times New Roman"/>
                <w:sz w:val="22"/>
                <w:szCs w:val="22"/>
                <w:lang w:val="en-GB"/>
              </w:rPr>
              <w:t>-</w:t>
            </w:r>
          </w:p>
        </w:tc>
        <w:tc>
          <w:tcPr>
            <w:tcW w:w="187" w:type="dxa"/>
            <w:vAlign w:val="bottom"/>
          </w:tcPr>
          <w:p w14:paraId="538F33C4" w14:textId="77777777" w:rsidR="00682723" w:rsidRPr="003917C6" w:rsidRDefault="00682723" w:rsidP="00682723">
            <w:pPr>
              <w:overflowPunct/>
              <w:autoSpaceDE/>
              <w:autoSpaceDN/>
              <w:adjustRightInd/>
              <w:ind w:left="140" w:right="-225" w:firstLine="195"/>
              <w:textAlignment w:val="auto"/>
              <w:rPr>
                <w:rFonts w:hAnsi="Times New Roman" w:cs="Times New Roman"/>
                <w:sz w:val="22"/>
                <w:szCs w:val="22"/>
                <w:lang w:val="en-GB"/>
              </w:rPr>
            </w:pPr>
          </w:p>
        </w:tc>
        <w:tc>
          <w:tcPr>
            <w:tcW w:w="1182" w:type="dxa"/>
            <w:vAlign w:val="bottom"/>
          </w:tcPr>
          <w:p w14:paraId="37C1D639" w14:textId="4F2D22C1" w:rsidR="00682723" w:rsidRPr="003917C6" w:rsidRDefault="00682723" w:rsidP="0012638B">
            <w:pPr>
              <w:overflowPunct/>
              <w:autoSpaceDE/>
              <w:autoSpaceDN/>
              <w:adjustRightInd/>
              <w:ind w:left="-156" w:right="179" w:hanging="154"/>
              <w:jc w:val="right"/>
              <w:textAlignment w:val="auto"/>
              <w:rPr>
                <w:rFonts w:hAnsi="Times New Roman" w:cs="Times New Roman"/>
                <w:sz w:val="22"/>
                <w:szCs w:val="22"/>
                <w:lang w:val="en-GB"/>
              </w:rPr>
            </w:pPr>
            <w:r w:rsidRPr="003917C6">
              <w:rPr>
                <w:rFonts w:hAnsi="Times New Roman" w:cs="Times New Roman"/>
                <w:sz w:val="22"/>
                <w:szCs w:val="22"/>
                <w:lang w:val="en-GB"/>
              </w:rPr>
              <w:t>146</w:t>
            </w:r>
          </w:p>
        </w:tc>
        <w:tc>
          <w:tcPr>
            <w:tcW w:w="249" w:type="dxa"/>
            <w:vAlign w:val="bottom"/>
          </w:tcPr>
          <w:p w14:paraId="22441164" w14:textId="77777777" w:rsidR="00682723" w:rsidRPr="003917C6" w:rsidRDefault="00682723" w:rsidP="00682723">
            <w:pPr>
              <w:overflowPunct/>
              <w:autoSpaceDE/>
              <w:autoSpaceDN/>
              <w:adjustRightInd/>
              <w:ind w:left="306" w:right="-225" w:firstLine="195"/>
              <w:textAlignment w:val="auto"/>
              <w:rPr>
                <w:rFonts w:hAnsi="Times New Roman" w:cs="Times New Roman"/>
                <w:sz w:val="22"/>
                <w:szCs w:val="22"/>
                <w:lang w:val="en-GB"/>
              </w:rPr>
            </w:pPr>
          </w:p>
        </w:tc>
        <w:tc>
          <w:tcPr>
            <w:tcW w:w="1324" w:type="dxa"/>
            <w:vAlign w:val="bottom"/>
          </w:tcPr>
          <w:p w14:paraId="285BE426" w14:textId="119B1AB6" w:rsidR="00682723" w:rsidRPr="003917C6" w:rsidRDefault="00682723" w:rsidP="00682723">
            <w:pPr>
              <w:overflowPunct/>
              <w:autoSpaceDE/>
              <w:autoSpaceDN/>
              <w:adjustRightInd/>
              <w:ind w:left="335" w:right="-225"/>
              <w:jc w:val="center"/>
              <w:textAlignment w:val="auto"/>
              <w:rPr>
                <w:rFonts w:hAnsi="Times New Roman" w:cs="Times New Roman"/>
                <w:sz w:val="22"/>
                <w:szCs w:val="22"/>
                <w:lang w:val="en-GB"/>
              </w:rPr>
            </w:pPr>
            <w:r w:rsidRPr="003917C6">
              <w:rPr>
                <w:rFonts w:hAnsi="Times New Roman" w:cs="Times New Roman"/>
                <w:sz w:val="22"/>
                <w:szCs w:val="22"/>
                <w:lang w:val="en-GB"/>
              </w:rPr>
              <w:t>-</w:t>
            </w:r>
          </w:p>
        </w:tc>
      </w:tr>
      <w:tr w:rsidR="00682723" w:rsidRPr="003917C6" w14:paraId="510B79F7" w14:textId="77777777" w:rsidTr="005F1E5C">
        <w:trPr>
          <w:cantSplit/>
          <w:trHeight w:val="254"/>
        </w:trPr>
        <w:tc>
          <w:tcPr>
            <w:tcW w:w="3764" w:type="dxa"/>
            <w:vAlign w:val="bottom"/>
          </w:tcPr>
          <w:p w14:paraId="07720F29" w14:textId="77777777" w:rsidR="00682723" w:rsidRPr="003917C6" w:rsidRDefault="00682723" w:rsidP="00682723">
            <w:pPr>
              <w:overflowPunct/>
              <w:autoSpaceDE/>
              <w:autoSpaceDN/>
              <w:adjustRightInd/>
              <w:textAlignment w:val="auto"/>
              <w:rPr>
                <w:rFonts w:hAnsi="Times New Roman" w:cs="Times New Roman"/>
                <w:sz w:val="22"/>
                <w:szCs w:val="22"/>
                <w:lang w:val="en-GB"/>
              </w:rPr>
            </w:pPr>
            <w:r w:rsidRPr="003917C6">
              <w:rPr>
                <w:rFonts w:hAnsi="Times New Roman" w:cs="Times New Roman"/>
                <w:sz w:val="22"/>
                <w:szCs w:val="22"/>
                <w:lang w:val="en-GB"/>
              </w:rPr>
              <w:t xml:space="preserve">Long-term loan from related party </w:t>
            </w:r>
          </w:p>
        </w:tc>
        <w:tc>
          <w:tcPr>
            <w:tcW w:w="1161" w:type="dxa"/>
            <w:vAlign w:val="bottom"/>
          </w:tcPr>
          <w:p w14:paraId="3DBC55F0" w14:textId="77777777" w:rsidR="00682723" w:rsidRPr="003917C6" w:rsidRDefault="00682723" w:rsidP="00682723">
            <w:pPr>
              <w:overflowPunct/>
              <w:autoSpaceDE/>
              <w:autoSpaceDN/>
              <w:adjustRightInd/>
              <w:ind w:left="140"/>
              <w:textAlignment w:val="auto"/>
              <w:rPr>
                <w:rFonts w:hAnsi="Times New Roman" w:cs="Times New Roman"/>
                <w:sz w:val="22"/>
                <w:szCs w:val="22"/>
                <w:lang w:val="en-GB"/>
              </w:rPr>
            </w:pPr>
          </w:p>
        </w:tc>
        <w:tc>
          <w:tcPr>
            <w:tcW w:w="187" w:type="dxa"/>
            <w:vAlign w:val="bottom"/>
          </w:tcPr>
          <w:p w14:paraId="7D399AF2" w14:textId="77777777" w:rsidR="00682723" w:rsidRPr="003917C6" w:rsidRDefault="00682723" w:rsidP="00682723">
            <w:pPr>
              <w:overflowPunct/>
              <w:autoSpaceDE/>
              <w:autoSpaceDN/>
              <w:adjustRightInd/>
              <w:ind w:left="140"/>
              <w:textAlignment w:val="auto"/>
              <w:rPr>
                <w:rFonts w:hAnsi="Times New Roman" w:cs="Times New Roman"/>
                <w:sz w:val="22"/>
                <w:szCs w:val="22"/>
                <w:lang w:val="en-GB"/>
              </w:rPr>
            </w:pPr>
          </w:p>
        </w:tc>
        <w:tc>
          <w:tcPr>
            <w:tcW w:w="1136" w:type="dxa"/>
            <w:vAlign w:val="bottom"/>
          </w:tcPr>
          <w:p w14:paraId="25FA300D" w14:textId="77777777" w:rsidR="00682723" w:rsidRPr="003917C6" w:rsidRDefault="00682723" w:rsidP="00682723">
            <w:pPr>
              <w:overflowPunct/>
              <w:autoSpaceDE/>
              <w:autoSpaceDN/>
              <w:adjustRightInd/>
              <w:ind w:left="140"/>
              <w:textAlignment w:val="auto"/>
              <w:rPr>
                <w:rFonts w:hAnsi="Times New Roman" w:cs="Times New Roman"/>
                <w:sz w:val="22"/>
                <w:szCs w:val="22"/>
                <w:lang w:val="en-GB"/>
              </w:rPr>
            </w:pPr>
          </w:p>
        </w:tc>
        <w:tc>
          <w:tcPr>
            <w:tcW w:w="187" w:type="dxa"/>
            <w:vAlign w:val="bottom"/>
          </w:tcPr>
          <w:p w14:paraId="0A121933" w14:textId="77777777" w:rsidR="00682723" w:rsidRPr="003917C6" w:rsidRDefault="00682723" w:rsidP="00682723">
            <w:pPr>
              <w:overflowPunct/>
              <w:autoSpaceDE/>
              <w:autoSpaceDN/>
              <w:adjustRightInd/>
              <w:ind w:left="140"/>
              <w:textAlignment w:val="auto"/>
              <w:rPr>
                <w:rFonts w:hAnsi="Times New Roman" w:cs="Times New Roman"/>
                <w:sz w:val="22"/>
                <w:szCs w:val="22"/>
                <w:lang w:val="en-GB"/>
              </w:rPr>
            </w:pPr>
          </w:p>
        </w:tc>
        <w:tc>
          <w:tcPr>
            <w:tcW w:w="1182" w:type="dxa"/>
            <w:vAlign w:val="bottom"/>
          </w:tcPr>
          <w:p w14:paraId="735D6F06" w14:textId="77777777" w:rsidR="00682723" w:rsidRPr="003917C6" w:rsidRDefault="00682723" w:rsidP="0012638B">
            <w:pPr>
              <w:overflowPunct/>
              <w:autoSpaceDE/>
              <w:autoSpaceDN/>
              <w:adjustRightInd/>
              <w:ind w:left="-156" w:right="179" w:hanging="154"/>
              <w:jc w:val="right"/>
              <w:textAlignment w:val="auto"/>
              <w:rPr>
                <w:rFonts w:hAnsi="Times New Roman" w:cs="Times New Roman"/>
                <w:sz w:val="22"/>
                <w:szCs w:val="22"/>
                <w:lang w:val="en-GB"/>
              </w:rPr>
            </w:pPr>
          </w:p>
        </w:tc>
        <w:tc>
          <w:tcPr>
            <w:tcW w:w="249" w:type="dxa"/>
            <w:vAlign w:val="bottom"/>
          </w:tcPr>
          <w:p w14:paraId="62792D8B" w14:textId="77777777" w:rsidR="00682723" w:rsidRPr="003917C6" w:rsidRDefault="00682723" w:rsidP="00682723">
            <w:pPr>
              <w:overflowPunct/>
              <w:autoSpaceDE/>
              <w:autoSpaceDN/>
              <w:adjustRightInd/>
              <w:ind w:left="306" w:right="-226"/>
              <w:textAlignment w:val="auto"/>
              <w:rPr>
                <w:rFonts w:hAnsi="Times New Roman" w:cs="Times New Roman"/>
                <w:sz w:val="22"/>
                <w:szCs w:val="22"/>
                <w:lang w:val="en-GB"/>
              </w:rPr>
            </w:pPr>
          </w:p>
        </w:tc>
        <w:tc>
          <w:tcPr>
            <w:tcW w:w="1324" w:type="dxa"/>
            <w:vAlign w:val="bottom"/>
          </w:tcPr>
          <w:p w14:paraId="5DD50AC8" w14:textId="77777777" w:rsidR="00682723" w:rsidRPr="003917C6" w:rsidRDefault="00682723" w:rsidP="00682723">
            <w:pPr>
              <w:overflowPunct/>
              <w:autoSpaceDE/>
              <w:autoSpaceDN/>
              <w:adjustRightInd/>
              <w:ind w:left="306" w:right="-226"/>
              <w:textAlignment w:val="auto"/>
              <w:rPr>
                <w:rFonts w:hAnsi="Times New Roman" w:cs="Times New Roman"/>
                <w:sz w:val="22"/>
                <w:szCs w:val="22"/>
                <w:lang w:val="en-GB"/>
              </w:rPr>
            </w:pPr>
          </w:p>
        </w:tc>
      </w:tr>
      <w:tr w:rsidR="00682723" w:rsidRPr="003917C6" w14:paraId="2DB4E9D4" w14:textId="77777777" w:rsidTr="005F1E5C">
        <w:trPr>
          <w:cantSplit/>
        </w:trPr>
        <w:tc>
          <w:tcPr>
            <w:tcW w:w="3764" w:type="dxa"/>
            <w:vAlign w:val="bottom"/>
          </w:tcPr>
          <w:p w14:paraId="4052D45E" w14:textId="77777777" w:rsidR="00682723" w:rsidRPr="003917C6" w:rsidRDefault="00682723" w:rsidP="00682723">
            <w:pPr>
              <w:overflowPunct/>
              <w:autoSpaceDE/>
              <w:autoSpaceDN/>
              <w:adjustRightInd/>
              <w:textAlignment w:val="auto"/>
              <w:rPr>
                <w:rFonts w:hAnsi="Times New Roman" w:cs="Times New Roman"/>
                <w:sz w:val="22"/>
                <w:szCs w:val="22"/>
                <w:lang w:val="en-GB"/>
              </w:rPr>
            </w:pPr>
            <w:r w:rsidRPr="003917C6">
              <w:rPr>
                <w:rFonts w:hAnsi="Times New Roman" w:cs="Times New Roman"/>
                <w:sz w:val="22"/>
                <w:szCs w:val="22"/>
                <w:lang w:val="en-GB"/>
              </w:rPr>
              <w:t xml:space="preserve">  Secured</w:t>
            </w:r>
          </w:p>
        </w:tc>
        <w:tc>
          <w:tcPr>
            <w:tcW w:w="1161" w:type="dxa"/>
            <w:vAlign w:val="bottom"/>
          </w:tcPr>
          <w:p w14:paraId="44A9F99B" w14:textId="2D48083B" w:rsidR="00682723" w:rsidRPr="003917C6" w:rsidRDefault="00682723" w:rsidP="00682723">
            <w:pPr>
              <w:overflowPunct/>
              <w:autoSpaceDE/>
              <w:autoSpaceDN/>
              <w:adjustRightInd/>
              <w:ind w:left="140" w:right="-225" w:firstLine="195"/>
              <w:textAlignment w:val="auto"/>
              <w:rPr>
                <w:rFonts w:hAnsi="Times New Roman" w:cs="Times New Roman"/>
                <w:sz w:val="22"/>
                <w:szCs w:val="22"/>
                <w:lang w:val="en-GB"/>
              </w:rPr>
            </w:pPr>
            <w:r w:rsidRPr="003917C6">
              <w:rPr>
                <w:rFonts w:hAnsi="Times New Roman" w:cs="Times New Roman"/>
                <w:sz w:val="22"/>
                <w:szCs w:val="22"/>
                <w:lang w:val="en-GB"/>
              </w:rPr>
              <w:t>1,934</w:t>
            </w:r>
          </w:p>
        </w:tc>
        <w:tc>
          <w:tcPr>
            <w:tcW w:w="187" w:type="dxa"/>
            <w:vAlign w:val="bottom"/>
          </w:tcPr>
          <w:p w14:paraId="47D998E2" w14:textId="77777777" w:rsidR="00682723" w:rsidRPr="003917C6" w:rsidRDefault="00682723" w:rsidP="00682723">
            <w:pPr>
              <w:overflowPunct/>
              <w:autoSpaceDE/>
              <w:autoSpaceDN/>
              <w:adjustRightInd/>
              <w:textAlignment w:val="auto"/>
              <w:rPr>
                <w:rFonts w:hAnsi="Times New Roman" w:cs="Times New Roman"/>
                <w:sz w:val="22"/>
                <w:szCs w:val="22"/>
                <w:lang w:val="en-GB"/>
              </w:rPr>
            </w:pPr>
          </w:p>
        </w:tc>
        <w:tc>
          <w:tcPr>
            <w:tcW w:w="1136" w:type="dxa"/>
            <w:vAlign w:val="bottom"/>
          </w:tcPr>
          <w:p w14:paraId="01CAED52" w14:textId="663365E9" w:rsidR="00682723" w:rsidRPr="003917C6" w:rsidRDefault="00682723" w:rsidP="00682723">
            <w:pPr>
              <w:overflowPunct/>
              <w:autoSpaceDE/>
              <w:autoSpaceDN/>
              <w:adjustRightInd/>
              <w:ind w:left="306" w:right="-226"/>
              <w:textAlignment w:val="auto"/>
              <w:rPr>
                <w:rFonts w:hAnsi="Times New Roman" w:cs="Times New Roman"/>
                <w:sz w:val="22"/>
                <w:szCs w:val="22"/>
                <w:lang w:val="en-GB"/>
              </w:rPr>
            </w:pPr>
            <w:r w:rsidRPr="003917C6">
              <w:rPr>
                <w:rFonts w:hAnsi="Times New Roman" w:cs="Times New Roman"/>
                <w:sz w:val="22"/>
                <w:szCs w:val="22"/>
                <w:lang w:val="en-GB"/>
              </w:rPr>
              <w:t>1,118</w:t>
            </w:r>
          </w:p>
        </w:tc>
        <w:tc>
          <w:tcPr>
            <w:tcW w:w="187" w:type="dxa"/>
            <w:vAlign w:val="bottom"/>
          </w:tcPr>
          <w:p w14:paraId="60FF26BF" w14:textId="77777777" w:rsidR="00682723" w:rsidRPr="003917C6" w:rsidRDefault="00682723" w:rsidP="00682723">
            <w:pPr>
              <w:overflowPunct/>
              <w:autoSpaceDE/>
              <w:autoSpaceDN/>
              <w:adjustRightInd/>
              <w:ind w:left="140"/>
              <w:textAlignment w:val="auto"/>
              <w:rPr>
                <w:rFonts w:hAnsi="Times New Roman" w:cs="Times New Roman"/>
                <w:sz w:val="22"/>
                <w:szCs w:val="22"/>
                <w:lang w:val="en-GB"/>
              </w:rPr>
            </w:pPr>
          </w:p>
        </w:tc>
        <w:tc>
          <w:tcPr>
            <w:tcW w:w="1182" w:type="dxa"/>
            <w:vAlign w:val="bottom"/>
          </w:tcPr>
          <w:p w14:paraId="377E63ED" w14:textId="2CCB5A8C" w:rsidR="00682723" w:rsidRPr="003917C6" w:rsidRDefault="00682723" w:rsidP="0012638B">
            <w:pPr>
              <w:overflowPunct/>
              <w:autoSpaceDE/>
              <w:autoSpaceDN/>
              <w:adjustRightInd/>
              <w:ind w:left="-156" w:right="179" w:hanging="154"/>
              <w:jc w:val="right"/>
              <w:textAlignment w:val="auto"/>
              <w:rPr>
                <w:rFonts w:hAnsi="Times New Roman" w:cs="Times New Roman"/>
                <w:sz w:val="22"/>
                <w:szCs w:val="22"/>
                <w:lang w:val="en-GB"/>
              </w:rPr>
            </w:pPr>
            <w:r w:rsidRPr="003917C6">
              <w:rPr>
                <w:rFonts w:hAnsi="Times New Roman" w:cs="Times New Roman"/>
                <w:sz w:val="22"/>
                <w:szCs w:val="22"/>
                <w:lang w:val="en-GB"/>
              </w:rPr>
              <w:t>885</w:t>
            </w:r>
          </w:p>
        </w:tc>
        <w:tc>
          <w:tcPr>
            <w:tcW w:w="249" w:type="dxa"/>
            <w:vAlign w:val="bottom"/>
          </w:tcPr>
          <w:p w14:paraId="06CC5338" w14:textId="77777777" w:rsidR="00682723" w:rsidRPr="003917C6" w:rsidRDefault="00682723" w:rsidP="00682723">
            <w:pPr>
              <w:overflowPunct/>
              <w:autoSpaceDE/>
              <w:autoSpaceDN/>
              <w:adjustRightInd/>
              <w:ind w:left="306" w:right="-226"/>
              <w:textAlignment w:val="auto"/>
              <w:rPr>
                <w:rFonts w:hAnsi="Times New Roman" w:cs="Times New Roman"/>
                <w:sz w:val="22"/>
                <w:szCs w:val="22"/>
                <w:lang w:val="en-GB"/>
              </w:rPr>
            </w:pPr>
          </w:p>
        </w:tc>
        <w:tc>
          <w:tcPr>
            <w:tcW w:w="1324" w:type="dxa"/>
            <w:vAlign w:val="bottom"/>
          </w:tcPr>
          <w:p w14:paraId="67A12FD5" w14:textId="459E3879" w:rsidR="00682723" w:rsidRPr="003917C6" w:rsidRDefault="00682723" w:rsidP="00682723">
            <w:pPr>
              <w:overflowPunct/>
              <w:autoSpaceDE/>
              <w:autoSpaceDN/>
              <w:adjustRightInd/>
              <w:ind w:left="335" w:right="-225"/>
              <w:jc w:val="center"/>
              <w:textAlignment w:val="auto"/>
              <w:rPr>
                <w:rFonts w:hAnsi="Times New Roman" w:cs="Times New Roman"/>
                <w:sz w:val="22"/>
                <w:szCs w:val="22"/>
                <w:lang w:val="en-GB"/>
              </w:rPr>
            </w:pPr>
            <w:r w:rsidRPr="003917C6">
              <w:rPr>
                <w:rFonts w:hAnsi="Times New Roman" w:cs="Times New Roman"/>
                <w:sz w:val="22"/>
                <w:szCs w:val="22"/>
                <w:lang w:val="en-GB"/>
              </w:rPr>
              <w:t>-</w:t>
            </w:r>
          </w:p>
        </w:tc>
      </w:tr>
      <w:tr w:rsidR="00682723" w:rsidRPr="003917C6" w14:paraId="36F9F2BF" w14:textId="77777777" w:rsidTr="005F1E5C">
        <w:trPr>
          <w:cantSplit/>
        </w:trPr>
        <w:tc>
          <w:tcPr>
            <w:tcW w:w="3764" w:type="dxa"/>
            <w:vAlign w:val="bottom"/>
          </w:tcPr>
          <w:p w14:paraId="107B2FA1" w14:textId="77777777" w:rsidR="00682723" w:rsidRPr="003917C6" w:rsidRDefault="00682723" w:rsidP="00682723">
            <w:pPr>
              <w:overflowPunct/>
              <w:autoSpaceDE/>
              <w:autoSpaceDN/>
              <w:adjustRightInd/>
              <w:textAlignment w:val="auto"/>
              <w:rPr>
                <w:rFonts w:hAnsi="Times New Roman" w:cs="Times New Roman"/>
                <w:sz w:val="22"/>
                <w:szCs w:val="22"/>
                <w:lang w:val="en-GB"/>
              </w:rPr>
            </w:pPr>
            <w:r w:rsidRPr="003917C6">
              <w:rPr>
                <w:rFonts w:hAnsi="Times New Roman" w:cs="Times New Roman"/>
                <w:sz w:val="22"/>
                <w:szCs w:val="22"/>
                <w:lang w:val="en-GB"/>
              </w:rPr>
              <w:t xml:space="preserve">  Unsecured</w:t>
            </w:r>
          </w:p>
        </w:tc>
        <w:tc>
          <w:tcPr>
            <w:tcW w:w="1161" w:type="dxa"/>
            <w:tcBorders>
              <w:bottom w:val="single" w:sz="4" w:space="0" w:color="auto"/>
            </w:tcBorders>
            <w:vAlign w:val="bottom"/>
          </w:tcPr>
          <w:p w14:paraId="60DEDD26" w14:textId="7EA03CE1" w:rsidR="00682723" w:rsidRPr="003917C6" w:rsidRDefault="00682723" w:rsidP="00682723">
            <w:pPr>
              <w:overflowPunct/>
              <w:autoSpaceDE/>
              <w:autoSpaceDN/>
              <w:adjustRightInd/>
              <w:ind w:left="335" w:right="-225"/>
              <w:jc w:val="center"/>
              <w:textAlignment w:val="auto"/>
              <w:rPr>
                <w:rFonts w:hAnsi="Times New Roman" w:cs="Times New Roman"/>
                <w:sz w:val="22"/>
                <w:szCs w:val="22"/>
                <w:lang w:val="en-GB"/>
              </w:rPr>
            </w:pPr>
            <w:r w:rsidRPr="003917C6">
              <w:rPr>
                <w:rFonts w:hAnsi="Times New Roman" w:cs="Times New Roman"/>
                <w:sz w:val="22"/>
                <w:szCs w:val="22"/>
                <w:lang w:val="en-GB"/>
              </w:rPr>
              <w:t>-</w:t>
            </w:r>
          </w:p>
        </w:tc>
        <w:tc>
          <w:tcPr>
            <w:tcW w:w="187" w:type="dxa"/>
            <w:vAlign w:val="bottom"/>
          </w:tcPr>
          <w:p w14:paraId="60D6D458" w14:textId="77777777" w:rsidR="00682723" w:rsidRPr="003917C6" w:rsidRDefault="00682723" w:rsidP="00682723">
            <w:pPr>
              <w:overflowPunct/>
              <w:autoSpaceDE/>
              <w:autoSpaceDN/>
              <w:adjustRightInd/>
              <w:ind w:left="140"/>
              <w:textAlignment w:val="auto"/>
              <w:rPr>
                <w:rFonts w:hAnsi="Times New Roman" w:cs="Times New Roman"/>
                <w:sz w:val="22"/>
                <w:szCs w:val="22"/>
                <w:lang w:val="en-GB"/>
              </w:rPr>
            </w:pPr>
          </w:p>
        </w:tc>
        <w:tc>
          <w:tcPr>
            <w:tcW w:w="1136" w:type="dxa"/>
            <w:tcBorders>
              <w:bottom w:val="single" w:sz="4" w:space="0" w:color="auto"/>
            </w:tcBorders>
            <w:vAlign w:val="bottom"/>
          </w:tcPr>
          <w:p w14:paraId="2C9D1022" w14:textId="6E1E1E3C" w:rsidR="00682723" w:rsidRPr="003917C6" w:rsidRDefault="00682723" w:rsidP="0012638B">
            <w:pPr>
              <w:overflowPunct/>
              <w:autoSpaceDE/>
              <w:autoSpaceDN/>
              <w:adjustRightInd/>
              <w:ind w:right="160"/>
              <w:jc w:val="right"/>
              <w:textAlignment w:val="auto"/>
              <w:rPr>
                <w:rFonts w:hAnsi="Times New Roman" w:cs="Times New Roman"/>
                <w:sz w:val="22"/>
                <w:szCs w:val="22"/>
                <w:lang w:val="en-GB"/>
              </w:rPr>
            </w:pPr>
            <w:r w:rsidRPr="003917C6">
              <w:rPr>
                <w:rFonts w:hAnsi="Times New Roman" w:cs="Times New Roman"/>
                <w:sz w:val="22"/>
                <w:szCs w:val="22"/>
                <w:lang w:val="en-GB"/>
              </w:rPr>
              <w:t>-</w:t>
            </w:r>
          </w:p>
        </w:tc>
        <w:tc>
          <w:tcPr>
            <w:tcW w:w="187" w:type="dxa"/>
            <w:vAlign w:val="bottom"/>
          </w:tcPr>
          <w:p w14:paraId="2080ABDD" w14:textId="77777777" w:rsidR="00682723" w:rsidRPr="003917C6" w:rsidRDefault="00682723" w:rsidP="00682723">
            <w:pPr>
              <w:overflowPunct/>
              <w:autoSpaceDE/>
              <w:autoSpaceDN/>
              <w:adjustRightInd/>
              <w:ind w:left="335" w:right="-225"/>
              <w:jc w:val="center"/>
              <w:textAlignment w:val="auto"/>
              <w:rPr>
                <w:rFonts w:hAnsi="Times New Roman" w:cs="Times New Roman"/>
                <w:sz w:val="22"/>
                <w:szCs w:val="22"/>
                <w:lang w:val="en-GB"/>
              </w:rPr>
            </w:pPr>
          </w:p>
        </w:tc>
        <w:tc>
          <w:tcPr>
            <w:tcW w:w="1182" w:type="dxa"/>
            <w:tcBorders>
              <w:bottom w:val="single" w:sz="4" w:space="0" w:color="auto"/>
            </w:tcBorders>
            <w:vAlign w:val="bottom"/>
          </w:tcPr>
          <w:p w14:paraId="034E0A04" w14:textId="61DF6F47" w:rsidR="00682723" w:rsidRPr="003917C6" w:rsidRDefault="00682723" w:rsidP="0012638B">
            <w:pPr>
              <w:overflowPunct/>
              <w:autoSpaceDE/>
              <w:autoSpaceDN/>
              <w:adjustRightInd/>
              <w:ind w:left="335" w:right="-125"/>
              <w:jc w:val="center"/>
              <w:textAlignment w:val="auto"/>
              <w:rPr>
                <w:rFonts w:hAnsi="Times New Roman" w:cs="Times New Roman"/>
                <w:sz w:val="22"/>
                <w:szCs w:val="22"/>
                <w:lang w:val="en-GB"/>
              </w:rPr>
            </w:pPr>
            <w:r w:rsidRPr="003917C6">
              <w:rPr>
                <w:rFonts w:hAnsi="Times New Roman" w:cs="Times New Roman"/>
                <w:sz w:val="22"/>
                <w:szCs w:val="22"/>
                <w:lang w:val="en-GB"/>
              </w:rPr>
              <w:t>-</w:t>
            </w:r>
          </w:p>
        </w:tc>
        <w:tc>
          <w:tcPr>
            <w:tcW w:w="249" w:type="dxa"/>
            <w:vAlign w:val="bottom"/>
          </w:tcPr>
          <w:p w14:paraId="63E2EEED" w14:textId="77777777" w:rsidR="00682723" w:rsidRPr="003917C6" w:rsidRDefault="00682723" w:rsidP="00682723">
            <w:pPr>
              <w:overflowPunct/>
              <w:autoSpaceDE/>
              <w:autoSpaceDN/>
              <w:adjustRightInd/>
              <w:ind w:left="306" w:right="-226"/>
              <w:textAlignment w:val="auto"/>
              <w:rPr>
                <w:rFonts w:hAnsi="Times New Roman" w:cs="Times New Roman"/>
                <w:sz w:val="22"/>
                <w:szCs w:val="22"/>
                <w:lang w:val="en-GB"/>
              </w:rPr>
            </w:pPr>
          </w:p>
        </w:tc>
        <w:tc>
          <w:tcPr>
            <w:tcW w:w="1324" w:type="dxa"/>
            <w:tcBorders>
              <w:bottom w:val="single" w:sz="4" w:space="0" w:color="auto"/>
            </w:tcBorders>
            <w:vAlign w:val="bottom"/>
          </w:tcPr>
          <w:p w14:paraId="13F4F223" w14:textId="77777777" w:rsidR="00682723" w:rsidRPr="003917C6" w:rsidRDefault="00682723" w:rsidP="0012638B">
            <w:pPr>
              <w:overflowPunct/>
              <w:autoSpaceDE/>
              <w:autoSpaceDN/>
              <w:adjustRightInd/>
              <w:ind w:left="105" w:right="195" w:hanging="104"/>
              <w:jc w:val="right"/>
              <w:textAlignment w:val="auto"/>
              <w:rPr>
                <w:rFonts w:hAnsi="Times New Roman" w:cs="Times New Roman"/>
                <w:sz w:val="22"/>
                <w:szCs w:val="22"/>
                <w:lang w:val="en-GB"/>
              </w:rPr>
            </w:pPr>
            <w:r w:rsidRPr="003917C6">
              <w:rPr>
                <w:rFonts w:hAnsi="Times New Roman" w:cs="Times New Roman"/>
                <w:sz w:val="22"/>
                <w:szCs w:val="22"/>
                <w:lang w:val="en-GB"/>
              </w:rPr>
              <w:t>1,086</w:t>
            </w:r>
          </w:p>
        </w:tc>
      </w:tr>
      <w:tr w:rsidR="00682723" w:rsidRPr="003917C6" w14:paraId="6AB32F7B" w14:textId="77777777" w:rsidTr="005F1E5C">
        <w:trPr>
          <w:cantSplit/>
        </w:trPr>
        <w:tc>
          <w:tcPr>
            <w:tcW w:w="3764" w:type="dxa"/>
            <w:vAlign w:val="bottom"/>
          </w:tcPr>
          <w:p w14:paraId="2DE24E8C" w14:textId="77777777" w:rsidR="00682723" w:rsidRPr="003917C6" w:rsidRDefault="00682723" w:rsidP="00682723">
            <w:pPr>
              <w:overflowPunct/>
              <w:autoSpaceDE/>
              <w:autoSpaceDN/>
              <w:adjustRightInd/>
              <w:textAlignment w:val="auto"/>
              <w:rPr>
                <w:rFonts w:hAnsi="Times New Roman" w:cs="Times New Roman"/>
                <w:sz w:val="22"/>
                <w:szCs w:val="22"/>
                <w:lang w:val="en-GB"/>
              </w:rPr>
            </w:pPr>
          </w:p>
        </w:tc>
        <w:tc>
          <w:tcPr>
            <w:tcW w:w="1161" w:type="dxa"/>
            <w:tcBorders>
              <w:top w:val="single" w:sz="4" w:space="0" w:color="auto"/>
            </w:tcBorders>
            <w:vAlign w:val="bottom"/>
          </w:tcPr>
          <w:p w14:paraId="5DEC1D6F" w14:textId="77777777" w:rsidR="00682723" w:rsidRPr="003917C6" w:rsidRDefault="00682723" w:rsidP="00682723">
            <w:pPr>
              <w:overflowPunct/>
              <w:autoSpaceDE/>
              <w:autoSpaceDN/>
              <w:adjustRightInd/>
              <w:ind w:left="140" w:right="-225" w:firstLine="195"/>
              <w:textAlignment w:val="auto"/>
              <w:rPr>
                <w:rFonts w:hAnsi="Times New Roman" w:cs="Times New Roman"/>
                <w:sz w:val="22"/>
                <w:szCs w:val="22"/>
                <w:lang w:val="en-GB"/>
              </w:rPr>
            </w:pPr>
          </w:p>
        </w:tc>
        <w:tc>
          <w:tcPr>
            <w:tcW w:w="187" w:type="dxa"/>
            <w:vAlign w:val="bottom"/>
          </w:tcPr>
          <w:p w14:paraId="46321D97" w14:textId="77777777" w:rsidR="00682723" w:rsidRPr="003917C6" w:rsidRDefault="00682723" w:rsidP="00682723">
            <w:pPr>
              <w:overflowPunct/>
              <w:autoSpaceDE/>
              <w:autoSpaceDN/>
              <w:adjustRightInd/>
              <w:ind w:left="140"/>
              <w:textAlignment w:val="auto"/>
              <w:rPr>
                <w:rFonts w:hAnsi="Times New Roman" w:cs="Times New Roman"/>
                <w:sz w:val="22"/>
                <w:szCs w:val="22"/>
                <w:lang w:val="en-GB"/>
              </w:rPr>
            </w:pPr>
          </w:p>
        </w:tc>
        <w:tc>
          <w:tcPr>
            <w:tcW w:w="1136" w:type="dxa"/>
            <w:tcBorders>
              <w:top w:val="single" w:sz="4" w:space="0" w:color="auto"/>
            </w:tcBorders>
            <w:vAlign w:val="bottom"/>
          </w:tcPr>
          <w:p w14:paraId="0BA603C6" w14:textId="77777777" w:rsidR="00682723" w:rsidRPr="003917C6" w:rsidRDefault="00682723" w:rsidP="00682723">
            <w:pPr>
              <w:overflowPunct/>
              <w:autoSpaceDE/>
              <w:autoSpaceDN/>
              <w:adjustRightInd/>
              <w:ind w:left="306" w:right="-226"/>
              <w:textAlignment w:val="auto"/>
              <w:rPr>
                <w:rFonts w:hAnsi="Times New Roman" w:cs="Times New Roman"/>
                <w:sz w:val="22"/>
                <w:szCs w:val="22"/>
                <w:lang w:val="en-GB"/>
              </w:rPr>
            </w:pPr>
          </w:p>
        </w:tc>
        <w:tc>
          <w:tcPr>
            <w:tcW w:w="187" w:type="dxa"/>
            <w:vAlign w:val="bottom"/>
          </w:tcPr>
          <w:p w14:paraId="7AEB7534" w14:textId="77777777" w:rsidR="00682723" w:rsidRPr="003917C6" w:rsidRDefault="00682723" w:rsidP="00682723">
            <w:pPr>
              <w:overflowPunct/>
              <w:autoSpaceDE/>
              <w:autoSpaceDN/>
              <w:adjustRightInd/>
              <w:ind w:left="140"/>
              <w:textAlignment w:val="auto"/>
              <w:rPr>
                <w:rFonts w:hAnsi="Times New Roman" w:cs="Times New Roman"/>
                <w:sz w:val="22"/>
                <w:szCs w:val="22"/>
                <w:lang w:val="en-GB"/>
              </w:rPr>
            </w:pPr>
          </w:p>
        </w:tc>
        <w:tc>
          <w:tcPr>
            <w:tcW w:w="1182" w:type="dxa"/>
            <w:tcBorders>
              <w:top w:val="single" w:sz="4" w:space="0" w:color="auto"/>
            </w:tcBorders>
            <w:vAlign w:val="bottom"/>
          </w:tcPr>
          <w:p w14:paraId="35FC4786" w14:textId="77777777" w:rsidR="00682723" w:rsidRPr="003917C6" w:rsidRDefault="00682723" w:rsidP="00682723">
            <w:pPr>
              <w:overflowPunct/>
              <w:autoSpaceDE/>
              <w:autoSpaceDN/>
              <w:adjustRightInd/>
              <w:ind w:left="306" w:right="-226"/>
              <w:textAlignment w:val="auto"/>
              <w:rPr>
                <w:rFonts w:hAnsi="Times New Roman" w:cs="Times New Roman"/>
                <w:sz w:val="22"/>
                <w:szCs w:val="22"/>
                <w:lang w:val="en-GB"/>
              </w:rPr>
            </w:pPr>
          </w:p>
        </w:tc>
        <w:tc>
          <w:tcPr>
            <w:tcW w:w="249" w:type="dxa"/>
            <w:vAlign w:val="bottom"/>
          </w:tcPr>
          <w:p w14:paraId="2A50AE6E" w14:textId="77777777" w:rsidR="00682723" w:rsidRPr="003917C6" w:rsidRDefault="00682723" w:rsidP="00682723">
            <w:pPr>
              <w:overflowPunct/>
              <w:autoSpaceDE/>
              <w:autoSpaceDN/>
              <w:adjustRightInd/>
              <w:ind w:left="306" w:right="-226"/>
              <w:textAlignment w:val="auto"/>
              <w:rPr>
                <w:rFonts w:hAnsi="Times New Roman" w:cs="Times New Roman"/>
                <w:sz w:val="22"/>
                <w:szCs w:val="22"/>
                <w:lang w:val="en-GB"/>
              </w:rPr>
            </w:pPr>
          </w:p>
        </w:tc>
        <w:tc>
          <w:tcPr>
            <w:tcW w:w="1324" w:type="dxa"/>
            <w:tcBorders>
              <w:top w:val="single" w:sz="4" w:space="0" w:color="auto"/>
            </w:tcBorders>
            <w:vAlign w:val="bottom"/>
          </w:tcPr>
          <w:p w14:paraId="74408820" w14:textId="77777777" w:rsidR="00682723" w:rsidRPr="003917C6" w:rsidRDefault="00682723" w:rsidP="0012638B">
            <w:pPr>
              <w:overflowPunct/>
              <w:autoSpaceDE/>
              <w:autoSpaceDN/>
              <w:adjustRightInd/>
              <w:ind w:left="105" w:right="195" w:hanging="104"/>
              <w:jc w:val="right"/>
              <w:textAlignment w:val="auto"/>
              <w:rPr>
                <w:rFonts w:hAnsi="Times New Roman" w:cs="Times New Roman"/>
                <w:sz w:val="22"/>
                <w:szCs w:val="22"/>
                <w:lang w:val="en-GB"/>
              </w:rPr>
            </w:pPr>
          </w:p>
        </w:tc>
      </w:tr>
      <w:tr w:rsidR="00682723" w:rsidRPr="003917C6" w14:paraId="7413F549" w14:textId="77777777" w:rsidTr="005F1E5C">
        <w:trPr>
          <w:cantSplit/>
        </w:trPr>
        <w:tc>
          <w:tcPr>
            <w:tcW w:w="3764" w:type="dxa"/>
            <w:vAlign w:val="bottom"/>
          </w:tcPr>
          <w:p w14:paraId="77316543" w14:textId="77777777" w:rsidR="00682723" w:rsidRPr="003917C6" w:rsidRDefault="00682723" w:rsidP="00682723">
            <w:pPr>
              <w:overflowPunct/>
              <w:autoSpaceDE/>
              <w:autoSpaceDN/>
              <w:adjustRightInd/>
              <w:textAlignment w:val="auto"/>
              <w:rPr>
                <w:rFonts w:hAnsi="Times New Roman" w:cs="Times New Roman"/>
                <w:b/>
                <w:bCs/>
                <w:i/>
                <w:iCs/>
                <w:sz w:val="22"/>
                <w:szCs w:val="22"/>
              </w:rPr>
            </w:pPr>
            <w:r w:rsidRPr="003917C6">
              <w:rPr>
                <w:rFonts w:hAnsi="Times New Roman" w:cs="Times New Roman"/>
                <w:b/>
                <w:bCs/>
                <w:i/>
                <w:iCs/>
                <w:sz w:val="22"/>
                <w:szCs w:val="22"/>
                <w:lang w:val="en-GB"/>
              </w:rPr>
              <w:t>Total Non-Current</w:t>
            </w:r>
          </w:p>
        </w:tc>
        <w:tc>
          <w:tcPr>
            <w:tcW w:w="1161" w:type="dxa"/>
            <w:vAlign w:val="bottom"/>
          </w:tcPr>
          <w:p w14:paraId="3D06A48A" w14:textId="4E4567D2" w:rsidR="00682723" w:rsidRPr="003917C6" w:rsidRDefault="00682723" w:rsidP="00682723">
            <w:pPr>
              <w:overflowPunct/>
              <w:autoSpaceDE/>
              <w:autoSpaceDN/>
              <w:adjustRightInd/>
              <w:ind w:left="140" w:right="-225" w:firstLine="195"/>
              <w:textAlignment w:val="auto"/>
              <w:rPr>
                <w:rFonts w:hAnsi="Times New Roman" w:cs="Times New Roman"/>
                <w:b/>
                <w:bCs/>
                <w:sz w:val="22"/>
                <w:szCs w:val="22"/>
                <w:lang w:val="en-GB"/>
              </w:rPr>
            </w:pPr>
            <w:r w:rsidRPr="003917C6">
              <w:rPr>
                <w:rFonts w:hAnsi="Times New Roman" w:cs="Times New Roman"/>
                <w:b/>
                <w:bCs/>
                <w:sz w:val="22"/>
                <w:szCs w:val="22"/>
                <w:lang w:val="en-GB"/>
              </w:rPr>
              <w:t>3,</w:t>
            </w:r>
            <w:r w:rsidR="0012638B" w:rsidRPr="003917C6">
              <w:rPr>
                <w:rFonts w:hAnsi="Times New Roman" w:cs="Times New Roman"/>
                <w:b/>
                <w:bCs/>
                <w:sz w:val="22"/>
                <w:szCs w:val="22"/>
                <w:lang w:val="en-GB"/>
              </w:rPr>
              <w:t>2</w:t>
            </w:r>
            <w:r w:rsidRPr="003917C6">
              <w:rPr>
                <w:rFonts w:hAnsi="Times New Roman" w:cs="Times New Roman"/>
                <w:b/>
                <w:bCs/>
                <w:sz w:val="22"/>
                <w:szCs w:val="22"/>
                <w:lang w:val="en-GB"/>
              </w:rPr>
              <w:t>1</w:t>
            </w:r>
            <w:r w:rsidR="0012638B" w:rsidRPr="003917C6">
              <w:rPr>
                <w:rFonts w:hAnsi="Times New Roman" w:cs="Times New Roman"/>
                <w:b/>
                <w:bCs/>
                <w:sz w:val="22"/>
                <w:szCs w:val="22"/>
                <w:lang w:val="en-GB"/>
              </w:rPr>
              <w:t>7</w:t>
            </w:r>
          </w:p>
        </w:tc>
        <w:tc>
          <w:tcPr>
            <w:tcW w:w="187" w:type="dxa"/>
            <w:vAlign w:val="bottom"/>
          </w:tcPr>
          <w:p w14:paraId="42E31CDF" w14:textId="77777777" w:rsidR="00682723" w:rsidRPr="003917C6" w:rsidRDefault="00682723" w:rsidP="00682723">
            <w:pPr>
              <w:overflowPunct/>
              <w:autoSpaceDE/>
              <w:autoSpaceDN/>
              <w:adjustRightInd/>
              <w:ind w:left="140"/>
              <w:textAlignment w:val="auto"/>
              <w:rPr>
                <w:rFonts w:hAnsi="Times New Roman" w:cs="Times New Roman"/>
                <w:b/>
                <w:bCs/>
                <w:sz w:val="22"/>
                <w:szCs w:val="22"/>
                <w:lang w:val="en-GB"/>
              </w:rPr>
            </w:pPr>
          </w:p>
        </w:tc>
        <w:tc>
          <w:tcPr>
            <w:tcW w:w="1136" w:type="dxa"/>
            <w:tcBorders>
              <w:bottom w:val="single" w:sz="4" w:space="0" w:color="auto"/>
            </w:tcBorders>
            <w:vAlign w:val="bottom"/>
          </w:tcPr>
          <w:p w14:paraId="1DD76F94" w14:textId="77821955" w:rsidR="00682723" w:rsidRPr="003917C6" w:rsidRDefault="00682723" w:rsidP="00682723">
            <w:pPr>
              <w:overflowPunct/>
              <w:autoSpaceDE/>
              <w:autoSpaceDN/>
              <w:adjustRightInd/>
              <w:ind w:left="306" w:right="-226"/>
              <w:textAlignment w:val="auto"/>
              <w:rPr>
                <w:rFonts w:hAnsi="Times New Roman" w:cs="Times New Roman"/>
                <w:b/>
                <w:bCs/>
                <w:sz w:val="22"/>
                <w:szCs w:val="22"/>
                <w:lang w:val="en-GB"/>
              </w:rPr>
            </w:pPr>
            <w:r w:rsidRPr="003917C6">
              <w:rPr>
                <w:rFonts w:hAnsi="Times New Roman" w:cs="Times New Roman"/>
                <w:b/>
                <w:bCs/>
                <w:sz w:val="22"/>
                <w:szCs w:val="22"/>
                <w:lang w:val="en-GB"/>
              </w:rPr>
              <w:t>1,118</w:t>
            </w:r>
          </w:p>
        </w:tc>
        <w:tc>
          <w:tcPr>
            <w:tcW w:w="187" w:type="dxa"/>
            <w:vAlign w:val="bottom"/>
          </w:tcPr>
          <w:p w14:paraId="6CE04F10" w14:textId="77777777" w:rsidR="00682723" w:rsidRPr="003917C6" w:rsidRDefault="00682723" w:rsidP="00682723">
            <w:pPr>
              <w:overflowPunct/>
              <w:autoSpaceDE/>
              <w:autoSpaceDN/>
              <w:adjustRightInd/>
              <w:ind w:left="140"/>
              <w:textAlignment w:val="auto"/>
              <w:rPr>
                <w:rFonts w:hAnsi="Times New Roman" w:cs="Times New Roman"/>
                <w:b/>
                <w:bCs/>
                <w:sz w:val="22"/>
                <w:szCs w:val="22"/>
                <w:lang w:val="en-GB"/>
              </w:rPr>
            </w:pPr>
          </w:p>
        </w:tc>
        <w:tc>
          <w:tcPr>
            <w:tcW w:w="1182" w:type="dxa"/>
            <w:tcBorders>
              <w:bottom w:val="single" w:sz="4" w:space="0" w:color="auto"/>
            </w:tcBorders>
            <w:vAlign w:val="bottom"/>
          </w:tcPr>
          <w:p w14:paraId="744611E5" w14:textId="101D0F2F" w:rsidR="00682723" w:rsidRPr="003917C6" w:rsidRDefault="00682723" w:rsidP="0012638B">
            <w:pPr>
              <w:overflowPunct/>
              <w:autoSpaceDE/>
              <w:autoSpaceDN/>
              <w:adjustRightInd/>
              <w:ind w:right="193" w:hanging="141"/>
              <w:jc w:val="right"/>
              <w:textAlignment w:val="auto"/>
              <w:rPr>
                <w:rFonts w:hAnsi="Times New Roman" w:cs="Times New Roman"/>
                <w:b/>
                <w:bCs/>
                <w:sz w:val="22"/>
                <w:szCs w:val="22"/>
                <w:lang w:val="en-GB"/>
              </w:rPr>
            </w:pPr>
            <w:r w:rsidRPr="003917C6">
              <w:rPr>
                <w:rFonts w:hAnsi="Times New Roman" w:cs="Times New Roman"/>
                <w:b/>
                <w:bCs/>
                <w:sz w:val="22"/>
                <w:szCs w:val="22"/>
                <w:lang w:val="en-GB"/>
              </w:rPr>
              <w:t>2,</w:t>
            </w:r>
            <w:r w:rsidR="0012638B" w:rsidRPr="003917C6">
              <w:rPr>
                <w:rFonts w:hAnsi="Times New Roman" w:cs="Times New Roman"/>
                <w:b/>
                <w:bCs/>
                <w:sz w:val="22"/>
                <w:szCs w:val="22"/>
                <w:lang w:val="en-GB"/>
              </w:rPr>
              <w:t>168</w:t>
            </w:r>
          </w:p>
        </w:tc>
        <w:tc>
          <w:tcPr>
            <w:tcW w:w="249" w:type="dxa"/>
            <w:vAlign w:val="bottom"/>
          </w:tcPr>
          <w:p w14:paraId="3F296C69" w14:textId="77777777" w:rsidR="00682723" w:rsidRPr="003917C6" w:rsidRDefault="00682723" w:rsidP="00682723">
            <w:pPr>
              <w:overflowPunct/>
              <w:autoSpaceDE/>
              <w:autoSpaceDN/>
              <w:adjustRightInd/>
              <w:ind w:left="306" w:right="-226"/>
              <w:textAlignment w:val="auto"/>
              <w:rPr>
                <w:rFonts w:hAnsi="Times New Roman" w:cs="Times New Roman"/>
                <w:b/>
                <w:bCs/>
                <w:sz w:val="22"/>
                <w:szCs w:val="22"/>
                <w:lang w:val="en-GB"/>
              </w:rPr>
            </w:pPr>
          </w:p>
        </w:tc>
        <w:tc>
          <w:tcPr>
            <w:tcW w:w="1324" w:type="dxa"/>
            <w:tcBorders>
              <w:bottom w:val="single" w:sz="4" w:space="0" w:color="auto"/>
            </w:tcBorders>
            <w:vAlign w:val="bottom"/>
          </w:tcPr>
          <w:p w14:paraId="3330D97A" w14:textId="43312044" w:rsidR="00682723" w:rsidRPr="003917C6" w:rsidRDefault="00682723" w:rsidP="0012638B">
            <w:pPr>
              <w:overflowPunct/>
              <w:autoSpaceDE/>
              <w:autoSpaceDN/>
              <w:adjustRightInd/>
              <w:ind w:left="105" w:right="195" w:hanging="104"/>
              <w:jc w:val="right"/>
              <w:textAlignment w:val="auto"/>
              <w:rPr>
                <w:rFonts w:hAnsi="Times New Roman" w:cs="Times New Roman"/>
                <w:b/>
                <w:bCs/>
                <w:sz w:val="22"/>
                <w:szCs w:val="22"/>
                <w:lang w:val="en-GB"/>
              </w:rPr>
            </w:pPr>
            <w:r w:rsidRPr="003917C6">
              <w:rPr>
                <w:rFonts w:hAnsi="Times New Roman" w:cs="Times New Roman"/>
                <w:b/>
                <w:bCs/>
                <w:sz w:val="22"/>
                <w:szCs w:val="22"/>
                <w:lang w:val="en-GB"/>
              </w:rPr>
              <w:t>1,086</w:t>
            </w:r>
          </w:p>
        </w:tc>
      </w:tr>
      <w:tr w:rsidR="00682723" w:rsidRPr="003917C6" w14:paraId="1FBA10BC" w14:textId="77777777" w:rsidTr="005F1E5C">
        <w:trPr>
          <w:cantSplit/>
        </w:trPr>
        <w:tc>
          <w:tcPr>
            <w:tcW w:w="3764" w:type="dxa"/>
            <w:vAlign w:val="bottom"/>
          </w:tcPr>
          <w:p w14:paraId="3CB5D4CD" w14:textId="77777777" w:rsidR="00682723" w:rsidRPr="003917C6" w:rsidRDefault="00682723" w:rsidP="00682723">
            <w:pPr>
              <w:overflowPunct/>
              <w:autoSpaceDE/>
              <w:autoSpaceDN/>
              <w:adjustRightInd/>
              <w:textAlignment w:val="auto"/>
              <w:rPr>
                <w:rFonts w:hAnsi="Times New Roman" w:cs="Times New Roman"/>
                <w:sz w:val="22"/>
                <w:szCs w:val="22"/>
                <w:lang w:val="en-GB"/>
              </w:rPr>
            </w:pPr>
          </w:p>
        </w:tc>
        <w:tc>
          <w:tcPr>
            <w:tcW w:w="1161" w:type="dxa"/>
            <w:tcBorders>
              <w:top w:val="single" w:sz="4" w:space="0" w:color="auto"/>
            </w:tcBorders>
            <w:vAlign w:val="bottom"/>
          </w:tcPr>
          <w:p w14:paraId="26B189E0" w14:textId="77777777" w:rsidR="00682723" w:rsidRPr="003917C6" w:rsidRDefault="00682723" w:rsidP="00682723">
            <w:pPr>
              <w:overflowPunct/>
              <w:autoSpaceDE/>
              <w:autoSpaceDN/>
              <w:adjustRightInd/>
              <w:ind w:left="140" w:right="-225" w:firstLine="195"/>
              <w:textAlignment w:val="auto"/>
              <w:rPr>
                <w:rFonts w:hAnsi="Times New Roman" w:cs="Times New Roman"/>
                <w:b/>
                <w:bCs/>
                <w:sz w:val="22"/>
                <w:szCs w:val="22"/>
                <w:lang w:val="en-GB"/>
              </w:rPr>
            </w:pPr>
          </w:p>
        </w:tc>
        <w:tc>
          <w:tcPr>
            <w:tcW w:w="187" w:type="dxa"/>
            <w:vAlign w:val="bottom"/>
          </w:tcPr>
          <w:p w14:paraId="04032235" w14:textId="77777777" w:rsidR="00682723" w:rsidRPr="003917C6" w:rsidRDefault="00682723" w:rsidP="00682723">
            <w:pPr>
              <w:overflowPunct/>
              <w:autoSpaceDE/>
              <w:autoSpaceDN/>
              <w:adjustRightInd/>
              <w:ind w:left="140"/>
              <w:textAlignment w:val="auto"/>
              <w:rPr>
                <w:rFonts w:hAnsi="Times New Roman" w:cs="Times New Roman"/>
                <w:b/>
                <w:bCs/>
                <w:sz w:val="22"/>
                <w:szCs w:val="22"/>
                <w:lang w:val="en-GB"/>
              </w:rPr>
            </w:pPr>
          </w:p>
        </w:tc>
        <w:tc>
          <w:tcPr>
            <w:tcW w:w="1136" w:type="dxa"/>
            <w:tcBorders>
              <w:top w:val="single" w:sz="4" w:space="0" w:color="auto"/>
            </w:tcBorders>
            <w:vAlign w:val="bottom"/>
          </w:tcPr>
          <w:p w14:paraId="0743F7D7" w14:textId="77777777" w:rsidR="00682723" w:rsidRPr="003917C6" w:rsidRDefault="00682723" w:rsidP="00682723">
            <w:pPr>
              <w:overflowPunct/>
              <w:autoSpaceDE/>
              <w:autoSpaceDN/>
              <w:adjustRightInd/>
              <w:ind w:left="306" w:right="-226"/>
              <w:textAlignment w:val="auto"/>
              <w:rPr>
                <w:rFonts w:hAnsi="Times New Roman" w:cs="Times New Roman"/>
                <w:b/>
                <w:bCs/>
                <w:sz w:val="22"/>
                <w:szCs w:val="22"/>
                <w:lang w:val="en-GB"/>
              </w:rPr>
            </w:pPr>
          </w:p>
        </w:tc>
        <w:tc>
          <w:tcPr>
            <w:tcW w:w="187" w:type="dxa"/>
            <w:vAlign w:val="bottom"/>
          </w:tcPr>
          <w:p w14:paraId="5587A981" w14:textId="77777777" w:rsidR="00682723" w:rsidRPr="003917C6" w:rsidRDefault="00682723" w:rsidP="00682723">
            <w:pPr>
              <w:overflowPunct/>
              <w:autoSpaceDE/>
              <w:autoSpaceDN/>
              <w:adjustRightInd/>
              <w:ind w:left="140"/>
              <w:textAlignment w:val="auto"/>
              <w:rPr>
                <w:rFonts w:hAnsi="Times New Roman" w:cs="Times New Roman"/>
                <w:b/>
                <w:bCs/>
                <w:sz w:val="22"/>
                <w:szCs w:val="22"/>
                <w:lang w:val="en-GB"/>
              </w:rPr>
            </w:pPr>
          </w:p>
        </w:tc>
        <w:tc>
          <w:tcPr>
            <w:tcW w:w="1182" w:type="dxa"/>
            <w:tcBorders>
              <w:top w:val="single" w:sz="4" w:space="0" w:color="auto"/>
            </w:tcBorders>
            <w:vAlign w:val="bottom"/>
          </w:tcPr>
          <w:p w14:paraId="507E8EC2" w14:textId="77777777" w:rsidR="00682723" w:rsidRPr="003917C6" w:rsidRDefault="00682723" w:rsidP="0012638B">
            <w:pPr>
              <w:overflowPunct/>
              <w:autoSpaceDE/>
              <w:autoSpaceDN/>
              <w:adjustRightInd/>
              <w:ind w:right="193"/>
              <w:jc w:val="right"/>
              <w:textAlignment w:val="auto"/>
              <w:rPr>
                <w:rFonts w:hAnsi="Times New Roman" w:cs="Times New Roman"/>
                <w:b/>
                <w:bCs/>
                <w:sz w:val="22"/>
                <w:szCs w:val="22"/>
                <w:lang w:val="en-GB"/>
              </w:rPr>
            </w:pPr>
          </w:p>
        </w:tc>
        <w:tc>
          <w:tcPr>
            <w:tcW w:w="249" w:type="dxa"/>
            <w:vAlign w:val="bottom"/>
          </w:tcPr>
          <w:p w14:paraId="22377A9A" w14:textId="77777777" w:rsidR="00682723" w:rsidRPr="003917C6" w:rsidRDefault="00682723" w:rsidP="00682723">
            <w:pPr>
              <w:overflowPunct/>
              <w:autoSpaceDE/>
              <w:autoSpaceDN/>
              <w:adjustRightInd/>
              <w:ind w:left="306" w:right="-226"/>
              <w:textAlignment w:val="auto"/>
              <w:rPr>
                <w:rFonts w:hAnsi="Times New Roman" w:cs="Times New Roman"/>
                <w:b/>
                <w:bCs/>
                <w:sz w:val="22"/>
                <w:szCs w:val="22"/>
                <w:lang w:val="en-GB"/>
              </w:rPr>
            </w:pPr>
          </w:p>
        </w:tc>
        <w:tc>
          <w:tcPr>
            <w:tcW w:w="1324" w:type="dxa"/>
            <w:tcBorders>
              <w:top w:val="single" w:sz="4" w:space="0" w:color="auto"/>
            </w:tcBorders>
            <w:vAlign w:val="bottom"/>
          </w:tcPr>
          <w:p w14:paraId="45671C6B" w14:textId="77777777" w:rsidR="00682723" w:rsidRPr="003917C6" w:rsidRDefault="00682723" w:rsidP="0012638B">
            <w:pPr>
              <w:overflowPunct/>
              <w:autoSpaceDE/>
              <w:autoSpaceDN/>
              <w:adjustRightInd/>
              <w:ind w:left="105" w:right="195" w:hanging="104"/>
              <w:jc w:val="right"/>
              <w:textAlignment w:val="auto"/>
              <w:rPr>
                <w:rFonts w:hAnsi="Times New Roman" w:cs="Times New Roman"/>
                <w:b/>
                <w:bCs/>
                <w:sz w:val="22"/>
                <w:szCs w:val="22"/>
                <w:lang w:val="en-GB"/>
              </w:rPr>
            </w:pPr>
          </w:p>
        </w:tc>
      </w:tr>
      <w:tr w:rsidR="00682723" w:rsidRPr="003917C6" w14:paraId="1D342462" w14:textId="77777777" w:rsidTr="005F1E5C">
        <w:trPr>
          <w:cantSplit/>
        </w:trPr>
        <w:tc>
          <w:tcPr>
            <w:tcW w:w="3764" w:type="dxa"/>
            <w:vAlign w:val="bottom"/>
          </w:tcPr>
          <w:p w14:paraId="4020CA4C" w14:textId="77777777" w:rsidR="00682723" w:rsidRPr="003917C6" w:rsidRDefault="00682723" w:rsidP="00682723">
            <w:pPr>
              <w:overflowPunct/>
              <w:autoSpaceDE/>
              <w:autoSpaceDN/>
              <w:adjustRightInd/>
              <w:textAlignment w:val="auto"/>
              <w:rPr>
                <w:rFonts w:hAnsi="Times New Roman" w:cs="Times New Roman"/>
                <w:b/>
                <w:bCs/>
                <w:i/>
                <w:iCs/>
                <w:sz w:val="22"/>
                <w:szCs w:val="22"/>
                <w:lang w:val="en-GB"/>
              </w:rPr>
            </w:pPr>
            <w:r w:rsidRPr="003917C6">
              <w:rPr>
                <w:rFonts w:hAnsi="Times New Roman" w:cs="Times New Roman"/>
                <w:b/>
                <w:bCs/>
                <w:i/>
                <w:iCs/>
                <w:sz w:val="22"/>
                <w:szCs w:val="22"/>
                <w:lang w:val="en-GB"/>
              </w:rPr>
              <w:t>Total</w:t>
            </w:r>
          </w:p>
        </w:tc>
        <w:tc>
          <w:tcPr>
            <w:tcW w:w="1161" w:type="dxa"/>
            <w:tcBorders>
              <w:bottom w:val="double" w:sz="4" w:space="0" w:color="auto"/>
            </w:tcBorders>
            <w:vAlign w:val="bottom"/>
          </w:tcPr>
          <w:p w14:paraId="44FDA2D2" w14:textId="7F262999" w:rsidR="00682723" w:rsidRPr="003917C6" w:rsidRDefault="00682723" w:rsidP="00682723">
            <w:pPr>
              <w:overflowPunct/>
              <w:autoSpaceDE/>
              <w:autoSpaceDN/>
              <w:adjustRightInd/>
              <w:ind w:left="140" w:right="-225" w:firstLine="195"/>
              <w:textAlignment w:val="auto"/>
              <w:rPr>
                <w:rFonts w:hAnsi="Times New Roman" w:cs="Times New Roman"/>
                <w:b/>
                <w:bCs/>
                <w:sz w:val="22"/>
                <w:szCs w:val="22"/>
                <w:lang w:val="en-GB"/>
              </w:rPr>
            </w:pPr>
            <w:r w:rsidRPr="003917C6">
              <w:rPr>
                <w:rFonts w:hAnsi="Times New Roman" w:cs="Times New Roman"/>
                <w:b/>
                <w:bCs/>
                <w:sz w:val="22"/>
                <w:szCs w:val="22"/>
                <w:lang w:val="en-GB"/>
              </w:rPr>
              <w:t>6,028</w:t>
            </w:r>
          </w:p>
        </w:tc>
        <w:tc>
          <w:tcPr>
            <w:tcW w:w="187" w:type="dxa"/>
            <w:vAlign w:val="bottom"/>
          </w:tcPr>
          <w:p w14:paraId="515C2AA1" w14:textId="77777777" w:rsidR="00682723" w:rsidRPr="003917C6" w:rsidRDefault="00682723" w:rsidP="00682723">
            <w:pPr>
              <w:overflowPunct/>
              <w:autoSpaceDE/>
              <w:autoSpaceDN/>
              <w:adjustRightInd/>
              <w:ind w:left="140"/>
              <w:textAlignment w:val="auto"/>
              <w:rPr>
                <w:rFonts w:hAnsi="Times New Roman" w:cs="Times New Roman"/>
                <w:b/>
                <w:bCs/>
                <w:sz w:val="22"/>
                <w:szCs w:val="22"/>
                <w:lang w:val="en-GB"/>
              </w:rPr>
            </w:pPr>
          </w:p>
        </w:tc>
        <w:tc>
          <w:tcPr>
            <w:tcW w:w="1136" w:type="dxa"/>
            <w:tcBorders>
              <w:bottom w:val="double" w:sz="4" w:space="0" w:color="auto"/>
            </w:tcBorders>
            <w:vAlign w:val="bottom"/>
          </w:tcPr>
          <w:p w14:paraId="57DC423F" w14:textId="4E8DDBE4" w:rsidR="00682723" w:rsidRPr="003917C6" w:rsidRDefault="00682723" w:rsidP="00682723">
            <w:pPr>
              <w:overflowPunct/>
              <w:autoSpaceDE/>
              <w:autoSpaceDN/>
              <w:adjustRightInd/>
              <w:ind w:left="306" w:right="-226" w:hanging="142"/>
              <w:textAlignment w:val="auto"/>
              <w:rPr>
                <w:rFonts w:hAnsi="Times New Roman" w:cs="Times New Roman"/>
                <w:b/>
                <w:bCs/>
                <w:sz w:val="22"/>
                <w:szCs w:val="22"/>
                <w:lang w:val="en-GB"/>
              </w:rPr>
            </w:pPr>
            <w:r w:rsidRPr="003917C6">
              <w:rPr>
                <w:rFonts w:hAnsi="Times New Roman" w:cs="Times New Roman"/>
                <w:b/>
                <w:bCs/>
                <w:sz w:val="22"/>
                <w:szCs w:val="22"/>
                <w:lang w:val="en-GB"/>
              </w:rPr>
              <w:t>10,144</w:t>
            </w:r>
          </w:p>
        </w:tc>
        <w:tc>
          <w:tcPr>
            <w:tcW w:w="187" w:type="dxa"/>
            <w:vAlign w:val="bottom"/>
          </w:tcPr>
          <w:p w14:paraId="37E649F9" w14:textId="77777777" w:rsidR="00682723" w:rsidRPr="003917C6" w:rsidRDefault="00682723" w:rsidP="00682723">
            <w:pPr>
              <w:overflowPunct/>
              <w:autoSpaceDE/>
              <w:autoSpaceDN/>
              <w:adjustRightInd/>
              <w:ind w:left="140"/>
              <w:textAlignment w:val="auto"/>
              <w:rPr>
                <w:rFonts w:hAnsi="Times New Roman" w:cs="Times New Roman"/>
                <w:b/>
                <w:bCs/>
                <w:sz w:val="22"/>
                <w:szCs w:val="22"/>
                <w:lang w:val="en-GB"/>
              </w:rPr>
            </w:pPr>
          </w:p>
        </w:tc>
        <w:tc>
          <w:tcPr>
            <w:tcW w:w="1182" w:type="dxa"/>
            <w:tcBorders>
              <w:bottom w:val="double" w:sz="4" w:space="0" w:color="auto"/>
            </w:tcBorders>
            <w:vAlign w:val="bottom"/>
          </w:tcPr>
          <w:p w14:paraId="18B09C31" w14:textId="7C58485C" w:rsidR="00682723" w:rsidRPr="003917C6" w:rsidRDefault="00682723" w:rsidP="0012638B">
            <w:pPr>
              <w:overflowPunct/>
              <w:autoSpaceDE/>
              <w:autoSpaceDN/>
              <w:adjustRightInd/>
              <w:ind w:right="193" w:hanging="141"/>
              <w:jc w:val="right"/>
              <w:textAlignment w:val="auto"/>
              <w:rPr>
                <w:rFonts w:hAnsi="Times New Roman" w:cs="Times New Roman"/>
                <w:b/>
                <w:bCs/>
                <w:sz w:val="22"/>
                <w:szCs w:val="22"/>
                <w:lang w:val="en-GB"/>
              </w:rPr>
            </w:pPr>
            <w:r w:rsidRPr="003917C6">
              <w:rPr>
                <w:rFonts w:hAnsi="Times New Roman" w:cs="Times New Roman"/>
                <w:b/>
                <w:bCs/>
                <w:sz w:val="22"/>
                <w:szCs w:val="22"/>
                <w:lang w:val="en-GB"/>
              </w:rPr>
              <w:t>4,842</w:t>
            </w:r>
          </w:p>
        </w:tc>
        <w:tc>
          <w:tcPr>
            <w:tcW w:w="249" w:type="dxa"/>
            <w:vAlign w:val="bottom"/>
          </w:tcPr>
          <w:p w14:paraId="4A64C942" w14:textId="77777777" w:rsidR="00682723" w:rsidRPr="003917C6" w:rsidRDefault="00682723" w:rsidP="00682723">
            <w:pPr>
              <w:overflowPunct/>
              <w:autoSpaceDE/>
              <w:autoSpaceDN/>
              <w:adjustRightInd/>
              <w:ind w:left="306" w:right="-226"/>
              <w:textAlignment w:val="auto"/>
              <w:rPr>
                <w:rFonts w:hAnsi="Times New Roman" w:cs="Times New Roman"/>
                <w:b/>
                <w:bCs/>
                <w:sz w:val="22"/>
                <w:szCs w:val="22"/>
                <w:lang w:val="en-GB"/>
              </w:rPr>
            </w:pPr>
          </w:p>
        </w:tc>
        <w:tc>
          <w:tcPr>
            <w:tcW w:w="1324" w:type="dxa"/>
            <w:tcBorders>
              <w:bottom w:val="double" w:sz="4" w:space="0" w:color="auto"/>
            </w:tcBorders>
            <w:vAlign w:val="bottom"/>
          </w:tcPr>
          <w:p w14:paraId="1789D16E" w14:textId="61FABD68" w:rsidR="00682723" w:rsidRPr="003917C6" w:rsidRDefault="00682723" w:rsidP="0012638B">
            <w:pPr>
              <w:overflowPunct/>
              <w:autoSpaceDE/>
              <w:autoSpaceDN/>
              <w:adjustRightInd/>
              <w:ind w:left="105" w:right="195" w:hanging="104"/>
              <w:jc w:val="right"/>
              <w:textAlignment w:val="auto"/>
              <w:rPr>
                <w:rFonts w:hAnsi="Times New Roman" w:cs="Times New Roman"/>
                <w:b/>
                <w:bCs/>
                <w:sz w:val="22"/>
                <w:szCs w:val="22"/>
                <w:lang w:val="en-GB"/>
              </w:rPr>
            </w:pPr>
            <w:r w:rsidRPr="003917C6">
              <w:rPr>
                <w:rFonts w:hAnsi="Times New Roman" w:cs="Times New Roman"/>
                <w:b/>
                <w:bCs/>
                <w:sz w:val="22"/>
                <w:szCs w:val="22"/>
                <w:lang w:val="en-GB"/>
              </w:rPr>
              <w:t>9,787</w:t>
            </w:r>
          </w:p>
        </w:tc>
      </w:tr>
    </w:tbl>
    <w:p w14:paraId="72E257CC" w14:textId="77777777" w:rsidR="00006FAD" w:rsidRPr="003917C6" w:rsidRDefault="00006FAD" w:rsidP="00006FAD">
      <w:pPr>
        <w:overflowPunct/>
        <w:autoSpaceDE/>
        <w:autoSpaceDN/>
        <w:adjustRightInd/>
        <w:textAlignment w:val="auto"/>
        <w:rPr>
          <w:rFonts w:hAnsi="Times New Roman" w:cs="Times New Roman"/>
          <w:sz w:val="22"/>
          <w:szCs w:val="22"/>
        </w:rPr>
      </w:pPr>
    </w:p>
    <w:p w14:paraId="704F291D" w14:textId="5886A7A5" w:rsidR="00006FAD" w:rsidRPr="003917C6" w:rsidRDefault="00006FAD" w:rsidP="00462D28">
      <w:pPr>
        <w:overflowPunct/>
        <w:autoSpaceDE/>
        <w:autoSpaceDN/>
        <w:adjustRightInd/>
        <w:ind w:left="574" w:hanging="14"/>
        <w:textAlignment w:val="auto"/>
        <w:rPr>
          <w:rFonts w:hAnsi="Times New Roman" w:cs="Times New Roman"/>
          <w:sz w:val="22"/>
          <w:szCs w:val="22"/>
          <w:lang w:val="en-GB"/>
        </w:rPr>
      </w:pPr>
      <w:r w:rsidRPr="003917C6">
        <w:rPr>
          <w:rFonts w:hAnsi="Times New Roman" w:cs="Times New Roman"/>
          <w:sz w:val="22"/>
          <w:szCs w:val="22"/>
          <w:lang w:val="en-GB"/>
        </w:rPr>
        <w:t>The periods to maturity of interest-bearing liabilities as at 31 December 201</w:t>
      </w:r>
      <w:r w:rsidR="006E7E08" w:rsidRPr="003917C6">
        <w:rPr>
          <w:rFonts w:hAnsi="Times New Roman" w:cs="Times New Roman"/>
          <w:sz w:val="22"/>
          <w:szCs w:val="22"/>
          <w:lang w:val="en-GB"/>
        </w:rPr>
        <w:t>9</w:t>
      </w:r>
      <w:r w:rsidRPr="003917C6">
        <w:rPr>
          <w:rFonts w:hAnsi="Times New Roman" w:cs="Times New Roman"/>
          <w:sz w:val="22"/>
          <w:szCs w:val="22"/>
          <w:lang w:val="en-GB"/>
        </w:rPr>
        <w:t xml:space="preserve"> and 201</w:t>
      </w:r>
      <w:r w:rsidR="006E7E08" w:rsidRPr="003917C6">
        <w:rPr>
          <w:rFonts w:hAnsi="Times New Roman" w:cs="Times New Roman"/>
          <w:sz w:val="22"/>
          <w:szCs w:val="22"/>
          <w:lang w:val="en-GB"/>
        </w:rPr>
        <w:t>8</w:t>
      </w:r>
      <w:r w:rsidRPr="003917C6">
        <w:rPr>
          <w:rFonts w:hAnsi="Times New Roman" w:cs="Times New Roman"/>
          <w:sz w:val="22"/>
          <w:szCs w:val="22"/>
          <w:lang w:val="en-GB"/>
        </w:rPr>
        <w:t xml:space="preserve"> were as follows:</w:t>
      </w:r>
    </w:p>
    <w:p w14:paraId="27E92F0E" w14:textId="77777777" w:rsidR="00006FAD" w:rsidRPr="003917C6" w:rsidRDefault="00006FAD" w:rsidP="00006FAD">
      <w:pPr>
        <w:overflowPunct/>
        <w:autoSpaceDE/>
        <w:autoSpaceDN/>
        <w:adjustRightInd/>
        <w:textAlignment w:val="auto"/>
        <w:rPr>
          <w:rFonts w:hAnsi="Times New Roman" w:cs="Times New Roman"/>
          <w:sz w:val="22"/>
          <w:szCs w:val="22"/>
        </w:rPr>
      </w:pPr>
    </w:p>
    <w:tbl>
      <w:tblPr>
        <w:tblW w:w="9225" w:type="dxa"/>
        <w:tblInd w:w="529"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170"/>
        <w:gridCol w:w="180"/>
        <w:gridCol w:w="1305"/>
      </w:tblGrid>
      <w:tr w:rsidR="00006FAD" w:rsidRPr="003917C6" w14:paraId="256C86B0" w14:textId="77777777" w:rsidTr="00006FAD">
        <w:trPr>
          <w:cantSplit/>
          <w:tblHeader/>
        </w:trPr>
        <w:tc>
          <w:tcPr>
            <w:tcW w:w="3780" w:type="dxa"/>
          </w:tcPr>
          <w:p w14:paraId="37BEE6C1" w14:textId="77777777" w:rsidR="00006FAD" w:rsidRPr="003917C6" w:rsidRDefault="00006FAD" w:rsidP="00006FAD">
            <w:pPr>
              <w:overflowPunct/>
              <w:autoSpaceDE/>
              <w:autoSpaceDN/>
              <w:adjustRightInd/>
              <w:textAlignment w:val="auto"/>
              <w:rPr>
                <w:rFonts w:hAnsi="Times New Roman" w:cs="Times New Roman"/>
                <w:sz w:val="22"/>
                <w:szCs w:val="22"/>
                <w:lang w:val="en-GB"/>
              </w:rPr>
            </w:pPr>
          </w:p>
        </w:tc>
        <w:tc>
          <w:tcPr>
            <w:tcW w:w="2610" w:type="dxa"/>
            <w:gridSpan w:val="3"/>
          </w:tcPr>
          <w:p w14:paraId="31A75C92" w14:textId="6B411E03" w:rsidR="00006FAD" w:rsidRPr="003917C6" w:rsidRDefault="00006FAD" w:rsidP="00330483">
            <w:pPr>
              <w:overflowPunct/>
              <w:autoSpaceDE/>
              <w:autoSpaceDN/>
              <w:adjustRightInd/>
              <w:jc w:val="center"/>
              <w:textAlignment w:val="auto"/>
              <w:rPr>
                <w:rFonts w:hAnsi="Times New Roman" w:cs="Times New Roman"/>
                <w:b/>
                <w:sz w:val="22"/>
                <w:szCs w:val="22"/>
                <w:lang w:val="en-GB"/>
              </w:rPr>
            </w:pPr>
            <w:r w:rsidRPr="003917C6">
              <w:rPr>
                <w:rFonts w:hAnsi="Times New Roman" w:cs="Times New Roman"/>
                <w:b/>
                <w:sz w:val="22"/>
                <w:szCs w:val="22"/>
                <w:lang w:val="en-GB"/>
              </w:rPr>
              <w:t>Consolidated</w:t>
            </w:r>
          </w:p>
        </w:tc>
        <w:tc>
          <w:tcPr>
            <w:tcW w:w="180" w:type="dxa"/>
          </w:tcPr>
          <w:p w14:paraId="7C971A70" w14:textId="77777777" w:rsidR="00006FAD" w:rsidRPr="003917C6" w:rsidRDefault="00006FAD" w:rsidP="00330483">
            <w:pPr>
              <w:overflowPunct/>
              <w:autoSpaceDE/>
              <w:autoSpaceDN/>
              <w:adjustRightInd/>
              <w:jc w:val="center"/>
              <w:textAlignment w:val="auto"/>
              <w:rPr>
                <w:rFonts w:hAnsi="Times New Roman" w:cs="Times New Roman"/>
                <w:b/>
                <w:sz w:val="22"/>
                <w:szCs w:val="22"/>
                <w:lang w:val="en-GB"/>
              </w:rPr>
            </w:pPr>
          </w:p>
        </w:tc>
        <w:tc>
          <w:tcPr>
            <w:tcW w:w="2655" w:type="dxa"/>
            <w:gridSpan w:val="3"/>
          </w:tcPr>
          <w:p w14:paraId="4BDE2CE1" w14:textId="3C29541F" w:rsidR="00006FAD" w:rsidRPr="003917C6" w:rsidRDefault="00006FAD" w:rsidP="00330483">
            <w:pPr>
              <w:overflowPunct/>
              <w:autoSpaceDE/>
              <w:autoSpaceDN/>
              <w:adjustRightInd/>
              <w:jc w:val="center"/>
              <w:textAlignment w:val="auto"/>
              <w:rPr>
                <w:rFonts w:hAnsi="Times New Roman" w:cs="Times New Roman"/>
                <w:b/>
                <w:sz w:val="22"/>
                <w:szCs w:val="22"/>
                <w:lang w:val="en-GB"/>
              </w:rPr>
            </w:pPr>
            <w:r w:rsidRPr="003917C6">
              <w:rPr>
                <w:rFonts w:hAnsi="Times New Roman" w:cs="Times New Roman"/>
                <w:b/>
                <w:sz w:val="22"/>
                <w:szCs w:val="22"/>
                <w:lang w:val="en-GB"/>
              </w:rPr>
              <w:t>Separate</w:t>
            </w:r>
          </w:p>
        </w:tc>
      </w:tr>
      <w:tr w:rsidR="00006FAD" w:rsidRPr="003917C6" w14:paraId="04ABABA2" w14:textId="77777777" w:rsidTr="00006FAD">
        <w:trPr>
          <w:cantSplit/>
          <w:tblHeader/>
        </w:trPr>
        <w:tc>
          <w:tcPr>
            <w:tcW w:w="3780" w:type="dxa"/>
          </w:tcPr>
          <w:p w14:paraId="4F77C456" w14:textId="77777777" w:rsidR="00006FAD" w:rsidRPr="003917C6" w:rsidRDefault="00006FAD" w:rsidP="00006FAD">
            <w:pPr>
              <w:overflowPunct/>
              <w:autoSpaceDE/>
              <w:autoSpaceDN/>
              <w:adjustRightInd/>
              <w:textAlignment w:val="auto"/>
              <w:rPr>
                <w:rFonts w:hAnsi="Times New Roman" w:cs="Times New Roman"/>
                <w:sz w:val="22"/>
                <w:szCs w:val="22"/>
                <w:lang w:val="en-GB"/>
              </w:rPr>
            </w:pPr>
          </w:p>
        </w:tc>
        <w:tc>
          <w:tcPr>
            <w:tcW w:w="2610" w:type="dxa"/>
            <w:gridSpan w:val="3"/>
          </w:tcPr>
          <w:p w14:paraId="40B3EC23" w14:textId="77777777" w:rsidR="00006FAD" w:rsidRPr="003917C6" w:rsidRDefault="00006FAD" w:rsidP="00330483">
            <w:pPr>
              <w:overflowPunct/>
              <w:autoSpaceDE/>
              <w:autoSpaceDN/>
              <w:adjustRightInd/>
              <w:jc w:val="center"/>
              <w:textAlignment w:val="auto"/>
              <w:rPr>
                <w:rFonts w:hAnsi="Times New Roman" w:cs="Times New Roman"/>
                <w:b/>
                <w:sz w:val="22"/>
                <w:szCs w:val="22"/>
                <w:lang w:val="en-GB"/>
              </w:rPr>
            </w:pPr>
            <w:r w:rsidRPr="003917C6">
              <w:rPr>
                <w:rFonts w:hAnsi="Times New Roman" w:cs="Times New Roman"/>
                <w:b/>
                <w:sz w:val="22"/>
                <w:szCs w:val="22"/>
                <w:lang w:val="en-GB"/>
              </w:rPr>
              <w:t>financial statements</w:t>
            </w:r>
          </w:p>
        </w:tc>
        <w:tc>
          <w:tcPr>
            <w:tcW w:w="180" w:type="dxa"/>
          </w:tcPr>
          <w:p w14:paraId="5176CCD6" w14:textId="77777777" w:rsidR="00006FAD" w:rsidRPr="003917C6" w:rsidRDefault="00006FAD" w:rsidP="00330483">
            <w:pPr>
              <w:overflowPunct/>
              <w:autoSpaceDE/>
              <w:autoSpaceDN/>
              <w:adjustRightInd/>
              <w:jc w:val="center"/>
              <w:textAlignment w:val="auto"/>
              <w:rPr>
                <w:rFonts w:hAnsi="Times New Roman" w:cs="Times New Roman"/>
                <w:b/>
                <w:sz w:val="22"/>
                <w:szCs w:val="22"/>
                <w:lang w:val="en-GB"/>
              </w:rPr>
            </w:pPr>
          </w:p>
        </w:tc>
        <w:tc>
          <w:tcPr>
            <w:tcW w:w="2655" w:type="dxa"/>
            <w:gridSpan w:val="3"/>
          </w:tcPr>
          <w:p w14:paraId="559D0A94" w14:textId="77777777" w:rsidR="00006FAD" w:rsidRPr="003917C6" w:rsidRDefault="00006FAD" w:rsidP="00330483">
            <w:pPr>
              <w:overflowPunct/>
              <w:autoSpaceDE/>
              <w:autoSpaceDN/>
              <w:adjustRightInd/>
              <w:jc w:val="center"/>
              <w:textAlignment w:val="auto"/>
              <w:rPr>
                <w:rFonts w:hAnsi="Times New Roman" w:cs="Times New Roman"/>
                <w:b/>
                <w:sz w:val="22"/>
                <w:szCs w:val="22"/>
                <w:lang w:val="en-GB"/>
              </w:rPr>
            </w:pPr>
            <w:r w:rsidRPr="003917C6">
              <w:rPr>
                <w:rFonts w:hAnsi="Times New Roman" w:cs="Times New Roman"/>
                <w:b/>
                <w:sz w:val="22"/>
                <w:szCs w:val="22"/>
                <w:lang w:val="en-GB"/>
              </w:rPr>
              <w:t>financial statements</w:t>
            </w:r>
          </w:p>
        </w:tc>
      </w:tr>
      <w:tr w:rsidR="00006FAD" w:rsidRPr="003917C6" w14:paraId="7AC2D878" w14:textId="77777777" w:rsidTr="00006FAD">
        <w:trPr>
          <w:cantSplit/>
          <w:tblHeader/>
        </w:trPr>
        <w:tc>
          <w:tcPr>
            <w:tcW w:w="3780" w:type="dxa"/>
          </w:tcPr>
          <w:p w14:paraId="48E40D7D" w14:textId="77777777" w:rsidR="00006FAD" w:rsidRPr="003917C6" w:rsidRDefault="00006FAD" w:rsidP="00006FAD">
            <w:pPr>
              <w:overflowPunct/>
              <w:autoSpaceDE/>
              <w:autoSpaceDN/>
              <w:adjustRightInd/>
              <w:textAlignment w:val="auto"/>
              <w:rPr>
                <w:rFonts w:hAnsi="Times New Roman" w:cs="Times New Roman"/>
                <w:sz w:val="22"/>
                <w:szCs w:val="22"/>
                <w:lang w:val="en-GB"/>
              </w:rPr>
            </w:pPr>
          </w:p>
        </w:tc>
        <w:tc>
          <w:tcPr>
            <w:tcW w:w="1170" w:type="dxa"/>
          </w:tcPr>
          <w:p w14:paraId="6FE6519E" w14:textId="76383D0B" w:rsidR="00006FAD" w:rsidRPr="003917C6" w:rsidRDefault="00006FAD" w:rsidP="00330483">
            <w:pPr>
              <w:overflowPunct/>
              <w:autoSpaceDE/>
              <w:autoSpaceDN/>
              <w:adjustRightInd/>
              <w:jc w:val="center"/>
              <w:textAlignment w:val="auto"/>
              <w:rPr>
                <w:rFonts w:hAnsi="Times New Roman" w:cs="Times New Roman"/>
                <w:sz w:val="22"/>
                <w:szCs w:val="22"/>
                <w:lang w:val="en-GB"/>
              </w:rPr>
            </w:pPr>
            <w:r w:rsidRPr="003917C6">
              <w:rPr>
                <w:rFonts w:hAnsi="Times New Roman" w:cs="Times New Roman"/>
                <w:sz w:val="22"/>
                <w:szCs w:val="22"/>
                <w:lang w:val="en-GB"/>
              </w:rPr>
              <w:t>201</w:t>
            </w:r>
            <w:r w:rsidR="00330483" w:rsidRPr="003917C6">
              <w:rPr>
                <w:rFonts w:hAnsi="Times New Roman" w:cs="Times New Roman"/>
                <w:sz w:val="22"/>
                <w:szCs w:val="22"/>
                <w:lang w:val="en-GB"/>
              </w:rPr>
              <w:t>9</w:t>
            </w:r>
          </w:p>
        </w:tc>
        <w:tc>
          <w:tcPr>
            <w:tcW w:w="180" w:type="dxa"/>
          </w:tcPr>
          <w:p w14:paraId="71D61919" w14:textId="77777777" w:rsidR="00006FAD" w:rsidRPr="003917C6" w:rsidRDefault="00006FAD" w:rsidP="00330483">
            <w:pPr>
              <w:overflowPunct/>
              <w:autoSpaceDE/>
              <w:autoSpaceDN/>
              <w:adjustRightInd/>
              <w:jc w:val="center"/>
              <w:textAlignment w:val="auto"/>
              <w:rPr>
                <w:rFonts w:hAnsi="Times New Roman" w:cs="Times New Roman"/>
                <w:sz w:val="22"/>
                <w:szCs w:val="22"/>
                <w:lang w:val="en-GB"/>
              </w:rPr>
            </w:pPr>
          </w:p>
        </w:tc>
        <w:tc>
          <w:tcPr>
            <w:tcW w:w="1260" w:type="dxa"/>
          </w:tcPr>
          <w:p w14:paraId="3D8DDA47" w14:textId="7521F5F2" w:rsidR="00006FAD" w:rsidRPr="003917C6" w:rsidRDefault="00006FAD" w:rsidP="00330483">
            <w:pPr>
              <w:overflowPunct/>
              <w:autoSpaceDE/>
              <w:autoSpaceDN/>
              <w:adjustRightInd/>
              <w:jc w:val="center"/>
              <w:textAlignment w:val="auto"/>
              <w:rPr>
                <w:rFonts w:hAnsi="Times New Roman" w:cs="Times New Roman"/>
                <w:sz w:val="22"/>
                <w:szCs w:val="22"/>
                <w:lang w:val="en-GB"/>
              </w:rPr>
            </w:pPr>
            <w:r w:rsidRPr="003917C6">
              <w:rPr>
                <w:rFonts w:hAnsi="Times New Roman" w:cs="Times New Roman"/>
                <w:sz w:val="22"/>
                <w:szCs w:val="22"/>
                <w:lang w:val="en-GB"/>
              </w:rPr>
              <w:t>201</w:t>
            </w:r>
            <w:r w:rsidR="00330483" w:rsidRPr="003917C6">
              <w:rPr>
                <w:rFonts w:hAnsi="Times New Roman" w:cs="Times New Roman"/>
                <w:sz w:val="22"/>
                <w:szCs w:val="22"/>
                <w:lang w:val="en-GB"/>
              </w:rPr>
              <w:t>8</w:t>
            </w:r>
          </w:p>
        </w:tc>
        <w:tc>
          <w:tcPr>
            <w:tcW w:w="180" w:type="dxa"/>
          </w:tcPr>
          <w:p w14:paraId="05FBBBED" w14:textId="77777777" w:rsidR="00006FAD" w:rsidRPr="003917C6" w:rsidRDefault="00006FAD" w:rsidP="00330483">
            <w:pPr>
              <w:overflowPunct/>
              <w:autoSpaceDE/>
              <w:autoSpaceDN/>
              <w:adjustRightInd/>
              <w:jc w:val="center"/>
              <w:textAlignment w:val="auto"/>
              <w:rPr>
                <w:rFonts w:hAnsi="Times New Roman" w:cs="Times New Roman"/>
                <w:sz w:val="22"/>
                <w:szCs w:val="22"/>
                <w:cs/>
              </w:rPr>
            </w:pPr>
          </w:p>
        </w:tc>
        <w:tc>
          <w:tcPr>
            <w:tcW w:w="1170" w:type="dxa"/>
          </w:tcPr>
          <w:p w14:paraId="25651651" w14:textId="1EDBD59E" w:rsidR="00006FAD" w:rsidRPr="003917C6" w:rsidRDefault="00006FAD" w:rsidP="00330483">
            <w:pPr>
              <w:overflowPunct/>
              <w:autoSpaceDE/>
              <w:autoSpaceDN/>
              <w:adjustRightInd/>
              <w:jc w:val="center"/>
              <w:textAlignment w:val="auto"/>
              <w:rPr>
                <w:rFonts w:hAnsi="Times New Roman" w:cs="Times New Roman"/>
                <w:sz w:val="22"/>
                <w:szCs w:val="22"/>
                <w:lang w:val="en-GB"/>
              </w:rPr>
            </w:pPr>
            <w:r w:rsidRPr="003917C6">
              <w:rPr>
                <w:rFonts w:hAnsi="Times New Roman" w:cs="Times New Roman"/>
                <w:sz w:val="22"/>
                <w:szCs w:val="22"/>
                <w:lang w:val="en-GB"/>
              </w:rPr>
              <w:t>201</w:t>
            </w:r>
            <w:r w:rsidR="00330483" w:rsidRPr="003917C6">
              <w:rPr>
                <w:rFonts w:hAnsi="Times New Roman" w:cs="Times New Roman"/>
                <w:sz w:val="22"/>
                <w:szCs w:val="22"/>
                <w:lang w:val="en-GB"/>
              </w:rPr>
              <w:t>9</w:t>
            </w:r>
          </w:p>
        </w:tc>
        <w:tc>
          <w:tcPr>
            <w:tcW w:w="180" w:type="dxa"/>
          </w:tcPr>
          <w:p w14:paraId="3215E324" w14:textId="77777777" w:rsidR="00006FAD" w:rsidRPr="003917C6" w:rsidRDefault="00006FAD" w:rsidP="00330483">
            <w:pPr>
              <w:overflowPunct/>
              <w:autoSpaceDE/>
              <w:autoSpaceDN/>
              <w:adjustRightInd/>
              <w:jc w:val="center"/>
              <w:textAlignment w:val="auto"/>
              <w:rPr>
                <w:rFonts w:hAnsi="Times New Roman" w:cs="Times New Roman"/>
                <w:sz w:val="22"/>
                <w:szCs w:val="22"/>
                <w:lang w:val="en-GB"/>
              </w:rPr>
            </w:pPr>
          </w:p>
        </w:tc>
        <w:tc>
          <w:tcPr>
            <w:tcW w:w="1305" w:type="dxa"/>
          </w:tcPr>
          <w:p w14:paraId="0CB79B05" w14:textId="532C75C2" w:rsidR="00006FAD" w:rsidRPr="003917C6" w:rsidRDefault="00006FAD" w:rsidP="00330483">
            <w:pPr>
              <w:overflowPunct/>
              <w:autoSpaceDE/>
              <w:autoSpaceDN/>
              <w:adjustRightInd/>
              <w:jc w:val="center"/>
              <w:textAlignment w:val="auto"/>
              <w:rPr>
                <w:rFonts w:hAnsi="Times New Roman" w:cs="Times New Roman"/>
                <w:sz w:val="22"/>
                <w:szCs w:val="22"/>
              </w:rPr>
            </w:pPr>
            <w:r w:rsidRPr="003917C6">
              <w:rPr>
                <w:rFonts w:hAnsi="Times New Roman" w:cs="Times New Roman"/>
                <w:sz w:val="22"/>
                <w:szCs w:val="22"/>
                <w:lang w:val="en-GB"/>
              </w:rPr>
              <w:t>201</w:t>
            </w:r>
            <w:r w:rsidR="00330483" w:rsidRPr="003917C6">
              <w:rPr>
                <w:rFonts w:hAnsi="Times New Roman" w:cs="Times New Roman"/>
                <w:sz w:val="22"/>
                <w:szCs w:val="22"/>
                <w:lang w:val="en-GB"/>
              </w:rPr>
              <w:t>8</w:t>
            </w:r>
          </w:p>
        </w:tc>
      </w:tr>
      <w:tr w:rsidR="00006FAD" w:rsidRPr="003917C6" w14:paraId="5BD91AD3" w14:textId="77777777" w:rsidTr="00006FAD">
        <w:trPr>
          <w:cantSplit/>
        </w:trPr>
        <w:tc>
          <w:tcPr>
            <w:tcW w:w="3780" w:type="dxa"/>
          </w:tcPr>
          <w:p w14:paraId="1FF762A4" w14:textId="77777777" w:rsidR="00006FAD" w:rsidRPr="003917C6" w:rsidRDefault="00006FAD" w:rsidP="00006FAD">
            <w:pPr>
              <w:overflowPunct/>
              <w:autoSpaceDE/>
              <w:autoSpaceDN/>
              <w:adjustRightInd/>
              <w:textAlignment w:val="auto"/>
              <w:rPr>
                <w:rFonts w:hAnsi="Times New Roman" w:cs="Times New Roman"/>
                <w:b/>
                <w:bCs/>
                <w:i/>
                <w:iCs/>
                <w:sz w:val="22"/>
                <w:szCs w:val="22"/>
                <w:lang w:val="en-GB"/>
              </w:rPr>
            </w:pPr>
          </w:p>
        </w:tc>
        <w:tc>
          <w:tcPr>
            <w:tcW w:w="5445" w:type="dxa"/>
            <w:gridSpan w:val="7"/>
          </w:tcPr>
          <w:p w14:paraId="708FE88B" w14:textId="77777777" w:rsidR="00006FAD" w:rsidRPr="003917C6" w:rsidRDefault="00006FAD" w:rsidP="00330483">
            <w:pPr>
              <w:overflowPunct/>
              <w:autoSpaceDE/>
              <w:autoSpaceDN/>
              <w:adjustRightInd/>
              <w:jc w:val="center"/>
              <w:textAlignment w:val="auto"/>
              <w:rPr>
                <w:rFonts w:hAnsi="Times New Roman" w:cs="Times New Roman"/>
                <w:i/>
                <w:iCs/>
                <w:sz w:val="22"/>
                <w:szCs w:val="22"/>
                <w:cs/>
              </w:rPr>
            </w:pPr>
            <w:r w:rsidRPr="003917C6">
              <w:rPr>
                <w:rFonts w:hAnsi="Times New Roman" w:cs="Times New Roman"/>
                <w:i/>
                <w:iCs/>
                <w:sz w:val="22"/>
                <w:szCs w:val="22"/>
                <w:lang w:val="en-GB"/>
              </w:rPr>
              <w:t>(in million Baht)</w:t>
            </w:r>
          </w:p>
        </w:tc>
      </w:tr>
      <w:tr w:rsidR="00006FAD" w:rsidRPr="003917C6" w14:paraId="3D5F73CA" w14:textId="77777777" w:rsidTr="00006FAD">
        <w:trPr>
          <w:cantSplit/>
        </w:trPr>
        <w:tc>
          <w:tcPr>
            <w:tcW w:w="3780" w:type="dxa"/>
            <w:vAlign w:val="bottom"/>
          </w:tcPr>
          <w:p w14:paraId="32E6F415" w14:textId="77777777" w:rsidR="00006FAD" w:rsidRPr="003917C6" w:rsidRDefault="00006FAD" w:rsidP="00006FAD">
            <w:pPr>
              <w:overflowPunct/>
              <w:autoSpaceDE/>
              <w:autoSpaceDN/>
              <w:adjustRightInd/>
              <w:textAlignment w:val="auto"/>
              <w:rPr>
                <w:rFonts w:hAnsi="Times New Roman" w:cs="Times New Roman"/>
                <w:sz w:val="22"/>
                <w:szCs w:val="22"/>
                <w:lang w:val="en-GB"/>
              </w:rPr>
            </w:pPr>
            <w:r w:rsidRPr="003917C6">
              <w:rPr>
                <w:rFonts w:hAnsi="Times New Roman" w:cs="Times New Roman"/>
                <w:sz w:val="22"/>
                <w:szCs w:val="22"/>
                <w:lang w:val="en-GB"/>
              </w:rPr>
              <w:t>Within one year</w:t>
            </w:r>
          </w:p>
        </w:tc>
        <w:tc>
          <w:tcPr>
            <w:tcW w:w="1170" w:type="dxa"/>
            <w:shd w:val="clear" w:color="auto" w:fill="auto"/>
            <w:vAlign w:val="bottom"/>
          </w:tcPr>
          <w:p w14:paraId="612EA4E4" w14:textId="0D77A24D" w:rsidR="00006FAD" w:rsidRPr="003917C6" w:rsidRDefault="004A30EA" w:rsidP="0005785C">
            <w:pPr>
              <w:overflowPunct/>
              <w:autoSpaceDE/>
              <w:autoSpaceDN/>
              <w:adjustRightInd/>
              <w:ind w:left="140" w:right="-225" w:firstLine="195"/>
              <w:textAlignment w:val="auto"/>
              <w:rPr>
                <w:rFonts w:hAnsi="Times New Roman" w:cs="Times New Roman"/>
                <w:sz w:val="22"/>
                <w:szCs w:val="22"/>
                <w:lang w:val="en-GB"/>
              </w:rPr>
            </w:pPr>
            <w:r w:rsidRPr="003917C6">
              <w:rPr>
                <w:rFonts w:hAnsi="Times New Roman" w:cs="Times New Roman"/>
                <w:sz w:val="22"/>
                <w:szCs w:val="22"/>
                <w:lang w:val="en-GB"/>
              </w:rPr>
              <w:t>2,</w:t>
            </w:r>
            <w:r w:rsidR="008855FF" w:rsidRPr="003917C6">
              <w:rPr>
                <w:rFonts w:hAnsi="Times New Roman" w:cs="Times New Roman"/>
                <w:sz w:val="22"/>
                <w:szCs w:val="22"/>
                <w:lang w:val="en-GB"/>
              </w:rPr>
              <w:t>811</w:t>
            </w:r>
          </w:p>
        </w:tc>
        <w:tc>
          <w:tcPr>
            <w:tcW w:w="180" w:type="dxa"/>
            <w:vAlign w:val="bottom"/>
          </w:tcPr>
          <w:p w14:paraId="5578A1CF" w14:textId="77777777" w:rsidR="00006FAD" w:rsidRPr="003917C6" w:rsidRDefault="00006FAD" w:rsidP="00006FAD">
            <w:pPr>
              <w:overflowPunct/>
              <w:autoSpaceDE/>
              <w:autoSpaceDN/>
              <w:adjustRightInd/>
              <w:textAlignment w:val="auto"/>
              <w:rPr>
                <w:rFonts w:hAnsi="Times New Roman" w:cs="Times New Roman"/>
                <w:sz w:val="22"/>
                <w:szCs w:val="22"/>
                <w:lang w:val="en-GB"/>
              </w:rPr>
            </w:pPr>
          </w:p>
        </w:tc>
        <w:tc>
          <w:tcPr>
            <w:tcW w:w="1260" w:type="dxa"/>
            <w:vAlign w:val="bottom"/>
          </w:tcPr>
          <w:p w14:paraId="0FE45A05" w14:textId="1527AAAF" w:rsidR="00006FAD" w:rsidRPr="003917C6" w:rsidRDefault="00D66C72" w:rsidP="008855FF">
            <w:pPr>
              <w:overflowPunct/>
              <w:autoSpaceDE/>
              <w:autoSpaceDN/>
              <w:adjustRightInd/>
              <w:ind w:left="140" w:right="-225" w:firstLine="195"/>
              <w:textAlignment w:val="auto"/>
              <w:rPr>
                <w:rFonts w:hAnsi="Times New Roman" w:cs="Times New Roman"/>
                <w:sz w:val="22"/>
                <w:szCs w:val="22"/>
                <w:lang w:val="en-GB"/>
              </w:rPr>
            </w:pPr>
            <w:r w:rsidRPr="003917C6">
              <w:rPr>
                <w:rFonts w:hAnsi="Times New Roman" w:cs="Times New Roman"/>
                <w:sz w:val="22"/>
                <w:szCs w:val="22"/>
                <w:lang w:val="en-GB"/>
              </w:rPr>
              <w:t>9,026</w:t>
            </w:r>
          </w:p>
        </w:tc>
        <w:tc>
          <w:tcPr>
            <w:tcW w:w="180" w:type="dxa"/>
            <w:vAlign w:val="bottom"/>
          </w:tcPr>
          <w:p w14:paraId="465E20CC" w14:textId="77777777" w:rsidR="00006FAD" w:rsidRPr="003917C6" w:rsidRDefault="00006FAD" w:rsidP="00330483">
            <w:pPr>
              <w:overflowPunct/>
              <w:autoSpaceDE/>
              <w:autoSpaceDN/>
              <w:adjustRightInd/>
              <w:ind w:left="200"/>
              <w:textAlignment w:val="auto"/>
              <w:rPr>
                <w:rFonts w:hAnsi="Times New Roman" w:cs="Times New Roman"/>
                <w:sz w:val="22"/>
                <w:szCs w:val="22"/>
                <w:lang w:val="en-GB"/>
              </w:rPr>
            </w:pPr>
          </w:p>
        </w:tc>
        <w:tc>
          <w:tcPr>
            <w:tcW w:w="1170" w:type="dxa"/>
            <w:vAlign w:val="bottom"/>
          </w:tcPr>
          <w:p w14:paraId="241D07AE" w14:textId="1BE5EEB7" w:rsidR="00006FAD" w:rsidRPr="003917C6" w:rsidRDefault="004A30EA" w:rsidP="008855FF">
            <w:pPr>
              <w:overflowPunct/>
              <w:autoSpaceDE/>
              <w:autoSpaceDN/>
              <w:adjustRightInd/>
              <w:ind w:left="140" w:right="-225" w:firstLine="195"/>
              <w:textAlignment w:val="auto"/>
              <w:rPr>
                <w:rFonts w:hAnsi="Times New Roman" w:cs="Times New Roman"/>
                <w:sz w:val="22"/>
                <w:szCs w:val="22"/>
                <w:lang w:val="en-GB"/>
              </w:rPr>
            </w:pPr>
            <w:r w:rsidRPr="003917C6">
              <w:rPr>
                <w:rFonts w:hAnsi="Times New Roman" w:cs="Times New Roman"/>
                <w:sz w:val="22"/>
                <w:szCs w:val="22"/>
                <w:lang w:val="en-GB"/>
              </w:rPr>
              <w:t>2,</w:t>
            </w:r>
            <w:r w:rsidR="008855FF" w:rsidRPr="003917C6">
              <w:rPr>
                <w:rFonts w:hAnsi="Times New Roman" w:cs="Times New Roman"/>
                <w:sz w:val="22"/>
                <w:szCs w:val="22"/>
                <w:lang w:val="en-GB"/>
              </w:rPr>
              <w:t>674</w:t>
            </w:r>
          </w:p>
        </w:tc>
        <w:tc>
          <w:tcPr>
            <w:tcW w:w="180" w:type="dxa"/>
            <w:vAlign w:val="bottom"/>
          </w:tcPr>
          <w:p w14:paraId="08BC6253" w14:textId="77777777" w:rsidR="00006FAD" w:rsidRPr="003917C6" w:rsidRDefault="00006FAD" w:rsidP="00330483">
            <w:pPr>
              <w:overflowPunct/>
              <w:autoSpaceDE/>
              <w:autoSpaceDN/>
              <w:adjustRightInd/>
              <w:ind w:left="200"/>
              <w:textAlignment w:val="auto"/>
              <w:rPr>
                <w:rFonts w:hAnsi="Times New Roman" w:cs="Times New Roman"/>
                <w:sz w:val="22"/>
                <w:szCs w:val="22"/>
                <w:lang w:val="en-GB"/>
              </w:rPr>
            </w:pPr>
          </w:p>
        </w:tc>
        <w:tc>
          <w:tcPr>
            <w:tcW w:w="1305" w:type="dxa"/>
            <w:vAlign w:val="bottom"/>
          </w:tcPr>
          <w:p w14:paraId="3E14C1E6" w14:textId="60E503F0" w:rsidR="00006FAD" w:rsidRPr="003917C6" w:rsidRDefault="00D66C72" w:rsidP="00330483">
            <w:pPr>
              <w:overflowPunct/>
              <w:autoSpaceDE/>
              <w:autoSpaceDN/>
              <w:adjustRightInd/>
              <w:ind w:left="200"/>
              <w:textAlignment w:val="auto"/>
              <w:rPr>
                <w:rFonts w:hAnsi="Times New Roman" w:cs="Times New Roman"/>
                <w:sz w:val="22"/>
                <w:szCs w:val="22"/>
                <w:lang w:val="en-GB"/>
              </w:rPr>
            </w:pPr>
            <w:r w:rsidRPr="003917C6">
              <w:rPr>
                <w:rFonts w:hAnsi="Times New Roman" w:cs="Times New Roman"/>
                <w:sz w:val="22"/>
                <w:szCs w:val="22"/>
                <w:lang w:val="en-GB"/>
              </w:rPr>
              <w:t>8,701</w:t>
            </w:r>
          </w:p>
        </w:tc>
      </w:tr>
      <w:tr w:rsidR="00006FAD" w:rsidRPr="003917C6" w14:paraId="72C456A0" w14:textId="77777777" w:rsidTr="00006FAD">
        <w:trPr>
          <w:cantSplit/>
        </w:trPr>
        <w:tc>
          <w:tcPr>
            <w:tcW w:w="3780" w:type="dxa"/>
            <w:vAlign w:val="bottom"/>
          </w:tcPr>
          <w:p w14:paraId="11E9E10E" w14:textId="77777777" w:rsidR="00006FAD" w:rsidRPr="003917C6" w:rsidRDefault="00006FAD" w:rsidP="00006FAD">
            <w:pPr>
              <w:overflowPunct/>
              <w:autoSpaceDE/>
              <w:autoSpaceDN/>
              <w:adjustRightInd/>
              <w:textAlignment w:val="auto"/>
              <w:rPr>
                <w:rFonts w:hAnsi="Times New Roman" w:cs="Times New Roman"/>
                <w:sz w:val="22"/>
                <w:szCs w:val="22"/>
                <w:lang w:val="en-GB"/>
              </w:rPr>
            </w:pPr>
            <w:r w:rsidRPr="003917C6">
              <w:rPr>
                <w:rFonts w:hAnsi="Times New Roman" w:cs="Times New Roman"/>
                <w:sz w:val="22"/>
                <w:szCs w:val="22"/>
                <w:lang w:val="en-GB"/>
              </w:rPr>
              <w:t>After one year but within five years</w:t>
            </w:r>
          </w:p>
        </w:tc>
        <w:tc>
          <w:tcPr>
            <w:tcW w:w="1170" w:type="dxa"/>
            <w:shd w:val="clear" w:color="auto" w:fill="auto"/>
            <w:vAlign w:val="bottom"/>
          </w:tcPr>
          <w:p w14:paraId="546B934D" w14:textId="646B0B4C" w:rsidR="00006FAD" w:rsidRPr="003917C6" w:rsidRDefault="004A30EA" w:rsidP="00330483">
            <w:pPr>
              <w:overflowPunct/>
              <w:autoSpaceDE/>
              <w:autoSpaceDN/>
              <w:adjustRightInd/>
              <w:ind w:left="140" w:right="-225" w:firstLine="195"/>
              <w:textAlignment w:val="auto"/>
              <w:rPr>
                <w:rFonts w:hAnsi="Times New Roman" w:cs="Times New Roman"/>
                <w:sz w:val="22"/>
                <w:szCs w:val="22"/>
                <w:lang w:val="en-GB"/>
              </w:rPr>
            </w:pPr>
            <w:r w:rsidRPr="003917C6">
              <w:rPr>
                <w:rFonts w:hAnsi="Times New Roman" w:cs="Times New Roman"/>
                <w:sz w:val="22"/>
                <w:szCs w:val="22"/>
                <w:lang w:val="en-GB"/>
              </w:rPr>
              <w:t>3,</w:t>
            </w:r>
            <w:r w:rsidR="008855FF" w:rsidRPr="003917C6">
              <w:rPr>
                <w:rFonts w:hAnsi="Times New Roman" w:cs="Times New Roman"/>
                <w:sz w:val="22"/>
                <w:szCs w:val="22"/>
                <w:lang w:val="en-GB"/>
              </w:rPr>
              <w:t>217</w:t>
            </w:r>
          </w:p>
        </w:tc>
        <w:tc>
          <w:tcPr>
            <w:tcW w:w="180" w:type="dxa"/>
            <w:vAlign w:val="bottom"/>
          </w:tcPr>
          <w:p w14:paraId="3DFEDA2C" w14:textId="77777777" w:rsidR="00006FAD" w:rsidRPr="003917C6" w:rsidRDefault="00006FAD" w:rsidP="00006FAD">
            <w:pPr>
              <w:overflowPunct/>
              <w:autoSpaceDE/>
              <w:autoSpaceDN/>
              <w:adjustRightInd/>
              <w:textAlignment w:val="auto"/>
              <w:rPr>
                <w:rFonts w:hAnsi="Times New Roman" w:cs="Times New Roman"/>
                <w:sz w:val="22"/>
                <w:szCs w:val="22"/>
                <w:lang w:val="en-GB"/>
              </w:rPr>
            </w:pPr>
          </w:p>
        </w:tc>
        <w:tc>
          <w:tcPr>
            <w:tcW w:w="1260" w:type="dxa"/>
            <w:vAlign w:val="bottom"/>
          </w:tcPr>
          <w:p w14:paraId="7504A4B8" w14:textId="1F224234" w:rsidR="00006FAD" w:rsidRPr="003917C6" w:rsidRDefault="00006FAD" w:rsidP="008855FF">
            <w:pPr>
              <w:overflowPunct/>
              <w:autoSpaceDE/>
              <w:autoSpaceDN/>
              <w:adjustRightInd/>
              <w:ind w:left="140" w:right="-225" w:firstLine="195"/>
              <w:textAlignment w:val="auto"/>
              <w:rPr>
                <w:rFonts w:hAnsi="Times New Roman" w:cs="Times New Roman"/>
                <w:sz w:val="22"/>
                <w:szCs w:val="22"/>
                <w:lang w:val="en-GB"/>
              </w:rPr>
            </w:pPr>
            <w:r w:rsidRPr="003917C6">
              <w:rPr>
                <w:rFonts w:hAnsi="Times New Roman" w:cs="Times New Roman"/>
                <w:sz w:val="22"/>
                <w:szCs w:val="22"/>
                <w:lang w:val="en-GB"/>
              </w:rPr>
              <w:t>1,</w:t>
            </w:r>
            <w:r w:rsidR="00D66C72" w:rsidRPr="003917C6">
              <w:rPr>
                <w:rFonts w:hAnsi="Times New Roman" w:cs="Times New Roman"/>
                <w:sz w:val="22"/>
                <w:szCs w:val="22"/>
                <w:lang w:val="en-GB"/>
              </w:rPr>
              <w:t>118</w:t>
            </w:r>
          </w:p>
        </w:tc>
        <w:tc>
          <w:tcPr>
            <w:tcW w:w="180" w:type="dxa"/>
            <w:vAlign w:val="bottom"/>
          </w:tcPr>
          <w:p w14:paraId="4E3025C6" w14:textId="77777777" w:rsidR="00006FAD" w:rsidRPr="003917C6" w:rsidRDefault="00006FAD" w:rsidP="00330483">
            <w:pPr>
              <w:overflowPunct/>
              <w:autoSpaceDE/>
              <w:autoSpaceDN/>
              <w:adjustRightInd/>
              <w:ind w:left="200"/>
              <w:textAlignment w:val="auto"/>
              <w:rPr>
                <w:rFonts w:hAnsi="Times New Roman" w:cs="Times New Roman"/>
                <w:sz w:val="22"/>
                <w:szCs w:val="22"/>
                <w:lang w:val="en-GB"/>
              </w:rPr>
            </w:pPr>
          </w:p>
        </w:tc>
        <w:tc>
          <w:tcPr>
            <w:tcW w:w="1170" w:type="dxa"/>
            <w:vAlign w:val="bottom"/>
          </w:tcPr>
          <w:p w14:paraId="2825EB62" w14:textId="48D105BC" w:rsidR="00006FAD" w:rsidRPr="003917C6" w:rsidRDefault="004A30EA" w:rsidP="008855FF">
            <w:pPr>
              <w:overflowPunct/>
              <w:autoSpaceDE/>
              <w:autoSpaceDN/>
              <w:adjustRightInd/>
              <w:ind w:left="140" w:right="-225" w:firstLine="195"/>
              <w:textAlignment w:val="auto"/>
              <w:rPr>
                <w:rFonts w:hAnsi="Times New Roman" w:cs="Times New Roman"/>
                <w:sz w:val="22"/>
                <w:szCs w:val="22"/>
                <w:lang w:val="en-GB"/>
              </w:rPr>
            </w:pPr>
            <w:r w:rsidRPr="003917C6">
              <w:rPr>
                <w:rFonts w:hAnsi="Times New Roman" w:cs="Times New Roman"/>
                <w:sz w:val="22"/>
                <w:szCs w:val="22"/>
                <w:lang w:val="en-GB"/>
              </w:rPr>
              <w:t>2,</w:t>
            </w:r>
            <w:r w:rsidR="008855FF" w:rsidRPr="003917C6">
              <w:rPr>
                <w:rFonts w:hAnsi="Times New Roman" w:cs="Times New Roman"/>
                <w:sz w:val="22"/>
                <w:szCs w:val="22"/>
                <w:lang w:val="en-GB"/>
              </w:rPr>
              <w:t>168</w:t>
            </w:r>
          </w:p>
        </w:tc>
        <w:tc>
          <w:tcPr>
            <w:tcW w:w="180" w:type="dxa"/>
            <w:vAlign w:val="bottom"/>
          </w:tcPr>
          <w:p w14:paraId="51C3C8E5" w14:textId="77777777" w:rsidR="00006FAD" w:rsidRPr="003917C6" w:rsidRDefault="00006FAD" w:rsidP="00D66C72">
            <w:pPr>
              <w:overflowPunct/>
              <w:autoSpaceDE/>
              <w:autoSpaceDN/>
              <w:adjustRightInd/>
              <w:ind w:left="306" w:right="-226"/>
              <w:textAlignment w:val="auto"/>
              <w:rPr>
                <w:rFonts w:hAnsi="Times New Roman" w:cs="Times New Roman"/>
                <w:sz w:val="22"/>
                <w:szCs w:val="22"/>
                <w:lang w:val="en-GB"/>
              </w:rPr>
            </w:pPr>
          </w:p>
        </w:tc>
        <w:tc>
          <w:tcPr>
            <w:tcW w:w="1305" w:type="dxa"/>
            <w:vAlign w:val="bottom"/>
          </w:tcPr>
          <w:p w14:paraId="5EFEDF2B" w14:textId="4AC514D2" w:rsidR="00006FAD" w:rsidRPr="003917C6" w:rsidRDefault="00006FAD" w:rsidP="00330483">
            <w:pPr>
              <w:overflowPunct/>
              <w:autoSpaceDE/>
              <w:autoSpaceDN/>
              <w:adjustRightInd/>
              <w:ind w:left="200"/>
              <w:textAlignment w:val="auto"/>
              <w:rPr>
                <w:rFonts w:hAnsi="Times New Roman" w:cs="Times New Roman"/>
                <w:sz w:val="22"/>
                <w:szCs w:val="22"/>
                <w:lang w:val="en-GB"/>
              </w:rPr>
            </w:pPr>
            <w:r w:rsidRPr="003917C6">
              <w:rPr>
                <w:rFonts w:hAnsi="Times New Roman" w:cs="Times New Roman"/>
                <w:sz w:val="22"/>
                <w:szCs w:val="22"/>
                <w:lang w:val="en-GB"/>
              </w:rPr>
              <w:t>1,</w:t>
            </w:r>
            <w:r w:rsidR="00D66C72" w:rsidRPr="003917C6">
              <w:rPr>
                <w:rFonts w:hAnsi="Times New Roman" w:cs="Times New Roman"/>
                <w:sz w:val="22"/>
                <w:szCs w:val="22"/>
                <w:lang w:val="en-GB"/>
              </w:rPr>
              <w:t>086</w:t>
            </w:r>
          </w:p>
        </w:tc>
      </w:tr>
      <w:tr w:rsidR="00006FAD" w:rsidRPr="003917C6" w14:paraId="4EDB3131" w14:textId="77777777" w:rsidTr="00006FAD">
        <w:trPr>
          <w:cantSplit/>
        </w:trPr>
        <w:tc>
          <w:tcPr>
            <w:tcW w:w="3780" w:type="dxa"/>
            <w:vAlign w:val="bottom"/>
          </w:tcPr>
          <w:p w14:paraId="713C2871" w14:textId="77777777" w:rsidR="00006FAD" w:rsidRPr="003917C6" w:rsidRDefault="00006FAD" w:rsidP="00006FAD">
            <w:pPr>
              <w:overflowPunct/>
              <w:autoSpaceDE/>
              <w:autoSpaceDN/>
              <w:adjustRightInd/>
              <w:textAlignment w:val="auto"/>
              <w:rPr>
                <w:rFonts w:hAnsi="Times New Roman" w:cs="Times New Roman"/>
                <w:b/>
                <w:bCs/>
                <w:sz w:val="22"/>
                <w:szCs w:val="22"/>
                <w:lang w:val="en-GB"/>
              </w:rPr>
            </w:pPr>
            <w:r w:rsidRPr="003917C6">
              <w:rPr>
                <w:rFonts w:hAnsi="Times New Roman" w:cs="Times New Roman"/>
                <w:b/>
                <w:bCs/>
                <w:sz w:val="22"/>
                <w:szCs w:val="22"/>
                <w:lang w:val="en-GB"/>
              </w:rPr>
              <w:t>Total</w:t>
            </w:r>
          </w:p>
        </w:tc>
        <w:tc>
          <w:tcPr>
            <w:tcW w:w="1170" w:type="dxa"/>
            <w:tcBorders>
              <w:top w:val="single" w:sz="4" w:space="0" w:color="auto"/>
              <w:bottom w:val="double" w:sz="4" w:space="0" w:color="auto"/>
            </w:tcBorders>
            <w:shd w:val="clear" w:color="auto" w:fill="auto"/>
            <w:vAlign w:val="bottom"/>
          </w:tcPr>
          <w:p w14:paraId="2BE85BAE" w14:textId="748D0689" w:rsidR="00006FAD" w:rsidRPr="003917C6" w:rsidRDefault="0005785C" w:rsidP="00330483">
            <w:pPr>
              <w:overflowPunct/>
              <w:autoSpaceDE/>
              <w:autoSpaceDN/>
              <w:adjustRightInd/>
              <w:ind w:left="140" w:right="-225" w:firstLine="195"/>
              <w:textAlignment w:val="auto"/>
              <w:rPr>
                <w:rFonts w:hAnsi="Times New Roman" w:cs="Times New Roman"/>
                <w:b/>
                <w:bCs/>
                <w:sz w:val="22"/>
                <w:szCs w:val="22"/>
                <w:lang w:val="en-GB"/>
              </w:rPr>
            </w:pPr>
            <w:r w:rsidRPr="003917C6">
              <w:rPr>
                <w:rFonts w:hAnsi="Times New Roman" w:cs="Times New Roman"/>
                <w:b/>
                <w:bCs/>
                <w:sz w:val="22"/>
                <w:szCs w:val="22"/>
                <w:lang w:val="en-GB"/>
              </w:rPr>
              <w:t>6,</w:t>
            </w:r>
            <w:r w:rsidR="005F1E5C" w:rsidRPr="003917C6">
              <w:rPr>
                <w:rFonts w:hAnsi="Times New Roman" w:cs="Times New Roman"/>
                <w:b/>
                <w:bCs/>
                <w:sz w:val="22"/>
                <w:szCs w:val="22"/>
                <w:lang w:val="en-GB"/>
              </w:rPr>
              <w:t>0</w:t>
            </w:r>
            <w:r w:rsidR="004A30EA" w:rsidRPr="003917C6">
              <w:rPr>
                <w:rFonts w:hAnsi="Times New Roman" w:cs="Times New Roman"/>
                <w:b/>
                <w:bCs/>
                <w:sz w:val="22"/>
                <w:szCs w:val="22"/>
                <w:lang w:val="en-GB"/>
              </w:rPr>
              <w:t>28</w:t>
            </w:r>
          </w:p>
        </w:tc>
        <w:tc>
          <w:tcPr>
            <w:tcW w:w="180" w:type="dxa"/>
            <w:vAlign w:val="bottom"/>
          </w:tcPr>
          <w:p w14:paraId="0C11F9F5" w14:textId="77777777" w:rsidR="00006FAD" w:rsidRPr="003917C6" w:rsidRDefault="00006FAD" w:rsidP="00006FAD">
            <w:pPr>
              <w:overflowPunct/>
              <w:autoSpaceDE/>
              <w:autoSpaceDN/>
              <w:adjustRightInd/>
              <w:textAlignment w:val="auto"/>
              <w:rPr>
                <w:rFonts w:hAnsi="Times New Roman" w:cs="Times New Roman"/>
                <w:b/>
                <w:bCs/>
                <w:sz w:val="22"/>
                <w:szCs w:val="22"/>
                <w:lang w:val="en-GB"/>
              </w:rPr>
            </w:pPr>
          </w:p>
        </w:tc>
        <w:tc>
          <w:tcPr>
            <w:tcW w:w="1260" w:type="dxa"/>
            <w:tcBorders>
              <w:top w:val="single" w:sz="4" w:space="0" w:color="auto"/>
              <w:bottom w:val="double" w:sz="4" w:space="0" w:color="auto"/>
            </w:tcBorders>
            <w:vAlign w:val="bottom"/>
          </w:tcPr>
          <w:p w14:paraId="28AED404" w14:textId="6CEBB3AA" w:rsidR="00006FAD" w:rsidRPr="003917C6" w:rsidRDefault="00D66C72" w:rsidP="008855FF">
            <w:pPr>
              <w:overflowPunct/>
              <w:autoSpaceDE/>
              <w:autoSpaceDN/>
              <w:adjustRightInd/>
              <w:ind w:left="140" w:right="-225" w:firstLine="195"/>
              <w:textAlignment w:val="auto"/>
              <w:rPr>
                <w:rFonts w:hAnsi="Times New Roman" w:cs="Times New Roman"/>
                <w:b/>
                <w:bCs/>
                <w:sz w:val="22"/>
                <w:szCs w:val="22"/>
                <w:lang w:val="en-GB"/>
              </w:rPr>
            </w:pPr>
            <w:r w:rsidRPr="003917C6">
              <w:rPr>
                <w:rFonts w:hAnsi="Times New Roman" w:cs="Times New Roman"/>
                <w:b/>
                <w:bCs/>
                <w:sz w:val="22"/>
                <w:szCs w:val="22"/>
                <w:lang w:val="en-GB"/>
              </w:rPr>
              <w:t>10,144</w:t>
            </w:r>
          </w:p>
        </w:tc>
        <w:tc>
          <w:tcPr>
            <w:tcW w:w="180" w:type="dxa"/>
            <w:vAlign w:val="bottom"/>
          </w:tcPr>
          <w:p w14:paraId="56087724" w14:textId="77777777" w:rsidR="00006FAD" w:rsidRPr="003917C6" w:rsidRDefault="00006FAD" w:rsidP="00330483">
            <w:pPr>
              <w:overflowPunct/>
              <w:autoSpaceDE/>
              <w:autoSpaceDN/>
              <w:adjustRightInd/>
              <w:ind w:left="200"/>
              <w:textAlignment w:val="auto"/>
              <w:rPr>
                <w:rFonts w:hAnsi="Times New Roman" w:cs="Times New Roman"/>
                <w:b/>
                <w:bCs/>
                <w:sz w:val="22"/>
                <w:szCs w:val="22"/>
                <w:lang w:val="en-GB"/>
              </w:rPr>
            </w:pPr>
          </w:p>
        </w:tc>
        <w:tc>
          <w:tcPr>
            <w:tcW w:w="1170" w:type="dxa"/>
            <w:tcBorders>
              <w:top w:val="single" w:sz="4" w:space="0" w:color="auto"/>
              <w:bottom w:val="double" w:sz="4" w:space="0" w:color="auto"/>
            </w:tcBorders>
            <w:vAlign w:val="bottom"/>
          </w:tcPr>
          <w:p w14:paraId="1DCF8A2E" w14:textId="1661A937" w:rsidR="00006FAD" w:rsidRPr="003917C6" w:rsidRDefault="005F1E5C" w:rsidP="008855FF">
            <w:pPr>
              <w:overflowPunct/>
              <w:autoSpaceDE/>
              <w:autoSpaceDN/>
              <w:adjustRightInd/>
              <w:ind w:left="140" w:right="-225" w:firstLine="195"/>
              <w:textAlignment w:val="auto"/>
              <w:rPr>
                <w:rFonts w:hAnsi="Times New Roman" w:cs="Times New Roman"/>
                <w:b/>
                <w:bCs/>
                <w:sz w:val="22"/>
                <w:szCs w:val="22"/>
                <w:lang w:val="en-GB"/>
              </w:rPr>
            </w:pPr>
            <w:r w:rsidRPr="003917C6">
              <w:rPr>
                <w:rFonts w:hAnsi="Times New Roman" w:cs="Times New Roman"/>
                <w:b/>
                <w:bCs/>
                <w:sz w:val="22"/>
                <w:szCs w:val="22"/>
                <w:lang w:val="en-GB"/>
              </w:rPr>
              <w:t>4,8</w:t>
            </w:r>
            <w:r w:rsidR="001143FF" w:rsidRPr="003917C6">
              <w:rPr>
                <w:rFonts w:hAnsi="Times New Roman" w:cs="Times New Roman"/>
                <w:b/>
                <w:bCs/>
                <w:sz w:val="22"/>
                <w:szCs w:val="22"/>
                <w:lang w:val="en-GB"/>
              </w:rPr>
              <w:t>42</w:t>
            </w:r>
          </w:p>
        </w:tc>
        <w:tc>
          <w:tcPr>
            <w:tcW w:w="180" w:type="dxa"/>
            <w:vAlign w:val="bottom"/>
          </w:tcPr>
          <w:p w14:paraId="3DF4C1FB" w14:textId="77777777" w:rsidR="00006FAD" w:rsidRPr="003917C6" w:rsidRDefault="00006FAD" w:rsidP="00330483">
            <w:pPr>
              <w:overflowPunct/>
              <w:autoSpaceDE/>
              <w:autoSpaceDN/>
              <w:adjustRightInd/>
              <w:ind w:left="200"/>
              <w:textAlignment w:val="auto"/>
              <w:rPr>
                <w:rFonts w:hAnsi="Times New Roman" w:cs="Times New Roman"/>
                <w:b/>
                <w:bCs/>
                <w:sz w:val="22"/>
                <w:szCs w:val="22"/>
                <w:lang w:val="en-GB"/>
              </w:rPr>
            </w:pPr>
          </w:p>
        </w:tc>
        <w:tc>
          <w:tcPr>
            <w:tcW w:w="1305" w:type="dxa"/>
            <w:tcBorders>
              <w:top w:val="single" w:sz="4" w:space="0" w:color="auto"/>
              <w:bottom w:val="double" w:sz="4" w:space="0" w:color="auto"/>
            </w:tcBorders>
            <w:vAlign w:val="bottom"/>
          </w:tcPr>
          <w:p w14:paraId="71C287A8" w14:textId="334DCFDA" w:rsidR="00006FAD" w:rsidRPr="003917C6" w:rsidRDefault="00006FAD" w:rsidP="00330483">
            <w:pPr>
              <w:overflowPunct/>
              <w:autoSpaceDE/>
              <w:autoSpaceDN/>
              <w:adjustRightInd/>
              <w:ind w:left="200"/>
              <w:textAlignment w:val="auto"/>
              <w:rPr>
                <w:rFonts w:hAnsi="Times New Roman" w:cs="Times New Roman"/>
                <w:b/>
                <w:bCs/>
                <w:sz w:val="22"/>
                <w:szCs w:val="22"/>
                <w:lang w:val="en-GB"/>
              </w:rPr>
            </w:pPr>
            <w:r w:rsidRPr="003917C6">
              <w:rPr>
                <w:rFonts w:hAnsi="Times New Roman" w:cs="Times New Roman"/>
                <w:b/>
                <w:bCs/>
                <w:sz w:val="22"/>
                <w:szCs w:val="22"/>
                <w:lang w:val="en-GB"/>
              </w:rPr>
              <w:t>9,</w:t>
            </w:r>
            <w:r w:rsidR="00D66C72" w:rsidRPr="003917C6">
              <w:rPr>
                <w:rFonts w:hAnsi="Times New Roman" w:cs="Times New Roman"/>
                <w:b/>
                <w:bCs/>
                <w:sz w:val="22"/>
                <w:szCs w:val="22"/>
                <w:lang w:val="en-GB"/>
              </w:rPr>
              <w:t>787</w:t>
            </w:r>
          </w:p>
        </w:tc>
      </w:tr>
    </w:tbl>
    <w:p w14:paraId="2563A30D" w14:textId="77777777" w:rsidR="00C87E05" w:rsidRPr="003917C6" w:rsidRDefault="00C87E05" w:rsidP="00A85CB9">
      <w:pPr>
        <w:shd w:val="clear" w:color="auto" w:fill="FFFFFF"/>
        <w:ind w:left="540"/>
        <w:jc w:val="both"/>
        <w:rPr>
          <w:rFonts w:hAnsi="Times New Roman" w:cstheme="minorBidi"/>
          <w:b/>
          <w:bCs/>
          <w:sz w:val="14"/>
          <w:szCs w:val="14"/>
          <w:cs/>
        </w:rPr>
      </w:pPr>
    </w:p>
    <w:p w14:paraId="7A72DF85" w14:textId="77777777" w:rsidR="000F021A" w:rsidRPr="003917C6" w:rsidRDefault="000F021A" w:rsidP="00A85CB9">
      <w:pPr>
        <w:shd w:val="clear" w:color="auto" w:fill="FFFFFF"/>
        <w:rPr>
          <w:sz w:val="2"/>
          <w:szCs w:val="2"/>
        </w:rPr>
      </w:pPr>
    </w:p>
    <w:p w14:paraId="23F5DB31" w14:textId="77777777" w:rsidR="00142EDD" w:rsidRPr="003917C6" w:rsidRDefault="00142EDD" w:rsidP="00A85CB9">
      <w:pPr>
        <w:shd w:val="clear" w:color="auto" w:fill="FFFFFF"/>
        <w:overflowPunct/>
        <w:autoSpaceDE/>
        <w:autoSpaceDN/>
        <w:adjustRightInd/>
        <w:ind w:firstLine="547"/>
        <w:textAlignment w:val="auto"/>
        <w:rPr>
          <w:rFonts w:hAnsi="Times New Roman" w:cs="Times New Roman"/>
          <w:b/>
          <w:bCs/>
          <w:sz w:val="22"/>
          <w:szCs w:val="22"/>
          <w:lang w:val="en-GB"/>
        </w:rPr>
      </w:pPr>
      <w:r w:rsidRPr="003917C6">
        <w:rPr>
          <w:rFonts w:hAnsi="Times New Roman" w:cs="Times New Roman"/>
          <w:b/>
          <w:bCs/>
          <w:sz w:val="22"/>
          <w:szCs w:val="22"/>
          <w:lang w:val="en-GB"/>
        </w:rPr>
        <w:t>Short-term loans from financial institution</w:t>
      </w:r>
    </w:p>
    <w:p w14:paraId="29E6B39B" w14:textId="77777777" w:rsidR="007C44B0" w:rsidRPr="003917C6" w:rsidRDefault="007C44B0" w:rsidP="00A85CB9">
      <w:pPr>
        <w:shd w:val="clear" w:color="auto" w:fill="FFFFFF"/>
        <w:overflowPunct/>
        <w:autoSpaceDE/>
        <w:autoSpaceDN/>
        <w:adjustRightInd/>
        <w:ind w:firstLine="547"/>
        <w:textAlignment w:val="auto"/>
        <w:rPr>
          <w:rFonts w:hAnsi="Times New Roman" w:cs="Times New Roman"/>
          <w:b/>
          <w:bCs/>
          <w:sz w:val="12"/>
          <w:szCs w:val="12"/>
          <w:lang w:val="en-GB"/>
        </w:rPr>
      </w:pPr>
    </w:p>
    <w:p w14:paraId="1284FBC1" w14:textId="1D1A349E" w:rsidR="007C44B0" w:rsidRPr="003917C6" w:rsidRDefault="007C44B0" w:rsidP="00A85CB9">
      <w:pPr>
        <w:shd w:val="clear" w:color="auto" w:fill="FFFFFF"/>
        <w:ind w:left="567"/>
        <w:jc w:val="thaiDistribute"/>
        <w:rPr>
          <w:rFonts w:hAnsi="Times New Roman" w:cs="Times New Roman"/>
          <w:sz w:val="22"/>
          <w:szCs w:val="22"/>
          <w:lang w:val="en-GB"/>
        </w:rPr>
      </w:pPr>
      <w:r w:rsidRPr="003917C6">
        <w:rPr>
          <w:rFonts w:hAnsi="Times New Roman" w:cs="Times New Roman"/>
          <w:sz w:val="22"/>
          <w:szCs w:val="22"/>
          <w:lang w:val="en-GB"/>
        </w:rPr>
        <w:t xml:space="preserve">On </w:t>
      </w:r>
      <w:r w:rsidR="00B92AFC" w:rsidRPr="003917C6">
        <w:rPr>
          <w:rFonts w:hAnsi="Times New Roman" w:cs="Times New Roman"/>
          <w:sz w:val="22"/>
          <w:szCs w:val="22"/>
        </w:rPr>
        <w:t>25</w:t>
      </w:r>
      <w:r w:rsidRPr="003917C6">
        <w:rPr>
          <w:rFonts w:hAnsi="Times New Roman" w:cs="Times New Roman"/>
          <w:sz w:val="22"/>
          <w:szCs w:val="22"/>
          <w:lang w:val="en-GB"/>
        </w:rPr>
        <w:t xml:space="preserve"> February </w:t>
      </w:r>
      <w:r w:rsidR="00B92AFC" w:rsidRPr="003917C6">
        <w:rPr>
          <w:rFonts w:hAnsi="Times New Roman" w:cs="Times New Roman"/>
          <w:sz w:val="22"/>
          <w:szCs w:val="22"/>
        </w:rPr>
        <w:t>2016</w:t>
      </w:r>
      <w:r w:rsidRPr="003917C6">
        <w:rPr>
          <w:rFonts w:hAnsi="Times New Roman" w:cs="Times New Roman"/>
          <w:sz w:val="22"/>
          <w:szCs w:val="22"/>
          <w:lang w:val="en-GB"/>
        </w:rPr>
        <w:t xml:space="preserve">, the Company had </w:t>
      </w:r>
      <w:proofErr w:type="gramStart"/>
      <w:r w:rsidRPr="003917C6">
        <w:rPr>
          <w:rFonts w:hAnsi="Times New Roman" w:cs="Times New Roman"/>
          <w:sz w:val="22"/>
          <w:szCs w:val="22"/>
          <w:lang w:val="en-GB"/>
        </w:rPr>
        <w:t>entered into</w:t>
      </w:r>
      <w:proofErr w:type="gramEnd"/>
      <w:r w:rsidRPr="003917C6">
        <w:rPr>
          <w:rFonts w:hAnsi="Times New Roman" w:cs="Times New Roman"/>
          <w:sz w:val="22"/>
          <w:szCs w:val="22"/>
          <w:lang w:val="en-GB"/>
        </w:rPr>
        <w:t xml:space="preserve"> new contract to extension loan repayment for another year, to be </w:t>
      </w:r>
      <w:proofErr w:type="spellStart"/>
      <w:r w:rsidRPr="003917C6">
        <w:rPr>
          <w:rFonts w:hAnsi="Times New Roman" w:cs="Times New Roman"/>
          <w:sz w:val="22"/>
          <w:szCs w:val="22"/>
          <w:lang w:val="en-GB"/>
        </w:rPr>
        <w:t>due</w:t>
      </w:r>
      <w:r w:rsidR="00D74FC6" w:rsidRPr="003917C6">
        <w:rPr>
          <w:rFonts w:hAnsi="Times New Roman" w:cs="Times New Roman"/>
          <w:sz w:val="22"/>
          <w:szCs w:val="22"/>
          <w:lang w:val="en-GB"/>
        </w:rPr>
        <w:t>d</w:t>
      </w:r>
      <w:proofErr w:type="spellEnd"/>
      <w:r w:rsidRPr="003917C6">
        <w:rPr>
          <w:rFonts w:hAnsi="Times New Roman" w:cs="Times New Roman"/>
          <w:sz w:val="22"/>
          <w:szCs w:val="22"/>
          <w:lang w:val="en-GB"/>
        </w:rPr>
        <w:t xml:space="preserve"> in Augu</w:t>
      </w:r>
      <w:r w:rsidR="00190CBC" w:rsidRPr="003917C6">
        <w:rPr>
          <w:rFonts w:hAnsi="Times New Roman" w:cs="Times New Roman"/>
          <w:sz w:val="22"/>
          <w:szCs w:val="22"/>
          <w:lang w:val="en-GB"/>
        </w:rPr>
        <w:t xml:space="preserve">st </w:t>
      </w:r>
      <w:r w:rsidR="00B92AFC" w:rsidRPr="003917C6">
        <w:rPr>
          <w:rFonts w:hAnsi="Times New Roman" w:cs="Times New Roman"/>
          <w:sz w:val="22"/>
          <w:szCs w:val="22"/>
        </w:rPr>
        <w:t>2017</w:t>
      </w:r>
      <w:r w:rsidR="00190CBC" w:rsidRPr="003917C6">
        <w:rPr>
          <w:rFonts w:hAnsi="Times New Roman" w:cs="Times New Roman"/>
          <w:sz w:val="22"/>
          <w:szCs w:val="22"/>
          <w:lang w:val="en-GB"/>
        </w:rPr>
        <w:t xml:space="preserve"> (as described in note </w:t>
      </w:r>
      <w:r w:rsidR="00FC0291" w:rsidRPr="003917C6">
        <w:rPr>
          <w:rFonts w:hAnsi="Times New Roman" w:cs="Times New Roman"/>
          <w:sz w:val="22"/>
          <w:szCs w:val="22"/>
        </w:rPr>
        <w:t>17</w:t>
      </w:r>
      <w:r w:rsidR="001B69B7" w:rsidRPr="003917C6">
        <w:rPr>
          <w:rFonts w:hAnsi="Times New Roman" w:cs="Times New Roman"/>
          <w:sz w:val="22"/>
          <w:szCs w:val="22"/>
        </w:rPr>
        <w:t xml:space="preserve"> </w:t>
      </w:r>
      <w:r w:rsidR="001B69B7" w:rsidRPr="003917C6">
        <w:rPr>
          <w:rFonts w:hAnsi="Times New Roman" w:cs="Times New Roman"/>
          <w:sz w:val="22"/>
          <w:szCs w:val="22"/>
          <w:lang w:val="en-GB"/>
        </w:rPr>
        <w:t xml:space="preserve">to </w:t>
      </w:r>
      <w:r w:rsidR="007734A9" w:rsidRPr="003917C6">
        <w:rPr>
          <w:rFonts w:hAnsi="Times New Roman" w:cs="Times New Roman"/>
          <w:sz w:val="22"/>
          <w:szCs w:val="22"/>
          <w:lang w:val="en-GB"/>
        </w:rPr>
        <w:t xml:space="preserve">the </w:t>
      </w:r>
      <w:r w:rsidR="001B69B7" w:rsidRPr="003917C6">
        <w:rPr>
          <w:rFonts w:hAnsi="Times New Roman" w:cs="Times New Roman"/>
          <w:sz w:val="22"/>
          <w:szCs w:val="22"/>
          <w:lang w:val="en-GB"/>
        </w:rPr>
        <w:t>financial statement</w:t>
      </w:r>
      <w:r w:rsidR="00687CD3" w:rsidRPr="003917C6">
        <w:rPr>
          <w:rFonts w:hAnsi="Times New Roman" w:cs="Times New Roman"/>
          <w:sz w:val="22"/>
          <w:szCs w:val="22"/>
          <w:lang w:val="en-GB"/>
        </w:rPr>
        <w:t>)</w:t>
      </w:r>
      <w:r w:rsidRPr="003917C6">
        <w:rPr>
          <w:rFonts w:hAnsi="Times New Roman" w:cs="Times New Roman"/>
          <w:sz w:val="22"/>
          <w:szCs w:val="22"/>
          <w:lang w:val="en-GB"/>
        </w:rPr>
        <w:t>.</w:t>
      </w:r>
    </w:p>
    <w:p w14:paraId="12BAE8AB" w14:textId="77777777" w:rsidR="007C44B0" w:rsidRPr="003917C6" w:rsidRDefault="007C44B0" w:rsidP="00A85CB9">
      <w:pPr>
        <w:shd w:val="clear" w:color="auto" w:fill="FFFFFF"/>
        <w:overflowPunct/>
        <w:autoSpaceDE/>
        <w:autoSpaceDN/>
        <w:adjustRightInd/>
        <w:ind w:firstLine="547"/>
        <w:textAlignment w:val="auto"/>
        <w:rPr>
          <w:rFonts w:hAnsi="Times New Roman" w:cs="Times New Roman"/>
          <w:b/>
          <w:bCs/>
          <w:sz w:val="12"/>
          <w:szCs w:val="12"/>
          <w:lang w:val="en-GB"/>
        </w:rPr>
      </w:pPr>
    </w:p>
    <w:tbl>
      <w:tblPr>
        <w:tblW w:w="12307" w:type="dxa"/>
        <w:tblInd w:w="529" w:type="dxa"/>
        <w:tblLayout w:type="fixed"/>
        <w:tblCellMar>
          <w:left w:w="79" w:type="dxa"/>
          <w:right w:w="79" w:type="dxa"/>
        </w:tblCellMar>
        <w:tblLook w:val="0000" w:firstRow="0" w:lastRow="0" w:firstColumn="0" w:lastColumn="0" w:noHBand="0" w:noVBand="0"/>
      </w:tblPr>
      <w:tblGrid>
        <w:gridCol w:w="5337"/>
        <w:gridCol w:w="178"/>
        <w:gridCol w:w="414"/>
        <w:gridCol w:w="1523"/>
        <w:gridCol w:w="36"/>
        <w:gridCol w:w="142"/>
        <w:gridCol w:w="1559"/>
        <w:gridCol w:w="1559"/>
        <w:gridCol w:w="1559"/>
      </w:tblGrid>
      <w:tr w:rsidR="00687CD3" w:rsidRPr="003917C6" w14:paraId="10A90E51" w14:textId="77777777" w:rsidTr="00C9220B">
        <w:trPr>
          <w:gridAfter w:val="2"/>
          <w:wAfter w:w="3118" w:type="dxa"/>
          <w:cantSplit/>
          <w:tblHeader/>
        </w:trPr>
        <w:tc>
          <w:tcPr>
            <w:tcW w:w="5337" w:type="dxa"/>
          </w:tcPr>
          <w:p w14:paraId="277C9B86" w14:textId="77777777" w:rsidR="00687CD3" w:rsidRPr="003917C6" w:rsidRDefault="00687CD3" w:rsidP="00A85CB9">
            <w:pPr>
              <w:shd w:val="clear" w:color="auto" w:fill="FFFFFF"/>
              <w:rPr>
                <w:rFonts w:hAnsi="Times New Roman" w:cs="Times New Roman"/>
                <w:sz w:val="22"/>
                <w:szCs w:val="22"/>
                <w:lang w:val="en-GB"/>
              </w:rPr>
            </w:pPr>
          </w:p>
        </w:tc>
        <w:tc>
          <w:tcPr>
            <w:tcW w:w="178" w:type="dxa"/>
          </w:tcPr>
          <w:p w14:paraId="72672E61" w14:textId="77777777" w:rsidR="00687CD3" w:rsidRPr="003917C6" w:rsidRDefault="00687CD3" w:rsidP="00A85CB9">
            <w:pPr>
              <w:shd w:val="clear" w:color="auto" w:fill="FFFFFF"/>
              <w:jc w:val="center"/>
              <w:rPr>
                <w:rFonts w:hAnsi="Times New Roman" w:cs="Times New Roman"/>
                <w:b/>
                <w:sz w:val="22"/>
                <w:szCs w:val="22"/>
                <w:lang w:val="en-GB" w:bidi="ar-SA"/>
              </w:rPr>
            </w:pPr>
          </w:p>
        </w:tc>
        <w:tc>
          <w:tcPr>
            <w:tcW w:w="414" w:type="dxa"/>
          </w:tcPr>
          <w:p w14:paraId="7B6B431C" w14:textId="77777777" w:rsidR="00687CD3" w:rsidRPr="003917C6" w:rsidRDefault="00687CD3" w:rsidP="00A85CB9">
            <w:pPr>
              <w:shd w:val="clear" w:color="auto" w:fill="FFFFFF"/>
              <w:jc w:val="center"/>
              <w:rPr>
                <w:rFonts w:hAnsi="Times New Roman" w:cs="Times New Roman"/>
                <w:b/>
                <w:sz w:val="22"/>
                <w:szCs w:val="22"/>
                <w:lang w:val="en-GB" w:bidi="ar-SA"/>
              </w:rPr>
            </w:pPr>
          </w:p>
        </w:tc>
        <w:tc>
          <w:tcPr>
            <w:tcW w:w="3260" w:type="dxa"/>
            <w:gridSpan w:val="4"/>
          </w:tcPr>
          <w:p w14:paraId="5CFA7D62" w14:textId="77777777" w:rsidR="00687CD3" w:rsidRPr="003917C6" w:rsidRDefault="00687CD3" w:rsidP="00A85CB9">
            <w:pPr>
              <w:shd w:val="clear" w:color="auto" w:fill="FFFFFF"/>
              <w:jc w:val="center"/>
              <w:rPr>
                <w:rFonts w:hAnsi="Times New Roman" w:cs="Times New Roman"/>
                <w:b/>
                <w:sz w:val="22"/>
                <w:szCs w:val="22"/>
                <w:lang w:val="en-GB" w:bidi="ar-SA"/>
              </w:rPr>
            </w:pPr>
            <w:r w:rsidRPr="003917C6">
              <w:rPr>
                <w:rFonts w:hAnsi="Times New Roman" w:cs="Times New Roman"/>
                <w:b/>
                <w:sz w:val="22"/>
                <w:szCs w:val="22"/>
                <w:lang w:val="en-GB" w:bidi="ar-SA"/>
              </w:rPr>
              <w:t xml:space="preserve">Consolidate and Separate </w:t>
            </w:r>
          </w:p>
        </w:tc>
      </w:tr>
      <w:tr w:rsidR="00687CD3" w:rsidRPr="003917C6" w14:paraId="0A369CD1" w14:textId="77777777" w:rsidTr="00C9220B">
        <w:trPr>
          <w:gridAfter w:val="2"/>
          <w:wAfter w:w="3118" w:type="dxa"/>
          <w:cantSplit/>
          <w:tblHeader/>
        </w:trPr>
        <w:tc>
          <w:tcPr>
            <w:tcW w:w="5337" w:type="dxa"/>
          </w:tcPr>
          <w:p w14:paraId="4096FA9D" w14:textId="77777777" w:rsidR="00687CD3" w:rsidRPr="003917C6" w:rsidRDefault="00687CD3" w:rsidP="00A85CB9">
            <w:pPr>
              <w:shd w:val="clear" w:color="auto" w:fill="FFFFFF"/>
              <w:rPr>
                <w:rFonts w:hAnsi="Times New Roman" w:cs="Times New Roman"/>
                <w:sz w:val="22"/>
                <w:szCs w:val="22"/>
                <w:lang w:val="en-GB"/>
              </w:rPr>
            </w:pPr>
          </w:p>
        </w:tc>
        <w:tc>
          <w:tcPr>
            <w:tcW w:w="178" w:type="dxa"/>
          </w:tcPr>
          <w:p w14:paraId="7B1933EB" w14:textId="77777777" w:rsidR="00687CD3" w:rsidRPr="003917C6" w:rsidRDefault="00687CD3" w:rsidP="00A85CB9">
            <w:pPr>
              <w:shd w:val="clear" w:color="auto" w:fill="FFFFFF"/>
              <w:jc w:val="center"/>
              <w:rPr>
                <w:rFonts w:hAnsi="Times New Roman" w:cs="Times New Roman"/>
                <w:b/>
                <w:sz w:val="22"/>
                <w:szCs w:val="22"/>
                <w:lang w:val="en-GB" w:bidi="ar-SA"/>
              </w:rPr>
            </w:pPr>
          </w:p>
        </w:tc>
        <w:tc>
          <w:tcPr>
            <w:tcW w:w="414" w:type="dxa"/>
          </w:tcPr>
          <w:p w14:paraId="10E9CB3D" w14:textId="77777777" w:rsidR="00687CD3" w:rsidRPr="003917C6" w:rsidRDefault="00687CD3" w:rsidP="00A85CB9">
            <w:pPr>
              <w:shd w:val="clear" w:color="auto" w:fill="FFFFFF"/>
              <w:jc w:val="center"/>
              <w:rPr>
                <w:rFonts w:hAnsi="Times New Roman" w:cs="Times New Roman"/>
                <w:b/>
                <w:sz w:val="22"/>
                <w:szCs w:val="22"/>
                <w:lang w:val="en-GB" w:bidi="ar-SA"/>
              </w:rPr>
            </w:pPr>
          </w:p>
        </w:tc>
        <w:tc>
          <w:tcPr>
            <w:tcW w:w="3260" w:type="dxa"/>
            <w:gridSpan w:val="4"/>
          </w:tcPr>
          <w:p w14:paraId="7426A937" w14:textId="77777777" w:rsidR="00687CD3" w:rsidRPr="003917C6" w:rsidRDefault="00687CD3" w:rsidP="00A85CB9">
            <w:pPr>
              <w:shd w:val="clear" w:color="auto" w:fill="FFFFFF"/>
              <w:jc w:val="center"/>
              <w:rPr>
                <w:rFonts w:hAnsi="Times New Roman" w:cs="Times New Roman"/>
                <w:b/>
                <w:sz w:val="22"/>
                <w:szCs w:val="22"/>
                <w:lang w:val="en-GB" w:bidi="ar-SA"/>
              </w:rPr>
            </w:pPr>
            <w:r w:rsidRPr="003917C6">
              <w:rPr>
                <w:rFonts w:hAnsi="Times New Roman" w:cs="Times New Roman"/>
                <w:b/>
                <w:sz w:val="22"/>
                <w:szCs w:val="22"/>
                <w:lang w:val="en-GB" w:bidi="ar-SA"/>
              </w:rPr>
              <w:t>financial statements</w:t>
            </w:r>
          </w:p>
        </w:tc>
      </w:tr>
      <w:tr w:rsidR="00C9220B" w:rsidRPr="003917C6" w14:paraId="2700F29A" w14:textId="77777777" w:rsidTr="00C9220B">
        <w:trPr>
          <w:gridAfter w:val="2"/>
          <w:wAfter w:w="3118" w:type="dxa"/>
          <w:cantSplit/>
          <w:tblHeader/>
        </w:trPr>
        <w:tc>
          <w:tcPr>
            <w:tcW w:w="5337" w:type="dxa"/>
          </w:tcPr>
          <w:p w14:paraId="4A61D970" w14:textId="77777777" w:rsidR="00C9220B" w:rsidRPr="003917C6" w:rsidRDefault="00C9220B" w:rsidP="00A85CB9">
            <w:pPr>
              <w:shd w:val="clear" w:color="auto" w:fill="FFFFFF"/>
              <w:rPr>
                <w:rFonts w:hAnsi="Times New Roman" w:cs="Times New Roman"/>
                <w:sz w:val="10"/>
                <w:szCs w:val="10"/>
                <w:lang w:val="en-GB"/>
              </w:rPr>
            </w:pPr>
          </w:p>
        </w:tc>
        <w:tc>
          <w:tcPr>
            <w:tcW w:w="178" w:type="dxa"/>
          </w:tcPr>
          <w:p w14:paraId="26DF86D0" w14:textId="77777777" w:rsidR="00C9220B" w:rsidRPr="003917C6" w:rsidRDefault="00C9220B" w:rsidP="00A85CB9">
            <w:pPr>
              <w:shd w:val="clear" w:color="auto" w:fill="FFFFFF"/>
              <w:jc w:val="center"/>
              <w:rPr>
                <w:rFonts w:hAnsi="Times New Roman" w:cs="Times New Roman"/>
                <w:b/>
                <w:sz w:val="10"/>
                <w:szCs w:val="10"/>
                <w:lang w:val="en-GB" w:bidi="ar-SA"/>
              </w:rPr>
            </w:pPr>
          </w:p>
        </w:tc>
        <w:tc>
          <w:tcPr>
            <w:tcW w:w="414" w:type="dxa"/>
          </w:tcPr>
          <w:p w14:paraId="6843AD55" w14:textId="77777777" w:rsidR="00C9220B" w:rsidRPr="003917C6" w:rsidRDefault="00C9220B" w:rsidP="00A85CB9">
            <w:pPr>
              <w:shd w:val="clear" w:color="auto" w:fill="FFFFFF"/>
              <w:jc w:val="center"/>
              <w:rPr>
                <w:rFonts w:hAnsi="Times New Roman" w:cs="Times New Roman"/>
                <w:b/>
                <w:sz w:val="10"/>
                <w:szCs w:val="10"/>
                <w:lang w:val="en-GB" w:bidi="ar-SA"/>
              </w:rPr>
            </w:pPr>
          </w:p>
        </w:tc>
        <w:tc>
          <w:tcPr>
            <w:tcW w:w="3260" w:type="dxa"/>
            <w:gridSpan w:val="4"/>
          </w:tcPr>
          <w:p w14:paraId="075D7292" w14:textId="77777777" w:rsidR="00C9220B" w:rsidRPr="003917C6" w:rsidRDefault="00C9220B" w:rsidP="00A85CB9">
            <w:pPr>
              <w:shd w:val="clear" w:color="auto" w:fill="FFFFFF"/>
              <w:jc w:val="center"/>
              <w:rPr>
                <w:rFonts w:hAnsi="Times New Roman" w:cs="Times New Roman"/>
                <w:b/>
                <w:sz w:val="10"/>
                <w:szCs w:val="10"/>
                <w:lang w:val="en-GB" w:bidi="ar-SA"/>
              </w:rPr>
            </w:pPr>
          </w:p>
        </w:tc>
      </w:tr>
      <w:tr w:rsidR="00C9220B" w:rsidRPr="003917C6" w14:paraId="427DD5D8" w14:textId="77777777" w:rsidTr="00C9220B">
        <w:trPr>
          <w:gridAfter w:val="2"/>
          <w:wAfter w:w="3118" w:type="dxa"/>
          <w:cantSplit/>
          <w:tblHeader/>
        </w:trPr>
        <w:tc>
          <w:tcPr>
            <w:tcW w:w="5337" w:type="dxa"/>
          </w:tcPr>
          <w:p w14:paraId="6C2ABEE3" w14:textId="77777777" w:rsidR="00C9220B" w:rsidRPr="003917C6" w:rsidRDefault="00C9220B" w:rsidP="00A85CB9">
            <w:pPr>
              <w:shd w:val="clear" w:color="auto" w:fill="FFFFFF"/>
              <w:rPr>
                <w:rFonts w:hAnsi="Times New Roman" w:cs="Times New Roman"/>
                <w:b/>
                <w:bCs/>
                <w:sz w:val="12"/>
                <w:szCs w:val="12"/>
                <w:lang w:val="en-GB" w:bidi="ar-SA"/>
              </w:rPr>
            </w:pPr>
          </w:p>
        </w:tc>
        <w:tc>
          <w:tcPr>
            <w:tcW w:w="178" w:type="dxa"/>
          </w:tcPr>
          <w:p w14:paraId="3EE9F6D0" w14:textId="77777777" w:rsidR="00C9220B" w:rsidRPr="003917C6" w:rsidRDefault="00C9220B" w:rsidP="00A85CB9">
            <w:pPr>
              <w:shd w:val="clear" w:color="auto" w:fill="FFFFFF"/>
              <w:jc w:val="center"/>
              <w:rPr>
                <w:rFonts w:hAnsi="Times New Roman" w:cs="Times New Roman"/>
                <w:bCs/>
                <w:sz w:val="12"/>
                <w:szCs w:val="12"/>
                <w:lang w:val="en-GB" w:bidi="ar-SA"/>
              </w:rPr>
            </w:pPr>
          </w:p>
        </w:tc>
        <w:tc>
          <w:tcPr>
            <w:tcW w:w="414" w:type="dxa"/>
          </w:tcPr>
          <w:p w14:paraId="30AE5637" w14:textId="77777777" w:rsidR="00C9220B" w:rsidRPr="003917C6" w:rsidRDefault="00C9220B" w:rsidP="00A85CB9">
            <w:pPr>
              <w:shd w:val="clear" w:color="auto" w:fill="FFFFFF"/>
              <w:tabs>
                <w:tab w:val="decimal" w:pos="765"/>
              </w:tabs>
              <w:rPr>
                <w:rFonts w:hAnsi="Times New Roman" w:cs="Times New Roman"/>
                <w:sz w:val="12"/>
                <w:szCs w:val="12"/>
                <w:lang w:val="en-GB" w:bidi="ar-SA"/>
              </w:rPr>
            </w:pPr>
          </w:p>
        </w:tc>
        <w:tc>
          <w:tcPr>
            <w:tcW w:w="1523" w:type="dxa"/>
          </w:tcPr>
          <w:p w14:paraId="2B2E4EDA" w14:textId="209009DC" w:rsidR="00C9220B" w:rsidRPr="003917C6" w:rsidRDefault="00C9220B" w:rsidP="006F590D">
            <w:pPr>
              <w:pStyle w:val="acctfourfigures"/>
              <w:tabs>
                <w:tab w:val="clear" w:pos="765"/>
              </w:tabs>
              <w:spacing w:line="240" w:lineRule="atLeast"/>
              <w:ind w:left="-90" w:right="-88"/>
              <w:jc w:val="center"/>
              <w:rPr>
                <w:rFonts w:cs="Times New Roman"/>
                <w:sz w:val="12"/>
                <w:szCs w:val="12"/>
                <w:lang w:bidi="th-TH"/>
              </w:rPr>
            </w:pPr>
            <w:r w:rsidRPr="003917C6">
              <w:rPr>
                <w:rFonts w:cs="Times New Roman"/>
                <w:sz w:val="20"/>
                <w:lang w:val="en-US" w:bidi="th-TH"/>
              </w:rPr>
              <w:t>2019</w:t>
            </w:r>
          </w:p>
        </w:tc>
        <w:tc>
          <w:tcPr>
            <w:tcW w:w="178" w:type="dxa"/>
            <w:gridSpan w:val="2"/>
          </w:tcPr>
          <w:p w14:paraId="2A93D6FD" w14:textId="77777777" w:rsidR="00C9220B" w:rsidRPr="003917C6" w:rsidRDefault="00C9220B" w:rsidP="00DD6327">
            <w:pPr>
              <w:pStyle w:val="acctfourfigures"/>
              <w:spacing w:line="240" w:lineRule="atLeast"/>
              <w:ind w:left="-90" w:right="-88"/>
              <w:rPr>
                <w:rFonts w:cs="Times New Roman"/>
                <w:sz w:val="12"/>
                <w:szCs w:val="12"/>
              </w:rPr>
            </w:pPr>
          </w:p>
        </w:tc>
        <w:tc>
          <w:tcPr>
            <w:tcW w:w="1559" w:type="dxa"/>
          </w:tcPr>
          <w:p w14:paraId="04AB80EE" w14:textId="50D6EE73" w:rsidR="00C9220B" w:rsidRPr="003917C6" w:rsidRDefault="00C9220B" w:rsidP="00DD6327">
            <w:pPr>
              <w:pStyle w:val="acctfourfigures"/>
              <w:tabs>
                <w:tab w:val="clear" w:pos="765"/>
              </w:tabs>
              <w:spacing w:line="240" w:lineRule="atLeast"/>
              <w:ind w:left="-90" w:right="-88"/>
              <w:jc w:val="center"/>
              <w:rPr>
                <w:rFonts w:cs="Times New Roman"/>
                <w:sz w:val="12"/>
                <w:szCs w:val="12"/>
                <w:lang w:bidi="th-TH"/>
              </w:rPr>
            </w:pPr>
            <w:r w:rsidRPr="003917C6">
              <w:rPr>
                <w:rFonts w:cs="Times New Roman"/>
                <w:sz w:val="20"/>
                <w:lang w:val="en-US" w:bidi="th-TH"/>
              </w:rPr>
              <w:t>201</w:t>
            </w:r>
            <w:r w:rsidRPr="003917C6">
              <w:rPr>
                <w:rFonts w:cstheme="minorBidi"/>
                <w:sz w:val="20"/>
                <w:lang w:val="en-US" w:bidi="th-TH"/>
              </w:rPr>
              <w:t>8</w:t>
            </w:r>
          </w:p>
        </w:tc>
      </w:tr>
      <w:tr w:rsidR="00C9220B" w:rsidRPr="003917C6" w14:paraId="23197DB0" w14:textId="3DF1BC61" w:rsidTr="00C9220B">
        <w:trPr>
          <w:cantSplit/>
          <w:tblHeader/>
        </w:trPr>
        <w:tc>
          <w:tcPr>
            <w:tcW w:w="5337" w:type="dxa"/>
          </w:tcPr>
          <w:p w14:paraId="6CFAB0EB" w14:textId="66C43B49" w:rsidR="00C9220B" w:rsidRPr="003917C6" w:rsidRDefault="00C9220B" w:rsidP="00A85CB9">
            <w:pPr>
              <w:shd w:val="clear" w:color="auto" w:fill="FFFFFF"/>
              <w:rPr>
                <w:rFonts w:hAnsi="Times New Roman" w:cs="Times New Roman"/>
                <w:b/>
                <w:bCs/>
                <w:sz w:val="22"/>
                <w:szCs w:val="22"/>
                <w:lang w:val="en-GB" w:bidi="ar-SA"/>
              </w:rPr>
            </w:pPr>
          </w:p>
        </w:tc>
        <w:tc>
          <w:tcPr>
            <w:tcW w:w="178" w:type="dxa"/>
            <w:vAlign w:val="bottom"/>
          </w:tcPr>
          <w:p w14:paraId="68622579" w14:textId="77777777" w:rsidR="00C9220B" w:rsidRPr="003917C6" w:rsidRDefault="00C9220B" w:rsidP="00A85CB9">
            <w:pPr>
              <w:shd w:val="clear" w:color="auto" w:fill="FFFFFF"/>
              <w:jc w:val="center"/>
              <w:rPr>
                <w:rFonts w:hAnsi="Times New Roman" w:cs="Times New Roman"/>
                <w:sz w:val="22"/>
                <w:szCs w:val="22"/>
                <w:cs/>
                <w:lang w:val="en-GB"/>
              </w:rPr>
            </w:pPr>
          </w:p>
        </w:tc>
        <w:tc>
          <w:tcPr>
            <w:tcW w:w="414" w:type="dxa"/>
            <w:vAlign w:val="bottom"/>
          </w:tcPr>
          <w:p w14:paraId="184487C6" w14:textId="77777777" w:rsidR="00C9220B" w:rsidRPr="003917C6" w:rsidRDefault="00C9220B" w:rsidP="00A85CB9">
            <w:pPr>
              <w:shd w:val="clear" w:color="auto" w:fill="FFFFFF"/>
              <w:tabs>
                <w:tab w:val="decimal" w:pos="765"/>
              </w:tabs>
              <w:rPr>
                <w:rFonts w:hAnsi="Times New Roman" w:cs="Times New Roman"/>
                <w:sz w:val="22"/>
                <w:szCs w:val="22"/>
                <w:lang w:val="en-GB" w:bidi="ar-SA"/>
              </w:rPr>
            </w:pPr>
          </w:p>
        </w:tc>
        <w:tc>
          <w:tcPr>
            <w:tcW w:w="3260" w:type="dxa"/>
            <w:gridSpan w:val="4"/>
          </w:tcPr>
          <w:p w14:paraId="1819713A" w14:textId="3BE71E46" w:rsidR="00C9220B" w:rsidRPr="003917C6" w:rsidRDefault="00C9220B" w:rsidP="00A85CB9">
            <w:pPr>
              <w:shd w:val="clear" w:color="auto" w:fill="FFFFFF"/>
              <w:jc w:val="center"/>
              <w:rPr>
                <w:rFonts w:hAnsi="Times New Roman" w:cs="Times New Roman"/>
                <w:i/>
                <w:iCs/>
                <w:sz w:val="22"/>
                <w:szCs w:val="22"/>
                <w:lang w:val="en-GB" w:bidi="ar-SA"/>
              </w:rPr>
            </w:pPr>
            <w:proofErr w:type="gramStart"/>
            <w:r w:rsidRPr="003917C6">
              <w:rPr>
                <w:rFonts w:hAnsi="Times New Roman" w:cs="Times New Roman"/>
                <w:i/>
                <w:iCs/>
                <w:sz w:val="22"/>
                <w:szCs w:val="22"/>
                <w:lang w:val="en-GB" w:bidi="ar-SA"/>
              </w:rPr>
              <w:t>( in</w:t>
            </w:r>
            <w:proofErr w:type="gramEnd"/>
            <w:r w:rsidRPr="003917C6">
              <w:rPr>
                <w:rFonts w:hAnsi="Times New Roman" w:cs="Times New Roman"/>
                <w:i/>
                <w:iCs/>
                <w:sz w:val="22"/>
                <w:szCs w:val="22"/>
                <w:lang w:val="en-GB" w:bidi="ar-SA"/>
              </w:rPr>
              <w:t xml:space="preserve"> million Baht)</w:t>
            </w:r>
          </w:p>
        </w:tc>
        <w:tc>
          <w:tcPr>
            <w:tcW w:w="1559" w:type="dxa"/>
            <w:vAlign w:val="bottom"/>
          </w:tcPr>
          <w:p w14:paraId="7DD49FF0" w14:textId="77777777" w:rsidR="00C9220B" w:rsidRPr="003917C6" w:rsidRDefault="00C9220B">
            <w:pPr>
              <w:overflowPunct/>
              <w:autoSpaceDE/>
              <w:autoSpaceDN/>
              <w:adjustRightInd/>
              <w:textAlignment w:val="auto"/>
            </w:pPr>
          </w:p>
        </w:tc>
        <w:tc>
          <w:tcPr>
            <w:tcW w:w="1559" w:type="dxa"/>
          </w:tcPr>
          <w:p w14:paraId="6108BE0F" w14:textId="77777777" w:rsidR="00C9220B" w:rsidRPr="003917C6" w:rsidRDefault="00C9220B">
            <w:pPr>
              <w:overflowPunct/>
              <w:autoSpaceDE/>
              <w:autoSpaceDN/>
              <w:adjustRightInd/>
              <w:textAlignment w:val="auto"/>
            </w:pPr>
          </w:p>
        </w:tc>
      </w:tr>
      <w:tr w:rsidR="00C9220B" w:rsidRPr="003917C6" w14:paraId="63285C8F" w14:textId="77777777" w:rsidTr="00C9220B">
        <w:trPr>
          <w:gridAfter w:val="4"/>
          <w:wAfter w:w="4819" w:type="dxa"/>
          <w:cantSplit/>
          <w:tblHeader/>
        </w:trPr>
        <w:tc>
          <w:tcPr>
            <w:tcW w:w="5337" w:type="dxa"/>
          </w:tcPr>
          <w:p w14:paraId="1B6B0C6B" w14:textId="55E002CF" w:rsidR="00C9220B" w:rsidRPr="003917C6" w:rsidRDefault="00E017F9" w:rsidP="00C9220B">
            <w:pPr>
              <w:shd w:val="clear" w:color="auto" w:fill="FFFFFF"/>
              <w:rPr>
                <w:rFonts w:hAnsi="Times New Roman" w:cs="Times New Roman"/>
                <w:sz w:val="22"/>
                <w:szCs w:val="22"/>
              </w:rPr>
            </w:pPr>
            <w:r w:rsidRPr="003917C6">
              <w:rPr>
                <w:rFonts w:hAnsi="Times New Roman" w:cs="Times New Roman"/>
                <w:sz w:val="22"/>
                <w:szCs w:val="22"/>
              </w:rPr>
              <w:t>Liabilities under trust receipts</w:t>
            </w:r>
          </w:p>
        </w:tc>
        <w:tc>
          <w:tcPr>
            <w:tcW w:w="178" w:type="dxa"/>
            <w:vAlign w:val="bottom"/>
          </w:tcPr>
          <w:p w14:paraId="74C82874" w14:textId="77777777" w:rsidR="00C9220B" w:rsidRPr="003917C6" w:rsidRDefault="00C9220B" w:rsidP="00C9220B">
            <w:pPr>
              <w:shd w:val="clear" w:color="auto" w:fill="FFFFFF"/>
              <w:jc w:val="center"/>
              <w:rPr>
                <w:rFonts w:hAnsi="Times New Roman" w:cs="Times New Roman"/>
                <w:sz w:val="22"/>
                <w:szCs w:val="22"/>
                <w:cs/>
                <w:lang w:val="en-GB"/>
              </w:rPr>
            </w:pPr>
          </w:p>
        </w:tc>
        <w:tc>
          <w:tcPr>
            <w:tcW w:w="414" w:type="dxa"/>
            <w:vAlign w:val="bottom"/>
          </w:tcPr>
          <w:p w14:paraId="3DC4E433" w14:textId="77777777" w:rsidR="00C9220B" w:rsidRPr="003917C6" w:rsidRDefault="00C9220B" w:rsidP="00C9220B">
            <w:pPr>
              <w:shd w:val="clear" w:color="auto" w:fill="FFFFFF"/>
              <w:tabs>
                <w:tab w:val="decimal" w:pos="765"/>
              </w:tabs>
              <w:rPr>
                <w:rFonts w:hAnsi="Times New Roman" w:cs="Times New Roman"/>
                <w:sz w:val="22"/>
                <w:szCs w:val="22"/>
                <w:lang w:val="en-GB" w:bidi="ar-SA"/>
              </w:rPr>
            </w:pPr>
          </w:p>
        </w:tc>
        <w:tc>
          <w:tcPr>
            <w:tcW w:w="1559" w:type="dxa"/>
            <w:gridSpan w:val="2"/>
          </w:tcPr>
          <w:p w14:paraId="08774896" w14:textId="42B38DF7" w:rsidR="00C9220B" w:rsidRPr="003917C6" w:rsidRDefault="00C9220B" w:rsidP="00C9220B">
            <w:pPr>
              <w:shd w:val="clear" w:color="auto" w:fill="FFFFFF"/>
              <w:tabs>
                <w:tab w:val="decimal" w:pos="1147"/>
              </w:tabs>
            </w:pPr>
          </w:p>
        </w:tc>
      </w:tr>
      <w:tr w:rsidR="00C9220B" w:rsidRPr="003917C6" w14:paraId="46FC1F6F" w14:textId="77777777" w:rsidTr="00E017F9">
        <w:trPr>
          <w:gridAfter w:val="2"/>
          <w:wAfter w:w="3118" w:type="dxa"/>
          <w:cantSplit/>
          <w:trHeight w:val="200"/>
        </w:trPr>
        <w:tc>
          <w:tcPr>
            <w:tcW w:w="5337" w:type="dxa"/>
          </w:tcPr>
          <w:p w14:paraId="23F78495" w14:textId="098EC3BB" w:rsidR="00C9220B" w:rsidRPr="003917C6" w:rsidRDefault="00E017F9" w:rsidP="00E017F9">
            <w:pPr>
              <w:shd w:val="clear" w:color="auto" w:fill="FFFFFF"/>
              <w:ind w:right="-43"/>
              <w:jc w:val="thaiDistribute"/>
              <w:rPr>
                <w:rFonts w:hAnsi="Times New Roman" w:cs="Times New Roman"/>
                <w:sz w:val="22"/>
                <w:szCs w:val="22"/>
                <w:lang w:val="en-GB"/>
              </w:rPr>
            </w:pPr>
            <w:r w:rsidRPr="003917C6">
              <w:rPr>
                <w:rFonts w:hAnsi="Times New Roman" w:cs="Times New Roman"/>
                <w:sz w:val="22"/>
                <w:szCs w:val="22"/>
                <w:lang w:val="en-GB"/>
              </w:rPr>
              <w:t>(Bear interest at MLR% per annum).</w:t>
            </w:r>
          </w:p>
        </w:tc>
        <w:tc>
          <w:tcPr>
            <w:tcW w:w="178" w:type="dxa"/>
            <w:vAlign w:val="bottom"/>
          </w:tcPr>
          <w:p w14:paraId="69A61215" w14:textId="77777777" w:rsidR="00C9220B" w:rsidRPr="003917C6" w:rsidRDefault="00C9220B" w:rsidP="00C9220B">
            <w:pPr>
              <w:shd w:val="clear" w:color="auto" w:fill="FFFFFF"/>
              <w:tabs>
                <w:tab w:val="decimal" w:pos="101"/>
              </w:tabs>
              <w:jc w:val="center"/>
              <w:rPr>
                <w:rFonts w:hAnsi="Times New Roman" w:cs="Times New Roman"/>
                <w:sz w:val="22"/>
                <w:szCs w:val="22"/>
                <w:lang w:eastAsia="zh-TW"/>
              </w:rPr>
            </w:pPr>
          </w:p>
        </w:tc>
        <w:tc>
          <w:tcPr>
            <w:tcW w:w="414" w:type="dxa"/>
            <w:vAlign w:val="bottom"/>
          </w:tcPr>
          <w:p w14:paraId="2310942F" w14:textId="77777777" w:rsidR="00C9220B" w:rsidRPr="003917C6" w:rsidRDefault="00C9220B" w:rsidP="00C9220B">
            <w:pPr>
              <w:shd w:val="clear" w:color="auto" w:fill="FFFFFF"/>
              <w:tabs>
                <w:tab w:val="decimal" w:pos="1181"/>
              </w:tabs>
              <w:rPr>
                <w:rFonts w:hAnsi="Times New Roman" w:cs="Times New Roman"/>
                <w:sz w:val="22"/>
                <w:szCs w:val="22"/>
                <w:lang w:val="en-GB" w:bidi="ar-SA"/>
              </w:rPr>
            </w:pPr>
          </w:p>
        </w:tc>
        <w:tc>
          <w:tcPr>
            <w:tcW w:w="1523" w:type="dxa"/>
          </w:tcPr>
          <w:p w14:paraId="4E119FC5" w14:textId="07A8E2B2" w:rsidR="00C9220B" w:rsidRPr="003917C6" w:rsidRDefault="00776A40" w:rsidP="00C9220B">
            <w:pPr>
              <w:shd w:val="clear" w:color="auto" w:fill="FFFFFF"/>
              <w:tabs>
                <w:tab w:val="decimal" w:pos="1147"/>
              </w:tabs>
              <w:rPr>
                <w:rFonts w:hAnsi="Times New Roman" w:cs="Times New Roman"/>
                <w:sz w:val="22"/>
                <w:szCs w:val="22"/>
              </w:rPr>
            </w:pPr>
            <w:r w:rsidRPr="003917C6">
              <w:rPr>
                <w:rFonts w:hAnsi="Times New Roman" w:cs="Times New Roman"/>
                <w:sz w:val="22"/>
                <w:szCs w:val="22"/>
              </w:rPr>
              <w:t>-</w:t>
            </w:r>
          </w:p>
        </w:tc>
        <w:tc>
          <w:tcPr>
            <w:tcW w:w="178" w:type="dxa"/>
            <w:gridSpan w:val="2"/>
            <w:vAlign w:val="bottom"/>
          </w:tcPr>
          <w:p w14:paraId="152B3A76" w14:textId="77777777" w:rsidR="00C9220B" w:rsidRPr="003917C6" w:rsidRDefault="00C9220B" w:rsidP="00C9220B">
            <w:pPr>
              <w:shd w:val="clear" w:color="auto" w:fill="FFFFFF"/>
              <w:tabs>
                <w:tab w:val="decimal" w:pos="765"/>
              </w:tabs>
              <w:rPr>
                <w:rFonts w:hAnsi="Times New Roman" w:cs="Times New Roman"/>
                <w:sz w:val="22"/>
                <w:szCs w:val="22"/>
                <w:lang w:val="en-GB"/>
              </w:rPr>
            </w:pPr>
          </w:p>
        </w:tc>
        <w:tc>
          <w:tcPr>
            <w:tcW w:w="1559" w:type="dxa"/>
          </w:tcPr>
          <w:p w14:paraId="366E77F1" w14:textId="20674BC9" w:rsidR="00C9220B" w:rsidRPr="003917C6" w:rsidRDefault="00E017F9" w:rsidP="00C9220B">
            <w:pPr>
              <w:shd w:val="clear" w:color="auto" w:fill="FFFFFF"/>
              <w:tabs>
                <w:tab w:val="decimal" w:pos="1147"/>
              </w:tabs>
              <w:rPr>
                <w:rFonts w:hAnsi="Times New Roman" w:cs="Times New Roman"/>
                <w:sz w:val="22"/>
                <w:szCs w:val="22"/>
              </w:rPr>
            </w:pPr>
            <w:r w:rsidRPr="003917C6">
              <w:rPr>
                <w:rFonts w:hAnsi="Times New Roman" w:cs="Times New Roman"/>
                <w:sz w:val="22"/>
                <w:szCs w:val="22"/>
              </w:rPr>
              <w:t>95</w:t>
            </w:r>
          </w:p>
        </w:tc>
      </w:tr>
      <w:tr w:rsidR="00E017F9" w:rsidRPr="003917C6" w14:paraId="1AE6B320" w14:textId="77777777" w:rsidTr="00E017F9">
        <w:trPr>
          <w:gridAfter w:val="2"/>
          <w:wAfter w:w="3118" w:type="dxa"/>
          <w:cantSplit/>
          <w:trHeight w:val="200"/>
        </w:trPr>
        <w:tc>
          <w:tcPr>
            <w:tcW w:w="5337" w:type="dxa"/>
          </w:tcPr>
          <w:p w14:paraId="40B494B9" w14:textId="08F8172E" w:rsidR="00E017F9" w:rsidRPr="003917C6" w:rsidRDefault="00E017F9" w:rsidP="00E017F9">
            <w:pPr>
              <w:shd w:val="clear" w:color="auto" w:fill="FFFFFF"/>
              <w:ind w:right="-43"/>
              <w:jc w:val="thaiDistribute"/>
              <w:rPr>
                <w:rFonts w:hAnsi="Times New Roman" w:cs="Times New Roman"/>
                <w:sz w:val="22"/>
                <w:szCs w:val="22"/>
              </w:rPr>
            </w:pPr>
            <w:r w:rsidRPr="003917C6">
              <w:rPr>
                <w:rFonts w:hAnsi="Times New Roman" w:cs="Times New Roman"/>
                <w:sz w:val="22"/>
                <w:szCs w:val="22"/>
              </w:rPr>
              <w:t>Less current portion</w:t>
            </w:r>
          </w:p>
        </w:tc>
        <w:tc>
          <w:tcPr>
            <w:tcW w:w="178" w:type="dxa"/>
            <w:vAlign w:val="bottom"/>
          </w:tcPr>
          <w:p w14:paraId="6ABA4237" w14:textId="77777777" w:rsidR="00E017F9" w:rsidRPr="003917C6" w:rsidRDefault="00E017F9" w:rsidP="00C9220B">
            <w:pPr>
              <w:shd w:val="clear" w:color="auto" w:fill="FFFFFF"/>
              <w:tabs>
                <w:tab w:val="decimal" w:pos="101"/>
              </w:tabs>
              <w:jc w:val="center"/>
              <w:rPr>
                <w:rFonts w:hAnsi="Times New Roman" w:cs="Times New Roman"/>
                <w:sz w:val="22"/>
                <w:szCs w:val="22"/>
                <w:lang w:eastAsia="zh-TW"/>
              </w:rPr>
            </w:pPr>
          </w:p>
        </w:tc>
        <w:tc>
          <w:tcPr>
            <w:tcW w:w="414" w:type="dxa"/>
            <w:vAlign w:val="bottom"/>
          </w:tcPr>
          <w:p w14:paraId="068B1CFD" w14:textId="77777777" w:rsidR="00E017F9" w:rsidRPr="003917C6" w:rsidRDefault="00E017F9" w:rsidP="00C9220B">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14:paraId="21E3C3B2" w14:textId="20C5EC3E" w:rsidR="00E017F9" w:rsidRPr="003917C6" w:rsidRDefault="00776A40" w:rsidP="00C9220B">
            <w:pPr>
              <w:shd w:val="clear" w:color="auto" w:fill="FFFFFF"/>
              <w:tabs>
                <w:tab w:val="decimal" w:pos="1147"/>
              </w:tabs>
              <w:rPr>
                <w:rFonts w:hAnsi="Times New Roman" w:cs="Times New Roman"/>
                <w:sz w:val="22"/>
                <w:szCs w:val="22"/>
              </w:rPr>
            </w:pPr>
            <w:r w:rsidRPr="003917C6">
              <w:rPr>
                <w:rFonts w:hAnsi="Times New Roman" w:cs="Times New Roman"/>
                <w:sz w:val="22"/>
                <w:szCs w:val="22"/>
              </w:rPr>
              <w:t>-</w:t>
            </w:r>
          </w:p>
        </w:tc>
        <w:tc>
          <w:tcPr>
            <w:tcW w:w="178" w:type="dxa"/>
            <w:gridSpan w:val="2"/>
            <w:vAlign w:val="bottom"/>
          </w:tcPr>
          <w:p w14:paraId="39D73677" w14:textId="77777777" w:rsidR="00E017F9" w:rsidRPr="003917C6" w:rsidRDefault="00E017F9" w:rsidP="00C9220B">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14:paraId="105152EB" w14:textId="4C791BB3" w:rsidR="00E017F9" w:rsidRPr="003917C6" w:rsidRDefault="00E017F9" w:rsidP="00C9220B">
            <w:pPr>
              <w:shd w:val="clear" w:color="auto" w:fill="FFFFFF"/>
              <w:tabs>
                <w:tab w:val="decimal" w:pos="1147"/>
              </w:tabs>
              <w:rPr>
                <w:rFonts w:hAnsi="Times New Roman" w:cs="Times New Roman"/>
                <w:sz w:val="22"/>
                <w:szCs w:val="22"/>
              </w:rPr>
            </w:pPr>
            <w:r w:rsidRPr="003917C6">
              <w:rPr>
                <w:rFonts w:hAnsi="Times New Roman" w:cs="Times New Roman"/>
                <w:sz w:val="22"/>
                <w:szCs w:val="22"/>
              </w:rPr>
              <w:t>(95)</w:t>
            </w:r>
          </w:p>
        </w:tc>
      </w:tr>
      <w:tr w:rsidR="00C9220B" w:rsidRPr="003917C6" w14:paraId="07AF4611" w14:textId="77777777" w:rsidTr="00C9220B">
        <w:trPr>
          <w:gridAfter w:val="2"/>
          <w:wAfter w:w="3118" w:type="dxa"/>
          <w:cantSplit/>
        </w:trPr>
        <w:tc>
          <w:tcPr>
            <w:tcW w:w="5337" w:type="dxa"/>
          </w:tcPr>
          <w:p w14:paraId="514EB8B8" w14:textId="259C52A8" w:rsidR="00C9220B" w:rsidRPr="003917C6" w:rsidRDefault="00C9220B" w:rsidP="00C9220B">
            <w:pPr>
              <w:shd w:val="clear" w:color="auto" w:fill="FFFFFF"/>
              <w:ind w:left="-103" w:right="-43" w:firstLine="425"/>
              <w:jc w:val="thaiDistribute"/>
              <w:rPr>
                <w:rFonts w:hAnsi="Times New Roman" w:cs="Times New Roman"/>
                <w:sz w:val="22"/>
                <w:szCs w:val="22"/>
                <w:lang w:val="en-GB"/>
              </w:rPr>
            </w:pPr>
            <w:r w:rsidRPr="003917C6">
              <w:rPr>
                <w:rFonts w:hAnsi="Times New Roman" w:cs="Times New Roman"/>
                <w:b/>
                <w:bCs/>
                <w:sz w:val="22"/>
                <w:szCs w:val="22"/>
              </w:rPr>
              <w:t>Net</w:t>
            </w:r>
          </w:p>
        </w:tc>
        <w:tc>
          <w:tcPr>
            <w:tcW w:w="178" w:type="dxa"/>
            <w:vAlign w:val="bottom"/>
          </w:tcPr>
          <w:p w14:paraId="54114B0D" w14:textId="77777777" w:rsidR="00C9220B" w:rsidRPr="003917C6" w:rsidRDefault="00C9220B" w:rsidP="00C9220B">
            <w:pPr>
              <w:shd w:val="clear" w:color="auto" w:fill="FFFFFF"/>
              <w:tabs>
                <w:tab w:val="decimal" w:pos="101"/>
              </w:tabs>
              <w:jc w:val="center"/>
              <w:rPr>
                <w:rFonts w:hAnsi="Times New Roman" w:cs="Times New Roman"/>
                <w:sz w:val="22"/>
                <w:szCs w:val="22"/>
                <w:lang w:eastAsia="zh-TW"/>
              </w:rPr>
            </w:pPr>
          </w:p>
        </w:tc>
        <w:tc>
          <w:tcPr>
            <w:tcW w:w="414" w:type="dxa"/>
            <w:vAlign w:val="bottom"/>
          </w:tcPr>
          <w:p w14:paraId="36791441" w14:textId="77777777" w:rsidR="00C9220B" w:rsidRPr="003917C6" w:rsidRDefault="00C9220B" w:rsidP="00C9220B">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bottom w:val="single" w:sz="4" w:space="0" w:color="auto"/>
            </w:tcBorders>
          </w:tcPr>
          <w:p w14:paraId="5E0AD5FB" w14:textId="3906A542" w:rsidR="00C9220B" w:rsidRPr="003917C6" w:rsidRDefault="00C9220B" w:rsidP="00C9220B">
            <w:pPr>
              <w:shd w:val="clear" w:color="auto" w:fill="FFFFFF"/>
              <w:tabs>
                <w:tab w:val="decimal" w:pos="1147"/>
              </w:tabs>
              <w:rPr>
                <w:rFonts w:hAnsi="Times New Roman" w:cstheme="minorBidi"/>
                <w:sz w:val="22"/>
                <w:szCs w:val="22"/>
              </w:rPr>
            </w:pPr>
            <w:r w:rsidRPr="003917C6">
              <w:rPr>
                <w:rFonts w:hAnsi="Times New Roman" w:cs="Times New Roman"/>
                <w:b/>
                <w:bCs/>
                <w:sz w:val="22"/>
                <w:szCs w:val="22"/>
              </w:rPr>
              <w:t>-</w:t>
            </w:r>
          </w:p>
        </w:tc>
        <w:tc>
          <w:tcPr>
            <w:tcW w:w="178" w:type="dxa"/>
            <w:gridSpan w:val="2"/>
            <w:vAlign w:val="bottom"/>
          </w:tcPr>
          <w:p w14:paraId="60BFEC40" w14:textId="77777777" w:rsidR="00C9220B" w:rsidRPr="003917C6" w:rsidRDefault="00C9220B" w:rsidP="00C9220B">
            <w:pPr>
              <w:shd w:val="clear" w:color="auto" w:fill="FFFFFF"/>
              <w:tabs>
                <w:tab w:val="decimal" w:pos="765"/>
              </w:tabs>
              <w:rPr>
                <w:rFonts w:hAnsi="Times New Roman" w:cs="Times New Roman"/>
                <w:sz w:val="22"/>
                <w:szCs w:val="22"/>
                <w:lang w:val="en-GB"/>
              </w:rPr>
            </w:pPr>
          </w:p>
        </w:tc>
        <w:tc>
          <w:tcPr>
            <w:tcW w:w="1559" w:type="dxa"/>
            <w:tcBorders>
              <w:top w:val="single" w:sz="4" w:space="0" w:color="auto"/>
              <w:bottom w:val="single" w:sz="4" w:space="0" w:color="auto"/>
            </w:tcBorders>
          </w:tcPr>
          <w:p w14:paraId="3DD74CEF" w14:textId="1810016F" w:rsidR="00C9220B" w:rsidRPr="003917C6" w:rsidRDefault="00C9220B" w:rsidP="00C9220B">
            <w:pPr>
              <w:shd w:val="clear" w:color="auto" w:fill="FFFFFF"/>
              <w:tabs>
                <w:tab w:val="decimal" w:pos="1147"/>
              </w:tabs>
              <w:rPr>
                <w:rFonts w:hAnsi="Times New Roman" w:cs="Times New Roman"/>
                <w:sz w:val="22"/>
                <w:szCs w:val="22"/>
              </w:rPr>
            </w:pPr>
            <w:r w:rsidRPr="003917C6">
              <w:rPr>
                <w:rFonts w:hAnsi="Times New Roman" w:cs="Times New Roman"/>
                <w:b/>
                <w:bCs/>
                <w:sz w:val="22"/>
                <w:szCs w:val="22"/>
              </w:rPr>
              <w:t>-</w:t>
            </w:r>
          </w:p>
        </w:tc>
      </w:tr>
      <w:tr w:rsidR="00C9220B" w:rsidRPr="003917C6" w14:paraId="48A207F7" w14:textId="77777777" w:rsidTr="00C9220B">
        <w:trPr>
          <w:gridAfter w:val="2"/>
          <w:wAfter w:w="3118" w:type="dxa"/>
          <w:cantSplit/>
        </w:trPr>
        <w:tc>
          <w:tcPr>
            <w:tcW w:w="5337" w:type="dxa"/>
          </w:tcPr>
          <w:p w14:paraId="6A1FBA76" w14:textId="3913B5A6" w:rsidR="00C9220B" w:rsidRPr="003917C6" w:rsidRDefault="00C9220B" w:rsidP="00C9220B">
            <w:pPr>
              <w:shd w:val="clear" w:color="auto" w:fill="FFFFFF"/>
              <w:rPr>
                <w:rFonts w:hAnsi="Times New Roman" w:cs="Times New Roman"/>
                <w:sz w:val="22"/>
                <w:szCs w:val="22"/>
              </w:rPr>
            </w:pPr>
          </w:p>
        </w:tc>
        <w:tc>
          <w:tcPr>
            <w:tcW w:w="178" w:type="dxa"/>
            <w:vAlign w:val="bottom"/>
          </w:tcPr>
          <w:p w14:paraId="5E413B39" w14:textId="77777777" w:rsidR="00C9220B" w:rsidRPr="003917C6" w:rsidRDefault="00C9220B" w:rsidP="00C9220B">
            <w:pPr>
              <w:shd w:val="clear" w:color="auto" w:fill="FFFFFF"/>
              <w:tabs>
                <w:tab w:val="decimal" w:pos="101"/>
              </w:tabs>
              <w:jc w:val="center"/>
              <w:rPr>
                <w:rFonts w:hAnsi="Times New Roman" w:cs="Times New Roman"/>
                <w:sz w:val="22"/>
                <w:szCs w:val="22"/>
                <w:lang w:eastAsia="zh-TW"/>
              </w:rPr>
            </w:pPr>
          </w:p>
        </w:tc>
        <w:tc>
          <w:tcPr>
            <w:tcW w:w="414" w:type="dxa"/>
            <w:vAlign w:val="bottom"/>
          </w:tcPr>
          <w:p w14:paraId="0789EB4D" w14:textId="77777777" w:rsidR="00C9220B" w:rsidRPr="003917C6" w:rsidRDefault="00C9220B" w:rsidP="00C9220B">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14:paraId="5114AA89" w14:textId="442C6F3B" w:rsidR="00C9220B" w:rsidRPr="003917C6" w:rsidRDefault="00C9220B" w:rsidP="00C9220B">
            <w:pPr>
              <w:shd w:val="clear" w:color="auto" w:fill="FFFFFF"/>
              <w:tabs>
                <w:tab w:val="decimal" w:pos="1147"/>
              </w:tabs>
              <w:rPr>
                <w:rFonts w:hAnsi="Times New Roman" w:cs="Times New Roman"/>
                <w:sz w:val="22"/>
                <w:szCs w:val="22"/>
              </w:rPr>
            </w:pPr>
          </w:p>
        </w:tc>
        <w:tc>
          <w:tcPr>
            <w:tcW w:w="178" w:type="dxa"/>
            <w:gridSpan w:val="2"/>
            <w:vAlign w:val="bottom"/>
          </w:tcPr>
          <w:p w14:paraId="20DF2123" w14:textId="77777777" w:rsidR="00C9220B" w:rsidRPr="003917C6" w:rsidRDefault="00C9220B" w:rsidP="00C9220B">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14:paraId="2B070D9D" w14:textId="77B400AC" w:rsidR="00C9220B" w:rsidRPr="003917C6" w:rsidRDefault="00C9220B" w:rsidP="00C9220B">
            <w:pPr>
              <w:shd w:val="clear" w:color="auto" w:fill="FFFFFF"/>
              <w:tabs>
                <w:tab w:val="decimal" w:pos="1147"/>
              </w:tabs>
              <w:rPr>
                <w:rFonts w:hAnsi="Times New Roman" w:cs="Times New Roman"/>
                <w:sz w:val="22"/>
                <w:szCs w:val="22"/>
              </w:rPr>
            </w:pPr>
          </w:p>
        </w:tc>
      </w:tr>
      <w:tr w:rsidR="00C9220B" w:rsidRPr="003917C6" w14:paraId="1195FC2A" w14:textId="77777777" w:rsidTr="00C9220B">
        <w:trPr>
          <w:gridAfter w:val="2"/>
          <w:wAfter w:w="3118" w:type="dxa"/>
          <w:cantSplit/>
        </w:trPr>
        <w:tc>
          <w:tcPr>
            <w:tcW w:w="5337" w:type="dxa"/>
          </w:tcPr>
          <w:p w14:paraId="0B1876F6" w14:textId="4F8AC94F" w:rsidR="00C9220B" w:rsidRPr="003917C6" w:rsidRDefault="00C9220B" w:rsidP="00C9220B">
            <w:pPr>
              <w:shd w:val="clear" w:color="auto" w:fill="FFFFFF"/>
              <w:rPr>
                <w:rFonts w:hAnsi="Times New Roman" w:cs="Times New Roman"/>
                <w:b/>
                <w:bCs/>
                <w:sz w:val="22"/>
                <w:szCs w:val="22"/>
              </w:rPr>
            </w:pPr>
            <w:r w:rsidRPr="003917C6">
              <w:rPr>
                <w:rFonts w:hAnsi="Times New Roman" w:cs="Times New Roman"/>
                <w:sz w:val="22"/>
                <w:szCs w:val="22"/>
              </w:rPr>
              <w:t xml:space="preserve">Liabilities from bank guarantee of </w:t>
            </w:r>
            <w:r w:rsidRPr="003917C6">
              <w:rPr>
                <w:rFonts w:hAnsi="Times New Roman" w:cs="Times New Roman"/>
                <w:sz w:val="22"/>
                <w:szCs w:val="22"/>
              </w:rPr>
              <w:br/>
              <w:t>the electronic capacity charge</w:t>
            </w:r>
          </w:p>
        </w:tc>
        <w:tc>
          <w:tcPr>
            <w:tcW w:w="178" w:type="dxa"/>
            <w:vAlign w:val="bottom"/>
          </w:tcPr>
          <w:p w14:paraId="449861E1" w14:textId="77777777" w:rsidR="00C9220B" w:rsidRPr="003917C6" w:rsidRDefault="00C9220B" w:rsidP="00C9220B">
            <w:pPr>
              <w:shd w:val="clear" w:color="auto" w:fill="FFFFFF"/>
              <w:tabs>
                <w:tab w:val="decimal" w:pos="101"/>
              </w:tabs>
              <w:jc w:val="center"/>
              <w:rPr>
                <w:rFonts w:hAnsi="Times New Roman" w:cs="Times New Roman"/>
                <w:b/>
                <w:bCs/>
                <w:sz w:val="22"/>
                <w:szCs w:val="22"/>
                <w:lang w:eastAsia="zh-TW"/>
              </w:rPr>
            </w:pPr>
          </w:p>
        </w:tc>
        <w:tc>
          <w:tcPr>
            <w:tcW w:w="414" w:type="dxa"/>
            <w:vAlign w:val="bottom"/>
          </w:tcPr>
          <w:p w14:paraId="24EFDC84" w14:textId="77777777" w:rsidR="00C9220B" w:rsidRPr="003917C6" w:rsidRDefault="00C9220B" w:rsidP="00C9220B">
            <w:pPr>
              <w:shd w:val="clear" w:color="auto" w:fill="FFFFFF"/>
              <w:tabs>
                <w:tab w:val="decimal" w:pos="1181"/>
              </w:tabs>
              <w:rPr>
                <w:rFonts w:hAnsi="Times New Roman" w:cs="Times New Roman"/>
                <w:b/>
                <w:bCs/>
                <w:sz w:val="22"/>
                <w:szCs w:val="22"/>
                <w:lang w:val="en-GB" w:bidi="ar-SA"/>
              </w:rPr>
            </w:pPr>
          </w:p>
        </w:tc>
        <w:tc>
          <w:tcPr>
            <w:tcW w:w="1523" w:type="dxa"/>
            <w:vAlign w:val="bottom"/>
          </w:tcPr>
          <w:p w14:paraId="20EB7D63" w14:textId="44A7FD78" w:rsidR="00C9220B" w:rsidRPr="003917C6" w:rsidRDefault="00C9220B" w:rsidP="00C9220B">
            <w:pPr>
              <w:shd w:val="clear" w:color="auto" w:fill="FFFFFF"/>
              <w:tabs>
                <w:tab w:val="decimal" w:pos="1147"/>
              </w:tabs>
              <w:rPr>
                <w:rFonts w:hAnsi="Times New Roman" w:cs="Times New Roman"/>
                <w:b/>
                <w:bCs/>
                <w:sz w:val="22"/>
                <w:szCs w:val="22"/>
              </w:rPr>
            </w:pPr>
          </w:p>
        </w:tc>
        <w:tc>
          <w:tcPr>
            <w:tcW w:w="178" w:type="dxa"/>
            <w:gridSpan w:val="2"/>
            <w:vAlign w:val="bottom"/>
          </w:tcPr>
          <w:p w14:paraId="0535F2BF" w14:textId="77777777" w:rsidR="00C9220B" w:rsidRPr="003917C6" w:rsidRDefault="00C9220B" w:rsidP="00C9220B">
            <w:pPr>
              <w:shd w:val="clear" w:color="auto" w:fill="FFFFFF"/>
              <w:tabs>
                <w:tab w:val="decimal" w:pos="765"/>
              </w:tabs>
              <w:rPr>
                <w:rFonts w:hAnsi="Times New Roman" w:cs="Times New Roman"/>
                <w:b/>
                <w:bCs/>
                <w:sz w:val="22"/>
                <w:szCs w:val="22"/>
                <w:lang w:val="en-GB"/>
              </w:rPr>
            </w:pPr>
          </w:p>
        </w:tc>
        <w:tc>
          <w:tcPr>
            <w:tcW w:w="1559" w:type="dxa"/>
            <w:vAlign w:val="bottom"/>
          </w:tcPr>
          <w:p w14:paraId="01AE2A36" w14:textId="7BB3C64C" w:rsidR="00C9220B" w:rsidRPr="003917C6" w:rsidRDefault="00C9220B" w:rsidP="00C9220B">
            <w:pPr>
              <w:shd w:val="clear" w:color="auto" w:fill="FFFFFF"/>
              <w:tabs>
                <w:tab w:val="decimal" w:pos="1147"/>
              </w:tabs>
              <w:rPr>
                <w:rFonts w:hAnsi="Times New Roman" w:cs="Times New Roman"/>
                <w:b/>
                <w:bCs/>
                <w:sz w:val="22"/>
                <w:szCs w:val="22"/>
              </w:rPr>
            </w:pPr>
          </w:p>
        </w:tc>
      </w:tr>
      <w:tr w:rsidR="00C9220B" w:rsidRPr="003917C6" w14:paraId="0C153C09" w14:textId="77777777" w:rsidTr="00C9220B">
        <w:trPr>
          <w:gridAfter w:val="2"/>
          <w:wAfter w:w="3118" w:type="dxa"/>
          <w:cantSplit/>
        </w:trPr>
        <w:tc>
          <w:tcPr>
            <w:tcW w:w="5337" w:type="dxa"/>
          </w:tcPr>
          <w:p w14:paraId="41F7809F" w14:textId="7F70B6F9" w:rsidR="00C9220B" w:rsidRPr="003917C6" w:rsidRDefault="00C9220B" w:rsidP="00C9220B">
            <w:pPr>
              <w:shd w:val="clear" w:color="auto" w:fill="FFFFFF"/>
              <w:rPr>
                <w:rFonts w:hAnsi="Times New Roman" w:cs="Times New Roman"/>
                <w:sz w:val="22"/>
                <w:szCs w:val="22"/>
              </w:rPr>
            </w:pPr>
            <w:r w:rsidRPr="003917C6">
              <w:rPr>
                <w:rFonts w:hAnsi="Times New Roman" w:cs="Times New Roman"/>
                <w:sz w:val="22"/>
                <w:szCs w:val="22"/>
                <w:lang w:val="en-GB"/>
              </w:rPr>
              <w:t>(Bear interest at MLR% per annum).</w:t>
            </w:r>
          </w:p>
        </w:tc>
        <w:tc>
          <w:tcPr>
            <w:tcW w:w="178" w:type="dxa"/>
            <w:vAlign w:val="bottom"/>
          </w:tcPr>
          <w:p w14:paraId="4F0E286E" w14:textId="77777777" w:rsidR="00C9220B" w:rsidRPr="003917C6" w:rsidRDefault="00C9220B" w:rsidP="00C9220B">
            <w:pPr>
              <w:shd w:val="clear" w:color="auto" w:fill="FFFFFF"/>
              <w:tabs>
                <w:tab w:val="decimal" w:pos="101"/>
              </w:tabs>
              <w:jc w:val="center"/>
              <w:rPr>
                <w:rFonts w:hAnsi="Times New Roman" w:cs="Times New Roman"/>
                <w:sz w:val="22"/>
                <w:szCs w:val="22"/>
                <w:lang w:eastAsia="zh-TW"/>
              </w:rPr>
            </w:pPr>
          </w:p>
        </w:tc>
        <w:tc>
          <w:tcPr>
            <w:tcW w:w="414" w:type="dxa"/>
            <w:vAlign w:val="bottom"/>
          </w:tcPr>
          <w:p w14:paraId="6D31E78A" w14:textId="77777777" w:rsidR="00C9220B" w:rsidRPr="003917C6" w:rsidRDefault="00C9220B" w:rsidP="00C9220B">
            <w:pPr>
              <w:shd w:val="clear" w:color="auto" w:fill="FFFFFF"/>
              <w:tabs>
                <w:tab w:val="decimal" w:pos="1181"/>
              </w:tabs>
              <w:rPr>
                <w:rFonts w:hAnsi="Times New Roman" w:cs="Times New Roman"/>
                <w:sz w:val="22"/>
                <w:szCs w:val="22"/>
                <w:lang w:val="en-GB" w:bidi="ar-SA"/>
              </w:rPr>
            </w:pPr>
          </w:p>
        </w:tc>
        <w:tc>
          <w:tcPr>
            <w:tcW w:w="1523" w:type="dxa"/>
          </w:tcPr>
          <w:p w14:paraId="2E8C8255" w14:textId="297F28B3" w:rsidR="00C9220B" w:rsidRPr="003917C6" w:rsidRDefault="00776A40" w:rsidP="00C9220B">
            <w:pPr>
              <w:shd w:val="clear" w:color="auto" w:fill="FFFFFF"/>
              <w:tabs>
                <w:tab w:val="decimal" w:pos="1147"/>
              </w:tabs>
              <w:rPr>
                <w:rFonts w:hAnsi="Times New Roman" w:cs="Times New Roman"/>
                <w:sz w:val="22"/>
                <w:szCs w:val="22"/>
              </w:rPr>
            </w:pPr>
            <w:r w:rsidRPr="003917C6">
              <w:rPr>
                <w:rFonts w:hAnsi="Times New Roman" w:cs="Times New Roman"/>
                <w:sz w:val="22"/>
                <w:szCs w:val="22"/>
              </w:rPr>
              <w:t>-</w:t>
            </w:r>
          </w:p>
        </w:tc>
        <w:tc>
          <w:tcPr>
            <w:tcW w:w="178" w:type="dxa"/>
            <w:gridSpan w:val="2"/>
            <w:vAlign w:val="bottom"/>
          </w:tcPr>
          <w:p w14:paraId="5F70D19E" w14:textId="77777777" w:rsidR="00C9220B" w:rsidRPr="003917C6" w:rsidRDefault="00C9220B" w:rsidP="00C9220B">
            <w:pPr>
              <w:shd w:val="clear" w:color="auto" w:fill="FFFFFF"/>
              <w:tabs>
                <w:tab w:val="decimal" w:pos="765"/>
              </w:tabs>
              <w:rPr>
                <w:rFonts w:hAnsi="Times New Roman" w:cs="Times New Roman"/>
                <w:sz w:val="22"/>
                <w:szCs w:val="22"/>
                <w:lang w:val="en-GB"/>
              </w:rPr>
            </w:pPr>
          </w:p>
        </w:tc>
        <w:tc>
          <w:tcPr>
            <w:tcW w:w="1559" w:type="dxa"/>
          </w:tcPr>
          <w:p w14:paraId="062672F8" w14:textId="032766C9" w:rsidR="00C9220B" w:rsidRPr="003917C6" w:rsidRDefault="00C9220B" w:rsidP="00C9220B">
            <w:pPr>
              <w:shd w:val="clear" w:color="auto" w:fill="FFFFFF"/>
              <w:tabs>
                <w:tab w:val="decimal" w:pos="1147"/>
              </w:tabs>
              <w:rPr>
                <w:rFonts w:hAnsi="Times New Roman" w:cs="Times New Roman"/>
                <w:sz w:val="22"/>
                <w:szCs w:val="22"/>
              </w:rPr>
            </w:pPr>
            <w:r w:rsidRPr="003917C6">
              <w:rPr>
                <w:rFonts w:hAnsi="Times New Roman" w:cs="Times New Roman"/>
                <w:sz w:val="22"/>
                <w:szCs w:val="22"/>
              </w:rPr>
              <w:t>118</w:t>
            </w:r>
          </w:p>
        </w:tc>
      </w:tr>
      <w:tr w:rsidR="00C9220B" w:rsidRPr="003917C6" w14:paraId="72F5745E" w14:textId="77777777" w:rsidTr="00C9220B">
        <w:trPr>
          <w:gridAfter w:val="2"/>
          <w:wAfter w:w="3118" w:type="dxa"/>
          <w:cantSplit/>
        </w:trPr>
        <w:tc>
          <w:tcPr>
            <w:tcW w:w="5337" w:type="dxa"/>
          </w:tcPr>
          <w:p w14:paraId="25ACD1A1" w14:textId="7E28A48B" w:rsidR="00C9220B" w:rsidRPr="003917C6" w:rsidRDefault="00C9220B" w:rsidP="00C9220B">
            <w:pPr>
              <w:shd w:val="clear" w:color="auto" w:fill="FFFFFF"/>
              <w:ind w:left="322" w:hanging="322"/>
              <w:rPr>
                <w:rFonts w:hAnsi="Times New Roman" w:cs="Times New Roman"/>
                <w:sz w:val="22"/>
                <w:szCs w:val="22"/>
              </w:rPr>
            </w:pPr>
            <w:r w:rsidRPr="003917C6">
              <w:rPr>
                <w:rFonts w:hAnsi="Times New Roman" w:cs="Times New Roman"/>
                <w:sz w:val="22"/>
                <w:szCs w:val="22"/>
              </w:rPr>
              <w:t>Less current portion</w:t>
            </w:r>
          </w:p>
        </w:tc>
        <w:tc>
          <w:tcPr>
            <w:tcW w:w="178" w:type="dxa"/>
            <w:vAlign w:val="bottom"/>
          </w:tcPr>
          <w:p w14:paraId="71F2D557" w14:textId="77777777" w:rsidR="00C9220B" w:rsidRPr="003917C6" w:rsidRDefault="00C9220B" w:rsidP="00C9220B">
            <w:pPr>
              <w:shd w:val="clear" w:color="auto" w:fill="FFFFFF"/>
              <w:tabs>
                <w:tab w:val="decimal" w:pos="101"/>
              </w:tabs>
              <w:jc w:val="center"/>
              <w:rPr>
                <w:rFonts w:hAnsi="Times New Roman" w:cs="Times New Roman"/>
                <w:sz w:val="22"/>
                <w:szCs w:val="22"/>
                <w:lang w:eastAsia="zh-TW"/>
              </w:rPr>
            </w:pPr>
          </w:p>
        </w:tc>
        <w:tc>
          <w:tcPr>
            <w:tcW w:w="414" w:type="dxa"/>
            <w:vAlign w:val="bottom"/>
          </w:tcPr>
          <w:p w14:paraId="0BEF723B" w14:textId="77777777" w:rsidR="00C9220B" w:rsidRPr="003917C6" w:rsidRDefault="00C9220B" w:rsidP="00C9220B">
            <w:pPr>
              <w:shd w:val="clear" w:color="auto" w:fill="FFFFFF"/>
              <w:tabs>
                <w:tab w:val="decimal" w:pos="1181"/>
              </w:tabs>
              <w:rPr>
                <w:rFonts w:hAnsi="Times New Roman" w:cs="Times New Roman"/>
                <w:sz w:val="22"/>
                <w:szCs w:val="22"/>
                <w:lang w:val="en-GB" w:bidi="ar-SA"/>
              </w:rPr>
            </w:pPr>
          </w:p>
        </w:tc>
        <w:tc>
          <w:tcPr>
            <w:tcW w:w="1523" w:type="dxa"/>
            <w:tcBorders>
              <w:bottom w:val="single" w:sz="4" w:space="0" w:color="auto"/>
            </w:tcBorders>
          </w:tcPr>
          <w:p w14:paraId="7BFDEC37" w14:textId="2983BA10" w:rsidR="00C9220B" w:rsidRPr="003917C6" w:rsidRDefault="00776A40" w:rsidP="00C9220B">
            <w:pPr>
              <w:shd w:val="clear" w:color="auto" w:fill="FFFFFF"/>
              <w:tabs>
                <w:tab w:val="decimal" w:pos="1147"/>
              </w:tabs>
              <w:rPr>
                <w:rFonts w:hAnsi="Times New Roman" w:cs="Times New Roman"/>
                <w:sz w:val="22"/>
                <w:szCs w:val="22"/>
              </w:rPr>
            </w:pPr>
            <w:r w:rsidRPr="003917C6">
              <w:rPr>
                <w:rFonts w:hAnsi="Times New Roman" w:cs="Times New Roman"/>
                <w:sz w:val="22"/>
                <w:szCs w:val="22"/>
              </w:rPr>
              <w:t>-</w:t>
            </w:r>
          </w:p>
        </w:tc>
        <w:tc>
          <w:tcPr>
            <w:tcW w:w="178" w:type="dxa"/>
            <w:gridSpan w:val="2"/>
            <w:vAlign w:val="bottom"/>
          </w:tcPr>
          <w:p w14:paraId="575BEF51" w14:textId="77777777" w:rsidR="00C9220B" w:rsidRPr="003917C6" w:rsidRDefault="00C9220B" w:rsidP="00C9220B">
            <w:pPr>
              <w:shd w:val="clear" w:color="auto" w:fill="FFFFFF"/>
              <w:tabs>
                <w:tab w:val="decimal" w:pos="765"/>
              </w:tabs>
              <w:rPr>
                <w:rFonts w:hAnsi="Times New Roman" w:cs="Times New Roman"/>
                <w:sz w:val="22"/>
                <w:szCs w:val="22"/>
                <w:lang w:val="en-GB"/>
              </w:rPr>
            </w:pPr>
          </w:p>
        </w:tc>
        <w:tc>
          <w:tcPr>
            <w:tcW w:w="1559" w:type="dxa"/>
            <w:tcBorders>
              <w:bottom w:val="single" w:sz="4" w:space="0" w:color="auto"/>
            </w:tcBorders>
          </w:tcPr>
          <w:p w14:paraId="7CF8E1A5" w14:textId="0146D55C" w:rsidR="00C9220B" w:rsidRPr="003917C6" w:rsidRDefault="00C9220B" w:rsidP="00C9220B">
            <w:pPr>
              <w:shd w:val="clear" w:color="auto" w:fill="FFFFFF"/>
              <w:tabs>
                <w:tab w:val="decimal" w:pos="1147"/>
              </w:tabs>
              <w:rPr>
                <w:rFonts w:hAnsi="Times New Roman" w:cs="Times New Roman"/>
                <w:sz w:val="22"/>
                <w:szCs w:val="22"/>
              </w:rPr>
            </w:pPr>
            <w:r w:rsidRPr="003917C6">
              <w:rPr>
                <w:rFonts w:hAnsi="Times New Roman" w:cs="Times New Roman"/>
                <w:sz w:val="22"/>
                <w:szCs w:val="22"/>
              </w:rPr>
              <w:t>(118)</w:t>
            </w:r>
          </w:p>
        </w:tc>
      </w:tr>
      <w:tr w:rsidR="00C9220B" w:rsidRPr="003917C6" w14:paraId="733BC3E7" w14:textId="77777777" w:rsidTr="00C9220B">
        <w:trPr>
          <w:gridAfter w:val="2"/>
          <w:wAfter w:w="3118" w:type="dxa"/>
          <w:cantSplit/>
        </w:trPr>
        <w:tc>
          <w:tcPr>
            <w:tcW w:w="5337" w:type="dxa"/>
          </w:tcPr>
          <w:p w14:paraId="4D7E3D0C" w14:textId="183A1C0F" w:rsidR="00C9220B" w:rsidRPr="003917C6" w:rsidRDefault="00C9220B" w:rsidP="00C9220B">
            <w:pPr>
              <w:shd w:val="clear" w:color="auto" w:fill="FFFFFF"/>
              <w:ind w:left="-103" w:right="-43" w:firstLine="425"/>
              <w:jc w:val="thaiDistribute"/>
              <w:rPr>
                <w:rFonts w:hAnsi="Times New Roman" w:cs="Times New Roman"/>
                <w:sz w:val="22"/>
                <w:szCs w:val="22"/>
                <w:lang w:val="en-GB"/>
              </w:rPr>
            </w:pPr>
            <w:r w:rsidRPr="003917C6">
              <w:rPr>
                <w:rFonts w:hAnsi="Times New Roman" w:cs="Times New Roman"/>
                <w:b/>
                <w:bCs/>
                <w:sz w:val="22"/>
                <w:szCs w:val="22"/>
              </w:rPr>
              <w:t>Net</w:t>
            </w:r>
          </w:p>
        </w:tc>
        <w:tc>
          <w:tcPr>
            <w:tcW w:w="178" w:type="dxa"/>
            <w:vAlign w:val="bottom"/>
          </w:tcPr>
          <w:p w14:paraId="7EF8DBC8" w14:textId="77777777" w:rsidR="00C9220B" w:rsidRPr="003917C6" w:rsidRDefault="00C9220B" w:rsidP="00C9220B">
            <w:pPr>
              <w:shd w:val="clear" w:color="auto" w:fill="FFFFFF"/>
              <w:tabs>
                <w:tab w:val="decimal" w:pos="101"/>
              </w:tabs>
              <w:jc w:val="center"/>
              <w:rPr>
                <w:rFonts w:hAnsi="Times New Roman" w:cs="Times New Roman"/>
                <w:sz w:val="22"/>
                <w:szCs w:val="22"/>
                <w:lang w:eastAsia="zh-TW"/>
              </w:rPr>
            </w:pPr>
          </w:p>
        </w:tc>
        <w:tc>
          <w:tcPr>
            <w:tcW w:w="414" w:type="dxa"/>
            <w:vAlign w:val="bottom"/>
          </w:tcPr>
          <w:p w14:paraId="2C149379" w14:textId="77777777" w:rsidR="00C9220B" w:rsidRPr="003917C6" w:rsidRDefault="00C9220B" w:rsidP="00C9220B">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bottom w:val="single" w:sz="4" w:space="0" w:color="auto"/>
            </w:tcBorders>
          </w:tcPr>
          <w:p w14:paraId="2C6A60B3" w14:textId="7A6FADD4" w:rsidR="00C9220B" w:rsidRPr="003917C6" w:rsidRDefault="00C9220B" w:rsidP="00C9220B">
            <w:pPr>
              <w:shd w:val="clear" w:color="auto" w:fill="FFFFFF"/>
              <w:tabs>
                <w:tab w:val="decimal" w:pos="1147"/>
              </w:tabs>
              <w:rPr>
                <w:rFonts w:hAnsi="Times New Roman" w:cs="Times New Roman"/>
                <w:sz w:val="22"/>
                <w:szCs w:val="22"/>
              </w:rPr>
            </w:pPr>
            <w:r w:rsidRPr="003917C6">
              <w:rPr>
                <w:rFonts w:hAnsi="Times New Roman" w:cs="Times New Roman"/>
                <w:b/>
                <w:bCs/>
                <w:sz w:val="22"/>
                <w:szCs w:val="22"/>
              </w:rPr>
              <w:t>-</w:t>
            </w:r>
          </w:p>
        </w:tc>
        <w:tc>
          <w:tcPr>
            <w:tcW w:w="178" w:type="dxa"/>
            <w:gridSpan w:val="2"/>
            <w:vAlign w:val="bottom"/>
          </w:tcPr>
          <w:p w14:paraId="080C8168" w14:textId="77777777" w:rsidR="00C9220B" w:rsidRPr="003917C6" w:rsidRDefault="00C9220B" w:rsidP="00C9220B">
            <w:pPr>
              <w:shd w:val="clear" w:color="auto" w:fill="FFFFFF"/>
              <w:tabs>
                <w:tab w:val="decimal" w:pos="765"/>
              </w:tabs>
              <w:rPr>
                <w:rFonts w:hAnsi="Times New Roman" w:cs="Times New Roman"/>
                <w:sz w:val="22"/>
                <w:szCs w:val="22"/>
                <w:lang w:val="en-GB"/>
              </w:rPr>
            </w:pPr>
          </w:p>
        </w:tc>
        <w:tc>
          <w:tcPr>
            <w:tcW w:w="1559" w:type="dxa"/>
            <w:tcBorders>
              <w:top w:val="single" w:sz="4" w:space="0" w:color="auto"/>
              <w:bottom w:val="single" w:sz="4" w:space="0" w:color="auto"/>
            </w:tcBorders>
          </w:tcPr>
          <w:p w14:paraId="62CD261B" w14:textId="44CF8548" w:rsidR="00C9220B" w:rsidRPr="003917C6" w:rsidRDefault="00C9220B" w:rsidP="00C9220B">
            <w:pPr>
              <w:shd w:val="clear" w:color="auto" w:fill="FFFFFF"/>
              <w:tabs>
                <w:tab w:val="decimal" w:pos="1147"/>
              </w:tabs>
              <w:rPr>
                <w:rFonts w:hAnsi="Times New Roman" w:cs="Times New Roman"/>
                <w:sz w:val="22"/>
                <w:szCs w:val="22"/>
              </w:rPr>
            </w:pPr>
            <w:r w:rsidRPr="003917C6">
              <w:rPr>
                <w:rFonts w:hAnsi="Times New Roman" w:cs="Times New Roman"/>
                <w:b/>
                <w:bCs/>
                <w:sz w:val="22"/>
                <w:szCs w:val="22"/>
              </w:rPr>
              <w:t>-</w:t>
            </w:r>
          </w:p>
        </w:tc>
      </w:tr>
      <w:tr w:rsidR="00C9220B" w:rsidRPr="003917C6" w14:paraId="0BF5FB3F" w14:textId="77777777" w:rsidTr="00C9220B">
        <w:trPr>
          <w:gridAfter w:val="2"/>
          <w:wAfter w:w="3118" w:type="dxa"/>
          <w:cantSplit/>
        </w:trPr>
        <w:tc>
          <w:tcPr>
            <w:tcW w:w="5337" w:type="dxa"/>
          </w:tcPr>
          <w:p w14:paraId="56D77CE9" w14:textId="6838FAEA" w:rsidR="00C9220B" w:rsidRPr="003917C6" w:rsidRDefault="00C9220B" w:rsidP="00C9220B">
            <w:pPr>
              <w:shd w:val="clear" w:color="auto" w:fill="FFFFFF"/>
              <w:rPr>
                <w:rFonts w:hAnsi="Times New Roman" w:cs="Times New Roman"/>
                <w:sz w:val="22"/>
                <w:szCs w:val="22"/>
              </w:rPr>
            </w:pPr>
          </w:p>
        </w:tc>
        <w:tc>
          <w:tcPr>
            <w:tcW w:w="178" w:type="dxa"/>
            <w:vAlign w:val="bottom"/>
          </w:tcPr>
          <w:p w14:paraId="23DFEA90" w14:textId="77777777" w:rsidR="00C9220B" w:rsidRPr="003917C6" w:rsidRDefault="00C9220B" w:rsidP="00C9220B">
            <w:pPr>
              <w:shd w:val="clear" w:color="auto" w:fill="FFFFFF"/>
              <w:tabs>
                <w:tab w:val="decimal" w:pos="101"/>
              </w:tabs>
              <w:jc w:val="center"/>
              <w:rPr>
                <w:rFonts w:hAnsi="Times New Roman" w:cs="Times New Roman"/>
                <w:bCs/>
                <w:sz w:val="22"/>
                <w:szCs w:val="22"/>
                <w:lang w:eastAsia="zh-TW"/>
              </w:rPr>
            </w:pPr>
          </w:p>
        </w:tc>
        <w:tc>
          <w:tcPr>
            <w:tcW w:w="414" w:type="dxa"/>
            <w:vAlign w:val="bottom"/>
          </w:tcPr>
          <w:p w14:paraId="603649B6" w14:textId="77777777" w:rsidR="00C9220B" w:rsidRPr="003917C6" w:rsidRDefault="00C9220B" w:rsidP="00C9220B">
            <w:pPr>
              <w:shd w:val="clear" w:color="auto" w:fill="FFFFFF"/>
              <w:tabs>
                <w:tab w:val="decimal" w:pos="1181"/>
              </w:tabs>
              <w:rPr>
                <w:rFonts w:hAnsi="Times New Roman" w:cs="Times New Roman"/>
                <w:sz w:val="22"/>
                <w:szCs w:val="22"/>
                <w:lang w:val="en-GB" w:bidi="ar-SA"/>
              </w:rPr>
            </w:pPr>
          </w:p>
        </w:tc>
        <w:tc>
          <w:tcPr>
            <w:tcW w:w="1523" w:type="dxa"/>
            <w:tcBorders>
              <w:top w:val="single" w:sz="4" w:space="0" w:color="auto"/>
            </w:tcBorders>
          </w:tcPr>
          <w:p w14:paraId="1DB6BC30" w14:textId="6CFEC217" w:rsidR="00C9220B" w:rsidRPr="003917C6" w:rsidRDefault="00C9220B" w:rsidP="00C9220B">
            <w:pPr>
              <w:shd w:val="clear" w:color="auto" w:fill="FFFFFF"/>
              <w:tabs>
                <w:tab w:val="decimal" w:pos="1147"/>
              </w:tabs>
              <w:rPr>
                <w:rFonts w:hAnsi="Times New Roman" w:cs="Times New Roman"/>
                <w:sz w:val="22"/>
                <w:szCs w:val="22"/>
              </w:rPr>
            </w:pPr>
          </w:p>
        </w:tc>
        <w:tc>
          <w:tcPr>
            <w:tcW w:w="178" w:type="dxa"/>
            <w:gridSpan w:val="2"/>
            <w:vAlign w:val="bottom"/>
          </w:tcPr>
          <w:p w14:paraId="065E3497" w14:textId="77777777" w:rsidR="00C9220B" w:rsidRPr="003917C6" w:rsidRDefault="00C9220B" w:rsidP="00C9220B">
            <w:pPr>
              <w:shd w:val="clear" w:color="auto" w:fill="FFFFFF"/>
              <w:tabs>
                <w:tab w:val="decimal" w:pos="765"/>
              </w:tabs>
              <w:rPr>
                <w:rFonts w:hAnsi="Times New Roman" w:cs="Times New Roman"/>
                <w:sz w:val="22"/>
                <w:szCs w:val="22"/>
                <w:lang w:val="en-GB"/>
              </w:rPr>
            </w:pPr>
          </w:p>
        </w:tc>
        <w:tc>
          <w:tcPr>
            <w:tcW w:w="1559" w:type="dxa"/>
            <w:tcBorders>
              <w:top w:val="single" w:sz="4" w:space="0" w:color="auto"/>
            </w:tcBorders>
          </w:tcPr>
          <w:p w14:paraId="67142C57" w14:textId="0468D974" w:rsidR="00C9220B" w:rsidRPr="003917C6" w:rsidRDefault="00C9220B" w:rsidP="00C9220B">
            <w:pPr>
              <w:shd w:val="clear" w:color="auto" w:fill="FFFFFF"/>
              <w:tabs>
                <w:tab w:val="decimal" w:pos="1147"/>
              </w:tabs>
              <w:rPr>
                <w:rFonts w:hAnsi="Times New Roman" w:cs="Times New Roman"/>
                <w:sz w:val="22"/>
                <w:szCs w:val="22"/>
              </w:rPr>
            </w:pPr>
          </w:p>
        </w:tc>
      </w:tr>
      <w:tr w:rsidR="00C9220B" w:rsidRPr="003917C6" w14:paraId="695A0452" w14:textId="77777777" w:rsidTr="006E7E08">
        <w:trPr>
          <w:gridAfter w:val="2"/>
          <w:wAfter w:w="3118" w:type="dxa"/>
          <w:cantSplit/>
        </w:trPr>
        <w:tc>
          <w:tcPr>
            <w:tcW w:w="5337" w:type="dxa"/>
          </w:tcPr>
          <w:p w14:paraId="76B45A1A" w14:textId="456AFC99" w:rsidR="00C9220B" w:rsidRPr="003917C6" w:rsidRDefault="00C9220B" w:rsidP="00C9220B">
            <w:pPr>
              <w:shd w:val="clear" w:color="auto" w:fill="FFFFFF"/>
              <w:rPr>
                <w:rFonts w:hAnsi="Times New Roman" w:cs="Times New Roman"/>
                <w:b/>
                <w:bCs/>
                <w:sz w:val="22"/>
                <w:szCs w:val="22"/>
              </w:rPr>
            </w:pPr>
            <w:r w:rsidRPr="003917C6">
              <w:rPr>
                <w:rFonts w:hAnsi="Times New Roman" w:cs="Times New Roman"/>
                <w:b/>
                <w:bCs/>
                <w:sz w:val="22"/>
                <w:szCs w:val="22"/>
                <w:lang w:val="en-GB"/>
              </w:rPr>
              <w:t>Current portion of long-term loans from financial institution</w:t>
            </w:r>
          </w:p>
        </w:tc>
        <w:tc>
          <w:tcPr>
            <w:tcW w:w="178" w:type="dxa"/>
            <w:vAlign w:val="bottom"/>
          </w:tcPr>
          <w:p w14:paraId="7FF19CD0" w14:textId="77777777" w:rsidR="00C9220B" w:rsidRPr="003917C6" w:rsidRDefault="00C9220B" w:rsidP="00C9220B">
            <w:pPr>
              <w:shd w:val="clear" w:color="auto" w:fill="FFFFFF"/>
              <w:tabs>
                <w:tab w:val="decimal" w:pos="101"/>
              </w:tabs>
              <w:jc w:val="center"/>
              <w:rPr>
                <w:rFonts w:hAnsi="Times New Roman" w:cs="Times New Roman"/>
                <w:b/>
                <w:bCs/>
                <w:sz w:val="22"/>
                <w:szCs w:val="22"/>
                <w:lang w:eastAsia="zh-TW"/>
              </w:rPr>
            </w:pPr>
          </w:p>
        </w:tc>
        <w:tc>
          <w:tcPr>
            <w:tcW w:w="414" w:type="dxa"/>
            <w:vAlign w:val="bottom"/>
          </w:tcPr>
          <w:p w14:paraId="7319E40D" w14:textId="77777777" w:rsidR="00C9220B" w:rsidRPr="003917C6" w:rsidRDefault="00C9220B" w:rsidP="00C9220B">
            <w:pPr>
              <w:shd w:val="clear" w:color="auto" w:fill="FFFFFF"/>
              <w:tabs>
                <w:tab w:val="decimal" w:pos="1181"/>
              </w:tabs>
              <w:rPr>
                <w:rFonts w:hAnsi="Times New Roman" w:cs="Times New Roman"/>
                <w:b/>
                <w:bCs/>
                <w:sz w:val="22"/>
                <w:szCs w:val="22"/>
                <w:lang w:val="en-GB" w:bidi="ar-SA"/>
              </w:rPr>
            </w:pPr>
          </w:p>
        </w:tc>
        <w:tc>
          <w:tcPr>
            <w:tcW w:w="1523" w:type="dxa"/>
            <w:tcBorders>
              <w:bottom w:val="double" w:sz="4" w:space="0" w:color="auto"/>
            </w:tcBorders>
          </w:tcPr>
          <w:p w14:paraId="34696208" w14:textId="77777777" w:rsidR="00C9220B" w:rsidRPr="003917C6" w:rsidRDefault="00C9220B" w:rsidP="00C9220B">
            <w:pPr>
              <w:shd w:val="clear" w:color="auto" w:fill="FFFFFF"/>
              <w:tabs>
                <w:tab w:val="decimal" w:pos="1147"/>
              </w:tabs>
              <w:rPr>
                <w:rFonts w:hAnsi="Times New Roman" w:cs="Times New Roman"/>
                <w:b/>
                <w:bCs/>
                <w:sz w:val="22"/>
                <w:szCs w:val="22"/>
              </w:rPr>
            </w:pPr>
          </w:p>
          <w:p w14:paraId="434EB6BE" w14:textId="507B5457" w:rsidR="00C9220B" w:rsidRPr="003917C6" w:rsidRDefault="00776A40" w:rsidP="00C9220B">
            <w:pPr>
              <w:shd w:val="clear" w:color="auto" w:fill="FFFFFF"/>
              <w:tabs>
                <w:tab w:val="decimal" w:pos="1147"/>
              </w:tabs>
              <w:rPr>
                <w:rFonts w:hAnsi="Times New Roman" w:cs="Times New Roman"/>
                <w:b/>
                <w:bCs/>
                <w:sz w:val="22"/>
                <w:szCs w:val="22"/>
              </w:rPr>
            </w:pPr>
            <w:r w:rsidRPr="003917C6">
              <w:rPr>
                <w:rFonts w:hAnsi="Times New Roman" w:cs="Cordia New"/>
                <w:b/>
                <w:bCs/>
                <w:sz w:val="22"/>
                <w:szCs w:val="22"/>
              </w:rPr>
              <w:t>-</w:t>
            </w:r>
          </w:p>
        </w:tc>
        <w:tc>
          <w:tcPr>
            <w:tcW w:w="178" w:type="dxa"/>
            <w:gridSpan w:val="2"/>
            <w:vAlign w:val="bottom"/>
          </w:tcPr>
          <w:p w14:paraId="3DC55FC7" w14:textId="77777777" w:rsidR="00C9220B" w:rsidRPr="003917C6" w:rsidRDefault="00C9220B" w:rsidP="00C9220B">
            <w:pPr>
              <w:shd w:val="clear" w:color="auto" w:fill="FFFFFF"/>
              <w:tabs>
                <w:tab w:val="decimal" w:pos="765"/>
              </w:tabs>
              <w:rPr>
                <w:rFonts w:hAnsi="Times New Roman" w:cs="Times New Roman"/>
                <w:b/>
                <w:bCs/>
                <w:sz w:val="22"/>
                <w:szCs w:val="22"/>
                <w:lang w:val="en-GB"/>
              </w:rPr>
            </w:pPr>
          </w:p>
        </w:tc>
        <w:tc>
          <w:tcPr>
            <w:tcW w:w="1559" w:type="dxa"/>
            <w:tcBorders>
              <w:bottom w:val="double" w:sz="4" w:space="0" w:color="auto"/>
            </w:tcBorders>
          </w:tcPr>
          <w:p w14:paraId="1854715A" w14:textId="77777777" w:rsidR="00C9220B" w:rsidRPr="003917C6" w:rsidRDefault="00C9220B" w:rsidP="00C9220B">
            <w:pPr>
              <w:shd w:val="clear" w:color="auto" w:fill="FFFFFF"/>
              <w:tabs>
                <w:tab w:val="decimal" w:pos="1147"/>
              </w:tabs>
              <w:rPr>
                <w:rFonts w:hAnsi="Times New Roman" w:cs="Times New Roman"/>
                <w:b/>
                <w:bCs/>
                <w:sz w:val="22"/>
                <w:szCs w:val="22"/>
              </w:rPr>
            </w:pPr>
          </w:p>
          <w:p w14:paraId="57F83D71" w14:textId="7A8D543F" w:rsidR="00C9220B" w:rsidRPr="003917C6" w:rsidRDefault="00C9220B" w:rsidP="00C9220B">
            <w:pPr>
              <w:shd w:val="clear" w:color="auto" w:fill="FFFFFF"/>
              <w:tabs>
                <w:tab w:val="decimal" w:pos="1147"/>
              </w:tabs>
              <w:rPr>
                <w:rFonts w:hAnsi="Times New Roman" w:cs="Times New Roman"/>
                <w:b/>
                <w:bCs/>
                <w:sz w:val="22"/>
                <w:szCs w:val="22"/>
              </w:rPr>
            </w:pPr>
            <w:r w:rsidRPr="003917C6">
              <w:rPr>
                <w:rFonts w:hAnsi="Times New Roman" w:cs="Times New Roman"/>
                <w:b/>
                <w:bCs/>
                <w:sz w:val="22"/>
                <w:szCs w:val="22"/>
              </w:rPr>
              <w:t>213</w:t>
            </w:r>
          </w:p>
        </w:tc>
      </w:tr>
      <w:tr w:rsidR="006E7E08" w:rsidRPr="003917C6" w14:paraId="22D0640A" w14:textId="77777777" w:rsidTr="006E7E08">
        <w:trPr>
          <w:gridAfter w:val="2"/>
          <w:wAfter w:w="3118" w:type="dxa"/>
          <w:cantSplit/>
        </w:trPr>
        <w:tc>
          <w:tcPr>
            <w:tcW w:w="5337" w:type="dxa"/>
          </w:tcPr>
          <w:p w14:paraId="370E97D2" w14:textId="77777777" w:rsidR="006E7E08" w:rsidRPr="003917C6" w:rsidRDefault="006E7E08" w:rsidP="00C9220B">
            <w:pPr>
              <w:shd w:val="clear" w:color="auto" w:fill="FFFFFF"/>
              <w:rPr>
                <w:rFonts w:hAnsi="Times New Roman" w:cs="Times New Roman"/>
                <w:b/>
                <w:bCs/>
                <w:sz w:val="16"/>
                <w:szCs w:val="16"/>
                <w:lang w:val="en-GB"/>
              </w:rPr>
            </w:pPr>
          </w:p>
        </w:tc>
        <w:tc>
          <w:tcPr>
            <w:tcW w:w="178" w:type="dxa"/>
            <w:vAlign w:val="bottom"/>
          </w:tcPr>
          <w:p w14:paraId="45E3318C" w14:textId="77777777" w:rsidR="006E7E08" w:rsidRPr="003917C6" w:rsidRDefault="006E7E08" w:rsidP="00C9220B">
            <w:pPr>
              <w:shd w:val="clear" w:color="auto" w:fill="FFFFFF"/>
              <w:tabs>
                <w:tab w:val="decimal" w:pos="101"/>
              </w:tabs>
              <w:jc w:val="center"/>
              <w:rPr>
                <w:rFonts w:hAnsi="Times New Roman" w:cs="Times New Roman"/>
                <w:b/>
                <w:bCs/>
                <w:sz w:val="16"/>
                <w:szCs w:val="16"/>
                <w:lang w:eastAsia="zh-TW"/>
              </w:rPr>
            </w:pPr>
          </w:p>
        </w:tc>
        <w:tc>
          <w:tcPr>
            <w:tcW w:w="414" w:type="dxa"/>
            <w:vAlign w:val="bottom"/>
          </w:tcPr>
          <w:p w14:paraId="37F0B508" w14:textId="77777777" w:rsidR="006E7E08" w:rsidRPr="003917C6" w:rsidRDefault="006E7E08" w:rsidP="00C9220B">
            <w:pPr>
              <w:shd w:val="clear" w:color="auto" w:fill="FFFFFF"/>
              <w:tabs>
                <w:tab w:val="decimal" w:pos="1181"/>
              </w:tabs>
              <w:rPr>
                <w:rFonts w:hAnsi="Times New Roman" w:cs="Times New Roman"/>
                <w:b/>
                <w:bCs/>
                <w:sz w:val="16"/>
                <w:szCs w:val="16"/>
                <w:lang w:val="en-GB" w:bidi="ar-SA"/>
              </w:rPr>
            </w:pPr>
          </w:p>
        </w:tc>
        <w:tc>
          <w:tcPr>
            <w:tcW w:w="1523" w:type="dxa"/>
          </w:tcPr>
          <w:p w14:paraId="285DC056" w14:textId="77777777" w:rsidR="006E7E08" w:rsidRPr="003917C6" w:rsidRDefault="006E7E08" w:rsidP="00C9220B">
            <w:pPr>
              <w:shd w:val="clear" w:color="auto" w:fill="FFFFFF"/>
              <w:tabs>
                <w:tab w:val="decimal" w:pos="1147"/>
              </w:tabs>
              <w:rPr>
                <w:rFonts w:hAnsi="Times New Roman" w:cs="Times New Roman"/>
                <w:b/>
                <w:bCs/>
                <w:sz w:val="16"/>
                <w:szCs w:val="16"/>
              </w:rPr>
            </w:pPr>
          </w:p>
        </w:tc>
        <w:tc>
          <w:tcPr>
            <w:tcW w:w="178" w:type="dxa"/>
            <w:gridSpan w:val="2"/>
            <w:vAlign w:val="bottom"/>
          </w:tcPr>
          <w:p w14:paraId="2FA86136" w14:textId="77777777" w:rsidR="006E7E08" w:rsidRPr="003917C6" w:rsidRDefault="006E7E08" w:rsidP="00C9220B">
            <w:pPr>
              <w:shd w:val="clear" w:color="auto" w:fill="FFFFFF"/>
              <w:tabs>
                <w:tab w:val="decimal" w:pos="765"/>
              </w:tabs>
              <w:rPr>
                <w:rFonts w:hAnsi="Times New Roman" w:cs="Times New Roman"/>
                <w:b/>
                <w:bCs/>
                <w:sz w:val="16"/>
                <w:szCs w:val="16"/>
                <w:lang w:val="en-GB"/>
              </w:rPr>
            </w:pPr>
          </w:p>
        </w:tc>
        <w:tc>
          <w:tcPr>
            <w:tcW w:w="1559" w:type="dxa"/>
          </w:tcPr>
          <w:p w14:paraId="69A61068" w14:textId="77777777" w:rsidR="006E7E08" w:rsidRPr="003917C6" w:rsidRDefault="006E7E08" w:rsidP="00C9220B">
            <w:pPr>
              <w:shd w:val="clear" w:color="auto" w:fill="FFFFFF"/>
              <w:tabs>
                <w:tab w:val="decimal" w:pos="1147"/>
              </w:tabs>
              <w:rPr>
                <w:rFonts w:hAnsi="Times New Roman" w:cs="Times New Roman"/>
                <w:b/>
                <w:bCs/>
                <w:sz w:val="16"/>
                <w:szCs w:val="16"/>
              </w:rPr>
            </w:pPr>
          </w:p>
        </w:tc>
      </w:tr>
      <w:tr w:rsidR="00C9220B" w:rsidRPr="003917C6" w14:paraId="57068C31" w14:textId="77777777" w:rsidTr="009F5826">
        <w:trPr>
          <w:gridAfter w:val="2"/>
          <w:wAfter w:w="3118" w:type="dxa"/>
          <w:cantSplit/>
        </w:trPr>
        <w:tc>
          <w:tcPr>
            <w:tcW w:w="5337" w:type="dxa"/>
          </w:tcPr>
          <w:p w14:paraId="3D64A9B0" w14:textId="016E76E6" w:rsidR="00C9220B" w:rsidRPr="003917C6" w:rsidRDefault="00C9220B" w:rsidP="00C9220B">
            <w:pPr>
              <w:shd w:val="clear" w:color="auto" w:fill="FFFFFF"/>
              <w:rPr>
                <w:rFonts w:hAnsi="Times New Roman" w:cs="Times New Roman"/>
                <w:sz w:val="22"/>
                <w:szCs w:val="22"/>
              </w:rPr>
            </w:pPr>
            <w:r w:rsidRPr="003917C6">
              <w:rPr>
                <w:rFonts w:hAnsi="Times New Roman" w:cs="Times New Roman"/>
                <w:b/>
                <w:bCs/>
                <w:sz w:val="22"/>
                <w:szCs w:val="22"/>
              </w:rPr>
              <w:t>Long-term loans from financial institution-net</w:t>
            </w:r>
          </w:p>
        </w:tc>
        <w:tc>
          <w:tcPr>
            <w:tcW w:w="178" w:type="dxa"/>
            <w:vAlign w:val="bottom"/>
          </w:tcPr>
          <w:p w14:paraId="59CE8DFE" w14:textId="77777777" w:rsidR="00C9220B" w:rsidRPr="003917C6" w:rsidRDefault="00C9220B" w:rsidP="00C9220B">
            <w:pPr>
              <w:shd w:val="clear" w:color="auto" w:fill="FFFFFF"/>
              <w:tabs>
                <w:tab w:val="decimal" w:pos="101"/>
              </w:tabs>
              <w:jc w:val="center"/>
              <w:rPr>
                <w:rFonts w:hAnsi="Times New Roman" w:cs="Times New Roman"/>
                <w:bCs/>
                <w:sz w:val="22"/>
                <w:szCs w:val="22"/>
                <w:lang w:eastAsia="zh-TW"/>
              </w:rPr>
            </w:pPr>
          </w:p>
        </w:tc>
        <w:tc>
          <w:tcPr>
            <w:tcW w:w="414" w:type="dxa"/>
            <w:vAlign w:val="bottom"/>
          </w:tcPr>
          <w:p w14:paraId="642A26EF" w14:textId="77777777" w:rsidR="00C9220B" w:rsidRPr="003917C6" w:rsidRDefault="00C9220B" w:rsidP="00C9220B">
            <w:pPr>
              <w:shd w:val="clear" w:color="auto" w:fill="FFFFFF"/>
              <w:tabs>
                <w:tab w:val="decimal" w:pos="1181"/>
              </w:tabs>
              <w:rPr>
                <w:rFonts w:hAnsi="Times New Roman" w:cs="Times New Roman"/>
                <w:sz w:val="22"/>
                <w:szCs w:val="22"/>
                <w:lang w:val="en-GB" w:bidi="ar-SA"/>
              </w:rPr>
            </w:pPr>
          </w:p>
        </w:tc>
        <w:tc>
          <w:tcPr>
            <w:tcW w:w="1523" w:type="dxa"/>
            <w:tcBorders>
              <w:bottom w:val="double" w:sz="4" w:space="0" w:color="auto"/>
            </w:tcBorders>
          </w:tcPr>
          <w:p w14:paraId="40247A9D" w14:textId="32CFE50E" w:rsidR="00C9220B" w:rsidRPr="003917C6" w:rsidRDefault="00C9220B" w:rsidP="00C9220B">
            <w:pPr>
              <w:shd w:val="clear" w:color="auto" w:fill="FFFFFF"/>
              <w:tabs>
                <w:tab w:val="decimal" w:pos="1147"/>
              </w:tabs>
              <w:rPr>
                <w:rFonts w:hAnsi="Times New Roman" w:cs="Times New Roman"/>
                <w:sz w:val="22"/>
                <w:szCs w:val="22"/>
              </w:rPr>
            </w:pPr>
            <w:r w:rsidRPr="003917C6">
              <w:rPr>
                <w:rFonts w:hAnsi="Times New Roman" w:cs="Times New Roman"/>
                <w:b/>
                <w:bCs/>
                <w:sz w:val="22"/>
                <w:szCs w:val="22"/>
              </w:rPr>
              <w:t>-</w:t>
            </w:r>
          </w:p>
        </w:tc>
        <w:tc>
          <w:tcPr>
            <w:tcW w:w="178" w:type="dxa"/>
            <w:gridSpan w:val="2"/>
            <w:vAlign w:val="bottom"/>
          </w:tcPr>
          <w:p w14:paraId="5280A011" w14:textId="77777777" w:rsidR="00C9220B" w:rsidRPr="003917C6" w:rsidRDefault="00C9220B" w:rsidP="00C9220B">
            <w:pPr>
              <w:shd w:val="clear" w:color="auto" w:fill="FFFFFF"/>
              <w:tabs>
                <w:tab w:val="decimal" w:pos="765"/>
              </w:tabs>
              <w:rPr>
                <w:rFonts w:hAnsi="Times New Roman" w:cs="Times New Roman"/>
                <w:sz w:val="22"/>
                <w:szCs w:val="22"/>
                <w:lang w:val="en-GB"/>
              </w:rPr>
            </w:pPr>
          </w:p>
        </w:tc>
        <w:tc>
          <w:tcPr>
            <w:tcW w:w="1559" w:type="dxa"/>
            <w:tcBorders>
              <w:bottom w:val="double" w:sz="4" w:space="0" w:color="auto"/>
            </w:tcBorders>
          </w:tcPr>
          <w:p w14:paraId="2B898D82" w14:textId="611FADFE" w:rsidR="00C9220B" w:rsidRPr="003917C6" w:rsidRDefault="00C9220B" w:rsidP="00C9220B">
            <w:pPr>
              <w:shd w:val="clear" w:color="auto" w:fill="FFFFFF"/>
              <w:tabs>
                <w:tab w:val="decimal" w:pos="1147"/>
              </w:tabs>
              <w:rPr>
                <w:rFonts w:hAnsi="Times New Roman" w:cs="Times New Roman"/>
                <w:sz w:val="22"/>
                <w:szCs w:val="22"/>
              </w:rPr>
            </w:pPr>
            <w:r w:rsidRPr="003917C6">
              <w:rPr>
                <w:rFonts w:hAnsi="Times New Roman" w:cs="Times New Roman"/>
                <w:b/>
                <w:bCs/>
                <w:sz w:val="22"/>
                <w:szCs w:val="22"/>
              </w:rPr>
              <w:t>-</w:t>
            </w:r>
          </w:p>
        </w:tc>
      </w:tr>
    </w:tbl>
    <w:p w14:paraId="4568FA0E" w14:textId="77777777" w:rsidR="00687CD3" w:rsidRPr="003917C6" w:rsidRDefault="00687CD3" w:rsidP="00A85CB9">
      <w:pPr>
        <w:shd w:val="clear" w:color="auto" w:fill="FFFFFF"/>
        <w:overflowPunct/>
        <w:autoSpaceDE/>
        <w:autoSpaceDN/>
        <w:adjustRightInd/>
        <w:ind w:firstLine="547"/>
        <w:textAlignment w:val="auto"/>
        <w:rPr>
          <w:rFonts w:hAnsi="Times New Roman" w:cs="Times New Roman"/>
          <w:b/>
          <w:bCs/>
          <w:sz w:val="2"/>
          <w:szCs w:val="2"/>
          <w:lang w:val="en-GB"/>
        </w:rPr>
      </w:pPr>
    </w:p>
    <w:p w14:paraId="5F0E2808" w14:textId="77777777" w:rsidR="003917C6" w:rsidRDefault="003917C6">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674DBFD4" w14:textId="3D229A5E" w:rsidR="001B69B7" w:rsidRDefault="001B69B7" w:rsidP="00A85CB9">
      <w:pPr>
        <w:shd w:val="clear" w:color="auto" w:fill="FFFFFF"/>
        <w:ind w:left="547" w:right="-43" w:firstLine="20"/>
        <w:jc w:val="thaiDistribute"/>
        <w:rPr>
          <w:rFonts w:hAnsi="Times New Roman" w:cs="Times New Roman"/>
          <w:sz w:val="22"/>
          <w:szCs w:val="22"/>
        </w:rPr>
      </w:pPr>
      <w:r w:rsidRPr="003917C6">
        <w:rPr>
          <w:rFonts w:hAnsi="Times New Roman" w:cs="Times New Roman"/>
          <w:sz w:val="22"/>
          <w:szCs w:val="22"/>
        </w:rPr>
        <w:lastRenderedPageBreak/>
        <w:t>As</w:t>
      </w:r>
      <w:r w:rsidR="00F82987" w:rsidRPr="003917C6">
        <w:rPr>
          <w:rFonts w:hAnsi="Times New Roman" w:cs="Times New Roman"/>
          <w:sz w:val="22"/>
          <w:szCs w:val="22"/>
        </w:rPr>
        <w:t xml:space="preserve"> </w:t>
      </w:r>
      <w:r w:rsidR="009D2A74" w:rsidRPr="003917C6">
        <w:rPr>
          <w:rFonts w:hAnsi="Times New Roman" w:cs="Times New Roman"/>
          <w:sz w:val="22"/>
          <w:szCs w:val="22"/>
        </w:rPr>
        <w:t>described in note 13 to the financial statements</w:t>
      </w:r>
      <w:r w:rsidRPr="003917C6">
        <w:rPr>
          <w:rFonts w:hAnsi="Times New Roman" w:cs="Times New Roman"/>
          <w:sz w:val="22"/>
          <w:szCs w:val="22"/>
        </w:rPr>
        <w:t>, Property, plant and equipment, Security for short-term loan from a financial institution.</w:t>
      </w:r>
    </w:p>
    <w:p w14:paraId="7388CB5B" w14:textId="77777777" w:rsidR="003917C6" w:rsidRPr="003917C6" w:rsidRDefault="003917C6" w:rsidP="00A85CB9">
      <w:pPr>
        <w:shd w:val="clear" w:color="auto" w:fill="FFFFFF"/>
        <w:ind w:left="547" w:right="-43" w:firstLine="20"/>
        <w:jc w:val="thaiDistribute"/>
        <w:rPr>
          <w:rFonts w:hAnsi="Times New Roman" w:cs="Times New Roman"/>
          <w:sz w:val="22"/>
          <w:szCs w:val="22"/>
        </w:rPr>
      </w:pPr>
    </w:p>
    <w:p w14:paraId="053FA851" w14:textId="77777777" w:rsidR="00F175F0" w:rsidRPr="003917C6" w:rsidRDefault="00F175F0" w:rsidP="00A85CB9">
      <w:pPr>
        <w:shd w:val="clear" w:color="auto" w:fill="FFFFFF"/>
        <w:ind w:left="547" w:right="-43" w:firstLine="20"/>
        <w:jc w:val="thaiDistribute"/>
        <w:rPr>
          <w:rFonts w:hAnsi="Times New Roman" w:cs="Times New Roman"/>
          <w:sz w:val="8"/>
          <w:szCs w:val="8"/>
        </w:rPr>
      </w:pPr>
    </w:p>
    <w:p w14:paraId="1F660365" w14:textId="38917B39" w:rsidR="007858F9" w:rsidRPr="003917C6" w:rsidRDefault="007858F9" w:rsidP="00A346E7">
      <w:pPr>
        <w:shd w:val="clear" w:color="auto" w:fill="FFFFFF"/>
        <w:ind w:left="540" w:right="-43" w:firstLine="27"/>
        <w:jc w:val="both"/>
        <w:rPr>
          <w:rFonts w:hAnsi="Times New Roman" w:cs="Times New Roman"/>
          <w:b/>
          <w:bCs/>
          <w:sz w:val="22"/>
          <w:szCs w:val="22"/>
        </w:rPr>
      </w:pPr>
      <w:r w:rsidRPr="003917C6">
        <w:rPr>
          <w:rFonts w:hAnsi="Times New Roman" w:cs="Times New Roman"/>
          <w:b/>
          <w:bCs/>
          <w:sz w:val="22"/>
          <w:szCs w:val="22"/>
        </w:rPr>
        <w:t>Short-term loan from other parties</w:t>
      </w:r>
    </w:p>
    <w:p w14:paraId="279CEE71" w14:textId="77777777" w:rsidR="0026602B" w:rsidRPr="003917C6" w:rsidRDefault="0026602B" w:rsidP="00A85CB9">
      <w:pPr>
        <w:shd w:val="clear" w:color="auto" w:fill="FFFFFF"/>
        <w:jc w:val="both"/>
        <w:rPr>
          <w:rFonts w:hAnsi="Times New Roman" w:cs="Times New Roman"/>
          <w:sz w:val="12"/>
          <w:szCs w:val="12"/>
          <w:cs/>
        </w:rPr>
      </w:pPr>
    </w:p>
    <w:p w14:paraId="4A743A18" w14:textId="77777777" w:rsidR="007858F9" w:rsidRPr="003917C6" w:rsidRDefault="007858F9" w:rsidP="00A85CB9">
      <w:pPr>
        <w:shd w:val="clear" w:color="auto" w:fill="FFFFFF"/>
        <w:ind w:left="540" w:right="-43" w:firstLine="27"/>
        <w:jc w:val="both"/>
        <w:rPr>
          <w:rFonts w:hAnsi="Times New Roman" w:cs="Times New Roman"/>
          <w:b/>
          <w:bCs/>
          <w:sz w:val="22"/>
          <w:szCs w:val="22"/>
        </w:rPr>
      </w:pPr>
      <w:r w:rsidRPr="003917C6">
        <w:rPr>
          <w:rFonts w:hAnsi="Times New Roman" w:cs="Times New Roman"/>
          <w:b/>
          <w:bCs/>
          <w:sz w:val="22"/>
          <w:szCs w:val="22"/>
        </w:rPr>
        <w:t>Loan from an individual</w:t>
      </w:r>
    </w:p>
    <w:p w14:paraId="67E58AC6" w14:textId="0C22461D" w:rsidR="0026602B" w:rsidRPr="003917C6" w:rsidRDefault="0026602B" w:rsidP="00A85CB9">
      <w:pPr>
        <w:shd w:val="clear" w:color="auto" w:fill="FFFFFF"/>
        <w:jc w:val="both"/>
        <w:rPr>
          <w:rFonts w:hAnsi="Times New Roman" w:cs="Times New Roman"/>
          <w:sz w:val="12"/>
          <w:szCs w:val="12"/>
        </w:rPr>
      </w:pPr>
    </w:p>
    <w:p w14:paraId="62D103A7" w14:textId="47EA6D95" w:rsidR="00F175F0" w:rsidRPr="00FF148F" w:rsidRDefault="00F82987" w:rsidP="006B191C">
      <w:pPr>
        <w:pStyle w:val="ListParagraph"/>
        <w:numPr>
          <w:ilvl w:val="0"/>
          <w:numId w:val="32"/>
        </w:numPr>
        <w:spacing w:after="0" w:line="260" w:lineRule="atLeast"/>
        <w:ind w:left="567" w:right="-43"/>
        <w:contextualSpacing w:val="0"/>
        <w:jc w:val="both"/>
        <w:outlineLvl w:val="0"/>
        <w:rPr>
          <w:rFonts w:ascii="Times New Roman" w:hAnsi="Times New Roman" w:cs="Times New Roman"/>
          <w:b/>
          <w:bCs/>
          <w:szCs w:val="22"/>
          <w:cs/>
        </w:rPr>
      </w:pPr>
      <w:r w:rsidRPr="00FF148F">
        <w:rPr>
          <w:rFonts w:ascii="Times New Roman" w:eastAsia="Times New Roman" w:hAnsi="Times New Roman" w:cs="Times New Roman"/>
          <w:b/>
          <w:bCs/>
          <w:szCs w:val="22"/>
          <w:lang w:val="en-GB"/>
        </w:rPr>
        <w:t>Case 1</w:t>
      </w:r>
    </w:p>
    <w:p w14:paraId="19E873F2" w14:textId="701A0E52" w:rsidR="00F175F0" w:rsidRPr="003917C6" w:rsidRDefault="00F175F0" w:rsidP="00A85CB9">
      <w:pPr>
        <w:shd w:val="clear" w:color="auto" w:fill="FFFFFF"/>
        <w:jc w:val="both"/>
        <w:rPr>
          <w:rFonts w:hAnsi="Times New Roman" w:cs="Times New Roman"/>
          <w:sz w:val="16"/>
          <w:szCs w:val="16"/>
          <w:cs/>
        </w:rPr>
      </w:pPr>
    </w:p>
    <w:p w14:paraId="6C09C8E2" w14:textId="5B6CAF5D" w:rsidR="0048460D" w:rsidRPr="003917C6" w:rsidRDefault="0048460D" w:rsidP="0048460D">
      <w:pPr>
        <w:shd w:val="clear" w:color="auto" w:fill="FFFFFF"/>
        <w:ind w:left="567"/>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9</w:t>
      </w:r>
      <w:r w:rsidRPr="003917C6">
        <w:rPr>
          <w:rFonts w:hAnsi="Times New Roman" w:cs="Times New Roman"/>
          <w:sz w:val="22"/>
          <w:szCs w:val="22"/>
        </w:rPr>
        <w:t xml:space="preserve"> December </w:t>
      </w:r>
      <w:r w:rsidR="00B92AFC" w:rsidRPr="003917C6">
        <w:rPr>
          <w:rFonts w:hAnsi="Times New Roman" w:cs="Times New Roman"/>
          <w:sz w:val="22"/>
          <w:szCs w:val="22"/>
        </w:rPr>
        <w:t>2010</w:t>
      </w:r>
      <w:r w:rsidRPr="003917C6">
        <w:rPr>
          <w:rFonts w:hAnsi="Times New Roman" w:cs="Times New Roman"/>
          <w:sz w:val="22"/>
          <w:szCs w:val="22"/>
        </w:rPr>
        <w:t xml:space="preserve">, the Company entered into a loan agreement with an individual No. </w:t>
      </w:r>
      <w:r w:rsidR="00B92AFC" w:rsidRPr="003917C6">
        <w:rPr>
          <w:rFonts w:hAnsi="Times New Roman" w:cs="Times New Roman"/>
          <w:sz w:val="22"/>
          <w:szCs w:val="22"/>
        </w:rPr>
        <w:t>1</w:t>
      </w:r>
      <w:r w:rsidRPr="003917C6">
        <w:rPr>
          <w:rFonts w:hAnsi="Times New Roman" w:cs="Times New Roman"/>
          <w:sz w:val="22"/>
          <w:szCs w:val="22"/>
        </w:rPr>
        <w:t xml:space="preserve"> in the amount of Baht </w:t>
      </w:r>
      <w:r w:rsidR="00B92AFC" w:rsidRPr="003917C6">
        <w:rPr>
          <w:rFonts w:hAnsi="Times New Roman" w:cs="Times New Roman"/>
          <w:sz w:val="22"/>
          <w:szCs w:val="22"/>
        </w:rPr>
        <w:t>15</w:t>
      </w:r>
      <w:r w:rsidRPr="003917C6">
        <w:rPr>
          <w:rFonts w:hAnsi="Times New Roman" w:cs="Times New Roman"/>
          <w:sz w:val="22"/>
          <w:szCs w:val="22"/>
        </w:rPr>
        <w:t xml:space="preserve"> million, which bears interest at the rate of </w:t>
      </w:r>
      <w:r w:rsidR="00B92AFC" w:rsidRPr="003917C6">
        <w:rPr>
          <w:rFonts w:hAnsi="Times New Roman" w:cs="Times New Roman"/>
          <w:sz w:val="22"/>
          <w:szCs w:val="22"/>
        </w:rPr>
        <w:t>15</w:t>
      </w:r>
      <w:r w:rsidRPr="003917C6">
        <w:rPr>
          <w:rFonts w:hAnsi="Times New Roman" w:cs="Times New Roman"/>
          <w:sz w:val="22"/>
          <w:szCs w:val="22"/>
        </w:rPr>
        <w:t xml:space="preserve">% per annum. Under the terms of this loan, the Company pledged </w:t>
      </w:r>
      <w:r w:rsidR="00B92AFC" w:rsidRPr="003917C6">
        <w:rPr>
          <w:rFonts w:hAnsi="Times New Roman" w:cs="Times New Roman"/>
          <w:sz w:val="22"/>
          <w:szCs w:val="22"/>
        </w:rPr>
        <w:t>500</w:t>
      </w:r>
      <w:r w:rsidRPr="003917C6">
        <w:rPr>
          <w:rFonts w:hAnsi="Times New Roman" w:cs="Times New Roman"/>
          <w:sz w:val="22"/>
          <w:szCs w:val="22"/>
        </w:rPr>
        <w:t xml:space="preserve"> million units of its G J Steel second tranche of warrants as collateral for the benefit of the lender. The Company shall repay the principal and interest to the said individual within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2014</w:t>
      </w:r>
      <w:r w:rsidRPr="003917C6">
        <w:rPr>
          <w:rFonts w:hAnsi="Times New Roman" w:cs="Times New Roman"/>
          <w:sz w:val="22"/>
          <w:szCs w:val="22"/>
        </w:rPr>
        <w:t xml:space="preserve">. Later, the Company had made the memorandum to extend the repayment period within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2016</w:t>
      </w:r>
      <w:r w:rsidRPr="003917C6">
        <w:rPr>
          <w:rFonts w:hAnsi="Times New Roman" w:cs="Times New Roman"/>
          <w:sz w:val="22"/>
          <w:szCs w:val="22"/>
        </w:rPr>
        <w:t xml:space="preserve">. On </w:t>
      </w:r>
      <w:r w:rsidR="00B92AFC" w:rsidRPr="003917C6">
        <w:rPr>
          <w:rFonts w:hAnsi="Times New Roman" w:cs="Times New Roman"/>
          <w:sz w:val="22"/>
          <w:szCs w:val="22"/>
        </w:rPr>
        <w:t>23</w:t>
      </w:r>
      <w:r w:rsidRPr="003917C6">
        <w:rPr>
          <w:rFonts w:hAnsi="Times New Roman" w:cs="Times New Roman"/>
          <w:sz w:val="22"/>
          <w:szCs w:val="22"/>
        </w:rPr>
        <w:t xml:space="preserve"> June </w:t>
      </w:r>
      <w:r w:rsidR="00B92AFC" w:rsidRPr="003917C6">
        <w:rPr>
          <w:rFonts w:hAnsi="Times New Roman" w:cs="Times New Roman"/>
          <w:sz w:val="22"/>
          <w:szCs w:val="22"/>
        </w:rPr>
        <w:t>2016</w:t>
      </w:r>
      <w:r w:rsidRPr="003917C6">
        <w:rPr>
          <w:rFonts w:hAnsi="Times New Roman" w:cs="Times New Roman"/>
          <w:sz w:val="22"/>
          <w:szCs w:val="22"/>
        </w:rPr>
        <w:t xml:space="preserve">, the Company had made the memorandum to extend the repayment within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2017</w:t>
      </w:r>
      <w:r w:rsidRPr="003917C6">
        <w:rPr>
          <w:rFonts w:hAnsi="Times New Roman" w:cs="Times New Roman"/>
          <w:sz w:val="22"/>
          <w:szCs w:val="22"/>
        </w:rPr>
        <w:t>.</w:t>
      </w:r>
      <w:r w:rsidR="002A1ADB" w:rsidRPr="003917C6">
        <w:rPr>
          <w:rFonts w:hAnsi="Times New Roman" w:cs="Times New Roman"/>
          <w:sz w:val="22"/>
          <w:szCs w:val="22"/>
        </w:rPr>
        <w:t xml:space="preserve"> </w:t>
      </w:r>
      <w:r w:rsidRPr="003917C6">
        <w:rPr>
          <w:rFonts w:hAnsi="Times New Roman" w:cs="Times New Roman"/>
          <w:sz w:val="22"/>
          <w:szCs w:val="22"/>
        </w:rPr>
        <w:t xml:space="preserve">On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2017</w:t>
      </w:r>
      <w:r w:rsidRPr="003917C6">
        <w:rPr>
          <w:rFonts w:hAnsi="Times New Roman" w:cs="Times New Roman"/>
          <w:sz w:val="22"/>
          <w:szCs w:val="22"/>
        </w:rPr>
        <w:t xml:space="preserve">, the Company had made the memorandum to extend the repayment within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2018</w:t>
      </w:r>
    </w:p>
    <w:p w14:paraId="4E6C8913" w14:textId="77777777" w:rsidR="0048460D" w:rsidRPr="003917C6" w:rsidRDefault="0048460D" w:rsidP="0048460D">
      <w:pPr>
        <w:ind w:left="540"/>
        <w:jc w:val="thaiDistribute"/>
        <w:rPr>
          <w:rFonts w:ascii="Angsana New" w:hAnsi="Angsana New"/>
          <w:spacing w:val="-4"/>
          <w:sz w:val="14"/>
          <w:szCs w:val="14"/>
        </w:rPr>
      </w:pPr>
      <w:bookmarkStart w:id="21" w:name="_Hlk10033672"/>
    </w:p>
    <w:p w14:paraId="34D38B39" w14:textId="05802951" w:rsidR="00D53655" w:rsidRPr="003917C6" w:rsidRDefault="0048460D" w:rsidP="0048460D">
      <w:pPr>
        <w:shd w:val="clear" w:color="auto" w:fill="FFFFFF"/>
        <w:ind w:left="567"/>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Cordia New"/>
          <w:sz w:val="22"/>
          <w:szCs w:val="22"/>
        </w:rPr>
        <w:t>6</w:t>
      </w:r>
      <w:r w:rsidRPr="003917C6">
        <w:rPr>
          <w:rFonts w:hAnsi="Times New Roman" w:cs="Cordia New"/>
          <w:sz w:val="22"/>
          <w:szCs w:val="22"/>
          <w:lang w:val="en-GB"/>
        </w:rPr>
        <w:t xml:space="preserve"> </w:t>
      </w:r>
      <w:r w:rsidRPr="003917C6">
        <w:rPr>
          <w:rFonts w:hAnsi="Times New Roman" w:cs="Times New Roman"/>
          <w:sz w:val="22"/>
          <w:szCs w:val="22"/>
        </w:rPr>
        <w:t xml:space="preserve">March </w:t>
      </w:r>
      <w:r w:rsidR="00B92AFC" w:rsidRPr="003917C6">
        <w:rPr>
          <w:rFonts w:hAnsi="Times New Roman" w:cs="Times New Roman"/>
          <w:sz w:val="22"/>
          <w:szCs w:val="22"/>
        </w:rPr>
        <w:t>2019</w:t>
      </w:r>
      <w:r w:rsidRPr="003917C6">
        <w:rPr>
          <w:rFonts w:hAnsi="Times New Roman" w:cs="Times New Roman"/>
          <w:sz w:val="22"/>
          <w:szCs w:val="22"/>
        </w:rPr>
        <w:t>, an individual No.</w:t>
      </w:r>
      <w:r w:rsidR="00B92AFC" w:rsidRPr="003917C6">
        <w:rPr>
          <w:rFonts w:hAnsi="Times New Roman" w:cs="Times New Roman"/>
          <w:sz w:val="22"/>
          <w:szCs w:val="22"/>
        </w:rPr>
        <w:t>1</w:t>
      </w:r>
      <w:r w:rsidRPr="003917C6">
        <w:rPr>
          <w:rFonts w:hAnsi="Times New Roman" w:cs="Times New Roman"/>
          <w:sz w:val="22"/>
          <w:szCs w:val="22"/>
        </w:rPr>
        <w:t xml:space="preserve"> filed a case to the South Civil Court requests the Company to repay outstanding debts totaling Baht </w:t>
      </w:r>
      <w:r w:rsidR="00B92AFC" w:rsidRPr="003917C6">
        <w:rPr>
          <w:rFonts w:hAnsi="Times New Roman" w:cs="Times New Roman"/>
          <w:sz w:val="22"/>
          <w:szCs w:val="22"/>
        </w:rPr>
        <w:t>33</w:t>
      </w:r>
      <w:r w:rsidRPr="003917C6">
        <w:rPr>
          <w:rFonts w:hAnsi="Times New Roman" w:cs="Times New Roman"/>
          <w:sz w:val="22"/>
          <w:szCs w:val="22"/>
        </w:rPr>
        <w:t>.</w:t>
      </w:r>
      <w:r w:rsidR="00B92AFC" w:rsidRPr="003917C6">
        <w:rPr>
          <w:rFonts w:hAnsi="Times New Roman" w:cs="Times New Roman"/>
          <w:sz w:val="22"/>
          <w:szCs w:val="22"/>
        </w:rPr>
        <w:t>55</w:t>
      </w:r>
      <w:r w:rsidRPr="003917C6">
        <w:rPr>
          <w:rFonts w:hAnsi="Times New Roman" w:cs="Times New Roman"/>
          <w:sz w:val="22"/>
          <w:szCs w:val="22"/>
          <w:cs/>
        </w:rPr>
        <w:t xml:space="preserve"> </w:t>
      </w:r>
      <w:r w:rsidRPr="003917C6">
        <w:rPr>
          <w:rFonts w:hAnsi="Times New Roman" w:cs="Times New Roman"/>
          <w:sz w:val="22"/>
          <w:szCs w:val="22"/>
        </w:rPr>
        <w:t xml:space="preserve">Million; divided into principal of Baht </w:t>
      </w:r>
      <w:r w:rsidR="00B92AFC" w:rsidRPr="003917C6">
        <w:rPr>
          <w:rFonts w:hAnsi="Times New Roman" w:cs="Times New Roman"/>
          <w:sz w:val="22"/>
          <w:szCs w:val="22"/>
        </w:rPr>
        <w:t>15</w:t>
      </w:r>
      <w:r w:rsidRPr="003917C6">
        <w:rPr>
          <w:rFonts w:hAnsi="Times New Roman" w:cs="Times New Roman"/>
          <w:sz w:val="22"/>
          <w:szCs w:val="22"/>
          <w:cs/>
        </w:rPr>
        <w:t xml:space="preserve"> </w:t>
      </w:r>
      <w:r w:rsidRPr="003917C6">
        <w:rPr>
          <w:rFonts w:hAnsi="Times New Roman" w:cs="Times New Roman"/>
          <w:sz w:val="22"/>
          <w:szCs w:val="22"/>
        </w:rPr>
        <w:t xml:space="preserve">Million, and interest rate at </w:t>
      </w:r>
      <w:r w:rsidR="00B92AFC" w:rsidRPr="003917C6">
        <w:rPr>
          <w:rFonts w:hAnsi="Times New Roman" w:cs="Times New Roman"/>
          <w:sz w:val="22"/>
          <w:szCs w:val="22"/>
        </w:rPr>
        <w:t>15</w:t>
      </w:r>
      <w:r w:rsidRPr="003917C6">
        <w:rPr>
          <w:rFonts w:hAnsi="Times New Roman" w:cs="Times New Roman"/>
          <w:sz w:val="22"/>
          <w:szCs w:val="22"/>
          <w:cs/>
        </w:rPr>
        <w:t xml:space="preserve">% </w:t>
      </w:r>
      <w:r w:rsidRPr="003917C6">
        <w:rPr>
          <w:rFonts w:hAnsi="Times New Roman" w:cs="Times New Roman"/>
          <w:sz w:val="22"/>
          <w:szCs w:val="22"/>
        </w:rPr>
        <w:t xml:space="preserve">per annum of principal till the filing date of Baht </w:t>
      </w:r>
      <w:r w:rsidR="00B92AFC" w:rsidRPr="003917C6">
        <w:rPr>
          <w:rFonts w:hAnsi="Times New Roman" w:cs="Times New Roman"/>
          <w:sz w:val="22"/>
          <w:szCs w:val="22"/>
        </w:rPr>
        <w:t>18</w:t>
      </w:r>
      <w:r w:rsidRPr="003917C6">
        <w:rPr>
          <w:rFonts w:hAnsi="Times New Roman" w:cs="Times New Roman"/>
          <w:sz w:val="22"/>
          <w:szCs w:val="22"/>
        </w:rPr>
        <w:t>.</w:t>
      </w:r>
      <w:r w:rsidR="00B92AFC" w:rsidRPr="003917C6">
        <w:rPr>
          <w:rFonts w:hAnsi="Times New Roman" w:cs="Times New Roman"/>
          <w:sz w:val="22"/>
          <w:szCs w:val="22"/>
        </w:rPr>
        <w:t>55</w:t>
      </w:r>
      <w:r w:rsidRPr="003917C6">
        <w:rPr>
          <w:rFonts w:hAnsi="Times New Roman" w:cs="Times New Roman"/>
          <w:sz w:val="22"/>
          <w:szCs w:val="22"/>
          <w:cs/>
        </w:rPr>
        <w:t xml:space="preserve"> </w:t>
      </w:r>
      <w:r w:rsidRPr="003917C6">
        <w:rPr>
          <w:rFonts w:hAnsi="Times New Roman" w:cs="Times New Roman"/>
          <w:sz w:val="22"/>
          <w:szCs w:val="22"/>
        </w:rPr>
        <w:t>Million.</w:t>
      </w:r>
    </w:p>
    <w:p w14:paraId="3290E412" w14:textId="77777777" w:rsidR="0048460D" w:rsidRPr="003917C6" w:rsidRDefault="0048460D" w:rsidP="0048460D">
      <w:pPr>
        <w:shd w:val="clear" w:color="auto" w:fill="FFFFFF"/>
        <w:ind w:left="567"/>
        <w:jc w:val="thaiDistribute"/>
        <w:rPr>
          <w:rFonts w:hAnsi="Times New Roman" w:cs="Times New Roman"/>
          <w:sz w:val="14"/>
          <w:szCs w:val="14"/>
        </w:rPr>
      </w:pPr>
      <w:r w:rsidRPr="003917C6">
        <w:rPr>
          <w:rFonts w:hAnsi="Times New Roman" w:cs="Times New Roman"/>
          <w:sz w:val="22"/>
          <w:szCs w:val="22"/>
        </w:rPr>
        <w:t xml:space="preserve"> </w:t>
      </w:r>
    </w:p>
    <w:bookmarkEnd w:id="21"/>
    <w:p w14:paraId="7B8A629F" w14:textId="29A4E12E" w:rsidR="0048460D" w:rsidRPr="003917C6" w:rsidRDefault="0048460D" w:rsidP="0048460D">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24</w:t>
      </w:r>
      <w:r w:rsidRPr="003917C6">
        <w:rPr>
          <w:rFonts w:hAnsi="Times New Roman" w:cs="Times New Roman"/>
          <w:sz w:val="22"/>
          <w:szCs w:val="22"/>
        </w:rPr>
        <w:t xml:space="preserve"> April </w:t>
      </w:r>
      <w:r w:rsidR="00B92AFC" w:rsidRPr="003917C6">
        <w:rPr>
          <w:rFonts w:hAnsi="Times New Roman" w:cs="Times New Roman"/>
          <w:sz w:val="22"/>
          <w:szCs w:val="22"/>
        </w:rPr>
        <w:t>2019</w:t>
      </w:r>
      <w:r w:rsidRPr="003917C6">
        <w:rPr>
          <w:rFonts w:hAnsi="Times New Roman" w:cs="Times New Roman"/>
          <w:sz w:val="22"/>
          <w:szCs w:val="22"/>
        </w:rPr>
        <w:t xml:space="preserve">, the Company has </w:t>
      </w:r>
      <w:proofErr w:type="gramStart"/>
      <w:r w:rsidRPr="003917C6">
        <w:rPr>
          <w:rFonts w:hAnsi="Times New Roman" w:cs="Times New Roman"/>
          <w:sz w:val="22"/>
          <w:szCs w:val="22"/>
        </w:rPr>
        <w:t>entered into</w:t>
      </w:r>
      <w:proofErr w:type="gramEnd"/>
      <w:r w:rsidRPr="003917C6">
        <w:rPr>
          <w:rFonts w:hAnsi="Times New Roman" w:cs="Times New Roman"/>
          <w:sz w:val="22"/>
          <w:szCs w:val="22"/>
        </w:rPr>
        <w:t xml:space="preserve"> the memorandum of compromise. with that person regarding installment payment in order to use as a negotiation framework for compromising in the court.</w:t>
      </w:r>
    </w:p>
    <w:p w14:paraId="21D4A56B" w14:textId="77777777" w:rsidR="008F569E" w:rsidRPr="008F569E" w:rsidRDefault="008F569E" w:rsidP="002F6463">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10"/>
          <w:szCs w:val="10"/>
        </w:rPr>
      </w:pPr>
    </w:p>
    <w:p w14:paraId="06F67709" w14:textId="341B994B" w:rsidR="002F6463" w:rsidRPr="003917C6" w:rsidRDefault="003F143E" w:rsidP="002F6463">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3917C6">
        <w:rPr>
          <w:rFonts w:hAnsi="Times New Roman" w:cs="Times New Roman"/>
          <w:sz w:val="22"/>
          <w:szCs w:val="22"/>
        </w:rPr>
        <w:t>O</w:t>
      </w:r>
      <w:r w:rsidR="002F6463" w:rsidRPr="003917C6">
        <w:rPr>
          <w:rFonts w:hAnsi="Times New Roman" w:cs="Times New Roman"/>
          <w:sz w:val="22"/>
          <w:szCs w:val="22"/>
        </w:rPr>
        <w:t xml:space="preserve">n </w:t>
      </w:r>
      <w:r w:rsidR="00B92AFC" w:rsidRPr="003917C6">
        <w:rPr>
          <w:rFonts w:hAnsi="Times New Roman" w:cs="Times New Roman"/>
          <w:sz w:val="22"/>
          <w:szCs w:val="22"/>
        </w:rPr>
        <w:t>6</w:t>
      </w:r>
      <w:r w:rsidR="002F6463" w:rsidRPr="003917C6">
        <w:rPr>
          <w:rFonts w:hAnsi="Times New Roman" w:cs="Times New Roman"/>
          <w:sz w:val="22"/>
          <w:szCs w:val="22"/>
          <w:cs/>
        </w:rPr>
        <w:t xml:space="preserve"> </w:t>
      </w:r>
      <w:r w:rsidR="002F6463" w:rsidRPr="003917C6">
        <w:rPr>
          <w:rFonts w:hAnsi="Times New Roman" w:cs="Times New Roman"/>
          <w:sz w:val="22"/>
          <w:szCs w:val="22"/>
        </w:rPr>
        <w:t xml:space="preserve">June </w:t>
      </w:r>
      <w:r w:rsidR="00B92AFC" w:rsidRPr="003917C6">
        <w:rPr>
          <w:rFonts w:hAnsi="Times New Roman" w:cs="Times New Roman"/>
          <w:sz w:val="22"/>
          <w:szCs w:val="22"/>
        </w:rPr>
        <w:t>2019</w:t>
      </w:r>
      <w:r w:rsidR="002F6463" w:rsidRPr="003917C6">
        <w:rPr>
          <w:rFonts w:hAnsi="Times New Roman" w:cs="Times New Roman"/>
          <w:sz w:val="22"/>
          <w:szCs w:val="22"/>
        </w:rPr>
        <w:t xml:space="preserve">, the Court has the judgment as per the compromise agreement which define the Company to pay only principal Baht </w:t>
      </w:r>
      <w:r w:rsidR="00B92AFC" w:rsidRPr="003917C6">
        <w:rPr>
          <w:rFonts w:hAnsi="Times New Roman" w:cs="Times New Roman"/>
          <w:sz w:val="22"/>
          <w:szCs w:val="22"/>
        </w:rPr>
        <w:t>15</w:t>
      </w:r>
      <w:r w:rsidR="002F6463" w:rsidRPr="003917C6">
        <w:rPr>
          <w:rFonts w:hAnsi="Times New Roman" w:cs="Times New Roman"/>
          <w:sz w:val="22"/>
          <w:szCs w:val="22"/>
          <w:cs/>
        </w:rPr>
        <w:t xml:space="preserve"> </w:t>
      </w:r>
      <w:r w:rsidR="002F6463" w:rsidRPr="003917C6">
        <w:rPr>
          <w:rFonts w:hAnsi="Times New Roman" w:cs="Times New Roman"/>
          <w:sz w:val="22"/>
          <w:szCs w:val="22"/>
        </w:rPr>
        <w:t xml:space="preserve">million in </w:t>
      </w:r>
      <w:r w:rsidR="00B92AFC" w:rsidRPr="003917C6">
        <w:rPr>
          <w:rFonts w:hAnsi="Times New Roman" w:cs="Times New Roman"/>
          <w:sz w:val="22"/>
          <w:szCs w:val="22"/>
        </w:rPr>
        <w:t>36</w:t>
      </w:r>
      <w:r w:rsidR="002F6463" w:rsidRPr="003917C6">
        <w:rPr>
          <w:rFonts w:hAnsi="Times New Roman" w:cs="Times New Roman"/>
          <w:sz w:val="22"/>
          <w:szCs w:val="22"/>
          <w:cs/>
        </w:rPr>
        <w:t xml:space="preserve"> </w:t>
      </w:r>
      <w:r w:rsidR="002F6463" w:rsidRPr="003917C6">
        <w:rPr>
          <w:rFonts w:hAnsi="Times New Roman" w:cs="Times New Roman"/>
          <w:sz w:val="22"/>
          <w:szCs w:val="22"/>
        </w:rPr>
        <w:t xml:space="preserve">monthly installments at the amount of Baht </w:t>
      </w:r>
      <w:r w:rsidR="00B92AFC" w:rsidRPr="003917C6">
        <w:rPr>
          <w:rFonts w:hAnsi="Times New Roman" w:cs="Times New Roman"/>
          <w:sz w:val="22"/>
          <w:szCs w:val="22"/>
        </w:rPr>
        <w:t>0</w:t>
      </w:r>
      <w:r w:rsidR="002F6463" w:rsidRPr="003917C6">
        <w:rPr>
          <w:rFonts w:hAnsi="Times New Roman" w:cs="Times New Roman"/>
          <w:sz w:val="22"/>
          <w:szCs w:val="22"/>
          <w:cs/>
        </w:rPr>
        <w:t>.</w:t>
      </w:r>
      <w:r w:rsidR="00B92AFC" w:rsidRPr="003917C6">
        <w:rPr>
          <w:rFonts w:hAnsi="Times New Roman" w:cs="Times New Roman"/>
          <w:sz w:val="22"/>
          <w:szCs w:val="22"/>
        </w:rPr>
        <w:t>42</w:t>
      </w:r>
      <w:r w:rsidR="002F6463" w:rsidRPr="003917C6">
        <w:rPr>
          <w:rFonts w:hAnsi="Times New Roman" w:cs="Times New Roman"/>
          <w:sz w:val="22"/>
          <w:szCs w:val="22"/>
          <w:cs/>
        </w:rPr>
        <w:t xml:space="preserve"> </w:t>
      </w:r>
      <w:r w:rsidR="002F6463" w:rsidRPr="003917C6">
        <w:rPr>
          <w:rFonts w:hAnsi="Times New Roman" w:cs="Times New Roman"/>
          <w:sz w:val="22"/>
          <w:szCs w:val="22"/>
        </w:rPr>
        <w:t xml:space="preserve">million each. First installment will be at the end of May </w:t>
      </w:r>
      <w:r w:rsidR="00B92AFC" w:rsidRPr="003917C6">
        <w:rPr>
          <w:rFonts w:hAnsi="Times New Roman" w:cs="Times New Roman"/>
          <w:sz w:val="22"/>
          <w:szCs w:val="22"/>
        </w:rPr>
        <w:t>2021</w:t>
      </w:r>
      <w:r w:rsidR="002F6463" w:rsidRPr="003917C6">
        <w:rPr>
          <w:rFonts w:hAnsi="Times New Roman" w:cs="Times New Roman"/>
          <w:sz w:val="22"/>
          <w:szCs w:val="22"/>
          <w:cs/>
        </w:rPr>
        <w:t xml:space="preserve"> </w:t>
      </w:r>
      <w:r w:rsidR="002F6463" w:rsidRPr="003917C6">
        <w:rPr>
          <w:rFonts w:hAnsi="Times New Roman" w:cs="Times New Roman"/>
          <w:sz w:val="22"/>
          <w:szCs w:val="22"/>
        </w:rPr>
        <w:t xml:space="preserve">until final installment at the end of April </w:t>
      </w:r>
      <w:r w:rsidR="00B92AFC" w:rsidRPr="003917C6">
        <w:rPr>
          <w:rFonts w:hAnsi="Times New Roman" w:cs="Times New Roman"/>
          <w:sz w:val="22"/>
          <w:szCs w:val="22"/>
        </w:rPr>
        <w:t>2024</w:t>
      </w:r>
      <w:r w:rsidR="002F6463" w:rsidRPr="003917C6">
        <w:rPr>
          <w:rFonts w:hAnsi="Times New Roman" w:cs="Times New Roman"/>
          <w:sz w:val="22"/>
          <w:szCs w:val="22"/>
          <w:cs/>
        </w:rPr>
        <w:t>.</w:t>
      </w:r>
    </w:p>
    <w:p w14:paraId="38413EC1" w14:textId="77777777" w:rsidR="004A2D81" w:rsidRPr="003917C6" w:rsidRDefault="004A2D81" w:rsidP="002F6463">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12"/>
          <w:szCs w:val="12"/>
        </w:rPr>
      </w:pPr>
    </w:p>
    <w:p w14:paraId="3A114B94" w14:textId="2BC35DE5" w:rsidR="004A2D81" w:rsidRPr="003917C6" w:rsidRDefault="003F143E" w:rsidP="004A2D81">
      <w:pPr>
        <w:shd w:val="clear" w:color="auto" w:fill="FFFFFF"/>
        <w:overflowPunct/>
        <w:autoSpaceDE/>
        <w:autoSpaceDN/>
        <w:adjustRightInd/>
        <w:spacing w:after="200" w:line="276" w:lineRule="auto"/>
        <w:ind w:left="602" w:firstLine="14"/>
        <w:contextualSpacing/>
        <w:jc w:val="both"/>
        <w:textAlignment w:val="auto"/>
        <w:rPr>
          <w:rFonts w:hAnsi="Times New Roman" w:cstheme="minorBidi"/>
          <w:sz w:val="22"/>
          <w:szCs w:val="22"/>
        </w:rPr>
      </w:pPr>
      <w:r w:rsidRPr="003917C6">
        <w:rPr>
          <w:rFonts w:hAnsi="Times New Roman" w:cs="Times New Roman"/>
          <w:sz w:val="22"/>
          <w:szCs w:val="22"/>
        </w:rPr>
        <w:t>Subsequently, o</w:t>
      </w:r>
      <w:r w:rsidR="004A2D81" w:rsidRPr="003917C6">
        <w:rPr>
          <w:rFonts w:hAnsi="Times New Roman" w:cs="Times New Roman"/>
          <w:sz w:val="22"/>
          <w:szCs w:val="22"/>
        </w:rPr>
        <w:t>n</w:t>
      </w:r>
      <w:r w:rsidR="00871026" w:rsidRPr="003917C6">
        <w:rPr>
          <w:rFonts w:hAnsi="Times New Roman" w:cs="Times New Roman"/>
          <w:sz w:val="22"/>
          <w:szCs w:val="22"/>
        </w:rPr>
        <w:t xml:space="preserve"> </w:t>
      </w:r>
      <w:r w:rsidR="00B92AFC" w:rsidRPr="003917C6">
        <w:rPr>
          <w:rFonts w:hAnsi="Times New Roman" w:cs="Times New Roman"/>
          <w:sz w:val="22"/>
          <w:szCs w:val="22"/>
        </w:rPr>
        <w:t>31</w:t>
      </w:r>
      <w:r w:rsidR="00871026" w:rsidRPr="003917C6">
        <w:rPr>
          <w:rFonts w:hAnsi="Times New Roman" w:cs="Times New Roman"/>
          <w:sz w:val="22"/>
          <w:szCs w:val="22"/>
        </w:rPr>
        <w:t xml:space="preserve"> July </w:t>
      </w:r>
      <w:r w:rsidR="00B92AFC" w:rsidRPr="003917C6">
        <w:rPr>
          <w:rFonts w:hAnsi="Times New Roman" w:cs="Times New Roman"/>
          <w:sz w:val="22"/>
          <w:szCs w:val="22"/>
        </w:rPr>
        <w:t>2019</w:t>
      </w:r>
      <w:r w:rsidR="004A2D81" w:rsidRPr="003917C6">
        <w:rPr>
          <w:rFonts w:hAnsi="Times New Roman" w:cs="Times New Roman"/>
          <w:sz w:val="22"/>
          <w:szCs w:val="22"/>
        </w:rPr>
        <w:t xml:space="preserve"> the Company entered into a compromise agreement to convert principal Baht </w:t>
      </w:r>
      <w:r w:rsidR="00B92AFC" w:rsidRPr="003917C6">
        <w:rPr>
          <w:rFonts w:hAnsi="Times New Roman" w:cs="Times New Roman"/>
          <w:sz w:val="22"/>
          <w:szCs w:val="22"/>
        </w:rPr>
        <w:t>15</w:t>
      </w:r>
      <w:r w:rsidR="004A2D81" w:rsidRPr="003917C6">
        <w:rPr>
          <w:rFonts w:hAnsi="Times New Roman" w:cs="Times New Roman"/>
          <w:sz w:val="22"/>
          <w:szCs w:val="22"/>
        </w:rPr>
        <w:t xml:space="preserve"> million into ordinary share of the Company with the same price for major creditors and the Company will propose to the </w:t>
      </w:r>
      <w:r w:rsidR="00B92AFC" w:rsidRPr="003917C6">
        <w:rPr>
          <w:rFonts w:hAnsi="Times New Roman" w:cs="Times New Roman"/>
          <w:sz w:val="22"/>
          <w:szCs w:val="22"/>
        </w:rPr>
        <w:t>2</w:t>
      </w:r>
      <w:r w:rsidR="004A2D81" w:rsidRPr="003917C6">
        <w:rPr>
          <w:rFonts w:hAnsi="Times New Roman" w:cs="Times New Roman"/>
          <w:sz w:val="22"/>
          <w:szCs w:val="22"/>
        </w:rPr>
        <w:t>nd /</w:t>
      </w:r>
      <w:r w:rsidR="00B92AFC" w:rsidRPr="003917C6">
        <w:rPr>
          <w:rFonts w:hAnsi="Times New Roman" w:cs="Times New Roman"/>
          <w:sz w:val="22"/>
          <w:szCs w:val="22"/>
        </w:rPr>
        <w:t>2019</w:t>
      </w:r>
      <w:r w:rsidR="004A2D81" w:rsidRPr="003917C6">
        <w:rPr>
          <w:rFonts w:hAnsi="Times New Roman" w:cs="Times New Roman"/>
          <w:sz w:val="22"/>
          <w:szCs w:val="22"/>
        </w:rPr>
        <w:t xml:space="preserve"> EGM of the Company for approval of debt to equity conversion program. However, if the debt to equity conversion is not success, the Company will pay in </w:t>
      </w:r>
      <w:r w:rsidR="00B92AFC" w:rsidRPr="003917C6">
        <w:rPr>
          <w:rFonts w:hAnsi="Times New Roman" w:cs="Times New Roman"/>
          <w:sz w:val="22"/>
          <w:szCs w:val="22"/>
        </w:rPr>
        <w:t>36</w:t>
      </w:r>
      <w:r w:rsidR="004A2D81" w:rsidRPr="003917C6">
        <w:rPr>
          <w:rFonts w:hAnsi="Times New Roman" w:cs="Times New Roman"/>
          <w:sz w:val="22"/>
          <w:szCs w:val="22"/>
        </w:rPr>
        <w:t xml:space="preserve"> monthly installments at the amount of   Baht </w:t>
      </w:r>
      <w:r w:rsidR="00B92AFC" w:rsidRPr="003917C6">
        <w:rPr>
          <w:rFonts w:hAnsi="Times New Roman" w:cs="Times New Roman"/>
          <w:sz w:val="22"/>
          <w:szCs w:val="22"/>
        </w:rPr>
        <w:t>0</w:t>
      </w:r>
      <w:r w:rsidR="004A2D81" w:rsidRPr="003917C6">
        <w:rPr>
          <w:rFonts w:hAnsi="Times New Roman" w:cs="Times New Roman"/>
          <w:sz w:val="22"/>
          <w:szCs w:val="22"/>
        </w:rPr>
        <w:t>.</w:t>
      </w:r>
      <w:r w:rsidR="00B92AFC" w:rsidRPr="003917C6">
        <w:rPr>
          <w:rFonts w:hAnsi="Times New Roman" w:cs="Times New Roman"/>
          <w:sz w:val="22"/>
          <w:szCs w:val="22"/>
        </w:rPr>
        <w:t>42</w:t>
      </w:r>
      <w:r w:rsidR="004A2D81" w:rsidRPr="003917C6">
        <w:rPr>
          <w:rFonts w:hAnsi="Times New Roman" w:cs="Times New Roman"/>
          <w:sz w:val="22"/>
          <w:szCs w:val="22"/>
        </w:rPr>
        <w:t xml:space="preserve"> million each. First installment will be at the end of May </w:t>
      </w:r>
      <w:r w:rsidR="00B92AFC" w:rsidRPr="003917C6">
        <w:rPr>
          <w:rFonts w:hAnsi="Times New Roman" w:cs="Times New Roman"/>
          <w:sz w:val="22"/>
          <w:szCs w:val="22"/>
        </w:rPr>
        <w:t>2021</w:t>
      </w:r>
      <w:r w:rsidR="004A2D81" w:rsidRPr="003917C6">
        <w:rPr>
          <w:rFonts w:hAnsi="Times New Roman" w:cs="Times New Roman"/>
          <w:sz w:val="22"/>
          <w:szCs w:val="22"/>
        </w:rPr>
        <w:t xml:space="preserve"> until final installment at the end of April </w:t>
      </w:r>
      <w:r w:rsidR="00B92AFC" w:rsidRPr="003917C6">
        <w:rPr>
          <w:rFonts w:hAnsi="Times New Roman" w:cs="Times New Roman"/>
          <w:sz w:val="22"/>
          <w:szCs w:val="22"/>
        </w:rPr>
        <w:t>2024</w:t>
      </w:r>
      <w:r w:rsidR="004A2D81" w:rsidRPr="003917C6">
        <w:rPr>
          <w:rFonts w:hAnsi="Times New Roman" w:cs="Times New Roman"/>
          <w:sz w:val="22"/>
          <w:szCs w:val="22"/>
        </w:rPr>
        <w:t>.</w:t>
      </w:r>
    </w:p>
    <w:p w14:paraId="448D41F6" w14:textId="77777777" w:rsidR="00461856" w:rsidRPr="003917C6" w:rsidRDefault="00461856" w:rsidP="004A2D81">
      <w:pPr>
        <w:shd w:val="clear" w:color="auto" w:fill="FFFFFF"/>
        <w:overflowPunct/>
        <w:autoSpaceDE/>
        <w:autoSpaceDN/>
        <w:adjustRightInd/>
        <w:spacing w:after="200" w:line="276" w:lineRule="auto"/>
        <w:ind w:left="602" w:firstLine="14"/>
        <w:contextualSpacing/>
        <w:jc w:val="both"/>
        <w:textAlignment w:val="auto"/>
        <w:rPr>
          <w:rFonts w:hAnsi="Times New Roman" w:cstheme="minorBidi"/>
          <w:sz w:val="14"/>
          <w:szCs w:val="14"/>
          <w:cs/>
        </w:rPr>
      </w:pPr>
    </w:p>
    <w:p w14:paraId="7A2841FF" w14:textId="7D42C4F6" w:rsidR="00461856" w:rsidRPr="003917C6" w:rsidRDefault="00D54EDF" w:rsidP="00461856">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sidRPr="003917C6">
        <w:rPr>
          <w:rFonts w:cs="Times New Roman"/>
          <w:sz w:val="22"/>
          <w:szCs w:val="22"/>
        </w:rPr>
        <w:t>And in t</w:t>
      </w:r>
      <w:r w:rsidR="00461856" w:rsidRPr="003917C6">
        <w:rPr>
          <w:rFonts w:cs="Times New Roman"/>
          <w:sz w:val="22"/>
          <w:szCs w:val="22"/>
        </w:rPr>
        <w:t xml:space="preserve">he Extraordinary General Meeting of the Shareholders No. </w:t>
      </w:r>
      <w:r w:rsidR="00B92AFC" w:rsidRPr="003917C6">
        <w:rPr>
          <w:rFonts w:cs="Times New Roman"/>
          <w:sz w:val="22"/>
          <w:szCs w:val="22"/>
        </w:rPr>
        <w:t>2</w:t>
      </w:r>
      <w:r w:rsidR="00461856" w:rsidRPr="003917C6">
        <w:rPr>
          <w:rFonts w:cs="Times New Roman"/>
          <w:sz w:val="22"/>
          <w:szCs w:val="22"/>
        </w:rPr>
        <w:t>/</w:t>
      </w:r>
      <w:r w:rsidR="00B92AFC" w:rsidRPr="003917C6">
        <w:rPr>
          <w:rFonts w:cs="Times New Roman"/>
          <w:sz w:val="22"/>
          <w:szCs w:val="22"/>
        </w:rPr>
        <w:t>2019</w:t>
      </w:r>
      <w:r w:rsidR="00461856" w:rsidRPr="003917C6">
        <w:rPr>
          <w:rFonts w:cs="Times New Roman"/>
          <w:sz w:val="22"/>
          <w:szCs w:val="22"/>
        </w:rPr>
        <w:t xml:space="preserve"> on </w:t>
      </w:r>
      <w:r w:rsidR="00B92AFC" w:rsidRPr="003917C6">
        <w:rPr>
          <w:rFonts w:cs="Times New Roman"/>
          <w:sz w:val="22"/>
          <w:szCs w:val="22"/>
        </w:rPr>
        <w:t>11</w:t>
      </w:r>
      <w:r w:rsidR="00461856" w:rsidRPr="003917C6">
        <w:rPr>
          <w:rFonts w:cs="Times New Roman"/>
          <w:sz w:val="22"/>
          <w:szCs w:val="22"/>
        </w:rPr>
        <w:t xml:space="preserve"> October </w:t>
      </w:r>
      <w:r w:rsidR="00B92AFC" w:rsidRPr="003917C6">
        <w:rPr>
          <w:rFonts w:cs="Times New Roman"/>
          <w:sz w:val="22"/>
          <w:szCs w:val="22"/>
        </w:rPr>
        <w:t>2019</w:t>
      </w:r>
      <w:r w:rsidR="00461856" w:rsidRPr="003917C6">
        <w:rPr>
          <w:rFonts w:cs="Times New Roman"/>
          <w:sz w:val="22"/>
          <w:szCs w:val="22"/>
        </w:rPr>
        <w:t xml:space="preserve">, </w:t>
      </w:r>
      <w:r w:rsidR="00461856" w:rsidRPr="003917C6">
        <w:rPr>
          <w:rFonts w:hAnsi="Times New Roman" w:cs="Times New Roman"/>
          <w:sz w:val="22"/>
          <w:szCs w:val="22"/>
        </w:rPr>
        <w:t>the</w:t>
      </w:r>
      <w:r w:rsidR="00461856" w:rsidRPr="003917C6">
        <w:rPr>
          <w:rFonts w:cs="Times New Roman"/>
          <w:sz w:val="22"/>
          <w:szCs w:val="22"/>
        </w:rPr>
        <w:t xml:space="preserve"> meeting </w:t>
      </w:r>
      <w:r w:rsidRPr="003917C6">
        <w:rPr>
          <w:rFonts w:cs="Times New Roman"/>
          <w:sz w:val="22"/>
          <w:szCs w:val="22"/>
        </w:rPr>
        <w:t xml:space="preserve">has </w:t>
      </w:r>
      <w:r w:rsidR="00461856" w:rsidRPr="003917C6">
        <w:rPr>
          <w:rFonts w:cs="Times New Roman"/>
          <w:sz w:val="22"/>
          <w:szCs w:val="22"/>
        </w:rPr>
        <w:t xml:space="preserve">approved the Debt to Equity Conversion Scheme by the allocation and offering of the newly-issued ordinary shares of the Company with the same offering price to other creditors totaling </w:t>
      </w:r>
      <w:r w:rsidR="00B92AFC" w:rsidRPr="003917C6">
        <w:rPr>
          <w:rFonts w:cs="Times New Roman"/>
          <w:sz w:val="22"/>
          <w:szCs w:val="22"/>
        </w:rPr>
        <w:t>8</w:t>
      </w:r>
      <w:r w:rsidR="00461856" w:rsidRPr="003917C6">
        <w:rPr>
          <w:rFonts w:cs="Times New Roman"/>
          <w:sz w:val="22"/>
          <w:szCs w:val="22"/>
        </w:rPr>
        <w:t xml:space="preserve"> creditors in order to repay the debt which will be converted to the equity. The Company will complete this within the </w:t>
      </w:r>
      <w:r w:rsidR="00B92AFC" w:rsidRPr="003917C6">
        <w:rPr>
          <w:rFonts w:cs="Times New Roman"/>
          <w:sz w:val="22"/>
          <w:szCs w:val="22"/>
        </w:rPr>
        <w:t>4</w:t>
      </w:r>
      <w:r w:rsidR="00461856" w:rsidRPr="003917C6">
        <w:rPr>
          <w:rFonts w:cs="Times New Roman"/>
          <w:sz w:val="22"/>
          <w:szCs w:val="22"/>
          <w:vertAlign w:val="superscript"/>
        </w:rPr>
        <w:t>th</w:t>
      </w:r>
      <w:r w:rsidR="00461856" w:rsidRPr="003917C6">
        <w:rPr>
          <w:rFonts w:cs="Times New Roman"/>
          <w:sz w:val="22"/>
          <w:szCs w:val="22"/>
        </w:rPr>
        <w:t xml:space="preserve"> quarter of </w:t>
      </w:r>
      <w:r w:rsidR="00B92AFC" w:rsidRPr="003917C6">
        <w:rPr>
          <w:rFonts w:cs="Times New Roman"/>
          <w:sz w:val="22"/>
          <w:szCs w:val="22"/>
        </w:rPr>
        <w:t>2019</w:t>
      </w:r>
      <w:r w:rsidR="00461856" w:rsidRPr="003917C6">
        <w:rPr>
          <w:rFonts w:cs="Times New Roman"/>
          <w:sz w:val="22"/>
          <w:szCs w:val="22"/>
        </w:rPr>
        <w:t xml:space="preserve">.   </w:t>
      </w:r>
    </w:p>
    <w:p w14:paraId="058AFBEB" w14:textId="77777777" w:rsidR="007453CB" w:rsidRPr="003917C6" w:rsidRDefault="007453CB" w:rsidP="00461856">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p>
    <w:p w14:paraId="42C93613" w14:textId="75DAC52C" w:rsidR="00EA3FC2" w:rsidRPr="003917C6" w:rsidRDefault="00EA3FC2" w:rsidP="007453CB">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3917C6">
        <w:rPr>
          <w:rFonts w:cs="Times New Roman"/>
          <w:sz w:val="22"/>
          <w:szCs w:val="22"/>
        </w:rPr>
        <w:t>The</w:t>
      </w:r>
      <w:r w:rsidRPr="003917C6">
        <w:rPr>
          <w:rFonts w:hAnsi="Times New Roman" w:cs="Times New Roman"/>
          <w:spacing w:val="-2"/>
          <w:sz w:val="22"/>
          <w:szCs w:val="22"/>
        </w:rPr>
        <w:t xml:space="preserve"> Company allocates the newly issued ordinary shares of the Company under the Debt-to-Equity Conversion Scheme to the creditor and registered the additional paid-up capital with Department of Business Development, Ministry of Commerce on 2 December 2019.</w:t>
      </w:r>
      <w:r w:rsidR="00F175F0" w:rsidRPr="003917C6">
        <w:rPr>
          <w:rFonts w:hAnsi="Times New Roman" w:cs="Times New Roman"/>
          <w:spacing w:val="-2"/>
          <w:sz w:val="22"/>
          <w:szCs w:val="22"/>
        </w:rPr>
        <w:t xml:space="preserve"> </w:t>
      </w:r>
      <w:r w:rsidR="00E93DCD" w:rsidRPr="003917C6">
        <w:rPr>
          <w:rFonts w:hAnsi="Times New Roman" w:cs="Times New Roman"/>
          <w:sz w:val="22"/>
          <w:szCs w:val="22"/>
        </w:rPr>
        <w:t>(as described in not</w:t>
      </w:r>
      <w:r w:rsidR="00553FD7" w:rsidRPr="003917C6">
        <w:rPr>
          <w:rFonts w:hAnsi="Times New Roman" w:cs="Times New Roman"/>
          <w:sz w:val="22"/>
          <w:szCs w:val="22"/>
        </w:rPr>
        <w:t>e 28</w:t>
      </w:r>
      <w:r w:rsidR="00E93DCD" w:rsidRPr="003917C6">
        <w:rPr>
          <w:rFonts w:hAnsi="Times New Roman" w:cs="Times New Roman"/>
          <w:sz w:val="22"/>
          <w:szCs w:val="22"/>
        </w:rPr>
        <w:t xml:space="preserve"> to the financial statements)</w:t>
      </w:r>
    </w:p>
    <w:p w14:paraId="7578C659" w14:textId="5D5F13E6" w:rsidR="00F175F0" w:rsidRPr="003917C6" w:rsidRDefault="00F175F0">
      <w:pPr>
        <w:overflowPunct/>
        <w:autoSpaceDE/>
        <w:autoSpaceDN/>
        <w:adjustRightInd/>
        <w:textAlignment w:val="auto"/>
        <w:rPr>
          <w:rFonts w:hAnsi="Times New Roman" w:cs="Cordia New"/>
          <w:sz w:val="16"/>
          <w:szCs w:val="16"/>
          <w:cs/>
        </w:rPr>
      </w:pPr>
      <w:r w:rsidRPr="003917C6">
        <w:rPr>
          <w:rFonts w:hAnsi="Times New Roman" w:cs="Cordia New"/>
          <w:sz w:val="16"/>
          <w:szCs w:val="16"/>
          <w:cs/>
        </w:rPr>
        <w:br w:type="page"/>
      </w:r>
    </w:p>
    <w:p w14:paraId="238B53D2" w14:textId="2D043CF0" w:rsidR="0048460D" w:rsidRPr="00FF148F" w:rsidRDefault="00F82987" w:rsidP="006B191C">
      <w:pPr>
        <w:pStyle w:val="ListParagraph"/>
        <w:numPr>
          <w:ilvl w:val="0"/>
          <w:numId w:val="32"/>
        </w:numPr>
        <w:spacing w:after="0" w:line="260" w:lineRule="atLeast"/>
        <w:ind w:left="567" w:right="-43"/>
        <w:contextualSpacing w:val="0"/>
        <w:jc w:val="both"/>
        <w:outlineLvl w:val="0"/>
        <w:rPr>
          <w:rFonts w:ascii="Times New Roman" w:hAnsi="Times New Roman" w:cs="Times New Roman"/>
          <w:b/>
          <w:bCs/>
          <w:szCs w:val="22"/>
        </w:rPr>
      </w:pPr>
      <w:r w:rsidRPr="00FF148F">
        <w:rPr>
          <w:rFonts w:ascii="Times New Roman" w:eastAsia="Times New Roman" w:hAnsi="Times New Roman" w:cs="Times New Roman"/>
          <w:b/>
          <w:bCs/>
          <w:szCs w:val="22"/>
          <w:lang w:val="en-GB"/>
        </w:rPr>
        <w:lastRenderedPageBreak/>
        <w:t>Case 2</w:t>
      </w:r>
    </w:p>
    <w:p w14:paraId="05184F5E" w14:textId="77777777" w:rsidR="00F175F0" w:rsidRPr="003917C6" w:rsidRDefault="00F175F0" w:rsidP="00F175F0">
      <w:pPr>
        <w:shd w:val="clear" w:color="auto" w:fill="FFFFFF"/>
        <w:ind w:firstLine="602"/>
        <w:jc w:val="both"/>
        <w:rPr>
          <w:rFonts w:hAnsi="Times New Roman" w:cs="Cordia New"/>
          <w:b/>
          <w:bCs/>
          <w:sz w:val="16"/>
          <w:szCs w:val="16"/>
          <w:cs/>
        </w:rPr>
      </w:pPr>
    </w:p>
    <w:p w14:paraId="355E4822" w14:textId="06352F66" w:rsidR="0048460D" w:rsidRPr="003917C6" w:rsidRDefault="0048460D" w:rsidP="0048460D">
      <w:pPr>
        <w:shd w:val="clear" w:color="auto" w:fill="FFFFFF"/>
        <w:ind w:left="567"/>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12</w:t>
      </w:r>
      <w:r w:rsidRPr="003917C6">
        <w:rPr>
          <w:rFonts w:hAnsi="Times New Roman" w:cs="Times New Roman"/>
          <w:sz w:val="22"/>
          <w:szCs w:val="22"/>
        </w:rPr>
        <w:t xml:space="preserve"> September </w:t>
      </w:r>
      <w:r w:rsidR="00B92AFC" w:rsidRPr="003917C6">
        <w:rPr>
          <w:rFonts w:hAnsi="Times New Roman" w:cs="Times New Roman"/>
          <w:sz w:val="22"/>
          <w:szCs w:val="22"/>
        </w:rPr>
        <w:t>2014</w:t>
      </w:r>
      <w:r w:rsidRPr="003917C6">
        <w:rPr>
          <w:rFonts w:hAnsi="Times New Roman" w:cs="Times New Roman"/>
          <w:sz w:val="22"/>
          <w:szCs w:val="22"/>
        </w:rPr>
        <w:t xml:space="preserve">, the Company entered into a loan agreement with an individual No. </w:t>
      </w:r>
      <w:r w:rsidR="00B92AFC" w:rsidRPr="003917C6">
        <w:rPr>
          <w:rFonts w:hAnsi="Times New Roman" w:cs="Times New Roman"/>
          <w:sz w:val="22"/>
          <w:szCs w:val="22"/>
        </w:rPr>
        <w:t>2</w:t>
      </w:r>
      <w:r w:rsidRPr="003917C6">
        <w:rPr>
          <w:rFonts w:hAnsi="Times New Roman" w:cs="Times New Roman"/>
          <w:sz w:val="22"/>
          <w:szCs w:val="22"/>
        </w:rPr>
        <w:t xml:space="preserve"> in the amount of Baht </w:t>
      </w:r>
      <w:r w:rsidR="00B92AFC" w:rsidRPr="003917C6">
        <w:rPr>
          <w:rFonts w:hAnsi="Times New Roman" w:cs="Times New Roman"/>
          <w:sz w:val="22"/>
          <w:szCs w:val="22"/>
        </w:rPr>
        <w:t>10</w:t>
      </w:r>
      <w:r w:rsidRPr="003917C6">
        <w:rPr>
          <w:rFonts w:hAnsi="Times New Roman" w:cs="Times New Roman"/>
          <w:sz w:val="22"/>
          <w:szCs w:val="22"/>
        </w:rPr>
        <w:t xml:space="preserve"> million, which bears interest </w:t>
      </w:r>
      <w:r w:rsidR="00B92AFC" w:rsidRPr="003917C6">
        <w:rPr>
          <w:rFonts w:hAnsi="Times New Roman" w:cs="Times New Roman"/>
          <w:sz w:val="22"/>
          <w:szCs w:val="22"/>
        </w:rPr>
        <w:t>8</w:t>
      </w:r>
      <w:r w:rsidRPr="003917C6">
        <w:rPr>
          <w:rFonts w:hAnsi="Times New Roman" w:cs="Times New Roman"/>
          <w:sz w:val="22"/>
          <w:szCs w:val="22"/>
        </w:rPr>
        <w:t xml:space="preserve">% per annum and to be </w:t>
      </w:r>
      <w:proofErr w:type="spellStart"/>
      <w:r w:rsidRPr="003917C6">
        <w:rPr>
          <w:rFonts w:hAnsi="Times New Roman" w:cs="Times New Roman"/>
          <w:sz w:val="22"/>
          <w:szCs w:val="22"/>
        </w:rPr>
        <w:t>dued</w:t>
      </w:r>
      <w:proofErr w:type="spellEnd"/>
      <w:r w:rsidRPr="003917C6">
        <w:rPr>
          <w:rFonts w:hAnsi="Times New Roman" w:cs="Times New Roman"/>
          <w:sz w:val="22"/>
          <w:szCs w:val="22"/>
        </w:rPr>
        <w:t xml:space="preserve"> on </w:t>
      </w:r>
      <w:r w:rsidR="00B92AFC" w:rsidRPr="003917C6">
        <w:rPr>
          <w:rFonts w:hAnsi="Times New Roman" w:cs="Times New Roman"/>
          <w:sz w:val="22"/>
          <w:szCs w:val="22"/>
        </w:rPr>
        <w:t>30</w:t>
      </w:r>
      <w:r w:rsidRPr="003917C6">
        <w:rPr>
          <w:rFonts w:hAnsi="Times New Roman" w:cs="Times New Roman"/>
          <w:sz w:val="22"/>
          <w:szCs w:val="22"/>
        </w:rPr>
        <w:t xml:space="preserve"> January </w:t>
      </w:r>
      <w:r w:rsidR="00B92AFC" w:rsidRPr="003917C6">
        <w:rPr>
          <w:rFonts w:hAnsi="Times New Roman" w:cs="Times New Roman"/>
          <w:sz w:val="22"/>
          <w:szCs w:val="22"/>
        </w:rPr>
        <w:t>2015</w:t>
      </w:r>
      <w:r w:rsidRPr="003917C6">
        <w:rPr>
          <w:rFonts w:hAnsi="Times New Roman" w:cs="Times New Roman"/>
          <w:sz w:val="22"/>
          <w:szCs w:val="22"/>
        </w:rPr>
        <w:t xml:space="preserve">. Under the terms of this loan, the Company pledged </w:t>
      </w:r>
      <w:r w:rsidR="00B92AFC" w:rsidRPr="003917C6">
        <w:rPr>
          <w:rFonts w:hAnsi="Times New Roman" w:cs="Times New Roman"/>
          <w:sz w:val="22"/>
          <w:szCs w:val="22"/>
        </w:rPr>
        <w:t>500</w:t>
      </w:r>
      <w:r w:rsidRPr="003917C6">
        <w:rPr>
          <w:rFonts w:hAnsi="Times New Roman" w:cs="Times New Roman"/>
          <w:sz w:val="22"/>
          <w:szCs w:val="22"/>
        </w:rPr>
        <w:t xml:space="preserve"> million shares of G J Steel (Equivalent to </w:t>
      </w:r>
      <w:r w:rsidR="00B92AFC" w:rsidRPr="003917C6">
        <w:rPr>
          <w:rFonts w:hAnsi="Times New Roman" w:cs="Times New Roman"/>
          <w:sz w:val="22"/>
          <w:szCs w:val="22"/>
        </w:rPr>
        <w:t>50</w:t>
      </w:r>
      <w:r w:rsidRPr="003917C6">
        <w:rPr>
          <w:rFonts w:hAnsi="Times New Roman" w:cs="Times New Roman"/>
          <w:sz w:val="22"/>
          <w:szCs w:val="22"/>
        </w:rPr>
        <w:t xml:space="preserve"> million shares after the change in the par value of shares) held by the Company as collateral for the benefit of the lender. Later the Company had made the memorandum to extend the repayment period within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2016</w:t>
      </w:r>
      <w:r w:rsidRPr="003917C6">
        <w:rPr>
          <w:rFonts w:hAnsi="Times New Roman" w:cs="Times New Roman"/>
          <w:sz w:val="22"/>
          <w:szCs w:val="22"/>
        </w:rPr>
        <w:t xml:space="preserve">. On </w:t>
      </w:r>
      <w:r w:rsidR="00B92AFC" w:rsidRPr="003917C6">
        <w:rPr>
          <w:rFonts w:hAnsi="Times New Roman" w:cs="Times New Roman"/>
          <w:sz w:val="22"/>
          <w:szCs w:val="22"/>
        </w:rPr>
        <w:t>23</w:t>
      </w:r>
      <w:r w:rsidRPr="003917C6">
        <w:rPr>
          <w:rFonts w:hAnsi="Times New Roman" w:cs="Times New Roman"/>
          <w:sz w:val="22"/>
          <w:szCs w:val="22"/>
        </w:rPr>
        <w:t xml:space="preserve"> June </w:t>
      </w:r>
      <w:r w:rsidR="00B92AFC" w:rsidRPr="003917C6">
        <w:rPr>
          <w:rFonts w:hAnsi="Times New Roman" w:cs="Times New Roman"/>
          <w:sz w:val="22"/>
          <w:szCs w:val="22"/>
        </w:rPr>
        <w:t>2016</w:t>
      </w:r>
      <w:r w:rsidRPr="003917C6">
        <w:rPr>
          <w:rFonts w:hAnsi="Times New Roman" w:cs="Times New Roman"/>
          <w:sz w:val="22"/>
          <w:szCs w:val="22"/>
        </w:rPr>
        <w:t xml:space="preserve">, the Company had made the memorandum to extend the repayment within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2017</w:t>
      </w:r>
      <w:r w:rsidRPr="003917C6">
        <w:rPr>
          <w:rFonts w:hAnsi="Times New Roman" w:cs="Times New Roman"/>
          <w:sz w:val="22"/>
          <w:szCs w:val="22"/>
        </w:rPr>
        <w:t>.</w:t>
      </w:r>
      <w:r w:rsidR="002A1ADB" w:rsidRPr="003917C6">
        <w:rPr>
          <w:rFonts w:hAnsi="Times New Roman" w:cs="Times New Roman"/>
          <w:sz w:val="22"/>
          <w:szCs w:val="22"/>
        </w:rPr>
        <w:t xml:space="preserve"> </w:t>
      </w:r>
      <w:r w:rsidRPr="003917C6">
        <w:rPr>
          <w:rFonts w:hAnsi="Times New Roman" w:cs="Times New Roman"/>
          <w:sz w:val="22"/>
          <w:szCs w:val="22"/>
        </w:rPr>
        <w:t xml:space="preserve">On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2017</w:t>
      </w:r>
      <w:r w:rsidRPr="003917C6">
        <w:rPr>
          <w:rFonts w:hAnsi="Times New Roman" w:cs="Times New Roman"/>
          <w:sz w:val="22"/>
          <w:szCs w:val="22"/>
        </w:rPr>
        <w:t xml:space="preserve">, the Company had made the memorandum to extend the repayment within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2018</w:t>
      </w:r>
    </w:p>
    <w:p w14:paraId="7D02074E" w14:textId="77777777" w:rsidR="0048460D" w:rsidRPr="003917C6" w:rsidRDefault="0048460D" w:rsidP="001A3C32">
      <w:pPr>
        <w:shd w:val="clear" w:color="auto" w:fill="FFFFFF"/>
        <w:ind w:left="567"/>
        <w:jc w:val="thaiDistribute"/>
        <w:rPr>
          <w:rFonts w:hAnsi="Times New Roman" w:cs="Times New Roman"/>
          <w:sz w:val="14"/>
          <w:szCs w:val="14"/>
        </w:rPr>
      </w:pPr>
      <w:bookmarkStart w:id="22" w:name="_Hlk10033846"/>
    </w:p>
    <w:bookmarkEnd w:id="22"/>
    <w:p w14:paraId="51DF3C10" w14:textId="3D5C264E" w:rsidR="0048460D" w:rsidRPr="003917C6" w:rsidRDefault="0048460D" w:rsidP="0048460D">
      <w:pPr>
        <w:shd w:val="clear" w:color="auto" w:fill="FFFFFF"/>
        <w:ind w:left="567"/>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Cordia New"/>
          <w:sz w:val="22"/>
          <w:szCs w:val="22"/>
        </w:rPr>
        <w:t>2</w:t>
      </w:r>
      <w:r w:rsidR="00B92AFC" w:rsidRPr="003917C6">
        <w:rPr>
          <w:rFonts w:hAnsi="Times New Roman" w:cs="Times New Roman"/>
          <w:sz w:val="22"/>
          <w:szCs w:val="22"/>
        </w:rPr>
        <w:t>6</w:t>
      </w:r>
      <w:r w:rsidRPr="003917C6">
        <w:rPr>
          <w:rFonts w:hAnsi="Times New Roman" w:cs="Times New Roman"/>
          <w:sz w:val="22"/>
          <w:szCs w:val="22"/>
          <w:cs/>
        </w:rPr>
        <w:t xml:space="preserve"> </w:t>
      </w:r>
      <w:r w:rsidRPr="003917C6">
        <w:rPr>
          <w:rFonts w:hAnsi="Times New Roman" w:cs="Cordia New"/>
          <w:sz w:val="22"/>
          <w:szCs w:val="22"/>
          <w:lang w:val="en-GB"/>
        </w:rPr>
        <w:t>February</w:t>
      </w:r>
      <w:r w:rsidRPr="003917C6">
        <w:rPr>
          <w:rFonts w:hAnsi="Times New Roman" w:cs="Times New Roman"/>
          <w:sz w:val="22"/>
          <w:szCs w:val="22"/>
        </w:rPr>
        <w:t xml:space="preserve"> </w:t>
      </w:r>
      <w:r w:rsidR="00B92AFC" w:rsidRPr="003917C6">
        <w:rPr>
          <w:rFonts w:hAnsi="Times New Roman" w:cs="Times New Roman"/>
          <w:sz w:val="22"/>
          <w:szCs w:val="22"/>
        </w:rPr>
        <w:t>2019</w:t>
      </w:r>
      <w:r w:rsidRPr="003917C6">
        <w:rPr>
          <w:rFonts w:hAnsi="Times New Roman" w:cs="Times New Roman"/>
          <w:sz w:val="22"/>
          <w:szCs w:val="22"/>
        </w:rPr>
        <w:t>, an individual No.</w:t>
      </w:r>
      <w:r w:rsidR="00B92AFC" w:rsidRPr="003917C6">
        <w:rPr>
          <w:rFonts w:hAnsi="Times New Roman" w:cs="Times New Roman"/>
          <w:sz w:val="22"/>
          <w:szCs w:val="22"/>
        </w:rPr>
        <w:t>2</w:t>
      </w:r>
      <w:r w:rsidRPr="003917C6">
        <w:rPr>
          <w:rFonts w:hAnsi="Times New Roman" w:cs="Times New Roman"/>
          <w:sz w:val="22"/>
          <w:szCs w:val="22"/>
        </w:rPr>
        <w:t xml:space="preserve"> has filed a case to the South Civil Court requests the Company to repay outstanding debts totaling Baht </w:t>
      </w:r>
      <w:r w:rsidR="00B92AFC" w:rsidRPr="003917C6">
        <w:rPr>
          <w:rFonts w:hAnsi="Times New Roman" w:cs="Cordia New"/>
          <w:sz w:val="22"/>
          <w:szCs w:val="22"/>
        </w:rPr>
        <w:t>13</w:t>
      </w:r>
      <w:r w:rsidRPr="003917C6">
        <w:rPr>
          <w:rFonts w:hAnsi="Times New Roman" w:cs="Cordia New"/>
          <w:sz w:val="22"/>
          <w:szCs w:val="22"/>
        </w:rPr>
        <w:t>.</w:t>
      </w:r>
      <w:r w:rsidR="00B92AFC" w:rsidRPr="003917C6">
        <w:rPr>
          <w:rFonts w:hAnsi="Times New Roman" w:cs="Cordia New"/>
          <w:sz w:val="22"/>
          <w:szCs w:val="22"/>
        </w:rPr>
        <w:t>57</w:t>
      </w:r>
      <w:r w:rsidRPr="003917C6">
        <w:rPr>
          <w:rFonts w:hAnsi="Times New Roman" w:cs="Times New Roman"/>
          <w:sz w:val="22"/>
          <w:szCs w:val="22"/>
          <w:cs/>
        </w:rPr>
        <w:t xml:space="preserve"> </w:t>
      </w:r>
      <w:r w:rsidR="008F569E" w:rsidRPr="003917C6">
        <w:rPr>
          <w:rFonts w:hAnsi="Times New Roman" w:cs="Times New Roman"/>
          <w:sz w:val="22"/>
          <w:szCs w:val="22"/>
        </w:rPr>
        <w:t>million</w:t>
      </w:r>
      <w:r w:rsidRPr="003917C6">
        <w:rPr>
          <w:rFonts w:hAnsi="Times New Roman" w:cs="Times New Roman"/>
          <w:sz w:val="22"/>
          <w:szCs w:val="22"/>
        </w:rPr>
        <w:t xml:space="preserve">; divided into principal of Baht </w:t>
      </w:r>
      <w:r w:rsidR="00B92AFC" w:rsidRPr="003917C6">
        <w:rPr>
          <w:rFonts w:hAnsi="Times New Roman" w:cs="Times New Roman"/>
          <w:sz w:val="22"/>
          <w:szCs w:val="22"/>
        </w:rPr>
        <w:t>1</w:t>
      </w:r>
      <w:r w:rsidR="00B92AFC" w:rsidRPr="003917C6">
        <w:rPr>
          <w:rFonts w:hAnsi="Times New Roman" w:cs="Cordia New"/>
          <w:sz w:val="22"/>
          <w:szCs w:val="22"/>
        </w:rPr>
        <w:t>0</w:t>
      </w:r>
      <w:r w:rsidRPr="003917C6">
        <w:rPr>
          <w:rFonts w:hAnsi="Times New Roman" w:cs="Times New Roman"/>
          <w:sz w:val="22"/>
          <w:szCs w:val="22"/>
          <w:cs/>
        </w:rPr>
        <w:t xml:space="preserve"> </w:t>
      </w:r>
      <w:r w:rsidRPr="003917C6">
        <w:rPr>
          <w:rFonts w:hAnsi="Times New Roman" w:cs="Times New Roman"/>
          <w:sz w:val="22"/>
          <w:szCs w:val="22"/>
        </w:rPr>
        <w:t xml:space="preserve">Million, and interest rate at </w:t>
      </w:r>
      <w:r w:rsidR="00B92AFC" w:rsidRPr="003917C6">
        <w:rPr>
          <w:rFonts w:hAnsi="Times New Roman" w:cs="Times New Roman"/>
          <w:sz w:val="22"/>
          <w:szCs w:val="22"/>
        </w:rPr>
        <w:t>8</w:t>
      </w:r>
      <w:r w:rsidRPr="003917C6">
        <w:rPr>
          <w:rFonts w:hAnsi="Times New Roman" w:cs="Times New Roman"/>
          <w:sz w:val="22"/>
          <w:szCs w:val="22"/>
          <w:cs/>
        </w:rPr>
        <w:t xml:space="preserve">% </w:t>
      </w:r>
      <w:r w:rsidRPr="003917C6">
        <w:rPr>
          <w:rFonts w:hAnsi="Times New Roman" w:cs="Times New Roman"/>
          <w:sz w:val="22"/>
          <w:szCs w:val="22"/>
        </w:rPr>
        <w:t xml:space="preserve">per annum of principal till the filing date of Baht </w:t>
      </w:r>
      <w:r w:rsidR="00B92AFC" w:rsidRPr="003917C6">
        <w:rPr>
          <w:rFonts w:hAnsi="Times New Roman" w:cs="Times New Roman"/>
          <w:sz w:val="22"/>
          <w:szCs w:val="22"/>
        </w:rPr>
        <w:t>3</w:t>
      </w:r>
      <w:r w:rsidRPr="003917C6">
        <w:rPr>
          <w:rFonts w:hAnsi="Times New Roman" w:cs="Times New Roman"/>
          <w:sz w:val="22"/>
          <w:szCs w:val="22"/>
        </w:rPr>
        <w:t>.</w:t>
      </w:r>
      <w:r w:rsidR="00B92AFC" w:rsidRPr="003917C6">
        <w:rPr>
          <w:rFonts w:hAnsi="Times New Roman" w:cs="Times New Roman"/>
          <w:sz w:val="22"/>
          <w:szCs w:val="22"/>
        </w:rPr>
        <w:t>57</w:t>
      </w:r>
      <w:r w:rsidRPr="003917C6">
        <w:rPr>
          <w:rFonts w:hAnsi="Times New Roman" w:cs="Times New Roman"/>
          <w:sz w:val="22"/>
          <w:szCs w:val="22"/>
          <w:cs/>
        </w:rPr>
        <w:t xml:space="preserve"> </w:t>
      </w:r>
      <w:r w:rsidR="008F569E" w:rsidRPr="003917C6">
        <w:rPr>
          <w:rFonts w:hAnsi="Times New Roman" w:cs="Times New Roman"/>
          <w:sz w:val="22"/>
          <w:szCs w:val="22"/>
        </w:rPr>
        <w:t>million</w:t>
      </w:r>
      <w:r w:rsidRPr="003917C6">
        <w:rPr>
          <w:rFonts w:hAnsi="Times New Roman" w:cs="Times New Roman"/>
          <w:sz w:val="22"/>
          <w:szCs w:val="22"/>
        </w:rPr>
        <w:t xml:space="preserve">. </w:t>
      </w:r>
    </w:p>
    <w:p w14:paraId="7C100E0C" w14:textId="77777777" w:rsidR="005A491B" w:rsidRPr="003917C6" w:rsidRDefault="005A491B" w:rsidP="0048460D">
      <w:pPr>
        <w:shd w:val="clear" w:color="auto" w:fill="FFFFFF"/>
        <w:ind w:left="567"/>
        <w:jc w:val="thaiDistribute"/>
        <w:rPr>
          <w:rFonts w:hAnsi="Times New Roman" w:cs="Times New Roman"/>
          <w:sz w:val="14"/>
          <w:szCs w:val="14"/>
        </w:rPr>
      </w:pPr>
    </w:p>
    <w:p w14:paraId="0EF7D334" w14:textId="6BDCA389" w:rsidR="0048460D" w:rsidRPr="003917C6" w:rsidRDefault="0048460D" w:rsidP="0048460D">
      <w:pPr>
        <w:shd w:val="clear" w:color="auto" w:fill="FFFFFF"/>
        <w:ind w:left="567"/>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24</w:t>
      </w:r>
      <w:r w:rsidRPr="003917C6">
        <w:rPr>
          <w:rFonts w:hAnsi="Times New Roman" w:cs="Times New Roman"/>
          <w:sz w:val="22"/>
          <w:szCs w:val="22"/>
        </w:rPr>
        <w:t xml:space="preserve"> April </w:t>
      </w:r>
      <w:r w:rsidR="00B92AFC" w:rsidRPr="003917C6">
        <w:rPr>
          <w:rFonts w:hAnsi="Times New Roman" w:cs="Times New Roman"/>
          <w:sz w:val="22"/>
          <w:szCs w:val="22"/>
        </w:rPr>
        <w:t>2019</w:t>
      </w:r>
      <w:r w:rsidRPr="003917C6">
        <w:rPr>
          <w:rFonts w:hAnsi="Times New Roman" w:cs="Times New Roman"/>
          <w:sz w:val="22"/>
          <w:szCs w:val="22"/>
        </w:rPr>
        <w:t xml:space="preserve">, the Company has </w:t>
      </w:r>
      <w:proofErr w:type="gramStart"/>
      <w:r w:rsidRPr="003917C6">
        <w:rPr>
          <w:rFonts w:hAnsi="Times New Roman" w:cs="Times New Roman"/>
          <w:sz w:val="22"/>
          <w:szCs w:val="22"/>
        </w:rPr>
        <w:t>entered into</w:t>
      </w:r>
      <w:proofErr w:type="gramEnd"/>
      <w:r w:rsidRPr="003917C6">
        <w:rPr>
          <w:rFonts w:hAnsi="Times New Roman" w:cs="Times New Roman"/>
          <w:sz w:val="22"/>
          <w:szCs w:val="22"/>
        </w:rPr>
        <w:t xml:space="preserve"> the memorandum of compromise. with that person regarding installment payment in order to use as a negotiation framework for compromising in the court.</w:t>
      </w:r>
    </w:p>
    <w:p w14:paraId="546E3AA5" w14:textId="77777777" w:rsidR="0048460D" w:rsidRPr="003917C6" w:rsidRDefault="0048460D" w:rsidP="0048460D">
      <w:pPr>
        <w:shd w:val="clear" w:color="auto" w:fill="FFFFFF"/>
        <w:ind w:left="567"/>
        <w:jc w:val="thaiDistribute"/>
        <w:rPr>
          <w:rFonts w:hAnsi="Times New Roman" w:cs="Times New Roman"/>
          <w:sz w:val="22"/>
          <w:szCs w:val="22"/>
        </w:rPr>
      </w:pPr>
    </w:p>
    <w:p w14:paraId="23CCB418" w14:textId="22228673" w:rsidR="00D63DEA" w:rsidRPr="003917C6" w:rsidRDefault="00D63DEA" w:rsidP="0048460D">
      <w:pPr>
        <w:shd w:val="clear" w:color="auto" w:fill="FFFFFF"/>
        <w:ind w:left="567"/>
        <w:jc w:val="thaiDistribute"/>
        <w:rPr>
          <w:rFonts w:hAnsi="Times New Roman" w:cs="Times New Roman"/>
          <w:sz w:val="22"/>
          <w:szCs w:val="22"/>
        </w:rPr>
      </w:pPr>
      <w:r w:rsidRPr="003917C6">
        <w:rPr>
          <w:rFonts w:hAnsi="Times New Roman" w:cs="Times New Roman"/>
          <w:sz w:val="22"/>
          <w:szCs w:val="22"/>
        </w:rPr>
        <w:t xml:space="preserve">Subsequently, on </w:t>
      </w:r>
      <w:r w:rsidR="00B92AFC" w:rsidRPr="003917C6">
        <w:rPr>
          <w:rFonts w:hAnsi="Times New Roman" w:cs="Times New Roman"/>
          <w:sz w:val="22"/>
          <w:szCs w:val="22"/>
        </w:rPr>
        <w:t>5</w:t>
      </w:r>
      <w:r w:rsidRPr="003917C6">
        <w:rPr>
          <w:rFonts w:hAnsi="Times New Roman" w:cs="Times New Roman"/>
          <w:sz w:val="22"/>
          <w:szCs w:val="22"/>
          <w:cs/>
        </w:rPr>
        <w:t xml:space="preserve"> </w:t>
      </w:r>
      <w:r w:rsidRPr="003917C6">
        <w:rPr>
          <w:rFonts w:hAnsi="Times New Roman" w:cs="Times New Roman"/>
          <w:sz w:val="22"/>
          <w:szCs w:val="22"/>
        </w:rPr>
        <w:t xml:space="preserve">June </w:t>
      </w:r>
      <w:r w:rsidR="00B92AFC" w:rsidRPr="003917C6">
        <w:rPr>
          <w:rFonts w:hAnsi="Times New Roman" w:cs="Times New Roman"/>
          <w:sz w:val="22"/>
          <w:szCs w:val="22"/>
        </w:rPr>
        <w:t>2019</w:t>
      </w:r>
      <w:r w:rsidRPr="003917C6">
        <w:rPr>
          <w:rFonts w:hAnsi="Times New Roman" w:cs="Times New Roman"/>
          <w:sz w:val="22"/>
          <w:szCs w:val="22"/>
        </w:rPr>
        <w:t xml:space="preserve">, the Court has the judgment as per the compromise agreement which define the Company to pay only principal Baht </w:t>
      </w:r>
      <w:r w:rsidR="00B92AFC" w:rsidRPr="003917C6">
        <w:rPr>
          <w:rFonts w:hAnsi="Times New Roman" w:cs="Times New Roman"/>
          <w:sz w:val="22"/>
          <w:szCs w:val="22"/>
        </w:rPr>
        <w:t>10</w:t>
      </w:r>
      <w:r w:rsidRPr="003917C6">
        <w:rPr>
          <w:rFonts w:hAnsi="Times New Roman" w:cs="Times New Roman"/>
          <w:sz w:val="22"/>
          <w:szCs w:val="22"/>
          <w:cs/>
        </w:rPr>
        <w:t xml:space="preserve"> </w:t>
      </w:r>
      <w:r w:rsidRPr="003917C6">
        <w:rPr>
          <w:rFonts w:hAnsi="Times New Roman" w:cs="Times New Roman"/>
          <w:sz w:val="22"/>
          <w:szCs w:val="22"/>
        </w:rPr>
        <w:t xml:space="preserve">million in </w:t>
      </w:r>
      <w:r w:rsidR="00B92AFC" w:rsidRPr="003917C6">
        <w:rPr>
          <w:rFonts w:hAnsi="Times New Roman" w:cs="Times New Roman"/>
          <w:sz w:val="22"/>
          <w:szCs w:val="22"/>
        </w:rPr>
        <w:t>36</w:t>
      </w:r>
      <w:r w:rsidRPr="003917C6">
        <w:rPr>
          <w:rFonts w:hAnsi="Times New Roman" w:cs="Times New Roman"/>
          <w:sz w:val="22"/>
          <w:szCs w:val="22"/>
          <w:cs/>
        </w:rPr>
        <w:t xml:space="preserve"> </w:t>
      </w:r>
      <w:r w:rsidRPr="003917C6">
        <w:rPr>
          <w:rFonts w:hAnsi="Times New Roman" w:cs="Times New Roman"/>
          <w:sz w:val="22"/>
          <w:szCs w:val="22"/>
        </w:rPr>
        <w:t xml:space="preserve">monthly installments at the amount of Baht </w:t>
      </w:r>
      <w:r w:rsidR="00B92AFC" w:rsidRPr="003917C6">
        <w:rPr>
          <w:rFonts w:hAnsi="Times New Roman" w:cs="Times New Roman"/>
          <w:sz w:val="22"/>
          <w:szCs w:val="22"/>
        </w:rPr>
        <w:t>0</w:t>
      </w:r>
      <w:r w:rsidRPr="003917C6">
        <w:rPr>
          <w:rFonts w:hAnsi="Times New Roman" w:cs="Times New Roman"/>
          <w:sz w:val="22"/>
          <w:szCs w:val="22"/>
        </w:rPr>
        <w:t>.</w:t>
      </w:r>
      <w:r w:rsidR="00B92AFC" w:rsidRPr="003917C6">
        <w:rPr>
          <w:rFonts w:hAnsi="Times New Roman" w:cs="Times New Roman"/>
          <w:sz w:val="22"/>
          <w:szCs w:val="22"/>
        </w:rPr>
        <w:t>28</w:t>
      </w:r>
      <w:r w:rsidRPr="003917C6">
        <w:rPr>
          <w:rFonts w:hAnsi="Times New Roman" w:cs="Times New Roman"/>
          <w:sz w:val="22"/>
          <w:szCs w:val="22"/>
          <w:cs/>
        </w:rPr>
        <w:t xml:space="preserve"> </w:t>
      </w:r>
      <w:r w:rsidRPr="003917C6">
        <w:rPr>
          <w:rFonts w:hAnsi="Times New Roman" w:cs="Times New Roman"/>
          <w:sz w:val="22"/>
          <w:szCs w:val="22"/>
        </w:rPr>
        <w:t xml:space="preserve">million each. First installment will be at the end of May </w:t>
      </w:r>
      <w:r w:rsidR="00B92AFC" w:rsidRPr="003917C6">
        <w:rPr>
          <w:rFonts w:hAnsi="Times New Roman" w:cs="Times New Roman"/>
          <w:sz w:val="22"/>
          <w:szCs w:val="22"/>
        </w:rPr>
        <w:t>2021</w:t>
      </w:r>
      <w:r w:rsidRPr="003917C6">
        <w:rPr>
          <w:rFonts w:hAnsi="Times New Roman" w:cs="Times New Roman"/>
          <w:sz w:val="22"/>
          <w:szCs w:val="22"/>
          <w:cs/>
        </w:rPr>
        <w:t xml:space="preserve"> </w:t>
      </w:r>
      <w:r w:rsidRPr="003917C6">
        <w:rPr>
          <w:rFonts w:hAnsi="Times New Roman" w:cs="Times New Roman"/>
          <w:sz w:val="22"/>
          <w:szCs w:val="22"/>
        </w:rPr>
        <w:t xml:space="preserve">until final installment at the end of April </w:t>
      </w:r>
      <w:r w:rsidR="00B92AFC" w:rsidRPr="003917C6">
        <w:rPr>
          <w:rFonts w:hAnsi="Times New Roman" w:cs="Times New Roman"/>
          <w:sz w:val="22"/>
          <w:szCs w:val="22"/>
        </w:rPr>
        <w:t>2024</w:t>
      </w:r>
      <w:r w:rsidRPr="003917C6">
        <w:rPr>
          <w:rFonts w:hAnsi="Times New Roman" w:cs="Times New Roman"/>
          <w:sz w:val="22"/>
          <w:szCs w:val="22"/>
          <w:cs/>
        </w:rPr>
        <w:t>.</w:t>
      </w:r>
    </w:p>
    <w:p w14:paraId="7F25C2A0" w14:textId="77777777" w:rsidR="0090303D" w:rsidRPr="003917C6" w:rsidRDefault="0090303D" w:rsidP="0048460D">
      <w:pPr>
        <w:shd w:val="clear" w:color="auto" w:fill="FFFFFF"/>
        <w:ind w:left="567"/>
        <w:jc w:val="thaiDistribute"/>
        <w:rPr>
          <w:rFonts w:hAnsi="Times New Roman" w:cs="Times New Roman"/>
          <w:sz w:val="22"/>
          <w:szCs w:val="22"/>
        </w:rPr>
      </w:pPr>
    </w:p>
    <w:p w14:paraId="66A86005" w14:textId="68AD034E" w:rsidR="0090303D" w:rsidRPr="003917C6" w:rsidRDefault="0090303D" w:rsidP="0090303D">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3917C6">
        <w:rPr>
          <w:rFonts w:hAnsi="Times New Roman" w:cs="Times New Roman"/>
          <w:sz w:val="22"/>
          <w:szCs w:val="22"/>
        </w:rPr>
        <w:t xml:space="preserve">Subsequently, on </w:t>
      </w:r>
      <w:r w:rsidR="00B92AFC" w:rsidRPr="003917C6">
        <w:rPr>
          <w:rFonts w:hAnsi="Times New Roman" w:cs="Times New Roman"/>
          <w:sz w:val="22"/>
          <w:szCs w:val="22"/>
        </w:rPr>
        <w:t>31</w:t>
      </w:r>
      <w:r w:rsidRPr="003917C6">
        <w:rPr>
          <w:rFonts w:hAnsi="Times New Roman" w:cs="Times New Roman"/>
          <w:sz w:val="22"/>
          <w:szCs w:val="22"/>
        </w:rPr>
        <w:t xml:space="preserve"> July </w:t>
      </w:r>
      <w:r w:rsidR="00B92AFC" w:rsidRPr="003917C6">
        <w:rPr>
          <w:rFonts w:hAnsi="Times New Roman" w:cs="Times New Roman"/>
          <w:sz w:val="22"/>
          <w:szCs w:val="22"/>
        </w:rPr>
        <w:t>2019</w:t>
      </w:r>
      <w:r w:rsidRPr="003917C6">
        <w:rPr>
          <w:rFonts w:hAnsi="Times New Roman" w:cs="Times New Roman"/>
          <w:sz w:val="22"/>
          <w:szCs w:val="22"/>
        </w:rPr>
        <w:t xml:space="preserve"> the Company entered into a compromise agreem</w:t>
      </w:r>
      <w:r w:rsidR="00D53655" w:rsidRPr="003917C6">
        <w:rPr>
          <w:rFonts w:hAnsi="Times New Roman" w:cs="Times New Roman"/>
          <w:sz w:val="22"/>
          <w:szCs w:val="22"/>
        </w:rPr>
        <w:t xml:space="preserve">ent to convert principal Baht </w:t>
      </w:r>
      <w:r w:rsidR="00B92AFC" w:rsidRPr="003917C6">
        <w:rPr>
          <w:rFonts w:hAnsi="Times New Roman" w:cs="Times New Roman"/>
          <w:sz w:val="22"/>
          <w:szCs w:val="22"/>
        </w:rPr>
        <w:t>10</w:t>
      </w:r>
      <w:r w:rsidRPr="003917C6">
        <w:rPr>
          <w:rFonts w:hAnsi="Times New Roman" w:cs="Times New Roman"/>
          <w:sz w:val="22"/>
          <w:szCs w:val="22"/>
        </w:rPr>
        <w:t xml:space="preserve"> million into ordinary share of the Company with the same price for major creditors and the Company will propose to the </w:t>
      </w:r>
      <w:r w:rsidR="00B92AFC" w:rsidRPr="003917C6">
        <w:rPr>
          <w:rFonts w:hAnsi="Times New Roman" w:cs="Times New Roman"/>
          <w:sz w:val="22"/>
          <w:szCs w:val="22"/>
        </w:rPr>
        <w:t>2</w:t>
      </w:r>
      <w:r w:rsidRPr="003917C6">
        <w:rPr>
          <w:rFonts w:hAnsi="Times New Roman" w:cs="Times New Roman"/>
          <w:sz w:val="22"/>
          <w:szCs w:val="22"/>
        </w:rPr>
        <w:t>nd /</w:t>
      </w:r>
      <w:r w:rsidR="00B92AFC" w:rsidRPr="003917C6">
        <w:rPr>
          <w:rFonts w:hAnsi="Times New Roman" w:cs="Times New Roman"/>
          <w:sz w:val="22"/>
          <w:szCs w:val="22"/>
        </w:rPr>
        <w:t>2019</w:t>
      </w:r>
      <w:r w:rsidRPr="003917C6">
        <w:rPr>
          <w:rFonts w:hAnsi="Times New Roman" w:cs="Times New Roman"/>
          <w:sz w:val="22"/>
          <w:szCs w:val="22"/>
        </w:rPr>
        <w:t xml:space="preserve"> EGM of the Company for approval of debt to equity conversion program. However, if the debt to equity conversion is not success, the Company will pay in </w:t>
      </w:r>
      <w:r w:rsidR="00B92AFC" w:rsidRPr="003917C6">
        <w:rPr>
          <w:rFonts w:hAnsi="Times New Roman" w:cs="Times New Roman"/>
          <w:sz w:val="22"/>
          <w:szCs w:val="22"/>
        </w:rPr>
        <w:t>36</w:t>
      </w:r>
      <w:r w:rsidRPr="003917C6">
        <w:rPr>
          <w:rFonts w:hAnsi="Times New Roman" w:cs="Times New Roman"/>
          <w:sz w:val="22"/>
          <w:szCs w:val="22"/>
        </w:rPr>
        <w:t xml:space="preserve"> monthly installments at the amount of   Baht </w:t>
      </w:r>
      <w:r w:rsidR="00B92AFC" w:rsidRPr="003917C6">
        <w:rPr>
          <w:rFonts w:hAnsi="Times New Roman" w:cs="Times New Roman"/>
          <w:sz w:val="22"/>
          <w:szCs w:val="22"/>
        </w:rPr>
        <w:t>0</w:t>
      </w:r>
      <w:r w:rsidRPr="003917C6">
        <w:rPr>
          <w:rFonts w:hAnsi="Times New Roman" w:cs="Times New Roman"/>
          <w:sz w:val="22"/>
          <w:szCs w:val="22"/>
        </w:rPr>
        <w:t>.</w:t>
      </w:r>
      <w:r w:rsidR="00B92AFC" w:rsidRPr="003917C6">
        <w:rPr>
          <w:rFonts w:hAnsi="Times New Roman" w:cs="Times New Roman"/>
          <w:sz w:val="22"/>
          <w:szCs w:val="22"/>
        </w:rPr>
        <w:t>28</w:t>
      </w:r>
      <w:r w:rsidRPr="003917C6">
        <w:rPr>
          <w:rFonts w:hAnsi="Times New Roman" w:cs="Times New Roman"/>
          <w:sz w:val="22"/>
          <w:szCs w:val="22"/>
        </w:rPr>
        <w:t xml:space="preserve"> million each. First installment will be at the end of May </w:t>
      </w:r>
      <w:r w:rsidR="00B92AFC" w:rsidRPr="003917C6">
        <w:rPr>
          <w:rFonts w:hAnsi="Times New Roman" w:cs="Times New Roman"/>
          <w:sz w:val="22"/>
          <w:szCs w:val="22"/>
        </w:rPr>
        <w:t>2021</w:t>
      </w:r>
      <w:r w:rsidRPr="003917C6">
        <w:rPr>
          <w:rFonts w:hAnsi="Times New Roman" w:cs="Times New Roman"/>
          <w:sz w:val="22"/>
          <w:szCs w:val="22"/>
        </w:rPr>
        <w:t xml:space="preserve"> until final installment at the end of April </w:t>
      </w:r>
      <w:r w:rsidR="00B92AFC" w:rsidRPr="003917C6">
        <w:rPr>
          <w:rFonts w:hAnsi="Times New Roman" w:cs="Times New Roman"/>
          <w:sz w:val="22"/>
          <w:szCs w:val="22"/>
        </w:rPr>
        <w:t>2024</w:t>
      </w:r>
      <w:r w:rsidRPr="003917C6">
        <w:rPr>
          <w:rFonts w:hAnsi="Times New Roman" w:cs="Times New Roman"/>
          <w:sz w:val="22"/>
          <w:szCs w:val="22"/>
        </w:rPr>
        <w:t>.</w:t>
      </w:r>
    </w:p>
    <w:p w14:paraId="64788F3C" w14:textId="77777777" w:rsidR="00844AE5" w:rsidRPr="003917C6" w:rsidRDefault="00844AE5" w:rsidP="0090303D">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12"/>
          <w:szCs w:val="12"/>
        </w:rPr>
      </w:pPr>
    </w:p>
    <w:p w14:paraId="789EE3A9" w14:textId="77777777" w:rsidR="00EA3FC2" w:rsidRPr="003917C6" w:rsidRDefault="00D54EDF" w:rsidP="00461856">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sidRPr="003917C6">
        <w:rPr>
          <w:rFonts w:cs="Times New Roman"/>
          <w:sz w:val="22"/>
          <w:szCs w:val="22"/>
        </w:rPr>
        <w:t xml:space="preserve">And in </w:t>
      </w:r>
      <w:r w:rsidR="00461856" w:rsidRPr="003917C6">
        <w:rPr>
          <w:rFonts w:cs="Times New Roman"/>
          <w:sz w:val="22"/>
          <w:szCs w:val="22"/>
        </w:rPr>
        <w:t xml:space="preserve">the Extraordinary General Meeting of the Shareholders No. </w:t>
      </w:r>
      <w:r w:rsidR="00B92AFC" w:rsidRPr="003917C6">
        <w:rPr>
          <w:rFonts w:cs="Times New Roman"/>
          <w:sz w:val="22"/>
          <w:szCs w:val="22"/>
        </w:rPr>
        <w:t>2</w:t>
      </w:r>
      <w:r w:rsidR="00461856" w:rsidRPr="003917C6">
        <w:rPr>
          <w:rFonts w:cs="Times New Roman"/>
          <w:sz w:val="22"/>
          <w:szCs w:val="22"/>
        </w:rPr>
        <w:t>/</w:t>
      </w:r>
      <w:r w:rsidR="00B92AFC" w:rsidRPr="003917C6">
        <w:rPr>
          <w:rFonts w:cs="Times New Roman"/>
          <w:sz w:val="22"/>
          <w:szCs w:val="22"/>
        </w:rPr>
        <w:t>2019</w:t>
      </w:r>
      <w:r w:rsidR="00461856" w:rsidRPr="003917C6">
        <w:rPr>
          <w:rFonts w:cs="Times New Roman"/>
          <w:sz w:val="22"/>
          <w:szCs w:val="22"/>
        </w:rPr>
        <w:t xml:space="preserve"> on </w:t>
      </w:r>
      <w:r w:rsidR="00B92AFC" w:rsidRPr="003917C6">
        <w:rPr>
          <w:rFonts w:cs="Times New Roman"/>
          <w:sz w:val="22"/>
          <w:szCs w:val="22"/>
        </w:rPr>
        <w:t>11</w:t>
      </w:r>
      <w:r w:rsidR="00461856" w:rsidRPr="003917C6">
        <w:rPr>
          <w:rFonts w:cs="Times New Roman"/>
          <w:sz w:val="22"/>
          <w:szCs w:val="22"/>
        </w:rPr>
        <w:t xml:space="preserve"> October </w:t>
      </w:r>
      <w:r w:rsidR="00B92AFC" w:rsidRPr="003917C6">
        <w:rPr>
          <w:rFonts w:cs="Times New Roman"/>
          <w:sz w:val="22"/>
          <w:szCs w:val="22"/>
        </w:rPr>
        <w:t>2019</w:t>
      </w:r>
      <w:r w:rsidR="00461856" w:rsidRPr="003917C6">
        <w:rPr>
          <w:rFonts w:cs="Times New Roman"/>
          <w:sz w:val="22"/>
          <w:szCs w:val="22"/>
        </w:rPr>
        <w:t xml:space="preserve">, </w:t>
      </w:r>
      <w:r w:rsidR="00461856" w:rsidRPr="003917C6">
        <w:rPr>
          <w:rFonts w:hAnsi="Times New Roman" w:cs="Times New Roman"/>
          <w:sz w:val="22"/>
          <w:szCs w:val="22"/>
        </w:rPr>
        <w:t>the</w:t>
      </w:r>
      <w:r w:rsidR="00461856" w:rsidRPr="003917C6">
        <w:rPr>
          <w:rFonts w:cs="Times New Roman"/>
          <w:sz w:val="22"/>
          <w:szCs w:val="22"/>
        </w:rPr>
        <w:t xml:space="preserve"> meeting </w:t>
      </w:r>
      <w:r w:rsidRPr="003917C6">
        <w:rPr>
          <w:rFonts w:cs="Times New Roman"/>
          <w:sz w:val="22"/>
          <w:szCs w:val="22"/>
        </w:rPr>
        <w:t xml:space="preserve">has </w:t>
      </w:r>
      <w:r w:rsidR="00461856" w:rsidRPr="003917C6">
        <w:rPr>
          <w:rFonts w:cs="Times New Roman"/>
          <w:sz w:val="22"/>
          <w:szCs w:val="22"/>
        </w:rPr>
        <w:t xml:space="preserve">approved the Debt to Equity Conversion Scheme by the allocation and offering of the newly-issued ordinary shares of the Company with the same offering price to other creditors totaling </w:t>
      </w:r>
      <w:r w:rsidR="00B92AFC" w:rsidRPr="003917C6">
        <w:rPr>
          <w:rFonts w:cs="Times New Roman"/>
          <w:sz w:val="22"/>
          <w:szCs w:val="22"/>
        </w:rPr>
        <w:t>8</w:t>
      </w:r>
      <w:r w:rsidR="00461856" w:rsidRPr="003917C6">
        <w:rPr>
          <w:rFonts w:cs="Times New Roman"/>
          <w:sz w:val="22"/>
          <w:szCs w:val="22"/>
        </w:rPr>
        <w:t xml:space="preserve"> creditors in order to repay the debt which will be converted to the equity. The Company will complete this within the </w:t>
      </w:r>
      <w:r w:rsidR="00B92AFC" w:rsidRPr="003917C6">
        <w:rPr>
          <w:rFonts w:cs="Times New Roman"/>
          <w:sz w:val="22"/>
          <w:szCs w:val="22"/>
        </w:rPr>
        <w:t>4</w:t>
      </w:r>
      <w:r w:rsidR="00461856" w:rsidRPr="003917C6">
        <w:rPr>
          <w:rFonts w:cs="Times New Roman"/>
          <w:sz w:val="22"/>
          <w:szCs w:val="22"/>
          <w:vertAlign w:val="superscript"/>
        </w:rPr>
        <w:t>th</w:t>
      </w:r>
      <w:r w:rsidR="00461856" w:rsidRPr="003917C6">
        <w:rPr>
          <w:rFonts w:cs="Times New Roman"/>
          <w:sz w:val="22"/>
          <w:szCs w:val="22"/>
        </w:rPr>
        <w:t xml:space="preserve"> quarter of </w:t>
      </w:r>
      <w:r w:rsidR="00B92AFC" w:rsidRPr="003917C6">
        <w:rPr>
          <w:rFonts w:cs="Times New Roman"/>
          <w:sz w:val="22"/>
          <w:szCs w:val="22"/>
        </w:rPr>
        <w:t>2019</w:t>
      </w:r>
      <w:r w:rsidR="00461856" w:rsidRPr="003917C6">
        <w:rPr>
          <w:rFonts w:cs="Times New Roman"/>
          <w:sz w:val="22"/>
          <w:szCs w:val="22"/>
        </w:rPr>
        <w:t xml:space="preserve">.  </w:t>
      </w:r>
    </w:p>
    <w:p w14:paraId="6DA88CC8" w14:textId="77777777" w:rsidR="00B5554E" w:rsidRPr="003917C6" w:rsidRDefault="00B5554E" w:rsidP="00FC0291">
      <w:pPr>
        <w:ind w:left="540"/>
        <w:jc w:val="thaiDistribute"/>
        <w:rPr>
          <w:rFonts w:hAnsi="Times New Roman" w:cs="Times New Roman"/>
          <w:spacing w:val="-2"/>
          <w:sz w:val="14"/>
          <w:szCs w:val="14"/>
        </w:rPr>
      </w:pPr>
    </w:p>
    <w:p w14:paraId="5AD649AF" w14:textId="49055F1E" w:rsidR="006E51FE" w:rsidRPr="003917C6" w:rsidRDefault="00FC0291" w:rsidP="00FC0291">
      <w:pPr>
        <w:ind w:left="540"/>
        <w:jc w:val="thaiDistribute"/>
        <w:rPr>
          <w:rFonts w:hAnsi="Times New Roman" w:cs="Times New Roman"/>
          <w:sz w:val="22"/>
          <w:szCs w:val="22"/>
        </w:rPr>
      </w:pPr>
      <w:r w:rsidRPr="003917C6">
        <w:rPr>
          <w:rFonts w:hAnsi="Times New Roman" w:cs="Times New Roman"/>
          <w:spacing w:val="-2"/>
          <w:sz w:val="22"/>
          <w:szCs w:val="22"/>
        </w:rPr>
        <w:t>The Company allocates the newly issued ordinary shares of the Company under the Debt-to-Equity Conversion Scheme to the creditor and registered the additional paid-up capital with Department of Business Development, Ministry of Commerce on 2 December 2019</w:t>
      </w:r>
      <w:r w:rsidR="00E93DCD" w:rsidRPr="003917C6">
        <w:rPr>
          <w:rFonts w:hAnsi="Times New Roman" w:cs="Times New Roman"/>
          <w:sz w:val="22"/>
          <w:szCs w:val="22"/>
        </w:rPr>
        <w:t xml:space="preserve"> (as described in note </w:t>
      </w:r>
      <w:r w:rsidR="00553FD7" w:rsidRPr="003917C6">
        <w:rPr>
          <w:rFonts w:hAnsi="Times New Roman" w:cs="Times New Roman"/>
          <w:sz w:val="22"/>
          <w:szCs w:val="22"/>
        </w:rPr>
        <w:t>28</w:t>
      </w:r>
      <w:r w:rsidR="00E93DCD" w:rsidRPr="003917C6">
        <w:rPr>
          <w:rFonts w:hAnsi="Times New Roman" w:cs="Times New Roman"/>
          <w:sz w:val="22"/>
          <w:szCs w:val="22"/>
        </w:rPr>
        <w:t xml:space="preserve"> to the financial statements)</w:t>
      </w:r>
    </w:p>
    <w:p w14:paraId="21E66D9A" w14:textId="0E80D3A5" w:rsidR="006E51FE" w:rsidRPr="00FF148F" w:rsidRDefault="00F82987" w:rsidP="006B191C">
      <w:pPr>
        <w:pStyle w:val="ListParagraph"/>
        <w:numPr>
          <w:ilvl w:val="0"/>
          <w:numId w:val="32"/>
        </w:numPr>
        <w:spacing w:after="0" w:line="260" w:lineRule="atLeast"/>
        <w:ind w:left="567" w:right="-43"/>
        <w:contextualSpacing w:val="0"/>
        <w:jc w:val="both"/>
        <w:outlineLvl w:val="0"/>
        <w:rPr>
          <w:rFonts w:ascii="Times New Roman" w:hAnsi="Times New Roman" w:cs="Times New Roman"/>
          <w:b/>
          <w:bCs/>
          <w:szCs w:val="22"/>
        </w:rPr>
      </w:pPr>
      <w:r w:rsidRPr="00FF148F">
        <w:rPr>
          <w:rFonts w:ascii="Times New Roman" w:hAnsi="Times New Roman" w:cs="Times New Roman"/>
          <w:b/>
          <w:bCs/>
          <w:szCs w:val="22"/>
          <w:lang w:val="en-GB"/>
        </w:rPr>
        <w:t>Case 3</w:t>
      </w:r>
    </w:p>
    <w:p w14:paraId="001BCE76" w14:textId="4301DCF3" w:rsidR="00461856" w:rsidRPr="003917C6" w:rsidRDefault="00461856" w:rsidP="00461856">
      <w:pPr>
        <w:shd w:val="clear" w:color="auto" w:fill="FFFFFF"/>
        <w:overflowPunct/>
        <w:autoSpaceDE/>
        <w:autoSpaceDN/>
        <w:adjustRightInd/>
        <w:spacing w:after="200" w:line="276" w:lineRule="auto"/>
        <w:ind w:left="602" w:firstLine="14"/>
        <w:contextualSpacing/>
        <w:jc w:val="both"/>
        <w:textAlignment w:val="auto"/>
        <w:rPr>
          <w:rFonts w:cs="Times New Roman"/>
          <w:sz w:val="20"/>
          <w:szCs w:val="20"/>
        </w:rPr>
      </w:pPr>
    </w:p>
    <w:p w14:paraId="46E51648" w14:textId="1336661D" w:rsidR="0048460D" w:rsidRPr="003917C6" w:rsidRDefault="0048460D" w:rsidP="007453CB">
      <w:pPr>
        <w:shd w:val="clear" w:color="auto" w:fill="FFFFFF"/>
        <w:overflowPunct/>
        <w:autoSpaceDE/>
        <w:autoSpaceDN/>
        <w:adjustRightInd/>
        <w:spacing w:after="200" w:line="276" w:lineRule="auto"/>
        <w:ind w:left="602" w:firstLine="14"/>
        <w:contextualSpacing/>
        <w:jc w:val="both"/>
        <w:textAlignment w:val="auto"/>
        <w:rPr>
          <w:rFonts w:ascii="Angsana New" w:eastAsia="SimSun" w:hAnsi="Angsana New"/>
          <w:sz w:val="28"/>
          <w:lang w:bidi="ar-SA"/>
        </w:rPr>
      </w:pPr>
      <w:r w:rsidRPr="003917C6">
        <w:rPr>
          <w:rFonts w:cs="Times New Roman"/>
          <w:sz w:val="22"/>
          <w:szCs w:val="22"/>
        </w:rPr>
        <w:t>On</w:t>
      </w:r>
      <w:r w:rsidRPr="003917C6">
        <w:rPr>
          <w:rFonts w:hAnsi="Times New Roman" w:cs="Times New Roman"/>
          <w:sz w:val="22"/>
          <w:szCs w:val="22"/>
        </w:rPr>
        <w:t xml:space="preserve"> </w:t>
      </w:r>
      <w:r w:rsidR="00B92AFC" w:rsidRPr="003917C6">
        <w:rPr>
          <w:rFonts w:hAnsi="Times New Roman" w:cs="Times New Roman"/>
          <w:sz w:val="22"/>
          <w:szCs w:val="22"/>
        </w:rPr>
        <w:t>6</w:t>
      </w:r>
      <w:r w:rsidRPr="003917C6">
        <w:rPr>
          <w:rFonts w:hAnsi="Times New Roman" w:cs="Times New Roman"/>
          <w:sz w:val="22"/>
          <w:szCs w:val="22"/>
        </w:rPr>
        <w:t xml:space="preserve"> November </w:t>
      </w:r>
      <w:r w:rsidR="00B92AFC" w:rsidRPr="003917C6">
        <w:rPr>
          <w:rFonts w:hAnsi="Times New Roman" w:cs="Times New Roman"/>
          <w:sz w:val="22"/>
          <w:szCs w:val="22"/>
        </w:rPr>
        <w:t>2014</w:t>
      </w:r>
      <w:r w:rsidRPr="003917C6">
        <w:rPr>
          <w:rFonts w:hAnsi="Times New Roman" w:cs="Times New Roman"/>
          <w:sz w:val="22"/>
          <w:szCs w:val="22"/>
        </w:rPr>
        <w:t xml:space="preserve">, the Company entered into the loan agreement with an individual No. </w:t>
      </w:r>
      <w:r w:rsidR="00B92AFC" w:rsidRPr="003917C6">
        <w:rPr>
          <w:rFonts w:hAnsi="Times New Roman" w:cs="Times New Roman"/>
          <w:sz w:val="22"/>
          <w:szCs w:val="22"/>
        </w:rPr>
        <w:t>3</w:t>
      </w:r>
      <w:r w:rsidRPr="003917C6">
        <w:rPr>
          <w:rFonts w:hAnsi="Times New Roman" w:cs="Times New Roman"/>
          <w:sz w:val="22"/>
          <w:szCs w:val="22"/>
        </w:rPr>
        <w:t xml:space="preserve"> in the amount of Baht </w:t>
      </w:r>
      <w:r w:rsidR="00B92AFC" w:rsidRPr="003917C6">
        <w:rPr>
          <w:rFonts w:hAnsi="Times New Roman" w:cs="Times New Roman"/>
          <w:sz w:val="22"/>
          <w:szCs w:val="22"/>
        </w:rPr>
        <w:t>6</w:t>
      </w:r>
      <w:r w:rsidRPr="003917C6">
        <w:rPr>
          <w:rFonts w:hAnsi="Times New Roman" w:cs="Times New Roman"/>
          <w:sz w:val="22"/>
          <w:szCs w:val="22"/>
        </w:rPr>
        <w:t xml:space="preserve"> million, which bears interest at the rate of </w:t>
      </w:r>
      <w:r w:rsidR="00B92AFC" w:rsidRPr="003917C6">
        <w:rPr>
          <w:rFonts w:hAnsi="Times New Roman" w:cs="Times New Roman"/>
          <w:sz w:val="22"/>
          <w:szCs w:val="22"/>
        </w:rPr>
        <w:t>8</w:t>
      </w:r>
      <w:r w:rsidRPr="003917C6">
        <w:rPr>
          <w:rFonts w:hAnsi="Times New Roman" w:cs="Times New Roman"/>
          <w:sz w:val="22"/>
          <w:szCs w:val="22"/>
        </w:rPr>
        <w:t xml:space="preserve">% per annum. The Company shall repay the principal and interest to the said individual within </w:t>
      </w:r>
      <w:r w:rsidR="00B92AFC" w:rsidRPr="003917C6">
        <w:rPr>
          <w:rFonts w:hAnsi="Times New Roman" w:cs="Times New Roman"/>
          <w:sz w:val="22"/>
          <w:szCs w:val="22"/>
        </w:rPr>
        <w:t>5</w:t>
      </w:r>
      <w:r w:rsidRPr="003917C6">
        <w:rPr>
          <w:rFonts w:hAnsi="Times New Roman" w:cs="Times New Roman"/>
          <w:sz w:val="22"/>
          <w:szCs w:val="22"/>
        </w:rPr>
        <w:t xml:space="preserve"> May </w:t>
      </w:r>
      <w:r w:rsidR="00B92AFC" w:rsidRPr="003917C6">
        <w:rPr>
          <w:rFonts w:hAnsi="Times New Roman" w:cs="Times New Roman"/>
          <w:sz w:val="22"/>
          <w:szCs w:val="22"/>
        </w:rPr>
        <w:t>2015</w:t>
      </w:r>
      <w:r w:rsidRPr="003917C6">
        <w:rPr>
          <w:rFonts w:hAnsi="Times New Roman" w:cs="Times New Roman"/>
          <w:sz w:val="22"/>
          <w:szCs w:val="22"/>
        </w:rPr>
        <w:t xml:space="preserve">. Later, the Company had made the memorandum to extend the repayment period within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2016</w:t>
      </w:r>
      <w:r w:rsidRPr="003917C6">
        <w:rPr>
          <w:rFonts w:hAnsi="Times New Roman" w:cs="Times New Roman"/>
          <w:sz w:val="22"/>
          <w:szCs w:val="22"/>
        </w:rPr>
        <w:t xml:space="preserve">. On </w:t>
      </w:r>
      <w:r w:rsidR="00B92AFC" w:rsidRPr="003917C6">
        <w:rPr>
          <w:rFonts w:hAnsi="Times New Roman" w:cs="Times New Roman"/>
          <w:sz w:val="22"/>
          <w:szCs w:val="22"/>
        </w:rPr>
        <w:t>23</w:t>
      </w:r>
      <w:r w:rsidRPr="003917C6">
        <w:rPr>
          <w:rFonts w:hAnsi="Times New Roman" w:cs="Times New Roman"/>
          <w:sz w:val="22"/>
          <w:szCs w:val="22"/>
        </w:rPr>
        <w:t xml:space="preserve"> June </w:t>
      </w:r>
      <w:r w:rsidR="00B92AFC" w:rsidRPr="003917C6">
        <w:rPr>
          <w:rFonts w:hAnsi="Times New Roman" w:cs="Times New Roman"/>
          <w:sz w:val="22"/>
          <w:szCs w:val="22"/>
        </w:rPr>
        <w:t>2016</w:t>
      </w:r>
      <w:r w:rsidRPr="003917C6">
        <w:rPr>
          <w:rFonts w:hAnsi="Times New Roman" w:cs="Times New Roman"/>
          <w:sz w:val="22"/>
          <w:szCs w:val="22"/>
        </w:rPr>
        <w:t xml:space="preserve">, the Company had made the memorandum to extend the repayment within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2017</w:t>
      </w:r>
      <w:r w:rsidRPr="003917C6">
        <w:rPr>
          <w:rFonts w:hAnsi="Times New Roman" w:cs="Times New Roman"/>
          <w:sz w:val="22"/>
          <w:szCs w:val="22"/>
        </w:rPr>
        <w:t>.</w:t>
      </w:r>
      <w:r w:rsidR="00092AF2" w:rsidRPr="003917C6">
        <w:rPr>
          <w:rFonts w:hAnsi="Times New Roman" w:cs="Times New Roman"/>
          <w:sz w:val="14"/>
          <w:szCs w:val="14"/>
        </w:rPr>
        <w:t xml:space="preserve"> </w:t>
      </w:r>
      <w:r w:rsidRPr="003917C6">
        <w:rPr>
          <w:rFonts w:hAnsi="Times New Roman" w:cs="Times New Roman"/>
          <w:sz w:val="22"/>
          <w:szCs w:val="22"/>
        </w:rPr>
        <w:t xml:space="preserve">On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2017</w:t>
      </w:r>
      <w:r w:rsidRPr="003917C6">
        <w:rPr>
          <w:rFonts w:hAnsi="Times New Roman" w:cs="Times New Roman"/>
          <w:sz w:val="22"/>
          <w:szCs w:val="22"/>
        </w:rPr>
        <w:t xml:space="preserve">, the Company had made the memorandum to extend the repayment within </w:t>
      </w:r>
      <w:r w:rsidR="00B92AFC" w:rsidRPr="003917C6">
        <w:rPr>
          <w:rFonts w:hAnsi="Times New Roman" w:cs="Times New Roman"/>
          <w:sz w:val="22"/>
          <w:szCs w:val="22"/>
        </w:rPr>
        <w:t>30</w:t>
      </w:r>
      <w:r w:rsidRPr="003917C6">
        <w:rPr>
          <w:rFonts w:hAnsi="Times New Roman" w:cs="Times New Roman"/>
          <w:sz w:val="22"/>
          <w:szCs w:val="22"/>
        </w:rPr>
        <w:t xml:space="preserve"> June </w:t>
      </w:r>
      <w:r w:rsidR="00B92AFC" w:rsidRPr="003917C6">
        <w:rPr>
          <w:rFonts w:hAnsi="Times New Roman" w:cs="Times New Roman"/>
          <w:sz w:val="22"/>
          <w:szCs w:val="22"/>
        </w:rPr>
        <w:t>2018</w:t>
      </w:r>
      <w:r w:rsidR="008F569E">
        <w:rPr>
          <w:rFonts w:ascii="Angsana New" w:eastAsia="SimSun" w:hAnsi="Angsana New"/>
          <w:sz w:val="28"/>
          <w:lang w:bidi="ar-SA"/>
        </w:rPr>
        <w:t>.</w:t>
      </w:r>
    </w:p>
    <w:p w14:paraId="5D949182" w14:textId="77777777" w:rsidR="0048460D" w:rsidRPr="003917C6" w:rsidRDefault="0048460D" w:rsidP="008645D4">
      <w:pPr>
        <w:shd w:val="clear" w:color="auto" w:fill="FFFFFF"/>
        <w:ind w:left="567"/>
        <w:jc w:val="thaiDistribute"/>
        <w:rPr>
          <w:rFonts w:hAnsi="Times New Roman" w:cs="Times New Roman"/>
          <w:sz w:val="14"/>
          <w:szCs w:val="14"/>
        </w:rPr>
      </w:pPr>
    </w:p>
    <w:p w14:paraId="10D7DA8B" w14:textId="77777777" w:rsidR="003917C6" w:rsidRDefault="003917C6">
      <w:pPr>
        <w:overflowPunct/>
        <w:autoSpaceDE/>
        <w:autoSpaceDN/>
        <w:adjustRightInd/>
        <w:textAlignment w:val="auto"/>
        <w:rPr>
          <w:rFonts w:cs="Times New Roman"/>
          <w:sz w:val="22"/>
          <w:szCs w:val="22"/>
        </w:rPr>
      </w:pPr>
      <w:r>
        <w:rPr>
          <w:rFonts w:cs="Times New Roman"/>
          <w:sz w:val="22"/>
          <w:szCs w:val="22"/>
        </w:rPr>
        <w:br w:type="page"/>
      </w:r>
    </w:p>
    <w:p w14:paraId="279F21C3" w14:textId="5D6745AB" w:rsidR="0048460D" w:rsidRPr="003917C6" w:rsidRDefault="0048460D" w:rsidP="007453CB">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sidRPr="003917C6">
        <w:rPr>
          <w:rFonts w:cs="Times New Roman"/>
          <w:sz w:val="22"/>
          <w:szCs w:val="22"/>
        </w:rPr>
        <w:lastRenderedPageBreak/>
        <w:t xml:space="preserve">On </w:t>
      </w:r>
      <w:r w:rsidR="00B92AFC" w:rsidRPr="003917C6">
        <w:rPr>
          <w:rFonts w:cs="Times New Roman"/>
          <w:sz w:val="22"/>
          <w:szCs w:val="22"/>
        </w:rPr>
        <w:t>26</w:t>
      </w:r>
      <w:r w:rsidRPr="003917C6">
        <w:rPr>
          <w:rFonts w:cs="Times New Roman"/>
          <w:sz w:val="22"/>
          <w:szCs w:val="22"/>
          <w:cs/>
        </w:rPr>
        <w:t xml:space="preserve"> </w:t>
      </w:r>
      <w:r w:rsidRPr="003917C6">
        <w:rPr>
          <w:rFonts w:cs="Times New Roman"/>
          <w:sz w:val="22"/>
          <w:szCs w:val="22"/>
        </w:rPr>
        <w:t xml:space="preserve">February </w:t>
      </w:r>
      <w:r w:rsidR="00B92AFC" w:rsidRPr="003917C6">
        <w:rPr>
          <w:rFonts w:cs="Times New Roman"/>
          <w:sz w:val="22"/>
          <w:szCs w:val="22"/>
        </w:rPr>
        <w:t>2019</w:t>
      </w:r>
      <w:r w:rsidRPr="003917C6">
        <w:rPr>
          <w:rFonts w:cs="Times New Roman"/>
          <w:sz w:val="22"/>
          <w:szCs w:val="22"/>
        </w:rPr>
        <w:t xml:space="preserve">, a debt creditor has filed a case to the South Civil Court requests the Company to repay outstanding debts totaling Baht </w:t>
      </w:r>
      <w:r w:rsidR="00B92AFC" w:rsidRPr="003917C6">
        <w:rPr>
          <w:rFonts w:cs="Times New Roman"/>
          <w:sz w:val="22"/>
          <w:szCs w:val="22"/>
        </w:rPr>
        <w:t>8</w:t>
      </w:r>
      <w:r w:rsidRPr="003917C6">
        <w:rPr>
          <w:rFonts w:cs="Times New Roman"/>
          <w:sz w:val="22"/>
          <w:szCs w:val="22"/>
        </w:rPr>
        <w:t>.</w:t>
      </w:r>
      <w:r w:rsidR="00B92AFC" w:rsidRPr="003917C6">
        <w:rPr>
          <w:rFonts w:cs="Times New Roman"/>
          <w:sz w:val="22"/>
          <w:szCs w:val="22"/>
        </w:rPr>
        <w:t>07</w:t>
      </w:r>
      <w:r w:rsidRPr="003917C6">
        <w:rPr>
          <w:rFonts w:cs="Times New Roman"/>
          <w:sz w:val="22"/>
          <w:szCs w:val="22"/>
          <w:cs/>
        </w:rPr>
        <w:t xml:space="preserve"> </w:t>
      </w:r>
      <w:r w:rsidR="00FF148F">
        <w:rPr>
          <w:rFonts w:cstheme="minorBidi"/>
          <w:sz w:val="22"/>
          <w:szCs w:val="22"/>
          <w:lang w:val="en-GB"/>
        </w:rPr>
        <w:t>m</w:t>
      </w:r>
      <w:proofErr w:type="spellStart"/>
      <w:r w:rsidRPr="003917C6">
        <w:rPr>
          <w:rFonts w:cs="Times New Roman"/>
          <w:sz w:val="22"/>
          <w:szCs w:val="22"/>
        </w:rPr>
        <w:t>illion</w:t>
      </w:r>
      <w:proofErr w:type="spellEnd"/>
      <w:r w:rsidRPr="003917C6">
        <w:rPr>
          <w:rFonts w:cs="Times New Roman"/>
          <w:sz w:val="22"/>
          <w:szCs w:val="22"/>
        </w:rPr>
        <w:t xml:space="preserve">; divided into principal of Baht </w:t>
      </w:r>
      <w:r w:rsidR="00B92AFC" w:rsidRPr="003917C6">
        <w:rPr>
          <w:rFonts w:cs="Times New Roman"/>
          <w:sz w:val="22"/>
          <w:szCs w:val="22"/>
        </w:rPr>
        <w:t>6</w:t>
      </w:r>
      <w:r w:rsidRPr="003917C6">
        <w:rPr>
          <w:rFonts w:cs="Times New Roman"/>
          <w:sz w:val="22"/>
          <w:szCs w:val="22"/>
          <w:cs/>
        </w:rPr>
        <w:t xml:space="preserve"> </w:t>
      </w:r>
      <w:r w:rsidRPr="003917C6">
        <w:rPr>
          <w:rFonts w:cs="Times New Roman"/>
          <w:sz w:val="22"/>
          <w:szCs w:val="22"/>
        </w:rPr>
        <w:t xml:space="preserve">Million, and interest rate at </w:t>
      </w:r>
      <w:r w:rsidR="00B92AFC" w:rsidRPr="003917C6">
        <w:rPr>
          <w:rFonts w:cs="Times New Roman"/>
          <w:sz w:val="22"/>
          <w:szCs w:val="22"/>
        </w:rPr>
        <w:t>8</w:t>
      </w:r>
      <w:r w:rsidRPr="003917C6">
        <w:rPr>
          <w:rFonts w:cs="Times New Roman"/>
          <w:sz w:val="22"/>
          <w:szCs w:val="22"/>
          <w:cs/>
        </w:rPr>
        <w:t xml:space="preserve">% </w:t>
      </w:r>
      <w:r w:rsidRPr="003917C6">
        <w:rPr>
          <w:rFonts w:cs="Times New Roman"/>
          <w:sz w:val="22"/>
          <w:szCs w:val="22"/>
        </w:rPr>
        <w:t xml:space="preserve">per annum of principal till the filing date of Baht </w:t>
      </w:r>
      <w:r w:rsidR="00B92AFC" w:rsidRPr="003917C6">
        <w:rPr>
          <w:rFonts w:cs="Times New Roman"/>
          <w:sz w:val="22"/>
          <w:szCs w:val="22"/>
        </w:rPr>
        <w:t>2</w:t>
      </w:r>
      <w:r w:rsidRPr="003917C6">
        <w:rPr>
          <w:rFonts w:cs="Times New Roman"/>
          <w:sz w:val="22"/>
          <w:szCs w:val="22"/>
        </w:rPr>
        <w:t>.</w:t>
      </w:r>
      <w:r w:rsidR="00B92AFC" w:rsidRPr="003917C6">
        <w:rPr>
          <w:rFonts w:cs="Times New Roman"/>
          <w:sz w:val="22"/>
          <w:szCs w:val="22"/>
        </w:rPr>
        <w:t>07</w:t>
      </w:r>
      <w:r w:rsidRPr="003917C6">
        <w:rPr>
          <w:rFonts w:cs="Times New Roman"/>
          <w:sz w:val="22"/>
          <w:szCs w:val="22"/>
          <w:cs/>
        </w:rPr>
        <w:t xml:space="preserve"> </w:t>
      </w:r>
      <w:r w:rsidR="00FF148F">
        <w:rPr>
          <w:rFonts w:cstheme="minorBidi"/>
          <w:sz w:val="22"/>
          <w:szCs w:val="22"/>
          <w:lang w:val="en-GB"/>
        </w:rPr>
        <w:t>m</w:t>
      </w:r>
      <w:proofErr w:type="spellStart"/>
      <w:r w:rsidRPr="003917C6">
        <w:rPr>
          <w:rFonts w:cs="Times New Roman"/>
          <w:sz w:val="22"/>
          <w:szCs w:val="22"/>
        </w:rPr>
        <w:t>illion</w:t>
      </w:r>
      <w:proofErr w:type="spellEnd"/>
      <w:r w:rsidRPr="003917C6">
        <w:rPr>
          <w:rFonts w:cs="Times New Roman"/>
          <w:sz w:val="22"/>
          <w:szCs w:val="22"/>
        </w:rPr>
        <w:t xml:space="preserve">. </w:t>
      </w:r>
    </w:p>
    <w:p w14:paraId="1EDF0125" w14:textId="77777777" w:rsidR="005A491B" w:rsidRPr="003917C6" w:rsidRDefault="005A491B" w:rsidP="007453CB">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p>
    <w:p w14:paraId="6C3BB0F8" w14:textId="3E9200BF" w:rsidR="0048460D" w:rsidRPr="003917C6" w:rsidRDefault="0048460D" w:rsidP="007453CB">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sidRPr="003917C6">
        <w:rPr>
          <w:rFonts w:cs="Times New Roman"/>
          <w:sz w:val="22"/>
          <w:szCs w:val="22"/>
        </w:rPr>
        <w:t xml:space="preserve">On </w:t>
      </w:r>
      <w:r w:rsidR="00B92AFC" w:rsidRPr="003917C6">
        <w:rPr>
          <w:rFonts w:cs="Times New Roman"/>
          <w:sz w:val="22"/>
          <w:szCs w:val="22"/>
        </w:rPr>
        <w:t>24</w:t>
      </w:r>
      <w:r w:rsidRPr="003917C6">
        <w:rPr>
          <w:rFonts w:cs="Times New Roman"/>
          <w:sz w:val="22"/>
          <w:szCs w:val="22"/>
        </w:rPr>
        <w:t xml:space="preserve"> April </w:t>
      </w:r>
      <w:r w:rsidR="00B92AFC" w:rsidRPr="003917C6">
        <w:rPr>
          <w:rFonts w:cs="Times New Roman"/>
          <w:sz w:val="22"/>
          <w:szCs w:val="22"/>
        </w:rPr>
        <w:t>2019</w:t>
      </w:r>
      <w:r w:rsidRPr="003917C6">
        <w:rPr>
          <w:rFonts w:cs="Times New Roman"/>
          <w:sz w:val="22"/>
          <w:szCs w:val="22"/>
        </w:rPr>
        <w:t xml:space="preserve">, the Company has </w:t>
      </w:r>
      <w:proofErr w:type="gramStart"/>
      <w:r w:rsidRPr="003917C6">
        <w:rPr>
          <w:rFonts w:cs="Times New Roman"/>
          <w:sz w:val="22"/>
          <w:szCs w:val="22"/>
        </w:rPr>
        <w:t>entered into</w:t>
      </w:r>
      <w:proofErr w:type="gramEnd"/>
      <w:r w:rsidRPr="003917C6">
        <w:rPr>
          <w:rFonts w:cs="Times New Roman"/>
          <w:sz w:val="22"/>
          <w:szCs w:val="22"/>
        </w:rPr>
        <w:t xml:space="preserve"> the memorandum of compromise. with that person regarding installment payment in order to use as a negotiation framework for compromising in the </w:t>
      </w:r>
      <w:r w:rsidR="00FF148F">
        <w:rPr>
          <w:rFonts w:cs="Times New Roman"/>
          <w:sz w:val="22"/>
          <w:szCs w:val="22"/>
        </w:rPr>
        <w:t>C</w:t>
      </w:r>
      <w:r w:rsidRPr="003917C6">
        <w:rPr>
          <w:rFonts w:cs="Times New Roman"/>
          <w:sz w:val="22"/>
          <w:szCs w:val="22"/>
        </w:rPr>
        <w:t>ourt.</w:t>
      </w:r>
    </w:p>
    <w:p w14:paraId="490113B4" w14:textId="77777777" w:rsidR="0048460D" w:rsidRPr="003917C6" w:rsidRDefault="0048460D" w:rsidP="007453CB">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p>
    <w:p w14:paraId="495DB2BD" w14:textId="49D87DCA" w:rsidR="00246999" w:rsidRPr="003917C6" w:rsidRDefault="00AD10E9" w:rsidP="007453CB">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sidRPr="003917C6">
        <w:rPr>
          <w:rFonts w:cs="Times New Roman"/>
          <w:sz w:val="22"/>
          <w:szCs w:val="22"/>
        </w:rPr>
        <w:t>O</w:t>
      </w:r>
      <w:r w:rsidR="00246999" w:rsidRPr="003917C6">
        <w:rPr>
          <w:rFonts w:cs="Times New Roman"/>
          <w:sz w:val="22"/>
          <w:szCs w:val="22"/>
        </w:rPr>
        <w:t xml:space="preserve">n </w:t>
      </w:r>
      <w:r w:rsidR="00B92AFC" w:rsidRPr="003917C6">
        <w:rPr>
          <w:rFonts w:cs="Times New Roman"/>
          <w:sz w:val="22"/>
          <w:szCs w:val="22"/>
        </w:rPr>
        <w:t>5</w:t>
      </w:r>
      <w:r w:rsidR="00246999" w:rsidRPr="003917C6">
        <w:rPr>
          <w:rFonts w:cs="Times New Roman"/>
          <w:sz w:val="22"/>
          <w:szCs w:val="22"/>
          <w:cs/>
        </w:rPr>
        <w:t xml:space="preserve"> </w:t>
      </w:r>
      <w:r w:rsidR="00246999" w:rsidRPr="003917C6">
        <w:rPr>
          <w:rFonts w:cs="Times New Roman"/>
          <w:sz w:val="22"/>
          <w:szCs w:val="22"/>
        </w:rPr>
        <w:t xml:space="preserve">June </w:t>
      </w:r>
      <w:r w:rsidR="00B92AFC" w:rsidRPr="003917C6">
        <w:rPr>
          <w:rFonts w:cs="Times New Roman"/>
          <w:sz w:val="22"/>
          <w:szCs w:val="22"/>
        </w:rPr>
        <w:t>2019</w:t>
      </w:r>
      <w:r w:rsidR="00246999" w:rsidRPr="003917C6">
        <w:rPr>
          <w:rFonts w:cs="Times New Roman"/>
          <w:sz w:val="22"/>
          <w:szCs w:val="22"/>
        </w:rPr>
        <w:t xml:space="preserve">, the Court has the judgment as per the compromise agreement which define the Company to pay only principal Baht </w:t>
      </w:r>
      <w:r w:rsidR="00B92AFC" w:rsidRPr="003917C6">
        <w:rPr>
          <w:rFonts w:cs="Times New Roman"/>
          <w:sz w:val="22"/>
          <w:szCs w:val="22"/>
        </w:rPr>
        <w:t>6</w:t>
      </w:r>
      <w:r w:rsidR="00246999" w:rsidRPr="003917C6">
        <w:rPr>
          <w:rFonts w:cs="Times New Roman"/>
          <w:sz w:val="22"/>
          <w:szCs w:val="22"/>
          <w:cs/>
        </w:rPr>
        <w:t xml:space="preserve"> </w:t>
      </w:r>
      <w:r w:rsidR="00246999" w:rsidRPr="003917C6">
        <w:rPr>
          <w:rFonts w:cs="Times New Roman"/>
          <w:sz w:val="22"/>
          <w:szCs w:val="22"/>
        </w:rPr>
        <w:t xml:space="preserve">million in </w:t>
      </w:r>
      <w:r w:rsidR="00B92AFC" w:rsidRPr="003917C6">
        <w:rPr>
          <w:rFonts w:cs="Times New Roman"/>
          <w:sz w:val="22"/>
          <w:szCs w:val="22"/>
        </w:rPr>
        <w:t>36</w:t>
      </w:r>
      <w:r w:rsidR="00246999" w:rsidRPr="003917C6">
        <w:rPr>
          <w:rFonts w:cs="Times New Roman"/>
          <w:sz w:val="22"/>
          <w:szCs w:val="22"/>
          <w:cs/>
        </w:rPr>
        <w:t xml:space="preserve"> </w:t>
      </w:r>
      <w:r w:rsidR="00246999" w:rsidRPr="003917C6">
        <w:rPr>
          <w:rFonts w:cs="Times New Roman"/>
          <w:sz w:val="22"/>
          <w:szCs w:val="22"/>
        </w:rPr>
        <w:t xml:space="preserve">monthly installments at the amount of Baht </w:t>
      </w:r>
      <w:r w:rsidR="00B92AFC" w:rsidRPr="003917C6">
        <w:rPr>
          <w:rFonts w:cs="Times New Roman"/>
          <w:sz w:val="22"/>
          <w:szCs w:val="22"/>
        </w:rPr>
        <w:t>0</w:t>
      </w:r>
      <w:r w:rsidR="00246999" w:rsidRPr="003917C6">
        <w:rPr>
          <w:rFonts w:cs="Times New Roman"/>
          <w:sz w:val="22"/>
          <w:szCs w:val="22"/>
          <w:cs/>
        </w:rPr>
        <w:t>.</w:t>
      </w:r>
      <w:r w:rsidR="00B92AFC" w:rsidRPr="003917C6">
        <w:rPr>
          <w:rFonts w:cs="Times New Roman"/>
          <w:sz w:val="22"/>
          <w:szCs w:val="22"/>
        </w:rPr>
        <w:t>17</w:t>
      </w:r>
      <w:r w:rsidR="00246999" w:rsidRPr="003917C6">
        <w:rPr>
          <w:rFonts w:cs="Times New Roman"/>
          <w:sz w:val="22"/>
          <w:szCs w:val="22"/>
          <w:cs/>
        </w:rPr>
        <w:t xml:space="preserve"> </w:t>
      </w:r>
      <w:r w:rsidR="00246999" w:rsidRPr="003917C6">
        <w:rPr>
          <w:rFonts w:cs="Times New Roman"/>
          <w:sz w:val="22"/>
          <w:szCs w:val="22"/>
        </w:rPr>
        <w:t xml:space="preserve">million each. First installment will be at the end of May </w:t>
      </w:r>
      <w:r w:rsidR="00B92AFC" w:rsidRPr="003917C6">
        <w:rPr>
          <w:rFonts w:cs="Times New Roman"/>
          <w:sz w:val="22"/>
          <w:szCs w:val="22"/>
        </w:rPr>
        <w:t>2021</w:t>
      </w:r>
      <w:r w:rsidR="00246999" w:rsidRPr="003917C6">
        <w:rPr>
          <w:rFonts w:cs="Times New Roman"/>
          <w:sz w:val="22"/>
          <w:szCs w:val="22"/>
          <w:cs/>
        </w:rPr>
        <w:t xml:space="preserve"> </w:t>
      </w:r>
      <w:r w:rsidR="00246999" w:rsidRPr="003917C6">
        <w:rPr>
          <w:rFonts w:cs="Times New Roman"/>
          <w:sz w:val="22"/>
          <w:szCs w:val="22"/>
        </w:rPr>
        <w:t xml:space="preserve">until final installment at the end of April </w:t>
      </w:r>
      <w:r w:rsidR="00B92AFC" w:rsidRPr="003917C6">
        <w:rPr>
          <w:rFonts w:cs="Times New Roman"/>
          <w:sz w:val="22"/>
          <w:szCs w:val="22"/>
        </w:rPr>
        <w:t>2024</w:t>
      </w:r>
      <w:r w:rsidR="00246999" w:rsidRPr="003917C6">
        <w:rPr>
          <w:rFonts w:cs="Times New Roman"/>
          <w:sz w:val="22"/>
          <w:szCs w:val="22"/>
          <w:cs/>
        </w:rPr>
        <w:t>.</w:t>
      </w:r>
    </w:p>
    <w:p w14:paraId="2A9EC80A" w14:textId="77777777" w:rsidR="00844AE5" w:rsidRPr="003917C6" w:rsidRDefault="00844AE5" w:rsidP="007453CB">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p>
    <w:p w14:paraId="286CF722" w14:textId="380329A7" w:rsidR="00AD10E9" w:rsidRPr="003917C6" w:rsidRDefault="00AD10E9" w:rsidP="007453CB">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3917C6">
        <w:rPr>
          <w:rFonts w:cs="Times New Roman"/>
          <w:sz w:val="22"/>
          <w:szCs w:val="22"/>
        </w:rPr>
        <w:t>Subsequently,</w:t>
      </w:r>
      <w:r w:rsidR="00844AE5" w:rsidRPr="003917C6">
        <w:rPr>
          <w:rFonts w:cs="Times New Roman"/>
          <w:sz w:val="22"/>
          <w:szCs w:val="22"/>
        </w:rPr>
        <w:t xml:space="preserve"> </w:t>
      </w:r>
      <w:r w:rsidR="00983556" w:rsidRPr="003917C6">
        <w:rPr>
          <w:rFonts w:cs="Times New Roman"/>
          <w:sz w:val="22"/>
          <w:szCs w:val="22"/>
        </w:rPr>
        <w:t>o</w:t>
      </w:r>
      <w:r w:rsidR="00844AE5" w:rsidRPr="003917C6">
        <w:rPr>
          <w:rFonts w:cs="Times New Roman"/>
          <w:sz w:val="22"/>
          <w:szCs w:val="22"/>
        </w:rPr>
        <w:t xml:space="preserve">n </w:t>
      </w:r>
      <w:r w:rsidR="00B92AFC" w:rsidRPr="003917C6">
        <w:rPr>
          <w:rFonts w:cs="Times New Roman"/>
          <w:sz w:val="22"/>
          <w:szCs w:val="22"/>
        </w:rPr>
        <w:t>31</w:t>
      </w:r>
      <w:r w:rsidR="00844AE5" w:rsidRPr="003917C6">
        <w:rPr>
          <w:rFonts w:cs="Times New Roman"/>
          <w:sz w:val="22"/>
          <w:szCs w:val="22"/>
        </w:rPr>
        <w:t xml:space="preserve"> July </w:t>
      </w:r>
      <w:r w:rsidR="00B92AFC" w:rsidRPr="003917C6">
        <w:rPr>
          <w:rFonts w:cs="Times New Roman"/>
          <w:sz w:val="22"/>
          <w:szCs w:val="22"/>
        </w:rPr>
        <w:t>2019</w:t>
      </w:r>
      <w:r w:rsidRPr="003917C6">
        <w:rPr>
          <w:rFonts w:cs="Times New Roman"/>
          <w:sz w:val="22"/>
          <w:szCs w:val="22"/>
        </w:rPr>
        <w:t xml:space="preserve"> the Company</w:t>
      </w:r>
      <w:r w:rsidRPr="003917C6">
        <w:rPr>
          <w:rFonts w:cs="Times New Roman"/>
          <w:sz w:val="22"/>
          <w:szCs w:val="22"/>
        </w:rPr>
        <w:t> </w:t>
      </w:r>
      <w:r w:rsidRPr="003917C6">
        <w:rPr>
          <w:rFonts w:cs="Times New Roman"/>
          <w:sz w:val="22"/>
          <w:szCs w:val="22"/>
        </w:rPr>
        <w:t>entered into a compromise agreement to convert principal</w:t>
      </w:r>
      <w:r w:rsidRPr="003917C6">
        <w:rPr>
          <w:rFonts w:hAnsi="Times New Roman" w:cs="Times New Roman"/>
          <w:sz w:val="22"/>
          <w:szCs w:val="22"/>
        </w:rPr>
        <w:t xml:space="preserve"> Baht </w:t>
      </w:r>
      <w:r w:rsidR="00B92AFC" w:rsidRPr="003917C6">
        <w:rPr>
          <w:rFonts w:hAnsi="Times New Roman" w:cs="Times New Roman"/>
          <w:sz w:val="22"/>
          <w:szCs w:val="22"/>
        </w:rPr>
        <w:t>6</w:t>
      </w:r>
      <w:r w:rsidRPr="003917C6">
        <w:rPr>
          <w:rFonts w:hAnsi="Times New Roman" w:cs="Times New Roman"/>
          <w:sz w:val="22"/>
          <w:szCs w:val="22"/>
        </w:rPr>
        <w:t xml:space="preserve"> million into ordinary share of the Company with the same price for major creditors and the Company will propose to the </w:t>
      </w:r>
      <w:r w:rsidR="00B92AFC" w:rsidRPr="003917C6">
        <w:rPr>
          <w:rFonts w:hAnsi="Times New Roman" w:cs="Times New Roman"/>
          <w:sz w:val="22"/>
          <w:szCs w:val="22"/>
        </w:rPr>
        <w:t>2</w:t>
      </w:r>
      <w:r w:rsidRPr="003917C6">
        <w:rPr>
          <w:rFonts w:hAnsi="Times New Roman" w:cs="Times New Roman"/>
          <w:sz w:val="22"/>
          <w:szCs w:val="22"/>
        </w:rPr>
        <w:t>nd /</w:t>
      </w:r>
      <w:r w:rsidR="00B92AFC" w:rsidRPr="003917C6">
        <w:rPr>
          <w:rFonts w:hAnsi="Times New Roman" w:cs="Times New Roman"/>
          <w:sz w:val="22"/>
          <w:szCs w:val="22"/>
        </w:rPr>
        <w:t>2019</w:t>
      </w:r>
      <w:r w:rsidRPr="003917C6">
        <w:rPr>
          <w:rFonts w:hAnsi="Times New Roman" w:cs="Times New Roman"/>
          <w:sz w:val="22"/>
          <w:szCs w:val="22"/>
        </w:rPr>
        <w:t xml:space="preserve"> EGM of the Company for approval of debt to equity conversion program. However, if the debt to equity conversion is not success, the Company will pay in </w:t>
      </w:r>
      <w:r w:rsidR="00B92AFC" w:rsidRPr="003917C6">
        <w:rPr>
          <w:rFonts w:hAnsi="Times New Roman" w:cs="Times New Roman"/>
          <w:sz w:val="22"/>
          <w:szCs w:val="22"/>
        </w:rPr>
        <w:t>36</w:t>
      </w:r>
      <w:r w:rsidRPr="003917C6">
        <w:rPr>
          <w:rFonts w:hAnsi="Times New Roman" w:cs="Times New Roman"/>
          <w:sz w:val="22"/>
          <w:szCs w:val="22"/>
        </w:rPr>
        <w:t xml:space="preserve"> monthly installments at the amount of   Baht </w:t>
      </w:r>
      <w:r w:rsidR="00B92AFC" w:rsidRPr="003917C6">
        <w:rPr>
          <w:rFonts w:hAnsi="Times New Roman" w:cs="Times New Roman"/>
          <w:sz w:val="22"/>
          <w:szCs w:val="22"/>
        </w:rPr>
        <w:t>0</w:t>
      </w:r>
      <w:r w:rsidRPr="003917C6">
        <w:rPr>
          <w:rFonts w:hAnsi="Times New Roman" w:cs="Times New Roman"/>
          <w:sz w:val="22"/>
          <w:szCs w:val="22"/>
        </w:rPr>
        <w:t>.</w:t>
      </w:r>
      <w:r w:rsidR="00B92AFC" w:rsidRPr="003917C6">
        <w:rPr>
          <w:rFonts w:hAnsi="Times New Roman" w:cs="Times New Roman"/>
          <w:sz w:val="22"/>
          <w:szCs w:val="22"/>
        </w:rPr>
        <w:t>17</w:t>
      </w:r>
      <w:r w:rsidRPr="003917C6">
        <w:rPr>
          <w:rFonts w:hAnsi="Times New Roman" w:cs="Times New Roman"/>
          <w:sz w:val="22"/>
          <w:szCs w:val="22"/>
        </w:rPr>
        <w:t xml:space="preserve"> million each. First installment will be at the end of May </w:t>
      </w:r>
      <w:r w:rsidR="00B92AFC" w:rsidRPr="003917C6">
        <w:rPr>
          <w:rFonts w:hAnsi="Times New Roman" w:cs="Times New Roman"/>
          <w:sz w:val="22"/>
          <w:szCs w:val="22"/>
        </w:rPr>
        <w:t>2021</w:t>
      </w:r>
      <w:r w:rsidRPr="003917C6">
        <w:rPr>
          <w:rFonts w:hAnsi="Times New Roman" w:cs="Times New Roman"/>
          <w:sz w:val="22"/>
          <w:szCs w:val="22"/>
        </w:rPr>
        <w:t xml:space="preserve"> until final installment at the end of April </w:t>
      </w:r>
      <w:r w:rsidR="00B92AFC" w:rsidRPr="003917C6">
        <w:rPr>
          <w:rFonts w:hAnsi="Times New Roman" w:cs="Times New Roman"/>
          <w:sz w:val="22"/>
          <w:szCs w:val="22"/>
        </w:rPr>
        <w:t>2024</w:t>
      </w:r>
      <w:r w:rsidRPr="003917C6">
        <w:rPr>
          <w:rFonts w:hAnsi="Times New Roman" w:cs="Times New Roman"/>
          <w:sz w:val="22"/>
          <w:szCs w:val="22"/>
        </w:rPr>
        <w:t>.</w:t>
      </w:r>
    </w:p>
    <w:p w14:paraId="6C61BBEA" w14:textId="77777777" w:rsidR="00103E78" w:rsidRPr="003917C6" w:rsidRDefault="00103E78" w:rsidP="00AD10E9">
      <w:pPr>
        <w:shd w:val="clear" w:color="auto" w:fill="FFFFFF"/>
        <w:ind w:left="567"/>
        <w:jc w:val="thaiDistribute"/>
        <w:rPr>
          <w:rFonts w:hAnsi="Times New Roman" w:cs="Times New Roman"/>
          <w:sz w:val="12"/>
          <w:szCs w:val="12"/>
        </w:rPr>
      </w:pPr>
    </w:p>
    <w:p w14:paraId="6D912CAF" w14:textId="77777777" w:rsidR="00EA3FC2" w:rsidRPr="003917C6" w:rsidRDefault="001B7AB9" w:rsidP="00461856">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sidRPr="003917C6">
        <w:rPr>
          <w:rFonts w:cs="Times New Roman"/>
          <w:sz w:val="22"/>
          <w:szCs w:val="22"/>
        </w:rPr>
        <w:t xml:space="preserve">And in the </w:t>
      </w:r>
      <w:r w:rsidR="00461856" w:rsidRPr="003917C6">
        <w:rPr>
          <w:rFonts w:cs="Times New Roman"/>
          <w:sz w:val="22"/>
          <w:szCs w:val="22"/>
        </w:rPr>
        <w:t xml:space="preserve">Extraordinary General Meeting of the Shareholders No. </w:t>
      </w:r>
      <w:r w:rsidR="00B92AFC" w:rsidRPr="003917C6">
        <w:rPr>
          <w:rFonts w:cs="Times New Roman"/>
          <w:sz w:val="22"/>
          <w:szCs w:val="22"/>
        </w:rPr>
        <w:t>2</w:t>
      </w:r>
      <w:r w:rsidR="00461856" w:rsidRPr="003917C6">
        <w:rPr>
          <w:rFonts w:cs="Times New Roman"/>
          <w:sz w:val="22"/>
          <w:szCs w:val="22"/>
        </w:rPr>
        <w:t>/</w:t>
      </w:r>
      <w:r w:rsidR="00B92AFC" w:rsidRPr="003917C6">
        <w:rPr>
          <w:rFonts w:cs="Times New Roman"/>
          <w:sz w:val="22"/>
          <w:szCs w:val="22"/>
        </w:rPr>
        <w:t>2019</w:t>
      </w:r>
      <w:r w:rsidR="00461856" w:rsidRPr="003917C6">
        <w:rPr>
          <w:rFonts w:cs="Times New Roman"/>
          <w:sz w:val="22"/>
          <w:szCs w:val="22"/>
        </w:rPr>
        <w:t xml:space="preserve"> on </w:t>
      </w:r>
      <w:r w:rsidR="00B92AFC" w:rsidRPr="003917C6">
        <w:rPr>
          <w:rFonts w:cs="Times New Roman"/>
          <w:sz w:val="22"/>
          <w:szCs w:val="22"/>
        </w:rPr>
        <w:t>11</w:t>
      </w:r>
      <w:r w:rsidR="00461856" w:rsidRPr="003917C6">
        <w:rPr>
          <w:rFonts w:cs="Times New Roman"/>
          <w:sz w:val="22"/>
          <w:szCs w:val="22"/>
        </w:rPr>
        <w:t xml:space="preserve"> October </w:t>
      </w:r>
      <w:r w:rsidR="00B92AFC" w:rsidRPr="003917C6">
        <w:rPr>
          <w:rFonts w:cs="Times New Roman"/>
          <w:sz w:val="22"/>
          <w:szCs w:val="22"/>
        </w:rPr>
        <w:t>2019</w:t>
      </w:r>
      <w:r w:rsidR="00461856" w:rsidRPr="003917C6">
        <w:rPr>
          <w:rFonts w:cs="Times New Roman"/>
          <w:sz w:val="22"/>
          <w:szCs w:val="22"/>
        </w:rPr>
        <w:t xml:space="preserve">, </w:t>
      </w:r>
      <w:r w:rsidR="00461856" w:rsidRPr="003917C6">
        <w:rPr>
          <w:rFonts w:hAnsi="Times New Roman" w:cs="Times New Roman"/>
          <w:sz w:val="22"/>
          <w:szCs w:val="22"/>
        </w:rPr>
        <w:t>the</w:t>
      </w:r>
      <w:r w:rsidR="00461856" w:rsidRPr="003917C6">
        <w:rPr>
          <w:rFonts w:cs="Times New Roman"/>
          <w:sz w:val="22"/>
          <w:szCs w:val="22"/>
        </w:rPr>
        <w:t xml:space="preserve"> meeting</w:t>
      </w:r>
      <w:r w:rsidRPr="003917C6">
        <w:rPr>
          <w:rFonts w:cs="Times New Roman"/>
          <w:sz w:val="22"/>
          <w:szCs w:val="22"/>
        </w:rPr>
        <w:t xml:space="preserve"> has</w:t>
      </w:r>
      <w:r w:rsidR="00461856" w:rsidRPr="003917C6">
        <w:rPr>
          <w:rFonts w:cs="Times New Roman"/>
          <w:sz w:val="22"/>
          <w:szCs w:val="22"/>
        </w:rPr>
        <w:t xml:space="preserve"> approved the Debt to Equity Conversion Scheme by the allocation and offering of the newly-issued ordinary shares of the Company with the same offering price to other creditors totaling </w:t>
      </w:r>
      <w:r w:rsidR="00B92AFC" w:rsidRPr="003917C6">
        <w:rPr>
          <w:rFonts w:cs="Times New Roman"/>
          <w:sz w:val="22"/>
          <w:szCs w:val="22"/>
        </w:rPr>
        <w:t>8</w:t>
      </w:r>
      <w:r w:rsidR="00461856" w:rsidRPr="003917C6">
        <w:rPr>
          <w:rFonts w:cs="Times New Roman"/>
          <w:sz w:val="22"/>
          <w:szCs w:val="22"/>
        </w:rPr>
        <w:t xml:space="preserve"> creditors in order to repay the debt which will be converted to the equity. The Company will complete this within the </w:t>
      </w:r>
      <w:r w:rsidR="00B92AFC" w:rsidRPr="003917C6">
        <w:rPr>
          <w:rFonts w:cs="Times New Roman"/>
          <w:sz w:val="22"/>
          <w:szCs w:val="22"/>
        </w:rPr>
        <w:t>4</w:t>
      </w:r>
      <w:r w:rsidR="00461856" w:rsidRPr="003917C6">
        <w:rPr>
          <w:rFonts w:cs="Times New Roman"/>
          <w:sz w:val="22"/>
          <w:szCs w:val="22"/>
          <w:vertAlign w:val="superscript"/>
        </w:rPr>
        <w:t>th</w:t>
      </w:r>
      <w:r w:rsidR="00461856" w:rsidRPr="003917C6">
        <w:rPr>
          <w:rFonts w:cs="Times New Roman"/>
          <w:sz w:val="22"/>
          <w:szCs w:val="22"/>
        </w:rPr>
        <w:t xml:space="preserve"> quarter of </w:t>
      </w:r>
      <w:r w:rsidR="00B92AFC" w:rsidRPr="003917C6">
        <w:rPr>
          <w:rFonts w:cs="Times New Roman"/>
          <w:sz w:val="22"/>
          <w:szCs w:val="22"/>
        </w:rPr>
        <w:t>2019</w:t>
      </w:r>
      <w:r w:rsidR="00461856" w:rsidRPr="003917C6">
        <w:rPr>
          <w:rFonts w:cs="Times New Roman"/>
          <w:sz w:val="22"/>
          <w:szCs w:val="22"/>
        </w:rPr>
        <w:t xml:space="preserve">. </w:t>
      </w:r>
    </w:p>
    <w:p w14:paraId="785F62F2" w14:textId="77777777" w:rsidR="007453CB" w:rsidRPr="003917C6" w:rsidRDefault="007453CB" w:rsidP="00EA3FC2">
      <w:pPr>
        <w:ind w:left="540"/>
        <w:jc w:val="thaiDistribute"/>
        <w:rPr>
          <w:rFonts w:hAnsi="Times New Roman" w:cs="Times New Roman"/>
          <w:spacing w:val="-2"/>
          <w:sz w:val="22"/>
          <w:szCs w:val="22"/>
        </w:rPr>
      </w:pPr>
    </w:p>
    <w:p w14:paraId="722EBF60" w14:textId="02336440" w:rsidR="006E51FE" w:rsidRPr="003917C6" w:rsidRDefault="00EA3FC2" w:rsidP="00EA3FC2">
      <w:pPr>
        <w:ind w:left="540"/>
        <w:jc w:val="thaiDistribute"/>
        <w:rPr>
          <w:rFonts w:hAnsi="Times New Roman" w:cs="Times New Roman"/>
          <w:sz w:val="16"/>
          <w:szCs w:val="16"/>
        </w:rPr>
      </w:pPr>
      <w:r w:rsidRPr="003917C6">
        <w:rPr>
          <w:rFonts w:hAnsi="Times New Roman" w:cs="Times New Roman"/>
          <w:spacing w:val="-2"/>
          <w:sz w:val="22"/>
          <w:szCs w:val="22"/>
        </w:rPr>
        <w:t>The Company allocates the newly issued ordinary shares of the Company under the Debt-to-Equity Conversion Scheme to the creditor and registered the additional paid-up capital with Department of Business Development, Ministry of Commerce on 2 December 2019.</w:t>
      </w:r>
      <w:r w:rsidR="006E51FE" w:rsidRPr="003917C6">
        <w:rPr>
          <w:rFonts w:hAnsi="Times New Roman" w:cs="Times New Roman"/>
          <w:sz w:val="22"/>
          <w:szCs w:val="22"/>
        </w:rPr>
        <w:t xml:space="preserve"> </w:t>
      </w:r>
      <w:r w:rsidR="00E93DCD" w:rsidRPr="003917C6">
        <w:rPr>
          <w:rFonts w:hAnsi="Times New Roman" w:cs="Times New Roman"/>
          <w:sz w:val="22"/>
          <w:szCs w:val="22"/>
        </w:rPr>
        <w:t>(as described in note</w:t>
      </w:r>
      <w:r w:rsidR="00553FD7" w:rsidRPr="003917C6">
        <w:rPr>
          <w:rFonts w:hAnsi="Times New Roman" w:cs="Times New Roman"/>
          <w:sz w:val="22"/>
          <w:szCs w:val="22"/>
        </w:rPr>
        <w:t xml:space="preserve"> 28</w:t>
      </w:r>
      <w:r w:rsidR="00E93DCD" w:rsidRPr="003917C6">
        <w:rPr>
          <w:rFonts w:hAnsi="Times New Roman" w:cs="Times New Roman"/>
          <w:sz w:val="22"/>
          <w:szCs w:val="22"/>
        </w:rPr>
        <w:t xml:space="preserve"> to the financial statements)</w:t>
      </w:r>
    </w:p>
    <w:p w14:paraId="650C8F0E" w14:textId="0565C2CC" w:rsidR="00E32D7A" w:rsidRPr="00FF148F" w:rsidRDefault="00F82987" w:rsidP="006B191C">
      <w:pPr>
        <w:pStyle w:val="ListParagraph"/>
        <w:numPr>
          <w:ilvl w:val="0"/>
          <w:numId w:val="32"/>
        </w:numPr>
        <w:spacing w:after="0" w:line="260" w:lineRule="atLeast"/>
        <w:ind w:left="567" w:right="-43"/>
        <w:contextualSpacing w:val="0"/>
        <w:jc w:val="both"/>
        <w:outlineLvl w:val="0"/>
        <w:rPr>
          <w:rFonts w:ascii="Times New Roman" w:hAnsi="Times New Roman" w:cs="Times New Roman"/>
          <w:b/>
          <w:bCs/>
          <w:szCs w:val="22"/>
          <w:cs/>
        </w:rPr>
      </w:pPr>
      <w:r w:rsidRPr="00FF148F">
        <w:rPr>
          <w:rFonts w:ascii="Times New Roman" w:hAnsi="Times New Roman" w:cs="Times New Roman"/>
          <w:b/>
          <w:bCs/>
          <w:szCs w:val="22"/>
          <w:lang w:val="en-GB"/>
        </w:rPr>
        <w:t>Case 4</w:t>
      </w:r>
    </w:p>
    <w:p w14:paraId="455F8880" w14:textId="77777777" w:rsidR="00633140" w:rsidRPr="003917C6" w:rsidRDefault="00633140" w:rsidP="0048460D">
      <w:pPr>
        <w:shd w:val="clear" w:color="auto" w:fill="FFFFFF"/>
        <w:ind w:left="567"/>
        <w:jc w:val="thaiDistribute"/>
        <w:rPr>
          <w:rFonts w:hAnsi="Times New Roman" w:cstheme="minorBidi"/>
          <w:sz w:val="18"/>
          <w:szCs w:val="18"/>
          <w:cs/>
        </w:rPr>
      </w:pPr>
    </w:p>
    <w:p w14:paraId="2DD8F86F" w14:textId="38736004" w:rsidR="0048460D" w:rsidRPr="003917C6" w:rsidRDefault="0048460D" w:rsidP="0048460D">
      <w:pPr>
        <w:shd w:val="clear" w:color="auto" w:fill="FFFFFF"/>
        <w:ind w:left="567"/>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16</w:t>
      </w:r>
      <w:r w:rsidRPr="003917C6">
        <w:rPr>
          <w:rFonts w:hAnsi="Times New Roman" w:cs="Times New Roman"/>
          <w:sz w:val="22"/>
          <w:szCs w:val="22"/>
        </w:rPr>
        <w:t xml:space="preserve"> November </w:t>
      </w:r>
      <w:r w:rsidR="00B92AFC" w:rsidRPr="003917C6">
        <w:rPr>
          <w:rFonts w:hAnsi="Times New Roman" w:cs="Times New Roman"/>
          <w:sz w:val="22"/>
          <w:szCs w:val="22"/>
        </w:rPr>
        <w:t>2015</w:t>
      </w:r>
      <w:r w:rsidRPr="003917C6">
        <w:rPr>
          <w:rFonts w:hAnsi="Times New Roman" w:cs="Times New Roman"/>
          <w:sz w:val="22"/>
          <w:szCs w:val="22"/>
        </w:rPr>
        <w:t>, the Company entered into a loan agreement with an</w:t>
      </w:r>
      <w:r w:rsidRPr="003917C6">
        <w:rPr>
          <w:rFonts w:hAnsi="Times New Roman" w:cs="Times New Roman" w:hint="cs"/>
          <w:sz w:val="22"/>
          <w:szCs w:val="22"/>
        </w:rPr>
        <w:t>o</w:t>
      </w:r>
      <w:r w:rsidRPr="003917C6">
        <w:rPr>
          <w:rFonts w:hAnsi="Times New Roman" w:cs="Times New Roman"/>
          <w:sz w:val="22"/>
          <w:szCs w:val="22"/>
        </w:rPr>
        <w:t xml:space="preserve">ther party for an amount up to Baht </w:t>
      </w:r>
      <w:r w:rsidR="00B92AFC" w:rsidRPr="003917C6">
        <w:rPr>
          <w:rFonts w:hAnsi="Times New Roman" w:cs="Times New Roman"/>
          <w:sz w:val="22"/>
          <w:szCs w:val="22"/>
        </w:rPr>
        <w:t>30</w:t>
      </w:r>
      <w:r w:rsidRPr="003917C6">
        <w:rPr>
          <w:rFonts w:hAnsi="Times New Roman" w:cs="Times New Roman"/>
          <w:sz w:val="22"/>
          <w:szCs w:val="22"/>
        </w:rPr>
        <w:t xml:space="preserve"> million with interest rate at </w:t>
      </w:r>
      <w:r w:rsidR="00B92AFC" w:rsidRPr="003917C6">
        <w:rPr>
          <w:rFonts w:hAnsi="Times New Roman" w:cs="Times New Roman"/>
          <w:sz w:val="22"/>
          <w:szCs w:val="22"/>
        </w:rPr>
        <w:t>8</w:t>
      </w:r>
      <w:r w:rsidRPr="003917C6">
        <w:rPr>
          <w:rFonts w:hAnsi="Times New Roman" w:cs="Times New Roman"/>
          <w:sz w:val="22"/>
          <w:szCs w:val="22"/>
        </w:rPr>
        <w:t xml:space="preserve">% per annum. The Company gradually receives the loan and the loan will be due in </w:t>
      </w:r>
      <w:r w:rsidR="00B92AFC" w:rsidRPr="003917C6">
        <w:rPr>
          <w:rFonts w:hAnsi="Times New Roman" w:cs="Times New Roman"/>
          <w:sz w:val="22"/>
          <w:szCs w:val="22"/>
        </w:rPr>
        <w:t>1</w:t>
      </w:r>
      <w:r w:rsidRPr="003917C6">
        <w:rPr>
          <w:rFonts w:hAnsi="Times New Roman" w:cs="Times New Roman"/>
          <w:sz w:val="22"/>
          <w:szCs w:val="22"/>
        </w:rPr>
        <w:t xml:space="preserve"> year from the withdrawn date of each amount. The </w:t>
      </w:r>
      <w:r w:rsidR="00B92AFC" w:rsidRPr="003917C6">
        <w:rPr>
          <w:rFonts w:hAnsi="Times New Roman" w:cs="Times New Roman"/>
          <w:sz w:val="22"/>
          <w:szCs w:val="22"/>
        </w:rPr>
        <w:t>1</w:t>
      </w:r>
      <w:r w:rsidRPr="003917C6">
        <w:rPr>
          <w:rFonts w:hAnsi="Times New Roman" w:cs="Times New Roman"/>
          <w:sz w:val="22"/>
          <w:szCs w:val="22"/>
        </w:rPr>
        <w:t xml:space="preserve">st loan will be paid on </w:t>
      </w:r>
      <w:r w:rsidR="00B92AFC" w:rsidRPr="003917C6">
        <w:rPr>
          <w:rFonts w:hAnsi="Times New Roman" w:cs="Times New Roman"/>
          <w:sz w:val="22"/>
          <w:szCs w:val="22"/>
        </w:rPr>
        <w:t>11</w:t>
      </w:r>
      <w:r w:rsidRPr="003917C6">
        <w:rPr>
          <w:rFonts w:hAnsi="Times New Roman" w:cs="Times New Roman"/>
          <w:sz w:val="22"/>
          <w:szCs w:val="22"/>
        </w:rPr>
        <w:t xml:space="preserve"> November </w:t>
      </w:r>
      <w:r w:rsidR="00B92AFC" w:rsidRPr="003917C6">
        <w:rPr>
          <w:rFonts w:hAnsi="Times New Roman" w:cs="Times New Roman"/>
          <w:sz w:val="22"/>
          <w:szCs w:val="22"/>
        </w:rPr>
        <w:t>2016</w:t>
      </w:r>
      <w:r w:rsidRPr="003917C6">
        <w:rPr>
          <w:rFonts w:hAnsi="Times New Roman" w:cs="Times New Roman"/>
          <w:sz w:val="22"/>
          <w:szCs w:val="22"/>
        </w:rPr>
        <w:t>.</w:t>
      </w:r>
    </w:p>
    <w:p w14:paraId="77BF86D3" w14:textId="77777777" w:rsidR="0048460D" w:rsidRPr="003917C6" w:rsidRDefault="0048460D" w:rsidP="008645D4">
      <w:pPr>
        <w:shd w:val="clear" w:color="auto" w:fill="FFFFFF"/>
        <w:ind w:left="567"/>
        <w:jc w:val="thaiDistribute"/>
        <w:rPr>
          <w:rFonts w:hAnsi="Times New Roman" w:cs="Times New Roman"/>
          <w:sz w:val="16"/>
          <w:szCs w:val="16"/>
          <w:cs/>
        </w:rPr>
      </w:pPr>
    </w:p>
    <w:p w14:paraId="09A437F4" w14:textId="7A5E9758" w:rsidR="0048460D" w:rsidRPr="003917C6" w:rsidRDefault="0048460D" w:rsidP="0048460D">
      <w:pPr>
        <w:shd w:val="clear" w:color="auto" w:fill="FFFFFF"/>
        <w:ind w:left="567"/>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16</w:t>
      </w:r>
      <w:r w:rsidRPr="003917C6">
        <w:rPr>
          <w:rFonts w:hAnsi="Times New Roman" w:cs="Times New Roman"/>
          <w:sz w:val="22"/>
          <w:szCs w:val="22"/>
        </w:rPr>
        <w:t xml:space="preserve"> November </w:t>
      </w:r>
      <w:r w:rsidR="00B92AFC" w:rsidRPr="003917C6">
        <w:rPr>
          <w:rFonts w:hAnsi="Times New Roman" w:cs="Times New Roman"/>
          <w:sz w:val="22"/>
          <w:szCs w:val="22"/>
        </w:rPr>
        <w:t>2016</w:t>
      </w:r>
      <w:r w:rsidRPr="003917C6">
        <w:rPr>
          <w:rFonts w:hAnsi="Times New Roman" w:cs="Times New Roman"/>
          <w:sz w:val="22"/>
          <w:szCs w:val="22"/>
        </w:rPr>
        <w:t xml:space="preserve">, the Company had made the memorandum to extend the repayment will be due in </w:t>
      </w:r>
      <w:r w:rsidR="00B92AFC" w:rsidRPr="003917C6">
        <w:rPr>
          <w:rFonts w:hAnsi="Times New Roman" w:cs="Times New Roman"/>
          <w:sz w:val="22"/>
          <w:szCs w:val="22"/>
        </w:rPr>
        <w:t>2</w:t>
      </w:r>
      <w:r w:rsidRPr="003917C6">
        <w:rPr>
          <w:rFonts w:hAnsi="Times New Roman" w:cs="Times New Roman"/>
          <w:sz w:val="22"/>
          <w:szCs w:val="22"/>
        </w:rPr>
        <w:t xml:space="preserve"> years from the withdrawn date of each amount. The </w:t>
      </w:r>
      <w:r w:rsidR="00B92AFC" w:rsidRPr="003917C6">
        <w:rPr>
          <w:rFonts w:hAnsi="Times New Roman" w:cs="Times New Roman"/>
          <w:sz w:val="22"/>
          <w:szCs w:val="22"/>
        </w:rPr>
        <w:t>1</w:t>
      </w:r>
      <w:r w:rsidRPr="003917C6">
        <w:rPr>
          <w:rFonts w:hAnsi="Times New Roman" w:cs="Times New Roman"/>
          <w:sz w:val="22"/>
          <w:szCs w:val="22"/>
        </w:rPr>
        <w:t xml:space="preserve">st loan will be paid on </w:t>
      </w:r>
      <w:r w:rsidR="00B92AFC" w:rsidRPr="003917C6">
        <w:rPr>
          <w:rFonts w:hAnsi="Times New Roman" w:cs="Times New Roman"/>
          <w:sz w:val="22"/>
          <w:szCs w:val="22"/>
        </w:rPr>
        <w:t>11</w:t>
      </w:r>
      <w:r w:rsidRPr="003917C6">
        <w:rPr>
          <w:rFonts w:hAnsi="Times New Roman" w:cs="Times New Roman"/>
          <w:sz w:val="22"/>
          <w:szCs w:val="22"/>
        </w:rPr>
        <w:t xml:space="preserve"> November </w:t>
      </w:r>
      <w:r w:rsidR="00B92AFC" w:rsidRPr="003917C6">
        <w:rPr>
          <w:rFonts w:hAnsi="Times New Roman" w:cs="Times New Roman"/>
          <w:sz w:val="22"/>
          <w:szCs w:val="22"/>
        </w:rPr>
        <w:t>2017</w:t>
      </w:r>
      <w:r w:rsidRPr="003917C6">
        <w:rPr>
          <w:rFonts w:hAnsi="Times New Roman" w:cs="Times New Roman"/>
          <w:sz w:val="22"/>
          <w:szCs w:val="22"/>
        </w:rPr>
        <w:t>.</w:t>
      </w:r>
    </w:p>
    <w:p w14:paraId="7C03434F" w14:textId="77777777" w:rsidR="0048460D" w:rsidRPr="003917C6" w:rsidRDefault="0048460D" w:rsidP="0048460D">
      <w:pPr>
        <w:shd w:val="clear" w:color="auto" w:fill="FFFFFF"/>
        <w:jc w:val="both"/>
        <w:rPr>
          <w:rFonts w:hAnsi="Times New Roman" w:cs="Times New Roman"/>
          <w:sz w:val="16"/>
          <w:szCs w:val="16"/>
          <w:cs/>
        </w:rPr>
      </w:pPr>
    </w:p>
    <w:p w14:paraId="243A2C54" w14:textId="05F71EB3" w:rsidR="0048460D" w:rsidRPr="003917C6" w:rsidRDefault="0048460D" w:rsidP="0048460D">
      <w:pPr>
        <w:shd w:val="clear" w:color="auto" w:fill="FFFFFF"/>
        <w:ind w:left="540"/>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9</w:t>
      </w:r>
      <w:r w:rsidRPr="003917C6">
        <w:rPr>
          <w:rFonts w:hAnsi="Times New Roman" w:cs="Times New Roman"/>
          <w:sz w:val="22"/>
          <w:szCs w:val="22"/>
        </w:rPr>
        <w:t xml:space="preserve"> March </w:t>
      </w:r>
      <w:r w:rsidR="00B92AFC" w:rsidRPr="003917C6">
        <w:rPr>
          <w:rFonts w:hAnsi="Times New Roman" w:cs="Times New Roman"/>
          <w:sz w:val="22"/>
          <w:szCs w:val="22"/>
        </w:rPr>
        <w:t>2016</w:t>
      </w:r>
      <w:r w:rsidRPr="003917C6">
        <w:rPr>
          <w:rFonts w:hAnsi="Times New Roman" w:cs="Times New Roman"/>
          <w:sz w:val="22"/>
          <w:szCs w:val="22"/>
        </w:rPr>
        <w:t xml:space="preserve">, the Company enters into another loan agreement with another party for an amount up to Baht </w:t>
      </w:r>
      <w:r w:rsidR="00B92AFC" w:rsidRPr="003917C6">
        <w:rPr>
          <w:rFonts w:hAnsi="Times New Roman" w:cs="Times New Roman"/>
          <w:sz w:val="22"/>
          <w:szCs w:val="22"/>
        </w:rPr>
        <w:t>20</w:t>
      </w:r>
      <w:r w:rsidRPr="003917C6">
        <w:rPr>
          <w:rFonts w:hAnsi="Times New Roman" w:cs="Times New Roman"/>
          <w:sz w:val="22"/>
          <w:szCs w:val="22"/>
        </w:rPr>
        <w:t>.</w:t>
      </w:r>
      <w:r w:rsidR="00B92AFC" w:rsidRPr="003917C6">
        <w:rPr>
          <w:rFonts w:hAnsi="Times New Roman" w:cs="Times New Roman"/>
          <w:sz w:val="22"/>
          <w:szCs w:val="22"/>
        </w:rPr>
        <w:t>9</w:t>
      </w:r>
      <w:r w:rsidRPr="003917C6">
        <w:rPr>
          <w:rFonts w:hAnsi="Times New Roman" w:cs="Times New Roman"/>
          <w:sz w:val="22"/>
          <w:szCs w:val="22"/>
        </w:rPr>
        <w:t xml:space="preserve"> million with interest rate at </w:t>
      </w:r>
      <w:r w:rsidR="00B92AFC" w:rsidRPr="003917C6">
        <w:rPr>
          <w:rFonts w:hAnsi="Times New Roman" w:cs="Times New Roman"/>
          <w:sz w:val="22"/>
          <w:szCs w:val="22"/>
        </w:rPr>
        <w:t>8</w:t>
      </w:r>
      <w:r w:rsidRPr="003917C6">
        <w:rPr>
          <w:rFonts w:hAnsi="Times New Roman" w:cs="Times New Roman"/>
          <w:sz w:val="22"/>
          <w:szCs w:val="22"/>
        </w:rPr>
        <w:t xml:space="preserve">% per annum. The Company gradually receives the loan and the loan will be due in </w:t>
      </w:r>
      <w:r w:rsidR="00B92AFC" w:rsidRPr="003917C6">
        <w:rPr>
          <w:rFonts w:hAnsi="Times New Roman" w:cs="Times New Roman"/>
          <w:sz w:val="22"/>
          <w:szCs w:val="22"/>
        </w:rPr>
        <w:t>1</w:t>
      </w:r>
      <w:r w:rsidRPr="003917C6">
        <w:rPr>
          <w:rFonts w:hAnsi="Times New Roman" w:cs="Times New Roman"/>
          <w:sz w:val="22"/>
          <w:szCs w:val="22"/>
        </w:rPr>
        <w:t xml:space="preserve"> year from the withdrawn date of each amount. Under this loan agreement, the Company will provide a certain </w:t>
      </w:r>
      <w:r w:rsidR="00BD7A4C" w:rsidRPr="003917C6">
        <w:rPr>
          <w:rFonts w:hAnsi="Times New Roman" w:cs="Times New Roman"/>
          <w:sz w:val="22"/>
          <w:szCs w:val="22"/>
        </w:rPr>
        <w:t xml:space="preserve">3 </w:t>
      </w:r>
      <w:r w:rsidRPr="003917C6">
        <w:rPr>
          <w:rFonts w:hAnsi="Times New Roman" w:cs="Times New Roman"/>
          <w:sz w:val="22"/>
          <w:szCs w:val="22"/>
        </w:rPr>
        <w:t>land deed</w:t>
      </w:r>
      <w:r w:rsidR="00BD7A4C" w:rsidRPr="003917C6">
        <w:rPr>
          <w:rFonts w:hAnsi="Times New Roman" w:cs="Times New Roman"/>
          <w:sz w:val="22"/>
          <w:szCs w:val="22"/>
        </w:rPr>
        <w:t>s</w:t>
      </w:r>
      <w:r w:rsidRPr="003917C6">
        <w:rPr>
          <w:rFonts w:hAnsi="Times New Roman" w:cs="Times New Roman"/>
          <w:sz w:val="22"/>
          <w:szCs w:val="22"/>
        </w:rPr>
        <w:t xml:space="preserve"> as the collateral for the lender.</w:t>
      </w:r>
    </w:p>
    <w:p w14:paraId="66C36B74" w14:textId="77777777" w:rsidR="0048460D" w:rsidRPr="003917C6" w:rsidRDefault="0048460D" w:rsidP="0048460D">
      <w:pPr>
        <w:shd w:val="clear" w:color="auto" w:fill="FFFFFF"/>
        <w:ind w:left="567"/>
        <w:jc w:val="thaiDistribute"/>
        <w:rPr>
          <w:rFonts w:hAnsi="Times New Roman" w:cs="Times New Roman"/>
          <w:sz w:val="12"/>
          <w:szCs w:val="12"/>
        </w:rPr>
      </w:pPr>
    </w:p>
    <w:p w14:paraId="71FE3248" w14:textId="6782F741" w:rsidR="0048460D" w:rsidRPr="003917C6" w:rsidRDefault="0048460D" w:rsidP="0048460D">
      <w:pPr>
        <w:shd w:val="clear" w:color="auto" w:fill="FFFFFF"/>
        <w:ind w:left="567"/>
        <w:jc w:val="both"/>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16</w:t>
      </w:r>
      <w:r w:rsidRPr="003917C6">
        <w:rPr>
          <w:rFonts w:hAnsi="Times New Roman" w:cs="Times New Roman"/>
          <w:sz w:val="22"/>
          <w:szCs w:val="22"/>
        </w:rPr>
        <w:t xml:space="preserve"> November </w:t>
      </w:r>
      <w:r w:rsidR="00B92AFC" w:rsidRPr="003917C6">
        <w:rPr>
          <w:rFonts w:hAnsi="Times New Roman" w:cs="Times New Roman"/>
          <w:sz w:val="22"/>
          <w:szCs w:val="22"/>
        </w:rPr>
        <w:t>2016</w:t>
      </w:r>
      <w:r w:rsidRPr="003917C6">
        <w:rPr>
          <w:rFonts w:hAnsi="Times New Roman" w:cs="Times New Roman"/>
          <w:sz w:val="22"/>
          <w:szCs w:val="22"/>
        </w:rPr>
        <w:t xml:space="preserve">, the Company had made the memorandum to extend the repayment to be within </w:t>
      </w:r>
      <w:r w:rsidR="00B92AFC" w:rsidRPr="003917C6">
        <w:rPr>
          <w:rFonts w:hAnsi="Times New Roman" w:cs="Times New Roman"/>
          <w:sz w:val="22"/>
          <w:szCs w:val="22"/>
        </w:rPr>
        <w:t>16</w:t>
      </w:r>
      <w:r w:rsidRPr="003917C6">
        <w:rPr>
          <w:rFonts w:hAnsi="Times New Roman" w:cs="Times New Roman"/>
          <w:sz w:val="22"/>
          <w:szCs w:val="22"/>
        </w:rPr>
        <w:t xml:space="preserve"> November </w:t>
      </w:r>
      <w:r w:rsidR="00B92AFC" w:rsidRPr="003917C6">
        <w:rPr>
          <w:rFonts w:hAnsi="Times New Roman" w:cs="Times New Roman"/>
          <w:sz w:val="22"/>
          <w:szCs w:val="22"/>
        </w:rPr>
        <w:t>2017</w:t>
      </w:r>
      <w:r w:rsidRPr="003917C6">
        <w:rPr>
          <w:rFonts w:hAnsi="Times New Roman" w:cs="Times New Roman"/>
          <w:sz w:val="22"/>
          <w:szCs w:val="22"/>
        </w:rPr>
        <w:t>.</w:t>
      </w:r>
    </w:p>
    <w:p w14:paraId="3FDBD8A3" w14:textId="77777777" w:rsidR="0048460D" w:rsidRPr="003917C6" w:rsidRDefault="0048460D" w:rsidP="0048460D">
      <w:pPr>
        <w:shd w:val="clear" w:color="auto" w:fill="FFFFFF"/>
        <w:ind w:left="567"/>
        <w:jc w:val="both"/>
        <w:rPr>
          <w:rFonts w:hAnsi="Times New Roman" w:cs="Times New Roman"/>
          <w:sz w:val="12"/>
          <w:szCs w:val="12"/>
        </w:rPr>
      </w:pPr>
    </w:p>
    <w:p w14:paraId="2A6387D0" w14:textId="77777777" w:rsidR="003917C6" w:rsidRDefault="003917C6">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012AF04" w14:textId="43E7B04E" w:rsidR="00C86DC6" w:rsidRPr="003917C6" w:rsidRDefault="00C86DC6" w:rsidP="00C86DC6">
      <w:pPr>
        <w:shd w:val="clear" w:color="auto" w:fill="FFFFFF"/>
        <w:ind w:left="540" w:right="-21"/>
        <w:jc w:val="thaiDistribute"/>
        <w:rPr>
          <w:rFonts w:hAnsi="Times New Roman" w:cs="Times New Roman"/>
          <w:sz w:val="22"/>
          <w:szCs w:val="22"/>
        </w:rPr>
      </w:pPr>
      <w:r w:rsidRPr="003917C6">
        <w:rPr>
          <w:rFonts w:hAnsi="Times New Roman" w:cs="Times New Roman"/>
          <w:sz w:val="22"/>
          <w:szCs w:val="22"/>
        </w:rPr>
        <w:lastRenderedPageBreak/>
        <w:t xml:space="preserve">The above other party, apart from a creditor of loan Baht </w:t>
      </w:r>
      <w:r w:rsidR="00B92AFC" w:rsidRPr="003917C6">
        <w:rPr>
          <w:rFonts w:hAnsi="Times New Roman" w:cs="Times New Roman"/>
          <w:sz w:val="22"/>
          <w:szCs w:val="22"/>
        </w:rPr>
        <w:t>50</w:t>
      </w:r>
      <w:r w:rsidRPr="003917C6">
        <w:rPr>
          <w:rFonts w:hAnsi="Times New Roman" w:cs="Times New Roman"/>
          <w:sz w:val="22"/>
          <w:szCs w:val="22"/>
        </w:rPr>
        <w:t>.</w:t>
      </w:r>
      <w:r w:rsidR="00B92AFC" w:rsidRPr="003917C6">
        <w:rPr>
          <w:rFonts w:hAnsi="Times New Roman" w:cs="Times New Roman"/>
          <w:sz w:val="22"/>
          <w:szCs w:val="22"/>
        </w:rPr>
        <w:t>9</w:t>
      </w:r>
      <w:r w:rsidRPr="003917C6">
        <w:rPr>
          <w:rFonts w:hAnsi="Times New Roman" w:cs="Times New Roman"/>
          <w:sz w:val="22"/>
          <w:szCs w:val="22"/>
        </w:rPr>
        <w:t xml:space="preserve"> million, it also bought debt under rehabilitation plan from a creditor amounted to Baht </w:t>
      </w:r>
      <w:r w:rsidR="00B92AFC" w:rsidRPr="003917C6">
        <w:rPr>
          <w:rFonts w:hAnsi="Times New Roman" w:cs="Times New Roman"/>
          <w:sz w:val="22"/>
          <w:szCs w:val="22"/>
        </w:rPr>
        <w:t>75</w:t>
      </w:r>
      <w:r w:rsidRPr="003917C6">
        <w:rPr>
          <w:rFonts w:hAnsi="Times New Roman" w:cs="Times New Roman"/>
          <w:sz w:val="22"/>
          <w:szCs w:val="22"/>
        </w:rPr>
        <w:t>.</w:t>
      </w:r>
      <w:r w:rsidR="00B92AFC" w:rsidRPr="003917C6">
        <w:rPr>
          <w:rFonts w:hAnsi="Times New Roman" w:cs="Times New Roman"/>
          <w:sz w:val="22"/>
          <w:szCs w:val="22"/>
        </w:rPr>
        <w:t>54</w:t>
      </w:r>
      <w:r w:rsidRPr="003917C6">
        <w:rPr>
          <w:rFonts w:hAnsi="Times New Roman" w:cs="Times New Roman"/>
          <w:sz w:val="22"/>
          <w:szCs w:val="22"/>
        </w:rPr>
        <w:t xml:space="preserve"> million and from another creditor amounted to Baht </w:t>
      </w:r>
      <w:r w:rsidR="00B92AFC" w:rsidRPr="003917C6">
        <w:rPr>
          <w:rFonts w:hAnsi="Times New Roman" w:cs="Times New Roman"/>
          <w:sz w:val="22"/>
          <w:szCs w:val="22"/>
        </w:rPr>
        <w:t>31</w:t>
      </w:r>
      <w:r w:rsidRPr="003917C6">
        <w:rPr>
          <w:rFonts w:hAnsi="Times New Roman" w:cs="Times New Roman"/>
          <w:sz w:val="22"/>
          <w:szCs w:val="22"/>
        </w:rPr>
        <w:t>.</w:t>
      </w:r>
      <w:r w:rsidR="00B92AFC" w:rsidRPr="003917C6">
        <w:rPr>
          <w:rFonts w:hAnsi="Times New Roman" w:cs="Times New Roman"/>
          <w:sz w:val="22"/>
          <w:szCs w:val="22"/>
        </w:rPr>
        <w:t>34</w:t>
      </w:r>
      <w:r w:rsidRPr="003917C6">
        <w:rPr>
          <w:rFonts w:hAnsi="Times New Roman" w:cs="Times New Roman"/>
          <w:sz w:val="22"/>
          <w:szCs w:val="22"/>
        </w:rPr>
        <w:t xml:space="preserve"> million. So, total debt the Company owed to this party was Baht </w:t>
      </w:r>
      <w:r w:rsidR="00B92AFC" w:rsidRPr="003917C6">
        <w:rPr>
          <w:rFonts w:hAnsi="Times New Roman" w:cs="Times New Roman"/>
          <w:sz w:val="22"/>
          <w:szCs w:val="22"/>
        </w:rPr>
        <w:t>157</w:t>
      </w:r>
      <w:r w:rsidRPr="003917C6">
        <w:rPr>
          <w:rFonts w:hAnsi="Times New Roman" w:cs="Times New Roman"/>
          <w:sz w:val="22"/>
          <w:szCs w:val="22"/>
        </w:rPr>
        <w:t>.</w:t>
      </w:r>
      <w:r w:rsidR="00B92AFC" w:rsidRPr="003917C6">
        <w:rPr>
          <w:rFonts w:hAnsi="Times New Roman" w:cs="Times New Roman"/>
          <w:sz w:val="22"/>
          <w:szCs w:val="22"/>
        </w:rPr>
        <w:t>79</w:t>
      </w:r>
      <w:r w:rsidRPr="003917C6">
        <w:rPr>
          <w:rFonts w:hAnsi="Times New Roman" w:cs="Times New Roman"/>
          <w:sz w:val="22"/>
          <w:szCs w:val="22"/>
        </w:rPr>
        <w:t xml:space="preserve"> million.  </w:t>
      </w:r>
    </w:p>
    <w:p w14:paraId="17D12970" w14:textId="77777777" w:rsidR="00C86DC6" w:rsidRPr="003917C6" w:rsidRDefault="00C86DC6" w:rsidP="00C86DC6">
      <w:pPr>
        <w:shd w:val="clear" w:color="auto" w:fill="FFFFFF"/>
        <w:ind w:left="540" w:right="-21"/>
        <w:jc w:val="thaiDistribute"/>
        <w:rPr>
          <w:rFonts w:ascii="Angsana New" w:hAnsi="Angsana New"/>
          <w:sz w:val="16"/>
          <w:szCs w:val="16"/>
        </w:rPr>
      </w:pPr>
    </w:p>
    <w:p w14:paraId="4E2F6043" w14:textId="124C271B" w:rsidR="00C86DC6" w:rsidRPr="003917C6" w:rsidRDefault="00C86DC6" w:rsidP="00C86DC6">
      <w:pPr>
        <w:shd w:val="clear" w:color="auto" w:fill="FFFFFF"/>
        <w:ind w:left="540" w:right="-43"/>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30</w:t>
      </w:r>
      <w:r w:rsidRPr="003917C6">
        <w:rPr>
          <w:rFonts w:hAnsi="Times New Roman" w:cs="Times New Roman"/>
          <w:sz w:val="22"/>
          <w:szCs w:val="22"/>
        </w:rPr>
        <w:t xml:space="preserve"> March </w:t>
      </w:r>
      <w:r w:rsidR="00B92AFC" w:rsidRPr="003917C6">
        <w:rPr>
          <w:rFonts w:hAnsi="Times New Roman" w:cs="Times New Roman"/>
          <w:sz w:val="22"/>
          <w:szCs w:val="22"/>
        </w:rPr>
        <w:t>2019</w:t>
      </w:r>
      <w:r w:rsidRPr="003917C6">
        <w:rPr>
          <w:rFonts w:hAnsi="Times New Roman" w:cs="Times New Roman"/>
          <w:sz w:val="22"/>
          <w:szCs w:val="22"/>
        </w:rPr>
        <w:t xml:space="preserve">, the Company entered into a compromise agreement with a creditor. The Company agree to repay debt as per the loan agreement, liabilities under rehabilitation plan and liabilities as per the Court judgment only principal amounted to Baht </w:t>
      </w:r>
      <w:r w:rsidR="00B92AFC" w:rsidRPr="003917C6">
        <w:rPr>
          <w:rFonts w:hAnsi="Times New Roman" w:cs="Times New Roman"/>
          <w:sz w:val="22"/>
          <w:szCs w:val="22"/>
        </w:rPr>
        <w:t>157</w:t>
      </w:r>
      <w:r w:rsidRPr="003917C6">
        <w:rPr>
          <w:rFonts w:hAnsi="Times New Roman" w:cs="Times New Roman"/>
          <w:sz w:val="22"/>
          <w:szCs w:val="22"/>
        </w:rPr>
        <w:t>.</w:t>
      </w:r>
      <w:r w:rsidR="00B92AFC" w:rsidRPr="003917C6">
        <w:rPr>
          <w:rFonts w:hAnsi="Times New Roman" w:cs="Times New Roman"/>
          <w:sz w:val="22"/>
          <w:szCs w:val="22"/>
        </w:rPr>
        <w:t>79</w:t>
      </w:r>
      <w:r w:rsidRPr="003917C6">
        <w:rPr>
          <w:rFonts w:hAnsi="Times New Roman" w:cs="Times New Roman"/>
          <w:sz w:val="22"/>
          <w:szCs w:val="22"/>
        </w:rPr>
        <w:t xml:space="preserve"> million as </w:t>
      </w:r>
      <w:proofErr w:type="gramStart"/>
      <w:r w:rsidRPr="003917C6">
        <w:rPr>
          <w:rFonts w:hAnsi="Times New Roman" w:cs="Times New Roman"/>
          <w:sz w:val="22"/>
          <w:szCs w:val="22"/>
        </w:rPr>
        <w:t>follows;</w:t>
      </w:r>
      <w:proofErr w:type="gramEnd"/>
      <w:r w:rsidRPr="003917C6">
        <w:rPr>
          <w:rFonts w:hAnsi="Times New Roman" w:cs="Times New Roman"/>
          <w:sz w:val="22"/>
          <w:szCs w:val="22"/>
        </w:rPr>
        <w:t xml:space="preserve"> </w:t>
      </w:r>
    </w:p>
    <w:p w14:paraId="5403BC36" w14:textId="77777777" w:rsidR="00A46B57" w:rsidRPr="003917C6" w:rsidRDefault="00A46B57" w:rsidP="00C86DC6">
      <w:pPr>
        <w:shd w:val="clear" w:color="auto" w:fill="FFFFFF"/>
        <w:ind w:left="540" w:right="-43"/>
        <w:jc w:val="thaiDistribute"/>
        <w:rPr>
          <w:rFonts w:hAnsi="Times New Roman" w:cs="Times New Roman"/>
          <w:sz w:val="22"/>
          <w:szCs w:val="22"/>
        </w:rPr>
      </w:pPr>
    </w:p>
    <w:p w14:paraId="0A8CDB7C" w14:textId="1AC99374" w:rsidR="00C86DC6" w:rsidRPr="003917C6" w:rsidRDefault="00C86DC6" w:rsidP="00B5554E">
      <w:pPr>
        <w:shd w:val="clear" w:color="auto" w:fill="FFFFFF"/>
        <w:ind w:left="851" w:right="-43"/>
        <w:jc w:val="thaiDistribute"/>
        <w:rPr>
          <w:rFonts w:hAnsi="Times New Roman" w:cs="Times New Roman"/>
          <w:sz w:val="22"/>
          <w:szCs w:val="22"/>
        </w:rPr>
      </w:pPr>
      <w:r w:rsidRPr="003917C6">
        <w:rPr>
          <w:rFonts w:hAnsi="Times New Roman" w:cs="Times New Roman"/>
          <w:sz w:val="22"/>
          <w:szCs w:val="22"/>
        </w:rPr>
        <w:t xml:space="preserve">- Fist payment Baht </w:t>
      </w:r>
      <w:r w:rsidR="00B92AFC" w:rsidRPr="003917C6">
        <w:rPr>
          <w:rFonts w:hAnsi="Times New Roman" w:cs="Times New Roman"/>
          <w:sz w:val="22"/>
          <w:szCs w:val="22"/>
        </w:rPr>
        <w:t>20</w:t>
      </w:r>
      <w:r w:rsidRPr="003917C6">
        <w:rPr>
          <w:rFonts w:hAnsi="Times New Roman" w:cs="Times New Roman"/>
          <w:sz w:val="22"/>
          <w:szCs w:val="22"/>
        </w:rPr>
        <w:t xml:space="preserve"> million within </w:t>
      </w:r>
      <w:r w:rsidR="00B92AFC" w:rsidRPr="003917C6">
        <w:rPr>
          <w:rFonts w:hAnsi="Times New Roman" w:cs="Times New Roman"/>
          <w:sz w:val="22"/>
          <w:szCs w:val="22"/>
        </w:rPr>
        <w:t>31</w:t>
      </w:r>
      <w:r w:rsidRPr="003917C6">
        <w:rPr>
          <w:rFonts w:hAnsi="Times New Roman" w:cs="Times New Roman"/>
          <w:sz w:val="22"/>
          <w:szCs w:val="22"/>
        </w:rPr>
        <w:t xml:space="preserve"> May </w:t>
      </w:r>
      <w:r w:rsidR="00B92AFC" w:rsidRPr="003917C6">
        <w:rPr>
          <w:rFonts w:hAnsi="Times New Roman" w:cs="Times New Roman"/>
          <w:sz w:val="22"/>
          <w:szCs w:val="22"/>
        </w:rPr>
        <w:t>2019</w:t>
      </w:r>
      <w:r w:rsidRPr="003917C6">
        <w:rPr>
          <w:rFonts w:hAnsi="Times New Roman" w:cs="Times New Roman"/>
          <w:sz w:val="22"/>
          <w:szCs w:val="22"/>
        </w:rPr>
        <w:t xml:space="preserve"> </w:t>
      </w:r>
    </w:p>
    <w:p w14:paraId="58CCE229" w14:textId="76CCDF19" w:rsidR="00C86DC6" w:rsidRPr="003917C6" w:rsidRDefault="00C86DC6" w:rsidP="00B5554E">
      <w:pPr>
        <w:shd w:val="clear" w:color="auto" w:fill="FFFFFF"/>
        <w:ind w:left="851" w:right="-43"/>
        <w:jc w:val="thaiDistribute"/>
        <w:rPr>
          <w:rFonts w:hAnsi="Times New Roman" w:cs="Times New Roman"/>
          <w:sz w:val="22"/>
          <w:szCs w:val="22"/>
        </w:rPr>
      </w:pPr>
      <w:r w:rsidRPr="003917C6">
        <w:rPr>
          <w:rFonts w:hAnsi="Times New Roman" w:cs="Times New Roman"/>
          <w:sz w:val="22"/>
          <w:szCs w:val="22"/>
        </w:rPr>
        <w:t xml:space="preserve">- Second payment Baht </w:t>
      </w:r>
      <w:r w:rsidR="00B92AFC" w:rsidRPr="003917C6">
        <w:rPr>
          <w:rFonts w:hAnsi="Times New Roman" w:cs="Times New Roman"/>
          <w:sz w:val="22"/>
          <w:szCs w:val="22"/>
        </w:rPr>
        <w:t>30</w:t>
      </w:r>
      <w:r w:rsidRPr="003917C6">
        <w:rPr>
          <w:rFonts w:hAnsi="Times New Roman" w:cs="Times New Roman"/>
          <w:sz w:val="22"/>
          <w:szCs w:val="22"/>
        </w:rPr>
        <w:t xml:space="preserve"> million within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2019</w:t>
      </w:r>
      <w:r w:rsidRPr="003917C6">
        <w:rPr>
          <w:rFonts w:hAnsi="Times New Roman" w:cs="Times New Roman"/>
          <w:sz w:val="22"/>
          <w:szCs w:val="22"/>
        </w:rPr>
        <w:t xml:space="preserve"> </w:t>
      </w:r>
    </w:p>
    <w:p w14:paraId="470D2EFD" w14:textId="320FE7CE" w:rsidR="00C86DC6" w:rsidRPr="003917C6" w:rsidRDefault="00C86DC6" w:rsidP="00B5554E">
      <w:pPr>
        <w:shd w:val="clear" w:color="auto" w:fill="FFFFFF"/>
        <w:ind w:left="851" w:right="-43"/>
        <w:jc w:val="thaiDistribute"/>
        <w:rPr>
          <w:rFonts w:hAnsi="Times New Roman" w:cs="Times New Roman"/>
          <w:sz w:val="22"/>
          <w:szCs w:val="22"/>
        </w:rPr>
      </w:pPr>
      <w:r w:rsidRPr="003917C6">
        <w:rPr>
          <w:rFonts w:hAnsi="Times New Roman" w:cs="Times New Roman"/>
          <w:sz w:val="22"/>
          <w:szCs w:val="22"/>
        </w:rPr>
        <w:t xml:space="preserve">- Remaining portion the Company </w:t>
      </w:r>
      <w:proofErr w:type="gramStart"/>
      <w:r w:rsidRPr="003917C6">
        <w:rPr>
          <w:rFonts w:hAnsi="Times New Roman" w:cs="Times New Roman"/>
          <w:sz w:val="22"/>
          <w:szCs w:val="22"/>
        </w:rPr>
        <w:t>has to</w:t>
      </w:r>
      <w:proofErr w:type="gramEnd"/>
      <w:r w:rsidRPr="003917C6">
        <w:rPr>
          <w:rFonts w:hAnsi="Times New Roman" w:cs="Times New Roman"/>
          <w:sz w:val="22"/>
          <w:szCs w:val="22"/>
        </w:rPr>
        <w:t xml:space="preserve"> pay in </w:t>
      </w:r>
      <w:r w:rsidR="00B92AFC" w:rsidRPr="003917C6">
        <w:rPr>
          <w:rFonts w:hAnsi="Times New Roman" w:cs="Times New Roman"/>
          <w:sz w:val="22"/>
          <w:szCs w:val="22"/>
        </w:rPr>
        <w:t>60</w:t>
      </w:r>
      <w:r w:rsidRPr="003917C6">
        <w:rPr>
          <w:rFonts w:hAnsi="Times New Roman" w:cs="Times New Roman"/>
          <w:sz w:val="22"/>
          <w:szCs w:val="22"/>
        </w:rPr>
        <w:t xml:space="preserve"> monthly installments at the amount of</w:t>
      </w:r>
      <w:r w:rsidR="00B5554E" w:rsidRPr="003917C6">
        <w:rPr>
          <w:rFonts w:hAnsi="Times New Roman" w:cs="Times New Roman"/>
          <w:sz w:val="22"/>
          <w:szCs w:val="22"/>
        </w:rPr>
        <w:t xml:space="preserve"> </w:t>
      </w:r>
      <w:r w:rsidRPr="003917C6">
        <w:rPr>
          <w:rFonts w:hAnsi="Times New Roman" w:cs="Times New Roman"/>
          <w:sz w:val="22"/>
          <w:szCs w:val="22"/>
        </w:rPr>
        <w:t xml:space="preserve">Baht </w:t>
      </w:r>
      <w:r w:rsidR="00B92AFC" w:rsidRPr="003917C6">
        <w:rPr>
          <w:rFonts w:hAnsi="Times New Roman" w:cs="Times New Roman"/>
          <w:sz w:val="22"/>
          <w:szCs w:val="22"/>
        </w:rPr>
        <w:t>1</w:t>
      </w:r>
      <w:r w:rsidRPr="003917C6">
        <w:rPr>
          <w:rFonts w:hAnsi="Times New Roman" w:cs="Times New Roman"/>
          <w:sz w:val="22"/>
          <w:szCs w:val="22"/>
        </w:rPr>
        <w:t>.</w:t>
      </w:r>
      <w:r w:rsidR="00B92AFC" w:rsidRPr="003917C6">
        <w:rPr>
          <w:rFonts w:hAnsi="Times New Roman" w:cs="Times New Roman"/>
          <w:sz w:val="22"/>
          <w:szCs w:val="22"/>
        </w:rPr>
        <w:t>80</w:t>
      </w:r>
      <w:r w:rsidRPr="003917C6">
        <w:rPr>
          <w:rFonts w:hAnsi="Times New Roman" w:cs="Times New Roman"/>
          <w:sz w:val="22"/>
          <w:szCs w:val="22"/>
        </w:rPr>
        <w:t xml:space="preserve"> million each. First installment will be at the end of July </w:t>
      </w:r>
      <w:r w:rsidR="00B92AFC" w:rsidRPr="003917C6">
        <w:rPr>
          <w:rFonts w:hAnsi="Times New Roman" w:cs="Times New Roman"/>
          <w:sz w:val="22"/>
          <w:szCs w:val="22"/>
        </w:rPr>
        <w:t>2020</w:t>
      </w:r>
      <w:r w:rsidRPr="003917C6">
        <w:rPr>
          <w:rFonts w:hAnsi="Times New Roman" w:cs="Times New Roman"/>
          <w:sz w:val="22"/>
          <w:szCs w:val="22"/>
        </w:rPr>
        <w:t xml:space="preserve"> onward.</w:t>
      </w:r>
    </w:p>
    <w:p w14:paraId="5FD06F8F" w14:textId="77777777" w:rsidR="00C86DC6" w:rsidRPr="003917C6" w:rsidRDefault="00C86DC6" w:rsidP="00C86DC6">
      <w:pPr>
        <w:shd w:val="clear" w:color="auto" w:fill="FFFFFF"/>
        <w:ind w:left="930" w:right="-43"/>
        <w:jc w:val="thaiDistribute"/>
        <w:rPr>
          <w:rFonts w:hAnsi="Times New Roman" w:cs="Times New Roman"/>
          <w:sz w:val="22"/>
          <w:szCs w:val="22"/>
        </w:rPr>
      </w:pPr>
    </w:p>
    <w:p w14:paraId="5A549E02" w14:textId="51254F9E" w:rsidR="00C86DC6" w:rsidRPr="003917C6" w:rsidRDefault="00C86DC6" w:rsidP="00C86DC6">
      <w:pPr>
        <w:shd w:val="clear" w:color="auto" w:fill="FFFFFF"/>
        <w:ind w:left="540" w:right="-21"/>
        <w:jc w:val="thaiDistribute"/>
        <w:rPr>
          <w:rFonts w:hAnsi="Times New Roman" w:cs="Times New Roman"/>
          <w:sz w:val="22"/>
          <w:szCs w:val="22"/>
        </w:rPr>
      </w:pPr>
      <w:r w:rsidRPr="003917C6">
        <w:rPr>
          <w:rFonts w:hAnsi="Times New Roman" w:cs="Times New Roman"/>
          <w:sz w:val="22"/>
          <w:szCs w:val="22"/>
        </w:rPr>
        <w:t xml:space="preserve">Subsequently, on </w:t>
      </w:r>
      <w:r w:rsidR="00B92AFC" w:rsidRPr="003917C6">
        <w:rPr>
          <w:rFonts w:hAnsi="Times New Roman" w:cs="Times New Roman"/>
          <w:sz w:val="22"/>
          <w:szCs w:val="22"/>
        </w:rPr>
        <w:t>31</w:t>
      </w:r>
      <w:r w:rsidRPr="003917C6">
        <w:rPr>
          <w:rFonts w:hAnsi="Times New Roman" w:cs="Times New Roman"/>
          <w:sz w:val="22"/>
          <w:szCs w:val="22"/>
        </w:rPr>
        <w:t xml:space="preserve"> July </w:t>
      </w:r>
      <w:r w:rsidR="00B92AFC" w:rsidRPr="003917C6">
        <w:rPr>
          <w:rFonts w:hAnsi="Times New Roman" w:cs="Times New Roman"/>
          <w:sz w:val="22"/>
          <w:szCs w:val="22"/>
        </w:rPr>
        <w:t>2019</w:t>
      </w:r>
      <w:r w:rsidRPr="003917C6">
        <w:rPr>
          <w:rFonts w:hAnsi="Times New Roman" w:cs="Times New Roman"/>
          <w:sz w:val="22"/>
          <w:szCs w:val="22"/>
        </w:rPr>
        <w:t xml:space="preserve">, the Company entered into a compromise agreement to repay debt Baht </w:t>
      </w:r>
      <w:r w:rsidR="00B92AFC" w:rsidRPr="003917C6">
        <w:rPr>
          <w:rFonts w:hAnsi="Times New Roman" w:cs="Times New Roman"/>
          <w:sz w:val="22"/>
          <w:szCs w:val="22"/>
        </w:rPr>
        <w:t>30</w:t>
      </w:r>
      <w:r w:rsidRPr="003917C6">
        <w:rPr>
          <w:rFonts w:hAnsi="Times New Roman" w:cs="Times New Roman"/>
          <w:sz w:val="22"/>
          <w:szCs w:val="22"/>
        </w:rPr>
        <w:t xml:space="preserve"> million within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2019</w:t>
      </w:r>
      <w:r w:rsidRPr="003917C6">
        <w:rPr>
          <w:rFonts w:hAnsi="Times New Roman" w:cs="Times New Roman"/>
          <w:sz w:val="22"/>
          <w:szCs w:val="22"/>
        </w:rPr>
        <w:t xml:space="preserve"> and convert the remaining principal Baht </w:t>
      </w:r>
      <w:r w:rsidR="00B92AFC" w:rsidRPr="003917C6">
        <w:rPr>
          <w:rFonts w:hAnsi="Times New Roman" w:cs="Times New Roman"/>
          <w:sz w:val="22"/>
          <w:szCs w:val="22"/>
        </w:rPr>
        <w:t>107</w:t>
      </w:r>
      <w:r w:rsidRPr="003917C6">
        <w:rPr>
          <w:rFonts w:hAnsi="Times New Roman" w:cs="Times New Roman"/>
          <w:sz w:val="22"/>
          <w:szCs w:val="22"/>
        </w:rPr>
        <w:t>.</w:t>
      </w:r>
      <w:r w:rsidR="00B92AFC" w:rsidRPr="003917C6">
        <w:rPr>
          <w:rFonts w:hAnsi="Times New Roman" w:cs="Times New Roman"/>
          <w:sz w:val="22"/>
          <w:szCs w:val="22"/>
        </w:rPr>
        <w:t>79</w:t>
      </w:r>
      <w:r w:rsidRPr="003917C6">
        <w:rPr>
          <w:rFonts w:hAnsi="Times New Roman" w:cs="Times New Roman"/>
          <w:sz w:val="22"/>
          <w:szCs w:val="22"/>
        </w:rPr>
        <w:t xml:space="preserve"> million into ordinary share of the Company with the same price for major creditors and the Company will propose to the </w:t>
      </w:r>
      <w:r w:rsidR="00B92AFC" w:rsidRPr="003917C6">
        <w:rPr>
          <w:rFonts w:hAnsi="Times New Roman" w:cs="Times New Roman"/>
          <w:sz w:val="22"/>
          <w:szCs w:val="22"/>
        </w:rPr>
        <w:t>2</w:t>
      </w:r>
      <w:r w:rsidRPr="003917C6">
        <w:rPr>
          <w:rFonts w:hAnsi="Times New Roman" w:cs="Times New Roman"/>
          <w:sz w:val="22"/>
          <w:szCs w:val="22"/>
        </w:rPr>
        <w:t>nd /</w:t>
      </w:r>
      <w:r w:rsidR="00B92AFC" w:rsidRPr="003917C6">
        <w:rPr>
          <w:rFonts w:hAnsi="Times New Roman" w:cs="Times New Roman"/>
          <w:sz w:val="22"/>
          <w:szCs w:val="22"/>
        </w:rPr>
        <w:t>2019</w:t>
      </w:r>
      <w:r w:rsidRPr="003917C6">
        <w:rPr>
          <w:rFonts w:hAnsi="Times New Roman" w:cs="Times New Roman"/>
          <w:sz w:val="22"/>
          <w:szCs w:val="22"/>
        </w:rPr>
        <w:t xml:space="preserve"> EGM of the Company for approval of debt to equity conversion program. However, if the debt to equity conversion is not success, the Company will repay as per the previous compromise agreement.</w:t>
      </w:r>
    </w:p>
    <w:p w14:paraId="7B3EA37E" w14:textId="77777777" w:rsidR="00C86DC6" w:rsidRPr="003917C6" w:rsidRDefault="00C86DC6" w:rsidP="00C86DC6">
      <w:pPr>
        <w:shd w:val="clear" w:color="auto" w:fill="FFFFFF"/>
        <w:ind w:left="540" w:right="-21"/>
        <w:jc w:val="thaiDistribute"/>
        <w:rPr>
          <w:rFonts w:ascii="Angsana New" w:hAnsi="Angsana New"/>
          <w:sz w:val="20"/>
          <w:szCs w:val="20"/>
        </w:rPr>
      </w:pPr>
    </w:p>
    <w:p w14:paraId="4D118A44" w14:textId="08999BF5" w:rsidR="00461856" w:rsidRDefault="00A46B57" w:rsidP="00461856">
      <w:pPr>
        <w:shd w:val="clear" w:color="auto" w:fill="FFFFFF"/>
        <w:overflowPunct/>
        <w:autoSpaceDE/>
        <w:autoSpaceDN/>
        <w:adjustRightInd/>
        <w:spacing w:after="200" w:line="276" w:lineRule="auto"/>
        <w:ind w:left="602" w:firstLine="14"/>
        <w:contextualSpacing/>
        <w:jc w:val="both"/>
        <w:textAlignment w:val="auto"/>
        <w:rPr>
          <w:rFonts w:cs="Times New Roman"/>
          <w:sz w:val="22"/>
          <w:szCs w:val="22"/>
        </w:rPr>
      </w:pPr>
      <w:r w:rsidRPr="003917C6">
        <w:rPr>
          <w:rFonts w:cs="Times New Roman"/>
          <w:sz w:val="22"/>
          <w:szCs w:val="22"/>
        </w:rPr>
        <w:t xml:space="preserve">And in </w:t>
      </w:r>
      <w:r w:rsidR="00461856" w:rsidRPr="003917C6">
        <w:rPr>
          <w:rFonts w:cs="Times New Roman"/>
          <w:sz w:val="22"/>
          <w:szCs w:val="22"/>
        </w:rPr>
        <w:t xml:space="preserve">the Extraordinary General Meeting of the Shareholders No. </w:t>
      </w:r>
      <w:r w:rsidR="00B92AFC" w:rsidRPr="003917C6">
        <w:rPr>
          <w:rFonts w:cs="Times New Roman"/>
          <w:sz w:val="22"/>
          <w:szCs w:val="22"/>
        </w:rPr>
        <w:t>2</w:t>
      </w:r>
      <w:r w:rsidR="00461856" w:rsidRPr="003917C6">
        <w:rPr>
          <w:rFonts w:cs="Times New Roman"/>
          <w:sz w:val="22"/>
          <w:szCs w:val="22"/>
        </w:rPr>
        <w:t>/</w:t>
      </w:r>
      <w:r w:rsidR="00B92AFC" w:rsidRPr="003917C6">
        <w:rPr>
          <w:rFonts w:cs="Times New Roman"/>
          <w:sz w:val="22"/>
          <w:szCs w:val="22"/>
        </w:rPr>
        <w:t>2019</w:t>
      </w:r>
      <w:r w:rsidR="00461856" w:rsidRPr="003917C6">
        <w:rPr>
          <w:rFonts w:cs="Times New Roman"/>
          <w:sz w:val="22"/>
          <w:szCs w:val="22"/>
        </w:rPr>
        <w:t xml:space="preserve"> on </w:t>
      </w:r>
      <w:r w:rsidR="00B92AFC" w:rsidRPr="003917C6">
        <w:rPr>
          <w:rFonts w:cs="Times New Roman"/>
          <w:sz w:val="22"/>
          <w:szCs w:val="22"/>
        </w:rPr>
        <w:t>11</w:t>
      </w:r>
      <w:r w:rsidR="00461856" w:rsidRPr="003917C6">
        <w:rPr>
          <w:rFonts w:cs="Times New Roman"/>
          <w:sz w:val="22"/>
          <w:szCs w:val="22"/>
        </w:rPr>
        <w:t xml:space="preserve"> October </w:t>
      </w:r>
      <w:r w:rsidR="00B92AFC" w:rsidRPr="003917C6">
        <w:rPr>
          <w:rFonts w:cs="Times New Roman"/>
          <w:sz w:val="22"/>
          <w:szCs w:val="22"/>
        </w:rPr>
        <w:t>2019</w:t>
      </w:r>
      <w:r w:rsidR="00461856" w:rsidRPr="003917C6">
        <w:rPr>
          <w:rFonts w:cs="Times New Roman"/>
          <w:sz w:val="22"/>
          <w:szCs w:val="22"/>
        </w:rPr>
        <w:t xml:space="preserve">, </w:t>
      </w:r>
      <w:r w:rsidR="00461856" w:rsidRPr="003917C6">
        <w:rPr>
          <w:rFonts w:hAnsi="Times New Roman" w:cs="Times New Roman"/>
          <w:sz w:val="22"/>
          <w:szCs w:val="22"/>
        </w:rPr>
        <w:t>the</w:t>
      </w:r>
      <w:r w:rsidR="00461856" w:rsidRPr="003917C6">
        <w:rPr>
          <w:rFonts w:cs="Times New Roman"/>
          <w:sz w:val="22"/>
          <w:szCs w:val="22"/>
        </w:rPr>
        <w:t xml:space="preserve"> meeting </w:t>
      </w:r>
      <w:r w:rsidRPr="003917C6">
        <w:rPr>
          <w:rFonts w:cs="Times New Roman"/>
          <w:sz w:val="22"/>
          <w:szCs w:val="22"/>
        </w:rPr>
        <w:t xml:space="preserve">has </w:t>
      </w:r>
      <w:r w:rsidR="00461856" w:rsidRPr="003917C6">
        <w:rPr>
          <w:rFonts w:cs="Times New Roman"/>
          <w:sz w:val="22"/>
          <w:szCs w:val="22"/>
        </w:rPr>
        <w:t xml:space="preserve">approved the Debt to Equity Conversion Scheme by the allocation and offering of the newly-issued ordinary shares of the Company with the same offering price to other creditors totaling </w:t>
      </w:r>
      <w:r w:rsidR="00B92AFC" w:rsidRPr="003917C6">
        <w:rPr>
          <w:rFonts w:cs="Times New Roman"/>
          <w:sz w:val="22"/>
          <w:szCs w:val="22"/>
        </w:rPr>
        <w:t>8</w:t>
      </w:r>
      <w:r w:rsidR="00461856" w:rsidRPr="003917C6">
        <w:rPr>
          <w:rFonts w:cs="Times New Roman"/>
          <w:sz w:val="22"/>
          <w:szCs w:val="22"/>
        </w:rPr>
        <w:t xml:space="preserve"> creditors in order to repay the debt which will be converted to the equity. The Company will complete this within the </w:t>
      </w:r>
      <w:r w:rsidR="00B92AFC" w:rsidRPr="003917C6">
        <w:rPr>
          <w:rFonts w:cs="Times New Roman"/>
          <w:sz w:val="22"/>
          <w:szCs w:val="22"/>
        </w:rPr>
        <w:t>4</w:t>
      </w:r>
      <w:r w:rsidR="00461856" w:rsidRPr="003917C6">
        <w:rPr>
          <w:rFonts w:cs="Times New Roman"/>
          <w:sz w:val="22"/>
          <w:szCs w:val="22"/>
          <w:vertAlign w:val="superscript"/>
        </w:rPr>
        <w:t>th</w:t>
      </w:r>
      <w:r w:rsidR="00461856" w:rsidRPr="003917C6">
        <w:rPr>
          <w:rFonts w:cs="Times New Roman"/>
          <w:sz w:val="22"/>
          <w:szCs w:val="22"/>
        </w:rPr>
        <w:t xml:space="preserve"> quarter of </w:t>
      </w:r>
      <w:r w:rsidR="00B92AFC" w:rsidRPr="003917C6">
        <w:rPr>
          <w:rFonts w:cs="Times New Roman"/>
          <w:sz w:val="22"/>
          <w:szCs w:val="22"/>
        </w:rPr>
        <w:t>2019</w:t>
      </w:r>
      <w:r w:rsidR="00461856" w:rsidRPr="003917C6">
        <w:rPr>
          <w:rFonts w:cs="Times New Roman"/>
          <w:sz w:val="22"/>
          <w:szCs w:val="22"/>
        </w:rPr>
        <w:t xml:space="preserve">.   </w:t>
      </w:r>
    </w:p>
    <w:p w14:paraId="0800BC09" w14:textId="77777777" w:rsidR="00FF148F" w:rsidRPr="00FF148F" w:rsidRDefault="00FF148F" w:rsidP="00461856">
      <w:pPr>
        <w:shd w:val="clear" w:color="auto" w:fill="FFFFFF"/>
        <w:overflowPunct/>
        <w:autoSpaceDE/>
        <w:autoSpaceDN/>
        <w:adjustRightInd/>
        <w:spacing w:after="200" w:line="276" w:lineRule="auto"/>
        <w:ind w:left="602" w:firstLine="14"/>
        <w:contextualSpacing/>
        <w:jc w:val="both"/>
        <w:textAlignment w:val="auto"/>
        <w:rPr>
          <w:rFonts w:cs="Times New Roman"/>
          <w:sz w:val="16"/>
          <w:szCs w:val="16"/>
        </w:rPr>
      </w:pPr>
    </w:p>
    <w:p w14:paraId="001F2D0D" w14:textId="1F3A47F4" w:rsidR="00EA3FC2" w:rsidRPr="003917C6" w:rsidRDefault="00EA3FC2" w:rsidP="00461856">
      <w:pPr>
        <w:shd w:val="clear" w:color="auto" w:fill="FFFFFF"/>
        <w:overflowPunct/>
        <w:autoSpaceDE/>
        <w:autoSpaceDN/>
        <w:adjustRightInd/>
        <w:spacing w:after="200" w:line="276" w:lineRule="auto"/>
        <w:ind w:left="602" w:firstLine="14"/>
        <w:contextualSpacing/>
        <w:jc w:val="both"/>
        <w:textAlignment w:val="auto"/>
        <w:rPr>
          <w:rFonts w:hAnsi="Times New Roman" w:cs="Times New Roman"/>
          <w:sz w:val="22"/>
          <w:szCs w:val="22"/>
        </w:rPr>
      </w:pPr>
      <w:r w:rsidRPr="003917C6">
        <w:rPr>
          <w:rFonts w:hAnsi="Times New Roman" w:cs="Times New Roman"/>
          <w:spacing w:val="-2"/>
          <w:sz w:val="22"/>
          <w:szCs w:val="22"/>
        </w:rPr>
        <w:t>The Company allocates the newly issued ordinary shares of the Company under the Debt-to-Equity Conversion Scheme to the creditor and registered the additional paid-up capital with Department of Business Development, Ministry of Commerce on 2 December 2019</w:t>
      </w:r>
      <w:r w:rsidR="00FF148F">
        <w:rPr>
          <w:rFonts w:hAnsi="Times New Roman" w:cs="Times New Roman"/>
          <w:sz w:val="22"/>
          <w:szCs w:val="22"/>
        </w:rPr>
        <w:t>.</w:t>
      </w:r>
      <w:r w:rsidR="006E51FE" w:rsidRPr="003917C6">
        <w:rPr>
          <w:rFonts w:hAnsi="Times New Roman" w:cs="Times New Roman"/>
          <w:sz w:val="22"/>
          <w:szCs w:val="22"/>
        </w:rPr>
        <w:t xml:space="preserve"> </w:t>
      </w:r>
      <w:r w:rsidR="00E93DCD" w:rsidRPr="003917C6">
        <w:rPr>
          <w:rFonts w:hAnsi="Times New Roman" w:cs="Times New Roman"/>
          <w:sz w:val="22"/>
          <w:szCs w:val="22"/>
        </w:rPr>
        <w:t xml:space="preserve">(as described in note </w:t>
      </w:r>
      <w:r w:rsidR="00553FD7" w:rsidRPr="003917C6">
        <w:rPr>
          <w:rFonts w:hAnsi="Times New Roman" w:cs="Times New Roman"/>
          <w:sz w:val="22"/>
          <w:szCs w:val="22"/>
        </w:rPr>
        <w:t>28</w:t>
      </w:r>
      <w:r w:rsidR="00E93DCD" w:rsidRPr="003917C6">
        <w:rPr>
          <w:rFonts w:hAnsi="Times New Roman" w:cs="Times New Roman"/>
          <w:sz w:val="22"/>
          <w:szCs w:val="22"/>
        </w:rPr>
        <w:t xml:space="preserve"> to the financial statements)</w:t>
      </w:r>
    </w:p>
    <w:p w14:paraId="34F2207B" w14:textId="77777777" w:rsidR="00F26DE1" w:rsidRPr="003917C6" w:rsidRDefault="00F26DE1" w:rsidP="0048460D">
      <w:pPr>
        <w:shd w:val="clear" w:color="auto" w:fill="FFFFFF"/>
        <w:ind w:left="540" w:right="-21"/>
        <w:jc w:val="thaiDistribute"/>
        <w:rPr>
          <w:rFonts w:ascii="Angsana New" w:hAnsi="Angsana New"/>
          <w:sz w:val="20"/>
          <w:szCs w:val="20"/>
        </w:rPr>
      </w:pPr>
    </w:p>
    <w:p w14:paraId="47D4D6FD" w14:textId="77777777" w:rsidR="007858F9" w:rsidRPr="003917C6" w:rsidRDefault="007858F9" w:rsidP="00A85CB9">
      <w:pPr>
        <w:shd w:val="clear" w:color="auto" w:fill="FFFFFF"/>
        <w:ind w:left="567"/>
        <w:jc w:val="both"/>
        <w:rPr>
          <w:rFonts w:hAnsi="Times New Roman" w:cs="Times New Roman"/>
          <w:b/>
          <w:bCs/>
          <w:sz w:val="22"/>
          <w:szCs w:val="22"/>
        </w:rPr>
      </w:pPr>
      <w:r w:rsidRPr="003917C6">
        <w:rPr>
          <w:rFonts w:hAnsi="Times New Roman" w:cs="Times New Roman"/>
          <w:b/>
          <w:bCs/>
          <w:sz w:val="22"/>
          <w:szCs w:val="22"/>
        </w:rPr>
        <w:t xml:space="preserve">Loan from the Supporter </w:t>
      </w:r>
    </w:p>
    <w:p w14:paraId="4B488C9D" w14:textId="77777777" w:rsidR="0026602B" w:rsidRPr="003917C6" w:rsidRDefault="0026602B" w:rsidP="00A85CB9">
      <w:pPr>
        <w:shd w:val="clear" w:color="auto" w:fill="FFFFFF"/>
        <w:ind w:left="567"/>
        <w:jc w:val="thaiDistribute"/>
        <w:rPr>
          <w:rFonts w:hAnsi="Times New Roman" w:cs="Times New Roman"/>
          <w:sz w:val="12"/>
          <w:szCs w:val="12"/>
        </w:rPr>
      </w:pPr>
    </w:p>
    <w:p w14:paraId="394741AC" w14:textId="00D44B5E" w:rsidR="007D22AC" w:rsidRPr="003917C6" w:rsidRDefault="007D22AC" w:rsidP="007D22AC">
      <w:pPr>
        <w:shd w:val="clear" w:color="auto" w:fill="FFFFFF"/>
        <w:ind w:left="567"/>
        <w:jc w:val="both"/>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16</w:t>
      </w:r>
      <w:r w:rsidRPr="003917C6">
        <w:rPr>
          <w:rFonts w:hAnsi="Times New Roman" w:cs="Times New Roman"/>
          <w:sz w:val="22"/>
          <w:szCs w:val="22"/>
        </w:rPr>
        <w:t xml:space="preserve"> January </w:t>
      </w:r>
      <w:r w:rsidR="00B92AFC" w:rsidRPr="003917C6">
        <w:rPr>
          <w:rFonts w:hAnsi="Times New Roman" w:cs="Times New Roman"/>
          <w:sz w:val="22"/>
          <w:szCs w:val="22"/>
        </w:rPr>
        <w:t>2013</w:t>
      </w:r>
      <w:r w:rsidRPr="003917C6">
        <w:rPr>
          <w:rFonts w:hAnsi="Times New Roman" w:cs="Times New Roman"/>
          <w:sz w:val="22"/>
          <w:szCs w:val="22"/>
        </w:rPr>
        <w:t xml:space="preserve">, the Company entered into a financial assistance agreement with a company (“the Supporter”). The Supporter agreed to provide financial assistance for an amount not more than Baht </w:t>
      </w:r>
      <w:r w:rsidR="00B92AFC" w:rsidRPr="003917C6">
        <w:rPr>
          <w:rFonts w:hAnsi="Times New Roman" w:cs="Times New Roman"/>
          <w:sz w:val="22"/>
          <w:szCs w:val="22"/>
        </w:rPr>
        <w:t>50</w:t>
      </w:r>
      <w:r w:rsidRPr="003917C6">
        <w:rPr>
          <w:rFonts w:hAnsi="Times New Roman" w:cs="Times New Roman"/>
          <w:sz w:val="22"/>
          <w:szCs w:val="22"/>
        </w:rPr>
        <w:t xml:space="preserve"> million as an advance from customers. The Company agreed that after the Company resumes the production, the Company will provide a discount of Baht </w:t>
      </w:r>
      <w:r w:rsidR="00B92AFC" w:rsidRPr="003917C6">
        <w:rPr>
          <w:rFonts w:hAnsi="Times New Roman" w:cs="Times New Roman"/>
          <w:sz w:val="22"/>
          <w:szCs w:val="22"/>
        </w:rPr>
        <w:t>300</w:t>
      </w:r>
      <w:r w:rsidRPr="003917C6">
        <w:rPr>
          <w:rFonts w:hAnsi="Times New Roman" w:cs="Times New Roman"/>
          <w:sz w:val="22"/>
          <w:szCs w:val="22"/>
        </w:rPr>
        <w:t xml:space="preserve"> per ton of HRC by deducting this discount from the advance amount until the full amount is repaid. The Company agreed to provide </w:t>
      </w:r>
      <w:r w:rsidR="00B92AFC" w:rsidRPr="003917C6">
        <w:rPr>
          <w:rFonts w:hAnsi="Times New Roman" w:cs="Times New Roman"/>
          <w:sz w:val="22"/>
          <w:szCs w:val="22"/>
        </w:rPr>
        <w:t>800</w:t>
      </w:r>
      <w:r w:rsidRPr="003917C6">
        <w:rPr>
          <w:rFonts w:hAnsi="Times New Roman" w:cs="Times New Roman"/>
          <w:sz w:val="22"/>
          <w:szCs w:val="22"/>
        </w:rPr>
        <w:t xml:space="preserve"> million shares of G J Steel as collateral for this first advance. In year </w:t>
      </w:r>
      <w:r w:rsidR="00B92AFC" w:rsidRPr="003917C6">
        <w:rPr>
          <w:rFonts w:hAnsi="Times New Roman" w:cs="Times New Roman"/>
          <w:sz w:val="22"/>
          <w:szCs w:val="22"/>
        </w:rPr>
        <w:t>2013</w:t>
      </w:r>
      <w:r w:rsidRPr="003917C6">
        <w:rPr>
          <w:rFonts w:hAnsi="Times New Roman" w:cs="Times New Roman"/>
          <w:sz w:val="22"/>
          <w:szCs w:val="22"/>
        </w:rPr>
        <w:t xml:space="preserve">, the Supporter has already made the first advance of Baht </w:t>
      </w:r>
      <w:r w:rsidR="00B92AFC" w:rsidRPr="003917C6">
        <w:rPr>
          <w:rFonts w:hAnsi="Times New Roman" w:cs="Times New Roman"/>
          <w:sz w:val="22"/>
          <w:szCs w:val="22"/>
        </w:rPr>
        <w:t>36</w:t>
      </w:r>
      <w:r w:rsidRPr="003917C6">
        <w:rPr>
          <w:rFonts w:hAnsi="Times New Roman" w:cs="Times New Roman"/>
          <w:sz w:val="22"/>
          <w:szCs w:val="22"/>
        </w:rPr>
        <w:t xml:space="preserve"> million. However, the company has not yet </w:t>
      </w:r>
      <w:proofErr w:type="gramStart"/>
      <w:r w:rsidRPr="003917C6">
        <w:rPr>
          <w:rFonts w:hAnsi="Times New Roman" w:cs="Times New Roman"/>
          <w:sz w:val="22"/>
          <w:szCs w:val="22"/>
        </w:rPr>
        <w:t>deliver</w:t>
      </w:r>
      <w:proofErr w:type="gramEnd"/>
      <w:r w:rsidRPr="003917C6">
        <w:rPr>
          <w:rFonts w:hAnsi="Times New Roman" w:cs="Times New Roman"/>
          <w:sz w:val="22"/>
          <w:szCs w:val="22"/>
        </w:rPr>
        <w:t xml:space="preserve"> share of G J Steel amounted </w:t>
      </w:r>
      <w:r w:rsidR="00B92AFC" w:rsidRPr="003917C6">
        <w:rPr>
          <w:rFonts w:hAnsi="Times New Roman" w:cs="Times New Roman"/>
          <w:sz w:val="22"/>
          <w:szCs w:val="22"/>
        </w:rPr>
        <w:t>800</w:t>
      </w:r>
      <w:r w:rsidRPr="003917C6">
        <w:rPr>
          <w:rFonts w:hAnsi="Times New Roman" w:cs="Times New Roman"/>
          <w:sz w:val="22"/>
          <w:szCs w:val="22"/>
        </w:rPr>
        <w:t xml:space="preserve"> million shares to the supporter and the company cannot provide and deliver goods in according to the supporter’s order. On </w:t>
      </w:r>
      <w:r w:rsidR="00B92AFC" w:rsidRPr="003917C6">
        <w:rPr>
          <w:rFonts w:hAnsi="Times New Roman" w:cs="Times New Roman"/>
          <w:sz w:val="22"/>
          <w:szCs w:val="22"/>
        </w:rPr>
        <w:t>1</w:t>
      </w:r>
      <w:r w:rsidRPr="003917C6">
        <w:rPr>
          <w:rFonts w:hAnsi="Times New Roman" w:cs="Times New Roman"/>
          <w:sz w:val="22"/>
          <w:szCs w:val="22"/>
        </w:rPr>
        <w:t xml:space="preserve"> May </w:t>
      </w:r>
      <w:r w:rsidR="00B92AFC" w:rsidRPr="003917C6">
        <w:rPr>
          <w:rFonts w:hAnsi="Times New Roman" w:cs="Times New Roman"/>
          <w:sz w:val="22"/>
          <w:szCs w:val="22"/>
        </w:rPr>
        <w:t>2014</w:t>
      </w:r>
      <w:r w:rsidRPr="003917C6">
        <w:rPr>
          <w:rFonts w:hAnsi="Times New Roman" w:cs="Times New Roman"/>
          <w:sz w:val="22"/>
          <w:szCs w:val="22"/>
        </w:rPr>
        <w:t xml:space="preserve">, the Company enters into a loan agreement amounting Baht </w:t>
      </w:r>
      <w:r w:rsidR="00B92AFC" w:rsidRPr="003917C6">
        <w:rPr>
          <w:rFonts w:hAnsi="Times New Roman" w:cs="Times New Roman"/>
          <w:sz w:val="22"/>
          <w:szCs w:val="22"/>
        </w:rPr>
        <w:t>36</w:t>
      </w:r>
      <w:r w:rsidRPr="003917C6">
        <w:rPr>
          <w:rFonts w:hAnsi="Times New Roman" w:cs="Times New Roman"/>
          <w:sz w:val="22"/>
          <w:szCs w:val="22"/>
        </w:rPr>
        <w:t xml:space="preserve"> million with the Supporter in order to replace the financial support agreement dated </w:t>
      </w:r>
      <w:r w:rsidR="00B92AFC" w:rsidRPr="003917C6">
        <w:rPr>
          <w:rFonts w:hAnsi="Times New Roman" w:cs="Times New Roman"/>
          <w:sz w:val="22"/>
          <w:szCs w:val="22"/>
        </w:rPr>
        <w:t>16</w:t>
      </w:r>
      <w:r w:rsidRPr="003917C6">
        <w:rPr>
          <w:rFonts w:hAnsi="Times New Roman" w:cs="Times New Roman"/>
          <w:sz w:val="22"/>
          <w:szCs w:val="22"/>
        </w:rPr>
        <w:t xml:space="preserve"> January </w:t>
      </w:r>
      <w:r w:rsidR="00B92AFC" w:rsidRPr="003917C6">
        <w:rPr>
          <w:rFonts w:hAnsi="Times New Roman" w:cs="Times New Roman"/>
          <w:sz w:val="22"/>
          <w:szCs w:val="22"/>
        </w:rPr>
        <w:t>2013</w:t>
      </w:r>
      <w:r w:rsidRPr="003917C6">
        <w:rPr>
          <w:rFonts w:hAnsi="Times New Roman" w:cs="Times New Roman"/>
          <w:sz w:val="22"/>
          <w:szCs w:val="22"/>
        </w:rPr>
        <w:t xml:space="preserve">. Interest rate is </w:t>
      </w:r>
      <w:r w:rsidR="00B92AFC" w:rsidRPr="003917C6">
        <w:rPr>
          <w:rFonts w:hAnsi="Times New Roman" w:cs="Times New Roman"/>
          <w:sz w:val="22"/>
          <w:szCs w:val="22"/>
        </w:rPr>
        <w:t>7</w:t>
      </w:r>
      <w:r w:rsidRPr="003917C6">
        <w:rPr>
          <w:rFonts w:hAnsi="Times New Roman" w:cs="Times New Roman"/>
          <w:sz w:val="22"/>
          <w:szCs w:val="22"/>
        </w:rPr>
        <w:t>.</w:t>
      </w:r>
      <w:r w:rsidR="00B92AFC" w:rsidRPr="003917C6">
        <w:rPr>
          <w:rFonts w:hAnsi="Times New Roman" w:cs="Times New Roman"/>
          <w:sz w:val="22"/>
          <w:szCs w:val="22"/>
        </w:rPr>
        <w:t>75</w:t>
      </w:r>
      <w:r w:rsidRPr="003917C6">
        <w:rPr>
          <w:rFonts w:hAnsi="Times New Roman" w:cs="Times New Roman"/>
          <w:sz w:val="22"/>
          <w:szCs w:val="22"/>
        </w:rPr>
        <w:t xml:space="preserve">% per annum calculate from the date of the loan agreement. Principal and interest will be paid to the lender every month until full and finish within </w:t>
      </w:r>
      <w:r w:rsidR="00B92AFC" w:rsidRPr="003917C6">
        <w:rPr>
          <w:rFonts w:hAnsi="Times New Roman" w:cs="Times New Roman"/>
          <w:sz w:val="22"/>
          <w:szCs w:val="22"/>
        </w:rPr>
        <w:t>2</w:t>
      </w:r>
      <w:r w:rsidRPr="003917C6">
        <w:rPr>
          <w:rFonts w:hAnsi="Times New Roman" w:cs="Times New Roman"/>
          <w:sz w:val="22"/>
          <w:szCs w:val="22"/>
        </w:rPr>
        <w:t xml:space="preserve"> years and the Company pledges </w:t>
      </w:r>
      <w:r w:rsidR="00B92AFC" w:rsidRPr="003917C6">
        <w:rPr>
          <w:rFonts w:hAnsi="Times New Roman" w:cs="Times New Roman"/>
          <w:sz w:val="22"/>
          <w:szCs w:val="22"/>
        </w:rPr>
        <w:t>102</w:t>
      </w:r>
      <w:r w:rsidRPr="003917C6">
        <w:rPr>
          <w:rFonts w:hAnsi="Times New Roman" w:cs="Times New Roman"/>
          <w:sz w:val="22"/>
          <w:szCs w:val="22"/>
        </w:rPr>
        <w:t xml:space="preserve"> million shares of G J Steel (Equivalent to </w:t>
      </w:r>
      <w:r w:rsidR="00B92AFC" w:rsidRPr="003917C6">
        <w:rPr>
          <w:rFonts w:hAnsi="Times New Roman" w:cs="Times New Roman"/>
          <w:sz w:val="22"/>
          <w:szCs w:val="22"/>
        </w:rPr>
        <w:t>10</w:t>
      </w:r>
      <w:r w:rsidRPr="003917C6">
        <w:rPr>
          <w:rFonts w:hAnsi="Times New Roman" w:cs="Times New Roman"/>
          <w:sz w:val="22"/>
          <w:szCs w:val="22"/>
        </w:rPr>
        <w:t>.</w:t>
      </w:r>
      <w:r w:rsidR="00B92AFC" w:rsidRPr="003917C6">
        <w:rPr>
          <w:rFonts w:hAnsi="Times New Roman" w:cs="Times New Roman"/>
          <w:sz w:val="22"/>
          <w:szCs w:val="22"/>
        </w:rPr>
        <w:t>2</w:t>
      </w:r>
      <w:r w:rsidRPr="003917C6">
        <w:rPr>
          <w:rFonts w:hAnsi="Times New Roman" w:cs="Times New Roman"/>
          <w:sz w:val="22"/>
          <w:szCs w:val="22"/>
        </w:rPr>
        <w:t xml:space="preserve"> million shares after the change in the par value of shares) as collateral to the lender. </w:t>
      </w:r>
    </w:p>
    <w:p w14:paraId="7DAF26C4" w14:textId="77777777" w:rsidR="007D22AC" w:rsidRPr="003917C6" w:rsidRDefault="007D22AC" w:rsidP="007D22AC">
      <w:pPr>
        <w:shd w:val="clear" w:color="auto" w:fill="FFFFFF"/>
        <w:ind w:left="567"/>
        <w:jc w:val="thaiDistribute"/>
        <w:rPr>
          <w:rFonts w:hAnsi="Times New Roman" w:cs="Times New Roman"/>
          <w:sz w:val="12"/>
          <w:szCs w:val="12"/>
        </w:rPr>
      </w:pPr>
    </w:p>
    <w:p w14:paraId="436F31C0" w14:textId="43DC58A5" w:rsidR="007D22AC" w:rsidRPr="003917C6" w:rsidRDefault="007D22AC" w:rsidP="007D22AC">
      <w:pPr>
        <w:shd w:val="clear" w:color="auto" w:fill="FFFFFF"/>
        <w:ind w:left="567"/>
        <w:jc w:val="both"/>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29</w:t>
      </w:r>
      <w:r w:rsidRPr="003917C6">
        <w:rPr>
          <w:rFonts w:hAnsi="Times New Roman" w:cs="Times New Roman"/>
          <w:sz w:val="22"/>
          <w:szCs w:val="22"/>
        </w:rPr>
        <w:t xml:space="preserve"> April </w:t>
      </w:r>
      <w:r w:rsidR="00B92AFC" w:rsidRPr="003917C6">
        <w:rPr>
          <w:rFonts w:hAnsi="Times New Roman" w:cs="Times New Roman"/>
          <w:sz w:val="22"/>
          <w:szCs w:val="22"/>
        </w:rPr>
        <w:t>2016</w:t>
      </w:r>
      <w:r w:rsidRPr="003917C6">
        <w:rPr>
          <w:rFonts w:hAnsi="Times New Roman" w:cs="Times New Roman"/>
          <w:sz w:val="22"/>
          <w:szCs w:val="22"/>
        </w:rPr>
        <w:t xml:space="preserve">, the Company had made the memorandum to extend the repayment period within </w:t>
      </w:r>
      <w:r w:rsidR="00B92AFC" w:rsidRPr="003917C6">
        <w:rPr>
          <w:rFonts w:hAnsi="Times New Roman" w:cs="Times New Roman"/>
          <w:sz w:val="22"/>
          <w:szCs w:val="22"/>
        </w:rPr>
        <w:t>30</w:t>
      </w:r>
      <w:r w:rsidRPr="003917C6">
        <w:rPr>
          <w:rFonts w:hAnsi="Times New Roman" w:cs="Times New Roman"/>
          <w:sz w:val="22"/>
          <w:szCs w:val="22"/>
        </w:rPr>
        <w:t xml:space="preserve"> April </w:t>
      </w:r>
      <w:r w:rsidR="00B92AFC" w:rsidRPr="003917C6">
        <w:rPr>
          <w:rFonts w:hAnsi="Times New Roman" w:cs="Times New Roman"/>
          <w:sz w:val="22"/>
          <w:szCs w:val="22"/>
        </w:rPr>
        <w:t>2017</w:t>
      </w:r>
      <w:r w:rsidRPr="003917C6">
        <w:rPr>
          <w:rFonts w:hAnsi="Times New Roman" w:cs="Times New Roman"/>
          <w:sz w:val="22"/>
          <w:szCs w:val="22"/>
        </w:rPr>
        <w:t>.</w:t>
      </w:r>
    </w:p>
    <w:p w14:paraId="1BD47908" w14:textId="77777777" w:rsidR="007D22AC" w:rsidRPr="003917C6" w:rsidRDefault="007D22AC" w:rsidP="007D22AC">
      <w:pPr>
        <w:shd w:val="clear" w:color="auto" w:fill="FFFFFF"/>
        <w:ind w:left="567"/>
        <w:jc w:val="thaiDistribute"/>
        <w:rPr>
          <w:rFonts w:hAnsi="Times New Roman" w:cs="Times New Roman"/>
          <w:sz w:val="12"/>
          <w:szCs w:val="12"/>
        </w:rPr>
      </w:pPr>
    </w:p>
    <w:p w14:paraId="4133D90F" w14:textId="12E08C5C" w:rsidR="007D22AC" w:rsidRPr="003917C6" w:rsidRDefault="007D22AC" w:rsidP="007D22AC">
      <w:pPr>
        <w:shd w:val="clear" w:color="auto" w:fill="FFFFFF"/>
        <w:ind w:left="567"/>
        <w:jc w:val="both"/>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28</w:t>
      </w:r>
      <w:r w:rsidRPr="003917C6">
        <w:rPr>
          <w:rFonts w:hAnsi="Times New Roman" w:cs="Times New Roman"/>
          <w:sz w:val="22"/>
          <w:szCs w:val="22"/>
        </w:rPr>
        <w:t xml:space="preserve"> April </w:t>
      </w:r>
      <w:r w:rsidR="00B92AFC" w:rsidRPr="003917C6">
        <w:rPr>
          <w:rFonts w:hAnsi="Times New Roman" w:cs="Times New Roman"/>
          <w:sz w:val="22"/>
          <w:szCs w:val="22"/>
        </w:rPr>
        <w:t>2017</w:t>
      </w:r>
      <w:r w:rsidRPr="003917C6">
        <w:rPr>
          <w:rFonts w:hAnsi="Times New Roman" w:cs="Times New Roman"/>
          <w:sz w:val="22"/>
          <w:szCs w:val="22"/>
        </w:rPr>
        <w:t xml:space="preserve">, the Company had made the memorandum to extend the repayment period within </w:t>
      </w:r>
      <w:r w:rsidR="00B92AFC" w:rsidRPr="003917C6">
        <w:rPr>
          <w:rFonts w:hAnsi="Times New Roman" w:cs="Times New Roman"/>
          <w:sz w:val="22"/>
          <w:szCs w:val="22"/>
        </w:rPr>
        <w:t>30</w:t>
      </w:r>
      <w:r w:rsidRPr="003917C6">
        <w:rPr>
          <w:rFonts w:hAnsi="Times New Roman" w:cs="Times New Roman"/>
          <w:sz w:val="22"/>
          <w:szCs w:val="22"/>
        </w:rPr>
        <w:t xml:space="preserve"> April </w:t>
      </w:r>
      <w:r w:rsidR="00B92AFC" w:rsidRPr="003917C6">
        <w:rPr>
          <w:rFonts w:hAnsi="Times New Roman" w:cs="Times New Roman"/>
          <w:sz w:val="22"/>
          <w:szCs w:val="22"/>
        </w:rPr>
        <w:t>2018</w:t>
      </w:r>
      <w:r w:rsidRPr="003917C6">
        <w:rPr>
          <w:rFonts w:hAnsi="Times New Roman" w:cs="Times New Roman"/>
          <w:sz w:val="22"/>
          <w:szCs w:val="22"/>
        </w:rPr>
        <w:t>.</w:t>
      </w:r>
    </w:p>
    <w:p w14:paraId="7D1AF447" w14:textId="77777777" w:rsidR="007D22AC" w:rsidRPr="003917C6" w:rsidRDefault="007D22AC" w:rsidP="007D22AC">
      <w:pPr>
        <w:shd w:val="clear" w:color="auto" w:fill="FFFFFF"/>
        <w:ind w:left="567"/>
        <w:jc w:val="both"/>
        <w:rPr>
          <w:rFonts w:hAnsi="Times New Roman" w:cs="Times New Roman"/>
          <w:sz w:val="12"/>
          <w:szCs w:val="12"/>
        </w:rPr>
      </w:pPr>
    </w:p>
    <w:p w14:paraId="0E1A5436" w14:textId="475E0A7B" w:rsidR="007D22AC" w:rsidRPr="003917C6" w:rsidRDefault="007D22AC" w:rsidP="007D22AC">
      <w:pPr>
        <w:shd w:val="clear" w:color="auto" w:fill="FFFFFF"/>
        <w:tabs>
          <w:tab w:val="left" w:pos="4203"/>
        </w:tabs>
        <w:ind w:left="567" w:right="225"/>
        <w:jc w:val="thaiDistribute"/>
        <w:rPr>
          <w:rFonts w:hAnsi="Times New Roman" w:cs="Times New Roman"/>
          <w:sz w:val="16"/>
          <w:szCs w:val="16"/>
        </w:rPr>
      </w:pPr>
      <w:r w:rsidRPr="003917C6">
        <w:rPr>
          <w:rFonts w:hAnsi="Times New Roman" w:cs="Times New Roman"/>
          <w:sz w:val="22"/>
          <w:szCs w:val="22"/>
        </w:rPr>
        <w:lastRenderedPageBreak/>
        <w:t xml:space="preserve">On </w:t>
      </w:r>
      <w:r w:rsidR="00B92AFC" w:rsidRPr="003917C6">
        <w:rPr>
          <w:rFonts w:hAnsi="Times New Roman" w:cs="Times New Roman"/>
          <w:sz w:val="22"/>
          <w:szCs w:val="22"/>
        </w:rPr>
        <w:t>12</w:t>
      </w:r>
      <w:r w:rsidRPr="003917C6">
        <w:rPr>
          <w:rFonts w:hAnsi="Times New Roman" w:cs="Times New Roman"/>
          <w:sz w:val="22"/>
          <w:szCs w:val="22"/>
        </w:rPr>
        <w:t xml:space="preserve"> March </w:t>
      </w:r>
      <w:r w:rsidR="00B92AFC" w:rsidRPr="003917C6">
        <w:rPr>
          <w:rFonts w:hAnsi="Times New Roman" w:cs="Times New Roman"/>
          <w:sz w:val="22"/>
          <w:szCs w:val="22"/>
        </w:rPr>
        <w:t>2019</w:t>
      </w:r>
      <w:r w:rsidRPr="003917C6">
        <w:rPr>
          <w:rFonts w:hAnsi="Times New Roman" w:cs="Times New Roman"/>
          <w:sz w:val="22"/>
          <w:szCs w:val="22"/>
        </w:rPr>
        <w:t xml:space="preserve">, the above lender has filed a case to the South Civil Court requests the Company to repay outstanding debts totaling Baht </w:t>
      </w:r>
      <w:r w:rsidR="00B92AFC" w:rsidRPr="003917C6">
        <w:rPr>
          <w:rFonts w:hAnsi="Times New Roman" w:cs="Times New Roman"/>
          <w:sz w:val="22"/>
          <w:szCs w:val="22"/>
        </w:rPr>
        <w:t>27</w:t>
      </w:r>
      <w:r w:rsidRPr="003917C6">
        <w:rPr>
          <w:rFonts w:hAnsi="Times New Roman" w:cs="Times New Roman"/>
          <w:sz w:val="22"/>
          <w:szCs w:val="22"/>
        </w:rPr>
        <w:t>.</w:t>
      </w:r>
      <w:r w:rsidR="00B92AFC" w:rsidRPr="003917C6">
        <w:rPr>
          <w:rFonts w:hAnsi="Times New Roman" w:cs="Times New Roman"/>
          <w:sz w:val="22"/>
          <w:szCs w:val="22"/>
        </w:rPr>
        <w:t>78</w:t>
      </w:r>
      <w:r w:rsidRPr="003917C6">
        <w:rPr>
          <w:rFonts w:hAnsi="Times New Roman" w:cs="Times New Roman"/>
          <w:sz w:val="22"/>
          <w:szCs w:val="22"/>
          <w:cs/>
        </w:rPr>
        <w:t xml:space="preserve"> </w:t>
      </w:r>
      <w:r w:rsidRPr="003917C6">
        <w:rPr>
          <w:rFonts w:hAnsi="Times New Roman" w:cs="Times New Roman"/>
          <w:sz w:val="22"/>
          <w:szCs w:val="22"/>
        </w:rPr>
        <w:t xml:space="preserve">Million divided into principal of Baht </w:t>
      </w:r>
      <w:r w:rsidR="00B92AFC" w:rsidRPr="003917C6">
        <w:rPr>
          <w:rFonts w:hAnsi="Times New Roman" w:cs="Times New Roman"/>
          <w:sz w:val="22"/>
          <w:szCs w:val="22"/>
        </w:rPr>
        <w:t>25</w:t>
      </w:r>
      <w:r w:rsidRPr="003917C6">
        <w:rPr>
          <w:rFonts w:hAnsi="Times New Roman" w:cs="Times New Roman"/>
          <w:sz w:val="22"/>
          <w:szCs w:val="22"/>
        </w:rPr>
        <w:t>.</w:t>
      </w:r>
      <w:r w:rsidR="00B92AFC" w:rsidRPr="003917C6">
        <w:rPr>
          <w:rFonts w:hAnsi="Times New Roman" w:cs="Times New Roman"/>
          <w:sz w:val="22"/>
          <w:szCs w:val="22"/>
        </w:rPr>
        <w:t>52</w:t>
      </w:r>
      <w:r w:rsidRPr="003917C6">
        <w:rPr>
          <w:rFonts w:hAnsi="Times New Roman" w:cs="Times New Roman"/>
          <w:sz w:val="22"/>
          <w:szCs w:val="22"/>
          <w:cs/>
        </w:rPr>
        <w:t xml:space="preserve"> </w:t>
      </w:r>
      <w:r w:rsidRPr="003917C6">
        <w:rPr>
          <w:rFonts w:hAnsi="Times New Roman" w:cs="Times New Roman"/>
          <w:sz w:val="22"/>
          <w:szCs w:val="22"/>
        </w:rPr>
        <w:t xml:space="preserve">Million, and interest rate at </w:t>
      </w:r>
      <w:r w:rsidR="00B92AFC" w:rsidRPr="003917C6">
        <w:rPr>
          <w:rFonts w:hAnsi="Times New Roman" w:cs="Cordia New"/>
          <w:sz w:val="22"/>
          <w:szCs w:val="22"/>
        </w:rPr>
        <w:t>7</w:t>
      </w:r>
      <w:r w:rsidRPr="003917C6">
        <w:rPr>
          <w:rFonts w:hAnsi="Times New Roman" w:cs="Cordia New"/>
          <w:sz w:val="22"/>
          <w:szCs w:val="22"/>
          <w:lang w:val="en-GB"/>
        </w:rPr>
        <w:t>.</w:t>
      </w:r>
      <w:r w:rsidR="00B92AFC" w:rsidRPr="003917C6">
        <w:rPr>
          <w:rFonts w:hAnsi="Times New Roman" w:cs="Cordia New"/>
          <w:sz w:val="22"/>
          <w:szCs w:val="22"/>
        </w:rPr>
        <w:t>75</w:t>
      </w:r>
      <w:r w:rsidRPr="003917C6">
        <w:rPr>
          <w:rFonts w:hAnsi="Times New Roman" w:cs="Times New Roman"/>
          <w:sz w:val="22"/>
          <w:szCs w:val="22"/>
          <w:cs/>
        </w:rPr>
        <w:t xml:space="preserve">% </w:t>
      </w:r>
      <w:r w:rsidRPr="003917C6">
        <w:rPr>
          <w:rFonts w:hAnsi="Times New Roman" w:cs="Times New Roman"/>
          <w:sz w:val="22"/>
          <w:szCs w:val="22"/>
        </w:rPr>
        <w:t xml:space="preserve">per annum of principal till the filing date of Baht </w:t>
      </w:r>
      <w:r w:rsidR="00B92AFC" w:rsidRPr="003917C6">
        <w:rPr>
          <w:rFonts w:hAnsi="Times New Roman" w:cs="Times New Roman"/>
          <w:sz w:val="22"/>
          <w:szCs w:val="22"/>
        </w:rPr>
        <w:t>2</w:t>
      </w:r>
      <w:r w:rsidRPr="003917C6">
        <w:rPr>
          <w:rFonts w:hAnsi="Times New Roman" w:cs="Times New Roman"/>
          <w:sz w:val="22"/>
          <w:szCs w:val="22"/>
        </w:rPr>
        <w:t>.</w:t>
      </w:r>
      <w:r w:rsidR="00B92AFC" w:rsidRPr="003917C6">
        <w:rPr>
          <w:rFonts w:hAnsi="Times New Roman" w:cs="Times New Roman"/>
          <w:sz w:val="22"/>
          <w:szCs w:val="22"/>
        </w:rPr>
        <w:t>26</w:t>
      </w:r>
      <w:r w:rsidRPr="003917C6">
        <w:rPr>
          <w:rFonts w:hAnsi="Times New Roman" w:cs="Times New Roman"/>
          <w:sz w:val="22"/>
          <w:szCs w:val="22"/>
        </w:rPr>
        <w:t xml:space="preserve"> Million. </w:t>
      </w:r>
    </w:p>
    <w:p w14:paraId="231D5E61" w14:textId="77777777" w:rsidR="00564838" w:rsidRPr="003917C6" w:rsidRDefault="00564838" w:rsidP="007D22AC">
      <w:pPr>
        <w:shd w:val="clear" w:color="auto" w:fill="FFFFFF"/>
        <w:tabs>
          <w:tab w:val="left" w:pos="4203"/>
        </w:tabs>
        <w:ind w:left="567" w:right="225"/>
        <w:jc w:val="thaiDistribute"/>
        <w:rPr>
          <w:rFonts w:hAnsi="Times New Roman" w:cs="Times New Roman"/>
          <w:sz w:val="16"/>
          <w:szCs w:val="16"/>
        </w:rPr>
      </w:pPr>
    </w:p>
    <w:p w14:paraId="38BA8302" w14:textId="64692D53" w:rsidR="007D22AC" w:rsidRPr="003917C6" w:rsidRDefault="007D22AC" w:rsidP="007D22AC">
      <w:pPr>
        <w:shd w:val="clear" w:color="auto" w:fill="FFFFFF"/>
        <w:tabs>
          <w:tab w:val="left" w:pos="4203"/>
        </w:tabs>
        <w:ind w:left="567" w:right="225"/>
        <w:jc w:val="thaiDistribute"/>
        <w:rPr>
          <w:rFonts w:hAnsi="Times New Roman" w:cs="Times New Roman"/>
          <w:sz w:val="22"/>
          <w:szCs w:val="20"/>
        </w:rPr>
      </w:pPr>
      <w:r w:rsidRPr="003917C6">
        <w:rPr>
          <w:rFonts w:hAnsi="Times New Roman" w:cs="Times New Roman"/>
          <w:sz w:val="22"/>
          <w:szCs w:val="20"/>
        </w:rPr>
        <w:t xml:space="preserve">On </w:t>
      </w:r>
      <w:r w:rsidR="00B92AFC" w:rsidRPr="003917C6">
        <w:rPr>
          <w:rFonts w:hAnsi="Times New Roman" w:cs="Times New Roman"/>
          <w:sz w:val="22"/>
          <w:szCs w:val="20"/>
        </w:rPr>
        <w:t>24</w:t>
      </w:r>
      <w:r w:rsidRPr="003917C6">
        <w:rPr>
          <w:rFonts w:hAnsi="Times New Roman" w:cs="Times New Roman"/>
          <w:sz w:val="22"/>
          <w:szCs w:val="20"/>
        </w:rPr>
        <w:t xml:space="preserve"> April </w:t>
      </w:r>
      <w:r w:rsidR="00B92AFC" w:rsidRPr="003917C6">
        <w:rPr>
          <w:rFonts w:hAnsi="Times New Roman" w:cs="Times New Roman"/>
          <w:sz w:val="22"/>
          <w:szCs w:val="20"/>
        </w:rPr>
        <w:t>2019</w:t>
      </w:r>
      <w:r w:rsidRPr="003917C6">
        <w:rPr>
          <w:rFonts w:hAnsi="Times New Roman" w:cs="Times New Roman"/>
          <w:sz w:val="22"/>
          <w:szCs w:val="20"/>
        </w:rPr>
        <w:t xml:space="preserve">, the Company has </w:t>
      </w:r>
      <w:proofErr w:type="gramStart"/>
      <w:r w:rsidRPr="003917C6">
        <w:rPr>
          <w:rFonts w:hAnsi="Times New Roman" w:cs="Times New Roman"/>
          <w:sz w:val="22"/>
          <w:szCs w:val="20"/>
        </w:rPr>
        <w:t>entered into</w:t>
      </w:r>
      <w:proofErr w:type="gramEnd"/>
      <w:r w:rsidRPr="003917C6">
        <w:rPr>
          <w:rFonts w:hAnsi="Times New Roman" w:cs="Times New Roman"/>
          <w:sz w:val="22"/>
          <w:szCs w:val="20"/>
        </w:rPr>
        <w:t xml:space="preserve"> the memorandum</w:t>
      </w:r>
      <w:r w:rsidR="00487338" w:rsidRPr="003917C6">
        <w:rPr>
          <w:rFonts w:hAnsi="Times New Roman" w:cs="Times New Roman"/>
          <w:sz w:val="22"/>
          <w:szCs w:val="20"/>
        </w:rPr>
        <w:t xml:space="preserve"> of compromise. with that Company</w:t>
      </w:r>
      <w:r w:rsidRPr="003917C6">
        <w:rPr>
          <w:rFonts w:hAnsi="Times New Roman" w:cs="Times New Roman"/>
          <w:sz w:val="22"/>
          <w:szCs w:val="20"/>
        </w:rPr>
        <w:t xml:space="preserve"> regarding installment payment in order to use as a negotiation framework for compromising in the court.</w:t>
      </w:r>
    </w:p>
    <w:p w14:paraId="6640C069" w14:textId="77777777" w:rsidR="007D22AC" w:rsidRPr="003917C6" w:rsidRDefault="007D22AC" w:rsidP="007D22AC">
      <w:pPr>
        <w:shd w:val="clear" w:color="auto" w:fill="FFFFFF"/>
        <w:tabs>
          <w:tab w:val="left" w:pos="4203"/>
        </w:tabs>
        <w:ind w:left="567" w:right="225"/>
        <w:jc w:val="thaiDistribute"/>
        <w:rPr>
          <w:rFonts w:hAnsi="Times New Roman" w:cstheme="minorBidi"/>
          <w:sz w:val="12"/>
          <w:szCs w:val="12"/>
        </w:rPr>
      </w:pPr>
    </w:p>
    <w:p w14:paraId="5D22706F" w14:textId="46A65DAF" w:rsidR="00EE1EC8" w:rsidRPr="003917C6" w:rsidRDefault="00EE1EC8" w:rsidP="007D22AC">
      <w:pPr>
        <w:shd w:val="clear" w:color="auto" w:fill="FFFFFF"/>
        <w:tabs>
          <w:tab w:val="left" w:pos="4203"/>
        </w:tabs>
        <w:ind w:left="567" w:right="225"/>
        <w:jc w:val="thaiDistribute"/>
        <w:rPr>
          <w:rFonts w:hAnsi="Times New Roman" w:cstheme="minorBidi"/>
          <w:sz w:val="22"/>
          <w:szCs w:val="20"/>
        </w:rPr>
      </w:pPr>
      <w:r w:rsidRPr="003917C6">
        <w:rPr>
          <w:rFonts w:hAnsi="Times New Roman" w:cs="Times New Roman"/>
          <w:sz w:val="22"/>
          <w:szCs w:val="22"/>
        </w:rPr>
        <w:t xml:space="preserve">Subsequently, on </w:t>
      </w:r>
      <w:r w:rsidR="00B92AFC" w:rsidRPr="003917C6">
        <w:rPr>
          <w:rFonts w:hAnsi="Times New Roman" w:cs="Times New Roman"/>
          <w:sz w:val="22"/>
          <w:szCs w:val="22"/>
        </w:rPr>
        <w:t>4</w:t>
      </w:r>
      <w:r w:rsidRPr="003917C6">
        <w:rPr>
          <w:rFonts w:hAnsi="Times New Roman" w:cs="Times New Roman"/>
          <w:sz w:val="22"/>
          <w:szCs w:val="22"/>
          <w:cs/>
        </w:rPr>
        <w:t xml:space="preserve"> </w:t>
      </w:r>
      <w:r w:rsidRPr="003917C6">
        <w:rPr>
          <w:rFonts w:hAnsi="Times New Roman" w:cs="Times New Roman"/>
          <w:sz w:val="22"/>
          <w:szCs w:val="22"/>
        </w:rPr>
        <w:t xml:space="preserve">June </w:t>
      </w:r>
      <w:r w:rsidR="00B92AFC" w:rsidRPr="003917C6">
        <w:rPr>
          <w:rFonts w:hAnsi="Times New Roman" w:cs="Times New Roman"/>
          <w:sz w:val="22"/>
          <w:szCs w:val="22"/>
        </w:rPr>
        <w:t>2019</w:t>
      </w:r>
      <w:r w:rsidRPr="003917C6">
        <w:rPr>
          <w:rFonts w:hAnsi="Times New Roman" w:cs="Times New Roman"/>
          <w:sz w:val="22"/>
          <w:szCs w:val="22"/>
        </w:rPr>
        <w:t>, the</w:t>
      </w:r>
      <w:r w:rsidRPr="003917C6">
        <w:rPr>
          <w:rFonts w:hAnsi="Times New Roman" w:cs="Times New Roman"/>
          <w:sz w:val="22"/>
          <w:szCs w:val="20"/>
        </w:rPr>
        <w:t xml:space="preserve"> Court has the judgment as per the compromise agreement which define the Company to pay only principal Baht </w:t>
      </w:r>
      <w:r w:rsidR="00B92AFC" w:rsidRPr="003917C6">
        <w:rPr>
          <w:rFonts w:hAnsi="Times New Roman" w:cs="Times New Roman"/>
          <w:sz w:val="22"/>
          <w:szCs w:val="20"/>
        </w:rPr>
        <w:t>25</w:t>
      </w:r>
      <w:r w:rsidRPr="003917C6">
        <w:rPr>
          <w:rFonts w:hAnsi="Times New Roman" w:cs="Times New Roman"/>
          <w:sz w:val="22"/>
          <w:szCs w:val="20"/>
        </w:rPr>
        <w:t>.</w:t>
      </w:r>
      <w:r w:rsidR="00B92AFC" w:rsidRPr="003917C6">
        <w:rPr>
          <w:rFonts w:hAnsi="Times New Roman" w:cs="Times New Roman"/>
          <w:sz w:val="22"/>
          <w:szCs w:val="20"/>
        </w:rPr>
        <w:t>52</w:t>
      </w:r>
      <w:r w:rsidRPr="003917C6">
        <w:rPr>
          <w:rFonts w:hAnsi="Times New Roman" w:cs="Times New Roman"/>
          <w:sz w:val="22"/>
          <w:szCs w:val="20"/>
          <w:cs/>
        </w:rPr>
        <w:t xml:space="preserve"> </w:t>
      </w:r>
      <w:r w:rsidRPr="003917C6">
        <w:rPr>
          <w:rFonts w:hAnsi="Times New Roman" w:cs="Times New Roman"/>
          <w:sz w:val="22"/>
          <w:szCs w:val="20"/>
        </w:rPr>
        <w:t xml:space="preserve">million in </w:t>
      </w:r>
      <w:r w:rsidR="00B92AFC" w:rsidRPr="003917C6">
        <w:rPr>
          <w:rFonts w:hAnsi="Times New Roman" w:cs="Times New Roman"/>
          <w:sz w:val="22"/>
          <w:szCs w:val="20"/>
        </w:rPr>
        <w:t>36</w:t>
      </w:r>
      <w:r w:rsidRPr="003917C6">
        <w:rPr>
          <w:rFonts w:hAnsi="Times New Roman" w:cs="Times New Roman"/>
          <w:sz w:val="22"/>
          <w:szCs w:val="20"/>
          <w:cs/>
        </w:rPr>
        <w:t xml:space="preserve"> </w:t>
      </w:r>
      <w:r w:rsidRPr="003917C6">
        <w:rPr>
          <w:rFonts w:hAnsi="Times New Roman" w:cs="Times New Roman"/>
          <w:sz w:val="22"/>
          <w:szCs w:val="20"/>
        </w:rPr>
        <w:t xml:space="preserve">monthly installments at the amount of Baht </w:t>
      </w:r>
      <w:r w:rsidR="00B92AFC" w:rsidRPr="003917C6">
        <w:rPr>
          <w:rFonts w:hAnsi="Times New Roman" w:cs="Times New Roman"/>
          <w:sz w:val="22"/>
          <w:szCs w:val="20"/>
        </w:rPr>
        <w:t>0</w:t>
      </w:r>
      <w:r w:rsidRPr="003917C6">
        <w:rPr>
          <w:rFonts w:hAnsi="Times New Roman" w:cs="Times New Roman"/>
          <w:sz w:val="22"/>
          <w:szCs w:val="20"/>
        </w:rPr>
        <w:t>.</w:t>
      </w:r>
      <w:r w:rsidR="00B92AFC" w:rsidRPr="003917C6">
        <w:rPr>
          <w:rFonts w:hAnsi="Times New Roman" w:cs="Times New Roman"/>
          <w:sz w:val="22"/>
          <w:szCs w:val="20"/>
        </w:rPr>
        <w:t>31</w:t>
      </w:r>
      <w:r w:rsidRPr="003917C6">
        <w:rPr>
          <w:rFonts w:hAnsi="Times New Roman" w:cs="Times New Roman"/>
          <w:sz w:val="22"/>
          <w:szCs w:val="20"/>
        </w:rPr>
        <w:t xml:space="preserve"> million each. First installment will be at the end of May </w:t>
      </w:r>
      <w:r w:rsidR="00B92AFC" w:rsidRPr="003917C6">
        <w:rPr>
          <w:rFonts w:hAnsi="Times New Roman" w:cs="Times New Roman"/>
          <w:sz w:val="22"/>
          <w:szCs w:val="20"/>
        </w:rPr>
        <w:t>2021</w:t>
      </w:r>
      <w:r w:rsidRPr="003917C6">
        <w:rPr>
          <w:rFonts w:hAnsi="Times New Roman" w:cs="Times New Roman"/>
          <w:sz w:val="22"/>
          <w:szCs w:val="20"/>
          <w:cs/>
        </w:rPr>
        <w:t xml:space="preserve"> </w:t>
      </w:r>
      <w:r w:rsidRPr="003917C6">
        <w:rPr>
          <w:rFonts w:hAnsi="Times New Roman" w:cs="Times New Roman"/>
          <w:sz w:val="22"/>
          <w:szCs w:val="20"/>
        </w:rPr>
        <w:t xml:space="preserve">until final installment at the end of April </w:t>
      </w:r>
      <w:r w:rsidR="00B92AFC" w:rsidRPr="003917C6">
        <w:rPr>
          <w:rFonts w:hAnsi="Times New Roman" w:cs="Times New Roman"/>
          <w:sz w:val="22"/>
          <w:szCs w:val="20"/>
        </w:rPr>
        <w:t>2024</w:t>
      </w:r>
    </w:p>
    <w:p w14:paraId="0D402892" w14:textId="430938A8" w:rsidR="00E32D7A" w:rsidRPr="003917C6" w:rsidRDefault="00E32D7A" w:rsidP="007D22AC">
      <w:pPr>
        <w:shd w:val="clear" w:color="auto" w:fill="FFFFFF"/>
        <w:tabs>
          <w:tab w:val="left" w:pos="4203"/>
        </w:tabs>
        <w:ind w:left="567" w:right="225"/>
        <w:jc w:val="thaiDistribute"/>
        <w:rPr>
          <w:rFonts w:hAnsi="Times New Roman" w:cs="Times New Roman"/>
          <w:sz w:val="12"/>
          <w:szCs w:val="12"/>
        </w:rPr>
      </w:pPr>
    </w:p>
    <w:p w14:paraId="53CF5760" w14:textId="77777777" w:rsidR="00A46B57" w:rsidRPr="003917C6" w:rsidRDefault="00A46B57" w:rsidP="007D22AC">
      <w:pPr>
        <w:shd w:val="clear" w:color="auto" w:fill="FFFFFF"/>
        <w:tabs>
          <w:tab w:val="left" w:pos="4203"/>
        </w:tabs>
        <w:ind w:left="567" w:right="225"/>
        <w:jc w:val="thaiDistribute"/>
        <w:rPr>
          <w:rFonts w:hAnsi="Times New Roman" w:cs="Times New Roman"/>
          <w:sz w:val="12"/>
          <w:szCs w:val="12"/>
        </w:rPr>
      </w:pPr>
    </w:p>
    <w:p w14:paraId="2A04B24D" w14:textId="77777777" w:rsidR="00BA24B8" w:rsidRPr="003917C6" w:rsidRDefault="009E0D89" w:rsidP="009E0D89">
      <w:pPr>
        <w:ind w:left="540" w:right="-43"/>
        <w:jc w:val="thaiDistribute"/>
        <w:outlineLvl w:val="0"/>
        <w:rPr>
          <w:rFonts w:hAnsi="Times New Roman" w:cs="Times New Roman"/>
          <w:sz w:val="22"/>
          <w:szCs w:val="22"/>
        </w:rPr>
      </w:pPr>
      <w:r w:rsidRPr="003917C6">
        <w:rPr>
          <w:rFonts w:hAnsi="Times New Roman" w:cs="Times New Roman"/>
          <w:sz w:val="22"/>
          <w:szCs w:val="22"/>
        </w:rPr>
        <w:t xml:space="preserve">As at </w:t>
      </w:r>
      <w:r w:rsidR="00B92AFC" w:rsidRPr="003917C6">
        <w:rPr>
          <w:rFonts w:hAnsi="Times New Roman" w:cs="Times New Roman"/>
          <w:sz w:val="22"/>
          <w:szCs w:val="22"/>
        </w:rPr>
        <w:t>3</w:t>
      </w:r>
      <w:r w:rsidR="00BA24B8" w:rsidRPr="003917C6">
        <w:rPr>
          <w:rFonts w:hAnsi="Times New Roman" w:cstheme="minorBidi"/>
          <w:sz w:val="22"/>
          <w:szCs w:val="22"/>
        </w:rPr>
        <w:t>1</w:t>
      </w:r>
      <w:r w:rsidR="008132B6" w:rsidRPr="003917C6">
        <w:rPr>
          <w:rFonts w:hAnsi="Times New Roman" w:cstheme="minorBidi"/>
          <w:sz w:val="22"/>
          <w:szCs w:val="22"/>
        </w:rPr>
        <w:t xml:space="preserve"> </w:t>
      </w:r>
      <w:r w:rsidR="00BA24B8" w:rsidRPr="003917C6">
        <w:rPr>
          <w:rFonts w:hAnsi="Times New Roman" w:cstheme="minorBidi"/>
          <w:sz w:val="22"/>
          <w:szCs w:val="22"/>
        </w:rPr>
        <w:t>Decem</w:t>
      </w:r>
      <w:r w:rsidR="00AD10E9" w:rsidRPr="003917C6">
        <w:rPr>
          <w:rFonts w:hAnsi="Times New Roman" w:cstheme="minorBidi"/>
          <w:sz w:val="22"/>
          <w:szCs w:val="22"/>
        </w:rPr>
        <w:t>ber</w:t>
      </w:r>
      <w:r w:rsidRPr="003917C6">
        <w:rPr>
          <w:rFonts w:hAnsi="Times New Roman" w:cs="Times New Roman"/>
          <w:sz w:val="22"/>
          <w:szCs w:val="22"/>
        </w:rPr>
        <w:t xml:space="preserve"> </w:t>
      </w:r>
      <w:r w:rsidR="00B92AFC" w:rsidRPr="003917C6">
        <w:rPr>
          <w:rFonts w:hAnsi="Times New Roman" w:cs="Times New Roman"/>
          <w:sz w:val="22"/>
          <w:szCs w:val="22"/>
        </w:rPr>
        <w:t>2019</w:t>
      </w:r>
      <w:r w:rsidRPr="003917C6">
        <w:rPr>
          <w:rFonts w:hAnsi="Times New Roman" w:cs="Times New Roman"/>
          <w:sz w:val="22"/>
          <w:szCs w:val="22"/>
        </w:rPr>
        <w:t xml:space="preserve">, the Company has one short term loan contract with a supporter totaling amount Baht </w:t>
      </w:r>
      <w:r w:rsidR="00B92AFC" w:rsidRPr="003917C6">
        <w:rPr>
          <w:rFonts w:hAnsi="Times New Roman" w:cs="Times New Roman"/>
          <w:sz w:val="22"/>
          <w:szCs w:val="22"/>
        </w:rPr>
        <w:t>26</w:t>
      </w:r>
      <w:r w:rsidRPr="003917C6">
        <w:rPr>
          <w:rFonts w:hAnsi="Times New Roman" w:cs="Times New Roman"/>
          <w:sz w:val="22"/>
          <w:szCs w:val="22"/>
        </w:rPr>
        <w:t xml:space="preserve"> million (</w:t>
      </w:r>
      <w:r w:rsidR="00B92AFC" w:rsidRPr="003917C6">
        <w:rPr>
          <w:rFonts w:hAnsi="Times New Roman" w:cs="Times New Roman"/>
          <w:sz w:val="22"/>
          <w:szCs w:val="22"/>
        </w:rPr>
        <w:t>31</w:t>
      </w:r>
      <w:r w:rsidRPr="003917C6">
        <w:rPr>
          <w:rFonts w:hAnsi="Times New Roman" w:cs="Times New Roman"/>
          <w:sz w:val="22"/>
          <w:szCs w:val="22"/>
        </w:rPr>
        <w:t xml:space="preserve"> December </w:t>
      </w:r>
      <w:proofErr w:type="gramStart"/>
      <w:r w:rsidR="00B92AFC" w:rsidRPr="003917C6">
        <w:rPr>
          <w:rFonts w:hAnsi="Times New Roman" w:cs="Times New Roman"/>
          <w:sz w:val="22"/>
          <w:szCs w:val="22"/>
        </w:rPr>
        <w:t>2018</w:t>
      </w:r>
      <w:r w:rsidRPr="003917C6">
        <w:rPr>
          <w:rFonts w:hAnsi="Times New Roman" w:cs="Times New Roman"/>
          <w:sz w:val="22"/>
          <w:szCs w:val="22"/>
        </w:rPr>
        <w:t xml:space="preserve"> :</w:t>
      </w:r>
      <w:proofErr w:type="gramEnd"/>
      <w:r w:rsidRPr="003917C6">
        <w:rPr>
          <w:rFonts w:hAnsi="Times New Roman" w:cs="Times New Roman"/>
          <w:sz w:val="22"/>
          <w:szCs w:val="22"/>
        </w:rPr>
        <w:t xml:space="preserve"> Baht </w:t>
      </w:r>
      <w:r w:rsidR="00B92AFC" w:rsidRPr="003917C6">
        <w:rPr>
          <w:rFonts w:hAnsi="Times New Roman" w:cs="Times New Roman"/>
          <w:sz w:val="22"/>
          <w:szCs w:val="22"/>
        </w:rPr>
        <w:t>26</w:t>
      </w:r>
      <w:r w:rsidRPr="003917C6">
        <w:rPr>
          <w:rFonts w:hAnsi="Times New Roman" w:cs="Times New Roman"/>
          <w:sz w:val="22"/>
          <w:szCs w:val="22"/>
        </w:rPr>
        <w:t xml:space="preserve"> million)</w:t>
      </w:r>
    </w:p>
    <w:p w14:paraId="1E50CE52" w14:textId="77777777" w:rsidR="002469E0" w:rsidRPr="003917C6" w:rsidRDefault="002469E0" w:rsidP="00A85CB9">
      <w:pPr>
        <w:shd w:val="clear" w:color="auto" w:fill="FFFFFF"/>
        <w:ind w:left="547" w:right="-43" w:firstLine="20"/>
        <w:jc w:val="thaiDistribute"/>
        <w:rPr>
          <w:rFonts w:hAnsi="Times New Roman" w:cs="Times New Roman"/>
          <w:sz w:val="20"/>
          <w:szCs w:val="20"/>
        </w:rPr>
      </w:pPr>
    </w:p>
    <w:p w14:paraId="4BD98E45" w14:textId="4DBB1CE8" w:rsidR="007858F9" w:rsidRPr="003917C6" w:rsidRDefault="007858F9" w:rsidP="00A85CB9">
      <w:pPr>
        <w:shd w:val="clear" w:color="auto" w:fill="FFFFFF"/>
        <w:ind w:left="547" w:right="-43" w:firstLine="20"/>
        <w:jc w:val="thaiDistribute"/>
        <w:rPr>
          <w:rFonts w:hAnsi="Times New Roman" w:cs="Times New Roman"/>
          <w:b/>
          <w:bCs/>
          <w:sz w:val="22"/>
          <w:szCs w:val="22"/>
        </w:rPr>
      </w:pPr>
      <w:r w:rsidRPr="003917C6">
        <w:rPr>
          <w:rFonts w:hAnsi="Times New Roman" w:cs="Times New Roman"/>
          <w:b/>
          <w:bCs/>
          <w:sz w:val="22"/>
          <w:szCs w:val="22"/>
          <w:lang w:val="en-GB"/>
        </w:rPr>
        <w:t>The</w:t>
      </w:r>
      <w:r w:rsidRPr="003917C6">
        <w:rPr>
          <w:rFonts w:hAnsi="Times New Roman" w:cs="Times New Roman"/>
          <w:b/>
          <w:bCs/>
          <w:sz w:val="22"/>
          <w:szCs w:val="22"/>
        </w:rPr>
        <w:t xml:space="preserve"> payment to the Lenders of OAC’s loan by the Company</w:t>
      </w:r>
    </w:p>
    <w:p w14:paraId="7433C122" w14:textId="77777777" w:rsidR="007858F9" w:rsidRPr="003917C6" w:rsidRDefault="007858F9" w:rsidP="00A85CB9">
      <w:pPr>
        <w:shd w:val="clear" w:color="auto" w:fill="FFFFFF"/>
        <w:ind w:left="547" w:firstLine="20"/>
        <w:jc w:val="both"/>
        <w:rPr>
          <w:rFonts w:eastAsia="Times New Roman" w:hAnsi="Times New Roman" w:cs="Times New Roman"/>
          <w:sz w:val="12"/>
          <w:szCs w:val="12"/>
        </w:rPr>
      </w:pPr>
    </w:p>
    <w:p w14:paraId="00852DEA" w14:textId="71F37EB2" w:rsidR="007858F9" w:rsidRPr="003917C6" w:rsidRDefault="007858F9" w:rsidP="00A85CB9">
      <w:pPr>
        <w:pStyle w:val="Default"/>
        <w:shd w:val="clear" w:color="auto" w:fill="FFFFFF"/>
        <w:ind w:left="547" w:firstLine="20"/>
        <w:jc w:val="thaiDistribute"/>
        <w:rPr>
          <w:rFonts w:ascii="Times New Roman" w:hAnsi="Times New Roman" w:cs="Times New Roman"/>
          <w:color w:val="auto"/>
          <w:sz w:val="22"/>
          <w:szCs w:val="22"/>
        </w:rPr>
      </w:pPr>
      <w:r w:rsidRPr="003917C6">
        <w:rPr>
          <w:rFonts w:ascii="Times New Roman" w:hAnsi="Times New Roman" w:cs="Times New Roman"/>
          <w:color w:val="auto"/>
          <w:sz w:val="22"/>
          <w:szCs w:val="22"/>
        </w:rPr>
        <w:t xml:space="preserve">On </w:t>
      </w:r>
      <w:r w:rsidR="00B92AFC" w:rsidRPr="003917C6">
        <w:rPr>
          <w:rFonts w:ascii="Times New Roman" w:hAnsi="Times New Roman" w:cs="Times New Roman"/>
          <w:color w:val="auto"/>
          <w:sz w:val="22"/>
          <w:szCs w:val="22"/>
        </w:rPr>
        <w:t>21</w:t>
      </w:r>
      <w:r w:rsidRPr="003917C6">
        <w:rPr>
          <w:rFonts w:ascii="Times New Roman" w:hAnsi="Times New Roman" w:cs="Times New Roman"/>
          <w:color w:val="auto"/>
          <w:sz w:val="22"/>
          <w:szCs w:val="22"/>
        </w:rPr>
        <w:t xml:space="preserve"> February </w:t>
      </w:r>
      <w:r w:rsidR="00B92AFC" w:rsidRPr="003917C6">
        <w:rPr>
          <w:rFonts w:ascii="Times New Roman" w:hAnsi="Times New Roman" w:cs="Times New Roman"/>
          <w:color w:val="auto"/>
          <w:sz w:val="22"/>
          <w:szCs w:val="22"/>
        </w:rPr>
        <w:t>2013</w:t>
      </w:r>
      <w:r w:rsidRPr="003917C6">
        <w:rPr>
          <w:rFonts w:ascii="Times New Roman" w:hAnsi="Times New Roman" w:cs="Times New Roman"/>
          <w:color w:val="auto"/>
          <w:sz w:val="22"/>
          <w:szCs w:val="22"/>
        </w:rPr>
        <w:t xml:space="preserve">, G J Steel partially redeemed its debentures from GS Securities for a net amount of Baht </w:t>
      </w:r>
      <w:r w:rsidR="00B92AFC" w:rsidRPr="003917C6">
        <w:rPr>
          <w:rFonts w:ascii="Times New Roman" w:hAnsi="Times New Roman" w:cs="Times New Roman"/>
          <w:color w:val="auto"/>
          <w:sz w:val="22"/>
          <w:szCs w:val="22"/>
        </w:rPr>
        <w:t>403</w:t>
      </w:r>
      <w:r w:rsidRPr="003917C6">
        <w:rPr>
          <w:rFonts w:ascii="Times New Roman" w:hAnsi="Times New Roman" w:cs="Times New Roman"/>
          <w:color w:val="auto"/>
          <w:sz w:val="22"/>
          <w:szCs w:val="22"/>
        </w:rPr>
        <w:t xml:space="preserve"> million and in the meantime the Company borrowed from GS Securities amounting to Baht </w:t>
      </w:r>
      <w:r w:rsidR="00B92AFC" w:rsidRPr="003917C6">
        <w:rPr>
          <w:rFonts w:ascii="Times New Roman" w:hAnsi="Times New Roman" w:cs="Times New Roman"/>
          <w:color w:val="auto"/>
          <w:sz w:val="22"/>
          <w:szCs w:val="22"/>
        </w:rPr>
        <w:t>403</w:t>
      </w:r>
      <w:r w:rsidRPr="003917C6">
        <w:rPr>
          <w:rFonts w:ascii="Times New Roman" w:hAnsi="Times New Roman" w:cs="Times New Roman"/>
          <w:color w:val="auto"/>
          <w:sz w:val="22"/>
          <w:szCs w:val="22"/>
        </w:rPr>
        <w:t xml:space="preserve"> million and then provided a loan to OAC for an amount of Baht </w:t>
      </w:r>
      <w:r w:rsidR="00B92AFC" w:rsidRPr="003917C6">
        <w:rPr>
          <w:rFonts w:ascii="Times New Roman" w:hAnsi="Times New Roman" w:cs="Times New Roman"/>
          <w:color w:val="auto"/>
          <w:sz w:val="22"/>
          <w:szCs w:val="22"/>
        </w:rPr>
        <w:t>403</w:t>
      </w:r>
      <w:r w:rsidRPr="003917C6">
        <w:rPr>
          <w:rFonts w:ascii="Times New Roman" w:hAnsi="Times New Roman" w:cs="Times New Roman"/>
          <w:color w:val="auto"/>
          <w:sz w:val="22"/>
          <w:szCs w:val="22"/>
        </w:rPr>
        <w:t xml:space="preserve"> million in order for OAC to repay debt to its financial institution creditor. The loan to OAC carries interest at </w:t>
      </w:r>
      <w:r w:rsidR="00B92AFC" w:rsidRPr="003917C6">
        <w:rPr>
          <w:rFonts w:ascii="Times New Roman" w:hAnsi="Times New Roman" w:cs="Times New Roman"/>
          <w:color w:val="auto"/>
          <w:sz w:val="22"/>
          <w:szCs w:val="22"/>
        </w:rPr>
        <w:t>8</w:t>
      </w:r>
      <w:r w:rsidRPr="003917C6">
        <w:rPr>
          <w:rFonts w:ascii="Times New Roman" w:hAnsi="Times New Roman" w:cs="Times New Roman"/>
          <w:color w:val="auto"/>
          <w:sz w:val="22"/>
          <w:szCs w:val="22"/>
        </w:rPr>
        <w:t xml:space="preserve">% per annum with the first repayment scheduled on </w:t>
      </w:r>
      <w:r w:rsidR="00B92AFC" w:rsidRPr="003917C6">
        <w:rPr>
          <w:rFonts w:ascii="Times New Roman" w:hAnsi="Times New Roman" w:cs="Times New Roman"/>
          <w:color w:val="auto"/>
          <w:sz w:val="22"/>
          <w:szCs w:val="22"/>
        </w:rPr>
        <w:t>30</w:t>
      </w:r>
      <w:r w:rsidRPr="003917C6">
        <w:rPr>
          <w:rFonts w:ascii="Times New Roman" w:hAnsi="Times New Roman" w:cs="Times New Roman"/>
          <w:color w:val="auto"/>
          <w:sz w:val="22"/>
          <w:szCs w:val="22"/>
        </w:rPr>
        <w:t xml:space="preserve"> December </w:t>
      </w:r>
      <w:r w:rsidR="00B92AFC" w:rsidRPr="003917C6">
        <w:rPr>
          <w:rFonts w:ascii="Times New Roman" w:hAnsi="Times New Roman" w:cs="Times New Roman"/>
          <w:color w:val="auto"/>
          <w:sz w:val="22"/>
          <w:szCs w:val="22"/>
        </w:rPr>
        <w:t>2013</w:t>
      </w:r>
      <w:r w:rsidRPr="003917C6">
        <w:rPr>
          <w:rFonts w:ascii="Times New Roman" w:hAnsi="Times New Roman" w:cs="Times New Roman"/>
          <w:color w:val="auto"/>
          <w:sz w:val="22"/>
          <w:szCs w:val="22"/>
        </w:rPr>
        <w:t xml:space="preserve"> and subsequently on </w:t>
      </w:r>
      <w:proofErr w:type="gramStart"/>
      <w:r w:rsidRPr="003917C6">
        <w:rPr>
          <w:rFonts w:ascii="Times New Roman" w:hAnsi="Times New Roman" w:cs="Times New Roman"/>
          <w:color w:val="auto"/>
          <w:sz w:val="22"/>
          <w:szCs w:val="22"/>
        </w:rPr>
        <w:t>every last</w:t>
      </w:r>
      <w:proofErr w:type="gramEnd"/>
      <w:r w:rsidRPr="003917C6">
        <w:rPr>
          <w:rFonts w:ascii="Times New Roman" w:hAnsi="Times New Roman" w:cs="Times New Roman"/>
          <w:color w:val="auto"/>
          <w:sz w:val="22"/>
          <w:szCs w:val="22"/>
        </w:rPr>
        <w:t xml:space="preserve"> working day of each year until the principal is repaid in full. The principal is scheduled to be repaid within </w:t>
      </w:r>
      <w:r w:rsidR="00B92AFC" w:rsidRPr="003917C6">
        <w:rPr>
          <w:rFonts w:ascii="Times New Roman" w:hAnsi="Times New Roman" w:cs="Times New Roman"/>
          <w:color w:val="auto"/>
          <w:sz w:val="22"/>
          <w:szCs w:val="22"/>
        </w:rPr>
        <w:t>30</w:t>
      </w:r>
      <w:r w:rsidRPr="003917C6">
        <w:rPr>
          <w:rFonts w:ascii="Times New Roman" w:hAnsi="Times New Roman" w:cs="Times New Roman"/>
          <w:color w:val="auto"/>
          <w:sz w:val="22"/>
          <w:szCs w:val="22"/>
        </w:rPr>
        <w:t xml:space="preserve"> December </w:t>
      </w:r>
      <w:r w:rsidR="00B92AFC" w:rsidRPr="003917C6">
        <w:rPr>
          <w:rFonts w:ascii="Times New Roman" w:hAnsi="Times New Roman" w:cs="Times New Roman"/>
          <w:color w:val="auto"/>
          <w:sz w:val="22"/>
          <w:szCs w:val="22"/>
        </w:rPr>
        <w:t>2017</w:t>
      </w:r>
      <w:r w:rsidRPr="003917C6">
        <w:rPr>
          <w:rFonts w:ascii="Times New Roman" w:hAnsi="Times New Roman" w:cs="Times New Roman"/>
          <w:color w:val="auto"/>
          <w:sz w:val="22"/>
          <w:szCs w:val="22"/>
        </w:rPr>
        <w:t>.</w:t>
      </w:r>
    </w:p>
    <w:p w14:paraId="103F2787" w14:textId="77777777" w:rsidR="002C757D" w:rsidRPr="003917C6" w:rsidRDefault="002C757D" w:rsidP="00A85CB9">
      <w:pPr>
        <w:pStyle w:val="Default"/>
        <w:shd w:val="clear" w:color="auto" w:fill="FFFFFF"/>
        <w:ind w:left="547" w:firstLine="20"/>
        <w:jc w:val="thaiDistribute"/>
        <w:rPr>
          <w:rFonts w:ascii="Times New Roman" w:hAnsi="Times New Roman" w:cs="Times New Roman"/>
          <w:color w:val="auto"/>
          <w:sz w:val="12"/>
          <w:szCs w:val="12"/>
        </w:rPr>
      </w:pPr>
    </w:p>
    <w:p w14:paraId="61DC1E63" w14:textId="169C2235" w:rsidR="00100290" w:rsidRPr="003917C6" w:rsidRDefault="00100290" w:rsidP="00A85CB9">
      <w:pPr>
        <w:pStyle w:val="BodyText"/>
        <w:shd w:val="clear" w:color="auto" w:fill="FFFFFF"/>
        <w:tabs>
          <w:tab w:val="left" w:pos="12780"/>
        </w:tabs>
        <w:ind w:left="547" w:right="-43"/>
        <w:jc w:val="thaiDistribute"/>
        <w:rPr>
          <w:rFonts w:ascii="Times New Roman" w:hAnsi="Times New Roman" w:cs="Times New Roman"/>
          <w:sz w:val="22"/>
          <w:szCs w:val="22"/>
        </w:rPr>
      </w:pPr>
      <w:r w:rsidRPr="003917C6">
        <w:rPr>
          <w:rFonts w:ascii="Times New Roman" w:hAnsi="Times New Roman" w:cs="Times New Roman"/>
          <w:sz w:val="22"/>
          <w:szCs w:val="22"/>
        </w:rPr>
        <w:t xml:space="preserve">On </w:t>
      </w:r>
      <w:r w:rsidR="00B92AFC" w:rsidRPr="003917C6">
        <w:rPr>
          <w:rFonts w:ascii="Times New Roman" w:hAnsi="Times New Roman" w:cs="Times New Roman"/>
          <w:sz w:val="22"/>
          <w:szCs w:val="22"/>
        </w:rPr>
        <w:t>30</w:t>
      </w:r>
      <w:r w:rsidRPr="003917C6">
        <w:rPr>
          <w:rFonts w:ascii="Times New Roman" w:hAnsi="Times New Roman" w:cs="Times New Roman"/>
          <w:sz w:val="22"/>
          <w:szCs w:val="22"/>
        </w:rPr>
        <w:t xml:space="preserve"> May </w:t>
      </w:r>
      <w:r w:rsidR="00B92AFC" w:rsidRPr="003917C6">
        <w:rPr>
          <w:rFonts w:ascii="Times New Roman" w:hAnsi="Times New Roman" w:cs="Times New Roman"/>
          <w:sz w:val="22"/>
          <w:szCs w:val="22"/>
        </w:rPr>
        <w:t>2016</w:t>
      </w:r>
      <w:r w:rsidRPr="003917C6">
        <w:rPr>
          <w:rFonts w:ascii="Times New Roman" w:hAnsi="Times New Roman" w:cs="Times New Roman"/>
          <w:sz w:val="22"/>
          <w:szCs w:val="22"/>
        </w:rPr>
        <w:t xml:space="preserve">, the Company had made the memorandum to revise interest rate from </w:t>
      </w:r>
      <w:r w:rsidR="00B92AFC" w:rsidRPr="003917C6">
        <w:rPr>
          <w:rFonts w:ascii="Times New Roman" w:hAnsi="Times New Roman" w:cs="Times New Roman"/>
          <w:sz w:val="22"/>
          <w:szCs w:val="22"/>
        </w:rPr>
        <w:t>8</w:t>
      </w:r>
      <w:r w:rsidRPr="003917C6">
        <w:rPr>
          <w:rFonts w:ascii="Times New Roman" w:hAnsi="Times New Roman" w:cs="Times New Roman"/>
          <w:sz w:val="22"/>
          <w:szCs w:val="22"/>
        </w:rPr>
        <w:t xml:space="preserve">% per annum to </w:t>
      </w:r>
      <w:r w:rsidR="00B92AFC" w:rsidRPr="003917C6">
        <w:rPr>
          <w:rFonts w:ascii="Times New Roman" w:hAnsi="Times New Roman" w:cs="Times New Roman"/>
          <w:sz w:val="22"/>
          <w:szCs w:val="22"/>
        </w:rPr>
        <w:t>3</w:t>
      </w:r>
      <w:r w:rsidRPr="003917C6">
        <w:rPr>
          <w:rFonts w:ascii="Times New Roman" w:hAnsi="Times New Roman" w:cs="Times New Roman"/>
          <w:sz w:val="22"/>
          <w:szCs w:val="22"/>
        </w:rPr>
        <w:t>.</w:t>
      </w:r>
      <w:r w:rsidR="00B92AFC" w:rsidRPr="003917C6">
        <w:rPr>
          <w:rFonts w:ascii="Times New Roman" w:hAnsi="Times New Roman" w:cs="Times New Roman"/>
          <w:sz w:val="22"/>
          <w:szCs w:val="22"/>
        </w:rPr>
        <w:t>25</w:t>
      </w:r>
      <w:r w:rsidRPr="003917C6">
        <w:rPr>
          <w:rFonts w:ascii="Times New Roman" w:hAnsi="Times New Roman" w:cs="Times New Roman"/>
          <w:sz w:val="22"/>
          <w:szCs w:val="22"/>
        </w:rPr>
        <w:t xml:space="preserve"> % per annum since </w:t>
      </w:r>
      <w:r w:rsidR="00B92AFC" w:rsidRPr="003917C6">
        <w:rPr>
          <w:rFonts w:ascii="Times New Roman" w:hAnsi="Times New Roman" w:cs="Times New Roman"/>
          <w:sz w:val="22"/>
          <w:szCs w:val="22"/>
        </w:rPr>
        <w:t>1</w:t>
      </w:r>
      <w:r w:rsidRPr="003917C6">
        <w:rPr>
          <w:rFonts w:ascii="Times New Roman" w:hAnsi="Times New Roman" w:cs="Times New Roman"/>
          <w:sz w:val="22"/>
          <w:szCs w:val="22"/>
        </w:rPr>
        <w:t xml:space="preserve"> June </w:t>
      </w:r>
      <w:r w:rsidR="00B92AFC" w:rsidRPr="003917C6">
        <w:rPr>
          <w:rFonts w:ascii="Times New Roman" w:hAnsi="Times New Roman" w:cs="Times New Roman"/>
          <w:sz w:val="22"/>
          <w:szCs w:val="22"/>
        </w:rPr>
        <w:t>2016</w:t>
      </w:r>
      <w:r w:rsidRPr="003917C6">
        <w:rPr>
          <w:rFonts w:ascii="Times New Roman" w:hAnsi="Times New Roman" w:cs="Times New Roman"/>
          <w:sz w:val="22"/>
          <w:szCs w:val="22"/>
        </w:rPr>
        <w:t>.</w:t>
      </w:r>
    </w:p>
    <w:p w14:paraId="5486B815" w14:textId="20144A14" w:rsidR="00504A5D" w:rsidRPr="003917C6" w:rsidRDefault="00100290" w:rsidP="00A85CB9">
      <w:pPr>
        <w:pStyle w:val="BodyText"/>
        <w:shd w:val="clear" w:color="auto" w:fill="FFFFFF"/>
        <w:tabs>
          <w:tab w:val="left" w:pos="12780"/>
        </w:tabs>
        <w:spacing w:after="0"/>
        <w:ind w:left="547" w:right="-43"/>
        <w:jc w:val="thaiDistribute"/>
        <w:rPr>
          <w:rFonts w:ascii="Times New Roman" w:hAnsi="Times New Roman" w:cs="Times New Roman"/>
          <w:sz w:val="22"/>
          <w:szCs w:val="22"/>
        </w:rPr>
      </w:pPr>
      <w:r w:rsidRPr="003917C6">
        <w:rPr>
          <w:rFonts w:ascii="Times New Roman" w:hAnsi="Times New Roman" w:cs="Times New Roman"/>
          <w:sz w:val="22"/>
          <w:szCs w:val="22"/>
        </w:rPr>
        <w:t xml:space="preserve">On </w:t>
      </w:r>
      <w:r w:rsidR="00B92AFC" w:rsidRPr="003917C6">
        <w:rPr>
          <w:rFonts w:ascii="Times New Roman" w:hAnsi="Times New Roman" w:cs="Times New Roman"/>
          <w:sz w:val="22"/>
          <w:szCs w:val="22"/>
        </w:rPr>
        <w:t>26</w:t>
      </w:r>
      <w:r w:rsidRPr="003917C6">
        <w:rPr>
          <w:rFonts w:ascii="Times New Roman" w:hAnsi="Times New Roman" w:cs="Times New Roman"/>
          <w:sz w:val="22"/>
          <w:szCs w:val="22"/>
        </w:rPr>
        <w:t xml:space="preserve"> December </w:t>
      </w:r>
      <w:r w:rsidR="00B92AFC" w:rsidRPr="003917C6">
        <w:rPr>
          <w:rFonts w:ascii="Times New Roman" w:hAnsi="Times New Roman" w:cs="Times New Roman"/>
          <w:sz w:val="22"/>
          <w:szCs w:val="22"/>
        </w:rPr>
        <w:t>2016</w:t>
      </w:r>
      <w:r w:rsidRPr="003917C6">
        <w:rPr>
          <w:rFonts w:ascii="Times New Roman" w:hAnsi="Times New Roman" w:cs="Times New Roman"/>
          <w:sz w:val="22"/>
          <w:szCs w:val="22"/>
        </w:rPr>
        <w:t>, the Company had made the memorandum t</w:t>
      </w:r>
      <w:r w:rsidR="00542B30" w:rsidRPr="003917C6">
        <w:rPr>
          <w:rFonts w:ascii="Times New Roman" w:hAnsi="Times New Roman" w:cs="Times New Roman"/>
          <w:sz w:val="22"/>
          <w:szCs w:val="22"/>
        </w:rPr>
        <w:t xml:space="preserve">o extend the repayment </w:t>
      </w:r>
      <w:r w:rsidR="00B26AAC" w:rsidRPr="003917C6">
        <w:rPr>
          <w:rFonts w:ascii="Times New Roman" w:hAnsi="Times New Roman" w:cs="Times New Roman"/>
          <w:sz w:val="22"/>
          <w:szCs w:val="22"/>
        </w:rPr>
        <w:t xml:space="preserve">to </w:t>
      </w:r>
      <w:r w:rsidR="00542B30" w:rsidRPr="003917C6">
        <w:rPr>
          <w:rFonts w:ascii="Times New Roman" w:hAnsi="Times New Roman" w:cs="Times New Roman"/>
          <w:sz w:val="22"/>
          <w:szCs w:val="22"/>
        </w:rPr>
        <w:t xml:space="preserve">within </w:t>
      </w:r>
      <w:r w:rsidR="00B92AFC" w:rsidRPr="003917C6">
        <w:rPr>
          <w:rFonts w:ascii="Times New Roman" w:hAnsi="Times New Roman" w:cs="Times New Roman"/>
          <w:sz w:val="22"/>
          <w:szCs w:val="22"/>
        </w:rPr>
        <w:t>30</w:t>
      </w:r>
      <w:r w:rsidRPr="003917C6">
        <w:rPr>
          <w:rFonts w:ascii="Times New Roman" w:hAnsi="Times New Roman" w:cs="Times New Roman"/>
          <w:sz w:val="22"/>
          <w:szCs w:val="22"/>
        </w:rPr>
        <w:t xml:space="preserve"> December </w:t>
      </w:r>
      <w:r w:rsidR="00B92AFC" w:rsidRPr="003917C6">
        <w:rPr>
          <w:rFonts w:ascii="Times New Roman" w:hAnsi="Times New Roman" w:cs="Times New Roman"/>
          <w:sz w:val="22"/>
          <w:szCs w:val="22"/>
        </w:rPr>
        <w:t>2019</w:t>
      </w:r>
    </w:p>
    <w:p w14:paraId="4F50E661" w14:textId="77777777" w:rsidR="00100290" w:rsidRPr="003917C6" w:rsidRDefault="00100290" w:rsidP="00A85CB9">
      <w:pPr>
        <w:pStyle w:val="BodyText"/>
        <w:shd w:val="clear" w:color="auto" w:fill="FFFFFF"/>
        <w:tabs>
          <w:tab w:val="left" w:pos="12780"/>
        </w:tabs>
        <w:spacing w:after="0"/>
        <w:ind w:left="547" w:right="-43"/>
        <w:jc w:val="thaiDistribute"/>
        <w:rPr>
          <w:rFonts w:ascii="Times New Roman" w:hAnsi="Times New Roman" w:cs="Times New Roman"/>
          <w:b/>
          <w:bCs/>
          <w:sz w:val="14"/>
          <w:szCs w:val="14"/>
        </w:rPr>
      </w:pPr>
    </w:p>
    <w:p w14:paraId="6DA2EE87" w14:textId="2BEEB339" w:rsidR="00C86DC6" w:rsidRPr="003917C6" w:rsidRDefault="00C86DC6" w:rsidP="00C86DC6">
      <w:pPr>
        <w:pStyle w:val="BodyText"/>
        <w:shd w:val="clear" w:color="auto" w:fill="FFFFFF"/>
        <w:tabs>
          <w:tab w:val="left" w:pos="12780"/>
        </w:tabs>
        <w:spacing w:after="0"/>
        <w:ind w:left="547" w:right="-43"/>
        <w:jc w:val="thaiDistribute"/>
        <w:rPr>
          <w:rFonts w:ascii="Times New Roman" w:hAnsi="Times New Roman" w:cs="Times New Roman"/>
          <w:sz w:val="22"/>
          <w:szCs w:val="22"/>
        </w:rPr>
      </w:pPr>
      <w:r w:rsidRPr="003917C6">
        <w:rPr>
          <w:rFonts w:ascii="Times New Roman" w:hAnsi="Times New Roman" w:cs="Times New Roman"/>
          <w:sz w:val="22"/>
          <w:szCs w:val="22"/>
        </w:rPr>
        <w:t xml:space="preserve">On </w:t>
      </w:r>
      <w:r w:rsidR="00B92AFC" w:rsidRPr="003917C6">
        <w:rPr>
          <w:rFonts w:ascii="Times New Roman" w:hAnsi="Times New Roman" w:cs="Times New Roman"/>
          <w:sz w:val="22"/>
          <w:szCs w:val="22"/>
        </w:rPr>
        <w:t>28</w:t>
      </w:r>
      <w:r w:rsidRPr="003917C6">
        <w:rPr>
          <w:rFonts w:ascii="Times New Roman" w:hAnsi="Times New Roman" w:cs="Times New Roman"/>
          <w:sz w:val="22"/>
          <w:szCs w:val="22"/>
        </w:rPr>
        <w:t xml:space="preserve"> December </w:t>
      </w:r>
      <w:r w:rsidR="00B92AFC" w:rsidRPr="003917C6">
        <w:rPr>
          <w:rFonts w:ascii="Times New Roman" w:hAnsi="Times New Roman" w:cs="Times New Roman"/>
          <w:sz w:val="22"/>
          <w:szCs w:val="22"/>
        </w:rPr>
        <w:t>2018</w:t>
      </w:r>
      <w:r w:rsidRPr="003917C6">
        <w:rPr>
          <w:rFonts w:ascii="Times New Roman" w:hAnsi="Times New Roman" w:cs="Times New Roman"/>
          <w:sz w:val="22"/>
          <w:szCs w:val="22"/>
        </w:rPr>
        <w:t xml:space="preserve">, the Company had made the memorandum to extend the repayment to within </w:t>
      </w:r>
      <w:r w:rsidR="00B92AFC" w:rsidRPr="003917C6">
        <w:rPr>
          <w:rFonts w:ascii="Times New Roman" w:hAnsi="Times New Roman" w:cs="Times New Roman"/>
          <w:sz w:val="22"/>
          <w:szCs w:val="22"/>
        </w:rPr>
        <w:t>30</w:t>
      </w:r>
      <w:r w:rsidRPr="003917C6">
        <w:rPr>
          <w:rFonts w:ascii="Times New Roman" w:hAnsi="Times New Roman" w:cs="Times New Roman"/>
          <w:sz w:val="22"/>
          <w:szCs w:val="22"/>
        </w:rPr>
        <w:t xml:space="preserve"> December </w:t>
      </w:r>
      <w:r w:rsidR="00B92AFC" w:rsidRPr="003917C6">
        <w:rPr>
          <w:rFonts w:ascii="Times New Roman" w:hAnsi="Times New Roman" w:cs="Times New Roman"/>
          <w:sz w:val="22"/>
          <w:szCs w:val="22"/>
        </w:rPr>
        <w:t>2021</w:t>
      </w:r>
      <w:r w:rsidRPr="003917C6">
        <w:rPr>
          <w:rFonts w:ascii="Times New Roman" w:hAnsi="Times New Roman" w:cs="Times New Roman"/>
          <w:sz w:val="22"/>
          <w:szCs w:val="22"/>
        </w:rPr>
        <w:t>.</w:t>
      </w:r>
    </w:p>
    <w:p w14:paraId="7F5E6480" w14:textId="77777777" w:rsidR="00F82987" w:rsidRPr="003917C6" w:rsidRDefault="00F82987" w:rsidP="00C86DC6">
      <w:pPr>
        <w:pStyle w:val="BodyText"/>
        <w:shd w:val="clear" w:color="auto" w:fill="FFFFFF"/>
        <w:tabs>
          <w:tab w:val="left" w:pos="12780"/>
        </w:tabs>
        <w:spacing w:after="0"/>
        <w:ind w:left="547" w:right="-43"/>
        <w:jc w:val="thaiDistribute"/>
        <w:rPr>
          <w:rFonts w:ascii="Times New Roman" w:hAnsi="Times New Roman" w:cs="Times New Roman"/>
          <w:sz w:val="16"/>
          <w:szCs w:val="16"/>
        </w:rPr>
      </w:pPr>
    </w:p>
    <w:p w14:paraId="163AC7E8" w14:textId="2860E47A" w:rsidR="00325265" w:rsidRPr="003917C6" w:rsidRDefault="00325265" w:rsidP="00325265">
      <w:pPr>
        <w:ind w:left="540" w:right="-43"/>
        <w:jc w:val="thaiDistribute"/>
        <w:outlineLvl w:val="0"/>
        <w:rPr>
          <w:rFonts w:hAnsi="Times New Roman" w:cs="Times New Roman"/>
          <w:sz w:val="22"/>
          <w:szCs w:val="22"/>
        </w:rPr>
      </w:pPr>
      <w:r w:rsidRPr="003917C6">
        <w:rPr>
          <w:rFonts w:hAnsi="Times New Roman" w:cs="Times New Roman"/>
          <w:sz w:val="22"/>
          <w:szCs w:val="22"/>
        </w:rPr>
        <w:t>During the 4th quarter of 2019, GS Securities pays Baht 1,800 million from capital reduction to the Company meanwhile the Company repays loan</w:t>
      </w:r>
      <w:r w:rsidRPr="003917C6">
        <w:rPr>
          <w:rFonts w:hAnsi="Times New Roman" w:cs="Times New Roman"/>
          <w:sz w:val="22"/>
          <w:szCs w:val="22"/>
          <w:cs/>
        </w:rPr>
        <w:t xml:space="preserve"> </w:t>
      </w:r>
      <w:r w:rsidRPr="003917C6">
        <w:rPr>
          <w:rFonts w:hAnsi="Times New Roman" w:cs="Times New Roman"/>
          <w:sz w:val="22"/>
          <w:szCs w:val="22"/>
        </w:rPr>
        <w:t xml:space="preserve">both short term and long term to GS Securities amounted to Baht 1,800 million. Therefore, the remaining balance of </w:t>
      </w:r>
      <w:proofErr w:type="gramStart"/>
      <w:r w:rsidRPr="003917C6">
        <w:rPr>
          <w:rFonts w:hAnsi="Times New Roman" w:cs="Times New Roman"/>
          <w:sz w:val="22"/>
          <w:szCs w:val="22"/>
        </w:rPr>
        <w:t>long term</w:t>
      </w:r>
      <w:proofErr w:type="gramEnd"/>
      <w:r w:rsidRPr="003917C6">
        <w:rPr>
          <w:rFonts w:hAnsi="Times New Roman" w:cs="Times New Roman"/>
          <w:sz w:val="22"/>
          <w:szCs w:val="22"/>
        </w:rPr>
        <w:t xml:space="preserve"> loan from GS Securities as at 31 December 2019 is </w:t>
      </w:r>
      <w:r w:rsidR="00086EF7">
        <w:rPr>
          <w:rFonts w:hAnsi="Times New Roman" w:cs="Times New Roman"/>
          <w:sz w:val="22"/>
          <w:szCs w:val="22"/>
        </w:rPr>
        <w:t>fully paid</w:t>
      </w:r>
      <w:r w:rsidRPr="003917C6">
        <w:rPr>
          <w:rFonts w:hAnsi="Times New Roman" w:cs="Times New Roman"/>
          <w:sz w:val="22"/>
          <w:szCs w:val="22"/>
        </w:rPr>
        <w:t>.</w:t>
      </w:r>
    </w:p>
    <w:p w14:paraId="5C391DD8" w14:textId="77777777" w:rsidR="00325265" w:rsidRPr="003917C6" w:rsidRDefault="00325265" w:rsidP="00C86DC6">
      <w:pPr>
        <w:pStyle w:val="BodyText"/>
        <w:shd w:val="clear" w:color="auto" w:fill="FFFFFF"/>
        <w:tabs>
          <w:tab w:val="left" w:pos="12780"/>
        </w:tabs>
        <w:spacing w:after="0"/>
        <w:ind w:left="547" w:right="-43"/>
        <w:jc w:val="thaiDistribute"/>
        <w:rPr>
          <w:rFonts w:ascii="Times New Roman" w:hAnsi="Times New Roman" w:cs="Times New Roman"/>
          <w:sz w:val="22"/>
          <w:szCs w:val="22"/>
        </w:rPr>
      </w:pPr>
    </w:p>
    <w:p w14:paraId="1EA5A256" w14:textId="77777777" w:rsidR="00D66525" w:rsidRPr="003917C6" w:rsidRDefault="000A2301" w:rsidP="00A85CB9">
      <w:pPr>
        <w:pStyle w:val="BodyText"/>
        <w:shd w:val="clear" w:color="auto" w:fill="FFFFFF"/>
        <w:tabs>
          <w:tab w:val="left" w:pos="12780"/>
        </w:tabs>
        <w:spacing w:after="0"/>
        <w:ind w:right="-43" w:firstLine="540"/>
        <w:jc w:val="thaiDistribute"/>
        <w:rPr>
          <w:rFonts w:ascii="Times New Roman" w:hAnsi="Times New Roman" w:cs="Times New Roman"/>
          <w:b/>
          <w:sz w:val="22"/>
          <w:szCs w:val="22"/>
        </w:rPr>
      </w:pPr>
      <w:r w:rsidRPr="003917C6">
        <w:rPr>
          <w:rFonts w:ascii="Times New Roman" w:hAnsi="Times New Roman" w:cs="Times New Roman"/>
          <w:b/>
          <w:bCs/>
          <w:sz w:val="22"/>
          <w:szCs w:val="22"/>
          <w:lang w:val="en-GB"/>
        </w:rPr>
        <w:t>Bonds</w:t>
      </w:r>
    </w:p>
    <w:p w14:paraId="5351894B" w14:textId="77777777" w:rsidR="000C2F82" w:rsidRPr="003917C6" w:rsidRDefault="000C2F82" w:rsidP="00A85CB9">
      <w:pPr>
        <w:pStyle w:val="BodyText"/>
        <w:shd w:val="clear" w:color="auto" w:fill="FFFFFF"/>
        <w:tabs>
          <w:tab w:val="left" w:pos="12780"/>
        </w:tabs>
        <w:spacing w:after="0"/>
        <w:ind w:right="-43" w:firstLine="540"/>
        <w:jc w:val="thaiDistribute"/>
        <w:rPr>
          <w:rFonts w:ascii="Times New Roman" w:hAnsi="Times New Roman" w:cs="Times New Roman"/>
          <w:b/>
          <w:sz w:val="12"/>
          <w:szCs w:val="12"/>
        </w:rPr>
      </w:pPr>
    </w:p>
    <w:p w14:paraId="7A0CEA18" w14:textId="037D4E9A" w:rsidR="002469E0" w:rsidRPr="003917C6" w:rsidRDefault="000C2F82" w:rsidP="00A85CB9">
      <w:pPr>
        <w:shd w:val="clear" w:color="auto" w:fill="FFFFFF"/>
        <w:ind w:left="547" w:right="-43"/>
        <w:jc w:val="thaiDistribute"/>
        <w:outlineLvl w:val="0"/>
        <w:rPr>
          <w:rFonts w:hAnsi="Times New Roman" w:cs="Times New Roman"/>
          <w:sz w:val="22"/>
          <w:szCs w:val="22"/>
        </w:rPr>
      </w:pPr>
      <w:r w:rsidRPr="003917C6">
        <w:rPr>
          <w:rFonts w:hAnsi="Times New Roman" w:cs="Times New Roman"/>
          <w:sz w:val="22"/>
          <w:szCs w:val="22"/>
        </w:rPr>
        <w:t xml:space="preserve">As at </w:t>
      </w:r>
      <w:r w:rsidR="00FC0291" w:rsidRPr="003917C6">
        <w:rPr>
          <w:rFonts w:hAnsi="Times New Roman" w:cs="Times New Roman"/>
          <w:sz w:val="22"/>
          <w:szCs w:val="22"/>
        </w:rPr>
        <w:t xml:space="preserve">31 December </w:t>
      </w:r>
      <w:r w:rsidR="00B92AFC" w:rsidRPr="003917C6">
        <w:rPr>
          <w:rFonts w:hAnsi="Times New Roman" w:cs="Times New Roman"/>
          <w:sz w:val="22"/>
          <w:szCs w:val="22"/>
        </w:rPr>
        <w:t>2019</w:t>
      </w:r>
      <w:r w:rsidR="00F264E2" w:rsidRPr="003917C6">
        <w:rPr>
          <w:rFonts w:hAnsi="Times New Roman" w:cs="Times New Roman"/>
          <w:sz w:val="22"/>
          <w:szCs w:val="22"/>
        </w:rPr>
        <w:t xml:space="preserve"> and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2018</w:t>
      </w:r>
      <w:r w:rsidRPr="003917C6">
        <w:rPr>
          <w:rFonts w:hAnsi="Times New Roman" w:cs="Times New Roman"/>
          <w:sz w:val="22"/>
          <w:szCs w:val="22"/>
        </w:rPr>
        <w:t xml:space="preserve"> the balance of the Company’s bonds is amounting to US</w:t>
      </w:r>
      <w:r w:rsidR="00262003" w:rsidRPr="003917C6">
        <w:rPr>
          <w:rFonts w:hAnsi="Times New Roman" w:cs="Times New Roman"/>
          <w:sz w:val="22"/>
          <w:szCs w:val="22"/>
        </w:rPr>
        <w:t>D</w:t>
      </w:r>
      <w:r w:rsidRPr="003917C6">
        <w:rPr>
          <w:rFonts w:hAnsi="Times New Roman" w:cs="Times New Roman"/>
          <w:sz w:val="22"/>
          <w:szCs w:val="22"/>
        </w:rPr>
        <w:t xml:space="preserve"> </w:t>
      </w:r>
      <w:r w:rsidR="00B92AFC" w:rsidRPr="003917C6">
        <w:rPr>
          <w:rFonts w:hAnsi="Times New Roman" w:cs="Times New Roman"/>
          <w:sz w:val="22"/>
          <w:szCs w:val="22"/>
        </w:rPr>
        <w:t>15</w:t>
      </w:r>
      <w:r w:rsidR="00195E8F" w:rsidRPr="003917C6">
        <w:rPr>
          <w:rFonts w:hAnsi="Times New Roman" w:cs="Times New Roman"/>
          <w:sz w:val="22"/>
          <w:szCs w:val="22"/>
        </w:rPr>
        <w:t>.</w:t>
      </w:r>
      <w:r w:rsidR="00B92AFC" w:rsidRPr="003917C6">
        <w:rPr>
          <w:rFonts w:hAnsi="Times New Roman" w:cs="Times New Roman"/>
          <w:sz w:val="22"/>
          <w:szCs w:val="22"/>
        </w:rPr>
        <w:t>51</w:t>
      </w:r>
      <w:r w:rsidRPr="003917C6">
        <w:rPr>
          <w:rFonts w:hAnsi="Times New Roman" w:cs="Times New Roman"/>
          <w:sz w:val="22"/>
          <w:szCs w:val="22"/>
        </w:rPr>
        <w:t xml:space="preserve"> million, with </w:t>
      </w:r>
      <w:r w:rsidR="00B92AFC" w:rsidRPr="003917C6">
        <w:rPr>
          <w:rFonts w:hAnsi="Times New Roman" w:cs="Times New Roman"/>
          <w:sz w:val="22"/>
          <w:szCs w:val="22"/>
        </w:rPr>
        <w:t>3</w:t>
      </w:r>
      <w:r w:rsidRPr="003917C6">
        <w:rPr>
          <w:rFonts w:hAnsi="Times New Roman" w:cs="Times New Roman"/>
          <w:sz w:val="22"/>
          <w:szCs w:val="22"/>
        </w:rPr>
        <w:t xml:space="preserve">% interest rate per annum, and no collateral which mature </w:t>
      </w:r>
      <w:r w:rsidR="00195E8F" w:rsidRPr="003917C6">
        <w:rPr>
          <w:rFonts w:hAnsi="Times New Roman" w:cs="Times New Roman"/>
          <w:sz w:val="22"/>
          <w:szCs w:val="22"/>
        </w:rPr>
        <w:t>in</w:t>
      </w:r>
      <w:r w:rsidRPr="003917C6">
        <w:rPr>
          <w:rFonts w:hAnsi="Times New Roman" w:cs="Times New Roman"/>
          <w:sz w:val="22"/>
          <w:szCs w:val="22"/>
        </w:rPr>
        <w:t xml:space="preserve"> October </w:t>
      </w:r>
      <w:r w:rsidR="00B92AFC" w:rsidRPr="003917C6">
        <w:rPr>
          <w:rFonts w:hAnsi="Times New Roman" w:cs="Times New Roman"/>
          <w:sz w:val="22"/>
          <w:szCs w:val="22"/>
        </w:rPr>
        <w:t>2015</w:t>
      </w:r>
      <w:r w:rsidRPr="003917C6">
        <w:rPr>
          <w:rFonts w:hAnsi="Times New Roman" w:cs="Times New Roman"/>
          <w:sz w:val="22"/>
          <w:szCs w:val="22"/>
        </w:rPr>
        <w:t xml:space="preserve">. </w:t>
      </w:r>
      <w:r w:rsidR="00A93F39" w:rsidRPr="003917C6">
        <w:rPr>
          <w:rFonts w:hAnsi="Times New Roman" w:cs="Times New Roman"/>
          <w:sz w:val="22"/>
          <w:szCs w:val="22"/>
        </w:rPr>
        <w:t xml:space="preserve">Which </w:t>
      </w:r>
      <w:r w:rsidR="00195E8F" w:rsidRPr="003917C6">
        <w:rPr>
          <w:rFonts w:hAnsi="Times New Roman" w:cs="Times New Roman"/>
          <w:sz w:val="22"/>
          <w:szCs w:val="22"/>
        </w:rPr>
        <w:t>on</w:t>
      </w:r>
      <w:r w:rsidR="00A93F39" w:rsidRPr="003917C6">
        <w:rPr>
          <w:rFonts w:hAnsi="Times New Roman" w:cs="Times New Roman"/>
          <w:sz w:val="22"/>
          <w:szCs w:val="22"/>
          <w:cs/>
        </w:rPr>
        <w:t xml:space="preserve"> </w:t>
      </w:r>
      <w:r w:rsidR="00B92AFC" w:rsidRPr="003917C6">
        <w:rPr>
          <w:rFonts w:hAnsi="Times New Roman" w:cs="Times New Roman"/>
          <w:sz w:val="22"/>
          <w:szCs w:val="22"/>
        </w:rPr>
        <w:t>9</w:t>
      </w:r>
      <w:r w:rsidR="00A93F39" w:rsidRPr="003917C6">
        <w:rPr>
          <w:rFonts w:hAnsi="Times New Roman" w:cs="Times New Roman"/>
          <w:sz w:val="22"/>
          <w:szCs w:val="22"/>
          <w:cs/>
        </w:rPr>
        <w:t xml:space="preserve"> </w:t>
      </w:r>
      <w:r w:rsidR="00A93F39" w:rsidRPr="003917C6">
        <w:rPr>
          <w:rFonts w:hAnsi="Times New Roman" w:cs="Times New Roman"/>
          <w:sz w:val="22"/>
          <w:szCs w:val="22"/>
          <w:lang w:val="en-GB"/>
        </w:rPr>
        <w:t xml:space="preserve">January </w:t>
      </w:r>
      <w:r w:rsidR="00B92AFC" w:rsidRPr="003917C6">
        <w:rPr>
          <w:rFonts w:hAnsi="Times New Roman" w:cs="Times New Roman"/>
          <w:sz w:val="22"/>
          <w:szCs w:val="22"/>
        </w:rPr>
        <w:t>2012</w:t>
      </w:r>
      <w:r w:rsidR="00BE3A53" w:rsidRPr="003917C6">
        <w:rPr>
          <w:rFonts w:hAnsi="Times New Roman" w:cs="Times New Roman"/>
          <w:sz w:val="22"/>
          <w:szCs w:val="22"/>
          <w:lang w:val="en-GB"/>
        </w:rPr>
        <w:t>,</w:t>
      </w:r>
      <w:r w:rsidR="00A93F39" w:rsidRPr="003917C6">
        <w:rPr>
          <w:rFonts w:hAnsi="Times New Roman" w:cs="Times New Roman"/>
          <w:sz w:val="22"/>
          <w:szCs w:val="22"/>
          <w:cs/>
        </w:rPr>
        <w:t xml:space="preserve"> </w:t>
      </w:r>
      <w:r w:rsidRPr="003917C6">
        <w:rPr>
          <w:rFonts w:hAnsi="Times New Roman" w:cs="Times New Roman"/>
          <w:sz w:val="22"/>
          <w:szCs w:val="22"/>
        </w:rPr>
        <w:t>The Company had been received notice from bon</w:t>
      </w:r>
      <w:r w:rsidR="00B62226" w:rsidRPr="003917C6">
        <w:rPr>
          <w:rFonts w:hAnsi="Times New Roman" w:cs="Times New Roman"/>
          <w:sz w:val="22"/>
          <w:szCs w:val="22"/>
        </w:rPr>
        <w:t>d</w:t>
      </w:r>
      <w:r w:rsidRPr="003917C6">
        <w:rPr>
          <w:rFonts w:hAnsi="Times New Roman" w:cs="Times New Roman"/>
          <w:sz w:val="22"/>
          <w:szCs w:val="22"/>
        </w:rPr>
        <w:t xml:space="preserve"> holder’s representative that due to unable to pay the bonds’ interest on </w:t>
      </w:r>
      <w:r w:rsidR="00B92AFC" w:rsidRPr="003917C6">
        <w:rPr>
          <w:rFonts w:hAnsi="Times New Roman" w:cs="Times New Roman"/>
          <w:sz w:val="22"/>
          <w:szCs w:val="22"/>
        </w:rPr>
        <w:t>30</w:t>
      </w:r>
      <w:r w:rsidRPr="003917C6">
        <w:rPr>
          <w:rFonts w:hAnsi="Times New Roman" w:cs="Times New Roman"/>
          <w:sz w:val="22"/>
          <w:szCs w:val="22"/>
        </w:rPr>
        <w:t xml:space="preserve"> December </w:t>
      </w:r>
      <w:r w:rsidR="00B92AFC" w:rsidRPr="003917C6">
        <w:rPr>
          <w:rFonts w:hAnsi="Times New Roman" w:cs="Times New Roman"/>
          <w:sz w:val="22"/>
          <w:szCs w:val="22"/>
        </w:rPr>
        <w:t>2011</w:t>
      </w:r>
      <w:r w:rsidRPr="003917C6">
        <w:rPr>
          <w:rFonts w:hAnsi="Times New Roman" w:cs="Times New Roman"/>
          <w:sz w:val="22"/>
          <w:szCs w:val="22"/>
        </w:rPr>
        <w:t>, caused the Company default to the bonds.</w:t>
      </w:r>
    </w:p>
    <w:p w14:paraId="793D286F" w14:textId="77777777" w:rsidR="002469E0" w:rsidRPr="003917C6" w:rsidRDefault="002469E0">
      <w:pPr>
        <w:overflowPunct/>
        <w:autoSpaceDE/>
        <w:autoSpaceDN/>
        <w:adjustRightInd/>
        <w:textAlignment w:val="auto"/>
        <w:rPr>
          <w:rFonts w:hAnsi="Times New Roman" w:cs="Times New Roman"/>
          <w:sz w:val="22"/>
          <w:szCs w:val="22"/>
        </w:rPr>
      </w:pPr>
      <w:r w:rsidRPr="003917C6">
        <w:rPr>
          <w:rFonts w:hAnsi="Times New Roman" w:cs="Times New Roman"/>
          <w:sz w:val="22"/>
          <w:szCs w:val="22"/>
        </w:rPr>
        <w:br w:type="page"/>
      </w:r>
    </w:p>
    <w:p w14:paraId="5842F1C6" w14:textId="77777777" w:rsidR="000C2F82" w:rsidRPr="003917C6" w:rsidRDefault="000C2F82" w:rsidP="00A85CB9">
      <w:pPr>
        <w:shd w:val="clear" w:color="auto" w:fill="FFFFFF"/>
        <w:ind w:left="547" w:right="-43"/>
        <w:jc w:val="thaiDistribute"/>
        <w:outlineLvl w:val="0"/>
        <w:rPr>
          <w:rFonts w:hAnsi="Times New Roman" w:cs="Times New Roman"/>
          <w:sz w:val="22"/>
          <w:szCs w:val="22"/>
        </w:rPr>
      </w:pPr>
      <w:r w:rsidRPr="003917C6">
        <w:rPr>
          <w:rFonts w:hAnsi="Times New Roman" w:cs="Times New Roman"/>
          <w:sz w:val="22"/>
          <w:szCs w:val="22"/>
        </w:rPr>
        <w:lastRenderedPageBreak/>
        <w:t xml:space="preserve">However, till present, the Company had not been </w:t>
      </w:r>
      <w:proofErr w:type="gramStart"/>
      <w:r w:rsidRPr="003917C6">
        <w:rPr>
          <w:rFonts w:hAnsi="Times New Roman" w:cs="Times New Roman"/>
          <w:sz w:val="22"/>
          <w:szCs w:val="22"/>
        </w:rPr>
        <w:t>call</w:t>
      </w:r>
      <w:proofErr w:type="gramEnd"/>
      <w:r w:rsidRPr="003917C6">
        <w:rPr>
          <w:rFonts w:hAnsi="Times New Roman" w:cs="Times New Roman"/>
          <w:sz w:val="22"/>
          <w:szCs w:val="22"/>
        </w:rPr>
        <w:t xml:space="preserve"> to redeem the bonds. The movement during the year are as </w:t>
      </w:r>
      <w:proofErr w:type="gramStart"/>
      <w:r w:rsidRPr="003917C6">
        <w:rPr>
          <w:rFonts w:hAnsi="Times New Roman" w:cs="Times New Roman"/>
          <w:sz w:val="22"/>
          <w:szCs w:val="22"/>
        </w:rPr>
        <w:t>follow;</w:t>
      </w:r>
      <w:proofErr w:type="gramEnd"/>
    </w:p>
    <w:p w14:paraId="1B422DD2" w14:textId="77777777" w:rsidR="00C81734" w:rsidRPr="003917C6" w:rsidRDefault="00C81734" w:rsidP="00A85CB9">
      <w:pPr>
        <w:shd w:val="clear" w:color="auto" w:fill="FFFFFF"/>
        <w:ind w:right="-43"/>
        <w:jc w:val="thaiDistribute"/>
        <w:rPr>
          <w:rFonts w:hAnsi="Times New Roman" w:cs="Times New Roman"/>
          <w:sz w:val="14"/>
          <w:szCs w:val="14"/>
        </w:rPr>
      </w:pPr>
    </w:p>
    <w:tbl>
      <w:tblPr>
        <w:tblW w:w="9159" w:type="dxa"/>
        <w:tblInd w:w="558" w:type="dxa"/>
        <w:tblLayout w:type="fixed"/>
        <w:tblLook w:val="01E0" w:firstRow="1" w:lastRow="1" w:firstColumn="1" w:lastColumn="1" w:noHBand="0" w:noVBand="0"/>
      </w:tblPr>
      <w:tblGrid>
        <w:gridCol w:w="6057"/>
        <w:gridCol w:w="1442"/>
        <w:gridCol w:w="236"/>
        <w:gridCol w:w="1424"/>
      </w:tblGrid>
      <w:tr w:rsidR="00690F00" w:rsidRPr="003917C6" w14:paraId="31C90654" w14:textId="77777777" w:rsidTr="00B7130C">
        <w:tc>
          <w:tcPr>
            <w:tcW w:w="6057" w:type="dxa"/>
          </w:tcPr>
          <w:p w14:paraId="1684C1BA" w14:textId="77777777" w:rsidR="00690F00" w:rsidRPr="003917C6" w:rsidRDefault="00690F00" w:rsidP="00B7130C">
            <w:pPr>
              <w:shd w:val="clear" w:color="auto" w:fill="FFFFFF"/>
              <w:rPr>
                <w:rFonts w:hAnsi="Times New Roman" w:cs="Times New Roman"/>
                <w:sz w:val="22"/>
                <w:szCs w:val="22"/>
              </w:rPr>
            </w:pPr>
          </w:p>
        </w:tc>
        <w:tc>
          <w:tcPr>
            <w:tcW w:w="3102" w:type="dxa"/>
            <w:gridSpan w:val="3"/>
          </w:tcPr>
          <w:p w14:paraId="158E8D6B" w14:textId="77777777" w:rsidR="00CC3254" w:rsidRPr="003917C6" w:rsidRDefault="00CC3254" w:rsidP="00B9430E">
            <w:pPr>
              <w:shd w:val="clear" w:color="auto" w:fill="FFFFFF"/>
              <w:rPr>
                <w:rFonts w:hAnsi="Times New Roman" w:cstheme="minorBidi"/>
                <w:b/>
                <w:bCs/>
                <w:sz w:val="16"/>
                <w:szCs w:val="16"/>
              </w:rPr>
            </w:pPr>
          </w:p>
          <w:p w14:paraId="7E08C70C" w14:textId="77777777" w:rsidR="00690F00" w:rsidRPr="003917C6" w:rsidRDefault="00690F00" w:rsidP="00B7130C">
            <w:pPr>
              <w:shd w:val="clear" w:color="auto" w:fill="FFFFFF"/>
              <w:jc w:val="center"/>
              <w:rPr>
                <w:rFonts w:hAnsi="Times New Roman" w:cs="Times New Roman"/>
                <w:b/>
                <w:bCs/>
                <w:sz w:val="22"/>
                <w:szCs w:val="22"/>
              </w:rPr>
            </w:pPr>
            <w:r w:rsidRPr="003917C6">
              <w:rPr>
                <w:rFonts w:hAnsi="Times New Roman" w:cs="Times New Roman"/>
                <w:b/>
                <w:bCs/>
                <w:sz w:val="22"/>
                <w:szCs w:val="22"/>
              </w:rPr>
              <w:t>Consolidated and Separate</w:t>
            </w:r>
          </w:p>
        </w:tc>
      </w:tr>
      <w:tr w:rsidR="00690F00" w:rsidRPr="003917C6" w14:paraId="0CE98CAC" w14:textId="77777777" w:rsidTr="00B7130C">
        <w:tc>
          <w:tcPr>
            <w:tcW w:w="6057" w:type="dxa"/>
          </w:tcPr>
          <w:p w14:paraId="08049ECF" w14:textId="77777777" w:rsidR="00690F00" w:rsidRPr="003917C6" w:rsidRDefault="00690F00" w:rsidP="00B7130C">
            <w:pPr>
              <w:shd w:val="clear" w:color="auto" w:fill="FFFFFF"/>
              <w:rPr>
                <w:rFonts w:hAnsi="Times New Roman" w:cs="Times New Roman"/>
                <w:sz w:val="22"/>
                <w:szCs w:val="22"/>
              </w:rPr>
            </w:pPr>
          </w:p>
        </w:tc>
        <w:tc>
          <w:tcPr>
            <w:tcW w:w="3102" w:type="dxa"/>
            <w:gridSpan w:val="3"/>
          </w:tcPr>
          <w:p w14:paraId="344D19F5" w14:textId="77777777" w:rsidR="00690F00" w:rsidRPr="003917C6" w:rsidRDefault="00690F00" w:rsidP="00B7130C">
            <w:pPr>
              <w:shd w:val="clear" w:color="auto" w:fill="FFFFFF"/>
              <w:jc w:val="center"/>
              <w:rPr>
                <w:rFonts w:hAnsi="Times New Roman" w:cs="Times New Roman"/>
                <w:sz w:val="22"/>
                <w:szCs w:val="22"/>
              </w:rPr>
            </w:pPr>
            <w:r w:rsidRPr="003917C6">
              <w:rPr>
                <w:rFonts w:hAnsi="Times New Roman" w:cs="Times New Roman"/>
                <w:b/>
                <w:bCs/>
                <w:sz w:val="22"/>
                <w:szCs w:val="22"/>
              </w:rPr>
              <w:t>financial statements</w:t>
            </w:r>
          </w:p>
        </w:tc>
      </w:tr>
      <w:tr w:rsidR="00690F00" w:rsidRPr="003917C6" w14:paraId="6053B74C" w14:textId="77777777" w:rsidTr="00B7130C">
        <w:tc>
          <w:tcPr>
            <w:tcW w:w="6057" w:type="dxa"/>
          </w:tcPr>
          <w:p w14:paraId="76C64C97" w14:textId="77777777" w:rsidR="00690F00" w:rsidRPr="003917C6" w:rsidRDefault="00690F00" w:rsidP="00B7130C">
            <w:pPr>
              <w:shd w:val="clear" w:color="auto" w:fill="FFFFFF"/>
              <w:rPr>
                <w:rFonts w:hAnsi="Times New Roman" w:cs="Times New Roman"/>
                <w:sz w:val="22"/>
                <w:szCs w:val="22"/>
              </w:rPr>
            </w:pPr>
          </w:p>
        </w:tc>
        <w:tc>
          <w:tcPr>
            <w:tcW w:w="1442" w:type="dxa"/>
          </w:tcPr>
          <w:p w14:paraId="30754035" w14:textId="1B409ABE" w:rsidR="00690F00" w:rsidRPr="003917C6" w:rsidRDefault="00690F00" w:rsidP="00B7130C">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236" w:type="dxa"/>
          </w:tcPr>
          <w:p w14:paraId="1D2CF4C4" w14:textId="77777777" w:rsidR="00690F00" w:rsidRPr="003917C6" w:rsidRDefault="00690F00" w:rsidP="00B7130C">
            <w:pPr>
              <w:pStyle w:val="acctfourfigures"/>
              <w:shd w:val="clear" w:color="auto" w:fill="FFFFFF"/>
              <w:spacing w:line="240" w:lineRule="auto"/>
              <w:rPr>
                <w:rFonts w:cs="Times New Roman"/>
                <w:szCs w:val="22"/>
              </w:rPr>
            </w:pPr>
          </w:p>
        </w:tc>
        <w:tc>
          <w:tcPr>
            <w:tcW w:w="1424" w:type="dxa"/>
          </w:tcPr>
          <w:p w14:paraId="60B6CFEE" w14:textId="162FA1D6" w:rsidR="00690F00" w:rsidRPr="003917C6" w:rsidRDefault="00690F00" w:rsidP="00B7130C">
            <w:pPr>
              <w:pStyle w:val="acctfourfigures"/>
              <w:shd w:val="clear" w:color="auto" w:fill="FFFFFF"/>
              <w:tabs>
                <w:tab w:val="clear" w:pos="765"/>
              </w:tabs>
              <w:spacing w:line="240" w:lineRule="auto"/>
              <w:jc w:val="center"/>
              <w:rPr>
                <w:rFonts w:cs="Times New Roman"/>
                <w:szCs w:val="22"/>
                <w:lang w:val="en-US"/>
              </w:rPr>
            </w:pPr>
            <w:r w:rsidRPr="003917C6">
              <w:rPr>
                <w:rFonts w:cs="Times New Roman"/>
                <w:szCs w:val="22"/>
              </w:rPr>
              <w:t>2018</w:t>
            </w:r>
          </w:p>
        </w:tc>
      </w:tr>
      <w:tr w:rsidR="00690F00" w:rsidRPr="003917C6" w14:paraId="4F7AF81A" w14:textId="77777777" w:rsidTr="00B7130C">
        <w:tc>
          <w:tcPr>
            <w:tcW w:w="6057" w:type="dxa"/>
          </w:tcPr>
          <w:p w14:paraId="06ABD6A6" w14:textId="77777777" w:rsidR="00690F00" w:rsidRPr="003917C6" w:rsidRDefault="00690F00" w:rsidP="00B7130C">
            <w:pPr>
              <w:shd w:val="clear" w:color="auto" w:fill="FFFFFF"/>
              <w:rPr>
                <w:rFonts w:hAnsi="Times New Roman" w:cs="Times New Roman"/>
                <w:sz w:val="22"/>
                <w:szCs w:val="22"/>
              </w:rPr>
            </w:pPr>
          </w:p>
        </w:tc>
        <w:tc>
          <w:tcPr>
            <w:tcW w:w="3102" w:type="dxa"/>
            <w:gridSpan w:val="3"/>
          </w:tcPr>
          <w:p w14:paraId="09565156" w14:textId="77777777" w:rsidR="00690F00" w:rsidRPr="003917C6" w:rsidRDefault="00690F00" w:rsidP="00B7130C">
            <w:pPr>
              <w:shd w:val="clear" w:color="auto" w:fill="FFFFFF"/>
              <w:jc w:val="center"/>
              <w:rPr>
                <w:rFonts w:hAnsi="Times New Roman" w:cs="Times New Roman"/>
                <w:sz w:val="22"/>
                <w:szCs w:val="22"/>
              </w:rPr>
            </w:pPr>
            <w:r w:rsidRPr="003917C6">
              <w:rPr>
                <w:rFonts w:hAnsi="Times New Roman" w:cs="Times New Roman"/>
                <w:i/>
                <w:iCs/>
                <w:sz w:val="22"/>
                <w:szCs w:val="22"/>
              </w:rPr>
              <w:t>(in million Baht)</w:t>
            </w:r>
          </w:p>
        </w:tc>
      </w:tr>
      <w:tr w:rsidR="00690F00" w:rsidRPr="003917C6" w14:paraId="2FEF7EC4" w14:textId="77777777" w:rsidTr="00B7130C">
        <w:tc>
          <w:tcPr>
            <w:tcW w:w="6057" w:type="dxa"/>
          </w:tcPr>
          <w:p w14:paraId="3B8CEF90" w14:textId="77777777" w:rsidR="00690F00" w:rsidRPr="003917C6" w:rsidRDefault="00690F00" w:rsidP="00B7130C">
            <w:pPr>
              <w:shd w:val="clear" w:color="auto" w:fill="FFFFFF"/>
              <w:jc w:val="both"/>
              <w:rPr>
                <w:rFonts w:hAnsi="Times New Roman" w:cs="Times New Roman"/>
                <w:sz w:val="22"/>
                <w:szCs w:val="22"/>
                <w:lang w:val="en-GB"/>
              </w:rPr>
            </w:pPr>
          </w:p>
        </w:tc>
        <w:tc>
          <w:tcPr>
            <w:tcW w:w="3102" w:type="dxa"/>
            <w:gridSpan w:val="3"/>
          </w:tcPr>
          <w:p w14:paraId="28CF334B" w14:textId="77777777" w:rsidR="00690F00" w:rsidRPr="003917C6" w:rsidRDefault="00690F00" w:rsidP="00B7130C">
            <w:pPr>
              <w:shd w:val="clear" w:color="auto" w:fill="FFFFFF"/>
              <w:jc w:val="both"/>
              <w:rPr>
                <w:rFonts w:hAnsi="Times New Roman" w:cs="Times New Roman"/>
                <w:sz w:val="22"/>
                <w:szCs w:val="22"/>
                <w:lang w:val="en-GB"/>
              </w:rPr>
            </w:pPr>
          </w:p>
        </w:tc>
      </w:tr>
      <w:tr w:rsidR="00690F00" w:rsidRPr="003917C6" w14:paraId="0844388F" w14:textId="77777777" w:rsidTr="00B7130C">
        <w:tc>
          <w:tcPr>
            <w:tcW w:w="6057" w:type="dxa"/>
          </w:tcPr>
          <w:p w14:paraId="11DEF9BA" w14:textId="77777777" w:rsidR="00690F00" w:rsidRPr="003917C6" w:rsidRDefault="00690F00" w:rsidP="00B7130C">
            <w:pPr>
              <w:shd w:val="clear" w:color="auto" w:fill="FFFFFF"/>
              <w:jc w:val="both"/>
              <w:rPr>
                <w:rFonts w:hAnsi="Times New Roman" w:cs="Times New Roman"/>
                <w:sz w:val="22"/>
                <w:szCs w:val="22"/>
                <w:cs/>
                <w:lang w:val="en-GB"/>
              </w:rPr>
            </w:pPr>
            <w:r w:rsidRPr="003917C6">
              <w:rPr>
                <w:rFonts w:hAnsi="Times New Roman" w:cs="Times New Roman"/>
                <w:sz w:val="22"/>
                <w:szCs w:val="22"/>
                <w:lang w:val="en-GB"/>
              </w:rPr>
              <w:t>Balance - beginning of the year</w:t>
            </w:r>
          </w:p>
        </w:tc>
        <w:tc>
          <w:tcPr>
            <w:tcW w:w="1442" w:type="dxa"/>
            <w:shd w:val="clear" w:color="auto" w:fill="FFFFFF"/>
          </w:tcPr>
          <w:p w14:paraId="321F03DA" w14:textId="2A737A6C" w:rsidR="00690F00" w:rsidRPr="003917C6" w:rsidRDefault="00CC3254" w:rsidP="00B7130C">
            <w:pPr>
              <w:shd w:val="clear" w:color="auto" w:fill="FFFFFF"/>
              <w:tabs>
                <w:tab w:val="decimal" w:pos="1126"/>
              </w:tabs>
              <w:ind w:right="-103"/>
              <w:rPr>
                <w:rFonts w:hAnsi="Times New Roman" w:cstheme="minorBidi"/>
                <w:sz w:val="22"/>
                <w:szCs w:val="22"/>
              </w:rPr>
            </w:pPr>
            <w:r w:rsidRPr="003917C6">
              <w:rPr>
                <w:rFonts w:hAnsi="Times New Roman" w:cstheme="minorBidi"/>
                <w:sz w:val="22"/>
                <w:szCs w:val="22"/>
              </w:rPr>
              <w:t>506</w:t>
            </w:r>
          </w:p>
        </w:tc>
        <w:tc>
          <w:tcPr>
            <w:tcW w:w="236" w:type="dxa"/>
          </w:tcPr>
          <w:p w14:paraId="6AE38D45" w14:textId="77777777" w:rsidR="00690F00" w:rsidRPr="003917C6" w:rsidRDefault="00690F00" w:rsidP="00B7130C">
            <w:pPr>
              <w:shd w:val="clear" w:color="auto" w:fill="FFFFFF"/>
              <w:jc w:val="right"/>
              <w:rPr>
                <w:rFonts w:hAnsi="Times New Roman" w:cs="Times New Roman"/>
                <w:sz w:val="22"/>
                <w:szCs w:val="22"/>
              </w:rPr>
            </w:pPr>
          </w:p>
        </w:tc>
        <w:tc>
          <w:tcPr>
            <w:tcW w:w="1424" w:type="dxa"/>
          </w:tcPr>
          <w:p w14:paraId="36AF906B" w14:textId="2B19EE26" w:rsidR="00690F00" w:rsidRPr="003917C6" w:rsidRDefault="00690F00" w:rsidP="00B7130C">
            <w:pPr>
              <w:shd w:val="clear" w:color="auto" w:fill="FFFFFF"/>
              <w:tabs>
                <w:tab w:val="decimal" w:pos="1126"/>
              </w:tabs>
              <w:ind w:right="-103"/>
              <w:rPr>
                <w:rFonts w:hAnsi="Times New Roman" w:cs="Times New Roman"/>
                <w:sz w:val="22"/>
                <w:szCs w:val="22"/>
              </w:rPr>
            </w:pPr>
            <w:r w:rsidRPr="003917C6">
              <w:rPr>
                <w:rFonts w:hAnsi="Times New Roman" w:cs="Times New Roman"/>
                <w:sz w:val="22"/>
                <w:szCs w:val="22"/>
              </w:rPr>
              <w:t>510</w:t>
            </w:r>
          </w:p>
        </w:tc>
      </w:tr>
      <w:tr w:rsidR="00690F00" w:rsidRPr="003917C6" w14:paraId="5698F233" w14:textId="77777777" w:rsidTr="00B7130C">
        <w:tc>
          <w:tcPr>
            <w:tcW w:w="6057" w:type="dxa"/>
          </w:tcPr>
          <w:p w14:paraId="3C3A77B4" w14:textId="77777777" w:rsidR="00690F00" w:rsidRPr="003917C6" w:rsidRDefault="00690F00" w:rsidP="00B7130C">
            <w:pPr>
              <w:shd w:val="clear" w:color="auto" w:fill="FFFFFF"/>
              <w:tabs>
                <w:tab w:val="left" w:pos="1440"/>
                <w:tab w:val="left" w:pos="2160"/>
                <w:tab w:val="center" w:pos="6660"/>
                <w:tab w:val="center" w:pos="8100"/>
              </w:tabs>
              <w:rPr>
                <w:rFonts w:hAnsi="Times New Roman" w:cs="Times New Roman"/>
                <w:sz w:val="22"/>
                <w:szCs w:val="22"/>
              </w:rPr>
            </w:pPr>
            <w:r w:rsidRPr="003917C6">
              <w:rPr>
                <w:rFonts w:hAnsi="Times New Roman" w:cs="Times New Roman"/>
                <w:sz w:val="22"/>
                <w:szCs w:val="22"/>
              </w:rPr>
              <w:t>Effect of exchange rate</w:t>
            </w:r>
          </w:p>
        </w:tc>
        <w:tc>
          <w:tcPr>
            <w:tcW w:w="1442" w:type="dxa"/>
            <w:tcBorders>
              <w:bottom w:val="single" w:sz="4" w:space="0" w:color="auto"/>
            </w:tcBorders>
            <w:shd w:val="clear" w:color="auto" w:fill="FFFFFF"/>
          </w:tcPr>
          <w:p w14:paraId="2A0EFF3F" w14:textId="5D23020D" w:rsidR="00690F00" w:rsidRPr="003917C6" w:rsidRDefault="00CC3254" w:rsidP="00B7130C">
            <w:pPr>
              <w:shd w:val="clear" w:color="auto" w:fill="FFFFFF"/>
              <w:tabs>
                <w:tab w:val="decimal" w:pos="1126"/>
              </w:tabs>
              <w:ind w:right="-103"/>
              <w:rPr>
                <w:rFonts w:hAnsi="Times New Roman" w:cs="Times New Roman"/>
                <w:sz w:val="22"/>
                <w:szCs w:val="22"/>
              </w:rPr>
            </w:pPr>
            <w:r w:rsidRPr="003917C6">
              <w:rPr>
                <w:rFonts w:hAnsi="Times New Roman" w:cs="Times New Roman"/>
                <w:sz w:val="22"/>
                <w:szCs w:val="22"/>
              </w:rPr>
              <w:t>(35)</w:t>
            </w:r>
          </w:p>
        </w:tc>
        <w:tc>
          <w:tcPr>
            <w:tcW w:w="236" w:type="dxa"/>
          </w:tcPr>
          <w:p w14:paraId="1C62D8F9" w14:textId="77777777" w:rsidR="00690F00" w:rsidRPr="003917C6" w:rsidRDefault="00690F00" w:rsidP="00B7130C">
            <w:pPr>
              <w:shd w:val="clear" w:color="auto" w:fill="FFFFFF"/>
              <w:jc w:val="right"/>
              <w:rPr>
                <w:rFonts w:hAnsi="Times New Roman" w:cs="Times New Roman"/>
                <w:sz w:val="22"/>
                <w:szCs w:val="22"/>
              </w:rPr>
            </w:pPr>
          </w:p>
        </w:tc>
        <w:tc>
          <w:tcPr>
            <w:tcW w:w="1424" w:type="dxa"/>
            <w:tcBorders>
              <w:bottom w:val="single" w:sz="4" w:space="0" w:color="auto"/>
            </w:tcBorders>
          </w:tcPr>
          <w:p w14:paraId="172A8E11" w14:textId="3EEF301D" w:rsidR="00690F00" w:rsidRPr="003917C6" w:rsidRDefault="00690F00" w:rsidP="00B7130C">
            <w:pPr>
              <w:shd w:val="clear" w:color="auto" w:fill="FFFFFF"/>
              <w:tabs>
                <w:tab w:val="decimal" w:pos="1126"/>
              </w:tabs>
              <w:ind w:right="-103"/>
              <w:rPr>
                <w:rFonts w:hAnsi="Times New Roman" w:cs="Times New Roman"/>
                <w:sz w:val="22"/>
                <w:szCs w:val="22"/>
              </w:rPr>
            </w:pPr>
            <w:r w:rsidRPr="003917C6">
              <w:rPr>
                <w:rFonts w:hAnsi="Times New Roman" w:cs="Times New Roman"/>
                <w:sz w:val="22"/>
                <w:szCs w:val="22"/>
              </w:rPr>
              <w:t>(4)</w:t>
            </w:r>
          </w:p>
        </w:tc>
      </w:tr>
      <w:tr w:rsidR="00690F00" w:rsidRPr="003917C6" w14:paraId="2476D7D6" w14:textId="77777777" w:rsidTr="00B7130C">
        <w:tc>
          <w:tcPr>
            <w:tcW w:w="6057" w:type="dxa"/>
          </w:tcPr>
          <w:p w14:paraId="44906811" w14:textId="77777777" w:rsidR="00690F00" w:rsidRPr="003917C6" w:rsidRDefault="00690F00" w:rsidP="00B7130C">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Balance - end of the year</w:t>
            </w:r>
          </w:p>
        </w:tc>
        <w:tc>
          <w:tcPr>
            <w:tcW w:w="1442" w:type="dxa"/>
            <w:tcBorders>
              <w:top w:val="single" w:sz="4" w:space="0" w:color="auto"/>
            </w:tcBorders>
            <w:shd w:val="clear" w:color="auto" w:fill="FFFFFF"/>
          </w:tcPr>
          <w:p w14:paraId="72F53056" w14:textId="67829437" w:rsidR="00690F00" w:rsidRPr="003917C6" w:rsidRDefault="00CC3254" w:rsidP="00B7130C">
            <w:pPr>
              <w:shd w:val="clear" w:color="auto" w:fill="FFFFFF"/>
              <w:tabs>
                <w:tab w:val="decimal" w:pos="1126"/>
              </w:tabs>
              <w:ind w:right="-103"/>
              <w:rPr>
                <w:rFonts w:hAnsi="Times New Roman" w:cs="Times New Roman"/>
                <w:sz w:val="22"/>
                <w:szCs w:val="22"/>
                <w:lang w:val="en-GB"/>
              </w:rPr>
            </w:pPr>
            <w:r w:rsidRPr="003917C6">
              <w:rPr>
                <w:rFonts w:hAnsi="Times New Roman" w:cs="Times New Roman"/>
                <w:sz w:val="22"/>
                <w:szCs w:val="22"/>
                <w:lang w:val="en-GB"/>
              </w:rPr>
              <w:t>471</w:t>
            </w:r>
          </w:p>
        </w:tc>
        <w:tc>
          <w:tcPr>
            <w:tcW w:w="236" w:type="dxa"/>
          </w:tcPr>
          <w:p w14:paraId="434C3D1E" w14:textId="77777777" w:rsidR="00690F00" w:rsidRPr="003917C6" w:rsidRDefault="00690F00" w:rsidP="00B7130C">
            <w:pPr>
              <w:shd w:val="clear" w:color="auto" w:fill="FFFFFF"/>
              <w:jc w:val="right"/>
              <w:rPr>
                <w:rFonts w:hAnsi="Times New Roman" w:cs="Times New Roman"/>
                <w:sz w:val="22"/>
                <w:szCs w:val="22"/>
              </w:rPr>
            </w:pPr>
          </w:p>
        </w:tc>
        <w:tc>
          <w:tcPr>
            <w:tcW w:w="1424" w:type="dxa"/>
            <w:tcBorders>
              <w:top w:val="single" w:sz="4" w:space="0" w:color="auto"/>
            </w:tcBorders>
          </w:tcPr>
          <w:p w14:paraId="5ED174B3" w14:textId="6E3D8C2E" w:rsidR="00690F00" w:rsidRPr="003917C6" w:rsidRDefault="00690F00" w:rsidP="00B7130C">
            <w:pPr>
              <w:shd w:val="clear" w:color="auto" w:fill="FFFFFF"/>
              <w:tabs>
                <w:tab w:val="decimal" w:pos="1126"/>
              </w:tabs>
              <w:ind w:right="-103"/>
              <w:rPr>
                <w:rFonts w:hAnsi="Times New Roman" w:cs="Times New Roman"/>
                <w:sz w:val="22"/>
                <w:szCs w:val="22"/>
                <w:lang w:val="en-GB"/>
              </w:rPr>
            </w:pPr>
            <w:r w:rsidRPr="003917C6">
              <w:rPr>
                <w:rFonts w:hAnsi="Times New Roman" w:cs="Times New Roman"/>
                <w:sz w:val="22"/>
                <w:szCs w:val="22"/>
                <w:lang w:val="en-GB"/>
              </w:rPr>
              <w:t>506</w:t>
            </w:r>
          </w:p>
        </w:tc>
      </w:tr>
      <w:tr w:rsidR="00690F00" w:rsidRPr="003917C6" w14:paraId="5F557C9B" w14:textId="77777777" w:rsidTr="00B7130C">
        <w:tc>
          <w:tcPr>
            <w:tcW w:w="6057" w:type="dxa"/>
          </w:tcPr>
          <w:p w14:paraId="7E42FA4A" w14:textId="77777777" w:rsidR="00690F00" w:rsidRPr="003917C6" w:rsidRDefault="00690F00" w:rsidP="00B7130C">
            <w:pPr>
              <w:shd w:val="clear" w:color="auto" w:fill="FFFFFF"/>
              <w:tabs>
                <w:tab w:val="left" w:pos="506"/>
              </w:tabs>
              <w:jc w:val="both"/>
              <w:rPr>
                <w:rFonts w:hAnsi="Times New Roman" w:cs="Times New Roman"/>
                <w:sz w:val="22"/>
                <w:szCs w:val="22"/>
                <w:lang w:val="en-GB"/>
              </w:rPr>
            </w:pPr>
            <w:r w:rsidRPr="003917C6">
              <w:rPr>
                <w:rFonts w:hAnsi="Times New Roman" w:cs="Times New Roman"/>
                <w:i/>
                <w:iCs/>
                <w:sz w:val="22"/>
                <w:szCs w:val="22"/>
                <w:lang w:val="en-GB"/>
              </w:rPr>
              <w:t>Less</w:t>
            </w:r>
            <w:r w:rsidRPr="003917C6">
              <w:rPr>
                <w:rFonts w:hAnsi="Times New Roman" w:cs="Times New Roman"/>
                <w:sz w:val="22"/>
                <w:szCs w:val="22"/>
                <w:lang w:val="en-GB"/>
              </w:rPr>
              <w:tab/>
              <w:t>Current portion of bonds</w:t>
            </w:r>
          </w:p>
        </w:tc>
        <w:tc>
          <w:tcPr>
            <w:tcW w:w="1442" w:type="dxa"/>
            <w:tcBorders>
              <w:bottom w:val="single" w:sz="4" w:space="0" w:color="auto"/>
            </w:tcBorders>
            <w:shd w:val="clear" w:color="auto" w:fill="FFFFFF"/>
          </w:tcPr>
          <w:p w14:paraId="6A88E902" w14:textId="42109E9B" w:rsidR="00690F00" w:rsidRPr="003917C6" w:rsidRDefault="00CC3254" w:rsidP="00B7130C">
            <w:pPr>
              <w:shd w:val="clear" w:color="auto" w:fill="FFFFFF"/>
              <w:tabs>
                <w:tab w:val="decimal" w:pos="1126"/>
              </w:tabs>
              <w:ind w:right="-103"/>
              <w:rPr>
                <w:rFonts w:hAnsi="Times New Roman" w:cs="Times New Roman"/>
                <w:sz w:val="22"/>
                <w:szCs w:val="22"/>
              </w:rPr>
            </w:pPr>
            <w:r w:rsidRPr="003917C6">
              <w:rPr>
                <w:rFonts w:hAnsi="Times New Roman" w:cs="Times New Roman"/>
                <w:sz w:val="22"/>
                <w:szCs w:val="22"/>
              </w:rPr>
              <w:t>(471)</w:t>
            </w:r>
          </w:p>
        </w:tc>
        <w:tc>
          <w:tcPr>
            <w:tcW w:w="236" w:type="dxa"/>
          </w:tcPr>
          <w:p w14:paraId="215FE2F2" w14:textId="77777777" w:rsidR="00690F00" w:rsidRPr="003917C6" w:rsidRDefault="00690F00" w:rsidP="00B7130C">
            <w:pPr>
              <w:shd w:val="clear" w:color="auto" w:fill="FFFFFF"/>
              <w:jc w:val="right"/>
              <w:rPr>
                <w:rFonts w:hAnsi="Times New Roman" w:cs="Times New Roman"/>
                <w:sz w:val="22"/>
                <w:szCs w:val="22"/>
              </w:rPr>
            </w:pPr>
          </w:p>
        </w:tc>
        <w:tc>
          <w:tcPr>
            <w:tcW w:w="1424" w:type="dxa"/>
            <w:tcBorders>
              <w:bottom w:val="single" w:sz="4" w:space="0" w:color="auto"/>
            </w:tcBorders>
          </w:tcPr>
          <w:p w14:paraId="769222FF" w14:textId="0E806CB9" w:rsidR="00690F00" w:rsidRPr="003917C6" w:rsidRDefault="00690F00" w:rsidP="00B7130C">
            <w:pPr>
              <w:shd w:val="clear" w:color="auto" w:fill="FFFFFF"/>
              <w:tabs>
                <w:tab w:val="decimal" w:pos="1126"/>
              </w:tabs>
              <w:ind w:right="-103"/>
              <w:rPr>
                <w:rFonts w:hAnsi="Times New Roman" w:cs="Times New Roman"/>
                <w:sz w:val="22"/>
                <w:szCs w:val="22"/>
              </w:rPr>
            </w:pPr>
            <w:r w:rsidRPr="003917C6">
              <w:rPr>
                <w:rFonts w:hAnsi="Times New Roman" w:cs="Times New Roman"/>
                <w:sz w:val="22"/>
                <w:szCs w:val="22"/>
              </w:rPr>
              <w:t>(506)</w:t>
            </w:r>
          </w:p>
        </w:tc>
      </w:tr>
      <w:tr w:rsidR="00690F00" w:rsidRPr="003917C6" w14:paraId="29D936D4" w14:textId="77777777" w:rsidTr="00B7130C">
        <w:tc>
          <w:tcPr>
            <w:tcW w:w="6057" w:type="dxa"/>
          </w:tcPr>
          <w:p w14:paraId="6D9A3CC5" w14:textId="77777777" w:rsidR="00690F00" w:rsidRPr="003917C6" w:rsidRDefault="00690F00" w:rsidP="00B7130C">
            <w:pPr>
              <w:shd w:val="clear" w:color="auto" w:fill="FFFFFF"/>
              <w:tabs>
                <w:tab w:val="left" w:pos="1440"/>
                <w:tab w:val="left" w:pos="2160"/>
                <w:tab w:val="center" w:pos="6660"/>
                <w:tab w:val="center" w:pos="8100"/>
              </w:tabs>
              <w:rPr>
                <w:rFonts w:hAnsi="Times New Roman" w:cs="Times New Roman"/>
                <w:b/>
                <w:bCs/>
                <w:sz w:val="22"/>
                <w:szCs w:val="22"/>
                <w:cs/>
              </w:rPr>
            </w:pPr>
            <w:r w:rsidRPr="003917C6">
              <w:rPr>
                <w:rFonts w:hAnsi="Times New Roman" w:cs="Times New Roman"/>
                <w:b/>
                <w:bCs/>
                <w:sz w:val="22"/>
                <w:szCs w:val="22"/>
              </w:rPr>
              <w:t>Total of bonds - net of current portion</w:t>
            </w:r>
          </w:p>
        </w:tc>
        <w:tc>
          <w:tcPr>
            <w:tcW w:w="1442" w:type="dxa"/>
            <w:tcBorders>
              <w:top w:val="single" w:sz="4" w:space="0" w:color="auto"/>
              <w:bottom w:val="double" w:sz="4" w:space="0" w:color="auto"/>
            </w:tcBorders>
            <w:shd w:val="clear" w:color="auto" w:fill="FFFFFF"/>
          </w:tcPr>
          <w:p w14:paraId="511A3213" w14:textId="12A16A1E" w:rsidR="00690F00" w:rsidRPr="003917C6" w:rsidRDefault="00CC3254" w:rsidP="00B7130C">
            <w:pPr>
              <w:shd w:val="clear" w:color="auto" w:fill="FFFFFF"/>
              <w:tabs>
                <w:tab w:val="decimal" w:pos="1126"/>
              </w:tabs>
              <w:ind w:right="-103"/>
              <w:rPr>
                <w:rFonts w:hAnsi="Times New Roman" w:cs="Times New Roman"/>
                <w:sz w:val="22"/>
                <w:szCs w:val="22"/>
              </w:rPr>
            </w:pPr>
            <w:r w:rsidRPr="003917C6">
              <w:rPr>
                <w:rFonts w:hAnsi="Times New Roman" w:cs="Times New Roman"/>
                <w:sz w:val="22"/>
                <w:szCs w:val="22"/>
              </w:rPr>
              <w:t>-</w:t>
            </w:r>
          </w:p>
        </w:tc>
        <w:tc>
          <w:tcPr>
            <w:tcW w:w="236" w:type="dxa"/>
          </w:tcPr>
          <w:p w14:paraId="74FFDAF1" w14:textId="77777777" w:rsidR="00690F00" w:rsidRPr="003917C6" w:rsidRDefault="00690F00" w:rsidP="00B7130C">
            <w:pPr>
              <w:shd w:val="clear" w:color="auto" w:fill="FFFFFF"/>
              <w:jc w:val="right"/>
              <w:rPr>
                <w:rFonts w:hAnsi="Times New Roman" w:cs="Times New Roman"/>
                <w:sz w:val="22"/>
                <w:szCs w:val="22"/>
              </w:rPr>
            </w:pPr>
          </w:p>
        </w:tc>
        <w:tc>
          <w:tcPr>
            <w:tcW w:w="1424" w:type="dxa"/>
            <w:tcBorders>
              <w:top w:val="single" w:sz="4" w:space="0" w:color="auto"/>
              <w:bottom w:val="double" w:sz="4" w:space="0" w:color="auto"/>
            </w:tcBorders>
          </w:tcPr>
          <w:p w14:paraId="167F39CD" w14:textId="77777777" w:rsidR="00690F00" w:rsidRPr="003917C6" w:rsidRDefault="00690F00" w:rsidP="00B7130C">
            <w:pPr>
              <w:shd w:val="clear" w:color="auto" w:fill="FFFFFF"/>
              <w:tabs>
                <w:tab w:val="decimal" w:pos="1126"/>
              </w:tabs>
              <w:ind w:right="-103"/>
              <w:rPr>
                <w:rFonts w:hAnsi="Times New Roman" w:cs="Times New Roman"/>
                <w:sz w:val="22"/>
                <w:szCs w:val="22"/>
              </w:rPr>
            </w:pPr>
            <w:r w:rsidRPr="003917C6">
              <w:rPr>
                <w:rFonts w:hAnsi="Times New Roman" w:cs="Times New Roman"/>
                <w:sz w:val="22"/>
                <w:szCs w:val="22"/>
              </w:rPr>
              <w:t>-</w:t>
            </w:r>
          </w:p>
        </w:tc>
      </w:tr>
    </w:tbl>
    <w:p w14:paraId="6A27B749" w14:textId="77777777" w:rsidR="006174F6" w:rsidRPr="003917C6" w:rsidRDefault="006174F6" w:rsidP="00A85CB9">
      <w:pPr>
        <w:shd w:val="clear" w:color="auto" w:fill="FFFFFF"/>
        <w:overflowPunct/>
        <w:autoSpaceDE/>
        <w:autoSpaceDN/>
        <w:adjustRightInd/>
        <w:ind w:firstLine="540"/>
        <w:textAlignment w:val="auto"/>
        <w:rPr>
          <w:rFonts w:hAnsi="Times New Roman" w:cs="Times New Roman"/>
          <w:szCs w:val="24"/>
        </w:rPr>
      </w:pPr>
    </w:p>
    <w:p w14:paraId="3523459D" w14:textId="5647FF5F" w:rsidR="0039423F" w:rsidRPr="003917C6" w:rsidRDefault="00FC0291" w:rsidP="00FC0291">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t xml:space="preserve">19  </w:t>
      </w:r>
      <w:r w:rsidR="009C31FC" w:rsidRPr="003917C6">
        <w:rPr>
          <w:rFonts w:hAnsi="Times New Roman" w:cs="Times New Roman"/>
          <w:b/>
          <w:bCs/>
          <w:szCs w:val="22"/>
          <w:lang w:val="en-GB"/>
        </w:rPr>
        <w:t>L</w:t>
      </w:r>
      <w:r w:rsidR="0039423F" w:rsidRPr="003917C6">
        <w:rPr>
          <w:rFonts w:hAnsi="Times New Roman" w:cs="Times New Roman"/>
          <w:b/>
          <w:bCs/>
          <w:szCs w:val="22"/>
          <w:lang w:val="en-GB"/>
        </w:rPr>
        <w:t>oan</w:t>
      </w:r>
      <w:r w:rsidR="00EE36F0" w:rsidRPr="003917C6">
        <w:rPr>
          <w:rFonts w:hAnsi="Times New Roman" w:cs="Times New Roman"/>
          <w:b/>
          <w:bCs/>
          <w:szCs w:val="22"/>
          <w:lang w:val="en-GB"/>
        </w:rPr>
        <w:t>s</w:t>
      </w:r>
      <w:proofErr w:type="gramEnd"/>
      <w:r w:rsidR="0039423F" w:rsidRPr="003917C6">
        <w:rPr>
          <w:rFonts w:hAnsi="Times New Roman" w:cs="Times New Roman"/>
          <w:b/>
          <w:bCs/>
          <w:szCs w:val="22"/>
          <w:lang w:val="en-GB"/>
        </w:rPr>
        <w:t xml:space="preserve"> from related part</w:t>
      </w:r>
      <w:r w:rsidR="00EE36F0" w:rsidRPr="003917C6">
        <w:rPr>
          <w:rFonts w:hAnsi="Times New Roman" w:cs="Times New Roman"/>
          <w:b/>
          <w:bCs/>
          <w:szCs w:val="22"/>
          <w:lang w:val="en-GB"/>
        </w:rPr>
        <w:t>ies</w:t>
      </w:r>
    </w:p>
    <w:p w14:paraId="25325C86" w14:textId="77777777" w:rsidR="00516A9B" w:rsidRPr="003917C6" w:rsidRDefault="00516A9B" w:rsidP="00A85CB9">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 w:val="16"/>
          <w:szCs w:val="16"/>
          <w:lang w:val="en-GB"/>
        </w:rPr>
      </w:pPr>
    </w:p>
    <w:p w14:paraId="181434E8" w14:textId="77777777" w:rsidR="0086575C" w:rsidRPr="003917C6" w:rsidRDefault="0086575C" w:rsidP="00A85CB9">
      <w:pPr>
        <w:shd w:val="clear" w:color="auto" w:fill="FFFFFF"/>
        <w:tabs>
          <w:tab w:val="left" w:pos="540"/>
          <w:tab w:val="left" w:pos="1980"/>
          <w:tab w:val="left" w:pos="5760"/>
        </w:tabs>
        <w:overflowPunct/>
        <w:autoSpaceDE/>
        <w:autoSpaceDN/>
        <w:adjustRightInd/>
        <w:spacing w:line="276" w:lineRule="auto"/>
        <w:ind w:left="900" w:right="-43"/>
        <w:jc w:val="thaiDistribute"/>
        <w:textAlignment w:val="auto"/>
        <w:rPr>
          <w:rFonts w:hAnsi="Times New Roman" w:cs="Times New Roman"/>
          <w:b/>
          <w:bCs/>
          <w:sz w:val="12"/>
          <w:szCs w:val="12"/>
          <w:lang w:val="en-GB" w:eastAsia="x-none"/>
        </w:rPr>
      </w:pPr>
    </w:p>
    <w:tbl>
      <w:tblPr>
        <w:tblW w:w="10081" w:type="dxa"/>
        <w:tblInd w:w="276" w:type="dxa"/>
        <w:tblLayout w:type="fixed"/>
        <w:tblLook w:val="0000" w:firstRow="0" w:lastRow="0" w:firstColumn="0" w:lastColumn="0" w:noHBand="0" w:noVBand="0"/>
      </w:tblPr>
      <w:tblGrid>
        <w:gridCol w:w="3835"/>
        <w:gridCol w:w="700"/>
        <w:gridCol w:w="1399"/>
        <w:gridCol w:w="258"/>
        <w:gridCol w:w="1170"/>
        <w:gridCol w:w="273"/>
        <w:gridCol w:w="1128"/>
        <w:gridCol w:w="236"/>
        <w:gridCol w:w="1046"/>
        <w:gridCol w:w="36"/>
      </w:tblGrid>
      <w:tr w:rsidR="00EE10DA" w:rsidRPr="003917C6" w14:paraId="37C421B2" w14:textId="77777777" w:rsidTr="00B8730D">
        <w:trPr>
          <w:gridAfter w:val="1"/>
          <w:wAfter w:w="36" w:type="dxa"/>
          <w:trHeight w:val="302"/>
        </w:trPr>
        <w:tc>
          <w:tcPr>
            <w:tcW w:w="3835" w:type="dxa"/>
          </w:tcPr>
          <w:p w14:paraId="5A3E72E9" w14:textId="77777777" w:rsidR="00EE10DA" w:rsidRPr="003917C6" w:rsidRDefault="00EE10DA" w:rsidP="00EE10DA">
            <w:pPr>
              <w:spacing w:line="240" w:lineRule="atLeast"/>
              <w:ind w:right="-43"/>
              <w:rPr>
                <w:b/>
                <w:bCs/>
                <w:sz w:val="22"/>
                <w:szCs w:val="22"/>
                <w:lang w:val="en-GB"/>
              </w:rPr>
            </w:pPr>
          </w:p>
        </w:tc>
        <w:tc>
          <w:tcPr>
            <w:tcW w:w="700" w:type="dxa"/>
          </w:tcPr>
          <w:p w14:paraId="28CB2B30" w14:textId="77777777" w:rsidR="00EE10DA" w:rsidRPr="003917C6" w:rsidRDefault="00EE10DA" w:rsidP="00EE10DA">
            <w:pPr>
              <w:spacing w:line="240" w:lineRule="atLeast"/>
              <w:ind w:right="-43"/>
              <w:jc w:val="center"/>
              <w:rPr>
                <w:sz w:val="22"/>
                <w:szCs w:val="22"/>
                <w:lang w:val="en-GB"/>
              </w:rPr>
            </w:pPr>
          </w:p>
        </w:tc>
        <w:tc>
          <w:tcPr>
            <w:tcW w:w="2827" w:type="dxa"/>
            <w:gridSpan w:val="3"/>
            <w:shd w:val="clear" w:color="auto" w:fill="auto"/>
          </w:tcPr>
          <w:p w14:paraId="1544A269" w14:textId="77777777" w:rsidR="00EE10DA" w:rsidRPr="003917C6" w:rsidRDefault="00EE10DA" w:rsidP="00EE10DA">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273" w:type="dxa"/>
          </w:tcPr>
          <w:p w14:paraId="0517650C" w14:textId="77777777" w:rsidR="00EE10DA" w:rsidRPr="003917C6" w:rsidRDefault="00EE10DA" w:rsidP="00EE10DA">
            <w:pPr>
              <w:pStyle w:val="acctmergecolhdg"/>
              <w:shd w:val="clear" w:color="auto" w:fill="FFFFFF"/>
              <w:spacing w:line="240" w:lineRule="auto"/>
              <w:rPr>
                <w:rFonts w:cs="Times New Roman"/>
                <w:szCs w:val="22"/>
              </w:rPr>
            </w:pPr>
          </w:p>
        </w:tc>
        <w:tc>
          <w:tcPr>
            <w:tcW w:w="2410" w:type="dxa"/>
            <w:gridSpan w:val="3"/>
          </w:tcPr>
          <w:p w14:paraId="6D8C3B19" w14:textId="77777777" w:rsidR="00EE10DA" w:rsidRPr="003917C6" w:rsidRDefault="00EE10DA" w:rsidP="00EE10DA">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EE10DA" w:rsidRPr="003917C6" w14:paraId="44E4A6BD" w14:textId="77777777" w:rsidTr="00B8730D">
        <w:trPr>
          <w:gridAfter w:val="1"/>
          <w:wAfter w:w="36" w:type="dxa"/>
          <w:trHeight w:val="302"/>
        </w:trPr>
        <w:tc>
          <w:tcPr>
            <w:tcW w:w="3835" w:type="dxa"/>
          </w:tcPr>
          <w:p w14:paraId="7A4D8DFD" w14:textId="77777777" w:rsidR="00EE10DA" w:rsidRPr="003917C6" w:rsidRDefault="00EE10DA" w:rsidP="00EE10DA">
            <w:pPr>
              <w:spacing w:line="240" w:lineRule="atLeast"/>
              <w:ind w:right="-43"/>
              <w:rPr>
                <w:b/>
                <w:bCs/>
                <w:sz w:val="22"/>
                <w:szCs w:val="22"/>
                <w:lang w:val="en-GB"/>
              </w:rPr>
            </w:pPr>
          </w:p>
        </w:tc>
        <w:tc>
          <w:tcPr>
            <w:tcW w:w="700" w:type="dxa"/>
          </w:tcPr>
          <w:p w14:paraId="0C4D2B6F" w14:textId="77777777" w:rsidR="00EE10DA" w:rsidRPr="003917C6" w:rsidRDefault="00EE10DA" w:rsidP="00EE10DA">
            <w:pPr>
              <w:spacing w:line="240" w:lineRule="atLeast"/>
              <w:ind w:right="-43"/>
              <w:jc w:val="center"/>
              <w:rPr>
                <w:rFonts w:cs="Times New Roman"/>
                <w:sz w:val="22"/>
                <w:szCs w:val="22"/>
                <w:lang w:val="en-GB"/>
              </w:rPr>
            </w:pPr>
          </w:p>
        </w:tc>
        <w:tc>
          <w:tcPr>
            <w:tcW w:w="2827" w:type="dxa"/>
            <w:gridSpan w:val="3"/>
            <w:shd w:val="clear" w:color="auto" w:fill="auto"/>
          </w:tcPr>
          <w:p w14:paraId="0787F301" w14:textId="77777777" w:rsidR="00EE10DA" w:rsidRPr="003917C6" w:rsidRDefault="00EE10DA" w:rsidP="00EE10DA">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273" w:type="dxa"/>
          </w:tcPr>
          <w:p w14:paraId="05823141" w14:textId="77777777" w:rsidR="00EE10DA" w:rsidRPr="003917C6" w:rsidRDefault="00EE10DA" w:rsidP="00EE10DA">
            <w:pPr>
              <w:pStyle w:val="acctmergecolhdg"/>
              <w:shd w:val="clear" w:color="auto" w:fill="FFFFFF"/>
              <w:spacing w:line="240" w:lineRule="auto"/>
              <w:rPr>
                <w:rFonts w:cs="Times New Roman"/>
                <w:szCs w:val="22"/>
              </w:rPr>
            </w:pPr>
          </w:p>
        </w:tc>
        <w:tc>
          <w:tcPr>
            <w:tcW w:w="2410" w:type="dxa"/>
            <w:gridSpan w:val="3"/>
          </w:tcPr>
          <w:p w14:paraId="6EA82D74" w14:textId="77777777" w:rsidR="00EE10DA" w:rsidRPr="003917C6" w:rsidRDefault="00EE10DA" w:rsidP="00EE10DA">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D028F5" w:rsidRPr="003917C6" w14:paraId="32A67722" w14:textId="77777777" w:rsidTr="00B8730D">
        <w:trPr>
          <w:trHeight w:val="302"/>
        </w:trPr>
        <w:tc>
          <w:tcPr>
            <w:tcW w:w="3835" w:type="dxa"/>
          </w:tcPr>
          <w:p w14:paraId="12DD7435" w14:textId="77777777" w:rsidR="00EE10DA" w:rsidRPr="003917C6" w:rsidRDefault="00EE10DA" w:rsidP="00EE10DA">
            <w:pPr>
              <w:spacing w:line="240" w:lineRule="atLeast"/>
              <w:ind w:right="-43"/>
              <w:rPr>
                <w:b/>
                <w:bCs/>
                <w:sz w:val="22"/>
                <w:szCs w:val="22"/>
                <w:lang w:val="en-GB"/>
              </w:rPr>
            </w:pPr>
          </w:p>
        </w:tc>
        <w:tc>
          <w:tcPr>
            <w:tcW w:w="700" w:type="dxa"/>
          </w:tcPr>
          <w:p w14:paraId="54BFDD09" w14:textId="77777777" w:rsidR="00EE10DA" w:rsidRPr="003917C6" w:rsidRDefault="000D1641" w:rsidP="00EE10DA">
            <w:pPr>
              <w:spacing w:line="240" w:lineRule="atLeast"/>
              <w:ind w:right="-43"/>
              <w:jc w:val="center"/>
              <w:rPr>
                <w:rFonts w:cs="Times New Roman"/>
                <w:i/>
                <w:iCs/>
                <w:sz w:val="22"/>
                <w:szCs w:val="22"/>
                <w:lang w:val="en-GB"/>
              </w:rPr>
            </w:pPr>
            <w:r w:rsidRPr="003917C6">
              <w:rPr>
                <w:rFonts w:cs="Times New Roman"/>
                <w:i/>
                <w:iCs/>
                <w:sz w:val="22"/>
                <w:szCs w:val="22"/>
                <w:lang w:val="en-GB"/>
              </w:rPr>
              <w:t>Note</w:t>
            </w:r>
          </w:p>
        </w:tc>
        <w:tc>
          <w:tcPr>
            <w:tcW w:w="1399" w:type="dxa"/>
            <w:shd w:val="clear" w:color="auto" w:fill="auto"/>
            <w:vAlign w:val="bottom"/>
          </w:tcPr>
          <w:p w14:paraId="5F8F7C8E" w14:textId="6FD7A05D" w:rsidR="00EE10DA" w:rsidRPr="003917C6" w:rsidRDefault="00B92AFC" w:rsidP="006F590D">
            <w:pPr>
              <w:spacing w:line="240" w:lineRule="atLeast"/>
              <w:ind w:right="-43"/>
              <w:jc w:val="center"/>
              <w:rPr>
                <w:rFonts w:cs="Times New Roman"/>
                <w:sz w:val="22"/>
                <w:szCs w:val="22"/>
              </w:rPr>
            </w:pPr>
            <w:r w:rsidRPr="003917C6">
              <w:rPr>
                <w:rFonts w:cs="Times New Roman"/>
                <w:sz w:val="20"/>
                <w:szCs w:val="20"/>
              </w:rPr>
              <w:t>2019</w:t>
            </w:r>
          </w:p>
        </w:tc>
        <w:tc>
          <w:tcPr>
            <w:tcW w:w="258" w:type="dxa"/>
          </w:tcPr>
          <w:p w14:paraId="1EAA4F12" w14:textId="77777777" w:rsidR="00EE10DA" w:rsidRPr="003917C6" w:rsidDel="00556B39" w:rsidRDefault="00EE10DA" w:rsidP="00EE10DA">
            <w:pPr>
              <w:tabs>
                <w:tab w:val="decimal" w:pos="873"/>
              </w:tabs>
              <w:spacing w:line="240" w:lineRule="atLeast"/>
              <w:ind w:right="-43"/>
              <w:jc w:val="center"/>
              <w:rPr>
                <w:rFonts w:cs="Times New Roman"/>
                <w:sz w:val="22"/>
                <w:szCs w:val="22"/>
              </w:rPr>
            </w:pPr>
          </w:p>
        </w:tc>
        <w:tc>
          <w:tcPr>
            <w:tcW w:w="1170" w:type="dxa"/>
            <w:vAlign w:val="bottom"/>
          </w:tcPr>
          <w:p w14:paraId="06A82635" w14:textId="3E30019A" w:rsidR="00EE10DA" w:rsidRPr="003917C6" w:rsidRDefault="00B92AFC" w:rsidP="00EE10DA">
            <w:pPr>
              <w:spacing w:line="240" w:lineRule="atLeast"/>
              <w:ind w:right="-43"/>
              <w:jc w:val="center"/>
              <w:rPr>
                <w:rFonts w:cs="Times New Roman"/>
                <w:sz w:val="20"/>
                <w:szCs w:val="20"/>
              </w:rPr>
            </w:pPr>
            <w:r w:rsidRPr="003917C6">
              <w:rPr>
                <w:rFonts w:cs="Times New Roman"/>
                <w:sz w:val="20"/>
                <w:szCs w:val="20"/>
              </w:rPr>
              <w:t>2018</w:t>
            </w:r>
          </w:p>
        </w:tc>
        <w:tc>
          <w:tcPr>
            <w:tcW w:w="273" w:type="dxa"/>
          </w:tcPr>
          <w:p w14:paraId="7BCE695C" w14:textId="77777777" w:rsidR="00EE10DA" w:rsidRPr="003917C6" w:rsidDel="00556B39" w:rsidRDefault="00EE10DA" w:rsidP="00EE10DA">
            <w:pPr>
              <w:tabs>
                <w:tab w:val="decimal" w:pos="873"/>
              </w:tabs>
              <w:spacing w:line="240" w:lineRule="atLeast"/>
              <w:ind w:right="-43"/>
              <w:jc w:val="center"/>
              <w:rPr>
                <w:rFonts w:cs="Times New Roman"/>
                <w:sz w:val="22"/>
                <w:szCs w:val="22"/>
              </w:rPr>
            </w:pPr>
          </w:p>
        </w:tc>
        <w:tc>
          <w:tcPr>
            <w:tcW w:w="1128" w:type="dxa"/>
            <w:vAlign w:val="bottom"/>
          </w:tcPr>
          <w:p w14:paraId="38ACF1C6" w14:textId="52BA477D" w:rsidR="00EE10DA" w:rsidRPr="003917C6" w:rsidRDefault="00B92AFC" w:rsidP="006F590D">
            <w:pPr>
              <w:spacing w:line="240" w:lineRule="atLeast"/>
              <w:ind w:right="-43"/>
              <w:jc w:val="center"/>
              <w:rPr>
                <w:rFonts w:cs="Times New Roman"/>
                <w:sz w:val="22"/>
                <w:szCs w:val="22"/>
              </w:rPr>
            </w:pPr>
            <w:r w:rsidRPr="003917C6">
              <w:rPr>
                <w:rFonts w:cs="Times New Roman"/>
                <w:sz w:val="20"/>
                <w:szCs w:val="20"/>
              </w:rPr>
              <w:t>2019</w:t>
            </w:r>
          </w:p>
        </w:tc>
        <w:tc>
          <w:tcPr>
            <w:tcW w:w="236" w:type="dxa"/>
          </w:tcPr>
          <w:p w14:paraId="5DC3FC70" w14:textId="77777777" w:rsidR="00EE10DA" w:rsidRPr="003917C6" w:rsidDel="00556B39" w:rsidRDefault="00EE10DA" w:rsidP="00EE10DA">
            <w:pPr>
              <w:tabs>
                <w:tab w:val="decimal" w:pos="873"/>
              </w:tabs>
              <w:spacing w:line="240" w:lineRule="atLeast"/>
              <w:ind w:right="-43"/>
              <w:jc w:val="center"/>
              <w:rPr>
                <w:rFonts w:cs="Times New Roman"/>
                <w:sz w:val="22"/>
                <w:szCs w:val="22"/>
              </w:rPr>
            </w:pPr>
          </w:p>
        </w:tc>
        <w:tc>
          <w:tcPr>
            <w:tcW w:w="1082" w:type="dxa"/>
            <w:gridSpan w:val="2"/>
            <w:vAlign w:val="bottom"/>
          </w:tcPr>
          <w:p w14:paraId="42B847C7" w14:textId="4F555862" w:rsidR="00EE10DA" w:rsidRPr="003917C6" w:rsidRDefault="00B92AFC" w:rsidP="00EE10DA">
            <w:pPr>
              <w:spacing w:line="240" w:lineRule="atLeast"/>
              <w:ind w:right="-43"/>
              <w:jc w:val="center"/>
              <w:rPr>
                <w:rFonts w:cs="Times New Roman"/>
                <w:sz w:val="20"/>
                <w:szCs w:val="20"/>
              </w:rPr>
            </w:pPr>
            <w:r w:rsidRPr="003917C6">
              <w:rPr>
                <w:rFonts w:cs="Times New Roman"/>
                <w:sz w:val="20"/>
                <w:szCs w:val="20"/>
              </w:rPr>
              <w:t>2018</w:t>
            </w:r>
          </w:p>
        </w:tc>
      </w:tr>
      <w:tr w:rsidR="007B0674" w:rsidRPr="003917C6" w14:paraId="2E2F0DF4" w14:textId="77777777" w:rsidTr="00B8730D">
        <w:trPr>
          <w:trHeight w:val="150"/>
        </w:trPr>
        <w:tc>
          <w:tcPr>
            <w:tcW w:w="3835" w:type="dxa"/>
          </w:tcPr>
          <w:p w14:paraId="0FBBD2D3" w14:textId="77777777" w:rsidR="007B0674" w:rsidRPr="003917C6" w:rsidRDefault="007B0674" w:rsidP="00EE10DA">
            <w:pPr>
              <w:spacing w:line="240" w:lineRule="atLeast"/>
              <w:ind w:right="-43"/>
              <w:rPr>
                <w:b/>
                <w:bCs/>
                <w:sz w:val="18"/>
                <w:szCs w:val="18"/>
                <w:lang w:val="en-GB"/>
              </w:rPr>
            </w:pPr>
          </w:p>
        </w:tc>
        <w:tc>
          <w:tcPr>
            <w:tcW w:w="700" w:type="dxa"/>
          </w:tcPr>
          <w:p w14:paraId="3393A3FF" w14:textId="77777777" w:rsidR="007B0674" w:rsidRPr="003917C6" w:rsidRDefault="007B0674" w:rsidP="00EE10DA">
            <w:pPr>
              <w:spacing w:line="240" w:lineRule="atLeast"/>
              <w:ind w:right="-43"/>
              <w:jc w:val="center"/>
              <w:rPr>
                <w:rFonts w:cs="Times New Roman"/>
                <w:sz w:val="18"/>
                <w:szCs w:val="18"/>
                <w:lang w:val="en-GB"/>
              </w:rPr>
            </w:pPr>
          </w:p>
        </w:tc>
        <w:tc>
          <w:tcPr>
            <w:tcW w:w="1399" w:type="dxa"/>
            <w:shd w:val="clear" w:color="auto" w:fill="auto"/>
            <w:vAlign w:val="bottom"/>
          </w:tcPr>
          <w:p w14:paraId="42074215" w14:textId="77777777" w:rsidR="007B0674" w:rsidRPr="003917C6" w:rsidRDefault="007B0674" w:rsidP="006F590D">
            <w:pPr>
              <w:spacing w:line="240" w:lineRule="atLeast"/>
              <w:ind w:right="-43"/>
              <w:jc w:val="center"/>
              <w:rPr>
                <w:rFonts w:cs="Times New Roman"/>
                <w:sz w:val="18"/>
                <w:szCs w:val="18"/>
              </w:rPr>
            </w:pPr>
          </w:p>
        </w:tc>
        <w:tc>
          <w:tcPr>
            <w:tcW w:w="258" w:type="dxa"/>
          </w:tcPr>
          <w:p w14:paraId="2B7EEE4E" w14:textId="77777777" w:rsidR="007B0674" w:rsidRPr="003917C6" w:rsidDel="00556B39" w:rsidRDefault="007B0674" w:rsidP="00EE10DA">
            <w:pPr>
              <w:tabs>
                <w:tab w:val="decimal" w:pos="873"/>
              </w:tabs>
              <w:spacing w:line="240" w:lineRule="atLeast"/>
              <w:ind w:right="-43"/>
              <w:jc w:val="center"/>
              <w:rPr>
                <w:rFonts w:cs="Times New Roman"/>
                <w:sz w:val="18"/>
                <w:szCs w:val="18"/>
              </w:rPr>
            </w:pPr>
          </w:p>
        </w:tc>
        <w:tc>
          <w:tcPr>
            <w:tcW w:w="1170" w:type="dxa"/>
            <w:vAlign w:val="bottom"/>
          </w:tcPr>
          <w:p w14:paraId="3F88F589" w14:textId="77777777" w:rsidR="007B0674" w:rsidRPr="003917C6" w:rsidRDefault="007B0674" w:rsidP="00EE10DA">
            <w:pPr>
              <w:spacing w:line="240" w:lineRule="atLeast"/>
              <w:ind w:right="-43"/>
              <w:jc w:val="center"/>
              <w:rPr>
                <w:rFonts w:cs="Times New Roman"/>
                <w:sz w:val="18"/>
                <w:szCs w:val="18"/>
              </w:rPr>
            </w:pPr>
          </w:p>
        </w:tc>
        <w:tc>
          <w:tcPr>
            <w:tcW w:w="273" w:type="dxa"/>
          </w:tcPr>
          <w:p w14:paraId="04406263" w14:textId="77777777" w:rsidR="007B0674" w:rsidRPr="003917C6" w:rsidDel="00556B39" w:rsidRDefault="007B0674" w:rsidP="00EE10DA">
            <w:pPr>
              <w:tabs>
                <w:tab w:val="decimal" w:pos="873"/>
              </w:tabs>
              <w:spacing w:line="240" w:lineRule="atLeast"/>
              <w:ind w:right="-43"/>
              <w:jc w:val="center"/>
              <w:rPr>
                <w:rFonts w:cs="Times New Roman"/>
                <w:sz w:val="18"/>
                <w:szCs w:val="18"/>
              </w:rPr>
            </w:pPr>
          </w:p>
        </w:tc>
        <w:tc>
          <w:tcPr>
            <w:tcW w:w="1128" w:type="dxa"/>
            <w:vAlign w:val="bottom"/>
          </w:tcPr>
          <w:p w14:paraId="350B2CBC" w14:textId="77777777" w:rsidR="007B0674" w:rsidRPr="003917C6" w:rsidRDefault="007B0674" w:rsidP="006F590D">
            <w:pPr>
              <w:spacing w:line="240" w:lineRule="atLeast"/>
              <w:ind w:right="-43"/>
              <w:jc w:val="center"/>
              <w:rPr>
                <w:rFonts w:cs="Times New Roman"/>
                <w:sz w:val="18"/>
                <w:szCs w:val="18"/>
              </w:rPr>
            </w:pPr>
          </w:p>
        </w:tc>
        <w:tc>
          <w:tcPr>
            <w:tcW w:w="236" w:type="dxa"/>
          </w:tcPr>
          <w:p w14:paraId="08BFE7B1" w14:textId="77777777" w:rsidR="007B0674" w:rsidRPr="003917C6" w:rsidDel="00556B39" w:rsidRDefault="007B0674" w:rsidP="00EE10DA">
            <w:pPr>
              <w:tabs>
                <w:tab w:val="decimal" w:pos="873"/>
              </w:tabs>
              <w:spacing w:line="240" w:lineRule="atLeast"/>
              <w:ind w:right="-43"/>
              <w:jc w:val="center"/>
              <w:rPr>
                <w:rFonts w:cs="Times New Roman"/>
                <w:sz w:val="18"/>
                <w:szCs w:val="18"/>
              </w:rPr>
            </w:pPr>
          </w:p>
        </w:tc>
        <w:tc>
          <w:tcPr>
            <w:tcW w:w="1082" w:type="dxa"/>
            <w:gridSpan w:val="2"/>
            <w:vAlign w:val="bottom"/>
          </w:tcPr>
          <w:p w14:paraId="4528180A" w14:textId="77777777" w:rsidR="007B0674" w:rsidRPr="003917C6" w:rsidRDefault="007B0674" w:rsidP="00EE10DA">
            <w:pPr>
              <w:spacing w:line="240" w:lineRule="atLeast"/>
              <w:ind w:right="-43"/>
              <w:jc w:val="center"/>
              <w:rPr>
                <w:rFonts w:cs="Times New Roman"/>
                <w:sz w:val="18"/>
                <w:szCs w:val="18"/>
              </w:rPr>
            </w:pPr>
          </w:p>
        </w:tc>
      </w:tr>
      <w:tr w:rsidR="005A673D" w:rsidRPr="003917C6" w14:paraId="5BD1FCB0" w14:textId="77777777" w:rsidTr="00B8730D">
        <w:trPr>
          <w:gridAfter w:val="1"/>
          <w:wAfter w:w="36" w:type="dxa"/>
          <w:trHeight w:val="317"/>
        </w:trPr>
        <w:tc>
          <w:tcPr>
            <w:tcW w:w="3835" w:type="dxa"/>
            <w:shd w:val="clear" w:color="auto" w:fill="auto"/>
          </w:tcPr>
          <w:p w14:paraId="17B0DC3D" w14:textId="77777777" w:rsidR="005A673D" w:rsidRPr="003917C6" w:rsidRDefault="005A673D" w:rsidP="00EE10DA">
            <w:pPr>
              <w:spacing w:line="276" w:lineRule="auto"/>
              <w:ind w:right="-43"/>
              <w:rPr>
                <w:rFonts w:cs="Times New Roman"/>
                <w:b/>
                <w:bCs/>
                <w:sz w:val="22"/>
                <w:szCs w:val="22"/>
                <w:lang w:val="en-GB"/>
              </w:rPr>
            </w:pPr>
          </w:p>
        </w:tc>
        <w:tc>
          <w:tcPr>
            <w:tcW w:w="700" w:type="dxa"/>
            <w:shd w:val="clear" w:color="auto" w:fill="auto"/>
          </w:tcPr>
          <w:p w14:paraId="76FDBFBD" w14:textId="77777777" w:rsidR="005A673D" w:rsidRPr="003917C6" w:rsidRDefault="005A673D" w:rsidP="00EE10DA">
            <w:pPr>
              <w:spacing w:line="276" w:lineRule="auto"/>
              <w:ind w:left="-170" w:right="-43" w:firstLine="90"/>
              <w:rPr>
                <w:rFonts w:cs="Times New Roman"/>
                <w:sz w:val="22"/>
                <w:szCs w:val="22"/>
                <w:lang w:val="en-GB"/>
              </w:rPr>
            </w:pPr>
          </w:p>
        </w:tc>
        <w:tc>
          <w:tcPr>
            <w:tcW w:w="5510" w:type="dxa"/>
            <w:gridSpan w:val="7"/>
          </w:tcPr>
          <w:p w14:paraId="7FB19C9C" w14:textId="77777777" w:rsidR="005A673D" w:rsidRPr="003917C6" w:rsidRDefault="005A673D" w:rsidP="00EE10DA">
            <w:pPr>
              <w:spacing w:line="276" w:lineRule="auto"/>
              <w:ind w:right="-43"/>
              <w:jc w:val="center"/>
              <w:rPr>
                <w:rFonts w:cs="Times New Roman"/>
                <w:sz w:val="22"/>
                <w:szCs w:val="22"/>
              </w:rPr>
            </w:pPr>
            <w:r w:rsidRPr="003917C6">
              <w:rPr>
                <w:rFonts w:cs="Times New Roman"/>
                <w:sz w:val="22"/>
                <w:szCs w:val="22"/>
                <w:lang w:val="en-GB"/>
              </w:rPr>
              <w:t xml:space="preserve">(in </w:t>
            </w:r>
            <w:r w:rsidRPr="003917C6">
              <w:rPr>
                <w:rFonts w:cs="Times New Roman"/>
                <w:i/>
                <w:iCs/>
                <w:sz w:val="22"/>
                <w:szCs w:val="22"/>
                <w:lang w:val="en-GB"/>
              </w:rPr>
              <w:t>million</w:t>
            </w:r>
            <w:r w:rsidRPr="003917C6">
              <w:rPr>
                <w:rFonts w:cs="Times New Roman"/>
                <w:sz w:val="22"/>
                <w:szCs w:val="22"/>
                <w:lang w:val="en-GB"/>
              </w:rPr>
              <w:t xml:space="preserve"> Baht)</w:t>
            </w:r>
          </w:p>
        </w:tc>
      </w:tr>
      <w:tr w:rsidR="006A4C06" w:rsidRPr="003917C6" w14:paraId="11958A27" w14:textId="77777777" w:rsidTr="00B8730D">
        <w:trPr>
          <w:gridAfter w:val="1"/>
          <w:wAfter w:w="36" w:type="dxa"/>
          <w:trHeight w:val="317"/>
        </w:trPr>
        <w:tc>
          <w:tcPr>
            <w:tcW w:w="3835" w:type="dxa"/>
            <w:shd w:val="clear" w:color="auto" w:fill="auto"/>
          </w:tcPr>
          <w:p w14:paraId="21D7DB0F" w14:textId="77777777" w:rsidR="006A4C06" w:rsidRPr="003917C6" w:rsidRDefault="00BA2CD1" w:rsidP="00EE10DA">
            <w:pPr>
              <w:spacing w:line="276" w:lineRule="auto"/>
              <w:ind w:right="-43"/>
              <w:rPr>
                <w:rFonts w:cs="Times New Roman"/>
                <w:b/>
                <w:bCs/>
                <w:sz w:val="22"/>
                <w:szCs w:val="22"/>
                <w:lang w:val="en-GB"/>
              </w:rPr>
            </w:pPr>
            <w:r w:rsidRPr="003917C6">
              <w:rPr>
                <w:rFonts w:cs="Times New Roman"/>
                <w:b/>
                <w:bCs/>
                <w:sz w:val="22"/>
                <w:szCs w:val="22"/>
                <w:lang w:val="en-GB"/>
              </w:rPr>
              <w:t>Link Capital I</w:t>
            </w:r>
          </w:p>
        </w:tc>
        <w:tc>
          <w:tcPr>
            <w:tcW w:w="700" w:type="dxa"/>
            <w:shd w:val="clear" w:color="auto" w:fill="auto"/>
          </w:tcPr>
          <w:p w14:paraId="70FB903C" w14:textId="77777777" w:rsidR="006A4C06" w:rsidRPr="003917C6" w:rsidRDefault="006A4C06" w:rsidP="00EE10DA">
            <w:pPr>
              <w:spacing w:line="276" w:lineRule="auto"/>
              <w:ind w:left="-170" w:right="-43" w:firstLine="90"/>
              <w:rPr>
                <w:rFonts w:cs="Times New Roman"/>
                <w:sz w:val="22"/>
                <w:szCs w:val="22"/>
                <w:lang w:val="en-GB"/>
              </w:rPr>
            </w:pPr>
          </w:p>
        </w:tc>
        <w:tc>
          <w:tcPr>
            <w:tcW w:w="5510" w:type="dxa"/>
            <w:gridSpan w:val="7"/>
          </w:tcPr>
          <w:p w14:paraId="7DD93A11" w14:textId="77777777" w:rsidR="006A4C06" w:rsidRPr="003917C6" w:rsidRDefault="006A4C06" w:rsidP="00EE10DA">
            <w:pPr>
              <w:spacing w:line="276" w:lineRule="auto"/>
              <w:ind w:right="-43"/>
              <w:jc w:val="center"/>
              <w:rPr>
                <w:rFonts w:cs="Times New Roman"/>
                <w:sz w:val="22"/>
                <w:szCs w:val="22"/>
                <w:lang w:val="en-GB"/>
              </w:rPr>
            </w:pPr>
          </w:p>
        </w:tc>
      </w:tr>
      <w:tr w:rsidR="00C678CE" w:rsidRPr="003917C6" w14:paraId="487CCD77" w14:textId="77777777" w:rsidTr="00B8730D">
        <w:trPr>
          <w:gridAfter w:val="1"/>
          <w:wAfter w:w="36" w:type="dxa"/>
          <w:trHeight w:val="317"/>
        </w:trPr>
        <w:tc>
          <w:tcPr>
            <w:tcW w:w="3835" w:type="dxa"/>
            <w:shd w:val="clear" w:color="auto" w:fill="auto"/>
          </w:tcPr>
          <w:p w14:paraId="30E1A3E7" w14:textId="77777777" w:rsidR="00C678CE" w:rsidRPr="003917C6" w:rsidRDefault="00BA2CD1" w:rsidP="00EE10DA">
            <w:pPr>
              <w:spacing w:line="276" w:lineRule="auto"/>
              <w:ind w:right="-43"/>
              <w:rPr>
                <w:rFonts w:cs="Times New Roman"/>
                <w:b/>
                <w:bCs/>
                <w:sz w:val="22"/>
                <w:szCs w:val="22"/>
                <w:lang w:val="en-GB"/>
              </w:rPr>
            </w:pPr>
            <w:r w:rsidRPr="003917C6">
              <w:rPr>
                <w:rFonts w:hAnsi="Times New Roman" w:cs="Times New Roman"/>
                <w:sz w:val="22"/>
                <w:szCs w:val="22"/>
              </w:rPr>
              <w:t>G J Steel</w:t>
            </w:r>
          </w:p>
        </w:tc>
        <w:tc>
          <w:tcPr>
            <w:tcW w:w="700" w:type="dxa"/>
            <w:shd w:val="clear" w:color="auto" w:fill="auto"/>
          </w:tcPr>
          <w:p w14:paraId="5B59B56D" w14:textId="77777777" w:rsidR="00C678CE" w:rsidRPr="003917C6" w:rsidRDefault="00C678CE" w:rsidP="00EE10DA">
            <w:pPr>
              <w:spacing w:line="276" w:lineRule="auto"/>
              <w:ind w:left="-170" w:right="-43" w:firstLine="90"/>
              <w:rPr>
                <w:rFonts w:cs="Times New Roman"/>
                <w:sz w:val="22"/>
                <w:szCs w:val="22"/>
                <w:lang w:val="en-GB"/>
              </w:rPr>
            </w:pPr>
          </w:p>
        </w:tc>
        <w:tc>
          <w:tcPr>
            <w:tcW w:w="5510" w:type="dxa"/>
            <w:gridSpan w:val="7"/>
          </w:tcPr>
          <w:p w14:paraId="1B91EEA4" w14:textId="77777777" w:rsidR="00C678CE" w:rsidRPr="003917C6" w:rsidRDefault="00C678CE" w:rsidP="00EE10DA">
            <w:pPr>
              <w:spacing w:line="276" w:lineRule="auto"/>
              <w:ind w:right="-43"/>
              <w:jc w:val="center"/>
              <w:rPr>
                <w:rFonts w:cs="Times New Roman"/>
                <w:sz w:val="22"/>
                <w:szCs w:val="22"/>
                <w:lang w:val="en-GB"/>
              </w:rPr>
            </w:pPr>
          </w:p>
        </w:tc>
      </w:tr>
      <w:tr w:rsidR="00D028F5" w:rsidRPr="003917C6" w14:paraId="09C9E6D7" w14:textId="77777777" w:rsidTr="00B8730D">
        <w:trPr>
          <w:trHeight w:val="317"/>
        </w:trPr>
        <w:tc>
          <w:tcPr>
            <w:tcW w:w="3835" w:type="dxa"/>
            <w:shd w:val="clear" w:color="auto" w:fill="auto"/>
            <w:vAlign w:val="bottom"/>
          </w:tcPr>
          <w:p w14:paraId="76E3176F" w14:textId="4568BC5F" w:rsidR="00D00BB3" w:rsidRPr="003917C6" w:rsidRDefault="00D00BB3" w:rsidP="00D00BB3">
            <w:pPr>
              <w:spacing w:line="240" w:lineRule="atLeast"/>
              <w:ind w:right="-43"/>
              <w:rPr>
                <w:rFonts w:cs="Times New Roman"/>
                <w:sz w:val="22"/>
                <w:szCs w:val="22"/>
              </w:rPr>
            </w:pPr>
            <w:r w:rsidRPr="003917C6">
              <w:rPr>
                <w:rFonts w:cs="Times New Roman"/>
                <w:sz w:val="22"/>
                <w:szCs w:val="22"/>
                <w:lang w:val="en-GB"/>
              </w:rPr>
              <w:t xml:space="preserve">Loan </w:t>
            </w:r>
            <w:r w:rsidR="00B92AFC" w:rsidRPr="003917C6">
              <w:rPr>
                <w:rFonts w:cs="Times New Roman"/>
                <w:sz w:val="22"/>
                <w:szCs w:val="22"/>
              </w:rPr>
              <w:t>1</w:t>
            </w:r>
            <w:proofErr w:type="spellStart"/>
            <w:r w:rsidRPr="003917C6">
              <w:rPr>
                <w:rFonts w:cs="Times New Roman"/>
                <w:sz w:val="22"/>
                <w:szCs w:val="22"/>
                <w:vertAlign w:val="superscript"/>
                <w:lang w:val="en-GB"/>
              </w:rPr>
              <w:t>st</w:t>
            </w:r>
            <w:proofErr w:type="spellEnd"/>
            <w:r w:rsidRPr="003917C6">
              <w:rPr>
                <w:rFonts w:cs="Times New Roman"/>
                <w:sz w:val="22"/>
                <w:szCs w:val="22"/>
                <w:lang w:val="en-GB"/>
              </w:rPr>
              <w:t xml:space="preserve"> </w:t>
            </w:r>
            <w:r w:rsidRPr="003917C6">
              <w:rPr>
                <w:rFonts w:cs="Times New Roman"/>
                <w:sz w:val="22"/>
                <w:szCs w:val="22"/>
              </w:rPr>
              <w:t xml:space="preserve">USD </w:t>
            </w:r>
            <w:r w:rsidR="00B92AFC" w:rsidRPr="003917C6">
              <w:rPr>
                <w:rFonts w:cs="Times New Roman"/>
                <w:sz w:val="22"/>
                <w:szCs w:val="22"/>
              </w:rPr>
              <w:t>30</w:t>
            </w:r>
            <w:r w:rsidRPr="003917C6">
              <w:rPr>
                <w:rFonts w:cs="Times New Roman"/>
                <w:sz w:val="22"/>
                <w:szCs w:val="22"/>
              </w:rPr>
              <w:t xml:space="preserve"> million </w:t>
            </w:r>
          </w:p>
        </w:tc>
        <w:tc>
          <w:tcPr>
            <w:tcW w:w="700" w:type="dxa"/>
            <w:shd w:val="clear" w:color="auto" w:fill="auto"/>
          </w:tcPr>
          <w:p w14:paraId="0106E8ED" w14:textId="4476228E" w:rsidR="00D00BB3" w:rsidRPr="00420695" w:rsidRDefault="00B92AFC" w:rsidP="00D00BB3">
            <w:pPr>
              <w:spacing w:line="276" w:lineRule="auto"/>
              <w:ind w:right="-43"/>
              <w:jc w:val="center"/>
              <w:rPr>
                <w:rFonts w:cs="Times New Roman"/>
                <w:i/>
                <w:iCs/>
                <w:sz w:val="20"/>
                <w:szCs w:val="20"/>
                <w:lang w:val="en-GB"/>
              </w:rPr>
            </w:pPr>
            <w:r w:rsidRPr="00420695">
              <w:rPr>
                <w:rFonts w:cs="Times New Roman"/>
                <w:i/>
                <w:iCs/>
                <w:sz w:val="20"/>
                <w:szCs w:val="20"/>
              </w:rPr>
              <w:t>1</w:t>
            </w:r>
            <w:r w:rsidR="007B0674" w:rsidRPr="00420695">
              <w:rPr>
                <w:rFonts w:cs="Times New Roman"/>
                <w:i/>
                <w:iCs/>
                <w:sz w:val="20"/>
                <w:szCs w:val="20"/>
              </w:rPr>
              <w:t>7</w:t>
            </w:r>
            <w:r w:rsidR="00D00BB3" w:rsidRPr="00420695">
              <w:rPr>
                <w:rFonts w:cs="Times New Roman"/>
                <w:i/>
                <w:iCs/>
                <w:sz w:val="20"/>
                <w:szCs w:val="20"/>
                <w:lang w:val="en-GB"/>
              </w:rPr>
              <w:t>.</w:t>
            </w:r>
            <w:r w:rsidR="00420695" w:rsidRPr="00420695">
              <w:rPr>
                <w:rFonts w:cs="Times New Roman"/>
                <w:i/>
                <w:iCs/>
                <w:sz w:val="20"/>
                <w:szCs w:val="20"/>
                <w:lang w:val="en-GB"/>
              </w:rPr>
              <w:t>3</w:t>
            </w:r>
            <w:r w:rsidR="00D00BB3" w:rsidRPr="00420695">
              <w:rPr>
                <w:rFonts w:cs="Times New Roman"/>
                <w:i/>
                <w:iCs/>
                <w:sz w:val="20"/>
                <w:szCs w:val="20"/>
                <w:lang w:val="en-GB"/>
              </w:rPr>
              <w:t>.</w:t>
            </w:r>
            <w:r w:rsidRPr="00420695">
              <w:rPr>
                <w:rFonts w:cs="Times New Roman"/>
                <w:i/>
                <w:iCs/>
                <w:sz w:val="20"/>
                <w:szCs w:val="20"/>
              </w:rPr>
              <w:t>1</w:t>
            </w:r>
          </w:p>
        </w:tc>
        <w:tc>
          <w:tcPr>
            <w:tcW w:w="1399" w:type="dxa"/>
            <w:shd w:val="clear" w:color="auto" w:fill="auto"/>
          </w:tcPr>
          <w:p w14:paraId="01227949" w14:textId="3FB3DB6F" w:rsidR="00D00BB3" w:rsidRPr="003917C6" w:rsidRDefault="00B92AFC" w:rsidP="00195E8F">
            <w:pPr>
              <w:tabs>
                <w:tab w:val="decimal" w:pos="809"/>
              </w:tabs>
              <w:spacing w:line="240" w:lineRule="atLeast"/>
              <w:ind w:left="-132" w:right="-191" w:firstLine="353"/>
              <w:rPr>
                <w:rFonts w:cstheme="minorBidi"/>
                <w:sz w:val="22"/>
                <w:szCs w:val="22"/>
              </w:rPr>
            </w:pPr>
            <w:r w:rsidRPr="003917C6">
              <w:rPr>
                <w:rFonts w:cstheme="minorBidi"/>
                <w:sz w:val="22"/>
                <w:szCs w:val="22"/>
              </w:rPr>
              <w:t>9</w:t>
            </w:r>
            <w:r w:rsidR="00E246BC" w:rsidRPr="003917C6">
              <w:rPr>
                <w:rFonts w:cstheme="minorBidi"/>
                <w:sz w:val="22"/>
                <w:szCs w:val="22"/>
              </w:rPr>
              <w:t>10</w:t>
            </w:r>
          </w:p>
        </w:tc>
        <w:tc>
          <w:tcPr>
            <w:tcW w:w="258" w:type="dxa"/>
          </w:tcPr>
          <w:p w14:paraId="229386F1" w14:textId="77777777" w:rsidR="00D00BB3" w:rsidRPr="003917C6" w:rsidRDefault="00D00BB3" w:rsidP="00D00BB3">
            <w:pPr>
              <w:tabs>
                <w:tab w:val="decimal" w:pos="972"/>
              </w:tabs>
              <w:spacing w:line="240" w:lineRule="atLeast"/>
              <w:ind w:left="-108" w:right="-43"/>
              <w:rPr>
                <w:rFonts w:cs="Times New Roman"/>
                <w:sz w:val="22"/>
                <w:szCs w:val="22"/>
                <w:lang w:val="en-GB"/>
              </w:rPr>
            </w:pPr>
          </w:p>
        </w:tc>
        <w:tc>
          <w:tcPr>
            <w:tcW w:w="1170" w:type="dxa"/>
          </w:tcPr>
          <w:p w14:paraId="10AC8AFA" w14:textId="0CE4E5A7" w:rsidR="00D00BB3" w:rsidRPr="003917C6" w:rsidRDefault="00B92AFC" w:rsidP="00195E8F">
            <w:pPr>
              <w:tabs>
                <w:tab w:val="decimal" w:pos="809"/>
              </w:tabs>
              <w:spacing w:line="240" w:lineRule="atLeast"/>
              <w:ind w:left="-132" w:right="-191" w:firstLine="353"/>
              <w:rPr>
                <w:rFonts w:cstheme="minorBidi"/>
                <w:sz w:val="22"/>
                <w:szCs w:val="22"/>
              </w:rPr>
            </w:pPr>
            <w:r w:rsidRPr="003917C6">
              <w:rPr>
                <w:rFonts w:cstheme="minorBidi"/>
                <w:sz w:val="22"/>
                <w:szCs w:val="22"/>
              </w:rPr>
              <w:t>979</w:t>
            </w:r>
          </w:p>
        </w:tc>
        <w:tc>
          <w:tcPr>
            <w:tcW w:w="273" w:type="dxa"/>
          </w:tcPr>
          <w:p w14:paraId="465C6596" w14:textId="77777777" w:rsidR="00D00BB3" w:rsidRPr="003917C6" w:rsidRDefault="00D00BB3" w:rsidP="00D00BB3">
            <w:pPr>
              <w:tabs>
                <w:tab w:val="decimal" w:pos="972"/>
              </w:tabs>
              <w:spacing w:line="240" w:lineRule="atLeast"/>
              <w:ind w:left="-108" w:right="-43"/>
              <w:rPr>
                <w:rFonts w:cs="Times New Roman"/>
                <w:sz w:val="22"/>
                <w:szCs w:val="22"/>
                <w:lang w:val="en-GB"/>
              </w:rPr>
            </w:pPr>
          </w:p>
        </w:tc>
        <w:tc>
          <w:tcPr>
            <w:tcW w:w="1128" w:type="dxa"/>
            <w:shd w:val="clear" w:color="auto" w:fill="auto"/>
          </w:tcPr>
          <w:p w14:paraId="61B1F5A2" w14:textId="77777777" w:rsidR="00D00BB3" w:rsidRPr="003917C6" w:rsidRDefault="00D34045" w:rsidP="00195E8F">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36" w:type="dxa"/>
          </w:tcPr>
          <w:p w14:paraId="03292A9C" w14:textId="77777777" w:rsidR="00D00BB3" w:rsidRPr="003917C6" w:rsidRDefault="00D00BB3" w:rsidP="00D00BB3">
            <w:pPr>
              <w:tabs>
                <w:tab w:val="decimal" w:pos="972"/>
              </w:tabs>
              <w:spacing w:line="240" w:lineRule="atLeast"/>
              <w:ind w:left="-108" w:right="-43"/>
              <w:rPr>
                <w:rFonts w:cs="Times New Roman"/>
                <w:sz w:val="22"/>
                <w:szCs w:val="22"/>
                <w:lang w:val="en-GB"/>
              </w:rPr>
            </w:pPr>
          </w:p>
        </w:tc>
        <w:tc>
          <w:tcPr>
            <w:tcW w:w="1082" w:type="dxa"/>
            <w:gridSpan w:val="2"/>
            <w:shd w:val="clear" w:color="auto" w:fill="auto"/>
          </w:tcPr>
          <w:p w14:paraId="5D546595" w14:textId="77777777" w:rsidR="00D00BB3" w:rsidRPr="003917C6" w:rsidRDefault="00D00BB3" w:rsidP="00195E8F">
            <w:pPr>
              <w:tabs>
                <w:tab w:val="decimal" w:pos="809"/>
              </w:tabs>
              <w:spacing w:line="240" w:lineRule="atLeast"/>
              <w:ind w:left="-132" w:right="-191" w:firstLine="353"/>
              <w:rPr>
                <w:rFonts w:cstheme="minorBidi"/>
                <w:sz w:val="22"/>
                <w:szCs w:val="22"/>
              </w:rPr>
            </w:pPr>
            <w:r w:rsidRPr="003917C6">
              <w:rPr>
                <w:rFonts w:cstheme="minorBidi"/>
                <w:sz w:val="22"/>
                <w:szCs w:val="22"/>
              </w:rPr>
              <w:t>-</w:t>
            </w:r>
          </w:p>
        </w:tc>
      </w:tr>
      <w:tr w:rsidR="00D028F5" w:rsidRPr="003917C6" w14:paraId="0BAD0C57" w14:textId="77777777" w:rsidTr="00B8730D">
        <w:trPr>
          <w:trHeight w:val="317"/>
        </w:trPr>
        <w:tc>
          <w:tcPr>
            <w:tcW w:w="3835" w:type="dxa"/>
            <w:shd w:val="clear" w:color="auto" w:fill="auto"/>
            <w:vAlign w:val="bottom"/>
          </w:tcPr>
          <w:p w14:paraId="21A98B31" w14:textId="3A38A98D" w:rsidR="00D00BB3" w:rsidRPr="003917C6" w:rsidRDefault="00D00BB3" w:rsidP="00D00BB3">
            <w:pPr>
              <w:spacing w:line="240" w:lineRule="atLeast"/>
              <w:ind w:right="-43"/>
              <w:rPr>
                <w:rFonts w:cs="Times New Roman"/>
                <w:sz w:val="22"/>
                <w:szCs w:val="22"/>
                <w:lang w:val="en-GB"/>
              </w:rPr>
            </w:pPr>
            <w:r w:rsidRPr="003917C6">
              <w:rPr>
                <w:rFonts w:cs="Times New Roman"/>
                <w:sz w:val="22"/>
                <w:szCs w:val="22"/>
                <w:lang w:val="en-GB"/>
              </w:rPr>
              <w:t xml:space="preserve">Loan </w:t>
            </w:r>
            <w:r w:rsidR="00B92AFC" w:rsidRPr="003917C6">
              <w:rPr>
                <w:rFonts w:cs="Times New Roman"/>
                <w:sz w:val="22"/>
                <w:szCs w:val="22"/>
              </w:rPr>
              <w:t>2</w:t>
            </w:r>
            <w:proofErr w:type="spellStart"/>
            <w:r w:rsidRPr="003917C6">
              <w:rPr>
                <w:rFonts w:cs="Times New Roman"/>
                <w:sz w:val="22"/>
                <w:szCs w:val="22"/>
                <w:vertAlign w:val="superscript"/>
                <w:lang w:val="en-GB"/>
              </w:rPr>
              <w:t>nd</w:t>
            </w:r>
            <w:proofErr w:type="spellEnd"/>
            <w:r w:rsidRPr="003917C6">
              <w:rPr>
                <w:rFonts w:cs="Times New Roman"/>
                <w:sz w:val="22"/>
                <w:szCs w:val="22"/>
                <w:lang w:val="en-GB"/>
              </w:rPr>
              <w:t xml:space="preserve"> </w:t>
            </w:r>
            <w:r w:rsidRPr="003917C6">
              <w:rPr>
                <w:rFonts w:cs="Times New Roman"/>
                <w:sz w:val="22"/>
                <w:szCs w:val="22"/>
              </w:rPr>
              <w:t xml:space="preserve">USD </w:t>
            </w:r>
            <w:r w:rsidR="00B92AFC" w:rsidRPr="003917C6">
              <w:rPr>
                <w:rFonts w:cs="Times New Roman"/>
                <w:sz w:val="22"/>
                <w:szCs w:val="22"/>
              </w:rPr>
              <w:t>5</w:t>
            </w:r>
            <w:r w:rsidRPr="003917C6">
              <w:rPr>
                <w:rFonts w:cs="Times New Roman"/>
                <w:sz w:val="22"/>
                <w:szCs w:val="22"/>
              </w:rPr>
              <w:t xml:space="preserve"> million</w:t>
            </w:r>
          </w:p>
        </w:tc>
        <w:tc>
          <w:tcPr>
            <w:tcW w:w="700" w:type="dxa"/>
            <w:shd w:val="clear" w:color="auto" w:fill="auto"/>
          </w:tcPr>
          <w:p w14:paraId="004D9C6A" w14:textId="5D6374D8" w:rsidR="00D00BB3" w:rsidRPr="00420695" w:rsidRDefault="00B92AFC" w:rsidP="00D00BB3">
            <w:pPr>
              <w:spacing w:line="276" w:lineRule="auto"/>
              <w:ind w:right="-43"/>
              <w:jc w:val="center"/>
              <w:rPr>
                <w:rFonts w:cs="Times New Roman"/>
                <w:i/>
                <w:iCs/>
                <w:sz w:val="20"/>
                <w:szCs w:val="20"/>
                <w:lang w:val="en-GB"/>
              </w:rPr>
            </w:pPr>
            <w:r w:rsidRPr="00420695">
              <w:rPr>
                <w:rFonts w:cs="Times New Roman"/>
                <w:i/>
                <w:iCs/>
                <w:sz w:val="20"/>
                <w:szCs w:val="20"/>
              </w:rPr>
              <w:t>1</w:t>
            </w:r>
            <w:r w:rsidR="007B0674" w:rsidRPr="00420695">
              <w:rPr>
                <w:rFonts w:cs="Times New Roman"/>
                <w:i/>
                <w:iCs/>
                <w:sz w:val="20"/>
                <w:szCs w:val="20"/>
              </w:rPr>
              <w:t>7</w:t>
            </w:r>
            <w:r w:rsidR="00D00BB3" w:rsidRPr="00420695">
              <w:rPr>
                <w:rFonts w:cs="Times New Roman"/>
                <w:i/>
                <w:iCs/>
                <w:sz w:val="20"/>
                <w:szCs w:val="20"/>
                <w:lang w:val="en-GB"/>
              </w:rPr>
              <w:t>.</w:t>
            </w:r>
            <w:r w:rsidR="00420695" w:rsidRPr="00420695">
              <w:rPr>
                <w:rFonts w:cs="Times New Roman"/>
                <w:i/>
                <w:iCs/>
                <w:sz w:val="20"/>
                <w:szCs w:val="20"/>
                <w:lang w:val="en-GB"/>
              </w:rPr>
              <w:t>3</w:t>
            </w:r>
            <w:r w:rsidR="00D00BB3" w:rsidRPr="00420695">
              <w:rPr>
                <w:rFonts w:cs="Times New Roman"/>
                <w:i/>
                <w:iCs/>
                <w:sz w:val="20"/>
                <w:szCs w:val="20"/>
                <w:lang w:val="en-GB"/>
              </w:rPr>
              <w:t>.</w:t>
            </w:r>
            <w:r w:rsidRPr="00420695">
              <w:rPr>
                <w:rFonts w:cs="Times New Roman"/>
                <w:i/>
                <w:iCs/>
                <w:sz w:val="20"/>
                <w:szCs w:val="20"/>
              </w:rPr>
              <w:t>1</w:t>
            </w:r>
          </w:p>
        </w:tc>
        <w:tc>
          <w:tcPr>
            <w:tcW w:w="1399" w:type="dxa"/>
            <w:shd w:val="clear" w:color="auto" w:fill="auto"/>
          </w:tcPr>
          <w:p w14:paraId="3C76382B" w14:textId="052E71EB" w:rsidR="00D00BB3" w:rsidRPr="003917C6" w:rsidRDefault="00B92AFC" w:rsidP="00195E8F">
            <w:pPr>
              <w:tabs>
                <w:tab w:val="decimal" w:pos="809"/>
              </w:tabs>
              <w:spacing w:line="240" w:lineRule="atLeast"/>
              <w:ind w:left="-132" w:right="-191" w:firstLine="353"/>
              <w:rPr>
                <w:rFonts w:cstheme="minorBidi"/>
                <w:sz w:val="22"/>
                <w:szCs w:val="22"/>
              </w:rPr>
            </w:pPr>
            <w:r w:rsidRPr="003917C6">
              <w:rPr>
                <w:rFonts w:cstheme="minorBidi"/>
                <w:sz w:val="22"/>
                <w:szCs w:val="22"/>
              </w:rPr>
              <w:t>15</w:t>
            </w:r>
            <w:r w:rsidR="00E246BC" w:rsidRPr="003917C6">
              <w:rPr>
                <w:rFonts w:cstheme="minorBidi"/>
                <w:sz w:val="22"/>
                <w:szCs w:val="22"/>
              </w:rPr>
              <w:t>2</w:t>
            </w:r>
          </w:p>
        </w:tc>
        <w:tc>
          <w:tcPr>
            <w:tcW w:w="258" w:type="dxa"/>
          </w:tcPr>
          <w:p w14:paraId="1E55A32A" w14:textId="77777777" w:rsidR="00D00BB3" w:rsidRPr="003917C6" w:rsidRDefault="00D00BB3" w:rsidP="00D00BB3">
            <w:pPr>
              <w:tabs>
                <w:tab w:val="decimal" w:pos="972"/>
              </w:tabs>
              <w:spacing w:line="240" w:lineRule="atLeast"/>
              <w:ind w:left="-108" w:right="-43"/>
              <w:rPr>
                <w:rFonts w:cs="Times New Roman"/>
                <w:sz w:val="22"/>
                <w:szCs w:val="22"/>
                <w:lang w:val="en-GB"/>
              </w:rPr>
            </w:pPr>
          </w:p>
        </w:tc>
        <w:tc>
          <w:tcPr>
            <w:tcW w:w="1170" w:type="dxa"/>
          </w:tcPr>
          <w:p w14:paraId="56614671" w14:textId="74F3C824" w:rsidR="00D00BB3" w:rsidRPr="003917C6" w:rsidRDefault="00B92AFC" w:rsidP="00195E8F">
            <w:pPr>
              <w:tabs>
                <w:tab w:val="decimal" w:pos="809"/>
              </w:tabs>
              <w:spacing w:line="240" w:lineRule="atLeast"/>
              <w:ind w:left="-132" w:right="-191" w:firstLine="353"/>
              <w:rPr>
                <w:rFonts w:cstheme="minorBidi"/>
                <w:sz w:val="22"/>
                <w:szCs w:val="22"/>
              </w:rPr>
            </w:pPr>
            <w:r w:rsidRPr="003917C6">
              <w:rPr>
                <w:rFonts w:cstheme="minorBidi"/>
                <w:sz w:val="22"/>
                <w:szCs w:val="22"/>
              </w:rPr>
              <w:t>163</w:t>
            </w:r>
          </w:p>
        </w:tc>
        <w:tc>
          <w:tcPr>
            <w:tcW w:w="273" w:type="dxa"/>
          </w:tcPr>
          <w:p w14:paraId="6CD84220" w14:textId="77777777" w:rsidR="00D00BB3" w:rsidRPr="003917C6" w:rsidRDefault="00D00BB3" w:rsidP="00D00BB3">
            <w:pPr>
              <w:tabs>
                <w:tab w:val="decimal" w:pos="972"/>
              </w:tabs>
              <w:spacing w:line="240" w:lineRule="atLeast"/>
              <w:ind w:left="-108" w:right="-43"/>
              <w:rPr>
                <w:rFonts w:cs="Times New Roman"/>
                <w:sz w:val="22"/>
                <w:szCs w:val="22"/>
                <w:lang w:val="en-GB"/>
              </w:rPr>
            </w:pPr>
          </w:p>
        </w:tc>
        <w:tc>
          <w:tcPr>
            <w:tcW w:w="1128" w:type="dxa"/>
            <w:shd w:val="clear" w:color="auto" w:fill="auto"/>
          </w:tcPr>
          <w:p w14:paraId="3F6DC71A" w14:textId="77777777" w:rsidR="00D00BB3" w:rsidRPr="003917C6" w:rsidRDefault="005B1E85" w:rsidP="00195E8F">
            <w:pPr>
              <w:tabs>
                <w:tab w:val="decimal" w:pos="809"/>
              </w:tabs>
              <w:spacing w:line="240" w:lineRule="atLeast"/>
              <w:ind w:left="-132" w:right="-191" w:firstLine="353"/>
              <w:rPr>
                <w:rFonts w:cstheme="minorBidi"/>
                <w:sz w:val="22"/>
                <w:szCs w:val="22"/>
              </w:rPr>
            </w:pPr>
            <w:r w:rsidRPr="003917C6">
              <w:rPr>
                <w:rFonts w:cstheme="minorBidi"/>
                <w:sz w:val="22"/>
                <w:szCs w:val="22"/>
              </w:rPr>
              <w:t xml:space="preserve">  </w:t>
            </w:r>
            <w:r w:rsidR="00D00BB3" w:rsidRPr="003917C6">
              <w:rPr>
                <w:rFonts w:cstheme="minorBidi"/>
                <w:sz w:val="22"/>
                <w:szCs w:val="22"/>
              </w:rPr>
              <w:t>-</w:t>
            </w:r>
          </w:p>
        </w:tc>
        <w:tc>
          <w:tcPr>
            <w:tcW w:w="236" w:type="dxa"/>
          </w:tcPr>
          <w:p w14:paraId="717C057C" w14:textId="77777777" w:rsidR="00D00BB3" w:rsidRPr="003917C6" w:rsidRDefault="00D00BB3" w:rsidP="00D00BB3">
            <w:pPr>
              <w:tabs>
                <w:tab w:val="decimal" w:pos="972"/>
              </w:tabs>
              <w:spacing w:line="240" w:lineRule="atLeast"/>
              <w:ind w:left="-108" w:right="-43"/>
              <w:rPr>
                <w:rFonts w:cs="Times New Roman"/>
                <w:sz w:val="22"/>
                <w:szCs w:val="22"/>
                <w:lang w:val="en-GB"/>
              </w:rPr>
            </w:pPr>
          </w:p>
        </w:tc>
        <w:tc>
          <w:tcPr>
            <w:tcW w:w="1082" w:type="dxa"/>
            <w:gridSpan w:val="2"/>
            <w:shd w:val="clear" w:color="auto" w:fill="auto"/>
          </w:tcPr>
          <w:p w14:paraId="3DEB6C78" w14:textId="77777777" w:rsidR="00D00BB3" w:rsidRPr="003917C6" w:rsidRDefault="00D00BB3" w:rsidP="00195E8F">
            <w:pPr>
              <w:tabs>
                <w:tab w:val="decimal" w:pos="809"/>
              </w:tabs>
              <w:spacing w:line="240" w:lineRule="atLeast"/>
              <w:ind w:left="-132" w:right="-191" w:firstLine="353"/>
              <w:rPr>
                <w:rFonts w:cstheme="minorBidi"/>
                <w:sz w:val="22"/>
                <w:szCs w:val="22"/>
              </w:rPr>
            </w:pPr>
            <w:r w:rsidRPr="003917C6">
              <w:rPr>
                <w:rFonts w:cstheme="minorBidi"/>
                <w:sz w:val="22"/>
                <w:szCs w:val="22"/>
              </w:rPr>
              <w:t>-</w:t>
            </w:r>
          </w:p>
        </w:tc>
      </w:tr>
      <w:tr w:rsidR="00D028F5" w:rsidRPr="003917C6" w14:paraId="7FD66CD9" w14:textId="77777777" w:rsidTr="00B8730D">
        <w:trPr>
          <w:trHeight w:val="317"/>
        </w:trPr>
        <w:tc>
          <w:tcPr>
            <w:tcW w:w="3835" w:type="dxa"/>
            <w:shd w:val="clear" w:color="auto" w:fill="auto"/>
            <w:vAlign w:val="bottom"/>
          </w:tcPr>
          <w:p w14:paraId="08BF29CB" w14:textId="736E8282" w:rsidR="00D00BB3" w:rsidRPr="003917C6" w:rsidRDefault="00D00BB3" w:rsidP="00D00BB3">
            <w:pPr>
              <w:spacing w:line="240" w:lineRule="atLeast"/>
              <w:ind w:right="-43"/>
              <w:rPr>
                <w:rFonts w:cs="Times New Roman"/>
                <w:sz w:val="22"/>
                <w:szCs w:val="22"/>
                <w:lang w:val="en-GB"/>
              </w:rPr>
            </w:pPr>
            <w:r w:rsidRPr="003917C6">
              <w:rPr>
                <w:rFonts w:cs="Times New Roman"/>
                <w:sz w:val="22"/>
                <w:szCs w:val="22"/>
                <w:lang w:val="en-GB"/>
              </w:rPr>
              <w:t xml:space="preserve">Loan </w:t>
            </w:r>
            <w:r w:rsidR="00B92AFC" w:rsidRPr="003917C6">
              <w:rPr>
                <w:rFonts w:cs="Times New Roman"/>
                <w:sz w:val="22"/>
                <w:szCs w:val="22"/>
              </w:rPr>
              <w:t>3</w:t>
            </w:r>
            <w:proofErr w:type="spellStart"/>
            <w:r w:rsidRPr="003917C6">
              <w:rPr>
                <w:rFonts w:cs="Times New Roman"/>
                <w:sz w:val="22"/>
                <w:szCs w:val="22"/>
                <w:vertAlign w:val="superscript"/>
                <w:lang w:val="en-GB"/>
              </w:rPr>
              <w:t>rd</w:t>
            </w:r>
            <w:proofErr w:type="spellEnd"/>
            <w:r w:rsidRPr="003917C6">
              <w:rPr>
                <w:rFonts w:cs="Times New Roman"/>
                <w:sz w:val="22"/>
                <w:szCs w:val="22"/>
                <w:lang w:val="en-GB"/>
              </w:rPr>
              <w:t xml:space="preserve"> </w:t>
            </w:r>
          </w:p>
        </w:tc>
        <w:tc>
          <w:tcPr>
            <w:tcW w:w="700" w:type="dxa"/>
            <w:shd w:val="clear" w:color="auto" w:fill="auto"/>
          </w:tcPr>
          <w:p w14:paraId="28B30F76" w14:textId="013355F7" w:rsidR="00D00BB3" w:rsidRPr="00420695" w:rsidRDefault="00B92AFC" w:rsidP="00D00BB3">
            <w:pPr>
              <w:spacing w:line="276" w:lineRule="auto"/>
              <w:ind w:right="-43"/>
              <w:jc w:val="center"/>
              <w:rPr>
                <w:rFonts w:cs="Times New Roman"/>
                <w:i/>
                <w:iCs/>
                <w:sz w:val="20"/>
                <w:szCs w:val="20"/>
                <w:lang w:val="en-GB"/>
              </w:rPr>
            </w:pPr>
            <w:r w:rsidRPr="00420695">
              <w:rPr>
                <w:rFonts w:cs="Times New Roman"/>
                <w:i/>
                <w:iCs/>
                <w:sz w:val="20"/>
                <w:szCs w:val="20"/>
              </w:rPr>
              <w:t>1</w:t>
            </w:r>
            <w:r w:rsidR="007B0674" w:rsidRPr="00420695">
              <w:rPr>
                <w:rFonts w:cs="Times New Roman"/>
                <w:i/>
                <w:iCs/>
                <w:sz w:val="20"/>
                <w:szCs w:val="20"/>
              </w:rPr>
              <w:t>7</w:t>
            </w:r>
            <w:r w:rsidR="00D00BB3" w:rsidRPr="00420695">
              <w:rPr>
                <w:rFonts w:cs="Times New Roman"/>
                <w:i/>
                <w:iCs/>
                <w:sz w:val="20"/>
                <w:szCs w:val="20"/>
                <w:lang w:val="en-GB"/>
              </w:rPr>
              <w:t>.</w:t>
            </w:r>
            <w:r w:rsidR="00420695" w:rsidRPr="00420695">
              <w:rPr>
                <w:rFonts w:cs="Times New Roman"/>
                <w:i/>
                <w:iCs/>
                <w:sz w:val="20"/>
                <w:szCs w:val="20"/>
                <w:lang w:val="en-GB"/>
              </w:rPr>
              <w:t>3</w:t>
            </w:r>
            <w:r w:rsidR="00D00BB3" w:rsidRPr="00420695">
              <w:rPr>
                <w:rFonts w:cs="Times New Roman"/>
                <w:i/>
                <w:iCs/>
                <w:sz w:val="20"/>
                <w:szCs w:val="20"/>
                <w:lang w:val="en-GB"/>
              </w:rPr>
              <w:t>.</w:t>
            </w:r>
            <w:r w:rsidRPr="00420695">
              <w:rPr>
                <w:rFonts w:cs="Times New Roman"/>
                <w:i/>
                <w:iCs/>
                <w:sz w:val="20"/>
                <w:szCs w:val="20"/>
              </w:rPr>
              <w:t>2</w:t>
            </w:r>
          </w:p>
        </w:tc>
        <w:tc>
          <w:tcPr>
            <w:tcW w:w="1399" w:type="dxa"/>
            <w:shd w:val="clear" w:color="auto" w:fill="auto"/>
          </w:tcPr>
          <w:p w14:paraId="7864FCFA" w14:textId="77777777" w:rsidR="00D00BB3" w:rsidRPr="003917C6" w:rsidRDefault="00A85BAA" w:rsidP="00195E8F">
            <w:pPr>
              <w:tabs>
                <w:tab w:val="decimal" w:pos="809"/>
              </w:tabs>
              <w:spacing w:line="240" w:lineRule="atLeast"/>
              <w:ind w:left="-132" w:right="-191" w:firstLine="353"/>
              <w:rPr>
                <w:rFonts w:cstheme="minorBidi"/>
                <w:sz w:val="22"/>
                <w:szCs w:val="22"/>
              </w:rPr>
            </w:pPr>
            <w:r w:rsidRPr="003917C6">
              <w:rPr>
                <w:rFonts w:cstheme="minorBidi"/>
                <w:sz w:val="22"/>
                <w:szCs w:val="22"/>
              </w:rPr>
              <w:t xml:space="preserve">  -</w:t>
            </w:r>
            <w:r w:rsidR="00D00BB3" w:rsidRPr="003917C6">
              <w:rPr>
                <w:rFonts w:cstheme="minorBidi"/>
                <w:sz w:val="22"/>
                <w:szCs w:val="22"/>
              </w:rPr>
              <w:t xml:space="preserve"> </w:t>
            </w:r>
          </w:p>
        </w:tc>
        <w:tc>
          <w:tcPr>
            <w:tcW w:w="258" w:type="dxa"/>
          </w:tcPr>
          <w:p w14:paraId="5549FE3A" w14:textId="77777777" w:rsidR="00D00BB3" w:rsidRPr="003917C6" w:rsidRDefault="00D00BB3" w:rsidP="00D00BB3">
            <w:pPr>
              <w:tabs>
                <w:tab w:val="decimal" w:pos="972"/>
              </w:tabs>
              <w:spacing w:line="240" w:lineRule="atLeast"/>
              <w:ind w:left="-108" w:right="-43"/>
              <w:rPr>
                <w:rFonts w:cs="Times New Roman"/>
                <w:sz w:val="22"/>
                <w:szCs w:val="22"/>
                <w:lang w:val="en-GB"/>
              </w:rPr>
            </w:pPr>
          </w:p>
        </w:tc>
        <w:tc>
          <w:tcPr>
            <w:tcW w:w="1170" w:type="dxa"/>
          </w:tcPr>
          <w:p w14:paraId="12AAD735" w14:textId="09EC5374" w:rsidR="00D00BB3" w:rsidRPr="003917C6" w:rsidRDefault="00B92AFC" w:rsidP="00195E8F">
            <w:pPr>
              <w:tabs>
                <w:tab w:val="decimal" w:pos="809"/>
              </w:tabs>
              <w:spacing w:line="240" w:lineRule="atLeast"/>
              <w:ind w:left="-132" w:right="-191" w:firstLine="353"/>
              <w:rPr>
                <w:rFonts w:cstheme="minorBidi"/>
                <w:sz w:val="22"/>
                <w:szCs w:val="22"/>
              </w:rPr>
            </w:pPr>
            <w:r w:rsidRPr="003917C6">
              <w:rPr>
                <w:rFonts w:cstheme="minorBidi"/>
                <w:sz w:val="22"/>
                <w:szCs w:val="22"/>
              </w:rPr>
              <w:t>1</w:t>
            </w:r>
            <w:r w:rsidR="00D00BB3" w:rsidRPr="003917C6">
              <w:rPr>
                <w:rFonts w:cstheme="minorBidi"/>
                <w:sz w:val="22"/>
                <w:szCs w:val="22"/>
              </w:rPr>
              <w:t>,</w:t>
            </w:r>
            <w:r w:rsidRPr="003917C6">
              <w:rPr>
                <w:rFonts w:cstheme="minorBidi"/>
                <w:sz w:val="22"/>
                <w:szCs w:val="22"/>
              </w:rPr>
              <w:t>239</w:t>
            </w:r>
          </w:p>
        </w:tc>
        <w:tc>
          <w:tcPr>
            <w:tcW w:w="273" w:type="dxa"/>
          </w:tcPr>
          <w:p w14:paraId="3F0EC174" w14:textId="77777777" w:rsidR="00D00BB3" w:rsidRPr="003917C6" w:rsidRDefault="00D00BB3" w:rsidP="00D00BB3">
            <w:pPr>
              <w:tabs>
                <w:tab w:val="decimal" w:pos="972"/>
              </w:tabs>
              <w:spacing w:line="240" w:lineRule="atLeast"/>
              <w:ind w:left="-108" w:right="-43"/>
              <w:rPr>
                <w:rFonts w:cs="Times New Roman"/>
                <w:sz w:val="22"/>
                <w:szCs w:val="22"/>
                <w:lang w:val="en-GB"/>
              </w:rPr>
            </w:pPr>
          </w:p>
        </w:tc>
        <w:tc>
          <w:tcPr>
            <w:tcW w:w="1128" w:type="dxa"/>
            <w:shd w:val="clear" w:color="auto" w:fill="auto"/>
          </w:tcPr>
          <w:p w14:paraId="342057A2" w14:textId="77777777" w:rsidR="00D00BB3" w:rsidRPr="003917C6" w:rsidRDefault="005B1E85" w:rsidP="00195E8F">
            <w:pPr>
              <w:tabs>
                <w:tab w:val="decimal" w:pos="809"/>
              </w:tabs>
              <w:spacing w:line="240" w:lineRule="atLeast"/>
              <w:ind w:left="-132" w:right="-191" w:firstLine="353"/>
              <w:rPr>
                <w:rFonts w:cstheme="minorBidi"/>
                <w:sz w:val="22"/>
                <w:szCs w:val="22"/>
              </w:rPr>
            </w:pPr>
            <w:r w:rsidRPr="003917C6">
              <w:rPr>
                <w:rFonts w:cstheme="minorBidi"/>
                <w:sz w:val="22"/>
                <w:szCs w:val="22"/>
              </w:rPr>
              <w:t xml:space="preserve">  </w:t>
            </w:r>
            <w:r w:rsidR="00D00BB3" w:rsidRPr="003917C6">
              <w:rPr>
                <w:rFonts w:cstheme="minorBidi"/>
                <w:sz w:val="22"/>
                <w:szCs w:val="22"/>
              </w:rPr>
              <w:t xml:space="preserve">- </w:t>
            </w:r>
          </w:p>
        </w:tc>
        <w:tc>
          <w:tcPr>
            <w:tcW w:w="236" w:type="dxa"/>
          </w:tcPr>
          <w:p w14:paraId="57CEA92F" w14:textId="77777777" w:rsidR="00D00BB3" w:rsidRPr="003917C6" w:rsidRDefault="00D00BB3" w:rsidP="00D00BB3">
            <w:pPr>
              <w:tabs>
                <w:tab w:val="decimal" w:pos="972"/>
              </w:tabs>
              <w:spacing w:line="240" w:lineRule="atLeast"/>
              <w:ind w:left="-108" w:right="-43"/>
              <w:rPr>
                <w:rFonts w:cs="Times New Roman"/>
                <w:sz w:val="22"/>
                <w:szCs w:val="22"/>
                <w:lang w:val="en-GB"/>
              </w:rPr>
            </w:pPr>
          </w:p>
        </w:tc>
        <w:tc>
          <w:tcPr>
            <w:tcW w:w="1082" w:type="dxa"/>
            <w:gridSpan w:val="2"/>
            <w:shd w:val="clear" w:color="auto" w:fill="auto"/>
          </w:tcPr>
          <w:p w14:paraId="2E3D46EB" w14:textId="77777777" w:rsidR="00D00BB3" w:rsidRPr="003917C6" w:rsidRDefault="00D00BB3" w:rsidP="00195E8F">
            <w:pPr>
              <w:tabs>
                <w:tab w:val="decimal" w:pos="809"/>
              </w:tabs>
              <w:spacing w:line="240" w:lineRule="atLeast"/>
              <w:ind w:left="-132" w:right="-191" w:firstLine="353"/>
              <w:rPr>
                <w:rFonts w:cstheme="minorBidi"/>
                <w:sz w:val="22"/>
                <w:szCs w:val="22"/>
              </w:rPr>
            </w:pPr>
            <w:r w:rsidRPr="003917C6">
              <w:rPr>
                <w:rFonts w:cstheme="minorBidi"/>
                <w:sz w:val="22"/>
                <w:szCs w:val="22"/>
              </w:rPr>
              <w:t>-</w:t>
            </w:r>
          </w:p>
        </w:tc>
      </w:tr>
      <w:tr w:rsidR="00D028F5" w:rsidRPr="003917C6" w14:paraId="29E82005" w14:textId="77777777" w:rsidTr="00B8730D">
        <w:trPr>
          <w:trHeight w:val="317"/>
        </w:trPr>
        <w:tc>
          <w:tcPr>
            <w:tcW w:w="3835" w:type="dxa"/>
            <w:shd w:val="clear" w:color="auto" w:fill="auto"/>
            <w:vAlign w:val="bottom"/>
          </w:tcPr>
          <w:p w14:paraId="601ACBF9" w14:textId="01D4B4B2" w:rsidR="00A16A22" w:rsidRPr="003917C6" w:rsidRDefault="00A16A22" w:rsidP="00A16A22">
            <w:pPr>
              <w:spacing w:line="240" w:lineRule="atLeast"/>
              <w:ind w:right="-43"/>
              <w:rPr>
                <w:rFonts w:cs="Times New Roman"/>
                <w:sz w:val="22"/>
                <w:szCs w:val="22"/>
                <w:lang w:val="en-GB"/>
              </w:rPr>
            </w:pPr>
            <w:r w:rsidRPr="003917C6">
              <w:rPr>
                <w:rFonts w:cs="Times New Roman"/>
                <w:sz w:val="22"/>
                <w:szCs w:val="22"/>
              </w:rPr>
              <w:t xml:space="preserve">  (</w:t>
            </w:r>
            <w:r w:rsidR="00B92AFC" w:rsidRPr="003917C6">
              <w:rPr>
                <w:rFonts w:cs="Times New Roman"/>
                <w:sz w:val="22"/>
                <w:szCs w:val="22"/>
              </w:rPr>
              <w:t>31</w:t>
            </w:r>
            <w:r w:rsidRPr="003917C6">
              <w:rPr>
                <w:rFonts w:cs="Times New Roman"/>
                <w:sz w:val="22"/>
                <w:szCs w:val="22"/>
              </w:rPr>
              <w:t xml:space="preserve"> December </w:t>
            </w:r>
            <w:r w:rsidR="00B92AFC" w:rsidRPr="003917C6">
              <w:rPr>
                <w:rFonts w:cs="Times New Roman"/>
                <w:sz w:val="22"/>
                <w:szCs w:val="22"/>
              </w:rPr>
              <w:t>2018</w:t>
            </w:r>
            <w:r w:rsidRPr="003917C6">
              <w:rPr>
                <w:rFonts w:cs="Times New Roman"/>
                <w:sz w:val="22"/>
                <w:szCs w:val="22"/>
              </w:rPr>
              <w:t xml:space="preserve">: </w:t>
            </w:r>
            <w:r w:rsidRPr="003917C6">
              <w:rPr>
                <w:rFonts w:cs="Times New Roman"/>
                <w:sz w:val="22"/>
                <w:szCs w:val="22"/>
                <w:lang w:val="en-GB"/>
              </w:rPr>
              <w:t xml:space="preserve">USD </w:t>
            </w:r>
            <w:r w:rsidR="00B92AFC" w:rsidRPr="003917C6">
              <w:rPr>
                <w:rFonts w:cs="Times New Roman"/>
                <w:sz w:val="22"/>
                <w:szCs w:val="22"/>
              </w:rPr>
              <w:t>38</w:t>
            </w:r>
            <w:r w:rsidRPr="003917C6">
              <w:rPr>
                <w:rFonts w:cs="Times New Roman"/>
                <w:sz w:val="22"/>
                <w:szCs w:val="22"/>
                <w:lang w:val="en-GB"/>
              </w:rPr>
              <w:t xml:space="preserve"> million)</w:t>
            </w:r>
          </w:p>
        </w:tc>
        <w:tc>
          <w:tcPr>
            <w:tcW w:w="700" w:type="dxa"/>
            <w:shd w:val="clear" w:color="auto" w:fill="auto"/>
          </w:tcPr>
          <w:p w14:paraId="7F0FF522" w14:textId="77777777" w:rsidR="00A16A22" w:rsidRPr="00420695" w:rsidRDefault="00A16A22" w:rsidP="00A16A22">
            <w:pPr>
              <w:spacing w:line="276" w:lineRule="auto"/>
              <w:ind w:right="-43"/>
              <w:jc w:val="center"/>
              <w:rPr>
                <w:rFonts w:cs="Times New Roman"/>
                <w:i/>
                <w:iCs/>
                <w:sz w:val="20"/>
                <w:szCs w:val="20"/>
                <w:lang w:val="en-GB"/>
              </w:rPr>
            </w:pPr>
          </w:p>
        </w:tc>
        <w:tc>
          <w:tcPr>
            <w:tcW w:w="1399" w:type="dxa"/>
            <w:shd w:val="clear" w:color="auto" w:fill="auto"/>
          </w:tcPr>
          <w:p w14:paraId="223C05DA" w14:textId="77777777" w:rsidR="00A16A22" w:rsidRPr="003917C6" w:rsidRDefault="00A16A22" w:rsidP="00195E8F">
            <w:pPr>
              <w:tabs>
                <w:tab w:val="decimal" w:pos="809"/>
              </w:tabs>
              <w:spacing w:line="240" w:lineRule="atLeast"/>
              <w:ind w:left="-132" w:right="-191" w:firstLine="353"/>
              <w:rPr>
                <w:rFonts w:cstheme="minorBidi"/>
                <w:sz w:val="22"/>
                <w:szCs w:val="22"/>
              </w:rPr>
            </w:pPr>
          </w:p>
        </w:tc>
        <w:tc>
          <w:tcPr>
            <w:tcW w:w="258" w:type="dxa"/>
          </w:tcPr>
          <w:p w14:paraId="73B93045" w14:textId="77777777" w:rsidR="00A16A22" w:rsidRPr="003917C6" w:rsidRDefault="00A16A22" w:rsidP="00A16A22">
            <w:pPr>
              <w:tabs>
                <w:tab w:val="decimal" w:pos="972"/>
              </w:tabs>
              <w:spacing w:line="240" w:lineRule="atLeast"/>
              <w:ind w:left="-108" w:right="-43"/>
              <w:rPr>
                <w:rFonts w:cs="Times New Roman"/>
                <w:sz w:val="22"/>
                <w:szCs w:val="22"/>
                <w:lang w:val="en-GB"/>
              </w:rPr>
            </w:pPr>
          </w:p>
        </w:tc>
        <w:tc>
          <w:tcPr>
            <w:tcW w:w="1170" w:type="dxa"/>
          </w:tcPr>
          <w:p w14:paraId="227DAA20" w14:textId="77777777" w:rsidR="00A16A22" w:rsidRPr="003917C6" w:rsidRDefault="00A16A22" w:rsidP="00195E8F">
            <w:pPr>
              <w:tabs>
                <w:tab w:val="decimal" w:pos="809"/>
              </w:tabs>
              <w:spacing w:line="240" w:lineRule="atLeast"/>
              <w:ind w:left="-132" w:right="-191" w:firstLine="353"/>
              <w:rPr>
                <w:rFonts w:cstheme="minorBidi"/>
                <w:sz w:val="22"/>
                <w:szCs w:val="22"/>
              </w:rPr>
            </w:pPr>
          </w:p>
        </w:tc>
        <w:tc>
          <w:tcPr>
            <w:tcW w:w="273" w:type="dxa"/>
          </w:tcPr>
          <w:p w14:paraId="49F44632" w14:textId="77777777" w:rsidR="00A16A22" w:rsidRPr="003917C6" w:rsidRDefault="00A16A22" w:rsidP="00A16A22">
            <w:pPr>
              <w:tabs>
                <w:tab w:val="decimal" w:pos="972"/>
              </w:tabs>
              <w:spacing w:line="240" w:lineRule="atLeast"/>
              <w:ind w:left="-108" w:right="-43"/>
              <w:rPr>
                <w:rFonts w:cs="Times New Roman"/>
                <w:sz w:val="22"/>
                <w:szCs w:val="22"/>
                <w:lang w:val="en-GB"/>
              </w:rPr>
            </w:pPr>
          </w:p>
        </w:tc>
        <w:tc>
          <w:tcPr>
            <w:tcW w:w="1128" w:type="dxa"/>
            <w:shd w:val="clear" w:color="auto" w:fill="auto"/>
          </w:tcPr>
          <w:p w14:paraId="3B35CB53" w14:textId="77777777" w:rsidR="00A16A22" w:rsidRPr="003917C6" w:rsidRDefault="00A16A22" w:rsidP="00195E8F">
            <w:pPr>
              <w:tabs>
                <w:tab w:val="decimal" w:pos="809"/>
              </w:tabs>
              <w:spacing w:line="240" w:lineRule="atLeast"/>
              <w:ind w:left="-132" w:right="-191" w:firstLine="353"/>
              <w:rPr>
                <w:rFonts w:cstheme="minorBidi"/>
                <w:sz w:val="22"/>
                <w:szCs w:val="22"/>
              </w:rPr>
            </w:pPr>
          </w:p>
        </w:tc>
        <w:tc>
          <w:tcPr>
            <w:tcW w:w="236" w:type="dxa"/>
          </w:tcPr>
          <w:p w14:paraId="19C5FCDB" w14:textId="77777777" w:rsidR="00A16A22" w:rsidRPr="003917C6" w:rsidRDefault="00A16A22" w:rsidP="00A16A22">
            <w:pPr>
              <w:tabs>
                <w:tab w:val="decimal" w:pos="972"/>
              </w:tabs>
              <w:spacing w:line="240" w:lineRule="atLeast"/>
              <w:ind w:left="-108" w:right="-43"/>
              <w:rPr>
                <w:rFonts w:cs="Times New Roman"/>
                <w:sz w:val="22"/>
                <w:szCs w:val="22"/>
                <w:lang w:val="en-GB"/>
              </w:rPr>
            </w:pPr>
          </w:p>
        </w:tc>
        <w:tc>
          <w:tcPr>
            <w:tcW w:w="1082" w:type="dxa"/>
            <w:gridSpan w:val="2"/>
            <w:shd w:val="clear" w:color="auto" w:fill="auto"/>
          </w:tcPr>
          <w:p w14:paraId="5B821EE5" w14:textId="77777777" w:rsidR="00A16A22" w:rsidRPr="003917C6" w:rsidRDefault="00A16A22" w:rsidP="00195E8F">
            <w:pPr>
              <w:tabs>
                <w:tab w:val="decimal" w:pos="809"/>
              </w:tabs>
              <w:spacing w:line="240" w:lineRule="atLeast"/>
              <w:ind w:left="-132" w:right="-191" w:firstLine="353"/>
              <w:rPr>
                <w:rFonts w:cstheme="minorBidi"/>
                <w:sz w:val="22"/>
                <w:szCs w:val="22"/>
              </w:rPr>
            </w:pPr>
          </w:p>
        </w:tc>
      </w:tr>
      <w:tr w:rsidR="00D028F5" w:rsidRPr="003917C6" w14:paraId="1240AB41" w14:textId="77777777" w:rsidTr="00B8730D">
        <w:trPr>
          <w:trHeight w:val="317"/>
        </w:trPr>
        <w:tc>
          <w:tcPr>
            <w:tcW w:w="3835" w:type="dxa"/>
            <w:shd w:val="clear" w:color="auto" w:fill="auto"/>
            <w:vAlign w:val="bottom"/>
          </w:tcPr>
          <w:p w14:paraId="492117B6" w14:textId="783D5BCC" w:rsidR="00A16A22" w:rsidRPr="003917C6" w:rsidRDefault="00A16A22" w:rsidP="00A16A22">
            <w:pPr>
              <w:spacing w:line="240" w:lineRule="atLeast"/>
              <w:ind w:right="-43"/>
              <w:rPr>
                <w:rFonts w:cs="Times New Roman"/>
                <w:sz w:val="22"/>
                <w:szCs w:val="22"/>
                <w:lang w:val="en-GB"/>
              </w:rPr>
            </w:pPr>
            <w:r w:rsidRPr="003917C6">
              <w:rPr>
                <w:rFonts w:cs="Times New Roman"/>
                <w:sz w:val="22"/>
                <w:szCs w:val="22"/>
                <w:lang w:val="en-GB"/>
              </w:rPr>
              <w:t xml:space="preserve">Loan </w:t>
            </w:r>
            <w:r w:rsidR="00B92AFC" w:rsidRPr="003917C6">
              <w:rPr>
                <w:rFonts w:cs="Times New Roman"/>
                <w:sz w:val="22"/>
                <w:szCs w:val="22"/>
              </w:rPr>
              <w:t>4</w:t>
            </w:r>
            <w:proofErr w:type="spellStart"/>
            <w:r w:rsidRPr="003917C6">
              <w:rPr>
                <w:rFonts w:cs="Times New Roman"/>
                <w:sz w:val="22"/>
                <w:szCs w:val="22"/>
                <w:vertAlign w:val="superscript"/>
                <w:lang w:val="en-GB"/>
              </w:rPr>
              <w:t>th</w:t>
            </w:r>
            <w:proofErr w:type="spellEnd"/>
            <w:r w:rsidRPr="003917C6">
              <w:rPr>
                <w:rFonts w:cs="Times New Roman"/>
                <w:sz w:val="22"/>
                <w:szCs w:val="22"/>
                <w:lang w:val="en-GB"/>
              </w:rPr>
              <w:t xml:space="preserve"> </w:t>
            </w:r>
          </w:p>
        </w:tc>
        <w:tc>
          <w:tcPr>
            <w:tcW w:w="700" w:type="dxa"/>
            <w:shd w:val="clear" w:color="auto" w:fill="auto"/>
          </w:tcPr>
          <w:p w14:paraId="15978E4A" w14:textId="21962153" w:rsidR="00A16A22" w:rsidRPr="00420695" w:rsidRDefault="00B92AFC" w:rsidP="00A16A22">
            <w:pPr>
              <w:spacing w:line="276" w:lineRule="auto"/>
              <w:ind w:right="-43"/>
              <w:jc w:val="center"/>
              <w:rPr>
                <w:rFonts w:cs="Times New Roman"/>
                <w:i/>
                <w:iCs/>
                <w:sz w:val="20"/>
                <w:szCs w:val="20"/>
                <w:lang w:val="en-GB"/>
              </w:rPr>
            </w:pPr>
            <w:r w:rsidRPr="00420695">
              <w:rPr>
                <w:rFonts w:cs="Times New Roman"/>
                <w:i/>
                <w:iCs/>
                <w:sz w:val="20"/>
                <w:szCs w:val="20"/>
              </w:rPr>
              <w:t>1</w:t>
            </w:r>
            <w:r w:rsidR="007B0674" w:rsidRPr="00420695">
              <w:rPr>
                <w:rFonts w:cs="Times New Roman"/>
                <w:i/>
                <w:iCs/>
                <w:sz w:val="20"/>
                <w:szCs w:val="20"/>
              </w:rPr>
              <w:t>7</w:t>
            </w:r>
            <w:r w:rsidR="00A16A22" w:rsidRPr="00420695">
              <w:rPr>
                <w:rFonts w:cs="Times New Roman"/>
                <w:i/>
                <w:iCs/>
                <w:sz w:val="20"/>
                <w:szCs w:val="20"/>
                <w:lang w:val="en-GB"/>
              </w:rPr>
              <w:t>.</w:t>
            </w:r>
            <w:r w:rsidR="00420695" w:rsidRPr="00420695">
              <w:rPr>
                <w:rFonts w:cs="Times New Roman"/>
                <w:i/>
                <w:iCs/>
                <w:sz w:val="20"/>
                <w:szCs w:val="20"/>
                <w:lang w:val="en-GB"/>
              </w:rPr>
              <w:t>3</w:t>
            </w:r>
            <w:r w:rsidR="00A16A22" w:rsidRPr="00420695">
              <w:rPr>
                <w:rFonts w:cs="Times New Roman"/>
                <w:i/>
                <w:iCs/>
                <w:sz w:val="20"/>
                <w:szCs w:val="20"/>
                <w:lang w:val="en-GB"/>
              </w:rPr>
              <w:t>.</w:t>
            </w:r>
            <w:r w:rsidRPr="00420695">
              <w:rPr>
                <w:rFonts w:cs="Times New Roman"/>
                <w:i/>
                <w:iCs/>
                <w:sz w:val="20"/>
                <w:szCs w:val="20"/>
              </w:rPr>
              <w:t>2</w:t>
            </w:r>
          </w:p>
        </w:tc>
        <w:tc>
          <w:tcPr>
            <w:tcW w:w="1399" w:type="dxa"/>
            <w:shd w:val="clear" w:color="auto" w:fill="auto"/>
          </w:tcPr>
          <w:p w14:paraId="723A794F" w14:textId="77777777" w:rsidR="00A16A22" w:rsidRPr="003917C6" w:rsidRDefault="00A16A22" w:rsidP="00195E8F">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58" w:type="dxa"/>
          </w:tcPr>
          <w:p w14:paraId="484CB007" w14:textId="77777777" w:rsidR="00A16A22" w:rsidRPr="003917C6" w:rsidRDefault="00A16A22" w:rsidP="00A16A22">
            <w:pPr>
              <w:tabs>
                <w:tab w:val="decimal" w:pos="972"/>
              </w:tabs>
              <w:spacing w:line="240" w:lineRule="atLeast"/>
              <w:ind w:left="-108" w:right="-43"/>
              <w:rPr>
                <w:rFonts w:cs="Times New Roman"/>
                <w:sz w:val="22"/>
                <w:szCs w:val="22"/>
                <w:lang w:val="en-GB"/>
              </w:rPr>
            </w:pPr>
          </w:p>
        </w:tc>
        <w:tc>
          <w:tcPr>
            <w:tcW w:w="1170" w:type="dxa"/>
          </w:tcPr>
          <w:p w14:paraId="4109DEC6" w14:textId="77777777" w:rsidR="00A16A22" w:rsidRPr="003917C6" w:rsidRDefault="00A16A22" w:rsidP="00195E8F">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73" w:type="dxa"/>
          </w:tcPr>
          <w:p w14:paraId="32B430CA" w14:textId="77777777" w:rsidR="00A16A22" w:rsidRPr="003917C6" w:rsidRDefault="00A16A22" w:rsidP="00A16A22">
            <w:pPr>
              <w:tabs>
                <w:tab w:val="decimal" w:pos="972"/>
              </w:tabs>
              <w:spacing w:line="240" w:lineRule="atLeast"/>
              <w:ind w:left="-108" w:right="-43"/>
              <w:rPr>
                <w:rFonts w:cs="Times New Roman"/>
                <w:sz w:val="22"/>
                <w:szCs w:val="22"/>
                <w:lang w:val="en-GB"/>
              </w:rPr>
            </w:pPr>
          </w:p>
        </w:tc>
        <w:tc>
          <w:tcPr>
            <w:tcW w:w="1128" w:type="dxa"/>
            <w:shd w:val="clear" w:color="auto" w:fill="auto"/>
          </w:tcPr>
          <w:p w14:paraId="45C08D93" w14:textId="77777777" w:rsidR="00A16A22" w:rsidRPr="003917C6" w:rsidRDefault="00A16A22" w:rsidP="00195E8F">
            <w:pPr>
              <w:tabs>
                <w:tab w:val="decimal" w:pos="809"/>
              </w:tabs>
              <w:spacing w:line="240" w:lineRule="atLeast"/>
              <w:ind w:left="-132" w:right="-191" w:firstLine="353"/>
              <w:rPr>
                <w:rFonts w:cstheme="minorBidi"/>
                <w:sz w:val="22"/>
                <w:szCs w:val="22"/>
              </w:rPr>
            </w:pPr>
            <w:r w:rsidRPr="003917C6">
              <w:rPr>
                <w:rFonts w:cstheme="minorBidi"/>
                <w:sz w:val="22"/>
                <w:szCs w:val="22"/>
              </w:rPr>
              <w:t xml:space="preserve">  -</w:t>
            </w:r>
          </w:p>
        </w:tc>
        <w:tc>
          <w:tcPr>
            <w:tcW w:w="236" w:type="dxa"/>
          </w:tcPr>
          <w:p w14:paraId="0704123A" w14:textId="77777777" w:rsidR="00A16A22" w:rsidRPr="003917C6" w:rsidRDefault="00A16A22" w:rsidP="00A16A22">
            <w:pPr>
              <w:tabs>
                <w:tab w:val="decimal" w:pos="972"/>
              </w:tabs>
              <w:spacing w:line="240" w:lineRule="atLeast"/>
              <w:ind w:left="-108" w:right="-43"/>
              <w:rPr>
                <w:rFonts w:cs="Times New Roman"/>
                <w:sz w:val="22"/>
                <w:szCs w:val="22"/>
                <w:lang w:val="en-GB"/>
              </w:rPr>
            </w:pPr>
          </w:p>
        </w:tc>
        <w:tc>
          <w:tcPr>
            <w:tcW w:w="1082" w:type="dxa"/>
            <w:gridSpan w:val="2"/>
            <w:shd w:val="clear" w:color="auto" w:fill="auto"/>
          </w:tcPr>
          <w:p w14:paraId="423BFC09" w14:textId="77777777" w:rsidR="00A16A22" w:rsidRPr="003917C6" w:rsidRDefault="00A16A22" w:rsidP="00195E8F">
            <w:pPr>
              <w:tabs>
                <w:tab w:val="decimal" w:pos="809"/>
              </w:tabs>
              <w:spacing w:line="240" w:lineRule="atLeast"/>
              <w:ind w:left="-132" w:right="-191" w:firstLine="353"/>
              <w:rPr>
                <w:rFonts w:cstheme="minorBidi"/>
                <w:sz w:val="22"/>
                <w:szCs w:val="22"/>
              </w:rPr>
            </w:pPr>
            <w:r w:rsidRPr="003917C6">
              <w:rPr>
                <w:rFonts w:cstheme="minorBidi"/>
                <w:sz w:val="22"/>
                <w:szCs w:val="22"/>
              </w:rPr>
              <w:t>-</w:t>
            </w:r>
          </w:p>
        </w:tc>
      </w:tr>
      <w:tr w:rsidR="00D028F5" w:rsidRPr="003917C6" w14:paraId="3226DED9" w14:textId="77777777" w:rsidTr="00B8730D">
        <w:trPr>
          <w:trHeight w:val="317"/>
        </w:trPr>
        <w:tc>
          <w:tcPr>
            <w:tcW w:w="3835" w:type="dxa"/>
            <w:shd w:val="clear" w:color="auto" w:fill="auto"/>
            <w:vAlign w:val="bottom"/>
          </w:tcPr>
          <w:p w14:paraId="55F6A91D" w14:textId="796E2B44" w:rsidR="00A16A22" w:rsidRPr="003917C6" w:rsidRDefault="00A16A22" w:rsidP="00A16A22">
            <w:pPr>
              <w:spacing w:line="240" w:lineRule="atLeast"/>
              <w:ind w:right="-43"/>
              <w:rPr>
                <w:rFonts w:cs="Times New Roman"/>
                <w:sz w:val="22"/>
                <w:szCs w:val="22"/>
                <w:lang w:val="en-GB"/>
              </w:rPr>
            </w:pPr>
            <w:r w:rsidRPr="003917C6">
              <w:rPr>
                <w:rFonts w:cs="Times New Roman"/>
                <w:sz w:val="22"/>
                <w:szCs w:val="22"/>
                <w:lang w:val="en-GB"/>
              </w:rPr>
              <w:t xml:space="preserve">Loan </w:t>
            </w:r>
            <w:r w:rsidR="00B92AFC" w:rsidRPr="003917C6">
              <w:rPr>
                <w:rFonts w:cs="Times New Roman"/>
                <w:sz w:val="22"/>
                <w:szCs w:val="22"/>
              </w:rPr>
              <w:t>5</w:t>
            </w:r>
            <w:proofErr w:type="spellStart"/>
            <w:r w:rsidRPr="003917C6">
              <w:rPr>
                <w:rFonts w:cs="Times New Roman"/>
                <w:sz w:val="22"/>
                <w:szCs w:val="22"/>
                <w:vertAlign w:val="superscript"/>
                <w:lang w:val="en-GB"/>
              </w:rPr>
              <w:t>th</w:t>
            </w:r>
            <w:proofErr w:type="spellEnd"/>
            <w:r w:rsidRPr="003917C6">
              <w:rPr>
                <w:rFonts w:cs="Times New Roman"/>
                <w:sz w:val="22"/>
                <w:szCs w:val="22"/>
                <w:lang w:val="en-GB"/>
              </w:rPr>
              <w:t xml:space="preserve"> </w:t>
            </w:r>
          </w:p>
        </w:tc>
        <w:tc>
          <w:tcPr>
            <w:tcW w:w="700" w:type="dxa"/>
            <w:shd w:val="clear" w:color="auto" w:fill="auto"/>
          </w:tcPr>
          <w:p w14:paraId="72C2A8D4" w14:textId="02D0E0F0" w:rsidR="00A16A22" w:rsidRPr="00420695" w:rsidRDefault="00B92AFC" w:rsidP="00A16A22">
            <w:pPr>
              <w:spacing w:line="276" w:lineRule="auto"/>
              <w:ind w:right="-43"/>
              <w:jc w:val="center"/>
              <w:rPr>
                <w:rFonts w:cs="Times New Roman"/>
                <w:i/>
                <w:iCs/>
                <w:sz w:val="20"/>
                <w:szCs w:val="20"/>
                <w:lang w:val="en-GB"/>
              </w:rPr>
            </w:pPr>
            <w:r w:rsidRPr="00420695">
              <w:rPr>
                <w:rFonts w:cs="Times New Roman"/>
                <w:i/>
                <w:iCs/>
                <w:sz w:val="20"/>
                <w:szCs w:val="20"/>
              </w:rPr>
              <w:t>1</w:t>
            </w:r>
            <w:r w:rsidR="007B0674" w:rsidRPr="00420695">
              <w:rPr>
                <w:rFonts w:cs="Times New Roman"/>
                <w:i/>
                <w:iCs/>
                <w:sz w:val="20"/>
                <w:szCs w:val="20"/>
              </w:rPr>
              <w:t>7</w:t>
            </w:r>
            <w:r w:rsidR="00A16A22" w:rsidRPr="00420695">
              <w:rPr>
                <w:rFonts w:cs="Times New Roman"/>
                <w:i/>
                <w:iCs/>
                <w:sz w:val="20"/>
                <w:szCs w:val="20"/>
                <w:lang w:val="en-GB"/>
              </w:rPr>
              <w:t>.</w:t>
            </w:r>
            <w:r w:rsidR="00420695" w:rsidRPr="00420695">
              <w:rPr>
                <w:rFonts w:cs="Times New Roman"/>
                <w:i/>
                <w:iCs/>
                <w:sz w:val="20"/>
                <w:szCs w:val="20"/>
                <w:lang w:val="en-GB"/>
              </w:rPr>
              <w:t>3</w:t>
            </w:r>
            <w:r w:rsidR="00A16A22" w:rsidRPr="00420695">
              <w:rPr>
                <w:rFonts w:cs="Times New Roman"/>
                <w:i/>
                <w:iCs/>
                <w:sz w:val="20"/>
                <w:szCs w:val="20"/>
                <w:lang w:val="en-GB"/>
              </w:rPr>
              <w:t>.</w:t>
            </w:r>
            <w:r w:rsidRPr="00420695">
              <w:rPr>
                <w:rFonts w:cs="Times New Roman"/>
                <w:i/>
                <w:iCs/>
                <w:sz w:val="20"/>
                <w:szCs w:val="20"/>
              </w:rPr>
              <w:t>3</w:t>
            </w:r>
          </w:p>
        </w:tc>
        <w:tc>
          <w:tcPr>
            <w:tcW w:w="1399" w:type="dxa"/>
            <w:shd w:val="clear" w:color="auto" w:fill="auto"/>
          </w:tcPr>
          <w:p w14:paraId="30D3D16A" w14:textId="77777777" w:rsidR="00A16A22" w:rsidRPr="003917C6" w:rsidRDefault="00A16A22" w:rsidP="00195E8F">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58" w:type="dxa"/>
          </w:tcPr>
          <w:p w14:paraId="4915A7D9" w14:textId="77777777" w:rsidR="00A16A22" w:rsidRPr="003917C6" w:rsidRDefault="00A16A22" w:rsidP="00A16A22">
            <w:pPr>
              <w:tabs>
                <w:tab w:val="decimal" w:pos="972"/>
              </w:tabs>
              <w:spacing w:line="240" w:lineRule="atLeast"/>
              <w:ind w:left="-108" w:right="-43"/>
              <w:rPr>
                <w:rFonts w:cs="Times New Roman"/>
                <w:sz w:val="22"/>
                <w:szCs w:val="22"/>
                <w:lang w:val="en-GB"/>
              </w:rPr>
            </w:pPr>
          </w:p>
        </w:tc>
        <w:tc>
          <w:tcPr>
            <w:tcW w:w="1170" w:type="dxa"/>
          </w:tcPr>
          <w:p w14:paraId="5ED50F97" w14:textId="77777777" w:rsidR="00A16A22" w:rsidRPr="003917C6" w:rsidRDefault="00A16A22" w:rsidP="00195E8F">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73" w:type="dxa"/>
          </w:tcPr>
          <w:p w14:paraId="2EC3F2F1" w14:textId="77777777" w:rsidR="00A16A22" w:rsidRPr="003917C6" w:rsidRDefault="00A16A22" w:rsidP="00A16A22">
            <w:pPr>
              <w:tabs>
                <w:tab w:val="decimal" w:pos="972"/>
              </w:tabs>
              <w:spacing w:line="240" w:lineRule="atLeast"/>
              <w:ind w:left="-108" w:right="-43"/>
              <w:rPr>
                <w:rFonts w:cs="Times New Roman"/>
                <w:sz w:val="22"/>
                <w:szCs w:val="22"/>
                <w:lang w:val="en-GB"/>
              </w:rPr>
            </w:pPr>
          </w:p>
        </w:tc>
        <w:tc>
          <w:tcPr>
            <w:tcW w:w="1128" w:type="dxa"/>
            <w:shd w:val="clear" w:color="auto" w:fill="auto"/>
          </w:tcPr>
          <w:p w14:paraId="2E4BCE49" w14:textId="77777777" w:rsidR="00A16A22" w:rsidRPr="003917C6" w:rsidRDefault="00A16A22" w:rsidP="00195E8F">
            <w:pPr>
              <w:tabs>
                <w:tab w:val="decimal" w:pos="809"/>
              </w:tabs>
              <w:spacing w:line="240" w:lineRule="atLeast"/>
              <w:ind w:left="-132" w:right="-191" w:firstLine="353"/>
              <w:rPr>
                <w:rFonts w:cstheme="minorBidi"/>
                <w:sz w:val="22"/>
                <w:szCs w:val="22"/>
              </w:rPr>
            </w:pPr>
            <w:r w:rsidRPr="003917C6">
              <w:rPr>
                <w:rFonts w:cstheme="minorBidi"/>
                <w:sz w:val="22"/>
                <w:szCs w:val="22"/>
              </w:rPr>
              <w:t xml:space="preserve">  -</w:t>
            </w:r>
          </w:p>
        </w:tc>
        <w:tc>
          <w:tcPr>
            <w:tcW w:w="236" w:type="dxa"/>
          </w:tcPr>
          <w:p w14:paraId="2D358BFB" w14:textId="77777777" w:rsidR="00A16A22" w:rsidRPr="003917C6" w:rsidRDefault="00A16A22" w:rsidP="00A16A22">
            <w:pPr>
              <w:tabs>
                <w:tab w:val="decimal" w:pos="972"/>
              </w:tabs>
              <w:spacing w:line="240" w:lineRule="atLeast"/>
              <w:ind w:left="-108" w:right="-43"/>
              <w:rPr>
                <w:rFonts w:cs="Times New Roman"/>
                <w:sz w:val="22"/>
                <w:szCs w:val="22"/>
                <w:lang w:val="en-GB"/>
              </w:rPr>
            </w:pPr>
          </w:p>
        </w:tc>
        <w:tc>
          <w:tcPr>
            <w:tcW w:w="1082" w:type="dxa"/>
            <w:gridSpan w:val="2"/>
            <w:shd w:val="clear" w:color="auto" w:fill="auto"/>
          </w:tcPr>
          <w:p w14:paraId="7A47DE44" w14:textId="77777777" w:rsidR="00A16A22" w:rsidRPr="003917C6" w:rsidRDefault="00A16A22" w:rsidP="00195E8F">
            <w:pPr>
              <w:tabs>
                <w:tab w:val="decimal" w:pos="809"/>
              </w:tabs>
              <w:spacing w:line="240" w:lineRule="atLeast"/>
              <w:ind w:left="-132" w:right="-191" w:firstLine="353"/>
              <w:rPr>
                <w:rFonts w:cstheme="minorBidi"/>
                <w:sz w:val="22"/>
                <w:szCs w:val="22"/>
              </w:rPr>
            </w:pPr>
            <w:r w:rsidRPr="003917C6">
              <w:rPr>
                <w:rFonts w:cstheme="minorBidi"/>
                <w:sz w:val="22"/>
                <w:szCs w:val="22"/>
              </w:rPr>
              <w:t>-</w:t>
            </w:r>
          </w:p>
        </w:tc>
      </w:tr>
      <w:tr w:rsidR="00D028F5" w:rsidRPr="003917C6" w14:paraId="60E95241" w14:textId="77777777" w:rsidTr="00B8730D">
        <w:trPr>
          <w:trHeight w:val="317"/>
        </w:trPr>
        <w:tc>
          <w:tcPr>
            <w:tcW w:w="3835" w:type="dxa"/>
            <w:shd w:val="clear" w:color="auto" w:fill="auto"/>
            <w:vAlign w:val="bottom"/>
          </w:tcPr>
          <w:p w14:paraId="18400652" w14:textId="77777777" w:rsidR="00D34045" w:rsidRPr="003917C6" w:rsidRDefault="00D34045" w:rsidP="00A16A22">
            <w:pPr>
              <w:spacing w:line="240" w:lineRule="atLeast"/>
              <w:ind w:right="-43"/>
              <w:rPr>
                <w:rFonts w:cs="Times New Roman"/>
                <w:sz w:val="22"/>
                <w:szCs w:val="22"/>
                <w:lang w:val="en-GB"/>
              </w:rPr>
            </w:pPr>
          </w:p>
        </w:tc>
        <w:tc>
          <w:tcPr>
            <w:tcW w:w="700" w:type="dxa"/>
            <w:shd w:val="clear" w:color="auto" w:fill="auto"/>
          </w:tcPr>
          <w:p w14:paraId="6B3F494F" w14:textId="77777777" w:rsidR="00D34045" w:rsidRPr="00420695" w:rsidRDefault="00D34045" w:rsidP="00A16A22">
            <w:pPr>
              <w:spacing w:line="276" w:lineRule="auto"/>
              <w:ind w:right="-43"/>
              <w:jc w:val="center"/>
              <w:rPr>
                <w:rFonts w:cs="Times New Roman"/>
                <w:i/>
                <w:iCs/>
                <w:sz w:val="20"/>
                <w:szCs w:val="20"/>
              </w:rPr>
            </w:pPr>
          </w:p>
        </w:tc>
        <w:tc>
          <w:tcPr>
            <w:tcW w:w="1399" w:type="dxa"/>
            <w:shd w:val="clear" w:color="auto" w:fill="auto"/>
          </w:tcPr>
          <w:p w14:paraId="75EC4D83" w14:textId="77777777" w:rsidR="00D34045" w:rsidRPr="003917C6" w:rsidRDefault="00D34045" w:rsidP="00195E8F">
            <w:pPr>
              <w:tabs>
                <w:tab w:val="decimal" w:pos="809"/>
              </w:tabs>
              <w:spacing w:line="240" w:lineRule="atLeast"/>
              <w:ind w:left="-132" w:right="-191" w:firstLine="353"/>
              <w:rPr>
                <w:rFonts w:cstheme="minorBidi"/>
                <w:sz w:val="22"/>
                <w:szCs w:val="22"/>
              </w:rPr>
            </w:pPr>
          </w:p>
        </w:tc>
        <w:tc>
          <w:tcPr>
            <w:tcW w:w="258" w:type="dxa"/>
          </w:tcPr>
          <w:p w14:paraId="05669780" w14:textId="77777777" w:rsidR="00D34045" w:rsidRPr="003917C6" w:rsidRDefault="00D34045" w:rsidP="00A16A22">
            <w:pPr>
              <w:tabs>
                <w:tab w:val="decimal" w:pos="972"/>
              </w:tabs>
              <w:spacing w:line="240" w:lineRule="atLeast"/>
              <w:ind w:left="-108" w:right="-43"/>
              <w:rPr>
                <w:rFonts w:cs="Times New Roman"/>
                <w:b/>
                <w:bCs/>
                <w:sz w:val="22"/>
                <w:szCs w:val="22"/>
                <w:lang w:val="en-GB"/>
              </w:rPr>
            </w:pPr>
          </w:p>
        </w:tc>
        <w:tc>
          <w:tcPr>
            <w:tcW w:w="1170" w:type="dxa"/>
          </w:tcPr>
          <w:p w14:paraId="4BCEB52F" w14:textId="77777777" w:rsidR="00D34045" w:rsidRPr="003917C6" w:rsidRDefault="00D34045" w:rsidP="00195E8F">
            <w:pPr>
              <w:tabs>
                <w:tab w:val="decimal" w:pos="809"/>
              </w:tabs>
              <w:spacing w:line="240" w:lineRule="atLeast"/>
              <w:ind w:left="-132" w:right="-191" w:firstLine="353"/>
              <w:rPr>
                <w:rFonts w:cstheme="minorBidi"/>
                <w:sz w:val="22"/>
                <w:szCs w:val="22"/>
              </w:rPr>
            </w:pPr>
          </w:p>
        </w:tc>
        <w:tc>
          <w:tcPr>
            <w:tcW w:w="273" w:type="dxa"/>
          </w:tcPr>
          <w:p w14:paraId="5409A1F1" w14:textId="77777777" w:rsidR="00D34045" w:rsidRPr="003917C6" w:rsidRDefault="00D34045" w:rsidP="00A16A22">
            <w:pPr>
              <w:tabs>
                <w:tab w:val="decimal" w:pos="972"/>
              </w:tabs>
              <w:spacing w:line="240" w:lineRule="atLeast"/>
              <w:ind w:left="-108" w:right="-43"/>
              <w:rPr>
                <w:rFonts w:cs="Times New Roman"/>
                <w:b/>
                <w:bCs/>
                <w:sz w:val="22"/>
                <w:szCs w:val="22"/>
                <w:lang w:val="en-GB"/>
              </w:rPr>
            </w:pPr>
          </w:p>
        </w:tc>
        <w:tc>
          <w:tcPr>
            <w:tcW w:w="1128" w:type="dxa"/>
            <w:shd w:val="clear" w:color="auto" w:fill="auto"/>
          </w:tcPr>
          <w:p w14:paraId="10967A8A" w14:textId="77777777" w:rsidR="00D34045" w:rsidRPr="003917C6" w:rsidRDefault="00D34045" w:rsidP="00195E8F">
            <w:pPr>
              <w:tabs>
                <w:tab w:val="decimal" w:pos="809"/>
              </w:tabs>
              <w:spacing w:line="240" w:lineRule="atLeast"/>
              <w:ind w:left="-132" w:right="-191" w:firstLine="353"/>
              <w:rPr>
                <w:rFonts w:cstheme="minorBidi"/>
                <w:sz w:val="22"/>
                <w:szCs w:val="22"/>
              </w:rPr>
            </w:pPr>
          </w:p>
        </w:tc>
        <w:tc>
          <w:tcPr>
            <w:tcW w:w="236" w:type="dxa"/>
          </w:tcPr>
          <w:p w14:paraId="77E7A764" w14:textId="77777777" w:rsidR="00D34045" w:rsidRPr="003917C6" w:rsidRDefault="00D34045" w:rsidP="00A16A22">
            <w:pPr>
              <w:tabs>
                <w:tab w:val="decimal" w:pos="972"/>
              </w:tabs>
              <w:spacing w:line="240" w:lineRule="atLeast"/>
              <w:ind w:left="-108" w:right="-43"/>
              <w:rPr>
                <w:rFonts w:cs="Times New Roman"/>
                <w:b/>
                <w:bCs/>
                <w:sz w:val="22"/>
                <w:szCs w:val="22"/>
                <w:lang w:val="en-GB"/>
              </w:rPr>
            </w:pPr>
          </w:p>
        </w:tc>
        <w:tc>
          <w:tcPr>
            <w:tcW w:w="1082" w:type="dxa"/>
            <w:gridSpan w:val="2"/>
            <w:shd w:val="clear" w:color="auto" w:fill="auto"/>
          </w:tcPr>
          <w:p w14:paraId="0D0DAE6D" w14:textId="77777777" w:rsidR="00D34045" w:rsidRPr="003917C6" w:rsidRDefault="00D34045" w:rsidP="00195E8F">
            <w:pPr>
              <w:tabs>
                <w:tab w:val="decimal" w:pos="809"/>
              </w:tabs>
              <w:spacing w:line="240" w:lineRule="atLeast"/>
              <w:ind w:left="-132" w:right="-191" w:firstLine="353"/>
              <w:rPr>
                <w:rFonts w:cstheme="minorBidi"/>
                <w:sz w:val="22"/>
                <w:szCs w:val="22"/>
              </w:rPr>
            </w:pPr>
          </w:p>
        </w:tc>
      </w:tr>
      <w:tr w:rsidR="00D028F5" w:rsidRPr="003917C6" w14:paraId="10819871" w14:textId="77777777" w:rsidTr="00B8730D">
        <w:trPr>
          <w:trHeight w:val="317"/>
        </w:trPr>
        <w:tc>
          <w:tcPr>
            <w:tcW w:w="3835" w:type="dxa"/>
            <w:shd w:val="clear" w:color="auto" w:fill="auto"/>
            <w:vAlign w:val="bottom"/>
          </w:tcPr>
          <w:p w14:paraId="72056C77" w14:textId="77777777" w:rsidR="00D34045" w:rsidRPr="003917C6" w:rsidRDefault="00D34045" w:rsidP="00A16A22">
            <w:pPr>
              <w:spacing w:line="240" w:lineRule="atLeast"/>
              <w:ind w:right="-43"/>
              <w:rPr>
                <w:rFonts w:cs="Times New Roman"/>
                <w:sz w:val="22"/>
                <w:szCs w:val="22"/>
                <w:lang w:val="en-GB"/>
              </w:rPr>
            </w:pPr>
            <w:r w:rsidRPr="003917C6">
              <w:rPr>
                <w:rFonts w:hAnsi="Times New Roman" w:cs="Times New Roman"/>
                <w:sz w:val="22"/>
                <w:szCs w:val="22"/>
              </w:rPr>
              <w:t>G Steel</w:t>
            </w:r>
          </w:p>
        </w:tc>
        <w:tc>
          <w:tcPr>
            <w:tcW w:w="700" w:type="dxa"/>
            <w:shd w:val="clear" w:color="auto" w:fill="auto"/>
          </w:tcPr>
          <w:p w14:paraId="551EFDCD" w14:textId="77777777" w:rsidR="00D34045" w:rsidRPr="00420695" w:rsidRDefault="00D34045" w:rsidP="00A16A22">
            <w:pPr>
              <w:spacing w:line="276" w:lineRule="auto"/>
              <w:ind w:right="-43"/>
              <w:jc w:val="center"/>
              <w:rPr>
                <w:rFonts w:cs="Times New Roman"/>
                <w:i/>
                <w:iCs/>
                <w:sz w:val="20"/>
                <w:szCs w:val="20"/>
              </w:rPr>
            </w:pPr>
          </w:p>
        </w:tc>
        <w:tc>
          <w:tcPr>
            <w:tcW w:w="1399" w:type="dxa"/>
            <w:shd w:val="clear" w:color="auto" w:fill="auto"/>
          </w:tcPr>
          <w:p w14:paraId="20FB82F5" w14:textId="77777777" w:rsidR="00D34045" w:rsidRPr="003917C6" w:rsidRDefault="00D34045" w:rsidP="00195E8F">
            <w:pPr>
              <w:tabs>
                <w:tab w:val="decimal" w:pos="809"/>
              </w:tabs>
              <w:spacing w:line="240" w:lineRule="atLeast"/>
              <w:ind w:left="-132" w:right="-191" w:firstLine="353"/>
              <w:rPr>
                <w:rFonts w:cstheme="minorBidi"/>
                <w:sz w:val="22"/>
                <w:szCs w:val="22"/>
              </w:rPr>
            </w:pPr>
          </w:p>
        </w:tc>
        <w:tc>
          <w:tcPr>
            <w:tcW w:w="258" w:type="dxa"/>
          </w:tcPr>
          <w:p w14:paraId="6BDBB08A" w14:textId="77777777" w:rsidR="00D34045" w:rsidRPr="003917C6" w:rsidRDefault="00D34045" w:rsidP="00A16A22">
            <w:pPr>
              <w:tabs>
                <w:tab w:val="decimal" w:pos="972"/>
              </w:tabs>
              <w:spacing w:line="240" w:lineRule="atLeast"/>
              <w:ind w:left="-108" w:right="-43"/>
              <w:rPr>
                <w:rFonts w:cs="Times New Roman"/>
                <w:b/>
                <w:bCs/>
                <w:sz w:val="22"/>
                <w:szCs w:val="22"/>
                <w:lang w:val="en-GB"/>
              </w:rPr>
            </w:pPr>
          </w:p>
        </w:tc>
        <w:tc>
          <w:tcPr>
            <w:tcW w:w="1170" w:type="dxa"/>
          </w:tcPr>
          <w:p w14:paraId="66109F88" w14:textId="77777777" w:rsidR="00D34045" w:rsidRPr="003917C6" w:rsidRDefault="00D34045" w:rsidP="00195E8F">
            <w:pPr>
              <w:tabs>
                <w:tab w:val="decimal" w:pos="809"/>
              </w:tabs>
              <w:spacing w:line="240" w:lineRule="atLeast"/>
              <w:ind w:left="-132" w:right="-191" w:firstLine="353"/>
              <w:rPr>
                <w:rFonts w:cstheme="minorBidi"/>
                <w:sz w:val="22"/>
                <w:szCs w:val="22"/>
              </w:rPr>
            </w:pPr>
          </w:p>
        </w:tc>
        <w:tc>
          <w:tcPr>
            <w:tcW w:w="273" w:type="dxa"/>
          </w:tcPr>
          <w:p w14:paraId="26C518EC" w14:textId="77777777" w:rsidR="00D34045" w:rsidRPr="003917C6" w:rsidRDefault="00D34045" w:rsidP="00A16A22">
            <w:pPr>
              <w:tabs>
                <w:tab w:val="decimal" w:pos="972"/>
              </w:tabs>
              <w:spacing w:line="240" w:lineRule="atLeast"/>
              <w:ind w:left="-108" w:right="-43"/>
              <w:rPr>
                <w:rFonts w:cs="Times New Roman"/>
                <w:b/>
                <w:bCs/>
                <w:sz w:val="22"/>
                <w:szCs w:val="22"/>
                <w:lang w:val="en-GB"/>
              </w:rPr>
            </w:pPr>
          </w:p>
        </w:tc>
        <w:tc>
          <w:tcPr>
            <w:tcW w:w="1128" w:type="dxa"/>
            <w:shd w:val="clear" w:color="auto" w:fill="auto"/>
          </w:tcPr>
          <w:p w14:paraId="7259DA84" w14:textId="77777777" w:rsidR="00D34045" w:rsidRPr="003917C6" w:rsidRDefault="00D34045" w:rsidP="00195E8F">
            <w:pPr>
              <w:tabs>
                <w:tab w:val="decimal" w:pos="809"/>
              </w:tabs>
              <w:spacing w:line="240" w:lineRule="atLeast"/>
              <w:ind w:left="-132" w:right="-191" w:firstLine="353"/>
              <w:rPr>
                <w:rFonts w:cstheme="minorBidi"/>
                <w:sz w:val="22"/>
                <w:szCs w:val="22"/>
              </w:rPr>
            </w:pPr>
          </w:p>
        </w:tc>
        <w:tc>
          <w:tcPr>
            <w:tcW w:w="236" w:type="dxa"/>
          </w:tcPr>
          <w:p w14:paraId="7C20F069" w14:textId="77777777" w:rsidR="00D34045" w:rsidRPr="003917C6" w:rsidRDefault="00D34045" w:rsidP="00A16A22">
            <w:pPr>
              <w:tabs>
                <w:tab w:val="decimal" w:pos="972"/>
              </w:tabs>
              <w:spacing w:line="240" w:lineRule="atLeast"/>
              <w:ind w:left="-108" w:right="-43"/>
              <w:rPr>
                <w:rFonts w:cs="Times New Roman"/>
                <w:b/>
                <w:bCs/>
                <w:sz w:val="22"/>
                <w:szCs w:val="22"/>
                <w:lang w:val="en-GB"/>
              </w:rPr>
            </w:pPr>
          </w:p>
        </w:tc>
        <w:tc>
          <w:tcPr>
            <w:tcW w:w="1082" w:type="dxa"/>
            <w:gridSpan w:val="2"/>
            <w:shd w:val="clear" w:color="auto" w:fill="auto"/>
          </w:tcPr>
          <w:p w14:paraId="16B3F318" w14:textId="77777777" w:rsidR="00D34045" w:rsidRPr="003917C6" w:rsidRDefault="00D34045" w:rsidP="00195E8F">
            <w:pPr>
              <w:tabs>
                <w:tab w:val="decimal" w:pos="809"/>
              </w:tabs>
              <w:spacing w:line="240" w:lineRule="atLeast"/>
              <w:ind w:left="-132" w:right="-191" w:firstLine="353"/>
              <w:rPr>
                <w:rFonts w:cstheme="minorBidi"/>
                <w:sz w:val="22"/>
                <w:szCs w:val="22"/>
              </w:rPr>
            </w:pPr>
          </w:p>
        </w:tc>
      </w:tr>
      <w:tr w:rsidR="00D028F5" w:rsidRPr="003917C6" w14:paraId="44A1B9AE" w14:textId="77777777" w:rsidTr="00B8730D">
        <w:trPr>
          <w:trHeight w:val="317"/>
        </w:trPr>
        <w:tc>
          <w:tcPr>
            <w:tcW w:w="3835" w:type="dxa"/>
            <w:shd w:val="clear" w:color="auto" w:fill="auto"/>
            <w:vAlign w:val="bottom"/>
          </w:tcPr>
          <w:p w14:paraId="56C1EDC8" w14:textId="345A394F" w:rsidR="00D34045" w:rsidRPr="003917C6" w:rsidRDefault="00D34045" w:rsidP="00D34045">
            <w:pPr>
              <w:spacing w:line="240" w:lineRule="atLeast"/>
              <w:ind w:right="-43"/>
              <w:rPr>
                <w:rFonts w:cs="Times New Roman"/>
                <w:sz w:val="22"/>
                <w:szCs w:val="22"/>
              </w:rPr>
            </w:pPr>
            <w:r w:rsidRPr="003917C6">
              <w:rPr>
                <w:rFonts w:cs="Times New Roman"/>
                <w:sz w:val="22"/>
                <w:szCs w:val="22"/>
                <w:lang w:val="en-GB"/>
              </w:rPr>
              <w:t>Loan</w:t>
            </w:r>
            <w:r w:rsidR="00B8730D" w:rsidRPr="003917C6">
              <w:rPr>
                <w:rFonts w:cs="Times New Roman"/>
                <w:sz w:val="22"/>
                <w:szCs w:val="22"/>
                <w:lang w:val="en-GB"/>
              </w:rPr>
              <w:t xml:space="preserve"> A</w:t>
            </w:r>
            <w:r w:rsidRPr="003917C6">
              <w:rPr>
                <w:rFonts w:cs="Times New Roman"/>
                <w:sz w:val="22"/>
                <w:szCs w:val="22"/>
                <w:lang w:val="en-GB"/>
              </w:rPr>
              <w:t xml:space="preserve"> </w:t>
            </w:r>
            <w:r w:rsidRPr="003917C6">
              <w:rPr>
                <w:rFonts w:cs="Times New Roman"/>
                <w:sz w:val="22"/>
                <w:szCs w:val="22"/>
              </w:rPr>
              <w:t xml:space="preserve">USD </w:t>
            </w:r>
            <w:r w:rsidR="00B92AFC" w:rsidRPr="003917C6">
              <w:rPr>
                <w:rFonts w:cs="Times New Roman"/>
                <w:sz w:val="22"/>
                <w:szCs w:val="22"/>
              </w:rPr>
              <w:t>30</w:t>
            </w:r>
            <w:r w:rsidRPr="003917C6">
              <w:rPr>
                <w:rFonts w:cs="Times New Roman"/>
                <w:sz w:val="22"/>
                <w:szCs w:val="22"/>
              </w:rPr>
              <w:t xml:space="preserve"> million </w:t>
            </w:r>
          </w:p>
        </w:tc>
        <w:tc>
          <w:tcPr>
            <w:tcW w:w="700" w:type="dxa"/>
            <w:shd w:val="clear" w:color="auto" w:fill="auto"/>
          </w:tcPr>
          <w:p w14:paraId="68CBFD7A" w14:textId="3D60A0AC" w:rsidR="00D34045" w:rsidRPr="00420695" w:rsidRDefault="00B92AFC" w:rsidP="00D34045">
            <w:pPr>
              <w:spacing w:line="276" w:lineRule="auto"/>
              <w:ind w:right="-43"/>
              <w:jc w:val="center"/>
              <w:rPr>
                <w:rFonts w:cs="Times New Roman"/>
                <w:i/>
                <w:iCs/>
                <w:sz w:val="20"/>
                <w:szCs w:val="20"/>
              </w:rPr>
            </w:pPr>
            <w:r w:rsidRPr="00420695">
              <w:rPr>
                <w:rFonts w:cs="Times New Roman"/>
                <w:i/>
                <w:iCs/>
                <w:sz w:val="20"/>
                <w:szCs w:val="20"/>
              </w:rPr>
              <w:t>1</w:t>
            </w:r>
            <w:r w:rsidR="007B0674" w:rsidRPr="00420695">
              <w:rPr>
                <w:rFonts w:cs="Times New Roman"/>
                <w:i/>
                <w:iCs/>
                <w:sz w:val="20"/>
                <w:szCs w:val="20"/>
              </w:rPr>
              <w:t>7</w:t>
            </w:r>
            <w:r w:rsidR="00D34045" w:rsidRPr="00420695">
              <w:rPr>
                <w:rFonts w:cs="Times New Roman"/>
                <w:i/>
                <w:iCs/>
                <w:sz w:val="20"/>
                <w:szCs w:val="20"/>
              </w:rPr>
              <w:t>.</w:t>
            </w:r>
            <w:r w:rsidR="00420695" w:rsidRPr="00420695">
              <w:rPr>
                <w:rFonts w:cs="Times New Roman"/>
                <w:i/>
                <w:iCs/>
                <w:sz w:val="20"/>
                <w:szCs w:val="20"/>
              </w:rPr>
              <w:t>5</w:t>
            </w:r>
            <w:r w:rsidR="00D34045" w:rsidRPr="00420695">
              <w:rPr>
                <w:rFonts w:cs="Times New Roman"/>
                <w:i/>
                <w:iCs/>
                <w:sz w:val="20"/>
                <w:szCs w:val="20"/>
              </w:rPr>
              <w:t>.</w:t>
            </w:r>
            <w:r w:rsidRPr="00420695">
              <w:rPr>
                <w:rFonts w:cs="Times New Roman"/>
                <w:i/>
                <w:iCs/>
                <w:sz w:val="20"/>
                <w:szCs w:val="20"/>
              </w:rPr>
              <w:t>1</w:t>
            </w:r>
          </w:p>
        </w:tc>
        <w:tc>
          <w:tcPr>
            <w:tcW w:w="1399" w:type="dxa"/>
            <w:shd w:val="clear" w:color="auto" w:fill="auto"/>
          </w:tcPr>
          <w:p w14:paraId="74C819C4" w14:textId="4BB5BDBD" w:rsidR="00D34045" w:rsidRPr="003917C6" w:rsidRDefault="007B0674" w:rsidP="00D34045">
            <w:pPr>
              <w:tabs>
                <w:tab w:val="decimal" w:pos="809"/>
              </w:tabs>
              <w:spacing w:line="240" w:lineRule="atLeast"/>
              <w:ind w:left="-132" w:right="-191" w:firstLine="353"/>
              <w:rPr>
                <w:rFonts w:cstheme="minorBidi"/>
                <w:sz w:val="22"/>
                <w:szCs w:val="22"/>
              </w:rPr>
            </w:pPr>
            <w:r w:rsidRPr="003917C6">
              <w:rPr>
                <w:rFonts w:cstheme="minorBidi"/>
                <w:sz w:val="22"/>
                <w:szCs w:val="22"/>
              </w:rPr>
              <w:t>910</w:t>
            </w:r>
          </w:p>
        </w:tc>
        <w:tc>
          <w:tcPr>
            <w:tcW w:w="258" w:type="dxa"/>
          </w:tcPr>
          <w:p w14:paraId="3B917C59"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170" w:type="dxa"/>
          </w:tcPr>
          <w:p w14:paraId="575C3DD2" w14:textId="77777777" w:rsidR="00D34045" w:rsidRPr="003917C6" w:rsidRDefault="00D34045" w:rsidP="00D34045">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73" w:type="dxa"/>
          </w:tcPr>
          <w:p w14:paraId="08BC72D1"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128" w:type="dxa"/>
            <w:shd w:val="clear" w:color="auto" w:fill="auto"/>
          </w:tcPr>
          <w:p w14:paraId="408D6104" w14:textId="54DC378D"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heme="minorBidi"/>
                <w:sz w:val="22"/>
                <w:szCs w:val="22"/>
              </w:rPr>
              <w:t>9</w:t>
            </w:r>
            <w:r w:rsidR="00186A64" w:rsidRPr="003917C6">
              <w:rPr>
                <w:rFonts w:cstheme="minorBidi"/>
                <w:sz w:val="22"/>
                <w:szCs w:val="22"/>
              </w:rPr>
              <w:t>10</w:t>
            </w:r>
          </w:p>
        </w:tc>
        <w:tc>
          <w:tcPr>
            <w:tcW w:w="236" w:type="dxa"/>
          </w:tcPr>
          <w:p w14:paraId="0ACFACED"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082" w:type="dxa"/>
            <w:gridSpan w:val="2"/>
            <w:shd w:val="clear" w:color="auto" w:fill="auto"/>
          </w:tcPr>
          <w:p w14:paraId="5C29A4BC" w14:textId="77777777" w:rsidR="00D34045" w:rsidRPr="003917C6" w:rsidRDefault="00D34045" w:rsidP="00D34045">
            <w:pPr>
              <w:tabs>
                <w:tab w:val="decimal" w:pos="809"/>
              </w:tabs>
              <w:spacing w:line="240" w:lineRule="atLeast"/>
              <w:ind w:left="-132" w:right="-191" w:firstLine="353"/>
              <w:rPr>
                <w:rFonts w:cstheme="minorBidi"/>
                <w:sz w:val="22"/>
                <w:szCs w:val="22"/>
              </w:rPr>
            </w:pPr>
            <w:r w:rsidRPr="003917C6">
              <w:rPr>
                <w:rFonts w:cstheme="minorBidi"/>
                <w:sz w:val="22"/>
                <w:szCs w:val="22"/>
              </w:rPr>
              <w:t>-</w:t>
            </w:r>
          </w:p>
        </w:tc>
      </w:tr>
      <w:tr w:rsidR="007B0674" w:rsidRPr="003917C6" w14:paraId="2C9B2932" w14:textId="77777777" w:rsidTr="00B8730D">
        <w:trPr>
          <w:trHeight w:val="317"/>
        </w:trPr>
        <w:tc>
          <w:tcPr>
            <w:tcW w:w="3835" w:type="dxa"/>
            <w:shd w:val="clear" w:color="auto" w:fill="auto"/>
            <w:vAlign w:val="bottom"/>
          </w:tcPr>
          <w:p w14:paraId="208C00C8" w14:textId="3274456B" w:rsidR="007B0674" w:rsidRPr="003917C6" w:rsidRDefault="007B0674" w:rsidP="00D34045">
            <w:pPr>
              <w:spacing w:line="240" w:lineRule="atLeast"/>
              <w:ind w:right="-43"/>
              <w:rPr>
                <w:rFonts w:cs="Times New Roman"/>
                <w:sz w:val="22"/>
                <w:szCs w:val="22"/>
                <w:lang w:val="en-GB"/>
              </w:rPr>
            </w:pPr>
            <w:r w:rsidRPr="003917C6">
              <w:rPr>
                <w:rFonts w:cs="Times New Roman"/>
                <w:sz w:val="22"/>
                <w:szCs w:val="22"/>
                <w:lang w:val="en-GB"/>
              </w:rPr>
              <w:t>Loan</w:t>
            </w:r>
            <w:r w:rsidR="00B8730D" w:rsidRPr="003917C6">
              <w:rPr>
                <w:rFonts w:cs="Times New Roman"/>
                <w:sz w:val="22"/>
                <w:szCs w:val="22"/>
                <w:lang w:val="en-GB"/>
              </w:rPr>
              <w:t xml:space="preserve"> B</w:t>
            </w:r>
            <w:r w:rsidRPr="003917C6">
              <w:rPr>
                <w:rFonts w:cs="Times New Roman"/>
                <w:sz w:val="22"/>
                <w:szCs w:val="22"/>
                <w:lang w:val="en-GB"/>
              </w:rPr>
              <w:t xml:space="preserve"> </w:t>
            </w:r>
            <w:r w:rsidRPr="003917C6">
              <w:rPr>
                <w:rFonts w:cs="Times New Roman"/>
                <w:sz w:val="22"/>
                <w:szCs w:val="22"/>
              </w:rPr>
              <w:t>USD 12.84 million</w:t>
            </w:r>
          </w:p>
        </w:tc>
        <w:tc>
          <w:tcPr>
            <w:tcW w:w="700" w:type="dxa"/>
            <w:shd w:val="clear" w:color="auto" w:fill="auto"/>
          </w:tcPr>
          <w:p w14:paraId="3606BA72" w14:textId="1CF159EE" w:rsidR="007B0674" w:rsidRPr="00420695" w:rsidRDefault="00DC10B7" w:rsidP="00D34045">
            <w:pPr>
              <w:spacing w:line="276" w:lineRule="auto"/>
              <w:ind w:right="-43"/>
              <w:jc w:val="center"/>
              <w:rPr>
                <w:rFonts w:cs="Times New Roman"/>
                <w:i/>
                <w:iCs/>
                <w:sz w:val="20"/>
                <w:szCs w:val="20"/>
              </w:rPr>
            </w:pPr>
            <w:r w:rsidRPr="00420695">
              <w:rPr>
                <w:rFonts w:cs="Times New Roman"/>
                <w:i/>
                <w:iCs/>
                <w:sz w:val="20"/>
                <w:szCs w:val="20"/>
              </w:rPr>
              <w:t>17.</w:t>
            </w:r>
            <w:r w:rsidR="00420695" w:rsidRPr="00420695">
              <w:rPr>
                <w:rFonts w:cs="Times New Roman"/>
                <w:i/>
                <w:iCs/>
                <w:sz w:val="20"/>
                <w:szCs w:val="20"/>
              </w:rPr>
              <w:t>5</w:t>
            </w:r>
            <w:r w:rsidRPr="00420695">
              <w:rPr>
                <w:rFonts w:cs="Times New Roman"/>
                <w:i/>
                <w:iCs/>
                <w:sz w:val="20"/>
                <w:szCs w:val="20"/>
              </w:rPr>
              <w:t>.2</w:t>
            </w:r>
          </w:p>
        </w:tc>
        <w:tc>
          <w:tcPr>
            <w:tcW w:w="1399" w:type="dxa"/>
            <w:shd w:val="clear" w:color="auto" w:fill="auto"/>
          </w:tcPr>
          <w:p w14:paraId="3B2B6D53" w14:textId="42287B84" w:rsidR="007B0674" w:rsidRPr="003917C6" w:rsidRDefault="00A346E7" w:rsidP="00D34045">
            <w:pPr>
              <w:tabs>
                <w:tab w:val="decimal" w:pos="809"/>
              </w:tabs>
              <w:spacing w:line="240" w:lineRule="atLeast"/>
              <w:ind w:left="-132" w:right="-191" w:firstLine="353"/>
              <w:rPr>
                <w:rFonts w:cstheme="minorBidi"/>
                <w:sz w:val="22"/>
                <w:szCs w:val="22"/>
              </w:rPr>
            </w:pPr>
            <w:r w:rsidRPr="003917C6">
              <w:rPr>
                <w:rFonts w:cstheme="minorBidi"/>
                <w:sz w:val="22"/>
                <w:szCs w:val="22"/>
              </w:rPr>
              <w:t>389</w:t>
            </w:r>
          </w:p>
        </w:tc>
        <w:tc>
          <w:tcPr>
            <w:tcW w:w="258" w:type="dxa"/>
          </w:tcPr>
          <w:p w14:paraId="0C0DCEB0" w14:textId="77777777" w:rsidR="007B0674" w:rsidRPr="003917C6" w:rsidRDefault="007B0674" w:rsidP="00D34045">
            <w:pPr>
              <w:tabs>
                <w:tab w:val="decimal" w:pos="972"/>
              </w:tabs>
              <w:spacing w:line="240" w:lineRule="atLeast"/>
              <w:ind w:left="-108" w:right="-43"/>
              <w:rPr>
                <w:rFonts w:cs="Times New Roman"/>
                <w:b/>
                <w:bCs/>
                <w:sz w:val="22"/>
                <w:szCs w:val="22"/>
                <w:lang w:val="en-GB"/>
              </w:rPr>
            </w:pPr>
          </w:p>
        </w:tc>
        <w:tc>
          <w:tcPr>
            <w:tcW w:w="1170" w:type="dxa"/>
          </w:tcPr>
          <w:p w14:paraId="08BEFEFF" w14:textId="6FF78951" w:rsidR="007B0674" w:rsidRPr="003917C6" w:rsidRDefault="007B0674" w:rsidP="00D34045">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73" w:type="dxa"/>
          </w:tcPr>
          <w:p w14:paraId="224933F0" w14:textId="77777777" w:rsidR="007B0674" w:rsidRPr="003917C6" w:rsidRDefault="007B0674" w:rsidP="00D34045">
            <w:pPr>
              <w:tabs>
                <w:tab w:val="decimal" w:pos="972"/>
              </w:tabs>
              <w:spacing w:line="240" w:lineRule="atLeast"/>
              <w:ind w:left="-108" w:right="-43"/>
              <w:rPr>
                <w:rFonts w:cs="Times New Roman"/>
                <w:b/>
                <w:bCs/>
                <w:sz w:val="22"/>
                <w:szCs w:val="22"/>
                <w:lang w:val="en-GB"/>
              </w:rPr>
            </w:pPr>
          </w:p>
        </w:tc>
        <w:tc>
          <w:tcPr>
            <w:tcW w:w="1128" w:type="dxa"/>
            <w:shd w:val="clear" w:color="auto" w:fill="auto"/>
          </w:tcPr>
          <w:p w14:paraId="6D5A339C" w14:textId="62967D7F" w:rsidR="007B0674" w:rsidRPr="003917C6" w:rsidRDefault="007B0674" w:rsidP="00D34045">
            <w:pPr>
              <w:tabs>
                <w:tab w:val="decimal" w:pos="809"/>
              </w:tabs>
              <w:spacing w:line="240" w:lineRule="atLeast"/>
              <w:ind w:left="-132" w:right="-191" w:firstLine="353"/>
              <w:rPr>
                <w:rFonts w:cstheme="minorBidi"/>
                <w:sz w:val="22"/>
                <w:szCs w:val="22"/>
              </w:rPr>
            </w:pPr>
            <w:r w:rsidRPr="003917C6">
              <w:rPr>
                <w:rFonts w:cstheme="minorBidi"/>
                <w:sz w:val="22"/>
                <w:szCs w:val="22"/>
              </w:rPr>
              <w:t>389</w:t>
            </w:r>
          </w:p>
        </w:tc>
        <w:tc>
          <w:tcPr>
            <w:tcW w:w="236" w:type="dxa"/>
          </w:tcPr>
          <w:p w14:paraId="387AD511" w14:textId="77777777" w:rsidR="007B0674" w:rsidRPr="003917C6" w:rsidRDefault="007B0674" w:rsidP="00D34045">
            <w:pPr>
              <w:tabs>
                <w:tab w:val="decimal" w:pos="972"/>
              </w:tabs>
              <w:spacing w:line="240" w:lineRule="atLeast"/>
              <w:ind w:left="-108" w:right="-43"/>
              <w:rPr>
                <w:rFonts w:cs="Times New Roman"/>
                <w:b/>
                <w:bCs/>
                <w:sz w:val="22"/>
                <w:szCs w:val="22"/>
                <w:lang w:val="en-GB"/>
              </w:rPr>
            </w:pPr>
          </w:p>
        </w:tc>
        <w:tc>
          <w:tcPr>
            <w:tcW w:w="1082" w:type="dxa"/>
            <w:gridSpan w:val="2"/>
            <w:shd w:val="clear" w:color="auto" w:fill="auto"/>
          </w:tcPr>
          <w:p w14:paraId="5B4CCE82" w14:textId="77777777" w:rsidR="007B0674" w:rsidRPr="003917C6" w:rsidRDefault="007B0674" w:rsidP="00D34045">
            <w:pPr>
              <w:tabs>
                <w:tab w:val="decimal" w:pos="809"/>
              </w:tabs>
              <w:spacing w:line="240" w:lineRule="atLeast"/>
              <w:ind w:left="-132" w:right="-191" w:firstLine="353"/>
              <w:rPr>
                <w:rFonts w:cstheme="minorBidi"/>
                <w:sz w:val="22"/>
                <w:szCs w:val="22"/>
              </w:rPr>
            </w:pPr>
          </w:p>
        </w:tc>
      </w:tr>
      <w:tr w:rsidR="00D028F5" w:rsidRPr="003917C6" w14:paraId="69741BC7" w14:textId="77777777" w:rsidTr="00B8730D">
        <w:trPr>
          <w:trHeight w:val="317"/>
        </w:trPr>
        <w:tc>
          <w:tcPr>
            <w:tcW w:w="3835" w:type="dxa"/>
            <w:shd w:val="clear" w:color="auto" w:fill="auto"/>
            <w:vAlign w:val="bottom"/>
          </w:tcPr>
          <w:p w14:paraId="0B5D2BF2" w14:textId="2C568B56" w:rsidR="00D34045" w:rsidRPr="003917C6" w:rsidRDefault="00D34045" w:rsidP="00D34045">
            <w:pPr>
              <w:spacing w:line="240" w:lineRule="atLeast"/>
              <w:ind w:right="-43"/>
              <w:rPr>
                <w:rFonts w:cs="Times New Roman"/>
                <w:sz w:val="22"/>
                <w:szCs w:val="22"/>
                <w:lang w:val="en-GB"/>
              </w:rPr>
            </w:pPr>
            <w:r w:rsidRPr="003917C6">
              <w:rPr>
                <w:rFonts w:cs="Times New Roman"/>
                <w:sz w:val="22"/>
                <w:szCs w:val="22"/>
                <w:lang w:val="en-GB"/>
              </w:rPr>
              <w:t xml:space="preserve">Loan </w:t>
            </w:r>
            <w:r w:rsidR="00B8730D" w:rsidRPr="003917C6">
              <w:rPr>
                <w:rFonts w:cs="Times New Roman"/>
                <w:sz w:val="22"/>
                <w:szCs w:val="22"/>
                <w:lang w:val="en-GB"/>
              </w:rPr>
              <w:t>C</w:t>
            </w:r>
            <w:r w:rsidRPr="003917C6">
              <w:rPr>
                <w:rFonts w:cs="Times New Roman"/>
                <w:sz w:val="22"/>
                <w:szCs w:val="22"/>
                <w:lang w:val="en-GB"/>
              </w:rPr>
              <w:t xml:space="preserve"> </w:t>
            </w:r>
            <w:r w:rsidRPr="003917C6">
              <w:rPr>
                <w:rFonts w:cs="Times New Roman"/>
                <w:sz w:val="22"/>
                <w:szCs w:val="22"/>
              </w:rPr>
              <w:t xml:space="preserve">USD </w:t>
            </w:r>
            <w:r w:rsidR="00B92AFC" w:rsidRPr="003917C6">
              <w:rPr>
                <w:rFonts w:cs="Times New Roman"/>
                <w:sz w:val="22"/>
                <w:szCs w:val="22"/>
              </w:rPr>
              <w:t>14</w:t>
            </w:r>
            <w:r w:rsidRPr="003917C6">
              <w:rPr>
                <w:rFonts w:cs="Times New Roman"/>
                <w:sz w:val="22"/>
                <w:szCs w:val="22"/>
              </w:rPr>
              <w:t>.</w:t>
            </w:r>
            <w:r w:rsidR="00B92AFC" w:rsidRPr="003917C6">
              <w:rPr>
                <w:rFonts w:cs="Times New Roman"/>
                <w:sz w:val="22"/>
                <w:szCs w:val="22"/>
              </w:rPr>
              <w:t>10</w:t>
            </w:r>
            <w:r w:rsidRPr="003917C6">
              <w:rPr>
                <w:rFonts w:cs="Times New Roman"/>
                <w:sz w:val="22"/>
                <w:szCs w:val="22"/>
              </w:rPr>
              <w:t xml:space="preserve"> million</w:t>
            </w:r>
          </w:p>
        </w:tc>
        <w:tc>
          <w:tcPr>
            <w:tcW w:w="700" w:type="dxa"/>
            <w:shd w:val="clear" w:color="auto" w:fill="auto"/>
          </w:tcPr>
          <w:p w14:paraId="106B8D54" w14:textId="79376DAF" w:rsidR="00D34045" w:rsidRPr="00420695" w:rsidRDefault="00B92AFC" w:rsidP="00D34045">
            <w:pPr>
              <w:spacing w:line="276" w:lineRule="auto"/>
              <w:ind w:right="-43"/>
              <w:jc w:val="center"/>
              <w:rPr>
                <w:rFonts w:cs="Times New Roman"/>
                <w:i/>
                <w:iCs/>
                <w:sz w:val="20"/>
                <w:szCs w:val="20"/>
              </w:rPr>
            </w:pPr>
            <w:r w:rsidRPr="00420695">
              <w:rPr>
                <w:rFonts w:cs="Times New Roman"/>
                <w:i/>
                <w:iCs/>
                <w:sz w:val="20"/>
                <w:szCs w:val="20"/>
              </w:rPr>
              <w:t>1</w:t>
            </w:r>
            <w:r w:rsidR="00DC10B7" w:rsidRPr="00420695">
              <w:rPr>
                <w:rFonts w:cs="Times New Roman"/>
                <w:i/>
                <w:iCs/>
                <w:sz w:val="20"/>
                <w:szCs w:val="20"/>
              </w:rPr>
              <w:t>7</w:t>
            </w:r>
            <w:r w:rsidR="00D34045" w:rsidRPr="00420695">
              <w:rPr>
                <w:rFonts w:cs="Times New Roman"/>
                <w:i/>
                <w:iCs/>
                <w:sz w:val="20"/>
                <w:szCs w:val="20"/>
              </w:rPr>
              <w:t>.</w:t>
            </w:r>
            <w:r w:rsidR="00420695" w:rsidRPr="00420695">
              <w:rPr>
                <w:rFonts w:cs="Times New Roman"/>
                <w:i/>
                <w:iCs/>
                <w:sz w:val="20"/>
                <w:szCs w:val="20"/>
              </w:rPr>
              <w:t>5</w:t>
            </w:r>
            <w:r w:rsidR="00D34045" w:rsidRPr="00420695">
              <w:rPr>
                <w:rFonts w:cs="Times New Roman"/>
                <w:i/>
                <w:iCs/>
                <w:sz w:val="20"/>
                <w:szCs w:val="20"/>
              </w:rPr>
              <w:t>.</w:t>
            </w:r>
            <w:r w:rsidRPr="00420695">
              <w:rPr>
                <w:rFonts w:cs="Times New Roman"/>
                <w:i/>
                <w:iCs/>
                <w:sz w:val="20"/>
                <w:szCs w:val="20"/>
              </w:rPr>
              <w:t>2</w:t>
            </w:r>
          </w:p>
        </w:tc>
        <w:tc>
          <w:tcPr>
            <w:tcW w:w="1399" w:type="dxa"/>
            <w:tcBorders>
              <w:bottom w:val="single" w:sz="4" w:space="0" w:color="auto"/>
            </w:tcBorders>
            <w:shd w:val="clear" w:color="auto" w:fill="auto"/>
          </w:tcPr>
          <w:p w14:paraId="09197BA7" w14:textId="2EFEDE29"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heme="minorBidi"/>
                <w:sz w:val="22"/>
                <w:szCs w:val="22"/>
              </w:rPr>
              <w:t>4</w:t>
            </w:r>
            <w:r w:rsidR="007B0674" w:rsidRPr="003917C6">
              <w:rPr>
                <w:rFonts w:cstheme="minorBidi"/>
                <w:sz w:val="22"/>
                <w:szCs w:val="22"/>
              </w:rPr>
              <w:t>28</w:t>
            </w:r>
          </w:p>
        </w:tc>
        <w:tc>
          <w:tcPr>
            <w:tcW w:w="258" w:type="dxa"/>
          </w:tcPr>
          <w:p w14:paraId="31A9689F"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170" w:type="dxa"/>
            <w:tcBorders>
              <w:bottom w:val="single" w:sz="4" w:space="0" w:color="auto"/>
            </w:tcBorders>
          </w:tcPr>
          <w:p w14:paraId="4B1F6305" w14:textId="77777777" w:rsidR="00D34045" w:rsidRPr="003917C6" w:rsidRDefault="00D34045" w:rsidP="00D34045">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73" w:type="dxa"/>
          </w:tcPr>
          <w:p w14:paraId="0E2686B1"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128" w:type="dxa"/>
            <w:tcBorders>
              <w:bottom w:val="single" w:sz="4" w:space="0" w:color="auto"/>
            </w:tcBorders>
            <w:shd w:val="clear" w:color="auto" w:fill="auto"/>
          </w:tcPr>
          <w:p w14:paraId="7709FFE7" w14:textId="41864748"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heme="minorBidi"/>
                <w:sz w:val="22"/>
                <w:szCs w:val="22"/>
              </w:rPr>
              <w:t>4</w:t>
            </w:r>
            <w:r w:rsidR="00186A64" w:rsidRPr="003917C6">
              <w:rPr>
                <w:rFonts w:cstheme="minorBidi"/>
                <w:sz w:val="22"/>
                <w:szCs w:val="22"/>
              </w:rPr>
              <w:t>28</w:t>
            </w:r>
          </w:p>
        </w:tc>
        <w:tc>
          <w:tcPr>
            <w:tcW w:w="236" w:type="dxa"/>
          </w:tcPr>
          <w:p w14:paraId="55AB2552"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082" w:type="dxa"/>
            <w:gridSpan w:val="2"/>
            <w:tcBorders>
              <w:bottom w:val="single" w:sz="4" w:space="0" w:color="auto"/>
            </w:tcBorders>
            <w:shd w:val="clear" w:color="auto" w:fill="auto"/>
          </w:tcPr>
          <w:p w14:paraId="21C3A3EA" w14:textId="77777777" w:rsidR="00D34045" w:rsidRPr="003917C6" w:rsidRDefault="00D34045" w:rsidP="00D34045">
            <w:pPr>
              <w:tabs>
                <w:tab w:val="decimal" w:pos="809"/>
              </w:tabs>
              <w:spacing w:line="240" w:lineRule="atLeast"/>
              <w:ind w:left="-132" w:right="-191" w:firstLine="353"/>
              <w:rPr>
                <w:rFonts w:cstheme="minorBidi"/>
                <w:sz w:val="22"/>
                <w:szCs w:val="22"/>
              </w:rPr>
            </w:pPr>
            <w:r w:rsidRPr="003917C6">
              <w:rPr>
                <w:rFonts w:cstheme="minorBidi"/>
                <w:sz w:val="22"/>
                <w:szCs w:val="22"/>
              </w:rPr>
              <w:t>-</w:t>
            </w:r>
          </w:p>
        </w:tc>
      </w:tr>
      <w:tr w:rsidR="00D028F5" w:rsidRPr="003917C6" w14:paraId="28600EB4" w14:textId="77777777" w:rsidTr="00B8730D">
        <w:trPr>
          <w:trHeight w:val="317"/>
        </w:trPr>
        <w:tc>
          <w:tcPr>
            <w:tcW w:w="3835" w:type="dxa"/>
            <w:shd w:val="clear" w:color="auto" w:fill="auto"/>
            <w:vAlign w:val="bottom"/>
          </w:tcPr>
          <w:p w14:paraId="265A7DFB" w14:textId="77777777" w:rsidR="00D34045" w:rsidRPr="003917C6" w:rsidRDefault="00D34045" w:rsidP="00D34045">
            <w:pPr>
              <w:spacing w:line="240" w:lineRule="atLeast"/>
              <w:ind w:right="-43"/>
              <w:rPr>
                <w:rFonts w:cs="Times New Roman"/>
                <w:sz w:val="22"/>
                <w:szCs w:val="22"/>
                <w:lang w:val="en-GB"/>
              </w:rPr>
            </w:pPr>
          </w:p>
        </w:tc>
        <w:tc>
          <w:tcPr>
            <w:tcW w:w="700" w:type="dxa"/>
            <w:shd w:val="clear" w:color="auto" w:fill="auto"/>
          </w:tcPr>
          <w:p w14:paraId="789FD41B" w14:textId="77777777" w:rsidR="00D34045" w:rsidRPr="00420695" w:rsidRDefault="00D34045" w:rsidP="00D34045">
            <w:pPr>
              <w:spacing w:line="276" w:lineRule="auto"/>
              <w:ind w:right="-43"/>
              <w:jc w:val="center"/>
              <w:rPr>
                <w:rFonts w:cs="Times New Roman"/>
                <w:i/>
                <w:iCs/>
                <w:sz w:val="20"/>
                <w:szCs w:val="20"/>
              </w:rPr>
            </w:pPr>
          </w:p>
        </w:tc>
        <w:tc>
          <w:tcPr>
            <w:tcW w:w="1399" w:type="dxa"/>
            <w:tcBorders>
              <w:top w:val="single" w:sz="4" w:space="0" w:color="auto"/>
              <w:bottom w:val="single" w:sz="4" w:space="0" w:color="auto"/>
            </w:tcBorders>
            <w:shd w:val="clear" w:color="auto" w:fill="auto"/>
          </w:tcPr>
          <w:p w14:paraId="26990C6B" w14:textId="3C60E607"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heme="minorBidi"/>
                <w:sz w:val="22"/>
                <w:szCs w:val="22"/>
              </w:rPr>
              <w:t>2</w:t>
            </w:r>
            <w:r w:rsidR="00D34045" w:rsidRPr="003917C6">
              <w:rPr>
                <w:rFonts w:cstheme="minorBidi"/>
                <w:sz w:val="22"/>
                <w:szCs w:val="22"/>
              </w:rPr>
              <w:t>,</w:t>
            </w:r>
            <w:r w:rsidR="00A346E7" w:rsidRPr="003917C6">
              <w:rPr>
                <w:rFonts w:cstheme="minorBidi"/>
                <w:sz w:val="22"/>
                <w:szCs w:val="22"/>
              </w:rPr>
              <w:t>789</w:t>
            </w:r>
          </w:p>
        </w:tc>
        <w:tc>
          <w:tcPr>
            <w:tcW w:w="258" w:type="dxa"/>
          </w:tcPr>
          <w:p w14:paraId="587E1B0B"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170" w:type="dxa"/>
            <w:tcBorders>
              <w:top w:val="single" w:sz="4" w:space="0" w:color="auto"/>
              <w:bottom w:val="single" w:sz="4" w:space="0" w:color="auto"/>
            </w:tcBorders>
          </w:tcPr>
          <w:p w14:paraId="78E05B58" w14:textId="12830D6A"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heme="minorBidi"/>
                <w:sz w:val="22"/>
                <w:szCs w:val="22"/>
              </w:rPr>
              <w:t>2</w:t>
            </w:r>
            <w:r w:rsidR="00D34045" w:rsidRPr="003917C6">
              <w:rPr>
                <w:rFonts w:cstheme="minorBidi"/>
                <w:sz w:val="22"/>
                <w:szCs w:val="22"/>
              </w:rPr>
              <w:t>,</w:t>
            </w:r>
            <w:r w:rsidRPr="003917C6">
              <w:rPr>
                <w:rFonts w:cstheme="minorBidi"/>
                <w:sz w:val="22"/>
                <w:szCs w:val="22"/>
              </w:rPr>
              <w:t>381</w:t>
            </w:r>
          </w:p>
        </w:tc>
        <w:tc>
          <w:tcPr>
            <w:tcW w:w="273" w:type="dxa"/>
          </w:tcPr>
          <w:p w14:paraId="521D43D1"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128" w:type="dxa"/>
            <w:tcBorders>
              <w:top w:val="single" w:sz="4" w:space="0" w:color="auto"/>
              <w:bottom w:val="single" w:sz="4" w:space="0" w:color="auto"/>
            </w:tcBorders>
            <w:shd w:val="clear" w:color="auto" w:fill="auto"/>
          </w:tcPr>
          <w:p w14:paraId="47BF84B6" w14:textId="22489501"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heme="minorBidi"/>
                <w:sz w:val="22"/>
                <w:szCs w:val="22"/>
              </w:rPr>
              <w:t>1</w:t>
            </w:r>
            <w:r w:rsidR="00D34045" w:rsidRPr="003917C6">
              <w:rPr>
                <w:rFonts w:cstheme="minorBidi"/>
                <w:sz w:val="22"/>
                <w:szCs w:val="22"/>
              </w:rPr>
              <w:t>,</w:t>
            </w:r>
            <w:r w:rsidR="007B0674" w:rsidRPr="003917C6">
              <w:rPr>
                <w:rFonts w:cstheme="minorBidi"/>
                <w:sz w:val="22"/>
                <w:szCs w:val="22"/>
              </w:rPr>
              <w:t>727</w:t>
            </w:r>
          </w:p>
        </w:tc>
        <w:tc>
          <w:tcPr>
            <w:tcW w:w="236" w:type="dxa"/>
          </w:tcPr>
          <w:p w14:paraId="19532784"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082" w:type="dxa"/>
            <w:gridSpan w:val="2"/>
            <w:tcBorders>
              <w:top w:val="single" w:sz="4" w:space="0" w:color="auto"/>
              <w:bottom w:val="single" w:sz="4" w:space="0" w:color="auto"/>
            </w:tcBorders>
            <w:shd w:val="clear" w:color="auto" w:fill="auto"/>
          </w:tcPr>
          <w:p w14:paraId="261FADEC" w14:textId="77777777" w:rsidR="00D34045" w:rsidRPr="003917C6" w:rsidRDefault="00D34045" w:rsidP="00D34045">
            <w:pPr>
              <w:tabs>
                <w:tab w:val="decimal" w:pos="809"/>
              </w:tabs>
              <w:spacing w:line="240" w:lineRule="atLeast"/>
              <w:ind w:left="-132" w:right="-191" w:firstLine="353"/>
              <w:rPr>
                <w:rFonts w:cstheme="minorBidi"/>
                <w:sz w:val="22"/>
                <w:szCs w:val="22"/>
              </w:rPr>
            </w:pPr>
            <w:r w:rsidRPr="003917C6">
              <w:rPr>
                <w:rFonts w:cstheme="minorBidi"/>
                <w:sz w:val="22"/>
                <w:szCs w:val="22"/>
              </w:rPr>
              <w:t>-</w:t>
            </w:r>
          </w:p>
        </w:tc>
      </w:tr>
      <w:tr w:rsidR="00D028F5" w:rsidRPr="003917C6" w14:paraId="2F1EAF22" w14:textId="77777777" w:rsidTr="00B8730D">
        <w:trPr>
          <w:trHeight w:val="317"/>
        </w:trPr>
        <w:tc>
          <w:tcPr>
            <w:tcW w:w="3835" w:type="dxa"/>
            <w:shd w:val="clear" w:color="auto" w:fill="auto"/>
            <w:vAlign w:val="bottom"/>
          </w:tcPr>
          <w:p w14:paraId="0820CC50" w14:textId="77777777" w:rsidR="00D34045" w:rsidRPr="003917C6" w:rsidRDefault="00D34045" w:rsidP="00D34045">
            <w:pPr>
              <w:spacing w:line="240" w:lineRule="atLeast"/>
              <w:ind w:right="-43"/>
              <w:rPr>
                <w:rFonts w:cs="Times New Roman"/>
                <w:sz w:val="22"/>
                <w:szCs w:val="22"/>
                <w:lang w:val="en-GB"/>
              </w:rPr>
            </w:pPr>
          </w:p>
        </w:tc>
        <w:tc>
          <w:tcPr>
            <w:tcW w:w="700" w:type="dxa"/>
            <w:shd w:val="clear" w:color="auto" w:fill="auto"/>
          </w:tcPr>
          <w:p w14:paraId="6D4AC006" w14:textId="77777777" w:rsidR="00D34045" w:rsidRPr="00420695" w:rsidRDefault="00D34045" w:rsidP="00D34045">
            <w:pPr>
              <w:spacing w:line="276" w:lineRule="auto"/>
              <w:ind w:right="-43"/>
              <w:jc w:val="center"/>
              <w:rPr>
                <w:rFonts w:cs="Times New Roman"/>
                <w:i/>
                <w:iCs/>
                <w:sz w:val="20"/>
                <w:szCs w:val="20"/>
              </w:rPr>
            </w:pPr>
          </w:p>
        </w:tc>
        <w:tc>
          <w:tcPr>
            <w:tcW w:w="1399" w:type="dxa"/>
            <w:tcBorders>
              <w:top w:val="single" w:sz="4" w:space="0" w:color="auto"/>
            </w:tcBorders>
            <w:shd w:val="clear" w:color="auto" w:fill="auto"/>
          </w:tcPr>
          <w:p w14:paraId="67B59166" w14:textId="77777777" w:rsidR="00D34045" w:rsidRPr="003917C6" w:rsidRDefault="00D34045" w:rsidP="00D34045">
            <w:pPr>
              <w:tabs>
                <w:tab w:val="decimal" w:pos="809"/>
              </w:tabs>
              <w:spacing w:line="240" w:lineRule="atLeast"/>
              <w:ind w:left="-132" w:right="-191" w:firstLine="353"/>
              <w:rPr>
                <w:rFonts w:cstheme="minorBidi"/>
                <w:sz w:val="22"/>
                <w:szCs w:val="22"/>
              </w:rPr>
            </w:pPr>
          </w:p>
        </w:tc>
        <w:tc>
          <w:tcPr>
            <w:tcW w:w="258" w:type="dxa"/>
          </w:tcPr>
          <w:p w14:paraId="3B97F38F"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170" w:type="dxa"/>
            <w:tcBorders>
              <w:top w:val="single" w:sz="4" w:space="0" w:color="auto"/>
            </w:tcBorders>
          </w:tcPr>
          <w:p w14:paraId="4F67984E" w14:textId="77777777" w:rsidR="00D34045" w:rsidRPr="003917C6" w:rsidRDefault="00D34045" w:rsidP="00D34045">
            <w:pPr>
              <w:tabs>
                <w:tab w:val="decimal" w:pos="809"/>
              </w:tabs>
              <w:spacing w:line="240" w:lineRule="atLeast"/>
              <w:ind w:left="-132" w:right="-191" w:firstLine="353"/>
              <w:rPr>
                <w:rFonts w:cstheme="minorBidi"/>
                <w:sz w:val="22"/>
                <w:szCs w:val="22"/>
              </w:rPr>
            </w:pPr>
          </w:p>
        </w:tc>
        <w:tc>
          <w:tcPr>
            <w:tcW w:w="273" w:type="dxa"/>
          </w:tcPr>
          <w:p w14:paraId="544ABCA1"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128" w:type="dxa"/>
            <w:tcBorders>
              <w:top w:val="single" w:sz="4" w:space="0" w:color="auto"/>
            </w:tcBorders>
            <w:shd w:val="clear" w:color="auto" w:fill="auto"/>
          </w:tcPr>
          <w:p w14:paraId="52335397" w14:textId="77777777" w:rsidR="00D34045" w:rsidRPr="003917C6" w:rsidRDefault="00D34045" w:rsidP="00D34045">
            <w:pPr>
              <w:tabs>
                <w:tab w:val="decimal" w:pos="809"/>
              </w:tabs>
              <w:spacing w:line="240" w:lineRule="atLeast"/>
              <w:ind w:left="-132" w:right="-191" w:firstLine="353"/>
              <w:rPr>
                <w:rFonts w:cstheme="minorBidi"/>
                <w:sz w:val="22"/>
                <w:szCs w:val="22"/>
              </w:rPr>
            </w:pPr>
          </w:p>
        </w:tc>
        <w:tc>
          <w:tcPr>
            <w:tcW w:w="236" w:type="dxa"/>
          </w:tcPr>
          <w:p w14:paraId="161A9F4D"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082" w:type="dxa"/>
            <w:gridSpan w:val="2"/>
            <w:tcBorders>
              <w:top w:val="single" w:sz="4" w:space="0" w:color="auto"/>
            </w:tcBorders>
            <w:shd w:val="clear" w:color="auto" w:fill="auto"/>
          </w:tcPr>
          <w:p w14:paraId="165DFF7A" w14:textId="77777777" w:rsidR="00D34045" w:rsidRPr="003917C6" w:rsidRDefault="00D34045" w:rsidP="00D34045">
            <w:pPr>
              <w:tabs>
                <w:tab w:val="decimal" w:pos="809"/>
              </w:tabs>
              <w:spacing w:line="240" w:lineRule="atLeast"/>
              <w:ind w:left="-132" w:right="-191" w:firstLine="353"/>
              <w:rPr>
                <w:rFonts w:cstheme="minorBidi"/>
                <w:sz w:val="22"/>
                <w:szCs w:val="22"/>
              </w:rPr>
            </w:pPr>
          </w:p>
        </w:tc>
      </w:tr>
      <w:tr w:rsidR="00D028F5" w:rsidRPr="003917C6" w14:paraId="0ECEF647" w14:textId="77777777" w:rsidTr="00B8730D">
        <w:trPr>
          <w:trHeight w:val="317"/>
        </w:trPr>
        <w:tc>
          <w:tcPr>
            <w:tcW w:w="3835" w:type="dxa"/>
            <w:shd w:val="clear" w:color="auto" w:fill="auto"/>
            <w:vAlign w:val="bottom"/>
          </w:tcPr>
          <w:p w14:paraId="47316D97" w14:textId="77777777" w:rsidR="00D34045" w:rsidRPr="003917C6" w:rsidRDefault="00D34045" w:rsidP="00D34045">
            <w:pPr>
              <w:spacing w:line="240" w:lineRule="atLeast"/>
              <w:ind w:right="-43"/>
              <w:rPr>
                <w:rFonts w:hAnsi="Times New Roman" w:cs="Times New Roman"/>
                <w:sz w:val="22"/>
                <w:szCs w:val="22"/>
              </w:rPr>
            </w:pPr>
            <w:r w:rsidRPr="003917C6">
              <w:rPr>
                <w:rFonts w:hAnsi="Times New Roman" w:cs="Times New Roman"/>
                <w:sz w:val="22"/>
                <w:szCs w:val="22"/>
              </w:rPr>
              <w:t>G Steel</w:t>
            </w:r>
          </w:p>
        </w:tc>
        <w:tc>
          <w:tcPr>
            <w:tcW w:w="700" w:type="dxa"/>
            <w:shd w:val="clear" w:color="auto" w:fill="auto"/>
          </w:tcPr>
          <w:p w14:paraId="4E460336" w14:textId="77777777" w:rsidR="00D34045" w:rsidRPr="00420695" w:rsidRDefault="00D34045" w:rsidP="00D34045">
            <w:pPr>
              <w:spacing w:line="276" w:lineRule="auto"/>
              <w:ind w:right="-43"/>
              <w:jc w:val="center"/>
              <w:rPr>
                <w:rFonts w:cs="Times New Roman"/>
                <w:i/>
                <w:iCs/>
                <w:sz w:val="20"/>
                <w:szCs w:val="20"/>
              </w:rPr>
            </w:pPr>
          </w:p>
        </w:tc>
        <w:tc>
          <w:tcPr>
            <w:tcW w:w="1399" w:type="dxa"/>
            <w:shd w:val="clear" w:color="auto" w:fill="auto"/>
          </w:tcPr>
          <w:p w14:paraId="6EF601C9" w14:textId="77777777" w:rsidR="00D34045" w:rsidRPr="003917C6" w:rsidRDefault="00D34045" w:rsidP="00D34045">
            <w:pPr>
              <w:tabs>
                <w:tab w:val="decimal" w:pos="809"/>
              </w:tabs>
              <w:spacing w:line="240" w:lineRule="atLeast"/>
              <w:ind w:left="-132" w:right="-191" w:firstLine="353"/>
              <w:rPr>
                <w:rFonts w:cstheme="minorBidi"/>
                <w:sz w:val="22"/>
                <w:szCs w:val="22"/>
              </w:rPr>
            </w:pPr>
          </w:p>
        </w:tc>
        <w:tc>
          <w:tcPr>
            <w:tcW w:w="258" w:type="dxa"/>
          </w:tcPr>
          <w:p w14:paraId="6EAF6DAF"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170" w:type="dxa"/>
          </w:tcPr>
          <w:p w14:paraId="5B0FC18B" w14:textId="77777777" w:rsidR="00D34045" w:rsidRPr="003917C6" w:rsidRDefault="00D34045" w:rsidP="00D34045">
            <w:pPr>
              <w:tabs>
                <w:tab w:val="decimal" w:pos="809"/>
              </w:tabs>
              <w:spacing w:line="240" w:lineRule="atLeast"/>
              <w:ind w:left="-132" w:right="-191" w:firstLine="353"/>
              <w:rPr>
                <w:rFonts w:cstheme="minorBidi"/>
                <w:sz w:val="22"/>
                <w:szCs w:val="22"/>
              </w:rPr>
            </w:pPr>
          </w:p>
        </w:tc>
        <w:tc>
          <w:tcPr>
            <w:tcW w:w="273" w:type="dxa"/>
          </w:tcPr>
          <w:p w14:paraId="0680CBCA"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128" w:type="dxa"/>
            <w:shd w:val="clear" w:color="auto" w:fill="auto"/>
          </w:tcPr>
          <w:p w14:paraId="1616B324" w14:textId="77777777" w:rsidR="00D34045" w:rsidRPr="003917C6" w:rsidRDefault="00D34045" w:rsidP="00D34045">
            <w:pPr>
              <w:tabs>
                <w:tab w:val="decimal" w:pos="809"/>
              </w:tabs>
              <w:spacing w:line="240" w:lineRule="atLeast"/>
              <w:ind w:left="-132" w:right="-191" w:firstLine="353"/>
              <w:rPr>
                <w:rFonts w:cstheme="minorBidi"/>
                <w:sz w:val="22"/>
                <w:szCs w:val="22"/>
              </w:rPr>
            </w:pPr>
          </w:p>
        </w:tc>
        <w:tc>
          <w:tcPr>
            <w:tcW w:w="236" w:type="dxa"/>
          </w:tcPr>
          <w:p w14:paraId="7FE32CBD"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082" w:type="dxa"/>
            <w:gridSpan w:val="2"/>
            <w:shd w:val="clear" w:color="auto" w:fill="auto"/>
          </w:tcPr>
          <w:p w14:paraId="4938457F" w14:textId="77777777" w:rsidR="00D34045" w:rsidRPr="003917C6" w:rsidRDefault="00D34045" w:rsidP="00D34045">
            <w:pPr>
              <w:tabs>
                <w:tab w:val="decimal" w:pos="809"/>
              </w:tabs>
              <w:spacing w:line="240" w:lineRule="atLeast"/>
              <w:ind w:left="-132" w:right="-191" w:firstLine="353"/>
              <w:rPr>
                <w:rFonts w:cstheme="minorBidi"/>
                <w:sz w:val="22"/>
                <w:szCs w:val="22"/>
              </w:rPr>
            </w:pPr>
          </w:p>
        </w:tc>
      </w:tr>
      <w:tr w:rsidR="00D028F5" w:rsidRPr="003917C6" w14:paraId="24AD3C63" w14:textId="77777777" w:rsidTr="00B8730D">
        <w:trPr>
          <w:trHeight w:val="317"/>
        </w:trPr>
        <w:tc>
          <w:tcPr>
            <w:tcW w:w="3835" w:type="dxa"/>
            <w:shd w:val="clear" w:color="auto" w:fill="auto"/>
            <w:vAlign w:val="bottom"/>
          </w:tcPr>
          <w:p w14:paraId="34CAACCE" w14:textId="77777777" w:rsidR="00D34045" w:rsidRPr="003917C6" w:rsidRDefault="00D34045" w:rsidP="00D34045">
            <w:pPr>
              <w:spacing w:line="240" w:lineRule="atLeast"/>
              <w:ind w:right="-43"/>
              <w:rPr>
                <w:rFonts w:cs="Times New Roman"/>
                <w:sz w:val="22"/>
                <w:szCs w:val="22"/>
              </w:rPr>
            </w:pPr>
            <w:r w:rsidRPr="003917C6">
              <w:rPr>
                <w:rFonts w:hAnsi="Times New Roman" w:cs="Times New Roman"/>
                <w:sz w:val="22"/>
                <w:szCs w:val="22"/>
              </w:rPr>
              <w:t>GS Securities Holdings Co., Ltd.</w:t>
            </w:r>
          </w:p>
        </w:tc>
        <w:tc>
          <w:tcPr>
            <w:tcW w:w="700" w:type="dxa"/>
            <w:shd w:val="clear" w:color="auto" w:fill="auto"/>
          </w:tcPr>
          <w:p w14:paraId="5E54185A" w14:textId="1FFE1E19" w:rsidR="00D34045" w:rsidRPr="00420695" w:rsidRDefault="007B0674" w:rsidP="00D34045">
            <w:pPr>
              <w:spacing w:line="276" w:lineRule="auto"/>
              <w:ind w:right="-43"/>
              <w:jc w:val="center"/>
              <w:rPr>
                <w:rFonts w:cs="Times New Roman"/>
                <w:i/>
                <w:iCs/>
                <w:sz w:val="20"/>
                <w:szCs w:val="20"/>
              </w:rPr>
            </w:pPr>
            <w:r w:rsidRPr="00420695">
              <w:rPr>
                <w:rFonts w:cs="Times New Roman"/>
                <w:i/>
                <w:iCs/>
                <w:sz w:val="20"/>
                <w:szCs w:val="20"/>
              </w:rPr>
              <w:t>5</w:t>
            </w:r>
            <w:r w:rsidR="00D34045" w:rsidRPr="00420695">
              <w:rPr>
                <w:rFonts w:cs="Times New Roman"/>
                <w:i/>
                <w:iCs/>
                <w:sz w:val="20"/>
                <w:szCs w:val="20"/>
              </w:rPr>
              <w:t xml:space="preserve"> </w:t>
            </w:r>
          </w:p>
        </w:tc>
        <w:tc>
          <w:tcPr>
            <w:tcW w:w="1399" w:type="dxa"/>
            <w:shd w:val="clear" w:color="auto" w:fill="auto"/>
          </w:tcPr>
          <w:p w14:paraId="5B371367" w14:textId="77777777" w:rsidR="00D34045" w:rsidRPr="003917C6" w:rsidRDefault="00D34045" w:rsidP="00D34045">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58" w:type="dxa"/>
          </w:tcPr>
          <w:p w14:paraId="6AF04708"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170" w:type="dxa"/>
          </w:tcPr>
          <w:p w14:paraId="1EE1FE56" w14:textId="77777777" w:rsidR="00D34045" w:rsidRPr="003917C6" w:rsidRDefault="00D34045" w:rsidP="00D34045">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73" w:type="dxa"/>
          </w:tcPr>
          <w:p w14:paraId="5EE6E99B"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128" w:type="dxa"/>
            <w:shd w:val="clear" w:color="auto" w:fill="auto"/>
          </w:tcPr>
          <w:p w14:paraId="5B9CBA45" w14:textId="18CCE580" w:rsidR="00D34045" w:rsidRPr="003917C6" w:rsidRDefault="00CC3254" w:rsidP="00D34045">
            <w:pPr>
              <w:tabs>
                <w:tab w:val="decimal" w:pos="809"/>
              </w:tabs>
              <w:spacing w:line="240" w:lineRule="atLeast"/>
              <w:ind w:left="-132" w:right="-191" w:firstLine="353"/>
              <w:rPr>
                <w:rFonts w:cstheme="minorBidi"/>
                <w:sz w:val="22"/>
                <w:szCs w:val="22"/>
              </w:rPr>
            </w:pPr>
            <w:r w:rsidRPr="003917C6">
              <w:rPr>
                <w:rFonts w:cstheme="minorBidi"/>
                <w:sz w:val="22"/>
                <w:szCs w:val="22"/>
              </w:rPr>
              <w:t>313</w:t>
            </w:r>
          </w:p>
        </w:tc>
        <w:tc>
          <w:tcPr>
            <w:tcW w:w="236" w:type="dxa"/>
          </w:tcPr>
          <w:p w14:paraId="26A2D68A"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082" w:type="dxa"/>
            <w:gridSpan w:val="2"/>
            <w:shd w:val="clear" w:color="auto" w:fill="auto"/>
          </w:tcPr>
          <w:p w14:paraId="500D2E12" w14:textId="4BC0D1A8"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heme="minorBidi"/>
                <w:sz w:val="22"/>
                <w:szCs w:val="22"/>
              </w:rPr>
              <w:t>2</w:t>
            </w:r>
            <w:r w:rsidR="00D34045" w:rsidRPr="003917C6">
              <w:rPr>
                <w:rFonts w:cstheme="minorBidi"/>
                <w:sz w:val="22"/>
                <w:szCs w:val="22"/>
              </w:rPr>
              <w:t>,</w:t>
            </w:r>
            <w:r w:rsidRPr="003917C6">
              <w:rPr>
                <w:rFonts w:cstheme="minorBidi"/>
                <w:sz w:val="22"/>
                <w:szCs w:val="22"/>
              </w:rPr>
              <w:t>113</w:t>
            </w:r>
          </w:p>
        </w:tc>
      </w:tr>
      <w:tr w:rsidR="00D028F5" w:rsidRPr="003917C6" w14:paraId="44427996" w14:textId="77777777" w:rsidTr="00B8730D">
        <w:trPr>
          <w:trHeight w:val="317"/>
        </w:trPr>
        <w:tc>
          <w:tcPr>
            <w:tcW w:w="3835" w:type="dxa"/>
            <w:shd w:val="clear" w:color="auto" w:fill="auto"/>
            <w:vAlign w:val="bottom"/>
          </w:tcPr>
          <w:p w14:paraId="24F25F42" w14:textId="77777777" w:rsidR="00D34045" w:rsidRPr="003917C6" w:rsidRDefault="00D34045" w:rsidP="00D34045">
            <w:pPr>
              <w:spacing w:line="240" w:lineRule="atLeast"/>
              <w:ind w:right="-43"/>
              <w:rPr>
                <w:rFonts w:hAnsi="Times New Roman" w:cs="Times New Roman"/>
                <w:sz w:val="22"/>
                <w:szCs w:val="22"/>
              </w:rPr>
            </w:pPr>
          </w:p>
        </w:tc>
        <w:tc>
          <w:tcPr>
            <w:tcW w:w="700" w:type="dxa"/>
            <w:shd w:val="clear" w:color="auto" w:fill="auto"/>
          </w:tcPr>
          <w:p w14:paraId="013D30C9" w14:textId="027EA067" w:rsidR="00D34045" w:rsidRPr="00420695" w:rsidRDefault="007B0674" w:rsidP="00D34045">
            <w:pPr>
              <w:spacing w:line="276" w:lineRule="auto"/>
              <w:ind w:right="-43"/>
              <w:jc w:val="center"/>
              <w:rPr>
                <w:rFonts w:cs="Times New Roman"/>
                <w:i/>
                <w:iCs/>
                <w:sz w:val="20"/>
                <w:szCs w:val="20"/>
              </w:rPr>
            </w:pPr>
            <w:r w:rsidRPr="00420695">
              <w:rPr>
                <w:rFonts w:cs="Times New Roman"/>
                <w:i/>
                <w:iCs/>
                <w:sz w:val="20"/>
                <w:szCs w:val="20"/>
              </w:rPr>
              <w:t>5</w:t>
            </w:r>
          </w:p>
        </w:tc>
        <w:tc>
          <w:tcPr>
            <w:tcW w:w="1399" w:type="dxa"/>
            <w:shd w:val="clear" w:color="auto" w:fill="auto"/>
          </w:tcPr>
          <w:p w14:paraId="23853F47" w14:textId="77777777" w:rsidR="00D34045" w:rsidRPr="003917C6" w:rsidRDefault="00D34045" w:rsidP="00D34045">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58" w:type="dxa"/>
          </w:tcPr>
          <w:p w14:paraId="49D9395F"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170" w:type="dxa"/>
          </w:tcPr>
          <w:p w14:paraId="2D7AC7CB" w14:textId="77777777" w:rsidR="00D34045" w:rsidRPr="003917C6" w:rsidRDefault="00D34045" w:rsidP="00D34045">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73" w:type="dxa"/>
          </w:tcPr>
          <w:p w14:paraId="5A4F8379"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128" w:type="dxa"/>
            <w:shd w:val="clear" w:color="auto" w:fill="auto"/>
          </w:tcPr>
          <w:p w14:paraId="377392CC" w14:textId="77777777" w:rsidR="00D34045" w:rsidRPr="003917C6" w:rsidRDefault="00D34045" w:rsidP="00D34045">
            <w:pPr>
              <w:tabs>
                <w:tab w:val="decimal" w:pos="809"/>
              </w:tabs>
              <w:spacing w:line="240" w:lineRule="atLeast"/>
              <w:ind w:left="-132" w:right="-191" w:firstLine="353"/>
              <w:rPr>
                <w:rFonts w:cstheme="minorBidi"/>
                <w:sz w:val="22"/>
                <w:szCs w:val="22"/>
              </w:rPr>
            </w:pPr>
          </w:p>
        </w:tc>
        <w:tc>
          <w:tcPr>
            <w:tcW w:w="236" w:type="dxa"/>
          </w:tcPr>
          <w:p w14:paraId="67D36DC7"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082" w:type="dxa"/>
            <w:gridSpan w:val="2"/>
            <w:shd w:val="clear" w:color="auto" w:fill="auto"/>
          </w:tcPr>
          <w:p w14:paraId="35276B0C" w14:textId="3740244A"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heme="minorBidi"/>
                <w:sz w:val="22"/>
                <w:szCs w:val="22"/>
              </w:rPr>
              <w:t>94</w:t>
            </w:r>
          </w:p>
        </w:tc>
      </w:tr>
      <w:tr w:rsidR="00D028F5" w:rsidRPr="003917C6" w14:paraId="4F8C71CD" w14:textId="77777777" w:rsidTr="00B8730D">
        <w:trPr>
          <w:trHeight w:val="317"/>
        </w:trPr>
        <w:tc>
          <w:tcPr>
            <w:tcW w:w="3835" w:type="dxa"/>
            <w:shd w:val="clear" w:color="auto" w:fill="auto"/>
            <w:vAlign w:val="bottom"/>
          </w:tcPr>
          <w:p w14:paraId="453F3B3F" w14:textId="77777777" w:rsidR="00D34045" w:rsidRPr="003917C6" w:rsidRDefault="00D34045" w:rsidP="00D34045">
            <w:pPr>
              <w:spacing w:line="240" w:lineRule="atLeast"/>
              <w:ind w:right="-43"/>
              <w:rPr>
                <w:rFonts w:hAnsi="Times New Roman" w:cs="Times New Roman"/>
                <w:sz w:val="22"/>
                <w:szCs w:val="22"/>
              </w:rPr>
            </w:pPr>
            <w:r w:rsidRPr="003917C6">
              <w:rPr>
                <w:rFonts w:hAnsi="Times New Roman" w:cs="Times New Roman"/>
                <w:sz w:val="22"/>
                <w:szCs w:val="22"/>
              </w:rPr>
              <w:t xml:space="preserve">Mrs. </w:t>
            </w:r>
            <w:proofErr w:type="spellStart"/>
            <w:r w:rsidRPr="003917C6">
              <w:rPr>
                <w:rFonts w:hAnsi="Times New Roman" w:cs="Times New Roman"/>
                <w:sz w:val="22"/>
                <w:szCs w:val="22"/>
              </w:rPr>
              <w:t>Naengnoi</w:t>
            </w:r>
            <w:proofErr w:type="spellEnd"/>
            <w:r w:rsidRPr="003917C6">
              <w:rPr>
                <w:rFonts w:hAnsi="Times New Roman" w:cs="Times New Roman"/>
                <w:sz w:val="22"/>
                <w:szCs w:val="22"/>
              </w:rPr>
              <w:t xml:space="preserve"> </w:t>
            </w:r>
            <w:proofErr w:type="spellStart"/>
            <w:r w:rsidRPr="003917C6">
              <w:rPr>
                <w:rFonts w:hAnsi="Times New Roman" w:cs="Times New Roman"/>
                <w:sz w:val="22"/>
                <w:szCs w:val="22"/>
              </w:rPr>
              <w:t>Trivuth</w:t>
            </w:r>
            <w:proofErr w:type="spellEnd"/>
          </w:p>
        </w:tc>
        <w:tc>
          <w:tcPr>
            <w:tcW w:w="700" w:type="dxa"/>
            <w:shd w:val="clear" w:color="auto" w:fill="auto"/>
          </w:tcPr>
          <w:p w14:paraId="25D0ABDE" w14:textId="73B154D8" w:rsidR="00D34045" w:rsidRPr="00420695" w:rsidRDefault="007B0674" w:rsidP="00D34045">
            <w:pPr>
              <w:spacing w:line="276" w:lineRule="auto"/>
              <w:ind w:right="-43"/>
              <w:jc w:val="center"/>
              <w:rPr>
                <w:rFonts w:cs="Times New Roman"/>
                <w:i/>
                <w:iCs/>
                <w:sz w:val="20"/>
                <w:szCs w:val="20"/>
              </w:rPr>
            </w:pPr>
            <w:r w:rsidRPr="00420695">
              <w:rPr>
                <w:rFonts w:cs="Times New Roman"/>
                <w:i/>
                <w:iCs/>
                <w:sz w:val="20"/>
                <w:szCs w:val="20"/>
              </w:rPr>
              <w:t>5</w:t>
            </w:r>
          </w:p>
        </w:tc>
        <w:tc>
          <w:tcPr>
            <w:tcW w:w="1399" w:type="dxa"/>
            <w:shd w:val="clear" w:color="auto" w:fill="auto"/>
          </w:tcPr>
          <w:p w14:paraId="515E1E2B" w14:textId="77777777" w:rsidR="00D34045" w:rsidRPr="003917C6" w:rsidRDefault="00D34045" w:rsidP="00D34045">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58" w:type="dxa"/>
          </w:tcPr>
          <w:p w14:paraId="22B82C24"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170" w:type="dxa"/>
          </w:tcPr>
          <w:p w14:paraId="0E8236B9" w14:textId="77777777" w:rsidR="00D34045" w:rsidRPr="003917C6" w:rsidRDefault="00D34045" w:rsidP="00D34045">
            <w:pPr>
              <w:tabs>
                <w:tab w:val="decimal" w:pos="809"/>
              </w:tabs>
              <w:spacing w:line="240" w:lineRule="atLeast"/>
              <w:ind w:left="-132" w:right="-191" w:firstLine="353"/>
              <w:rPr>
                <w:rFonts w:cstheme="minorBidi"/>
                <w:sz w:val="22"/>
                <w:szCs w:val="22"/>
              </w:rPr>
            </w:pPr>
            <w:r w:rsidRPr="003917C6">
              <w:rPr>
                <w:rFonts w:cstheme="minorBidi"/>
                <w:sz w:val="22"/>
                <w:szCs w:val="22"/>
              </w:rPr>
              <w:t>-</w:t>
            </w:r>
          </w:p>
        </w:tc>
        <w:tc>
          <w:tcPr>
            <w:tcW w:w="273" w:type="dxa"/>
          </w:tcPr>
          <w:p w14:paraId="347A2249"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128" w:type="dxa"/>
            <w:shd w:val="clear" w:color="auto" w:fill="auto"/>
          </w:tcPr>
          <w:p w14:paraId="4C822482" w14:textId="77777777" w:rsidR="00D34045" w:rsidRPr="003917C6" w:rsidRDefault="00D34045" w:rsidP="00D34045">
            <w:pPr>
              <w:tabs>
                <w:tab w:val="decimal" w:pos="809"/>
              </w:tabs>
              <w:spacing w:line="240" w:lineRule="atLeast"/>
              <w:ind w:left="-132" w:right="-191" w:firstLine="353"/>
              <w:rPr>
                <w:rFonts w:cstheme="minorBidi"/>
                <w:sz w:val="22"/>
                <w:szCs w:val="22"/>
              </w:rPr>
            </w:pPr>
            <w:r w:rsidRPr="003917C6">
              <w:rPr>
                <w:rFonts w:cstheme="minorBidi"/>
                <w:sz w:val="22"/>
                <w:szCs w:val="22"/>
              </w:rPr>
              <w:t xml:space="preserve">  -</w:t>
            </w:r>
          </w:p>
        </w:tc>
        <w:tc>
          <w:tcPr>
            <w:tcW w:w="236" w:type="dxa"/>
          </w:tcPr>
          <w:p w14:paraId="37BF6ED6"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082" w:type="dxa"/>
            <w:gridSpan w:val="2"/>
            <w:shd w:val="clear" w:color="auto" w:fill="auto"/>
          </w:tcPr>
          <w:p w14:paraId="460BD8E4" w14:textId="79348D73"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heme="minorBidi"/>
                <w:sz w:val="22"/>
                <w:szCs w:val="22"/>
              </w:rPr>
              <w:t>30</w:t>
            </w:r>
          </w:p>
        </w:tc>
      </w:tr>
      <w:tr w:rsidR="00D028F5" w:rsidRPr="003917C6" w14:paraId="661113D2" w14:textId="77777777" w:rsidTr="00B8730D">
        <w:trPr>
          <w:trHeight w:val="317"/>
        </w:trPr>
        <w:tc>
          <w:tcPr>
            <w:tcW w:w="3835" w:type="dxa"/>
            <w:shd w:val="clear" w:color="auto" w:fill="auto"/>
            <w:vAlign w:val="bottom"/>
          </w:tcPr>
          <w:p w14:paraId="59F6B08B" w14:textId="45741D1C" w:rsidR="00D34045" w:rsidRPr="003917C6" w:rsidRDefault="00B8730D" w:rsidP="00D34045">
            <w:pPr>
              <w:spacing w:line="240" w:lineRule="atLeast"/>
              <w:ind w:right="-43"/>
              <w:rPr>
                <w:rFonts w:hAnsi="Times New Roman" w:cs="Times New Roman"/>
                <w:sz w:val="22"/>
                <w:szCs w:val="22"/>
              </w:rPr>
            </w:pPr>
            <w:r w:rsidRPr="003917C6">
              <w:rPr>
                <w:rFonts w:hAnsi="Times New Roman" w:cs="Times New Roman"/>
                <w:sz w:val="22"/>
                <w:szCs w:val="22"/>
              </w:rPr>
              <w:t>ACOI</w:t>
            </w:r>
          </w:p>
        </w:tc>
        <w:tc>
          <w:tcPr>
            <w:tcW w:w="700" w:type="dxa"/>
            <w:shd w:val="clear" w:color="auto" w:fill="auto"/>
          </w:tcPr>
          <w:p w14:paraId="67DFB3FD" w14:textId="236A5718" w:rsidR="00D34045" w:rsidRPr="00420695" w:rsidRDefault="007B0674" w:rsidP="00D34045">
            <w:pPr>
              <w:spacing w:line="276" w:lineRule="auto"/>
              <w:ind w:right="-43"/>
              <w:jc w:val="center"/>
              <w:rPr>
                <w:rFonts w:cs="Times New Roman"/>
                <w:i/>
                <w:iCs/>
                <w:sz w:val="20"/>
                <w:szCs w:val="20"/>
              </w:rPr>
            </w:pPr>
            <w:r w:rsidRPr="00420695">
              <w:rPr>
                <w:rFonts w:cs="Times New Roman"/>
                <w:i/>
                <w:iCs/>
                <w:sz w:val="20"/>
                <w:szCs w:val="20"/>
              </w:rPr>
              <w:t>5</w:t>
            </w:r>
          </w:p>
        </w:tc>
        <w:tc>
          <w:tcPr>
            <w:tcW w:w="1399" w:type="dxa"/>
            <w:shd w:val="clear" w:color="auto" w:fill="auto"/>
          </w:tcPr>
          <w:p w14:paraId="0C08D58B" w14:textId="6C88B65B"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heme="minorBidi"/>
                <w:sz w:val="22"/>
                <w:szCs w:val="22"/>
              </w:rPr>
              <w:t>3</w:t>
            </w:r>
            <w:r w:rsidR="007B0674" w:rsidRPr="003917C6">
              <w:rPr>
                <w:rFonts w:cstheme="minorBidi"/>
                <w:sz w:val="22"/>
                <w:szCs w:val="22"/>
              </w:rPr>
              <w:t>14</w:t>
            </w:r>
          </w:p>
        </w:tc>
        <w:tc>
          <w:tcPr>
            <w:tcW w:w="258" w:type="dxa"/>
          </w:tcPr>
          <w:p w14:paraId="49F4E6CC"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170" w:type="dxa"/>
          </w:tcPr>
          <w:p w14:paraId="53470DE1" w14:textId="672A34A6" w:rsidR="00D34045" w:rsidRPr="003917C6" w:rsidRDefault="00FF148F" w:rsidP="00D34045">
            <w:pPr>
              <w:tabs>
                <w:tab w:val="decimal" w:pos="809"/>
              </w:tabs>
              <w:spacing w:line="240" w:lineRule="atLeast"/>
              <w:ind w:left="-132" w:right="-191" w:firstLine="353"/>
              <w:rPr>
                <w:rFonts w:cstheme="minorBidi"/>
                <w:sz w:val="22"/>
                <w:szCs w:val="22"/>
              </w:rPr>
            </w:pPr>
            <w:r>
              <w:rPr>
                <w:rFonts w:cstheme="minorBidi"/>
                <w:sz w:val="22"/>
                <w:szCs w:val="22"/>
              </w:rPr>
              <w:t>314</w:t>
            </w:r>
          </w:p>
        </w:tc>
        <w:tc>
          <w:tcPr>
            <w:tcW w:w="273" w:type="dxa"/>
          </w:tcPr>
          <w:p w14:paraId="67EC4E8C"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128" w:type="dxa"/>
            <w:shd w:val="clear" w:color="auto" w:fill="auto"/>
          </w:tcPr>
          <w:p w14:paraId="6F8E3A95" w14:textId="220F9B49" w:rsidR="00D34045" w:rsidRPr="003917C6" w:rsidRDefault="007B0674" w:rsidP="00D34045">
            <w:pPr>
              <w:tabs>
                <w:tab w:val="decimal" w:pos="809"/>
              </w:tabs>
              <w:spacing w:line="240" w:lineRule="atLeast"/>
              <w:ind w:left="-132" w:right="-191" w:firstLine="353"/>
              <w:rPr>
                <w:rFonts w:cstheme="minorBidi"/>
                <w:sz w:val="22"/>
                <w:szCs w:val="22"/>
              </w:rPr>
            </w:pPr>
            <w:r w:rsidRPr="003917C6">
              <w:rPr>
                <w:rFonts w:cstheme="minorBidi"/>
                <w:sz w:val="22"/>
                <w:szCs w:val="22"/>
              </w:rPr>
              <w:t>314</w:t>
            </w:r>
          </w:p>
        </w:tc>
        <w:tc>
          <w:tcPr>
            <w:tcW w:w="236" w:type="dxa"/>
          </w:tcPr>
          <w:p w14:paraId="3E6A4B48"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082" w:type="dxa"/>
            <w:gridSpan w:val="2"/>
            <w:shd w:val="clear" w:color="auto" w:fill="auto"/>
          </w:tcPr>
          <w:p w14:paraId="0ED6EB64" w14:textId="4D4EBF16"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heme="minorBidi"/>
                <w:sz w:val="22"/>
                <w:szCs w:val="22"/>
              </w:rPr>
              <w:t>314</w:t>
            </w:r>
          </w:p>
        </w:tc>
      </w:tr>
      <w:tr w:rsidR="00D028F5" w:rsidRPr="003917C6" w14:paraId="3484F2E6" w14:textId="77777777" w:rsidTr="00B8730D">
        <w:trPr>
          <w:trHeight w:val="317"/>
        </w:trPr>
        <w:tc>
          <w:tcPr>
            <w:tcW w:w="3835" w:type="dxa"/>
            <w:shd w:val="clear" w:color="auto" w:fill="auto"/>
            <w:vAlign w:val="bottom"/>
          </w:tcPr>
          <w:p w14:paraId="38325DD8" w14:textId="77777777" w:rsidR="00D34045" w:rsidRPr="003917C6" w:rsidRDefault="00D34045" w:rsidP="00D34045">
            <w:pPr>
              <w:spacing w:line="240" w:lineRule="atLeast"/>
              <w:ind w:right="-43"/>
              <w:rPr>
                <w:rFonts w:hAnsi="Times New Roman" w:cs="Times New Roman"/>
                <w:sz w:val="22"/>
                <w:szCs w:val="22"/>
              </w:rPr>
            </w:pPr>
            <w:r w:rsidRPr="003917C6">
              <w:rPr>
                <w:rFonts w:cs="Times New Roman"/>
                <w:b/>
                <w:bCs/>
                <w:sz w:val="22"/>
                <w:szCs w:val="22"/>
                <w:lang w:val="en-GB"/>
              </w:rPr>
              <w:t>Total</w:t>
            </w:r>
          </w:p>
        </w:tc>
        <w:tc>
          <w:tcPr>
            <w:tcW w:w="700" w:type="dxa"/>
            <w:shd w:val="clear" w:color="auto" w:fill="auto"/>
          </w:tcPr>
          <w:p w14:paraId="7F46F949" w14:textId="77777777" w:rsidR="00D34045" w:rsidRPr="003917C6" w:rsidRDefault="00D34045" w:rsidP="00D34045">
            <w:pPr>
              <w:spacing w:line="276" w:lineRule="auto"/>
              <w:ind w:right="-43"/>
              <w:jc w:val="center"/>
              <w:rPr>
                <w:rFonts w:cs="Times New Roman"/>
                <w:sz w:val="20"/>
                <w:szCs w:val="20"/>
              </w:rPr>
            </w:pPr>
          </w:p>
        </w:tc>
        <w:tc>
          <w:tcPr>
            <w:tcW w:w="1399" w:type="dxa"/>
            <w:tcBorders>
              <w:top w:val="single" w:sz="4" w:space="0" w:color="000000" w:themeColor="text1"/>
              <w:bottom w:val="double" w:sz="4" w:space="0" w:color="auto"/>
            </w:tcBorders>
            <w:shd w:val="clear" w:color="auto" w:fill="auto"/>
          </w:tcPr>
          <w:p w14:paraId="60D67335" w14:textId="6BFAD7E0" w:rsidR="00D34045" w:rsidRPr="003917C6" w:rsidRDefault="00A346E7" w:rsidP="00D34045">
            <w:pPr>
              <w:tabs>
                <w:tab w:val="decimal" w:pos="809"/>
              </w:tabs>
              <w:spacing w:line="240" w:lineRule="atLeast"/>
              <w:ind w:left="-132" w:right="-191" w:firstLine="353"/>
              <w:rPr>
                <w:rFonts w:cstheme="minorBidi"/>
                <w:sz w:val="22"/>
                <w:szCs w:val="22"/>
              </w:rPr>
            </w:pPr>
            <w:r w:rsidRPr="003917C6">
              <w:rPr>
                <w:rFonts w:cstheme="minorBidi"/>
                <w:b/>
                <w:bCs/>
                <w:sz w:val="22"/>
                <w:szCs w:val="22"/>
              </w:rPr>
              <w:t>3,103</w:t>
            </w:r>
          </w:p>
        </w:tc>
        <w:tc>
          <w:tcPr>
            <w:tcW w:w="258" w:type="dxa"/>
          </w:tcPr>
          <w:p w14:paraId="1E0EA4AD"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170" w:type="dxa"/>
            <w:tcBorders>
              <w:top w:val="single" w:sz="4" w:space="0" w:color="000000" w:themeColor="text1"/>
              <w:bottom w:val="double" w:sz="4" w:space="0" w:color="auto"/>
            </w:tcBorders>
          </w:tcPr>
          <w:p w14:paraId="32D05452" w14:textId="7F968A25"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imes New Roman"/>
                <w:b/>
                <w:bCs/>
                <w:sz w:val="22"/>
                <w:szCs w:val="22"/>
              </w:rPr>
              <w:t>2</w:t>
            </w:r>
            <w:r w:rsidR="00D34045" w:rsidRPr="003917C6">
              <w:rPr>
                <w:rFonts w:cs="Times New Roman"/>
                <w:b/>
                <w:bCs/>
                <w:sz w:val="22"/>
                <w:szCs w:val="22"/>
              </w:rPr>
              <w:t>,</w:t>
            </w:r>
            <w:r w:rsidR="00A346E7" w:rsidRPr="003917C6">
              <w:rPr>
                <w:rFonts w:cs="Times New Roman"/>
                <w:b/>
                <w:bCs/>
                <w:sz w:val="22"/>
                <w:szCs w:val="22"/>
              </w:rPr>
              <w:t>695</w:t>
            </w:r>
          </w:p>
        </w:tc>
        <w:tc>
          <w:tcPr>
            <w:tcW w:w="273" w:type="dxa"/>
          </w:tcPr>
          <w:p w14:paraId="7D3F8E99"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128" w:type="dxa"/>
            <w:tcBorders>
              <w:top w:val="single" w:sz="4" w:space="0" w:color="000000" w:themeColor="text1"/>
              <w:bottom w:val="double" w:sz="4" w:space="0" w:color="auto"/>
            </w:tcBorders>
            <w:shd w:val="clear" w:color="auto" w:fill="auto"/>
          </w:tcPr>
          <w:p w14:paraId="0A4E885C" w14:textId="6B8C086C" w:rsidR="00D34045" w:rsidRPr="003917C6" w:rsidRDefault="00890E63" w:rsidP="00D34045">
            <w:pPr>
              <w:tabs>
                <w:tab w:val="decimal" w:pos="809"/>
              </w:tabs>
              <w:spacing w:line="240" w:lineRule="atLeast"/>
              <w:ind w:left="-132" w:right="-191" w:firstLine="353"/>
              <w:rPr>
                <w:rFonts w:cstheme="minorBidi"/>
                <w:sz w:val="22"/>
                <w:szCs w:val="22"/>
              </w:rPr>
            </w:pPr>
            <w:r w:rsidRPr="003917C6">
              <w:rPr>
                <w:rFonts w:cstheme="minorBidi"/>
                <w:b/>
                <w:bCs/>
                <w:sz w:val="22"/>
                <w:szCs w:val="22"/>
              </w:rPr>
              <w:t>2,354</w:t>
            </w:r>
          </w:p>
        </w:tc>
        <w:tc>
          <w:tcPr>
            <w:tcW w:w="236" w:type="dxa"/>
          </w:tcPr>
          <w:p w14:paraId="01D1DFCE" w14:textId="77777777" w:rsidR="00D34045" w:rsidRPr="003917C6" w:rsidRDefault="00D34045" w:rsidP="00D34045">
            <w:pPr>
              <w:tabs>
                <w:tab w:val="decimal" w:pos="972"/>
              </w:tabs>
              <w:spacing w:line="240" w:lineRule="atLeast"/>
              <w:ind w:left="-108" w:right="-43"/>
              <w:rPr>
                <w:rFonts w:cs="Times New Roman"/>
                <w:sz w:val="22"/>
                <w:szCs w:val="22"/>
                <w:lang w:val="en-GB"/>
              </w:rPr>
            </w:pPr>
          </w:p>
        </w:tc>
        <w:tc>
          <w:tcPr>
            <w:tcW w:w="1082" w:type="dxa"/>
            <w:gridSpan w:val="2"/>
            <w:tcBorders>
              <w:top w:val="single" w:sz="4" w:space="0" w:color="000000" w:themeColor="text1"/>
              <w:bottom w:val="double" w:sz="4" w:space="0" w:color="auto"/>
            </w:tcBorders>
            <w:shd w:val="clear" w:color="auto" w:fill="auto"/>
          </w:tcPr>
          <w:p w14:paraId="6B83A605" w14:textId="4228B2A2" w:rsidR="00D34045" w:rsidRPr="003917C6" w:rsidRDefault="00B92AFC" w:rsidP="00D34045">
            <w:pPr>
              <w:tabs>
                <w:tab w:val="decimal" w:pos="809"/>
              </w:tabs>
              <w:spacing w:line="240" w:lineRule="atLeast"/>
              <w:ind w:left="-132" w:right="-191" w:firstLine="353"/>
              <w:rPr>
                <w:rFonts w:cstheme="minorBidi"/>
                <w:sz w:val="22"/>
                <w:szCs w:val="22"/>
              </w:rPr>
            </w:pPr>
            <w:r w:rsidRPr="003917C6">
              <w:rPr>
                <w:rFonts w:cstheme="minorBidi"/>
                <w:b/>
                <w:bCs/>
                <w:sz w:val="22"/>
                <w:szCs w:val="22"/>
              </w:rPr>
              <w:t>2</w:t>
            </w:r>
            <w:r w:rsidR="00D34045" w:rsidRPr="003917C6">
              <w:rPr>
                <w:rFonts w:cstheme="minorBidi"/>
                <w:b/>
                <w:bCs/>
                <w:sz w:val="22"/>
                <w:szCs w:val="22"/>
              </w:rPr>
              <w:t>,</w:t>
            </w:r>
            <w:r w:rsidRPr="003917C6">
              <w:rPr>
                <w:rFonts w:cstheme="minorBidi"/>
                <w:b/>
                <w:bCs/>
                <w:sz w:val="22"/>
                <w:szCs w:val="22"/>
              </w:rPr>
              <w:t>551</w:t>
            </w:r>
          </w:p>
        </w:tc>
      </w:tr>
      <w:tr w:rsidR="00D028F5" w:rsidRPr="003917C6" w14:paraId="3FF78DD2" w14:textId="77777777" w:rsidTr="00B8730D">
        <w:trPr>
          <w:trHeight w:val="317"/>
        </w:trPr>
        <w:tc>
          <w:tcPr>
            <w:tcW w:w="3835" w:type="dxa"/>
            <w:shd w:val="clear" w:color="auto" w:fill="auto"/>
            <w:vAlign w:val="bottom"/>
          </w:tcPr>
          <w:p w14:paraId="6B672D4E" w14:textId="77777777" w:rsidR="00D34045" w:rsidRPr="003917C6" w:rsidRDefault="00D34045" w:rsidP="00D34045">
            <w:pPr>
              <w:spacing w:line="240" w:lineRule="atLeast"/>
              <w:ind w:right="-43"/>
              <w:rPr>
                <w:rFonts w:cs="Times New Roman"/>
                <w:b/>
                <w:bCs/>
                <w:sz w:val="22"/>
                <w:szCs w:val="22"/>
                <w:lang w:val="en-GB"/>
              </w:rPr>
            </w:pPr>
          </w:p>
        </w:tc>
        <w:tc>
          <w:tcPr>
            <w:tcW w:w="700" w:type="dxa"/>
            <w:shd w:val="clear" w:color="auto" w:fill="auto"/>
          </w:tcPr>
          <w:p w14:paraId="7041FBAD" w14:textId="77777777" w:rsidR="00D34045" w:rsidRPr="003917C6" w:rsidRDefault="00D34045" w:rsidP="00D34045">
            <w:pPr>
              <w:spacing w:line="276" w:lineRule="auto"/>
              <w:ind w:right="-43"/>
              <w:jc w:val="center"/>
              <w:rPr>
                <w:rFonts w:cs="Times New Roman"/>
                <w:b/>
                <w:bCs/>
                <w:sz w:val="22"/>
                <w:szCs w:val="22"/>
                <w:lang w:val="en-GB"/>
              </w:rPr>
            </w:pPr>
          </w:p>
        </w:tc>
        <w:tc>
          <w:tcPr>
            <w:tcW w:w="1399" w:type="dxa"/>
            <w:tcBorders>
              <w:top w:val="single" w:sz="4" w:space="0" w:color="auto"/>
              <w:bottom w:val="nil"/>
            </w:tcBorders>
            <w:shd w:val="clear" w:color="auto" w:fill="auto"/>
          </w:tcPr>
          <w:p w14:paraId="2E60FCE2" w14:textId="77777777" w:rsidR="00D34045" w:rsidRPr="003917C6" w:rsidRDefault="00D34045" w:rsidP="00D34045">
            <w:pPr>
              <w:spacing w:line="240" w:lineRule="atLeast"/>
              <w:ind w:left="-132" w:right="-191" w:firstLine="367"/>
              <w:rPr>
                <w:rFonts w:cstheme="minorBidi"/>
                <w:b/>
                <w:bCs/>
                <w:sz w:val="22"/>
                <w:szCs w:val="22"/>
              </w:rPr>
            </w:pPr>
          </w:p>
        </w:tc>
        <w:tc>
          <w:tcPr>
            <w:tcW w:w="258" w:type="dxa"/>
          </w:tcPr>
          <w:p w14:paraId="59D22645"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170" w:type="dxa"/>
            <w:tcBorders>
              <w:top w:val="single" w:sz="4" w:space="0" w:color="auto"/>
              <w:bottom w:val="nil"/>
            </w:tcBorders>
          </w:tcPr>
          <w:p w14:paraId="6E12F96F" w14:textId="77777777" w:rsidR="00D34045" w:rsidRPr="003917C6" w:rsidRDefault="00D34045" w:rsidP="00D34045">
            <w:pPr>
              <w:tabs>
                <w:tab w:val="decimal" w:pos="1332"/>
              </w:tabs>
              <w:spacing w:line="240" w:lineRule="atLeast"/>
              <w:ind w:left="-88" w:right="198" w:hanging="44"/>
              <w:rPr>
                <w:rFonts w:cs="Times New Roman"/>
                <w:b/>
                <w:bCs/>
                <w:sz w:val="22"/>
                <w:szCs w:val="22"/>
              </w:rPr>
            </w:pPr>
          </w:p>
        </w:tc>
        <w:tc>
          <w:tcPr>
            <w:tcW w:w="273" w:type="dxa"/>
          </w:tcPr>
          <w:p w14:paraId="68F80564"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128" w:type="dxa"/>
            <w:tcBorders>
              <w:top w:val="single" w:sz="4" w:space="0" w:color="auto"/>
              <w:bottom w:val="nil"/>
            </w:tcBorders>
            <w:shd w:val="clear" w:color="auto" w:fill="auto"/>
          </w:tcPr>
          <w:p w14:paraId="0DF3C717" w14:textId="77777777" w:rsidR="00D34045" w:rsidRPr="003917C6" w:rsidRDefault="00D34045" w:rsidP="00D34045">
            <w:pPr>
              <w:tabs>
                <w:tab w:val="decimal" w:pos="809"/>
              </w:tabs>
              <w:spacing w:line="240" w:lineRule="atLeast"/>
              <w:ind w:left="-132" w:right="-191" w:firstLine="353"/>
              <w:rPr>
                <w:rFonts w:cstheme="minorBidi"/>
                <w:b/>
                <w:bCs/>
                <w:sz w:val="22"/>
                <w:szCs w:val="22"/>
              </w:rPr>
            </w:pPr>
          </w:p>
        </w:tc>
        <w:tc>
          <w:tcPr>
            <w:tcW w:w="236" w:type="dxa"/>
          </w:tcPr>
          <w:p w14:paraId="5C297733" w14:textId="77777777" w:rsidR="00D34045" w:rsidRPr="003917C6" w:rsidRDefault="00D34045" w:rsidP="00D34045">
            <w:pPr>
              <w:tabs>
                <w:tab w:val="decimal" w:pos="972"/>
              </w:tabs>
              <w:spacing w:line="240" w:lineRule="atLeast"/>
              <w:ind w:left="-108" w:right="-43"/>
              <w:rPr>
                <w:rFonts w:cs="Times New Roman"/>
                <w:b/>
                <w:bCs/>
                <w:sz w:val="22"/>
                <w:szCs w:val="22"/>
                <w:lang w:val="en-GB"/>
              </w:rPr>
            </w:pPr>
          </w:p>
        </w:tc>
        <w:tc>
          <w:tcPr>
            <w:tcW w:w="1082" w:type="dxa"/>
            <w:gridSpan w:val="2"/>
            <w:tcBorders>
              <w:top w:val="single" w:sz="4" w:space="0" w:color="auto"/>
              <w:bottom w:val="nil"/>
            </w:tcBorders>
            <w:shd w:val="clear" w:color="auto" w:fill="auto"/>
          </w:tcPr>
          <w:p w14:paraId="3DCEC20F" w14:textId="77777777" w:rsidR="00D34045" w:rsidRPr="003917C6" w:rsidRDefault="00D34045" w:rsidP="00D34045">
            <w:pPr>
              <w:tabs>
                <w:tab w:val="decimal" w:pos="809"/>
              </w:tabs>
              <w:spacing w:line="240" w:lineRule="atLeast"/>
              <w:ind w:left="-132" w:right="-191" w:firstLine="353"/>
              <w:rPr>
                <w:rFonts w:cstheme="minorBidi"/>
                <w:b/>
                <w:bCs/>
                <w:sz w:val="22"/>
                <w:szCs w:val="22"/>
              </w:rPr>
            </w:pPr>
          </w:p>
        </w:tc>
      </w:tr>
    </w:tbl>
    <w:p w14:paraId="17087900" w14:textId="77777777" w:rsidR="002C78D1" w:rsidRPr="003917C6" w:rsidRDefault="002C78D1" w:rsidP="00935945">
      <w:pPr>
        <w:tabs>
          <w:tab w:val="left" w:pos="540"/>
        </w:tabs>
        <w:spacing w:line="240" w:lineRule="atLeast"/>
        <w:ind w:left="720" w:right="-43"/>
        <w:jc w:val="both"/>
        <w:rPr>
          <w:rFonts w:cs="Times New Roman"/>
          <w:sz w:val="14"/>
          <w:szCs w:val="14"/>
          <w:lang w:val="en-GB"/>
        </w:rPr>
      </w:pPr>
    </w:p>
    <w:p w14:paraId="3B16A1F5" w14:textId="77777777" w:rsidR="002C78D1" w:rsidRPr="003917C6" w:rsidRDefault="002C78D1">
      <w:pPr>
        <w:overflowPunct/>
        <w:autoSpaceDE/>
        <w:autoSpaceDN/>
        <w:adjustRightInd/>
        <w:textAlignment w:val="auto"/>
        <w:rPr>
          <w:rFonts w:cstheme="minorBidi"/>
          <w:sz w:val="14"/>
          <w:szCs w:val="14"/>
        </w:rPr>
      </w:pPr>
      <w:r w:rsidRPr="003917C6">
        <w:rPr>
          <w:rFonts w:cs="Times New Roman"/>
          <w:sz w:val="14"/>
          <w:szCs w:val="14"/>
          <w:lang w:val="en-GB"/>
        </w:rPr>
        <w:br w:type="page"/>
      </w:r>
    </w:p>
    <w:p w14:paraId="6E500D3E" w14:textId="77777777" w:rsidR="00935945" w:rsidRPr="003917C6" w:rsidRDefault="00935945" w:rsidP="00935945">
      <w:pPr>
        <w:tabs>
          <w:tab w:val="left" w:pos="540"/>
        </w:tabs>
        <w:spacing w:line="240" w:lineRule="atLeast"/>
        <w:ind w:left="720" w:right="-43"/>
        <w:jc w:val="both"/>
        <w:rPr>
          <w:rFonts w:cs="Times New Roman"/>
          <w:sz w:val="14"/>
          <w:szCs w:val="14"/>
          <w:lang w:val="en-GB"/>
        </w:rPr>
      </w:pPr>
    </w:p>
    <w:tbl>
      <w:tblPr>
        <w:tblW w:w="10521" w:type="dxa"/>
        <w:tblLayout w:type="fixed"/>
        <w:tblLook w:val="0000" w:firstRow="0" w:lastRow="0" w:firstColumn="0" w:lastColumn="0" w:noHBand="0" w:noVBand="0"/>
      </w:tblPr>
      <w:tblGrid>
        <w:gridCol w:w="3781"/>
        <w:gridCol w:w="1975"/>
        <w:gridCol w:w="1153"/>
        <w:gridCol w:w="304"/>
        <w:gridCol w:w="986"/>
        <w:gridCol w:w="252"/>
        <w:gridCol w:w="932"/>
        <w:gridCol w:w="251"/>
        <w:gridCol w:w="772"/>
        <w:gridCol w:w="81"/>
        <w:gridCol w:w="34"/>
      </w:tblGrid>
      <w:tr w:rsidR="00951C00" w:rsidRPr="003917C6" w14:paraId="02BA6FCB" w14:textId="77777777" w:rsidTr="00951C00">
        <w:trPr>
          <w:gridAfter w:val="1"/>
          <w:wAfter w:w="34" w:type="dxa"/>
          <w:trHeight w:val="302"/>
        </w:trPr>
        <w:tc>
          <w:tcPr>
            <w:tcW w:w="3783" w:type="dxa"/>
          </w:tcPr>
          <w:p w14:paraId="1018EA2E" w14:textId="77777777" w:rsidR="0052228A" w:rsidRPr="003917C6" w:rsidRDefault="0052228A" w:rsidP="0052228A">
            <w:pPr>
              <w:spacing w:line="240" w:lineRule="atLeast"/>
              <w:ind w:right="-43"/>
              <w:rPr>
                <w:b/>
                <w:bCs/>
                <w:sz w:val="22"/>
                <w:szCs w:val="22"/>
                <w:lang w:val="en-GB"/>
              </w:rPr>
            </w:pPr>
          </w:p>
        </w:tc>
        <w:tc>
          <w:tcPr>
            <w:tcW w:w="1976" w:type="dxa"/>
          </w:tcPr>
          <w:p w14:paraId="26DC947E" w14:textId="77777777" w:rsidR="0052228A" w:rsidRPr="003917C6" w:rsidRDefault="0052228A" w:rsidP="0052228A">
            <w:pPr>
              <w:spacing w:line="240" w:lineRule="atLeast"/>
              <w:ind w:right="-43"/>
              <w:jc w:val="center"/>
              <w:rPr>
                <w:sz w:val="22"/>
                <w:szCs w:val="22"/>
                <w:lang w:val="en-GB"/>
              </w:rPr>
            </w:pPr>
          </w:p>
        </w:tc>
        <w:tc>
          <w:tcPr>
            <w:tcW w:w="2440" w:type="dxa"/>
            <w:gridSpan w:val="3"/>
            <w:shd w:val="clear" w:color="auto" w:fill="auto"/>
          </w:tcPr>
          <w:p w14:paraId="77397EEF" w14:textId="77777777" w:rsidR="0052228A" w:rsidRPr="003917C6" w:rsidRDefault="0052228A" w:rsidP="0052228A">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252" w:type="dxa"/>
          </w:tcPr>
          <w:p w14:paraId="73C79CDE" w14:textId="77777777" w:rsidR="0052228A" w:rsidRPr="003917C6" w:rsidRDefault="0052228A" w:rsidP="0052228A">
            <w:pPr>
              <w:pStyle w:val="acctmergecolhdg"/>
              <w:shd w:val="clear" w:color="auto" w:fill="FFFFFF"/>
              <w:spacing w:line="240" w:lineRule="auto"/>
              <w:rPr>
                <w:rFonts w:cs="Times New Roman"/>
                <w:szCs w:val="22"/>
              </w:rPr>
            </w:pPr>
          </w:p>
        </w:tc>
        <w:tc>
          <w:tcPr>
            <w:tcW w:w="2036" w:type="dxa"/>
            <w:gridSpan w:val="4"/>
          </w:tcPr>
          <w:p w14:paraId="4BD9EF34" w14:textId="77777777" w:rsidR="0052228A" w:rsidRPr="003917C6" w:rsidRDefault="0052228A" w:rsidP="0052228A">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951C00" w:rsidRPr="003917C6" w14:paraId="15AAB148" w14:textId="77777777" w:rsidTr="00951C00">
        <w:trPr>
          <w:gridAfter w:val="1"/>
          <w:wAfter w:w="34" w:type="dxa"/>
          <w:trHeight w:val="302"/>
        </w:trPr>
        <w:tc>
          <w:tcPr>
            <w:tcW w:w="3783" w:type="dxa"/>
          </w:tcPr>
          <w:p w14:paraId="455F6050" w14:textId="77777777" w:rsidR="0052228A" w:rsidRPr="003917C6" w:rsidRDefault="0052228A" w:rsidP="0052228A">
            <w:pPr>
              <w:spacing w:line="240" w:lineRule="atLeast"/>
              <w:ind w:right="-43"/>
              <w:rPr>
                <w:b/>
                <w:bCs/>
                <w:sz w:val="22"/>
                <w:szCs w:val="22"/>
                <w:lang w:val="en-GB"/>
              </w:rPr>
            </w:pPr>
          </w:p>
        </w:tc>
        <w:tc>
          <w:tcPr>
            <w:tcW w:w="1976" w:type="dxa"/>
          </w:tcPr>
          <w:p w14:paraId="76FEC549" w14:textId="77777777" w:rsidR="0052228A" w:rsidRPr="003917C6" w:rsidRDefault="0052228A" w:rsidP="0052228A">
            <w:pPr>
              <w:spacing w:line="240" w:lineRule="atLeast"/>
              <w:ind w:right="-43"/>
              <w:jc w:val="center"/>
              <w:rPr>
                <w:rFonts w:cs="Times New Roman"/>
                <w:sz w:val="22"/>
                <w:szCs w:val="22"/>
                <w:lang w:val="en-GB"/>
              </w:rPr>
            </w:pPr>
          </w:p>
        </w:tc>
        <w:tc>
          <w:tcPr>
            <w:tcW w:w="2440" w:type="dxa"/>
            <w:gridSpan w:val="3"/>
            <w:shd w:val="clear" w:color="auto" w:fill="auto"/>
          </w:tcPr>
          <w:p w14:paraId="26E38BC4" w14:textId="77777777" w:rsidR="0052228A" w:rsidRPr="003917C6" w:rsidRDefault="0052228A" w:rsidP="0052228A">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252" w:type="dxa"/>
          </w:tcPr>
          <w:p w14:paraId="027596A1" w14:textId="77777777" w:rsidR="0052228A" w:rsidRPr="003917C6" w:rsidRDefault="0052228A" w:rsidP="0052228A">
            <w:pPr>
              <w:pStyle w:val="acctmergecolhdg"/>
              <w:shd w:val="clear" w:color="auto" w:fill="FFFFFF"/>
              <w:spacing w:line="240" w:lineRule="auto"/>
              <w:rPr>
                <w:rFonts w:cs="Times New Roman"/>
                <w:szCs w:val="22"/>
              </w:rPr>
            </w:pPr>
          </w:p>
        </w:tc>
        <w:tc>
          <w:tcPr>
            <w:tcW w:w="2036" w:type="dxa"/>
            <w:gridSpan w:val="4"/>
          </w:tcPr>
          <w:p w14:paraId="74204958" w14:textId="77777777" w:rsidR="0052228A" w:rsidRPr="003917C6" w:rsidRDefault="0052228A" w:rsidP="0052228A">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B8730D" w:rsidRPr="003917C6" w14:paraId="608956E2" w14:textId="77777777" w:rsidTr="00951C00">
        <w:trPr>
          <w:trHeight w:val="302"/>
        </w:trPr>
        <w:tc>
          <w:tcPr>
            <w:tcW w:w="3783" w:type="dxa"/>
          </w:tcPr>
          <w:p w14:paraId="505FC862" w14:textId="77777777" w:rsidR="0052228A" w:rsidRPr="003917C6" w:rsidRDefault="0052228A" w:rsidP="0052228A">
            <w:pPr>
              <w:spacing w:line="240" w:lineRule="atLeast"/>
              <w:ind w:right="-43"/>
              <w:rPr>
                <w:b/>
                <w:bCs/>
                <w:sz w:val="22"/>
                <w:szCs w:val="22"/>
                <w:lang w:val="en-GB"/>
              </w:rPr>
            </w:pPr>
          </w:p>
        </w:tc>
        <w:tc>
          <w:tcPr>
            <w:tcW w:w="1976" w:type="dxa"/>
          </w:tcPr>
          <w:p w14:paraId="05973E68" w14:textId="77777777" w:rsidR="0052228A" w:rsidRPr="003917C6" w:rsidRDefault="0052228A" w:rsidP="0052228A">
            <w:pPr>
              <w:spacing w:line="240" w:lineRule="atLeast"/>
              <w:ind w:right="-43"/>
              <w:jc w:val="center"/>
              <w:rPr>
                <w:rFonts w:cs="Times New Roman"/>
                <w:i/>
                <w:iCs/>
                <w:sz w:val="22"/>
                <w:szCs w:val="22"/>
                <w:lang w:val="en-GB"/>
              </w:rPr>
            </w:pPr>
            <w:r w:rsidRPr="003917C6">
              <w:rPr>
                <w:rFonts w:cs="Times New Roman"/>
                <w:i/>
                <w:iCs/>
                <w:sz w:val="22"/>
                <w:szCs w:val="22"/>
                <w:lang w:val="en-GB"/>
              </w:rPr>
              <w:t>Note</w:t>
            </w:r>
          </w:p>
        </w:tc>
        <w:tc>
          <w:tcPr>
            <w:tcW w:w="1153" w:type="dxa"/>
            <w:shd w:val="clear" w:color="auto" w:fill="auto"/>
            <w:vAlign w:val="bottom"/>
          </w:tcPr>
          <w:p w14:paraId="1641D75A" w14:textId="4E833602" w:rsidR="0052228A" w:rsidRPr="003917C6" w:rsidRDefault="00B92AFC" w:rsidP="006F590D">
            <w:pPr>
              <w:spacing w:line="240" w:lineRule="atLeast"/>
              <w:ind w:right="-43"/>
              <w:jc w:val="center"/>
              <w:rPr>
                <w:rFonts w:cs="Times New Roman"/>
                <w:sz w:val="20"/>
                <w:szCs w:val="20"/>
              </w:rPr>
            </w:pPr>
            <w:r w:rsidRPr="003917C6">
              <w:rPr>
                <w:rFonts w:cs="Times New Roman"/>
                <w:sz w:val="20"/>
                <w:szCs w:val="20"/>
              </w:rPr>
              <w:t>2019</w:t>
            </w:r>
          </w:p>
        </w:tc>
        <w:tc>
          <w:tcPr>
            <w:tcW w:w="304" w:type="dxa"/>
          </w:tcPr>
          <w:p w14:paraId="76EF5AAE" w14:textId="77777777" w:rsidR="0052228A" w:rsidRPr="003917C6" w:rsidDel="00556B39" w:rsidRDefault="0052228A" w:rsidP="0052228A">
            <w:pPr>
              <w:tabs>
                <w:tab w:val="decimal" w:pos="873"/>
              </w:tabs>
              <w:spacing w:line="240" w:lineRule="atLeast"/>
              <w:ind w:right="-43"/>
              <w:jc w:val="center"/>
              <w:rPr>
                <w:rFonts w:cs="Times New Roman"/>
                <w:sz w:val="20"/>
                <w:szCs w:val="20"/>
              </w:rPr>
            </w:pPr>
          </w:p>
        </w:tc>
        <w:tc>
          <w:tcPr>
            <w:tcW w:w="986" w:type="dxa"/>
            <w:vAlign w:val="bottom"/>
          </w:tcPr>
          <w:p w14:paraId="5776ADE2" w14:textId="560ADFBD" w:rsidR="0052228A" w:rsidRPr="003917C6" w:rsidRDefault="00B92AFC" w:rsidP="0052228A">
            <w:pPr>
              <w:spacing w:line="240" w:lineRule="atLeast"/>
              <w:ind w:right="-43"/>
              <w:jc w:val="center"/>
              <w:rPr>
                <w:rFonts w:cs="Times New Roman"/>
                <w:sz w:val="20"/>
                <w:szCs w:val="20"/>
              </w:rPr>
            </w:pPr>
            <w:r w:rsidRPr="003917C6">
              <w:rPr>
                <w:rFonts w:cs="Times New Roman"/>
                <w:sz w:val="20"/>
                <w:szCs w:val="20"/>
              </w:rPr>
              <w:t>2018</w:t>
            </w:r>
          </w:p>
        </w:tc>
        <w:tc>
          <w:tcPr>
            <w:tcW w:w="251" w:type="dxa"/>
          </w:tcPr>
          <w:p w14:paraId="7EF9ADDC" w14:textId="77777777" w:rsidR="0052228A" w:rsidRPr="003917C6" w:rsidDel="00556B39" w:rsidRDefault="0052228A" w:rsidP="0052228A">
            <w:pPr>
              <w:tabs>
                <w:tab w:val="decimal" w:pos="873"/>
              </w:tabs>
              <w:spacing w:line="240" w:lineRule="atLeast"/>
              <w:ind w:right="-43"/>
              <w:jc w:val="center"/>
              <w:rPr>
                <w:rFonts w:cs="Times New Roman"/>
                <w:sz w:val="22"/>
                <w:szCs w:val="22"/>
              </w:rPr>
            </w:pPr>
          </w:p>
        </w:tc>
        <w:tc>
          <w:tcPr>
            <w:tcW w:w="932" w:type="dxa"/>
            <w:vAlign w:val="bottom"/>
          </w:tcPr>
          <w:p w14:paraId="4B8FCD4D" w14:textId="303A22CE" w:rsidR="0052228A" w:rsidRPr="003917C6" w:rsidRDefault="00B92AFC" w:rsidP="006F590D">
            <w:pPr>
              <w:spacing w:line="240" w:lineRule="atLeast"/>
              <w:ind w:right="-43"/>
              <w:jc w:val="center"/>
              <w:rPr>
                <w:rFonts w:cs="Times New Roman"/>
                <w:sz w:val="20"/>
                <w:szCs w:val="20"/>
              </w:rPr>
            </w:pPr>
            <w:r w:rsidRPr="003917C6">
              <w:rPr>
                <w:rFonts w:cs="Times New Roman"/>
                <w:sz w:val="20"/>
                <w:szCs w:val="20"/>
              </w:rPr>
              <w:t>2019</w:t>
            </w:r>
          </w:p>
        </w:tc>
        <w:tc>
          <w:tcPr>
            <w:tcW w:w="251" w:type="dxa"/>
          </w:tcPr>
          <w:p w14:paraId="66C3F0E4" w14:textId="77777777" w:rsidR="0052228A" w:rsidRPr="003917C6" w:rsidDel="00556B39" w:rsidRDefault="0052228A" w:rsidP="0052228A">
            <w:pPr>
              <w:tabs>
                <w:tab w:val="decimal" w:pos="873"/>
              </w:tabs>
              <w:spacing w:line="240" w:lineRule="atLeast"/>
              <w:ind w:right="-43"/>
              <w:jc w:val="center"/>
              <w:rPr>
                <w:rFonts w:cs="Times New Roman"/>
                <w:sz w:val="20"/>
                <w:szCs w:val="20"/>
              </w:rPr>
            </w:pPr>
          </w:p>
        </w:tc>
        <w:tc>
          <w:tcPr>
            <w:tcW w:w="885" w:type="dxa"/>
            <w:gridSpan w:val="3"/>
            <w:vAlign w:val="bottom"/>
          </w:tcPr>
          <w:p w14:paraId="05FD4694" w14:textId="415613CD" w:rsidR="0052228A" w:rsidRPr="003917C6" w:rsidRDefault="00B92AFC" w:rsidP="0052228A">
            <w:pPr>
              <w:spacing w:line="240" w:lineRule="atLeast"/>
              <w:ind w:right="-43"/>
              <w:jc w:val="center"/>
              <w:rPr>
                <w:rFonts w:cs="Times New Roman"/>
                <w:sz w:val="20"/>
                <w:szCs w:val="20"/>
              </w:rPr>
            </w:pPr>
            <w:r w:rsidRPr="003917C6">
              <w:rPr>
                <w:rFonts w:cs="Times New Roman"/>
                <w:sz w:val="20"/>
                <w:szCs w:val="20"/>
              </w:rPr>
              <w:t>2018</w:t>
            </w:r>
          </w:p>
        </w:tc>
      </w:tr>
      <w:tr w:rsidR="00B8730D" w:rsidRPr="003917C6" w14:paraId="1FBC1D8C" w14:textId="77777777" w:rsidTr="00951C00">
        <w:trPr>
          <w:trHeight w:val="102"/>
        </w:trPr>
        <w:tc>
          <w:tcPr>
            <w:tcW w:w="3783" w:type="dxa"/>
          </w:tcPr>
          <w:p w14:paraId="3D8B4CBE" w14:textId="77777777" w:rsidR="008A7C2C" w:rsidRPr="003917C6" w:rsidRDefault="008A7C2C" w:rsidP="008A7C2C">
            <w:pPr>
              <w:spacing w:line="240" w:lineRule="atLeast"/>
              <w:ind w:right="-43"/>
              <w:jc w:val="center"/>
              <w:rPr>
                <w:rFonts w:cs="Times New Roman"/>
                <w:sz w:val="12"/>
                <w:szCs w:val="12"/>
              </w:rPr>
            </w:pPr>
          </w:p>
        </w:tc>
        <w:tc>
          <w:tcPr>
            <w:tcW w:w="1976" w:type="dxa"/>
          </w:tcPr>
          <w:p w14:paraId="240BFBC1" w14:textId="77777777" w:rsidR="008A7C2C" w:rsidRPr="003917C6" w:rsidRDefault="008A7C2C" w:rsidP="008A7C2C">
            <w:pPr>
              <w:spacing w:line="240" w:lineRule="atLeast"/>
              <w:ind w:right="-43"/>
              <w:jc w:val="center"/>
              <w:rPr>
                <w:rFonts w:cs="Times New Roman"/>
                <w:sz w:val="12"/>
                <w:szCs w:val="12"/>
              </w:rPr>
            </w:pPr>
          </w:p>
        </w:tc>
        <w:tc>
          <w:tcPr>
            <w:tcW w:w="1153" w:type="dxa"/>
            <w:shd w:val="clear" w:color="auto" w:fill="auto"/>
            <w:vAlign w:val="bottom"/>
          </w:tcPr>
          <w:p w14:paraId="7AC5CFB6" w14:textId="77777777" w:rsidR="008A7C2C" w:rsidRPr="003917C6" w:rsidRDefault="008A7C2C" w:rsidP="006F590D">
            <w:pPr>
              <w:spacing w:line="240" w:lineRule="atLeast"/>
              <w:ind w:right="-43"/>
              <w:jc w:val="center"/>
              <w:rPr>
                <w:rFonts w:cs="Times New Roman"/>
                <w:sz w:val="20"/>
                <w:szCs w:val="20"/>
              </w:rPr>
            </w:pPr>
          </w:p>
        </w:tc>
        <w:tc>
          <w:tcPr>
            <w:tcW w:w="304" w:type="dxa"/>
          </w:tcPr>
          <w:p w14:paraId="11BE6697" w14:textId="77777777" w:rsidR="008A7C2C" w:rsidRPr="003917C6" w:rsidDel="00556B39" w:rsidRDefault="008A7C2C" w:rsidP="0052228A">
            <w:pPr>
              <w:tabs>
                <w:tab w:val="decimal" w:pos="873"/>
              </w:tabs>
              <w:spacing w:line="240" w:lineRule="atLeast"/>
              <w:ind w:right="-43"/>
              <w:jc w:val="center"/>
              <w:rPr>
                <w:rFonts w:cs="Times New Roman"/>
                <w:sz w:val="20"/>
                <w:szCs w:val="20"/>
              </w:rPr>
            </w:pPr>
          </w:p>
        </w:tc>
        <w:tc>
          <w:tcPr>
            <w:tcW w:w="986" w:type="dxa"/>
            <w:vAlign w:val="bottom"/>
          </w:tcPr>
          <w:p w14:paraId="507270DE" w14:textId="77777777" w:rsidR="008A7C2C" w:rsidRPr="003917C6" w:rsidRDefault="008A7C2C" w:rsidP="0052228A">
            <w:pPr>
              <w:spacing w:line="240" w:lineRule="atLeast"/>
              <w:ind w:right="-43"/>
              <w:jc w:val="center"/>
              <w:rPr>
                <w:rFonts w:cs="Times New Roman"/>
                <w:sz w:val="20"/>
                <w:szCs w:val="20"/>
              </w:rPr>
            </w:pPr>
          </w:p>
        </w:tc>
        <w:tc>
          <w:tcPr>
            <w:tcW w:w="251" w:type="dxa"/>
          </w:tcPr>
          <w:p w14:paraId="5160CF76" w14:textId="77777777" w:rsidR="008A7C2C" w:rsidRPr="003917C6" w:rsidDel="00556B39" w:rsidRDefault="008A7C2C" w:rsidP="0052228A">
            <w:pPr>
              <w:tabs>
                <w:tab w:val="decimal" w:pos="873"/>
              </w:tabs>
              <w:spacing w:line="240" w:lineRule="atLeast"/>
              <w:ind w:right="-43"/>
              <w:jc w:val="center"/>
              <w:rPr>
                <w:rFonts w:cs="Times New Roman"/>
                <w:sz w:val="22"/>
                <w:szCs w:val="22"/>
              </w:rPr>
            </w:pPr>
          </w:p>
        </w:tc>
        <w:tc>
          <w:tcPr>
            <w:tcW w:w="932" w:type="dxa"/>
            <w:vAlign w:val="bottom"/>
          </w:tcPr>
          <w:p w14:paraId="0A03C168" w14:textId="77777777" w:rsidR="008A7C2C" w:rsidRPr="003917C6" w:rsidRDefault="008A7C2C" w:rsidP="006F590D">
            <w:pPr>
              <w:spacing w:line="240" w:lineRule="atLeast"/>
              <w:ind w:right="-43"/>
              <w:jc w:val="center"/>
              <w:rPr>
                <w:rFonts w:cs="Times New Roman"/>
                <w:sz w:val="20"/>
                <w:szCs w:val="20"/>
              </w:rPr>
            </w:pPr>
          </w:p>
        </w:tc>
        <w:tc>
          <w:tcPr>
            <w:tcW w:w="251" w:type="dxa"/>
          </w:tcPr>
          <w:p w14:paraId="4D1F5699" w14:textId="77777777" w:rsidR="008A7C2C" w:rsidRPr="003917C6" w:rsidDel="00556B39" w:rsidRDefault="008A7C2C" w:rsidP="0052228A">
            <w:pPr>
              <w:tabs>
                <w:tab w:val="decimal" w:pos="873"/>
              </w:tabs>
              <w:spacing w:line="240" w:lineRule="atLeast"/>
              <w:ind w:right="-43"/>
              <w:jc w:val="center"/>
              <w:rPr>
                <w:rFonts w:cs="Times New Roman"/>
                <w:sz w:val="20"/>
                <w:szCs w:val="20"/>
              </w:rPr>
            </w:pPr>
          </w:p>
        </w:tc>
        <w:tc>
          <w:tcPr>
            <w:tcW w:w="885" w:type="dxa"/>
            <w:gridSpan w:val="3"/>
            <w:vAlign w:val="bottom"/>
          </w:tcPr>
          <w:p w14:paraId="4649FEAD" w14:textId="77777777" w:rsidR="008A7C2C" w:rsidRPr="003917C6" w:rsidRDefault="008A7C2C" w:rsidP="0052228A">
            <w:pPr>
              <w:spacing w:line="240" w:lineRule="atLeast"/>
              <w:ind w:right="-43"/>
              <w:jc w:val="center"/>
              <w:rPr>
                <w:rFonts w:cs="Times New Roman"/>
                <w:sz w:val="20"/>
                <w:szCs w:val="20"/>
              </w:rPr>
            </w:pPr>
          </w:p>
        </w:tc>
      </w:tr>
      <w:tr w:rsidR="0052228A" w:rsidRPr="003917C6" w14:paraId="30A6FD17" w14:textId="77777777" w:rsidTr="00951C00">
        <w:trPr>
          <w:gridAfter w:val="2"/>
          <w:wAfter w:w="112" w:type="dxa"/>
          <w:trHeight w:val="317"/>
        </w:trPr>
        <w:tc>
          <w:tcPr>
            <w:tcW w:w="3783" w:type="dxa"/>
            <w:shd w:val="clear" w:color="auto" w:fill="auto"/>
          </w:tcPr>
          <w:p w14:paraId="1E3F41B1" w14:textId="77777777" w:rsidR="0052228A" w:rsidRPr="003917C6" w:rsidRDefault="0052228A" w:rsidP="0052228A">
            <w:pPr>
              <w:spacing w:line="276" w:lineRule="auto"/>
              <w:ind w:right="-43"/>
              <w:rPr>
                <w:rFonts w:cs="Times New Roman"/>
                <w:b/>
                <w:bCs/>
                <w:sz w:val="22"/>
                <w:szCs w:val="22"/>
                <w:lang w:val="en-GB"/>
              </w:rPr>
            </w:pPr>
          </w:p>
        </w:tc>
        <w:tc>
          <w:tcPr>
            <w:tcW w:w="1976" w:type="dxa"/>
            <w:shd w:val="clear" w:color="auto" w:fill="auto"/>
          </w:tcPr>
          <w:p w14:paraId="7BC7DBA5" w14:textId="77777777" w:rsidR="0052228A" w:rsidRPr="003917C6" w:rsidRDefault="0052228A" w:rsidP="0052228A">
            <w:pPr>
              <w:spacing w:line="276" w:lineRule="auto"/>
              <w:ind w:left="-170" w:right="-43" w:firstLine="90"/>
              <w:jc w:val="center"/>
              <w:rPr>
                <w:rFonts w:cs="Times New Roman"/>
                <w:sz w:val="22"/>
                <w:szCs w:val="22"/>
                <w:lang w:val="en-GB"/>
              </w:rPr>
            </w:pPr>
          </w:p>
        </w:tc>
        <w:tc>
          <w:tcPr>
            <w:tcW w:w="4650" w:type="dxa"/>
            <w:gridSpan w:val="7"/>
          </w:tcPr>
          <w:p w14:paraId="3D42398F" w14:textId="77777777" w:rsidR="0052228A" w:rsidRPr="003917C6" w:rsidRDefault="0052228A" w:rsidP="0052228A">
            <w:pPr>
              <w:spacing w:line="276" w:lineRule="auto"/>
              <w:ind w:right="-43"/>
              <w:jc w:val="center"/>
              <w:rPr>
                <w:rFonts w:cs="Times New Roman"/>
                <w:i/>
                <w:iCs/>
                <w:sz w:val="22"/>
                <w:szCs w:val="22"/>
              </w:rPr>
            </w:pPr>
            <w:r w:rsidRPr="003917C6">
              <w:rPr>
                <w:rFonts w:cs="Times New Roman"/>
                <w:i/>
                <w:iCs/>
                <w:sz w:val="22"/>
                <w:szCs w:val="22"/>
                <w:lang w:val="en-GB"/>
              </w:rPr>
              <w:t>(in million Baht)</w:t>
            </w:r>
          </w:p>
        </w:tc>
      </w:tr>
      <w:tr w:rsidR="00B8730D" w:rsidRPr="003917C6" w14:paraId="6DD21BB6" w14:textId="77777777" w:rsidTr="00951C00">
        <w:trPr>
          <w:trHeight w:val="317"/>
        </w:trPr>
        <w:tc>
          <w:tcPr>
            <w:tcW w:w="3783" w:type="dxa"/>
            <w:shd w:val="clear" w:color="auto" w:fill="auto"/>
            <w:vAlign w:val="bottom"/>
          </w:tcPr>
          <w:p w14:paraId="1148228A" w14:textId="77777777" w:rsidR="0052228A" w:rsidRPr="003917C6" w:rsidRDefault="0052228A" w:rsidP="0052228A">
            <w:pPr>
              <w:tabs>
                <w:tab w:val="left" w:pos="996"/>
              </w:tabs>
              <w:spacing w:line="240" w:lineRule="atLeast"/>
              <w:rPr>
                <w:rFonts w:cs="Times New Roman"/>
                <w:sz w:val="22"/>
                <w:szCs w:val="22"/>
                <w:lang w:val="en-GB"/>
              </w:rPr>
            </w:pPr>
            <w:r w:rsidRPr="003917C6">
              <w:rPr>
                <w:rFonts w:cs="Times New Roman"/>
                <w:sz w:val="22"/>
                <w:szCs w:val="22"/>
                <w:lang w:val="en-GB"/>
              </w:rPr>
              <w:t>Shot-term loan from related party</w:t>
            </w:r>
          </w:p>
        </w:tc>
        <w:tc>
          <w:tcPr>
            <w:tcW w:w="1976" w:type="dxa"/>
            <w:shd w:val="clear" w:color="auto" w:fill="auto"/>
          </w:tcPr>
          <w:p w14:paraId="1761D10A" w14:textId="341D8237" w:rsidR="0052228A" w:rsidRPr="003917C6" w:rsidRDefault="00B92AFC" w:rsidP="0052228A">
            <w:pPr>
              <w:spacing w:line="276" w:lineRule="auto"/>
              <w:ind w:right="-43"/>
              <w:jc w:val="center"/>
              <w:rPr>
                <w:rFonts w:cs="Times New Roman"/>
                <w:i/>
                <w:iCs/>
                <w:sz w:val="20"/>
                <w:szCs w:val="20"/>
                <w:lang w:val="en-GB"/>
              </w:rPr>
            </w:pPr>
            <w:r w:rsidRPr="003917C6">
              <w:rPr>
                <w:rFonts w:cs="Times New Roman"/>
                <w:i/>
                <w:iCs/>
                <w:sz w:val="20"/>
                <w:szCs w:val="20"/>
              </w:rPr>
              <w:t>1</w:t>
            </w:r>
            <w:r w:rsidR="008A7C2C" w:rsidRPr="003917C6">
              <w:rPr>
                <w:rFonts w:cs="Times New Roman"/>
                <w:i/>
                <w:iCs/>
                <w:sz w:val="20"/>
                <w:szCs w:val="20"/>
              </w:rPr>
              <w:t>7</w:t>
            </w:r>
            <w:r w:rsidR="0052228A" w:rsidRPr="003917C6">
              <w:rPr>
                <w:rFonts w:cs="Times New Roman"/>
                <w:i/>
                <w:iCs/>
                <w:sz w:val="20"/>
                <w:szCs w:val="20"/>
                <w:lang w:val="en-GB"/>
              </w:rPr>
              <w:t>.</w:t>
            </w:r>
            <w:r w:rsidR="00420695">
              <w:rPr>
                <w:rFonts w:cs="Times New Roman"/>
                <w:i/>
                <w:iCs/>
                <w:sz w:val="20"/>
                <w:szCs w:val="20"/>
              </w:rPr>
              <w:t>3</w:t>
            </w:r>
            <w:r w:rsidR="0052228A" w:rsidRPr="003917C6">
              <w:rPr>
                <w:rFonts w:cs="Times New Roman"/>
                <w:i/>
                <w:iCs/>
                <w:sz w:val="20"/>
                <w:szCs w:val="20"/>
                <w:lang w:val="en-GB"/>
              </w:rPr>
              <w:t>.</w:t>
            </w:r>
            <w:r w:rsidRPr="003917C6">
              <w:rPr>
                <w:rFonts w:cs="Times New Roman"/>
                <w:i/>
                <w:iCs/>
                <w:sz w:val="20"/>
                <w:szCs w:val="20"/>
              </w:rPr>
              <w:t>2</w:t>
            </w:r>
            <w:r w:rsidR="008A7C2C" w:rsidRPr="003917C6">
              <w:rPr>
                <w:rFonts w:cs="Times New Roman"/>
                <w:i/>
                <w:iCs/>
                <w:sz w:val="20"/>
                <w:szCs w:val="20"/>
              </w:rPr>
              <w:t>,</w:t>
            </w:r>
          </w:p>
        </w:tc>
        <w:tc>
          <w:tcPr>
            <w:tcW w:w="1153" w:type="dxa"/>
            <w:shd w:val="clear" w:color="auto" w:fill="auto"/>
          </w:tcPr>
          <w:p w14:paraId="1E9D3C5C" w14:textId="1604E901" w:rsidR="0052228A" w:rsidRPr="003917C6" w:rsidRDefault="000A0D24" w:rsidP="008A7C2C">
            <w:pPr>
              <w:tabs>
                <w:tab w:val="decimal" w:pos="1332"/>
              </w:tabs>
              <w:spacing w:line="240" w:lineRule="atLeast"/>
              <w:ind w:left="-132" w:right="242"/>
              <w:rPr>
                <w:rFonts w:cs="Times New Roman"/>
                <w:sz w:val="22"/>
                <w:szCs w:val="22"/>
                <w:lang w:val="en-GB"/>
              </w:rPr>
            </w:pPr>
            <w:r w:rsidRPr="003917C6">
              <w:rPr>
                <w:rFonts w:cs="Times New Roman"/>
                <w:sz w:val="22"/>
                <w:szCs w:val="22"/>
                <w:lang w:val="en-GB"/>
              </w:rPr>
              <w:t>817</w:t>
            </w:r>
          </w:p>
        </w:tc>
        <w:tc>
          <w:tcPr>
            <w:tcW w:w="304" w:type="dxa"/>
          </w:tcPr>
          <w:p w14:paraId="11215317" w14:textId="77777777" w:rsidR="0052228A" w:rsidRPr="003917C6" w:rsidRDefault="0052228A" w:rsidP="008A7C2C">
            <w:pPr>
              <w:tabs>
                <w:tab w:val="decimal" w:pos="972"/>
              </w:tabs>
              <w:spacing w:line="240" w:lineRule="atLeast"/>
              <w:ind w:left="-132" w:right="-43"/>
              <w:rPr>
                <w:rFonts w:cs="Times New Roman"/>
                <w:sz w:val="22"/>
                <w:szCs w:val="22"/>
                <w:lang w:val="en-GB"/>
              </w:rPr>
            </w:pPr>
          </w:p>
        </w:tc>
        <w:tc>
          <w:tcPr>
            <w:tcW w:w="986" w:type="dxa"/>
          </w:tcPr>
          <w:p w14:paraId="467D5FA3" w14:textId="00113935" w:rsidR="0052228A" w:rsidRPr="003917C6" w:rsidRDefault="00B92AFC" w:rsidP="008A7C2C">
            <w:pPr>
              <w:tabs>
                <w:tab w:val="decimal" w:pos="1332"/>
              </w:tabs>
              <w:spacing w:line="240" w:lineRule="atLeast"/>
              <w:ind w:left="-132" w:right="254"/>
              <w:rPr>
                <w:rFonts w:cs="Times New Roman"/>
                <w:sz w:val="22"/>
                <w:szCs w:val="22"/>
                <w:lang w:val="en-GB"/>
              </w:rPr>
            </w:pPr>
            <w:r w:rsidRPr="003917C6">
              <w:rPr>
                <w:rFonts w:cs="Times New Roman"/>
                <w:sz w:val="22"/>
                <w:szCs w:val="22"/>
                <w:lang w:val="en-GB"/>
              </w:rPr>
              <w:t>1</w:t>
            </w:r>
            <w:r w:rsidR="0052228A" w:rsidRPr="003917C6">
              <w:rPr>
                <w:rFonts w:cs="Times New Roman"/>
                <w:sz w:val="22"/>
                <w:szCs w:val="22"/>
                <w:lang w:val="en-GB"/>
              </w:rPr>
              <w:t>,</w:t>
            </w:r>
            <w:r w:rsidRPr="003917C6">
              <w:rPr>
                <w:rFonts w:cs="Times New Roman"/>
                <w:sz w:val="22"/>
                <w:szCs w:val="22"/>
                <w:lang w:val="en-GB"/>
              </w:rPr>
              <w:t>2</w:t>
            </w:r>
            <w:r w:rsidR="00EE60AB" w:rsidRPr="003917C6">
              <w:rPr>
                <w:rFonts w:cs="Times New Roman"/>
                <w:sz w:val="22"/>
                <w:szCs w:val="22"/>
                <w:lang w:val="en-GB"/>
              </w:rPr>
              <w:t>6</w:t>
            </w:r>
            <w:r w:rsidRPr="003917C6">
              <w:rPr>
                <w:rFonts w:cs="Times New Roman"/>
                <w:sz w:val="22"/>
                <w:szCs w:val="22"/>
                <w:lang w:val="en-GB"/>
              </w:rPr>
              <w:t>9</w:t>
            </w:r>
          </w:p>
        </w:tc>
        <w:tc>
          <w:tcPr>
            <w:tcW w:w="251" w:type="dxa"/>
          </w:tcPr>
          <w:p w14:paraId="52CAD897" w14:textId="77777777" w:rsidR="0052228A" w:rsidRPr="003917C6" w:rsidRDefault="0052228A" w:rsidP="008A7C2C">
            <w:pPr>
              <w:tabs>
                <w:tab w:val="decimal" w:pos="972"/>
              </w:tabs>
              <w:spacing w:line="240" w:lineRule="atLeast"/>
              <w:ind w:left="-132" w:right="-43"/>
              <w:rPr>
                <w:rFonts w:cs="Times New Roman"/>
                <w:sz w:val="22"/>
                <w:szCs w:val="22"/>
                <w:lang w:val="en-GB"/>
              </w:rPr>
            </w:pPr>
          </w:p>
        </w:tc>
        <w:tc>
          <w:tcPr>
            <w:tcW w:w="932" w:type="dxa"/>
          </w:tcPr>
          <w:p w14:paraId="4AE3F3AB" w14:textId="7BCF20B5" w:rsidR="0052228A" w:rsidRPr="003917C6" w:rsidRDefault="00961F6B" w:rsidP="008A7C2C">
            <w:pPr>
              <w:tabs>
                <w:tab w:val="decimal" w:pos="1332"/>
              </w:tabs>
              <w:spacing w:line="240" w:lineRule="atLeast"/>
              <w:ind w:left="-132" w:right="242"/>
              <w:rPr>
                <w:rFonts w:cs="Times New Roman"/>
                <w:sz w:val="22"/>
                <w:szCs w:val="22"/>
                <w:lang w:val="en-GB"/>
              </w:rPr>
            </w:pPr>
            <w:r w:rsidRPr="003917C6">
              <w:rPr>
                <w:rFonts w:cs="Times New Roman"/>
                <w:sz w:val="22"/>
                <w:szCs w:val="22"/>
                <w:lang w:val="en-GB"/>
              </w:rPr>
              <w:t>1,130</w:t>
            </w:r>
          </w:p>
        </w:tc>
        <w:tc>
          <w:tcPr>
            <w:tcW w:w="251" w:type="dxa"/>
            <w:shd w:val="clear" w:color="auto" w:fill="auto"/>
          </w:tcPr>
          <w:p w14:paraId="2607C6A8" w14:textId="77777777" w:rsidR="0052228A" w:rsidRPr="003917C6" w:rsidRDefault="0052228A" w:rsidP="008A7C2C">
            <w:pPr>
              <w:tabs>
                <w:tab w:val="decimal" w:pos="972"/>
              </w:tabs>
              <w:spacing w:line="240" w:lineRule="atLeast"/>
              <w:ind w:left="-132" w:right="-43"/>
              <w:rPr>
                <w:rFonts w:cs="Times New Roman"/>
                <w:sz w:val="22"/>
                <w:szCs w:val="22"/>
                <w:lang w:val="en-GB"/>
              </w:rPr>
            </w:pPr>
          </w:p>
        </w:tc>
        <w:tc>
          <w:tcPr>
            <w:tcW w:w="885" w:type="dxa"/>
            <w:gridSpan w:val="3"/>
            <w:shd w:val="clear" w:color="auto" w:fill="auto"/>
          </w:tcPr>
          <w:p w14:paraId="135CE537" w14:textId="42CDBBFC" w:rsidR="0052228A" w:rsidRPr="003917C6" w:rsidRDefault="00B92AFC" w:rsidP="008A7C2C">
            <w:pPr>
              <w:tabs>
                <w:tab w:val="decimal" w:pos="1332"/>
              </w:tabs>
              <w:spacing w:line="240" w:lineRule="atLeast"/>
              <w:ind w:left="-132" w:right="254"/>
              <w:rPr>
                <w:rFonts w:cs="Times New Roman"/>
                <w:sz w:val="22"/>
                <w:szCs w:val="22"/>
                <w:lang w:val="en-GB"/>
              </w:rPr>
            </w:pPr>
            <w:r w:rsidRPr="003917C6">
              <w:rPr>
                <w:rFonts w:cs="Times New Roman"/>
                <w:sz w:val="22"/>
                <w:szCs w:val="22"/>
                <w:lang w:val="en-GB"/>
              </w:rPr>
              <w:t>1</w:t>
            </w:r>
            <w:r w:rsidR="00513FDE" w:rsidRPr="003917C6">
              <w:rPr>
                <w:rFonts w:cs="Times New Roman"/>
                <w:sz w:val="22"/>
                <w:szCs w:val="22"/>
                <w:lang w:val="en-GB"/>
              </w:rPr>
              <w:t>,</w:t>
            </w:r>
            <w:r w:rsidRPr="003917C6">
              <w:rPr>
                <w:rFonts w:cs="Times New Roman"/>
                <w:sz w:val="22"/>
                <w:szCs w:val="22"/>
                <w:lang w:val="en-GB"/>
              </w:rPr>
              <w:t>151</w:t>
            </w:r>
          </w:p>
        </w:tc>
      </w:tr>
      <w:tr w:rsidR="00B8730D" w:rsidRPr="003917C6" w14:paraId="32F38A82" w14:textId="77777777" w:rsidTr="00951C00">
        <w:trPr>
          <w:trHeight w:val="317"/>
        </w:trPr>
        <w:tc>
          <w:tcPr>
            <w:tcW w:w="3783" w:type="dxa"/>
            <w:shd w:val="clear" w:color="auto" w:fill="auto"/>
            <w:vAlign w:val="bottom"/>
          </w:tcPr>
          <w:p w14:paraId="061DB4A8" w14:textId="77777777" w:rsidR="008A7C2C" w:rsidRPr="003917C6" w:rsidRDefault="008A7C2C" w:rsidP="0052228A">
            <w:pPr>
              <w:tabs>
                <w:tab w:val="left" w:pos="996"/>
              </w:tabs>
              <w:spacing w:line="240" w:lineRule="atLeast"/>
              <w:rPr>
                <w:rFonts w:cs="Times New Roman"/>
                <w:sz w:val="22"/>
                <w:szCs w:val="22"/>
                <w:lang w:val="en-GB"/>
              </w:rPr>
            </w:pPr>
          </w:p>
        </w:tc>
        <w:tc>
          <w:tcPr>
            <w:tcW w:w="1976" w:type="dxa"/>
            <w:shd w:val="clear" w:color="auto" w:fill="auto"/>
          </w:tcPr>
          <w:p w14:paraId="3CA84E06" w14:textId="17239116" w:rsidR="008A7C2C" w:rsidRPr="003917C6" w:rsidRDefault="008A7C2C" w:rsidP="0052228A">
            <w:pPr>
              <w:spacing w:line="276" w:lineRule="auto"/>
              <w:ind w:right="-43"/>
              <w:jc w:val="center"/>
              <w:rPr>
                <w:rFonts w:cs="Times New Roman"/>
                <w:i/>
                <w:iCs/>
                <w:sz w:val="20"/>
                <w:szCs w:val="20"/>
              </w:rPr>
            </w:pPr>
            <w:r w:rsidRPr="003917C6">
              <w:rPr>
                <w:rFonts w:cs="Times New Roman"/>
                <w:i/>
                <w:iCs/>
                <w:sz w:val="20"/>
                <w:szCs w:val="20"/>
              </w:rPr>
              <w:t>17</w:t>
            </w:r>
            <w:r w:rsidRPr="003917C6">
              <w:rPr>
                <w:rFonts w:cs="Times New Roman"/>
                <w:i/>
                <w:iCs/>
                <w:sz w:val="20"/>
                <w:szCs w:val="20"/>
                <w:lang w:val="en-GB"/>
              </w:rPr>
              <w:t>.</w:t>
            </w:r>
            <w:r w:rsidR="00420695">
              <w:rPr>
                <w:rFonts w:cs="Times New Roman"/>
                <w:i/>
                <w:iCs/>
                <w:sz w:val="20"/>
                <w:szCs w:val="20"/>
              </w:rPr>
              <w:t>3</w:t>
            </w:r>
            <w:r w:rsidRPr="003917C6">
              <w:rPr>
                <w:rFonts w:cs="Times New Roman"/>
                <w:i/>
                <w:iCs/>
                <w:sz w:val="20"/>
                <w:szCs w:val="20"/>
                <w:lang w:val="en-GB"/>
              </w:rPr>
              <w:t>.</w:t>
            </w:r>
            <w:r w:rsidRPr="003917C6">
              <w:rPr>
                <w:rFonts w:cs="Times New Roman"/>
                <w:i/>
                <w:iCs/>
                <w:sz w:val="20"/>
                <w:szCs w:val="20"/>
              </w:rPr>
              <w:t>3,</w:t>
            </w:r>
            <w:r w:rsidR="00951C00" w:rsidRPr="003917C6">
              <w:rPr>
                <w:rFonts w:cs="Times New Roman"/>
                <w:i/>
                <w:iCs/>
                <w:sz w:val="20"/>
                <w:szCs w:val="20"/>
              </w:rPr>
              <w:t>17.</w:t>
            </w:r>
            <w:r w:rsidR="00420695">
              <w:rPr>
                <w:rFonts w:cs="Times New Roman"/>
                <w:i/>
                <w:iCs/>
                <w:sz w:val="20"/>
                <w:szCs w:val="20"/>
              </w:rPr>
              <w:t>3</w:t>
            </w:r>
            <w:r w:rsidR="00951C00" w:rsidRPr="003917C6">
              <w:rPr>
                <w:rFonts w:cs="Times New Roman"/>
                <w:i/>
                <w:iCs/>
                <w:sz w:val="20"/>
                <w:szCs w:val="20"/>
              </w:rPr>
              <w:t>.5,17.</w:t>
            </w:r>
            <w:r w:rsidR="00420695">
              <w:rPr>
                <w:rFonts w:cs="Times New Roman"/>
                <w:i/>
                <w:iCs/>
                <w:sz w:val="20"/>
                <w:szCs w:val="20"/>
              </w:rPr>
              <w:t>5</w:t>
            </w:r>
            <w:r w:rsidR="00951C00" w:rsidRPr="003917C6">
              <w:rPr>
                <w:rFonts w:cs="Times New Roman"/>
                <w:i/>
                <w:iCs/>
                <w:sz w:val="20"/>
                <w:szCs w:val="20"/>
              </w:rPr>
              <w:t>.2</w:t>
            </w:r>
          </w:p>
        </w:tc>
        <w:tc>
          <w:tcPr>
            <w:tcW w:w="1153" w:type="dxa"/>
            <w:shd w:val="clear" w:color="auto" w:fill="auto"/>
          </w:tcPr>
          <w:p w14:paraId="1FC6107A" w14:textId="77777777" w:rsidR="008A7C2C" w:rsidRPr="003917C6" w:rsidRDefault="008A7C2C" w:rsidP="008A7C2C">
            <w:pPr>
              <w:tabs>
                <w:tab w:val="decimal" w:pos="1332"/>
              </w:tabs>
              <w:spacing w:line="240" w:lineRule="atLeast"/>
              <w:ind w:left="-132" w:right="242"/>
              <w:rPr>
                <w:rFonts w:cs="Times New Roman"/>
                <w:sz w:val="22"/>
                <w:szCs w:val="22"/>
                <w:lang w:val="en-GB"/>
              </w:rPr>
            </w:pPr>
          </w:p>
        </w:tc>
        <w:tc>
          <w:tcPr>
            <w:tcW w:w="304" w:type="dxa"/>
          </w:tcPr>
          <w:p w14:paraId="0C72D910" w14:textId="77777777" w:rsidR="008A7C2C" w:rsidRPr="003917C6" w:rsidRDefault="008A7C2C" w:rsidP="008A7C2C">
            <w:pPr>
              <w:tabs>
                <w:tab w:val="decimal" w:pos="972"/>
              </w:tabs>
              <w:spacing w:line="240" w:lineRule="atLeast"/>
              <w:ind w:left="-132" w:right="-43"/>
              <w:rPr>
                <w:rFonts w:cs="Times New Roman"/>
                <w:sz w:val="22"/>
                <w:szCs w:val="22"/>
                <w:lang w:val="en-GB"/>
              </w:rPr>
            </w:pPr>
          </w:p>
        </w:tc>
        <w:tc>
          <w:tcPr>
            <w:tcW w:w="986" w:type="dxa"/>
          </w:tcPr>
          <w:p w14:paraId="2CFDEBE4" w14:textId="77777777" w:rsidR="008A7C2C" w:rsidRPr="003917C6" w:rsidRDefault="008A7C2C" w:rsidP="008A7C2C">
            <w:pPr>
              <w:tabs>
                <w:tab w:val="decimal" w:pos="1332"/>
              </w:tabs>
              <w:spacing w:line="240" w:lineRule="atLeast"/>
              <w:ind w:left="-132" w:right="254"/>
              <w:rPr>
                <w:rFonts w:cs="Times New Roman"/>
                <w:sz w:val="22"/>
                <w:szCs w:val="22"/>
                <w:lang w:val="en-GB"/>
              </w:rPr>
            </w:pPr>
          </w:p>
        </w:tc>
        <w:tc>
          <w:tcPr>
            <w:tcW w:w="251" w:type="dxa"/>
          </w:tcPr>
          <w:p w14:paraId="244F62B2" w14:textId="77777777" w:rsidR="008A7C2C" w:rsidRPr="003917C6" w:rsidRDefault="008A7C2C" w:rsidP="008A7C2C">
            <w:pPr>
              <w:tabs>
                <w:tab w:val="decimal" w:pos="972"/>
              </w:tabs>
              <w:spacing w:line="240" w:lineRule="atLeast"/>
              <w:ind w:left="-132" w:right="-43"/>
              <w:rPr>
                <w:rFonts w:cs="Times New Roman"/>
                <w:sz w:val="22"/>
                <w:szCs w:val="22"/>
                <w:lang w:val="en-GB"/>
              </w:rPr>
            </w:pPr>
          </w:p>
        </w:tc>
        <w:tc>
          <w:tcPr>
            <w:tcW w:w="932" w:type="dxa"/>
          </w:tcPr>
          <w:p w14:paraId="148A0A7A" w14:textId="77777777" w:rsidR="008A7C2C" w:rsidRPr="003917C6" w:rsidRDefault="008A7C2C" w:rsidP="008A7C2C">
            <w:pPr>
              <w:tabs>
                <w:tab w:val="decimal" w:pos="1332"/>
              </w:tabs>
              <w:spacing w:line="240" w:lineRule="atLeast"/>
              <w:ind w:left="-132" w:right="242"/>
              <w:rPr>
                <w:rFonts w:cs="Times New Roman"/>
                <w:sz w:val="22"/>
                <w:szCs w:val="22"/>
                <w:lang w:val="en-GB"/>
              </w:rPr>
            </w:pPr>
          </w:p>
        </w:tc>
        <w:tc>
          <w:tcPr>
            <w:tcW w:w="251" w:type="dxa"/>
            <w:shd w:val="clear" w:color="auto" w:fill="auto"/>
          </w:tcPr>
          <w:p w14:paraId="0EC0AC8F" w14:textId="77777777" w:rsidR="008A7C2C" w:rsidRPr="003917C6" w:rsidRDefault="008A7C2C" w:rsidP="008A7C2C">
            <w:pPr>
              <w:tabs>
                <w:tab w:val="decimal" w:pos="972"/>
              </w:tabs>
              <w:spacing w:line="240" w:lineRule="atLeast"/>
              <w:ind w:left="-132" w:right="-43"/>
              <w:rPr>
                <w:rFonts w:cs="Times New Roman"/>
                <w:sz w:val="22"/>
                <w:szCs w:val="22"/>
                <w:lang w:val="en-GB"/>
              </w:rPr>
            </w:pPr>
          </w:p>
        </w:tc>
        <w:tc>
          <w:tcPr>
            <w:tcW w:w="885" w:type="dxa"/>
            <w:gridSpan w:val="3"/>
            <w:shd w:val="clear" w:color="auto" w:fill="auto"/>
          </w:tcPr>
          <w:p w14:paraId="10A8B34F" w14:textId="77777777" w:rsidR="008A7C2C" w:rsidRPr="003917C6" w:rsidRDefault="008A7C2C" w:rsidP="008A7C2C">
            <w:pPr>
              <w:tabs>
                <w:tab w:val="decimal" w:pos="1332"/>
              </w:tabs>
              <w:spacing w:line="240" w:lineRule="atLeast"/>
              <w:ind w:left="-132" w:right="254"/>
              <w:rPr>
                <w:rFonts w:cs="Times New Roman"/>
                <w:sz w:val="22"/>
                <w:szCs w:val="22"/>
                <w:lang w:val="en-GB"/>
              </w:rPr>
            </w:pPr>
          </w:p>
        </w:tc>
      </w:tr>
      <w:tr w:rsidR="00B8730D" w:rsidRPr="003917C6" w14:paraId="283B93D6" w14:textId="77777777" w:rsidTr="00951C00">
        <w:trPr>
          <w:trHeight w:val="218"/>
        </w:trPr>
        <w:tc>
          <w:tcPr>
            <w:tcW w:w="3783" w:type="dxa"/>
            <w:shd w:val="clear" w:color="auto" w:fill="auto"/>
            <w:vAlign w:val="bottom"/>
          </w:tcPr>
          <w:p w14:paraId="307DFFD1" w14:textId="77777777" w:rsidR="0052228A" w:rsidRPr="003917C6" w:rsidRDefault="0052228A" w:rsidP="00BE3A53">
            <w:pPr>
              <w:tabs>
                <w:tab w:val="left" w:pos="795"/>
              </w:tabs>
              <w:spacing w:line="240" w:lineRule="atLeast"/>
              <w:rPr>
                <w:rFonts w:cs="Times New Roman"/>
                <w:sz w:val="22"/>
                <w:szCs w:val="22"/>
                <w:u w:val="single"/>
                <w:lang w:val="en-GB"/>
              </w:rPr>
            </w:pPr>
            <w:r w:rsidRPr="003917C6">
              <w:rPr>
                <w:rFonts w:cs="Times New Roman"/>
                <w:sz w:val="22"/>
                <w:szCs w:val="22"/>
                <w:u w:val="single"/>
                <w:lang w:val="en-GB"/>
              </w:rPr>
              <w:t>Deduct</w:t>
            </w:r>
            <w:r w:rsidRPr="003917C6">
              <w:rPr>
                <w:rFonts w:cs="Times New Roman"/>
                <w:sz w:val="22"/>
                <w:szCs w:val="22"/>
                <w:lang w:val="en-GB"/>
              </w:rPr>
              <w:tab/>
              <w:t>Deferred cost of financing loan</w:t>
            </w:r>
          </w:p>
        </w:tc>
        <w:tc>
          <w:tcPr>
            <w:tcW w:w="1976" w:type="dxa"/>
            <w:shd w:val="clear" w:color="auto" w:fill="auto"/>
          </w:tcPr>
          <w:p w14:paraId="6CCBC193" w14:textId="77777777" w:rsidR="0052228A" w:rsidRPr="003917C6" w:rsidRDefault="0052228A" w:rsidP="0052228A">
            <w:pPr>
              <w:spacing w:line="276" w:lineRule="auto"/>
              <w:ind w:right="-43"/>
              <w:jc w:val="center"/>
              <w:rPr>
                <w:rFonts w:cs="Times New Roman"/>
                <w:i/>
                <w:iCs/>
                <w:sz w:val="20"/>
                <w:szCs w:val="20"/>
                <w:lang w:val="en-GB"/>
              </w:rPr>
            </w:pPr>
          </w:p>
        </w:tc>
        <w:tc>
          <w:tcPr>
            <w:tcW w:w="1153" w:type="dxa"/>
            <w:tcBorders>
              <w:bottom w:val="single" w:sz="4" w:space="0" w:color="auto"/>
            </w:tcBorders>
            <w:shd w:val="clear" w:color="auto" w:fill="auto"/>
          </w:tcPr>
          <w:p w14:paraId="5FCE1DA2" w14:textId="12445651" w:rsidR="0052228A" w:rsidRPr="003917C6" w:rsidRDefault="00A9783E" w:rsidP="0052228A">
            <w:pPr>
              <w:tabs>
                <w:tab w:val="decimal" w:pos="1332"/>
              </w:tabs>
              <w:spacing w:line="240" w:lineRule="atLeast"/>
              <w:ind w:left="-132" w:right="242"/>
              <w:rPr>
                <w:rFonts w:cs="Times New Roman"/>
                <w:sz w:val="22"/>
                <w:szCs w:val="22"/>
                <w:lang w:val="en-GB"/>
              </w:rPr>
            </w:pPr>
            <w:r w:rsidRPr="003917C6">
              <w:rPr>
                <w:rFonts w:cs="Times New Roman"/>
                <w:sz w:val="22"/>
                <w:szCs w:val="22"/>
                <w:lang w:val="en-GB"/>
              </w:rPr>
              <w:t>(</w:t>
            </w:r>
            <w:r w:rsidR="00961F6B" w:rsidRPr="003917C6">
              <w:rPr>
                <w:rFonts w:cs="Times New Roman"/>
                <w:sz w:val="22"/>
                <w:szCs w:val="22"/>
              </w:rPr>
              <w:t>6</w:t>
            </w:r>
            <w:r w:rsidRPr="003917C6">
              <w:rPr>
                <w:rFonts w:cs="Times New Roman"/>
                <w:sz w:val="22"/>
                <w:szCs w:val="22"/>
                <w:lang w:val="en-GB"/>
              </w:rPr>
              <w:t>)</w:t>
            </w:r>
          </w:p>
        </w:tc>
        <w:tc>
          <w:tcPr>
            <w:tcW w:w="304" w:type="dxa"/>
          </w:tcPr>
          <w:p w14:paraId="0153CC29" w14:textId="77777777" w:rsidR="0052228A" w:rsidRPr="003917C6" w:rsidRDefault="0052228A" w:rsidP="0052228A">
            <w:pPr>
              <w:tabs>
                <w:tab w:val="decimal" w:pos="972"/>
              </w:tabs>
              <w:spacing w:line="240" w:lineRule="atLeast"/>
              <w:ind w:left="-108" w:right="-43"/>
              <w:rPr>
                <w:sz w:val="22"/>
                <w:szCs w:val="22"/>
                <w:lang w:val="en-GB"/>
              </w:rPr>
            </w:pPr>
          </w:p>
        </w:tc>
        <w:tc>
          <w:tcPr>
            <w:tcW w:w="986" w:type="dxa"/>
            <w:tcBorders>
              <w:bottom w:val="single" w:sz="4" w:space="0" w:color="auto"/>
            </w:tcBorders>
          </w:tcPr>
          <w:p w14:paraId="06CC017D" w14:textId="77777777" w:rsidR="0052228A" w:rsidRPr="003917C6" w:rsidRDefault="0052228A" w:rsidP="0052228A">
            <w:pPr>
              <w:tabs>
                <w:tab w:val="decimal" w:pos="1332"/>
              </w:tabs>
              <w:spacing w:line="240" w:lineRule="atLeast"/>
              <w:ind w:right="246"/>
              <w:rPr>
                <w:rFonts w:cs="Times New Roman"/>
                <w:sz w:val="22"/>
                <w:szCs w:val="22"/>
                <w:lang w:val="en-GB"/>
              </w:rPr>
            </w:pPr>
            <w:r w:rsidRPr="003917C6">
              <w:rPr>
                <w:rFonts w:cs="Times New Roman"/>
                <w:sz w:val="22"/>
                <w:szCs w:val="22"/>
                <w:lang w:val="en-GB"/>
              </w:rPr>
              <w:t>-</w:t>
            </w:r>
          </w:p>
        </w:tc>
        <w:tc>
          <w:tcPr>
            <w:tcW w:w="251" w:type="dxa"/>
          </w:tcPr>
          <w:p w14:paraId="5B61BB8D" w14:textId="77777777" w:rsidR="0052228A" w:rsidRPr="003917C6" w:rsidRDefault="0052228A" w:rsidP="0052228A">
            <w:pPr>
              <w:tabs>
                <w:tab w:val="decimal" w:pos="972"/>
              </w:tabs>
              <w:spacing w:line="240" w:lineRule="atLeast"/>
              <w:ind w:left="-108" w:right="-43"/>
              <w:rPr>
                <w:sz w:val="22"/>
                <w:szCs w:val="22"/>
                <w:lang w:val="en-GB"/>
              </w:rPr>
            </w:pPr>
          </w:p>
        </w:tc>
        <w:tc>
          <w:tcPr>
            <w:tcW w:w="932" w:type="dxa"/>
            <w:tcBorders>
              <w:bottom w:val="single" w:sz="4" w:space="0" w:color="auto"/>
            </w:tcBorders>
          </w:tcPr>
          <w:p w14:paraId="4F64FCD5" w14:textId="52FB06BF" w:rsidR="0052228A" w:rsidRPr="003917C6" w:rsidRDefault="00A270C7" w:rsidP="0052228A">
            <w:pPr>
              <w:tabs>
                <w:tab w:val="decimal" w:pos="1332"/>
              </w:tabs>
              <w:spacing w:line="240" w:lineRule="atLeast"/>
              <w:ind w:left="-132" w:right="242"/>
              <w:rPr>
                <w:rFonts w:cs="Times New Roman"/>
                <w:sz w:val="22"/>
                <w:szCs w:val="22"/>
                <w:lang w:val="en-GB"/>
              </w:rPr>
            </w:pPr>
            <w:r w:rsidRPr="003917C6">
              <w:rPr>
                <w:rFonts w:cs="Times New Roman"/>
                <w:sz w:val="22"/>
                <w:szCs w:val="22"/>
                <w:lang w:val="en-GB"/>
              </w:rPr>
              <w:t>(</w:t>
            </w:r>
            <w:r w:rsidR="00D339BC" w:rsidRPr="003917C6">
              <w:rPr>
                <w:rFonts w:cs="Times New Roman"/>
                <w:sz w:val="22"/>
                <w:szCs w:val="22"/>
              </w:rPr>
              <w:t>6</w:t>
            </w:r>
            <w:r w:rsidRPr="003917C6">
              <w:rPr>
                <w:rFonts w:cs="Times New Roman"/>
                <w:sz w:val="22"/>
                <w:szCs w:val="22"/>
                <w:lang w:val="en-GB"/>
              </w:rPr>
              <w:t>)</w:t>
            </w:r>
          </w:p>
        </w:tc>
        <w:tc>
          <w:tcPr>
            <w:tcW w:w="251" w:type="dxa"/>
            <w:shd w:val="clear" w:color="auto" w:fill="auto"/>
          </w:tcPr>
          <w:p w14:paraId="7044490C" w14:textId="77777777" w:rsidR="0052228A" w:rsidRPr="003917C6" w:rsidRDefault="0052228A" w:rsidP="0052228A">
            <w:pPr>
              <w:tabs>
                <w:tab w:val="decimal" w:pos="972"/>
              </w:tabs>
              <w:spacing w:line="240" w:lineRule="atLeast"/>
              <w:ind w:left="-108" w:right="-43"/>
              <w:rPr>
                <w:sz w:val="22"/>
                <w:szCs w:val="22"/>
                <w:lang w:val="en-GB"/>
              </w:rPr>
            </w:pPr>
          </w:p>
        </w:tc>
        <w:tc>
          <w:tcPr>
            <w:tcW w:w="885" w:type="dxa"/>
            <w:gridSpan w:val="3"/>
            <w:tcBorders>
              <w:bottom w:val="single" w:sz="4" w:space="0" w:color="auto"/>
            </w:tcBorders>
            <w:shd w:val="clear" w:color="auto" w:fill="auto"/>
          </w:tcPr>
          <w:p w14:paraId="06B3511E" w14:textId="77777777" w:rsidR="0052228A" w:rsidRPr="003917C6" w:rsidRDefault="0052228A" w:rsidP="0052228A">
            <w:pPr>
              <w:tabs>
                <w:tab w:val="decimal" w:pos="1332"/>
              </w:tabs>
              <w:spacing w:line="240" w:lineRule="atLeast"/>
              <w:ind w:right="246"/>
              <w:rPr>
                <w:rFonts w:cs="Times New Roman"/>
                <w:sz w:val="22"/>
                <w:szCs w:val="22"/>
                <w:lang w:val="en-GB"/>
              </w:rPr>
            </w:pPr>
            <w:r w:rsidRPr="003917C6">
              <w:rPr>
                <w:rFonts w:cs="Times New Roman"/>
                <w:sz w:val="22"/>
                <w:szCs w:val="22"/>
                <w:lang w:val="en-GB"/>
              </w:rPr>
              <w:t>-</w:t>
            </w:r>
          </w:p>
        </w:tc>
      </w:tr>
      <w:tr w:rsidR="00B8730D" w:rsidRPr="003917C6" w14:paraId="217F1E23" w14:textId="77777777" w:rsidTr="00951C00">
        <w:trPr>
          <w:trHeight w:val="317"/>
        </w:trPr>
        <w:tc>
          <w:tcPr>
            <w:tcW w:w="3783" w:type="dxa"/>
            <w:shd w:val="clear" w:color="auto" w:fill="auto"/>
            <w:vAlign w:val="bottom"/>
          </w:tcPr>
          <w:p w14:paraId="10A34B77" w14:textId="77777777" w:rsidR="0052228A" w:rsidRPr="003917C6" w:rsidRDefault="00B10935" w:rsidP="0052228A">
            <w:pPr>
              <w:spacing w:line="240" w:lineRule="atLeast"/>
              <w:ind w:right="-43"/>
              <w:rPr>
                <w:b/>
                <w:bCs/>
                <w:sz w:val="22"/>
                <w:szCs w:val="22"/>
                <w:lang w:val="en-GB"/>
              </w:rPr>
            </w:pPr>
            <w:r w:rsidRPr="003917C6">
              <w:rPr>
                <w:rFonts w:cs="Times New Roman"/>
                <w:b/>
                <w:bCs/>
                <w:sz w:val="22"/>
                <w:szCs w:val="22"/>
                <w:lang w:val="en-GB"/>
              </w:rPr>
              <w:t>Total</w:t>
            </w:r>
          </w:p>
        </w:tc>
        <w:tc>
          <w:tcPr>
            <w:tcW w:w="1976" w:type="dxa"/>
            <w:shd w:val="clear" w:color="auto" w:fill="auto"/>
          </w:tcPr>
          <w:p w14:paraId="6392DC16" w14:textId="3E578429" w:rsidR="0052228A" w:rsidRPr="003917C6" w:rsidRDefault="000C4C26" w:rsidP="0052228A">
            <w:pPr>
              <w:spacing w:line="276" w:lineRule="auto"/>
              <w:ind w:right="-43"/>
              <w:jc w:val="center"/>
              <w:rPr>
                <w:rFonts w:cs="Times New Roman"/>
                <w:i/>
                <w:iCs/>
                <w:sz w:val="20"/>
                <w:szCs w:val="20"/>
                <w:lang w:val="en-GB"/>
              </w:rPr>
            </w:pPr>
            <w:r w:rsidRPr="003917C6">
              <w:rPr>
                <w:rFonts w:cs="Times New Roman"/>
                <w:i/>
                <w:iCs/>
                <w:sz w:val="20"/>
                <w:szCs w:val="20"/>
                <w:lang w:val="en-GB"/>
              </w:rPr>
              <w:t>5</w:t>
            </w:r>
          </w:p>
        </w:tc>
        <w:tc>
          <w:tcPr>
            <w:tcW w:w="1153" w:type="dxa"/>
            <w:tcBorders>
              <w:top w:val="single" w:sz="4" w:space="0" w:color="auto"/>
              <w:bottom w:val="double" w:sz="4" w:space="0" w:color="auto"/>
            </w:tcBorders>
            <w:shd w:val="clear" w:color="auto" w:fill="auto"/>
          </w:tcPr>
          <w:p w14:paraId="14121941" w14:textId="762EFD81" w:rsidR="0052228A" w:rsidRPr="003917C6" w:rsidRDefault="000A0D24" w:rsidP="0052228A">
            <w:pPr>
              <w:tabs>
                <w:tab w:val="decimal" w:pos="1332"/>
              </w:tabs>
              <w:spacing w:line="240" w:lineRule="atLeast"/>
              <w:ind w:left="-132" w:right="242"/>
              <w:rPr>
                <w:rFonts w:cs="Times New Roman"/>
                <w:b/>
                <w:bCs/>
                <w:sz w:val="22"/>
                <w:szCs w:val="22"/>
                <w:lang w:val="en-GB"/>
              </w:rPr>
            </w:pPr>
            <w:r w:rsidRPr="003917C6">
              <w:rPr>
                <w:rFonts w:cs="Times New Roman"/>
                <w:b/>
                <w:bCs/>
                <w:sz w:val="22"/>
                <w:szCs w:val="22"/>
              </w:rPr>
              <w:t>811</w:t>
            </w:r>
          </w:p>
        </w:tc>
        <w:tc>
          <w:tcPr>
            <w:tcW w:w="304" w:type="dxa"/>
          </w:tcPr>
          <w:p w14:paraId="155F7D40" w14:textId="77777777" w:rsidR="0052228A" w:rsidRPr="003917C6" w:rsidRDefault="0052228A" w:rsidP="0052228A">
            <w:pPr>
              <w:tabs>
                <w:tab w:val="decimal" w:pos="972"/>
              </w:tabs>
              <w:spacing w:line="240" w:lineRule="atLeast"/>
              <w:ind w:left="-108" w:right="-43"/>
              <w:rPr>
                <w:b/>
                <w:bCs/>
                <w:sz w:val="22"/>
                <w:szCs w:val="22"/>
                <w:lang w:val="en-GB"/>
              </w:rPr>
            </w:pPr>
          </w:p>
        </w:tc>
        <w:tc>
          <w:tcPr>
            <w:tcW w:w="986" w:type="dxa"/>
            <w:tcBorders>
              <w:top w:val="single" w:sz="4" w:space="0" w:color="auto"/>
              <w:bottom w:val="double" w:sz="4" w:space="0" w:color="auto"/>
            </w:tcBorders>
          </w:tcPr>
          <w:p w14:paraId="0B54C14B" w14:textId="4FD45300" w:rsidR="0052228A" w:rsidRPr="003917C6" w:rsidRDefault="00B92AFC" w:rsidP="0052228A">
            <w:pPr>
              <w:tabs>
                <w:tab w:val="decimal" w:pos="1332"/>
              </w:tabs>
              <w:spacing w:line="240" w:lineRule="atLeast"/>
              <w:ind w:left="-132" w:right="254"/>
              <w:rPr>
                <w:rFonts w:cs="Times New Roman"/>
                <w:b/>
                <w:bCs/>
                <w:sz w:val="22"/>
                <w:szCs w:val="22"/>
              </w:rPr>
            </w:pPr>
            <w:r w:rsidRPr="003917C6">
              <w:rPr>
                <w:rFonts w:cs="Times New Roman"/>
                <w:b/>
                <w:bCs/>
                <w:sz w:val="22"/>
                <w:szCs w:val="22"/>
              </w:rPr>
              <w:t>1</w:t>
            </w:r>
            <w:r w:rsidR="0052228A" w:rsidRPr="003917C6">
              <w:rPr>
                <w:rFonts w:cs="Times New Roman"/>
                <w:b/>
                <w:bCs/>
                <w:sz w:val="22"/>
                <w:szCs w:val="22"/>
              </w:rPr>
              <w:t>,</w:t>
            </w:r>
            <w:r w:rsidRPr="003917C6">
              <w:rPr>
                <w:rFonts w:cs="Times New Roman"/>
                <w:b/>
                <w:bCs/>
                <w:sz w:val="22"/>
                <w:szCs w:val="22"/>
              </w:rPr>
              <w:t>2</w:t>
            </w:r>
            <w:r w:rsidR="00EE60AB" w:rsidRPr="003917C6">
              <w:rPr>
                <w:rFonts w:cs="Times New Roman"/>
                <w:b/>
                <w:bCs/>
                <w:sz w:val="22"/>
                <w:szCs w:val="22"/>
              </w:rPr>
              <w:t>6</w:t>
            </w:r>
            <w:r w:rsidRPr="003917C6">
              <w:rPr>
                <w:rFonts w:cs="Times New Roman"/>
                <w:b/>
                <w:bCs/>
                <w:sz w:val="22"/>
                <w:szCs w:val="22"/>
              </w:rPr>
              <w:t>9</w:t>
            </w:r>
          </w:p>
        </w:tc>
        <w:tc>
          <w:tcPr>
            <w:tcW w:w="251" w:type="dxa"/>
          </w:tcPr>
          <w:p w14:paraId="4D8800D5" w14:textId="77777777" w:rsidR="0052228A" w:rsidRPr="003917C6" w:rsidRDefault="0052228A" w:rsidP="0052228A">
            <w:pPr>
              <w:tabs>
                <w:tab w:val="decimal" w:pos="972"/>
              </w:tabs>
              <w:spacing w:line="240" w:lineRule="atLeast"/>
              <w:ind w:left="-108" w:right="-43"/>
              <w:rPr>
                <w:b/>
                <w:bCs/>
                <w:sz w:val="22"/>
                <w:szCs w:val="22"/>
                <w:lang w:val="en-GB"/>
              </w:rPr>
            </w:pPr>
          </w:p>
        </w:tc>
        <w:tc>
          <w:tcPr>
            <w:tcW w:w="932" w:type="dxa"/>
            <w:tcBorders>
              <w:top w:val="single" w:sz="4" w:space="0" w:color="auto"/>
              <w:bottom w:val="double" w:sz="4" w:space="0" w:color="auto"/>
            </w:tcBorders>
          </w:tcPr>
          <w:p w14:paraId="7594DA1F" w14:textId="4BD10C6D" w:rsidR="0052228A" w:rsidRPr="003917C6" w:rsidRDefault="00961F6B" w:rsidP="0052228A">
            <w:pPr>
              <w:tabs>
                <w:tab w:val="decimal" w:pos="1332"/>
              </w:tabs>
              <w:spacing w:line="240" w:lineRule="atLeast"/>
              <w:ind w:left="-132" w:right="242"/>
              <w:rPr>
                <w:rFonts w:cs="Times New Roman"/>
                <w:b/>
                <w:bCs/>
                <w:sz w:val="22"/>
                <w:szCs w:val="22"/>
                <w:lang w:val="en-GB"/>
              </w:rPr>
            </w:pPr>
            <w:r w:rsidRPr="003917C6">
              <w:rPr>
                <w:rFonts w:cs="Times New Roman"/>
                <w:b/>
                <w:bCs/>
                <w:sz w:val="22"/>
                <w:szCs w:val="22"/>
              </w:rPr>
              <w:t>1,124</w:t>
            </w:r>
          </w:p>
        </w:tc>
        <w:tc>
          <w:tcPr>
            <w:tcW w:w="251" w:type="dxa"/>
            <w:shd w:val="clear" w:color="auto" w:fill="auto"/>
          </w:tcPr>
          <w:p w14:paraId="6A80C2EE" w14:textId="77777777" w:rsidR="0052228A" w:rsidRPr="003917C6" w:rsidRDefault="0052228A" w:rsidP="0052228A">
            <w:pPr>
              <w:tabs>
                <w:tab w:val="decimal" w:pos="972"/>
              </w:tabs>
              <w:spacing w:line="240" w:lineRule="atLeast"/>
              <w:ind w:left="-108" w:right="-43"/>
              <w:rPr>
                <w:b/>
                <w:bCs/>
                <w:sz w:val="22"/>
                <w:szCs w:val="22"/>
                <w:lang w:val="en-GB"/>
              </w:rPr>
            </w:pPr>
          </w:p>
        </w:tc>
        <w:tc>
          <w:tcPr>
            <w:tcW w:w="885" w:type="dxa"/>
            <w:gridSpan w:val="3"/>
            <w:tcBorders>
              <w:top w:val="single" w:sz="4" w:space="0" w:color="auto"/>
              <w:bottom w:val="double" w:sz="4" w:space="0" w:color="auto"/>
            </w:tcBorders>
            <w:shd w:val="clear" w:color="auto" w:fill="auto"/>
          </w:tcPr>
          <w:p w14:paraId="68C32569" w14:textId="0B95DA7A" w:rsidR="0052228A" w:rsidRPr="003917C6" w:rsidRDefault="00B92AFC" w:rsidP="0052228A">
            <w:pPr>
              <w:tabs>
                <w:tab w:val="decimal" w:pos="1332"/>
              </w:tabs>
              <w:spacing w:line="240" w:lineRule="atLeast"/>
              <w:ind w:left="-132" w:right="254"/>
              <w:rPr>
                <w:rFonts w:cs="Times New Roman"/>
                <w:b/>
                <w:bCs/>
                <w:sz w:val="22"/>
                <w:szCs w:val="22"/>
              </w:rPr>
            </w:pPr>
            <w:r w:rsidRPr="003917C6">
              <w:rPr>
                <w:rFonts w:cs="Times New Roman"/>
                <w:b/>
                <w:bCs/>
                <w:sz w:val="22"/>
                <w:szCs w:val="22"/>
              </w:rPr>
              <w:t>1</w:t>
            </w:r>
            <w:r w:rsidR="00513FDE" w:rsidRPr="003917C6">
              <w:rPr>
                <w:rFonts w:cs="Times New Roman"/>
                <w:b/>
                <w:bCs/>
                <w:sz w:val="22"/>
                <w:szCs w:val="22"/>
              </w:rPr>
              <w:t>,</w:t>
            </w:r>
            <w:r w:rsidRPr="003917C6">
              <w:rPr>
                <w:rFonts w:cs="Times New Roman"/>
                <w:b/>
                <w:bCs/>
                <w:sz w:val="22"/>
                <w:szCs w:val="22"/>
              </w:rPr>
              <w:t>151</w:t>
            </w:r>
          </w:p>
        </w:tc>
      </w:tr>
      <w:tr w:rsidR="00B8730D" w:rsidRPr="003917C6" w14:paraId="47F8CB18" w14:textId="77777777" w:rsidTr="00951C00">
        <w:trPr>
          <w:trHeight w:val="317"/>
        </w:trPr>
        <w:tc>
          <w:tcPr>
            <w:tcW w:w="3783" w:type="dxa"/>
            <w:shd w:val="clear" w:color="auto" w:fill="auto"/>
            <w:vAlign w:val="bottom"/>
          </w:tcPr>
          <w:p w14:paraId="24B3FB42" w14:textId="77777777" w:rsidR="0052228A" w:rsidRPr="003917C6" w:rsidRDefault="0052228A" w:rsidP="0052228A">
            <w:pPr>
              <w:spacing w:line="240" w:lineRule="atLeast"/>
              <w:ind w:right="-43"/>
              <w:rPr>
                <w:b/>
                <w:bCs/>
                <w:sz w:val="22"/>
                <w:szCs w:val="22"/>
                <w:lang w:val="en-GB"/>
              </w:rPr>
            </w:pPr>
          </w:p>
        </w:tc>
        <w:tc>
          <w:tcPr>
            <w:tcW w:w="1976" w:type="dxa"/>
            <w:shd w:val="clear" w:color="auto" w:fill="auto"/>
          </w:tcPr>
          <w:p w14:paraId="27BAE4F3" w14:textId="77777777" w:rsidR="0052228A" w:rsidRPr="003917C6" w:rsidRDefault="0052228A" w:rsidP="0052228A">
            <w:pPr>
              <w:spacing w:line="276" w:lineRule="auto"/>
              <w:ind w:right="-43"/>
              <w:jc w:val="center"/>
              <w:rPr>
                <w:rFonts w:cs="Times New Roman"/>
                <w:i/>
                <w:iCs/>
                <w:sz w:val="20"/>
                <w:szCs w:val="20"/>
                <w:lang w:val="en-GB"/>
              </w:rPr>
            </w:pPr>
          </w:p>
        </w:tc>
        <w:tc>
          <w:tcPr>
            <w:tcW w:w="1153" w:type="dxa"/>
            <w:tcBorders>
              <w:top w:val="double" w:sz="4" w:space="0" w:color="auto"/>
            </w:tcBorders>
            <w:shd w:val="clear" w:color="auto" w:fill="auto"/>
          </w:tcPr>
          <w:p w14:paraId="47EE0D2D" w14:textId="77777777" w:rsidR="0052228A" w:rsidRPr="003917C6" w:rsidRDefault="0052228A" w:rsidP="0052228A">
            <w:pPr>
              <w:tabs>
                <w:tab w:val="decimal" w:pos="1332"/>
              </w:tabs>
              <w:spacing w:line="240" w:lineRule="atLeast"/>
              <w:ind w:left="-132" w:right="242"/>
              <w:rPr>
                <w:rFonts w:cs="Times New Roman"/>
                <w:sz w:val="22"/>
                <w:szCs w:val="22"/>
                <w:lang w:val="en-GB"/>
              </w:rPr>
            </w:pPr>
          </w:p>
        </w:tc>
        <w:tc>
          <w:tcPr>
            <w:tcW w:w="304" w:type="dxa"/>
          </w:tcPr>
          <w:p w14:paraId="127C5B74" w14:textId="77777777" w:rsidR="0052228A" w:rsidRPr="003917C6" w:rsidRDefault="0052228A" w:rsidP="0052228A">
            <w:pPr>
              <w:tabs>
                <w:tab w:val="decimal" w:pos="972"/>
              </w:tabs>
              <w:spacing w:line="240" w:lineRule="atLeast"/>
              <w:ind w:left="-108" w:right="-43"/>
              <w:rPr>
                <w:sz w:val="22"/>
                <w:szCs w:val="22"/>
                <w:lang w:val="en-GB"/>
              </w:rPr>
            </w:pPr>
          </w:p>
        </w:tc>
        <w:tc>
          <w:tcPr>
            <w:tcW w:w="986" w:type="dxa"/>
            <w:tcBorders>
              <w:top w:val="double" w:sz="4" w:space="0" w:color="auto"/>
            </w:tcBorders>
          </w:tcPr>
          <w:p w14:paraId="47CD3E64" w14:textId="77777777" w:rsidR="0052228A" w:rsidRPr="003917C6" w:rsidRDefault="0052228A" w:rsidP="0052228A">
            <w:pPr>
              <w:tabs>
                <w:tab w:val="decimal" w:pos="1332"/>
              </w:tabs>
              <w:spacing w:line="240" w:lineRule="atLeast"/>
              <w:ind w:left="-132" w:right="254"/>
              <w:rPr>
                <w:rFonts w:cs="Times New Roman"/>
                <w:sz w:val="22"/>
                <w:szCs w:val="22"/>
              </w:rPr>
            </w:pPr>
          </w:p>
        </w:tc>
        <w:tc>
          <w:tcPr>
            <w:tcW w:w="251" w:type="dxa"/>
          </w:tcPr>
          <w:p w14:paraId="27DF6695" w14:textId="77777777" w:rsidR="0052228A" w:rsidRPr="003917C6" w:rsidRDefault="0052228A" w:rsidP="0052228A">
            <w:pPr>
              <w:tabs>
                <w:tab w:val="decimal" w:pos="972"/>
              </w:tabs>
              <w:spacing w:line="240" w:lineRule="atLeast"/>
              <w:ind w:left="-108" w:right="-43"/>
              <w:rPr>
                <w:sz w:val="22"/>
                <w:szCs w:val="22"/>
                <w:lang w:val="en-GB"/>
              </w:rPr>
            </w:pPr>
          </w:p>
        </w:tc>
        <w:tc>
          <w:tcPr>
            <w:tcW w:w="932" w:type="dxa"/>
            <w:tcBorders>
              <w:top w:val="double" w:sz="4" w:space="0" w:color="auto"/>
            </w:tcBorders>
          </w:tcPr>
          <w:p w14:paraId="406F3D51" w14:textId="77777777" w:rsidR="0052228A" w:rsidRPr="003917C6" w:rsidRDefault="0052228A" w:rsidP="0052228A">
            <w:pPr>
              <w:tabs>
                <w:tab w:val="decimal" w:pos="1332"/>
              </w:tabs>
              <w:spacing w:line="240" w:lineRule="atLeast"/>
              <w:ind w:left="-132" w:right="242"/>
              <w:rPr>
                <w:rFonts w:cs="Times New Roman"/>
                <w:sz w:val="22"/>
                <w:szCs w:val="22"/>
                <w:lang w:val="en-GB"/>
              </w:rPr>
            </w:pPr>
          </w:p>
        </w:tc>
        <w:tc>
          <w:tcPr>
            <w:tcW w:w="251" w:type="dxa"/>
            <w:shd w:val="clear" w:color="auto" w:fill="auto"/>
          </w:tcPr>
          <w:p w14:paraId="06902871" w14:textId="77777777" w:rsidR="0052228A" w:rsidRPr="003917C6" w:rsidRDefault="0052228A" w:rsidP="0052228A">
            <w:pPr>
              <w:tabs>
                <w:tab w:val="decimal" w:pos="972"/>
              </w:tabs>
              <w:spacing w:line="240" w:lineRule="atLeast"/>
              <w:ind w:left="-108" w:right="-43"/>
              <w:rPr>
                <w:sz w:val="22"/>
                <w:szCs w:val="22"/>
                <w:lang w:val="en-GB"/>
              </w:rPr>
            </w:pPr>
          </w:p>
        </w:tc>
        <w:tc>
          <w:tcPr>
            <w:tcW w:w="885" w:type="dxa"/>
            <w:gridSpan w:val="3"/>
            <w:tcBorders>
              <w:top w:val="double" w:sz="4" w:space="0" w:color="auto"/>
            </w:tcBorders>
            <w:shd w:val="clear" w:color="auto" w:fill="auto"/>
          </w:tcPr>
          <w:p w14:paraId="636C2C9F" w14:textId="77777777" w:rsidR="0052228A" w:rsidRPr="003917C6" w:rsidRDefault="0052228A" w:rsidP="0052228A">
            <w:pPr>
              <w:tabs>
                <w:tab w:val="decimal" w:pos="1332"/>
              </w:tabs>
              <w:spacing w:line="240" w:lineRule="atLeast"/>
              <w:ind w:left="-132" w:right="254"/>
              <w:rPr>
                <w:rFonts w:cs="Times New Roman"/>
                <w:sz w:val="22"/>
                <w:szCs w:val="22"/>
              </w:rPr>
            </w:pPr>
          </w:p>
        </w:tc>
      </w:tr>
      <w:tr w:rsidR="00B8730D" w:rsidRPr="003917C6" w14:paraId="2D574A1E" w14:textId="77777777" w:rsidTr="000C4C26">
        <w:trPr>
          <w:trHeight w:val="317"/>
        </w:trPr>
        <w:tc>
          <w:tcPr>
            <w:tcW w:w="3783" w:type="dxa"/>
            <w:shd w:val="clear" w:color="auto" w:fill="auto"/>
            <w:vAlign w:val="bottom"/>
          </w:tcPr>
          <w:p w14:paraId="2E9430CF" w14:textId="77777777" w:rsidR="0052228A" w:rsidRPr="003917C6" w:rsidRDefault="0052228A" w:rsidP="0052228A">
            <w:pPr>
              <w:tabs>
                <w:tab w:val="left" w:pos="996"/>
              </w:tabs>
              <w:spacing w:line="240" w:lineRule="atLeast"/>
              <w:rPr>
                <w:rFonts w:cs="Times New Roman"/>
                <w:sz w:val="22"/>
                <w:szCs w:val="22"/>
                <w:lang w:val="en-GB"/>
              </w:rPr>
            </w:pPr>
            <w:r w:rsidRPr="003917C6">
              <w:rPr>
                <w:rFonts w:cs="Times New Roman"/>
                <w:sz w:val="22"/>
                <w:szCs w:val="22"/>
                <w:lang w:val="en-GB"/>
              </w:rPr>
              <w:t>Long-term loan from related party</w:t>
            </w:r>
          </w:p>
        </w:tc>
        <w:tc>
          <w:tcPr>
            <w:tcW w:w="1976" w:type="dxa"/>
            <w:shd w:val="clear" w:color="auto" w:fill="auto"/>
          </w:tcPr>
          <w:p w14:paraId="06214DEB" w14:textId="50697572" w:rsidR="0052228A" w:rsidRPr="003917C6" w:rsidRDefault="00127040" w:rsidP="0052228A">
            <w:pPr>
              <w:spacing w:line="276" w:lineRule="auto"/>
              <w:ind w:right="-43"/>
              <w:jc w:val="center"/>
              <w:rPr>
                <w:rFonts w:cs="Times New Roman"/>
                <w:i/>
                <w:iCs/>
                <w:sz w:val="20"/>
                <w:szCs w:val="20"/>
                <w:lang w:val="en-GB"/>
              </w:rPr>
            </w:pPr>
            <w:r>
              <w:rPr>
                <w:rFonts w:cs="Times New Roman"/>
                <w:i/>
                <w:iCs/>
                <w:sz w:val="20"/>
                <w:szCs w:val="20"/>
              </w:rPr>
              <w:t>5,</w:t>
            </w:r>
            <w:r w:rsidR="00B92AFC" w:rsidRPr="003917C6">
              <w:rPr>
                <w:rFonts w:cs="Times New Roman"/>
                <w:i/>
                <w:iCs/>
                <w:sz w:val="20"/>
                <w:szCs w:val="20"/>
              </w:rPr>
              <w:t>1</w:t>
            </w:r>
            <w:r w:rsidR="008A7C2C" w:rsidRPr="003917C6">
              <w:rPr>
                <w:rFonts w:cs="Times New Roman"/>
                <w:i/>
                <w:iCs/>
                <w:sz w:val="20"/>
                <w:szCs w:val="20"/>
              </w:rPr>
              <w:t>7</w:t>
            </w:r>
            <w:r w:rsidR="0052228A" w:rsidRPr="003917C6">
              <w:rPr>
                <w:rFonts w:cs="Times New Roman"/>
                <w:i/>
                <w:iCs/>
                <w:sz w:val="20"/>
                <w:szCs w:val="20"/>
                <w:lang w:val="en-GB"/>
              </w:rPr>
              <w:t>.</w:t>
            </w:r>
            <w:r w:rsidR="00420695">
              <w:rPr>
                <w:rFonts w:cs="Times New Roman"/>
                <w:i/>
                <w:iCs/>
                <w:sz w:val="20"/>
                <w:szCs w:val="20"/>
                <w:lang w:val="en-GB"/>
              </w:rPr>
              <w:t>3</w:t>
            </w:r>
            <w:r w:rsidR="0052228A" w:rsidRPr="003917C6">
              <w:rPr>
                <w:rFonts w:cs="Times New Roman"/>
                <w:i/>
                <w:iCs/>
                <w:sz w:val="20"/>
                <w:szCs w:val="20"/>
                <w:lang w:val="en-GB"/>
              </w:rPr>
              <w:t>.</w:t>
            </w:r>
            <w:r w:rsidR="00B92AFC" w:rsidRPr="003917C6">
              <w:rPr>
                <w:rFonts w:cs="Times New Roman"/>
                <w:i/>
                <w:iCs/>
                <w:sz w:val="20"/>
                <w:szCs w:val="20"/>
              </w:rPr>
              <w:t>1</w:t>
            </w:r>
            <w:r w:rsidR="00960C9F" w:rsidRPr="003917C6">
              <w:rPr>
                <w:rFonts w:cs="Times New Roman"/>
                <w:i/>
                <w:iCs/>
                <w:sz w:val="20"/>
                <w:szCs w:val="20"/>
              </w:rPr>
              <w:t>,</w:t>
            </w:r>
            <w:r w:rsidR="00951C00" w:rsidRPr="003917C6">
              <w:rPr>
                <w:rFonts w:cs="Times New Roman"/>
                <w:i/>
                <w:iCs/>
                <w:sz w:val="20"/>
                <w:szCs w:val="20"/>
                <w:lang w:val="en-GB"/>
              </w:rPr>
              <w:t>17.</w:t>
            </w:r>
            <w:r w:rsidR="00420695">
              <w:rPr>
                <w:rFonts w:cs="Times New Roman"/>
                <w:i/>
                <w:iCs/>
                <w:sz w:val="20"/>
                <w:szCs w:val="20"/>
                <w:lang w:val="en-GB"/>
              </w:rPr>
              <w:t>5</w:t>
            </w:r>
            <w:r w:rsidR="00951C00" w:rsidRPr="003917C6">
              <w:rPr>
                <w:rFonts w:cs="Times New Roman"/>
                <w:i/>
                <w:iCs/>
                <w:sz w:val="20"/>
                <w:szCs w:val="20"/>
                <w:lang w:val="en-GB"/>
              </w:rPr>
              <w:t>.1</w:t>
            </w:r>
          </w:p>
        </w:tc>
        <w:tc>
          <w:tcPr>
            <w:tcW w:w="1153" w:type="dxa"/>
            <w:shd w:val="clear" w:color="auto" w:fill="auto"/>
          </w:tcPr>
          <w:p w14:paraId="46B6E63F" w14:textId="1B1C1C05" w:rsidR="0052228A" w:rsidRPr="003917C6" w:rsidRDefault="000A0D24" w:rsidP="00A85BAA">
            <w:pPr>
              <w:tabs>
                <w:tab w:val="decimal" w:pos="1332"/>
              </w:tabs>
              <w:spacing w:line="240" w:lineRule="atLeast"/>
              <w:ind w:right="242"/>
              <w:rPr>
                <w:rFonts w:cs="Times New Roman"/>
                <w:sz w:val="22"/>
                <w:szCs w:val="22"/>
                <w:lang w:val="en-GB"/>
              </w:rPr>
            </w:pPr>
            <w:r w:rsidRPr="003917C6">
              <w:rPr>
                <w:rFonts w:cs="Times New Roman"/>
                <w:sz w:val="22"/>
                <w:szCs w:val="22"/>
              </w:rPr>
              <w:t>2,286</w:t>
            </w:r>
          </w:p>
        </w:tc>
        <w:tc>
          <w:tcPr>
            <w:tcW w:w="304" w:type="dxa"/>
          </w:tcPr>
          <w:p w14:paraId="71ABC95D" w14:textId="77777777" w:rsidR="0052228A" w:rsidRPr="003917C6" w:rsidRDefault="0052228A" w:rsidP="0052228A">
            <w:pPr>
              <w:tabs>
                <w:tab w:val="decimal" w:pos="972"/>
              </w:tabs>
              <w:spacing w:line="240" w:lineRule="atLeast"/>
              <w:ind w:left="-108" w:right="-43"/>
              <w:rPr>
                <w:sz w:val="22"/>
                <w:szCs w:val="22"/>
                <w:lang w:val="en-GB"/>
              </w:rPr>
            </w:pPr>
          </w:p>
        </w:tc>
        <w:tc>
          <w:tcPr>
            <w:tcW w:w="986" w:type="dxa"/>
          </w:tcPr>
          <w:p w14:paraId="6658E3C0" w14:textId="3EA33212" w:rsidR="0052228A" w:rsidRPr="003917C6" w:rsidRDefault="00B92AFC" w:rsidP="0052228A">
            <w:pPr>
              <w:tabs>
                <w:tab w:val="decimal" w:pos="1332"/>
              </w:tabs>
              <w:spacing w:line="240" w:lineRule="atLeast"/>
              <w:ind w:left="-132" w:right="254"/>
              <w:rPr>
                <w:rFonts w:cs="Times New Roman"/>
                <w:sz w:val="22"/>
                <w:szCs w:val="22"/>
              </w:rPr>
            </w:pPr>
            <w:r w:rsidRPr="003917C6">
              <w:rPr>
                <w:rFonts w:cs="Times New Roman"/>
                <w:sz w:val="22"/>
                <w:szCs w:val="22"/>
              </w:rPr>
              <w:t>1</w:t>
            </w:r>
            <w:r w:rsidR="0052228A" w:rsidRPr="003917C6">
              <w:rPr>
                <w:rFonts w:cs="Times New Roman"/>
                <w:sz w:val="22"/>
                <w:szCs w:val="22"/>
              </w:rPr>
              <w:t>,</w:t>
            </w:r>
            <w:r w:rsidR="000A0D24" w:rsidRPr="003917C6">
              <w:rPr>
                <w:rFonts w:cs="Times New Roman"/>
                <w:sz w:val="22"/>
                <w:szCs w:val="22"/>
              </w:rPr>
              <w:t>456</w:t>
            </w:r>
          </w:p>
        </w:tc>
        <w:tc>
          <w:tcPr>
            <w:tcW w:w="251" w:type="dxa"/>
          </w:tcPr>
          <w:p w14:paraId="7B263D66" w14:textId="77777777" w:rsidR="0052228A" w:rsidRPr="003917C6" w:rsidRDefault="0052228A" w:rsidP="0052228A">
            <w:pPr>
              <w:tabs>
                <w:tab w:val="decimal" w:pos="972"/>
              </w:tabs>
              <w:spacing w:line="240" w:lineRule="atLeast"/>
              <w:ind w:left="-108" w:right="-43"/>
              <w:rPr>
                <w:sz w:val="22"/>
                <w:szCs w:val="22"/>
                <w:lang w:val="en-GB"/>
              </w:rPr>
            </w:pPr>
          </w:p>
        </w:tc>
        <w:tc>
          <w:tcPr>
            <w:tcW w:w="932" w:type="dxa"/>
          </w:tcPr>
          <w:p w14:paraId="050E6D8A" w14:textId="6903DA1D" w:rsidR="0052228A" w:rsidRPr="003917C6" w:rsidRDefault="00D339BC" w:rsidP="0052228A">
            <w:pPr>
              <w:tabs>
                <w:tab w:val="decimal" w:pos="1332"/>
              </w:tabs>
              <w:spacing w:line="240" w:lineRule="atLeast"/>
              <w:ind w:left="-132" w:right="242"/>
              <w:rPr>
                <w:rFonts w:cs="Times New Roman"/>
                <w:sz w:val="22"/>
                <w:szCs w:val="22"/>
                <w:lang w:val="en-GB"/>
              </w:rPr>
            </w:pPr>
            <w:r w:rsidRPr="003917C6">
              <w:rPr>
                <w:rFonts w:cs="Times New Roman"/>
                <w:sz w:val="22"/>
                <w:szCs w:val="22"/>
              </w:rPr>
              <w:t>1,</w:t>
            </w:r>
            <w:r w:rsidR="00961F6B" w:rsidRPr="003917C6">
              <w:rPr>
                <w:rFonts w:cs="Times New Roman"/>
                <w:sz w:val="22"/>
                <w:szCs w:val="22"/>
              </w:rPr>
              <w:t>224</w:t>
            </w:r>
          </w:p>
        </w:tc>
        <w:tc>
          <w:tcPr>
            <w:tcW w:w="251" w:type="dxa"/>
            <w:shd w:val="clear" w:color="auto" w:fill="auto"/>
          </w:tcPr>
          <w:p w14:paraId="158D07CD" w14:textId="77777777" w:rsidR="0052228A" w:rsidRPr="003917C6" w:rsidRDefault="0052228A" w:rsidP="0052228A">
            <w:pPr>
              <w:tabs>
                <w:tab w:val="decimal" w:pos="972"/>
              </w:tabs>
              <w:spacing w:line="240" w:lineRule="atLeast"/>
              <w:ind w:left="-108" w:right="-43"/>
              <w:rPr>
                <w:sz w:val="22"/>
                <w:szCs w:val="22"/>
                <w:lang w:val="en-GB"/>
              </w:rPr>
            </w:pPr>
          </w:p>
        </w:tc>
        <w:tc>
          <w:tcPr>
            <w:tcW w:w="885" w:type="dxa"/>
            <w:gridSpan w:val="3"/>
            <w:shd w:val="clear" w:color="auto" w:fill="auto"/>
          </w:tcPr>
          <w:p w14:paraId="5E70ED95" w14:textId="0C07A279" w:rsidR="0052228A" w:rsidRPr="003917C6" w:rsidRDefault="00B92AFC" w:rsidP="0052228A">
            <w:pPr>
              <w:tabs>
                <w:tab w:val="decimal" w:pos="1332"/>
              </w:tabs>
              <w:spacing w:line="240" w:lineRule="atLeast"/>
              <w:ind w:left="-132" w:right="254"/>
              <w:rPr>
                <w:rFonts w:cs="Times New Roman"/>
                <w:sz w:val="22"/>
                <w:szCs w:val="22"/>
              </w:rPr>
            </w:pPr>
            <w:r w:rsidRPr="003917C6">
              <w:rPr>
                <w:rFonts w:cs="Times New Roman"/>
                <w:sz w:val="22"/>
                <w:szCs w:val="22"/>
              </w:rPr>
              <w:t>1</w:t>
            </w:r>
            <w:r w:rsidR="00513FDE" w:rsidRPr="003917C6">
              <w:rPr>
                <w:rFonts w:cs="Times New Roman"/>
                <w:sz w:val="22"/>
                <w:szCs w:val="22"/>
              </w:rPr>
              <w:t>,</w:t>
            </w:r>
            <w:r w:rsidRPr="003917C6">
              <w:rPr>
                <w:rFonts w:cs="Times New Roman"/>
                <w:sz w:val="22"/>
                <w:szCs w:val="22"/>
              </w:rPr>
              <w:t>400</w:t>
            </w:r>
          </w:p>
        </w:tc>
      </w:tr>
      <w:tr w:rsidR="00B8730D" w:rsidRPr="003917C6" w14:paraId="277968D1" w14:textId="77777777" w:rsidTr="000C4C26">
        <w:trPr>
          <w:trHeight w:val="317"/>
        </w:trPr>
        <w:tc>
          <w:tcPr>
            <w:tcW w:w="3783" w:type="dxa"/>
            <w:shd w:val="clear" w:color="auto" w:fill="auto"/>
            <w:vAlign w:val="bottom"/>
          </w:tcPr>
          <w:p w14:paraId="08C32456" w14:textId="77777777" w:rsidR="0052228A" w:rsidRPr="003917C6" w:rsidRDefault="0052228A" w:rsidP="00BE3A53">
            <w:pPr>
              <w:tabs>
                <w:tab w:val="left" w:pos="795"/>
              </w:tabs>
              <w:spacing w:line="240" w:lineRule="atLeast"/>
              <w:rPr>
                <w:rFonts w:cs="Times New Roman"/>
                <w:sz w:val="22"/>
                <w:szCs w:val="22"/>
                <w:u w:val="single"/>
                <w:lang w:val="en-GB"/>
              </w:rPr>
            </w:pPr>
            <w:r w:rsidRPr="003917C6">
              <w:rPr>
                <w:rFonts w:cs="Times New Roman"/>
                <w:sz w:val="22"/>
                <w:szCs w:val="22"/>
                <w:u w:val="single"/>
                <w:lang w:val="en-GB"/>
              </w:rPr>
              <w:t>Deduct</w:t>
            </w:r>
            <w:r w:rsidRPr="003917C6">
              <w:rPr>
                <w:rFonts w:cs="Times New Roman"/>
                <w:sz w:val="22"/>
                <w:szCs w:val="22"/>
                <w:lang w:val="en-GB"/>
              </w:rPr>
              <w:tab/>
              <w:t>Deferred cost of financing loan</w:t>
            </w:r>
          </w:p>
        </w:tc>
        <w:tc>
          <w:tcPr>
            <w:tcW w:w="1976" w:type="dxa"/>
            <w:shd w:val="clear" w:color="auto" w:fill="auto"/>
          </w:tcPr>
          <w:p w14:paraId="4155BD00" w14:textId="77777777" w:rsidR="0052228A" w:rsidRPr="003917C6" w:rsidRDefault="0052228A" w:rsidP="0052228A">
            <w:pPr>
              <w:spacing w:line="276" w:lineRule="auto"/>
              <w:ind w:right="-43"/>
              <w:jc w:val="center"/>
              <w:rPr>
                <w:rFonts w:cs="Times New Roman"/>
                <w:i/>
                <w:iCs/>
                <w:sz w:val="20"/>
                <w:szCs w:val="20"/>
                <w:lang w:val="en-GB"/>
              </w:rPr>
            </w:pPr>
          </w:p>
        </w:tc>
        <w:tc>
          <w:tcPr>
            <w:tcW w:w="1153" w:type="dxa"/>
            <w:tcBorders>
              <w:bottom w:val="single" w:sz="4" w:space="0" w:color="auto"/>
            </w:tcBorders>
            <w:shd w:val="clear" w:color="auto" w:fill="auto"/>
          </w:tcPr>
          <w:p w14:paraId="114086F7" w14:textId="4E033DED" w:rsidR="0052228A" w:rsidRPr="003917C6" w:rsidRDefault="00A9783E" w:rsidP="0052228A">
            <w:pPr>
              <w:tabs>
                <w:tab w:val="decimal" w:pos="1332"/>
              </w:tabs>
              <w:spacing w:line="240" w:lineRule="atLeast"/>
              <w:ind w:left="-132" w:right="242"/>
              <w:rPr>
                <w:rFonts w:cs="Times New Roman"/>
                <w:sz w:val="22"/>
                <w:szCs w:val="22"/>
                <w:lang w:val="en-GB"/>
              </w:rPr>
            </w:pPr>
            <w:r w:rsidRPr="003917C6">
              <w:rPr>
                <w:rFonts w:cs="Times New Roman"/>
                <w:sz w:val="22"/>
                <w:szCs w:val="22"/>
                <w:lang w:val="en-GB"/>
              </w:rPr>
              <w:t>(</w:t>
            </w:r>
            <w:r w:rsidR="000A0D24" w:rsidRPr="003917C6">
              <w:rPr>
                <w:rFonts w:cs="Times New Roman"/>
                <w:sz w:val="22"/>
                <w:szCs w:val="22"/>
                <w:lang w:val="en-GB"/>
              </w:rPr>
              <w:t>38</w:t>
            </w:r>
            <w:r w:rsidRPr="003917C6">
              <w:rPr>
                <w:rFonts w:cs="Times New Roman"/>
                <w:sz w:val="22"/>
                <w:szCs w:val="22"/>
                <w:lang w:val="en-GB"/>
              </w:rPr>
              <w:t>)</w:t>
            </w:r>
          </w:p>
        </w:tc>
        <w:tc>
          <w:tcPr>
            <w:tcW w:w="304" w:type="dxa"/>
          </w:tcPr>
          <w:p w14:paraId="73865CA9" w14:textId="77777777" w:rsidR="0052228A" w:rsidRPr="003917C6" w:rsidRDefault="0052228A" w:rsidP="0052228A">
            <w:pPr>
              <w:tabs>
                <w:tab w:val="decimal" w:pos="972"/>
              </w:tabs>
              <w:spacing w:line="240" w:lineRule="atLeast"/>
              <w:ind w:left="-108" w:right="-43"/>
              <w:rPr>
                <w:sz w:val="22"/>
                <w:szCs w:val="22"/>
                <w:lang w:val="en-GB"/>
              </w:rPr>
            </w:pPr>
          </w:p>
        </w:tc>
        <w:tc>
          <w:tcPr>
            <w:tcW w:w="986" w:type="dxa"/>
            <w:tcBorders>
              <w:bottom w:val="single" w:sz="4" w:space="0" w:color="auto"/>
            </w:tcBorders>
          </w:tcPr>
          <w:p w14:paraId="049DC2AC" w14:textId="502EA016" w:rsidR="0052228A" w:rsidRPr="003917C6" w:rsidRDefault="0052228A" w:rsidP="0052228A">
            <w:pPr>
              <w:tabs>
                <w:tab w:val="decimal" w:pos="1332"/>
              </w:tabs>
              <w:spacing w:line="240" w:lineRule="atLeast"/>
              <w:ind w:left="-132" w:right="254"/>
              <w:rPr>
                <w:rFonts w:cs="Times New Roman"/>
                <w:sz w:val="22"/>
                <w:szCs w:val="22"/>
              </w:rPr>
            </w:pPr>
            <w:r w:rsidRPr="003917C6">
              <w:rPr>
                <w:rFonts w:cs="Times New Roman"/>
                <w:sz w:val="22"/>
                <w:szCs w:val="22"/>
              </w:rPr>
              <w:t>(</w:t>
            </w:r>
            <w:r w:rsidR="00B92AFC" w:rsidRPr="003917C6">
              <w:rPr>
                <w:rFonts w:cs="Times New Roman"/>
                <w:sz w:val="22"/>
                <w:szCs w:val="22"/>
              </w:rPr>
              <w:t>24</w:t>
            </w:r>
            <w:r w:rsidRPr="003917C6">
              <w:rPr>
                <w:rFonts w:cs="Times New Roman"/>
                <w:sz w:val="22"/>
                <w:szCs w:val="22"/>
              </w:rPr>
              <w:t>)</w:t>
            </w:r>
          </w:p>
        </w:tc>
        <w:tc>
          <w:tcPr>
            <w:tcW w:w="251" w:type="dxa"/>
          </w:tcPr>
          <w:p w14:paraId="3341FCF4" w14:textId="77777777" w:rsidR="0052228A" w:rsidRPr="003917C6" w:rsidRDefault="0052228A" w:rsidP="0052228A">
            <w:pPr>
              <w:tabs>
                <w:tab w:val="decimal" w:pos="972"/>
              </w:tabs>
              <w:spacing w:line="240" w:lineRule="atLeast"/>
              <w:ind w:left="-108" w:right="-43"/>
              <w:rPr>
                <w:sz w:val="22"/>
                <w:szCs w:val="22"/>
                <w:lang w:val="en-GB"/>
              </w:rPr>
            </w:pPr>
          </w:p>
        </w:tc>
        <w:tc>
          <w:tcPr>
            <w:tcW w:w="932" w:type="dxa"/>
            <w:tcBorders>
              <w:bottom w:val="single" w:sz="4" w:space="0" w:color="auto"/>
            </w:tcBorders>
          </w:tcPr>
          <w:p w14:paraId="0591E686" w14:textId="33A64234" w:rsidR="0052228A" w:rsidRPr="003917C6" w:rsidRDefault="00F14DA9" w:rsidP="0052228A">
            <w:pPr>
              <w:tabs>
                <w:tab w:val="decimal" w:pos="1332"/>
              </w:tabs>
              <w:spacing w:line="240" w:lineRule="atLeast"/>
              <w:ind w:left="-132" w:right="242"/>
              <w:rPr>
                <w:rFonts w:cs="Times New Roman"/>
                <w:sz w:val="22"/>
                <w:szCs w:val="22"/>
                <w:lang w:val="en-GB"/>
              </w:rPr>
            </w:pPr>
            <w:r w:rsidRPr="003917C6">
              <w:rPr>
                <w:rFonts w:cs="Times New Roman"/>
                <w:sz w:val="22"/>
                <w:szCs w:val="22"/>
                <w:lang w:val="en-GB"/>
              </w:rPr>
              <w:t>(</w:t>
            </w:r>
            <w:r w:rsidR="00D339BC" w:rsidRPr="003917C6">
              <w:rPr>
                <w:rFonts w:cs="Times New Roman"/>
                <w:sz w:val="22"/>
                <w:szCs w:val="22"/>
              </w:rPr>
              <w:t>25</w:t>
            </w:r>
            <w:r w:rsidRPr="003917C6">
              <w:rPr>
                <w:rFonts w:cs="Times New Roman"/>
                <w:sz w:val="22"/>
                <w:szCs w:val="22"/>
                <w:lang w:val="en-GB"/>
              </w:rPr>
              <w:t>)</w:t>
            </w:r>
          </w:p>
        </w:tc>
        <w:tc>
          <w:tcPr>
            <w:tcW w:w="251" w:type="dxa"/>
            <w:shd w:val="clear" w:color="auto" w:fill="auto"/>
          </w:tcPr>
          <w:p w14:paraId="494559E7" w14:textId="77777777" w:rsidR="0052228A" w:rsidRPr="003917C6" w:rsidRDefault="0052228A" w:rsidP="0052228A">
            <w:pPr>
              <w:tabs>
                <w:tab w:val="decimal" w:pos="972"/>
              </w:tabs>
              <w:spacing w:line="240" w:lineRule="atLeast"/>
              <w:ind w:left="-108" w:right="-43"/>
              <w:rPr>
                <w:sz w:val="22"/>
                <w:szCs w:val="22"/>
                <w:lang w:val="en-GB"/>
              </w:rPr>
            </w:pPr>
          </w:p>
        </w:tc>
        <w:tc>
          <w:tcPr>
            <w:tcW w:w="885" w:type="dxa"/>
            <w:gridSpan w:val="3"/>
            <w:tcBorders>
              <w:bottom w:val="single" w:sz="4" w:space="0" w:color="auto"/>
            </w:tcBorders>
            <w:shd w:val="clear" w:color="auto" w:fill="auto"/>
          </w:tcPr>
          <w:p w14:paraId="0496C7BE" w14:textId="77777777" w:rsidR="0052228A" w:rsidRPr="003917C6" w:rsidRDefault="00513FDE" w:rsidP="0052228A">
            <w:pPr>
              <w:tabs>
                <w:tab w:val="decimal" w:pos="1332"/>
              </w:tabs>
              <w:spacing w:line="240" w:lineRule="atLeast"/>
              <w:ind w:left="-132" w:right="254"/>
              <w:rPr>
                <w:rFonts w:cs="Times New Roman"/>
                <w:sz w:val="22"/>
                <w:szCs w:val="22"/>
              </w:rPr>
            </w:pPr>
            <w:r w:rsidRPr="003917C6">
              <w:rPr>
                <w:rFonts w:cs="Times New Roman"/>
                <w:sz w:val="22"/>
                <w:szCs w:val="22"/>
              </w:rPr>
              <w:t>-</w:t>
            </w:r>
          </w:p>
        </w:tc>
      </w:tr>
      <w:tr w:rsidR="00B8730D" w:rsidRPr="003917C6" w14:paraId="15A35622" w14:textId="77777777" w:rsidTr="000C4C26">
        <w:trPr>
          <w:trHeight w:val="242"/>
        </w:trPr>
        <w:tc>
          <w:tcPr>
            <w:tcW w:w="3783" w:type="dxa"/>
            <w:shd w:val="clear" w:color="auto" w:fill="auto"/>
            <w:vAlign w:val="bottom"/>
          </w:tcPr>
          <w:p w14:paraId="77B6D484" w14:textId="77777777" w:rsidR="0052228A" w:rsidRPr="003917C6" w:rsidRDefault="0052228A" w:rsidP="0052228A">
            <w:pPr>
              <w:tabs>
                <w:tab w:val="left" w:pos="1108"/>
              </w:tabs>
              <w:spacing w:line="240" w:lineRule="atLeast"/>
              <w:rPr>
                <w:rFonts w:cs="Times New Roman"/>
                <w:sz w:val="22"/>
                <w:szCs w:val="22"/>
                <w:u w:val="single"/>
                <w:lang w:val="en-GB"/>
              </w:rPr>
            </w:pPr>
          </w:p>
        </w:tc>
        <w:tc>
          <w:tcPr>
            <w:tcW w:w="1976" w:type="dxa"/>
            <w:shd w:val="clear" w:color="auto" w:fill="auto"/>
          </w:tcPr>
          <w:p w14:paraId="3C03CDCE" w14:textId="77777777" w:rsidR="0052228A" w:rsidRPr="003917C6" w:rsidRDefault="0052228A" w:rsidP="0052228A">
            <w:pPr>
              <w:spacing w:line="276" w:lineRule="auto"/>
              <w:ind w:right="-43"/>
              <w:jc w:val="center"/>
              <w:rPr>
                <w:rFonts w:cs="Times New Roman"/>
                <w:i/>
                <w:iCs/>
                <w:sz w:val="20"/>
                <w:szCs w:val="20"/>
                <w:lang w:val="en-GB"/>
              </w:rPr>
            </w:pPr>
          </w:p>
        </w:tc>
        <w:tc>
          <w:tcPr>
            <w:tcW w:w="1153" w:type="dxa"/>
            <w:tcBorders>
              <w:top w:val="single" w:sz="4" w:space="0" w:color="auto"/>
            </w:tcBorders>
            <w:shd w:val="clear" w:color="auto" w:fill="auto"/>
          </w:tcPr>
          <w:p w14:paraId="78FB296E" w14:textId="3D09BB14" w:rsidR="0052228A" w:rsidRPr="003917C6" w:rsidRDefault="000A0D24" w:rsidP="0052228A">
            <w:pPr>
              <w:tabs>
                <w:tab w:val="decimal" w:pos="1332"/>
              </w:tabs>
              <w:spacing w:line="240" w:lineRule="atLeast"/>
              <w:ind w:left="-132" w:right="242"/>
              <w:rPr>
                <w:rFonts w:cs="Times New Roman"/>
                <w:sz w:val="22"/>
                <w:szCs w:val="22"/>
                <w:lang w:val="en-GB"/>
              </w:rPr>
            </w:pPr>
            <w:r w:rsidRPr="003917C6">
              <w:rPr>
                <w:rFonts w:cs="Times New Roman"/>
                <w:sz w:val="22"/>
                <w:szCs w:val="22"/>
              </w:rPr>
              <w:t>2,248</w:t>
            </w:r>
          </w:p>
        </w:tc>
        <w:tc>
          <w:tcPr>
            <w:tcW w:w="304" w:type="dxa"/>
          </w:tcPr>
          <w:p w14:paraId="567159BF" w14:textId="77777777" w:rsidR="0052228A" w:rsidRPr="003917C6" w:rsidRDefault="0052228A" w:rsidP="0052228A">
            <w:pPr>
              <w:tabs>
                <w:tab w:val="decimal" w:pos="972"/>
              </w:tabs>
              <w:spacing w:line="240" w:lineRule="atLeast"/>
              <w:ind w:left="-108" w:right="-43"/>
              <w:rPr>
                <w:sz w:val="22"/>
                <w:szCs w:val="22"/>
                <w:lang w:val="en-GB"/>
              </w:rPr>
            </w:pPr>
          </w:p>
        </w:tc>
        <w:tc>
          <w:tcPr>
            <w:tcW w:w="986" w:type="dxa"/>
            <w:tcBorders>
              <w:top w:val="single" w:sz="4" w:space="0" w:color="auto"/>
            </w:tcBorders>
          </w:tcPr>
          <w:p w14:paraId="558CC6BB" w14:textId="7F36D779" w:rsidR="0052228A" w:rsidRPr="003917C6" w:rsidRDefault="00B92AFC" w:rsidP="0052228A">
            <w:pPr>
              <w:tabs>
                <w:tab w:val="decimal" w:pos="1332"/>
              </w:tabs>
              <w:spacing w:line="240" w:lineRule="atLeast"/>
              <w:ind w:left="-132" w:right="254"/>
              <w:rPr>
                <w:rFonts w:cs="Times New Roman"/>
                <w:sz w:val="22"/>
                <w:szCs w:val="22"/>
              </w:rPr>
            </w:pPr>
            <w:r w:rsidRPr="003917C6">
              <w:rPr>
                <w:rFonts w:cs="Times New Roman"/>
                <w:sz w:val="22"/>
                <w:szCs w:val="22"/>
              </w:rPr>
              <w:t>1</w:t>
            </w:r>
            <w:r w:rsidR="0052228A" w:rsidRPr="003917C6">
              <w:rPr>
                <w:rFonts w:cs="Times New Roman"/>
                <w:sz w:val="22"/>
                <w:szCs w:val="22"/>
              </w:rPr>
              <w:t>,</w:t>
            </w:r>
            <w:r w:rsidR="000A0D24" w:rsidRPr="003917C6">
              <w:rPr>
                <w:rFonts w:cs="Times New Roman"/>
                <w:sz w:val="22"/>
                <w:szCs w:val="22"/>
              </w:rPr>
              <w:t>432</w:t>
            </w:r>
          </w:p>
        </w:tc>
        <w:tc>
          <w:tcPr>
            <w:tcW w:w="251" w:type="dxa"/>
          </w:tcPr>
          <w:p w14:paraId="14B0E5AD" w14:textId="77777777" w:rsidR="0052228A" w:rsidRPr="003917C6" w:rsidRDefault="0052228A" w:rsidP="0052228A">
            <w:pPr>
              <w:tabs>
                <w:tab w:val="decimal" w:pos="972"/>
              </w:tabs>
              <w:spacing w:line="240" w:lineRule="atLeast"/>
              <w:ind w:left="-108" w:right="-43"/>
              <w:rPr>
                <w:sz w:val="22"/>
                <w:szCs w:val="22"/>
                <w:lang w:val="en-GB"/>
              </w:rPr>
            </w:pPr>
          </w:p>
        </w:tc>
        <w:tc>
          <w:tcPr>
            <w:tcW w:w="932" w:type="dxa"/>
            <w:tcBorders>
              <w:top w:val="single" w:sz="4" w:space="0" w:color="auto"/>
            </w:tcBorders>
          </w:tcPr>
          <w:p w14:paraId="6167ED58" w14:textId="1A930ECF" w:rsidR="0052228A" w:rsidRPr="003917C6" w:rsidRDefault="00D339BC" w:rsidP="0052228A">
            <w:pPr>
              <w:tabs>
                <w:tab w:val="decimal" w:pos="1332"/>
              </w:tabs>
              <w:spacing w:line="240" w:lineRule="atLeast"/>
              <w:ind w:left="-132" w:right="242"/>
              <w:rPr>
                <w:rFonts w:cs="Times New Roman"/>
                <w:sz w:val="22"/>
                <w:szCs w:val="22"/>
                <w:lang w:val="en-GB"/>
              </w:rPr>
            </w:pPr>
            <w:r w:rsidRPr="003917C6">
              <w:rPr>
                <w:rFonts w:cs="Times New Roman"/>
                <w:sz w:val="22"/>
                <w:szCs w:val="22"/>
              </w:rPr>
              <w:t>1,1</w:t>
            </w:r>
            <w:r w:rsidR="00961F6B" w:rsidRPr="003917C6">
              <w:rPr>
                <w:rFonts w:cs="Times New Roman"/>
                <w:sz w:val="22"/>
                <w:szCs w:val="22"/>
              </w:rPr>
              <w:t>99</w:t>
            </w:r>
          </w:p>
        </w:tc>
        <w:tc>
          <w:tcPr>
            <w:tcW w:w="251" w:type="dxa"/>
            <w:shd w:val="clear" w:color="auto" w:fill="auto"/>
          </w:tcPr>
          <w:p w14:paraId="6B093E74" w14:textId="77777777" w:rsidR="0052228A" w:rsidRPr="003917C6" w:rsidRDefault="0052228A" w:rsidP="0052228A">
            <w:pPr>
              <w:tabs>
                <w:tab w:val="decimal" w:pos="972"/>
              </w:tabs>
              <w:spacing w:line="240" w:lineRule="atLeast"/>
              <w:ind w:left="-108" w:right="-43"/>
              <w:rPr>
                <w:sz w:val="22"/>
                <w:szCs w:val="22"/>
                <w:lang w:val="en-GB"/>
              </w:rPr>
            </w:pPr>
          </w:p>
        </w:tc>
        <w:tc>
          <w:tcPr>
            <w:tcW w:w="885" w:type="dxa"/>
            <w:gridSpan w:val="3"/>
            <w:tcBorders>
              <w:top w:val="single" w:sz="4" w:space="0" w:color="auto"/>
            </w:tcBorders>
            <w:shd w:val="clear" w:color="auto" w:fill="auto"/>
          </w:tcPr>
          <w:p w14:paraId="5CADE126" w14:textId="15DC52B6" w:rsidR="0052228A" w:rsidRPr="003917C6" w:rsidRDefault="00B92AFC" w:rsidP="0052228A">
            <w:pPr>
              <w:tabs>
                <w:tab w:val="decimal" w:pos="1332"/>
              </w:tabs>
              <w:spacing w:line="240" w:lineRule="atLeast"/>
              <w:ind w:left="-132" w:right="254"/>
              <w:rPr>
                <w:rFonts w:cs="Times New Roman"/>
                <w:sz w:val="22"/>
                <w:szCs w:val="22"/>
              </w:rPr>
            </w:pPr>
            <w:r w:rsidRPr="003917C6">
              <w:rPr>
                <w:rFonts w:cs="Times New Roman"/>
                <w:sz w:val="22"/>
                <w:szCs w:val="22"/>
              </w:rPr>
              <w:t>1</w:t>
            </w:r>
            <w:r w:rsidR="00513FDE" w:rsidRPr="003917C6">
              <w:rPr>
                <w:rFonts w:cs="Times New Roman"/>
                <w:sz w:val="22"/>
                <w:szCs w:val="22"/>
              </w:rPr>
              <w:t>,</w:t>
            </w:r>
            <w:r w:rsidRPr="003917C6">
              <w:rPr>
                <w:rFonts w:cs="Times New Roman"/>
                <w:sz w:val="22"/>
                <w:szCs w:val="22"/>
              </w:rPr>
              <w:t>400</w:t>
            </w:r>
          </w:p>
        </w:tc>
      </w:tr>
      <w:tr w:rsidR="00B8730D" w:rsidRPr="003917C6" w14:paraId="62EF9AD2" w14:textId="77777777" w:rsidTr="000C4C26">
        <w:trPr>
          <w:trHeight w:val="242"/>
        </w:trPr>
        <w:tc>
          <w:tcPr>
            <w:tcW w:w="3783" w:type="dxa"/>
            <w:shd w:val="clear" w:color="auto" w:fill="auto"/>
            <w:vAlign w:val="bottom"/>
          </w:tcPr>
          <w:p w14:paraId="362C1C56" w14:textId="77777777" w:rsidR="0052228A" w:rsidRPr="003917C6" w:rsidRDefault="0052228A" w:rsidP="0052228A">
            <w:pPr>
              <w:tabs>
                <w:tab w:val="left" w:pos="1108"/>
              </w:tabs>
              <w:spacing w:line="240" w:lineRule="atLeast"/>
              <w:rPr>
                <w:rFonts w:cs="Times New Roman"/>
                <w:sz w:val="10"/>
                <w:szCs w:val="10"/>
                <w:u w:val="single"/>
              </w:rPr>
            </w:pPr>
          </w:p>
        </w:tc>
        <w:tc>
          <w:tcPr>
            <w:tcW w:w="1976" w:type="dxa"/>
            <w:shd w:val="clear" w:color="auto" w:fill="auto"/>
          </w:tcPr>
          <w:p w14:paraId="5547DBBE" w14:textId="77777777" w:rsidR="0052228A" w:rsidRPr="003917C6" w:rsidRDefault="0052228A" w:rsidP="0052228A">
            <w:pPr>
              <w:spacing w:line="276" w:lineRule="auto"/>
              <w:ind w:right="-43"/>
              <w:jc w:val="center"/>
              <w:rPr>
                <w:rFonts w:cs="Times New Roman"/>
                <w:i/>
                <w:iCs/>
                <w:sz w:val="20"/>
                <w:szCs w:val="20"/>
                <w:lang w:val="en-GB"/>
              </w:rPr>
            </w:pPr>
          </w:p>
        </w:tc>
        <w:tc>
          <w:tcPr>
            <w:tcW w:w="1153" w:type="dxa"/>
            <w:shd w:val="clear" w:color="auto" w:fill="auto"/>
          </w:tcPr>
          <w:p w14:paraId="40C5F352" w14:textId="77777777" w:rsidR="0052228A" w:rsidRPr="003917C6" w:rsidRDefault="0052228A" w:rsidP="0052228A">
            <w:pPr>
              <w:tabs>
                <w:tab w:val="decimal" w:pos="1332"/>
              </w:tabs>
              <w:spacing w:line="240" w:lineRule="atLeast"/>
              <w:ind w:left="-132" w:right="242"/>
              <w:rPr>
                <w:rFonts w:cs="Times New Roman"/>
                <w:sz w:val="10"/>
                <w:szCs w:val="10"/>
                <w:lang w:val="en-GB"/>
              </w:rPr>
            </w:pPr>
          </w:p>
        </w:tc>
        <w:tc>
          <w:tcPr>
            <w:tcW w:w="304" w:type="dxa"/>
          </w:tcPr>
          <w:p w14:paraId="05146ED4" w14:textId="77777777" w:rsidR="0052228A" w:rsidRPr="003917C6" w:rsidRDefault="0052228A" w:rsidP="0052228A">
            <w:pPr>
              <w:tabs>
                <w:tab w:val="decimal" w:pos="972"/>
              </w:tabs>
              <w:spacing w:line="240" w:lineRule="atLeast"/>
              <w:ind w:left="-108" w:right="-43"/>
              <w:rPr>
                <w:sz w:val="10"/>
                <w:szCs w:val="10"/>
                <w:lang w:val="en-GB"/>
              </w:rPr>
            </w:pPr>
          </w:p>
        </w:tc>
        <w:tc>
          <w:tcPr>
            <w:tcW w:w="986" w:type="dxa"/>
          </w:tcPr>
          <w:p w14:paraId="7BEC6CEA" w14:textId="77777777" w:rsidR="0052228A" w:rsidRPr="003917C6" w:rsidRDefault="0052228A" w:rsidP="0052228A">
            <w:pPr>
              <w:tabs>
                <w:tab w:val="decimal" w:pos="1332"/>
              </w:tabs>
              <w:spacing w:line="240" w:lineRule="atLeast"/>
              <w:ind w:left="-132" w:right="254"/>
              <w:rPr>
                <w:rFonts w:cs="Times New Roman"/>
                <w:sz w:val="10"/>
                <w:szCs w:val="10"/>
              </w:rPr>
            </w:pPr>
          </w:p>
        </w:tc>
        <w:tc>
          <w:tcPr>
            <w:tcW w:w="251" w:type="dxa"/>
          </w:tcPr>
          <w:p w14:paraId="381B4C29" w14:textId="77777777" w:rsidR="0052228A" w:rsidRPr="003917C6" w:rsidRDefault="0052228A" w:rsidP="0052228A">
            <w:pPr>
              <w:tabs>
                <w:tab w:val="decimal" w:pos="972"/>
              </w:tabs>
              <w:spacing w:line="240" w:lineRule="atLeast"/>
              <w:ind w:left="-108" w:right="-43"/>
              <w:rPr>
                <w:sz w:val="10"/>
                <w:szCs w:val="10"/>
                <w:lang w:val="en-GB"/>
              </w:rPr>
            </w:pPr>
          </w:p>
        </w:tc>
        <w:tc>
          <w:tcPr>
            <w:tcW w:w="932" w:type="dxa"/>
          </w:tcPr>
          <w:p w14:paraId="0A45A42E" w14:textId="77777777" w:rsidR="0052228A" w:rsidRPr="003917C6" w:rsidRDefault="0052228A" w:rsidP="0052228A">
            <w:pPr>
              <w:tabs>
                <w:tab w:val="decimal" w:pos="1332"/>
              </w:tabs>
              <w:spacing w:line="240" w:lineRule="atLeast"/>
              <w:ind w:left="-132" w:right="242"/>
              <w:rPr>
                <w:rFonts w:cs="Times New Roman"/>
                <w:sz w:val="10"/>
                <w:szCs w:val="10"/>
                <w:lang w:val="en-GB"/>
              </w:rPr>
            </w:pPr>
          </w:p>
        </w:tc>
        <w:tc>
          <w:tcPr>
            <w:tcW w:w="251" w:type="dxa"/>
            <w:shd w:val="clear" w:color="auto" w:fill="auto"/>
          </w:tcPr>
          <w:p w14:paraId="2CB81FAD" w14:textId="77777777" w:rsidR="0052228A" w:rsidRPr="003917C6" w:rsidRDefault="0052228A" w:rsidP="0052228A">
            <w:pPr>
              <w:tabs>
                <w:tab w:val="decimal" w:pos="972"/>
              </w:tabs>
              <w:spacing w:line="240" w:lineRule="atLeast"/>
              <w:ind w:left="-108" w:right="-43"/>
              <w:rPr>
                <w:sz w:val="10"/>
                <w:szCs w:val="10"/>
                <w:lang w:val="en-GB"/>
              </w:rPr>
            </w:pPr>
          </w:p>
        </w:tc>
        <w:tc>
          <w:tcPr>
            <w:tcW w:w="885" w:type="dxa"/>
            <w:gridSpan w:val="3"/>
            <w:shd w:val="clear" w:color="auto" w:fill="auto"/>
          </w:tcPr>
          <w:p w14:paraId="2EA3F4B5" w14:textId="77777777" w:rsidR="0052228A" w:rsidRPr="003917C6" w:rsidRDefault="0052228A" w:rsidP="0052228A">
            <w:pPr>
              <w:tabs>
                <w:tab w:val="decimal" w:pos="1332"/>
              </w:tabs>
              <w:spacing w:line="240" w:lineRule="atLeast"/>
              <w:ind w:left="-132" w:right="254"/>
              <w:rPr>
                <w:rFonts w:cs="Times New Roman"/>
                <w:sz w:val="10"/>
                <w:szCs w:val="10"/>
              </w:rPr>
            </w:pPr>
          </w:p>
        </w:tc>
      </w:tr>
      <w:tr w:rsidR="00B8730D" w:rsidRPr="003917C6" w14:paraId="7AFF4FA3" w14:textId="77777777" w:rsidTr="00951C00">
        <w:trPr>
          <w:trHeight w:val="242"/>
        </w:trPr>
        <w:tc>
          <w:tcPr>
            <w:tcW w:w="3783" w:type="dxa"/>
            <w:shd w:val="clear" w:color="auto" w:fill="auto"/>
            <w:vAlign w:val="bottom"/>
          </w:tcPr>
          <w:p w14:paraId="1D1346AE" w14:textId="77777777" w:rsidR="00FE4C7A" w:rsidRPr="003917C6" w:rsidRDefault="00411EBF" w:rsidP="00B91A01">
            <w:pPr>
              <w:tabs>
                <w:tab w:val="left" w:pos="996"/>
              </w:tabs>
              <w:spacing w:line="240" w:lineRule="atLeast"/>
              <w:rPr>
                <w:rFonts w:cs="Times New Roman"/>
                <w:b/>
                <w:bCs/>
                <w:sz w:val="10"/>
                <w:szCs w:val="10"/>
                <w:u w:val="single"/>
              </w:rPr>
            </w:pPr>
            <w:proofErr w:type="gramStart"/>
            <w:r w:rsidRPr="003917C6">
              <w:rPr>
                <w:rFonts w:cs="Times New Roman"/>
                <w:sz w:val="22"/>
                <w:szCs w:val="22"/>
                <w:u w:val="single"/>
                <w:lang w:val="en-GB"/>
              </w:rPr>
              <w:t>Deduct</w:t>
            </w:r>
            <w:r w:rsidRPr="003917C6">
              <w:rPr>
                <w:rFonts w:cs="Times New Roman"/>
                <w:sz w:val="22"/>
                <w:szCs w:val="22"/>
                <w:lang w:val="en-GB"/>
              </w:rPr>
              <w:t xml:space="preserve">  </w:t>
            </w:r>
            <w:r w:rsidR="00F555A2" w:rsidRPr="003917C6">
              <w:rPr>
                <w:rFonts w:cs="Times New Roman"/>
                <w:sz w:val="22"/>
                <w:szCs w:val="22"/>
                <w:lang w:val="en-GB"/>
              </w:rPr>
              <w:t>Current</w:t>
            </w:r>
            <w:proofErr w:type="gramEnd"/>
            <w:r w:rsidR="00F555A2" w:rsidRPr="003917C6">
              <w:rPr>
                <w:rFonts w:cs="Times New Roman"/>
                <w:sz w:val="22"/>
                <w:szCs w:val="22"/>
                <w:lang w:val="en-GB"/>
              </w:rPr>
              <w:t xml:space="preserve"> -Portion of long </w:t>
            </w:r>
            <w:r w:rsidR="00BE3A53" w:rsidRPr="003917C6">
              <w:rPr>
                <w:rFonts w:cs="Times New Roman"/>
                <w:sz w:val="22"/>
                <w:szCs w:val="22"/>
                <w:lang w:val="en-GB"/>
              </w:rPr>
              <w:t>-</w:t>
            </w:r>
            <w:r w:rsidR="00F555A2" w:rsidRPr="003917C6">
              <w:rPr>
                <w:rFonts w:cs="Times New Roman"/>
                <w:sz w:val="22"/>
                <w:szCs w:val="22"/>
                <w:lang w:val="en-GB"/>
              </w:rPr>
              <w:t xml:space="preserve"> term loan from related parties</w:t>
            </w:r>
          </w:p>
        </w:tc>
        <w:tc>
          <w:tcPr>
            <w:tcW w:w="1976" w:type="dxa"/>
            <w:shd w:val="clear" w:color="auto" w:fill="auto"/>
          </w:tcPr>
          <w:p w14:paraId="078B3344" w14:textId="77777777" w:rsidR="00B54D98" w:rsidRPr="003917C6" w:rsidRDefault="00B54D98" w:rsidP="00B54D98">
            <w:pPr>
              <w:tabs>
                <w:tab w:val="left" w:pos="996"/>
              </w:tabs>
              <w:spacing w:line="240" w:lineRule="atLeast"/>
              <w:jc w:val="center"/>
              <w:rPr>
                <w:rFonts w:cs="Times New Roman"/>
                <w:i/>
                <w:iCs/>
                <w:sz w:val="22"/>
                <w:szCs w:val="22"/>
                <w:lang w:val="en-GB"/>
              </w:rPr>
            </w:pPr>
          </w:p>
          <w:p w14:paraId="023A7812" w14:textId="4E371A9A" w:rsidR="00FE4C7A" w:rsidRPr="003917C6" w:rsidRDefault="008A7C2C" w:rsidP="00420695">
            <w:pPr>
              <w:spacing w:line="276" w:lineRule="auto"/>
              <w:ind w:right="-43"/>
              <w:jc w:val="center"/>
              <w:rPr>
                <w:rFonts w:cs="Times New Roman"/>
                <w:i/>
                <w:iCs/>
                <w:sz w:val="10"/>
                <w:szCs w:val="10"/>
              </w:rPr>
            </w:pPr>
            <w:r w:rsidRPr="003917C6">
              <w:rPr>
                <w:rFonts w:cs="Times New Roman"/>
                <w:i/>
                <w:iCs/>
                <w:sz w:val="22"/>
                <w:szCs w:val="22"/>
              </w:rPr>
              <w:t>5</w:t>
            </w:r>
          </w:p>
        </w:tc>
        <w:tc>
          <w:tcPr>
            <w:tcW w:w="1153" w:type="dxa"/>
            <w:tcBorders>
              <w:bottom w:val="single" w:sz="4" w:space="0" w:color="auto"/>
            </w:tcBorders>
            <w:shd w:val="clear" w:color="auto" w:fill="auto"/>
          </w:tcPr>
          <w:p w14:paraId="181CFF24" w14:textId="77777777" w:rsidR="00B54D98" w:rsidRPr="003917C6" w:rsidRDefault="00B54D98" w:rsidP="0052228A">
            <w:pPr>
              <w:tabs>
                <w:tab w:val="decimal" w:pos="1332"/>
              </w:tabs>
              <w:spacing w:line="240" w:lineRule="atLeast"/>
              <w:ind w:left="-132" w:right="242"/>
              <w:rPr>
                <w:rFonts w:cs="Times New Roman"/>
                <w:sz w:val="22"/>
                <w:szCs w:val="22"/>
                <w:lang w:val="en-GB"/>
              </w:rPr>
            </w:pPr>
          </w:p>
          <w:p w14:paraId="2B74CF30" w14:textId="6750B975" w:rsidR="00FE4C7A" w:rsidRPr="003917C6" w:rsidRDefault="00A9783E" w:rsidP="0052228A">
            <w:pPr>
              <w:tabs>
                <w:tab w:val="decimal" w:pos="1332"/>
              </w:tabs>
              <w:spacing w:line="240" w:lineRule="atLeast"/>
              <w:ind w:left="-132" w:right="242"/>
              <w:rPr>
                <w:rFonts w:cs="Times New Roman"/>
                <w:sz w:val="22"/>
                <w:szCs w:val="22"/>
                <w:lang w:val="en-GB"/>
              </w:rPr>
            </w:pPr>
            <w:r w:rsidRPr="003917C6">
              <w:rPr>
                <w:rFonts w:cs="Times New Roman"/>
                <w:sz w:val="22"/>
                <w:szCs w:val="22"/>
                <w:lang w:val="en-GB"/>
              </w:rPr>
              <w:t>(</w:t>
            </w:r>
            <w:r w:rsidR="00B92AFC" w:rsidRPr="003917C6">
              <w:rPr>
                <w:rFonts w:cs="Times New Roman"/>
                <w:sz w:val="22"/>
                <w:szCs w:val="22"/>
              </w:rPr>
              <w:t>314</w:t>
            </w:r>
            <w:r w:rsidRPr="003917C6">
              <w:rPr>
                <w:rFonts w:cs="Times New Roman"/>
                <w:sz w:val="22"/>
                <w:szCs w:val="22"/>
                <w:lang w:val="en-GB"/>
              </w:rPr>
              <w:t>)</w:t>
            </w:r>
          </w:p>
        </w:tc>
        <w:tc>
          <w:tcPr>
            <w:tcW w:w="304" w:type="dxa"/>
            <w:tcBorders>
              <w:bottom w:val="single" w:sz="4" w:space="0" w:color="auto"/>
            </w:tcBorders>
          </w:tcPr>
          <w:p w14:paraId="3B3D3D61" w14:textId="77777777" w:rsidR="00FE4C7A" w:rsidRPr="003917C6" w:rsidRDefault="00FE4C7A" w:rsidP="0052228A">
            <w:pPr>
              <w:tabs>
                <w:tab w:val="decimal" w:pos="972"/>
              </w:tabs>
              <w:spacing w:line="240" w:lineRule="atLeast"/>
              <w:ind w:left="-108" w:right="-43"/>
              <w:rPr>
                <w:rFonts w:cs="Times New Roman"/>
                <w:sz w:val="22"/>
                <w:szCs w:val="22"/>
                <w:lang w:val="en-GB"/>
              </w:rPr>
            </w:pPr>
          </w:p>
        </w:tc>
        <w:tc>
          <w:tcPr>
            <w:tcW w:w="986" w:type="dxa"/>
            <w:tcBorders>
              <w:bottom w:val="single" w:sz="4" w:space="0" w:color="auto"/>
            </w:tcBorders>
          </w:tcPr>
          <w:p w14:paraId="37687D04" w14:textId="77777777" w:rsidR="00B54D98" w:rsidRPr="003917C6" w:rsidRDefault="00B54D98" w:rsidP="0052228A">
            <w:pPr>
              <w:tabs>
                <w:tab w:val="decimal" w:pos="1332"/>
              </w:tabs>
              <w:spacing w:line="240" w:lineRule="atLeast"/>
              <w:ind w:left="-132" w:right="254"/>
              <w:rPr>
                <w:rFonts w:cs="Times New Roman"/>
                <w:sz w:val="22"/>
                <w:szCs w:val="22"/>
                <w:lang w:val="en-GB"/>
              </w:rPr>
            </w:pPr>
          </w:p>
          <w:p w14:paraId="3E90E6EF" w14:textId="0585555E" w:rsidR="00FE4C7A" w:rsidRPr="003917C6" w:rsidRDefault="000A0D24" w:rsidP="0052228A">
            <w:pPr>
              <w:tabs>
                <w:tab w:val="decimal" w:pos="1332"/>
              </w:tabs>
              <w:spacing w:line="240" w:lineRule="atLeast"/>
              <w:ind w:left="-132" w:right="254"/>
              <w:rPr>
                <w:rFonts w:cs="Times New Roman"/>
                <w:sz w:val="22"/>
                <w:szCs w:val="22"/>
                <w:lang w:val="en-GB"/>
              </w:rPr>
            </w:pPr>
            <w:r w:rsidRPr="003917C6">
              <w:rPr>
                <w:rFonts w:cs="Times New Roman"/>
                <w:sz w:val="22"/>
                <w:szCs w:val="22"/>
                <w:lang w:val="en-GB"/>
              </w:rPr>
              <w:t>(</w:t>
            </w:r>
            <w:r w:rsidRPr="003917C6">
              <w:rPr>
                <w:rFonts w:cs="Times New Roman"/>
                <w:sz w:val="22"/>
                <w:szCs w:val="22"/>
              </w:rPr>
              <w:t>314</w:t>
            </w:r>
            <w:r w:rsidRPr="003917C6">
              <w:rPr>
                <w:rFonts w:cs="Times New Roman"/>
                <w:sz w:val="22"/>
                <w:szCs w:val="22"/>
                <w:lang w:val="en-GB"/>
              </w:rPr>
              <w:t>)</w:t>
            </w:r>
          </w:p>
        </w:tc>
        <w:tc>
          <w:tcPr>
            <w:tcW w:w="251" w:type="dxa"/>
            <w:tcBorders>
              <w:bottom w:val="single" w:sz="4" w:space="0" w:color="auto"/>
            </w:tcBorders>
          </w:tcPr>
          <w:p w14:paraId="57F8288D" w14:textId="77777777" w:rsidR="00FE4C7A" w:rsidRPr="003917C6" w:rsidRDefault="00FE4C7A" w:rsidP="0052228A">
            <w:pPr>
              <w:tabs>
                <w:tab w:val="decimal" w:pos="972"/>
              </w:tabs>
              <w:spacing w:line="240" w:lineRule="atLeast"/>
              <w:ind w:left="-108" w:right="-43"/>
              <w:rPr>
                <w:sz w:val="10"/>
                <w:szCs w:val="10"/>
                <w:lang w:val="en-GB"/>
              </w:rPr>
            </w:pPr>
          </w:p>
        </w:tc>
        <w:tc>
          <w:tcPr>
            <w:tcW w:w="932" w:type="dxa"/>
            <w:tcBorders>
              <w:bottom w:val="single" w:sz="4" w:space="0" w:color="auto"/>
            </w:tcBorders>
          </w:tcPr>
          <w:p w14:paraId="66389F3C" w14:textId="77777777" w:rsidR="00075EF2" w:rsidRPr="003917C6" w:rsidRDefault="00075EF2" w:rsidP="0052228A">
            <w:pPr>
              <w:tabs>
                <w:tab w:val="decimal" w:pos="1332"/>
              </w:tabs>
              <w:spacing w:line="240" w:lineRule="atLeast"/>
              <w:ind w:left="-132" w:right="242"/>
              <w:rPr>
                <w:rFonts w:cs="Times New Roman"/>
                <w:sz w:val="22"/>
                <w:szCs w:val="22"/>
                <w:lang w:val="en-GB"/>
              </w:rPr>
            </w:pPr>
          </w:p>
          <w:p w14:paraId="25419DDC" w14:textId="3B099E91" w:rsidR="00075EF2" w:rsidRPr="003917C6" w:rsidRDefault="00075EF2" w:rsidP="0052228A">
            <w:pPr>
              <w:tabs>
                <w:tab w:val="decimal" w:pos="1332"/>
              </w:tabs>
              <w:spacing w:line="240" w:lineRule="atLeast"/>
              <w:ind w:left="-132" w:right="242"/>
              <w:rPr>
                <w:rFonts w:cs="Times New Roman"/>
                <w:sz w:val="22"/>
                <w:szCs w:val="22"/>
                <w:lang w:val="en-GB"/>
              </w:rPr>
            </w:pPr>
            <w:r w:rsidRPr="003917C6">
              <w:rPr>
                <w:rFonts w:cs="Times New Roman"/>
                <w:sz w:val="22"/>
                <w:szCs w:val="22"/>
              </w:rPr>
              <w:t>(</w:t>
            </w:r>
            <w:r w:rsidR="00B92AFC" w:rsidRPr="003917C6">
              <w:rPr>
                <w:rFonts w:cs="Times New Roman"/>
                <w:sz w:val="22"/>
                <w:szCs w:val="22"/>
              </w:rPr>
              <w:t>314</w:t>
            </w:r>
            <w:r w:rsidRPr="003917C6">
              <w:rPr>
                <w:rFonts w:cs="Times New Roman"/>
                <w:sz w:val="22"/>
                <w:szCs w:val="22"/>
              </w:rPr>
              <w:t>)</w:t>
            </w:r>
          </w:p>
        </w:tc>
        <w:tc>
          <w:tcPr>
            <w:tcW w:w="251" w:type="dxa"/>
            <w:tcBorders>
              <w:bottom w:val="single" w:sz="4" w:space="0" w:color="auto"/>
            </w:tcBorders>
            <w:shd w:val="clear" w:color="auto" w:fill="auto"/>
          </w:tcPr>
          <w:p w14:paraId="6151CB53" w14:textId="77777777" w:rsidR="00FE4C7A" w:rsidRPr="003917C6" w:rsidRDefault="00FE4C7A" w:rsidP="0052228A">
            <w:pPr>
              <w:tabs>
                <w:tab w:val="decimal" w:pos="972"/>
              </w:tabs>
              <w:spacing w:line="240" w:lineRule="atLeast"/>
              <w:ind w:left="-108" w:right="-43"/>
              <w:rPr>
                <w:sz w:val="10"/>
                <w:szCs w:val="10"/>
                <w:lang w:val="en-GB"/>
              </w:rPr>
            </w:pPr>
          </w:p>
        </w:tc>
        <w:tc>
          <w:tcPr>
            <w:tcW w:w="885" w:type="dxa"/>
            <w:gridSpan w:val="3"/>
            <w:tcBorders>
              <w:bottom w:val="single" w:sz="4" w:space="0" w:color="auto"/>
            </w:tcBorders>
            <w:shd w:val="clear" w:color="auto" w:fill="auto"/>
          </w:tcPr>
          <w:p w14:paraId="19F21728" w14:textId="77777777" w:rsidR="009E01FB" w:rsidRPr="003917C6" w:rsidRDefault="009E01FB" w:rsidP="0052228A">
            <w:pPr>
              <w:tabs>
                <w:tab w:val="decimal" w:pos="1332"/>
              </w:tabs>
              <w:spacing w:line="240" w:lineRule="atLeast"/>
              <w:ind w:left="-132" w:right="254"/>
              <w:rPr>
                <w:rFonts w:cs="Times New Roman"/>
                <w:sz w:val="22"/>
                <w:szCs w:val="22"/>
              </w:rPr>
            </w:pPr>
          </w:p>
          <w:p w14:paraId="776F1180" w14:textId="6B8E51A5" w:rsidR="009E01FB" w:rsidRPr="003917C6" w:rsidRDefault="009E01FB" w:rsidP="0052228A">
            <w:pPr>
              <w:tabs>
                <w:tab w:val="decimal" w:pos="1332"/>
              </w:tabs>
              <w:spacing w:line="240" w:lineRule="atLeast"/>
              <w:ind w:left="-132" w:right="254"/>
              <w:rPr>
                <w:rFonts w:cs="Times New Roman"/>
                <w:sz w:val="22"/>
                <w:szCs w:val="22"/>
              </w:rPr>
            </w:pPr>
            <w:r w:rsidRPr="003917C6">
              <w:rPr>
                <w:rFonts w:cs="Times New Roman"/>
                <w:sz w:val="22"/>
                <w:szCs w:val="22"/>
              </w:rPr>
              <w:t>(</w:t>
            </w:r>
            <w:r w:rsidR="00B92AFC" w:rsidRPr="003917C6">
              <w:rPr>
                <w:rFonts w:cs="Times New Roman"/>
                <w:sz w:val="22"/>
                <w:szCs w:val="22"/>
              </w:rPr>
              <w:t>314</w:t>
            </w:r>
            <w:r w:rsidRPr="003917C6">
              <w:rPr>
                <w:rFonts w:cs="Times New Roman"/>
                <w:sz w:val="22"/>
                <w:szCs w:val="22"/>
              </w:rPr>
              <w:t>)</w:t>
            </w:r>
          </w:p>
        </w:tc>
      </w:tr>
      <w:tr w:rsidR="00B8730D" w:rsidRPr="003917C6" w14:paraId="67A4FC13" w14:textId="77777777" w:rsidTr="00951C00">
        <w:trPr>
          <w:trHeight w:val="301"/>
        </w:trPr>
        <w:tc>
          <w:tcPr>
            <w:tcW w:w="3783" w:type="dxa"/>
            <w:shd w:val="clear" w:color="auto" w:fill="auto"/>
            <w:vAlign w:val="bottom"/>
          </w:tcPr>
          <w:p w14:paraId="2F9F0F09" w14:textId="77777777" w:rsidR="0052228A" w:rsidRPr="003917C6" w:rsidRDefault="0052228A" w:rsidP="0052228A">
            <w:pPr>
              <w:tabs>
                <w:tab w:val="left" w:pos="1108"/>
              </w:tabs>
              <w:spacing w:line="240" w:lineRule="atLeast"/>
              <w:rPr>
                <w:rFonts w:cstheme="minorBidi"/>
                <w:b/>
                <w:bCs/>
                <w:sz w:val="22"/>
                <w:szCs w:val="22"/>
                <w:cs/>
                <w:lang w:val="en-GB"/>
              </w:rPr>
            </w:pPr>
            <w:r w:rsidRPr="003917C6">
              <w:rPr>
                <w:rFonts w:cs="Times New Roman"/>
                <w:b/>
                <w:bCs/>
                <w:sz w:val="22"/>
                <w:szCs w:val="22"/>
                <w:lang w:val="en-GB"/>
              </w:rPr>
              <w:t>Total</w:t>
            </w:r>
          </w:p>
        </w:tc>
        <w:tc>
          <w:tcPr>
            <w:tcW w:w="1976" w:type="dxa"/>
            <w:shd w:val="clear" w:color="auto" w:fill="auto"/>
          </w:tcPr>
          <w:p w14:paraId="041098A0" w14:textId="3E75F55B" w:rsidR="0052228A" w:rsidRPr="003917C6" w:rsidRDefault="000C4C26" w:rsidP="0052228A">
            <w:pPr>
              <w:spacing w:line="276" w:lineRule="auto"/>
              <w:ind w:right="-43"/>
              <w:jc w:val="center"/>
              <w:rPr>
                <w:rFonts w:cs="Times New Roman"/>
                <w:i/>
                <w:iCs/>
                <w:sz w:val="22"/>
                <w:szCs w:val="22"/>
                <w:lang w:val="en-GB"/>
              </w:rPr>
            </w:pPr>
            <w:r w:rsidRPr="003917C6">
              <w:rPr>
                <w:rFonts w:cs="Times New Roman"/>
                <w:i/>
                <w:iCs/>
                <w:sz w:val="22"/>
                <w:szCs w:val="22"/>
                <w:lang w:val="en-GB"/>
              </w:rPr>
              <w:t>5</w:t>
            </w:r>
          </w:p>
        </w:tc>
        <w:tc>
          <w:tcPr>
            <w:tcW w:w="1153" w:type="dxa"/>
            <w:tcBorders>
              <w:top w:val="single" w:sz="4" w:space="0" w:color="auto"/>
              <w:bottom w:val="double" w:sz="4" w:space="0" w:color="auto"/>
            </w:tcBorders>
            <w:shd w:val="clear" w:color="auto" w:fill="auto"/>
          </w:tcPr>
          <w:p w14:paraId="0BBBE920" w14:textId="406F5C15" w:rsidR="0052228A" w:rsidRPr="003917C6" w:rsidRDefault="000A0D24" w:rsidP="0052228A">
            <w:pPr>
              <w:tabs>
                <w:tab w:val="decimal" w:pos="1332"/>
              </w:tabs>
              <w:spacing w:line="240" w:lineRule="atLeast"/>
              <w:ind w:left="-132" w:right="242"/>
              <w:rPr>
                <w:rFonts w:cs="Times New Roman"/>
                <w:b/>
                <w:bCs/>
                <w:sz w:val="22"/>
                <w:szCs w:val="22"/>
                <w:lang w:val="en-GB"/>
              </w:rPr>
            </w:pPr>
            <w:r w:rsidRPr="003917C6">
              <w:rPr>
                <w:rFonts w:cs="Times New Roman"/>
                <w:b/>
                <w:bCs/>
                <w:sz w:val="22"/>
                <w:szCs w:val="22"/>
              </w:rPr>
              <w:t>1,934</w:t>
            </w:r>
          </w:p>
        </w:tc>
        <w:tc>
          <w:tcPr>
            <w:tcW w:w="304" w:type="dxa"/>
            <w:tcBorders>
              <w:top w:val="single" w:sz="4" w:space="0" w:color="auto"/>
            </w:tcBorders>
          </w:tcPr>
          <w:p w14:paraId="42EB308A" w14:textId="77777777" w:rsidR="0052228A" w:rsidRPr="003917C6" w:rsidRDefault="0052228A" w:rsidP="0052228A">
            <w:pPr>
              <w:tabs>
                <w:tab w:val="decimal" w:pos="972"/>
              </w:tabs>
              <w:spacing w:line="240" w:lineRule="atLeast"/>
              <w:ind w:left="-108" w:right="-43"/>
              <w:rPr>
                <w:b/>
                <w:bCs/>
                <w:sz w:val="22"/>
                <w:szCs w:val="22"/>
                <w:lang w:val="en-GB"/>
              </w:rPr>
            </w:pPr>
          </w:p>
        </w:tc>
        <w:tc>
          <w:tcPr>
            <w:tcW w:w="986" w:type="dxa"/>
            <w:tcBorders>
              <w:top w:val="single" w:sz="4" w:space="0" w:color="auto"/>
              <w:bottom w:val="double" w:sz="4" w:space="0" w:color="auto"/>
            </w:tcBorders>
          </w:tcPr>
          <w:p w14:paraId="53B1F5A6" w14:textId="34DE5B35" w:rsidR="0052228A" w:rsidRPr="003917C6" w:rsidRDefault="00B92AFC" w:rsidP="0052228A">
            <w:pPr>
              <w:tabs>
                <w:tab w:val="decimal" w:pos="1332"/>
              </w:tabs>
              <w:spacing w:line="240" w:lineRule="atLeast"/>
              <w:ind w:left="-132" w:right="254"/>
              <w:rPr>
                <w:rFonts w:cs="Times New Roman"/>
                <w:b/>
                <w:bCs/>
                <w:sz w:val="22"/>
                <w:szCs w:val="22"/>
              </w:rPr>
            </w:pPr>
            <w:r w:rsidRPr="003917C6">
              <w:rPr>
                <w:rFonts w:cs="Times New Roman"/>
                <w:b/>
                <w:bCs/>
                <w:sz w:val="22"/>
                <w:szCs w:val="22"/>
              </w:rPr>
              <w:t>1</w:t>
            </w:r>
            <w:r w:rsidR="00085020" w:rsidRPr="003917C6">
              <w:rPr>
                <w:rFonts w:cs="Times New Roman"/>
                <w:b/>
                <w:bCs/>
                <w:sz w:val="22"/>
                <w:szCs w:val="22"/>
              </w:rPr>
              <w:t>,</w:t>
            </w:r>
            <w:r w:rsidRPr="003917C6">
              <w:rPr>
                <w:rFonts w:cs="Times New Roman"/>
                <w:b/>
                <w:bCs/>
                <w:sz w:val="22"/>
                <w:szCs w:val="22"/>
              </w:rPr>
              <w:t>118</w:t>
            </w:r>
          </w:p>
        </w:tc>
        <w:tc>
          <w:tcPr>
            <w:tcW w:w="251" w:type="dxa"/>
            <w:tcBorders>
              <w:top w:val="single" w:sz="4" w:space="0" w:color="auto"/>
            </w:tcBorders>
          </w:tcPr>
          <w:p w14:paraId="6D29C123" w14:textId="77777777" w:rsidR="0052228A" w:rsidRPr="003917C6" w:rsidRDefault="0052228A" w:rsidP="0052228A">
            <w:pPr>
              <w:tabs>
                <w:tab w:val="decimal" w:pos="972"/>
              </w:tabs>
              <w:spacing w:line="240" w:lineRule="atLeast"/>
              <w:ind w:left="-108" w:right="-43"/>
              <w:rPr>
                <w:b/>
                <w:bCs/>
                <w:sz w:val="22"/>
                <w:szCs w:val="22"/>
                <w:lang w:val="en-GB"/>
              </w:rPr>
            </w:pPr>
          </w:p>
        </w:tc>
        <w:tc>
          <w:tcPr>
            <w:tcW w:w="932" w:type="dxa"/>
            <w:tcBorders>
              <w:top w:val="single" w:sz="4" w:space="0" w:color="auto"/>
              <w:bottom w:val="double" w:sz="4" w:space="0" w:color="auto"/>
            </w:tcBorders>
          </w:tcPr>
          <w:p w14:paraId="75E341C4" w14:textId="4B49FB65" w:rsidR="0052228A" w:rsidRPr="003917C6" w:rsidRDefault="00961F6B" w:rsidP="0052228A">
            <w:pPr>
              <w:tabs>
                <w:tab w:val="decimal" w:pos="1332"/>
              </w:tabs>
              <w:spacing w:line="240" w:lineRule="atLeast"/>
              <w:ind w:left="-132" w:right="242"/>
              <w:rPr>
                <w:rFonts w:cs="Times New Roman"/>
                <w:b/>
                <w:bCs/>
                <w:sz w:val="22"/>
                <w:szCs w:val="22"/>
                <w:lang w:val="en-GB"/>
              </w:rPr>
            </w:pPr>
            <w:r w:rsidRPr="003917C6">
              <w:rPr>
                <w:rFonts w:cs="Times New Roman"/>
                <w:b/>
                <w:bCs/>
                <w:sz w:val="22"/>
                <w:szCs w:val="22"/>
              </w:rPr>
              <w:t>885</w:t>
            </w:r>
          </w:p>
        </w:tc>
        <w:tc>
          <w:tcPr>
            <w:tcW w:w="251" w:type="dxa"/>
            <w:tcBorders>
              <w:top w:val="single" w:sz="4" w:space="0" w:color="auto"/>
            </w:tcBorders>
            <w:shd w:val="clear" w:color="auto" w:fill="auto"/>
          </w:tcPr>
          <w:p w14:paraId="2A5EE554" w14:textId="77777777" w:rsidR="0052228A" w:rsidRPr="003917C6" w:rsidRDefault="0052228A" w:rsidP="0052228A">
            <w:pPr>
              <w:tabs>
                <w:tab w:val="decimal" w:pos="972"/>
              </w:tabs>
              <w:spacing w:line="240" w:lineRule="atLeast"/>
              <w:ind w:left="-108" w:right="-43"/>
              <w:rPr>
                <w:b/>
                <w:bCs/>
                <w:sz w:val="22"/>
                <w:szCs w:val="22"/>
                <w:lang w:val="en-GB"/>
              </w:rPr>
            </w:pPr>
          </w:p>
        </w:tc>
        <w:tc>
          <w:tcPr>
            <w:tcW w:w="885" w:type="dxa"/>
            <w:gridSpan w:val="3"/>
            <w:tcBorders>
              <w:top w:val="single" w:sz="4" w:space="0" w:color="auto"/>
              <w:bottom w:val="double" w:sz="4" w:space="0" w:color="auto"/>
            </w:tcBorders>
            <w:shd w:val="clear" w:color="auto" w:fill="auto"/>
          </w:tcPr>
          <w:p w14:paraId="15909B5D" w14:textId="46E058C7" w:rsidR="0052228A" w:rsidRPr="003917C6" w:rsidRDefault="00B92AFC" w:rsidP="0052228A">
            <w:pPr>
              <w:tabs>
                <w:tab w:val="decimal" w:pos="1332"/>
              </w:tabs>
              <w:spacing w:line="240" w:lineRule="atLeast"/>
              <w:ind w:left="-132" w:right="254"/>
              <w:rPr>
                <w:rFonts w:cs="Times New Roman"/>
                <w:b/>
                <w:bCs/>
                <w:sz w:val="22"/>
                <w:szCs w:val="22"/>
              </w:rPr>
            </w:pPr>
            <w:r w:rsidRPr="003917C6">
              <w:rPr>
                <w:rFonts w:cs="Times New Roman"/>
                <w:b/>
                <w:bCs/>
                <w:sz w:val="22"/>
                <w:szCs w:val="22"/>
              </w:rPr>
              <w:t>1</w:t>
            </w:r>
            <w:r w:rsidR="00075EF2" w:rsidRPr="003917C6">
              <w:rPr>
                <w:rFonts w:cs="Times New Roman"/>
                <w:b/>
                <w:bCs/>
                <w:sz w:val="22"/>
                <w:szCs w:val="22"/>
              </w:rPr>
              <w:t>,</w:t>
            </w:r>
            <w:r w:rsidRPr="003917C6">
              <w:rPr>
                <w:rFonts w:cs="Times New Roman"/>
                <w:b/>
                <w:bCs/>
                <w:sz w:val="22"/>
                <w:szCs w:val="22"/>
              </w:rPr>
              <w:t>086</w:t>
            </w:r>
          </w:p>
        </w:tc>
      </w:tr>
    </w:tbl>
    <w:p w14:paraId="3F675512" w14:textId="77777777" w:rsidR="00B86F21" w:rsidRPr="003917C6" w:rsidRDefault="00B86F21" w:rsidP="00935945">
      <w:pPr>
        <w:spacing w:line="276" w:lineRule="auto"/>
        <w:ind w:left="547"/>
        <w:jc w:val="both"/>
        <w:rPr>
          <w:rFonts w:cs="Times New Roman"/>
          <w:spacing w:val="-4"/>
          <w:sz w:val="16"/>
          <w:szCs w:val="16"/>
        </w:rPr>
      </w:pPr>
    </w:p>
    <w:p w14:paraId="7A376A27" w14:textId="6728B4E3" w:rsidR="00935945" w:rsidRPr="003917C6" w:rsidRDefault="00935945" w:rsidP="00951C00">
      <w:pPr>
        <w:spacing w:line="276" w:lineRule="auto"/>
        <w:ind w:left="547" w:hanging="689"/>
        <w:jc w:val="both"/>
        <w:rPr>
          <w:rFonts w:cs="Times New Roman"/>
          <w:spacing w:val="-4"/>
          <w:sz w:val="22"/>
          <w:szCs w:val="22"/>
        </w:rPr>
      </w:pPr>
      <w:r w:rsidRPr="003917C6">
        <w:rPr>
          <w:rFonts w:cs="Times New Roman"/>
          <w:spacing w:val="-4"/>
          <w:sz w:val="22"/>
          <w:szCs w:val="22"/>
        </w:rPr>
        <w:t xml:space="preserve">The movement of loan </w:t>
      </w:r>
      <w:r w:rsidR="008132B6" w:rsidRPr="003917C6">
        <w:rPr>
          <w:rFonts w:cs="Times New Roman"/>
          <w:spacing w:val="-4"/>
          <w:sz w:val="22"/>
          <w:szCs w:val="22"/>
        </w:rPr>
        <w:t xml:space="preserve">from related party for </w:t>
      </w:r>
      <w:r w:rsidR="00690F00" w:rsidRPr="003917C6">
        <w:rPr>
          <w:rFonts w:cs="Times New Roman"/>
          <w:spacing w:val="-4"/>
          <w:sz w:val="22"/>
          <w:szCs w:val="22"/>
        </w:rPr>
        <w:t xml:space="preserve">year </w:t>
      </w:r>
      <w:r w:rsidRPr="003917C6">
        <w:rPr>
          <w:rFonts w:cs="Times New Roman"/>
          <w:spacing w:val="-4"/>
          <w:sz w:val="22"/>
          <w:szCs w:val="22"/>
        </w:rPr>
        <w:t xml:space="preserve">ended </w:t>
      </w:r>
      <w:r w:rsidR="00690F00" w:rsidRPr="003917C6">
        <w:rPr>
          <w:rFonts w:cs="Times New Roman"/>
          <w:spacing w:val="-4"/>
          <w:sz w:val="22"/>
          <w:szCs w:val="22"/>
        </w:rPr>
        <w:t>31</w:t>
      </w:r>
      <w:r w:rsidR="00F35A8B" w:rsidRPr="003917C6">
        <w:rPr>
          <w:rFonts w:cs="Times New Roman"/>
          <w:spacing w:val="-4"/>
          <w:sz w:val="22"/>
          <w:szCs w:val="22"/>
        </w:rPr>
        <w:t xml:space="preserve"> </w:t>
      </w:r>
      <w:r w:rsidR="00690F00" w:rsidRPr="003917C6">
        <w:rPr>
          <w:rFonts w:cs="Times New Roman"/>
          <w:spacing w:val="-4"/>
          <w:sz w:val="22"/>
          <w:szCs w:val="22"/>
        </w:rPr>
        <w:t>Dec</w:t>
      </w:r>
      <w:r w:rsidR="006F590D" w:rsidRPr="003917C6">
        <w:rPr>
          <w:rFonts w:cs="Times New Roman"/>
          <w:spacing w:val="-4"/>
          <w:sz w:val="22"/>
          <w:szCs w:val="22"/>
        </w:rPr>
        <w:t>ember</w:t>
      </w:r>
      <w:r w:rsidR="00F35A8B" w:rsidRPr="003917C6">
        <w:rPr>
          <w:rFonts w:cs="Times New Roman"/>
          <w:spacing w:val="-4"/>
          <w:sz w:val="22"/>
          <w:szCs w:val="22"/>
        </w:rPr>
        <w:t xml:space="preserve"> </w:t>
      </w:r>
      <w:r w:rsidR="00B92AFC" w:rsidRPr="003917C6">
        <w:rPr>
          <w:rFonts w:cs="Times New Roman"/>
          <w:spacing w:val="-4"/>
          <w:sz w:val="22"/>
          <w:szCs w:val="22"/>
        </w:rPr>
        <w:t>2019</w:t>
      </w:r>
      <w:r w:rsidR="00690F00" w:rsidRPr="003917C6">
        <w:rPr>
          <w:rFonts w:cs="Times New Roman"/>
          <w:spacing w:val="-4"/>
          <w:sz w:val="22"/>
          <w:szCs w:val="22"/>
        </w:rPr>
        <w:t xml:space="preserve"> </w:t>
      </w:r>
      <w:r w:rsidR="00BE3A53" w:rsidRPr="003917C6">
        <w:rPr>
          <w:rFonts w:cs="Times New Roman"/>
          <w:sz w:val="22"/>
          <w:szCs w:val="22"/>
          <w:lang w:val="en-GB"/>
        </w:rPr>
        <w:t>was</w:t>
      </w:r>
      <w:r w:rsidRPr="003917C6">
        <w:rPr>
          <w:rFonts w:cs="Times New Roman"/>
          <w:sz w:val="22"/>
          <w:szCs w:val="22"/>
          <w:lang w:val="en-GB"/>
        </w:rPr>
        <w:t xml:space="preserve"> as </w:t>
      </w:r>
      <w:proofErr w:type="gramStart"/>
      <w:r w:rsidRPr="003917C6">
        <w:rPr>
          <w:rFonts w:cs="Times New Roman"/>
          <w:sz w:val="22"/>
          <w:szCs w:val="22"/>
          <w:lang w:val="en-GB"/>
        </w:rPr>
        <w:t>follow;</w:t>
      </w:r>
      <w:proofErr w:type="gramEnd"/>
    </w:p>
    <w:p w14:paraId="3AF05979" w14:textId="77777777" w:rsidR="00935945" w:rsidRPr="003917C6" w:rsidRDefault="00935945" w:rsidP="006A1467">
      <w:pPr>
        <w:pStyle w:val="AccPolicyalternative"/>
      </w:pPr>
    </w:p>
    <w:tbl>
      <w:tblPr>
        <w:tblW w:w="9799" w:type="dxa"/>
        <w:tblInd w:w="-4" w:type="dxa"/>
        <w:tblLayout w:type="fixed"/>
        <w:tblLook w:val="0000" w:firstRow="0" w:lastRow="0" w:firstColumn="0" w:lastColumn="0" w:noHBand="0" w:noVBand="0"/>
      </w:tblPr>
      <w:tblGrid>
        <w:gridCol w:w="5306"/>
        <w:gridCol w:w="2103"/>
        <w:gridCol w:w="330"/>
        <w:gridCol w:w="2060"/>
      </w:tblGrid>
      <w:tr w:rsidR="000F6562" w:rsidRPr="003917C6" w14:paraId="1DA51773" w14:textId="77777777" w:rsidTr="00951C00">
        <w:trPr>
          <w:trHeight w:val="317"/>
        </w:trPr>
        <w:tc>
          <w:tcPr>
            <w:tcW w:w="5306" w:type="dxa"/>
            <w:vAlign w:val="bottom"/>
          </w:tcPr>
          <w:p w14:paraId="31A541D0" w14:textId="77777777" w:rsidR="000F6562" w:rsidRPr="003917C6" w:rsidRDefault="000F6562" w:rsidP="000F6562">
            <w:pPr>
              <w:spacing w:line="240" w:lineRule="atLeast"/>
              <w:ind w:right="-43"/>
              <w:rPr>
                <w:rFonts w:cs="Times New Roman"/>
                <w:b/>
                <w:bCs/>
                <w:sz w:val="22"/>
                <w:szCs w:val="22"/>
                <w:lang w:val="en-GB"/>
              </w:rPr>
            </w:pPr>
          </w:p>
        </w:tc>
        <w:tc>
          <w:tcPr>
            <w:tcW w:w="2103" w:type="dxa"/>
          </w:tcPr>
          <w:p w14:paraId="2BDA8DA6" w14:textId="77777777" w:rsidR="000F6562" w:rsidRPr="003917C6" w:rsidRDefault="000F6562" w:rsidP="000F6562">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330" w:type="dxa"/>
          </w:tcPr>
          <w:p w14:paraId="7A78DEE9" w14:textId="77777777" w:rsidR="000F6562" w:rsidRPr="003917C6" w:rsidRDefault="000F6562" w:rsidP="000F6562">
            <w:pPr>
              <w:pStyle w:val="acctmergecolhdg"/>
              <w:shd w:val="clear" w:color="auto" w:fill="FFFFFF"/>
              <w:spacing w:line="240" w:lineRule="auto"/>
              <w:rPr>
                <w:rFonts w:cs="Times New Roman"/>
                <w:szCs w:val="22"/>
              </w:rPr>
            </w:pPr>
          </w:p>
        </w:tc>
        <w:tc>
          <w:tcPr>
            <w:tcW w:w="2060" w:type="dxa"/>
            <w:shd w:val="clear" w:color="auto" w:fill="auto"/>
          </w:tcPr>
          <w:p w14:paraId="0A0C8709" w14:textId="77777777" w:rsidR="000F6562" w:rsidRPr="003917C6" w:rsidRDefault="000F6562" w:rsidP="000F6562">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0F6562" w:rsidRPr="003917C6" w14:paraId="0DDC2935" w14:textId="77777777" w:rsidTr="00951C00">
        <w:trPr>
          <w:trHeight w:val="317"/>
        </w:trPr>
        <w:tc>
          <w:tcPr>
            <w:tcW w:w="5306" w:type="dxa"/>
            <w:vAlign w:val="bottom"/>
          </w:tcPr>
          <w:p w14:paraId="61814C93" w14:textId="77777777" w:rsidR="000F6562" w:rsidRPr="003917C6" w:rsidRDefault="000F6562" w:rsidP="000F6562">
            <w:pPr>
              <w:spacing w:line="240" w:lineRule="atLeast"/>
              <w:ind w:right="-43"/>
              <w:rPr>
                <w:rFonts w:cs="Times New Roman"/>
                <w:b/>
                <w:bCs/>
                <w:sz w:val="22"/>
                <w:szCs w:val="22"/>
                <w:lang w:val="en-GB"/>
              </w:rPr>
            </w:pPr>
          </w:p>
        </w:tc>
        <w:tc>
          <w:tcPr>
            <w:tcW w:w="2103" w:type="dxa"/>
          </w:tcPr>
          <w:p w14:paraId="38638D47" w14:textId="77777777" w:rsidR="000F6562" w:rsidRPr="003917C6" w:rsidRDefault="000F6562" w:rsidP="000F6562">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330" w:type="dxa"/>
          </w:tcPr>
          <w:p w14:paraId="5E2FA985" w14:textId="77777777" w:rsidR="000F6562" w:rsidRPr="003917C6" w:rsidRDefault="000F6562" w:rsidP="000F6562">
            <w:pPr>
              <w:pStyle w:val="acctmergecolhdg"/>
              <w:shd w:val="clear" w:color="auto" w:fill="FFFFFF"/>
              <w:spacing w:line="240" w:lineRule="auto"/>
              <w:rPr>
                <w:rFonts w:cs="Times New Roman"/>
                <w:szCs w:val="22"/>
              </w:rPr>
            </w:pPr>
          </w:p>
        </w:tc>
        <w:tc>
          <w:tcPr>
            <w:tcW w:w="2060" w:type="dxa"/>
            <w:shd w:val="clear" w:color="auto" w:fill="auto"/>
          </w:tcPr>
          <w:p w14:paraId="65872D27" w14:textId="77777777" w:rsidR="000F6562" w:rsidRPr="003917C6" w:rsidRDefault="000F6562" w:rsidP="000F6562">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0F6562" w:rsidRPr="003917C6" w14:paraId="5FDB445A" w14:textId="77777777" w:rsidTr="00951C00">
        <w:trPr>
          <w:trHeight w:val="317"/>
        </w:trPr>
        <w:tc>
          <w:tcPr>
            <w:tcW w:w="5306" w:type="dxa"/>
            <w:vAlign w:val="bottom"/>
          </w:tcPr>
          <w:p w14:paraId="52258947" w14:textId="77777777" w:rsidR="000F6562" w:rsidRPr="003917C6" w:rsidRDefault="000F6562" w:rsidP="000F6562">
            <w:pPr>
              <w:spacing w:line="240" w:lineRule="atLeast"/>
              <w:ind w:right="-43"/>
              <w:rPr>
                <w:rFonts w:cs="Times New Roman"/>
                <w:b/>
                <w:bCs/>
                <w:sz w:val="22"/>
                <w:szCs w:val="22"/>
                <w:lang w:val="en-GB"/>
              </w:rPr>
            </w:pPr>
          </w:p>
        </w:tc>
        <w:tc>
          <w:tcPr>
            <w:tcW w:w="4493" w:type="dxa"/>
            <w:gridSpan w:val="3"/>
          </w:tcPr>
          <w:p w14:paraId="05105D63" w14:textId="77777777" w:rsidR="000F6562" w:rsidRPr="003917C6" w:rsidRDefault="000F6562" w:rsidP="000F6562">
            <w:pPr>
              <w:spacing w:line="240" w:lineRule="atLeast"/>
              <w:ind w:left="-108" w:right="-108"/>
              <w:jc w:val="center"/>
              <w:rPr>
                <w:rFonts w:cs="Times New Roman"/>
                <w:bCs/>
                <w:i/>
                <w:iCs/>
                <w:sz w:val="22"/>
                <w:szCs w:val="22"/>
                <w:lang w:val="en-GB"/>
              </w:rPr>
            </w:pPr>
            <w:r w:rsidRPr="003917C6">
              <w:rPr>
                <w:rFonts w:cs="Times New Roman"/>
                <w:bCs/>
                <w:i/>
                <w:iCs/>
                <w:sz w:val="22"/>
                <w:szCs w:val="22"/>
                <w:lang w:val="en-GB"/>
              </w:rPr>
              <w:t>(in million Baht)</w:t>
            </w:r>
          </w:p>
        </w:tc>
      </w:tr>
      <w:tr w:rsidR="000F6562" w:rsidRPr="003917C6" w14:paraId="28ED8B19" w14:textId="77777777" w:rsidTr="00951C00">
        <w:trPr>
          <w:trHeight w:val="317"/>
        </w:trPr>
        <w:tc>
          <w:tcPr>
            <w:tcW w:w="5306" w:type="dxa"/>
            <w:vAlign w:val="bottom"/>
          </w:tcPr>
          <w:p w14:paraId="79DA2308" w14:textId="78CB7233" w:rsidR="000F6562" w:rsidRPr="003917C6" w:rsidRDefault="000F6562" w:rsidP="000F6562">
            <w:pPr>
              <w:spacing w:line="240" w:lineRule="atLeast"/>
              <w:rPr>
                <w:rFonts w:cs="Cordia New"/>
                <w:sz w:val="22"/>
                <w:szCs w:val="22"/>
              </w:rPr>
            </w:pPr>
            <w:r w:rsidRPr="003917C6">
              <w:rPr>
                <w:rFonts w:cs="Times New Roman"/>
                <w:sz w:val="22"/>
                <w:szCs w:val="22"/>
                <w:lang w:val="en-GB"/>
              </w:rPr>
              <w:t xml:space="preserve">At </w:t>
            </w:r>
            <w:r w:rsidR="00B92AFC" w:rsidRPr="003917C6">
              <w:rPr>
                <w:rFonts w:cs="Times New Roman"/>
                <w:sz w:val="22"/>
                <w:szCs w:val="22"/>
              </w:rPr>
              <w:t>31</w:t>
            </w:r>
            <w:r w:rsidRPr="003917C6">
              <w:rPr>
                <w:rFonts w:cs="Times New Roman"/>
                <w:sz w:val="22"/>
                <w:szCs w:val="22"/>
                <w:lang w:val="en-GB"/>
              </w:rPr>
              <w:t xml:space="preserve"> December </w:t>
            </w:r>
            <w:r w:rsidR="00B92AFC" w:rsidRPr="003917C6">
              <w:rPr>
                <w:rFonts w:cs="Times New Roman"/>
                <w:sz w:val="22"/>
                <w:szCs w:val="22"/>
              </w:rPr>
              <w:t>2018</w:t>
            </w:r>
            <w:r w:rsidRPr="003917C6">
              <w:rPr>
                <w:rFonts w:cs="Times New Roman"/>
                <w:sz w:val="22"/>
                <w:szCs w:val="22"/>
                <w:lang w:val="en-GB"/>
              </w:rPr>
              <w:t xml:space="preserve"> </w:t>
            </w:r>
          </w:p>
        </w:tc>
        <w:tc>
          <w:tcPr>
            <w:tcW w:w="2103" w:type="dxa"/>
            <w:vAlign w:val="bottom"/>
          </w:tcPr>
          <w:p w14:paraId="407EF127" w14:textId="4CA88708" w:rsidR="000F6562" w:rsidRPr="003917C6" w:rsidRDefault="000A0D24" w:rsidP="00374A86">
            <w:pPr>
              <w:tabs>
                <w:tab w:val="decimal" w:pos="1578"/>
              </w:tabs>
              <w:spacing w:line="240" w:lineRule="atLeast"/>
              <w:ind w:left="-132" w:right="-43"/>
              <w:rPr>
                <w:rFonts w:cstheme="minorBidi"/>
                <w:sz w:val="22"/>
                <w:szCs w:val="22"/>
              </w:rPr>
            </w:pPr>
            <w:r w:rsidRPr="003917C6">
              <w:rPr>
                <w:rFonts w:cs="Times New Roman"/>
                <w:sz w:val="22"/>
                <w:szCs w:val="22"/>
              </w:rPr>
              <w:t>2,695</w:t>
            </w:r>
          </w:p>
        </w:tc>
        <w:tc>
          <w:tcPr>
            <w:tcW w:w="330" w:type="dxa"/>
          </w:tcPr>
          <w:p w14:paraId="60F639C3" w14:textId="77777777" w:rsidR="000F6562" w:rsidRPr="003917C6" w:rsidRDefault="000F6562" w:rsidP="000F6562">
            <w:pPr>
              <w:tabs>
                <w:tab w:val="decimal" w:pos="942"/>
              </w:tabs>
              <w:spacing w:line="240" w:lineRule="atLeast"/>
              <w:ind w:left="-108" w:right="-43"/>
              <w:rPr>
                <w:rFonts w:cs="Times New Roman"/>
                <w:sz w:val="22"/>
                <w:szCs w:val="22"/>
                <w:lang w:val="en-GB"/>
              </w:rPr>
            </w:pPr>
          </w:p>
        </w:tc>
        <w:tc>
          <w:tcPr>
            <w:tcW w:w="2060" w:type="dxa"/>
            <w:shd w:val="clear" w:color="auto" w:fill="auto"/>
            <w:vAlign w:val="bottom"/>
          </w:tcPr>
          <w:p w14:paraId="6112CA73" w14:textId="42790D83" w:rsidR="000F6562" w:rsidRPr="003917C6" w:rsidRDefault="00B92AFC" w:rsidP="00374A86">
            <w:pPr>
              <w:spacing w:line="240" w:lineRule="atLeast"/>
              <w:ind w:left="-132" w:right="115" w:firstLine="887"/>
              <w:jc w:val="center"/>
              <w:rPr>
                <w:rFonts w:cs="Times New Roman"/>
                <w:sz w:val="22"/>
                <w:szCs w:val="22"/>
              </w:rPr>
            </w:pPr>
            <w:r w:rsidRPr="003917C6">
              <w:rPr>
                <w:rFonts w:cs="Times New Roman"/>
                <w:sz w:val="22"/>
                <w:szCs w:val="22"/>
              </w:rPr>
              <w:t>2</w:t>
            </w:r>
            <w:r w:rsidR="000F6562" w:rsidRPr="003917C6">
              <w:rPr>
                <w:rFonts w:cs="Times New Roman"/>
                <w:sz w:val="22"/>
                <w:szCs w:val="22"/>
              </w:rPr>
              <w:t>,</w:t>
            </w:r>
            <w:r w:rsidRPr="003917C6">
              <w:rPr>
                <w:rFonts w:cs="Times New Roman"/>
                <w:sz w:val="22"/>
                <w:szCs w:val="22"/>
              </w:rPr>
              <w:t>427</w:t>
            </w:r>
          </w:p>
        </w:tc>
      </w:tr>
      <w:tr w:rsidR="000F6562" w:rsidRPr="003917C6" w14:paraId="184BADF5" w14:textId="77777777" w:rsidTr="00951C00">
        <w:trPr>
          <w:trHeight w:val="317"/>
        </w:trPr>
        <w:tc>
          <w:tcPr>
            <w:tcW w:w="5306" w:type="dxa"/>
            <w:vAlign w:val="bottom"/>
          </w:tcPr>
          <w:p w14:paraId="3BFE1872" w14:textId="0565C39D" w:rsidR="000F6562" w:rsidRPr="003917C6" w:rsidRDefault="000F6562" w:rsidP="000F6562">
            <w:pPr>
              <w:tabs>
                <w:tab w:val="left" w:pos="996"/>
              </w:tabs>
              <w:spacing w:line="240" w:lineRule="atLeast"/>
              <w:rPr>
                <w:sz w:val="22"/>
              </w:rPr>
            </w:pPr>
            <w:r w:rsidRPr="003917C6">
              <w:rPr>
                <w:rFonts w:cs="Times New Roman"/>
                <w:sz w:val="22"/>
                <w:szCs w:val="22"/>
                <w:u w:val="single"/>
                <w:lang w:val="en-GB"/>
              </w:rPr>
              <w:t>Additional</w:t>
            </w:r>
            <w:r w:rsidRPr="003917C6">
              <w:rPr>
                <w:rFonts w:cs="Times New Roman"/>
                <w:sz w:val="22"/>
                <w:szCs w:val="22"/>
                <w:lang w:val="en-GB"/>
              </w:rPr>
              <w:tab/>
              <w:t xml:space="preserve">Receive loan during the </w:t>
            </w:r>
            <w:r w:rsidR="00951C00" w:rsidRPr="003917C6">
              <w:rPr>
                <w:sz w:val="22"/>
              </w:rPr>
              <w:t>year</w:t>
            </w:r>
          </w:p>
        </w:tc>
        <w:tc>
          <w:tcPr>
            <w:tcW w:w="2103" w:type="dxa"/>
            <w:vAlign w:val="bottom"/>
          </w:tcPr>
          <w:p w14:paraId="1DFCA981" w14:textId="3517999B" w:rsidR="000F6562" w:rsidRPr="003917C6" w:rsidRDefault="000A0D24" w:rsidP="000F6562">
            <w:pPr>
              <w:tabs>
                <w:tab w:val="decimal" w:pos="1578"/>
              </w:tabs>
              <w:spacing w:line="240" w:lineRule="atLeast"/>
              <w:ind w:left="-132" w:right="-43"/>
              <w:rPr>
                <w:rFonts w:cstheme="minorBidi"/>
                <w:sz w:val="22"/>
                <w:szCs w:val="22"/>
              </w:rPr>
            </w:pPr>
            <w:r w:rsidRPr="003917C6">
              <w:rPr>
                <w:rFonts w:cstheme="minorBidi"/>
                <w:sz w:val="22"/>
                <w:szCs w:val="22"/>
              </w:rPr>
              <w:t>2,408</w:t>
            </w:r>
          </w:p>
        </w:tc>
        <w:tc>
          <w:tcPr>
            <w:tcW w:w="330" w:type="dxa"/>
          </w:tcPr>
          <w:p w14:paraId="00FF7669" w14:textId="77777777" w:rsidR="000F6562" w:rsidRPr="003917C6" w:rsidRDefault="000F6562" w:rsidP="000F6562">
            <w:pPr>
              <w:tabs>
                <w:tab w:val="decimal" w:pos="942"/>
              </w:tabs>
              <w:spacing w:line="240" w:lineRule="atLeast"/>
              <w:ind w:left="-108" w:right="-43"/>
              <w:rPr>
                <w:rFonts w:cs="Times New Roman"/>
                <w:sz w:val="22"/>
                <w:szCs w:val="22"/>
                <w:lang w:val="en-GB"/>
              </w:rPr>
            </w:pPr>
          </w:p>
        </w:tc>
        <w:tc>
          <w:tcPr>
            <w:tcW w:w="2060" w:type="dxa"/>
            <w:shd w:val="clear" w:color="auto" w:fill="auto"/>
            <w:vAlign w:val="bottom"/>
          </w:tcPr>
          <w:p w14:paraId="636E44A1" w14:textId="33D6130B" w:rsidR="000F6562" w:rsidRPr="003917C6" w:rsidRDefault="00374A86" w:rsidP="00374A86">
            <w:pPr>
              <w:spacing w:line="240" w:lineRule="atLeast"/>
              <w:ind w:left="-132" w:right="115" w:firstLine="887"/>
              <w:jc w:val="center"/>
              <w:rPr>
                <w:rFonts w:cs="Times New Roman"/>
                <w:sz w:val="22"/>
                <w:szCs w:val="22"/>
              </w:rPr>
            </w:pPr>
            <w:r w:rsidRPr="003917C6">
              <w:rPr>
                <w:rFonts w:cs="Times New Roman"/>
                <w:sz w:val="22"/>
                <w:szCs w:val="22"/>
              </w:rPr>
              <w:t>1,784</w:t>
            </w:r>
          </w:p>
        </w:tc>
      </w:tr>
      <w:tr w:rsidR="000F6562" w:rsidRPr="003917C6" w14:paraId="4CAB71B2" w14:textId="77777777" w:rsidTr="00951C00">
        <w:trPr>
          <w:trHeight w:val="317"/>
        </w:trPr>
        <w:tc>
          <w:tcPr>
            <w:tcW w:w="5306" w:type="dxa"/>
            <w:shd w:val="clear" w:color="auto" w:fill="auto"/>
            <w:vAlign w:val="bottom"/>
          </w:tcPr>
          <w:p w14:paraId="2A5D4A4D" w14:textId="77777777" w:rsidR="000F6562" w:rsidRPr="003917C6" w:rsidRDefault="000F6562" w:rsidP="000F6562">
            <w:pPr>
              <w:tabs>
                <w:tab w:val="left" w:pos="996"/>
              </w:tabs>
              <w:spacing w:line="240" w:lineRule="atLeast"/>
              <w:rPr>
                <w:rFonts w:cs="Times New Roman"/>
                <w:sz w:val="22"/>
                <w:szCs w:val="22"/>
                <w:u w:val="single"/>
                <w:lang w:val="en-GB"/>
              </w:rPr>
            </w:pPr>
            <w:r w:rsidRPr="003917C6">
              <w:rPr>
                <w:rFonts w:cs="Times New Roman"/>
                <w:sz w:val="22"/>
                <w:szCs w:val="22"/>
                <w:u w:val="single"/>
                <w:lang w:val="en-GB"/>
              </w:rPr>
              <w:t>Deduct</w:t>
            </w:r>
            <w:r w:rsidRPr="003917C6">
              <w:rPr>
                <w:rFonts w:cs="Times New Roman"/>
                <w:sz w:val="22"/>
                <w:szCs w:val="22"/>
                <w:lang w:val="en-GB"/>
              </w:rPr>
              <w:tab/>
              <w:t>Paid principle</w:t>
            </w:r>
          </w:p>
        </w:tc>
        <w:tc>
          <w:tcPr>
            <w:tcW w:w="2103" w:type="dxa"/>
            <w:vAlign w:val="bottom"/>
          </w:tcPr>
          <w:p w14:paraId="57F82B96" w14:textId="45196A06" w:rsidR="000F6562" w:rsidRPr="003917C6" w:rsidRDefault="000F6562" w:rsidP="000F6562">
            <w:pPr>
              <w:tabs>
                <w:tab w:val="decimal" w:pos="1578"/>
              </w:tabs>
              <w:spacing w:line="240" w:lineRule="atLeast"/>
              <w:ind w:left="-132" w:right="-43"/>
              <w:rPr>
                <w:rFonts w:cstheme="minorBidi"/>
                <w:sz w:val="22"/>
                <w:szCs w:val="22"/>
              </w:rPr>
            </w:pPr>
            <w:r w:rsidRPr="003917C6">
              <w:rPr>
                <w:rFonts w:cstheme="minorBidi"/>
                <w:sz w:val="22"/>
                <w:szCs w:val="22"/>
              </w:rPr>
              <w:t>(</w:t>
            </w:r>
            <w:r w:rsidR="000A0D24" w:rsidRPr="003917C6">
              <w:rPr>
                <w:rFonts w:cstheme="minorBidi"/>
                <w:sz w:val="22"/>
                <w:szCs w:val="22"/>
              </w:rPr>
              <w:t>1,864</w:t>
            </w:r>
            <w:r w:rsidRPr="003917C6">
              <w:rPr>
                <w:rFonts w:cstheme="minorBidi"/>
                <w:sz w:val="22"/>
                <w:szCs w:val="22"/>
              </w:rPr>
              <w:t>)</w:t>
            </w:r>
          </w:p>
        </w:tc>
        <w:tc>
          <w:tcPr>
            <w:tcW w:w="330" w:type="dxa"/>
          </w:tcPr>
          <w:p w14:paraId="66ACFB7F" w14:textId="77777777" w:rsidR="000F6562" w:rsidRPr="003917C6" w:rsidRDefault="000F6562" w:rsidP="000F6562">
            <w:pPr>
              <w:tabs>
                <w:tab w:val="decimal" w:pos="942"/>
              </w:tabs>
              <w:spacing w:line="240" w:lineRule="atLeast"/>
              <w:ind w:left="-108" w:right="-43"/>
              <w:rPr>
                <w:rFonts w:cs="Times New Roman"/>
                <w:sz w:val="22"/>
                <w:szCs w:val="22"/>
                <w:lang w:val="en-GB"/>
              </w:rPr>
            </w:pPr>
          </w:p>
        </w:tc>
        <w:tc>
          <w:tcPr>
            <w:tcW w:w="2060" w:type="dxa"/>
            <w:shd w:val="clear" w:color="auto" w:fill="auto"/>
            <w:vAlign w:val="bottom"/>
          </w:tcPr>
          <w:p w14:paraId="15392775" w14:textId="037576F1" w:rsidR="000F6562" w:rsidRPr="003917C6" w:rsidRDefault="00896FCE" w:rsidP="004B6BC5">
            <w:pPr>
              <w:spacing w:line="240" w:lineRule="atLeast"/>
              <w:ind w:left="-132" w:right="115" w:firstLine="887"/>
              <w:jc w:val="center"/>
              <w:rPr>
                <w:rFonts w:cs="Times New Roman"/>
                <w:sz w:val="22"/>
                <w:szCs w:val="22"/>
              </w:rPr>
            </w:pPr>
            <w:r w:rsidRPr="003917C6">
              <w:rPr>
                <w:rFonts w:cs="Times New Roman"/>
                <w:sz w:val="22"/>
                <w:szCs w:val="22"/>
              </w:rPr>
              <w:t>(</w:t>
            </w:r>
            <w:r w:rsidR="00374A86" w:rsidRPr="003917C6">
              <w:rPr>
                <w:rFonts w:cs="Times New Roman"/>
                <w:sz w:val="22"/>
                <w:szCs w:val="22"/>
              </w:rPr>
              <w:t>1,800</w:t>
            </w:r>
            <w:r w:rsidRPr="003917C6">
              <w:rPr>
                <w:rFonts w:cs="Times New Roman"/>
                <w:sz w:val="22"/>
                <w:szCs w:val="22"/>
              </w:rPr>
              <w:t>)</w:t>
            </w:r>
          </w:p>
        </w:tc>
      </w:tr>
      <w:tr w:rsidR="00F14DA9" w:rsidRPr="003917C6" w14:paraId="6263FEFF" w14:textId="77777777" w:rsidTr="00951C00">
        <w:trPr>
          <w:trHeight w:val="317"/>
        </w:trPr>
        <w:tc>
          <w:tcPr>
            <w:tcW w:w="5306" w:type="dxa"/>
            <w:vAlign w:val="bottom"/>
          </w:tcPr>
          <w:p w14:paraId="68358A5C" w14:textId="1B6FB918" w:rsidR="00F14DA9" w:rsidRPr="003917C6" w:rsidRDefault="00F14DA9" w:rsidP="000F6562">
            <w:pPr>
              <w:spacing w:line="240" w:lineRule="atLeast"/>
              <w:ind w:right="-43"/>
              <w:rPr>
                <w:rFonts w:cs="Times New Roman"/>
                <w:sz w:val="22"/>
                <w:szCs w:val="22"/>
                <w:lang w:val="en-GB"/>
              </w:rPr>
            </w:pPr>
            <w:r w:rsidRPr="003917C6">
              <w:rPr>
                <w:rFonts w:cs="Times New Roman"/>
                <w:sz w:val="22"/>
                <w:szCs w:val="22"/>
                <w:lang w:val="en-GB"/>
              </w:rPr>
              <w:t xml:space="preserve">Effect of exchange rate during the </w:t>
            </w:r>
            <w:r w:rsidR="00951C00" w:rsidRPr="003917C6">
              <w:rPr>
                <w:rFonts w:cs="Times New Roman"/>
                <w:sz w:val="22"/>
                <w:szCs w:val="22"/>
                <w:lang w:val="en-GB"/>
              </w:rPr>
              <w:t>year</w:t>
            </w:r>
          </w:p>
        </w:tc>
        <w:tc>
          <w:tcPr>
            <w:tcW w:w="2103" w:type="dxa"/>
            <w:tcBorders>
              <w:bottom w:val="single" w:sz="4" w:space="0" w:color="auto"/>
            </w:tcBorders>
            <w:vAlign w:val="bottom"/>
          </w:tcPr>
          <w:p w14:paraId="6909DD50" w14:textId="1607315E" w:rsidR="00F14DA9" w:rsidRPr="003917C6" w:rsidRDefault="00F14DA9" w:rsidP="000F6562">
            <w:pPr>
              <w:tabs>
                <w:tab w:val="decimal" w:pos="1578"/>
              </w:tabs>
              <w:spacing w:line="240" w:lineRule="atLeast"/>
              <w:ind w:left="-132" w:right="-43"/>
              <w:rPr>
                <w:rFonts w:cs="Times New Roman"/>
                <w:sz w:val="22"/>
                <w:szCs w:val="22"/>
              </w:rPr>
            </w:pPr>
            <w:r w:rsidRPr="003917C6">
              <w:rPr>
                <w:rFonts w:cs="Times New Roman"/>
                <w:sz w:val="22"/>
                <w:szCs w:val="22"/>
              </w:rPr>
              <w:t>(</w:t>
            </w:r>
            <w:r w:rsidR="00961F6B" w:rsidRPr="003917C6">
              <w:rPr>
                <w:rFonts w:cs="Times New Roman"/>
                <w:sz w:val="22"/>
                <w:szCs w:val="22"/>
              </w:rPr>
              <w:t>13</w:t>
            </w:r>
            <w:r w:rsidR="000A0D24" w:rsidRPr="003917C6">
              <w:rPr>
                <w:rFonts w:cs="Times New Roman"/>
                <w:sz w:val="22"/>
                <w:szCs w:val="22"/>
              </w:rPr>
              <w:t>6</w:t>
            </w:r>
            <w:r w:rsidRPr="003917C6">
              <w:rPr>
                <w:rFonts w:cs="Times New Roman"/>
                <w:sz w:val="22"/>
                <w:szCs w:val="22"/>
              </w:rPr>
              <w:t>)</w:t>
            </w:r>
          </w:p>
        </w:tc>
        <w:tc>
          <w:tcPr>
            <w:tcW w:w="330" w:type="dxa"/>
          </w:tcPr>
          <w:p w14:paraId="3A7C2380" w14:textId="77777777" w:rsidR="00F14DA9" w:rsidRPr="003917C6" w:rsidRDefault="00F14DA9" w:rsidP="000F6562">
            <w:pPr>
              <w:tabs>
                <w:tab w:val="decimal" w:pos="1152"/>
              </w:tabs>
              <w:spacing w:line="240" w:lineRule="atLeast"/>
              <w:ind w:right="-43"/>
              <w:rPr>
                <w:rFonts w:cs="Times New Roman"/>
                <w:sz w:val="22"/>
                <w:szCs w:val="22"/>
                <w:lang w:val="en-GB"/>
              </w:rPr>
            </w:pPr>
          </w:p>
        </w:tc>
        <w:tc>
          <w:tcPr>
            <w:tcW w:w="2060" w:type="dxa"/>
            <w:tcBorders>
              <w:bottom w:val="single" w:sz="4" w:space="0" w:color="auto"/>
            </w:tcBorders>
            <w:shd w:val="clear" w:color="auto" w:fill="auto"/>
            <w:vAlign w:val="bottom"/>
          </w:tcPr>
          <w:p w14:paraId="476AAC62" w14:textId="66BA0178" w:rsidR="00F14DA9" w:rsidRPr="003917C6" w:rsidRDefault="00374A86" w:rsidP="00374A86">
            <w:pPr>
              <w:spacing w:line="240" w:lineRule="atLeast"/>
              <w:ind w:left="-132" w:right="115" w:firstLine="887"/>
              <w:jc w:val="center"/>
              <w:rPr>
                <w:rFonts w:cs="Times New Roman"/>
                <w:sz w:val="22"/>
                <w:szCs w:val="22"/>
              </w:rPr>
            </w:pPr>
            <w:r w:rsidRPr="003917C6">
              <w:rPr>
                <w:rFonts w:cs="Times New Roman"/>
                <w:sz w:val="22"/>
                <w:szCs w:val="22"/>
              </w:rPr>
              <w:t xml:space="preserve">  </w:t>
            </w:r>
            <w:r w:rsidR="00A9783E" w:rsidRPr="003917C6">
              <w:rPr>
                <w:rFonts w:cs="Times New Roman"/>
                <w:sz w:val="22"/>
                <w:szCs w:val="22"/>
              </w:rPr>
              <w:t>(</w:t>
            </w:r>
            <w:r w:rsidRPr="003917C6">
              <w:rPr>
                <w:rFonts w:cs="Times New Roman"/>
                <w:sz w:val="22"/>
                <w:szCs w:val="22"/>
              </w:rPr>
              <w:t>57</w:t>
            </w:r>
            <w:r w:rsidR="00A9783E" w:rsidRPr="003917C6">
              <w:rPr>
                <w:rFonts w:cs="Times New Roman"/>
                <w:sz w:val="22"/>
                <w:szCs w:val="22"/>
              </w:rPr>
              <w:t>)</w:t>
            </w:r>
          </w:p>
        </w:tc>
      </w:tr>
      <w:tr w:rsidR="00F14DA9" w:rsidRPr="003917C6" w14:paraId="796780A9" w14:textId="77777777" w:rsidTr="00951C00">
        <w:trPr>
          <w:trHeight w:val="317"/>
        </w:trPr>
        <w:tc>
          <w:tcPr>
            <w:tcW w:w="5306" w:type="dxa"/>
            <w:vAlign w:val="bottom"/>
          </w:tcPr>
          <w:p w14:paraId="313A5CD9" w14:textId="77777777" w:rsidR="00F14DA9" w:rsidRPr="003917C6" w:rsidRDefault="00F14DA9" w:rsidP="000F6562">
            <w:pPr>
              <w:spacing w:line="240" w:lineRule="atLeast"/>
              <w:ind w:right="-43" w:firstLine="9"/>
              <w:rPr>
                <w:rFonts w:cs="Times New Roman"/>
                <w:sz w:val="22"/>
                <w:szCs w:val="22"/>
                <w:lang w:val="en-GB"/>
              </w:rPr>
            </w:pPr>
            <w:r w:rsidRPr="003917C6">
              <w:rPr>
                <w:rFonts w:cs="Times New Roman"/>
                <w:sz w:val="22"/>
                <w:szCs w:val="22"/>
                <w:lang w:val="en-GB"/>
              </w:rPr>
              <w:t xml:space="preserve">Total loan from </w:t>
            </w:r>
            <w:r w:rsidRPr="003917C6">
              <w:rPr>
                <w:rFonts w:cs="Times New Roman"/>
                <w:spacing w:val="-4"/>
                <w:sz w:val="22"/>
                <w:szCs w:val="22"/>
              </w:rPr>
              <w:t>related</w:t>
            </w:r>
            <w:r w:rsidRPr="003917C6">
              <w:rPr>
                <w:rFonts w:cs="Times New Roman"/>
                <w:sz w:val="22"/>
                <w:szCs w:val="22"/>
                <w:lang w:val="en-GB"/>
              </w:rPr>
              <w:t xml:space="preserve"> party</w:t>
            </w:r>
          </w:p>
        </w:tc>
        <w:tc>
          <w:tcPr>
            <w:tcW w:w="2103" w:type="dxa"/>
            <w:tcBorders>
              <w:top w:val="single" w:sz="4" w:space="0" w:color="auto"/>
            </w:tcBorders>
            <w:vAlign w:val="bottom"/>
          </w:tcPr>
          <w:p w14:paraId="2708AD00" w14:textId="1A9C9549" w:rsidR="00F14DA9" w:rsidRPr="003917C6" w:rsidRDefault="000A0D24" w:rsidP="000F6562">
            <w:pPr>
              <w:tabs>
                <w:tab w:val="decimal" w:pos="1578"/>
              </w:tabs>
              <w:spacing w:line="240" w:lineRule="atLeast"/>
              <w:ind w:left="-132" w:right="-43"/>
              <w:rPr>
                <w:rFonts w:cs="Times New Roman"/>
                <w:sz w:val="22"/>
                <w:szCs w:val="22"/>
              </w:rPr>
            </w:pPr>
            <w:r w:rsidRPr="003917C6">
              <w:rPr>
                <w:rFonts w:cs="Times New Roman"/>
                <w:sz w:val="22"/>
                <w:szCs w:val="22"/>
              </w:rPr>
              <w:t>3,103</w:t>
            </w:r>
          </w:p>
        </w:tc>
        <w:tc>
          <w:tcPr>
            <w:tcW w:w="330" w:type="dxa"/>
          </w:tcPr>
          <w:p w14:paraId="12E1AD5F" w14:textId="77777777" w:rsidR="00F14DA9" w:rsidRPr="003917C6" w:rsidRDefault="00F14DA9" w:rsidP="000F6562">
            <w:pPr>
              <w:tabs>
                <w:tab w:val="decimal" w:pos="1152"/>
              </w:tabs>
              <w:spacing w:line="240" w:lineRule="atLeast"/>
              <w:ind w:right="-43"/>
              <w:rPr>
                <w:rFonts w:cs="Times New Roman"/>
                <w:sz w:val="22"/>
                <w:szCs w:val="22"/>
                <w:lang w:val="en-GB"/>
              </w:rPr>
            </w:pPr>
          </w:p>
        </w:tc>
        <w:tc>
          <w:tcPr>
            <w:tcW w:w="2060" w:type="dxa"/>
            <w:tcBorders>
              <w:top w:val="single" w:sz="4" w:space="0" w:color="auto"/>
            </w:tcBorders>
            <w:shd w:val="clear" w:color="auto" w:fill="auto"/>
            <w:vAlign w:val="bottom"/>
          </w:tcPr>
          <w:p w14:paraId="76C4DD37" w14:textId="28D9EDDE" w:rsidR="00F14DA9" w:rsidRPr="003917C6" w:rsidRDefault="00374A86" w:rsidP="00374A86">
            <w:pPr>
              <w:spacing w:line="240" w:lineRule="atLeast"/>
              <w:ind w:left="-132" w:right="171" w:firstLine="887"/>
              <w:jc w:val="center"/>
              <w:rPr>
                <w:rFonts w:cs="Times New Roman"/>
                <w:sz w:val="22"/>
                <w:szCs w:val="22"/>
              </w:rPr>
            </w:pPr>
            <w:r w:rsidRPr="003917C6">
              <w:rPr>
                <w:rFonts w:cs="Times New Roman"/>
                <w:sz w:val="22"/>
                <w:szCs w:val="22"/>
              </w:rPr>
              <w:t>2,35</w:t>
            </w:r>
            <w:r w:rsidR="00B5554E" w:rsidRPr="003917C6">
              <w:rPr>
                <w:rFonts w:cs="Times New Roman"/>
                <w:sz w:val="22"/>
                <w:szCs w:val="22"/>
              </w:rPr>
              <w:t>4</w:t>
            </w:r>
          </w:p>
        </w:tc>
      </w:tr>
      <w:tr w:rsidR="00F14DA9" w:rsidRPr="003917C6" w14:paraId="02F832DD" w14:textId="77777777" w:rsidTr="00951C00">
        <w:trPr>
          <w:trHeight w:val="317"/>
        </w:trPr>
        <w:tc>
          <w:tcPr>
            <w:tcW w:w="5306" w:type="dxa"/>
            <w:vAlign w:val="bottom"/>
          </w:tcPr>
          <w:p w14:paraId="12BFD300" w14:textId="77777777" w:rsidR="00F14DA9" w:rsidRPr="003917C6" w:rsidRDefault="00F14DA9" w:rsidP="000F6562">
            <w:pPr>
              <w:tabs>
                <w:tab w:val="left" w:pos="996"/>
              </w:tabs>
              <w:spacing w:line="240" w:lineRule="atLeast"/>
              <w:rPr>
                <w:rFonts w:cs="Times New Roman"/>
                <w:sz w:val="22"/>
                <w:szCs w:val="22"/>
                <w:u w:val="single"/>
                <w:lang w:val="en-GB"/>
              </w:rPr>
            </w:pPr>
            <w:r w:rsidRPr="003917C6">
              <w:rPr>
                <w:rFonts w:cs="Times New Roman"/>
                <w:sz w:val="22"/>
                <w:szCs w:val="22"/>
                <w:u w:val="single"/>
                <w:lang w:val="en-GB"/>
              </w:rPr>
              <w:t>Deduct</w:t>
            </w:r>
            <w:r w:rsidRPr="003917C6">
              <w:rPr>
                <w:rFonts w:cs="Times New Roman"/>
                <w:sz w:val="22"/>
                <w:szCs w:val="22"/>
                <w:lang w:val="en-GB"/>
              </w:rPr>
              <w:tab/>
              <w:t>Deferred cost of financing loan</w:t>
            </w:r>
          </w:p>
        </w:tc>
        <w:tc>
          <w:tcPr>
            <w:tcW w:w="2103" w:type="dxa"/>
            <w:tcBorders>
              <w:bottom w:val="single" w:sz="4" w:space="0" w:color="auto"/>
            </w:tcBorders>
            <w:vAlign w:val="bottom"/>
          </w:tcPr>
          <w:p w14:paraId="640E675D" w14:textId="693065DA" w:rsidR="00F14DA9" w:rsidRPr="003917C6" w:rsidRDefault="00A9783E" w:rsidP="00A85BAA">
            <w:pPr>
              <w:tabs>
                <w:tab w:val="decimal" w:pos="1578"/>
              </w:tabs>
              <w:spacing w:line="240" w:lineRule="atLeast"/>
              <w:ind w:right="-43"/>
              <w:rPr>
                <w:rFonts w:cs="Times New Roman"/>
                <w:sz w:val="22"/>
                <w:szCs w:val="22"/>
              </w:rPr>
            </w:pPr>
            <w:r w:rsidRPr="003917C6">
              <w:rPr>
                <w:rFonts w:cs="Times New Roman"/>
                <w:sz w:val="22"/>
                <w:szCs w:val="22"/>
              </w:rPr>
              <w:t>(</w:t>
            </w:r>
            <w:r w:rsidR="00961F6B" w:rsidRPr="003917C6">
              <w:rPr>
                <w:rFonts w:cs="Times New Roman"/>
                <w:sz w:val="22"/>
                <w:szCs w:val="22"/>
              </w:rPr>
              <w:t>4</w:t>
            </w:r>
            <w:r w:rsidR="00951C00" w:rsidRPr="003917C6">
              <w:rPr>
                <w:rFonts w:cs="Times New Roman"/>
                <w:sz w:val="22"/>
                <w:szCs w:val="22"/>
              </w:rPr>
              <w:t>4</w:t>
            </w:r>
            <w:r w:rsidRPr="003917C6">
              <w:rPr>
                <w:rFonts w:cs="Times New Roman"/>
                <w:sz w:val="22"/>
                <w:szCs w:val="22"/>
              </w:rPr>
              <w:t>)</w:t>
            </w:r>
          </w:p>
        </w:tc>
        <w:tc>
          <w:tcPr>
            <w:tcW w:w="330" w:type="dxa"/>
          </w:tcPr>
          <w:p w14:paraId="17A035C0" w14:textId="77777777" w:rsidR="00F14DA9" w:rsidRPr="003917C6" w:rsidRDefault="00F14DA9" w:rsidP="000F6562">
            <w:pPr>
              <w:tabs>
                <w:tab w:val="decimal" w:pos="1152"/>
              </w:tabs>
              <w:spacing w:line="240" w:lineRule="atLeast"/>
              <w:ind w:right="-43"/>
              <w:rPr>
                <w:rFonts w:cs="Times New Roman"/>
                <w:sz w:val="22"/>
                <w:szCs w:val="22"/>
                <w:lang w:val="en-GB"/>
              </w:rPr>
            </w:pPr>
          </w:p>
        </w:tc>
        <w:tc>
          <w:tcPr>
            <w:tcW w:w="2060" w:type="dxa"/>
            <w:tcBorders>
              <w:bottom w:val="single" w:sz="4" w:space="0" w:color="auto"/>
            </w:tcBorders>
            <w:shd w:val="clear" w:color="auto" w:fill="auto"/>
            <w:vAlign w:val="bottom"/>
          </w:tcPr>
          <w:p w14:paraId="783ACDDB" w14:textId="56CC674B" w:rsidR="00F14DA9" w:rsidRPr="003917C6" w:rsidRDefault="00374A86" w:rsidP="00374A86">
            <w:pPr>
              <w:spacing w:line="240" w:lineRule="atLeast"/>
              <w:ind w:left="-132" w:right="171" w:firstLine="887"/>
              <w:jc w:val="center"/>
              <w:rPr>
                <w:rFonts w:cs="Times New Roman"/>
                <w:sz w:val="22"/>
                <w:szCs w:val="22"/>
              </w:rPr>
            </w:pPr>
            <w:r w:rsidRPr="003917C6">
              <w:rPr>
                <w:rFonts w:cs="Times New Roman"/>
                <w:sz w:val="22"/>
                <w:szCs w:val="22"/>
              </w:rPr>
              <w:t xml:space="preserve">   </w:t>
            </w:r>
            <w:r w:rsidR="00F14DA9" w:rsidRPr="003917C6">
              <w:rPr>
                <w:rFonts w:cs="Times New Roman"/>
                <w:sz w:val="22"/>
                <w:szCs w:val="22"/>
              </w:rPr>
              <w:t>(</w:t>
            </w:r>
            <w:r w:rsidR="00896FCE" w:rsidRPr="003917C6">
              <w:rPr>
                <w:rFonts w:cs="Times New Roman"/>
                <w:sz w:val="22"/>
                <w:szCs w:val="22"/>
              </w:rPr>
              <w:t>3</w:t>
            </w:r>
            <w:r w:rsidR="00951C00" w:rsidRPr="003917C6">
              <w:rPr>
                <w:rFonts w:cs="Times New Roman"/>
                <w:sz w:val="22"/>
                <w:szCs w:val="22"/>
              </w:rPr>
              <w:t>1</w:t>
            </w:r>
            <w:r w:rsidR="00F14DA9" w:rsidRPr="003917C6">
              <w:rPr>
                <w:rFonts w:cs="Times New Roman"/>
                <w:sz w:val="22"/>
                <w:szCs w:val="22"/>
              </w:rPr>
              <w:t>)</w:t>
            </w:r>
          </w:p>
        </w:tc>
      </w:tr>
      <w:tr w:rsidR="00F14DA9" w:rsidRPr="003917C6" w14:paraId="40E58B8F" w14:textId="77777777" w:rsidTr="00951C00">
        <w:trPr>
          <w:trHeight w:val="317"/>
        </w:trPr>
        <w:tc>
          <w:tcPr>
            <w:tcW w:w="5306" w:type="dxa"/>
            <w:vAlign w:val="bottom"/>
          </w:tcPr>
          <w:p w14:paraId="06C3F5C5" w14:textId="77777777" w:rsidR="00F14DA9" w:rsidRPr="003917C6" w:rsidRDefault="00F14DA9" w:rsidP="000F6562">
            <w:pPr>
              <w:spacing w:line="240" w:lineRule="atLeast"/>
              <w:rPr>
                <w:rFonts w:cs="Times New Roman"/>
                <w:sz w:val="22"/>
                <w:szCs w:val="22"/>
                <w:lang w:val="en-GB"/>
              </w:rPr>
            </w:pPr>
            <w:r w:rsidRPr="003917C6">
              <w:rPr>
                <w:rFonts w:cs="Times New Roman"/>
                <w:sz w:val="22"/>
                <w:szCs w:val="22"/>
                <w:lang w:val="en-GB"/>
              </w:rPr>
              <w:t xml:space="preserve">Loan from </w:t>
            </w:r>
            <w:r w:rsidRPr="003917C6">
              <w:rPr>
                <w:rFonts w:cs="Times New Roman"/>
                <w:spacing w:val="-4"/>
                <w:sz w:val="22"/>
                <w:szCs w:val="22"/>
              </w:rPr>
              <w:t>related</w:t>
            </w:r>
            <w:r w:rsidRPr="003917C6">
              <w:rPr>
                <w:rFonts w:cs="Times New Roman"/>
                <w:sz w:val="22"/>
                <w:szCs w:val="22"/>
                <w:lang w:val="en-GB"/>
              </w:rPr>
              <w:t xml:space="preserve"> party - Net</w:t>
            </w:r>
          </w:p>
        </w:tc>
        <w:tc>
          <w:tcPr>
            <w:tcW w:w="2103" w:type="dxa"/>
            <w:tcBorders>
              <w:top w:val="single" w:sz="4" w:space="0" w:color="auto"/>
            </w:tcBorders>
            <w:vAlign w:val="bottom"/>
          </w:tcPr>
          <w:p w14:paraId="26B843DD" w14:textId="77777777" w:rsidR="00F14DA9" w:rsidRPr="003917C6" w:rsidRDefault="00F14DA9" w:rsidP="000F6562">
            <w:pPr>
              <w:tabs>
                <w:tab w:val="decimal" w:pos="1578"/>
              </w:tabs>
              <w:spacing w:line="240" w:lineRule="atLeast"/>
              <w:ind w:left="-132" w:right="-43"/>
              <w:rPr>
                <w:rFonts w:cs="Times New Roman"/>
                <w:sz w:val="22"/>
                <w:szCs w:val="22"/>
              </w:rPr>
            </w:pPr>
          </w:p>
        </w:tc>
        <w:tc>
          <w:tcPr>
            <w:tcW w:w="330" w:type="dxa"/>
          </w:tcPr>
          <w:p w14:paraId="06102FB9" w14:textId="77777777" w:rsidR="00F14DA9" w:rsidRPr="003917C6" w:rsidRDefault="00F14DA9" w:rsidP="000F6562">
            <w:pPr>
              <w:tabs>
                <w:tab w:val="decimal" w:pos="1152"/>
              </w:tabs>
              <w:spacing w:line="240" w:lineRule="atLeast"/>
              <w:ind w:right="-43"/>
              <w:rPr>
                <w:rFonts w:cs="Times New Roman"/>
                <w:sz w:val="22"/>
                <w:szCs w:val="22"/>
                <w:lang w:val="en-GB"/>
              </w:rPr>
            </w:pPr>
          </w:p>
        </w:tc>
        <w:tc>
          <w:tcPr>
            <w:tcW w:w="2060" w:type="dxa"/>
            <w:tcBorders>
              <w:top w:val="single" w:sz="4" w:space="0" w:color="auto"/>
            </w:tcBorders>
            <w:shd w:val="clear" w:color="auto" w:fill="auto"/>
            <w:vAlign w:val="bottom"/>
          </w:tcPr>
          <w:p w14:paraId="36038A83" w14:textId="77777777" w:rsidR="00F14DA9" w:rsidRPr="003917C6" w:rsidRDefault="00F14DA9" w:rsidP="000F6562">
            <w:pPr>
              <w:spacing w:line="240" w:lineRule="atLeast"/>
              <w:ind w:left="-132" w:right="-43" w:firstLine="1083"/>
              <w:rPr>
                <w:rFonts w:cs="Times New Roman"/>
                <w:sz w:val="22"/>
                <w:szCs w:val="22"/>
              </w:rPr>
            </w:pPr>
          </w:p>
        </w:tc>
      </w:tr>
      <w:tr w:rsidR="00F14DA9" w:rsidRPr="003917C6" w14:paraId="105A9258" w14:textId="77777777" w:rsidTr="00951C00">
        <w:trPr>
          <w:trHeight w:val="330"/>
        </w:trPr>
        <w:tc>
          <w:tcPr>
            <w:tcW w:w="5306" w:type="dxa"/>
            <w:vAlign w:val="bottom"/>
          </w:tcPr>
          <w:p w14:paraId="4127C584" w14:textId="65B52CA9" w:rsidR="00F14DA9" w:rsidRPr="003917C6" w:rsidRDefault="00F14DA9" w:rsidP="006F590D">
            <w:pPr>
              <w:spacing w:line="240" w:lineRule="atLeast"/>
              <w:rPr>
                <w:rFonts w:cs="Cordia New"/>
                <w:b/>
                <w:bCs/>
                <w:sz w:val="22"/>
                <w:szCs w:val="22"/>
              </w:rPr>
            </w:pPr>
            <w:r w:rsidRPr="003917C6">
              <w:rPr>
                <w:rFonts w:cs="Times New Roman"/>
                <w:b/>
                <w:bCs/>
                <w:sz w:val="22"/>
                <w:szCs w:val="22"/>
                <w:lang w:val="en-GB"/>
              </w:rPr>
              <w:t xml:space="preserve">At </w:t>
            </w:r>
            <w:r w:rsidR="00690F00" w:rsidRPr="003917C6">
              <w:rPr>
                <w:rFonts w:cs="Times New Roman"/>
                <w:b/>
                <w:bCs/>
                <w:sz w:val="22"/>
                <w:szCs w:val="22"/>
              </w:rPr>
              <w:t>31</w:t>
            </w:r>
            <w:r w:rsidR="00690F00" w:rsidRPr="003917C6">
              <w:rPr>
                <w:rFonts w:cs="Times New Roman"/>
                <w:b/>
                <w:bCs/>
                <w:sz w:val="22"/>
                <w:szCs w:val="22"/>
                <w:lang w:val="en-GB"/>
              </w:rPr>
              <w:t xml:space="preserve"> Dec</w:t>
            </w:r>
            <w:r w:rsidRPr="003917C6">
              <w:rPr>
                <w:rFonts w:cs="Times New Roman"/>
                <w:b/>
                <w:bCs/>
                <w:sz w:val="22"/>
                <w:szCs w:val="22"/>
                <w:lang w:val="en-GB"/>
              </w:rPr>
              <w:t xml:space="preserve">ember </w:t>
            </w:r>
            <w:r w:rsidR="00B92AFC" w:rsidRPr="003917C6">
              <w:rPr>
                <w:rFonts w:cs="Times New Roman"/>
                <w:b/>
                <w:bCs/>
                <w:sz w:val="22"/>
                <w:szCs w:val="22"/>
              </w:rPr>
              <w:t>2019</w:t>
            </w:r>
            <w:r w:rsidRPr="003917C6">
              <w:rPr>
                <w:rFonts w:cs="Times New Roman"/>
                <w:b/>
                <w:bCs/>
                <w:sz w:val="22"/>
                <w:szCs w:val="22"/>
              </w:rPr>
              <w:t xml:space="preserve"> </w:t>
            </w:r>
          </w:p>
        </w:tc>
        <w:tc>
          <w:tcPr>
            <w:tcW w:w="2103" w:type="dxa"/>
            <w:tcBorders>
              <w:bottom w:val="double" w:sz="4" w:space="0" w:color="auto"/>
            </w:tcBorders>
            <w:vAlign w:val="bottom"/>
          </w:tcPr>
          <w:p w14:paraId="2DD12741" w14:textId="2EA69AAF" w:rsidR="00F14DA9" w:rsidRPr="003917C6" w:rsidRDefault="000A0D24" w:rsidP="000F6562">
            <w:pPr>
              <w:tabs>
                <w:tab w:val="decimal" w:pos="1578"/>
              </w:tabs>
              <w:spacing w:line="240" w:lineRule="atLeast"/>
              <w:ind w:left="-132" w:right="-43"/>
              <w:rPr>
                <w:rFonts w:cs="Times New Roman"/>
                <w:b/>
                <w:bCs/>
                <w:sz w:val="22"/>
                <w:szCs w:val="22"/>
              </w:rPr>
            </w:pPr>
            <w:r w:rsidRPr="003917C6">
              <w:rPr>
                <w:rFonts w:cs="Times New Roman"/>
                <w:b/>
                <w:bCs/>
                <w:sz w:val="22"/>
                <w:szCs w:val="22"/>
              </w:rPr>
              <w:t>3,0</w:t>
            </w:r>
            <w:r w:rsidR="00951C00" w:rsidRPr="003917C6">
              <w:rPr>
                <w:rFonts w:cs="Times New Roman"/>
                <w:b/>
                <w:bCs/>
                <w:sz w:val="22"/>
                <w:szCs w:val="22"/>
              </w:rPr>
              <w:t>59</w:t>
            </w:r>
          </w:p>
        </w:tc>
        <w:tc>
          <w:tcPr>
            <w:tcW w:w="330" w:type="dxa"/>
          </w:tcPr>
          <w:p w14:paraId="4BDBBB55" w14:textId="77777777" w:rsidR="00F14DA9" w:rsidRPr="003917C6" w:rsidRDefault="00F14DA9" w:rsidP="000F6562">
            <w:pPr>
              <w:tabs>
                <w:tab w:val="decimal" w:pos="1152"/>
              </w:tabs>
              <w:spacing w:line="240" w:lineRule="atLeast"/>
              <w:ind w:right="-43"/>
              <w:rPr>
                <w:rFonts w:cs="Times New Roman"/>
                <w:b/>
                <w:bCs/>
                <w:sz w:val="22"/>
                <w:szCs w:val="22"/>
                <w:lang w:val="en-GB"/>
              </w:rPr>
            </w:pPr>
          </w:p>
        </w:tc>
        <w:tc>
          <w:tcPr>
            <w:tcW w:w="2060" w:type="dxa"/>
            <w:tcBorders>
              <w:bottom w:val="double" w:sz="4" w:space="0" w:color="auto"/>
            </w:tcBorders>
            <w:shd w:val="clear" w:color="auto" w:fill="auto"/>
            <w:vAlign w:val="bottom"/>
          </w:tcPr>
          <w:p w14:paraId="47AE9A19" w14:textId="134FF1F6" w:rsidR="00F14DA9" w:rsidRPr="003917C6" w:rsidRDefault="00374A86" w:rsidP="00896FCE">
            <w:pPr>
              <w:spacing w:line="240" w:lineRule="atLeast"/>
              <w:ind w:left="-132" w:right="-43" w:firstLine="999"/>
              <w:rPr>
                <w:rFonts w:cs="Times New Roman"/>
                <w:b/>
                <w:bCs/>
                <w:sz w:val="22"/>
                <w:szCs w:val="22"/>
              </w:rPr>
            </w:pPr>
            <w:r w:rsidRPr="003917C6">
              <w:rPr>
                <w:rFonts w:cs="Times New Roman"/>
                <w:b/>
                <w:bCs/>
                <w:sz w:val="22"/>
                <w:szCs w:val="22"/>
              </w:rPr>
              <w:t xml:space="preserve"> </w:t>
            </w:r>
            <w:r w:rsidR="00961F6B" w:rsidRPr="003917C6">
              <w:rPr>
                <w:rFonts w:cs="Times New Roman"/>
                <w:b/>
                <w:bCs/>
                <w:sz w:val="22"/>
                <w:szCs w:val="22"/>
              </w:rPr>
              <w:t>2,</w:t>
            </w:r>
            <w:r w:rsidR="00951C00" w:rsidRPr="003917C6">
              <w:rPr>
                <w:rFonts w:cs="Times New Roman"/>
                <w:b/>
                <w:bCs/>
                <w:sz w:val="22"/>
                <w:szCs w:val="22"/>
              </w:rPr>
              <w:t>323</w:t>
            </w:r>
          </w:p>
        </w:tc>
      </w:tr>
    </w:tbl>
    <w:p w14:paraId="7DACE499" w14:textId="77777777" w:rsidR="00935945" w:rsidRPr="003917C6" w:rsidRDefault="00935945" w:rsidP="00935945">
      <w:pPr>
        <w:pStyle w:val="BodyText2"/>
        <w:spacing w:line="276" w:lineRule="auto"/>
        <w:ind w:left="540" w:right="-43"/>
        <w:jc w:val="thaiDistribute"/>
        <w:rPr>
          <w:sz w:val="12"/>
          <w:szCs w:val="12"/>
          <w:lang w:val="en-GB"/>
        </w:rPr>
      </w:pPr>
    </w:p>
    <w:p w14:paraId="6CCACF58" w14:textId="77777777" w:rsidR="00581FD7" w:rsidRPr="003917C6" w:rsidRDefault="00581FD7">
      <w:pPr>
        <w:overflowPunct/>
        <w:autoSpaceDE/>
        <w:autoSpaceDN/>
        <w:adjustRightInd/>
        <w:textAlignment w:val="auto"/>
        <w:rPr>
          <w:rFonts w:cs="Times New Roman"/>
          <w:spacing w:val="-4"/>
          <w:sz w:val="22"/>
          <w:szCs w:val="22"/>
        </w:rPr>
      </w:pPr>
      <w:r w:rsidRPr="003917C6">
        <w:rPr>
          <w:rFonts w:cs="Times New Roman"/>
          <w:spacing w:val="-4"/>
          <w:sz w:val="22"/>
          <w:szCs w:val="22"/>
        </w:rPr>
        <w:br w:type="page"/>
      </w:r>
    </w:p>
    <w:p w14:paraId="3B815649" w14:textId="00F9B3DE" w:rsidR="00935945" w:rsidRPr="003917C6" w:rsidRDefault="00935945" w:rsidP="008F59D6">
      <w:pPr>
        <w:spacing w:line="276" w:lineRule="auto"/>
        <w:ind w:left="644" w:firstLine="65"/>
        <w:jc w:val="both"/>
        <w:rPr>
          <w:rFonts w:cs="Times New Roman"/>
          <w:spacing w:val="-4"/>
          <w:sz w:val="22"/>
          <w:szCs w:val="22"/>
        </w:rPr>
      </w:pPr>
      <w:r w:rsidRPr="003917C6">
        <w:rPr>
          <w:rFonts w:cs="Times New Roman"/>
          <w:spacing w:val="-4"/>
          <w:sz w:val="22"/>
          <w:szCs w:val="22"/>
        </w:rPr>
        <w:lastRenderedPageBreak/>
        <w:t xml:space="preserve">The currency denomination of loan from related party as at </w:t>
      </w:r>
      <w:r w:rsidR="00690F00" w:rsidRPr="003917C6">
        <w:rPr>
          <w:rFonts w:cs="Times New Roman"/>
          <w:spacing w:val="-4"/>
          <w:sz w:val="22"/>
          <w:szCs w:val="22"/>
        </w:rPr>
        <w:t>31</w:t>
      </w:r>
      <w:r w:rsidR="00F35A8B" w:rsidRPr="003917C6">
        <w:rPr>
          <w:rFonts w:cs="Times New Roman"/>
          <w:spacing w:val="-4"/>
          <w:sz w:val="22"/>
          <w:szCs w:val="22"/>
        </w:rPr>
        <w:t xml:space="preserve"> </w:t>
      </w:r>
      <w:r w:rsidR="00690F00" w:rsidRPr="003917C6">
        <w:rPr>
          <w:rFonts w:cs="Times New Roman"/>
          <w:spacing w:val="-4"/>
          <w:sz w:val="22"/>
          <w:szCs w:val="22"/>
        </w:rPr>
        <w:t>Dec</w:t>
      </w:r>
      <w:r w:rsidR="006F590D" w:rsidRPr="003917C6">
        <w:rPr>
          <w:rFonts w:cs="Times New Roman"/>
          <w:spacing w:val="-4"/>
          <w:sz w:val="22"/>
          <w:szCs w:val="22"/>
        </w:rPr>
        <w:t>ember</w:t>
      </w:r>
      <w:r w:rsidRPr="003917C6">
        <w:rPr>
          <w:rFonts w:cs="Times New Roman"/>
          <w:spacing w:val="-4"/>
          <w:sz w:val="22"/>
          <w:szCs w:val="22"/>
        </w:rPr>
        <w:t xml:space="preserve"> </w:t>
      </w:r>
      <w:r w:rsidR="00B92AFC" w:rsidRPr="003917C6">
        <w:rPr>
          <w:rFonts w:cs="Times New Roman"/>
          <w:spacing w:val="-4"/>
          <w:sz w:val="22"/>
          <w:szCs w:val="22"/>
        </w:rPr>
        <w:t>2019</w:t>
      </w:r>
      <w:r w:rsidRPr="003917C6">
        <w:rPr>
          <w:rFonts w:cs="Times New Roman"/>
          <w:spacing w:val="-4"/>
          <w:sz w:val="22"/>
          <w:szCs w:val="22"/>
        </w:rPr>
        <w:t xml:space="preserve"> were as follows:</w:t>
      </w:r>
    </w:p>
    <w:p w14:paraId="6BD7F6F9" w14:textId="77777777" w:rsidR="00935945" w:rsidRPr="003917C6" w:rsidRDefault="00935945" w:rsidP="006A1467">
      <w:pPr>
        <w:pStyle w:val="AccPolicyalternative"/>
      </w:pPr>
    </w:p>
    <w:tbl>
      <w:tblPr>
        <w:tblW w:w="9369" w:type="dxa"/>
        <w:tblInd w:w="696" w:type="dxa"/>
        <w:tblLayout w:type="fixed"/>
        <w:tblLook w:val="0000" w:firstRow="0" w:lastRow="0" w:firstColumn="0" w:lastColumn="0" w:noHBand="0" w:noVBand="0"/>
      </w:tblPr>
      <w:tblGrid>
        <w:gridCol w:w="4397"/>
        <w:gridCol w:w="710"/>
        <w:gridCol w:w="1958"/>
        <w:gridCol w:w="29"/>
        <w:gridCol w:w="236"/>
        <w:gridCol w:w="2039"/>
      </w:tblGrid>
      <w:tr w:rsidR="00581FD7" w:rsidRPr="003917C6" w14:paraId="64F90401" w14:textId="77777777" w:rsidTr="00057501">
        <w:trPr>
          <w:trHeight w:val="302"/>
        </w:trPr>
        <w:tc>
          <w:tcPr>
            <w:tcW w:w="4397" w:type="dxa"/>
          </w:tcPr>
          <w:p w14:paraId="572AA119" w14:textId="77777777" w:rsidR="00581FD7" w:rsidRPr="003917C6" w:rsidRDefault="00581FD7" w:rsidP="00581FD7">
            <w:pPr>
              <w:spacing w:line="240" w:lineRule="atLeast"/>
              <w:ind w:right="-43"/>
              <w:rPr>
                <w:b/>
                <w:bCs/>
                <w:sz w:val="22"/>
                <w:szCs w:val="22"/>
                <w:lang w:val="en-GB"/>
              </w:rPr>
            </w:pPr>
          </w:p>
        </w:tc>
        <w:tc>
          <w:tcPr>
            <w:tcW w:w="710" w:type="dxa"/>
          </w:tcPr>
          <w:p w14:paraId="197312A0" w14:textId="77777777" w:rsidR="00581FD7" w:rsidRPr="003917C6" w:rsidRDefault="00581FD7" w:rsidP="00581FD7">
            <w:pPr>
              <w:spacing w:line="240" w:lineRule="atLeast"/>
              <w:ind w:right="-43"/>
              <w:jc w:val="center"/>
              <w:rPr>
                <w:sz w:val="22"/>
                <w:szCs w:val="22"/>
                <w:lang w:val="en-GB"/>
              </w:rPr>
            </w:pPr>
          </w:p>
        </w:tc>
        <w:tc>
          <w:tcPr>
            <w:tcW w:w="1958" w:type="dxa"/>
            <w:shd w:val="clear" w:color="auto" w:fill="auto"/>
          </w:tcPr>
          <w:p w14:paraId="6E9E5618" w14:textId="77777777" w:rsidR="00581FD7" w:rsidRPr="003917C6" w:rsidRDefault="00581FD7" w:rsidP="00581FD7">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265" w:type="dxa"/>
            <w:gridSpan w:val="2"/>
          </w:tcPr>
          <w:p w14:paraId="4B59CBFB" w14:textId="77777777" w:rsidR="00581FD7" w:rsidRPr="003917C6" w:rsidRDefault="00581FD7" w:rsidP="00581FD7">
            <w:pPr>
              <w:pStyle w:val="acctmergecolhdg"/>
              <w:shd w:val="clear" w:color="auto" w:fill="FFFFFF"/>
              <w:spacing w:line="240" w:lineRule="auto"/>
              <w:rPr>
                <w:rFonts w:cs="Times New Roman"/>
                <w:szCs w:val="22"/>
              </w:rPr>
            </w:pPr>
          </w:p>
        </w:tc>
        <w:tc>
          <w:tcPr>
            <w:tcW w:w="2039" w:type="dxa"/>
          </w:tcPr>
          <w:p w14:paraId="4EF3405D" w14:textId="77777777" w:rsidR="00581FD7" w:rsidRPr="003917C6" w:rsidRDefault="00581FD7" w:rsidP="00581FD7">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581FD7" w:rsidRPr="003917C6" w14:paraId="556571B9" w14:textId="77777777" w:rsidTr="00057501">
        <w:trPr>
          <w:trHeight w:val="317"/>
        </w:trPr>
        <w:tc>
          <w:tcPr>
            <w:tcW w:w="4397" w:type="dxa"/>
            <w:shd w:val="clear" w:color="auto" w:fill="auto"/>
          </w:tcPr>
          <w:p w14:paraId="401B7A7F" w14:textId="77777777" w:rsidR="00581FD7" w:rsidRPr="003917C6" w:rsidRDefault="00581FD7" w:rsidP="00581FD7">
            <w:pPr>
              <w:spacing w:line="276" w:lineRule="auto"/>
              <w:ind w:right="-43"/>
              <w:rPr>
                <w:rFonts w:cs="Times New Roman"/>
                <w:b/>
                <w:bCs/>
                <w:sz w:val="22"/>
                <w:szCs w:val="22"/>
                <w:lang w:val="en-GB"/>
              </w:rPr>
            </w:pPr>
          </w:p>
        </w:tc>
        <w:tc>
          <w:tcPr>
            <w:tcW w:w="710" w:type="dxa"/>
            <w:shd w:val="clear" w:color="auto" w:fill="auto"/>
          </w:tcPr>
          <w:p w14:paraId="793735B2" w14:textId="77777777" w:rsidR="00581FD7" w:rsidRPr="003917C6" w:rsidRDefault="00581FD7" w:rsidP="00581FD7">
            <w:pPr>
              <w:spacing w:line="276" w:lineRule="auto"/>
              <w:ind w:left="-170" w:right="-43" w:firstLine="90"/>
              <w:jc w:val="center"/>
              <w:rPr>
                <w:rFonts w:cs="Times New Roman"/>
                <w:sz w:val="22"/>
                <w:szCs w:val="22"/>
                <w:lang w:val="en-GB"/>
              </w:rPr>
            </w:pPr>
          </w:p>
        </w:tc>
        <w:tc>
          <w:tcPr>
            <w:tcW w:w="4262" w:type="dxa"/>
            <w:gridSpan w:val="4"/>
            <w:shd w:val="clear" w:color="auto" w:fill="auto"/>
          </w:tcPr>
          <w:p w14:paraId="5613EC84" w14:textId="77777777" w:rsidR="00581FD7" w:rsidRPr="003917C6" w:rsidRDefault="00581FD7" w:rsidP="00581FD7">
            <w:pPr>
              <w:spacing w:line="276" w:lineRule="auto"/>
              <w:ind w:right="-43"/>
              <w:jc w:val="center"/>
              <w:rPr>
                <w:rFonts w:cs="Times New Roman"/>
                <w:sz w:val="22"/>
                <w:szCs w:val="22"/>
                <w:lang w:val="en-GB"/>
              </w:rPr>
            </w:pPr>
            <w:r w:rsidRPr="003917C6">
              <w:rPr>
                <w:rFonts w:cs="Times New Roman"/>
                <w:sz w:val="22"/>
                <w:szCs w:val="22"/>
                <w:lang w:val="en-GB"/>
              </w:rPr>
              <w:t>(in million Baht)</w:t>
            </w:r>
          </w:p>
        </w:tc>
      </w:tr>
      <w:tr w:rsidR="00581FD7" w:rsidRPr="003917C6" w14:paraId="40F7AA07" w14:textId="77777777" w:rsidTr="00677DC3">
        <w:trPr>
          <w:trHeight w:val="317"/>
        </w:trPr>
        <w:tc>
          <w:tcPr>
            <w:tcW w:w="4397" w:type="dxa"/>
            <w:vAlign w:val="bottom"/>
          </w:tcPr>
          <w:p w14:paraId="2FC8A405" w14:textId="6475599A" w:rsidR="00581FD7" w:rsidRPr="003917C6" w:rsidRDefault="00057501" w:rsidP="00581FD7">
            <w:pPr>
              <w:spacing w:line="240" w:lineRule="atLeast"/>
              <w:ind w:right="-43"/>
              <w:rPr>
                <w:szCs w:val="22"/>
                <w:lang w:val="en-GB"/>
              </w:rPr>
            </w:pPr>
            <w:r w:rsidRPr="003917C6">
              <w:rPr>
                <w:rFonts w:cs="Times New Roman"/>
                <w:sz w:val="22"/>
                <w:szCs w:val="22"/>
                <w:lang w:val="en-GB"/>
              </w:rPr>
              <w:t>United States</w:t>
            </w:r>
            <w:r w:rsidRPr="003917C6">
              <w:rPr>
                <w:szCs w:val="22"/>
                <w:lang w:val="en-GB"/>
              </w:rPr>
              <w:t xml:space="preserve"> Bath</w:t>
            </w:r>
          </w:p>
        </w:tc>
        <w:tc>
          <w:tcPr>
            <w:tcW w:w="710" w:type="dxa"/>
          </w:tcPr>
          <w:p w14:paraId="3F49172D" w14:textId="77777777" w:rsidR="00581FD7" w:rsidRPr="003917C6" w:rsidRDefault="00581FD7" w:rsidP="00581FD7">
            <w:pPr>
              <w:spacing w:line="276" w:lineRule="auto"/>
              <w:ind w:right="-43"/>
              <w:jc w:val="center"/>
              <w:rPr>
                <w:rFonts w:cs="Times New Roman"/>
                <w:sz w:val="22"/>
                <w:szCs w:val="22"/>
                <w:lang w:val="en-GB"/>
              </w:rPr>
            </w:pPr>
          </w:p>
        </w:tc>
        <w:tc>
          <w:tcPr>
            <w:tcW w:w="1987" w:type="dxa"/>
            <w:gridSpan w:val="2"/>
            <w:shd w:val="clear" w:color="auto" w:fill="auto"/>
            <w:vAlign w:val="bottom"/>
          </w:tcPr>
          <w:p w14:paraId="720AFE80" w14:textId="7C8DD2FE" w:rsidR="00581FD7" w:rsidRPr="003917C6" w:rsidRDefault="00057501" w:rsidP="00581FD7">
            <w:pPr>
              <w:tabs>
                <w:tab w:val="decimal" w:pos="1332"/>
              </w:tabs>
              <w:spacing w:line="240" w:lineRule="atLeast"/>
              <w:ind w:left="-132" w:right="-43"/>
              <w:rPr>
                <w:rFonts w:cstheme="minorBidi"/>
                <w:sz w:val="22"/>
                <w:szCs w:val="22"/>
                <w:lang w:val="en-GB"/>
              </w:rPr>
            </w:pPr>
            <w:r w:rsidRPr="003917C6">
              <w:rPr>
                <w:rFonts w:cstheme="minorBidi"/>
                <w:sz w:val="22"/>
                <w:szCs w:val="22"/>
                <w:lang w:val="en-GB"/>
              </w:rPr>
              <w:t>314</w:t>
            </w:r>
          </w:p>
        </w:tc>
        <w:tc>
          <w:tcPr>
            <w:tcW w:w="236" w:type="dxa"/>
            <w:shd w:val="clear" w:color="auto" w:fill="auto"/>
            <w:vAlign w:val="bottom"/>
          </w:tcPr>
          <w:p w14:paraId="2AD25695" w14:textId="77777777" w:rsidR="00581FD7" w:rsidRPr="003917C6" w:rsidRDefault="00581FD7" w:rsidP="00581FD7">
            <w:pPr>
              <w:tabs>
                <w:tab w:val="decimal" w:pos="972"/>
              </w:tabs>
              <w:spacing w:line="240" w:lineRule="atLeast"/>
              <w:ind w:left="-108" w:right="-43"/>
              <w:rPr>
                <w:sz w:val="22"/>
                <w:szCs w:val="22"/>
                <w:lang w:val="en-GB"/>
              </w:rPr>
            </w:pPr>
          </w:p>
        </w:tc>
        <w:tc>
          <w:tcPr>
            <w:tcW w:w="2039" w:type="dxa"/>
            <w:shd w:val="clear" w:color="auto" w:fill="auto"/>
            <w:vAlign w:val="bottom"/>
          </w:tcPr>
          <w:p w14:paraId="62506320" w14:textId="1F7A69A2" w:rsidR="00581FD7" w:rsidRPr="003917C6" w:rsidRDefault="00057501" w:rsidP="00581FD7">
            <w:pPr>
              <w:tabs>
                <w:tab w:val="decimal" w:pos="1332"/>
              </w:tabs>
              <w:spacing w:line="240" w:lineRule="atLeast"/>
              <w:ind w:left="-132" w:right="-43"/>
              <w:rPr>
                <w:rFonts w:cs="Times New Roman"/>
                <w:sz w:val="22"/>
                <w:szCs w:val="22"/>
              </w:rPr>
            </w:pPr>
            <w:r w:rsidRPr="003917C6">
              <w:rPr>
                <w:rFonts w:cs="Times New Roman"/>
                <w:sz w:val="22"/>
                <w:szCs w:val="22"/>
              </w:rPr>
              <w:t>627</w:t>
            </w:r>
          </w:p>
        </w:tc>
      </w:tr>
      <w:tr w:rsidR="00057501" w:rsidRPr="003917C6" w14:paraId="47B86152" w14:textId="77777777" w:rsidTr="00D574D5">
        <w:trPr>
          <w:trHeight w:val="317"/>
        </w:trPr>
        <w:tc>
          <w:tcPr>
            <w:tcW w:w="4397" w:type="dxa"/>
            <w:vAlign w:val="bottom"/>
          </w:tcPr>
          <w:p w14:paraId="4A8BD515" w14:textId="12D6FEC1" w:rsidR="00057501" w:rsidRPr="003917C6" w:rsidRDefault="00057501" w:rsidP="00057501">
            <w:pPr>
              <w:spacing w:line="240" w:lineRule="atLeast"/>
              <w:ind w:right="-43"/>
              <w:rPr>
                <w:rFonts w:cs="Times New Roman"/>
                <w:sz w:val="22"/>
                <w:szCs w:val="22"/>
                <w:lang w:val="en-GB"/>
              </w:rPr>
            </w:pPr>
            <w:r w:rsidRPr="003917C6">
              <w:rPr>
                <w:rFonts w:cs="Times New Roman"/>
                <w:sz w:val="22"/>
                <w:szCs w:val="22"/>
                <w:lang w:val="en-GB"/>
              </w:rPr>
              <w:t>United States Dollars (USD)</w:t>
            </w:r>
          </w:p>
        </w:tc>
        <w:tc>
          <w:tcPr>
            <w:tcW w:w="710" w:type="dxa"/>
          </w:tcPr>
          <w:p w14:paraId="717A6E8D" w14:textId="77777777" w:rsidR="00057501" w:rsidRPr="003917C6" w:rsidRDefault="00057501" w:rsidP="00057501">
            <w:pPr>
              <w:spacing w:line="276" w:lineRule="auto"/>
              <w:ind w:right="-43"/>
              <w:jc w:val="center"/>
              <w:rPr>
                <w:rFonts w:cs="Times New Roman"/>
                <w:sz w:val="22"/>
                <w:szCs w:val="22"/>
                <w:lang w:val="en-GB"/>
              </w:rPr>
            </w:pPr>
          </w:p>
        </w:tc>
        <w:tc>
          <w:tcPr>
            <w:tcW w:w="1987" w:type="dxa"/>
            <w:gridSpan w:val="2"/>
            <w:tcBorders>
              <w:bottom w:val="single" w:sz="4" w:space="0" w:color="auto"/>
            </w:tcBorders>
            <w:shd w:val="clear" w:color="auto" w:fill="auto"/>
            <w:vAlign w:val="bottom"/>
          </w:tcPr>
          <w:p w14:paraId="00F014F5" w14:textId="5CF7DD7F" w:rsidR="00057501" w:rsidRPr="003917C6" w:rsidRDefault="00057501" w:rsidP="00057501">
            <w:pPr>
              <w:tabs>
                <w:tab w:val="decimal" w:pos="1332"/>
              </w:tabs>
              <w:spacing w:line="240" w:lineRule="atLeast"/>
              <w:ind w:left="-132" w:right="-43"/>
              <w:rPr>
                <w:rFonts w:cstheme="minorBidi"/>
                <w:sz w:val="22"/>
                <w:szCs w:val="22"/>
              </w:rPr>
            </w:pPr>
            <w:r w:rsidRPr="003917C6">
              <w:rPr>
                <w:rFonts w:cstheme="minorBidi"/>
                <w:sz w:val="22"/>
                <w:szCs w:val="22"/>
              </w:rPr>
              <w:t>2,789</w:t>
            </w:r>
          </w:p>
        </w:tc>
        <w:tc>
          <w:tcPr>
            <w:tcW w:w="236" w:type="dxa"/>
            <w:shd w:val="clear" w:color="auto" w:fill="auto"/>
            <w:vAlign w:val="bottom"/>
          </w:tcPr>
          <w:p w14:paraId="1560A6B1" w14:textId="77777777" w:rsidR="00057501" w:rsidRPr="003917C6" w:rsidRDefault="00057501" w:rsidP="00057501">
            <w:pPr>
              <w:tabs>
                <w:tab w:val="decimal" w:pos="972"/>
              </w:tabs>
              <w:spacing w:line="240" w:lineRule="atLeast"/>
              <w:ind w:left="-108" w:right="-43"/>
              <w:rPr>
                <w:sz w:val="22"/>
                <w:szCs w:val="22"/>
                <w:lang w:val="en-GB"/>
              </w:rPr>
            </w:pPr>
          </w:p>
        </w:tc>
        <w:tc>
          <w:tcPr>
            <w:tcW w:w="2039" w:type="dxa"/>
            <w:tcBorders>
              <w:bottom w:val="single" w:sz="4" w:space="0" w:color="auto"/>
            </w:tcBorders>
            <w:shd w:val="clear" w:color="auto" w:fill="auto"/>
            <w:vAlign w:val="bottom"/>
          </w:tcPr>
          <w:p w14:paraId="37E783CF" w14:textId="2BF9317F" w:rsidR="00057501" w:rsidRPr="003917C6" w:rsidRDefault="00057501" w:rsidP="00057501">
            <w:pPr>
              <w:tabs>
                <w:tab w:val="decimal" w:pos="1332"/>
              </w:tabs>
              <w:spacing w:line="240" w:lineRule="atLeast"/>
              <w:ind w:left="-132" w:right="-43"/>
              <w:rPr>
                <w:rFonts w:cs="Times New Roman"/>
                <w:sz w:val="22"/>
                <w:szCs w:val="22"/>
              </w:rPr>
            </w:pPr>
            <w:r w:rsidRPr="003917C6">
              <w:rPr>
                <w:rFonts w:cs="Times New Roman"/>
                <w:sz w:val="22"/>
                <w:szCs w:val="22"/>
              </w:rPr>
              <w:t>1,727</w:t>
            </w:r>
          </w:p>
        </w:tc>
      </w:tr>
      <w:tr w:rsidR="00057501" w:rsidRPr="003917C6" w14:paraId="0EB7332D" w14:textId="77777777" w:rsidTr="00D574D5">
        <w:trPr>
          <w:trHeight w:val="389"/>
        </w:trPr>
        <w:tc>
          <w:tcPr>
            <w:tcW w:w="4397" w:type="dxa"/>
            <w:vAlign w:val="bottom"/>
          </w:tcPr>
          <w:p w14:paraId="05E2D4C6" w14:textId="196DD8EF" w:rsidR="00057501" w:rsidRPr="003917C6" w:rsidRDefault="00057501" w:rsidP="00057501">
            <w:pPr>
              <w:spacing w:line="240" w:lineRule="atLeast"/>
              <w:ind w:right="-43"/>
              <w:rPr>
                <w:rFonts w:cs="Times New Roman"/>
                <w:sz w:val="22"/>
                <w:szCs w:val="22"/>
                <w:lang w:val="en-GB"/>
              </w:rPr>
            </w:pPr>
            <w:r w:rsidRPr="003917C6">
              <w:rPr>
                <w:rFonts w:cs="Times New Roman"/>
                <w:sz w:val="22"/>
                <w:szCs w:val="22"/>
                <w:lang w:val="en-GB"/>
              </w:rPr>
              <w:t>Total</w:t>
            </w:r>
          </w:p>
        </w:tc>
        <w:tc>
          <w:tcPr>
            <w:tcW w:w="710" w:type="dxa"/>
          </w:tcPr>
          <w:p w14:paraId="6A0976CF" w14:textId="77777777" w:rsidR="00057501" w:rsidRPr="003917C6" w:rsidRDefault="00057501" w:rsidP="00057501">
            <w:pPr>
              <w:spacing w:line="276" w:lineRule="auto"/>
              <w:ind w:right="-43"/>
              <w:jc w:val="center"/>
              <w:rPr>
                <w:rFonts w:cs="Times New Roman"/>
                <w:sz w:val="22"/>
                <w:szCs w:val="22"/>
                <w:lang w:val="en-GB"/>
              </w:rPr>
            </w:pPr>
          </w:p>
        </w:tc>
        <w:tc>
          <w:tcPr>
            <w:tcW w:w="1987" w:type="dxa"/>
            <w:gridSpan w:val="2"/>
            <w:tcBorders>
              <w:top w:val="single" w:sz="4" w:space="0" w:color="auto"/>
              <w:bottom w:val="double" w:sz="4" w:space="0" w:color="auto"/>
            </w:tcBorders>
            <w:shd w:val="clear" w:color="auto" w:fill="auto"/>
            <w:vAlign w:val="bottom"/>
          </w:tcPr>
          <w:p w14:paraId="081FDCF6" w14:textId="2E7B4D48" w:rsidR="00057501" w:rsidRPr="003917C6" w:rsidRDefault="00057501" w:rsidP="00057501">
            <w:pPr>
              <w:tabs>
                <w:tab w:val="decimal" w:pos="1332"/>
              </w:tabs>
              <w:spacing w:line="240" w:lineRule="atLeast"/>
              <w:ind w:left="-132" w:right="-43"/>
              <w:rPr>
                <w:rFonts w:cstheme="minorBidi"/>
                <w:b/>
                <w:bCs/>
                <w:sz w:val="22"/>
                <w:szCs w:val="22"/>
              </w:rPr>
            </w:pPr>
            <w:r w:rsidRPr="003917C6">
              <w:rPr>
                <w:rFonts w:cstheme="minorBidi"/>
                <w:b/>
                <w:bCs/>
                <w:sz w:val="22"/>
                <w:szCs w:val="22"/>
              </w:rPr>
              <w:t>3,103</w:t>
            </w:r>
          </w:p>
        </w:tc>
        <w:tc>
          <w:tcPr>
            <w:tcW w:w="236" w:type="dxa"/>
            <w:shd w:val="clear" w:color="auto" w:fill="auto"/>
            <w:vAlign w:val="bottom"/>
          </w:tcPr>
          <w:p w14:paraId="496C8336" w14:textId="77777777" w:rsidR="00057501" w:rsidRPr="003917C6" w:rsidRDefault="00057501" w:rsidP="00057501">
            <w:pPr>
              <w:tabs>
                <w:tab w:val="decimal" w:pos="972"/>
              </w:tabs>
              <w:spacing w:line="240" w:lineRule="atLeast"/>
              <w:ind w:left="-108" w:right="-43"/>
              <w:rPr>
                <w:sz w:val="22"/>
                <w:szCs w:val="22"/>
                <w:lang w:val="en-GB"/>
              </w:rPr>
            </w:pPr>
          </w:p>
        </w:tc>
        <w:tc>
          <w:tcPr>
            <w:tcW w:w="2039" w:type="dxa"/>
            <w:tcBorders>
              <w:top w:val="single" w:sz="4" w:space="0" w:color="auto"/>
              <w:bottom w:val="double" w:sz="4" w:space="0" w:color="auto"/>
            </w:tcBorders>
            <w:shd w:val="clear" w:color="auto" w:fill="auto"/>
            <w:vAlign w:val="bottom"/>
          </w:tcPr>
          <w:p w14:paraId="62F29125" w14:textId="6A29B9EE" w:rsidR="00057501" w:rsidRPr="003917C6" w:rsidRDefault="00057501" w:rsidP="00057501">
            <w:pPr>
              <w:tabs>
                <w:tab w:val="decimal" w:pos="1332"/>
              </w:tabs>
              <w:spacing w:line="240" w:lineRule="atLeast"/>
              <w:ind w:left="-132" w:right="-43"/>
              <w:rPr>
                <w:rFonts w:cs="Times New Roman"/>
                <w:b/>
                <w:bCs/>
                <w:sz w:val="22"/>
                <w:szCs w:val="22"/>
              </w:rPr>
            </w:pPr>
            <w:r w:rsidRPr="003917C6">
              <w:rPr>
                <w:rFonts w:cs="Times New Roman"/>
                <w:b/>
                <w:bCs/>
                <w:sz w:val="22"/>
                <w:szCs w:val="22"/>
              </w:rPr>
              <w:t>2,354</w:t>
            </w:r>
          </w:p>
        </w:tc>
      </w:tr>
    </w:tbl>
    <w:p w14:paraId="78429B7E" w14:textId="77777777" w:rsidR="00581FD7" w:rsidRPr="003917C6" w:rsidRDefault="00581FD7" w:rsidP="00AD10E9">
      <w:pPr>
        <w:shd w:val="clear" w:color="auto" w:fill="FFFFFF"/>
        <w:overflowPunct/>
        <w:ind w:left="720" w:hanging="11"/>
        <w:jc w:val="thaiDistribute"/>
        <w:textAlignment w:val="auto"/>
        <w:rPr>
          <w:rFonts w:hAnsi="Times New Roman" w:cs="Times New Roman"/>
          <w:sz w:val="22"/>
          <w:szCs w:val="22"/>
          <w:lang w:val="en-GB"/>
        </w:rPr>
      </w:pPr>
    </w:p>
    <w:p w14:paraId="2E541F85" w14:textId="70908BAA" w:rsidR="00AD10E9" w:rsidRPr="003917C6" w:rsidRDefault="00AD10E9" w:rsidP="00AD10E9">
      <w:pPr>
        <w:shd w:val="clear" w:color="auto" w:fill="FFFFFF"/>
        <w:overflowPunct/>
        <w:ind w:left="720" w:hanging="11"/>
        <w:jc w:val="thaiDistribute"/>
        <w:textAlignment w:val="auto"/>
        <w:rPr>
          <w:rFonts w:hAnsi="Times New Roman" w:cs="Times New Roman"/>
          <w:sz w:val="22"/>
          <w:szCs w:val="22"/>
          <w:lang w:val="en-GB"/>
        </w:rPr>
      </w:pPr>
      <w:r w:rsidRPr="003917C6">
        <w:rPr>
          <w:rFonts w:hAnsi="Times New Roman" w:cs="Times New Roman"/>
          <w:sz w:val="22"/>
          <w:szCs w:val="22"/>
          <w:lang w:val="en-GB"/>
        </w:rPr>
        <w:t xml:space="preserve">On </w:t>
      </w:r>
      <w:r w:rsidR="00B92AFC" w:rsidRPr="003917C6">
        <w:rPr>
          <w:rFonts w:hAnsi="Times New Roman" w:cs="Times New Roman"/>
          <w:sz w:val="22"/>
          <w:szCs w:val="22"/>
        </w:rPr>
        <w:t>2</w:t>
      </w:r>
      <w:r w:rsidRPr="003917C6">
        <w:rPr>
          <w:rFonts w:hAnsi="Times New Roman" w:cs="Times New Roman"/>
          <w:sz w:val="22"/>
          <w:szCs w:val="22"/>
          <w:lang w:val="en-GB"/>
        </w:rPr>
        <w:t xml:space="preserve"> April </w:t>
      </w:r>
      <w:r w:rsidR="00B92AFC" w:rsidRPr="003917C6">
        <w:rPr>
          <w:rFonts w:hAnsi="Times New Roman" w:cs="Times New Roman"/>
          <w:sz w:val="22"/>
          <w:szCs w:val="22"/>
        </w:rPr>
        <w:t>2019</w:t>
      </w:r>
      <w:r w:rsidRPr="003917C6">
        <w:rPr>
          <w:rFonts w:hAnsi="Times New Roman" w:cs="Times New Roman"/>
          <w:sz w:val="22"/>
          <w:szCs w:val="22"/>
          <w:lang w:val="en-GB"/>
        </w:rPr>
        <w:t xml:space="preserve">, the Company entered into loan Agreement with Link Capital I (Mauritius) Limited </w:t>
      </w:r>
      <w:proofErr w:type="gramStart"/>
      <w:r w:rsidRPr="003917C6">
        <w:rPr>
          <w:rFonts w:hAnsi="Times New Roman" w:cs="Times New Roman"/>
          <w:sz w:val="22"/>
          <w:szCs w:val="22"/>
          <w:lang w:val="en-GB"/>
        </w:rPr>
        <w:t>for the amount of</w:t>
      </w:r>
      <w:proofErr w:type="gramEnd"/>
      <w:r w:rsidRPr="003917C6">
        <w:rPr>
          <w:rFonts w:hAnsi="Times New Roman" w:cs="Times New Roman"/>
          <w:sz w:val="22"/>
          <w:szCs w:val="22"/>
          <w:lang w:val="en-GB"/>
        </w:rPr>
        <w:t xml:space="preserve"> USD </w:t>
      </w:r>
      <w:r w:rsidR="00B92AFC" w:rsidRPr="003917C6">
        <w:rPr>
          <w:rFonts w:hAnsi="Times New Roman" w:cs="Times New Roman"/>
          <w:sz w:val="22"/>
          <w:szCs w:val="22"/>
        </w:rPr>
        <w:t>70</w:t>
      </w:r>
      <w:r w:rsidRPr="003917C6">
        <w:rPr>
          <w:rFonts w:hAnsi="Times New Roman" w:cs="Times New Roman"/>
          <w:sz w:val="22"/>
          <w:szCs w:val="22"/>
          <w:lang w:val="en-GB"/>
        </w:rPr>
        <w:t xml:space="preserve"> million which consist of two tranches of facility as below:</w:t>
      </w:r>
    </w:p>
    <w:p w14:paraId="6C49F6C6" w14:textId="77777777" w:rsidR="00AD10E9" w:rsidRPr="003917C6" w:rsidRDefault="00AD10E9" w:rsidP="00AD10E9">
      <w:pPr>
        <w:shd w:val="clear" w:color="auto" w:fill="FFFFFF"/>
        <w:overflowPunct/>
        <w:ind w:left="720" w:hanging="578"/>
        <w:jc w:val="thaiDistribute"/>
        <w:textAlignment w:val="auto"/>
        <w:rPr>
          <w:rFonts w:hAnsi="Times New Roman" w:cs="Times New Roman"/>
          <w:sz w:val="14"/>
          <w:szCs w:val="14"/>
          <w:lang w:val="en-GB"/>
        </w:rPr>
      </w:pPr>
    </w:p>
    <w:p w14:paraId="6C8CF261" w14:textId="783B69C5" w:rsidR="00AD10E9" w:rsidRPr="003917C6" w:rsidRDefault="00B92AFC" w:rsidP="00AD10E9">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22"/>
          <w:szCs w:val="22"/>
          <w:lang w:val="en-GB"/>
        </w:rPr>
      </w:pPr>
      <w:r w:rsidRPr="003917C6">
        <w:rPr>
          <w:rFonts w:hAnsi="Times New Roman" w:cs="Times New Roman"/>
          <w:sz w:val="22"/>
          <w:szCs w:val="22"/>
        </w:rPr>
        <w:t>1</w:t>
      </w:r>
      <w:r w:rsidR="00456A7B" w:rsidRPr="003917C6">
        <w:rPr>
          <w:rFonts w:hAnsi="Times New Roman" w:cs="Times New Roman"/>
          <w:sz w:val="22"/>
          <w:szCs w:val="22"/>
          <w:lang w:val="en-GB"/>
        </w:rPr>
        <w:t xml:space="preserve">. </w:t>
      </w:r>
      <w:r w:rsidR="00456A7B" w:rsidRPr="003917C6">
        <w:rPr>
          <w:rFonts w:hAnsi="Times New Roman" w:cs="Times New Roman"/>
          <w:sz w:val="22"/>
          <w:szCs w:val="22"/>
          <w:lang w:val="en-GB"/>
        </w:rPr>
        <w:tab/>
      </w:r>
      <w:r w:rsidR="00AD10E9" w:rsidRPr="003917C6">
        <w:rPr>
          <w:rFonts w:hAnsi="Times New Roman" w:cs="Times New Roman"/>
          <w:sz w:val="22"/>
          <w:szCs w:val="22"/>
          <w:lang w:val="en-GB"/>
        </w:rPr>
        <w:t xml:space="preserve">Facility A, a non-revolving working capital facility USD </w:t>
      </w:r>
      <w:r w:rsidRPr="003917C6">
        <w:rPr>
          <w:rFonts w:hAnsi="Times New Roman" w:cs="Times New Roman"/>
          <w:sz w:val="22"/>
          <w:szCs w:val="22"/>
        </w:rPr>
        <w:t>30</w:t>
      </w:r>
      <w:r w:rsidR="00AD10E9" w:rsidRPr="003917C6">
        <w:rPr>
          <w:rFonts w:hAnsi="Times New Roman" w:cs="Times New Roman"/>
          <w:sz w:val="22"/>
          <w:szCs w:val="22"/>
          <w:lang w:val="en-GB"/>
        </w:rPr>
        <w:t xml:space="preserve"> million with a front-end fee of </w:t>
      </w:r>
      <w:r w:rsidRPr="003917C6">
        <w:rPr>
          <w:rFonts w:hAnsi="Times New Roman" w:cs="Times New Roman"/>
          <w:sz w:val="22"/>
          <w:szCs w:val="22"/>
        </w:rPr>
        <w:t>3</w:t>
      </w:r>
      <w:r w:rsidR="00AD10E9" w:rsidRPr="003917C6">
        <w:rPr>
          <w:rFonts w:hAnsi="Times New Roman" w:cs="Times New Roman"/>
          <w:sz w:val="22"/>
          <w:szCs w:val="22"/>
          <w:lang w:val="en-GB"/>
        </w:rPr>
        <w:t xml:space="preserve">% of the drawdown amount, which such </w:t>
      </w:r>
      <w:proofErr w:type="gramStart"/>
      <w:r w:rsidR="00AD10E9" w:rsidRPr="003917C6">
        <w:rPr>
          <w:rFonts w:hAnsi="Times New Roman" w:cs="Times New Roman"/>
          <w:sz w:val="22"/>
          <w:szCs w:val="22"/>
          <w:lang w:val="en-GB"/>
        </w:rPr>
        <w:t>front end</w:t>
      </w:r>
      <w:proofErr w:type="gramEnd"/>
      <w:r w:rsidR="00AD10E9" w:rsidRPr="003917C6">
        <w:rPr>
          <w:rFonts w:hAnsi="Times New Roman" w:cs="Times New Roman"/>
          <w:sz w:val="22"/>
          <w:szCs w:val="22"/>
          <w:lang w:val="en-GB"/>
        </w:rPr>
        <w:t xml:space="preserve"> fee will be deducted from the loan proceeds of utilization. Interest rate is charged at </w:t>
      </w:r>
      <w:r w:rsidRPr="003917C6">
        <w:rPr>
          <w:rFonts w:hAnsi="Times New Roman" w:cs="Times New Roman"/>
          <w:sz w:val="22"/>
          <w:szCs w:val="22"/>
        </w:rPr>
        <w:t>12</w:t>
      </w:r>
      <w:r w:rsidR="00AD10E9" w:rsidRPr="003917C6">
        <w:rPr>
          <w:rFonts w:hAnsi="Times New Roman" w:cs="Times New Roman"/>
          <w:sz w:val="22"/>
          <w:szCs w:val="22"/>
          <w:lang w:val="en-GB"/>
        </w:rPr>
        <w:t xml:space="preserve">% per annum payable at each quarter end. The loan repayment schedule is </w:t>
      </w:r>
      <w:r w:rsidRPr="003917C6">
        <w:rPr>
          <w:rFonts w:hAnsi="Times New Roman" w:cs="Times New Roman"/>
          <w:sz w:val="22"/>
          <w:szCs w:val="22"/>
        </w:rPr>
        <w:t>30</w:t>
      </w:r>
      <w:r w:rsidR="00AD10E9" w:rsidRPr="003917C6">
        <w:rPr>
          <w:rFonts w:hAnsi="Times New Roman" w:cs="Times New Roman"/>
          <w:sz w:val="22"/>
          <w:szCs w:val="22"/>
          <w:lang w:val="en-GB"/>
        </w:rPr>
        <w:t xml:space="preserve">% at the fourth anniversary of the agreement date and the remaining </w:t>
      </w:r>
      <w:r w:rsidRPr="003917C6">
        <w:rPr>
          <w:rFonts w:hAnsi="Times New Roman" w:cs="Times New Roman"/>
          <w:sz w:val="22"/>
          <w:szCs w:val="22"/>
        </w:rPr>
        <w:t>70</w:t>
      </w:r>
      <w:r w:rsidR="00AD10E9" w:rsidRPr="003917C6">
        <w:rPr>
          <w:rFonts w:hAnsi="Times New Roman" w:cs="Times New Roman"/>
          <w:sz w:val="22"/>
          <w:szCs w:val="22"/>
          <w:lang w:val="en-GB"/>
        </w:rPr>
        <w:t xml:space="preserve">% on final maturity date. The Company gradually utilized the loan in April </w:t>
      </w:r>
      <w:r w:rsidRPr="003917C6">
        <w:rPr>
          <w:rFonts w:hAnsi="Times New Roman" w:cs="Times New Roman"/>
          <w:sz w:val="22"/>
          <w:szCs w:val="22"/>
        </w:rPr>
        <w:t>2019</w:t>
      </w:r>
      <w:r w:rsidR="00AD10E9" w:rsidRPr="003917C6">
        <w:rPr>
          <w:rFonts w:hAnsi="Times New Roman" w:cs="Times New Roman"/>
          <w:sz w:val="22"/>
          <w:szCs w:val="22"/>
          <w:lang w:val="en-GB"/>
        </w:rPr>
        <w:t xml:space="preserve"> for full amount.</w:t>
      </w:r>
    </w:p>
    <w:p w14:paraId="763B552B" w14:textId="77777777" w:rsidR="00DC5ECE" w:rsidRPr="003917C6" w:rsidRDefault="00DC5ECE" w:rsidP="00DC5ECE">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14"/>
          <w:szCs w:val="14"/>
          <w:lang w:val="en-GB"/>
        </w:rPr>
      </w:pPr>
    </w:p>
    <w:p w14:paraId="5D3F3C0B" w14:textId="6E3AA9B8" w:rsidR="00DC5ECE" w:rsidRPr="003917C6" w:rsidRDefault="00B92AFC" w:rsidP="00DC5ECE">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22"/>
          <w:szCs w:val="22"/>
        </w:rPr>
      </w:pPr>
      <w:r w:rsidRPr="003917C6">
        <w:rPr>
          <w:rFonts w:hAnsi="Times New Roman" w:cs="Times New Roman"/>
          <w:sz w:val="22"/>
          <w:szCs w:val="22"/>
        </w:rPr>
        <w:t>2</w:t>
      </w:r>
      <w:r w:rsidR="00456A7B" w:rsidRPr="003917C6">
        <w:rPr>
          <w:rFonts w:hAnsi="Times New Roman" w:cs="Times New Roman"/>
          <w:sz w:val="22"/>
          <w:szCs w:val="22"/>
        </w:rPr>
        <w:t xml:space="preserve">. </w:t>
      </w:r>
      <w:r w:rsidR="00456A7B" w:rsidRPr="003917C6">
        <w:rPr>
          <w:rFonts w:hAnsi="Times New Roman" w:cs="Times New Roman"/>
          <w:sz w:val="22"/>
          <w:szCs w:val="22"/>
        </w:rPr>
        <w:tab/>
      </w:r>
      <w:r w:rsidR="00DC5ECE" w:rsidRPr="003917C6">
        <w:rPr>
          <w:rFonts w:hAnsi="Times New Roman" w:cs="Times New Roman"/>
          <w:sz w:val="22"/>
          <w:szCs w:val="22"/>
        </w:rPr>
        <w:t xml:space="preserve">Facility B, a standby letter of credit facility USD </w:t>
      </w:r>
      <w:r w:rsidRPr="003917C6">
        <w:rPr>
          <w:rFonts w:hAnsi="Times New Roman" w:cs="Times New Roman"/>
          <w:sz w:val="22"/>
          <w:szCs w:val="22"/>
        </w:rPr>
        <w:t>40</w:t>
      </w:r>
      <w:r w:rsidR="00DC5ECE" w:rsidRPr="003917C6">
        <w:rPr>
          <w:rFonts w:hAnsi="Times New Roman" w:cs="Times New Roman"/>
          <w:sz w:val="22"/>
          <w:szCs w:val="22"/>
        </w:rPr>
        <w:t xml:space="preserve"> million. Such standby letter of credit is being issued to secure the payment obligations of the Company for imported raw materials from suppliers or is being issued as collateral for any bank or financial institution issuing or providing any bank guarantee to secure the obligations of the Company for utilities usages . Fees with respect to facility B are </w:t>
      </w:r>
    </w:p>
    <w:p w14:paraId="5DEF61B6" w14:textId="77777777" w:rsidR="00DC5ECE" w:rsidRPr="003917C6" w:rsidRDefault="00DC5ECE" w:rsidP="00DC5ECE">
      <w:pPr>
        <w:shd w:val="clear" w:color="auto" w:fill="FFFFFF"/>
        <w:overflowPunct/>
        <w:autoSpaceDE/>
        <w:autoSpaceDN/>
        <w:adjustRightInd/>
        <w:spacing w:after="200" w:line="276" w:lineRule="auto"/>
        <w:ind w:left="1276" w:hanging="567"/>
        <w:contextualSpacing/>
        <w:jc w:val="both"/>
        <w:textAlignment w:val="auto"/>
        <w:rPr>
          <w:rFonts w:hAnsi="Times New Roman" w:cs="Times New Roman"/>
          <w:sz w:val="12"/>
          <w:szCs w:val="12"/>
        </w:rPr>
      </w:pPr>
    </w:p>
    <w:p w14:paraId="43847CA7" w14:textId="7147C996" w:rsidR="00DC5ECE" w:rsidRPr="003917C6" w:rsidRDefault="00B92AFC" w:rsidP="00DC5ECE">
      <w:pPr>
        <w:shd w:val="clear" w:color="auto" w:fill="FFFFFF"/>
        <w:overflowPunct/>
        <w:autoSpaceDE/>
        <w:autoSpaceDN/>
        <w:adjustRightInd/>
        <w:spacing w:after="200" w:line="276" w:lineRule="auto"/>
        <w:ind w:left="1988" w:hanging="224"/>
        <w:contextualSpacing/>
        <w:jc w:val="both"/>
        <w:textAlignment w:val="auto"/>
        <w:rPr>
          <w:rFonts w:hAnsi="Times New Roman" w:cs="Times New Roman"/>
          <w:szCs w:val="24"/>
          <w:lang w:val="en-GB"/>
        </w:rPr>
      </w:pPr>
      <w:proofErr w:type="gramStart"/>
      <w:r w:rsidRPr="003917C6">
        <w:rPr>
          <w:rFonts w:hAnsi="Times New Roman" w:cs="Times New Roman"/>
          <w:szCs w:val="24"/>
        </w:rPr>
        <w:t>2</w:t>
      </w:r>
      <w:r w:rsidR="00456A7B" w:rsidRPr="003917C6">
        <w:rPr>
          <w:rFonts w:hAnsi="Times New Roman" w:cs="Times New Roman"/>
          <w:szCs w:val="24"/>
          <w:lang w:val="en-GB"/>
        </w:rPr>
        <w:t>.</w:t>
      </w:r>
      <w:r w:rsidRPr="003917C6">
        <w:rPr>
          <w:rFonts w:hAnsi="Times New Roman" w:cs="Times New Roman"/>
          <w:szCs w:val="24"/>
        </w:rPr>
        <w:t>1</w:t>
      </w:r>
      <w:r w:rsidR="00456A7B" w:rsidRPr="003917C6">
        <w:rPr>
          <w:rFonts w:hAnsi="Times New Roman" w:cs="Times New Roman"/>
          <w:szCs w:val="24"/>
          <w:lang w:val="en-GB"/>
        </w:rPr>
        <w:t xml:space="preserve"> </w:t>
      </w:r>
      <w:r w:rsidR="00DC5ECE" w:rsidRPr="003917C6">
        <w:rPr>
          <w:rFonts w:hAnsi="Times New Roman" w:cs="Times New Roman"/>
          <w:szCs w:val="24"/>
          <w:lang w:val="en-GB"/>
        </w:rPr>
        <w:t xml:space="preserve"> commitment</w:t>
      </w:r>
      <w:proofErr w:type="gramEnd"/>
      <w:r w:rsidR="00DC5ECE" w:rsidRPr="003917C6">
        <w:rPr>
          <w:rFonts w:hAnsi="Times New Roman" w:cs="Times New Roman"/>
          <w:szCs w:val="24"/>
          <w:lang w:val="en-GB"/>
        </w:rPr>
        <w:t xml:space="preserve"> fee </w:t>
      </w:r>
      <w:r w:rsidRPr="003917C6">
        <w:rPr>
          <w:rFonts w:hAnsi="Times New Roman" w:cs="Times New Roman"/>
          <w:szCs w:val="24"/>
        </w:rPr>
        <w:t>3</w:t>
      </w:r>
      <w:r w:rsidR="00DC5ECE" w:rsidRPr="003917C6">
        <w:rPr>
          <w:rFonts w:hAnsi="Times New Roman" w:cs="Times New Roman"/>
          <w:szCs w:val="24"/>
          <w:lang w:val="en-GB"/>
        </w:rPr>
        <w:t>% per annum on the undrawn available commitment under facility B</w:t>
      </w:r>
    </w:p>
    <w:p w14:paraId="4CAEDDF8" w14:textId="2A97AB10" w:rsidR="00DC5ECE" w:rsidRPr="003917C6" w:rsidRDefault="00B92AFC" w:rsidP="00DC5ECE">
      <w:pPr>
        <w:shd w:val="clear" w:color="auto" w:fill="FFFFFF"/>
        <w:overflowPunct/>
        <w:autoSpaceDE/>
        <w:autoSpaceDN/>
        <w:adjustRightInd/>
        <w:spacing w:after="200" w:line="276" w:lineRule="auto"/>
        <w:ind w:left="1974" w:hanging="196"/>
        <w:contextualSpacing/>
        <w:jc w:val="both"/>
        <w:textAlignment w:val="auto"/>
        <w:rPr>
          <w:rFonts w:hAnsi="Times New Roman" w:cs="Times New Roman"/>
          <w:szCs w:val="24"/>
          <w:lang w:val="en-GB"/>
        </w:rPr>
      </w:pPr>
      <w:proofErr w:type="gramStart"/>
      <w:r w:rsidRPr="003917C6">
        <w:rPr>
          <w:rFonts w:hAnsi="Times New Roman" w:cs="Times New Roman"/>
          <w:szCs w:val="24"/>
        </w:rPr>
        <w:t>2</w:t>
      </w:r>
      <w:r w:rsidR="00456A7B" w:rsidRPr="003917C6">
        <w:rPr>
          <w:rFonts w:hAnsi="Times New Roman" w:cs="Times New Roman"/>
          <w:szCs w:val="24"/>
        </w:rPr>
        <w:t>.</w:t>
      </w:r>
      <w:r w:rsidRPr="003917C6">
        <w:rPr>
          <w:rFonts w:hAnsi="Times New Roman" w:cs="Times New Roman"/>
          <w:szCs w:val="24"/>
        </w:rPr>
        <w:t>2</w:t>
      </w:r>
      <w:r w:rsidR="00456A7B" w:rsidRPr="003917C6">
        <w:rPr>
          <w:rFonts w:hAnsi="Times New Roman" w:cs="Times New Roman"/>
          <w:szCs w:val="24"/>
        </w:rPr>
        <w:t xml:space="preserve"> </w:t>
      </w:r>
      <w:r w:rsidR="00DC5ECE" w:rsidRPr="003917C6">
        <w:rPr>
          <w:rFonts w:hAnsi="Times New Roman" w:cs="Times New Roman"/>
          <w:szCs w:val="24"/>
        </w:rPr>
        <w:t xml:space="preserve"> </w:t>
      </w:r>
      <w:r w:rsidR="00DC5ECE" w:rsidRPr="003917C6">
        <w:rPr>
          <w:rFonts w:hAnsi="Times New Roman" w:cs="Times New Roman"/>
          <w:szCs w:val="24"/>
          <w:lang w:val="en-GB"/>
        </w:rPr>
        <w:t>utilisation</w:t>
      </w:r>
      <w:proofErr w:type="gramEnd"/>
      <w:r w:rsidR="00DC5ECE" w:rsidRPr="003917C6">
        <w:rPr>
          <w:rFonts w:hAnsi="Times New Roman" w:cs="Times New Roman"/>
          <w:szCs w:val="24"/>
          <w:lang w:val="en-GB"/>
        </w:rPr>
        <w:t xml:space="preserve"> fee </w:t>
      </w:r>
      <w:r w:rsidRPr="003917C6">
        <w:rPr>
          <w:rFonts w:hAnsi="Times New Roman" w:cs="Times New Roman"/>
          <w:szCs w:val="24"/>
        </w:rPr>
        <w:t>8</w:t>
      </w:r>
      <w:r w:rsidR="00DC5ECE" w:rsidRPr="003917C6">
        <w:rPr>
          <w:rFonts w:hAnsi="Times New Roman" w:cs="Times New Roman"/>
          <w:szCs w:val="24"/>
          <w:lang w:val="en-GB"/>
        </w:rPr>
        <w:t>% per annum on the aggregate undrawn face amount of all outstanding standby letters of credit procured by the Lender</w:t>
      </w:r>
    </w:p>
    <w:p w14:paraId="6B8661FC" w14:textId="77777777" w:rsidR="00456A7B" w:rsidRPr="003917C6" w:rsidRDefault="00456A7B" w:rsidP="00DC5ECE">
      <w:pPr>
        <w:shd w:val="clear" w:color="auto" w:fill="FFFFFF"/>
        <w:overflowPunct/>
        <w:autoSpaceDE/>
        <w:autoSpaceDN/>
        <w:adjustRightInd/>
        <w:spacing w:after="200" w:line="276" w:lineRule="auto"/>
        <w:ind w:left="1974" w:hanging="196"/>
        <w:contextualSpacing/>
        <w:jc w:val="both"/>
        <w:textAlignment w:val="auto"/>
        <w:rPr>
          <w:rFonts w:hAnsi="Times New Roman" w:cs="Times New Roman"/>
          <w:sz w:val="8"/>
          <w:szCs w:val="8"/>
          <w:lang w:val="en-GB"/>
        </w:rPr>
      </w:pPr>
    </w:p>
    <w:p w14:paraId="1D69FA28" w14:textId="6FF29F48" w:rsidR="00BF409E" w:rsidRPr="003917C6" w:rsidRDefault="00BF409E" w:rsidP="00BF409E">
      <w:pPr>
        <w:shd w:val="clear" w:color="auto" w:fill="FFFFFF"/>
        <w:overflowPunct/>
        <w:autoSpaceDE/>
        <w:autoSpaceDN/>
        <w:adjustRightInd/>
        <w:spacing w:after="200" w:line="276" w:lineRule="auto"/>
        <w:ind w:left="709"/>
        <w:contextualSpacing/>
        <w:jc w:val="thaiDistribute"/>
        <w:textAlignment w:val="auto"/>
        <w:rPr>
          <w:rFonts w:hAnsi="Times New Roman" w:cs="Times New Roman"/>
          <w:szCs w:val="22"/>
        </w:rPr>
      </w:pPr>
      <w:r w:rsidRPr="003917C6">
        <w:rPr>
          <w:rFonts w:hAnsi="Times New Roman" w:cs="Times New Roman"/>
          <w:sz w:val="22"/>
          <w:szCs w:val="22"/>
        </w:rPr>
        <w:t xml:space="preserve">The </w:t>
      </w:r>
      <w:r w:rsidRPr="003917C6">
        <w:rPr>
          <w:rFonts w:hAnsi="Times New Roman" w:cs="Times New Roman"/>
          <w:sz w:val="22"/>
          <w:szCs w:val="22"/>
          <w:lang w:val="en-GB"/>
        </w:rPr>
        <w:t>Company’s</w:t>
      </w:r>
      <w:r w:rsidRPr="003917C6">
        <w:rPr>
          <w:rFonts w:hAnsi="Times New Roman" w:cs="Times New Roman"/>
          <w:sz w:val="22"/>
          <w:szCs w:val="22"/>
        </w:rPr>
        <w:t xml:space="preserve"> Board of Director meeting on </w:t>
      </w:r>
      <w:r w:rsidR="00B92AFC" w:rsidRPr="003917C6">
        <w:rPr>
          <w:rFonts w:hAnsi="Times New Roman" w:cs="Times New Roman"/>
          <w:sz w:val="22"/>
          <w:szCs w:val="22"/>
        </w:rPr>
        <w:t>17</w:t>
      </w:r>
      <w:r w:rsidRPr="003917C6">
        <w:rPr>
          <w:rFonts w:hAnsi="Times New Roman" w:cs="Times New Roman"/>
          <w:sz w:val="22"/>
          <w:szCs w:val="22"/>
        </w:rPr>
        <w:t xml:space="preserve"> July </w:t>
      </w:r>
      <w:r w:rsidR="00B92AFC" w:rsidRPr="003917C6">
        <w:rPr>
          <w:rFonts w:hAnsi="Times New Roman" w:cs="Times New Roman"/>
          <w:sz w:val="22"/>
          <w:szCs w:val="22"/>
        </w:rPr>
        <w:t>2019</w:t>
      </w:r>
      <w:r w:rsidRPr="003917C6">
        <w:rPr>
          <w:rFonts w:hAnsi="Times New Roman" w:cs="Times New Roman"/>
          <w:sz w:val="22"/>
          <w:szCs w:val="22"/>
        </w:rPr>
        <w:t xml:space="preserve"> approves the obtaining of the short-term loan in the amount of up to USD </w:t>
      </w:r>
      <w:r w:rsidR="00B92AFC" w:rsidRPr="003917C6">
        <w:rPr>
          <w:rFonts w:hAnsi="Times New Roman" w:cs="Times New Roman"/>
          <w:sz w:val="22"/>
          <w:szCs w:val="22"/>
        </w:rPr>
        <w:t>14</w:t>
      </w:r>
      <w:r w:rsidRPr="003917C6">
        <w:rPr>
          <w:rFonts w:hAnsi="Times New Roman" w:cs="Times New Roman"/>
          <w:sz w:val="22"/>
          <w:szCs w:val="22"/>
        </w:rPr>
        <w:t>.</w:t>
      </w:r>
      <w:r w:rsidR="00B92AFC" w:rsidRPr="003917C6">
        <w:rPr>
          <w:rFonts w:hAnsi="Times New Roman" w:cs="Times New Roman"/>
          <w:sz w:val="22"/>
          <w:szCs w:val="22"/>
        </w:rPr>
        <w:t>10</w:t>
      </w:r>
      <w:r w:rsidRPr="003917C6">
        <w:rPr>
          <w:rFonts w:hAnsi="Times New Roman" w:cs="Times New Roman"/>
          <w:sz w:val="22"/>
          <w:szCs w:val="22"/>
        </w:rPr>
        <w:t xml:space="preserve"> million from the Lender. On </w:t>
      </w:r>
      <w:r w:rsidR="00B92AFC" w:rsidRPr="003917C6">
        <w:rPr>
          <w:rFonts w:hAnsi="Times New Roman" w:cs="Times New Roman"/>
          <w:sz w:val="22"/>
          <w:szCs w:val="22"/>
        </w:rPr>
        <w:t>22</w:t>
      </w:r>
      <w:r w:rsidRPr="003917C6">
        <w:rPr>
          <w:rFonts w:hAnsi="Times New Roman" w:cs="Times New Roman"/>
          <w:sz w:val="22"/>
          <w:szCs w:val="22"/>
        </w:rPr>
        <w:t xml:space="preserve"> July </w:t>
      </w:r>
      <w:r w:rsidR="00B92AFC" w:rsidRPr="003917C6">
        <w:rPr>
          <w:rFonts w:hAnsi="Times New Roman" w:cs="Times New Roman"/>
          <w:sz w:val="22"/>
          <w:szCs w:val="22"/>
        </w:rPr>
        <w:t>2019</w:t>
      </w:r>
      <w:r w:rsidRPr="003917C6">
        <w:rPr>
          <w:rFonts w:hAnsi="Times New Roman" w:cs="Times New Roman"/>
          <w:sz w:val="22"/>
          <w:szCs w:val="22"/>
        </w:rPr>
        <w:t xml:space="preserve">, the Company entered into Amendment and Restatement Agreement with Link Capital I (Mauritius) Limited, summary details are as </w:t>
      </w:r>
      <w:proofErr w:type="gramStart"/>
      <w:r w:rsidRPr="003917C6">
        <w:rPr>
          <w:rFonts w:hAnsi="Times New Roman" w:cs="Times New Roman"/>
          <w:sz w:val="22"/>
          <w:szCs w:val="22"/>
        </w:rPr>
        <w:t>follow</w:t>
      </w:r>
      <w:r w:rsidRPr="003917C6">
        <w:rPr>
          <w:rFonts w:hAnsi="Times New Roman" w:cs="Times New Roman"/>
          <w:szCs w:val="22"/>
        </w:rPr>
        <w:t>;</w:t>
      </w:r>
      <w:proofErr w:type="gramEnd"/>
    </w:p>
    <w:p w14:paraId="05AEA2E2" w14:textId="4801088C" w:rsidR="00BF409E" w:rsidRPr="003917C6" w:rsidRDefault="00BF409E" w:rsidP="005F3A46">
      <w:pPr>
        <w:shd w:val="clear" w:color="auto" w:fill="FFFFFF"/>
        <w:overflowPunct/>
        <w:autoSpaceDE/>
        <w:autoSpaceDN/>
        <w:adjustRightInd/>
        <w:spacing w:after="200" w:line="276" w:lineRule="auto"/>
        <w:ind w:left="709"/>
        <w:contextualSpacing/>
        <w:jc w:val="thaiDistribute"/>
        <w:textAlignment w:val="auto"/>
        <w:rPr>
          <w:rFonts w:hAnsi="Times New Roman" w:cs="Times New Roman"/>
          <w:szCs w:val="22"/>
        </w:rPr>
      </w:pPr>
      <w:r w:rsidRPr="003917C6">
        <w:rPr>
          <w:rFonts w:hAnsi="Times New Roman" w:cs="Times New Roman"/>
          <w:sz w:val="22"/>
          <w:szCs w:val="22"/>
        </w:rPr>
        <w:t>Change</w:t>
      </w:r>
      <w:r w:rsidRPr="003917C6">
        <w:rPr>
          <w:rFonts w:hAnsi="Times New Roman" w:cs="Times New Roman"/>
          <w:szCs w:val="22"/>
        </w:rPr>
        <w:t xml:space="preserve"> loan amount from USD </w:t>
      </w:r>
      <w:r w:rsidR="00B92AFC" w:rsidRPr="003917C6">
        <w:rPr>
          <w:rFonts w:hAnsi="Times New Roman" w:cs="Times New Roman"/>
          <w:szCs w:val="22"/>
        </w:rPr>
        <w:t>70</w:t>
      </w:r>
      <w:r w:rsidRPr="003917C6">
        <w:rPr>
          <w:rFonts w:hAnsi="Times New Roman" w:cs="Times New Roman"/>
          <w:szCs w:val="22"/>
        </w:rPr>
        <w:t xml:space="preserve"> million to USD </w:t>
      </w:r>
      <w:r w:rsidR="00B92AFC" w:rsidRPr="003917C6">
        <w:rPr>
          <w:rFonts w:hAnsi="Times New Roman" w:cs="Times New Roman"/>
          <w:szCs w:val="22"/>
        </w:rPr>
        <w:t>84</w:t>
      </w:r>
      <w:r w:rsidRPr="003917C6">
        <w:rPr>
          <w:rFonts w:hAnsi="Times New Roman" w:cs="Times New Roman"/>
          <w:szCs w:val="22"/>
        </w:rPr>
        <w:t>.</w:t>
      </w:r>
      <w:r w:rsidR="00B92AFC" w:rsidRPr="003917C6">
        <w:rPr>
          <w:rFonts w:hAnsi="Times New Roman" w:cs="Times New Roman"/>
          <w:szCs w:val="22"/>
        </w:rPr>
        <w:t>10</w:t>
      </w:r>
      <w:r w:rsidRPr="003917C6">
        <w:rPr>
          <w:rFonts w:hAnsi="Times New Roman" w:cs="Times New Roman"/>
          <w:szCs w:val="22"/>
        </w:rPr>
        <w:t xml:space="preserve"> million by Add Facility C, a short term non-revolving loan USD </w:t>
      </w:r>
      <w:r w:rsidR="00B92AFC" w:rsidRPr="003917C6">
        <w:rPr>
          <w:rFonts w:hAnsi="Times New Roman" w:cs="Times New Roman"/>
          <w:szCs w:val="22"/>
        </w:rPr>
        <w:t>14</w:t>
      </w:r>
      <w:r w:rsidRPr="003917C6">
        <w:rPr>
          <w:rFonts w:hAnsi="Times New Roman" w:cs="Times New Roman"/>
          <w:szCs w:val="22"/>
        </w:rPr>
        <w:t>.</w:t>
      </w:r>
      <w:r w:rsidR="00B92AFC" w:rsidRPr="003917C6">
        <w:rPr>
          <w:rFonts w:hAnsi="Times New Roman" w:cs="Times New Roman"/>
          <w:szCs w:val="22"/>
        </w:rPr>
        <w:t>10</w:t>
      </w:r>
      <w:r w:rsidRPr="003917C6">
        <w:rPr>
          <w:rFonts w:hAnsi="Times New Roman" w:cs="Times New Roman"/>
          <w:szCs w:val="22"/>
        </w:rPr>
        <w:t xml:space="preserve"> million, with a front-end fee of </w:t>
      </w:r>
      <w:r w:rsidR="00B92AFC" w:rsidRPr="003917C6">
        <w:rPr>
          <w:rFonts w:hAnsi="Times New Roman" w:cs="Times New Roman"/>
          <w:szCs w:val="22"/>
        </w:rPr>
        <w:t>3</w:t>
      </w:r>
      <w:r w:rsidRPr="003917C6">
        <w:rPr>
          <w:rFonts w:hAnsi="Times New Roman" w:cs="Times New Roman"/>
          <w:szCs w:val="22"/>
        </w:rPr>
        <w:t xml:space="preserve">% of the drawdown amount, which such </w:t>
      </w:r>
      <w:proofErr w:type="gramStart"/>
      <w:r w:rsidRPr="003917C6">
        <w:rPr>
          <w:rFonts w:hAnsi="Times New Roman" w:cs="Times New Roman"/>
          <w:szCs w:val="22"/>
        </w:rPr>
        <w:t>front end</w:t>
      </w:r>
      <w:proofErr w:type="gramEnd"/>
      <w:r w:rsidRPr="003917C6">
        <w:rPr>
          <w:rFonts w:hAnsi="Times New Roman" w:cs="Times New Roman"/>
          <w:szCs w:val="22"/>
        </w:rPr>
        <w:t xml:space="preserve"> fee will be deducted from the loan proceeds of utilization. Interest rate is charged at </w:t>
      </w:r>
      <w:r w:rsidR="00B92AFC" w:rsidRPr="003917C6">
        <w:rPr>
          <w:rFonts w:hAnsi="Times New Roman" w:cs="Times New Roman"/>
          <w:szCs w:val="22"/>
        </w:rPr>
        <w:t>12</w:t>
      </w:r>
      <w:r w:rsidRPr="003917C6">
        <w:rPr>
          <w:rFonts w:hAnsi="Times New Roman" w:cs="Times New Roman"/>
          <w:szCs w:val="22"/>
        </w:rPr>
        <w:t>% per annum payable at each quarter end. The loan repayment schedule is bullet repayment which is nine months from the Amendment and Restatement date.</w:t>
      </w:r>
    </w:p>
    <w:p w14:paraId="17AB5D1E" w14:textId="5F9EE17B" w:rsidR="00DC5ECE" w:rsidRPr="003917C6" w:rsidRDefault="00BF409E" w:rsidP="00E8757F">
      <w:pPr>
        <w:shd w:val="clear" w:color="auto" w:fill="FFFFFF"/>
        <w:overflowPunct/>
        <w:autoSpaceDE/>
        <w:autoSpaceDN/>
        <w:adjustRightInd/>
        <w:spacing w:after="200" w:line="276" w:lineRule="auto"/>
        <w:ind w:left="709"/>
        <w:contextualSpacing/>
        <w:jc w:val="thaiDistribute"/>
        <w:textAlignment w:val="auto"/>
        <w:rPr>
          <w:rFonts w:hAnsi="Times New Roman" w:cs="Times New Roman"/>
          <w:sz w:val="22"/>
          <w:szCs w:val="22"/>
        </w:rPr>
      </w:pPr>
      <w:r w:rsidRPr="003917C6">
        <w:rPr>
          <w:rFonts w:hAnsi="Times New Roman" w:cs="Times New Roman"/>
          <w:sz w:val="22"/>
          <w:szCs w:val="22"/>
        </w:rPr>
        <w:t xml:space="preserve">The Company utilizes the loan from Facility C amounted to USD </w:t>
      </w:r>
      <w:r w:rsidR="00B92AFC" w:rsidRPr="003917C6">
        <w:rPr>
          <w:rFonts w:hAnsi="Times New Roman" w:cs="Times New Roman"/>
          <w:sz w:val="22"/>
          <w:szCs w:val="22"/>
        </w:rPr>
        <w:t>5</w:t>
      </w:r>
      <w:r w:rsidRPr="003917C6">
        <w:rPr>
          <w:rFonts w:hAnsi="Times New Roman" w:cs="Times New Roman"/>
          <w:sz w:val="22"/>
          <w:szCs w:val="22"/>
        </w:rPr>
        <w:t xml:space="preserve"> million on </w:t>
      </w:r>
      <w:r w:rsidR="00B92AFC" w:rsidRPr="003917C6">
        <w:rPr>
          <w:rFonts w:hAnsi="Times New Roman" w:cs="Times New Roman"/>
          <w:sz w:val="22"/>
          <w:szCs w:val="22"/>
        </w:rPr>
        <w:t>24</w:t>
      </w:r>
      <w:r w:rsidRPr="003917C6">
        <w:rPr>
          <w:rFonts w:hAnsi="Times New Roman" w:cs="Times New Roman"/>
          <w:sz w:val="22"/>
          <w:szCs w:val="22"/>
        </w:rPr>
        <w:t xml:space="preserve"> July </w:t>
      </w:r>
      <w:r w:rsidR="00B92AFC" w:rsidRPr="003917C6">
        <w:rPr>
          <w:rFonts w:hAnsi="Times New Roman" w:cs="Times New Roman"/>
          <w:sz w:val="22"/>
          <w:szCs w:val="22"/>
        </w:rPr>
        <w:t>2019</w:t>
      </w:r>
      <w:r w:rsidRPr="003917C6">
        <w:rPr>
          <w:rFonts w:hAnsi="Times New Roman" w:cs="Times New Roman"/>
          <w:sz w:val="22"/>
          <w:szCs w:val="22"/>
        </w:rPr>
        <w:t xml:space="preserve"> and USD </w:t>
      </w:r>
      <w:r w:rsidR="00B92AFC" w:rsidRPr="003917C6">
        <w:rPr>
          <w:rFonts w:hAnsi="Times New Roman" w:cs="Times New Roman"/>
          <w:sz w:val="22"/>
          <w:szCs w:val="22"/>
        </w:rPr>
        <w:t>9</w:t>
      </w:r>
      <w:r w:rsidRPr="003917C6">
        <w:rPr>
          <w:rFonts w:hAnsi="Times New Roman" w:cs="Times New Roman"/>
          <w:sz w:val="22"/>
          <w:szCs w:val="22"/>
        </w:rPr>
        <w:t>.</w:t>
      </w:r>
      <w:r w:rsidR="00B92AFC" w:rsidRPr="003917C6">
        <w:rPr>
          <w:rFonts w:hAnsi="Times New Roman" w:cs="Times New Roman"/>
          <w:sz w:val="22"/>
          <w:szCs w:val="22"/>
          <w:lang w:val="en-GB"/>
        </w:rPr>
        <w:t>10</w:t>
      </w:r>
      <w:r w:rsidRPr="003917C6">
        <w:rPr>
          <w:rFonts w:hAnsi="Times New Roman" w:cs="Times New Roman"/>
          <w:sz w:val="22"/>
          <w:szCs w:val="22"/>
        </w:rPr>
        <w:t xml:space="preserve"> million on July </w:t>
      </w:r>
      <w:r w:rsidR="00B92AFC" w:rsidRPr="003917C6">
        <w:rPr>
          <w:rFonts w:hAnsi="Times New Roman" w:cs="Times New Roman"/>
          <w:sz w:val="22"/>
          <w:szCs w:val="22"/>
        </w:rPr>
        <w:t>2019</w:t>
      </w:r>
      <w:r w:rsidRPr="003917C6">
        <w:rPr>
          <w:rFonts w:hAnsi="Times New Roman" w:cs="Times New Roman"/>
          <w:sz w:val="22"/>
          <w:szCs w:val="22"/>
        </w:rPr>
        <w:t>.</w:t>
      </w:r>
      <w:r w:rsidR="00DC5ECE" w:rsidRPr="003917C6">
        <w:rPr>
          <w:rFonts w:hAnsi="Times New Roman" w:cs="Times New Roman"/>
          <w:sz w:val="22"/>
          <w:szCs w:val="22"/>
          <w:lang w:val="en-GB"/>
        </w:rPr>
        <w:t xml:space="preserve">Securities for the aforementioned agreement are mortgaged of land, building and machinery of the Company in the mortgaged amount of Baht </w:t>
      </w:r>
      <w:r w:rsidR="00E8757F" w:rsidRPr="003917C6">
        <w:rPr>
          <w:rFonts w:hAnsi="Times New Roman" w:cs="Times New Roman"/>
          <w:sz w:val="22"/>
          <w:szCs w:val="22"/>
        </w:rPr>
        <w:t>7,308</w:t>
      </w:r>
      <w:r w:rsidR="00DC5ECE" w:rsidRPr="003917C6">
        <w:rPr>
          <w:rFonts w:hAnsi="Times New Roman" w:cs="Times New Roman"/>
          <w:sz w:val="22"/>
          <w:szCs w:val="22"/>
        </w:rPr>
        <w:t xml:space="preserve"> million </w:t>
      </w:r>
      <w:r w:rsidR="00DC5ECE" w:rsidRPr="003917C6">
        <w:rPr>
          <w:rFonts w:hAnsi="Times New Roman" w:cs="Times New Roman"/>
          <w:sz w:val="22"/>
          <w:szCs w:val="22"/>
          <w:lang w:val="en-GB"/>
        </w:rPr>
        <w:t>and also personal assets of Company’s director and third party.</w:t>
      </w:r>
    </w:p>
    <w:p w14:paraId="419AD9F0" w14:textId="77777777" w:rsidR="005F3A46" w:rsidRPr="003917C6" w:rsidRDefault="005F3A46" w:rsidP="00325265">
      <w:pPr>
        <w:ind w:left="720"/>
        <w:rPr>
          <w:rFonts w:hAnsi="Times New Roman" w:cs="Times New Roman"/>
          <w:sz w:val="22"/>
          <w:szCs w:val="22"/>
        </w:rPr>
      </w:pPr>
    </w:p>
    <w:p w14:paraId="2BA1F08F" w14:textId="35790139" w:rsidR="00902CA1" w:rsidRPr="003917C6" w:rsidRDefault="00902CA1">
      <w:pPr>
        <w:overflowPunct/>
        <w:autoSpaceDE/>
        <w:autoSpaceDN/>
        <w:adjustRightInd/>
        <w:textAlignment w:val="auto"/>
        <w:rPr>
          <w:rFonts w:hAnsi="Times New Roman" w:cs="Times New Roman"/>
          <w:sz w:val="22"/>
          <w:szCs w:val="22"/>
        </w:rPr>
      </w:pPr>
      <w:r w:rsidRPr="003917C6">
        <w:rPr>
          <w:rFonts w:hAnsi="Times New Roman" w:cs="Times New Roman"/>
          <w:sz w:val="22"/>
          <w:szCs w:val="22"/>
        </w:rPr>
        <w:br w:type="page"/>
      </w:r>
    </w:p>
    <w:p w14:paraId="6ABCF1AA" w14:textId="7DDD3E0A" w:rsidR="00325265" w:rsidRPr="003917C6" w:rsidRDefault="00325265" w:rsidP="00325265">
      <w:pPr>
        <w:ind w:left="720"/>
        <w:rPr>
          <w:rFonts w:hAnsi="Times New Roman" w:cs="Times New Roman"/>
          <w:sz w:val="22"/>
          <w:szCs w:val="22"/>
        </w:rPr>
      </w:pPr>
      <w:r w:rsidRPr="003917C6">
        <w:rPr>
          <w:rFonts w:hAnsi="Times New Roman" w:cs="Times New Roman"/>
          <w:sz w:val="22"/>
          <w:szCs w:val="22"/>
        </w:rPr>
        <w:lastRenderedPageBreak/>
        <w:t xml:space="preserve">On 20 December 2019, the Company entered into the Second Amendment and Restatement Agreement with Link Capital I (Mauritius) Limited, summary details are as </w:t>
      </w:r>
      <w:proofErr w:type="gramStart"/>
      <w:r w:rsidRPr="003917C6">
        <w:rPr>
          <w:rFonts w:hAnsi="Times New Roman" w:cs="Times New Roman"/>
          <w:sz w:val="22"/>
          <w:szCs w:val="22"/>
        </w:rPr>
        <w:t>follow;</w:t>
      </w:r>
      <w:proofErr w:type="gramEnd"/>
    </w:p>
    <w:p w14:paraId="6D8FEEE8" w14:textId="77777777" w:rsidR="00325265" w:rsidRPr="003917C6" w:rsidRDefault="00325265" w:rsidP="00325265">
      <w:pPr>
        <w:pStyle w:val="ListParagraph"/>
        <w:numPr>
          <w:ilvl w:val="0"/>
          <w:numId w:val="24"/>
        </w:numPr>
        <w:spacing w:after="0" w:line="260" w:lineRule="atLeast"/>
        <w:contextualSpacing w:val="0"/>
        <w:rPr>
          <w:rFonts w:ascii="Times New Roman" w:hAnsi="Times New Roman" w:cs="Times New Roman"/>
          <w:szCs w:val="22"/>
        </w:rPr>
      </w:pPr>
      <w:r w:rsidRPr="003917C6">
        <w:rPr>
          <w:rFonts w:ascii="Times New Roman" w:hAnsi="Times New Roman" w:cs="Times New Roman"/>
          <w:szCs w:val="22"/>
        </w:rPr>
        <w:t>Remove the claimed SBLC from the Events of Default</w:t>
      </w:r>
    </w:p>
    <w:p w14:paraId="45CD268D" w14:textId="77777777" w:rsidR="00325265" w:rsidRPr="003917C6" w:rsidRDefault="00325265" w:rsidP="00325265">
      <w:pPr>
        <w:pStyle w:val="ListParagraph"/>
        <w:numPr>
          <w:ilvl w:val="0"/>
          <w:numId w:val="24"/>
        </w:numPr>
        <w:overflowPunct w:val="0"/>
        <w:autoSpaceDE w:val="0"/>
        <w:autoSpaceDN w:val="0"/>
        <w:adjustRightInd w:val="0"/>
        <w:spacing w:after="0" w:line="260" w:lineRule="atLeast"/>
        <w:contextualSpacing w:val="0"/>
        <w:jc w:val="thaiDistribute"/>
        <w:textAlignment w:val="baseline"/>
        <w:rPr>
          <w:rFonts w:ascii="Times New Roman" w:hAnsi="Times New Roman" w:cs="Times New Roman"/>
          <w:szCs w:val="22"/>
        </w:rPr>
      </w:pPr>
      <w:r w:rsidRPr="003917C6">
        <w:rPr>
          <w:rFonts w:ascii="Times New Roman" w:hAnsi="Times New Roman" w:cs="Times New Roman"/>
          <w:szCs w:val="22"/>
        </w:rPr>
        <w:t>Add the clause to treat the claimed SBLC as a Deemed Loan under Facility B, the deemed loan will be charged until it is fully repaid at 3% credit backstop administration fee (onetime fee) and 12% p.a. interest rate + 3% p.a. default interest rate, payable in quarterly basis, on the last day of each quarter.</w:t>
      </w:r>
    </w:p>
    <w:p w14:paraId="2181DD31" w14:textId="77777777" w:rsidR="00325265" w:rsidRPr="003917C6" w:rsidRDefault="00325265" w:rsidP="00F82987">
      <w:pPr>
        <w:ind w:left="720"/>
        <w:jc w:val="thaiDistribute"/>
        <w:rPr>
          <w:rFonts w:hAnsi="Times New Roman" w:cs="Times New Roman"/>
          <w:sz w:val="22"/>
          <w:szCs w:val="22"/>
        </w:rPr>
      </w:pPr>
      <w:r w:rsidRPr="003917C6">
        <w:rPr>
          <w:rFonts w:eastAsia="Times New Roman" w:hAnsi="Times New Roman" w:cs="Times New Roman"/>
          <w:sz w:val="22"/>
          <w:szCs w:val="22"/>
          <w:lang w:val="en-GB" w:bidi="ar-SA"/>
        </w:rPr>
        <w:t xml:space="preserve">On 20 and 23 December 2019, the Company received three Form of Election Notice from SSG, the </w:t>
      </w:r>
      <w:r w:rsidRPr="003917C6">
        <w:rPr>
          <w:rFonts w:hAnsi="Times New Roman" w:cs="Times New Roman"/>
          <w:sz w:val="22"/>
          <w:szCs w:val="22"/>
        </w:rPr>
        <w:t>claimed</w:t>
      </w:r>
      <w:r w:rsidRPr="003917C6">
        <w:rPr>
          <w:rFonts w:eastAsia="Times New Roman" w:hAnsi="Times New Roman" w:cs="Times New Roman"/>
          <w:sz w:val="22"/>
          <w:szCs w:val="22"/>
          <w:lang w:val="en-GB" w:bidi="ar-SA"/>
        </w:rPr>
        <w:t xml:space="preserve"> amount of SBLC USD 12.84 million has been paid to the raw material suppliers by SSG. The Company then classified this amount to be short term loan from related party in the financial statement for the year ended date 31 December 2019.</w:t>
      </w:r>
      <w:r w:rsidRPr="003917C6">
        <w:rPr>
          <w:rFonts w:hAnsi="Times New Roman" w:cs="Times New Roman"/>
          <w:sz w:val="22"/>
          <w:szCs w:val="22"/>
        </w:rPr>
        <w:tab/>
      </w:r>
    </w:p>
    <w:p w14:paraId="24201766" w14:textId="77777777" w:rsidR="00D27F5D" w:rsidRPr="003917C6" w:rsidRDefault="00D27F5D" w:rsidP="00F82987">
      <w:pPr>
        <w:shd w:val="clear" w:color="auto" w:fill="FFFFFF"/>
        <w:spacing w:after="200"/>
        <w:ind w:left="720"/>
        <w:contextualSpacing/>
        <w:jc w:val="thaiDistribute"/>
        <w:rPr>
          <w:rFonts w:hAnsi="Times New Roman" w:cs="Times New Roman"/>
          <w:sz w:val="22"/>
          <w:szCs w:val="22"/>
          <w:lang w:val="en-SG"/>
        </w:rPr>
      </w:pPr>
    </w:p>
    <w:p w14:paraId="08CD5063" w14:textId="300244B8" w:rsidR="00E112E1" w:rsidRPr="003917C6" w:rsidRDefault="00FC0291" w:rsidP="00FC0291">
      <w:pPr>
        <w:overflowPunct/>
        <w:autoSpaceDE/>
        <w:autoSpaceDN/>
        <w:adjustRightInd/>
        <w:textAlignment w:val="auto"/>
        <w:rPr>
          <w:rFonts w:hAnsi="Times New Roman" w:cs="Times New Roman"/>
          <w:sz w:val="22"/>
          <w:szCs w:val="22"/>
        </w:rPr>
      </w:pPr>
      <w:proofErr w:type="gramStart"/>
      <w:r w:rsidRPr="003917C6">
        <w:rPr>
          <w:rFonts w:hAnsi="Times New Roman" w:cs="Times New Roman"/>
          <w:b/>
          <w:bCs/>
          <w:szCs w:val="22"/>
          <w:lang w:val="en-GB"/>
        </w:rPr>
        <w:t xml:space="preserve">20  </w:t>
      </w:r>
      <w:r w:rsidR="00E112E1" w:rsidRPr="003917C6">
        <w:rPr>
          <w:rFonts w:hAnsi="Times New Roman" w:cs="Times New Roman"/>
          <w:b/>
          <w:bCs/>
          <w:szCs w:val="22"/>
          <w:lang w:val="en-GB"/>
        </w:rPr>
        <w:t>Trade</w:t>
      </w:r>
      <w:proofErr w:type="gramEnd"/>
      <w:r w:rsidR="00E112E1" w:rsidRPr="003917C6">
        <w:rPr>
          <w:rFonts w:hAnsi="Times New Roman" w:cs="Times New Roman"/>
          <w:b/>
          <w:bCs/>
          <w:szCs w:val="22"/>
          <w:lang w:val="en-GB"/>
        </w:rPr>
        <w:t xml:space="preserve"> accounts payable</w:t>
      </w:r>
    </w:p>
    <w:p w14:paraId="4791ABF3" w14:textId="77777777" w:rsidR="00E112E1" w:rsidRPr="003917C6" w:rsidRDefault="00E112E1" w:rsidP="00A85CB9">
      <w:pPr>
        <w:shd w:val="clear" w:color="auto" w:fill="FFFFFF"/>
        <w:ind w:right="-43"/>
        <w:jc w:val="thaiDistribute"/>
        <w:rPr>
          <w:rFonts w:hAnsi="Times New Roman" w:cs="Times New Roman"/>
          <w:sz w:val="20"/>
          <w:szCs w:val="20"/>
        </w:rPr>
      </w:pPr>
    </w:p>
    <w:tbl>
      <w:tblPr>
        <w:tblW w:w="9614" w:type="dxa"/>
        <w:tblInd w:w="529" w:type="dxa"/>
        <w:tblLayout w:type="fixed"/>
        <w:tblCellMar>
          <w:left w:w="79" w:type="dxa"/>
          <w:right w:w="79" w:type="dxa"/>
        </w:tblCellMar>
        <w:tblLook w:val="0000" w:firstRow="0" w:lastRow="0" w:firstColumn="0" w:lastColumn="0" w:noHBand="0" w:noVBand="0"/>
      </w:tblPr>
      <w:tblGrid>
        <w:gridCol w:w="2610"/>
        <w:gridCol w:w="1266"/>
        <w:gridCol w:w="1364"/>
        <w:gridCol w:w="178"/>
        <w:gridCol w:w="1261"/>
        <w:gridCol w:w="178"/>
        <w:gridCol w:w="1302"/>
        <w:gridCol w:w="178"/>
        <w:gridCol w:w="1240"/>
        <w:gridCol w:w="15"/>
        <w:gridCol w:w="22"/>
      </w:tblGrid>
      <w:tr w:rsidR="00E112E1" w:rsidRPr="003917C6" w14:paraId="7A76FA2B" w14:textId="77777777" w:rsidTr="00040B69">
        <w:trPr>
          <w:gridAfter w:val="1"/>
          <w:wAfter w:w="22" w:type="dxa"/>
          <w:cantSplit/>
        </w:trPr>
        <w:tc>
          <w:tcPr>
            <w:tcW w:w="2610" w:type="dxa"/>
          </w:tcPr>
          <w:p w14:paraId="3A7E55C8" w14:textId="77777777" w:rsidR="00E112E1" w:rsidRPr="003917C6" w:rsidRDefault="00E112E1" w:rsidP="00A85CB9">
            <w:pPr>
              <w:shd w:val="clear" w:color="auto" w:fill="FFFFFF"/>
              <w:rPr>
                <w:rFonts w:hAnsi="Times New Roman" w:cs="Times New Roman"/>
                <w:sz w:val="22"/>
                <w:szCs w:val="22"/>
              </w:rPr>
            </w:pPr>
          </w:p>
        </w:tc>
        <w:tc>
          <w:tcPr>
            <w:tcW w:w="1266" w:type="dxa"/>
          </w:tcPr>
          <w:p w14:paraId="1BAD9E98" w14:textId="77777777" w:rsidR="00E112E1" w:rsidRPr="003917C6" w:rsidRDefault="00E112E1" w:rsidP="00A85CB9">
            <w:pPr>
              <w:pStyle w:val="acctmergecolhdg"/>
              <w:shd w:val="clear" w:color="auto" w:fill="FFFFFF"/>
              <w:spacing w:line="240" w:lineRule="auto"/>
              <w:rPr>
                <w:rFonts w:cs="Times New Roman"/>
                <w:b w:val="0"/>
                <w:bCs/>
                <w:szCs w:val="22"/>
              </w:rPr>
            </w:pPr>
          </w:p>
        </w:tc>
        <w:tc>
          <w:tcPr>
            <w:tcW w:w="2803" w:type="dxa"/>
            <w:gridSpan w:val="3"/>
          </w:tcPr>
          <w:p w14:paraId="6EA9E4E3"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78" w:type="dxa"/>
          </w:tcPr>
          <w:p w14:paraId="06BED719" w14:textId="77777777" w:rsidR="00E112E1" w:rsidRPr="003917C6" w:rsidRDefault="00E112E1" w:rsidP="00A85CB9">
            <w:pPr>
              <w:pStyle w:val="acctmergecolhdg"/>
              <w:shd w:val="clear" w:color="auto" w:fill="FFFFFF"/>
              <w:spacing w:line="240" w:lineRule="auto"/>
              <w:rPr>
                <w:rFonts w:cs="Times New Roman"/>
                <w:szCs w:val="22"/>
              </w:rPr>
            </w:pPr>
          </w:p>
        </w:tc>
        <w:tc>
          <w:tcPr>
            <w:tcW w:w="2735" w:type="dxa"/>
            <w:gridSpan w:val="4"/>
          </w:tcPr>
          <w:p w14:paraId="624E8CA8"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E112E1" w:rsidRPr="003917C6" w14:paraId="5875A76D" w14:textId="77777777" w:rsidTr="00040B69">
        <w:trPr>
          <w:gridAfter w:val="1"/>
          <w:wAfter w:w="22" w:type="dxa"/>
          <w:cantSplit/>
        </w:trPr>
        <w:tc>
          <w:tcPr>
            <w:tcW w:w="2610" w:type="dxa"/>
          </w:tcPr>
          <w:p w14:paraId="41684E77" w14:textId="77777777" w:rsidR="00E112E1" w:rsidRPr="003917C6" w:rsidRDefault="00E112E1" w:rsidP="00A85CB9">
            <w:pPr>
              <w:shd w:val="clear" w:color="auto" w:fill="FFFFFF"/>
              <w:rPr>
                <w:rFonts w:hAnsi="Times New Roman" w:cs="Times New Roman"/>
                <w:sz w:val="22"/>
                <w:szCs w:val="22"/>
              </w:rPr>
            </w:pPr>
          </w:p>
        </w:tc>
        <w:tc>
          <w:tcPr>
            <w:tcW w:w="1266" w:type="dxa"/>
          </w:tcPr>
          <w:p w14:paraId="5996F509" w14:textId="77777777" w:rsidR="00E112E1" w:rsidRPr="003917C6" w:rsidRDefault="00E112E1" w:rsidP="00A85CB9">
            <w:pPr>
              <w:pStyle w:val="acctmergecolhdg"/>
              <w:shd w:val="clear" w:color="auto" w:fill="FFFFFF"/>
              <w:spacing w:line="240" w:lineRule="auto"/>
              <w:rPr>
                <w:rFonts w:cs="Times New Roman"/>
                <w:b w:val="0"/>
                <w:bCs/>
                <w:szCs w:val="22"/>
              </w:rPr>
            </w:pPr>
          </w:p>
        </w:tc>
        <w:tc>
          <w:tcPr>
            <w:tcW w:w="2803" w:type="dxa"/>
            <w:gridSpan w:val="3"/>
          </w:tcPr>
          <w:p w14:paraId="0F4330E4"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78" w:type="dxa"/>
          </w:tcPr>
          <w:p w14:paraId="1FB74D68" w14:textId="77777777" w:rsidR="00E112E1" w:rsidRPr="003917C6" w:rsidRDefault="00E112E1" w:rsidP="00A85CB9">
            <w:pPr>
              <w:pStyle w:val="acctmergecolhdg"/>
              <w:shd w:val="clear" w:color="auto" w:fill="FFFFFF"/>
              <w:spacing w:line="240" w:lineRule="auto"/>
              <w:rPr>
                <w:rFonts w:cs="Times New Roman"/>
                <w:szCs w:val="22"/>
              </w:rPr>
            </w:pPr>
          </w:p>
        </w:tc>
        <w:tc>
          <w:tcPr>
            <w:tcW w:w="2735" w:type="dxa"/>
            <w:gridSpan w:val="4"/>
          </w:tcPr>
          <w:p w14:paraId="5621598F"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A2273C" w:rsidRPr="003917C6" w14:paraId="4D85F977" w14:textId="77777777" w:rsidTr="00040B69">
        <w:trPr>
          <w:cantSplit/>
        </w:trPr>
        <w:tc>
          <w:tcPr>
            <w:tcW w:w="2610" w:type="dxa"/>
          </w:tcPr>
          <w:p w14:paraId="34A4F0B1" w14:textId="77777777" w:rsidR="00A2273C" w:rsidRPr="003917C6" w:rsidRDefault="00A2273C" w:rsidP="00A85CB9">
            <w:pPr>
              <w:pStyle w:val="acctfourfigures"/>
              <w:shd w:val="clear" w:color="auto" w:fill="FFFFFF"/>
              <w:spacing w:line="240" w:lineRule="auto"/>
              <w:jc w:val="center"/>
              <w:rPr>
                <w:rFonts w:cs="Times New Roman"/>
                <w:szCs w:val="22"/>
                <w:cs/>
                <w:lang w:bidi="th-TH"/>
              </w:rPr>
            </w:pPr>
          </w:p>
        </w:tc>
        <w:tc>
          <w:tcPr>
            <w:tcW w:w="1266" w:type="dxa"/>
          </w:tcPr>
          <w:p w14:paraId="36B285F3" w14:textId="77777777" w:rsidR="00A2273C" w:rsidRPr="003917C6" w:rsidRDefault="00A2273C" w:rsidP="00A85CB9">
            <w:pPr>
              <w:pStyle w:val="acctfourfigures"/>
              <w:shd w:val="clear" w:color="auto" w:fill="FFFFFF"/>
              <w:tabs>
                <w:tab w:val="clear" w:pos="765"/>
              </w:tabs>
              <w:spacing w:line="240" w:lineRule="auto"/>
              <w:jc w:val="center"/>
              <w:rPr>
                <w:rFonts w:cs="Times New Roman"/>
                <w:bCs/>
                <w:szCs w:val="22"/>
              </w:rPr>
            </w:pPr>
            <w:r w:rsidRPr="003917C6">
              <w:rPr>
                <w:rFonts w:cs="Times New Roman"/>
                <w:bCs/>
                <w:szCs w:val="22"/>
              </w:rPr>
              <w:t>Note</w:t>
            </w:r>
          </w:p>
        </w:tc>
        <w:tc>
          <w:tcPr>
            <w:tcW w:w="1364" w:type="dxa"/>
          </w:tcPr>
          <w:p w14:paraId="79C99856" w14:textId="54ADFC85" w:rsidR="00A2273C" w:rsidRPr="003917C6" w:rsidRDefault="00A2273C" w:rsidP="006F590D">
            <w:pPr>
              <w:spacing w:line="240" w:lineRule="atLeast"/>
              <w:jc w:val="center"/>
              <w:rPr>
                <w:rFonts w:hAnsi="Times New Roman" w:cs="Times New Roman"/>
                <w:sz w:val="20"/>
                <w:szCs w:val="20"/>
                <w:lang w:val="en-GB"/>
              </w:rPr>
            </w:pPr>
          </w:p>
        </w:tc>
        <w:tc>
          <w:tcPr>
            <w:tcW w:w="178" w:type="dxa"/>
          </w:tcPr>
          <w:p w14:paraId="45E60C02" w14:textId="77777777" w:rsidR="00A2273C" w:rsidRPr="003917C6" w:rsidRDefault="00A2273C" w:rsidP="00DD6327">
            <w:pPr>
              <w:tabs>
                <w:tab w:val="decimal" w:pos="765"/>
              </w:tabs>
              <w:spacing w:line="240" w:lineRule="atLeast"/>
              <w:rPr>
                <w:rFonts w:hAnsi="Times New Roman" w:cs="Times New Roman"/>
                <w:sz w:val="20"/>
                <w:szCs w:val="20"/>
                <w:lang w:val="en-GB" w:bidi="ar-SA"/>
              </w:rPr>
            </w:pPr>
          </w:p>
        </w:tc>
        <w:tc>
          <w:tcPr>
            <w:tcW w:w="1261" w:type="dxa"/>
          </w:tcPr>
          <w:p w14:paraId="256790CE" w14:textId="7B24FA94" w:rsidR="00A2273C" w:rsidRPr="003917C6" w:rsidRDefault="00A2273C" w:rsidP="00DD6327">
            <w:pPr>
              <w:spacing w:line="240" w:lineRule="atLeast"/>
              <w:jc w:val="center"/>
              <w:rPr>
                <w:rFonts w:hAnsi="Times New Roman" w:cs="Times New Roman"/>
                <w:sz w:val="20"/>
                <w:szCs w:val="20"/>
                <w:lang w:val="en-GB" w:bidi="ar-SA"/>
              </w:rPr>
            </w:pPr>
          </w:p>
        </w:tc>
        <w:tc>
          <w:tcPr>
            <w:tcW w:w="178" w:type="dxa"/>
          </w:tcPr>
          <w:p w14:paraId="112AEDC7" w14:textId="77777777" w:rsidR="00A2273C" w:rsidRPr="003917C6" w:rsidRDefault="00A2273C" w:rsidP="00DD6327">
            <w:pPr>
              <w:tabs>
                <w:tab w:val="decimal" w:pos="765"/>
              </w:tabs>
              <w:spacing w:line="240" w:lineRule="atLeast"/>
              <w:rPr>
                <w:rFonts w:hAnsi="Times New Roman" w:cs="Times New Roman"/>
                <w:sz w:val="20"/>
                <w:szCs w:val="20"/>
                <w:cs/>
                <w:lang w:val="en-GB"/>
              </w:rPr>
            </w:pPr>
          </w:p>
        </w:tc>
        <w:tc>
          <w:tcPr>
            <w:tcW w:w="1302" w:type="dxa"/>
          </w:tcPr>
          <w:p w14:paraId="36F0B4F3" w14:textId="75849A6B" w:rsidR="00A2273C" w:rsidRPr="003917C6" w:rsidRDefault="00A2273C" w:rsidP="006F590D">
            <w:pPr>
              <w:spacing w:line="240" w:lineRule="atLeast"/>
              <w:jc w:val="center"/>
              <w:rPr>
                <w:rFonts w:hAnsi="Times New Roman" w:cs="Times New Roman"/>
                <w:sz w:val="20"/>
                <w:szCs w:val="20"/>
                <w:lang w:val="en-GB"/>
              </w:rPr>
            </w:pPr>
          </w:p>
        </w:tc>
        <w:tc>
          <w:tcPr>
            <w:tcW w:w="178" w:type="dxa"/>
          </w:tcPr>
          <w:p w14:paraId="4B5A96F5" w14:textId="77777777" w:rsidR="00A2273C" w:rsidRPr="003917C6" w:rsidRDefault="00A2273C" w:rsidP="00DD6327">
            <w:pPr>
              <w:tabs>
                <w:tab w:val="decimal" w:pos="765"/>
              </w:tabs>
              <w:spacing w:line="240" w:lineRule="atLeast"/>
              <w:rPr>
                <w:rFonts w:hAnsi="Times New Roman" w:cs="Times New Roman"/>
                <w:sz w:val="20"/>
                <w:szCs w:val="20"/>
                <w:lang w:val="en-GB" w:bidi="ar-SA"/>
              </w:rPr>
            </w:pPr>
          </w:p>
        </w:tc>
        <w:tc>
          <w:tcPr>
            <w:tcW w:w="1277" w:type="dxa"/>
            <w:gridSpan w:val="3"/>
          </w:tcPr>
          <w:p w14:paraId="6D5E162F" w14:textId="0675EFFE" w:rsidR="00A2273C" w:rsidRPr="003917C6" w:rsidRDefault="00A2273C" w:rsidP="00DD6327">
            <w:pPr>
              <w:spacing w:line="240" w:lineRule="atLeast"/>
              <w:jc w:val="center"/>
              <w:rPr>
                <w:rFonts w:hAnsi="Times New Roman" w:cs="Times New Roman"/>
                <w:sz w:val="20"/>
                <w:szCs w:val="20"/>
                <w:lang w:val="en-GB" w:bidi="ar-SA"/>
              </w:rPr>
            </w:pPr>
          </w:p>
        </w:tc>
      </w:tr>
      <w:tr w:rsidR="00A2273C" w:rsidRPr="003917C6" w14:paraId="574121A9" w14:textId="77777777" w:rsidTr="00040B69">
        <w:trPr>
          <w:cantSplit/>
        </w:trPr>
        <w:tc>
          <w:tcPr>
            <w:tcW w:w="2610" w:type="dxa"/>
          </w:tcPr>
          <w:p w14:paraId="27C035C1" w14:textId="77777777" w:rsidR="00A2273C" w:rsidRPr="003917C6" w:rsidRDefault="00A2273C" w:rsidP="00A85CB9">
            <w:pPr>
              <w:pStyle w:val="acctfourfigures"/>
              <w:shd w:val="clear" w:color="auto" w:fill="FFFFFF"/>
              <w:spacing w:line="240" w:lineRule="auto"/>
              <w:jc w:val="center"/>
              <w:rPr>
                <w:rFonts w:cs="Times New Roman"/>
                <w:szCs w:val="22"/>
                <w:cs/>
                <w:lang w:bidi="th-TH"/>
              </w:rPr>
            </w:pPr>
          </w:p>
        </w:tc>
        <w:tc>
          <w:tcPr>
            <w:tcW w:w="1266" w:type="dxa"/>
          </w:tcPr>
          <w:p w14:paraId="13DAF9B1" w14:textId="77777777" w:rsidR="00A2273C" w:rsidRPr="003917C6" w:rsidRDefault="00A2273C" w:rsidP="00A85CB9">
            <w:pPr>
              <w:pStyle w:val="acctfourfigures"/>
              <w:shd w:val="clear" w:color="auto" w:fill="FFFFFF"/>
              <w:tabs>
                <w:tab w:val="clear" w:pos="765"/>
              </w:tabs>
              <w:spacing w:line="240" w:lineRule="auto"/>
              <w:jc w:val="center"/>
              <w:rPr>
                <w:rFonts w:cs="Times New Roman"/>
                <w:bCs/>
                <w:szCs w:val="22"/>
              </w:rPr>
            </w:pPr>
          </w:p>
        </w:tc>
        <w:tc>
          <w:tcPr>
            <w:tcW w:w="1364" w:type="dxa"/>
          </w:tcPr>
          <w:p w14:paraId="52A9C734" w14:textId="71CE97A2" w:rsidR="00A2273C" w:rsidRPr="003917C6" w:rsidRDefault="00B92AFC" w:rsidP="00DD6327">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78" w:type="dxa"/>
          </w:tcPr>
          <w:p w14:paraId="564BEFCE" w14:textId="77777777" w:rsidR="00A2273C" w:rsidRPr="003917C6" w:rsidRDefault="00A2273C" w:rsidP="00DD6327">
            <w:pPr>
              <w:tabs>
                <w:tab w:val="decimal" w:pos="765"/>
              </w:tabs>
              <w:spacing w:line="240" w:lineRule="atLeast"/>
              <w:rPr>
                <w:rFonts w:hAnsi="Times New Roman" w:cs="Times New Roman"/>
                <w:sz w:val="20"/>
                <w:szCs w:val="20"/>
                <w:lang w:val="en-GB" w:bidi="ar-SA"/>
              </w:rPr>
            </w:pPr>
          </w:p>
        </w:tc>
        <w:tc>
          <w:tcPr>
            <w:tcW w:w="1261" w:type="dxa"/>
          </w:tcPr>
          <w:p w14:paraId="3A3B8A7A" w14:textId="71C890DC" w:rsidR="00A2273C" w:rsidRPr="003917C6" w:rsidRDefault="00B92AFC" w:rsidP="00DD6327">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78" w:type="dxa"/>
          </w:tcPr>
          <w:p w14:paraId="193C3F97" w14:textId="77777777" w:rsidR="00A2273C" w:rsidRPr="003917C6" w:rsidRDefault="00A2273C" w:rsidP="00DD6327">
            <w:pPr>
              <w:tabs>
                <w:tab w:val="decimal" w:pos="765"/>
              </w:tabs>
              <w:spacing w:line="240" w:lineRule="atLeast"/>
              <w:rPr>
                <w:rFonts w:hAnsi="Times New Roman" w:cs="Times New Roman"/>
                <w:sz w:val="20"/>
                <w:szCs w:val="20"/>
                <w:cs/>
                <w:lang w:val="en-GB"/>
              </w:rPr>
            </w:pPr>
          </w:p>
        </w:tc>
        <w:tc>
          <w:tcPr>
            <w:tcW w:w="1302" w:type="dxa"/>
          </w:tcPr>
          <w:p w14:paraId="37605275" w14:textId="05751738" w:rsidR="00A2273C" w:rsidRPr="003917C6" w:rsidRDefault="00B92AFC" w:rsidP="00DD6327">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78" w:type="dxa"/>
          </w:tcPr>
          <w:p w14:paraId="05481ABD" w14:textId="77777777" w:rsidR="00A2273C" w:rsidRPr="003917C6" w:rsidRDefault="00A2273C" w:rsidP="00DD6327">
            <w:pPr>
              <w:tabs>
                <w:tab w:val="decimal" w:pos="765"/>
              </w:tabs>
              <w:spacing w:line="240" w:lineRule="atLeast"/>
              <w:rPr>
                <w:rFonts w:hAnsi="Times New Roman" w:cs="Times New Roman"/>
                <w:sz w:val="20"/>
                <w:szCs w:val="20"/>
                <w:lang w:val="en-GB" w:bidi="ar-SA"/>
              </w:rPr>
            </w:pPr>
          </w:p>
        </w:tc>
        <w:tc>
          <w:tcPr>
            <w:tcW w:w="1277" w:type="dxa"/>
            <w:gridSpan w:val="3"/>
          </w:tcPr>
          <w:p w14:paraId="3A367C08" w14:textId="23CB8310" w:rsidR="00A2273C" w:rsidRPr="003917C6" w:rsidRDefault="00B92AFC" w:rsidP="00DD6327">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r>
      <w:tr w:rsidR="00A2273C" w:rsidRPr="003917C6" w14:paraId="01C35752" w14:textId="77777777" w:rsidTr="00040B69">
        <w:trPr>
          <w:cantSplit/>
        </w:trPr>
        <w:tc>
          <w:tcPr>
            <w:tcW w:w="2610" w:type="dxa"/>
          </w:tcPr>
          <w:p w14:paraId="78B539AA" w14:textId="77777777" w:rsidR="00A2273C" w:rsidRPr="003917C6" w:rsidRDefault="00A2273C" w:rsidP="00A85CB9">
            <w:pPr>
              <w:pStyle w:val="acctfourfigures"/>
              <w:shd w:val="clear" w:color="auto" w:fill="FFFFFF"/>
              <w:spacing w:line="240" w:lineRule="auto"/>
              <w:jc w:val="center"/>
              <w:rPr>
                <w:rFonts w:cs="Times New Roman"/>
                <w:sz w:val="18"/>
                <w:szCs w:val="18"/>
                <w:cs/>
                <w:lang w:bidi="th-TH"/>
              </w:rPr>
            </w:pPr>
          </w:p>
        </w:tc>
        <w:tc>
          <w:tcPr>
            <w:tcW w:w="1266" w:type="dxa"/>
          </w:tcPr>
          <w:p w14:paraId="5B7236D4" w14:textId="77777777" w:rsidR="00A2273C" w:rsidRPr="003917C6" w:rsidRDefault="00A2273C" w:rsidP="00A85CB9">
            <w:pPr>
              <w:pStyle w:val="acctfourfigures"/>
              <w:shd w:val="clear" w:color="auto" w:fill="FFFFFF"/>
              <w:tabs>
                <w:tab w:val="clear" w:pos="765"/>
              </w:tabs>
              <w:spacing w:line="240" w:lineRule="auto"/>
              <w:jc w:val="center"/>
              <w:rPr>
                <w:rFonts w:cs="Times New Roman"/>
                <w:bCs/>
                <w:sz w:val="18"/>
                <w:szCs w:val="18"/>
              </w:rPr>
            </w:pPr>
          </w:p>
        </w:tc>
        <w:tc>
          <w:tcPr>
            <w:tcW w:w="1364" w:type="dxa"/>
          </w:tcPr>
          <w:p w14:paraId="0192788C" w14:textId="49D0777E" w:rsidR="00A2273C" w:rsidRPr="003917C6" w:rsidRDefault="00A2273C" w:rsidP="00DD6327">
            <w:pPr>
              <w:spacing w:line="240" w:lineRule="atLeast"/>
              <w:ind w:left="-90" w:right="-88"/>
              <w:jc w:val="center"/>
              <w:rPr>
                <w:rFonts w:hAnsi="Times New Roman" w:cs="Times New Roman"/>
                <w:sz w:val="18"/>
                <w:szCs w:val="18"/>
                <w:lang w:val="en-GB"/>
              </w:rPr>
            </w:pPr>
          </w:p>
        </w:tc>
        <w:tc>
          <w:tcPr>
            <w:tcW w:w="178" w:type="dxa"/>
          </w:tcPr>
          <w:p w14:paraId="6B273BB1" w14:textId="77777777" w:rsidR="00A2273C" w:rsidRPr="003917C6" w:rsidRDefault="00A2273C" w:rsidP="00DD6327">
            <w:pPr>
              <w:tabs>
                <w:tab w:val="decimal" w:pos="765"/>
              </w:tabs>
              <w:spacing w:line="240" w:lineRule="atLeast"/>
              <w:ind w:left="-90" w:right="-88"/>
              <w:rPr>
                <w:rFonts w:hAnsi="Times New Roman" w:cs="Times New Roman"/>
                <w:sz w:val="18"/>
                <w:szCs w:val="18"/>
                <w:lang w:val="en-GB" w:bidi="ar-SA"/>
              </w:rPr>
            </w:pPr>
          </w:p>
        </w:tc>
        <w:tc>
          <w:tcPr>
            <w:tcW w:w="1261" w:type="dxa"/>
          </w:tcPr>
          <w:p w14:paraId="73B39376" w14:textId="77777777" w:rsidR="00A2273C" w:rsidRPr="003917C6" w:rsidRDefault="00A2273C" w:rsidP="00DD6327">
            <w:pPr>
              <w:spacing w:line="240" w:lineRule="atLeast"/>
              <w:ind w:left="-90" w:right="-88"/>
              <w:jc w:val="center"/>
              <w:rPr>
                <w:rFonts w:hAnsi="Times New Roman" w:cs="Times New Roman"/>
                <w:sz w:val="18"/>
                <w:szCs w:val="18"/>
                <w:lang w:val="en-GB" w:bidi="ar-SA"/>
              </w:rPr>
            </w:pPr>
          </w:p>
        </w:tc>
        <w:tc>
          <w:tcPr>
            <w:tcW w:w="178" w:type="dxa"/>
          </w:tcPr>
          <w:p w14:paraId="4B2CFA92" w14:textId="77777777" w:rsidR="00A2273C" w:rsidRPr="003917C6" w:rsidRDefault="00A2273C" w:rsidP="00DD6327">
            <w:pPr>
              <w:tabs>
                <w:tab w:val="decimal" w:pos="765"/>
              </w:tabs>
              <w:spacing w:line="240" w:lineRule="atLeast"/>
              <w:rPr>
                <w:rFonts w:hAnsi="Times New Roman" w:cs="Times New Roman"/>
                <w:sz w:val="18"/>
                <w:szCs w:val="18"/>
                <w:cs/>
                <w:lang w:val="en-GB"/>
              </w:rPr>
            </w:pPr>
          </w:p>
        </w:tc>
        <w:tc>
          <w:tcPr>
            <w:tcW w:w="1302" w:type="dxa"/>
          </w:tcPr>
          <w:p w14:paraId="60025D22" w14:textId="31BD64CA" w:rsidR="00A2273C" w:rsidRPr="003917C6" w:rsidRDefault="00A2273C" w:rsidP="00DD6327">
            <w:pPr>
              <w:spacing w:line="240" w:lineRule="atLeast"/>
              <w:ind w:left="-90" w:right="-88"/>
              <w:jc w:val="center"/>
              <w:rPr>
                <w:rFonts w:hAnsi="Times New Roman" w:cs="Times New Roman"/>
                <w:sz w:val="18"/>
                <w:szCs w:val="18"/>
                <w:lang w:val="en-GB"/>
              </w:rPr>
            </w:pPr>
          </w:p>
        </w:tc>
        <w:tc>
          <w:tcPr>
            <w:tcW w:w="178" w:type="dxa"/>
          </w:tcPr>
          <w:p w14:paraId="55BBBF89" w14:textId="77777777" w:rsidR="00A2273C" w:rsidRPr="003917C6" w:rsidRDefault="00A2273C" w:rsidP="00DD6327">
            <w:pPr>
              <w:tabs>
                <w:tab w:val="decimal" w:pos="765"/>
              </w:tabs>
              <w:spacing w:line="240" w:lineRule="atLeast"/>
              <w:ind w:left="-90" w:right="-88"/>
              <w:rPr>
                <w:rFonts w:hAnsi="Times New Roman" w:cs="Times New Roman"/>
                <w:sz w:val="18"/>
                <w:szCs w:val="18"/>
                <w:lang w:val="en-GB" w:bidi="ar-SA"/>
              </w:rPr>
            </w:pPr>
          </w:p>
        </w:tc>
        <w:tc>
          <w:tcPr>
            <w:tcW w:w="1277" w:type="dxa"/>
            <w:gridSpan w:val="3"/>
          </w:tcPr>
          <w:p w14:paraId="59F0B101" w14:textId="77777777" w:rsidR="00A2273C" w:rsidRPr="003917C6" w:rsidRDefault="00A2273C" w:rsidP="00DD6327">
            <w:pPr>
              <w:spacing w:line="240" w:lineRule="atLeast"/>
              <w:ind w:left="-90" w:right="-88"/>
              <w:jc w:val="center"/>
              <w:rPr>
                <w:rFonts w:hAnsi="Times New Roman" w:cs="Times New Roman"/>
                <w:sz w:val="18"/>
                <w:szCs w:val="18"/>
                <w:lang w:val="en-GB" w:bidi="ar-SA"/>
              </w:rPr>
            </w:pPr>
          </w:p>
        </w:tc>
      </w:tr>
      <w:tr w:rsidR="00C81734" w:rsidRPr="003917C6" w14:paraId="479A4D43" w14:textId="77777777" w:rsidTr="00040B69">
        <w:trPr>
          <w:gridAfter w:val="2"/>
          <w:wAfter w:w="37" w:type="dxa"/>
          <w:cantSplit/>
          <w:trHeight w:val="87"/>
        </w:trPr>
        <w:tc>
          <w:tcPr>
            <w:tcW w:w="2610" w:type="dxa"/>
          </w:tcPr>
          <w:p w14:paraId="3DF9A41B" w14:textId="77777777" w:rsidR="00C81734" w:rsidRPr="003917C6" w:rsidRDefault="00C81734" w:rsidP="00A85CB9">
            <w:pPr>
              <w:shd w:val="clear" w:color="auto" w:fill="FFFFFF"/>
              <w:rPr>
                <w:rFonts w:hAnsi="Times New Roman" w:cs="Times New Roman"/>
                <w:b/>
                <w:bCs/>
                <w:sz w:val="22"/>
                <w:szCs w:val="22"/>
              </w:rPr>
            </w:pPr>
          </w:p>
        </w:tc>
        <w:tc>
          <w:tcPr>
            <w:tcW w:w="1266" w:type="dxa"/>
            <w:vAlign w:val="bottom"/>
          </w:tcPr>
          <w:p w14:paraId="2D1965F2" w14:textId="77777777" w:rsidR="00C81734" w:rsidRPr="003917C6" w:rsidRDefault="00C81734" w:rsidP="00A85CB9">
            <w:pPr>
              <w:pStyle w:val="acctfourfigures"/>
              <w:shd w:val="clear" w:color="auto" w:fill="FFFFFF"/>
              <w:tabs>
                <w:tab w:val="clear" w:pos="765"/>
              </w:tabs>
              <w:spacing w:line="240" w:lineRule="auto"/>
              <w:jc w:val="center"/>
              <w:rPr>
                <w:rFonts w:cs="Times New Roman"/>
                <w:bCs/>
                <w:szCs w:val="22"/>
              </w:rPr>
            </w:pPr>
          </w:p>
        </w:tc>
        <w:tc>
          <w:tcPr>
            <w:tcW w:w="5701" w:type="dxa"/>
            <w:gridSpan w:val="7"/>
          </w:tcPr>
          <w:p w14:paraId="4268BFFE" w14:textId="77777777" w:rsidR="00C81734" w:rsidRPr="003917C6" w:rsidRDefault="00C81734" w:rsidP="00A85CB9">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3D46EC" w:rsidRPr="003917C6" w14:paraId="0E5BA605" w14:textId="77777777" w:rsidTr="003D46EC">
        <w:trPr>
          <w:cantSplit/>
        </w:trPr>
        <w:tc>
          <w:tcPr>
            <w:tcW w:w="2610" w:type="dxa"/>
          </w:tcPr>
          <w:p w14:paraId="23B3CC06" w14:textId="77777777" w:rsidR="003D46EC" w:rsidRPr="003917C6" w:rsidRDefault="003D46EC" w:rsidP="00A85CB9">
            <w:pPr>
              <w:shd w:val="clear" w:color="auto" w:fill="FFFFFF"/>
              <w:ind w:left="180" w:hanging="180"/>
              <w:rPr>
                <w:rFonts w:hAnsi="Times New Roman" w:cs="Times New Roman"/>
                <w:sz w:val="22"/>
                <w:szCs w:val="22"/>
              </w:rPr>
            </w:pPr>
            <w:r w:rsidRPr="003917C6">
              <w:rPr>
                <w:rFonts w:hAnsi="Times New Roman" w:cs="Times New Roman"/>
                <w:sz w:val="22"/>
                <w:szCs w:val="22"/>
              </w:rPr>
              <w:t>Related parties</w:t>
            </w:r>
          </w:p>
        </w:tc>
        <w:tc>
          <w:tcPr>
            <w:tcW w:w="1266" w:type="dxa"/>
            <w:vAlign w:val="bottom"/>
          </w:tcPr>
          <w:p w14:paraId="43A6D606" w14:textId="5FE111C5" w:rsidR="003D46EC" w:rsidRPr="003917C6" w:rsidRDefault="00553662" w:rsidP="00A85CB9">
            <w:pPr>
              <w:pStyle w:val="acctfourfigures"/>
              <w:shd w:val="clear" w:color="auto" w:fill="FFFFFF"/>
              <w:tabs>
                <w:tab w:val="clear" w:pos="765"/>
              </w:tabs>
              <w:spacing w:line="240" w:lineRule="auto"/>
              <w:jc w:val="center"/>
              <w:rPr>
                <w:rFonts w:cs="Times New Roman"/>
                <w:bCs/>
                <w:szCs w:val="22"/>
              </w:rPr>
            </w:pPr>
            <w:r w:rsidRPr="003917C6">
              <w:rPr>
                <w:rFonts w:cs="Times New Roman"/>
                <w:bCs/>
                <w:szCs w:val="22"/>
                <w:lang w:val="en-US"/>
              </w:rPr>
              <w:t>5</w:t>
            </w:r>
          </w:p>
        </w:tc>
        <w:tc>
          <w:tcPr>
            <w:tcW w:w="1364" w:type="dxa"/>
          </w:tcPr>
          <w:p w14:paraId="726D87D5" w14:textId="7E9076C1" w:rsidR="003D46EC" w:rsidRPr="003917C6" w:rsidRDefault="005E3693" w:rsidP="00434FFB">
            <w:pPr>
              <w:pStyle w:val="acctfourfigures"/>
              <w:shd w:val="clear" w:color="auto" w:fill="FFFFFF"/>
              <w:tabs>
                <w:tab w:val="clear" w:pos="765"/>
                <w:tab w:val="decimal" w:pos="1091"/>
              </w:tabs>
              <w:spacing w:line="240" w:lineRule="auto"/>
              <w:rPr>
                <w:rFonts w:cs="Times New Roman"/>
                <w:szCs w:val="22"/>
              </w:rPr>
            </w:pPr>
            <w:r w:rsidRPr="003917C6">
              <w:t>196</w:t>
            </w:r>
          </w:p>
        </w:tc>
        <w:tc>
          <w:tcPr>
            <w:tcW w:w="178" w:type="dxa"/>
            <w:vAlign w:val="bottom"/>
          </w:tcPr>
          <w:p w14:paraId="6F00E68B" w14:textId="77777777" w:rsidR="003D46EC" w:rsidRPr="003917C6" w:rsidRDefault="003D46E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1" w:type="dxa"/>
            <w:vAlign w:val="bottom"/>
          </w:tcPr>
          <w:p w14:paraId="10995F8E" w14:textId="6C32466B" w:rsidR="003D46EC" w:rsidRPr="003917C6" w:rsidRDefault="003D46EC" w:rsidP="00434FFB">
            <w:pPr>
              <w:pStyle w:val="acctfourfigures"/>
              <w:shd w:val="clear" w:color="auto" w:fill="FFFFFF"/>
              <w:tabs>
                <w:tab w:val="clear" w:pos="765"/>
                <w:tab w:val="decimal" w:pos="911"/>
              </w:tabs>
              <w:spacing w:line="240" w:lineRule="auto"/>
              <w:rPr>
                <w:rFonts w:cs="Times New Roman"/>
                <w:szCs w:val="22"/>
              </w:rPr>
            </w:pPr>
            <w:r w:rsidRPr="003917C6">
              <w:rPr>
                <w:rFonts w:cs="Times New Roman"/>
                <w:szCs w:val="22"/>
                <w:lang w:val="en-US"/>
              </w:rPr>
              <w:t>200</w:t>
            </w:r>
          </w:p>
        </w:tc>
        <w:tc>
          <w:tcPr>
            <w:tcW w:w="178" w:type="dxa"/>
            <w:vAlign w:val="bottom"/>
          </w:tcPr>
          <w:p w14:paraId="66F38434" w14:textId="77777777" w:rsidR="003D46EC" w:rsidRPr="003917C6" w:rsidRDefault="003D46E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02" w:type="dxa"/>
          </w:tcPr>
          <w:p w14:paraId="2723B2E2" w14:textId="25F577D9" w:rsidR="003D46EC" w:rsidRPr="003917C6" w:rsidRDefault="003D46EC" w:rsidP="00434FFB">
            <w:pPr>
              <w:pStyle w:val="acctfourfigures"/>
              <w:shd w:val="clear" w:color="auto" w:fill="FFFFFF"/>
              <w:tabs>
                <w:tab w:val="clear" w:pos="765"/>
                <w:tab w:val="decimal" w:pos="999"/>
              </w:tabs>
              <w:spacing w:line="240" w:lineRule="auto"/>
              <w:rPr>
                <w:rFonts w:cs="Times New Roman"/>
                <w:szCs w:val="22"/>
              </w:rPr>
            </w:pPr>
            <w:r w:rsidRPr="003917C6">
              <w:t>196</w:t>
            </w:r>
          </w:p>
        </w:tc>
        <w:tc>
          <w:tcPr>
            <w:tcW w:w="178" w:type="dxa"/>
            <w:vAlign w:val="bottom"/>
          </w:tcPr>
          <w:p w14:paraId="1F924279" w14:textId="77777777" w:rsidR="003D46EC" w:rsidRPr="003917C6" w:rsidRDefault="003D46E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77" w:type="dxa"/>
            <w:gridSpan w:val="3"/>
            <w:vAlign w:val="bottom"/>
          </w:tcPr>
          <w:p w14:paraId="490CE28A" w14:textId="0BB7ACA8" w:rsidR="003D46EC" w:rsidRPr="003917C6" w:rsidRDefault="003D46EC" w:rsidP="00434FFB">
            <w:pPr>
              <w:pStyle w:val="acctfourfigures"/>
              <w:shd w:val="clear" w:color="auto" w:fill="FFFFFF"/>
              <w:tabs>
                <w:tab w:val="clear" w:pos="765"/>
              </w:tabs>
              <w:spacing w:line="240" w:lineRule="auto"/>
              <w:ind w:right="191"/>
              <w:jc w:val="right"/>
              <w:rPr>
                <w:rFonts w:cs="Times New Roman"/>
                <w:szCs w:val="22"/>
              </w:rPr>
            </w:pPr>
            <w:r w:rsidRPr="003917C6">
              <w:rPr>
                <w:rFonts w:cs="Times New Roman"/>
                <w:szCs w:val="22"/>
                <w:lang w:val="en-US"/>
              </w:rPr>
              <w:t>200</w:t>
            </w:r>
          </w:p>
        </w:tc>
      </w:tr>
      <w:tr w:rsidR="003D46EC" w:rsidRPr="003917C6" w14:paraId="75B48838" w14:textId="77777777" w:rsidTr="003D46EC">
        <w:trPr>
          <w:cantSplit/>
        </w:trPr>
        <w:tc>
          <w:tcPr>
            <w:tcW w:w="2610" w:type="dxa"/>
          </w:tcPr>
          <w:p w14:paraId="6CFCD825" w14:textId="77777777" w:rsidR="003D46EC" w:rsidRPr="003917C6" w:rsidRDefault="003D46EC" w:rsidP="00A85CB9">
            <w:pPr>
              <w:shd w:val="clear" w:color="auto" w:fill="FFFFFF"/>
              <w:ind w:left="180" w:hanging="180"/>
              <w:rPr>
                <w:rFonts w:hAnsi="Times New Roman" w:cs="Times New Roman"/>
                <w:sz w:val="22"/>
                <w:szCs w:val="22"/>
              </w:rPr>
            </w:pPr>
            <w:r w:rsidRPr="003917C6">
              <w:rPr>
                <w:rFonts w:hAnsi="Times New Roman" w:cs="Times New Roman"/>
                <w:sz w:val="22"/>
                <w:szCs w:val="22"/>
              </w:rPr>
              <w:t>Business alliances</w:t>
            </w:r>
          </w:p>
        </w:tc>
        <w:tc>
          <w:tcPr>
            <w:tcW w:w="1266" w:type="dxa"/>
            <w:vAlign w:val="bottom"/>
          </w:tcPr>
          <w:p w14:paraId="3AFCE479" w14:textId="23F82B15" w:rsidR="003D46EC" w:rsidRPr="003917C6" w:rsidRDefault="003D46EC" w:rsidP="00A85CB9">
            <w:pPr>
              <w:pStyle w:val="acctfourfigures"/>
              <w:shd w:val="clear" w:color="auto" w:fill="FFFFFF"/>
              <w:tabs>
                <w:tab w:val="clear" w:pos="765"/>
              </w:tabs>
              <w:spacing w:line="240" w:lineRule="auto"/>
              <w:jc w:val="center"/>
              <w:rPr>
                <w:rFonts w:cs="Times New Roman"/>
                <w:bCs/>
                <w:szCs w:val="22"/>
              </w:rPr>
            </w:pPr>
            <w:r w:rsidRPr="003917C6">
              <w:rPr>
                <w:rFonts w:cs="Times New Roman"/>
                <w:bCs/>
                <w:szCs w:val="22"/>
                <w:lang w:val="en-US"/>
              </w:rPr>
              <w:t>4</w:t>
            </w:r>
          </w:p>
        </w:tc>
        <w:tc>
          <w:tcPr>
            <w:tcW w:w="1364" w:type="dxa"/>
          </w:tcPr>
          <w:p w14:paraId="12D5D87E" w14:textId="39D8A6E2" w:rsidR="003D46EC" w:rsidRPr="003917C6" w:rsidRDefault="003D46EC" w:rsidP="00A85CB9">
            <w:pPr>
              <w:pStyle w:val="acctfourfigures"/>
              <w:shd w:val="clear" w:color="auto" w:fill="FFFFFF"/>
              <w:tabs>
                <w:tab w:val="clear" w:pos="765"/>
                <w:tab w:val="decimal" w:pos="1091"/>
              </w:tabs>
              <w:spacing w:line="240" w:lineRule="auto"/>
              <w:rPr>
                <w:rFonts w:cs="Times New Roman"/>
                <w:szCs w:val="22"/>
              </w:rPr>
            </w:pPr>
            <w:r w:rsidRPr="003917C6">
              <w:t>4</w:t>
            </w:r>
          </w:p>
        </w:tc>
        <w:tc>
          <w:tcPr>
            <w:tcW w:w="178" w:type="dxa"/>
            <w:vAlign w:val="bottom"/>
          </w:tcPr>
          <w:p w14:paraId="30DF07C8" w14:textId="77777777" w:rsidR="003D46EC" w:rsidRPr="003917C6" w:rsidRDefault="003D46E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1" w:type="dxa"/>
            <w:vAlign w:val="bottom"/>
          </w:tcPr>
          <w:p w14:paraId="773A4B5C" w14:textId="7CA63291" w:rsidR="003D46EC" w:rsidRPr="003917C6" w:rsidRDefault="003D46EC" w:rsidP="00434FFB">
            <w:pPr>
              <w:pStyle w:val="acctfourfigures"/>
              <w:shd w:val="clear" w:color="auto" w:fill="FFFFFF"/>
              <w:tabs>
                <w:tab w:val="clear" w:pos="765"/>
                <w:tab w:val="decimal" w:pos="911"/>
              </w:tabs>
              <w:spacing w:line="240" w:lineRule="auto"/>
              <w:rPr>
                <w:rFonts w:cs="Times New Roman"/>
                <w:szCs w:val="22"/>
              </w:rPr>
            </w:pPr>
            <w:r w:rsidRPr="003917C6">
              <w:rPr>
                <w:rFonts w:cs="Times New Roman"/>
                <w:szCs w:val="22"/>
                <w:lang w:val="en-US"/>
              </w:rPr>
              <w:t>5</w:t>
            </w:r>
          </w:p>
        </w:tc>
        <w:tc>
          <w:tcPr>
            <w:tcW w:w="178" w:type="dxa"/>
            <w:vAlign w:val="bottom"/>
          </w:tcPr>
          <w:p w14:paraId="126A021C" w14:textId="77777777" w:rsidR="003D46EC" w:rsidRPr="003917C6" w:rsidRDefault="003D46E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02" w:type="dxa"/>
          </w:tcPr>
          <w:p w14:paraId="07DF9F0D" w14:textId="01F81D87" w:rsidR="003D46EC" w:rsidRPr="003917C6" w:rsidRDefault="003D46EC" w:rsidP="00434FFB">
            <w:pPr>
              <w:pStyle w:val="acctfourfigures"/>
              <w:shd w:val="clear" w:color="auto" w:fill="FFFFFF"/>
              <w:tabs>
                <w:tab w:val="clear" w:pos="765"/>
                <w:tab w:val="decimal" w:pos="999"/>
              </w:tabs>
              <w:spacing w:line="240" w:lineRule="auto"/>
              <w:rPr>
                <w:rFonts w:cs="Times New Roman"/>
                <w:szCs w:val="22"/>
              </w:rPr>
            </w:pPr>
            <w:r w:rsidRPr="003917C6">
              <w:t>4</w:t>
            </w:r>
          </w:p>
        </w:tc>
        <w:tc>
          <w:tcPr>
            <w:tcW w:w="178" w:type="dxa"/>
            <w:vAlign w:val="bottom"/>
          </w:tcPr>
          <w:p w14:paraId="28E57603" w14:textId="77777777" w:rsidR="003D46EC" w:rsidRPr="003917C6" w:rsidRDefault="003D46E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77" w:type="dxa"/>
            <w:gridSpan w:val="3"/>
            <w:vAlign w:val="bottom"/>
          </w:tcPr>
          <w:p w14:paraId="05ED2517" w14:textId="7BE9936A" w:rsidR="003D46EC" w:rsidRPr="003917C6" w:rsidRDefault="003D46EC" w:rsidP="00434FFB">
            <w:pPr>
              <w:pStyle w:val="acctfourfigures"/>
              <w:shd w:val="clear" w:color="auto" w:fill="FFFFFF"/>
              <w:tabs>
                <w:tab w:val="clear" w:pos="765"/>
              </w:tabs>
              <w:spacing w:line="240" w:lineRule="auto"/>
              <w:ind w:right="191"/>
              <w:jc w:val="right"/>
              <w:rPr>
                <w:rFonts w:cs="Times New Roman"/>
                <w:szCs w:val="22"/>
              </w:rPr>
            </w:pPr>
            <w:r w:rsidRPr="003917C6">
              <w:rPr>
                <w:rFonts w:cs="Times New Roman"/>
                <w:szCs w:val="22"/>
                <w:lang w:val="en-US"/>
              </w:rPr>
              <w:t>5</w:t>
            </w:r>
          </w:p>
        </w:tc>
      </w:tr>
      <w:tr w:rsidR="003D46EC" w:rsidRPr="003917C6" w14:paraId="2E77A378" w14:textId="77777777" w:rsidTr="003D46EC">
        <w:trPr>
          <w:cantSplit/>
        </w:trPr>
        <w:tc>
          <w:tcPr>
            <w:tcW w:w="2610" w:type="dxa"/>
          </w:tcPr>
          <w:p w14:paraId="29DAB445" w14:textId="77777777" w:rsidR="003D46EC" w:rsidRPr="003917C6" w:rsidRDefault="003D46EC" w:rsidP="00A85CB9">
            <w:pPr>
              <w:shd w:val="clear" w:color="auto" w:fill="FFFFFF"/>
              <w:ind w:left="180" w:hanging="180"/>
              <w:rPr>
                <w:rFonts w:hAnsi="Times New Roman" w:cs="Times New Roman"/>
                <w:sz w:val="22"/>
                <w:szCs w:val="22"/>
              </w:rPr>
            </w:pPr>
            <w:r w:rsidRPr="003917C6">
              <w:rPr>
                <w:rFonts w:hAnsi="Times New Roman" w:cs="Times New Roman"/>
                <w:sz w:val="22"/>
                <w:szCs w:val="22"/>
              </w:rPr>
              <w:t>Other parties</w:t>
            </w:r>
          </w:p>
        </w:tc>
        <w:tc>
          <w:tcPr>
            <w:tcW w:w="1266" w:type="dxa"/>
            <w:vAlign w:val="bottom"/>
          </w:tcPr>
          <w:p w14:paraId="46429282" w14:textId="77777777" w:rsidR="003D46EC" w:rsidRPr="003917C6" w:rsidRDefault="003D46EC" w:rsidP="00A85CB9">
            <w:pPr>
              <w:pStyle w:val="acctfourfigures"/>
              <w:shd w:val="clear" w:color="auto" w:fill="FFFFFF"/>
              <w:tabs>
                <w:tab w:val="clear" w:pos="765"/>
              </w:tabs>
              <w:spacing w:line="240" w:lineRule="auto"/>
              <w:jc w:val="center"/>
              <w:rPr>
                <w:rFonts w:cs="Times New Roman"/>
                <w:bCs/>
                <w:szCs w:val="22"/>
              </w:rPr>
            </w:pPr>
          </w:p>
        </w:tc>
        <w:tc>
          <w:tcPr>
            <w:tcW w:w="1364" w:type="dxa"/>
            <w:tcBorders>
              <w:bottom w:val="single" w:sz="4" w:space="0" w:color="auto"/>
            </w:tcBorders>
          </w:tcPr>
          <w:p w14:paraId="02FB5E18" w14:textId="4C499D49" w:rsidR="003D46EC" w:rsidRPr="003917C6" w:rsidRDefault="005E3693" w:rsidP="00434FFB">
            <w:pPr>
              <w:pStyle w:val="acctfourfigures"/>
              <w:shd w:val="clear" w:color="auto" w:fill="FFFFFF"/>
              <w:tabs>
                <w:tab w:val="clear" w:pos="765"/>
                <w:tab w:val="decimal" w:pos="1091"/>
              </w:tabs>
              <w:spacing w:line="240" w:lineRule="auto"/>
              <w:rPr>
                <w:rFonts w:cs="Times New Roman"/>
                <w:szCs w:val="22"/>
              </w:rPr>
            </w:pPr>
            <w:r w:rsidRPr="003917C6">
              <w:t>761</w:t>
            </w:r>
          </w:p>
        </w:tc>
        <w:tc>
          <w:tcPr>
            <w:tcW w:w="178" w:type="dxa"/>
            <w:vAlign w:val="bottom"/>
          </w:tcPr>
          <w:p w14:paraId="00558288" w14:textId="77777777" w:rsidR="003D46EC" w:rsidRPr="003917C6" w:rsidRDefault="003D46E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1" w:type="dxa"/>
            <w:tcBorders>
              <w:bottom w:val="single" w:sz="4" w:space="0" w:color="auto"/>
            </w:tcBorders>
            <w:vAlign w:val="bottom"/>
          </w:tcPr>
          <w:p w14:paraId="6B7D5DA5" w14:textId="24465DA9" w:rsidR="003D46EC" w:rsidRPr="003917C6" w:rsidRDefault="003D46EC" w:rsidP="00434FFB">
            <w:pPr>
              <w:pStyle w:val="acctfourfigures"/>
              <w:shd w:val="clear" w:color="auto" w:fill="FFFFFF"/>
              <w:tabs>
                <w:tab w:val="clear" w:pos="765"/>
                <w:tab w:val="decimal" w:pos="911"/>
              </w:tabs>
              <w:spacing w:line="240" w:lineRule="auto"/>
              <w:rPr>
                <w:rFonts w:cs="Times New Roman"/>
                <w:szCs w:val="22"/>
              </w:rPr>
            </w:pPr>
            <w:r w:rsidRPr="003917C6">
              <w:rPr>
                <w:rFonts w:cs="Times New Roman"/>
                <w:szCs w:val="22"/>
                <w:lang w:val="en-US"/>
              </w:rPr>
              <w:t>2,135</w:t>
            </w:r>
          </w:p>
        </w:tc>
        <w:tc>
          <w:tcPr>
            <w:tcW w:w="178" w:type="dxa"/>
            <w:vAlign w:val="bottom"/>
          </w:tcPr>
          <w:p w14:paraId="437E634B" w14:textId="77777777" w:rsidR="003D46EC" w:rsidRPr="003917C6" w:rsidRDefault="003D46E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302" w:type="dxa"/>
            <w:tcBorders>
              <w:bottom w:val="single" w:sz="4" w:space="0" w:color="auto"/>
            </w:tcBorders>
          </w:tcPr>
          <w:p w14:paraId="62B41487" w14:textId="54D710A9" w:rsidR="003D46EC" w:rsidRPr="003917C6" w:rsidRDefault="00553662" w:rsidP="00434FFB">
            <w:pPr>
              <w:pStyle w:val="acctfourfigures"/>
              <w:shd w:val="clear" w:color="auto" w:fill="FFFFFF"/>
              <w:tabs>
                <w:tab w:val="clear" w:pos="765"/>
                <w:tab w:val="decimal" w:pos="999"/>
              </w:tabs>
              <w:spacing w:line="240" w:lineRule="auto"/>
              <w:rPr>
                <w:rFonts w:cs="Times New Roman"/>
                <w:szCs w:val="22"/>
              </w:rPr>
            </w:pPr>
            <w:r w:rsidRPr="003917C6">
              <w:t>428</w:t>
            </w:r>
          </w:p>
        </w:tc>
        <w:tc>
          <w:tcPr>
            <w:tcW w:w="178" w:type="dxa"/>
            <w:vAlign w:val="bottom"/>
          </w:tcPr>
          <w:p w14:paraId="3184688B" w14:textId="77777777" w:rsidR="003D46EC" w:rsidRPr="003917C6" w:rsidRDefault="003D46EC" w:rsidP="00DD6327">
            <w:pPr>
              <w:pStyle w:val="acctfourfigures"/>
              <w:shd w:val="clear" w:color="auto" w:fill="FFFFFF"/>
              <w:tabs>
                <w:tab w:val="clear" w:pos="765"/>
                <w:tab w:val="decimal" w:pos="845"/>
              </w:tabs>
              <w:spacing w:line="240" w:lineRule="auto"/>
              <w:ind w:left="-55" w:right="-79"/>
              <w:rPr>
                <w:rFonts w:cs="Times New Roman"/>
                <w:szCs w:val="22"/>
              </w:rPr>
            </w:pPr>
          </w:p>
        </w:tc>
        <w:tc>
          <w:tcPr>
            <w:tcW w:w="1277" w:type="dxa"/>
            <w:gridSpan w:val="3"/>
            <w:tcBorders>
              <w:bottom w:val="single" w:sz="4" w:space="0" w:color="auto"/>
            </w:tcBorders>
            <w:vAlign w:val="bottom"/>
          </w:tcPr>
          <w:p w14:paraId="3FAB6CBF" w14:textId="21F8114C" w:rsidR="003D46EC" w:rsidRPr="003917C6" w:rsidRDefault="003D46EC" w:rsidP="00434FFB">
            <w:pPr>
              <w:pStyle w:val="acctfourfigures"/>
              <w:shd w:val="clear" w:color="auto" w:fill="FFFFFF"/>
              <w:tabs>
                <w:tab w:val="clear" w:pos="765"/>
              </w:tabs>
              <w:spacing w:line="240" w:lineRule="auto"/>
              <w:ind w:right="191"/>
              <w:jc w:val="right"/>
              <w:rPr>
                <w:rFonts w:cs="Times New Roman"/>
                <w:szCs w:val="22"/>
              </w:rPr>
            </w:pPr>
            <w:r w:rsidRPr="003917C6">
              <w:rPr>
                <w:rFonts w:cs="Times New Roman"/>
                <w:szCs w:val="22"/>
                <w:lang w:val="en-US"/>
              </w:rPr>
              <w:t>107</w:t>
            </w:r>
          </w:p>
        </w:tc>
      </w:tr>
      <w:tr w:rsidR="003D46EC" w:rsidRPr="003917C6" w14:paraId="4DBE0753" w14:textId="77777777" w:rsidTr="003D46EC">
        <w:trPr>
          <w:cantSplit/>
        </w:trPr>
        <w:tc>
          <w:tcPr>
            <w:tcW w:w="2610" w:type="dxa"/>
          </w:tcPr>
          <w:p w14:paraId="3EC70265" w14:textId="77777777" w:rsidR="003D46EC" w:rsidRPr="003917C6" w:rsidRDefault="003D46EC" w:rsidP="00A85CB9">
            <w:pPr>
              <w:shd w:val="clear" w:color="auto" w:fill="FFFFFF"/>
              <w:rPr>
                <w:rFonts w:hAnsi="Times New Roman" w:cs="Times New Roman"/>
                <w:b/>
                <w:bCs/>
                <w:sz w:val="22"/>
                <w:szCs w:val="22"/>
              </w:rPr>
            </w:pPr>
          </w:p>
        </w:tc>
        <w:tc>
          <w:tcPr>
            <w:tcW w:w="1266" w:type="dxa"/>
            <w:vAlign w:val="bottom"/>
          </w:tcPr>
          <w:p w14:paraId="73B3A153" w14:textId="77777777" w:rsidR="003D46EC" w:rsidRPr="003917C6" w:rsidRDefault="003D46EC" w:rsidP="00A85CB9">
            <w:pPr>
              <w:pStyle w:val="acctfourfigures"/>
              <w:shd w:val="clear" w:color="auto" w:fill="FFFFFF"/>
              <w:tabs>
                <w:tab w:val="clear" w:pos="765"/>
              </w:tabs>
              <w:spacing w:line="240" w:lineRule="auto"/>
              <w:jc w:val="center"/>
              <w:rPr>
                <w:rFonts w:cs="Times New Roman"/>
                <w:szCs w:val="22"/>
              </w:rPr>
            </w:pPr>
          </w:p>
        </w:tc>
        <w:tc>
          <w:tcPr>
            <w:tcW w:w="1364" w:type="dxa"/>
            <w:tcBorders>
              <w:top w:val="single" w:sz="4" w:space="0" w:color="auto"/>
              <w:bottom w:val="double" w:sz="4" w:space="0" w:color="auto"/>
            </w:tcBorders>
          </w:tcPr>
          <w:p w14:paraId="4D40D5AD" w14:textId="1DE465AC" w:rsidR="003D46EC" w:rsidRPr="00DD38FF" w:rsidRDefault="005E3693" w:rsidP="00434FFB">
            <w:pPr>
              <w:pStyle w:val="acctfourfigures"/>
              <w:shd w:val="clear" w:color="auto" w:fill="FFFFFF"/>
              <w:tabs>
                <w:tab w:val="clear" w:pos="765"/>
                <w:tab w:val="decimal" w:pos="1091"/>
              </w:tabs>
              <w:spacing w:line="240" w:lineRule="auto"/>
              <w:rPr>
                <w:rFonts w:cs="Times New Roman"/>
                <w:b/>
                <w:bCs/>
                <w:szCs w:val="22"/>
              </w:rPr>
            </w:pPr>
            <w:r w:rsidRPr="00DD38FF">
              <w:rPr>
                <w:b/>
                <w:bCs/>
              </w:rPr>
              <w:t>961</w:t>
            </w:r>
          </w:p>
        </w:tc>
        <w:tc>
          <w:tcPr>
            <w:tcW w:w="178" w:type="dxa"/>
            <w:vAlign w:val="bottom"/>
          </w:tcPr>
          <w:p w14:paraId="4B5236AC" w14:textId="77777777" w:rsidR="003D46EC" w:rsidRPr="00DD38FF" w:rsidRDefault="003D46EC" w:rsidP="00A85CB9">
            <w:pPr>
              <w:pStyle w:val="acctfourfigures"/>
              <w:shd w:val="clear" w:color="auto" w:fill="FFFFFF"/>
              <w:tabs>
                <w:tab w:val="clear" w:pos="765"/>
                <w:tab w:val="decimal" w:pos="845"/>
              </w:tabs>
              <w:spacing w:line="240" w:lineRule="auto"/>
              <w:ind w:left="-55" w:right="-79"/>
              <w:rPr>
                <w:rFonts w:cs="Times New Roman"/>
                <w:b/>
                <w:bCs/>
                <w:szCs w:val="22"/>
              </w:rPr>
            </w:pPr>
          </w:p>
        </w:tc>
        <w:tc>
          <w:tcPr>
            <w:tcW w:w="1261" w:type="dxa"/>
            <w:tcBorders>
              <w:top w:val="single" w:sz="4" w:space="0" w:color="auto"/>
              <w:bottom w:val="double" w:sz="4" w:space="0" w:color="auto"/>
            </w:tcBorders>
            <w:vAlign w:val="bottom"/>
          </w:tcPr>
          <w:p w14:paraId="2C0842BF" w14:textId="495CCCFD" w:rsidR="003D46EC" w:rsidRPr="00DD38FF" w:rsidRDefault="003D46EC" w:rsidP="00434FFB">
            <w:pPr>
              <w:pStyle w:val="acctfourfigures"/>
              <w:shd w:val="clear" w:color="auto" w:fill="FFFFFF"/>
              <w:tabs>
                <w:tab w:val="clear" w:pos="765"/>
                <w:tab w:val="decimal" w:pos="911"/>
              </w:tabs>
              <w:spacing w:line="240" w:lineRule="auto"/>
              <w:rPr>
                <w:rFonts w:cs="Times New Roman"/>
                <w:b/>
                <w:bCs/>
                <w:szCs w:val="22"/>
              </w:rPr>
            </w:pPr>
            <w:r w:rsidRPr="00DD38FF">
              <w:rPr>
                <w:rFonts w:cs="Times New Roman"/>
                <w:b/>
                <w:bCs/>
                <w:szCs w:val="22"/>
                <w:lang w:val="en-US"/>
              </w:rPr>
              <w:t>2,340</w:t>
            </w:r>
          </w:p>
        </w:tc>
        <w:tc>
          <w:tcPr>
            <w:tcW w:w="178" w:type="dxa"/>
            <w:vAlign w:val="bottom"/>
          </w:tcPr>
          <w:p w14:paraId="53F56031" w14:textId="77777777" w:rsidR="003D46EC" w:rsidRPr="00DD38FF" w:rsidRDefault="003D46EC" w:rsidP="00DD6327">
            <w:pPr>
              <w:pStyle w:val="acctfourfigures"/>
              <w:shd w:val="clear" w:color="auto" w:fill="FFFFFF"/>
              <w:tabs>
                <w:tab w:val="clear" w:pos="765"/>
                <w:tab w:val="decimal" w:pos="845"/>
              </w:tabs>
              <w:spacing w:line="240" w:lineRule="auto"/>
              <w:ind w:left="-55" w:right="-79"/>
              <w:rPr>
                <w:rFonts w:cs="Times New Roman"/>
                <w:b/>
                <w:bCs/>
                <w:szCs w:val="22"/>
              </w:rPr>
            </w:pPr>
          </w:p>
        </w:tc>
        <w:tc>
          <w:tcPr>
            <w:tcW w:w="1302" w:type="dxa"/>
            <w:tcBorders>
              <w:top w:val="single" w:sz="4" w:space="0" w:color="auto"/>
              <w:bottom w:val="double" w:sz="4" w:space="0" w:color="auto"/>
            </w:tcBorders>
          </w:tcPr>
          <w:p w14:paraId="07782A98" w14:textId="72544356" w:rsidR="003D46EC" w:rsidRPr="00DD38FF" w:rsidRDefault="00553662" w:rsidP="00434FFB">
            <w:pPr>
              <w:pStyle w:val="acctfourfigures"/>
              <w:shd w:val="clear" w:color="auto" w:fill="FFFFFF"/>
              <w:tabs>
                <w:tab w:val="clear" w:pos="765"/>
                <w:tab w:val="decimal" w:pos="999"/>
              </w:tabs>
              <w:spacing w:line="240" w:lineRule="auto"/>
              <w:rPr>
                <w:rFonts w:cs="Times New Roman"/>
                <w:b/>
                <w:bCs/>
                <w:szCs w:val="22"/>
              </w:rPr>
            </w:pPr>
            <w:r w:rsidRPr="00DD38FF">
              <w:rPr>
                <w:b/>
                <w:bCs/>
              </w:rPr>
              <w:t>628</w:t>
            </w:r>
          </w:p>
        </w:tc>
        <w:tc>
          <w:tcPr>
            <w:tcW w:w="178" w:type="dxa"/>
            <w:vAlign w:val="bottom"/>
          </w:tcPr>
          <w:p w14:paraId="2806C730" w14:textId="77777777" w:rsidR="003D46EC" w:rsidRPr="00DD38FF" w:rsidRDefault="003D46EC" w:rsidP="00DD6327">
            <w:pPr>
              <w:pStyle w:val="acctfourfigures"/>
              <w:shd w:val="clear" w:color="auto" w:fill="FFFFFF"/>
              <w:tabs>
                <w:tab w:val="clear" w:pos="765"/>
                <w:tab w:val="decimal" w:pos="845"/>
              </w:tabs>
              <w:spacing w:line="240" w:lineRule="auto"/>
              <w:ind w:left="-55" w:right="-79"/>
              <w:rPr>
                <w:rFonts w:cs="Times New Roman"/>
                <w:b/>
                <w:bCs/>
                <w:szCs w:val="22"/>
              </w:rPr>
            </w:pPr>
          </w:p>
        </w:tc>
        <w:tc>
          <w:tcPr>
            <w:tcW w:w="1277" w:type="dxa"/>
            <w:gridSpan w:val="3"/>
            <w:tcBorders>
              <w:top w:val="single" w:sz="4" w:space="0" w:color="auto"/>
              <w:bottom w:val="double" w:sz="4" w:space="0" w:color="auto"/>
            </w:tcBorders>
            <w:vAlign w:val="bottom"/>
          </w:tcPr>
          <w:p w14:paraId="2714383B" w14:textId="42EF9058" w:rsidR="003D46EC" w:rsidRPr="00DD38FF" w:rsidRDefault="003D46EC" w:rsidP="00434FFB">
            <w:pPr>
              <w:pStyle w:val="acctfourfigures"/>
              <w:shd w:val="clear" w:color="auto" w:fill="FFFFFF"/>
              <w:tabs>
                <w:tab w:val="clear" w:pos="765"/>
              </w:tabs>
              <w:spacing w:line="240" w:lineRule="auto"/>
              <w:ind w:right="191"/>
              <w:jc w:val="right"/>
              <w:rPr>
                <w:rFonts w:cs="Times New Roman"/>
                <w:b/>
                <w:bCs/>
                <w:szCs w:val="22"/>
              </w:rPr>
            </w:pPr>
            <w:r w:rsidRPr="00DD38FF">
              <w:rPr>
                <w:rFonts w:cs="Times New Roman"/>
                <w:b/>
                <w:bCs/>
                <w:szCs w:val="22"/>
                <w:lang w:val="en-US"/>
              </w:rPr>
              <w:t>312</w:t>
            </w:r>
          </w:p>
        </w:tc>
      </w:tr>
    </w:tbl>
    <w:p w14:paraId="0E2BD778" w14:textId="77777777" w:rsidR="00F95ED7" w:rsidRPr="003917C6" w:rsidRDefault="00F95ED7" w:rsidP="00A85CB9">
      <w:pPr>
        <w:shd w:val="clear" w:color="auto" w:fill="FFFFFF"/>
        <w:ind w:right="-43"/>
        <w:jc w:val="thaiDistribute"/>
        <w:rPr>
          <w:rFonts w:hAnsi="Times New Roman" w:cs="Times New Roman"/>
          <w:sz w:val="16"/>
          <w:szCs w:val="16"/>
          <w:lang w:eastAsia="zh-TW"/>
        </w:rPr>
      </w:pPr>
    </w:p>
    <w:p w14:paraId="42F5C1AD" w14:textId="50A008DF" w:rsidR="003027B8" w:rsidRPr="003917C6" w:rsidRDefault="00A201F2" w:rsidP="00A85CB9">
      <w:pPr>
        <w:shd w:val="clear" w:color="auto" w:fill="FFFFFF"/>
        <w:ind w:left="567" w:right="83"/>
        <w:jc w:val="thaiDistribute"/>
        <w:rPr>
          <w:rFonts w:hAnsi="Times New Roman" w:cs="Times New Roman"/>
          <w:sz w:val="22"/>
          <w:szCs w:val="22"/>
          <w:lang w:eastAsia="zh-TW"/>
        </w:rPr>
      </w:pPr>
      <w:r w:rsidRPr="003917C6">
        <w:rPr>
          <w:rFonts w:hAnsi="Times New Roman" w:cs="Times New Roman"/>
          <w:sz w:val="22"/>
          <w:szCs w:val="22"/>
          <w:lang w:eastAsia="zh-TW"/>
        </w:rPr>
        <w:t>The Company has agreements to purchase raw materials from various suppliers</w:t>
      </w:r>
      <w:r w:rsidR="00EE36F0" w:rsidRPr="003917C6">
        <w:rPr>
          <w:rFonts w:hAnsi="Times New Roman" w:cs="Times New Roman"/>
          <w:sz w:val="22"/>
          <w:szCs w:val="22"/>
          <w:lang w:eastAsia="zh-TW"/>
        </w:rPr>
        <w:t xml:space="preserve">. </w:t>
      </w:r>
      <w:r w:rsidRPr="003917C6">
        <w:rPr>
          <w:rFonts w:hAnsi="Times New Roman" w:cs="Times New Roman"/>
          <w:sz w:val="22"/>
          <w:szCs w:val="22"/>
          <w:lang w:eastAsia="zh-TW"/>
        </w:rPr>
        <w:t xml:space="preserve">The Company had taken delivery of raw materials under </w:t>
      </w:r>
      <w:r w:rsidRPr="003917C6">
        <w:rPr>
          <w:rFonts w:hAnsi="Times New Roman" w:cs="Times New Roman"/>
          <w:sz w:val="22"/>
          <w:szCs w:val="22"/>
          <w:shd w:val="clear" w:color="auto" w:fill="FFFFFF"/>
          <w:lang w:eastAsia="zh-TW"/>
        </w:rPr>
        <w:t xml:space="preserve">consignment agreement and the accrual as at </w:t>
      </w:r>
      <w:r w:rsidR="00FC0291" w:rsidRPr="003917C6">
        <w:rPr>
          <w:rFonts w:hAnsi="Times New Roman" w:cs="Times New Roman"/>
          <w:sz w:val="22"/>
          <w:szCs w:val="22"/>
          <w:shd w:val="clear" w:color="auto" w:fill="FFFFFF"/>
          <w:lang w:eastAsia="zh-TW"/>
        </w:rPr>
        <w:t xml:space="preserve">31 December </w:t>
      </w:r>
      <w:r w:rsidR="00B92AFC" w:rsidRPr="003917C6">
        <w:rPr>
          <w:rFonts w:hAnsi="Times New Roman" w:cs="Times New Roman"/>
          <w:sz w:val="22"/>
          <w:szCs w:val="22"/>
          <w:shd w:val="clear" w:color="auto" w:fill="FFFFFF"/>
          <w:lang w:eastAsia="zh-TW"/>
        </w:rPr>
        <w:t>2019</w:t>
      </w:r>
      <w:r w:rsidRPr="003917C6">
        <w:rPr>
          <w:rFonts w:hAnsi="Times New Roman" w:cs="Times New Roman"/>
          <w:sz w:val="22"/>
          <w:szCs w:val="22"/>
          <w:shd w:val="clear" w:color="auto" w:fill="FFFFFF"/>
          <w:lang w:eastAsia="zh-TW"/>
        </w:rPr>
        <w:t xml:space="preserve"> are amounted to Baht </w:t>
      </w:r>
      <w:r w:rsidR="00553662" w:rsidRPr="003917C6">
        <w:rPr>
          <w:rFonts w:hAnsi="Times New Roman" w:cs="Times New Roman"/>
          <w:sz w:val="22"/>
          <w:szCs w:val="22"/>
          <w:shd w:val="clear" w:color="auto" w:fill="FFFFFF"/>
          <w:lang w:eastAsia="zh-TW"/>
        </w:rPr>
        <w:t xml:space="preserve">196 </w:t>
      </w:r>
      <w:r w:rsidRPr="003917C6">
        <w:rPr>
          <w:rFonts w:hAnsi="Times New Roman" w:cs="Times New Roman"/>
          <w:sz w:val="22"/>
          <w:szCs w:val="22"/>
          <w:shd w:val="clear" w:color="auto" w:fill="FFFFFF"/>
          <w:lang w:eastAsia="zh-TW"/>
        </w:rPr>
        <w:t xml:space="preserve">million and </w:t>
      </w:r>
      <w:proofErr w:type="gramStart"/>
      <w:r w:rsidRPr="003917C6">
        <w:rPr>
          <w:rFonts w:hAnsi="Times New Roman" w:cs="Times New Roman"/>
          <w:sz w:val="22"/>
          <w:szCs w:val="22"/>
          <w:shd w:val="clear" w:color="auto" w:fill="FFFFFF"/>
          <w:lang w:eastAsia="zh-TW"/>
        </w:rPr>
        <w:t>has to</w:t>
      </w:r>
      <w:proofErr w:type="gramEnd"/>
      <w:r w:rsidRPr="003917C6">
        <w:rPr>
          <w:rFonts w:hAnsi="Times New Roman" w:cs="Times New Roman"/>
          <w:sz w:val="22"/>
          <w:szCs w:val="22"/>
          <w:shd w:val="clear" w:color="auto" w:fill="FFFFFF"/>
          <w:lang w:eastAsia="zh-TW"/>
        </w:rPr>
        <w:t xml:space="preserve"> pay interest at the rate </w:t>
      </w:r>
      <w:r w:rsidR="00F36895" w:rsidRPr="003917C6">
        <w:rPr>
          <w:rFonts w:hAnsi="Times New Roman" w:cs="Times New Roman"/>
          <w:sz w:val="22"/>
          <w:szCs w:val="22"/>
          <w:shd w:val="clear" w:color="auto" w:fill="FFFFFF"/>
          <w:lang w:eastAsia="zh-TW"/>
        </w:rPr>
        <w:t xml:space="preserve">at </w:t>
      </w:r>
      <w:r w:rsidR="00B92AFC" w:rsidRPr="003917C6">
        <w:rPr>
          <w:rFonts w:hAnsi="Times New Roman" w:cs="Times New Roman"/>
          <w:sz w:val="22"/>
          <w:szCs w:val="22"/>
          <w:shd w:val="clear" w:color="auto" w:fill="FFFFFF"/>
          <w:lang w:eastAsia="zh-TW"/>
        </w:rPr>
        <w:t>3</w:t>
      </w:r>
      <w:r w:rsidR="001101D2" w:rsidRPr="003917C6">
        <w:rPr>
          <w:rFonts w:hAnsi="Times New Roman" w:cs="Times New Roman"/>
          <w:sz w:val="22"/>
          <w:szCs w:val="22"/>
          <w:shd w:val="clear" w:color="auto" w:fill="FFFFFF"/>
          <w:lang w:eastAsia="zh-TW"/>
        </w:rPr>
        <w:t>.</w:t>
      </w:r>
      <w:r w:rsidR="00B92AFC" w:rsidRPr="003917C6">
        <w:rPr>
          <w:rFonts w:hAnsi="Times New Roman" w:cs="Times New Roman"/>
          <w:sz w:val="22"/>
          <w:szCs w:val="22"/>
          <w:shd w:val="clear" w:color="auto" w:fill="FFFFFF"/>
          <w:lang w:eastAsia="zh-TW"/>
        </w:rPr>
        <w:t>2</w:t>
      </w:r>
      <w:r w:rsidR="00553662" w:rsidRPr="003917C6">
        <w:rPr>
          <w:rFonts w:hAnsi="Times New Roman" w:cs="Times New Roman"/>
          <w:sz w:val="22"/>
          <w:szCs w:val="22"/>
          <w:shd w:val="clear" w:color="auto" w:fill="FFFFFF"/>
          <w:lang w:eastAsia="zh-TW"/>
        </w:rPr>
        <w:t>6</w:t>
      </w:r>
      <w:r w:rsidR="00F36895" w:rsidRPr="003917C6">
        <w:rPr>
          <w:rFonts w:hAnsi="Times New Roman" w:cs="Times New Roman"/>
          <w:sz w:val="22"/>
          <w:szCs w:val="22"/>
          <w:shd w:val="clear" w:color="auto" w:fill="FFFFFF"/>
          <w:lang w:eastAsia="zh-TW"/>
        </w:rPr>
        <w:t xml:space="preserve">% to </w:t>
      </w:r>
      <w:r w:rsidR="00B92AFC" w:rsidRPr="003917C6">
        <w:rPr>
          <w:rFonts w:hAnsi="Times New Roman" w:cs="Times New Roman"/>
          <w:sz w:val="22"/>
          <w:szCs w:val="22"/>
          <w:shd w:val="clear" w:color="auto" w:fill="FFFFFF"/>
          <w:lang w:eastAsia="zh-TW"/>
        </w:rPr>
        <w:t>3</w:t>
      </w:r>
      <w:r w:rsidR="00F92EFF" w:rsidRPr="003917C6">
        <w:rPr>
          <w:rFonts w:hAnsi="Times New Roman" w:cs="Times New Roman"/>
          <w:sz w:val="22"/>
          <w:szCs w:val="22"/>
          <w:shd w:val="clear" w:color="auto" w:fill="FFFFFF"/>
          <w:lang w:eastAsia="zh-TW"/>
        </w:rPr>
        <w:t>.</w:t>
      </w:r>
      <w:r w:rsidR="00553662" w:rsidRPr="003917C6">
        <w:rPr>
          <w:rFonts w:hAnsi="Times New Roman" w:cs="Times New Roman"/>
          <w:sz w:val="22"/>
          <w:szCs w:val="22"/>
          <w:shd w:val="clear" w:color="auto" w:fill="FFFFFF"/>
          <w:lang w:eastAsia="zh-TW"/>
        </w:rPr>
        <w:t>38</w:t>
      </w:r>
      <w:r w:rsidRPr="003917C6">
        <w:rPr>
          <w:rFonts w:hAnsi="Times New Roman" w:cs="Times New Roman"/>
          <w:sz w:val="22"/>
          <w:szCs w:val="22"/>
          <w:shd w:val="clear" w:color="auto" w:fill="FFFFFF"/>
          <w:lang w:eastAsia="zh-TW"/>
        </w:rPr>
        <w:t xml:space="preserve">% per annum on the accrual balance on the credit facility (LC). </w:t>
      </w:r>
      <w:r w:rsidRPr="003917C6">
        <w:rPr>
          <w:rFonts w:hAnsi="Times New Roman" w:cs="Times New Roman"/>
          <w:sz w:val="22"/>
          <w:szCs w:val="22"/>
        </w:rPr>
        <w:t>(</w:t>
      </w:r>
      <w:r w:rsidR="00B92AFC" w:rsidRPr="003917C6">
        <w:rPr>
          <w:rFonts w:hAnsi="Times New Roman" w:cs="Times New Roman"/>
          <w:sz w:val="22"/>
          <w:szCs w:val="22"/>
        </w:rPr>
        <w:t>31</w:t>
      </w:r>
      <w:r w:rsidRPr="003917C6">
        <w:rPr>
          <w:rFonts w:hAnsi="Times New Roman" w:cs="Times New Roman"/>
          <w:sz w:val="22"/>
          <w:szCs w:val="22"/>
        </w:rPr>
        <w:t xml:space="preserve"> December </w:t>
      </w:r>
      <w:proofErr w:type="gramStart"/>
      <w:r w:rsidR="00B92AFC" w:rsidRPr="003917C6">
        <w:rPr>
          <w:rFonts w:hAnsi="Times New Roman" w:cs="Times New Roman"/>
          <w:sz w:val="22"/>
          <w:szCs w:val="22"/>
        </w:rPr>
        <w:t>2018</w:t>
      </w:r>
      <w:r w:rsidRPr="003917C6">
        <w:rPr>
          <w:rFonts w:hAnsi="Times New Roman" w:cs="Times New Roman"/>
          <w:sz w:val="22"/>
          <w:szCs w:val="22"/>
        </w:rPr>
        <w:t xml:space="preserve"> :</w:t>
      </w:r>
      <w:proofErr w:type="gramEnd"/>
      <w:r w:rsidRPr="003917C6">
        <w:rPr>
          <w:rFonts w:hAnsi="Times New Roman" w:cs="Times New Roman"/>
          <w:sz w:val="22"/>
          <w:szCs w:val="22"/>
        </w:rPr>
        <w:t xml:space="preserve"> Baht </w:t>
      </w:r>
      <w:r w:rsidR="00B92AFC" w:rsidRPr="003917C6">
        <w:rPr>
          <w:rFonts w:hAnsi="Times New Roman" w:cs="Times New Roman"/>
          <w:sz w:val="22"/>
          <w:szCs w:val="22"/>
        </w:rPr>
        <w:t>203</w:t>
      </w:r>
      <w:r w:rsidRPr="003917C6">
        <w:rPr>
          <w:rFonts w:hAnsi="Times New Roman" w:cs="Times New Roman"/>
          <w:sz w:val="22"/>
          <w:szCs w:val="22"/>
        </w:rPr>
        <w:t xml:space="preserve"> million, interest rate at </w:t>
      </w:r>
      <w:r w:rsidR="00B92AFC" w:rsidRPr="003917C6">
        <w:rPr>
          <w:rFonts w:hAnsi="Times New Roman" w:cs="Times New Roman"/>
          <w:sz w:val="22"/>
          <w:szCs w:val="22"/>
        </w:rPr>
        <w:t>3</w:t>
      </w:r>
      <w:r w:rsidR="001101D2" w:rsidRPr="003917C6">
        <w:rPr>
          <w:rFonts w:hAnsi="Times New Roman" w:cs="Times New Roman"/>
          <w:sz w:val="22"/>
          <w:szCs w:val="22"/>
        </w:rPr>
        <w:t>.</w:t>
      </w:r>
      <w:r w:rsidR="00B92AFC" w:rsidRPr="003917C6">
        <w:rPr>
          <w:rFonts w:hAnsi="Times New Roman" w:cs="Times New Roman"/>
          <w:sz w:val="22"/>
          <w:szCs w:val="22"/>
        </w:rPr>
        <w:t>12</w:t>
      </w:r>
      <w:r w:rsidRPr="003917C6">
        <w:rPr>
          <w:rFonts w:hAnsi="Times New Roman" w:cs="Times New Roman"/>
          <w:sz w:val="22"/>
          <w:szCs w:val="22"/>
        </w:rPr>
        <w:t xml:space="preserve">% to </w:t>
      </w:r>
      <w:r w:rsidR="00B92AFC" w:rsidRPr="003917C6">
        <w:rPr>
          <w:rFonts w:hAnsi="Times New Roman" w:cs="Times New Roman"/>
          <w:sz w:val="22"/>
          <w:szCs w:val="22"/>
        </w:rPr>
        <w:t>3</w:t>
      </w:r>
      <w:r w:rsidR="00F92EFF" w:rsidRPr="003917C6">
        <w:rPr>
          <w:rFonts w:hAnsi="Times New Roman" w:cs="Times New Roman"/>
          <w:sz w:val="22"/>
          <w:szCs w:val="22"/>
        </w:rPr>
        <w:t>.</w:t>
      </w:r>
      <w:r w:rsidR="00B92AFC" w:rsidRPr="003917C6">
        <w:rPr>
          <w:rFonts w:hAnsi="Times New Roman" w:cs="Times New Roman"/>
          <w:sz w:val="22"/>
          <w:szCs w:val="22"/>
        </w:rPr>
        <w:t>38</w:t>
      </w:r>
      <w:r w:rsidRPr="003917C6">
        <w:rPr>
          <w:rFonts w:hAnsi="Times New Roman" w:cs="Times New Roman"/>
          <w:sz w:val="22"/>
          <w:szCs w:val="22"/>
        </w:rPr>
        <w:t>% per annum)</w:t>
      </w:r>
    </w:p>
    <w:p w14:paraId="6913F4B1" w14:textId="77777777" w:rsidR="00A201F2" w:rsidRPr="003917C6" w:rsidRDefault="00A201F2" w:rsidP="00A85CB9">
      <w:pPr>
        <w:shd w:val="clear" w:color="auto" w:fill="FFFFFF"/>
        <w:ind w:left="567" w:right="83"/>
        <w:jc w:val="thaiDistribute"/>
        <w:rPr>
          <w:rFonts w:hAnsi="Times New Roman" w:cs="Times New Roman"/>
          <w:sz w:val="22"/>
          <w:szCs w:val="22"/>
          <w:lang w:eastAsia="zh-TW"/>
        </w:rPr>
      </w:pPr>
      <w:r w:rsidRPr="003917C6">
        <w:rPr>
          <w:rFonts w:hAnsi="Times New Roman" w:cs="Times New Roman"/>
          <w:sz w:val="22"/>
          <w:szCs w:val="22"/>
          <w:lang w:eastAsia="zh-TW"/>
        </w:rPr>
        <w:t>.</w:t>
      </w:r>
    </w:p>
    <w:p w14:paraId="3D9F2B41" w14:textId="093CF5E6" w:rsidR="00A201F2" w:rsidRPr="003917C6" w:rsidRDefault="00677DC3" w:rsidP="00A85CB9">
      <w:pPr>
        <w:shd w:val="clear" w:color="auto" w:fill="FFFFFF"/>
        <w:ind w:left="540"/>
        <w:jc w:val="thaiDistribute"/>
        <w:rPr>
          <w:rFonts w:hAnsi="Times New Roman" w:cs="Times New Roman"/>
          <w:sz w:val="22"/>
          <w:szCs w:val="22"/>
          <w:lang w:eastAsia="zh-TW"/>
        </w:rPr>
      </w:pPr>
      <w:r w:rsidRPr="003917C6">
        <w:rPr>
          <w:rFonts w:hAnsi="Times New Roman" w:cs="Times New Roman"/>
          <w:sz w:val="22"/>
          <w:szCs w:val="22"/>
          <w:lang w:eastAsia="zh-TW"/>
        </w:rPr>
        <w:t xml:space="preserve">As at 31 December 2019 </w:t>
      </w:r>
      <w:r w:rsidR="00A201F2" w:rsidRPr="003917C6">
        <w:rPr>
          <w:rFonts w:hAnsi="Times New Roman" w:cs="Times New Roman"/>
          <w:sz w:val="22"/>
          <w:szCs w:val="22"/>
          <w:lang w:eastAsia="zh-TW"/>
        </w:rPr>
        <w:t xml:space="preserve">G J Steel had agreements to purchase raw materials from various suppliers. G J Steel had taken delivery of raw materials under consignment agreements totaling Baht </w:t>
      </w:r>
      <w:r w:rsidR="00086EF7">
        <w:rPr>
          <w:rFonts w:hAnsi="Times New Roman" w:cs="Times New Roman"/>
          <w:sz w:val="22"/>
          <w:szCs w:val="22"/>
          <w:lang w:eastAsia="zh-TW"/>
        </w:rPr>
        <w:t>313</w:t>
      </w:r>
      <w:r w:rsidR="00A201F2" w:rsidRPr="003917C6">
        <w:rPr>
          <w:rFonts w:hAnsi="Times New Roman" w:cs="Times New Roman"/>
          <w:sz w:val="22"/>
          <w:szCs w:val="22"/>
          <w:lang w:eastAsia="zh-TW"/>
        </w:rPr>
        <w:t xml:space="preserve"> million and pays interest from </w:t>
      </w:r>
      <w:r w:rsidR="00B92AFC" w:rsidRPr="003917C6">
        <w:rPr>
          <w:rFonts w:hAnsi="Times New Roman" w:cs="Times New Roman"/>
          <w:sz w:val="22"/>
          <w:szCs w:val="22"/>
          <w:lang w:eastAsia="zh-TW"/>
        </w:rPr>
        <w:t>3</w:t>
      </w:r>
      <w:r w:rsidR="00A201F2" w:rsidRPr="003917C6">
        <w:rPr>
          <w:rFonts w:hAnsi="Times New Roman" w:cs="Times New Roman"/>
          <w:sz w:val="22"/>
          <w:szCs w:val="22"/>
          <w:lang w:eastAsia="zh-TW"/>
        </w:rPr>
        <w:t>.</w:t>
      </w:r>
      <w:r w:rsidR="00B92AFC" w:rsidRPr="003917C6">
        <w:rPr>
          <w:rFonts w:hAnsi="Times New Roman" w:cs="Times New Roman"/>
          <w:sz w:val="22"/>
          <w:szCs w:val="22"/>
          <w:lang w:eastAsia="zh-TW"/>
        </w:rPr>
        <w:t>00</w:t>
      </w:r>
      <w:r w:rsidR="00A201F2" w:rsidRPr="003917C6">
        <w:rPr>
          <w:rFonts w:hAnsi="Times New Roman" w:cs="Times New Roman"/>
          <w:sz w:val="22"/>
          <w:szCs w:val="22"/>
          <w:lang w:eastAsia="zh-TW"/>
        </w:rPr>
        <w:t>%</w:t>
      </w:r>
      <w:r w:rsidR="00F92EFF" w:rsidRPr="003917C6">
        <w:rPr>
          <w:rFonts w:hAnsi="Times New Roman" w:cs="Times New Roman"/>
          <w:sz w:val="22"/>
          <w:szCs w:val="22"/>
          <w:lang w:eastAsia="zh-TW"/>
        </w:rPr>
        <w:t xml:space="preserve"> to </w:t>
      </w:r>
      <w:r w:rsidR="00B92AFC" w:rsidRPr="003917C6">
        <w:rPr>
          <w:rFonts w:hAnsi="Times New Roman" w:cs="Times New Roman"/>
          <w:sz w:val="22"/>
          <w:szCs w:val="22"/>
          <w:lang w:eastAsia="zh-TW"/>
        </w:rPr>
        <w:t>6</w:t>
      </w:r>
      <w:r w:rsidR="00F92EFF" w:rsidRPr="003917C6">
        <w:rPr>
          <w:rFonts w:hAnsi="Times New Roman" w:cs="Times New Roman"/>
          <w:sz w:val="22"/>
          <w:szCs w:val="22"/>
          <w:lang w:eastAsia="zh-TW"/>
        </w:rPr>
        <w:t>.</w:t>
      </w:r>
      <w:r w:rsidR="00B92AFC" w:rsidRPr="003917C6">
        <w:rPr>
          <w:rFonts w:hAnsi="Times New Roman" w:cs="Times New Roman"/>
          <w:sz w:val="22"/>
          <w:szCs w:val="22"/>
          <w:lang w:eastAsia="zh-TW"/>
        </w:rPr>
        <w:t>00</w:t>
      </w:r>
      <w:r w:rsidR="00F92EFF" w:rsidRPr="003917C6">
        <w:rPr>
          <w:rFonts w:hAnsi="Times New Roman" w:cs="Times New Roman"/>
          <w:sz w:val="22"/>
          <w:szCs w:val="22"/>
          <w:lang w:eastAsia="zh-TW"/>
        </w:rPr>
        <w:t>%</w:t>
      </w:r>
      <w:r w:rsidR="00A201F2" w:rsidRPr="003917C6">
        <w:rPr>
          <w:rFonts w:hAnsi="Times New Roman" w:cs="Times New Roman"/>
          <w:sz w:val="22"/>
          <w:szCs w:val="22"/>
          <w:lang w:eastAsia="zh-TW"/>
        </w:rPr>
        <w:t xml:space="preserve"> per annum on the payables balance </w:t>
      </w:r>
    </w:p>
    <w:p w14:paraId="1E4B273F" w14:textId="77777777" w:rsidR="00A201F2" w:rsidRPr="003917C6" w:rsidRDefault="00A201F2" w:rsidP="00A85CB9">
      <w:pPr>
        <w:shd w:val="clear" w:color="auto" w:fill="FFFFFF"/>
        <w:ind w:left="567" w:right="-43"/>
        <w:jc w:val="both"/>
        <w:rPr>
          <w:rFonts w:hAnsi="Times New Roman" w:cs="Times New Roman"/>
          <w:b/>
          <w:bCs/>
          <w:sz w:val="14"/>
          <w:szCs w:val="14"/>
          <w:lang w:eastAsia="zh-TW"/>
        </w:rPr>
      </w:pPr>
    </w:p>
    <w:p w14:paraId="442D4C11" w14:textId="02A33B8C" w:rsidR="00704F80" w:rsidRPr="003917C6" w:rsidRDefault="00704F80" w:rsidP="00A85CB9">
      <w:pPr>
        <w:pStyle w:val="block"/>
        <w:shd w:val="clear" w:color="auto" w:fill="FFFFFF"/>
        <w:spacing w:after="0" w:line="240" w:lineRule="auto"/>
        <w:ind w:left="540"/>
        <w:jc w:val="both"/>
        <w:rPr>
          <w:rFonts w:ascii="Times New Roman" w:cs="Times New Roman"/>
          <w:szCs w:val="22"/>
        </w:rPr>
      </w:pPr>
      <w:r w:rsidRPr="003917C6">
        <w:rPr>
          <w:rFonts w:ascii="Times New Roman" w:cs="Times New Roman"/>
          <w:szCs w:val="22"/>
        </w:rPr>
        <w:t xml:space="preserve">The currency denomination of trade accounts payable as at </w:t>
      </w:r>
      <w:r w:rsidR="00B92AFC" w:rsidRPr="003917C6">
        <w:rPr>
          <w:rFonts w:ascii="Times New Roman" w:cs="Times New Roman"/>
          <w:szCs w:val="22"/>
          <w:lang w:val="en-US"/>
        </w:rPr>
        <w:t>31</w:t>
      </w:r>
      <w:r w:rsidR="00910846" w:rsidRPr="003917C6">
        <w:rPr>
          <w:rFonts w:ascii="Times New Roman" w:cs="Times New Roman"/>
          <w:szCs w:val="22"/>
        </w:rPr>
        <w:t xml:space="preserve"> December </w:t>
      </w:r>
      <w:r w:rsidR="00690F00" w:rsidRPr="003917C6">
        <w:rPr>
          <w:rFonts w:ascii="Times New Roman" w:cs="Times New Roman"/>
          <w:szCs w:val="22"/>
          <w:lang w:val="en-US"/>
        </w:rPr>
        <w:t>2019 and 2018</w:t>
      </w:r>
      <w:r w:rsidR="00090CBD" w:rsidRPr="003917C6">
        <w:rPr>
          <w:rFonts w:ascii="Times New Roman" w:cs="Times New Roman"/>
          <w:szCs w:val="22"/>
        </w:rPr>
        <w:t xml:space="preserve"> </w:t>
      </w:r>
      <w:r w:rsidRPr="003917C6">
        <w:rPr>
          <w:rFonts w:ascii="Times New Roman" w:cs="Times New Roman"/>
          <w:szCs w:val="22"/>
        </w:rPr>
        <w:t>w</w:t>
      </w:r>
      <w:r w:rsidR="008C1D2E" w:rsidRPr="003917C6">
        <w:rPr>
          <w:rFonts w:ascii="Times New Roman" w:cs="Times New Roman"/>
          <w:szCs w:val="22"/>
        </w:rPr>
        <w:t>ere</w:t>
      </w:r>
      <w:r w:rsidRPr="003917C6">
        <w:rPr>
          <w:rFonts w:ascii="Times New Roman" w:cs="Times New Roman"/>
          <w:szCs w:val="22"/>
        </w:rPr>
        <w:t xml:space="preserve"> as follows:</w:t>
      </w:r>
    </w:p>
    <w:p w14:paraId="18CBFA26" w14:textId="77777777" w:rsidR="00704F80" w:rsidRPr="003917C6" w:rsidRDefault="00704F80" w:rsidP="00A85CB9">
      <w:pPr>
        <w:shd w:val="clear" w:color="auto" w:fill="FFFFFF"/>
        <w:ind w:left="540"/>
        <w:jc w:val="thaiDistribute"/>
        <w:rPr>
          <w:rFonts w:hAnsi="Times New Roman" w:cs="Times New Roman"/>
          <w:sz w:val="16"/>
          <w:szCs w:val="16"/>
        </w:rPr>
      </w:pPr>
    </w:p>
    <w:tbl>
      <w:tblPr>
        <w:tblW w:w="9281" w:type="dxa"/>
        <w:tblInd w:w="529" w:type="dxa"/>
        <w:tblLayout w:type="fixed"/>
        <w:tblCellMar>
          <w:left w:w="79" w:type="dxa"/>
          <w:right w:w="79" w:type="dxa"/>
        </w:tblCellMar>
        <w:tblLook w:val="0000" w:firstRow="0" w:lastRow="0" w:firstColumn="0" w:lastColumn="0" w:noHBand="0" w:noVBand="0"/>
      </w:tblPr>
      <w:tblGrid>
        <w:gridCol w:w="2790"/>
        <w:gridCol w:w="16"/>
        <w:gridCol w:w="713"/>
        <w:gridCol w:w="1350"/>
        <w:gridCol w:w="180"/>
        <w:gridCol w:w="1260"/>
        <w:gridCol w:w="182"/>
        <w:gridCol w:w="1350"/>
        <w:gridCol w:w="180"/>
        <w:gridCol w:w="18"/>
        <w:gridCol w:w="1242"/>
      </w:tblGrid>
      <w:tr w:rsidR="00704F80" w:rsidRPr="003917C6" w14:paraId="19F3AA6C" w14:textId="77777777" w:rsidTr="005B36AA">
        <w:trPr>
          <w:cantSplit/>
        </w:trPr>
        <w:tc>
          <w:tcPr>
            <w:tcW w:w="2806" w:type="dxa"/>
            <w:gridSpan w:val="2"/>
          </w:tcPr>
          <w:p w14:paraId="644852B4" w14:textId="77777777" w:rsidR="00704F80" w:rsidRPr="003917C6" w:rsidRDefault="00704F80" w:rsidP="00A85CB9">
            <w:pPr>
              <w:shd w:val="clear" w:color="auto" w:fill="FFFFFF"/>
              <w:rPr>
                <w:rFonts w:hAnsi="Times New Roman" w:cs="Times New Roman"/>
                <w:sz w:val="22"/>
                <w:szCs w:val="22"/>
              </w:rPr>
            </w:pPr>
          </w:p>
        </w:tc>
        <w:tc>
          <w:tcPr>
            <w:tcW w:w="713" w:type="dxa"/>
          </w:tcPr>
          <w:p w14:paraId="4599A77F" w14:textId="77777777" w:rsidR="00704F80" w:rsidRPr="003917C6" w:rsidRDefault="00704F80" w:rsidP="00A85CB9">
            <w:pPr>
              <w:pStyle w:val="acctmergecolhdg"/>
              <w:shd w:val="clear" w:color="auto" w:fill="FFFFFF"/>
              <w:spacing w:line="240" w:lineRule="auto"/>
              <w:rPr>
                <w:rFonts w:cs="Times New Roman"/>
                <w:b w:val="0"/>
                <w:bCs/>
                <w:szCs w:val="22"/>
              </w:rPr>
            </w:pPr>
          </w:p>
        </w:tc>
        <w:tc>
          <w:tcPr>
            <w:tcW w:w="2790" w:type="dxa"/>
            <w:gridSpan w:val="3"/>
          </w:tcPr>
          <w:p w14:paraId="32BB8064" w14:textId="77777777" w:rsidR="00704F80" w:rsidRPr="003917C6" w:rsidRDefault="00704F80" w:rsidP="00A85CB9">
            <w:pPr>
              <w:pStyle w:val="acctmergecolhdg"/>
              <w:shd w:val="clear" w:color="auto" w:fill="FFFFFF"/>
              <w:spacing w:line="240" w:lineRule="auto"/>
              <w:rPr>
                <w:rFonts w:cs="Times New Roman"/>
                <w:szCs w:val="22"/>
                <w:cs/>
                <w:lang w:bidi="th-TH"/>
              </w:rPr>
            </w:pPr>
            <w:r w:rsidRPr="003917C6">
              <w:rPr>
                <w:rFonts w:cs="Times New Roman"/>
                <w:szCs w:val="22"/>
              </w:rPr>
              <w:t xml:space="preserve">Consolidated </w:t>
            </w:r>
          </w:p>
        </w:tc>
        <w:tc>
          <w:tcPr>
            <w:tcW w:w="182" w:type="dxa"/>
          </w:tcPr>
          <w:p w14:paraId="5E393A38" w14:textId="77777777" w:rsidR="00704F80" w:rsidRPr="003917C6" w:rsidRDefault="00704F80" w:rsidP="00A85CB9">
            <w:pPr>
              <w:pStyle w:val="acctmergecolhdg"/>
              <w:shd w:val="clear" w:color="auto" w:fill="FFFFFF"/>
              <w:spacing w:line="240" w:lineRule="auto"/>
              <w:rPr>
                <w:rFonts w:cs="Times New Roman"/>
                <w:szCs w:val="22"/>
              </w:rPr>
            </w:pPr>
          </w:p>
        </w:tc>
        <w:tc>
          <w:tcPr>
            <w:tcW w:w="2790" w:type="dxa"/>
            <w:gridSpan w:val="4"/>
          </w:tcPr>
          <w:p w14:paraId="547B5188" w14:textId="77777777" w:rsidR="00704F80" w:rsidRPr="003917C6" w:rsidRDefault="00704F80"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704F80" w:rsidRPr="003917C6" w14:paraId="3B666AE1" w14:textId="77777777" w:rsidTr="005B36AA">
        <w:trPr>
          <w:cantSplit/>
        </w:trPr>
        <w:tc>
          <w:tcPr>
            <w:tcW w:w="2806" w:type="dxa"/>
            <w:gridSpan w:val="2"/>
          </w:tcPr>
          <w:p w14:paraId="33DDA6CF" w14:textId="77777777" w:rsidR="00704F80" w:rsidRPr="003917C6" w:rsidRDefault="00704F80" w:rsidP="00A85CB9">
            <w:pPr>
              <w:shd w:val="clear" w:color="auto" w:fill="FFFFFF"/>
              <w:rPr>
                <w:rFonts w:hAnsi="Times New Roman" w:cs="Times New Roman"/>
                <w:sz w:val="22"/>
                <w:szCs w:val="22"/>
              </w:rPr>
            </w:pPr>
          </w:p>
        </w:tc>
        <w:tc>
          <w:tcPr>
            <w:tcW w:w="713" w:type="dxa"/>
          </w:tcPr>
          <w:p w14:paraId="5955282B" w14:textId="77777777" w:rsidR="00704F80" w:rsidRPr="003917C6" w:rsidRDefault="00704F80" w:rsidP="00A85CB9">
            <w:pPr>
              <w:pStyle w:val="acctmergecolhdg"/>
              <w:shd w:val="clear" w:color="auto" w:fill="FFFFFF"/>
              <w:spacing w:line="240" w:lineRule="auto"/>
              <w:rPr>
                <w:rFonts w:cs="Times New Roman"/>
                <w:b w:val="0"/>
                <w:bCs/>
                <w:szCs w:val="22"/>
              </w:rPr>
            </w:pPr>
          </w:p>
        </w:tc>
        <w:tc>
          <w:tcPr>
            <w:tcW w:w="2790" w:type="dxa"/>
            <w:gridSpan w:val="3"/>
          </w:tcPr>
          <w:p w14:paraId="32F2D2B6" w14:textId="77777777" w:rsidR="00704F80" w:rsidRPr="003917C6" w:rsidRDefault="00704F80"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2" w:type="dxa"/>
          </w:tcPr>
          <w:p w14:paraId="288A68D6" w14:textId="77777777" w:rsidR="00704F80" w:rsidRPr="003917C6" w:rsidRDefault="00704F80" w:rsidP="00A85CB9">
            <w:pPr>
              <w:pStyle w:val="acctmergecolhdg"/>
              <w:shd w:val="clear" w:color="auto" w:fill="FFFFFF"/>
              <w:spacing w:line="240" w:lineRule="auto"/>
              <w:rPr>
                <w:rFonts w:cs="Times New Roman"/>
                <w:szCs w:val="22"/>
              </w:rPr>
            </w:pPr>
          </w:p>
        </w:tc>
        <w:tc>
          <w:tcPr>
            <w:tcW w:w="2790" w:type="dxa"/>
            <w:gridSpan w:val="4"/>
          </w:tcPr>
          <w:p w14:paraId="60E48F9D" w14:textId="77777777" w:rsidR="00704F80" w:rsidRPr="003917C6" w:rsidRDefault="00704F80"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DD6327" w:rsidRPr="003917C6" w14:paraId="4ACD0E99" w14:textId="77777777" w:rsidTr="005B36AA">
        <w:trPr>
          <w:cantSplit/>
        </w:trPr>
        <w:tc>
          <w:tcPr>
            <w:tcW w:w="2806" w:type="dxa"/>
            <w:gridSpan w:val="2"/>
          </w:tcPr>
          <w:p w14:paraId="631F0258" w14:textId="77777777" w:rsidR="00DD6327" w:rsidRPr="003917C6" w:rsidRDefault="00DD6327" w:rsidP="00A85CB9">
            <w:pPr>
              <w:pStyle w:val="acctfourfigures"/>
              <w:shd w:val="clear" w:color="auto" w:fill="FFFFFF"/>
              <w:spacing w:line="240" w:lineRule="auto"/>
              <w:jc w:val="center"/>
              <w:rPr>
                <w:rFonts w:cs="Times New Roman"/>
                <w:szCs w:val="22"/>
              </w:rPr>
            </w:pPr>
          </w:p>
        </w:tc>
        <w:tc>
          <w:tcPr>
            <w:tcW w:w="713" w:type="dxa"/>
          </w:tcPr>
          <w:p w14:paraId="37A9C42F" w14:textId="77777777" w:rsidR="00DD6327" w:rsidRPr="003917C6"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14:paraId="06D80D3A" w14:textId="174E4345" w:rsidR="00DD6327" w:rsidRPr="003917C6" w:rsidRDefault="00DD6327" w:rsidP="006F590D">
            <w:pPr>
              <w:spacing w:line="240" w:lineRule="atLeast"/>
              <w:jc w:val="center"/>
              <w:rPr>
                <w:rFonts w:hAnsi="Times New Roman" w:cs="Times New Roman"/>
                <w:sz w:val="20"/>
                <w:szCs w:val="20"/>
                <w:lang w:val="en-GB"/>
              </w:rPr>
            </w:pPr>
          </w:p>
        </w:tc>
        <w:tc>
          <w:tcPr>
            <w:tcW w:w="180" w:type="dxa"/>
          </w:tcPr>
          <w:p w14:paraId="29802EDB" w14:textId="77777777" w:rsidR="00DD6327" w:rsidRPr="003917C6" w:rsidRDefault="00DD6327" w:rsidP="00DD6327">
            <w:pPr>
              <w:tabs>
                <w:tab w:val="decimal" w:pos="765"/>
              </w:tabs>
              <w:spacing w:line="240" w:lineRule="atLeast"/>
              <w:rPr>
                <w:rFonts w:hAnsi="Times New Roman" w:cs="Times New Roman"/>
                <w:sz w:val="20"/>
                <w:szCs w:val="20"/>
                <w:lang w:val="en-GB" w:bidi="ar-SA"/>
              </w:rPr>
            </w:pPr>
          </w:p>
        </w:tc>
        <w:tc>
          <w:tcPr>
            <w:tcW w:w="1260" w:type="dxa"/>
          </w:tcPr>
          <w:p w14:paraId="359257A8" w14:textId="013CDF46" w:rsidR="00DD6327" w:rsidRPr="003917C6" w:rsidRDefault="00DD6327" w:rsidP="00DD6327">
            <w:pPr>
              <w:spacing w:line="240" w:lineRule="atLeast"/>
              <w:jc w:val="center"/>
              <w:rPr>
                <w:rFonts w:hAnsi="Times New Roman" w:cs="Times New Roman"/>
                <w:sz w:val="20"/>
                <w:szCs w:val="20"/>
                <w:lang w:val="en-GB" w:bidi="ar-SA"/>
              </w:rPr>
            </w:pPr>
          </w:p>
        </w:tc>
        <w:tc>
          <w:tcPr>
            <w:tcW w:w="182" w:type="dxa"/>
          </w:tcPr>
          <w:p w14:paraId="4A39A88A" w14:textId="77777777" w:rsidR="00DD6327" w:rsidRPr="003917C6" w:rsidRDefault="00DD6327" w:rsidP="00DD6327">
            <w:pPr>
              <w:tabs>
                <w:tab w:val="decimal" w:pos="765"/>
              </w:tabs>
              <w:spacing w:line="240" w:lineRule="atLeast"/>
              <w:rPr>
                <w:rFonts w:hAnsi="Times New Roman" w:cs="Times New Roman"/>
                <w:sz w:val="20"/>
                <w:szCs w:val="20"/>
                <w:cs/>
                <w:lang w:val="en-GB"/>
              </w:rPr>
            </w:pPr>
          </w:p>
        </w:tc>
        <w:tc>
          <w:tcPr>
            <w:tcW w:w="1350" w:type="dxa"/>
          </w:tcPr>
          <w:p w14:paraId="21038E2D" w14:textId="51C4AD65" w:rsidR="00DD6327" w:rsidRPr="003917C6" w:rsidRDefault="00DD6327" w:rsidP="00D200AC">
            <w:pPr>
              <w:spacing w:line="240" w:lineRule="atLeast"/>
              <w:jc w:val="center"/>
              <w:rPr>
                <w:rFonts w:hAnsi="Times New Roman" w:cs="Times New Roman"/>
                <w:sz w:val="20"/>
                <w:szCs w:val="20"/>
                <w:lang w:val="en-GB"/>
              </w:rPr>
            </w:pPr>
          </w:p>
        </w:tc>
        <w:tc>
          <w:tcPr>
            <w:tcW w:w="198" w:type="dxa"/>
            <w:gridSpan w:val="2"/>
          </w:tcPr>
          <w:p w14:paraId="2072183C" w14:textId="77777777" w:rsidR="00DD6327" w:rsidRPr="003917C6" w:rsidRDefault="00DD6327" w:rsidP="00DD6327">
            <w:pPr>
              <w:tabs>
                <w:tab w:val="decimal" w:pos="765"/>
              </w:tabs>
              <w:spacing w:line="240" w:lineRule="atLeast"/>
              <w:rPr>
                <w:rFonts w:hAnsi="Times New Roman" w:cs="Times New Roman"/>
                <w:sz w:val="20"/>
                <w:szCs w:val="20"/>
                <w:lang w:val="en-GB" w:bidi="ar-SA"/>
              </w:rPr>
            </w:pPr>
          </w:p>
        </w:tc>
        <w:tc>
          <w:tcPr>
            <w:tcW w:w="1242" w:type="dxa"/>
          </w:tcPr>
          <w:p w14:paraId="54187F00" w14:textId="5D84FC01" w:rsidR="00DD6327" w:rsidRPr="003917C6" w:rsidRDefault="00DD6327" w:rsidP="00DD6327">
            <w:pPr>
              <w:spacing w:line="240" w:lineRule="atLeast"/>
              <w:jc w:val="center"/>
              <w:rPr>
                <w:rFonts w:hAnsi="Times New Roman" w:cs="Times New Roman"/>
                <w:sz w:val="20"/>
                <w:szCs w:val="20"/>
                <w:lang w:val="en-GB" w:bidi="ar-SA"/>
              </w:rPr>
            </w:pPr>
          </w:p>
        </w:tc>
      </w:tr>
      <w:tr w:rsidR="00DD6327" w:rsidRPr="003917C6" w14:paraId="408951D8" w14:textId="77777777" w:rsidTr="005B36AA">
        <w:trPr>
          <w:cantSplit/>
        </w:trPr>
        <w:tc>
          <w:tcPr>
            <w:tcW w:w="2806" w:type="dxa"/>
            <w:gridSpan w:val="2"/>
          </w:tcPr>
          <w:p w14:paraId="37B5D721" w14:textId="77777777" w:rsidR="00DD6327" w:rsidRPr="003917C6" w:rsidRDefault="00DD6327" w:rsidP="00A85CB9">
            <w:pPr>
              <w:pStyle w:val="acctfourfigures"/>
              <w:shd w:val="clear" w:color="auto" w:fill="FFFFFF"/>
              <w:spacing w:line="240" w:lineRule="auto"/>
              <w:jc w:val="center"/>
              <w:rPr>
                <w:rFonts w:cs="Times New Roman"/>
                <w:szCs w:val="22"/>
              </w:rPr>
            </w:pPr>
          </w:p>
        </w:tc>
        <w:tc>
          <w:tcPr>
            <w:tcW w:w="713" w:type="dxa"/>
          </w:tcPr>
          <w:p w14:paraId="560AD4C5" w14:textId="77777777" w:rsidR="00DD6327" w:rsidRPr="003917C6"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14:paraId="789163DA" w14:textId="68D64C8E" w:rsidR="00DD6327" w:rsidRPr="003917C6" w:rsidRDefault="00B92AFC" w:rsidP="00DD6327">
            <w:pPr>
              <w:spacing w:line="240" w:lineRule="atLeast"/>
              <w:jc w:val="center"/>
              <w:rPr>
                <w:rFonts w:hAnsi="Times New Roman" w:cs="Times New Roman"/>
                <w:sz w:val="20"/>
                <w:szCs w:val="20"/>
              </w:rPr>
            </w:pPr>
            <w:r w:rsidRPr="003917C6">
              <w:rPr>
                <w:rFonts w:hAnsi="Times New Roman" w:cs="Times New Roman"/>
                <w:sz w:val="20"/>
                <w:szCs w:val="20"/>
              </w:rPr>
              <w:t>2019</w:t>
            </w:r>
          </w:p>
        </w:tc>
        <w:tc>
          <w:tcPr>
            <w:tcW w:w="180" w:type="dxa"/>
          </w:tcPr>
          <w:p w14:paraId="7CB09DAC" w14:textId="77777777" w:rsidR="00DD6327" w:rsidRPr="003917C6" w:rsidRDefault="00DD6327" w:rsidP="00DD6327">
            <w:pPr>
              <w:tabs>
                <w:tab w:val="decimal" w:pos="765"/>
              </w:tabs>
              <w:spacing w:line="240" w:lineRule="atLeast"/>
              <w:rPr>
                <w:rFonts w:hAnsi="Times New Roman" w:cs="Times New Roman"/>
                <w:sz w:val="20"/>
                <w:szCs w:val="20"/>
                <w:lang w:val="en-GB" w:bidi="ar-SA"/>
              </w:rPr>
            </w:pPr>
          </w:p>
        </w:tc>
        <w:tc>
          <w:tcPr>
            <w:tcW w:w="1260" w:type="dxa"/>
          </w:tcPr>
          <w:p w14:paraId="1E9DDCE0" w14:textId="6513E002" w:rsidR="00DD6327" w:rsidRPr="003917C6" w:rsidRDefault="00B92AFC" w:rsidP="00DD6327">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82" w:type="dxa"/>
          </w:tcPr>
          <w:p w14:paraId="292F4DED" w14:textId="77777777" w:rsidR="00DD6327" w:rsidRPr="003917C6" w:rsidRDefault="00DD6327" w:rsidP="00DD6327">
            <w:pPr>
              <w:tabs>
                <w:tab w:val="decimal" w:pos="765"/>
              </w:tabs>
              <w:spacing w:line="240" w:lineRule="atLeast"/>
              <w:rPr>
                <w:rFonts w:hAnsi="Times New Roman" w:cs="Times New Roman"/>
                <w:sz w:val="20"/>
                <w:szCs w:val="20"/>
                <w:cs/>
                <w:lang w:val="en-GB"/>
              </w:rPr>
            </w:pPr>
          </w:p>
        </w:tc>
        <w:tc>
          <w:tcPr>
            <w:tcW w:w="1350" w:type="dxa"/>
          </w:tcPr>
          <w:p w14:paraId="16CD3AB1" w14:textId="46FF7422" w:rsidR="00DD6327" w:rsidRPr="003917C6" w:rsidRDefault="00B92AFC" w:rsidP="00DD6327">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98" w:type="dxa"/>
            <w:gridSpan w:val="2"/>
          </w:tcPr>
          <w:p w14:paraId="5A51579D" w14:textId="77777777" w:rsidR="00DD6327" w:rsidRPr="003917C6" w:rsidRDefault="00DD6327" w:rsidP="00DD6327">
            <w:pPr>
              <w:tabs>
                <w:tab w:val="decimal" w:pos="765"/>
              </w:tabs>
              <w:spacing w:line="240" w:lineRule="atLeast"/>
              <w:rPr>
                <w:rFonts w:hAnsi="Times New Roman" w:cs="Times New Roman"/>
                <w:sz w:val="20"/>
                <w:szCs w:val="20"/>
                <w:lang w:val="en-GB" w:bidi="ar-SA"/>
              </w:rPr>
            </w:pPr>
          </w:p>
        </w:tc>
        <w:tc>
          <w:tcPr>
            <w:tcW w:w="1242" w:type="dxa"/>
          </w:tcPr>
          <w:p w14:paraId="7D9B0E87" w14:textId="0BFB352E" w:rsidR="00DD6327" w:rsidRPr="003917C6" w:rsidRDefault="00B92AFC" w:rsidP="00DD6327">
            <w:pPr>
              <w:spacing w:line="240" w:lineRule="atLeast"/>
              <w:jc w:val="center"/>
              <w:rPr>
                <w:rFonts w:hAnsi="Times New Roman" w:cs="Times New Roman"/>
                <w:sz w:val="20"/>
                <w:szCs w:val="20"/>
                <w:lang w:bidi="ar-SA"/>
              </w:rPr>
            </w:pPr>
            <w:r w:rsidRPr="003917C6">
              <w:rPr>
                <w:rFonts w:hAnsi="Times New Roman" w:cs="Times New Roman"/>
                <w:sz w:val="20"/>
                <w:szCs w:val="20"/>
                <w:lang w:bidi="ar-SA"/>
              </w:rPr>
              <w:t>2018</w:t>
            </w:r>
          </w:p>
        </w:tc>
      </w:tr>
      <w:tr w:rsidR="00DD6327" w:rsidRPr="003917C6" w14:paraId="5907E808" w14:textId="77777777" w:rsidTr="005B36AA">
        <w:trPr>
          <w:cantSplit/>
        </w:trPr>
        <w:tc>
          <w:tcPr>
            <w:tcW w:w="2806" w:type="dxa"/>
            <w:gridSpan w:val="2"/>
          </w:tcPr>
          <w:p w14:paraId="6F15AE99" w14:textId="77777777" w:rsidR="00DD6327" w:rsidRPr="003917C6" w:rsidRDefault="00DD6327" w:rsidP="00A85CB9">
            <w:pPr>
              <w:pStyle w:val="acctfourfigures"/>
              <w:shd w:val="clear" w:color="auto" w:fill="FFFFFF"/>
              <w:spacing w:line="240" w:lineRule="auto"/>
              <w:jc w:val="center"/>
              <w:rPr>
                <w:rFonts w:cs="Times New Roman"/>
                <w:szCs w:val="22"/>
              </w:rPr>
            </w:pPr>
          </w:p>
        </w:tc>
        <w:tc>
          <w:tcPr>
            <w:tcW w:w="713" w:type="dxa"/>
          </w:tcPr>
          <w:p w14:paraId="2DD80956" w14:textId="77777777" w:rsidR="00DD6327" w:rsidRPr="003917C6" w:rsidRDefault="00DD6327" w:rsidP="00A85CB9">
            <w:pPr>
              <w:pStyle w:val="acctfourfigures"/>
              <w:shd w:val="clear" w:color="auto" w:fill="FFFFFF"/>
              <w:tabs>
                <w:tab w:val="clear" w:pos="765"/>
              </w:tabs>
              <w:spacing w:line="240" w:lineRule="auto"/>
              <w:jc w:val="center"/>
              <w:rPr>
                <w:rFonts w:cs="Times New Roman"/>
                <w:bCs/>
                <w:szCs w:val="22"/>
              </w:rPr>
            </w:pPr>
          </w:p>
        </w:tc>
        <w:tc>
          <w:tcPr>
            <w:tcW w:w="1350" w:type="dxa"/>
          </w:tcPr>
          <w:p w14:paraId="77D8C706" w14:textId="6F086D1D" w:rsidR="00DD6327" w:rsidRPr="003917C6" w:rsidRDefault="00DD6327" w:rsidP="00DD6327">
            <w:pPr>
              <w:spacing w:line="240" w:lineRule="atLeast"/>
              <w:ind w:left="-90" w:right="-88"/>
              <w:jc w:val="center"/>
              <w:rPr>
                <w:rFonts w:hAnsi="Times New Roman" w:cs="Times New Roman"/>
                <w:sz w:val="20"/>
                <w:szCs w:val="20"/>
                <w:lang w:val="en-GB"/>
              </w:rPr>
            </w:pPr>
          </w:p>
        </w:tc>
        <w:tc>
          <w:tcPr>
            <w:tcW w:w="180" w:type="dxa"/>
          </w:tcPr>
          <w:p w14:paraId="525832BB" w14:textId="77777777" w:rsidR="00DD6327" w:rsidRPr="003917C6" w:rsidRDefault="00DD6327" w:rsidP="00DD6327">
            <w:pPr>
              <w:tabs>
                <w:tab w:val="decimal" w:pos="765"/>
              </w:tabs>
              <w:spacing w:line="240" w:lineRule="atLeast"/>
              <w:ind w:left="-90" w:right="-88"/>
              <w:rPr>
                <w:rFonts w:hAnsi="Times New Roman" w:cs="Times New Roman"/>
                <w:sz w:val="20"/>
                <w:szCs w:val="20"/>
                <w:lang w:val="en-GB" w:bidi="ar-SA"/>
              </w:rPr>
            </w:pPr>
          </w:p>
        </w:tc>
        <w:tc>
          <w:tcPr>
            <w:tcW w:w="1260" w:type="dxa"/>
          </w:tcPr>
          <w:p w14:paraId="1C9CFEB9" w14:textId="77777777" w:rsidR="00DD6327" w:rsidRPr="003917C6" w:rsidRDefault="00DD6327" w:rsidP="00DD6327">
            <w:pPr>
              <w:spacing w:line="240" w:lineRule="atLeast"/>
              <w:ind w:left="-90" w:right="-88"/>
              <w:jc w:val="center"/>
              <w:rPr>
                <w:rFonts w:hAnsi="Times New Roman" w:cs="Times New Roman"/>
                <w:sz w:val="20"/>
                <w:szCs w:val="20"/>
                <w:lang w:val="en-GB" w:bidi="ar-SA"/>
              </w:rPr>
            </w:pPr>
          </w:p>
        </w:tc>
        <w:tc>
          <w:tcPr>
            <w:tcW w:w="182" w:type="dxa"/>
          </w:tcPr>
          <w:p w14:paraId="4DE4D00E" w14:textId="77777777" w:rsidR="00DD6327" w:rsidRPr="003917C6" w:rsidRDefault="00DD6327" w:rsidP="00DD6327">
            <w:pPr>
              <w:tabs>
                <w:tab w:val="decimal" w:pos="765"/>
              </w:tabs>
              <w:spacing w:line="240" w:lineRule="atLeast"/>
              <w:rPr>
                <w:rFonts w:hAnsi="Times New Roman" w:cs="Times New Roman"/>
                <w:sz w:val="20"/>
                <w:szCs w:val="20"/>
                <w:cs/>
                <w:lang w:val="en-GB"/>
              </w:rPr>
            </w:pPr>
          </w:p>
        </w:tc>
        <w:tc>
          <w:tcPr>
            <w:tcW w:w="1350" w:type="dxa"/>
          </w:tcPr>
          <w:p w14:paraId="6DB3306A" w14:textId="30776272" w:rsidR="00DD6327" w:rsidRPr="003917C6" w:rsidRDefault="00DD6327" w:rsidP="00DD6327">
            <w:pPr>
              <w:spacing w:line="240" w:lineRule="atLeast"/>
              <w:ind w:left="-90" w:right="-88"/>
              <w:jc w:val="center"/>
              <w:rPr>
                <w:rFonts w:hAnsi="Times New Roman" w:cs="Times New Roman"/>
                <w:sz w:val="20"/>
                <w:szCs w:val="20"/>
                <w:lang w:val="en-GB"/>
              </w:rPr>
            </w:pPr>
          </w:p>
        </w:tc>
        <w:tc>
          <w:tcPr>
            <w:tcW w:w="198" w:type="dxa"/>
            <w:gridSpan w:val="2"/>
          </w:tcPr>
          <w:p w14:paraId="0E554082" w14:textId="77777777" w:rsidR="00DD6327" w:rsidRPr="003917C6" w:rsidRDefault="00DD6327" w:rsidP="00DD6327">
            <w:pPr>
              <w:tabs>
                <w:tab w:val="decimal" w:pos="765"/>
              </w:tabs>
              <w:spacing w:line="240" w:lineRule="atLeast"/>
              <w:ind w:left="-90" w:right="-88"/>
              <w:rPr>
                <w:rFonts w:hAnsi="Times New Roman" w:cs="Times New Roman"/>
                <w:sz w:val="20"/>
                <w:szCs w:val="20"/>
                <w:lang w:val="en-GB" w:bidi="ar-SA"/>
              </w:rPr>
            </w:pPr>
          </w:p>
        </w:tc>
        <w:tc>
          <w:tcPr>
            <w:tcW w:w="1242" w:type="dxa"/>
          </w:tcPr>
          <w:p w14:paraId="2BD65858" w14:textId="77777777" w:rsidR="00DD6327" w:rsidRPr="003917C6" w:rsidRDefault="00DD6327" w:rsidP="00DD6327">
            <w:pPr>
              <w:spacing w:line="240" w:lineRule="atLeast"/>
              <w:ind w:left="-90" w:right="-88"/>
              <w:jc w:val="center"/>
              <w:rPr>
                <w:rFonts w:hAnsi="Times New Roman" w:cs="Times New Roman"/>
                <w:sz w:val="20"/>
                <w:szCs w:val="20"/>
                <w:lang w:val="en-GB" w:bidi="ar-SA"/>
              </w:rPr>
            </w:pPr>
          </w:p>
        </w:tc>
      </w:tr>
      <w:tr w:rsidR="005B36AA" w:rsidRPr="003917C6" w14:paraId="29D6AAC3" w14:textId="77777777" w:rsidTr="005B36AA">
        <w:trPr>
          <w:cantSplit/>
          <w:trHeight w:val="182"/>
        </w:trPr>
        <w:tc>
          <w:tcPr>
            <w:tcW w:w="2806" w:type="dxa"/>
            <w:gridSpan w:val="2"/>
          </w:tcPr>
          <w:p w14:paraId="1F5D605D" w14:textId="77777777" w:rsidR="005B36AA" w:rsidRPr="003917C6" w:rsidRDefault="005B36AA" w:rsidP="00A85CB9">
            <w:pPr>
              <w:shd w:val="clear" w:color="auto" w:fill="FFFFFF"/>
              <w:rPr>
                <w:rFonts w:hAnsi="Times New Roman" w:cs="Times New Roman"/>
                <w:b/>
                <w:bCs/>
                <w:sz w:val="22"/>
                <w:szCs w:val="22"/>
              </w:rPr>
            </w:pPr>
          </w:p>
        </w:tc>
        <w:tc>
          <w:tcPr>
            <w:tcW w:w="713" w:type="dxa"/>
            <w:vAlign w:val="bottom"/>
          </w:tcPr>
          <w:p w14:paraId="5C468103" w14:textId="77777777" w:rsidR="005B36AA" w:rsidRPr="003917C6" w:rsidRDefault="005B36AA" w:rsidP="00A85CB9">
            <w:pPr>
              <w:pStyle w:val="acctfourfigures"/>
              <w:shd w:val="clear" w:color="auto" w:fill="FFFFFF"/>
              <w:tabs>
                <w:tab w:val="clear" w:pos="765"/>
              </w:tabs>
              <w:spacing w:line="240" w:lineRule="auto"/>
              <w:jc w:val="center"/>
              <w:rPr>
                <w:rFonts w:cs="Times New Roman"/>
                <w:bCs/>
                <w:szCs w:val="22"/>
              </w:rPr>
            </w:pPr>
          </w:p>
        </w:tc>
        <w:tc>
          <w:tcPr>
            <w:tcW w:w="5762" w:type="dxa"/>
            <w:gridSpan w:val="8"/>
          </w:tcPr>
          <w:p w14:paraId="17D036E5" w14:textId="77777777" w:rsidR="005B36AA" w:rsidRPr="003917C6" w:rsidRDefault="005B36AA" w:rsidP="00A85CB9">
            <w:pPr>
              <w:pStyle w:val="acctfourfigures"/>
              <w:shd w:val="clear" w:color="auto" w:fill="FFFFFF"/>
              <w:spacing w:line="240" w:lineRule="auto"/>
              <w:jc w:val="center"/>
              <w:rPr>
                <w:rFonts w:cs="Times New Roman"/>
                <w:szCs w:val="22"/>
              </w:rPr>
            </w:pPr>
            <w:r w:rsidRPr="003917C6">
              <w:rPr>
                <w:rFonts w:cs="Times New Roman"/>
                <w:szCs w:val="22"/>
              </w:rPr>
              <w:t>(in million Baht)</w:t>
            </w:r>
          </w:p>
        </w:tc>
      </w:tr>
      <w:tr w:rsidR="003C1F3A" w:rsidRPr="003917C6" w14:paraId="22BCC528" w14:textId="77777777" w:rsidTr="00677DC3">
        <w:trPr>
          <w:cantSplit/>
          <w:trHeight w:val="161"/>
        </w:trPr>
        <w:tc>
          <w:tcPr>
            <w:tcW w:w="2806" w:type="dxa"/>
            <w:gridSpan w:val="2"/>
          </w:tcPr>
          <w:p w14:paraId="2B61BDD4" w14:textId="77777777" w:rsidR="003C1F3A" w:rsidRPr="003917C6" w:rsidRDefault="003C1F3A" w:rsidP="00A85CB9">
            <w:pPr>
              <w:shd w:val="clear" w:color="auto" w:fill="FFFFFF"/>
              <w:jc w:val="both"/>
              <w:rPr>
                <w:rFonts w:hAnsi="Times New Roman" w:cs="Times New Roman"/>
                <w:sz w:val="18"/>
                <w:szCs w:val="18"/>
                <w:lang w:val="en-GB"/>
              </w:rPr>
            </w:pPr>
          </w:p>
        </w:tc>
        <w:tc>
          <w:tcPr>
            <w:tcW w:w="713" w:type="dxa"/>
            <w:vAlign w:val="bottom"/>
          </w:tcPr>
          <w:p w14:paraId="5FBC3053" w14:textId="77777777" w:rsidR="003C1F3A" w:rsidRPr="003917C6" w:rsidRDefault="003C1F3A" w:rsidP="00A85CB9">
            <w:pPr>
              <w:pStyle w:val="acctfourfigures"/>
              <w:shd w:val="clear" w:color="auto" w:fill="FFFFFF"/>
              <w:tabs>
                <w:tab w:val="clear" w:pos="765"/>
              </w:tabs>
              <w:spacing w:line="240" w:lineRule="auto"/>
              <w:jc w:val="both"/>
              <w:rPr>
                <w:rFonts w:cs="Times New Roman"/>
                <w:sz w:val="18"/>
                <w:szCs w:val="18"/>
                <w:lang w:bidi="th-TH"/>
              </w:rPr>
            </w:pPr>
          </w:p>
        </w:tc>
        <w:tc>
          <w:tcPr>
            <w:tcW w:w="5762" w:type="dxa"/>
            <w:gridSpan w:val="8"/>
          </w:tcPr>
          <w:p w14:paraId="5196D6D7" w14:textId="77777777" w:rsidR="003C1F3A" w:rsidRPr="003917C6" w:rsidRDefault="003C1F3A" w:rsidP="00A85CB9">
            <w:pPr>
              <w:pStyle w:val="acctfourfigures"/>
              <w:shd w:val="clear" w:color="auto" w:fill="FFFFFF"/>
              <w:spacing w:line="240" w:lineRule="auto"/>
              <w:jc w:val="both"/>
              <w:rPr>
                <w:rFonts w:cs="Times New Roman"/>
                <w:sz w:val="18"/>
                <w:szCs w:val="18"/>
                <w:lang w:bidi="th-TH"/>
              </w:rPr>
            </w:pPr>
          </w:p>
        </w:tc>
      </w:tr>
      <w:tr w:rsidR="00F149AC" w:rsidRPr="003917C6" w14:paraId="3E481A28" w14:textId="77777777" w:rsidTr="00E605E0">
        <w:trPr>
          <w:cantSplit/>
        </w:trPr>
        <w:tc>
          <w:tcPr>
            <w:tcW w:w="2790" w:type="dxa"/>
            <w:vAlign w:val="bottom"/>
          </w:tcPr>
          <w:p w14:paraId="3EE45B36" w14:textId="77777777" w:rsidR="00F149AC" w:rsidRPr="003917C6" w:rsidRDefault="00F149AC"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Thai Baht (THB)</w:t>
            </w:r>
          </w:p>
        </w:tc>
        <w:tc>
          <w:tcPr>
            <w:tcW w:w="729" w:type="dxa"/>
            <w:gridSpan w:val="2"/>
            <w:vAlign w:val="bottom"/>
          </w:tcPr>
          <w:p w14:paraId="598BEBA0" w14:textId="77777777" w:rsidR="00F149AC" w:rsidRPr="003917C6" w:rsidRDefault="00F149AC"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350" w:type="dxa"/>
          </w:tcPr>
          <w:p w14:paraId="67DB3E20" w14:textId="7F67E3A3" w:rsidR="00F149AC" w:rsidRPr="003917C6" w:rsidRDefault="005E3693" w:rsidP="00A85CB9">
            <w:pPr>
              <w:pStyle w:val="acctfourfigures"/>
              <w:shd w:val="clear" w:color="auto" w:fill="FFFFFF"/>
              <w:tabs>
                <w:tab w:val="clear" w:pos="765"/>
                <w:tab w:val="decimal" w:pos="1091"/>
              </w:tabs>
              <w:spacing w:line="240" w:lineRule="auto"/>
              <w:rPr>
                <w:rFonts w:cstheme="minorBidi"/>
                <w:szCs w:val="28"/>
                <w:cs/>
                <w:lang w:val="en-US" w:bidi="th-TH"/>
              </w:rPr>
            </w:pPr>
            <w:r w:rsidRPr="003917C6">
              <w:t>243</w:t>
            </w:r>
          </w:p>
        </w:tc>
        <w:tc>
          <w:tcPr>
            <w:tcW w:w="180" w:type="dxa"/>
            <w:vAlign w:val="bottom"/>
          </w:tcPr>
          <w:p w14:paraId="60EB4C22" w14:textId="77777777" w:rsidR="00F149AC" w:rsidRPr="003917C6" w:rsidRDefault="00F149AC" w:rsidP="00A85CB9">
            <w:pPr>
              <w:pStyle w:val="acctindentnospaceafter"/>
              <w:shd w:val="clear" w:color="auto" w:fill="FFFFFF"/>
              <w:spacing w:line="240" w:lineRule="auto"/>
              <w:rPr>
                <w:rFonts w:ascii="Times New Roman" w:cs="Times New Roman"/>
                <w:szCs w:val="22"/>
              </w:rPr>
            </w:pPr>
          </w:p>
        </w:tc>
        <w:tc>
          <w:tcPr>
            <w:tcW w:w="1260" w:type="dxa"/>
            <w:vAlign w:val="bottom"/>
          </w:tcPr>
          <w:p w14:paraId="3DD48D84" w14:textId="4159AC8B" w:rsidR="00F149AC" w:rsidRPr="003917C6" w:rsidRDefault="00F149AC" w:rsidP="00DD6327">
            <w:pPr>
              <w:pStyle w:val="acctfourfigures"/>
              <w:shd w:val="clear" w:color="auto" w:fill="FFFFFF"/>
              <w:tabs>
                <w:tab w:val="clear" w:pos="765"/>
                <w:tab w:val="decimal" w:pos="1091"/>
              </w:tabs>
              <w:spacing w:line="240" w:lineRule="auto"/>
              <w:rPr>
                <w:rFonts w:cs="Times New Roman"/>
                <w:szCs w:val="22"/>
              </w:rPr>
            </w:pPr>
            <w:r w:rsidRPr="003917C6">
              <w:rPr>
                <w:rFonts w:cs="Times New Roman"/>
                <w:szCs w:val="22"/>
                <w:lang w:val="en-US"/>
              </w:rPr>
              <w:t>1,228</w:t>
            </w:r>
          </w:p>
        </w:tc>
        <w:tc>
          <w:tcPr>
            <w:tcW w:w="182" w:type="dxa"/>
            <w:vAlign w:val="bottom"/>
          </w:tcPr>
          <w:p w14:paraId="1E45E0A4" w14:textId="77777777" w:rsidR="00F149AC" w:rsidRPr="003917C6" w:rsidRDefault="00F149AC" w:rsidP="00DD6327">
            <w:pPr>
              <w:pStyle w:val="acctindentnospaceafter"/>
              <w:shd w:val="clear" w:color="auto" w:fill="FFFFFF"/>
              <w:spacing w:line="240" w:lineRule="auto"/>
              <w:rPr>
                <w:rFonts w:ascii="Times New Roman" w:cs="Times New Roman"/>
                <w:szCs w:val="22"/>
              </w:rPr>
            </w:pPr>
          </w:p>
        </w:tc>
        <w:tc>
          <w:tcPr>
            <w:tcW w:w="1350" w:type="dxa"/>
          </w:tcPr>
          <w:p w14:paraId="79C7A554" w14:textId="109C3859" w:rsidR="00F149AC" w:rsidRPr="003917C6" w:rsidRDefault="009F4C16" w:rsidP="00DD6327">
            <w:pPr>
              <w:pStyle w:val="acctfourfigures"/>
              <w:shd w:val="clear" w:color="auto" w:fill="FFFFFF"/>
              <w:tabs>
                <w:tab w:val="clear" w:pos="765"/>
                <w:tab w:val="decimal" w:pos="1091"/>
              </w:tabs>
              <w:spacing w:line="240" w:lineRule="auto"/>
              <w:rPr>
                <w:rFonts w:cs="Times New Roman"/>
                <w:szCs w:val="22"/>
              </w:rPr>
            </w:pPr>
            <w:r w:rsidRPr="003917C6">
              <w:t>151</w:t>
            </w:r>
          </w:p>
        </w:tc>
        <w:tc>
          <w:tcPr>
            <w:tcW w:w="180" w:type="dxa"/>
            <w:vAlign w:val="bottom"/>
          </w:tcPr>
          <w:p w14:paraId="7B1E78BB" w14:textId="77777777" w:rsidR="00F149AC" w:rsidRPr="003917C6" w:rsidRDefault="00F149AC" w:rsidP="00DD6327">
            <w:pPr>
              <w:pStyle w:val="acctindentnospaceafter"/>
              <w:shd w:val="clear" w:color="auto" w:fill="FFFFFF"/>
              <w:spacing w:line="240" w:lineRule="auto"/>
              <w:rPr>
                <w:rFonts w:ascii="Times New Roman" w:cs="Times New Roman"/>
                <w:szCs w:val="22"/>
              </w:rPr>
            </w:pPr>
          </w:p>
        </w:tc>
        <w:tc>
          <w:tcPr>
            <w:tcW w:w="1260" w:type="dxa"/>
            <w:gridSpan w:val="2"/>
            <w:vAlign w:val="bottom"/>
          </w:tcPr>
          <w:p w14:paraId="5B0A8974" w14:textId="72BC3F4F" w:rsidR="00F149AC" w:rsidRPr="003917C6" w:rsidRDefault="00F149AC" w:rsidP="00DD6327">
            <w:pPr>
              <w:pStyle w:val="acctfourfigures"/>
              <w:shd w:val="clear" w:color="auto" w:fill="FFFFFF"/>
              <w:tabs>
                <w:tab w:val="clear" w:pos="765"/>
                <w:tab w:val="decimal" w:pos="1091"/>
              </w:tabs>
              <w:spacing w:line="240" w:lineRule="auto"/>
              <w:rPr>
                <w:rFonts w:cs="Times New Roman"/>
                <w:szCs w:val="22"/>
              </w:rPr>
            </w:pPr>
            <w:r w:rsidRPr="003917C6">
              <w:rPr>
                <w:rFonts w:cs="Times New Roman"/>
                <w:szCs w:val="22"/>
                <w:lang w:val="en-US"/>
              </w:rPr>
              <w:t>170</w:t>
            </w:r>
          </w:p>
        </w:tc>
      </w:tr>
      <w:tr w:rsidR="00F149AC" w:rsidRPr="003917C6" w14:paraId="019671C7" w14:textId="77777777" w:rsidTr="00E605E0">
        <w:trPr>
          <w:cantSplit/>
        </w:trPr>
        <w:tc>
          <w:tcPr>
            <w:tcW w:w="2790" w:type="dxa"/>
            <w:vAlign w:val="bottom"/>
          </w:tcPr>
          <w:p w14:paraId="6F204366" w14:textId="77777777" w:rsidR="00F149AC" w:rsidRPr="003917C6" w:rsidRDefault="00F149AC"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United States Dollars (USD)</w:t>
            </w:r>
          </w:p>
        </w:tc>
        <w:tc>
          <w:tcPr>
            <w:tcW w:w="729" w:type="dxa"/>
            <w:gridSpan w:val="2"/>
            <w:vAlign w:val="bottom"/>
          </w:tcPr>
          <w:p w14:paraId="43C69C36" w14:textId="77777777" w:rsidR="00F149AC" w:rsidRPr="003917C6" w:rsidRDefault="00F149AC"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350" w:type="dxa"/>
          </w:tcPr>
          <w:p w14:paraId="35639CB5" w14:textId="5FCB080C" w:rsidR="00F149AC" w:rsidRPr="003917C6" w:rsidRDefault="005E3693" w:rsidP="00A85CB9">
            <w:pPr>
              <w:pStyle w:val="acctfourfigures"/>
              <w:shd w:val="clear" w:color="auto" w:fill="FFFFFF"/>
              <w:tabs>
                <w:tab w:val="clear" w:pos="765"/>
                <w:tab w:val="decimal" w:pos="1091"/>
              </w:tabs>
              <w:spacing w:line="240" w:lineRule="auto"/>
              <w:rPr>
                <w:rFonts w:cs="Times New Roman"/>
                <w:szCs w:val="22"/>
              </w:rPr>
            </w:pPr>
            <w:r w:rsidRPr="003917C6">
              <w:t>671</w:t>
            </w:r>
          </w:p>
        </w:tc>
        <w:tc>
          <w:tcPr>
            <w:tcW w:w="180" w:type="dxa"/>
            <w:vAlign w:val="bottom"/>
          </w:tcPr>
          <w:p w14:paraId="497FA478" w14:textId="77777777" w:rsidR="00F149AC" w:rsidRPr="003917C6" w:rsidRDefault="00F149AC" w:rsidP="00A85CB9">
            <w:pPr>
              <w:pStyle w:val="acctindentnospaceafter"/>
              <w:shd w:val="clear" w:color="auto" w:fill="FFFFFF"/>
              <w:spacing w:line="240" w:lineRule="auto"/>
              <w:rPr>
                <w:rFonts w:ascii="Times New Roman" w:cs="Times New Roman"/>
                <w:szCs w:val="22"/>
              </w:rPr>
            </w:pPr>
          </w:p>
        </w:tc>
        <w:tc>
          <w:tcPr>
            <w:tcW w:w="1260" w:type="dxa"/>
            <w:vAlign w:val="bottom"/>
          </w:tcPr>
          <w:p w14:paraId="40D56BD5" w14:textId="135DFB3A" w:rsidR="00F149AC" w:rsidRPr="003917C6" w:rsidRDefault="00F149AC" w:rsidP="00DD6327">
            <w:pPr>
              <w:pStyle w:val="acctfourfigures"/>
              <w:shd w:val="clear" w:color="auto" w:fill="FFFFFF"/>
              <w:tabs>
                <w:tab w:val="clear" w:pos="765"/>
                <w:tab w:val="decimal" w:pos="1091"/>
              </w:tabs>
              <w:spacing w:line="240" w:lineRule="auto"/>
              <w:rPr>
                <w:rFonts w:cs="Times New Roman"/>
                <w:szCs w:val="22"/>
              </w:rPr>
            </w:pPr>
            <w:r w:rsidRPr="003917C6">
              <w:rPr>
                <w:rFonts w:cs="Times New Roman"/>
                <w:szCs w:val="22"/>
                <w:lang w:val="en-US"/>
              </w:rPr>
              <w:t>1,078</w:t>
            </w:r>
          </w:p>
        </w:tc>
        <w:tc>
          <w:tcPr>
            <w:tcW w:w="182" w:type="dxa"/>
            <w:vAlign w:val="bottom"/>
          </w:tcPr>
          <w:p w14:paraId="569694DB" w14:textId="77777777" w:rsidR="00F149AC" w:rsidRPr="003917C6" w:rsidRDefault="00F149AC" w:rsidP="00DD6327">
            <w:pPr>
              <w:pStyle w:val="acctindentnospaceafter"/>
              <w:shd w:val="clear" w:color="auto" w:fill="FFFFFF"/>
              <w:spacing w:line="240" w:lineRule="auto"/>
              <w:rPr>
                <w:rFonts w:ascii="Times New Roman" w:cs="Times New Roman"/>
                <w:szCs w:val="22"/>
              </w:rPr>
            </w:pPr>
          </w:p>
        </w:tc>
        <w:tc>
          <w:tcPr>
            <w:tcW w:w="1350" w:type="dxa"/>
          </w:tcPr>
          <w:p w14:paraId="69D98486" w14:textId="660D3B73" w:rsidR="00F149AC" w:rsidRPr="003917C6" w:rsidRDefault="009F4C16" w:rsidP="00DD6327">
            <w:pPr>
              <w:pStyle w:val="acctfourfigures"/>
              <w:shd w:val="clear" w:color="auto" w:fill="FFFFFF"/>
              <w:tabs>
                <w:tab w:val="clear" w:pos="765"/>
                <w:tab w:val="decimal" w:pos="1091"/>
              </w:tabs>
              <w:spacing w:line="240" w:lineRule="auto"/>
              <w:rPr>
                <w:rFonts w:cs="Times New Roman"/>
                <w:szCs w:val="22"/>
              </w:rPr>
            </w:pPr>
            <w:r w:rsidRPr="003917C6">
              <w:t>444</w:t>
            </w:r>
          </w:p>
        </w:tc>
        <w:tc>
          <w:tcPr>
            <w:tcW w:w="180" w:type="dxa"/>
            <w:vAlign w:val="bottom"/>
          </w:tcPr>
          <w:p w14:paraId="58BE0941" w14:textId="77777777" w:rsidR="00F149AC" w:rsidRPr="003917C6" w:rsidRDefault="00F149AC" w:rsidP="00DD6327">
            <w:pPr>
              <w:pStyle w:val="acctindentnospaceafter"/>
              <w:shd w:val="clear" w:color="auto" w:fill="FFFFFF"/>
              <w:spacing w:line="240" w:lineRule="auto"/>
              <w:rPr>
                <w:rFonts w:ascii="Times New Roman" w:cs="Times New Roman"/>
                <w:szCs w:val="22"/>
              </w:rPr>
            </w:pPr>
          </w:p>
        </w:tc>
        <w:tc>
          <w:tcPr>
            <w:tcW w:w="1260" w:type="dxa"/>
            <w:gridSpan w:val="2"/>
            <w:vAlign w:val="bottom"/>
          </w:tcPr>
          <w:p w14:paraId="0D75F721" w14:textId="1ACBAE13" w:rsidR="00F149AC" w:rsidRPr="003917C6" w:rsidRDefault="00F149AC" w:rsidP="00DD6327">
            <w:pPr>
              <w:pStyle w:val="acctfourfigures"/>
              <w:shd w:val="clear" w:color="auto" w:fill="FFFFFF"/>
              <w:tabs>
                <w:tab w:val="clear" w:pos="765"/>
                <w:tab w:val="decimal" w:pos="1091"/>
              </w:tabs>
              <w:spacing w:line="240" w:lineRule="auto"/>
              <w:rPr>
                <w:rFonts w:cs="Times New Roman"/>
                <w:szCs w:val="22"/>
              </w:rPr>
            </w:pPr>
            <w:r w:rsidRPr="003917C6">
              <w:rPr>
                <w:rFonts w:cs="Times New Roman"/>
                <w:szCs w:val="22"/>
                <w:lang w:val="en-US"/>
              </w:rPr>
              <w:t>108</w:t>
            </w:r>
          </w:p>
        </w:tc>
      </w:tr>
      <w:tr w:rsidR="00F149AC" w:rsidRPr="003917C6" w14:paraId="3869DC4C" w14:textId="77777777" w:rsidTr="00E605E0">
        <w:trPr>
          <w:cantSplit/>
        </w:trPr>
        <w:tc>
          <w:tcPr>
            <w:tcW w:w="2790" w:type="dxa"/>
            <w:vAlign w:val="bottom"/>
          </w:tcPr>
          <w:p w14:paraId="03978908" w14:textId="77777777" w:rsidR="00F149AC" w:rsidRPr="003917C6" w:rsidRDefault="00F149AC" w:rsidP="00A85CB9">
            <w:pPr>
              <w:shd w:val="clear" w:color="auto" w:fill="FFFFFF"/>
              <w:ind w:right="-43"/>
              <w:rPr>
                <w:rFonts w:hAnsi="Times New Roman" w:cs="Times New Roman"/>
                <w:sz w:val="22"/>
                <w:szCs w:val="22"/>
                <w:cs/>
                <w:lang w:val="en-GB"/>
              </w:rPr>
            </w:pPr>
            <w:r w:rsidRPr="003917C6">
              <w:rPr>
                <w:rFonts w:hAnsi="Times New Roman" w:cs="Times New Roman"/>
                <w:sz w:val="22"/>
                <w:szCs w:val="22"/>
                <w:lang w:val="en-GB"/>
              </w:rPr>
              <w:t>Others</w:t>
            </w:r>
          </w:p>
        </w:tc>
        <w:tc>
          <w:tcPr>
            <w:tcW w:w="729" w:type="dxa"/>
            <w:gridSpan w:val="2"/>
            <w:vAlign w:val="bottom"/>
          </w:tcPr>
          <w:p w14:paraId="6770B20D" w14:textId="77777777" w:rsidR="00F149AC" w:rsidRPr="003917C6" w:rsidRDefault="00F149AC"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350" w:type="dxa"/>
          </w:tcPr>
          <w:p w14:paraId="696B8042" w14:textId="067DF943" w:rsidR="00F149AC" w:rsidRPr="003917C6" w:rsidRDefault="005E3693" w:rsidP="00A85CB9">
            <w:pPr>
              <w:pStyle w:val="acctfourfigures"/>
              <w:shd w:val="clear" w:color="auto" w:fill="FFFFFF"/>
              <w:tabs>
                <w:tab w:val="clear" w:pos="765"/>
                <w:tab w:val="decimal" w:pos="1091"/>
              </w:tabs>
              <w:spacing w:line="240" w:lineRule="auto"/>
              <w:rPr>
                <w:rFonts w:cs="Times New Roman"/>
                <w:szCs w:val="22"/>
              </w:rPr>
            </w:pPr>
            <w:r w:rsidRPr="003917C6">
              <w:t>47</w:t>
            </w:r>
          </w:p>
        </w:tc>
        <w:tc>
          <w:tcPr>
            <w:tcW w:w="180" w:type="dxa"/>
            <w:vAlign w:val="bottom"/>
          </w:tcPr>
          <w:p w14:paraId="5C245544" w14:textId="77777777" w:rsidR="00F149AC" w:rsidRPr="003917C6" w:rsidRDefault="00F149AC"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14:paraId="78E8041E" w14:textId="43E1C2DE" w:rsidR="00F149AC" w:rsidRPr="003917C6" w:rsidRDefault="00F149AC" w:rsidP="00DD6327">
            <w:pPr>
              <w:pStyle w:val="acctfourfigures"/>
              <w:shd w:val="clear" w:color="auto" w:fill="FFFFFF"/>
              <w:tabs>
                <w:tab w:val="clear" w:pos="765"/>
                <w:tab w:val="decimal" w:pos="1091"/>
              </w:tabs>
              <w:spacing w:line="240" w:lineRule="auto"/>
              <w:rPr>
                <w:rFonts w:cs="Times New Roman"/>
                <w:szCs w:val="22"/>
              </w:rPr>
            </w:pPr>
            <w:r w:rsidRPr="003917C6">
              <w:rPr>
                <w:rFonts w:cs="Times New Roman"/>
                <w:szCs w:val="22"/>
                <w:lang w:val="en-US"/>
              </w:rPr>
              <w:t>34</w:t>
            </w:r>
          </w:p>
        </w:tc>
        <w:tc>
          <w:tcPr>
            <w:tcW w:w="182" w:type="dxa"/>
            <w:vAlign w:val="bottom"/>
          </w:tcPr>
          <w:p w14:paraId="77F2DABF" w14:textId="77777777" w:rsidR="00F149AC" w:rsidRPr="003917C6" w:rsidRDefault="00F149AC" w:rsidP="00DD6327">
            <w:pPr>
              <w:pStyle w:val="CommentSubject"/>
              <w:shd w:val="clear" w:color="auto" w:fill="FFFFFF"/>
              <w:rPr>
                <w:rFonts w:hAnsi="Times New Roman" w:cs="Times New Roman"/>
                <w:b w:val="0"/>
                <w:bCs w:val="0"/>
                <w:sz w:val="22"/>
                <w:szCs w:val="22"/>
                <w:lang w:val="en-GB" w:eastAsia="en-US"/>
              </w:rPr>
            </w:pPr>
          </w:p>
        </w:tc>
        <w:tc>
          <w:tcPr>
            <w:tcW w:w="1350" w:type="dxa"/>
          </w:tcPr>
          <w:p w14:paraId="3ABEC84C" w14:textId="1BE3A158" w:rsidR="00F149AC" w:rsidRPr="003917C6" w:rsidRDefault="00F149AC" w:rsidP="00DD6327">
            <w:pPr>
              <w:pStyle w:val="acctfourfigures"/>
              <w:shd w:val="clear" w:color="auto" w:fill="FFFFFF"/>
              <w:tabs>
                <w:tab w:val="clear" w:pos="765"/>
                <w:tab w:val="decimal" w:pos="1091"/>
              </w:tabs>
              <w:spacing w:line="240" w:lineRule="auto"/>
              <w:rPr>
                <w:rFonts w:cs="Times New Roman"/>
                <w:szCs w:val="22"/>
              </w:rPr>
            </w:pPr>
            <w:r w:rsidRPr="003917C6">
              <w:t>33</w:t>
            </w:r>
          </w:p>
        </w:tc>
        <w:tc>
          <w:tcPr>
            <w:tcW w:w="180" w:type="dxa"/>
            <w:vAlign w:val="bottom"/>
          </w:tcPr>
          <w:p w14:paraId="4416EFA4" w14:textId="77777777" w:rsidR="00F149AC" w:rsidRPr="003917C6" w:rsidRDefault="00F149AC" w:rsidP="00DD6327">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14:paraId="3EF42CDC" w14:textId="0B7EF1B0" w:rsidR="00F149AC" w:rsidRPr="003917C6" w:rsidRDefault="00F149AC" w:rsidP="00DD6327">
            <w:pPr>
              <w:pStyle w:val="acctfourfigures"/>
              <w:shd w:val="clear" w:color="auto" w:fill="FFFFFF"/>
              <w:tabs>
                <w:tab w:val="clear" w:pos="765"/>
                <w:tab w:val="decimal" w:pos="1091"/>
              </w:tabs>
              <w:spacing w:line="240" w:lineRule="auto"/>
              <w:rPr>
                <w:rFonts w:cs="Times New Roman"/>
                <w:szCs w:val="22"/>
              </w:rPr>
            </w:pPr>
            <w:r w:rsidRPr="003917C6">
              <w:rPr>
                <w:rFonts w:cs="Times New Roman"/>
                <w:szCs w:val="22"/>
                <w:lang w:val="en-US"/>
              </w:rPr>
              <w:t>34</w:t>
            </w:r>
          </w:p>
        </w:tc>
      </w:tr>
      <w:tr w:rsidR="00F149AC" w:rsidRPr="003917C6" w14:paraId="340A3C02" w14:textId="77777777" w:rsidTr="00E605E0">
        <w:trPr>
          <w:cantSplit/>
        </w:trPr>
        <w:tc>
          <w:tcPr>
            <w:tcW w:w="2790" w:type="dxa"/>
            <w:vAlign w:val="bottom"/>
          </w:tcPr>
          <w:p w14:paraId="50352A6C" w14:textId="77777777" w:rsidR="00F149AC" w:rsidRPr="003917C6" w:rsidRDefault="00F149AC" w:rsidP="00A85CB9">
            <w:pPr>
              <w:shd w:val="clear" w:color="auto" w:fill="FFFFFF"/>
              <w:ind w:right="-43"/>
              <w:rPr>
                <w:rFonts w:hAnsi="Times New Roman" w:cs="Times New Roman"/>
                <w:b/>
                <w:bCs/>
                <w:sz w:val="22"/>
                <w:szCs w:val="22"/>
                <w:lang w:val="en-GB"/>
              </w:rPr>
            </w:pPr>
            <w:r w:rsidRPr="003917C6">
              <w:rPr>
                <w:rFonts w:hAnsi="Times New Roman" w:cs="Times New Roman"/>
                <w:b/>
                <w:bCs/>
                <w:sz w:val="22"/>
                <w:szCs w:val="22"/>
                <w:lang w:val="en-GB"/>
              </w:rPr>
              <w:t>Total</w:t>
            </w:r>
          </w:p>
        </w:tc>
        <w:tc>
          <w:tcPr>
            <w:tcW w:w="729" w:type="dxa"/>
            <w:gridSpan w:val="2"/>
            <w:vAlign w:val="bottom"/>
          </w:tcPr>
          <w:p w14:paraId="22A950C5" w14:textId="77777777" w:rsidR="00F149AC" w:rsidRPr="003917C6" w:rsidRDefault="00F149AC"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350" w:type="dxa"/>
            <w:tcBorders>
              <w:top w:val="single" w:sz="4" w:space="0" w:color="auto"/>
              <w:bottom w:val="double" w:sz="4" w:space="0" w:color="auto"/>
            </w:tcBorders>
          </w:tcPr>
          <w:p w14:paraId="548C5FBF" w14:textId="3F4252DD" w:rsidR="00F149AC" w:rsidRPr="00DD38FF" w:rsidRDefault="00E9181E" w:rsidP="00A85CB9">
            <w:pPr>
              <w:pStyle w:val="acctfourfigures"/>
              <w:shd w:val="clear" w:color="auto" w:fill="FFFFFF"/>
              <w:tabs>
                <w:tab w:val="clear" w:pos="765"/>
                <w:tab w:val="decimal" w:pos="1091"/>
              </w:tabs>
              <w:spacing w:line="240" w:lineRule="auto"/>
              <w:rPr>
                <w:rFonts w:cstheme="minorBidi"/>
                <w:b/>
                <w:bCs/>
                <w:szCs w:val="28"/>
                <w:lang w:val="en-US" w:bidi="th-TH"/>
              </w:rPr>
            </w:pPr>
            <w:r w:rsidRPr="00DD38FF">
              <w:rPr>
                <w:b/>
                <w:bCs/>
              </w:rPr>
              <w:t>961</w:t>
            </w:r>
          </w:p>
        </w:tc>
        <w:tc>
          <w:tcPr>
            <w:tcW w:w="180" w:type="dxa"/>
            <w:vAlign w:val="bottom"/>
          </w:tcPr>
          <w:p w14:paraId="2841F57C" w14:textId="77777777" w:rsidR="00F149AC" w:rsidRPr="00DD38FF" w:rsidRDefault="00F149AC"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14:paraId="05735A63" w14:textId="5200DC75" w:rsidR="00F149AC" w:rsidRPr="00DD38FF" w:rsidRDefault="00F149AC" w:rsidP="00DD6327">
            <w:pPr>
              <w:pStyle w:val="acctfourfigures"/>
              <w:shd w:val="clear" w:color="auto" w:fill="FFFFFF"/>
              <w:tabs>
                <w:tab w:val="clear" w:pos="765"/>
                <w:tab w:val="decimal" w:pos="1091"/>
              </w:tabs>
              <w:spacing w:line="240" w:lineRule="auto"/>
              <w:rPr>
                <w:rFonts w:cs="Times New Roman"/>
                <w:b/>
                <w:bCs/>
                <w:szCs w:val="22"/>
              </w:rPr>
            </w:pPr>
            <w:r w:rsidRPr="00DD38FF">
              <w:rPr>
                <w:rFonts w:cs="Times New Roman"/>
                <w:b/>
                <w:bCs/>
                <w:szCs w:val="22"/>
                <w:lang w:val="en-US"/>
              </w:rPr>
              <w:t>2,340</w:t>
            </w:r>
          </w:p>
        </w:tc>
        <w:tc>
          <w:tcPr>
            <w:tcW w:w="182" w:type="dxa"/>
            <w:vAlign w:val="bottom"/>
          </w:tcPr>
          <w:p w14:paraId="355F2E41" w14:textId="77777777" w:rsidR="00F149AC" w:rsidRPr="00DD38FF" w:rsidRDefault="00F149AC" w:rsidP="00DD6327">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tcPr>
          <w:p w14:paraId="1F7E467C" w14:textId="23EE7985" w:rsidR="00F149AC" w:rsidRPr="00DD38FF" w:rsidRDefault="00553662" w:rsidP="00DD6327">
            <w:pPr>
              <w:pStyle w:val="acctfourfigures"/>
              <w:shd w:val="clear" w:color="auto" w:fill="FFFFFF"/>
              <w:tabs>
                <w:tab w:val="clear" w:pos="765"/>
                <w:tab w:val="decimal" w:pos="1091"/>
              </w:tabs>
              <w:spacing w:line="240" w:lineRule="auto"/>
              <w:rPr>
                <w:rFonts w:cs="Times New Roman"/>
                <w:b/>
                <w:bCs/>
                <w:szCs w:val="22"/>
              </w:rPr>
            </w:pPr>
            <w:r w:rsidRPr="00DD38FF">
              <w:rPr>
                <w:b/>
                <w:bCs/>
              </w:rPr>
              <w:t>628</w:t>
            </w:r>
          </w:p>
        </w:tc>
        <w:tc>
          <w:tcPr>
            <w:tcW w:w="180" w:type="dxa"/>
            <w:vAlign w:val="bottom"/>
          </w:tcPr>
          <w:p w14:paraId="4A62D8D7" w14:textId="77777777" w:rsidR="00F149AC" w:rsidRPr="00DD38FF" w:rsidRDefault="00F149AC" w:rsidP="00DD6327">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14:paraId="4D25891F" w14:textId="3379AB45" w:rsidR="00F149AC" w:rsidRPr="00DD38FF" w:rsidRDefault="00F149AC" w:rsidP="00DD6327">
            <w:pPr>
              <w:pStyle w:val="acctfourfigures"/>
              <w:shd w:val="clear" w:color="auto" w:fill="FFFFFF"/>
              <w:tabs>
                <w:tab w:val="clear" w:pos="765"/>
                <w:tab w:val="decimal" w:pos="1091"/>
              </w:tabs>
              <w:spacing w:line="240" w:lineRule="auto"/>
              <w:rPr>
                <w:rFonts w:cs="Times New Roman"/>
                <w:b/>
                <w:bCs/>
                <w:szCs w:val="22"/>
              </w:rPr>
            </w:pPr>
            <w:r w:rsidRPr="00DD38FF">
              <w:rPr>
                <w:rFonts w:cs="Times New Roman"/>
                <w:b/>
                <w:bCs/>
                <w:szCs w:val="22"/>
                <w:lang w:val="en-US"/>
              </w:rPr>
              <w:t>312</w:t>
            </w:r>
          </w:p>
        </w:tc>
      </w:tr>
    </w:tbl>
    <w:p w14:paraId="07ACF917" w14:textId="77777777" w:rsidR="00040B69" w:rsidRPr="003917C6" w:rsidRDefault="00040B69" w:rsidP="00A85CB9">
      <w:pPr>
        <w:shd w:val="clear" w:color="auto" w:fill="FFFFFF"/>
        <w:tabs>
          <w:tab w:val="left" w:pos="540"/>
        </w:tabs>
        <w:jc w:val="both"/>
        <w:rPr>
          <w:rFonts w:hAnsi="Times New Roman" w:cs="Times New Roman"/>
          <w:sz w:val="22"/>
          <w:szCs w:val="22"/>
          <w:lang w:eastAsia="zh-TW"/>
        </w:rPr>
      </w:pPr>
    </w:p>
    <w:p w14:paraId="11DC8B19" w14:textId="77777777" w:rsidR="00040B69" w:rsidRPr="003917C6" w:rsidRDefault="00040B69">
      <w:pPr>
        <w:overflowPunct/>
        <w:autoSpaceDE/>
        <w:autoSpaceDN/>
        <w:adjustRightInd/>
        <w:textAlignment w:val="auto"/>
        <w:rPr>
          <w:rFonts w:hAnsi="Times New Roman" w:cs="Times New Roman"/>
          <w:sz w:val="22"/>
          <w:szCs w:val="22"/>
          <w:lang w:eastAsia="zh-TW"/>
        </w:rPr>
      </w:pPr>
      <w:r w:rsidRPr="003917C6">
        <w:rPr>
          <w:rFonts w:hAnsi="Times New Roman" w:cs="Times New Roman"/>
          <w:sz w:val="22"/>
          <w:szCs w:val="22"/>
          <w:lang w:eastAsia="zh-TW"/>
        </w:rPr>
        <w:br w:type="page"/>
      </w:r>
    </w:p>
    <w:p w14:paraId="54D10A35" w14:textId="3F4B7D6C" w:rsidR="00A41916" w:rsidRPr="003917C6" w:rsidRDefault="00546425" w:rsidP="00546425">
      <w:pPr>
        <w:shd w:val="clear" w:color="auto" w:fill="FFFFFF"/>
        <w:jc w:val="both"/>
        <w:rPr>
          <w:rFonts w:hAnsi="Times New Roman" w:cs="Times New Roman"/>
          <w:b/>
          <w:bCs/>
          <w:szCs w:val="22"/>
        </w:rPr>
      </w:pPr>
      <w:proofErr w:type="gramStart"/>
      <w:r w:rsidRPr="003917C6">
        <w:rPr>
          <w:rFonts w:hAnsi="Times New Roman" w:cs="Times New Roman"/>
          <w:b/>
          <w:bCs/>
          <w:szCs w:val="22"/>
          <w:lang w:val="en-GB"/>
        </w:rPr>
        <w:lastRenderedPageBreak/>
        <w:t xml:space="preserve">21  </w:t>
      </w:r>
      <w:r w:rsidR="00E112E1" w:rsidRPr="003917C6">
        <w:rPr>
          <w:rFonts w:hAnsi="Times New Roman" w:cs="Times New Roman"/>
          <w:b/>
          <w:bCs/>
          <w:szCs w:val="22"/>
          <w:lang w:val="en-GB"/>
        </w:rPr>
        <w:t>Other</w:t>
      </w:r>
      <w:proofErr w:type="gramEnd"/>
      <w:r w:rsidR="00E112E1" w:rsidRPr="003917C6">
        <w:rPr>
          <w:rFonts w:hAnsi="Times New Roman" w:cs="Times New Roman"/>
          <w:b/>
          <w:bCs/>
          <w:szCs w:val="22"/>
          <w:lang w:val="en-GB"/>
        </w:rPr>
        <w:t xml:space="preserve"> payables and accrued expenses</w:t>
      </w:r>
    </w:p>
    <w:p w14:paraId="72818212" w14:textId="77777777" w:rsidR="00646271" w:rsidRPr="003917C6" w:rsidRDefault="00646271" w:rsidP="00646271">
      <w:pPr>
        <w:pStyle w:val="ListParagraph"/>
        <w:shd w:val="clear" w:color="auto" w:fill="FFFFFF"/>
        <w:overflowPunct w:val="0"/>
        <w:autoSpaceDE w:val="0"/>
        <w:autoSpaceDN w:val="0"/>
        <w:adjustRightInd w:val="0"/>
        <w:spacing w:line="240" w:lineRule="auto"/>
        <w:ind w:left="567"/>
        <w:jc w:val="both"/>
        <w:textAlignment w:val="baseline"/>
        <w:rPr>
          <w:rFonts w:ascii="Times New Roman" w:hAnsi="Times New Roman" w:cs="Times New Roman"/>
          <w:b/>
          <w:bCs/>
          <w:sz w:val="20"/>
          <w:szCs w:val="20"/>
        </w:rPr>
      </w:pPr>
    </w:p>
    <w:tbl>
      <w:tblPr>
        <w:tblW w:w="9473" w:type="dxa"/>
        <w:tblInd w:w="558" w:type="dxa"/>
        <w:tblBorders>
          <w:top w:val="single" w:sz="4" w:space="0" w:color="auto"/>
          <w:bottom w:val="double" w:sz="4" w:space="0" w:color="auto"/>
        </w:tblBorders>
        <w:tblLayout w:type="fixed"/>
        <w:tblLook w:val="0000" w:firstRow="0" w:lastRow="0" w:firstColumn="0" w:lastColumn="0" w:noHBand="0" w:noVBand="0"/>
      </w:tblPr>
      <w:tblGrid>
        <w:gridCol w:w="3094"/>
        <w:gridCol w:w="720"/>
        <w:gridCol w:w="1180"/>
        <w:gridCol w:w="236"/>
        <w:gridCol w:w="1266"/>
        <w:gridCol w:w="236"/>
        <w:gridCol w:w="1230"/>
        <w:gridCol w:w="236"/>
        <w:gridCol w:w="18"/>
        <w:gridCol w:w="1257"/>
      </w:tblGrid>
      <w:tr w:rsidR="00E112E1" w:rsidRPr="003917C6" w14:paraId="7FD259C6" w14:textId="77777777" w:rsidTr="00DD6327">
        <w:tc>
          <w:tcPr>
            <w:tcW w:w="3094" w:type="dxa"/>
            <w:tcBorders>
              <w:top w:val="nil"/>
            </w:tcBorders>
          </w:tcPr>
          <w:p w14:paraId="6D67DF2D" w14:textId="77777777" w:rsidR="00E112E1" w:rsidRPr="003917C6" w:rsidRDefault="00E112E1" w:rsidP="00A85CB9">
            <w:pPr>
              <w:shd w:val="clear" w:color="auto" w:fill="FFFFFF"/>
              <w:rPr>
                <w:rFonts w:hAnsi="Times New Roman" w:cs="Times New Roman"/>
                <w:sz w:val="22"/>
                <w:szCs w:val="22"/>
              </w:rPr>
            </w:pPr>
          </w:p>
        </w:tc>
        <w:tc>
          <w:tcPr>
            <w:tcW w:w="720" w:type="dxa"/>
            <w:tcBorders>
              <w:top w:val="nil"/>
            </w:tcBorders>
          </w:tcPr>
          <w:p w14:paraId="44E9BE41" w14:textId="77777777" w:rsidR="00E112E1" w:rsidRPr="003917C6" w:rsidRDefault="00E112E1" w:rsidP="00A85CB9">
            <w:pPr>
              <w:pStyle w:val="acctmergecolhdg"/>
              <w:shd w:val="clear" w:color="auto" w:fill="FFFFFF"/>
              <w:spacing w:line="240" w:lineRule="auto"/>
              <w:rPr>
                <w:rFonts w:cs="Times New Roman"/>
                <w:b w:val="0"/>
                <w:bCs/>
                <w:szCs w:val="22"/>
                <w:cs/>
                <w:lang w:bidi="th-TH"/>
              </w:rPr>
            </w:pPr>
          </w:p>
        </w:tc>
        <w:tc>
          <w:tcPr>
            <w:tcW w:w="2682" w:type="dxa"/>
            <w:gridSpan w:val="3"/>
            <w:tcBorders>
              <w:top w:val="nil"/>
            </w:tcBorders>
          </w:tcPr>
          <w:p w14:paraId="563495A9"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236" w:type="dxa"/>
            <w:tcBorders>
              <w:top w:val="nil"/>
            </w:tcBorders>
          </w:tcPr>
          <w:p w14:paraId="3A5E4A43" w14:textId="77777777" w:rsidR="00E112E1" w:rsidRPr="003917C6" w:rsidRDefault="00E112E1" w:rsidP="00A85CB9">
            <w:pPr>
              <w:pStyle w:val="acctmergecolhdg"/>
              <w:shd w:val="clear" w:color="auto" w:fill="FFFFFF"/>
              <w:spacing w:line="240" w:lineRule="auto"/>
              <w:rPr>
                <w:rFonts w:cs="Times New Roman"/>
                <w:szCs w:val="22"/>
              </w:rPr>
            </w:pPr>
          </w:p>
        </w:tc>
        <w:tc>
          <w:tcPr>
            <w:tcW w:w="2741" w:type="dxa"/>
            <w:gridSpan w:val="4"/>
            <w:tcBorders>
              <w:top w:val="nil"/>
            </w:tcBorders>
          </w:tcPr>
          <w:p w14:paraId="4E53CC53"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E112E1" w:rsidRPr="003917C6" w14:paraId="279DDC3F" w14:textId="77777777" w:rsidTr="00DD6327">
        <w:tc>
          <w:tcPr>
            <w:tcW w:w="3094" w:type="dxa"/>
          </w:tcPr>
          <w:p w14:paraId="43CB0807" w14:textId="77777777" w:rsidR="00E112E1" w:rsidRPr="003917C6" w:rsidRDefault="00E112E1" w:rsidP="00A85CB9">
            <w:pPr>
              <w:shd w:val="clear" w:color="auto" w:fill="FFFFFF"/>
              <w:rPr>
                <w:rFonts w:hAnsi="Times New Roman" w:cs="Times New Roman"/>
                <w:sz w:val="22"/>
                <w:szCs w:val="22"/>
              </w:rPr>
            </w:pPr>
          </w:p>
        </w:tc>
        <w:tc>
          <w:tcPr>
            <w:tcW w:w="720" w:type="dxa"/>
          </w:tcPr>
          <w:p w14:paraId="5EFFBB33" w14:textId="77777777" w:rsidR="00E112E1" w:rsidRPr="003917C6" w:rsidRDefault="00E112E1" w:rsidP="00A85CB9">
            <w:pPr>
              <w:pStyle w:val="acctmergecolhdg"/>
              <w:shd w:val="clear" w:color="auto" w:fill="FFFFFF"/>
              <w:spacing w:line="240" w:lineRule="auto"/>
              <w:rPr>
                <w:rFonts w:cs="Times New Roman"/>
                <w:b w:val="0"/>
                <w:bCs/>
                <w:szCs w:val="22"/>
              </w:rPr>
            </w:pPr>
          </w:p>
        </w:tc>
        <w:tc>
          <w:tcPr>
            <w:tcW w:w="2682" w:type="dxa"/>
            <w:gridSpan w:val="3"/>
          </w:tcPr>
          <w:p w14:paraId="13BD7862"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236" w:type="dxa"/>
          </w:tcPr>
          <w:p w14:paraId="66C00DCF" w14:textId="77777777" w:rsidR="00E112E1" w:rsidRPr="003917C6" w:rsidRDefault="00E112E1" w:rsidP="00A85CB9">
            <w:pPr>
              <w:pStyle w:val="acctmergecolhdg"/>
              <w:shd w:val="clear" w:color="auto" w:fill="FFFFFF"/>
              <w:spacing w:line="240" w:lineRule="auto"/>
              <w:rPr>
                <w:rFonts w:cs="Times New Roman"/>
                <w:szCs w:val="22"/>
              </w:rPr>
            </w:pPr>
          </w:p>
        </w:tc>
        <w:tc>
          <w:tcPr>
            <w:tcW w:w="2741" w:type="dxa"/>
            <w:gridSpan w:val="4"/>
          </w:tcPr>
          <w:p w14:paraId="70DE9F9A" w14:textId="77777777" w:rsidR="00E112E1" w:rsidRPr="003917C6" w:rsidRDefault="00E112E1"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DD6327" w:rsidRPr="003917C6" w14:paraId="7BCE25E6" w14:textId="77777777" w:rsidTr="00DD6327">
        <w:tc>
          <w:tcPr>
            <w:tcW w:w="3094" w:type="dxa"/>
          </w:tcPr>
          <w:p w14:paraId="6E1715C1" w14:textId="77777777" w:rsidR="00DD6327" w:rsidRPr="003917C6" w:rsidRDefault="00DD6327" w:rsidP="00A85CB9">
            <w:pPr>
              <w:pStyle w:val="acctfourfigures"/>
              <w:shd w:val="clear" w:color="auto" w:fill="FFFFFF"/>
              <w:spacing w:line="240" w:lineRule="auto"/>
              <w:jc w:val="center"/>
              <w:rPr>
                <w:rFonts w:cs="Times New Roman"/>
                <w:szCs w:val="22"/>
              </w:rPr>
            </w:pPr>
          </w:p>
        </w:tc>
        <w:tc>
          <w:tcPr>
            <w:tcW w:w="720" w:type="dxa"/>
          </w:tcPr>
          <w:p w14:paraId="06AA8826" w14:textId="77777777" w:rsidR="00DD6327" w:rsidRPr="003917C6" w:rsidRDefault="00DD6327" w:rsidP="00A85CB9">
            <w:pPr>
              <w:pStyle w:val="acctfourfigures"/>
              <w:shd w:val="clear" w:color="auto" w:fill="FFFFFF"/>
              <w:tabs>
                <w:tab w:val="clear" w:pos="765"/>
              </w:tabs>
              <w:spacing w:line="240" w:lineRule="auto"/>
              <w:jc w:val="center"/>
              <w:rPr>
                <w:rFonts w:cs="Times New Roman"/>
                <w:bCs/>
                <w:szCs w:val="22"/>
              </w:rPr>
            </w:pPr>
            <w:r w:rsidRPr="003917C6">
              <w:rPr>
                <w:rFonts w:cs="Times New Roman"/>
                <w:bCs/>
                <w:szCs w:val="22"/>
              </w:rPr>
              <w:t>Note</w:t>
            </w:r>
          </w:p>
        </w:tc>
        <w:tc>
          <w:tcPr>
            <w:tcW w:w="1180" w:type="dxa"/>
          </w:tcPr>
          <w:p w14:paraId="5735D72B" w14:textId="0C9F75C0" w:rsidR="00DD6327" w:rsidRPr="003917C6" w:rsidRDefault="00DD6327" w:rsidP="00D200AC">
            <w:pPr>
              <w:spacing w:line="240" w:lineRule="atLeast"/>
              <w:jc w:val="center"/>
              <w:rPr>
                <w:rFonts w:hAnsi="Times New Roman" w:cs="Times New Roman"/>
                <w:sz w:val="20"/>
                <w:szCs w:val="20"/>
                <w:lang w:val="en-GB"/>
              </w:rPr>
            </w:pPr>
          </w:p>
        </w:tc>
        <w:tc>
          <w:tcPr>
            <w:tcW w:w="236" w:type="dxa"/>
          </w:tcPr>
          <w:p w14:paraId="478C83C2" w14:textId="77777777" w:rsidR="00DD6327" w:rsidRPr="003917C6" w:rsidRDefault="00DD6327" w:rsidP="00DD6327">
            <w:pPr>
              <w:tabs>
                <w:tab w:val="decimal" w:pos="765"/>
              </w:tabs>
              <w:spacing w:line="240" w:lineRule="atLeast"/>
              <w:rPr>
                <w:rFonts w:hAnsi="Times New Roman" w:cs="Times New Roman"/>
                <w:sz w:val="20"/>
                <w:szCs w:val="20"/>
                <w:lang w:val="en-GB" w:bidi="ar-SA"/>
              </w:rPr>
            </w:pPr>
          </w:p>
        </w:tc>
        <w:tc>
          <w:tcPr>
            <w:tcW w:w="1266" w:type="dxa"/>
          </w:tcPr>
          <w:p w14:paraId="74A77BF8" w14:textId="3499D57A" w:rsidR="00DD6327" w:rsidRPr="003917C6" w:rsidRDefault="00DD6327" w:rsidP="00DD6327">
            <w:pPr>
              <w:spacing w:line="240" w:lineRule="atLeast"/>
              <w:ind w:left="-118" w:right="-108"/>
              <w:jc w:val="center"/>
              <w:rPr>
                <w:rFonts w:hAnsi="Times New Roman" w:cs="Times New Roman"/>
                <w:sz w:val="20"/>
                <w:szCs w:val="20"/>
                <w:lang w:val="en-GB" w:bidi="ar-SA"/>
              </w:rPr>
            </w:pPr>
          </w:p>
        </w:tc>
        <w:tc>
          <w:tcPr>
            <w:tcW w:w="236" w:type="dxa"/>
          </w:tcPr>
          <w:p w14:paraId="584BD8C5" w14:textId="77777777" w:rsidR="00DD6327" w:rsidRPr="003917C6" w:rsidRDefault="00DD6327" w:rsidP="00DD6327">
            <w:pPr>
              <w:tabs>
                <w:tab w:val="decimal" w:pos="765"/>
              </w:tabs>
              <w:spacing w:line="240" w:lineRule="atLeast"/>
              <w:rPr>
                <w:rFonts w:hAnsi="Times New Roman" w:cs="Times New Roman"/>
                <w:sz w:val="20"/>
                <w:szCs w:val="20"/>
                <w:cs/>
                <w:lang w:val="en-GB"/>
              </w:rPr>
            </w:pPr>
          </w:p>
        </w:tc>
        <w:tc>
          <w:tcPr>
            <w:tcW w:w="1230" w:type="dxa"/>
          </w:tcPr>
          <w:p w14:paraId="70C7EB2F" w14:textId="0EF3A8A7" w:rsidR="00DD6327" w:rsidRPr="003917C6" w:rsidRDefault="00DD6327" w:rsidP="00D200AC">
            <w:pPr>
              <w:spacing w:line="240" w:lineRule="atLeast"/>
              <w:jc w:val="center"/>
              <w:rPr>
                <w:rFonts w:hAnsi="Times New Roman" w:cs="Times New Roman"/>
                <w:sz w:val="20"/>
                <w:szCs w:val="20"/>
                <w:lang w:val="en-GB"/>
              </w:rPr>
            </w:pPr>
          </w:p>
        </w:tc>
        <w:tc>
          <w:tcPr>
            <w:tcW w:w="254" w:type="dxa"/>
            <w:gridSpan w:val="2"/>
          </w:tcPr>
          <w:p w14:paraId="40966050" w14:textId="77777777" w:rsidR="00DD6327" w:rsidRPr="003917C6" w:rsidRDefault="00DD6327" w:rsidP="00DD6327">
            <w:pPr>
              <w:tabs>
                <w:tab w:val="decimal" w:pos="765"/>
              </w:tabs>
              <w:spacing w:line="240" w:lineRule="atLeast"/>
              <w:rPr>
                <w:rFonts w:hAnsi="Times New Roman" w:cs="Times New Roman"/>
                <w:sz w:val="20"/>
                <w:szCs w:val="20"/>
                <w:lang w:val="en-GB" w:bidi="ar-SA"/>
              </w:rPr>
            </w:pPr>
          </w:p>
        </w:tc>
        <w:tc>
          <w:tcPr>
            <w:tcW w:w="1257" w:type="dxa"/>
          </w:tcPr>
          <w:p w14:paraId="63F9A8D0" w14:textId="4B30171E" w:rsidR="00DD6327" w:rsidRPr="003917C6" w:rsidRDefault="00DD6327" w:rsidP="00DD6327">
            <w:pPr>
              <w:spacing w:line="240" w:lineRule="atLeast"/>
              <w:ind w:left="-127" w:right="-108"/>
              <w:jc w:val="center"/>
              <w:rPr>
                <w:rFonts w:hAnsi="Times New Roman" w:cs="Times New Roman"/>
                <w:sz w:val="20"/>
                <w:szCs w:val="20"/>
                <w:lang w:val="en-GB" w:bidi="ar-SA"/>
              </w:rPr>
            </w:pPr>
          </w:p>
        </w:tc>
      </w:tr>
      <w:tr w:rsidR="00DD6327" w:rsidRPr="003917C6" w14:paraId="7BFE05C2" w14:textId="77777777" w:rsidTr="00DD6327">
        <w:tc>
          <w:tcPr>
            <w:tcW w:w="3094" w:type="dxa"/>
          </w:tcPr>
          <w:p w14:paraId="2E90EFCD" w14:textId="77777777" w:rsidR="00DD6327" w:rsidRPr="003917C6" w:rsidRDefault="00DD6327" w:rsidP="00A85CB9">
            <w:pPr>
              <w:pStyle w:val="acctfourfigures"/>
              <w:shd w:val="clear" w:color="auto" w:fill="FFFFFF"/>
              <w:spacing w:line="240" w:lineRule="auto"/>
              <w:jc w:val="center"/>
              <w:rPr>
                <w:rFonts w:cs="Times New Roman"/>
                <w:szCs w:val="22"/>
              </w:rPr>
            </w:pPr>
          </w:p>
        </w:tc>
        <w:tc>
          <w:tcPr>
            <w:tcW w:w="720" w:type="dxa"/>
          </w:tcPr>
          <w:p w14:paraId="094C6012" w14:textId="77777777" w:rsidR="00DD6327" w:rsidRPr="003917C6" w:rsidRDefault="00DD6327" w:rsidP="00A85CB9">
            <w:pPr>
              <w:pStyle w:val="acctfourfigures"/>
              <w:shd w:val="clear" w:color="auto" w:fill="FFFFFF"/>
              <w:tabs>
                <w:tab w:val="clear" w:pos="765"/>
              </w:tabs>
              <w:spacing w:line="240" w:lineRule="auto"/>
              <w:jc w:val="center"/>
              <w:rPr>
                <w:rFonts w:cs="Times New Roman"/>
                <w:bCs/>
                <w:szCs w:val="22"/>
              </w:rPr>
            </w:pPr>
          </w:p>
        </w:tc>
        <w:tc>
          <w:tcPr>
            <w:tcW w:w="1180" w:type="dxa"/>
          </w:tcPr>
          <w:p w14:paraId="520E48C9" w14:textId="7DF1D366" w:rsidR="00DD6327" w:rsidRPr="003917C6" w:rsidRDefault="00B92AFC" w:rsidP="00DD6327">
            <w:pPr>
              <w:spacing w:line="240" w:lineRule="atLeast"/>
              <w:jc w:val="center"/>
              <w:rPr>
                <w:rFonts w:hAnsi="Times New Roman" w:cs="Times New Roman"/>
                <w:sz w:val="20"/>
                <w:szCs w:val="20"/>
              </w:rPr>
            </w:pPr>
            <w:r w:rsidRPr="003917C6">
              <w:rPr>
                <w:rFonts w:hAnsi="Times New Roman" w:cs="Times New Roman"/>
                <w:sz w:val="20"/>
                <w:szCs w:val="20"/>
              </w:rPr>
              <w:t>2019</w:t>
            </w:r>
          </w:p>
        </w:tc>
        <w:tc>
          <w:tcPr>
            <w:tcW w:w="236" w:type="dxa"/>
          </w:tcPr>
          <w:p w14:paraId="090B3458" w14:textId="77777777" w:rsidR="00DD6327" w:rsidRPr="003917C6" w:rsidRDefault="00DD6327" w:rsidP="00DD6327">
            <w:pPr>
              <w:tabs>
                <w:tab w:val="decimal" w:pos="765"/>
              </w:tabs>
              <w:spacing w:line="240" w:lineRule="atLeast"/>
              <w:rPr>
                <w:rFonts w:hAnsi="Times New Roman" w:cs="Times New Roman"/>
                <w:sz w:val="20"/>
                <w:szCs w:val="20"/>
                <w:lang w:val="en-GB" w:bidi="ar-SA"/>
              </w:rPr>
            </w:pPr>
          </w:p>
        </w:tc>
        <w:tc>
          <w:tcPr>
            <w:tcW w:w="1266" w:type="dxa"/>
          </w:tcPr>
          <w:p w14:paraId="0DE3C7F9" w14:textId="00EE70F5" w:rsidR="00DD6327" w:rsidRPr="003917C6" w:rsidRDefault="00B92AFC" w:rsidP="00DD6327">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236" w:type="dxa"/>
          </w:tcPr>
          <w:p w14:paraId="767B512D" w14:textId="77777777" w:rsidR="00DD6327" w:rsidRPr="003917C6" w:rsidRDefault="00DD6327" w:rsidP="00DD6327">
            <w:pPr>
              <w:tabs>
                <w:tab w:val="decimal" w:pos="765"/>
              </w:tabs>
              <w:spacing w:line="240" w:lineRule="atLeast"/>
              <w:rPr>
                <w:rFonts w:hAnsi="Times New Roman" w:cs="Times New Roman"/>
                <w:sz w:val="20"/>
                <w:szCs w:val="20"/>
                <w:cs/>
                <w:lang w:val="en-GB"/>
              </w:rPr>
            </w:pPr>
          </w:p>
        </w:tc>
        <w:tc>
          <w:tcPr>
            <w:tcW w:w="1230" w:type="dxa"/>
          </w:tcPr>
          <w:p w14:paraId="73E6349D" w14:textId="7ED3516A" w:rsidR="00DD6327" w:rsidRPr="003917C6" w:rsidRDefault="00B92AFC" w:rsidP="00DD6327">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254" w:type="dxa"/>
            <w:gridSpan w:val="2"/>
          </w:tcPr>
          <w:p w14:paraId="617D623F" w14:textId="77777777" w:rsidR="00DD6327" w:rsidRPr="003917C6" w:rsidRDefault="00DD6327" w:rsidP="00DD6327">
            <w:pPr>
              <w:tabs>
                <w:tab w:val="decimal" w:pos="765"/>
              </w:tabs>
              <w:spacing w:line="240" w:lineRule="atLeast"/>
              <w:rPr>
                <w:rFonts w:hAnsi="Times New Roman" w:cs="Times New Roman"/>
                <w:sz w:val="20"/>
                <w:szCs w:val="20"/>
                <w:lang w:val="en-GB" w:bidi="ar-SA"/>
              </w:rPr>
            </w:pPr>
          </w:p>
        </w:tc>
        <w:tc>
          <w:tcPr>
            <w:tcW w:w="1257" w:type="dxa"/>
          </w:tcPr>
          <w:p w14:paraId="222EE46E" w14:textId="26C8A5F1" w:rsidR="00DD6327" w:rsidRPr="003917C6" w:rsidRDefault="00B92AFC" w:rsidP="00DD6327">
            <w:pPr>
              <w:spacing w:line="240" w:lineRule="atLeast"/>
              <w:jc w:val="center"/>
              <w:rPr>
                <w:rFonts w:hAnsi="Times New Roman" w:cs="Times New Roman"/>
                <w:sz w:val="20"/>
                <w:szCs w:val="20"/>
                <w:lang w:bidi="ar-SA"/>
              </w:rPr>
            </w:pPr>
            <w:r w:rsidRPr="003917C6">
              <w:rPr>
                <w:rFonts w:hAnsi="Times New Roman" w:cs="Times New Roman"/>
                <w:sz w:val="20"/>
                <w:szCs w:val="20"/>
                <w:lang w:bidi="ar-SA"/>
              </w:rPr>
              <w:t>2018</w:t>
            </w:r>
          </w:p>
        </w:tc>
      </w:tr>
      <w:tr w:rsidR="00DD6327" w:rsidRPr="003917C6" w14:paraId="6D5CE57D" w14:textId="77777777" w:rsidTr="00DD6327">
        <w:tc>
          <w:tcPr>
            <w:tcW w:w="3094" w:type="dxa"/>
          </w:tcPr>
          <w:p w14:paraId="5B2FCD59" w14:textId="77777777" w:rsidR="00DD6327" w:rsidRPr="003917C6" w:rsidRDefault="00DD6327" w:rsidP="00A85CB9">
            <w:pPr>
              <w:pStyle w:val="acctfourfigures"/>
              <w:shd w:val="clear" w:color="auto" w:fill="FFFFFF"/>
              <w:spacing w:line="240" w:lineRule="auto"/>
              <w:jc w:val="center"/>
              <w:rPr>
                <w:rFonts w:cs="Times New Roman"/>
                <w:szCs w:val="22"/>
              </w:rPr>
            </w:pPr>
          </w:p>
        </w:tc>
        <w:tc>
          <w:tcPr>
            <w:tcW w:w="720" w:type="dxa"/>
          </w:tcPr>
          <w:p w14:paraId="53E5C27F" w14:textId="77777777" w:rsidR="00DD6327" w:rsidRPr="003917C6" w:rsidRDefault="00DD6327" w:rsidP="00A85CB9">
            <w:pPr>
              <w:pStyle w:val="acctfourfigures"/>
              <w:shd w:val="clear" w:color="auto" w:fill="FFFFFF"/>
              <w:tabs>
                <w:tab w:val="clear" w:pos="765"/>
              </w:tabs>
              <w:spacing w:line="240" w:lineRule="auto"/>
              <w:jc w:val="center"/>
              <w:rPr>
                <w:rFonts w:cs="Times New Roman"/>
                <w:bCs/>
                <w:szCs w:val="22"/>
              </w:rPr>
            </w:pPr>
          </w:p>
        </w:tc>
        <w:tc>
          <w:tcPr>
            <w:tcW w:w="1180" w:type="dxa"/>
          </w:tcPr>
          <w:p w14:paraId="6FD7AB76" w14:textId="1042C2A4" w:rsidR="00DD6327" w:rsidRPr="003917C6" w:rsidRDefault="00DD6327" w:rsidP="00DD6327">
            <w:pPr>
              <w:spacing w:line="240" w:lineRule="atLeast"/>
              <w:ind w:left="-90" w:right="-88"/>
              <w:jc w:val="center"/>
              <w:rPr>
                <w:rFonts w:hAnsi="Times New Roman" w:cs="Times New Roman"/>
                <w:sz w:val="20"/>
                <w:szCs w:val="20"/>
                <w:lang w:val="en-GB"/>
              </w:rPr>
            </w:pPr>
          </w:p>
        </w:tc>
        <w:tc>
          <w:tcPr>
            <w:tcW w:w="236" w:type="dxa"/>
          </w:tcPr>
          <w:p w14:paraId="3FD9CDFF" w14:textId="77777777" w:rsidR="00DD6327" w:rsidRPr="003917C6" w:rsidRDefault="00DD6327" w:rsidP="00DD6327">
            <w:pPr>
              <w:tabs>
                <w:tab w:val="decimal" w:pos="765"/>
              </w:tabs>
              <w:spacing w:line="240" w:lineRule="atLeast"/>
              <w:ind w:left="-90" w:right="-88"/>
              <w:rPr>
                <w:rFonts w:hAnsi="Times New Roman" w:cs="Times New Roman"/>
                <w:sz w:val="20"/>
                <w:szCs w:val="20"/>
                <w:lang w:val="en-GB" w:bidi="ar-SA"/>
              </w:rPr>
            </w:pPr>
          </w:p>
        </w:tc>
        <w:tc>
          <w:tcPr>
            <w:tcW w:w="1266" w:type="dxa"/>
          </w:tcPr>
          <w:p w14:paraId="7027F8DB" w14:textId="77777777" w:rsidR="00DD6327" w:rsidRPr="003917C6" w:rsidRDefault="00DD6327" w:rsidP="00DD6327">
            <w:pPr>
              <w:spacing w:line="240" w:lineRule="atLeast"/>
              <w:ind w:left="-90" w:right="-88"/>
              <w:jc w:val="center"/>
              <w:rPr>
                <w:rFonts w:hAnsi="Times New Roman" w:cs="Times New Roman"/>
                <w:sz w:val="20"/>
                <w:szCs w:val="20"/>
                <w:lang w:val="en-GB" w:bidi="ar-SA"/>
              </w:rPr>
            </w:pPr>
          </w:p>
        </w:tc>
        <w:tc>
          <w:tcPr>
            <w:tcW w:w="236" w:type="dxa"/>
          </w:tcPr>
          <w:p w14:paraId="4882D588" w14:textId="77777777" w:rsidR="00DD6327" w:rsidRPr="003917C6" w:rsidRDefault="00DD6327" w:rsidP="00DD6327">
            <w:pPr>
              <w:tabs>
                <w:tab w:val="decimal" w:pos="765"/>
              </w:tabs>
              <w:spacing w:line="240" w:lineRule="atLeast"/>
              <w:rPr>
                <w:rFonts w:hAnsi="Times New Roman" w:cs="Times New Roman"/>
                <w:sz w:val="20"/>
                <w:szCs w:val="20"/>
                <w:cs/>
                <w:lang w:val="en-GB"/>
              </w:rPr>
            </w:pPr>
          </w:p>
        </w:tc>
        <w:tc>
          <w:tcPr>
            <w:tcW w:w="1230" w:type="dxa"/>
          </w:tcPr>
          <w:p w14:paraId="546F3F5F" w14:textId="5C7504B7" w:rsidR="00DD6327" w:rsidRPr="003917C6" w:rsidRDefault="00DD6327" w:rsidP="00DD6327">
            <w:pPr>
              <w:spacing w:line="240" w:lineRule="atLeast"/>
              <w:ind w:left="-90" w:right="-88"/>
              <w:jc w:val="center"/>
              <w:rPr>
                <w:rFonts w:hAnsi="Times New Roman" w:cs="Times New Roman"/>
                <w:sz w:val="20"/>
                <w:szCs w:val="20"/>
                <w:lang w:val="en-GB"/>
              </w:rPr>
            </w:pPr>
          </w:p>
        </w:tc>
        <w:tc>
          <w:tcPr>
            <w:tcW w:w="254" w:type="dxa"/>
            <w:gridSpan w:val="2"/>
          </w:tcPr>
          <w:p w14:paraId="4ADEF78D" w14:textId="77777777" w:rsidR="00DD6327" w:rsidRPr="003917C6" w:rsidRDefault="00DD6327" w:rsidP="00DD6327">
            <w:pPr>
              <w:tabs>
                <w:tab w:val="decimal" w:pos="765"/>
              </w:tabs>
              <w:spacing w:line="240" w:lineRule="atLeast"/>
              <w:ind w:left="-90" w:right="-88"/>
              <w:rPr>
                <w:rFonts w:hAnsi="Times New Roman" w:cs="Times New Roman"/>
                <w:sz w:val="20"/>
                <w:szCs w:val="20"/>
                <w:lang w:val="en-GB" w:bidi="ar-SA"/>
              </w:rPr>
            </w:pPr>
          </w:p>
        </w:tc>
        <w:tc>
          <w:tcPr>
            <w:tcW w:w="1257" w:type="dxa"/>
          </w:tcPr>
          <w:p w14:paraId="3289D92A" w14:textId="77777777" w:rsidR="00DD6327" w:rsidRPr="003917C6" w:rsidRDefault="00DD6327" w:rsidP="00DD6327">
            <w:pPr>
              <w:spacing w:line="240" w:lineRule="atLeast"/>
              <w:ind w:left="-90" w:right="-88"/>
              <w:jc w:val="center"/>
              <w:rPr>
                <w:rFonts w:hAnsi="Times New Roman" w:cs="Times New Roman"/>
                <w:sz w:val="20"/>
                <w:szCs w:val="20"/>
                <w:lang w:val="en-GB" w:bidi="ar-SA"/>
              </w:rPr>
            </w:pPr>
          </w:p>
        </w:tc>
      </w:tr>
      <w:tr w:rsidR="005B36AA" w:rsidRPr="003917C6" w14:paraId="48FB9BAD" w14:textId="77777777" w:rsidTr="00DD6327">
        <w:trPr>
          <w:trHeight w:val="182"/>
        </w:trPr>
        <w:tc>
          <w:tcPr>
            <w:tcW w:w="3094" w:type="dxa"/>
          </w:tcPr>
          <w:p w14:paraId="1FDCE652" w14:textId="77777777" w:rsidR="005B36AA" w:rsidRPr="003917C6" w:rsidRDefault="005B36AA" w:rsidP="00A85CB9">
            <w:pPr>
              <w:shd w:val="clear" w:color="auto" w:fill="FFFFFF"/>
              <w:rPr>
                <w:rFonts w:hAnsi="Times New Roman" w:cs="Times New Roman"/>
                <w:b/>
                <w:bCs/>
                <w:sz w:val="22"/>
                <w:szCs w:val="22"/>
              </w:rPr>
            </w:pPr>
          </w:p>
        </w:tc>
        <w:tc>
          <w:tcPr>
            <w:tcW w:w="720" w:type="dxa"/>
          </w:tcPr>
          <w:p w14:paraId="787C9FA4" w14:textId="77777777" w:rsidR="005B36AA" w:rsidRPr="003917C6" w:rsidRDefault="005B36AA" w:rsidP="00A85CB9">
            <w:pPr>
              <w:pStyle w:val="acctfourfigures"/>
              <w:shd w:val="clear" w:color="auto" w:fill="FFFFFF"/>
              <w:tabs>
                <w:tab w:val="clear" w:pos="765"/>
              </w:tabs>
              <w:spacing w:line="240" w:lineRule="auto"/>
              <w:jc w:val="center"/>
              <w:rPr>
                <w:rFonts w:cs="Times New Roman"/>
                <w:bCs/>
                <w:szCs w:val="22"/>
              </w:rPr>
            </w:pPr>
          </w:p>
        </w:tc>
        <w:tc>
          <w:tcPr>
            <w:tcW w:w="5659" w:type="dxa"/>
            <w:gridSpan w:val="8"/>
          </w:tcPr>
          <w:p w14:paraId="60055E32" w14:textId="77777777" w:rsidR="005B36AA" w:rsidRPr="003917C6" w:rsidRDefault="005B36AA" w:rsidP="00A85CB9">
            <w:pPr>
              <w:pStyle w:val="acctfourfigures"/>
              <w:shd w:val="clear" w:color="auto" w:fill="FFFFFF"/>
              <w:spacing w:line="240" w:lineRule="auto"/>
              <w:jc w:val="center"/>
              <w:rPr>
                <w:rFonts w:cs="Times New Roman"/>
                <w:szCs w:val="22"/>
              </w:rPr>
            </w:pPr>
            <w:r w:rsidRPr="003917C6">
              <w:rPr>
                <w:rFonts w:cs="Times New Roman"/>
                <w:szCs w:val="22"/>
              </w:rPr>
              <w:t>(in million Baht)</w:t>
            </w:r>
          </w:p>
        </w:tc>
      </w:tr>
      <w:tr w:rsidR="005B36AA" w:rsidRPr="003917C6" w14:paraId="78DB5808" w14:textId="77777777" w:rsidTr="00DD6327">
        <w:tc>
          <w:tcPr>
            <w:tcW w:w="3094" w:type="dxa"/>
          </w:tcPr>
          <w:p w14:paraId="77900AD2" w14:textId="77777777" w:rsidR="005B36AA" w:rsidRPr="003917C6" w:rsidRDefault="005B36AA" w:rsidP="00A85CB9">
            <w:pPr>
              <w:shd w:val="clear" w:color="auto" w:fill="FFFFFF"/>
              <w:ind w:left="180" w:hanging="180"/>
              <w:rPr>
                <w:rFonts w:hAnsi="Times New Roman" w:cs="Times New Roman"/>
                <w:b/>
                <w:bCs/>
                <w:sz w:val="22"/>
                <w:szCs w:val="22"/>
              </w:rPr>
            </w:pPr>
            <w:r w:rsidRPr="003917C6">
              <w:rPr>
                <w:rFonts w:hAnsi="Times New Roman" w:cs="Times New Roman"/>
                <w:b/>
                <w:bCs/>
                <w:sz w:val="22"/>
                <w:szCs w:val="22"/>
              </w:rPr>
              <w:t>Current</w:t>
            </w:r>
          </w:p>
        </w:tc>
        <w:tc>
          <w:tcPr>
            <w:tcW w:w="720" w:type="dxa"/>
          </w:tcPr>
          <w:p w14:paraId="6BFC055C" w14:textId="77777777" w:rsidR="005B36AA" w:rsidRPr="003917C6" w:rsidRDefault="005B36AA" w:rsidP="00A85CB9">
            <w:pPr>
              <w:pStyle w:val="acctfourfigures"/>
              <w:shd w:val="clear" w:color="auto" w:fill="FFFFFF"/>
              <w:tabs>
                <w:tab w:val="clear" w:pos="765"/>
              </w:tabs>
              <w:spacing w:line="240" w:lineRule="auto"/>
              <w:jc w:val="center"/>
              <w:rPr>
                <w:rFonts w:cs="Times New Roman"/>
                <w:bCs/>
                <w:szCs w:val="22"/>
              </w:rPr>
            </w:pPr>
          </w:p>
        </w:tc>
        <w:tc>
          <w:tcPr>
            <w:tcW w:w="1180" w:type="dxa"/>
          </w:tcPr>
          <w:p w14:paraId="3E6689FE" w14:textId="77777777" w:rsidR="005B36AA" w:rsidRPr="003917C6" w:rsidRDefault="005B36AA"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Borders>
              <w:bottom w:val="nil"/>
            </w:tcBorders>
          </w:tcPr>
          <w:p w14:paraId="7EC89A94" w14:textId="77777777" w:rsidR="005B36AA" w:rsidRPr="003917C6"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14:paraId="70DF20A4" w14:textId="77777777" w:rsidR="005B36AA" w:rsidRPr="003917C6" w:rsidRDefault="005B36AA" w:rsidP="00A85CB9">
            <w:pPr>
              <w:pStyle w:val="acctfourfigures"/>
              <w:shd w:val="clear" w:color="auto" w:fill="FFFFFF"/>
              <w:tabs>
                <w:tab w:val="clear" w:pos="765"/>
                <w:tab w:val="decimal" w:pos="852"/>
              </w:tabs>
              <w:spacing w:line="240" w:lineRule="auto"/>
              <w:ind w:left="-55" w:right="-79"/>
              <w:rPr>
                <w:rFonts w:cs="Times New Roman"/>
                <w:szCs w:val="22"/>
                <w:lang w:val="en-AU" w:bidi="th-TH"/>
              </w:rPr>
            </w:pPr>
          </w:p>
        </w:tc>
        <w:tc>
          <w:tcPr>
            <w:tcW w:w="236" w:type="dxa"/>
          </w:tcPr>
          <w:p w14:paraId="3AF41D9A" w14:textId="77777777" w:rsidR="005B36AA" w:rsidRPr="003917C6"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14:paraId="422077AF" w14:textId="77777777" w:rsidR="005B36AA" w:rsidRPr="003917C6" w:rsidRDefault="005B36AA"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c>
          <w:tcPr>
            <w:tcW w:w="236" w:type="dxa"/>
          </w:tcPr>
          <w:p w14:paraId="729C4D23" w14:textId="77777777" w:rsidR="005B36AA" w:rsidRPr="003917C6" w:rsidRDefault="005B36AA"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14:paraId="71482C60" w14:textId="77777777" w:rsidR="005B36AA" w:rsidRPr="003917C6" w:rsidRDefault="005B36AA" w:rsidP="00A85CB9">
            <w:pPr>
              <w:pStyle w:val="acctfourfigures"/>
              <w:shd w:val="clear" w:color="auto" w:fill="FFFFFF"/>
              <w:tabs>
                <w:tab w:val="clear" w:pos="765"/>
                <w:tab w:val="decimal" w:pos="852"/>
              </w:tabs>
              <w:spacing w:line="240" w:lineRule="auto"/>
              <w:ind w:right="56"/>
              <w:jc w:val="right"/>
              <w:rPr>
                <w:rFonts w:cs="Times New Roman"/>
                <w:szCs w:val="22"/>
                <w:lang w:val="en-US" w:bidi="th-TH"/>
              </w:rPr>
            </w:pPr>
          </w:p>
        </w:tc>
      </w:tr>
      <w:tr w:rsidR="00105663" w:rsidRPr="003917C6" w14:paraId="7F8C462A" w14:textId="77777777" w:rsidTr="00DD6327">
        <w:trPr>
          <w:trHeight w:val="132"/>
        </w:trPr>
        <w:tc>
          <w:tcPr>
            <w:tcW w:w="3094" w:type="dxa"/>
          </w:tcPr>
          <w:p w14:paraId="11CD202C" w14:textId="77777777" w:rsidR="00105663" w:rsidRPr="003917C6" w:rsidRDefault="00105663" w:rsidP="00A85CB9">
            <w:pPr>
              <w:shd w:val="clear" w:color="auto" w:fill="FFFFFF"/>
              <w:ind w:left="180" w:hanging="180"/>
              <w:rPr>
                <w:rFonts w:hAnsi="Times New Roman" w:cs="Times New Roman"/>
                <w:sz w:val="22"/>
                <w:szCs w:val="22"/>
              </w:rPr>
            </w:pPr>
            <w:r w:rsidRPr="003917C6">
              <w:rPr>
                <w:rFonts w:hAnsi="Times New Roman" w:cs="Times New Roman"/>
                <w:sz w:val="22"/>
                <w:szCs w:val="22"/>
              </w:rPr>
              <w:t>Related parties</w:t>
            </w:r>
          </w:p>
        </w:tc>
        <w:tc>
          <w:tcPr>
            <w:tcW w:w="720" w:type="dxa"/>
          </w:tcPr>
          <w:p w14:paraId="0557F5CE" w14:textId="676DAF2C" w:rsidR="00105663" w:rsidRPr="003917C6" w:rsidRDefault="00A21BA7" w:rsidP="00A85CB9">
            <w:pPr>
              <w:pStyle w:val="acctfourfigures"/>
              <w:shd w:val="clear" w:color="auto" w:fill="FFFFFF"/>
              <w:tabs>
                <w:tab w:val="clear" w:pos="765"/>
              </w:tabs>
              <w:spacing w:line="240" w:lineRule="auto"/>
              <w:jc w:val="center"/>
              <w:rPr>
                <w:rFonts w:cs="Times New Roman"/>
                <w:bCs/>
                <w:szCs w:val="22"/>
              </w:rPr>
            </w:pPr>
            <w:r w:rsidRPr="003917C6">
              <w:rPr>
                <w:rFonts w:cs="Times New Roman"/>
                <w:bCs/>
                <w:szCs w:val="22"/>
                <w:lang w:val="en-US"/>
              </w:rPr>
              <w:t>5</w:t>
            </w:r>
          </w:p>
        </w:tc>
        <w:tc>
          <w:tcPr>
            <w:tcW w:w="1180" w:type="dxa"/>
          </w:tcPr>
          <w:p w14:paraId="1A7D8DB2" w14:textId="02A1B365" w:rsidR="00105663" w:rsidRPr="003917C6" w:rsidRDefault="006856FF" w:rsidP="00A85CB9">
            <w:pPr>
              <w:pStyle w:val="acctfourfigures"/>
              <w:shd w:val="clear" w:color="auto" w:fill="FFFFFF"/>
              <w:tabs>
                <w:tab w:val="clear" w:pos="765"/>
                <w:tab w:val="decimal" w:pos="852"/>
              </w:tabs>
              <w:spacing w:line="240" w:lineRule="auto"/>
              <w:ind w:left="-55" w:right="-79"/>
              <w:rPr>
                <w:rFonts w:cs="Cordia New"/>
                <w:szCs w:val="22"/>
                <w:lang w:val="en-US" w:bidi="th-TH"/>
              </w:rPr>
            </w:pPr>
            <w:r w:rsidRPr="003917C6">
              <w:rPr>
                <w:rFonts w:cs="Cordia New"/>
                <w:szCs w:val="22"/>
                <w:lang w:val="en-US" w:bidi="th-TH"/>
              </w:rPr>
              <w:t>308</w:t>
            </w:r>
          </w:p>
        </w:tc>
        <w:tc>
          <w:tcPr>
            <w:tcW w:w="236" w:type="dxa"/>
            <w:tcBorders>
              <w:bottom w:val="nil"/>
            </w:tcBorders>
          </w:tcPr>
          <w:p w14:paraId="5DB19F6F" w14:textId="77777777" w:rsidR="00105663" w:rsidRPr="003917C6"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14:paraId="023E40E4" w14:textId="5074E567" w:rsidR="00105663" w:rsidRPr="003917C6" w:rsidRDefault="00B92AFC" w:rsidP="002E14D1">
            <w:pPr>
              <w:pStyle w:val="acctfourfigures"/>
              <w:shd w:val="clear" w:color="auto" w:fill="FFFFFF"/>
              <w:tabs>
                <w:tab w:val="clear" w:pos="765"/>
                <w:tab w:val="decimal" w:pos="852"/>
              </w:tabs>
              <w:spacing w:line="240" w:lineRule="auto"/>
              <w:ind w:left="-55" w:right="-79"/>
              <w:rPr>
                <w:rFonts w:cs="Cordia New"/>
                <w:szCs w:val="22"/>
                <w:lang w:val="en-US" w:bidi="th-TH"/>
              </w:rPr>
            </w:pPr>
            <w:r w:rsidRPr="003917C6">
              <w:rPr>
                <w:rFonts w:cs="Times New Roman"/>
                <w:szCs w:val="22"/>
                <w:lang w:val="en-US" w:bidi="th-TH"/>
              </w:rPr>
              <w:t>4</w:t>
            </w:r>
            <w:r w:rsidR="00105663" w:rsidRPr="003917C6">
              <w:rPr>
                <w:rFonts w:cs="Times New Roman"/>
                <w:szCs w:val="22"/>
                <w:lang w:val="en-AU" w:bidi="th-TH"/>
              </w:rPr>
              <w:t>,</w:t>
            </w:r>
            <w:r w:rsidRPr="003917C6">
              <w:rPr>
                <w:rFonts w:cs="Times New Roman"/>
                <w:szCs w:val="22"/>
                <w:lang w:val="en-US" w:bidi="th-TH"/>
              </w:rPr>
              <w:t>955</w:t>
            </w:r>
          </w:p>
        </w:tc>
        <w:tc>
          <w:tcPr>
            <w:tcW w:w="236" w:type="dxa"/>
          </w:tcPr>
          <w:p w14:paraId="294C1CF5"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14:paraId="67FFAA56" w14:textId="48159EC5" w:rsidR="00105663" w:rsidRPr="003917C6" w:rsidRDefault="006856FF" w:rsidP="002E14D1">
            <w:pPr>
              <w:pStyle w:val="acctfourfigures"/>
              <w:shd w:val="clear" w:color="auto" w:fill="FFFFFF"/>
              <w:tabs>
                <w:tab w:val="clear" w:pos="765"/>
                <w:tab w:val="decimal" w:pos="852"/>
              </w:tabs>
              <w:spacing w:line="240" w:lineRule="auto"/>
              <w:ind w:left="-55" w:right="-79"/>
              <w:rPr>
                <w:rFonts w:cstheme="minorBidi"/>
                <w:szCs w:val="22"/>
                <w:lang w:val="en-AU" w:bidi="th-TH"/>
              </w:rPr>
            </w:pPr>
            <w:r w:rsidRPr="003917C6">
              <w:rPr>
                <w:rFonts w:cs="Times New Roman"/>
                <w:szCs w:val="22"/>
                <w:lang w:val="en-US" w:bidi="th-TH"/>
              </w:rPr>
              <w:t>306</w:t>
            </w:r>
          </w:p>
        </w:tc>
        <w:tc>
          <w:tcPr>
            <w:tcW w:w="236" w:type="dxa"/>
          </w:tcPr>
          <w:p w14:paraId="56369316"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14:paraId="06B597C6" w14:textId="3243A61A" w:rsidR="00105663" w:rsidRPr="003917C6" w:rsidRDefault="00B92AFC" w:rsidP="002E14D1">
            <w:pPr>
              <w:pStyle w:val="acctfourfigures"/>
              <w:shd w:val="clear" w:color="auto" w:fill="FFFFFF"/>
              <w:tabs>
                <w:tab w:val="clear" w:pos="765"/>
                <w:tab w:val="decimal" w:pos="852"/>
              </w:tabs>
              <w:spacing w:line="240" w:lineRule="auto"/>
              <w:ind w:left="-55" w:right="-79"/>
              <w:rPr>
                <w:rFonts w:cs="Times New Roman"/>
                <w:szCs w:val="22"/>
                <w:lang w:val="en-AU" w:bidi="th-TH"/>
              </w:rPr>
            </w:pPr>
            <w:r w:rsidRPr="003917C6">
              <w:rPr>
                <w:rFonts w:cs="Times New Roman"/>
                <w:szCs w:val="22"/>
                <w:lang w:val="en-US" w:bidi="th-TH"/>
              </w:rPr>
              <w:t>4</w:t>
            </w:r>
            <w:r w:rsidR="00105663" w:rsidRPr="003917C6">
              <w:rPr>
                <w:rFonts w:cs="Times New Roman"/>
                <w:szCs w:val="22"/>
                <w:lang w:val="en-AU" w:bidi="th-TH"/>
              </w:rPr>
              <w:t>,</w:t>
            </w:r>
            <w:r w:rsidRPr="003917C6">
              <w:rPr>
                <w:rFonts w:cs="Times New Roman"/>
                <w:szCs w:val="22"/>
                <w:lang w:val="en-US" w:bidi="th-TH"/>
              </w:rPr>
              <w:t>954</w:t>
            </w:r>
          </w:p>
        </w:tc>
      </w:tr>
      <w:tr w:rsidR="00105663" w:rsidRPr="003917C6" w14:paraId="4385DDBC" w14:textId="77777777" w:rsidTr="00DD6327">
        <w:tc>
          <w:tcPr>
            <w:tcW w:w="3094" w:type="dxa"/>
          </w:tcPr>
          <w:p w14:paraId="436CC526" w14:textId="77777777" w:rsidR="00105663" w:rsidRPr="003917C6" w:rsidRDefault="00105663" w:rsidP="00A85CB9">
            <w:pPr>
              <w:shd w:val="clear" w:color="auto" w:fill="FFFFFF"/>
              <w:ind w:left="180" w:hanging="180"/>
              <w:rPr>
                <w:rFonts w:hAnsi="Times New Roman" w:cs="Times New Roman"/>
                <w:sz w:val="22"/>
                <w:szCs w:val="22"/>
              </w:rPr>
            </w:pPr>
            <w:r w:rsidRPr="003917C6">
              <w:rPr>
                <w:rFonts w:hAnsi="Times New Roman" w:cs="Times New Roman"/>
                <w:sz w:val="22"/>
                <w:szCs w:val="22"/>
              </w:rPr>
              <w:t>Business alliances</w:t>
            </w:r>
          </w:p>
        </w:tc>
        <w:tc>
          <w:tcPr>
            <w:tcW w:w="720" w:type="dxa"/>
          </w:tcPr>
          <w:p w14:paraId="3ED42171" w14:textId="3CD9B26A" w:rsidR="00105663" w:rsidRPr="003917C6" w:rsidRDefault="00B92AFC" w:rsidP="00A85CB9">
            <w:pPr>
              <w:pStyle w:val="acctfourfigures"/>
              <w:shd w:val="clear" w:color="auto" w:fill="FFFFFF"/>
              <w:tabs>
                <w:tab w:val="clear" w:pos="765"/>
              </w:tabs>
              <w:spacing w:line="240" w:lineRule="auto"/>
              <w:jc w:val="center"/>
              <w:rPr>
                <w:rFonts w:cstheme="minorBidi"/>
                <w:bCs/>
                <w:szCs w:val="28"/>
                <w:lang w:val="en-US" w:bidi="th-TH"/>
              </w:rPr>
            </w:pPr>
            <w:r w:rsidRPr="003917C6">
              <w:rPr>
                <w:rFonts w:cstheme="minorBidi"/>
                <w:bCs/>
                <w:szCs w:val="28"/>
                <w:lang w:val="en-US" w:bidi="th-TH"/>
              </w:rPr>
              <w:t>4</w:t>
            </w:r>
          </w:p>
        </w:tc>
        <w:tc>
          <w:tcPr>
            <w:tcW w:w="1180" w:type="dxa"/>
            <w:tcBorders>
              <w:bottom w:val="nil"/>
            </w:tcBorders>
          </w:tcPr>
          <w:p w14:paraId="6B13AF56" w14:textId="2C4B96DB" w:rsidR="00105663" w:rsidRPr="003917C6" w:rsidRDefault="00E9181E"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26</w:t>
            </w:r>
          </w:p>
        </w:tc>
        <w:tc>
          <w:tcPr>
            <w:tcW w:w="236" w:type="dxa"/>
            <w:tcBorders>
              <w:top w:val="nil"/>
              <w:bottom w:val="nil"/>
            </w:tcBorders>
          </w:tcPr>
          <w:p w14:paraId="6D3A546D" w14:textId="77777777" w:rsidR="00105663" w:rsidRPr="003917C6"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bottom w:val="nil"/>
            </w:tcBorders>
          </w:tcPr>
          <w:p w14:paraId="71C5BFDF" w14:textId="50007E86" w:rsidR="00105663" w:rsidRPr="003917C6"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22</w:t>
            </w:r>
          </w:p>
        </w:tc>
        <w:tc>
          <w:tcPr>
            <w:tcW w:w="236" w:type="dxa"/>
            <w:tcBorders>
              <w:bottom w:val="nil"/>
            </w:tcBorders>
          </w:tcPr>
          <w:p w14:paraId="4A5ECBF7"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bottom w:val="nil"/>
            </w:tcBorders>
          </w:tcPr>
          <w:p w14:paraId="31C3A99C" w14:textId="1B95ACD5" w:rsidR="00105663" w:rsidRPr="003917C6" w:rsidRDefault="00A21BA7"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26</w:t>
            </w:r>
          </w:p>
        </w:tc>
        <w:tc>
          <w:tcPr>
            <w:tcW w:w="236" w:type="dxa"/>
            <w:tcBorders>
              <w:bottom w:val="nil"/>
            </w:tcBorders>
          </w:tcPr>
          <w:p w14:paraId="3A4E8835"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bottom w:val="nil"/>
            </w:tcBorders>
          </w:tcPr>
          <w:p w14:paraId="71CC3E7B" w14:textId="343233F5" w:rsidR="00105663" w:rsidRPr="003917C6"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22</w:t>
            </w:r>
          </w:p>
        </w:tc>
      </w:tr>
      <w:tr w:rsidR="00105663" w:rsidRPr="003917C6" w14:paraId="405F5DBA" w14:textId="77777777" w:rsidTr="00DD6327">
        <w:tc>
          <w:tcPr>
            <w:tcW w:w="3094" w:type="dxa"/>
            <w:tcBorders>
              <w:bottom w:val="nil"/>
            </w:tcBorders>
          </w:tcPr>
          <w:p w14:paraId="01984241" w14:textId="77777777" w:rsidR="00105663" w:rsidRPr="003917C6" w:rsidRDefault="00105663" w:rsidP="00A85CB9">
            <w:pPr>
              <w:shd w:val="clear" w:color="auto" w:fill="FFFFFF"/>
              <w:ind w:left="180" w:hanging="180"/>
              <w:rPr>
                <w:rFonts w:hAnsi="Times New Roman" w:cs="Times New Roman"/>
                <w:sz w:val="22"/>
                <w:szCs w:val="22"/>
              </w:rPr>
            </w:pPr>
            <w:r w:rsidRPr="003917C6">
              <w:rPr>
                <w:rFonts w:hAnsi="Times New Roman" w:cs="Times New Roman"/>
                <w:sz w:val="22"/>
                <w:szCs w:val="22"/>
              </w:rPr>
              <w:t>Tax installments payable</w:t>
            </w:r>
          </w:p>
        </w:tc>
        <w:tc>
          <w:tcPr>
            <w:tcW w:w="720" w:type="dxa"/>
            <w:tcBorders>
              <w:bottom w:val="nil"/>
            </w:tcBorders>
          </w:tcPr>
          <w:p w14:paraId="493259A1" w14:textId="77777777" w:rsidR="00105663" w:rsidRPr="003917C6"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14:paraId="2BA5612A" w14:textId="664068E9" w:rsidR="00105663" w:rsidRPr="003917C6" w:rsidRDefault="00961F6B"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3</w:t>
            </w:r>
            <w:r w:rsidR="00E9181E" w:rsidRPr="003917C6">
              <w:rPr>
                <w:rFonts w:cs="Times New Roman"/>
                <w:szCs w:val="22"/>
                <w:lang w:val="en-US" w:bidi="th-TH"/>
              </w:rPr>
              <w:t>12</w:t>
            </w:r>
          </w:p>
        </w:tc>
        <w:tc>
          <w:tcPr>
            <w:tcW w:w="236" w:type="dxa"/>
            <w:tcBorders>
              <w:top w:val="nil"/>
              <w:bottom w:val="nil"/>
            </w:tcBorders>
          </w:tcPr>
          <w:p w14:paraId="028D47E0" w14:textId="77777777" w:rsidR="00105663" w:rsidRPr="003917C6"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14:paraId="010B1806" w14:textId="1028B2DE" w:rsidR="00105663" w:rsidRPr="003917C6"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548</w:t>
            </w:r>
          </w:p>
        </w:tc>
        <w:tc>
          <w:tcPr>
            <w:tcW w:w="236" w:type="dxa"/>
            <w:tcBorders>
              <w:top w:val="nil"/>
              <w:bottom w:val="nil"/>
            </w:tcBorders>
          </w:tcPr>
          <w:p w14:paraId="21A541C6"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14:paraId="5BD91E1E" w14:textId="3DF9AB96" w:rsidR="00105663" w:rsidRPr="003917C6"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2</w:t>
            </w:r>
            <w:r w:rsidR="00A21BA7" w:rsidRPr="003917C6">
              <w:rPr>
                <w:rFonts w:cs="Times New Roman"/>
                <w:szCs w:val="22"/>
                <w:lang w:val="en-US" w:bidi="th-TH"/>
              </w:rPr>
              <w:t>54</w:t>
            </w:r>
          </w:p>
        </w:tc>
        <w:tc>
          <w:tcPr>
            <w:tcW w:w="236" w:type="dxa"/>
            <w:tcBorders>
              <w:top w:val="nil"/>
              <w:bottom w:val="nil"/>
            </w:tcBorders>
          </w:tcPr>
          <w:p w14:paraId="33653FC0"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14:paraId="4E4B789F" w14:textId="5B564CCF" w:rsidR="00105663" w:rsidRPr="003917C6"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374</w:t>
            </w:r>
          </w:p>
        </w:tc>
      </w:tr>
      <w:tr w:rsidR="00105663" w:rsidRPr="003917C6" w14:paraId="6ACDF8FA" w14:textId="77777777" w:rsidTr="00DD6327">
        <w:tc>
          <w:tcPr>
            <w:tcW w:w="3094" w:type="dxa"/>
            <w:tcBorders>
              <w:bottom w:val="nil"/>
            </w:tcBorders>
          </w:tcPr>
          <w:p w14:paraId="259B8CFA" w14:textId="77777777" w:rsidR="00105663" w:rsidRPr="003917C6" w:rsidRDefault="00105663" w:rsidP="00A85CB9">
            <w:pPr>
              <w:shd w:val="clear" w:color="auto" w:fill="FFFFFF"/>
              <w:ind w:left="180" w:hanging="180"/>
              <w:rPr>
                <w:rFonts w:hAnsi="Times New Roman" w:cs="Times New Roman"/>
                <w:sz w:val="22"/>
                <w:szCs w:val="22"/>
              </w:rPr>
            </w:pPr>
            <w:r w:rsidRPr="003917C6">
              <w:rPr>
                <w:rFonts w:hAnsi="Times New Roman" w:cs="Times New Roman"/>
                <w:sz w:val="22"/>
                <w:szCs w:val="22"/>
              </w:rPr>
              <w:t xml:space="preserve">Electricity payable and </w:t>
            </w:r>
          </w:p>
        </w:tc>
        <w:tc>
          <w:tcPr>
            <w:tcW w:w="720" w:type="dxa"/>
            <w:tcBorders>
              <w:bottom w:val="nil"/>
            </w:tcBorders>
          </w:tcPr>
          <w:p w14:paraId="5B7C1594" w14:textId="77777777" w:rsidR="00105663" w:rsidRPr="003917C6"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14:paraId="4254C8E6" w14:textId="77777777" w:rsidR="00105663" w:rsidRPr="003917C6" w:rsidRDefault="00105663" w:rsidP="00A85CB9">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14:paraId="49ABFC3E" w14:textId="77777777" w:rsidR="00105663" w:rsidRPr="003917C6"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14:paraId="65F8A472" w14:textId="77777777" w:rsidR="00105663" w:rsidRPr="003917C6"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14:paraId="0EC9A606"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14:paraId="68F2EA47" w14:textId="77777777" w:rsidR="00105663" w:rsidRPr="003917C6"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c>
          <w:tcPr>
            <w:tcW w:w="236" w:type="dxa"/>
            <w:tcBorders>
              <w:top w:val="nil"/>
              <w:bottom w:val="nil"/>
            </w:tcBorders>
          </w:tcPr>
          <w:p w14:paraId="4A12852D"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14:paraId="438BF1F4" w14:textId="77777777" w:rsidR="00105663" w:rsidRPr="003917C6" w:rsidRDefault="00105663" w:rsidP="002E14D1">
            <w:pPr>
              <w:pStyle w:val="acctfourfigures"/>
              <w:shd w:val="clear" w:color="auto" w:fill="FFFFFF"/>
              <w:tabs>
                <w:tab w:val="clear" w:pos="765"/>
                <w:tab w:val="decimal" w:pos="852"/>
              </w:tabs>
              <w:spacing w:line="240" w:lineRule="auto"/>
              <w:ind w:right="-79"/>
              <w:rPr>
                <w:rFonts w:cs="Times New Roman"/>
                <w:szCs w:val="22"/>
                <w:lang w:val="en-AU" w:bidi="th-TH"/>
              </w:rPr>
            </w:pPr>
          </w:p>
        </w:tc>
      </w:tr>
      <w:tr w:rsidR="00105663" w:rsidRPr="003917C6" w14:paraId="16DBFA01" w14:textId="77777777" w:rsidTr="00DD6327">
        <w:tc>
          <w:tcPr>
            <w:tcW w:w="3094" w:type="dxa"/>
            <w:tcBorders>
              <w:bottom w:val="nil"/>
            </w:tcBorders>
          </w:tcPr>
          <w:p w14:paraId="7AD578C4" w14:textId="77777777" w:rsidR="00105663" w:rsidRPr="003917C6" w:rsidRDefault="00105663" w:rsidP="00A85CB9">
            <w:pPr>
              <w:shd w:val="clear" w:color="auto" w:fill="FFFFFF"/>
              <w:ind w:left="180" w:hanging="180"/>
              <w:rPr>
                <w:rFonts w:hAnsi="Times New Roman" w:cs="Times New Roman"/>
                <w:sz w:val="22"/>
                <w:szCs w:val="22"/>
              </w:rPr>
            </w:pPr>
            <w:r w:rsidRPr="003917C6">
              <w:rPr>
                <w:rFonts w:hAnsi="Times New Roman" w:cs="Times New Roman"/>
                <w:sz w:val="22"/>
                <w:szCs w:val="22"/>
              </w:rPr>
              <w:t xml:space="preserve">  energy service payable</w:t>
            </w:r>
          </w:p>
        </w:tc>
        <w:tc>
          <w:tcPr>
            <w:tcW w:w="720" w:type="dxa"/>
            <w:tcBorders>
              <w:bottom w:val="nil"/>
            </w:tcBorders>
          </w:tcPr>
          <w:p w14:paraId="6A86F169" w14:textId="77777777" w:rsidR="00105663" w:rsidRPr="003917C6"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nil"/>
            </w:tcBorders>
          </w:tcPr>
          <w:p w14:paraId="55E82CE0" w14:textId="5FCC594D" w:rsidR="00105663" w:rsidRPr="003917C6" w:rsidRDefault="00E9181E" w:rsidP="00A85CB9">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351</w:t>
            </w:r>
          </w:p>
        </w:tc>
        <w:tc>
          <w:tcPr>
            <w:tcW w:w="236" w:type="dxa"/>
            <w:tcBorders>
              <w:top w:val="nil"/>
              <w:bottom w:val="nil"/>
            </w:tcBorders>
          </w:tcPr>
          <w:p w14:paraId="470E5E26" w14:textId="77777777" w:rsidR="00105663" w:rsidRPr="003917C6"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nil"/>
            </w:tcBorders>
          </w:tcPr>
          <w:p w14:paraId="0D3EAA4E" w14:textId="565FDDE4" w:rsidR="00105663" w:rsidRPr="003917C6"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338</w:t>
            </w:r>
          </w:p>
        </w:tc>
        <w:tc>
          <w:tcPr>
            <w:tcW w:w="236" w:type="dxa"/>
            <w:tcBorders>
              <w:top w:val="nil"/>
              <w:bottom w:val="nil"/>
            </w:tcBorders>
          </w:tcPr>
          <w:p w14:paraId="3818254A"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nil"/>
            </w:tcBorders>
          </w:tcPr>
          <w:p w14:paraId="115B4F25" w14:textId="6E49EF90" w:rsidR="00105663" w:rsidRPr="003917C6" w:rsidRDefault="00A21BA7" w:rsidP="002E14D1">
            <w:pPr>
              <w:pStyle w:val="acctfourfigures"/>
              <w:shd w:val="clear" w:color="auto" w:fill="FFFFFF"/>
              <w:tabs>
                <w:tab w:val="clear" w:pos="765"/>
                <w:tab w:val="decimal" w:pos="852"/>
              </w:tabs>
              <w:spacing w:line="240" w:lineRule="auto"/>
              <w:ind w:right="-79"/>
              <w:rPr>
                <w:rFonts w:cs="Times New Roman"/>
                <w:szCs w:val="22"/>
                <w:lang w:bidi="th-TH"/>
              </w:rPr>
            </w:pPr>
            <w:r w:rsidRPr="003917C6">
              <w:rPr>
                <w:rFonts w:cs="Times New Roman"/>
                <w:szCs w:val="22"/>
                <w:lang w:val="en-US" w:bidi="th-TH"/>
              </w:rPr>
              <w:t>255</w:t>
            </w:r>
          </w:p>
        </w:tc>
        <w:tc>
          <w:tcPr>
            <w:tcW w:w="236" w:type="dxa"/>
            <w:tcBorders>
              <w:top w:val="nil"/>
              <w:bottom w:val="nil"/>
            </w:tcBorders>
          </w:tcPr>
          <w:p w14:paraId="76F7E7F3"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nil"/>
            </w:tcBorders>
          </w:tcPr>
          <w:p w14:paraId="1F8A473F" w14:textId="07C23DB2" w:rsidR="00105663" w:rsidRPr="003917C6"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223</w:t>
            </w:r>
          </w:p>
        </w:tc>
      </w:tr>
      <w:tr w:rsidR="00105663" w:rsidRPr="003917C6" w14:paraId="18321A4A" w14:textId="77777777" w:rsidTr="00DD6327">
        <w:tc>
          <w:tcPr>
            <w:tcW w:w="3094" w:type="dxa"/>
            <w:tcBorders>
              <w:bottom w:val="nil"/>
            </w:tcBorders>
          </w:tcPr>
          <w:p w14:paraId="1012C219" w14:textId="77777777" w:rsidR="00105663" w:rsidRPr="003917C6" w:rsidRDefault="00105663" w:rsidP="00A85CB9">
            <w:pPr>
              <w:shd w:val="clear" w:color="auto" w:fill="FFFFFF"/>
              <w:ind w:left="180" w:hanging="180"/>
              <w:rPr>
                <w:rFonts w:hAnsi="Times New Roman" w:cs="Times New Roman"/>
                <w:sz w:val="22"/>
                <w:szCs w:val="22"/>
              </w:rPr>
            </w:pPr>
            <w:r w:rsidRPr="003917C6">
              <w:rPr>
                <w:rFonts w:hAnsi="Times New Roman" w:cs="Times New Roman"/>
                <w:sz w:val="22"/>
                <w:szCs w:val="22"/>
              </w:rPr>
              <w:t>Others</w:t>
            </w:r>
          </w:p>
        </w:tc>
        <w:tc>
          <w:tcPr>
            <w:tcW w:w="720" w:type="dxa"/>
            <w:tcBorders>
              <w:bottom w:val="nil"/>
            </w:tcBorders>
          </w:tcPr>
          <w:p w14:paraId="3AACE25E" w14:textId="77777777" w:rsidR="00105663" w:rsidRPr="003917C6" w:rsidRDefault="00105663" w:rsidP="00A85CB9">
            <w:pPr>
              <w:pStyle w:val="acctfourfigures"/>
              <w:shd w:val="clear" w:color="auto" w:fill="FFFFFF"/>
              <w:tabs>
                <w:tab w:val="clear" w:pos="765"/>
              </w:tabs>
              <w:spacing w:line="240" w:lineRule="auto"/>
              <w:jc w:val="center"/>
              <w:rPr>
                <w:rFonts w:cs="Times New Roman"/>
                <w:bCs/>
                <w:szCs w:val="22"/>
              </w:rPr>
            </w:pPr>
          </w:p>
        </w:tc>
        <w:tc>
          <w:tcPr>
            <w:tcW w:w="1180" w:type="dxa"/>
            <w:tcBorders>
              <w:top w:val="nil"/>
              <w:bottom w:val="single" w:sz="4" w:space="0" w:color="auto"/>
            </w:tcBorders>
          </w:tcPr>
          <w:p w14:paraId="15750D36" w14:textId="16F65671" w:rsidR="00105663" w:rsidRPr="003917C6" w:rsidRDefault="00E9181E" w:rsidP="00C22163">
            <w:pPr>
              <w:pStyle w:val="acctfourfigures"/>
              <w:shd w:val="clear" w:color="auto" w:fill="FFFFFF"/>
              <w:tabs>
                <w:tab w:val="clear" w:pos="765"/>
                <w:tab w:val="decimal" w:pos="852"/>
              </w:tabs>
              <w:spacing w:line="240" w:lineRule="auto"/>
              <w:ind w:right="-79"/>
              <w:rPr>
                <w:rFonts w:cs="Times New Roman"/>
                <w:szCs w:val="22"/>
                <w:lang w:val="en-US" w:bidi="th-TH"/>
              </w:rPr>
            </w:pPr>
            <w:r w:rsidRPr="003917C6">
              <w:rPr>
                <w:rFonts w:cs="Times New Roman"/>
                <w:szCs w:val="22"/>
                <w:lang w:val="en-US" w:bidi="th-TH"/>
              </w:rPr>
              <w:t>43</w:t>
            </w:r>
            <w:r w:rsidR="006856FF" w:rsidRPr="003917C6">
              <w:rPr>
                <w:rFonts w:cs="Times New Roman"/>
                <w:szCs w:val="22"/>
                <w:lang w:val="en-US" w:bidi="th-TH"/>
              </w:rPr>
              <w:t>1</w:t>
            </w:r>
          </w:p>
        </w:tc>
        <w:tc>
          <w:tcPr>
            <w:tcW w:w="236" w:type="dxa"/>
            <w:tcBorders>
              <w:top w:val="nil"/>
              <w:bottom w:val="nil"/>
            </w:tcBorders>
          </w:tcPr>
          <w:p w14:paraId="46889B05" w14:textId="77777777" w:rsidR="00105663" w:rsidRPr="003917C6" w:rsidRDefault="00105663" w:rsidP="00A85CB9">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single" w:sz="4" w:space="0" w:color="auto"/>
            </w:tcBorders>
          </w:tcPr>
          <w:p w14:paraId="01AFF6D2" w14:textId="7776A082" w:rsidR="00105663" w:rsidRPr="003917C6"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1</w:t>
            </w:r>
            <w:r w:rsidR="00105663" w:rsidRPr="003917C6">
              <w:rPr>
                <w:rFonts w:cs="Times New Roman"/>
                <w:szCs w:val="22"/>
                <w:lang w:val="en-AU" w:bidi="th-TH"/>
              </w:rPr>
              <w:t>,</w:t>
            </w:r>
            <w:r w:rsidRPr="003917C6">
              <w:rPr>
                <w:rFonts w:cs="Times New Roman"/>
                <w:szCs w:val="22"/>
                <w:lang w:val="en-US" w:bidi="th-TH"/>
              </w:rPr>
              <w:t>577</w:t>
            </w:r>
          </w:p>
        </w:tc>
        <w:tc>
          <w:tcPr>
            <w:tcW w:w="236" w:type="dxa"/>
            <w:tcBorders>
              <w:top w:val="nil"/>
              <w:bottom w:val="nil"/>
            </w:tcBorders>
          </w:tcPr>
          <w:p w14:paraId="569C8E42"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single" w:sz="4" w:space="0" w:color="auto"/>
            </w:tcBorders>
          </w:tcPr>
          <w:p w14:paraId="4F0A6E1E" w14:textId="71996F69" w:rsidR="00105663" w:rsidRPr="003917C6" w:rsidRDefault="00A21BA7"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2</w:t>
            </w:r>
            <w:r w:rsidR="006856FF" w:rsidRPr="003917C6">
              <w:rPr>
                <w:rFonts w:cs="Times New Roman"/>
                <w:szCs w:val="22"/>
                <w:lang w:val="en-US" w:bidi="th-TH"/>
              </w:rPr>
              <w:t>59</w:t>
            </w:r>
          </w:p>
        </w:tc>
        <w:tc>
          <w:tcPr>
            <w:tcW w:w="236" w:type="dxa"/>
            <w:tcBorders>
              <w:top w:val="nil"/>
              <w:bottom w:val="nil"/>
            </w:tcBorders>
          </w:tcPr>
          <w:p w14:paraId="5E2F5435"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single" w:sz="4" w:space="0" w:color="auto"/>
            </w:tcBorders>
          </w:tcPr>
          <w:p w14:paraId="58BE50E4" w14:textId="741C1E54" w:rsidR="00105663" w:rsidRPr="003917C6" w:rsidRDefault="00B92AFC" w:rsidP="002E14D1">
            <w:pPr>
              <w:pStyle w:val="acctfourfigures"/>
              <w:shd w:val="clear" w:color="auto" w:fill="FFFFFF"/>
              <w:tabs>
                <w:tab w:val="clear" w:pos="765"/>
                <w:tab w:val="decimal" w:pos="852"/>
              </w:tabs>
              <w:spacing w:line="240" w:lineRule="auto"/>
              <w:ind w:right="-79"/>
              <w:rPr>
                <w:rFonts w:cs="Times New Roman"/>
                <w:szCs w:val="22"/>
                <w:lang w:val="en-AU" w:bidi="th-TH"/>
              </w:rPr>
            </w:pPr>
            <w:r w:rsidRPr="003917C6">
              <w:rPr>
                <w:rFonts w:cs="Times New Roman"/>
                <w:szCs w:val="22"/>
                <w:lang w:val="en-US" w:bidi="th-TH"/>
              </w:rPr>
              <w:t>1</w:t>
            </w:r>
            <w:r w:rsidR="00105663" w:rsidRPr="003917C6">
              <w:rPr>
                <w:rFonts w:cs="Times New Roman"/>
                <w:szCs w:val="22"/>
                <w:lang w:val="en-AU" w:bidi="th-TH"/>
              </w:rPr>
              <w:t>,</w:t>
            </w:r>
            <w:r w:rsidRPr="003917C6">
              <w:rPr>
                <w:rFonts w:cs="Times New Roman"/>
                <w:szCs w:val="22"/>
                <w:lang w:val="en-US" w:bidi="th-TH"/>
              </w:rPr>
              <w:t>219</w:t>
            </w:r>
          </w:p>
        </w:tc>
      </w:tr>
      <w:tr w:rsidR="00105663" w:rsidRPr="003917C6" w14:paraId="68CC869D" w14:textId="77777777" w:rsidTr="00DD6327">
        <w:tc>
          <w:tcPr>
            <w:tcW w:w="3094" w:type="dxa"/>
            <w:tcBorders>
              <w:top w:val="nil"/>
              <w:bottom w:val="nil"/>
            </w:tcBorders>
          </w:tcPr>
          <w:p w14:paraId="55274C18" w14:textId="77777777" w:rsidR="00105663" w:rsidRPr="003917C6" w:rsidRDefault="00105663" w:rsidP="00A85CB9">
            <w:pPr>
              <w:shd w:val="clear" w:color="auto" w:fill="FFFFFF"/>
              <w:rPr>
                <w:rFonts w:hAnsi="Times New Roman" w:cs="Times New Roman"/>
                <w:b/>
                <w:bCs/>
                <w:sz w:val="22"/>
                <w:szCs w:val="22"/>
              </w:rPr>
            </w:pPr>
          </w:p>
        </w:tc>
        <w:tc>
          <w:tcPr>
            <w:tcW w:w="720" w:type="dxa"/>
            <w:tcBorders>
              <w:top w:val="nil"/>
              <w:bottom w:val="nil"/>
            </w:tcBorders>
          </w:tcPr>
          <w:p w14:paraId="5F9F0BEF" w14:textId="77777777" w:rsidR="00105663" w:rsidRPr="003917C6"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single" w:sz="4" w:space="0" w:color="auto"/>
              <w:bottom w:val="single" w:sz="4" w:space="0" w:color="auto"/>
            </w:tcBorders>
          </w:tcPr>
          <w:p w14:paraId="7399BA25" w14:textId="6DAA8EEB" w:rsidR="00105663" w:rsidRPr="003917C6" w:rsidRDefault="006856FF" w:rsidP="00A85CB9">
            <w:pPr>
              <w:pStyle w:val="acctfourfigures"/>
              <w:shd w:val="clear" w:color="auto" w:fill="FFFFFF"/>
              <w:tabs>
                <w:tab w:val="clear" w:pos="765"/>
                <w:tab w:val="decimal" w:pos="852"/>
              </w:tabs>
              <w:spacing w:line="240" w:lineRule="auto"/>
              <w:ind w:left="-55" w:right="-79"/>
              <w:rPr>
                <w:rFonts w:cs="Times New Roman"/>
                <w:b/>
                <w:bCs/>
                <w:szCs w:val="22"/>
              </w:rPr>
            </w:pPr>
            <w:r w:rsidRPr="003917C6">
              <w:rPr>
                <w:rFonts w:cs="Times New Roman"/>
                <w:b/>
                <w:bCs/>
                <w:szCs w:val="22"/>
                <w:lang w:val="en-US"/>
              </w:rPr>
              <w:t>1,428</w:t>
            </w:r>
          </w:p>
        </w:tc>
        <w:tc>
          <w:tcPr>
            <w:tcW w:w="236" w:type="dxa"/>
            <w:tcBorders>
              <w:top w:val="nil"/>
              <w:bottom w:val="nil"/>
            </w:tcBorders>
          </w:tcPr>
          <w:p w14:paraId="6B8713FA" w14:textId="77777777" w:rsidR="00105663" w:rsidRPr="003917C6" w:rsidRDefault="00105663" w:rsidP="00A85CB9">
            <w:pPr>
              <w:pStyle w:val="acctfourfigures"/>
              <w:shd w:val="clear" w:color="auto" w:fill="FFFFFF"/>
              <w:tabs>
                <w:tab w:val="clear" w:pos="765"/>
                <w:tab w:val="decimal" w:pos="852"/>
              </w:tabs>
              <w:spacing w:line="240" w:lineRule="auto"/>
              <w:ind w:left="-55" w:right="-79"/>
              <w:rPr>
                <w:rFonts w:cs="Times New Roman"/>
                <w:b/>
                <w:bCs/>
                <w:szCs w:val="22"/>
              </w:rPr>
            </w:pPr>
          </w:p>
        </w:tc>
        <w:tc>
          <w:tcPr>
            <w:tcW w:w="1266" w:type="dxa"/>
            <w:tcBorders>
              <w:top w:val="single" w:sz="4" w:space="0" w:color="auto"/>
              <w:bottom w:val="single" w:sz="4" w:space="0" w:color="auto"/>
            </w:tcBorders>
          </w:tcPr>
          <w:p w14:paraId="38164572" w14:textId="04C3A6ED" w:rsidR="00105663" w:rsidRPr="003917C6" w:rsidRDefault="00B92AFC" w:rsidP="002E14D1">
            <w:pPr>
              <w:pStyle w:val="acctfourfigures"/>
              <w:shd w:val="clear" w:color="auto" w:fill="FFFFFF"/>
              <w:tabs>
                <w:tab w:val="clear" w:pos="765"/>
                <w:tab w:val="decimal" w:pos="852"/>
              </w:tabs>
              <w:spacing w:line="240" w:lineRule="auto"/>
              <w:ind w:left="-55" w:right="-79"/>
              <w:rPr>
                <w:rFonts w:cs="Times New Roman"/>
                <w:b/>
                <w:bCs/>
                <w:szCs w:val="22"/>
              </w:rPr>
            </w:pPr>
            <w:r w:rsidRPr="003917C6">
              <w:rPr>
                <w:rFonts w:cs="Times New Roman"/>
                <w:b/>
                <w:bCs/>
                <w:szCs w:val="22"/>
                <w:lang w:val="en-US"/>
              </w:rPr>
              <w:t>7</w:t>
            </w:r>
            <w:r w:rsidR="00105663" w:rsidRPr="003917C6">
              <w:rPr>
                <w:rFonts w:cs="Times New Roman"/>
                <w:b/>
                <w:bCs/>
                <w:szCs w:val="22"/>
              </w:rPr>
              <w:t>,</w:t>
            </w:r>
            <w:r w:rsidRPr="003917C6">
              <w:rPr>
                <w:rFonts w:cs="Times New Roman"/>
                <w:b/>
                <w:bCs/>
                <w:szCs w:val="22"/>
                <w:lang w:val="en-US"/>
              </w:rPr>
              <w:t>440</w:t>
            </w:r>
          </w:p>
        </w:tc>
        <w:tc>
          <w:tcPr>
            <w:tcW w:w="236" w:type="dxa"/>
            <w:tcBorders>
              <w:top w:val="nil"/>
              <w:bottom w:val="nil"/>
            </w:tcBorders>
          </w:tcPr>
          <w:p w14:paraId="49730858"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1230" w:type="dxa"/>
            <w:tcBorders>
              <w:top w:val="single" w:sz="4" w:space="0" w:color="auto"/>
              <w:bottom w:val="single" w:sz="4" w:space="0" w:color="auto"/>
            </w:tcBorders>
          </w:tcPr>
          <w:p w14:paraId="5D140151" w14:textId="29F3B7D4" w:rsidR="00105663" w:rsidRPr="003917C6" w:rsidRDefault="006856FF" w:rsidP="002E14D1">
            <w:pPr>
              <w:pStyle w:val="acctfourfigures"/>
              <w:shd w:val="clear" w:color="auto" w:fill="FFFFFF"/>
              <w:tabs>
                <w:tab w:val="clear" w:pos="765"/>
                <w:tab w:val="decimal" w:pos="852"/>
              </w:tabs>
              <w:spacing w:line="240" w:lineRule="auto"/>
              <w:ind w:left="-55" w:right="-79"/>
              <w:rPr>
                <w:rFonts w:cs="Times New Roman"/>
                <w:b/>
                <w:bCs/>
                <w:szCs w:val="22"/>
              </w:rPr>
            </w:pPr>
            <w:r w:rsidRPr="003917C6">
              <w:rPr>
                <w:rFonts w:cs="Times New Roman"/>
                <w:b/>
                <w:bCs/>
                <w:szCs w:val="22"/>
                <w:lang w:val="en-US"/>
              </w:rPr>
              <w:t>1,100</w:t>
            </w:r>
          </w:p>
        </w:tc>
        <w:tc>
          <w:tcPr>
            <w:tcW w:w="236" w:type="dxa"/>
            <w:tcBorders>
              <w:top w:val="nil"/>
              <w:bottom w:val="nil"/>
            </w:tcBorders>
          </w:tcPr>
          <w:p w14:paraId="63836919"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1275" w:type="dxa"/>
            <w:gridSpan w:val="2"/>
            <w:tcBorders>
              <w:top w:val="single" w:sz="4" w:space="0" w:color="auto"/>
              <w:bottom w:val="single" w:sz="4" w:space="0" w:color="auto"/>
            </w:tcBorders>
          </w:tcPr>
          <w:p w14:paraId="4363DAC5" w14:textId="0DFCF014" w:rsidR="00105663" w:rsidRPr="003917C6" w:rsidRDefault="00B92AFC" w:rsidP="002E14D1">
            <w:pPr>
              <w:pStyle w:val="acctfourfigures"/>
              <w:shd w:val="clear" w:color="auto" w:fill="FFFFFF"/>
              <w:tabs>
                <w:tab w:val="clear" w:pos="765"/>
                <w:tab w:val="decimal" w:pos="852"/>
              </w:tabs>
              <w:spacing w:line="240" w:lineRule="auto"/>
              <w:ind w:left="-55" w:right="-79"/>
              <w:rPr>
                <w:rFonts w:cs="Times New Roman"/>
                <w:b/>
                <w:bCs/>
                <w:szCs w:val="22"/>
              </w:rPr>
            </w:pPr>
            <w:r w:rsidRPr="003917C6">
              <w:rPr>
                <w:rFonts w:cs="Times New Roman"/>
                <w:b/>
                <w:bCs/>
                <w:szCs w:val="22"/>
                <w:lang w:val="en-US"/>
              </w:rPr>
              <w:t>6</w:t>
            </w:r>
            <w:r w:rsidR="00105663" w:rsidRPr="003917C6">
              <w:rPr>
                <w:rFonts w:cs="Times New Roman"/>
                <w:b/>
                <w:bCs/>
                <w:szCs w:val="22"/>
              </w:rPr>
              <w:t>,</w:t>
            </w:r>
            <w:r w:rsidRPr="003917C6">
              <w:rPr>
                <w:rFonts w:cs="Times New Roman"/>
                <w:b/>
                <w:bCs/>
                <w:szCs w:val="22"/>
                <w:lang w:val="en-US"/>
              </w:rPr>
              <w:t>792</w:t>
            </w:r>
          </w:p>
        </w:tc>
      </w:tr>
      <w:tr w:rsidR="00105663" w:rsidRPr="003917C6" w14:paraId="276E959C" w14:textId="77777777" w:rsidTr="00DD6327">
        <w:tc>
          <w:tcPr>
            <w:tcW w:w="3094" w:type="dxa"/>
            <w:tcBorders>
              <w:top w:val="nil"/>
              <w:bottom w:val="nil"/>
            </w:tcBorders>
          </w:tcPr>
          <w:p w14:paraId="09552714" w14:textId="77777777" w:rsidR="00105663" w:rsidRPr="003917C6" w:rsidRDefault="00105663" w:rsidP="00A85CB9">
            <w:pPr>
              <w:shd w:val="clear" w:color="auto" w:fill="FFFFFF"/>
              <w:jc w:val="both"/>
              <w:rPr>
                <w:rFonts w:hAnsi="Times New Roman" w:cs="Times New Roman"/>
                <w:sz w:val="22"/>
                <w:szCs w:val="22"/>
                <w:lang w:val="en-GB"/>
              </w:rPr>
            </w:pPr>
          </w:p>
        </w:tc>
        <w:tc>
          <w:tcPr>
            <w:tcW w:w="720" w:type="dxa"/>
            <w:tcBorders>
              <w:top w:val="nil"/>
              <w:bottom w:val="nil"/>
            </w:tcBorders>
          </w:tcPr>
          <w:p w14:paraId="22C8EF47" w14:textId="77777777" w:rsidR="00105663" w:rsidRPr="003917C6" w:rsidRDefault="00105663" w:rsidP="00A85CB9">
            <w:pPr>
              <w:pStyle w:val="acctfourfigures"/>
              <w:shd w:val="clear" w:color="auto" w:fill="FFFFFF"/>
              <w:tabs>
                <w:tab w:val="clear" w:pos="765"/>
              </w:tabs>
              <w:spacing w:line="240" w:lineRule="auto"/>
              <w:jc w:val="both"/>
              <w:rPr>
                <w:rFonts w:cs="Times New Roman"/>
                <w:szCs w:val="22"/>
                <w:lang w:bidi="th-TH"/>
              </w:rPr>
            </w:pPr>
          </w:p>
        </w:tc>
        <w:tc>
          <w:tcPr>
            <w:tcW w:w="1180" w:type="dxa"/>
            <w:tcBorders>
              <w:top w:val="single" w:sz="4" w:space="0" w:color="auto"/>
              <w:bottom w:val="nil"/>
            </w:tcBorders>
          </w:tcPr>
          <w:p w14:paraId="11903570" w14:textId="77777777" w:rsidR="00105663" w:rsidRPr="003917C6" w:rsidRDefault="00105663" w:rsidP="00A85CB9">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14:paraId="645EB778" w14:textId="77777777" w:rsidR="00105663" w:rsidRPr="003917C6" w:rsidRDefault="00105663" w:rsidP="00A85CB9">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66" w:type="dxa"/>
            <w:tcBorders>
              <w:top w:val="single" w:sz="4" w:space="0" w:color="auto"/>
              <w:bottom w:val="nil"/>
            </w:tcBorders>
          </w:tcPr>
          <w:p w14:paraId="20B14FC3" w14:textId="77777777" w:rsidR="00105663" w:rsidRPr="003917C6"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14:paraId="4D4DA529" w14:textId="77777777" w:rsidR="00105663" w:rsidRPr="003917C6" w:rsidRDefault="00105663"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30" w:type="dxa"/>
            <w:tcBorders>
              <w:top w:val="single" w:sz="4" w:space="0" w:color="auto"/>
              <w:bottom w:val="nil"/>
            </w:tcBorders>
          </w:tcPr>
          <w:p w14:paraId="36C5EE03" w14:textId="77777777" w:rsidR="00105663" w:rsidRPr="003917C6"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c>
          <w:tcPr>
            <w:tcW w:w="236" w:type="dxa"/>
            <w:tcBorders>
              <w:top w:val="nil"/>
              <w:bottom w:val="nil"/>
            </w:tcBorders>
          </w:tcPr>
          <w:p w14:paraId="6248B3F1" w14:textId="77777777" w:rsidR="00105663" w:rsidRPr="003917C6" w:rsidRDefault="00105663" w:rsidP="002E14D1">
            <w:pPr>
              <w:pStyle w:val="acctfourfigures"/>
              <w:shd w:val="clear" w:color="auto" w:fill="FFFFFF"/>
              <w:tabs>
                <w:tab w:val="clear" w:pos="765"/>
                <w:tab w:val="decimal" w:pos="845"/>
              </w:tabs>
              <w:spacing w:line="240" w:lineRule="auto"/>
              <w:ind w:left="-55" w:right="-79"/>
              <w:jc w:val="both"/>
              <w:rPr>
                <w:rFonts w:cs="Times New Roman"/>
                <w:szCs w:val="22"/>
                <w:lang w:bidi="th-TH"/>
              </w:rPr>
            </w:pPr>
          </w:p>
        </w:tc>
        <w:tc>
          <w:tcPr>
            <w:tcW w:w="1275" w:type="dxa"/>
            <w:gridSpan w:val="2"/>
            <w:tcBorders>
              <w:top w:val="single" w:sz="4" w:space="0" w:color="auto"/>
              <w:bottom w:val="nil"/>
            </w:tcBorders>
          </w:tcPr>
          <w:p w14:paraId="1A2C1000" w14:textId="77777777" w:rsidR="00105663" w:rsidRPr="003917C6" w:rsidRDefault="00105663" w:rsidP="002E14D1">
            <w:pPr>
              <w:pStyle w:val="acctfourfigures"/>
              <w:shd w:val="clear" w:color="auto" w:fill="FFFFFF"/>
              <w:tabs>
                <w:tab w:val="clear" w:pos="765"/>
                <w:tab w:val="decimal" w:pos="852"/>
              </w:tabs>
              <w:spacing w:line="240" w:lineRule="auto"/>
              <w:ind w:left="-55" w:right="-79"/>
              <w:jc w:val="both"/>
              <w:rPr>
                <w:rFonts w:cs="Times New Roman"/>
                <w:szCs w:val="22"/>
                <w:lang w:bidi="th-TH"/>
              </w:rPr>
            </w:pPr>
          </w:p>
        </w:tc>
      </w:tr>
      <w:tr w:rsidR="00105663" w:rsidRPr="003917C6" w14:paraId="44C1094F" w14:textId="77777777" w:rsidTr="00DD6327">
        <w:tc>
          <w:tcPr>
            <w:tcW w:w="3094" w:type="dxa"/>
            <w:tcBorders>
              <w:top w:val="nil"/>
              <w:bottom w:val="nil"/>
            </w:tcBorders>
          </w:tcPr>
          <w:p w14:paraId="586E51B2" w14:textId="77777777" w:rsidR="00105663" w:rsidRPr="003917C6" w:rsidRDefault="00105663" w:rsidP="00A85CB9">
            <w:pPr>
              <w:shd w:val="clear" w:color="auto" w:fill="FFFFFF"/>
              <w:rPr>
                <w:rFonts w:hAnsi="Times New Roman" w:cs="Times New Roman"/>
                <w:b/>
                <w:bCs/>
                <w:sz w:val="22"/>
                <w:szCs w:val="22"/>
              </w:rPr>
            </w:pPr>
            <w:r w:rsidRPr="003917C6">
              <w:rPr>
                <w:rFonts w:hAnsi="Times New Roman" w:cs="Times New Roman"/>
                <w:b/>
                <w:bCs/>
                <w:sz w:val="22"/>
                <w:szCs w:val="22"/>
              </w:rPr>
              <w:t>Non-Current</w:t>
            </w:r>
          </w:p>
        </w:tc>
        <w:tc>
          <w:tcPr>
            <w:tcW w:w="720" w:type="dxa"/>
            <w:tcBorders>
              <w:top w:val="nil"/>
              <w:bottom w:val="nil"/>
            </w:tcBorders>
          </w:tcPr>
          <w:p w14:paraId="1B40F335" w14:textId="77777777" w:rsidR="00105663" w:rsidRPr="003917C6" w:rsidRDefault="00105663" w:rsidP="00A85CB9">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nil"/>
            </w:tcBorders>
          </w:tcPr>
          <w:p w14:paraId="25BEEE0E" w14:textId="77777777" w:rsidR="00105663" w:rsidRPr="003917C6" w:rsidRDefault="00105663" w:rsidP="00A85CB9">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14:paraId="28BF5299" w14:textId="77777777" w:rsidR="00105663" w:rsidRPr="003917C6" w:rsidRDefault="00105663"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14:paraId="4ED0844F"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14:paraId="3070A48A" w14:textId="77777777" w:rsidR="00105663" w:rsidRPr="003917C6"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14:paraId="6C6513CD"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c>
          <w:tcPr>
            <w:tcW w:w="236" w:type="dxa"/>
            <w:tcBorders>
              <w:top w:val="nil"/>
              <w:bottom w:val="nil"/>
            </w:tcBorders>
          </w:tcPr>
          <w:p w14:paraId="7CB59F39" w14:textId="77777777" w:rsidR="00105663" w:rsidRPr="003917C6" w:rsidRDefault="00105663" w:rsidP="002E14D1">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14:paraId="5EAA425E" w14:textId="77777777" w:rsidR="00105663" w:rsidRPr="003917C6" w:rsidRDefault="00105663" w:rsidP="002E14D1">
            <w:pPr>
              <w:pStyle w:val="acctfourfigures"/>
              <w:shd w:val="clear" w:color="auto" w:fill="FFFFFF"/>
              <w:tabs>
                <w:tab w:val="clear" w:pos="765"/>
                <w:tab w:val="decimal" w:pos="852"/>
              </w:tabs>
              <w:spacing w:line="240" w:lineRule="auto"/>
              <w:ind w:left="-55" w:right="-79"/>
              <w:rPr>
                <w:rFonts w:cs="Times New Roman"/>
                <w:b/>
                <w:bCs/>
                <w:szCs w:val="22"/>
              </w:rPr>
            </w:pPr>
          </w:p>
        </w:tc>
      </w:tr>
      <w:tr w:rsidR="006856FF" w:rsidRPr="003917C6" w14:paraId="41540214" w14:textId="77777777" w:rsidTr="00DD6327">
        <w:trPr>
          <w:trHeight w:val="132"/>
        </w:trPr>
        <w:tc>
          <w:tcPr>
            <w:tcW w:w="3094" w:type="dxa"/>
          </w:tcPr>
          <w:p w14:paraId="3C8EEA86" w14:textId="77777777" w:rsidR="006856FF" w:rsidRPr="003917C6" w:rsidRDefault="006856FF" w:rsidP="006856FF">
            <w:pPr>
              <w:shd w:val="clear" w:color="auto" w:fill="FFFFFF"/>
              <w:ind w:left="180" w:hanging="180"/>
              <w:rPr>
                <w:rFonts w:hAnsi="Times New Roman" w:cs="Times New Roman"/>
                <w:sz w:val="22"/>
                <w:szCs w:val="22"/>
              </w:rPr>
            </w:pPr>
            <w:r w:rsidRPr="003917C6">
              <w:rPr>
                <w:rFonts w:hAnsi="Times New Roman" w:cs="Times New Roman"/>
                <w:sz w:val="22"/>
                <w:szCs w:val="22"/>
              </w:rPr>
              <w:t>Related parties</w:t>
            </w:r>
          </w:p>
        </w:tc>
        <w:tc>
          <w:tcPr>
            <w:tcW w:w="720" w:type="dxa"/>
          </w:tcPr>
          <w:p w14:paraId="51C7F3D1" w14:textId="15C878D3" w:rsidR="006856FF" w:rsidRPr="003917C6" w:rsidRDefault="006856FF" w:rsidP="006856FF">
            <w:pPr>
              <w:pStyle w:val="acctfourfigures"/>
              <w:shd w:val="clear" w:color="auto" w:fill="FFFFFF"/>
              <w:tabs>
                <w:tab w:val="clear" w:pos="765"/>
              </w:tabs>
              <w:spacing w:line="240" w:lineRule="auto"/>
              <w:jc w:val="center"/>
              <w:rPr>
                <w:rFonts w:cs="Times New Roman"/>
                <w:bCs/>
                <w:szCs w:val="22"/>
              </w:rPr>
            </w:pPr>
            <w:r w:rsidRPr="003917C6">
              <w:rPr>
                <w:rFonts w:cs="Times New Roman"/>
                <w:bCs/>
                <w:szCs w:val="22"/>
                <w:lang w:val="en-US"/>
              </w:rPr>
              <w:t>5</w:t>
            </w:r>
          </w:p>
        </w:tc>
        <w:tc>
          <w:tcPr>
            <w:tcW w:w="1180" w:type="dxa"/>
          </w:tcPr>
          <w:p w14:paraId="7EE16A4B" w14:textId="52381E41"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lang w:val="en-US" w:bidi="th-TH"/>
              </w:rPr>
            </w:pPr>
            <w:r w:rsidRPr="003917C6">
              <w:rPr>
                <w:rFonts w:cs="Times New Roman"/>
                <w:szCs w:val="22"/>
                <w:lang w:val="en-AU" w:bidi="th-TH"/>
              </w:rPr>
              <w:t>1,137</w:t>
            </w:r>
          </w:p>
        </w:tc>
        <w:tc>
          <w:tcPr>
            <w:tcW w:w="236" w:type="dxa"/>
            <w:tcBorders>
              <w:bottom w:val="nil"/>
            </w:tcBorders>
          </w:tcPr>
          <w:p w14:paraId="28B7C97E" w14:textId="77777777"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Pr>
          <w:p w14:paraId="2DB99F32" w14:textId="77777777"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lang w:val="en-AU" w:bidi="th-TH"/>
              </w:rPr>
            </w:pPr>
            <w:r w:rsidRPr="003917C6">
              <w:rPr>
                <w:rFonts w:cs="Times New Roman"/>
                <w:szCs w:val="22"/>
                <w:lang w:val="en-US" w:bidi="th-TH"/>
              </w:rPr>
              <w:t>-</w:t>
            </w:r>
          </w:p>
        </w:tc>
        <w:tc>
          <w:tcPr>
            <w:tcW w:w="236" w:type="dxa"/>
          </w:tcPr>
          <w:p w14:paraId="451D1263" w14:textId="77777777"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Pr>
          <w:p w14:paraId="075735E9" w14:textId="2CE55462"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lang w:val="en-AU" w:bidi="th-TH"/>
              </w:rPr>
            </w:pPr>
            <w:r w:rsidRPr="003917C6">
              <w:rPr>
                <w:rFonts w:cs="Times New Roman"/>
                <w:szCs w:val="22"/>
                <w:lang w:val="en-AU" w:bidi="th-TH"/>
              </w:rPr>
              <w:t>1,137</w:t>
            </w:r>
          </w:p>
        </w:tc>
        <w:tc>
          <w:tcPr>
            <w:tcW w:w="236" w:type="dxa"/>
          </w:tcPr>
          <w:p w14:paraId="37BBEC3C" w14:textId="77777777"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Pr>
          <w:p w14:paraId="3F62834D" w14:textId="77777777"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lang w:val="en-AU" w:bidi="th-TH"/>
              </w:rPr>
            </w:pPr>
            <w:r w:rsidRPr="003917C6">
              <w:rPr>
                <w:rFonts w:cs="Times New Roman"/>
                <w:szCs w:val="22"/>
                <w:lang w:val="en-US" w:bidi="th-TH"/>
              </w:rPr>
              <w:t>-</w:t>
            </w:r>
          </w:p>
        </w:tc>
      </w:tr>
      <w:tr w:rsidR="006856FF" w:rsidRPr="003917C6" w14:paraId="4363BDA3" w14:textId="77777777" w:rsidTr="00DD6327">
        <w:tc>
          <w:tcPr>
            <w:tcW w:w="3094" w:type="dxa"/>
            <w:tcBorders>
              <w:top w:val="nil"/>
              <w:bottom w:val="nil"/>
            </w:tcBorders>
          </w:tcPr>
          <w:p w14:paraId="4EE0A2B0" w14:textId="77777777" w:rsidR="006856FF" w:rsidRPr="003917C6" w:rsidRDefault="006856FF" w:rsidP="006856FF">
            <w:pPr>
              <w:shd w:val="clear" w:color="auto" w:fill="FFFFFF"/>
              <w:rPr>
                <w:rFonts w:hAnsi="Times New Roman" w:cs="Times New Roman"/>
                <w:sz w:val="22"/>
                <w:szCs w:val="22"/>
              </w:rPr>
            </w:pPr>
            <w:r w:rsidRPr="003917C6">
              <w:rPr>
                <w:rFonts w:hAnsi="Times New Roman" w:cs="Times New Roman"/>
                <w:sz w:val="22"/>
                <w:szCs w:val="22"/>
              </w:rPr>
              <w:t>Tax installments payable</w:t>
            </w:r>
            <w:r w:rsidRPr="003917C6" w:rsidDel="00DF64D4">
              <w:rPr>
                <w:rFonts w:hAnsi="Times New Roman" w:cs="Times New Roman"/>
                <w:sz w:val="22"/>
                <w:szCs w:val="22"/>
              </w:rPr>
              <w:t xml:space="preserve"> </w:t>
            </w:r>
          </w:p>
        </w:tc>
        <w:tc>
          <w:tcPr>
            <w:tcW w:w="720" w:type="dxa"/>
            <w:tcBorders>
              <w:top w:val="nil"/>
              <w:bottom w:val="nil"/>
            </w:tcBorders>
          </w:tcPr>
          <w:p w14:paraId="1ACE2995" w14:textId="77777777" w:rsidR="006856FF" w:rsidRPr="003917C6" w:rsidRDefault="006856FF" w:rsidP="006856FF">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nil"/>
            </w:tcBorders>
          </w:tcPr>
          <w:p w14:paraId="721E0554" w14:textId="77777777"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rPr>
            </w:pPr>
            <w:r w:rsidRPr="003917C6">
              <w:rPr>
                <w:rFonts w:cs="Times New Roman"/>
                <w:szCs w:val="22"/>
              </w:rPr>
              <w:t>-</w:t>
            </w:r>
          </w:p>
        </w:tc>
        <w:tc>
          <w:tcPr>
            <w:tcW w:w="236" w:type="dxa"/>
            <w:tcBorders>
              <w:top w:val="nil"/>
              <w:bottom w:val="nil"/>
            </w:tcBorders>
          </w:tcPr>
          <w:p w14:paraId="04BF5D4F" w14:textId="77777777" w:rsidR="006856FF" w:rsidRPr="003917C6" w:rsidRDefault="006856FF" w:rsidP="006856FF">
            <w:pPr>
              <w:pStyle w:val="acctfourfigures"/>
              <w:shd w:val="clear" w:color="auto" w:fill="FFFFFF"/>
              <w:tabs>
                <w:tab w:val="clear" w:pos="765"/>
                <w:tab w:val="decimal" w:pos="845"/>
              </w:tabs>
              <w:spacing w:line="240" w:lineRule="auto"/>
              <w:ind w:left="-55" w:right="-79"/>
              <w:rPr>
                <w:rFonts w:cs="Times New Roman"/>
                <w:szCs w:val="22"/>
              </w:rPr>
            </w:pPr>
          </w:p>
        </w:tc>
        <w:tc>
          <w:tcPr>
            <w:tcW w:w="1266" w:type="dxa"/>
            <w:tcBorders>
              <w:top w:val="nil"/>
              <w:bottom w:val="nil"/>
            </w:tcBorders>
          </w:tcPr>
          <w:p w14:paraId="3C6B417E" w14:textId="72EF6BE2"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rPr>
            </w:pPr>
            <w:r w:rsidRPr="003917C6">
              <w:rPr>
                <w:rFonts w:cs="Times New Roman"/>
                <w:szCs w:val="22"/>
                <w:lang w:val="en-US"/>
              </w:rPr>
              <w:t>118</w:t>
            </w:r>
          </w:p>
        </w:tc>
        <w:tc>
          <w:tcPr>
            <w:tcW w:w="236" w:type="dxa"/>
            <w:tcBorders>
              <w:top w:val="nil"/>
              <w:bottom w:val="nil"/>
            </w:tcBorders>
          </w:tcPr>
          <w:p w14:paraId="79BC558A" w14:textId="77777777" w:rsidR="006856FF" w:rsidRPr="003917C6" w:rsidRDefault="006856FF" w:rsidP="006856FF">
            <w:pPr>
              <w:pStyle w:val="acctfourfigures"/>
              <w:shd w:val="clear" w:color="auto" w:fill="FFFFFF"/>
              <w:tabs>
                <w:tab w:val="clear" w:pos="765"/>
                <w:tab w:val="decimal" w:pos="845"/>
              </w:tabs>
              <w:spacing w:line="240" w:lineRule="auto"/>
              <w:ind w:left="-55" w:right="-79"/>
              <w:rPr>
                <w:rFonts w:cs="Times New Roman"/>
                <w:szCs w:val="22"/>
              </w:rPr>
            </w:pPr>
          </w:p>
        </w:tc>
        <w:tc>
          <w:tcPr>
            <w:tcW w:w="1230" w:type="dxa"/>
            <w:tcBorders>
              <w:top w:val="nil"/>
              <w:bottom w:val="nil"/>
            </w:tcBorders>
          </w:tcPr>
          <w:p w14:paraId="492A7602" w14:textId="449EA433"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rPr>
            </w:pPr>
            <w:r w:rsidRPr="003917C6">
              <w:rPr>
                <w:rFonts w:cs="Times New Roman"/>
                <w:szCs w:val="22"/>
              </w:rPr>
              <w:t>-</w:t>
            </w:r>
          </w:p>
        </w:tc>
        <w:tc>
          <w:tcPr>
            <w:tcW w:w="236" w:type="dxa"/>
            <w:tcBorders>
              <w:top w:val="nil"/>
              <w:bottom w:val="nil"/>
            </w:tcBorders>
          </w:tcPr>
          <w:p w14:paraId="7CFE13B3" w14:textId="77777777" w:rsidR="006856FF" w:rsidRPr="003917C6" w:rsidRDefault="006856FF" w:rsidP="006856FF">
            <w:pPr>
              <w:pStyle w:val="acctfourfigures"/>
              <w:shd w:val="clear" w:color="auto" w:fill="FFFFFF"/>
              <w:tabs>
                <w:tab w:val="clear" w:pos="765"/>
                <w:tab w:val="decimal" w:pos="845"/>
              </w:tabs>
              <w:spacing w:line="240" w:lineRule="auto"/>
              <w:ind w:left="-55" w:right="-79"/>
              <w:rPr>
                <w:rFonts w:cs="Times New Roman"/>
                <w:szCs w:val="22"/>
              </w:rPr>
            </w:pPr>
          </w:p>
        </w:tc>
        <w:tc>
          <w:tcPr>
            <w:tcW w:w="1275" w:type="dxa"/>
            <w:gridSpan w:val="2"/>
            <w:tcBorders>
              <w:top w:val="nil"/>
              <w:bottom w:val="nil"/>
            </w:tcBorders>
          </w:tcPr>
          <w:p w14:paraId="3A46A639" w14:textId="63858613"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rPr>
            </w:pPr>
            <w:r w:rsidRPr="003917C6">
              <w:rPr>
                <w:rFonts w:cs="Times New Roman"/>
                <w:szCs w:val="22"/>
                <w:lang w:val="en-US"/>
              </w:rPr>
              <w:t>60</w:t>
            </w:r>
          </w:p>
        </w:tc>
      </w:tr>
      <w:tr w:rsidR="006856FF" w:rsidRPr="003917C6" w14:paraId="12D7DB16" w14:textId="77777777" w:rsidTr="00DD6327">
        <w:tc>
          <w:tcPr>
            <w:tcW w:w="3094" w:type="dxa"/>
            <w:tcBorders>
              <w:top w:val="nil"/>
              <w:bottom w:val="nil"/>
            </w:tcBorders>
          </w:tcPr>
          <w:p w14:paraId="7C16DDC9" w14:textId="77777777" w:rsidR="006856FF" w:rsidRPr="003917C6" w:rsidRDefault="006856FF" w:rsidP="006856FF">
            <w:pPr>
              <w:shd w:val="clear" w:color="auto" w:fill="FFFFFF"/>
              <w:rPr>
                <w:rFonts w:hAnsi="Times New Roman" w:cs="Times New Roman"/>
                <w:b/>
                <w:bCs/>
                <w:sz w:val="22"/>
                <w:szCs w:val="22"/>
              </w:rPr>
            </w:pPr>
          </w:p>
        </w:tc>
        <w:tc>
          <w:tcPr>
            <w:tcW w:w="720" w:type="dxa"/>
            <w:tcBorders>
              <w:top w:val="nil"/>
              <w:bottom w:val="nil"/>
            </w:tcBorders>
          </w:tcPr>
          <w:p w14:paraId="14476381" w14:textId="77777777" w:rsidR="006856FF" w:rsidRPr="003917C6" w:rsidRDefault="006856FF" w:rsidP="006856FF">
            <w:pPr>
              <w:pStyle w:val="acctfourfigures"/>
              <w:shd w:val="clear" w:color="auto" w:fill="FFFFFF"/>
              <w:tabs>
                <w:tab w:val="clear" w:pos="765"/>
              </w:tabs>
              <w:spacing w:line="240" w:lineRule="auto"/>
              <w:jc w:val="center"/>
              <w:rPr>
                <w:rFonts w:cs="Times New Roman"/>
                <w:szCs w:val="22"/>
              </w:rPr>
            </w:pPr>
          </w:p>
        </w:tc>
        <w:tc>
          <w:tcPr>
            <w:tcW w:w="1180" w:type="dxa"/>
            <w:tcBorders>
              <w:top w:val="single" w:sz="4" w:space="0" w:color="auto"/>
              <w:bottom w:val="single" w:sz="4" w:space="0" w:color="auto"/>
            </w:tcBorders>
          </w:tcPr>
          <w:p w14:paraId="11C10C88" w14:textId="0CCC62F2"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lang w:val="en-AU" w:bidi="th-TH"/>
              </w:rPr>
            </w:pPr>
            <w:r w:rsidRPr="003917C6">
              <w:rPr>
                <w:rFonts w:cs="Times New Roman"/>
                <w:szCs w:val="22"/>
                <w:lang w:val="en-AU" w:bidi="th-TH"/>
              </w:rPr>
              <w:t>1,137</w:t>
            </w:r>
          </w:p>
        </w:tc>
        <w:tc>
          <w:tcPr>
            <w:tcW w:w="236" w:type="dxa"/>
            <w:tcBorders>
              <w:top w:val="nil"/>
              <w:bottom w:val="nil"/>
            </w:tcBorders>
          </w:tcPr>
          <w:p w14:paraId="360A6784" w14:textId="77777777"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single" w:sz="4" w:space="0" w:color="auto"/>
              <w:bottom w:val="single" w:sz="4" w:space="0" w:color="auto"/>
            </w:tcBorders>
          </w:tcPr>
          <w:p w14:paraId="48320FF0" w14:textId="470AFF13"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rPr>
            </w:pPr>
            <w:r w:rsidRPr="003917C6">
              <w:rPr>
                <w:rFonts w:cs="Times New Roman"/>
                <w:szCs w:val="22"/>
                <w:lang w:val="en-US"/>
              </w:rPr>
              <w:t>118</w:t>
            </w:r>
          </w:p>
        </w:tc>
        <w:tc>
          <w:tcPr>
            <w:tcW w:w="236" w:type="dxa"/>
            <w:tcBorders>
              <w:top w:val="nil"/>
              <w:bottom w:val="nil"/>
            </w:tcBorders>
          </w:tcPr>
          <w:p w14:paraId="439A53FD" w14:textId="77777777"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single" w:sz="4" w:space="0" w:color="auto"/>
              <w:bottom w:val="single" w:sz="4" w:space="0" w:color="auto"/>
            </w:tcBorders>
          </w:tcPr>
          <w:p w14:paraId="1294D6AC" w14:textId="25269B06" w:rsidR="006856FF" w:rsidRPr="003917C6" w:rsidRDefault="006856FF" w:rsidP="006856FF">
            <w:pPr>
              <w:pStyle w:val="acctfourfigures"/>
              <w:shd w:val="clear" w:color="auto" w:fill="FFFFFF"/>
              <w:tabs>
                <w:tab w:val="clear" w:pos="765"/>
                <w:tab w:val="decimal" w:pos="852"/>
              </w:tabs>
              <w:spacing w:line="240" w:lineRule="auto"/>
              <w:ind w:right="-79"/>
              <w:rPr>
                <w:rFonts w:cs="Times New Roman"/>
                <w:szCs w:val="22"/>
              </w:rPr>
            </w:pPr>
            <w:r w:rsidRPr="003917C6">
              <w:rPr>
                <w:rFonts w:cs="Times New Roman"/>
                <w:szCs w:val="22"/>
                <w:lang w:val="en-AU" w:bidi="th-TH"/>
              </w:rPr>
              <w:t>1,137</w:t>
            </w:r>
          </w:p>
        </w:tc>
        <w:tc>
          <w:tcPr>
            <w:tcW w:w="236" w:type="dxa"/>
            <w:tcBorders>
              <w:top w:val="nil"/>
              <w:bottom w:val="nil"/>
            </w:tcBorders>
          </w:tcPr>
          <w:p w14:paraId="72FC3C14" w14:textId="77777777"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single" w:sz="4" w:space="0" w:color="auto"/>
              <w:bottom w:val="single" w:sz="4" w:space="0" w:color="auto"/>
            </w:tcBorders>
          </w:tcPr>
          <w:p w14:paraId="5199C2ED" w14:textId="79B64088" w:rsidR="006856FF" w:rsidRPr="003917C6" w:rsidRDefault="006856FF" w:rsidP="006856FF">
            <w:pPr>
              <w:pStyle w:val="acctfourfigures"/>
              <w:shd w:val="clear" w:color="auto" w:fill="FFFFFF"/>
              <w:tabs>
                <w:tab w:val="clear" w:pos="765"/>
                <w:tab w:val="decimal" w:pos="852"/>
              </w:tabs>
              <w:spacing w:line="240" w:lineRule="auto"/>
              <w:ind w:left="-55" w:right="-79"/>
              <w:rPr>
                <w:rFonts w:cs="Times New Roman"/>
                <w:szCs w:val="22"/>
              </w:rPr>
            </w:pPr>
            <w:r w:rsidRPr="003917C6">
              <w:rPr>
                <w:rFonts w:cs="Times New Roman"/>
                <w:szCs w:val="22"/>
                <w:lang w:val="en-US"/>
              </w:rPr>
              <w:t>60</w:t>
            </w:r>
          </w:p>
        </w:tc>
      </w:tr>
      <w:tr w:rsidR="00054A7D" w:rsidRPr="003917C6" w14:paraId="791FF374" w14:textId="77777777" w:rsidTr="006856FF">
        <w:trPr>
          <w:trHeight w:val="70"/>
        </w:trPr>
        <w:tc>
          <w:tcPr>
            <w:tcW w:w="3094" w:type="dxa"/>
            <w:tcBorders>
              <w:top w:val="nil"/>
              <w:bottom w:val="nil"/>
            </w:tcBorders>
          </w:tcPr>
          <w:p w14:paraId="7DFC9E6D" w14:textId="77777777" w:rsidR="00054A7D" w:rsidRPr="003917C6" w:rsidRDefault="00054A7D" w:rsidP="00054A7D">
            <w:pPr>
              <w:shd w:val="clear" w:color="auto" w:fill="FFFFFF"/>
              <w:jc w:val="both"/>
              <w:rPr>
                <w:rFonts w:hAnsi="Times New Roman" w:cs="Times New Roman"/>
                <w:sz w:val="12"/>
                <w:szCs w:val="12"/>
                <w:lang w:val="en-GB"/>
              </w:rPr>
            </w:pPr>
          </w:p>
        </w:tc>
        <w:tc>
          <w:tcPr>
            <w:tcW w:w="720" w:type="dxa"/>
            <w:tcBorders>
              <w:top w:val="nil"/>
              <w:bottom w:val="nil"/>
            </w:tcBorders>
          </w:tcPr>
          <w:p w14:paraId="5F56A7B8" w14:textId="77777777" w:rsidR="00054A7D" w:rsidRPr="003917C6" w:rsidRDefault="00054A7D" w:rsidP="00054A7D">
            <w:pPr>
              <w:pStyle w:val="acctfourfigures"/>
              <w:shd w:val="clear" w:color="auto" w:fill="FFFFFF"/>
              <w:tabs>
                <w:tab w:val="clear" w:pos="765"/>
              </w:tabs>
              <w:spacing w:line="240" w:lineRule="auto"/>
              <w:jc w:val="both"/>
              <w:rPr>
                <w:rFonts w:cs="Times New Roman"/>
                <w:sz w:val="12"/>
                <w:szCs w:val="12"/>
                <w:lang w:bidi="th-TH"/>
              </w:rPr>
            </w:pPr>
          </w:p>
        </w:tc>
        <w:tc>
          <w:tcPr>
            <w:tcW w:w="1180" w:type="dxa"/>
            <w:tcBorders>
              <w:top w:val="single" w:sz="4" w:space="0" w:color="auto"/>
              <w:bottom w:val="nil"/>
            </w:tcBorders>
          </w:tcPr>
          <w:p w14:paraId="1A6D1BE2" w14:textId="77777777" w:rsidR="00054A7D" w:rsidRPr="003917C6" w:rsidRDefault="00054A7D" w:rsidP="00080D6C">
            <w:pPr>
              <w:pStyle w:val="acctfourfigures"/>
              <w:shd w:val="clear" w:color="auto" w:fill="FFFFFF"/>
              <w:tabs>
                <w:tab w:val="clear" w:pos="765"/>
                <w:tab w:val="decimal" w:pos="852"/>
              </w:tabs>
              <w:spacing w:line="240" w:lineRule="auto"/>
              <w:ind w:left="-55" w:right="-79"/>
              <w:rPr>
                <w:rFonts w:cs="Times New Roman"/>
                <w:sz w:val="12"/>
                <w:szCs w:val="12"/>
                <w:lang w:val="en-AU" w:bidi="th-TH"/>
              </w:rPr>
            </w:pPr>
          </w:p>
        </w:tc>
        <w:tc>
          <w:tcPr>
            <w:tcW w:w="236" w:type="dxa"/>
            <w:tcBorders>
              <w:top w:val="nil"/>
              <w:bottom w:val="nil"/>
            </w:tcBorders>
          </w:tcPr>
          <w:p w14:paraId="66D35F00" w14:textId="77777777" w:rsidR="00054A7D" w:rsidRPr="003917C6" w:rsidRDefault="00054A7D" w:rsidP="00054A7D">
            <w:pPr>
              <w:pStyle w:val="acctfourfigures"/>
              <w:shd w:val="clear" w:color="auto" w:fill="FFFFFF"/>
              <w:tabs>
                <w:tab w:val="clear" w:pos="765"/>
                <w:tab w:val="decimal" w:pos="852"/>
              </w:tabs>
              <w:spacing w:line="240" w:lineRule="auto"/>
              <w:ind w:left="-55" w:right="-79"/>
              <w:jc w:val="both"/>
              <w:rPr>
                <w:rFonts w:cs="Times New Roman"/>
                <w:sz w:val="12"/>
                <w:szCs w:val="12"/>
                <w:lang w:bidi="th-TH"/>
              </w:rPr>
            </w:pPr>
          </w:p>
        </w:tc>
        <w:tc>
          <w:tcPr>
            <w:tcW w:w="1266" w:type="dxa"/>
            <w:tcBorders>
              <w:top w:val="single" w:sz="4" w:space="0" w:color="auto"/>
              <w:bottom w:val="nil"/>
            </w:tcBorders>
          </w:tcPr>
          <w:p w14:paraId="55F08227" w14:textId="77777777" w:rsidR="00054A7D" w:rsidRPr="003917C6" w:rsidRDefault="00054A7D" w:rsidP="00054A7D">
            <w:pPr>
              <w:pStyle w:val="acctfourfigures"/>
              <w:shd w:val="clear" w:color="auto" w:fill="FFFFFF"/>
              <w:tabs>
                <w:tab w:val="clear" w:pos="765"/>
                <w:tab w:val="decimal" w:pos="852"/>
              </w:tabs>
              <w:spacing w:line="240" w:lineRule="auto"/>
              <w:ind w:left="-55" w:right="-79"/>
              <w:jc w:val="both"/>
              <w:rPr>
                <w:rFonts w:cs="Times New Roman"/>
                <w:sz w:val="12"/>
                <w:szCs w:val="12"/>
                <w:lang w:bidi="th-TH"/>
              </w:rPr>
            </w:pPr>
          </w:p>
        </w:tc>
        <w:tc>
          <w:tcPr>
            <w:tcW w:w="236" w:type="dxa"/>
            <w:tcBorders>
              <w:top w:val="nil"/>
              <w:bottom w:val="nil"/>
            </w:tcBorders>
          </w:tcPr>
          <w:p w14:paraId="06BDF560" w14:textId="77777777" w:rsidR="00054A7D" w:rsidRPr="003917C6" w:rsidRDefault="00054A7D" w:rsidP="00054A7D">
            <w:pPr>
              <w:pStyle w:val="acctfourfigures"/>
              <w:shd w:val="clear" w:color="auto" w:fill="FFFFFF"/>
              <w:tabs>
                <w:tab w:val="clear" w:pos="765"/>
                <w:tab w:val="decimal" w:pos="852"/>
              </w:tabs>
              <w:spacing w:line="240" w:lineRule="auto"/>
              <w:ind w:left="-55" w:right="-79"/>
              <w:jc w:val="both"/>
              <w:rPr>
                <w:rFonts w:cs="Times New Roman"/>
                <w:sz w:val="12"/>
                <w:szCs w:val="12"/>
                <w:lang w:bidi="th-TH"/>
              </w:rPr>
            </w:pPr>
          </w:p>
        </w:tc>
        <w:tc>
          <w:tcPr>
            <w:tcW w:w="1230" w:type="dxa"/>
            <w:tcBorders>
              <w:top w:val="single" w:sz="4" w:space="0" w:color="auto"/>
              <w:bottom w:val="nil"/>
            </w:tcBorders>
          </w:tcPr>
          <w:p w14:paraId="407B2A3C" w14:textId="77777777" w:rsidR="00054A7D" w:rsidRPr="003917C6" w:rsidRDefault="00054A7D" w:rsidP="00054A7D">
            <w:pPr>
              <w:pStyle w:val="acctfourfigures"/>
              <w:shd w:val="clear" w:color="auto" w:fill="FFFFFF"/>
              <w:tabs>
                <w:tab w:val="clear" w:pos="765"/>
                <w:tab w:val="decimal" w:pos="852"/>
              </w:tabs>
              <w:spacing w:line="240" w:lineRule="auto"/>
              <w:ind w:left="-55" w:right="-79"/>
              <w:jc w:val="both"/>
              <w:rPr>
                <w:rFonts w:cs="Times New Roman"/>
                <w:sz w:val="12"/>
                <w:szCs w:val="12"/>
                <w:lang w:bidi="th-TH"/>
              </w:rPr>
            </w:pPr>
          </w:p>
        </w:tc>
        <w:tc>
          <w:tcPr>
            <w:tcW w:w="236" w:type="dxa"/>
            <w:tcBorders>
              <w:top w:val="nil"/>
              <w:bottom w:val="nil"/>
            </w:tcBorders>
          </w:tcPr>
          <w:p w14:paraId="501008C7" w14:textId="77777777" w:rsidR="00054A7D" w:rsidRPr="003917C6" w:rsidRDefault="00054A7D" w:rsidP="00054A7D">
            <w:pPr>
              <w:pStyle w:val="acctfourfigures"/>
              <w:shd w:val="clear" w:color="auto" w:fill="FFFFFF"/>
              <w:tabs>
                <w:tab w:val="clear" w:pos="765"/>
                <w:tab w:val="decimal" w:pos="852"/>
              </w:tabs>
              <w:spacing w:line="240" w:lineRule="auto"/>
              <w:ind w:left="-55" w:right="-79"/>
              <w:jc w:val="both"/>
              <w:rPr>
                <w:rFonts w:cs="Times New Roman"/>
                <w:sz w:val="12"/>
                <w:szCs w:val="12"/>
                <w:lang w:bidi="th-TH"/>
              </w:rPr>
            </w:pPr>
          </w:p>
        </w:tc>
        <w:tc>
          <w:tcPr>
            <w:tcW w:w="1275" w:type="dxa"/>
            <w:gridSpan w:val="2"/>
            <w:tcBorders>
              <w:top w:val="single" w:sz="4" w:space="0" w:color="auto"/>
              <w:bottom w:val="nil"/>
            </w:tcBorders>
          </w:tcPr>
          <w:p w14:paraId="122D90FD" w14:textId="77777777" w:rsidR="00054A7D" w:rsidRPr="003917C6" w:rsidRDefault="00054A7D" w:rsidP="00054A7D">
            <w:pPr>
              <w:pStyle w:val="acctfourfigures"/>
              <w:shd w:val="clear" w:color="auto" w:fill="FFFFFF"/>
              <w:tabs>
                <w:tab w:val="clear" w:pos="765"/>
                <w:tab w:val="decimal" w:pos="852"/>
              </w:tabs>
              <w:spacing w:line="240" w:lineRule="auto"/>
              <w:ind w:left="-55" w:right="-79"/>
              <w:jc w:val="both"/>
              <w:rPr>
                <w:rFonts w:cs="Times New Roman"/>
                <w:sz w:val="12"/>
                <w:szCs w:val="12"/>
                <w:lang w:bidi="th-TH"/>
              </w:rPr>
            </w:pPr>
          </w:p>
        </w:tc>
      </w:tr>
      <w:tr w:rsidR="00054A7D" w:rsidRPr="003917C6" w14:paraId="3D4ADDD8" w14:textId="77777777" w:rsidTr="00DD6327">
        <w:tc>
          <w:tcPr>
            <w:tcW w:w="3094" w:type="dxa"/>
            <w:tcBorders>
              <w:top w:val="nil"/>
              <w:bottom w:val="nil"/>
            </w:tcBorders>
          </w:tcPr>
          <w:p w14:paraId="59CB9629" w14:textId="77777777" w:rsidR="00054A7D" w:rsidRPr="003917C6" w:rsidRDefault="00054A7D" w:rsidP="00054A7D">
            <w:pPr>
              <w:shd w:val="clear" w:color="auto" w:fill="FFFFFF"/>
              <w:rPr>
                <w:rFonts w:hAnsi="Times New Roman" w:cs="Times New Roman"/>
                <w:b/>
                <w:bCs/>
                <w:sz w:val="22"/>
                <w:szCs w:val="22"/>
              </w:rPr>
            </w:pPr>
            <w:r w:rsidRPr="003917C6">
              <w:rPr>
                <w:rFonts w:hAnsi="Times New Roman" w:cs="Times New Roman"/>
                <w:b/>
                <w:bCs/>
                <w:sz w:val="22"/>
                <w:szCs w:val="22"/>
              </w:rPr>
              <w:t>Total</w:t>
            </w:r>
          </w:p>
        </w:tc>
        <w:tc>
          <w:tcPr>
            <w:tcW w:w="720" w:type="dxa"/>
            <w:tcBorders>
              <w:top w:val="nil"/>
              <w:bottom w:val="nil"/>
            </w:tcBorders>
          </w:tcPr>
          <w:p w14:paraId="724C87D2" w14:textId="77777777" w:rsidR="00054A7D" w:rsidRPr="003917C6" w:rsidRDefault="00054A7D" w:rsidP="00054A7D">
            <w:pPr>
              <w:pStyle w:val="acctfourfigures"/>
              <w:shd w:val="clear" w:color="auto" w:fill="FFFFFF"/>
              <w:tabs>
                <w:tab w:val="clear" w:pos="765"/>
              </w:tabs>
              <w:spacing w:line="240" w:lineRule="auto"/>
              <w:jc w:val="center"/>
              <w:rPr>
                <w:rFonts w:cs="Times New Roman"/>
                <w:szCs w:val="22"/>
              </w:rPr>
            </w:pPr>
          </w:p>
        </w:tc>
        <w:tc>
          <w:tcPr>
            <w:tcW w:w="1180" w:type="dxa"/>
            <w:tcBorders>
              <w:top w:val="nil"/>
              <w:bottom w:val="double" w:sz="4" w:space="0" w:color="auto"/>
            </w:tcBorders>
          </w:tcPr>
          <w:p w14:paraId="7D0376D3" w14:textId="644C1D46" w:rsidR="00054A7D" w:rsidRPr="003917C6" w:rsidRDefault="00961F6B" w:rsidP="00054A7D">
            <w:pPr>
              <w:pStyle w:val="acctfourfigures"/>
              <w:shd w:val="clear" w:color="auto" w:fill="FFFFFF"/>
              <w:tabs>
                <w:tab w:val="clear" w:pos="765"/>
                <w:tab w:val="decimal" w:pos="852"/>
              </w:tabs>
              <w:spacing w:line="240" w:lineRule="auto"/>
              <w:ind w:left="-55" w:right="-79"/>
              <w:rPr>
                <w:rFonts w:cs="Times New Roman"/>
                <w:b/>
                <w:bCs/>
                <w:szCs w:val="22"/>
                <w:lang w:val="en-US"/>
              </w:rPr>
            </w:pPr>
            <w:r w:rsidRPr="003917C6">
              <w:rPr>
                <w:rFonts w:cs="Times New Roman"/>
                <w:b/>
                <w:bCs/>
                <w:szCs w:val="22"/>
                <w:lang w:val="en-US"/>
              </w:rPr>
              <w:t>2,</w:t>
            </w:r>
            <w:r w:rsidR="00E9181E" w:rsidRPr="003917C6">
              <w:rPr>
                <w:rFonts w:cs="Times New Roman"/>
                <w:b/>
                <w:bCs/>
                <w:szCs w:val="22"/>
                <w:lang w:val="en-US"/>
              </w:rPr>
              <w:t>5</w:t>
            </w:r>
            <w:r w:rsidR="006856FF" w:rsidRPr="003917C6">
              <w:rPr>
                <w:rFonts w:cs="Times New Roman"/>
                <w:b/>
                <w:bCs/>
                <w:szCs w:val="22"/>
                <w:lang w:val="en-US"/>
              </w:rPr>
              <w:t>65</w:t>
            </w:r>
          </w:p>
        </w:tc>
        <w:tc>
          <w:tcPr>
            <w:tcW w:w="236" w:type="dxa"/>
            <w:tcBorders>
              <w:top w:val="nil"/>
              <w:bottom w:val="nil"/>
            </w:tcBorders>
          </w:tcPr>
          <w:p w14:paraId="08F28074" w14:textId="77777777" w:rsidR="00054A7D" w:rsidRPr="003917C6" w:rsidRDefault="00054A7D" w:rsidP="00054A7D">
            <w:pPr>
              <w:pStyle w:val="acctfourfigures"/>
              <w:shd w:val="clear" w:color="auto" w:fill="FFFFFF"/>
              <w:tabs>
                <w:tab w:val="clear" w:pos="765"/>
                <w:tab w:val="decimal" w:pos="852"/>
              </w:tabs>
              <w:spacing w:line="240" w:lineRule="auto"/>
              <w:ind w:left="-55" w:right="-79"/>
              <w:rPr>
                <w:rFonts w:cs="Times New Roman"/>
                <w:szCs w:val="22"/>
              </w:rPr>
            </w:pPr>
          </w:p>
        </w:tc>
        <w:tc>
          <w:tcPr>
            <w:tcW w:w="1266" w:type="dxa"/>
            <w:tcBorders>
              <w:top w:val="nil"/>
              <w:bottom w:val="double" w:sz="4" w:space="0" w:color="auto"/>
            </w:tcBorders>
          </w:tcPr>
          <w:p w14:paraId="5A36A919" w14:textId="11625F8F" w:rsidR="00054A7D" w:rsidRPr="003917C6" w:rsidRDefault="00B92AFC" w:rsidP="00054A7D">
            <w:pPr>
              <w:pStyle w:val="acctfourfigures"/>
              <w:shd w:val="clear" w:color="auto" w:fill="FFFFFF"/>
              <w:tabs>
                <w:tab w:val="clear" w:pos="765"/>
                <w:tab w:val="decimal" w:pos="852"/>
              </w:tabs>
              <w:spacing w:line="240" w:lineRule="auto"/>
              <w:ind w:left="-55" w:right="-79"/>
              <w:rPr>
                <w:rFonts w:cs="Times New Roman"/>
                <w:b/>
                <w:bCs/>
                <w:szCs w:val="22"/>
              </w:rPr>
            </w:pPr>
            <w:r w:rsidRPr="003917C6">
              <w:rPr>
                <w:rFonts w:cs="Times New Roman"/>
                <w:b/>
                <w:bCs/>
                <w:szCs w:val="22"/>
                <w:lang w:val="en-US"/>
              </w:rPr>
              <w:t>7</w:t>
            </w:r>
            <w:r w:rsidR="00054A7D" w:rsidRPr="003917C6">
              <w:rPr>
                <w:rFonts w:cs="Times New Roman"/>
                <w:b/>
                <w:bCs/>
                <w:szCs w:val="22"/>
              </w:rPr>
              <w:t>,</w:t>
            </w:r>
            <w:r w:rsidRPr="003917C6">
              <w:rPr>
                <w:rFonts w:cs="Times New Roman"/>
                <w:b/>
                <w:bCs/>
                <w:szCs w:val="22"/>
                <w:lang w:val="en-US"/>
              </w:rPr>
              <w:t>558</w:t>
            </w:r>
          </w:p>
        </w:tc>
        <w:tc>
          <w:tcPr>
            <w:tcW w:w="236" w:type="dxa"/>
            <w:tcBorders>
              <w:top w:val="nil"/>
              <w:bottom w:val="nil"/>
            </w:tcBorders>
          </w:tcPr>
          <w:p w14:paraId="7E01FE71" w14:textId="77777777" w:rsidR="00054A7D" w:rsidRPr="003917C6" w:rsidRDefault="00054A7D" w:rsidP="00054A7D">
            <w:pPr>
              <w:pStyle w:val="acctfourfigures"/>
              <w:shd w:val="clear" w:color="auto" w:fill="FFFFFF"/>
              <w:tabs>
                <w:tab w:val="clear" w:pos="765"/>
                <w:tab w:val="decimal" w:pos="852"/>
              </w:tabs>
              <w:spacing w:line="240" w:lineRule="auto"/>
              <w:ind w:left="-55" w:right="-79"/>
              <w:rPr>
                <w:rFonts w:cs="Times New Roman"/>
                <w:szCs w:val="22"/>
              </w:rPr>
            </w:pPr>
          </w:p>
        </w:tc>
        <w:tc>
          <w:tcPr>
            <w:tcW w:w="1230" w:type="dxa"/>
            <w:tcBorders>
              <w:top w:val="nil"/>
              <w:bottom w:val="double" w:sz="4" w:space="0" w:color="auto"/>
            </w:tcBorders>
          </w:tcPr>
          <w:p w14:paraId="2D8B3781" w14:textId="2DC6E976" w:rsidR="00054A7D" w:rsidRPr="003917C6" w:rsidRDefault="00846D9B" w:rsidP="00054A7D">
            <w:pPr>
              <w:pStyle w:val="acctfourfigures"/>
              <w:shd w:val="clear" w:color="auto" w:fill="FFFFFF"/>
              <w:tabs>
                <w:tab w:val="clear" w:pos="765"/>
                <w:tab w:val="decimal" w:pos="852"/>
              </w:tabs>
              <w:spacing w:line="240" w:lineRule="auto"/>
              <w:ind w:left="-55" w:right="-79"/>
              <w:rPr>
                <w:rFonts w:cs="Times New Roman"/>
                <w:b/>
                <w:bCs/>
                <w:szCs w:val="22"/>
              </w:rPr>
            </w:pPr>
            <w:r w:rsidRPr="003917C6">
              <w:rPr>
                <w:rFonts w:cs="Times New Roman"/>
                <w:b/>
                <w:bCs/>
                <w:szCs w:val="22"/>
                <w:lang w:val="en-US"/>
              </w:rPr>
              <w:t>2,</w:t>
            </w:r>
            <w:r w:rsidR="0017190D" w:rsidRPr="003917C6">
              <w:rPr>
                <w:rFonts w:cs="Times New Roman"/>
                <w:b/>
                <w:bCs/>
                <w:szCs w:val="22"/>
                <w:lang w:val="en-US"/>
              </w:rPr>
              <w:t>2</w:t>
            </w:r>
            <w:r w:rsidR="006856FF" w:rsidRPr="003917C6">
              <w:rPr>
                <w:rFonts w:cs="Times New Roman"/>
                <w:b/>
                <w:bCs/>
                <w:szCs w:val="22"/>
                <w:lang w:val="en-US"/>
              </w:rPr>
              <w:t>37</w:t>
            </w:r>
          </w:p>
        </w:tc>
        <w:tc>
          <w:tcPr>
            <w:tcW w:w="236" w:type="dxa"/>
            <w:tcBorders>
              <w:top w:val="nil"/>
              <w:bottom w:val="nil"/>
            </w:tcBorders>
          </w:tcPr>
          <w:p w14:paraId="50DD0C7B" w14:textId="77777777" w:rsidR="00054A7D" w:rsidRPr="003917C6" w:rsidRDefault="00054A7D" w:rsidP="00054A7D">
            <w:pPr>
              <w:pStyle w:val="acctfourfigures"/>
              <w:shd w:val="clear" w:color="auto" w:fill="FFFFFF"/>
              <w:tabs>
                <w:tab w:val="clear" w:pos="765"/>
                <w:tab w:val="decimal" w:pos="852"/>
              </w:tabs>
              <w:spacing w:line="240" w:lineRule="auto"/>
              <w:ind w:left="-55" w:right="-79"/>
              <w:rPr>
                <w:rFonts w:cs="Times New Roman"/>
                <w:szCs w:val="22"/>
              </w:rPr>
            </w:pPr>
          </w:p>
        </w:tc>
        <w:tc>
          <w:tcPr>
            <w:tcW w:w="1275" w:type="dxa"/>
            <w:gridSpan w:val="2"/>
            <w:tcBorders>
              <w:top w:val="nil"/>
              <w:bottom w:val="double" w:sz="4" w:space="0" w:color="auto"/>
            </w:tcBorders>
          </w:tcPr>
          <w:p w14:paraId="4B34A280" w14:textId="2F4455B6" w:rsidR="00054A7D" w:rsidRPr="003917C6" w:rsidRDefault="00B92AFC" w:rsidP="00054A7D">
            <w:pPr>
              <w:pStyle w:val="acctfourfigures"/>
              <w:shd w:val="clear" w:color="auto" w:fill="FFFFFF"/>
              <w:tabs>
                <w:tab w:val="clear" w:pos="765"/>
                <w:tab w:val="decimal" w:pos="852"/>
              </w:tabs>
              <w:spacing w:line="240" w:lineRule="auto"/>
              <w:ind w:left="-55" w:right="-79"/>
              <w:rPr>
                <w:rFonts w:cs="Times New Roman"/>
                <w:b/>
                <w:bCs/>
                <w:szCs w:val="22"/>
              </w:rPr>
            </w:pPr>
            <w:r w:rsidRPr="003917C6">
              <w:rPr>
                <w:rFonts w:cs="Times New Roman"/>
                <w:b/>
                <w:bCs/>
                <w:szCs w:val="22"/>
                <w:lang w:val="en-US"/>
              </w:rPr>
              <w:t>6</w:t>
            </w:r>
            <w:r w:rsidR="00054A7D" w:rsidRPr="003917C6">
              <w:rPr>
                <w:rFonts w:cs="Times New Roman"/>
                <w:b/>
                <w:bCs/>
                <w:szCs w:val="22"/>
              </w:rPr>
              <w:t>,</w:t>
            </w:r>
            <w:r w:rsidRPr="003917C6">
              <w:rPr>
                <w:rFonts w:cs="Times New Roman"/>
                <w:b/>
                <w:bCs/>
                <w:szCs w:val="22"/>
                <w:lang w:val="en-US"/>
              </w:rPr>
              <w:t>852</w:t>
            </w:r>
          </w:p>
        </w:tc>
      </w:tr>
    </w:tbl>
    <w:p w14:paraId="7C2D7D09" w14:textId="77777777" w:rsidR="00537D41" w:rsidRPr="003917C6" w:rsidRDefault="00537D41" w:rsidP="00A85CB9">
      <w:pPr>
        <w:shd w:val="clear" w:color="auto" w:fill="FFFFFF"/>
        <w:ind w:right="-43"/>
        <w:jc w:val="thaiDistribute"/>
        <w:rPr>
          <w:rFonts w:hAnsi="Times New Roman" w:cs="Times New Roman"/>
          <w:sz w:val="12"/>
          <w:szCs w:val="12"/>
        </w:rPr>
      </w:pPr>
    </w:p>
    <w:p w14:paraId="6549D335" w14:textId="314BA3A2" w:rsidR="0025667B" w:rsidRPr="00410BEA" w:rsidRDefault="0025667B" w:rsidP="00C03D2D">
      <w:pPr>
        <w:pStyle w:val="Default"/>
        <w:shd w:val="clear" w:color="auto" w:fill="FFFFFF"/>
        <w:ind w:left="567"/>
        <w:jc w:val="thaiDistribute"/>
        <w:rPr>
          <w:rFonts w:hAnsi="Times New Roman" w:cs="Times New Roman"/>
          <w:color w:val="auto"/>
          <w:sz w:val="22"/>
          <w:szCs w:val="22"/>
          <w:lang w:val="en-GB" w:bidi="ar-SA"/>
        </w:rPr>
      </w:pPr>
      <w:r w:rsidRPr="00410BEA">
        <w:rPr>
          <w:rFonts w:ascii="Times New Roman" w:hAnsi="Times New Roman" w:cs="Times New Roman"/>
          <w:color w:val="auto"/>
          <w:sz w:val="22"/>
          <w:szCs w:val="22"/>
        </w:rPr>
        <w:t>The</w:t>
      </w:r>
      <w:r w:rsidRPr="00410BEA">
        <w:rPr>
          <w:rFonts w:cs="Times New Roman"/>
          <w:color w:val="auto"/>
          <w:sz w:val="22"/>
          <w:szCs w:val="22"/>
        </w:rPr>
        <w:t xml:space="preserve"> currency denomination of other payables and accrued expenses as at</w:t>
      </w:r>
      <w:r w:rsidR="00105663" w:rsidRPr="00410BEA">
        <w:rPr>
          <w:rFonts w:cs="Times New Roman"/>
          <w:color w:val="auto"/>
          <w:sz w:val="22"/>
          <w:szCs w:val="22"/>
        </w:rPr>
        <w:t xml:space="preserve"> </w:t>
      </w:r>
      <w:r w:rsidR="00B92AFC" w:rsidRPr="00410BEA">
        <w:rPr>
          <w:rFonts w:cs="Times New Roman"/>
          <w:color w:val="auto"/>
          <w:sz w:val="22"/>
          <w:szCs w:val="22"/>
        </w:rPr>
        <w:t>31</w:t>
      </w:r>
      <w:r w:rsidRPr="00410BEA">
        <w:rPr>
          <w:rFonts w:cs="Times New Roman"/>
          <w:color w:val="auto"/>
          <w:sz w:val="22"/>
          <w:szCs w:val="22"/>
        </w:rPr>
        <w:t xml:space="preserve"> December </w:t>
      </w:r>
      <w:r w:rsidR="00B92AFC" w:rsidRPr="00410BEA">
        <w:rPr>
          <w:rFonts w:cs="Times New Roman"/>
          <w:color w:val="auto"/>
          <w:sz w:val="22"/>
          <w:szCs w:val="22"/>
        </w:rPr>
        <w:t>201</w:t>
      </w:r>
      <w:r w:rsidR="00690F00" w:rsidRPr="00410BEA">
        <w:rPr>
          <w:rFonts w:cs="Times New Roman"/>
          <w:color w:val="auto"/>
          <w:sz w:val="22"/>
          <w:szCs w:val="22"/>
        </w:rPr>
        <w:t>9 and 2018</w:t>
      </w:r>
      <w:r w:rsidRPr="00410BEA">
        <w:rPr>
          <w:rFonts w:cs="Times New Roman"/>
          <w:color w:val="auto"/>
          <w:sz w:val="22"/>
          <w:szCs w:val="22"/>
        </w:rPr>
        <w:t xml:space="preserve"> were as follows:</w:t>
      </w:r>
    </w:p>
    <w:p w14:paraId="5C387E88" w14:textId="77777777" w:rsidR="0025667B" w:rsidRPr="003917C6" w:rsidRDefault="0025667B" w:rsidP="00A85CB9">
      <w:pPr>
        <w:shd w:val="clear" w:color="auto" w:fill="FFFFFF"/>
        <w:ind w:left="540"/>
        <w:jc w:val="thaiDistribute"/>
        <w:rPr>
          <w:rFonts w:hAnsi="Times New Roman" w:cs="Times New Roman"/>
          <w:sz w:val="12"/>
          <w:szCs w:val="12"/>
        </w:rPr>
      </w:pPr>
    </w:p>
    <w:tbl>
      <w:tblPr>
        <w:tblW w:w="9491" w:type="dxa"/>
        <w:tblInd w:w="529" w:type="dxa"/>
        <w:tblLayout w:type="fixed"/>
        <w:tblCellMar>
          <w:left w:w="79" w:type="dxa"/>
          <w:right w:w="79" w:type="dxa"/>
        </w:tblCellMar>
        <w:tblLook w:val="0000" w:firstRow="0" w:lastRow="0" w:firstColumn="0" w:lastColumn="0" w:noHBand="0" w:noVBand="0"/>
      </w:tblPr>
      <w:tblGrid>
        <w:gridCol w:w="2790"/>
        <w:gridCol w:w="16"/>
        <w:gridCol w:w="997"/>
        <w:gridCol w:w="1276"/>
        <w:gridCol w:w="180"/>
        <w:gridCol w:w="1260"/>
        <w:gridCol w:w="182"/>
        <w:gridCol w:w="1350"/>
        <w:gridCol w:w="180"/>
        <w:gridCol w:w="18"/>
        <w:gridCol w:w="1242"/>
      </w:tblGrid>
      <w:tr w:rsidR="0025667B" w:rsidRPr="003917C6" w14:paraId="43429682" w14:textId="77777777" w:rsidTr="00105663">
        <w:trPr>
          <w:cantSplit/>
        </w:trPr>
        <w:tc>
          <w:tcPr>
            <w:tcW w:w="2806" w:type="dxa"/>
            <w:gridSpan w:val="2"/>
          </w:tcPr>
          <w:p w14:paraId="7E5AFEEB" w14:textId="77777777" w:rsidR="0025667B" w:rsidRPr="003917C6" w:rsidRDefault="0025667B" w:rsidP="00A85CB9">
            <w:pPr>
              <w:shd w:val="clear" w:color="auto" w:fill="FFFFFF"/>
              <w:rPr>
                <w:rFonts w:hAnsi="Times New Roman" w:cs="Times New Roman"/>
                <w:sz w:val="22"/>
                <w:szCs w:val="22"/>
              </w:rPr>
            </w:pPr>
          </w:p>
        </w:tc>
        <w:tc>
          <w:tcPr>
            <w:tcW w:w="997" w:type="dxa"/>
          </w:tcPr>
          <w:p w14:paraId="03F28392" w14:textId="77777777" w:rsidR="0025667B" w:rsidRPr="003917C6" w:rsidRDefault="0025667B" w:rsidP="00A85CB9">
            <w:pPr>
              <w:pStyle w:val="acctmergecolhdg"/>
              <w:shd w:val="clear" w:color="auto" w:fill="FFFFFF"/>
              <w:spacing w:line="240" w:lineRule="auto"/>
              <w:rPr>
                <w:rFonts w:cs="Times New Roman"/>
                <w:b w:val="0"/>
                <w:bCs/>
                <w:szCs w:val="22"/>
              </w:rPr>
            </w:pPr>
          </w:p>
        </w:tc>
        <w:tc>
          <w:tcPr>
            <w:tcW w:w="2716" w:type="dxa"/>
            <w:gridSpan w:val="3"/>
          </w:tcPr>
          <w:p w14:paraId="09AE37CF" w14:textId="77777777" w:rsidR="0025667B" w:rsidRPr="003917C6" w:rsidRDefault="0025667B" w:rsidP="00A85CB9">
            <w:pPr>
              <w:pStyle w:val="acctmergecolhdg"/>
              <w:shd w:val="clear" w:color="auto" w:fill="FFFFFF"/>
              <w:spacing w:line="240" w:lineRule="auto"/>
              <w:rPr>
                <w:rFonts w:cs="Times New Roman"/>
                <w:szCs w:val="22"/>
                <w:cs/>
                <w:lang w:bidi="th-TH"/>
              </w:rPr>
            </w:pPr>
            <w:r w:rsidRPr="003917C6">
              <w:rPr>
                <w:rFonts w:cs="Times New Roman"/>
                <w:szCs w:val="22"/>
              </w:rPr>
              <w:t xml:space="preserve">Consolidated </w:t>
            </w:r>
          </w:p>
        </w:tc>
        <w:tc>
          <w:tcPr>
            <w:tcW w:w="182" w:type="dxa"/>
          </w:tcPr>
          <w:p w14:paraId="7B9FA36A" w14:textId="77777777" w:rsidR="0025667B" w:rsidRPr="003917C6" w:rsidRDefault="0025667B" w:rsidP="00A85CB9">
            <w:pPr>
              <w:pStyle w:val="acctmergecolhdg"/>
              <w:shd w:val="clear" w:color="auto" w:fill="FFFFFF"/>
              <w:spacing w:line="240" w:lineRule="auto"/>
              <w:rPr>
                <w:rFonts w:cs="Times New Roman"/>
                <w:szCs w:val="22"/>
              </w:rPr>
            </w:pPr>
          </w:p>
        </w:tc>
        <w:tc>
          <w:tcPr>
            <w:tcW w:w="2790" w:type="dxa"/>
            <w:gridSpan w:val="4"/>
          </w:tcPr>
          <w:p w14:paraId="364D0196" w14:textId="77777777" w:rsidR="0025667B" w:rsidRPr="003917C6" w:rsidRDefault="0025667B"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25667B" w:rsidRPr="003917C6" w14:paraId="2EDC0274" w14:textId="77777777" w:rsidTr="00105663">
        <w:trPr>
          <w:cantSplit/>
        </w:trPr>
        <w:tc>
          <w:tcPr>
            <w:tcW w:w="2806" w:type="dxa"/>
            <w:gridSpan w:val="2"/>
          </w:tcPr>
          <w:p w14:paraId="6C94C9D9" w14:textId="77777777" w:rsidR="0025667B" w:rsidRPr="003917C6" w:rsidRDefault="0025667B" w:rsidP="00A85CB9">
            <w:pPr>
              <w:shd w:val="clear" w:color="auto" w:fill="FFFFFF"/>
              <w:rPr>
                <w:rFonts w:hAnsi="Times New Roman" w:cs="Times New Roman"/>
                <w:sz w:val="22"/>
                <w:szCs w:val="22"/>
              </w:rPr>
            </w:pPr>
          </w:p>
        </w:tc>
        <w:tc>
          <w:tcPr>
            <w:tcW w:w="997" w:type="dxa"/>
          </w:tcPr>
          <w:p w14:paraId="231074C2" w14:textId="77777777" w:rsidR="0025667B" w:rsidRPr="003917C6" w:rsidRDefault="0025667B" w:rsidP="00A85CB9">
            <w:pPr>
              <w:pStyle w:val="acctmergecolhdg"/>
              <w:shd w:val="clear" w:color="auto" w:fill="FFFFFF"/>
              <w:spacing w:line="240" w:lineRule="auto"/>
              <w:rPr>
                <w:rFonts w:cs="Times New Roman"/>
                <w:b w:val="0"/>
                <w:bCs/>
                <w:szCs w:val="22"/>
              </w:rPr>
            </w:pPr>
          </w:p>
        </w:tc>
        <w:tc>
          <w:tcPr>
            <w:tcW w:w="2716" w:type="dxa"/>
            <w:gridSpan w:val="3"/>
          </w:tcPr>
          <w:p w14:paraId="495BF1BF" w14:textId="77777777" w:rsidR="0025667B" w:rsidRPr="003917C6" w:rsidRDefault="0025667B"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2" w:type="dxa"/>
          </w:tcPr>
          <w:p w14:paraId="6755F9DC" w14:textId="77777777" w:rsidR="0025667B" w:rsidRPr="003917C6" w:rsidRDefault="0025667B" w:rsidP="00A85CB9">
            <w:pPr>
              <w:pStyle w:val="acctmergecolhdg"/>
              <w:shd w:val="clear" w:color="auto" w:fill="FFFFFF"/>
              <w:spacing w:line="240" w:lineRule="auto"/>
              <w:rPr>
                <w:rFonts w:cs="Times New Roman"/>
                <w:szCs w:val="22"/>
              </w:rPr>
            </w:pPr>
          </w:p>
        </w:tc>
        <w:tc>
          <w:tcPr>
            <w:tcW w:w="2790" w:type="dxa"/>
            <w:gridSpan w:val="4"/>
          </w:tcPr>
          <w:p w14:paraId="685F6614" w14:textId="77777777" w:rsidR="0025667B" w:rsidRPr="003917C6" w:rsidRDefault="0025667B"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105663" w:rsidRPr="003917C6" w14:paraId="5F140412" w14:textId="77777777" w:rsidTr="00105663">
        <w:trPr>
          <w:cantSplit/>
        </w:trPr>
        <w:tc>
          <w:tcPr>
            <w:tcW w:w="2806" w:type="dxa"/>
            <w:gridSpan w:val="2"/>
          </w:tcPr>
          <w:p w14:paraId="4956F947" w14:textId="77777777" w:rsidR="00105663" w:rsidRPr="003917C6" w:rsidRDefault="00105663" w:rsidP="00A85CB9">
            <w:pPr>
              <w:pStyle w:val="acctfourfigures"/>
              <w:shd w:val="clear" w:color="auto" w:fill="FFFFFF"/>
              <w:spacing w:line="240" w:lineRule="auto"/>
              <w:jc w:val="center"/>
              <w:rPr>
                <w:rFonts w:cs="Times New Roman"/>
                <w:szCs w:val="22"/>
              </w:rPr>
            </w:pPr>
          </w:p>
        </w:tc>
        <w:tc>
          <w:tcPr>
            <w:tcW w:w="997" w:type="dxa"/>
          </w:tcPr>
          <w:p w14:paraId="28A5EA2B" w14:textId="77777777" w:rsidR="00105663" w:rsidRPr="003917C6"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14:paraId="00153124" w14:textId="3A00C5A1" w:rsidR="00105663" w:rsidRPr="003917C6" w:rsidRDefault="00105663" w:rsidP="00D200AC">
            <w:pPr>
              <w:spacing w:line="240" w:lineRule="atLeast"/>
              <w:jc w:val="center"/>
              <w:rPr>
                <w:rFonts w:hAnsi="Times New Roman" w:cs="Times New Roman"/>
                <w:sz w:val="20"/>
                <w:szCs w:val="20"/>
                <w:lang w:val="en-GB"/>
              </w:rPr>
            </w:pPr>
          </w:p>
        </w:tc>
        <w:tc>
          <w:tcPr>
            <w:tcW w:w="180" w:type="dxa"/>
          </w:tcPr>
          <w:p w14:paraId="480AEA6D" w14:textId="77777777" w:rsidR="00105663" w:rsidRPr="003917C6" w:rsidRDefault="00105663" w:rsidP="002E14D1">
            <w:pPr>
              <w:tabs>
                <w:tab w:val="decimal" w:pos="765"/>
              </w:tabs>
              <w:spacing w:line="240" w:lineRule="atLeast"/>
              <w:rPr>
                <w:rFonts w:hAnsi="Times New Roman" w:cs="Times New Roman"/>
                <w:sz w:val="20"/>
                <w:szCs w:val="20"/>
                <w:lang w:val="en-GB" w:bidi="ar-SA"/>
              </w:rPr>
            </w:pPr>
          </w:p>
        </w:tc>
        <w:tc>
          <w:tcPr>
            <w:tcW w:w="1260" w:type="dxa"/>
          </w:tcPr>
          <w:p w14:paraId="65D021DA" w14:textId="1DB4BE99" w:rsidR="00105663" w:rsidRPr="003917C6" w:rsidRDefault="00105663" w:rsidP="002E14D1">
            <w:pPr>
              <w:spacing w:line="240" w:lineRule="atLeast"/>
              <w:ind w:left="-118" w:right="-108"/>
              <w:jc w:val="center"/>
              <w:rPr>
                <w:rFonts w:hAnsi="Times New Roman" w:cs="Times New Roman"/>
                <w:sz w:val="20"/>
                <w:szCs w:val="20"/>
                <w:lang w:val="en-GB" w:bidi="ar-SA"/>
              </w:rPr>
            </w:pPr>
          </w:p>
        </w:tc>
        <w:tc>
          <w:tcPr>
            <w:tcW w:w="182" w:type="dxa"/>
          </w:tcPr>
          <w:p w14:paraId="7CAF8FE5" w14:textId="77777777" w:rsidR="00105663" w:rsidRPr="003917C6" w:rsidRDefault="00105663" w:rsidP="002E14D1">
            <w:pPr>
              <w:tabs>
                <w:tab w:val="decimal" w:pos="765"/>
              </w:tabs>
              <w:spacing w:line="240" w:lineRule="atLeast"/>
              <w:rPr>
                <w:rFonts w:hAnsi="Times New Roman" w:cs="Times New Roman"/>
                <w:sz w:val="20"/>
                <w:szCs w:val="20"/>
                <w:cs/>
                <w:lang w:val="en-GB"/>
              </w:rPr>
            </w:pPr>
          </w:p>
        </w:tc>
        <w:tc>
          <w:tcPr>
            <w:tcW w:w="1350" w:type="dxa"/>
          </w:tcPr>
          <w:p w14:paraId="76302D03" w14:textId="7C532B65" w:rsidR="00105663" w:rsidRPr="003917C6" w:rsidRDefault="00105663" w:rsidP="00D200AC">
            <w:pPr>
              <w:spacing w:line="240" w:lineRule="atLeast"/>
              <w:jc w:val="center"/>
              <w:rPr>
                <w:rFonts w:hAnsi="Times New Roman" w:cs="Times New Roman"/>
                <w:sz w:val="20"/>
                <w:szCs w:val="20"/>
                <w:lang w:val="en-GB"/>
              </w:rPr>
            </w:pPr>
          </w:p>
        </w:tc>
        <w:tc>
          <w:tcPr>
            <w:tcW w:w="198" w:type="dxa"/>
            <w:gridSpan w:val="2"/>
          </w:tcPr>
          <w:p w14:paraId="313BD0CA" w14:textId="77777777" w:rsidR="00105663" w:rsidRPr="003917C6" w:rsidRDefault="00105663" w:rsidP="002E14D1">
            <w:pPr>
              <w:tabs>
                <w:tab w:val="decimal" w:pos="765"/>
              </w:tabs>
              <w:spacing w:line="240" w:lineRule="atLeast"/>
              <w:rPr>
                <w:rFonts w:hAnsi="Times New Roman" w:cs="Times New Roman"/>
                <w:sz w:val="20"/>
                <w:szCs w:val="20"/>
                <w:lang w:val="en-GB" w:bidi="ar-SA"/>
              </w:rPr>
            </w:pPr>
          </w:p>
        </w:tc>
        <w:tc>
          <w:tcPr>
            <w:tcW w:w="1242" w:type="dxa"/>
          </w:tcPr>
          <w:p w14:paraId="5EC5A33B" w14:textId="4609AD89" w:rsidR="00105663" w:rsidRPr="003917C6" w:rsidRDefault="00105663" w:rsidP="002E14D1">
            <w:pPr>
              <w:spacing w:line="240" w:lineRule="atLeast"/>
              <w:ind w:left="-127" w:right="-108"/>
              <w:jc w:val="center"/>
              <w:rPr>
                <w:rFonts w:hAnsi="Times New Roman" w:cs="Times New Roman"/>
                <w:sz w:val="20"/>
                <w:szCs w:val="20"/>
                <w:lang w:val="en-GB" w:bidi="ar-SA"/>
              </w:rPr>
            </w:pPr>
          </w:p>
        </w:tc>
      </w:tr>
      <w:tr w:rsidR="00105663" w:rsidRPr="003917C6" w14:paraId="728B4896" w14:textId="77777777" w:rsidTr="00105663">
        <w:trPr>
          <w:cantSplit/>
        </w:trPr>
        <w:tc>
          <w:tcPr>
            <w:tcW w:w="2806" w:type="dxa"/>
            <w:gridSpan w:val="2"/>
          </w:tcPr>
          <w:p w14:paraId="1DED0720" w14:textId="77777777" w:rsidR="00105663" w:rsidRPr="003917C6" w:rsidRDefault="00105663" w:rsidP="00A85CB9">
            <w:pPr>
              <w:pStyle w:val="acctfourfigures"/>
              <w:shd w:val="clear" w:color="auto" w:fill="FFFFFF"/>
              <w:spacing w:line="240" w:lineRule="auto"/>
              <w:jc w:val="center"/>
              <w:rPr>
                <w:rFonts w:cs="Times New Roman"/>
                <w:szCs w:val="22"/>
              </w:rPr>
            </w:pPr>
          </w:p>
        </w:tc>
        <w:tc>
          <w:tcPr>
            <w:tcW w:w="997" w:type="dxa"/>
          </w:tcPr>
          <w:p w14:paraId="29370F46" w14:textId="77777777" w:rsidR="00105663" w:rsidRPr="003917C6"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14:paraId="4051B032" w14:textId="5870BE8B" w:rsidR="00105663" w:rsidRPr="003917C6" w:rsidRDefault="00B92AFC" w:rsidP="002E14D1">
            <w:pPr>
              <w:spacing w:line="240" w:lineRule="atLeast"/>
              <w:jc w:val="center"/>
              <w:rPr>
                <w:rFonts w:hAnsi="Times New Roman" w:cs="Times New Roman"/>
                <w:sz w:val="20"/>
                <w:szCs w:val="20"/>
              </w:rPr>
            </w:pPr>
            <w:r w:rsidRPr="003917C6">
              <w:rPr>
                <w:rFonts w:hAnsi="Times New Roman" w:cs="Times New Roman"/>
                <w:sz w:val="20"/>
                <w:szCs w:val="20"/>
              </w:rPr>
              <w:t>2019</w:t>
            </w:r>
          </w:p>
        </w:tc>
        <w:tc>
          <w:tcPr>
            <w:tcW w:w="180" w:type="dxa"/>
          </w:tcPr>
          <w:p w14:paraId="18E137BF" w14:textId="77777777" w:rsidR="00105663" w:rsidRPr="003917C6" w:rsidRDefault="00105663" w:rsidP="002E14D1">
            <w:pPr>
              <w:tabs>
                <w:tab w:val="decimal" w:pos="765"/>
              </w:tabs>
              <w:spacing w:line="240" w:lineRule="atLeast"/>
              <w:rPr>
                <w:rFonts w:hAnsi="Times New Roman" w:cs="Times New Roman"/>
                <w:sz w:val="20"/>
                <w:szCs w:val="20"/>
                <w:lang w:val="en-GB" w:bidi="ar-SA"/>
              </w:rPr>
            </w:pPr>
          </w:p>
        </w:tc>
        <w:tc>
          <w:tcPr>
            <w:tcW w:w="1260" w:type="dxa"/>
          </w:tcPr>
          <w:p w14:paraId="13245C1A" w14:textId="159256C4" w:rsidR="00105663" w:rsidRPr="003917C6" w:rsidRDefault="00B92AFC" w:rsidP="002E14D1">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82" w:type="dxa"/>
          </w:tcPr>
          <w:p w14:paraId="74EE1062" w14:textId="77777777" w:rsidR="00105663" w:rsidRPr="003917C6" w:rsidRDefault="00105663" w:rsidP="002E14D1">
            <w:pPr>
              <w:tabs>
                <w:tab w:val="decimal" w:pos="765"/>
              </w:tabs>
              <w:spacing w:line="240" w:lineRule="atLeast"/>
              <w:rPr>
                <w:rFonts w:hAnsi="Times New Roman" w:cs="Times New Roman"/>
                <w:sz w:val="20"/>
                <w:szCs w:val="20"/>
                <w:cs/>
                <w:lang w:val="en-GB"/>
              </w:rPr>
            </w:pPr>
          </w:p>
        </w:tc>
        <w:tc>
          <w:tcPr>
            <w:tcW w:w="1350" w:type="dxa"/>
          </w:tcPr>
          <w:p w14:paraId="6BF76F9E" w14:textId="6944E740" w:rsidR="00105663" w:rsidRPr="003917C6" w:rsidRDefault="00B92AFC" w:rsidP="002E14D1">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98" w:type="dxa"/>
            <w:gridSpan w:val="2"/>
          </w:tcPr>
          <w:p w14:paraId="0E81EF85" w14:textId="77777777" w:rsidR="00105663" w:rsidRPr="003917C6" w:rsidRDefault="00105663" w:rsidP="002E14D1">
            <w:pPr>
              <w:tabs>
                <w:tab w:val="decimal" w:pos="765"/>
              </w:tabs>
              <w:spacing w:line="240" w:lineRule="atLeast"/>
              <w:rPr>
                <w:rFonts w:hAnsi="Times New Roman" w:cs="Times New Roman"/>
                <w:sz w:val="20"/>
                <w:szCs w:val="20"/>
                <w:lang w:val="en-GB" w:bidi="ar-SA"/>
              </w:rPr>
            </w:pPr>
          </w:p>
        </w:tc>
        <w:tc>
          <w:tcPr>
            <w:tcW w:w="1242" w:type="dxa"/>
          </w:tcPr>
          <w:p w14:paraId="29CE832E" w14:textId="5C81A93E" w:rsidR="00105663" w:rsidRPr="003917C6" w:rsidRDefault="00B92AFC" w:rsidP="002E14D1">
            <w:pPr>
              <w:spacing w:line="240" w:lineRule="atLeast"/>
              <w:jc w:val="center"/>
              <w:rPr>
                <w:rFonts w:hAnsi="Times New Roman" w:cs="Times New Roman"/>
                <w:sz w:val="20"/>
                <w:szCs w:val="20"/>
                <w:lang w:bidi="ar-SA"/>
              </w:rPr>
            </w:pPr>
            <w:r w:rsidRPr="003917C6">
              <w:rPr>
                <w:rFonts w:hAnsi="Times New Roman" w:cs="Times New Roman"/>
                <w:sz w:val="20"/>
                <w:szCs w:val="20"/>
                <w:lang w:bidi="ar-SA"/>
              </w:rPr>
              <w:t>2018</w:t>
            </w:r>
          </w:p>
        </w:tc>
      </w:tr>
      <w:tr w:rsidR="00105663" w:rsidRPr="003917C6" w14:paraId="2D68AAA6" w14:textId="77777777" w:rsidTr="00105663">
        <w:trPr>
          <w:cantSplit/>
        </w:trPr>
        <w:tc>
          <w:tcPr>
            <w:tcW w:w="2806" w:type="dxa"/>
            <w:gridSpan w:val="2"/>
          </w:tcPr>
          <w:p w14:paraId="646C8A44" w14:textId="77777777" w:rsidR="00105663" w:rsidRPr="003917C6" w:rsidRDefault="00105663" w:rsidP="00A85CB9">
            <w:pPr>
              <w:pStyle w:val="acctfourfigures"/>
              <w:shd w:val="clear" w:color="auto" w:fill="FFFFFF"/>
              <w:spacing w:line="240" w:lineRule="auto"/>
              <w:jc w:val="center"/>
              <w:rPr>
                <w:rFonts w:cs="Times New Roman"/>
                <w:szCs w:val="22"/>
              </w:rPr>
            </w:pPr>
          </w:p>
        </w:tc>
        <w:tc>
          <w:tcPr>
            <w:tcW w:w="997" w:type="dxa"/>
          </w:tcPr>
          <w:p w14:paraId="33014292" w14:textId="77777777" w:rsidR="00105663" w:rsidRPr="003917C6" w:rsidRDefault="00105663" w:rsidP="00A85CB9">
            <w:pPr>
              <w:pStyle w:val="acctfourfigures"/>
              <w:shd w:val="clear" w:color="auto" w:fill="FFFFFF"/>
              <w:tabs>
                <w:tab w:val="clear" w:pos="765"/>
              </w:tabs>
              <w:spacing w:line="240" w:lineRule="auto"/>
              <w:jc w:val="center"/>
              <w:rPr>
                <w:rFonts w:cs="Times New Roman"/>
                <w:bCs/>
                <w:szCs w:val="22"/>
              </w:rPr>
            </w:pPr>
          </w:p>
        </w:tc>
        <w:tc>
          <w:tcPr>
            <w:tcW w:w="1276" w:type="dxa"/>
          </w:tcPr>
          <w:p w14:paraId="5735C0DD" w14:textId="0B178E0C" w:rsidR="00105663" w:rsidRPr="003917C6" w:rsidRDefault="00105663" w:rsidP="002E14D1">
            <w:pPr>
              <w:spacing w:line="240" w:lineRule="atLeast"/>
              <w:ind w:left="-90" w:right="-88"/>
              <w:jc w:val="center"/>
              <w:rPr>
                <w:rFonts w:hAnsi="Times New Roman" w:cs="Times New Roman"/>
                <w:sz w:val="20"/>
                <w:szCs w:val="20"/>
                <w:lang w:val="en-GB"/>
              </w:rPr>
            </w:pPr>
          </w:p>
        </w:tc>
        <w:tc>
          <w:tcPr>
            <w:tcW w:w="180" w:type="dxa"/>
          </w:tcPr>
          <w:p w14:paraId="4434CDEE" w14:textId="77777777" w:rsidR="00105663" w:rsidRPr="003917C6" w:rsidRDefault="00105663" w:rsidP="002E14D1">
            <w:pPr>
              <w:tabs>
                <w:tab w:val="decimal" w:pos="765"/>
              </w:tabs>
              <w:spacing w:line="240" w:lineRule="atLeast"/>
              <w:ind w:left="-90" w:right="-88"/>
              <w:rPr>
                <w:rFonts w:hAnsi="Times New Roman" w:cs="Times New Roman"/>
                <w:sz w:val="20"/>
                <w:szCs w:val="20"/>
                <w:lang w:val="en-GB" w:bidi="ar-SA"/>
              </w:rPr>
            </w:pPr>
          </w:p>
        </w:tc>
        <w:tc>
          <w:tcPr>
            <w:tcW w:w="1260" w:type="dxa"/>
          </w:tcPr>
          <w:p w14:paraId="29131C2F" w14:textId="77777777" w:rsidR="00105663" w:rsidRPr="003917C6" w:rsidRDefault="00105663" w:rsidP="002E14D1">
            <w:pPr>
              <w:spacing w:line="240" w:lineRule="atLeast"/>
              <w:ind w:left="-90" w:right="-88"/>
              <w:jc w:val="center"/>
              <w:rPr>
                <w:rFonts w:hAnsi="Times New Roman" w:cs="Times New Roman"/>
                <w:sz w:val="20"/>
                <w:szCs w:val="20"/>
                <w:lang w:val="en-GB" w:bidi="ar-SA"/>
              </w:rPr>
            </w:pPr>
          </w:p>
        </w:tc>
        <w:tc>
          <w:tcPr>
            <w:tcW w:w="182" w:type="dxa"/>
          </w:tcPr>
          <w:p w14:paraId="5D2CFF3B" w14:textId="77777777" w:rsidR="00105663" w:rsidRPr="003917C6" w:rsidRDefault="00105663" w:rsidP="002E14D1">
            <w:pPr>
              <w:tabs>
                <w:tab w:val="decimal" w:pos="765"/>
              </w:tabs>
              <w:spacing w:line="240" w:lineRule="atLeast"/>
              <w:rPr>
                <w:rFonts w:hAnsi="Times New Roman" w:cs="Times New Roman"/>
                <w:sz w:val="20"/>
                <w:szCs w:val="20"/>
                <w:cs/>
                <w:lang w:val="en-GB"/>
              </w:rPr>
            </w:pPr>
          </w:p>
        </w:tc>
        <w:tc>
          <w:tcPr>
            <w:tcW w:w="1350" w:type="dxa"/>
          </w:tcPr>
          <w:p w14:paraId="4B5FF867" w14:textId="4AAA875B" w:rsidR="00105663" w:rsidRPr="003917C6" w:rsidRDefault="00105663" w:rsidP="002E14D1">
            <w:pPr>
              <w:spacing w:line="240" w:lineRule="atLeast"/>
              <w:ind w:left="-90" w:right="-88"/>
              <w:jc w:val="center"/>
              <w:rPr>
                <w:rFonts w:hAnsi="Times New Roman" w:cs="Times New Roman"/>
                <w:sz w:val="20"/>
                <w:szCs w:val="20"/>
                <w:lang w:val="en-GB"/>
              </w:rPr>
            </w:pPr>
          </w:p>
        </w:tc>
        <w:tc>
          <w:tcPr>
            <w:tcW w:w="198" w:type="dxa"/>
            <w:gridSpan w:val="2"/>
          </w:tcPr>
          <w:p w14:paraId="3BC97051" w14:textId="77777777" w:rsidR="00105663" w:rsidRPr="003917C6" w:rsidRDefault="00105663" w:rsidP="002E14D1">
            <w:pPr>
              <w:tabs>
                <w:tab w:val="decimal" w:pos="765"/>
              </w:tabs>
              <w:spacing w:line="240" w:lineRule="atLeast"/>
              <w:ind w:left="-90" w:right="-88"/>
              <w:rPr>
                <w:rFonts w:hAnsi="Times New Roman" w:cs="Times New Roman"/>
                <w:sz w:val="20"/>
                <w:szCs w:val="20"/>
                <w:lang w:val="en-GB" w:bidi="ar-SA"/>
              </w:rPr>
            </w:pPr>
          </w:p>
        </w:tc>
        <w:tc>
          <w:tcPr>
            <w:tcW w:w="1242" w:type="dxa"/>
          </w:tcPr>
          <w:p w14:paraId="6346C7B7" w14:textId="77777777" w:rsidR="00105663" w:rsidRPr="003917C6" w:rsidRDefault="00105663" w:rsidP="002E14D1">
            <w:pPr>
              <w:spacing w:line="240" w:lineRule="atLeast"/>
              <w:ind w:left="-90" w:right="-88"/>
              <w:jc w:val="center"/>
              <w:rPr>
                <w:rFonts w:hAnsi="Times New Roman" w:cs="Times New Roman"/>
                <w:sz w:val="20"/>
                <w:szCs w:val="20"/>
                <w:lang w:val="en-GB" w:bidi="ar-SA"/>
              </w:rPr>
            </w:pPr>
          </w:p>
        </w:tc>
      </w:tr>
      <w:tr w:rsidR="0025667B" w:rsidRPr="003917C6" w14:paraId="08C74B5E" w14:textId="77777777" w:rsidTr="00105663">
        <w:trPr>
          <w:cantSplit/>
          <w:trHeight w:val="182"/>
        </w:trPr>
        <w:tc>
          <w:tcPr>
            <w:tcW w:w="2806" w:type="dxa"/>
            <w:gridSpan w:val="2"/>
          </w:tcPr>
          <w:p w14:paraId="23675CC0" w14:textId="77777777" w:rsidR="0025667B" w:rsidRPr="003917C6" w:rsidRDefault="0025667B" w:rsidP="00A85CB9">
            <w:pPr>
              <w:shd w:val="clear" w:color="auto" w:fill="FFFFFF"/>
              <w:rPr>
                <w:rFonts w:hAnsi="Times New Roman" w:cs="Times New Roman"/>
                <w:b/>
                <w:bCs/>
                <w:sz w:val="22"/>
                <w:szCs w:val="22"/>
              </w:rPr>
            </w:pPr>
          </w:p>
        </w:tc>
        <w:tc>
          <w:tcPr>
            <w:tcW w:w="997" w:type="dxa"/>
            <w:vAlign w:val="bottom"/>
          </w:tcPr>
          <w:p w14:paraId="4F5DFF4D" w14:textId="77777777" w:rsidR="0025667B" w:rsidRPr="003917C6" w:rsidRDefault="0025667B" w:rsidP="00A85CB9">
            <w:pPr>
              <w:pStyle w:val="acctfourfigures"/>
              <w:shd w:val="clear" w:color="auto" w:fill="FFFFFF"/>
              <w:tabs>
                <w:tab w:val="clear" w:pos="765"/>
              </w:tabs>
              <w:spacing w:line="240" w:lineRule="auto"/>
              <w:jc w:val="center"/>
              <w:rPr>
                <w:rFonts w:cs="Times New Roman"/>
                <w:bCs/>
                <w:szCs w:val="22"/>
              </w:rPr>
            </w:pPr>
          </w:p>
        </w:tc>
        <w:tc>
          <w:tcPr>
            <w:tcW w:w="5688" w:type="dxa"/>
            <w:gridSpan w:val="8"/>
          </w:tcPr>
          <w:p w14:paraId="641806BC" w14:textId="77777777" w:rsidR="0025667B" w:rsidRPr="003917C6" w:rsidRDefault="0025667B" w:rsidP="00A85CB9">
            <w:pPr>
              <w:pStyle w:val="acctfourfigures"/>
              <w:shd w:val="clear" w:color="auto" w:fill="FFFFFF"/>
              <w:spacing w:line="240" w:lineRule="auto"/>
              <w:jc w:val="center"/>
              <w:rPr>
                <w:rFonts w:cs="Times New Roman"/>
                <w:szCs w:val="22"/>
              </w:rPr>
            </w:pPr>
            <w:r w:rsidRPr="003917C6">
              <w:rPr>
                <w:rFonts w:cs="Times New Roman"/>
                <w:szCs w:val="22"/>
              </w:rPr>
              <w:t>(in million Baht)</w:t>
            </w:r>
          </w:p>
        </w:tc>
      </w:tr>
      <w:tr w:rsidR="0025667B" w:rsidRPr="003917C6" w14:paraId="5594C0A9" w14:textId="77777777" w:rsidTr="00105663">
        <w:trPr>
          <w:cantSplit/>
          <w:trHeight w:val="182"/>
        </w:trPr>
        <w:tc>
          <w:tcPr>
            <w:tcW w:w="2806" w:type="dxa"/>
            <w:gridSpan w:val="2"/>
          </w:tcPr>
          <w:p w14:paraId="60A30C4B" w14:textId="77777777" w:rsidR="0025667B" w:rsidRPr="003917C6" w:rsidRDefault="0025667B" w:rsidP="00A85CB9">
            <w:pPr>
              <w:shd w:val="clear" w:color="auto" w:fill="FFFFFF"/>
              <w:jc w:val="both"/>
              <w:rPr>
                <w:rFonts w:hAnsi="Times New Roman" w:cs="Times New Roman"/>
                <w:sz w:val="22"/>
                <w:szCs w:val="22"/>
                <w:lang w:val="en-GB"/>
              </w:rPr>
            </w:pPr>
          </w:p>
        </w:tc>
        <w:tc>
          <w:tcPr>
            <w:tcW w:w="997" w:type="dxa"/>
            <w:vAlign w:val="bottom"/>
          </w:tcPr>
          <w:p w14:paraId="6A1B8D75" w14:textId="77777777" w:rsidR="0025667B" w:rsidRPr="003917C6" w:rsidRDefault="0025667B" w:rsidP="00A85CB9">
            <w:pPr>
              <w:pStyle w:val="acctfourfigures"/>
              <w:shd w:val="clear" w:color="auto" w:fill="FFFFFF"/>
              <w:tabs>
                <w:tab w:val="clear" w:pos="765"/>
              </w:tabs>
              <w:spacing w:line="240" w:lineRule="auto"/>
              <w:jc w:val="both"/>
              <w:rPr>
                <w:rFonts w:cs="Times New Roman"/>
                <w:szCs w:val="22"/>
                <w:lang w:bidi="th-TH"/>
              </w:rPr>
            </w:pPr>
          </w:p>
        </w:tc>
        <w:tc>
          <w:tcPr>
            <w:tcW w:w="5688" w:type="dxa"/>
            <w:gridSpan w:val="8"/>
          </w:tcPr>
          <w:p w14:paraId="3E0EB724" w14:textId="77777777" w:rsidR="0025667B" w:rsidRPr="003917C6" w:rsidRDefault="0025667B" w:rsidP="00A85CB9">
            <w:pPr>
              <w:pStyle w:val="acctfourfigures"/>
              <w:shd w:val="clear" w:color="auto" w:fill="FFFFFF"/>
              <w:spacing w:line="240" w:lineRule="auto"/>
              <w:jc w:val="both"/>
              <w:rPr>
                <w:rFonts w:cs="Times New Roman"/>
                <w:szCs w:val="22"/>
                <w:lang w:bidi="th-TH"/>
              </w:rPr>
            </w:pPr>
          </w:p>
        </w:tc>
      </w:tr>
      <w:tr w:rsidR="00105663" w:rsidRPr="003917C6" w14:paraId="283FBB8F" w14:textId="77777777" w:rsidTr="00105663">
        <w:trPr>
          <w:cantSplit/>
        </w:trPr>
        <w:tc>
          <w:tcPr>
            <w:tcW w:w="2790" w:type="dxa"/>
            <w:vAlign w:val="bottom"/>
          </w:tcPr>
          <w:p w14:paraId="46AFF267" w14:textId="77777777" w:rsidR="00105663" w:rsidRPr="003917C6" w:rsidRDefault="00105663" w:rsidP="00A85CB9">
            <w:pPr>
              <w:shd w:val="clear" w:color="auto" w:fill="FFFFFF"/>
              <w:rPr>
                <w:rFonts w:hAnsi="Times New Roman" w:cs="Times New Roman"/>
                <w:sz w:val="22"/>
                <w:szCs w:val="22"/>
                <w:lang w:val="en-GB"/>
              </w:rPr>
            </w:pPr>
            <w:r w:rsidRPr="003917C6">
              <w:rPr>
                <w:rFonts w:hAnsi="Times New Roman" w:cs="Times New Roman"/>
                <w:sz w:val="22"/>
                <w:szCs w:val="22"/>
              </w:rPr>
              <w:t>T</w:t>
            </w:r>
            <w:proofErr w:type="spellStart"/>
            <w:r w:rsidRPr="003917C6">
              <w:rPr>
                <w:rFonts w:hAnsi="Times New Roman" w:cs="Times New Roman"/>
                <w:sz w:val="22"/>
                <w:szCs w:val="22"/>
                <w:lang w:val="en-GB"/>
              </w:rPr>
              <w:t>hai</w:t>
            </w:r>
            <w:proofErr w:type="spellEnd"/>
            <w:r w:rsidRPr="003917C6">
              <w:rPr>
                <w:rFonts w:hAnsi="Times New Roman" w:cs="Times New Roman"/>
                <w:sz w:val="22"/>
                <w:szCs w:val="22"/>
                <w:lang w:val="en-GB"/>
              </w:rPr>
              <w:t xml:space="preserve"> Baht (THB)</w:t>
            </w:r>
          </w:p>
        </w:tc>
        <w:tc>
          <w:tcPr>
            <w:tcW w:w="1013" w:type="dxa"/>
            <w:gridSpan w:val="2"/>
            <w:vAlign w:val="bottom"/>
          </w:tcPr>
          <w:p w14:paraId="66F33F8B" w14:textId="77777777" w:rsidR="00105663" w:rsidRPr="003917C6" w:rsidRDefault="00105663" w:rsidP="00E80BC3">
            <w:pPr>
              <w:pStyle w:val="acctfourfigures"/>
              <w:shd w:val="clear" w:color="auto" w:fill="FFFFFF"/>
              <w:tabs>
                <w:tab w:val="clear" w:pos="765"/>
              </w:tabs>
              <w:spacing w:line="240" w:lineRule="auto"/>
              <w:jc w:val="center"/>
              <w:rPr>
                <w:rFonts w:cs="Times New Roman"/>
                <w:bCs/>
                <w:szCs w:val="22"/>
              </w:rPr>
            </w:pPr>
          </w:p>
        </w:tc>
        <w:tc>
          <w:tcPr>
            <w:tcW w:w="1276" w:type="dxa"/>
            <w:vAlign w:val="bottom"/>
          </w:tcPr>
          <w:p w14:paraId="1CD9A771" w14:textId="474C3CEF" w:rsidR="00105663" w:rsidRPr="003917C6" w:rsidRDefault="006C52CD" w:rsidP="00C22163">
            <w:pPr>
              <w:pStyle w:val="acctfourfigures"/>
              <w:shd w:val="clear" w:color="auto" w:fill="FFFFFF"/>
              <w:tabs>
                <w:tab w:val="clear" w:pos="765"/>
                <w:tab w:val="decimal" w:pos="978"/>
              </w:tabs>
              <w:spacing w:line="240" w:lineRule="auto"/>
              <w:rPr>
                <w:rFonts w:cs="Times New Roman"/>
                <w:szCs w:val="22"/>
              </w:rPr>
            </w:pPr>
            <w:r w:rsidRPr="003917C6">
              <w:rPr>
                <w:rFonts w:cs="Times New Roman"/>
                <w:szCs w:val="22"/>
                <w:lang w:val="en-US"/>
              </w:rPr>
              <w:t>1,</w:t>
            </w:r>
            <w:r w:rsidR="00841F8B" w:rsidRPr="003917C6">
              <w:rPr>
                <w:rFonts w:cs="Times New Roman"/>
                <w:szCs w:val="22"/>
                <w:lang w:val="en-US"/>
              </w:rPr>
              <w:t>31</w:t>
            </w:r>
            <w:r w:rsidR="00BF5856" w:rsidRPr="003917C6">
              <w:rPr>
                <w:rFonts w:cs="Times New Roman"/>
                <w:szCs w:val="22"/>
                <w:lang w:val="en-US"/>
              </w:rPr>
              <w:t>2</w:t>
            </w:r>
          </w:p>
        </w:tc>
        <w:tc>
          <w:tcPr>
            <w:tcW w:w="180" w:type="dxa"/>
            <w:vAlign w:val="bottom"/>
          </w:tcPr>
          <w:p w14:paraId="64F95BC3" w14:textId="77777777" w:rsidR="00105663" w:rsidRPr="003917C6" w:rsidRDefault="00105663" w:rsidP="00A85CB9">
            <w:pPr>
              <w:pStyle w:val="acctindentnospaceafter"/>
              <w:shd w:val="clear" w:color="auto" w:fill="FFFFFF"/>
              <w:spacing w:line="240" w:lineRule="auto"/>
              <w:rPr>
                <w:rFonts w:ascii="Times New Roman" w:cs="Times New Roman"/>
                <w:szCs w:val="22"/>
              </w:rPr>
            </w:pPr>
          </w:p>
        </w:tc>
        <w:tc>
          <w:tcPr>
            <w:tcW w:w="1260" w:type="dxa"/>
            <w:vAlign w:val="bottom"/>
          </w:tcPr>
          <w:p w14:paraId="4D422D24" w14:textId="7D939834" w:rsidR="00105663" w:rsidRPr="003917C6" w:rsidRDefault="00B92AFC" w:rsidP="00C22163">
            <w:pPr>
              <w:pStyle w:val="acctfourfigures"/>
              <w:shd w:val="clear" w:color="auto" w:fill="FFFFFF"/>
              <w:tabs>
                <w:tab w:val="clear" w:pos="765"/>
                <w:tab w:val="decimal" w:pos="962"/>
              </w:tabs>
              <w:spacing w:line="240" w:lineRule="auto"/>
              <w:rPr>
                <w:rFonts w:cs="Times New Roman"/>
                <w:szCs w:val="22"/>
              </w:rPr>
            </w:pPr>
            <w:r w:rsidRPr="003917C6">
              <w:rPr>
                <w:rFonts w:cs="Times New Roman"/>
                <w:szCs w:val="22"/>
                <w:lang w:val="en-US"/>
              </w:rPr>
              <w:t>3</w:t>
            </w:r>
            <w:r w:rsidR="00105663" w:rsidRPr="003917C6">
              <w:rPr>
                <w:rFonts w:cs="Times New Roman"/>
                <w:szCs w:val="22"/>
              </w:rPr>
              <w:t>,</w:t>
            </w:r>
            <w:r w:rsidRPr="003917C6">
              <w:rPr>
                <w:rFonts w:cs="Times New Roman"/>
                <w:szCs w:val="22"/>
                <w:lang w:val="en-US"/>
              </w:rPr>
              <w:t>220</w:t>
            </w:r>
          </w:p>
        </w:tc>
        <w:tc>
          <w:tcPr>
            <w:tcW w:w="182" w:type="dxa"/>
            <w:vAlign w:val="bottom"/>
          </w:tcPr>
          <w:p w14:paraId="7ECAAE18" w14:textId="77777777" w:rsidR="00105663" w:rsidRPr="003917C6" w:rsidRDefault="00105663" w:rsidP="002E14D1">
            <w:pPr>
              <w:pStyle w:val="acctindentnospaceafter"/>
              <w:shd w:val="clear" w:color="auto" w:fill="FFFFFF"/>
              <w:spacing w:line="240" w:lineRule="auto"/>
              <w:rPr>
                <w:rFonts w:ascii="Times New Roman" w:cs="Times New Roman"/>
                <w:szCs w:val="22"/>
              </w:rPr>
            </w:pPr>
          </w:p>
        </w:tc>
        <w:tc>
          <w:tcPr>
            <w:tcW w:w="1350" w:type="dxa"/>
            <w:vAlign w:val="bottom"/>
          </w:tcPr>
          <w:p w14:paraId="4085BDC3" w14:textId="46BA3DF9" w:rsidR="00105663" w:rsidRPr="003917C6" w:rsidRDefault="008D159F" w:rsidP="002E14D1">
            <w:pPr>
              <w:pStyle w:val="acctfourfigures"/>
              <w:shd w:val="clear" w:color="auto" w:fill="FFFFFF"/>
              <w:tabs>
                <w:tab w:val="clear" w:pos="765"/>
                <w:tab w:val="decimal" w:pos="1091"/>
              </w:tabs>
              <w:spacing w:line="240" w:lineRule="auto"/>
              <w:rPr>
                <w:rFonts w:cs="Times New Roman"/>
                <w:szCs w:val="22"/>
              </w:rPr>
            </w:pPr>
            <w:r w:rsidRPr="003917C6">
              <w:rPr>
                <w:rFonts w:cs="Times New Roman"/>
                <w:szCs w:val="22"/>
                <w:lang w:val="en-US"/>
              </w:rPr>
              <w:t>1,</w:t>
            </w:r>
            <w:r w:rsidR="0017190D" w:rsidRPr="003917C6">
              <w:rPr>
                <w:rFonts w:cs="Times New Roman"/>
                <w:szCs w:val="22"/>
                <w:lang w:val="en-US"/>
              </w:rPr>
              <w:t>007</w:t>
            </w:r>
          </w:p>
        </w:tc>
        <w:tc>
          <w:tcPr>
            <w:tcW w:w="180" w:type="dxa"/>
            <w:vAlign w:val="bottom"/>
          </w:tcPr>
          <w:p w14:paraId="65CDC32B" w14:textId="77777777" w:rsidR="00105663" w:rsidRPr="003917C6" w:rsidRDefault="00105663"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14:paraId="21C546F4" w14:textId="29E5FEE3" w:rsidR="00105663" w:rsidRPr="003917C6" w:rsidRDefault="00B92AFC" w:rsidP="00C22163">
            <w:pPr>
              <w:pStyle w:val="acctfourfigures"/>
              <w:shd w:val="clear" w:color="auto" w:fill="FFFFFF"/>
              <w:tabs>
                <w:tab w:val="clear" w:pos="765"/>
                <w:tab w:val="decimal" w:pos="870"/>
              </w:tabs>
              <w:spacing w:line="240" w:lineRule="auto"/>
              <w:rPr>
                <w:rFonts w:cs="Times New Roman"/>
                <w:szCs w:val="22"/>
              </w:rPr>
            </w:pPr>
            <w:r w:rsidRPr="003917C6">
              <w:rPr>
                <w:rFonts w:cs="Times New Roman"/>
                <w:szCs w:val="22"/>
                <w:lang w:val="en-US"/>
              </w:rPr>
              <w:t>2</w:t>
            </w:r>
            <w:r w:rsidR="00105663" w:rsidRPr="003917C6">
              <w:rPr>
                <w:rFonts w:cs="Times New Roman"/>
                <w:szCs w:val="22"/>
              </w:rPr>
              <w:t>,</w:t>
            </w:r>
            <w:r w:rsidRPr="003917C6">
              <w:rPr>
                <w:rFonts w:cs="Times New Roman"/>
                <w:szCs w:val="22"/>
                <w:lang w:val="en-US"/>
              </w:rPr>
              <w:t>597</w:t>
            </w:r>
          </w:p>
        </w:tc>
      </w:tr>
      <w:tr w:rsidR="00105663" w:rsidRPr="003917C6" w14:paraId="486FD02A" w14:textId="77777777" w:rsidTr="00105663">
        <w:trPr>
          <w:cantSplit/>
        </w:trPr>
        <w:tc>
          <w:tcPr>
            <w:tcW w:w="2790" w:type="dxa"/>
            <w:vAlign w:val="bottom"/>
          </w:tcPr>
          <w:p w14:paraId="300B2A47" w14:textId="77777777" w:rsidR="00105663" w:rsidRPr="003917C6" w:rsidRDefault="00105663"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United States Dollars (USD)</w:t>
            </w:r>
          </w:p>
        </w:tc>
        <w:tc>
          <w:tcPr>
            <w:tcW w:w="1013" w:type="dxa"/>
            <w:gridSpan w:val="2"/>
            <w:vAlign w:val="bottom"/>
          </w:tcPr>
          <w:p w14:paraId="3761AAA7" w14:textId="77777777" w:rsidR="00105663" w:rsidRPr="003917C6" w:rsidRDefault="00105663"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14:paraId="38DC9FBC" w14:textId="3185B14E" w:rsidR="00105663" w:rsidRPr="003917C6" w:rsidRDefault="006C52CD" w:rsidP="00C22163">
            <w:pPr>
              <w:pStyle w:val="acctfourfigures"/>
              <w:shd w:val="clear" w:color="auto" w:fill="FFFFFF"/>
              <w:tabs>
                <w:tab w:val="clear" w:pos="765"/>
                <w:tab w:val="decimal" w:pos="978"/>
              </w:tabs>
              <w:spacing w:line="240" w:lineRule="auto"/>
              <w:rPr>
                <w:rFonts w:cs="Times New Roman"/>
                <w:szCs w:val="22"/>
              </w:rPr>
            </w:pPr>
            <w:r w:rsidRPr="003917C6">
              <w:rPr>
                <w:rFonts w:cs="Times New Roman"/>
                <w:szCs w:val="22"/>
              </w:rPr>
              <w:t>1,25</w:t>
            </w:r>
            <w:r w:rsidR="009A4FF1" w:rsidRPr="003917C6">
              <w:rPr>
                <w:rFonts w:cs="Times New Roman"/>
                <w:szCs w:val="22"/>
              </w:rPr>
              <w:t>0</w:t>
            </w:r>
          </w:p>
        </w:tc>
        <w:tc>
          <w:tcPr>
            <w:tcW w:w="180" w:type="dxa"/>
            <w:vAlign w:val="bottom"/>
          </w:tcPr>
          <w:p w14:paraId="02E8CBB0" w14:textId="77777777" w:rsidR="00105663" w:rsidRPr="003917C6" w:rsidRDefault="00105663" w:rsidP="00A85CB9">
            <w:pPr>
              <w:pStyle w:val="acctindentnospaceafter"/>
              <w:shd w:val="clear" w:color="auto" w:fill="FFFFFF"/>
              <w:spacing w:line="240" w:lineRule="auto"/>
              <w:rPr>
                <w:rFonts w:ascii="Times New Roman" w:cs="Times New Roman"/>
                <w:szCs w:val="22"/>
              </w:rPr>
            </w:pPr>
          </w:p>
        </w:tc>
        <w:tc>
          <w:tcPr>
            <w:tcW w:w="1260" w:type="dxa"/>
            <w:vAlign w:val="bottom"/>
          </w:tcPr>
          <w:p w14:paraId="37DAD0FE" w14:textId="60B2F580" w:rsidR="00105663" w:rsidRPr="003917C6" w:rsidRDefault="00B92AFC" w:rsidP="00C22163">
            <w:pPr>
              <w:pStyle w:val="acctfourfigures"/>
              <w:shd w:val="clear" w:color="auto" w:fill="FFFFFF"/>
              <w:tabs>
                <w:tab w:val="clear" w:pos="765"/>
                <w:tab w:val="decimal" w:pos="962"/>
              </w:tabs>
              <w:spacing w:line="240" w:lineRule="auto"/>
              <w:rPr>
                <w:rFonts w:cs="Times New Roman"/>
                <w:szCs w:val="22"/>
              </w:rPr>
            </w:pPr>
            <w:r w:rsidRPr="003917C6">
              <w:rPr>
                <w:rFonts w:cs="Times New Roman"/>
                <w:szCs w:val="22"/>
                <w:lang w:val="en-US"/>
              </w:rPr>
              <w:t>4</w:t>
            </w:r>
            <w:r w:rsidR="00105663" w:rsidRPr="003917C6">
              <w:rPr>
                <w:rFonts w:cs="Times New Roman"/>
                <w:szCs w:val="22"/>
              </w:rPr>
              <w:t>,</w:t>
            </w:r>
            <w:r w:rsidRPr="003917C6">
              <w:rPr>
                <w:rFonts w:cs="Times New Roman"/>
                <w:szCs w:val="22"/>
                <w:lang w:val="en-US"/>
              </w:rPr>
              <w:t>327</w:t>
            </w:r>
          </w:p>
        </w:tc>
        <w:tc>
          <w:tcPr>
            <w:tcW w:w="182" w:type="dxa"/>
            <w:vAlign w:val="bottom"/>
          </w:tcPr>
          <w:p w14:paraId="609060A3" w14:textId="77777777" w:rsidR="00105663" w:rsidRPr="003917C6" w:rsidRDefault="00105663" w:rsidP="002E14D1">
            <w:pPr>
              <w:pStyle w:val="acctindentnospaceafter"/>
              <w:shd w:val="clear" w:color="auto" w:fill="FFFFFF"/>
              <w:spacing w:line="240" w:lineRule="auto"/>
              <w:rPr>
                <w:rFonts w:ascii="Times New Roman" w:cs="Times New Roman"/>
                <w:szCs w:val="22"/>
              </w:rPr>
            </w:pPr>
          </w:p>
        </w:tc>
        <w:tc>
          <w:tcPr>
            <w:tcW w:w="1350" w:type="dxa"/>
            <w:vAlign w:val="bottom"/>
          </w:tcPr>
          <w:p w14:paraId="1DD83F2F" w14:textId="63E6B051" w:rsidR="00105663" w:rsidRPr="003917C6" w:rsidRDefault="008D159F" w:rsidP="002E14D1">
            <w:pPr>
              <w:pStyle w:val="acctfourfigures"/>
              <w:shd w:val="clear" w:color="auto" w:fill="FFFFFF"/>
              <w:tabs>
                <w:tab w:val="clear" w:pos="765"/>
                <w:tab w:val="decimal" w:pos="1091"/>
              </w:tabs>
              <w:spacing w:line="240" w:lineRule="auto"/>
              <w:rPr>
                <w:rFonts w:cs="Times New Roman"/>
                <w:szCs w:val="22"/>
              </w:rPr>
            </w:pPr>
            <w:r w:rsidRPr="003917C6">
              <w:rPr>
                <w:rFonts w:cs="Times New Roman"/>
                <w:szCs w:val="22"/>
                <w:lang w:val="en-US"/>
              </w:rPr>
              <w:t>1,</w:t>
            </w:r>
            <w:r w:rsidR="006C52CD" w:rsidRPr="003917C6">
              <w:rPr>
                <w:rFonts w:cs="Times New Roman"/>
                <w:szCs w:val="22"/>
                <w:lang w:val="en-US"/>
              </w:rPr>
              <w:t>23</w:t>
            </w:r>
            <w:r w:rsidR="009A4FF1" w:rsidRPr="003917C6">
              <w:rPr>
                <w:rFonts w:cs="Times New Roman"/>
                <w:szCs w:val="22"/>
                <w:lang w:val="en-US"/>
              </w:rPr>
              <w:t>0</w:t>
            </w:r>
          </w:p>
        </w:tc>
        <w:tc>
          <w:tcPr>
            <w:tcW w:w="180" w:type="dxa"/>
            <w:vAlign w:val="bottom"/>
          </w:tcPr>
          <w:p w14:paraId="0BFCAC1E" w14:textId="77777777" w:rsidR="00105663" w:rsidRPr="003917C6" w:rsidRDefault="00105663" w:rsidP="002E14D1">
            <w:pPr>
              <w:pStyle w:val="acctindentnospaceafter"/>
              <w:shd w:val="clear" w:color="auto" w:fill="FFFFFF"/>
              <w:spacing w:line="240" w:lineRule="auto"/>
              <w:rPr>
                <w:rFonts w:ascii="Times New Roman" w:cs="Times New Roman"/>
                <w:szCs w:val="22"/>
              </w:rPr>
            </w:pPr>
          </w:p>
        </w:tc>
        <w:tc>
          <w:tcPr>
            <w:tcW w:w="1260" w:type="dxa"/>
            <w:gridSpan w:val="2"/>
            <w:vAlign w:val="bottom"/>
          </w:tcPr>
          <w:p w14:paraId="7763BDA8" w14:textId="6F574354" w:rsidR="00105663" w:rsidRPr="003917C6" w:rsidRDefault="00B92AFC" w:rsidP="00C22163">
            <w:pPr>
              <w:pStyle w:val="acctfourfigures"/>
              <w:shd w:val="clear" w:color="auto" w:fill="FFFFFF"/>
              <w:tabs>
                <w:tab w:val="clear" w:pos="765"/>
                <w:tab w:val="decimal" w:pos="870"/>
              </w:tabs>
              <w:spacing w:line="240" w:lineRule="auto"/>
              <w:rPr>
                <w:rFonts w:cs="Times New Roman"/>
                <w:szCs w:val="22"/>
              </w:rPr>
            </w:pPr>
            <w:r w:rsidRPr="003917C6">
              <w:rPr>
                <w:rFonts w:cs="Times New Roman"/>
                <w:szCs w:val="22"/>
                <w:lang w:val="en-US"/>
              </w:rPr>
              <w:t>4</w:t>
            </w:r>
            <w:r w:rsidR="00105663" w:rsidRPr="003917C6">
              <w:rPr>
                <w:rFonts w:cs="Times New Roman"/>
                <w:szCs w:val="22"/>
              </w:rPr>
              <w:t>,</w:t>
            </w:r>
            <w:r w:rsidRPr="003917C6">
              <w:rPr>
                <w:rFonts w:cs="Times New Roman"/>
                <w:szCs w:val="22"/>
                <w:lang w:val="en-US"/>
              </w:rPr>
              <w:t>255</w:t>
            </w:r>
          </w:p>
        </w:tc>
      </w:tr>
      <w:tr w:rsidR="00105663" w:rsidRPr="003917C6" w14:paraId="32F58CFA" w14:textId="77777777" w:rsidTr="00105663">
        <w:trPr>
          <w:cantSplit/>
        </w:trPr>
        <w:tc>
          <w:tcPr>
            <w:tcW w:w="2790" w:type="dxa"/>
            <w:vAlign w:val="bottom"/>
          </w:tcPr>
          <w:p w14:paraId="0491B819" w14:textId="77777777" w:rsidR="00105663" w:rsidRPr="003917C6" w:rsidRDefault="00105663" w:rsidP="00A85CB9">
            <w:pPr>
              <w:shd w:val="clear" w:color="auto" w:fill="FFFFFF"/>
              <w:ind w:right="-43"/>
              <w:rPr>
                <w:rFonts w:hAnsi="Times New Roman" w:cs="Times New Roman"/>
                <w:sz w:val="22"/>
                <w:szCs w:val="22"/>
                <w:cs/>
                <w:lang w:val="en-GB"/>
              </w:rPr>
            </w:pPr>
            <w:r w:rsidRPr="003917C6">
              <w:rPr>
                <w:rFonts w:hAnsi="Times New Roman" w:cs="Times New Roman"/>
                <w:sz w:val="22"/>
                <w:szCs w:val="22"/>
                <w:lang w:val="en-GB"/>
              </w:rPr>
              <w:t>Others</w:t>
            </w:r>
          </w:p>
        </w:tc>
        <w:tc>
          <w:tcPr>
            <w:tcW w:w="1013" w:type="dxa"/>
            <w:gridSpan w:val="2"/>
            <w:vAlign w:val="bottom"/>
          </w:tcPr>
          <w:p w14:paraId="65504C94" w14:textId="77777777" w:rsidR="00105663" w:rsidRPr="003917C6" w:rsidRDefault="00105663"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vAlign w:val="bottom"/>
          </w:tcPr>
          <w:p w14:paraId="5496BE21" w14:textId="4D1D8AAE" w:rsidR="00105663" w:rsidRPr="003917C6" w:rsidRDefault="006C52CD" w:rsidP="00C22163">
            <w:pPr>
              <w:pStyle w:val="acctfourfigures"/>
              <w:shd w:val="clear" w:color="auto" w:fill="FFFFFF"/>
              <w:tabs>
                <w:tab w:val="clear" w:pos="765"/>
                <w:tab w:val="decimal" w:pos="978"/>
              </w:tabs>
              <w:spacing w:line="240" w:lineRule="auto"/>
              <w:rPr>
                <w:rFonts w:cs="Times New Roman"/>
                <w:szCs w:val="22"/>
              </w:rPr>
            </w:pPr>
            <w:r w:rsidRPr="003917C6">
              <w:rPr>
                <w:rFonts w:cs="Times New Roman"/>
                <w:szCs w:val="22"/>
                <w:lang w:val="en-US"/>
              </w:rPr>
              <w:t>3</w:t>
            </w:r>
          </w:p>
        </w:tc>
        <w:tc>
          <w:tcPr>
            <w:tcW w:w="180" w:type="dxa"/>
            <w:vAlign w:val="bottom"/>
          </w:tcPr>
          <w:p w14:paraId="3608D533" w14:textId="77777777" w:rsidR="00105663" w:rsidRPr="003917C6" w:rsidRDefault="00105663" w:rsidP="00A85CB9">
            <w:pPr>
              <w:pStyle w:val="CommentSubject"/>
              <w:shd w:val="clear" w:color="auto" w:fill="FFFFFF"/>
              <w:rPr>
                <w:rFonts w:hAnsi="Times New Roman" w:cs="Times New Roman"/>
                <w:b w:val="0"/>
                <w:bCs w:val="0"/>
                <w:sz w:val="22"/>
                <w:szCs w:val="22"/>
                <w:lang w:val="en-GB" w:eastAsia="en-US"/>
              </w:rPr>
            </w:pPr>
          </w:p>
        </w:tc>
        <w:tc>
          <w:tcPr>
            <w:tcW w:w="1260" w:type="dxa"/>
            <w:vAlign w:val="bottom"/>
          </w:tcPr>
          <w:p w14:paraId="0BE7DDDF" w14:textId="3438D234" w:rsidR="00105663" w:rsidRPr="003917C6" w:rsidRDefault="00B92AFC" w:rsidP="00C22163">
            <w:pPr>
              <w:pStyle w:val="acctfourfigures"/>
              <w:shd w:val="clear" w:color="auto" w:fill="FFFFFF"/>
              <w:tabs>
                <w:tab w:val="clear" w:pos="765"/>
                <w:tab w:val="decimal" w:pos="962"/>
              </w:tabs>
              <w:spacing w:line="240" w:lineRule="auto"/>
              <w:rPr>
                <w:rFonts w:cs="Times New Roman"/>
                <w:szCs w:val="22"/>
              </w:rPr>
            </w:pPr>
            <w:r w:rsidRPr="003917C6">
              <w:rPr>
                <w:rFonts w:cs="Times New Roman"/>
                <w:szCs w:val="22"/>
                <w:lang w:val="en-US"/>
              </w:rPr>
              <w:t>11</w:t>
            </w:r>
          </w:p>
        </w:tc>
        <w:tc>
          <w:tcPr>
            <w:tcW w:w="182" w:type="dxa"/>
            <w:vAlign w:val="bottom"/>
          </w:tcPr>
          <w:p w14:paraId="59376D68" w14:textId="77777777" w:rsidR="00105663" w:rsidRPr="003917C6" w:rsidRDefault="00105663" w:rsidP="002E14D1">
            <w:pPr>
              <w:pStyle w:val="CommentSubject"/>
              <w:shd w:val="clear" w:color="auto" w:fill="FFFFFF"/>
              <w:rPr>
                <w:rFonts w:hAnsi="Times New Roman" w:cs="Times New Roman"/>
                <w:b w:val="0"/>
                <w:bCs w:val="0"/>
                <w:sz w:val="22"/>
                <w:szCs w:val="22"/>
                <w:lang w:val="en-GB" w:eastAsia="en-US"/>
              </w:rPr>
            </w:pPr>
          </w:p>
        </w:tc>
        <w:tc>
          <w:tcPr>
            <w:tcW w:w="1350" w:type="dxa"/>
            <w:vAlign w:val="bottom"/>
          </w:tcPr>
          <w:p w14:paraId="3E6D0DDE" w14:textId="77777777" w:rsidR="00105663" w:rsidRPr="003917C6" w:rsidRDefault="00961E52" w:rsidP="00487300">
            <w:pPr>
              <w:pStyle w:val="acctfourfigures"/>
              <w:shd w:val="clear" w:color="auto" w:fill="FFFFFF"/>
              <w:tabs>
                <w:tab w:val="clear" w:pos="765"/>
                <w:tab w:val="decimal" w:pos="1071"/>
              </w:tabs>
              <w:spacing w:line="240" w:lineRule="auto"/>
              <w:rPr>
                <w:rFonts w:cs="Times New Roman"/>
                <w:szCs w:val="22"/>
              </w:rPr>
            </w:pPr>
            <w:r w:rsidRPr="003917C6">
              <w:rPr>
                <w:rFonts w:cs="Times New Roman"/>
                <w:szCs w:val="22"/>
              </w:rPr>
              <w:t>-</w:t>
            </w:r>
          </w:p>
        </w:tc>
        <w:tc>
          <w:tcPr>
            <w:tcW w:w="180" w:type="dxa"/>
            <w:vAlign w:val="bottom"/>
          </w:tcPr>
          <w:p w14:paraId="78B9C461" w14:textId="77777777" w:rsidR="00105663" w:rsidRPr="003917C6" w:rsidRDefault="00105663" w:rsidP="002E14D1">
            <w:pPr>
              <w:pStyle w:val="CommentSubject"/>
              <w:shd w:val="clear" w:color="auto" w:fill="FFFFFF"/>
              <w:rPr>
                <w:rFonts w:hAnsi="Times New Roman" w:cs="Times New Roman"/>
                <w:b w:val="0"/>
                <w:bCs w:val="0"/>
                <w:sz w:val="22"/>
                <w:szCs w:val="22"/>
                <w:lang w:val="en-GB" w:eastAsia="en-US"/>
              </w:rPr>
            </w:pPr>
          </w:p>
        </w:tc>
        <w:tc>
          <w:tcPr>
            <w:tcW w:w="1260" w:type="dxa"/>
            <w:gridSpan w:val="2"/>
            <w:vAlign w:val="bottom"/>
          </w:tcPr>
          <w:p w14:paraId="09AFA910" w14:textId="77777777" w:rsidR="00105663" w:rsidRPr="003917C6" w:rsidRDefault="00105663" w:rsidP="00C22163">
            <w:pPr>
              <w:pStyle w:val="acctfourfigures"/>
              <w:shd w:val="clear" w:color="auto" w:fill="FFFFFF"/>
              <w:tabs>
                <w:tab w:val="clear" w:pos="765"/>
                <w:tab w:val="decimal" w:pos="780"/>
              </w:tabs>
              <w:spacing w:line="240" w:lineRule="auto"/>
              <w:rPr>
                <w:rFonts w:cs="Times New Roman"/>
                <w:szCs w:val="22"/>
              </w:rPr>
            </w:pPr>
            <w:r w:rsidRPr="003917C6">
              <w:rPr>
                <w:rFonts w:cs="Times New Roman"/>
                <w:szCs w:val="22"/>
              </w:rPr>
              <w:t>-</w:t>
            </w:r>
          </w:p>
        </w:tc>
      </w:tr>
      <w:tr w:rsidR="00105663" w:rsidRPr="003917C6" w14:paraId="1942FD10" w14:textId="77777777" w:rsidTr="00105663">
        <w:trPr>
          <w:cantSplit/>
        </w:trPr>
        <w:tc>
          <w:tcPr>
            <w:tcW w:w="2790" w:type="dxa"/>
            <w:vAlign w:val="bottom"/>
          </w:tcPr>
          <w:p w14:paraId="112E1536" w14:textId="77777777" w:rsidR="00105663" w:rsidRPr="003917C6" w:rsidRDefault="00105663" w:rsidP="00A85CB9">
            <w:pPr>
              <w:shd w:val="clear" w:color="auto" w:fill="FFFFFF"/>
              <w:ind w:right="-43"/>
              <w:rPr>
                <w:rFonts w:hAnsi="Times New Roman" w:cs="Times New Roman"/>
                <w:b/>
                <w:bCs/>
                <w:sz w:val="22"/>
                <w:szCs w:val="22"/>
                <w:lang w:val="en-GB"/>
              </w:rPr>
            </w:pPr>
            <w:r w:rsidRPr="003917C6">
              <w:rPr>
                <w:rFonts w:hAnsi="Times New Roman" w:cs="Times New Roman"/>
                <w:b/>
                <w:bCs/>
                <w:sz w:val="22"/>
                <w:szCs w:val="22"/>
                <w:lang w:val="en-GB"/>
              </w:rPr>
              <w:t>Total</w:t>
            </w:r>
          </w:p>
        </w:tc>
        <w:tc>
          <w:tcPr>
            <w:tcW w:w="1013" w:type="dxa"/>
            <w:gridSpan w:val="2"/>
            <w:vAlign w:val="bottom"/>
          </w:tcPr>
          <w:p w14:paraId="2FF0698C" w14:textId="77777777" w:rsidR="00105663" w:rsidRPr="003917C6" w:rsidRDefault="00105663"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tcBorders>
              <w:top w:val="single" w:sz="4" w:space="0" w:color="auto"/>
              <w:bottom w:val="double" w:sz="4" w:space="0" w:color="auto"/>
            </w:tcBorders>
            <w:vAlign w:val="bottom"/>
          </w:tcPr>
          <w:p w14:paraId="350DEACA" w14:textId="3B56F385" w:rsidR="00105663" w:rsidRPr="003917C6" w:rsidRDefault="006C52CD" w:rsidP="00C22163">
            <w:pPr>
              <w:pStyle w:val="acctfourfigures"/>
              <w:shd w:val="clear" w:color="auto" w:fill="FFFFFF"/>
              <w:tabs>
                <w:tab w:val="clear" w:pos="765"/>
                <w:tab w:val="decimal" w:pos="978"/>
              </w:tabs>
              <w:spacing w:line="240" w:lineRule="auto"/>
              <w:rPr>
                <w:rFonts w:cstheme="minorBidi"/>
                <w:b/>
                <w:bCs/>
                <w:szCs w:val="28"/>
                <w:cs/>
                <w:lang w:bidi="th-TH"/>
              </w:rPr>
            </w:pPr>
            <w:r w:rsidRPr="003917C6">
              <w:rPr>
                <w:rFonts w:cstheme="minorBidi"/>
                <w:b/>
                <w:bCs/>
                <w:szCs w:val="28"/>
                <w:lang w:bidi="th-TH"/>
              </w:rPr>
              <w:t>2,</w:t>
            </w:r>
            <w:r w:rsidR="00841F8B" w:rsidRPr="003917C6">
              <w:rPr>
                <w:rFonts w:cstheme="minorBidi"/>
                <w:b/>
                <w:bCs/>
                <w:szCs w:val="28"/>
                <w:lang w:bidi="th-TH"/>
              </w:rPr>
              <w:t>5</w:t>
            </w:r>
            <w:r w:rsidR="009A4FF1" w:rsidRPr="003917C6">
              <w:rPr>
                <w:rFonts w:cstheme="minorBidi"/>
                <w:b/>
                <w:bCs/>
                <w:szCs w:val="28"/>
                <w:lang w:bidi="th-TH"/>
              </w:rPr>
              <w:t>6</w:t>
            </w:r>
            <w:r w:rsidR="00BF5856" w:rsidRPr="003917C6">
              <w:rPr>
                <w:rFonts w:cstheme="minorBidi"/>
                <w:b/>
                <w:bCs/>
                <w:szCs w:val="28"/>
                <w:lang w:bidi="th-TH"/>
              </w:rPr>
              <w:t>5</w:t>
            </w:r>
          </w:p>
        </w:tc>
        <w:tc>
          <w:tcPr>
            <w:tcW w:w="180" w:type="dxa"/>
            <w:vAlign w:val="bottom"/>
          </w:tcPr>
          <w:p w14:paraId="71F5136F" w14:textId="77777777" w:rsidR="00105663" w:rsidRPr="003917C6" w:rsidRDefault="00105663" w:rsidP="00A85CB9">
            <w:pPr>
              <w:pStyle w:val="CommentSubject"/>
              <w:shd w:val="clear" w:color="auto" w:fill="FFFFFF"/>
              <w:rPr>
                <w:rFonts w:hAnsi="Times New Roman" w:cs="Times New Roman"/>
                <w:sz w:val="22"/>
                <w:szCs w:val="22"/>
                <w:lang w:val="en-GB" w:eastAsia="en-US"/>
              </w:rPr>
            </w:pPr>
          </w:p>
        </w:tc>
        <w:tc>
          <w:tcPr>
            <w:tcW w:w="1260" w:type="dxa"/>
            <w:tcBorders>
              <w:top w:val="single" w:sz="4" w:space="0" w:color="auto"/>
              <w:bottom w:val="double" w:sz="4" w:space="0" w:color="auto"/>
            </w:tcBorders>
            <w:vAlign w:val="bottom"/>
          </w:tcPr>
          <w:p w14:paraId="61F7712C" w14:textId="2FE7F140" w:rsidR="00105663" w:rsidRPr="003917C6" w:rsidRDefault="00B92AFC" w:rsidP="00C22163">
            <w:pPr>
              <w:pStyle w:val="acctfourfigures"/>
              <w:shd w:val="clear" w:color="auto" w:fill="FFFFFF"/>
              <w:tabs>
                <w:tab w:val="clear" w:pos="765"/>
                <w:tab w:val="decimal" w:pos="962"/>
              </w:tabs>
              <w:spacing w:line="240" w:lineRule="auto"/>
              <w:rPr>
                <w:rFonts w:cs="Times New Roman"/>
                <w:b/>
                <w:bCs/>
                <w:szCs w:val="22"/>
              </w:rPr>
            </w:pPr>
            <w:r w:rsidRPr="003917C6">
              <w:rPr>
                <w:rFonts w:cs="Times New Roman"/>
                <w:b/>
                <w:bCs/>
                <w:szCs w:val="22"/>
                <w:lang w:val="en-US"/>
              </w:rPr>
              <w:t>7</w:t>
            </w:r>
            <w:r w:rsidR="00105663" w:rsidRPr="003917C6">
              <w:rPr>
                <w:rFonts w:cs="Times New Roman"/>
                <w:b/>
                <w:bCs/>
                <w:szCs w:val="22"/>
              </w:rPr>
              <w:t>,</w:t>
            </w:r>
            <w:r w:rsidRPr="003917C6">
              <w:rPr>
                <w:rFonts w:cs="Times New Roman"/>
                <w:b/>
                <w:bCs/>
                <w:szCs w:val="22"/>
                <w:lang w:val="en-US"/>
              </w:rPr>
              <w:t>558</w:t>
            </w:r>
          </w:p>
        </w:tc>
        <w:tc>
          <w:tcPr>
            <w:tcW w:w="182" w:type="dxa"/>
            <w:vAlign w:val="bottom"/>
          </w:tcPr>
          <w:p w14:paraId="6CBD9BE5" w14:textId="77777777" w:rsidR="00105663" w:rsidRPr="003917C6" w:rsidRDefault="00105663" w:rsidP="002E14D1">
            <w:pPr>
              <w:pStyle w:val="CommentSubject"/>
              <w:shd w:val="clear" w:color="auto" w:fill="FFFFFF"/>
              <w:rPr>
                <w:rFonts w:hAnsi="Times New Roman" w:cs="Times New Roman"/>
                <w:sz w:val="22"/>
                <w:szCs w:val="22"/>
                <w:lang w:val="en-GB" w:eastAsia="en-US"/>
              </w:rPr>
            </w:pPr>
          </w:p>
        </w:tc>
        <w:tc>
          <w:tcPr>
            <w:tcW w:w="1350" w:type="dxa"/>
            <w:tcBorders>
              <w:top w:val="single" w:sz="4" w:space="0" w:color="auto"/>
              <w:bottom w:val="double" w:sz="4" w:space="0" w:color="auto"/>
            </w:tcBorders>
            <w:vAlign w:val="bottom"/>
          </w:tcPr>
          <w:p w14:paraId="41128425" w14:textId="71D7F106" w:rsidR="00105663" w:rsidRPr="003917C6" w:rsidRDefault="008D159F" w:rsidP="002E14D1">
            <w:pPr>
              <w:pStyle w:val="acctfourfigures"/>
              <w:shd w:val="clear" w:color="auto" w:fill="FFFFFF"/>
              <w:tabs>
                <w:tab w:val="clear" w:pos="765"/>
                <w:tab w:val="decimal" w:pos="1091"/>
              </w:tabs>
              <w:spacing w:line="240" w:lineRule="auto"/>
              <w:rPr>
                <w:rFonts w:cs="Times New Roman"/>
                <w:b/>
                <w:bCs/>
                <w:szCs w:val="22"/>
              </w:rPr>
            </w:pPr>
            <w:r w:rsidRPr="003917C6">
              <w:rPr>
                <w:rFonts w:cs="Times New Roman"/>
                <w:b/>
                <w:bCs/>
                <w:szCs w:val="22"/>
                <w:lang w:val="en-US"/>
              </w:rPr>
              <w:t>2,</w:t>
            </w:r>
            <w:r w:rsidR="0017190D" w:rsidRPr="003917C6">
              <w:rPr>
                <w:rFonts w:cs="Times New Roman"/>
                <w:b/>
                <w:bCs/>
                <w:szCs w:val="22"/>
                <w:lang w:val="en-US"/>
              </w:rPr>
              <w:t>2</w:t>
            </w:r>
            <w:r w:rsidR="009A4FF1" w:rsidRPr="003917C6">
              <w:rPr>
                <w:rFonts w:cs="Times New Roman"/>
                <w:b/>
                <w:bCs/>
                <w:szCs w:val="22"/>
                <w:lang w:val="en-US"/>
              </w:rPr>
              <w:t>37</w:t>
            </w:r>
          </w:p>
        </w:tc>
        <w:tc>
          <w:tcPr>
            <w:tcW w:w="180" w:type="dxa"/>
            <w:vAlign w:val="bottom"/>
          </w:tcPr>
          <w:p w14:paraId="7E646544" w14:textId="77777777" w:rsidR="00105663" w:rsidRPr="003917C6" w:rsidRDefault="00105663" w:rsidP="002E14D1">
            <w:pPr>
              <w:pStyle w:val="CommentSubject"/>
              <w:shd w:val="clear" w:color="auto" w:fill="FFFFFF"/>
              <w:rPr>
                <w:rFonts w:hAnsi="Times New Roman" w:cs="Times New Roman"/>
                <w:sz w:val="22"/>
                <w:szCs w:val="22"/>
                <w:lang w:val="en-GB" w:eastAsia="en-US"/>
              </w:rPr>
            </w:pPr>
          </w:p>
        </w:tc>
        <w:tc>
          <w:tcPr>
            <w:tcW w:w="1260" w:type="dxa"/>
            <w:gridSpan w:val="2"/>
            <w:tcBorders>
              <w:top w:val="single" w:sz="4" w:space="0" w:color="auto"/>
              <w:bottom w:val="double" w:sz="4" w:space="0" w:color="auto"/>
            </w:tcBorders>
            <w:vAlign w:val="bottom"/>
          </w:tcPr>
          <w:p w14:paraId="6C8DDC22" w14:textId="6C6EB369" w:rsidR="00105663" w:rsidRPr="003917C6" w:rsidRDefault="00B92AFC" w:rsidP="00C22163">
            <w:pPr>
              <w:pStyle w:val="acctfourfigures"/>
              <w:shd w:val="clear" w:color="auto" w:fill="FFFFFF"/>
              <w:tabs>
                <w:tab w:val="clear" w:pos="765"/>
                <w:tab w:val="decimal" w:pos="870"/>
              </w:tabs>
              <w:spacing w:line="240" w:lineRule="auto"/>
              <w:rPr>
                <w:rFonts w:cs="Times New Roman"/>
                <w:b/>
                <w:bCs/>
                <w:szCs w:val="22"/>
              </w:rPr>
            </w:pPr>
            <w:r w:rsidRPr="003917C6">
              <w:rPr>
                <w:rFonts w:cs="Times New Roman"/>
                <w:b/>
                <w:bCs/>
                <w:szCs w:val="22"/>
                <w:lang w:val="en-US"/>
              </w:rPr>
              <w:t>6</w:t>
            </w:r>
            <w:r w:rsidR="00105663" w:rsidRPr="003917C6">
              <w:rPr>
                <w:rFonts w:cs="Times New Roman"/>
                <w:b/>
                <w:bCs/>
                <w:szCs w:val="22"/>
              </w:rPr>
              <w:t>,</w:t>
            </w:r>
            <w:r w:rsidRPr="003917C6">
              <w:rPr>
                <w:rFonts w:cs="Times New Roman"/>
                <w:b/>
                <w:bCs/>
                <w:szCs w:val="22"/>
                <w:lang w:val="en-US"/>
              </w:rPr>
              <w:t>852</w:t>
            </w:r>
          </w:p>
        </w:tc>
      </w:tr>
    </w:tbl>
    <w:p w14:paraId="39F31A44" w14:textId="77777777" w:rsidR="001B7ECA" w:rsidRPr="003917C6" w:rsidRDefault="001B7ECA" w:rsidP="00A85CB9">
      <w:pPr>
        <w:shd w:val="clear" w:color="auto" w:fill="FFFFFF"/>
        <w:ind w:left="540"/>
        <w:jc w:val="thaiDistribute"/>
        <w:rPr>
          <w:rFonts w:hAnsi="Times New Roman" w:cs="Times New Roman"/>
          <w:sz w:val="22"/>
          <w:szCs w:val="22"/>
        </w:rPr>
      </w:pPr>
    </w:p>
    <w:p w14:paraId="3E43792C" w14:textId="77777777" w:rsidR="000B3977" w:rsidRPr="003917C6" w:rsidRDefault="000B3977" w:rsidP="00A85CB9">
      <w:pPr>
        <w:shd w:val="clear" w:color="auto" w:fill="FFFFFF"/>
        <w:ind w:left="540"/>
        <w:jc w:val="thaiDistribute"/>
        <w:rPr>
          <w:rFonts w:hAnsi="Times New Roman" w:cs="Times New Roman"/>
          <w:b/>
          <w:bCs/>
          <w:sz w:val="22"/>
          <w:szCs w:val="22"/>
        </w:rPr>
      </w:pPr>
      <w:r w:rsidRPr="003917C6">
        <w:rPr>
          <w:rFonts w:hAnsi="Times New Roman" w:cs="Times New Roman"/>
          <w:b/>
          <w:bCs/>
          <w:sz w:val="22"/>
          <w:szCs w:val="22"/>
        </w:rPr>
        <w:t>Tax installments payable</w:t>
      </w:r>
    </w:p>
    <w:p w14:paraId="3D8C57FD" w14:textId="77777777" w:rsidR="000B3977" w:rsidRPr="003917C6" w:rsidRDefault="000B3977" w:rsidP="00A85CB9">
      <w:pPr>
        <w:shd w:val="clear" w:color="auto" w:fill="FFFFFF"/>
        <w:tabs>
          <w:tab w:val="left" w:pos="2388"/>
        </w:tabs>
        <w:ind w:right="-43"/>
        <w:jc w:val="both"/>
        <w:rPr>
          <w:rFonts w:hAnsi="Times New Roman" w:cs="Times New Roman"/>
          <w:sz w:val="12"/>
          <w:szCs w:val="12"/>
          <w:lang w:eastAsia="zh-TW"/>
        </w:rPr>
      </w:pPr>
    </w:p>
    <w:p w14:paraId="4C1857EE" w14:textId="5FD47F42" w:rsidR="00777BDD" w:rsidRPr="003917C6" w:rsidRDefault="00537D41" w:rsidP="00A85CB9">
      <w:pPr>
        <w:pStyle w:val="Default"/>
        <w:shd w:val="clear" w:color="auto" w:fill="FFFFFF"/>
        <w:ind w:left="567"/>
        <w:jc w:val="thaiDistribute"/>
        <w:rPr>
          <w:rFonts w:ascii="Times New Roman" w:hAnsi="Times New Roman" w:cs="Times New Roman"/>
          <w:color w:val="auto"/>
          <w:sz w:val="22"/>
          <w:szCs w:val="22"/>
        </w:rPr>
      </w:pPr>
      <w:r w:rsidRPr="003917C6">
        <w:rPr>
          <w:rFonts w:ascii="Times New Roman" w:hAnsi="Times New Roman" w:cs="Times New Roman"/>
          <w:color w:val="auto"/>
          <w:sz w:val="22"/>
          <w:szCs w:val="22"/>
        </w:rPr>
        <w:t xml:space="preserve">As at </w:t>
      </w:r>
      <w:r w:rsidR="00546425" w:rsidRPr="003917C6">
        <w:rPr>
          <w:rFonts w:ascii="Times New Roman" w:hAnsi="Times New Roman" w:cs="Times New Roman"/>
          <w:color w:val="auto"/>
          <w:sz w:val="22"/>
          <w:szCs w:val="22"/>
        </w:rPr>
        <w:t xml:space="preserve">31 December </w:t>
      </w:r>
      <w:r w:rsidR="00B92AFC" w:rsidRPr="003917C6">
        <w:rPr>
          <w:rFonts w:ascii="Times New Roman" w:hAnsi="Times New Roman" w:cs="Times New Roman"/>
          <w:color w:val="auto"/>
          <w:sz w:val="22"/>
          <w:szCs w:val="22"/>
        </w:rPr>
        <w:t>2019</w:t>
      </w:r>
      <w:r w:rsidRPr="003917C6">
        <w:rPr>
          <w:rFonts w:ascii="Times New Roman" w:hAnsi="Times New Roman" w:cs="Times New Roman"/>
          <w:color w:val="auto"/>
          <w:sz w:val="22"/>
          <w:szCs w:val="22"/>
        </w:rPr>
        <w:t xml:space="preserve">, the Group and the Company have outstanding balance of tax </w:t>
      </w:r>
      <w:r w:rsidR="00F32927" w:rsidRPr="003917C6">
        <w:rPr>
          <w:rFonts w:ascii="Times New Roman" w:hAnsi="Times New Roman" w:cs="Times New Roman"/>
          <w:color w:val="auto"/>
          <w:sz w:val="22"/>
          <w:szCs w:val="22"/>
        </w:rPr>
        <w:t>installment</w:t>
      </w:r>
      <w:r w:rsidR="0019086F" w:rsidRPr="003917C6">
        <w:rPr>
          <w:rFonts w:ascii="Times New Roman" w:hAnsi="Times New Roman" w:cs="Times New Roman"/>
          <w:color w:val="auto"/>
          <w:sz w:val="22"/>
          <w:szCs w:val="22"/>
        </w:rPr>
        <w:t xml:space="preserve"> payable amount</w:t>
      </w:r>
      <w:r w:rsidR="00A935ED" w:rsidRPr="003917C6">
        <w:rPr>
          <w:rFonts w:ascii="Times New Roman" w:hAnsi="Times New Roman" w:cs="Times New Roman"/>
          <w:color w:val="auto"/>
          <w:sz w:val="22"/>
          <w:szCs w:val="22"/>
        </w:rPr>
        <w:t xml:space="preserve">ing to Baht </w:t>
      </w:r>
      <w:r w:rsidR="007556EA" w:rsidRPr="003917C6">
        <w:rPr>
          <w:rFonts w:ascii="Times New Roman" w:hAnsi="Times New Roman" w:cs="Times New Roman"/>
          <w:color w:val="auto"/>
          <w:sz w:val="22"/>
          <w:szCs w:val="22"/>
        </w:rPr>
        <w:t>312</w:t>
      </w:r>
      <w:r w:rsidR="00A935ED" w:rsidRPr="003917C6">
        <w:rPr>
          <w:rFonts w:ascii="Times New Roman" w:hAnsi="Times New Roman" w:cs="Times New Roman"/>
          <w:color w:val="auto"/>
          <w:sz w:val="22"/>
          <w:szCs w:val="22"/>
        </w:rPr>
        <w:t xml:space="preserve"> </w:t>
      </w:r>
      <w:r w:rsidR="00770D53" w:rsidRPr="003917C6">
        <w:rPr>
          <w:rFonts w:ascii="Times New Roman" w:hAnsi="Times New Roman" w:cs="Times New Roman"/>
          <w:color w:val="auto"/>
          <w:sz w:val="22"/>
          <w:szCs w:val="22"/>
        </w:rPr>
        <w:t xml:space="preserve">million and Baht </w:t>
      </w:r>
      <w:r w:rsidR="007556EA" w:rsidRPr="003917C6">
        <w:rPr>
          <w:rFonts w:ascii="Times New Roman" w:hAnsi="Times New Roman" w:cs="Times New Roman"/>
          <w:color w:val="auto"/>
          <w:sz w:val="22"/>
          <w:szCs w:val="22"/>
        </w:rPr>
        <w:t>254</w:t>
      </w:r>
      <w:r w:rsidRPr="003917C6">
        <w:rPr>
          <w:rFonts w:ascii="Times New Roman" w:hAnsi="Times New Roman" w:cs="Times New Roman"/>
          <w:color w:val="auto"/>
          <w:sz w:val="22"/>
          <w:szCs w:val="22"/>
        </w:rPr>
        <w:t xml:space="preserve"> million, respectively (included the additional surcharge up to </w:t>
      </w:r>
      <w:r w:rsidR="007556EA" w:rsidRPr="003917C6">
        <w:rPr>
          <w:rFonts w:ascii="Times New Roman" w:hAnsi="Times New Roman" w:cs="Times New Roman"/>
          <w:color w:val="auto"/>
          <w:sz w:val="22"/>
          <w:szCs w:val="22"/>
        </w:rPr>
        <w:t xml:space="preserve">31 December 2019 </w:t>
      </w:r>
      <w:r w:rsidR="00A935ED" w:rsidRPr="003917C6">
        <w:rPr>
          <w:rFonts w:ascii="Times New Roman" w:hAnsi="Times New Roman" w:cs="Times New Roman"/>
          <w:color w:val="auto"/>
          <w:sz w:val="22"/>
          <w:szCs w:val="22"/>
        </w:rPr>
        <w:t xml:space="preserve">amounting to Baht </w:t>
      </w:r>
      <w:r w:rsidR="00080D6C" w:rsidRPr="003917C6">
        <w:rPr>
          <w:rFonts w:ascii="Times New Roman" w:hAnsi="Times New Roman" w:cs="Times New Roman"/>
          <w:color w:val="auto"/>
          <w:sz w:val="22"/>
          <w:szCs w:val="22"/>
        </w:rPr>
        <w:t>304</w:t>
      </w:r>
      <w:r w:rsidR="00A935ED" w:rsidRPr="003917C6">
        <w:rPr>
          <w:rFonts w:ascii="Times New Roman" w:hAnsi="Times New Roman" w:cs="Times New Roman"/>
          <w:color w:val="auto"/>
          <w:sz w:val="22"/>
          <w:szCs w:val="22"/>
        </w:rPr>
        <w:t xml:space="preserve"> million and Baht </w:t>
      </w:r>
      <w:r w:rsidR="00080D6C" w:rsidRPr="003917C6">
        <w:rPr>
          <w:rFonts w:ascii="Times New Roman" w:hAnsi="Times New Roman" w:cs="Times New Roman"/>
          <w:color w:val="auto"/>
          <w:sz w:val="22"/>
          <w:szCs w:val="22"/>
        </w:rPr>
        <w:t>88</w:t>
      </w:r>
      <w:r w:rsidRPr="003917C6">
        <w:rPr>
          <w:rFonts w:ascii="Times New Roman" w:hAnsi="Times New Roman" w:cs="Times New Roman"/>
          <w:color w:val="auto"/>
          <w:sz w:val="22"/>
          <w:szCs w:val="22"/>
        </w:rPr>
        <w:t xml:space="preserve"> million, respectively) By the Group and the company presented as current l</w:t>
      </w:r>
      <w:r w:rsidR="0019086F" w:rsidRPr="003917C6">
        <w:rPr>
          <w:rFonts w:ascii="Times New Roman" w:hAnsi="Times New Roman" w:cs="Times New Roman"/>
          <w:color w:val="auto"/>
          <w:sz w:val="22"/>
          <w:szCs w:val="22"/>
        </w:rPr>
        <w:t xml:space="preserve">iabilities amounted to Baht </w:t>
      </w:r>
      <w:r w:rsidR="007556EA" w:rsidRPr="003917C6">
        <w:rPr>
          <w:rFonts w:ascii="Times New Roman" w:hAnsi="Times New Roman" w:cs="Times New Roman"/>
          <w:color w:val="auto"/>
          <w:sz w:val="22"/>
          <w:szCs w:val="22"/>
        </w:rPr>
        <w:t>312</w:t>
      </w:r>
      <w:r w:rsidR="00770D53" w:rsidRPr="003917C6">
        <w:rPr>
          <w:rFonts w:ascii="Times New Roman" w:hAnsi="Times New Roman" w:cs="Times New Roman"/>
          <w:color w:val="auto"/>
          <w:sz w:val="22"/>
          <w:szCs w:val="22"/>
        </w:rPr>
        <w:t xml:space="preserve"> million and Baht </w:t>
      </w:r>
      <w:r w:rsidR="007556EA" w:rsidRPr="003917C6">
        <w:rPr>
          <w:rFonts w:ascii="Times New Roman" w:hAnsi="Times New Roman" w:cs="Times New Roman"/>
          <w:color w:val="auto"/>
          <w:sz w:val="22"/>
          <w:szCs w:val="22"/>
        </w:rPr>
        <w:t>254</w:t>
      </w:r>
      <w:r w:rsidRPr="003917C6">
        <w:rPr>
          <w:rFonts w:ascii="Times New Roman" w:hAnsi="Times New Roman" w:cs="Times New Roman"/>
          <w:color w:val="auto"/>
          <w:sz w:val="22"/>
          <w:szCs w:val="22"/>
        </w:rPr>
        <w:t xml:space="preserve"> million under this repayment schedule, the Company and G J Steel mortgaged their </w:t>
      </w:r>
      <w:r w:rsidR="00B92AFC" w:rsidRPr="003917C6">
        <w:rPr>
          <w:rFonts w:ascii="Times New Roman" w:hAnsi="Times New Roman" w:cs="Times New Roman"/>
          <w:color w:val="auto"/>
          <w:sz w:val="22"/>
          <w:szCs w:val="22"/>
        </w:rPr>
        <w:t>1</w:t>
      </w:r>
      <w:r w:rsidRPr="003917C6">
        <w:rPr>
          <w:rFonts w:ascii="Times New Roman" w:hAnsi="Times New Roman" w:cs="Times New Roman"/>
          <w:color w:val="auto"/>
          <w:sz w:val="22"/>
          <w:szCs w:val="22"/>
        </w:rPr>
        <w:t xml:space="preserve"> plot of land and construction, pickle and oil line as collateral together with the guaranteed by a company.</w:t>
      </w:r>
    </w:p>
    <w:p w14:paraId="7622E190" w14:textId="77777777" w:rsidR="00777BDD" w:rsidRPr="003917C6" w:rsidRDefault="00777BDD">
      <w:pPr>
        <w:overflowPunct/>
        <w:autoSpaceDE/>
        <w:autoSpaceDN/>
        <w:adjustRightInd/>
        <w:textAlignment w:val="auto"/>
        <w:rPr>
          <w:rFonts w:eastAsia="Batang" w:hAnsi="Times New Roman" w:cs="Times New Roman"/>
          <w:sz w:val="22"/>
          <w:szCs w:val="22"/>
          <w:lang w:eastAsia="ko-KR"/>
        </w:rPr>
      </w:pPr>
      <w:r w:rsidRPr="003917C6">
        <w:rPr>
          <w:rFonts w:hAnsi="Times New Roman" w:cs="Times New Roman"/>
          <w:sz w:val="22"/>
          <w:szCs w:val="22"/>
        </w:rPr>
        <w:br w:type="page"/>
      </w:r>
    </w:p>
    <w:p w14:paraId="763EBC8E" w14:textId="77777777" w:rsidR="00537D41" w:rsidRPr="003917C6" w:rsidRDefault="00537D41" w:rsidP="00A85CB9">
      <w:pPr>
        <w:pStyle w:val="Default"/>
        <w:shd w:val="clear" w:color="auto" w:fill="FFFFFF"/>
        <w:ind w:left="567"/>
        <w:jc w:val="thaiDistribute"/>
        <w:rPr>
          <w:rFonts w:ascii="Times New Roman" w:hAnsi="Times New Roman" w:cs="Times New Roman"/>
          <w:color w:val="auto"/>
          <w:sz w:val="16"/>
          <w:szCs w:val="16"/>
        </w:rPr>
      </w:pPr>
    </w:p>
    <w:p w14:paraId="51230D93" w14:textId="7906ECD6" w:rsidR="00537D41" w:rsidRPr="003917C6" w:rsidRDefault="00537D41" w:rsidP="00A85CB9">
      <w:pPr>
        <w:pStyle w:val="Default"/>
        <w:shd w:val="clear" w:color="auto" w:fill="FFFFFF"/>
        <w:ind w:left="567"/>
        <w:jc w:val="thaiDistribute"/>
        <w:rPr>
          <w:rFonts w:ascii="Times New Roman" w:hAnsi="Times New Roman" w:cs="Times New Roman"/>
          <w:color w:val="auto"/>
          <w:sz w:val="22"/>
          <w:szCs w:val="22"/>
        </w:rPr>
      </w:pPr>
      <w:r w:rsidRPr="003917C6">
        <w:rPr>
          <w:rFonts w:ascii="Times New Roman" w:hAnsi="Times New Roman" w:cs="Times New Roman"/>
          <w:color w:val="auto"/>
          <w:sz w:val="22"/>
          <w:szCs w:val="22"/>
        </w:rPr>
        <w:t xml:space="preserve">As at </w:t>
      </w:r>
      <w:r w:rsidR="007556EA" w:rsidRPr="003917C6">
        <w:rPr>
          <w:rFonts w:ascii="Times New Roman" w:hAnsi="Times New Roman" w:cs="Times New Roman"/>
          <w:color w:val="auto"/>
          <w:sz w:val="22"/>
          <w:szCs w:val="22"/>
        </w:rPr>
        <w:t xml:space="preserve">31 December </w:t>
      </w:r>
      <w:r w:rsidR="00B92AFC" w:rsidRPr="003917C6">
        <w:rPr>
          <w:rFonts w:ascii="Times New Roman" w:hAnsi="Times New Roman" w:cs="Times New Roman"/>
          <w:color w:val="auto"/>
          <w:sz w:val="22"/>
          <w:szCs w:val="22"/>
        </w:rPr>
        <w:t>2019</w:t>
      </w:r>
      <w:r w:rsidRPr="003917C6">
        <w:rPr>
          <w:rFonts w:ascii="Times New Roman" w:hAnsi="Times New Roman" w:cs="Times New Roman"/>
          <w:color w:val="auto"/>
          <w:sz w:val="22"/>
          <w:szCs w:val="22"/>
        </w:rPr>
        <w:t xml:space="preserve"> the company and G J Steel </w:t>
      </w:r>
      <w:proofErr w:type="gramStart"/>
      <w:r w:rsidRPr="003917C6">
        <w:rPr>
          <w:rFonts w:ascii="Times New Roman" w:hAnsi="Times New Roman" w:cs="Times New Roman"/>
          <w:color w:val="auto"/>
          <w:sz w:val="22"/>
          <w:szCs w:val="22"/>
        </w:rPr>
        <w:t>have to</w:t>
      </w:r>
      <w:proofErr w:type="gramEnd"/>
      <w:r w:rsidRPr="003917C6">
        <w:rPr>
          <w:rFonts w:ascii="Times New Roman" w:hAnsi="Times New Roman" w:cs="Times New Roman"/>
          <w:color w:val="auto"/>
          <w:sz w:val="22"/>
          <w:szCs w:val="22"/>
        </w:rPr>
        <w:t xml:space="preserve"> pay the above tax installments as follow:</w:t>
      </w:r>
    </w:p>
    <w:p w14:paraId="48CC92E6" w14:textId="77777777" w:rsidR="00537D41" w:rsidRPr="003917C6" w:rsidRDefault="00537D41" w:rsidP="00A85CB9">
      <w:pPr>
        <w:pStyle w:val="Default"/>
        <w:shd w:val="clear" w:color="auto" w:fill="FFFFFF"/>
        <w:ind w:left="567"/>
        <w:jc w:val="thaiDistribute"/>
        <w:rPr>
          <w:rFonts w:ascii="Times New Roman" w:hAnsi="Times New Roman" w:cs="Times New Roman"/>
          <w:color w:val="auto"/>
          <w:sz w:val="12"/>
          <w:szCs w:val="12"/>
        </w:rPr>
      </w:pPr>
    </w:p>
    <w:p w14:paraId="6B2C5ADE" w14:textId="730D841F" w:rsidR="00537D41" w:rsidRPr="003917C6" w:rsidRDefault="00537D41" w:rsidP="00A85CB9">
      <w:pPr>
        <w:pStyle w:val="Default"/>
        <w:shd w:val="clear" w:color="auto" w:fill="FFFFFF"/>
        <w:ind w:left="567"/>
        <w:jc w:val="thaiDistribute"/>
        <w:rPr>
          <w:rFonts w:ascii="Times New Roman" w:hAnsi="Times New Roman" w:cs="Times New Roman"/>
          <w:color w:val="auto"/>
          <w:sz w:val="22"/>
          <w:szCs w:val="22"/>
        </w:rPr>
      </w:pPr>
      <w:r w:rsidRPr="003917C6">
        <w:rPr>
          <w:rFonts w:ascii="Times New Roman" w:hAnsi="Times New Roman" w:cs="Times New Roman"/>
          <w:color w:val="auto"/>
          <w:sz w:val="22"/>
          <w:szCs w:val="22"/>
        </w:rPr>
        <w:t xml:space="preserve">The Company: to pay the tax in </w:t>
      </w:r>
      <w:r w:rsidR="007318E5" w:rsidRPr="003917C6">
        <w:rPr>
          <w:rFonts w:ascii="Times New Roman" w:hAnsi="Times New Roman" w:cs="Times New Roman"/>
          <w:color w:val="auto"/>
          <w:sz w:val="22"/>
          <w:szCs w:val="22"/>
        </w:rPr>
        <w:t>17</w:t>
      </w:r>
      <w:r w:rsidRPr="003917C6">
        <w:rPr>
          <w:rFonts w:ascii="Times New Roman" w:hAnsi="Times New Roman" w:cs="Times New Roman"/>
          <w:color w:val="auto"/>
          <w:sz w:val="22"/>
          <w:szCs w:val="22"/>
        </w:rPr>
        <w:t xml:space="preserve"> installments at the amount of Baht </w:t>
      </w:r>
      <w:r w:rsidR="00B92AFC" w:rsidRPr="003917C6">
        <w:rPr>
          <w:rFonts w:ascii="Times New Roman" w:hAnsi="Times New Roman" w:cs="Times New Roman"/>
          <w:color w:val="auto"/>
          <w:sz w:val="22"/>
          <w:szCs w:val="22"/>
        </w:rPr>
        <w:t>14</w:t>
      </w:r>
      <w:r w:rsidRPr="003917C6">
        <w:rPr>
          <w:rFonts w:ascii="Times New Roman" w:hAnsi="Times New Roman" w:cs="Times New Roman"/>
          <w:color w:val="auto"/>
          <w:sz w:val="22"/>
          <w:szCs w:val="22"/>
        </w:rPr>
        <w:t>.</w:t>
      </w:r>
      <w:r w:rsidR="00B92AFC" w:rsidRPr="003917C6">
        <w:rPr>
          <w:rFonts w:ascii="Times New Roman" w:hAnsi="Times New Roman" w:cs="Times New Roman"/>
          <w:color w:val="auto"/>
          <w:sz w:val="22"/>
          <w:szCs w:val="22"/>
        </w:rPr>
        <w:t>96</w:t>
      </w:r>
      <w:r w:rsidRPr="003917C6">
        <w:rPr>
          <w:rFonts w:ascii="Times New Roman" w:hAnsi="Times New Roman" w:cs="Times New Roman"/>
          <w:color w:val="auto"/>
          <w:sz w:val="22"/>
          <w:szCs w:val="22"/>
        </w:rPr>
        <w:t xml:space="preserve"> million each until </w:t>
      </w:r>
      <w:r w:rsidR="003F6661" w:rsidRPr="003917C6">
        <w:rPr>
          <w:rFonts w:ascii="Times New Roman" w:hAnsi="Times New Roman" w:cs="Times New Roman"/>
          <w:color w:val="auto"/>
          <w:sz w:val="22"/>
          <w:szCs w:val="22"/>
        </w:rPr>
        <w:t>May</w:t>
      </w:r>
      <w:r w:rsidRPr="003917C6">
        <w:rPr>
          <w:rFonts w:ascii="Times New Roman" w:hAnsi="Times New Roman" w:cs="Times New Roman"/>
          <w:color w:val="auto"/>
          <w:sz w:val="22"/>
          <w:szCs w:val="22"/>
        </w:rPr>
        <w:t xml:space="preserve"> </w:t>
      </w:r>
      <w:r w:rsidR="00B92AFC" w:rsidRPr="003917C6">
        <w:rPr>
          <w:rFonts w:ascii="Times New Roman" w:hAnsi="Times New Roman" w:cs="Times New Roman"/>
          <w:color w:val="auto"/>
          <w:sz w:val="22"/>
          <w:szCs w:val="22"/>
        </w:rPr>
        <w:t>20</w:t>
      </w:r>
      <w:r w:rsidR="003F6661" w:rsidRPr="003917C6">
        <w:rPr>
          <w:rFonts w:ascii="Times New Roman" w:hAnsi="Times New Roman" w:cs="Times New Roman"/>
          <w:color w:val="auto"/>
          <w:sz w:val="22"/>
          <w:szCs w:val="22"/>
        </w:rPr>
        <w:t>21</w:t>
      </w:r>
      <w:r w:rsidRPr="003917C6">
        <w:rPr>
          <w:rFonts w:ascii="Times New Roman" w:hAnsi="Times New Roman" w:cs="Times New Roman"/>
          <w:color w:val="auto"/>
          <w:sz w:val="22"/>
          <w:szCs w:val="22"/>
        </w:rPr>
        <w:t>.</w:t>
      </w:r>
    </w:p>
    <w:p w14:paraId="1FA6E445" w14:textId="77777777" w:rsidR="00537D41" w:rsidRPr="003917C6" w:rsidRDefault="00537D41" w:rsidP="00A85CB9">
      <w:pPr>
        <w:pStyle w:val="Default"/>
        <w:shd w:val="clear" w:color="auto" w:fill="FFFFFF"/>
        <w:ind w:left="567"/>
        <w:jc w:val="thaiDistribute"/>
        <w:rPr>
          <w:rFonts w:ascii="Times New Roman" w:hAnsi="Times New Roman" w:cs="Times New Roman"/>
          <w:color w:val="auto"/>
          <w:sz w:val="12"/>
          <w:szCs w:val="12"/>
        </w:rPr>
      </w:pPr>
    </w:p>
    <w:p w14:paraId="608FFB03" w14:textId="532A4A0A" w:rsidR="00537D41" w:rsidRPr="003917C6" w:rsidRDefault="00537D41" w:rsidP="00A85CB9">
      <w:pPr>
        <w:pStyle w:val="Default"/>
        <w:shd w:val="clear" w:color="auto" w:fill="FFFFFF"/>
        <w:ind w:left="567"/>
        <w:jc w:val="thaiDistribute"/>
        <w:rPr>
          <w:rFonts w:ascii="Times New Roman" w:hAnsi="Times New Roman" w:cs="Times New Roman"/>
          <w:color w:val="auto"/>
          <w:sz w:val="22"/>
          <w:szCs w:val="22"/>
        </w:rPr>
      </w:pPr>
      <w:r w:rsidRPr="003917C6">
        <w:rPr>
          <w:rFonts w:ascii="Times New Roman" w:hAnsi="Times New Roman" w:cs="Times New Roman"/>
          <w:color w:val="auto"/>
          <w:sz w:val="22"/>
          <w:szCs w:val="22"/>
        </w:rPr>
        <w:t>G J Steel: to pay the tax in</w:t>
      </w:r>
      <w:r w:rsidRPr="003917C6">
        <w:rPr>
          <w:rFonts w:ascii="Times New Roman" w:hAnsi="Times New Roman" w:cs="Times New Roman"/>
          <w:color w:val="auto"/>
          <w:sz w:val="22"/>
          <w:szCs w:val="22"/>
          <w:cs/>
        </w:rPr>
        <w:t xml:space="preserve"> </w:t>
      </w:r>
      <w:r w:rsidR="007318E5" w:rsidRPr="003917C6">
        <w:rPr>
          <w:rFonts w:ascii="Times New Roman" w:hAnsi="Times New Roman" w:cstheme="minorBidi"/>
          <w:color w:val="auto"/>
          <w:sz w:val="22"/>
          <w:szCs w:val="22"/>
        </w:rPr>
        <w:t>4</w:t>
      </w:r>
      <w:r w:rsidRPr="003917C6">
        <w:rPr>
          <w:rFonts w:ascii="Times New Roman" w:hAnsi="Times New Roman" w:cs="Times New Roman"/>
          <w:color w:val="auto"/>
          <w:sz w:val="22"/>
          <w:szCs w:val="22"/>
        </w:rPr>
        <w:t xml:space="preserve"> installments at the amount of Baht </w:t>
      </w:r>
      <w:r w:rsidR="00B92AFC" w:rsidRPr="003917C6">
        <w:rPr>
          <w:rFonts w:ascii="Times New Roman" w:hAnsi="Times New Roman" w:cs="Times New Roman"/>
          <w:color w:val="auto"/>
          <w:sz w:val="22"/>
          <w:szCs w:val="22"/>
        </w:rPr>
        <w:t>14</w:t>
      </w:r>
      <w:r w:rsidRPr="003917C6">
        <w:rPr>
          <w:rFonts w:ascii="Times New Roman" w:hAnsi="Times New Roman" w:cs="Times New Roman"/>
          <w:color w:val="auto"/>
          <w:sz w:val="22"/>
          <w:szCs w:val="22"/>
        </w:rPr>
        <w:t>.</w:t>
      </w:r>
      <w:r w:rsidR="00B92AFC" w:rsidRPr="003917C6">
        <w:rPr>
          <w:rFonts w:ascii="Times New Roman" w:hAnsi="Times New Roman" w:cs="Times New Roman"/>
          <w:color w:val="auto"/>
          <w:sz w:val="22"/>
          <w:szCs w:val="22"/>
        </w:rPr>
        <w:t>52</w:t>
      </w:r>
      <w:r w:rsidRPr="003917C6">
        <w:rPr>
          <w:rFonts w:ascii="Times New Roman" w:hAnsi="Times New Roman" w:cs="Times New Roman"/>
          <w:color w:val="auto"/>
          <w:sz w:val="22"/>
          <w:szCs w:val="22"/>
        </w:rPr>
        <w:t xml:space="preserve"> million each until April </w:t>
      </w:r>
      <w:r w:rsidR="00B92AFC" w:rsidRPr="003917C6">
        <w:rPr>
          <w:rFonts w:ascii="Times New Roman" w:hAnsi="Times New Roman" w:cs="Times New Roman"/>
          <w:color w:val="auto"/>
          <w:sz w:val="22"/>
          <w:szCs w:val="22"/>
        </w:rPr>
        <w:t>2020</w:t>
      </w:r>
      <w:r w:rsidRPr="003917C6">
        <w:rPr>
          <w:rFonts w:ascii="Times New Roman" w:hAnsi="Times New Roman" w:cs="Times New Roman"/>
          <w:color w:val="auto"/>
          <w:sz w:val="22"/>
          <w:szCs w:val="22"/>
        </w:rPr>
        <w:t>.</w:t>
      </w:r>
    </w:p>
    <w:p w14:paraId="0E9D9B07" w14:textId="77777777" w:rsidR="00D935A1" w:rsidRPr="003917C6" w:rsidRDefault="00D935A1" w:rsidP="00A85CB9">
      <w:pPr>
        <w:pStyle w:val="Default"/>
        <w:shd w:val="clear" w:color="auto" w:fill="FFFFFF"/>
        <w:ind w:left="567"/>
        <w:jc w:val="thaiDistribute"/>
        <w:rPr>
          <w:rFonts w:ascii="Times New Roman" w:hAnsi="Times New Roman" w:cs="Times New Roman"/>
          <w:color w:val="auto"/>
          <w:sz w:val="18"/>
          <w:szCs w:val="18"/>
        </w:rPr>
      </w:pPr>
    </w:p>
    <w:p w14:paraId="74B1395D" w14:textId="77777777" w:rsidR="000B3977" w:rsidRPr="003917C6" w:rsidRDefault="000B3977" w:rsidP="00A85CB9">
      <w:pPr>
        <w:shd w:val="clear" w:color="auto" w:fill="FFFFFF"/>
        <w:ind w:left="540"/>
        <w:jc w:val="thaiDistribute"/>
        <w:rPr>
          <w:rFonts w:hAnsi="Times New Roman" w:cs="Times New Roman"/>
          <w:b/>
          <w:bCs/>
          <w:sz w:val="22"/>
          <w:szCs w:val="22"/>
        </w:rPr>
      </w:pPr>
      <w:r w:rsidRPr="003917C6">
        <w:rPr>
          <w:rFonts w:hAnsi="Times New Roman" w:cs="Times New Roman"/>
          <w:b/>
          <w:bCs/>
          <w:sz w:val="22"/>
          <w:szCs w:val="22"/>
        </w:rPr>
        <w:t xml:space="preserve">Other </w:t>
      </w:r>
      <w:r w:rsidR="00393658" w:rsidRPr="003917C6">
        <w:rPr>
          <w:rFonts w:hAnsi="Times New Roman" w:cs="Times New Roman"/>
          <w:b/>
          <w:bCs/>
          <w:sz w:val="22"/>
          <w:szCs w:val="22"/>
        </w:rPr>
        <w:t>payable</w:t>
      </w:r>
    </w:p>
    <w:p w14:paraId="4DF29B65" w14:textId="77777777" w:rsidR="007B27F8" w:rsidRPr="003917C6" w:rsidRDefault="007B27F8" w:rsidP="00A85CB9">
      <w:pPr>
        <w:pStyle w:val="Default"/>
        <w:shd w:val="clear" w:color="auto" w:fill="FFFFFF"/>
        <w:ind w:left="567"/>
        <w:jc w:val="thaiDistribute"/>
        <w:rPr>
          <w:rFonts w:ascii="Times New Roman" w:hAnsi="Times New Roman" w:cs="Times New Roman"/>
          <w:color w:val="auto"/>
          <w:sz w:val="12"/>
          <w:szCs w:val="12"/>
        </w:rPr>
      </w:pPr>
    </w:p>
    <w:p w14:paraId="6F406035" w14:textId="688E9104" w:rsidR="00E871BA" w:rsidRPr="003917C6" w:rsidRDefault="00E871BA" w:rsidP="00E871BA">
      <w:pPr>
        <w:shd w:val="clear" w:color="auto" w:fill="FFFFFF"/>
        <w:spacing w:line="276" w:lineRule="auto"/>
        <w:ind w:left="539"/>
        <w:jc w:val="both"/>
        <w:rPr>
          <w:rFonts w:eastAsia="Batang" w:hAnsi="Times New Roman" w:cs="Times New Roman"/>
          <w:sz w:val="22"/>
          <w:szCs w:val="22"/>
          <w:lang w:eastAsia="ko-KR"/>
        </w:rPr>
      </w:pPr>
      <w:r w:rsidRPr="003917C6">
        <w:rPr>
          <w:rFonts w:eastAsia="Batang" w:hAnsi="Times New Roman" w:cs="Times New Roman"/>
          <w:sz w:val="22"/>
          <w:szCs w:val="22"/>
          <w:lang w:eastAsia="ko-KR"/>
        </w:rPr>
        <w:t xml:space="preserve">On </w:t>
      </w:r>
      <w:r w:rsidR="00B92AFC" w:rsidRPr="003917C6">
        <w:rPr>
          <w:rFonts w:eastAsia="Batang" w:hAnsi="Times New Roman" w:cs="Times New Roman"/>
          <w:sz w:val="22"/>
          <w:szCs w:val="22"/>
          <w:lang w:eastAsia="ko-KR"/>
        </w:rPr>
        <w:t>18</w:t>
      </w:r>
      <w:r w:rsidRPr="003917C6">
        <w:rPr>
          <w:rFonts w:eastAsia="Batang" w:hAnsi="Times New Roman" w:cs="Times New Roman"/>
          <w:sz w:val="22"/>
          <w:szCs w:val="22"/>
          <w:lang w:eastAsia="ko-KR"/>
        </w:rPr>
        <w:t xml:space="preserve"> April </w:t>
      </w:r>
      <w:r w:rsidR="00B92AFC" w:rsidRPr="003917C6">
        <w:rPr>
          <w:rFonts w:eastAsia="Batang" w:hAnsi="Times New Roman" w:cs="Times New Roman"/>
          <w:sz w:val="22"/>
          <w:szCs w:val="22"/>
          <w:lang w:eastAsia="ko-KR"/>
        </w:rPr>
        <w:t>2019</w:t>
      </w:r>
      <w:r w:rsidRPr="003917C6">
        <w:rPr>
          <w:rFonts w:eastAsia="Batang" w:hAnsi="Times New Roman" w:cs="Times New Roman"/>
          <w:sz w:val="22"/>
          <w:szCs w:val="22"/>
          <w:lang w:eastAsia="ko-KR"/>
        </w:rPr>
        <w:t xml:space="preserve">, the Company as receivable per the adjudication has entered into a debt repayment agreement with a creditor. The term and condition for the repayment of debt amounted to Baht </w:t>
      </w:r>
      <w:r w:rsidR="00B92AFC" w:rsidRPr="003917C6">
        <w:rPr>
          <w:rFonts w:eastAsia="Batang" w:hAnsi="Times New Roman" w:cs="Times New Roman"/>
          <w:sz w:val="22"/>
          <w:szCs w:val="22"/>
          <w:lang w:eastAsia="ko-KR"/>
        </w:rPr>
        <w:t>77</w:t>
      </w:r>
      <w:r w:rsidRPr="003917C6">
        <w:rPr>
          <w:rFonts w:eastAsia="Batang" w:hAnsi="Times New Roman" w:cs="Times New Roman"/>
          <w:sz w:val="22"/>
          <w:szCs w:val="22"/>
          <w:lang w:eastAsia="ko-KR"/>
        </w:rPr>
        <w:t>.</w:t>
      </w:r>
      <w:r w:rsidR="00B92AFC" w:rsidRPr="003917C6">
        <w:rPr>
          <w:rFonts w:eastAsia="Batang" w:hAnsi="Times New Roman" w:cs="Times New Roman"/>
          <w:sz w:val="22"/>
          <w:szCs w:val="22"/>
          <w:lang w:eastAsia="ko-KR"/>
        </w:rPr>
        <w:t>5</w:t>
      </w:r>
      <w:r w:rsidRPr="003917C6">
        <w:rPr>
          <w:rFonts w:eastAsia="Batang" w:hAnsi="Times New Roman" w:cs="Times New Roman"/>
          <w:sz w:val="22"/>
          <w:szCs w:val="22"/>
          <w:lang w:eastAsia="ko-KR"/>
        </w:rPr>
        <w:t xml:space="preserve"> million are as </w:t>
      </w:r>
      <w:proofErr w:type="gramStart"/>
      <w:r w:rsidRPr="003917C6">
        <w:rPr>
          <w:rFonts w:eastAsia="Batang" w:hAnsi="Times New Roman" w:cs="Times New Roman"/>
          <w:sz w:val="22"/>
          <w:szCs w:val="22"/>
          <w:lang w:eastAsia="ko-KR"/>
        </w:rPr>
        <w:t>follow;</w:t>
      </w:r>
      <w:proofErr w:type="gramEnd"/>
    </w:p>
    <w:p w14:paraId="13B7CE63" w14:textId="0BE82043" w:rsidR="00E871BA" w:rsidRPr="003917C6" w:rsidRDefault="00E871BA" w:rsidP="00E871BA">
      <w:pPr>
        <w:shd w:val="clear" w:color="auto" w:fill="FFFFFF"/>
        <w:spacing w:line="276" w:lineRule="auto"/>
        <w:ind w:left="1259" w:firstLine="181"/>
        <w:jc w:val="both"/>
        <w:rPr>
          <w:rFonts w:eastAsia="Batang" w:hAnsi="Times New Roman" w:cs="Times New Roman"/>
          <w:sz w:val="22"/>
          <w:szCs w:val="22"/>
          <w:lang w:eastAsia="ko-KR"/>
        </w:rPr>
      </w:pPr>
      <w:r w:rsidRPr="003917C6">
        <w:rPr>
          <w:rFonts w:eastAsia="Batang" w:hAnsi="Times New Roman" w:cs="Times New Roman"/>
          <w:sz w:val="22"/>
          <w:szCs w:val="22"/>
          <w:lang w:eastAsia="ko-KR"/>
        </w:rPr>
        <w:t xml:space="preserve">- Pay with cheque dated </w:t>
      </w:r>
      <w:r w:rsidR="00B92AFC" w:rsidRPr="003917C6">
        <w:rPr>
          <w:rFonts w:eastAsia="Batang" w:hAnsi="Times New Roman" w:cs="Times New Roman"/>
          <w:sz w:val="22"/>
          <w:szCs w:val="22"/>
          <w:lang w:eastAsia="ko-KR"/>
        </w:rPr>
        <w:t>19</w:t>
      </w:r>
      <w:r w:rsidRPr="003917C6">
        <w:rPr>
          <w:rFonts w:eastAsia="Batang" w:hAnsi="Times New Roman" w:cs="Times New Roman"/>
          <w:sz w:val="22"/>
          <w:szCs w:val="22"/>
          <w:lang w:eastAsia="ko-KR"/>
        </w:rPr>
        <w:t xml:space="preserve"> April </w:t>
      </w:r>
      <w:r w:rsidR="00B92AFC" w:rsidRPr="003917C6">
        <w:rPr>
          <w:rFonts w:eastAsia="Batang" w:hAnsi="Times New Roman" w:cs="Times New Roman"/>
          <w:sz w:val="22"/>
          <w:szCs w:val="22"/>
          <w:lang w:eastAsia="ko-KR"/>
        </w:rPr>
        <w:t>2019</w:t>
      </w:r>
      <w:r w:rsidRPr="003917C6">
        <w:rPr>
          <w:rFonts w:eastAsia="Batang" w:hAnsi="Times New Roman" w:cs="Times New Roman"/>
          <w:sz w:val="22"/>
          <w:szCs w:val="22"/>
          <w:lang w:eastAsia="ko-KR"/>
        </w:rPr>
        <w:t xml:space="preserve"> amounting Baht </w:t>
      </w:r>
      <w:r w:rsidR="00B92AFC" w:rsidRPr="003917C6">
        <w:rPr>
          <w:rFonts w:eastAsia="Batang" w:hAnsi="Times New Roman" w:cs="Times New Roman"/>
          <w:sz w:val="22"/>
          <w:szCs w:val="22"/>
          <w:lang w:eastAsia="ko-KR"/>
        </w:rPr>
        <w:t>2</w:t>
      </w:r>
      <w:r w:rsidRPr="003917C6">
        <w:rPr>
          <w:rFonts w:eastAsia="Batang" w:hAnsi="Times New Roman" w:cs="Times New Roman"/>
          <w:sz w:val="22"/>
          <w:szCs w:val="22"/>
          <w:lang w:eastAsia="ko-KR"/>
        </w:rPr>
        <w:t xml:space="preserve"> million</w:t>
      </w:r>
    </w:p>
    <w:p w14:paraId="0D756CA2" w14:textId="6A191B36" w:rsidR="00E871BA" w:rsidRPr="003917C6" w:rsidRDefault="00E871BA" w:rsidP="00E871BA">
      <w:pPr>
        <w:shd w:val="clear" w:color="auto" w:fill="FFFFFF"/>
        <w:spacing w:line="276" w:lineRule="auto"/>
        <w:ind w:left="1078" w:firstLine="362"/>
        <w:jc w:val="both"/>
        <w:rPr>
          <w:rFonts w:eastAsia="Batang" w:hAnsi="Times New Roman" w:cs="Times New Roman"/>
          <w:sz w:val="22"/>
          <w:szCs w:val="22"/>
          <w:lang w:eastAsia="ko-KR"/>
        </w:rPr>
      </w:pPr>
      <w:r w:rsidRPr="003917C6">
        <w:rPr>
          <w:rFonts w:eastAsia="Batang" w:hAnsi="Times New Roman" w:cs="Times New Roman"/>
          <w:sz w:val="22"/>
          <w:szCs w:val="22"/>
          <w:lang w:eastAsia="ko-KR"/>
        </w:rPr>
        <w:t xml:space="preserve">- Pay within May </w:t>
      </w:r>
      <w:r w:rsidR="00B92AFC" w:rsidRPr="003917C6">
        <w:rPr>
          <w:rFonts w:eastAsia="Batang" w:hAnsi="Times New Roman" w:cs="Times New Roman"/>
          <w:sz w:val="22"/>
          <w:szCs w:val="22"/>
          <w:lang w:eastAsia="ko-KR"/>
        </w:rPr>
        <w:t>2019</w:t>
      </w:r>
      <w:r w:rsidRPr="003917C6">
        <w:rPr>
          <w:rFonts w:eastAsia="Batang" w:hAnsi="Times New Roman" w:cs="Times New Roman"/>
          <w:sz w:val="22"/>
          <w:szCs w:val="22"/>
          <w:lang w:eastAsia="ko-KR"/>
        </w:rPr>
        <w:t xml:space="preserve"> amounting Baht </w:t>
      </w:r>
      <w:r w:rsidR="00B92AFC" w:rsidRPr="003917C6">
        <w:rPr>
          <w:rFonts w:eastAsia="Batang" w:hAnsi="Times New Roman" w:cs="Times New Roman"/>
          <w:sz w:val="22"/>
          <w:szCs w:val="22"/>
          <w:lang w:eastAsia="ko-KR"/>
        </w:rPr>
        <w:t>8</w:t>
      </w:r>
      <w:r w:rsidRPr="003917C6">
        <w:rPr>
          <w:rFonts w:eastAsia="Batang" w:hAnsi="Times New Roman" w:cs="Times New Roman"/>
          <w:sz w:val="22"/>
          <w:szCs w:val="22"/>
          <w:lang w:eastAsia="ko-KR"/>
        </w:rPr>
        <w:t xml:space="preserve"> million</w:t>
      </w:r>
    </w:p>
    <w:p w14:paraId="6CD52CF5" w14:textId="09DFF1C6" w:rsidR="00E871BA" w:rsidRPr="003917C6" w:rsidRDefault="00E871BA" w:rsidP="00E871BA">
      <w:pPr>
        <w:shd w:val="clear" w:color="auto" w:fill="FFFFFF"/>
        <w:spacing w:line="276" w:lineRule="auto"/>
        <w:ind w:left="1610" w:hanging="170"/>
        <w:jc w:val="both"/>
        <w:rPr>
          <w:rFonts w:cs="Times New Roman"/>
          <w:sz w:val="22"/>
          <w:szCs w:val="22"/>
        </w:rPr>
      </w:pPr>
      <w:r w:rsidRPr="003917C6">
        <w:rPr>
          <w:rFonts w:eastAsia="Batang" w:hAnsi="Times New Roman" w:cs="Times New Roman"/>
          <w:sz w:val="22"/>
          <w:szCs w:val="22"/>
          <w:lang w:eastAsia="ko-KR"/>
        </w:rPr>
        <w:t xml:space="preserve">- The remaining Baht </w:t>
      </w:r>
      <w:r w:rsidR="00B92AFC" w:rsidRPr="003917C6">
        <w:rPr>
          <w:rFonts w:eastAsia="Batang" w:hAnsi="Times New Roman" w:cs="Times New Roman"/>
          <w:sz w:val="22"/>
          <w:szCs w:val="22"/>
          <w:lang w:eastAsia="ko-KR"/>
        </w:rPr>
        <w:t>67</w:t>
      </w:r>
      <w:r w:rsidRPr="003917C6">
        <w:rPr>
          <w:rFonts w:eastAsia="Batang" w:hAnsi="Times New Roman" w:cs="Times New Roman"/>
          <w:sz w:val="22"/>
          <w:szCs w:val="22"/>
          <w:lang w:eastAsia="ko-KR"/>
        </w:rPr>
        <w:t>.</w:t>
      </w:r>
      <w:r w:rsidR="00B92AFC" w:rsidRPr="003917C6">
        <w:rPr>
          <w:rFonts w:eastAsia="Batang" w:hAnsi="Times New Roman" w:cs="Times New Roman"/>
          <w:sz w:val="22"/>
          <w:szCs w:val="22"/>
          <w:lang w:eastAsia="ko-KR"/>
        </w:rPr>
        <w:t>5</w:t>
      </w:r>
      <w:r w:rsidRPr="003917C6">
        <w:rPr>
          <w:rFonts w:eastAsia="Batang" w:hAnsi="Times New Roman" w:cs="Times New Roman"/>
          <w:sz w:val="22"/>
          <w:szCs w:val="22"/>
          <w:lang w:eastAsia="ko-KR"/>
        </w:rPr>
        <w:t xml:space="preserve"> million will pay in </w:t>
      </w:r>
      <w:r w:rsidR="00B92AFC" w:rsidRPr="003917C6">
        <w:rPr>
          <w:rFonts w:eastAsia="Batang" w:hAnsi="Times New Roman" w:cs="Times New Roman"/>
          <w:sz w:val="22"/>
          <w:szCs w:val="22"/>
          <w:lang w:eastAsia="ko-KR"/>
        </w:rPr>
        <w:t>25</w:t>
      </w:r>
      <w:r w:rsidRPr="003917C6">
        <w:rPr>
          <w:rFonts w:eastAsia="Batang" w:hAnsi="Times New Roman" w:cs="Times New Roman"/>
          <w:sz w:val="22"/>
          <w:szCs w:val="22"/>
          <w:lang w:eastAsia="ko-KR"/>
        </w:rPr>
        <w:t xml:space="preserve"> monthly installments at the amount of Baht </w:t>
      </w:r>
      <w:r w:rsidR="00B92AFC" w:rsidRPr="003917C6">
        <w:rPr>
          <w:rFonts w:eastAsia="Batang" w:hAnsi="Times New Roman" w:cs="Times New Roman"/>
          <w:sz w:val="22"/>
          <w:szCs w:val="22"/>
          <w:lang w:eastAsia="ko-KR"/>
        </w:rPr>
        <w:t>2</w:t>
      </w:r>
      <w:r w:rsidRPr="003917C6">
        <w:rPr>
          <w:rFonts w:eastAsia="Batang" w:hAnsi="Times New Roman" w:cs="Times New Roman"/>
          <w:sz w:val="22"/>
          <w:szCs w:val="22"/>
          <w:lang w:eastAsia="ko-KR"/>
        </w:rPr>
        <w:t>.</w:t>
      </w:r>
      <w:r w:rsidR="00B92AFC" w:rsidRPr="003917C6">
        <w:rPr>
          <w:rFonts w:eastAsia="Batang" w:hAnsi="Times New Roman" w:cs="Times New Roman"/>
          <w:sz w:val="22"/>
          <w:szCs w:val="22"/>
          <w:lang w:eastAsia="ko-KR"/>
        </w:rPr>
        <w:t>7</w:t>
      </w:r>
      <w:r w:rsidRPr="003917C6">
        <w:rPr>
          <w:rFonts w:eastAsia="Batang" w:hAnsi="Times New Roman" w:cs="Times New Roman"/>
          <w:sz w:val="22"/>
          <w:szCs w:val="22"/>
          <w:lang w:eastAsia="ko-KR"/>
        </w:rPr>
        <w:t xml:space="preserve"> million each. First installment will be at the end of June </w:t>
      </w:r>
      <w:r w:rsidR="00B92AFC" w:rsidRPr="003917C6">
        <w:rPr>
          <w:rFonts w:eastAsia="Batang" w:hAnsi="Times New Roman" w:cs="Times New Roman"/>
          <w:sz w:val="22"/>
          <w:szCs w:val="22"/>
          <w:lang w:eastAsia="ko-KR"/>
        </w:rPr>
        <w:t>2019</w:t>
      </w:r>
      <w:r w:rsidRPr="003917C6">
        <w:rPr>
          <w:rFonts w:eastAsia="Batang" w:hAnsi="Times New Roman" w:cs="Times New Roman"/>
          <w:sz w:val="22"/>
          <w:szCs w:val="22"/>
          <w:lang w:eastAsia="ko-KR"/>
        </w:rPr>
        <w:t xml:space="preserve"> until final installment at the end of June </w:t>
      </w:r>
      <w:r w:rsidR="00B92AFC" w:rsidRPr="003917C6">
        <w:rPr>
          <w:rFonts w:eastAsia="Batang" w:hAnsi="Times New Roman" w:cs="Times New Roman"/>
          <w:sz w:val="22"/>
          <w:szCs w:val="22"/>
          <w:lang w:eastAsia="ko-KR"/>
        </w:rPr>
        <w:t>2021</w:t>
      </w:r>
      <w:r w:rsidRPr="003917C6">
        <w:rPr>
          <w:rFonts w:eastAsia="Batang" w:hAnsi="Times New Roman" w:cs="Times New Roman"/>
          <w:sz w:val="22"/>
          <w:szCs w:val="22"/>
          <w:lang w:eastAsia="ko-KR"/>
        </w:rPr>
        <w:t>.</w:t>
      </w:r>
    </w:p>
    <w:p w14:paraId="492AB65A" w14:textId="77777777" w:rsidR="005705C6" w:rsidRPr="003917C6" w:rsidRDefault="005705C6" w:rsidP="00E871BA">
      <w:pPr>
        <w:shd w:val="clear" w:color="auto" w:fill="FFFFFF"/>
        <w:spacing w:line="276" w:lineRule="auto"/>
        <w:ind w:left="1610" w:hanging="170"/>
        <w:jc w:val="both"/>
        <w:rPr>
          <w:rFonts w:cs="Times New Roman"/>
          <w:sz w:val="12"/>
          <w:szCs w:val="12"/>
        </w:rPr>
      </w:pPr>
    </w:p>
    <w:p w14:paraId="06A28493" w14:textId="689289E0" w:rsidR="00611A81" w:rsidRPr="003917C6" w:rsidRDefault="005705C6" w:rsidP="005705C6">
      <w:pPr>
        <w:shd w:val="clear" w:color="auto" w:fill="FFFFFF"/>
        <w:spacing w:line="276" w:lineRule="auto"/>
        <w:ind w:left="539"/>
        <w:jc w:val="both"/>
        <w:rPr>
          <w:rFonts w:eastAsia="Batang" w:hAnsi="Times New Roman" w:cs="Times New Roman"/>
          <w:sz w:val="22"/>
          <w:szCs w:val="22"/>
          <w:lang w:eastAsia="ko-KR"/>
        </w:rPr>
      </w:pPr>
      <w:r w:rsidRPr="003917C6">
        <w:rPr>
          <w:rFonts w:eastAsia="Batang" w:hAnsi="Times New Roman" w:cs="Times New Roman"/>
          <w:sz w:val="22"/>
          <w:szCs w:val="22"/>
          <w:lang w:eastAsia="ko-KR"/>
        </w:rPr>
        <w:t xml:space="preserve">It the Company paid all above instalments, without events of default the creditor </w:t>
      </w:r>
      <w:proofErr w:type="gramStart"/>
      <w:r w:rsidRPr="003917C6">
        <w:rPr>
          <w:rFonts w:eastAsia="Batang" w:hAnsi="Times New Roman" w:cs="Times New Roman"/>
          <w:sz w:val="22"/>
          <w:szCs w:val="22"/>
          <w:lang w:eastAsia="ko-KR"/>
        </w:rPr>
        <w:t>agree</w:t>
      </w:r>
      <w:proofErr w:type="gramEnd"/>
      <w:r w:rsidRPr="003917C6">
        <w:rPr>
          <w:rFonts w:eastAsia="Batang" w:hAnsi="Times New Roman" w:cs="Times New Roman"/>
          <w:sz w:val="22"/>
          <w:szCs w:val="22"/>
          <w:lang w:eastAsia="ko-KR"/>
        </w:rPr>
        <w:t xml:space="preserve"> to release all debts in the court case to the Company</w:t>
      </w:r>
      <w:r w:rsidR="00B315B6" w:rsidRPr="003917C6">
        <w:rPr>
          <w:rFonts w:eastAsia="Batang" w:hAnsi="Times New Roman" w:cs="Times New Roman"/>
          <w:sz w:val="22"/>
          <w:szCs w:val="22"/>
          <w:lang w:eastAsia="ko-KR"/>
        </w:rPr>
        <w:t>.</w:t>
      </w:r>
    </w:p>
    <w:p w14:paraId="58C056E0" w14:textId="77777777" w:rsidR="003F6661" w:rsidRPr="003917C6" w:rsidRDefault="003F6661" w:rsidP="005705C6">
      <w:pPr>
        <w:shd w:val="clear" w:color="auto" w:fill="FFFFFF"/>
        <w:spacing w:line="276" w:lineRule="auto"/>
        <w:ind w:left="539"/>
        <w:jc w:val="both"/>
        <w:rPr>
          <w:rFonts w:eastAsia="Batang" w:hAnsi="Times New Roman" w:cs="Times New Roman"/>
          <w:sz w:val="14"/>
          <w:szCs w:val="14"/>
          <w:lang w:eastAsia="ko-KR"/>
        </w:rPr>
      </w:pPr>
    </w:p>
    <w:p w14:paraId="36DA11F2" w14:textId="77777777" w:rsidR="00AA72D9" w:rsidRPr="003917C6" w:rsidRDefault="00AA72D9" w:rsidP="00AA72D9">
      <w:pPr>
        <w:shd w:val="clear" w:color="auto" w:fill="FFFFFF"/>
        <w:spacing w:line="276" w:lineRule="auto"/>
        <w:ind w:left="539"/>
        <w:jc w:val="both"/>
        <w:rPr>
          <w:rFonts w:eastAsia="Batang" w:hAnsi="Times New Roman" w:cs="Times New Roman"/>
          <w:sz w:val="22"/>
          <w:szCs w:val="22"/>
          <w:lang w:eastAsia="ko-KR"/>
        </w:rPr>
      </w:pPr>
      <w:r w:rsidRPr="003917C6">
        <w:rPr>
          <w:rFonts w:eastAsia="Batang" w:hAnsi="Times New Roman" w:cs="Times New Roman"/>
          <w:sz w:val="22"/>
          <w:szCs w:val="22"/>
          <w:lang w:eastAsia="ko-KR"/>
        </w:rPr>
        <w:t xml:space="preserve">From the above agreement, the Company recorded reversal of provision from debt restructuring amounted to Baht </w:t>
      </w:r>
      <w:r w:rsidRPr="003917C6">
        <w:rPr>
          <w:rFonts w:eastAsia="Batang" w:hAnsi="Times New Roman" w:cs="Times New Roman"/>
          <w:sz w:val="22"/>
          <w:szCs w:val="22"/>
          <w:cs/>
          <w:lang w:eastAsia="ko-KR"/>
        </w:rPr>
        <w:t>24.24</w:t>
      </w:r>
      <w:r w:rsidRPr="003917C6">
        <w:rPr>
          <w:rFonts w:eastAsia="Batang" w:hAnsi="Times New Roman" w:cs="Times New Roman"/>
          <w:sz w:val="22"/>
          <w:szCs w:val="22"/>
          <w:lang w:eastAsia="ko-KR"/>
        </w:rPr>
        <w:t xml:space="preserve"> million in the </w:t>
      </w:r>
      <w:r w:rsidRPr="003917C6">
        <w:rPr>
          <w:rFonts w:eastAsia="Batang" w:hAnsi="Times New Roman" w:cs="Times New Roman"/>
          <w:sz w:val="22"/>
          <w:szCs w:val="22"/>
          <w:cs/>
          <w:lang w:eastAsia="ko-KR"/>
        </w:rPr>
        <w:t>3</w:t>
      </w:r>
      <w:proofErr w:type="spellStart"/>
      <w:r w:rsidRPr="003917C6">
        <w:rPr>
          <w:rFonts w:eastAsia="Batang" w:hAnsi="Times New Roman" w:cs="Times New Roman"/>
          <w:sz w:val="22"/>
          <w:szCs w:val="22"/>
          <w:lang w:eastAsia="ko-KR"/>
        </w:rPr>
        <w:t>rd</w:t>
      </w:r>
      <w:proofErr w:type="spellEnd"/>
      <w:r w:rsidRPr="003917C6">
        <w:rPr>
          <w:rFonts w:eastAsia="Batang" w:hAnsi="Times New Roman" w:cs="Times New Roman"/>
          <w:sz w:val="22"/>
          <w:szCs w:val="22"/>
          <w:lang w:eastAsia="ko-KR"/>
        </w:rPr>
        <w:t xml:space="preserve"> quarter of </w:t>
      </w:r>
      <w:r w:rsidRPr="003917C6">
        <w:rPr>
          <w:rFonts w:eastAsia="Batang" w:hAnsi="Times New Roman" w:cs="Times New Roman"/>
          <w:sz w:val="22"/>
          <w:szCs w:val="22"/>
          <w:cs/>
          <w:lang w:eastAsia="ko-KR"/>
        </w:rPr>
        <w:t xml:space="preserve">2019. </w:t>
      </w:r>
      <w:r w:rsidRPr="003917C6">
        <w:rPr>
          <w:rFonts w:eastAsia="Batang" w:hAnsi="Times New Roman" w:cs="Times New Roman"/>
          <w:sz w:val="22"/>
          <w:szCs w:val="22"/>
          <w:lang w:eastAsia="ko-KR"/>
        </w:rPr>
        <w:t>The Company reclassified the said creditor to be liabilities from terminated rehabilitation plan and compromise.</w:t>
      </w:r>
    </w:p>
    <w:p w14:paraId="66EF54DE" w14:textId="77777777" w:rsidR="00AA72D9" w:rsidRPr="003917C6" w:rsidRDefault="00AA72D9" w:rsidP="00AA72D9">
      <w:pPr>
        <w:shd w:val="clear" w:color="auto" w:fill="FFFFFF"/>
        <w:spacing w:line="276" w:lineRule="auto"/>
        <w:ind w:left="539"/>
        <w:jc w:val="both"/>
        <w:rPr>
          <w:rFonts w:ascii="Angsana New" w:hAnsi="Angsana New"/>
          <w:sz w:val="18"/>
          <w:szCs w:val="18"/>
        </w:rPr>
      </w:pPr>
    </w:p>
    <w:p w14:paraId="24D2BF79" w14:textId="3FDFE435" w:rsidR="00D935A1" w:rsidRPr="003917C6" w:rsidRDefault="00D935A1" w:rsidP="003F6661">
      <w:pPr>
        <w:shd w:val="clear" w:color="auto" w:fill="FFFFFF"/>
        <w:spacing w:line="276" w:lineRule="auto"/>
        <w:ind w:left="539"/>
        <w:jc w:val="both"/>
        <w:rPr>
          <w:rFonts w:hAnsi="Times New Roman" w:cs="Times New Roman"/>
          <w:sz w:val="22"/>
          <w:szCs w:val="22"/>
        </w:rPr>
      </w:pPr>
      <w:r w:rsidRPr="003917C6">
        <w:rPr>
          <w:rFonts w:eastAsia="Batang" w:hAnsi="Times New Roman" w:cs="Times New Roman"/>
          <w:sz w:val="22"/>
          <w:szCs w:val="22"/>
          <w:lang w:eastAsia="ko-KR"/>
        </w:rPr>
        <w:t>On</w:t>
      </w:r>
      <w:r w:rsidRPr="003917C6">
        <w:rPr>
          <w:rFonts w:hAnsi="Times New Roman" w:cs="Times New Roman"/>
          <w:sz w:val="22"/>
          <w:szCs w:val="22"/>
        </w:rPr>
        <w:t xml:space="preserve"> </w:t>
      </w:r>
      <w:r w:rsidR="00B92AFC" w:rsidRPr="003917C6">
        <w:rPr>
          <w:rFonts w:hAnsi="Times New Roman" w:cs="Times New Roman"/>
          <w:sz w:val="22"/>
          <w:szCs w:val="22"/>
        </w:rPr>
        <w:t>5</w:t>
      </w:r>
      <w:r w:rsidRPr="003917C6">
        <w:rPr>
          <w:rFonts w:hAnsi="Times New Roman" w:cs="Times New Roman"/>
          <w:sz w:val="22"/>
          <w:szCs w:val="22"/>
        </w:rPr>
        <w:t xml:space="preserve"> August </w:t>
      </w:r>
      <w:r w:rsidR="00B92AFC" w:rsidRPr="003917C6">
        <w:rPr>
          <w:rFonts w:hAnsi="Times New Roman" w:cs="Times New Roman"/>
          <w:sz w:val="22"/>
          <w:szCs w:val="22"/>
        </w:rPr>
        <w:t>2019</w:t>
      </w:r>
      <w:r w:rsidRPr="003917C6">
        <w:rPr>
          <w:rFonts w:hAnsi="Times New Roman" w:cs="Times New Roman"/>
          <w:sz w:val="22"/>
          <w:szCs w:val="22"/>
        </w:rPr>
        <w:t xml:space="preserve">, the Company </w:t>
      </w:r>
      <w:proofErr w:type="gramStart"/>
      <w:r w:rsidRPr="003917C6">
        <w:rPr>
          <w:rFonts w:hAnsi="Times New Roman" w:cs="Times New Roman"/>
          <w:sz w:val="22"/>
          <w:szCs w:val="22"/>
        </w:rPr>
        <w:t>enters into</w:t>
      </w:r>
      <w:proofErr w:type="gramEnd"/>
      <w:r w:rsidRPr="003917C6">
        <w:rPr>
          <w:rFonts w:hAnsi="Times New Roman" w:cs="Times New Roman"/>
          <w:sz w:val="22"/>
          <w:szCs w:val="22"/>
        </w:rPr>
        <w:t xml:space="preserve"> a Memorandum of Understanding with an electricity supply company. The Company has outstanding debts of Baht </w:t>
      </w:r>
      <w:r w:rsidR="00B92AFC" w:rsidRPr="003917C6">
        <w:rPr>
          <w:rFonts w:hAnsi="Times New Roman" w:cs="Times New Roman"/>
          <w:sz w:val="22"/>
          <w:szCs w:val="22"/>
        </w:rPr>
        <w:t>156</w:t>
      </w:r>
      <w:r w:rsidRPr="003917C6">
        <w:rPr>
          <w:rFonts w:hAnsi="Times New Roman" w:cs="Times New Roman"/>
          <w:sz w:val="22"/>
          <w:szCs w:val="22"/>
        </w:rPr>
        <w:t>.</w:t>
      </w:r>
      <w:r w:rsidR="00B92AFC" w:rsidRPr="003917C6">
        <w:rPr>
          <w:rFonts w:hAnsi="Times New Roman" w:cs="Times New Roman"/>
          <w:sz w:val="22"/>
          <w:szCs w:val="22"/>
        </w:rPr>
        <w:t>14</w:t>
      </w:r>
      <w:r w:rsidRPr="003917C6">
        <w:rPr>
          <w:rFonts w:hAnsi="Times New Roman" w:cs="Times New Roman"/>
          <w:sz w:val="22"/>
          <w:szCs w:val="22"/>
        </w:rPr>
        <w:t xml:space="preserve"> million and the penalty for late payment of Baht </w:t>
      </w:r>
      <w:r w:rsidR="00B92AFC" w:rsidRPr="003917C6">
        <w:rPr>
          <w:rFonts w:hAnsi="Times New Roman" w:cs="Times New Roman"/>
          <w:sz w:val="22"/>
          <w:szCs w:val="22"/>
        </w:rPr>
        <w:t>24</w:t>
      </w:r>
      <w:r w:rsidRPr="003917C6">
        <w:rPr>
          <w:rFonts w:hAnsi="Times New Roman" w:cs="Times New Roman"/>
          <w:sz w:val="22"/>
          <w:szCs w:val="22"/>
        </w:rPr>
        <w:t>.</w:t>
      </w:r>
      <w:r w:rsidR="00B92AFC" w:rsidRPr="003917C6">
        <w:rPr>
          <w:rFonts w:hAnsi="Times New Roman" w:cs="Times New Roman"/>
          <w:sz w:val="22"/>
          <w:szCs w:val="22"/>
        </w:rPr>
        <w:t>93</w:t>
      </w:r>
      <w:r w:rsidRPr="003917C6">
        <w:rPr>
          <w:rFonts w:hAnsi="Times New Roman" w:cs="Times New Roman"/>
          <w:sz w:val="22"/>
          <w:szCs w:val="22"/>
        </w:rPr>
        <w:t xml:space="preserve"> million. The Company agrees to pay debt in the amount of Baht </w:t>
      </w:r>
      <w:r w:rsidR="00B92AFC" w:rsidRPr="003917C6">
        <w:rPr>
          <w:rFonts w:hAnsi="Times New Roman" w:cs="Times New Roman"/>
          <w:sz w:val="22"/>
          <w:szCs w:val="22"/>
        </w:rPr>
        <w:t>156</w:t>
      </w:r>
      <w:r w:rsidRPr="003917C6">
        <w:rPr>
          <w:rFonts w:hAnsi="Times New Roman" w:cs="Times New Roman"/>
          <w:sz w:val="22"/>
          <w:szCs w:val="22"/>
        </w:rPr>
        <w:t>.</w:t>
      </w:r>
      <w:r w:rsidR="00B92AFC" w:rsidRPr="003917C6">
        <w:rPr>
          <w:rFonts w:hAnsi="Times New Roman" w:cs="Times New Roman"/>
          <w:sz w:val="22"/>
          <w:szCs w:val="22"/>
        </w:rPr>
        <w:t>14</w:t>
      </w:r>
      <w:r w:rsidRPr="003917C6">
        <w:rPr>
          <w:rFonts w:hAnsi="Times New Roman" w:cs="Times New Roman"/>
          <w:sz w:val="22"/>
          <w:szCs w:val="22"/>
        </w:rPr>
        <w:t xml:space="preserve"> million in </w:t>
      </w:r>
      <w:r w:rsidR="00B92AFC" w:rsidRPr="003917C6">
        <w:rPr>
          <w:rFonts w:hAnsi="Times New Roman" w:cs="Times New Roman"/>
          <w:sz w:val="22"/>
          <w:szCs w:val="22"/>
        </w:rPr>
        <w:t>33</w:t>
      </w:r>
      <w:r w:rsidRPr="003917C6">
        <w:rPr>
          <w:rFonts w:hAnsi="Times New Roman" w:cs="Times New Roman"/>
          <w:sz w:val="22"/>
          <w:szCs w:val="22"/>
        </w:rPr>
        <w:t xml:space="preserve"> monthly installments, details are as </w:t>
      </w:r>
      <w:proofErr w:type="gramStart"/>
      <w:r w:rsidRPr="003917C6">
        <w:rPr>
          <w:rFonts w:hAnsi="Times New Roman" w:cs="Times New Roman"/>
          <w:sz w:val="22"/>
          <w:szCs w:val="22"/>
        </w:rPr>
        <w:t>below;</w:t>
      </w:r>
      <w:proofErr w:type="gramEnd"/>
    </w:p>
    <w:p w14:paraId="44084120" w14:textId="77777777" w:rsidR="00D935A1" w:rsidRPr="003917C6" w:rsidRDefault="00D935A1" w:rsidP="00D935A1">
      <w:pPr>
        <w:pStyle w:val="xmsobodytext"/>
        <w:shd w:val="clear" w:color="auto" w:fill="FFFFFF"/>
        <w:spacing w:before="0" w:beforeAutospacing="0" w:after="0" w:afterAutospacing="0"/>
        <w:ind w:left="540"/>
        <w:jc w:val="both"/>
        <w:rPr>
          <w:rFonts w:eastAsia="PMingLiU" w:cstheme="minorBidi"/>
          <w:sz w:val="12"/>
          <w:szCs w:val="12"/>
          <w:cs/>
          <w:lang w:val="en-SG"/>
        </w:rPr>
      </w:pPr>
    </w:p>
    <w:p w14:paraId="0BB73CFF" w14:textId="5E844A35" w:rsidR="00D935A1" w:rsidRPr="003917C6" w:rsidRDefault="00D935A1" w:rsidP="00D935A1">
      <w:pPr>
        <w:pStyle w:val="ListParagraph"/>
        <w:spacing w:after="0"/>
        <w:ind w:left="1274"/>
        <w:jc w:val="thaiDistribute"/>
        <w:rPr>
          <w:rFonts w:ascii="Times New Roman" w:hAnsi="Times New Roman" w:cs="Times New Roman"/>
          <w:szCs w:val="22"/>
        </w:rPr>
      </w:pPr>
      <w:r w:rsidRPr="003917C6">
        <w:rPr>
          <w:rFonts w:ascii="Times New Roman" w:hAnsi="Times New Roman" w:cs="Times New Roman"/>
          <w:szCs w:val="22"/>
        </w:rPr>
        <w:t xml:space="preserve">- </w:t>
      </w:r>
      <w:r w:rsidR="00B92AFC" w:rsidRPr="003917C6">
        <w:rPr>
          <w:rFonts w:ascii="Times New Roman" w:hAnsi="Times New Roman" w:cs="Times New Roman"/>
          <w:szCs w:val="22"/>
          <w:lang w:val="en-US"/>
        </w:rPr>
        <w:t>12</w:t>
      </w:r>
      <w:r w:rsidRPr="003917C6">
        <w:rPr>
          <w:rFonts w:ascii="Times New Roman" w:hAnsi="Times New Roman" w:cs="Times New Roman"/>
          <w:szCs w:val="22"/>
        </w:rPr>
        <w:t xml:space="preserve"> </w:t>
      </w:r>
      <w:proofErr w:type="spellStart"/>
      <w:r w:rsidRPr="003917C6">
        <w:rPr>
          <w:rFonts w:ascii="Times New Roman" w:hAnsi="Times New Roman" w:cs="Times New Roman"/>
          <w:szCs w:val="22"/>
        </w:rPr>
        <w:t>installments</w:t>
      </w:r>
      <w:proofErr w:type="spellEnd"/>
      <w:r w:rsidRPr="003917C6">
        <w:rPr>
          <w:rFonts w:ascii="Times New Roman" w:hAnsi="Times New Roman" w:cs="Times New Roman"/>
          <w:szCs w:val="22"/>
        </w:rPr>
        <w:t xml:space="preserve"> at the amount of Baht </w:t>
      </w:r>
      <w:r w:rsidR="00B92AFC" w:rsidRPr="003917C6">
        <w:rPr>
          <w:rFonts w:ascii="Times New Roman" w:hAnsi="Times New Roman" w:cs="Times New Roman"/>
          <w:szCs w:val="22"/>
          <w:lang w:val="en-US"/>
        </w:rPr>
        <w:t>3</w:t>
      </w:r>
      <w:r w:rsidRPr="003917C6">
        <w:rPr>
          <w:rFonts w:ascii="Times New Roman" w:hAnsi="Times New Roman" w:cs="Times New Roman"/>
          <w:szCs w:val="22"/>
        </w:rPr>
        <w:t xml:space="preserve"> million each from December </w:t>
      </w:r>
      <w:r w:rsidR="00B92AFC" w:rsidRPr="003917C6">
        <w:rPr>
          <w:rFonts w:ascii="Times New Roman" w:hAnsi="Times New Roman" w:cs="Times New Roman"/>
          <w:szCs w:val="22"/>
          <w:lang w:val="en-US"/>
        </w:rPr>
        <w:t>2019</w:t>
      </w:r>
      <w:r w:rsidRPr="003917C6">
        <w:rPr>
          <w:rFonts w:ascii="Times New Roman" w:hAnsi="Times New Roman" w:cs="Times New Roman"/>
          <w:szCs w:val="22"/>
        </w:rPr>
        <w:t xml:space="preserve"> to May </w:t>
      </w:r>
      <w:r w:rsidR="00B92AFC" w:rsidRPr="003917C6">
        <w:rPr>
          <w:rFonts w:ascii="Times New Roman" w:hAnsi="Times New Roman" w:cs="Times New Roman"/>
          <w:szCs w:val="22"/>
          <w:lang w:val="en-US"/>
        </w:rPr>
        <w:t>2020</w:t>
      </w:r>
    </w:p>
    <w:p w14:paraId="0FABCA59" w14:textId="77777777" w:rsidR="00D935A1" w:rsidRPr="003917C6" w:rsidRDefault="00D935A1" w:rsidP="00D935A1">
      <w:pPr>
        <w:pStyle w:val="xmsobodytext"/>
        <w:shd w:val="clear" w:color="auto" w:fill="FFFFFF"/>
        <w:spacing w:before="0" w:beforeAutospacing="0" w:after="0" w:afterAutospacing="0"/>
        <w:ind w:left="540"/>
        <w:jc w:val="both"/>
        <w:rPr>
          <w:rFonts w:eastAsia="PMingLiU" w:cstheme="minorBidi"/>
          <w:sz w:val="6"/>
          <w:szCs w:val="6"/>
          <w:lang w:val="en-SG"/>
        </w:rPr>
      </w:pPr>
    </w:p>
    <w:p w14:paraId="4C7E654A" w14:textId="72B49BB2" w:rsidR="00D935A1" w:rsidRPr="003917C6" w:rsidRDefault="00D935A1" w:rsidP="00D935A1">
      <w:pPr>
        <w:pStyle w:val="ListParagraph"/>
        <w:spacing w:after="0"/>
        <w:ind w:left="1274"/>
        <w:jc w:val="thaiDistribute"/>
        <w:rPr>
          <w:rFonts w:ascii="Times New Roman" w:hAnsi="Times New Roman" w:cs="Times New Roman"/>
          <w:szCs w:val="22"/>
        </w:rPr>
      </w:pPr>
      <w:r w:rsidRPr="003917C6">
        <w:rPr>
          <w:rFonts w:ascii="Times New Roman" w:hAnsi="Times New Roman" w:cs="Times New Roman"/>
          <w:szCs w:val="22"/>
        </w:rPr>
        <w:t xml:space="preserve">- </w:t>
      </w:r>
      <w:r w:rsidR="00B92AFC" w:rsidRPr="003917C6">
        <w:rPr>
          <w:rFonts w:ascii="Times New Roman" w:hAnsi="Times New Roman" w:cs="Times New Roman"/>
          <w:szCs w:val="22"/>
          <w:lang w:val="en-US"/>
        </w:rPr>
        <w:t>14</w:t>
      </w:r>
      <w:r w:rsidRPr="003917C6">
        <w:rPr>
          <w:rFonts w:ascii="Times New Roman" w:hAnsi="Times New Roman" w:cs="Times New Roman"/>
          <w:szCs w:val="22"/>
        </w:rPr>
        <w:t xml:space="preserve"> </w:t>
      </w:r>
      <w:proofErr w:type="spellStart"/>
      <w:r w:rsidRPr="003917C6">
        <w:rPr>
          <w:rFonts w:ascii="Times New Roman" w:hAnsi="Times New Roman" w:cs="Times New Roman"/>
          <w:szCs w:val="22"/>
        </w:rPr>
        <w:t>installments</w:t>
      </w:r>
      <w:proofErr w:type="spellEnd"/>
      <w:r w:rsidRPr="003917C6">
        <w:rPr>
          <w:rFonts w:ascii="Times New Roman" w:hAnsi="Times New Roman" w:cs="Times New Roman"/>
          <w:szCs w:val="22"/>
        </w:rPr>
        <w:t xml:space="preserve"> at the amount of Baht </w:t>
      </w:r>
      <w:r w:rsidR="00B92AFC" w:rsidRPr="003917C6">
        <w:rPr>
          <w:rFonts w:ascii="Times New Roman" w:hAnsi="Times New Roman" w:cs="Times New Roman"/>
          <w:szCs w:val="22"/>
          <w:lang w:val="en-US"/>
        </w:rPr>
        <w:t>5</w:t>
      </w:r>
      <w:r w:rsidRPr="003917C6">
        <w:rPr>
          <w:rFonts w:ascii="Times New Roman" w:hAnsi="Times New Roman" w:cs="Times New Roman"/>
          <w:szCs w:val="22"/>
        </w:rPr>
        <w:t xml:space="preserve"> million each from June </w:t>
      </w:r>
      <w:r w:rsidR="00B92AFC" w:rsidRPr="003917C6">
        <w:rPr>
          <w:rFonts w:ascii="Times New Roman" w:hAnsi="Times New Roman" w:cs="Times New Roman"/>
          <w:szCs w:val="22"/>
          <w:lang w:val="en-US"/>
        </w:rPr>
        <w:t>2020</w:t>
      </w:r>
      <w:r w:rsidRPr="003917C6">
        <w:rPr>
          <w:rFonts w:ascii="Times New Roman" w:hAnsi="Times New Roman" w:cs="Times New Roman"/>
          <w:szCs w:val="22"/>
        </w:rPr>
        <w:t xml:space="preserve"> to December </w:t>
      </w:r>
      <w:r w:rsidR="00B92AFC" w:rsidRPr="003917C6">
        <w:rPr>
          <w:rFonts w:ascii="Times New Roman" w:hAnsi="Times New Roman" w:cs="Times New Roman"/>
          <w:szCs w:val="22"/>
          <w:lang w:val="en-US"/>
        </w:rPr>
        <w:t>2020</w:t>
      </w:r>
    </w:p>
    <w:p w14:paraId="2800A120" w14:textId="77777777" w:rsidR="00D935A1" w:rsidRPr="003917C6" w:rsidRDefault="00D935A1" w:rsidP="00D935A1">
      <w:pPr>
        <w:pStyle w:val="xmsobodytext"/>
        <w:shd w:val="clear" w:color="auto" w:fill="FFFFFF"/>
        <w:spacing w:before="0" w:beforeAutospacing="0" w:after="0" w:afterAutospacing="0"/>
        <w:ind w:left="540"/>
        <w:jc w:val="both"/>
        <w:rPr>
          <w:rFonts w:eastAsia="PMingLiU" w:cstheme="minorBidi"/>
          <w:sz w:val="6"/>
          <w:szCs w:val="6"/>
          <w:lang w:val="en-SG"/>
        </w:rPr>
      </w:pPr>
    </w:p>
    <w:p w14:paraId="3B3208EA" w14:textId="15BFE09E" w:rsidR="00D935A1" w:rsidRPr="003917C6" w:rsidRDefault="00D935A1" w:rsidP="00D935A1">
      <w:pPr>
        <w:pStyle w:val="ListParagraph"/>
        <w:spacing w:after="0"/>
        <w:ind w:left="1274"/>
        <w:jc w:val="thaiDistribute"/>
        <w:rPr>
          <w:rFonts w:ascii="Times New Roman" w:hAnsi="Times New Roman" w:cs="Times New Roman"/>
          <w:szCs w:val="22"/>
        </w:rPr>
      </w:pPr>
      <w:r w:rsidRPr="003917C6">
        <w:rPr>
          <w:rFonts w:ascii="Times New Roman" w:hAnsi="Times New Roman" w:cs="Times New Roman"/>
          <w:szCs w:val="22"/>
        </w:rPr>
        <w:t xml:space="preserve">- </w:t>
      </w:r>
      <w:r w:rsidR="00B92AFC" w:rsidRPr="003917C6">
        <w:rPr>
          <w:rFonts w:ascii="Times New Roman" w:hAnsi="Times New Roman" w:cs="Times New Roman"/>
          <w:szCs w:val="22"/>
          <w:lang w:val="en-US"/>
        </w:rPr>
        <w:t>6</w:t>
      </w:r>
      <w:r w:rsidRPr="003917C6">
        <w:rPr>
          <w:rFonts w:ascii="Times New Roman" w:hAnsi="Times New Roman" w:cs="Times New Roman"/>
          <w:szCs w:val="22"/>
        </w:rPr>
        <w:t xml:space="preserve"> </w:t>
      </w:r>
      <w:proofErr w:type="spellStart"/>
      <w:r w:rsidRPr="003917C6">
        <w:rPr>
          <w:rFonts w:ascii="Times New Roman" w:hAnsi="Times New Roman" w:cs="Times New Roman"/>
          <w:szCs w:val="22"/>
        </w:rPr>
        <w:t>installments</w:t>
      </w:r>
      <w:proofErr w:type="spellEnd"/>
      <w:r w:rsidRPr="003917C6">
        <w:rPr>
          <w:rFonts w:ascii="Times New Roman" w:hAnsi="Times New Roman" w:cs="Times New Roman"/>
          <w:szCs w:val="22"/>
        </w:rPr>
        <w:t xml:space="preserve"> at the amount of Baht </w:t>
      </w:r>
      <w:r w:rsidR="00B92AFC" w:rsidRPr="003917C6">
        <w:rPr>
          <w:rFonts w:ascii="Times New Roman" w:hAnsi="Times New Roman" w:cs="Times New Roman"/>
          <w:szCs w:val="22"/>
          <w:lang w:val="en-US"/>
        </w:rPr>
        <w:t>7</w:t>
      </w:r>
      <w:r w:rsidRPr="003917C6">
        <w:rPr>
          <w:rFonts w:ascii="Times New Roman" w:hAnsi="Times New Roman" w:cs="Times New Roman"/>
          <w:szCs w:val="22"/>
        </w:rPr>
        <w:t xml:space="preserve"> million each from January </w:t>
      </w:r>
      <w:r w:rsidR="00B92AFC" w:rsidRPr="003917C6">
        <w:rPr>
          <w:rFonts w:ascii="Times New Roman" w:hAnsi="Times New Roman" w:cs="Times New Roman"/>
          <w:szCs w:val="22"/>
          <w:lang w:val="en-US"/>
        </w:rPr>
        <w:t>2021</w:t>
      </w:r>
      <w:r w:rsidRPr="003917C6">
        <w:rPr>
          <w:rFonts w:ascii="Times New Roman" w:hAnsi="Times New Roman" w:cs="Times New Roman"/>
          <w:szCs w:val="22"/>
        </w:rPr>
        <w:t xml:space="preserve"> to March </w:t>
      </w:r>
      <w:r w:rsidR="00B92AFC" w:rsidRPr="003917C6">
        <w:rPr>
          <w:rFonts w:ascii="Times New Roman" w:hAnsi="Times New Roman" w:cs="Times New Roman"/>
          <w:szCs w:val="22"/>
          <w:lang w:val="en-US"/>
        </w:rPr>
        <w:t>2021</w:t>
      </w:r>
    </w:p>
    <w:p w14:paraId="098CCD02" w14:textId="77777777" w:rsidR="00D935A1" w:rsidRPr="003917C6" w:rsidRDefault="00D935A1" w:rsidP="00D935A1">
      <w:pPr>
        <w:pStyle w:val="xmsobodytext"/>
        <w:shd w:val="clear" w:color="auto" w:fill="FFFFFF"/>
        <w:spacing w:before="0" w:beforeAutospacing="0" w:after="0" w:afterAutospacing="0"/>
        <w:ind w:left="540"/>
        <w:jc w:val="both"/>
        <w:rPr>
          <w:rFonts w:eastAsia="PMingLiU" w:cstheme="minorBidi"/>
          <w:sz w:val="6"/>
          <w:szCs w:val="6"/>
          <w:lang w:val="en-SG"/>
        </w:rPr>
      </w:pPr>
    </w:p>
    <w:p w14:paraId="79A16A97" w14:textId="1A94150F" w:rsidR="00D935A1" w:rsidRPr="003917C6" w:rsidRDefault="00D935A1" w:rsidP="00D935A1">
      <w:pPr>
        <w:pStyle w:val="ListParagraph"/>
        <w:spacing w:after="0"/>
        <w:ind w:left="1274"/>
        <w:jc w:val="thaiDistribute"/>
        <w:rPr>
          <w:rFonts w:ascii="Times New Roman" w:hAnsi="Times New Roman" w:cs="Times New Roman"/>
          <w:szCs w:val="22"/>
          <w:lang w:val="en-US"/>
        </w:rPr>
      </w:pPr>
      <w:r w:rsidRPr="003917C6">
        <w:rPr>
          <w:rFonts w:ascii="Times New Roman" w:hAnsi="Times New Roman" w:cs="Times New Roman"/>
          <w:szCs w:val="22"/>
        </w:rPr>
        <w:t xml:space="preserve">- Final </w:t>
      </w:r>
      <w:proofErr w:type="spellStart"/>
      <w:r w:rsidRPr="003917C6">
        <w:rPr>
          <w:rFonts w:ascii="Times New Roman" w:hAnsi="Times New Roman" w:cs="Times New Roman"/>
          <w:szCs w:val="22"/>
        </w:rPr>
        <w:t>installments</w:t>
      </w:r>
      <w:proofErr w:type="spellEnd"/>
      <w:r w:rsidRPr="003917C6">
        <w:rPr>
          <w:rFonts w:ascii="Times New Roman" w:hAnsi="Times New Roman" w:cs="Times New Roman"/>
          <w:szCs w:val="22"/>
        </w:rPr>
        <w:t xml:space="preserve"> at the amount of Baht </w:t>
      </w:r>
      <w:r w:rsidR="00B92AFC" w:rsidRPr="003917C6">
        <w:rPr>
          <w:rFonts w:ascii="Times New Roman" w:hAnsi="Times New Roman" w:cs="Times New Roman"/>
          <w:szCs w:val="22"/>
          <w:lang w:val="en-US"/>
        </w:rPr>
        <w:t>8</w:t>
      </w:r>
      <w:r w:rsidRPr="003917C6">
        <w:rPr>
          <w:rFonts w:ascii="Times New Roman" w:hAnsi="Times New Roman" w:cs="Times New Roman"/>
          <w:szCs w:val="22"/>
        </w:rPr>
        <w:t>.</w:t>
      </w:r>
      <w:r w:rsidR="00B92AFC" w:rsidRPr="003917C6">
        <w:rPr>
          <w:rFonts w:ascii="Times New Roman" w:hAnsi="Times New Roman" w:cs="Times New Roman"/>
          <w:szCs w:val="22"/>
          <w:lang w:val="en-US"/>
        </w:rPr>
        <w:t>14</w:t>
      </w:r>
      <w:r w:rsidRPr="003917C6">
        <w:rPr>
          <w:rFonts w:ascii="Times New Roman" w:hAnsi="Times New Roman" w:cs="Times New Roman"/>
          <w:szCs w:val="22"/>
        </w:rPr>
        <w:t xml:space="preserve"> million in April </w:t>
      </w:r>
      <w:r w:rsidR="00B92AFC" w:rsidRPr="003917C6">
        <w:rPr>
          <w:rFonts w:ascii="Times New Roman" w:hAnsi="Times New Roman" w:cs="Times New Roman"/>
          <w:szCs w:val="22"/>
          <w:lang w:val="en-US"/>
        </w:rPr>
        <w:t>2021</w:t>
      </w:r>
    </w:p>
    <w:p w14:paraId="40830AC8" w14:textId="77777777" w:rsidR="00B3155C" w:rsidRPr="003917C6" w:rsidRDefault="00B3155C" w:rsidP="00D935A1">
      <w:pPr>
        <w:pStyle w:val="ListParagraph"/>
        <w:spacing w:after="0"/>
        <w:ind w:left="1274"/>
        <w:jc w:val="thaiDistribute"/>
        <w:rPr>
          <w:rFonts w:ascii="Times New Roman" w:hAnsi="Times New Roman" w:cs="Times New Roman"/>
          <w:sz w:val="8"/>
          <w:szCs w:val="8"/>
          <w:lang w:val="en-US"/>
        </w:rPr>
      </w:pPr>
    </w:p>
    <w:p w14:paraId="7E417218" w14:textId="1F9EF39D" w:rsidR="00D935A1" w:rsidRPr="003917C6" w:rsidRDefault="00D935A1" w:rsidP="00D935A1">
      <w:pPr>
        <w:shd w:val="clear" w:color="auto" w:fill="FFFFFF"/>
        <w:spacing w:line="276" w:lineRule="auto"/>
        <w:ind w:left="539"/>
        <w:jc w:val="both"/>
        <w:rPr>
          <w:sz w:val="22"/>
          <w:szCs w:val="22"/>
        </w:rPr>
      </w:pPr>
      <w:r w:rsidRPr="003917C6">
        <w:rPr>
          <w:sz w:val="22"/>
          <w:szCs w:val="22"/>
        </w:rPr>
        <w:t xml:space="preserve">If the Company can make outstanding payment without events of default in any other installments according to this MOU, the creditor agrees that the penalty for late payment Baht </w:t>
      </w:r>
      <w:r w:rsidR="00B92AFC" w:rsidRPr="003917C6">
        <w:rPr>
          <w:sz w:val="22"/>
          <w:szCs w:val="22"/>
        </w:rPr>
        <w:t>24</w:t>
      </w:r>
      <w:r w:rsidRPr="003917C6">
        <w:rPr>
          <w:sz w:val="22"/>
          <w:szCs w:val="22"/>
        </w:rPr>
        <w:t>.</w:t>
      </w:r>
      <w:r w:rsidR="00B92AFC" w:rsidRPr="003917C6">
        <w:rPr>
          <w:sz w:val="22"/>
          <w:szCs w:val="22"/>
        </w:rPr>
        <w:t>93</w:t>
      </w:r>
      <w:r w:rsidRPr="003917C6">
        <w:rPr>
          <w:sz w:val="22"/>
          <w:szCs w:val="22"/>
        </w:rPr>
        <w:t xml:space="preserve"> million shall not be charged.</w:t>
      </w:r>
    </w:p>
    <w:p w14:paraId="3BA493E6" w14:textId="77777777" w:rsidR="003F6661" w:rsidRPr="003917C6" w:rsidRDefault="003F6661" w:rsidP="0038619D">
      <w:pPr>
        <w:shd w:val="clear" w:color="auto" w:fill="FFFFFF"/>
        <w:spacing w:line="276" w:lineRule="auto"/>
        <w:ind w:left="539"/>
        <w:jc w:val="both"/>
        <w:rPr>
          <w:rFonts w:hAnsi="Times New Roman" w:cs="Times New Roman"/>
          <w:sz w:val="14"/>
          <w:szCs w:val="14"/>
        </w:rPr>
      </w:pPr>
    </w:p>
    <w:p w14:paraId="6CFE426D" w14:textId="634277B0" w:rsidR="0038619D" w:rsidRPr="003917C6" w:rsidRDefault="0038619D" w:rsidP="0038619D">
      <w:pPr>
        <w:shd w:val="clear" w:color="auto" w:fill="FFFFFF"/>
        <w:spacing w:line="276" w:lineRule="auto"/>
        <w:ind w:left="539"/>
        <w:jc w:val="both"/>
        <w:rPr>
          <w:rFonts w:hAnsi="Times New Roman" w:cs="Times New Roman"/>
          <w:sz w:val="22"/>
          <w:szCs w:val="22"/>
        </w:rPr>
      </w:pPr>
      <w:bookmarkStart w:id="23" w:name="_Hlk33770161"/>
      <w:r w:rsidRPr="003917C6">
        <w:rPr>
          <w:rFonts w:hAnsi="Times New Roman" w:cs="Times New Roman"/>
          <w:sz w:val="22"/>
          <w:szCs w:val="22"/>
        </w:rPr>
        <w:t xml:space="preserve">On 10 January 2020, the Company </w:t>
      </w:r>
      <w:proofErr w:type="gramStart"/>
      <w:r w:rsidRPr="003917C6">
        <w:rPr>
          <w:rFonts w:hAnsi="Times New Roman" w:cs="Times New Roman"/>
          <w:sz w:val="22"/>
          <w:szCs w:val="22"/>
        </w:rPr>
        <w:t>entered into</w:t>
      </w:r>
      <w:proofErr w:type="gramEnd"/>
      <w:r w:rsidRPr="003917C6">
        <w:rPr>
          <w:rFonts w:hAnsi="Times New Roman" w:cs="Times New Roman"/>
          <w:sz w:val="22"/>
          <w:szCs w:val="22"/>
        </w:rPr>
        <w:t xml:space="preserve"> Memorandum of temporary suspension of installment payment with the aforementioned creditor of which a temporary extension of time to make the 1st installment payment and the rest of them for 7 months commencing from 15 December 2019. The first installment Baht 3 million will be divided into 2 amounts for Baht 1.5 million each and will be repay on 15 June and 15 July 2020. The rest of installments will be repaid as </w:t>
      </w:r>
      <w:proofErr w:type="gramStart"/>
      <w:r w:rsidRPr="003917C6">
        <w:rPr>
          <w:rFonts w:hAnsi="Times New Roman" w:cs="Times New Roman"/>
          <w:sz w:val="22"/>
          <w:szCs w:val="22"/>
        </w:rPr>
        <w:t>follow;</w:t>
      </w:r>
      <w:proofErr w:type="gramEnd"/>
    </w:p>
    <w:p w14:paraId="07F67814" w14:textId="77777777" w:rsidR="00F82987" w:rsidRPr="003917C6" w:rsidRDefault="00F82987" w:rsidP="0038619D">
      <w:pPr>
        <w:shd w:val="clear" w:color="auto" w:fill="FFFFFF"/>
        <w:spacing w:line="276" w:lineRule="auto"/>
        <w:ind w:left="539"/>
        <w:jc w:val="both"/>
        <w:rPr>
          <w:rFonts w:hAnsi="Times New Roman" w:cs="Times New Roman"/>
          <w:sz w:val="14"/>
          <w:szCs w:val="14"/>
        </w:rPr>
      </w:pPr>
    </w:p>
    <w:p w14:paraId="71474E26" w14:textId="24A935D7" w:rsidR="0038619D" w:rsidRPr="003917C6" w:rsidRDefault="0038619D" w:rsidP="003F6661">
      <w:pPr>
        <w:pStyle w:val="ListParagraph"/>
        <w:spacing w:after="0"/>
        <w:ind w:left="1274"/>
        <w:jc w:val="thaiDistribute"/>
        <w:rPr>
          <w:rFonts w:hAnsi="Times New Roman" w:cs="Times New Roman"/>
          <w:szCs w:val="22"/>
        </w:rPr>
      </w:pPr>
      <w:r w:rsidRPr="003917C6">
        <w:rPr>
          <w:rFonts w:hAnsi="Times New Roman" w:cs="Times New Roman"/>
          <w:szCs w:val="22"/>
        </w:rPr>
        <w:tab/>
      </w:r>
      <w:r w:rsidRPr="003917C6">
        <w:rPr>
          <w:rFonts w:ascii="Times New Roman" w:hAnsi="Times New Roman" w:cs="Times New Roman"/>
          <w:szCs w:val="22"/>
          <w:lang w:val="en-US"/>
        </w:rPr>
        <w:t>2nd</w:t>
      </w:r>
      <w:r w:rsidRPr="003917C6">
        <w:rPr>
          <w:rFonts w:hAnsi="Times New Roman" w:cs="Times New Roman"/>
          <w:szCs w:val="22"/>
        </w:rPr>
        <w:t xml:space="preserve"> </w:t>
      </w:r>
      <w:r w:rsidR="00410BEA">
        <w:rPr>
          <w:rFonts w:hAnsi="Times New Roman" w:cs="Times New Roman"/>
          <w:szCs w:val="22"/>
        </w:rPr>
        <w:t>-</w:t>
      </w:r>
      <w:r w:rsidRPr="003917C6">
        <w:rPr>
          <w:rFonts w:hAnsi="Times New Roman" w:cs="Times New Roman"/>
          <w:szCs w:val="22"/>
        </w:rPr>
        <w:t xml:space="preserve"> 12th at the amount of Baht 3 million each from July to December 2020  </w:t>
      </w:r>
    </w:p>
    <w:p w14:paraId="578E0010" w14:textId="66C7D0FD" w:rsidR="0038619D" w:rsidRPr="003917C6" w:rsidRDefault="0038619D" w:rsidP="003F6661">
      <w:pPr>
        <w:pStyle w:val="ListParagraph"/>
        <w:spacing w:after="0"/>
        <w:ind w:left="1274"/>
        <w:jc w:val="thaiDistribute"/>
        <w:rPr>
          <w:rFonts w:ascii="Times New Roman" w:hAnsi="Times New Roman" w:cs="Times New Roman"/>
          <w:szCs w:val="22"/>
          <w:lang w:val="en-US"/>
        </w:rPr>
      </w:pPr>
      <w:r w:rsidRPr="003917C6">
        <w:rPr>
          <w:rFonts w:hAnsi="Times New Roman" w:cs="Times New Roman"/>
          <w:szCs w:val="22"/>
        </w:rPr>
        <w:tab/>
      </w:r>
      <w:r w:rsidRPr="003917C6">
        <w:rPr>
          <w:rFonts w:ascii="Times New Roman" w:hAnsi="Times New Roman" w:cs="Times New Roman"/>
          <w:szCs w:val="22"/>
          <w:lang w:val="en-US"/>
        </w:rPr>
        <w:t xml:space="preserve">13th </w:t>
      </w:r>
      <w:r w:rsidR="00410BEA">
        <w:rPr>
          <w:rFonts w:ascii="Times New Roman" w:hAnsi="Times New Roman" w:cs="Times New Roman"/>
          <w:szCs w:val="22"/>
          <w:lang w:val="en-US"/>
        </w:rPr>
        <w:t>-</w:t>
      </w:r>
      <w:r w:rsidRPr="003917C6">
        <w:rPr>
          <w:rFonts w:ascii="Times New Roman" w:hAnsi="Times New Roman" w:cs="Times New Roman"/>
          <w:szCs w:val="22"/>
          <w:lang w:val="en-US"/>
        </w:rPr>
        <w:t xml:space="preserve"> 26th at the amount of Baht 5 million each from January to July 2021</w:t>
      </w:r>
    </w:p>
    <w:p w14:paraId="7DA5542E" w14:textId="6D213CDE" w:rsidR="0038619D" w:rsidRPr="003917C6" w:rsidRDefault="0038619D" w:rsidP="003F6661">
      <w:pPr>
        <w:pStyle w:val="ListParagraph"/>
        <w:spacing w:after="0"/>
        <w:ind w:left="1274"/>
        <w:jc w:val="thaiDistribute"/>
        <w:rPr>
          <w:rFonts w:ascii="Times New Roman" w:hAnsi="Times New Roman" w:cs="Times New Roman"/>
          <w:szCs w:val="22"/>
          <w:lang w:val="en-US"/>
        </w:rPr>
      </w:pPr>
      <w:r w:rsidRPr="003917C6">
        <w:rPr>
          <w:rFonts w:ascii="Times New Roman" w:hAnsi="Times New Roman" w:cs="Times New Roman"/>
          <w:szCs w:val="22"/>
          <w:lang w:val="en-US"/>
        </w:rPr>
        <w:tab/>
        <w:t xml:space="preserve">27th </w:t>
      </w:r>
      <w:r w:rsidR="00410BEA">
        <w:rPr>
          <w:rFonts w:ascii="Times New Roman" w:hAnsi="Times New Roman" w:cs="Times New Roman"/>
          <w:szCs w:val="22"/>
          <w:lang w:val="en-US"/>
        </w:rPr>
        <w:t>-</w:t>
      </w:r>
      <w:r w:rsidRPr="003917C6">
        <w:rPr>
          <w:rFonts w:ascii="Times New Roman" w:hAnsi="Times New Roman" w:cs="Times New Roman"/>
          <w:szCs w:val="22"/>
          <w:lang w:val="en-US"/>
        </w:rPr>
        <w:t xml:space="preserve"> 32nd at the amount of Baht 7 million each from August to October 2021 </w:t>
      </w:r>
    </w:p>
    <w:p w14:paraId="1DC9421B" w14:textId="15694247" w:rsidR="0038619D" w:rsidRPr="003917C6" w:rsidRDefault="0038619D" w:rsidP="003F6661">
      <w:pPr>
        <w:pStyle w:val="ListParagraph"/>
        <w:spacing w:after="0"/>
        <w:ind w:left="1274"/>
        <w:jc w:val="thaiDistribute"/>
        <w:rPr>
          <w:rFonts w:hAnsi="Times New Roman" w:cs="Times New Roman"/>
          <w:szCs w:val="22"/>
        </w:rPr>
      </w:pPr>
      <w:r w:rsidRPr="003917C6">
        <w:rPr>
          <w:rFonts w:ascii="Times New Roman" w:hAnsi="Times New Roman" w:cs="Times New Roman"/>
          <w:szCs w:val="22"/>
          <w:lang w:val="en-US"/>
        </w:rPr>
        <w:tab/>
        <w:t>33</w:t>
      </w:r>
      <w:proofErr w:type="gramStart"/>
      <w:r w:rsidRPr="003917C6">
        <w:rPr>
          <w:rFonts w:ascii="Times New Roman" w:hAnsi="Times New Roman" w:cs="Times New Roman"/>
          <w:szCs w:val="22"/>
          <w:lang w:val="en-US"/>
        </w:rPr>
        <w:t>th</w:t>
      </w:r>
      <w:r w:rsidRPr="003917C6">
        <w:rPr>
          <w:rFonts w:hAnsi="Times New Roman" w:cs="Times New Roman"/>
          <w:szCs w:val="22"/>
        </w:rPr>
        <w:t xml:space="preserve">  at</w:t>
      </w:r>
      <w:proofErr w:type="gramEnd"/>
      <w:r w:rsidRPr="003917C6">
        <w:rPr>
          <w:rFonts w:hAnsi="Times New Roman" w:cs="Times New Roman"/>
          <w:szCs w:val="22"/>
        </w:rPr>
        <w:t xml:space="preserve"> the amount of Baht 8.14 million in November 2021</w:t>
      </w:r>
    </w:p>
    <w:bookmarkEnd w:id="23"/>
    <w:p w14:paraId="0C2C45BF" w14:textId="77777777" w:rsidR="003917C6" w:rsidRDefault="003917C6">
      <w:pPr>
        <w:overflowPunct/>
        <w:autoSpaceDE/>
        <w:autoSpaceDN/>
        <w:adjustRightInd/>
        <w:textAlignment w:val="auto"/>
        <w:rPr>
          <w:rFonts w:hAnsi="Times New Roman" w:cs="Times New Roman"/>
          <w:b/>
          <w:bCs/>
          <w:szCs w:val="22"/>
          <w:lang w:val="en-GB"/>
        </w:rPr>
      </w:pPr>
      <w:r>
        <w:rPr>
          <w:rFonts w:hAnsi="Times New Roman" w:cs="Times New Roman"/>
          <w:b/>
          <w:bCs/>
          <w:szCs w:val="22"/>
          <w:lang w:val="en-GB"/>
        </w:rPr>
        <w:br w:type="page"/>
      </w:r>
    </w:p>
    <w:p w14:paraId="672E8B3C" w14:textId="08E9CB63" w:rsidR="00D06374" w:rsidRPr="003917C6" w:rsidRDefault="00677733" w:rsidP="00677733">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lastRenderedPageBreak/>
        <w:t xml:space="preserve">22  </w:t>
      </w:r>
      <w:r w:rsidR="00D06374" w:rsidRPr="003917C6">
        <w:rPr>
          <w:rFonts w:hAnsi="Times New Roman" w:cs="Times New Roman"/>
          <w:b/>
          <w:bCs/>
          <w:szCs w:val="22"/>
          <w:lang w:val="en-GB"/>
        </w:rPr>
        <w:t>Advances</w:t>
      </w:r>
      <w:proofErr w:type="gramEnd"/>
      <w:r w:rsidR="00D06374" w:rsidRPr="003917C6">
        <w:rPr>
          <w:rFonts w:hAnsi="Times New Roman" w:cs="Times New Roman"/>
          <w:b/>
          <w:bCs/>
          <w:szCs w:val="22"/>
          <w:lang w:val="en-GB"/>
        </w:rPr>
        <w:t xml:space="preserve"> received from customers</w:t>
      </w:r>
    </w:p>
    <w:p w14:paraId="7FA07354" w14:textId="77777777" w:rsidR="00D06374" w:rsidRPr="003917C6" w:rsidRDefault="00D06374" w:rsidP="00A85CB9">
      <w:pPr>
        <w:shd w:val="clear" w:color="auto" w:fill="FFFFFF"/>
        <w:ind w:right="-43"/>
        <w:jc w:val="thaiDistribute"/>
        <w:rPr>
          <w:rFonts w:hAnsi="Times New Roman" w:cs="Times New Roman"/>
          <w:b/>
          <w:bCs/>
          <w:sz w:val="20"/>
          <w:szCs w:val="20"/>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51"/>
        <w:gridCol w:w="1275"/>
        <w:gridCol w:w="180"/>
        <w:gridCol w:w="1260"/>
        <w:gridCol w:w="180"/>
        <w:gridCol w:w="1215"/>
        <w:gridCol w:w="180"/>
        <w:gridCol w:w="11"/>
        <w:gridCol w:w="1227"/>
      </w:tblGrid>
      <w:tr w:rsidR="00D06374" w:rsidRPr="003917C6" w14:paraId="7A3B40B0" w14:textId="77777777" w:rsidTr="00753FA1">
        <w:trPr>
          <w:cantSplit/>
          <w:tblHeader/>
        </w:trPr>
        <w:tc>
          <w:tcPr>
            <w:tcW w:w="3094" w:type="dxa"/>
          </w:tcPr>
          <w:p w14:paraId="49756B5B" w14:textId="77777777" w:rsidR="00D06374" w:rsidRPr="003917C6" w:rsidRDefault="00D06374" w:rsidP="00A85CB9">
            <w:pPr>
              <w:shd w:val="clear" w:color="auto" w:fill="FFFFFF"/>
              <w:rPr>
                <w:rFonts w:hAnsi="Times New Roman" w:cs="Times New Roman"/>
                <w:sz w:val="22"/>
                <w:szCs w:val="22"/>
                <w:lang w:val="en-GB"/>
              </w:rPr>
            </w:pPr>
          </w:p>
        </w:tc>
        <w:tc>
          <w:tcPr>
            <w:tcW w:w="851" w:type="dxa"/>
          </w:tcPr>
          <w:p w14:paraId="38A4560E" w14:textId="77777777" w:rsidR="00D06374" w:rsidRPr="003917C6" w:rsidRDefault="00D06374" w:rsidP="00A85CB9">
            <w:pPr>
              <w:pStyle w:val="acctmergecolhdg"/>
              <w:shd w:val="clear" w:color="auto" w:fill="FFFFFF"/>
              <w:spacing w:line="240" w:lineRule="auto"/>
              <w:rPr>
                <w:rFonts w:cs="Times New Roman"/>
                <w:b w:val="0"/>
                <w:bCs/>
                <w:szCs w:val="22"/>
              </w:rPr>
            </w:pPr>
          </w:p>
        </w:tc>
        <w:tc>
          <w:tcPr>
            <w:tcW w:w="2715" w:type="dxa"/>
            <w:gridSpan w:val="3"/>
          </w:tcPr>
          <w:p w14:paraId="13862251" w14:textId="77777777" w:rsidR="00D06374" w:rsidRPr="003917C6" w:rsidRDefault="00D06374" w:rsidP="00A85CB9">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0" w:type="dxa"/>
          </w:tcPr>
          <w:p w14:paraId="1BDF3EFE" w14:textId="77777777" w:rsidR="00D06374" w:rsidRPr="003917C6" w:rsidRDefault="00D06374" w:rsidP="00A85CB9">
            <w:pPr>
              <w:pStyle w:val="acctmergecolhdg"/>
              <w:shd w:val="clear" w:color="auto" w:fill="FFFFFF"/>
              <w:spacing w:line="240" w:lineRule="auto"/>
              <w:rPr>
                <w:rFonts w:cs="Times New Roman"/>
                <w:szCs w:val="22"/>
              </w:rPr>
            </w:pPr>
          </w:p>
        </w:tc>
        <w:tc>
          <w:tcPr>
            <w:tcW w:w="2633" w:type="dxa"/>
            <w:gridSpan w:val="4"/>
          </w:tcPr>
          <w:p w14:paraId="5E804746" w14:textId="77777777" w:rsidR="00D06374" w:rsidRPr="003917C6" w:rsidRDefault="00D06374" w:rsidP="00A85CB9">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D06374" w:rsidRPr="003917C6" w14:paraId="24332FB2" w14:textId="77777777" w:rsidTr="00753FA1">
        <w:trPr>
          <w:cantSplit/>
          <w:tblHeader/>
        </w:trPr>
        <w:tc>
          <w:tcPr>
            <w:tcW w:w="3094" w:type="dxa"/>
          </w:tcPr>
          <w:p w14:paraId="4E2D8E3B" w14:textId="77777777" w:rsidR="00D06374" w:rsidRPr="003917C6" w:rsidRDefault="00D06374" w:rsidP="00A85CB9">
            <w:pPr>
              <w:shd w:val="clear" w:color="auto" w:fill="FFFFFF"/>
              <w:rPr>
                <w:rFonts w:hAnsi="Times New Roman" w:cs="Times New Roman"/>
                <w:sz w:val="22"/>
                <w:szCs w:val="22"/>
                <w:lang w:val="en-GB"/>
              </w:rPr>
            </w:pPr>
          </w:p>
        </w:tc>
        <w:tc>
          <w:tcPr>
            <w:tcW w:w="851" w:type="dxa"/>
          </w:tcPr>
          <w:p w14:paraId="44B655A9" w14:textId="77777777" w:rsidR="00D06374" w:rsidRPr="003917C6" w:rsidRDefault="00D06374" w:rsidP="00A85CB9">
            <w:pPr>
              <w:pStyle w:val="acctmergecolhdg"/>
              <w:shd w:val="clear" w:color="auto" w:fill="FFFFFF"/>
              <w:spacing w:line="240" w:lineRule="auto"/>
              <w:rPr>
                <w:rFonts w:cs="Times New Roman"/>
                <w:b w:val="0"/>
                <w:bCs/>
                <w:szCs w:val="22"/>
              </w:rPr>
            </w:pPr>
          </w:p>
        </w:tc>
        <w:tc>
          <w:tcPr>
            <w:tcW w:w="2715" w:type="dxa"/>
            <w:gridSpan w:val="3"/>
          </w:tcPr>
          <w:p w14:paraId="22010146" w14:textId="77777777" w:rsidR="00D06374" w:rsidRPr="003917C6" w:rsidRDefault="00D06374"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1B9A9BD8" w14:textId="77777777" w:rsidR="00D06374" w:rsidRPr="003917C6" w:rsidRDefault="00D06374" w:rsidP="00A85CB9">
            <w:pPr>
              <w:pStyle w:val="acctmergecolhdg"/>
              <w:shd w:val="clear" w:color="auto" w:fill="FFFFFF"/>
              <w:spacing w:line="240" w:lineRule="auto"/>
              <w:rPr>
                <w:rFonts w:cs="Times New Roman"/>
                <w:szCs w:val="22"/>
              </w:rPr>
            </w:pPr>
          </w:p>
        </w:tc>
        <w:tc>
          <w:tcPr>
            <w:tcW w:w="2633" w:type="dxa"/>
            <w:gridSpan w:val="4"/>
          </w:tcPr>
          <w:p w14:paraId="155976E7" w14:textId="77777777" w:rsidR="00D06374" w:rsidRPr="003917C6" w:rsidRDefault="00D06374"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DC3ADE" w:rsidRPr="003917C6" w14:paraId="4FF1FD3A" w14:textId="77777777" w:rsidTr="00753FA1">
        <w:trPr>
          <w:cantSplit/>
          <w:tblHeader/>
        </w:trPr>
        <w:tc>
          <w:tcPr>
            <w:tcW w:w="3094" w:type="dxa"/>
          </w:tcPr>
          <w:p w14:paraId="5AB986D8" w14:textId="77777777" w:rsidR="00DC3ADE" w:rsidRPr="003917C6" w:rsidRDefault="00DC3ADE" w:rsidP="00A85CB9">
            <w:pPr>
              <w:pStyle w:val="acctfourfigures"/>
              <w:shd w:val="clear" w:color="auto" w:fill="FFFFFF"/>
              <w:spacing w:line="240" w:lineRule="auto"/>
              <w:jc w:val="center"/>
              <w:rPr>
                <w:rFonts w:cs="Times New Roman"/>
                <w:szCs w:val="22"/>
                <w:lang w:val="en-US"/>
              </w:rPr>
            </w:pPr>
          </w:p>
        </w:tc>
        <w:tc>
          <w:tcPr>
            <w:tcW w:w="851" w:type="dxa"/>
          </w:tcPr>
          <w:p w14:paraId="1A76FBBD" w14:textId="6CF9898E" w:rsidR="00DC3ADE" w:rsidRPr="003917C6" w:rsidRDefault="00DC3ADE" w:rsidP="00A85CB9">
            <w:pPr>
              <w:pStyle w:val="acctfourfigures"/>
              <w:shd w:val="clear" w:color="auto" w:fill="FFFFFF"/>
              <w:tabs>
                <w:tab w:val="clear" w:pos="765"/>
              </w:tabs>
              <w:spacing w:line="240" w:lineRule="auto"/>
              <w:ind w:left="-79" w:right="-79"/>
              <w:jc w:val="center"/>
              <w:rPr>
                <w:rFonts w:cs="Times New Roman"/>
                <w:bCs/>
                <w:szCs w:val="22"/>
              </w:rPr>
            </w:pPr>
          </w:p>
        </w:tc>
        <w:tc>
          <w:tcPr>
            <w:tcW w:w="1275" w:type="dxa"/>
          </w:tcPr>
          <w:p w14:paraId="61A45162" w14:textId="457CC7BB" w:rsidR="00DC3ADE" w:rsidRPr="003917C6" w:rsidRDefault="00DC3ADE" w:rsidP="00D200AC">
            <w:pPr>
              <w:spacing w:line="240" w:lineRule="atLeast"/>
              <w:jc w:val="center"/>
              <w:rPr>
                <w:rFonts w:hAnsi="Times New Roman" w:cs="Times New Roman"/>
                <w:sz w:val="20"/>
                <w:szCs w:val="20"/>
                <w:lang w:val="en-GB"/>
              </w:rPr>
            </w:pPr>
          </w:p>
        </w:tc>
        <w:tc>
          <w:tcPr>
            <w:tcW w:w="180" w:type="dxa"/>
          </w:tcPr>
          <w:p w14:paraId="77D300A1" w14:textId="77777777" w:rsidR="00DC3ADE" w:rsidRPr="003917C6" w:rsidRDefault="00DC3ADE" w:rsidP="00CA5A35">
            <w:pPr>
              <w:tabs>
                <w:tab w:val="decimal" w:pos="765"/>
              </w:tabs>
              <w:spacing w:line="240" w:lineRule="atLeast"/>
              <w:rPr>
                <w:rFonts w:hAnsi="Times New Roman" w:cs="Times New Roman"/>
                <w:sz w:val="20"/>
                <w:szCs w:val="20"/>
                <w:lang w:val="en-GB" w:bidi="ar-SA"/>
              </w:rPr>
            </w:pPr>
          </w:p>
        </w:tc>
        <w:tc>
          <w:tcPr>
            <w:tcW w:w="1260" w:type="dxa"/>
          </w:tcPr>
          <w:p w14:paraId="74CC0D22" w14:textId="48D243B8" w:rsidR="00DC3ADE" w:rsidRPr="003917C6" w:rsidRDefault="00DC3ADE" w:rsidP="00CA5A35">
            <w:pPr>
              <w:spacing w:line="240" w:lineRule="atLeast"/>
              <w:ind w:left="-118" w:right="-108"/>
              <w:jc w:val="center"/>
              <w:rPr>
                <w:rFonts w:hAnsi="Times New Roman" w:cs="Times New Roman"/>
                <w:sz w:val="20"/>
                <w:szCs w:val="20"/>
                <w:lang w:val="en-GB" w:bidi="ar-SA"/>
              </w:rPr>
            </w:pPr>
          </w:p>
        </w:tc>
        <w:tc>
          <w:tcPr>
            <w:tcW w:w="180" w:type="dxa"/>
          </w:tcPr>
          <w:p w14:paraId="5320B9E0" w14:textId="77777777" w:rsidR="00DC3ADE" w:rsidRPr="003917C6" w:rsidRDefault="00DC3ADE" w:rsidP="00CA5A35">
            <w:pPr>
              <w:tabs>
                <w:tab w:val="decimal" w:pos="765"/>
              </w:tabs>
              <w:spacing w:line="240" w:lineRule="atLeast"/>
              <w:rPr>
                <w:rFonts w:hAnsi="Times New Roman" w:cs="Times New Roman"/>
                <w:sz w:val="20"/>
                <w:szCs w:val="20"/>
                <w:cs/>
                <w:lang w:val="en-GB"/>
              </w:rPr>
            </w:pPr>
          </w:p>
        </w:tc>
        <w:tc>
          <w:tcPr>
            <w:tcW w:w="1215" w:type="dxa"/>
          </w:tcPr>
          <w:p w14:paraId="2987AF34" w14:textId="1FCAF97F" w:rsidR="00DC3ADE" w:rsidRPr="003917C6" w:rsidRDefault="00DC3ADE" w:rsidP="00D200AC">
            <w:pPr>
              <w:spacing w:line="240" w:lineRule="atLeast"/>
              <w:jc w:val="center"/>
              <w:rPr>
                <w:rFonts w:hAnsi="Times New Roman" w:cs="Times New Roman"/>
                <w:sz w:val="20"/>
                <w:szCs w:val="20"/>
                <w:lang w:val="en-GB"/>
              </w:rPr>
            </w:pPr>
          </w:p>
        </w:tc>
        <w:tc>
          <w:tcPr>
            <w:tcW w:w="180" w:type="dxa"/>
          </w:tcPr>
          <w:p w14:paraId="555915C9" w14:textId="77777777" w:rsidR="00DC3ADE" w:rsidRPr="003917C6" w:rsidRDefault="00DC3ADE" w:rsidP="00CA5A35">
            <w:pPr>
              <w:tabs>
                <w:tab w:val="decimal" w:pos="765"/>
              </w:tabs>
              <w:spacing w:line="240" w:lineRule="atLeast"/>
              <w:rPr>
                <w:rFonts w:hAnsi="Times New Roman" w:cs="Times New Roman"/>
                <w:sz w:val="20"/>
                <w:szCs w:val="20"/>
                <w:lang w:val="en-GB" w:bidi="ar-SA"/>
              </w:rPr>
            </w:pPr>
          </w:p>
        </w:tc>
        <w:tc>
          <w:tcPr>
            <w:tcW w:w="1238" w:type="dxa"/>
            <w:gridSpan w:val="2"/>
          </w:tcPr>
          <w:p w14:paraId="55A5AD30" w14:textId="21B109A0" w:rsidR="00DC3ADE" w:rsidRPr="003917C6" w:rsidRDefault="00DC3ADE" w:rsidP="00CA5A35">
            <w:pPr>
              <w:spacing w:line="240" w:lineRule="atLeast"/>
              <w:ind w:left="-127" w:right="-108"/>
              <w:jc w:val="center"/>
              <w:rPr>
                <w:rFonts w:hAnsi="Times New Roman" w:cs="Times New Roman"/>
                <w:sz w:val="20"/>
                <w:szCs w:val="20"/>
                <w:lang w:val="en-GB" w:bidi="ar-SA"/>
              </w:rPr>
            </w:pPr>
          </w:p>
        </w:tc>
      </w:tr>
      <w:tr w:rsidR="00DC3ADE" w:rsidRPr="003917C6" w14:paraId="0B7C1815" w14:textId="77777777" w:rsidTr="00753FA1">
        <w:trPr>
          <w:cantSplit/>
          <w:tblHeader/>
        </w:trPr>
        <w:tc>
          <w:tcPr>
            <w:tcW w:w="3094" w:type="dxa"/>
          </w:tcPr>
          <w:p w14:paraId="118C7E67" w14:textId="77777777" w:rsidR="00DC3ADE" w:rsidRPr="003917C6" w:rsidRDefault="00DC3ADE" w:rsidP="00A85CB9">
            <w:pPr>
              <w:pStyle w:val="acctfourfigures"/>
              <w:shd w:val="clear" w:color="auto" w:fill="FFFFFF"/>
              <w:spacing w:line="240" w:lineRule="auto"/>
              <w:jc w:val="center"/>
              <w:rPr>
                <w:rFonts w:cs="Times New Roman"/>
                <w:szCs w:val="22"/>
                <w:lang w:val="en-US"/>
              </w:rPr>
            </w:pPr>
          </w:p>
        </w:tc>
        <w:tc>
          <w:tcPr>
            <w:tcW w:w="851" w:type="dxa"/>
          </w:tcPr>
          <w:p w14:paraId="55D9F136" w14:textId="70223FE1" w:rsidR="00DC3ADE" w:rsidRPr="003917C6" w:rsidRDefault="000E2DAE" w:rsidP="00A85CB9">
            <w:pPr>
              <w:pStyle w:val="acctfourfigures"/>
              <w:shd w:val="clear" w:color="auto" w:fill="FFFFFF"/>
              <w:tabs>
                <w:tab w:val="clear" w:pos="765"/>
              </w:tabs>
              <w:spacing w:line="240" w:lineRule="auto"/>
              <w:ind w:left="-79" w:right="-79"/>
              <w:jc w:val="center"/>
              <w:rPr>
                <w:rFonts w:cs="Times New Roman"/>
                <w:bCs/>
                <w:szCs w:val="22"/>
              </w:rPr>
            </w:pPr>
            <w:r w:rsidRPr="003917C6">
              <w:rPr>
                <w:rFonts w:cs="Times New Roman"/>
                <w:bCs/>
                <w:szCs w:val="22"/>
              </w:rPr>
              <w:t>Note</w:t>
            </w:r>
          </w:p>
        </w:tc>
        <w:tc>
          <w:tcPr>
            <w:tcW w:w="1275" w:type="dxa"/>
          </w:tcPr>
          <w:p w14:paraId="25077C83" w14:textId="572C95CE" w:rsidR="00DC3ADE" w:rsidRPr="003917C6" w:rsidRDefault="00B92AFC" w:rsidP="00CA5A35">
            <w:pPr>
              <w:spacing w:line="240" w:lineRule="atLeast"/>
              <w:jc w:val="center"/>
              <w:rPr>
                <w:rFonts w:hAnsi="Times New Roman" w:cs="Times New Roman"/>
                <w:sz w:val="20"/>
                <w:szCs w:val="20"/>
              </w:rPr>
            </w:pPr>
            <w:r w:rsidRPr="003917C6">
              <w:rPr>
                <w:rFonts w:hAnsi="Times New Roman" w:cs="Times New Roman"/>
                <w:sz w:val="20"/>
                <w:szCs w:val="20"/>
              </w:rPr>
              <w:t>2019</w:t>
            </w:r>
          </w:p>
        </w:tc>
        <w:tc>
          <w:tcPr>
            <w:tcW w:w="180" w:type="dxa"/>
          </w:tcPr>
          <w:p w14:paraId="2B40638A" w14:textId="77777777" w:rsidR="00DC3ADE" w:rsidRPr="003917C6" w:rsidRDefault="00DC3ADE" w:rsidP="00CA5A35">
            <w:pPr>
              <w:tabs>
                <w:tab w:val="decimal" w:pos="765"/>
              </w:tabs>
              <w:spacing w:line="240" w:lineRule="atLeast"/>
              <w:rPr>
                <w:rFonts w:hAnsi="Times New Roman" w:cs="Times New Roman"/>
                <w:sz w:val="20"/>
                <w:szCs w:val="20"/>
                <w:lang w:val="en-GB" w:bidi="ar-SA"/>
              </w:rPr>
            </w:pPr>
          </w:p>
        </w:tc>
        <w:tc>
          <w:tcPr>
            <w:tcW w:w="1260" w:type="dxa"/>
          </w:tcPr>
          <w:p w14:paraId="60377694" w14:textId="04CB5736" w:rsidR="00DC3ADE" w:rsidRPr="003917C6" w:rsidRDefault="00B92AFC" w:rsidP="00CA5A35">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80" w:type="dxa"/>
          </w:tcPr>
          <w:p w14:paraId="4ACCF69D" w14:textId="77777777" w:rsidR="00DC3ADE" w:rsidRPr="003917C6" w:rsidRDefault="00DC3ADE" w:rsidP="00CA5A35">
            <w:pPr>
              <w:tabs>
                <w:tab w:val="decimal" w:pos="765"/>
              </w:tabs>
              <w:spacing w:line="240" w:lineRule="atLeast"/>
              <w:rPr>
                <w:rFonts w:hAnsi="Times New Roman" w:cs="Times New Roman"/>
                <w:sz w:val="20"/>
                <w:szCs w:val="20"/>
                <w:cs/>
                <w:lang w:val="en-GB"/>
              </w:rPr>
            </w:pPr>
          </w:p>
        </w:tc>
        <w:tc>
          <w:tcPr>
            <w:tcW w:w="1215" w:type="dxa"/>
          </w:tcPr>
          <w:p w14:paraId="341DBFA0" w14:textId="00D8B6D0" w:rsidR="00DC3ADE" w:rsidRPr="003917C6" w:rsidRDefault="00B92AFC" w:rsidP="00CA5A35">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80" w:type="dxa"/>
          </w:tcPr>
          <w:p w14:paraId="744D27C0" w14:textId="77777777" w:rsidR="00DC3ADE" w:rsidRPr="003917C6" w:rsidRDefault="00DC3ADE" w:rsidP="00CA5A35">
            <w:pPr>
              <w:tabs>
                <w:tab w:val="decimal" w:pos="765"/>
              </w:tabs>
              <w:spacing w:line="240" w:lineRule="atLeast"/>
              <w:rPr>
                <w:rFonts w:hAnsi="Times New Roman" w:cs="Times New Roman"/>
                <w:sz w:val="20"/>
                <w:szCs w:val="20"/>
                <w:lang w:val="en-GB" w:bidi="ar-SA"/>
              </w:rPr>
            </w:pPr>
          </w:p>
        </w:tc>
        <w:tc>
          <w:tcPr>
            <w:tcW w:w="1238" w:type="dxa"/>
            <w:gridSpan w:val="2"/>
          </w:tcPr>
          <w:p w14:paraId="4EFAEDA8" w14:textId="55C1BFF2" w:rsidR="00DC3ADE" w:rsidRPr="003917C6" w:rsidRDefault="00B92AFC" w:rsidP="00CA5A35">
            <w:pPr>
              <w:spacing w:line="240" w:lineRule="atLeast"/>
              <w:jc w:val="center"/>
              <w:rPr>
                <w:rFonts w:hAnsi="Times New Roman" w:cs="Times New Roman"/>
                <w:sz w:val="20"/>
                <w:szCs w:val="20"/>
                <w:lang w:bidi="ar-SA"/>
              </w:rPr>
            </w:pPr>
            <w:r w:rsidRPr="003917C6">
              <w:rPr>
                <w:rFonts w:hAnsi="Times New Roman" w:cs="Times New Roman"/>
                <w:sz w:val="20"/>
                <w:szCs w:val="20"/>
                <w:lang w:bidi="ar-SA"/>
              </w:rPr>
              <w:t>2018</w:t>
            </w:r>
          </w:p>
        </w:tc>
      </w:tr>
      <w:tr w:rsidR="00DC3ADE" w:rsidRPr="003917C6" w14:paraId="01AF80AD" w14:textId="77777777" w:rsidTr="00753FA1">
        <w:trPr>
          <w:cantSplit/>
          <w:tblHeader/>
        </w:trPr>
        <w:tc>
          <w:tcPr>
            <w:tcW w:w="3094" w:type="dxa"/>
          </w:tcPr>
          <w:p w14:paraId="32B48D22" w14:textId="77777777" w:rsidR="00DC3ADE" w:rsidRPr="003917C6" w:rsidRDefault="00DC3ADE" w:rsidP="00A85CB9">
            <w:pPr>
              <w:pStyle w:val="acctfourfigures"/>
              <w:shd w:val="clear" w:color="auto" w:fill="FFFFFF"/>
              <w:spacing w:line="240" w:lineRule="auto"/>
              <w:jc w:val="center"/>
              <w:rPr>
                <w:rFonts w:cs="Times New Roman"/>
                <w:sz w:val="14"/>
                <w:szCs w:val="14"/>
                <w:lang w:val="en-US"/>
              </w:rPr>
            </w:pPr>
          </w:p>
        </w:tc>
        <w:tc>
          <w:tcPr>
            <w:tcW w:w="851" w:type="dxa"/>
          </w:tcPr>
          <w:p w14:paraId="53973155" w14:textId="77777777" w:rsidR="00DC3ADE" w:rsidRPr="003917C6" w:rsidRDefault="00DC3ADE" w:rsidP="00A85CB9">
            <w:pPr>
              <w:pStyle w:val="acctfourfigures"/>
              <w:shd w:val="clear" w:color="auto" w:fill="FFFFFF"/>
              <w:tabs>
                <w:tab w:val="clear" w:pos="765"/>
              </w:tabs>
              <w:spacing w:line="240" w:lineRule="auto"/>
              <w:ind w:left="-79" w:right="-79"/>
              <w:jc w:val="center"/>
              <w:rPr>
                <w:rFonts w:cstheme="minorBidi"/>
                <w:bCs/>
                <w:sz w:val="14"/>
                <w:szCs w:val="14"/>
                <w:cs/>
                <w:lang w:bidi="th-TH"/>
              </w:rPr>
            </w:pPr>
          </w:p>
        </w:tc>
        <w:tc>
          <w:tcPr>
            <w:tcW w:w="1275" w:type="dxa"/>
          </w:tcPr>
          <w:p w14:paraId="13858E62" w14:textId="2EADBA60" w:rsidR="00DC3ADE" w:rsidRPr="003917C6" w:rsidRDefault="00DC3ADE" w:rsidP="00CA5A35">
            <w:pPr>
              <w:spacing w:line="240" w:lineRule="atLeast"/>
              <w:ind w:left="-90" w:right="-88"/>
              <w:jc w:val="center"/>
              <w:rPr>
                <w:rFonts w:hAnsi="Times New Roman" w:cs="Times New Roman"/>
                <w:sz w:val="14"/>
                <w:szCs w:val="14"/>
                <w:lang w:val="en-GB"/>
              </w:rPr>
            </w:pPr>
          </w:p>
        </w:tc>
        <w:tc>
          <w:tcPr>
            <w:tcW w:w="180" w:type="dxa"/>
          </w:tcPr>
          <w:p w14:paraId="05B40C30" w14:textId="77777777" w:rsidR="00DC3ADE" w:rsidRPr="003917C6" w:rsidRDefault="00DC3ADE" w:rsidP="00CA5A35">
            <w:pPr>
              <w:tabs>
                <w:tab w:val="decimal" w:pos="765"/>
              </w:tabs>
              <w:spacing w:line="240" w:lineRule="atLeast"/>
              <w:ind w:left="-90" w:right="-88"/>
              <w:rPr>
                <w:rFonts w:hAnsi="Times New Roman" w:cs="Times New Roman"/>
                <w:sz w:val="14"/>
                <w:szCs w:val="14"/>
                <w:lang w:val="en-GB" w:bidi="ar-SA"/>
              </w:rPr>
            </w:pPr>
          </w:p>
        </w:tc>
        <w:tc>
          <w:tcPr>
            <w:tcW w:w="1260" w:type="dxa"/>
          </w:tcPr>
          <w:p w14:paraId="41165BB2" w14:textId="77777777" w:rsidR="00DC3ADE" w:rsidRPr="003917C6" w:rsidRDefault="00DC3ADE" w:rsidP="00CA5A35">
            <w:pPr>
              <w:spacing w:line="240" w:lineRule="atLeast"/>
              <w:ind w:left="-90" w:right="-88"/>
              <w:jc w:val="center"/>
              <w:rPr>
                <w:rFonts w:hAnsi="Times New Roman" w:cs="Times New Roman"/>
                <w:sz w:val="14"/>
                <w:szCs w:val="14"/>
                <w:lang w:val="en-GB" w:bidi="ar-SA"/>
              </w:rPr>
            </w:pPr>
          </w:p>
        </w:tc>
        <w:tc>
          <w:tcPr>
            <w:tcW w:w="180" w:type="dxa"/>
          </w:tcPr>
          <w:p w14:paraId="11C89CB3" w14:textId="77777777" w:rsidR="00DC3ADE" w:rsidRPr="003917C6" w:rsidRDefault="00DC3ADE" w:rsidP="00CA5A35">
            <w:pPr>
              <w:tabs>
                <w:tab w:val="decimal" w:pos="765"/>
              </w:tabs>
              <w:spacing w:line="240" w:lineRule="atLeast"/>
              <w:rPr>
                <w:rFonts w:hAnsi="Times New Roman" w:cs="Times New Roman"/>
                <w:sz w:val="14"/>
                <w:szCs w:val="14"/>
                <w:cs/>
                <w:lang w:val="en-GB"/>
              </w:rPr>
            </w:pPr>
          </w:p>
        </w:tc>
        <w:tc>
          <w:tcPr>
            <w:tcW w:w="1215" w:type="dxa"/>
          </w:tcPr>
          <w:p w14:paraId="4D58E1AA" w14:textId="5F071B43" w:rsidR="00DC3ADE" w:rsidRPr="003917C6" w:rsidRDefault="00DC3ADE" w:rsidP="00CA5A35">
            <w:pPr>
              <w:spacing w:line="240" w:lineRule="atLeast"/>
              <w:ind w:left="-90" w:right="-88"/>
              <w:jc w:val="center"/>
              <w:rPr>
                <w:rFonts w:hAnsi="Times New Roman" w:cs="Times New Roman"/>
                <w:sz w:val="14"/>
                <w:szCs w:val="14"/>
                <w:lang w:val="en-GB"/>
              </w:rPr>
            </w:pPr>
          </w:p>
        </w:tc>
        <w:tc>
          <w:tcPr>
            <w:tcW w:w="180" w:type="dxa"/>
          </w:tcPr>
          <w:p w14:paraId="65D60295" w14:textId="77777777" w:rsidR="00DC3ADE" w:rsidRPr="003917C6" w:rsidRDefault="00DC3ADE" w:rsidP="00CA5A35">
            <w:pPr>
              <w:tabs>
                <w:tab w:val="decimal" w:pos="765"/>
              </w:tabs>
              <w:spacing w:line="240" w:lineRule="atLeast"/>
              <w:ind w:left="-90" w:right="-88"/>
              <w:rPr>
                <w:rFonts w:hAnsi="Times New Roman" w:cs="Times New Roman"/>
                <w:sz w:val="14"/>
                <w:szCs w:val="14"/>
                <w:lang w:val="en-GB" w:bidi="ar-SA"/>
              </w:rPr>
            </w:pPr>
          </w:p>
        </w:tc>
        <w:tc>
          <w:tcPr>
            <w:tcW w:w="1238" w:type="dxa"/>
            <w:gridSpan w:val="2"/>
          </w:tcPr>
          <w:p w14:paraId="26E03073" w14:textId="77777777" w:rsidR="00DC3ADE" w:rsidRPr="003917C6" w:rsidRDefault="00DC3ADE" w:rsidP="00CA5A35">
            <w:pPr>
              <w:spacing w:line="240" w:lineRule="atLeast"/>
              <w:ind w:left="-90" w:right="-88"/>
              <w:jc w:val="center"/>
              <w:rPr>
                <w:rFonts w:hAnsi="Times New Roman" w:cs="Times New Roman"/>
                <w:sz w:val="14"/>
                <w:szCs w:val="14"/>
                <w:lang w:val="en-GB" w:bidi="ar-SA"/>
              </w:rPr>
            </w:pPr>
          </w:p>
        </w:tc>
      </w:tr>
      <w:tr w:rsidR="00D06374" w:rsidRPr="003917C6" w14:paraId="401DE8A2" w14:textId="77777777" w:rsidTr="00753FA1">
        <w:trPr>
          <w:cantSplit/>
        </w:trPr>
        <w:tc>
          <w:tcPr>
            <w:tcW w:w="3094" w:type="dxa"/>
          </w:tcPr>
          <w:p w14:paraId="44E8189B" w14:textId="77777777" w:rsidR="00D06374" w:rsidRPr="003917C6" w:rsidRDefault="00D06374" w:rsidP="00A85CB9">
            <w:pPr>
              <w:shd w:val="clear" w:color="auto" w:fill="FFFFFF"/>
              <w:rPr>
                <w:rFonts w:hAnsi="Times New Roman" w:cs="Times New Roman"/>
                <w:b/>
                <w:bCs/>
                <w:sz w:val="22"/>
                <w:szCs w:val="22"/>
              </w:rPr>
            </w:pPr>
          </w:p>
        </w:tc>
        <w:tc>
          <w:tcPr>
            <w:tcW w:w="851" w:type="dxa"/>
            <w:vAlign w:val="bottom"/>
          </w:tcPr>
          <w:p w14:paraId="1704CF26" w14:textId="77777777" w:rsidR="00D06374" w:rsidRPr="003917C6" w:rsidRDefault="00D06374" w:rsidP="00A85CB9">
            <w:pPr>
              <w:pStyle w:val="acctfourfigures"/>
              <w:shd w:val="clear" w:color="auto" w:fill="FFFFFF"/>
              <w:spacing w:line="240" w:lineRule="auto"/>
              <w:jc w:val="center"/>
              <w:rPr>
                <w:rFonts w:cs="Times New Roman"/>
                <w:bCs/>
                <w:szCs w:val="22"/>
              </w:rPr>
            </w:pPr>
          </w:p>
        </w:tc>
        <w:tc>
          <w:tcPr>
            <w:tcW w:w="5528" w:type="dxa"/>
            <w:gridSpan w:val="8"/>
          </w:tcPr>
          <w:p w14:paraId="2E8BB14F" w14:textId="069816AD" w:rsidR="00D06374" w:rsidRPr="003917C6" w:rsidRDefault="00D06374" w:rsidP="00A85CB9">
            <w:pPr>
              <w:pStyle w:val="acctfourfigures"/>
              <w:shd w:val="clear" w:color="auto" w:fill="FFFFFF"/>
              <w:spacing w:line="240" w:lineRule="auto"/>
              <w:jc w:val="center"/>
              <w:rPr>
                <w:rFonts w:cs="Times New Roman"/>
                <w:szCs w:val="22"/>
              </w:rPr>
            </w:pPr>
            <w:r w:rsidRPr="003917C6">
              <w:rPr>
                <w:rFonts w:cs="Times New Roman"/>
                <w:szCs w:val="22"/>
              </w:rPr>
              <w:t>(in million Baht)</w:t>
            </w:r>
          </w:p>
        </w:tc>
      </w:tr>
      <w:tr w:rsidR="00D06374" w:rsidRPr="003917C6" w14:paraId="36C81A7D" w14:textId="77777777" w:rsidTr="00753FA1">
        <w:trPr>
          <w:cantSplit/>
        </w:trPr>
        <w:tc>
          <w:tcPr>
            <w:tcW w:w="3094" w:type="dxa"/>
          </w:tcPr>
          <w:p w14:paraId="56726CE3" w14:textId="77777777" w:rsidR="00D06374" w:rsidRPr="003917C6" w:rsidRDefault="00D06374" w:rsidP="00A85CB9">
            <w:pPr>
              <w:shd w:val="clear" w:color="auto" w:fill="FFFFFF"/>
              <w:jc w:val="both"/>
              <w:rPr>
                <w:rFonts w:hAnsi="Times New Roman" w:cs="Times New Roman"/>
                <w:sz w:val="22"/>
                <w:szCs w:val="22"/>
                <w:lang w:val="en-GB"/>
              </w:rPr>
            </w:pPr>
          </w:p>
        </w:tc>
        <w:tc>
          <w:tcPr>
            <w:tcW w:w="851" w:type="dxa"/>
            <w:vAlign w:val="bottom"/>
          </w:tcPr>
          <w:p w14:paraId="7EC818BA" w14:textId="77777777" w:rsidR="00D06374" w:rsidRPr="003917C6" w:rsidRDefault="00D06374" w:rsidP="00A85CB9">
            <w:pPr>
              <w:pStyle w:val="acctfourfigures"/>
              <w:shd w:val="clear" w:color="auto" w:fill="FFFFFF"/>
              <w:spacing w:line="240" w:lineRule="auto"/>
              <w:jc w:val="both"/>
              <w:rPr>
                <w:rFonts w:cs="Times New Roman"/>
                <w:szCs w:val="22"/>
                <w:lang w:bidi="th-TH"/>
              </w:rPr>
            </w:pPr>
          </w:p>
        </w:tc>
        <w:tc>
          <w:tcPr>
            <w:tcW w:w="5528" w:type="dxa"/>
            <w:gridSpan w:val="8"/>
          </w:tcPr>
          <w:p w14:paraId="5D6996B9" w14:textId="77777777" w:rsidR="00D06374" w:rsidRPr="003917C6" w:rsidRDefault="00D06374" w:rsidP="00A85CB9">
            <w:pPr>
              <w:pStyle w:val="acctfourfigures"/>
              <w:shd w:val="clear" w:color="auto" w:fill="FFFFFF"/>
              <w:spacing w:line="240" w:lineRule="auto"/>
              <w:jc w:val="both"/>
              <w:rPr>
                <w:rFonts w:cs="Times New Roman"/>
                <w:szCs w:val="22"/>
                <w:lang w:bidi="th-TH"/>
              </w:rPr>
            </w:pPr>
          </w:p>
        </w:tc>
      </w:tr>
      <w:tr w:rsidR="00DC3ADE" w:rsidRPr="003917C6" w14:paraId="03ACBE71" w14:textId="77777777" w:rsidTr="00753FA1">
        <w:trPr>
          <w:cantSplit/>
        </w:trPr>
        <w:tc>
          <w:tcPr>
            <w:tcW w:w="3094" w:type="dxa"/>
          </w:tcPr>
          <w:p w14:paraId="35ACFABD" w14:textId="77777777" w:rsidR="00DC3ADE" w:rsidRPr="003917C6" w:rsidRDefault="00DB5E3B" w:rsidP="00A85CB9">
            <w:pPr>
              <w:shd w:val="clear" w:color="auto" w:fill="FFFFFF"/>
              <w:ind w:left="180" w:hanging="180"/>
              <w:rPr>
                <w:rFonts w:hAnsi="Times New Roman" w:cs="Times New Roman"/>
                <w:sz w:val="22"/>
                <w:szCs w:val="22"/>
                <w:lang w:val="en-GB"/>
              </w:rPr>
            </w:pPr>
            <w:r w:rsidRPr="003917C6">
              <w:rPr>
                <w:rFonts w:hAnsi="Times New Roman" w:cs="Times New Roman"/>
                <w:sz w:val="22"/>
                <w:szCs w:val="22"/>
                <w:lang w:val="en-GB"/>
              </w:rPr>
              <w:t>Subsidiaries and r</w:t>
            </w:r>
            <w:r w:rsidR="00DC3ADE" w:rsidRPr="003917C6">
              <w:rPr>
                <w:rFonts w:hAnsi="Times New Roman" w:cs="Times New Roman"/>
                <w:sz w:val="22"/>
                <w:szCs w:val="22"/>
                <w:lang w:val="en-GB"/>
              </w:rPr>
              <w:t>elated parties</w:t>
            </w:r>
          </w:p>
        </w:tc>
        <w:tc>
          <w:tcPr>
            <w:tcW w:w="851" w:type="dxa"/>
            <w:vAlign w:val="bottom"/>
          </w:tcPr>
          <w:p w14:paraId="481BE985" w14:textId="44E14B05" w:rsidR="00DC3ADE" w:rsidRPr="003917C6" w:rsidRDefault="00841F8B" w:rsidP="00A85CB9">
            <w:pPr>
              <w:pStyle w:val="acctfourfigures"/>
              <w:shd w:val="clear" w:color="auto" w:fill="FFFFFF"/>
              <w:tabs>
                <w:tab w:val="clear" w:pos="765"/>
              </w:tabs>
              <w:spacing w:line="240" w:lineRule="auto"/>
              <w:jc w:val="center"/>
              <w:rPr>
                <w:rFonts w:cs="Times New Roman"/>
                <w:szCs w:val="22"/>
                <w:lang w:eastAsia="zh-TW"/>
              </w:rPr>
            </w:pPr>
            <w:r w:rsidRPr="003917C6">
              <w:rPr>
                <w:rFonts w:cs="Times New Roman"/>
                <w:szCs w:val="22"/>
                <w:lang w:val="en-US" w:eastAsia="zh-TW"/>
              </w:rPr>
              <w:t>5</w:t>
            </w:r>
          </w:p>
        </w:tc>
        <w:tc>
          <w:tcPr>
            <w:tcW w:w="1275" w:type="dxa"/>
            <w:vAlign w:val="bottom"/>
          </w:tcPr>
          <w:p w14:paraId="71DA6A61" w14:textId="3A2B5FC7" w:rsidR="00DC3ADE" w:rsidRPr="003917C6" w:rsidRDefault="00B92AFC" w:rsidP="00C944E5">
            <w:pPr>
              <w:pStyle w:val="acctfourfigures"/>
              <w:shd w:val="clear" w:color="auto" w:fill="FFFFFF"/>
              <w:tabs>
                <w:tab w:val="clear" w:pos="765"/>
                <w:tab w:val="decimal" w:pos="926"/>
              </w:tabs>
              <w:spacing w:line="240" w:lineRule="auto"/>
              <w:rPr>
                <w:rFonts w:cstheme="minorBidi"/>
                <w:szCs w:val="28"/>
                <w:lang w:val="en-US" w:bidi="th-TH"/>
              </w:rPr>
            </w:pPr>
            <w:r w:rsidRPr="003917C6">
              <w:rPr>
                <w:rFonts w:cstheme="minorBidi"/>
                <w:szCs w:val="28"/>
                <w:lang w:val="en-US" w:bidi="th-TH"/>
              </w:rPr>
              <w:t>1</w:t>
            </w:r>
          </w:p>
        </w:tc>
        <w:tc>
          <w:tcPr>
            <w:tcW w:w="180" w:type="dxa"/>
            <w:vAlign w:val="bottom"/>
          </w:tcPr>
          <w:p w14:paraId="63300DFD" w14:textId="77777777" w:rsidR="00DC3ADE" w:rsidRPr="003917C6" w:rsidRDefault="00DC3ADE" w:rsidP="00A85CB9">
            <w:pPr>
              <w:pStyle w:val="acctfourfigures"/>
              <w:shd w:val="clear" w:color="auto" w:fill="FFFFFF"/>
              <w:spacing w:line="240" w:lineRule="auto"/>
              <w:rPr>
                <w:rFonts w:cs="Times New Roman"/>
                <w:szCs w:val="22"/>
              </w:rPr>
            </w:pPr>
          </w:p>
        </w:tc>
        <w:tc>
          <w:tcPr>
            <w:tcW w:w="1260" w:type="dxa"/>
            <w:vAlign w:val="bottom"/>
          </w:tcPr>
          <w:p w14:paraId="45957B67" w14:textId="6122BED5" w:rsidR="00DC3ADE" w:rsidRPr="003917C6" w:rsidRDefault="00B92AFC" w:rsidP="005A21E6">
            <w:pPr>
              <w:pStyle w:val="acctfourfigures"/>
              <w:shd w:val="clear" w:color="auto" w:fill="FFFFFF"/>
              <w:tabs>
                <w:tab w:val="clear" w:pos="765"/>
                <w:tab w:val="decimal" w:pos="911"/>
              </w:tabs>
              <w:spacing w:line="240" w:lineRule="auto"/>
              <w:rPr>
                <w:rFonts w:cs="Times New Roman"/>
                <w:szCs w:val="22"/>
              </w:rPr>
            </w:pPr>
            <w:r w:rsidRPr="003917C6">
              <w:rPr>
                <w:rFonts w:cs="Times New Roman"/>
                <w:szCs w:val="22"/>
                <w:lang w:val="en-US"/>
              </w:rPr>
              <w:t>1</w:t>
            </w:r>
          </w:p>
        </w:tc>
        <w:tc>
          <w:tcPr>
            <w:tcW w:w="180" w:type="dxa"/>
            <w:vAlign w:val="bottom"/>
          </w:tcPr>
          <w:p w14:paraId="12ABE5C1" w14:textId="77777777" w:rsidR="00DC3ADE" w:rsidRPr="003917C6" w:rsidRDefault="00DC3ADE" w:rsidP="00CA5A35">
            <w:pPr>
              <w:pStyle w:val="acctfourfigures"/>
              <w:shd w:val="clear" w:color="auto" w:fill="FFFFFF"/>
              <w:spacing w:line="240" w:lineRule="auto"/>
              <w:rPr>
                <w:rFonts w:cs="Times New Roman"/>
                <w:szCs w:val="22"/>
              </w:rPr>
            </w:pPr>
          </w:p>
        </w:tc>
        <w:tc>
          <w:tcPr>
            <w:tcW w:w="1215" w:type="dxa"/>
            <w:vAlign w:val="bottom"/>
          </w:tcPr>
          <w:p w14:paraId="6799CD97" w14:textId="4EF8546D" w:rsidR="00DC3ADE" w:rsidRPr="003917C6" w:rsidRDefault="00B92AFC" w:rsidP="005A21E6">
            <w:pPr>
              <w:pStyle w:val="acctfourfigures"/>
              <w:shd w:val="clear" w:color="auto" w:fill="FFFFFF"/>
              <w:tabs>
                <w:tab w:val="clear" w:pos="765"/>
                <w:tab w:val="decimal" w:pos="821"/>
              </w:tabs>
              <w:spacing w:line="240" w:lineRule="auto"/>
              <w:rPr>
                <w:rFonts w:cstheme="minorBidi"/>
                <w:szCs w:val="28"/>
                <w:lang w:val="en-US" w:bidi="th-TH"/>
              </w:rPr>
            </w:pPr>
            <w:r w:rsidRPr="003917C6">
              <w:rPr>
                <w:rFonts w:cstheme="minorBidi"/>
                <w:szCs w:val="28"/>
                <w:lang w:val="en-US" w:bidi="th-TH"/>
              </w:rPr>
              <w:t>1</w:t>
            </w:r>
          </w:p>
        </w:tc>
        <w:tc>
          <w:tcPr>
            <w:tcW w:w="191" w:type="dxa"/>
            <w:gridSpan w:val="2"/>
            <w:vAlign w:val="bottom"/>
          </w:tcPr>
          <w:p w14:paraId="127107B4" w14:textId="77777777" w:rsidR="00DC3ADE" w:rsidRPr="003917C6" w:rsidRDefault="00DC3ADE" w:rsidP="00CA5A35">
            <w:pPr>
              <w:pStyle w:val="acctfourfigures"/>
              <w:shd w:val="clear" w:color="auto" w:fill="FFFFFF"/>
              <w:spacing w:line="240" w:lineRule="auto"/>
              <w:rPr>
                <w:rFonts w:cs="Times New Roman"/>
                <w:szCs w:val="22"/>
              </w:rPr>
            </w:pPr>
          </w:p>
        </w:tc>
        <w:tc>
          <w:tcPr>
            <w:tcW w:w="1227" w:type="dxa"/>
            <w:vAlign w:val="bottom"/>
          </w:tcPr>
          <w:p w14:paraId="154142CF" w14:textId="4C36E6CA" w:rsidR="00DC3ADE" w:rsidRPr="003917C6" w:rsidRDefault="00B92AFC" w:rsidP="005A21E6">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lang w:val="en-US"/>
              </w:rPr>
              <w:t>1</w:t>
            </w:r>
          </w:p>
        </w:tc>
      </w:tr>
      <w:tr w:rsidR="00DC3ADE" w:rsidRPr="003917C6" w14:paraId="184860D6" w14:textId="77777777" w:rsidTr="00753FA1">
        <w:trPr>
          <w:cantSplit/>
        </w:trPr>
        <w:tc>
          <w:tcPr>
            <w:tcW w:w="3094" w:type="dxa"/>
          </w:tcPr>
          <w:p w14:paraId="1512B438" w14:textId="77777777" w:rsidR="00DC3ADE" w:rsidRPr="003917C6" w:rsidRDefault="00DC3ADE" w:rsidP="00A85CB9">
            <w:pPr>
              <w:shd w:val="clear" w:color="auto" w:fill="FFFFFF"/>
              <w:ind w:left="180" w:hanging="180"/>
              <w:rPr>
                <w:rFonts w:hAnsi="Times New Roman" w:cs="Times New Roman"/>
                <w:sz w:val="22"/>
                <w:szCs w:val="22"/>
                <w:lang w:val="en-GB"/>
              </w:rPr>
            </w:pPr>
            <w:r w:rsidRPr="003917C6">
              <w:rPr>
                <w:rFonts w:hAnsi="Times New Roman" w:cs="Times New Roman"/>
                <w:sz w:val="22"/>
                <w:szCs w:val="22"/>
                <w:lang w:val="en-GB"/>
              </w:rPr>
              <w:t>Other parties</w:t>
            </w:r>
          </w:p>
        </w:tc>
        <w:tc>
          <w:tcPr>
            <w:tcW w:w="851" w:type="dxa"/>
            <w:vAlign w:val="bottom"/>
          </w:tcPr>
          <w:p w14:paraId="0998808B" w14:textId="77777777" w:rsidR="00DC3ADE" w:rsidRPr="003917C6" w:rsidRDefault="00DC3ADE" w:rsidP="00A85CB9">
            <w:pPr>
              <w:pStyle w:val="acctfourfigures"/>
              <w:shd w:val="clear" w:color="auto" w:fill="FFFFFF"/>
              <w:tabs>
                <w:tab w:val="clear" w:pos="765"/>
                <w:tab w:val="decimal" w:pos="731"/>
              </w:tabs>
              <w:spacing w:line="240" w:lineRule="auto"/>
              <w:jc w:val="center"/>
              <w:rPr>
                <w:rFonts w:cs="Times New Roman"/>
                <w:szCs w:val="22"/>
              </w:rPr>
            </w:pPr>
          </w:p>
        </w:tc>
        <w:tc>
          <w:tcPr>
            <w:tcW w:w="1275" w:type="dxa"/>
            <w:tcBorders>
              <w:bottom w:val="single" w:sz="4" w:space="0" w:color="auto"/>
            </w:tcBorders>
            <w:vAlign w:val="bottom"/>
          </w:tcPr>
          <w:p w14:paraId="3A8810D0" w14:textId="0688E9D4" w:rsidR="00DC3ADE" w:rsidRPr="003917C6" w:rsidRDefault="00B92AFC" w:rsidP="005A21E6">
            <w:pPr>
              <w:pStyle w:val="acctfourfigures"/>
              <w:shd w:val="clear" w:color="auto" w:fill="FFFFFF"/>
              <w:tabs>
                <w:tab w:val="clear" w:pos="765"/>
                <w:tab w:val="decimal" w:pos="926"/>
              </w:tabs>
              <w:spacing w:line="240" w:lineRule="auto"/>
              <w:rPr>
                <w:rFonts w:cstheme="minorBidi"/>
                <w:szCs w:val="28"/>
                <w:lang w:bidi="th-TH"/>
              </w:rPr>
            </w:pPr>
            <w:r w:rsidRPr="003917C6">
              <w:rPr>
                <w:rFonts w:cs="Times New Roman"/>
                <w:szCs w:val="22"/>
                <w:lang w:val="en-US"/>
              </w:rPr>
              <w:t>1</w:t>
            </w:r>
            <w:r w:rsidR="006C52CD" w:rsidRPr="003917C6">
              <w:rPr>
                <w:rFonts w:cstheme="minorBidi"/>
                <w:szCs w:val="28"/>
                <w:lang w:val="en-US" w:bidi="th-TH"/>
              </w:rPr>
              <w:t>30</w:t>
            </w:r>
          </w:p>
        </w:tc>
        <w:tc>
          <w:tcPr>
            <w:tcW w:w="180" w:type="dxa"/>
            <w:vAlign w:val="bottom"/>
          </w:tcPr>
          <w:p w14:paraId="10F9DDDF" w14:textId="77777777" w:rsidR="00DC3ADE" w:rsidRPr="003917C6" w:rsidRDefault="00DC3ADE" w:rsidP="00A85CB9">
            <w:pPr>
              <w:pStyle w:val="acctfourfigures"/>
              <w:shd w:val="clear" w:color="auto" w:fill="FFFFFF"/>
              <w:spacing w:line="240" w:lineRule="auto"/>
              <w:rPr>
                <w:rFonts w:cs="Times New Roman"/>
                <w:szCs w:val="22"/>
              </w:rPr>
            </w:pPr>
          </w:p>
        </w:tc>
        <w:tc>
          <w:tcPr>
            <w:tcW w:w="1260" w:type="dxa"/>
            <w:tcBorders>
              <w:bottom w:val="single" w:sz="4" w:space="0" w:color="auto"/>
            </w:tcBorders>
            <w:vAlign w:val="bottom"/>
          </w:tcPr>
          <w:p w14:paraId="5CC17379" w14:textId="463348D9" w:rsidR="00DC3ADE" w:rsidRPr="003917C6" w:rsidRDefault="00B92AFC" w:rsidP="005A21E6">
            <w:pPr>
              <w:pStyle w:val="acctfourfigures"/>
              <w:shd w:val="clear" w:color="auto" w:fill="FFFFFF"/>
              <w:tabs>
                <w:tab w:val="clear" w:pos="765"/>
                <w:tab w:val="decimal" w:pos="911"/>
              </w:tabs>
              <w:spacing w:line="240" w:lineRule="auto"/>
              <w:rPr>
                <w:rFonts w:cs="Times New Roman"/>
                <w:szCs w:val="22"/>
              </w:rPr>
            </w:pPr>
            <w:r w:rsidRPr="003917C6">
              <w:rPr>
                <w:rFonts w:cs="Times New Roman"/>
                <w:szCs w:val="22"/>
                <w:lang w:val="en-US"/>
              </w:rPr>
              <w:t>42</w:t>
            </w:r>
          </w:p>
        </w:tc>
        <w:tc>
          <w:tcPr>
            <w:tcW w:w="180" w:type="dxa"/>
            <w:vAlign w:val="bottom"/>
          </w:tcPr>
          <w:p w14:paraId="0477E365" w14:textId="77777777" w:rsidR="00DC3ADE" w:rsidRPr="003917C6" w:rsidRDefault="00DC3ADE" w:rsidP="00CA5A35">
            <w:pPr>
              <w:pStyle w:val="acctfourfigures"/>
              <w:shd w:val="clear" w:color="auto" w:fill="FFFFFF"/>
              <w:spacing w:line="240" w:lineRule="auto"/>
              <w:rPr>
                <w:rFonts w:cs="Times New Roman"/>
                <w:szCs w:val="22"/>
              </w:rPr>
            </w:pPr>
          </w:p>
        </w:tc>
        <w:tc>
          <w:tcPr>
            <w:tcW w:w="1215" w:type="dxa"/>
            <w:tcBorders>
              <w:bottom w:val="single" w:sz="4" w:space="0" w:color="auto"/>
            </w:tcBorders>
            <w:vAlign w:val="bottom"/>
          </w:tcPr>
          <w:p w14:paraId="065B4587" w14:textId="0271F55E" w:rsidR="00DC3ADE" w:rsidRPr="003917C6" w:rsidRDefault="00B92AFC" w:rsidP="005A21E6">
            <w:pPr>
              <w:pStyle w:val="acctfourfigures"/>
              <w:shd w:val="clear" w:color="auto" w:fill="FFFFFF"/>
              <w:tabs>
                <w:tab w:val="clear" w:pos="765"/>
                <w:tab w:val="decimal" w:pos="821"/>
              </w:tabs>
              <w:spacing w:line="240" w:lineRule="auto"/>
              <w:rPr>
                <w:rFonts w:cs="Times New Roman"/>
                <w:szCs w:val="22"/>
              </w:rPr>
            </w:pPr>
            <w:r w:rsidRPr="003917C6">
              <w:rPr>
                <w:rFonts w:cs="Times New Roman"/>
                <w:szCs w:val="22"/>
                <w:lang w:val="en-US"/>
              </w:rPr>
              <w:t>1</w:t>
            </w:r>
            <w:r w:rsidR="008D159F" w:rsidRPr="003917C6">
              <w:rPr>
                <w:rFonts w:cs="Times New Roman"/>
                <w:szCs w:val="22"/>
                <w:lang w:val="en-US"/>
              </w:rPr>
              <w:t>10</w:t>
            </w:r>
          </w:p>
        </w:tc>
        <w:tc>
          <w:tcPr>
            <w:tcW w:w="191" w:type="dxa"/>
            <w:gridSpan w:val="2"/>
            <w:vAlign w:val="bottom"/>
          </w:tcPr>
          <w:p w14:paraId="7687097B" w14:textId="77777777" w:rsidR="00DC3ADE" w:rsidRPr="003917C6" w:rsidRDefault="00DC3ADE" w:rsidP="00CA5A35">
            <w:pPr>
              <w:pStyle w:val="acctfourfigures"/>
              <w:shd w:val="clear" w:color="auto" w:fill="FFFFFF"/>
              <w:spacing w:line="240" w:lineRule="auto"/>
              <w:rPr>
                <w:rFonts w:cs="Times New Roman"/>
                <w:szCs w:val="22"/>
              </w:rPr>
            </w:pPr>
          </w:p>
        </w:tc>
        <w:tc>
          <w:tcPr>
            <w:tcW w:w="1227" w:type="dxa"/>
            <w:tcBorders>
              <w:bottom w:val="single" w:sz="4" w:space="0" w:color="auto"/>
            </w:tcBorders>
            <w:vAlign w:val="bottom"/>
          </w:tcPr>
          <w:p w14:paraId="3583B1CA" w14:textId="02DCC7A9" w:rsidR="00DC3ADE" w:rsidRPr="003917C6" w:rsidRDefault="00B92AFC" w:rsidP="005A21E6">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lang w:val="en-US"/>
              </w:rPr>
              <w:t>9</w:t>
            </w:r>
          </w:p>
        </w:tc>
      </w:tr>
      <w:tr w:rsidR="00DC3ADE" w:rsidRPr="003917C6" w14:paraId="4B6CF048" w14:textId="77777777" w:rsidTr="00753FA1">
        <w:trPr>
          <w:cantSplit/>
        </w:trPr>
        <w:tc>
          <w:tcPr>
            <w:tcW w:w="3094" w:type="dxa"/>
          </w:tcPr>
          <w:p w14:paraId="2BB7AC0A" w14:textId="77777777" w:rsidR="00DC3ADE" w:rsidRPr="003917C6" w:rsidRDefault="00DC3ADE" w:rsidP="00A85CB9">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Total</w:t>
            </w:r>
          </w:p>
        </w:tc>
        <w:tc>
          <w:tcPr>
            <w:tcW w:w="851" w:type="dxa"/>
            <w:vAlign w:val="bottom"/>
          </w:tcPr>
          <w:p w14:paraId="404FBB3F" w14:textId="77777777" w:rsidR="00DC3ADE" w:rsidRPr="003917C6" w:rsidRDefault="00DC3ADE" w:rsidP="00A85CB9">
            <w:pPr>
              <w:pStyle w:val="acctfourfigures"/>
              <w:shd w:val="clear" w:color="auto" w:fill="FFFFFF"/>
              <w:tabs>
                <w:tab w:val="clear" w:pos="765"/>
                <w:tab w:val="decimal" w:pos="731"/>
              </w:tabs>
              <w:spacing w:line="240" w:lineRule="auto"/>
              <w:jc w:val="center"/>
              <w:rPr>
                <w:rFonts w:cs="Times New Roman"/>
                <w:bCs/>
                <w:szCs w:val="22"/>
              </w:rPr>
            </w:pPr>
          </w:p>
        </w:tc>
        <w:tc>
          <w:tcPr>
            <w:tcW w:w="1275" w:type="dxa"/>
            <w:tcBorders>
              <w:top w:val="single" w:sz="4" w:space="0" w:color="auto"/>
              <w:bottom w:val="double" w:sz="4" w:space="0" w:color="auto"/>
            </w:tcBorders>
            <w:vAlign w:val="bottom"/>
          </w:tcPr>
          <w:p w14:paraId="4DCF41E4" w14:textId="25E9E95E" w:rsidR="00DC3ADE" w:rsidRPr="003917C6" w:rsidRDefault="00B92AFC" w:rsidP="005A21E6">
            <w:pPr>
              <w:pStyle w:val="acctfourfigures"/>
              <w:shd w:val="clear" w:color="auto" w:fill="FFFFFF"/>
              <w:tabs>
                <w:tab w:val="clear" w:pos="765"/>
                <w:tab w:val="decimal" w:pos="926"/>
              </w:tabs>
              <w:spacing w:line="240" w:lineRule="auto"/>
              <w:rPr>
                <w:rFonts w:cs="Times New Roman"/>
                <w:b/>
                <w:bCs/>
                <w:szCs w:val="22"/>
              </w:rPr>
            </w:pPr>
            <w:r w:rsidRPr="003917C6">
              <w:rPr>
                <w:rFonts w:cs="Times New Roman"/>
                <w:b/>
                <w:bCs/>
                <w:szCs w:val="22"/>
                <w:lang w:val="en-US"/>
              </w:rPr>
              <w:t>1</w:t>
            </w:r>
            <w:r w:rsidR="006C52CD" w:rsidRPr="003917C6">
              <w:rPr>
                <w:rFonts w:cs="Times New Roman"/>
                <w:b/>
                <w:bCs/>
                <w:szCs w:val="22"/>
                <w:lang w:val="en-US"/>
              </w:rPr>
              <w:t>31</w:t>
            </w:r>
          </w:p>
        </w:tc>
        <w:tc>
          <w:tcPr>
            <w:tcW w:w="180" w:type="dxa"/>
            <w:vAlign w:val="bottom"/>
          </w:tcPr>
          <w:p w14:paraId="231FB826" w14:textId="77777777" w:rsidR="00DC3ADE" w:rsidRPr="003917C6" w:rsidRDefault="00DC3ADE" w:rsidP="00A85CB9">
            <w:pPr>
              <w:pStyle w:val="acctfourfigures"/>
              <w:shd w:val="clear" w:color="auto" w:fill="FFFFFF"/>
              <w:spacing w:line="240" w:lineRule="auto"/>
              <w:rPr>
                <w:rFonts w:cs="Times New Roman"/>
                <w:b/>
                <w:bCs/>
                <w:szCs w:val="22"/>
              </w:rPr>
            </w:pPr>
          </w:p>
        </w:tc>
        <w:tc>
          <w:tcPr>
            <w:tcW w:w="1260" w:type="dxa"/>
            <w:tcBorders>
              <w:top w:val="single" w:sz="4" w:space="0" w:color="auto"/>
              <w:bottom w:val="double" w:sz="4" w:space="0" w:color="auto"/>
            </w:tcBorders>
            <w:vAlign w:val="bottom"/>
          </w:tcPr>
          <w:p w14:paraId="12E84800" w14:textId="6BB606FD" w:rsidR="00DC3ADE" w:rsidRPr="003917C6" w:rsidRDefault="00B92AFC" w:rsidP="005A21E6">
            <w:pPr>
              <w:pStyle w:val="acctfourfigures"/>
              <w:shd w:val="clear" w:color="auto" w:fill="FFFFFF"/>
              <w:tabs>
                <w:tab w:val="clear" w:pos="765"/>
                <w:tab w:val="decimal" w:pos="911"/>
              </w:tabs>
              <w:spacing w:line="240" w:lineRule="auto"/>
              <w:rPr>
                <w:rFonts w:cs="Times New Roman"/>
                <w:b/>
                <w:bCs/>
                <w:szCs w:val="22"/>
              </w:rPr>
            </w:pPr>
            <w:r w:rsidRPr="003917C6">
              <w:rPr>
                <w:rFonts w:cs="Times New Roman"/>
                <w:b/>
                <w:bCs/>
                <w:szCs w:val="22"/>
                <w:lang w:val="en-US"/>
              </w:rPr>
              <w:t>43</w:t>
            </w:r>
          </w:p>
        </w:tc>
        <w:tc>
          <w:tcPr>
            <w:tcW w:w="180" w:type="dxa"/>
            <w:vAlign w:val="bottom"/>
          </w:tcPr>
          <w:p w14:paraId="741ED255" w14:textId="77777777" w:rsidR="00DC3ADE" w:rsidRPr="003917C6" w:rsidRDefault="00DC3ADE" w:rsidP="00CA5A35">
            <w:pPr>
              <w:pStyle w:val="acctfourfigures"/>
              <w:shd w:val="clear" w:color="auto" w:fill="FFFFFF"/>
              <w:spacing w:line="240" w:lineRule="auto"/>
              <w:rPr>
                <w:rFonts w:cs="Times New Roman"/>
                <w:b/>
                <w:bCs/>
                <w:szCs w:val="22"/>
              </w:rPr>
            </w:pPr>
          </w:p>
        </w:tc>
        <w:tc>
          <w:tcPr>
            <w:tcW w:w="1215" w:type="dxa"/>
            <w:tcBorders>
              <w:top w:val="single" w:sz="4" w:space="0" w:color="auto"/>
              <w:bottom w:val="double" w:sz="4" w:space="0" w:color="auto"/>
            </w:tcBorders>
            <w:vAlign w:val="bottom"/>
          </w:tcPr>
          <w:p w14:paraId="5D77F8C5" w14:textId="09988FE4" w:rsidR="00DC3ADE" w:rsidRPr="003917C6" w:rsidRDefault="00B92AFC" w:rsidP="005A21E6">
            <w:pPr>
              <w:pStyle w:val="acctfourfigures"/>
              <w:shd w:val="clear" w:color="auto" w:fill="FFFFFF"/>
              <w:tabs>
                <w:tab w:val="clear" w:pos="765"/>
                <w:tab w:val="decimal" w:pos="821"/>
              </w:tabs>
              <w:spacing w:line="240" w:lineRule="auto"/>
              <w:rPr>
                <w:rFonts w:cs="Times New Roman"/>
                <w:b/>
                <w:bCs/>
                <w:szCs w:val="22"/>
              </w:rPr>
            </w:pPr>
            <w:r w:rsidRPr="003917C6">
              <w:rPr>
                <w:rFonts w:cs="Times New Roman"/>
                <w:b/>
                <w:bCs/>
                <w:szCs w:val="22"/>
                <w:lang w:val="en-US"/>
              </w:rPr>
              <w:t>1</w:t>
            </w:r>
            <w:r w:rsidR="008D159F" w:rsidRPr="003917C6">
              <w:rPr>
                <w:rFonts w:cs="Times New Roman"/>
                <w:b/>
                <w:bCs/>
                <w:szCs w:val="22"/>
                <w:lang w:val="en-US"/>
              </w:rPr>
              <w:t>11</w:t>
            </w:r>
          </w:p>
        </w:tc>
        <w:tc>
          <w:tcPr>
            <w:tcW w:w="191" w:type="dxa"/>
            <w:gridSpan w:val="2"/>
            <w:vAlign w:val="bottom"/>
          </w:tcPr>
          <w:p w14:paraId="5E8F7B00" w14:textId="77777777" w:rsidR="00DC3ADE" w:rsidRPr="003917C6" w:rsidRDefault="00DC3ADE" w:rsidP="00CA5A35">
            <w:pPr>
              <w:pStyle w:val="acctfourfigures"/>
              <w:shd w:val="clear" w:color="auto" w:fill="FFFFFF"/>
              <w:spacing w:line="240" w:lineRule="auto"/>
              <w:rPr>
                <w:rFonts w:cs="Times New Roman"/>
                <w:b/>
                <w:bCs/>
                <w:szCs w:val="22"/>
              </w:rPr>
            </w:pPr>
          </w:p>
        </w:tc>
        <w:tc>
          <w:tcPr>
            <w:tcW w:w="1227" w:type="dxa"/>
            <w:tcBorders>
              <w:top w:val="single" w:sz="4" w:space="0" w:color="auto"/>
              <w:bottom w:val="double" w:sz="4" w:space="0" w:color="auto"/>
            </w:tcBorders>
            <w:vAlign w:val="bottom"/>
          </w:tcPr>
          <w:p w14:paraId="416E9C3F" w14:textId="60AB9522" w:rsidR="00DC3ADE" w:rsidRPr="003917C6" w:rsidRDefault="00B92AFC" w:rsidP="005A21E6">
            <w:pPr>
              <w:pStyle w:val="acctfourfigures"/>
              <w:shd w:val="clear" w:color="auto" w:fill="FFFFFF"/>
              <w:tabs>
                <w:tab w:val="clear" w:pos="765"/>
                <w:tab w:val="decimal" w:pos="855"/>
              </w:tabs>
              <w:spacing w:line="240" w:lineRule="auto"/>
              <w:rPr>
                <w:rFonts w:cstheme="minorBidi"/>
                <w:b/>
                <w:bCs/>
                <w:szCs w:val="28"/>
                <w:cs/>
                <w:lang w:bidi="th-TH"/>
              </w:rPr>
            </w:pPr>
            <w:r w:rsidRPr="003917C6">
              <w:rPr>
                <w:rFonts w:cs="Times New Roman"/>
                <w:b/>
                <w:bCs/>
                <w:szCs w:val="22"/>
                <w:lang w:val="en-US"/>
              </w:rPr>
              <w:t>10</w:t>
            </w:r>
          </w:p>
        </w:tc>
      </w:tr>
    </w:tbl>
    <w:p w14:paraId="2D4ADA5E" w14:textId="77777777" w:rsidR="00D06374" w:rsidRPr="003917C6" w:rsidRDefault="00D06374" w:rsidP="00A85CB9">
      <w:pPr>
        <w:shd w:val="clear" w:color="auto" w:fill="FFFFFF"/>
        <w:tabs>
          <w:tab w:val="left" w:pos="4153"/>
        </w:tabs>
        <w:ind w:left="539"/>
        <w:jc w:val="both"/>
        <w:rPr>
          <w:rFonts w:hAnsi="Times New Roman" w:cs="Times New Roman"/>
          <w:sz w:val="10"/>
          <w:szCs w:val="10"/>
          <w:lang w:bidi="ar-SA"/>
        </w:rPr>
      </w:pPr>
    </w:p>
    <w:p w14:paraId="2BA80451" w14:textId="77777777" w:rsidR="00C944E5" w:rsidRPr="003917C6" w:rsidRDefault="00C944E5" w:rsidP="00A85CB9">
      <w:pPr>
        <w:shd w:val="clear" w:color="auto" w:fill="FFFFFF"/>
        <w:ind w:left="567" w:right="-43"/>
        <w:jc w:val="thaiDistribute"/>
        <w:rPr>
          <w:rFonts w:hAnsi="Times New Roman" w:cs="Times New Roman"/>
          <w:sz w:val="22"/>
          <w:szCs w:val="22"/>
        </w:rPr>
      </w:pPr>
    </w:p>
    <w:p w14:paraId="67BA6BCB" w14:textId="36F3A61E" w:rsidR="00D06374" w:rsidRPr="003917C6" w:rsidRDefault="00D06374" w:rsidP="00C944E5">
      <w:pPr>
        <w:shd w:val="clear" w:color="auto" w:fill="FFFFFF"/>
        <w:spacing w:line="276" w:lineRule="auto"/>
        <w:ind w:left="539"/>
        <w:jc w:val="both"/>
        <w:rPr>
          <w:rFonts w:hAnsi="Times New Roman" w:cs="Times New Roman"/>
          <w:sz w:val="22"/>
          <w:szCs w:val="22"/>
        </w:rPr>
      </w:pPr>
      <w:r w:rsidRPr="003917C6">
        <w:rPr>
          <w:rFonts w:hAnsi="Times New Roman" w:cs="Times New Roman"/>
          <w:sz w:val="22"/>
          <w:szCs w:val="22"/>
        </w:rPr>
        <w:t>Advances received from customers of the Group and th</w:t>
      </w:r>
      <w:r w:rsidR="00557F6D" w:rsidRPr="003917C6">
        <w:rPr>
          <w:rFonts w:hAnsi="Times New Roman" w:cs="Times New Roman"/>
          <w:sz w:val="22"/>
          <w:szCs w:val="22"/>
        </w:rPr>
        <w:t xml:space="preserve">e Company as at </w:t>
      </w:r>
      <w:r w:rsidR="00677733" w:rsidRPr="003917C6">
        <w:rPr>
          <w:rFonts w:hAnsi="Times New Roman" w:cs="Times New Roman"/>
          <w:sz w:val="22"/>
          <w:szCs w:val="22"/>
        </w:rPr>
        <w:t>31</w:t>
      </w:r>
      <w:r w:rsidR="001A0C67" w:rsidRPr="003917C6">
        <w:rPr>
          <w:rFonts w:hAnsi="Times New Roman" w:cs="Times New Roman"/>
          <w:sz w:val="22"/>
          <w:szCs w:val="22"/>
        </w:rPr>
        <w:t xml:space="preserve"> </w:t>
      </w:r>
      <w:r w:rsidR="00677733" w:rsidRPr="003917C6">
        <w:rPr>
          <w:rFonts w:hAnsi="Times New Roman" w:cs="Times New Roman"/>
          <w:sz w:val="22"/>
          <w:szCs w:val="22"/>
        </w:rPr>
        <w:t>December</w:t>
      </w:r>
      <w:r w:rsidR="00557F6D" w:rsidRPr="003917C6">
        <w:rPr>
          <w:rFonts w:hAnsi="Times New Roman" w:cs="Times New Roman"/>
          <w:sz w:val="22"/>
          <w:szCs w:val="22"/>
        </w:rPr>
        <w:t xml:space="preserve"> </w:t>
      </w:r>
      <w:r w:rsidR="00B92AFC" w:rsidRPr="003917C6">
        <w:rPr>
          <w:rFonts w:hAnsi="Times New Roman" w:cs="Times New Roman"/>
          <w:sz w:val="22"/>
          <w:szCs w:val="22"/>
        </w:rPr>
        <w:t>2019</w:t>
      </w:r>
      <w:r w:rsidR="00557F6D" w:rsidRPr="003917C6">
        <w:rPr>
          <w:rFonts w:hAnsi="Times New Roman" w:cs="Times New Roman"/>
          <w:sz w:val="22"/>
          <w:szCs w:val="22"/>
        </w:rPr>
        <w:t xml:space="preserve"> and </w:t>
      </w:r>
      <w:r w:rsidR="00B92AFC" w:rsidRPr="003917C6">
        <w:rPr>
          <w:rFonts w:hAnsi="Times New Roman" w:cs="Times New Roman"/>
          <w:sz w:val="22"/>
          <w:szCs w:val="22"/>
        </w:rPr>
        <w:t>2018</w:t>
      </w:r>
      <w:r w:rsidRPr="003917C6">
        <w:rPr>
          <w:rFonts w:hAnsi="Times New Roman" w:cs="Times New Roman"/>
          <w:sz w:val="22"/>
          <w:szCs w:val="22"/>
        </w:rPr>
        <w:t xml:space="preserve"> were denominated entirely in Thai Baht.</w:t>
      </w:r>
    </w:p>
    <w:p w14:paraId="3C389461" w14:textId="77777777" w:rsidR="003F6661" w:rsidRPr="003917C6" w:rsidRDefault="003F6661" w:rsidP="00C944E5">
      <w:pPr>
        <w:shd w:val="clear" w:color="auto" w:fill="FFFFFF"/>
        <w:spacing w:line="276" w:lineRule="auto"/>
        <w:ind w:left="539"/>
        <w:jc w:val="both"/>
        <w:rPr>
          <w:rFonts w:hAnsi="Times New Roman" w:cs="Times New Roman"/>
          <w:sz w:val="18"/>
          <w:szCs w:val="18"/>
        </w:rPr>
      </w:pPr>
    </w:p>
    <w:p w14:paraId="507E7D3F" w14:textId="4F04FA83" w:rsidR="00704F80" w:rsidRPr="003917C6" w:rsidRDefault="00677733" w:rsidP="00677733">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t xml:space="preserve">23  </w:t>
      </w:r>
      <w:r w:rsidR="00704F80" w:rsidRPr="003917C6">
        <w:rPr>
          <w:rFonts w:hAnsi="Times New Roman" w:cs="Times New Roman"/>
          <w:b/>
          <w:bCs/>
          <w:szCs w:val="22"/>
          <w:lang w:val="en-GB"/>
        </w:rPr>
        <w:t>Accrued</w:t>
      </w:r>
      <w:proofErr w:type="gramEnd"/>
      <w:r w:rsidR="00704F80" w:rsidRPr="003917C6">
        <w:rPr>
          <w:rFonts w:hAnsi="Times New Roman" w:cs="Times New Roman"/>
          <w:b/>
          <w:bCs/>
          <w:szCs w:val="22"/>
          <w:lang w:val="en-GB"/>
        </w:rPr>
        <w:t xml:space="preserve"> interest expenses</w:t>
      </w:r>
    </w:p>
    <w:p w14:paraId="1F97B321" w14:textId="77777777" w:rsidR="00D06374" w:rsidRPr="003917C6" w:rsidRDefault="00D06374" w:rsidP="00A85CB9">
      <w:pPr>
        <w:shd w:val="clear" w:color="auto" w:fill="FFFFFF"/>
        <w:tabs>
          <w:tab w:val="left" w:pos="567"/>
        </w:tabs>
        <w:overflowPunct/>
        <w:autoSpaceDE/>
        <w:autoSpaceDN/>
        <w:adjustRightInd/>
        <w:textAlignment w:val="auto"/>
        <w:rPr>
          <w:rFonts w:hAnsi="Times New Roman" w:cs="Times New Roman"/>
          <w:b/>
          <w:bCs/>
          <w:sz w:val="20"/>
          <w:szCs w:val="20"/>
          <w:lang w:val="en-GB"/>
        </w:rPr>
      </w:pPr>
    </w:p>
    <w:tbl>
      <w:tblPr>
        <w:tblW w:w="9473" w:type="dxa"/>
        <w:tblInd w:w="529" w:type="dxa"/>
        <w:tblLayout w:type="fixed"/>
        <w:tblCellMar>
          <w:left w:w="79" w:type="dxa"/>
          <w:right w:w="79" w:type="dxa"/>
        </w:tblCellMar>
        <w:tblLook w:val="0000" w:firstRow="0" w:lastRow="0" w:firstColumn="0" w:lastColumn="0" w:noHBand="0" w:noVBand="0"/>
      </w:tblPr>
      <w:tblGrid>
        <w:gridCol w:w="3094"/>
        <w:gridCol w:w="810"/>
        <w:gridCol w:w="1350"/>
        <w:gridCol w:w="180"/>
        <w:gridCol w:w="1260"/>
        <w:gridCol w:w="180"/>
        <w:gridCol w:w="1181"/>
        <w:gridCol w:w="180"/>
        <w:gridCol w:w="1238"/>
      </w:tblGrid>
      <w:tr w:rsidR="0077711B" w:rsidRPr="003917C6" w14:paraId="42A6B42D" w14:textId="77777777" w:rsidTr="00244133">
        <w:trPr>
          <w:cantSplit/>
          <w:tblHeader/>
        </w:trPr>
        <w:tc>
          <w:tcPr>
            <w:tcW w:w="3094" w:type="dxa"/>
          </w:tcPr>
          <w:p w14:paraId="19BFB948" w14:textId="77777777" w:rsidR="0077711B" w:rsidRPr="003917C6" w:rsidRDefault="0077711B" w:rsidP="00A85CB9">
            <w:pPr>
              <w:shd w:val="clear" w:color="auto" w:fill="FFFFFF"/>
              <w:rPr>
                <w:rFonts w:hAnsi="Times New Roman" w:cs="Times New Roman"/>
                <w:sz w:val="22"/>
                <w:szCs w:val="22"/>
                <w:lang w:val="en-GB"/>
              </w:rPr>
            </w:pPr>
          </w:p>
        </w:tc>
        <w:tc>
          <w:tcPr>
            <w:tcW w:w="810" w:type="dxa"/>
          </w:tcPr>
          <w:p w14:paraId="6B33ACC9" w14:textId="77777777" w:rsidR="0077711B" w:rsidRPr="003917C6" w:rsidRDefault="0077711B" w:rsidP="00A85CB9">
            <w:pPr>
              <w:shd w:val="clear" w:color="auto" w:fill="FFFFFF"/>
              <w:rPr>
                <w:rFonts w:hAnsi="Times New Roman" w:cs="Times New Roman"/>
                <w:sz w:val="22"/>
                <w:szCs w:val="22"/>
                <w:lang w:val="en-GB"/>
              </w:rPr>
            </w:pPr>
          </w:p>
        </w:tc>
        <w:tc>
          <w:tcPr>
            <w:tcW w:w="2790" w:type="dxa"/>
            <w:gridSpan w:val="3"/>
          </w:tcPr>
          <w:p w14:paraId="38788C9D" w14:textId="77777777" w:rsidR="0077711B" w:rsidRPr="003917C6" w:rsidRDefault="0077711B" w:rsidP="00A85CB9">
            <w:pPr>
              <w:pStyle w:val="acctmergecolhdg"/>
              <w:shd w:val="clear" w:color="auto" w:fill="FFFFFF"/>
              <w:spacing w:line="240" w:lineRule="auto"/>
              <w:rPr>
                <w:rFonts w:cs="Times New Roman"/>
                <w:szCs w:val="22"/>
              </w:rPr>
            </w:pPr>
            <w:r w:rsidRPr="003917C6">
              <w:rPr>
                <w:rFonts w:cs="Times New Roman"/>
                <w:szCs w:val="22"/>
              </w:rPr>
              <w:t>Consolidated</w:t>
            </w:r>
          </w:p>
        </w:tc>
        <w:tc>
          <w:tcPr>
            <w:tcW w:w="180" w:type="dxa"/>
          </w:tcPr>
          <w:p w14:paraId="03B7249A" w14:textId="77777777" w:rsidR="0077711B" w:rsidRPr="003917C6" w:rsidRDefault="0077711B" w:rsidP="00A85CB9">
            <w:pPr>
              <w:pStyle w:val="acctmergecolhdg"/>
              <w:shd w:val="clear" w:color="auto" w:fill="FFFFFF"/>
              <w:spacing w:line="240" w:lineRule="auto"/>
              <w:rPr>
                <w:rFonts w:cs="Times New Roman"/>
                <w:szCs w:val="22"/>
              </w:rPr>
            </w:pPr>
          </w:p>
        </w:tc>
        <w:tc>
          <w:tcPr>
            <w:tcW w:w="2599" w:type="dxa"/>
            <w:gridSpan w:val="3"/>
          </w:tcPr>
          <w:p w14:paraId="2403D8F3" w14:textId="77777777" w:rsidR="0077711B" w:rsidRPr="003917C6" w:rsidRDefault="0077711B" w:rsidP="00A85CB9">
            <w:pPr>
              <w:pStyle w:val="acctmergecolhdg"/>
              <w:shd w:val="clear" w:color="auto" w:fill="FFFFFF"/>
              <w:spacing w:line="240" w:lineRule="auto"/>
              <w:rPr>
                <w:rFonts w:cs="Times New Roman"/>
                <w:szCs w:val="22"/>
              </w:rPr>
            </w:pPr>
            <w:r w:rsidRPr="003917C6">
              <w:rPr>
                <w:rFonts w:cs="Times New Roman"/>
                <w:szCs w:val="22"/>
              </w:rPr>
              <w:t>Separate</w:t>
            </w:r>
          </w:p>
        </w:tc>
      </w:tr>
      <w:tr w:rsidR="0077711B" w:rsidRPr="003917C6" w14:paraId="53F516AC" w14:textId="77777777" w:rsidTr="00244133">
        <w:trPr>
          <w:cantSplit/>
          <w:tblHeader/>
        </w:trPr>
        <w:tc>
          <w:tcPr>
            <w:tcW w:w="3094" w:type="dxa"/>
          </w:tcPr>
          <w:p w14:paraId="105AEA48" w14:textId="77777777" w:rsidR="0077711B" w:rsidRPr="003917C6" w:rsidRDefault="0077711B" w:rsidP="00A85CB9">
            <w:pPr>
              <w:shd w:val="clear" w:color="auto" w:fill="FFFFFF"/>
              <w:rPr>
                <w:rFonts w:hAnsi="Times New Roman" w:cs="Times New Roman"/>
                <w:sz w:val="22"/>
                <w:szCs w:val="22"/>
                <w:lang w:val="en-GB"/>
              </w:rPr>
            </w:pPr>
          </w:p>
        </w:tc>
        <w:tc>
          <w:tcPr>
            <w:tcW w:w="810" w:type="dxa"/>
          </w:tcPr>
          <w:p w14:paraId="0ADA8E06" w14:textId="77777777" w:rsidR="0077711B" w:rsidRPr="003917C6" w:rsidRDefault="0077711B" w:rsidP="00A85CB9">
            <w:pPr>
              <w:shd w:val="clear" w:color="auto" w:fill="FFFFFF"/>
              <w:rPr>
                <w:rFonts w:hAnsi="Times New Roman" w:cs="Times New Roman"/>
                <w:sz w:val="22"/>
                <w:szCs w:val="22"/>
                <w:lang w:val="en-GB"/>
              </w:rPr>
            </w:pPr>
          </w:p>
        </w:tc>
        <w:tc>
          <w:tcPr>
            <w:tcW w:w="2790" w:type="dxa"/>
            <w:gridSpan w:val="3"/>
          </w:tcPr>
          <w:p w14:paraId="7D8722B0" w14:textId="77777777" w:rsidR="0077711B" w:rsidRPr="003917C6" w:rsidRDefault="0077711B"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444AC814" w14:textId="77777777" w:rsidR="0077711B" w:rsidRPr="003917C6" w:rsidRDefault="0077711B" w:rsidP="00A85CB9">
            <w:pPr>
              <w:pStyle w:val="acctmergecolhdg"/>
              <w:shd w:val="clear" w:color="auto" w:fill="FFFFFF"/>
              <w:spacing w:line="240" w:lineRule="auto"/>
              <w:rPr>
                <w:rFonts w:cs="Times New Roman"/>
                <w:szCs w:val="22"/>
              </w:rPr>
            </w:pPr>
          </w:p>
        </w:tc>
        <w:tc>
          <w:tcPr>
            <w:tcW w:w="2599" w:type="dxa"/>
            <w:gridSpan w:val="3"/>
          </w:tcPr>
          <w:p w14:paraId="03EA70C6" w14:textId="77777777" w:rsidR="0077711B" w:rsidRPr="003917C6" w:rsidRDefault="0077711B"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DC3ADE" w:rsidRPr="003917C6" w14:paraId="532F2817" w14:textId="77777777" w:rsidTr="00244133">
        <w:trPr>
          <w:cantSplit/>
          <w:tblHeader/>
        </w:trPr>
        <w:tc>
          <w:tcPr>
            <w:tcW w:w="3094" w:type="dxa"/>
          </w:tcPr>
          <w:p w14:paraId="7C73ADE8" w14:textId="77777777" w:rsidR="00DC3ADE" w:rsidRPr="003917C6" w:rsidRDefault="00DC3ADE" w:rsidP="00A85CB9">
            <w:pPr>
              <w:pStyle w:val="acctfourfigures"/>
              <w:shd w:val="clear" w:color="auto" w:fill="FFFFFF"/>
              <w:spacing w:line="240" w:lineRule="auto"/>
              <w:jc w:val="center"/>
              <w:rPr>
                <w:rFonts w:cs="Times New Roman"/>
                <w:sz w:val="18"/>
                <w:szCs w:val="18"/>
              </w:rPr>
            </w:pPr>
          </w:p>
        </w:tc>
        <w:tc>
          <w:tcPr>
            <w:tcW w:w="810" w:type="dxa"/>
          </w:tcPr>
          <w:p w14:paraId="7CE38CEC" w14:textId="77777777" w:rsidR="00DC3ADE" w:rsidRPr="003917C6" w:rsidRDefault="00DC3ADE" w:rsidP="00A85CB9">
            <w:pPr>
              <w:pStyle w:val="acctfourfigures"/>
              <w:shd w:val="clear" w:color="auto" w:fill="FFFFFF"/>
              <w:tabs>
                <w:tab w:val="clear" w:pos="765"/>
              </w:tabs>
              <w:spacing w:line="240" w:lineRule="auto"/>
              <w:jc w:val="center"/>
              <w:rPr>
                <w:rFonts w:cs="Times New Roman"/>
                <w:sz w:val="18"/>
                <w:szCs w:val="18"/>
              </w:rPr>
            </w:pPr>
          </w:p>
        </w:tc>
        <w:tc>
          <w:tcPr>
            <w:tcW w:w="1350" w:type="dxa"/>
          </w:tcPr>
          <w:p w14:paraId="40A22C73" w14:textId="684BDCAD" w:rsidR="00DC3ADE" w:rsidRPr="003917C6" w:rsidRDefault="00DC3ADE" w:rsidP="00D200AC">
            <w:pPr>
              <w:spacing w:line="240" w:lineRule="atLeast"/>
              <w:jc w:val="center"/>
              <w:rPr>
                <w:rFonts w:hAnsi="Times New Roman" w:cs="Times New Roman"/>
                <w:sz w:val="18"/>
                <w:szCs w:val="18"/>
                <w:lang w:val="en-GB"/>
              </w:rPr>
            </w:pPr>
          </w:p>
        </w:tc>
        <w:tc>
          <w:tcPr>
            <w:tcW w:w="180" w:type="dxa"/>
          </w:tcPr>
          <w:p w14:paraId="28901537" w14:textId="77777777" w:rsidR="00DC3ADE" w:rsidRPr="003917C6" w:rsidRDefault="00DC3ADE" w:rsidP="00CA5A35">
            <w:pPr>
              <w:tabs>
                <w:tab w:val="decimal" w:pos="765"/>
              </w:tabs>
              <w:spacing w:line="240" w:lineRule="atLeast"/>
              <w:rPr>
                <w:rFonts w:hAnsi="Times New Roman" w:cs="Times New Roman"/>
                <w:sz w:val="18"/>
                <w:szCs w:val="18"/>
                <w:lang w:val="en-GB" w:bidi="ar-SA"/>
              </w:rPr>
            </w:pPr>
          </w:p>
        </w:tc>
        <w:tc>
          <w:tcPr>
            <w:tcW w:w="1260" w:type="dxa"/>
          </w:tcPr>
          <w:p w14:paraId="3A8AA5DD" w14:textId="0715BEF8" w:rsidR="00DC3ADE" w:rsidRPr="003917C6" w:rsidRDefault="00DC3ADE" w:rsidP="00CA5A35">
            <w:pPr>
              <w:spacing w:line="240" w:lineRule="atLeast"/>
              <w:ind w:left="-118" w:right="-108"/>
              <w:jc w:val="center"/>
              <w:rPr>
                <w:rFonts w:hAnsi="Times New Roman" w:cs="Times New Roman"/>
                <w:sz w:val="18"/>
                <w:szCs w:val="18"/>
                <w:lang w:val="en-GB" w:bidi="ar-SA"/>
              </w:rPr>
            </w:pPr>
          </w:p>
        </w:tc>
        <w:tc>
          <w:tcPr>
            <w:tcW w:w="180" w:type="dxa"/>
          </w:tcPr>
          <w:p w14:paraId="7409E2AD" w14:textId="77777777" w:rsidR="00DC3ADE" w:rsidRPr="003917C6" w:rsidRDefault="00DC3ADE" w:rsidP="00CA5A35">
            <w:pPr>
              <w:tabs>
                <w:tab w:val="decimal" w:pos="765"/>
              </w:tabs>
              <w:spacing w:line="240" w:lineRule="atLeast"/>
              <w:rPr>
                <w:rFonts w:hAnsi="Times New Roman" w:cs="Times New Roman"/>
                <w:sz w:val="18"/>
                <w:szCs w:val="18"/>
                <w:cs/>
                <w:lang w:val="en-GB"/>
              </w:rPr>
            </w:pPr>
          </w:p>
        </w:tc>
        <w:tc>
          <w:tcPr>
            <w:tcW w:w="1181" w:type="dxa"/>
          </w:tcPr>
          <w:p w14:paraId="3A4A0D6B" w14:textId="2938E77F" w:rsidR="00DC3ADE" w:rsidRPr="003917C6" w:rsidRDefault="00DC3ADE" w:rsidP="00D200AC">
            <w:pPr>
              <w:spacing w:line="240" w:lineRule="atLeast"/>
              <w:jc w:val="center"/>
              <w:rPr>
                <w:rFonts w:hAnsi="Times New Roman" w:cs="Times New Roman"/>
                <w:sz w:val="18"/>
                <w:szCs w:val="18"/>
                <w:lang w:val="en-GB"/>
              </w:rPr>
            </w:pPr>
          </w:p>
        </w:tc>
        <w:tc>
          <w:tcPr>
            <w:tcW w:w="180" w:type="dxa"/>
          </w:tcPr>
          <w:p w14:paraId="45F1A467" w14:textId="77777777" w:rsidR="00DC3ADE" w:rsidRPr="003917C6" w:rsidRDefault="00DC3ADE" w:rsidP="00CA5A35">
            <w:pPr>
              <w:tabs>
                <w:tab w:val="decimal" w:pos="765"/>
              </w:tabs>
              <w:spacing w:line="240" w:lineRule="atLeast"/>
              <w:rPr>
                <w:rFonts w:hAnsi="Times New Roman" w:cs="Times New Roman"/>
                <w:sz w:val="18"/>
                <w:szCs w:val="18"/>
                <w:lang w:val="en-GB" w:bidi="ar-SA"/>
              </w:rPr>
            </w:pPr>
          </w:p>
        </w:tc>
        <w:tc>
          <w:tcPr>
            <w:tcW w:w="1238" w:type="dxa"/>
          </w:tcPr>
          <w:p w14:paraId="623CD7C9" w14:textId="59D3B0F7" w:rsidR="00DC3ADE" w:rsidRPr="003917C6" w:rsidRDefault="00DC3ADE" w:rsidP="00CA5A35">
            <w:pPr>
              <w:spacing w:line="240" w:lineRule="atLeast"/>
              <w:ind w:left="-127" w:right="-108"/>
              <w:jc w:val="center"/>
              <w:rPr>
                <w:rFonts w:hAnsi="Times New Roman" w:cs="Times New Roman"/>
                <w:sz w:val="18"/>
                <w:szCs w:val="18"/>
                <w:lang w:val="en-GB" w:bidi="ar-SA"/>
              </w:rPr>
            </w:pPr>
          </w:p>
        </w:tc>
      </w:tr>
      <w:tr w:rsidR="00DC3ADE" w:rsidRPr="003917C6" w14:paraId="745EBBDE" w14:textId="77777777" w:rsidTr="00244133">
        <w:trPr>
          <w:cantSplit/>
          <w:tblHeader/>
        </w:trPr>
        <w:tc>
          <w:tcPr>
            <w:tcW w:w="3094" w:type="dxa"/>
          </w:tcPr>
          <w:p w14:paraId="5321CDAD" w14:textId="77777777" w:rsidR="00DC3ADE" w:rsidRPr="003917C6" w:rsidRDefault="00DC3ADE" w:rsidP="00A85CB9">
            <w:pPr>
              <w:pStyle w:val="acctfourfigures"/>
              <w:shd w:val="clear" w:color="auto" w:fill="FFFFFF"/>
              <w:spacing w:line="240" w:lineRule="auto"/>
              <w:jc w:val="center"/>
              <w:rPr>
                <w:rFonts w:cs="Times New Roman"/>
                <w:szCs w:val="22"/>
              </w:rPr>
            </w:pPr>
          </w:p>
        </w:tc>
        <w:tc>
          <w:tcPr>
            <w:tcW w:w="810" w:type="dxa"/>
          </w:tcPr>
          <w:p w14:paraId="52DC3F16" w14:textId="7BC282D6" w:rsidR="00DC3ADE" w:rsidRPr="003917C6" w:rsidRDefault="000E2DAE" w:rsidP="00A85CB9">
            <w:pPr>
              <w:pStyle w:val="acctfourfigures"/>
              <w:shd w:val="clear" w:color="auto" w:fill="FFFFFF"/>
              <w:tabs>
                <w:tab w:val="clear" w:pos="765"/>
              </w:tabs>
              <w:spacing w:line="240" w:lineRule="auto"/>
              <w:jc w:val="center"/>
              <w:rPr>
                <w:rFonts w:cs="Times New Roman"/>
                <w:bCs/>
                <w:szCs w:val="22"/>
              </w:rPr>
            </w:pPr>
            <w:r w:rsidRPr="003917C6">
              <w:rPr>
                <w:rFonts w:cs="Times New Roman"/>
                <w:bCs/>
                <w:szCs w:val="22"/>
              </w:rPr>
              <w:t>Note</w:t>
            </w:r>
          </w:p>
        </w:tc>
        <w:tc>
          <w:tcPr>
            <w:tcW w:w="1350" w:type="dxa"/>
          </w:tcPr>
          <w:p w14:paraId="666D15A4" w14:textId="10AA7EBD" w:rsidR="00DC3ADE" w:rsidRPr="003917C6" w:rsidRDefault="00B92AFC" w:rsidP="00CA5A35">
            <w:pPr>
              <w:spacing w:line="240" w:lineRule="atLeast"/>
              <w:jc w:val="center"/>
              <w:rPr>
                <w:rFonts w:hAnsi="Times New Roman" w:cs="Times New Roman"/>
                <w:sz w:val="20"/>
                <w:szCs w:val="20"/>
              </w:rPr>
            </w:pPr>
            <w:r w:rsidRPr="003917C6">
              <w:rPr>
                <w:rFonts w:hAnsi="Times New Roman" w:cs="Times New Roman"/>
                <w:sz w:val="20"/>
                <w:szCs w:val="20"/>
              </w:rPr>
              <w:t>2019</w:t>
            </w:r>
          </w:p>
        </w:tc>
        <w:tc>
          <w:tcPr>
            <w:tcW w:w="180" w:type="dxa"/>
          </w:tcPr>
          <w:p w14:paraId="01E42EF1" w14:textId="77777777" w:rsidR="00DC3ADE" w:rsidRPr="003917C6" w:rsidRDefault="00DC3ADE" w:rsidP="00CA5A35">
            <w:pPr>
              <w:tabs>
                <w:tab w:val="decimal" w:pos="765"/>
              </w:tabs>
              <w:spacing w:line="240" w:lineRule="atLeast"/>
              <w:rPr>
                <w:rFonts w:hAnsi="Times New Roman" w:cs="Times New Roman"/>
                <w:sz w:val="20"/>
                <w:szCs w:val="20"/>
                <w:lang w:val="en-GB" w:bidi="ar-SA"/>
              </w:rPr>
            </w:pPr>
          </w:p>
        </w:tc>
        <w:tc>
          <w:tcPr>
            <w:tcW w:w="1260" w:type="dxa"/>
          </w:tcPr>
          <w:p w14:paraId="29E9786B" w14:textId="2C1C7E8B" w:rsidR="00DC3ADE" w:rsidRPr="003917C6" w:rsidRDefault="00B92AFC" w:rsidP="00CA5A35">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80" w:type="dxa"/>
          </w:tcPr>
          <w:p w14:paraId="7CBD626F" w14:textId="77777777" w:rsidR="00DC3ADE" w:rsidRPr="003917C6" w:rsidRDefault="00DC3ADE" w:rsidP="00CA5A35">
            <w:pPr>
              <w:tabs>
                <w:tab w:val="decimal" w:pos="765"/>
              </w:tabs>
              <w:spacing w:line="240" w:lineRule="atLeast"/>
              <w:rPr>
                <w:rFonts w:hAnsi="Times New Roman" w:cs="Times New Roman"/>
                <w:sz w:val="20"/>
                <w:szCs w:val="20"/>
                <w:cs/>
                <w:lang w:val="en-GB"/>
              </w:rPr>
            </w:pPr>
          </w:p>
        </w:tc>
        <w:tc>
          <w:tcPr>
            <w:tcW w:w="1181" w:type="dxa"/>
          </w:tcPr>
          <w:p w14:paraId="08762AB3" w14:textId="0A74C1B6" w:rsidR="00DC3ADE" w:rsidRPr="003917C6" w:rsidRDefault="00B92AFC" w:rsidP="00CA5A35">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80" w:type="dxa"/>
          </w:tcPr>
          <w:p w14:paraId="3850B792" w14:textId="77777777" w:rsidR="00DC3ADE" w:rsidRPr="003917C6" w:rsidRDefault="00DC3ADE" w:rsidP="00CA5A35">
            <w:pPr>
              <w:tabs>
                <w:tab w:val="decimal" w:pos="765"/>
              </w:tabs>
              <w:spacing w:line="240" w:lineRule="atLeast"/>
              <w:rPr>
                <w:rFonts w:hAnsi="Times New Roman" w:cs="Times New Roman"/>
                <w:sz w:val="20"/>
                <w:szCs w:val="20"/>
                <w:lang w:val="en-GB" w:bidi="ar-SA"/>
              </w:rPr>
            </w:pPr>
          </w:p>
        </w:tc>
        <w:tc>
          <w:tcPr>
            <w:tcW w:w="1238" w:type="dxa"/>
          </w:tcPr>
          <w:p w14:paraId="0B9F2BC4" w14:textId="202D9FD8" w:rsidR="00DC3ADE" w:rsidRPr="003917C6" w:rsidRDefault="00B92AFC" w:rsidP="00CA5A35">
            <w:pPr>
              <w:spacing w:line="240" w:lineRule="atLeast"/>
              <w:jc w:val="center"/>
              <w:rPr>
                <w:rFonts w:hAnsi="Times New Roman" w:cs="Times New Roman"/>
                <w:sz w:val="20"/>
                <w:szCs w:val="20"/>
                <w:lang w:bidi="ar-SA"/>
              </w:rPr>
            </w:pPr>
            <w:r w:rsidRPr="003917C6">
              <w:rPr>
                <w:rFonts w:hAnsi="Times New Roman" w:cs="Times New Roman"/>
                <w:sz w:val="20"/>
                <w:szCs w:val="20"/>
                <w:lang w:bidi="ar-SA"/>
              </w:rPr>
              <w:t>2018</w:t>
            </w:r>
          </w:p>
        </w:tc>
      </w:tr>
      <w:tr w:rsidR="00DC3ADE" w:rsidRPr="003917C6" w14:paraId="01047F97" w14:textId="77777777" w:rsidTr="00244133">
        <w:trPr>
          <w:cantSplit/>
          <w:tblHeader/>
        </w:trPr>
        <w:tc>
          <w:tcPr>
            <w:tcW w:w="3094" w:type="dxa"/>
          </w:tcPr>
          <w:p w14:paraId="715A204B" w14:textId="77777777" w:rsidR="00DC3ADE" w:rsidRPr="003917C6" w:rsidRDefault="00DC3ADE" w:rsidP="00A85CB9">
            <w:pPr>
              <w:pStyle w:val="acctfourfigures"/>
              <w:shd w:val="clear" w:color="auto" w:fill="FFFFFF"/>
              <w:spacing w:line="240" w:lineRule="auto"/>
              <w:jc w:val="center"/>
              <w:rPr>
                <w:rFonts w:cs="Times New Roman"/>
                <w:szCs w:val="22"/>
              </w:rPr>
            </w:pPr>
          </w:p>
        </w:tc>
        <w:tc>
          <w:tcPr>
            <w:tcW w:w="810" w:type="dxa"/>
          </w:tcPr>
          <w:p w14:paraId="2995C5C6" w14:textId="77777777" w:rsidR="00DC3ADE" w:rsidRPr="003917C6" w:rsidRDefault="00DC3ADE" w:rsidP="00A85CB9">
            <w:pPr>
              <w:pStyle w:val="acctfourfigures"/>
              <w:shd w:val="clear" w:color="auto" w:fill="FFFFFF"/>
              <w:tabs>
                <w:tab w:val="clear" w:pos="765"/>
              </w:tabs>
              <w:spacing w:line="240" w:lineRule="auto"/>
              <w:jc w:val="center"/>
              <w:rPr>
                <w:rFonts w:cs="Times New Roman"/>
                <w:bCs/>
                <w:szCs w:val="22"/>
              </w:rPr>
            </w:pPr>
          </w:p>
        </w:tc>
        <w:tc>
          <w:tcPr>
            <w:tcW w:w="1350" w:type="dxa"/>
          </w:tcPr>
          <w:p w14:paraId="79E27D96" w14:textId="430CF691" w:rsidR="00DC3ADE" w:rsidRPr="003917C6" w:rsidRDefault="00DC3ADE" w:rsidP="00CA5A35">
            <w:pPr>
              <w:spacing w:line="240" w:lineRule="atLeast"/>
              <w:ind w:left="-90" w:right="-88"/>
              <w:jc w:val="center"/>
              <w:rPr>
                <w:rFonts w:hAnsi="Times New Roman" w:cs="Times New Roman"/>
                <w:sz w:val="20"/>
                <w:szCs w:val="20"/>
                <w:lang w:val="en-GB"/>
              </w:rPr>
            </w:pPr>
          </w:p>
        </w:tc>
        <w:tc>
          <w:tcPr>
            <w:tcW w:w="180" w:type="dxa"/>
          </w:tcPr>
          <w:p w14:paraId="00F8D0D1" w14:textId="77777777" w:rsidR="00DC3ADE" w:rsidRPr="003917C6" w:rsidRDefault="00DC3ADE" w:rsidP="00CA5A35">
            <w:pPr>
              <w:tabs>
                <w:tab w:val="decimal" w:pos="765"/>
              </w:tabs>
              <w:spacing w:line="240" w:lineRule="atLeast"/>
              <w:ind w:left="-90" w:right="-88"/>
              <w:rPr>
                <w:rFonts w:hAnsi="Times New Roman" w:cs="Times New Roman"/>
                <w:sz w:val="20"/>
                <w:szCs w:val="20"/>
                <w:lang w:val="en-GB" w:bidi="ar-SA"/>
              </w:rPr>
            </w:pPr>
          </w:p>
        </w:tc>
        <w:tc>
          <w:tcPr>
            <w:tcW w:w="1260" w:type="dxa"/>
          </w:tcPr>
          <w:p w14:paraId="27DA610F" w14:textId="77777777" w:rsidR="00DC3ADE" w:rsidRPr="003917C6" w:rsidRDefault="00DC3ADE" w:rsidP="00CA5A35">
            <w:pPr>
              <w:spacing w:line="240" w:lineRule="atLeast"/>
              <w:ind w:left="-90" w:right="-88"/>
              <w:jc w:val="center"/>
              <w:rPr>
                <w:rFonts w:hAnsi="Times New Roman" w:cs="Times New Roman"/>
                <w:sz w:val="20"/>
                <w:szCs w:val="20"/>
                <w:lang w:val="en-GB" w:bidi="ar-SA"/>
              </w:rPr>
            </w:pPr>
          </w:p>
        </w:tc>
        <w:tc>
          <w:tcPr>
            <w:tcW w:w="180" w:type="dxa"/>
          </w:tcPr>
          <w:p w14:paraId="7FCA4055" w14:textId="77777777" w:rsidR="00DC3ADE" w:rsidRPr="003917C6" w:rsidRDefault="00DC3ADE" w:rsidP="00CA5A35">
            <w:pPr>
              <w:tabs>
                <w:tab w:val="decimal" w:pos="765"/>
              </w:tabs>
              <w:spacing w:line="240" w:lineRule="atLeast"/>
              <w:rPr>
                <w:rFonts w:hAnsi="Times New Roman" w:cs="Times New Roman"/>
                <w:sz w:val="20"/>
                <w:szCs w:val="20"/>
                <w:cs/>
                <w:lang w:val="en-GB"/>
              </w:rPr>
            </w:pPr>
          </w:p>
        </w:tc>
        <w:tc>
          <w:tcPr>
            <w:tcW w:w="1181" w:type="dxa"/>
          </w:tcPr>
          <w:p w14:paraId="2A05BD16" w14:textId="415DB59C" w:rsidR="00DC3ADE" w:rsidRPr="003917C6" w:rsidRDefault="00DC3ADE" w:rsidP="00CA5A35">
            <w:pPr>
              <w:spacing w:line="240" w:lineRule="atLeast"/>
              <w:ind w:left="-90" w:right="-88"/>
              <w:jc w:val="center"/>
              <w:rPr>
                <w:rFonts w:hAnsi="Times New Roman" w:cs="Times New Roman"/>
                <w:sz w:val="20"/>
                <w:szCs w:val="20"/>
                <w:lang w:val="en-GB"/>
              </w:rPr>
            </w:pPr>
          </w:p>
        </w:tc>
        <w:tc>
          <w:tcPr>
            <w:tcW w:w="180" w:type="dxa"/>
          </w:tcPr>
          <w:p w14:paraId="3933CF82" w14:textId="77777777" w:rsidR="00DC3ADE" w:rsidRPr="003917C6" w:rsidRDefault="00DC3ADE" w:rsidP="00CA5A35">
            <w:pPr>
              <w:tabs>
                <w:tab w:val="decimal" w:pos="765"/>
              </w:tabs>
              <w:spacing w:line="240" w:lineRule="atLeast"/>
              <w:ind w:left="-90" w:right="-88"/>
              <w:rPr>
                <w:rFonts w:hAnsi="Times New Roman" w:cs="Times New Roman"/>
                <w:sz w:val="20"/>
                <w:szCs w:val="20"/>
                <w:lang w:val="en-GB" w:bidi="ar-SA"/>
              </w:rPr>
            </w:pPr>
          </w:p>
        </w:tc>
        <w:tc>
          <w:tcPr>
            <w:tcW w:w="1238" w:type="dxa"/>
          </w:tcPr>
          <w:p w14:paraId="5999EC20" w14:textId="77777777" w:rsidR="00DC3ADE" w:rsidRPr="003917C6" w:rsidRDefault="00DC3ADE" w:rsidP="00CA5A35">
            <w:pPr>
              <w:spacing w:line="240" w:lineRule="atLeast"/>
              <w:ind w:left="-90" w:right="-88"/>
              <w:jc w:val="center"/>
              <w:rPr>
                <w:rFonts w:hAnsi="Times New Roman" w:cs="Times New Roman"/>
                <w:sz w:val="20"/>
                <w:szCs w:val="20"/>
                <w:lang w:val="en-GB" w:bidi="ar-SA"/>
              </w:rPr>
            </w:pPr>
          </w:p>
        </w:tc>
      </w:tr>
      <w:tr w:rsidR="005B36AA" w:rsidRPr="003917C6" w14:paraId="34CA3056" w14:textId="77777777" w:rsidTr="00244133">
        <w:trPr>
          <w:cantSplit/>
        </w:trPr>
        <w:tc>
          <w:tcPr>
            <w:tcW w:w="3094" w:type="dxa"/>
          </w:tcPr>
          <w:p w14:paraId="249F6FEA" w14:textId="77777777" w:rsidR="005B36AA" w:rsidRPr="003917C6" w:rsidRDefault="005B36AA" w:rsidP="00A85CB9">
            <w:pPr>
              <w:shd w:val="clear" w:color="auto" w:fill="FFFFFF"/>
              <w:rPr>
                <w:rFonts w:hAnsi="Times New Roman" w:cs="Times New Roman"/>
                <w:b/>
                <w:bCs/>
                <w:sz w:val="22"/>
                <w:szCs w:val="22"/>
                <w:lang w:val="en-GB"/>
              </w:rPr>
            </w:pPr>
          </w:p>
        </w:tc>
        <w:tc>
          <w:tcPr>
            <w:tcW w:w="810" w:type="dxa"/>
            <w:vAlign w:val="bottom"/>
          </w:tcPr>
          <w:p w14:paraId="1395365C" w14:textId="77777777" w:rsidR="005B36AA" w:rsidRPr="003917C6" w:rsidRDefault="005B36AA" w:rsidP="00A85CB9">
            <w:pPr>
              <w:shd w:val="clear" w:color="auto" w:fill="FFFFFF"/>
              <w:rPr>
                <w:rFonts w:hAnsi="Times New Roman" w:cs="Times New Roman"/>
                <w:b/>
                <w:bCs/>
                <w:sz w:val="22"/>
                <w:szCs w:val="22"/>
                <w:lang w:val="en-GB"/>
              </w:rPr>
            </w:pPr>
          </w:p>
        </w:tc>
        <w:tc>
          <w:tcPr>
            <w:tcW w:w="5569" w:type="dxa"/>
            <w:gridSpan w:val="7"/>
          </w:tcPr>
          <w:p w14:paraId="5E5317F0" w14:textId="77777777" w:rsidR="005B36AA" w:rsidRPr="003917C6" w:rsidRDefault="005B36AA" w:rsidP="00A85CB9">
            <w:pPr>
              <w:pStyle w:val="acctfourfigures"/>
              <w:shd w:val="clear" w:color="auto" w:fill="FFFFFF"/>
              <w:spacing w:line="240" w:lineRule="auto"/>
              <w:jc w:val="center"/>
              <w:rPr>
                <w:rFonts w:cs="Times New Roman"/>
                <w:szCs w:val="22"/>
                <w:lang w:val="en-US"/>
              </w:rPr>
            </w:pPr>
            <w:proofErr w:type="gramStart"/>
            <w:r w:rsidRPr="003917C6">
              <w:rPr>
                <w:rFonts w:cs="Times New Roman"/>
                <w:szCs w:val="22"/>
              </w:rPr>
              <w:t>( in</w:t>
            </w:r>
            <w:proofErr w:type="gramEnd"/>
            <w:r w:rsidRPr="003917C6">
              <w:rPr>
                <w:rFonts w:cs="Times New Roman"/>
                <w:szCs w:val="22"/>
              </w:rPr>
              <w:t xml:space="preserve"> million Baht)</w:t>
            </w:r>
          </w:p>
        </w:tc>
      </w:tr>
      <w:tr w:rsidR="005B36AA" w:rsidRPr="003917C6" w14:paraId="3DBA1189" w14:textId="77777777" w:rsidTr="00244133">
        <w:trPr>
          <w:cantSplit/>
        </w:trPr>
        <w:tc>
          <w:tcPr>
            <w:tcW w:w="3094" w:type="dxa"/>
          </w:tcPr>
          <w:p w14:paraId="4BAD22D1" w14:textId="7A0FD03D" w:rsidR="005B36AA" w:rsidRPr="003917C6" w:rsidRDefault="005B36AA"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p>
        </w:tc>
        <w:tc>
          <w:tcPr>
            <w:tcW w:w="810" w:type="dxa"/>
            <w:vAlign w:val="bottom"/>
          </w:tcPr>
          <w:p w14:paraId="4C1D8205" w14:textId="77777777" w:rsidR="005B36AA" w:rsidRPr="003917C6" w:rsidRDefault="005B36AA" w:rsidP="00A85CB9">
            <w:pPr>
              <w:pStyle w:val="acctfourfigures"/>
              <w:shd w:val="clear" w:color="auto" w:fill="FFFFFF"/>
              <w:tabs>
                <w:tab w:val="clear" w:pos="765"/>
              </w:tabs>
              <w:spacing w:line="240" w:lineRule="auto"/>
              <w:jc w:val="center"/>
              <w:rPr>
                <w:rFonts w:cs="Times New Roman"/>
                <w:szCs w:val="22"/>
              </w:rPr>
            </w:pPr>
          </w:p>
        </w:tc>
        <w:tc>
          <w:tcPr>
            <w:tcW w:w="1350" w:type="dxa"/>
            <w:vAlign w:val="bottom"/>
          </w:tcPr>
          <w:p w14:paraId="2311C858" w14:textId="77777777" w:rsidR="005B36AA" w:rsidRPr="003917C6" w:rsidRDefault="005B36AA" w:rsidP="00A85CB9">
            <w:pPr>
              <w:shd w:val="clear" w:color="auto" w:fill="FFFFFF"/>
              <w:rPr>
                <w:rFonts w:hAnsi="Times New Roman" w:cs="Times New Roman"/>
                <w:sz w:val="22"/>
                <w:szCs w:val="22"/>
              </w:rPr>
            </w:pPr>
          </w:p>
        </w:tc>
        <w:tc>
          <w:tcPr>
            <w:tcW w:w="180" w:type="dxa"/>
            <w:vAlign w:val="bottom"/>
          </w:tcPr>
          <w:p w14:paraId="7C3F993A" w14:textId="77777777" w:rsidR="005B36AA" w:rsidRPr="003917C6"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260" w:type="dxa"/>
            <w:vAlign w:val="bottom"/>
          </w:tcPr>
          <w:p w14:paraId="2EE64E4B" w14:textId="77777777" w:rsidR="005B36AA" w:rsidRPr="003917C6"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14:paraId="54564F6A" w14:textId="77777777" w:rsidR="005B36AA" w:rsidRPr="003917C6"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181" w:type="dxa"/>
            <w:vAlign w:val="bottom"/>
          </w:tcPr>
          <w:p w14:paraId="0E3169E1" w14:textId="77777777" w:rsidR="005B36AA" w:rsidRPr="003917C6"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80" w:type="dxa"/>
            <w:vAlign w:val="bottom"/>
          </w:tcPr>
          <w:p w14:paraId="18B7A473" w14:textId="77777777" w:rsidR="005B36AA" w:rsidRPr="003917C6" w:rsidRDefault="005B36AA" w:rsidP="00A85CB9">
            <w:pPr>
              <w:pStyle w:val="acctfourfigures"/>
              <w:shd w:val="clear" w:color="auto" w:fill="FFFFFF"/>
              <w:tabs>
                <w:tab w:val="clear" w:pos="765"/>
                <w:tab w:val="decimal" w:pos="1076"/>
              </w:tabs>
              <w:spacing w:line="240" w:lineRule="auto"/>
              <w:rPr>
                <w:rFonts w:cs="Times New Roman"/>
                <w:szCs w:val="22"/>
              </w:rPr>
            </w:pPr>
          </w:p>
        </w:tc>
        <w:tc>
          <w:tcPr>
            <w:tcW w:w="1238" w:type="dxa"/>
            <w:vAlign w:val="bottom"/>
          </w:tcPr>
          <w:p w14:paraId="582C7CBC" w14:textId="77777777" w:rsidR="005B36AA" w:rsidRPr="003917C6" w:rsidRDefault="005B36AA" w:rsidP="00A85CB9">
            <w:pPr>
              <w:pStyle w:val="acctfourfigures"/>
              <w:shd w:val="clear" w:color="auto" w:fill="FFFFFF"/>
              <w:tabs>
                <w:tab w:val="clear" w:pos="765"/>
                <w:tab w:val="decimal" w:pos="1076"/>
              </w:tabs>
              <w:spacing w:line="240" w:lineRule="auto"/>
              <w:rPr>
                <w:rFonts w:cs="Times New Roman"/>
                <w:szCs w:val="22"/>
              </w:rPr>
            </w:pPr>
          </w:p>
        </w:tc>
      </w:tr>
      <w:tr w:rsidR="00DC3ADE" w:rsidRPr="003917C6" w14:paraId="5D592C24" w14:textId="77777777" w:rsidTr="00837BC4">
        <w:trPr>
          <w:cantSplit/>
        </w:trPr>
        <w:tc>
          <w:tcPr>
            <w:tcW w:w="3094" w:type="dxa"/>
          </w:tcPr>
          <w:p w14:paraId="263F9B6C" w14:textId="77777777" w:rsidR="00DC3ADE" w:rsidRPr="003917C6"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3917C6">
              <w:rPr>
                <w:rFonts w:hAnsi="Times New Roman" w:cs="Times New Roman"/>
                <w:sz w:val="22"/>
                <w:szCs w:val="22"/>
                <w:lang w:val="en-GB"/>
              </w:rPr>
              <w:t>Bonds</w:t>
            </w:r>
          </w:p>
        </w:tc>
        <w:tc>
          <w:tcPr>
            <w:tcW w:w="810" w:type="dxa"/>
          </w:tcPr>
          <w:p w14:paraId="713A523A" w14:textId="77777777" w:rsidR="00DC3ADE" w:rsidRPr="003917C6" w:rsidRDefault="00DC3ADE"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14:paraId="65716CA9" w14:textId="415F1DE0" w:rsidR="00DC3ADE" w:rsidRPr="003917C6" w:rsidRDefault="00B92AFC" w:rsidP="00A85CB9">
            <w:pPr>
              <w:pStyle w:val="acctfourfigures"/>
              <w:shd w:val="clear" w:color="auto" w:fill="FFFFFF"/>
              <w:tabs>
                <w:tab w:val="clear" w:pos="765"/>
                <w:tab w:val="decimal" w:pos="1076"/>
              </w:tabs>
              <w:spacing w:line="240" w:lineRule="auto"/>
              <w:rPr>
                <w:rFonts w:cs="Times New Roman"/>
                <w:szCs w:val="22"/>
              </w:rPr>
            </w:pPr>
            <w:r w:rsidRPr="003917C6">
              <w:rPr>
                <w:rFonts w:cs="Times New Roman"/>
                <w:szCs w:val="22"/>
                <w:lang w:val="en-US"/>
              </w:rPr>
              <w:t>1</w:t>
            </w:r>
            <w:r w:rsidR="006C52CD" w:rsidRPr="003917C6">
              <w:rPr>
                <w:rFonts w:cs="Times New Roman"/>
                <w:szCs w:val="22"/>
                <w:lang w:val="en-US"/>
              </w:rPr>
              <w:t>5</w:t>
            </w:r>
            <w:r w:rsidR="006D0656" w:rsidRPr="003917C6">
              <w:rPr>
                <w:rFonts w:cs="Times New Roman"/>
                <w:szCs w:val="22"/>
                <w:lang w:val="en-US"/>
              </w:rPr>
              <w:t>0</w:t>
            </w:r>
          </w:p>
        </w:tc>
        <w:tc>
          <w:tcPr>
            <w:tcW w:w="180" w:type="dxa"/>
            <w:shd w:val="clear" w:color="auto" w:fill="auto"/>
            <w:vAlign w:val="bottom"/>
          </w:tcPr>
          <w:p w14:paraId="4B627752" w14:textId="77777777" w:rsidR="00DC3ADE" w:rsidRPr="003917C6"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14:paraId="1B885C28" w14:textId="7D709A80" w:rsidR="00DC3ADE" w:rsidRPr="003917C6" w:rsidRDefault="00B92AFC" w:rsidP="000A402A">
            <w:pPr>
              <w:pStyle w:val="acctfourfigures"/>
              <w:shd w:val="clear" w:color="auto" w:fill="FFFFFF"/>
              <w:tabs>
                <w:tab w:val="clear" w:pos="765"/>
                <w:tab w:val="decimal" w:pos="967"/>
              </w:tabs>
              <w:spacing w:line="240" w:lineRule="auto"/>
              <w:rPr>
                <w:rFonts w:cs="Times New Roman"/>
                <w:szCs w:val="22"/>
              </w:rPr>
            </w:pPr>
            <w:r w:rsidRPr="003917C6">
              <w:rPr>
                <w:rFonts w:cs="Times New Roman"/>
                <w:szCs w:val="22"/>
                <w:lang w:val="en-US"/>
              </w:rPr>
              <w:t>144</w:t>
            </w:r>
          </w:p>
        </w:tc>
        <w:tc>
          <w:tcPr>
            <w:tcW w:w="180" w:type="dxa"/>
            <w:shd w:val="clear" w:color="auto" w:fill="auto"/>
            <w:vAlign w:val="bottom"/>
          </w:tcPr>
          <w:p w14:paraId="59443C6D" w14:textId="77777777" w:rsidR="00DC3ADE" w:rsidRPr="003917C6"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14:paraId="29CF0FE5" w14:textId="08D3891E" w:rsidR="00DC3ADE" w:rsidRPr="003917C6" w:rsidRDefault="00B92AFC" w:rsidP="000A402A">
            <w:pPr>
              <w:pStyle w:val="acctfourfigures"/>
              <w:shd w:val="clear" w:color="auto" w:fill="FFFFFF"/>
              <w:tabs>
                <w:tab w:val="clear" w:pos="765"/>
                <w:tab w:val="decimal" w:pos="967"/>
              </w:tabs>
              <w:spacing w:line="240" w:lineRule="auto"/>
              <w:rPr>
                <w:rFonts w:cs="Times New Roman"/>
                <w:szCs w:val="22"/>
              </w:rPr>
            </w:pPr>
            <w:r w:rsidRPr="003917C6">
              <w:rPr>
                <w:rFonts w:cs="Times New Roman"/>
                <w:szCs w:val="22"/>
                <w:lang w:val="en-US"/>
              </w:rPr>
              <w:t>1</w:t>
            </w:r>
            <w:r w:rsidR="008D159F" w:rsidRPr="003917C6">
              <w:rPr>
                <w:rFonts w:cs="Times New Roman"/>
                <w:szCs w:val="22"/>
                <w:lang w:val="en-US"/>
              </w:rPr>
              <w:t>5</w:t>
            </w:r>
            <w:r w:rsidR="00080D6C" w:rsidRPr="003917C6">
              <w:rPr>
                <w:rFonts w:cs="Times New Roman"/>
                <w:szCs w:val="22"/>
                <w:lang w:val="en-US"/>
              </w:rPr>
              <w:t>0</w:t>
            </w:r>
          </w:p>
        </w:tc>
        <w:tc>
          <w:tcPr>
            <w:tcW w:w="180" w:type="dxa"/>
            <w:vAlign w:val="bottom"/>
          </w:tcPr>
          <w:p w14:paraId="07A1860F" w14:textId="77777777" w:rsidR="00DC3ADE" w:rsidRPr="003917C6"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14:paraId="5AA093F6" w14:textId="280574E4" w:rsidR="00DC3ADE" w:rsidRPr="003917C6" w:rsidRDefault="00B92AFC" w:rsidP="000A402A">
            <w:pPr>
              <w:pStyle w:val="acctfourfigures"/>
              <w:shd w:val="clear" w:color="auto" w:fill="FFFFFF"/>
              <w:tabs>
                <w:tab w:val="clear" w:pos="765"/>
                <w:tab w:val="decimal" w:pos="956"/>
              </w:tabs>
              <w:spacing w:line="240" w:lineRule="auto"/>
              <w:rPr>
                <w:rFonts w:cs="Times New Roman"/>
                <w:szCs w:val="22"/>
              </w:rPr>
            </w:pPr>
            <w:r w:rsidRPr="003917C6">
              <w:rPr>
                <w:rFonts w:cs="Times New Roman"/>
                <w:szCs w:val="22"/>
                <w:lang w:val="en-US"/>
              </w:rPr>
              <w:t>144</w:t>
            </w:r>
          </w:p>
        </w:tc>
      </w:tr>
      <w:tr w:rsidR="00DC3ADE" w:rsidRPr="003917C6" w14:paraId="0BA3A8B8" w14:textId="77777777" w:rsidTr="00837BC4">
        <w:trPr>
          <w:cantSplit/>
        </w:trPr>
        <w:tc>
          <w:tcPr>
            <w:tcW w:w="3094" w:type="dxa"/>
          </w:tcPr>
          <w:p w14:paraId="40FF50DF" w14:textId="77777777" w:rsidR="00DC3ADE" w:rsidRPr="003917C6"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rPr>
            </w:pPr>
            <w:r w:rsidRPr="003917C6">
              <w:rPr>
                <w:rFonts w:hAnsi="Times New Roman" w:cs="Times New Roman"/>
                <w:sz w:val="22"/>
                <w:szCs w:val="22"/>
                <w:lang w:val="en-GB"/>
              </w:rPr>
              <w:t>Financial institutions</w:t>
            </w:r>
          </w:p>
        </w:tc>
        <w:tc>
          <w:tcPr>
            <w:tcW w:w="810" w:type="dxa"/>
          </w:tcPr>
          <w:p w14:paraId="1DCE5527" w14:textId="77777777" w:rsidR="00DC3ADE" w:rsidRPr="003917C6" w:rsidRDefault="00DC3ADE" w:rsidP="00A85CB9">
            <w:pPr>
              <w:pStyle w:val="acctfourfigures"/>
              <w:shd w:val="clear" w:color="auto" w:fill="FFFFFF"/>
              <w:tabs>
                <w:tab w:val="clear" w:pos="765"/>
              </w:tabs>
              <w:spacing w:line="240" w:lineRule="auto"/>
              <w:jc w:val="center"/>
              <w:rPr>
                <w:rFonts w:cs="Times New Roman"/>
                <w:szCs w:val="22"/>
                <w:rtl/>
                <w:cs/>
              </w:rPr>
            </w:pPr>
          </w:p>
        </w:tc>
        <w:tc>
          <w:tcPr>
            <w:tcW w:w="1350" w:type="dxa"/>
            <w:shd w:val="clear" w:color="auto" w:fill="auto"/>
          </w:tcPr>
          <w:p w14:paraId="0FA5805A" w14:textId="2D40AD9B" w:rsidR="00DC3ADE" w:rsidRPr="003917C6" w:rsidRDefault="006C52CD" w:rsidP="00A85CB9">
            <w:pPr>
              <w:pStyle w:val="acctfourfigures"/>
              <w:shd w:val="clear" w:color="auto" w:fill="FFFFFF"/>
              <w:tabs>
                <w:tab w:val="clear" w:pos="765"/>
                <w:tab w:val="decimal" w:pos="1076"/>
              </w:tabs>
              <w:spacing w:line="240" w:lineRule="auto"/>
              <w:rPr>
                <w:rFonts w:cs="Times New Roman"/>
                <w:szCs w:val="22"/>
              </w:rPr>
            </w:pPr>
            <w:r w:rsidRPr="003917C6">
              <w:rPr>
                <w:rFonts w:cs="Times New Roman"/>
                <w:szCs w:val="22"/>
              </w:rPr>
              <w:t>-</w:t>
            </w:r>
          </w:p>
        </w:tc>
        <w:tc>
          <w:tcPr>
            <w:tcW w:w="180" w:type="dxa"/>
            <w:shd w:val="clear" w:color="auto" w:fill="auto"/>
            <w:vAlign w:val="bottom"/>
          </w:tcPr>
          <w:p w14:paraId="5B39C599" w14:textId="77777777" w:rsidR="00DC3ADE" w:rsidRPr="003917C6"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14:paraId="525E74AB" w14:textId="34AC0486" w:rsidR="00DC3ADE" w:rsidRPr="003917C6" w:rsidRDefault="00B92AFC" w:rsidP="000A402A">
            <w:pPr>
              <w:pStyle w:val="acctfourfigures"/>
              <w:shd w:val="clear" w:color="auto" w:fill="FFFFFF"/>
              <w:tabs>
                <w:tab w:val="clear" w:pos="765"/>
                <w:tab w:val="decimal" w:pos="967"/>
              </w:tabs>
              <w:spacing w:line="240" w:lineRule="auto"/>
              <w:rPr>
                <w:rFonts w:cs="Times New Roman"/>
                <w:szCs w:val="22"/>
              </w:rPr>
            </w:pPr>
            <w:r w:rsidRPr="003917C6">
              <w:rPr>
                <w:rFonts w:cs="Times New Roman"/>
                <w:szCs w:val="22"/>
                <w:lang w:val="en-US"/>
              </w:rPr>
              <w:t>133</w:t>
            </w:r>
          </w:p>
        </w:tc>
        <w:tc>
          <w:tcPr>
            <w:tcW w:w="180" w:type="dxa"/>
            <w:shd w:val="clear" w:color="auto" w:fill="auto"/>
            <w:vAlign w:val="bottom"/>
          </w:tcPr>
          <w:p w14:paraId="0CAEA827" w14:textId="77777777" w:rsidR="00DC3ADE" w:rsidRPr="003917C6"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14:paraId="2375A674" w14:textId="77777777" w:rsidR="00DC3ADE" w:rsidRPr="003917C6" w:rsidRDefault="00DD0E3E" w:rsidP="000A402A">
            <w:pPr>
              <w:pStyle w:val="acctfourfigures"/>
              <w:shd w:val="clear" w:color="auto" w:fill="FFFFFF"/>
              <w:tabs>
                <w:tab w:val="clear" w:pos="765"/>
                <w:tab w:val="decimal" w:pos="967"/>
              </w:tabs>
              <w:spacing w:line="240" w:lineRule="auto"/>
              <w:rPr>
                <w:rFonts w:cs="Times New Roman"/>
                <w:szCs w:val="22"/>
              </w:rPr>
            </w:pPr>
            <w:r w:rsidRPr="003917C6">
              <w:rPr>
                <w:rFonts w:cs="Times New Roman"/>
                <w:szCs w:val="22"/>
              </w:rPr>
              <w:t>-</w:t>
            </w:r>
          </w:p>
        </w:tc>
        <w:tc>
          <w:tcPr>
            <w:tcW w:w="180" w:type="dxa"/>
            <w:vAlign w:val="bottom"/>
          </w:tcPr>
          <w:p w14:paraId="737F7226" w14:textId="77777777" w:rsidR="00DC3ADE" w:rsidRPr="003917C6"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14:paraId="7B4B1CFA" w14:textId="010426D6" w:rsidR="00DC3ADE" w:rsidRPr="003917C6" w:rsidRDefault="00B92AFC" w:rsidP="000A402A">
            <w:pPr>
              <w:pStyle w:val="acctfourfigures"/>
              <w:shd w:val="clear" w:color="auto" w:fill="FFFFFF"/>
              <w:tabs>
                <w:tab w:val="clear" w:pos="765"/>
                <w:tab w:val="decimal" w:pos="956"/>
              </w:tabs>
              <w:spacing w:line="240" w:lineRule="auto"/>
              <w:rPr>
                <w:rFonts w:cs="Times New Roman"/>
                <w:szCs w:val="22"/>
              </w:rPr>
            </w:pPr>
            <w:r w:rsidRPr="003917C6">
              <w:rPr>
                <w:rFonts w:cs="Times New Roman"/>
                <w:szCs w:val="22"/>
                <w:lang w:val="en-US"/>
              </w:rPr>
              <w:t>133</w:t>
            </w:r>
          </w:p>
        </w:tc>
      </w:tr>
      <w:tr w:rsidR="00DC3ADE" w:rsidRPr="003917C6" w14:paraId="532A133D" w14:textId="77777777" w:rsidTr="00F95ED7">
        <w:trPr>
          <w:cantSplit/>
        </w:trPr>
        <w:tc>
          <w:tcPr>
            <w:tcW w:w="3094" w:type="dxa"/>
          </w:tcPr>
          <w:p w14:paraId="208C651A" w14:textId="77777777" w:rsidR="00DC3ADE" w:rsidRPr="003917C6"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3917C6">
              <w:rPr>
                <w:rFonts w:hAnsi="Times New Roman" w:cs="Times New Roman"/>
                <w:sz w:val="22"/>
                <w:szCs w:val="22"/>
                <w:lang w:val="en-GB"/>
              </w:rPr>
              <w:t>Compromise agreement</w:t>
            </w:r>
          </w:p>
        </w:tc>
        <w:tc>
          <w:tcPr>
            <w:tcW w:w="810" w:type="dxa"/>
          </w:tcPr>
          <w:p w14:paraId="450F4A25" w14:textId="77777777" w:rsidR="00DC3ADE" w:rsidRPr="003917C6"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shd w:val="clear" w:color="auto" w:fill="auto"/>
          </w:tcPr>
          <w:p w14:paraId="769C5404" w14:textId="49DB987D" w:rsidR="00DC3ADE" w:rsidRPr="003917C6" w:rsidRDefault="006C52CD" w:rsidP="000A402A">
            <w:pPr>
              <w:pStyle w:val="acctfourfigures"/>
              <w:shd w:val="clear" w:color="auto" w:fill="FFFFFF"/>
              <w:tabs>
                <w:tab w:val="clear" w:pos="765"/>
                <w:tab w:val="decimal" w:pos="1076"/>
              </w:tabs>
              <w:spacing w:line="240" w:lineRule="auto"/>
              <w:rPr>
                <w:rFonts w:cstheme="minorBidi"/>
                <w:szCs w:val="28"/>
                <w:lang w:bidi="th-TH"/>
              </w:rPr>
            </w:pPr>
            <w:r w:rsidRPr="003917C6">
              <w:rPr>
                <w:rFonts w:cs="Times New Roman"/>
                <w:szCs w:val="22"/>
                <w:lang w:val="en-US"/>
              </w:rPr>
              <w:t>2</w:t>
            </w:r>
            <w:r w:rsidR="006D0656" w:rsidRPr="003917C6">
              <w:rPr>
                <w:rFonts w:cs="Times New Roman"/>
                <w:szCs w:val="22"/>
                <w:lang w:val="en-US"/>
              </w:rPr>
              <w:t>43</w:t>
            </w:r>
          </w:p>
        </w:tc>
        <w:tc>
          <w:tcPr>
            <w:tcW w:w="180" w:type="dxa"/>
            <w:shd w:val="clear" w:color="auto" w:fill="auto"/>
            <w:vAlign w:val="bottom"/>
          </w:tcPr>
          <w:p w14:paraId="665010D7" w14:textId="77777777" w:rsidR="00DC3ADE" w:rsidRPr="003917C6"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shd w:val="clear" w:color="auto" w:fill="auto"/>
          </w:tcPr>
          <w:p w14:paraId="28A2FDD2" w14:textId="4F70A1E7" w:rsidR="00DC3ADE" w:rsidRPr="003917C6" w:rsidRDefault="00B92AFC" w:rsidP="000A402A">
            <w:pPr>
              <w:pStyle w:val="acctfourfigures"/>
              <w:shd w:val="clear" w:color="auto" w:fill="FFFFFF"/>
              <w:tabs>
                <w:tab w:val="clear" w:pos="765"/>
                <w:tab w:val="decimal" w:pos="967"/>
              </w:tabs>
              <w:spacing w:line="240" w:lineRule="auto"/>
              <w:rPr>
                <w:rFonts w:cs="Times New Roman"/>
                <w:szCs w:val="22"/>
              </w:rPr>
            </w:pPr>
            <w:r w:rsidRPr="003917C6">
              <w:rPr>
                <w:rFonts w:cs="Times New Roman"/>
                <w:szCs w:val="22"/>
                <w:lang w:val="en-US"/>
              </w:rPr>
              <w:t>4</w:t>
            </w:r>
            <w:r w:rsidR="00DC3ADE" w:rsidRPr="003917C6">
              <w:rPr>
                <w:rFonts w:cs="Times New Roman"/>
                <w:szCs w:val="22"/>
              </w:rPr>
              <w:t>,</w:t>
            </w:r>
            <w:r w:rsidRPr="003917C6">
              <w:rPr>
                <w:rFonts w:cs="Times New Roman"/>
                <w:szCs w:val="22"/>
                <w:lang w:val="en-US"/>
              </w:rPr>
              <w:t>986</w:t>
            </w:r>
          </w:p>
        </w:tc>
        <w:tc>
          <w:tcPr>
            <w:tcW w:w="180" w:type="dxa"/>
            <w:shd w:val="clear" w:color="auto" w:fill="auto"/>
            <w:vAlign w:val="bottom"/>
          </w:tcPr>
          <w:p w14:paraId="0FF0227B" w14:textId="77777777" w:rsidR="00DC3ADE" w:rsidRPr="003917C6"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shd w:val="clear" w:color="auto" w:fill="auto"/>
          </w:tcPr>
          <w:p w14:paraId="0A677D36" w14:textId="14F63E0E" w:rsidR="00DC3ADE" w:rsidRPr="003917C6" w:rsidRDefault="008D159F" w:rsidP="000A402A">
            <w:pPr>
              <w:pStyle w:val="acctfourfigures"/>
              <w:shd w:val="clear" w:color="auto" w:fill="FFFFFF"/>
              <w:tabs>
                <w:tab w:val="clear" w:pos="765"/>
                <w:tab w:val="decimal" w:pos="967"/>
              </w:tabs>
              <w:spacing w:line="240" w:lineRule="auto"/>
              <w:rPr>
                <w:rFonts w:cstheme="minorBidi"/>
                <w:szCs w:val="28"/>
                <w:lang w:bidi="th-TH"/>
              </w:rPr>
            </w:pPr>
            <w:r w:rsidRPr="003917C6">
              <w:rPr>
                <w:rFonts w:cs="Times New Roman"/>
                <w:szCs w:val="22"/>
                <w:lang w:val="en-US"/>
              </w:rPr>
              <w:t>1</w:t>
            </w:r>
            <w:r w:rsidR="00080D6C" w:rsidRPr="003917C6">
              <w:rPr>
                <w:rFonts w:cs="Times New Roman"/>
                <w:szCs w:val="22"/>
                <w:lang w:val="en-US"/>
              </w:rPr>
              <w:t>42</w:t>
            </w:r>
          </w:p>
        </w:tc>
        <w:tc>
          <w:tcPr>
            <w:tcW w:w="180" w:type="dxa"/>
            <w:vAlign w:val="bottom"/>
          </w:tcPr>
          <w:p w14:paraId="3F3B40C2" w14:textId="77777777" w:rsidR="00DC3ADE" w:rsidRPr="003917C6"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Pr>
          <w:p w14:paraId="5F301888" w14:textId="4E6C101B" w:rsidR="00DC3ADE" w:rsidRPr="003917C6" w:rsidRDefault="00B92AFC" w:rsidP="000A402A">
            <w:pPr>
              <w:pStyle w:val="acctfourfigures"/>
              <w:shd w:val="clear" w:color="auto" w:fill="FFFFFF"/>
              <w:tabs>
                <w:tab w:val="clear" w:pos="765"/>
                <w:tab w:val="decimal" w:pos="956"/>
              </w:tabs>
              <w:spacing w:line="240" w:lineRule="auto"/>
              <w:rPr>
                <w:rFonts w:cs="Times New Roman"/>
                <w:szCs w:val="22"/>
              </w:rPr>
            </w:pPr>
            <w:r w:rsidRPr="003917C6">
              <w:rPr>
                <w:rFonts w:cs="Times New Roman"/>
                <w:szCs w:val="22"/>
                <w:lang w:val="en-US"/>
              </w:rPr>
              <w:t>4</w:t>
            </w:r>
            <w:r w:rsidR="00DC3ADE" w:rsidRPr="003917C6">
              <w:rPr>
                <w:rFonts w:cs="Times New Roman"/>
                <w:szCs w:val="22"/>
              </w:rPr>
              <w:t>,</w:t>
            </w:r>
            <w:r w:rsidRPr="003917C6">
              <w:rPr>
                <w:rFonts w:cs="Times New Roman"/>
                <w:szCs w:val="22"/>
                <w:lang w:val="en-US"/>
              </w:rPr>
              <w:t>893</w:t>
            </w:r>
          </w:p>
        </w:tc>
      </w:tr>
      <w:tr w:rsidR="00DC3ADE" w:rsidRPr="003917C6" w14:paraId="23CA5260" w14:textId="77777777" w:rsidTr="006D0656">
        <w:trPr>
          <w:cantSplit/>
        </w:trPr>
        <w:tc>
          <w:tcPr>
            <w:tcW w:w="3094" w:type="dxa"/>
          </w:tcPr>
          <w:p w14:paraId="1030F257" w14:textId="77777777" w:rsidR="00DC3ADE" w:rsidRPr="003917C6" w:rsidRDefault="00DC3A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3917C6">
              <w:rPr>
                <w:rFonts w:hAnsi="Times New Roman" w:cs="Times New Roman"/>
                <w:sz w:val="22"/>
                <w:szCs w:val="22"/>
                <w:lang w:val="en-GB"/>
              </w:rPr>
              <w:t xml:space="preserve">Others </w:t>
            </w:r>
          </w:p>
        </w:tc>
        <w:tc>
          <w:tcPr>
            <w:tcW w:w="810" w:type="dxa"/>
          </w:tcPr>
          <w:p w14:paraId="40CDABA7" w14:textId="77777777" w:rsidR="00DC3ADE" w:rsidRPr="003917C6" w:rsidRDefault="00DC3ADE" w:rsidP="00A85CB9">
            <w:pPr>
              <w:pStyle w:val="acctfourfigures"/>
              <w:shd w:val="clear" w:color="auto" w:fill="FFFFFF"/>
              <w:tabs>
                <w:tab w:val="clear" w:pos="765"/>
              </w:tabs>
              <w:spacing w:line="240" w:lineRule="auto"/>
              <w:jc w:val="center"/>
              <w:rPr>
                <w:rFonts w:cs="Times New Roman"/>
                <w:szCs w:val="22"/>
              </w:rPr>
            </w:pPr>
          </w:p>
        </w:tc>
        <w:tc>
          <w:tcPr>
            <w:tcW w:w="1350" w:type="dxa"/>
            <w:tcBorders>
              <w:bottom w:val="single" w:sz="4" w:space="0" w:color="auto"/>
            </w:tcBorders>
            <w:shd w:val="clear" w:color="auto" w:fill="auto"/>
          </w:tcPr>
          <w:p w14:paraId="2D3EFA6A" w14:textId="0A7B74CC" w:rsidR="00DC3ADE" w:rsidRPr="003917C6" w:rsidRDefault="0096025E" w:rsidP="00A85CB9">
            <w:pPr>
              <w:pStyle w:val="acctfourfigures"/>
              <w:shd w:val="clear" w:color="auto" w:fill="FFFFFF"/>
              <w:tabs>
                <w:tab w:val="clear" w:pos="765"/>
                <w:tab w:val="decimal" w:pos="1076"/>
              </w:tabs>
              <w:spacing w:line="240" w:lineRule="auto"/>
              <w:rPr>
                <w:rFonts w:cs="Times New Roman"/>
                <w:szCs w:val="22"/>
              </w:rPr>
            </w:pPr>
            <w:r w:rsidRPr="003917C6">
              <w:rPr>
                <w:rFonts w:cs="Times New Roman"/>
                <w:szCs w:val="22"/>
                <w:lang w:val="en-US"/>
              </w:rPr>
              <w:t>616</w:t>
            </w:r>
          </w:p>
        </w:tc>
        <w:tc>
          <w:tcPr>
            <w:tcW w:w="180" w:type="dxa"/>
            <w:shd w:val="clear" w:color="auto" w:fill="auto"/>
            <w:vAlign w:val="bottom"/>
          </w:tcPr>
          <w:p w14:paraId="641978B1" w14:textId="77777777" w:rsidR="00DC3ADE" w:rsidRPr="003917C6" w:rsidRDefault="00DC3ADE" w:rsidP="00A85CB9">
            <w:pPr>
              <w:pStyle w:val="acctfourfigures"/>
              <w:shd w:val="clear" w:color="auto" w:fill="FFFFFF"/>
              <w:tabs>
                <w:tab w:val="clear" w:pos="765"/>
                <w:tab w:val="decimal" w:pos="1076"/>
              </w:tabs>
              <w:spacing w:line="240" w:lineRule="auto"/>
              <w:rPr>
                <w:rFonts w:cs="Times New Roman"/>
                <w:szCs w:val="22"/>
              </w:rPr>
            </w:pPr>
          </w:p>
        </w:tc>
        <w:tc>
          <w:tcPr>
            <w:tcW w:w="1260" w:type="dxa"/>
            <w:tcBorders>
              <w:bottom w:val="single" w:sz="4" w:space="0" w:color="auto"/>
            </w:tcBorders>
            <w:shd w:val="clear" w:color="auto" w:fill="auto"/>
          </w:tcPr>
          <w:p w14:paraId="40380361" w14:textId="091478EE" w:rsidR="00DC3ADE" w:rsidRPr="003917C6" w:rsidRDefault="00B92AFC" w:rsidP="000A402A">
            <w:pPr>
              <w:pStyle w:val="acctfourfigures"/>
              <w:shd w:val="clear" w:color="auto" w:fill="FFFFFF"/>
              <w:tabs>
                <w:tab w:val="clear" w:pos="765"/>
                <w:tab w:val="decimal" w:pos="967"/>
              </w:tabs>
              <w:spacing w:line="240" w:lineRule="auto"/>
              <w:rPr>
                <w:rFonts w:cs="Times New Roman"/>
                <w:szCs w:val="22"/>
              </w:rPr>
            </w:pPr>
            <w:r w:rsidRPr="003917C6">
              <w:rPr>
                <w:rFonts w:cs="Times New Roman"/>
                <w:szCs w:val="22"/>
                <w:lang w:val="en-US"/>
              </w:rPr>
              <w:t>211</w:t>
            </w:r>
          </w:p>
        </w:tc>
        <w:tc>
          <w:tcPr>
            <w:tcW w:w="180" w:type="dxa"/>
            <w:shd w:val="clear" w:color="auto" w:fill="auto"/>
            <w:vAlign w:val="bottom"/>
          </w:tcPr>
          <w:p w14:paraId="3FE67B5A" w14:textId="77777777" w:rsidR="00DC3ADE" w:rsidRPr="003917C6" w:rsidRDefault="00DC3ADE" w:rsidP="000A402A">
            <w:pPr>
              <w:pStyle w:val="acctfourfigures"/>
              <w:shd w:val="clear" w:color="auto" w:fill="FFFFFF"/>
              <w:tabs>
                <w:tab w:val="clear" w:pos="765"/>
                <w:tab w:val="decimal" w:pos="967"/>
              </w:tabs>
              <w:spacing w:line="240" w:lineRule="auto"/>
              <w:rPr>
                <w:rFonts w:cs="Times New Roman"/>
                <w:szCs w:val="22"/>
              </w:rPr>
            </w:pPr>
          </w:p>
        </w:tc>
        <w:tc>
          <w:tcPr>
            <w:tcW w:w="1181" w:type="dxa"/>
            <w:tcBorders>
              <w:bottom w:val="single" w:sz="4" w:space="0" w:color="auto"/>
            </w:tcBorders>
            <w:shd w:val="clear" w:color="auto" w:fill="auto"/>
          </w:tcPr>
          <w:p w14:paraId="081700BE" w14:textId="1CB674C0" w:rsidR="00DC3ADE" w:rsidRPr="003917C6" w:rsidRDefault="0096025E" w:rsidP="000A402A">
            <w:pPr>
              <w:pStyle w:val="acctfourfigures"/>
              <w:shd w:val="clear" w:color="auto" w:fill="FFFFFF"/>
              <w:tabs>
                <w:tab w:val="clear" w:pos="765"/>
                <w:tab w:val="decimal" w:pos="967"/>
              </w:tabs>
              <w:spacing w:line="240" w:lineRule="auto"/>
              <w:rPr>
                <w:rFonts w:cstheme="minorBidi"/>
                <w:szCs w:val="28"/>
                <w:lang w:bidi="th-TH"/>
              </w:rPr>
            </w:pPr>
            <w:r w:rsidRPr="003917C6">
              <w:rPr>
                <w:rFonts w:cs="Times New Roman"/>
                <w:szCs w:val="22"/>
              </w:rPr>
              <w:t>573</w:t>
            </w:r>
          </w:p>
        </w:tc>
        <w:tc>
          <w:tcPr>
            <w:tcW w:w="180" w:type="dxa"/>
            <w:vAlign w:val="bottom"/>
          </w:tcPr>
          <w:p w14:paraId="758432B7" w14:textId="77777777" w:rsidR="00DC3ADE" w:rsidRPr="003917C6" w:rsidRDefault="00DC3ADE" w:rsidP="00CA5A35">
            <w:pPr>
              <w:pStyle w:val="acctfourfigures"/>
              <w:shd w:val="clear" w:color="auto" w:fill="FFFFFF"/>
              <w:tabs>
                <w:tab w:val="clear" w:pos="765"/>
                <w:tab w:val="decimal" w:pos="1076"/>
              </w:tabs>
              <w:spacing w:line="240" w:lineRule="auto"/>
              <w:rPr>
                <w:rFonts w:cs="Times New Roman"/>
                <w:szCs w:val="22"/>
              </w:rPr>
            </w:pPr>
          </w:p>
        </w:tc>
        <w:tc>
          <w:tcPr>
            <w:tcW w:w="1238" w:type="dxa"/>
            <w:tcBorders>
              <w:bottom w:val="single" w:sz="4" w:space="0" w:color="auto"/>
            </w:tcBorders>
          </w:tcPr>
          <w:p w14:paraId="6B9A916F" w14:textId="3E4FD07A" w:rsidR="00DC3ADE" w:rsidRPr="003917C6" w:rsidRDefault="00B92AFC" w:rsidP="000A402A">
            <w:pPr>
              <w:pStyle w:val="acctfourfigures"/>
              <w:shd w:val="clear" w:color="auto" w:fill="FFFFFF"/>
              <w:tabs>
                <w:tab w:val="clear" w:pos="765"/>
                <w:tab w:val="decimal" w:pos="956"/>
              </w:tabs>
              <w:spacing w:line="240" w:lineRule="auto"/>
              <w:rPr>
                <w:rFonts w:cs="Times New Roman"/>
                <w:szCs w:val="22"/>
              </w:rPr>
            </w:pPr>
            <w:r w:rsidRPr="003917C6">
              <w:rPr>
                <w:rFonts w:cs="Times New Roman"/>
                <w:szCs w:val="22"/>
                <w:lang w:val="en-US"/>
              </w:rPr>
              <w:t>458</w:t>
            </w:r>
          </w:p>
        </w:tc>
      </w:tr>
      <w:tr w:rsidR="00DC3ADE" w:rsidRPr="003917C6" w14:paraId="31047ACF" w14:textId="77777777" w:rsidTr="006D0656">
        <w:trPr>
          <w:cantSplit/>
        </w:trPr>
        <w:tc>
          <w:tcPr>
            <w:tcW w:w="3094" w:type="dxa"/>
          </w:tcPr>
          <w:p w14:paraId="23C6FAE1" w14:textId="7C473920" w:rsidR="00DC3ADE" w:rsidRPr="003917C6" w:rsidRDefault="00DC3ADE" w:rsidP="00A85CB9">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 xml:space="preserve">Total </w:t>
            </w:r>
            <w:r w:rsidRPr="003917C6">
              <w:t xml:space="preserve">- </w:t>
            </w:r>
          </w:p>
        </w:tc>
        <w:tc>
          <w:tcPr>
            <w:tcW w:w="810" w:type="dxa"/>
          </w:tcPr>
          <w:p w14:paraId="23934096" w14:textId="3C1EFF4D" w:rsidR="00DC3ADE" w:rsidRPr="003917C6" w:rsidRDefault="000E2DAE" w:rsidP="00A85CB9">
            <w:pPr>
              <w:pStyle w:val="acctfourfigures"/>
              <w:shd w:val="clear" w:color="auto" w:fill="FFFFFF"/>
              <w:tabs>
                <w:tab w:val="clear" w:pos="765"/>
              </w:tabs>
              <w:spacing w:line="240" w:lineRule="auto"/>
              <w:jc w:val="center"/>
              <w:rPr>
                <w:rFonts w:cs="Times New Roman"/>
                <w:szCs w:val="22"/>
              </w:rPr>
            </w:pPr>
            <w:r>
              <w:rPr>
                <w:rFonts w:cs="Times New Roman"/>
                <w:szCs w:val="22"/>
              </w:rPr>
              <w:t>5</w:t>
            </w:r>
          </w:p>
        </w:tc>
        <w:tc>
          <w:tcPr>
            <w:tcW w:w="1350" w:type="dxa"/>
            <w:tcBorders>
              <w:top w:val="single" w:sz="4" w:space="0" w:color="auto"/>
              <w:bottom w:val="double" w:sz="4" w:space="0" w:color="auto"/>
            </w:tcBorders>
            <w:shd w:val="clear" w:color="auto" w:fill="auto"/>
          </w:tcPr>
          <w:p w14:paraId="632192D5" w14:textId="749D65C3" w:rsidR="00DC3ADE" w:rsidRPr="003917C6" w:rsidRDefault="0096025E" w:rsidP="00A85CB9">
            <w:pPr>
              <w:pStyle w:val="acctfourfigures"/>
              <w:shd w:val="clear" w:color="auto" w:fill="FFFFFF"/>
              <w:tabs>
                <w:tab w:val="clear" w:pos="765"/>
                <w:tab w:val="decimal" w:pos="1076"/>
              </w:tabs>
              <w:spacing w:line="240" w:lineRule="auto"/>
              <w:rPr>
                <w:rFonts w:cs="Times New Roman"/>
                <w:b/>
                <w:bCs/>
                <w:szCs w:val="22"/>
              </w:rPr>
            </w:pPr>
            <w:r w:rsidRPr="003917C6">
              <w:rPr>
                <w:rFonts w:cs="Times New Roman"/>
                <w:b/>
                <w:bCs/>
                <w:szCs w:val="22"/>
                <w:lang w:val="en-US"/>
              </w:rPr>
              <w:t>1,009</w:t>
            </w:r>
          </w:p>
        </w:tc>
        <w:tc>
          <w:tcPr>
            <w:tcW w:w="180" w:type="dxa"/>
            <w:shd w:val="clear" w:color="auto" w:fill="auto"/>
            <w:vAlign w:val="bottom"/>
          </w:tcPr>
          <w:p w14:paraId="1A0AD524" w14:textId="77777777" w:rsidR="00DC3ADE" w:rsidRPr="003917C6" w:rsidRDefault="00DC3ADE" w:rsidP="00A85CB9">
            <w:pPr>
              <w:pStyle w:val="acctfourfigures"/>
              <w:shd w:val="clear" w:color="auto" w:fill="FFFFFF"/>
              <w:tabs>
                <w:tab w:val="clear" w:pos="765"/>
                <w:tab w:val="decimal" w:pos="1076"/>
              </w:tabs>
              <w:spacing w:line="240" w:lineRule="auto"/>
              <w:rPr>
                <w:rFonts w:cs="Times New Roman"/>
                <w:b/>
                <w:bCs/>
                <w:szCs w:val="22"/>
              </w:rPr>
            </w:pPr>
          </w:p>
        </w:tc>
        <w:tc>
          <w:tcPr>
            <w:tcW w:w="1260" w:type="dxa"/>
            <w:tcBorders>
              <w:top w:val="single" w:sz="4" w:space="0" w:color="auto"/>
              <w:bottom w:val="double" w:sz="4" w:space="0" w:color="auto"/>
            </w:tcBorders>
            <w:shd w:val="clear" w:color="auto" w:fill="auto"/>
          </w:tcPr>
          <w:p w14:paraId="2C9F7ECD" w14:textId="38D48CBF" w:rsidR="00DC3ADE" w:rsidRPr="003917C6" w:rsidRDefault="00B92AFC" w:rsidP="000A402A">
            <w:pPr>
              <w:pStyle w:val="acctfourfigures"/>
              <w:shd w:val="clear" w:color="auto" w:fill="FFFFFF"/>
              <w:tabs>
                <w:tab w:val="clear" w:pos="765"/>
                <w:tab w:val="decimal" w:pos="967"/>
              </w:tabs>
              <w:spacing w:line="240" w:lineRule="auto"/>
              <w:rPr>
                <w:rFonts w:cs="Times New Roman"/>
                <w:b/>
                <w:bCs/>
                <w:szCs w:val="22"/>
              </w:rPr>
            </w:pPr>
            <w:r w:rsidRPr="003917C6">
              <w:rPr>
                <w:rFonts w:cs="Times New Roman"/>
                <w:b/>
                <w:bCs/>
                <w:szCs w:val="22"/>
                <w:lang w:val="en-US"/>
              </w:rPr>
              <w:t>5</w:t>
            </w:r>
            <w:r w:rsidR="00D74AE1" w:rsidRPr="003917C6">
              <w:rPr>
                <w:rFonts w:cs="Times New Roman"/>
                <w:b/>
                <w:bCs/>
                <w:szCs w:val="22"/>
                <w:lang w:val="en-US"/>
              </w:rPr>
              <w:t>,</w:t>
            </w:r>
            <w:r w:rsidRPr="003917C6">
              <w:rPr>
                <w:rFonts w:cs="Times New Roman"/>
                <w:b/>
                <w:bCs/>
                <w:szCs w:val="22"/>
                <w:lang w:val="en-US"/>
              </w:rPr>
              <w:t>474</w:t>
            </w:r>
          </w:p>
        </w:tc>
        <w:tc>
          <w:tcPr>
            <w:tcW w:w="180" w:type="dxa"/>
            <w:shd w:val="clear" w:color="auto" w:fill="auto"/>
            <w:vAlign w:val="bottom"/>
          </w:tcPr>
          <w:p w14:paraId="7DD04534" w14:textId="77777777" w:rsidR="00DC3ADE" w:rsidRPr="003917C6" w:rsidRDefault="00DC3ADE" w:rsidP="000A402A">
            <w:pPr>
              <w:pStyle w:val="acctfourfigures"/>
              <w:shd w:val="clear" w:color="auto" w:fill="FFFFFF"/>
              <w:tabs>
                <w:tab w:val="clear" w:pos="765"/>
                <w:tab w:val="decimal" w:pos="967"/>
              </w:tabs>
              <w:spacing w:line="240" w:lineRule="auto"/>
              <w:rPr>
                <w:rFonts w:cs="Times New Roman"/>
                <w:b/>
                <w:bCs/>
                <w:szCs w:val="22"/>
              </w:rPr>
            </w:pPr>
          </w:p>
        </w:tc>
        <w:tc>
          <w:tcPr>
            <w:tcW w:w="1181" w:type="dxa"/>
            <w:tcBorders>
              <w:top w:val="single" w:sz="4" w:space="0" w:color="auto"/>
              <w:bottom w:val="double" w:sz="4" w:space="0" w:color="auto"/>
            </w:tcBorders>
            <w:shd w:val="clear" w:color="auto" w:fill="auto"/>
          </w:tcPr>
          <w:p w14:paraId="39FBC7B7" w14:textId="2D58A1A1" w:rsidR="00DC3ADE" w:rsidRPr="003917C6" w:rsidRDefault="008D159F" w:rsidP="000A402A">
            <w:pPr>
              <w:pStyle w:val="acctfourfigures"/>
              <w:shd w:val="clear" w:color="auto" w:fill="FFFFFF"/>
              <w:tabs>
                <w:tab w:val="clear" w:pos="765"/>
                <w:tab w:val="decimal" w:pos="967"/>
              </w:tabs>
              <w:spacing w:line="240" w:lineRule="auto"/>
              <w:rPr>
                <w:rFonts w:cs="Times New Roman"/>
                <w:b/>
                <w:bCs/>
                <w:szCs w:val="22"/>
              </w:rPr>
            </w:pPr>
            <w:r w:rsidRPr="003917C6">
              <w:rPr>
                <w:rFonts w:cs="Times New Roman"/>
                <w:b/>
                <w:bCs/>
                <w:szCs w:val="22"/>
                <w:lang w:val="en-US"/>
              </w:rPr>
              <w:t>8</w:t>
            </w:r>
            <w:r w:rsidR="0096025E" w:rsidRPr="003917C6">
              <w:rPr>
                <w:rFonts w:cs="Times New Roman"/>
                <w:b/>
                <w:bCs/>
                <w:szCs w:val="22"/>
                <w:lang w:val="en-US"/>
              </w:rPr>
              <w:t>65</w:t>
            </w:r>
          </w:p>
        </w:tc>
        <w:tc>
          <w:tcPr>
            <w:tcW w:w="180" w:type="dxa"/>
            <w:vAlign w:val="bottom"/>
          </w:tcPr>
          <w:p w14:paraId="0B2979A5" w14:textId="77777777" w:rsidR="00DC3ADE" w:rsidRPr="003917C6" w:rsidRDefault="00DC3ADE" w:rsidP="00CA5A35">
            <w:pPr>
              <w:pStyle w:val="acctfourfigures"/>
              <w:shd w:val="clear" w:color="auto" w:fill="FFFFFF"/>
              <w:tabs>
                <w:tab w:val="clear" w:pos="765"/>
                <w:tab w:val="decimal" w:pos="1076"/>
              </w:tabs>
              <w:spacing w:line="240" w:lineRule="auto"/>
              <w:rPr>
                <w:rFonts w:cs="Times New Roman"/>
                <w:b/>
                <w:bCs/>
                <w:szCs w:val="22"/>
              </w:rPr>
            </w:pPr>
          </w:p>
        </w:tc>
        <w:tc>
          <w:tcPr>
            <w:tcW w:w="1238" w:type="dxa"/>
            <w:tcBorders>
              <w:top w:val="single" w:sz="4" w:space="0" w:color="auto"/>
              <w:bottom w:val="double" w:sz="4" w:space="0" w:color="auto"/>
            </w:tcBorders>
          </w:tcPr>
          <w:p w14:paraId="512C7154" w14:textId="1E6C17C6" w:rsidR="00DC3ADE" w:rsidRPr="003917C6" w:rsidRDefault="00B92AFC" w:rsidP="000A402A">
            <w:pPr>
              <w:pStyle w:val="acctfourfigures"/>
              <w:shd w:val="clear" w:color="auto" w:fill="FFFFFF"/>
              <w:tabs>
                <w:tab w:val="clear" w:pos="765"/>
                <w:tab w:val="decimal" w:pos="956"/>
              </w:tabs>
              <w:spacing w:line="240" w:lineRule="auto"/>
              <w:rPr>
                <w:rFonts w:cs="Times New Roman"/>
                <w:b/>
                <w:bCs/>
                <w:szCs w:val="22"/>
              </w:rPr>
            </w:pPr>
            <w:r w:rsidRPr="003917C6">
              <w:rPr>
                <w:rFonts w:cs="Times New Roman"/>
                <w:b/>
                <w:bCs/>
                <w:szCs w:val="22"/>
                <w:lang w:val="en-US"/>
              </w:rPr>
              <w:t>5</w:t>
            </w:r>
            <w:r w:rsidR="00DC3ADE" w:rsidRPr="003917C6">
              <w:rPr>
                <w:rFonts w:cs="Times New Roman"/>
                <w:b/>
                <w:bCs/>
                <w:szCs w:val="22"/>
              </w:rPr>
              <w:t>,</w:t>
            </w:r>
            <w:r w:rsidRPr="003917C6">
              <w:rPr>
                <w:rFonts w:cs="Times New Roman"/>
                <w:b/>
                <w:bCs/>
                <w:szCs w:val="22"/>
                <w:lang w:val="en-US"/>
              </w:rPr>
              <w:t>628</w:t>
            </w:r>
          </w:p>
        </w:tc>
      </w:tr>
      <w:tr w:rsidR="00DC3ADE" w:rsidRPr="003917C6" w14:paraId="4FB83E19" w14:textId="77777777" w:rsidTr="006D0656">
        <w:trPr>
          <w:cantSplit/>
          <w:trHeight w:hRule="exact" w:val="136"/>
        </w:trPr>
        <w:tc>
          <w:tcPr>
            <w:tcW w:w="3094" w:type="dxa"/>
          </w:tcPr>
          <w:p w14:paraId="13E82221" w14:textId="77777777" w:rsidR="00DC3ADE" w:rsidRPr="003917C6" w:rsidRDefault="00DC3ADE" w:rsidP="00A85CB9">
            <w:pPr>
              <w:shd w:val="clear" w:color="auto" w:fill="FFFFFF"/>
              <w:jc w:val="both"/>
              <w:rPr>
                <w:rFonts w:hAnsi="Times New Roman" w:cs="Times New Roman"/>
                <w:sz w:val="14"/>
                <w:szCs w:val="14"/>
                <w:lang w:val="en-GB"/>
              </w:rPr>
            </w:pPr>
          </w:p>
        </w:tc>
        <w:tc>
          <w:tcPr>
            <w:tcW w:w="810" w:type="dxa"/>
          </w:tcPr>
          <w:p w14:paraId="4B72180A" w14:textId="77777777" w:rsidR="00DC3ADE" w:rsidRPr="003917C6" w:rsidRDefault="00DC3ADE" w:rsidP="00A85CB9">
            <w:pPr>
              <w:pStyle w:val="acctfourfigures"/>
              <w:shd w:val="clear" w:color="auto" w:fill="FFFFFF"/>
              <w:tabs>
                <w:tab w:val="clear" w:pos="765"/>
              </w:tabs>
              <w:spacing w:line="240" w:lineRule="auto"/>
              <w:jc w:val="both"/>
              <w:rPr>
                <w:rFonts w:cs="Times New Roman"/>
                <w:szCs w:val="22"/>
                <w:lang w:bidi="th-TH"/>
              </w:rPr>
            </w:pPr>
          </w:p>
        </w:tc>
        <w:tc>
          <w:tcPr>
            <w:tcW w:w="1350" w:type="dxa"/>
            <w:tcBorders>
              <w:top w:val="double" w:sz="4" w:space="0" w:color="auto"/>
            </w:tcBorders>
            <w:shd w:val="clear" w:color="auto" w:fill="auto"/>
            <w:vAlign w:val="bottom"/>
          </w:tcPr>
          <w:p w14:paraId="73111F7B" w14:textId="77777777" w:rsidR="00DC3ADE" w:rsidRPr="003917C6" w:rsidRDefault="00DC3ADE" w:rsidP="00A85CB9">
            <w:pPr>
              <w:shd w:val="clear" w:color="auto" w:fill="FFFFFF"/>
              <w:jc w:val="both"/>
              <w:rPr>
                <w:rFonts w:hAnsi="Times New Roman" w:cs="Times New Roman"/>
                <w:sz w:val="22"/>
                <w:szCs w:val="22"/>
                <w:lang w:val="en-GB"/>
              </w:rPr>
            </w:pPr>
          </w:p>
        </w:tc>
        <w:tc>
          <w:tcPr>
            <w:tcW w:w="180" w:type="dxa"/>
            <w:shd w:val="clear" w:color="auto" w:fill="auto"/>
            <w:vAlign w:val="bottom"/>
          </w:tcPr>
          <w:p w14:paraId="72F1A871" w14:textId="77777777" w:rsidR="00DC3ADE" w:rsidRPr="003917C6" w:rsidRDefault="00DC3ADE" w:rsidP="00A85CB9">
            <w:pPr>
              <w:pStyle w:val="acctfourfigures"/>
              <w:shd w:val="clear" w:color="auto" w:fill="FFFFFF"/>
              <w:tabs>
                <w:tab w:val="clear" w:pos="765"/>
                <w:tab w:val="decimal" w:pos="1076"/>
              </w:tabs>
              <w:spacing w:line="240" w:lineRule="auto"/>
              <w:jc w:val="both"/>
              <w:rPr>
                <w:rFonts w:cs="Times New Roman"/>
                <w:szCs w:val="22"/>
                <w:lang w:bidi="th-TH"/>
              </w:rPr>
            </w:pPr>
          </w:p>
        </w:tc>
        <w:tc>
          <w:tcPr>
            <w:tcW w:w="1260" w:type="dxa"/>
            <w:tcBorders>
              <w:top w:val="double" w:sz="4" w:space="0" w:color="auto"/>
            </w:tcBorders>
            <w:shd w:val="clear" w:color="auto" w:fill="auto"/>
            <w:vAlign w:val="bottom"/>
          </w:tcPr>
          <w:p w14:paraId="3BD7F382" w14:textId="77777777" w:rsidR="00DC3ADE" w:rsidRPr="003917C6" w:rsidRDefault="00DC3ADE" w:rsidP="000A402A">
            <w:pPr>
              <w:shd w:val="clear" w:color="auto" w:fill="FFFFFF"/>
              <w:tabs>
                <w:tab w:val="decimal" w:pos="967"/>
              </w:tabs>
              <w:jc w:val="both"/>
              <w:rPr>
                <w:rFonts w:hAnsi="Times New Roman" w:cs="Times New Roman"/>
                <w:sz w:val="22"/>
                <w:szCs w:val="22"/>
                <w:lang w:val="en-GB"/>
              </w:rPr>
            </w:pPr>
          </w:p>
        </w:tc>
        <w:tc>
          <w:tcPr>
            <w:tcW w:w="180" w:type="dxa"/>
            <w:shd w:val="clear" w:color="auto" w:fill="auto"/>
            <w:vAlign w:val="bottom"/>
          </w:tcPr>
          <w:p w14:paraId="66A590D3" w14:textId="77777777" w:rsidR="00DC3ADE" w:rsidRPr="003917C6" w:rsidRDefault="00DC3ADE" w:rsidP="000A402A">
            <w:pPr>
              <w:pStyle w:val="acctfourfigures"/>
              <w:shd w:val="clear" w:color="auto" w:fill="FFFFFF"/>
              <w:tabs>
                <w:tab w:val="clear" w:pos="765"/>
                <w:tab w:val="decimal" w:pos="967"/>
              </w:tabs>
              <w:spacing w:line="240" w:lineRule="auto"/>
              <w:jc w:val="both"/>
              <w:rPr>
                <w:rFonts w:cs="Times New Roman"/>
                <w:szCs w:val="22"/>
                <w:lang w:bidi="th-TH"/>
              </w:rPr>
            </w:pPr>
          </w:p>
        </w:tc>
        <w:tc>
          <w:tcPr>
            <w:tcW w:w="1181" w:type="dxa"/>
            <w:tcBorders>
              <w:top w:val="double" w:sz="4" w:space="0" w:color="auto"/>
            </w:tcBorders>
            <w:shd w:val="clear" w:color="auto" w:fill="auto"/>
            <w:vAlign w:val="bottom"/>
          </w:tcPr>
          <w:p w14:paraId="78B1DD3E" w14:textId="77777777" w:rsidR="00DC3ADE" w:rsidRPr="003917C6" w:rsidRDefault="00DC3ADE" w:rsidP="000A402A">
            <w:pPr>
              <w:shd w:val="clear" w:color="auto" w:fill="FFFFFF"/>
              <w:tabs>
                <w:tab w:val="decimal" w:pos="967"/>
              </w:tabs>
              <w:jc w:val="both"/>
              <w:rPr>
                <w:rFonts w:hAnsi="Times New Roman" w:cs="Times New Roman"/>
                <w:sz w:val="22"/>
                <w:szCs w:val="22"/>
                <w:lang w:val="en-GB"/>
              </w:rPr>
            </w:pPr>
          </w:p>
        </w:tc>
        <w:tc>
          <w:tcPr>
            <w:tcW w:w="180" w:type="dxa"/>
            <w:vAlign w:val="bottom"/>
          </w:tcPr>
          <w:p w14:paraId="5A81979F" w14:textId="77777777" w:rsidR="00DC3ADE" w:rsidRPr="003917C6" w:rsidRDefault="00DC3ADE" w:rsidP="00CA5A35">
            <w:pPr>
              <w:pStyle w:val="acctfourfigures"/>
              <w:shd w:val="clear" w:color="auto" w:fill="FFFFFF"/>
              <w:tabs>
                <w:tab w:val="clear" w:pos="765"/>
                <w:tab w:val="decimal" w:pos="1076"/>
              </w:tabs>
              <w:spacing w:line="240" w:lineRule="auto"/>
              <w:jc w:val="both"/>
              <w:rPr>
                <w:rFonts w:cs="Times New Roman"/>
                <w:szCs w:val="22"/>
                <w:lang w:bidi="th-TH"/>
              </w:rPr>
            </w:pPr>
          </w:p>
        </w:tc>
        <w:tc>
          <w:tcPr>
            <w:tcW w:w="1238" w:type="dxa"/>
            <w:tcBorders>
              <w:top w:val="double" w:sz="4" w:space="0" w:color="auto"/>
            </w:tcBorders>
            <w:vAlign w:val="bottom"/>
          </w:tcPr>
          <w:p w14:paraId="38A29198" w14:textId="77777777" w:rsidR="00DC3ADE" w:rsidRPr="003917C6" w:rsidRDefault="00DC3ADE" w:rsidP="000A402A">
            <w:pPr>
              <w:shd w:val="clear" w:color="auto" w:fill="FFFFFF"/>
              <w:tabs>
                <w:tab w:val="decimal" w:pos="956"/>
              </w:tabs>
              <w:jc w:val="both"/>
              <w:rPr>
                <w:rFonts w:hAnsi="Times New Roman" w:cs="Times New Roman"/>
                <w:sz w:val="22"/>
                <w:szCs w:val="22"/>
                <w:lang w:val="en-GB"/>
              </w:rPr>
            </w:pPr>
          </w:p>
        </w:tc>
      </w:tr>
    </w:tbl>
    <w:p w14:paraId="033FCE31" w14:textId="77777777" w:rsidR="00216B09" w:rsidRPr="003917C6" w:rsidRDefault="00216B09" w:rsidP="00A85CB9">
      <w:pPr>
        <w:pStyle w:val="Default"/>
        <w:shd w:val="clear" w:color="auto" w:fill="FFFFFF"/>
        <w:jc w:val="both"/>
        <w:rPr>
          <w:rFonts w:ascii="Times New Roman" w:hAnsi="Times New Roman" w:cs="Times New Roman"/>
          <w:color w:val="auto"/>
          <w:sz w:val="16"/>
          <w:szCs w:val="16"/>
        </w:rPr>
      </w:pPr>
    </w:p>
    <w:p w14:paraId="41D5DDFB" w14:textId="7E013443" w:rsidR="00704F80" w:rsidRPr="003917C6" w:rsidRDefault="00704F80" w:rsidP="00DC3ADE">
      <w:pPr>
        <w:pStyle w:val="Default"/>
        <w:shd w:val="clear" w:color="auto" w:fill="FFFFFF"/>
        <w:ind w:left="540"/>
        <w:jc w:val="thaiDistribute"/>
        <w:rPr>
          <w:rFonts w:ascii="Times New Roman" w:hAnsi="Times New Roman" w:cs="Times New Roman"/>
          <w:color w:val="auto"/>
          <w:sz w:val="22"/>
          <w:szCs w:val="22"/>
        </w:rPr>
      </w:pPr>
      <w:r w:rsidRPr="003917C6">
        <w:rPr>
          <w:rFonts w:ascii="Times New Roman" w:hAnsi="Times New Roman" w:cs="Times New Roman"/>
          <w:color w:val="auto"/>
          <w:sz w:val="22"/>
          <w:szCs w:val="22"/>
        </w:rPr>
        <w:t xml:space="preserve">The currency denomination of accrued interest expenses as </w:t>
      </w:r>
      <w:r w:rsidR="00B92AFC" w:rsidRPr="003917C6">
        <w:rPr>
          <w:rFonts w:hAnsi="Times New Roman" w:cs="Times New Roman"/>
          <w:color w:val="auto"/>
          <w:sz w:val="22"/>
          <w:szCs w:val="22"/>
        </w:rPr>
        <w:t>31</w:t>
      </w:r>
      <w:r w:rsidR="00DC3ADE" w:rsidRPr="003917C6">
        <w:rPr>
          <w:rFonts w:hAnsi="Times New Roman" w:cs="Times New Roman"/>
          <w:color w:val="auto"/>
          <w:sz w:val="22"/>
          <w:szCs w:val="22"/>
        </w:rPr>
        <w:t xml:space="preserve"> December </w:t>
      </w:r>
      <w:r w:rsidR="00B92AFC" w:rsidRPr="003917C6">
        <w:rPr>
          <w:rFonts w:hAnsi="Times New Roman" w:cs="Times New Roman"/>
          <w:color w:val="auto"/>
          <w:sz w:val="22"/>
          <w:szCs w:val="22"/>
        </w:rPr>
        <w:t>201</w:t>
      </w:r>
      <w:r w:rsidR="00690F00" w:rsidRPr="003917C6">
        <w:rPr>
          <w:rFonts w:hAnsi="Times New Roman" w:cs="Times New Roman"/>
          <w:color w:val="auto"/>
          <w:sz w:val="22"/>
          <w:szCs w:val="22"/>
        </w:rPr>
        <w:t>9 and 2018</w:t>
      </w:r>
      <w:r w:rsidR="000B4D66" w:rsidRPr="003917C6">
        <w:rPr>
          <w:rFonts w:ascii="Times New Roman" w:hAnsi="Times New Roman" w:cs="Times New Roman"/>
          <w:color w:val="auto"/>
          <w:sz w:val="22"/>
          <w:szCs w:val="22"/>
        </w:rPr>
        <w:t xml:space="preserve"> </w:t>
      </w:r>
      <w:r w:rsidR="00D2449A" w:rsidRPr="003917C6">
        <w:rPr>
          <w:rFonts w:ascii="Times New Roman" w:hAnsi="Times New Roman" w:cs="Times New Roman"/>
          <w:color w:val="auto"/>
          <w:sz w:val="22"/>
          <w:szCs w:val="22"/>
        </w:rPr>
        <w:t>were</w:t>
      </w:r>
      <w:r w:rsidRPr="003917C6">
        <w:rPr>
          <w:rFonts w:ascii="Times New Roman" w:hAnsi="Times New Roman" w:cs="Times New Roman"/>
          <w:color w:val="auto"/>
          <w:sz w:val="22"/>
          <w:szCs w:val="22"/>
        </w:rPr>
        <w:t xml:space="preserve"> as follows:</w:t>
      </w:r>
    </w:p>
    <w:p w14:paraId="44B1B828" w14:textId="77777777" w:rsidR="00647A04" w:rsidRPr="003917C6" w:rsidRDefault="00647A04" w:rsidP="00A85CB9">
      <w:pPr>
        <w:pStyle w:val="Default"/>
        <w:shd w:val="clear" w:color="auto" w:fill="FFFFFF"/>
        <w:ind w:left="540"/>
        <w:jc w:val="both"/>
        <w:rPr>
          <w:rFonts w:ascii="Times New Roman" w:hAnsi="Times New Roman" w:cs="Times New Roman"/>
          <w:color w:val="auto"/>
          <w:sz w:val="12"/>
          <w:szCs w:val="12"/>
        </w:rPr>
      </w:pPr>
    </w:p>
    <w:p w14:paraId="70F2BC6E" w14:textId="77777777" w:rsidR="00490FCD" w:rsidRPr="003917C6" w:rsidRDefault="00490FCD" w:rsidP="00A85CB9">
      <w:pPr>
        <w:pStyle w:val="Default"/>
        <w:shd w:val="clear" w:color="auto" w:fill="FFFFFF"/>
        <w:ind w:left="540"/>
        <w:jc w:val="both"/>
        <w:rPr>
          <w:rFonts w:ascii="Times New Roman" w:hAnsi="Times New Roman" w:cs="Times New Roman"/>
          <w:color w:val="auto"/>
          <w:sz w:val="12"/>
          <w:szCs w:val="12"/>
        </w:rPr>
      </w:pPr>
    </w:p>
    <w:p w14:paraId="2B33C95D" w14:textId="77777777" w:rsidR="00490FCD" w:rsidRPr="003917C6" w:rsidRDefault="00490FCD" w:rsidP="00A85CB9">
      <w:pPr>
        <w:pStyle w:val="Default"/>
        <w:shd w:val="clear" w:color="auto" w:fill="FFFFFF"/>
        <w:ind w:left="540"/>
        <w:jc w:val="both"/>
        <w:rPr>
          <w:rFonts w:ascii="Times New Roman" w:hAnsi="Times New Roman" w:cs="Times New Roman"/>
          <w:color w:val="auto"/>
          <w:sz w:val="12"/>
          <w:szCs w:val="12"/>
        </w:rPr>
      </w:pPr>
    </w:p>
    <w:tbl>
      <w:tblPr>
        <w:tblW w:w="9474" w:type="dxa"/>
        <w:tblInd w:w="529" w:type="dxa"/>
        <w:tblLayout w:type="fixed"/>
        <w:tblCellMar>
          <w:left w:w="79" w:type="dxa"/>
          <w:right w:w="79" w:type="dxa"/>
        </w:tblCellMar>
        <w:tblLook w:val="0000" w:firstRow="0" w:lastRow="0" w:firstColumn="0" w:lastColumn="0" w:noHBand="0" w:noVBand="0"/>
      </w:tblPr>
      <w:tblGrid>
        <w:gridCol w:w="3945"/>
        <w:gridCol w:w="1350"/>
        <w:gridCol w:w="190"/>
        <w:gridCol w:w="1257"/>
        <w:gridCol w:w="180"/>
        <w:gridCol w:w="1137"/>
        <w:gridCol w:w="180"/>
        <w:gridCol w:w="1235"/>
      </w:tblGrid>
      <w:tr w:rsidR="00704F80" w:rsidRPr="003917C6" w14:paraId="0368F58B" w14:textId="77777777" w:rsidTr="00020DFC">
        <w:trPr>
          <w:cantSplit/>
          <w:tblHeader/>
        </w:trPr>
        <w:tc>
          <w:tcPr>
            <w:tcW w:w="3945" w:type="dxa"/>
          </w:tcPr>
          <w:p w14:paraId="7CC0C2EF" w14:textId="77777777" w:rsidR="00704F80" w:rsidRPr="003917C6" w:rsidRDefault="00704F80" w:rsidP="00A85CB9">
            <w:pPr>
              <w:shd w:val="clear" w:color="auto" w:fill="FFFFFF"/>
              <w:rPr>
                <w:rFonts w:hAnsi="Times New Roman" w:cs="Times New Roman"/>
                <w:sz w:val="22"/>
                <w:szCs w:val="22"/>
                <w:cs/>
                <w:lang w:val="en-GB"/>
              </w:rPr>
            </w:pPr>
          </w:p>
        </w:tc>
        <w:tc>
          <w:tcPr>
            <w:tcW w:w="2797" w:type="dxa"/>
            <w:gridSpan w:val="3"/>
          </w:tcPr>
          <w:p w14:paraId="0A0335FA" w14:textId="77777777" w:rsidR="00704F80" w:rsidRPr="003917C6" w:rsidRDefault="00704F80" w:rsidP="00A85CB9">
            <w:pPr>
              <w:pStyle w:val="acctmergecolhdg"/>
              <w:shd w:val="clear" w:color="auto" w:fill="FFFFFF"/>
              <w:spacing w:line="240" w:lineRule="auto"/>
              <w:rPr>
                <w:rFonts w:cs="Times New Roman"/>
                <w:szCs w:val="22"/>
              </w:rPr>
            </w:pPr>
            <w:r w:rsidRPr="003917C6">
              <w:rPr>
                <w:rFonts w:cs="Times New Roman"/>
                <w:szCs w:val="22"/>
              </w:rPr>
              <w:t>Consolidated</w:t>
            </w:r>
          </w:p>
        </w:tc>
        <w:tc>
          <w:tcPr>
            <w:tcW w:w="180" w:type="dxa"/>
          </w:tcPr>
          <w:p w14:paraId="383A61B5" w14:textId="77777777" w:rsidR="00704F80" w:rsidRPr="003917C6" w:rsidRDefault="00704F80" w:rsidP="00A85CB9">
            <w:pPr>
              <w:pStyle w:val="acctmergecolhdg"/>
              <w:shd w:val="clear" w:color="auto" w:fill="FFFFFF"/>
              <w:spacing w:line="240" w:lineRule="auto"/>
              <w:rPr>
                <w:rFonts w:cs="Times New Roman"/>
                <w:szCs w:val="22"/>
              </w:rPr>
            </w:pPr>
          </w:p>
        </w:tc>
        <w:tc>
          <w:tcPr>
            <w:tcW w:w="2551" w:type="dxa"/>
            <w:gridSpan w:val="3"/>
          </w:tcPr>
          <w:p w14:paraId="32C324D6" w14:textId="77777777" w:rsidR="00704F80" w:rsidRPr="003917C6" w:rsidRDefault="00704F80" w:rsidP="00A85CB9">
            <w:pPr>
              <w:pStyle w:val="acctmergecolhdg"/>
              <w:shd w:val="clear" w:color="auto" w:fill="FFFFFF"/>
              <w:spacing w:line="240" w:lineRule="auto"/>
              <w:rPr>
                <w:rFonts w:cs="Times New Roman"/>
                <w:szCs w:val="22"/>
              </w:rPr>
            </w:pPr>
            <w:r w:rsidRPr="003917C6">
              <w:rPr>
                <w:rFonts w:cs="Times New Roman"/>
                <w:szCs w:val="22"/>
              </w:rPr>
              <w:t>Separate</w:t>
            </w:r>
          </w:p>
        </w:tc>
      </w:tr>
      <w:tr w:rsidR="00704F80" w:rsidRPr="003917C6" w14:paraId="36476260" w14:textId="77777777" w:rsidTr="00020DFC">
        <w:trPr>
          <w:cantSplit/>
          <w:tblHeader/>
        </w:trPr>
        <w:tc>
          <w:tcPr>
            <w:tcW w:w="3945" w:type="dxa"/>
          </w:tcPr>
          <w:p w14:paraId="6CA09A21" w14:textId="77777777" w:rsidR="00704F80" w:rsidRPr="003917C6" w:rsidRDefault="00704F80" w:rsidP="00A85CB9">
            <w:pPr>
              <w:shd w:val="clear" w:color="auto" w:fill="FFFFFF"/>
              <w:rPr>
                <w:rFonts w:hAnsi="Times New Roman" w:cs="Times New Roman"/>
                <w:sz w:val="22"/>
                <w:szCs w:val="22"/>
              </w:rPr>
            </w:pPr>
          </w:p>
        </w:tc>
        <w:tc>
          <w:tcPr>
            <w:tcW w:w="2797" w:type="dxa"/>
            <w:gridSpan w:val="3"/>
          </w:tcPr>
          <w:p w14:paraId="6845CC83" w14:textId="77777777" w:rsidR="00704F80" w:rsidRPr="003917C6" w:rsidRDefault="00704F80"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58C3A66A" w14:textId="77777777" w:rsidR="00704F80" w:rsidRPr="003917C6" w:rsidRDefault="00704F80" w:rsidP="00A85CB9">
            <w:pPr>
              <w:pStyle w:val="acctmergecolhdg"/>
              <w:shd w:val="clear" w:color="auto" w:fill="FFFFFF"/>
              <w:spacing w:line="240" w:lineRule="auto"/>
              <w:rPr>
                <w:rFonts w:cs="Times New Roman"/>
                <w:szCs w:val="22"/>
              </w:rPr>
            </w:pPr>
          </w:p>
        </w:tc>
        <w:tc>
          <w:tcPr>
            <w:tcW w:w="2551" w:type="dxa"/>
            <w:gridSpan w:val="3"/>
          </w:tcPr>
          <w:p w14:paraId="64D40EC4" w14:textId="77777777" w:rsidR="00704F80" w:rsidRPr="003917C6" w:rsidRDefault="00704F80"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DC3ADE" w:rsidRPr="003917C6" w14:paraId="0D968AC4" w14:textId="77777777" w:rsidTr="00020DFC">
        <w:trPr>
          <w:cantSplit/>
          <w:tblHeader/>
        </w:trPr>
        <w:tc>
          <w:tcPr>
            <w:tcW w:w="3945" w:type="dxa"/>
          </w:tcPr>
          <w:p w14:paraId="6B95C94D" w14:textId="77777777" w:rsidR="00DC3ADE" w:rsidRPr="003917C6" w:rsidRDefault="00DC3ADE" w:rsidP="00A85CB9">
            <w:pPr>
              <w:pStyle w:val="acctfourfigures"/>
              <w:shd w:val="clear" w:color="auto" w:fill="FFFFFF"/>
              <w:spacing w:line="240" w:lineRule="auto"/>
              <w:jc w:val="center"/>
              <w:rPr>
                <w:rFonts w:cs="Times New Roman"/>
                <w:sz w:val="18"/>
                <w:szCs w:val="18"/>
              </w:rPr>
            </w:pPr>
          </w:p>
        </w:tc>
        <w:tc>
          <w:tcPr>
            <w:tcW w:w="1350" w:type="dxa"/>
          </w:tcPr>
          <w:p w14:paraId="6C58734D" w14:textId="5B87D34B" w:rsidR="00DC3ADE" w:rsidRPr="003917C6" w:rsidRDefault="00DC3ADE" w:rsidP="00D200AC">
            <w:pPr>
              <w:spacing w:line="240" w:lineRule="atLeast"/>
              <w:jc w:val="center"/>
              <w:rPr>
                <w:rFonts w:hAnsi="Times New Roman" w:cs="Times New Roman"/>
                <w:sz w:val="18"/>
                <w:szCs w:val="18"/>
                <w:lang w:val="en-GB"/>
              </w:rPr>
            </w:pPr>
          </w:p>
        </w:tc>
        <w:tc>
          <w:tcPr>
            <w:tcW w:w="190" w:type="dxa"/>
          </w:tcPr>
          <w:p w14:paraId="184C3335" w14:textId="77777777" w:rsidR="00DC3ADE" w:rsidRPr="003917C6" w:rsidRDefault="00DC3ADE" w:rsidP="00CA5A35">
            <w:pPr>
              <w:tabs>
                <w:tab w:val="decimal" w:pos="765"/>
              </w:tabs>
              <w:spacing w:line="240" w:lineRule="atLeast"/>
              <w:rPr>
                <w:rFonts w:hAnsi="Times New Roman" w:cs="Times New Roman"/>
                <w:sz w:val="18"/>
                <w:szCs w:val="18"/>
                <w:lang w:val="en-GB" w:bidi="ar-SA"/>
              </w:rPr>
            </w:pPr>
          </w:p>
        </w:tc>
        <w:tc>
          <w:tcPr>
            <w:tcW w:w="1257" w:type="dxa"/>
          </w:tcPr>
          <w:p w14:paraId="3E5530D3" w14:textId="6138CFC6" w:rsidR="00DC3ADE" w:rsidRPr="003917C6" w:rsidRDefault="00DC3ADE" w:rsidP="00CA5A35">
            <w:pPr>
              <w:spacing w:line="240" w:lineRule="atLeast"/>
              <w:ind w:left="-118" w:right="-108"/>
              <w:jc w:val="center"/>
              <w:rPr>
                <w:rFonts w:hAnsi="Times New Roman" w:cs="Times New Roman"/>
                <w:sz w:val="18"/>
                <w:szCs w:val="18"/>
                <w:lang w:val="en-GB" w:bidi="ar-SA"/>
              </w:rPr>
            </w:pPr>
          </w:p>
        </w:tc>
        <w:tc>
          <w:tcPr>
            <w:tcW w:w="180" w:type="dxa"/>
          </w:tcPr>
          <w:p w14:paraId="653EEDCF" w14:textId="77777777" w:rsidR="00DC3ADE" w:rsidRPr="003917C6" w:rsidRDefault="00DC3ADE" w:rsidP="00CA5A35">
            <w:pPr>
              <w:tabs>
                <w:tab w:val="decimal" w:pos="765"/>
              </w:tabs>
              <w:spacing w:line="240" w:lineRule="atLeast"/>
              <w:rPr>
                <w:rFonts w:hAnsi="Times New Roman" w:cs="Times New Roman"/>
                <w:sz w:val="18"/>
                <w:szCs w:val="18"/>
                <w:cs/>
                <w:lang w:val="en-GB"/>
              </w:rPr>
            </w:pPr>
          </w:p>
        </w:tc>
        <w:tc>
          <w:tcPr>
            <w:tcW w:w="1137" w:type="dxa"/>
          </w:tcPr>
          <w:p w14:paraId="3A361244" w14:textId="584B70F2" w:rsidR="00DC3ADE" w:rsidRPr="003917C6" w:rsidRDefault="00DC3ADE" w:rsidP="00D200AC">
            <w:pPr>
              <w:spacing w:line="240" w:lineRule="atLeast"/>
              <w:jc w:val="center"/>
              <w:rPr>
                <w:rFonts w:hAnsi="Times New Roman" w:cs="Times New Roman"/>
                <w:sz w:val="18"/>
                <w:szCs w:val="18"/>
                <w:lang w:val="en-GB"/>
              </w:rPr>
            </w:pPr>
          </w:p>
        </w:tc>
        <w:tc>
          <w:tcPr>
            <w:tcW w:w="180" w:type="dxa"/>
          </w:tcPr>
          <w:p w14:paraId="47677C0A" w14:textId="77777777" w:rsidR="00DC3ADE" w:rsidRPr="003917C6" w:rsidRDefault="00DC3ADE" w:rsidP="00CA5A35">
            <w:pPr>
              <w:tabs>
                <w:tab w:val="decimal" w:pos="765"/>
              </w:tabs>
              <w:spacing w:line="240" w:lineRule="atLeast"/>
              <w:rPr>
                <w:rFonts w:hAnsi="Times New Roman" w:cs="Times New Roman"/>
                <w:sz w:val="18"/>
                <w:szCs w:val="18"/>
                <w:lang w:val="en-GB" w:bidi="ar-SA"/>
              </w:rPr>
            </w:pPr>
          </w:p>
        </w:tc>
        <w:tc>
          <w:tcPr>
            <w:tcW w:w="1235" w:type="dxa"/>
          </w:tcPr>
          <w:p w14:paraId="680E7475" w14:textId="635BEACC" w:rsidR="00DC3ADE" w:rsidRPr="003917C6" w:rsidRDefault="00DC3ADE" w:rsidP="00CA5A35">
            <w:pPr>
              <w:spacing w:line="240" w:lineRule="atLeast"/>
              <w:ind w:left="-127" w:right="-108"/>
              <w:jc w:val="center"/>
              <w:rPr>
                <w:rFonts w:hAnsi="Times New Roman" w:cs="Times New Roman"/>
                <w:sz w:val="18"/>
                <w:szCs w:val="18"/>
                <w:lang w:val="en-GB" w:bidi="ar-SA"/>
              </w:rPr>
            </w:pPr>
          </w:p>
        </w:tc>
      </w:tr>
      <w:tr w:rsidR="00DC3ADE" w:rsidRPr="003917C6" w14:paraId="4A2B6ADA" w14:textId="77777777" w:rsidTr="00020DFC">
        <w:trPr>
          <w:cantSplit/>
          <w:tblHeader/>
        </w:trPr>
        <w:tc>
          <w:tcPr>
            <w:tcW w:w="3945" w:type="dxa"/>
          </w:tcPr>
          <w:p w14:paraId="63564802" w14:textId="77777777" w:rsidR="00DC3ADE" w:rsidRPr="003917C6" w:rsidRDefault="00DC3ADE" w:rsidP="00A85CB9">
            <w:pPr>
              <w:pStyle w:val="acctfourfigures"/>
              <w:shd w:val="clear" w:color="auto" w:fill="FFFFFF"/>
              <w:spacing w:line="240" w:lineRule="auto"/>
              <w:jc w:val="center"/>
              <w:rPr>
                <w:rFonts w:cs="Times New Roman"/>
                <w:szCs w:val="22"/>
              </w:rPr>
            </w:pPr>
          </w:p>
        </w:tc>
        <w:tc>
          <w:tcPr>
            <w:tcW w:w="1350" w:type="dxa"/>
          </w:tcPr>
          <w:p w14:paraId="00156785" w14:textId="26A2B430" w:rsidR="00DC3ADE" w:rsidRPr="003917C6" w:rsidRDefault="00B92AFC" w:rsidP="00CA5A35">
            <w:pPr>
              <w:spacing w:line="240" w:lineRule="atLeast"/>
              <w:jc w:val="center"/>
              <w:rPr>
                <w:rFonts w:hAnsi="Times New Roman" w:cs="Times New Roman"/>
                <w:sz w:val="20"/>
                <w:szCs w:val="20"/>
              </w:rPr>
            </w:pPr>
            <w:r w:rsidRPr="003917C6">
              <w:rPr>
                <w:rFonts w:hAnsi="Times New Roman" w:cs="Times New Roman"/>
                <w:sz w:val="20"/>
                <w:szCs w:val="20"/>
              </w:rPr>
              <w:t>2019</w:t>
            </w:r>
          </w:p>
        </w:tc>
        <w:tc>
          <w:tcPr>
            <w:tcW w:w="190" w:type="dxa"/>
          </w:tcPr>
          <w:p w14:paraId="50311748" w14:textId="77777777" w:rsidR="00DC3ADE" w:rsidRPr="003917C6" w:rsidRDefault="00DC3ADE" w:rsidP="00CA5A35">
            <w:pPr>
              <w:tabs>
                <w:tab w:val="decimal" w:pos="765"/>
              </w:tabs>
              <w:spacing w:line="240" w:lineRule="atLeast"/>
              <w:rPr>
                <w:rFonts w:hAnsi="Times New Roman" w:cs="Times New Roman"/>
                <w:sz w:val="20"/>
                <w:szCs w:val="20"/>
                <w:lang w:val="en-GB" w:bidi="ar-SA"/>
              </w:rPr>
            </w:pPr>
          </w:p>
        </w:tc>
        <w:tc>
          <w:tcPr>
            <w:tcW w:w="1257" w:type="dxa"/>
          </w:tcPr>
          <w:p w14:paraId="06570751" w14:textId="1C6A2049" w:rsidR="00DC3ADE" w:rsidRPr="003917C6" w:rsidRDefault="00B92AFC" w:rsidP="00CA5A35">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80" w:type="dxa"/>
          </w:tcPr>
          <w:p w14:paraId="53C06D97" w14:textId="77777777" w:rsidR="00DC3ADE" w:rsidRPr="003917C6" w:rsidRDefault="00DC3ADE" w:rsidP="00CA5A35">
            <w:pPr>
              <w:tabs>
                <w:tab w:val="decimal" w:pos="765"/>
              </w:tabs>
              <w:spacing w:line="240" w:lineRule="atLeast"/>
              <w:rPr>
                <w:rFonts w:hAnsi="Times New Roman" w:cs="Times New Roman"/>
                <w:sz w:val="20"/>
                <w:szCs w:val="20"/>
                <w:cs/>
                <w:lang w:val="en-GB"/>
              </w:rPr>
            </w:pPr>
          </w:p>
        </w:tc>
        <w:tc>
          <w:tcPr>
            <w:tcW w:w="1137" w:type="dxa"/>
          </w:tcPr>
          <w:p w14:paraId="1839186B" w14:textId="2B7C8A47" w:rsidR="00DC3ADE" w:rsidRPr="003917C6" w:rsidRDefault="00B92AFC" w:rsidP="00CA5A35">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80" w:type="dxa"/>
          </w:tcPr>
          <w:p w14:paraId="616A7D30" w14:textId="77777777" w:rsidR="00DC3ADE" w:rsidRPr="003917C6" w:rsidRDefault="00DC3ADE" w:rsidP="00CA5A35">
            <w:pPr>
              <w:tabs>
                <w:tab w:val="decimal" w:pos="765"/>
              </w:tabs>
              <w:spacing w:line="240" w:lineRule="atLeast"/>
              <w:rPr>
                <w:rFonts w:hAnsi="Times New Roman" w:cs="Times New Roman"/>
                <w:sz w:val="20"/>
                <w:szCs w:val="20"/>
                <w:lang w:val="en-GB" w:bidi="ar-SA"/>
              </w:rPr>
            </w:pPr>
          </w:p>
        </w:tc>
        <w:tc>
          <w:tcPr>
            <w:tcW w:w="1235" w:type="dxa"/>
          </w:tcPr>
          <w:p w14:paraId="4D517CBE" w14:textId="7E4A5B2B" w:rsidR="00DC3ADE" w:rsidRPr="003917C6" w:rsidRDefault="00B92AFC" w:rsidP="00CA5A35">
            <w:pPr>
              <w:spacing w:line="240" w:lineRule="atLeast"/>
              <w:jc w:val="center"/>
              <w:rPr>
                <w:rFonts w:hAnsi="Times New Roman" w:cs="Times New Roman"/>
                <w:sz w:val="20"/>
                <w:szCs w:val="20"/>
                <w:lang w:bidi="ar-SA"/>
              </w:rPr>
            </w:pPr>
            <w:r w:rsidRPr="003917C6">
              <w:rPr>
                <w:rFonts w:hAnsi="Times New Roman" w:cs="Times New Roman"/>
                <w:sz w:val="20"/>
                <w:szCs w:val="20"/>
                <w:lang w:bidi="ar-SA"/>
              </w:rPr>
              <w:t>2018</w:t>
            </w:r>
          </w:p>
        </w:tc>
      </w:tr>
      <w:tr w:rsidR="00DC3ADE" w:rsidRPr="003917C6" w14:paraId="0F116AC2" w14:textId="77777777" w:rsidTr="00020DFC">
        <w:trPr>
          <w:cantSplit/>
          <w:tblHeader/>
        </w:trPr>
        <w:tc>
          <w:tcPr>
            <w:tcW w:w="3945" w:type="dxa"/>
          </w:tcPr>
          <w:p w14:paraId="7EAF0143" w14:textId="77777777" w:rsidR="00DC3ADE" w:rsidRPr="003917C6" w:rsidRDefault="00DC3ADE" w:rsidP="00A85CB9">
            <w:pPr>
              <w:pStyle w:val="acctfourfigures"/>
              <w:shd w:val="clear" w:color="auto" w:fill="FFFFFF"/>
              <w:spacing w:line="240" w:lineRule="auto"/>
              <w:jc w:val="center"/>
              <w:rPr>
                <w:rFonts w:cs="Times New Roman"/>
                <w:szCs w:val="22"/>
              </w:rPr>
            </w:pPr>
          </w:p>
        </w:tc>
        <w:tc>
          <w:tcPr>
            <w:tcW w:w="1350" w:type="dxa"/>
          </w:tcPr>
          <w:p w14:paraId="46FBDE6F" w14:textId="18277DD9" w:rsidR="00DC3ADE" w:rsidRPr="003917C6" w:rsidRDefault="00DC3ADE" w:rsidP="00CA5A35">
            <w:pPr>
              <w:spacing w:line="240" w:lineRule="atLeast"/>
              <w:ind w:left="-90" w:right="-88"/>
              <w:jc w:val="center"/>
              <w:rPr>
                <w:rFonts w:hAnsi="Times New Roman" w:cs="Times New Roman"/>
                <w:sz w:val="20"/>
                <w:szCs w:val="20"/>
                <w:lang w:val="en-GB"/>
              </w:rPr>
            </w:pPr>
          </w:p>
        </w:tc>
        <w:tc>
          <w:tcPr>
            <w:tcW w:w="190" w:type="dxa"/>
          </w:tcPr>
          <w:p w14:paraId="47912709" w14:textId="77777777" w:rsidR="00DC3ADE" w:rsidRPr="003917C6" w:rsidRDefault="00DC3ADE" w:rsidP="00CA5A35">
            <w:pPr>
              <w:tabs>
                <w:tab w:val="decimal" w:pos="765"/>
              </w:tabs>
              <w:spacing w:line="240" w:lineRule="atLeast"/>
              <w:ind w:left="-90" w:right="-88"/>
              <w:rPr>
                <w:rFonts w:hAnsi="Times New Roman" w:cs="Times New Roman"/>
                <w:sz w:val="20"/>
                <w:szCs w:val="20"/>
                <w:lang w:val="en-GB" w:bidi="ar-SA"/>
              </w:rPr>
            </w:pPr>
          </w:p>
        </w:tc>
        <w:tc>
          <w:tcPr>
            <w:tcW w:w="1257" w:type="dxa"/>
          </w:tcPr>
          <w:p w14:paraId="7C3844BD" w14:textId="77777777" w:rsidR="00DC3ADE" w:rsidRPr="003917C6" w:rsidRDefault="00DC3ADE" w:rsidP="00CA5A35">
            <w:pPr>
              <w:spacing w:line="240" w:lineRule="atLeast"/>
              <w:ind w:left="-90" w:right="-88"/>
              <w:jc w:val="center"/>
              <w:rPr>
                <w:rFonts w:hAnsi="Times New Roman" w:cs="Times New Roman"/>
                <w:sz w:val="20"/>
                <w:szCs w:val="20"/>
                <w:lang w:val="en-GB" w:bidi="ar-SA"/>
              </w:rPr>
            </w:pPr>
          </w:p>
        </w:tc>
        <w:tc>
          <w:tcPr>
            <w:tcW w:w="180" w:type="dxa"/>
          </w:tcPr>
          <w:p w14:paraId="15B2139A" w14:textId="77777777" w:rsidR="00DC3ADE" w:rsidRPr="003917C6" w:rsidRDefault="00DC3ADE" w:rsidP="00CA5A35">
            <w:pPr>
              <w:tabs>
                <w:tab w:val="decimal" w:pos="765"/>
              </w:tabs>
              <w:spacing w:line="240" w:lineRule="atLeast"/>
              <w:rPr>
                <w:rFonts w:hAnsi="Times New Roman" w:cs="Times New Roman"/>
                <w:sz w:val="20"/>
                <w:szCs w:val="20"/>
                <w:cs/>
                <w:lang w:val="en-GB"/>
              </w:rPr>
            </w:pPr>
          </w:p>
        </w:tc>
        <w:tc>
          <w:tcPr>
            <w:tcW w:w="1137" w:type="dxa"/>
          </w:tcPr>
          <w:p w14:paraId="78554AAC" w14:textId="04C1C176" w:rsidR="00DC3ADE" w:rsidRPr="003917C6" w:rsidRDefault="00DC3ADE" w:rsidP="00CA5A35">
            <w:pPr>
              <w:spacing w:line="240" w:lineRule="atLeast"/>
              <w:ind w:left="-90" w:right="-88"/>
              <w:jc w:val="center"/>
              <w:rPr>
                <w:rFonts w:hAnsi="Times New Roman" w:cs="Times New Roman"/>
                <w:sz w:val="20"/>
                <w:szCs w:val="20"/>
                <w:lang w:val="en-GB"/>
              </w:rPr>
            </w:pPr>
          </w:p>
        </w:tc>
        <w:tc>
          <w:tcPr>
            <w:tcW w:w="180" w:type="dxa"/>
          </w:tcPr>
          <w:p w14:paraId="7B1EB246" w14:textId="77777777" w:rsidR="00DC3ADE" w:rsidRPr="003917C6" w:rsidRDefault="00DC3ADE" w:rsidP="00CA5A35">
            <w:pPr>
              <w:tabs>
                <w:tab w:val="decimal" w:pos="765"/>
              </w:tabs>
              <w:spacing w:line="240" w:lineRule="atLeast"/>
              <w:ind w:left="-90" w:right="-88"/>
              <w:rPr>
                <w:rFonts w:hAnsi="Times New Roman" w:cs="Times New Roman"/>
                <w:sz w:val="20"/>
                <w:szCs w:val="20"/>
                <w:lang w:val="en-GB" w:bidi="ar-SA"/>
              </w:rPr>
            </w:pPr>
          </w:p>
        </w:tc>
        <w:tc>
          <w:tcPr>
            <w:tcW w:w="1235" w:type="dxa"/>
          </w:tcPr>
          <w:p w14:paraId="11F8C104" w14:textId="77777777" w:rsidR="00DC3ADE" w:rsidRPr="003917C6" w:rsidRDefault="00DC3ADE" w:rsidP="00CA5A35">
            <w:pPr>
              <w:spacing w:line="240" w:lineRule="atLeast"/>
              <w:ind w:left="-90" w:right="-88"/>
              <w:jc w:val="center"/>
              <w:rPr>
                <w:rFonts w:hAnsi="Times New Roman" w:cs="Times New Roman"/>
                <w:sz w:val="20"/>
                <w:szCs w:val="20"/>
                <w:lang w:val="en-GB" w:bidi="ar-SA"/>
              </w:rPr>
            </w:pPr>
          </w:p>
        </w:tc>
      </w:tr>
      <w:tr w:rsidR="005B36AA" w:rsidRPr="003917C6" w14:paraId="57B7AF7A" w14:textId="77777777" w:rsidTr="00020DFC">
        <w:trPr>
          <w:cantSplit/>
        </w:trPr>
        <w:tc>
          <w:tcPr>
            <w:tcW w:w="3945" w:type="dxa"/>
          </w:tcPr>
          <w:p w14:paraId="2A393FB6" w14:textId="77777777" w:rsidR="005B36AA" w:rsidRPr="003917C6" w:rsidRDefault="005B36AA" w:rsidP="00A85CB9">
            <w:pPr>
              <w:shd w:val="clear" w:color="auto" w:fill="FFFFFF"/>
              <w:rPr>
                <w:rFonts w:hAnsi="Times New Roman" w:cs="Times New Roman"/>
                <w:b/>
                <w:bCs/>
                <w:sz w:val="22"/>
                <w:szCs w:val="22"/>
                <w:lang w:val="en-GB"/>
              </w:rPr>
            </w:pPr>
          </w:p>
        </w:tc>
        <w:tc>
          <w:tcPr>
            <w:tcW w:w="5528" w:type="dxa"/>
            <w:gridSpan w:val="7"/>
          </w:tcPr>
          <w:p w14:paraId="714DFB89" w14:textId="77777777" w:rsidR="005B36AA" w:rsidRPr="003917C6" w:rsidRDefault="005B36AA" w:rsidP="00A85CB9">
            <w:pPr>
              <w:pStyle w:val="acctfourfigures"/>
              <w:shd w:val="clear" w:color="auto" w:fill="FFFFFF"/>
              <w:spacing w:line="240" w:lineRule="auto"/>
              <w:jc w:val="center"/>
              <w:rPr>
                <w:rFonts w:cs="Times New Roman"/>
                <w:szCs w:val="22"/>
              </w:rPr>
            </w:pPr>
            <w:proofErr w:type="gramStart"/>
            <w:r w:rsidRPr="003917C6">
              <w:rPr>
                <w:rFonts w:cs="Times New Roman"/>
                <w:szCs w:val="22"/>
              </w:rPr>
              <w:t>( in</w:t>
            </w:r>
            <w:proofErr w:type="gramEnd"/>
            <w:r w:rsidRPr="003917C6">
              <w:rPr>
                <w:rFonts w:cs="Times New Roman"/>
                <w:szCs w:val="22"/>
              </w:rPr>
              <w:t xml:space="preserve"> million Baht)</w:t>
            </w:r>
          </w:p>
        </w:tc>
      </w:tr>
      <w:tr w:rsidR="003D208C" w:rsidRPr="003917C6" w14:paraId="33686C14" w14:textId="77777777" w:rsidTr="00020DFC">
        <w:trPr>
          <w:cantSplit/>
        </w:trPr>
        <w:tc>
          <w:tcPr>
            <w:tcW w:w="3945" w:type="dxa"/>
          </w:tcPr>
          <w:p w14:paraId="3CD3CD23" w14:textId="77777777" w:rsidR="003D208C" w:rsidRPr="003917C6" w:rsidRDefault="003D208C" w:rsidP="00A85CB9">
            <w:pPr>
              <w:shd w:val="clear" w:color="auto" w:fill="FFFFFF"/>
              <w:jc w:val="both"/>
              <w:rPr>
                <w:rFonts w:hAnsi="Times New Roman" w:cs="Times New Roman"/>
                <w:sz w:val="22"/>
                <w:szCs w:val="22"/>
                <w:lang w:val="en-GB"/>
              </w:rPr>
            </w:pPr>
          </w:p>
        </w:tc>
        <w:tc>
          <w:tcPr>
            <w:tcW w:w="5528" w:type="dxa"/>
            <w:gridSpan w:val="7"/>
          </w:tcPr>
          <w:p w14:paraId="24718E2F" w14:textId="77777777" w:rsidR="003D208C" w:rsidRPr="003917C6" w:rsidRDefault="003D208C" w:rsidP="00A85CB9">
            <w:pPr>
              <w:pStyle w:val="acctfourfigures"/>
              <w:shd w:val="clear" w:color="auto" w:fill="FFFFFF"/>
              <w:spacing w:line="240" w:lineRule="auto"/>
              <w:jc w:val="both"/>
              <w:rPr>
                <w:rFonts w:cs="Times New Roman"/>
                <w:szCs w:val="22"/>
                <w:lang w:bidi="th-TH"/>
              </w:rPr>
            </w:pPr>
          </w:p>
        </w:tc>
      </w:tr>
      <w:tr w:rsidR="00AC3445" w:rsidRPr="003917C6" w14:paraId="26AB22CE" w14:textId="77777777" w:rsidTr="00020DFC">
        <w:trPr>
          <w:cantSplit/>
        </w:trPr>
        <w:tc>
          <w:tcPr>
            <w:tcW w:w="3945" w:type="dxa"/>
            <w:vAlign w:val="bottom"/>
          </w:tcPr>
          <w:p w14:paraId="48070E49" w14:textId="77777777" w:rsidR="00AC3445" w:rsidRPr="003917C6" w:rsidRDefault="00AC3445"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Thai Baht (THB)</w:t>
            </w:r>
          </w:p>
        </w:tc>
        <w:tc>
          <w:tcPr>
            <w:tcW w:w="1350" w:type="dxa"/>
            <w:shd w:val="clear" w:color="auto" w:fill="auto"/>
            <w:vAlign w:val="bottom"/>
          </w:tcPr>
          <w:p w14:paraId="51BBEA40" w14:textId="28DFBFB3" w:rsidR="00AC3445" w:rsidRPr="003917C6" w:rsidRDefault="0096025E" w:rsidP="004C0798">
            <w:pPr>
              <w:pStyle w:val="acctindentnospaceafter"/>
              <w:shd w:val="clear" w:color="auto" w:fill="FFFFFF"/>
              <w:tabs>
                <w:tab w:val="decimal" w:pos="1013"/>
              </w:tabs>
              <w:spacing w:line="240" w:lineRule="auto"/>
              <w:ind w:left="0"/>
              <w:rPr>
                <w:rFonts w:ascii="Times New Roman" w:cs="Times New Roman"/>
                <w:szCs w:val="22"/>
              </w:rPr>
            </w:pPr>
            <w:r w:rsidRPr="003917C6">
              <w:rPr>
                <w:rFonts w:ascii="Times New Roman" w:cs="Times New Roman"/>
                <w:szCs w:val="22"/>
                <w:lang w:val="en-US"/>
              </w:rPr>
              <w:t>650</w:t>
            </w:r>
          </w:p>
        </w:tc>
        <w:tc>
          <w:tcPr>
            <w:tcW w:w="190" w:type="dxa"/>
            <w:shd w:val="clear" w:color="auto" w:fill="auto"/>
            <w:vAlign w:val="bottom"/>
          </w:tcPr>
          <w:p w14:paraId="31166A06" w14:textId="77777777" w:rsidR="00AC3445" w:rsidRPr="003917C6" w:rsidRDefault="00AC3445" w:rsidP="00A85CB9">
            <w:pPr>
              <w:pStyle w:val="acctindentnospaceafter"/>
              <w:shd w:val="clear" w:color="auto" w:fill="FFFFFF"/>
              <w:tabs>
                <w:tab w:val="decimal" w:pos="1013"/>
              </w:tabs>
              <w:spacing w:line="240" w:lineRule="auto"/>
              <w:rPr>
                <w:rFonts w:ascii="Times New Roman" w:cs="Times New Roman"/>
                <w:szCs w:val="22"/>
              </w:rPr>
            </w:pPr>
          </w:p>
        </w:tc>
        <w:tc>
          <w:tcPr>
            <w:tcW w:w="1257" w:type="dxa"/>
            <w:shd w:val="clear" w:color="auto" w:fill="auto"/>
            <w:vAlign w:val="bottom"/>
          </w:tcPr>
          <w:p w14:paraId="43EE3AAD" w14:textId="43FDCE25" w:rsidR="00AC3445" w:rsidRPr="003917C6" w:rsidRDefault="00B92AFC" w:rsidP="00CA5A35">
            <w:pPr>
              <w:pStyle w:val="acctindentnospaceafter"/>
              <w:shd w:val="clear" w:color="auto" w:fill="FFFFFF"/>
              <w:tabs>
                <w:tab w:val="decimal" w:pos="1013"/>
              </w:tabs>
              <w:spacing w:line="240" w:lineRule="auto"/>
              <w:ind w:left="0"/>
              <w:rPr>
                <w:rFonts w:ascii="Times New Roman" w:cs="Times New Roman"/>
                <w:szCs w:val="22"/>
              </w:rPr>
            </w:pPr>
            <w:r w:rsidRPr="003917C6">
              <w:rPr>
                <w:rFonts w:ascii="Times New Roman" w:cs="Times New Roman"/>
                <w:szCs w:val="22"/>
                <w:lang w:val="en-US"/>
              </w:rPr>
              <w:t>684</w:t>
            </w:r>
          </w:p>
        </w:tc>
        <w:tc>
          <w:tcPr>
            <w:tcW w:w="180" w:type="dxa"/>
            <w:shd w:val="clear" w:color="auto" w:fill="auto"/>
            <w:vAlign w:val="bottom"/>
          </w:tcPr>
          <w:p w14:paraId="254DD82A" w14:textId="77777777" w:rsidR="00AC3445" w:rsidRPr="003917C6"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137" w:type="dxa"/>
            <w:shd w:val="clear" w:color="auto" w:fill="auto"/>
            <w:vAlign w:val="bottom"/>
          </w:tcPr>
          <w:p w14:paraId="366A8A84" w14:textId="5320BBBE" w:rsidR="00AC3445" w:rsidRPr="003917C6" w:rsidRDefault="0096025E" w:rsidP="000A402A">
            <w:pPr>
              <w:pStyle w:val="acctindentnospaceafter"/>
              <w:shd w:val="clear" w:color="auto" w:fill="FFFFFF"/>
              <w:tabs>
                <w:tab w:val="decimal" w:pos="926"/>
              </w:tabs>
              <w:spacing w:line="240" w:lineRule="auto"/>
              <w:ind w:left="0"/>
              <w:rPr>
                <w:rFonts w:ascii="Times New Roman" w:cs="Times New Roman"/>
                <w:szCs w:val="22"/>
              </w:rPr>
            </w:pPr>
            <w:r w:rsidRPr="003917C6">
              <w:rPr>
                <w:rFonts w:ascii="Times New Roman" w:cs="Times New Roman"/>
                <w:szCs w:val="22"/>
                <w:lang w:val="en-US"/>
              </w:rPr>
              <w:t>599</w:t>
            </w:r>
          </w:p>
        </w:tc>
        <w:tc>
          <w:tcPr>
            <w:tcW w:w="180" w:type="dxa"/>
            <w:vAlign w:val="bottom"/>
          </w:tcPr>
          <w:p w14:paraId="3050B9D4" w14:textId="77777777" w:rsidR="00AC3445" w:rsidRPr="003917C6"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235" w:type="dxa"/>
            <w:vAlign w:val="bottom"/>
          </w:tcPr>
          <w:p w14:paraId="23F5C59F" w14:textId="5F00751E" w:rsidR="00AC3445" w:rsidRPr="003917C6" w:rsidRDefault="00B92AFC" w:rsidP="00CA5A35">
            <w:pPr>
              <w:pStyle w:val="acctindentnospaceafter"/>
              <w:shd w:val="clear" w:color="auto" w:fill="FFFFFF"/>
              <w:tabs>
                <w:tab w:val="decimal" w:pos="1013"/>
              </w:tabs>
              <w:spacing w:line="240" w:lineRule="auto"/>
              <w:ind w:left="0"/>
              <w:rPr>
                <w:rFonts w:ascii="Times New Roman" w:cs="Times New Roman"/>
                <w:szCs w:val="22"/>
              </w:rPr>
            </w:pPr>
            <w:r w:rsidRPr="003917C6">
              <w:rPr>
                <w:rFonts w:ascii="Times New Roman" w:cs="Times New Roman"/>
                <w:szCs w:val="22"/>
                <w:lang w:val="en-US"/>
              </w:rPr>
              <w:t>925</w:t>
            </w:r>
          </w:p>
        </w:tc>
      </w:tr>
      <w:tr w:rsidR="00AC3445" w:rsidRPr="003917C6" w14:paraId="337EE15E" w14:textId="77777777" w:rsidTr="00020DFC">
        <w:trPr>
          <w:cantSplit/>
        </w:trPr>
        <w:tc>
          <w:tcPr>
            <w:tcW w:w="3945" w:type="dxa"/>
            <w:vAlign w:val="bottom"/>
          </w:tcPr>
          <w:p w14:paraId="0E62FB9A" w14:textId="77777777" w:rsidR="00AC3445" w:rsidRPr="003917C6" w:rsidRDefault="00AC3445"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United States Dollars (USD)</w:t>
            </w:r>
          </w:p>
        </w:tc>
        <w:tc>
          <w:tcPr>
            <w:tcW w:w="1350" w:type="dxa"/>
            <w:shd w:val="clear" w:color="auto" w:fill="auto"/>
            <w:vAlign w:val="bottom"/>
          </w:tcPr>
          <w:p w14:paraId="065AF05B" w14:textId="72EC32C4" w:rsidR="00AC3445" w:rsidRPr="003917C6" w:rsidRDefault="0096025E" w:rsidP="00A85CB9">
            <w:pPr>
              <w:pStyle w:val="acctindentnospaceafter"/>
              <w:shd w:val="clear" w:color="auto" w:fill="FFFFFF"/>
              <w:tabs>
                <w:tab w:val="decimal" w:pos="1013"/>
              </w:tabs>
              <w:spacing w:line="240" w:lineRule="auto"/>
              <w:ind w:left="0"/>
              <w:rPr>
                <w:rFonts w:ascii="Times New Roman" w:cs="Times New Roman"/>
                <w:szCs w:val="22"/>
              </w:rPr>
            </w:pPr>
            <w:r w:rsidRPr="003917C6">
              <w:rPr>
                <w:rFonts w:ascii="Times New Roman" w:cs="Times New Roman"/>
                <w:szCs w:val="22"/>
                <w:lang w:val="en-US"/>
              </w:rPr>
              <w:t>321</w:t>
            </w:r>
          </w:p>
        </w:tc>
        <w:tc>
          <w:tcPr>
            <w:tcW w:w="190" w:type="dxa"/>
            <w:shd w:val="clear" w:color="auto" w:fill="auto"/>
            <w:vAlign w:val="bottom"/>
          </w:tcPr>
          <w:p w14:paraId="69C38961" w14:textId="77777777" w:rsidR="00AC3445" w:rsidRPr="003917C6" w:rsidRDefault="00AC3445" w:rsidP="00A85CB9">
            <w:pPr>
              <w:pStyle w:val="acctindentnospaceafter"/>
              <w:shd w:val="clear" w:color="auto" w:fill="FFFFFF"/>
              <w:tabs>
                <w:tab w:val="decimal" w:pos="1013"/>
              </w:tabs>
              <w:spacing w:line="240" w:lineRule="auto"/>
              <w:rPr>
                <w:rFonts w:ascii="Times New Roman" w:cs="Times New Roman"/>
                <w:szCs w:val="22"/>
              </w:rPr>
            </w:pPr>
          </w:p>
        </w:tc>
        <w:tc>
          <w:tcPr>
            <w:tcW w:w="1257" w:type="dxa"/>
            <w:shd w:val="clear" w:color="auto" w:fill="auto"/>
            <w:vAlign w:val="bottom"/>
          </w:tcPr>
          <w:p w14:paraId="0D7A4288" w14:textId="5B4BB974" w:rsidR="00AC3445" w:rsidRPr="003917C6" w:rsidRDefault="00B92AFC" w:rsidP="00CA5A35">
            <w:pPr>
              <w:pStyle w:val="acctindentnospaceafter"/>
              <w:shd w:val="clear" w:color="auto" w:fill="FFFFFF"/>
              <w:tabs>
                <w:tab w:val="decimal" w:pos="1013"/>
              </w:tabs>
              <w:spacing w:line="240" w:lineRule="auto"/>
              <w:ind w:left="0"/>
              <w:rPr>
                <w:rFonts w:ascii="Times New Roman" w:cs="Times New Roman"/>
                <w:szCs w:val="22"/>
              </w:rPr>
            </w:pPr>
            <w:r w:rsidRPr="003917C6">
              <w:rPr>
                <w:rFonts w:ascii="Times New Roman" w:cs="Times New Roman"/>
                <w:szCs w:val="22"/>
                <w:lang w:val="en-US"/>
              </w:rPr>
              <w:t>4</w:t>
            </w:r>
            <w:r w:rsidR="00AC3445" w:rsidRPr="003917C6">
              <w:rPr>
                <w:rFonts w:ascii="Times New Roman" w:cs="Times New Roman"/>
                <w:szCs w:val="22"/>
              </w:rPr>
              <w:t>,</w:t>
            </w:r>
            <w:r w:rsidRPr="003917C6">
              <w:rPr>
                <w:rFonts w:ascii="Times New Roman" w:cs="Times New Roman"/>
                <w:szCs w:val="22"/>
                <w:lang w:val="en-US"/>
              </w:rPr>
              <w:t>760</w:t>
            </w:r>
          </w:p>
        </w:tc>
        <w:tc>
          <w:tcPr>
            <w:tcW w:w="180" w:type="dxa"/>
            <w:shd w:val="clear" w:color="auto" w:fill="auto"/>
            <w:vAlign w:val="bottom"/>
          </w:tcPr>
          <w:p w14:paraId="26570B4A" w14:textId="77777777" w:rsidR="00AC3445" w:rsidRPr="003917C6"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137" w:type="dxa"/>
            <w:shd w:val="clear" w:color="auto" w:fill="auto"/>
            <w:vAlign w:val="bottom"/>
          </w:tcPr>
          <w:p w14:paraId="7458CBFA" w14:textId="090C1694" w:rsidR="00AC3445" w:rsidRPr="003917C6" w:rsidRDefault="0096025E" w:rsidP="000A402A">
            <w:pPr>
              <w:pStyle w:val="acctindentnospaceafter"/>
              <w:shd w:val="clear" w:color="auto" w:fill="FFFFFF"/>
              <w:tabs>
                <w:tab w:val="decimal" w:pos="926"/>
              </w:tabs>
              <w:spacing w:line="240" w:lineRule="auto"/>
              <w:ind w:left="0"/>
              <w:rPr>
                <w:rFonts w:ascii="Times New Roman" w:cs="Times New Roman"/>
                <w:szCs w:val="22"/>
              </w:rPr>
            </w:pPr>
            <w:r w:rsidRPr="003917C6">
              <w:rPr>
                <w:rFonts w:ascii="Times New Roman" w:cs="Times New Roman"/>
                <w:szCs w:val="22"/>
                <w:lang w:val="en-US"/>
              </w:rPr>
              <w:t>242</w:t>
            </w:r>
          </w:p>
        </w:tc>
        <w:tc>
          <w:tcPr>
            <w:tcW w:w="180" w:type="dxa"/>
            <w:vAlign w:val="bottom"/>
          </w:tcPr>
          <w:p w14:paraId="0D963B92" w14:textId="77777777" w:rsidR="00AC3445" w:rsidRPr="003917C6" w:rsidRDefault="00AC3445" w:rsidP="00CA5A35">
            <w:pPr>
              <w:pStyle w:val="acctindentnospaceafter"/>
              <w:shd w:val="clear" w:color="auto" w:fill="FFFFFF"/>
              <w:tabs>
                <w:tab w:val="decimal" w:pos="1013"/>
              </w:tabs>
              <w:spacing w:line="240" w:lineRule="auto"/>
              <w:rPr>
                <w:rFonts w:ascii="Times New Roman" w:cs="Times New Roman"/>
                <w:szCs w:val="22"/>
              </w:rPr>
            </w:pPr>
          </w:p>
        </w:tc>
        <w:tc>
          <w:tcPr>
            <w:tcW w:w="1235" w:type="dxa"/>
            <w:vAlign w:val="bottom"/>
          </w:tcPr>
          <w:p w14:paraId="57780C5B" w14:textId="402E2C33" w:rsidR="00AC3445" w:rsidRPr="003917C6" w:rsidRDefault="00B92AFC" w:rsidP="00CA5A35">
            <w:pPr>
              <w:pStyle w:val="acctindentnospaceafter"/>
              <w:shd w:val="clear" w:color="auto" w:fill="FFFFFF"/>
              <w:tabs>
                <w:tab w:val="decimal" w:pos="1013"/>
              </w:tabs>
              <w:spacing w:line="240" w:lineRule="auto"/>
              <w:ind w:left="0"/>
              <w:rPr>
                <w:rFonts w:ascii="Times New Roman" w:cs="Times New Roman"/>
                <w:szCs w:val="22"/>
              </w:rPr>
            </w:pPr>
            <w:r w:rsidRPr="003917C6">
              <w:rPr>
                <w:rFonts w:ascii="Times New Roman" w:cs="Times New Roman"/>
                <w:szCs w:val="22"/>
                <w:lang w:val="en-US"/>
              </w:rPr>
              <w:t>4</w:t>
            </w:r>
            <w:r w:rsidR="00AC3445" w:rsidRPr="003917C6">
              <w:rPr>
                <w:rFonts w:ascii="Times New Roman" w:cs="Times New Roman"/>
                <w:szCs w:val="22"/>
              </w:rPr>
              <w:t>,</w:t>
            </w:r>
            <w:r w:rsidRPr="003917C6">
              <w:rPr>
                <w:rFonts w:ascii="Times New Roman" w:cs="Times New Roman"/>
                <w:szCs w:val="22"/>
                <w:lang w:val="en-US"/>
              </w:rPr>
              <w:t>679</w:t>
            </w:r>
          </w:p>
        </w:tc>
      </w:tr>
      <w:tr w:rsidR="00AC3445" w:rsidRPr="003917C6" w14:paraId="08CAE27D" w14:textId="77777777" w:rsidTr="00020DFC">
        <w:trPr>
          <w:cantSplit/>
        </w:trPr>
        <w:tc>
          <w:tcPr>
            <w:tcW w:w="3945" w:type="dxa"/>
            <w:vAlign w:val="bottom"/>
          </w:tcPr>
          <w:p w14:paraId="2598929D" w14:textId="77777777" w:rsidR="00AC3445" w:rsidRPr="003917C6" w:rsidRDefault="00AC3445" w:rsidP="00A85CB9">
            <w:pPr>
              <w:shd w:val="clear" w:color="auto" w:fill="FFFFFF"/>
              <w:ind w:right="-43"/>
              <w:rPr>
                <w:rFonts w:hAnsi="Times New Roman" w:cs="Times New Roman"/>
                <w:sz w:val="22"/>
                <w:szCs w:val="22"/>
                <w:lang w:val="en-GB"/>
              </w:rPr>
            </w:pPr>
            <w:r w:rsidRPr="003917C6">
              <w:rPr>
                <w:rFonts w:hAnsi="Times New Roman" w:cs="Times New Roman"/>
                <w:sz w:val="22"/>
                <w:szCs w:val="22"/>
                <w:lang w:val="en-GB"/>
              </w:rPr>
              <w:t>Others</w:t>
            </w:r>
          </w:p>
        </w:tc>
        <w:tc>
          <w:tcPr>
            <w:tcW w:w="1350" w:type="dxa"/>
            <w:tcBorders>
              <w:bottom w:val="single" w:sz="4" w:space="0" w:color="auto"/>
            </w:tcBorders>
            <w:shd w:val="clear" w:color="auto" w:fill="auto"/>
            <w:vAlign w:val="bottom"/>
          </w:tcPr>
          <w:p w14:paraId="693D651A" w14:textId="2B0FF4DD" w:rsidR="00AC3445" w:rsidRPr="003917C6" w:rsidRDefault="00B92AFC" w:rsidP="00A85CB9">
            <w:pPr>
              <w:pStyle w:val="acctfourfigures"/>
              <w:shd w:val="clear" w:color="auto" w:fill="FFFFFF"/>
              <w:tabs>
                <w:tab w:val="clear" w:pos="765"/>
                <w:tab w:val="decimal" w:pos="1013"/>
              </w:tabs>
              <w:spacing w:line="240" w:lineRule="auto"/>
              <w:rPr>
                <w:rFonts w:cstheme="minorBidi"/>
                <w:szCs w:val="28"/>
                <w:cs/>
                <w:lang w:bidi="th-TH"/>
              </w:rPr>
            </w:pPr>
            <w:r w:rsidRPr="003917C6">
              <w:rPr>
                <w:rFonts w:cs="Times New Roman"/>
                <w:szCs w:val="22"/>
                <w:lang w:val="en-US"/>
              </w:rPr>
              <w:t>3</w:t>
            </w:r>
            <w:r w:rsidR="007372CA" w:rsidRPr="003917C6">
              <w:rPr>
                <w:rFonts w:cs="Times New Roman"/>
                <w:szCs w:val="22"/>
                <w:lang w:val="en-US"/>
              </w:rPr>
              <w:t>8</w:t>
            </w:r>
          </w:p>
        </w:tc>
        <w:tc>
          <w:tcPr>
            <w:tcW w:w="190" w:type="dxa"/>
            <w:shd w:val="clear" w:color="auto" w:fill="auto"/>
            <w:vAlign w:val="bottom"/>
          </w:tcPr>
          <w:p w14:paraId="735C8F01" w14:textId="77777777" w:rsidR="00AC3445" w:rsidRPr="003917C6" w:rsidRDefault="00AC3445" w:rsidP="00A85CB9">
            <w:pPr>
              <w:pStyle w:val="acctfourfigures"/>
              <w:shd w:val="clear" w:color="auto" w:fill="FFFFFF"/>
              <w:tabs>
                <w:tab w:val="clear" w:pos="765"/>
                <w:tab w:val="decimal" w:pos="1013"/>
              </w:tabs>
              <w:spacing w:line="240" w:lineRule="auto"/>
              <w:rPr>
                <w:rFonts w:cs="Times New Roman"/>
                <w:szCs w:val="22"/>
              </w:rPr>
            </w:pPr>
          </w:p>
        </w:tc>
        <w:tc>
          <w:tcPr>
            <w:tcW w:w="1257" w:type="dxa"/>
            <w:tcBorders>
              <w:bottom w:val="single" w:sz="4" w:space="0" w:color="auto"/>
            </w:tcBorders>
            <w:shd w:val="clear" w:color="auto" w:fill="auto"/>
            <w:vAlign w:val="bottom"/>
          </w:tcPr>
          <w:p w14:paraId="40E6FD2B" w14:textId="2A2504B7" w:rsidR="00AC3445" w:rsidRPr="003917C6" w:rsidRDefault="00B92AFC" w:rsidP="00CA5A35">
            <w:pPr>
              <w:pStyle w:val="acctfourfigures"/>
              <w:shd w:val="clear" w:color="auto" w:fill="FFFFFF"/>
              <w:tabs>
                <w:tab w:val="clear" w:pos="765"/>
                <w:tab w:val="decimal" w:pos="1013"/>
              </w:tabs>
              <w:spacing w:line="240" w:lineRule="auto"/>
              <w:rPr>
                <w:rFonts w:cs="Times New Roman"/>
                <w:szCs w:val="22"/>
              </w:rPr>
            </w:pPr>
            <w:r w:rsidRPr="003917C6">
              <w:rPr>
                <w:rFonts w:cs="Times New Roman"/>
                <w:szCs w:val="22"/>
                <w:lang w:val="en-US"/>
              </w:rPr>
              <w:t>30</w:t>
            </w:r>
          </w:p>
        </w:tc>
        <w:tc>
          <w:tcPr>
            <w:tcW w:w="180" w:type="dxa"/>
            <w:shd w:val="clear" w:color="auto" w:fill="auto"/>
            <w:vAlign w:val="bottom"/>
          </w:tcPr>
          <w:p w14:paraId="788B325C" w14:textId="77777777" w:rsidR="00AC3445" w:rsidRPr="003917C6" w:rsidRDefault="00AC3445" w:rsidP="00CA5A35">
            <w:pPr>
              <w:pStyle w:val="acctfourfigures"/>
              <w:shd w:val="clear" w:color="auto" w:fill="FFFFFF"/>
              <w:tabs>
                <w:tab w:val="clear" w:pos="765"/>
                <w:tab w:val="decimal" w:pos="1013"/>
              </w:tabs>
              <w:spacing w:line="240" w:lineRule="auto"/>
              <w:rPr>
                <w:rFonts w:cs="Times New Roman"/>
                <w:szCs w:val="22"/>
              </w:rPr>
            </w:pPr>
          </w:p>
        </w:tc>
        <w:tc>
          <w:tcPr>
            <w:tcW w:w="1137" w:type="dxa"/>
            <w:tcBorders>
              <w:bottom w:val="single" w:sz="4" w:space="0" w:color="auto"/>
            </w:tcBorders>
            <w:shd w:val="clear" w:color="auto" w:fill="auto"/>
            <w:vAlign w:val="bottom"/>
          </w:tcPr>
          <w:p w14:paraId="0F17E82A" w14:textId="7F05AC08" w:rsidR="00AC3445" w:rsidRPr="003917C6" w:rsidRDefault="008D159F" w:rsidP="000A402A">
            <w:pPr>
              <w:pStyle w:val="acctfourfigures"/>
              <w:shd w:val="clear" w:color="auto" w:fill="FFFFFF"/>
              <w:tabs>
                <w:tab w:val="clear" w:pos="765"/>
                <w:tab w:val="decimal" w:pos="926"/>
              </w:tabs>
              <w:spacing w:line="240" w:lineRule="auto"/>
              <w:rPr>
                <w:rFonts w:cs="Times New Roman"/>
                <w:szCs w:val="22"/>
                <w:lang w:val="en-US"/>
              </w:rPr>
            </w:pPr>
            <w:r w:rsidRPr="003917C6">
              <w:rPr>
                <w:rFonts w:cs="Times New Roman"/>
                <w:szCs w:val="22"/>
                <w:lang w:val="en-US"/>
              </w:rPr>
              <w:t>2</w:t>
            </w:r>
            <w:r w:rsidR="006C52CD" w:rsidRPr="003917C6">
              <w:rPr>
                <w:rFonts w:cs="Times New Roman"/>
                <w:szCs w:val="22"/>
                <w:lang w:val="en-US"/>
              </w:rPr>
              <w:t>4</w:t>
            </w:r>
          </w:p>
        </w:tc>
        <w:tc>
          <w:tcPr>
            <w:tcW w:w="180" w:type="dxa"/>
            <w:vAlign w:val="bottom"/>
          </w:tcPr>
          <w:p w14:paraId="233246BC" w14:textId="77777777" w:rsidR="00AC3445" w:rsidRPr="003917C6" w:rsidRDefault="00AC3445" w:rsidP="00CA5A35">
            <w:pPr>
              <w:pStyle w:val="acctfourfigures"/>
              <w:shd w:val="clear" w:color="auto" w:fill="FFFFFF"/>
              <w:tabs>
                <w:tab w:val="clear" w:pos="765"/>
                <w:tab w:val="decimal" w:pos="1013"/>
              </w:tabs>
              <w:spacing w:line="240" w:lineRule="auto"/>
              <w:rPr>
                <w:rFonts w:cs="Times New Roman"/>
                <w:szCs w:val="22"/>
              </w:rPr>
            </w:pPr>
          </w:p>
        </w:tc>
        <w:tc>
          <w:tcPr>
            <w:tcW w:w="1235" w:type="dxa"/>
            <w:tcBorders>
              <w:bottom w:val="single" w:sz="4" w:space="0" w:color="auto"/>
            </w:tcBorders>
            <w:vAlign w:val="bottom"/>
          </w:tcPr>
          <w:p w14:paraId="5AD06BF8" w14:textId="7594DEEA" w:rsidR="00AC3445" w:rsidRPr="003917C6" w:rsidRDefault="00B92AFC" w:rsidP="00CA5A35">
            <w:pPr>
              <w:pStyle w:val="acctfourfigures"/>
              <w:shd w:val="clear" w:color="auto" w:fill="FFFFFF"/>
              <w:tabs>
                <w:tab w:val="clear" w:pos="765"/>
                <w:tab w:val="decimal" w:pos="1013"/>
              </w:tabs>
              <w:spacing w:line="240" w:lineRule="auto"/>
              <w:rPr>
                <w:rFonts w:cs="Times New Roman"/>
                <w:szCs w:val="22"/>
              </w:rPr>
            </w:pPr>
            <w:r w:rsidRPr="003917C6">
              <w:rPr>
                <w:rFonts w:cs="Times New Roman"/>
                <w:szCs w:val="22"/>
                <w:lang w:val="en-US"/>
              </w:rPr>
              <w:t>24</w:t>
            </w:r>
          </w:p>
        </w:tc>
      </w:tr>
      <w:tr w:rsidR="00AC3445" w:rsidRPr="003917C6" w14:paraId="5417C656" w14:textId="77777777" w:rsidTr="00020DFC">
        <w:trPr>
          <w:cantSplit/>
        </w:trPr>
        <w:tc>
          <w:tcPr>
            <w:tcW w:w="3945" w:type="dxa"/>
            <w:vAlign w:val="bottom"/>
          </w:tcPr>
          <w:p w14:paraId="6A5F7D45" w14:textId="77777777" w:rsidR="00AC3445" w:rsidRPr="003917C6" w:rsidRDefault="00AC3445" w:rsidP="00A85CB9">
            <w:pPr>
              <w:shd w:val="clear" w:color="auto" w:fill="FFFFFF"/>
              <w:ind w:right="-43"/>
              <w:rPr>
                <w:rFonts w:hAnsi="Times New Roman" w:cs="Times New Roman"/>
                <w:b/>
                <w:bCs/>
                <w:sz w:val="22"/>
                <w:szCs w:val="22"/>
                <w:lang w:val="en-GB"/>
              </w:rPr>
            </w:pPr>
            <w:r w:rsidRPr="003917C6">
              <w:rPr>
                <w:rFonts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vAlign w:val="bottom"/>
          </w:tcPr>
          <w:p w14:paraId="6C55B22E" w14:textId="11739E9C" w:rsidR="00AC3445" w:rsidRPr="003917C6" w:rsidRDefault="0096025E" w:rsidP="00A85CB9">
            <w:pPr>
              <w:pStyle w:val="acctfourfigures"/>
              <w:shd w:val="clear" w:color="auto" w:fill="FFFFFF"/>
              <w:tabs>
                <w:tab w:val="clear" w:pos="765"/>
                <w:tab w:val="decimal" w:pos="1013"/>
              </w:tabs>
              <w:spacing w:line="240" w:lineRule="auto"/>
              <w:rPr>
                <w:rFonts w:cs="Times New Roman"/>
                <w:b/>
                <w:bCs/>
                <w:szCs w:val="22"/>
              </w:rPr>
            </w:pPr>
            <w:r w:rsidRPr="003917C6">
              <w:rPr>
                <w:rFonts w:cs="Times New Roman"/>
                <w:b/>
                <w:bCs/>
                <w:szCs w:val="22"/>
                <w:lang w:val="en-US"/>
              </w:rPr>
              <w:t>1,009</w:t>
            </w:r>
          </w:p>
        </w:tc>
        <w:tc>
          <w:tcPr>
            <w:tcW w:w="190" w:type="dxa"/>
            <w:shd w:val="clear" w:color="auto" w:fill="auto"/>
            <w:vAlign w:val="bottom"/>
          </w:tcPr>
          <w:p w14:paraId="2EA1810E" w14:textId="77777777" w:rsidR="00AC3445" w:rsidRPr="003917C6" w:rsidRDefault="00AC3445" w:rsidP="00A85CB9">
            <w:pPr>
              <w:pStyle w:val="acctfourfigures"/>
              <w:shd w:val="clear" w:color="auto" w:fill="FFFFFF"/>
              <w:tabs>
                <w:tab w:val="clear" w:pos="765"/>
                <w:tab w:val="decimal" w:pos="1013"/>
              </w:tabs>
              <w:spacing w:line="240" w:lineRule="auto"/>
              <w:rPr>
                <w:rFonts w:cs="Times New Roman"/>
                <w:b/>
                <w:bCs/>
                <w:szCs w:val="22"/>
              </w:rPr>
            </w:pPr>
          </w:p>
        </w:tc>
        <w:tc>
          <w:tcPr>
            <w:tcW w:w="1257" w:type="dxa"/>
            <w:tcBorders>
              <w:top w:val="single" w:sz="4" w:space="0" w:color="auto"/>
              <w:bottom w:val="double" w:sz="4" w:space="0" w:color="auto"/>
            </w:tcBorders>
            <w:shd w:val="clear" w:color="auto" w:fill="auto"/>
            <w:vAlign w:val="bottom"/>
          </w:tcPr>
          <w:p w14:paraId="04E0B0C2" w14:textId="70DC4EA6" w:rsidR="00AC3445" w:rsidRPr="003917C6" w:rsidRDefault="00B92AFC" w:rsidP="00CA5A35">
            <w:pPr>
              <w:pStyle w:val="acctfourfigures"/>
              <w:shd w:val="clear" w:color="auto" w:fill="FFFFFF"/>
              <w:tabs>
                <w:tab w:val="clear" w:pos="765"/>
                <w:tab w:val="decimal" w:pos="1013"/>
              </w:tabs>
              <w:spacing w:line="240" w:lineRule="auto"/>
              <w:rPr>
                <w:rFonts w:cs="Times New Roman"/>
                <w:b/>
                <w:bCs/>
                <w:szCs w:val="22"/>
              </w:rPr>
            </w:pPr>
            <w:r w:rsidRPr="003917C6">
              <w:rPr>
                <w:rFonts w:cs="Times New Roman"/>
                <w:b/>
                <w:bCs/>
                <w:szCs w:val="22"/>
                <w:lang w:val="en-US"/>
              </w:rPr>
              <w:t>5</w:t>
            </w:r>
            <w:r w:rsidR="00AC3445" w:rsidRPr="003917C6">
              <w:rPr>
                <w:rFonts w:cs="Times New Roman"/>
                <w:b/>
                <w:bCs/>
                <w:szCs w:val="22"/>
              </w:rPr>
              <w:t>,</w:t>
            </w:r>
            <w:r w:rsidRPr="003917C6">
              <w:rPr>
                <w:rFonts w:cs="Times New Roman"/>
                <w:b/>
                <w:bCs/>
                <w:szCs w:val="22"/>
                <w:lang w:val="en-US"/>
              </w:rPr>
              <w:t>474</w:t>
            </w:r>
          </w:p>
        </w:tc>
        <w:tc>
          <w:tcPr>
            <w:tcW w:w="180" w:type="dxa"/>
            <w:shd w:val="clear" w:color="auto" w:fill="auto"/>
            <w:vAlign w:val="bottom"/>
          </w:tcPr>
          <w:p w14:paraId="3AE9BE92" w14:textId="77777777" w:rsidR="00AC3445" w:rsidRPr="003917C6" w:rsidRDefault="00AC3445" w:rsidP="00CA5A35">
            <w:pPr>
              <w:pStyle w:val="acctfourfigures"/>
              <w:shd w:val="clear" w:color="auto" w:fill="FFFFFF"/>
              <w:tabs>
                <w:tab w:val="clear" w:pos="765"/>
                <w:tab w:val="decimal" w:pos="1013"/>
              </w:tabs>
              <w:spacing w:line="240" w:lineRule="auto"/>
              <w:rPr>
                <w:rFonts w:cs="Times New Roman"/>
                <w:b/>
                <w:bCs/>
                <w:szCs w:val="22"/>
              </w:rPr>
            </w:pPr>
          </w:p>
        </w:tc>
        <w:tc>
          <w:tcPr>
            <w:tcW w:w="1137" w:type="dxa"/>
            <w:tcBorders>
              <w:top w:val="single" w:sz="4" w:space="0" w:color="auto"/>
              <w:bottom w:val="double" w:sz="4" w:space="0" w:color="auto"/>
            </w:tcBorders>
            <w:shd w:val="clear" w:color="auto" w:fill="auto"/>
            <w:vAlign w:val="bottom"/>
          </w:tcPr>
          <w:p w14:paraId="3440B471" w14:textId="75AAC50D" w:rsidR="00AC3445" w:rsidRPr="003917C6" w:rsidRDefault="008D159F" w:rsidP="000A402A">
            <w:pPr>
              <w:pStyle w:val="acctfourfigures"/>
              <w:shd w:val="clear" w:color="auto" w:fill="FFFFFF"/>
              <w:tabs>
                <w:tab w:val="clear" w:pos="765"/>
                <w:tab w:val="decimal" w:pos="926"/>
              </w:tabs>
              <w:spacing w:line="240" w:lineRule="auto"/>
              <w:rPr>
                <w:rFonts w:cstheme="minorBidi"/>
                <w:b/>
                <w:bCs/>
                <w:szCs w:val="28"/>
                <w:cs/>
                <w:lang w:bidi="th-TH"/>
              </w:rPr>
            </w:pPr>
            <w:r w:rsidRPr="003917C6">
              <w:rPr>
                <w:rFonts w:cs="Times New Roman"/>
                <w:b/>
                <w:bCs/>
                <w:szCs w:val="22"/>
                <w:lang w:val="en-US"/>
              </w:rPr>
              <w:t>8</w:t>
            </w:r>
            <w:r w:rsidR="0096025E" w:rsidRPr="003917C6">
              <w:rPr>
                <w:rFonts w:cs="Times New Roman"/>
                <w:b/>
                <w:bCs/>
                <w:szCs w:val="22"/>
                <w:lang w:val="en-US"/>
              </w:rPr>
              <w:t>65</w:t>
            </w:r>
          </w:p>
        </w:tc>
        <w:tc>
          <w:tcPr>
            <w:tcW w:w="180" w:type="dxa"/>
            <w:vAlign w:val="bottom"/>
          </w:tcPr>
          <w:p w14:paraId="31571EE1" w14:textId="77777777" w:rsidR="00AC3445" w:rsidRPr="003917C6" w:rsidRDefault="00AC3445" w:rsidP="00CA5A35">
            <w:pPr>
              <w:pStyle w:val="acctfourfigures"/>
              <w:shd w:val="clear" w:color="auto" w:fill="FFFFFF"/>
              <w:tabs>
                <w:tab w:val="clear" w:pos="765"/>
                <w:tab w:val="decimal" w:pos="1013"/>
              </w:tabs>
              <w:spacing w:line="240" w:lineRule="auto"/>
              <w:rPr>
                <w:rFonts w:cs="Times New Roman"/>
                <w:b/>
                <w:bCs/>
                <w:szCs w:val="22"/>
              </w:rPr>
            </w:pPr>
          </w:p>
        </w:tc>
        <w:tc>
          <w:tcPr>
            <w:tcW w:w="1235" w:type="dxa"/>
            <w:tcBorders>
              <w:top w:val="single" w:sz="4" w:space="0" w:color="auto"/>
              <w:bottom w:val="double" w:sz="4" w:space="0" w:color="auto"/>
            </w:tcBorders>
            <w:vAlign w:val="bottom"/>
          </w:tcPr>
          <w:p w14:paraId="764870AE" w14:textId="2753C71B" w:rsidR="00AC3445" w:rsidRPr="003917C6" w:rsidRDefault="00B92AFC" w:rsidP="00CA5A35">
            <w:pPr>
              <w:pStyle w:val="acctfourfigures"/>
              <w:shd w:val="clear" w:color="auto" w:fill="FFFFFF"/>
              <w:tabs>
                <w:tab w:val="clear" w:pos="765"/>
                <w:tab w:val="decimal" w:pos="1013"/>
              </w:tabs>
              <w:spacing w:line="240" w:lineRule="auto"/>
              <w:rPr>
                <w:rFonts w:cs="Times New Roman"/>
                <w:b/>
                <w:bCs/>
                <w:szCs w:val="22"/>
                <w:lang w:val="en-US"/>
              </w:rPr>
            </w:pPr>
            <w:r w:rsidRPr="003917C6">
              <w:rPr>
                <w:rFonts w:cs="Times New Roman"/>
                <w:b/>
                <w:bCs/>
                <w:szCs w:val="22"/>
                <w:lang w:val="en-US"/>
              </w:rPr>
              <w:t>5</w:t>
            </w:r>
            <w:r w:rsidR="00AC3445" w:rsidRPr="003917C6">
              <w:rPr>
                <w:rFonts w:cs="Times New Roman"/>
                <w:b/>
                <w:bCs/>
                <w:szCs w:val="22"/>
              </w:rPr>
              <w:t>,</w:t>
            </w:r>
            <w:r w:rsidRPr="003917C6">
              <w:rPr>
                <w:rFonts w:cs="Times New Roman"/>
                <w:b/>
                <w:bCs/>
                <w:szCs w:val="22"/>
                <w:lang w:val="en-US"/>
              </w:rPr>
              <w:t>628</w:t>
            </w:r>
          </w:p>
        </w:tc>
      </w:tr>
    </w:tbl>
    <w:p w14:paraId="2F20A64A" w14:textId="77777777" w:rsidR="006D71FC" w:rsidRPr="003917C6" w:rsidRDefault="006D71FC" w:rsidP="00A85CB9">
      <w:pPr>
        <w:shd w:val="clear" w:color="auto" w:fill="FFFFFF"/>
        <w:rPr>
          <w:rFonts w:hAnsi="Times New Roman" w:cs="Cordia New"/>
          <w:sz w:val="22"/>
          <w:szCs w:val="22"/>
        </w:rPr>
        <w:sectPr w:rsidR="006D71FC" w:rsidRPr="003917C6" w:rsidSect="00287806">
          <w:pgSz w:w="11907" w:h="16840" w:code="9"/>
          <w:pgMar w:top="691" w:right="1152" w:bottom="576" w:left="1152" w:header="720" w:footer="706" w:gutter="0"/>
          <w:cols w:space="720"/>
        </w:sectPr>
      </w:pPr>
    </w:p>
    <w:p w14:paraId="12981E95" w14:textId="77777777" w:rsidR="00D05338" w:rsidRPr="003917C6" w:rsidRDefault="00D05338" w:rsidP="00A85CB9">
      <w:pPr>
        <w:shd w:val="clear" w:color="auto" w:fill="FFFFFF"/>
        <w:tabs>
          <w:tab w:val="left" w:pos="513"/>
        </w:tabs>
        <w:rPr>
          <w:rFonts w:hAnsi="Times New Roman" w:cs="Times New Roman"/>
          <w:b/>
          <w:bCs/>
          <w:sz w:val="2"/>
          <w:szCs w:val="2"/>
          <w:lang w:val="en-GB"/>
        </w:rPr>
      </w:pPr>
    </w:p>
    <w:p w14:paraId="70D9E85B" w14:textId="58F2E83D" w:rsidR="00E112E1" w:rsidRPr="003917C6" w:rsidRDefault="00677733" w:rsidP="00677733">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t xml:space="preserve">24  </w:t>
      </w:r>
      <w:r w:rsidR="00E112E1" w:rsidRPr="003917C6">
        <w:rPr>
          <w:rFonts w:hAnsi="Times New Roman" w:cs="Times New Roman"/>
          <w:b/>
          <w:bCs/>
          <w:szCs w:val="22"/>
          <w:lang w:val="en-GB"/>
        </w:rPr>
        <w:t>Provisions</w:t>
      </w:r>
      <w:proofErr w:type="gramEnd"/>
      <w:r w:rsidR="00E112E1" w:rsidRPr="003917C6">
        <w:rPr>
          <w:rFonts w:hAnsi="Times New Roman" w:cs="Times New Roman"/>
          <w:b/>
          <w:bCs/>
          <w:szCs w:val="22"/>
          <w:lang w:val="en-GB"/>
        </w:rPr>
        <w:t xml:space="preserve"> </w:t>
      </w:r>
    </w:p>
    <w:p w14:paraId="72B3EE08" w14:textId="77777777" w:rsidR="00D05338" w:rsidRPr="003917C6" w:rsidRDefault="00D05338" w:rsidP="00A85CB9">
      <w:pPr>
        <w:shd w:val="clear" w:color="auto" w:fill="FFFFFF"/>
        <w:tabs>
          <w:tab w:val="left" w:pos="513"/>
        </w:tabs>
        <w:rPr>
          <w:rFonts w:hAnsi="Times New Roman" w:cs="Times New Roman"/>
          <w:b/>
          <w:bCs/>
          <w:sz w:val="20"/>
          <w:szCs w:val="20"/>
        </w:rPr>
      </w:pPr>
    </w:p>
    <w:tbl>
      <w:tblPr>
        <w:tblW w:w="13456" w:type="dxa"/>
        <w:tblInd w:w="505" w:type="dxa"/>
        <w:tblLayout w:type="fixed"/>
        <w:tblCellMar>
          <w:left w:w="79" w:type="dxa"/>
          <w:right w:w="79" w:type="dxa"/>
        </w:tblCellMar>
        <w:tblLook w:val="0040" w:firstRow="0" w:lastRow="1" w:firstColumn="0" w:lastColumn="0" w:noHBand="0" w:noVBand="0"/>
      </w:tblPr>
      <w:tblGrid>
        <w:gridCol w:w="5439"/>
        <w:gridCol w:w="253"/>
        <w:gridCol w:w="21"/>
        <w:gridCol w:w="163"/>
        <w:gridCol w:w="25"/>
        <w:gridCol w:w="1711"/>
        <w:gridCol w:w="289"/>
        <w:gridCol w:w="1606"/>
        <w:gridCol w:w="278"/>
        <w:gridCol w:w="1579"/>
        <w:gridCol w:w="190"/>
        <w:gridCol w:w="190"/>
        <w:gridCol w:w="1696"/>
        <w:gridCol w:w="16"/>
      </w:tblGrid>
      <w:tr w:rsidR="002E1158" w:rsidRPr="003917C6" w14:paraId="5E47BFE2" w14:textId="77777777" w:rsidTr="00136C30">
        <w:trPr>
          <w:gridAfter w:val="10"/>
          <w:wAfter w:w="7580" w:type="dxa"/>
          <w:cantSplit/>
          <w:trHeight w:val="261"/>
          <w:tblHeader/>
        </w:trPr>
        <w:tc>
          <w:tcPr>
            <w:tcW w:w="5439" w:type="dxa"/>
            <w:shd w:val="clear" w:color="auto" w:fill="auto"/>
          </w:tcPr>
          <w:p w14:paraId="7BBF9639" w14:textId="77777777" w:rsidR="002E1158" w:rsidRPr="003917C6" w:rsidRDefault="002E1158" w:rsidP="00A85CB9">
            <w:pPr>
              <w:shd w:val="clear" w:color="auto" w:fill="FFFFFF"/>
              <w:rPr>
                <w:rFonts w:hAnsi="Times New Roman" w:cs="Times New Roman"/>
                <w:sz w:val="22"/>
                <w:szCs w:val="22"/>
                <w:lang w:val="en-GB" w:bidi="ar-SA"/>
              </w:rPr>
            </w:pPr>
          </w:p>
        </w:tc>
        <w:tc>
          <w:tcPr>
            <w:tcW w:w="253" w:type="dxa"/>
          </w:tcPr>
          <w:p w14:paraId="7FF30981"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184" w:type="dxa"/>
            <w:gridSpan w:val="2"/>
          </w:tcPr>
          <w:p w14:paraId="29C0A35C"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r>
      <w:tr w:rsidR="002E1158" w:rsidRPr="003917C6" w14:paraId="3BD2E60D" w14:textId="77777777" w:rsidTr="00136C30">
        <w:trPr>
          <w:cantSplit/>
          <w:trHeight w:val="248"/>
          <w:tblHeader/>
        </w:trPr>
        <w:tc>
          <w:tcPr>
            <w:tcW w:w="5439" w:type="dxa"/>
            <w:shd w:val="clear" w:color="auto" w:fill="auto"/>
          </w:tcPr>
          <w:p w14:paraId="01993B8A" w14:textId="77777777" w:rsidR="002E1158" w:rsidRPr="003917C6" w:rsidRDefault="002E1158" w:rsidP="00A85CB9">
            <w:pPr>
              <w:shd w:val="clear" w:color="auto" w:fill="FFFFFF"/>
              <w:rPr>
                <w:rFonts w:hAnsi="Times New Roman" w:cs="Times New Roman"/>
                <w:sz w:val="22"/>
                <w:szCs w:val="22"/>
                <w:lang w:val="en-GB" w:bidi="ar-SA"/>
              </w:rPr>
            </w:pPr>
          </w:p>
        </w:tc>
        <w:tc>
          <w:tcPr>
            <w:tcW w:w="274" w:type="dxa"/>
            <w:gridSpan w:val="2"/>
          </w:tcPr>
          <w:p w14:paraId="6E8DC8F7"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188" w:type="dxa"/>
            <w:gridSpan w:val="2"/>
          </w:tcPr>
          <w:p w14:paraId="50638F89"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7555" w:type="dxa"/>
            <w:gridSpan w:val="9"/>
          </w:tcPr>
          <w:p w14:paraId="16865E0D"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b/>
                <w:bCs/>
                <w:sz w:val="22"/>
                <w:szCs w:val="22"/>
                <w:lang w:val="en-GB" w:bidi="ar-SA"/>
              </w:rPr>
              <w:t>Consolidated financial statements</w:t>
            </w:r>
          </w:p>
        </w:tc>
      </w:tr>
      <w:tr w:rsidR="002E1158" w:rsidRPr="003917C6" w14:paraId="0870A955" w14:textId="77777777" w:rsidTr="00136C30">
        <w:trPr>
          <w:gridAfter w:val="1"/>
          <w:wAfter w:w="16" w:type="dxa"/>
          <w:cantSplit/>
          <w:trHeight w:val="261"/>
          <w:tblHeader/>
        </w:trPr>
        <w:tc>
          <w:tcPr>
            <w:tcW w:w="5439" w:type="dxa"/>
            <w:shd w:val="clear" w:color="auto" w:fill="auto"/>
          </w:tcPr>
          <w:p w14:paraId="24D04595" w14:textId="77777777" w:rsidR="002E1158" w:rsidRPr="003917C6" w:rsidRDefault="002E1158" w:rsidP="00A85CB9">
            <w:pPr>
              <w:shd w:val="clear" w:color="auto" w:fill="FFFFFF"/>
              <w:rPr>
                <w:rFonts w:hAnsi="Times New Roman" w:cs="Times New Roman"/>
                <w:sz w:val="22"/>
                <w:szCs w:val="22"/>
                <w:lang w:val="en-GB" w:bidi="ar-SA"/>
              </w:rPr>
            </w:pPr>
          </w:p>
        </w:tc>
        <w:tc>
          <w:tcPr>
            <w:tcW w:w="274" w:type="dxa"/>
            <w:gridSpan w:val="2"/>
          </w:tcPr>
          <w:p w14:paraId="650A3C32"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188" w:type="dxa"/>
            <w:gridSpan w:val="2"/>
          </w:tcPr>
          <w:p w14:paraId="54B4268D"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1711" w:type="dxa"/>
          </w:tcPr>
          <w:p w14:paraId="1E37C7A4"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289" w:type="dxa"/>
          </w:tcPr>
          <w:p w14:paraId="5CF29EF1"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606" w:type="dxa"/>
          </w:tcPr>
          <w:p w14:paraId="62C85E83"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278" w:type="dxa"/>
          </w:tcPr>
          <w:p w14:paraId="3BDEB510" w14:textId="77777777" w:rsidR="002E1158" w:rsidRPr="003917C6" w:rsidRDefault="002E1158" w:rsidP="00A85CB9">
            <w:pPr>
              <w:shd w:val="clear" w:color="auto" w:fill="FFFFFF"/>
              <w:ind w:left="-169" w:right="-79"/>
              <w:jc w:val="center"/>
              <w:rPr>
                <w:rFonts w:hAnsi="Times New Roman" w:cs="Times New Roman"/>
                <w:sz w:val="22"/>
                <w:szCs w:val="22"/>
                <w:lang w:val="en-GB" w:bidi="ar-SA"/>
              </w:rPr>
            </w:pPr>
          </w:p>
        </w:tc>
        <w:tc>
          <w:tcPr>
            <w:tcW w:w="1579" w:type="dxa"/>
          </w:tcPr>
          <w:p w14:paraId="69D4E8BF"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Deferred</w:t>
            </w:r>
          </w:p>
        </w:tc>
        <w:tc>
          <w:tcPr>
            <w:tcW w:w="190" w:type="dxa"/>
          </w:tcPr>
          <w:p w14:paraId="27F1E199" w14:textId="77777777" w:rsidR="002E1158" w:rsidRPr="003917C6" w:rsidRDefault="002E1158" w:rsidP="00A85CB9">
            <w:pPr>
              <w:shd w:val="clear" w:color="auto" w:fill="FFFFFF"/>
              <w:ind w:left="-169" w:right="-79"/>
              <w:jc w:val="center"/>
              <w:rPr>
                <w:rFonts w:hAnsi="Times New Roman" w:cs="Times New Roman"/>
                <w:sz w:val="22"/>
                <w:szCs w:val="22"/>
                <w:lang w:val="en-GB" w:bidi="ar-SA"/>
              </w:rPr>
            </w:pPr>
          </w:p>
        </w:tc>
        <w:tc>
          <w:tcPr>
            <w:tcW w:w="190" w:type="dxa"/>
          </w:tcPr>
          <w:p w14:paraId="056867E1" w14:textId="77777777" w:rsidR="002E1158" w:rsidRPr="003917C6" w:rsidRDefault="002E1158" w:rsidP="00A85CB9">
            <w:pPr>
              <w:shd w:val="clear" w:color="auto" w:fill="FFFFFF"/>
              <w:ind w:left="-169" w:right="-79"/>
              <w:jc w:val="center"/>
              <w:rPr>
                <w:rFonts w:hAnsi="Times New Roman" w:cs="Times New Roman"/>
                <w:sz w:val="22"/>
                <w:szCs w:val="22"/>
                <w:lang w:val="en-GB" w:bidi="ar-SA"/>
              </w:rPr>
            </w:pPr>
          </w:p>
        </w:tc>
        <w:tc>
          <w:tcPr>
            <w:tcW w:w="1696" w:type="dxa"/>
          </w:tcPr>
          <w:p w14:paraId="1165C62F"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r>
      <w:tr w:rsidR="002E1158" w:rsidRPr="003917C6" w14:paraId="3408EAC6" w14:textId="77777777" w:rsidTr="00136C30">
        <w:trPr>
          <w:gridAfter w:val="1"/>
          <w:wAfter w:w="16" w:type="dxa"/>
          <w:cantSplit/>
          <w:trHeight w:val="248"/>
          <w:tblHeader/>
        </w:trPr>
        <w:tc>
          <w:tcPr>
            <w:tcW w:w="5439" w:type="dxa"/>
            <w:shd w:val="clear" w:color="auto" w:fill="auto"/>
          </w:tcPr>
          <w:p w14:paraId="651CD474" w14:textId="77777777" w:rsidR="002E1158" w:rsidRPr="003917C6" w:rsidRDefault="002E1158" w:rsidP="00A85CB9">
            <w:pPr>
              <w:shd w:val="clear" w:color="auto" w:fill="FFFFFF"/>
              <w:rPr>
                <w:rFonts w:hAnsi="Times New Roman" w:cs="Times New Roman"/>
                <w:sz w:val="22"/>
                <w:szCs w:val="22"/>
                <w:lang w:val="en-GB" w:bidi="ar-SA"/>
              </w:rPr>
            </w:pPr>
          </w:p>
        </w:tc>
        <w:tc>
          <w:tcPr>
            <w:tcW w:w="274" w:type="dxa"/>
            <w:gridSpan w:val="2"/>
          </w:tcPr>
          <w:p w14:paraId="1E0F5749"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188" w:type="dxa"/>
            <w:gridSpan w:val="2"/>
          </w:tcPr>
          <w:p w14:paraId="4D9449A2"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1711" w:type="dxa"/>
          </w:tcPr>
          <w:p w14:paraId="4CD9BBF2"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Purchase orders</w:t>
            </w:r>
          </w:p>
        </w:tc>
        <w:tc>
          <w:tcPr>
            <w:tcW w:w="289" w:type="dxa"/>
          </w:tcPr>
          <w:p w14:paraId="580C0290"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606" w:type="dxa"/>
          </w:tcPr>
          <w:p w14:paraId="5FCB2B5F"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278" w:type="dxa"/>
          </w:tcPr>
          <w:p w14:paraId="104BCC48" w14:textId="77777777" w:rsidR="002E1158" w:rsidRPr="003917C6" w:rsidRDefault="002E1158" w:rsidP="00A85CB9">
            <w:pPr>
              <w:shd w:val="clear" w:color="auto" w:fill="FFFFFF"/>
              <w:ind w:left="-169" w:right="-79"/>
              <w:jc w:val="center"/>
              <w:rPr>
                <w:rFonts w:hAnsi="Times New Roman" w:cs="Times New Roman"/>
                <w:sz w:val="22"/>
                <w:szCs w:val="22"/>
                <w:lang w:val="en-GB" w:bidi="ar-SA"/>
              </w:rPr>
            </w:pPr>
          </w:p>
        </w:tc>
        <w:tc>
          <w:tcPr>
            <w:tcW w:w="1579" w:type="dxa"/>
          </w:tcPr>
          <w:p w14:paraId="46E8A7CB"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difference</w:t>
            </w:r>
          </w:p>
        </w:tc>
        <w:tc>
          <w:tcPr>
            <w:tcW w:w="190" w:type="dxa"/>
          </w:tcPr>
          <w:p w14:paraId="6679F514" w14:textId="77777777" w:rsidR="002E1158" w:rsidRPr="003917C6" w:rsidRDefault="002E1158" w:rsidP="00A85CB9">
            <w:pPr>
              <w:shd w:val="clear" w:color="auto" w:fill="FFFFFF"/>
              <w:ind w:left="-169" w:right="-79"/>
              <w:jc w:val="center"/>
              <w:rPr>
                <w:rFonts w:hAnsi="Times New Roman" w:cs="Times New Roman"/>
                <w:sz w:val="22"/>
                <w:szCs w:val="22"/>
                <w:lang w:val="en-GB" w:bidi="ar-SA"/>
              </w:rPr>
            </w:pPr>
          </w:p>
        </w:tc>
        <w:tc>
          <w:tcPr>
            <w:tcW w:w="190" w:type="dxa"/>
          </w:tcPr>
          <w:p w14:paraId="6FBBF467" w14:textId="77777777" w:rsidR="002E1158" w:rsidRPr="003917C6" w:rsidRDefault="002E1158" w:rsidP="00A85CB9">
            <w:pPr>
              <w:shd w:val="clear" w:color="auto" w:fill="FFFFFF"/>
              <w:ind w:left="-169" w:right="-79"/>
              <w:jc w:val="center"/>
              <w:rPr>
                <w:rFonts w:hAnsi="Times New Roman" w:cs="Times New Roman"/>
                <w:sz w:val="22"/>
                <w:szCs w:val="22"/>
                <w:lang w:val="en-GB" w:bidi="ar-SA"/>
              </w:rPr>
            </w:pPr>
          </w:p>
        </w:tc>
        <w:tc>
          <w:tcPr>
            <w:tcW w:w="1696" w:type="dxa"/>
          </w:tcPr>
          <w:p w14:paraId="189C0217"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r>
      <w:tr w:rsidR="002E1158" w:rsidRPr="003917C6" w14:paraId="55EE3E31" w14:textId="77777777" w:rsidTr="00136C30">
        <w:trPr>
          <w:gridAfter w:val="1"/>
          <w:wAfter w:w="16" w:type="dxa"/>
          <w:cantSplit/>
          <w:trHeight w:val="261"/>
          <w:tblHeader/>
        </w:trPr>
        <w:tc>
          <w:tcPr>
            <w:tcW w:w="5439" w:type="dxa"/>
            <w:shd w:val="clear" w:color="auto" w:fill="auto"/>
          </w:tcPr>
          <w:p w14:paraId="55236D2B" w14:textId="77777777" w:rsidR="002E1158" w:rsidRPr="003917C6" w:rsidRDefault="002E1158" w:rsidP="00A85CB9">
            <w:pPr>
              <w:shd w:val="clear" w:color="auto" w:fill="FFFFFF"/>
              <w:rPr>
                <w:rFonts w:hAnsi="Times New Roman" w:cs="Times New Roman"/>
                <w:sz w:val="22"/>
                <w:szCs w:val="22"/>
                <w:lang w:val="en-GB" w:bidi="ar-SA"/>
              </w:rPr>
            </w:pPr>
          </w:p>
        </w:tc>
        <w:tc>
          <w:tcPr>
            <w:tcW w:w="274" w:type="dxa"/>
            <w:gridSpan w:val="2"/>
          </w:tcPr>
          <w:p w14:paraId="4B1FF026" w14:textId="77777777" w:rsidR="002E1158" w:rsidRPr="003917C6" w:rsidRDefault="002E1158" w:rsidP="00A85CB9">
            <w:pPr>
              <w:shd w:val="clear" w:color="auto" w:fill="FFFFFF"/>
              <w:ind w:right="-79"/>
              <w:jc w:val="center"/>
              <w:rPr>
                <w:rFonts w:hAnsi="Times New Roman" w:cs="Times New Roman"/>
                <w:sz w:val="22"/>
                <w:szCs w:val="22"/>
                <w:lang w:val="en-GB" w:bidi="ar-SA"/>
              </w:rPr>
            </w:pPr>
          </w:p>
        </w:tc>
        <w:tc>
          <w:tcPr>
            <w:tcW w:w="188" w:type="dxa"/>
            <w:gridSpan w:val="2"/>
          </w:tcPr>
          <w:p w14:paraId="234CC05E" w14:textId="77777777" w:rsidR="002E1158" w:rsidRPr="003917C6" w:rsidRDefault="002E1158" w:rsidP="00A85CB9">
            <w:pPr>
              <w:shd w:val="clear" w:color="auto" w:fill="FFFFFF"/>
              <w:ind w:right="-79"/>
              <w:jc w:val="center"/>
              <w:rPr>
                <w:rFonts w:hAnsi="Times New Roman" w:cs="Times New Roman"/>
                <w:sz w:val="22"/>
                <w:szCs w:val="22"/>
                <w:lang w:val="en-GB" w:bidi="ar-SA"/>
              </w:rPr>
            </w:pPr>
          </w:p>
        </w:tc>
        <w:tc>
          <w:tcPr>
            <w:tcW w:w="1711" w:type="dxa"/>
          </w:tcPr>
          <w:p w14:paraId="527C9277" w14:textId="77777777" w:rsidR="002E1158" w:rsidRPr="003917C6" w:rsidRDefault="002E1158" w:rsidP="00A85CB9">
            <w:pPr>
              <w:shd w:val="clear" w:color="auto" w:fill="FFFFFF"/>
              <w:ind w:right="-79"/>
              <w:jc w:val="center"/>
              <w:rPr>
                <w:rFonts w:hAnsi="Times New Roman" w:cs="Times New Roman"/>
                <w:sz w:val="22"/>
                <w:szCs w:val="22"/>
                <w:lang w:val="en-GB" w:bidi="ar-SA"/>
              </w:rPr>
            </w:pPr>
            <w:r w:rsidRPr="003917C6">
              <w:rPr>
                <w:rFonts w:hAnsi="Times New Roman" w:cs="Times New Roman"/>
                <w:sz w:val="22"/>
                <w:szCs w:val="22"/>
                <w:lang w:val="en-GB" w:bidi="ar-SA"/>
              </w:rPr>
              <w:t>for undelivered</w:t>
            </w:r>
          </w:p>
        </w:tc>
        <w:tc>
          <w:tcPr>
            <w:tcW w:w="289" w:type="dxa"/>
          </w:tcPr>
          <w:p w14:paraId="100BC18A"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606" w:type="dxa"/>
          </w:tcPr>
          <w:p w14:paraId="2E0C8A99"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Court</w:t>
            </w:r>
          </w:p>
        </w:tc>
        <w:tc>
          <w:tcPr>
            <w:tcW w:w="278" w:type="dxa"/>
          </w:tcPr>
          <w:p w14:paraId="322DE3A7"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579" w:type="dxa"/>
          </w:tcPr>
          <w:p w14:paraId="25834FDE"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from debt</w:t>
            </w:r>
          </w:p>
        </w:tc>
        <w:tc>
          <w:tcPr>
            <w:tcW w:w="190" w:type="dxa"/>
          </w:tcPr>
          <w:p w14:paraId="399BB517"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90" w:type="dxa"/>
          </w:tcPr>
          <w:p w14:paraId="257F0B19"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696" w:type="dxa"/>
          </w:tcPr>
          <w:p w14:paraId="15D98C76"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r>
      <w:tr w:rsidR="002E1158" w:rsidRPr="003917C6" w14:paraId="273877E7" w14:textId="77777777" w:rsidTr="00136C30">
        <w:trPr>
          <w:gridAfter w:val="1"/>
          <w:wAfter w:w="16" w:type="dxa"/>
          <w:cantSplit/>
          <w:trHeight w:val="261"/>
          <w:tblHeader/>
        </w:trPr>
        <w:tc>
          <w:tcPr>
            <w:tcW w:w="5439" w:type="dxa"/>
            <w:shd w:val="clear" w:color="auto" w:fill="auto"/>
          </w:tcPr>
          <w:p w14:paraId="2FD4C7E7" w14:textId="77777777" w:rsidR="002E1158" w:rsidRPr="003917C6" w:rsidRDefault="002E1158" w:rsidP="00A85CB9">
            <w:pPr>
              <w:shd w:val="clear" w:color="auto" w:fill="FFFFFF"/>
              <w:rPr>
                <w:rFonts w:hAnsi="Times New Roman" w:cs="Times New Roman"/>
                <w:sz w:val="22"/>
                <w:szCs w:val="22"/>
                <w:lang w:val="en-GB" w:bidi="ar-SA"/>
              </w:rPr>
            </w:pPr>
          </w:p>
        </w:tc>
        <w:tc>
          <w:tcPr>
            <w:tcW w:w="274" w:type="dxa"/>
            <w:gridSpan w:val="2"/>
          </w:tcPr>
          <w:p w14:paraId="1105A430"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188" w:type="dxa"/>
            <w:gridSpan w:val="2"/>
          </w:tcPr>
          <w:p w14:paraId="207892EA"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1711" w:type="dxa"/>
          </w:tcPr>
          <w:p w14:paraId="4CA8EDCE" w14:textId="77777777" w:rsidR="002E1158" w:rsidRPr="003917C6" w:rsidRDefault="002E1158" w:rsidP="00A85CB9">
            <w:pPr>
              <w:shd w:val="clear" w:color="auto" w:fill="FFFFFF"/>
              <w:ind w:left="-79" w:right="-79"/>
              <w:jc w:val="center"/>
              <w:rPr>
                <w:rFonts w:hAnsi="Times New Roman" w:cs="Times New Roman"/>
                <w:sz w:val="22"/>
                <w:szCs w:val="22"/>
                <w:cs/>
                <w:lang w:val="en-GB"/>
              </w:rPr>
            </w:pPr>
            <w:r w:rsidRPr="003917C6">
              <w:rPr>
                <w:rFonts w:hAnsi="Times New Roman" w:cs="Times New Roman"/>
                <w:sz w:val="22"/>
                <w:szCs w:val="22"/>
                <w:lang w:val="en-GB" w:bidi="ar-SA"/>
              </w:rPr>
              <w:t>raw material</w:t>
            </w:r>
          </w:p>
        </w:tc>
        <w:tc>
          <w:tcPr>
            <w:tcW w:w="289" w:type="dxa"/>
          </w:tcPr>
          <w:p w14:paraId="07B7C6AA"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606" w:type="dxa"/>
          </w:tcPr>
          <w:p w14:paraId="304D1E88"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case claim</w:t>
            </w:r>
          </w:p>
        </w:tc>
        <w:tc>
          <w:tcPr>
            <w:tcW w:w="278" w:type="dxa"/>
          </w:tcPr>
          <w:p w14:paraId="199918C8"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579" w:type="dxa"/>
          </w:tcPr>
          <w:p w14:paraId="21586E2D"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restructuring</w:t>
            </w:r>
          </w:p>
        </w:tc>
        <w:tc>
          <w:tcPr>
            <w:tcW w:w="190" w:type="dxa"/>
          </w:tcPr>
          <w:p w14:paraId="58876CB1"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90" w:type="dxa"/>
          </w:tcPr>
          <w:p w14:paraId="5E61B2EB"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696" w:type="dxa"/>
          </w:tcPr>
          <w:p w14:paraId="6519BB6F"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Total</w:t>
            </w:r>
          </w:p>
        </w:tc>
      </w:tr>
      <w:tr w:rsidR="002E1158" w:rsidRPr="003917C6" w14:paraId="5DDFBE02" w14:textId="77777777" w:rsidTr="00136C30">
        <w:trPr>
          <w:gridAfter w:val="1"/>
          <w:wAfter w:w="16" w:type="dxa"/>
          <w:cantSplit/>
          <w:trHeight w:val="248"/>
          <w:tblHeader/>
        </w:trPr>
        <w:tc>
          <w:tcPr>
            <w:tcW w:w="5439" w:type="dxa"/>
            <w:shd w:val="clear" w:color="auto" w:fill="auto"/>
          </w:tcPr>
          <w:p w14:paraId="3C5CA5F2" w14:textId="77777777" w:rsidR="002E1158" w:rsidRPr="003917C6" w:rsidRDefault="002E1158" w:rsidP="00A85CB9">
            <w:pPr>
              <w:shd w:val="clear" w:color="auto" w:fill="FFFFFF"/>
              <w:rPr>
                <w:rFonts w:hAnsi="Times New Roman" w:cs="Times New Roman"/>
                <w:sz w:val="22"/>
                <w:szCs w:val="22"/>
                <w:lang w:val="en-GB" w:bidi="ar-SA"/>
              </w:rPr>
            </w:pPr>
          </w:p>
        </w:tc>
        <w:tc>
          <w:tcPr>
            <w:tcW w:w="274" w:type="dxa"/>
            <w:gridSpan w:val="2"/>
          </w:tcPr>
          <w:p w14:paraId="49570443"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188" w:type="dxa"/>
            <w:gridSpan w:val="2"/>
          </w:tcPr>
          <w:p w14:paraId="2A4B65E4"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1711" w:type="dxa"/>
          </w:tcPr>
          <w:p w14:paraId="2990B6B8" w14:textId="302D7961" w:rsidR="002E1158" w:rsidRPr="003917C6" w:rsidRDefault="00002021"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(See Note 44.3)</w:t>
            </w:r>
          </w:p>
        </w:tc>
        <w:tc>
          <w:tcPr>
            <w:tcW w:w="289" w:type="dxa"/>
          </w:tcPr>
          <w:p w14:paraId="2FBE70FC"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606" w:type="dxa"/>
          </w:tcPr>
          <w:p w14:paraId="3801399B" w14:textId="1CF394C0" w:rsidR="002E1158" w:rsidRPr="003917C6" w:rsidRDefault="002E1158"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 xml:space="preserve">(See Note </w:t>
            </w:r>
            <w:r w:rsidR="00002021" w:rsidRPr="003917C6">
              <w:rPr>
                <w:rFonts w:hAnsi="Times New Roman" w:cs="Times New Roman"/>
                <w:sz w:val="22"/>
                <w:szCs w:val="22"/>
                <w:lang w:val="en-GB" w:bidi="ar-SA"/>
              </w:rPr>
              <w:t>45</w:t>
            </w:r>
            <w:r w:rsidRPr="003917C6">
              <w:rPr>
                <w:rFonts w:hAnsi="Times New Roman" w:cs="Times New Roman"/>
                <w:sz w:val="22"/>
                <w:szCs w:val="22"/>
                <w:lang w:val="en-GB" w:bidi="ar-SA"/>
              </w:rPr>
              <w:t>)</w:t>
            </w:r>
          </w:p>
        </w:tc>
        <w:tc>
          <w:tcPr>
            <w:tcW w:w="278" w:type="dxa"/>
          </w:tcPr>
          <w:p w14:paraId="220BC2C8"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579" w:type="dxa"/>
          </w:tcPr>
          <w:p w14:paraId="383C3378" w14:textId="3F7DECDA" w:rsidR="002E1158" w:rsidRPr="003917C6" w:rsidRDefault="002E1158" w:rsidP="00A85CB9">
            <w:pPr>
              <w:shd w:val="clear" w:color="auto" w:fill="FFFFFF"/>
              <w:ind w:left="-79" w:right="-79"/>
              <w:jc w:val="center"/>
              <w:rPr>
                <w:rFonts w:hAnsi="Times New Roman" w:cs="Times New Roman"/>
                <w:sz w:val="22"/>
                <w:szCs w:val="22"/>
                <w:lang w:val="en-GB" w:bidi="ar-SA"/>
              </w:rPr>
            </w:pPr>
          </w:p>
        </w:tc>
        <w:tc>
          <w:tcPr>
            <w:tcW w:w="190" w:type="dxa"/>
          </w:tcPr>
          <w:p w14:paraId="788F6100"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90" w:type="dxa"/>
          </w:tcPr>
          <w:p w14:paraId="2F89381C" w14:textId="77777777" w:rsidR="002E1158" w:rsidRPr="003917C6" w:rsidRDefault="002E1158" w:rsidP="00A85CB9">
            <w:pPr>
              <w:shd w:val="clear" w:color="auto" w:fill="FFFFFF"/>
              <w:jc w:val="center"/>
              <w:rPr>
                <w:rFonts w:hAnsi="Times New Roman" w:cs="Times New Roman"/>
                <w:sz w:val="22"/>
                <w:szCs w:val="22"/>
                <w:lang w:val="en-GB" w:bidi="ar-SA"/>
              </w:rPr>
            </w:pPr>
          </w:p>
        </w:tc>
        <w:tc>
          <w:tcPr>
            <w:tcW w:w="1696" w:type="dxa"/>
          </w:tcPr>
          <w:p w14:paraId="3E3A4E6F" w14:textId="77777777" w:rsidR="002E1158" w:rsidRPr="003917C6" w:rsidRDefault="002E1158" w:rsidP="00A85CB9">
            <w:pPr>
              <w:shd w:val="clear" w:color="auto" w:fill="FFFFFF"/>
              <w:ind w:left="-79" w:right="-79"/>
              <w:jc w:val="center"/>
              <w:rPr>
                <w:rFonts w:hAnsi="Times New Roman" w:cs="Times New Roman"/>
                <w:sz w:val="22"/>
                <w:szCs w:val="22"/>
                <w:lang w:val="en-GB" w:bidi="ar-SA"/>
              </w:rPr>
            </w:pPr>
          </w:p>
        </w:tc>
      </w:tr>
      <w:tr w:rsidR="002E1158" w:rsidRPr="003917C6" w14:paraId="1300100F" w14:textId="77777777" w:rsidTr="00136C30">
        <w:trPr>
          <w:cantSplit/>
          <w:trHeight w:val="261"/>
        </w:trPr>
        <w:tc>
          <w:tcPr>
            <w:tcW w:w="5439" w:type="dxa"/>
          </w:tcPr>
          <w:p w14:paraId="6B8929B7" w14:textId="77777777" w:rsidR="002E1158" w:rsidRPr="003917C6" w:rsidRDefault="002E1158" w:rsidP="00A85CB9">
            <w:pPr>
              <w:shd w:val="clear" w:color="auto" w:fill="FFFFFF"/>
              <w:rPr>
                <w:rFonts w:hAnsi="Times New Roman" w:cs="Times New Roman"/>
                <w:b/>
                <w:bCs/>
                <w:sz w:val="22"/>
                <w:szCs w:val="22"/>
              </w:rPr>
            </w:pPr>
          </w:p>
        </w:tc>
        <w:tc>
          <w:tcPr>
            <w:tcW w:w="274" w:type="dxa"/>
            <w:gridSpan w:val="2"/>
          </w:tcPr>
          <w:p w14:paraId="08124D44" w14:textId="77777777" w:rsidR="002E1158" w:rsidRPr="003917C6" w:rsidRDefault="002E1158" w:rsidP="00A85CB9">
            <w:pPr>
              <w:shd w:val="clear" w:color="auto" w:fill="FFFFFF"/>
              <w:tabs>
                <w:tab w:val="decimal" w:pos="1091"/>
              </w:tabs>
              <w:rPr>
                <w:rFonts w:hAnsi="Times New Roman" w:cs="Times New Roman"/>
                <w:b/>
                <w:bCs/>
                <w:sz w:val="22"/>
                <w:szCs w:val="22"/>
                <w:lang w:val="en-GB" w:bidi="ar-SA"/>
              </w:rPr>
            </w:pPr>
          </w:p>
        </w:tc>
        <w:tc>
          <w:tcPr>
            <w:tcW w:w="188" w:type="dxa"/>
            <w:gridSpan w:val="2"/>
          </w:tcPr>
          <w:p w14:paraId="412ADFE0" w14:textId="77777777" w:rsidR="002E1158" w:rsidRPr="003917C6" w:rsidRDefault="002E1158" w:rsidP="00A85CB9">
            <w:pPr>
              <w:shd w:val="clear" w:color="auto" w:fill="FFFFFF"/>
              <w:tabs>
                <w:tab w:val="decimal" w:pos="1091"/>
              </w:tabs>
              <w:rPr>
                <w:rFonts w:hAnsi="Times New Roman" w:cs="Times New Roman"/>
                <w:b/>
                <w:bCs/>
                <w:sz w:val="22"/>
                <w:szCs w:val="22"/>
                <w:lang w:val="en-GB" w:bidi="ar-SA"/>
              </w:rPr>
            </w:pPr>
          </w:p>
        </w:tc>
        <w:tc>
          <w:tcPr>
            <w:tcW w:w="7555" w:type="dxa"/>
            <w:gridSpan w:val="9"/>
          </w:tcPr>
          <w:p w14:paraId="24DB7ABB" w14:textId="77777777" w:rsidR="002E1158" w:rsidRPr="003917C6" w:rsidRDefault="002E1158" w:rsidP="00A85CB9">
            <w:pPr>
              <w:shd w:val="clear" w:color="auto" w:fill="FFFFFF"/>
              <w:tabs>
                <w:tab w:val="decimal" w:pos="731"/>
              </w:tabs>
              <w:ind w:right="-79"/>
              <w:jc w:val="center"/>
              <w:rPr>
                <w:rFonts w:hAnsi="Times New Roman" w:cs="Times New Roman"/>
                <w:b/>
                <w:bCs/>
                <w:sz w:val="22"/>
                <w:szCs w:val="22"/>
                <w:lang w:val="en-GB" w:bidi="ar-SA"/>
              </w:rPr>
            </w:pPr>
            <w:r w:rsidRPr="003917C6">
              <w:rPr>
                <w:rFonts w:hAnsi="Times New Roman" w:cs="Times New Roman"/>
                <w:sz w:val="22"/>
                <w:szCs w:val="22"/>
                <w:lang w:val="en-GB" w:bidi="ar-SA"/>
              </w:rPr>
              <w:t>(in million Baht)</w:t>
            </w:r>
          </w:p>
        </w:tc>
      </w:tr>
      <w:tr w:rsidR="002E1158" w:rsidRPr="003917C6" w14:paraId="36A4E5BE" w14:textId="77777777" w:rsidTr="00136C30">
        <w:trPr>
          <w:gridAfter w:val="1"/>
          <w:wAfter w:w="16" w:type="dxa"/>
          <w:cantSplit/>
          <w:trHeight w:val="261"/>
        </w:trPr>
        <w:tc>
          <w:tcPr>
            <w:tcW w:w="5439" w:type="dxa"/>
          </w:tcPr>
          <w:p w14:paraId="0474C4CD" w14:textId="21FF8FC3" w:rsidR="002E1158" w:rsidRPr="003917C6" w:rsidRDefault="002E1158" w:rsidP="00A85CB9">
            <w:pPr>
              <w:shd w:val="clear" w:color="auto" w:fill="FFFFFF"/>
              <w:rPr>
                <w:rFonts w:hAnsi="Times New Roman" w:cs="Times New Roman"/>
                <w:b/>
                <w:bCs/>
                <w:sz w:val="22"/>
                <w:szCs w:val="22"/>
              </w:rPr>
            </w:pPr>
            <w:r w:rsidRPr="003917C6">
              <w:rPr>
                <w:rFonts w:hAnsi="Times New Roman" w:cs="Times New Roman"/>
                <w:b/>
                <w:bCs/>
                <w:sz w:val="22"/>
                <w:szCs w:val="22"/>
              </w:rPr>
              <w:t xml:space="preserve">As at </w:t>
            </w:r>
            <w:r w:rsidR="00B92AFC" w:rsidRPr="003917C6">
              <w:rPr>
                <w:rFonts w:hAnsi="Times New Roman" w:cs="Times New Roman"/>
                <w:b/>
                <w:bCs/>
                <w:sz w:val="22"/>
                <w:szCs w:val="22"/>
              </w:rPr>
              <w:t>31</w:t>
            </w:r>
            <w:r w:rsidRPr="003917C6">
              <w:rPr>
                <w:rFonts w:hAnsi="Times New Roman" w:cs="Times New Roman"/>
                <w:b/>
                <w:bCs/>
                <w:sz w:val="22"/>
                <w:szCs w:val="22"/>
              </w:rPr>
              <w:t xml:space="preserve"> December </w:t>
            </w:r>
            <w:r w:rsidR="00B92AFC" w:rsidRPr="003917C6">
              <w:rPr>
                <w:rFonts w:hAnsi="Times New Roman" w:cs="Times New Roman"/>
                <w:b/>
                <w:bCs/>
                <w:sz w:val="22"/>
                <w:szCs w:val="22"/>
              </w:rPr>
              <w:t>2018</w:t>
            </w:r>
          </w:p>
        </w:tc>
        <w:tc>
          <w:tcPr>
            <w:tcW w:w="274" w:type="dxa"/>
            <w:gridSpan w:val="2"/>
          </w:tcPr>
          <w:p w14:paraId="0EAEAC8A" w14:textId="77777777" w:rsidR="002E1158" w:rsidRPr="003917C6" w:rsidRDefault="002E1158" w:rsidP="00A85CB9">
            <w:pPr>
              <w:shd w:val="clear" w:color="auto" w:fill="FFFFFF"/>
              <w:tabs>
                <w:tab w:val="decimal" w:pos="1091"/>
              </w:tabs>
              <w:rPr>
                <w:rFonts w:hAnsi="Times New Roman" w:cs="Times New Roman"/>
                <w:b/>
                <w:bCs/>
                <w:sz w:val="22"/>
                <w:szCs w:val="22"/>
                <w:lang w:val="en-GB" w:bidi="ar-SA"/>
              </w:rPr>
            </w:pPr>
          </w:p>
        </w:tc>
        <w:tc>
          <w:tcPr>
            <w:tcW w:w="188" w:type="dxa"/>
            <w:gridSpan w:val="2"/>
          </w:tcPr>
          <w:p w14:paraId="5E1DE939" w14:textId="77777777" w:rsidR="002E1158" w:rsidRPr="003917C6" w:rsidRDefault="002E1158" w:rsidP="00A85CB9">
            <w:pPr>
              <w:shd w:val="clear" w:color="auto" w:fill="FFFFFF"/>
              <w:tabs>
                <w:tab w:val="decimal" w:pos="1091"/>
              </w:tabs>
              <w:rPr>
                <w:rFonts w:hAnsi="Times New Roman" w:cs="Times New Roman"/>
                <w:b/>
                <w:bCs/>
                <w:sz w:val="22"/>
                <w:szCs w:val="22"/>
                <w:lang w:val="en-GB" w:bidi="ar-SA"/>
              </w:rPr>
            </w:pPr>
          </w:p>
        </w:tc>
        <w:tc>
          <w:tcPr>
            <w:tcW w:w="1711" w:type="dxa"/>
          </w:tcPr>
          <w:p w14:paraId="3C89074C" w14:textId="32E74979" w:rsidR="002E1158" w:rsidRPr="003917C6" w:rsidRDefault="00B92AFC" w:rsidP="00CA5A35">
            <w:pPr>
              <w:shd w:val="clear" w:color="auto" w:fill="FFFFFF"/>
              <w:tabs>
                <w:tab w:val="decimal" w:pos="1001"/>
              </w:tabs>
              <w:ind w:right="-79"/>
              <w:rPr>
                <w:rFonts w:hAnsi="Times New Roman" w:cs="Times New Roman"/>
                <w:b/>
                <w:bCs/>
                <w:sz w:val="22"/>
                <w:szCs w:val="22"/>
                <w:lang w:bidi="ar-SA"/>
              </w:rPr>
            </w:pPr>
            <w:r w:rsidRPr="003917C6">
              <w:rPr>
                <w:rFonts w:hAnsi="Times New Roman" w:cs="Times New Roman"/>
                <w:b/>
                <w:bCs/>
                <w:sz w:val="22"/>
                <w:szCs w:val="22"/>
                <w:lang w:bidi="ar-SA"/>
              </w:rPr>
              <w:t>40</w:t>
            </w:r>
          </w:p>
        </w:tc>
        <w:tc>
          <w:tcPr>
            <w:tcW w:w="289" w:type="dxa"/>
          </w:tcPr>
          <w:p w14:paraId="6FE9D569" w14:textId="77777777" w:rsidR="002E1158" w:rsidRPr="003917C6" w:rsidRDefault="002E1158" w:rsidP="00CA5A35">
            <w:pPr>
              <w:shd w:val="clear" w:color="auto" w:fill="FFFFFF"/>
              <w:tabs>
                <w:tab w:val="decimal" w:pos="765"/>
              </w:tabs>
              <w:rPr>
                <w:rFonts w:hAnsi="Times New Roman" w:cs="Times New Roman"/>
                <w:b/>
                <w:bCs/>
                <w:sz w:val="22"/>
                <w:szCs w:val="22"/>
                <w:lang w:val="en-GB" w:bidi="ar-SA"/>
              </w:rPr>
            </w:pPr>
          </w:p>
        </w:tc>
        <w:tc>
          <w:tcPr>
            <w:tcW w:w="1606" w:type="dxa"/>
          </w:tcPr>
          <w:p w14:paraId="78ACFF13" w14:textId="19908B54" w:rsidR="002E1158" w:rsidRPr="003917C6" w:rsidRDefault="00B92AFC" w:rsidP="00CA5A35">
            <w:pPr>
              <w:shd w:val="clear" w:color="auto" w:fill="FFFFFF"/>
              <w:tabs>
                <w:tab w:val="decimal" w:pos="1183"/>
              </w:tabs>
              <w:ind w:right="-79"/>
              <w:rPr>
                <w:rFonts w:hAnsi="Times New Roman" w:cs="Times New Roman"/>
                <w:b/>
                <w:bCs/>
                <w:sz w:val="22"/>
                <w:szCs w:val="22"/>
                <w:lang w:bidi="ar-SA"/>
              </w:rPr>
            </w:pPr>
            <w:r w:rsidRPr="003917C6">
              <w:rPr>
                <w:rFonts w:hAnsi="Times New Roman" w:cs="Times New Roman"/>
                <w:b/>
                <w:bCs/>
                <w:sz w:val="22"/>
                <w:szCs w:val="22"/>
                <w:lang w:bidi="ar-SA"/>
              </w:rPr>
              <w:t>292</w:t>
            </w:r>
          </w:p>
        </w:tc>
        <w:tc>
          <w:tcPr>
            <w:tcW w:w="278" w:type="dxa"/>
          </w:tcPr>
          <w:p w14:paraId="1FC26554" w14:textId="77777777" w:rsidR="002E1158" w:rsidRPr="003917C6" w:rsidRDefault="002E1158" w:rsidP="00CA5A35">
            <w:pPr>
              <w:shd w:val="clear" w:color="auto" w:fill="FFFFFF"/>
              <w:tabs>
                <w:tab w:val="decimal" w:pos="731"/>
              </w:tabs>
              <w:ind w:right="11"/>
              <w:rPr>
                <w:rFonts w:hAnsi="Times New Roman" w:cs="Times New Roman"/>
                <w:b/>
                <w:bCs/>
                <w:sz w:val="22"/>
                <w:szCs w:val="22"/>
                <w:lang w:val="en-GB" w:bidi="ar-SA"/>
              </w:rPr>
            </w:pPr>
          </w:p>
        </w:tc>
        <w:tc>
          <w:tcPr>
            <w:tcW w:w="1579" w:type="dxa"/>
          </w:tcPr>
          <w:p w14:paraId="7FB610DE" w14:textId="615D7988" w:rsidR="002E1158" w:rsidRPr="003917C6" w:rsidRDefault="00B92AFC" w:rsidP="00CA5A35">
            <w:pPr>
              <w:shd w:val="clear" w:color="auto" w:fill="FFFFFF"/>
              <w:tabs>
                <w:tab w:val="decimal" w:pos="1155"/>
              </w:tabs>
              <w:ind w:right="-79"/>
              <w:rPr>
                <w:rFonts w:hAnsi="Times New Roman" w:cs="Times New Roman"/>
                <w:b/>
                <w:bCs/>
                <w:sz w:val="22"/>
                <w:szCs w:val="22"/>
                <w:lang w:bidi="ar-SA"/>
              </w:rPr>
            </w:pPr>
            <w:r w:rsidRPr="003917C6">
              <w:rPr>
                <w:rFonts w:hAnsi="Times New Roman" w:cs="Times New Roman"/>
                <w:b/>
                <w:bCs/>
                <w:sz w:val="22"/>
                <w:szCs w:val="22"/>
                <w:lang w:bidi="ar-SA"/>
              </w:rPr>
              <w:t>102</w:t>
            </w:r>
          </w:p>
        </w:tc>
        <w:tc>
          <w:tcPr>
            <w:tcW w:w="190" w:type="dxa"/>
          </w:tcPr>
          <w:p w14:paraId="06B20E30" w14:textId="77777777" w:rsidR="002E1158" w:rsidRPr="003917C6" w:rsidRDefault="002E1158" w:rsidP="00CA5A35">
            <w:pPr>
              <w:shd w:val="clear" w:color="auto" w:fill="FFFFFF"/>
              <w:tabs>
                <w:tab w:val="decimal" w:pos="731"/>
              </w:tabs>
              <w:ind w:right="11"/>
              <w:rPr>
                <w:rFonts w:hAnsi="Times New Roman" w:cs="Times New Roman"/>
                <w:b/>
                <w:bCs/>
                <w:sz w:val="22"/>
                <w:szCs w:val="22"/>
                <w:lang w:val="en-GB" w:bidi="ar-SA"/>
              </w:rPr>
            </w:pPr>
          </w:p>
        </w:tc>
        <w:tc>
          <w:tcPr>
            <w:tcW w:w="190" w:type="dxa"/>
          </w:tcPr>
          <w:p w14:paraId="77D6EC86" w14:textId="77777777" w:rsidR="002E1158" w:rsidRPr="003917C6" w:rsidRDefault="002E1158" w:rsidP="00CA5A35">
            <w:pPr>
              <w:shd w:val="clear" w:color="auto" w:fill="FFFFFF"/>
              <w:tabs>
                <w:tab w:val="decimal" w:pos="731"/>
              </w:tabs>
              <w:ind w:right="11"/>
              <w:rPr>
                <w:rFonts w:hAnsi="Times New Roman" w:cs="Times New Roman"/>
                <w:b/>
                <w:bCs/>
                <w:sz w:val="22"/>
                <w:szCs w:val="22"/>
                <w:lang w:val="en-GB" w:bidi="ar-SA"/>
              </w:rPr>
            </w:pPr>
          </w:p>
        </w:tc>
        <w:tc>
          <w:tcPr>
            <w:tcW w:w="1696" w:type="dxa"/>
          </w:tcPr>
          <w:p w14:paraId="0B3CCD84" w14:textId="78E37118" w:rsidR="002E1158" w:rsidRPr="003917C6" w:rsidRDefault="00B92AFC" w:rsidP="00CA5A35">
            <w:pPr>
              <w:shd w:val="clear" w:color="auto" w:fill="FFFFFF"/>
              <w:tabs>
                <w:tab w:val="decimal" w:pos="1159"/>
              </w:tabs>
              <w:ind w:right="11"/>
              <w:rPr>
                <w:rFonts w:hAnsi="Times New Roman" w:cstheme="minorBidi"/>
                <w:b/>
                <w:bCs/>
                <w:sz w:val="22"/>
                <w:lang w:val="en-GB"/>
              </w:rPr>
            </w:pPr>
            <w:r w:rsidRPr="003917C6">
              <w:rPr>
                <w:rFonts w:hAnsi="Times New Roman" w:cstheme="minorBidi"/>
                <w:b/>
                <w:bCs/>
                <w:sz w:val="22"/>
              </w:rPr>
              <w:t>434</w:t>
            </w:r>
          </w:p>
        </w:tc>
      </w:tr>
      <w:tr w:rsidR="002E1158" w:rsidRPr="003917C6" w14:paraId="167F0A48" w14:textId="77777777" w:rsidTr="00136C30">
        <w:trPr>
          <w:gridAfter w:val="1"/>
          <w:wAfter w:w="16" w:type="dxa"/>
          <w:cantSplit/>
          <w:trHeight w:val="248"/>
        </w:trPr>
        <w:tc>
          <w:tcPr>
            <w:tcW w:w="5439" w:type="dxa"/>
          </w:tcPr>
          <w:p w14:paraId="6F0E8AFA" w14:textId="77777777" w:rsidR="002E1158" w:rsidRPr="003917C6" w:rsidRDefault="002E1158" w:rsidP="00A85CB9">
            <w:pPr>
              <w:shd w:val="clear" w:color="auto" w:fill="FFFFFF"/>
              <w:rPr>
                <w:rFonts w:hAnsi="Times New Roman" w:cs="Times New Roman"/>
                <w:sz w:val="22"/>
                <w:szCs w:val="22"/>
              </w:rPr>
            </w:pPr>
            <w:r w:rsidRPr="003917C6">
              <w:rPr>
                <w:rFonts w:hAnsi="Times New Roman" w:cs="Times New Roman"/>
                <w:sz w:val="22"/>
                <w:szCs w:val="22"/>
              </w:rPr>
              <w:t>Provisions made</w:t>
            </w:r>
          </w:p>
        </w:tc>
        <w:tc>
          <w:tcPr>
            <w:tcW w:w="274" w:type="dxa"/>
            <w:gridSpan w:val="2"/>
          </w:tcPr>
          <w:p w14:paraId="1BF69AAC" w14:textId="77777777" w:rsidR="002E1158" w:rsidRPr="003917C6" w:rsidRDefault="002E1158" w:rsidP="00A85CB9">
            <w:pPr>
              <w:shd w:val="clear" w:color="auto" w:fill="FFFFFF"/>
              <w:tabs>
                <w:tab w:val="decimal" w:pos="1091"/>
              </w:tabs>
              <w:rPr>
                <w:rFonts w:hAnsi="Times New Roman" w:cs="Times New Roman"/>
                <w:sz w:val="22"/>
                <w:szCs w:val="22"/>
                <w:lang w:bidi="ar-SA"/>
              </w:rPr>
            </w:pPr>
          </w:p>
        </w:tc>
        <w:tc>
          <w:tcPr>
            <w:tcW w:w="188" w:type="dxa"/>
            <w:gridSpan w:val="2"/>
          </w:tcPr>
          <w:p w14:paraId="5E988A14" w14:textId="77777777" w:rsidR="002E1158" w:rsidRPr="003917C6" w:rsidRDefault="002E1158" w:rsidP="00A85CB9">
            <w:pPr>
              <w:shd w:val="clear" w:color="auto" w:fill="FFFFFF"/>
              <w:tabs>
                <w:tab w:val="decimal" w:pos="1091"/>
              </w:tabs>
              <w:rPr>
                <w:rFonts w:hAnsi="Times New Roman" w:cs="Times New Roman"/>
                <w:sz w:val="22"/>
                <w:szCs w:val="22"/>
                <w:lang w:bidi="ar-SA"/>
              </w:rPr>
            </w:pPr>
          </w:p>
        </w:tc>
        <w:tc>
          <w:tcPr>
            <w:tcW w:w="1711" w:type="dxa"/>
            <w:shd w:val="clear" w:color="auto" w:fill="auto"/>
          </w:tcPr>
          <w:p w14:paraId="1CF61A0D" w14:textId="762CEB26" w:rsidR="002E1158" w:rsidRPr="003917C6" w:rsidRDefault="008B4FEB" w:rsidP="00A85CB9">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87</w:t>
            </w:r>
          </w:p>
        </w:tc>
        <w:tc>
          <w:tcPr>
            <w:tcW w:w="289" w:type="dxa"/>
            <w:shd w:val="clear" w:color="auto" w:fill="auto"/>
          </w:tcPr>
          <w:p w14:paraId="28523712" w14:textId="77777777" w:rsidR="002E1158" w:rsidRPr="003917C6" w:rsidRDefault="002E1158" w:rsidP="00A85CB9">
            <w:pPr>
              <w:shd w:val="clear" w:color="auto" w:fill="FFFFFF"/>
              <w:tabs>
                <w:tab w:val="decimal" w:pos="765"/>
                <w:tab w:val="decimal" w:pos="1003"/>
              </w:tabs>
              <w:rPr>
                <w:rFonts w:hAnsi="Times New Roman" w:cs="Times New Roman"/>
                <w:sz w:val="22"/>
                <w:szCs w:val="22"/>
              </w:rPr>
            </w:pPr>
          </w:p>
        </w:tc>
        <w:tc>
          <w:tcPr>
            <w:tcW w:w="1606" w:type="dxa"/>
            <w:shd w:val="clear" w:color="auto" w:fill="auto"/>
          </w:tcPr>
          <w:p w14:paraId="751778EA" w14:textId="172107D4" w:rsidR="002E1158" w:rsidRPr="003917C6" w:rsidRDefault="00B92AFC" w:rsidP="00A85CB9">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45</w:t>
            </w:r>
          </w:p>
        </w:tc>
        <w:tc>
          <w:tcPr>
            <w:tcW w:w="278" w:type="dxa"/>
            <w:shd w:val="clear" w:color="auto" w:fill="auto"/>
          </w:tcPr>
          <w:p w14:paraId="20869EDF" w14:textId="77777777" w:rsidR="002E1158" w:rsidRPr="003917C6" w:rsidRDefault="002E1158" w:rsidP="00A85CB9">
            <w:pPr>
              <w:shd w:val="clear" w:color="auto" w:fill="FFFFFF"/>
              <w:tabs>
                <w:tab w:val="decimal" w:pos="763"/>
                <w:tab w:val="decimal" w:pos="911"/>
              </w:tabs>
              <w:ind w:right="11"/>
              <w:rPr>
                <w:rFonts w:hAnsi="Times New Roman" w:cs="Times New Roman"/>
                <w:sz w:val="22"/>
                <w:szCs w:val="22"/>
                <w:lang w:val="en-GB" w:bidi="ar-SA"/>
              </w:rPr>
            </w:pPr>
          </w:p>
        </w:tc>
        <w:tc>
          <w:tcPr>
            <w:tcW w:w="1579" w:type="dxa"/>
            <w:shd w:val="clear" w:color="auto" w:fill="auto"/>
          </w:tcPr>
          <w:p w14:paraId="6789A035" w14:textId="77777777" w:rsidR="002E1158" w:rsidRPr="003917C6" w:rsidRDefault="002E1158" w:rsidP="00A85CB9">
            <w:pPr>
              <w:shd w:val="clear" w:color="auto" w:fill="FFFFFF"/>
              <w:tabs>
                <w:tab w:val="decimal" w:pos="1155"/>
              </w:tabs>
              <w:ind w:right="-79"/>
              <w:rPr>
                <w:rFonts w:hAnsi="Times New Roman" w:cs="Times New Roman"/>
                <w:sz w:val="22"/>
                <w:szCs w:val="22"/>
                <w:lang w:bidi="ar-SA"/>
              </w:rPr>
            </w:pPr>
            <w:r w:rsidRPr="003917C6">
              <w:rPr>
                <w:rFonts w:hAnsi="Times New Roman" w:cs="Times New Roman"/>
                <w:sz w:val="22"/>
                <w:szCs w:val="22"/>
                <w:lang w:bidi="ar-SA"/>
              </w:rPr>
              <w:t>-</w:t>
            </w:r>
          </w:p>
        </w:tc>
        <w:tc>
          <w:tcPr>
            <w:tcW w:w="190" w:type="dxa"/>
            <w:shd w:val="clear" w:color="auto" w:fill="auto"/>
          </w:tcPr>
          <w:p w14:paraId="25D4113C" w14:textId="77777777" w:rsidR="002E1158" w:rsidRPr="003917C6" w:rsidRDefault="002E1158" w:rsidP="00A85CB9">
            <w:pPr>
              <w:shd w:val="clear" w:color="auto" w:fill="FFFFFF"/>
              <w:tabs>
                <w:tab w:val="decimal" w:pos="911"/>
              </w:tabs>
              <w:ind w:right="11"/>
              <w:rPr>
                <w:rFonts w:hAnsi="Times New Roman" w:cs="Times New Roman"/>
                <w:sz w:val="22"/>
                <w:szCs w:val="22"/>
              </w:rPr>
            </w:pPr>
          </w:p>
        </w:tc>
        <w:tc>
          <w:tcPr>
            <w:tcW w:w="190" w:type="dxa"/>
            <w:shd w:val="clear" w:color="auto" w:fill="auto"/>
          </w:tcPr>
          <w:p w14:paraId="53A5E790" w14:textId="77777777" w:rsidR="002E1158" w:rsidRPr="003917C6" w:rsidRDefault="002E1158" w:rsidP="00A85CB9">
            <w:pPr>
              <w:shd w:val="clear" w:color="auto" w:fill="FFFFFF"/>
              <w:tabs>
                <w:tab w:val="decimal" w:pos="731"/>
              </w:tabs>
              <w:ind w:right="11"/>
              <w:rPr>
                <w:rFonts w:hAnsi="Times New Roman" w:cs="Times New Roman"/>
                <w:b/>
                <w:bCs/>
                <w:sz w:val="22"/>
                <w:szCs w:val="22"/>
                <w:lang w:val="en-GB" w:bidi="ar-SA"/>
              </w:rPr>
            </w:pPr>
          </w:p>
        </w:tc>
        <w:tc>
          <w:tcPr>
            <w:tcW w:w="1696" w:type="dxa"/>
            <w:shd w:val="clear" w:color="auto" w:fill="auto"/>
          </w:tcPr>
          <w:p w14:paraId="1EB16511" w14:textId="5CFFE27B" w:rsidR="002E1158" w:rsidRPr="003917C6" w:rsidRDefault="008B4FEB" w:rsidP="00A85CB9">
            <w:pPr>
              <w:shd w:val="clear" w:color="auto" w:fill="FFFFFF"/>
              <w:tabs>
                <w:tab w:val="decimal" w:pos="1159"/>
              </w:tabs>
              <w:ind w:right="-79"/>
              <w:rPr>
                <w:rFonts w:hAnsi="Times New Roman" w:cs="Times New Roman"/>
                <w:sz w:val="22"/>
                <w:szCs w:val="22"/>
                <w:lang w:bidi="ar-SA"/>
              </w:rPr>
            </w:pPr>
            <w:r w:rsidRPr="003917C6">
              <w:rPr>
                <w:rFonts w:hAnsi="Times New Roman" w:cs="Times New Roman"/>
                <w:sz w:val="22"/>
                <w:szCs w:val="22"/>
                <w:lang w:bidi="ar-SA"/>
              </w:rPr>
              <w:t>132</w:t>
            </w:r>
          </w:p>
        </w:tc>
      </w:tr>
      <w:tr w:rsidR="00EF5A8C" w:rsidRPr="003917C6" w14:paraId="30B97DBA" w14:textId="77777777" w:rsidTr="00136C30">
        <w:trPr>
          <w:gridAfter w:val="1"/>
          <w:wAfter w:w="16" w:type="dxa"/>
          <w:cantSplit/>
          <w:trHeight w:val="261"/>
        </w:trPr>
        <w:tc>
          <w:tcPr>
            <w:tcW w:w="5439" w:type="dxa"/>
          </w:tcPr>
          <w:p w14:paraId="22BA1C1D" w14:textId="77777777" w:rsidR="00EF5A8C" w:rsidRPr="003917C6" w:rsidRDefault="0006160D" w:rsidP="00EF5A8C">
            <w:pPr>
              <w:shd w:val="clear" w:color="auto" w:fill="FFFFFF"/>
              <w:rPr>
                <w:rFonts w:hAnsi="Times New Roman" w:cstheme="minorBidi"/>
                <w:sz w:val="22"/>
                <w:szCs w:val="22"/>
                <w:cs/>
              </w:rPr>
            </w:pPr>
            <w:r w:rsidRPr="003917C6">
              <w:rPr>
                <w:rFonts w:hAnsi="Times New Roman" w:cs="Times New Roman"/>
                <w:sz w:val="22"/>
                <w:szCs w:val="22"/>
              </w:rPr>
              <w:t>Provisions</w:t>
            </w:r>
            <w:r w:rsidRPr="003917C6">
              <w:rPr>
                <w:rFonts w:hAnsi="Times New Roman" w:cstheme="minorBidi"/>
                <w:sz w:val="22"/>
                <w:szCs w:val="22"/>
              </w:rPr>
              <w:t xml:space="preserve"> decreased</w:t>
            </w:r>
          </w:p>
        </w:tc>
        <w:tc>
          <w:tcPr>
            <w:tcW w:w="274" w:type="dxa"/>
            <w:gridSpan w:val="2"/>
          </w:tcPr>
          <w:p w14:paraId="58D5419A" w14:textId="77777777" w:rsidR="00EF5A8C" w:rsidRPr="003917C6" w:rsidRDefault="00EF5A8C" w:rsidP="00EF5A8C">
            <w:pPr>
              <w:shd w:val="clear" w:color="auto" w:fill="FFFFFF"/>
              <w:tabs>
                <w:tab w:val="decimal" w:pos="911"/>
              </w:tabs>
              <w:rPr>
                <w:rFonts w:hAnsi="Times New Roman" w:cs="Times New Roman"/>
                <w:sz w:val="22"/>
                <w:szCs w:val="22"/>
                <w:lang w:val="en-GB" w:bidi="ar-SA"/>
              </w:rPr>
            </w:pPr>
          </w:p>
        </w:tc>
        <w:tc>
          <w:tcPr>
            <w:tcW w:w="188" w:type="dxa"/>
            <w:gridSpan w:val="2"/>
          </w:tcPr>
          <w:p w14:paraId="08428C36" w14:textId="77777777" w:rsidR="00EF5A8C" w:rsidRPr="003917C6" w:rsidRDefault="00EF5A8C" w:rsidP="00EF5A8C">
            <w:pPr>
              <w:shd w:val="clear" w:color="auto" w:fill="FFFFFF"/>
              <w:tabs>
                <w:tab w:val="decimal" w:pos="911"/>
              </w:tabs>
              <w:rPr>
                <w:rFonts w:hAnsi="Times New Roman" w:cs="Times New Roman"/>
                <w:sz w:val="22"/>
                <w:szCs w:val="22"/>
                <w:lang w:val="en-GB" w:bidi="ar-SA"/>
              </w:rPr>
            </w:pPr>
          </w:p>
        </w:tc>
        <w:tc>
          <w:tcPr>
            <w:tcW w:w="1711" w:type="dxa"/>
            <w:shd w:val="clear" w:color="auto" w:fill="auto"/>
          </w:tcPr>
          <w:p w14:paraId="7C09B03B" w14:textId="72C928CD" w:rsidR="00EF5A8C" w:rsidRPr="003917C6" w:rsidRDefault="00702393" w:rsidP="00EF5A8C">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w:t>
            </w:r>
            <w:r w:rsidR="008B4FEB" w:rsidRPr="003917C6">
              <w:rPr>
                <w:rFonts w:hAnsi="Times New Roman" w:cs="Times New Roman"/>
                <w:sz w:val="22"/>
                <w:szCs w:val="22"/>
                <w:lang w:bidi="ar-SA"/>
              </w:rPr>
              <w:t>2</w:t>
            </w:r>
            <w:r w:rsidR="005614FA" w:rsidRPr="003917C6">
              <w:rPr>
                <w:rFonts w:hAnsi="Times New Roman" w:cs="Times New Roman"/>
                <w:sz w:val="22"/>
                <w:szCs w:val="22"/>
                <w:lang w:bidi="ar-SA"/>
              </w:rPr>
              <w:t>1</w:t>
            </w:r>
            <w:r w:rsidRPr="003917C6">
              <w:rPr>
                <w:rFonts w:hAnsi="Times New Roman" w:cs="Times New Roman"/>
                <w:sz w:val="22"/>
                <w:szCs w:val="22"/>
                <w:lang w:bidi="ar-SA"/>
              </w:rPr>
              <w:t>)</w:t>
            </w:r>
          </w:p>
        </w:tc>
        <w:tc>
          <w:tcPr>
            <w:tcW w:w="289" w:type="dxa"/>
            <w:shd w:val="clear" w:color="auto" w:fill="auto"/>
          </w:tcPr>
          <w:p w14:paraId="1ABAC59E" w14:textId="77777777" w:rsidR="00EF5A8C" w:rsidRPr="003917C6" w:rsidRDefault="00EF5A8C" w:rsidP="00EF5A8C">
            <w:pPr>
              <w:shd w:val="clear" w:color="auto" w:fill="FFFFFF"/>
              <w:tabs>
                <w:tab w:val="decimal" w:pos="765"/>
                <w:tab w:val="decimal" w:pos="1003"/>
              </w:tabs>
              <w:rPr>
                <w:rFonts w:hAnsi="Times New Roman" w:cs="Times New Roman"/>
                <w:sz w:val="22"/>
                <w:szCs w:val="22"/>
              </w:rPr>
            </w:pPr>
          </w:p>
        </w:tc>
        <w:tc>
          <w:tcPr>
            <w:tcW w:w="1606" w:type="dxa"/>
            <w:shd w:val="clear" w:color="auto" w:fill="auto"/>
          </w:tcPr>
          <w:p w14:paraId="0A3BED62" w14:textId="75639D36" w:rsidR="00EF5A8C" w:rsidRPr="003917C6" w:rsidRDefault="00702393" w:rsidP="00EF5A8C">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w:t>
            </w:r>
            <w:r w:rsidR="007F715E" w:rsidRPr="003917C6">
              <w:rPr>
                <w:rFonts w:hAnsi="Times New Roman" w:cs="Times New Roman"/>
                <w:sz w:val="22"/>
                <w:szCs w:val="22"/>
                <w:lang w:bidi="ar-SA"/>
              </w:rPr>
              <w:t>10</w:t>
            </w:r>
            <w:r w:rsidRPr="003917C6">
              <w:rPr>
                <w:rFonts w:hAnsi="Times New Roman" w:cs="Times New Roman"/>
                <w:sz w:val="22"/>
                <w:szCs w:val="22"/>
                <w:lang w:bidi="ar-SA"/>
              </w:rPr>
              <w:t>)</w:t>
            </w:r>
          </w:p>
        </w:tc>
        <w:tc>
          <w:tcPr>
            <w:tcW w:w="278" w:type="dxa"/>
            <w:shd w:val="clear" w:color="auto" w:fill="auto"/>
          </w:tcPr>
          <w:p w14:paraId="380E77CF" w14:textId="77777777" w:rsidR="00EF5A8C" w:rsidRPr="003917C6" w:rsidRDefault="00EF5A8C" w:rsidP="00EF5A8C">
            <w:pPr>
              <w:shd w:val="clear" w:color="auto" w:fill="FFFFFF"/>
              <w:tabs>
                <w:tab w:val="decimal" w:pos="911"/>
              </w:tabs>
              <w:ind w:left="-79" w:right="-79"/>
              <w:rPr>
                <w:rFonts w:hAnsi="Times New Roman" w:cs="Times New Roman"/>
                <w:sz w:val="22"/>
                <w:szCs w:val="22"/>
                <w:lang w:val="en-GB" w:bidi="ar-SA"/>
              </w:rPr>
            </w:pPr>
          </w:p>
        </w:tc>
        <w:tc>
          <w:tcPr>
            <w:tcW w:w="1579" w:type="dxa"/>
            <w:shd w:val="clear" w:color="auto" w:fill="auto"/>
          </w:tcPr>
          <w:p w14:paraId="1E170450" w14:textId="1BE3946E" w:rsidR="00EF5A8C" w:rsidRPr="003917C6" w:rsidRDefault="005614FA" w:rsidP="00EF5A8C">
            <w:pPr>
              <w:shd w:val="clear" w:color="auto" w:fill="FFFFFF"/>
              <w:tabs>
                <w:tab w:val="decimal" w:pos="1155"/>
              </w:tabs>
              <w:ind w:right="-79"/>
              <w:rPr>
                <w:rFonts w:hAnsi="Times New Roman" w:cs="Times New Roman"/>
                <w:sz w:val="22"/>
                <w:szCs w:val="22"/>
                <w:lang w:bidi="ar-SA"/>
              </w:rPr>
            </w:pPr>
            <w:r w:rsidRPr="003917C6">
              <w:rPr>
                <w:rFonts w:hAnsi="Times New Roman" w:cs="Times New Roman"/>
                <w:sz w:val="22"/>
                <w:szCs w:val="22"/>
                <w:lang w:bidi="ar-SA"/>
              </w:rPr>
              <w:t>(102)</w:t>
            </w:r>
          </w:p>
        </w:tc>
        <w:tc>
          <w:tcPr>
            <w:tcW w:w="190" w:type="dxa"/>
            <w:shd w:val="clear" w:color="auto" w:fill="auto"/>
          </w:tcPr>
          <w:p w14:paraId="740D28CE" w14:textId="77777777" w:rsidR="00EF5A8C" w:rsidRPr="003917C6" w:rsidRDefault="00EF5A8C" w:rsidP="00EF5A8C">
            <w:pPr>
              <w:shd w:val="clear" w:color="auto" w:fill="FFFFFF"/>
              <w:tabs>
                <w:tab w:val="decimal" w:pos="731"/>
              </w:tabs>
              <w:ind w:right="11"/>
              <w:rPr>
                <w:rFonts w:hAnsi="Times New Roman" w:cs="Times New Roman"/>
                <w:sz w:val="22"/>
                <w:szCs w:val="22"/>
              </w:rPr>
            </w:pPr>
          </w:p>
        </w:tc>
        <w:tc>
          <w:tcPr>
            <w:tcW w:w="190" w:type="dxa"/>
            <w:shd w:val="clear" w:color="auto" w:fill="auto"/>
          </w:tcPr>
          <w:p w14:paraId="37E36C6F" w14:textId="77777777" w:rsidR="00EF5A8C" w:rsidRPr="003917C6" w:rsidRDefault="00EF5A8C" w:rsidP="00EF5A8C">
            <w:pPr>
              <w:shd w:val="clear" w:color="auto" w:fill="FFFFFF"/>
              <w:tabs>
                <w:tab w:val="decimal" w:pos="1001"/>
              </w:tabs>
              <w:ind w:left="-79" w:right="-79"/>
              <w:rPr>
                <w:rFonts w:hAnsi="Times New Roman" w:cs="Times New Roman"/>
                <w:b/>
                <w:bCs/>
                <w:sz w:val="22"/>
                <w:szCs w:val="22"/>
                <w:lang w:val="en-GB" w:bidi="ar-SA"/>
              </w:rPr>
            </w:pPr>
          </w:p>
        </w:tc>
        <w:tc>
          <w:tcPr>
            <w:tcW w:w="1696" w:type="dxa"/>
            <w:shd w:val="clear" w:color="auto" w:fill="auto"/>
          </w:tcPr>
          <w:p w14:paraId="2AC3B312" w14:textId="5BE8D51B" w:rsidR="00EF5A8C" w:rsidRPr="003917C6" w:rsidRDefault="00702393" w:rsidP="00EF5A8C">
            <w:pPr>
              <w:shd w:val="clear" w:color="auto" w:fill="FFFFFF"/>
              <w:tabs>
                <w:tab w:val="decimal" w:pos="1159"/>
              </w:tabs>
              <w:ind w:right="-79"/>
              <w:rPr>
                <w:rFonts w:hAnsi="Times New Roman" w:cs="Times New Roman"/>
                <w:sz w:val="22"/>
                <w:szCs w:val="22"/>
                <w:lang w:bidi="ar-SA"/>
              </w:rPr>
            </w:pPr>
            <w:r w:rsidRPr="003917C6">
              <w:rPr>
                <w:rFonts w:hAnsi="Times New Roman" w:cs="Times New Roman"/>
                <w:sz w:val="22"/>
                <w:szCs w:val="22"/>
                <w:lang w:bidi="ar-SA"/>
              </w:rPr>
              <w:t>(</w:t>
            </w:r>
            <w:r w:rsidR="006D6D89">
              <w:rPr>
                <w:rFonts w:hAnsi="Times New Roman" w:cs="Times New Roman"/>
                <w:sz w:val="22"/>
                <w:szCs w:val="22"/>
                <w:lang w:bidi="ar-SA"/>
              </w:rPr>
              <w:t>133</w:t>
            </w:r>
            <w:r w:rsidRPr="003917C6">
              <w:rPr>
                <w:rFonts w:hAnsi="Times New Roman" w:cs="Times New Roman"/>
                <w:sz w:val="22"/>
                <w:szCs w:val="22"/>
                <w:lang w:bidi="ar-SA"/>
              </w:rPr>
              <w:t>)</w:t>
            </w:r>
          </w:p>
        </w:tc>
      </w:tr>
      <w:tr w:rsidR="00EF5A8C" w:rsidRPr="003917C6" w14:paraId="6B965057" w14:textId="77777777" w:rsidTr="00136C30">
        <w:trPr>
          <w:gridAfter w:val="1"/>
          <w:wAfter w:w="16" w:type="dxa"/>
          <w:cantSplit/>
          <w:trHeight w:val="248"/>
        </w:trPr>
        <w:tc>
          <w:tcPr>
            <w:tcW w:w="5439" w:type="dxa"/>
          </w:tcPr>
          <w:p w14:paraId="57190749" w14:textId="5FA98A9C" w:rsidR="00EF5A8C" w:rsidRPr="009E089E" w:rsidRDefault="00EF5A8C" w:rsidP="00EF5A8C">
            <w:pPr>
              <w:shd w:val="clear" w:color="auto" w:fill="FFFFFF"/>
              <w:rPr>
                <w:rFonts w:hAnsi="Times New Roman" w:cstheme="minorBidi"/>
                <w:sz w:val="22"/>
                <w:szCs w:val="22"/>
                <w:lang w:val="en-GB"/>
              </w:rPr>
            </w:pPr>
            <w:r w:rsidRPr="009E089E">
              <w:rPr>
                <w:rFonts w:hAnsi="Times New Roman" w:cs="Times New Roman"/>
                <w:sz w:val="22"/>
                <w:szCs w:val="22"/>
              </w:rPr>
              <w:t xml:space="preserve">Provisions </w:t>
            </w:r>
            <w:r w:rsidR="006D6D89" w:rsidRPr="009E089E">
              <w:rPr>
                <w:rFonts w:hAnsi="Times New Roman" w:cs="Times New Roman"/>
                <w:sz w:val="22"/>
                <w:szCs w:val="22"/>
              </w:rPr>
              <w:t>decreased from debt-to-equity</w:t>
            </w:r>
            <w:r w:rsidR="009E089E" w:rsidRPr="009E089E">
              <w:rPr>
                <w:rFonts w:hAnsi="Times New Roman" w:cstheme="minorBidi" w:hint="cs"/>
                <w:sz w:val="22"/>
                <w:szCs w:val="22"/>
                <w:cs/>
              </w:rPr>
              <w:t xml:space="preserve"> </w:t>
            </w:r>
            <w:r w:rsidR="009E089E" w:rsidRPr="009E089E">
              <w:rPr>
                <w:rFonts w:hAnsi="Times New Roman" w:cstheme="minorBidi"/>
                <w:sz w:val="22"/>
                <w:szCs w:val="22"/>
                <w:lang w:val="en-GB"/>
              </w:rPr>
              <w:t>conversion</w:t>
            </w:r>
          </w:p>
        </w:tc>
        <w:tc>
          <w:tcPr>
            <w:tcW w:w="274" w:type="dxa"/>
            <w:gridSpan w:val="2"/>
          </w:tcPr>
          <w:p w14:paraId="763956A1" w14:textId="77777777" w:rsidR="00EF5A8C" w:rsidRPr="003917C6" w:rsidRDefault="00EF5A8C" w:rsidP="00EF5A8C">
            <w:pPr>
              <w:shd w:val="clear" w:color="auto" w:fill="FFFFFF"/>
              <w:tabs>
                <w:tab w:val="decimal" w:pos="911"/>
              </w:tabs>
              <w:rPr>
                <w:rFonts w:hAnsi="Times New Roman" w:cs="Times New Roman"/>
                <w:sz w:val="22"/>
                <w:szCs w:val="22"/>
                <w:lang w:val="en-GB" w:bidi="ar-SA"/>
              </w:rPr>
            </w:pPr>
          </w:p>
        </w:tc>
        <w:tc>
          <w:tcPr>
            <w:tcW w:w="188" w:type="dxa"/>
            <w:gridSpan w:val="2"/>
          </w:tcPr>
          <w:p w14:paraId="10BD59E6" w14:textId="77777777" w:rsidR="00EF5A8C" w:rsidRPr="003917C6" w:rsidRDefault="00EF5A8C" w:rsidP="00EF5A8C">
            <w:pPr>
              <w:shd w:val="clear" w:color="auto" w:fill="FFFFFF"/>
              <w:tabs>
                <w:tab w:val="decimal" w:pos="911"/>
              </w:tabs>
              <w:rPr>
                <w:rFonts w:hAnsi="Times New Roman" w:cs="Times New Roman"/>
                <w:sz w:val="22"/>
                <w:szCs w:val="22"/>
                <w:lang w:val="en-GB" w:bidi="ar-SA"/>
              </w:rPr>
            </w:pPr>
          </w:p>
        </w:tc>
        <w:tc>
          <w:tcPr>
            <w:tcW w:w="1711" w:type="dxa"/>
            <w:shd w:val="clear" w:color="auto" w:fill="auto"/>
          </w:tcPr>
          <w:p w14:paraId="4B2E8653" w14:textId="77777777" w:rsidR="00EF5A8C" w:rsidRPr="003917C6" w:rsidRDefault="0006160D" w:rsidP="00EF5A8C">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w:t>
            </w:r>
          </w:p>
        </w:tc>
        <w:tc>
          <w:tcPr>
            <w:tcW w:w="289" w:type="dxa"/>
            <w:shd w:val="clear" w:color="auto" w:fill="auto"/>
          </w:tcPr>
          <w:p w14:paraId="52E3F9B7" w14:textId="77777777" w:rsidR="00EF5A8C" w:rsidRPr="003917C6" w:rsidRDefault="00EF5A8C" w:rsidP="00EF5A8C">
            <w:pPr>
              <w:shd w:val="clear" w:color="auto" w:fill="FFFFFF"/>
              <w:tabs>
                <w:tab w:val="decimal" w:pos="765"/>
                <w:tab w:val="decimal" w:pos="1003"/>
              </w:tabs>
              <w:rPr>
                <w:rFonts w:hAnsi="Times New Roman" w:cs="Times New Roman"/>
                <w:sz w:val="22"/>
                <w:szCs w:val="22"/>
              </w:rPr>
            </w:pPr>
          </w:p>
        </w:tc>
        <w:tc>
          <w:tcPr>
            <w:tcW w:w="1606" w:type="dxa"/>
            <w:shd w:val="clear" w:color="auto" w:fill="auto"/>
          </w:tcPr>
          <w:p w14:paraId="0EEFB9F9" w14:textId="6663EA82" w:rsidR="00EF5A8C" w:rsidRPr="003917C6" w:rsidRDefault="007F715E" w:rsidP="00EF5A8C">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(327)</w:t>
            </w:r>
          </w:p>
        </w:tc>
        <w:tc>
          <w:tcPr>
            <w:tcW w:w="278" w:type="dxa"/>
            <w:shd w:val="clear" w:color="auto" w:fill="auto"/>
          </w:tcPr>
          <w:p w14:paraId="1DBE4CCB" w14:textId="77777777" w:rsidR="00EF5A8C" w:rsidRPr="003917C6" w:rsidRDefault="00EF5A8C" w:rsidP="00EF5A8C">
            <w:pPr>
              <w:shd w:val="clear" w:color="auto" w:fill="FFFFFF"/>
              <w:tabs>
                <w:tab w:val="decimal" w:pos="911"/>
              </w:tabs>
              <w:ind w:left="-79" w:right="-79"/>
              <w:rPr>
                <w:rFonts w:hAnsi="Times New Roman" w:cs="Times New Roman"/>
                <w:sz w:val="22"/>
                <w:szCs w:val="22"/>
                <w:lang w:val="en-GB" w:bidi="ar-SA"/>
              </w:rPr>
            </w:pPr>
          </w:p>
        </w:tc>
        <w:tc>
          <w:tcPr>
            <w:tcW w:w="1579" w:type="dxa"/>
            <w:shd w:val="clear" w:color="auto" w:fill="auto"/>
          </w:tcPr>
          <w:p w14:paraId="2894B83A" w14:textId="77777777" w:rsidR="00EF5A8C" w:rsidRPr="003917C6" w:rsidRDefault="00C077BD" w:rsidP="00EF5A8C">
            <w:pPr>
              <w:shd w:val="clear" w:color="auto" w:fill="FFFFFF"/>
              <w:tabs>
                <w:tab w:val="decimal" w:pos="1155"/>
              </w:tabs>
              <w:ind w:right="-79"/>
              <w:rPr>
                <w:rFonts w:hAnsi="Times New Roman" w:cs="Times New Roman"/>
                <w:sz w:val="22"/>
                <w:szCs w:val="22"/>
                <w:lang w:bidi="ar-SA"/>
              </w:rPr>
            </w:pPr>
            <w:r w:rsidRPr="003917C6">
              <w:rPr>
                <w:rFonts w:hAnsi="Times New Roman" w:cs="Times New Roman"/>
                <w:sz w:val="22"/>
                <w:szCs w:val="22"/>
                <w:lang w:bidi="ar-SA"/>
              </w:rPr>
              <w:t>-</w:t>
            </w:r>
          </w:p>
        </w:tc>
        <w:tc>
          <w:tcPr>
            <w:tcW w:w="190" w:type="dxa"/>
            <w:shd w:val="clear" w:color="auto" w:fill="auto"/>
          </w:tcPr>
          <w:p w14:paraId="6C6C508D" w14:textId="77777777" w:rsidR="00EF5A8C" w:rsidRPr="003917C6" w:rsidRDefault="00EF5A8C" w:rsidP="00EF5A8C">
            <w:pPr>
              <w:shd w:val="clear" w:color="auto" w:fill="FFFFFF"/>
              <w:tabs>
                <w:tab w:val="decimal" w:pos="731"/>
              </w:tabs>
              <w:ind w:right="11"/>
              <w:rPr>
                <w:rFonts w:hAnsi="Times New Roman" w:cs="Times New Roman"/>
                <w:sz w:val="22"/>
                <w:szCs w:val="22"/>
              </w:rPr>
            </w:pPr>
          </w:p>
        </w:tc>
        <w:tc>
          <w:tcPr>
            <w:tcW w:w="190" w:type="dxa"/>
            <w:shd w:val="clear" w:color="auto" w:fill="auto"/>
          </w:tcPr>
          <w:p w14:paraId="125B1601" w14:textId="77777777" w:rsidR="00EF5A8C" w:rsidRPr="003917C6" w:rsidRDefault="00EF5A8C" w:rsidP="00EF5A8C">
            <w:pPr>
              <w:shd w:val="clear" w:color="auto" w:fill="FFFFFF"/>
              <w:tabs>
                <w:tab w:val="decimal" w:pos="1001"/>
              </w:tabs>
              <w:ind w:left="-79" w:right="-79"/>
              <w:rPr>
                <w:rFonts w:hAnsi="Times New Roman" w:cs="Times New Roman"/>
                <w:b/>
                <w:bCs/>
                <w:sz w:val="22"/>
                <w:szCs w:val="22"/>
                <w:lang w:val="en-GB" w:bidi="ar-SA"/>
              </w:rPr>
            </w:pPr>
          </w:p>
        </w:tc>
        <w:tc>
          <w:tcPr>
            <w:tcW w:w="1696" w:type="dxa"/>
            <w:shd w:val="clear" w:color="auto" w:fill="auto"/>
          </w:tcPr>
          <w:p w14:paraId="4B67E3AD" w14:textId="2044056C" w:rsidR="00EF5A8C" w:rsidRPr="003917C6" w:rsidRDefault="006D6D89" w:rsidP="00EF5A8C">
            <w:pPr>
              <w:shd w:val="clear" w:color="auto" w:fill="FFFFFF"/>
              <w:tabs>
                <w:tab w:val="decimal" w:pos="1159"/>
              </w:tabs>
              <w:ind w:right="-79"/>
              <w:rPr>
                <w:rFonts w:hAnsi="Times New Roman" w:cs="Times New Roman"/>
                <w:sz w:val="22"/>
                <w:szCs w:val="22"/>
                <w:lang w:bidi="ar-SA"/>
              </w:rPr>
            </w:pPr>
            <w:r>
              <w:rPr>
                <w:rFonts w:hAnsi="Times New Roman" w:cs="Times New Roman"/>
                <w:sz w:val="22"/>
                <w:szCs w:val="22"/>
                <w:lang w:bidi="ar-SA"/>
              </w:rPr>
              <w:t>(327)</w:t>
            </w:r>
          </w:p>
        </w:tc>
      </w:tr>
      <w:tr w:rsidR="00EF5A8C" w:rsidRPr="003917C6" w14:paraId="5E9E7E6E" w14:textId="77777777" w:rsidTr="00136C30">
        <w:trPr>
          <w:gridAfter w:val="1"/>
          <w:wAfter w:w="16" w:type="dxa"/>
          <w:cantSplit/>
          <w:trHeight w:val="261"/>
        </w:trPr>
        <w:tc>
          <w:tcPr>
            <w:tcW w:w="5439" w:type="dxa"/>
          </w:tcPr>
          <w:p w14:paraId="5443B0F6" w14:textId="73767EDE" w:rsidR="00EF5A8C" w:rsidRPr="003917C6" w:rsidRDefault="00EF5A8C" w:rsidP="00D200AC">
            <w:pPr>
              <w:shd w:val="clear" w:color="auto" w:fill="FFFFFF"/>
              <w:rPr>
                <w:rFonts w:hAnsi="Times New Roman" w:cs="Times New Roman"/>
                <w:b/>
                <w:bCs/>
                <w:sz w:val="22"/>
                <w:szCs w:val="22"/>
              </w:rPr>
            </w:pPr>
            <w:r w:rsidRPr="003917C6">
              <w:rPr>
                <w:rFonts w:hAnsi="Times New Roman" w:cs="Times New Roman"/>
                <w:b/>
                <w:bCs/>
                <w:sz w:val="22"/>
                <w:szCs w:val="22"/>
              </w:rPr>
              <w:t xml:space="preserve">As at </w:t>
            </w:r>
            <w:r w:rsidR="00690F00" w:rsidRPr="003917C6">
              <w:rPr>
                <w:rFonts w:hAnsi="Times New Roman" w:cs="Times New Roman"/>
                <w:b/>
                <w:bCs/>
                <w:sz w:val="22"/>
                <w:szCs w:val="22"/>
              </w:rPr>
              <w:t>31</w:t>
            </w:r>
            <w:r w:rsidRPr="003917C6">
              <w:rPr>
                <w:rFonts w:hAnsi="Times New Roman" w:cs="Times New Roman"/>
                <w:b/>
                <w:bCs/>
                <w:sz w:val="22"/>
                <w:szCs w:val="22"/>
              </w:rPr>
              <w:t xml:space="preserve"> </w:t>
            </w:r>
            <w:r w:rsidR="00690F00" w:rsidRPr="003917C6">
              <w:rPr>
                <w:rFonts w:hAnsi="Times New Roman" w:cs="Times New Roman"/>
                <w:b/>
                <w:bCs/>
                <w:sz w:val="22"/>
                <w:szCs w:val="22"/>
              </w:rPr>
              <w:t>Dec</w:t>
            </w:r>
            <w:r w:rsidR="00D200AC" w:rsidRPr="003917C6">
              <w:rPr>
                <w:rFonts w:hAnsi="Times New Roman" w:cs="Times New Roman"/>
                <w:b/>
                <w:bCs/>
                <w:sz w:val="22"/>
                <w:szCs w:val="22"/>
              </w:rPr>
              <w:t>ember</w:t>
            </w:r>
            <w:r w:rsidRPr="003917C6">
              <w:rPr>
                <w:rFonts w:hAnsi="Times New Roman" w:cs="Times New Roman"/>
                <w:b/>
                <w:bCs/>
                <w:sz w:val="22"/>
                <w:szCs w:val="22"/>
              </w:rPr>
              <w:t xml:space="preserve"> </w:t>
            </w:r>
            <w:r w:rsidR="00B92AFC" w:rsidRPr="003917C6">
              <w:rPr>
                <w:rFonts w:hAnsi="Times New Roman" w:cs="Times New Roman"/>
                <w:b/>
                <w:bCs/>
                <w:sz w:val="22"/>
                <w:szCs w:val="22"/>
              </w:rPr>
              <w:t>2019</w:t>
            </w:r>
          </w:p>
        </w:tc>
        <w:tc>
          <w:tcPr>
            <w:tcW w:w="274" w:type="dxa"/>
            <w:gridSpan w:val="2"/>
          </w:tcPr>
          <w:p w14:paraId="43E8A39C" w14:textId="77777777" w:rsidR="00EF5A8C" w:rsidRPr="003917C6" w:rsidRDefault="00EF5A8C" w:rsidP="00EF5A8C">
            <w:pPr>
              <w:shd w:val="clear" w:color="auto" w:fill="FFFFFF"/>
              <w:tabs>
                <w:tab w:val="decimal" w:pos="1091"/>
              </w:tabs>
              <w:rPr>
                <w:rFonts w:hAnsi="Times New Roman" w:cs="Times New Roman"/>
                <w:b/>
                <w:bCs/>
                <w:sz w:val="22"/>
                <w:szCs w:val="22"/>
                <w:lang w:bidi="ar-SA"/>
              </w:rPr>
            </w:pPr>
          </w:p>
        </w:tc>
        <w:tc>
          <w:tcPr>
            <w:tcW w:w="188" w:type="dxa"/>
            <w:gridSpan w:val="2"/>
          </w:tcPr>
          <w:p w14:paraId="4ED97422" w14:textId="77777777" w:rsidR="00EF5A8C" w:rsidRPr="003917C6" w:rsidRDefault="00EF5A8C" w:rsidP="00EF5A8C">
            <w:pPr>
              <w:shd w:val="clear" w:color="auto" w:fill="FFFFFF"/>
              <w:tabs>
                <w:tab w:val="decimal" w:pos="1091"/>
              </w:tabs>
              <w:rPr>
                <w:rFonts w:hAnsi="Times New Roman" w:cs="Times New Roman"/>
                <w:b/>
                <w:bCs/>
                <w:sz w:val="22"/>
                <w:szCs w:val="22"/>
                <w:lang w:bidi="ar-SA"/>
              </w:rPr>
            </w:pPr>
          </w:p>
        </w:tc>
        <w:tc>
          <w:tcPr>
            <w:tcW w:w="1711" w:type="dxa"/>
            <w:tcBorders>
              <w:top w:val="single" w:sz="4" w:space="0" w:color="auto"/>
              <w:bottom w:val="double" w:sz="4" w:space="0" w:color="auto"/>
            </w:tcBorders>
            <w:shd w:val="clear" w:color="auto" w:fill="auto"/>
          </w:tcPr>
          <w:p w14:paraId="07491BBD" w14:textId="337BFA47" w:rsidR="00EF5A8C" w:rsidRPr="003917C6" w:rsidRDefault="008B4FEB" w:rsidP="00EF5A8C">
            <w:pPr>
              <w:shd w:val="clear" w:color="auto" w:fill="FFFFFF"/>
              <w:tabs>
                <w:tab w:val="decimal" w:pos="1001"/>
              </w:tabs>
              <w:ind w:right="-79"/>
              <w:rPr>
                <w:rFonts w:hAnsi="Times New Roman" w:cs="Times New Roman"/>
                <w:b/>
                <w:bCs/>
                <w:sz w:val="22"/>
                <w:szCs w:val="22"/>
                <w:lang w:bidi="ar-SA"/>
              </w:rPr>
            </w:pPr>
            <w:r w:rsidRPr="003917C6">
              <w:rPr>
                <w:rFonts w:hAnsi="Times New Roman" w:cs="Times New Roman"/>
                <w:b/>
                <w:bCs/>
                <w:sz w:val="22"/>
                <w:szCs w:val="22"/>
                <w:lang w:bidi="ar-SA"/>
              </w:rPr>
              <w:t>10</w:t>
            </w:r>
            <w:r w:rsidR="005614FA" w:rsidRPr="003917C6">
              <w:rPr>
                <w:rFonts w:hAnsi="Times New Roman" w:cs="Times New Roman"/>
                <w:b/>
                <w:bCs/>
                <w:sz w:val="22"/>
                <w:szCs w:val="22"/>
                <w:lang w:bidi="ar-SA"/>
              </w:rPr>
              <w:t>6</w:t>
            </w:r>
          </w:p>
        </w:tc>
        <w:tc>
          <w:tcPr>
            <w:tcW w:w="289" w:type="dxa"/>
            <w:shd w:val="clear" w:color="auto" w:fill="auto"/>
          </w:tcPr>
          <w:p w14:paraId="1AB9DDE8" w14:textId="77777777" w:rsidR="00EF5A8C" w:rsidRPr="003917C6" w:rsidRDefault="00EF5A8C" w:rsidP="00EF5A8C">
            <w:pPr>
              <w:shd w:val="clear" w:color="auto" w:fill="FFFFFF"/>
              <w:tabs>
                <w:tab w:val="decimal" w:pos="765"/>
              </w:tabs>
              <w:rPr>
                <w:rFonts w:hAnsi="Times New Roman" w:cs="Times New Roman"/>
                <w:b/>
                <w:bCs/>
                <w:sz w:val="22"/>
                <w:szCs w:val="22"/>
                <w:lang w:val="en-GB" w:bidi="ar-SA"/>
              </w:rPr>
            </w:pPr>
          </w:p>
        </w:tc>
        <w:tc>
          <w:tcPr>
            <w:tcW w:w="1606" w:type="dxa"/>
            <w:tcBorders>
              <w:top w:val="single" w:sz="4" w:space="0" w:color="auto"/>
              <w:bottom w:val="double" w:sz="4" w:space="0" w:color="auto"/>
            </w:tcBorders>
            <w:shd w:val="clear" w:color="auto" w:fill="auto"/>
          </w:tcPr>
          <w:p w14:paraId="6782C241" w14:textId="2D814FD3" w:rsidR="00EF5A8C" w:rsidRPr="003917C6" w:rsidRDefault="005614FA" w:rsidP="00EF5A8C">
            <w:pPr>
              <w:shd w:val="clear" w:color="auto" w:fill="FFFFFF"/>
              <w:tabs>
                <w:tab w:val="decimal" w:pos="1183"/>
              </w:tabs>
              <w:ind w:right="-79"/>
              <w:rPr>
                <w:rFonts w:hAnsi="Times New Roman" w:cs="Times New Roman"/>
                <w:b/>
                <w:bCs/>
                <w:sz w:val="22"/>
                <w:szCs w:val="22"/>
                <w:lang w:bidi="ar-SA"/>
              </w:rPr>
            </w:pPr>
            <w:r w:rsidRPr="003917C6">
              <w:rPr>
                <w:rFonts w:hAnsi="Times New Roman" w:cs="Times New Roman"/>
                <w:b/>
                <w:bCs/>
                <w:sz w:val="22"/>
                <w:szCs w:val="22"/>
                <w:lang w:bidi="ar-SA"/>
              </w:rPr>
              <w:t>-</w:t>
            </w:r>
          </w:p>
        </w:tc>
        <w:tc>
          <w:tcPr>
            <w:tcW w:w="278" w:type="dxa"/>
            <w:shd w:val="clear" w:color="auto" w:fill="auto"/>
          </w:tcPr>
          <w:p w14:paraId="1E632190" w14:textId="77777777" w:rsidR="00EF5A8C" w:rsidRPr="003917C6" w:rsidRDefault="00EF5A8C" w:rsidP="00EF5A8C">
            <w:pPr>
              <w:shd w:val="clear" w:color="auto" w:fill="FFFFFF"/>
              <w:tabs>
                <w:tab w:val="decimal" w:pos="731"/>
              </w:tabs>
              <w:ind w:right="11"/>
              <w:rPr>
                <w:rFonts w:hAnsi="Times New Roman" w:cs="Times New Roman"/>
                <w:b/>
                <w:bCs/>
                <w:sz w:val="22"/>
                <w:szCs w:val="22"/>
                <w:lang w:val="en-GB" w:bidi="ar-SA"/>
              </w:rPr>
            </w:pPr>
          </w:p>
        </w:tc>
        <w:tc>
          <w:tcPr>
            <w:tcW w:w="1579" w:type="dxa"/>
            <w:tcBorders>
              <w:top w:val="single" w:sz="4" w:space="0" w:color="auto"/>
              <w:bottom w:val="double" w:sz="4" w:space="0" w:color="auto"/>
            </w:tcBorders>
            <w:shd w:val="clear" w:color="auto" w:fill="auto"/>
          </w:tcPr>
          <w:p w14:paraId="5C0B6502" w14:textId="1FDE5EC6" w:rsidR="00EF5A8C" w:rsidRPr="003917C6" w:rsidRDefault="005614FA" w:rsidP="00EF5A8C">
            <w:pPr>
              <w:shd w:val="clear" w:color="auto" w:fill="FFFFFF"/>
              <w:tabs>
                <w:tab w:val="decimal" w:pos="1155"/>
              </w:tabs>
              <w:ind w:right="-79"/>
              <w:rPr>
                <w:rFonts w:hAnsi="Times New Roman" w:cs="Times New Roman"/>
                <w:b/>
                <w:bCs/>
                <w:sz w:val="22"/>
                <w:szCs w:val="22"/>
                <w:lang w:bidi="ar-SA"/>
              </w:rPr>
            </w:pPr>
            <w:r w:rsidRPr="003917C6">
              <w:rPr>
                <w:rFonts w:hAnsi="Times New Roman" w:cs="Times New Roman"/>
                <w:b/>
                <w:bCs/>
                <w:sz w:val="22"/>
                <w:szCs w:val="22"/>
                <w:lang w:bidi="ar-SA"/>
              </w:rPr>
              <w:t>-</w:t>
            </w:r>
          </w:p>
        </w:tc>
        <w:tc>
          <w:tcPr>
            <w:tcW w:w="190" w:type="dxa"/>
            <w:shd w:val="clear" w:color="auto" w:fill="auto"/>
          </w:tcPr>
          <w:p w14:paraId="3C2ED372" w14:textId="77777777" w:rsidR="00EF5A8C" w:rsidRPr="003917C6" w:rsidRDefault="00EF5A8C" w:rsidP="00EF5A8C">
            <w:pPr>
              <w:shd w:val="clear" w:color="auto" w:fill="FFFFFF"/>
              <w:tabs>
                <w:tab w:val="decimal" w:pos="731"/>
              </w:tabs>
              <w:ind w:right="11"/>
              <w:rPr>
                <w:rFonts w:hAnsi="Times New Roman" w:cs="Times New Roman"/>
                <w:b/>
                <w:bCs/>
                <w:sz w:val="22"/>
                <w:szCs w:val="22"/>
                <w:lang w:val="en-GB" w:bidi="ar-SA"/>
              </w:rPr>
            </w:pPr>
          </w:p>
        </w:tc>
        <w:tc>
          <w:tcPr>
            <w:tcW w:w="190" w:type="dxa"/>
            <w:shd w:val="clear" w:color="auto" w:fill="auto"/>
          </w:tcPr>
          <w:p w14:paraId="6B728E75" w14:textId="77777777" w:rsidR="00EF5A8C" w:rsidRPr="003917C6" w:rsidRDefault="00EF5A8C" w:rsidP="00EF5A8C">
            <w:pPr>
              <w:shd w:val="clear" w:color="auto" w:fill="FFFFFF"/>
              <w:tabs>
                <w:tab w:val="decimal" w:pos="731"/>
              </w:tabs>
              <w:ind w:right="11"/>
              <w:rPr>
                <w:rFonts w:hAnsi="Times New Roman" w:cs="Times New Roman"/>
                <w:b/>
                <w:bCs/>
                <w:sz w:val="22"/>
                <w:szCs w:val="22"/>
                <w:lang w:val="en-GB" w:bidi="ar-SA"/>
              </w:rPr>
            </w:pPr>
          </w:p>
        </w:tc>
        <w:tc>
          <w:tcPr>
            <w:tcW w:w="1696" w:type="dxa"/>
            <w:tcBorders>
              <w:top w:val="single" w:sz="4" w:space="0" w:color="auto"/>
              <w:bottom w:val="double" w:sz="4" w:space="0" w:color="auto"/>
            </w:tcBorders>
            <w:shd w:val="clear" w:color="auto" w:fill="auto"/>
          </w:tcPr>
          <w:p w14:paraId="24D01ABD" w14:textId="14C667E6" w:rsidR="00EF5A8C" w:rsidRPr="003917C6" w:rsidRDefault="005614FA" w:rsidP="00EF5A8C">
            <w:pPr>
              <w:shd w:val="clear" w:color="auto" w:fill="FFFFFF"/>
              <w:tabs>
                <w:tab w:val="decimal" w:pos="1159"/>
              </w:tabs>
              <w:ind w:right="11"/>
              <w:rPr>
                <w:rFonts w:hAnsi="Times New Roman" w:cs="Times New Roman"/>
                <w:b/>
                <w:bCs/>
                <w:sz w:val="22"/>
                <w:szCs w:val="22"/>
                <w:lang w:val="en-GB" w:bidi="ar-SA"/>
              </w:rPr>
            </w:pPr>
            <w:r w:rsidRPr="003917C6">
              <w:rPr>
                <w:rFonts w:hAnsi="Times New Roman" w:cs="Times New Roman"/>
                <w:b/>
                <w:bCs/>
                <w:sz w:val="22"/>
                <w:szCs w:val="22"/>
                <w:lang w:bidi="ar-SA"/>
              </w:rPr>
              <w:t>106</w:t>
            </w:r>
          </w:p>
        </w:tc>
      </w:tr>
      <w:tr w:rsidR="00EF5A8C" w:rsidRPr="003917C6" w14:paraId="3E18EDB5" w14:textId="77777777" w:rsidTr="00136C30">
        <w:trPr>
          <w:gridAfter w:val="1"/>
          <w:wAfter w:w="16" w:type="dxa"/>
          <w:cantSplit/>
          <w:trHeight w:val="261"/>
        </w:trPr>
        <w:tc>
          <w:tcPr>
            <w:tcW w:w="5439" w:type="dxa"/>
          </w:tcPr>
          <w:p w14:paraId="01651D87" w14:textId="77777777" w:rsidR="00EF5A8C" w:rsidRPr="003917C6" w:rsidRDefault="00EF5A8C" w:rsidP="00EF5A8C">
            <w:pPr>
              <w:shd w:val="clear" w:color="auto" w:fill="FFFFFF"/>
              <w:rPr>
                <w:rFonts w:hAnsi="Times New Roman" w:cs="Times New Roman"/>
                <w:sz w:val="22"/>
                <w:szCs w:val="22"/>
              </w:rPr>
            </w:pPr>
          </w:p>
        </w:tc>
        <w:tc>
          <w:tcPr>
            <w:tcW w:w="274" w:type="dxa"/>
            <w:gridSpan w:val="2"/>
          </w:tcPr>
          <w:p w14:paraId="1F2A762C" w14:textId="77777777" w:rsidR="00EF5A8C" w:rsidRPr="003917C6" w:rsidRDefault="00EF5A8C" w:rsidP="00EF5A8C">
            <w:pPr>
              <w:shd w:val="clear" w:color="auto" w:fill="FFFFFF"/>
              <w:tabs>
                <w:tab w:val="decimal" w:pos="1091"/>
              </w:tabs>
              <w:rPr>
                <w:rFonts w:hAnsi="Times New Roman" w:cs="Times New Roman"/>
                <w:sz w:val="22"/>
                <w:szCs w:val="22"/>
                <w:lang w:val="en-GB" w:bidi="ar-SA"/>
              </w:rPr>
            </w:pPr>
          </w:p>
        </w:tc>
        <w:tc>
          <w:tcPr>
            <w:tcW w:w="188" w:type="dxa"/>
            <w:gridSpan w:val="2"/>
          </w:tcPr>
          <w:p w14:paraId="3B043D51" w14:textId="77777777" w:rsidR="00EF5A8C" w:rsidRPr="003917C6" w:rsidRDefault="00EF5A8C" w:rsidP="00EF5A8C">
            <w:pPr>
              <w:shd w:val="clear" w:color="auto" w:fill="FFFFFF"/>
              <w:tabs>
                <w:tab w:val="decimal" w:pos="1091"/>
              </w:tabs>
              <w:rPr>
                <w:rFonts w:hAnsi="Times New Roman" w:cs="Times New Roman"/>
                <w:sz w:val="22"/>
                <w:szCs w:val="22"/>
                <w:lang w:val="en-GB" w:bidi="ar-SA"/>
              </w:rPr>
            </w:pPr>
          </w:p>
        </w:tc>
        <w:tc>
          <w:tcPr>
            <w:tcW w:w="1711" w:type="dxa"/>
            <w:tcBorders>
              <w:top w:val="double" w:sz="4" w:space="0" w:color="auto"/>
            </w:tcBorders>
            <w:shd w:val="clear" w:color="auto" w:fill="auto"/>
          </w:tcPr>
          <w:p w14:paraId="2CB12EC5" w14:textId="77777777" w:rsidR="00EF5A8C" w:rsidRPr="003917C6" w:rsidRDefault="00EF5A8C" w:rsidP="00EF5A8C">
            <w:pPr>
              <w:shd w:val="clear" w:color="auto" w:fill="FFFFFF"/>
              <w:tabs>
                <w:tab w:val="decimal" w:pos="1186"/>
              </w:tabs>
              <w:rPr>
                <w:rFonts w:hAnsi="Times New Roman" w:cs="Times New Roman"/>
                <w:sz w:val="22"/>
                <w:szCs w:val="22"/>
                <w:lang w:val="en-GB" w:bidi="ar-SA"/>
              </w:rPr>
            </w:pPr>
          </w:p>
        </w:tc>
        <w:tc>
          <w:tcPr>
            <w:tcW w:w="289" w:type="dxa"/>
            <w:shd w:val="clear" w:color="auto" w:fill="auto"/>
          </w:tcPr>
          <w:p w14:paraId="245C11BC" w14:textId="77777777" w:rsidR="00EF5A8C" w:rsidRPr="003917C6" w:rsidRDefault="00EF5A8C" w:rsidP="00EF5A8C">
            <w:pPr>
              <w:shd w:val="clear" w:color="auto" w:fill="FFFFFF"/>
              <w:tabs>
                <w:tab w:val="decimal" w:pos="765"/>
              </w:tabs>
              <w:rPr>
                <w:rFonts w:hAnsi="Times New Roman" w:cs="Times New Roman"/>
                <w:sz w:val="22"/>
                <w:szCs w:val="22"/>
                <w:lang w:val="en-GB" w:bidi="ar-SA"/>
              </w:rPr>
            </w:pPr>
          </w:p>
        </w:tc>
        <w:tc>
          <w:tcPr>
            <w:tcW w:w="1606" w:type="dxa"/>
            <w:tcBorders>
              <w:top w:val="double" w:sz="4" w:space="0" w:color="auto"/>
            </w:tcBorders>
            <w:shd w:val="clear" w:color="auto" w:fill="auto"/>
          </w:tcPr>
          <w:p w14:paraId="7B212EC9" w14:textId="77777777" w:rsidR="00EF5A8C" w:rsidRPr="003917C6" w:rsidRDefault="00EF5A8C" w:rsidP="00EF5A8C">
            <w:pPr>
              <w:shd w:val="clear" w:color="auto" w:fill="FFFFFF"/>
              <w:tabs>
                <w:tab w:val="decimal" w:pos="731"/>
              </w:tabs>
              <w:ind w:right="11"/>
              <w:rPr>
                <w:rFonts w:hAnsi="Times New Roman" w:cs="Times New Roman"/>
                <w:b/>
                <w:bCs/>
                <w:sz w:val="22"/>
                <w:szCs w:val="22"/>
                <w:lang w:val="en-GB" w:bidi="ar-SA"/>
              </w:rPr>
            </w:pPr>
          </w:p>
        </w:tc>
        <w:tc>
          <w:tcPr>
            <w:tcW w:w="278" w:type="dxa"/>
            <w:shd w:val="clear" w:color="auto" w:fill="auto"/>
          </w:tcPr>
          <w:p w14:paraId="430CDEE3"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579" w:type="dxa"/>
            <w:tcBorders>
              <w:top w:val="double" w:sz="4" w:space="0" w:color="auto"/>
            </w:tcBorders>
            <w:shd w:val="clear" w:color="auto" w:fill="auto"/>
          </w:tcPr>
          <w:p w14:paraId="5FCF8CB2" w14:textId="77777777" w:rsidR="00EF5A8C" w:rsidRPr="003917C6" w:rsidRDefault="00EF5A8C" w:rsidP="00EF5A8C">
            <w:pPr>
              <w:shd w:val="clear" w:color="auto" w:fill="FFFFFF"/>
              <w:tabs>
                <w:tab w:val="decimal" w:pos="1155"/>
              </w:tabs>
              <w:ind w:right="-79"/>
              <w:rPr>
                <w:rFonts w:hAnsi="Times New Roman" w:cs="Times New Roman"/>
                <w:b/>
                <w:bCs/>
                <w:sz w:val="22"/>
                <w:szCs w:val="22"/>
                <w:lang w:bidi="ar-SA"/>
              </w:rPr>
            </w:pPr>
          </w:p>
        </w:tc>
        <w:tc>
          <w:tcPr>
            <w:tcW w:w="190" w:type="dxa"/>
            <w:shd w:val="clear" w:color="auto" w:fill="auto"/>
          </w:tcPr>
          <w:p w14:paraId="38556786"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90" w:type="dxa"/>
            <w:shd w:val="clear" w:color="auto" w:fill="auto"/>
          </w:tcPr>
          <w:p w14:paraId="3F7157DF"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696" w:type="dxa"/>
            <w:tcBorders>
              <w:top w:val="double" w:sz="4" w:space="0" w:color="auto"/>
            </w:tcBorders>
            <w:shd w:val="clear" w:color="auto" w:fill="auto"/>
          </w:tcPr>
          <w:p w14:paraId="7A44D7D5" w14:textId="77777777" w:rsidR="00EF5A8C" w:rsidRPr="003917C6" w:rsidRDefault="00EF5A8C" w:rsidP="00EF5A8C">
            <w:pPr>
              <w:shd w:val="clear" w:color="auto" w:fill="FFFFFF"/>
              <w:tabs>
                <w:tab w:val="decimal" w:pos="1159"/>
              </w:tabs>
              <w:ind w:right="11"/>
              <w:rPr>
                <w:rFonts w:hAnsi="Times New Roman" w:cs="Times New Roman"/>
                <w:sz w:val="22"/>
                <w:szCs w:val="22"/>
                <w:lang w:val="en-GB" w:bidi="ar-SA"/>
              </w:rPr>
            </w:pPr>
          </w:p>
        </w:tc>
      </w:tr>
      <w:tr w:rsidR="00EF5A8C" w:rsidRPr="003917C6" w14:paraId="645B6F8F" w14:textId="77777777" w:rsidTr="00136C30">
        <w:trPr>
          <w:gridAfter w:val="1"/>
          <w:wAfter w:w="16" w:type="dxa"/>
          <w:cantSplit/>
          <w:trHeight w:val="248"/>
        </w:trPr>
        <w:tc>
          <w:tcPr>
            <w:tcW w:w="5439" w:type="dxa"/>
            <w:shd w:val="clear" w:color="auto" w:fill="auto"/>
          </w:tcPr>
          <w:p w14:paraId="5D63FECF" w14:textId="3FF061CE" w:rsidR="00EF5A8C" w:rsidRPr="003917C6" w:rsidRDefault="00EF5A8C" w:rsidP="00EF5A8C">
            <w:pPr>
              <w:shd w:val="clear" w:color="auto" w:fill="FFFFFF"/>
              <w:rPr>
                <w:rFonts w:hAnsi="Times New Roman" w:cs="Times New Roman"/>
                <w:b/>
                <w:bCs/>
                <w:sz w:val="22"/>
                <w:szCs w:val="22"/>
              </w:rPr>
            </w:pPr>
            <w:r w:rsidRPr="003917C6">
              <w:rPr>
                <w:rFonts w:hAnsi="Times New Roman" w:cs="Times New Roman"/>
                <w:b/>
                <w:bCs/>
                <w:sz w:val="22"/>
                <w:szCs w:val="22"/>
              </w:rPr>
              <w:t xml:space="preserve">As at </w:t>
            </w:r>
            <w:r w:rsidR="00B92AFC" w:rsidRPr="003917C6">
              <w:rPr>
                <w:rFonts w:hAnsi="Times New Roman" w:cs="Times New Roman"/>
                <w:b/>
                <w:bCs/>
                <w:sz w:val="22"/>
                <w:szCs w:val="22"/>
              </w:rPr>
              <w:t>31</w:t>
            </w:r>
            <w:r w:rsidRPr="003917C6">
              <w:rPr>
                <w:rFonts w:hAnsi="Times New Roman" w:cs="Times New Roman"/>
                <w:b/>
                <w:bCs/>
                <w:sz w:val="22"/>
                <w:szCs w:val="22"/>
              </w:rPr>
              <w:t xml:space="preserve"> December </w:t>
            </w:r>
            <w:r w:rsidR="00B92AFC" w:rsidRPr="003917C6">
              <w:rPr>
                <w:rFonts w:hAnsi="Times New Roman" w:cs="Times New Roman"/>
                <w:b/>
                <w:bCs/>
                <w:sz w:val="22"/>
                <w:szCs w:val="22"/>
              </w:rPr>
              <w:t>2018</w:t>
            </w:r>
          </w:p>
        </w:tc>
        <w:tc>
          <w:tcPr>
            <w:tcW w:w="274" w:type="dxa"/>
            <w:gridSpan w:val="2"/>
          </w:tcPr>
          <w:p w14:paraId="60334508" w14:textId="77777777" w:rsidR="00EF5A8C" w:rsidRPr="003917C6" w:rsidRDefault="00EF5A8C" w:rsidP="00EF5A8C">
            <w:pPr>
              <w:shd w:val="clear" w:color="auto" w:fill="FFFFFF"/>
              <w:tabs>
                <w:tab w:val="decimal" w:pos="1091"/>
              </w:tabs>
              <w:rPr>
                <w:rFonts w:hAnsi="Times New Roman" w:cs="Times New Roman"/>
                <w:sz w:val="22"/>
                <w:szCs w:val="22"/>
                <w:lang w:val="en-GB" w:bidi="ar-SA"/>
              </w:rPr>
            </w:pPr>
          </w:p>
        </w:tc>
        <w:tc>
          <w:tcPr>
            <w:tcW w:w="188" w:type="dxa"/>
            <w:gridSpan w:val="2"/>
          </w:tcPr>
          <w:p w14:paraId="29EC2B16" w14:textId="77777777" w:rsidR="00EF5A8C" w:rsidRPr="003917C6" w:rsidRDefault="00EF5A8C" w:rsidP="00EF5A8C">
            <w:pPr>
              <w:shd w:val="clear" w:color="auto" w:fill="FFFFFF"/>
              <w:tabs>
                <w:tab w:val="decimal" w:pos="1091"/>
              </w:tabs>
              <w:rPr>
                <w:rFonts w:hAnsi="Times New Roman" w:cs="Times New Roman"/>
                <w:sz w:val="22"/>
                <w:szCs w:val="22"/>
                <w:lang w:val="en-GB" w:bidi="ar-SA"/>
              </w:rPr>
            </w:pPr>
          </w:p>
        </w:tc>
        <w:tc>
          <w:tcPr>
            <w:tcW w:w="1711" w:type="dxa"/>
            <w:shd w:val="clear" w:color="auto" w:fill="auto"/>
          </w:tcPr>
          <w:p w14:paraId="643DA309" w14:textId="77777777" w:rsidR="00EF5A8C" w:rsidRPr="003917C6" w:rsidRDefault="00EF5A8C" w:rsidP="00EF5A8C">
            <w:pPr>
              <w:shd w:val="clear" w:color="auto" w:fill="FFFFFF"/>
              <w:tabs>
                <w:tab w:val="decimal" w:pos="1186"/>
              </w:tabs>
              <w:rPr>
                <w:rFonts w:hAnsi="Times New Roman" w:cs="Times New Roman"/>
                <w:sz w:val="22"/>
                <w:szCs w:val="22"/>
                <w:lang w:val="en-GB" w:bidi="ar-SA"/>
              </w:rPr>
            </w:pPr>
          </w:p>
        </w:tc>
        <w:tc>
          <w:tcPr>
            <w:tcW w:w="289" w:type="dxa"/>
            <w:shd w:val="clear" w:color="auto" w:fill="auto"/>
          </w:tcPr>
          <w:p w14:paraId="2BA48B61" w14:textId="77777777" w:rsidR="00EF5A8C" w:rsidRPr="003917C6" w:rsidRDefault="00EF5A8C" w:rsidP="00EF5A8C">
            <w:pPr>
              <w:shd w:val="clear" w:color="auto" w:fill="FFFFFF"/>
              <w:tabs>
                <w:tab w:val="decimal" w:pos="765"/>
              </w:tabs>
              <w:rPr>
                <w:rFonts w:hAnsi="Times New Roman" w:cs="Times New Roman"/>
                <w:sz w:val="22"/>
                <w:szCs w:val="22"/>
                <w:lang w:val="en-GB" w:bidi="ar-SA"/>
              </w:rPr>
            </w:pPr>
          </w:p>
        </w:tc>
        <w:tc>
          <w:tcPr>
            <w:tcW w:w="1606" w:type="dxa"/>
            <w:shd w:val="clear" w:color="auto" w:fill="auto"/>
          </w:tcPr>
          <w:p w14:paraId="6283CC6C" w14:textId="77777777" w:rsidR="00EF5A8C" w:rsidRPr="003917C6" w:rsidRDefault="00EF5A8C" w:rsidP="00EF5A8C">
            <w:pPr>
              <w:shd w:val="clear" w:color="auto" w:fill="FFFFFF"/>
              <w:tabs>
                <w:tab w:val="decimal" w:pos="731"/>
              </w:tabs>
              <w:ind w:left="-79" w:right="-79"/>
              <w:rPr>
                <w:rFonts w:hAnsi="Times New Roman" w:cs="Times New Roman"/>
                <w:sz w:val="22"/>
                <w:szCs w:val="22"/>
                <w:lang w:val="en-GB" w:bidi="ar-SA"/>
              </w:rPr>
            </w:pPr>
          </w:p>
        </w:tc>
        <w:tc>
          <w:tcPr>
            <w:tcW w:w="278" w:type="dxa"/>
            <w:shd w:val="clear" w:color="auto" w:fill="auto"/>
          </w:tcPr>
          <w:p w14:paraId="7546304F"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579" w:type="dxa"/>
            <w:shd w:val="clear" w:color="auto" w:fill="auto"/>
          </w:tcPr>
          <w:p w14:paraId="20B8482D" w14:textId="77777777" w:rsidR="00EF5A8C" w:rsidRPr="003917C6" w:rsidRDefault="00EF5A8C" w:rsidP="00EF5A8C">
            <w:pPr>
              <w:shd w:val="clear" w:color="auto" w:fill="FFFFFF"/>
              <w:tabs>
                <w:tab w:val="decimal" w:pos="1155"/>
              </w:tabs>
              <w:ind w:right="-79"/>
              <w:rPr>
                <w:rFonts w:hAnsi="Times New Roman" w:cs="Times New Roman"/>
                <w:b/>
                <w:bCs/>
                <w:sz w:val="22"/>
                <w:szCs w:val="22"/>
                <w:lang w:bidi="ar-SA"/>
              </w:rPr>
            </w:pPr>
          </w:p>
        </w:tc>
        <w:tc>
          <w:tcPr>
            <w:tcW w:w="190" w:type="dxa"/>
            <w:shd w:val="clear" w:color="auto" w:fill="auto"/>
          </w:tcPr>
          <w:p w14:paraId="58B5BB64"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90" w:type="dxa"/>
            <w:shd w:val="clear" w:color="auto" w:fill="auto"/>
          </w:tcPr>
          <w:p w14:paraId="4EE2CB63"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696" w:type="dxa"/>
            <w:shd w:val="clear" w:color="auto" w:fill="auto"/>
          </w:tcPr>
          <w:p w14:paraId="6DA1698E" w14:textId="77777777" w:rsidR="00EF5A8C" w:rsidRPr="003917C6" w:rsidRDefault="00EF5A8C" w:rsidP="00EF5A8C">
            <w:pPr>
              <w:shd w:val="clear" w:color="auto" w:fill="FFFFFF"/>
              <w:tabs>
                <w:tab w:val="decimal" w:pos="1159"/>
              </w:tabs>
              <w:ind w:right="11"/>
              <w:rPr>
                <w:rFonts w:hAnsi="Times New Roman" w:cs="Times New Roman"/>
                <w:sz w:val="22"/>
                <w:szCs w:val="22"/>
                <w:lang w:val="en-GB" w:bidi="ar-SA"/>
              </w:rPr>
            </w:pPr>
          </w:p>
        </w:tc>
      </w:tr>
      <w:tr w:rsidR="00EF5A8C" w:rsidRPr="003917C6" w14:paraId="5EA29113" w14:textId="77777777" w:rsidTr="00136C30">
        <w:trPr>
          <w:gridAfter w:val="1"/>
          <w:wAfter w:w="16" w:type="dxa"/>
          <w:cantSplit/>
          <w:trHeight w:val="261"/>
        </w:trPr>
        <w:tc>
          <w:tcPr>
            <w:tcW w:w="5439" w:type="dxa"/>
            <w:shd w:val="clear" w:color="auto" w:fill="auto"/>
          </w:tcPr>
          <w:p w14:paraId="22D3AE46" w14:textId="77777777" w:rsidR="00EF5A8C" w:rsidRPr="003917C6" w:rsidRDefault="00EF5A8C" w:rsidP="00EF5A8C">
            <w:pPr>
              <w:shd w:val="clear" w:color="auto" w:fill="FFFFFF"/>
              <w:rPr>
                <w:rFonts w:hAnsi="Times New Roman" w:cs="Times New Roman"/>
                <w:sz w:val="22"/>
                <w:szCs w:val="22"/>
              </w:rPr>
            </w:pPr>
            <w:r w:rsidRPr="003917C6">
              <w:rPr>
                <w:rFonts w:hAnsi="Times New Roman" w:cs="Times New Roman"/>
                <w:sz w:val="22"/>
                <w:szCs w:val="22"/>
              </w:rPr>
              <w:t>Current</w:t>
            </w:r>
          </w:p>
        </w:tc>
        <w:tc>
          <w:tcPr>
            <w:tcW w:w="274" w:type="dxa"/>
            <w:gridSpan w:val="2"/>
          </w:tcPr>
          <w:p w14:paraId="2DD1676E" w14:textId="77777777" w:rsidR="00EF5A8C" w:rsidRPr="003917C6" w:rsidRDefault="00EF5A8C" w:rsidP="00EF5A8C">
            <w:pPr>
              <w:shd w:val="clear" w:color="auto" w:fill="FFFFFF"/>
              <w:tabs>
                <w:tab w:val="decimal" w:pos="1091"/>
              </w:tabs>
              <w:rPr>
                <w:rFonts w:hAnsi="Times New Roman" w:cs="Times New Roman"/>
                <w:b/>
                <w:bCs/>
                <w:sz w:val="22"/>
                <w:szCs w:val="22"/>
              </w:rPr>
            </w:pPr>
          </w:p>
        </w:tc>
        <w:tc>
          <w:tcPr>
            <w:tcW w:w="188" w:type="dxa"/>
            <w:gridSpan w:val="2"/>
          </w:tcPr>
          <w:p w14:paraId="5579C30C" w14:textId="77777777" w:rsidR="00EF5A8C" w:rsidRPr="003917C6" w:rsidRDefault="00EF5A8C" w:rsidP="00EF5A8C">
            <w:pPr>
              <w:shd w:val="clear" w:color="auto" w:fill="FFFFFF"/>
              <w:tabs>
                <w:tab w:val="decimal" w:pos="1091"/>
              </w:tabs>
              <w:rPr>
                <w:rFonts w:hAnsi="Times New Roman" w:cs="Times New Roman"/>
                <w:b/>
                <w:bCs/>
                <w:sz w:val="22"/>
                <w:szCs w:val="22"/>
              </w:rPr>
            </w:pPr>
          </w:p>
        </w:tc>
        <w:tc>
          <w:tcPr>
            <w:tcW w:w="1711" w:type="dxa"/>
            <w:shd w:val="clear" w:color="auto" w:fill="auto"/>
          </w:tcPr>
          <w:p w14:paraId="3B3C8644" w14:textId="380530DF" w:rsidR="00EF5A8C" w:rsidRPr="003917C6" w:rsidRDefault="00B92AFC" w:rsidP="00EF5A8C">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40</w:t>
            </w:r>
          </w:p>
        </w:tc>
        <w:tc>
          <w:tcPr>
            <w:tcW w:w="289" w:type="dxa"/>
            <w:shd w:val="clear" w:color="auto" w:fill="auto"/>
          </w:tcPr>
          <w:p w14:paraId="1BF7AF8E" w14:textId="77777777" w:rsidR="00EF5A8C" w:rsidRPr="003917C6" w:rsidRDefault="00EF5A8C" w:rsidP="00EF5A8C">
            <w:pPr>
              <w:shd w:val="clear" w:color="auto" w:fill="FFFFFF"/>
              <w:tabs>
                <w:tab w:val="decimal" w:pos="765"/>
              </w:tabs>
              <w:rPr>
                <w:rFonts w:hAnsi="Times New Roman" w:cs="Times New Roman"/>
                <w:sz w:val="22"/>
                <w:szCs w:val="22"/>
                <w:lang w:val="en-GB" w:bidi="ar-SA"/>
              </w:rPr>
            </w:pPr>
          </w:p>
        </w:tc>
        <w:tc>
          <w:tcPr>
            <w:tcW w:w="1606" w:type="dxa"/>
            <w:shd w:val="clear" w:color="auto" w:fill="auto"/>
          </w:tcPr>
          <w:p w14:paraId="08168DB1" w14:textId="7BC07E43" w:rsidR="00EF5A8C" w:rsidRPr="003917C6" w:rsidRDefault="00B92AFC" w:rsidP="00EF5A8C">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292</w:t>
            </w:r>
          </w:p>
        </w:tc>
        <w:tc>
          <w:tcPr>
            <w:tcW w:w="278" w:type="dxa"/>
            <w:shd w:val="clear" w:color="auto" w:fill="auto"/>
          </w:tcPr>
          <w:p w14:paraId="64466E21"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579" w:type="dxa"/>
            <w:shd w:val="clear" w:color="auto" w:fill="auto"/>
          </w:tcPr>
          <w:p w14:paraId="7CFBD5FB" w14:textId="3CC75199" w:rsidR="00EF5A8C" w:rsidRPr="003917C6" w:rsidRDefault="00B92AFC" w:rsidP="00EF5A8C">
            <w:pPr>
              <w:shd w:val="clear" w:color="auto" w:fill="FFFFFF"/>
              <w:tabs>
                <w:tab w:val="decimal" w:pos="1155"/>
              </w:tabs>
              <w:ind w:right="-79"/>
              <w:rPr>
                <w:rFonts w:hAnsi="Times New Roman" w:cs="Times New Roman"/>
                <w:sz w:val="22"/>
                <w:szCs w:val="22"/>
                <w:lang w:bidi="ar-SA"/>
              </w:rPr>
            </w:pPr>
            <w:r w:rsidRPr="003917C6">
              <w:rPr>
                <w:rFonts w:hAnsi="Times New Roman" w:cs="Times New Roman"/>
                <w:sz w:val="22"/>
                <w:szCs w:val="22"/>
                <w:lang w:bidi="ar-SA"/>
              </w:rPr>
              <w:t>102</w:t>
            </w:r>
          </w:p>
        </w:tc>
        <w:tc>
          <w:tcPr>
            <w:tcW w:w="190" w:type="dxa"/>
            <w:shd w:val="clear" w:color="auto" w:fill="auto"/>
          </w:tcPr>
          <w:p w14:paraId="644CF0E6"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90" w:type="dxa"/>
            <w:shd w:val="clear" w:color="auto" w:fill="auto"/>
          </w:tcPr>
          <w:p w14:paraId="76C284FD"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696" w:type="dxa"/>
            <w:shd w:val="clear" w:color="auto" w:fill="auto"/>
          </w:tcPr>
          <w:p w14:paraId="1F74CB28" w14:textId="5FD714B0" w:rsidR="00EF5A8C" w:rsidRPr="003917C6" w:rsidRDefault="00B92AFC" w:rsidP="00EF5A8C">
            <w:pPr>
              <w:shd w:val="clear" w:color="auto" w:fill="FFFFFF"/>
              <w:tabs>
                <w:tab w:val="decimal" w:pos="1159"/>
              </w:tabs>
              <w:ind w:right="-79"/>
              <w:rPr>
                <w:rFonts w:hAnsi="Times New Roman" w:cs="Times New Roman"/>
                <w:sz w:val="22"/>
                <w:szCs w:val="22"/>
                <w:lang w:bidi="ar-SA"/>
              </w:rPr>
            </w:pPr>
            <w:r w:rsidRPr="003917C6">
              <w:rPr>
                <w:rFonts w:hAnsi="Times New Roman" w:cs="Times New Roman"/>
                <w:sz w:val="22"/>
                <w:szCs w:val="22"/>
                <w:lang w:bidi="ar-SA"/>
              </w:rPr>
              <w:t>434</w:t>
            </w:r>
          </w:p>
        </w:tc>
      </w:tr>
      <w:tr w:rsidR="00EF5A8C" w:rsidRPr="003917C6" w14:paraId="4A04B8CB" w14:textId="77777777" w:rsidTr="00136C30">
        <w:trPr>
          <w:gridAfter w:val="1"/>
          <w:wAfter w:w="16" w:type="dxa"/>
          <w:cantSplit/>
          <w:trHeight w:val="261"/>
        </w:trPr>
        <w:tc>
          <w:tcPr>
            <w:tcW w:w="5439" w:type="dxa"/>
            <w:shd w:val="clear" w:color="auto" w:fill="auto"/>
          </w:tcPr>
          <w:p w14:paraId="1DA4740D" w14:textId="77777777" w:rsidR="00EF5A8C" w:rsidRPr="003917C6" w:rsidRDefault="00EF5A8C" w:rsidP="00EF5A8C">
            <w:pPr>
              <w:shd w:val="clear" w:color="auto" w:fill="FFFFFF"/>
              <w:rPr>
                <w:rFonts w:hAnsi="Times New Roman" w:cs="Times New Roman"/>
                <w:sz w:val="22"/>
                <w:szCs w:val="22"/>
              </w:rPr>
            </w:pPr>
            <w:r w:rsidRPr="003917C6">
              <w:rPr>
                <w:rFonts w:hAnsi="Times New Roman" w:cs="Times New Roman"/>
                <w:sz w:val="22"/>
                <w:szCs w:val="22"/>
              </w:rPr>
              <w:t>Non-Current</w:t>
            </w:r>
          </w:p>
        </w:tc>
        <w:tc>
          <w:tcPr>
            <w:tcW w:w="274" w:type="dxa"/>
            <w:gridSpan w:val="2"/>
          </w:tcPr>
          <w:p w14:paraId="4904CAA6" w14:textId="77777777" w:rsidR="00EF5A8C" w:rsidRPr="003917C6" w:rsidRDefault="00EF5A8C" w:rsidP="00EF5A8C">
            <w:pPr>
              <w:shd w:val="clear" w:color="auto" w:fill="FFFFFF"/>
              <w:tabs>
                <w:tab w:val="decimal" w:pos="1091"/>
              </w:tabs>
              <w:rPr>
                <w:rFonts w:hAnsi="Times New Roman" w:cs="Times New Roman"/>
                <w:b/>
                <w:bCs/>
                <w:sz w:val="22"/>
                <w:szCs w:val="22"/>
              </w:rPr>
            </w:pPr>
          </w:p>
        </w:tc>
        <w:tc>
          <w:tcPr>
            <w:tcW w:w="188" w:type="dxa"/>
            <w:gridSpan w:val="2"/>
          </w:tcPr>
          <w:p w14:paraId="57DF176C" w14:textId="77777777" w:rsidR="00EF5A8C" w:rsidRPr="003917C6" w:rsidRDefault="00EF5A8C" w:rsidP="00EF5A8C">
            <w:pPr>
              <w:shd w:val="clear" w:color="auto" w:fill="FFFFFF"/>
              <w:tabs>
                <w:tab w:val="decimal" w:pos="1091"/>
              </w:tabs>
              <w:rPr>
                <w:rFonts w:hAnsi="Times New Roman" w:cs="Times New Roman"/>
                <w:b/>
                <w:bCs/>
                <w:sz w:val="22"/>
                <w:szCs w:val="22"/>
              </w:rPr>
            </w:pPr>
          </w:p>
        </w:tc>
        <w:tc>
          <w:tcPr>
            <w:tcW w:w="1711" w:type="dxa"/>
            <w:tcBorders>
              <w:bottom w:val="single" w:sz="4" w:space="0" w:color="auto"/>
            </w:tcBorders>
            <w:shd w:val="clear" w:color="auto" w:fill="auto"/>
          </w:tcPr>
          <w:p w14:paraId="24927143" w14:textId="77777777" w:rsidR="00EF5A8C" w:rsidRPr="003917C6" w:rsidRDefault="00EF5A8C" w:rsidP="00EF5A8C">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w:t>
            </w:r>
          </w:p>
        </w:tc>
        <w:tc>
          <w:tcPr>
            <w:tcW w:w="289" w:type="dxa"/>
            <w:shd w:val="clear" w:color="auto" w:fill="auto"/>
          </w:tcPr>
          <w:p w14:paraId="210FE7D1" w14:textId="77777777" w:rsidR="00EF5A8C" w:rsidRPr="003917C6" w:rsidRDefault="00EF5A8C" w:rsidP="00EF5A8C">
            <w:pPr>
              <w:shd w:val="clear" w:color="auto" w:fill="FFFFFF"/>
              <w:tabs>
                <w:tab w:val="decimal" w:pos="765"/>
                <w:tab w:val="decimal" w:pos="1003"/>
              </w:tabs>
              <w:rPr>
                <w:rFonts w:hAnsi="Times New Roman" w:cs="Times New Roman"/>
                <w:sz w:val="22"/>
                <w:szCs w:val="22"/>
              </w:rPr>
            </w:pPr>
          </w:p>
        </w:tc>
        <w:tc>
          <w:tcPr>
            <w:tcW w:w="1606" w:type="dxa"/>
            <w:tcBorders>
              <w:bottom w:val="single" w:sz="4" w:space="0" w:color="auto"/>
            </w:tcBorders>
            <w:shd w:val="clear" w:color="auto" w:fill="auto"/>
          </w:tcPr>
          <w:p w14:paraId="7A3CF38C" w14:textId="77777777" w:rsidR="00EF5A8C" w:rsidRPr="003917C6" w:rsidRDefault="00EF5A8C" w:rsidP="00EF5A8C">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w:t>
            </w:r>
          </w:p>
        </w:tc>
        <w:tc>
          <w:tcPr>
            <w:tcW w:w="278" w:type="dxa"/>
            <w:shd w:val="clear" w:color="auto" w:fill="auto"/>
          </w:tcPr>
          <w:p w14:paraId="0F582BA9"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579" w:type="dxa"/>
            <w:tcBorders>
              <w:bottom w:val="single" w:sz="4" w:space="0" w:color="auto"/>
            </w:tcBorders>
            <w:shd w:val="clear" w:color="auto" w:fill="auto"/>
          </w:tcPr>
          <w:p w14:paraId="448FB827" w14:textId="77777777" w:rsidR="00EF5A8C" w:rsidRPr="003917C6" w:rsidRDefault="00EF5A8C" w:rsidP="00EF5A8C">
            <w:pPr>
              <w:shd w:val="clear" w:color="auto" w:fill="FFFFFF"/>
              <w:tabs>
                <w:tab w:val="decimal" w:pos="1155"/>
              </w:tabs>
              <w:ind w:right="-79"/>
              <w:rPr>
                <w:rFonts w:hAnsi="Times New Roman" w:cs="Times New Roman"/>
                <w:sz w:val="22"/>
                <w:szCs w:val="22"/>
                <w:lang w:bidi="ar-SA"/>
              </w:rPr>
            </w:pPr>
            <w:r w:rsidRPr="003917C6">
              <w:rPr>
                <w:rFonts w:hAnsi="Times New Roman" w:cs="Times New Roman"/>
                <w:sz w:val="22"/>
                <w:szCs w:val="22"/>
                <w:lang w:bidi="ar-SA"/>
              </w:rPr>
              <w:t>-</w:t>
            </w:r>
          </w:p>
        </w:tc>
        <w:tc>
          <w:tcPr>
            <w:tcW w:w="190" w:type="dxa"/>
            <w:shd w:val="clear" w:color="auto" w:fill="auto"/>
          </w:tcPr>
          <w:p w14:paraId="58988E20"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90" w:type="dxa"/>
            <w:shd w:val="clear" w:color="auto" w:fill="auto"/>
          </w:tcPr>
          <w:p w14:paraId="6F915948"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696" w:type="dxa"/>
            <w:tcBorders>
              <w:bottom w:val="single" w:sz="4" w:space="0" w:color="auto"/>
            </w:tcBorders>
            <w:shd w:val="clear" w:color="auto" w:fill="auto"/>
          </w:tcPr>
          <w:p w14:paraId="361B226E" w14:textId="77777777" w:rsidR="00EF5A8C" w:rsidRPr="003917C6" w:rsidRDefault="00EF5A8C" w:rsidP="00EF5A8C">
            <w:pPr>
              <w:shd w:val="clear" w:color="auto" w:fill="FFFFFF"/>
              <w:tabs>
                <w:tab w:val="decimal" w:pos="1159"/>
              </w:tabs>
              <w:ind w:right="-79"/>
              <w:rPr>
                <w:rFonts w:hAnsi="Times New Roman" w:cs="Times New Roman"/>
                <w:sz w:val="22"/>
                <w:szCs w:val="22"/>
                <w:lang w:val="en-GB" w:bidi="ar-SA"/>
              </w:rPr>
            </w:pPr>
            <w:r w:rsidRPr="003917C6">
              <w:rPr>
                <w:rFonts w:hAnsi="Times New Roman" w:cs="Times New Roman"/>
                <w:sz w:val="22"/>
                <w:szCs w:val="22"/>
                <w:lang w:val="en-GB" w:bidi="ar-SA"/>
              </w:rPr>
              <w:t>-</w:t>
            </w:r>
          </w:p>
        </w:tc>
      </w:tr>
      <w:tr w:rsidR="00EF5A8C" w:rsidRPr="003917C6" w14:paraId="3419601E" w14:textId="77777777" w:rsidTr="00136C30">
        <w:trPr>
          <w:gridAfter w:val="1"/>
          <w:wAfter w:w="16" w:type="dxa"/>
          <w:cantSplit/>
          <w:trHeight w:val="248"/>
        </w:trPr>
        <w:tc>
          <w:tcPr>
            <w:tcW w:w="5439" w:type="dxa"/>
            <w:shd w:val="clear" w:color="auto" w:fill="auto"/>
          </w:tcPr>
          <w:p w14:paraId="32320DA0" w14:textId="77777777" w:rsidR="00EF5A8C" w:rsidRPr="003917C6" w:rsidRDefault="00EF5A8C" w:rsidP="00EF5A8C">
            <w:pPr>
              <w:shd w:val="clear" w:color="auto" w:fill="FFFFFF"/>
              <w:rPr>
                <w:rFonts w:hAnsi="Times New Roman" w:cs="Times New Roman"/>
                <w:b/>
                <w:bCs/>
                <w:sz w:val="22"/>
                <w:szCs w:val="22"/>
              </w:rPr>
            </w:pPr>
            <w:r w:rsidRPr="003917C6">
              <w:rPr>
                <w:rFonts w:hAnsi="Times New Roman" w:cs="Times New Roman"/>
                <w:b/>
                <w:bCs/>
                <w:sz w:val="22"/>
                <w:szCs w:val="22"/>
              </w:rPr>
              <w:t>Total</w:t>
            </w:r>
          </w:p>
        </w:tc>
        <w:tc>
          <w:tcPr>
            <w:tcW w:w="274" w:type="dxa"/>
            <w:gridSpan w:val="2"/>
          </w:tcPr>
          <w:p w14:paraId="454190B6" w14:textId="77777777" w:rsidR="00EF5A8C" w:rsidRPr="003917C6" w:rsidRDefault="00EF5A8C" w:rsidP="00EF5A8C">
            <w:pPr>
              <w:shd w:val="clear" w:color="auto" w:fill="FFFFFF"/>
              <w:tabs>
                <w:tab w:val="decimal" w:pos="1091"/>
              </w:tabs>
              <w:rPr>
                <w:rFonts w:hAnsi="Times New Roman" w:cs="Times New Roman"/>
                <w:b/>
                <w:bCs/>
                <w:sz w:val="22"/>
                <w:szCs w:val="22"/>
              </w:rPr>
            </w:pPr>
          </w:p>
        </w:tc>
        <w:tc>
          <w:tcPr>
            <w:tcW w:w="188" w:type="dxa"/>
            <w:gridSpan w:val="2"/>
          </w:tcPr>
          <w:p w14:paraId="7F596AEF" w14:textId="77777777" w:rsidR="00EF5A8C" w:rsidRPr="003917C6" w:rsidRDefault="00EF5A8C" w:rsidP="00EF5A8C">
            <w:pPr>
              <w:shd w:val="clear" w:color="auto" w:fill="FFFFFF"/>
              <w:tabs>
                <w:tab w:val="decimal" w:pos="1091"/>
              </w:tabs>
              <w:rPr>
                <w:rFonts w:hAnsi="Times New Roman" w:cs="Times New Roman"/>
                <w:b/>
                <w:bCs/>
                <w:sz w:val="22"/>
                <w:szCs w:val="22"/>
              </w:rPr>
            </w:pPr>
          </w:p>
        </w:tc>
        <w:tc>
          <w:tcPr>
            <w:tcW w:w="1711" w:type="dxa"/>
            <w:tcBorders>
              <w:top w:val="single" w:sz="4" w:space="0" w:color="auto"/>
              <w:bottom w:val="double" w:sz="4" w:space="0" w:color="auto"/>
            </w:tcBorders>
            <w:shd w:val="clear" w:color="auto" w:fill="auto"/>
          </w:tcPr>
          <w:p w14:paraId="24684458" w14:textId="409A0BEE" w:rsidR="00EF5A8C" w:rsidRPr="003917C6" w:rsidRDefault="00B92AFC" w:rsidP="00EF5A8C">
            <w:pPr>
              <w:shd w:val="clear" w:color="auto" w:fill="FFFFFF"/>
              <w:tabs>
                <w:tab w:val="decimal" w:pos="1001"/>
              </w:tabs>
              <w:ind w:right="-79"/>
              <w:rPr>
                <w:rFonts w:hAnsi="Times New Roman" w:cs="Times New Roman"/>
                <w:b/>
                <w:bCs/>
                <w:sz w:val="22"/>
                <w:szCs w:val="22"/>
                <w:lang w:bidi="ar-SA"/>
              </w:rPr>
            </w:pPr>
            <w:r w:rsidRPr="003917C6">
              <w:rPr>
                <w:rFonts w:hAnsi="Times New Roman" w:cs="Times New Roman"/>
                <w:b/>
                <w:bCs/>
                <w:sz w:val="22"/>
                <w:szCs w:val="22"/>
                <w:lang w:bidi="ar-SA"/>
              </w:rPr>
              <w:t>40</w:t>
            </w:r>
          </w:p>
        </w:tc>
        <w:tc>
          <w:tcPr>
            <w:tcW w:w="289" w:type="dxa"/>
            <w:shd w:val="clear" w:color="auto" w:fill="auto"/>
          </w:tcPr>
          <w:p w14:paraId="4F129EA3" w14:textId="77777777" w:rsidR="00EF5A8C" w:rsidRPr="003917C6" w:rsidRDefault="00EF5A8C" w:rsidP="00EF5A8C">
            <w:pPr>
              <w:shd w:val="clear" w:color="auto" w:fill="FFFFFF"/>
              <w:tabs>
                <w:tab w:val="decimal" w:pos="765"/>
              </w:tabs>
              <w:rPr>
                <w:rFonts w:hAnsi="Times New Roman" w:cs="Times New Roman"/>
                <w:b/>
                <w:bCs/>
                <w:sz w:val="22"/>
                <w:szCs w:val="22"/>
                <w:lang w:val="en-GB" w:bidi="ar-SA"/>
              </w:rPr>
            </w:pPr>
          </w:p>
        </w:tc>
        <w:tc>
          <w:tcPr>
            <w:tcW w:w="1606" w:type="dxa"/>
            <w:tcBorders>
              <w:top w:val="single" w:sz="4" w:space="0" w:color="auto"/>
              <w:bottom w:val="double" w:sz="4" w:space="0" w:color="auto"/>
            </w:tcBorders>
            <w:shd w:val="clear" w:color="auto" w:fill="auto"/>
          </w:tcPr>
          <w:p w14:paraId="185CB5AC" w14:textId="255F0AAE" w:rsidR="00EF5A8C" w:rsidRPr="003917C6" w:rsidRDefault="00B92AFC" w:rsidP="00EF5A8C">
            <w:pPr>
              <w:shd w:val="clear" w:color="auto" w:fill="FFFFFF"/>
              <w:tabs>
                <w:tab w:val="decimal" w:pos="1183"/>
              </w:tabs>
              <w:ind w:right="-79"/>
              <w:rPr>
                <w:rFonts w:hAnsi="Times New Roman" w:cs="Times New Roman"/>
                <w:b/>
                <w:bCs/>
                <w:sz w:val="22"/>
                <w:szCs w:val="22"/>
                <w:lang w:bidi="ar-SA"/>
              </w:rPr>
            </w:pPr>
            <w:r w:rsidRPr="003917C6">
              <w:rPr>
                <w:rFonts w:hAnsi="Times New Roman" w:cs="Times New Roman"/>
                <w:b/>
                <w:bCs/>
                <w:sz w:val="22"/>
                <w:szCs w:val="22"/>
                <w:lang w:bidi="ar-SA"/>
              </w:rPr>
              <w:t>292</w:t>
            </w:r>
          </w:p>
        </w:tc>
        <w:tc>
          <w:tcPr>
            <w:tcW w:w="278" w:type="dxa"/>
            <w:shd w:val="clear" w:color="auto" w:fill="auto"/>
          </w:tcPr>
          <w:p w14:paraId="37B254E3" w14:textId="77777777" w:rsidR="00EF5A8C" w:rsidRPr="003917C6" w:rsidRDefault="00EF5A8C" w:rsidP="00EF5A8C">
            <w:pPr>
              <w:shd w:val="clear" w:color="auto" w:fill="FFFFFF"/>
              <w:tabs>
                <w:tab w:val="decimal" w:pos="731"/>
              </w:tabs>
              <w:ind w:right="11"/>
              <w:rPr>
                <w:rFonts w:hAnsi="Times New Roman" w:cs="Times New Roman"/>
                <w:b/>
                <w:bCs/>
                <w:sz w:val="22"/>
                <w:szCs w:val="22"/>
                <w:lang w:val="en-GB" w:bidi="ar-SA"/>
              </w:rPr>
            </w:pPr>
          </w:p>
        </w:tc>
        <w:tc>
          <w:tcPr>
            <w:tcW w:w="1579" w:type="dxa"/>
            <w:tcBorders>
              <w:top w:val="single" w:sz="4" w:space="0" w:color="auto"/>
              <w:bottom w:val="double" w:sz="4" w:space="0" w:color="auto"/>
            </w:tcBorders>
            <w:shd w:val="clear" w:color="auto" w:fill="auto"/>
          </w:tcPr>
          <w:p w14:paraId="4F6F544B" w14:textId="11640206" w:rsidR="00EF5A8C" w:rsidRPr="003917C6" w:rsidRDefault="00B92AFC" w:rsidP="00EF5A8C">
            <w:pPr>
              <w:shd w:val="clear" w:color="auto" w:fill="FFFFFF"/>
              <w:tabs>
                <w:tab w:val="decimal" w:pos="1155"/>
              </w:tabs>
              <w:ind w:right="-79"/>
              <w:rPr>
                <w:rFonts w:hAnsi="Times New Roman" w:cs="Times New Roman"/>
                <w:b/>
                <w:bCs/>
                <w:sz w:val="22"/>
                <w:szCs w:val="22"/>
                <w:lang w:bidi="ar-SA"/>
              </w:rPr>
            </w:pPr>
            <w:r w:rsidRPr="003917C6">
              <w:rPr>
                <w:rFonts w:hAnsi="Times New Roman" w:cs="Times New Roman"/>
                <w:b/>
                <w:bCs/>
                <w:sz w:val="22"/>
                <w:szCs w:val="22"/>
                <w:lang w:bidi="ar-SA"/>
              </w:rPr>
              <w:t>102</w:t>
            </w:r>
          </w:p>
        </w:tc>
        <w:tc>
          <w:tcPr>
            <w:tcW w:w="190" w:type="dxa"/>
            <w:shd w:val="clear" w:color="auto" w:fill="auto"/>
          </w:tcPr>
          <w:p w14:paraId="7D019430" w14:textId="77777777" w:rsidR="00EF5A8C" w:rsidRPr="003917C6" w:rsidRDefault="00EF5A8C" w:rsidP="00EF5A8C">
            <w:pPr>
              <w:shd w:val="clear" w:color="auto" w:fill="FFFFFF"/>
              <w:tabs>
                <w:tab w:val="decimal" w:pos="731"/>
              </w:tabs>
              <w:ind w:right="11"/>
              <w:rPr>
                <w:rFonts w:hAnsi="Times New Roman" w:cs="Times New Roman"/>
                <w:b/>
                <w:bCs/>
                <w:sz w:val="22"/>
                <w:szCs w:val="22"/>
                <w:lang w:val="en-GB" w:bidi="ar-SA"/>
              </w:rPr>
            </w:pPr>
          </w:p>
        </w:tc>
        <w:tc>
          <w:tcPr>
            <w:tcW w:w="190" w:type="dxa"/>
            <w:shd w:val="clear" w:color="auto" w:fill="auto"/>
          </w:tcPr>
          <w:p w14:paraId="409EF890" w14:textId="77777777" w:rsidR="00EF5A8C" w:rsidRPr="003917C6" w:rsidRDefault="00EF5A8C" w:rsidP="00EF5A8C">
            <w:pPr>
              <w:shd w:val="clear" w:color="auto" w:fill="FFFFFF"/>
              <w:tabs>
                <w:tab w:val="decimal" w:pos="731"/>
              </w:tabs>
              <w:ind w:right="11"/>
              <w:rPr>
                <w:rFonts w:hAnsi="Times New Roman" w:cs="Times New Roman"/>
                <w:b/>
                <w:bCs/>
                <w:sz w:val="22"/>
                <w:szCs w:val="22"/>
                <w:lang w:val="en-GB" w:bidi="ar-SA"/>
              </w:rPr>
            </w:pPr>
          </w:p>
        </w:tc>
        <w:tc>
          <w:tcPr>
            <w:tcW w:w="1696" w:type="dxa"/>
            <w:tcBorders>
              <w:top w:val="single" w:sz="4" w:space="0" w:color="auto"/>
              <w:bottom w:val="double" w:sz="4" w:space="0" w:color="auto"/>
            </w:tcBorders>
            <w:shd w:val="clear" w:color="auto" w:fill="auto"/>
          </w:tcPr>
          <w:p w14:paraId="2DB2815C" w14:textId="5ECFA17C" w:rsidR="00EF5A8C" w:rsidRPr="003917C6" w:rsidRDefault="00B92AFC" w:rsidP="00EF5A8C">
            <w:pPr>
              <w:shd w:val="clear" w:color="auto" w:fill="FFFFFF"/>
              <w:tabs>
                <w:tab w:val="decimal" w:pos="1159"/>
              </w:tabs>
              <w:ind w:right="-79"/>
              <w:rPr>
                <w:rFonts w:hAnsi="Times New Roman" w:cs="Times New Roman"/>
                <w:b/>
                <w:bCs/>
                <w:sz w:val="22"/>
                <w:szCs w:val="22"/>
                <w:lang w:val="en-GB" w:bidi="ar-SA"/>
              </w:rPr>
            </w:pPr>
            <w:r w:rsidRPr="003917C6">
              <w:rPr>
                <w:rFonts w:hAnsi="Times New Roman" w:cs="Times New Roman"/>
                <w:b/>
                <w:bCs/>
                <w:sz w:val="22"/>
                <w:szCs w:val="22"/>
                <w:lang w:bidi="ar-SA"/>
              </w:rPr>
              <w:t>434</w:t>
            </w:r>
          </w:p>
        </w:tc>
      </w:tr>
      <w:tr w:rsidR="00EF5A8C" w:rsidRPr="003917C6" w14:paraId="07CE8176" w14:textId="77777777" w:rsidTr="00136C30">
        <w:trPr>
          <w:gridAfter w:val="1"/>
          <w:wAfter w:w="16" w:type="dxa"/>
          <w:cantSplit/>
          <w:trHeight w:val="261"/>
        </w:trPr>
        <w:tc>
          <w:tcPr>
            <w:tcW w:w="5439" w:type="dxa"/>
            <w:shd w:val="clear" w:color="auto" w:fill="auto"/>
          </w:tcPr>
          <w:p w14:paraId="4C89337E" w14:textId="77777777" w:rsidR="00EF5A8C" w:rsidRPr="003917C6" w:rsidRDefault="00EF5A8C" w:rsidP="00EF5A8C">
            <w:pPr>
              <w:shd w:val="clear" w:color="auto" w:fill="FFFFFF"/>
              <w:rPr>
                <w:rFonts w:hAnsi="Times New Roman" w:cs="Times New Roman"/>
                <w:b/>
                <w:bCs/>
                <w:sz w:val="22"/>
                <w:szCs w:val="22"/>
              </w:rPr>
            </w:pPr>
          </w:p>
        </w:tc>
        <w:tc>
          <w:tcPr>
            <w:tcW w:w="274" w:type="dxa"/>
            <w:gridSpan w:val="2"/>
          </w:tcPr>
          <w:p w14:paraId="46894562" w14:textId="77777777" w:rsidR="00EF5A8C" w:rsidRPr="003917C6" w:rsidRDefault="00EF5A8C" w:rsidP="00EF5A8C">
            <w:pPr>
              <w:shd w:val="clear" w:color="auto" w:fill="FFFFFF"/>
              <w:tabs>
                <w:tab w:val="decimal" w:pos="1091"/>
              </w:tabs>
              <w:rPr>
                <w:rFonts w:hAnsi="Times New Roman" w:cs="Times New Roman"/>
                <w:sz w:val="22"/>
                <w:szCs w:val="22"/>
                <w:lang w:val="en-GB" w:bidi="ar-SA"/>
              </w:rPr>
            </w:pPr>
          </w:p>
        </w:tc>
        <w:tc>
          <w:tcPr>
            <w:tcW w:w="188" w:type="dxa"/>
            <w:gridSpan w:val="2"/>
          </w:tcPr>
          <w:p w14:paraId="1B37ADED" w14:textId="77777777" w:rsidR="00EF5A8C" w:rsidRPr="003917C6" w:rsidRDefault="00EF5A8C" w:rsidP="00EF5A8C">
            <w:pPr>
              <w:shd w:val="clear" w:color="auto" w:fill="FFFFFF"/>
              <w:tabs>
                <w:tab w:val="decimal" w:pos="1091"/>
              </w:tabs>
              <w:rPr>
                <w:rFonts w:hAnsi="Times New Roman" w:cs="Times New Roman"/>
                <w:sz w:val="22"/>
                <w:szCs w:val="22"/>
                <w:lang w:val="en-GB" w:bidi="ar-SA"/>
              </w:rPr>
            </w:pPr>
          </w:p>
        </w:tc>
        <w:tc>
          <w:tcPr>
            <w:tcW w:w="1711" w:type="dxa"/>
            <w:tcBorders>
              <w:top w:val="double" w:sz="4" w:space="0" w:color="auto"/>
            </w:tcBorders>
            <w:shd w:val="clear" w:color="auto" w:fill="auto"/>
          </w:tcPr>
          <w:p w14:paraId="42181119" w14:textId="77777777" w:rsidR="00EF5A8C" w:rsidRPr="003917C6" w:rsidRDefault="00EF5A8C" w:rsidP="00EF5A8C">
            <w:pPr>
              <w:shd w:val="clear" w:color="auto" w:fill="FFFFFF"/>
              <w:tabs>
                <w:tab w:val="decimal" w:pos="1001"/>
              </w:tabs>
              <w:ind w:right="-79"/>
              <w:rPr>
                <w:rFonts w:hAnsi="Times New Roman" w:cs="Times New Roman"/>
                <w:sz w:val="22"/>
                <w:szCs w:val="22"/>
                <w:lang w:bidi="ar-SA"/>
              </w:rPr>
            </w:pPr>
          </w:p>
        </w:tc>
        <w:tc>
          <w:tcPr>
            <w:tcW w:w="289" w:type="dxa"/>
            <w:shd w:val="clear" w:color="auto" w:fill="auto"/>
          </w:tcPr>
          <w:p w14:paraId="3054C82C" w14:textId="77777777" w:rsidR="00EF5A8C" w:rsidRPr="003917C6" w:rsidRDefault="00EF5A8C" w:rsidP="00EF5A8C">
            <w:pPr>
              <w:shd w:val="clear" w:color="auto" w:fill="FFFFFF"/>
              <w:tabs>
                <w:tab w:val="decimal" w:pos="765"/>
              </w:tabs>
              <w:rPr>
                <w:rFonts w:hAnsi="Times New Roman" w:cs="Times New Roman"/>
                <w:sz w:val="22"/>
                <w:szCs w:val="22"/>
                <w:lang w:val="en-GB" w:bidi="ar-SA"/>
              </w:rPr>
            </w:pPr>
          </w:p>
        </w:tc>
        <w:tc>
          <w:tcPr>
            <w:tcW w:w="1606" w:type="dxa"/>
            <w:shd w:val="clear" w:color="auto" w:fill="auto"/>
          </w:tcPr>
          <w:p w14:paraId="3F8FFC87" w14:textId="77777777" w:rsidR="00EF5A8C" w:rsidRPr="003917C6" w:rsidRDefault="00EF5A8C" w:rsidP="00EF5A8C">
            <w:pPr>
              <w:shd w:val="clear" w:color="auto" w:fill="FFFFFF"/>
              <w:tabs>
                <w:tab w:val="decimal" w:pos="1001"/>
              </w:tabs>
              <w:ind w:right="-79"/>
              <w:rPr>
                <w:rFonts w:hAnsi="Times New Roman" w:cs="Times New Roman"/>
                <w:sz w:val="22"/>
                <w:szCs w:val="22"/>
                <w:lang w:bidi="ar-SA"/>
              </w:rPr>
            </w:pPr>
          </w:p>
        </w:tc>
        <w:tc>
          <w:tcPr>
            <w:tcW w:w="278" w:type="dxa"/>
            <w:shd w:val="clear" w:color="auto" w:fill="auto"/>
          </w:tcPr>
          <w:p w14:paraId="11D797E5"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579" w:type="dxa"/>
            <w:shd w:val="clear" w:color="auto" w:fill="auto"/>
          </w:tcPr>
          <w:p w14:paraId="16EADF4C" w14:textId="77777777" w:rsidR="00EF5A8C" w:rsidRPr="003917C6" w:rsidRDefault="00EF5A8C" w:rsidP="00EF5A8C">
            <w:pPr>
              <w:shd w:val="clear" w:color="auto" w:fill="FFFFFF"/>
              <w:tabs>
                <w:tab w:val="decimal" w:pos="1155"/>
              </w:tabs>
              <w:ind w:right="-79"/>
              <w:rPr>
                <w:rFonts w:hAnsi="Times New Roman" w:cs="Times New Roman"/>
                <w:b/>
                <w:bCs/>
                <w:sz w:val="22"/>
                <w:szCs w:val="22"/>
                <w:lang w:bidi="ar-SA"/>
              </w:rPr>
            </w:pPr>
          </w:p>
        </w:tc>
        <w:tc>
          <w:tcPr>
            <w:tcW w:w="190" w:type="dxa"/>
            <w:shd w:val="clear" w:color="auto" w:fill="auto"/>
          </w:tcPr>
          <w:p w14:paraId="4B851570"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90" w:type="dxa"/>
            <w:shd w:val="clear" w:color="auto" w:fill="auto"/>
          </w:tcPr>
          <w:p w14:paraId="4B9457AF"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696" w:type="dxa"/>
            <w:shd w:val="clear" w:color="auto" w:fill="auto"/>
          </w:tcPr>
          <w:p w14:paraId="14F4A0EE" w14:textId="77777777" w:rsidR="00EF5A8C" w:rsidRPr="003917C6" w:rsidRDefault="00EF5A8C" w:rsidP="00EF5A8C">
            <w:pPr>
              <w:shd w:val="clear" w:color="auto" w:fill="FFFFFF"/>
              <w:tabs>
                <w:tab w:val="decimal" w:pos="731"/>
                <w:tab w:val="decimal" w:pos="1159"/>
              </w:tabs>
              <w:ind w:left="-79" w:right="-79"/>
              <w:rPr>
                <w:rFonts w:hAnsi="Times New Roman" w:cs="Times New Roman"/>
                <w:sz w:val="22"/>
                <w:szCs w:val="22"/>
                <w:lang w:val="en-GB" w:bidi="ar-SA"/>
              </w:rPr>
            </w:pPr>
          </w:p>
        </w:tc>
      </w:tr>
      <w:tr w:rsidR="00EF5A8C" w:rsidRPr="003917C6" w14:paraId="75F9A7A3" w14:textId="77777777" w:rsidTr="00136C30">
        <w:trPr>
          <w:gridAfter w:val="1"/>
          <w:wAfter w:w="16" w:type="dxa"/>
          <w:cantSplit/>
          <w:trHeight w:val="248"/>
        </w:trPr>
        <w:tc>
          <w:tcPr>
            <w:tcW w:w="5439" w:type="dxa"/>
            <w:shd w:val="clear" w:color="auto" w:fill="auto"/>
          </w:tcPr>
          <w:p w14:paraId="18494BC9" w14:textId="5465C092" w:rsidR="00EF5A8C" w:rsidRPr="003917C6" w:rsidRDefault="00EF5A8C" w:rsidP="00D200AC">
            <w:pPr>
              <w:shd w:val="clear" w:color="auto" w:fill="FFFFFF"/>
              <w:rPr>
                <w:rFonts w:hAnsi="Times New Roman" w:cs="Times New Roman"/>
                <w:b/>
                <w:bCs/>
                <w:sz w:val="22"/>
                <w:szCs w:val="22"/>
              </w:rPr>
            </w:pPr>
            <w:r w:rsidRPr="003917C6">
              <w:rPr>
                <w:rFonts w:hAnsi="Times New Roman" w:cs="Times New Roman"/>
                <w:b/>
                <w:bCs/>
                <w:sz w:val="22"/>
                <w:szCs w:val="22"/>
              </w:rPr>
              <w:t xml:space="preserve">As at </w:t>
            </w:r>
            <w:r w:rsidR="00690F00" w:rsidRPr="003917C6">
              <w:rPr>
                <w:rFonts w:hAnsi="Times New Roman" w:cs="Times New Roman"/>
                <w:b/>
                <w:bCs/>
                <w:sz w:val="22"/>
                <w:szCs w:val="22"/>
              </w:rPr>
              <w:t>31</w:t>
            </w:r>
            <w:r w:rsidRPr="003917C6">
              <w:rPr>
                <w:rFonts w:hAnsi="Times New Roman" w:cs="Times New Roman"/>
                <w:b/>
                <w:bCs/>
                <w:sz w:val="22"/>
                <w:szCs w:val="22"/>
              </w:rPr>
              <w:t xml:space="preserve"> </w:t>
            </w:r>
            <w:r w:rsidR="00690F00" w:rsidRPr="003917C6">
              <w:rPr>
                <w:rFonts w:hAnsi="Times New Roman" w:cs="Times New Roman"/>
                <w:b/>
                <w:bCs/>
                <w:sz w:val="22"/>
                <w:szCs w:val="22"/>
              </w:rPr>
              <w:t>Dec</w:t>
            </w:r>
            <w:r w:rsidR="00D200AC" w:rsidRPr="003917C6">
              <w:rPr>
                <w:rFonts w:hAnsi="Times New Roman" w:cs="Times New Roman"/>
                <w:b/>
                <w:bCs/>
                <w:sz w:val="22"/>
                <w:szCs w:val="22"/>
              </w:rPr>
              <w:t>ember</w:t>
            </w:r>
            <w:r w:rsidRPr="003917C6">
              <w:rPr>
                <w:rFonts w:hAnsi="Times New Roman" w:cs="Times New Roman"/>
                <w:b/>
                <w:bCs/>
                <w:sz w:val="22"/>
                <w:szCs w:val="22"/>
              </w:rPr>
              <w:t xml:space="preserve"> </w:t>
            </w:r>
            <w:r w:rsidR="00B92AFC" w:rsidRPr="003917C6">
              <w:rPr>
                <w:rFonts w:hAnsi="Times New Roman" w:cs="Times New Roman"/>
                <w:b/>
                <w:bCs/>
                <w:sz w:val="22"/>
                <w:szCs w:val="22"/>
              </w:rPr>
              <w:t>2019</w:t>
            </w:r>
          </w:p>
        </w:tc>
        <w:tc>
          <w:tcPr>
            <w:tcW w:w="274" w:type="dxa"/>
            <w:gridSpan w:val="2"/>
          </w:tcPr>
          <w:p w14:paraId="4EED0F2C" w14:textId="77777777" w:rsidR="00EF5A8C" w:rsidRPr="003917C6" w:rsidRDefault="00EF5A8C" w:rsidP="00EF5A8C">
            <w:pPr>
              <w:shd w:val="clear" w:color="auto" w:fill="FFFFFF"/>
              <w:tabs>
                <w:tab w:val="decimal" w:pos="1091"/>
              </w:tabs>
              <w:rPr>
                <w:rFonts w:hAnsi="Times New Roman" w:cs="Times New Roman"/>
                <w:sz w:val="22"/>
                <w:szCs w:val="22"/>
                <w:lang w:val="en-GB" w:bidi="ar-SA"/>
              </w:rPr>
            </w:pPr>
          </w:p>
        </w:tc>
        <w:tc>
          <w:tcPr>
            <w:tcW w:w="188" w:type="dxa"/>
            <w:gridSpan w:val="2"/>
          </w:tcPr>
          <w:p w14:paraId="776BEAD1" w14:textId="77777777" w:rsidR="00EF5A8C" w:rsidRPr="003917C6" w:rsidRDefault="00EF5A8C" w:rsidP="00EF5A8C">
            <w:pPr>
              <w:shd w:val="clear" w:color="auto" w:fill="FFFFFF"/>
              <w:tabs>
                <w:tab w:val="decimal" w:pos="1091"/>
              </w:tabs>
              <w:rPr>
                <w:rFonts w:hAnsi="Times New Roman" w:cs="Times New Roman"/>
                <w:sz w:val="22"/>
                <w:szCs w:val="22"/>
                <w:lang w:val="en-GB" w:bidi="ar-SA"/>
              </w:rPr>
            </w:pPr>
          </w:p>
        </w:tc>
        <w:tc>
          <w:tcPr>
            <w:tcW w:w="1711" w:type="dxa"/>
            <w:shd w:val="clear" w:color="auto" w:fill="auto"/>
          </w:tcPr>
          <w:p w14:paraId="021C39FB" w14:textId="77777777" w:rsidR="00EF5A8C" w:rsidRPr="003917C6" w:rsidRDefault="00EF5A8C" w:rsidP="00EF5A8C">
            <w:pPr>
              <w:shd w:val="clear" w:color="auto" w:fill="FFFFFF"/>
              <w:tabs>
                <w:tab w:val="decimal" w:pos="1001"/>
              </w:tabs>
              <w:ind w:right="-79"/>
              <w:rPr>
                <w:rFonts w:hAnsi="Times New Roman" w:cs="Times New Roman"/>
                <w:sz w:val="22"/>
                <w:szCs w:val="22"/>
                <w:lang w:bidi="ar-SA"/>
              </w:rPr>
            </w:pPr>
          </w:p>
        </w:tc>
        <w:tc>
          <w:tcPr>
            <w:tcW w:w="289" w:type="dxa"/>
            <w:shd w:val="clear" w:color="auto" w:fill="auto"/>
          </w:tcPr>
          <w:p w14:paraId="0FE914F3" w14:textId="77777777" w:rsidR="00EF5A8C" w:rsidRPr="003917C6" w:rsidRDefault="00EF5A8C" w:rsidP="00EF5A8C">
            <w:pPr>
              <w:shd w:val="clear" w:color="auto" w:fill="FFFFFF"/>
              <w:tabs>
                <w:tab w:val="decimal" w:pos="765"/>
              </w:tabs>
              <w:rPr>
                <w:rFonts w:hAnsi="Times New Roman" w:cs="Times New Roman"/>
                <w:sz w:val="22"/>
                <w:szCs w:val="22"/>
                <w:lang w:val="en-GB" w:bidi="ar-SA"/>
              </w:rPr>
            </w:pPr>
          </w:p>
        </w:tc>
        <w:tc>
          <w:tcPr>
            <w:tcW w:w="1606" w:type="dxa"/>
            <w:shd w:val="clear" w:color="auto" w:fill="auto"/>
          </w:tcPr>
          <w:p w14:paraId="7BD55BAF" w14:textId="77777777" w:rsidR="00EF5A8C" w:rsidRPr="003917C6" w:rsidRDefault="00EF5A8C" w:rsidP="00EF5A8C">
            <w:pPr>
              <w:shd w:val="clear" w:color="auto" w:fill="FFFFFF"/>
              <w:tabs>
                <w:tab w:val="decimal" w:pos="1001"/>
              </w:tabs>
              <w:ind w:right="-79"/>
              <w:rPr>
                <w:rFonts w:hAnsi="Times New Roman" w:cs="Times New Roman"/>
                <w:sz w:val="22"/>
                <w:szCs w:val="22"/>
                <w:lang w:bidi="ar-SA"/>
              </w:rPr>
            </w:pPr>
          </w:p>
        </w:tc>
        <w:tc>
          <w:tcPr>
            <w:tcW w:w="278" w:type="dxa"/>
            <w:shd w:val="clear" w:color="auto" w:fill="auto"/>
          </w:tcPr>
          <w:p w14:paraId="432B3C43"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579" w:type="dxa"/>
            <w:shd w:val="clear" w:color="auto" w:fill="auto"/>
          </w:tcPr>
          <w:p w14:paraId="6CB3C18F" w14:textId="77777777" w:rsidR="00EF5A8C" w:rsidRPr="003917C6" w:rsidRDefault="00EF5A8C" w:rsidP="00EF5A8C">
            <w:pPr>
              <w:shd w:val="clear" w:color="auto" w:fill="FFFFFF"/>
              <w:tabs>
                <w:tab w:val="decimal" w:pos="1155"/>
              </w:tabs>
              <w:ind w:right="-79"/>
              <w:rPr>
                <w:rFonts w:hAnsi="Times New Roman" w:cs="Times New Roman"/>
                <w:b/>
                <w:bCs/>
                <w:sz w:val="22"/>
                <w:szCs w:val="22"/>
                <w:lang w:bidi="ar-SA"/>
              </w:rPr>
            </w:pPr>
          </w:p>
        </w:tc>
        <w:tc>
          <w:tcPr>
            <w:tcW w:w="190" w:type="dxa"/>
            <w:shd w:val="clear" w:color="auto" w:fill="auto"/>
          </w:tcPr>
          <w:p w14:paraId="47158861"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90" w:type="dxa"/>
            <w:shd w:val="clear" w:color="auto" w:fill="auto"/>
          </w:tcPr>
          <w:p w14:paraId="201DCDC7"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696" w:type="dxa"/>
            <w:shd w:val="clear" w:color="auto" w:fill="auto"/>
          </w:tcPr>
          <w:p w14:paraId="326C0B48" w14:textId="77777777" w:rsidR="00EF5A8C" w:rsidRPr="003917C6" w:rsidRDefault="00EF5A8C" w:rsidP="00EF5A8C">
            <w:pPr>
              <w:shd w:val="clear" w:color="auto" w:fill="FFFFFF"/>
              <w:tabs>
                <w:tab w:val="decimal" w:pos="731"/>
                <w:tab w:val="decimal" w:pos="1159"/>
              </w:tabs>
              <w:ind w:left="-79" w:right="-79"/>
              <w:rPr>
                <w:rFonts w:hAnsi="Times New Roman" w:cs="Times New Roman"/>
                <w:sz w:val="22"/>
                <w:szCs w:val="22"/>
                <w:lang w:val="en-GB" w:bidi="ar-SA"/>
              </w:rPr>
            </w:pPr>
          </w:p>
        </w:tc>
      </w:tr>
      <w:tr w:rsidR="00EF5A8C" w:rsidRPr="003917C6" w14:paraId="297C0FA8" w14:textId="77777777" w:rsidTr="00136C30">
        <w:trPr>
          <w:gridAfter w:val="1"/>
          <w:wAfter w:w="16" w:type="dxa"/>
          <w:cantSplit/>
          <w:trHeight w:val="399"/>
        </w:trPr>
        <w:tc>
          <w:tcPr>
            <w:tcW w:w="5439" w:type="dxa"/>
            <w:shd w:val="clear" w:color="auto" w:fill="auto"/>
          </w:tcPr>
          <w:p w14:paraId="05A11A4B" w14:textId="77777777" w:rsidR="00EF5A8C" w:rsidRPr="003917C6" w:rsidRDefault="00EF5A8C" w:rsidP="00EF5A8C">
            <w:pPr>
              <w:shd w:val="clear" w:color="auto" w:fill="FFFFFF"/>
              <w:rPr>
                <w:rFonts w:hAnsi="Times New Roman" w:cs="Times New Roman"/>
                <w:sz w:val="22"/>
                <w:szCs w:val="22"/>
              </w:rPr>
            </w:pPr>
            <w:r w:rsidRPr="003917C6">
              <w:rPr>
                <w:rFonts w:hAnsi="Times New Roman" w:cs="Times New Roman"/>
                <w:sz w:val="22"/>
                <w:szCs w:val="22"/>
              </w:rPr>
              <w:t>Current</w:t>
            </w:r>
          </w:p>
        </w:tc>
        <w:tc>
          <w:tcPr>
            <w:tcW w:w="274" w:type="dxa"/>
            <w:gridSpan w:val="2"/>
          </w:tcPr>
          <w:p w14:paraId="107A6F50" w14:textId="77777777" w:rsidR="00EF5A8C" w:rsidRPr="003917C6" w:rsidRDefault="00EF5A8C" w:rsidP="00EF5A8C">
            <w:pPr>
              <w:shd w:val="clear" w:color="auto" w:fill="FFFFFF"/>
              <w:tabs>
                <w:tab w:val="decimal" w:pos="1091"/>
              </w:tabs>
              <w:rPr>
                <w:rFonts w:hAnsi="Times New Roman" w:cstheme="minorBidi"/>
                <w:sz w:val="22"/>
                <w:cs/>
              </w:rPr>
            </w:pPr>
          </w:p>
        </w:tc>
        <w:tc>
          <w:tcPr>
            <w:tcW w:w="188" w:type="dxa"/>
            <w:gridSpan w:val="2"/>
          </w:tcPr>
          <w:p w14:paraId="440D0F27" w14:textId="77777777" w:rsidR="00EF5A8C" w:rsidRPr="003917C6" w:rsidRDefault="00EF5A8C" w:rsidP="00EF5A8C">
            <w:pPr>
              <w:shd w:val="clear" w:color="auto" w:fill="FFFFFF"/>
              <w:tabs>
                <w:tab w:val="decimal" w:pos="1091"/>
              </w:tabs>
              <w:rPr>
                <w:rFonts w:hAnsi="Times New Roman" w:cs="Times New Roman"/>
                <w:sz w:val="22"/>
                <w:szCs w:val="22"/>
                <w:lang w:bidi="ar-SA"/>
              </w:rPr>
            </w:pPr>
          </w:p>
        </w:tc>
        <w:tc>
          <w:tcPr>
            <w:tcW w:w="1711" w:type="dxa"/>
            <w:shd w:val="clear" w:color="auto" w:fill="auto"/>
          </w:tcPr>
          <w:p w14:paraId="440B22C2" w14:textId="7720E995" w:rsidR="00EF5A8C" w:rsidRPr="003917C6" w:rsidRDefault="008B4FEB" w:rsidP="00EF5A8C">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10</w:t>
            </w:r>
            <w:r w:rsidR="00B36E7B" w:rsidRPr="003917C6">
              <w:rPr>
                <w:rFonts w:hAnsi="Times New Roman" w:cs="Times New Roman"/>
                <w:sz w:val="22"/>
                <w:szCs w:val="22"/>
                <w:lang w:bidi="ar-SA"/>
              </w:rPr>
              <w:t>6</w:t>
            </w:r>
          </w:p>
        </w:tc>
        <w:tc>
          <w:tcPr>
            <w:tcW w:w="289" w:type="dxa"/>
            <w:shd w:val="clear" w:color="auto" w:fill="auto"/>
          </w:tcPr>
          <w:p w14:paraId="7A415346" w14:textId="77777777" w:rsidR="00EF5A8C" w:rsidRPr="003917C6" w:rsidRDefault="00EF5A8C" w:rsidP="00EF5A8C">
            <w:pPr>
              <w:shd w:val="clear" w:color="auto" w:fill="FFFFFF"/>
              <w:tabs>
                <w:tab w:val="decimal" w:pos="765"/>
              </w:tabs>
              <w:rPr>
                <w:rFonts w:hAnsi="Times New Roman" w:cs="Times New Roman"/>
                <w:sz w:val="22"/>
                <w:szCs w:val="22"/>
                <w:lang w:val="en-GB" w:bidi="ar-SA"/>
              </w:rPr>
            </w:pPr>
          </w:p>
        </w:tc>
        <w:tc>
          <w:tcPr>
            <w:tcW w:w="1606" w:type="dxa"/>
            <w:shd w:val="clear" w:color="auto" w:fill="auto"/>
          </w:tcPr>
          <w:p w14:paraId="3724ACBA" w14:textId="7C051497" w:rsidR="00EF5A8C" w:rsidRPr="003917C6" w:rsidRDefault="00B36E7B" w:rsidP="00EF5A8C">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w:t>
            </w:r>
          </w:p>
        </w:tc>
        <w:tc>
          <w:tcPr>
            <w:tcW w:w="278" w:type="dxa"/>
            <w:shd w:val="clear" w:color="auto" w:fill="auto"/>
          </w:tcPr>
          <w:p w14:paraId="15031EA2"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579" w:type="dxa"/>
            <w:shd w:val="clear" w:color="auto" w:fill="auto"/>
          </w:tcPr>
          <w:p w14:paraId="33BAF622" w14:textId="74815B62" w:rsidR="00EF5A8C" w:rsidRPr="003917C6" w:rsidRDefault="00B36E7B" w:rsidP="00EF5A8C">
            <w:pPr>
              <w:shd w:val="clear" w:color="auto" w:fill="FFFFFF"/>
              <w:tabs>
                <w:tab w:val="decimal" w:pos="1155"/>
              </w:tabs>
              <w:ind w:right="-79"/>
              <w:rPr>
                <w:rFonts w:hAnsi="Times New Roman" w:cs="Times New Roman"/>
                <w:sz w:val="22"/>
                <w:szCs w:val="22"/>
                <w:lang w:bidi="ar-SA"/>
              </w:rPr>
            </w:pPr>
            <w:r w:rsidRPr="003917C6">
              <w:rPr>
                <w:rFonts w:hAnsi="Times New Roman" w:cs="Times New Roman"/>
                <w:sz w:val="22"/>
                <w:szCs w:val="22"/>
                <w:lang w:bidi="ar-SA"/>
              </w:rPr>
              <w:t>-</w:t>
            </w:r>
          </w:p>
        </w:tc>
        <w:tc>
          <w:tcPr>
            <w:tcW w:w="190" w:type="dxa"/>
            <w:shd w:val="clear" w:color="auto" w:fill="auto"/>
          </w:tcPr>
          <w:p w14:paraId="2681428E"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90" w:type="dxa"/>
            <w:shd w:val="clear" w:color="auto" w:fill="auto"/>
          </w:tcPr>
          <w:p w14:paraId="47E31103"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696" w:type="dxa"/>
            <w:shd w:val="clear" w:color="auto" w:fill="auto"/>
          </w:tcPr>
          <w:p w14:paraId="6D10683E" w14:textId="2E9FE1F5" w:rsidR="00EF5A8C" w:rsidRPr="003917C6" w:rsidRDefault="00B36E7B" w:rsidP="00EF5A8C">
            <w:pPr>
              <w:shd w:val="clear" w:color="auto" w:fill="FFFFFF"/>
              <w:tabs>
                <w:tab w:val="decimal" w:pos="1159"/>
              </w:tabs>
              <w:ind w:right="-79"/>
              <w:rPr>
                <w:rFonts w:hAnsi="Times New Roman" w:cs="Times New Roman"/>
                <w:sz w:val="22"/>
                <w:szCs w:val="22"/>
                <w:lang w:bidi="ar-SA"/>
              </w:rPr>
            </w:pPr>
            <w:r w:rsidRPr="003917C6">
              <w:rPr>
                <w:rFonts w:hAnsi="Times New Roman" w:cs="Times New Roman"/>
                <w:sz w:val="22"/>
                <w:szCs w:val="22"/>
                <w:lang w:bidi="ar-SA"/>
              </w:rPr>
              <w:t>106</w:t>
            </w:r>
          </w:p>
        </w:tc>
      </w:tr>
      <w:tr w:rsidR="00EF5A8C" w:rsidRPr="003917C6" w14:paraId="03EB38C8" w14:textId="77777777" w:rsidTr="00136C30">
        <w:trPr>
          <w:gridAfter w:val="1"/>
          <w:wAfter w:w="16" w:type="dxa"/>
          <w:cantSplit/>
          <w:trHeight w:val="248"/>
        </w:trPr>
        <w:tc>
          <w:tcPr>
            <w:tcW w:w="5439" w:type="dxa"/>
            <w:shd w:val="clear" w:color="auto" w:fill="auto"/>
          </w:tcPr>
          <w:p w14:paraId="177160B2" w14:textId="77777777" w:rsidR="00EF5A8C" w:rsidRPr="003917C6" w:rsidRDefault="00EF5A8C" w:rsidP="00EF5A8C">
            <w:pPr>
              <w:shd w:val="clear" w:color="auto" w:fill="FFFFFF"/>
              <w:rPr>
                <w:rFonts w:hAnsi="Times New Roman" w:cs="Times New Roman"/>
                <w:sz w:val="22"/>
                <w:szCs w:val="22"/>
              </w:rPr>
            </w:pPr>
            <w:r w:rsidRPr="003917C6">
              <w:rPr>
                <w:rFonts w:hAnsi="Times New Roman" w:cs="Times New Roman"/>
                <w:sz w:val="22"/>
                <w:szCs w:val="22"/>
              </w:rPr>
              <w:t>Non-Current</w:t>
            </w:r>
          </w:p>
        </w:tc>
        <w:tc>
          <w:tcPr>
            <w:tcW w:w="274" w:type="dxa"/>
            <w:gridSpan w:val="2"/>
          </w:tcPr>
          <w:p w14:paraId="73975D22" w14:textId="77777777" w:rsidR="00EF5A8C" w:rsidRPr="003917C6" w:rsidRDefault="00EF5A8C" w:rsidP="00EF5A8C">
            <w:pPr>
              <w:shd w:val="clear" w:color="auto" w:fill="FFFFFF"/>
              <w:tabs>
                <w:tab w:val="decimal" w:pos="912"/>
              </w:tabs>
              <w:rPr>
                <w:rFonts w:hAnsi="Times New Roman" w:cs="Times New Roman"/>
                <w:sz w:val="22"/>
                <w:szCs w:val="22"/>
                <w:lang w:bidi="ar-SA"/>
              </w:rPr>
            </w:pPr>
          </w:p>
        </w:tc>
        <w:tc>
          <w:tcPr>
            <w:tcW w:w="188" w:type="dxa"/>
            <w:gridSpan w:val="2"/>
          </w:tcPr>
          <w:p w14:paraId="10DCE4B4" w14:textId="77777777" w:rsidR="00EF5A8C" w:rsidRPr="003917C6" w:rsidRDefault="00EF5A8C" w:rsidP="00EF5A8C">
            <w:pPr>
              <w:shd w:val="clear" w:color="auto" w:fill="FFFFFF"/>
              <w:tabs>
                <w:tab w:val="decimal" w:pos="912"/>
              </w:tabs>
              <w:rPr>
                <w:rFonts w:hAnsi="Times New Roman" w:cs="Times New Roman"/>
                <w:sz w:val="22"/>
                <w:szCs w:val="22"/>
                <w:lang w:bidi="ar-SA"/>
              </w:rPr>
            </w:pPr>
          </w:p>
        </w:tc>
        <w:tc>
          <w:tcPr>
            <w:tcW w:w="1711" w:type="dxa"/>
            <w:tcBorders>
              <w:bottom w:val="single" w:sz="4" w:space="0" w:color="auto"/>
            </w:tcBorders>
            <w:shd w:val="clear" w:color="auto" w:fill="auto"/>
          </w:tcPr>
          <w:p w14:paraId="053E90E8" w14:textId="77777777" w:rsidR="00EF5A8C" w:rsidRPr="003917C6" w:rsidRDefault="00EF5A8C" w:rsidP="00EF5A8C">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w:t>
            </w:r>
          </w:p>
        </w:tc>
        <w:tc>
          <w:tcPr>
            <w:tcW w:w="289" w:type="dxa"/>
            <w:shd w:val="clear" w:color="auto" w:fill="auto"/>
          </w:tcPr>
          <w:p w14:paraId="4C49BAA5" w14:textId="77777777" w:rsidR="00EF5A8C" w:rsidRPr="003917C6" w:rsidRDefault="00EF5A8C" w:rsidP="00EF5A8C">
            <w:pPr>
              <w:shd w:val="clear" w:color="auto" w:fill="FFFFFF"/>
              <w:tabs>
                <w:tab w:val="decimal" w:pos="765"/>
                <w:tab w:val="decimal" w:pos="1003"/>
              </w:tabs>
              <w:rPr>
                <w:rFonts w:hAnsi="Times New Roman" w:cs="Times New Roman"/>
                <w:sz w:val="22"/>
                <w:szCs w:val="22"/>
              </w:rPr>
            </w:pPr>
          </w:p>
        </w:tc>
        <w:tc>
          <w:tcPr>
            <w:tcW w:w="1606" w:type="dxa"/>
            <w:tcBorders>
              <w:bottom w:val="single" w:sz="4" w:space="0" w:color="auto"/>
            </w:tcBorders>
            <w:shd w:val="clear" w:color="auto" w:fill="auto"/>
          </w:tcPr>
          <w:p w14:paraId="438A25C8" w14:textId="77777777" w:rsidR="00EF5A8C" w:rsidRPr="003917C6" w:rsidRDefault="00EF5A8C" w:rsidP="00EF5A8C">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w:t>
            </w:r>
          </w:p>
        </w:tc>
        <w:tc>
          <w:tcPr>
            <w:tcW w:w="278" w:type="dxa"/>
            <w:shd w:val="clear" w:color="auto" w:fill="auto"/>
          </w:tcPr>
          <w:p w14:paraId="25D83B54"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579" w:type="dxa"/>
            <w:tcBorders>
              <w:bottom w:val="single" w:sz="4" w:space="0" w:color="auto"/>
            </w:tcBorders>
            <w:shd w:val="clear" w:color="auto" w:fill="auto"/>
          </w:tcPr>
          <w:p w14:paraId="7368DEE7" w14:textId="77777777" w:rsidR="00EF5A8C" w:rsidRPr="003917C6" w:rsidRDefault="00EF5A8C" w:rsidP="00EF5A8C">
            <w:pPr>
              <w:shd w:val="clear" w:color="auto" w:fill="FFFFFF"/>
              <w:tabs>
                <w:tab w:val="decimal" w:pos="1155"/>
              </w:tabs>
              <w:ind w:right="-79"/>
              <w:rPr>
                <w:rFonts w:hAnsi="Times New Roman" w:cs="Times New Roman"/>
                <w:sz w:val="22"/>
                <w:szCs w:val="22"/>
                <w:lang w:bidi="ar-SA"/>
              </w:rPr>
            </w:pPr>
            <w:r w:rsidRPr="003917C6">
              <w:rPr>
                <w:rFonts w:hAnsi="Times New Roman" w:cs="Times New Roman"/>
                <w:sz w:val="22"/>
                <w:szCs w:val="22"/>
                <w:lang w:bidi="ar-SA"/>
              </w:rPr>
              <w:t>-</w:t>
            </w:r>
          </w:p>
        </w:tc>
        <w:tc>
          <w:tcPr>
            <w:tcW w:w="190" w:type="dxa"/>
            <w:shd w:val="clear" w:color="auto" w:fill="auto"/>
          </w:tcPr>
          <w:p w14:paraId="193C3882"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90" w:type="dxa"/>
            <w:shd w:val="clear" w:color="auto" w:fill="auto"/>
          </w:tcPr>
          <w:p w14:paraId="36509EFB" w14:textId="77777777" w:rsidR="00EF5A8C" w:rsidRPr="003917C6" w:rsidRDefault="00EF5A8C" w:rsidP="00EF5A8C">
            <w:pPr>
              <w:shd w:val="clear" w:color="auto" w:fill="FFFFFF"/>
              <w:tabs>
                <w:tab w:val="decimal" w:pos="731"/>
              </w:tabs>
              <w:ind w:right="11"/>
              <w:rPr>
                <w:rFonts w:hAnsi="Times New Roman" w:cs="Times New Roman"/>
                <w:sz w:val="22"/>
                <w:szCs w:val="22"/>
                <w:lang w:val="en-GB" w:bidi="ar-SA"/>
              </w:rPr>
            </w:pPr>
          </w:p>
        </w:tc>
        <w:tc>
          <w:tcPr>
            <w:tcW w:w="1696" w:type="dxa"/>
            <w:tcBorders>
              <w:bottom w:val="single" w:sz="4" w:space="0" w:color="auto"/>
            </w:tcBorders>
            <w:shd w:val="clear" w:color="auto" w:fill="auto"/>
          </w:tcPr>
          <w:p w14:paraId="4DEFCF29" w14:textId="77777777" w:rsidR="00EF5A8C" w:rsidRPr="003917C6" w:rsidRDefault="00EF5A8C" w:rsidP="00EF5A8C">
            <w:pPr>
              <w:shd w:val="clear" w:color="auto" w:fill="FFFFFF"/>
              <w:tabs>
                <w:tab w:val="decimal" w:pos="1159"/>
              </w:tabs>
              <w:ind w:right="-79"/>
              <w:rPr>
                <w:rFonts w:hAnsi="Times New Roman" w:cs="Times New Roman"/>
                <w:sz w:val="22"/>
                <w:szCs w:val="22"/>
                <w:lang w:val="en-GB" w:bidi="ar-SA"/>
              </w:rPr>
            </w:pPr>
            <w:r w:rsidRPr="003917C6">
              <w:rPr>
                <w:rFonts w:hAnsi="Times New Roman" w:cs="Times New Roman"/>
                <w:sz w:val="22"/>
                <w:szCs w:val="22"/>
                <w:lang w:val="en-GB" w:bidi="ar-SA"/>
              </w:rPr>
              <w:t>-</w:t>
            </w:r>
          </w:p>
        </w:tc>
      </w:tr>
      <w:tr w:rsidR="00EF5A8C" w:rsidRPr="003917C6" w14:paraId="037E7F78" w14:textId="77777777" w:rsidTr="00136C30">
        <w:trPr>
          <w:gridAfter w:val="1"/>
          <w:wAfter w:w="16" w:type="dxa"/>
          <w:cantSplit/>
          <w:trHeight w:val="248"/>
        </w:trPr>
        <w:tc>
          <w:tcPr>
            <w:tcW w:w="5439" w:type="dxa"/>
            <w:shd w:val="clear" w:color="auto" w:fill="auto"/>
          </w:tcPr>
          <w:p w14:paraId="71EDFECF" w14:textId="77777777" w:rsidR="00EF5A8C" w:rsidRPr="003917C6" w:rsidRDefault="00EF5A8C" w:rsidP="00EF5A8C">
            <w:pPr>
              <w:shd w:val="clear" w:color="auto" w:fill="FFFFFF"/>
              <w:rPr>
                <w:rFonts w:hAnsi="Times New Roman" w:cs="Times New Roman"/>
                <w:b/>
                <w:bCs/>
                <w:sz w:val="22"/>
                <w:szCs w:val="22"/>
              </w:rPr>
            </w:pPr>
            <w:r w:rsidRPr="003917C6">
              <w:rPr>
                <w:rFonts w:hAnsi="Times New Roman" w:cs="Times New Roman"/>
                <w:b/>
                <w:bCs/>
                <w:sz w:val="22"/>
                <w:szCs w:val="22"/>
              </w:rPr>
              <w:t>Total</w:t>
            </w:r>
          </w:p>
        </w:tc>
        <w:tc>
          <w:tcPr>
            <w:tcW w:w="274" w:type="dxa"/>
            <w:gridSpan w:val="2"/>
          </w:tcPr>
          <w:p w14:paraId="52554734" w14:textId="77777777" w:rsidR="00EF5A8C" w:rsidRPr="003917C6" w:rsidRDefault="00EF5A8C" w:rsidP="00EF5A8C">
            <w:pPr>
              <w:shd w:val="clear" w:color="auto" w:fill="FFFFFF"/>
              <w:tabs>
                <w:tab w:val="decimal" w:pos="1091"/>
              </w:tabs>
              <w:rPr>
                <w:rFonts w:hAnsi="Times New Roman" w:cs="Times New Roman"/>
                <w:b/>
                <w:bCs/>
                <w:sz w:val="22"/>
                <w:szCs w:val="22"/>
                <w:lang w:bidi="ar-SA"/>
              </w:rPr>
            </w:pPr>
          </w:p>
        </w:tc>
        <w:tc>
          <w:tcPr>
            <w:tcW w:w="188" w:type="dxa"/>
            <w:gridSpan w:val="2"/>
          </w:tcPr>
          <w:p w14:paraId="2C998769" w14:textId="77777777" w:rsidR="00EF5A8C" w:rsidRPr="003917C6" w:rsidRDefault="00EF5A8C" w:rsidP="00EF5A8C">
            <w:pPr>
              <w:shd w:val="clear" w:color="auto" w:fill="FFFFFF"/>
              <w:tabs>
                <w:tab w:val="decimal" w:pos="1091"/>
              </w:tabs>
              <w:rPr>
                <w:rFonts w:hAnsi="Times New Roman" w:cs="Times New Roman"/>
                <w:b/>
                <w:bCs/>
                <w:sz w:val="22"/>
                <w:szCs w:val="22"/>
                <w:lang w:bidi="ar-SA"/>
              </w:rPr>
            </w:pPr>
          </w:p>
        </w:tc>
        <w:tc>
          <w:tcPr>
            <w:tcW w:w="1711" w:type="dxa"/>
            <w:tcBorders>
              <w:top w:val="single" w:sz="4" w:space="0" w:color="auto"/>
              <w:bottom w:val="double" w:sz="4" w:space="0" w:color="auto"/>
            </w:tcBorders>
            <w:shd w:val="clear" w:color="auto" w:fill="auto"/>
          </w:tcPr>
          <w:p w14:paraId="18EC81BE" w14:textId="5E2F670F" w:rsidR="00EF5A8C" w:rsidRPr="003917C6" w:rsidRDefault="008B4FEB" w:rsidP="00EF5A8C">
            <w:pPr>
              <w:shd w:val="clear" w:color="auto" w:fill="FFFFFF"/>
              <w:tabs>
                <w:tab w:val="decimal" w:pos="1001"/>
              </w:tabs>
              <w:ind w:right="-79"/>
              <w:rPr>
                <w:rFonts w:hAnsi="Times New Roman" w:cs="Times New Roman"/>
                <w:b/>
                <w:bCs/>
                <w:sz w:val="22"/>
                <w:szCs w:val="22"/>
                <w:lang w:bidi="ar-SA"/>
              </w:rPr>
            </w:pPr>
            <w:r w:rsidRPr="003917C6">
              <w:rPr>
                <w:rFonts w:hAnsi="Times New Roman" w:cs="Times New Roman"/>
                <w:b/>
                <w:bCs/>
                <w:sz w:val="22"/>
                <w:szCs w:val="22"/>
                <w:lang w:bidi="ar-SA"/>
              </w:rPr>
              <w:t>10</w:t>
            </w:r>
            <w:r w:rsidR="00B36E7B" w:rsidRPr="003917C6">
              <w:rPr>
                <w:rFonts w:hAnsi="Times New Roman" w:cs="Times New Roman"/>
                <w:b/>
                <w:bCs/>
                <w:sz w:val="22"/>
                <w:szCs w:val="22"/>
                <w:lang w:bidi="ar-SA"/>
              </w:rPr>
              <w:t>6</w:t>
            </w:r>
          </w:p>
        </w:tc>
        <w:tc>
          <w:tcPr>
            <w:tcW w:w="289" w:type="dxa"/>
            <w:shd w:val="clear" w:color="auto" w:fill="auto"/>
          </w:tcPr>
          <w:p w14:paraId="443A0B26" w14:textId="77777777" w:rsidR="00EF5A8C" w:rsidRPr="003917C6" w:rsidRDefault="00EF5A8C" w:rsidP="00EF5A8C">
            <w:pPr>
              <w:shd w:val="clear" w:color="auto" w:fill="FFFFFF"/>
              <w:tabs>
                <w:tab w:val="decimal" w:pos="765"/>
              </w:tabs>
              <w:rPr>
                <w:rFonts w:hAnsi="Times New Roman" w:cs="Times New Roman"/>
                <w:b/>
                <w:bCs/>
                <w:sz w:val="22"/>
                <w:szCs w:val="22"/>
                <w:lang w:val="en-GB" w:bidi="ar-SA"/>
              </w:rPr>
            </w:pPr>
          </w:p>
        </w:tc>
        <w:tc>
          <w:tcPr>
            <w:tcW w:w="1606" w:type="dxa"/>
            <w:tcBorders>
              <w:top w:val="single" w:sz="4" w:space="0" w:color="auto"/>
              <w:bottom w:val="double" w:sz="4" w:space="0" w:color="auto"/>
            </w:tcBorders>
            <w:shd w:val="clear" w:color="auto" w:fill="auto"/>
          </w:tcPr>
          <w:p w14:paraId="01CA8255" w14:textId="4B796FDA" w:rsidR="00EF5A8C" w:rsidRPr="003917C6" w:rsidRDefault="00B36E7B" w:rsidP="00EF5A8C">
            <w:pPr>
              <w:shd w:val="clear" w:color="auto" w:fill="FFFFFF"/>
              <w:tabs>
                <w:tab w:val="decimal" w:pos="1183"/>
              </w:tabs>
              <w:ind w:right="-79"/>
              <w:rPr>
                <w:rFonts w:hAnsi="Times New Roman" w:cs="Times New Roman"/>
                <w:b/>
                <w:bCs/>
                <w:sz w:val="22"/>
                <w:szCs w:val="22"/>
                <w:lang w:bidi="ar-SA"/>
              </w:rPr>
            </w:pPr>
            <w:r w:rsidRPr="003917C6">
              <w:rPr>
                <w:rFonts w:hAnsi="Times New Roman" w:cs="Times New Roman"/>
                <w:b/>
                <w:bCs/>
                <w:sz w:val="22"/>
                <w:szCs w:val="22"/>
                <w:lang w:bidi="ar-SA"/>
              </w:rPr>
              <w:t>-</w:t>
            </w:r>
          </w:p>
        </w:tc>
        <w:tc>
          <w:tcPr>
            <w:tcW w:w="278" w:type="dxa"/>
            <w:shd w:val="clear" w:color="auto" w:fill="auto"/>
          </w:tcPr>
          <w:p w14:paraId="50F69BF8" w14:textId="77777777" w:rsidR="00EF5A8C" w:rsidRPr="003917C6" w:rsidRDefault="00EF5A8C" w:rsidP="00EF5A8C">
            <w:pPr>
              <w:shd w:val="clear" w:color="auto" w:fill="FFFFFF"/>
              <w:tabs>
                <w:tab w:val="decimal" w:pos="731"/>
              </w:tabs>
              <w:ind w:right="11"/>
              <w:rPr>
                <w:rFonts w:hAnsi="Times New Roman" w:cs="Times New Roman"/>
                <w:b/>
                <w:bCs/>
                <w:sz w:val="22"/>
                <w:szCs w:val="22"/>
                <w:lang w:val="en-GB" w:bidi="ar-SA"/>
              </w:rPr>
            </w:pPr>
          </w:p>
        </w:tc>
        <w:tc>
          <w:tcPr>
            <w:tcW w:w="1579" w:type="dxa"/>
            <w:tcBorders>
              <w:top w:val="single" w:sz="4" w:space="0" w:color="auto"/>
              <w:bottom w:val="double" w:sz="4" w:space="0" w:color="auto"/>
            </w:tcBorders>
            <w:shd w:val="clear" w:color="auto" w:fill="auto"/>
          </w:tcPr>
          <w:p w14:paraId="1FCA4F91" w14:textId="6AE04573" w:rsidR="00EF5A8C" w:rsidRPr="003917C6" w:rsidRDefault="00B36E7B" w:rsidP="00EF5A8C">
            <w:pPr>
              <w:shd w:val="clear" w:color="auto" w:fill="FFFFFF"/>
              <w:tabs>
                <w:tab w:val="decimal" w:pos="1155"/>
              </w:tabs>
              <w:ind w:right="-79"/>
              <w:rPr>
                <w:rFonts w:hAnsi="Times New Roman" w:cs="Times New Roman"/>
                <w:b/>
                <w:bCs/>
                <w:sz w:val="22"/>
                <w:szCs w:val="22"/>
                <w:lang w:bidi="ar-SA"/>
              </w:rPr>
            </w:pPr>
            <w:r w:rsidRPr="003917C6">
              <w:rPr>
                <w:rFonts w:hAnsi="Times New Roman" w:cs="Times New Roman"/>
                <w:b/>
                <w:bCs/>
                <w:sz w:val="22"/>
                <w:szCs w:val="22"/>
                <w:lang w:bidi="ar-SA"/>
              </w:rPr>
              <w:t>-</w:t>
            </w:r>
          </w:p>
        </w:tc>
        <w:tc>
          <w:tcPr>
            <w:tcW w:w="190" w:type="dxa"/>
            <w:shd w:val="clear" w:color="auto" w:fill="auto"/>
          </w:tcPr>
          <w:p w14:paraId="2F5B2952" w14:textId="77777777" w:rsidR="00EF5A8C" w:rsidRPr="003917C6" w:rsidRDefault="00EF5A8C" w:rsidP="00EF5A8C">
            <w:pPr>
              <w:shd w:val="clear" w:color="auto" w:fill="FFFFFF"/>
              <w:tabs>
                <w:tab w:val="decimal" w:pos="731"/>
              </w:tabs>
              <w:ind w:right="11"/>
              <w:rPr>
                <w:rFonts w:hAnsi="Times New Roman" w:cs="Times New Roman"/>
                <w:b/>
                <w:bCs/>
                <w:sz w:val="22"/>
                <w:szCs w:val="22"/>
                <w:lang w:val="en-GB" w:bidi="ar-SA"/>
              </w:rPr>
            </w:pPr>
          </w:p>
        </w:tc>
        <w:tc>
          <w:tcPr>
            <w:tcW w:w="190" w:type="dxa"/>
            <w:shd w:val="clear" w:color="auto" w:fill="auto"/>
          </w:tcPr>
          <w:p w14:paraId="574CF8BE" w14:textId="77777777" w:rsidR="00EF5A8C" w:rsidRPr="003917C6" w:rsidRDefault="00EF5A8C" w:rsidP="00EF5A8C">
            <w:pPr>
              <w:shd w:val="clear" w:color="auto" w:fill="FFFFFF"/>
              <w:tabs>
                <w:tab w:val="decimal" w:pos="731"/>
              </w:tabs>
              <w:ind w:right="11"/>
              <w:rPr>
                <w:rFonts w:hAnsi="Times New Roman" w:cs="Times New Roman"/>
                <w:b/>
                <w:bCs/>
                <w:sz w:val="22"/>
                <w:szCs w:val="22"/>
                <w:lang w:val="en-GB" w:bidi="ar-SA"/>
              </w:rPr>
            </w:pPr>
          </w:p>
        </w:tc>
        <w:tc>
          <w:tcPr>
            <w:tcW w:w="1696" w:type="dxa"/>
            <w:tcBorders>
              <w:top w:val="single" w:sz="4" w:space="0" w:color="auto"/>
              <w:bottom w:val="double" w:sz="4" w:space="0" w:color="auto"/>
            </w:tcBorders>
            <w:shd w:val="clear" w:color="auto" w:fill="auto"/>
          </w:tcPr>
          <w:p w14:paraId="3EEF7594" w14:textId="49587AEF" w:rsidR="00EF5A8C" w:rsidRPr="003917C6" w:rsidRDefault="00B36E7B" w:rsidP="00EF5A8C">
            <w:pPr>
              <w:shd w:val="clear" w:color="auto" w:fill="FFFFFF"/>
              <w:tabs>
                <w:tab w:val="decimal" w:pos="1159"/>
              </w:tabs>
              <w:ind w:right="-79"/>
              <w:rPr>
                <w:rFonts w:hAnsi="Times New Roman" w:cs="Times New Roman"/>
                <w:b/>
                <w:bCs/>
                <w:sz w:val="22"/>
                <w:szCs w:val="22"/>
                <w:lang w:bidi="ar-SA"/>
              </w:rPr>
            </w:pPr>
            <w:r w:rsidRPr="003917C6">
              <w:rPr>
                <w:rFonts w:hAnsi="Times New Roman" w:cs="Times New Roman"/>
                <w:b/>
                <w:bCs/>
                <w:sz w:val="22"/>
                <w:szCs w:val="22"/>
                <w:lang w:bidi="ar-SA"/>
              </w:rPr>
              <w:t>106</w:t>
            </w:r>
          </w:p>
        </w:tc>
      </w:tr>
    </w:tbl>
    <w:p w14:paraId="26ECC3C3" w14:textId="77777777" w:rsidR="00D05338" w:rsidRPr="003917C6" w:rsidRDefault="00D669CA" w:rsidP="00A85CB9">
      <w:pPr>
        <w:pStyle w:val="BodyText"/>
        <w:shd w:val="clear" w:color="auto" w:fill="FFFFFF"/>
        <w:spacing w:after="0"/>
        <w:ind w:left="540" w:right="-43" w:hanging="540"/>
        <w:rPr>
          <w:rFonts w:ascii="Times New Roman" w:hAnsi="Times New Roman" w:cs="Cordia New"/>
          <w:b/>
          <w:bCs/>
          <w:sz w:val="2"/>
          <w:szCs w:val="2"/>
          <w:lang w:val="en-GB"/>
        </w:rPr>
      </w:pPr>
      <w:r w:rsidRPr="003917C6">
        <w:rPr>
          <w:rFonts w:ascii="Times New Roman" w:hAnsi="Times New Roman" w:cs="Times New Roman"/>
          <w:b/>
          <w:bCs/>
          <w:sz w:val="22"/>
          <w:szCs w:val="22"/>
          <w:lang w:val="en-GB"/>
        </w:rPr>
        <w:br w:type="page"/>
      </w:r>
    </w:p>
    <w:tbl>
      <w:tblPr>
        <w:tblW w:w="14176" w:type="dxa"/>
        <w:tblInd w:w="505" w:type="dxa"/>
        <w:tblLayout w:type="fixed"/>
        <w:tblCellMar>
          <w:left w:w="79" w:type="dxa"/>
          <w:right w:w="79" w:type="dxa"/>
        </w:tblCellMar>
        <w:tblLook w:val="0040" w:firstRow="0" w:lastRow="1" w:firstColumn="0" w:lastColumn="0" w:noHBand="0" w:noVBand="0"/>
      </w:tblPr>
      <w:tblGrid>
        <w:gridCol w:w="5386"/>
        <w:gridCol w:w="178"/>
        <w:gridCol w:w="248"/>
        <w:gridCol w:w="1559"/>
        <w:gridCol w:w="283"/>
        <w:gridCol w:w="16"/>
        <w:gridCol w:w="1402"/>
        <w:gridCol w:w="283"/>
        <w:gridCol w:w="1382"/>
        <w:gridCol w:w="8"/>
        <w:gridCol w:w="170"/>
        <w:gridCol w:w="8"/>
        <w:gridCol w:w="1515"/>
        <w:gridCol w:w="14"/>
        <w:gridCol w:w="164"/>
        <w:gridCol w:w="14"/>
        <w:gridCol w:w="1546"/>
      </w:tblGrid>
      <w:tr w:rsidR="00940AEB" w:rsidRPr="003917C6" w14:paraId="23D18F3A" w14:textId="77777777" w:rsidTr="00927DEA">
        <w:trPr>
          <w:gridAfter w:val="15"/>
          <w:wAfter w:w="8612" w:type="dxa"/>
          <w:cantSplit/>
          <w:tblHeader/>
        </w:trPr>
        <w:tc>
          <w:tcPr>
            <w:tcW w:w="5386" w:type="dxa"/>
            <w:shd w:val="clear" w:color="auto" w:fill="auto"/>
          </w:tcPr>
          <w:p w14:paraId="641EC6E9" w14:textId="77777777" w:rsidR="00940AEB" w:rsidRPr="003917C6" w:rsidRDefault="00940AEB" w:rsidP="00A85CB9">
            <w:pPr>
              <w:shd w:val="clear" w:color="auto" w:fill="FFFFFF"/>
              <w:rPr>
                <w:rFonts w:hAnsi="Times New Roman" w:cs="Times New Roman"/>
                <w:sz w:val="22"/>
                <w:szCs w:val="22"/>
                <w:lang w:val="en-GB" w:bidi="ar-SA"/>
              </w:rPr>
            </w:pPr>
          </w:p>
        </w:tc>
        <w:tc>
          <w:tcPr>
            <w:tcW w:w="178" w:type="dxa"/>
          </w:tcPr>
          <w:p w14:paraId="0BC1C5E5"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p>
        </w:tc>
      </w:tr>
      <w:tr w:rsidR="00940AEB" w:rsidRPr="003917C6" w14:paraId="0A7EF293" w14:textId="77777777" w:rsidTr="00927DEA">
        <w:trPr>
          <w:cantSplit/>
          <w:tblHeader/>
        </w:trPr>
        <w:tc>
          <w:tcPr>
            <w:tcW w:w="5386" w:type="dxa"/>
            <w:shd w:val="clear" w:color="auto" w:fill="auto"/>
          </w:tcPr>
          <w:p w14:paraId="39705DEA" w14:textId="77777777" w:rsidR="00940AEB" w:rsidRPr="003917C6" w:rsidRDefault="00940AEB" w:rsidP="00A85CB9">
            <w:pPr>
              <w:shd w:val="clear" w:color="auto" w:fill="FFFFFF"/>
              <w:rPr>
                <w:rFonts w:hAnsi="Times New Roman" w:cs="Times New Roman"/>
                <w:sz w:val="22"/>
                <w:szCs w:val="22"/>
                <w:lang w:val="en-GB" w:bidi="ar-SA"/>
              </w:rPr>
            </w:pPr>
          </w:p>
        </w:tc>
        <w:tc>
          <w:tcPr>
            <w:tcW w:w="178" w:type="dxa"/>
          </w:tcPr>
          <w:p w14:paraId="26CFBC8A"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p>
        </w:tc>
        <w:tc>
          <w:tcPr>
            <w:tcW w:w="8612" w:type="dxa"/>
            <w:gridSpan w:val="15"/>
          </w:tcPr>
          <w:p w14:paraId="0A80CE81"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b/>
                <w:bCs/>
                <w:sz w:val="22"/>
                <w:szCs w:val="22"/>
                <w:lang w:val="en-GB" w:bidi="ar-SA"/>
              </w:rPr>
              <w:t>Separate financial statements</w:t>
            </w:r>
          </w:p>
        </w:tc>
      </w:tr>
      <w:tr w:rsidR="00940AEB" w:rsidRPr="003917C6" w14:paraId="47B36C8F" w14:textId="77777777" w:rsidTr="00927DEA">
        <w:trPr>
          <w:cantSplit/>
          <w:tblHeader/>
        </w:trPr>
        <w:tc>
          <w:tcPr>
            <w:tcW w:w="5386" w:type="dxa"/>
            <w:shd w:val="clear" w:color="auto" w:fill="auto"/>
          </w:tcPr>
          <w:p w14:paraId="432C9E5C" w14:textId="77777777" w:rsidR="00940AEB" w:rsidRPr="003917C6" w:rsidRDefault="00940AEB" w:rsidP="00A85CB9">
            <w:pPr>
              <w:shd w:val="clear" w:color="auto" w:fill="FFFFFF"/>
              <w:rPr>
                <w:rFonts w:hAnsi="Times New Roman" w:cs="Times New Roman"/>
                <w:sz w:val="22"/>
                <w:szCs w:val="22"/>
                <w:lang w:val="en-GB" w:bidi="ar-SA"/>
              </w:rPr>
            </w:pPr>
          </w:p>
        </w:tc>
        <w:tc>
          <w:tcPr>
            <w:tcW w:w="426" w:type="dxa"/>
            <w:gridSpan w:val="2"/>
          </w:tcPr>
          <w:p w14:paraId="21C408AA"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p>
        </w:tc>
        <w:tc>
          <w:tcPr>
            <w:tcW w:w="1559" w:type="dxa"/>
          </w:tcPr>
          <w:p w14:paraId="788D220B"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p>
        </w:tc>
        <w:tc>
          <w:tcPr>
            <w:tcW w:w="283" w:type="dxa"/>
          </w:tcPr>
          <w:p w14:paraId="595FFA5A" w14:textId="77777777" w:rsidR="00940AEB" w:rsidRPr="003917C6" w:rsidRDefault="00940AEB" w:rsidP="00A85CB9">
            <w:pPr>
              <w:shd w:val="clear" w:color="auto" w:fill="FFFFFF"/>
              <w:jc w:val="center"/>
              <w:rPr>
                <w:rFonts w:hAnsi="Times New Roman" w:cs="Times New Roman"/>
                <w:sz w:val="22"/>
                <w:szCs w:val="22"/>
                <w:lang w:val="en-GB" w:bidi="ar-SA"/>
              </w:rPr>
            </w:pPr>
          </w:p>
        </w:tc>
        <w:tc>
          <w:tcPr>
            <w:tcW w:w="1418" w:type="dxa"/>
            <w:gridSpan w:val="2"/>
          </w:tcPr>
          <w:p w14:paraId="5214405C"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p>
        </w:tc>
        <w:tc>
          <w:tcPr>
            <w:tcW w:w="283" w:type="dxa"/>
          </w:tcPr>
          <w:p w14:paraId="6DF5F850" w14:textId="77777777" w:rsidR="00940AEB" w:rsidRPr="003917C6"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14:paraId="10440EAD"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Deferred</w:t>
            </w:r>
          </w:p>
        </w:tc>
        <w:tc>
          <w:tcPr>
            <w:tcW w:w="178" w:type="dxa"/>
            <w:gridSpan w:val="2"/>
          </w:tcPr>
          <w:p w14:paraId="1DF3AED5" w14:textId="77777777" w:rsidR="00940AEB" w:rsidRPr="003917C6"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14:paraId="2886ECC2"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14:paraId="5B359DF9" w14:textId="77777777" w:rsidR="00940AEB" w:rsidRPr="003917C6"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14:paraId="32FA4EF2"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p>
        </w:tc>
      </w:tr>
      <w:tr w:rsidR="00940AEB" w:rsidRPr="003917C6" w14:paraId="3031D957" w14:textId="77777777" w:rsidTr="00927DEA">
        <w:trPr>
          <w:cantSplit/>
          <w:tblHeader/>
        </w:trPr>
        <w:tc>
          <w:tcPr>
            <w:tcW w:w="5386" w:type="dxa"/>
            <w:shd w:val="clear" w:color="auto" w:fill="auto"/>
          </w:tcPr>
          <w:p w14:paraId="49589133" w14:textId="77777777" w:rsidR="00940AEB" w:rsidRPr="003917C6" w:rsidRDefault="00940AEB" w:rsidP="00A85CB9">
            <w:pPr>
              <w:shd w:val="clear" w:color="auto" w:fill="FFFFFF"/>
              <w:rPr>
                <w:rFonts w:hAnsi="Times New Roman" w:cs="Times New Roman"/>
                <w:sz w:val="22"/>
                <w:szCs w:val="22"/>
                <w:lang w:val="en-GB" w:bidi="ar-SA"/>
              </w:rPr>
            </w:pPr>
          </w:p>
        </w:tc>
        <w:tc>
          <w:tcPr>
            <w:tcW w:w="426" w:type="dxa"/>
            <w:gridSpan w:val="2"/>
          </w:tcPr>
          <w:p w14:paraId="65C736E7"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p>
        </w:tc>
        <w:tc>
          <w:tcPr>
            <w:tcW w:w="1559" w:type="dxa"/>
          </w:tcPr>
          <w:p w14:paraId="269232E8"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p>
        </w:tc>
        <w:tc>
          <w:tcPr>
            <w:tcW w:w="283" w:type="dxa"/>
          </w:tcPr>
          <w:p w14:paraId="51B7B2D7" w14:textId="77777777" w:rsidR="00940AEB" w:rsidRPr="003917C6" w:rsidRDefault="00940AEB" w:rsidP="00A85CB9">
            <w:pPr>
              <w:shd w:val="clear" w:color="auto" w:fill="FFFFFF"/>
              <w:jc w:val="center"/>
              <w:rPr>
                <w:rFonts w:hAnsi="Times New Roman" w:cs="Times New Roman"/>
                <w:sz w:val="22"/>
                <w:szCs w:val="22"/>
                <w:lang w:val="en-GB" w:bidi="ar-SA"/>
              </w:rPr>
            </w:pPr>
          </w:p>
        </w:tc>
        <w:tc>
          <w:tcPr>
            <w:tcW w:w="1418" w:type="dxa"/>
            <w:gridSpan w:val="2"/>
          </w:tcPr>
          <w:p w14:paraId="0F54C3AA"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p>
        </w:tc>
        <w:tc>
          <w:tcPr>
            <w:tcW w:w="283" w:type="dxa"/>
          </w:tcPr>
          <w:p w14:paraId="41E31744" w14:textId="77777777" w:rsidR="00940AEB" w:rsidRPr="003917C6" w:rsidRDefault="00940AEB" w:rsidP="00A85CB9">
            <w:pPr>
              <w:shd w:val="clear" w:color="auto" w:fill="FFFFFF"/>
              <w:ind w:left="-169" w:right="-79"/>
              <w:jc w:val="center"/>
              <w:rPr>
                <w:rFonts w:hAnsi="Times New Roman" w:cs="Times New Roman"/>
                <w:sz w:val="22"/>
                <w:szCs w:val="22"/>
                <w:lang w:val="en-GB" w:bidi="ar-SA"/>
              </w:rPr>
            </w:pPr>
          </w:p>
        </w:tc>
        <w:tc>
          <w:tcPr>
            <w:tcW w:w="1382" w:type="dxa"/>
          </w:tcPr>
          <w:p w14:paraId="4000629F"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difference</w:t>
            </w:r>
          </w:p>
        </w:tc>
        <w:tc>
          <w:tcPr>
            <w:tcW w:w="178" w:type="dxa"/>
            <w:gridSpan w:val="2"/>
          </w:tcPr>
          <w:p w14:paraId="69D43C36" w14:textId="77777777" w:rsidR="00940AEB" w:rsidRPr="003917C6" w:rsidRDefault="00940AEB" w:rsidP="00A85CB9">
            <w:pPr>
              <w:shd w:val="clear" w:color="auto" w:fill="FFFFFF"/>
              <w:ind w:left="-169" w:right="-79"/>
              <w:jc w:val="center"/>
              <w:rPr>
                <w:rFonts w:hAnsi="Times New Roman" w:cs="Times New Roman"/>
                <w:sz w:val="22"/>
                <w:szCs w:val="22"/>
                <w:lang w:val="en-GB" w:bidi="ar-SA"/>
              </w:rPr>
            </w:pPr>
          </w:p>
        </w:tc>
        <w:tc>
          <w:tcPr>
            <w:tcW w:w="1523" w:type="dxa"/>
            <w:gridSpan w:val="2"/>
          </w:tcPr>
          <w:p w14:paraId="0E16C447"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p>
        </w:tc>
        <w:tc>
          <w:tcPr>
            <w:tcW w:w="178" w:type="dxa"/>
            <w:gridSpan w:val="2"/>
          </w:tcPr>
          <w:p w14:paraId="1A749769" w14:textId="77777777" w:rsidR="00940AEB" w:rsidRPr="003917C6" w:rsidRDefault="00940AEB" w:rsidP="00A85CB9">
            <w:pPr>
              <w:shd w:val="clear" w:color="auto" w:fill="FFFFFF"/>
              <w:ind w:left="-169" w:right="-79"/>
              <w:jc w:val="center"/>
              <w:rPr>
                <w:rFonts w:hAnsi="Times New Roman" w:cs="Times New Roman"/>
                <w:sz w:val="22"/>
                <w:szCs w:val="22"/>
                <w:lang w:val="en-GB" w:bidi="ar-SA"/>
              </w:rPr>
            </w:pPr>
          </w:p>
        </w:tc>
        <w:tc>
          <w:tcPr>
            <w:tcW w:w="1560" w:type="dxa"/>
            <w:gridSpan w:val="2"/>
          </w:tcPr>
          <w:p w14:paraId="05E152CB" w14:textId="77777777" w:rsidR="00940AEB" w:rsidRPr="003917C6" w:rsidRDefault="00940AEB" w:rsidP="00A85CB9">
            <w:pPr>
              <w:shd w:val="clear" w:color="auto" w:fill="FFFFFF"/>
              <w:ind w:left="-79" w:right="-79"/>
              <w:jc w:val="center"/>
              <w:rPr>
                <w:rFonts w:hAnsi="Times New Roman" w:cs="Times New Roman"/>
                <w:sz w:val="22"/>
                <w:szCs w:val="22"/>
                <w:lang w:val="en-GB" w:bidi="ar-SA"/>
              </w:rPr>
            </w:pPr>
          </w:p>
        </w:tc>
      </w:tr>
      <w:tr w:rsidR="00322A04" w:rsidRPr="003917C6" w14:paraId="5C2B08AD" w14:textId="77777777" w:rsidTr="00927DEA">
        <w:trPr>
          <w:cantSplit/>
          <w:tblHeader/>
        </w:trPr>
        <w:tc>
          <w:tcPr>
            <w:tcW w:w="5386" w:type="dxa"/>
            <w:shd w:val="clear" w:color="auto" w:fill="auto"/>
          </w:tcPr>
          <w:p w14:paraId="036B9CCD" w14:textId="77777777" w:rsidR="00322A04" w:rsidRPr="003917C6" w:rsidRDefault="00322A04" w:rsidP="00322A04">
            <w:pPr>
              <w:shd w:val="clear" w:color="auto" w:fill="FFFFFF"/>
              <w:rPr>
                <w:rFonts w:hAnsi="Times New Roman" w:cs="Times New Roman"/>
                <w:sz w:val="22"/>
                <w:szCs w:val="22"/>
                <w:lang w:val="en-GB" w:bidi="ar-SA"/>
              </w:rPr>
            </w:pPr>
          </w:p>
        </w:tc>
        <w:tc>
          <w:tcPr>
            <w:tcW w:w="426" w:type="dxa"/>
            <w:gridSpan w:val="2"/>
          </w:tcPr>
          <w:p w14:paraId="526B0ECE" w14:textId="77777777" w:rsidR="00322A04" w:rsidRPr="003917C6" w:rsidRDefault="00322A04" w:rsidP="00322A04">
            <w:pPr>
              <w:shd w:val="clear" w:color="auto" w:fill="FFFFFF"/>
              <w:ind w:right="-79"/>
              <w:jc w:val="center"/>
              <w:rPr>
                <w:rFonts w:hAnsi="Times New Roman" w:cs="Times New Roman"/>
                <w:sz w:val="22"/>
                <w:szCs w:val="22"/>
                <w:lang w:val="en-GB" w:bidi="ar-SA"/>
              </w:rPr>
            </w:pPr>
          </w:p>
        </w:tc>
        <w:tc>
          <w:tcPr>
            <w:tcW w:w="1559" w:type="dxa"/>
          </w:tcPr>
          <w:p w14:paraId="7023E6B9" w14:textId="77777777" w:rsidR="00322A04" w:rsidRPr="003917C6" w:rsidRDefault="00322A04" w:rsidP="00322A04">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Purchase orders</w:t>
            </w:r>
          </w:p>
        </w:tc>
        <w:tc>
          <w:tcPr>
            <w:tcW w:w="283" w:type="dxa"/>
          </w:tcPr>
          <w:p w14:paraId="2C574B02" w14:textId="77777777" w:rsidR="00322A04" w:rsidRPr="003917C6" w:rsidRDefault="00322A04" w:rsidP="00322A04">
            <w:pPr>
              <w:shd w:val="clear" w:color="auto" w:fill="FFFFFF"/>
              <w:jc w:val="center"/>
              <w:rPr>
                <w:rFonts w:hAnsi="Times New Roman" w:cs="Times New Roman"/>
                <w:sz w:val="22"/>
                <w:szCs w:val="22"/>
                <w:lang w:val="en-GB" w:bidi="ar-SA"/>
              </w:rPr>
            </w:pPr>
          </w:p>
        </w:tc>
        <w:tc>
          <w:tcPr>
            <w:tcW w:w="1418" w:type="dxa"/>
            <w:gridSpan w:val="2"/>
          </w:tcPr>
          <w:p w14:paraId="2BE552AF" w14:textId="77777777" w:rsidR="00322A04" w:rsidRPr="003917C6" w:rsidRDefault="00322A04" w:rsidP="00322A04">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Court</w:t>
            </w:r>
          </w:p>
        </w:tc>
        <w:tc>
          <w:tcPr>
            <w:tcW w:w="283" w:type="dxa"/>
          </w:tcPr>
          <w:p w14:paraId="17A1DDF1" w14:textId="77777777" w:rsidR="00322A04" w:rsidRPr="003917C6" w:rsidRDefault="00322A04" w:rsidP="00322A04">
            <w:pPr>
              <w:shd w:val="clear" w:color="auto" w:fill="FFFFFF"/>
              <w:jc w:val="center"/>
              <w:rPr>
                <w:rFonts w:hAnsi="Times New Roman" w:cs="Times New Roman"/>
                <w:sz w:val="22"/>
                <w:szCs w:val="22"/>
                <w:lang w:val="en-GB" w:bidi="ar-SA"/>
              </w:rPr>
            </w:pPr>
          </w:p>
        </w:tc>
        <w:tc>
          <w:tcPr>
            <w:tcW w:w="1382" w:type="dxa"/>
          </w:tcPr>
          <w:p w14:paraId="37CC1C46" w14:textId="77777777" w:rsidR="00322A04" w:rsidRPr="003917C6" w:rsidRDefault="00322A04" w:rsidP="00322A04">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from debt</w:t>
            </w:r>
          </w:p>
        </w:tc>
        <w:tc>
          <w:tcPr>
            <w:tcW w:w="178" w:type="dxa"/>
            <w:gridSpan w:val="2"/>
          </w:tcPr>
          <w:p w14:paraId="2C658C56" w14:textId="77777777" w:rsidR="00322A04" w:rsidRPr="003917C6" w:rsidRDefault="00322A04" w:rsidP="00322A04">
            <w:pPr>
              <w:shd w:val="clear" w:color="auto" w:fill="FFFFFF"/>
              <w:jc w:val="center"/>
              <w:rPr>
                <w:rFonts w:hAnsi="Times New Roman" w:cs="Times New Roman"/>
                <w:sz w:val="22"/>
                <w:szCs w:val="22"/>
                <w:lang w:val="en-GB" w:bidi="ar-SA"/>
              </w:rPr>
            </w:pPr>
          </w:p>
        </w:tc>
        <w:tc>
          <w:tcPr>
            <w:tcW w:w="1523" w:type="dxa"/>
            <w:gridSpan w:val="2"/>
          </w:tcPr>
          <w:p w14:paraId="4EC59017" w14:textId="77777777" w:rsidR="00322A04" w:rsidRPr="003917C6" w:rsidRDefault="00322A04" w:rsidP="00322A04">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Guarantee</w:t>
            </w:r>
          </w:p>
        </w:tc>
        <w:tc>
          <w:tcPr>
            <w:tcW w:w="178" w:type="dxa"/>
            <w:gridSpan w:val="2"/>
          </w:tcPr>
          <w:p w14:paraId="0C359BD3" w14:textId="77777777" w:rsidR="00322A04" w:rsidRPr="003917C6" w:rsidRDefault="00322A04" w:rsidP="00322A04">
            <w:pPr>
              <w:shd w:val="clear" w:color="auto" w:fill="FFFFFF"/>
              <w:jc w:val="center"/>
              <w:rPr>
                <w:rFonts w:hAnsi="Times New Roman" w:cs="Times New Roman"/>
                <w:sz w:val="22"/>
                <w:szCs w:val="22"/>
                <w:lang w:val="en-GB" w:bidi="ar-SA"/>
              </w:rPr>
            </w:pPr>
          </w:p>
        </w:tc>
        <w:tc>
          <w:tcPr>
            <w:tcW w:w="1560" w:type="dxa"/>
            <w:gridSpan w:val="2"/>
          </w:tcPr>
          <w:p w14:paraId="7FA79C7B" w14:textId="77777777" w:rsidR="00322A04" w:rsidRPr="003917C6" w:rsidRDefault="00322A04" w:rsidP="00322A04">
            <w:pPr>
              <w:shd w:val="clear" w:color="auto" w:fill="FFFFFF"/>
              <w:ind w:left="-79" w:right="-79"/>
              <w:jc w:val="center"/>
              <w:rPr>
                <w:rFonts w:hAnsi="Times New Roman" w:cs="Times New Roman"/>
                <w:sz w:val="22"/>
                <w:szCs w:val="22"/>
                <w:lang w:val="en-GB" w:bidi="ar-SA"/>
              </w:rPr>
            </w:pPr>
          </w:p>
        </w:tc>
      </w:tr>
      <w:tr w:rsidR="00322A04" w:rsidRPr="003917C6" w14:paraId="40A9C732" w14:textId="77777777" w:rsidTr="00927DEA">
        <w:trPr>
          <w:cantSplit/>
          <w:tblHeader/>
        </w:trPr>
        <w:tc>
          <w:tcPr>
            <w:tcW w:w="5386" w:type="dxa"/>
            <w:shd w:val="clear" w:color="auto" w:fill="auto"/>
          </w:tcPr>
          <w:p w14:paraId="79F8C78F" w14:textId="77777777" w:rsidR="00322A04" w:rsidRPr="003917C6" w:rsidRDefault="00322A04" w:rsidP="00322A04">
            <w:pPr>
              <w:shd w:val="clear" w:color="auto" w:fill="FFFFFF"/>
              <w:rPr>
                <w:rFonts w:hAnsi="Times New Roman" w:cs="Times New Roman"/>
                <w:sz w:val="22"/>
                <w:szCs w:val="22"/>
                <w:lang w:val="en-GB" w:bidi="ar-SA"/>
              </w:rPr>
            </w:pPr>
          </w:p>
        </w:tc>
        <w:tc>
          <w:tcPr>
            <w:tcW w:w="426" w:type="dxa"/>
            <w:gridSpan w:val="2"/>
          </w:tcPr>
          <w:p w14:paraId="580CBCAC" w14:textId="77777777" w:rsidR="00322A04" w:rsidRPr="003917C6" w:rsidRDefault="00322A04" w:rsidP="00322A04">
            <w:pPr>
              <w:shd w:val="clear" w:color="auto" w:fill="FFFFFF"/>
              <w:ind w:left="-79" w:right="-79"/>
              <w:jc w:val="center"/>
              <w:rPr>
                <w:rFonts w:hAnsi="Times New Roman" w:cs="Times New Roman"/>
                <w:sz w:val="22"/>
                <w:szCs w:val="22"/>
                <w:lang w:val="en-GB" w:bidi="ar-SA"/>
              </w:rPr>
            </w:pPr>
          </w:p>
        </w:tc>
        <w:tc>
          <w:tcPr>
            <w:tcW w:w="1559" w:type="dxa"/>
          </w:tcPr>
          <w:p w14:paraId="7BAEF8E8" w14:textId="77777777" w:rsidR="00322A04" w:rsidRPr="003917C6" w:rsidRDefault="00322A04" w:rsidP="00322A04">
            <w:pPr>
              <w:shd w:val="clear" w:color="auto" w:fill="FFFFFF"/>
              <w:ind w:right="-79"/>
              <w:jc w:val="center"/>
              <w:rPr>
                <w:rFonts w:hAnsi="Times New Roman" w:cs="Times New Roman"/>
                <w:sz w:val="22"/>
                <w:szCs w:val="22"/>
                <w:lang w:val="en-GB" w:bidi="ar-SA"/>
              </w:rPr>
            </w:pPr>
            <w:r w:rsidRPr="003917C6">
              <w:rPr>
                <w:rFonts w:hAnsi="Times New Roman" w:cs="Times New Roman"/>
                <w:sz w:val="22"/>
                <w:szCs w:val="22"/>
                <w:lang w:val="en-GB" w:bidi="ar-SA"/>
              </w:rPr>
              <w:t>for undelivered</w:t>
            </w:r>
          </w:p>
        </w:tc>
        <w:tc>
          <w:tcPr>
            <w:tcW w:w="283" w:type="dxa"/>
          </w:tcPr>
          <w:p w14:paraId="028FE81A" w14:textId="77777777" w:rsidR="00322A04" w:rsidRPr="003917C6" w:rsidRDefault="00322A04" w:rsidP="00322A04">
            <w:pPr>
              <w:shd w:val="clear" w:color="auto" w:fill="FFFFFF"/>
              <w:jc w:val="center"/>
              <w:rPr>
                <w:rFonts w:hAnsi="Times New Roman" w:cs="Times New Roman"/>
                <w:sz w:val="22"/>
                <w:szCs w:val="22"/>
                <w:lang w:val="en-GB" w:bidi="ar-SA"/>
              </w:rPr>
            </w:pPr>
          </w:p>
        </w:tc>
        <w:tc>
          <w:tcPr>
            <w:tcW w:w="1418" w:type="dxa"/>
            <w:gridSpan w:val="2"/>
          </w:tcPr>
          <w:p w14:paraId="65C7DED2" w14:textId="77777777" w:rsidR="00322A04" w:rsidRPr="003917C6" w:rsidRDefault="00322A04" w:rsidP="00322A04">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case claim</w:t>
            </w:r>
          </w:p>
        </w:tc>
        <w:tc>
          <w:tcPr>
            <w:tcW w:w="283" w:type="dxa"/>
          </w:tcPr>
          <w:p w14:paraId="3FBC1308" w14:textId="77777777" w:rsidR="00322A04" w:rsidRPr="003917C6" w:rsidRDefault="00322A04" w:rsidP="00322A04">
            <w:pPr>
              <w:shd w:val="clear" w:color="auto" w:fill="FFFFFF"/>
              <w:jc w:val="center"/>
              <w:rPr>
                <w:rFonts w:hAnsi="Times New Roman" w:cs="Times New Roman"/>
                <w:sz w:val="22"/>
                <w:szCs w:val="22"/>
                <w:lang w:val="en-GB" w:bidi="ar-SA"/>
              </w:rPr>
            </w:pPr>
          </w:p>
        </w:tc>
        <w:tc>
          <w:tcPr>
            <w:tcW w:w="1382" w:type="dxa"/>
          </w:tcPr>
          <w:p w14:paraId="2D32E43D" w14:textId="77777777" w:rsidR="00322A04" w:rsidRPr="003917C6" w:rsidRDefault="00322A04" w:rsidP="00322A04">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restructuring</w:t>
            </w:r>
          </w:p>
        </w:tc>
        <w:tc>
          <w:tcPr>
            <w:tcW w:w="178" w:type="dxa"/>
            <w:gridSpan w:val="2"/>
          </w:tcPr>
          <w:p w14:paraId="146AB2D5" w14:textId="77777777" w:rsidR="00322A04" w:rsidRPr="003917C6" w:rsidRDefault="00322A04" w:rsidP="00322A04">
            <w:pPr>
              <w:shd w:val="clear" w:color="auto" w:fill="FFFFFF"/>
              <w:jc w:val="center"/>
              <w:rPr>
                <w:rFonts w:hAnsi="Times New Roman" w:cs="Times New Roman"/>
                <w:sz w:val="22"/>
                <w:szCs w:val="22"/>
                <w:lang w:val="en-GB" w:bidi="ar-SA"/>
              </w:rPr>
            </w:pPr>
          </w:p>
        </w:tc>
        <w:tc>
          <w:tcPr>
            <w:tcW w:w="1523" w:type="dxa"/>
            <w:gridSpan w:val="2"/>
          </w:tcPr>
          <w:p w14:paraId="5C5B5178" w14:textId="77777777" w:rsidR="00322A04" w:rsidRPr="003917C6" w:rsidRDefault="00322A04" w:rsidP="00322A04">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subsidiary</w:t>
            </w:r>
          </w:p>
        </w:tc>
        <w:tc>
          <w:tcPr>
            <w:tcW w:w="178" w:type="dxa"/>
            <w:gridSpan w:val="2"/>
          </w:tcPr>
          <w:p w14:paraId="36515C5C" w14:textId="77777777" w:rsidR="00322A04" w:rsidRPr="003917C6" w:rsidRDefault="00322A04" w:rsidP="00322A04">
            <w:pPr>
              <w:shd w:val="clear" w:color="auto" w:fill="FFFFFF"/>
              <w:jc w:val="center"/>
              <w:rPr>
                <w:rFonts w:hAnsi="Times New Roman" w:cs="Times New Roman"/>
                <w:sz w:val="22"/>
                <w:szCs w:val="22"/>
                <w:lang w:val="en-GB" w:bidi="ar-SA"/>
              </w:rPr>
            </w:pPr>
          </w:p>
        </w:tc>
        <w:tc>
          <w:tcPr>
            <w:tcW w:w="1560" w:type="dxa"/>
            <w:gridSpan w:val="2"/>
          </w:tcPr>
          <w:p w14:paraId="6A51013F" w14:textId="77777777" w:rsidR="00322A04" w:rsidRPr="003917C6" w:rsidRDefault="00322A04" w:rsidP="00322A04">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Total</w:t>
            </w:r>
          </w:p>
        </w:tc>
      </w:tr>
      <w:tr w:rsidR="00002021" w:rsidRPr="003917C6" w14:paraId="63EC759B" w14:textId="77777777" w:rsidTr="00927DEA">
        <w:trPr>
          <w:cantSplit/>
          <w:tblHeader/>
        </w:trPr>
        <w:tc>
          <w:tcPr>
            <w:tcW w:w="5386" w:type="dxa"/>
            <w:shd w:val="clear" w:color="auto" w:fill="auto"/>
          </w:tcPr>
          <w:p w14:paraId="01280492" w14:textId="77777777" w:rsidR="00002021" w:rsidRPr="003917C6" w:rsidRDefault="00002021" w:rsidP="00322A04">
            <w:pPr>
              <w:shd w:val="clear" w:color="auto" w:fill="FFFFFF"/>
              <w:rPr>
                <w:rFonts w:hAnsi="Times New Roman" w:cs="Times New Roman"/>
                <w:sz w:val="22"/>
                <w:szCs w:val="22"/>
                <w:lang w:val="en-GB" w:bidi="ar-SA"/>
              </w:rPr>
            </w:pPr>
          </w:p>
        </w:tc>
        <w:tc>
          <w:tcPr>
            <w:tcW w:w="426" w:type="dxa"/>
            <w:gridSpan w:val="2"/>
          </w:tcPr>
          <w:p w14:paraId="7744127A" w14:textId="77777777" w:rsidR="00002021" w:rsidRPr="003917C6" w:rsidRDefault="00002021" w:rsidP="00322A04">
            <w:pPr>
              <w:shd w:val="clear" w:color="auto" w:fill="FFFFFF"/>
              <w:ind w:left="-79" w:right="-79"/>
              <w:jc w:val="center"/>
              <w:rPr>
                <w:rFonts w:hAnsi="Times New Roman" w:cs="Times New Roman"/>
                <w:sz w:val="22"/>
                <w:szCs w:val="22"/>
                <w:lang w:val="en-GB" w:bidi="ar-SA"/>
              </w:rPr>
            </w:pPr>
          </w:p>
        </w:tc>
        <w:tc>
          <w:tcPr>
            <w:tcW w:w="1559" w:type="dxa"/>
          </w:tcPr>
          <w:p w14:paraId="0985D06E" w14:textId="20259195" w:rsidR="00002021" w:rsidRPr="003917C6" w:rsidRDefault="00002021" w:rsidP="00322A04">
            <w:pPr>
              <w:shd w:val="clear" w:color="auto" w:fill="FFFFFF"/>
              <w:ind w:right="-79"/>
              <w:jc w:val="center"/>
              <w:rPr>
                <w:rFonts w:hAnsi="Times New Roman" w:cs="Times New Roman"/>
                <w:sz w:val="22"/>
                <w:szCs w:val="22"/>
                <w:lang w:val="en-GB" w:bidi="ar-SA"/>
              </w:rPr>
            </w:pPr>
            <w:r w:rsidRPr="003917C6">
              <w:rPr>
                <w:rFonts w:hAnsi="Times New Roman" w:cs="Times New Roman"/>
                <w:sz w:val="22"/>
                <w:szCs w:val="22"/>
                <w:lang w:val="en-GB" w:bidi="ar-SA"/>
              </w:rPr>
              <w:t>raw material</w:t>
            </w:r>
          </w:p>
        </w:tc>
        <w:tc>
          <w:tcPr>
            <w:tcW w:w="283" w:type="dxa"/>
          </w:tcPr>
          <w:p w14:paraId="6D99BF96" w14:textId="77777777" w:rsidR="00002021" w:rsidRPr="003917C6" w:rsidRDefault="00002021" w:rsidP="00322A04">
            <w:pPr>
              <w:shd w:val="clear" w:color="auto" w:fill="FFFFFF"/>
              <w:jc w:val="center"/>
              <w:rPr>
                <w:rFonts w:hAnsi="Times New Roman" w:cs="Times New Roman"/>
                <w:sz w:val="22"/>
                <w:szCs w:val="22"/>
                <w:lang w:val="en-GB" w:bidi="ar-SA"/>
              </w:rPr>
            </w:pPr>
          </w:p>
        </w:tc>
        <w:tc>
          <w:tcPr>
            <w:tcW w:w="1418" w:type="dxa"/>
            <w:gridSpan w:val="2"/>
          </w:tcPr>
          <w:p w14:paraId="3E57BD1A" w14:textId="77777777" w:rsidR="00002021" w:rsidRPr="003917C6" w:rsidRDefault="00002021" w:rsidP="00322A04">
            <w:pPr>
              <w:shd w:val="clear" w:color="auto" w:fill="FFFFFF"/>
              <w:ind w:left="-79" w:right="-79"/>
              <w:jc w:val="center"/>
              <w:rPr>
                <w:rFonts w:hAnsi="Times New Roman" w:cs="Times New Roman"/>
                <w:sz w:val="22"/>
                <w:szCs w:val="22"/>
                <w:lang w:val="en-GB" w:bidi="ar-SA"/>
              </w:rPr>
            </w:pPr>
          </w:p>
        </w:tc>
        <w:tc>
          <w:tcPr>
            <w:tcW w:w="283" w:type="dxa"/>
          </w:tcPr>
          <w:p w14:paraId="46FE5F98" w14:textId="77777777" w:rsidR="00002021" w:rsidRPr="003917C6" w:rsidRDefault="00002021" w:rsidP="00322A04">
            <w:pPr>
              <w:shd w:val="clear" w:color="auto" w:fill="FFFFFF"/>
              <w:jc w:val="center"/>
              <w:rPr>
                <w:rFonts w:hAnsi="Times New Roman" w:cs="Times New Roman"/>
                <w:sz w:val="22"/>
                <w:szCs w:val="22"/>
                <w:lang w:val="en-GB" w:bidi="ar-SA"/>
              </w:rPr>
            </w:pPr>
          </w:p>
        </w:tc>
        <w:tc>
          <w:tcPr>
            <w:tcW w:w="1382" w:type="dxa"/>
          </w:tcPr>
          <w:p w14:paraId="27A61932" w14:textId="77777777" w:rsidR="00002021" w:rsidRPr="003917C6" w:rsidRDefault="00002021" w:rsidP="00322A04">
            <w:pPr>
              <w:shd w:val="clear" w:color="auto" w:fill="FFFFFF"/>
              <w:ind w:left="-79" w:right="-79"/>
              <w:jc w:val="center"/>
              <w:rPr>
                <w:rFonts w:hAnsi="Times New Roman" w:cs="Times New Roman"/>
                <w:sz w:val="22"/>
                <w:szCs w:val="22"/>
                <w:lang w:val="en-GB" w:bidi="ar-SA"/>
              </w:rPr>
            </w:pPr>
          </w:p>
        </w:tc>
        <w:tc>
          <w:tcPr>
            <w:tcW w:w="178" w:type="dxa"/>
            <w:gridSpan w:val="2"/>
          </w:tcPr>
          <w:p w14:paraId="2A2157E0" w14:textId="77777777" w:rsidR="00002021" w:rsidRPr="003917C6" w:rsidRDefault="00002021" w:rsidP="00322A04">
            <w:pPr>
              <w:shd w:val="clear" w:color="auto" w:fill="FFFFFF"/>
              <w:jc w:val="center"/>
              <w:rPr>
                <w:rFonts w:hAnsi="Times New Roman" w:cs="Times New Roman"/>
                <w:sz w:val="22"/>
                <w:szCs w:val="22"/>
                <w:lang w:val="en-GB" w:bidi="ar-SA"/>
              </w:rPr>
            </w:pPr>
          </w:p>
        </w:tc>
        <w:tc>
          <w:tcPr>
            <w:tcW w:w="1523" w:type="dxa"/>
            <w:gridSpan w:val="2"/>
          </w:tcPr>
          <w:p w14:paraId="5C34F581" w14:textId="77777777" w:rsidR="00002021" w:rsidRPr="003917C6" w:rsidRDefault="00002021" w:rsidP="00322A04">
            <w:pPr>
              <w:shd w:val="clear" w:color="auto" w:fill="FFFFFF"/>
              <w:ind w:left="-79" w:right="-79"/>
              <w:jc w:val="center"/>
              <w:rPr>
                <w:rFonts w:hAnsi="Times New Roman" w:cs="Times New Roman"/>
                <w:sz w:val="22"/>
                <w:szCs w:val="22"/>
                <w:lang w:val="en-GB" w:bidi="ar-SA"/>
              </w:rPr>
            </w:pPr>
          </w:p>
        </w:tc>
        <w:tc>
          <w:tcPr>
            <w:tcW w:w="178" w:type="dxa"/>
            <w:gridSpan w:val="2"/>
          </w:tcPr>
          <w:p w14:paraId="76BB3A7D" w14:textId="77777777" w:rsidR="00002021" w:rsidRPr="003917C6" w:rsidRDefault="00002021" w:rsidP="00322A04">
            <w:pPr>
              <w:shd w:val="clear" w:color="auto" w:fill="FFFFFF"/>
              <w:jc w:val="center"/>
              <w:rPr>
                <w:rFonts w:hAnsi="Times New Roman" w:cs="Times New Roman"/>
                <w:sz w:val="22"/>
                <w:szCs w:val="22"/>
                <w:lang w:val="en-GB" w:bidi="ar-SA"/>
              </w:rPr>
            </w:pPr>
          </w:p>
        </w:tc>
        <w:tc>
          <w:tcPr>
            <w:tcW w:w="1560" w:type="dxa"/>
            <w:gridSpan w:val="2"/>
          </w:tcPr>
          <w:p w14:paraId="07BFCB71" w14:textId="77777777" w:rsidR="00002021" w:rsidRPr="003917C6" w:rsidRDefault="00002021" w:rsidP="00322A04">
            <w:pPr>
              <w:shd w:val="clear" w:color="auto" w:fill="FFFFFF"/>
              <w:ind w:left="-79" w:right="-79"/>
              <w:jc w:val="center"/>
              <w:rPr>
                <w:rFonts w:hAnsi="Times New Roman" w:cs="Times New Roman"/>
                <w:sz w:val="22"/>
                <w:szCs w:val="22"/>
                <w:lang w:val="en-GB" w:bidi="ar-SA"/>
              </w:rPr>
            </w:pPr>
          </w:p>
        </w:tc>
      </w:tr>
      <w:tr w:rsidR="00927DEA" w:rsidRPr="003917C6" w14:paraId="4BC588DE" w14:textId="77777777" w:rsidTr="00927DEA">
        <w:trPr>
          <w:cantSplit/>
        </w:trPr>
        <w:tc>
          <w:tcPr>
            <w:tcW w:w="5386" w:type="dxa"/>
          </w:tcPr>
          <w:p w14:paraId="4C4BA5ED" w14:textId="77777777" w:rsidR="00927DEA" w:rsidRPr="003917C6" w:rsidRDefault="00927DEA" w:rsidP="00A85CB9">
            <w:pPr>
              <w:shd w:val="clear" w:color="auto" w:fill="FFFFFF"/>
              <w:rPr>
                <w:rFonts w:hAnsi="Times New Roman" w:cs="Times New Roman"/>
                <w:b/>
                <w:bCs/>
                <w:sz w:val="22"/>
                <w:szCs w:val="22"/>
              </w:rPr>
            </w:pPr>
          </w:p>
        </w:tc>
        <w:tc>
          <w:tcPr>
            <w:tcW w:w="426" w:type="dxa"/>
            <w:gridSpan w:val="2"/>
          </w:tcPr>
          <w:p w14:paraId="0D2949FF" w14:textId="77777777" w:rsidR="00927DEA" w:rsidRPr="003917C6" w:rsidRDefault="00927DEA" w:rsidP="00A85CB9">
            <w:pPr>
              <w:shd w:val="clear" w:color="auto" w:fill="FFFFFF"/>
              <w:tabs>
                <w:tab w:val="decimal" w:pos="1091"/>
              </w:tabs>
              <w:rPr>
                <w:rFonts w:hAnsi="Times New Roman" w:cs="Times New Roman"/>
                <w:b/>
                <w:bCs/>
                <w:sz w:val="22"/>
                <w:szCs w:val="22"/>
                <w:lang w:val="en-GB" w:bidi="ar-SA"/>
              </w:rPr>
            </w:pPr>
          </w:p>
        </w:tc>
        <w:tc>
          <w:tcPr>
            <w:tcW w:w="1559" w:type="dxa"/>
          </w:tcPr>
          <w:p w14:paraId="04086766" w14:textId="2F968510" w:rsidR="00927DEA" w:rsidRPr="003917C6" w:rsidRDefault="00002021" w:rsidP="00A85CB9">
            <w:pPr>
              <w:shd w:val="clear" w:color="auto" w:fill="FFFFFF"/>
              <w:ind w:right="-79"/>
              <w:jc w:val="center"/>
              <w:rPr>
                <w:rFonts w:hAnsi="Times New Roman" w:cs="Times New Roman"/>
                <w:b/>
                <w:bCs/>
                <w:sz w:val="22"/>
                <w:szCs w:val="22"/>
                <w:lang w:val="en-GB" w:bidi="ar-SA"/>
              </w:rPr>
            </w:pPr>
            <w:r w:rsidRPr="003917C6">
              <w:rPr>
                <w:rFonts w:hAnsi="Times New Roman" w:cs="Times New Roman"/>
                <w:sz w:val="22"/>
                <w:szCs w:val="22"/>
                <w:lang w:val="en-GB" w:bidi="ar-SA"/>
              </w:rPr>
              <w:t>(See Note 44.3)</w:t>
            </w:r>
          </w:p>
        </w:tc>
        <w:tc>
          <w:tcPr>
            <w:tcW w:w="299" w:type="dxa"/>
            <w:gridSpan w:val="2"/>
          </w:tcPr>
          <w:p w14:paraId="51736A87" w14:textId="77777777" w:rsidR="00927DEA" w:rsidRPr="003917C6" w:rsidRDefault="00927DEA" w:rsidP="00A85CB9">
            <w:pPr>
              <w:shd w:val="clear" w:color="auto" w:fill="FFFFFF"/>
              <w:ind w:right="-79"/>
              <w:jc w:val="center"/>
              <w:rPr>
                <w:rFonts w:hAnsi="Times New Roman" w:cs="Times New Roman"/>
                <w:b/>
                <w:bCs/>
                <w:sz w:val="22"/>
                <w:szCs w:val="22"/>
                <w:lang w:val="en-GB" w:bidi="ar-SA"/>
              </w:rPr>
            </w:pPr>
          </w:p>
        </w:tc>
        <w:tc>
          <w:tcPr>
            <w:tcW w:w="1402" w:type="dxa"/>
          </w:tcPr>
          <w:p w14:paraId="53CA98E7" w14:textId="254EB023" w:rsidR="00927DEA" w:rsidRPr="003917C6" w:rsidRDefault="00DC1BA2" w:rsidP="00A85CB9">
            <w:pPr>
              <w:shd w:val="clear" w:color="auto" w:fill="FFFFFF"/>
              <w:ind w:left="-79" w:right="-79"/>
              <w:jc w:val="center"/>
              <w:rPr>
                <w:rFonts w:hAnsi="Times New Roman" w:cs="Times New Roman"/>
                <w:sz w:val="22"/>
                <w:szCs w:val="22"/>
                <w:lang w:val="en-GB" w:bidi="ar-SA"/>
              </w:rPr>
            </w:pPr>
            <w:r w:rsidRPr="003917C6">
              <w:rPr>
                <w:rFonts w:hAnsi="Times New Roman" w:cs="Times New Roman"/>
                <w:sz w:val="22"/>
                <w:szCs w:val="22"/>
                <w:lang w:val="en-GB" w:bidi="ar-SA"/>
              </w:rPr>
              <w:t xml:space="preserve">(See Note </w:t>
            </w:r>
            <w:r w:rsidR="00002021" w:rsidRPr="003917C6">
              <w:rPr>
                <w:rFonts w:hAnsi="Times New Roman" w:cs="Times New Roman"/>
                <w:sz w:val="22"/>
                <w:szCs w:val="22"/>
                <w:lang w:val="en-GB" w:bidi="ar-SA"/>
              </w:rPr>
              <w:t>45</w:t>
            </w:r>
            <w:r w:rsidR="00927DEA" w:rsidRPr="003917C6">
              <w:rPr>
                <w:rFonts w:hAnsi="Times New Roman" w:cs="Times New Roman"/>
                <w:sz w:val="22"/>
                <w:szCs w:val="22"/>
                <w:lang w:val="en-GB" w:bidi="ar-SA"/>
              </w:rPr>
              <w:t>)</w:t>
            </w:r>
          </w:p>
        </w:tc>
        <w:tc>
          <w:tcPr>
            <w:tcW w:w="283" w:type="dxa"/>
          </w:tcPr>
          <w:p w14:paraId="1E58CA49" w14:textId="77777777" w:rsidR="00927DEA" w:rsidRPr="003917C6" w:rsidRDefault="00927DEA" w:rsidP="00A85CB9">
            <w:pPr>
              <w:shd w:val="clear" w:color="auto" w:fill="FFFFFF"/>
              <w:jc w:val="center"/>
              <w:rPr>
                <w:rFonts w:hAnsi="Times New Roman" w:cs="Times New Roman"/>
                <w:sz w:val="22"/>
                <w:szCs w:val="22"/>
                <w:lang w:val="en-GB" w:bidi="ar-SA"/>
              </w:rPr>
            </w:pPr>
          </w:p>
        </w:tc>
        <w:tc>
          <w:tcPr>
            <w:tcW w:w="1390" w:type="dxa"/>
            <w:gridSpan w:val="2"/>
          </w:tcPr>
          <w:p w14:paraId="4F55095E" w14:textId="2F39EFFC" w:rsidR="00927DEA" w:rsidRPr="003917C6" w:rsidRDefault="00927DEA" w:rsidP="00A85CB9">
            <w:pPr>
              <w:shd w:val="clear" w:color="auto" w:fill="FFFFFF"/>
              <w:ind w:left="-79" w:right="-79"/>
              <w:jc w:val="center"/>
              <w:rPr>
                <w:rFonts w:hAnsi="Times New Roman" w:cs="Times New Roman"/>
                <w:sz w:val="22"/>
                <w:szCs w:val="22"/>
                <w:lang w:val="en-GB" w:bidi="ar-SA"/>
              </w:rPr>
            </w:pPr>
          </w:p>
        </w:tc>
        <w:tc>
          <w:tcPr>
            <w:tcW w:w="178" w:type="dxa"/>
            <w:gridSpan w:val="2"/>
          </w:tcPr>
          <w:p w14:paraId="0C55337E" w14:textId="77777777" w:rsidR="00927DEA" w:rsidRPr="003917C6" w:rsidRDefault="00927DEA" w:rsidP="00A85CB9">
            <w:pPr>
              <w:shd w:val="clear" w:color="auto" w:fill="FFFFFF"/>
              <w:jc w:val="center"/>
              <w:rPr>
                <w:rFonts w:hAnsi="Times New Roman" w:cs="Times New Roman"/>
                <w:sz w:val="22"/>
                <w:szCs w:val="22"/>
                <w:lang w:val="en-GB" w:bidi="ar-SA"/>
              </w:rPr>
            </w:pPr>
          </w:p>
        </w:tc>
        <w:tc>
          <w:tcPr>
            <w:tcW w:w="1529" w:type="dxa"/>
            <w:gridSpan w:val="2"/>
          </w:tcPr>
          <w:p w14:paraId="3BA5222B" w14:textId="77777777" w:rsidR="00927DEA" w:rsidRPr="003917C6" w:rsidRDefault="00927DEA" w:rsidP="00A85CB9">
            <w:pPr>
              <w:shd w:val="clear" w:color="auto" w:fill="FFFFFF"/>
              <w:ind w:left="-79" w:right="-79"/>
              <w:jc w:val="center"/>
              <w:rPr>
                <w:rFonts w:hAnsi="Times New Roman" w:cs="Cordia New"/>
                <w:sz w:val="22"/>
                <w:cs/>
                <w:lang w:val="en-GB"/>
              </w:rPr>
            </w:pPr>
          </w:p>
        </w:tc>
        <w:tc>
          <w:tcPr>
            <w:tcW w:w="178" w:type="dxa"/>
            <w:gridSpan w:val="2"/>
          </w:tcPr>
          <w:p w14:paraId="491CAAB4" w14:textId="77777777" w:rsidR="00927DEA" w:rsidRPr="003917C6" w:rsidRDefault="00927DEA" w:rsidP="00A85CB9">
            <w:pPr>
              <w:shd w:val="clear" w:color="auto" w:fill="FFFFFF"/>
              <w:ind w:right="-79"/>
              <w:jc w:val="center"/>
              <w:rPr>
                <w:rFonts w:hAnsi="Times New Roman" w:cs="Times New Roman"/>
                <w:b/>
                <w:bCs/>
                <w:sz w:val="22"/>
                <w:szCs w:val="22"/>
                <w:lang w:val="en-GB" w:bidi="ar-SA"/>
              </w:rPr>
            </w:pPr>
          </w:p>
        </w:tc>
        <w:tc>
          <w:tcPr>
            <w:tcW w:w="1546" w:type="dxa"/>
          </w:tcPr>
          <w:p w14:paraId="6BCDA87C" w14:textId="77777777" w:rsidR="00927DEA" w:rsidRPr="003917C6" w:rsidRDefault="00927DEA" w:rsidP="00A85CB9">
            <w:pPr>
              <w:shd w:val="clear" w:color="auto" w:fill="FFFFFF"/>
              <w:ind w:right="-79"/>
              <w:jc w:val="center"/>
              <w:rPr>
                <w:rFonts w:hAnsi="Times New Roman" w:cs="Times New Roman"/>
                <w:b/>
                <w:bCs/>
                <w:sz w:val="22"/>
                <w:szCs w:val="22"/>
                <w:lang w:val="en-GB" w:bidi="ar-SA"/>
              </w:rPr>
            </w:pPr>
          </w:p>
        </w:tc>
      </w:tr>
      <w:tr w:rsidR="00940AEB" w:rsidRPr="003917C6" w14:paraId="3F5BAB87" w14:textId="77777777" w:rsidTr="00927DEA">
        <w:trPr>
          <w:cantSplit/>
        </w:trPr>
        <w:tc>
          <w:tcPr>
            <w:tcW w:w="5386" w:type="dxa"/>
          </w:tcPr>
          <w:p w14:paraId="7420952C" w14:textId="77777777" w:rsidR="00940AEB" w:rsidRPr="003917C6" w:rsidRDefault="00940AEB" w:rsidP="00A85CB9">
            <w:pPr>
              <w:shd w:val="clear" w:color="auto" w:fill="FFFFFF"/>
              <w:rPr>
                <w:rFonts w:hAnsi="Times New Roman" w:cs="Times New Roman"/>
                <w:b/>
                <w:bCs/>
                <w:sz w:val="22"/>
                <w:szCs w:val="22"/>
              </w:rPr>
            </w:pPr>
          </w:p>
        </w:tc>
        <w:tc>
          <w:tcPr>
            <w:tcW w:w="426" w:type="dxa"/>
            <w:gridSpan w:val="2"/>
          </w:tcPr>
          <w:p w14:paraId="2107A1BD" w14:textId="77777777" w:rsidR="00940AEB" w:rsidRPr="003917C6" w:rsidRDefault="00940AEB" w:rsidP="00A85CB9">
            <w:pPr>
              <w:shd w:val="clear" w:color="auto" w:fill="FFFFFF"/>
              <w:tabs>
                <w:tab w:val="decimal" w:pos="1091"/>
              </w:tabs>
              <w:rPr>
                <w:rFonts w:hAnsi="Times New Roman" w:cs="Times New Roman"/>
                <w:b/>
                <w:bCs/>
                <w:sz w:val="22"/>
                <w:szCs w:val="22"/>
                <w:lang w:val="en-GB" w:bidi="ar-SA"/>
              </w:rPr>
            </w:pPr>
          </w:p>
        </w:tc>
        <w:tc>
          <w:tcPr>
            <w:tcW w:w="8364" w:type="dxa"/>
            <w:gridSpan w:val="14"/>
          </w:tcPr>
          <w:p w14:paraId="3CD480BD" w14:textId="77777777" w:rsidR="00940AEB" w:rsidRPr="003917C6" w:rsidRDefault="00940AEB" w:rsidP="00A85CB9">
            <w:pPr>
              <w:shd w:val="clear" w:color="auto" w:fill="FFFFFF"/>
              <w:tabs>
                <w:tab w:val="decimal" w:pos="731"/>
              </w:tabs>
              <w:ind w:right="-79"/>
              <w:jc w:val="center"/>
              <w:rPr>
                <w:rFonts w:hAnsi="Times New Roman" w:cs="Times New Roman"/>
                <w:b/>
                <w:bCs/>
                <w:sz w:val="22"/>
                <w:szCs w:val="22"/>
                <w:lang w:val="en-GB" w:bidi="ar-SA"/>
              </w:rPr>
            </w:pPr>
            <w:r w:rsidRPr="003917C6">
              <w:rPr>
                <w:rFonts w:hAnsi="Times New Roman" w:cs="Times New Roman"/>
                <w:sz w:val="22"/>
                <w:szCs w:val="22"/>
                <w:lang w:val="en-GB" w:bidi="ar-SA"/>
              </w:rPr>
              <w:t>(in million Baht)</w:t>
            </w:r>
          </w:p>
        </w:tc>
      </w:tr>
      <w:tr w:rsidR="0043657E" w:rsidRPr="003917C6" w14:paraId="68DD15BC" w14:textId="77777777" w:rsidTr="00BE5C31">
        <w:trPr>
          <w:cantSplit/>
        </w:trPr>
        <w:tc>
          <w:tcPr>
            <w:tcW w:w="5386" w:type="dxa"/>
          </w:tcPr>
          <w:p w14:paraId="3AD01DDB" w14:textId="011C4640" w:rsidR="0043657E" w:rsidRPr="003917C6" w:rsidRDefault="0043657E" w:rsidP="0043657E">
            <w:pPr>
              <w:shd w:val="clear" w:color="auto" w:fill="FFFFFF"/>
              <w:rPr>
                <w:rFonts w:hAnsi="Times New Roman" w:cs="Times New Roman"/>
                <w:b/>
                <w:bCs/>
                <w:sz w:val="22"/>
                <w:szCs w:val="22"/>
              </w:rPr>
            </w:pPr>
            <w:r w:rsidRPr="003917C6">
              <w:rPr>
                <w:rFonts w:hAnsi="Times New Roman" w:cs="Times New Roman"/>
                <w:b/>
                <w:bCs/>
                <w:sz w:val="22"/>
                <w:szCs w:val="22"/>
              </w:rPr>
              <w:t xml:space="preserve">As at </w:t>
            </w:r>
            <w:r w:rsidR="00B92AFC" w:rsidRPr="003917C6">
              <w:rPr>
                <w:rFonts w:hAnsi="Times New Roman" w:cs="Times New Roman"/>
                <w:b/>
                <w:bCs/>
                <w:sz w:val="22"/>
                <w:szCs w:val="22"/>
              </w:rPr>
              <w:t>31</w:t>
            </w:r>
            <w:r w:rsidRPr="003917C6">
              <w:rPr>
                <w:rFonts w:hAnsi="Times New Roman" w:cs="Times New Roman"/>
                <w:b/>
                <w:bCs/>
                <w:sz w:val="22"/>
                <w:szCs w:val="22"/>
              </w:rPr>
              <w:t xml:space="preserve"> December </w:t>
            </w:r>
            <w:r w:rsidR="00B92AFC" w:rsidRPr="003917C6">
              <w:rPr>
                <w:rFonts w:hAnsi="Times New Roman" w:cs="Times New Roman"/>
                <w:b/>
                <w:bCs/>
                <w:sz w:val="22"/>
                <w:szCs w:val="22"/>
              </w:rPr>
              <w:t>2018</w:t>
            </w:r>
          </w:p>
        </w:tc>
        <w:tc>
          <w:tcPr>
            <w:tcW w:w="426" w:type="dxa"/>
            <w:gridSpan w:val="2"/>
          </w:tcPr>
          <w:p w14:paraId="5D161CCB" w14:textId="77777777" w:rsidR="0043657E" w:rsidRPr="003917C6" w:rsidRDefault="0043657E" w:rsidP="0043657E">
            <w:pPr>
              <w:shd w:val="clear" w:color="auto" w:fill="FFFFFF"/>
              <w:tabs>
                <w:tab w:val="decimal" w:pos="1091"/>
              </w:tabs>
              <w:rPr>
                <w:rFonts w:hAnsi="Times New Roman" w:cs="Times New Roman"/>
                <w:b/>
                <w:bCs/>
                <w:sz w:val="22"/>
                <w:szCs w:val="22"/>
                <w:lang w:val="en-GB" w:bidi="ar-SA"/>
              </w:rPr>
            </w:pPr>
          </w:p>
        </w:tc>
        <w:tc>
          <w:tcPr>
            <w:tcW w:w="1559" w:type="dxa"/>
          </w:tcPr>
          <w:p w14:paraId="345B8777" w14:textId="77777777" w:rsidR="0043657E" w:rsidRPr="003917C6" w:rsidRDefault="002E1158" w:rsidP="0043657E">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w:t>
            </w:r>
          </w:p>
        </w:tc>
        <w:tc>
          <w:tcPr>
            <w:tcW w:w="283" w:type="dxa"/>
          </w:tcPr>
          <w:p w14:paraId="3668B367" w14:textId="77777777" w:rsidR="0043657E" w:rsidRPr="003917C6" w:rsidRDefault="0043657E" w:rsidP="0043657E">
            <w:pPr>
              <w:shd w:val="clear" w:color="auto" w:fill="FFFFFF"/>
              <w:tabs>
                <w:tab w:val="decimal" w:pos="765"/>
              </w:tabs>
              <w:rPr>
                <w:rFonts w:hAnsi="Times New Roman" w:cs="Times New Roman"/>
                <w:b/>
                <w:bCs/>
                <w:sz w:val="22"/>
                <w:szCs w:val="22"/>
                <w:lang w:val="en-GB" w:bidi="ar-SA"/>
              </w:rPr>
            </w:pPr>
          </w:p>
        </w:tc>
        <w:tc>
          <w:tcPr>
            <w:tcW w:w="1418" w:type="dxa"/>
            <w:gridSpan w:val="2"/>
          </w:tcPr>
          <w:p w14:paraId="69B741B8" w14:textId="1C98A5D8" w:rsidR="0043657E" w:rsidRPr="003917C6" w:rsidRDefault="00B92AFC" w:rsidP="0043657E">
            <w:pPr>
              <w:shd w:val="clear" w:color="auto" w:fill="FFFFFF"/>
              <w:tabs>
                <w:tab w:val="decimal" w:pos="1183"/>
              </w:tabs>
              <w:ind w:right="-79"/>
              <w:rPr>
                <w:rFonts w:hAnsi="Times New Roman" w:cs="Times New Roman"/>
                <w:b/>
                <w:bCs/>
                <w:sz w:val="22"/>
                <w:szCs w:val="22"/>
                <w:lang w:bidi="ar-SA"/>
              </w:rPr>
            </w:pPr>
            <w:r w:rsidRPr="003917C6">
              <w:rPr>
                <w:rFonts w:hAnsi="Times New Roman" w:cs="Times New Roman"/>
                <w:b/>
                <w:bCs/>
                <w:sz w:val="22"/>
                <w:szCs w:val="22"/>
                <w:lang w:bidi="ar-SA"/>
              </w:rPr>
              <w:t>292</w:t>
            </w:r>
          </w:p>
        </w:tc>
        <w:tc>
          <w:tcPr>
            <w:tcW w:w="283" w:type="dxa"/>
          </w:tcPr>
          <w:p w14:paraId="36611EBD" w14:textId="77777777" w:rsidR="0043657E" w:rsidRPr="003917C6" w:rsidRDefault="0043657E" w:rsidP="0043657E">
            <w:pPr>
              <w:shd w:val="clear" w:color="auto" w:fill="FFFFFF"/>
              <w:tabs>
                <w:tab w:val="decimal" w:pos="731"/>
              </w:tabs>
              <w:ind w:right="11"/>
              <w:rPr>
                <w:rFonts w:hAnsi="Times New Roman" w:cs="Times New Roman"/>
                <w:b/>
                <w:bCs/>
                <w:sz w:val="22"/>
                <w:szCs w:val="22"/>
                <w:lang w:val="en-GB" w:bidi="ar-SA"/>
              </w:rPr>
            </w:pPr>
          </w:p>
        </w:tc>
        <w:tc>
          <w:tcPr>
            <w:tcW w:w="1382" w:type="dxa"/>
          </w:tcPr>
          <w:p w14:paraId="46E50BE8" w14:textId="4436AB95" w:rsidR="0043657E" w:rsidRPr="003917C6" w:rsidRDefault="00B92AFC" w:rsidP="0043657E">
            <w:pPr>
              <w:shd w:val="clear" w:color="auto" w:fill="FFFFFF"/>
              <w:tabs>
                <w:tab w:val="decimal" w:pos="1155"/>
              </w:tabs>
              <w:ind w:right="-79"/>
              <w:rPr>
                <w:rFonts w:hAnsi="Times New Roman" w:cs="Times New Roman"/>
                <w:b/>
                <w:bCs/>
                <w:sz w:val="22"/>
                <w:szCs w:val="22"/>
                <w:lang w:bidi="ar-SA"/>
              </w:rPr>
            </w:pPr>
            <w:r w:rsidRPr="003917C6">
              <w:rPr>
                <w:rFonts w:hAnsi="Times New Roman" w:cs="Times New Roman"/>
                <w:b/>
                <w:bCs/>
                <w:sz w:val="22"/>
                <w:szCs w:val="22"/>
                <w:lang w:bidi="ar-SA"/>
              </w:rPr>
              <w:t>102</w:t>
            </w:r>
          </w:p>
        </w:tc>
        <w:tc>
          <w:tcPr>
            <w:tcW w:w="178" w:type="dxa"/>
            <w:gridSpan w:val="2"/>
          </w:tcPr>
          <w:p w14:paraId="5C06958D" w14:textId="77777777" w:rsidR="0043657E" w:rsidRPr="003917C6" w:rsidRDefault="0043657E" w:rsidP="0043657E">
            <w:pPr>
              <w:shd w:val="clear" w:color="auto" w:fill="FFFFFF"/>
              <w:tabs>
                <w:tab w:val="decimal" w:pos="731"/>
              </w:tabs>
              <w:ind w:right="11"/>
              <w:rPr>
                <w:rFonts w:hAnsi="Times New Roman" w:cs="Times New Roman"/>
                <w:b/>
                <w:bCs/>
                <w:sz w:val="22"/>
                <w:szCs w:val="22"/>
                <w:lang w:val="en-GB" w:bidi="ar-SA"/>
              </w:rPr>
            </w:pPr>
          </w:p>
        </w:tc>
        <w:tc>
          <w:tcPr>
            <w:tcW w:w="1523" w:type="dxa"/>
            <w:gridSpan w:val="2"/>
          </w:tcPr>
          <w:p w14:paraId="03A42D00" w14:textId="49CCDE71" w:rsidR="0043657E" w:rsidRPr="003917C6" w:rsidRDefault="00B92AFC" w:rsidP="0043657E">
            <w:pPr>
              <w:shd w:val="clear" w:color="auto" w:fill="FFFFFF"/>
              <w:tabs>
                <w:tab w:val="decimal" w:pos="1092"/>
              </w:tabs>
              <w:ind w:right="11"/>
              <w:rPr>
                <w:rFonts w:hAnsi="Times New Roman" w:cs="Times New Roman"/>
                <w:b/>
                <w:bCs/>
                <w:sz w:val="22"/>
                <w:szCs w:val="22"/>
                <w:lang w:bidi="ar-SA"/>
              </w:rPr>
            </w:pPr>
            <w:r w:rsidRPr="003917C6">
              <w:rPr>
                <w:rFonts w:hAnsi="Times New Roman" w:cs="Times New Roman"/>
                <w:b/>
                <w:bCs/>
                <w:sz w:val="22"/>
                <w:szCs w:val="22"/>
                <w:lang w:bidi="ar-SA"/>
              </w:rPr>
              <w:t>242</w:t>
            </w:r>
          </w:p>
        </w:tc>
        <w:tc>
          <w:tcPr>
            <w:tcW w:w="178" w:type="dxa"/>
            <w:gridSpan w:val="2"/>
          </w:tcPr>
          <w:p w14:paraId="4C5F0642" w14:textId="77777777" w:rsidR="0043657E" w:rsidRPr="003917C6" w:rsidRDefault="0043657E" w:rsidP="0043657E">
            <w:pPr>
              <w:shd w:val="clear" w:color="auto" w:fill="FFFFFF"/>
              <w:tabs>
                <w:tab w:val="decimal" w:pos="731"/>
              </w:tabs>
              <w:ind w:right="11"/>
              <w:rPr>
                <w:rFonts w:hAnsi="Times New Roman" w:cs="Times New Roman"/>
                <w:b/>
                <w:bCs/>
                <w:sz w:val="22"/>
                <w:szCs w:val="22"/>
                <w:lang w:val="en-GB" w:bidi="ar-SA"/>
              </w:rPr>
            </w:pPr>
          </w:p>
        </w:tc>
        <w:tc>
          <w:tcPr>
            <w:tcW w:w="1560" w:type="dxa"/>
            <w:gridSpan w:val="2"/>
          </w:tcPr>
          <w:p w14:paraId="747FE0B9" w14:textId="423C3319" w:rsidR="0043657E" w:rsidRPr="003917C6" w:rsidRDefault="00B92AFC" w:rsidP="0043657E">
            <w:pPr>
              <w:shd w:val="clear" w:color="auto" w:fill="FFFFFF"/>
              <w:tabs>
                <w:tab w:val="decimal" w:pos="1159"/>
              </w:tabs>
              <w:ind w:right="11"/>
              <w:rPr>
                <w:rFonts w:hAnsi="Times New Roman" w:cs="Times New Roman"/>
                <w:b/>
                <w:bCs/>
                <w:sz w:val="22"/>
                <w:szCs w:val="22"/>
                <w:lang w:val="en-GB" w:bidi="ar-SA"/>
              </w:rPr>
            </w:pPr>
            <w:r w:rsidRPr="003917C6">
              <w:rPr>
                <w:rFonts w:hAnsi="Times New Roman" w:cs="Times New Roman"/>
                <w:b/>
                <w:bCs/>
                <w:sz w:val="22"/>
                <w:szCs w:val="22"/>
                <w:lang w:bidi="ar-SA"/>
              </w:rPr>
              <w:t>636</w:t>
            </w:r>
          </w:p>
        </w:tc>
      </w:tr>
      <w:tr w:rsidR="00925F22" w:rsidRPr="003917C6" w14:paraId="1AC99A45" w14:textId="77777777" w:rsidTr="00925F22">
        <w:trPr>
          <w:cantSplit/>
        </w:trPr>
        <w:tc>
          <w:tcPr>
            <w:tcW w:w="5386" w:type="dxa"/>
          </w:tcPr>
          <w:p w14:paraId="0497C94F" w14:textId="77777777" w:rsidR="00925F22" w:rsidRPr="003917C6" w:rsidRDefault="00925F22" w:rsidP="00925F22">
            <w:pPr>
              <w:shd w:val="clear" w:color="auto" w:fill="FFFFFF"/>
              <w:rPr>
                <w:rFonts w:hAnsi="Times New Roman" w:cs="Times New Roman"/>
                <w:sz w:val="22"/>
                <w:szCs w:val="22"/>
              </w:rPr>
            </w:pPr>
            <w:r w:rsidRPr="003917C6">
              <w:rPr>
                <w:rFonts w:hAnsi="Times New Roman" w:cs="Times New Roman"/>
                <w:sz w:val="22"/>
                <w:szCs w:val="22"/>
              </w:rPr>
              <w:t>Provisions made</w:t>
            </w:r>
          </w:p>
        </w:tc>
        <w:tc>
          <w:tcPr>
            <w:tcW w:w="426" w:type="dxa"/>
            <w:gridSpan w:val="2"/>
          </w:tcPr>
          <w:p w14:paraId="4E12806A" w14:textId="77777777" w:rsidR="00925F22" w:rsidRPr="003917C6" w:rsidRDefault="00925F22" w:rsidP="00925F22">
            <w:pPr>
              <w:shd w:val="clear" w:color="auto" w:fill="FFFFFF"/>
              <w:tabs>
                <w:tab w:val="decimal" w:pos="1091"/>
              </w:tabs>
              <w:rPr>
                <w:rFonts w:hAnsi="Times New Roman" w:cs="Times New Roman"/>
                <w:sz w:val="22"/>
                <w:szCs w:val="22"/>
                <w:lang w:bidi="ar-SA"/>
              </w:rPr>
            </w:pPr>
          </w:p>
        </w:tc>
        <w:tc>
          <w:tcPr>
            <w:tcW w:w="1559" w:type="dxa"/>
            <w:shd w:val="clear" w:color="auto" w:fill="auto"/>
          </w:tcPr>
          <w:p w14:paraId="36D53C7F" w14:textId="32F5CC88" w:rsidR="00925F22" w:rsidRPr="003917C6" w:rsidRDefault="008B4FEB" w:rsidP="00925F22">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87</w:t>
            </w:r>
          </w:p>
        </w:tc>
        <w:tc>
          <w:tcPr>
            <w:tcW w:w="283" w:type="dxa"/>
            <w:shd w:val="clear" w:color="auto" w:fill="auto"/>
          </w:tcPr>
          <w:p w14:paraId="2D7EB3BF" w14:textId="77777777" w:rsidR="00925F22" w:rsidRPr="003917C6" w:rsidRDefault="00925F22" w:rsidP="00925F22">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14:paraId="70C27788" w14:textId="023CA4BB" w:rsidR="00925F22" w:rsidRPr="003917C6" w:rsidRDefault="008B4FEB" w:rsidP="00925F22">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45</w:t>
            </w:r>
          </w:p>
        </w:tc>
        <w:tc>
          <w:tcPr>
            <w:tcW w:w="283" w:type="dxa"/>
            <w:shd w:val="clear" w:color="auto" w:fill="auto"/>
          </w:tcPr>
          <w:p w14:paraId="6F7091BE" w14:textId="77777777" w:rsidR="00925F22" w:rsidRPr="003917C6" w:rsidRDefault="00925F22" w:rsidP="00925F22">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14:paraId="4C94113F" w14:textId="77777777" w:rsidR="00925F22" w:rsidRPr="003917C6" w:rsidRDefault="00925F22" w:rsidP="00925F22">
            <w:pPr>
              <w:shd w:val="clear" w:color="auto" w:fill="FFFFFF"/>
              <w:tabs>
                <w:tab w:val="decimal" w:pos="1155"/>
              </w:tabs>
              <w:ind w:right="-79"/>
              <w:rPr>
                <w:rFonts w:hAnsi="Times New Roman" w:cs="Times New Roman"/>
                <w:b/>
                <w:bCs/>
                <w:sz w:val="22"/>
                <w:szCs w:val="22"/>
                <w:lang w:bidi="ar-SA"/>
              </w:rPr>
            </w:pPr>
            <w:r w:rsidRPr="003917C6">
              <w:rPr>
                <w:rFonts w:hAnsi="Times New Roman" w:cs="Times New Roman"/>
                <w:b/>
                <w:bCs/>
                <w:sz w:val="22"/>
                <w:szCs w:val="22"/>
                <w:lang w:bidi="ar-SA"/>
              </w:rPr>
              <w:t>-</w:t>
            </w:r>
          </w:p>
        </w:tc>
        <w:tc>
          <w:tcPr>
            <w:tcW w:w="178" w:type="dxa"/>
            <w:gridSpan w:val="2"/>
            <w:shd w:val="clear" w:color="auto" w:fill="auto"/>
          </w:tcPr>
          <w:p w14:paraId="67667507" w14:textId="77777777" w:rsidR="00925F22" w:rsidRPr="003917C6" w:rsidRDefault="00925F22" w:rsidP="00925F22">
            <w:pPr>
              <w:shd w:val="clear" w:color="auto" w:fill="FFFFFF"/>
              <w:tabs>
                <w:tab w:val="decimal" w:pos="911"/>
              </w:tabs>
              <w:ind w:right="11"/>
              <w:rPr>
                <w:rFonts w:hAnsi="Times New Roman" w:cs="Times New Roman"/>
                <w:sz w:val="22"/>
                <w:szCs w:val="22"/>
              </w:rPr>
            </w:pPr>
          </w:p>
        </w:tc>
        <w:tc>
          <w:tcPr>
            <w:tcW w:w="1523" w:type="dxa"/>
            <w:gridSpan w:val="2"/>
            <w:shd w:val="clear" w:color="auto" w:fill="auto"/>
          </w:tcPr>
          <w:p w14:paraId="60A470E5" w14:textId="77777777" w:rsidR="00925F22" w:rsidRPr="003917C6" w:rsidRDefault="00925F22" w:rsidP="00925F22">
            <w:pPr>
              <w:shd w:val="clear" w:color="auto" w:fill="FFFFFF"/>
              <w:tabs>
                <w:tab w:val="decimal" w:pos="1092"/>
              </w:tabs>
              <w:ind w:right="11"/>
              <w:rPr>
                <w:rFonts w:hAnsi="Times New Roman" w:cs="Times New Roman"/>
                <w:sz w:val="22"/>
                <w:szCs w:val="22"/>
                <w:lang w:bidi="ar-SA"/>
              </w:rPr>
            </w:pPr>
            <w:r w:rsidRPr="003917C6">
              <w:rPr>
                <w:rFonts w:hAnsi="Times New Roman" w:cs="Times New Roman"/>
                <w:sz w:val="22"/>
                <w:szCs w:val="22"/>
                <w:lang w:bidi="ar-SA"/>
              </w:rPr>
              <w:t>-</w:t>
            </w:r>
          </w:p>
        </w:tc>
        <w:tc>
          <w:tcPr>
            <w:tcW w:w="178" w:type="dxa"/>
            <w:gridSpan w:val="2"/>
            <w:shd w:val="clear" w:color="auto" w:fill="auto"/>
          </w:tcPr>
          <w:p w14:paraId="1F8BFBDA" w14:textId="77777777" w:rsidR="00925F22" w:rsidRPr="003917C6" w:rsidRDefault="00925F22" w:rsidP="00925F22">
            <w:pPr>
              <w:shd w:val="clear" w:color="auto" w:fill="FFFFFF"/>
              <w:tabs>
                <w:tab w:val="decimal" w:pos="731"/>
              </w:tabs>
              <w:ind w:right="11"/>
              <w:rPr>
                <w:rFonts w:hAnsi="Times New Roman" w:cs="Times New Roman"/>
                <w:b/>
                <w:bCs/>
                <w:sz w:val="22"/>
                <w:szCs w:val="22"/>
                <w:lang w:val="en-GB" w:bidi="ar-SA"/>
              </w:rPr>
            </w:pPr>
          </w:p>
        </w:tc>
        <w:tc>
          <w:tcPr>
            <w:tcW w:w="1560" w:type="dxa"/>
            <w:gridSpan w:val="2"/>
            <w:shd w:val="clear" w:color="auto" w:fill="auto"/>
          </w:tcPr>
          <w:p w14:paraId="58499AEF" w14:textId="6027F2B9" w:rsidR="00925F22" w:rsidRPr="003917C6" w:rsidRDefault="008B4FEB" w:rsidP="00925F22">
            <w:pPr>
              <w:shd w:val="clear" w:color="auto" w:fill="FFFFFF"/>
              <w:tabs>
                <w:tab w:val="decimal" w:pos="1159"/>
              </w:tabs>
              <w:ind w:right="-79"/>
              <w:rPr>
                <w:rFonts w:hAnsi="Times New Roman" w:cs="Times New Roman"/>
                <w:sz w:val="22"/>
                <w:szCs w:val="22"/>
                <w:lang w:bidi="ar-SA"/>
              </w:rPr>
            </w:pPr>
            <w:r w:rsidRPr="003917C6">
              <w:rPr>
                <w:rFonts w:hAnsi="Times New Roman" w:cs="Times New Roman"/>
                <w:sz w:val="22"/>
                <w:szCs w:val="22"/>
                <w:lang w:bidi="ar-SA"/>
              </w:rPr>
              <w:t>132</w:t>
            </w:r>
          </w:p>
        </w:tc>
      </w:tr>
      <w:tr w:rsidR="00925F22" w:rsidRPr="003917C6" w14:paraId="0C11E386" w14:textId="77777777" w:rsidTr="00925F22">
        <w:trPr>
          <w:cantSplit/>
        </w:trPr>
        <w:tc>
          <w:tcPr>
            <w:tcW w:w="5386" w:type="dxa"/>
          </w:tcPr>
          <w:p w14:paraId="432FFB91" w14:textId="77777777" w:rsidR="00925F22" w:rsidRPr="003917C6" w:rsidRDefault="00322A04" w:rsidP="00925F22">
            <w:pPr>
              <w:shd w:val="clear" w:color="auto" w:fill="FFFFFF"/>
              <w:rPr>
                <w:rFonts w:hAnsi="Times New Roman" w:cstheme="minorBidi"/>
                <w:sz w:val="22"/>
                <w:szCs w:val="22"/>
                <w:cs/>
              </w:rPr>
            </w:pPr>
            <w:r w:rsidRPr="003917C6">
              <w:rPr>
                <w:rFonts w:hAnsi="Times New Roman" w:cs="Times New Roman"/>
                <w:sz w:val="22"/>
                <w:szCs w:val="22"/>
              </w:rPr>
              <w:t>Provisions</w:t>
            </w:r>
            <w:r w:rsidRPr="003917C6">
              <w:rPr>
                <w:rFonts w:hAnsi="Times New Roman" w:cstheme="minorBidi"/>
                <w:sz w:val="22"/>
                <w:szCs w:val="22"/>
              </w:rPr>
              <w:t xml:space="preserve"> decreased</w:t>
            </w:r>
          </w:p>
        </w:tc>
        <w:tc>
          <w:tcPr>
            <w:tcW w:w="426" w:type="dxa"/>
            <w:gridSpan w:val="2"/>
          </w:tcPr>
          <w:p w14:paraId="22D2D3DA" w14:textId="77777777" w:rsidR="00925F22" w:rsidRPr="003917C6" w:rsidRDefault="00925F22" w:rsidP="00925F22">
            <w:pPr>
              <w:shd w:val="clear" w:color="auto" w:fill="FFFFFF"/>
              <w:tabs>
                <w:tab w:val="decimal" w:pos="1091"/>
              </w:tabs>
              <w:rPr>
                <w:rFonts w:hAnsi="Times New Roman" w:cs="Times New Roman"/>
                <w:sz w:val="22"/>
                <w:szCs w:val="22"/>
                <w:lang w:bidi="ar-SA"/>
              </w:rPr>
            </w:pPr>
          </w:p>
        </w:tc>
        <w:tc>
          <w:tcPr>
            <w:tcW w:w="1559" w:type="dxa"/>
            <w:shd w:val="clear" w:color="auto" w:fill="auto"/>
          </w:tcPr>
          <w:p w14:paraId="0D16146F" w14:textId="77777777" w:rsidR="00925F22" w:rsidRPr="003917C6" w:rsidRDefault="00925F22" w:rsidP="00925F22">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w:t>
            </w:r>
          </w:p>
        </w:tc>
        <w:tc>
          <w:tcPr>
            <w:tcW w:w="283" w:type="dxa"/>
            <w:shd w:val="clear" w:color="auto" w:fill="auto"/>
          </w:tcPr>
          <w:p w14:paraId="231AAFAE" w14:textId="77777777" w:rsidR="00925F22" w:rsidRPr="003917C6" w:rsidRDefault="00925F22" w:rsidP="00925F22">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14:paraId="51D27961" w14:textId="00F537AF" w:rsidR="00925F22" w:rsidRPr="003917C6" w:rsidRDefault="008B4FEB" w:rsidP="00F959A6">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w:t>
            </w:r>
            <w:r w:rsidR="007F715E" w:rsidRPr="003917C6">
              <w:rPr>
                <w:rFonts w:hAnsi="Times New Roman" w:cs="Times New Roman"/>
                <w:sz w:val="22"/>
                <w:szCs w:val="22"/>
                <w:lang w:bidi="ar-SA"/>
              </w:rPr>
              <w:t>10</w:t>
            </w:r>
            <w:r w:rsidRPr="003917C6">
              <w:rPr>
                <w:rFonts w:hAnsi="Times New Roman" w:cs="Times New Roman"/>
                <w:sz w:val="22"/>
                <w:szCs w:val="22"/>
                <w:lang w:bidi="ar-SA"/>
              </w:rPr>
              <w:t>)</w:t>
            </w:r>
          </w:p>
        </w:tc>
        <w:tc>
          <w:tcPr>
            <w:tcW w:w="283" w:type="dxa"/>
            <w:shd w:val="clear" w:color="auto" w:fill="auto"/>
          </w:tcPr>
          <w:p w14:paraId="12876FE8" w14:textId="77777777" w:rsidR="00925F22" w:rsidRPr="003917C6" w:rsidRDefault="00925F22" w:rsidP="00925F22">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14:paraId="70DCDFCF" w14:textId="3936E05D" w:rsidR="00925F22" w:rsidRPr="003917C6" w:rsidRDefault="00F959A6" w:rsidP="00925F22">
            <w:pPr>
              <w:shd w:val="clear" w:color="auto" w:fill="FFFFFF"/>
              <w:tabs>
                <w:tab w:val="decimal" w:pos="1155"/>
              </w:tabs>
              <w:ind w:right="-79"/>
              <w:rPr>
                <w:rFonts w:hAnsi="Times New Roman" w:cs="Times New Roman"/>
                <w:sz w:val="22"/>
                <w:szCs w:val="22"/>
                <w:lang w:bidi="ar-SA"/>
              </w:rPr>
            </w:pPr>
            <w:r w:rsidRPr="003917C6">
              <w:rPr>
                <w:rFonts w:hAnsi="Times New Roman" w:cs="Times New Roman"/>
                <w:sz w:val="22"/>
                <w:szCs w:val="22"/>
                <w:lang w:bidi="ar-SA"/>
              </w:rPr>
              <w:t>(102)</w:t>
            </w:r>
          </w:p>
        </w:tc>
        <w:tc>
          <w:tcPr>
            <w:tcW w:w="178" w:type="dxa"/>
            <w:gridSpan w:val="2"/>
            <w:shd w:val="clear" w:color="auto" w:fill="auto"/>
          </w:tcPr>
          <w:p w14:paraId="648301CE" w14:textId="77777777" w:rsidR="00925F22" w:rsidRPr="003917C6" w:rsidRDefault="00925F22" w:rsidP="00925F22">
            <w:pPr>
              <w:shd w:val="clear" w:color="auto" w:fill="FFFFFF"/>
              <w:tabs>
                <w:tab w:val="decimal" w:pos="911"/>
              </w:tabs>
              <w:ind w:right="11"/>
              <w:rPr>
                <w:rFonts w:hAnsi="Times New Roman" w:cs="Times New Roman"/>
                <w:sz w:val="22"/>
                <w:szCs w:val="22"/>
              </w:rPr>
            </w:pPr>
          </w:p>
        </w:tc>
        <w:tc>
          <w:tcPr>
            <w:tcW w:w="1523" w:type="dxa"/>
            <w:gridSpan w:val="2"/>
            <w:shd w:val="clear" w:color="auto" w:fill="auto"/>
          </w:tcPr>
          <w:p w14:paraId="10E9348C" w14:textId="34B81BAF" w:rsidR="00925F22" w:rsidRPr="003917C6" w:rsidRDefault="00EC6B52" w:rsidP="00925F22">
            <w:pPr>
              <w:shd w:val="clear" w:color="auto" w:fill="FFFFFF"/>
              <w:tabs>
                <w:tab w:val="decimal" w:pos="1092"/>
              </w:tabs>
              <w:ind w:right="11"/>
              <w:rPr>
                <w:rFonts w:hAnsi="Times New Roman" w:cs="Times New Roman"/>
                <w:sz w:val="22"/>
                <w:szCs w:val="22"/>
                <w:lang w:bidi="ar-SA"/>
              </w:rPr>
            </w:pPr>
            <w:r w:rsidRPr="003917C6">
              <w:rPr>
                <w:rFonts w:hAnsi="Times New Roman" w:cs="Times New Roman"/>
                <w:sz w:val="22"/>
                <w:szCs w:val="22"/>
                <w:lang w:bidi="ar-SA"/>
              </w:rPr>
              <w:t>(242)</w:t>
            </w:r>
          </w:p>
        </w:tc>
        <w:tc>
          <w:tcPr>
            <w:tcW w:w="178" w:type="dxa"/>
            <w:gridSpan w:val="2"/>
            <w:shd w:val="clear" w:color="auto" w:fill="auto"/>
          </w:tcPr>
          <w:p w14:paraId="5D91AA3C" w14:textId="77777777" w:rsidR="00925F22" w:rsidRPr="003917C6" w:rsidRDefault="00925F22" w:rsidP="00925F22">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383CB5A9" w14:textId="5F40D9CF" w:rsidR="00925F22" w:rsidRPr="003917C6" w:rsidRDefault="001977B8" w:rsidP="00925F22">
            <w:pPr>
              <w:shd w:val="clear" w:color="auto" w:fill="FFFFFF"/>
              <w:tabs>
                <w:tab w:val="decimal" w:pos="1159"/>
              </w:tabs>
              <w:ind w:right="-79"/>
              <w:rPr>
                <w:rFonts w:hAnsi="Times New Roman" w:cs="Times New Roman"/>
                <w:sz w:val="22"/>
                <w:szCs w:val="22"/>
                <w:lang w:bidi="ar-SA"/>
              </w:rPr>
            </w:pPr>
            <w:r w:rsidRPr="003917C6">
              <w:rPr>
                <w:rFonts w:hAnsi="Times New Roman" w:cs="Times New Roman"/>
                <w:sz w:val="22"/>
                <w:szCs w:val="22"/>
                <w:lang w:bidi="ar-SA"/>
              </w:rPr>
              <w:t>(</w:t>
            </w:r>
            <w:r w:rsidR="00136C30">
              <w:rPr>
                <w:rFonts w:hAnsi="Times New Roman" w:cs="Times New Roman"/>
                <w:sz w:val="22"/>
                <w:szCs w:val="22"/>
                <w:lang w:bidi="ar-SA"/>
              </w:rPr>
              <w:t>354</w:t>
            </w:r>
            <w:r w:rsidRPr="003917C6">
              <w:rPr>
                <w:rFonts w:hAnsi="Times New Roman" w:cs="Times New Roman"/>
                <w:sz w:val="22"/>
                <w:szCs w:val="22"/>
                <w:lang w:bidi="ar-SA"/>
              </w:rPr>
              <w:t>)</w:t>
            </w:r>
          </w:p>
        </w:tc>
      </w:tr>
      <w:tr w:rsidR="00925F22" w:rsidRPr="003917C6" w14:paraId="72A1737C" w14:textId="77777777" w:rsidTr="00925F22">
        <w:trPr>
          <w:cantSplit/>
        </w:trPr>
        <w:tc>
          <w:tcPr>
            <w:tcW w:w="5386" w:type="dxa"/>
          </w:tcPr>
          <w:p w14:paraId="255237F7" w14:textId="060E30AB" w:rsidR="00925F22" w:rsidRPr="003917C6" w:rsidRDefault="00136C30" w:rsidP="00925F22">
            <w:pPr>
              <w:shd w:val="clear" w:color="auto" w:fill="FFFFFF"/>
              <w:rPr>
                <w:rFonts w:hAnsi="Times New Roman" w:cstheme="minorBidi"/>
                <w:szCs w:val="24"/>
                <w:cs/>
              </w:rPr>
            </w:pPr>
            <w:r w:rsidRPr="009E089E">
              <w:rPr>
                <w:rFonts w:hAnsi="Times New Roman" w:cs="Times New Roman"/>
                <w:sz w:val="22"/>
                <w:szCs w:val="22"/>
              </w:rPr>
              <w:t>Provisions decreased from debt-to-equity</w:t>
            </w:r>
            <w:r w:rsidRPr="009E089E">
              <w:rPr>
                <w:rFonts w:hAnsi="Times New Roman" w:cstheme="minorBidi" w:hint="cs"/>
                <w:sz w:val="22"/>
                <w:szCs w:val="22"/>
                <w:cs/>
              </w:rPr>
              <w:t xml:space="preserve"> </w:t>
            </w:r>
            <w:r w:rsidRPr="009E089E">
              <w:rPr>
                <w:rFonts w:hAnsi="Times New Roman" w:cstheme="minorBidi"/>
                <w:sz w:val="22"/>
                <w:szCs w:val="22"/>
                <w:lang w:val="en-GB"/>
              </w:rPr>
              <w:t>conversion</w:t>
            </w:r>
          </w:p>
        </w:tc>
        <w:tc>
          <w:tcPr>
            <w:tcW w:w="426" w:type="dxa"/>
            <w:gridSpan w:val="2"/>
          </w:tcPr>
          <w:p w14:paraId="5E39BF9E" w14:textId="77777777" w:rsidR="00925F22" w:rsidRPr="003917C6" w:rsidRDefault="00925F22" w:rsidP="00925F22">
            <w:pPr>
              <w:shd w:val="clear" w:color="auto" w:fill="FFFFFF"/>
              <w:tabs>
                <w:tab w:val="decimal" w:pos="1091"/>
              </w:tabs>
              <w:rPr>
                <w:rFonts w:hAnsi="Times New Roman" w:cs="Times New Roman"/>
                <w:sz w:val="22"/>
                <w:szCs w:val="22"/>
                <w:lang w:bidi="ar-SA"/>
              </w:rPr>
            </w:pPr>
          </w:p>
        </w:tc>
        <w:tc>
          <w:tcPr>
            <w:tcW w:w="1559" w:type="dxa"/>
            <w:shd w:val="clear" w:color="auto" w:fill="auto"/>
          </w:tcPr>
          <w:p w14:paraId="6878F5C6" w14:textId="77777777" w:rsidR="00925F22" w:rsidRPr="003917C6" w:rsidRDefault="00925F22" w:rsidP="00925F22">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w:t>
            </w:r>
          </w:p>
        </w:tc>
        <w:tc>
          <w:tcPr>
            <w:tcW w:w="283" w:type="dxa"/>
            <w:shd w:val="clear" w:color="auto" w:fill="auto"/>
          </w:tcPr>
          <w:p w14:paraId="0379A3EB" w14:textId="77777777" w:rsidR="00925F22" w:rsidRPr="003917C6" w:rsidRDefault="00925F22" w:rsidP="00925F22">
            <w:pPr>
              <w:shd w:val="clear" w:color="auto" w:fill="FFFFFF"/>
              <w:tabs>
                <w:tab w:val="decimal" w:pos="765"/>
                <w:tab w:val="decimal" w:pos="1003"/>
              </w:tabs>
              <w:rPr>
                <w:rFonts w:hAnsi="Times New Roman" w:cs="Times New Roman"/>
                <w:sz w:val="22"/>
                <w:szCs w:val="22"/>
              </w:rPr>
            </w:pPr>
          </w:p>
        </w:tc>
        <w:tc>
          <w:tcPr>
            <w:tcW w:w="1418" w:type="dxa"/>
            <w:gridSpan w:val="2"/>
            <w:shd w:val="clear" w:color="auto" w:fill="auto"/>
          </w:tcPr>
          <w:p w14:paraId="6C9232EE" w14:textId="21014FED" w:rsidR="00925F22" w:rsidRPr="003917C6" w:rsidRDefault="007F715E" w:rsidP="00925F22">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(327)</w:t>
            </w:r>
          </w:p>
        </w:tc>
        <w:tc>
          <w:tcPr>
            <w:tcW w:w="283" w:type="dxa"/>
            <w:shd w:val="clear" w:color="auto" w:fill="auto"/>
          </w:tcPr>
          <w:p w14:paraId="3FB8B605" w14:textId="77777777" w:rsidR="00925F22" w:rsidRPr="003917C6" w:rsidRDefault="00925F22" w:rsidP="00925F22">
            <w:pPr>
              <w:shd w:val="clear" w:color="auto" w:fill="FFFFFF"/>
              <w:tabs>
                <w:tab w:val="decimal" w:pos="763"/>
                <w:tab w:val="decimal" w:pos="911"/>
              </w:tabs>
              <w:ind w:right="11"/>
              <w:rPr>
                <w:rFonts w:hAnsi="Times New Roman" w:cs="Times New Roman"/>
                <w:sz w:val="22"/>
                <w:szCs w:val="22"/>
                <w:lang w:val="en-GB" w:bidi="ar-SA"/>
              </w:rPr>
            </w:pPr>
          </w:p>
        </w:tc>
        <w:tc>
          <w:tcPr>
            <w:tcW w:w="1382" w:type="dxa"/>
            <w:shd w:val="clear" w:color="auto" w:fill="auto"/>
          </w:tcPr>
          <w:p w14:paraId="2C2BA47A" w14:textId="61EA1170" w:rsidR="00925F22" w:rsidRPr="003917C6" w:rsidRDefault="00F959A6" w:rsidP="00925F22">
            <w:pPr>
              <w:shd w:val="clear" w:color="auto" w:fill="FFFFFF"/>
              <w:tabs>
                <w:tab w:val="decimal" w:pos="1155"/>
              </w:tabs>
              <w:ind w:right="-79"/>
              <w:rPr>
                <w:rFonts w:hAnsi="Times New Roman" w:cs="Times New Roman"/>
                <w:sz w:val="22"/>
                <w:szCs w:val="22"/>
                <w:lang w:bidi="ar-SA"/>
              </w:rPr>
            </w:pPr>
            <w:r w:rsidRPr="003917C6">
              <w:rPr>
                <w:rFonts w:hAnsi="Times New Roman" w:cs="Times New Roman"/>
                <w:sz w:val="22"/>
                <w:szCs w:val="22"/>
                <w:lang w:bidi="ar-SA"/>
              </w:rPr>
              <w:t>-</w:t>
            </w:r>
          </w:p>
        </w:tc>
        <w:tc>
          <w:tcPr>
            <w:tcW w:w="178" w:type="dxa"/>
            <w:gridSpan w:val="2"/>
            <w:shd w:val="clear" w:color="auto" w:fill="auto"/>
          </w:tcPr>
          <w:p w14:paraId="21519AD0" w14:textId="77777777" w:rsidR="00925F22" w:rsidRPr="003917C6" w:rsidRDefault="00925F22" w:rsidP="00925F22">
            <w:pPr>
              <w:shd w:val="clear" w:color="auto" w:fill="FFFFFF"/>
              <w:tabs>
                <w:tab w:val="decimal" w:pos="911"/>
              </w:tabs>
              <w:ind w:right="11"/>
              <w:rPr>
                <w:rFonts w:hAnsi="Times New Roman" w:cs="Times New Roman"/>
                <w:sz w:val="22"/>
                <w:szCs w:val="22"/>
              </w:rPr>
            </w:pPr>
          </w:p>
        </w:tc>
        <w:tc>
          <w:tcPr>
            <w:tcW w:w="1523" w:type="dxa"/>
            <w:gridSpan w:val="2"/>
            <w:shd w:val="clear" w:color="auto" w:fill="auto"/>
          </w:tcPr>
          <w:p w14:paraId="52ACE3C5" w14:textId="77777777" w:rsidR="00925F22" w:rsidRPr="003917C6" w:rsidRDefault="00925F22" w:rsidP="00925F22">
            <w:pPr>
              <w:shd w:val="clear" w:color="auto" w:fill="FFFFFF"/>
              <w:tabs>
                <w:tab w:val="decimal" w:pos="1092"/>
              </w:tabs>
              <w:ind w:right="11"/>
              <w:rPr>
                <w:rFonts w:hAnsi="Times New Roman" w:cs="Times New Roman"/>
                <w:sz w:val="22"/>
                <w:szCs w:val="22"/>
                <w:lang w:bidi="ar-SA"/>
              </w:rPr>
            </w:pPr>
            <w:r w:rsidRPr="003917C6">
              <w:rPr>
                <w:rFonts w:hAnsi="Times New Roman" w:cs="Times New Roman"/>
                <w:sz w:val="22"/>
                <w:szCs w:val="22"/>
                <w:lang w:bidi="ar-SA"/>
              </w:rPr>
              <w:t>-</w:t>
            </w:r>
          </w:p>
        </w:tc>
        <w:tc>
          <w:tcPr>
            <w:tcW w:w="178" w:type="dxa"/>
            <w:gridSpan w:val="2"/>
            <w:shd w:val="clear" w:color="auto" w:fill="auto"/>
          </w:tcPr>
          <w:p w14:paraId="4DAADDF9" w14:textId="77777777" w:rsidR="00925F22" w:rsidRPr="003917C6" w:rsidRDefault="00925F22" w:rsidP="00925F22">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2F127864" w14:textId="4EFB9166" w:rsidR="00925F22" w:rsidRPr="003917C6" w:rsidRDefault="00136C30" w:rsidP="00925F22">
            <w:pPr>
              <w:shd w:val="clear" w:color="auto" w:fill="FFFFFF"/>
              <w:tabs>
                <w:tab w:val="decimal" w:pos="1159"/>
              </w:tabs>
              <w:ind w:right="-79"/>
              <w:rPr>
                <w:rFonts w:hAnsi="Times New Roman" w:cs="Times New Roman"/>
                <w:sz w:val="22"/>
                <w:szCs w:val="22"/>
                <w:lang w:bidi="ar-SA"/>
              </w:rPr>
            </w:pPr>
            <w:r>
              <w:rPr>
                <w:rFonts w:hAnsi="Times New Roman" w:cs="Times New Roman"/>
                <w:sz w:val="22"/>
                <w:szCs w:val="22"/>
                <w:lang w:bidi="ar-SA"/>
              </w:rPr>
              <w:t>(327)</w:t>
            </w:r>
          </w:p>
        </w:tc>
      </w:tr>
      <w:tr w:rsidR="0043657E" w:rsidRPr="003917C6" w14:paraId="294BA3F4" w14:textId="77777777" w:rsidTr="002E1158">
        <w:trPr>
          <w:cantSplit/>
        </w:trPr>
        <w:tc>
          <w:tcPr>
            <w:tcW w:w="5386" w:type="dxa"/>
          </w:tcPr>
          <w:p w14:paraId="6B15341A" w14:textId="4F77417E" w:rsidR="0043657E" w:rsidRPr="003917C6" w:rsidRDefault="0043657E" w:rsidP="00D200AC">
            <w:pPr>
              <w:shd w:val="clear" w:color="auto" w:fill="FFFFFF"/>
              <w:rPr>
                <w:rFonts w:hAnsi="Times New Roman" w:cs="Times New Roman"/>
                <w:b/>
                <w:bCs/>
                <w:sz w:val="22"/>
                <w:szCs w:val="22"/>
              </w:rPr>
            </w:pPr>
            <w:r w:rsidRPr="003917C6">
              <w:rPr>
                <w:rFonts w:hAnsi="Times New Roman" w:cs="Times New Roman"/>
                <w:b/>
                <w:bCs/>
                <w:sz w:val="22"/>
                <w:szCs w:val="22"/>
              </w:rPr>
              <w:t xml:space="preserve">As at </w:t>
            </w:r>
            <w:r w:rsidR="00690F00" w:rsidRPr="003917C6">
              <w:rPr>
                <w:rFonts w:hAnsi="Times New Roman" w:cs="Times New Roman"/>
                <w:b/>
                <w:bCs/>
                <w:sz w:val="22"/>
                <w:szCs w:val="22"/>
              </w:rPr>
              <w:t>31</w:t>
            </w:r>
            <w:r w:rsidR="00DB3B7F" w:rsidRPr="003917C6">
              <w:rPr>
                <w:rFonts w:hAnsi="Times New Roman" w:cs="Times New Roman"/>
                <w:b/>
                <w:bCs/>
                <w:sz w:val="22"/>
                <w:szCs w:val="22"/>
              </w:rPr>
              <w:t xml:space="preserve"> </w:t>
            </w:r>
            <w:r w:rsidR="00690F00" w:rsidRPr="003917C6">
              <w:rPr>
                <w:rFonts w:hAnsi="Times New Roman" w:cs="Times New Roman"/>
                <w:b/>
                <w:bCs/>
                <w:sz w:val="22"/>
                <w:szCs w:val="22"/>
              </w:rPr>
              <w:t>Dec</w:t>
            </w:r>
            <w:r w:rsidR="00D200AC" w:rsidRPr="003917C6">
              <w:rPr>
                <w:rFonts w:hAnsi="Times New Roman" w:cs="Times New Roman"/>
                <w:b/>
                <w:bCs/>
                <w:sz w:val="22"/>
                <w:szCs w:val="22"/>
              </w:rPr>
              <w:t>ember</w:t>
            </w:r>
            <w:r w:rsidR="00DB3B7F" w:rsidRPr="003917C6">
              <w:rPr>
                <w:rFonts w:hAnsi="Times New Roman" w:cs="Times New Roman"/>
                <w:b/>
                <w:bCs/>
                <w:sz w:val="22"/>
                <w:szCs w:val="22"/>
              </w:rPr>
              <w:t xml:space="preserve"> </w:t>
            </w:r>
            <w:r w:rsidR="00B92AFC" w:rsidRPr="003917C6">
              <w:rPr>
                <w:rFonts w:hAnsi="Times New Roman" w:cs="Times New Roman"/>
                <w:b/>
                <w:bCs/>
                <w:sz w:val="22"/>
                <w:szCs w:val="22"/>
              </w:rPr>
              <w:t>2019</w:t>
            </w:r>
          </w:p>
        </w:tc>
        <w:tc>
          <w:tcPr>
            <w:tcW w:w="426" w:type="dxa"/>
            <w:gridSpan w:val="2"/>
          </w:tcPr>
          <w:p w14:paraId="277CCBE6" w14:textId="77777777" w:rsidR="0043657E" w:rsidRPr="003917C6" w:rsidRDefault="0043657E" w:rsidP="0043657E">
            <w:pPr>
              <w:shd w:val="clear" w:color="auto" w:fill="FFFFFF"/>
              <w:tabs>
                <w:tab w:val="decimal" w:pos="1091"/>
              </w:tabs>
              <w:rPr>
                <w:rFonts w:hAnsi="Times New Roman" w:cs="Times New Roman"/>
                <w:b/>
                <w:bCs/>
                <w:sz w:val="22"/>
                <w:szCs w:val="22"/>
                <w:lang w:bidi="ar-SA"/>
              </w:rPr>
            </w:pPr>
            <w:r w:rsidRPr="003917C6">
              <w:rPr>
                <w:rFonts w:hAnsi="Times New Roman" w:cs="Times New Roman"/>
                <w:b/>
                <w:bCs/>
                <w:sz w:val="22"/>
                <w:szCs w:val="22"/>
                <w:lang w:bidi="ar-SA"/>
              </w:rPr>
              <w:t xml:space="preserve"> </w:t>
            </w:r>
          </w:p>
        </w:tc>
        <w:tc>
          <w:tcPr>
            <w:tcW w:w="1559" w:type="dxa"/>
            <w:tcBorders>
              <w:top w:val="single" w:sz="4" w:space="0" w:color="auto"/>
              <w:bottom w:val="double" w:sz="4" w:space="0" w:color="auto"/>
            </w:tcBorders>
            <w:shd w:val="clear" w:color="auto" w:fill="auto"/>
          </w:tcPr>
          <w:p w14:paraId="79A6F32B" w14:textId="143712BC" w:rsidR="0043657E" w:rsidRPr="003917C6" w:rsidRDefault="008B4FEB" w:rsidP="0043657E">
            <w:pPr>
              <w:shd w:val="clear" w:color="auto" w:fill="FFFFFF"/>
              <w:tabs>
                <w:tab w:val="decimal" w:pos="1001"/>
              </w:tabs>
              <w:ind w:right="-79"/>
              <w:rPr>
                <w:rFonts w:hAnsi="Times New Roman" w:cs="Times New Roman"/>
                <w:b/>
                <w:bCs/>
                <w:sz w:val="22"/>
                <w:szCs w:val="22"/>
                <w:lang w:bidi="ar-SA"/>
              </w:rPr>
            </w:pPr>
            <w:r w:rsidRPr="003917C6">
              <w:rPr>
                <w:rFonts w:hAnsi="Times New Roman" w:cs="Times New Roman"/>
                <w:b/>
                <w:bCs/>
                <w:sz w:val="22"/>
                <w:szCs w:val="22"/>
                <w:lang w:bidi="ar-SA"/>
              </w:rPr>
              <w:t>87</w:t>
            </w:r>
          </w:p>
        </w:tc>
        <w:tc>
          <w:tcPr>
            <w:tcW w:w="283" w:type="dxa"/>
            <w:shd w:val="clear" w:color="auto" w:fill="auto"/>
          </w:tcPr>
          <w:p w14:paraId="14CBB6CE" w14:textId="77777777" w:rsidR="0043657E" w:rsidRPr="003917C6" w:rsidRDefault="0043657E" w:rsidP="0043657E">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14:paraId="6630ABD0" w14:textId="4CB5338B" w:rsidR="0043657E" w:rsidRPr="003917C6" w:rsidRDefault="00EC6B52" w:rsidP="0043657E">
            <w:pPr>
              <w:shd w:val="clear" w:color="auto" w:fill="FFFFFF"/>
              <w:tabs>
                <w:tab w:val="decimal" w:pos="1183"/>
              </w:tabs>
              <w:ind w:right="-79"/>
              <w:rPr>
                <w:rFonts w:hAnsi="Times New Roman" w:cs="Times New Roman"/>
                <w:b/>
                <w:bCs/>
                <w:sz w:val="22"/>
                <w:szCs w:val="22"/>
                <w:lang w:bidi="ar-SA"/>
              </w:rPr>
            </w:pPr>
            <w:r w:rsidRPr="003917C6">
              <w:rPr>
                <w:rFonts w:hAnsi="Times New Roman" w:cs="Times New Roman"/>
                <w:b/>
                <w:bCs/>
                <w:sz w:val="22"/>
                <w:szCs w:val="22"/>
                <w:lang w:bidi="ar-SA"/>
              </w:rPr>
              <w:t>-</w:t>
            </w:r>
          </w:p>
        </w:tc>
        <w:tc>
          <w:tcPr>
            <w:tcW w:w="283" w:type="dxa"/>
            <w:shd w:val="clear" w:color="auto" w:fill="auto"/>
          </w:tcPr>
          <w:p w14:paraId="743C467E" w14:textId="77777777" w:rsidR="0043657E" w:rsidRPr="003917C6" w:rsidRDefault="0043657E" w:rsidP="0043657E">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14:paraId="47693A3F" w14:textId="77777777" w:rsidR="0043657E" w:rsidRPr="003917C6" w:rsidRDefault="001977B8" w:rsidP="0043657E">
            <w:pPr>
              <w:shd w:val="clear" w:color="auto" w:fill="FFFFFF"/>
              <w:tabs>
                <w:tab w:val="decimal" w:pos="1155"/>
              </w:tabs>
              <w:ind w:right="-79"/>
              <w:rPr>
                <w:rFonts w:hAnsi="Times New Roman" w:cs="Times New Roman"/>
                <w:b/>
                <w:bCs/>
                <w:sz w:val="22"/>
                <w:szCs w:val="22"/>
                <w:lang w:bidi="ar-SA"/>
              </w:rPr>
            </w:pPr>
            <w:r w:rsidRPr="003917C6">
              <w:rPr>
                <w:rFonts w:hAnsi="Times New Roman" w:cs="Times New Roman"/>
                <w:b/>
                <w:bCs/>
                <w:sz w:val="22"/>
                <w:szCs w:val="22"/>
                <w:lang w:bidi="ar-SA"/>
              </w:rPr>
              <w:t>-</w:t>
            </w:r>
          </w:p>
        </w:tc>
        <w:tc>
          <w:tcPr>
            <w:tcW w:w="178" w:type="dxa"/>
            <w:gridSpan w:val="2"/>
            <w:shd w:val="clear" w:color="auto" w:fill="auto"/>
          </w:tcPr>
          <w:p w14:paraId="2AEC6113" w14:textId="77777777" w:rsidR="0043657E" w:rsidRPr="003917C6" w:rsidRDefault="0043657E" w:rsidP="0043657E">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14:paraId="4954D5BE" w14:textId="0A2F4EE1" w:rsidR="0043657E" w:rsidRPr="003917C6" w:rsidRDefault="00F12C81" w:rsidP="0043657E">
            <w:pPr>
              <w:shd w:val="clear" w:color="auto" w:fill="FFFFFF"/>
              <w:tabs>
                <w:tab w:val="decimal" w:pos="1092"/>
              </w:tabs>
              <w:ind w:right="11"/>
              <w:rPr>
                <w:rFonts w:hAnsi="Times New Roman" w:cs="Times New Roman"/>
                <w:b/>
                <w:bCs/>
                <w:sz w:val="22"/>
                <w:szCs w:val="22"/>
                <w:lang w:bidi="ar-SA"/>
              </w:rPr>
            </w:pPr>
            <w:r w:rsidRPr="003917C6">
              <w:rPr>
                <w:rFonts w:hAnsi="Times New Roman" w:cs="Times New Roman"/>
                <w:b/>
                <w:bCs/>
                <w:sz w:val="22"/>
                <w:szCs w:val="22"/>
                <w:lang w:bidi="ar-SA"/>
              </w:rPr>
              <w:t>-</w:t>
            </w:r>
          </w:p>
        </w:tc>
        <w:tc>
          <w:tcPr>
            <w:tcW w:w="178" w:type="dxa"/>
            <w:gridSpan w:val="2"/>
            <w:shd w:val="clear" w:color="auto" w:fill="auto"/>
          </w:tcPr>
          <w:p w14:paraId="5698AA92" w14:textId="77777777" w:rsidR="0043657E" w:rsidRPr="003917C6" w:rsidRDefault="0043657E" w:rsidP="0043657E">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14:paraId="39D486FE" w14:textId="6E996E59" w:rsidR="0043657E" w:rsidRPr="003917C6" w:rsidRDefault="00EC6B52" w:rsidP="0043657E">
            <w:pPr>
              <w:shd w:val="clear" w:color="auto" w:fill="FFFFFF"/>
              <w:tabs>
                <w:tab w:val="decimal" w:pos="1159"/>
              </w:tabs>
              <w:ind w:right="11"/>
              <w:rPr>
                <w:rFonts w:hAnsi="Times New Roman" w:cs="Times New Roman"/>
                <w:b/>
                <w:bCs/>
                <w:sz w:val="22"/>
                <w:szCs w:val="22"/>
                <w:lang w:val="en-GB" w:bidi="ar-SA"/>
              </w:rPr>
            </w:pPr>
            <w:r w:rsidRPr="003917C6">
              <w:rPr>
                <w:rFonts w:hAnsi="Times New Roman" w:cs="Times New Roman"/>
                <w:b/>
                <w:bCs/>
                <w:sz w:val="22"/>
                <w:szCs w:val="22"/>
                <w:lang w:bidi="ar-SA"/>
              </w:rPr>
              <w:t>87</w:t>
            </w:r>
          </w:p>
        </w:tc>
      </w:tr>
      <w:tr w:rsidR="00A36DE1" w:rsidRPr="003917C6" w14:paraId="2E5CFD9C" w14:textId="77777777" w:rsidTr="002E1158">
        <w:trPr>
          <w:cantSplit/>
        </w:trPr>
        <w:tc>
          <w:tcPr>
            <w:tcW w:w="5386" w:type="dxa"/>
          </w:tcPr>
          <w:p w14:paraId="55DD8DC6" w14:textId="77777777" w:rsidR="00A36DE1" w:rsidRPr="003917C6" w:rsidRDefault="00A36DE1" w:rsidP="00A85CB9">
            <w:pPr>
              <w:shd w:val="clear" w:color="auto" w:fill="FFFFFF"/>
              <w:rPr>
                <w:rFonts w:hAnsi="Times New Roman" w:cs="Times New Roman"/>
                <w:sz w:val="22"/>
                <w:szCs w:val="22"/>
              </w:rPr>
            </w:pPr>
          </w:p>
        </w:tc>
        <w:tc>
          <w:tcPr>
            <w:tcW w:w="426" w:type="dxa"/>
            <w:gridSpan w:val="2"/>
          </w:tcPr>
          <w:p w14:paraId="2F94BF5F" w14:textId="77777777" w:rsidR="00A36DE1" w:rsidRPr="003917C6" w:rsidRDefault="00A36DE1"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14:paraId="787E5C33" w14:textId="77777777" w:rsidR="00A36DE1" w:rsidRPr="003917C6" w:rsidRDefault="00A36DE1" w:rsidP="00A85CB9">
            <w:pPr>
              <w:shd w:val="clear" w:color="auto" w:fill="FFFFFF"/>
              <w:tabs>
                <w:tab w:val="decimal" w:pos="1186"/>
              </w:tabs>
              <w:rPr>
                <w:rFonts w:hAnsi="Times New Roman" w:cs="Times New Roman"/>
                <w:sz w:val="22"/>
                <w:szCs w:val="22"/>
                <w:lang w:val="en-GB" w:bidi="ar-SA"/>
              </w:rPr>
            </w:pPr>
          </w:p>
        </w:tc>
        <w:tc>
          <w:tcPr>
            <w:tcW w:w="283" w:type="dxa"/>
            <w:shd w:val="clear" w:color="auto" w:fill="auto"/>
          </w:tcPr>
          <w:p w14:paraId="22A415AD" w14:textId="77777777" w:rsidR="00A36DE1" w:rsidRPr="003917C6"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tcBorders>
              <w:top w:val="double" w:sz="4" w:space="0" w:color="auto"/>
            </w:tcBorders>
            <w:shd w:val="clear" w:color="auto" w:fill="auto"/>
          </w:tcPr>
          <w:p w14:paraId="0BE05F26" w14:textId="77777777" w:rsidR="00A36DE1" w:rsidRPr="003917C6" w:rsidRDefault="00A36DE1" w:rsidP="00A85CB9">
            <w:pPr>
              <w:shd w:val="clear" w:color="auto" w:fill="FFFFFF"/>
              <w:tabs>
                <w:tab w:val="decimal" w:pos="731"/>
              </w:tabs>
              <w:ind w:right="11"/>
              <w:rPr>
                <w:rFonts w:hAnsi="Times New Roman" w:cs="Times New Roman"/>
                <w:b/>
                <w:bCs/>
                <w:sz w:val="22"/>
                <w:szCs w:val="22"/>
                <w:lang w:val="en-GB" w:bidi="ar-SA"/>
              </w:rPr>
            </w:pPr>
          </w:p>
        </w:tc>
        <w:tc>
          <w:tcPr>
            <w:tcW w:w="283" w:type="dxa"/>
            <w:shd w:val="clear" w:color="auto" w:fill="auto"/>
          </w:tcPr>
          <w:p w14:paraId="39AEEB5A"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top w:val="double" w:sz="4" w:space="0" w:color="auto"/>
            </w:tcBorders>
            <w:shd w:val="clear" w:color="auto" w:fill="auto"/>
          </w:tcPr>
          <w:p w14:paraId="0687BE88" w14:textId="77777777" w:rsidR="00A36DE1" w:rsidRPr="003917C6"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14:paraId="20A50AED"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14:paraId="76A0DD51" w14:textId="77777777" w:rsidR="00A36DE1" w:rsidRPr="003917C6"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14:paraId="1457679C"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top w:val="double" w:sz="4" w:space="0" w:color="auto"/>
            </w:tcBorders>
            <w:shd w:val="clear" w:color="auto" w:fill="auto"/>
          </w:tcPr>
          <w:p w14:paraId="782E96D2" w14:textId="77777777" w:rsidR="00A36DE1" w:rsidRPr="003917C6" w:rsidRDefault="00A36DE1" w:rsidP="00A85CB9">
            <w:pPr>
              <w:shd w:val="clear" w:color="auto" w:fill="FFFFFF"/>
              <w:tabs>
                <w:tab w:val="decimal" w:pos="1159"/>
              </w:tabs>
              <w:ind w:right="11"/>
              <w:rPr>
                <w:rFonts w:hAnsi="Times New Roman" w:cs="Times New Roman"/>
                <w:sz w:val="22"/>
                <w:szCs w:val="22"/>
                <w:lang w:val="en-GB" w:bidi="ar-SA"/>
              </w:rPr>
            </w:pPr>
          </w:p>
        </w:tc>
      </w:tr>
      <w:tr w:rsidR="00A36DE1" w:rsidRPr="003917C6" w14:paraId="5ACA8417" w14:textId="77777777" w:rsidTr="00927DEA">
        <w:trPr>
          <w:cantSplit/>
        </w:trPr>
        <w:tc>
          <w:tcPr>
            <w:tcW w:w="5386" w:type="dxa"/>
            <w:shd w:val="clear" w:color="auto" w:fill="auto"/>
          </w:tcPr>
          <w:p w14:paraId="407A254F" w14:textId="113EE3AB" w:rsidR="00A36DE1" w:rsidRPr="003917C6" w:rsidRDefault="00DC1BA2" w:rsidP="00A85CB9">
            <w:pPr>
              <w:shd w:val="clear" w:color="auto" w:fill="FFFFFF"/>
              <w:rPr>
                <w:rFonts w:hAnsi="Times New Roman" w:cs="Times New Roman"/>
                <w:b/>
                <w:bCs/>
                <w:sz w:val="22"/>
                <w:szCs w:val="22"/>
              </w:rPr>
            </w:pPr>
            <w:r w:rsidRPr="003917C6">
              <w:rPr>
                <w:rFonts w:hAnsi="Times New Roman" w:cs="Times New Roman"/>
                <w:b/>
                <w:bCs/>
                <w:sz w:val="22"/>
                <w:szCs w:val="22"/>
              </w:rPr>
              <w:t xml:space="preserve">As at </w:t>
            </w:r>
            <w:r w:rsidR="00B92AFC" w:rsidRPr="003917C6">
              <w:rPr>
                <w:rFonts w:hAnsi="Times New Roman" w:cs="Times New Roman"/>
                <w:b/>
                <w:bCs/>
                <w:sz w:val="22"/>
                <w:szCs w:val="22"/>
              </w:rPr>
              <w:t>31</w:t>
            </w:r>
            <w:r w:rsidRPr="003917C6">
              <w:rPr>
                <w:rFonts w:hAnsi="Times New Roman" w:cs="Times New Roman"/>
                <w:b/>
                <w:bCs/>
                <w:sz w:val="22"/>
                <w:szCs w:val="22"/>
              </w:rPr>
              <w:t xml:space="preserve"> December </w:t>
            </w:r>
            <w:r w:rsidR="00B92AFC" w:rsidRPr="003917C6">
              <w:rPr>
                <w:rFonts w:hAnsi="Times New Roman" w:cs="Times New Roman"/>
                <w:b/>
                <w:bCs/>
                <w:sz w:val="22"/>
                <w:szCs w:val="22"/>
              </w:rPr>
              <w:t>2018</w:t>
            </w:r>
          </w:p>
        </w:tc>
        <w:tc>
          <w:tcPr>
            <w:tcW w:w="426" w:type="dxa"/>
            <w:gridSpan w:val="2"/>
          </w:tcPr>
          <w:p w14:paraId="28F62729" w14:textId="77777777" w:rsidR="00A36DE1" w:rsidRPr="003917C6"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14:paraId="0649131C" w14:textId="77777777" w:rsidR="00A36DE1" w:rsidRPr="003917C6" w:rsidRDefault="00E724CB" w:rsidP="00E724CB">
            <w:pPr>
              <w:shd w:val="clear" w:color="auto" w:fill="FFFFFF"/>
              <w:tabs>
                <w:tab w:val="decimal" w:pos="1001"/>
              </w:tabs>
              <w:ind w:right="-79"/>
              <w:rPr>
                <w:rFonts w:hAnsi="Times New Roman" w:cs="Times New Roman"/>
                <w:sz w:val="22"/>
                <w:szCs w:val="22"/>
                <w:lang w:val="en-GB" w:bidi="ar-SA"/>
              </w:rPr>
            </w:pPr>
            <w:r w:rsidRPr="003917C6">
              <w:rPr>
                <w:rFonts w:hAnsi="Times New Roman" w:cs="Times New Roman"/>
                <w:sz w:val="22"/>
                <w:szCs w:val="22"/>
                <w:lang w:val="en-GB" w:bidi="ar-SA"/>
              </w:rPr>
              <w:t>-</w:t>
            </w:r>
          </w:p>
        </w:tc>
        <w:tc>
          <w:tcPr>
            <w:tcW w:w="283" w:type="dxa"/>
            <w:shd w:val="clear" w:color="auto" w:fill="auto"/>
          </w:tcPr>
          <w:p w14:paraId="3C6ECA07" w14:textId="77777777" w:rsidR="00A36DE1" w:rsidRPr="003917C6"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14:paraId="01493282" w14:textId="77777777" w:rsidR="00A36DE1" w:rsidRPr="003917C6" w:rsidRDefault="00A36DE1" w:rsidP="00A85CB9">
            <w:pPr>
              <w:shd w:val="clear" w:color="auto" w:fill="FFFFFF"/>
              <w:tabs>
                <w:tab w:val="decimal" w:pos="731"/>
              </w:tabs>
              <w:ind w:left="-79" w:right="-79"/>
              <w:rPr>
                <w:rFonts w:hAnsi="Times New Roman" w:cs="Times New Roman"/>
                <w:sz w:val="22"/>
                <w:szCs w:val="22"/>
                <w:lang w:val="en-GB" w:bidi="ar-SA"/>
              </w:rPr>
            </w:pPr>
          </w:p>
        </w:tc>
        <w:tc>
          <w:tcPr>
            <w:tcW w:w="283" w:type="dxa"/>
            <w:shd w:val="clear" w:color="auto" w:fill="auto"/>
          </w:tcPr>
          <w:p w14:paraId="70234F09"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14:paraId="159BF3C0" w14:textId="77777777" w:rsidR="00A36DE1" w:rsidRPr="003917C6"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14:paraId="1AE2C5EC"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14:paraId="08CFB8EB" w14:textId="77777777" w:rsidR="00A36DE1" w:rsidRPr="003917C6"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14:paraId="23F5BC1B"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253E1C25" w14:textId="77777777" w:rsidR="00A36DE1" w:rsidRPr="003917C6" w:rsidRDefault="00A36DE1" w:rsidP="00A85CB9">
            <w:pPr>
              <w:shd w:val="clear" w:color="auto" w:fill="FFFFFF"/>
              <w:tabs>
                <w:tab w:val="decimal" w:pos="1159"/>
              </w:tabs>
              <w:ind w:right="11"/>
              <w:rPr>
                <w:rFonts w:hAnsi="Times New Roman" w:cs="Times New Roman"/>
                <w:sz w:val="22"/>
                <w:szCs w:val="22"/>
                <w:lang w:val="en-GB" w:bidi="ar-SA"/>
              </w:rPr>
            </w:pPr>
          </w:p>
        </w:tc>
      </w:tr>
      <w:tr w:rsidR="00DC1BA2" w:rsidRPr="003917C6" w14:paraId="78BC354F" w14:textId="77777777" w:rsidTr="00927DEA">
        <w:trPr>
          <w:cantSplit/>
        </w:trPr>
        <w:tc>
          <w:tcPr>
            <w:tcW w:w="5386" w:type="dxa"/>
            <w:shd w:val="clear" w:color="auto" w:fill="auto"/>
          </w:tcPr>
          <w:p w14:paraId="263A5F97" w14:textId="77777777" w:rsidR="00DC1BA2" w:rsidRPr="003917C6" w:rsidRDefault="00DC1BA2" w:rsidP="00A85CB9">
            <w:pPr>
              <w:shd w:val="clear" w:color="auto" w:fill="FFFFFF"/>
              <w:rPr>
                <w:rFonts w:hAnsi="Times New Roman" w:cs="Times New Roman"/>
                <w:sz w:val="22"/>
                <w:szCs w:val="22"/>
              </w:rPr>
            </w:pPr>
            <w:r w:rsidRPr="003917C6">
              <w:rPr>
                <w:rFonts w:hAnsi="Times New Roman" w:cs="Times New Roman"/>
                <w:sz w:val="22"/>
                <w:szCs w:val="22"/>
              </w:rPr>
              <w:t>Current</w:t>
            </w:r>
          </w:p>
        </w:tc>
        <w:tc>
          <w:tcPr>
            <w:tcW w:w="426" w:type="dxa"/>
            <w:gridSpan w:val="2"/>
          </w:tcPr>
          <w:p w14:paraId="2871F9A6" w14:textId="77777777" w:rsidR="00DC1BA2" w:rsidRPr="003917C6" w:rsidRDefault="00DC1BA2" w:rsidP="00A85CB9">
            <w:pPr>
              <w:shd w:val="clear" w:color="auto" w:fill="FFFFFF"/>
              <w:tabs>
                <w:tab w:val="decimal" w:pos="1091"/>
              </w:tabs>
              <w:rPr>
                <w:rFonts w:hAnsi="Times New Roman" w:cs="Times New Roman"/>
                <w:b/>
                <w:bCs/>
                <w:sz w:val="22"/>
                <w:szCs w:val="22"/>
              </w:rPr>
            </w:pPr>
          </w:p>
        </w:tc>
        <w:tc>
          <w:tcPr>
            <w:tcW w:w="1559" w:type="dxa"/>
            <w:shd w:val="clear" w:color="auto" w:fill="auto"/>
          </w:tcPr>
          <w:p w14:paraId="37832E52" w14:textId="77777777" w:rsidR="00DC1BA2" w:rsidRPr="003917C6" w:rsidRDefault="00FF2A53" w:rsidP="00CA5A35">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w:t>
            </w:r>
          </w:p>
        </w:tc>
        <w:tc>
          <w:tcPr>
            <w:tcW w:w="283" w:type="dxa"/>
            <w:shd w:val="clear" w:color="auto" w:fill="auto"/>
          </w:tcPr>
          <w:p w14:paraId="3E94D189" w14:textId="77777777" w:rsidR="00DC1BA2" w:rsidRPr="003917C6" w:rsidRDefault="00DC1BA2" w:rsidP="00CA5A35">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14:paraId="6E375520" w14:textId="50009650" w:rsidR="00DC1BA2" w:rsidRPr="003917C6" w:rsidRDefault="00B92AFC" w:rsidP="00CA5A35">
            <w:pPr>
              <w:shd w:val="clear" w:color="auto" w:fill="FFFFFF"/>
              <w:tabs>
                <w:tab w:val="decimal" w:pos="1183"/>
              </w:tabs>
              <w:ind w:right="-79"/>
              <w:rPr>
                <w:rFonts w:hAnsi="Times New Roman" w:cstheme="minorBidi"/>
                <w:sz w:val="22"/>
              </w:rPr>
            </w:pPr>
            <w:r w:rsidRPr="003917C6">
              <w:rPr>
                <w:rFonts w:hAnsi="Times New Roman" w:cs="Times New Roman"/>
                <w:sz w:val="22"/>
                <w:szCs w:val="22"/>
                <w:lang w:bidi="ar-SA"/>
              </w:rPr>
              <w:t>292</w:t>
            </w:r>
          </w:p>
        </w:tc>
        <w:tc>
          <w:tcPr>
            <w:tcW w:w="283" w:type="dxa"/>
            <w:shd w:val="clear" w:color="auto" w:fill="auto"/>
          </w:tcPr>
          <w:p w14:paraId="5BC99D17" w14:textId="77777777" w:rsidR="00DC1BA2" w:rsidRPr="003917C6"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14:paraId="609C6DEB" w14:textId="17EE4FFD" w:rsidR="00DC1BA2" w:rsidRPr="003917C6" w:rsidRDefault="00136C30" w:rsidP="00CA5A35">
            <w:pPr>
              <w:shd w:val="clear" w:color="auto" w:fill="FFFFFF"/>
              <w:tabs>
                <w:tab w:val="decimal" w:pos="1155"/>
              </w:tabs>
              <w:ind w:right="-79"/>
              <w:rPr>
                <w:rFonts w:hAnsi="Times New Roman" w:cs="Times New Roman"/>
                <w:sz w:val="22"/>
                <w:szCs w:val="22"/>
                <w:lang w:bidi="ar-SA"/>
              </w:rPr>
            </w:pPr>
            <w:r>
              <w:rPr>
                <w:rFonts w:hAnsi="Times New Roman" w:cs="Times New Roman"/>
                <w:sz w:val="22"/>
                <w:szCs w:val="22"/>
                <w:lang w:bidi="ar-SA"/>
              </w:rPr>
              <w:t>102</w:t>
            </w:r>
          </w:p>
        </w:tc>
        <w:tc>
          <w:tcPr>
            <w:tcW w:w="178" w:type="dxa"/>
            <w:gridSpan w:val="2"/>
            <w:shd w:val="clear" w:color="auto" w:fill="auto"/>
          </w:tcPr>
          <w:p w14:paraId="6C31C628" w14:textId="77777777" w:rsidR="00DC1BA2" w:rsidRPr="003917C6"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14:paraId="4C8BDB0D" w14:textId="37B9A13B" w:rsidR="00DC1BA2" w:rsidRPr="003917C6" w:rsidRDefault="008B4FEB" w:rsidP="00CA5A35">
            <w:pPr>
              <w:shd w:val="clear" w:color="auto" w:fill="FFFFFF"/>
              <w:tabs>
                <w:tab w:val="decimal" w:pos="1092"/>
              </w:tabs>
              <w:ind w:left="-79" w:right="-79"/>
              <w:rPr>
                <w:rFonts w:hAnsi="Times New Roman" w:cs="Times New Roman"/>
                <w:sz w:val="22"/>
                <w:szCs w:val="22"/>
                <w:lang w:val="en-GB" w:bidi="ar-SA"/>
              </w:rPr>
            </w:pPr>
            <w:r w:rsidRPr="003917C6">
              <w:rPr>
                <w:rFonts w:hAnsi="Times New Roman" w:cs="Times New Roman"/>
                <w:sz w:val="22"/>
                <w:szCs w:val="22"/>
                <w:lang w:bidi="ar-SA"/>
              </w:rPr>
              <w:t>242</w:t>
            </w:r>
          </w:p>
        </w:tc>
        <w:tc>
          <w:tcPr>
            <w:tcW w:w="178" w:type="dxa"/>
            <w:gridSpan w:val="2"/>
            <w:shd w:val="clear" w:color="auto" w:fill="auto"/>
          </w:tcPr>
          <w:p w14:paraId="2C5F5891" w14:textId="77777777" w:rsidR="00DC1BA2" w:rsidRPr="003917C6"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60D57A28" w14:textId="5E5DEF14" w:rsidR="00DC1BA2" w:rsidRPr="003917C6" w:rsidRDefault="00B92AFC" w:rsidP="00CA5A35">
            <w:pPr>
              <w:shd w:val="clear" w:color="auto" w:fill="FFFFFF"/>
              <w:tabs>
                <w:tab w:val="decimal" w:pos="1159"/>
              </w:tabs>
              <w:ind w:right="-79"/>
              <w:rPr>
                <w:rFonts w:hAnsi="Times New Roman" w:cs="Times New Roman"/>
                <w:sz w:val="22"/>
                <w:szCs w:val="22"/>
                <w:lang w:bidi="ar-SA"/>
              </w:rPr>
            </w:pPr>
            <w:r w:rsidRPr="003917C6">
              <w:rPr>
                <w:rFonts w:hAnsi="Times New Roman" w:cs="Times New Roman"/>
                <w:sz w:val="22"/>
                <w:szCs w:val="22"/>
                <w:lang w:bidi="ar-SA"/>
              </w:rPr>
              <w:t>636</w:t>
            </w:r>
          </w:p>
        </w:tc>
      </w:tr>
      <w:tr w:rsidR="00DC1BA2" w:rsidRPr="003917C6" w14:paraId="2439C670" w14:textId="77777777" w:rsidTr="00FF2A53">
        <w:trPr>
          <w:cantSplit/>
        </w:trPr>
        <w:tc>
          <w:tcPr>
            <w:tcW w:w="5386" w:type="dxa"/>
            <w:shd w:val="clear" w:color="auto" w:fill="auto"/>
          </w:tcPr>
          <w:p w14:paraId="6755FD4D" w14:textId="77777777" w:rsidR="00DC1BA2" w:rsidRPr="003917C6" w:rsidRDefault="00DC1BA2" w:rsidP="00A85CB9">
            <w:pPr>
              <w:shd w:val="clear" w:color="auto" w:fill="FFFFFF"/>
              <w:rPr>
                <w:rFonts w:hAnsi="Times New Roman" w:cs="Times New Roman"/>
                <w:sz w:val="22"/>
                <w:szCs w:val="22"/>
              </w:rPr>
            </w:pPr>
            <w:r w:rsidRPr="003917C6">
              <w:rPr>
                <w:rFonts w:hAnsi="Times New Roman" w:cs="Times New Roman"/>
                <w:sz w:val="22"/>
                <w:szCs w:val="22"/>
              </w:rPr>
              <w:t>Non-Current</w:t>
            </w:r>
          </w:p>
        </w:tc>
        <w:tc>
          <w:tcPr>
            <w:tcW w:w="426" w:type="dxa"/>
            <w:gridSpan w:val="2"/>
          </w:tcPr>
          <w:p w14:paraId="68E35880" w14:textId="77777777" w:rsidR="00DC1BA2" w:rsidRPr="003917C6" w:rsidRDefault="00DC1BA2" w:rsidP="00A85CB9">
            <w:pPr>
              <w:shd w:val="clear" w:color="auto" w:fill="FFFFFF"/>
              <w:tabs>
                <w:tab w:val="decimal" w:pos="1091"/>
              </w:tabs>
              <w:rPr>
                <w:rFonts w:hAnsi="Times New Roman" w:cs="Times New Roman"/>
                <w:b/>
                <w:bCs/>
                <w:sz w:val="22"/>
                <w:szCs w:val="22"/>
              </w:rPr>
            </w:pPr>
          </w:p>
        </w:tc>
        <w:tc>
          <w:tcPr>
            <w:tcW w:w="1559" w:type="dxa"/>
            <w:tcBorders>
              <w:bottom w:val="single" w:sz="4" w:space="0" w:color="auto"/>
            </w:tcBorders>
            <w:shd w:val="clear" w:color="auto" w:fill="auto"/>
          </w:tcPr>
          <w:p w14:paraId="74C7050E" w14:textId="77777777" w:rsidR="00DC1BA2" w:rsidRPr="003917C6" w:rsidRDefault="00FF2A53" w:rsidP="00CA5A35">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w:t>
            </w:r>
          </w:p>
        </w:tc>
        <w:tc>
          <w:tcPr>
            <w:tcW w:w="283" w:type="dxa"/>
            <w:shd w:val="clear" w:color="auto" w:fill="auto"/>
          </w:tcPr>
          <w:p w14:paraId="1219F322" w14:textId="77777777" w:rsidR="00DC1BA2" w:rsidRPr="003917C6" w:rsidRDefault="00DC1BA2" w:rsidP="00CA5A35">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14:paraId="08911B5F" w14:textId="77777777" w:rsidR="00DC1BA2" w:rsidRPr="003917C6" w:rsidRDefault="00DC1BA2" w:rsidP="00CA5A35">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w:t>
            </w:r>
          </w:p>
        </w:tc>
        <w:tc>
          <w:tcPr>
            <w:tcW w:w="283" w:type="dxa"/>
            <w:shd w:val="clear" w:color="auto" w:fill="auto"/>
          </w:tcPr>
          <w:p w14:paraId="41D3D1F2" w14:textId="77777777" w:rsidR="00DC1BA2" w:rsidRPr="003917C6" w:rsidRDefault="00DC1BA2" w:rsidP="00CA5A35">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14:paraId="762A00DC" w14:textId="77777777" w:rsidR="00DC1BA2" w:rsidRPr="003917C6" w:rsidRDefault="00B20A3F" w:rsidP="00CA5A35">
            <w:pPr>
              <w:shd w:val="clear" w:color="auto" w:fill="FFFFFF"/>
              <w:tabs>
                <w:tab w:val="decimal" w:pos="1155"/>
              </w:tabs>
              <w:ind w:right="-79"/>
              <w:rPr>
                <w:rFonts w:hAnsi="Times New Roman" w:cs="Times New Roman"/>
                <w:sz w:val="22"/>
                <w:szCs w:val="22"/>
                <w:lang w:bidi="ar-SA"/>
              </w:rPr>
            </w:pPr>
            <w:r w:rsidRPr="003917C6">
              <w:rPr>
                <w:rFonts w:hAnsi="Times New Roman" w:cs="Times New Roman"/>
                <w:sz w:val="22"/>
                <w:szCs w:val="22"/>
                <w:lang w:bidi="ar-SA"/>
              </w:rPr>
              <w:t>-</w:t>
            </w:r>
          </w:p>
        </w:tc>
        <w:tc>
          <w:tcPr>
            <w:tcW w:w="178" w:type="dxa"/>
            <w:gridSpan w:val="2"/>
            <w:shd w:val="clear" w:color="auto" w:fill="auto"/>
          </w:tcPr>
          <w:p w14:paraId="446FF0DB" w14:textId="77777777" w:rsidR="00DC1BA2" w:rsidRPr="003917C6" w:rsidRDefault="00DC1BA2" w:rsidP="00CA5A35">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14:paraId="1577E1FF" w14:textId="77777777" w:rsidR="00DC1BA2" w:rsidRPr="003917C6" w:rsidRDefault="00DC1BA2" w:rsidP="00CA5A35">
            <w:pPr>
              <w:shd w:val="clear" w:color="auto" w:fill="FFFFFF"/>
              <w:tabs>
                <w:tab w:val="decimal" w:pos="1090"/>
              </w:tabs>
              <w:ind w:right="-79"/>
              <w:rPr>
                <w:rFonts w:hAnsi="Times New Roman" w:cs="Times New Roman"/>
                <w:sz w:val="22"/>
                <w:szCs w:val="22"/>
                <w:lang w:val="en-GB" w:bidi="ar-SA"/>
              </w:rPr>
            </w:pPr>
            <w:r w:rsidRPr="003917C6">
              <w:rPr>
                <w:rFonts w:hAnsi="Times New Roman" w:cs="Times New Roman"/>
                <w:sz w:val="22"/>
                <w:szCs w:val="22"/>
                <w:lang w:val="en-GB" w:bidi="ar-SA"/>
              </w:rPr>
              <w:t>-</w:t>
            </w:r>
          </w:p>
        </w:tc>
        <w:tc>
          <w:tcPr>
            <w:tcW w:w="178" w:type="dxa"/>
            <w:gridSpan w:val="2"/>
            <w:shd w:val="clear" w:color="auto" w:fill="auto"/>
          </w:tcPr>
          <w:p w14:paraId="33259E59" w14:textId="77777777" w:rsidR="00DC1BA2" w:rsidRPr="003917C6" w:rsidRDefault="00DC1BA2" w:rsidP="00CA5A35">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14:paraId="45388457" w14:textId="77777777" w:rsidR="00DC1BA2" w:rsidRPr="003917C6" w:rsidRDefault="00554D4B" w:rsidP="00CA5A35">
            <w:pPr>
              <w:shd w:val="clear" w:color="auto" w:fill="FFFFFF"/>
              <w:tabs>
                <w:tab w:val="decimal" w:pos="1159"/>
              </w:tabs>
              <w:ind w:right="-79"/>
              <w:rPr>
                <w:rFonts w:hAnsi="Times New Roman" w:cs="Times New Roman"/>
                <w:sz w:val="22"/>
                <w:szCs w:val="22"/>
                <w:lang w:val="en-GB" w:bidi="ar-SA"/>
              </w:rPr>
            </w:pPr>
            <w:r w:rsidRPr="003917C6">
              <w:rPr>
                <w:rFonts w:hAnsi="Times New Roman" w:cs="Times New Roman"/>
                <w:sz w:val="22"/>
                <w:szCs w:val="22"/>
                <w:lang w:val="en-GB" w:bidi="ar-SA"/>
              </w:rPr>
              <w:t>-</w:t>
            </w:r>
          </w:p>
        </w:tc>
      </w:tr>
      <w:tr w:rsidR="00DC1BA2" w:rsidRPr="003917C6" w14:paraId="2E149FAE" w14:textId="77777777" w:rsidTr="00FF2A53">
        <w:trPr>
          <w:cantSplit/>
        </w:trPr>
        <w:tc>
          <w:tcPr>
            <w:tcW w:w="5386" w:type="dxa"/>
            <w:shd w:val="clear" w:color="auto" w:fill="auto"/>
          </w:tcPr>
          <w:p w14:paraId="577E7F71" w14:textId="77777777" w:rsidR="00DC1BA2" w:rsidRPr="003917C6" w:rsidRDefault="00DC1BA2" w:rsidP="00A85CB9">
            <w:pPr>
              <w:shd w:val="clear" w:color="auto" w:fill="FFFFFF"/>
              <w:rPr>
                <w:rFonts w:hAnsi="Times New Roman" w:cs="Times New Roman"/>
                <w:b/>
                <w:bCs/>
                <w:sz w:val="22"/>
                <w:szCs w:val="22"/>
              </w:rPr>
            </w:pPr>
            <w:r w:rsidRPr="003917C6">
              <w:rPr>
                <w:rFonts w:hAnsi="Times New Roman" w:cs="Times New Roman"/>
                <w:b/>
                <w:bCs/>
                <w:sz w:val="22"/>
                <w:szCs w:val="22"/>
              </w:rPr>
              <w:t>Total</w:t>
            </w:r>
          </w:p>
        </w:tc>
        <w:tc>
          <w:tcPr>
            <w:tcW w:w="426" w:type="dxa"/>
            <w:gridSpan w:val="2"/>
          </w:tcPr>
          <w:p w14:paraId="2AEBFA34" w14:textId="77777777" w:rsidR="00DC1BA2" w:rsidRPr="003917C6" w:rsidRDefault="00DC1BA2" w:rsidP="00A85CB9">
            <w:pPr>
              <w:shd w:val="clear" w:color="auto" w:fill="FFFFFF"/>
              <w:tabs>
                <w:tab w:val="decimal" w:pos="1091"/>
              </w:tabs>
              <w:rPr>
                <w:rFonts w:hAnsi="Times New Roman" w:cs="Times New Roman"/>
                <w:b/>
                <w:bCs/>
                <w:sz w:val="22"/>
                <w:szCs w:val="22"/>
              </w:rPr>
            </w:pPr>
          </w:p>
        </w:tc>
        <w:tc>
          <w:tcPr>
            <w:tcW w:w="1559" w:type="dxa"/>
            <w:tcBorders>
              <w:top w:val="single" w:sz="4" w:space="0" w:color="auto"/>
              <w:bottom w:val="double" w:sz="4" w:space="0" w:color="auto"/>
            </w:tcBorders>
            <w:shd w:val="clear" w:color="auto" w:fill="auto"/>
          </w:tcPr>
          <w:p w14:paraId="39EA62CD" w14:textId="77777777" w:rsidR="00DC1BA2" w:rsidRPr="003917C6" w:rsidRDefault="00FF2A53" w:rsidP="00CA5A35">
            <w:pPr>
              <w:shd w:val="clear" w:color="auto" w:fill="FFFFFF"/>
              <w:tabs>
                <w:tab w:val="decimal" w:pos="1001"/>
              </w:tabs>
              <w:ind w:right="-79"/>
              <w:rPr>
                <w:rFonts w:hAnsi="Times New Roman" w:cs="Times New Roman"/>
                <w:b/>
                <w:bCs/>
                <w:sz w:val="22"/>
                <w:szCs w:val="22"/>
                <w:lang w:bidi="ar-SA"/>
              </w:rPr>
            </w:pPr>
            <w:r w:rsidRPr="003917C6">
              <w:rPr>
                <w:rFonts w:hAnsi="Times New Roman" w:cs="Times New Roman"/>
                <w:b/>
                <w:bCs/>
                <w:sz w:val="22"/>
                <w:szCs w:val="22"/>
                <w:lang w:bidi="ar-SA"/>
              </w:rPr>
              <w:t>-</w:t>
            </w:r>
          </w:p>
        </w:tc>
        <w:tc>
          <w:tcPr>
            <w:tcW w:w="283" w:type="dxa"/>
            <w:shd w:val="clear" w:color="auto" w:fill="auto"/>
          </w:tcPr>
          <w:p w14:paraId="6FDD1801" w14:textId="77777777" w:rsidR="00DC1BA2" w:rsidRPr="003917C6" w:rsidRDefault="00DC1BA2" w:rsidP="00CA5A35">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14:paraId="0FEECDC9" w14:textId="4E26DCD4" w:rsidR="00DC1BA2" w:rsidRPr="003917C6" w:rsidRDefault="00F959A6" w:rsidP="00F959A6">
            <w:pPr>
              <w:shd w:val="clear" w:color="auto" w:fill="FFFFFF"/>
              <w:tabs>
                <w:tab w:val="decimal" w:pos="1183"/>
              </w:tabs>
              <w:ind w:right="-79"/>
              <w:rPr>
                <w:rFonts w:hAnsi="Times New Roman" w:cs="Times New Roman"/>
                <w:b/>
                <w:bCs/>
                <w:sz w:val="22"/>
                <w:szCs w:val="22"/>
                <w:lang w:bidi="ar-SA"/>
              </w:rPr>
            </w:pPr>
            <w:r w:rsidRPr="003917C6">
              <w:rPr>
                <w:rFonts w:hAnsi="Times New Roman" w:cs="Times New Roman"/>
                <w:b/>
                <w:bCs/>
                <w:sz w:val="22"/>
                <w:szCs w:val="22"/>
                <w:lang w:bidi="ar-SA"/>
              </w:rPr>
              <w:t>2</w:t>
            </w:r>
            <w:r w:rsidR="00B92AFC" w:rsidRPr="003917C6">
              <w:rPr>
                <w:rFonts w:hAnsi="Times New Roman" w:cs="Times New Roman"/>
                <w:b/>
                <w:bCs/>
                <w:sz w:val="22"/>
                <w:szCs w:val="22"/>
                <w:lang w:bidi="ar-SA"/>
              </w:rPr>
              <w:t>92</w:t>
            </w:r>
          </w:p>
        </w:tc>
        <w:tc>
          <w:tcPr>
            <w:tcW w:w="283" w:type="dxa"/>
            <w:shd w:val="clear" w:color="auto" w:fill="auto"/>
          </w:tcPr>
          <w:p w14:paraId="57594F64" w14:textId="77777777" w:rsidR="00DC1BA2" w:rsidRPr="003917C6" w:rsidRDefault="00DC1BA2" w:rsidP="00CA5A35">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14:paraId="18479216" w14:textId="5A3F41E7" w:rsidR="00DC1BA2" w:rsidRPr="003917C6" w:rsidRDefault="00136C30" w:rsidP="00CA5A35">
            <w:pPr>
              <w:shd w:val="clear" w:color="auto" w:fill="FFFFFF"/>
              <w:tabs>
                <w:tab w:val="decimal" w:pos="1155"/>
              </w:tabs>
              <w:ind w:right="-79"/>
              <w:rPr>
                <w:rFonts w:hAnsi="Times New Roman" w:cs="Times New Roman"/>
                <w:b/>
                <w:bCs/>
                <w:sz w:val="22"/>
                <w:szCs w:val="22"/>
                <w:lang w:bidi="ar-SA"/>
              </w:rPr>
            </w:pPr>
            <w:r>
              <w:rPr>
                <w:rFonts w:hAnsi="Times New Roman" w:cs="Times New Roman"/>
                <w:b/>
                <w:bCs/>
                <w:sz w:val="22"/>
                <w:szCs w:val="22"/>
                <w:lang w:bidi="ar-SA"/>
              </w:rPr>
              <w:t>102</w:t>
            </w:r>
          </w:p>
        </w:tc>
        <w:tc>
          <w:tcPr>
            <w:tcW w:w="178" w:type="dxa"/>
            <w:gridSpan w:val="2"/>
            <w:shd w:val="clear" w:color="auto" w:fill="auto"/>
          </w:tcPr>
          <w:p w14:paraId="0CBC18E8" w14:textId="77777777" w:rsidR="00DC1BA2" w:rsidRPr="003917C6" w:rsidRDefault="00DC1BA2" w:rsidP="00CA5A35">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14:paraId="271437A0" w14:textId="16791DFE" w:rsidR="00DC1BA2" w:rsidRPr="003917C6" w:rsidRDefault="008B4FEB" w:rsidP="00027738">
            <w:pPr>
              <w:shd w:val="clear" w:color="auto" w:fill="FFFFFF"/>
              <w:tabs>
                <w:tab w:val="decimal" w:pos="1092"/>
              </w:tabs>
              <w:ind w:right="-79"/>
              <w:rPr>
                <w:rFonts w:hAnsi="Times New Roman" w:cs="Times New Roman"/>
                <w:b/>
                <w:bCs/>
                <w:sz w:val="22"/>
                <w:szCs w:val="22"/>
                <w:lang w:bidi="ar-SA"/>
              </w:rPr>
            </w:pPr>
            <w:r w:rsidRPr="003917C6">
              <w:rPr>
                <w:rFonts w:hAnsi="Times New Roman" w:cs="Times New Roman"/>
                <w:b/>
                <w:bCs/>
                <w:sz w:val="22"/>
                <w:szCs w:val="22"/>
                <w:lang w:bidi="ar-SA"/>
              </w:rPr>
              <w:t>242</w:t>
            </w:r>
          </w:p>
        </w:tc>
        <w:tc>
          <w:tcPr>
            <w:tcW w:w="178" w:type="dxa"/>
            <w:gridSpan w:val="2"/>
            <w:shd w:val="clear" w:color="auto" w:fill="auto"/>
          </w:tcPr>
          <w:p w14:paraId="4DA6C992" w14:textId="77777777" w:rsidR="00DC1BA2" w:rsidRPr="003917C6" w:rsidRDefault="00DC1BA2" w:rsidP="00CA5A35">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14:paraId="128FB4B8" w14:textId="5D61D23A" w:rsidR="00DC1BA2" w:rsidRPr="003917C6" w:rsidRDefault="00B92AFC" w:rsidP="00CA5A35">
            <w:pPr>
              <w:shd w:val="clear" w:color="auto" w:fill="FFFFFF"/>
              <w:tabs>
                <w:tab w:val="decimal" w:pos="1159"/>
              </w:tabs>
              <w:ind w:right="-79"/>
              <w:rPr>
                <w:rFonts w:hAnsi="Times New Roman" w:cs="Times New Roman"/>
                <w:b/>
                <w:bCs/>
                <w:sz w:val="22"/>
                <w:szCs w:val="22"/>
                <w:lang w:val="en-GB" w:bidi="ar-SA"/>
              </w:rPr>
            </w:pPr>
            <w:r w:rsidRPr="003917C6">
              <w:rPr>
                <w:rFonts w:hAnsi="Times New Roman" w:cs="Times New Roman"/>
                <w:b/>
                <w:bCs/>
                <w:sz w:val="22"/>
                <w:szCs w:val="22"/>
                <w:lang w:bidi="ar-SA"/>
              </w:rPr>
              <w:t>636</w:t>
            </w:r>
          </w:p>
        </w:tc>
      </w:tr>
      <w:tr w:rsidR="00A36DE1" w:rsidRPr="003917C6" w14:paraId="4D0BB847" w14:textId="77777777" w:rsidTr="00FF2A53">
        <w:trPr>
          <w:cantSplit/>
        </w:trPr>
        <w:tc>
          <w:tcPr>
            <w:tcW w:w="5386" w:type="dxa"/>
            <w:shd w:val="clear" w:color="auto" w:fill="auto"/>
          </w:tcPr>
          <w:p w14:paraId="683EAFD3" w14:textId="77777777" w:rsidR="00A36DE1" w:rsidRPr="003917C6" w:rsidRDefault="00A36DE1" w:rsidP="00A85CB9">
            <w:pPr>
              <w:shd w:val="clear" w:color="auto" w:fill="FFFFFF"/>
              <w:rPr>
                <w:rFonts w:hAnsi="Times New Roman" w:cs="Times New Roman"/>
                <w:b/>
                <w:bCs/>
                <w:sz w:val="22"/>
                <w:szCs w:val="22"/>
              </w:rPr>
            </w:pPr>
          </w:p>
        </w:tc>
        <w:tc>
          <w:tcPr>
            <w:tcW w:w="426" w:type="dxa"/>
            <w:gridSpan w:val="2"/>
          </w:tcPr>
          <w:p w14:paraId="47EC14C8" w14:textId="77777777" w:rsidR="00A36DE1" w:rsidRPr="003917C6" w:rsidRDefault="00A36DE1" w:rsidP="00A85CB9">
            <w:pPr>
              <w:shd w:val="clear" w:color="auto" w:fill="FFFFFF"/>
              <w:tabs>
                <w:tab w:val="decimal" w:pos="1091"/>
              </w:tabs>
              <w:rPr>
                <w:rFonts w:hAnsi="Times New Roman" w:cs="Times New Roman"/>
                <w:sz w:val="22"/>
                <w:szCs w:val="22"/>
                <w:lang w:val="en-GB" w:bidi="ar-SA"/>
              </w:rPr>
            </w:pPr>
          </w:p>
        </w:tc>
        <w:tc>
          <w:tcPr>
            <w:tcW w:w="1559" w:type="dxa"/>
            <w:tcBorders>
              <w:top w:val="double" w:sz="4" w:space="0" w:color="auto"/>
            </w:tcBorders>
            <w:shd w:val="clear" w:color="auto" w:fill="auto"/>
          </w:tcPr>
          <w:p w14:paraId="46E62269" w14:textId="77777777" w:rsidR="00A36DE1" w:rsidRPr="003917C6"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14:paraId="05C2E340" w14:textId="77777777" w:rsidR="00A36DE1" w:rsidRPr="003917C6"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14:paraId="2094BE35" w14:textId="77777777" w:rsidR="00A36DE1" w:rsidRPr="003917C6"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14:paraId="0551B453"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14:paraId="2A7F890E" w14:textId="77777777" w:rsidR="00A36DE1" w:rsidRPr="003917C6"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14:paraId="79B99AB3"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top w:val="double" w:sz="4" w:space="0" w:color="auto"/>
            </w:tcBorders>
            <w:shd w:val="clear" w:color="auto" w:fill="auto"/>
          </w:tcPr>
          <w:p w14:paraId="6070C334" w14:textId="77777777" w:rsidR="00A36DE1" w:rsidRPr="003917C6"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14:paraId="60FD9D98"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7C93CC26" w14:textId="77777777" w:rsidR="00A36DE1" w:rsidRPr="003917C6" w:rsidRDefault="00A36DE1"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A36DE1" w:rsidRPr="003917C6" w14:paraId="7DCC062A" w14:textId="77777777" w:rsidTr="001977B8">
        <w:trPr>
          <w:cantSplit/>
          <w:trHeight w:val="329"/>
        </w:trPr>
        <w:tc>
          <w:tcPr>
            <w:tcW w:w="5386" w:type="dxa"/>
            <w:shd w:val="clear" w:color="auto" w:fill="auto"/>
          </w:tcPr>
          <w:p w14:paraId="55A959FA" w14:textId="628B5B3D" w:rsidR="00A36DE1" w:rsidRPr="003917C6" w:rsidRDefault="00DC1BA2" w:rsidP="00D200AC">
            <w:pPr>
              <w:shd w:val="clear" w:color="auto" w:fill="FFFFFF"/>
              <w:rPr>
                <w:rFonts w:hAnsi="Times New Roman" w:cs="Times New Roman"/>
                <w:b/>
                <w:bCs/>
                <w:sz w:val="22"/>
                <w:szCs w:val="22"/>
              </w:rPr>
            </w:pPr>
            <w:r w:rsidRPr="003917C6">
              <w:rPr>
                <w:rFonts w:hAnsi="Times New Roman" w:cs="Times New Roman"/>
                <w:b/>
                <w:bCs/>
                <w:sz w:val="22"/>
                <w:szCs w:val="22"/>
              </w:rPr>
              <w:t xml:space="preserve">As at </w:t>
            </w:r>
            <w:r w:rsidR="00690F00" w:rsidRPr="003917C6">
              <w:rPr>
                <w:rFonts w:hAnsi="Times New Roman" w:cs="Times New Roman"/>
                <w:b/>
                <w:bCs/>
                <w:sz w:val="22"/>
                <w:szCs w:val="22"/>
              </w:rPr>
              <w:t>31</w:t>
            </w:r>
            <w:r w:rsidR="00DB3B7F" w:rsidRPr="003917C6">
              <w:rPr>
                <w:rFonts w:hAnsi="Times New Roman" w:cs="Times New Roman"/>
                <w:b/>
                <w:bCs/>
                <w:sz w:val="22"/>
                <w:szCs w:val="22"/>
              </w:rPr>
              <w:t xml:space="preserve"> </w:t>
            </w:r>
            <w:r w:rsidR="00690F00" w:rsidRPr="003917C6">
              <w:rPr>
                <w:rFonts w:hAnsi="Times New Roman" w:cs="Times New Roman"/>
                <w:b/>
                <w:bCs/>
                <w:sz w:val="22"/>
                <w:szCs w:val="22"/>
              </w:rPr>
              <w:t>Dec</w:t>
            </w:r>
            <w:r w:rsidR="00D200AC" w:rsidRPr="003917C6">
              <w:rPr>
                <w:rFonts w:hAnsi="Times New Roman" w:cs="Times New Roman"/>
                <w:b/>
                <w:bCs/>
                <w:sz w:val="22"/>
                <w:szCs w:val="22"/>
              </w:rPr>
              <w:t>ember</w:t>
            </w:r>
            <w:r w:rsidRPr="003917C6">
              <w:rPr>
                <w:rFonts w:hAnsi="Times New Roman" w:cs="Times New Roman"/>
                <w:b/>
                <w:bCs/>
                <w:sz w:val="22"/>
                <w:szCs w:val="22"/>
              </w:rPr>
              <w:t xml:space="preserve"> </w:t>
            </w:r>
            <w:r w:rsidR="00B92AFC" w:rsidRPr="003917C6">
              <w:rPr>
                <w:rFonts w:hAnsi="Times New Roman" w:cs="Times New Roman"/>
                <w:b/>
                <w:bCs/>
                <w:sz w:val="22"/>
                <w:szCs w:val="22"/>
              </w:rPr>
              <w:t>2019</w:t>
            </w:r>
          </w:p>
        </w:tc>
        <w:tc>
          <w:tcPr>
            <w:tcW w:w="426" w:type="dxa"/>
            <w:gridSpan w:val="2"/>
          </w:tcPr>
          <w:p w14:paraId="5CEDB205" w14:textId="77777777" w:rsidR="00A36DE1" w:rsidRPr="003917C6" w:rsidRDefault="00A36DE1" w:rsidP="00A85CB9">
            <w:pPr>
              <w:shd w:val="clear" w:color="auto" w:fill="FFFFFF"/>
              <w:tabs>
                <w:tab w:val="decimal" w:pos="1091"/>
              </w:tabs>
              <w:rPr>
                <w:rFonts w:hAnsi="Times New Roman" w:cs="Times New Roman"/>
                <w:sz w:val="22"/>
                <w:szCs w:val="22"/>
                <w:lang w:val="en-GB" w:bidi="ar-SA"/>
              </w:rPr>
            </w:pPr>
          </w:p>
        </w:tc>
        <w:tc>
          <w:tcPr>
            <w:tcW w:w="1559" w:type="dxa"/>
            <w:shd w:val="clear" w:color="auto" w:fill="auto"/>
          </w:tcPr>
          <w:p w14:paraId="25D360BB" w14:textId="77777777" w:rsidR="00A36DE1" w:rsidRPr="003917C6"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14:paraId="3932A387" w14:textId="77777777" w:rsidR="00A36DE1" w:rsidRPr="003917C6"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14:paraId="66B8315B" w14:textId="77777777" w:rsidR="00A36DE1" w:rsidRPr="003917C6" w:rsidRDefault="00A36DE1" w:rsidP="00A85CB9">
            <w:pPr>
              <w:shd w:val="clear" w:color="auto" w:fill="FFFFFF"/>
              <w:tabs>
                <w:tab w:val="decimal" w:pos="1001"/>
              </w:tabs>
              <w:ind w:right="-79"/>
              <w:rPr>
                <w:rFonts w:hAnsi="Times New Roman" w:cs="Times New Roman"/>
                <w:sz w:val="22"/>
                <w:szCs w:val="22"/>
                <w:lang w:bidi="ar-SA"/>
              </w:rPr>
            </w:pPr>
          </w:p>
        </w:tc>
        <w:tc>
          <w:tcPr>
            <w:tcW w:w="283" w:type="dxa"/>
            <w:shd w:val="clear" w:color="auto" w:fill="auto"/>
          </w:tcPr>
          <w:p w14:paraId="434A5C8E"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14:paraId="16CD8E07" w14:textId="77777777" w:rsidR="00A36DE1" w:rsidRPr="003917C6" w:rsidRDefault="00A36DE1" w:rsidP="00A85CB9">
            <w:pPr>
              <w:shd w:val="clear" w:color="auto" w:fill="FFFFFF"/>
              <w:tabs>
                <w:tab w:val="decimal" w:pos="1155"/>
              </w:tabs>
              <w:ind w:right="-79"/>
              <w:rPr>
                <w:rFonts w:hAnsi="Times New Roman" w:cs="Times New Roman"/>
                <w:b/>
                <w:bCs/>
                <w:sz w:val="22"/>
                <w:szCs w:val="22"/>
                <w:lang w:bidi="ar-SA"/>
              </w:rPr>
            </w:pPr>
          </w:p>
        </w:tc>
        <w:tc>
          <w:tcPr>
            <w:tcW w:w="178" w:type="dxa"/>
            <w:gridSpan w:val="2"/>
            <w:shd w:val="clear" w:color="auto" w:fill="auto"/>
          </w:tcPr>
          <w:p w14:paraId="66CE5F3C"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14:paraId="16285F96" w14:textId="77777777" w:rsidR="00A36DE1" w:rsidRPr="003917C6" w:rsidRDefault="00A36DE1" w:rsidP="00A85CB9">
            <w:pPr>
              <w:shd w:val="clear" w:color="auto" w:fill="FFFFFF"/>
              <w:tabs>
                <w:tab w:val="decimal" w:pos="731"/>
              </w:tabs>
              <w:ind w:left="-79" w:right="-79"/>
              <w:rPr>
                <w:rFonts w:hAnsi="Times New Roman" w:cs="Times New Roman"/>
                <w:sz w:val="22"/>
                <w:szCs w:val="22"/>
                <w:lang w:val="en-GB" w:bidi="ar-SA"/>
              </w:rPr>
            </w:pPr>
          </w:p>
        </w:tc>
        <w:tc>
          <w:tcPr>
            <w:tcW w:w="178" w:type="dxa"/>
            <w:gridSpan w:val="2"/>
            <w:shd w:val="clear" w:color="auto" w:fill="auto"/>
          </w:tcPr>
          <w:p w14:paraId="25E7A85A"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43325AA3" w14:textId="77777777" w:rsidR="00A36DE1" w:rsidRPr="003917C6" w:rsidRDefault="00A36DE1" w:rsidP="00A85CB9">
            <w:pPr>
              <w:shd w:val="clear" w:color="auto" w:fill="FFFFFF"/>
              <w:tabs>
                <w:tab w:val="decimal" w:pos="731"/>
                <w:tab w:val="decimal" w:pos="1159"/>
              </w:tabs>
              <w:ind w:left="-79" w:right="-79"/>
              <w:rPr>
                <w:rFonts w:hAnsi="Times New Roman" w:cs="Times New Roman"/>
                <w:sz w:val="22"/>
                <w:szCs w:val="22"/>
                <w:lang w:val="en-GB" w:bidi="ar-SA"/>
              </w:rPr>
            </w:pPr>
          </w:p>
        </w:tc>
      </w:tr>
      <w:tr w:rsidR="00A36DE1" w:rsidRPr="003917C6" w14:paraId="68F9A027" w14:textId="77777777" w:rsidTr="00927DEA">
        <w:trPr>
          <w:cantSplit/>
        </w:trPr>
        <w:tc>
          <w:tcPr>
            <w:tcW w:w="5386" w:type="dxa"/>
            <w:shd w:val="clear" w:color="auto" w:fill="auto"/>
          </w:tcPr>
          <w:p w14:paraId="17156921" w14:textId="77777777" w:rsidR="00A36DE1" w:rsidRPr="003917C6" w:rsidRDefault="00A36DE1" w:rsidP="00A85CB9">
            <w:pPr>
              <w:shd w:val="clear" w:color="auto" w:fill="FFFFFF"/>
              <w:rPr>
                <w:rFonts w:hAnsi="Times New Roman" w:cs="Times New Roman"/>
                <w:sz w:val="22"/>
                <w:szCs w:val="22"/>
              </w:rPr>
            </w:pPr>
            <w:r w:rsidRPr="003917C6">
              <w:rPr>
                <w:rFonts w:hAnsi="Times New Roman" w:cs="Times New Roman"/>
                <w:sz w:val="22"/>
                <w:szCs w:val="22"/>
              </w:rPr>
              <w:t>Current</w:t>
            </w:r>
          </w:p>
        </w:tc>
        <w:tc>
          <w:tcPr>
            <w:tcW w:w="426" w:type="dxa"/>
            <w:gridSpan w:val="2"/>
          </w:tcPr>
          <w:p w14:paraId="2B6ED1CF" w14:textId="77777777" w:rsidR="00A36DE1" w:rsidRPr="003917C6" w:rsidRDefault="00A36DE1" w:rsidP="00A85CB9">
            <w:pPr>
              <w:shd w:val="clear" w:color="auto" w:fill="FFFFFF"/>
              <w:tabs>
                <w:tab w:val="decimal" w:pos="1091"/>
              </w:tabs>
              <w:rPr>
                <w:rFonts w:hAnsi="Times New Roman" w:cs="Times New Roman"/>
                <w:sz w:val="22"/>
                <w:szCs w:val="22"/>
                <w:lang w:bidi="ar-SA"/>
              </w:rPr>
            </w:pPr>
          </w:p>
        </w:tc>
        <w:tc>
          <w:tcPr>
            <w:tcW w:w="1559" w:type="dxa"/>
            <w:shd w:val="clear" w:color="auto" w:fill="auto"/>
          </w:tcPr>
          <w:p w14:paraId="5573BC3A" w14:textId="723BB4F4" w:rsidR="00A36DE1" w:rsidRPr="003917C6" w:rsidRDefault="008B4FEB" w:rsidP="00A85CB9">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87</w:t>
            </w:r>
          </w:p>
        </w:tc>
        <w:tc>
          <w:tcPr>
            <w:tcW w:w="283" w:type="dxa"/>
            <w:shd w:val="clear" w:color="auto" w:fill="auto"/>
          </w:tcPr>
          <w:p w14:paraId="5408E897" w14:textId="77777777" w:rsidR="00A36DE1" w:rsidRPr="003917C6" w:rsidRDefault="00A36DE1" w:rsidP="00A85CB9">
            <w:pPr>
              <w:shd w:val="clear" w:color="auto" w:fill="FFFFFF"/>
              <w:tabs>
                <w:tab w:val="decimal" w:pos="765"/>
              </w:tabs>
              <w:rPr>
                <w:rFonts w:hAnsi="Times New Roman" w:cs="Times New Roman"/>
                <w:sz w:val="22"/>
                <w:szCs w:val="22"/>
                <w:lang w:val="en-GB" w:bidi="ar-SA"/>
              </w:rPr>
            </w:pPr>
          </w:p>
        </w:tc>
        <w:tc>
          <w:tcPr>
            <w:tcW w:w="1418" w:type="dxa"/>
            <w:gridSpan w:val="2"/>
            <w:shd w:val="clear" w:color="auto" w:fill="auto"/>
          </w:tcPr>
          <w:p w14:paraId="74CFDBCB" w14:textId="317D98BD" w:rsidR="00A36DE1" w:rsidRPr="003917C6" w:rsidRDefault="00EC6B52" w:rsidP="00A85CB9">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w:t>
            </w:r>
          </w:p>
        </w:tc>
        <w:tc>
          <w:tcPr>
            <w:tcW w:w="283" w:type="dxa"/>
            <w:shd w:val="clear" w:color="auto" w:fill="auto"/>
          </w:tcPr>
          <w:p w14:paraId="652FED03"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shd w:val="clear" w:color="auto" w:fill="auto"/>
          </w:tcPr>
          <w:p w14:paraId="7AA46613" w14:textId="77777777" w:rsidR="00A36DE1" w:rsidRPr="003917C6" w:rsidRDefault="001977B8" w:rsidP="00A85CB9">
            <w:pPr>
              <w:shd w:val="clear" w:color="auto" w:fill="FFFFFF"/>
              <w:tabs>
                <w:tab w:val="decimal" w:pos="1155"/>
              </w:tabs>
              <w:ind w:right="-79"/>
              <w:rPr>
                <w:rFonts w:hAnsi="Times New Roman" w:cs="Times New Roman"/>
                <w:sz w:val="22"/>
                <w:szCs w:val="22"/>
                <w:lang w:bidi="ar-SA"/>
              </w:rPr>
            </w:pPr>
            <w:r w:rsidRPr="003917C6">
              <w:rPr>
                <w:rFonts w:hAnsi="Times New Roman" w:cs="Times New Roman"/>
                <w:sz w:val="22"/>
                <w:szCs w:val="22"/>
                <w:lang w:bidi="ar-SA"/>
              </w:rPr>
              <w:t>-</w:t>
            </w:r>
          </w:p>
        </w:tc>
        <w:tc>
          <w:tcPr>
            <w:tcW w:w="178" w:type="dxa"/>
            <w:gridSpan w:val="2"/>
            <w:shd w:val="clear" w:color="auto" w:fill="auto"/>
          </w:tcPr>
          <w:p w14:paraId="0FECECE1"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shd w:val="clear" w:color="auto" w:fill="auto"/>
          </w:tcPr>
          <w:p w14:paraId="0F481E87" w14:textId="24C108D5" w:rsidR="00A36DE1" w:rsidRPr="003917C6" w:rsidRDefault="00EC6B52" w:rsidP="00D74AE1">
            <w:pPr>
              <w:shd w:val="clear" w:color="auto" w:fill="FFFFFF"/>
              <w:tabs>
                <w:tab w:val="decimal" w:pos="1092"/>
              </w:tabs>
              <w:ind w:right="-79"/>
              <w:rPr>
                <w:rFonts w:hAnsi="Times New Roman" w:cs="Times New Roman"/>
                <w:sz w:val="22"/>
                <w:szCs w:val="22"/>
                <w:lang w:val="en-GB" w:bidi="ar-SA"/>
              </w:rPr>
            </w:pPr>
            <w:r w:rsidRPr="003917C6">
              <w:rPr>
                <w:rFonts w:hAnsi="Times New Roman" w:cs="Times New Roman"/>
                <w:sz w:val="22"/>
                <w:szCs w:val="22"/>
                <w:lang w:val="en-GB" w:bidi="ar-SA"/>
              </w:rPr>
              <w:t>-</w:t>
            </w:r>
          </w:p>
        </w:tc>
        <w:tc>
          <w:tcPr>
            <w:tcW w:w="178" w:type="dxa"/>
            <w:gridSpan w:val="2"/>
            <w:shd w:val="clear" w:color="auto" w:fill="auto"/>
          </w:tcPr>
          <w:p w14:paraId="5CC7C9A7"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shd w:val="clear" w:color="auto" w:fill="auto"/>
          </w:tcPr>
          <w:p w14:paraId="778FF6BD" w14:textId="4559AA7E" w:rsidR="00A36DE1" w:rsidRPr="003917C6" w:rsidRDefault="00EC6B52" w:rsidP="00A85CB9">
            <w:pPr>
              <w:shd w:val="clear" w:color="auto" w:fill="FFFFFF"/>
              <w:tabs>
                <w:tab w:val="decimal" w:pos="1159"/>
              </w:tabs>
              <w:ind w:right="-79"/>
              <w:rPr>
                <w:rFonts w:hAnsi="Times New Roman" w:cs="Times New Roman"/>
                <w:sz w:val="22"/>
                <w:szCs w:val="22"/>
                <w:lang w:bidi="ar-SA"/>
              </w:rPr>
            </w:pPr>
            <w:r w:rsidRPr="003917C6">
              <w:rPr>
                <w:rFonts w:hAnsi="Times New Roman" w:cs="Times New Roman"/>
                <w:sz w:val="22"/>
                <w:szCs w:val="22"/>
                <w:lang w:bidi="ar-SA"/>
              </w:rPr>
              <w:t>87</w:t>
            </w:r>
          </w:p>
        </w:tc>
      </w:tr>
      <w:tr w:rsidR="00A36DE1" w:rsidRPr="003917C6" w14:paraId="7CB9F153" w14:textId="77777777" w:rsidTr="00FF2A53">
        <w:trPr>
          <w:cantSplit/>
          <w:trHeight w:val="245"/>
        </w:trPr>
        <w:tc>
          <w:tcPr>
            <w:tcW w:w="5386" w:type="dxa"/>
            <w:shd w:val="clear" w:color="auto" w:fill="auto"/>
          </w:tcPr>
          <w:p w14:paraId="4B81DCCC" w14:textId="77777777" w:rsidR="00A36DE1" w:rsidRPr="003917C6" w:rsidRDefault="00A36DE1" w:rsidP="00A85CB9">
            <w:pPr>
              <w:shd w:val="clear" w:color="auto" w:fill="FFFFFF"/>
              <w:rPr>
                <w:rFonts w:hAnsi="Times New Roman" w:cs="Times New Roman"/>
                <w:sz w:val="22"/>
                <w:szCs w:val="22"/>
              </w:rPr>
            </w:pPr>
            <w:r w:rsidRPr="003917C6">
              <w:rPr>
                <w:rFonts w:hAnsi="Times New Roman" w:cs="Times New Roman"/>
                <w:sz w:val="22"/>
                <w:szCs w:val="22"/>
              </w:rPr>
              <w:t>Non-Current</w:t>
            </w:r>
          </w:p>
        </w:tc>
        <w:tc>
          <w:tcPr>
            <w:tcW w:w="426" w:type="dxa"/>
            <w:gridSpan w:val="2"/>
          </w:tcPr>
          <w:p w14:paraId="500055C6" w14:textId="77777777" w:rsidR="00A36DE1" w:rsidRPr="003917C6" w:rsidRDefault="00A36DE1" w:rsidP="00A85CB9">
            <w:pPr>
              <w:shd w:val="clear" w:color="auto" w:fill="FFFFFF"/>
              <w:tabs>
                <w:tab w:val="decimal" w:pos="912"/>
              </w:tabs>
              <w:rPr>
                <w:rFonts w:hAnsi="Times New Roman" w:cs="Times New Roman"/>
                <w:sz w:val="22"/>
                <w:szCs w:val="22"/>
                <w:lang w:bidi="ar-SA"/>
              </w:rPr>
            </w:pPr>
          </w:p>
        </w:tc>
        <w:tc>
          <w:tcPr>
            <w:tcW w:w="1559" w:type="dxa"/>
            <w:tcBorders>
              <w:bottom w:val="single" w:sz="4" w:space="0" w:color="auto"/>
            </w:tcBorders>
            <w:shd w:val="clear" w:color="auto" w:fill="auto"/>
          </w:tcPr>
          <w:p w14:paraId="37E77AB3" w14:textId="77777777" w:rsidR="00A36DE1" w:rsidRPr="003917C6" w:rsidRDefault="00FF2A53" w:rsidP="00A85CB9">
            <w:pPr>
              <w:shd w:val="clear" w:color="auto" w:fill="FFFFFF"/>
              <w:tabs>
                <w:tab w:val="decimal" w:pos="1001"/>
              </w:tabs>
              <w:ind w:right="-79"/>
              <w:rPr>
                <w:rFonts w:hAnsi="Times New Roman" w:cs="Times New Roman"/>
                <w:sz w:val="22"/>
                <w:szCs w:val="22"/>
                <w:lang w:bidi="ar-SA"/>
              </w:rPr>
            </w:pPr>
            <w:r w:rsidRPr="003917C6">
              <w:rPr>
                <w:rFonts w:hAnsi="Times New Roman" w:cs="Times New Roman"/>
                <w:sz w:val="22"/>
                <w:szCs w:val="22"/>
                <w:lang w:bidi="ar-SA"/>
              </w:rPr>
              <w:t>-</w:t>
            </w:r>
          </w:p>
        </w:tc>
        <w:tc>
          <w:tcPr>
            <w:tcW w:w="283" w:type="dxa"/>
            <w:shd w:val="clear" w:color="auto" w:fill="auto"/>
          </w:tcPr>
          <w:p w14:paraId="465B02D6" w14:textId="77777777" w:rsidR="00A36DE1" w:rsidRPr="003917C6" w:rsidRDefault="00A36DE1" w:rsidP="00A85CB9">
            <w:pPr>
              <w:shd w:val="clear" w:color="auto" w:fill="FFFFFF"/>
              <w:tabs>
                <w:tab w:val="decimal" w:pos="765"/>
                <w:tab w:val="decimal" w:pos="1003"/>
              </w:tabs>
              <w:rPr>
                <w:rFonts w:hAnsi="Times New Roman" w:cs="Times New Roman"/>
                <w:sz w:val="22"/>
                <w:szCs w:val="22"/>
              </w:rPr>
            </w:pPr>
          </w:p>
        </w:tc>
        <w:tc>
          <w:tcPr>
            <w:tcW w:w="1418" w:type="dxa"/>
            <w:gridSpan w:val="2"/>
            <w:tcBorders>
              <w:bottom w:val="single" w:sz="4" w:space="0" w:color="auto"/>
            </w:tcBorders>
            <w:shd w:val="clear" w:color="auto" w:fill="auto"/>
          </w:tcPr>
          <w:p w14:paraId="2C88B578" w14:textId="77777777" w:rsidR="00A36DE1" w:rsidRPr="003917C6" w:rsidRDefault="006704D9" w:rsidP="00A85CB9">
            <w:pPr>
              <w:shd w:val="clear" w:color="auto" w:fill="FFFFFF"/>
              <w:tabs>
                <w:tab w:val="decimal" w:pos="1183"/>
              </w:tabs>
              <w:ind w:right="-79"/>
              <w:rPr>
                <w:rFonts w:hAnsi="Times New Roman" w:cs="Times New Roman"/>
                <w:sz w:val="22"/>
                <w:szCs w:val="22"/>
                <w:lang w:bidi="ar-SA"/>
              </w:rPr>
            </w:pPr>
            <w:r w:rsidRPr="003917C6">
              <w:rPr>
                <w:rFonts w:hAnsi="Times New Roman" w:cs="Times New Roman"/>
                <w:sz w:val="22"/>
                <w:szCs w:val="22"/>
                <w:lang w:bidi="ar-SA"/>
              </w:rPr>
              <w:t>-</w:t>
            </w:r>
          </w:p>
        </w:tc>
        <w:tc>
          <w:tcPr>
            <w:tcW w:w="283" w:type="dxa"/>
            <w:shd w:val="clear" w:color="auto" w:fill="auto"/>
          </w:tcPr>
          <w:p w14:paraId="13A67B63"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382" w:type="dxa"/>
            <w:tcBorders>
              <w:bottom w:val="single" w:sz="4" w:space="0" w:color="auto"/>
            </w:tcBorders>
            <w:shd w:val="clear" w:color="auto" w:fill="auto"/>
          </w:tcPr>
          <w:p w14:paraId="74D840AE" w14:textId="77777777" w:rsidR="00A36DE1" w:rsidRPr="003917C6" w:rsidRDefault="00792423" w:rsidP="00A85CB9">
            <w:pPr>
              <w:shd w:val="clear" w:color="auto" w:fill="FFFFFF"/>
              <w:tabs>
                <w:tab w:val="decimal" w:pos="1155"/>
              </w:tabs>
              <w:ind w:right="-79"/>
              <w:rPr>
                <w:rFonts w:hAnsi="Times New Roman" w:cs="Times New Roman"/>
                <w:sz w:val="22"/>
                <w:szCs w:val="22"/>
                <w:lang w:bidi="ar-SA"/>
              </w:rPr>
            </w:pPr>
            <w:r w:rsidRPr="003917C6">
              <w:rPr>
                <w:rFonts w:hAnsi="Times New Roman" w:cs="Times New Roman"/>
                <w:sz w:val="22"/>
                <w:szCs w:val="22"/>
                <w:lang w:bidi="ar-SA"/>
              </w:rPr>
              <w:t>-</w:t>
            </w:r>
          </w:p>
        </w:tc>
        <w:tc>
          <w:tcPr>
            <w:tcW w:w="178" w:type="dxa"/>
            <w:gridSpan w:val="2"/>
            <w:shd w:val="clear" w:color="auto" w:fill="auto"/>
          </w:tcPr>
          <w:p w14:paraId="27364A80"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523" w:type="dxa"/>
            <w:gridSpan w:val="2"/>
            <w:tcBorders>
              <w:bottom w:val="single" w:sz="4" w:space="0" w:color="auto"/>
            </w:tcBorders>
            <w:shd w:val="clear" w:color="auto" w:fill="auto"/>
          </w:tcPr>
          <w:p w14:paraId="68D4CA91" w14:textId="77777777" w:rsidR="00A36DE1" w:rsidRPr="003917C6" w:rsidRDefault="00792423" w:rsidP="00A85CB9">
            <w:pPr>
              <w:shd w:val="clear" w:color="auto" w:fill="FFFFFF"/>
              <w:tabs>
                <w:tab w:val="decimal" w:pos="1090"/>
              </w:tabs>
              <w:ind w:right="-79"/>
              <w:rPr>
                <w:rFonts w:hAnsi="Times New Roman" w:cs="Times New Roman"/>
                <w:sz w:val="22"/>
                <w:szCs w:val="22"/>
                <w:lang w:val="en-GB" w:bidi="ar-SA"/>
              </w:rPr>
            </w:pPr>
            <w:r w:rsidRPr="003917C6">
              <w:rPr>
                <w:rFonts w:hAnsi="Times New Roman" w:cs="Times New Roman"/>
                <w:sz w:val="22"/>
                <w:szCs w:val="22"/>
                <w:lang w:val="en-GB" w:bidi="ar-SA"/>
              </w:rPr>
              <w:t>-</w:t>
            </w:r>
          </w:p>
        </w:tc>
        <w:tc>
          <w:tcPr>
            <w:tcW w:w="178" w:type="dxa"/>
            <w:gridSpan w:val="2"/>
            <w:shd w:val="clear" w:color="auto" w:fill="auto"/>
          </w:tcPr>
          <w:p w14:paraId="466C141D" w14:textId="77777777" w:rsidR="00A36DE1" w:rsidRPr="003917C6" w:rsidRDefault="00A36DE1" w:rsidP="00A85CB9">
            <w:pPr>
              <w:shd w:val="clear" w:color="auto" w:fill="FFFFFF"/>
              <w:tabs>
                <w:tab w:val="decimal" w:pos="731"/>
              </w:tabs>
              <w:ind w:right="11"/>
              <w:rPr>
                <w:rFonts w:hAnsi="Times New Roman" w:cs="Times New Roman"/>
                <w:sz w:val="22"/>
                <w:szCs w:val="22"/>
                <w:lang w:val="en-GB" w:bidi="ar-SA"/>
              </w:rPr>
            </w:pPr>
          </w:p>
        </w:tc>
        <w:tc>
          <w:tcPr>
            <w:tcW w:w="1560" w:type="dxa"/>
            <w:gridSpan w:val="2"/>
            <w:tcBorders>
              <w:bottom w:val="single" w:sz="4" w:space="0" w:color="auto"/>
            </w:tcBorders>
            <w:shd w:val="clear" w:color="auto" w:fill="auto"/>
          </w:tcPr>
          <w:p w14:paraId="3B4C648B" w14:textId="77777777" w:rsidR="00A36DE1" w:rsidRPr="003917C6" w:rsidRDefault="00B611FA" w:rsidP="00A85CB9">
            <w:pPr>
              <w:shd w:val="clear" w:color="auto" w:fill="FFFFFF"/>
              <w:tabs>
                <w:tab w:val="decimal" w:pos="1159"/>
              </w:tabs>
              <w:ind w:right="-79"/>
              <w:rPr>
                <w:rFonts w:hAnsi="Times New Roman" w:cs="Times New Roman"/>
                <w:sz w:val="22"/>
                <w:szCs w:val="22"/>
                <w:lang w:val="en-GB" w:bidi="ar-SA"/>
              </w:rPr>
            </w:pPr>
            <w:r w:rsidRPr="003917C6">
              <w:rPr>
                <w:rFonts w:hAnsi="Times New Roman" w:cs="Times New Roman"/>
                <w:sz w:val="22"/>
                <w:szCs w:val="22"/>
                <w:lang w:val="en-GB" w:bidi="ar-SA"/>
              </w:rPr>
              <w:t>-</w:t>
            </w:r>
          </w:p>
        </w:tc>
      </w:tr>
      <w:tr w:rsidR="00A36DE1" w:rsidRPr="003917C6" w14:paraId="44326F2C" w14:textId="77777777" w:rsidTr="00FF2A53">
        <w:trPr>
          <w:cantSplit/>
          <w:trHeight w:val="245"/>
        </w:trPr>
        <w:tc>
          <w:tcPr>
            <w:tcW w:w="5386" w:type="dxa"/>
            <w:shd w:val="clear" w:color="auto" w:fill="auto"/>
          </w:tcPr>
          <w:p w14:paraId="046BEC46" w14:textId="77777777" w:rsidR="00A36DE1" w:rsidRPr="003917C6" w:rsidRDefault="00A36DE1" w:rsidP="00A85CB9">
            <w:pPr>
              <w:shd w:val="clear" w:color="auto" w:fill="FFFFFF"/>
              <w:rPr>
                <w:rFonts w:hAnsi="Times New Roman" w:cs="Times New Roman"/>
                <w:b/>
                <w:bCs/>
                <w:sz w:val="22"/>
                <w:szCs w:val="22"/>
              </w:rPr>
            </w:pPr>
            <w:r w:rsidRPr="003917C6">
              <w:rPr>
                <w:rFonts w:hAnsi="Times New Roman" w:cs="Times New Roman"/>
                <w:b/>
                <w:bCs/>
                <w:sz w:val="22"/>
                <w:szCs w:val="22"/>
              </w:rPr>
              <w:t>Total</w:t>
            </w:r>
          </w:p>
        </w:tc>
        <w:tc>
          <w:tcPr>
            <w:tcW w:w="426" w:type="dxa"/>
            <w:gridSpan w:val="2"/>
          </w:tcPr>
          <w:p w14:paraId="3B53FB4B" w14:textId="77777777" w:rsidR="00A36DE1" w:rsidRPr="003917C6" w:rsidRDefault="00A36DE1" w:rsidP="00A85CB9">
            <w:pPr>
              <w:shd w:val="clear" w:color="auto" w:fill="FFFFFF"/>
              <w:tabs>
                <w:tab w:val="decimal" w:pos="1091"/>
              </w:tabs>
              <w:rPr>
                <w:rFonts w:hAnsi="Times New Roman" w:cs="Times New Roman"/>
                <w:b/>
                <w:bCs/>
                <w:sz w:val="22"/>
                <w:szCs w:val="22"/>
                <w:lang w:bidi="ar-SA"/>
              </w:rPr>
            </w:pPr>
          </w:p>
        </w:tc>
        <w:tc>
          <w:tcPr>
            <w:tcW w:w="1559" w:type="dxa"/>
            <w:tcBorders>
              <w:top w:val="single" w:sz="4" w:space="0" w:color="auto"/>
              <w:bottom w:val="double" w:sz="4" w:space="0" w:color="auto"/>
            </w:tcBorders>
            <w:shd w:val="clear" w:color="auto" w:fill="auto"/>
          </w:tcPr>
          <w:p w14:paraId="1FDC3920" w14:textId="6B6716EE" w:rsidR="00A36DE1" w:rsidRPr="003917C6" w:rsidRDefault="008B4FEB" w:rsidP="00A85CB9">
            <w:pPr>
              <w:shd w:val="clear" w:color="auto" w:fill="FFFFFF"/>
              <w:tabs>
                <w:tab w:val="decimal" w:pos="1001"/>
              </w:tabs>
              <w:ind w:right="-79"/>
              <w:rPr>
                <w:rFonts w:hAnsi="Times New Roman" w:cs="Times New Roman"/>
                <w:b/>
                <w:bCs/>
                <w:sz w:val="22"/>
                <w:szCs w:val="22"/>
                <w:lang w:bidi="ar-SA"/>
              </w:rPr>
            </w:pPr>
            <w:r w:rsidRPr="003917C6">
              <w:rPr>
                <w:rFonts w:hAnsi="Times New Roman" w:cs="Times New Roman"/>
                <w:b/>
                <w:bCs/>
                <w:sz w:val="22"/>
                <w:szCs w:val="22"/>
                <w:lang w:bidi="ar-SA"/>
              </w:rPr>
              <w:t>87</w:t>
            </w:r>
          </w:p>
        </w:tc>
        <w:tc>
          <w:tcPr>
            <w:tcW w:w="283" w:type="dxa"/>
            <w:shd w:val="clear" w:color="auto" w:fill="auto"/>
          </w:tcPr>
          <w:p w14:paraId="5E884209" w14:textId="77777777" w:rsidR="00A36DE1" w:rsidRPr="003917C6" w:rsidRDefault="00A36DE1" w:rsidP="00A85CB9">
            <w:pPr>
              <w:shd w:val="clear" w:color="auto" w:fill="FFFFFF"/>
              <w:tabs>
                <w:tab w:val="decimal" w:pos="765"/>
              </w:tabs>
              <w:rPr>
                <w:rFonts w:hAnsi="Times New Roman" w:cs="Times New Roman"/>
                <w:b/>
                <w:bCs/>
                <w:sz w:val="22"/>
                <w:szCs w:val="22"/>
                <w:lang w:val="en-GB" w:bidi="ar-SA"/>
              </w:rPr>
            </w:pPr>
          </w:p>
        </w:tc>
        <w:tc>
          <w:tcPr>
            <w:tcW w:w="1418" w:type="dxa"/>
            <w:gridSpan w:val="2"/>
            <w:tcBorders>
              <w:top w:val="single" w:sz="4" w:space="0" w:color="auto"/>
              <w:bottom w:val="double" w:sz="4" w:space="0" w:color="auto"/>
            </w:tcBorders>
            <w:shd w:val="clear" w:color="auto" w:fill="auto"/>
          </w:tcPr>
          <w:p w14:paraId="2C5A4310" w14:textId="537C5D08" w:rsidR="00A36DE1" w:rsidRPr="003917C6" w:rsidRDefault="00EC6B52" w:rsidP="00A85CB9">
            <w:pPr>
              <w:shd w:val="clear" w:color="auto" w:fill="FFFFFF"/>
              <w:tabs>
                <w:tab w:val="decimal" w:pos="1183"/>
              </w:tabs>
              <w:ind w:right="-79"/>
              <w:rPr>
                <w:rFonts w:hAnsi="Times New Roman" w:cs="Times New Roman"/>
                <w:b/>
                <w:bCs/>
                <w:sz w:val="22"/>
                <w:szCs w:val="22"/>
                <w:lang w:bidi="ar-SA"/>
              </w:rPr>
            </w:pPr>
            <w:r w:rsidRPr="003917C6">
              <w:rPr>
                <w:rFonts w:hAnsi="Times New Roman" w:cs="Times New Roman"/>
                <w:b/>
                <w:bCs/>
                <w:sz w:val="22"/>
                <w:szCs w:val="22"/>
                <w:lang w:bidi="ar-SA"/>
              </w:rPr>
              <w:t>-</w:t>
            </w:r>
          </w:p>
        </w:tc>
        <w:tc>
          <w:tcPr>
            <w:tcW w:w="283" w:type="dxa"/>
            <w:shd w:val="clear" w:color="auto" w:fill="auto"/>
          </w:tcPr>
          <w:p w14:paraId="1DCB96F4" w14:textId="77777777" w:rsidR="00A36DE1" w:rsidRPr="003917C6" w:rsidRDefault="00A36DE1" w:rsidP="00A85CB9">
            <w:pPr>
              <w:shd w:val="clear" w:color="auto" w:fill="FFFFFF"/>
              <w:tabs>
                <w:tab w:val="decimal" w:pos="731"/>
              </w:tabs>
              <w:ind w:right="11"/>
              <w:rPr>
                <w:rFonts w:hAnsi="Times New Roman" w:cs="Times New Roman"/>
                <w:b/>
                <w:bCs/>
                <w:sz w:val="22"/>
                <w:szCs w:val="22"/>
                <w:lang w:val="en-GB" w:bidi="ar-SA"/>
              </w:rPr>
            </w:pPr>
          </w:p>
        </w:tc>
        <w:tc>
          <w:tcPr>
            <w:tcW w:w="1382" w:type="dxa"/>
            <w:tcBorders>
              <w:top w:val="single" w:sz="4" w:space="0" w:color="auto"/>
              <w:bottom w:val="double" w:sz="4" w:space="0" w:color="auto"/>
            </w:tcBorders>
            <w:shd w:val="clear" w:color="auto" w:fill="auto"/>
          </w:tcPr>
          <w:p w14:paraId="266AD5D3" w14:textId="77777777" w:rsidR="00A36DE1" w:rsidRPr="003917C6" w:rsidRDefault="001977B8" w:rsidP="00A85CB9">
            <w:pPr>
              <w:shd w:val="clear" w:color="auto" w:fill="FFFFFF"/>
              <w:tabs>
                <w:tab w:val="decimal" w:pos="1155"/>
              </w:tabs>
              <w:ind w:right="-79"/>
              <w:rPr>
                <w:rFonts w:hAnsi="Times New Roman" w:cs="Times New Roman"/>
                <w:b/>
                <w:bCs/>
                <w:sz w:val="22"/>
                <w:szCs w:val="22"/>
                <w:lang w:bidi="ar-SA"/>
              </w:rPr>
            </w:pPr>
            <w:r w:rsidRPr="003917C6">
              <w:rPr>
                <w:rFonts w:hAnsi="Times New Roman" w:cs="Times New Roman"/>
                <w:b/>
                <w:bCs/>
                <w:sz w:val="22"/>
                <w:szCs w:val="22"/>
                <w:lang w:bidi="ar-SA"/>
              </w:rPr>
              <w:t>-</w:t>
            </w:r>
          </w:p>
        </w:tc>
        <w:tc>
          <w:tcPr>
            <w:tcW w:w="178" w:type="dxa"/>
            <w:gridSpan w:val="2"/>
            <w:shd w:val="clear" w:color="auto" w:fill="auto"/>
          </w:tcPr>
          <w:p w14:paraId="6B99C88E" w14:textId="77777777" w:rsidR="00A36DE1" w:rsidRPr="003917C6" w:rsidRDefault="00A36DE1" w:rsidP="00A85CB9">
            <w:pPr>
              <w:shd w:val="clear" w:color="auto" w:fill="FFFFFF"/>
              <w:tabs>
                <w:tab w:val="decimal" w:pos="731"/>
              </w:tabs>
              <w:ind w:right="11"/>
              <w:rPr>
                <w:rFonts w:hAnsi="Times New Roman" w:cs="Times New Roman"/>
                <w:b/>
                <w:bCs/>
                <w:sz w:val="22"/>
                <w:szCs w:val="22"/>
                <w:lang w:val="en-GB" w:bidi="ar-SA"/>
              </w:rPr>
            </w:pPr>
          </w:p>
        </w:tc>
        <w:tc>
          <w:tcPr>
            <w:tcW w:w="1523" w:type="dxa"/>
            <w:gridSpan w:val="2"/>
            <w:tcBorders>
              <w:top w:val="single" w:sz="4" w:space="0" w:color="auto"/>
              <w:bottom w:val="double" w:sz="4" w:space="0" w:color="auto"/>
            </w:tcBorders>
            <w:shd w:val="clear" w:color="auto" w:fill="auto"/>
          </w:tcPr>
          <w:p w14:paraId="05AFE5AD" w14:textId="49F0A8EB" w:rsidR="00A36DE1" w:rsidRPr="003917C6" w:rsidRDefault="00EC6B52" w:rsidP="001977B8">
            <w:pPr>
              <w:shd w:val="clear" w:color="auto" w:fill="FFFFFF"/>
              <w:tabs>
                <w:tab w:val="decimal" w:pos="1092"/>
              </w:tabs>
              <w:ind w:right="-79"/>
              <w:rPr>
                <w:rFonts w:hAnsi="Times New Roman" w:cs="Times New Roman"/>
                <w:b/>
                <w:bCs/>
                <w:sz w:val="22"/>
                <w:szCs w:val="22"/>
                <w:lang w:bidi="ar-SA"/>
              </w:rPr>
            </w:pPr>
            <w:r w:rsidRPr="003917C6">
              <w:rPr>
                <w:rFonts w:hAnsi="Times New Roman" w:cs="Times New Roman"/>
                <w:b/>
                <w:bCs/>
                <w:sz w:val="22"/>
                <w:szCs w:val="22"/>
                <w:lang w:bidi="ar-SA"/>
              </w:rPr>
              <w:t>-</w:t>
            </w:r>
          </w:p>
        </w:tc>
        <w:tc>
          <w:tcPr>
            <w:tcW w:w="178" w:type="dxa"/>
            <w:gridSpan w:val="2"/>
            <w:shd w:val="clear" w:color="auto" w:fill="auto"/>
          </w:tcPr>
          <w:p w14:paraId="480ADB83" w14:textId="77777777" w:rsidR="00A36DE1" w:rsidRPr="003917C6" w:rsidRDefault="00A36DE1" w:rsidP="00A85CB9">
            <w:pPr>
              <w:shd w:val="clear" w:color="auto" w:fill="FFFFFF"/>
              <w:tabs>
                <w:tab w:val="decimal" w:pos="731"/>
              </w:tabs>
              <w:ind w:right="11"/>
              <w:rPr>
                <w:rFonts w:hAnsi="Times New Roman" w:cs="Times New Roman"/>
                <w:b/>
                <w:bCs/>
                <w:sz w:val="22"/>
                <w:szCs w:val="22"/>
                <w:lang w:val="en-GB" w:bidi="ar-SA"/>
              </w:rPr>
            </w:pPr>
          </w:p>
        </w:tc>
        <w:tc>
          <w:tcPr>
            <w:tcW w:w="1560" w:type="dxa"/>
            <w:gridSpan w:val="2"/>
            <w:tcBorders>
              <w:top w:val="single" w:sz="4" w:space="0" w:color="auto"/>
              <w:bottom w:val="double" w:sz="4" w:space="0" w:color="auto"/>
            </w:tcBorders>
            <w:shd w:val="clear" w:color="auto" w:fill="auto"/>
          </w:tcPr>
          <w:p w14:paraId="63941D3C" w14:textId="2B2322CC" w:rsidR="00A36DE1" w:rsidRPr="003917C6" w:rsidRDefault="00EC6B52" w:rsidP="00A85CB9">
            <w:pPr>
              <w:shd w:val="clear" w:color="auto" w:fill="FFFFFF"/>
              <w:tabs>
                <w:tab w:val="decimal" w:pos="1159"/>
              </w:tabs>
              <w:ind w:right="-79"/>
              <w:rPr>
                <w:rFonts w:hAnsi="Times New Roman" w:cs="Times New Roman"/>
                <w:b/>
                <w:bCs/>
                <w:sz w:val="22"/>
                <w:szCs w:val="22"/>
                <w:lang w:val="en-GB" w:bidi="ar-SA"/>
              </w:rPr>
            </w:pPr>
            <w:r w:rsidRPr="003917C6">
              <w:rPr>
                <w:rFonts w:hAnsi="Times New Roman" w:cs="Times New Roman"/>
                <w:b/>
                <w:bCs/>
                <w:sz w:val="22"/>
                <w:szCs w:val="22"/>
                <w:lang w:bidi="ar-SA"/>
              </w:rPr>
              <w:t>87</w:t>
            </w:r>
          </w:p>
        </w:tc>
      </w:tr>
    </w:tbl>
    <w:p w14:paraId="5DDFC5CC" w14:textId="77777777" w:rsidR="00940AEB" w:rsidRPr="003917C6" w:rsidRDefault="00940AEB" w:rsidP="00A85CB9">
      <w:pPr>
        <w:pStyle w:val="BodyText"/>
        <w:shd w:val="clear" w:color="auto" w:fill="FFFFFF"/>
        <w:spacing w:after="0"/>
        <w:ind w:left="540" w:right="-43" w:hanging="540"/>
        <w:rPr>
          <w:rFonts w:ascii="Times New Roman" w:hAnsi="Times New Roman" w:cs="Times New Roman"/>
          <w:b/>
          <w:bCs/>
          <w:sz w:val="22"/>
          <w:szCs w:val="22"/>
          <w:lang w:val="en-GB"/>
        </w:rPr>
      </w:pPr>
    </w:p>
    <w:p w14:paraId="6CB402A4" w14:textId="77777777" w:rsidR="00940AEB" w:rsidRPr="003917C6" w:rsidRDefault="00940AEB" w:rsidP="00A85CB9">
      <w:pPr>
        <w:pStyle w:val="BodyText"/>
        <w:shd w:val="clear" w:color="auto" w:fill="FFFFFF"/>
        <w:spacing w:after="0"/>
        <w:ind w:left="540" w:right="-43" w:hanging="540"/>
        <w:rPr>
          <w:rFonts w:ascii="Times New Roman" w:hAnsi="Times New Roman" w:cs="Times New Roman"/>
          <w:b/>
          <w:bCs/>
          <w:sz w:val="22"/>
          <w:szCs w:val="22"/>
          <w:cs/>
          <w:lang w:val="en-GB"/>
        </w:rPr>
      </w:pPr>
    </w:p>
    <w:p w14:paraId="50D63E1F" w14:textId="77777777" w:rsidR="00D05338" w:rsidRPr="003917C6" w:rsidRDefault="00D05338" w:rsidP="00A85CB9">
      <w:pPr>
        <w:pStyle w:val="BodyText"/>
        <w:shd w:val="clear" w:color="auto" w:fill="FFFFFF"/>
        <w:spacing w:after="0"/>
        <w:ind w:left="540" w:right="-43" w:hanging="540"/>
        <w:rPr>
          <w:rFonts w:ascii="Times New Roman" w:hAnsi="Times New Roman"/>
          <w:b/>
          <w:bCs/>
          <w:sz w:val="22"/>
          <w:szCs w:val="22"/>
          <w:cs/>
        </w:rPr>
        <w:sectPr w:rsidR="00D05338" w:rsidRPr="003917C6" w:rsidSect="00287806">
          <w:headerReference w:type="default" r:id="rId13"/>
          <w:pgSz w:w="16840" w:h="11907" w:orient="landscape" w:code="9"/>
          <w:pgMar w:top="922" w:right="1152" w:bottom="576" w:left="1152" w:header="737" w:footer="720" w:gutter="0"/>
          <w:cols w:space="720"/>
          <w:docGrid w:linePitch="326"/>
        </w:sectPr>
      </w:pPr>
    </w:p>
    <w:p w14:paraId="4619FE82" w14:textId="77777777" w:rsidR="00633C72" w:rsidRPr="003917C6" w:rsidRDefault="00633C72" w:rsidP="00A85CB9">
      <w:pPr>
        <w:shd w:val="clear" w:color="auto" w:fill="FFFFFF"/>
        <w:ind w:left="533"/>
        <w:jc w:val="thaiDistribute"/>
        <w:rPr>
          <w:rFonts w:hAnsi="Times New Roman" w:cs="Times New Roman"/>
          <w:b/>
          <w:bCs/>
          <w:sz w:val="22"/>
          <w:szCs w:val="22"/>
          <w:lang w:val="en-GB"/>
        </w:rPr>
      </w:pPr>
      <w:r w:rsidRPr="003917C6">
        <w:rPr>
          <w:rFonts w:hAnsi="Times New Roman" w:cs="Times New Roman"/>
          <w:b/>
          <w:bCs/>
          <w:sz w:val="22"/>
          <w:szCs w:val="22"/>
          <w:lang w:val="en-GB"/>
        </w:rPr>
        <w:lastRenderedPageBreak/>
        <w:t>Provision</w:t>
      </w:r>
      <w:r w:rsidR="00F52A65" w:rsidRPr="003917C6">
        <w:rPr>
          <w:rFonts w:hAnsi="Times New Roman" w:cs="Times New Roman"/>
          <w:b/>
          <w:bCs/>
          <w:sz w:val="22"/>
          <w:szCs w:val="22"/>
          <w:lang w:val="en-GB"/>
        </w:rPr>
        <w:t xml:space="preserve"> for g</w:t>
      </w:r>
      <w:r w:rsidR="001B7681" w:rsidRPr="003917C6">
        <w:rPr>
          <w:rFonts w:hAnsi="Times New Roman" w:cs="Times New Roman"/>
          <w:b/>
          <w:bCs/>
          <w:sz w:val="22"/>
          <w:szCs w:val="22"/>
          <w:lang w:val="en-GB"/>
        </w:rPr>
        <w:t>uarantee subsidiar</w:t>
      </w:r>
      <w:r w:rsidR="00D2449A" w:rsidRPr="003917C6">
        <w:rPr>
          <w:rFonts w:hAnsi="Times New Roman" w:cs="Times New Roman"/>
          <w:b/>
          <w:bCs/>
          <w:sz w:val="22"/>
          <w:szCs w:val="22"/>
          <w:lang w:val="en-GB"/>
        </w:rPr>
        <w:t>ies</w:t>
      </w:r>
    </w:p>
    <w:p w14:paraId="6E45937F" w14:textId="77777777" w:rsidR="001B7681" w:rsidRPr="003917C6" w:rsidRDefault="001B7681" w:rsidP="00A85CB9">
      <w:pPr>
        <w:shd w:val="clear" w:color="auto" w:fill="FFFFFF"/>
        <w:ind w:left="533"/>
        <w:jc w:val="thaiDistribute"/>
        <w:rPr>
          <w:rFonts w:hAnsi="Times New Roman" w:cs="Times New Roman"/>
          <w:b/>
          <w:bCs/>
          <w:sz w:val="12"/>
          <w:szCs w:val="12"/>
          <w:lang w:val="en-GB"/>
        </w:rPr>
      </w:pPr>
    </w:p>
    <w:p w14:paraId="7E3859E8" w14:textId="33039D6A" w:rsidR="00BD64C5" w:rsidRPr="003917C6" w:rsidRDefault="00BD64C5" w:rsidP="00A85CB9">
      <w:pPr>
        <w:shd w:val="clear" w:color="auto" w:fill="FFFFFF"/>
        <w:ind w:left="567"/>
        <w:jc w:val="thaiDistribute"/>
        <w:rPr>
          <w:rFonts w:hAnsi="Times New Roman" w:cstheme="minorBidi"/>
          <w:sz w:val="22"/>
          <w:szCs w:val="22"/>
          <w:lang w:val="en-GB"/>
        </w:rPr>
      </w:pPr>
      <w:r w:rsidRPr="003917C6">
        <w:rPr>
          <w:rFonts w:hAnsi="Times New Roman" w:cs="Times New Roman"/>
          <w:sz w:val="22"/>
          <w:szCs w:val="22"/>
          <w:lang w:val="en-GB"/>
        </w:rPr>
        <w:t xml:space="preserve">Based on the financial position of OAC, OAC was unable to meet its obligations. The Company as its parent company has obligations making it jointly liable for OAC’s obligations. Accordingly, the Company has recorded its assessment of the obligation as provision for guarantee to subsidiary in the amount of Baht </w:t>
      </w:r>
      <w:r w:rsidR="00B92AFC" w:rsidRPr="003917C6">
        <w:rPr>
          <w:rFonts w:hAnsi="Times New Roman" w:cs="Times New Roman"/>
          <w:sz w:val="22"/>
          <w:szCs w:val="22"/>
          <w:shd w:val="clear" w:color="auto" w:fill="FFFFFF"/>
        </w:rPr>
        <w:t>242</w:t>
      </w:r>
      <w:r w:rsidRPr="003917C6">
        <w:rPr>
          <w:rFonts w:hAnsi="Times New Roman" w:cs="Times New Roman"/>
          <w:sz w:val="22"/>
          <w:szCs w:val="22"/>
          <w:lang w:val="en-GB"/>
        </w:rPr>
        <w:t xml:space="preserve"> million in the separate financial statemen</w:t>
      </w:r>
      <w:r w:rsidR="0087763B" w:rsidRPr="003917C6">
        <w:rPr>
          <w:rFonts w:hAnsi="Times New Roman" w:cs="Times New Roman"/>
          <w:sz w:val="22"/>
          <w:szCs w:val="22"/>
          <w:lang w:val="en-GB"/>
        </w:rPr>
        <w:t>t.</w:t>
      </w:r>
    </w:p>
    <w:p w14:paraId="52DE1357" w14:textId="77777777" w:rsidR="00E008C5" w:rsidRPr="003917C6" w:rsidRDefault="00E008C5" w:rsidP="00A85CB9">
      <w:pPr>
        <w:shd w:val="clear" w:color="auto" w:fill="FFFFFF"/>
        <w:ind w:left="567"/>
        <w:jc w:val="thaiDistribute"/>
        <w:rPr>
          <w:rFonts w:hAnsi="Times New Roman" w:cstheme="minorBidi"/>
          <w:sz w:val="16"/>
          <w:szCs w:val="16"/>
          <w:lang w:val="en-GB"/>
        </w:rPr>
      </w:pPr>
    </w:p>
    <w:p w14:paraId="2C98C666" w14:textId="7AB203D1" w:rsidR="00E008C5" w:rsidRPr="003917C6" w:rsidRDefault="0087763B" w:rsidP="00E008C5">
      <w:pPr>
        <w:shd w:val="clear" w:color="auto" w:fill="FFFFFF"/>
        <w:ind w:left="533" w:right="-43"/>
        <w:jc w:val="thaiDistribute"/>
        <w:rPr>
          <w:rFonts w:hAnsi="Times New Roman" w:cs="Times New Roman"/>
          <w:sz w:val="22"/>
          <w:szCs w:val="22"/>
        </w:rPr>
      </w:pPr>
      <w:r w:rsidRPr="003917C6">
        <w:rPr>
          <w:rFonts w:hAnsi="Times New Roman" w:cs="Times New Roman"/>
          <w:sz w:val="22"/>
          <w:szCs w:val="22"/>
        </w:rPr>
        <w:t>Subsequently</w:t>
      </w:r>
      <w:r w:rsidR="00E008C5" w:rsidRPr="003917C6">
        <w:rPr>
          <w:rFonts w:hAnsi="Times New Roman" w:cs="Times New Roman"/>
          <w:sz w:val="22"/>
          <w:szCs w:val="22"/>
        </w:rPr>
        <w:t xml:space="preserve"> the said transaction</w:t>
      </w:r>
      <w:r w:rsidRPr="003917C6">
        <w:rPr>
          <w:rFonts w:hAnsi="Times New Roman" w:cs="Times New Roman"/>
          <w:sz w:val="22"/>
          <w:szCs w:val="22"/>
        </w:rPr>
        <w:t xml:space="preserve"> was</w:t>
      </w:r>
      <w:r w:rsidR="00E008C5" w:rsidRPr="003917C6">
        <w:rPr>
          <w:rFonts w:hAnsi="Times New Roman" w:cs="Times New Roman"/>
          <w:sz w:val="22"/>
          <w:szCs w:val="22"/>
        </w:rPr>
        <w:t xml:space="preserve"> complete. This transaction </w:t>
      </w:r>
      <w:r w:rsidRPr="003917C6">
        <w:rPr>
          <w:rFonts w:hAnsi="Times New Roman" w:cs="Times New Roman"/>
          <w:sz w:val="22"/>
          <w:szCs w:val="22"/>
        </w:rPr>
        <w:t xml:space="preserve">is </w:t>
      </w:r>
      <w:r w:rsidR="00E008C5" w:rsidRPr="003917C6">
        <w:rPr>
          <w:rFonts w:hAnsi="Times New Roman" w:cs="Times New Roman"/>
          <w:sz w:val="22"/>
          <w:szCs w:val="22"/>
        </w:rPr>
        <w:t xml:space="preserve">from loan from </w:t>
      </w:r>
      <w:r w:rsidRPr="003917C6">
        <w:rPr>
          <w:rFonts w:hAnsi="Times New Roman" w:cs="Times New Roman"/>
          <w:sz w:val="22"/>
          <w:szCs w:val="22"/>
        </w:rPr>
        <w:t xml:space="preserve">bank </w:t>
      </w:r>
      <w:r w:rsidR="00E008C5" w:rsidRPr="003917C6">
        <w:rPr>
          <w:rFonts w:hAnsi="Times New Roman" w:cs="Times New Roman"/>
          <w:sz w:val="22"/>
          <w:szCs w:val="22"/>
        </w:rPr>
        <w:t>to use for the acquisition of GJ Steel. However,</w:t>
      </w:r>
      <w:r w:rsidRPr="003917C6">
        <w:rPr>
          <w:rFonts w:hAnsi="Times New Roman" w:cs="Times New Roman"/>
          <w:sz w:val="22"/>
          <w:szCs w:val="22"/>
        </w:rPr>
        <w:t xml:space="preserve"> </w:t>
      </w:r>
      <w:r w:rsidR="00E008C5" w:rsidRPr="003917C6">
        <w:rPr>
          <w:rFonts w:hAnsi="Times New Roman" w:cs="Times New Roman"/>
          <w:sz w:val="22"/>
          <w:szCs w:val="22"/>
        </w:rPr>
        <w:t>the Company cannot create new debt within one year, therefore, the Company borrow via OA</w:t>
      </w:r>
      <w:r w:rsidRPr="003917C6">
        <w:rPr>
          <w:rFonts w:hAnsi="Times New Roman" w:cs="Times New Roman"/>
          <w:sz w:val="22"/>
          <w:szCs w:val="22"/>
        </w:rPr>
        <w:t xml:space="preserve">C. </w:t>
      </w:r>
      <w:r w:rsidR="00E008C5" w:rsidRPr="003917C6">
        <w:rPr>
          <w:rFonts w:hAnsi="Times New Roman" w:cs="Times New Roman"/>
          <w:sz w:val="22"/>
          <w:szCs w:val="22"/>
        </w:rPr>
        <w:t xml:space="preserve">After completely repay debt to </w:t>
      </w:r>
      <w:r w:rsidRPr="003917C6">
        <w:rPr>
          <w:rFonts w:hAnsi="Times New Roman" w:cs="Times New Roman"/>
          <w:sz w:val="22"/>
          <w:szCs w:val="22"/>
        </w:rPr>
        <w:t>bank</w:t>
      </w:r>
      <w:r w:rsidR="00E008C5" w:rsidRPr="003917C6">
        <w:rPr>
          <w:rFonts w:hAnsi="Times New Roman" w:cs="Times New Roman"/>
          <w:sz w:val="22"/>
          <w:szCs w:val="22"/>
        </w:rPr>
        <w:t>, it deems appropriate to write off the provision for guarantee subsidiary from the financial statement and realized as revenue from the reversal in the statement of</w:t>
      </w:r>
      <w:r w:rsidRPr="003917C6">
        <w:rPr>
          <w:rFonts w:hAnsi="Times New Roman" w:cs="Times New Roman"/>
          <w:sz w:val="22"/>
          <w:szCs w:val="22"/>
        </w:rPr>
        <w:t xml:space="preserve"> comprehensive</w:t>
      </w:r>
      <w:r w:rsidR="00E008C5" w:rsidRPr="003917C6">
        <w:rPr>
          <w:rFonts w:hAnsi="Times New Roman" w:cs="Times New Roman"/>
          <w:sz w:val="22"/>
          <w:szCs w:val="22"/>
        </w:rPr>
        <w:t xml:space="preserve"> income for the </w:t>
      </w:r>
      <w:r w:rsidR="00B92AFC" w:rsidRPr="003917C6">
        <w:rPr>
          <w:rFonts w:hAnsi="Times New Roman" w:cs="Times New Roman"/>
          <w:sz w:val="22"/>
          <w:szCs w:val="22"/>
        </w:rPr>
        <w:t>3</w:t>
      </w:r>
      <w:r w:rsidR="00E008C5" w:rsidRPr="003917C6">
        <w:rPr>
          <w:rFonts w:hAnsi="Times New Roman" w:cs="Times New Roman"/>
          <w:sz w:val="22"/>
          <w:szCs w:val="22"/>
          <w:vertAlign w:val="superscript"/>
        </w:rPr>
        <w:t>rd</w:t>
      </w:r>
      <w:r w:rsidR="00E008C5" w:rsidRPr="003917C6">
        <w:rPr>
          <w:rFonts w:hAnsi="Times New Roman" w:cs="Times New Roman"/>
          <w:sz w:val="22"/>
          <w:szCs w:val="22"/>
        </w:rPr>
        <w:t xml:space="preserve"> quarter of </w:t>
      </w:r>
      <w:r w:rsidR="00B92AFC" w:rsidRPr="003917C6">
        <w:rPr>
          <w:rFonts w:hAnsi="Times New Roman" w:cs="Times New Roman"/>
          <w:sz w:val="22"/>
          <w:szCs w:val="22"/>
        </w:rPr>
        <w:t>2019</w:t>
      </w:r>
      <w:r w:rsidR="00E008C5" w:rsidRPr="003917C6">
        <w:rPr>
          <w:rFonts w:hAnsi="Times New Roman" w:cs="Times New Roman"/>
          <w:sz w:val="22"/>
          <w:szCs w:val="22"/>
        </w:rPr>
        <w:t xml:space="preserve">.  </w:t>
      </w:r>
    </w:p>
    <w:p w14:paraId="7C001011" w14:textId="77777777" w:rsidR="001B7681" w:rsidRPr="003917C6" w:rsidRDefault="001B7681" w:rsidP="00A85CB9">
      <w:pPr>
        <w:shd w:val="clear" w:color="auto" w:fill="FFFFFF"/>
        <w:ind w:left="547" w:right="-43"/>
        <w:jc w:val="thaiDistribute"/>
        <w:rPr>
          <w:rFonts w:hAnsi="Times New Roman" w:cs="Times New Roman"/>
          <w:b/>
          <w:bCs/>
          <w:sz w:val="22"/>
          <w:szCs w:val="22"/>
        </w:rPr>
      </w:pPr>
    </w:p>
    <w:p w14:paraId="2975544A" w14:textId="4853DFD8" w:rsidR="00CC0D29" w:rsidRPr="003917C6" w:rsidRDefault="00677733" w:rsidP="00677733">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t xml:space="preserve">25  </w:t>
      </w:r>
      <w:r w:rsidR="00CC0D29" w:rsidRPr="003917C6">
        <w:rPr>
          <w:rFonts w:hAnsi="Times New Roman" w:cs="Times New Roman"/>
          <w:b/>
          <w:bCs/>
          <w:szCs w:val="22"/>
          <w:lang w:val="en-GB"/>
        </w:rPr>
        <w:t>Other</w:t>
      </w:r>
      <w:proofErr w:type="gramEnd"/>
      <w:r w:rsidR="00CC0D29" w:rsidRPr="003917C6">
        <w:rPr>
          <w:rFonts w:hAnsi="Times New Roman" w:cs="Times New Roman"/>
          <w:b/>
          <w:bCs/>
          <w:szCs w:val="22"/>
          <w:lang w:val="en-GB"/>
        </w:rPr>
        <w:t xml:space="preserve"> current liabilities</w:t>
      </w:r>
    </w:p>
    <w:p w14:paraId="152F54F5" w14:textId="77777777" w:rsidR="00CC0D29" w:rsidRPr="003917C6" w:rsidRDefault="00CC0D29" w:rsidP="00A85CB9">
      <w:pPr>
        <w:shd w:val="clear" w:color="auto" w:fill="FFFFFF"/>
        <w:ind w:left="539" w:hanging="539"/>
        <w:jc w:val="both"/>
        <w:rPr>
          <w:rFonts w:hAnsi="Times New Roman" w:cs="Times New Roman"/>
          <w:sz w:val="22"/>
          <w:szCs w:val="22"/>
          <w:lang w:val="en-GB"/>
        </w:rPr>
      </w:pPr>
    </w:p>
    <w:tbl>
      <w:tblPr>
        <w:tblW w:w="9769" w:type="dxa"/>
        <w:tblInd w:w="529" w:type="dxa"/>
        <w:tblLayout w:type="fixed"/>
        <w:tblCellMar>
          <w:left w:w="79" w:type="dxa"/>
          <w:right w:w="79" w:type="dxa"/>
        </w:tblCellMar>
        <w:tblLook w:val="0000" w:firstRow="0" w:lastRow="0" w:firstColumn="0" w:lastColumn="0" w:noHBand="0" w:noVBand="0"/>
      </w:tblPr>
      <w:tblGrid>
        <w:gridCol w:w="3688"/>
        <w:gridCol w:w="426"/>
        <w:gridCol w:w="1312"/>
        <w:gridCol w:w="239"/>
        <w:gridCol w:w="1124"/>
        <w:gridCol w:w="239"/>
        <w:gridCol w:w="1355"/>
        <w:gridCol w:w="185"/>
        <w:gridCol w:w="1201"/>
      </w:tblGrid>
      <w:tr w:rsidR="00CC0D29" w:rsidRPr="003917C6" w14:paraId="020A7CD4" w14:textId="77777777" w:rsidTr="00690299">
        <w:trPr>
          <w:cantSplit/>
          <w:tblHeader/>
        </w:trPr>
        <w:tc>
          <w:tcPr>
            <w:tcW w:w="3688" w:type="dxa"/>
          </w:tcPr>
          <w:p w14:paraId="53DAE5B6" w14:textId="77777777" w:rsidR="00CC0D29" w:rsidRPr="003917C6" w:rsidRDefault="00CC0D29" w:rsidP="00A85CB9">
            <w:pPr>
              <w:shd w:val="clear" w:color="auto" w:fill="FFFFFF"/>
              <w:rPr>
                <w:rFonts w:hAnsi="Times New Roman" w:cs="Times New Roman"/>
                <w:sz w:val="22"/>
                <w:szCs w:val="22"/>
                <w:lang w:val="en-GB"/>
              </w:rPr>
            </w:pPr>
          </w:p>
        </w:tc>
        <w:tc>
          <w:tcPr>
            <w:tcW w:w="426" w:type="dxa"/>
          </w:tcPr>
          <w:p w14:paraId="0FAB657D" w14:textId="77777777" w:rsidR="00CC0D29" w:rsidRPr="003917C6" w:rsidRDefault="00CC0D29" w:rsidP="00A85CB9">
            <w:pPr>
              <w:pStyle w:val="acctmergecolhdg"/>
              <w:shd w:val="clear" w:color="auto" w:fill="FFFFFF"/>
              <w:spacing w:line="240" w:lineRule="auto"/>
              <w:rPr>
                <w:rFonts w:cs="Times New Roman"/>
                <w:szCs w:val="22"/>
              </w:rPr>
            </w:pPr>
          </w:p>
        </w:tc>
        <w:tc>
          <w:tcPr>
            <w:tcW w:w="2675" w:type="dxa"/>
            <w:gridSpan w:val="3"/>
          </w:tcPr>
          <w:p w14:paraId="3D61353E" w14:textId="77777777" w:rsidR="00CC0D29" w:rsidRPr="003917C6" w:rsidRDefault="00CC0D29" w:rsidP="00A85CB9">
            <w:pPr>
              <w:pStyle w:val="acctmergecolhdg"/>
              <w:shd w:val="clear" w:color="auto" w:fill="FFFFFF"/>
              <w:spacing w:line="240" w:lineRule="auto"/>
              <w:rPr>
                <w:rFonts w:cs="Times New Roman"/>
                <w:szCs w:val="22"/>
              </w:rPr>
            </w:pPr>
            <w:r w:rsidRPr="003917C6">
              <w:rPr>
                <w:rFonts w:cs="Times New Roman"/>
                <w:szCs w:val="22"/>
              </w:rPr>
              <w:t>Consolidated</w:t>
            </w:r>
          </w:p>
        </w:tc>
        <w:tc>
          <w:tcPr>
            <w:tcW w:w="239" w:type="dxa"/>
          </w:tcPr>
          <w:p w14:paraId="55445447" w14:textId="77777777" w:rsidR="00CC0D29" w:rsidRPr="003917C6" w:rsidRDefault="00CC0D29" w:rsidP="00A85CB9">
            <w:pPr>
              <w:pStyle w:val="acctmergecolhdg"/>
              <w:shd w:val="clear" w:color="auto" w:fill="FFFFFF"/>
              <w:spacing w:line="240" w:lineRule="auto"/>
              <w:rPr>
                <w:rFonts w:cs="Times New Roman"/>
                <w:szCs w:val="22"/>
              </w:rPr>
            </w:pPr>
          </w:p>
        </w:tc>
        <w:tc>
          <w:tcPr>
            <w:tcW w:w="2741" w:type="dxa"/>
            <w:gridSpan w:val="3"/>
          </w:tcPr>
          <w:p w14:paraId="39620FF2" w14:textId="77777777" w:rsidR="00CC0D29" w:rsidRPr="003917C6" w:rsidRDefault="00CC0D29" w:rsidP="00A85CB9">
            <w:pPr>
              <w:pStyle w:val="acctmergecolhdg"/>
              <w:shd w:val="clear" w:color="auto" w:fill="FFFFFF"/>
              <w:spacing w:line="240" w:lineRule="auto"/>
              <w:rPr>
                <w:rFonts w:cs="Times New Roman"/>
                <w:szCs w:val="22"/>
              </w:rPr>
            </w:pPr>
            <w:r w:rsidRPr="003917C6">
              <w:rPr>
                <w:rFonts w:cs="Times New Roman"/>
                <w:szCs w:val="22"/>
              </w:rPr>
              <w:t>Separate</w:t>
            </w:r>
          </w:p>
        </w:tc>
      </w:tr>
      <w:tr w:rsidR="00CC0D29" w:rsidRPr="003917C6" w14:paraId="73F7EA25" w14:textId="77777777" w:rsidTr="00690299">
        <w:trPr>
          <w:cantSplit/>
          <w:tblHeader/>
        </w:trPr>
        <w:tc>
          <w:tcPr>
            <w:tcW w:w="3688" w:type="dxa"/>
          </w:tcPr>
          <w:p w14:paraId="6763702F" w14:textId="77777777" w:rsidR="00CC0D29" w:rsidRPr="003917C6" w:rsidRDefault="00CC0D29" w:rsidP="00A85CB9">
            <w:pPr>
              <w:shd w:val="clear" w:color="auto" w:fill="FFFFFF"/>
              <w:rPr>
                <w:rFonts w:hAnsi="Times New Roman" w:cs="Times New Roman"/>
                <w:sz w:val="22"/>
                <w:szCs w:val="22"/>
                <w:lang w:val="en-GB"/>
              </w:rPr>
            </w:pPr>
          </w:p>
        </w:tc>
        <w:tc>
          <w:tcPr>
            <w:tcW w:w="426" w:type="dxa"/>
          </w:tcPr>
          <w:p w14:paraId="6CD3AA7E" w14:textId="77777777" w:rsidR="00CC0D29" w:rsidRPr="003917C6" w:rsidRDefault="00CC0D29" w:rsidP="00A85CB9">
            <w:pPr>
              <w:pStyle w:val="acctmergecolhdg"/>
              <w:shd w:val="clear" w:color="auto" w:fill="FFFFFF"/>
              <w:spacing w:line="240" w:lineRule="auto"/>
              <w:rPr>
                <w:rFonts w:cs="Times New Roman"/>
                <w:szCs w:val="22"/>
              </w:rPr>
            </w:pPr>
          </w:p>
        </w:tc>
        <w:tc>
          <w:tcPr>
            <w:tcW w:w="2675" w:type="dxa"/>
            <w:gridSpan w:val="3"/>
          </w:tcPr>
          <w:p w14:paraId="0F409871" w14:textId="77777777" w:rsidR="00CC0D29" w:rsidRPr="003917C6" w:rsidRDefault="00CC0D29"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239" w:type="dxa"/>
          </w:tcPr>
          <w:p w14:paraId="3C24D37C" w14:textId="77777777" w:rsidR="00CC0D29" w:rsidRPr="003917C6" w:rsidRDefault="00CC0D29" w:rsidP="00A85CB9">
            <w:pPr>
              <w:pStyle w:val="acctmergecolhdg"/>
              <w:shd w:val="clear" w:color="auto" w:fill="FFFFFF"/>
              <w:spacing w:line="240" w:lineRule="auto"/>
              <w:rPr>
                <w:rFonts w:cs="Times New Roman"/>
                <w:szCs w:val="22"/>
              </w:rPr>
            </w:pPr>
          </w:p>
        </w:tc>
        <w:tc>
          <w:tcPr>
            <w:tcW w:w="2741" w:type="dxa"/>
            <w:gridSpan w:val="3"/>
          </w:tcPr>
          <w:p w14:paraId="6BD20ADE" w14:textId="77777777" w:rsidR="00CC0D29" w:rsidRPr="003917C6" w:rsidRDefault="00CC0D29"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205560" w:rsidRPr="003917C6" w14:paraId="1DEDE6CC" w14:textId="77777777" w:rsidTr="00690299">
        <w:trPr>
          <w:cantSplit/>
          <w:tblHeader/>
        </w:trPr>
        <w:tc>
          <w:tcPr>
            <w:tcW w:w="3688" w:type="dxa"/>
          </w:tcPr>
          <w:p w14:paraId="08DE8541" w14:textId="77777777" w:rsidR="00205560" w:rsidRPr="003917C6" w:rsidRDefault="00205560" w:rsidP="00A85CB9">
            <w:pPr>
              <w:pStyle w:val="acctfourfigures"/>
              <w:shd w:val="clear" w:color="auto" w:fill="FFFFFF"/>
              <w:spacing w:line="240" w:lineRule="auto"/>
              <w:jc w:val="center"/>
              <w:rPr>
                <w:rFonts w:cs="Times New Roman"/>
                <w:szCs w:val="22"/>
              </w:rPr>
            </w:pPr>
          </w:p>
        </w:tc>
        <w:tc>
          <w:tcPr>
            <w:tcW w:w="426" w:type="dxa"/>
          </w:tcPr>
          <w:p w14:paraId="5BAAD32C" w14:textId="77777777" w:rsidR="00205560" w:rsidRPr="003917C6" w:rsidRDefault="00205560" w:rsidP="00A85CB9">
            <w:pPr>
              <w:pStyle w:val="acctfourfigures"/>
              <w:shd w:val="clear" w:color="auto" w:fill="FFFFFF"/>
              <w:tabs>
                <w:tab w:val="clear" w:pos="765"/>
              </w:tabs>
              <w:spacing w:line="240" w:lineRule="auto"/>
              <w:jc w:val="center"/>
              <w:rPr>
                <w:rFonts w:cs="Times New Roman"/>
                <w:szCs w:val="22"/>
              </w:rPr>
            </w:pPr>
          </w:p>
        </w:tc>
        <w:tc>
          <w:tcPr>
            <w:tcW w:w="1312" w:type="dxa"/>
          </w:tcPr>
          <w:p w14:paraId="4374208B" w14:textId="265A99CD" w:rsidR="00205560" w:rsidRPr="003917C6" w:rsidRDefault="00205560" w:rsidP="00EC35FD">
            <w:pPr>
              <w:spacing w:line="240" w:lineRule="atLeast"/>
              <w:jc w:val="center"/>
              <w:rPr>
                <w:rFonts w:hAnsi="Times New Roman" w:cs="Times New Roman"/>
                <w:sz w:val="20"/>
                <w:szCs w:val="20"/>
                <w:lang w:val="en-GB"/>
              </w:rPr>
            </w:pPr>
          </w:p>
        </w:tc>
        <w:tc>
          <w:tcPr>
            <w:tcW w:w="239" w:type="dxa"/>
          </w:tcPr>
          <w:p w14:paraId="59113B01" w14:textId="77777777" w:rsidR="00205560" w:rsidRPr="003917C6" w:rsidRDefault="00205560" w:rsidP="00CA5A35">
            <w:pPr>
              <w:tabs>
                <w:tab w:val="decimal" w:pos="765"/>
              </w:tabs>
              <w:spacing w:line="240" w:lineRule="atLeast"/>
              <w:rPr>
                <w:rFonts w:hAnsi="Times New Roman" w:cs="Times New Roman"/>
                <w:sz w:val="20"/>
                <w:szCs w:val="20"/>
                <w:lang w:val="en-GB" w:bidi="ar-SA"/>
              </w:rPr>
            </w:pPr>
          </w:p>
        </w:tc>
        <w:tc>
          <w:tcPr>
            <w:tcW w:w="1124" w:type="dxa"/>
          </w:tcPr>
          <w:p w14:paraId="05116C49" w14:textId="2D0B5221" w:rsidR="00205560" w:rsidRPr="003917C6" w:rsidRDefault="00205560" w:rsidP="00CA5A35">
            <w:pPr>
              <w:spacing w:line="240" w:lineRule="atLeast"/>
              <w:ind w:left="-118" w:right="-108"/>
              <w:jc w:val="center"/>
              <w:rPr>
                <w:rFonts w:hAnsi="Times New Roman" w:cs="Times New Roman"/>
                <w:sz w:val="20"/>
                <w:szCs w:val="20"/>
                <w:lang w:val="en-GB" w:bidi="ar-SA"/>
              </w:rPr>
            </w:pPr>
          </w:p>
        </w:tc>
        <w:tc>
          <w:tcPr>
            <w:tcW w:w="239" w:type="dxa"/>
          </w:tcPr>
          <w:p w14:paraId="0873D49C" w14:textId="77777777" w:rsidR="00205560" w:rsidRPr="003917C6" w:rsidRDefault="00205560" w:rsidP="00CA5A35">
            <w:pPr>
              <w:tabs>
                <w:tab w:val="decimal" w:pos="765"/>
              </w:tabs>
              <w:spacing w:line="240" w:lineRule="atLeast"/>
              <w:rPr>
                <w:rFonts w:hAnsi="Times New Roman" w:cs="Times New Roman"/>
                <w:sz w:val="20"/>
                <w:szCs w:val="20"/>
                <w:cs/>
                <w:lang w:val="en-GB"/>
              </w:rPr>
            </w:pPr>
          </w:p>
        </w:tc>
        <w:tc>
          <w:tcPr>
            <w:tcW w:w="1355" w:type="dxa"/>
          </w:tcPr>
          <w:p w14:paraId="5EB01EF7" w14:textId="5DF5780C" w:rsidR="00205560" w:rsidRPr="003917C6" w:rsidRDefault="00205560" w:rsidP="00EC35FD">
            <w:pPr>
              <w:spacing w:line="240" w:lineRule="atLeast"/>
              <w:jc w:val="center"/>
              <w:rPr>
                <w:rFonts w:hAnsi="Times New Roman" w:cs="Times New Roman"/>
                <w:sz w:val="20"/>
                <w:szCs w:val="20"/>
                <w:lang w:val="en-GB"/>
              </w:rPr>
            </w:pPr>
          </w:p>
        </w:tc>
        <w:tc>
          <w:tcPr>
            <w:tcW w:w="185" w:type="dxa"/>
          </w:tcPr>
          <w:p w14:paraId="25A0CFB6" w14:textId="77777777" w:rsidR="00205560" w:rsidRPr="003917C6" w:rsidRDefault="00205560" w:rsidP="00CA5A35">
            <w:pPr>
              <w:tabs>
                <w:tab w:val="decimal" w:pos="765"/>
              </w:tabs>
              <w:spacing w:line="240" w:lineRule="atLeast"/>
              <w:rPr>
                <w:rFonts w:hAnsi="Times New Roman" w:cs="Times New Roman"/>
                <w:sz w:val="20"/>
                <w:szCs w:val="20"/>
                <w:lang w:val="en-GB" w:bidi="ar-SA"/>
              </w:rPr>
            </w:pPr>
          </w:p>
        </w:tc>
        <w:tc>
          <w:tcPr>
            <w:tcW w:w="1201" w:type="dxa"/>
          </w:tcPr>
          <w:p w14:paraId="254D34C3" w14:textId="173817CB" w:rsidR="00205560" w:rsidRPr="003917C6" w:rsidRDefault="00205560" w:rsidP="00CA5A35">
            <w:pPr>
              <w:spacing w:line="240" w:lineRule="atLeast"/>
              <w:ind w:left="-127" w:right="-108"/>
              <w:jc w:val="center"/>
              <w:rPr>
                <w:rFonts w:hAnsi="Times New Roman" w:cs="Times New Roman"/>
                <w:sz w:val="20"/>
                <w:szCs w:val="20"/>
                <w:lang w:val="en-GB" w:bidi="ar-SA"/>
              </w:rPr>
            </w:pPr>
          </w:p>
        </w:tc>
      </w:tr>
      <w:tr w:rsidR="00205560" w:rsidRPr="003917C6" w14:paraId="672EECE6" w14:textId="77777777" w:rsidTr="00690299">
        <w:trPr>
          <w:cantSplit/>
          <w:tblHeader/>
        </w:trPr>
        <w:tc>
          <w:tcPr>
            <w:tcW w:w="3688" w:type="dxa"/>
          </w:tcPr>
          <w:p w14:paraId="4ABBDE4D" w14:textId="77777777" w:rsidR="00205560" w:rsidRPr="003917C6" w:rsidRDefault="00205560" w:rsidP="00A85CB9">
            <w:pPr>
              <w:pStyle w:val="acctfourfigures"/>
              <w:shd w:val="clear" w:color="auto" w:fill="FFFFFF"/>
              <w:spacing w:line="240" w:lineRule="auto"/>
              <w:jc w:val="center"/>
              <w:rPr>
                <w:rFonts w:cs="Times New Roman"/>
                <w:szCs w:val="22"/>
              </w:rPr>
            </w:pPr>
          </w:p>
        </w:tc>
        <w:tc>
          <w:tcPr>
            <w:tcW w:w="426" w:type="dxa"/>
          </w:tcPr>
          <w:p w14:paraId="244C00AC" w14:textId="77777777" w:rsidR="00205560" w:rsidRPr="003917C6" w:rsidRDefault="00205560" w:rsidP="00A85CB9">
            <w:pPr>
              <w:pStyle w:val="acctfourfigures"/>
              <w:shd w:val="clear" w:color="auto" w:fill="FFFFFF"/>
              <w:tabs>
                <w:tab w:val="clear" w:pos="765"/>
              </w:tabs>
              <w:spacing w:line="240" w:lineRule="auto"/>
              <w:jc w:val="center"/>
              <w:rPr>
                <w:rFonts w:cs="Times New Roman"/>
                <w:szCs w:val="22"/>
              </w:rPr>
            </w:pPr>
          </w:p>
        </w:tc>
        <w:tc>
          <w:tcPr>
            <w:tcW w:w="1312" w:type="dxa"/>
          </w:tcPr>
          <w:p w14:paraId="12C29204" w14:textId="0AA9A777" w:rsidR="00205560" w:rsidRPr="003917C6" w:rsidRDefault="00B92AFC" w:rsidP="00CA5A35">
            <w:pPr>
              <w:spacing w:line="240" w:lineRule="atLeast"/>
              <w:jc w:val="center"/>
              <w:rPr>
                <w:rFonts w:hAnsi="Times New Roman" w:cs="Times New Roman"/>
                <w:sz w:val="20"/>
                <w:szCs w:val="20"/>
              </w:rPr>
            </w:pPr>
            <w:r w:rsidRPr="003917C6">
              <w:rPr>
                <w:rFonts w:hAnsi="Times New Roman" w:cs="Times New Roman"/>
                <w:sz w:val="20"/>
                <w:szCs w:val="20"/>
              </w:rPr>
              <w:t>2019</w:t>
            </w:r>
          </w:p>
        </w:tc>
        <w:tc>
          <w:tcPr>
            <w:tcW w:w="239" w:type="dxa"/>
          </w:tcPr>
          <w:p w14:paraId="4D685A86" w14:textId="77777777" w:rsidR="00205560" w:rsidRPr="003917C6" w:rsidRDefault="00205560" w:rsidP="00CA5A35">
            <w:pPr>
              <w:tabs>
                <w:tab w:val="decimal" w:pos="765"/>
              </w:tabs>
              <w:spacing w:line="240" w:lineRule="atLeast"/>
              <w:rPr>
                <w:rFonts w:hAnsi="Times New Roman" w:cs="Times New Roman"/>
                <w:sz w:val="20"/>
                <w:szCs w:val="20"/>
                <w:lang w:val="en-GB" w:bidi="ar-SA"/>
              </w:rPr>
            </w:pPr>
          </w:p>
        </w:tc>
        <w:tc>
          <w:tcPr>
            <w:tcW w:w="1124" w:type="dxa"/>
          </w:tcPr>
          <w:p w14:paraId="3765B3ED" w14:textId="11C0ECD6" w:rsidR="00205560" w:rsidRPr="003917C6" w:rsidRDefault="00B92AFC" w:rsidP="00CA5A35">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239" w:type="dxa"/>
          </w:tcPr>
          <w:p w14:paraId="53B45E7E" w14:textId="77777777" w:rsidR="00205560" w:rsidRPr="003917C6" w:rsidRDefault="00205560" w:rsidP="00CA5A35">
            <w:pPr>
              <w:tabs>
                <w:tab w:val="decimal" w:pos="765"/>
              </w:tabs>
              <w:spacing w:line="240" w:lineRule="atLeast"/>
              <w:rPr>
                <w:rFonts w:hAnsi="Times New Roman" w:cs="Times New Roman"/>
                <w:sz w:val="20"/>
                <w:szCs w:val="20"/>
                <w:cs/>
                <w:lang w:val="en-GB"/>
              </w:rPr>
            </w:pPr>
          </w:p>
        </w:tc>
        <w:tc>
          <w:tcPr>
            <w:tcW w:w="1355" w:type="dxa"/>
          </w:tcPr>
          <w:p w14:paraId="4999E7FB" w14:textId="34D7A4F9" w:rsidR="00205560" w:rsidRPr="003917C6" w:rsidRDefault="00B92AFC" w:rsidP="00CA5A35">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85" w:type="dxa"/>
          </w:tcPr>
          <w:p w14:paraId="30656AB7" w14:textId="77777777" w:rsidR="00205560" w:rsidRPr="003917C6" w:rsidRDefault="00205560" w:rsidP="00CA5A35">
            <w:pPr>
              <w:tabs>
                <w:tab w:val="decimal" w:pos="765"/>
              </w:tabs>
              <w:spacing w:line="240" w:lineRule="atLeast"/>
              <w:rPr>
                <w:rFonts w:hAnsi="Times New Roman" w:cs="Times New Roman"/>
                <w:sz w:val="20"/>
                <w:szCs w:val="20"/>
                <w:lang w:val="en-GB" w:bidi="ar-SA"/>
              </w:rPr>
            </w:pPr>
          </w:p>
        </w:tc>
        <w:tc>
          <w:tcPr>
            <w:tcW w:w="1201" w:type="dxa"/>
          </w:tcPr>
          <w:p w14:paraId="3DBBC2DA" w14:textId="154B907D" w:rsidR="00205560" w:rsidRPr="003917C6" w:rsidRDefault="00B92AFC" w:rsidP="00CA5A35">
            <w:pPr>
              <w:spacing w:line="240" w:lineRule="atLeast"/>
              <w:jc w:val="center"/>
              <w:rPr>
                <w:rFonts w:hAnsi="Times New Roman" w:cs="Times New Roman"/>
                <w:sz w:val="20"/>
                <w:szCs w:val="20"/>
                <w:lang w:bidi="ar-SA"/>
              </w:rPr>
            </w:pPr>
            <w:r w:rsidRPr="003917C6">
              <w:rPr>
                <w:rFonts w:hAnsi="Times New Roman" w:cs="Times New Roman"/>
                <w:sz w:val="20"/>
                <w:szCs w:val="20"/>
                <w:lang w:bidi="ar-SA"/>
              </w:rPr>
              <w:t>2018</w:t>
            </w:r>
          </w:p>
        </w:tc>
      </w:tr>
      <w:tr w:rsidR="00205560" w:rsidRPr="003917C6" w14:paraId="55BB94B3" w14:textId="77777777" w:rsidTr="00690299">
        <w:trPr>
          <w:cantSplit/>
          <w:tblHeader/>
        </w:trPr>
        <w:tc>
          <w:tcPr>
            <w:tcW w:w="3688" w:type="dxa"/>
          </w:tcPr>
          <w:p w14:paraId="0E432D3E" w14:textId="77777777" w:rsidR="00205560" w:rsidRPr="003917C6" w:rsidRDefault="00205560" w:rsidP="00A85CB9">
            <w:pPr>
              <w:pStyle w:val="acctfourfigures"/>
              <w:shd w:val="clear" w:color="auto" w:fill="FFFFFF"/>
              <w:spacing w:line="240" w:lineRule="auto"/>
              <w:jc w:val="center"/>
              <w:rPr>
                <w:rFonts w:cs="Times New Roman"/>
                <w:szCs w:val="22"/>
              </w:rPr>
            </w:pPr>
          </w:p>
        </w:tc>
        <w:tc>
          <w:tcPr>
            <w:tcW w:w="426" w:type="dxa"/>
          </w:tcPr>
          <w:p w14:paraId="422B5666" w14:textId="77777777" w:rsidR="00205560" w:rsidRPr="003917C6" w:rsidRDefault="00205560" w:rsidP="00A85CB9">
            <w:pPr>
              <w:pStyle w:val="acctfourfigures"/>
              <w:shd w:val="clear" w:color="auto" w:fill="FFFFFF"/>
              <w:tabs>
                <w:tab w:val="clear" w:pos="765"/>
              </w:tabs>
              <w:spacing w:line="240" w:lineRule="auto"/>
              <w:jc w:val="center"/>
              <w:rPr>
                <w:rFonts w:cs="Times New Roman"/>
                <w:szCs w:val="22"/>
              </w:rPr>
            </w:pPr>
          </w:p>
        </w:tc>
        <w:tc>
          <w:tcPr>
            <w:tcW w:w="1312" w:type="dxa"/>
          </w:tcPr>
          <w:p w14:paraId="3FE38CC0" w14:textId="1551A089" w:rsidR="00205560" w:rsidRPr="003917C6" w:rsidRDefault="00205560" w:rsidP="00CA5A35">
            <w:pPr>
              <w:spacing w:line="240" w:lineRule="atLeast"/>
              <w:ind w:left="-90" w:right="-88"/>
              <w:jc w:val="center"/>
              <w:rPr>
                <w:rFonts w:hAnsi="Times New Roman" w:cs="Times New Roman"/>
                <w:sz w:val="20"/>
                <w:szCs w:val="20"/>
                <w:lang w:val="en-GB"/>
              </w:rPr>
            </w:pPr>
          </w:p>
        </w:tc>
        <w:tc>
          <w:tcPr>
            <w:tcW w:w="239" w:type="dxa"/>
          </w:tcPr>
          <w:p w14:paraId="179B6CFB" w14:textId="77777777" w:rsidR="00205560" w:rsidRPr="003917C6" w:rsidRDefault="00205560" w:rsidP="00CA5A35">
            <w:pPr>
              <w:tabs>
                <w:tab w:val="decimal" w:pos="765"/>
              </w:tabs>
              <w:spacing w:line="240" w:lineRule="atLeast"/>
              <w:ind w:left="-90" w:right="-88"/>
              <w:rPr>
                <w:rFonts w:hAnsi="Times New Roman" w:cs="Times New Roman"/>
                <w:sz w:val="20"/>
                <w:szCs w:val="20"/>
                <w:lang w:val="en-GB" w:bidi="ar-SA"/>
              </w:rPr>
            </w:pPr>
          </w:p>
        </w:tc>
        <w:tc>
          <w:tcPr>
            <w:tcW w:w="1124" w:type="dxa"/>
          </w:tcPr>
          <w:p w14:paraId="522D68C1" w14:textId="77777777" w:rsidR="00205560" w:rsidRPr="003917C6" w:rsidRDefault="00205560" w:rsidP="00CA5A35">
            <w:pPr>
              <w:spacing w:line="240" w:lineRule="atLeast"/>
              <w:ind w:left="-90" w:right="-88"/>
              <w:jc w:val="center"/>
              <w:rPr>
                <w:rFonts w:hAnsi="Times New Roman" w:cs="Times New Roman"/>
                <w:sz w:val="20"/>
                <w:szCs w:val="20"/>
                <w:lang w:val="en-GB" w:bidi="ar-SA"/>
              </w:rPr>
            </w:pPr>
          </w:p>
        </w:tc>
        <w:tc>
          <w:tcPr>
            <w:tcW w:w="239" w:type="dxa"/>
          </w:tcPr>
          <w:p w14:paraId="33188603" w14:textId="77777777" w:rsidR="00205560" w:rsidRPr="003917C6" w:rsidRDefault="00205560" w:rsidP="00CA5A35">
            <w:pPr>
              <w:tabs>
                <w:tab w:val="decimal" w:pos="765"/>
              </w:tabs>
              <w:spacing w:line="240" w:lineRule="atLeast"/>
              <w:rPr>
                <w:rFonts w:hAnsi="Times New Roman" w:cs="Times New Roman"/>
                <w:sz w:val="20"/>
                <w:szCs w:val="20"/>
                <w:cs/>
                <w:lang w:val="en-GB"/>
              </w:rPr>
            </w:pPr>
          </w:p>
        </w:tc>
        <w:tc>
          <w:tcPr>
            <w:tcW w:w="1355" w:type="dxa"/>
          </w:tcPr>
          <w:p w14:paraId="18CD4D0B" w14:textId="7CCB10D4" w:rsidR="00205560" w:rsidRPr="003917C6" w:rsidRDefault="00205560" w:rsidP="00CA5A35">
            <w:pPr>
              <w:spacing w:line="240" w:lineRule="atLeast"/>
              <w:ind w:left="-90" w:right="-88"/>
              <w:jc w:val="center"/>
              <w:rPr>
                <w:rFonts w:hAnsi="Times New Roman" w:cs="Times New Roman"/>
                <w:sz w:val="20"/>
                <w:szCs w:val="20"/>
                <w:lang w:val="en-GB"/>
              </w:rPr>
            </w:pPr>
          </w:p>
        </w:tc>
        <w:tc>
          <w:tcPr>
            <w:tcW w:w="185" w:type="dxa"/>
          </w:tcPr>
          <w:p w14:paraId="17116BE0" w14:textId="77777777" w:rsidR="00205560" w:rsidRPr="003917C6" w:rsidRDefault="00205560" w:rsidP="00CA5A35">
            <w:pPr>
              <w:tabs>
                <w:tab w:val="decimal" w:pos="765"/>
              </w:tabs>
              <w:spacing w:line="240" w:lineRule="atLeast"/>
              <w:ind w:left="-90" w:right="-88"/>
              <w:rPr>
                <w:rFonts w:hAnsi="Times New Roman" w:cs="Times New Roman"/>
                <w:sz w:val="20"/>
                <w:szCs w:val="20"/>
                <w:lang w:val="en-GB" w:bidi="ar-SA"/>
              </w:rPr>
            </w:pPr>
          </w:p>
        </w:tc>
        <w:tc>
          <w:tcPr>
            <w:tcW w:w="1201" w:type="dxa"/>
          </w:tcPr>
          <w:p w14:paraId="28D6DBD0" w14:textId="77777777" w:rsidR="00205560" w:rsidRPr="003917C6" w:rsidRDefault="00205560" w:rsidP="00CA5A35">
            <w:pPr>
              <w:spacing w:line="240" w:lineRule="atLeast"/>
              <w:ind w:left="-90" w:right="-88"/>
              <w:jc w:val="center"/>
              <w:rPr>
                <w:rFonts w:hAnsi="Times New Roman" w:cs="Times New Roman"/>
                <w:sz w:val="20"/>
                <w:szCs w:val="20"/>
                <w:lang w:val="en-GB" w:bidi="ar-SA"/>
              </w:rPr>
            </w:pPr>
          </w:p>
        </w:tc>
      </w:tr>
      <w:tr w:rsidR="009828DE" w:rsidRPr="003917C6" w14:paraId="1A114544" w14:textId="77777777" w:rsidTr="00690299">
        <w:trPr>
          <w:cantSplit/>
        </w:trPr>
        <w:tc>
          <w:tcPr>
            <w:tcW w:w="3688" w:type="dxa"/>
          </w:tcPr>
          <w:p w14:paraId="18448493" w14:textId="77777777" w:rsidR="009828DE" w:rsidRPr="003917C6" w:rsidRDefault="009828DE"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p>
        </w:tc>
        <w:tc>
          <w:tcPr>
            <w:tcW w:w="426" w:type="dxa"/>
          </w:tcPr>
          <w:p w14:paraId="179EC44F" w14:textId="77777777" w:rsidR="009828DE" w:rsidRPr="003917C6" w:rsidRDefault="009828DE" w:rsidP="00A85CB9">
            <w:pPr>
              <w:pStyle w:val="acctfourfigures"/>
              <w:shd w:val="clear" w:color="auto" w:fill="FFFFFF"/>
              <w:tabs>
                <w:tab w:val="clear" w:pos="765"/>
                <w:tab w:val="left" w:pos="281"/>
                <w:tab w:val="decimal" w:pos="956"/>
              </w:tabs>
              <w:spacing w:line="240" w:lineRule="auto"/>
              <w:ind w:right="-79"/>
              <w:jc w:val="center"/>
              <w:rPr>
                <w:rFonts w:cs="Times New Roman"/>
                <w:szCs w:val="22"/>
              </w:rPr>
            </w:pPr>
          </w:p>
        </w:tc>
        <w:tc>
          <w:tcPr>
            <w:tcW w:w="5655" w:type="dxa"/>
            <w:gridSpan w:val="7"/>
            <w:vAlign w:val="bottom"/>
          </w:tcPr>
          <w:p w14:paraId="40DDDA6C" w14:textId="77777777" w:rsidR="009828DE" w:rsidRPr="003917C6" w:rsidRDefault="009828DE" w:rsidP="00A85CB9">
            <w:pPr>
              <w:pStyle w:val="acctfourfigures"/>
              <w:shd w:val="clear" w:color="auto" w:fill="FFFFFF"/>
              <w:tabs>
                <w:tab w:val="clear" w:pos="765"/>
                <w:tab w:val="decimal" w:pos="956"/>
              </w:tabs>
              <w:spacing w:line="240" w:lineRule="auto"/>
              <w:ind w:right="-79"/>
              <w:jc w:val="center"/>
              <w:rPr>
                <w:rFonts w:cs="Times New Roman"/>
                <w:szCs w:val="22"/>
              </w:rPr>
            </w:pPr>
            <w:r w:rsidRPr="003917C6">
              <w:rPr>
                <w:rFonts w:cs="Times New Roman"/>
                <w:szCs w:val="22"/>
              </w:rPr>
              <w:t>(in million Baht)</w:t>
            </w:r>
          </w:p>
        </w:tc>
      </w:tr>
      <w:tr w:rsidR="0053644F" w:rsidRPr="003917C6" w14:paraId="107C9865" w14:textId="77777777" w:rsidTr="00690299">
        <w:trPr>
          <w:cantSplit/>
        </w:trPr>
        <w:tc>
          <w:tcPr>
            <w:tcW w:w="3688" w:type="dxa"/>
          </w:tcPr>
          <w:p w14:paraId="239B07FD" w14:textId="77777777" w:rsidR="0053644F" w:rsidRPr="003917C6" w:rsidRDefault="0053644F" w:rsidP="00A85CB9">
            <w:pPr>
              <w:shd w:val="clear" w:color="auto" w:fill="FFFFFF"/>
              <w:jc w:val="both"/>
              <w:rPr>
                <w:rFonts w:hAnsi="Times New Roman" w:cs="Times New Roman"/>
                <w:sz w:val="22"/>
                <w:szCs w:val="22"/>
                <w:lang w:val="en-GB"/>
              </w:rPr>
            </w:pPr>
          </w:p>
        </w:tc>
        <w:tc>
          <w:tcPr>
            <w:tcW w:w="426" w:type="dxa"/>
          </w:tcPr>
          <w:p w14:paraId="0D8E36ED" w14:textId="77777777" w:rsidR="0053644F" w:rsidRPr="003917C6" w:rsidRDefault="0053644F" w:rsidP="00A85CB9">
            <w:pPr>
              <w:pStyle w:val="acctfourfigures"/>
              <w:shd w:val="clear" w:color="auto" w:fill="FFFFFF"/>
              <w:tabs>
                <w:tab w:val="clear" w:pos="765"/>
                <w:tab w:val="left" w:pos="281"/>
                <w:tab w:val="decimal" w:pos="956"/>
              </w:tabs>
              <w:spacing w:line="240" w:lineRule="auto"/>
              <w:ind w:right="-79"/>
              <w:jc w:val="both"/>
              <w:rPr>
                <w:rFonts w:cs="Times New Roman"/>
                <w:szCs w:val="22"/>
                <w:lang w:bidi="th-TH"/>
              </w:rPr>
            </w:pPr>
          </w:p>
        </w:tc>
        <w:tc>
          <w:tcPr>
            <w:tcW w:w="5655" w:type="dxa"/>
            <w:gridSpan w:val="7"/>
            <w:vAlign w:val="bottom"/>
          </w:tcPr>
          <w:p w14:paraId="23DDD68D" w14:textId="77777777" w:rsidR="0053644F" w:rsidRPr="003917C6" w:rsidRDefault="0053644F" w:rsidP="00A85CB9">
            <w:pPr>
              <w:pStyle w:val="acctfourfigures"/>
              <w:shd w:val="clear" w:color="auto" w:fill="FFFFFF"/>
              <w:tabs>
                <w:tab w:val="clear" w:pos="765"/>
                <w:tab w:val="decimal" w:pos="956"/>
              </w:tabs>
              <w:spacing w:line="240" w:lineRule="auto"/>
              <w:ind w:right="-79"/>
              <w:jc w:val="both"/>
              <w:rPr>
                <w:rFonts w:cs="Times New Roman"/>
                <w:szCs w:val="22"/>
                <w:lang w:bidi="th-TH"/>
              </w:rPr>
            </w:pPr>
          </w:p>
        </w:tc>
      </w:tr>
      <w:tr w:rsidR="00471E09" w:rsidRPr="003917C6" w14:paraId="1184AB98" w14:textId="77777777" w:rsidTr="00690299">
        <w:trPr>
          <w:cantSplit/>
        </w:trPr>
        <w:tc>
          <w:tcPr>
            <w:tcW w:w="3688" w:type="dxa"/>
          </w:tcPr>
          <w:p w14:paraId="16EF24E0" w14:textId="77777777" w:rsidR="00471E09" w:rsidRPr="003917C6"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cs/>
                <w:lang w:val="en-GB" w:eastAsia="zh-TW"/>
              </w:rPr>
            </w:pPr>
            <w:r w:rsidRPr="003917C6">
              <w:rPr>
                <w:rFonts w:hAnsi="Times New Roman" w:cs="Times New Roman"/>
                <w:sz w:val="22"/>
                <w:szCs w:val="22"/>
                <w:lang w:val="en-GB" w:eastAsia="zh-TW"/>
              </w:rPr>
              <w:t>Tax-related liabilities</w:t>
            </w:r>
          </w:p>
        </w:tc>
        <w:tc>
          <w:tcPr>
            <w:tcW w:w="426" w:type="dxa"/>
          </w:tcPr>
          <w:p w14:paraId="6F66521B" w14:textId="77777777" w:rsidR="00471E09" w:rsidRPr="003917C6"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312" w:type="dxa"/>
            <w:vAlign w:val="bottom"/>
          </w:tcPr>
          <w:p w14:paraId="4368C082" w14:textId="68B55999" w:rsidR="00471E09" w:rsidRPr="003917C6" w:rsidRDefault="00B92AFC" w:rsidP="00A85CB9">
            <w:pPr>
              <w:pStyle w:val="acctfourfigures"/>
              <w:shd w:val="clear" w:color="auto" w:fill="FFFFFF"/>
              <w:tabs>
                <w:tab w:val="clear" w:pos="765"/>
                <w:tab w:val="decimal" w:pos="815"/>
              </w:tabs>
              <w:spacing w:line="240" w:lineRule="auto"/>
              <w:ind w:right="-79"/>
              <w:rPr>
                <w:rFonts w:cstheme="minorBidi"/>
                <w:szCs w:val="28"/>
                <w:lang w:val="en-US" w:bidi="th-TH"/>
              </w:rPr>
            </w:pPr>
            <w:r w:rsidRPr="003917C6">
              <w:rPr>
                <w:rFonts w:cs="Times New Roman"/>
                <w:szCs w:val="22"/>
                <w:lang w:val="en-US"/>
              </w:rPr>
              <w:t>2</w:t>
            </w:r>
            <w:r w:rsidR="006C52CD" w:rsidRPr="003917C6">
              <w:rPr>
                <w:rFonts w:cstheme="minorBidi"/>
                <w:szCs w:val="28"/>
                <w:lang w:val="en-US" w:bidi="th-TH"/>
              </w:rPr>
              <w:t>7</w:t>
            </w:r>
            <w:r w:rsidR="004C720E" w:rsidRPr="003917C6">
              <w:rPr>
                <w:rFonts w:cstheme="minorBidi"/>
                <w:szCs w:val="28"/>
                <w:lang w:val="en-US" w:bidi="th-TH"/>
              </w:rPr>
              <w:t>2</w:t>
            </w:r>
          </w:p>
        </w:tc>
        <w:tc>
          <w:tcPr>
            <w:tcW w:w="239" w:type="dxa"/>
            <w:vAlign w:val="bottom"/>
          </w:tcPr>
          <w:p w14:paraId="24AE07E1" w14:textId="77777777" w:rsidR="00471E09" w:rsidRPr="003917C6"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4" w:type="dxa"/>
            <w:vAlign w:val="bottom"/>
          </w:tcPr>
          <w:p w14:paraId="4371159C" w14:textId="135527D6" w:rsidR="00471E09" w:rsidRPr="003917C6" w:rsidRDefault="00B92AFC" w:rsidP="00CA5A35">
            <w:pPr>
              <w:pStyle w:val="acctfourfigures"/>
              <w:shd w:val="clear" w:color="auto" w:fill="FFFFFF"/>
              <w:tabs>
                <w:tab w:val="clear" w:pos="765"/>
                <w:tab w:val="decimal" w:pos="815"/>
              </w:tabs>
              <w:spacing w:line="240" w:lineRule="auto"/>
              <w:ind w:right="-79"/>
              <w:rPr>
                <w:rFonts w:cs="Times New Roman"/>
                <w:szCs w:val="22"/>
                <w:lang w:val="en-US"/>
              </w:rPr>
            </w:pPr>
            <w:r w:rsidRPr="003917C6">
              <w:rPr>
                <w:rFonts w:cs="Times New Roman"/>
                <w:szCs w:val="22"/>
                <w:lang w:val="en-US"/>
              </w:rPr>
              <w:t>285</w:t>
            </w:r>
          </w:p>
        </w:tc>
        <w:tc>
          <w:tcPr>
            <w:tcW w:w="239" w:type="dxa"/>
            <w:vAlign w:val="bottom"/>
          </w:tcPr>
          <w:p w14:paraId="6456D776" w14:textId="77777777" w:rsidR="00471E09" w:rsidRPr="003917C6"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355" w:type="dxa"/>
            <w:vAlign w:val="bottom"/>
          </w:tcPr>
          <w:p w14:paraId="7294C93E" w14:textId="457246AC" w:rsidR="00471E09" w:rsidRPr="003917C6" w:rsidRDefault="00B57E7C" w:rsidP="00CA5A35">
            <w:pPr>
              <w:pStyle w:val="acctfourfigures"/>
              <w:shd w:val="clear" w:color="auto" w:fill="FFFFFF"/>
              <w:tabs>
                <w:tab w:val="clear" w:pos="765"/>
                <w:tab w:val="decimal" w:pos="815"/>
              </w:tabs>
              <w:spacing w:line="240" w:lineRule="auto"/>
              <w:ind w:right="-79"/>
              <w:rPr>
                <w:rFonts w:cs="Times New Roman"/>
                <w:szCs w:val="22"/>
                <w:lang w:val="en-US"/>
              </w:rPr>
            </w:pPr>
            <w:r w:rsidRPr="003917C6">
              <w:rPr>
                <w:rFonts w:cs="Times New Roman"/>
                <w:szCs w:val="22"/>
                <w:lang w:val="en-US"/>
              </w:rPr>
              <w:t>13</w:t>
            </w:r>
          </w:p>
        </w:tc>
        <w:tc>
          <w:tcPr>
            <w:tcW w:w="185" w:type="dxa"/>
            <w:vAlign w:val="bottom"/>
          </w:tcPr>
          <w:p w14:paraId="50F947A2" w14:textId="77777777" w:rsidR="00471E09" w:rsidRPr="003917C6"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1" w:type="dxa"/>
            <w:vAlign w:val="bottom"/>
          </w:tcPr>
          <w:p w14:paraId="063DF24A" w14:textId="5B8FFDDB" w:rsidR="00471E09" w:rsidRPr="003917C6"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3917C6">
              <w:rPr>
                <w:rFonts w:cs="Times New Roman"/>
                <w:szCs w:val="22"/>
                <w:lang w:val="en-US"/>
              </w:rPr>
              <w:t>14</w:t>
            </w:r>
          </w:p>
        </w:tc>
      </w:tr>
      <w:tr w:rsidR="00471E09" w:rsidRPr="003917C6" w14:paraId="61B354BE" w14:textId="77777777" w:rsidTr="00690299">
        <w:trPr>
          <w:cantSplit/>
        </w:trPr>
        <w:tc>
          <w:tcPr>
            <w:tcW w:w="3688" w:type="dxa"/>
          </w:tcPr>
          <w:p w14:paraId="29B7AE3A" w14:textId="77777777" w:rsidR="00471E09" w:rsidRPr="003917C6"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3917C6">
              <w:rPr>
                <w:rFonts w:hAnsi="Times New Roman" w:cs="Times New Roman"/>
                <w:sz w:val="22"/>
                <w:szCs w:val="22"/>
                <w:lang w:val="en-GB"/>
              </w:rPr>
              <w:t>Machinery and construction payables</w:t>
            </w:r>
          </w:p>
        </w:tc>
        <w:tc>
          <w:tcPr>
            <w:tcW w:w="426" w:type="dxa"/>
          </w:tcPr>
          <w:p w14:paraId="06A3AFE8" w14:textId="77777777" w:rsidR="00471E09" w:rsidRPr="003917C6"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312" w:type="dxa"/>
            <w:vAlign w:val="bottom"/>
          </w:tcPr>
          <w:p w14:paraId="509FF9AC" w14:textId="0EA162F9" w:rsidR="00471E09" w:rsidRPr="003917C6" w:rsidRDefault="004C720E" w:rsidP="00A85CB9">
            <w:pPr>
              <w:pStyle w:val="acctfourfigures"/>
              <w:shd w:val="clear" w:color="auto" w:fill="FFFFFF"/>
              <w:tabs>
                <w:tab w:val="clear" w:pos="765"/>
                <w:tab w:val="decimal" w:pos="815"/>
              </w:tabs>
              <w:spacing w:line="240" w:lineRule="auto"/>
              <w:ind w:right="-79"/>
              <w:rPr>
                <w:rFonts w:cstheme="minorBidi"/>
                <w:szCs w:val="28"/>
                <w:lang w:val="en-US" w:bidi="th-TH"/>
              </w:rPr>
            </w:pPr>
            <w:r w:rsidRPr="003917C6">
              <w:rPr>
                <w:rFonts w:cstheme="minorBidi"/>
                <w:szCs w:val="28"/>
                <w:lang w:val="en-US" w:bidi="th-TH"/>
              </w:rPr>
              <w:t>54</w:t>
            </w:r>
          </w:p>
        </w:tc>
        <w:tc>
          <w:tcPr>
            <w:tcW w:w="239" w:type="dxa"/>
            <w:vAlign w:val="bottom"/>
          </w:tcPr>
          <w:p w14:paraId="243A23A3" w14:textId="77777777" w:rsidR="00471E09" w:rsidRPr="003917C6"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4" w:type="dxa"/>
            <w:vAlign w:val="bottom"/>
          </w:tcPr>
          <w:p w14:paraId="6575EA1F" w14:textId="18AE764B" w:rsidR="00471E09" w:rsidRPr="003917C6"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3917C6">
              <w:rPr>
                <w:rFonts w:cs="Times New Roman"/>
                <w:szCs w:val="22"/>
                <w:lang w:val="en-US"/>
              </w:rPr>
              <w:t>57</w:t>
            </w:r>
          </w:p>
        </w:tc>
        <w:tc>
          <w:tcPr>
            <w:tcW w:w="239" w:type="dxa"/>
            <w:vAlign w:val="bottom"/>
          </w:tcPr>
          <w:p w14:paraId="77A39328" w14:textId="77777777" w:rsidR="00471E09" w:rsidRPr="003917C6"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355" w:type="dxa"/>
            <w:vAlign w:val="bottom"/>
          </w:tcPr>
          <w:p w14:paraId="595154F3" w14:textId="58300729" w:rsidR="00471E09" w:rsidRPr="003917C6"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3917C6">
              <w:rPr>
                <w:rFonts w:cs="Times New Roman"/>
                <w:szCs w:val="22"/>
                <w:lang w:val="en-US"/>
              </w:rPr>
              <w:t>43</w:t>
            </w:r>
          </w:p>
        </w:tc>
        <w:tc>
          <w:tcPr>
            <w:tcW w:w="185" w:type="dxa"/>
            <w:vAlign w:val="bottom"/>
          </w:tcPr>
          <w:p w14:paraId="2034CC04" w14:textId="77777777" w:rsidR="00471E09" w:rsidRPr="003917C6"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1" w:type="dxa"/>
            <w:vAlign w:val="bottom"/>
          </w:tcPr>
          <w:p w14:paraId="248371D9" w14:textId="24959EC6" w:rsidR="00471E09" w:rsidRPr="003917C6"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3917C6">
              <w:rPr>
                <w:rFonts w:cs="Times New Roman"/>
                <w:szCs w:val="22"/>
                <w:lang w:val="en-US"/>
              </w:rPr>
              <w:t>45</w:t>
            </w:r>
          </w:p>
        </w:tc>
      </w:tr>
      <w:tr w:rsidR="00471E09" w:rsidRPr="003917C6" w14:paraId="452E5481" w14:textId="77777777" w:rsidTr="00690299">
        <w:trPr>
          <w:cantSplit/>
        </w:trPr>
        <w:tc>
          <w:tcPr>
            <w:tcW w:w="3688" w:type="dxa"/>
          </w:tcPr>
          <w:p w14:paraId="37C6DEBB" w14:textId="77777777" w:rsidR="00471E09" w:rsidRPr="003917C6" w:rsidRDefault="00471E09" w:rsidP="00A85CB9">
            <w:pPr>
              <w:shd w:val="clear" w:color="auto" w:fill="FFFFFF"/>
              <w:tabs>
                <w:tab w:val="left" w:pos="900"/>
                <w:tab w:val="left" w:pos="2160"/>
                <w:tab w:val="left" w:pos="5850"/>
                <w:tab w:val="center" w:pos="6660"/>
                <w:tab w:val="decimal" w:pos="7200"/>
                <w:tab w:val="left" w:pos="7380"/>
                <w:tab w:val="decimal" w:pos="8640"/>
              </w:tabs>
              <w:ind w:left="-18"/>
              <w:jc w:val="thaiDistribute"/>
              <w:rPr>
                <w:rFonts w:hAnsi="Times New Roman" w:cs="Times New Roman"/>
                <w:sz w:val="22"/>
                <w:szCs w:val="22"/>
                <w:lang w:val="en-GB"/>
              </w:rPr>
            </w:pPr>
            <w:r w:rsidRPr="003917C6">
              <w:rPr>
                <w:rFonts w:hAnsi="Times New Roman" w:cs="Times New Roman"/>
                <w:sz w:val="22"/>
                <w:szCs w:val="22"/>
                <w:lang w:val="en-GB"/>
              </w:rPr>
              <w:t xml:space="preserve">Others </w:t>
            </w:r>
          </w:p>
        </w:tc>
        <w:tc>
          <w:tcPr>
            <w:tcW w:w="426" w:type="dxa"/>
          </w:tcPr>
          <w:p w14:paraId="635B8060" w14:textId="77777777" w:rsidR="00471E09" w:rsidRPr="003917C6"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312" w:type="dxa"/>
            <w:tcBorders>
              <w:bottom w:val="single" w:sz="4" w:space="0" w:color="auto"/>
            </w:tcBorders>
            <w:vAlign w:val="bottom"/>
          </w:tcPr>
          <w:p w14:paraId="4858D7EA" w14:textId="298A23BD" w:rsidR="00471E09" w:rsidRPr="003917C6" w:rsidRDefault="006C52CD" w:rsidP="00A85CB9">
            <w:pPr>
              <w:pStyle w:val="acctfourfigures"/>
              <w:shd w:val="clear" w:color="auto" w:fill="FFFFFF"/>
              <w:tabs>
                <w:tab w:val="clear" w:pos="765"/>
                <w:tab w:val="decimal" w:pos="815"/>
              </w:tabs>
              <w:spacing w:line="240" w:lineRule="auto"/>
              <w:ind w:right="-79"/>
              <w:rPr>
                <w:rFonts w:cs="Times New Roman"/>
                <w:szCs w:val="22"/>
              </w:rPr>
            </w:pPr>
            <w:r w:rsidRPr="003917C6">
              <w:rPr>
                <w:rFonts w:cs="Times New Roman"/>
                <w:szCs w:val="22"/>
                <w:lang w:val="en-US"/>
              </w:rPr>
              <w:t>1</w:t>
            </w:r>
            <w:r w:rsidR="004C720E" w:rsidRPr="003917C6">
              <w:rPr>
                <w:rFonts w:cs="Times New Roman"/>
                <w:szCs w:val="22"/>
                <w:lang w:val="en-US"/>
              </w:rPr>
              <w:t>1</w:t>
            </w:r>
          </w:p>
        </w:tc>
        <w:tc>
          <w:tcPr>
            <w:tcW w:w="239" w:type="dxa"/>
            <w:vAlign w:val="bottom"/>
          </w:tcPr>
          <w:p w14:paraId="135FFB36" w14:textId="77777777" w:rsidR="00471E09" w:rsidRPr="003917C6" w:rsidRDefault="00471E09" w:rsidP="00A85CB9">
            <w:pPr>
              <w:pStyle w:val="acctfourfigures"/>
              <w:shd w:val="clear" w:color="auto" w:fill="FFFFFF"/>
              <w:tabs>
                <w:tab w:val="clear" w:pos="765"/>
                <w:tab w:val="decimal" w:pos="956"/>
              </w:tabs>
              <w:spacing w:line="240" w:lineRule="auto"/>
              <w:ind w:right="-79"/>
              <w:rPr>
                <w:rFonts w:cs="Times New Roman"/>
                <w:szCs w:val="22"/>
              </w:rPr>
            </w:pPr>
          </w:p>
        </w:tc>
        <w:tc>
          <w:tcPr>
            <w:tcW w:w="1124" w:type="dxa"/>
            <w:tcBorders>
              <w:bottom w:val="single" w:sz="4" w:space="0" w:color="auto"/>
            </w:tcBorders>
            <w:vAlign w:val="bottom"/>
          </w:tcPr>
          <w:p w14:paraId="6434F9DE" w14:textId="2D0EB353" w:rsidR="00471E09" w:rsidRPr="003917C6"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3917C6">
              <w:rPr>
                <w:rFonts w:cs="Times New Roman"/>
                <w:szCs w:val="22"/>
                <w:lang w:val="en-US"/>
              </w:rPr>
              <w:t>7</w:t>
            </w:r>
          </w:p>
        </w:tc>
        <w:tc>
          <w:tcPr>
            <w:tcW w:w="239" w:type="dxa"/>
            <w:vAlign w:val="bottom"/>
          </w:tcPr>
          <w:p w14:paraId="5F629CC7" w14:textId="77777777" w:rsidR="00471E09" w:rsidRPr="003917C6"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355" w:type="dxa"/>
            <w:tcBorders>
              <w:bottom w:val="single" w:sz="4" w:space="0" w:color="auto"/>
            </w:tcBorders>
            <w:vAlign w:val="bottom"/>
          </w:tcPr>
          <w:p w14:paraId="6525640B" w14:textId="5256C2A4" w:rsidR="00471E09" w:rsidRPr="003917C6" w:rsidRDefault="00B57E7C" w:rsidP="00CA5A35">
            <w:pPr>
              <w:pStyle w:val="acctfourfigures"/>
              <w:shd w:val="clear" w:color="auto" w:fill="FFFFFF"/>
              <w:tabs>
                <w:tab w:val="clear" w:pos="765"/>
                <w:tab w:val="decimal" w:pos="815"/>
              </w:tabs>
              <w:spacing w:line="240" w:lineRule="auto"/>
              <w:ind w:right="-79"/>
              <w:rPr>
                <w:rFonts w:cs="Times New Roman"/>
                <w:szCs w:val="22"/>
              </w:rPr>
            </w:pPr>
            <w:r w:rsidRPr="003917C6">
              <w:rPr>
                <w:rFonts w:cs="Times New Roman"/>
                <w:szCs w:val="22"/>
                <w:lang w:val="en-US"/>
              </w:rPr>
              <w:t>10</w:t>
            </w:r>
          </w:p>
        </w:tc>
        <w:tc>
          <w:tcPr>
            <w:tcW w:w="185" w:type="dxa"/>
            <w:vAlign w:val="bottom"/>
          </w:tcPr>
          <w:p w14:paraId="667BED75" w14:textId="77777777" w:rsidR="00471E09" w:rsidRPr="003917C6" w:rsidRDefault="00471E09" w:rsidP="00CA5A35">
            <w:pPr>
              <w:pStyle w:val="acctfourfigures"/>
              <w:shd w:val="clear" w:color="auto" w:fill="FFFFFF"/>
              <w:tabs>
                <w:tab w:val="clear" w:pos="765"/>
                <w:tab w:val="decimal" w:pos="956"/>
              </w:tabs>
              <w:spacing w:line="240" w:lineRule="auto"/>
              <w:ind w:right="-79"/>
              <w:rPr>
                <w:rFonts w:cs="Times New Roman"/>
                <w:szCs w:val="22"/>
              </w:rPr>
            </w:pPr>
          </w:p>
        </w:tc>
        <w:tc>
          <w:tcPr>
            <w:tcW w:w="1201" w:type="dxa"/>
            <w:tcBorders>
              <w:bottom w:val="single" w:sz="4" w:space="0" w:color="auto"/>
            </w:tcBorders>
            <w:vAlign w:val="bottom"/>
          </w:tcPr>
          <w:p w14:paraId="3B519E2F" w14:textId="7A434EA7" w:rsidR="00471E09" w:rsidRPr="003917C6"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3917C6">
              <w:rPr>
                <w:rFonts w:cs="Times New Roman"/>
                <w:szCs w:val="22"/>
                <w:lang w:val="en-US"/>
              </w:rPr>
              <w:t>6</w:t>
            </w:r>
          </w:p>
        </w:tc>
      </w:tr>
      <w:tr w:rsidR="00471E09" w:rsidRPr="003917C6" w14:paraId="79EB5DB0" w14:textId="77777777" w:rsidTr="00690299">
        <w:trPr>
          <w:cantSplit/>
        </w:trPr>
        <w:tc>
          <w:tcPr>
            <w:tcW w:w="3688" w:type="dxa"/>
          </w:tcPr>
          <w:p w14:paraId="1D6CB421" w14:textId="77777777" w:rsidR="00471E09" w:rsidRPr="003917C6" w:rsidRDefault="00471E09" w:rsidP="00A85CB9">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Total</w:t>
            </w:r>
          </w:p>
        </w:tc>
        <w:tc>
          <w:tcPr>
            <w:tcW w:w="426" w:type="dxa"/>
          </w:tcPr>
          <w:p w14:paraId="6E47129A" w14:textId="77777777" w:rsidR="00471E09" w:rsidRPr="003917C6" w:rsidRDefault="00471E09"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312" w:type="dxa"/>
            <w:tcBorders>
              <w:top w:val="single" w:sz="4" w:space="0" w:color="auto"/>
              <w:bottom w:val="double" w:sz="4" w:space="0" w:color="auto"/>
            </w:tcBorders>
            <w:vAlign w:val="bottom"/>
          </w:tcPr>
          <w:p w14:paraId="37A19C20" w14:textId="10595DA8" w:rsidR="00471E09" w:rsidRPr="003917C6" w:rsidRDefault="00B92AFC" w:rsidP="00A85CB9">
            <w:pPr>
              <w:pStyle w:val="acctfourfigures"/>
              <w:shd w:val="clear" w:color="auto" w:fill="FFFFFF"/>
              <w:tabs>
                <w:tab w:val="clear" w:pos="765"/>
                <w:tab w:val="decimal" w:pos="815"/>
              </w:tabs>
              <w:spacing w:line="240" w:lineRule="auto"/>
              <w:ind w:right="-79"/>
              <w:rPr>
                <w:rFonts w:cs="Times New Roman"/>
                <w:b/>
                <w:bCs/>
                <w:szCs w:val="22"/>
              </w:rPr>
            </w:pPr>
            <w:r w:rsidRPr="003917C6">
              <w:rPr>
                <w:rFonts w:cs="Times New Roman"/>
                <w:b/>
                <w:bCs/>
                <w:szCs w:val="22"/>
                <w:lang w:val="en-US"/>
              </w:rPr>
              <w:t>3</w:t>
            </w:r>
            <w:r w:rsidR="004C720E" w:rsidRPr="003917C6">
              <w:rPr>
                <w:rFonts w:cs="Times New Roman"/>
                <w:b/>
                <w:bCs/>
                <w:szCs w:val="22"/>
                <w:lang w:val="en-US"/>
              </w:rPr>
              <w:t>37</w:t>
            </w:r>
          </w:p>
        </w:tc>
        <w:tc>
          <w:tcPr>
            <w:tcW w:w="239" w:type="dxa"/>
            <w:vAlign w:val="bottom"/>
          </w:tcPr>
          <w:p w14:paraId="4DEF4CF8" w14:textId="77777777" w:rsidR="00471E09" w:rsidRPr="003917C6" w:rsidRDefault="00471E09" w:rsidP="00A85CB9">
            <w:pPr>
              <w:pStyle w:val="acctfourfigures"/>
              <w:shd w:val="clear" w:color="auto" w:fill="FFFFFF"/>
              <w:tabs>
                <w:tab w:val="clear" w:pos="765"/>
                <w:tab w:val="decimal" w:pos="956"/>
              </w:tabs>
              <w:spacing w:line="240" w:lineRule="auto"/>
              <w:ind w:right="-79"/>
              <w:rPr>
                <w:rFonts w:cs="Times New Roman"/>
                <w:b/>
                <w:bCs/>
                <w:szCs w:val="22"/>
              </w:rPr>
            </w:pPr>
          </w:p>
        </w:tc>
        <w:tc>
          <w:tcPr>
            <w:tcW w:w="1124" w:type="dxa"/>
            <w:tcBorders>
              <w:top w:val="single" w:sz="4" w:space="0" w:color="auto"/>
              <w:bottom w:val="double" w:sz="4" w:space="0" w:color="auto"/>
            </w:tcBorders>
            <w:vAlign w:val="bottom"/>
          </w:tcPr>
          <w:p w14:paraId="70689BA9" w14:textId="788A4277" w:rsidR="00471E09" w:rsidRPr="003917C6" w:rsidRDefault="00B92AFC" w:rsidP="00CA5A35">
            <w:pPr>
              <w:pStyle w:val="acctfourfigures"/>
              <w:shd w:val="clear" w:color="auto" w:fill="FFFFFF"/>
              <w:tabs>
                <w:tab w:val="clear" w:pos="765"/>
                <w:tab w:val="decimal" w:pos="815"/>
              </w:tabs>
              <w:spacing w:line="240" w:lineRule="auto"/>
              <w:ind w:right="-79"/>
              <w:rPr>
                <w:rFonts w:cs="Times New Roman"/>
                <w:b/>
                <w:bCs/>
                <w:szCs w:val="22"/>
              </w:rPr>
            </w:pPr>
            <w:r w:rsidRPr="003917C6">
              <w:rPr>
                <w:rFonts w:cs="Times New Roman"/>
                <w:b/>
                <w:bCs/>
                <w:szCs w:val="22"/>
                <w:lang w:val="en-US"/>
              </w:rPr>
              <w:t>349</w:t>
            </w:r>
          </w:p>
        </w:tc>
        <w:tc>
          <w:tcPr>
            <w:tcW w:w="239" w:type="dxa"/>
            <w:vAlign w:val="bottom"/>
          </w:tcPr>
          <w:p w14:paraId="78288CDD" w14:textId="77777777" w:rsidR="00471E09" w:rsidRPr="003917C6" w:rsidRDefault="00471E09"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355" w:type="dxa"/>
            <w:tcBorders>
              <w:top w:val="single" w:sz="4" w:space="0" w:color="auto"/>
              <w:bottom w:val="double" w:sz="4" w:space="0" w:color="auto"/>
            </w:tcBorders>
            <w:vAlign w:val="bottom"/>
          </w:tcPr>
          <w:p w14:paraId="46B0FED5" w14:textId="35318954" w:rsidR="00471E09" w:rsidRPr="003917C6" w:rsidRDefault="00B57E7C" w:rsidP="00CA5A35">
            <w:pPr>
              <w:pStyle w:val="acctfourfigures"/>
              <w:shd w:val="clear" w:color="auto" w:fill="FFFFFF"/>
              <w:tabs>
                <w:tab w:val="clear" w:pos="765"/>
                <w:tab w:val="decimal" w:pos="815"/>
              </w:tabs>
              <w:spacing w:line="240" w:lineRule="auto"/>
              <w:ind w:right="-79"/>
              <w:rPr>
                <w:rFonts w:cs="Times New Roman"/>
                <w:b/>
                <w:bCs/>
                <w:szCs w:val="22"/>
              </w:rPr>
            </w:pPr>
            <w:r w:rsidRPr="003917C6">
              <w:rPr>
                <w:rFonts w:cs="Times New Roman"/>
                <w:b/>
                <w:bCs/>
                <w:szCs w:val="22"/>
                <w:lang w:val="en-US"/>
              </w:rPr>
              <w:t>66</w:t>
            </w:r>
          </w:p>
        </w:tc>
        <w:tc>
          <w:tcPr>
            <w:tcW w:w="185" w:type="dxa"/>
            <w:vAlign w:val="bottom"/>
          </w:tcPr>
          <w:p w14:paraId="0F2D17A9" w14:textId="77777777" w:rsidR="00471E09" w:rsidRPr="003917C6" w:rsidRDefault="00471E09" w:rsidP="00CA5A35">
            <w:pPr>
              <w:pStyle w:val="acctfourfigures"/>
              <w:shd w:val="clear" w:color="auto" w:fill="FFFFFF"/>
              <w:tabs>
                <w:tab w:val="clear" w:pos="765"/>
                <w:tab w:val="decimal" w:pos="956"/>
              </w:tabs>
              <w:spacing w:line="240" w:lineRule="auto"/>
              <w:ind w:right="-79"/>
              <w:rPr>
                <w:rFonts w:cs="Times New Roman"/>
                <w:b/>
                <w:bCs/>
                <w:szCs w:val="22"/>
              </w:rPr>
            </w:pPr>
          </w:p>
        </w:tc>
        <w:tc>
          <w:tcPr>
            <w:tcW w:w="1201" w:type="dxa"/>
            <w:tcBorders>
              <w:top w:val="single" w:sz="4" w:space="0" w:color="auto"/>
              <w:bottom w:val="double" w:sz="4" w:space="0" w:color="auto"/>
            </w:tcBorders>
            <w:vAlign w:val="bottom"/>
          </w:tcPr>
          <w:p w14:paraId="4FF15F8C" w14:textId="7E116B9A" w:rsidR="00471E09" w:rsidRPr="003917C6" w:rsidRDefault="00B92AFC" w:rsidP="00CA5A35">
            <w:pPr>
              <w:pStyle w:val="acctfourfigures"/>
              <w:shd w:val="clear" w:color="auto" w:fill="FFFFFF"/>
              <w:tabs>
                <w:tab w:val="clear" w:pos="765"/>
                <w:tab w:val="decimal" w:pos="815"/>
              </w:tabs>
              <w:spacing w:line="240" w:lineRule="auto"/>
              <w:ind w:right="-79"/>
              <w:rPr>
                <w:rFonts w:cs="Times New Roman"/>
                <w:b/>
                <w:bCs/>
                <w:szCs w:val="22"/>
              </w:rPr>
            </w:pPr>
            <w:r w:rsidRPr="003917C6">
              <w:rPr>
                <w:rFonts w:cs="Times New Roman"/>
                <w:b/>
                <w:bCs/>
                <w:szCs w:val="22"/>
                <w:lang w:val="en-US"/>
              </w:rPr>
              <w:t>65</w:t>
            </w:r>
          </w:p>
        </w:tc>
      </w:tr>
    </w:tbl>
    <w:p w14:paraId="5576355A" w14:textId="77777777" w:rsidR="0047612B" w:rsidRPr="003917C6" w:rsidRDefault="0047612B" w:rsidP="00A85CB9">
      <w:pPr>
        <w:shd w:val="clear" w:color="auto" w:fill="FFFFFF"/>
        <w:ind w:left="567" w:right="-43"/>
        <w:jc w:val="thaiDistribute"/>
        <w:rPr>
          <w:rFonts w:hAnsi="Times New Roman" w:cs="Times New Roman"/>
          <w:sz w:val="12"/>
          <w:szCs w:val="12"/>
        </w:rPr>
      </w:pPr>
    </w:p>
    <w:p w14:paraId="32E9A6D2" w14:textId="4D761248" w:rsidR="00CC0D29" w:rsidRPr="003917C6" w:rsidRDefault="00CC0D29" w:rsidP="00A85CB9">
      <w:pPr>
        <w:pStyle w:val="block"/>
        <w:shd w:val="clear" w:color="auto" w:fill="FFFFFF"/>
        <w:spacing w:after="0" w:line="240" w:lineRule="auto"/>
        <w:ind w:left="540"/>
        <w:jc w:val="both"/>
        <w:rPr>
          <w:rFonts w:ascii="Times New Roman" w:cs="Times New Roman"/>
          <w:szCs w:val="22"/>
          <w:lang w:bidi="th-TH"/>
        </w:rPr>
      </w:pPr>
      <w:r w:rsidRPr="003917C6">
        <w:rPr>
          <w:rFonts w:ascii="Times New Roman" w:cs="Times New Roman"/>
          <w:szCs w:val="22"/>
          <w:lang w:bidi="th-TH"/>
        </w:rPr>
        <w:t xml:space="preserve">The currency denomination of other current liabilities as at </w:t>
      </w:r>
      <w:r w:rsidR="00B92AFC" w:rsidRPr="003917C6">
        <w:rPr>
          <w:rFonts w:ascii="Times New Roman" w:cs="Times New Roman"/>
          <w:szCs w:val="22"/>
          <w:lang w:val="en-US" w:bidi="th-TH"/>
        </w:rPr>
        <w:t>31</w:t>
      </w:r>
      <w:r w:rsidR="00205560" w:rsidRPr="003917C6">
        <w:rPr>
          <w:rFonts w:ascii="Times New Roman" w:cs="Times New Roman"/>
          <w:szCs w:val="22"/>
          <w:lang w:bidi="th-TH"/>
        </w:rPr>
        <w:t xml:space="preserve"> December</w:t>
      </w:r>
      <w:r w:rsidR="00F43392" w:rsidRPr="003917C6">
        <w:rPr>
          <w:rFonts w:ascii="Times New Roman" w:cs="Times New Roman"/>
          <w:szCs w:val="22"/>
          <w:lang w:bidi="th-TH"/>
        </w:rPr>
        <w:t xml:space="preserve"> </w:t>
      </w:r>
      <w:r w:rsidR="00690F00" w:rsidRPr="003917C6">
        <w:rPr>
          <w:rFonts w:ascii="Times New Roman" w:cs="Times New Roman"/>
          <w:szCs w:val="22"/>
          <w:lang w:val="en-US" w:bidi="th-TH"/>
        </w:rPr>
        <w:t>2019 and 2018</w:t>
      </w:r>
      <w:r w:rsidR="00F43392" w:rsidRPr="003917C6">
        <w:rPr>
          <w:rFonts w:ascii="Times New Roman" w:cs="Times New Roman"/>
          <w:szCs w:val="22"/>
          <w:lang w:bidi="th-TH"/>
        </w:rPr>
        <w:t xml:space="preserve"> </w:t>
      </w:r>
      <w:r w:rsidRPr="003917C6">
        <w:rPr>
          <w:rFonts w:ascii="Times New Roman" w:cs="Times New Roman"/>
          <w:szCs w:val="22"/>
          <w:lang w:bidi="th-TH"/>
        </w:rPr>
        <w:t>w</w:t>
      </w:r>
      <w:r w:rsidR="008C1D2E" w:rsidRPr="003917C6">
        <w:rPr>
          <w:rFonts w:ascii="Times New Roman" w:cs="Times New Roman"/>
          <w:szCs w:val="22"/>
          <w:lang w:bidi="th-TH"/>
        </w:rPr>
        <w:t>ere</w:t>
      </w:r>
      <w:r w:rsidRPr="003917C6">
        <w:rPr>
          <w:rFonts w:ascii="Times New Roman" w:cs="Times New Roman"/>
          <w:szCs w:val="22"/>
          <w:lang w:bidi="th-TH"/>
        </w:rPr>
        <w:t xml:space="preserve"> as follows:</w:t>
      </w:r>
    </w:p>
    <w:p w14:paraId="48B19A0F" w14:textId="77777777" w:rsidR="00CC0D29" w:rsidRPr="003917C6" w:rsidRDefault="00CC0D29" w:rsidP="00A85CB9">
      <w:pPr>
        <w:shd w:val="clear" w:color="auto" w:fill="FFFFFF"/>
        <w:rPr>
          <w:rFonts w:hAnsi="Times New Roman" w:cs="Times New Roman"/>
          <w:sz w:val="12"/>
          <w:szCs w:val="12"/>
          <w:lang w:val="en-GB"/>
        </w:rPr>
      </w:pPr>
    </w:p>
    <w:tbl>
      <w:tblPr>
        <w:tblW w:w="9699" w:type="dxa"/>
        <w:tblInd w:w="529" w:type="dxa"/>
        <w:tblLayout w:type="fixed"/>
        <w:tblCellMar>
          <w:left w:w="79" w:type="dxa"/>
          <w:right w:w="79" w:type="dxa"/>
        </w:tblCellMar>
        <w:tblLook w:val="0000" w:firstRow="0" w:lastRow="0" w:firstColumn="0" w:lastColumn="0" w:noHBand="0" w:noVBand="0"/>
      </w:tblPr>
      <w:tblGrid>
        <w:gridCol w:w="4167"/>
        <w:gridCol w:w="1328"/>
        <w:gridCol w:w="232"/>
        <w:gridCol w:w="1145"/>
        <w:gridCol w:w="232"/>
        <w:gridCol w:w="1377"/>
        <w:gridCol w:w="193"/>
        <w:gridCol w:w="1025"/>
      </w:tblGrid>
      <w:tr w:rsidR="00CC0D29" w:rsidRPr="003917C6" w14:paraId="6A784422" w14:textId="77777777" w:rsidTr="00845B08">
        <w:trPr>
          <w:cantSplit/>
          <w:tblHeader/>
        </w:trPr>
        <w:tc>
          <w:tcPr>
            <w:tcW w:w="4167" w:type="dxa"/>
          </w:tcPr>
          <w:p w14:paraId="60700E22" w14:textId="77777777" w:rsidR="00CC0D29" w:rsidRPr="003917C6" w:rsidRDefault="00CC0D29" w:rsidP="00A85CB9">
            <w:pPr>
              <w:shd w:val="clear" w:color="auto" w:fill="FFFFFF"/>
              <w:rPr>
                <w:rFonts w:hAnsi="Times New Roman" w:cs="Times New Roman"/>
                <w:sz w:val="22"/>
                <w:szCs w:val="22"/>
                <w:lang w:val="en-GB"/>
              </w:rPr>
            </w:pPr>
          </w:p>
        </w:tc>
        <w:tc>
          <w:tcPr>
            <w:tcW w:w="2705" w:type="dxa"/>
            <w:gridSpan w:val="3"/>
          </w:tcPr>
          <w:p w14:paraId="45DB22A4" w14:textId="77777777" w:rsidR="00CC0D29" w:rsidRPr="003917C6" w:rsidRDefault="00CC0D29" w:rsidP="00A85CB9">
            <w:pPr>
              <w:pStyle w:val="acctmergecolhdg"/>
              <w:shd w:val="clear" w:color="auto" w:fill="FFFFFF"/>
              <w:spacing w:line="240" w:lineRule="auto"/>
              <w:rPr>
                <w:rFonts w:cs="Times New Roman"/>
                <w:szCs w:val="22"/>
              </w:rPr>
            </w:pPr>
            <w:r w:rsidRPr="003917C6">
              <w:rPr>
                <w:rFonts w:cs="Times New Roman"/>
                <w:szCs w:val="22"/>
              </w:rPr>
              <w:t>Consolidated</w:t>
            </w:r>
          </w:p>
        </w:tc>
        <w:tc>
          <w:tcPr>
            <w:tcW w:w="232" w:type="dxa"/>
          </w:tcPr>
          <w:p w14:paraId="02CCC3D3" w14:textId="77777777" w:rsidR="00CC0D29" w:rsidRPr="003917C6" w:rsidRDefault="00CC0D29" w:rsidP="00A85CB9">
            <w:pPr>
              <w:pStyle w:val="acctmergecolhdg"/>
              <w:shd w:val="clear" w:color="auto" w:fill="FFFFFF"/>
              <w:spacing w:line="240" w:lineRule="auto"/>
              <w:rPr>
                <w:rFonts w:cs="Times New Roman"/>
                <w:szCs w:val="22"/>
              </w:rPr>
            </w:pPr>
          </w:p>
        </w:tc>
        <w:tc>
          <w:tcPr>
            <w:tcW w:w="2595" w:type="dxa"/>
            <w:gridSpan w:val="3"/>
          </w:tcPr>
          <w:p w14:paraId="04812BC1" w14:textId="77777777" w:rsidR="00CC0D29" w:rsidRPr="003917C6" w:rsidRDefault="00CC0D29" w:rsidP="00A85CB9">
            <w:pPr>
              <w:pStyle w:val="acctmergecolhdg"/>
              <w:shd w:val="clear" w:color="auto" w:fill="FFFFFF"/>
              <w:spacing w:line="240" w:lineRule="auto"/>
              <w:rPr>
                <w:rFonts w:cs="Times New Roman"/>
                <w:szCs w:val="22"/>
              </w:rPr>
            </w:pPr>
            <w:r w:rsidRPr="003917C6">
              <w:rPr>
                <w:rFonts w:cs="Times New Roman"/>
                <w:szCs w:val="22"/>
              </w:rPr>
              <w:t>Separate</w:t>
            </w:r>
          </w:p>
        </w:tc>
      </w:tr>
      <w:tr w:rsidR="00CC0D29" w:rsidRPr="003917C6" w14:paraId="2CA7AF29" w14:textId="77777777" w:rsidTr="00845B08">
        <w:trPr>
          <w:cantSplit/>
          <w:tblHeader/>
        </w:trPr>
        <w:tc>
          <w:tcPr>
            <w:tcW w:w="4167" w:type="dxa"/>
          </w:tcPr>
          <w:p w14:paraId="22DAC5F4" w14:textId="77777777" w:rsidR="00CC0D29" w:rsidRPr="003917C6" w:rsidRDefault="00CC0D29" w:rsidP="00A85CB9">
            <w:pPr>
              <w:shd w:val="clear" w:color="auto" w:fill="FFFFFF"/>
              <w:rPr>
                <w:rFonts w:hAnsi="Times New Roman" w:cs="Times New Roman"/>
                <w:sz w:val="22"/>
                <w:szCs w:val="22"/>
                <w:lang w:val="en-GB"/>
              </w:rPr>
            </w:pPr>
          </w:p>
        </w:tc>
        <w:tc>
          <w:tcPr>
            <w:tcW w:w="2705" w:type="dxa"/>
            <w:gridSpan w:val="3"/>
          </w:tcPr>
          <w:p w14:paraId="3DE8E4A1" w14:textId="77777777" w:rsidR="00CC0D29" w:rsidRPr="003917C6" w:rsidRDefault="00CC0D29"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232" w:type="dxa"/>
          </w:tcPr>
          <w:p w14:paraId="2A97B6CD" w14:textId="77777777" w:rsidR="00CC0D29" w:rsidRPr="003917C6" w:rsidRDefault="00CC0D29" w:rsidP="00A85CB9">
            <w:pPr>
              <w:pStyle w:val="acctmergecolhdg"/>
              <w:shd w:val="clear" w:color="auto" w:fill="FFFFFF"/>
              <w:spacing w:line="240" w:lineRule="auto"/>
              <w:rPr>
                <w:rFonts w:cs="Times New Roman"/>
                <w:szCs w:val="22"/>
              </w:rPr>
            </w:pPr>
          </w:p>
        </w:tc>
        <w:tc>
          <w:tcPr>
            <w:tcW w:w="2595" w:type="dxa"/>
            <w:gridSpan w:val="3"/>
          </w:tcPr>
          <w:p w14:paraId="194CA6CC" w14:textId="77777777" w:rsidR="00CC0D29" w:rsidRPr="003917C6" w:rsidRDefault="00CC0D29" w:rsidP="00A85CB9">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205560" w:rsidRPr="003917C6" w14:paraId="757A63F1" w14:textId="77777777" w:rsidTr="00845B08">
        <w:trPr>
          <w:cantSplit/>
          <w:tblHeader/>
        </w:trPr>
        <w:tc>
          <w:tcPr>
            <w:tcW w:w="4167" w:type="dxa"/>
          </w:tcPr>
          <w:p w14:paraId="37F78393" w14:textId="77777777" w:rsidR="00205560" w:rsidRPr="003917C6" w:rsidRDefault="00205560" w:rsidP="00A85CB9">
            <w:pPr>
              <w:pStyle w:val="acctfourfigures"/>
              <w:shd w:val="clear" w:color="auto" w:fill="FFFFFF"/>
              <w:spacing w:line="240" w:lineRule="auto"/>
              <w:jc w:val="center"/>
              <w:rPr>
                <w:rFonts w:cs="Times New Roman"/>
                <w:szCs w:val="22"/>
              </w:rPr>
            </w:pPr>
          </w:p>
        </w:tc>
        <w:tc>
          <w:tcPr>
            <w:tcW w:w="1328" w:type="dxa"/>
          </w:tcPr>
          <w:p w14:paraId="2D7F636A" w14:textId="5A7047C6" w:rsidR="00205560" w:rsidRPr="003917C6" w:rsidRDefault="00205560" w:rsidP="00EC35FD">
            <w:pPr>
              <w:spacing w:line="240" w:lineRule="atLeast"/>
              <w:jc w:val="center"/>
              <w:rPr>
                <w:rFonts w:hAnsi="Times New Roman" w:cs="Times New Roman"/>
                <w:sz w:val="20"/>
                <w:szCs w:val="20"/>
                <w:lang w:val="en-GB"/>
              </w:rPr>
            </w:pPr>
          </w:p>
        </w:tc>
        <w:tc>
          <w:tcPr>
            <w:tcW w:w="232" w:type="dxa"/>
          </w:tcPr>
          <w:p w14:paraId="0B159827" w14:textId="77777777" w:rsidR="00205560" w:rsidRPr="003917C6" w:rsidRDefault="00205560" w:rsidP="00CA5A35">
            <w:pPr>
              <w:tabs>
                <w:tab w:val="decimal" w:pos="765"/>
              </w:tabs>
              <w:spacing w:line="240" w:lineRule="atLeast"/>
              <w:rPr>
                <w:rFonts w:hAnsi="Times New Roman" w:cs="Times New Roman"/>
                <w:sz w:val="20"/>
                <w:szCs w:val="20"/>
                <w:lang w:val="en-GB" w:bidi="ar-SA"/>
              </w:rPr>
            </w:pPr>
          </w:p>
        </w:tc>
        <w:tc>
          <w:tcPr>
            <w:tcW w:w="1145" w:type="dxa"/>
          </w:tcPr>
          <w:p w14:paraId="567ABDF3" w14:textId="2457E170" w:rsidR="00205560" w:rsidRPr="003917C6" w:rsidRDefault="00205560" w:rsidP="00CA5A35">
            <w:pPr>
              <w:spacing w:line="240" w:lineRule="atLeast"/>
              <w:ind w:left="-118" w:right="-108"/>
              <w:jc w:val="center"/>
              <w:rPr>
                <w:rFonts w:hAnsi="Times New Roman" w:cs="Times New Roman"/>
                <w:sz w:val="20"/>
                <w:szCs w:val="20"/>
                <w:lang w:val="en-GB" w:bidi="ar-SA"/>
              </w:rPr>
            </w:pPr>
          </w:p>
        </w:tc>
        <w:tc>
          <w:tcPr>
            <w:tcW w:w="232" w:type="dxa"/>
          </w:tcPr>
          <w:p w14:paraId="3DD5EC71" w14:textId="77777777" w:rsidR="00205560" w:rsidRPr="003917C6" w:rsidRDefault="00205560" w:rsidP="00CA5A35">
            <w:pPr>
              <w:tabs>
                <w:tab w:val="decimal" w:pos="765"/>
              </w:tabs>
              <w:spacing w:line="240" w:lineRule="atLeast"/>
              <w:rPr>
                <w:rFonts w:hAnsi="Times New Roman" w:cs="Times New Roman"/>
                <w:sz w:val="20"/>
                <w:szCs w:val="20"/>
                <w:cs/>
                <w:lang w:val="en-GB"/>
              </w:rPr>
            </w:pPr>
          </w:p>
        </w:tc>
        <w:tc>
          <w:tcPr>
            <w:tcW w:w="1377" w:type="dxa"/>
          </w:tcPr>
          <w:p w14:paraId="52DC8ABC" w14:textId="60C29841" w:rsidR="00205560" w:rsidRPr="003917C6" w:rsidRDefault="00205560" w:rsidP="00EC35FD">
            <w:pPr>
              <w:spacing w:line="240" w:lineRule="atLeast"/>
              <w:jc w:val="center"/>
              <w:rPr>
                <w:rFonts w:hAnsi="Times New Roman" w:cs="Times New Roman"/>
                <w:sz w:val="20"/>
                <w:szCs w:val="20"/>
                <w:lang w:val="en-GB"/>
              </w:rPr>
            </w:pPr>
          </w:p>
        </w:tc>
        <w:tc>
          <w:tcPr>
            <w:tcW w:w="193" w:type="dxa"/>
          </w:tcPr>
          <w:p w14:paraId="71C32669" w14:textId="77777777" w:rsidR="00205560" w:rsidRPr="003917C6" w:rsidRDefault="00205560" w:rsidP="00CA5A35">
            <w:pPr>
              <w:tabs>
                <w:tab w:val="decimal" w:pos="765"/>
              </w:tabs>
              <w:spacing w:line="240" w:lineRule="atLeast"/>
              <w:rPr>
                <w:rFonts w:hAnsi="Times New Roman" w:cs="Times New Roman"/>
                <w:sz w:val="20"/>
                <w:szCs w:val="20"/>
                <w:lang w:val="en-GB" w:bidi="ar-SA"/>
              </w:rPr>
            </w:pPr>
          </w:p>
        </w:tc>
        <w:tc>
          <w:tcPr>
            <w:tcW w:w="1025" w:type="dxa"/>
          </w:tcPr>
          <w:p w14:paraId="66A57B5C" w14:textId="45A8333D" w:rsidR="00205560" w:rsidRPr="003917C6" w:rsidRDefault="00205560" w:rsidP="00CA5A35">
            <w:pPr>
              <w:spacing w:line="240" w:lineRule="atLeast"/>
              <w:ind w:left="-127" w:right="-108"/>
              <w:jc w:val="center"/>
              <w:rPr>
                <w:rFonts w:hAnsi="Times New Roman" w:cs="Times New Roman"/>
                <w:sz w:val="20"/>
                <w:szCs w:val="20"/>
                <w:lang w:val="en-GB" w:bidi="ar-SA"/>
              </w:rPr>
            </w:pPr>
          </w:p>
        </w:tc>
      </w:tr>
      <w:tr w:rsidR="00205560" w:rsidRPr="003917C6" w14:paraId="74F231CA" w14:textId="77777777" w:rsidTr="00845B08">
        <w:trPr>
          <w:cantSplit/>
          <w:tblHeader/>
        </w:trPr>
        <w:tc>
          <w:tcPr>
            <w:tcW w:w="4167" w:type="dxa"/>
          </w:tcPr>
          <w:p w14:paraId="7359077D" w14:textId="77777777" w:rsidR="00205560" w:rsidRPr="003917C6" w:rsidRDefault="00205560" w:rsidP="00A85CB9">
            <w:pPr>
              <w:pStyle w:val="acctfourfigures"/>
              <w:shd w:val="clear" w:color="auto" w:fill="FFFFFF"/>
              <w:spacing w:line="240" w:lineRule="auto"/>
              <w:jc w:val="center"/>
              <w:rPr>
                <w:rFonts w:cs="Times New Roman"/>
                <w:szCs w:val="22"/>
              </w:rPr>
            </w:pPr>
          </w:p>
        </w:tc>
        <w:tc>
          <w:tcPr>
            <w:tcW w:w="1328" w:type="dxa"/>
          </w:tcPr>
          <w:p w14:paraId="398138D4" w14:textId="2B5A7471" w:rsidR="00205560" w:rsidRPr="003917C6" w:rsidRDefault="00B92AFC" w:rsidP="00CA5A35">
            <w:pPr>
              <w:spacing w:line="240" w:lineRule="atLeast"/>
              <w:jc w:val="center"/>
              <w:rPr>
                <w:rFonts w:hAnsi="Times New Roman" w:cs="Times New Roman"/>
                <w:sz w:val="20"/>
                <w:szCs w:val="20"/>
              </w:rPr>
            </w:pPr>
            <w:r w:rsidRPr="003917C6">
              <w:rPr>
                <w:rFonts w:hAnsi="Times New Roman" w:cs="Times New Roman"/>
                <w:sz w:val="20"/>
                <w:szCs w:val="20"/>
              </w:rPr>
              <w:t>2019</w:t>
            </w:r>
          </w:p>
        </w:tc>
        <w:tc>
          <w:tcPr>
            <w:tcW w:w="232" w:type="dxa"/>
          </w:tcPr>
          <w:p w14:paraId="2D6DDE94" w14:textId="77777777" w:rsidR="00205560" w:rsidRPr="003917C6" w:rsidRDefault="00205560" w:rsidP="00CA5A35">
            <w:pPr>
              <w:tabs>
                <w:tab w:val="decimal" w:pos="765"/>
              </w:tabs>
              <w:spacing w:line="240" w:lineRule="atLeast"/>
              <w:rPr>
                <w:rFonts w:hAnsi="Times New Roman" w:cs="Times New Roman"/>
                <w:sz w:val="20"/>
                <w:szCs w:val="20"/>
                <w:lang w:val="en-GB" w:bidi="ar-SA"/>
              </w:rPr>
            </w:pPr>
          </w:p>
        </w:tc>
        <w:tc>
          <w:tcPr>
            <w:tcW w:w="1145" w:type="dxa"/>
          </w:tcPr>
          <w:p w14:paraId="6B00AB21" w14:textId="40466978" w:rsidR="00205560" w:rsidRPr="003917C6" w:rsidRDefault="00B92AFC" w:rsidP="00CA5A35">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232" w:type="dxa"/>
          </w:tcPr>
          <w:p w14:paraId="13B20940" w14:textId="77777777" w:rsidR="00205560" w:rsidRPr="003917C6" w:rsidRDefault="00205560" w:rsidP="00CA5A35">
            <w:pPr>
              <w:tabs>
                <w:tab w:val="decimal" w:pos="765"/>
              </w:tabs>
              <w:spacing w:line="240" w:lineRule="atLeast"/>
              <w:rPr>
                <w:rFonts w:hAnsi="Times New Roman" w:cs="Times New Roman"/>
                <w:sz w:val="20"/>
                <w:szCs w:val="20"/>
                <w:cs/>
                <w:lang w:val="en-GB"/>
              </w:rPr>
            </w:pPr>
          </w:p>
        </w:tc>
        <w:tc>
          <w:tcPr>
            <w:tcW w:w="1377" w:type="dxa"/>
          </w:tcPr>
          <w:p w14:paraId="3019A442" w14:textId="3B62DAA5" w:rsidR="00205560" w:rsidRPr="003917C6" w:rsidRDefault="00B92AFC" w:rsidP="00CA5A35">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93" w:type="dxa"/>
          </w:tcPr>
          <w:p w14:paraId="62BF40CE" w14:textId="77777777" w:rsidR="00205560" w:rsidRPr="003917C6" w:rsidRDefault="00205560" w:rsidP="00CA5A35">
            <w:pPr>
              <w:tabs>
                <w:tab w:val="decimal" w:pos="765"/>
              </w:tabs>
              <w:spacing w:line="240" w:lineRule="atLeast"/>
              <w:rPr>
                <w:rFonts w:hAnsi="Times New Roman" w:cs="Times New Roman"/>
                <w:sz w:val="20"/>
                <w:szCs w:val="20"/>
                <w:lang w:val="en-GB" w:bidi="ar-SA"/>
              </w:rPr>
            </w:pPr>
          </w:p>
        </w:tc>
        <w:tc>
          <w:tcPr>
            <w:tcW w:w="1025" w:type="dxa"/>
          </w:tcPr>
          <w:p w14:paraId="5E260DF4" w14:textId="51DEEFF4" w:rsidR="00205560" w:rsidRPr="003917C6" w:rsidRDefault="00B92AFC" w:rsidP="00CA5A35">
            <w:pPr>
              <w:spacing w:line="240" w:lineRule="atLeast"/>
              <w:jc w:val="center"/>
              <w:rPr>
                <w:rFonts w:hAnsi="Times New Roman" w:cs="Times New Roman"/>
                <w:sz w:val="20"/>
                <w:szCs w:val="20"/>
                <w:lang w:bidi="ar-SA"/>
              </w:rPr>
            </w:pPr>
            <w:r w:rsidRPr="003917C6">
              <w:rPr>
                <w:rFonts w:hAnsi="Times New Roman" w:cs="Times New Roman"/>
                <w:sz w:val="20"/>
                <w:szCs w:val="20"/>
                <w:lang w:bidi="ar-SA"/>
              </w:rPr>
              <w:t>2018</w:t>
            </w:r>
          </w:p>
        </w:tc>
      </w:tr>
      <w:tr w:rsidR="00205560" w:rsidRPr="003917C6" w14:paraId="5C455462" w14:textId="77777777" w:rsidTr="00845B08">
        <w:trPr>
          <w:cantSplit/>
          <w:tblHeader/>
        </w:trPr>
        <w:tc>
          <w:tcPr>
            <w:tcW w:w="4167" w:type="dxa"/>
          </w:tcPr>
          <w:p w14:paraId="0A6CFEA8" w14:textId="77777777" w:rsidR="00205560" w:rsidRPr="003917C6" w:rsidRDefault="00205560" w:rsidP="00A85CB9">
            <w:pPr>
              <w:pStyle w:val="acctfourfigures"/>
              <w:shd w:val="clear" w:color="auto" w:fill="FFFFFF"/>
              <w:spacing w:line="240" w:lineRule="auto"/>
              <w:jc w:val="center"/>
              <w:rPr>
                <w:rFonts w:cs="Times New Roman"/>
                <w:szCs w:val="22"/>
              </w:rPr>
            </w:pPr>
          </w:p>
        </w:tc>
        <w:tc>
          <w:tcPr>
            <w:tcW w:w="1328" w:type="dxa"/>
          </w:tcPr>
          <w:p w14:paraId="42F3BB9A" w14:textId="2A1E1988" w:rsidR="00205560" w:rsidRPr="003917C6" w:rsidRDefault="00205560" w:rsidP="00CA5A35">
            <w:pPr>
              <w:spacing w:line="240" w:lineRule="atLeast"/>
              <w:ind w:left="-90" w:right="-88"/>
              <w:jc w:val="center"/>
              <w:rPr>
                <w:rFonts w:hAnsi="Times New Roman" w:cs="Times New Roman"/>
                <w:sz w:val="20"/>
                <w:szCs w:val="20"/>
                <w:lang w:val="en-GB"/>
              </w:rPr>
            </w:pPr>
          </w:p>
        </w:tc>
        <w:tc>
          <w:tcPr>
            <w:tcW w:w="232" w:type="dxa"/>
          </w:tcPr>
          <w:p w14:paraId="1B70DC7D" w14:textId="77777777" w:rsidR="00205560" w:rsidRPr="003917C6" w:rsidRDefault="00205560" w:rsidP="00CA5A35">
            <w:pPr>
              <w:tabs>
                <w:tab w:val="decimal" w:pos="765"/>
              </w:tabs>
              <w:spacing w:line="240" w:lineRule="atLeast"/>
              <w:ind w:left="-90" w:right="-88"/>
              <w:rPr>
                <w:rFonts w:hAnsi="Times New Roman" w:cs="Times New Roman"/>
                <w:sz w:val="20"/>
                <w:szCs w:val="20"/>
                <w:lang w:val="en-GB" w:bidi="ar-SA"/>
              </w:rPr>
            </w:pPr>
          </w:p>
        </w:tc>
        <w:tc>
          <w:tcPr>
            <w:tcW w:w="1145" w:type="dxa"/>
          </w:tcPr>
          <w:p w14:paraId="224FA421" w14:textId="77777777" w:rsidR="00205560" w:rsidRPr="003917C6" w:rsidRDefault="00205560" w:rsidP="00CA5A35">
            <w:pPr>
              <w:spacing w:line="240" w:lineRule="atLeast"/>
              <w:ind w:left="-90" w:right="-88"/>
              <w:jc w:val="center"/>
              <w:rPr>
                <w:rFonts w:hAnsi="Times New Roman" w:cs="Times New Roman"/>
                <w:sz w:val="20"/>
                <w:szCs w:val="20"/>
                <w:lang w:val="en-GB" w:bidi="ar-SA"/>
              </w:rPr>
            </w:pPr>
          </w:p>
        </w:tc>
        <w:tc>
          <w:tcPr>
            <w:tcW w:w="232" w:type="dxa"/>
          </w:tcPr>
          <w:p w14:paraId="645852B7" w14:textId="77777777" w:rsidR="00205560" w:rsidRPr="003917C6" w:rsidRDefault="00205560" w:rsidP="00CA5A35">
            <w:pPr>
              <w:tabs>
                <w:tab w:val="decimal" w:pos="765"/>
              </w:tabs>
              <w:spacing w:line="240" w:lineRule="atLeast"/>
              <w:rPr>
                <w:rFonts w:hAnsi="Times New Roman" w:cs="Times New Roman"/>
                <w:sz w:val="20"/>
                <w:szCs w:val="20"/>
                <w:cs/>
                <w:lang w:val="en-GB"/>
              </w:rPr>
            </w:pPr>
          </w:p>
        </w:tc>
        <w:tc>
          <w:tcPr>
            <w:tcW w:w="1377" w:type="dxa"/>
          </w:tcPr>
          <w:p w14:paraId="1F00EB77" w14:textId="207E58B7" w:rsidR="00205560" w:rsidRPr="003917C6" w:rsidRDefault="00205560" w:rsidP="00CA5A35">
            <w:pPr>
              <w:spacing w:line="240" w:lineRule="atLeast"/>
              <w:ind w:left="-90" w:right="-88"/>
              <w:jc w:val="center"/>
              <w:rPr>
                <w:rFonts w:hAnsi="Times New Roman" w:cs="Times New Roman"/>
                <w:sz w:val="20"/>
                <w:szCs w:val="20"/>
                <w:lang w:val="en-GB"/>
              </w:rPr>
            </w:pPr>
          </w:p>
        </w:tc>
        <w:tc>
          <w:tcPr>
            <w:tcW w:w="193" w:type="dxa"/>
          </w:tcPr>
          <w:p w14:paraId="0155E743" w14:textId="77777777" w:rsidR="00205560" w:rsidRPr="003917C6" w:rsidRDefault="00205560" w:rsidP="00CA5A35">
            <w:pPr>
              <w:tabs>
                <w:tab w:val="decimal" w:pos="765"/>
              </w:tabs>
              <w:spacing w:line="240" w:lineRule="atLeast"/>
              <w:ind w:left="-90" w:right="-88"/>
              <w:rPr>
                <w:rFonts w:hAnsi="Times New Roman" w:cs="Times New Roman"/>
                <w:sz w:val="20"/>
                <w:szCs w:val="20"/>
                <w:lang w:val="en-GB" w:bidi="ar-SA"/>
              </w:rPr>
            </w:pPr>
          </w:p>
        </w:tc>
        <w:tc>
          <w:tcPr>
            <w:tcW w:w="1025" w:type="dxa"/>
          </w:tcPr>
          <w:p w14:paraId="21BC9FA5" w14:textId="77777777" w:rsidR="00205560" w:rsidRPr="003917C6" w:rsidRDefault="00205560" w:rsidP="00CA5A35">
            <w:pPr>
              <w:spacing w:line="240" w:lineRule="atLeast"/>
              <w:ind w:left="-90" w:right="-88"/>
              <w:jc w:val="center"/>
              <w:rPr>
                <w:rFonts w:hAnsi="Times New Roman" w:cs="Times New Roman"/>
                <w:sz w:val="20"/>
                <w:szCs w:val="20"/>
                <w:lang w:val="en-GB" w:bidi="ar-SA"/>
              </w:rPr>
            </w:pPr>
          </w:p>
        </w:tc>
      </w:tr>
      <w:tr w:rsidR="009828DE" w:rsidRPr="003917C6" w14:paraId="4CA22704" w14:textId="77777777" w:rsidTr="00845B08">
        <w:trPr>
          <w:cantSplit/>
        </w:trPr>
        <w:tc>
          <w:tcPr>
            <w:tcW w:w="4167" w:type="dxa"/>
          </w:tcPr>
          <w:p w14:paraId="6AC30C77" w14:textId="77777777" w:rsidR="009828DE" w:rsidRPr="003917C6" w:rsidRDefault="009828DE" w:rsidP="00A85CB9">
            <w:pPr>
              <w:shd w:val="clear" w:color="auto" w:fill="FFFFFF"/>
              <w:rPr>
                <w:rFonts w:hAnsi="Times New Roman" w:cs="Times New Roman"/>
                <w:b/>
                <w:bCs/>
                <w:sz w:val="22"/>
                <w:szCs w:val="22"/>
                <w:lang w:val="en-GB"/>
              </w:rPr>
            </w:pPr>
          </w:p>
        </w:tc>
        <w:tc>
          <w:tcPr>
            <w:tcW w:w="5532" w:type="dxa"/>
            <w:gridSpan w:val="7"/>
          </w:tcPr>
          <w:p w14:paraId="57C21B67" w14:textId="77777777" w:rsidR="009828DE" w:rsidRPr="003917C6" w:rsidRDefault="009828DE" w:rsidP="00A85CB9">
            <w:pPr>
              <w:pStyle w:val="acctfourfigures"/>
              <w:shd w:val="clear" w:color="auto" w:fill="FFFFFF"/>
              <w:spacing w:line="240" w:lineRule="auto"/>
              <w:jc w:val="center"/>
              <w:rPr>
                <w:rFonts w:cs="Times New Roman"/>
                <w:szCs w:val="22"/>
              </w:rPr>
            </w:pPr>
            <w:r w:rsidRPr="003917C6">
              <w:rPr>
                <w:rFonts w:cs="Times New Roman"/>
                <w:szCs w:val="22"/>
              </w:rPr>
              <w:t>(in million Baht)</w:t>
            </w:r>
          </w:p>
        </w:tc>
      </w:tr>
      <w:tr w:rsidR="009828DE" w:rsidRPr="003917C6" w14:paraId="186AFCD6" w14:textId="77777777" w:rsidTr="00845B08">
        <w:trPr>
          <w:cantSplit/>
        </w:trPr>
        <w:tc>
          <w:tcPr>
            <w:tcW w:w="4167" w:type="dxa"/>
          </w:tcPr>
          <w:p w14:paraId="03BFB42D" w14:textId="77777777" w:rsidR="009828DE" w:rsidRPr="003917C6" w:rsidRDefault="009828DE" w:rsidP="00A85CB9">
            <w:pPr>
              <w:shd w:val="clear" w:color="auto" w:fill="FFFFFF"/>
              <w:jc w:val="both"/>
              <w:rPr>
                <w:rFonts w:hAnsi="Times New Roman" w:cs="Times New Roman"/>
                <w:sz w:val="22"/>
                <w:szCs w:val="22"/>
                <w:cs/>
                <w:lang w:val="en-GB"/>
              </w:rPr>
            </w:pPr>
          </w:p>
        </w:tc>
        <w:tc>
          <w:tcPr>
            <w:tcW w:w="5532" w:type="dxa"/>
            <w:gridSpan w:val="7"/>
          </w:tcPr>
          <w:p w14:paraId="6C6FCF27" w14:textId="77777777" w:rsidR="009828DE" w:rsidRPr="003917C6" w:rsidRDefault="009828DE" w:rsidP="00A85CB9">
            <w:pPr>
              <w:shd w:val="clear" w:color="auto" w:fill="FFFFFF"/>
              <w:jc w:val="both"/>
              <w:rPr>
                <w:rFonts w:hAnsi="Times New Roman" w:cs="Times New Roman"/>
                <w:sz w:val="22"/>
                <w:szCs w:val="22"/>
                <w:lang w:val="en-GB"/>
              </w:rPr>
            </w:pPr>
          </w:p>
        </w:tc>
      </w:tr>
      <w:tr w:rsidR="007256A2" w:rsidRPr="003917C6" w14:paraId="40443BA2" w14:textId="77777777" w:rsidTr="00845B08">
        <w:trPr>
          <w:cantSplit/>
          <w:trHeight w:val="80"/>
        </w:trPr>
        <w:tc>
          <w:tcPr>
            <w:tcW w:w="4167" w:type="dxa"/>
            <w:vAlign w:val="bottom"/>
          </w:tcPr>
          <w:p w14:paraId="5B726659" w14:textId="77777777" w:rsidR="007256A2" w:rsidRPr="003917C6" w:rsidRDefault="007256A2" w:rsidP="007256A2">
            <w:pPr>
              <w:pStyle w:val="CommentSubject"/>
              <w:shd w:val="clear" w:color="auto" w:fill="FFFFFF"/>
              <w:rPr>
                <w:rFonts w:hAnsi="Times New Roman" w:cs="Times New Roman"/>
                <w:b w:val="0"/>
                <w:bCs w:val="0"/>
                <w:sz w:val="22"/>
                <w:szCs w:val="22"/>
                <w:lang w:val="en-GB"/>
              </w:rPr>
            </w:pPr>
            <w:r w:rsidRPr="003917C6">
              <w:rPr>
                <w:rFonts w:hAnsi="Times New Roman" w:cs="Times New Roman"/>
                <w:b w:val="0"/>
                <w:bCs w:val="0"/>
                <w:sz w:val="22"/>
                <w:szCs w:val="22"/>
                <w:lang w:val="en-GB"/>
              </w:rPr>
              <w:t>Thai Baht (THB)</w:t>
            </w:r>
          </w:p>
        </w:tc>
        <w:tc>
          <w:tcPr>
            <w:tcW w:w="1328" w:type="dxa"/>
            <w:vAlign w:val="bottom"/>
          </w:tcPr>
          <w:p w14:paraId="4ECD3E8C" w14:textId="4A9C6A66" w:rsidR="007256A2" w:rsidRPr="003917C6" w:rsidRDefault="006C52CD" w:rsidP="00A85CB9">
            <w:pPr>
              <w:pStyle w:val="acctfourfigures"/>
              <w:shd w:val="clear" w:color="auto" w:fill="FFFFFF"/>
              <w:tabs>
                <w:tab w:val="clear" w:pos="765"/>
                <w:tab w:val="decimal" w:pos="815"/>
              </w:tabs>
              <w:spacing w:line="240" w:lineRule="auto"/>
              <w:ind w:right="-79"/>
              <w:rPr>
                <w:rFonts w:cs="Times New Roman"/>
                <w:szCs w:val="22"/>
                <w:lang w:val="en-US"/>
              </w:rPr>
            </w:pPr>
            <w:r w:rsidRPr="003917C6">
              <w:rPr>
                <w:rFonts w:cs="Times New Roman"/>
                <w:szCs w:val="22"/>
                <w:lang w:val="en-US"/>
              </w:rPr>
              <w:t>30</w:t>
            </w:r>
            <w:r w:rsidR="004C720E" w:rsidRPr="003917C6">
              <w:rPr>
                <w:rFonts w:cs="Times New Roman"/>
                <w:szCs w:val="22"/>
                <w:lang w:val="en-US"/>
              </w:rPr>
              <w:t>3</w:t>
            </w:r>
          </w:p>
        </w:tc>
        <w:tc>
          <w:tcPr>
            <w:tcW w:w="232" w:type="dxa"/>
            <w:vAlign w:val="bottom"/>
          </w:tcPr>
          <w:p w14:paraId="32E54F03" w14:textId="77777777" w:rsidR="007256A2" w:rsidRPr="003917C6" w:rsidRDefault="007256A2" w:rsidP="00A85CB9">
            <w:pPr>
              <w:pStyle w:val="acctindentnospaceafter"/>
              <w:shd w:val="clear" w:color="auto" w:fill="FFFFFF"/>
              <w:tabs>
                <w:tab w:val="decimal" w:pos="896"/>
              </w:tabs>
              <w:spacing w:line="240" w:lineRule="auto"/>
              <w:rPr>
                <w:rFonts w:ascii="Times New Roman" w:cs="Times New Roman"/>
                <w:szCs w:val="22"/>
              </w:rPr>
            </w:pPr>
          </w:p>
        </w:tc>
        <w:tc>
          <w:tcPr>
            <w:tcW w:w="1145" w:type="dxa"/>
            <w:vAlign w:val="bottom"/>
          </w:tcPr>
          <w:p w14:paraId="2214EAE0" w14:textId="7FA86110" w:rsidR="007256A2" w:rsidRPr="003917C6" w:rsidRDefault="00B92AFC" w:rsidP="00CA5A35">
            <w:pPr>
              <w:pStyle w:val="acctfourfigures"/>
              <w:shd w:val="clear" w:color="auto" w:fill="FFFFFF"/>
              <w:tabs>
                <w:tab w:val="clear" w:pos="765"/>
                <w:tab w:val="decimal" w:pos="815"/>
              </w:tabs>
              <w:spacing w:line="240" w:lineRule="auto"/>
              <w:ind w:right="-79"/>
              <w:rPr>
                <w:rFonts w:cs="Times New Roman"/>
                <w:szCs w:val="22"/>
                <w:lang w:val="en-US"/>
              </w:rPr>
            </w:pPr>
            <w:r w:rsidRPr="003917C6">
              <w:rPr>
                <w:rFonts w:cs="Times New Roman"/>
                <w:szCs w:val="22"/>
                <w:lang w:val="en-US"/>
              </w:rPr>
              <w:t>312</w:t>
            </w:r>
          </w:p>
        </w:tc>
        <w:tc>
          <w:tcPr>
            <w:tcW w:w="232" w:type="dxa"/>
            <w:vAlign w:val="bottom"/>
          </w:tcPr>
          <w:p w14:paraId="1783637A" w14:textId="77777777" w:rsidR="007256A2" w:rsidRPr="003917C6"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377" w:type="dxa"/>
            <w:vAlign w:val="bottom"/>
          </w:tcPr>
          <w:p w14:paraId="268BF977" w14:textId="56FE995A" w:rsidR="007256A2" w:rsidRPr="003917C6" w:rsidRDefault="00B57E7C" w:rsidP="00CA5A35">
            <w:pPr>
              <w:pStyle w:val="acctfourfigures"/>
              <w:shd w:val="clear" w:color="auto" w:fill="FFFFFF"/>
              <w:tabs>
                <w:tab w:val="clear" w:pos="765"/>
                <w:tab w:val="decimal" w:pos="815"/>
              </w:tabs>
              <w:spacing w:line="240" w:lineRule="auto"/>
              <w:ind w:right="-79"/>
              <w:rPr>
                <w:rFonts w:cs="Times New Roman"/>
                <w:szCs w:val="22"/>
                <w:lang w:val="en-US"/>
              </w:rPr>
            </w:pPr>
            <w:r w:rsidRPr="003917C6">
              <w:rPr>
                <w:rFonts w:cs="Times New Roman"/>
                <w:szCs w:val="22"/>
                <w:lang w:val="en-US"/>
              </w:rPr>
              <w:t>43</w:t>
            </w:r>
          </w:p>
        </w:tc>
        <w:tc>
          <w:tcPr>
            <w:tcW w:w="193" w:type="dxa"/>
            <w:vAlign w:val="bottom"/>
          </w:tcPr>
          <w:p w14:paraId="62EE2245" w14:textId="77777777" w:rsidR="007256A2" w:rsidRPr="003917C6"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025" w:type="dxa"/>
            <w:vAlign w:val="bottom"/>
          </w:tcPr>
          <w:p w14:paraId="64A59B50" w14:textId="409A6B2E" w:rsidR="007256A2" w:rsidRPr="003917C6"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3917C6">
              <w:rPr>
                <w:rFonts w:cs="Times New Roman"/>
                <w:szCs w:val="22"/>
                <w:lang w:val="en-US"/>
              </w:rPr>
              <w:t>41</w:t>
            </w:r>
          </w:p>
        </w:tc>
      </w:tr>
      <w:tr w:rsidR="007256A2" w:rsidRPr="003917C6" w14:paraId="2210A057" w14:textId="77777777" w:rsidTr="00845B08">
        <w:trPr>
          <w:cantSplit/>
        </w:trPr>
        <w:tc>
          <w:tcPr>
            <w:tcW w:w="4167" w:type="dxa"/>
            <w:vAlign w:val="bottom"/>
          </w:tcPr>
          <w:p w14:paraId="14B07B17" w14:textId="77777777" w:rsidR="007256A2" w:rsidRPr="003917C6" w:rsidRDefault="007256A2" w:rsidP="007256A2">
            <w:pPr>
              <w:pStyle w:val="CommentSubject"/>
              <w:shd w:val="clear" w:color="auto" w:fill="FFFFFF"/>
              <w:rPr>
                <w:rFonts w:hAnsi="Times New Roman" w:cs="Times New Roman"/>
                <w:b w:val="0"/>
                <w:bCs w:val="0"/>
                <w:sz w:val="22"/>
                <w:szCs w:val="22"/>
                <w:lang w:val="en-GB"/>
              </w:rPr>
            </w:pPr>
            <w:r w:rsidRPr="003917C6">
              <w:rPr>
                <w:rFonts w:hAnsi="Times New Roman" w:cs="Times New Roman"/>
                <w:b w:val="0"/>
                <w:bCs w:val="0"/>
                <w:sz w:val="22"/>
                <w:szCs w:val="22"/>
                <w:lang w:val="en-GB"/>
              </w:rPr>
              <w:t>United States Dollars (USD)</w:t>
            </w:r>
          </w:p>
        </w:tc>
        <w:tc>
          <w:tcPr>
            <w:tcW w:w="1328" w:type="dxa"/>
            <w:vAlign w:val="bottom"/>
          </w:tcPr>
          <w:p w14:paraId="516ECE89" w14:textId="572342AC" w:rsidR="007256A2" w:rsidRPr="003917C6" w:rsidRDefault="004C720E" w:rsidP="00A85CB9">
            <w:pPr>
              <w:pStyle w:val="acctfourfigures"/>
              <w:shd w:val="clear" w:color="auto" w:fill="FFFFFF"/>
              <w:tabs>
                <w:tab w:val="clear" w:pos="765"/>
                <w:tab w:val="decimal" w:pos="815"/>
              </w:tabs>
              <w:spacing w:line="240" w:lineRule="auto"/>
              <w:ind w:right="-79"/>
              <w:rPr>
                <w:rFonts w:cs="Times New Roman"/>
                <w:szCs w:val="22"/>
                <w:lang w:val="en-US"/>
              </w:rPr>
            </w:pPr>
            <w:r w:rsidRPr="003917C6">
              <w:rPr>
                <w:rFonts w:cs="Times New Roman"/>
                <w:szCs w:val="22"/>
                <w:lang w:val="en-US"/>
              </w:rPr>
              <w:t>32</w:t>
            </w:r>
          </w:p>
        </w:tc>
        <w:tc>
          <w:tcPr>
            <w:tcW w:w="232" w:type="dxa"/>
            <w:vAlign w:val="bottom"/>
          </w:tcPr>
          <w:p w14:paraId="22F64BEB" w14:textId="77777777" w:rsidR="007256A2" w:rsidRPr="003917C6" w:rsidRDefault="007256A2" w:rsidP="00A85CB9">
            <w:pPr>
              <w:pStyle w:val="acctindentnospaceafter"/>
              <w:shd w:val="clear" w:color="auto" w:fill="FFFFFF"/>
              <w:tabs>
                <w:tab w:val="decimal" w:pos="896"/>
              </w:tabs>
              <w:spacing w:line="240" w:lineRule="auto"/>
              <w:rPr>
                <w:rFonts w:ascii="Times New Roman" w:cs="Times New Roman"/>
                <w:szCs w:val="22"/>
              </w:rPr>
            </w:pPr>
          </w:p>
        </w:tc>
        <w:tc>
          <w:tcPr>
            <w:tcW w:w="1145" w:type="dxa"/>
            <w:vAlign w:val="bottom"/>
          </w:tcPr>
          <w:p w14:paraId="5DCB2A4B" w14:textId="6CA03B72" w:rsidR="007256A2" w:rsidRPr="003917C6" w:rsidRDefault="00B92AFC" w:rsidP="00CA5A35">
            <w:pPr>
              <w:pStyle w:val="acctfourfigures"/>
              <w:shd w:val="clear" w:color="auto" w:fill="FFFFFF"/>
              <w:tabs>
                <w:tab w:val="clear" w:pos="765"/>
                <w:tab w:val="decimal" w:pos="815"/>
              </w:tabs>
              <w:spacing w:line="240" w:lineRule="auto"/>
              <w:ind w:right="-79"/>
              <w:rPr>
                <w:rFonts w:cs="Times New Roman"/>
                <w:szCs w:val="22"/>
                <w:lang w:val="en-US"/>
              </w:rPr>
            </w:pPr>
            <w:r w:rsidRPr="003917C6">
              <w:rPr>
                <w:rFonts w:cs="Times New Roman"/>
                <w:szCs w:val="22"/>
                <w:lang w:val="en-US"/>
              </w:rPr>
              <w:t>34</w:t>
            </w:r>
          </w:p>
        </w:tc>
        <w:tc>
          <w:tcPr>
            <w:tcW w:w="232" w:type="dxa"/>
            <w:vAlign w:val="bottom"/>
          </w:tcPr>
          <w:p w14:paraId="56227ABA" w14:textId="77777777" w:rsidR="007256A2" w:rsidRPr="003917C6"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377" w:type="dxa"/>
            <w:vAlign w:val="bottom"/>
          </w:tcPr>
          <w:p w14:paraId="03CB189A" w14:textId="60B2988F" w:rsidR="007256A2" w:rsidRPr="003917C6" w:rsidRDefault="00B92AFC" w:rsidP="003057BB">
            <w:pPr>
              <w:pStyle w:val="acctfourfigures"/>
              <w:shd w:val="clear" w:color="auto" w:fill="FFFFFF"/>
              <w:tabs>
                <w:tab w:val="clear" w:pos="765"/>
                <w:tab w:val="decimal" w:pos="815"/>
              </w:tabs>
              <w:spacing w:line="240" w:lineRule="auto"/>
              <w:ind w:right="-79"/>
              <w:rPr>
                <w:rFonts w:cs="Times New Roman"/>
                <w:szCs w:val="22"/>
                <w:lang w:val="en-US"/>
              </w:rPr>
            </w:pPr>
            <w:r w:rsidRPr="003917C6">
              <w:rPr>
                <w:rFonts w:cs="Times New Roman"/>
                <w:szCs w:val="22"/>
                <w:lang w:val="en-US"/>
              </w:rPr>
              <w:t>23</w:t>
            </w:r>
          </w:p>
        </w:tc>
        <w:tc>
          <w:tcPr>
            <w:tcW w:w="193" w:type="dxa"/>
            <w:vAlign w:val="bottom"/>
          </w:tcPr>
          <w:p w14:paraId="217B760F" w14:textId="77777777" w:rsidR="007256A2" w:rsidRPr="003917C6" w:rsidRDefault="007256A2" w:rsidP="00CA5A35">
            <w:pPr>
              <w:pStyle w:val="acctindentnospaceafter"/>
              <w:shd w:val="clear" w:color="auto" w:fill="FFFFFF"/>
              <w:tabs>
                <w:tab w:val="decimal" w:pos="896"/>
              </w:tabs>
              <w:spacing w:line="240" w:lineRule="auto"/>
              <w:rPr>
                <w:rFonts w:ascii="Times New Roman" w:cs="Times New Roman"/>
                <w:szCs w:val="22"/>
              </w:rPr>
            </w:pPr>
          </w:p>
        </w:tc>
        <w:tc>
          <w:tcPr>
            <w:tcW w:w="1025" w:type="dxa"/>
            <w:vAlign w:val="bottom"/>
          </w:tcPr>
          <w:p w14:paraId="186CD413" w14:textId="0393B57F" w:rsidR="007256A2" w:rsidRPr="003917C6" w:rsidRDefault="00B92AFC" w:rsidP="00CA5A35">
            <w:pPr>
              <w:pStyle w:val="acctfourfigures"/>
              <w:shd w:val="clear" w:color="auto" w:fill="FFFFFF"/>
              <w:tabs>
                <w:tab w:val="clear" w:pos="765"/>
                <w:tab w:val="decimal" w:pos="815"/>
              </w:tabs>
              <w:spacing w:line="240" w:lineRule="auto"/>
              <w:ind w:right="-79"/>
              <w:rPr>
                <w:rFonts w:cs="Times New Roman"/>
                <w:szCs w:val="22"/>
              </w:rPr>
            </w:pPr>
            <w:r w:rsidRPr="003917C6">
              <w:rPr>
                <w:rFonts w:cs="Times New Roman"/>
                <w:szCs w:val="22"/>
                <w:lang w:val="en-US"/>
              </w:rPr>
              <w:t>24</w:t>
            </w:r>
          </w:p>
        </w:tc>
      </w:tr>
      <w:tr w:rsidR="007256A2" w:rsidRPr="003917C6" w14:paraId="7976C7B3" w14:textId="77777777" w:rsidTr="00845B08">
        <w:trPr>
          <w:cantSplit/>
        </w:trPr>
        <w:tc>
          <w:tcPr>
            <w:tcW w:w="4167" w:type="dxa"/>
            <w:vAlign w:val="bottom"/>
          </w:tcPr>
          <w:p w14:paraId="72E3EF5C" w14:textId="77777777" w:rsidR="007256A2" w:rsidRPr="003917C6" w:rsidRDefault="007256A2" w:rsidP="007256A2">
            <w:pPr>
              <w:pStyle w:val="CommentSubject"/>
              <w:shd w:val="clear" w:color="auto" w:fill="FFFFFF"/>
              <w:rPr>
                <w:rFonts w:hAnsi="Times New Roman" w:cs="Times New Roman"/>
                <w:b w:val="0"/>
                <w:bCs w:val="0"/>
                <w:sz w:val="22"/>
                <w:szCs w:val="22"/>
                <w:lang w:val="en-GB" w:eastAsia="en-US"/>
              </w:rPr>
            </w:pPr>
            <w:r w:rsidRPr="003917C6">
              <w:rPr>
                <w:rFonts w:hAnsi="Times New Roman" w:cs="Times New Roman"/>
                <w:b w:val="0"/>
                <w:bCs w:val="0"/>
                <w:sz w:val="22"/>
                <w:szCs w:val="22"/>
                <w:lang w:val="en-GB"/>
              </w:rPr>
              <w:t>Others</w:t>
            </w:r>
          </w:p>
        </w:tc>
        <w:tc>
          <w:tcPr>
            <w:tcW w:w="1328" w:type="dxa"/>
            <w:tcBorders>
              <w:bottom w:val="single" w:sz="4" w:space="0" w:color="auto"/>
            </w:tcBorders>
            <w:vAlign w:val="bottom"/>
          </w:tcPr>
          <w:p w14:paraId="2D62A0BF" w14:textId="749756E7" w:rsidR="007256A2" w:rsidRPr="003917C6" w:rsidRDefault="00D23959" w:rsidP="00A85CB9">
            <w:pPr>
              <w:pStyle w:val="acctfourfigures"/>
              <w:shd w:val="clear" w:color="auto" w:fill="FFFFFF"/>
              <w:tabs>
                <w:tab w:val="clear" w:pos="765"/>
                <w:tab w:val="decimal" w:pos="815"/>
              </w:tabs>
              <w:spacing w:line="240" w:lineRule="auto"/>
              <w:ind w:right="-79"/>
              <w:rPr>
                <w:rFonts w:cs="Times New Roman"/>
                <w:szCs w:val="22"/>
                <w:lang w:val="en-US"/>
              </w:rPr>
            </w:pPr>
            <w:r>
              <w:rPr>
                <w:rFonts w:cs="Times New Roman"/>
                <w:szCs w:val="22"/>
                <w:lang w:val="en-US"/>
              </w:rPr>
              <w:t>2</w:t>
            </w:r>
          </w:p>
        </w:tc>
        <w:tc>
          <w:tcPr>
            <w:tcW w:w="232" w:type="dxa"/>
            <w:vAlign w:val="bottom"/>
          </w:tcPr>
          <w:p w14:paraId="3BBD90D6" w14:textId="77777777" w:rsidR="007256A2" w:rsidRPr="003917C6" w:rsidRDefault="007256A2" w:rsidP="00A85CB9">
            <w:pPr>
              <w:pStyle w:val="acctfourfigures"/>
              <w:shd w:val="clear" w:color="auto" w:fill="FFFFFF"/>
              <w:tabs>
                <w:tab w:val="clear" w:pos="765"/>
                <w:tab w:val="decimal" w:pos="896"/>
              </w:tabs>
              <w:spacing w:line="240" w:lineRule="auto"/>
              <w:rPr>
                <w:rFonts w:cs="Times New Roman"/>
                <w:b/>
                <w:bCs/>
                <w:szCs w:val="22"/>
              </w:rPr>
            </w:pPr>
          </w:p>
        </w:tc>
        <w:tc>
          <w:tcPr>
            <w:tcW w:w="1145" w:type="dxa"/>
            <w:tcBorders>
              <w:bottom w:val="single" w:sz="4" w:space="0" w:color="auto"/>
            </w:tcBorders>
            <w:vAlign w:val="bottom"/>
          </w:tcPr>
          <w:p w14:paraId="726A2639" w14:textId="40CFFE0C" w:rsidR="007256A2" w:rsidRPr="003917C6" w:rsidRDefault="00B92AFC" w:rsidP="00CA5A35">
            <w:pPr>
              <w:pStyle w:val="acctfourfigures"/>
              <w:shd w:val="clear" w:color="auto" w:fill="FFFFFF"/>
              <w:tabs>
                <w:tab w:val="clear" w:pos="765"/>
                <w:tab w:val="decimal" w:pos="815"/>
              </w:tabs>
              <w:spacing w:line="240" w:lineRule="auto"/>
              <w:ind w:right="-79"/>
              <w:rPr>
                <w:rFonts w:cs="Times New Roman"/>
                <w:szCs w:val="22"/>
                <w:lang w:val="en-US"/>
              </w:rPr>
            </w:pPr>
            <w:r w:rsidRPr="003917C6">
              <w:rPr>
                <w:rFonts w:cs="Times New Roman"/>
                <w:szCs w:val="22"/>
                <w:lang w:val="en-US"/>
              </w:rPr>
              <w:t>3</w:t>
            </w:r>
          </w:p>
        </w:tc>
        <w:tc>
          <w:tcPr>
            <w:tcW w:w="232" w:type="dxa"/>
            <w:vAlign w:val="bottom"/>
          </w:tcPr>
          <w:p w14:paraId="6D4959A8" w14:textId="77777777" w:rsidR="007256A2" w:rsidRPr="003917C6"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377" w:type="dxa"/>
            <w:tcBorders>
              <w:bottom w:val="single" w:sz="4" w:space="0" w:color="auto"/>
            </w:tcBorders>
            <w:vAlign w:val="bottom"/>
          </w:tcPr>
          <w:p w14:paraId="32017319" w14:textId="77777777" w:rsidR="007256A2" w:rsidRPr="003917C6" w:rsidRDefault="001C60B3" w:rsidP="00CA5A35">
            <w:pPr>
              <w:pStyle w:val="acctfourfigures"/>
              <w:shd w:val="clear" w:color="auto" w:fill="FFFFFF"/>
              <w:tabs>
                <w:tab w:val="clear" w:pos="765"/>
                <w:tab w:val="decimal" w:pos="815"/>
              </w:tabs>
              <w:spacing w:line="240" w:lineRule="auto"/>
              <w:ind w:right="-79"/>
              <w:rPr>
                <w:rFonts w:cs="Times New Roman"/>
                <w:szCs w:val="22"/>
                <w:lang w:val="en-US"/>
              </w:rPr>
            </w:pPr>
            <w:r w:rsidRPr="003917C6">
              <w:rPr>
                <w:rFonts w:cs="Times New Roman"/>
                <w:szCs w:val="22"/>
                <w:lang w:val="en-US"/>
              </w:rPr>
              <w:t>-</w:t>
            </w:r>
          </w:p>
        </w:tc>
        <w:tc>
          <w:tcPr>
            <w:tcW w:w="193" w:type="dxa"/>
            <w:vAlign w:val="bottom"/>
          </w:tcPr>
          <w:p w14:paraId="7CA963AA" w14:textId="77777777" w:rsidR="007256A2" w:rsidRPr="003917C6"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025" w:type="dxa"/>
            <w:tcBorders>
              <w:bottom w:val="single" w:sz="4" w:space="0" w:color="auto"/>
            </w:tcBorders>
            <w:vAlign w:val="bottom"/>
          </w:tcPr>
          <w:p w14:paraId="09616BF2" w14:textId="77777777" w:rsidR="007256A2" w:rsidRPr="003917C6" w:rsidRDefault="007256A2" w:rsidP="00CA5A35">
            <w:pPr>
              <w:pStyle w:val="acctfourfigures"/>
              <w:shd w:val="clear" w:color="auto" w:fill="FFFFFF"/>
              <w:tabs>
                <w:tab w:val="clear" w:pos="765"/>
                <w:tab w:val="decimal" w:pos="815"/>
              </w:tabs>
              <w:spacing w:line="240" w:lineRule="auto"/>
              <w:ind w:right="-79"/>
              <w:rPr>
                <w:rFonts w:cs="Times New Roman"/>
                <w:szCs w:val="22"/>
              </w:rPr>
            </w:pPr>
            <w:r w:rsidRPr="003917C6">
              <w:rPr>
                <w:rFonts w:cs="Times New Roman"/>
                <w:szCs w:val="22"/>
              </w:rPr>
              <w:t>-</w:t>
            </w:r>
          </w:p>
        </w:tc>
      </w:tr>
      <w:tr w:rsidR="007256A2" w:rsidRPr="003917C6" w14:paraId="0B008D5B" w14:textId="77777777" w:rsidTr="00845B08">
        <w:trPr>
          <w:cantSplit/>
        </w:trPr>
        <w:tc>
          <w:tcPr>
            <w:tcW w:w="4167" w:type="dxa"/>
            <w:vAlign w:val="bottom"/>
          </w:tcPr>
          <w:p w14:paraId="5CD82559" w14:textId="77777777" w:rsidR="007256A2" w:rsidRPr="003917C6" w:rsidRDefault="007256A2" w:rsidP="009D1D76">
            <w:pPr>
              <w:shd w:val="clear" w:color="auto" w:fill="FFFFFF"/>
              <w:rPr>
                <w:rFonts w:hAnsi="Times New Roman" w:cs="Times New Roman"/>
                <w:sz w:val="22"/>
                <w:szCs w:val="22"/>
                <w:lang w:val="en-GB"/>
              </w:rPr>
            </w:pPr>
            <w:r w:rsidRPr="003917C6">
              <w:rPr>
                <w:rFonts w:hAnsi="Times New Roman" w:cs="Times New Roman"/>
                <w:b/>
                <w:bCs/>
                <w:sz w:val="22"/>
                <w:szCs w:val="22"/>
                <w:lang w:val="en-GB"/>
              </w:rPr>
              <w:t>Total</w:t>
            </w:r>
          </w:p>
        </w:tc>
        <w:tc>
          <w:tcPr>
            <w:tcW w:w="1328" w:type="dxa"/>
            <w:tcBorders>
              <w:top w:val="single" w:sz="4" w:space="0" w:color="auto"/>
              <w:bottom w:val="double" w:sz="4" w:space="0" w:color="auto"/>
            </w:tcBorders>
            <w:vAlign w:val="bottom"/>
          </w:tcPr>
          <w:p w14:paraId="6B1DA2F8" w14:textId="14FAFED9" w:rsidR="007256A2" w:rsidRPr="003917C6" w:rsidRDefault="00B92AFC" w:rsidP="00A85CB9">
            <w:pPr>
              <w:pStyle w:val="acctfourfigures"/>
              <w:shd w:val="clear" w:color="auto" w:fill="FFFFFF"/>
              <w:tabs>
                <w:tab w:val="clear" w:pos="765"/>
                <w:tab w:val="decimal" w:pos="815"/>
              </w:tabs>
              <w:spacing w:line="240" w:lineRule="auto"/>
              <w:ind w:right="-79"/>
              <w:rPr>
                <w:rFonts w:cs="Times New Roman"/>
                <w:b/>
                <w:bCs/>
                <w:szCs w:val="22"/>
                <w:lang w:val="en-US"/>
              </w:rPr>
            </w:pPr>
            <w:r w:rsidRPr="003917C6">
              <w:rPr>
                <w:rFonts w:cs="Times New Roman"/>
                <w:b/>
                <w:bCs/>
                <w:szCs w:val="22"/>
                <w:lang w:val="en-US"/>
              </w:rPr>
              <w:t>3</w:t>
            </w:r>
            <w:r w:rsidR="004C720E" w:rsidRPr="003917C6">
              <w:rPr>
                <w:rFonts w:cs="Times New Roman"/>
                <w:b/>
                <w:bCs/>
                <w:szCs w:val="22"/>
                <w:lang w:val="en-US"/>
              </w:rPr>
              <w:t>37</w:t>
            </w:r>
          </w:p>
        </w:tc>
        <w:tc>
          <w:tcPr>
            <w:tcW w:w="232" w:type="dxa"/>
            <w:vAlign w:val="bottom"/>
          </w:tcPr>
          <w:p w14:paraId="6B01E38D" w14:textId="77777777" w:rsidR="007256A2" w:rsidRPr="003917C6" w:rsidRDefault="007256A2" w:rsidP="00A85CB9">
            <w:pPr>
              <w:pStyle w:val="acctfourfigures"/>
              <w:shd w:val="clear" w:color="auto" w:fill="FFFFFF"/>
              <w:tabs>
                <w:tab w:val="clear" w:pos="765"/>
                <w:tab w:val="decimal" w:pos="896"/>
              </w:tabs>
              <w:spacing w:line="240" w:lineRule="auto"/>
              <w:rPr>
                <w:rFonts w:cs="Times New Roman"/>
                <w:b/>
                <w:bCs/>
                <w:szCs w:val="22"/>
              </w:rPr>
            </w:pPr>
          </w:p>
        </w:tc>
        <w:tc>
          <w:tcPr>
            <w:tcW w:w="1145" w:type="dxa"/>
            <w:tcBorders>
              <w:top w:val="single" w:sz="4" w:space="0" w:color="auto"/>
              <w:bottom w:val="double" w:sz="4" w:space="0" w:color="auto"/>
            </w:tcBorders>
            <w:vAlign w:val="bottom"/>
          </w:tcPr>
          <w:p w14:paraId="428381F2" w14:textId="49724686" w:rsidR="007256A2" w:rsidRPr="003917C6" w:rsidRDefault="00B92AFC" w:rsidP="00CA5A35">
            <w:pPr>
              <w:pStyle w:val="acctfourfigures"/>
              <w:shd w:val="clear" w:color="auto" w:fill="FFFFFF"/>
              <w:tabs>
                <w:tab w:val="clear" w:pos="765"/>
                <w:tab w:val="decimal" w:pos="815"/>
              </w:tabs>
              <w:spacing w:line="240" w:lineRule="auto"/>
              <w:ind w:right="-79"/>
              <w:rPr>
                <w:rFonts w:cs="Times New Roman"/>
                <w:b/>
                <w:bCs/>
                <w:szCs w:val="22"/>
                <w:lang w:val="en-US"/>
              </w:rPr>
            </w:pPr>
            <w:r w:rsidRPr="003917C6">
              <w:rPr>
                <w:rFonts w:cs="Times New Roman"/>
                <w:b/>
                <w:bCs/>
                <w:szCs w:val="22"/>
                <w:lang w:val="en-US"/>
              </w:rPr>
              <w:t>349</w:t>
            </w:r>
          </w:p>
        </w:tc>
        <w:tc>
          <w:tcPr>
            <w:tcW w:w="232" w:type="dxa"/>
            <w:vAlign w:val="bottom"/>
          </w:tcPr>
          <w:p w14:paraId="4A1D0624" w14:textId="77777777" w:rsidR="007256A2" w:rsidRPr="003917C6"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377" w:type="dxa"/>
            <w:tcBorders>
              <w:top w:val="single" w:sz="4" w:space="0" w:color="auto"/>
              <w:bottom w:val="double" w:sz="4" w:space="0" w:color="auto"/>
            </w:tcBorders>
            <w:vAlign w:val="bottom"/>
          </w:tcPr>
          <w:p w14:paraId="56817C20" w14:textId="370C288F" w:rsidR="007256A2" w:rsidRPr="003917C6" w:rsidRDefault="00B57E7C" w:rsidP="00CA5A35">
            <w:pPr>
              <w:pStyle w:val="acctfourfigures"/>
              <w:shd w:val="clear" w:color="auto" w:fill="FFFFFF"/>
              <w:tabs>
                <w:tab w:val="clear" w:pos="765"/>
                <w:tab w:val="decimal" w:pos="815"/>
              </w:tabs>
              <w:spacing w:line="240" w:lineRule="auto"/>
              <w:ind w:right="-79"/>
              <w:rPr>
                <w:rFonts w:cstheme="minorBidi"/>
                <w:b/>
                <w:bCs/>
                <w:szCs w:val="28"/>
                <w:cs/>
                <w:lang w:val="en-US" w:bidi="th-TH"/>
              </w:rPr>
            </w:pPr>
            <w:r w:rsidRPr="003917C6">
              <w:rPr>
                <w:rFonts w:cs="Times New Roman"/>
                <w:b/>
                <w:bCs/>
                <w:szCs w:val="22"/>
                <w:lang w:val="en-US"/>
              </w:rPr>
              <w:t>66</w:t>
            </w:r>
          </w:p>
        </w:tc>
        <w:tc>
          <w:tcPr>
            <w:tcW w:w="193" w:type="dxa"/>
            <w:vAlign w:val="bottom"/>
          </w:tcPr>
          <w:p w14:paraId="4083CACA" w14:textId="77777777" w:rsidR="007256A2" w:rsidRPr="003917C6" w:rsidRDefault="007256A2" w:rsidP="00CA5A35">
            <w:pPr>
              <w:pStyle w:val="acctfourfigures"/>
              <w:shd w:val="clear" w:color="auto" w:fill="FFFFFF"/>
              <w:tabs>
                <w:tab w:val="clear" w:pos="765"/>
                <w:tab w:val="decimal" w:pos="896"/>
              </w:tabs>
              <w:spacing w:line="240" w:lineRule="auto"/>
              <w:rPr>
                <w:rFonts w:cs="Times New Roman"/>
                <w:b/>
                <w:bCs/>
                <w:szCs w:val="22"/>
              </w:rPr>
            </w:pPr>
          </w:p>
        </w:tc>
        <w:tc>
          <w:tcPr>
            <w:tcW w:w="1025" w:type="dxa"/>
            <w:tcBorders>
              <w:top w:val="single" w:sz="4" w:space="0" w:color="auto"/>
              <w:bottom w:val="double" w:sz="4" w:space="0" w:color="auto"/>
            </w:tcBorders>
            <w:vAlign w:val="bottom"/>
          </w:tcPr>
          <w:p w14:paraId="1B078831" w14:textId="7C22E076" w:rsidR="007256A2" w:rsidRPr="003917C6" w:rsidRDefault="00B92AFC" w:rsidP="00CA5A35">
            <w:pPr>
              <w:pStyle w:val="acctfourfigures"/>
              <w:shd w:val="clear" w:color="auto" w:fill="FFFFFF"/>
              <w:tabs>
                <w:tab w:val="clear" w:pos="765"/>
                <w:tab w:val="decimal" w:pos="815"/>
              </w:tabs>
              <w:spacing w:line="240" w:lineRule="auto"/>
              <w:ind w:right="-79"/>
              <w:rPr>
                <w:rFonts w:cstheme="minorBidi"/>
                <w:b/>
                <w:bCs/>
                <w:szCs w:val="28"/>
                <w:cs/>
                <w:lang w:bidi="th-TH"/>
              </w:rPr>
            </w:pPr>
            <w:r w:rsidRPr="003917C6">
              <w:rPr>
                <w:rFonts w:cs="Times New Roman"/>
                <w:b/>
                <w:bCs/>
                <w:szCs w:val="22"/>
                <w:lang w:val="en-US"/>
              </w:rPr>
              <w:t>65</w:t>
            </w:r>
          </w:p>
        </w:tc>
      </w:tr>
    </w:tbl>
    <w:p w14:paraId="2F3B8F76" w14:textId="77777777" w:rsidR="00CC0D29" w:rsidRPr="003917C6" w:rsidRDefault="00CC0D29" w:rsidP="00A85CB9">
      <w:pPr>
        <w:shd w:val="clear" w:color="auto" w:fill="FFFFFF"/>
        <w:ind w:left="539" w:hanging="539"/>
        <w:jc w:val="both"/>
        <w:rPr>
          <w:rFonts w:hAnsi="Times New Roman" w:cs="Times New Roman"/>
          <w:b/>
          <w:bCs/>
          <w:sz w:val="28"/>
          <w:lang w:val="en-GB"/>
        </w:rPr>
      </w:pPr>
    </w:p>
    <w:p w14:paraId="1AFB6C93" w14:textId="77777777" w:rsidR="007256A2" w:rsidRPr="003917C6" w:rsidRDefault="007256A2">
      <w:pPr>
        <w:overflowPunct/>
        <w:autoSpaceDE/>
        <w:autoSpaceDN/>
        <w:adjustRightInd/>
        <w:textAlignment w:val="auto"/>
        <w:rPr>
          <w:rFonts w:hAnsi="Times New Roman" w:cs="Times New Roman"/>
          <w:b/>
          <w:bCs/>
          <w:sz w:val="22"/>
          <w:szCs w:val="22"/>
          <w:lang w:val="en-GB"/>
        </w:rPr>
      </w:pPr>
      <w:r w:rsidRPr="003917C6">
        <w:rPr>
          <w:rFonts w:hAnsi="Times New Roman" w:cs="Times New Roman"/>
          <w:b/>
          <w:bCs/>
          <w:szCs w:val="22"/>
          <w:lang w:val="en-GB"/>
        </w:rPr>
        <w:br w:type="page"/>
      </w:r>
    </w:p>
    <w:p w14:paraId="3A80FA8D" w14:textId="55D3E873" w:rsidR="00CC0D29" w:rsidRPr="003917C6" w:rsidRDefault="00677733" w:rsidP="00677733">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lastRenderedPageBreak/>
        <w:t xml:space="preserve">26  </w:t>
      </w:r>
      <w:r w:rsidR="00CC0D29" w:rsidRPr="003917C6">
        <w:rPr>
          <w:rFonts w:hAnsi="Times New Roman" w:cs="Times New Roman"/>
          <w:b/>
          <w:bCs/>
          <w:szCs w:val="22"/>
          <w:lang w:val="en-GB"/>
        </w:rPr>
        <w:t>Liabilities</w:t>
      </w:r>
      <w:proofErr w:type="gramEnd"/>
      <w:r w:rsidR="00CC0D29" w:rsidRPr="003917C6">
        <w:rPr>
          <w:rFonts w:hAnsi="Times New Roman" w:cs="Times New Roman"/>
          <w:b/>
          <w:bCs/>
          <w:szCs w:val="22"/>
          <w:lang w:val="en-GB"/>
        </w:rPr>
        <w:t xml:space="preserve"> </w:t>
      </w:r>
      <w:r w:rsidR="00D87736" w:rsidRPr="003917C6">
        <w:rPr>
          <w:rFonts w:hAnsi="Times New Roman" w:cs="Times New Roman"/>
          <w:b/>
          <w:bCs/>
          <w:szCs w:val="22"/>
          <w:lang w:val="en-GB"/>
        </w:rPr>
        <w:t>from terminated</w:t>
      </w:r>
      <w:r w:rsidR="00CC0D29" w:rsidRPr="003917C6">
        <w:rPr>
          <w:rFonts w:hAnsi="Times New Roman" w:cs="Times New Roman"/>
          <w:b/>
          <w:bCs/>
          <w:szCs w:val="22"/>
          <w:lang w:val="en-GB"/>
        </w:rPr>
        <w:t xml:space="preserve"> rehabilitation</w:t>
      </w:r>
      <w:r w:rsidR="007A3790" w:rsidRPr="003917C6">
        <w:rPr>
          <w:rFonts w:hAnsi="Times New Roman" w:cs="Times New Roman"/>
          <w:b/>
          <w:bCs/>
          <w:szCs w:val="22"/>
          <w:lang w:val="en-GB"/>
        </w:rPr>
        <w:t xml:space="preserve"> </w:t>
      </w:r>
      <w:r w:rsidR="00F66F5F" w:rsidRPr="003917C6">
        <w:rPr>
          <w:rFonts w:hAnsi="Times New Roman" w:cs="Times New Roman"/>
          <w:b/>
          <w:bCs/>
          <w:szCs w:val="22"/>
          <w:lang w:val="en-GB"/>
        </w:rPr>
        <w:t xml:space="preserve">plan </w:t>
      </w:r>
      <w:r w:rsidR="007A3790" w:rsidRPr="003917C6">
        <w:rPr>
          <w:rFonts w:hAnsi="Times New Roman" w:cs="Times New Roman"/>
          <w:b/>
          <w:bCs/>
          <w:szCs w:val="22"/>
          <w:lang w:val="en-GB"/>
        </w:rPr>
        <w:t>and compromise</w:t>
      </w:r>
      <w:r w:rsidR="00CC0D29" w:rsidRPr="003917C6">
        <w:rPr>
          <w:rFonts w:hAnsi="Times New Roman" w:cs="Times New Roman"/>
          <w:b/>
          <w:bCs/>
          <w:szCs w:val="22"/>
          <w:lang w:val="en-GB"/>
        </w:rPr>
        <w:t xml:space="preserve"> </w:t>
      </w:r>
    </w:p>
    <w:p w14:paraId="0118C114" w14:textId="77777777" w:rsidR="00CC0D29" w:rsidRPr="003917C6" w:rsidRDefault="00CC0D29" w:rsidP="00A85CB9">
      <w:pPr>
        <w:shd w:val="clear" w:color="auto" w:fill="FFFFFF"/>
        <w:ind w:left="539" w:hanging="539"/>
        <w:jc w:val="both"/>
        <w:rPr>
          <w:rFonts w:hAnsi="Times New Roman" w:cs="Times New Roman"/>
          <w:b/>
          <w:bCs/>
          <w:sz w:val="20"/>
          <w:szCs w:val="20"/>
          <w:lang w:val="en-GB"/>
        </w:rPr>
      </w:pPr>
    </w:p>
    <w:tbl>
      <w:tblPr>
        <w:tblW w:w="11316" w:type="dxa"/>
        <w:tblInd w:w="549" w:type="dxa"/>
        <w:tblLayout w:type="fixed"/>
        <w:tblLook w:val="0000" w:firstRow="0" w:lastRow="0" w:firstColumn="0" w:lastColumn="0" w:noHBand="0" w:noVBand="0"/>
      </w:tblPr>
      <w:tblGrid>
        <w:gridCol w:w="4470"/>
        <w:gridCol w:w="1162"/>
        <w:gridCol w:w="8"/>
        <w:gridCol w:w="248"/>
        <w:gridCol w:w="9"/>
        <w:gridCol w:w="1109"/>
        <w:gridCol w:w="9"/>
        <w:gridCol w:w="7"/>
        <w:gridCol w:w="222"/>
        <w:gridCol w:w="9"/>
        <w:gridCol w:w="9"/>
        <w:gridCol w:w="1140"/>
        <w:gridCol w:w="245"/>
        <w:gridCol w:w="1036"/>
        <w:gridCol w:w="16"/>
        <w:gridCol w:w="1617"/>
      </w:tblGrid>
      <w:tr w:rsidR="00CC0D29" w:rsidRPr="003917C6" w14:paraId="6816CA37" w14:textId="77777777" w:rsidTr="006A7295">
        <w:trPr>
          <w:gridAfter w:val="2"/>
          <w:wAfter w:w="1628" w:type="dxa"/>
        </w:trPr>
        <w:tc>
          <w:tcPr>
            <w:tcW w:w="4472" w:type="dxa"/>
          </w:tcPr>
          <w:p w14:paraId="2DB3C52E" w14:textId="77777777" w:rsidR="00CC0D29" w:rsidRPr="003917C6" w:rsidRDefault="00CC0D29" w:rsidP="00A85CB9">
            <w:pPr>
              <w:shd w:val="clear" w:color="auto" w:fill="FFFFFF"/>
              <w:tabs>
                <w:tab w:val="left" w:pos="387"/>
              </w:tabs>
              <w:ind w:left="-9" w:right="-198"/>
              <w:rPr>
                <w:rFonts w:hAnsi="Times New Roman" w:cs="Times New Roman"/>
                <w:sz w:val="22"/>
                <w:szCs w:val="22"/>
                <w:lang w:val="en-GB"/>
              </w:rPr>
            </w:pPr>
          </w:p>
        </w:tc>
        <w:tc>
          <w:tcPr>
            <w:tcW w:w="2537" w:type="dxa"/>
            <w:gridSpan w:val="5"/>
          </w:tcPr>
          <w:p w14:paraId="64A02FEE" w14:textId="77777777" w:rsidR="00CC0D29" w:rsidRPr="003917C6" w:rsidRDefault="00CC0D29" w:rsidP="00A85CB9">
            <w:pPr>
              <w:shd w:val="clear" w:color="auto" w:fill="FFFFFF"/>
              <w:jc w:val="center"/>
              <w:rPr>
                <w:rFonts w:hAnsi="Times New Roman" w:cs="Times New Roman"/>
                <w:b/>
                <w:bCs/>
                <w:sz w:val="22"/>
                <w:szCs w:val="22"/>
                <w:lang w:val="en-GB"/>
              </w:rPr>
            </w:pPr>
            <w:r w:rsidRPr="003917C6">
              <w:rPr>
                <w:rFonts w:hAnsi="Times New Roman" w:cs="Times New Roman"/>
                <w:b/>
                <w:bCs/>
                <w:sz w:val="22"/>
                <w:szCs w:val="22"/>
                <w:lang w:val="en-GB"/>
              </w:rPr>
              <w:t>Consolidated</w:t>
            </w:r>
          </w:p>
        </w:tc>
        <w:tc>
          <w:tcPr>
            <w:tcW w:w="238" w:type="dxa"/>
            <w:gridSpan w:val="3"/>
          </w:tcPr>
          <w:p w14:paraId="705BA7F8" w14:textId="77777777" w:rsidR="00CC0D29" w:rsidRPr="003917C6" w:rsidRDefault="00CC0D29" w:rsidP="00A85CB9">
            <w:pPr>
              <w:shd w:val="clear" w:color="auto" w:fill="FFFFFF"/>
              <w:jc w:val="center"/>
              <w:rPr>
                <w:rFonts w:hAnsi="Times New Roman" w:cs="Times New Roman"/>
                <w:b/>
                <w:bCs/>
                <w:sz w:val="22"/>
                <w:szCs w:val="22"/>
                <w:lang w:val="en-GB"/>
              </w:rPr>
            </w:pPr>
          </w:p>
        </w:tc>
        <w:tc>
          <w:tcPr>
            <w:tcW w:w="2441" w:type="dxa"/>
            <w:gridSpan w:val="5"/>
          </w:tcPr>
          <w:p w14:paraId="0747C9D6" w14:textId="77777777" w:rsidR="00CC0D29" w:rsidRPr="003917C6" w:rsidRDefault="00CC0D29" w:rsidP="00A85CB9">
            <w:pPr>
              <w:shd w:val="clear" w:color="auto" w:fill="FFFFFF"/>
              <w:jc w:val="center"/>
              <w:rPr>
                <w:rFonts w:hAnsi="Times New Roman" w:cs="Times New Roman"/>
                <w:b/>
                <w:bCs/>
                <w:sz w:val="22"/>
                <w:szCs w:val="22"/>
                <w:lang w:val="en-GB"/>
              </w:rPr>
            </w:pPr>
            <w:r w:rsidRPr="003917C6">
              <w:rPr>
                <w:rFonts w:hAnsi="Times New Roman" w:cs="Times New Roman"/>
                <w:b/>
                <w:bCs/>
                <w:sz w:val="22"/>
                <w:szCs w:val="22"/>
                <w:lang w:val="en-GB"/>
              </w:rPr>
              <w:t>Separate</w:t>
            </w:r>
          </w:p>
        </w:tc>
      </w:tr>
      <w:tr w:rsidR="00CC0D29" w:rsidRPr="003917C6" w14:paraId="21064AED" w14:textId="77777777" w:rsidTr="006A7295">
        <w:trPr>
          <w:gridAfter w:val="2"/>
          <w:wAfter w:w="1628" w:type="dxa"/>
        </w:trPr>
        <w:tc>
          <w:tcPr>
            <w:tcW w:w="4472" w:type="dxa"/>
          </w:tcPr>
          <w:p w14:paraId="4D589804" w14:textId="77777777" w:rsidR="00CC0D29" w:rsidRPr="003917C6" w:rsidRDefault="00CC0D29" w:rsidP="00A85CB9">
            <w:pPr>
              <w:shd w:val="clear" w:color="auto" w:fill="FFFFFF"/>
              <w:tabs>
                <w:tab w:val="left" w:pos="387"/>
              </w:tabs>
              <w:ind w:right="-198"/>
              <w:rPr>
                <w:rFonts w:hAnsi="Times New Roman" w:cs="Times New Roman"/>
                <w:sz w:val="22"/>
                <w:szCs w:val="22"/>
                <w:lang w:val="en-GB"/>
              </w:rPr>
            </w:pPr>
          </w:p>
        </w:tc>
        <w:tc>
          <w:tcPr>
            <w:tcW w:w="2537" w:type="dxa"/>
            <w:gridSpan w:val="5"/>
          </w:tcPr>
          <w:p w14:paraId="5ACCAAD7" w14:textId="77777777" w:rsidR="00CC0D29" w:rsidRPr="003917C6" w:rsidRDefault="00CC0D29" w:rsidP="00A85CB9">
            <w:pPr>
              <w:shd w:val="clear" w:color="auto" w:fill="FFFFFF"/>
              <w:jc w:val="center"/>
              <w:rPr>
                <w:rFonts w:hAnsi="Times New Roman" w:cs="Times New Roman"/>
                <w:b/>
                <w:bCs/>
                <w:sz w:val="22"/>
                <w:szCs w:val="22"/>
                <w:lang w:val="en-GB"/>
              </w:rPr>
            </w:pPr>
            <w:r w:rsidRPr="003917C6">
              <w:rPr>
                <w:rFonts w:hAnsi="Times New Roman" w:cs="Times New Roman"/>
                <w:b/>
                <w:bCs/>
                <w:sz w:val="22"/>
                <w:szCs w:val="22"/>
                <w:lang w:val="en-GB"/>
              </w:rPr>
              <w:t>financial statements</w:t>
            </w:r>
          </w:p>
        </w:tc>
        <w:tc>
          <w:tcPr>
            <w:tcW w:w="238" w:type="dxa"/>
            <w:gridSpan w:val="3"/>
          </w:tcPr>
          <w:p w14:paraId="78C2EEB1" w14:textId="77777777" w:rsidR="00CC0D29" w:rsidRPr="003917C6" w:rsidRDefault="00CC0D29" w:rsidP="00A85CB9">
            <w:pPr>
              <w:shd w:val="clear" w:color="auto" w:fill="FFFFFF"/>
              <w:jc w:val="center"/>
              <w:rPr>
                <w:rFonts w:hAnsi="Times New Roman" w:cs="Times New Roman"/>
                <w:b/>
                <w:bCs/>
                <w:sz w:val="22"/>
                <w:szCs w:val="22"/>
                <w:lang w:val="en-GB"/>
              </w:rPr>
            </w:pPr>
          </w:p>
        </w:tc>
        <w:tc>
          <w:tcPr>
            <w:tcW w:w="2441" w:type="dxa"/>
            <w:gridSpan w:val="5"/>
          </w:tcPr>
          <w:p w14:paraId="694BEE6A" w14:textId="77777777" w:rsidR="00CC0D29" w:rsidRPr="003917C6" w:rsidRDefault="00CC0D29" w:rsidP="00A85CB9">
            <w:pPr>
              <w:shd w:val="clear" w:color="auto" w:fill="FFFFFF"/>
              <w:jc w:val="center"/>
              <w:rPr>
                <w:rFonts w:hAnsi="Times New Roman" w:cs="Times New Roman"/>
                <w:b/>
                <w:bCs/>
                <w:sz w:val="22"/>
                <w:szCs w:val="22"/>
                <w:lang w:val="en-GB"/>
              </w:rPr>
            </w:pPr>
            <w:r w:rsidRPr="003917C6">
              <w:rPr>
                <w:rFonts w:hAnsi="Times New Roman" w:cs="Times New Roman"/>
                <w:b/>
                <w:bCs/>
                <w:sz w:val="22"/>
                <w:szCs w:val="22"/>
                <w:lang w:val="en-GB"/>
              </w:rPr>
              <w:t>financial statements</w:t>
            </w:r>
          </w:p>
        </w:tc>
      </w:tr>
      <w:tr w:rsidR="0047031F" w:rsidRPr="003917C6" w14:paraId="2B3ABE12" w14:textId="77777777" w:rsidTr="006A7295">
        <w:trPr>
          <w:gridAfter w:val="2"/>
          <w:wAfter w:w="1634" w:type="dxa"/>
        </w:trPr>
        <w:tc>
          <w:tcPr>
            <w:tcW w:w="4472" w:type="dxa"/>
          </w:tcPr>
          <w:p w14:paraId="09752797" w14:textId="77777777" w:rsidR="007256A2" w:rsidRPr="003917C6" w:rsidRDefault="007256A2" w:rsidP="00A85CB9">
            <w:pPr>
              <w:shd w:val="clear" w:color="auto" w:fill="FFFFFF"/>
              <w:tabs>
                <w:tab w:val="left" w:pos="387"/>
              </w:tabs>
              <w:ind w:right="-198"/>
              <w:rPr>
                <w:rFonts w:hAnsi="Times New Roman" w:cs="Times New Roman"/>
                <w:sz w:val="22"/>
                <w:szCs w:val="22"/>
                <w:lang w:val="en-GB"/>
              </w:rPr>
            </w:pPr>
          </w:p>
        </w:tc>
        <w:tc>
          <w:tcPr>
            <w:tcW w:w="1162" w:type="dxa"/>
          </w:tcPr>
          <w:p w14:paraId="6E7C75E3" w14:textId="019BC5E6" w:rsidR="007256A2" w:rsidRPr="003917C6" w:rsidRDefault="007256A2" w:rsidP="00EC35FD">
            <w:pPr>
              <w:spacing w:line="240" w:lineRule="atLeast"/>
              <w:jc w:val="center"/>
              <w:rPr>
                <w:rFonts w:hAnsi="Times New Roman" w:cs="Times New Roman"/>
                <w:sz w:val="20"/>
                <w:szCs w:val="20"/>
                <w:lang w:val="en-GB"/>
              </w:rPr>
            </w:pPr>
          </w:p>
        </w:tc>
        <w:tc>
          <w:tcPr>
            <w:tcW w:w="256" w:type="dxa"/>
            <w:gridSpan w:val="2"/>
          </w:tcPr>
          <w:p w14:paraId="37C381D9" w14:textId="77777777" w:rsidR="007256A2" w:rsidRPr="003917C6" w:rsidRDefault="007256A2" w:rsidP="00CA5A35">
            <w:pPr>
              <w:tabs>
                <w:tab w:val="decimal" w:pos="765"/>
              </w:tabs>
              <w:spacing w:line="240" w:lineRule="atLeast"/>
              <w:rPr>
                <w:rFonts w:hAnsi="Times New Roman" w:cs="Times New Roman"/>
                <w:sz w:val="20"/>
                <w:szCs w:val="20"/>
                <w:lang w:val="en-GB" w:bidi="ar-SA"/>
              </w:rPr>
            </w:pPr>
          </w:p>
        </w:tc>
        <w:tc>
          <w:tcPr>
            <w:tcW w:w="1128" w:type="dxa"/>
            <w:gridSpan w:val="3"/>
          </w:tcPr>
          <w:p w14:paraId="62592963" w14:textId="596B39F8" w:rsidR="007256A2" w:rsidRPr="003917C6" w:rsidRDefault="007256A2" w:rsidP="00CA5A35">
            <w:pPr>
              <w:spacing w:line="240" w:lineRule="atLeast"/>
              <w:ind w:left="-118" w:right="-108"/>
              <w:jc w:val="center"/>
              <w:rPr>
                <w:rFonts w:hAnsi="Times New Roman" w:cs="Times New Roman"/>
                <w:sz w:val="20"/>
                <w:szCs w:val="20"/>
                <w:lang w:val="en-GB" w:bidi="ar-SA"/>
              </w:rPr>
            </w:pPr>
          </w:p>
        </w:tc>
        <w:tc>
          <w:tcPr>
            <w:tcW w:w="238" w:type="dxa"/>
            <w:gridSpan w:val="3"/>
          </w:tcPr>
          <w:p w14:paraId="1195A6B7" w14:textId="77777777" w:rsidR="007256A2" w:rsidRPr="003917C6" w:rsidRDefault="007256A2" w:rsidP="00CA5A35">
            <w:pPr>
              <w:tabs>
                <w:tab w:val="decimal" w:pos="765"/>
              </w:tabs>
              <w:spacing w:line="240" w:lineRule="atLeast"/>
              <w:rPr>
                <w:rFonts w:hAnsi="Times New Roman" w:cs="Times New Roman"/>
                <w:sz w:val="20"/>
                <w:szCs w:val="20"/>
                <w:cs/>
                <w:lang w:val="en-GB"/>
              </w:rPr>
            </w:pPr>
          </w:p>
        </w:tc>
        <w:tc>
          <w:tcPr>
            <w:tcW w:w="1150" w:type="dxa"/>
            <w:gridSpan w:val="2"/>
          </w:tcPr>
          <w:p w14:paraId="3529759A" w14:textId="1582E3D6" w:rsidR="007256A2" w:rsidRPr="003917C6" w:rsidRDefault="007256A2" w:rsidP="00EC35FD">
            <w:pPr>
              <w:spacing w:line="240" w:lineRule="atLeast"/>
              <w:jc w:val="center"/>
              <w:rPr>
                <w:rFonts w:hAnsi="Times New Roman" w:cs="Times New Roman"/>
                <w:sz w:val="20"/>
                <w:szCs w:val="20"/>
                <w:lang w:val="en-GB"/>
              </w:rPr>
            </w:pPr>
          </w:p>
        </w:tc>
        <w:tc>
          <w:tcPr>
            <w:tcW w:w="240" w:type="dxa"/>
          </w:tcPr>
          <w:p w14:paraId="1291547D" w14:textId="77777777" w:rsidR="007256A2" w:rsidRPr="003917C6" w:rsidRDefault="007256A2" w:rsidP="00CA5A35">
            <w:pPr>
              <w:tabs>
                <w:tab w:val="decimal" w:pos="765"/>
              </w:tabs>
              <w:spacing w:line="240" w:lineRule="atLeast"/>
              <w:rPr>
                <w:rFonts w:hAnsi="Times New Roman" w:cs="Times New Roman"/>
                <w:sz w:val="20"/>
                <w:szCs w:val="20"/>
                <w:lang w:val="en-GB" w:bidi="ar-SA"/>
              </w:rPr>
            </w:pPr>
          </w:p>
        </w:tc>
        <w:tc>
          <w:tcPr>
            <w:tcW w:w="1036" w:type="dxa"/>
          </w:tcPr>
          <w:p w14:paraId="6C62F415" w14:textId="729D3EE6" w:rsidR="007256A2" w:rsidRPr="003917C6" w:rsidRDefault="007256A2" w:rsidP="00CA5A35">
            <w:pPr>
              <w:spacing w:line="240" w:lineRule="atLeast"/>
              <w:ind w:left="-127" w:right="-108"/>
              <w:jc w:val="center"/>
              <w:rPr>
                <w:rFonts w:hAnsi="Times New Roman" w:cs="Times New Roman"/>
                <w:sz w:val="20"/>
                <w:szCs w:val="20"/>
                <w:lang w:val="en-GB" w:bidi="ar-SA"/>
              </w:rPr>
            </w:pPr>
          </w:p>
        </w:tc>
      </w:tr>
      <w:tr w:rsidR="0047031F" w:rsidRPr="003917C6" w14:paraId="3A0A9291" w14:textId="77777777" w:rsidTr="006A7295">
        <w:trPr>
          <w:gridAfter w:val="2"/>
          <w:wAfter w:w="1634" w:type="dxa"/>
        </w:trPr>
        <w:tc>
          <w:tcPr>
            <w:tcW w:w="4472" w:type="dxa"/>
          </w:tcPr>
          <w:p w14:paraId="079A7682" w14:textId="77777777" w:rsidR="007256A2" w:rsidRPr="003917C6" w:rsidRDefault="007256A2" w:rsidP="00A85CB9">
            <w:pPr>
              <w:shd w:val="clear" w:color="auto" w:fill="FFFFFF"/>
              <w:tabs>
                <w:tab w:val="left" w:pos="387"/>
              </w:tabs>
              <w:ind w:right="-198"/>
              <w:rPr>
                <w:rFonts w:hAnsi="Times New Roman" w:cs="Times New Roman"/>
                <w:sz w:val="22"/>
                <w:szCs w:val="22"/>
                <w:lang w:val="en-GB"/>
              </w:rPr>
            </w:pPr>
          </w:p>
        </w:tc>
        <w:tc>
          <w:tcPr>
            <w:tcW w:w="1162" w:type="dxa"/>
          </w:tcPr>
          <w:p w14:paraId="4BC11505" w14:textId="1B0EB4C9" w:rsidR="007256A2" w:rsidRPr="003917C6" w:rsidRDefault="00B92AFC" w:rsidP="00CA5A35">
            <w:pPr>
              <w:spacing w:line="240" w:lineRule="atLeast"/>
              <w:jc w:val="center"/>
              <w:rPr>
                <w:rFonts w:hAnsi="Times New Roman" w:cs="Times New Roman"/>
                <w:sz w:val="20"/>
                <w:szCs w:val="20"/>
              </w:rPr>
            </w:pPr>
            <w:r w:rsidRPr="003917C6">
              <w:rPr>
                <w:rFonts w:hAnsi="Times New Roman" w:cs="Times New Roman"/>
                <w:sz w:val="20"/>
                <w:szCs w:val="20"/>
              </w:rPr>
              <w:t>2019</w:t>
            </w:r>
          </w:p>
        </w:tc>
        <w:tc>
          <w:tcPr>
            <w:tcW w:w="256" w:type="dxa"/>
            <w:gridSpan w:val="2"/>
          </w:tcPr>
          <w:p w14:paraId="495038B5" w14:textId="77777777" w:rsidR="007256A2" w:rsidRPr="003917C6" w:rsidRDefault="007256A2" w:rsidP="00CA5A35">
            <w:pPr>
              <w:tabs>
                <w:tab w:val="decimal" w:pos="765"/>
              </w:tabs>
              <w:spacing w:line="240" w:lineRule="atLeast"/>
              <w:rPr>
                <w:rFonts w:hAnsi="Times New Roman" w:cs="Times New Roman"/>
                <w:sz w:val="20"/>
                <w:szCs w:val="20"/>
                <w:lang w:val="en-GB" w:bidi="ar-SA"/>
              </w:rPr>
            </w:pPr>
          </w:p>
        </w:tc>
        <w:tc>
          <w:tcPr>
            <w:tcW w:w="1128" w:type="dxa"/>
            <w:gridSpan w:val="3"/>
          </w:tcPr>
          <w:p w14:paraId="259C5411" w14:textId="208811D8" w:rsidR="007256A2" w:rsidRPr="003917C6" w:rsidRDefault="00B92AFC" w:rsidP="00CA5A35">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238" w:type="dxa"/>
            <w:gridSpan w:val="3"/>
          </w:tcPr>
          <w:p w14:paraId="7951E19F" w14:textId="77777777" w:rsidR="007256A2" w:rsidRPr="003917C6" w:rsidRDefault="007256A2" w:rsidP="00CA5A35">
            <w:pPr>
              <w:tabs>
                <w:tab w:val="decimal" w:pos="765"/>
              </w:tabs>
              <w:spacing w:line="240" w:lineRule="atLeast"/>
              <w:rPr>
                <w:rFonts w:hAnsi="Times New Roman" w:cs="Times New Roman"/>
                <w:sz w:val="20"/>
                <w:szCs w:val="20"/>
                <w:cs/>
                <w:lang w:val="en-GB"/>
              </w:rPr>
            </w:pPr>
          </w:p>
        </w:tc>
        <w:tc>
          <w:tcPr>
            <w:tcW w:w="1150" w:type="dxa"/>
            <w:gridSpan w:val="2"/>
          </w:tcPr>
          <w:p w14:paraId="55497B9C" w14:textId="3BF8A469" w:rsidR="007256A2" w:rsidRPr="003917C6" w:rsidRDefault="00B92AFC" w:rsidP="00CA5A35">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240" w:type="dxa"/>
          </w:tcPr>
          <w:p w14:paraId="7F17EA68" w14:textId="77777777" w:rsidR="007256A2" w:rsidRPr="003917C6" w:rsidRDefault="007256A2" w:rsidP="00CA5A35">
            <w:pPr>
              <w:tabs>
                <w:tab w:val="decimal" w:pos="765"/>
              </w:tabs>
              <w:spacing w:line="240" w:lineRule="atLeast"/>
              <w:rPr>
                <w:rFonts w:hAnsi="Times New Roman" w:cs="Times New Roman"/>
                <w:sz w:val="20"/>
                <w:szCs w:val="20"/>
                <w:lang w:val="en-GB" w:bidi="ar-SA"/>
              </w:rPr>
            </w:pPr>
          </w:p>
        </w:tc>
        <w:tc>
          <w:tcPr>
            <w:tcW w:w="1036" w:type="dxa"/>
          </w:tcPr>
          <w:p w14:paraId="538896B5" w14:textId="5EBCBEEE" w:rsidR="007256A2" w:rsidRPr="003917C6" w:rsidRDefault="00B92AFC" w:rsidP="00CA5A35">
            <w:pPr>
              <w:spacing w:line="240" w:lineRule="atLeast"/>
              <w:jc w:val="center"/>
              <w:rPr>
                <w:rFonts w:hAnsi="Times New Roman" w:cs="Times New Roman"/>
                <w:sz w:val="20"/>
                <w:szCs w:val="20"/>
                <w:lang w:bidi="ar-SA"/>
              </w:rPr>
            </w:pPr>
            <w:r w:rsidRPr="003917C6">
              <w:rPr>
                <w:rFonts w:hAnsi="Times New Roman" w:cs="Times New Roman"/>
                <w:sz w:val="20"/>
                <w:szCs w:val="20"/>
                <w:lang w:bidi="ar-SA"/>
              </w:rPr>
              <w:t>2018</w:t>
            </w:r>
          </w:p>
        </w:tc>
      </w:tr>
      <w:tr w:rsidR="0047031F" w:rsidRPr="003917C6" w14:paraId="5A67A32F" w14:textId="77777777" w:rsidTr="006A7295">
        <w:trPr>
          <w:gridAfter w:val="2"/>
          <w:wAfter w:w="1634" w:type="dxa"/>
        </w:trPr>
        <w:tc>
          <w:tcPr>
            <w:tcW w:w="4472" w:type="dxa"/>
          </w:tcPr>
          <w:p w14:paraId="42A5A555" w14:textId="77777777" w:rsidR="007256A2" w:rsidRPr="003917C6" w:rsidRDefault="007256A2" w:rsidP="00A85CB9">
            <w:pPr>
              <w:shd w:val="clear" w:color="auto" w:fill="FFFFFF"/>
              <w:tabs>
                <w:tab w:val="left" w:pos="387"/>
              </w:tabs>
              <w:ind w:right="-198"/>
              <w:rPr>
                <w:rFonts w:hAnsi="Times New Roman" w:cs="Times New Roman"/>
                <w:sz w:val="22"/>
                <w:szCs w:val="22"/>
                <w:lang w:val="en-GB"/>
              </w:rPr>
            </w:pPr>
          </w:p>
        </w:tc>
        <w:tc>
          <w:tcPr>
            <w:tcW w:w="1162" w:type="dxa"/>
          </w:tcPr>
          <w:p w14:paraId="7B691A90" w14:textId="3B87C29D" w:rsidR="007256A2" w:rsidRPr="003917C6" w:rsidRDefault="007256A2" w:rsidP="00CA5A35">
            <w:pPr>
              <w:spacing w:line="240" w:lineRule="atLeast"/>
              <w:ind w:left="-90" w:right="-88"/>
              <w:jc w:val="center"/>
              <w:rPr>
                <w:rFonts w:hAnsi="Times New Roman" w:cs="Times New Roman"/>
                <w:sz w:val="20"/>
                <w:szCs w:val="20"/>
                <w:lang w:val="en-GB"/>
              </w:rPr>
            </w:pPr>
          </w:p>
        </w:tc>
        <w:tc>
          <w:tcPr>
            <w:tcW w:w="256" w:type="dxa"/>
            <w:gridSpan w:val="2"/>
          </w:tcPr>
          <w:p w14:paraId="0A2CF6A2" w14:textId="77777777" w:rsidR="007256A2" w:rsidRPr="003917C6" w:rsidRDefault="007256A2" w:rsidP="00CA5A35">
            <w:pPr>
              <w:tabs>
                <w:tab w:val="decimal" w:pos="765"/>
              </w:tabs>
              <w:spacing w:line="240" w:lineRule="atLeast"/>
              <w:ind w:left="-90" w:right="-88"/>
              <w:rPr>
                <w:rFonts w:hAnsi="Times New Roman" w:cs="Times New Roman"/>
                <w:sz w:val="20"/>
                <w:szCs w:val="20"/>
                <w:lang w:val="en-GB" w:bidi="ar-SA"/>
              </w:rPr>
            </w:pPr>
          </w:p>
        </w:tc>
        <w:tc>
          <w:tcPr>
            <w:tcW w:w="1128" w:type="dxa"/>
            <w:gridSpan w:val="3"/>
          </w:tcPr>
          <w:p w14:paraId="2F2D4D91" w14:textId="77777777" w:rsidR="007256A2" w:rsidRPr="003917C6" w:rsidRDefault="007256A2" w:rsidP="00CA5A35">
            <w:pPr>
              <w:spacing w:line="240" w:lineRule="atLeast"/>
              <w:ind w:left="-90" w:right="-88"/>
              <w:jc w:val="center"/>
              <w:rPr>
                <w:rFonts w:hAnsi="Times New Roman" w:cs="Times New Roman"/>
                <w:sz w:val="20"/>
                <w:szCs w:val="20"/>
                <w:lang w:val="en-GB" w:bidi="ar-SA"/>
              </w:rPr>
            </w:pPr>
          </w:p>
        </w:tc>
        <w:tc>
          <w:tcPr>
            <w:tcW w:w="238" w:type="dxa"/>
            <w:gridSpan w:val="3"/>
          </w:tcPr>
          <w:p w14:paraId="78057B3B" w14:textId="77777777" w:rsidR="007256A2" w:rsidRPr="003917C6" w:rsidRDefault="007256A2" w:rsidP="00CA5A35">
            <w:pPr>
              <w:tabs>
                <w:tab w:val="decimal" w:pos="765"/>
              </w:tabs>
              <w:spacing w:line="240" w:lineRule="atLeast"/>
              <w:rPr>
                <w:rFonts w:hAnsi="Times New Roman" w:cs="Times New Roman"/>
                <w:sz w:val="20"/>
                <w:szCs w:val="20"/>
                <w:cs/>
                <w:lang w:val="en-GB"/>
              </w:rPr>
            </w:pPr>
          </w:p>
        </w:tc>
        <w:tc>
          <w:tcPr>
            <w:tcW w:w="1150" w:type="dxa"/>
            <w:gridSpan w:val="2"/>
          </w:tcPr>
          <w:p w14:paraId="3A0A3058" w14:textId="5003C41F" w:rsidR="007256A2" w:rsidRPr="003917C6" w:rsidRDefault="007256A2" w:rsidP="00CA5A35">
            <w:pPr>
              <w:spacing w:line="240" w:lineRule="atLeast"/>
              <w:ind w:left="-90" w:right="-88"/>
              <w:jc w:val="center"/>
              <w:rPr>
                <w:rFonts w:hAnsi="Times New Roman" w:cs="Times New Roman"/>
                <w:sz w:val="20"/>
                <w:szCs w:val="20"/>
                <w:lang w:val="en-GB"/>
              </w:rPr>
            </w:pPr>
          </w:p>
        </w:tc>
        <w:tc>
          <w:tcPr>
            <w:tcW w:w="240" w:type="dxa"/>
          </w:tcPr>
          <w:p w14:paraId="33ED6D72" w14:textId="77777777" w:rsidR="007256A2" w:rsidRPr="003917C6" w:rsidRDefault="007256A2" w:rsidP="00CA5A35">
            <w:pPr>
              <w:tabs>
                <w:tab w:val="decimal" w:pos="765"/>
              </w:tabs>
              <w:spacing w:line="240" w:lineRule="atLeast"/>
              <w:ind w:left="-90" w:right="-88"/>
              <w:rPr>
                <w:rFonts w:hAnsi="Times New Roman" w:cs="Times New Roman"/>
                <w:sz w:val="20"/>
                <w:szCs w:val="20"/>
                <w:lang w:val="en-GB" w:bidi="ar-SA"/>
              </w:rPr>
            </w:pPr>
          </w:p>
        </w:tc>
        <w:tc>
          <w:tcPr>
            <w:tcW w:w="1036" w:type="dxa"/>
          </w:tcPr>
          <w:p w14:paraId="4745C371" w14:textId="77777777" w:rsidR="007256A2" w:rsidRPr="003917C6" w:rsidRDefault="007256A2" w:rsidP="00CA5A35">
            <w:pPr>
              <w:spacing w:line="240" w:lineRule="atLeast"/>
              <w:ind w:left="-90" w:right="-88"/>
              <w:jc w:val="center"/>
              <w:rPr>
                <w:rFonts w:hAnsi="Times New Roman" w:cs="Times New Roman"/>
                <w:sz w:val="20"/>
                <w:szCs w:val="20"/>
                <w:lang w:val="en-GB" w:bidi="ar-SA"/>
              </w:rPr>
            </w:pPr>
          </w:p>
        </w:tc>
      </w:tr>
      <w:tr w:rsidR="009828DE" w:rsidRPr="003917C6" w14:paraId="192743FA" w14:textId="77777777" w:rsidTr="006A7295">
        <w:trPr>
          <w:gridAfter w:val="2"/>
          <w:wAfter w:w="1634" w:type="dxa"/>
        </w:trPr>
        <w:tc>
          <w:tcPr>
            <w:tcW w:w="4472" w:type="dxa"/>
          </w:tcPr>
          <w:p w14:paraId="54EC39CF" w14:textId="77777777" w:rsidR="009828DE" w:rsidRPr="003917C6" w:rsidRDefault="009828DE" w:rsidP="00A85CB9">
            <w:pPr>
              <w:shd w:val="clear" w:color="auto" w:fill="FFFFFF"/>
              <w:tabs>
                <w:tab w:val="left" w:pos="387"/>
              </w:tabs>
              <w:ind w:right="-198"/>
              <w:rPr>
                <w:rFonts w:hAnsi="Times New Roman" w:cs="Times New Roman"/>
                <w:sz w:val="22"/>
                <w:szCs w:val="22"/>
                <w:cs/>
                <w:lang w:val="en-GB"/>
              </w:rPr>
            </w:pPr>
          </w:p>
        </w:tc>
        <w:tc>
          <w:tcPr>
            <w:tcW w:w="5210" w:type="dxa"/>
            <w:gridSpan w:val="13"/>
          </w:tcPr>
          <w:p w14:paraId="05729E15" w14:textId="77777777" w:rsidR="009828DE" w:rsidRPr="003917C6" w:rsidRDefault="009828DE" w:rsidP="00A85CB9">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(in million Baht)</w:t>
            </w:r>
          </w:p>
        </w:tc>
      </w:tr>
      <w:tr w:rsidR="009828DE" w:rsidRPr="003917C6" w14:paraId="1ADFEC4F" w14:textId="77777777" w:rsidTr="006A7295">
        <w:trPr>
          <w:gridAfter w:val="2"/>
          <w:wAfter w:w="1634" w:type="dxa"/>
        </w:trPr>
        <w:tc>
          <w:tcPr>
            <w:tcW w:w="4472" w:type="dxa"/>
          </w:tcPr>
          <w:p w14:paraId="12679814" w14:textId="77777777" w:rsidR="009828DE" w:rsidRPr="003917C6" w:rsidRDefault="009828DE" w:rsidP="00A85CB9">
            <w:pPr>
              <w:shd w:val="clear" w:color="auto" w:fill="FFFFFF"/>
              <w:jc w:val="both"/>
              <w:rPr>
                <w:rFonts w:hAnsi="Times New Roman" w:cs="Times New Roman"/>
                <w:sz w:val="22"/>
                <w:szCs w:val="22"/>
                <w:cs/>
                <w:lang w:val="en-GB"/>
              </w:rPr>
            </w:pPr>
          </w:p>
        </w:tc>
        <w:tc>
          <w:tcPr>
            <w:tcW w:w="5210" w:type="dxa"/>
            <w:gridSpan w:val="13"/>
          </w:tcPr>
          <w:p w14:paraId="2B41EAF8" w14:textId="77777777" w:rsidR="009828DE" w:rsidRPr="003917C6" w:rsidRDefault="009828DE" w:rsidP="00A85CB9">
            <w:pPr>
              <w:shd w:val="clear" w:color="auto" w:fill="FFFFFF"/>
              <w:jc w:val="both"/>
              <w:rPr>
                <w:rFonts w:hAnsi="Times New Roman" w:cs="Times New Roman"/>
                <w:sz w:val="22"/>
                <w:szCs w:val="22"/>
                <w:lang w:val="en-GB"/>
              </w:rPr>
            </w:pPr>
          </w:p>
        </w:tc>
      </w:tr>
      <w:tr w:rsidR="0047031F" w:rsidRPr="003917C6" w14:paraId="54EEB786" w14:textId="77777777" w:rsidTr="006A7295">
        <w:trPr>
          <w:gridAfter w:val="2"/>
          <w:wAfter w:w="1634" w:type="dxa"/>
        </w:trPr>
        <w:tc>
          <w:tcPr>
            <w:tcW w:w="4472" w:type="dxa"/>
          </w:tcPr>
          <w:p w14:paraId="1B795FBA" w14:textId="77777777" w:rsidR="007256A2" w:rsidRPr="003917C6" w:rsidRDefault="007256A2" w:rsidP="00A85CB9">
            <w:pPr>
              <w:shd w:val="clear" w:color="auto" w:fill="FFFFFF"/>
              <w:jc w:val="both"/>
              <w:rPr>
                <w:rFonts w:hAnsi="Times New Roman" w:cs="Times New Roman"/>
                <w:sz w:val="22"/>
                <w:szCs w:val="22"/>
                <w:cs/>
                <w:lang w:val="en-GB"/>
              </w:rPr>
            </w:pPr>
            <w:r w:rsidRPr="003917C6">
              <w:rPr>
                <w:rFonts w:hAnsi="Times New Roman" w:cs="Times New Roman"/>
                <w:sz w:val="22"/>
                <w:szCs w:val="22"/>
                <w:lang w:val="en-GB"/>
              </w:rPr>
              <w:t>Balance - beginning of the year</w:t>
            </w:r>
          </w:p>
        </w:tc>
        <w:tc>
          <w:tcPr>
            <w:tcW w:w="1162" w:type="dxa"/>
          </w:tcPr>
          <w:p w14:paraId="1A5A31EC" w14:textId="3547827F" w:rsidR="007256A2" w:rsidRPr="003917C6" w:rsidRDefault="00B92AFC" w:rsidP="00A85CB9">
            <w:pPr>
              <w:pStyle w:val="acctfourfigures"/>
              <w:shd w:val="clear" w:color="auto" w:fill="FFFFFF"/>
              <w:tabs>
                <w:tab w:val="clear" w:pos="765"/>
                <w:tab w:val="decimal" w:pos="855"/>
              </w:tabs>
              <w:spacing w:line="240" w:lineRule="auto"/>
              <w:rPr>
                <w:rFonts w:cs="Times New Roman"/>
                <w:szCs w:val="22"/>
                <w:lang w:bidi="th-TH"/>
              </w:rPr>
            </w:pPr>
            <w:r w:rsidRPr="003917C6">
              <w:rPr>
                <w:rFonts w:cs="Times New Roman"/>
                <w:szCs w:val="22"/>
                <w:lang w:val="en-US" w:bidi="th-TH"/>
              </w:rPr>
              <w:t>659</w:t>
            </w:r>
          </w:p>
        </w:tc>
        <w:tc>
          <w:tcPr>
            <w:tcW w:w="256" w:type="dxa"/>
            <w:gridSpan w:val="2"/>
          </w:tcPr>
          <w:p w14:paraId="1139EBED" w14:textId="77777777" w:rsidR="007256A2" w:rsidRPr="003917C6"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761C979F" w14:textId="2F45756D" w:rsidR="007256A2" w:rsidRPr="003917C6" w:rsidRDefault="00B92AFC" w:rsidP="00CA5A35">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lang w:val="en-US"/>
              </w:rPr>
              <w:t>683</w:t>
            </w:r>
          </w:p>
        </w:tc>
        <w:tc>
          <w:tcPr>
            <w:tcW w:w="238" w:type="dxa"/>
            <w:gridSpan w:val="3"/>
          </w:tcPr>
          <w:p w14:paraId="41F19544" w14:textId="77777777" w:rsidR="007256A2" w:rsidRPr="003917C6" w:rsidRDefault="007256A2" w:rsidP="00CA5A35">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6BF817C2" w14:textId="4E82E08B" w:rsidR="007256A2" w:rsidRPr="003917C6" w:rsidRDefault="00B92AFC" w:rsidP="00336903">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lang w:val="en-US"/>
              </w:rPr>
              <w:t>479</w:t>
            </w:r>
          </w:p>
        </w:tc>
        <w:tc>
          <w:tcPr>
            <w:tcW w:w="240" w:type="dxa"/>
          </w:tcPr>
          <w:p w14:paraId="27B46750" w14:textId="77777777" w:rsidR="007256A2" w:rsidRPr="003917C6" w:rsidRDefault="007256A2" w:rsidP="00CA5A35">
            <w:pPr>
              <w:shd w:val="clear" w:color="auto" w:fill="FFFFFF"/>
              <w:tabs>
                <w:tab w:val="decimal" w:pos="855"/>
              </w:tabs>
              <w:ind w:left="-126" w:right="-153"/>
              <w:rPr>
                <w:rFonts w:hAnsi="Times New Roman" w:cs="Times New Roman"/>
                <w:sz w:val="22"/>
                <w:szCs w:val="22"/>
                <w:lang w:val="en-GB"/>
              </w:rPr>
            </w:pPr>
          </w:p>
        </w:tc>
        <w:tc>
          <w:tcPr>
            <w:tcW w:w="1036" w:type="dxa"/>
          </w:tcPr>
          <w:p w14:paraId="4EEC2906" w14:textId="5D37294A" w:rsidR="007256A2" w:rsidRPr="003917C6" w:rsidRDefault="00B92AFC" w:rsidP="00CA5A35">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lang w:val="en-US"/>
              </w:rPr>
              <w:t>479</w:t>
            </w:r>
          </w:p>
        </w:tc>
      </w:tr>
      <w:tr w:rsidR="00554D4B" w:rsidRPr="003917C6" w14:paraId="77FC8CCB" w14:textId="77777777" w:rsidTr="006A7295">
        <w:trPr>
          <w:gridAfter w:val="2"/>
          <w:wAfter w:w="1634" w:type="dxa"/>
        </w:trPr>
        <w:tc>
          <w:tcPr>
            <w:tcW w:w="4472" w:type="dxa"/>
          </w:tcPr>
          <w:p w14:paraId="6503828B" w14:textId="77777777" w:rsidR="00554D4B" w:rsidRPr="003917C6" w:rsidRDefault="00554D4B" w:rsidP="00554D4B">
            <w:pPr>
              <w:shd w:val="clear" w:color="auto" w:fill="FFFFFF"/>
              <w:ind w:left="271" w:hanging="271"/>
              <w:jc w:val="both"/>
              <w:rPr>
                <w:rFonts w:hAnsi="Times New Roman" w:cs="Times New Roman"/>
                <w:sz w:val="22"/>
                <w:szCs w:val="22"/>
                <w:lang w:val="en-GB"/>
              </w:rPr>
            </w:pPr>
            <w:r w:rsidRPr="003917C6">
              <w:rPr>
                <w:rFonts w:hAnsi="Times New Roman" w:cs="Times New Roman"/>
                <w:sz w:val="22"/>
                <w:szCs w:val="22"/>
                <w:lang w:val="en-GB"/>
              </w:rPr>
              <w:t xml:space="preserve">Transfer from short - term loan from </w:t>
            </w:r>
          </w:p>
          <w:p w14:paraId="52B3F9CB" w14:textId="77777777" w:rsidR="00554D4B" w:rsidRPr="003917C6" w:rsidRDefault="00554D4B" w:rsidP="00554D4B">
            <w:pPr>
              <w:shd w:val="clear" w:color="auto" w:fill="FFFFFF"/>
              <w:ind w:left="154" w:firstLine="103"/>
              <w:jc w:val="both"/>
              <w:rPr>
                <w:rFonts w:hAnsi="Times New Roman" w:cs="Times New Roman"/>
                <w:sz w:val="22"/>
                <w:szCs w:val="22"/>
                <w:lang w:val="en-GB"/>
              </w:rPr>
            </w:pPr>
            <w:r w:rsidRPr="003917C6">
              <w:rPr>
                <w:rFonts w:hAnsi="Times New Roman" w:cs="Times New Roman"/>
                <w:sz w:val="22"/>
                <w:szCs w:val="22"/>
                <w:lang w:val="en-GB"/>
              </w:rPr>
              <w:t>other parties</w:t>
            </w:r>
          </w:p>
        </w:tc>
        <w:tc>
          <w:tcPr>
            <w:tcW w:w="1162" w:type="dxa"/>
          </w:tcPr>
          <w:p w14:paraId="5D82BEC8" w14:textId="77777777" w:rsidR="00554D4B" w:rsidRPr="003917C6" w:rsidRDefault="00554D4B" w:rsidP="00554D4B">
            <w:pPr>
              <w:pStyle w:val="acctfourfigures"/>
              <w:shd w:val="clear" w:color="auto" w:fill="FFFFFF"/>
              <w:tabs>
                <w:tab w:val="clear" w:pos="765"/>
                <w:tab w:val="decimal" w:pos="855"/>
              </w:tabs>
              <w:spacing w:line="240" w:lineRule="auto"/>
              <w:rPr>
                <w:rFonts w:cs="Times New Roman"/>
                <w:szCs w:val="22"/>
                <w:lang w:bidi="th-TH"/>
              </w:rPr>
            </w:pPr>
          </w:p>
          <w:p w14:paraId="7BDDD6EB" w14:textId="7B7A2F81" w:rsidR="00554D4B" w:rsidRPr="003917C6" w:rsidRDefault="00B92AFC" w:rsidP="00554D4B">
            <w:pPr>
              <w:pStyle w:val="acctfourfigures"/>
              <w:shd w:val="clear" w:color="auto" w:fill="FFFFFF"/>
              <w:tabs>
                <w:tab w:val="clear" w:pos="765"/>
                <w:tab w:val="decimal" w:pos="855"/>
              </w:tabs>
              <w:spacing w:line="240" w:lineRule="auto"/>
              <w:rPr>
                <w:rFonts w:cs="Times New Roman"/>
                <w:szCs w:val="22"/>
                <w:lang w:bidi="th-TH"/>
              </w:rPr>
            </w:pPr>
            <w:r w:rsidRPr="003917C6">
              <w:rPr>
                <w:rFonts w:cs="Times New Roman"/>
                <w:szCs w:val="22"/>
                <w:lang w:val="en-US" w:bidi="th-TH"/>
              </w:rPr>
              <w:t>107</w:t>
            </w:r>
          </w:p>
        </w:tc>
        <w:tc>
          <w:tcPr>
            <w:tcW w:w="256" w:type="dxa"/>
            <w:gridSpan w:val="2"/>
          </w:tcPr>
          <w:p w14:paraId="088AF487" w14:textId="77777777" w:rsidR="00554D4B" w:rsidRPr="003917C6" w:rsidRDefault="00554D4B" w:rsidP="00554D4B">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55D39BF5" w14:textId="77777777" w:rsidR="00554D4B" w:rsidRPr="003917C6" w:rsidRDefault="00554D4B" w:rsidP="00554D4B">
            <w:pPr>
              <w:pStyle w:val="acctfourfigures"/>
              <w:shd w:val="clear" w:color="auto" w:fill="FFFFFF"/>
              <w:tabs>
                <w:tab w:val="clear" w:pos="765"/>
                <w:tab w:val="decimal" w:pos="855"/>
              </w:tabs>
              <w:spacing w:line="240" w:lineRule="auto"/>
              <w:rPr>
                <w:rFonts w:cs="Times New Roman"/>
                <w:szCs w:val="22"/>
                <w:lang w:val="en-US"/>
              </w:rPr>
            </w:pPr>
          </w:p>
          <w:p w14:paraId="3212F9B2" w14:textId="77777777" w:rsidR="00554D4B" w:rsidRPr="003917C6"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3917C6">
              <w:rPr>
                <w:rFonts w:cs="Times New Roman"/>
                <w:szCs w:val="22"/>
                <w:lang w:val="en-US"/>
              </w:rPr>
              <w:t>-</w:t>
            </w:r>
          </w:p>
        </w:tc>
        <w:tc>
          <w:tcPr>
            <w:tcW w:w="238" w:type="dxa"/>
            <w:gridSpan w:val="3"/>
          </w:tcPr>
          <w:p w14:paraId="1D01E687" w14:textId="77777777" w:rsidR="00554D4B" w:rsidRPr="003917C6" w:rsidRDefault="00554D4B" w:rsidP="00554D4B">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6CF579BE" w14:textId="77777777" w:rsidR="00554D4B" w:rsidRPr="003917C6" w:rsidRDefault="00554D4B" w:rsidP="00554D4B">
            <w:pPr>
              <w:pStyle w:val="acctfourfigures"/>
              <w:shd w:val="clear" w:color="auto" w:fill="FFFFFF"/>
              <w:tabs>
                <w:tab w:val="clear" w:pos="765"/>
                <w:tab w:val="decimal" w:pos="855"/>
              </w:tabs>
              <w:spacing w:line="240" w:lineRule="auto"/>
              <w:rPr>
                <w:rFonts w:cs="Times New Roman"/>
                <w:szCs w:val="22"/>
              </w:rPr>
            </w:pPr>
          </w:p>
          <w:p w14:paraId="204C70C7" w14:textId="7A506E74" w:rsidR="00554D4B" w:rsidRPr="003917C6" w:rsidRDefault="00B92AFC" w:rsidP="00554D4B">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lang w:val="en-US"/>
              </w:rPr>
              <w:t>107</w:t>
            </w:r>
          </w:p>
        </w:tc>
        <w:tc>
          <w:tcPr>
            <w:tcW w:w="240" w:type="dxa"/>
          </w:tcPr>
          <w:p w14:paraId="2F8F346C" w14:textId="77777777" w:rsidR="00554D4B" w:rsidRPr="003917C6" w:rsidRDefault="00554D4B" w:rsidP="00554D4B">
            <w:pPr>
              <w:shd w:val="clear" w:color="auto" w:fill="FFFFFF"/>
              <w:tabs>
                <w:tab w:val="decimal" w:pos="855"/>
              </w:tabs>
              <w:ind w:left="-126" w:right="-153"/>
              <w:rPr>
                <w:rFonts w:hAnsi="Times New Roman" w:cs="Times New Roman"/>
                <w:sz w:val="22"/>
                <w:szCs w:val="22"/>
                <w:lang w:val="en-GB"/>
              </w:rPr>
            </w:pPr>
          </w:p>
        </w:tc>
        <w:tc>
          <w:tcPr>
            <w:tcW w:w="1036" w:type="dxa"/>
          </w:tcPr>
          <w:p w14:paraId="23DADA91" w14:textId="77777777" w:rsidR="00554D4B" w:rsidRPr="003917C6" w:rsidRDefault="00554D4B" w:rsidP="00554D4B">
            <w:pPr>
              <w:pStyle w:val="acctfourfigures"/>
              <w:shd w:val="clear" w:color="auto" w:fill="FFFFFF"/>
              <w:tabs>
                <w:tab w:val="clear" w:pos="765"/>
                <w:tab w:val="decimal" w:pos="855"/>
              </w:tabs>
              <w:spacing w:line="240" w:lineRule="auto"/>
              <w:rPr>
                <w:rFonts w:cs="Times New Roman"/>
                <w:szCs w:val="22"/>
                <w:lang w:val="en-US"/>
              </w:rPr>
            </w:pPr>
          </w:p>
          <w:p w14:paraId="1DFFC385" w14:textId="77777777" w:rsidR="00554D4B" w:rsidRPr="003917C6"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3917C6">
              <w:rPr>
                <w:rFonts w:cs="Times New Roman"/>
                <w:szCs w:val="22"/>
                <w:lang w:val="en-US"/>
              </w:rPr>
              <w:t>-</w:t>
            </w:r>
          </w:p>
        </w:tc>
      </w:tr>
      <w:tr w:rsidR="00F81063" w:rsidRPr="003917C6" w14:paraId="60087EE5" w14:textId="77777777" w:rsidTr="006A7295">
        <w:trPr>
          <w:gridAfter w:val="2"/>
          <w:wAfter w:w="1634" w:type="dxa"/>
        </w:trPr>
        <w:tc>
          <w:tcPr>
            <w:tcW w:w="4472" w:type="dxa"/>
          </w:tcPr>
          <w:p w14:paraId="2EB252E4" w14:textId="77777777" w:rsidR="00F81063" w:rsidRPr="003917C6" w:rsidRDefault="00383413" w:rsidP="00383413">
            <w:pPr>
              <w:shd w:val="clear" w:color="auto" w:fill="FFFFFF"/>
              <w:ind w:left="257" w:hanging="257"/>
              <w:jc w:val="both"/>
              <w:rPr>
                <w:rFonts w:hAnsi="Times New Roman" w:cs="Times New Roman"/>
                <w:sz w:val="22"/>
                <w:szCs w:val="22"/>
                <w:lang w:val="en-GB"/>
              </w:rPr>
            </w:pPr>
            <w:r w:rsidRPr="003917C6">
              <w:rPr>
                <w:rFonts w:hAnsi="Times New Roman" w:cs="Times New Roman"/>
                <w:sz w:val="22"/>
                <w:szCs w:val="22"/>
                <w:lang w:val="en-GB"/>
              </w:rPr>
              <w:t>Transfer from short term from related parties</w:t>
            </w:r>
          </w:p>
        </w:tc>
        <w:tc>
          <w:tcPr>
            <w:tcW w:w="1162" w:type="dxa"/>
          </w:tcPr>
          <w:p w14:paraId="0A22B425" w14:textId="24AA6913" w:rsidR="00F81063" w:rsidRPr="003917C6" w:rsidRDefault="00B92AFC" w:rsidP="00554D4B">
            <w:pPr>
              <w:pStyle w:val="acctfourfigures"/>
              <w:shd w:val="clear" w:color="auto" w:fill="FFFFFF"/>
              <w:tabs>
                <w:tab w:val="clear" w:pos="765"/>
                <w:tab w:val="decimal" w:pos="855"/>
              </w:tabs>
              <w:spacing w:line="240" w:lineRule="auto"/>
              <w:rPr>
                <w:rFonts w:cs="Times New Roman"/>
                <w:szCs w:val="22"/>
                <w:lang w:bidi="th-TH"/>
              </w:rPr>
            </w:pPr>
            <w:r w:rsidRPr="003917C6">
              <w:rPr>
                <w:rFonts w:cs="Times New Roman"/>
                <w:szCs w:val="22"/>
                <w:lang w:val="en-US" w:bidi="th-TH"/>
              </w:rPr>
              <w:t>30</w:t>
            </w:r>
          </w:p>
        </w:tc>
        <w:tc>
          <w:tcPr>
            <w:tcW w:w="256" w:type="dxa"/>
            <w:gridSpan w:val="2"/>
          </w:tcPr>
          <w:p w14:paraId="7065B592" w14:textId="77777777" w:rsidR="00F81063" w:rsidRPr="003917C6" w:rsidRDefault="00F81063" w:rsidP="00554D4B">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08F3A2D8" w14:textId="77777777" w:rsidR="00F81063" w:rsidRPr="003917C6" w:rsidRDefault="00110019" w:rsidP="00554D4B">
            <w:pPr>
              <w:pStyle w:val="acctfourfigures"/>
              <w:shd w:val="clear" w:color="auto" w:fill="FFFFFF"/>
              <w:tabs>
                <w:tab w:val="clear" w:pos="765"/>
                <w:tab w:val="decimal" w:pos="855"/>
              </w:tabs>
              <w:spacing w:line="240" w:lineRule="auto"/>
              <w:rPr>
                <w:rFonts w:cs="Times New Roman"/>
                <w:szCs w:val="22"/>
                <w:lang w:val="en-US"/>
              </w:rPr>
            </w:pPr>
            <w:r w:rsidRPr="003917C6">
              <w:rPr>
                <w:rFonts w:cs="Times New Roman"/>
                <w:szCs w:val="22"/>
                <w:lang w:val="en-US"/>
              </w:rPr>
              <w:t>-</w:t>
            </w:r>
          </w:p>
        </w:tc>
        <w:tc>
          <w:tcPr>
            <w:tcW w:w="238" w:type="dxa"/>
            <w:gridSpan w:val="3"/>
          </w:tcPr>
          <w:p w14:paraId="05BAF53D" w14:textId="77777777" w:rsidR="00F81063" w:rsidRPr="003917C6" w:rsidRDefault="00F81063" w:rsidP="00554D4B">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705EE48C" w14:textId="30505719" w:rsidR="00F81063" w:rsidRPr="003917C6" w:rsidRDefault="00B92AFC" w:rsidP="00554D4B">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lang w:val="en-US"/>
              </w:rPr>
              <w:t>30</w:t>
            </w:r>
          </w:p>
        </w:tc>
        <w:tc>
          <w:tcPr>
            <w:tcW w:w="240" w:type="dxa"/>
          </w:tcPr>
          <w:p w14:paraId="0372C254" w14:textId="77777777" w:rsidR="00F81063" w:rsidRPr="003917C6" w:rsidRDefault="00F81063" w:rsidP="00554D4B">
            <w:pPr>
              <w:shd w:val="clear" w:color="auto" w:fill="FFFFFF"/>
              <w:tabs>
                <w:tab w:val="decimal" w:pos="855"/>
              </w:tabs>
              <w:ind w:left="-126" w:right="-153"/>
              <w:rPr>
                <w:rFonts w:hAnsi="Times New Roman" w:cs="Times New Roman"/>
                <w:sz w:val="22"/>
                <w:szCs w:val="22"/>
                <w:lang w:val="en-GB"/>
              </w:rPr>
            </w:pPr>
          </w:p>
        </w:tc>
        <w:tc>
          <w:tcPr>
            <w:tcW w:w="1036" w:type="dxa"/>
          </w:tcPr>
          <w:p w14:paraId="6495C08B" w14:textId="77777777" w:rsidR="00F81063" w:rsidRPr="003917C6" w:rsidRDefault="00110019" w:rsidP="00554D4B">
            <w:pPr>
              <w:pStyle w:val="acctfourfigures"/>
              <w:shd w:val="clear" w:color="auto" w:fill="FFFFFF"/>
              <w:tabs>
                <w:tab w:val="clear" w:pos="765"/>
                <w:tab w:val="decimal" w:pos="855"/>
              </w:tabs>
              <w:spacing w:line="240" w:lineRule="auto"/>
              <w:rPr>
                <w:rFonts w:cs="Times New Roman"/>
                <w:szCs w:val="22"/>
                <w:lang w:val="en-US"/>
              </w:rPr>
            </w:pPr>
            <w:r w:rsidRPr="003917C6">
              <w:rPr>
                <w:rFonts w:cs="Times New Roman"/>
                <w:szCs w:val="22"/>
                <w:lang w:val="en-US"/>
              </w:rPr>
              <w:t>-</w:t>
            </w:r>
          </w:p>
        </w:tc>
      </w:tr>
      <w:tr w:rsidR="00554D4B" w:rsidRPr="003917C6" w14:paraId="4227D7DC" w14:textId="77777777" w:rsidTr="006A7295">
        <w:trPr>
          <w:gridAfter w:val="2"/>
          <w:wAfter w:w="1634" w:type="dxa"/>
        </w:trPr>
        <w:tc>
          <w:tcPr>
            <w:tcW w:w="4472" w:type="dxa"/>
          </w:tcPr>
          <w:p w14:paraId="40F8EE55" w14:textId="77777777" w:rsidR="00554D4B" w:rsidRPr="003917C6" w:rsidRDefault="00554D4B" w:rsidP="00554D4B">
            <w:pPr>
              <w:shd w:val="clear" w:color="auto" w:fill="FFFFFF"/>
              <w:ind w:left="257" w:hanging="257"/>
              <w:jc w:val="both"/>
              <w:rPr>
                <w:rFonts w:hAnsi="Times New Roman" w:cs="Times New Roman"/>
                <w:sz w:val="22"/>
                <w:szCs w:val="22"/>
                <w:lang w:val="en-GB"/>
              </w:rPr>
            </w:pPr>
            <w:r w:rsidRPr="003917C6">
              <w:rPr>
                <w:rFonts w:hAnsi="Times New Roman" w:cs="Times New Roman"/>
                <w:sz w:val="22"/>
                <w:szCs w:val="22"/>
                <w:lang w:val="en-GB"/>
              </w:rPr>
              <w:t xml:space="preserve">Transfer from other payables and </w:t>
            </w:r>
          </w:p>
          <w:p w14:paraId="28DC163C" w14:textId="77777777" w:rsidR="00554D4B" w:rsidRPr="003917C6" w:rsidRDefault="00554D4B" w:rsidP="00554D4B">
            <w:pPr>
              <w:shd w:val="clear" w:color="auto" w:fill="FFFFFF"/>
              <w:ind w:left="537" w:hanging="266"/>
              <w:jc w:val="both"/>
              <w:rPr>
                <w:rFonts w:hAnsi="Times New Roman" w:cs="Times New Roman"/>
                <w:sz w:val="22"/>
                <w:szCs w:val="22"/>
                <w:lang w:val="en-GB"/>
              </w:rPr>
            </w:pPr>
            <w:r w:rsidRPr="003917C6">
              <w:rPr>
                <w:rFonts w:hAnsi="Times New Roman" w:cs="Times New Roman"/>
                <w:sz w:val="22"/>
                <w:szCs w:val="22"/>
                <w:lang w:val="en-GB"/>
              </w:rPr>
              <w:t>accrued expenses</w:t>
            </w:r>
          </w:p>
        </w:tc>
        <w:tc>
          <w:tcPr>
            <w:tcW w:w="1162" w:type="dxa"/>
          </w:tcPr>
          <w:p w14:paraId="1E4DD018" w14:textId="77777777" w:rsidR="00554D4B" w:rsidRPr="003917C6" w:rsidRDefault="00554D4B" w:rsidP="00554D4B">
            <w:pPr>
              <w:pStyle w:val="acctfourfigures"/>
              <w:shd w:val="clear" w:color="auto" w:fill="FFFFFF"/>
              <w:tabs>
                <w:tab w:val="clear" w:pos="765"/>
                <w:tab w:val="decimal" w:pos="855"/>
              </w:tabs>
              <w:spacing w:line="240" w:lineRule="auto"/>
              <w:rPr>
                <w:rFonts w:cs="Times New Roman"/>
                <w:szCs w:val="22"/>
                <w:lang w:bidi="th-TH"/>
              </w:rPr>
            </w:pPr>
          </w:p>
          <w:p w14:paraId="2A34E975" w14:textId="2215B610" w:rsidR="00554D4B" w:rsidRPr="003917C6" w:rsidRDefault="000B313C" w:rsidP="00554D4B">
            <w:pPr>
              <w:pStyle w:val="acctfourfigures"/>
              <w:shd w:val="clear" w:color="auto" w:fill="FFFFFF"/>
              <w:tabs>
                <w:tab w:val="clear" w:pos="765"/>
                <w:tab w:val="decimal" w:pos="855"/>
              </w:tabs>
              <w:spacing w:line="240" w:lineRule="auto"/>
              <w:rPr>
                <w:rFonts w:cs="Times New Roman"/>
                <w:szCs w:val="22"/>
                <w:lang w:bidi="th-TH"/>
              </w:rPr>
            </w:pPr>
            <w:r w:rsidRPr="003917C6">
              <w:rPr>
                <w:rFonts w:cs="Times New Roman"/>
                <w:szCs w:val="22"/>
                <w:lang w:val="en-US" w:bidi="th-TH"/>
              </w:rPr>
              <w:t>587</w:t>
            </w:r>
          </w:p>
        </w:tc>
        <w:tc>
          <w:tcPr>
            <w:tcW w:w="256" w:type="dxa"/>
            <w:gridSpan w:val="2"/>
          </w:tcPr>
          <w:p w14:paraId="4AED04F2" w14:textId="77777777" w:rsidR="00554D4B" w:rsidRPr="003917C6" w:rsidRDefault="00554D4B" w:rsidP="00554D4B">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01E390C8" w14:textId="77777777" w:rsidR="00554D4B" w:rsidRPr="003917C6" w:rsidRDefault="00554D4B" w:rsidP="00554D4B">
            <w:pPr>
              <w:pStyle w:val="acctfourfigures"/>
              <w:shd w:val="clear" w:color="auto" w:fill="FFFFFF"/>
              <w:tabs>
                <w:tab w:val="clear" w:pos="765"/>
                <w:tab w:val="decimal" w:pos="855"/>
              </w:tabs>
              <w:spacing w:line="240" w:lineRule="auto"/>
              <w:rPr>
                <w:rFonts w:cs="Times New Roman"/>
                <w:szCs w:val="22"/>
                <w:lang w:val="en-US"/>
              </w:rPr>
            </w:pPr>
          </w:p>
          <w:p w14:paraId="12360C78" w14:textId="77777777" w:rsidR="00554D4B" w:rsidRPr="003917C6"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3917C6">
              <w:rPr>
                <w:rFonts w:cs="Times New Roman"/>
                <w:szCs w:val="22"/>
                <w:lang w:val="en-US"/>
              </w:rPr>
              <w:t>-</w:t>
            </w:r>
          </w:p>
        </w:tc>
        <w:tc>
          <w:tcPr>
            <w:tcW w:w="238" w:type="dxa"/>
            <w:gridSpan w:val="3"/>
          </w:tcPr>
          <w:p w14:paraId="3E8919D5" w14:textId="77777777" w:rsidR="00554D4B" w:rsidRPr="003917C6" w:rsidRDefault="00554D4B" w:rsidP="00554D4B">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2CB0E0BD" w14:textId="77777777" w:rsidR="00554D4B" w:rsidRPr="003917C6" w:rsidRDefault="00554D4B" w:rsidP="00554D4B">
            <w:pPr>
              <w:pStyle w:val="acctfourfigures"/>
              <w:shd w:val="clear" w:color="auto" w:fill="FFFFFF"/>
              <w:tabs>
                <w:tab w:val="clear" w:pos="765"/>
                <w:tab w:val="decimal" w:pos="855"/>
              </w:tabs>
              <w:spacing w:line="240" w:lineRule="auto"/>
              <w:rPr>
                <w:rFonts w:cs="Times New Roman"/>
                <w:szCs w:val="22"/>
              </w:rPr>
            </w:pPr>
          </w:p>
          <w:p w14:paraId="18AA7CC4" w14:textId="35B61E2F" w:rsidR="00554D4B" w:rsidRPr="003917C6" w:rsidRDefault="00E84372" w:rsidP="00554D4B">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lang w:val="en-US"/>
              </w:rPr>
              <w:t>587</w:t>
            </w:r>
          </w:p>
        </w:tc>
        <w:tc>
          <w:tcPr>
            <w:tcW w:w="240" w:type="dxa"/>
          </w:tcPr>
          <w:p w14:paraId="5F813754" w14:textId="77777777" w:rsidR="00554D4B" w:rsidRPr="003917C6" w:rsidRDefault="00554D4B" w:rsidP="00554D4B">
            <w:pPr>
              <w:shd w:val="clear" w:color="auto" w:fill="FFFFFF"/>
              <w:tabs>
                <w:tab w:val="decimal" w:pos="855"/>
              </w:tabs>
              <w:ind w:left="-126" w:right="-153"/>
              <w:rPr>
                <w:rFonts w:hAnsi="Times New Roman" w:cs="Times New Roman"/>
                <w:sz w:val="22"/>
                <w:szCs w:val="22"/>
                <w:lang w:val="en-GB"/>
              </w:rPr>
            </w:pPr>
          </w:p>
        </w:tc>
        <w:tc>
          <w:tcPr>
            <w:tcW w:w="1036" w:type="dxa"/>
          </w:tcPr>
          <w:p w14:paraId="7B348055" w14:textId="77777777" w:rsidR="00554D4B" w:rsidRPr="003917C6" w:rsidRDefault="00554D4B" w:rsidP="00554D4B">
            <w:pPr>
              <w:pStyle w:val="acctfourfigures"/>
              <w:shd w:val="clear" w:color="auto" w:fill="FFFFFF"/>
              <w:tabs>
                <w:tab w:val="clear" w:pos="765"/>
                <w:tab w:val="decimal" w:pos="855"/>
              </w:tabs>
              <w:spacing w:line="240" w:lineRule="auto"/>
              <w:rPr>
                <w:rFonts w:cs="Times New Roman"/>
                <w:szCs w:val="22"/>
                <w:lang w:val="en-US"/>
              </w:rPr>
            </w:pPr>
          </w:p>
          <w:p w14:paraId="282C2F85" w14:textId="77777777" w:rsidR="00554D4B" w:rsidRPr="003917C6" w:rsidRDefault="00554D4B" w:rsidP="00554D4B">
            <w:pPr>
              <w:pStyle w:val="acctfourfigures"/>
              <w:shd w:val="clear" w:color="auto" w:fill="FFFFFF"/>
              <w:tabs>
                <w:tab w:val="clear" w:pos="765"/>
                <w:tab w:val="decimal" w:pos="855"/>
              </w:tabs>
              <w:spacing w:line="240" w:lineRule="auto"/>
              <w:rPr>
                <w:rFonts w:cs="Times New Roman"/>
                <w:szCs w:val="22"/>
                <w:lang w:val="en-US"/>
              </w:rPr>
            </w:pPr>
            <w:r w:rsidRPr="003917C6">
              <w:rPr>
                <w:rFonts w:cs="Times New Roman"/>
                <w:szCs w:val="22"/>
                <w:lang w:val="en-US"/>
              </w:rPr>
              <w:t>-</w:t>
            </w:r>
          </w:p>
        </w:tc>
      </w:tr>
      <w:tr w:rsidR="00E84372" w:rsidRPr="003917C6" w14:paraId="51FB3E6A" w14:textId="77777777" w:rsidTr="006A7295">
        <w:trPr>
          <w:gridAfter w:val="2"/>
          <w:wAfter w:w="1634" w:type="dxa"/>
        </w:trPr>
        <w:tc>
          <w:tcPr>
            <w:tcW w:w="4472" w:type="dxa"/>
          </w:tcPr>
          <w:p w14:paraId="0317F4DD" w14:textId="2381A9ED" w:rsidR="00E84372" w:rsidRPr="003917C6" w:rsidRDefault="00E84372" w:rsidP="00554D4B">
            <w:pPr>
              <w:shd w:val="clear" w:color="auto" w:fill="FFFFFF"/>
              <w:ind w:left="257" w:hanging="257"/>
              <w:jc w:val="both"/>
              <w:rPr>
                <w:rFonts w:hAnsi="Times New Roman" w:cstheme="minorBidi"/>
                <w:sz w:val="22"/>
                <w:szCs w:val="22"/>
                <w:cs/>
              </w:rPr>
            </w:pPr>
            <w:r w:rsidRPr="003917C6">
              <w:rPr>
                <w:rFonts w:hAnsi="Times New Roman" w:cs="Times New Roman"/>
                <w:sz w:val="22"/>
                <w:szCs w:val="22"/>
                <w:lang w:val="en-GB"/>
              </w:rPr>
              <w:t xml:space="preserve">Less </w:t>
            </w:r>
            <w:r w:rsidR="00C039C5" w:rsidRPr="003917C6">
              <w:rPr>
                <w:rFonts w:hAnsi="Times New Roman" w:cs="Times New Roman"/>
                <w:sz w:val="22"/>
                <w:szCs w:val="22"/>
                <w:lang w:val="en-GB"/>
              </w:rPr>
              <w:t>Convert debt into equity during the year</w:t>
            </w:r>
          </w:p>
        </w:tc>
        <w:tc>
          <w:tcPr>
            <w:tcW w:w="1162" w:type="dxa"/>
          </w:tcPr>
          <w:p w14:paraId="49196FEB" w14:textId="77FB280C" w:rsidR="00E84372" w:rsidRPr="003917C6" w:rsidRDefault="000B313C" w:rsidP="00554D4B">
            <w:pPr>
              <w:pStyle w:val="acctfourfigures"/>
              <w:shd w:val="clear" w:color="auto" w:fill="FFFFFF"/>
              <w:tabs>
                <w:tab w:val="clear" w:pos="765"/>
                <w:tab w:val="decimal" w:pos="855"/>
              </w:tabs>
              <w:spacing w:line="240" w:lineRule="auto"/>
              <w:rPr>
                <w:rFonts w:cs="Times New Roman"/>
                <w:szCs w:val="22"/>
                <w:lang w:bidi="th-TH"/>
              </w:rPr>
            </w:pPr>
            <w:r w:rsidRPr="003917C6">
              <w:rPr>
                <w:rFonts w:cs="Times New Roman"/>
                <w:szCs w:val="22"/>
                <w:lang w:bidi="th-TH"/>
              </w:rPr>
              <w:t>(579)</w:t>
            </w:r>
          </w:p>
        </w:tc>
        <w:tc>
          <w:tcPr>
            <w:tcW w:w="256" w:type="dxa"/>
            <w:gridSpan w:val="2"/>
          </w:tcPr>
          <w:p w14:paraId="6FE75599" w14:textId="77777777" w:rsidR="00E84372" w:rsidRPr="003917C6" w:rsidRDefault="00E84372" w:rsidP="00554D4B">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18CBCD83" w14:textId="114D58DB" w:rsidR="00E84372" w:rsidRPr="003917C6" w:rsidRDefault="00E84372" w:rsidP="00554D4B">
            <w:pPr>
              <w:pStyle w:val="acctfourfigures"/>
              <w:shd w:val="clear" w:color="auto" w:fill="FFFFFF"/>
              <w:tabs>
                <w:tab w:val="clear" w:pos="765"/>
                <w:tab w:val="decimal" w:pos="855"/>
              </w:tabs>
              <w:spacing w:line="240" w:lineRule="auto"/>
              <w:rPr>
                <w:rFonts w:cs="Times New Roman"/>
                <w:szCs w:val="22"/>
                <w:lang w:bidi="th-TH"/>
              </w:rPr>
            </w:pPr>
            <w:r w:rsidRPr="003917C6">
              <w:rPr>
                <w:rFonts w:cs="Times New Roman"/>
                <w:szCs w:val="22"/>
                <w:lang w:bidi="th-TH"/>
              </w:rPr>
              <w:t>-</w:t>
            </w:r>
          </w:p>
        </w:tc>
        <w:tc>
          <w:tcPr>
            <w:tcW w:w="238" w:type="dxa"/>
            <w:gridSpan w:val="3"/>
          </w:tcPr>
          <w:p w14:paraId="5D97E90A" w14:textId="77777777" w:rsidR="00E84372" w:rsidRPr="003917C6" w:rsidRDefault="00E84372" w:rsidP="00554D4B">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27D4054B" w14:textId="6021A016" w:rsidR="00E84372" w:rsidRPr="003917C6" w:rsidRDefault="00E84372" w:rsidP="00554D4B">
            <w:pPr>
              <w:pStyle w:val="acctfourfigures"/>
              <w:shd w:val="clear" w:color="auto" w:fill="FFFFFF"/>
              <w:tabs>
                <w:tab w:val="clear" w:pos="765"/>
                <w:tab w:val="decimal" w:pos="855"/>
              </w:tabs>
              <w:spacing w:line="240" w:lineRule="auto"/>
              <w:rPr>
                <w:rFonts w:cs="Times New Roman"/>
                <w:szCs w:val="22"/>
                <w:lang w:bidi="th-TH"/>
              </w:rPr>
            </w:pPr>
            <w:r w:rsidRPr="003917C6">
              <w:rPr>
                <w:rFonts w:cs="Times New Roman"/>
                <w:szCs w:val="22"/>
                <w:lang w:bidi="th-TH"/>
              </w:rPr>
              <w:t>(579)</w:t>
            </w:r>
          </w:p>
        </w:tc>
        <w:tc>
          <w:tcPr>
            <w:tcW w:w="240" w:type="dxa"/>
          </w:tcPr>
          <w:p w14:paraId="0BDBCDDD" w14:textId="77777777" w:rsidR="00E84372" w:rsidRPr="003917C6" w:rsidRDefault="00E84372" w:rsidP="00554D4B">
            <w:pPr>
              <w:shd w:val="clear" w:color="auto" w:fill="FFFFFF"/>
              <w:tabs>
                <w:tab w:val="decimal" w:pos="855"/>
              </w:tabs>
              <w:ind w:left="-126" w:right="-153"/>
              <w:rPr>
                <w:rFonts w:hAnsi="Times New Roman" w:cs="Times New Roman"/>
                <w:sz w:val="22"/>
                <w:szCs w:val="22"/>
                <w:lang w:val="en-GB"/>
              </w:rPr>
            </w:pPr>
          </w:p>
        </w:tc>
        <w:tc>
          <w:tcPr>
            <w:tcW w:w="1036" w:type="dxa"/>
          </w:tcPr>
          <w:p w14:paraId="0A7552EF" w14:textId="05074FBA" w:rsidR="00E84372" w:rsidRPr="003917C6" w:rsidRDefault="00E84372" w:rsidP="00554D4B">
            <w:pPr>
              <w:pStyle w:val="acctfourfigures"/>
              <w:shd w:val="clear" w:color="auto" w:fill="FFFFFF"/>
              <w:tabs>
                <w:tab w:val="clear" w:pos="765"/>
                <w:tab w:val="decimal" w:pos="855"/>
              </w:tabs>
              <w:spacing w:line="240" w:lineRule="auto"/>
              <w:rPr>
                <w:rFonts w:cs="Times New Roman"/>
                <w:szCs w:val="22"/>
                <w:lang w:bidi="th-TH"/>
              </w:rPr>
            </w:pPr>
            <w:r w:rsidRPr="003917C6">
              <w:rPr>
                <w:rFonts w:cs="Times New Roman"/>
                <w:szCs w:val="22"/>
                <w:lang w:bidi="th-TH"/>
              </w:rPr>
              <w:t>-</w:t>
            </w:r>
          </w:p>
        </w:tc>
      </w:tr>
      <w:tr w:rsidR="0047031F" w:rsidRPr="003917C6" w14:paraId="2CA4F24A" w14:textId="77777777" w:rsidTr="006A7295">
        <w:trPr>
          <w:gridAfter w:val="2"/>
          <w:wAfter w:w="1634" w:type="dxa"/>
        </w:trPr>
        <w:tc>
          <w:tcPr>
            <w:tcW w:w="4472" w:type="dxa"/>
          </w:tcPr>
          <w:p w14:paraId="0D90E4E6" w14:textId="77777777" w:rsidR="007256A2" w:rsidRPr="003917C6" w:rsidRDefault="007256A2" w:rsidP="00A85CB9">
            <w:pPr>
              <w:shd w:val="clear" w:color="auto" w:fill="FFFFFF"/>
              <w:tabs>
                <w:tab w:val="left" w:pos="506"/>
              </w:tabs>
              <w:jc w:val="both"/>
              <w:rPr>
                <w:rFonts w:hAnsi="Times New Roman" w:cs="Times New Roman"/>
                <w:sz w:val="22"/>
                <w:szCs w:val="22"/>
                <w:lang w:val="en-GB"/>
              </w:rPr>
            </w:pPr>
            <w:r w:rsidRPr="003917C6">
              <w:rPr>
                <w:rFonts w:hAnsi="Times New Roman" w:cs="Times New Roman"/>
                <w:sz w:val="22"/>
                <w:szCs w:val="22"/>
                <w:lang w:val="en-GB"/>
              </w:rPr>
              <w:t>Less</w:t>
            </w:r>
            <w:r w:rsidRPr="003917C6">
              <w:rPr>
                <w:rFonts w:hAnsi="Times New Roman" w:cs="Times New Roman"/>
                <w:sz w:val="22"/>
                <w:szCs w:val="22"/>
                <w:lang w:val="en-GB"/>
              </w:rPr>
              <w:tab/>
              <w:t>Repayment and adjust exchange</w:t>
            </w:r>
          </w:p>
        </w:tc>
        <w:tc>
          <w:tcPr>
            <w:tcW w:w="1162" w:type="dxa"/>
          </w:tcPr>
          <w:p w14:paraId="0AA9F418" w14:textId="77777777" w:rsidR="007256A2" w:rsidRPr="003917C6" w:rsidRDefault="007256A2" w:rsidP="00A85CB9">
            <w:pPr>
              <w:pStyle w:val="acctfourfigures"/>
              <w:shd w:val="clear" w:color="auto" w:fill="FFFFFF"/>
              <w:tabs>
                <w:tab w:val="clear" w:pos="765"/>
                <w:tab w:val="decimal" w:pos="855"/>
              </w:tabs>
              <w:spacing w:line="240" w:lineRule="auto"/>
              <w:rPr>
                <w:rFonts w:cs="Times New Roman"/>
                <w:szCs w:val="22"/>
                <w:lang w:bidi="th-TH"/>
              </w:rPr>
            </w:pPr>
          </w:p>
        </w:tc>
        <w:tc>
          <w:tcPr>
            <w:tcW w:w="256" w:type="dxa"/>
            <w:gridSpan w:val="2"/>
          </w:tcPr>
          <w:p w14:paraId="3505FA76" w14:textId="77777777" w:rsidR="007256A2" w:rsidRPr="003917C6"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41664E1E"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38" w:type="dxa"/>
            <w:gridSpan w:val="3"/>
          </w:tcPr>
          <w:p w14:paraId="0CCFB928" w14:textId="77777777" w:rsidR="007256A2" w:rsidRPr="003917C6" w:rsidRDefault="007256A2" w:rsidP="00CA5A35">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17FEE85C"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0" w:type="dxa"/>
          </w:tcPr>
          <w:p w14:paraId="2924C712" w14:textId="77777777" w:rsidR="007256A2" w:rsidRPr="003917C6" w:rsidRDefault="007256A2" w:rsidP="00CA5A35">
            <w:pPr>
              <w:shd w:val="clear" w:color="auto" w:fill="FFFFFF"/>
              <w:tabs>
                <w:tab w:val="decimal" w:pos="855"/>
              </w:tabs>
              <w:ind w:left="-126" w:right="-153"/>
              <w:rPr>
                <w:rFonts w:hAnsi="Times New Roman" w:cs="Times New Roman"/>
                <w:sz w:val="22"/>
                <w:szCs w:val="22"/>
                <w:lang w:val="en-GB"/>
              </w:rPr>
            </w:pPr>
          </w:p>
        </w:tc>
        <w:tc>
          <w:tcPr>
            <w:tcW w:w="1036" w:type="dxa"/>
          </w:tcPr>
          <w:p w14:paraId="02F5D97B"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r>
      <w:tr w:rsidR="0047031F" w:rsidRPr="003917C6" w14:paraId="74EBD02F" w14:textId="77777777" w:rsidTr="006A7295">
        <w:trPr>
          <w:gridAfter w:val="2"/>
          <w:wAfter w:w="1634" w:type="dxa"/>
        </w:trPr>
        <w:tc>
          <w:tcPr>
            <w:tcW w:w="4472" w:type="dxa"/>
          </w:tcPr>
          <w:p w14:paraId="4EEFD9F9" w14:textId="77777777" w:rsidR="007256A2" w:rsidRPr="003917C6" w:rsidRDefault="007256A2" w:rsidP="00781108">
            <w:pPr>
              <w:shd w:val="clear" w:color="auto" w:fill="FFFFFF"/>
              <w:tabs>
                <w:tab w:val="left" w:pos="296"/>
              </w:tabs>
              <w:jc w:val="both"/>
              <w:rPr>
                <w:rFonts w:hAnsi="Times New Roman" w:cs="Times New Roman"/>
                <w:sz w:val="22"/>
                <w:szCs w:val="22"/>
                <w:lang w:val="en-GB"/>
              </w:rPr>
            </w:pPr>
            <w:r w:rsidRPr="003917C6">
              <w:rPr>
                <w:rFonts w:hAnsi="Times New Roman" w:cs="Times New Roman"/>
                <w:sz w:val="22"/>
                <w:szCs w:val="22"/>
                <w:lang w:val="en-GB"/>
              </w:rPr>
              <w:tab/>
              <w:t>rate during the year</w:t>
            </w:r>
          </w:p>
        </w:tc>
        <w:tc>
          <w:tcPr>
            <w:tcW w:w="1162" w:type="dxa"/>
          </w:tcPr>
          <w:p w14:paraId="628A152C" w14:textId="152D850E" w:rsidR="007256A2" w:rsidRPr="003917C6" w:rsidRDefault="00AE18E1" w:rsidP="00A85CB9">
            <w:pPr>
              <w:pStyle w:val="acctfourfigures"/>
              <w:shd w:val="clear" w:color="auto" w:fill="FFFFFF"/>
              <w:tabs>
                <w:tab w:val="clear" w:pos="765"/>
                <w:tab w:val="decimal" w:pos="855"/>
              </w:tabs>
              <w:spacing w:line="240" w:lineRule="auto"/>
              <w:rPr>
                <w:rFonts w:cs="Times New Roman"/>
                <w:szCs w:val="22"/>
                <w:lang w:bidi="th-TH"/>
              </w:rPr>
            </w:pPr>
            <w:r w:rsidRPr="003917C6">
              <w:rPr>
                <w:rFonts w:cs="Times New Roman"/>
                <w:szCs w:val="22"/>
                <w:lang w:bidi="th-TH"/>
              </w:rPr>
              <w:t>(</w:t>
            </w:r>
            <w:r w:rsidR="000B313C" w:rsidRPr="003917C6">
              <w:rPr>
                <w:rFonts w:cs="Times New Roman"/>
                <w:szCs w:val="22"/>
                <w:lang w:bidi="th-TH"/>
              </w:rPr>
              <w:t>99</w:t>
            </w:r>
            <w:r w:rsidRPr="003917C6">
              <w:rPr>
                <w:rFonts w:cs="Times New Roman"/>
                <w:szCs w:val="22"/>
                <w:lang w:bidi="th-TH"/>
              </w:rPr>
              <w:t>)</w:t>
            </w:r>
          </w:p>
        </w:tc>
        <w:tc>
          <w:tcPr>
            <w:tcW w:w="256" w:type="dxa"/>
            <w:gridSpan w:val="2"/>
          </w:tcPr>
          <w:p w14:paraId="665B3284" w14:textId="77777777" w:rsidR="007256A2" w:rsidRPr="003917C6" w:rsidRDefault="007256A2" w:rsidP="00A85CB9">
            <w:pPr>
              <w:pStyle w:val="acctfourfigures"/>
              <w:shd w:val="clear" w:color="auto" w:fill="FFFFFF"/>
              <w:tabs>
                <w:tab w:val="clear" w:pos="765"/>
                <w:tab w:val="decimal" w:pos="855"/>
              </w:tabs>
              <w:spacing w:line="240" w:lineRule="auto"/>
              <w:rPr>
                <w:rFonts w:cs="Times New Roman"/>
                <w:szCs w:val="22"/>
              </w:rPr>
            </w:pPr>
          </w:p>
        </w:tc>
        <w:tc>
          <w:tcPr>
            <w:tcW w:w="1128" w:type="dxa"/>
            <w:gridSpan w:val="3"/>
          </w:tcPr>
          <w:p w14:paraId="53ADE39E" w14:textId="294DCBDD"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rPr>
              <w:t>(</w:t>
            </w:r>
            <w:r w:rsidR="00B92AFC" w:rsidRPr="003917C6">
              <w:rPr>
                <w:rFonts w:cs="Times New Roman"/>
                <w:szCs w:val="22"/>
                <w:lang w:val="en-US"/>
              </w:rPr>
              <w:t>24</w:t>
            </w:r>
            <w:r w:rsidRPr="003917C6">
              <w:rPr>
                <w:rFonts w:cs="Times New Roman"/>
                <w:szCs w:val="22"/>
              </w:rPr>
              <w:t>)</w:t>
            </w:r>
          </w:p>
        </w:tc>
        <w:tc>
          <w:tcPr>
            <w:tcW w:w="238" w:type="dxa"/>
            <w:gridSpan w:val="3"/>
          </w:tcPr>
          <w:p w14:paraId="5102134B"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1150" w:type="dxa"/>
            <w:gridSpan w:val="2"/>
          </w:tcPr>
          <w:p w14:paraId="57AAF77E" w14:textId="46C5335B" w:rsidR="007256A2" w:rsidRPr="003917C6" w:rsidRDefault="00B455B4" w:rsidP="00CA5A35">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rPr>
              <w:t>(</w:t>
            </w:r>
            <w:r w:rsidR="00E84372" w:rsidRPr="003917C6">
              <w:rPr>
                <w:rFonts w:cs="Times New Roman"/>
                <w:szCs w:val="22"/>
              </w:rPr>
              <w:t>89</w:t>
            </w:r>
            <w:r w:rsidRPr="003917C6">
              <w:rPr>
                <w:rFonts w:cs="Times New Roman"/>
                <w:szCs w:val="22"/>
              </w:rPr>
              <w:t>)</w:t>
            </w:r>
          </w:p>
        </w:tc>
        <w:tc>
          <w:tcPr>
            <w:tcW w:w="240" w:type="dxa"/>
          </w:tcPr>
          <w:p w14:paraId="54E56F0B"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1036" w:type="dxa"/>
          </w:tcPr>
          <w:p w14:paraId="00E1E3C6" w14:textId="77777777" w:rsidR="007256A2" w:rsidRPr="003917C6" w:rsidRDefault="008C643E" w:rsidP="00CA5A35">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rPr>
              <w:t>-</w:t>
            </w:r>
          </w:p>
        </w:tc>
      </w:tr>
      <w:tr w:rsidR="0047031F" w:rsidRPr="003917C6" w14:paraId="398C96F8" w14:textId="77777777" w:rsidTr="006A7295">
        <w:trPr>
          <w:gridAfter w:val="2"/>
          <w:wAfter w:w="1634" w:type="dxa"/>
        </w:trPr>
        <w:tc>
          <w:tcPr>
            <w:tcW w:w="4472" w:type="dxa"/>
          </w:tcPr>
          <w:p w14:paraId="159E9031" w14:textId="77777777" w:rsidR="007256A2" w:rsidRPr="003917C6" w:rsidRDefault="007256A2" w:rsidP="00A85CB9">
            <w:pPr>
              <w:shd w:val="clear" w:color="auto" w:fill="FFFFFF"/>
              <w:jc w:val="both"/>
              <w:rPr>
                <w:rFonts w:hAnsi="Times New Roman" w:cs="Times New Roman"/>
                <w:sz w:val="22"/>
                <w:szCs w:val="22"/>
                <w:lang w:val="en-GB"/>
              </w:rPr>
            </w:pPr>
            <w:r w:rsidRPr="003917C6">
              <w:rPr>
                <w:rFonts w:hAnsi="Times New Roman" w:cs="Times New Roman"/>
                <w:sz w:val="22"/>
                <w:szCs w:val="22"/>
                <w:lang w:val="en-GB"/>
              </w:rPr>
              <w:t>Balance - end of the year</w:t>
            </w:r>
          </w:p>
        </w:tc>
        <w:tc>
          <w:tcPr>
            <w:tcW w:w="1162" w:type="dxa"/>
            <w:tcBorders>
              <w:top w:val="single" w:sz="4" w:space="0" w:color="auto"/>
            </w:tcBorders>
          </w:tcPr>
          <w:p w14:paraId="7F0E6337" w14:textId="19779922" w:rsidR="007256A2" w:rsidRPr="003917C6" w:rsidRDefault="000B313C" w:rsidP="00A85CB9">
            <w:pPr>
              <w:pStyle w:val="acctfourfigures"/>
              <w:shd w:val="clear" w:color="auto" w:fill="FFFFFF"/>
              <w:tabs>
                <w:tab w:val="clear" w:pos="765"/>
                <w:tab w:val="decimal" w:pos="855"/>
              </w:tabs>
              <w:spacing w:line="240" w:lineRule="auto"/>
              <w:rPr>
                <w:rFonts w:cs="Times New Roman"/>
                <w:szCs w:val="22"/>
                <w:lang w:bidi="th-TH"/>
              </w:rPr>
            </w:pPr>
            <w:r w:rsidRPr="003917C6">
              <w:rPr>
                <w:rFonts w:cs="Times New Roman"/>
                <w:szCs w:val="22"/>
                <w:lang w:val="en-US" w:bidi="th-TH"/>
              </w:rPr>
              <w:t>705</w:t>
            </w:r>
          </w:p>
        </w:tc>
        <w:tc>
          <w:tcPr>
            <w:tcW w:w="256" w:type="dxa"/>
            <w:gridSpan w:val="2"/>
          </w:tcPr>
          <w:p w14:paraId="660136C1" w14:textId="77777777" w:rsidR="007256A2" w:rsidRPr="003917C6"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Borders>
              <w:top w:val="single" w:sz="4" w:space="0" w:color="auto"/>
            </w:tcBorders>
          </w:tcPr>
          <w:p w14:paraId="579E7B07" w14:textId="0A7AC63D" w:rsidR="007256A2" w:rsidRPr="003917C6" w:rsidRDefault="00B92AFC" w:rsidP="00CA5A35">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lang w:val="en-US"/>
              </w:rPr>
              <w:t>659</w:t>
            </w:r>
          </w:p>
        </w:tc>
        <w:tc>
          <w:tcPr>
            <w:tcW w:w="238" w:type="dxa"/>
            <w:gridSpan w:val="3"/>
          </w:tcPr>
          <w:p w14:paraId="75E2B17A" w14:textId="77777777" w:rsidR="007256A2" w:rsidRPr="003917C6" w:rsidRDefault="007256A2" w:rsidP="00CA5A35">
            <w:pPr>
              <w:shd w:val="clear" w:color="auto" w:fill="FFFFFF"/>
              <w:tabs>
                <w:tab w:val="decimal" w:pos="855"/>
              </w:tabs>
              <w:ind w:left="-126" w:right="-153"/>
              <w:rPr>
                <w:rFonts w:hAnsi="Times New Roman" w:cs="Times New Roman"/>
                <w:sz w:val="22"/>
                <w:szCs w:val="22"/>
                <w:lang w:val="en-GB"/>
              </w:rPr>
            </w:pPr>
          </w:p>
        </w:tc>
        <w:tc>
          <w:tcPr>
            <w:tcW w:w="1150" w:type="dxa"/>
            <w:gridSpan w:val="2"/>
            <w:tcBorders>
              <w:top w:val="single" w:sz="4" w:space="0" w:color="auto"/>
            </w:tcBorders>
          </w:tcPr>
          <w:p w14:paraId="14BF91C7" w14:textId="7E89987E" w:rsidR="007256A2" w:rsidRPr="003917C6" w:rsidRDefault="00E84372" w:rsidP="00CA5A35">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lang w:val="en-US"/>
              </w:rPr>
              <w:t>535</w:t>
            </w:r>
          </w:p>
        </w:tc>
        <w:tc>
          <w:tcPr>
            <w:tcW w:w="240" w:type="dxa"/>
          </w:tcPr>
          <w:p w14:paraId="14484DE5" w14:textId="77777777" w:rsidR="007256A2" w:rsidRPr="003917C6" w:rsidRDefault="007256A2" w:rsidP="00CA5A35">
            <w:pPr>
              <w:shd w:val="clear" w:color="auto" w:fill="FFFFFF"/>
              <w:tabs>
                <w:tab w:val="decimal" w:pos="855"/>
              </w:tabs>
              <w:ind w:left="-126" w:right="-153"/>
              <w:rPr>
                <w:rFonts w:hAnsi="Times New Roman" w:cs="Times New Roman"/>
                <w:sz w:val="22"/>
                <w:szCs w:val="22"/>
                <w:lang w:val="en-GB"/>
              </w:rPr>
            </w:pPr>
          </w:p>
        </w:tc>
        <w:tc>
          <w:tcPr>
            <w:tcW w:w="1036" w:type="dxa"/>
            <w:tcBorders>
              <w:top w:val="single" w:sz="4" w:space="0" w:color="auto"/>
            </w:tcBorders>
          </w:tcPr>
          <w:p w14:paraId="34E1126C" w14:textId="4A01BF55" w:rsidR="007256A2" w:rsidRPr="003917C6" w:rsidRDefault="00B92AFC" w:rsidP="00CA5A35">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lang w:val="en-US"/>
              </w:rPr>
              <w:t>479</w:t>
            </w:r>
          </w:p>
        </w:tc>
      </w:tr>
      <w:tr w:rsidR="0047031F" w:rsidRPr="003917C6" w14:paraId="62CBF5AC" w14:textId="77777777" w:rsidTr="006A7295">
        <w:trPr>
          <w:gridAfter w:val="2"/>
          <w:wAfter w:w="1634" w:type="dxa"/>
        </w:trPr>
        <w:tc>
          <w:tcPr>
            <w:tcW w:w="4472" w:type="dxa"/>
          </w:tcPr>
          <w:p w14:paraId="61888AD9" w14:textId="77777777" w:rsidR="007256A2" w:rsidRPr="003917C6" w:rsidRDefault="007256A2" w:rsidP="00A85CB9">
            <w:pPr>
              <w:shd w:val="clear" w:color="auto" w:fill="FFFFFF"/>
              <w:tabs>
                <w:tab w:val="left" w:pos="506"/>
              </w:tabs>
              <w:jc w:val="both"/>
              <w:rPr>
                <w:rFonts w:hAnsi="Times New Roman" w:cs="Times New Roman"/>
                <w:sz w:val="22"/>
                <w:szCs w:val="22"/>
                <w:lang w:val="en-GB"/>
              </w:rPr>
            </w:pPr>
            <w:r w:rsidRPr="003917C6">
              <w:rPr>
                <w:rFonts w:hAnsi="Times New Roman" w:cs="Times New Roman"/>
                <w:sz w:val="22"/>
                <w:szCs w:val="22"/>
                <w:lang w:val="en-GB"/>
              </w:rPr>
              <w:t>Less</w:t>
            </w:r>
            <w:r w:rsidRPr="003917C6">
              <w:rPr>
                <w:rFonts w:hAnsi="Times New Roman" w:cs="Times New Roman"/>
                <w:sz w:val="22"/>
                <w:szCs w:val="22"/>
                <w:lang w:val="en-GB"/>
              </w:rPr>
              <w:tab/>
              <w:t xml:space="preserve">Current portion of liabilities </w:t>
            </w:r>
            <w:r w:rsidR="00D87736" w:rsidRPr="003917C6">
              <w:rPr>
                <w:rFonts w:hAnsi="Times New Roman" w:cs="Times New Roman"/>
                <w:sz w:val="22"/>
                <w:szCs w:val="22"/>
                <w:lang w:val="en-GB"/>
              </w:rPr>
              <w:t>included</w:t>
            </w:r>
          </w:p>
        </w:tc>
        <w:tc>
          <w:tcPr>
            <w:tcW w:w="1162" w:type="dxa"/>
          </w:tcPr>
          <w:p w14:paraId="4E43901B" w14:textId="77777777" w:rsidR="007256A2" w:rsidRPr="003917C6" w:rsidRDefault="007256A2" w:rsidP="00A85CB9">
            <w:pPr>
              <w:pStyle w:val="acctfourfigures"/>
              <w:shd w:val="clear" w:color="auto" w:fill="FFFFFF"/>
              <w:tabs>
                <w:tab w:val="clear" w:pos="765"/>
                <w:tab w:val="decimal" w:pos="855"/>
              </w:tabs>
              <w:spacing w:line="240" w:lineRule="auto"/>
              <w:rPr>
                <w:rFonts w:cs="Times New Roman"/>
                <w:szCs w:val="22"/>
                <w:lang w:bidi="th-TH"/>
              </w:rPr>
            </w:pPr>
          </w:p>
        </w:tc>
        <w:tc>
          <w:tcPr>
            <w:tcW w:w="256" w:type="dxa"/>
            <w:gridSpan w:val="2"/>
          </w:tcPr>
          <w:p w14:paraId="10FC3D85" w14:textId="77777777" w:rsidR="007256A2" w:rsidRPr="003917C6"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37D0C566"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38" w:type="dxa"/>
            <w:gridSpan w:val="3"/>
          </w:tcPr>
          <w:p w14:paraId="5F31A8BA" w14:textId="77777777" w:rsidR="007256A2" w:rsidRPr="003917C6" w:rsidRDefault="007256A2" w:rsidP="00CA5A35">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0F22DD23"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0" w:type="dxa"/>
          </w:tcPr>
          <w:p w14:paraId="478A3AF7" w14:textId="77777777" w:rsidR="007256A2" w:rsidRPr="003917C6" w:rsidRDefault="007256A2" w:rsidP="00CA5A35">
            <w:pPr>
              <w:shd w:val="clear" w:color="auto" w:fill="FFFFFF"/>
              <w:tabs>
                <w:tab w:val="decimal" w:pos="855"/>
              </w:tabs>
              <w:ind w:left="-126" w:right="-153"/>
              <w:rPr>
                <w:rFonts w:hAnsi="Times New Roman" w:cs="Times New Roman"/>
                <w:sz w:val="22"/>
                <w:szCs w:val="22"/>
                <w:lang w:val="en-GB"/>
              </w:rPr>
            </w:pPr>
          </w:p>
        </w:tc>
        <w:tc>
          <w:tcPr>
            <w:tcW w:w="1036" w:type="dxa"/>
          </w:tcPr>
          <w:p w14:paraId="1D04F8DD"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r>
      <w:tr w:rsidR="0047031F" w:rsidRPr="003917C6" w14:paraId="766EC326" w14:textId="77777777" w:rsidTr="006A7295">
        <w:trPr>
          <w:gridAfter w:val="2"/>
          <w:wAfter w:w="1634" w:type="dxa"/>
        </w:trPr>
        <w:tc>
          <w:tcPr>
            <w:tcW w:w="4472" w:type="dxa"/>
          </w:tcPr>
          <w:p w14:paraId="459CBAF3" w14:textId="77777777" w:rsidR="007256A2" w:rsidRPr="003917C6" w:rsidRDefault="007256A2" w:rsidP="00D87736">
            <w:pPr>
              <w:shd w:val="clear" w:color="auto" w:fill="FFFFFF"/>
              <w:tabs>
                <w:tab w:val="left" w:pos="296"/>
              </w:tabs>
              <w:rPr>
                <w:rFonts w:hAnsi="Times New Roman" w:cs="Times New Roman"/>
                <w:sz w:val="22"/>
                <w:szCs w:val="22"/>
                <w:lang w:val="en-GB"/>
              </w:rPr>
            </w:pPr>
            <w:r w:rsidRPr="003917C6">
              <w:rPr>
                <w:rFonts w:hAnsi="Times New Roman" w:cs="Times New Roman"/>
                <w:sz w:val="22"/>
                <w:szCs w:val="22"/>
                <w:lang w:val="en-GB"/>
              </w:rPr>
              <w:tab/>
              <w:t>under the</w:t>
            </w:r>
            <w:r w:rsidR="00D87736" w:rsidRPr="003917C6">
              <w:rPr>
                <w:rFonts w:hAnsi="Times New Roman" w:cs="Times New Roman"/>
                <w:sz w:val="22"/>
                <w:szCs w:val="22"/>
                <w:lang w:val="en-GB"/>
              </w:rPr>
              <w:t xml:space="preserve"> </w:t>
            </w:r>
            <w:r w:rsidR="00D87736" w:rsidRPr="003917C6">
              <w:rPr>
                <w:rFonts w:cs="Times New Roman"/>
                <w:szCs w:val="22"/>
              </w:rPr>
              <w:t>liabilities from terminated</w:t>
            </w:r>
          </w:p>
        </w:tc>
        <w:tc>
          <w:tcPr>
            <w:tcW w:w="1162" w:type="dxa"/>
          </w:tcPr>
          <w:p w14:paraId="28BCD299" w14:textId="77777777" w:rsidR="007256A2" w:rsidRPr="003917C6" w:rsidRDefault="007256A2" w:rsidP="00A85CB9">
            <w:pPr>
              <w:pStyle w:val="acctfourfigures"/>
              <w:shd w:val="clear" w:color="auto" w:fill="FFFFFF"/>
              <w:tabs>
                <w:tab w:val="clear" w:pos="765"/>
                <w:tab w:val="decimal" w:pos="855"/>
              </w:tabs>
              <w:spacing w:line="240" w:lineRule="auto"/>
              <w:rPr>
                <w:rFonts w:cs="Times New Roman"/>
                <w:szCs w:val="22"/>
                <w:lang w:bidi="th-TH"/>
              </w:rPr>
            </w:pPr>
          </w:p>
        </w:tc>
        <w:tc>
          <w:tcPr>
            <w:tcW w:w="256" w:type="dxa"/>
            <w:gridSpan w:val="2"/>
          </w:tcPr>
          <w:p w14:paraId="6EE7F4A5" w14:textId="77777777" w:rsidR="007256A2" w:rsidRPr="003917C6"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Pr>
          <w:p w14:paraId="53A15F91"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38" w:type="dxa"/>
            <w:gridSpan w:val="3"/>
          </w:tcPr>
          <w:p w14:paraId="70DC20CE" w14:textId="77777777" w:rsidR="007256A2" w:rsidRPr="003917C6" w:rsidRDefault="007256A2" w:rsidP="00CA5A35">
            <w:pPr>
              <w:shd w:val="clear" w:color="auto" w:fill="FFFFFF"/>
              <w:tabs>
                <w:tab w:val="decimal" w:pos="855"/>
              </w:tabs>
              <w:ind w:left="-126" w:right="-153"/>
              <w:rPr>
                <w:rFonts w:hAnsi="Times New Roman" w:cs="Times New Roman"/>
                <w:sz w:val="22"/>
                <w:szCs w:val="22"/>
                <w:lang w:val="en-GB"/>
              </w:rPr>
            </w:pPr>
          </w:p>
        </w:tc>
        <w:tc>
          <w:tcPr>
            <w:tcW w:w="1150" w:type="dxa"/>
            <w:gridSpan w:val="2"/>
          </w:tcPr>
          <w:p w14:paraId="47E36497"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0" w:type="dxa"/>
          </w:tcPr>
          <w:p w14:paraId="7996C21A" w14:textId="77777777" w:rsidR="007256A2" w:rsidRPr="003917C6" w:rsidRDefault="007256A2" w:rsidP="00CA5A35">
            <w:pPr>
              <w:shd w:val="clear" w:color="auto" w:fill="FFFFFF"/>
              <w:tabs>
                <w:tab w:val="decimal" w:pos="855"/>
              </w:tabs>
              <w:ind w:left="-126" w:right="-153"/>
              <w:rPr>
                <w:rFonts w:hAnsi="Times New Roman" w:cs="Times New Roman"/>
                <w:sz w:val="22"/>
                <w:szCs w:val="22"/>
                <w:lang w:val="en-GB"/>
              </w:rPr>
            </w:pPr>
          </w:p>
        </w:tc>
        <w:tc>
          <w:tcPr>
            <w:tcW w:w="1036" w:type="dxa"/>
          </w:tcPr>
          <w:p w14:paraId="27A16A11"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r>
      <w:tr w:rsidR="0047031F" w:rsidRPr="003917C6" w14:paraId="7E514488" w14:textId="77777777" w:rsidTr="006A7295">
        <w:trPr>
          <w:gridAfter w:val="2"/>
          <w:wAfter w:w="1634" w:type="dxa"/>
        </w:trPr>
        <w:tc>
          <w:tcPr>
            <w:tcW w:w="4472" w:type="dxa"/>
          </w:tcPr>
          <w:p w14:paraId="124172C2" w14:textId="77777777" w:rsidR="007256A2" w:rsidRPr="003917C6" w:rsidRDefault="007256A2" w:rsidP="00781108">
            <w:pPr>
              <w:shd w:val="clear" w:color="auto" w:fill="FFFFFF"/>
              <w:tabs>
                <w:tab w:val="left" w:pos="296"/>
              </w:tabs>
              <w:jc w:val="both"/>
              <w:rPr>
                <w:rFonts w:hAnsi="Times New Roman" w:cs="Times New Roman"/>
                <w:sz w:val="22"/>
                <w:szCs w:val="22"/>
                <w:cs/>
                <w:lang w:val="en-GB"/>
              </w:rPr>
            </w:pPr>
            <w:r w:rsidRPr="003917C6">
              <w:rPr>
                <w:rFonts w:hAnsi="Times New Roman" w:cs="Times New Roman"/>
                <w:sz w:val="22"/>
                <w:szCs w:val="22"/>
                <w:lang w:val="en-GB"/>
              </w:rPr>
              <w:tab/>
            </w:r>
            <w:r w:rsidR="00BD2485" w:rsidRPr="003917C6">
              <w:rPr>
                <w:rFonts w:hAnsi="Times New Roman" w:cs="Times New Roman"/>
                <w:sz w:val="22"/>
                <w:szCs w:val="22"/>
                <w:lang w:val="en-GB"/>
              </w:rPr>
              <w:t xml:space="preserve">  </w:t>
            </w:r>
            <w:r w:rsidRPr="003917C6">
              <w:rPr>
                <w:rFonts w:hAnsi="Times New Roman" w:cs="Times New Roman"/>
                <w:sz w:val="22"/>
                <w:szCs w:val="22"/>
                <w:lang w:val="en-GB"/>
              </w:rPr>
              <w:t xml:space="preserve">rehabilitation </w:t>
            </w:r>
            <w:r w:rsidR="00F66F5F" w:rsidRPr="003917C6">
              <w:rPr>
                <w:rFonts w:hAnsi="Times New Roman" w:cs="Times New Roman"/>
                <w:sz w:val="22"/>
                <w:szCs w:val="22"/>
                <w:lang w:val="en-GB"/>
              </w:rPr>
              <w:t xml:space="preserve">plan </w:t>
            </w:r>
            <w:r w:rsidR="007A3790" w:rsidRPr="003917C6">
              <w:rPr>
                <w:rFonts w:hAnsi="Times New Roman" w:cs="Times New Roman"/>
                <w:sz w:val="22"/>
                <w:szCs w:val="22"/>
                <w:lang w:val="en-GB"/>
              </w:rPr>
              <w:t xml:space="preserve">and compromise </w:t>
            </w:r>
          </w:p>
        </w:tc>
        <w:tc>
          <w:tcPr>
            <w:tcW w:w="1162" w:type="dxa"/>
            <w:tcBorders>
              <w:bottom w:val="single" w:sz="4" w:space="0" w:color="auto"/>
            </w:tcBorders>
          </w:tcPr>
          <w:p w14:paraId="73DC29F5" w14:textId="2F033215" w:rsidR="007256A2" w:rsidRPr="003917C6" w:rsidRDefault="00397371" w:rsidP="00A85CB9">
            <w:pPr>
              <w:pStyle w:val="acctfourfigures"/>
              <w:shd w:val="clear" w:color="auto" w:fill="FFFFFF"/>
              <w:tabs>
                <w:tab w:val="clear" w:pos="765"/>
                <w:tab w:val="decimal" w:pos="855"/>
              </w:tabs>
              <w:spacing w:line="240" w:lineRule="auto"/>
              <w:rPr>
                <w:rFonts w:cs="Times New Roman"/>
                <w:szCs w:val="22"/>
                <w:lang w:bidi="th-TH"/>
              </w:rPr>
            </w:pPr>
            <w:r w:rsidRPr="003917C6">
              <w:rPr>
                <w:rFonts w:cs="Times New Roman"/>
                <w:szCs w:val="22"/>
                <w:lang w:bidi="th-TH"/>
              </w:rPr>
              <w:t>(</w:t>
            </w:r>
            <w:r w:rsidR="000B313C" w:rsidRPr="003917C6">
              <w:rPr>
                <w:rFonts w:cs="Times New Roman"/>
                <w:szCs w:val="22"/>
                <w:lang w:bidi="th-TH"/>
              </w:rPr>
              <w:t>488</w:t>
            </w:r>
            <w:r w:rsidR="007F3358" w:rsidRPr="003917C6">
              <w:rPr>
                <w:rFonts w:cs="Times New Roman"/>
                <w:szCs w:val="22"/>
                <w:lang w:bidi="th-TH"/>
              </w:rPr>
              <w:t>)</w:t>
            </w:r>
          </w:p>
        </w:tc>
        <w:tc>
          <w:tcPr>
            <w:tcW w:w="256" w:type="dxa"/>
            <w:gridSpan w:val="2"/>
          </w:tcPr>
          <w:p w14:paraId="60427FA8" w14:textId="77777777" w:rsidR="007256A2" w:rsidRPr="003917C6" w:rsidRDefault="007256A2" w:rsidP="00A85CB9">
            <w:pPr>
              <w:shd w:val="clear" w:color="auto" w:fill="FFFFFF"/>
              <w:tabs>
                <w:tab w:val="decimal" w:pos="855"/>
              </w:tabs>
              <w:ind w:left="-126" w:right="-153"/>
              <w:rPr>
                <w:rFonts w:hAnsi="Times New Roman" w:cs="Times New Roman"/>
                <w:sz w:val="22"/>
                <w:szCs w:val="22"/>
                <w:lang w:val="en-GB"/>
              </w:rPr>
            </w:pPr>
          </w:p>
        </w:tc>
        <w:tc>
          <w:tcPr>
            <w:tcW w:w="1128" w:type="dxa"/>
            <w:gridSpan w:val="3"/>
            <w:tcBorders>
              <w:bottom w:val="single" w:sz="4" w:space="0" w:color="auto"/>
            </w:tcBorders>
          </w:tcPr>
          <w:p w14:paraId="72284059" w14:textId="277889BD"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rPr>
              <w:t>(</w:t>
            </w:r>
            <w:r w:rsidR="00B92AFC" w:rsidRPr="003917C6">
              <w:rPr>
                <w:rFonts w:cs="Times New Roman"/>
                <w:szCs w:val="22"/>
                <w:lang w:val="en-US"/>
              </w:rPr>
              <w:t>659</w:t>
            </w:r>
            <w:r w:rsidRPr="003917C6">
              <w:rPr>
                <w:rFonts w:cs="Times New Roman"/>
                <w:szCs w:val="22"/>
              </w:rPr>
              <w:t>)</w:t>
            </w:r>
          </w:p>
        </w:tc>
        <w:tc>
          <w:tcPr>
            <w:tcW w:w="238" w:type="dxa"/>
            <w:gridSpan w:val="3"/>
          </w:tcPr>
          <w:p w14:paraId="0D397AE4" w14:textId="77777777" w:rsidR="007256A2" w:rsidRPr="003917C6" w:rsidRDefault="007256A2" w:rsidP="00CA5A35">
            <w:pPr>
              <w:shd w:val="clear" w:color="auto" w:fill="FFFFFF"/>
              <w:tabs>
                <w:tab w:val="decimal" w:pos="855"/>
              </w:tabs>
              <w:ind w:left="-126" w:right="-153"/>
              <w:rPr>
                <w:rFonts w:hAnsi="Times New Roman" w:cs="Times New Roman"/>
                <w:sz w:val="22"/>
                <w:szCs w:val="22"/>
                <w:lang w:val="en-GB"/>
              </w:rPr>
            </w:pPr>
          </w:p>
        </w:tc>
        <w:tc>
          <w:tcPr>
            <w:tcW w:w="1150" w:type="dxa"/>
            <w:gridSpan w:val="2"/>
            <w:tcBorders>
              <w:bottom w:val="single" w:sz="4" w:space="0" w:color="auto"/>
            </w:tcBorders>
          </w:tcPr>
          <w:p w14:paraId="712C274F" w14:textId="6E5FBDE1" w:rsidR="007256A2" w:rsidRPr="003917C6" w:rsidRDefault="0000552C" w:rsidP="00CA5A35">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rPr>
              <w:t>(</w:t>
            </w:r>
            <w:r w:rsidR="00E84372" w:rsidRPr="003917C6">
              <w:rPr>
                <w:rFonts w:cs="Times New Roman"/>
                <w:szCs w:val="22"/>
              </w:rPr>
              <w:t>318</w:t>
            </w:r>
            <w:r w:rsidRPr="003917C6">
              <w:rPr>
                <w:rFonts w:cs="Times New Roman"/>
                <w:szCs w:val="22"/>
              </w:rPr>
              <w:t>)</w:t>
            </w:r>
          </w:p>
        </w:tc>
        <w:tc>
          <w:tcPr>
            <w:tcW w:w="240" w:type="dxa"/>
          </w:tcPr>
          <w:p w14:paraId="45ED0187" w14:textId="77777777" w:rsidR="007256A2" w:rsidRPr="003917C6" w:rsidRDefault="007256A2" w:rsidP="00CA5A35">
            <w:pPr>
              <w:shd w:val="clear" w:color="auto" w:fill="FFFFFF"/>
              <w:tabs>
                <w:tab w:val="decimal" w:pos="855"/>
              </w:tabs>
              <w:ind w:left="-126" w:right="-153"/>
              <w:rPr>
                <w:rFonts w:hAnsi="Times New Roman" w:cs="Times New Roman"/>
                <w:sz w:val="22"/>
                <w:szCs w:val="22"/>
                <w:lang w:val="en-GB"/>
              </w:rPr>
            </w:pPr>
          </w:p>
        </w:tc>
        <w:tc>
          <w:tcPr>
            <w:tcW w:w="1036" w:type="dxa"/>
            <w:tcBorders>
              <w:bottom w:val="single" w:sz="4" w:space="0" w:color="auto"/>
            </w:tcBorders>
          </w:tcPr>
          <w:p w14:paraId="30606D63" w14:textId="48E326EF"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r w:rsidRPr="003917C6">
              <w:rPr>
                <w:rFonts w:cs="Times New Roman"/>
                <w:szCs w:val="22"/>
              </w:rPr>
              <w:t>(</w:t>
            </w:r>
            <w:r w:rsidR="00B92AFC" w:rsidRPr="003917C6">
              <w:rPr>
                <w:rFonts w:cs="Times New Roman"/>
                <w:szCs w:val="22"/>
                <w:lang w:val="en-US"/>
              </w:rPr>
              <w:t>479</w:t>
            </w:r>
            <w:r w:rsidRPr="003917C6">
              <w:rPr>
                <w:rFonts w:cs="Times New Roman"/>
                <w:szCs w:val="22"/>
              </w:rPr>
              <w:t>)</w:t>
            </w:r>
          </w:p>
        </w:tc>
      </w:tr>
      <w:tr w:rsidR="0047031F" w:rsidRPr="003917C6" w14:paraId="07825717" w14:textId="77777777" w:rsidTr="006A7295">
        <w:trPr>
          <w:gridAfter w:val="2"/>
          <w:wAfter w:w="1634" w:type="dxa"/>
        </w:trPr>
        <w:tc>
          <w:tcPr>
            <w:tcW w:w="4472" w:type="dxa"/>
          </w:tcPr>
          <w:p w14:paraId="0EBEFFE2" w14:textId="77777777" w:rsidR="007256A2" w:rsidRPr="003917C6" w:rsidRDefault="007256A2" w:rsidP="00A85CB9">
            <w:pPr>
              <w:shd w:val="clear" w:color="auto" w:fill="FFFFFF"/>
              <w:jc w:val="both"/>
              <w:rPr>
                <w:rFonts w:hAnsi="Times New Roman" w:cs="Times New Roman"/>
                <w:b/>
                <w:bCs/>
                <w:sz w:val="22"/>
                <w:szCs w:val="22"/>
                <w:lang w:val="en-GB"/>
              </w:rPr>
            </w:pPr>
            <w:r w:rsidRPr="003917C6">
              <w:rPr>
                <w:rFonts w:hAnsi="Times New Roman" w:cs="Times New Roman"/>
                <w:b/>
                <w:bCs/>
                <w:sz w:val="22"/>
                <w:szCs w:val="22"/>
                <w:lang w:val="en-GB"/>
              </w:rPr>
              <w:t xml:space="preserve">Total liabilities which were included </w:t>
            </w:r>
          </w:p>
        </w:tc>
        <w:tc>
          <w:tcPr>
            <w:tcW w:w="1162" w:type="dxa"/>
            <w:tcBorders>
              <w:top w:val="single" w:sz="4" w:space="0" w:color="auto"/>
            </w:tcBorders>
          </w:tcPr>
          <w:p w14:paraId="506B38EC" w14:textId="77777777" w:rsidR="007256A2" w:rsidRPr="003917C6" w:rsidRDefault="007256A2" w:rsidP="00A85CB9">
            <w:pPr>
              <w:pStyle w:val="acctfourfigures"/>
              <w:shd w:val="clear" w:color="auto" w:fill="FFFFFF"/>
              <w:tabs>
                <w:tab w:val="clear" w:pos="765"/>
                <w:tab w:val="decimal" w:pos="855"/>
              </w:tabs>
              <w:spacing w:line="240" w:lineRule="auto"/>
              <w:rPr>
                <w:rFonts w:cs="Times New Roman"/>
                <w:szCs w:val="22"/>
                <w:lang w:bidi="th-TH"/>
              </w:rPr>
            </w:pPr>
          </w:p>
        </w:tc>
        <w:tc>
          <w:tcPr>
            <w:tcW w:w="256" w:type="dxa"/>
            <w:gridSpan w:val="2"/>
          </w:tcPr>
          <w:p w14:paraId="3C739BF0" w14:textId="77777777" w:rsidR="007256A2" w:rsidRPr="003917C6" w:rsidRDefault="007256A2" w:rsidP="00A85CB9">
            <w:pPr>
              <w:shd w:val="clear" w:color="auto" w:fill="FFFFFF"/>
              <w:tabs>
                <w:tab w:val="decimal" w:pos="855"/>
              </w:tabs>
              <w:ind w:left="-126" w:right="-153"/>
              <w:rPr>
                <w:rFonts w:hAnsi="Times New Roman" w:cs="Times New Roman"/>
                <w:b/>
                <w:bCs/>
                <w:sz w:val="22"/>
                <w:szCs w:val="22"/>
                <w:lang w:val="en-GB"/>
              </w:rPr>
            </w:pPr>
          </w:p>
        </w:tc>
        <w:tc>
          <w:tcPr>
            <w:tcW w:w="1128" w:type="dxa"/>
            <w:gridSpan w:val="3"/>
            <w:tcBorders>
              <w:top w:val="single" w:sz="4" w:space="0" w:color="auto"/>
            </w:tcBorders>
          </w:tcPr>
          <w:p w14:paraId="3A3216BC"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38" w:type="dxa"/>
            <w:gridSpan w:val="3"/>
          </w:tcPr>
          <w:p w14:paraId="2E9F0E41" w14:textId="77777777" w:rsidR="007256A2" w:rsidRPr="003917C6" w:rsidRDefault="007256A2" w:rsidP="00CA5A35">
            <w:pPr>
              <w:shd w:val="clear" w:color="auto" w:fill="FFFFFF"/>
              <w:tabs>
                <w:tab w:val="decimal" w:pos="855"/>
              </w:tabs>
              <w:ind w:left="-126" w:right="-153"/>
              <w:rPr>
                <w:rFonts w:hAnsi="Times New Roman" w:cs="Times New Roman"/>
                <w:b/>
                <w:bCs/>
                <w:sz w:val="22"/>
                <w:szCs w:val="22"/>
                <w:lang w:val="en-GB"/>
              </w:rPr>
            </w:pPr>
          </w:p>
        </w:tc>
        <w:tc>
          <w:tcPr>
            <w:tcW w:w="1150" w:type="dxa"/>
            <w:gridSpan w:val="2"/>
            <w:tcBorders>
              <w:top w:val="single" w:sz="4" w:space="0" w:color="auto"/>
            </w:tcBorders>
          </w:tcPr>
          <w:p w14:paraId="26F292EE"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c>
          <w:tcPr>
            <w:tcW w:w="240" w:type="dxa"/>
          </w:tcPr>
          <w:p w14:paraId="42FB7A98" w14:textId="77777777" w:rsidR="007256A2" w:rsidRPr="003917C6" w:rsidRDefault="007256A2" w:rsidP="00CA5A35">
            <w:pPr>
              <w:shd w:val="clear" w:color="auto" w:fill="FFFFFF"/>
              <w:tabs>
                <w:tab w:val="decimal" w:pos="855"/>
              </w:tabs>
              <w:ind w:left="-126" w:right="-153"/>
              <w:rPr>
                <w:rFonts w:hAnsi="Times New Roman" w:cs="Times New Roman"/>
                <w:b/>
                <w:bCs/>
                <w:sz w:val="22"/>
                <w:szCs w:val="22"/>
                <w:lang w:val="en-GB"/>
              </w:rPr>
            </w:pPr>
          </w:p>
        </w:tc>
        <w:tc>
          <w:tcPr>
            <w:tcW w:w="1036" w:type="dxa"/>
            <w:tcBorders>
              <w:top w:val="single" w:sz="4" w:space="0" w:color="auto"/>
            </w:tcBorders>
          </w:tcPr>
          <w:p w14:paraId="449AF3A8" w14:textId="77777777" w:rsidR="007256A2" w:rsidRPr="003917C6" w:rsidRDefault="007256A2" w:rsidP="00CA5A35">
            <w:pPr>
              <w:pStyle w:val="acctfourfigures"/>
              <w:shd w:val="clear" w:color="auto" w:fill="FFFFFF"/>
              <w:tabs>
                <w:tab w:val="clear" w:pos="765"/>
                <w:tab w:val="decimal" w:pos="855"/>
              </w:tabs>
              <w:spacing w:line="240" w:lineRule="auto"/>
              <w:rPr>
                <w:rFonts w:cs="Times New Roman"/>
                <w:szCs w:val="22"/>
              </w:rPr>
            </w:pPr>
          </w:p>
        </w:tc>
      </w:tr>
      <w:tr w:rsidR="007A3790" w:rsidRPr="003917C6" w14:paraId="1F761241" w14:textId="77777777" w:rsidTr="006A7295">
        <w:trPr>
          <w:trHeight w:hRule="exact" w:val="250"/>
        </w:trPr>
        <w:tc>
          <w:tcPr>
            <w:tcW w:w="4472" w:type="dxa"/>
          </w:tcPr>
          <w:p w14:paraId="2E53C5C7" w14:textId="77777777" w:rsidR="004C22A9" w:rsidRPr="003917C6" w:rsidRDefault="004C22A9" w:rsidP="00A85CB9">
            <w:pPr>
              <w:shd w:val="clear" w:color="auto" w:fill="FFFFFF"/>
              <w:tabs>
                <w:tab w:val="left" w:pos="506"/>
              </w:tabs>
              <w:jc w:val="both"/>
              <w:rPr>
                <w:rFonts w:hAnsi="Times New Roman" w:cs="Times New Roman"/>
                <w:b/>
                <w:bCs/>
                <w:sz w:val="22"/>
                <w:szCs w:val="22"/>
                <w:lang w:val="en-GB"/>
              </w:rPr>
            </w:pPr>
            <w:r w:rsidRPr="003917C6">
              <w:rPr>
                <w:rFonts w:hAnsi="Times New Roman" w:cs="Times New Roman"/>
                <w:b/>
                <w:bCs/>
                <w:sz w:val="22"/>
                <w:szCs w:val="22"/>
                <w:lang w:val="en-GB"/>
              </w:rPr>
              <w:t xml:space="preserve">  under the rehabilitation</w:t>
            </w:r>
            <w:r w:rsidR="007A3790" w:rsidRPr="003917C6">
              <w:rPr>
                <w:rFonts w:hAnsi="Times New Roman" w:cs="Times New Roman"/>
                <w:b/>
                <w:bCs/>
                <w:sz w:val="22"/>
                <w:szCs w:val="22"/>
                <w:lang w:val="en-GB"/>
              </w:rPr>
              <w:t xml:space="preserve"> and compromise</w:t>
            </w:r>
          </w:p>
        </w:tc>
        <w:tc>
          <w:tcPr>
            <w:tcW w:w="1170" w:type="dxa"/>
            <w:gridSpan w:val="2"/>
          </w:tcPr>
          <w:p w14:paraId="5ED73484" w14:textId="77777777" w:rsidR="004C22A9" w:rsidRPr="003917C6" w:rsidRDefault="004C22A9" w:rsidP="00A85CB9">
            <w:pPr>
              <w:pStyle w:val="acctfourfigures"/>
              <w:shd w:val="clear" w:color="auto" w:fill="FFFFFF"/>
              <w:tabs>
                <w:tab w:val="clear" w:pos="765"/>
                <w:tab w:val="decimal" w:pos="855"/>
              </w:tabs>
              <w:spacing w:line="240" w:lineRule="auto"/>
              <w:rPr>
                <w:rFonts w:cs="Times New Roman"/>
                <w:szCs w:val="22"/>
              </w:rPr>
            </w:pPr>
          </w:p>
        </w:tc>
        <w:tc>
          <w:tcPr>
            <w:tcW w:w="257" w:type="dxa"/>
            <w:gridSpan w:val="2"/>
          </w:tcPr>
          <w:p w14:paraId="010681E6" w14:textId="77777777" w:rsidR="004C22A9" w:rsidRPr="003917C6" w:rsidRDefault="004C22A9" w:rsidP="00A85CB9">
            <w:pPr>
              <w:shd w:val="clear" w:color="auto" w:fill="FFFFFF"/>
              <w:tabs>
                <w:tab w:val="decimal" w:pos="855"/>
              </w:tabs>
              <w:ind w:left="-126" w:right="-153"/>
              <w:rPr>
                <w:rFonts w:hAnsi="Times New Roman" w:cs="Times New Roman"/>
                <w:b/>
                <w:bCs/>
                <w:sz w:val="22"/>
                <w:szCs w:val="22"/>
                <w:lang w:val="en-GB"/>
              </w:rPr>
            </w:pPr>
          </w:p>
        </w:tc>
        <w:tc>
          <w:tcPr>
            <w:tcW w:w="1126" w:type="dxa"/>
            <w:gridSpan w:val="3"/>
          </w:tcPr>
          <w:p w14:paraId="71B21524" w14:textId="77777777" w:rsidR="004C22A9" w:rsidRPr="003917C6" w:rsidRDefault="004C22A9" w:rsidP="00CA5A35">
            <w:pPr>
              <w:pStyle w:val="acctfourfigures"/>
              <w:shd w:val="clear" w:color="auto" w:fill="FFFFFF"/>
              <w:tabs>
                <w:tab w:val="clear" w:pos="765"/>
                <w:tab w:val="decimal" w:pos="855"/>
              </w:tabs>
              <w:spacing w:line="240" w:lineRule="auto"/>
              <w:rPr>
                <w:rFonts w:cs="Times New Roman"/>
                <w:szCs w:val="22"/>
              </w:rPr>
            </w:pPr>
          </w:p>
        </w:tc>
        <w:tc>
          <w:tcPr>
            <w:tcW w:w="240" w:type="dxa"/>
            <w:gridSpan w:val="3"/>
          </w:tcPr>
          <w:p w14:paraId="57E1F5F2" w14:textId="77777777" w:rsidR="004C22A9" w:rsidRPr="003917C6" w:rsidRDefault="004C22A9" w:rsidP="00CA5A35">
            <w:pPr>
              <w:shd w:val="clear" w:color="auto" w:fill="FFFFFF"/>
              <w:tabs>
                <w:tab w:val="decimal" w:pos="855"/>
              </w:tabs>
              <w:ind w:left="-126" w:right="-153"/>
              <w:rPr>
                <w:rFonts w:hAnsi="Times New Roman" w:cs="Times New Roman"/>
                <w:b/>
                <w:bCs/>
                <w:sz w:val="22"/>
                <w:szCs w:val="22"/>
                <w:lang w:val="en-GB"/>
              </w:rPr>
            </w:pPr>
          </w:p>
        </w:tc>
        <w:tc>
          <w:tcPr>
            <w:tcW w:w="1141" w:type="dxa"/>
          </w:tcPr>
          <w:p w14:paraId="12A531A3" w14:textId="77777777" w:rsidR="004C22A9" w:rsidRPr="003917C6" w:rsidRDefault="004C22A9" w:rsidP="00CA5A35">
            <w:pPr>
              <w:pStyle w:val="acctfourfigures"/>
              <w:shd w:val="clear" w:color="auto" w:fill="FFFFFF"/>
              <w:tabs>
                <w:tab w:val="clear" w:pos="765"/>
                <w:tab w:val="decimal" w:pos="855"/>
              </w:tabs>
              <w:spacing w:line="240" w:lineRule="auto"/>
              <w:rPr>
                <w:rFonts w:cs="Times New Roman"/>
                <w:szCs w:val="22"/>
              </w:rPr>
            </w:pPr>
          </w:p>
        </w:tc>
        <w:tc>
          <w:tcPr>
            <w:tcW w:w="245" w:type="dxa"/>
          </w:tcPr>
          <w:p w14:paraId="666E0331" w14:textId="77777777" w:rsidR="004C22A9" w:rsidRPr="003917C6" w:rsidRDefault="004C22A9" w:rsidP="00CA5A35">
            <w:pPr>
              <w:shd w:val="clear" w:color="auto" w:fill="FFFFFF"/>
              <w:tabs>
                <w:tab w:val="decimal" w:pos="855"/>
              </w:tabs>
              <w:ind w:left="-126" w:right="-153"/>
              <w:rPr>
                <w:rFonts w:hAnsi="Times New Roman" w:cs="Times New Roman"/>
                <w:b/>
                <w:bCs/>
                <w:sz w:val="22"/>
                <w:szCs w:val="22"/>
                <w:lang w:val="en-GB"/>
              </w:rPr>
            </w:pPr>
          </w:p>
        </w:tc>
        <w:tc>
          <w:tcPr>
            <w:tcW w:w="1053" w:type="dxa"/>
            <w:gridSpan w:val="2"/>
          </w:tcPr>
          <w:p w14:paraId="257D6BDC" w14:textId="77777777" w:rsidR="004C22A9" w:rsidRPr="003917C6" w:rsidRDefault="004C22A9" w:rsidP="00CA5A35">
            <w:pPr>
              <w:pStyle w:val="acctfourfigures"/>
              <w:shd w:val="clear" w:color="auto" w:fill="FFFFFF"/>
              <w:tabs>
                <w:tab w:val="clear" w:pos="765"/>
                <w:tab w:val="decimal" w:pos="855"/>
              </w:tabs>
              <w:spacing w:line="240" w:lineRule="auto"/>
              <w:rPr>
                <w:rFonts w:cs="Times New Roman"/>
                <w:szCs w:val="22"/>
              </w:rPr>
            </w:pPr>
          </w:p>
        </w:tc>
        <w:tc>
          <w:tcPr>
            <w:tcW w:w="1612" w:type="dxa"/>
            <w:vAlign w:val="bottom"/>
          </w:tcPr>
          <w:p w14:paraId="579F9077" w14:textId="468149C6" w:rsidR="004C22A9" w:rsidRPr="003917C6" w:rsidRDefault="00B92AFC" w:rsidP="00781108">
            <w:pPr>
              <w:jc w:val="center"/>
              <w:rPr>
                <w:rFonts w:ascii="Calibri" w:hAnsi="Calibri"/>
                <w:sz w:val="22"/>
                <w:szCs w:val="22"/>
              </w:rPr>
            </w:pPr>
            <w:r w:rsidRPr="003917C6">
              <w:rPr>
                <w:rFonts w:ascii="Calibri" w:hAnsi="Calibri"/>
                <w:sz w:val="22"/>
                <w:szCs w:val="22"/>
              </w:rPr>
              <w:t>4</w:t>
            </w:r>
          </w:p>
        </w:tc>
      </w:tr>
      <w:tr w:rsidR="0047031F" w:rsidRPr="003917C6" w14:paraId="128E1A78" w14:textId="77777777" w:rsidTr="006A7295">
        <w:trPr>
          <w:gridAfter w:val="2"/>
          <w:wAfter w:w="1634" w:type="dxa"/>
        </w:trPr>
        <w:tc>
          <w:tcPr>
            <w:tcW w:w="4472" w:type="dxa"/>
          </w:tcPr>
          <w:p w14:paraId="0FA7061B" w14:textId="77777777" w:rsidR="004C22A9" w:rsidRPr="003917C6" w:rsidRDefault="004C22A9" w:rsidP="00A85CB9">
            <w:pPr>
              <w:shd w:val="clear" w:color="auto" w:fill="FFFFFF"/>
              <w:tabs>
                <w:tab w:val="left" w:pos="506"/>
              </w:tabs>
              <w:jc w:val="both"/>
              <w:rPr>
                <w:rFonts w:hAnsi="Times New Roman" w:cs="Times New Roman"/>
                <w:b/>
                <w:bCs/>
                <w:sz w:val="22"/>
                <w:szCs w:val="22"/>
                <w:cs/>
                <w:lang w:val="en-GB"/>
              </w:rPr>
            </w:pPr>
            <w:r w:rsidRPr="003917C6">
              <w:rPr>
                <w:rFonts w:hAnsi="Times New Roman" w:cs="Times New Roman"/>
                <w:b/>
                <w:bCs/>
                <w:sz w:val="22"/>
                <w:szCs w:val="22"/>
                <w:lang w:val="en-GB"/>
              </w:rPr>
              <w:t xml:space="preserve">      plan - net of current portion</w:t>
            </w:r>
          </w:p>
        </w:tc>
        <w:tc>
          <w:tcPr>
            <w:tcW w:w="1162" w:type="dxa"/>
            <w:tcBorders>
              <w:bottom w:val="double" w:sz="4" w:space="0" w:color="auto"/>
            </w:tcBorders>
          </w:tcPr>
          <w:p w14:paraId="15A20005" w14:textId="7F441495" w:rsidR="004C22A9" w:rsidRPr="003917C6" w:rsidRDefault="000B313C" w:rsidP="00A85CB9">
            <w:pPr>
              <w:pStyle w:val="acctfourfigures"/>
              <w:shd w:val="clear" w:color="auto" w:fill="FFFFFF"/>
              <w:tabs>
                <w:tab w:val="clear" w:pos="765"/>
                <w:tab w:val="decimal" w:pos="855"/>
              </w:tabs>
              <w:spacing w:line="240" w:lineRule="auto"/>
              <w:rPr>
                <w:rFonts w:cs="Times New Roman"/>
                <w:b/>
                <w:bCs/>
                <w:szCs w:val="22"/>
              </w:rPr>
            </w:pPr>
            <w:r w:rsidRPr="003917C6">
              <w:rPr>
                <w:rFonts w:cs="Times New Roman"/>
                <w:b/>
                <w:bCs/>
                <w:szCs w:val="22"/>
                <w:lang w:val="en-US"/>
              </w:rPr>
              <w:t>217</w:t>
            </w:r>
          </w:p>
        </w:tc>
        <w:tc>
          <w:tcPr>
            <w:tcW w:w="256" w:type="dxa"/>
            <w:gridSpan w:val="2"/>
          </w:tcPr>
          <w:p w14:paraId="02E77ADD" w14:textId="77777777" w:rsidR="004C22A9" w:rsidRPr="003917C6" w:rsidRDefault="004C22A9" w:rsidP="00A85CB9">
            <w:pPr>
              <w:shd w:val="clear" w:color="auto" w:fill="FFFFFF"/>
              <w:tabs>
                <w:tab w:val="decimal" w:pos="855"/>
              </w:tabs>
              <w:ind w:left="-126" w:right="-153"/>
              <w:rPr>
                <w:rFonts w:hAnsi="Times New Roman" w:cs="Times New Roman"/>
                <w:b/>
                <w:bCs/>
                <w:sz w:val="22"/>
                <w:szCs w:val="22"/>
                <w:lang w:val="en-GB"/>
              </w:rPr>
            </w:pPr>
          </w:p>
        </w:tc>
        <w:tc>
          <w:tcPr>
            <w:tcW w:w="1128" w:type="dxa"/>
            <w:gridSpan w:val="3"/>
            <w:tcBorders>
              <w:bottom w:val="double" w:sz="4" w:space="0" w:color="auto"/>
            </w:tcBorders>
          </w:tcPr>
          <w:p w14:paraId="056128DC" w14:textId="77777777" w:rsidR="004C22A9" w:rsidRPr="003917C6" w:rsidRDefault="004C22A9" w:rsidP="00CA5A35">
            <w:pPr>
              <w:pStyle w:val="acctfourfigures"/>
              <w:shd w:val="clear" w:color="auto" w:fill="FFFFFF"/>
              <w:tabs>
                <w:tab w:val="clear" w:pos="765"/>
                <w:tab w:val="decimal" w:pos="855"/>
              </w:tabs>
              <w:spacing w:line="240" w:lineRule="auto"/>
              <w:rPr>
                <w:rFonts w:cs="Times New Roman"/>
                <w:b/>
                <w:bCs/>
                <w:szCs w:val="22"/>
              </w:rPr>
            </w:pPr>
            <w:r w:rsidRPr="003917C6">
              <w:rPr>
                <w:rFonts w:cs="Times New Roman"/>
                <w:b/>
                <w:bCs/>
                <w:szCs w:val="22"/>
                <w:lang w:val="en-US"/>
              </w:rPr>
              <w:t>-</w:t>
            </w:r>
          </w:p>
        </w:tc>
        <w:tc>
          <w:tcPr>
            <w:tcW w:w="238" w:type="dxa"/>
            <w:gridSpan w:val="3"/>
          </w:tcPr>
          <w:p w14:paraId="7B6938B7" w14:textId="77777777" w:rsidR="004C22A9" w:rsidRPr="003917C6" w:rsidRDefault="004C22A9" w:rsidP="00CA5A35">
            <w:pPr>
              <w:shd w:val="clear" w:color="auto" w:fill="FFFFFF"/>
              <w:tabs>
                <w:tab w:val="decimal" w:pos="855"/>
              </w:tabs>
              <w:ind w:left="-126" w:right="-153"/>
              <w:rPr>
                <w:rFonts w:hAnsi="Times New Roman" w:cs="Times New Roman"/>
                <w:b/>
                <w:bCs/>
                <w:sz w:val="22"/>
                <w:szCs w:val="22"/>
                <w:lang w:val="en-GB"/>
              </w:rPr>
            </w:pPr>
          </w:p>
        </w:tc>
        <w:tc>
          <w:tcPr>
            <w:tcW w:w="1150" w:type="dxa"/>
            <w:gridSpan w:val="2"/>
            <w:tcBorders>
              <w:bottom w:val="double" w:sz="4" w:space="0" w:color="auto"/>
            </w:tcBorders>
          </w:tcPr>
          <w:p w14:paraId="0EB1CF8B" w14:textId="1C7C94A2" w:rsidR="004C22A9" w:rsidRPr="003917C6" w:rsidRDefault="00E84372" w:rsidP="00CA5A35">
            <w:pPr>
              <w:pStyle w:val="acctfourfigures"/>
              <w:shd w:val="clear" w:color="auto" w:fill="FFFFFF"/>
              <w:tabs>
                <w:tab w:val="clear" w:pos="765"/>
                <w:tab w:val="decimal" w:pos="855"/>
              </w:tabs>
              <w:spacing w:line="240" w:lineRule="auto"/>
              <w:rPr>
                <w:rFonts w:cs="Times New Roman"/>
                <w:b/>
                <w:bCs/>
                <w:szCs w:val="22"/>
              </w:rPr>
            </w:pPr>
            <w:r w:rsidRPr="003917C6">
              <w:rPr>
                <w:rFonts w:cs="Times New Roman"/>
                <w:b/>
                <w:bCs/>
                <w:szCs w:val="22"/>
                <w:lang w:val="en-US"/>
              </w:rPr>
              <w:t>217</w:t>
            </w:r>
          </w:p>
        </w:tc>
        <w:tc>
          <w:tcPr>
            <w:tcW w:w="240" w:type="dxa"/>
          </w:tcPr>
          <w:p w14:paraId="5673B0A1" w14:textId="77777777" w:rsidR="004C22A9" w:rsidRPr="003917C6" w:rsidRDefault="004C22A9" w:rsidP="00CA5A35">
            <w:pPr>
              <w:shd w:val="clear" w:color="auto" w:fill="FFFFFF"/>
              <w:tabs>
                <w:tab w:val="decimal" w:pos="855"/>
              </w:tabs>
              <w:ind w:left="-126" w:right="-153"/>
              <w:rPr>
                <w:rFonts w:hAnsi="Times New Roman" w:cs="Times New Roman"/>
                <w:b/>
                <w:bCs/>
                <w:sz w:val="22"/>
                <w:szCs w:val="22"/>
                <w:lang w:val="en-GB"/>
              </w:rPr>
            </w:pPr>
          </w:p>
        </w:tc>
        <w:tc>
          <w:tcPr>
            <w:tcW w:w="1036" w:type="dxa"/>
            <w:tcBorders>
              <w:bottom w:val="double" w:sz="4" w:space="0" w:color="auto"/>
            </w:tcBorders>
          </w:tcPr>
          <w:p w14:paraId="2F4C05FA" w14:textId="77777777" w:rsidR="004C22A9" w:rsidRPr="003917C6" w:rsidRDefault="004C22A9" w:rsidP="00CA5A35">
            <w:pPr>
              <w:pStyle w:val="acctfourfigures"/>
              <w:shd w:val="clear" w:color="auto" w:fill="FFFFFF"/>
              <w:tabs>
                <w:tab w:val="clear" w:pos="765"/>
                <w:tab w:val="decimal" w:pos="855"/>
              </w:tabs>
              <w:spacing w:line="240" w:lineRule="auto"/>
              <w:rPr>
                <w:rFonts w:cs="Times New Roman"/>
                <w:b/>
                <w:bCs/>
                <w:szCs w:val="22"/>
              </w:rPr>
            </w:pPr>
            <w:r w:rsidRPr="003917C6">
              <w:rPr>
                <w:rFonts w:cs="Times New Roman"/>
                <w:b/>
                <w:bCs/>
                <w:szCs w:val="22"/>
                <w:lang w:val="en-US"/>
              </w:rPr>
              <w:t>-</w:t>
            </w:r>
          </w:p>
        </w:tc>
      </w:tr>
    </w:tbl>
    <w:p w14:paraId="709A2E7B" w14:textId="77777777" w:rsidR="002D4F22" w:rsidRPr="003917C6" w:rsidRDefault="002D4F22" w:rsidP="00A85CB9">
      <w:pPr>
        <w:pStyle w:val="block"/>
        <w:shd w:val="clear" w:color="auto" w:fill="FFFFFF"/>
        <w:spacing w:after="0" w:line="240" w:lineRule="auto"/>
        <w:ind w:left="540"/>
        <w:jc w:val="both"/>
        <w:rPr>
          <w:rFonts w:ascii="Times New Roman" w:cs="Times New Roman"/>
          <w:sz w:val="12"/>
          <w:szCs w:val="12"/>
        </w:rPr>
      </w:pPr>
    </w:p>
    <w:p w14:paraId="65F60A0F" w14:textId="4565FBB4" w:rsidR="00CC0D29" w:rsidRPr="003917C6" w:rsidRDefault="00CC0D29" w:rsidP="00A85CB9">
      <w:pPr>
        <w:pStyle w:val="block"/>
        <w:shd w:val="clear" w:color="auto" w:fill="FFFFFF"/>
        <w:spacing w:after="0" w:line="240" w:lineRule="auto"/>
        <w:ind w:left="540"/>
        <w:jc w:val="both"/>
        <w:rPr>
          <w:rFonts w:ascii="Times New Roman" w:cs="Times New Roman"/>
          <w:szCs w:val="22"/>
          <w:lang w:val="en-US" w:bidi="th-TH"/>
        </w:rPr>
      </w:pPr>
      <w:r w:rsidRPr="003917C6">
        <w:rPr>
          <w:rFonts w:ascii="Times New Roman" w:cs="Times New Roman"/>
          <w:szCs w:val="22"/>
          <w:lang w:val="en-US" w:bidi="th-TH"/>
        </w:rPr>
        <w:t xml:space="preserve">The currency denomination of </w:t>
      </w:r>
      <w:r w:rsidR="00FE64D5" w:rsidRPr="003917C6">
        <w:rPr>
          <w:rFonts w:ascii="Times New Roman" w:cs="Times New Roman"/>
          <w:szCs w:val="22"/>
          <w:lang w:val="en-US" w:bidi="th-TH"/>
        </w:rPr>
        <w:t>Liabilities from terminated rehabilitation plan and compromise</w:t>
      </w:r>
      <w:r w:rsidRPr="003917C6">
        <w:rPr>
          <w:rFonts w:ascii="Times New Roman" w:cs="Times New Roman"/>
          <w:szCs w:val="22"/>
          <w:lang w:val="en-US" w:bidi="th-TH"/>
        </w:rPr>
        <w:t xml:space="preserve"> which were included the</w:t>
      </w:r>
      <w:r w:rsidR="00D87736" w:rsidRPr="003917C6">
        <w:rPr>
          <w:rFonts w:ascii="Times New Roman" w:cs="Times New Roman"/>
          <w:szCs w:val="22"/>
          <w:lang w:val="en-US" w:bidi="th-TH"/>
        </w:rPr>
        <w:t xml:space="preserve"> liabilities from terminated</w:t>
      </w:r>
      <w:r w:rsidR="00EC35FD" w:rsidRPr="003917C6">
        <w:rPr>
          <w:rFonts w:ascii="Times New Roman" w:cs="Times New Roman"/>
          <w:szCs w:val="22"/>
          <w:lang w:val="en-US" w:bidi="th-TH"/>
        </w:rPr>
        <w:t xml:space="preserve"> rehabilitation plan as at </w:t>
      </w:r>
      <w:r w:rsidR="00B92AFC" w:rsidRPr="003917C6">
        <w:rPr>
          <w:rFonts w:ascii="Times New Roman" w:cs="Times New Roman"/>
          <w:szCs w:val="22"/>
          <w:lang w:val="en-US" w:bidi="th-TH"/>
        </w:rPr>
        <w:t>31</w:t>
      </w:r>
      <w:r w:rsidR="007256A2" w:rsidRPr="003917C6">
        <w:rPr>
          <w:rFonts w:ascii="Times New Roman" w:cs="Times New Roman"/>
          <w:szCs w:val="22"/>
          <w:lang w:val="en-US" w:bidi="th-TH"/>
        </w:rPr>
        <w:t xml:space="preserve"> December</w:t>
      </w:r>
      <w:r w:rsidR="00F43392" w:rsidRPr="003917C6">
        <w:rPr>
          <w:rFonts w:ascii="Times New Roman" w:cs="Times New Roman"/>
          <w:szCs w:val="22"/>
          <w:lang w:val="en-US" w:bidi="th-TH"/>
        </w:rPr>
        <w:t xml:space="preserve"> </w:t>
      </w:r>
      <w:r w:rsidR="00D469AA" w:rsidRPr="003917C6">
        <w:rPr>
          <w:rFonts w:ascii="Times New Roman" w:cs="Times New Roman"/>
          <w:szCs w:val="22"/>
          <w:lang w:val="en-US" w:bidi="th-TH"/>
        </w:rPr>
        <w:t>2019 and 2018</w:t>
      </w:r>
      <w:r w:rsidR="00F43392" w:rsidRPr="003917C6">
        <w:rPr>
          <w:rFonts w:ascii="Times New Roman" w:cs="Times New Roman"/>
          <w:szCs w:val="22"/>
          <w:lang w:val="en-US" w:bidi="th-TH"/>
        </w:rPr>
        <w:t xml:space="preserve"> </w:t>
      </w:r>
      <w:r w:rsidR="008C1D2E" w:rsidRPr="003917C6">
        <w:rPr>
          <w:rFonts w:ascii="Times New Roman" w:cs="Times New Roman"/>
          <w:szCs w:val="22"/>
          <w:lang w:val="en-US" w:bidi="th-TH"/>
        </w:rPr>
        <w:t>were</w:t>
      </w:r>
      <w:r w:rsidRPr="003917C6">
        <w:rPr>
          <w:rFonts w:ascii="Times New Roman" w:cs="Times New Roman"/>
          <w:szCs w:val="22"/>
          <w:lang w:val="en-US" w:bidi="th-TH"/>
        </w:rPr>
        <w:t xml:space="preserve"> as follows:</w:t>
      </w:r>
    </w:p>
    <w:p w14:paraId="2AECD883" w14:textId="77777777" w:rsidR="00980A05" w:rsidRPr="003917C6" w:rsidRDefault="00980A05" w:rsidP="00A85CB9">
      <w:pPr>
        <w:pStyle w:val="block"/>
        <w:shd w:val="clear" w:color="auto" w:fill="FFFFFF"/>
        <w:spacing w:after="0" w:line="240" w:lineRule="auto"/>
        <w:ind w:left="540"/>
        <w:jc w:val="both"/>
        <w:rPr>
          <w:rFonts w:ascii="Times New Roman" w:cs="Times New Roman"/>
          <w:sz w:val="12"/>
          <w:szCs w:val="12"/>
          <w:lang w:val="en-US" w:bidi="th-TH"/>
        </w:rPr>
      </w:pPr>
    </w:p>
    <w:tbl>
      <w:tblPr>
        <w:tblW w:w="9547" w:type="dxa"/>
        <w:tblInd w:w="549" w:type="dxa"/>
        <w:tblLayout w:type="fixed"/>
        <w:tblLook w:val="0000" w:firstRow="0" w:lastRow="0" w:firstColumn="0" w:lastColumn="0" w:noHBand="0" w:noVBand="0"/>
      </w:tblPr>
      <w:tblGrid>
        <w:gridCol w:w="6"/>
        <w:gridCol w:w="2878"/>
        <w:gridCol w:w="1070"/>
        <w:gridCol w:w="1276"/>
        <w:gridCol w:w="270"/>
        <w:gridCol w:w="1169"/>
        <w:gridCol w:w="270"/>
        <w:gridCol w:w="1169"/>
        <w:gridCol w:w="270"/>
        <w:gridCol w:w="1169"/>
      </w:tblGrid>
      <w:tr w:rsidR="00CC0D29" w:rsidRPr="003917C6" w14:paraId="562B5DD7" w14:textId="77777777" w:rsidTr="007256A2">
        <w:tc>
          <w:tcPr>
            <w:tcW w:w="3954" w:type="dxa"/>
            <w:gridSpan w:val="3"/>
          </w:tcPr>
          <w:p w14:paraId="5B3AE51E" w14:textId="77777777" w:rsidR="00CC0D29" w:rsidRPr="003917C6" w:rsidRDefault="00CC0D29" w:rsidP="00A85CB9">
            <w:pPr>
              <w:shd w:val="clear" w:color="auto" w:fill="FFFFFF"/>
              <w:tabs>
                <w:tab w:val="left" w:pos="387"/>
              </w:tabs>
              <w:ind w:left="-9" w:right="-198"/>
              <w:rPr>
                <w:rFonts w:hAnsi="Times New Roman" w:cs="Times New Roman"/>
                <w:sz w:val="22"/>
                <w:szCs w:val="22"/>
                <w:cs/>
                <w:lang w:val="en-GB"/>
              </w:rPr>
            </w:pPr>
          </w:p>
        </w:tc>
        <w:tc>
          <w:tcPr>
            <w:tcW w:w="2715" w:type="dxa"/>
            <w:gridSpan w:val="3"/>
          </w:tcPr>
          <w:p w14:paraId="7D748D55" w14:textId="77777777" w:rsidR="00CC0D29" w:rsidRPr="003917C6" w:rsidRDefault="00CC0D29" w:rsidP="00A85CB9">
            <w:pPr>
              <w:shd w:val="clear" w:color="auto" w:fill="FFFFFF"/>
              <w:jc w:val="center"/>
              <w:rPr>
                <w:rFonts w:hAnsi="Times New Roman" w:cs="Times New Roman"/>
                <w:b/>
                <w:bCs/>
                <w:sz w:val="22"/>
                <w:szCs w:val="22"/>
                <w:lang w:val="en-GB"/>
              </w:rPr>
            </w:pPr>
            <w:r w:rsidRPr="003917C6">
              <w:rPr>
                <w:rFonts w:hAnsi="Times New Roman" w:cs="Times New Roman"/>
                <w:b/>
                <w:bCs/>
                <w:sz w:val="22"/>
                <w:szCs w:val="22"/>
                <w:lang w:val="en-GB"/>
              </w:rPr>
              <w:t>Consolidated</w:t>
            </w:r>
          </w:p>
        </w:tc>
        <w:tc>
          <w:tcPr>
            <w:tcW w:w="270" w:type="dxa"/>
          </w:tcPr>
          <w:p w14:paraId="7B5EE31F" w14:textId="77777777" w:rsidR="00CC0D29" w:rsidRPr="003917C6" w:rsidRDefault="00CC0D29" w:rsidP="00A85CB9">
            <w:pPr>
              <w:shd w:val="clear" w:color="auto" w:fill="FFFFFF"/>
              <w:jc w:val="center"/>
              <w:rPr>
                <w:rFonts w:hAnsi="Times New Roman" w:cs="Times New Roman"/>
                <w:b/>
                <w:bCs/>
                <w:sz w:val="22"/>
                <w:szCs w:val="22"/>
                <w:lang w:val="en-GB"/>
              </w:rPr>
            </w:pPr>
          </w:p>
        </w:tc>
        <w:tc>
          <w:tcPr>
            <w:tcW w:w="2608" w:type="dxa"/>
            <w:gridSpan w:val="3"/>
          </w:tcPr>
          <w:p w14:paraId="023C162D" w14:textId="77777777" w:rsidR="00CC0D29" w:rsidRPr="003917C6" w:rsidRDefault="00CC0D29" w:rsidP="00A85CB9">
            <w:pPr>
              <w:shd w:val="clear" w:color="auto" w:fill="FFFFFF"/>
              <w:jc w:val="center"/>
              <w:rPr>
                <w:rFonts w:hAnsi="Times New Roman" w:cs="Times New Roman"/>
                <w:b/>
                <w:bCs/>
                <w:sz w:val="22"/>
                <w:szCs w:val="22"/>
                <w:lang w:val="en-GB"/>
              </w:rPr>
            </w:pPr>
            <w:r w:rsidRPr="003917C6">
              <w:rPr>
                <w:rFonts w:hAnsi="Times New Roman" w:cs="Times New Roman"/>
                <w:b/>
                <w:bCs/>
                <w:sz w:val="22"/>
                <w:szCs w:val="22"/>
                <w:lang w:val="en-GB"/>
              </w:rPr>
              <w:t>Separate</w:t>
            </w:r>
          </w:p>
        </w:tc>
      </w:tr>
      <w:tr w:rsidR="00CC0D29" w:rsidRPr="003917C6" w14:paraId="32C0E433" w14:textId="77777777" w:rsidTr="007256A2">
        <w:tc>
          <w:tcPr>
            <w:tcW w:w="3954" w:type="dxa"/>
            <w:gridSpan w:val="3"/>
          </w:tcPr>
          <w:p w14:paraId="58BBE25D" w14:textId="77777777" w:rsidR="00CC0D29" w:rsidRPr="003917C6" w:rsidRDefault="00CC0D29" w:rsidP="00A85CB9">
            <w:pPr>
              <w:shd w:val="clear" w:color="auto" w:fill="FFFFFF"/>
              <w:tabs>
                <w:tab w:val="left" w:pos="387"/>
              </w:tabs>
              <w:ind w:right="-198"/>
              <w:rPr>
                <w:rFonts w:hAnsi="Times New Roman" w:cs="Times New Roman"/>
                <w:sz w:val="22"/>
                <w:szCs w:val="22"/>
                <w:lang w:val="en-GB"/>
              </w:rPr>
            </w:pPr>
          </w:p>
        </w:tc>
        <w:tc>
          <w:tcPr>
            <w:tcW w:w="2715" w:type="dxa"/>
            <w:gridSpan w:val="3"/>
          </w:tcPr>
          <w:p w14:paraId="3AE7F1C9" w14:textId="77777777" w:rsidR="00CC0D29" w:rsidRPr="003917C6" w:rsidRDefault="00CC0D29" w:rsidP="00A85CB9">
            <w:pPr>
              <w:shd w:val="clear" w:color="auto" w:fill="FFFFFF"/>
              <w:jc w:val="center"/>
              <w:rPr>
                <w:rFonts w:hAnsi="Times New Roman" w:cs="Times New Roman"/>
                <w:b/>
                <w:bCs/>
                <w:sz w:val="22"/>
                <w:szCs w:val="22"/>
                <w:lang w:val="en-GB"/>
              </w:rPr>
            </w:pPr>
            <w:r w:rsidRPr="003917C6">
              <w:rPr>
                <w:rFonts w:hAnsi="Times New Roman" w:cs="Times New Roman"/>
                <w:b/>
                <w:bCs/>
                <w:sz w:val="22"/>
                <w:szCs w:val="22"/>
                <w:lang w:val="en-GB"/>
              </w:rPr>
              <w:t>financial statements</w:t>
            </w:r>
          </w:p>
        </w:tc>
        <w:tc>
          <w:tcPr>
            <w:tcW w:w="270" w:type="dxa"/>
          </w:tcPr>
          <w:p w14:paraId="6F338A5A" w14:textId="77777777" w:rsidR="00CC0D29" w:rsidRPr="003917C6" w:rsidRDefault="00CC0D29" w:rsidP="00A85CB9">
            <w:pPr>
              <w:shd w:val="clear" w:color="auto" w:fill="FFFFFF"/>
              <w:jc w:val="center"/>
              <w:rPr>
                <w:rFonts w:hAnsi="Times New Roman" w:cs="Times New Roman"/>
                <w:b/>
                <w:bCs/>
                <w:sz w:val="22"/>
                <w:szCs w:val="22"/>
                <w:lang w:val="en-GB"/>
              </w:rPr>
            </w:pPr>
          </w:p>
        </w:tc>
        <w:tc>
          <w:tcPr>
            <w:tcW w:w="2608" w:type="dxa"/>
            <w:gridSpan w:val="3"/>
          </w:tcPr>
          <w:p w14:paraId="274F92D6" w14:textId="77777777" w:rsidR="00CC0D29" w:rsidRPr="003917C6" w:rsidRDefault="00CC0D29" w:rsidP="00A85CB9">
            <w:pPr>
              <w:shd w:val="clear" w:color="auto" w:fill="FFFFFF"/>
              <w:jc w:val="center"/>
              <w:rPr>
                <w:rFonts w:hAnsi="Times New Roman" w:cs="Times New Roman"/>
                <w:b/>
                <w:bCs/>
                <w:sz w:val="22"/>
                <w:szCs w:val="22"/>
                <w:lang w:val="en-GB"/>
              </w:rPr>
            </w:pPr>
            <w:r w:rsidRPr="003917C6">
              <w:rPr>
                <w:rFonts w:hAnsi="Times New Roman" w:cs="Times New Roman"/>
                <w:b/>
                <w:bCs/>
                <w:sz w:val="22"/>
                <w:szCs w:val="22"/>
                <w:lang w:val="en-GB"/>
              </w:rPr>
              <w:t>financial statements</w:t>
            </w:r>
          </w:p>
        </w:tc>
      </w:tr>
      <w:tr w:rsidR="007256A2" w:rsidRPr="003917C6" w14:paraId="79BD3F80" w14:textId="77777777" w:rsidTr="007256A2">
        <w:tc>
          <w:tcPr>
            <w:tcW w:w="3954" w:type="dxa"/>
            <w:gridSpan w:val="3"/>
          </w:tcPr>
          <w:p w14:paraId="2CFF44CE" w14:textId="77777777" w:rsidR="007256A2" w:rsidRPr="003917C6"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14:paraId="57FF693A" w14:textId="5A58911B" w:rsidR="007256A2" w:rsidRPr="003917C6" w:rsidRDefault="007256A2" w:rsidP="00EC35FD">
            <w:pPr>
              <w:spacing w:line="240" w:lineRule="atLeast"/>
              <w:jc w:val="center"/>
              <w:rPr>
                <w:rFonts w:hAnsi="Times New Roman" w:cs="Times New Roman"/>
                <w:sz w:val="20"/>
                <w:szCs w:val="20"/>
                <w:lang w:val="en-GB"/>
              </w:rPr>
            </w:pPr>
          </w:p>
        </w:tc>
        <w:tc>
          <w:tcPr>
            <w:tcW w:w="270" w:type="dxa"/>
          </w:tcPr>
          <w:p w14:paraId="7C74C077" w14:textId="77777777" w:rsidR="007256A2" w:rsidRPr="003917C6" w:rsidRDefault="007256A2" w:rsidP="00CA5A35">
            <w:pPr>
              <w:tabs>
                <w:tab w:val="decimal" w:pos="765"/>
              </w:tabs>
              <w:spacing w:line="240" w:lineRule="atLeast"/>
              <w:rPr>
                <w:rFonts w:hAnsi="Times New Roman" w:cs="Times New Roman"/>
                <w:sz w:val="20"/>
                <w:szCs w:val="20"/>
                <w:lang w:val="en-GB" w:bidi="ar-SA"/>
              </w:rPr>
            </w:pPr>
          </w:p>
        </w:tc>
        <w:tc>
          <w:tcPr>
            <w:tcW w:w="1169" w:type="dxa"/>
          </w:tcPr>
          <w:p w14:paraId="260892BD" w14:textId="02B0F94C" w:rsidR="007256A2" w:rsidRPr="003917C6" w:rsidRDefault="007256A2" w:rsidP="00CA5A35">
            <w:pPr>
              <w:spacing w:line="240" w:lineRule="atLeast"/>
              <w:ind w:left="-118" w:right="-108"/>
              <w:jc w:val="center"/>
              <w:rPr>
                <w:rFonts w:hAnsi="Times New Roman" w:cs="Times New Roman"/>
                <w:sz w:val="20"/>
                <w:szCs w:val="20"/>
                <w:lang w:val="en-GB" w:bidi="ar-SA"/>
              </w:rPr>
            </w:pPr>
          </w:p>
        </w:tc>
        <w:tc>
          <w:tcPr>
            <w:tcW w:w="270" w:type="dxa"/>
          </w:tcPr>
          <w:p w14:paraId="31F219BA" w14:textId="77777777" w:rsidR="007256A2" w:rsidRPr="003917C6" w:rsidRDefault="007256A2" w:rsidP="00CA5A35">
            <w:pPr>
              <w:tabs>
                <w:tab w:val="decimal" w:pos="765"/>
              </w:tabs>
              <w:spacing w:line="240" w:lineRule="atLeast"/>
              <w:rPr>
                <w:rFonts w:hAnsi="Times New Roman" w:cs="Times New Roman"/>
                <w:sz w:val="20"/>
                <w:szCs w:val="20"/>
                <w:cs/>
                <w:lang w:val="en-GB"/>
              </w:rPr>
            </w:pPr>
          </w:p>
        </w:tc>
        <w:tc>
          <w:tcPr>
            <w:tcW w:w="1169" w:type="dxa"/>
          </w:tcPr>
          <w:p w14:paraId="2FD1CFD6" w14:textId="4D02E250" w:rsidR="007256A2" w:rsidRPr="003917C6" w:rsidRDefault="007256A2" w:rsidP="00EC35FD">
            <w:pPr>
              <w:spacing w:line="240" w:lineRule="atLeast"/>
              <w:jc w:val="center"/>
              <w:rPr>
                <w:rFonts w:hAnsi="Times New Roman" w:cs="Times New Roman"/>
                <w:sz w:val="20"/>
                <w:szCs w:val="20"/>
                <w:lang w:val="en-GB"/>
              </w:rPr>
            </w:pPr>
          </w:p>
        </w:tc>
        <w:tc>
          <w:tcPr>
            <w:tcW w:w="270" w:type="dxa"/>
          </w:tcPr>
          <w:p w14:paraId="1F1F015D" w14:textId="77777777" w:rsidR="007256A2" w:rsidRPr="003917C6" w:rsidRDefault="007256A2" w:rsidP="00CA5A35">
            <w:pPr>
              <w:tabs>
                <w:tab w:val="decimal" w:pos="765"/>
              </w:tabs>
              <w:spacing w:line="240" w:lineRule="atLeast"/>
              <w:rPr>
                <w:rFonts w:hAnsi="Times New Roman" w:cs="Times New Roman"/>
                <w:sz w:val="20"/>
                <w:szCs w:val="20"/>
                <w:lang w:val="en-GB" w:bidi="ar-SA"/>
              </w:rPr>
            </w:pPr>
          </w:p>
        </w:tc>
        <w:tc>
          <w:tcPr>
            <w:tcW w:w="1169" w:type="dxa"/>
          </w:tcPr>
          <w:p w14:paraId="0383FE3E" w14:textId="7800AD3D" w:rsidR="007256A2" w:rsidRPr="003917C6" w:rsidRDefault="007256A2" w:rsidP="00CA5A35">
            <w:pPr>
              <w:spacing w:line="240" w:lineRule="atLeast"/>
              <w:ind w:left="-127" w:right="-108"/>
              <w:jc w:val="center"/>
              <w:rPr>
                <w:rFonts w:hAnsi="Times New Roman" w:cs="Times New Roman"/>
                <w:sz w:val="20"/>
                <w:szCs w:val="20"/>
                <w:lang w:val="en-GB" w:bidi="ar-SA"/>
              </w:rPr>
            </w:pPr>
          </w:p>
        </w:tc>
      </w:tr>
      <w:tr w:rsidR="007256A2" w:rsidRPr="003917C6" w14:paraId="18E5065B" w14:textId="77777777" w:rsidTr="007256A2">
        <w:tc>
          <w:tcPr>
            <w:tcW w:w="3954" w:type="dxa"/>
            <w:gridSpan w:val="3"/>
          </w:tcPr>
          <w:p w14:paraId="6C3A0D6E" w14:textId="77777777" w:rsidR="007256A2" w:rsidRPr="003917C6"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14:paraId="0A221F96" w14:textId="18C5F599" w:rsidR="007256A2" w:rsidRPr="003917C6" w:rsidRDefault="00B92AFC" w:rsidP="00CA5A35">
            <w:pPr>
              <w:spacing w:line="240" w:lineRule="atLeast"/>
              <w:jc w:val="center"/>
              <w:rPr>
                <w:rFonts w:hAnsi="Times New Roman" w:cs="Times New Roman"/>
                <w:sz w:val="20"/>
                <w:szCs w:val="20"/>
              </w:rPr>
            </w:pPr>
            <w:r w:rsidRPr="003917C6">
              <w:rPr>
                <w:rFonts w:hAnsi="Times New Roman" w:cs="Times New Roman"/>
                <w:sz w:val="20"/>
                <w:szCs w:val="20"/>
              </w:rPr>
              <w:t>2019</w:t>
            </w:r>
          </w:p>
        </w:tc>
        <w:tc>
          <w:tcPr>
            <w:tcW w:w="270" w:type="dxa"/>
          </w:tcPr>
          <w:p w14:paraId="5A228340" w14:textId="77777777" w:rsidR="007256A2" w:rsidRPr="003917C6" w:rsidRDefault="007256A2" w:rsidP="00CA5A35">
            <w:pPr>
              <w:tabs>
                <w:tab w:val="decimal" w:pos="765"/>
              </w:tabs>
              <w:spacing w:line="240" w:lineRule="atLeast"/>
              <w:rPr>
                <w:rFonts w:hAnsi="Times New Roman" w:cs="Times New Roman"/>
                <w:sz w:val="20"/>
                <w:szCs w:val="20"/>
                <w:lang w:val="en-GB" w:bidi="ar-SA"/>
              </w:rPr>
            </w:pPr>
          </w:p>
        </w:tc>
        <w:tc>
          <w:tcPr>
            <w:tcW w:w="1169" w:type="dxa"/>
          </w:tcPr>
          <w:p w14:paraId="79120C35" w14:textId="4276AADD" w:rsidR="007256A2" w:rsidRPr="003917C6" w:rsidRDefault="00B92AFC" w:rsidP="00CA5A35">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270" w:type="dxa"/>
          </w:tcPr>
          <w:p w14:paraId="446B44EA" w14:textId="77777777" w:rsidR="007256A2" w:rsidRPr="003917C6" w:rsidRDefault="007256A2" w:rsidP="00CA5A35">
            <w:pPr>
              <w:tabs>
                <w:tab w:val="decimal" w:pos="765"/>
              </w:tabs>
              <w:spacing w:line="240" w:lineRule="atLeast"/>
              <w:rPr>
                <w:rFonts w:hAnsi="Times New Roman" w:cs="Times New Roman"/>
                <w:sz w:val="20"/>
                <w:szCs w:val="20"/>
                <w:cs/>
                <w:lang w:val="en-GB"/>
              </w:rPr>
            </w:pPr>
          </w:p>
        </w:tc>
        <w:tc>
          <w:tcPr>
            <w:tcW w:w="1169" w:type="dxa"/>
          </w:tcPr>
          <w:p w14:paraId="623FA1FE" w14:textId="26659D6A" w:rsidR="007256A2" w:rsidRPr="003917C6" w:rsidRDefault="00B92AFC" w:rsidP="00CA5A35">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270" w:type="dxa"/>
          </w:tcPr>
          <w:p w14:paraId="3E367713" w14:textId="77777777" w:rsidR="007256A2" w:rsidRPr="003917C6" w:rsidRDefault="007256A2" w:rsidP="00CA5A35">
            <w:pPr>
              <w:tabs>
                <w:tab w:val="decimal" w:pos="765"/>
              </w:tabs>
              <w:spacing w:line="240" w:lineRule="atLeast"/>
              <w:rPr>
                <w:rFonts w:hAnsi="Times New Roman" w:cs="Times New Roman"/>
                <w:sz w:val="20"/>
                <w:szCs w:val="20"/>
                <w:lang w:val="en-GB" w:bidi="ar-SA"/>
              </w:rPr>
            </w:pPr>
          </w:p>
        </w:tc>
        <w:tc>
          <w:tcPr>
            <w:tcW w:w="1169" w:type="dxa"/>
          </w:tcPr>
          <w:p w14:paraId="4A82D9A9" w14:textId="6F75C175" w:rsidR="007256A2" w:rsidRPr="003917C6" w:rsidRDefault="00B92AFC" w:rsidP="00CA5A35">
            <w:pPr>
              <w:spacing w:line="240" w:lineRule="atLeast"/>
              <w:jc w:val="center"/>
              <w:rPr>
                <w:rFonts w:hAnsi="Times New Roman" w:cs="Times New Roman"/>
                <w:sz w:val="20"/>
                <w:szCs w:val="20"/>
                <w:lang w:bidi="ar-SA"/>
              </w:rPr>
            </w:pPr>
            <w:r w:rsidRPr="003917C6">
              <w:rPr>
                <w:rFonts w:hAnsi="Times New Roman" w:cs="Times New Roman"/>
                <w:sz w:val="20"/>
                <w:szCs w:val="20"/>
                <w:lang w:bidi="ar-SA"/>
              </w:rPr>
              <w:t>2018</w:t>
            </w:r>
          </w:p>
        </w:tc>
      </w:tr>
      <w:tr w:rsidR="007256A2" w:rsidRPr="003917C6" w14:paraId="73A3D239" w14:textId="77777777" w:rsidTr="007256A2">
        <w:tc>
          <w:tcPr>
            <w:tcW w:w="3954" w:type="dxa"/>
            <w:gridSpan w:val="3"/>
          </w:tcPr>
          <w:p w14:paraId="2531A25C" w14:textId="77777777" w:rsidR="007256A2" w:rsidRPr="003917C6" w:rsidRDefault="007256A2" w:rsidP="00A85CB9">
            <w:pPr>
              <w:shd w:val="clear" w:color="auto" w:fill="FFFFFF"/>
              <w:tabs>
                <w:tab w:val="left" w:pos="387"/>
              </w:tabs>
              <w:ind w:right="-198"/>
              <w:rPr>
                <w:rFonts w:hAnsi="Times New Roman" w:cs="Times New Roman"/>
                <w:sz w:val="22"/>
                <w:szCs w:val="22"/>
                <w:lang w:val="en-GB"/>
              </w:rPr>
            </w:pPr>
          </w:p>
        </w:tc>
        <w:tc>
          <w:tcPr>
            <w:tcW w:w="1276" w:type="dxa"/>
          </w:tcPr>
          <w:p w14:paraId="193E61ED" w14:textId="739E95D2" w:rsidR="007256A2" w:rsidRPr="003917C6" w:rsidRDefault="007256A2" w:rsidP="00CA5A35">
            <w:pPr>
              <w:spacing w:line="240" w:lineRule="atLeast"/>
              <w:ind w:left="-90" w:right="-88"/>
              <w:jc w:val="center"/>
              <w:rPr>
                <w:rFonts w:hAnsi="Times New Roman" w:cs="Times New Roman"/>
                <w:sz w:val="20"/>
                <w:szCs w:val="20"/>
                <w:lang w:val="en-GB"/>
              </w:rPr>
            </w:pPr>
          </w:p>
        </w:tc>
        <w:tc>
          <w:tcPr>
            <w:tcW w:w="270" w:type="dxa"/>
          </w:tcPr>
          <w:p w14:paraId="093F8B0E" w14:textId="77777777" w:rsidR="007256A2" w:rsidRPr="003917C6" w:rsidRDefault="007256A2" w:rsidP="00CA5A35">
            <w:pPr>
              <w:tabs>
                <w:tab w:val="decimal" w:pos="765"/>
              </w:tabs>
              <w:spacing w:line="240" w:lineRule="atLeast"/>
              <w:ind w:left="-90" w:right="-88"/>
              <w:rPr>
                <w:rFonts w:hAnsi="Times New Roman" w:cs="Times New Roman"/>
                <w:sz w:val="20"/>
                <w:szCs w:val="20"/>
                <w:lang w:val="en-GB" w:bidi="ar-SA"/>
              </w:rPr>
            </w:pPr>
          </w:p>
        </w:tc>
        <w:tc>
          <w:tcPr>
            <w:tcW w:w="1169" w:type="dxa"/>
          </w:tcPr>
          <w:p w14:paraId="04E8B27F" w14:textId="77777777" w:rsidR="007256A2" w:rsidRPr="003917C6" w:rsidRDefault="007256A2" w:rsidP="00CA5A35">
            <w:pPr>
              <w:spacing w:line="240" w:lineRule="atLeast"/>
              <w:ind w:left="-90" w:right="-88"/>
              <w:jc w:val="center"/>
              <w:rPr>
                <w:rFonts w:hAnsi="Times New Roman" w:cs="Times New Roman"/>
                <w:sz w:val="20"/>
                <w:szCs w:val="20"/>
                <w:lang w:val="en-GB" w:bidi="ar-SA"/>
              </w:rPr>
            </w:pPr>
          </w:p>
        </w:tc>
        <w:tc>
          <w:tcPr>
            <w:tcW w:w="270" w:type="dxa"/>
          </w:tcPr>
          <w:p w14:paraId="6E14574C" w14:textId="77777777" w:rsidR="007256A2" w:rsidRPr="003917C6" w:rsidRDefault="007256A2" w:rsidP="00CA5A35">
            <w:pPr>
              <w:tabs>
                <w:tab w:val="decimal" w:pos="765"/>
              </w:tabs>
              <w:spacing w:line="240" w:lineRule="atLeast"/>
              <w:rPr>
                <w:rFonts w:hAnsi="Times New Roman" w:cs="Times New Roman"/>
                <w:sz w:val="20"/>
                <w:szCs w:val="20"/>
                <w:cs/>
                <w:lang w:val="en-GB"/>
              </w:rPr>
            </w:pPr>
          </w:p>
        </w:tc>
        <w:tc>
          <w:tcPr>
            <w:tcW w:w="1169" w:type="dxa"/>
          </w:tcPr>
          <w:p w14:paraId="6D773D19" w14:textId="12C39101" w:rsidR="007256A2" w:rsidRPr="003917C6" w:rsidRDefault="007256A2" w:rsidP="00CA5A35">
            <w:pPr>
              <w:spacing w:line="240" w:lineRule="atLeast"/>
              <w:ind w:left="-90" w:right="-88"/>
              <w:jc w:val="center"/>
              <w:rPr>
                <w:rFonts w:hAnsi="Times New Roman" w:cs="Times New Roman"/>
                <w:sz w:val="20"/>
                <w:szCs w:val="20"/>
                <w:lang w:val="en-GB"/>
              </w:rPr>
            </w:pPr>
          </w:p>
        </w:tc>
        <w:tc>
          <w:tcPr>
            <w:tcW w:w="270" w:type="dxa"/>
          </w:tcPr>
          <w:p w14:paraId="126FE8D0" w14:textId="77777777" w:rsidR="007256A2" w:rsidRPr="003917C6" w:rsidRDefault="007256A2" w:rsidP="00CA5A35">
            <w:pPr>
              <w:tabs>
                <w:tab w:val="decimal" w:pos="765"/>
              </w:tabs>
              <w:spacing w:line="240" w:lineRule="atLeast"/>
              <w:ind w:left="-90" w:right="-88"/>
              <w:rPr>
                <w:rFonts w:hAnsi="Times New Roman" w:cs="Times New Roman"/>
                <w:sz w:val="20"/>
                <w:szCs w:val="20"/>
                <w:lang w:val="en-GB" w:bidi="ar-SA"/>
              </w:rPr>
            </w:pPr>
          </w:p>
        </w:tc>
        <w:tc>
          <w:tcPr>
            <w:tcW w:w="1169" w:type="dxa"/>
          </w:tcPr>
          <w:p w14:paraId="2D99782B" w14:textId="77777777" w:rsidR="007256A2" w:rsidRPr="003917C6" w:rsidRDefault="007256A2" w:rsidP="00CA5A35">
            <w:pPr>
              <w:spacing w:line="240" w:lineRule="atLeast"/>
              <w:ind w:left="-90" w:right="-88"/>
              <w:jc w:val="center"/>
              <w:rPr>
                <w:rFonts w:hAnsi="Times New Roman" w:cs="Times New Roman"/>
                <w:sz w:val="20"/>
                <w:szCs w:val="20"/>
                <w:lang w:val="en-GB" w:bidi="ar-SA"/>
              </w:rPr>
            </w:pPr>
          </w:p>
        </w:tc>
      </w:tr>
      <w:tr w:rsidR="009828DE" w:rsidRPr="003917C6" w14:paraId="2DC6CE58" w14:textId="77777777" w:rsidTr="007256A2">
        <w:tc>
          <w:tcPr>
            <w:tcW w:w="3954" w:type="dxa"/>
            <w:gridSpan w:val="3"/>
          </w:tcPr>
          <w:p w14:paraId="6EC4D548" w14:textId="77777777" w:rsidR="009828DE" w:rsidRPr="003917C6" w:rsidRDefault="009828DE" w:rsidP="00A85CB9">
            <w:pPr>
              <w:shd w:val="clear" w:color="auto" w:fill="FFFFFF"/>
              <w:tabs>
                <w:tab w:val="left" w:pos="387"/>
              </w:tabs>
              <w:ind w:right="-198"/>
              <w:rPr>
                <w:rFonts w:hAnsi="Times New Roman" w:cs="Times New Roman"/>
                <w:sz w:val="22"/>
                <w:szCs w:val="22"/>
                <w:cs/>
                <w:lang w:val="en-GB"/>
              </w:rPr>
            </w:pPr>
          </w:p>
        </w:tc>
        <w:tc>
          <w:tcPr>
            <w:tcW w:w="5593" w:type="dxa"/>
            <w:gridSpan w:val="7"/>
          </w:tcPr>
          <w:p w14:paraId="10371FAC" w14:textId="77777777" w:rsidR="009828DE" w:rsidRPr="003917C6" w:rsidRDefault="009828DE" w:rsidP="00A85CB9">
            <w:pPr>
              <w:shd w:val="clear" w:color="auto" w:fill="FFFFFF"/>
              <w:jc w:val="center"/>
              <w:rPr>
                <w:rFonts w:hAnsi="Times New Roman" w:cs="Times New Roman"/>
                <w:sz w:val="22"/>
                <w:szCs w:val="22"/>
                <w:lang w:val="en-GB"/>
              </w:rPr>
            </w:pPr>
            <w:r w:rsidRPr="003917C6">
              <w:rPr>
                <w:rFonts w:hAnsi="Times New Roman" w:cs="Times New Roman"/>
                <w:sz w:val="22"/>
                <w:szCs w:val="22"/>
                <w:lang w:val="en-GB"/>
              </w:rPr>
              <w:t>(in million Baht)</w:t>
            </w:r>
          </w:p>
        </w:tc>
      </w:tr>
      <w:tr w:rsidR="009828DE" w:rsidRPr="003917C6" w14:paraId="4299CB72" w14:textId="77777777" w:rsidTr="007256A2">
        <w:tc>
          <w:tcPr>
            <w:tcW w:w="3954" w:type="dxa"/>
            <w:gridSpan w:val="3"/>
          </w:tcPr>
          <w:p w14:paraId="3EE6DD09" w14:textId="77777777" w:rsidR="009828DE" w:rsidRPr="003917C6" w:rsidRDefault="009828DE" w:rsidP="00A85CB9">
            <w:pPr>
              <w:shd w:val="clear" w:color="auto" w:fill="FFFFFF"/>
              <w:jc w:val="both"/>
              <w:rPr>
                <w:rFonts w:hAnsi="Times New Roman" w:cs="Times New Roman"/>
                <w:sz w:val="22"/>
                <w:szCs w:val="22"/>
                <w:cs/>
                <w:lang w:val="en-GB"/>
              </w:rPr>
            </w:pPr>
          </w:p>
        </w:tc>
        <w:tc>
          <w:tcPr>
            <w:tcW w:w="5593" w:type="dxa"/>
            <w:gridSpan w:val="7"/>
          </w:tcPr>
          <w:p w14:paraId="39BA7EA8" w14:textId="77777777" w:rsidR="009828DE" w:rsidRPr="003917C6" w:rsidRDefault="009828DE" w:rsidP="00A85CB9">
            <w:pPr>
              <w:shd w:val="clear" w:color="auto" w:fill="FFFFFF"/>
              <w:jc w:val="both"/>
              <w:rPr>
                <w:rFonts w:hAnsi="Times New Roman" w:cs="Times New Roman"/>
                <w:sz w:val="22"/>
                <w:szCs w:val="22"/>
                <w:lang w:val="en-GB"/>
              </w:rPr>
            </w:pPr>
          </w:p>
        </w:tc>
      </w:tr>
      <w:tr w:rsidR="007256A2" w:rsidRPr="003917C6" w14:paraId="56610497" w14:textId="77777777" w:rsidTr="007256A2">
        <w:tblPrEx>
          <w:tblCellMar>
            <w:left w:w="79" w:type="dxa"/>
            <w:right w:w="79" w:type="dxa"/>
          </w:tblCellMar>
        </w:tblPrEx>
        <w:trPr>
          <w:gridBefore w:val="1"/>
          <w:wBefore w:w="6" w:type="dxa"/>
          <w:cantSplit/>
        </w:trPr>
        <w:tc>
          <w:tcPr>
            <w:tcW w:w="2878" w:type="dxa"/>
            <w:vAlign w:val="bottom"/>
          </w:tcPr>
          <w:p w14:paraId="211EBB25" w14:textId="77777777" w:rsidR="007256A2" w:rsidRPr="003917C6" w:rsidRDefault="007256A2"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Thai Baht (THB)</w:t>
            </w:r>
          </w:p>
        </w:tc>
        <w:tc>
          <w:tcPr>
            <w:tcW w:w="1070" w:type="dxa"/>
            <w:vAlign w:val="bottom"/>
          </w:tcPr>
          <w:p w14:paraId="32FE2F0B" w14:textId="77777777" w:rsidR="007256A2" w:rsidRPr="003917C6"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14:paraId="5C5F801A" w14:textId="3481BB7A" w:rsidR="007256A2" w:rsidRPr="003917C6" w:rsidRDefault="00FE64D5" w:rsidP="00A85CB9">
            <w:pPr>
              <w:pStyle w:val="acctindentnospaceafter"/>
              <w:shd w:val="clear" w:color="auto" w:fill="FFFFFF"/>
              <w:tabs>
                <w:tab w:val="decimal" w:pos="881"/>
              </w:tabs>
              <w:spacing w:line="240" w:lineRule="auto"/>
              <w:ind w:right="-79"/>
              <w:rPr>
                <w:rFonts w:ascii="Times New Roman" w:cs="Times New Roman"/>
                <w:szCs w:val="22"/>
              </w:rPr>
            </w:pPr>
            <w:r w:rsidRPr="003917C6">
              <w:rPr>
                <w:rFonts w:ascii="Times New Roman" w:cs="Times New Roman"/>
                <w:szCs w:val="22"/>
                <w:lang w:val="en-US"/>
              </w:rPr>
              <w:t>610</w:t>
            </w:r>
          </w:p>
        </w:tc>
        <w:tc>
          <w:tcPr>
            <w:tcW w:w="270" w:type="dxa"/>
            <w:vAlign w:val="bottom"/>
          </w:tcPr>
          <w:p w14:paraId="56C24DBF" w14:textId="77777777" w:rsidR="007256A2" w:rsidRPr="003917C6"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772D6C3A" w14:textId="69E5599A" w:rsidR="007256A2" w:rsidRPr="003917C6" w:rsidRDefault="00B92AFC" w:rsidP="00CA5A35">
            <w:pPr>
              <w:pStyle w:val="acctindentnospaceafter"/>
              <w:shd w:val="clear" w:color="auto" w:fill="FFFFFF"/>
              <w:tabs>
                <w:tab w:val="decimal" w:pos="881"/>
              </w:tabs>
              <w:spacing w:line="240" w:lineRule="auto"/>
              <w:ind w:right="-79"/>
              <w:rPr>
                <w:rFonts w:ascii="Times New Roman" w:cs="Times New Roman"/>
                <w:szCs w:val="22"/>
              </w:rPr>
            </w:pPr>
            <w:r w:rsidRPr="003917C6">
              <w:rPr>
                <w:rFonts w:ascii="Times New Roman" w:cs="Times New Roman"/>
                <w:szCs w:val="22"/>
                <w:lang w:val="en-US"/>
              </w:rPr>
              <w:t>557</w:t>
            </w:r>
          </w:p>
        </w:tc>
        <w:tc>
          <w:tcPr>
            <w:tcW w:w="270" w:type="dxa"/>
            <w:vAlign w:val="bottom"/>
          </w:tcPr>
          <w:p w14:paraId="249DF717" w14:textId="77777777" w:rsidR="007256A2" w:rsidRPr="003917C6"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5B1CF74F" w14:textId="5411248A" w:rsidR="007256A2" w:rsidRPr="003917C6" w:rsidRDefault="00E84372" w:rsidP="00CA5A35">
            <w:pPr>
              <w:pStyle w:val="acctindentnospaceafter"/>
              <w:shd w:val="clear" w:color="auto" w:fill="FFFFFF"/>
              <w:tabs>
                <w:tab w:val="decimal" w:pos="881"/>
              </w:tabs>
              <w:spacing w:line="240" w:lineRule="auto"/>
              <w:ind w:right="-79"/>
              <w:rPr>
                <w:rFonts w:ascii="Times New Roman" w:cs="Times New Roman"/>
                <w:szCs w:val="22"/>
              </w:rPr>
            </w:pPr>
            <w:r w:rsidRPr="003917C6">
              <w:rPr>
                <w:rFonts w:ascii="Times New Roman" w:cs="Times New Roman"/>
                <w:szCs w:val="22"/>
                <w:lang w:val="en-US"/>
              </w:rPr>
              <w:t>535</w:t>
            </w:r>
          </w:p>
        </w:tc>
        <w:tc>
          <w:tcPr>
            <w:tcW w:w="270" w:type="dxa"/>
            <w:vAlign w:val="bottom"/>
          </w:tcPr>
          <w:p w14:paraId="01487642" w14:textId="77777777" w:rsidR="007256A2" w:rsidRPr="003917C6"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53ED6C4F" w14:textId="03D95364" w:rsidR="007256A2" w:rsidRPr="003917C6" w:rsidRDefault="00B92AFC" w:rsidP="00CA5A35">
            <w:pPr>
              <w:pStyle w:val="acctindentnospaceafter"/>
              <w:shd w:val="clear" w:color="auto" w:fill="FFFFFF"/>
              <w:tabs>
                <w:tab w:val="decimal" w:pos="881"/>
              </w:tabs>
              <w:spacing w:line="240" w:lineRule="auto"/>
              <w:ind w:right="-79"/>
              <w:rPr>
                <w:rFonts w:ascii="Times New Roman" w:cs="Times New Roman"/>
                <w:szCs w:val="22"/>
              </w:rPr>
            </w:pPr>
            <w:r w:rsidRPr="003917C6">
              <w:rPr>
                <w:rFonts w:ascii="Times New Roman" w:cs="Times New Roman"/>
                <w:szCs w:val="22"/>
                <w:lang w:val="en-US"/>
              </w:rPr>
              <w:t>479</w:t>
            </w:r>
          </w:p>
        </w:tc>
      </w:tr>
      <w:tr w:rsidR="007256A2" w:rsidRPr="003917C6" w14:paraId="789B1D25" w14:textId="77777777" w:rsidTr="007256A2">
        <w:tblPrEx>
          <w:tblCellMar>
            <w:left w:w="79" w:type="dxa"/>
            <w:right w:w="79" w:type="dxa"/>
          </w:tblCellMar>
        </w:tblPrEx>
        <w:trPr>
          <w:gridBefore w:val="1"/>
          <w:wBefore w:w="6" w:type="dxa"/>
          <w:cantSplit/>
        </w:trPr>
        <w:tc>
          <w:tcPr>
            <w:tcW w:w="2878" w:type="dxa"/>
            <w:vAlign w:val="bottom"/>
          </w:tcPr>
          <w:p w14:paraId="62F9FDC1" w14:textId="77777777" w:rsidR="007256A2" w:rsidRPr="003917C6" w:rsidRDefault="007256A2"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United States Dollars (USD)</w:t>
            </w:r>
          </w:p>
        </w:tc>
        <w:tc>
          <w:tcPr>
            <w:tcW w:w="1070" w:type="dxa"/>
            <w:vAlign w:val="bottom"/>
          </w:tcPr>
          <w:p w14:paraId="2B88BA58" w14:textId="77777777" w:rsidR="007256A2" w:rsidRPr="003917C6"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14:paraId="376184A8" w14:textId="12479AAA" w:rsidR="007256A2" w:rsidRPr="003917C6" w:rsidRDefault="00B92AFC" w:rsidP="008C643E">
            <w:pPr>
              <w:pStyle w:val="acctindentnospaceafter"/>
              <w:shd w:val="clear" w:color="auto" w:fill="FFFFFF"/>
              <w:tabs>
                <w:tab w:val="decimal" w:pos="881"/>
              </w:tabs>
              <w:spacing w:line="240" w:lineRule="auto"/>
              <w:ind w:left="0" w:right="-79"/>
              <w:rPr>
                <w:rFonts w:ascii="Times New Roman" w:cs="Times New Roman"/>
                <w:szCs w:val="22"/>
              </w:rPr>
            </w:pPr>
            <w:r w:rsidRPr="003917C6">
              <w:rPr>
                <w:rFonts w:ascii="Times New Roman" w:cs="Times New Roman"/>
                <w:szCs w:val="22"/>
                <w:lang w:val="en-US"/>
              </w:rPr>
              <w:t>8</w:t>
            </w:r>
            <w:r w:rsidR="00437412" w:rsidRPr="003917C6">
              <w:rPr>
                <w:rFonts w:ascii="Times New Roman" w:cs="Times New Roman"/>
                <w:szCs w:val="22"/>
                <w:lang w:val="en-US"/>
              </w:rPr>
              <w:t>4</w:t>
            </w:r>
          </w:p>
        </w:tc>
        <w:tc>
          <w:tcPr>
            <w:tcW w:w="270" w:type="dxa"/>
            <w:vAlign w:val="bottom"/>
          </w:tcPr>
          <w:p w14:paraId="332AEDD5" w14:textId="77777777" w:rsidR="007256A2" w:rsidRPr="003917C6"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10F2E531" w14:textId="748DB4F9" w:rsidR="007256A2" w:rsidRPr="003917C6" w:rsidRDefault="00B92AFC" w:rsidP="00CA5A35">
            <w:pPr>
              <w:pStyle w:val="acctindentnospaceafter"/>
              <w:shd w:val="clear" w:color="auto" w:fill="FFFFFF"/>
              <w:tabs>
                <w:tab w:val="decimal" w:pos="881"/>
              </w:tabs>
              <w:spacing w:line="240" w:lineRule="auto"/>
              <w:ind w:right="-79"/>
              <w:rPr>
                <w:rFonts w:ascii="Times New Roman" w:cs="Times New Roman"/>
                <w:szCs w:val="22"/>
              </w:rPr>
            </w:pPr>
            <w:r w:rsidRPr="003917C6">
              <w:rPr>
                <w:rFonts w:ascii="Times New Roman" w:cs="Times New Roman"/>
                <w:szCs w:val="22"/>
                <w:lang w:val="en-US"/>
              </w:rPr>
              <w:t>90</w:t>
            </w:r>
          </w:p>
        </w:tc>
        <w:tc>
          <w:tcPr>
            <w:tcW w:w="270" w:type="dxa"/>
            <w:vAlign w:val="bottom"/>
          </w:tcPr>
          <w:p w14:paraId="514F2FFD" w14:textId="77777777" w:rsidR="007256A2" w:rsidRPr="003917C6"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65F0D6AC" w14:textId="77777777" w:rsidR="007256A2" w:rsidRPr="003917C6" w:rsidRDefault="0000552C" w:rsidP="00CA5A35">
            <w:pPr>
              <w:pStyle w:val="acctindentnospaceafter"/>
              <w:shd w:val="clear" w:color="auto" w:fill="FFFFFF"/>
              <w:tabs>
                <w:tab w:val="decimal" w:pos="881"/>
              </w:tabs>
              <w:spacing w:line="240" w:lineRule="auto"/>
              <w:ind w:right="-79"/>
              <w:rPr>
                <w:rFonts w:ascii="Times New Roman" w:cs="Times New Roman"/>
                <w:szCs w:val="22"/>
              </w:rPr>
            </w:pPr>
            <w:r w:rsidRPr="003917C6">
              <w:rPr>
                <w:rFonts w:ascii="Times New Roman" w:cs="Times New Roman"/>
                <w:szCs w:val="22"/>
              </w:rPr>
              <w:t>-</w:t>
            </w:r>
          </w:p>
        </w:tc>
        <w:tc>
          <w:tcPr>
            <w:tcW w:w="270" w:type="dxa"/>
            <w:vAlign w:val="bottom"/>
          </w:tcPr>
          <w:p w14:paraId="6368758D" w14:textId="77777777" w:rsidR="007256A2" w:rsidRPr="003917C6"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39727FBC" w14:textId="77777777" w:rsidR="007256A2" w:rsidRPr="003917C6"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3917C6">
              <w:rPr>
                <w:rFonts w:ascii="Times New Roman" w:cs="Times New Roman"/>
                <w:szCs w:val="22"/>
              </w:rPr>
              <w:t>-</w:t>
            </w:r>
          </w:p>
        </w:tc>
      </w:tr>
      <w:tr w:rsidR="007256A2" w:rsidRPr="003917C6" w14:paraId="7816847D" w14:textId="77777777" w:rsidTr="007256A2">
        <w:tblPrEx>
          <w:tblCellMar>
            <w:left w:w="79" w:type="dxa"/>
            <w:right w:w="79" w:type="dxa"/>
          </w:tblCellMar>
        </w:tblPrEx>
        <w:trPr>
          <w:gridBefore w:val="1"/>
          <w:wBefore w:w="6" w:type="dxa"/>
          <w:cantSplit/>
        </w:trPr>
        <w:tc>
          <w:tcPr>
            <w:tcW w:w="2878" w:type="dxa"/>
            <w:vAlign w:val="bottom"/>
          </w:tcPr>
          <w:p w14:paraId="71BA0A13" w14:textId="77777777" w:rsidR="007256A2" w:rsidRPr="003917C6" w:rsidRDefault="007256A2"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Others</w:t>
            </w:r>
          </w:p>
        </w:tc>
        <w:tc>
          <w:tcPr>
            <w:tcW w:w="1070" w:type="dxa"/>
            <w:vAlign w:val="bottom"/>
          </w:tcPr>
          <w:p w14:paraId="09218200" w14:textId="77777777" w:rsidR="007256A2" w:rsidRPr="003917C6" w:rsidRDefault="007256A2" w:rsidP="00A85CB9">
            <w:pPr>
              <w:pStyle w:val="acctindentnospaceafter"/>
              <w:shd w:val="clear" w:color="auto" w:fill="FFFFFF"/>
              <w:tabs>
                <w:tab w:val="decimal" w:pos="731"/>
              </w:tabs>
              <w:spacing w:line="240" w:lineRule="auto"/>
              <w:jc w:val="center"/>
              <w:rPr>
                <w:rFonts w:ascii="Times New Roman" w:cs="Times New Roman"/>
                <w:bCs/>
                <w:szCs w:val="22"/>
              </w:rPr>
            </w:pPr>
          </w:p>
        </w:tc>
        <w:tc>
          <w:tcPr>
            <w:tcW w:w="1276" w:type="dxa"/>
            <w:vAlign w:val="bottom"/>
          </w:tcPr>
          <w:p w14:paraId="658500A8" w14:textId="1CF874CD" w:rsidR="007256A2" w:rsidRPr="003917C6" w:rsidRDefault="00B92AFC" w:rsidP="00A85CB9">
            <w:pPr>
              <w:pStyle w:val="acctindentnospaceafter"/>
              <w:shd w:val="clear" w:color="auto" w:fill="FFFFFF"/>
              <w:tabs>
                <w:tab w:val="decimal" w:pos="881"/>
              </w:tabs>
              <w:spacing w:line="240" w:lineRule="auto"/>
              <w:ind w:right="-79"/>
              <w:rPr>
                <w:rFonts w:ascii="Times New Roman" w:cs="Times New Roman"/>
                <w:szCs w:val="22"/>
              </w:rPr>
            </w:pPr>
            <w:r w:rsidRPr="003917C6">
              <w:rPr>
                <w:rFonts w:ascii="Times New Roman" w:cs="Times New Roman"/>
                <w:szCs w:val="22"/>
                <w:lang w:val="en-US"/>
              </w:rPr>
              <w:t>11</w:t>
            </w:r>
          </w:p>
        </w:tc>
        <w:tc>
          <w:tcPr>
            <w:tcW w:w="270" w:type="dxa"/>
            <w:vAlign w:val="bottom"/>
          </w:tcPr>
          <w:p w14:paraId="3A7711E3" w14:textId="77777777" w:rsidR="007256A2" w:rsidRPr="003917C6" w:rsidRDefault="007256A2" w:rsidP="00A85CB9">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04F5F7AD" w14:textId="4D111D77" w:rsidR="007256A2" w:rsidRPr="003917C6" w:rsidRDefault="00B92AFC" w:rsidP="00CA5A35">
            <w:pPr>
              <w:pStyle w:val="acctindentnospaceafter"/>
              <w:shd w:val="clear" w:color="auto" w:fill="FFFFFF"/>
              <w:tabs>
                <w:tab w:val="decimal" w:pos="881"/>
              </w:tabs>
              <w:spacing w:line="240" w:lineRule="auto"/>
              <w:ind w:right="-79"/>
              <w:rPr>
                <w:rFonts w:ascii="Times New Roman" w:cs="Times New Roman"/>
                <w:szCs w:val="22"/>
              </w:rPr>
            </w:pPr>
            <w:r w:rsidRPr="003917C6">
              <w:rPr>
                <w:rFonts w:ascii="Times New Roman" w:cs="Times New Roman"/>
                <w:szCs w:val="22"/>
                <w:lang w:val="en-US"/>
              </w:rPr>
              <w:t>12</w:t>
            </w:r>
          </w:p>
        </w:tc>
        <w:tc>
          <w:tcPr>
            <w:tcW w:w="270" w:type="dxa"/>
            <w:vAlign w:val="bottom"/>
          </w:tcPr>
          <w:p w14:paraId="6B2B62E4" w14:textId="77777777" w:rsidR="007256A2" w:rsidRPr="003917C6"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7A7DA3C2" w14:textId="77777777" w:rsidR="007256A2" w:rsidRPr="003917C6" w:rsidRDefault="0000552C" w:rsidP="00CA5A35">
            <w:pPr>
              <w:pStyle w:val="acctindentnospaceafter"/>
              <w:shd w:val="clear" w:color="auto" w:fill="FFFFFF"/>
              <w:tabs>
                <w:tab w:val="decimal" w:pos="881"/>
              </w:tabs>
              <w:spacing w:line="240" w:lineRule="auto"/>
              <w:ind w:right="-79"/>
              <w:rPr>
                <w:rFonts w:ascii="Times New Roman" w:cs="Times New Roman"/>
                <w:szCs w:val="22"/>
              </w:rPr>
            </w:pPr>
            <w:r w:rsidRPr="003917C6">
              <w:rPr>
                <w:rFonts w:ascii="Times New Roman" w:cs="Times New Roman"/>
                <w:szCs w:val="22"/>
              </w:rPr>
              <w:t>-</w:t>
            </w:r>
          </w:p>
        </w:tc>
        <w:tc>
          <w:tcPr>
            <w:tcW w:w="270" w:type="dxa"/>
            <w:vAlign w:val="bottom"/>
          </w:tcPr>
          <w:p w14:paraId="41004F13" w14:textId="77777777" w:rsidR="007256A2" w:rsidRPr="003917C6" w:rsidRDefault="007256A2" w:rsidP="00CA5A35">
            <w:pPr>
              <w:pStyle w:val="acctindentnospaceafter"/>
              <w:shd w:val="clear" w:color="auto" w:fill="FFFFFF"/>
              <w:tabs>
                <w:tab w:val="decimal" w:pos="881"/>
              </w:tabs>
              <w:spacing w:line="240" w:lineRule="auto"/>
              <w:rPr>
                <w:rFonts w:ascii="Times New Roman" w:cs="Times New Roman"/>
                <w:szCs w:val="22"/>
              </w:rPr>
            </w:pPr>
          </w:p>
        </w:tc>
        <w:tc>
          <w:tcPr>
            <w:tcW w:w="1169" w:type="dxa"/>
            <w:vAlign w:val="bottom"/>
          </w:tcPr>
          <w:p w14:paraId="43E660A5" w14:textId="77777777" w:rsidR="007256A2" w:rsidRPr="003917C6" w:rsidRDefault="007256A2" w:rsidP="00CA5A35">
            <w:pPr>
              <w:pStyle w:val="acctindentnospaceafter"/>
              <w:shd w:val="clear" w:color="auto" w:fill="FFFFFF"/>
              <w:tabs>
                <w:tab w:val="decimal" w:pos="881"/>
              </w:tabs>
              <w:spacing w:line="240" w:lineRule="auto"/>
              <w:ind w:right="-79"/>
              <w:rPr>
                <w:rFonts w:ascii="Times New Roman" w:cs="Times New Roman"/>
                <w:szCs w:val="22"/>
              </w:rPr>
            </w:pPr>
            <w:r w:rsidRPr="003917C6">
              <w:rPr>
                <w:rFonts w:ascii="Times New Roman" w:cs="Times New Roman"/>
                <w:szCs w:val="22"/>
              </w:rPr>
              <w:t>-</w:t>
            </w:r>
          </w:p>
        </w:tc>
      </w:tr>
      <w:tr w:rsidR="007256A2" w:rsidRPr="003917C6" w14:paraId="62970E09" w14:textId="77777777" w:rsidTr="007256A2">
        <w:tblPrEx>
          <w:tblCellMar>
            <w:left w:w="79" w:type="dxa"/>
            <w:right w:w="79" w:type="dxa"/>
          </w:tblCellMar>
        </w:tblPrEx>
        <w:trPr>
          <w:gridBefore w:val="1"/>
          <w:wBefore w:w="6" w:type="dxa"/>
          <w:cantSplit/>
        </w:trPr>
        <w:tc>
          <w:tcPr>
            <w:tcW w:w="2878" w:type="dxa"/>
            <w:vAlign w:val="bottom"/>
          </w:tcPr>
          <w:p w14:paraId="12E5947E" w14:textId="77777777" w:rsidR="007256A2" w:rsidRPr="003917C6" w:rsidRDefault="007256A2" w:rsidP="00A85CB9">
            <w:pPr>
              <w:shd w:val="clear" w:color="auto" w:fill="FFFFFF"/>
              <w:ind w:right="-43"/>
              <w:rPr>
                <w:rFonts w:hAnsi="Times New Roman" w:cs="Times New Roman"/>
                <w:b/>
                <w:bCs/>
                <w:sz w:val="22"/>
                <w:szCs w:val="22"/>
                <w:lang w:val="en-GB"/>
              </w:rPr>
            </w:pPr>
            <w:r w:rsidRPr="003917C6">
              <w:rPr>
                <w:rFonts w:hAnsi="Times New Roman" w:cs="Times New Roman"/>
                <w:b/>
                <w:bCs/>
                <w:sz w:val="22"/>
                <w:szCs w:val="22"/>
                <w:lang w:val="en-GB"/>
              </w:rPr>
              <w:t>Total</w:t>
            </w:r>
          </w:p>
        </w:tc>
        <w:tc>
          <w:tcPr>
            <w:tcW w:w="1070" w:type="dxa"/>
            <w:vAlign w:val="bottom"/>
          </w:tcPr>
          <w:p w14:paraId="0C7E5A9A" w14:textId="77777777" w:rsidR="007256A2" w:rsidRPr="003917C6" w:rsidRDefault="007256A2" w:rsidP="00A85CB9">
            <w:pPr>
              <w:pStyle w:val="CommentSubject"/>
              <w:shd w:val="clear" w:color="auto" w:fill="FFFFFF"/>
              <w:tabs>
                <w:tab w:val="decimal" w:pos="731"/>
              </w:tabs>
              <w:jc w:val="center"/>
              <w:rPr>
                <w:rFonts w:hAnsi="Times New Roman" w:cs="Times New Roman"/>
                <w:bCs w:val="0"/>
                <w:sz w:val="22"/>
                <w:szCs w:val="22"/>
                <w:lang w:val="en-GB" w:eastAsia="en-US"/>
              </w:rPr>
            </w:pPr>
          </w:p>
        </w:tc>
        <w:tc>
          <w:tcPr>
            <w:tcW w:w="1276" w:type="dxa"/>
            <w:tcBorders>
              <w:top w:val="single" w:sz="4" w:space="0" w:color="auto"/>
              <w:bottom w:val="double" w:sz="4" w:space="0" w:color="auto"/>
            </w:tcBorders>
            <w:vAlign w:val="bottom"/>
          </w:tcPr>
          <w:p w14:paraId="66667B98" w14:textId="48347A9E" w:rsidR="007256A2" w:rsidRPr="003917C6" w:rsidRDefault="00FE64D5" w:rsidP="00A85CB9">
            <w:pPr>
              <w:pStyle w:val="CommentSubject"/>
              <w:shd w:val="clear" w:color="auto" w:fill="FFFFFF"/>
              <w:tabs>
                <w:tab w:val="decimal" w:pos="881"/>
              </w:tabs>
              <w:ind w:right="-79"/>
              <w:rPr>
                <w:rFonts w:hAnsi="Times New Roman" w:cs="Times New Roman"/>
                <w:sz w:val="22"/>
                <w:szCs w:val="22"/>
                <w:lang w:val="en-GB" w:eastAsia="en-US"/>
              </w:rPr>
            </w:pPr>
            <w:r w:rsidRPr="003917C6">
              <w:rPr>
                <w:rFonts w:hAnsi="Times New Roman" w:cs="Times New Roman"/>
                <w:sz w:val="22"/>
                <w:szCs w:val="22"/>
                <w:lang w:val="en-US" w:eastAsia="en-US"/>
              </w:rPr>
              <w:t>705</w:t>
            </w:r>
          </w:p>
        </w:tc>
        <w:tc>
          <w:tcPr>
            <w:tcW w:w="270" w:type="dxa"/>
            <w:vAlign w:val="bottom"/>
          </w:tcPr>
          <w:p w14:paraId="04A05229" w14:textId="77777777" w:rsidR="007256A2" w:rsidRPr="003917C6" w:rsidRDefault="007256A2" w:rsidP="00A85CB9">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14:paraId="157C9D81" w14:textId="5DC4B38F" w:rsidR="007256A2" w:rsidRPr="003917C6" w:rsidRDefault="00B92AFC" w:rsidP="00CA5A35">
            <w:pPr>
              <w:pStyle w:val="CommentSubject"/>
              <w:shd w:val="clear" w:color="auto" w:fill="FFFFFF"/>
              <w:tabs>
                <w:tab w:val="decimal" w:pos="881"/>
              </w:tabs>
              <w:ind w:right="-79"/>
              <w:rPr>
                <w:rFonts w:hAnsi="Times New Roman" w:cs="Times New Roman"/>
                <w:sz w:val="22"/>
                <w:szCs w:val="22"/>
                <w:lang w:val="en-GB" w:eastAsia="en-US"/>
              </w:rPr>
            </w:pPr>
            <w:r w:rsidRPr="003917C6">
              <w:rPr>
                <w:rFonts w:hAnsi="Times New Roman" w:cs="Times New Roman"/>
                <w:sz w:val="22"/>
                <w:szCs w:val="22"/>
                <w:lang w:val="en-US" w:eastAsia="en-US"/>
              </w:rPr>
              <w:t>659</w:t>
            </w:r>
          </w:p>
        </w:tc>
        <w:tc>
          <w:tcPr>
            <w:tcW w:w="270" w:type="dxa"/>
            <w:vAlign w:val="bottom"/>
          </w:tcPr>
          <w:p w14:paraId="68B31096" w14:textId="77777777" w:rsidR="007256A2" w:rsidRPr="003917C6" w:rsidRDefault="007256A2"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14:paraId="38904992" w14:textId="26222DFA" w:rsidR="007256A2" w:rsidRPr="003917C6" w:rsidRDefault="00E84372" w:rsidP="00CA5A35">
            <w:pPr>
              <w:pStyle w:val="CommentSubject"/>
              <w:shd w:val="clear" w:color="auto" w:fill="FFFFFF"/>
              <w:tabs>
                <w:tab w:val="decimal" w:pos="881"/>
              </w:tabs>
              <w:ind w:right="-79"/>
              <w:rPr>
                <w:rFonts w:hAnsi="Times New Roman" w:cstheme="minorBidi"/>
                <w:sz w:val="22"/>
                <w:szCs w:val="22"/>
                <w:cs/>
                <w:lang w:val="en-US" w:eastAsia="en-US"/>
              </w:rPr>
            </w:pPr>
            <w:r w:rsidRPr="003917C6">
              <w:rPr>
                <w:rFonts w:cs="Times New Roman"/>
                <w:szCs w:val="22"/>
                <w:lang w:val="en-US"/>
              </w:rPr>
              <w:t>535</w:t>
            </w:r>
          </w:p>
        </w:tc>
        <w:tc>
          <w:tcPr>
            <w:tcW w:w="270" w:type="dxa"/>
            <w:vAlign w:val="bottom"/>
          </w:tcPr>
          <w:p w14:paraId="12634247" w14:textId="77777777" w:rsidR="007256A2" w:rsidRPr="003917C6" w:rsidRDefault="007256A2" w:rsidP="00CA5A35">
            <w:pPr>
              <w:pStyle w:val="CommentSubject"/>
              <w:shd w:val="clear" w:color="auto" w:fill="FFFFFF"/>
              <w:tabs>
                <w:tab w:val="decimal" w:pos="881"/>
              </w:tabs>
              <w:rPr>
                <w:rFonts w:hAnsi="Times New Roman" w:cs="Times New Roman"/>
                <w:sz w:val="22"/>
                <w:szCs w:val="22"/>
                <w:lang w:val="en-GB" w:eastAsia="en-US"/>
              </w:rPr>
            </w:pPr>
          </w:p>
        </w:tc>
        <w:tc>
          <w:tcPr>
            <w:tcW w:w="1169" w:type="dxa"/>
            <w:tcBorders>
              <w:top w:val="single" w:sz="4" w:space="0" w:color="auto"/>
              <w:bottom w:val="double" w:sz="4" w:space="0" w:color="auto"/>
            </w:tcBorders>
            <w:vAlign w:val="bottom"/>
          </w:tcPr>
          <w:p w14:paraId="04F26847" w14:textId="74165227" w:rsidR="007256A2" w:rsidRPr="003917C6" w:rsidRDefault="00B92AFC" w:rsidP="00CA5A35">
            <w:pPr>
              <w:pStyle w:val="CommentSubject"/>
              <w:shd w:val="clear" w:color="auto" w:fill="FFFFFF"/>
              <w:tabs>
                <w:tab w:val="decimal" w:pos="881"/>
              </w:tabs>
              <w:ind w:right="-79"/>
              <w:rPr>
                <w:rFonts w:hAnsi="Times New Roman" w:cs="Times New Roman"/>
                <w:sz w:val="22"/>
                <w:szCs w:val="22"/>
                <w:lang w:val="en-GB" w:eastAsia="en-US"/>
              </w:rPr>
            </w:pPr>
            <w:r w:rsidRPr="003917C6">
              <w:rPr>
                <w:rFonts w:hAnsi="Times New Roman" w:cs="Times New Roman"/>
                <w:sz w:val="22"/>
                <w:szCs w:val="22"/>
                <w:lang w:val="en-US" w:eastAsia="en-US"/>
              </w:rPr>
              <w:t>479</w:t>
            </w:r>
          </w:p>
        </w:tc>
      </w:tr>
    </w:tbl>
    <w:p w14:paraId="5802497B" w14:textId="77777777" w:rsidR="002D4F22" w:rsidRPr="003917C6" w:rsidRDefault="002D4F22" w:rsidP="00A85CB9">
      <w:pPr>
        <w:pStyle w:val="block"/>
        <w:shd w:val="clear" w:color="auto" w:fill="FFFFFF"/>
        <w:spacing w:after="0" w:line="240" w:lineRule="auto"/>
        <w:ind w:left="540"/>
        <w:jc w:val="thaiDistribute"/>
        <w:rPr>
          <w:rFonts w:ascii="Times New Roman" w:cs="Times New Roman"/>
          <w:sz w:val="12"/>
          <w:szCs w:val="12"/>
          <w:lang w:bidi="th-TH"/>
        </w:rPr>
      </w:pPr>
    </w:p>
    <w:p w14:paraId="6AC9E832" w14:textId="77777777" w:rsidR="0094380D" w:rsidRPr="003917C6" w:rsidRDefault="0094380D">
      <w:pPr>
        <w:overflowPunct/>
        <w:autoSpaceDE/>
        <w:autoSpaceDN/>
        <w:adjustRightInd/>
        <w:textAlignment w:val="auto"/>
        <w:rPr>
          <w:rFonts w:hAnsi="Times New Roman" w:cs="Times New Roman"/>
          <w:sz w:val="22"/>
          <w:szCs w:val="22"/>
        </w:rPr>
      </w:pPr>
      <w:r w:rsidRPr="003917C6">
        <w:rPr>
          <w:rFonts w:cs="Times New Roman"/>
          <w:szCs w:val="22"/>
        </w:rPr>
        <w:br w:type="page"/>
      </w:r>
    </w:p>
    <w:p w14:paraId="5EDDB14F" w14:textId="77777777" w:rsidR="0094380D" w:rsidRPr="003917C6" w:rsidRDefault="0094380D" w:rsidP="0094380D">
      <w:pPr>
        <w:shd w:val="clear" w:color="auto" w:fill="FFFFFF"/>
        <w:ind w:left="930" w:right="-43"/>
        <w:jc w:val="thaiDistribute"/>
        <w:rPr>
          <w:rFonts w:hAnsi="Times New Roman" w:cs="Times New Roman"/>
          <w:b/>
          <w:bCs/>
          <w:sz w:val="22"/>
          <w:szCs w:val="22"/>
        </w:rPr>
      </w:pPr>
      <w:r w:rsidRPr="003917C6">
        <w:rPr>
          <w:rFonts w:hAnsi="Times New Roman" w:cs="Times New Roman"/>
          <w:b/>
          <w:bCs/>
          <w:sz w:val="22"/>
          <w:szCs w:val="22"/>
        </w:rPr>
        <w:lastRenderedPageBreak/>
        <w:t xml:space="preserve">The Company </w:t>
      </w:r>
    </w:p>
    <w:p w14:paraId="79E81A4F" w14:textId="77777777" w:rsidR="0094380D" w:rsidRPr="003917C6" w:rsidRDefault="0094380D" w:rsidP="0094380D">
      <w:pPr>
        <w:shd w:val="clear" w:color="auto" w:fill="FFFFFF"/>
        <w:ind w:left="930" w:right="-43"/>
        <w:jc w:val="thaiDistribute"/>
        <w:rPr>
          <w:rFonts w:hAnsi="Times New Roman" w:cs="Times New Roman"/>
          <w:sz w:val="22"/>
          <w:szCs w:val="22"/>
        </w:rPr>
      </w:pPr>
    </w:p>
    <w:p w14:paraId="58463724" w14:textId="781F0471" w:rsidR="0094380D" w:rsidRPr="003917C6" w:rsidRDefault="0094380D" w:rsidP="0094380D">
      <w:pPr>
        <w:shd w:val="clear" w:color="auto" w:fill="FFFFFF"/>
        <w:ind w:left="930" w:right="-43"/>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30</w:t>
      </w:r>
      <w:r w:rsidRPr="003917C6">
        <w:rPr>
          <w:rFonts w:hAnsi="Times New Roman" w:cs="Times New Roman"/>
          <w:sz w:val="22"/>
          <w:szCs w:val="22"/>
        </w:rPr>
        <w:t xml:space="preserve"> March </w:t>
      </w:r>
      <w:r w:rsidR="00B92AFC" w:rsidRPr="003917C6">
        <w:rPr>
          <w:rFonts w:hAnsi="Times New Roman" w:cs="Times New Roman"/>
          <w:sz w:val="22"/>
          <w:szCs w:val="22"/>
        </w:rPr>
        <w:t>2019</w:t>
      </w:r>
      <w:r w:rsidRPr="003917C6">
        <w:rPr>
          <w:rFonts w:hAnsi="Times New Roman" w:cs="Times New Roman"/>
          <w:sz w:val="22"/>
          <w:szCs w:val="22"/>
        </w:rPr>
        <w:t xml:space="preserve">, the Company entered into a compromise agreement with a creditor. The Company agree to repay debt as per the loan agreement, liabilities under rehabilitation plan and liabilities as per the Court judgment only principal amounted to Baht </w:t>
      </w:r>
      <w:r w:rsidR="00B92AFC" w:rsidRPr="003917C6">
        <w:rPr>
          <w:rFonts w:hAnsi="Times New Roman" w:cs="Times New Roman"/>
          <w:sz w:val="22"/>
          <w:szCs w:val="22"/>
        </w:rPr>
        <w:t>157</w:t>
      </w:r>
      <w:r w:rsidRPr="003917C6">
        <w:rPr>
          <w:rFonts w:hAnsi="Times New Roman" w:cs="Times New Roman"/>
          <w:sz w:val="22"/>
          <w:szCs w:val="22"/>
        </w:rPr>
        <w:t>.</w:t>
      </w:r>
      <w:r w:rsidR="00B92AFC" w:rsidRPr="003917C6">
        <w:rPr>
          <w:rFonts w:hAnsi="Times New Roman" w:cs="Times New Roman"/>
          <w:sz w:val="22"/>
          <w:szCs w:val="22"/>
        </w:rPr>
        <w:t>79</w:t>
      </w:r>
      <w:r w:rsidRPr="003917C6">
        <w:rPr>
          <w:rFonts w:hAnsi="Times New Roman" w:cs="Times New Roman"/>
          <w:sz w:val="22"/>
          <w:szCs w:val="22"/>
        </w:rPr>
        <w:t xml:space="preserve"> million as </w:t>
      </w:r>
      <w:proofErr w:type="gramStart"/>
      <w:r w:rsidRPr="003917C6">
        <w:rPr>
          <w:rFonts w:hAnsi="Times New Roman" w:cs="Times New Roman"/>
          <w:sz w:val="22"/>
          <w:szCs w:val="22"/>
        </w:rPr>
        <w:t>follows;</w:t>
      </w:r>
      <w:proofErr w:type="gramEnd"/>
      <w:r w:rsidRPr="003917C6">
        <w:rPr>
          <w:rFonts w:hAnsi="Times New Roman" w:cs="Times New Roman"/>
          <w:sz w:val="22"/>
          <w:szCs w:val="22"/>
        </w:rPr>
        <w:t xml:space="preserve"> </w:t>
      </w:r>
    </w:p>
    <w:p w14:paraId="18BE5665" w14:textId="15015181" w:rsidR="0094380D" w:rsidRPr="003917C6" w:rsidRDefault="0094380D" w:rsidP="0094380D">
      <w:pPr>
        <w:shd w:val="clear" w:color="auto" w:fill="FFFFFF"/>
        <w:ind w:left="930" w:right="-43" w:firstLine="510"/>
        <w:jc w:val="thaiDistribute"/>
        <w:rPr>
          <w:rFonts w:hAnsi="Times New Roman" w:cs="Times New Roman"/>
          <w:sz w:val="22"/>
          <w:szCs w:val="22"/>
        </w:rPr>
      </w:pPr>
      <w:r w:rsidRPr="003917C6">
        <w:rPr>
          <w:rFonts w:hAnsi="Times New Roman" w:cs="Times New Roman"/>
          <w:sz w:val="22"/>
          <w:szCs w:val="22"/>
        </w:rPr>
        <w:t xml:space="preserve">- Fist payment Baht </w:t>
      </w:r>
      <w:r w:rsidR="00B92AFC" w:rsidRPr="003917C6">
        <w:rPr>
          <w:rFonts w:hAnsi="Times New Roman" w:cs="Times New Roman"/>
          <w:sz w:val="22"/>
          <w:szCs w:val="22"/>
        </w:rPr>
        <w:t>20</w:t>
      </w:r>
      <w:r w:rsidRPr="003917C6">
        <w:rPr>
          <w:rFonts w:hAnsi="Times New Roman" w:cs="Times New Roman"/>
          <w:sz w:val="22"/>
          <w:szCs w:val="22"/>
        </w:rPr>
        <w:t xml:space="preserve"> million within </w:t>
      </w:r>
      <w:r w:rsidR="00B92AFC" w:rsidRPr="003917C6">
        <w:rPr>
          <w:rFonts w:hAnsi="Times New Roman" w:cs="Times New Roman"/>
          <w:sz w:val="22"/>
          <w:szCs w:val="22"/>
        </w:rPr>
        <w:t>31</w:t>
      </w:r>
      <w:r w:rsidRPr="003917C6">
        <w:rPr>
          <w:rFonts w:hAnsi="Times New Roman" w:cs="Times New Roman"/>
          <w:sz w:val="22"/>
          <w:szCs w:val="22"/>
        </w:rPr>
        <w:t xml:space="preserve"> May </w:t>
      </w:r>
      <w:r w:rsidR="00B92AFC" w:rsidRPr="003917C6">
        <w:rPr>
          <w:rFonts w:hAnsi="Times New Roman" w:cs="Times New Roman"/>
          <w:sz w:val="22"/>
          <w:szCs w:val="22"/>
        </w:rPr>
        <w:t>2019</w:t>
      </w:r>
      <w:r w:rsidRPr="003917C6">
        <w:rPr>
          <w:rFonts w:hAnsi="Times New Roman" w:cs="Times New Roman"/>
          <w:sz w:val="22"/>
          <w:szCs w:val="22"/>
        </w:rPr>
        <w:t xml:space="preserve"> </w:t>
      </w:r>
    </w:p>
    <w:p w14:paraId="59050CE6" w14:textId="1D777422" w:rsidR="0094380D" w:rsidRPr="003917C6" w:rsidRDefault="0094380D" w:rsidP="0094380D">
      <w:pPr>
        <w:shd w:val="clear" w:color="auto" w:fill="FFFFFF"/>
        <w:ind w:left="930" w:right="-43" w:firstLine="510"/>
        <w:jc w:val="thaiDistribute"/>
        <w:rPr>
          <w:rFonts w:hAnsi="Times New Roman" w:cs="Times New Roman"/>
          <w:sz w:val="22"/>
          <w:szCs w:val="22"/>
        </w:rPr>
      </w:pPr>
      <w:r w:rsidRPr="003917C6">
        <w:rPr>
          <w:rFonts w:hAnsi="Times New Roman" w:cs="Times New Roman"/>
          <w:sz w:val="22"/>
          <w:szCs w:val="22"/>
        </w:rPr>
        <w:t xml:space="preserve">- Second payment Baht </w:t>
      </w:r>
      <w:r w:rsidR="00B92AFC" w:rsidRPr="003917C6">
        <w:rPr>
          <w:rFonts w:hAnsi="Times New Roman" w:cs="Times New Roman"/>
          <w:sz w:val="22"/>
          <w:szCs w:val="22"/>
        </w:rPr>
        <w:t>30</w:t>
      </w:r>
      <w:r w:rsidRPr="003917C6">
        <w:rPr>
          <w:rFonts w:hAnsi="Times New Roman" w:cs="Times New Roman"/>
          <w:sz w:val="22"/>
          <w:szCs w:val="22"/>
        </w:rPr>
        <w:t xml:space="preserve"> million within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2019</w:t>
      </w:r>
      <w:r w:rsidRPr="003917C6">
        <w:rPr>
          <w:rFonts w:hAnsi="Times New Roman" w:cs="Times New Roman"/>
          <w:sz w:val="22"/>
          <w:szCs w:val="22"/>
        </w:rPr>
        <w:t xml:space="preserve"> </w:t>
      </w:r>
    </w:p>
    <w:p w14:paraId="31CCB3D7" w14:textId="0602573D" w:rsidR="0094380D" w:rsidRPr="003917C6" w:rsidRDefault="0094380D" w:rsidP="0094380D">
      <w:pPr>
        <w:shd w:val="clear" w:color="auto" w:fill="FFFFFF"/>
        <w:tabs>
          <w:tab w:val="left" w:pos="1974"/>
        </w:tabs>
        <w:ind w:left="1610" w:right="-43" w:hanging="154"/>
        <w:jc w:val="thaiDistribute"/>
        <w:rPr>
          <w:rFonts w:hAnsi="Times New Roman" w:cs="Times New Roman"/>
          <w:sz w:val="22"/>
          <w:szCs w:val="22"/>
        </w:rPr>
      </w:pPr>
      <w:r w:rsidRPr="003917C6">
        <w:rPr>
          <w:rFonts w:hAnsi="Times New Roman" w:cs="Times New Roman"/>
          <w:sz w:val="22"/>
          <w:szCs w:val="22"/>
        </w:rPr>
        <w:t xml:space="preserve">- Remaining portion the Company </w:t>
      </w:r>
      <w:proofErr w:type="gramStart"/>
      <w:r w:rsidRPr="003917C6">
        <w:rPr>
          <w:rFonts w:hAnsi="Times New Roman" w:cs="Times New Roman"/>
          <w:sz w:val="22"/>
          <w:szCs w:val="22"/>
        </w:rPr>
        <w:t>has to</w:t>
      </w:r>
      <w:proofErr w:type="gramEnd"/>
      <w:r w:rsidRPr="003917C6">
        <w:rPr>
          <w:rFonts w:hAnsi="Times New Roman" w:cs="Times New Roman"/>
          <w:sz w:val="22"/>
          <w:szCs w:val="22"/>
        </w:rPr>
        <w:t xml:space="preserve"> pay in </w:t>
      </w:r>
      <w:r w:rsidR="00B92AFC" w:rsidRPr="003917C6">
        <w:rPr>
          <w:rFonts w:hAnsi="Times New Roman" w:cs="Times New Roman"/>
          <w:sz w:val="22"/>
          <w:szCs w:val="22"/>
        </w:rPr>
        <w:t>60</w:t>
      </w:r>
      <w:r w:rsidRPr="003917C6">
        <w:rPr>
          <w:rFonts w:hAnsi="Times New Roman" w:cs="Times New Roman"/>
          <w:sz w:val="22"/>
          <w:szCs w:val="22"/>
        </w:rPr>
        <w:t xml:space="preserve"> monthly installments at the amount of   Baht </w:t>
      </w:r>
      <w:r w:rsidR="00B92AFC" w:rsidRPr="003917C6">
        <w:rPr>
          <w:rFonts w:hAnsi="Times New Roman" w:cs="Times New Roman"/>
          <w:sz w:val="22"/>
          <w:szCs w:val="22"/>
        </w:rPr>
        <w:t>1</w:t>
      </w:r>
      <w:r w:rsidRPr="003917C6">
        <w:rPr>
          <w:rFonts w:hAnsi="Times New Roman" w:cs="Times New Roman"/>
          <w:sz w:val="22"/>
          <w:szCs w:val="22"/>
        </w:rPr>
        <w:t>.</w:t>
      </w:r>
      <w:r w:rsidR="00B92AFC" w:rsidRPr="003917C6">
        <w:rPr>
          <w:rFonts w:hAnsi="Times New Roman" w:cs="Times New Roman"/>
          <w:sz w:val="22"/>
          <w:szCs w:val="22"/>
        </w:rPr>
        <w:t>80</w:t>
      </w:r>
      <w:r w:rsidRPr="003917C6">
        <w:rPr>
          <w:rFonts w:hAnsi="Times New Roman" w:cs="Times New Roman"/>
          <w:sz w:val="22"/>
          <w:szCs w:val="22"/>
        </w:rPr>
        <w:t xml:space="preserve"> million each. First installment will be at the end of July </w:t>
      </w:r>
      <w:r w:rsidR="00B92AFC" w:rsidRPr="003917C6">
        <w:rPr>
          <w:rFonts w:hAnsi="Times New Roman" w:cs="Times New Roman"/>
          <w:sz w:val="22"/>
          <w:szCs w:val="22"/>
        </w:rPr>
        <w:t>2020</w:t>
      </w:r>
      <w:r w:rsidRPr="003917C6">
        <w:rPr>
          <w:rFonts w:hAnsi="Times New Roman" w:cs="Times New Roman"/>
          <w:sz w:val="22"/>
          <w:szCs w:val="22"/>
        </w:rPr>
        <w:t xml:space="preserve"> onward.</w:t>
      </w:r>
    </w:p>
    <w:p w14:paraId="151C023F" w14:textId="77777777" w:rsidR="0094380D" w:rsidRPr="003917C6" w:rsidRDefault="0094380D" w:rsidP="0094380D">
      <w:pPr>
        <w:shd w:val="clear" w:color="auto" w:fill="FFFFFF"/>
        <w:ind w:left="930" w:right="-43"/>
        <w:jc w:val="thaiDistribute"/>
        <w:rPr>
          <w:rFonts w:hAnsi="Times New Roman" w:cs="Times New Roman"/>
          <w:sz w:val="22"/>
          <w:szCs w:val="22"/>
        </w:rPr>
      </w:pPr>
    </w:p>
    <w:p w14:paraId="6E8ED4C5" w14:textId="6479A4C7" w:rsidR="0094380D" w:rsidRPr="003917C6" w:rsidRDefault="0094380D" w:rsidP="0094380D">
      <w:pPr>
        <w:shd w:val="clear" w:color="auto" w:fill="FFFFFF"/>
        <w:ind w:left="930" w:right="-43"/>
        <w:jc w:val="thaiDistribute"/>
        <w:rPr>
          <w:rFonts w:hAnsi="Times New Roman" w:cs="Times New Roman"/>
          <w:sz w:val="22"/>
          <w:szCs w:val="22"/>
        </w:rPr>
      </w:pPr>
      <w:r w:rsidRPr="003917C6">
        <w:rPr>
          <w:rFonts w:hAnsi="Times New Roman" w:cs="Times New Roman"/>
          <w:sz w:val="22"/>
          <w:szCs w:val="22"/>
        </w:rPr>
        <w:t xml:space="preserve">From the </w:t>
      </w:r>
      <w:proofErr w:type="gramStart"/>
      <w:r w:rsidRPr="003917C6">
        <w:rPr>
          <w:rFonts w:hAnsi="Times New Roman" w:cs="Times New Roman"/>
          <w:sz w:val="22"/>
          <w:szCs w:val="22"/>
        </w:rPr>
        <w:t>aforementioned agreement</w:t>
      </w:r>
      <w:proofErr w:type="gramEnd"/>
      <w:r w:rsidRPr="003917C6">
        <w:rPr>
          <w:rFonts w:hAnsi="Times New Roman" w:cs="Times New Roman"/>
          <w:sz w:val="22"/>
          <w:szCs w:val="22"/>
        </w:rPr>
        <w:t xml:space="preserve">, the Company has recorded the reversal of accrued interest to be gain from compromise amounted to Baht </w:t>
      </w:r>
      <w:r w:rsidR="00B92AFC" w:rsidRPr="003917C6">
        <w:rPr>
          <w:rFonts w:hAnsi="Times New Roman" w:cs="Times New Roman"/>
          <w:sz w:val="22"/>
          <w:szCs w:val="22"/>
        </w:rPr>
        <w:t>44</w:t>
      </w:r>
      <w:r w:rsidRPr="003917C6">
        <w:rPr>
          <w:rFonts w:hAnsi="Times New Roman" w:cs="Times New Roman"/>
          <w:sz w:val="22"/>
          <w:szCs w:val="22"/>
        </w:rPr>
        <w:t>.</w:t>
      </w:r>
      <w:r w:rsidR="00B92AFC" w:rsidRPr="003917C6">
        <w:rPr>
          <w:rFonts w:hAnsi="Times New Roman" w:cs="Times New Roman"/>
          <w:sz w:val="22"/>
          <w:szCs w:val="22"/>
        </w:rPr>
        <w:t>40</w:t>
      </w:r>
      <w:r w:rsidRPr="003917C6">
        <w:rPr>
          <w:rFonts w:hAnsi="Times New Roman" w:cs="Times New Roman"/>
          <w:sz w:val="22"/>
          <w:szCs w:val="22"/>
        </w:rPr>
        <w:t xml:space="preserve"> million. </w:t>
      </w:r>
    </w:p>
    <w:p w14:paraId="78857802" w14:textId="77777777" w:rsidR="000D2603" w:rsidRPr="003917C6" w:rsidRDefault="000D2603" w:rsidP="0094380D">
      <w:pPr>
        <w:shd w:val="clear" w:color="auto" w:fill="FFFFFF"/>
        <w:ind w:left="930" w:right="-43"/>
        <w:jc w:val="thaiDistribute"/>
        <w:rPr>
          <w:rFonts w:hAnsi="Times New Roman" w:cs="Times New Roman"/>
          <w:sz w:val="22"/>
          <w:szCs w:val="22"/>
        </w:rPr>
      </w:pPr>
    </w:p>
    <w:p w14:paraId="3359DB0A" w14:textId="07EAFE46" w:rsidR="00192689" w:rsidRPr="003917C6" w:rsidRDefault="007D6D6B" w:rsidP="0094380D">
      <w:pPr>
        <w:shd w:val="clear" w:color="auto" w:fill="FFFFFF"/>
        <w:ind w:left="930" w:right="-43"/>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31</w:t>
      </w:r>
      <w:r w:rsidRPr="003917C6">
        <w:rPr>
          <w:rFonts w:hAnsi="Times New Roman" w:cs="Times New Roman"/>
          <w:sz w:val="22"/>
          <w:szCs w:val="22"/>
        </w:rPr>
        <w:t xml:space="preserve"> July </w:t>
      </w:r>
      <w:r w:rsidR="00B92AFC" w:rsidRPr="003917C6">
        <w:rPr>
          <w:rFonts w:hAnsi="Times New Roman" w:cs="Times New Roman"/>
          <w:sz w:val="22"/>
          <w:szCs w:val="22"/>
        </w:rPr>
        <w:t>2019</w:t>
      </w:r>
      <w:r w:rsidRPr="003917C6">
        <w:rPr>
          <w:rFonts w:hAnsi="Times New Roman" w:cs="Times New Roman"/>
          <w:sz w:val="22"/>
          <w:szCs w:val="22"/>
        </w:rPr>
        <w:t xml:space="preserve">, the Company entered into a compromise agreement to repay debt Baht </w:t>
      </w:r>
      <w:r w:rsidR="00B92AFC" w:rsidRPr="003917C6">
        <w:rPr>
          <w:rFonts w:hAnsi="Times New Roman" w:cs="Times New Roman"/>
          <w:sz w:val="22"/>
          <w:szCs w:val="22"/>
        </w:rPr>
        <w:t>30</w:t>
      </w:r>
      <w:r w:rsidRPr="003917C6">
        <w:rPr>
          <w:rFonts w:hAnsi="Times New Roman" w:cs="Times New Roman"/>
          <w:sz w:val="22"/>
          <w:szCs w:val="22"/>
        </w:rPr>
        <w:t xml:space="preserve"> million within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2019</w:t>
      </w:r>
      <w:r w:rsidRPr="003917C6">
        <w:rPr>
          <w:rFonts w:hAnsi="Times New Roman" w:cs="Times New Roman"/>
          <w:sz w:val="22"/>
          <w:szCs w:val="22"/>
        </w:rPr>
        <w:t xml:space="preserve"> and convert the remaining principal Baht </w:t>
      </w:r>
      <w:r w:rsidR="00B92AFC" w:rsidRPr="003917C6">
        <w:rPr>
          <w:rFonts w:hAnsi="Times New Roman" w:cs="Times New Roman"/>
          <w:sz w:val="22"/>
          <w:szCs w:val="22"/>
        </w:rPr>
        <w:t>107</w:t>
      </w:r>
      <w:r w:rsidRPr="003917C6">
        <w:rPr>
          <w:rFonts w:hAnsi="Times New Roman" w:cs="Times New Roman"/>
          <w:sz w:val="22"/>
          <w:szCs w:val="22"/>
        </w:rPr>
        <w:t>.</w:t>
      </w:r>
      <w:r w:rsidR="00B92AFC" w:rsidRPr="003917C6">
        <w:rPr>
          <w:rFonts w:hAnsi="Times New Roman" w:cs="Times New Roman"/>
          <w:sz w:val="22"/>
          <w:szCs w:val="22"/>
        </w:rPr>
        <w:t>79</w:t>
      </w:r>
      <w:r w:rsidRPr="003917C6">
        <w:rPr>
          <w:rFonts w:hAnsi="Times New Roman" w:cs="Times New Roman"/>
          <w:sz w:val="22"/>
          <w:szCs w:val="22"/>
        </w:rPr>
        <w:t xml:space="preserve"> million into ordinary share of the Company with the same price for major creditors and the Company will propose to the </w:t>
      </w:r>
      <w:r w:rsidR="00B92AFC" w:rsidRPr="003917C6">
        <w:rPr>
          <w:rFonts w:hAnsi="Times New Roman" w:cs="Times New Roman"/>
          <w:sz w:val="22"/>
          <w:szCs w:val="22"/>
        </w:rPr>
        <w:t>2</w:t>
      </w:r>
      <w:r w:rsidRPr="003917C6">
        <w:rPr>
          <w:rFonts w:hAnsi="Times New Roman" w:cs="Times New Roman"/>
          <w:sz w:val="22"/>
          <w:szCs w:val="22"/>
        </w:rPr>
        <w:t>nd /</w:t>
      </w:r>
      <w:r w:rsidR="00B92AFC" w:rsidRPr="003917C6">
        <w:rPr>
          <w:rFonts w:hAnsi="Times New Roman" w:cs="Times New Roman"/>
          <w:sz w:val="22"/>
          <w:szCs w:val="22"/>
        </w:rPr>
        <w:t>2019</w:t>
      </w:r>
      <w:r w:rsidRPr="003917C6">
        <w:rPr>
          <w:rFonts w:hAnsi="Times New Roman" w:cs="Times New Roman"/>
          <w:sz w:val="22"/>
          <w:szCs w:val="22"/>
        </w:rPr>
        <w:t xml:space="preserve"> EGM of the Company for approval of debt to equity conversion program. However, if the debt to equity conversion is not success, the Company will pay in </w:t>
      </w:r>
      <w:r w:rsidR="00B92AFC" w:rsidRPr="003917C6">
        <w:rPr>
          <w:rFonts w:hAnsi="Times New Roman" w:cs="Times New Roman"/>
          <w:sz w:val="22"/>
          <w:szCs w:val="22"/>
        </w:rPr>
        <w:t>60</w:t>
      </w:r>
      <w:r w:rsidRPr="003917C6">
        <w:rPr>
          <w:rFonts w:hAnsi="Times New Roman" w:cs="Times New Roman"/>
          <w:sz w:val="22"/>
          <w:szCs w:val="22"/>
        </w:rPr>
        <w:t xml:space="preserve"> monthly installments at the amount of   Baht </w:t>
      </w:r>
      <w:r w:rsidR="00B92AFC" w:rsidRPr="003917C6">
        <w:rPr>
          <w:rFonts w:hAnsi="Times New Roman" w:cs="Times New Roman"/>
          <w:sz w:val="22"/>
          <w:szCs w:val="22"/>
        </w:rPr>
        <w:t>1</w:t>
      </w:r>
      <w:r w:rsidRPr="003917C6">
        <w:rPr>
          <w:rFonts w:hAnsi="Times New Roman" w:cs="Times New Roman"/>
          <w:sz w:val="22"/>
          <w:szCs w:val="22"/>
        </w:rPr>
        <w:t>.</w:t>
      </w:r>
      <w:r w:rsidR="00B92AFC" w:rsidRPr="003917C6">
        <w:rPr>
          <w:rFonts w:hAnsi="Times New Roman" w:cs="Times New Roman"/>
          <w:sz w:val="22"/>
          <w:szCs w:val="22"/>
        </w:rPr>
        <w:t>80</w:t>
      </w:r>
      <w:r w:rsidRPr="003917C6">
        <w:rPr>
          <w:rFonts w:hAnsi="Times New Roman" w:cs="Times New Roman"/>
          <w:sz w:val="22"/>
          <w:szCs w:val="22"/>
        </w:rPr>
        <w:t xml:space="preserve"> million each. First installment will be at the end of July </w:t>
      </w:r>
      <w:r w:rsidR="00B92AFC" w:rsidRPr="003917C6">
        <w:rPr>
          <w:rFonts w:hAnsi="Times New Roman" w:cs="Times New Roman"/>
          <w:sz w:val="22"/>
          <w:szCs w:val="22"/>
        </w:rPr>
        <w:t>2020</w:t>
      </w:r>
      <w:r w:rsidRPr="003917C6">
        <w:rPr>
          <w:rFonts w:hAnsi="Times New Roman" w:cs="Times New Roman"/>
          <w:sz w:val="22"/>
          <w:szCs w:val="22"/>
        </w:rPr>
        <w:t xml:space="preserve"> onward.</w:t>
      </w:r>
    </w:p>
    <w:p w14:paraId="1934E148" w14:textId="77777777" w:rsidR="00461856" w:rsidRPr="003917C6" w:rsidRDefault="00461856" w:rsidP="0094380D">
      <w:pPr>
        <w:shd w:val="clear" w:color="auto" w:fill="FFFFFF"/>
        <w:ind w:left="930" w:right="-43"/>
        <w:jc w:val="thaiDistribute"/>
        <w:rPr>
          <w:rFonts w:hAnsi="Times New Roman" w:cs="Times New Roman"/>
          <w:sz w:val="14"/>
          <w:szCs w:val="14"/>
        </w:rPr>
      </w:pPr>
    </w:p>
    <w:p w14:paraId="1CB3480C" w14:textId="02CAB5AB" w:rsidR="00461856" w:rsidRPr="003917C6" w:rsidRDefault="008C2CAF" w:rsidP="000B201E">
      <w:pPr>
        <w:shd w:val="clear" w:color="auto" w:fill="FFFFFF"/>
        <w:ind w:left="930" w:right="-43"/>
        <w:jc w:val="thaiDistribute"/>
        <w:rPr>
          <w:rFonts w:cs="Times New Roman"/>
          <w:sz w:val="22"/>
          <w:szCs w:val="22"/>
        </w:rPr>
      </w:pPr>
      <w:r w:rsidRPr="003917C6">
        <w:rPr>
          <w:rFonts w:cs="Times New Roman"/>
          <w:sz w:val="22"/>
          <w:szCs w:val="22"/>
        </w:rPr>
        <w:t xml:space="preserve">And in </w:t>
      </w:r>
      <w:r w:rsidR="00461856" w:rsidRPr="003917C6">
        <w:rPr>
          <w:rFonts w:cs="Times New Roman"/>
          <w:sz w:val="22"/>
          <w:szCs w:val="22"/>
        </w:rPr>
        <w:t xml:space="preserve">the Extraordinary General Meeting of the Shareholders No. </w:t>
      </w:r>
      <w:r w:rsidR="00B92AFC" w:rsidRPr="003917C6">
        <w:rPr>
          <w:rFonts w:cs="Times New Roman"/>
          <w:sz w:val="22"/>
          <w:szCs w:val="22"/>
        </w:rPr>
        <w:t>2</w:t>
      </w:r>
      <w:r w:rsidR="00461856" w:rsidRPr="003917C6">
        <w:rPr>
          <w:rFonts w:cs="Times New Roman"/>
          <w:sz w:val="22"/>
          <w:szCs w:val="22"/>
        </w:rPr>
        <w:t>/</w:t>
      </w:r>
      <w:r w:rsidR="00B92AFC" w:rsidRPr="003917C6">
        <w:rPr>
          <w:rFonts w:cs="Times New Roman"/>
          <w:sz w:val="22"/>
          <w:szCs w:val="22"/>
        </w:rPr>
        <w:t>2019</w:t>
      </w:r>
      <w:r w:rsidR="00461856" w:rsidRPr="003917C6">
        <w:rPr>
          <w:rFonts w:cs="Times New Roman"/>
          <w:sz w:val="22"/>
          <w:szCs w:val="22"/>
        </w:rPr>
        <w:t xml:space="preserve"> on </w:t>
      </w:r>
      <w:r w:rsidR="00B92AFC" w:rsidRPr="003917C6">
        <w:rPr>
          <w:rFonts w:cs="Times New Roman"/>
          <w:sz w:val="22"/>
          <w:szCs w:val="22"/>
        </w:rPr>
        <w:t>11</w:t>
      </w:r>
      <w:r w:rsidR="00461856" w:rsidRPr="003917C6">
        <w:rPr>
          <w:rFonts w:cs="Times New Roman"/>
          <w:sz w:val="22"/>
          <w:szCs w:val="22"/>
        </w:rPr>
        <w:t xml:space="preserve"> October </w:t>
      </w:r>
      <w:r w:rsidR="00B92AFC" w:rsidRPr="003917C6">
        <w:rPr>
          <w:rFonts w:cs="Times New Roman"/>
          <w:sz w:val="22"/>
          <w:szCs w:val="22"/>
        </w:rPr>
        <w:t>2019</w:t>
      </w:r>
      <w:r w:rsidR="00461856" w:rsidRPr="003917C6">
        <w:rPr>
          <w:rFonts w:cs="Times New Roman"/>
          <w:sz w:val="22"/>
          <w:szCs w:val="22"/>
        </w:rPr>
        <w:t xml:space="preserve">, </w:t>
      </w:r>
      <w:r w:rsidR="00461856" w:rsidRPr="003917C6">
        <w:rPr>
          <w:rFonts w:hAnsi="Times New Roman" w:cs="Times New Roman"/>
          <w:sz w:val="22"/>
          <w:szCs w:val="22"/>
        </w:rPr>
        <w:t>the</w:t>
      </w:r>
      <w:r w:rsidR="00461856" w:rsidRPr="003917C6">
        <w:rPr>
          <w:rFonts w:cs="Times New Roman"/>
          <w:sz w:val="22"/>
          <w:szCs w:val="22"/>
        </w:rPr>
        <w:t xml:space="preserve"> meeting </w:t>
      </w:r>
      <w:r w:rsidRPr="003917C6">
        <w:rPr>
          <w:rFonts w:cs="Times New Roman"/>
          <w:sz w:val="22"/>
          <w:szCs w:val="22"/>
        </w:rPr>
        <w:t xml:space="preserve">has </w:t>
      </w:r>
      <w:r w:rsidR="00461856" w:rsidRPr="003917C6">
        <w:rPr>
          <w:rFonts w:cs="Times New Roman"/>
          <w:sz w:val="22"/>
          <w:szCs w:val="22"/>
        </w:rPr>
        <w:t xml:space="preserve">approved the Debt to Equity Conversion Scheme by the allocation and offering of the newly-issued ordinary shares of the Company with the same offering price to other creditors totaling </w:t>
      </w:r>
      <w:r w:rsidR="00B92AFC" w:rsidRPr="003917C6">
        <w:rPr>
          <w:rFonts w:cs="Times New Roman"/>
          <w:sz w:val="22"/>
          <w:szCs w:val="22"/>
        </w:rPr>
        <w:t>8</w:t>
      </w:r>
      <w:r w:rsidR="00461856" w:rsidRPr="003917C6">
        <w:rPr>
          <w:rFonts w:cs="Times New Roman"/>
          <w:sz w:val="22"/>
          <w:szCs w:val="22"/>
        </w:rPr>
        <w:t xml:space="preserve"> creditors in order to repay the debt which will be converted to the equity. The Company will complete this within the </w:t>
      </w:r>
      <w:r w:rsidR="00B92AFC" w:rsidRPr="003917C6">
        <w:rPr>
          <w:rFonts w:cs="Times New Roman"/>
          <w:sz w:val="22"/>
          <w:szCs w:val="22"/>
        </w:rPr>
        <w:t>4</w:t>
      </w:r>
      <w:r w:rsidR="00461856" w:rsidRPr="003917C6">
        <w:rPr>
          <w:rFonts w:cs="Times New Roman"/>
          <w:sz w:val="22"/>
          <w:szCs w:val="22"/>
          <w:vertAlign w:val="superscript"/>
        </w:rPr>
        <w:t>th</w:t>
      </w:r>
      <w:r w:rsidR="00461856" w:rsidRPr="003917C6">
        <w:rPr>
          <w:rFonts w:cs="Times New Roman"/>
          <w:sz w:val="22"/>
          <w:szCs w:val="22"/>
        </w:rPr>
        <w:t xml:space="preserve"> quarter of </w:t>
      </w:r>
      <w:r w:rsidR="00B92AFC" w:rsidRPr="003917C6">
        <w:rPr>
          <w:rFonts w:cs="Times New Roman"/>
          <w:sz w:val="22"/>
          <w:szCs w:val="22"/>
        </w:rPr>
        <w:t>2019</w:t>
      </w:r>
      <w:r w:rsidR="00461856" w:rsidRPr="003917C6">
        <w:rPr>
          <w:rFonts w:cs="Times New Roman"/>
          <w:sz w:val="22"/>
          <w:szCs w:val="22"/>
        </w:rPr>
        <w:t>.</w:t>
      </w:r>
    </w:p>
    <w:p w14:paraId="08BE2C38" w14:textId="77777777" w:rsidR="00CC15D8" w:rsidRPr="003917C6" w:rsidRDefault="00CC15D8" w:rsidP="00325265">
      <w:pPr>
        <w:tabs>
          <w:tab w:val="left" w:pos="540"/>
          <w:tab w:val="decimal" w:pos="7200"/>
          <w:tab w:val="decimal" w:pos="8640"/>
        </w:tabs>
        <w:ind w:left="540"/>
        <w:jc w:val="thaiDistribute"/>
        <w:rPr>
          <w:rFonts w:hAnsi="Times New Roman" w:cs="Times New Roman"/>
          <w:spacing w:val="-2"/>
          <w:sz w:val="16"/>
          <w:szCs w:val="16"/>
        </w:rPr>
      </w:pPr>
    </w:p>
    <w:p w14:paraId="0D102C7C" w14:textId="013EA007" w:rsidR="00FE64D5" w:rsidRPr="003917C6" w:rsidRDefault="00325265" w:rsidP="00C039C5">
      <w:pPr>
        <w:shd w:val="clear" w:color="auto" w:fill="FFFFFF"/>
        <w:ind w:left="930" w:right="-43"/>
        <w:jc w:val="thaiDistribute"/>
        <w:rPr>
          <w:rFonts w:cs="Times New Roman"/>
          <w:sz w:val="22"/>
          <w:szCs w:val="22"/>
          <w:lang w:val="en-GB"/>
        </w:rPr>
      </w:pPr>
      <w:r w:rsidRPr="003917C6">
        <w:rPr>
          <w:rFonts w:cs="Times New Roman"/>
          <w:sz w:val="22"/>
          <w:szCs w:val="22"/>
        </w:rPr>
        <w:t>The Company allocates the newly issued ordinary shares of the Company under the Debt-to-Equity Conversion Scheme to the creditor and registered the additional paid-up capital with Department of Business Development, Ministry of Commerce on 2 December 2019</w:t>
      </w:r>
      <w:r w:rsidR="00FE64D5" w:rsidRPr="003917C6">
        <w:rPr>
          <w:rFonts w:cs="Times New Roman"/>
          <w:sz w:val="22"/>
          <w:szCs w:val="22"/>
        </w:rPr>
        <w:t xml:space="preserve"> </w:t>
      </w:r>
      <w:r w:rsidR="00DA4B52" w:rsidRPr="003917C6">
        <w:rPr>
          <w:rFonts w:cs="Times New Roman"/>
          <w:sz w:val="22"/>
          <w:szCs w:val="22"/>
          <w:lang w:val="en-GB"/>
        </w:rPr>
        <w:t>(as described to the financial statement in Note 1.3 and 28).</w:t>
      </w:r>
    </w:p>
    <w:p w14:paraId="40873EC1" w14:textId="77777777" w:rsidR="00FE64D5" w:rsidRPr="003917C6" w:rsidRDefault="00FE64D5" w:rsidP="00FE64D5">
      <w:pPr>
        <w:pStyle w:val="xmsobodytext"/>
        <w:shd w:val="clear" w:color="auto" w:fill="FFFFFF"/>
        <w:spacing w:before="0" w:beforeAutospacing="0" w:after="0" w:afterAutospacing="0"/>
        <w:ind w:left="540"/>
        <w:jc w:val="thaiDistribute"/>
        <w:rPr>
          <w:sz w:val="20"/>
          <w:szCs w:val="20"/>
          <w:bdr w:val="none" w:sz="0" w:space="0" w:color="auto" w:frame="1"/>
        </w:rPr>
      </w:pPr>
    </w:p>
    <w:p w14:paraId="255E0510" w14:textId="78F8F2BE" w:rsidR="007D6D6B" w:rsidRPr="003917C6" w:rsidRDefault="007D6D6B" w:rsidP="007D6D6B">
      <w:pPr>
        <w:shd w:val="clear" w:color="auto" w:fill="FFFFFF"/>
        <w:ind w:left="930" w:right="-43"/>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30</w:t>
      </w:r>
      <w:r w:rsidRPr="003917C6">
        <w:rPr>
          <w:rFonts w:hAnsi="Times New Roman" w:cs="Times New Roman"/>
          <w:sz w:val="22"/>
          <w:szCs w:val="22"/>
        </w:rPr>
        <w:t xml:space="preserve"> March </w:t>
      </w:r>
      <w:r w:rsidR="00B92AFC" w:rsidRPr="003917C6">
        <w:rPr>
          <w:rFonts w:hAnsi="Times New Roman" w:cs="Times New Roman"/>
          <w:sz w:val="22"/>
          <w:szCs w:val="22"/>
        </w:rPr>
        <w:t>2019</w:t>
      </w:r>
      <w:r w:rsidRPr="003917C6">
        <w:rPr>
          <w:rFonts w:hAnsi="Times New Roman" w:cs="Times New Roman"/>
          <w:sz w:val="22"/>
          <w:szCs w:val="22"/>
        </w:rPr>
        <w:t xml:space="preserve">, the Company entered into a compromise agreement with a creditor. The Company agrees to repay debt only principal amounted to Baht </w:t>
      </w:r>
      <w:r w:rsidR="00B92AFC" w:rsidRPr="003917C6">
        <w:rPr>
          <w:rFonts w:hAnsi="Times New Roman" w:cs="Times New Roman"/>
          <w:sz w:val="22"/>
          <w:szCs w:val="22"/>
        </w:rPr>
        <w:t>117</w:t>
      </w:r>
      <w:r w:rsidRPr="003917C6">
        <w:rPr>
          <w:rFonts w:hAnsi="Times New Roman" w:cs="Times New Roman"/>
          <w:sz w:val="22"/>
          <w:szCs w:val="22"/>
        </w:rPr>
        <w:t>.</w:t>
      </w:r>
      <w:r w:rsidR="00B92AFC" w:rsidRPr="003917C6">
        <w:rPr>
          <w:rFonts w:hAnsi="Times New Roman" w:cs="Times New Roman"/>
          <w:sz w:val="22"/>
          <w:szCs w:val="22"/>
        </w:rPr>
        <w:t>55</w:t>
      </w:r>
      <w:r w:rsidRPr="003917C6">
        <w:rPr>
          <w:rFonts w:hAnsi="Times New Roman" w:cs="Times New Roman"/>
          <w:sz w:val="22"/>
          <w:szCs w:val="22"/>
        </w:rPr>
        <w:t xml:space="preserve"> million as </w:t>
      </w:r>
      <w:proofErr w:type="gramStart"/>
      <w:r w:rsidRPr="003917C6">
        <w:rPr>
          <w:rFonts w:hAnsi="Times New Roman" w:cs="Times New Roman"/>
          <w:sz w:val="22"/>
          <w:szCs w:val="22"/>
        </w:rPr>
        <w:t>follows;</w:t>
      </w:r>
      <w:proofErr w:type="gramEnd"/>
    </w:p>
    <w:p w14:paraId="22F4F202" w14:textId="75257AD9" w:rsidR="007D6D6B" w:rsidRPr="003917C6" w:rsidRDefault="007D6D6B" w:rsidP="007D6D6B">
      <w:pPr>
        <w:shd w:val="clear" w:color="auto" w:fill="FFFFFF"/>
        <w:ind w:left="1260" w:right="-43" w:firstLine="70"/>
        <w:jc w:val="thaiDistribute"/>
        <w:rPr>
          <w:rFonts w:hAnsi="Times New Roman" w:cs="Times New Roman"/>
          <w:sz w:val="22"/>
          <w:szCs w:val="22"/>
        </w:rPr>
      </w:pPr>
      <w:r w:rsidRPr="003917C6">
        <w:rPr>
          <w:rFonts w:hAnsi="Times New Roman" w:cs="Times New Roman"/>
          <w:sz w:val="22"/>
          <w:szCs w:val="22"/>
        </w:rPr>
        <w:t xml:space="preserve">- Fist payment Baht </w:t>
      </w:r>
      <w:r w:rsidR="00B92AFC" w:rsidRPr="003917C6">
        <w:rPr>
          <w:rFonts w:hAnsi="Times New Roman" w:cs="Times New Roman"/>
          <w:sz w:val="22"/>
          <w:szCs w:val="22"/>
        </w:rPr>
        <w:t>10</w:t>
      </w:r>
      <w:r w:rsidRPr="003917C6">
        <w:rPr>
          <w:rFonts w:hAnsi="Times New Roman" w:cs="Times New Roman"/>
          <w:sz w:val="22"/>
          <w:szCs w:val="22"/>
        </w:rPr>
        <w:t xml:space="preserve"> million within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2019</w:t>
      </w:r>
    </w:p>
    <w:p w14:paraId="29F4FD3C" w14:textId="6DEE4E89" w:rsidR="007D6D6B" w:rsidRPr="003917C6" w:rsidRDefault="007D6D6B" w:rsidP="00490FCD">
      <w:pPr>
        <w:shd w:val="clear" w:color="auto" w:fill="FFFFFF"/>
        <w:ind w:left="1560" w:right="-43" w:hanging="230"/>
        <w:jc w:val="thaiDistribute"/>
        <w:rPr>
          <w:rFonts w:hAnsi="Times New Roman" w:cs="Times New Roman"/>
          <w:sz w:val="22"/>
          <w:szCs w:val="22"/>
        </w:rPr>
      </w:pPr>
      <w:r w:rsidRPr="003917C6">
        <w:rPr>
          <w:rFonts w:hAnsi="Times New Roman" w:cs="Times New Roman"/>
          <w:sz w:val="22"/>
          <w:szCs w:val="22"/>
        </w:rPr>
        <w:t xml:space="preserve">- Remaining portion the Company </w:t>
      </w:r>
      <w:proofErr w:type="gramStart"/>
      <w:r w:rsidRPr="003917C6">
        <w:rPr>
          <w:rFonts w:hAnsi="Times New Roman" w:cs="Times New Roman"/>
          <w:sz w:val="22"/>
          <w:szCs w:val="22"/>
        </w:rPr>
        <w:t>has to</w:t>
      </w:r>
      <w:proofErr w:type="gramEnd"/>
      <w:r w:rsidRPr="003917C6">
        <w:rPr>
          <w:rFonts w:hAnsi="Times New Roman" w:cs="Times New Roman"/>
          <w:sz w:val="22"/>
          <w:szCs w:val="22"/>
        </w:rPr>
        <w:t xml:space="preserve"> pay in </w:t>
      </w:r>
      <w:r w:rsidR="00B92AFC" w:rsidRPr="003917C6">
        <w:rPr>
          <w:rFonts w:hAnsi="Times New Roman" w:cs="Times New Roman"/>
          <w:sz w:val="22"/>
          <w:szCs w:val="22"/>
        </w:rPr>
        <w:t>60</w:t>
      </w:r>
      <w:r w:rsidRPr="003917C6">
        <w:rPr>
          <w:rFonts w:hAnsi="Times New Roman" w:cs="Times New Roman"/>
          <w:sz w:val="22"/>
          <w:szCs w:val="22"/>
        </w:rPr>
        <w:t xml:space="preserve"> monthly in</w:t>
      </w:r>
      <w:r w:rsidR="00490FCD" w:rsidRPr="003917C6">
        <w:rPr>
          <w:rFonts w:hAnsi="Times New Roman" w:cs="Times New Roman"/>
          <w:sz w:val="22"/>
          <w:szCs w:val="22"/>
        </w:rPr>
        <w:t>stallments at the amount of </w:t>
      </w:r>
      <w:r w:rsidRPr="003917C6">
        <w:rPr>
          <w:rFonts w:hAnsi="Times New Roman" w:cs="Times New Roman"/>
          <w:sz w:val="22"/>
          <w:szCs w:val="22"/>
        </w:rPr>
        <w:t xml:space="preserve">Baht </w:t>
      </w:r>
      <w:r w:rsidR="00B92AFC" w:rsidRPr="003917C6">
        <w:rPr>
          <w:rFonts w:hAnsi="Times New Roman" w:cs="Times New Roman"/>
          <w:sz w:val="22"/>
          <w:szCs w:val="22"/>
        </w:rPr>
        <w:t>1</w:t>
      </w:r>
      <w:r w:rsidRPr="003917C6">
        <w:rPr>
          <w:rFonts w:hAnsi="Times New Roman" w:cs="Times New Roman"/>
          <w:sz w:val="22"/>
          <w:szCs w:val="22"/>
        </w:rPr>
        <w:t>.</w:t>
      </w:r>
      <w:r w:rsidR="00B92AFC" w:rsidRPr="003917C6">
        <w:rPr>
          <w:rFonts w:hAnsi="Times New Roman" w:cs="Times New Roman"/>
          <w:sz w:val="22"/>
          <w:szCs w:val="22"/>
        </w:rPr>
        <w:t>79</w:t>
      </w:r>
      <w:r w:rsidRPr="003917C6">
        <w:rPr>
          <w:rFonts w:hAnsi="Times New Roman" w:cs="Times New Roman"/>
          <w:sz w:val="22"/>
          <w:szCs w:val="22"/>
        </w:rPr>
        <w:t xml:space="preserve"> million each. First installment will be at the end of July </w:t>
      </w:r>
      <w:r w:rsidR="00B92AFC" w:rsidRPr="003917C6">
        <w:rPr>
          <w:rFonts w:hAnsi="Times New Roman" w:cs="Times New Roman"/>
          <w:sz w:val="22"/>
          <w:szCs w:val="22"/>
        </w:rPr>
        <w:t>2020</w:t>
      </w:r>
      <w:r w:rsidRPr="003917C6">
        <w:rPr>
          <w:rFonts w:hAnsi="Times New Roman" w:cs="Times New Roman"/>
          <w:sz w:val="22"/>
          <w:szCs w:val="22"/>
        </w:rPr>
        <w:t xml:space="preserve"> onward</w:t>
      </w:r>
    </w:p>
    <w:p w14:paraId="6A47CCF6" w14:textId="77777777" w:rsidR="00CC15D8" w:rsidRPr="003917C6" w:rsidRDefault="00CC15D8" w:rsidP="00490FCD">
      <w:pPr>
        <w:shd w:val="clear" w:color="auto" w:fill="FFFFFF"/>
        <w:ind w:left="1560" w:right="-43" w:hanging="230"/>
        <w:jc w:val="thaiDistribute"/>
        <w:rPr>
          <w:rFonts w:hAnsi="Times New Roman" w:cs="Times New Roman"/>
          <w:sz w:val="6"/>
          <w:szCs w:val="6"/>
        </w:rPr>
      </w:pPr>
    </w:p>
    <w:p w14:paraId="58812827" w14:textId="25A466BE" w:rsidR="00CC15D8" w:rsidRPr="003917C6" w:rsidRDefault="00C039C5" w:rsidP="00CC15D8">
      <w:pPr>
        <w:shd w:val="clear" w:color="auto" w:fill="FFFFFF"/>
        <w:ind w:left="1260" w:right="-43" w:hanging="267"/>
        <w:jc w:val="thaiDistribute"/>
        <w:rPr>
          <w:rFonts w:hAnsi="Times New Roman" w:cs="Times New Roman"/>
          <w:sz w:val="22"/>
          <w:szCs w:val="22"/>
        </w:rPr>
      </w:pPr>
      <w:r w:rsidRPr="003917C6">
        <w:rPr>
          <w:rFonts w:hAnsi="Times New Roman" w:cs="Times New Roman"/>
          <w:sz w:val="22"/>
          <w:szCs w:val="22"/>
        </w:rPr>
        <w:t xml:space="preserve">From the above agreement The Company recorded a reversal of accrued interest which was recorded as a gain from a compromise of Baht </w:t>
      </w:r>
      <w:r w:rsidRPr="003917C6">
        <w:rPr>
          <w:rFonts w:hAnsi="Times New Roman" w:cs="Times New Roman"/>
          <w:sz w:val="22"/>
          <w:szCs w:val="22"/>
          <w:cs/>
        </w:rPr>
        <w:t xml:space="preserve">15.98 </w:t>
      </w:r>
      <w:r w:rsidRPr="003917C6">
        <w:rPr>
          <w:rFonts w:hAnsi="Times New Roman" w:cs="Times New Roman"/>
          <w:sz w:val="22"/>
          <w:szCs w:val="22"/>
        </w:rPr>
        <w:t>million.</w:t>
      </w:r>
    </w:p>
    <w:p w14:paraId="2F065972" w14:textId="77777777" w:rsidR="00C039C5" w:rsidRPr="003917C6" w:rsidRDefault="00C039C5" w:rsidP="00CC15D8">
      <w:pPr>
        <w:shd w:val="clear" w:color="auto" w:fill="FFFFFF"/>
        <w:ind w:left="1260" w:right="-43" w:hanging="267"/>
        <w:jc w:val="thaiDistribute"/>
        <w:rPr>
          <w:rFonts w:hAnsi="Times New Roman" w:cs="Times New Roman"/>
          <w:sz w:val="22"/>
          <w:szCs w:val="22"/>
        </w:rPr>
      </w:pPr>
    </w:p>
    <w:p w14:paraId="42B1E3EE" w14:textId="4A68E411" w:rsidR="00560115" w:rsidRPr="003917C6" w:rsidRDefault="00560115" w:rsidP="00560115">
      <w:pPr>
        <w:shd w:val="clear" w:color="auto" w:fill="FFFFFF"/>
        <w:ind w:left="930" w:right="-43"/>
        <w:jc w:val="thaiDistribute"/>
        <w:rPr>
          <w:rFonts w:hAnsi="Times New Roman" w:cs="Times New Roman"/>
          <w:sz w:val="22"/>
          <w:szCs w:val="22"/>
        </w:rPr>
      </w:pPr>
      <w:r w:rsidRPr="003917C6">
        <w:rPr>
          <w:rFonts w:hAnsi="Times New Roman" w:cs="Times New Roman"/>
          <w:sz w:val="22"/>
          <w:szCs w:val="22"/>
        </w:rPr>
        <w:t>On </w:t>
      </w:r>
      <w:r w:rsidR="00B92AFC" w:rsidRPr="003917C6">
        <w:rPr>
          <w:rFonts w:hAnsi="Times New Roman" w:cstheme="minorBidi"/>
          <w:sz w:val="22"/>
          <w:szCs w:val="22"/>
        </w:rPr>
        <w:t>31</w:t>
      </w:r>
      <w:r w:rsidRPr="003917C6">
        <w:rPr>
          <w:rFonts w:hAnsi="Times New Roman" w:cs="Times New Roman"/>
          <w:sz w:val="22"/>
          <w:szCs w:val="22"/>
        </w:rPr>
        <w:t xml:space="preserve">July </w:t>
      </w:r>
      <w:r w:rsidR="00B92AFC" w:rsidRPr="003917C6">
        <w:rPr>
          <w:rFonts w:hAnsi="Times New Roman" w:cs="Times New Roman"/>
          <w:sz w:val="22"/>
          <w:szCs w:val="22"/>
        </w:rPr>
        <w:t>2019</w:t>
      </w:r>
      <w:r w:rsidRPr="003917C6">
        <w:rPr>
          <w:rFonts w:hAnsi="Times New Roman" w:cs="Times New Roman"/>
          <w:sz w:val="22"/>
          <w:szCs w:val="22"/>
        </w:rPr>
        <w:t xml:space="preserve"> The Company entered into a compromise agreement to repay debt Baht </w:t>
      </w:r>
      <w:r w:rsidR="00B92AFC" w:rsidRPr="003917C6">
        <w:rPr>
          <w:rFonts w:hAnsi="Times New Roman" w:cs="Times New Roman"/>
          <w:sz w:val="22"/>
          <w:szCs w:val="22"/>
        </w:rPr>
        <w:t>10</w:t>
      </w:r>
      <w:r w:rsidRPr="003917C6">
        <w:rPr>
          <w:rFonts w:hAnsi="Times New Roman" w:cs="Times New Roman"/>
          <w:sz w:val="22"/>
          <w:szCs w:val="22"/>
        </w:rPr>
        <w:t xml:space="preserve"> million within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2019</w:t>
      </w:r>
      <w:r w:rsidRPr="003917C6">
        <w:rPr>
          <w:rFonts w:hAnsi="Times New Roman" w:cs="Times New Roman"/>
          <w:sz w:val="22"/>
          <w:szCs w:val="22"/>
        </w:rPr>
        <w:t xml:space="preserve"> and convert the remaining principal Baht </w:t>
      </w:r>
      <w:r w:rsidR="00B92AFC" w:rsidRPr="003917C6">
        <w:rPr>
          <w:rFonts w:hAnsi="Times New Roman" w:cs="Times New Roman"/>
          <w:sz w:val="22"/>
          <w:szCs w:val="22"/>
        </w:rPr>
        <w:t>107</w:t>
      </w:r>
      <w:r w:rsidRPr="003917C6">
        <w:rPr>
          <w:rFonts w:hAnsi="Times New Roman" w:cs="Times New Roman"/>
          <w:sz w:val="22"/>
          <w:szCs w:val="22"/>
        </w:rPr>
        <w:t>.</w:t>
      </w:r>
      <w:r w:rsidR="00B92AFC" w:rsidRPr="003917C6">
        <w:rPr>
          <w:rFonts w:hAnsi="Times New Roman" w:cs="Times New Roman"/>
          <w:sz w:val="22"/>
          <w:szCs w:val="22"/>
        </w:rPr>
        <w:t>55</w:t>
      </w:r>
      <w:r w:rsidRPr="003917C6">
        <w:rPr>
          <w:rFonts w:hAnsi="Times New Roman" w:cs="Times New Roman"/>
          <w:sz w:val="22"/>
          <w:szCs w:val="22"/>
        </w:rPr>
        <w:t xml:space="preserve"> million into ordinary share of the Company with the same price for major creditors and the Company will propose to the </w:t>
      </w:r>
      <w:r w:rsidR="00B92AFC" w:rsidRPr="003917C6">
        <w:rPr>
          <w:rFonts w:hAnsi="Times New Roman" w:cs="Times New Roman"/>
          <w:sz w:val="22"/>
          <w:szCs w:val="22"/>
        </w:rPr>
        <w:t>2</w:t>
      </w:r>
      <w:r w:rsidRPr="003917C6">
        <w:rPr>
          <w:rFonts w:hAnsi="Times New Roman" w:cs="Times New Roman"/>
          <w:sz w:val="22"/>
          <w:szCs w:val="22"/>
        </w:rPr>
        <w:t>nd /</w:t>
      </w:r>
      <w:r w:rsidR="00B92AFC" w:rsidRPr="003917C6">
        <w:rPr>
          <w:rFonts w:hAnsi="Times New Roman" w:cs="Times New Roman"/>
          <w:sz w:val="22"/>
          <w:szCs w:val="22"/>
        </w:rPr>
        <w:t>2019</w:t>
      </w:r>
      <w:r w:rsidRPr="003917C6">
        <w:rPr>
          <w:rFonts w:hAnsi="Times New Roman" w:cs="Times New Roman"/>
          <w:sz w:val="22"/>
          <w:szCs w:val="22"/>
        </w:rPr>
        <w:t xml:space="preserve"> EGM of the Company for approval of debt to equity conversion program. However, if the debt to equity conversion is not success, the Company will pay in </w:t>
      </w:r>
      <w:r w:rsidR="00B92AFC" w:rsidRPr="003917C6">
        <w:rPr>
          <w:rFonts w:hAnsi="Times New Roman" w:cs="Times New Roman"/>
          <w:sz w:val="22"/>
          <w:szCs w:val="22"/>
        </w:rPr>
        <w:t>60</w:t>
      </w:r>
      <w:r w:rsidRPr="003917C6">
        <w:rPr>
          <w:rFonts w:hAnsi="Times New Roman" w:cs="Times New Roman"/>
          <w:sz w:val="22"/>
          <w:szCs w:val="22"/>
        </w:rPr>
        <w:t xml:space="preserve"> monthly installments at the amount of   Baht </w:t>
      </w:r>
      <w:r w:rsidR="00B92AFC" w:rsidRPr="003917C6">
        <w:rPr>
          <w:rFonts w:hAnsi="Times New Roman" w:cs="Times New Roman"/>
          <w:sz w:val="22"/>
          <w:szCs w:val="22"/>
        </w:rPr>
        <w:t>1</w:t>
      </w:r>
      <w:r w:rsidRPr="003917C6">
        <w:rPr>
          <w:rFonts w:hAnsi="Times New Roman" w:cs="Times New Roman"/>
          <w:sz w:val="22"/>
          <w:szCs w:val="22"/>
        </w:rPr>
        <w:t>.</w:t>
      </w:r>
      <w:r w:rsidR="00B92AFC" w:rsidRPr="003917C6">
        <w:rPr>
          <w:rFonts w:hAnsi="Times New Roman" w:cs="Times New Roman"/>
          <w:sz w:val="22"/>
          <w:szCs w:val="22"/>
        </w:rPr>
        <w:t>79</w:t>
      </w:r>
      <w:r w:rsidRPr="003917C6">
        <w:rPr>
          <w:rFonts w:hAnsi="Times New Roman" w:cs="Times New Roman"/>
          <w:sz w:val="22"/>
          <w:szCs w:val="22"/>
        </w:rPr>
        <w:t xml:space="preserve"> million each. First installment will be at the end of July </w:t>
      </w:r>
      <w:r w:rsidR="00B92AFC" w:rsidRPr="003917C6">
        <w:rPr>
          <w:rFonts w:hAnsi="Times New Roman" w:cs="Times New Roman"/>
          <w:sz w:val="22"/>
          <w:szCs w:val="22"/>
        </w:rPr>
        <w:t>2020</w:t>
      </w:r>
      <w:r w:rsidRPr="003917C6">
        <w:rPr>
          <w:rFonts w:hAnsi="Times New Roman" w:cs="Times New Roman"/>
          <w:sz w:val="22"/>
          <w:szCs w:val="22"/>
        </w:rPr>
        <w:t xml:space="preserve"> onward.</w:t>
      </w:r>
    </w:p>
    <w:p w14:paraId="3D82021E" w14:textId="77777777" w:rsidR="000B201E" w:rsidRPr="003917C6" w:rsidRDefault="000B201E" w:rsidP="00560115">
      <w:pPr>
        <w:shd w:val="clear" w:color="auto" w:fill="FFFFFF"/>
        <w:ind w:left="930" w:right="-43"/>
        <w:jc w:val="thaiDistribute"/>
        <w:rPr>
          <w:rFonts w:hAnsi="Times New Roman" w:cs="Times New Roman"/>
          <w:sz w:val="14"/>
          <w:szCs w:val="14"/>
        </w:rPr>
      </w:pPr>
    </w:p>
    <w:p w14:paraId="6E7BD236" w14:textId="77777777" w:rsidR="00A221E1" w:rsidRPr="003917C6" w:rsidRDefault="00A221E1">
      <w:pPr>
        <w:overflowPunct/>
        <w:autoSpaceDE/>
        <w:autoSpaceDN/>
        <w:adjustRightInd/>
        <w:textAlignment w:val="auto"/>
        <w:rPr>
          <w:rFonts w:cs="Times New Roman"/>
          <w:sz w:val="22"/>
          <w:szCs w:val="22"/>
        </w:rPr>
      </w:pPr>
      <w:r w:rsidRPr="003917C6">
        <w:rPr>
          <w:rFonts w:cs="Times New Roman"/>
          <w:sz w:val="22"/>
          <w:szCs w:val="22"/>
        </w:rPr>
        <w:br w:type="page"/>
      </w:r>
    </w:p>
    <w:p w14:paraId="3F981EE0" w14:textId="60A3297F" w:rsidR="000B201E" w:rsidRPr="003917C6" w:rsidRDefault="008C2CAF" w:rsidP="000B201E">
      <w:pPr>
        <w:shd w:val="clear" w:color="auto" w:fill="FFFFFF"/>
        <w:ind w:left="930" w:right="-43"/>
        <w:jc w:val="thaiDistribute"/>
        <w:rPr>
          <w:rFonts w:cs="Times New Roman"/>
          <w:sz w:val="22"/>
          <w:szCs w:val="22"/>
        </w:rPr>
      </w:pPr>
      <w:r w:rsidRPr="003917C6">
        <w:rPr>
          <w:rFonts w:hAnsi="Times New Roman" w:cs="Times New Roman"/>
          <w:sz w:val="22"/>
          <w:szCs w:val="22"/>
        </w:rPr>
        <w:lastRenderedPageBreak/>
        <w:t xml:space="preserve">And in </w:t>
      </w:r>
      <w:r w:rsidR="000B201E" w:rsidRPr="003917C6">
        <w:rPr>
          <w:rFonts w:hAnsi="Times New Roman" w:cs="Times New Roman"/>
          <w:sz w:val="22"/>
          <w:szCs w:val="22"/>
        </w:rPr>
        <w:t xml:space="preserve">the Extraordinary General Meeting of the Shareholders No. </w:t>
      </w:r>
      <w:r w:rsidR="00B92AFC" w:rsidRPr="003917C6">
        <w:rPr>
          <w:rFonts w:hAnsi="Times New Roman" w:cs="Times New Roman"/>
          <w:sz w:val="22"/>
          <w:szCs w:val="22"/>
        </w:rPr>
        <w:t>2</w:t>
      </w:r>
      <w:r w:rsidR="000B201E" w:rsidRPr="003917C6">
        <w:rPr>
          <w:rFonts w:hAnsi="Times New Roman" w:cs="Times New Roman"/>
          <w:sz w:val="22"/>
          <w:szCs w:val="22"/>
        </w:rPr>
        <w:t>/</w:t>
      </w:r>
      <w:r w:rsidR="00B92AFC" w:rsidRPr="003917C6">
        <w:rPr>
          <w:rFonts w:hAnsi="Times New Roman" w:cs="Times New Roman"/>
          <w:sz w:val="22"/>
          <w:szCs w:val="22"/>
        </w:rPr>
        <w:t>2019</w:t>
      </w:r>
      <w:r w:rsidR="000B201E" w:rsidRPr="003917C6">
        <w:rPr>
          <w:rFonts w:hAnsi="Times New Roman" w:cs="Times New Roman"/>
          <w:sz w:val="22"/>
          <w:szCs w:val="22"/>
        </w:rPr>
        <w:t xml:space="preserve"> on </w:t>
      </w:r>
      <w:r w:rsidR="00B92AFC" w:rsidRPr="003917C6">
        <w:rPr>
          <w:rFonts w:hAnsi="Times New Roman" w:cs="Times New Roman"/>
          <w:sz w:val="22"/>
          <w:szCs w:val="22"/>
        </w:rPr>
        <w:t>11</w:t>
      </w:r>
      <w:r w:rsidR="000B201E" w:rsidRPr="003917C6">
        <w:rPr>
          <w:rFonts w:hAnsi="Times New Roman" w:cs="Times New Roman"/>
          <w:sz w:val="22"/>
          <w:szCs w:val="22"/>
        </w:rPr>
        <w:t xml:space="preserve"> October </w:t>
      </w:r>
      <w:r w:rsidR="00B92AFC" w:rsidRPr="003917C6">
        <w:rPr>
          <w:rFonts w:hAnsi="Times New Roman" w:cs="Times New Roman"/>
          <w:sz w:val="22"/>
          <w:szCs w:val="22"/>
        </w:rPr>
        <w:t>2019</w:t>
      </w:r>
      <w:r w:rsidR="000B201E" w:rsidRPr="003917C6">
        <w:rPr>
          <w:rFonts w:hAnsi="Times New Roman" w:cs="Times New Roman"/>
          <w:sz w:val="22"/>
          <w:szCs w:val="22"/>
        </w:rPr>
        <w:t>,</w:t>
      </w:r>
      <w:r w:rsidR="000B201E" w:rsidRPr="003917C6">
        <w:rPr>
          <w:rFonts w:cs="Times New Roman"/>
          <w:sz w:val="22"/>
          <w:szCs w:val="22"/>
        </w:rPr>
        <w:t xml:space="preserve"> </w:t>
      </w:r>
      <w:r w:rsidR="000B201E" w:rsidRPr="003917C6">
        <w:rPr>
          <w:rFonts w:hAnsi="Times New Roman" w:cs="Times New Roman"/>
          <w:sz w:val="22"/>
          <w:szCs w:val="22"/>
        </w:rPr>
        <w:t>the</w:t>
      </w:r>
      <w:r w:rsidR="000B201E" w:rsidRPr="003917C6">
        <w:rPr>
          <w:rFonts w:cs="Times New Roman"/>
          <w:sz w:val="22"/>
          <w:szCs w:val="22"/>
        </w:rPr>
        <w:t xml:space="preserve"> meeting </w:t>
      </w:r>
      <w:r w:rsidRPr="003917C6">
        <w:rPr>
          <w:rFonts w:cs="Times New Roman"/>
          <w:sz w:val="22"/>
          <w:szCs w:val="22"/>
        </w:rPr>
        <w:t xml:space="preserve">has </w:t>
      </w:r>
      <w:r w:rsidR="000B201E" w:rsidRPr="003917C6">
        <w:rPr>
          <w:rFonts w:cs="Times New Roman"/>
          <w:sz w:val="22"/>
          <w:szCs w:val="22"/>
        </w:rPr>
        <w:t xml:space="preserve">approved the Debt to Equity Conversion Scheme by the allocation and offering of the newly-issued ordinary shares of the Company with the same offering price to other creditors totaling </w:t>
      </w:r>
      <w:r w:rsidR="00B92AFC" w:rsidRPr="003917C6">
        <w:rPr>
          <w:rFonts w:cs="Times New Roman"/>
          <w:sz w:val="22"/>
          <w:szCs w:val="22"/>
        </w:rPr>
        <w:t>8</w:t>
      </w:r>
      <w:r w:rsidR="000B201E" w:rsidRPr="003917C6">
        <w:rPr>
          <w:rFonts w:cs="Times New Roman"/>
          <w:sz w:val="22"/>
          <w:szCs w:val="22"/>
        </w:rPr>
        <w:t xml:space="preserve"> creditors in order to repay the debt which will be converted to the equity. The Company will complete this within the </w:t>
      </w:r>
      <w:r w:rsidR="00B92AFC" w:rsidRPr="003917C6">
        <w:rPr>
          <w:rFonts w:cs="Times New Roman"/>
          <w:sz w:val="22"/>
          <w:szCs w:val="22"/>
        </w:rPr>
        <w:t>4</w:t>
      </w:r>
      <w:r w:rsidR="000B201E" w:rsidRPr="003917C6">
        <w:rPr>
          <w:rFonts w:cs="Times New Roman"/>
          <w:sz w:val="22"/>
          <w:szCs w:val="22"/>
          <w:vertAlign w:val="superscript"/>
        </w:rPr>
        <w:t>th</w:t>
      </w:r>
      <w:r w:rsidR="000B201E" w:rsidRPr="003917C6">
        <w:rPr>
          <w:rFonts w:cs="Times New Roman"/>
          <w:sz w:val="22"/>
          <w:szCs w:val="22"/>
        </w:rPr>
        <w:t xml:space="preserve"> quarter of </w:t>
      </w:r>
      <w:r w:rsidR="00B92AFC" w:rsidRPr="003917C6">
        <w:rPr>
          <w:rFonts w:cs="Times New Roman"/>
          <w:sz w:val="22"/>
          <w:szCs w:val="22"/>
        </w:rPr>
        <w:t>2019</w:t>
      </w:r>
      <w:r w:rsidR="000B201E" w:rsidRPr="003917C6">
        <w:rPr>
          <w:rFonts w:cs="Times New Roman"/>
          <w:sz w:val="22"/>
          <w:szCs w:val="22"/>
        </w:rPr>
        <w:t xml:space="preserve">.   </w:t>
      </w:r>
    </w:p>
    <w:p w14:paraId="6AB264C3" w14:textId="77777777" w:rsidR="00A221E1" w:rsidRPr="003917C6" w:rsidRDefault="00A221E1" w:rsidP="00FC5E24">
      <w:pPr>
        <w:shd w:val="clear" w:color="auto" w:fill="FFFFFF"/>
        <w:ind w:left="930" w:right="-43"/>
        <w:jc w:val="thaiDistribute"/>
        <w:rPr>
          <w:rFonts w:cs="Times New Roman"/>
          <w:sz w:val="22"/>
          <w:szCs w:val="22"/>
        </w:rPr>
      </w:pPr>
    </w:p>
    <w:p w14:paraId="02B64678" w14:textId="5119EBD7" w:rsidR="00FC5E24" w:rsidRPr="003917C6" w:rsidRDefault="00325265" w:rsidP="00FC5E24">
      <w:pPr>
        <w:shd w:val="clear" w:color="auto" w:fill="FFFFFF"/>
        <w:ind w:left="930" w:right="-43"/>
        <w:jc w:val="thaiDistribute"/>
        <w:rPr>
          <w:rFonts w:ascii="Angsana New" w:hAnsi="Angsana New"/>
          <w:spacing w:val="-2"/>
          <w:sz w:val="28"/>
          <w:lang w:val="en-GB"/>
        </w:rPr>
      </w:pPr>
      <w:r w:rsidRPr="003917C6">
        <w:rPr>
          <w:rFonts w:cs="Times New Roman"/>
          <w:sz w:val="22"/>
          <w:szCs w:val="22"/>
        </w:rPr>
        <w:t>The Company allocates the newly issued ordinary shares of the Company under the Debt-to-Equity Conversion Scheme to the creditor and registered the additional paid-up capital with Department of Business Development, Ministry of Commerce on 2 December 2019</w:t>
      </w:r>
      <w:r w:rsidR="00FC5E24" w:rsidRPr="003917C6">
        <w:rPr>
          <w:rFonts w:cs="Times New Roman"/>
          <w:sz w:val="22"/>
          <w:szCs w:val="22"/>
        </w:rPr>
        <w:t xml:space="preserve"> </w:t>
      </w:r>
      <w:r w:rsidR="00DA4B52" w:rsidRPr="003917C6">
        <w:rPr>
          <w:rFonts w:cs="Times New Roman"/>
          <w:sz w:val="22"/>
          <w:szCs w:val="22"/>
        </w:rPr>
        <w:t>(</w:t>
      </w:r>
      <w:r w:rsidR="00DA4B52" w:rsidRPr="003917C6">
        <w:rPr>
          <w:rFonts w:cs="Times New Roman"/>
          <w:sz w:val="22"/>
          <w:szCs w:val="22"/>
          <w:lang w:val="en-GB"/>
        </w:rPr>
        <w:t>as described to the financial statement in Note 1.3 and 28).</w:t>
      </w:r>
    </w:p>
    <w:p w14:paraId="0BA41614" w14:textId="25BA2730" w:rsidR="00325265" w:rsidRPr="003917C6" w:rsidRDefault="00325265" w:rsidP="00A221E1">
      <w:pPr>
        <w:pStyle w:val="ListParagraph"/>
        <w:ind w:left="993"/>
        <w:rPr>
          <w:rFonts w:ascii="Times New Roman" w:hAnsi="Times New Roman" w:cstheme="minorBidi"/>
          <w:sz w:val="10"/>
          <w:szCs w:val="10"/>
          <w:cs/>
          <w:lang w:val="en-US"/>
        </w:rPr>
      </w:pPr>
    </w:p>
    <w:p w14:paraId="38D77F12" w14:textId="77777777" w:rsidR="00A221E1" w:rsidRPr="003917C6" w:rsidRDefault="00A221E1" w:rsidP="007E217A">
      <w:pPr>
        <w:ind w:firstLine="980"/>
        <w:rPr>
          <w:rFonts w:hAnsi="Times New Roman" w:cs="Times New Roman"/>
          <w:b/>
          <w:bCs/>
          <w:sz w:val="22"/>
          <w:szCs w:val="22"/>
        </w:rPr>
      </w:pPr>
      <w:r w:rsidRPr="003917C6">
        <w:rPr>
          <w:rFonts w:hAnsi="Times New Roman" w:cs="Times New Roman"/>
          <w:b/>
          <w:bCs/>
          <w:sz w:val="22"/>
          <w:szCs w:val="22"/>
        </w:rPr>
        <w:t>Other payable</w:t>
      </w:r>
    </w:p>
    <w:p w14:paraId="3E32A650" w14:textId="77777777" w:rsidR="00A221E1" w:rsidRPr="003917C6" w:rsidRDefault="00A221E1" w:rsidP="00A221E1">
      <w:pPr>
        <w:rPr>
          <w:rFonts w:hAnsi="Times New Roman" w:cs="Times New Roman"/>
          <w:sz w:val="12"/>
          <w:szCs w:val="12"/>
        </w:rPr>
      </w:pPr>
    </w:p>
    <w:p w14:paraId="38231D8F" w14:textId="4AD1805A" w:rsidR="00A221E1" w:rsidRPr="003917C6" w:rsidRDefault="00A221E1" w:rsidP="00840D7D">
      <w:pPr>
        <w:ind w:left="980"/>
        <w:rPr>
          <w:rFonts w:hAnsi="Times New Roman" w:cs="Times New Roman"/>
          <w:sz w:val="22"/>
          <w:szCs w:val="22"/>
        </w:rPr>
      </w:pPr>
      <w:r w:rsidRPr="003917C6">
        <w:rPr>
          <w:rFonts w:hAnsi="Times New Roman" w:cs="Times New Roman"/>
          <w:sz w:val="22"/>
          <w:szCs w:val="22"/>
        </w:rPr>
        <w:t xml:space="preserve">On 18 April 2019, the Company as receivable per the adjudication has entered into a debt repayment agreement with a creditor. The term and condition for the repayment of debt amounted to Baht 77.5 million are as </w:t>
      </w:r>
      <w:proofErr w:type="gramStart"/>
      <w:r w:rsidRPr="003917C6">
        <w:rPr>
          <w:rFonts w:hAnsi="Times New Roman" w:cs="Times New Roman"/>
          <w:sz w:val="22"/>
          <w:szCs w:val="22"/>
        </w:rPr>
        <w:t>follow;</w:t>
      </w:r>
      <w:proofErr w:type="gramEnd"/>
    </w:p>
    <w:p w14:paraId="6235CA78" w14:textId="77777777" w:rsidR="00A64E23" w:rsidRPr="003917C6" w:rsidRDefault="00A64E23" w:rsidP="00840D7D">
      <w:pPr>
        <w:ind w:left="980"/>
        <w:rPr>
          <w:rFonts w:hAnsi="Times New Roman" w:cs="Times New Roman"/>
          <w:sz w:val="6"/>
          <w:szCs w:val="6"/>
        </w:rPr>
      </w:pPr>
    </w:p>
    <w:p w14:paraId="289081D5" w14:textId="77777777" w:rsidR="00A64E23" w:rsidRPr="003917C6" w:rsidRDefault="00A64E23" w:rsidP="00840D7D">
      <w:pPr>
        <w:ind w:left="980"/>
        <w:rPr>
          <w:rFonts w:hAnsi="Times New Roman" w:cs="Times New Roman"/>
          <w:sz w:val="2"/>
          <w:szCs w:val="2"/>
        </w:rPr>
      </w:pPr>
    </w:p>
    <w:p w14:paraId="3631D044" w14:textId="77777777" w:rsidR="00A221E1" w:rsidRPr="003917C6" w:rsidRDefault="00A221E1" w:rsidP="00A64E23">
      <w:pPr>
        <w:ind w:firstLine="994"/>
        <w:rPr>
          <w:rFonts w:hAnsi="Times New Roman" w:cs="Times New Roman"/>
          <w:sz w:val="22"/>
          <w:szCs w:val="22"/>
        </w:rPr>
      </w:pPr>
      <w:r w:rsidRPr="003917C6">
        <w:rPr>
          <w:rFonts w:hAnsi="Times New Roman" w:cs="Times New Roman"/>
          <w:sz w:val="22"/>
          <w:szCs w:val="22"/>
        </w:rPr>
        <w:t>- Pay with cheque dated 19 April 2019 amounting Baht 2 million</w:t>
      </w:r>
    </w:p>
    <w:p w14:paraId="300F87F6" w14:textId="77777777" w:rsidR="00A221E1" w:rsidRPr="003917C6" w:rsidRDefault="00A221E1" w:rsidP="00A64E23">
      <w:pPr>
        <w:ind w:firstLine="994"/>
        <w:rPr>
          <w:rFonts w:hAnsi="Times New Roman" w:cs="Times New Roman"/>
          <w:sz w:val="22"/>
          <w:szCs w:val="22"/>
        </w:rPr>
      </w:pPr>
      <w:r w:rsidRPr="003917C6">
        <w:rPr>
          <w:rFonts w:hAnsi="Times New Roman" w:cs="Times New Roman"/>
          <w:sz w:val="22"/>
          <w:szCs w:val="22"/>
        </w:rPr>
        <w:t>- Pay within May 2019 amounting Baht 8 million</w:t>
      </w:r>
    </w:p>
    <w:p w14:paraId="5EDFB83D" w14:textId="77777777" w:rsidR="00A221E1" w:rsidRPr="003917C6" w:rsidRDefault="00A221E1" w:rsidP="00A64E23">
      <w:pPr>
        <w:ind w:left="1148" w:hanging="154"/>
        <w:rPr>
          <w:rFonts w:hAnsi="Times New Roman" w:cs="Times New Roman"/>
          <w:sz w:val="22"/>
          <w:szCs w:val="22"/>
        </w:rPr>
      </w:pPr>
      <w:r w:rsidRPr="003917C6">
        <w:rPr>
          <w:rFonts w:hAnsi="Times New Roman" w:cs="Times New Roman"/>
          <w:sz w:val="22"/>
          <w:szCs w:val="22"/>
        </w:rPr>
        <w:t>- The remaining Baht 67.5 million will pay in 25 monthly installments at the amount of Baht 2.7 million each. First installment will be at the end of June 2019 until final installment at the end of June 2021.</w:t>
      </w:r>
    </w:p>
    <w:p w14:paraId="47ABEE20" w14:textId="77777777" w:rsidR="00A221E1" w:rsidRPr="003917C6" w:rsidRDefault="00A221E1" w:rsidP="00A221E1">
      <w:pPr>
        <w:rPr>
          <w:rFonts w:hAnsi="Times New Roman" w:cs="Times New Roman"/>
          <w:sz w:val="12"/>
          <w:szCs w:val="12"/>
        </w:rPr>
      </w:pPr>
    </w:p>
    <w:p w14:paraId="29DB2608" w14:textId="5B95E0EE" w:rsidR="00A221E1" w:rsidRDefault="00A221E1" w:rsidP="00A64E23">
      <w:pPr>
        <w:ind w:left="980"/>
        <w:rPr>
          <w:rFonts w:hAnsi="Times New Roman" w:cs="Times New Roman"/>
          <w:sz w:val="22"/>
          <w:szCs w:val="22"/>
        </w:rPr>
      </w:pPr>
      <w:r w:rsidRPr="003917C6">
        <w:rPr>
          <w:rFonts w:hAnsi="Times New Roman" w:cs="Times New Roman"/>
          <w:sz w:val="22"/>
          <w:szCs w:val="22"/>
        </w:rPr>
        <w:t xml:space="preserve">It the Company paid all above instalments, without events of default the creditor </w:t>
      </w:r>
      <w:proofErr w:type="gramStart"/>
      <w:r w:rsidRPr="003917C6">
        <w:rPr>
          <w:rFonts w:hAnsi="Times New Roman" w:cs="Times New Roman"/>
          <w:sz w:val="22"/>
          <w:szCs w:val="22"/>
        </w:rPr>
        <w:t>agree</w:t>
      </w:r>
      <w:proofErr w:type="gramEnd"/>
      <w:r w:rsidRPr="003917C6">
        <w:rPr>
          <w:rFonts w:hAnsi="Times New Roman" w:cs="Times New Roman"/>
          <w:sz w:val="22"/>
          <w:szCs w:val="22"/>
        </w:rPr>
        <w:t xml:space="preserve"> to release all debts in the court case to the Company.</w:t>
      </w:r>
    </w:p>
    <w:p w14:paraId="1FE2F5C3" w14:textId="77777777" w:rsidR="004F29ED" w:rsidRPr="004F29ED" w:rsidRDefault="004F29ED" w:rsidP="00A64E23">
      <w:pPr>
        <w:ind w:left="980"/>
        <w:rPr>
          <w:rFonts w:hAnsi="Times New Roman" w:cs="Times New Roman"/>
          <w:sz w:val="18"/>
          <w:szCs w:val="18"/>
        </w:rPr>
      </w:pPr>
    </w:p>
    <w:p w14:paraId="2777C544" w14:textId="3E583F06" w:rsidR="00A221E1" w:rsidRPr="004F29ED" w:rsidRDefault="004F29ED" w:rsidP="004F29ED">
      <w:pPr>
        <w:ind w:left="709" w:firstLine="257"/>
        <w:rPr>
          <w:rFonts w:hAnsi="Times New Roman" w:cs="Times New Roman"/>
          <w:sz w:val="22"/>
          <w:szCs w:val="22"/>
        </w:rPr>
      </w:pPr>
      <w:r w:rsidRPr="004F29ED">
        <w:rPr>
          <w:rFonts w:hAnsi="Times New Roman" w:cs="Times New Roman"/>
          <w:sz w:val="22"/>
          <w:szCs w:val="22"/>
        </w:rPr>
        <w:t>From the above agreement, the Company recorded a reversal of provision of Baht 24.24 million.</w:t>
      </w:r>
    </w:p>
    <w:p w14:paraId="422492A5" w14:textId="77777777" w:rsidR="004F29ED" w:rsidRPr="003917C6" w:rsidRDefault="004F29ED" w:rsidP="00677733">
      <w:pPr>
        <w:rPr>
          <w:rFonts w:ascii="Angsana New" w:hAnsi="Angsana New"/>
          <w:bCs/>
          <w:sz w:val="28"/>
        </w:rPr>
      </w:pPr>
    </w:p>
    <w:p w14:paraId="49E55962" w14:textId="47CB7990" w:rsidR="00601FB2" w:rsidRPr="003917C6" w:rsidRDefault="00601FB2" w:rsidP="00A64E23">
      <w:pPr>
        <w:ind w:firstLine="980"/>
        <w:rPr>
          <w:rFonts w:ascii="Angsana New" w:hAnsi="Angsana New"/>
          <w:bCs/>
          <w:sz w:val="28"/>
        </w:rPr>
      </w:pPr>
      <w:r w:rsidRPr="003917C6">
        <w:rPr>
          <w:rFonts w:hAnsi="Times New Roman" w:cs="Times New Roman"/>
          <w:b/>
          <w:bCs/>
          <w:sz w:val="22"/>
          <w:szCs w:val="22"/>
        </w:rPr>
        <w:t>Gain from compromise debt</w:t>
      </w:r>
    </w:p>
    <w:p w14:paraId="7EA2CE8D" w14:textId="77777777" w:rsidR="00601FB2" w:rsidRPr="003917C6" w:rsidRDefault="00601FB2" w:rsidP="00601FB2">
      <w:pPr>
        <w:tabs>
          <w:tab w:val="left" w:pos="1106"/>
        </w:tabs>
        <w:ind w:left="1078" w:hanging="511"/>
        <w:jc w:val="thaiDistribute"/>
        <w:rPr>
          <w:rFonts w:hAnsi="Times New Roman" w:cs="Times New Roman"/>
          <w:sz w:val="14"/>
          <w:szCs w:val="14"/>
        </w:rPr>
      </w:pPr>
    </w:p>
    <w:p w14:paraId="46DB0224" w14:textId="5E868995" w:rsidR="00601FB2" w:rsidRPr="003917C6" w:rsidRDefault="00601FB2" w:rsidP="00601FB2">
      <w:pPr>
        <w:shd w:val="clear" w:color="auto" w:fill="FFFFFF"/>
        <w:ind w:left="930" w:right="-43"/>
        <w:jc w:val="thaiDistribute"/>
        <w:rPr>
          <w:rFonts w:hAnsi="Times New Roman" w:cs="Times New Roman"/>
          <w:sz w:val="22"/>
          <w:szCs w:val="22"/>
        </w:rPr>
      </w:pPr>
      <w:r w:rsidRPr="003917C6">
        <w:rPr>
          <w:rFonts w:hAnsi="Times New Roman" w:cs="Times New Roman"/>
          <w:sz w:val="22"/>
          <w:szCs w:val="22"/>
        </w:rPr>
        <w:t xml:space="preserve">During </w:t>
      </w:r>
      <w:r w:rsidR="00FC5E24" w:rsidRPr="003917C6">
        <w:rPr>
          <w:rFonts w:hAnsi="Times New Roman" w:cs="Times New Roman"/>
          <w:sz w:val="22"/>
          <w:szCs w:val="22"/>
        </w:rPr>
        <w:t xml:space="preserve">year </w:t>
      </w:r>
      <w:r w:rsidR="00B92AFC" w:rsidRPr="003917C6">
        <w:rPr>
          <w:rFonts w:hAnsi="Times New Roman" w:cs="Times New Roman"/>
          <w:sz w:val="22"/>
          <w:szCs w:val="22"/>
        </w:rPr>
        <w:t>2019</w:t>
      </w:r>
      <w:r w:rsidRPr="003917C6">
        <w:rPr>
          <w:rFonts w:hAnsi="Times New Roman" w:cs="Times New Roman"/>
          <w:sz w:val="22"/>
          <w:szCs w:val="22"/>
        </w:rPr>
        <w:t xml:space="preserve"> the company enter into compromise agreement with various creditors while the company </w:t>
      </w:r>
      <w:proofErr w:type="gramStart"/>
      <w:r w:rsidRPr="003917C6">
        <w:rPr>
          <w:rFonts w:hAnsi="Times New Roman" w:cs="Times New Roman"/>
          <w:sz w:val="22"/>
          <w:szCs w:val="22"/>
        </w:rPr>
        <w:t>has to</w:t>
      </w:r>
      <w:proofErr w:type="gramEnd"/>
      <w:r w:rsidRPr="003917C6">
        <w:rPr>
          <w:rFonts w:hAnsi="Times New Roman" w:cs="Times New Roman"/>
          <w:sz w:val="22"/>
          <w:szCs w:val="22"/>
        </w:rPr>
        <w:t xml:space="preserve"> pay only principal then has to reverse accrued interest to gain from compromise debt at that to agreement date</w:t>
      </w:r>
    </w:p>
    <w:p w14:paraId="5AEDEFED" w14:textId="77777777" w:rsidR="004517F7" w:rsidRPr="003917C6" w:rsidRDefault="004517F7" w:rsidP="00560115">
      <w:pPr>
        <w:shd w:val="clear" w:color="auto" w:fill="FFFFFF"/>
        <w:ind w:left="930" w:right="-43"/>
        <w:jc w:val="thaiDistribute"/>
        <w:rPr>
          <w:rFonts w:hAnsi="Times New Roman" w:cs="Times New Roman"/>
          <w:sz w:val="22"/>
          <w:szCs w:val="22"/>
        </w:rPr>
      </w:pPr>
    </w:p>
    <w:p w14:paraId="08C5D982" w14:textId="58A69BC9" w:rsidR="0094380D" w:rsidRPr="003917C6" w:rsidRDefault="0094380D" w:rsidP="00A64E23">
      <w:pPr>
        <w:ind w:firstLine="980"/>
        <w:rPr>
          <w:rFonts w:hAnsi="Times New Roman" w:cs="Times New Roman"/>
          <w:b/>
          <w:bCs/>
          <w:sz w:val="22"/>
          <w:szCs w:val="22"/>
        </w:rPr>
      </w:pPr>
      <w:r w:rsidRPr="003917C6">
        <w:rPr>
          <w:rFonts w:hAnsi="Times New Roman" w:cs="Times New Roman"/>
          <w:b/>
          <w:bCs/>
          <w:sz w:val="22"/>
          <w:szCs w:val="22"/>
        </w:rPr>
        <w:t>G</w:t>
      </w:r>
      <w:r w:rsidR="00591445" w:rsidRPr="003917C6">
        <w:rPr>
          <w:rFonts w:hAnsi="Times New Roman" w:cs="Times New Roman"/>
          <w:b/>
          <w:bCs/>
          <w:sz w:val="22"/>
          <w:szCs w:val="22"/>
        </w:rPr>
        <w:t xml:space="preserve"> </w:t>
      </w:r>
      <w:r w:rsidRPr="003917C6">
        <w:rPr>
          <w:rFonts w:hAnsi="Times New Roman" w:cs="Times New Roman"/>
          <w:b/>
          <w:bCs/>
          <w:sz w:val="22"/>
          <w:szCs w:val="22"/>
        </w:rPr>
        <w:t xml:space="preserve">J Steel </w:t>
      </w:r>
    </w:p>
    <w:p w14:paraId="293617EF" w14:textId="15BC4361" w:rsidR="002D1166" w:rsidRPr="003917C6" w:rsidRDefault="002D1166" w:rsidP="00A64E23">
      <w:pPr>
        <w:shd w:val="clear" w:color="auto" w:fill="FFFFFF"/>
        <w:ind w:left="930" w:right="-43"/>
        <w:jc w:val="thaiDistribute"/>
        <w:rPr>
          <w:rFonts w:cs="Times New Roman"/>
          <w:sz w:val="22"/>
          <w:szCs w:val="22"/>
        </w:rPr>
      </w:pPr>
      <w:r w:rsidRPr="003917C6">
        <w:rPr>
          <w:rFonts w:cs="Times New Roman"/>
          <w:sz w:val="22"/>
          <w:szCs w:val="22"/>
          <w:lang w:val="en-GB"/>
        </w:rPr>
        <w:t xml:space="preserve">In </w:t>
      </w:r>
      <w:r w:rsidR="00B92AFC" w:rsidRPr="003917C6">
        <w:rPr>
          <w:rFonts w:cs="Times New Roman"/>
          <w:sz w:val="22"/>
          <w:szCs w:val="22"/>
        </w:rPr>
        <w:t>1998</w:t>
      </w:r>
      <w:r w:rsidRPr="003917C6">
        <w:rPr>
          <w:rFonts w:cs="Times New Roman"/>
          <w:sz w:val="22"/>
          <w:szCs w:val="22"/>
          <w:lang w:val="en-GB"/>
        </w:rPr>
        <w:t xml:space="preserve"> the </w:t>
      </w:r>
      <w:r w:rsidRPr="003917C6">
        <w:rPr>
          <w:rFonts w:hAnsi="Times New Roman" w:cs="Times New Roman"/>
          <w:sz w:val="22"/>
          <w:szCs w:val="22"/>
        </w:rPr>
        <w:t>Company</w:t>
      </w:r>
      <w:r w:rsidRPr="003917C6">
        <w:rPr>
          <w:rFonts w:cs="Times New Roman"/>
          <w:sz w:val="22"/>
          <w:szCs w:val="22"/>
          <w:lang w:val="en-GB"/>
        </w:rPr>
        <w:t xml:space="preserve"> faced the financial problems from financial crisis causing the Company to be unable to repay the existing debt</w:t>
      </w:r>
      <w:r w:rsidRPr="003917C6">
        <w:rPr>
          <w:rFonts w:cs="Times New Roman"/>
          <w:sz w:val="22"/>
          <w:szCs w:val="22"/>
        </w:rPr>
        <w:t>.</w:t>
      </w:r>
      <w:r w:rsidRPr="003917C6">
        <w:rPr>
          <w:rFonts w:cs="Times New Roman"/>
          <w:sz w:val="22"/>
          <w:szCs w:val="22"/>
          <w:cs/>
        </w:rPr>
        <w:t xml:space="preserve"> </w:t>
      </w:r>
      <w:r w:rsidRPr="003917C6">
        <w:rPr>
          <w:rFonts w:cs="Times New Roman"/>
          <w:sz w:val="22"/>
        </w:rPr>
        <w:t>And</w:t>
      </w:r>
      <w:r w:rsidRPr="003917C6">
        <w:rPr>
          <w:rFonts w:cs="Times New Roman"/>
          <w:sz w:val="22"/>
          <w:szCs w:val="22"/>
          <w:cs/>
          <w:lang w:val="en-GB"/>
        </w:rPr>
        <w:t xml:space="preserve"> </w:t>
      </w:r>
      <w:r w:rsidRPr="003917C6">
        <w:rPr>
          <w:rFonts w:cs="Times New Roman"/>
          <w:sz w:val="22"/>
          <w:szCs w:val="22"/>
          <w:lang w:val="en-GB"/>
        </w:rPr>
        <w:t xml:space="preserve">in April </w:t>
      </w:r>
      <w:r w:rsidR="00B92AFC" w:rsidRPr="003917C6">
        <w:rPr>
          <w:rFonts w:cs="Times New Roman"/>
          <w:sz w:val="22"/>
          <w:szCs w:val="22"/>
        </w:rPr>
        <w:t>2000</w:t>
      </w:r>
      <w:r w:rsidRPr="003917C6">
        <w:rPr>
          <w:rFonts w:cs="Times New Roman"/>
          <w:sz w:val="22"/>
          <w:szCs w:val="22"/>
          <w:lang w:val="en-GB"/>
        </w:rPr>
        <w:t xml:space="preserve"> the Company </w:t>
      </w:r>
      <w:proofErr w:type="gramStart"/>
      <w:r w:rsidRPr="003917C6">
        <w:rPr>
          <w:rFonts w:cs="Times New Roman"/>
          <w:sz w:val="22"/>
          <w:szCs w:val="22"/>
          <w:lang w:val="en-GB"/>
        </w:rPr>
        <w:t>entered into</w:t>
      </w:r>
      <w:proofErr w:type="gramEnd"/>
      <w:r w:rsidRPr="003917C6">
        <w:rPr>
          <w:rFonts w:cs="Times New Roman"/>
          <w:sz w:val="22"/>
          <w:szCs w:val="22"/>
          <w:lang w:val="en-GB"/>
        </w:rPr>
        <w:t xml:space="preserve"> the business rehabilitation process administered by the Central Bankruptcy Court</w:t>
      </w:r>
      <w:r w:rsidRPr="003917C6">
        <w:rPr>
          <w:rFonts w:cs="Times New Roman"/>
          <w:sz w:val="22"/>
          <w:szCs w:val="22"/>
        </w:rPr>
        <w:t>.</w:t>
      </w:r>
      <w:r w:rsidRPr="003917C6">
        <w:rPr>
          <w:rFonts w:cs="Times New Roman"/>
          <w:sz w:val="22"/>
          <w:szCs w:val="22"/>
          <w:cs/>
          <w:lang w:val="en-GB"/>
        </w:rPr>
        <w:t xml:space="preserve"> </w:t>
      </w:r>
      <w:r w:rsidRPr="003917C6">
        <w:rPr>
          <w:rFonts w:cs="Times New Roman"/>
          <w:sz w:val="22"/>
          <w:szCs w:val="22"/>
          <w:lang w:val="en-GB"/>
        </w:rPr>
        <w:t xml:space="preserve">In </w:t>
      </w:r>
      <w:r w:rsidR="00B92AFC" w:rsidRPr="003917C6">
        <w:rPr>
          <w:rFonts w:cs="Times New Roman"/>
          <w:sz w:val="22"/>
          <w:szCs w:val="22"/>
        </w:rPr>
        <w:t>2002</w:t>
      </w:r>
      <w:r w:rsidRPr="003917C6">
        <w:rPr>
          <w:rFonts w:cs="Times New Roman"/>
          <w:sz w:val="22"/>
          <w:szCs w:val="22"/>
          <w:lang w:val="en-GB"/>
        </w:rPr>
        <w:t xml:space="preserve"> the Central Bankruptcy Court </w:t>
      </w:r>
      <w:r w:rsidRPr="003917C6">
        <w:rPr>
          <w:rFonts w:hAnsi="Times New Roman" w:cs="Times New Roman"/>
          <w:sz w:val="22"/>
          <w:szCs w:val="22"/>
        </w:rPr>
        <w:t>approved</w:t>
      </w:r>
      <w:r w:rsidRPr="003917C6">
        <w:rPr>
          <w:rFonts w:cs="Times New Roman"/>
          <w:sz w:val="22"/>
          <w:szCs w:val="22"/>
          <w:lang w:val="en-GB"/>
        </w:rPr>
        <w:t xml:space="preserve"> the business rehabilitation plan</w:t>
      </w:r>
      <w:r w:rsidRPr="003917C6">
        <w:rPr>
          <w:rFonts w:cs="Times New Roman"/>
          <w:sz w:val="22"/>
          <w:szCs w:val="22"/>
        </w:rPr>
        <w:t>.</w:t>
      </w:r>
      <w:r w:rsidRPr="003917C6">
        <w:rPr>
          <w:rFonts w:cs="Times New Roman"/>
          <w:sz w:val="22"/>
          <w:szCs w:val="22"/>
          <w:cs/>
          <w:lang w:val="en-GB"/>
        </w:rPr>
        <w:t xml:space="preserve"> </w:t>
      </w:r>
      <w:r w:rsidRPr="003917C6">
        <w:rPr>
          <w:rFonts w:cs="Times New Roman"/>
          <w:sz w:val="22"/>
          <w:szCs w:val="22"/>
          <w:lang w:val="en-GB"/>
        </w:rPr>
        <w:t xml:space="preserve">Later </w:t>
      </w:r>
      <w:proofErr w:type="gramStart"/>
      <w:r w:rsidRPr="003917C6">
        <w:rPr>
          <w:rFonts w:cs="Times New Roman"/>
          <w:sz w:val="22"/>
          <w:szCs w:val="22"/>
          <w:lang w:val="en-GB"/>
        </w:rPr>
        <w:t>on</w:t>
      </w:r>
      <w:proofErr w:type="gramEnd"/>
      <w:r w:rsidRPr="003917C6">
        <w:rPr>
          <w:rFonts w:cs="Times New Roman"/>
          <w:sz w:val="22"/>
          <w:szCs w:val="22"/>
          <w:lang w:val="en-GB"/>
        </w:rPr>
        <w:t xml:space="preserve"> </w:t>
      </w:r>
      <w:r w:rsidR="00B92AFC" w:rsidRPr="003917C6">
        <w:rPr>
          <w:rFonts w:cs="Times New Roman"/>
          <w:sz w:val="22"/>
          <w:szCs w:val="22"/>
        </w:rPr>
        <w:t>28</w:t>
      </w:r>
      <w:r w:rsidRPr="003917C6">
        <w:rPr>
          <w:rFonts w:cs="Times New Roman"/>
          <w:sz w:val="22"/>
          <w:szCs w:val="22"/>
          <w:lang w:val="en-GB"/>
        </w:rPr>
        <w:t xml:space="preserve"> November </w:t>
      </w:r>
      <w:r w:rsidR="00B92AFC" w:rsidRPr="003917C6">
        <w:rPr>
          <w:rFonts w:cs="Times New Roman"/>
          <w:sz w:val="22"/>
          <w:szCs w:val="22"/>
        </w:rPr>
        <w:t>2008</w:t>
      </w:r>
      <w:r w:rsidRPr="003917C6">
        <w:rPr>
          <w:rFonts w:cs="Times New Roman"/>
          <w:sz w:val="22"/>
          <w:szCs w:val="22"/>
          <w:lang w:val="en-GB"/>
        </w:rPr>
        <w:t xml:space="preserve"> the Company filed a petition to terminate the business rehabilitation with the Central Bankruptcy Court and on </w:t>
      </w:r>
      <w:r w:rsidR="00B92AFC" w:rsidRPr="003917C6">
        <w:rPr>
          <w:rFonts w:cs="Times New Roman"/>
          <w:sz w:val="22"/>
          <w:szCs w:val="22"/>
        </w:rPr>
        <w:t>2</w:t>
      </w:r>
      <w:r w:rsidRPr="003917C6">
        <w:rPr>
          <w:rFonts w:cs="Times New Roman"/>
          <w:sz w:val="22"/>
          <w:szCs w:val="22"/>
          <w:lang w:val="en-GB"/>
        </w:rPr>
        <w:t xml:space="preserve"> March </w:t>
      </w:r>
      <w:r w:rsidR="00B92AFC" w:rsidRPr="003917C6">
        <w:rPr>
          <w:rFonts w:cs="Times New Roman"/>
          <w:sz w:val="22"/>
          <w:szCs w:val="22"/>
        </w:rPr>
        <w:t>2009</w:t>
      </w:r>
      <w:r w:rsidRPr="003917C6">
        <w:rPr>
          <w:rFonts w:cs="Times New Roman"/>
          <w:sz w:val="22"/>
          <w:szCs w:val="22"/>
          <w:lang w:val="en-GB"/>
        </w:rPr>
        <w:t xml:space="preserve"> the Central Bankruptcy Court issued an order to terminate the rehabilitation proceeding of the Company</w:t>
      </w:r>
      <w:r w:rsidRPr="003917C6">
        <w:rPr>
          <w:rFonts w:cs="Times New Roman"/>
          <w:sz w:val="22"/>
          <w:szCs w:val="22"/>
        </w:rPr>
        <w:t>.</w:t>
      </w:r>
    </w:p>
    <w:p w14:paraId="1B40FF26" w14:textId="77777777" w:rsidR="009506F4" w:rsidRPr="003917C6" w:rsidRDefault="009506F4" w:rsidP="002D1166">
      <w:pPr>
        <w:shd w:val="clear" w:color="auto" w:fill="FFFFFF"/>
        <w:ind w:left="567" w:right="-43"/>
        <w:jc w:val="thaiDistribute"/>
        <w:rPr>
          <w:rFonts w:cs="Times New Roman"/>
          <w:sz w:val="14"/>
          <w:szCs w:val="14"/>
          <w:lang w:val="en-GB"/>
        </w:rPr>
      </w:pPr>
    </w:p>
    <w:p w14:paraId="278907AF" w14:textId="41B897B7" w:rsidR="0094380D" w:rsidRPr="003917C6" w:rsidRDefault="0094380D" w:rsidP="00A64E23">
      <w:pPr>
        <w:shd w:val="clear" w:color="auto" w:fill="FFFFFF"/>
        <w:ind w:left="930" w:right="-43"/>
        <w:jc w:val="thaiDistribute"/>
        <w:rPr>
          <w:rFonts w:hAnsi="Times New Roman" w:cs="Times New Roman"/>
          <w:sz w:val="22"/>
          <w:szCs w:val="22"/>
        </w:rPr>
      </w:pPr>
      <w:r w:rsidRPr="003917C6">
        <w:rPr>
          <w:rFonts w:hAnsi="Times New Roman" w:cs="Times New Roman"/>
          <w:sz w:val="22"/>
          <w:szCs w:val="22"/>
        </w:rPr>
        <w:t>G</w:t>
      </w:r>
      <w:r w:rsidR="002B4AD8" w:rsidRPr="003917C6">
        <w:rPr>
          <w:rFonts w:hAnsi="Times New Roman" w:cs="Times New Roman"/>
          <w:sz w:val="22"/>
          <w:szCs w:val="22"/>
        </w:rPr>
        <w:t xml:space="preserve"> </w:t>
      </w:r>
      <w:r w:rsidRPr="003917C6">
        <w:rPr>
          <w:rFonts w:hAnsi="Times New Roman" w:cs="Times New Roman"/>
          <w:sz w:val="22"/>
          <w:szCs w:val="22"/>
        </w:rPr>
        <w:t xml:space="preserve">J Steel’s </w:t>
      </w:r>
      <w:r w:rsidRPr="003917C6">
        <w:rPr>
          <w:rFonts w:cs="Times New Roman"/>
          <w:sz w:val="22"/>
          <w:szCs w:val="22"/>
          <w:lang w:val="en-GB"/>
        </w:rPr>
        <w:t>rehabilitation</w:t>
      </w:r>
      <w:r w:rsidRPr="003917C6">
        <w:rPr>
          <w:rFonts w:hAnsi="Times New Roman" w:cs="Times New Roman"/>
          <w:sz w:val="22"/>
          <w:szCs w:val="22"/>
        </w:rPr>
        <w:t xml:space="preserve"> plan liabilities were duly on </w:t>
      </w:r>
      <w:r w:rsidR="00B92AFC" w:rsidRPr="003917C6">
        <w:rPr>
          <w:rFonts w:hAnsi="Times New Roman" w:cs="Times New Roman"/>
          <w:sz w:val="22"/>
          <w:szCs w:val="22"/>
        </w:rPr>
        <w:t>31</w:t>
      </w:r>
      <w:r w:rsidRPr="003917C6">
        <w:rPr>
          <w:rFonts w:hAnsi="Times New Roman" w:cs="Times New Roman"/>
          <w:sz w:val="22"/>
          <w:szCs w:val="22"/>
        </w:rPr>
        <w:t xml:space="preserve"> October </w:t>
      </w:r>
      <w:r w:rsidR="00B92AFC" w:rsidRPr="003917C6">
        <w:rPr>
          <w:rFonts w:hAnsi="Times New Roman" w:cs="Times New Roman"/>
          <w:sz w:val="22"/>
          <w:szCs w:val="22"/>
        </w:rPr>
        <w:t>2011</w:t>
      </w:r>
      <w:r w:rsidRPr="003917C6">
        <w:rPr>
          <w:rFonts w:hAnsi="Times New Roman" w:cs="Times New Roman"/>
          <w:sz w:val="22"/>
          <w:szCs w:val="22"/>
        </w:rPr>
        <w:t xml:space="preserve"> but fell into default. G</w:t>
      </w:r>
      <w:r w:rsidR="002B4AD8" w:rsidRPr="003917C6">
        <w:rPr>
          <w:rFonts w:hAnsi="Times New Roman" w:cs="Times New Roman"/>
          <w:sz w:val="22"/>
          <w:szCs w:val="22"/>
        </w:rPr>
        <w:t xml:space="preserve"> </w:t>
      </w:r>
      <w:r w:rsidRPr="003917C6">
        <w:rPr>
          <w:rFonts w:hAnsi="Times New Roman" w:cs="Times New Roman"/>
          <w:sz w:val="22"/>
          <w:szCs w:val="22"/>
        </w:rPr>
        <w:t xml:space="preserve">J Steel </w:t>
      </w:r>
      <w:proofErr w:type="gramStart"/>
      <w:r w:rsidRPr="003917C6">
        <w:rPr>
          <w:rFonts w:hAnsi="Times New Roman" w:cs="Times New Roman"/>
          <w:sz w:val="22"/>
          <w:szCs w:val="22"/>
        </w:rPr>
        <w:t>entered into</w:t>
      </w:r>
      <w:proofErr w:type="gramEnd"/>
      <w:r w:rsidRPr="003917C6">
        <w:rPr>
          <w:rFonts w:hAnsi="Times New Roman" w:cs="Times New Roman"/>
          <w:sz w:val="22"/>
          <w:szCs w:val="22"/>
        </w:rPr>
        <w:t xml:space="preserve"> negotiations with the creditors to extend the payment period. Accordingly, G</w:t>
      </w:r>
      <w:r w:rsidR="002B4AD8" w:rsidRPr="003917C6">
        <w:rPr>
          <w:rFonts w:hAnsi="Times New Roman" w:cs="Times New Roman"/>
          <w:sz w:val="22"/>
          <w:szCs w:val="22"/>
        </w:rPr>
        <w:t xml:space="preserve"> </w:t>
      </w:r>
      <w:r w:rsidRPr="003917C6">
        <w:rPr>
          <w:rFonts w:hAnsi="Times New Roman" w:cs="Times New Roman"/>
          <w:sz w:val="22"/>
          <w:szCs w:val="22"/>
        </w:rPr>
        <w:t xml:space="preserve">J Steel presented the outstanding liabilities under rehabilitation plan as at </w:t>
      </w:r>
      <w:r w:rsidR="00B92AFC" w:rsidRPr="003917C6">
        <w:rPr>
          <w:rFonts w:hAnsi="Times New Roman" w:cs="Times New Roman"/>
          <w:sz w:val="22"/>
          <w:szCs w:val="22"/>
        </w:rPr>
        <w:t>30</w:t>
      </w:r>
      <w:r w:rsidR="00BD2485" w:rsidRPr="003917C6">
        <w:rPr>
          <w:rFonts w:hAnsi="Times New Roman" w:cs="Times New Roman"/>
          <w:sz w:val="22"/>
          <w:szCs w:val="22"/>
        </w:rPr>
        <w:t xml:space="preserve"> </w:t>
      </w:r>
      <w:r w:rsidR="002D1166" w:rsidRPr="003917C6">
        <w:rPr>
          <w:rFonts w:hAnsi="Times New Roman" w:cs="Times New Roman"/>
          <w:sz w:val="22"/>
          <w:szCs w:val="22"/>
        </w:rPr>
        <w:t>September</w:t>
      </w:r>
      <w:r w:rsidR="00BD2485" w:rsidRPr="003917C6">
        <w:rPr>
          <w:rFonts w:hAnsi="Times New Roman" w:cs="Times New Roman"/>
          <w:sz w:val="22"/>
          <w:szCs w:val="22"/>
        </w:rPr>
        <w:t xml:space="preserve"> </w:t>
      </w:r>
      <w:r w:rsidR="00B92AFC" w:rsidRPr="003917C6">
        <w:rPr>
          <w:rFonts w:hAnsi="Times New Roman" w:cs="Times New Roman"/>
          <w:sz w:val="22"/>
          <w:szCs w:val="22"/>
        </w:rPr>
        <w:t>2019</w:t>
      </w:r>
      <w:r w:rsidRPr="003917C6">
        <w:rPr>
          <w:rFonts w:hAnsi="Times New Roman" w:cs="Times New Roman"/>
          <w:sz w:val="22"/>
          <w:szCs w:val="22"/>
        </w:rPr>
        <w:t xml:space="preserve"> and </w:t>
      </w:r>
      <w:r w:rsidR="00B92AFC" w:rsidRPr="003917C6">
        <w:rPr>
          <w:rFonts w:hAnsi="Times New Roman" w:cs="Times New Roman"/>
          <w:sz w:val="22"/>
          <w:szCs w:val="22"/>
        </w:rPr>
        <w:t>2018</w:t>
      </w:r>
      <w:r w:rsidRPr="003917C6">
        <w:rPr>
          <w:rFonts w:hAnsi="Times New Roman" w:cs="Times New Roman"/>
          <w:sz w:val="22"/>
          <w:szCs w:val="22"/>
        </w:rPr>
        <w:t xml:space="preserve"> as current liabilities in G</w:t>
      </w:r>
      <w:r w:rsidR="002B4AD8" w:rsidRPr="003917C6">
        <w:rPr>
          <w:rFonts w:hAnsi="Times New Roman" w:cs="Times New Roman"/>
          <w:sz w:val="22"/>
          <w:szCs w:val="22"/>
        </w:rPr>
        <w:t xml:space="preserve"> </w:t>
      </w:r>
      <w:r w:rsidRPr="003917C6">
        <w:rPr>
          <w:rFonts w:hAnsi="Times New Roman" w:cs="Times New Roman"/>
          <w:sz w:val="22"/>
          <w:szCs w:val="22"/>
        </w:rPr>
        <w:t xml:space="preserve">J Steel’s statement of financial position. </w:t>
      </w:r>
      <w:proofErr w:type="gramStart"/>
      <w:r w:rsidRPr="003917C6">
        <w:rPr>
          <w:rFonts w:hAnsi="Times New Roman" w:cs="Times New Roman"/>
          <w:sz w:val="22"/>
          <w:szCs w:val="22"/>
        </w:rPr>
        <w:t>As a consequence of</w:t>
      </w:r>
      <w:proofErr w:type="gramEnd"/>
      <w:r w:rsidRPr="003917C6">
        <w:rPr>
          <w:rFonts w:hAnsi="Times New Roman" w:cs="Times New Roman"/>
          <w:sz w:val="22"/>
          <w:szCs w:val="22"/>
        </w:rPr>
        <w:t xml:space="preserve"> this default, the outstanding balances are payable on demand and accrue interest at a rate of </w:t>
      </w:r>
      <w:r w:rsidR="00B92AFC" w:rsidRPr="003917C6">
        <w:rPr>
          <w:rFonts w:hAnsi="Times New Roman" w:cs="Times New Roman"/>
          <w:sz w:val="22"/>
          <w:szCs w:val="22"/>
        </w:rPr>
        <w:t>7</w:t>
      </w:r>
      <w:r w:rsidRPr="003917C6">
        <w:rPr>
          <w:rFonts w:hAnsi="Times New Roman" w:cs="Times New Roman"/>
          <w:sz w:val="22"/>
          <w:szCs w:val="22"/>
        </w:rPr>
        <w:t>.</w:t>
      </w:r>
      <w:r w:rsidR="00B92AFC" w:rsidRPr="003917C6">
        <w:rPr>
          <w:rFonts w:hAnsi="Times New Roman" w:cs="Times New Roman"/>
          <w:sz w:val="22"/>
          <w:szCs w:val="22"/>
        </w:rPr>
        <w:t>5</w:t>
      </w:r>
      <w:r w:rsidRPr="003917C6">
        <w:rPr>
          <w:rFonts w:hAnsi="Times New Roman" w:cs="Times New Roman"/>
          <w:sz w:val="22"/>
          <w:szCs w:val="22"/>
        </w:rPr>
        <w:t xml:space="preserve">% per annum from the date of default. </w:t>
      </w:r>
    </w:p>
    <w:p w14:paraId="4EF884DD" w14:textId="77777777" w:rsidR="009506F4" w:rsidRPr="003917C6" w:rsidRDefault="009506F4" w:rsidP="009506F4">
      <w:pPr>
        <w:shd w:val="clear" w:color="auto" w:fill="FFFFFF"/>
        <w:ind w:left="567" w:right="-43"/>
        <w:jc w:val="thaiDistribute"/>
        <w:rPr>
          <w:rFonts w:hAnsi="Times New Roman" w:cs="Times New Roman"/>
          <w:sz w:val="12"/>
          <w:szCs w:val="12"/>
        </w:rPr>
      </w:pPr>
    </w:p>
    <w:p w14:paraId="2F0DE648" w14:textId="0F72717C" w:rsidR="002B4AD8" w:rsidRPr="003917C6" w:rsidRDefault="0094380D" w:rsidP="00A64E23">
      <w:pPr>
        <w:shd w:val="clear" w:color="auto" w:fill="FFFFFF"/>
        <w:ind w:left="930" w:right="-43"/>
        <w:jc w:val="thaiDistribute"/>
        <w:rPr>
          <w:rFonts w:hAnsi="Times New Roman" w:cs="Times New Roman"/>
          <w:sz w:val="22"/>
          <w:szCs w:val="22"/>
        </w:rPr>
      </w:pPr>
      <w:r w:rsidRPr="003917C6">
        <w:rPr>
          <w:rFonts w:hAnsi="Times New Roman" w:cs="Times New Roman"/>
          <w:sz w:val="22"/>
          <w:szCs w:val="22"/>
        </w:rPr>
        <w:t xml:space="preserve">Since year </w:t>
      </w:r>
      <w:r w:rsidR="00B92AFC" w:rsidRPr="003917C6">
        <w:rPr>
          <w:rFonts w:hAnsi="Times New Roman" w:cs="Times New Roman"/>
          <w:sz w:val="22"/>
          <w:szCs w:val="22"/>
        </w:rPr>
        <w:t>2018</w:t>
      </w:r>
      <w:r w:rsidRPr="003917C6">
        <w:rPr>
          <w:rFonts w:hAnsi="Times New Roman" w:cs="Times New Roman"/>
          <w:sz w:val="22"/>
          <w:szCs w:val="22"/>
        </w:rPr>
        <w:t xml:space="preserve"> to the date of the report, </w:t>
      </w:r>
      <w:r w:rsidR="00B92AFC" w:rsidRPr="003917C6">
        <w:rPr>
          <w:rFonts w:hAnsi="Times New Roman" w:cs="Times New Roman"/>
          <w:sz w:val="22"/>
          <w:szCs w:val="22"/>
        </w:rPr>
        <w:t>1</w:t>
      </w:r>
      <w:r w:rsidRPr="003917C6">
        <w:rPr>
          <w:rFonts w:hAnsi="Times New Roman" w:cs="Times New Roman"/>
          <w:sz w:val="22"/>
          <w:szCs w:val="22"/>
        </w:rPr>
        <w:t xml:space="preserve"> supplier filed a complaint against G</w:t>
      </w:r>
      <w:r w:rsidR="002B4AD8" w:rsidRPr="003917C6">
        <w:rPr>
          <w:rFonts w:hAnsi="Times New Roman" w:cs="Times New Roman"/>
          <w:sz w:val="22"/>
          <w:szCs w:val="22"/>
        </w:rPr>
        <w:t xml:space="preserve"> </w:t>
      </w:r>
      <w:r w:rsidRPr="003917C6">
        <w:rPr>
          <w:rFonts w:hAnsi="Times New Roman" w:cs="Times New Roman"/>
          <w:sz w:val="22"/>
          <w:szCs w:val="22"/>
        </w:rPr>
        <w:t>J Steel for breach of the rehabilitation plan,</w:t>
      </w:r>
      <w:r w:rsidR="00B92AFC" w:rsidRPr="003917C6">
        <w:rPr>
          <w:rFonts w:hAnsi="Times New Roman" w:cs="Times New Roman"/>
          <w:sz w:val="22"/>
          <w:szCs w:val="22"/>
        </w:rPr>
        <w:t>1</w:t>
      </w:r>
      <w:r w:rsidR="002B4AD8" w:rsidRPr="003917C6">
        <w:rPr>
          <w:rFonts w:hAnsi="Times New Roman" w:cs="Times New Roman"/>
          <w:sz w:val="22"/>
          <w:szCs w:val="22"/>
        </w:rPr>
        <w:t xml:space="preserve"> supplier</w:t>
      </w:r>
      <w:r w:rsidRPr="003917C6">
        <w:rPr>
          <w:rFonts w:hAnsi="Times New Roman" w:cs="Times New Roman"/>
          <w:sz w:val="22"/>
          <w:szCs w:val="22"/>
        </w:rPr>
        <w:t xml:space="preserve"> with the litigation amount of Baht </w:t>
      </w:r>
      <w:r w:rsidR="00B92AFC" w:rsidRPr="003917C6">
        <w:rPr>
          <w:rFonts w:hAnsi="Times New Roman" w:cs="Times New Roman"/>
          <w:sz w:val="22"/>
          <w:szCs w:val="22"/>
        </w:rPr>
        <w:t>1</w:t>
      </w:r>
      <w:r w:rsidRPr="003917C6">
        <w:rPr>
          <w:rFonts w:hAnsi="Times New Roman" w:cs="Times New Roman"/>
          <w:sz w:val="22"/>
          <w:szCs w:val="22"/>
        </w:rPr>
        <w:t xml:space="preserve"> million together with interest at the rate of </w:t>
      </w:r>
      <w:r w:rsidR="00B92AFC" w:rsidRPr="003917C6">
        <w:rPr>
          <w:rFonts w:hAnsi="Times New Roman" w:cs="Times New Roman"/>
          <w:sz w:val="22"/>
          <w:szCs w:val="22"/>
        </w:rPr>
        <w:t>7</w:t>
      </w:r>
      <w:r w:rsidRPr="003917C6">
        <w:rPr>
          <w:rFonts w:hAnsi="Times New Roman" w:cs="Times New Roman"/>
          <w:sz w:val="22"/>
          <w:szCs w:val="22"/>
        </w:rPr>
        <w:t>.</w:t>
      </w:r>
      <w:r w:rsidR="00B92AFC" w:rsidRPr="003917C6">
        <w:rPr>
          <w:rFonts w:hAnsi="Times New Roman" w:cs="Times New Roman"/>
          <w:sz w:val="22"/>
          <w:szCs w:val="22"/>
        </w:rPr>
        <w:t>5</w:t>
      </w:r>
      <w:r w:rsidRPr="003917C6">
        <w:rPr>
          <w:rFonts w:hAnsi="Times New Roman" w:cs="Times New Roman"/>
          <w:sz w:val="22"/>
          <w:szCs w:val="22"/>
        </w:rPr>
        <w:t>% per annum</w:t>
      </w:r>
      <w:r w:rsidR="004D4818" w:rsidRPr="003917C6">
        <w:rPr>
          <w:rFonts w:hAnsi="Times New Roman" w:cs="Times New Roman"/>
          <w:sz w:val="22"/>
          <w:szCs w:val="22"/>
        </w:rPr>
        <w:t xml:space="preserve"> from the date of filing the complaint until the date of full repayment. Currently, it is pending at the Court.</w:t>
      </w:r>
      <w:r w:rsidRPr="003917C6">
        <w:rPr>
          <w:rFonts w:hAnsi="Times New Roman" w:cs="Times New Roman"/>
          <w:sz w:val="22"/>
          <w:szCs w:val="22"/>
        </w:rPr>
        <w:t xml:space="preserve"> </w:t>
      </w:r>
    </w:p>
    <w:p w14:paraId="43482362" w14:textId="1EDFC44B" w:rsidR="00A221E1" w:rsidRPr="003917C6" w:rsidRDefault="00A221E1">
      <w:pPr>
        <w:overflowPunct/>
        <w:autoSpaceDE/>
        <w:autoSpaceDN/>
        <w:adjustRightInd/>
        <w:textAlignment w:val="auto"/>
        <w:rPr>
          <w:rFonts w:hAnsi="Times New Roman" w:cstheme="minorBidi"/>
          <w:b/>
          <w:bCs/>
          <w:sz w:val="22"/>
          <w:szCs w:val="22"/>
        </w:rPr>
      </w:pPr>
      <w:r w:rsidRPr="003917C6">
        <w:rPr>
          <w:rFonts w:hAnsi="Times New Roman" w:cstheme="minorBidi"/>
          <w:b/>
          <w:bCs/>
          <w:sz w:val="22"/>
          <w:szCs w:val="22"/>
        </w:rPr>
        <w:br w:type="page"/>
      </w:r>
    </w:p>
    <w:p w14:paraId="53FD9EC4" w14:textId="07A5C8A8" w:rsidR="00B82E63" w:rsidRPr="003917C6" w:rsidRDefault="00B82E63" w:rsidP="00B82E63">
      <w:pPr>
        <w:shd w:val="clear" w:color="auto" w:fill="FFFFFF"/>
        <w:jc w:val="both"/>
        <w:rPr>
          <w:rFonts w:hAnsi="Times New Roman" w:cs="Times New Roman"/>
          <w:b/>
          <w:bCs/>
          <w:szCs w:val="22"/>
          <w:lang w:val="en-GB"/>
        </w:rPr>
      </w:pPr>
      <w:r w:rsidRPr="003917C6">
        <w:rPr>
          <w:rFonts w:hAnsi="Times New Roman" w:cs="Times New Roman"/>
          <w:b/>
          <w:bCs/>
          <w:szCs w:val="22"/>
          <w:lang w:val="en-GB"/>
        </w:rPr>
        <w:lastRenderedPageBreak/>
        <w:t>27 Employee benefit obligations</w:t>
      </w:r>
    </w:p>
    <w:p w14:paraId="43C0A88F" w14:textId="77777777" w:rsidR="00B82E63" w:rsidRPr="003917C6" w:rsidRDefault="00B82E63" w:rsidP="00B82E63">
      <w:pPr>
        <w:pStyle w:val="block"/>
        <w:shd w:val="clear" w:color="auto" w:fill="FFFFFF"/>
        <w:spacing w:after="0" w:line="240" w:lineRule="auto"/>
        <w:ind w:left="539"/>
        <w:jc w:val="both"/>
        <w:rPr>
          <w:rFonts w:ascii="Times New Roman" w:cs="Times New Roman"/>
          <w:szCs w:val="22"/>
          <w:lang w:val="en-US"/>
        </w:rPr>
      </w:pPr>
    </w:p>
    <w:tbl>
      <w:tblPr>
        <w:tblW w:w="9210" w:type="dxa"/>
        <w:tblInd w:w="529" w:type="dxa"/>
        <w:tblLayout w:type="fixed"/>
        <w:tblCellMar>
          <w:left w:w="79" w:type="dxa"/>
          <w:right w:w="79" w:type="dxa"/>
        </w:tblCellMar>
        <w:tblLook w:val="0000" w:firstRow="0" w:lastRow="0" w:firstColumn="0" w:lastColumn="0" w:noHBand="0" w:noVBand="0"/>
      </w:tblPr>
      <w:tblGrid>
        <w:gridCol w:w="4350"/>
        <w:gridCol w:w="1080"/>
        <w:gridCol w:w="180"/>
        <w:gridCol w:w="1080"/>
        <w:gridCol w:w="180"/>
        <w:gridCol w:w="1080"/>
        <w:gridCol w:w="180"/>
        <w:gridCol w:w="1080"/>
      </w:tblGrid>
      <w:tr w:rsidR="00B82E63" w:rsidRPr="003917C6" w14:paraId="5AB0774E" w14:textId="77777777" w:rsidTr="00B82E63">
        <w:trPr>
          <w:cantSplit/>
          <w:tblHeader/>
        </w:trPr>
        <w:tc>
          <w:tcPr>
            <w:tcW w:w="4350" w:type="dxa"/>
          </w:tcPr>
          <w:p w14:paraId="510F4A3E" w14:textId="77777777" w:rsidR="00B82E63" w:rsidRPr="003917C6" w:rsidRDefault="00B82E63" w:rsidP="00B82E63">
            <w:pPr>
              <w:shd w:val="clear" w:color="auto" w:fill="FFFFFF"/>
              <w:rPr>
                <w:rFonts w:hAnsi="Times New Roman" w:cs="Times New Roman"/>
                <w:i/>
                <w:iCs/>
                <w:sz w:val="22"/>
                <w:szCs w:val="22"/>
              </w:rPr>
            </w:pPr>
          </w:p>
        </w:tc>
        <w:tc>
          <w:tcPr>
            <w:tcW w:w="2340" w:type="dxa"/>
            <w:gridSpan w:val="3"/>
          </w:tcPr>
          <w:p w14:paraId="52A013A0"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0" w:type="dxa"/>
          </w:tcPr>
          <w:p w14:paraId="621DB891" w14:textId="77777777" w:rsidR="00B82E63" w:rsidRPr="003917C6" w:rsidRDefault="00B82E63" w:rsidP="00B82E63">
            <w:pPr>
              <w:pStyle w:val="acctmergecolhdg"/>
              <w:shd w:val="clear" w:color="auto" w:fill="FFFFFF"/>
              <w:spacing w:line="240" w:lineRule="auto"/>
              <w:rPr>
                <w:rFonts w:cs="Times New Roman"/>
                <w:szCs w:val="22"/>
              </w:rPr>
            </w:pPr>
          </w:p>
        </w:tc>
        <w:tc>
          <w:tcPr>
            <w:tcW w:w="2340" w:type="dxa"/>
            <w:gridSpan w:val="3"/>
          </w:tcPr>
          <w:p w14:paraId="293E6B8B"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B82E63" w:rsidRPr="003917C6" w14:paraId="3B9D1F21" w14:textId="77777777" w:rsidTr="00B82E63">
        <w:trPr>
          <w:cantSplit/>
          <w:tblHeader/>
        </w:trPr>
        <w:tc>
          <w:tcPr>
            <w:tcW w:w="4350" w:type="dxa"/>
          </w:tcPr>
          <w:p w14:paraId="3EDDD3F0" w14:textId="77777777" w:rsidR="00B82E63" w:rsidRPr="003917C6" w:rsidRDefault="00B82E63" w:rsidP="00B82E63">
            <w:pPr>
              <w:shd w:val="clear" w:color="auto" w:fill="FFFFFF"/>
              <w:rPr>
                <w:rFonts w:hAnsi="Times New Roman" w:cs="Times New Roman"/>
                <w:sz w:val="22"/>
                <w:szCs w:val="22"/>
              </w:rPr>
            </w:pPr>
          </w:p>
        </w:tc>
        <w:tc>
          <w:tcPr>
            <w:tcW w:w="2340" w:type="dxa"/>
            <w:gridSpan w:val="3"/>
          </w:tcPr>
          <w:p w14:paraId="5F18678A"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464912AB" w14:textId="77777777" w:rsidR="00B82E63" w:rsidRPr="003917C6" w:rsidRDefault="00B82E63" w:rsidP="00B82E63">
            <w:pPr>
              <w:pStyle w:val="acctmergecolhdg"/>
              <w:shd w:val="clear" w:color="auto" w:fill="FFFFFF"/>
              <w:spacing w:line="240" w:lineRule="auto"/>
              <w:rPr>
                <w:rFonts w:cs="Times New Roman"/>
                <w:szCs w:val="22"/>
              </w:rPr>
            </w:pPr>
          </w:p>
        </w:tc>
        <w:tc>
          <w:tcPr>
            <w:tcW w:w="2340" w:type="dxa"/>
            <w:gridSpan w:val="3"/>
          </w:tcPr>
          <w:p w14:paraId="7C5DF56C"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B82E63" w:rsidRPr="003917C6" w14:paraId="2D59F44E" w14:textId="77777777" w:rsidTr="00B82E63">
        <w:trPr>
          <w:cantSplit/>
          <w:tblHeader/>
        </w:trPr>
        <w:tc>
          <w:tcPr>
            <w:tcW w:w="4350" w:type="dxa"/>
          </w:tcPr>
          <w:p w14:paraId="15C0083D" w14:textId="77777777" w:rsidR="00B82E63" w:rsidRPr="003917C6" w:rsidRDefault="00B82E63" w:rsidP="00B82E63">
            <w:pPr>
              <w:pStyle w:val="acctfourfigures"/>
              <w:shd w:val="clear" w:color="auto" w:fill="FFFFFF"/>
              <w:tabs>
                <w:tab w:val="clear" w:pos="765"/>
              </w:tabs>
              <w:spacing w:line="240" w:lineRule="auto"/>
              <w:rPr>
                <w:rFonts w:cs="Times New Roman"/>
                <w:b/>
                <w:bCs/>
                <w:szCs w:val="22"/>
                <w:cs/>
                <w:lang w:bidi="th-TH"/>
              </w:rPr>
            </w:pPr>
          </w:p>
        </w:tc>
        <w:tc>
          <w:tcPr>
            <w:tcW w:w="1080" w:type="dxa"/>
          </w:tcPr>
          <w:p w14:paraId="0308B812" w14:textId="1DE9326D"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tcPr>
          <w:p w14:paraId="008A4EF4"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550393E6" w14:textId="399D9E6F"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c>
          <w:tcPr>
            <w:tcW w:w="180" w:type="dxa"/>
          </w:tcPr>
          <w:p w14:paraId="054DC44E" w14:textId="77777777" w:rsidR="00B82E63" w:rsidRPr="003917C6" w:rsidRDefault="00B82E63" w:rsidP="00B82E63">
            <w:pPr>
              <w:pStyle w:val="acctfourfigures"/>
              <w:shd w:val="clear" w:color="auto" w:fill="FFFFFF"/>
              <w:spacing w:line="240" w:lineRule="auto"/>
              <w:rPr>
                <w:rFonts w:cs="Times New Roman"/>
                <w:szCs w:val="22"/>
                <w:cs/>
                <w:lang w:bidi="th-TH"/>
              </w:rPr>
            </w:pPr>
          </w:p>
        </w:tc>
        <w:tc>
          <w:tcPr>
            <w:tcW w:w="1080" w:type="dxa"/>
          </w:tcPr>
          <w:p w14:paraId="13709E55" w14:textId="521C70FB"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tcPr>
          <w:p w14:paraId="6276ECFB"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076E4BAE" w14:textId="0155DFC0"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r>
      <w:tr w:rsidR="00B82E63" w:rsidRPr="003917C6" w14:paraId="00482913" w14:textId="77777777" w:rsidTr="00B82E63">
        <w:trPr>
          <w:cantSplit/>
          <w:tblHeader/>
        </w:trPr>
        <w:tc>
          <w:tcPr>
            <w:tcW w:w="4350" w:type="dxa"/>
          </w:tcPr>
          <w:p w14:paraId="6EFE209C" w14:textId="77777777" w:rsidR="00B82E63" w:rsidRPr="003917C6" w:rsidRDefault="00B82E63" w:rsidP="00B82E63">
            <w:pPr>
              <w:shd w:val="clear" w:color="auto" w:fill="FFFFFF"/>
              <w:rPr>
                <w:rFonts w:hAnsi="Times New Roman" w:cs="Times New Roman"/>
                <w:b/>
                <w:bCs/>
                <w:i/>
                <w:iCs/>
                <w:sz w:val="22"/>
                <w:szCs w:val="22"/>
              </w:rPr>
            </w:pPr>
          </w:p>
        </w:tc>
        <w:tc>
          <w:tcPr>
            <w:tcW w:w="4860" w:type="dxa"/>
            <w:gridSpan w:val="7"/>
          </w:tcPr>
          <w:p w14:paraId="2635FD6E" w14:textId="77777777" w:rsidR="00B82E63" w:rsidRPr="003917C6" w:rsidRDefault="00B82E63" w:rsidP="00B82E63">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B82E63" w:rsidRPr="003917C6" w14:paraId="61298152" w14:textId="77777777" w:rsidTr="00B82E63">
        <w:trPr>
          <w:cantSplit/>
        </w:trPr>
        <w:tc>
          <w:tcPr>
            <w:tcW w:w="4350" w:type="dxa"/>
          </w:tcPr>
          <w:p w14:paraId="6B5C75A6" w14:textId="77777777" w:rsidR="00B82E63" w:rsidRPr="003917C6" w:rsidRDefault="00B82E63" w:rsidP="00B82E63">
            <w:pPr>
              <w:shd w:val="clear" w:color="auto" w:fill="FFFFFF"/>
              <w:rPr>
                <w:rFonts w:hAnsi="Times New Roman" w:cs="Times New Roman"/>
                <w:sz w:val="22"/>
                <w:szCs w:val="22"/>
              </w:rPr>
            </w:pPr>
            <w:r w:rsidRPr="003917C6">
              <w:rPr>
                <w:rFonts w:hAnsi="Times New Roman" w:cs="Times New Roman"/>
                <w:b/>
                <w:bCs/>
                <w:sz w:val="22"/>
                <w:szCs w:val="22"/>
              </w:rPr>
              <w:t xml:space="preserve">Statement of financial position </w:t>
            </w:r>
          </w:p>
        </w:tc>
        <w:tc>
          <w:tcPr>
            <w:tcW w:w="1080" w:type="dxa"/>
            <w:vAlign w:val="bottom"/>
          </w:tcPr>
          <w:p w14:paraId="551A408A"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szCs w:val="22"/>
                <w:lang w:val="en-CA" w:bidi="th-TH"/>
              </w:rPr>
            </w:pPr>
          </w:p>
        </w:tc>
        <w:tc>
          <w:tcPr>
            <w:tcW w:w="180" w:type="dxa"/>
          </w:tcPr>
          <w:p w14:paraId="6B2AD143" w14:textId="77777777" w:rsidR="00B82E63" w:rsidRPr="003917C6" w:rsidRDefault="00B82E63" w:rsidP="00B82E63">
            <w:pPr>
              <w:pStyle w:val="acctfourfigures"/>
              <w:shd w:val="clear" w:color="auto" w:fill="FFFFFF"/>
              <w:tabs>
                <w:tab w:val="clear" w:pos="765"/>
                <w:tab w:val="decimal" w:pos="776"/>
              </w:tabs>
              <w:spacing w:line="240" w:lineRule="auto"/>
              <w:rPr>
                <w:rFonts w:cs="Times New Roman"/>
                <w:szCs w:val="22"/>
              </w:rPr>
            </w:pPr>
          </w:p>
        </w:tc>
        <w:tc>
          <w:tcPr>
            <w:tcW w:w="1080" w:type="dxa"/>
            <w:vAlign w:val="bottom"/>
          </w:tcPr>
          <w:p w14:paraId="64AADD17"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szCs w:val="22"/>
              </w:rPr>
            </w:pPr>
          </w:p>
        </w:tc>
        <w:tc>
          <w:tcPr>
            <w:tcW w:w="180" w:type="dxa"/>
          </w:tcPr>
          <w:p w14:paraId="09F0AEF9" w14:textId="77777777" w:rsidR="00B82E63" w:rsidRPr="003917C6" w:rsidRDefault="00B82E63" w:rsidP="00B82E63">
            <w:pPr>
              <w:pStyle w:val="acctfourfigures"/>
              <w:shd w:val="clear" w:color="auto" w:fill="FFFFFF"/>
              <w:tabs>
                <w:tab w:val="clear" w:pos="765"/>
                <w:tab w:val="decimal" w:pos="776"/>
              </w:tabs>
              <w:spacing w:line="240" w:lineRule="auto"/>
              <w:rPr>
                <w:rFonts w:cs="Times New Roman"/>
                <w:szCs w:val="22"/>
              </w:rPr>
            </w:pPr>
          </w:p>
        </w:tc>
        <w:tc>
          <w:tcPr>
            <w:tcW w:w="1080" w:type="dxa"/>
            <w:vAlign w:val="bottom"/>
          </w:tcPr>
          <w:p w14:paraId="71754458" w14:textId="77777777" w:rsidR="00B82E63" w:rsidRPr="003917C6" w:rsidRDefault="00B82E63" w:rsidP="00B82E63">
            <w:pPr>
              <w:shd w:val="clear" w:color="auto" w:fill="FFFFFF"/>
              <w:tabs>
                <w:tab w:val="decimal" w:pos="776"/>
              </w:tabs>
              <w:rPr>
                <w:rFonts w:hAnsi="Times New Roman" w:cs="Times New Roman"/>
                <w:sz w:val="22"/>
                <w:szCs w:val="22"/>
              </w:rPr>
            </w:pPr>
          </w:p>
        </w:tc>
        <w:tc>
          <w:tcPr>
            <w:tcW w:w="180" w:type="dxa"/>
          </w:tcPr>
          <w:p w14:paraId="3ACBE585" w14:textId="77777777" w:rsidR="00B82E63" w:rsidRPr="003917C6" w:rsidRDefault="00B82E63" w:rsidP="00B82E63">
            <w:pPr>
              <w:pStyle w:val="acctfourfigures"/>
              <w:shd w:val="clear" w:color="auto" w:fill="FFFFFF"/>
              <w:tabs>
                <w:tab w:val="clear" w:pos="765"/>
                <w:tab w:val="decimal" w:pos="776"/>
              </w:tabs>
              <w:spacing w:line="240" w:lineRule="auto"/>
              <w:rPr>
                <w:rFonts w:cs="Times New Roman"/>
                <w:szCs w:val="22"/>
              </w:rPr>
            </w:pPr>
          </w:p>
        </w:tc>
        <w:tc>
          <w:tcPr>
            <w:tcW w:w="1080" w:type="dxa"/>
            <w:vAlign w:val="bottom"/>
          </w:tcPr>
          <w:p w14:paraId="3B30FB67"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szCs w:val="22"/>
              </w:rPr>
            </w:pPr>
          </w:p>
        </w:tc>
      </w:tr>
      <w:tr w:rsidR="00B82E63" w:rsidRPr="003917C6" w14:paraId="1C8BB636" w14:textId="77777777" w:rsidTr="00B82E63">
        <w:trPr>
          <w:cantSplit/>
        </w:trPr>
        <w:tc>
          <w:tcPr>
            <w:tcW w:w="4350" w:type="dxa"/>
          </w:tcPr>
          <w:p w14:paraId="10531E01" w14:textId="77777777" w:rsidR="00B82E63" w:rsidRPr="003917C6" w:rsidRDefault="00B82E63" w:rsidP="00B82E63">
            <w:pPr>
              <w:shd w:val="clear" w:color="auto" w:fill="FFFFFF"/>
              <w:rPr>
                <w:rFonts w:hAnsi="Times New Roman" w:cs="Times New Roman"/>
                <w:b/>
                <w:bCs/>
                <w:sz w:val="22"/>
                <w:szCs w:val="22"/>
              </w:rPr>
            </w:pPr>
            <w:r w:rsidRPr="003917C6">
              <w:rPr>
                <w:rFonts w:hAnsi="Times New Roman" w:cs="Times New Roman"/>
                <w:b/>
                <w:bCs/>
                <w:sz w:val="22"/>
                <w:szCs w:val="22"/>
              </w:rPr>
              <w:t xml:space="preserve">  obligations for:</w:t>
            </w:r>
          </w:p>
        </w:tc>
        <w:tc>
          <w:tcPr>
            <w:tcW w:w="1080" w:type="dxa"/>
            <w:vAlign w:val="bottom"/>
          </w:tcPr>
          <w:p w14:paraId="5FB2BF76"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szCs w:val="22"/>
                <w:lang w:val="en-CA" w:bidi="th-TH"/>
              </w:rPr>
            </w:pPr>
          </w:p>
        </w:tc>
        <w:tc>
          <w:tcPr>
            <w:tcW w:w="180" w:type="dxa"/>
          </w:tcPr>
          <w:p w14:paraId="67680D6C" w14:textId="77777777" w:rsidR="00B82E63" w:rsidRPr="003917C6" w:rsidRDefault="00B82E63" w:rsidP="00B82E63">
            <w:pPr>
              <w:pStyle w:val="acctfourfigures"/>
              <w:shd w:val="clear" w:color="auto" w:fill="FFFFFF"/>
              <w:tabs>
                <w:tab w:val="clear" w:pos="765"/>
                <w:tab w:val="decimal" w:pos="776"/>
              </w:tabs>
              <w:spacing w:line="240" w:lineRule="auto"/>
              <w:rPr>
                <w:rFonts w:cs="Times New Roman"/>
                <w:szCs w:val="22"/>
              </w:rPr>
            </w:pPr>
          </w:p>
        </w:tc>
        <w:tc>
          <w:tcPr>
            <w:tcW w:w="1080" w:type="dxa"/>
            <w:vAlign w:val="bottom"/>
          </w:tcPr>
          <w:p w14:paraId="1DD7D63B"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szCs w:val="22"/>
                <w:lang w:val="en-CA" w:bidi="th-TH"/>
              </w:rPr>
            </w:pPr>
          </w:p>
        </w:tc>
        <w:tc>
          <w:tcPr>
            <w:tcW w:w="180" w:type="dxa"/>
          </w:tcPr>
          <w:p w14:paraId="7C4261C8" w14:textId="77777777" w:rsidR="00B82E63" w:rsidRPr="003917C6" w:rsidRDefault="00B82E63" w:rsidP="00B82E63">
            <w:pPr>
              <w:pStyle w:val="acctfourfigures"/>
              <w:shd w:val="clear" w:color="auto" w:fill="FFFFFF"/>
              <w:tabs>
                <w:tab w:val="clear" w:pos="765"/>
                <w:tab w:val="decimal" w:pos="776"/>
              </w:tabs>
              <w:spacing w:line="240" w:lineRule="auto"/>
              <w:rPr>
                <w:rFonts w:cs="Times New Roman"/>
                <w:szCs w:val="22"/>
              </w:rPr>
            </w:pPr>
          </w:p>
        </w:tc>
        <w:tc>
          <w:tcPr>
            <w:tcW w:w="1080" w:type="dxa"/>
            <w:vAlign w:val="bottom"/>
          </w:tcPr>
          <w:p w14:paraId="19AE3962"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szCs w:val="22"/>
              </w:rPr>
            </w:pPr>
          </w:p>
        </w:tc>
        <w:tc>
          <w:tcPr>
            <w:tcW w:w="180" w:type="dxa"/>
          </w:tcPr>
          <w:p w14:paraId="4BDC24AA" w14:textId="77777777" w:rsidR="00B82E63" w:rsidRPr="003917C6" w:rsidRDefault="00B82E63" w:rsidP="00B82E63">
            <w:pPr>
              <w:pStyle w:val="acctfourfigures"/>
              <w:shd w:val="clear" w:color="auto" w:fill="FFFFFF"/>
              <w:tabs>
                <w:tab w:val="clear" w:pos="765"/>
                <w:tab w:val="decimal" w:pos="776"/>
              </w:tabs>
              <w:spacing w:line="240" w:lineRule="auto"/>
              <w:rPr>
                <w:rFonts w:cs="Times New Roman"/>
                <w:szCs w:val="22"/>
              </w:rPr>
            </w:pPr>
          </w:p>
        </w:tc>
        <w:tc>
          <w:tcPr>
            <w:tcW w:w="1080" w:type="dxa"/>
            <w:vAlign w:val="bottom"/>
          </w:tcPr>
          <w:p w14:paraId="57777336" w14:textId="77777777" w:rsidR="00B82E63" w:rsidRPr="003917C6" w:rsidRDefault="00B82E63" w:rsidP="00B82E63">
            <w:pPr>
              <w:shd w:val="clear" w:color="auto" w:fill="FFFFFF"/>
              <w:tabs>
                <w:tab w:val="decimal" w:pos="776"/>
              </w:tabs>
              <w:rPr>
                <w:rFonts w:hAnsi="Times New Roman" w:cs="Times New Roman"/>
                <w:sz w:val="22"/>
                <w:szCs w:val="22"/>
              </w:rPr>
            </w:pPr>
          </w:p>
        </w:tc>
      </w:tr>
      <w:tr w:rsidR="00B82E63" w:rsidRPr="003917C6" w14:paraId="20285196" w14:textId="77777777" w:rsidTr="00B82E63">
        <w:trPr>
          <w:cantSplit/>
        </w:trPr>
        <w:tc>
          <w:tcPr>
            <w:tcW w:w="4350" w:type="dxa"/>
          </w:tcPr>
          <w:p w14:paraId="36D9F60E" w14:textId="77777777" w:rsidR="00B82E63" w:rsidRPr="003917C6" w:rsidRDefault="00B82E63" w:rsidP="00B82E63">
            <w:pPr>
              <w:shd w:val="clear" w:color="auto" w:fill="FFFFFF"/>
              <w:rPr>
                <w:rFonts w:hAnsi="Times New Roman" w:cs="Times New Roman"/>
                <w:sz w:val="22"/>
                <w:szCs w:val="22"/>
              </w:rPr>
            </w:pPr>
            <w:r w:rsidRPr="003917C6">
              <w:rPr>
                <w:rFonts w:hAnsi="Times New Roman" w:cs="Times New Roman"/>
                <w:sz w:val="22"/>
                <w:szCs w:val="22"/>
              </w:rPr>
              <w:t>Post-employment benefits</w:t>
            </w:r>
          </w:p>
        </w:tc>
        <w:tc>
          <w:tcPr>
            <w:tcW w:w="1080" w:type="dxa"/>
            <w:vAlign w:val="bottom"/>
          </w:tcPr>
          <w:p w14:paraId="62C15904" w14:textId="4352EE1A" w:rsidR="00B82E63" w:rsidRPr="003917C6" w:rsidRDefault="00B82E63" w:rsidP="00B82E63">
            <w:pPr>
              <w:pStyle w:val="acctfourfigures"/>
              <w:shd w:val="clear" w:color="auto" w:fill="FFFFFF"/>
              <w:spacing w:line="240" w:lineRule="auto"/>
              <w:ind w:right="-79"/>
              <w:rPr>
                <w:rFonts w:cs="Times New Roman"/>
                <w:szCs w:val="22"/>
              </w:rPr>
            </w:pPr>
            <w:r w:rsidRPr="003917C6">
              <w:rPr>
                <w:rFonts w:cs="Times New Roman"/>
                <w:szCs w:val="22"/>
              </w:rPr>
              <w:t>1</w:t>
            </w:r>
            <w:r w:rsidR="00632707" w:rsidRPr="003917C6">
              <w:rPr>
                <w:rFonts w:cs="Times New Roman"/>
                <w:szCs w:val="22"/>
              </w:rPr>
              <w:t>84</w:t>
            </w:r>
          </w:p>
        </w:tc>
        <w:tc>
          <w:tcPr>
            <w:tcW w:w="180" w:type="dxa"/>
          </w:tcPr>
          <w:p w14:paraId="2E80D7CE" w14:textId="77777777" w:rsidR="00B82E63" w:rsidRPr="003917C6" w:rsidRDefault="00B82E63" w:rsidP="00B82E63">
            <w:pPr>
              <w:pStyle w:val="acctfourfigures"/>
              <w:shd w:val="clear" w:color="auto" w:fill="FFFFFF"/>
              <w:tabs>
                <w:tab w:val="clear" w:pos="765"/>
                <w:tab w:val="decimal" w:pos="776"/>
              </w:tabs>
              <w:spacing w:line="240" w:lineRule="auto"/>
              <w:rPr>
                <w:rFonts w:cs="Times New Roman"/>
                <w:szCs w:val="22"/>
              </w:rPr>
            </w:pPr>
          </w:p>
        </w:tc>
        <w:tc>
          <w:tcPr>
            <w:tcW w:w="1080" w:type="dxa"/>
            <w:vAlign w:val="bottom"/>
          </w:tcPr>
          <w:p w14:paraId="1FE3BC26" w14:textId="23175E04" w:rsidR="00B82E63" w:rsidRPr="003917C6" w:rsidRDefault="00B82E63" w:rsidP="00B82E63">
            <w:pPr>
              <w:pStyle w:val="acctfourfigures"/>
              <w:shd w:val="clear" w:color="auto" w:fill="FFFFFF"/>
              <w:spacing w:line="240" w:lineRule="auto"/>
              <w:ind w:right="-79"/>
              <w:rPr>
                <w:rFonts w:cs="Times New Roman"/>
                <w:szCs w:val="22"/>
              </w:rPr>
            </w:pPr>
            <w:r w:rsidRPr="003917C6">
              <w:rPr>
                <w:rFonts w:cs="Times New Roman"/>
                <w:szCs w:val="22"/>
              </w:rPr>
              <w:t>143</w:t>
            </w:r>
          </w:p>
        </w:tc>
        <w:tc>
          <w:tcPr>
            <w:tcW w:w="180" w:type="dxa"/>
          </w:tcPr>
          <w:p w14:paraId="7EB5CE20" w14:textId="77777777" w:rsidR="00B82E63" w:rsidRPr="003917C6" w:rsidRDefault="00B82E63" w:rsidP="00B82E63">
            <w:pPr>
              <w:pStyle w:val="acctfourfigures"/>
              <w:shd w:val="clear" w:color="auto" w:fill="FFFFFF"/>
              <w:tabs>
                <w:tab w:val="clear" w:pos="765"/>
                <w:tab w:val="decimal" w:pos="776"/>
              </w:tabs>
              <w:spacing w:line="240" w:lineRule="auto"/>
              <w:rPr>
                <w:rFonts w:cs="Times New Roman"/>
                <w:szCs w:val="22"/>
              </w:rPr>
            </w:pPr>
          </w:p>
        </w:tc>
        <w:tc>
          <w:tcPr>
            <w:tcW w:w="1080" w:type="dxa"/>
            <w:vAlign w:val="bottom"/>
          </w:tcPr>
          <w:p w14:paraId="1FB1970A" w14:textId="52316878" w:rsidR="00B82E63" w:rsidRPr="003917C6" w:rsidRDefault="00632707" w:rsidP="00B82E63">
            <w:pPr>
              <w:pStyle w:val="acctfourfigures"/>
              <w:shd w:val="clear" w:color="auto" w:fill="FFFFFF"/>
              <w:spacing w:line="240" w:lineRule="auto"/>
              <w:ind w:right="-79"/>
              <w:rPr>
                <w:rFonts w:cs="Times New Roman"/>
                <w:szCs w:val="22"/>
              </w:rPr>
            </w:pPr>
            <w:r w:rsidRPr="003917C6">
              <w:rPr>
                <w:rFonts w:cs="Times New Roman"/>
                <w:szCs w:val="22"/>
              </w:rPr>
              <w:t>78</w:t>
            </w:r>
          </w:p>
        </w:tc>
        <w:tc>
          <w:tcPr>
            <w:tcW w:w="180" w:type="dxa"/>
          </w:tcPr>
          <w:p w14:paraId="7AFC2662" w14:textId="77777777" w:rsidR="00B82E63" w:rsidRPr="003917C6" w:rsidRDefault="00B82E63" w:rsidP="00B82E63">
            <w:pPr>
              <w:pStyle w:val="acctfourfigures"/>
              <w:shd w:val="clear" w:color="auto" w:fill="FFFFFF"/>
              <w:tabs>
                <w:tab w:val="clear" w:pos="765"/>
                <w:tab w:val="decimal" w:pos="776"/>
              </w:tabs>
              <w:spacing w:line="240" w:lineRule="auto"/>
              <w:rPr>
                <w:rFonts w:cs="Times New Roman"/>
                <w:szCs w:val="22"/>
              </w:rPr>
            </w:pPr>
          </w:p>
        </w:tc>
        <w:tc>
          <w:tcPr>
            <w:tcW w:w="1080" w:type="dxa"/>
            <w:vAlign w:val="bottom"/>
          </w:tcPr>
          <w:p w14:paraId="36596FF1" w14:textId="4CDC8571" w:rsidR="00B82E63" w:rsidRPr="003917C6" w:rsidRDefault="00B82E63" w:rsidP="00B82E63">
            <w:pPr>
              <w:pStyle w:val="acctfourfigures"/>
              <w:shd w:val="clear" w:color="auto" w:fill="FFFFFF"/>
              <w:spacing w:line="240" w:lineRule="auto"/>
              <w:ind w:right="-79"/>
              <w:rPr>
                <w:rFonts w:cs="Times New Roman"/>
                <w:szCs w:val="22"/>
              </w:rPr>
            </w:pPr>
            <w:r w:rsidRPr="003917C6">
              <w:rPr>
                <w:rFonts w:cs="Times New Roman"/>
                <w:szCs w:val="22"/>
              </w:rPr>
              <w:t>63</w:t>
            </w:r>
          </w:p>
        </w:tc>
      </w:tr>
      <w:tr w:rsidR="00B82E63" w:rsidRPr="003917C6" w14:paraId="0847558D" w14:textId="77777777" w:rsidTr="00B82E63">
        <w:trPr>
          <w:cantSplit/>
        </w:trPr>
        <w:tc>
          <w:tcPr>
            <w:tcW w:w="4350" w:type="dxa"/>
            <w:vAlign w:val="bottom"/>
          </w:tcPr>
          <w:p w14:paraId="45CEA396" w14:textId="77777777" w:rsidR="00B82E63" w:rsidRPr="003917C6" w:rsidRDefault="00B82E63" w:rsidP="00B82E63">
            <w:pPr>
              <w:shd w:val="clear" w:color="auto" w:fill="FFFFFF"/>
              <w:rPr>
                <w:rFonts w:hAnsi="Times New Roman" w:cs="Times New Roman"/>
                <w:b/>
                <w:bCs/>
                <w:sz w:val="22"/>
                <w:szCs w:val="22"/>
              </w:rPr>
            </w:pPr>
          </w:p>
        </w:tc>
        <w:tc>
          <w:tcPr>
            <w:tcW w:w="1080" w:type="dxa"/>
            <w:tcBorders>
              <w:top w:val="single" w:sz="4" w:space="0" w:color="auto"/>
              <w:bottom w:val="double" w:sz="4" w:space="0" w:color="auto"/>
            </w:tcBorders>
            <w:vAlign w:val="bottom"/>
          </w:tcPr>
          <w:p w14:paraId="23667EE5" w14:textId="38A6FEDE" w:rsidR="00B82E63" w:rsidRPr="003917C6" w:rsidRDefault="00B82E63" w:rsidP="00B82E63">
            <w:pPr>
              <w:pStyle w:val="acctfourfigures"/>
              <w:shd w:val="clear" w:color="auto" w:fill="FFFFFF"/>
              <w:spacing w:line="240" w:lineRule="auto"/>
              <w:ind w:right="-79"/>
              <w:rPr>
                <w:rFonts w:cs="Times New Roman"/>
                <w:b/>
                <w:bCs/>
                <w:szCs w:val="22"/>
              </w:rPr>
            </w:pPr>
            <w:r w:rsidRPr="003917C6">
              <w:rPr>
                <w:rFonts w:cs="Times New Roman"/>
                <w:b/>
                <w:bCs/>
                <w:szCs w:val="22"/>
              </w:rPr>
              <w:t>1</w:t>
            </w:r>
            <w:r w:rsidR="00632707" w:rsidRPr="003917C6">
              <w:rPr>
                <w:rFonts w:cs="Times New Roman"/>
                <w:b/>
                <w:bCs/>
                <w:szCs w:val="22"/>
              </w:rPr>
              <w:t>84</w:t>
            </w:r>
          </w:p>
        </w:tc>
        <w:tc>
          <w:tcPr>
            <w:tcW w:w="180" w:type="dxa"/>
          </w:tcPr>
          <w:p w14:paraId="2E1EE305"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Borders>
              <w:top w:val="single" w:sz="4" w:space="0" w:color="auto"/>
              <w:bottom w:val="double" w:sz="4" w:space="0" w:color="auto"/>
            </w:tcBorders>
            <w:vAlign w:val="bottom"/>
          </w:tcPr>
          <w:p w14:paraId="71F809C2" w14:textId="5D0B0C95" w:rsidR="00B82E63" w:rsidRPr="003917C6" w:rsidRDefault="00B82E63" w:rsidP="00B82E63">
            <w:pPr>
              <w:pStyle w:val="acctfourfigures"/>
              <w:shd w:val="clear" w:color="auto" w:fill="FFFFFF"/>
              <w:spacing w:line="240" w:lineRule="auto"/>
              <w:ind w:right="-79"/>
              <w:rPr>
                <w:rFonts w:cs="Times New Roman"/>
                <w:b/>
                <w:bCs/>
                <w:szCs w:val="22"/>
              </w:rPr>
            </w:pPr>
            <w:r w:rsidRPr="003917C6">
              <w:rPr>
                <w:rFonts w:cs="Times New Roman"/>
                <w:b/>
                <w:bCs/>
                <w:szCs w:val="22"/>
              </w:rPr>
              <w:t>143</w:t>
            </w:r>
          </w:p>
        </w:tc>
        <w:tc>
          <w:tcPr>
            <w:tcW w:w="180" w:type="dxa"/>
          </w:tcPr>
          <w:p w14:paraId="539B5A9A"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Borders>
              <w:top w:val="single" w:sz="4" w:space="0" w:color="auto"/>
              <w:bottom w:val="double" w:sz="4" w:space="0" w:color="auto"/>
            </w:tcBorders>
            <w:vAlign w:val="bottom"/>
          </w:tcPr>
          <w:p w14:paraId="09EF9AFE" w14:textId="2A10A432" w:rsidR="00B82E63" w:rsidRPr="003917C6" w:rsidRDefault="00632707" w:rsidP="00B82E63">
            <w:pPr>
              <w:pStyle w:val="acctfourfigures"/>
              <w:shd w:val="clear" w:color="auto" w:fill="FFFFFF"/>
              <w:spacing w:line="240" w:lineRule="auto"/>
              <w:ind w:right="-79"/>
              <w:rPr>
                <w:rFonts w:cs="Times New Roman"/>
                <w:b/>
                <w:bCs/>
                <w:szCs w:val="22"/>
              </w:rPr>
            </w:pPr>
            <w:r w:rsidRPr="003917C6">
              <w:rPr>
                <w:rFonts w:cs="Times New Roman"/>
                <w:b/>
                <w:bCs/>
                <w:szCs w:val="22"/>
              </w:rPr>
              <w:t>78</w:t>
            </w:r>
          </w:p>
        </w:tc>
        <w:tc>
          <w:tcPr>
            <w:tcW w:w="180" w:type="dxa"/>
          </w:tcPr>
          <w:p w14:paraId="4819BBF8"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Borders>
              <w:top w:val="single" w:sz="4" w:space="0" w:color="auto"/>
              <w:bottom w:val="double" w:sz="4" w:space="0" w:color="auto"/>
            </w:tcBorders>
            <w:vAlign w:val="bottom"/>
          </w:tcPr>
          <w:p w14:paraId="1E4CEDB1" w14:textId="422E7B33" w:rsidR="00B82E63" w:rsidRPr="003917C6" w:rsidRDefault="00B82E63" w:rsidP="00B82E63">
            <w:pPr>
              <w:pStyle w:val="acctfourfigures"/>
              <w:shd w:val="clear" w:color="auto" w:fill="FFFFFF"/>
              <w:spacing w:line="240" w:lineRule="auto"/>
              <w:ind w:right="-79"/>
              <w:rPr>
                <w:rFonts w:cs="Times New Roman"/>
                <w:b/>
                <w:bCs/>
                <w:szCs w:val="22"/>
              </w:rPr>
            </w:pPr>
            <w:r w:rsidRPr="003917C6">
              <w:rPr>
                <w:rFonts w:cs="Times New Roman"/>
                <w:b/>
                <w:bCs/>
                <w:szCs w:val="22"/>
              </w:rPr>
              <w:t>63</w:t>
            </w:r>
          </w:p>
        </w:tc>
      </w:tr>
    </w:tbl>
    <w:p w14:paraId="33A9C92E" w14:textId="77777777" w:rsidR="00B82E63" w:rsidRPr="003917C6" w:rsidRDefault="00B82E63" w:rsidP="00B82E63">
      <w:pPr>
        <w:shd w:val="clear" w:color="auto" w:fill="FFFFFF"/>
        <w:rPr>
          <w:rFonts w:hAnsi="Times New Roman" w:cs="Times New Roman"/>
          <w:sz w:val="22"/>
          <w:szCs w:val="22"/>
          <w:cs/>
        </w:rPr>
      </w:pPr>
    </w:p>
    <w:tbl>
      <w:tblPr>
        <w:tblW w:w="9210" w:type="dxa"/>
        <w:tblInd w:w="529" w:type="dxa"/>
        <w:tblLayout w:type="fixed"/>
        <w:tblCellMar>
          <w:left w:w="79" w:type="dxa"/>
          <w:right w:w="79" w:type="dxa"/>
        </w:tblCellMar>
        <w:tblLook w:val="0000" w:firstRow="0" w:lastRow="0" w:firstColumn="0" w:lastColumn="0" w:noHBand="0" w:noVBand="0"/>
      </w:tblPr>
      <w:tblGrid>
        <w:gridCol w:w="4350"/>
        <w:gridCol w:w="1080"/>
        <w:gridCol w:w="180"/>
        <w:gridCol w:w="1080"/>
        <w:gridCol w:w="180"/>
        <w:gridCol w:w="1080"/>
        <w:gridCol w:w="180"/>
        <w:gridCol w:w="1080"/>
      </w:tblGrid>
      <w:tr w:rsidR="00B82E63" w:rsidRPr="003917C6" w14:paraId="4D6E9378" w14:textId="77777777" w:rsidTr="00B82E63">
        <w:trPr>
          <w:cantSplit/>
          <w:tblHeader/>
        </w:trPr>
        <w:tc>
          <w:tcPr>
            <w:tcW w:w="4350" w:type="dxa"/>
          </w:tcPr>
          <w:p w14:paraId="1397C414" w14:textId="77777777" w:rsidR="00B82E63" w:rsidRPr="003917C6" w:rsidRDefault="00B82E63" w:rsidP="00B82E63">
            <w:pPr>
              <w:shd w:val="clear" w:color="auto" w:fill="FFFFFF"/>
              <w:rPr>
                <w:rFonts w:hAnsi="Times New Roman" w:cs="Times New Roman"/>
                <w:i/>
                <w:iCs/>
                <w:sz w:val="22"/>
                <w:szCs w:val="22"/>
              </w:rPr>
            </w:pPr>
          </w:p>
        </w:tc>
        <w:tc>
          <w:tcPr>
            <w:tcW w:w="2340" w:type="dxa"/>
            <w:gridSpan w:val="3"/>
          </w:tcPr>
          <w:p w14:paraId="4049E8FD"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0" w:type="dxa"/>
          </w:tcPr>
          <w:p w14:paraId="6E7C14D0" w14:textId="77777777" w:rsidR="00B82E63" w:rsidRPr="003917C6" w:rsidRDefault="00B82E63" w:rsidP="00B82E63">
            <w:pPr>
              <w:pStyle w:val="acctmergecolhdg"/>
              <w:shd w:val="clear" w:color="auto" w:fill="FFFFFF"/>
              <w:spacing w:line="240" w:lineRule="auto"/>
              <w:rPr>
                <w:rFonts w:cs="Times New Roman"/>
                <w:szCs w:val="22"/>
              </w:rPr>
            </w:pPr>
          </w:p>
        </w:tc>
        <w:tc>
          <w:tcPr>
            <w:tcW w:w="2340" w:type="dxa"/>
            <w:gridSpan w:val="3"/>
          </w:tcPr>
          <w:p w14:paraId="293766C6"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B82E63" w:rsidRPr="003917C6" w14:paraId="148C62C3" w14:textId="77777777" w:rsidTr="00B82E63">
        <w:trPr>
          <w:cantSplit/>
          <w:tblHeader/>
        </w:trPr>
        <w:tc>
          <w:tcPr>
            <w:tcW w:w="4350" w:type="dxa"/>
          </w:tcPr>
          <w:p w14:paraId="261C3EC2" w14:textId="77777777" w:rsidR="00B82E63" w:rsidRPr="003917C6" w:rsidRDefault="00B82E63" w:rsidP="00B82E63">
            <w:pPr>
              <w:shd w:val="clear" w:color="auto" w:fill="FFFFFF"/>
              <w:rPr>
                <w:rFonts w:hAnsi="Times New Roman" w:cs="Times New Roman"/>
                <w:sz w:val="22"/>
                <w:szCs w:val="22"/>
              </w:rPr>
            </w:pPr>
          </w:p>
        </w:tc>
        <w:tc>
          <w:tcPr>
            <w:tcW w:w="2340" w:type="dxa"/>
            <w:gridSpan w:val="3"/>
          </w:tcPr>
          <w:p w14:paraId="24A05BFD"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36F5C5A3" w14:textId="77777777" w:rsidR="00B82E63" w:rsidRPr="003917C6" w:rsidRDefault="00B82E63" w:rsidP="00B82E63">
            <w:pPr>
              <w:pStyle w:val="acctmergecolhdg"/>
              <w:shd w:val="clear" w:color="auto" w:fill="FFFFFF"/>
              <w:spacing w:line="240" w:lineRule="auto"/>
              <w:rPr>
                <w:rFonts w:cs="Times New Roman"/>
                <w:szCs w:val="22"/>
              </w:rPr>
            </w:pPr>
          </w:p>
        </w:tc>
        <w:tc>
          <w:tcPr>
            <w:tcW w:w="2340" w:type="dxa"/>
            <w:gridSpan w:val="3"/>
          </w:tcPr>
          <w:p w14:paraId="0DABD80F"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B82E63" w:rsidRPr="003917C6" w14:paraId="60843294" w14:textId="77777777" w:rsidTr="00B82E63">
        <w:trPr>
          <w:cantSplit/>
          <w:tblHeader/>
        </w:trPr>
        <w:tc>
          <w:tcPr>
            <w:tcW w:w="4350" w:type="dxa"/>
          </w:tcPr>
          <w:p w14:paraId="68B585DD" w14:textId="77777777" w:rsidR="00B82E63" w:rsidRPr="003917C6" w:rsidRDefault="00B82E63" w:rsidP="00B82E63">
            <w:pPr>
              <w:pStyle w:val="acctfourfigures"/>
              <w:shd w:val="clear" w:color="auto" w:fill="FFFFFF"/>
              <w:tabs>
                <w:tab w:val="clear" w:pos="765"/>
              </w:tabs>
              <w:spacing w:line="240" w:lineRule="auto"/>
              <w:rPr>
                <w:rFonts w:cs="Times New Roman"/>
                <w:b/>
                <w:bCs/>
                <w:szCs w:val="22"/>
                <w:cs/>
                <w:lang w:bidi="th-TH"/>
              </w:rPr>
            </w:pPr>
            <w:r w:rsidRPr="003917C6">
              <w:rPr>
                <w:rFonts w:cs="Times New Roman"/>
                <w:b/>
                <w:bCs/>
                <w:i/>
                <w:iCs/>
                <w:szCs w:val="22"/>
              </w:rPr>
              <w:t>Year ended 31 December</w:t>
            </w:r>
          </w:p>
        </w:tc>
        <w:tc>
          <w:tcPr>
            <w:tcW w:w="1080" w:type="dxa"/>
          </w:tcPr>
          <w:p w14:paraId="16DD63E0" w14:textId="76873395"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tcPr>
          <w:p w14:paraId="464D5421"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1FA141F8" w14:textId="21A58F87"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c>
          <w:tcPr>
            <w:tcW w:w="180" w:type="dxa"/>
          </w:tcPr>
          <w:p w14:paraId="086C819E" w14:textId="77777777" w:rsidR="00B82E63" w:rsidRPr="003917C6" w:rsidRDefault="00B82E63" w:rsidP="00B82E63">
            <w:pPr>
              <w:pStyle w:val="acctfourfigures"/>
              <w:shd w:val="clear" w:color="auto" w:fill="FFFFFF"/>
              <w:spacing w:line="240" w:lineRule="auto"/>
              <w:rPr>
                <w:rFonts w:cs="Times New Roman"/>
                <w:szCs w:val="22"/>
                <w:cs/>
                <w:lang w:bidi="th-TH"/>
              </w:rPr>
            </w:pPr>
          </w:p>
        </w:tc>
        <w:tc>
          <w:tcPr>
            <w:tcW w:w="1080" w:type="dxa"/>
          </w:tcPr>
          <w:p w14:paraId="45B5388E" w14:textId="35456014"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tcPr>
          <w:p w14:paraId="5447753A"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54692383" w14:textId="71E31AB3"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r>
      <w:tr w:rsidR="00B82E63" w:rsidRPr="003917C6" w14:paraId="3F6AC828" w14:textId="77777777" w:rsidTr="00B82E63">
        <w:trPr>
          <w:cantSplit/>
          <w:tblHeader/>
        </w:trPr>
        <w:tc>
          <w:tcPr>
            <w:tcW w:w="4350" w:type="dxa"/>
          </w:tcPr>
          <w:p w14:paraId="4A953760" w14:textId="77777777" w:rsidR="00B82E63" w:rsidRPr="003917C6" w:rsidRDefault="00B82E63" w:rsidP="00B82E63">
            <w:pPr>
              <w:shd w:val="clear" w:color="auto" w:fill="FFFFFF"/>
              <w:rPr>
                <w:rFonts w:hAnsi="Times New Roman" w:cs="Times New Roman"/>
                <w:b/>
                <w:bCs/>
                <w:i/>
                <w:iCs/>
                <w:sz w:val="22"/>
                <w:szCs w:val="22"/>
              </w:rPr>
            </w:pPr>
          </w:p>
        </w:tc>
        <w:tc>
          <w:tcPr>
            <w:tcW w:w="4860" w:type="dxa"/>
            <w:gridSpan w:val="7"/>
          </w:tcPr>
          <w:p w14:paraId="597A2F05" w14:textId="77777777" w:rsidR="00B82E63" w:rsidRPr="003917C6" w:rsidRDefault="00B82E63" w:rsidP="00B82E63">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B82E63" w:rsidRPr="003917C6" w14:paraId="3856D563" w14:textId="77777777" w:rsidTr="00B82E63">
        <w:trPr>
          <w:cantSplit/>
        </w:trPr>
        <w:tc>
          <w:tcPr>
            <w:tcW w:w="4350" w:type="dxa"/>
          </w:tcPr>
          <w:p w14:paraId="7E8D6B3D" w14:textId="77777777" w:rsidR="00B82E63" w:rsidRPr="003917C6" w:rsidRDefault="00B82E63" w:rsidP="00B82E63">
            <w:pPr>
              <w:shd w:val="clear" w:color="auto" w:fill="FFFFFF"/>
              <w:ind w:left="191" w:hanging="191"/>
              <w:rPr>
                <w:rFonts w:hAnsi="Times New Roman" w:cs="Times New Roman"/>
                <w:sz w:val="22"/>
                <w:szCs w:val="22"/>
              </w:rPr>
            </w:pPr>
            <w:r w:rsidRPr="003917C6">
              <w:rPr>
                <w:rFonts w:hAnsi="Times New Roman" w:cs="Times New Roman"/>
                <w:b/>
                <w:bCs/>
                <w:sz w:val="22"/>
                <w:szCs w:val="22"/>
              </w:rPr>
              <w:t xml:space="preserve">Statement of comprehensive income: </w:t>
            </w:r>
          </w:p>
        </w:tc>
        <w:tc>
          <w:tcPr>
            <w:tcW w:w="1080" w:type="dxa"/>
            <w:vAlign w:val="bottom"/>
          </w:tcPr>
          <w:p w14:paraId="1257F2A8" w14:textId="77777777" w:rsidR="00B82E63" w:rsidRPr="003917C6" w:rsidRDefault="00B82E63" w:rsidP="00B82E63">
            <w:pPr>
              <w:pStyle w:val="acctfourfigures"/>
              <w:shd w:val="clear" w:color="auto" w:fill="FFFFFF"/>
              <w:spacing w:line="240" w:lineRule="auto"/>
              <w:ind w:right="-79"/>
              <w:rPr>
                <w:rFonts w:cs="Times New Roman"/>
                <w:b/>
                <w:bCs/>
                <w:szCs w:val="22"/>
              </w:rPr>
            </w:pPr>
          </w:p>
        </w:tc>
        <w:tc>
          <w:tcPr>
            <w:tcW w:w="180" w:type="dxa"/>
          </w:tcPr>
          <w:p w14:paraId="5304D54C"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vAlign w:val="bottom"/>
          </w:tcPr>
          <w:p w14:paraId="7B779C46" w14:textId="77777777" w:rsidR="00B82E63" w:rsidRPr="003917C6" w:rsidRDefault="00B82E63" w:rsidP="00B82E63">
            <w:pPr>
              <w:pStyle w:val="acctfourfigures"/>
              <w:shd w:val="clear" w:color="auto" w:fill="FFFFFF"/>
              <w:spacing w:line="240" w:lineRule="auto"/>
              <w:ind w:right="-79"/>
              <w:rPr>
                <w:rFonts w:cs="Times New Roman"/>
                <w:b/>
                <w:bCs/>
                <w:szCs w:val="22"/>
              </w:rPr>
            </w:pPr>
          </w:p>
        </w:tc>
        <w:tc>
          <w:tcPr>
            <w:tcW w:w="180" w:type="dxa"/>
          </w:tcPr>
          <w:p w14:paraId="36B31733"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vAlign w:val="bottom"/>
          </w:tcPr>
          <w:p w14:paraId="0F8DDD6A" w14:textId="77777777" w:rsidR="00B82E63" w:rsidRPr="003917C6" w:rsidRDefault="00B82E63" w:rsidP="00B82E63">
            <w:pPr>
              <w:pStyle w:val="acctfourfigures"/>
              <w:shd w:val="clear" w:color="auto" w:fill="FFFFFF"/>
              <w:spacing w:line="240" w:lineRule="auto"/>
              <w:ind w:right="-79"/>
              <w:rPr>
                <w:rFonts w:cs="Times New Roman"/>
                <w:b/>
                <w:bCs/>
                <w:szCs w:val="22"/>
              </w:rPr>
            </w:pPr>
          </w:p>
        </w:tc>
        <w:tc>
          <w:tcPr>
            <w:tcW w:w="180" w:type="dxa"/>
          </w:tcPr>
          <w:p w14:paraId="5073F5D6"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vAlign w:val="bottom"/>
          </w:tcPr>
          <w:p w14:paraId="0BAAF3C7" w14:textId="77777777" w:rsidR="00B82E63" w:rsidRPr="003917C6" w:rsidRDefault="00B82E63" w:rsidP="00B82E63">
            <w:pPr>
              <w:pStyle w:val="acctfourfigures"/>
              <w:shd w:val="clear" w:color="auto" w:fill="FFFFFF"/>
              <w:spacing w:line="240" w:lineRule="auto"/>
              <w:ind w:right="-79"/>
              <w:rPr>
                <w:rFonts w:cs="Times New Roman"/>
                <w:b/>
                <w:bCs/>
                <w:szCs w:val="22"/>
              </w:rPr>
            </w:pPr>
          </w:p>
        </w:tc>
      </w:tr>
      <w:tr w:rsidR="00B82E63" w:rsidRPr="003917C6" w14:paraId="049BDDA3" w14:textId="77777777" w:rsidTr="00B82E63">
        <w:trPr>
          <w:cantSplit/>
        </w:trPr>
        <w:tc>
          <w:tcPr>
            <w:tcW w:w="4350" w:type="dxa"/>
          </w:tcPr>
          <w:p w14:paraId="7645045D" w14:textId="77777777" w:rsidR="00B82E63" w:rsidRPr="003917C6" w:rsidRDefault="00B82E63" w:rsidP="00B82E63">
            <w:pPr>
              <w:shd w:val="clear" w:color="auto" w:fill="FFFFFF"/>
              <w:rPr>
                <w:rFonts w:hAnsi="Times New Roman" w:cs="Times New Roman"/>
                <w:sz w:val="22"/>
                <w:szCs w:val="22"/>
              </w:rPr>
            </w:pPr>
            <w:r w:rsidRPr="003917C6">
              <w:rPr>
                <w:rFonts w:hAnsi="Times New Roman" w:cs="Times New Roman"/>
                <w:b/>
                <w:bCs/>
                <w:sz w:val="22"/>
                <w:szCs w:val="22"/>
              </w:rPr>
              <w:t xml:space="preserve">  </w:t>
            </w:r>
            <w:proofErr w:type="spellStart"/>
            <w:r w:rsidRPr="003917C6">
              <w:rPr>
                <w:rFonts w:hAnsi="Times New Roman" w:cs="Times New Roman"/>
                <w:b/>
                <w:bCs/>
                <w:sz w:val="22"/>
                <w:szCs w:val="22"/>
              </w:rPr>
              <w:t>Recognised</w:t>
            </w:r>
            <w:proofErr w:type="spellEnd"/>
            <w:r w:rsidRPr="003917C6">
              <w:rPr>
                <w:rFonts w:hAnsi="Times New Roman" w:cs="Times New Roman"/>
                <w:b/>
                <w:bCs/>
                <w:sz w:val="22"/>
                <w:szCs w:val="22"/>
              </w:rPr>
              <w:t xml:space="preserve"> in profit or loss:</w:t>
            </w:r>
          </w:p>
        </w:tc>
        <w:tc>
          <w:tcPr>
            <w:tcW w:w="1080" w:type="dxa"/>
          </w:tcPr>
          <w:p w14:paraId="50C555FA" w14:textId="77777777" w:rsidR="00B82E63" w:rsidRPr="003917C6" w:rsidRDefault="00B82E63" w:rsidP="00B82E63">
            <w:pPr>
              <w:pStyle w:val="acctfourfigures"/>
              <w:shd w:val="clear" w:color="auto" w:fill="FFFFFF"/>
              <w:spacing w:line="240" w:lineRule="auto"/>
              <w:ind w:right="-79"/>
              <w:rPr>
                <w:rFonts w:cs="Times New Roman"/>
                <w:szCs w:val="22"/>
              </w:rPr>
            </w:pPr>
          </w:p>
        </w:tc>
        <w:tc>
          <w:tcPr>
            <w:tcW w:w="180" w:type="dxa"/>
          </w:tcPr>
          <w:p w14:paraId="3D802AC4"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Pr>
          <w:p w14:paraId="78F57DF6" w14:textId="77777777" w:rsidR="00B82E63" w:rsidRPr="003917C6" w:rsidRDefault="00B82E63" w:rsidP="00B82E63">
            <w:pPr>
              <w:pStyle w:val="acctfourfigures"/>
              <w:shd w:val="clear" w:color="auto" w:fill="FFFFFF"/>
              <w:spacing w:line="240" w:lineRule="auto"/>
              <w:ind w:right="-79"/>
              <w:rPr>
                <w:rFonts w:cs="Times New Roman"/>
                <w:szCs w:val="22"/>
              </w:rPr>
            </w:pPr>
          </w:p>
        </w:tc>
        <w:tc>
          <w:tcPr>
            <w:tcW w:w="180" w:type="dxa"/>
          </w:tcPr>
          <w:p w14:paraId="7CEE419F"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Pr>
          <w:p w14:paraId="5B586952" w14:textId="77777777" w:rsidR="00B82E63" w:rsidRPr="003917C6" w:rsidRDefault="00B82E63" w:rsidP="00B82E63">
            <w:pPr>
              <w:pStyle w:val="acctfourfigures"/>
              <w:shd w:val="clear" w:color="auto" w:fill="FFFFFF"/>
              <w:spacing w:line="240" w:lineRule="auto"/>
              <w:ind w:right="-79"/>
              <w:rPr>
                <w:rFonts w:cs="Times New Roman"/>
                <w:szCs w:val="22"/>
              </w:rPr>
            </w:pPr>
          </w:p>
        </w:tc>
        <w:tc>
          <w:tcPr>
            <w:tcW w:w="180" w:type="dxa"/>
          </w:tcPr>
          <w:p w14:paraId="69CD52AB"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04E948D6" w14:textId="77777777" w:rsidR="00B82E63" w:rsidRPr="003917C6" w:rsidRDefault="00B82E63" w:rsidP="00B82E63">
            <w:pPr>
              <w:pStyle w:val="acctfourfigures"/>
              <w:shd w:val="clear" w:color="auto" w:fill="FFFFFF"/>
              <w:tabs>
                <w:tab w:val="clear" w:pos="765"/>
                <w:tab w:val="decimal" w:pos="731"/>
              </w:tabs>
              <w:spacing w:line="240" w:lineRule="auto"/>
              <w:ind w:right="11"/>
              <w:rPr>
                <w:rFonts w:cs="Times New Roman"/>
                <w:szCs w:val="22"/>
              </w:rPr>
            </w:pPr>
          </w:p>
        </w:tc>
      </w:tr>
      <w:tr w:rsidR="00B82E63" w:rsidRPr="003917C6" w14:paraId="73EC4635" w14:textId="77777777" w:rsidTr="00B82E63">
        <w:trPr>
          <w:cantSplit/>
        </w:trPr>
        <w:tc>
          <w:tcPr>
            <w:tcW w:w="4350" w:type="dxa"/>
          </w:tcPr>
          <w:p w14:paraId="6A9269EA" w14:textId="77777777" w:rsidR="00B82E63" w:rsidRPr="003917C6" w:rsidRDefault="00B82E63" w:rsidP="00B82E63">
            <w:pPr>
              <w:shd w:val="clear" w:color="auto" w:fill="FFFFFF"/>
              <w:rPr>
                <w:rFonts w:hAnsi="Times New Roman" w:cs="Times New Roman"/>
                <w:sz w:val="22"/>
                <w:szCs w:val="22"/>
              </w:rPr>
            </w:pPr>
            <w:r w:rsidRPr="003917C6">
              <w:rPr>
                <w:rFonts w:hAnsi="Times New Roman" w:cs="Times New Roman"/>
                <w:sz w:val="22"/>
                <w:szCs w:val="22"/>
              </w:rPr>
              <w:t>Post-employment benefits</w:t>
            </w:r>
          </w:p>
        </w:tc>
        <w:tc>
          <w:tcPr>
            <w:tcW w:w="1080" w:type="dxa"/>
            <w:tcBorders>
              <w:bottom w:val="single" w:sz="4" w:space="0" w:color="auto"/>
            </w:tcBorders>
          </w:tcPr>
          <w:p w14:paraId="0DF61C97" w14:textId="484B66B0" w:rsidR="00B82E63" w:rsidRPr="003917C6" w:rsidRDefault="00E5357D" w:rsidP="00B82E63">
            <w:pPr>
              <w:pStyle w:val="acctfourfigures"/>
              <w:shd w:val="clear" w:color="auto" w:fill="FFFFFF"/>
              <w:spacing w:line="240" w:lineRule="auto"/>
              <w:ind w:right="-79"/>
              <w:rPr>
                <w:rFonts w:cs="Times New Roman"/>
                <w:szCs w:val="22"/>
              </w:rPr>
            </w:pPr>
            <w:r w:rsidRPr="003917C6">
              <w:rPr>
                <w:rFonts w:cs="Times New Roman"/>
                <w:szCs w:val="22"/>
              </w:rPr>
              <w:t>54</w:t>
            </w:r>
          </w:p>
        </w:tc>
        <w:tc>
          <w:tcPr>
            <w:tcW w:w="180" w:type="dxa"/>
          </w:tcPr>
          <w:p w14:paraId="35B37385"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Borders>
              <w:bottom w:val="single" w:sz="4" w:space="0" w:color="auto"/>
            </w:tcBorders>
          </w:tcPr>
          <w:p w14:paraId="406384AA" w14:textId="28F06DCD" w:rsidR="00B82E63" w:rsidRPr="003917C6" w:rsidRDefault="00B82E63" w:rsidP="00B82E63">
            <w:pPr>
              <w:pStyle w:val="acctfourfigures"/>
              <w:shd w:val="clear" w:color="auto" w:fill="FFFFFF"/>
              <w:spacing w:line="240" w:lineRule="auto"/>
              <w:ind w:right="-79"/>
              <w:rPr>
                <w:rFonts w:cs="Times New Roman"/>
                <w:szCs w:val="22"/>
              </w:rPr>
            </w:pPr>
            <w:r w:rsidRPr="003917C6">
              <w:rPr>
                <w:rFonts w:cs="Times New Roman"/>
                <w:szCs w:val="22"/>
              </w:rPr>
              <w:t>13</w:t>
            </w:r>
          </w:p>
        </w:tc>
        <w:tc>
          <w:tcPr>
            <w:tcW w:w="180" w:type="dxa"/>
          </w:tcPr>
          <w:p w14:paraId="44E5554F"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Borders>
              <w:bottom w:val="single" w:sz="4" w:space="0" w:color="auto"/>
            </w:tcBorders>
          </w:tcPr>
          <w:p w14:paraId="2D069297" w14:textId="36527B86" w:rsidR="00B82E63" w:rsidRPr="003917C6" w:rsidRDefault="00A221E1" w:rsidP="00B82E63">
            <w:pPr>
              <w:pStyle w:val="acctfourfigures"/>
              <w:shd w:val="clear" w:color="auto" w:fill="FFFFFF"/>
              <w:spacing w:line="240" w:lineRule="auto"/>
              <w:ind w:right="-79"/>
              <w:rPr>
                <w:rFonts w:cs="Times New Roman"/>
                <w:szCs w:val="22"/>
              </w:rPr>
            </w:pPr>
            <w:r w:rsidRPr="003917C6">
              <w:rPr>
                <w:rFonts w:cs="Times New Roman"/>
                <w:szCs w:val="22"/>
              </w:rPr>
              <w:t>24</w:t>
            </w:r>
          </w:p>
        </w:tc>
        <w:tc>
          <w:tcPr>
            <w:tcW w:w="180" w:type="dxa"/>
          </w:tcPr>
          <w:p w14:paraId="70326AFE"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Borders>
              <w:bottom w:val="single" w:sz="4" w:space="0" w:color="auto"/>
            </w:tcBorders>
          </w:tcPr>
          <w:p w14:paraId="593F7EB2" w14:textId="0976572C" w:rsidR="00B82E63" w:rsidRPr="003917C6" w:rsidRDefault="00B82E63" w:rsidP="00B82E63">
            <w:pPr>
              <w:pStyle w:val="acctfourfigures"/>
              <w:shd w:val="clear" w:color="auto" w:fill="FFFFFF"/>
              <w:spacing w:line="240" w:lineRule="auto"/>
              <w:ind w:right="-79"/>
              <w:rPr>
                <w:rFonts w:cs="Times New Roman"/>
                <w:szCs w:val="22"/>
              </w:rPr>
            </w:pPr>
            <w:r w:rsidRPr="003917C6">
              <w:rPr>
                <w:rFonts w:cs="Times New Roman"/>
                <w:szCs w:val="22"/>
              </w:rPr>
              <w:t>5</w:t>
            </w:r>
          </w:p>
        </w:tc>
      </w:tr>
      <w:tr w:rsidR="00B82E63" w:rsidRPr="003917C6" w14:paraId="4B378993" w14:textId="77777777" w:rsidTr="00B82E63">
        <w:trPr>
          <w:cantSplit/>
        </w:trPr>
        <w:tc>
          <w:tcPr>
            <w:tcW w:w="4350" w:type="dxa"/>
            <w:vAlign w:val="bottom"/>
          </w:tcPr>
          <w:p w14:paraId="4A4E4D66" w14:textId="77777777" w:rsidR="00B82E63" w:rsidRPr="003917C6" w:rsidRDefault="00B82E63" w:rsidP="00B82E63">
            <w:pPr>
              <w:shd w:val="clear" w:color="auto" w:fill="FFFFFF"/>
              <w:rPr>
                <w:rFonts w:hAnsi="Times New Roman" w:cs="Times New Roman"/>
                <w:b/>
                <w:bCs/>
                <w:sz w:val="22"/>
                <w:szCs w:val="22"/>
              </w:rPr>
            </w:pPr>
          </w:p>
        </w:tc>
        <w:tc>
          <w:tcPr>
            <w:tcW w:w="1080" w:type="dxa"/>
            <w:tcBorders>
              <w:top w:val="single" w:sz="4" w:space="0" w:color="auto"/>
              <w:bottom w:val="double" w:sz="4" w:space="0" w:color="auto"/>
            </w:tcBorders>
          </w:tcPr>
          <w:p w14:paraId="38FC1C7E" w14:textId="2A56E6EB" w:rsidR="00B82E63" w:rsidRPr="003917C6" w:rsidRDefault="00E5357D" w:rsidP="00B82E63">
            <w:pPr>
              <w:pStyle w:val="acctfourfigures"/>
              <w:shd w:val="clear" w:color="auto" w:fill="FFFFFF"/>
              <w:spacing w:line="240" w:lineRule="auto"/>
              <w:ind w:right="-79"/>
              <w:rPr>
                <w:rFonts w:cs="Times New Roman"/>
                <w:b/>
                <w:bCs/>
                <w:szCs w:val="22"/>
              </w:rPr>
            </w:pPr>
            <w:r w:rsidRPr="003917C6">
              <w:rPr>
                <w:rFonts w:cs="Times New Roman"/>
                <w:b/>
                <w:bCs/>
                <w:szCs w:val="22"/>
              </w:rPr>
              <w:t>54</w:t>
            </w:r>
          </w:p>
        </w:tc>
        <w:tc>
          <w:tcPr>
            <w:tcW w:w="180" w:type="dxa"/>
          </w:tcPr>
          <w:p w14:paraId="3ADDF0D4"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Borders>
              <w:top w:val="single" w:sz="4" w:space="0" w:color="auto"/>
              <w:bottom w:val="double" w:sz="4" w:space="0" w:color="auto"/>
            </w:tcBorders>
          </w:tcPr>
          <w:p w14:paraId="6F6CD3CC" w14:textId="65372304" w:rsidR="00B82E63" w:rsidRPr="003917C6" w:rsidRDefault="00B82E63" w:rsidP="00B82E63">
            <w:pPr>
              <w:pStyle w:val="acctfourfigures"/>
              <w:shd w:val="clear" w:color="auto" w:fill="FFFFFF"/>
              <w:spacing w:line="240" w:lineRule="auto"/>
              <w:ind w:right="-79"/>
              <w:rPr>
                <w:rFonts w:cs="Times New Roman"/>
                <w:b/>
                <w:bCs/>
                <w:szCs w:val="22"/>
              </w:rPr>
            </w:pPr>
            <w:r w:rsidRPr="003917C6">
              <w:rPr>
                <w:rFonts w:cs="Times New Roman"/>
                <w:b/>
                <w:bCs/>
                <w:szCs w:val="22"/>
              </w:rPr>
              <w:t>13</w:t>
            </w:r>
          </w:p>
        </w:tc>
        <w:tc>
          <w:tcPr>
            <w:tcW w:w="180" w:type="dxa"/>
          </w:tcPr>
          <w:p w14:paraId="3D0630B2"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Borders>
              <w:top w:val="single" w:sz="4" w:space="0" w:color="auto"/>
              <w:bottom w:val="double" w:sz="4" w:space="0" w:color="auto"/>
            </w:tcBorders>
          </w:tcPr>
          <w:p w14:paraId="3186F29C" w14:textId="113A4AAB" w:rsidR="00B82E63" w:rsidRPr="003917C6" w:rsidRDefault="00A221E1" w:rsidP="00B82E63">
            <w:pPr>
              <w:pStyle w:val="acctfourfigures"/>
              <w:shd w:val="clear" w:color="auto" w:fill="FFFFFF"/>
              <w:spacing w:line="240" w:lineRule="auto"/>
              <w:ind w:right="-79"/>
              <w:rPr>
                <w:rFonts w:cs="Times New Roman"/>
                <w:b/>
                <w:bCs/>
                <w:szCs w:val="22"/>
              </w:rPr>
            </w:pPr>
            <w:r w:rsidRPr="003917C6">
              <w:rPr>
                <w:rFonts w:cs="Times New Roman"/>
                <w:b/>
                <w:bCs/>
                <w:szCs w:val="22"/>
              </w:rPr>
              <w:t>24</w:t>
            </w:r>
          </w:p>
        </w:tc>
        <w:tc>
          <w:tcPr>
            <w:tcW w:w="180" w:type="dxa"/>
          </w:tcPr>
          <w:p w14:paraId="21160B43"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Borders>
              <w:top w:val="single" w:sz="4" w:space="0" w:color="auto"/>
              <w:bottom w:val="double" w:sz="4" w:space="0" w:color="auto"/>
            </w:tcBorders>
          </w:tcPr>
          <w:p w14:paraId="65BAD2D8" w14:textId="0100EA38" w:rsidR="00B82E63" w:rsidRPr="003917C6" w:rsidRDefault="00B82E63" w:rsidP="00B82E63">
            <w:pPr>
              <w:pStyle w:val="acctfourfigures"/>
              <w:shd w:val="clear" w:color="auto" w:fill="FFFFFF"/>
              <w:spacing w:line="240" w:lineRule="auto"/>
              <w:ind w:right="-79"/>
              <w:rPr>
                <w:rFonts w:cs="Times New Roman"/>
                <w:b/>
                <w:bCs/>
                <w:szCs w:val="22"/>
              </w:rPr>
            </w:pPr>
            <w:r w:rsidRPr="003917C6">
              <w:rPr>
                <w:rFonts w:cs="Times New Roman"/>
                <w:b/>
                <w:bCs/>
                <w:szCs w:val="22"/>
              </w:rPr>
              <w:t>5</w:t>
            </w:r>
          </w:p>
        </w:tc>
      </w:tr>
    </w:tbl>
    <w:p w14:paraId="2CA5B5D4" w14:textId="77777777" w:rsidR="00B82E63" w:rsidRPr="003917C6" w:rsidRDefault="00B82E63" w:rsidP="00B82E63">
      <w:pPr>
        <w:shd w:val="clear" w:color="auto" w:fill="FFFFFF"/>
        <w:ind w:left="540" w:right="-320"/>
        <w:jc w:val="both"/>
        <w:rPr>
          <w:rFonts w:hAnsi="Times New Roman" w:cs="Times New Roman"/>
          <w:sz w:val="22"/>
          <w:szCs w:val="22"/>
          <w:cs/>
        </w:rPr>
      </w:pPr>
    </w:p>
    <w:p w14:paraId="0717E2D1" w14:textId="77777777" w:rsidR="00B82E63" w:rsidRPr="003917C6" w:rsidRDefault="00B82E63" w:rsidP="00B82E63">
      <w:pPr>
        <w:shd w:val="clear" w:color="auto" w:fill="FFFFFF"/>
        <w:spacing w:after="120"/>
        <w:ind w:left="539"/>
        <w:rPr>
          <w:rFonts w:hAnsi="Times New Roman" w:cs="Times New Roman"/>
          <w:b/>
          <w:bCs/>
          <w:i/>
          <w:iCs/>
          <w:sz w:val="22"/>
          <w:szCs w:val="22"/>
        </w:rPr>
      </w:pPr>
      <w:r w:rsidRPr="003917C6">
        <w:rPr>
          <w:rFonts w:hAnsi="Times New Roman" w:cs="Times New Roman"/>
          <w:b/>
          <w:bCs/>
          <w:i/>
          <w:iCs/>
          <w:sz w:val="22"/>
          <w:szCs w:val="22"/>
        </w:rPr>
        <w:t>An unfunded plan based on Thai labor law</w:t>
      </w:r>
    </w:p>
    <w:p w14:paraId="3A651510" w14:textId="77777777" w:rsidR="00B82E63" w:rsidRPr="003917C6" w:rsidRDefault="00B82E63" w:rsidP="00B82E63">
      <w:pPr>
        <w:shd w:val="clear" w:color="auto" w:fill="FFFFFF"/>
        <w:ind w:left="540" w:right="-320"/>
        <w:jc w:val="both"/>
        <w:rPr>
          <w:rFonts w:hAnsi="Times New Roman" w:cs="Times New Roman"/>
          <w:sz w:val="22"/>
          <w:szCs w:val="22"/>
        </w:rPr>
      </w:pPr>
      <w:r w:rsidRPr="003917C6">
        <w:rPr>
          <w:rFonts w:hAnsi="Times New Roman" w:cs="Times New Roman"/>
          <w:sz w:val="22"/>
          <w:szCs w:val="22"/>
        </w:rPr>
        <w:t xml:space="preserve">The Group and the Company operate defined benefit plans based on the requirement of Thai </w:t>
      </w:r>
      <w:proofErr w:type="spellStart"/>
      <w:r w:rsidRPr="003917C6">
        <w:rPr>
          <w:rFonts w:hAnsi="Times New Roman" w:cs="Times New Roman"/>
          <w:sz w:val="22"/>
          <w:szCs w:val="22"/>
        </w:rPr>
        <w:t>Labour</w:t>
      </w:r>
      <w:proofErr w:type="spellEnd"/>
      <w:r w:rsidRPr="003917C6">
        <w:rPr>
          <w:rFonts w:hAnsi="Times New Roman" w:cs="Times New Roman"/>
          <w:sz w:val="22"/>
          <w:szCs w:val="22"/>
        </w:rPr>
        <w:t xml:space="preserve"> Protection Act B.E. 2541 (1998) to provide retirement benefits to employees based on pensionable remuneration and length of service.</w:t>
      </w:r>
    </w:p>
    <w:p w14:paraId="52E5D5F0" w14:textId="77777777" w:rsidR="00B82E63" w:rsidRPr="003917C6" w:rsidRDefault="00B82E63" w:rsidP="00B82E63">
      <w:pPr>
        <w:shd w:val="clear" w:color="auto" w:fill="FFFFFF"/>
        <w:ind w:left="540"/>
        <w:jc w:val="both"/>
        <w:rPr>
          <w:rFonts w:hAnsi="Times New Roman" w:cs="Times New Roman"/>
          <w:sz w:val="22"/>
          <w:szCs w:val="22"/>
        </w:rPr>
      </w:pPr>
    </w:p>
    <w:p w14:paraId="564D2AD5" w14:textId="77777777" w:rsidR="00B82E63" w:rsidRPr="003917C6" w:rsidRDefault="00B82E63" w:rsidP="00B82E63">
      <w:pPr>
        <w:shd w:val="clear" w:color="auto" w:fill="FFFFFF"/>
        <w:ind w:left="540" w:right="-619"/>
        <w:jc w:val="both"/>
        <w:rPr>
          <w:rFonts w:hAnsi="Times New Roman" w:cs="Times New Roman"/>
          <w:sz w:val="22"/>
          <w:szCs w:val="22"/>
          <w:cs/>
        </w:rPr>
      </w:pPr>
      <w:r w:rsidRPr="003917C6">
        <w:rPr>
          <w:rFonts w:hAnsi="Times New Roman" w:cs="Times New Roman"/>
          <w:sz w:val="22"/>
          <w:szCs w:val="22"/>
        </w:rPr>
        <w:t>The statement of financial position obligation was determined as follows:</w:t>
      </w:r>
    </w:p>
    <w:p w14:paraId="697114A1" w14:textId="77777777" w:rsidR="00B82E63" w:rsidRPr="003917C6" w:rsidRDefault="00B82E63" w:rsidP="00B82E63">
      <w:pPr>
        <w:shd w:val="clear" w:color="auto" w:fill="FFFFFF"/>
        <w:ind w:left="567" w:right="-43"/>
        <w:jc w:val="thaiDistribute"/>
        <w:rPr>
          <w:rFonts w:hAnsi="Times New Roman" w:cs="Times New Roman"/>
          <w:sz w:val="22"/>
          <w:szCs w:val="22"/>
        </w:rPr>
      </w:pPr>
    </w:p>
    <w:tbl>
      <w:tblPr>
        <w:tblW w:w="9372" w:type="dxa"/>
        <w:tblInd w:w="529" w:type="dxa"/>
        <w:tblLayout w:type="fixed"/>
        <w:tblCellMar>
          <w:left w:w="79" w:type="dxa"/>
          <w:right w:w="79" w:type="dxa"/>
        </w:tblCellMar>
        <w:tblLook w:val="0000" w:firstRow="0" w:lastRow="0" w:firstColumn="0" w:lastColumn="0" w:noHBand="0" w:noVBand="0"/>
      </w:tblPr>
      <w:tblGrid>
        <w:gridCol w:w="4512"/>
        <w:gridCol w:w="1080"/>
        <w:gridCol w:w="180"/>
        <w:gridCol w:w="1080"/>
        <w:gridCol w:w="180"/>
        <w:gridCol w:w="1080"/>
        <w:gridCol w:w="180"/>
        <w:gridCol w:w="1080"/>
      </w:tblGrid>
      <w:tr w:rsidR="00B82E63" w:rsidRPr="003917C6" w14:paraId="3BDD8C1A" w14:textId="77777777" w:rsidTr="00B82E63">
        <w:trPr>
          <w:cantSplit/>
          <w:tblHeader/>
        </w:trPr>
        <w:tc>
          <w:tcPr>
            <w:tcW w:w="4512" w:type="dxa"/>
          </w:tcPr>
          <w:p w14:paraId="323149DE" w14:textId="77777777" w:rsidR="00B82E63" w:rsidRPr="003917C6" w:rsidRDefault="00B82E63" w:rsidP="00B82E63">
            <w:pPr>
              <w:shd w:val="clear" w:color="auto" w:fill="FFFFFF"/>
              <w:rPr>
                <w:rFonts w:hAnsi="Times New Roman" w:cs="Times New Roman"/>
                <w:i/>
                <w:iCs/>
                <w:sz w:val="22"/>
                <w:szCs w:val="22"/>
              </w:rPr>
            </w:pPr>
          </w:p>
        </w:tc>
        <w:tc>
          <w:tcPr>
            <w:tcW w:w="2340" w:type="dxa"/>
            <w:gridSpan w:val="3"/>
          </w:tcPr>
          <w:p w14:paraId="27EB9A46"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0" w:type="dxa"/>
          </w:tcPr>
          <w:p w14:paraId="148A33FE" w14:textId="77777777" w:rsidR="00B82E63" w:rsidRPr="003917C6" w:rsidRDefault="00B82E63" w:rsidP="00B82E63">
            <w:pPr>
              <w:pStyle w:val="acctmergecolhdg"/>
              <w:shd w:val="clear" w:color="auto" w:fill="FFFFFF"/>
              <w:spacing w:line="240" w:lineRule="auto"/>
              <w:rPr>
                <w:rFonts w:cs="Times New Roman"/>
                <w:szCs w:val="22"/>
              </w:rPr>
            </w:pPr>
          </w:p>
        </w:tc>
        <w:tc>
          <w:tcPr>
            <w:tcW w:w="2340" w:type="dxa"/>
            <w:gridSpan w:val="3"/>
          </w:tcPr>
          <w:p w14:paraId="14F95278"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B82E63" w:rsidRPr="003917C6" w14:paraId="200664B9" w14:textId="77777777" w:rsidTr="00B82E63">
        <w:trPr>
          <w:cantSplit/>
          <w:tblHeader/>
        </w:trPr>
        <w:tc>
          <w:tcPr>
            <w:tcW w:w="4512" w:type="dxa"/>
          </w:tcPr>
          <w:p w14:paraId="3D54985D" w14:textId="77777777" w:rsidR="00B82E63" w:rsidRPr="003917C6" w:rsidRDefault="00B82E63" w:rsidP="00B82E63">
            <w:pPr>
              <w:shd w:val="clear" w:color="auto" w:fill="FFFFFF"/>
              <w:rPr>
                <w:rFonts w:hAnsi="Times New Roman" w:cs="Times New Roman"/>
                <w:sz w:val="22"/>
                <w:szCs w:val="22"/>
              </w:rPr>
            </w:pPr>
          </w:p>
        </w:tc>
        <w:tc>
          <w:tcPr>
            <w:tcW w:w="2340" w:type="dxa"/>
            <w:gridSpan w:val="3"/>
          </w:tcPr>
          <w:p w14:paraId="7165F63B"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6FA43C74" w14:textId="77777777" w:rsidR="00B82E63" w:rsidRPr="003917C6" w:rsidRDefault="00B82E63" w:rsidP="00B82E63">
            <w:pPr>
              <w:pStyle w:val="acctmergecolhdg"/>
              <w:shd w:val="clear" w:color="auto" w:fill="FFFFFF"/>
              <w:spacing w:line="240" w:lineRule="auto"/>
              <w:rPr>
                <w:rFonts w:cs="Times New Roman"/>
                <w:szCs w:val="22"/>
              </w:rPr>
            </w:pPr>
          </w:p>
        </w:tc>
        <w:tc>
          <w:tcPr>
            <w:tcW w:w="2340" w:type="dxa"/>
            <w:gridSpan w:val="3"/>
          </w:tcPr>
          <w:p w14:paraId="0AB01445"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B82E63" w:rsidRPr="003917C6" w14:paraId="47D37AA3" w14:textId="77777777" w:rsidTr="00B82E63">
        <w:trPr>
          <w:cantSplit/>
          <w:tblHeader/>
        </w:trPr>
        <w:tc>
          <w:tcPr>
            <w:tcW w:w="4512" w:type="dxa"/>
          </w:tcPr>
          <w:p w14:paraId="3052D5E4" w14:textId="77777777" w:rsidR="00B82E63" w:rsidRPr="003917C6" w:rsidRDefault="00B82E63" w:rsidP="00B82E63">
            <w:pPr>
              <w:pStyle w:val="acctfourfigures"/>
              <w:shd w:val="clear" w:color="auto" w:fill="FFFFFF"/>
              <w:tabs>
                <w:tab w:val="clear" w:pos="765"/>
              </w:tabs>
              <w:spacing w:line="240" w:lineRule="auto"/>
              <w:rPr>
                <w:rFonts w:cs="Times New Roman"/>
                <w:b/>
                <w:bCs/>
                <w:szCs w:val="22"/>
                <w:cs/>
                <w:lang w:bidi="th-TH"/>
              </w:rPr>
            </w:pPr>
          </w:p>
        </w:tc>
        <w:tc>
          <w:tcPr>
            <w:tcW w:w="1080" w:type="dxa"/>
          </w:tcPr>
          <w:p w14:paraId="74E446A5" w14:textId="59E88237"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tcPr>
          <w:p w14:paraId="74771855"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17ED6067" w14:textId="53E9B2E1"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c>
          <w:tcPr>
            <w:tcW w:w="180" w:type="dxa"/>
          </w:tcPr>
          <w:p w14:paraId="08981C13" w14:textId="77777777" w:rsidR="00B82E63" w:rsidRPr="003917C6" w:rsidRDefault="00B82E63" w:rsidP="00B82E63">
            <w:pPr>
              <w:pStyle w:val="acctfourfigures"/>
              <w:shd w:val="clear" w:color="auto" w:fill="FFFFFF"/>
              <w:spacing w:line="240" w:lineRule="auto"/>
              <w:rPr>
                <w:rFonts w:cs="Times New Roman"/>
                <w:szCs w:val="22"/>
                <w:cs/>
                <w:lang w:bidi="th-TH"/>
              </w:rPr>
            </w:pPr>
          </w:p>
        </w:tc>
        <w:tc>
          <w:tcPr>
            <w:tcW w:w="1080" w:type="dxa"/>
          </w:tcPr>
          <w:p w14:paraId="4E79B169" w14:textId="1D944D47"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tcPr>
          <w:p w14:paraId="2D97DEF0"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36507634" w14:textId="12E4D752"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r>
      <w:tr w:rsidR="00B82E63" w:rsidRPr="003917C6" w14:paraId="1B600B5B" w14:textId="77777777" w:rsidTr="00B82E63">
        <w:trPr>
          <w:cantSplit/>
          <w:tblHeader/>
        </w:trPr>
        <w:tc>
          <w:tcPr>
            <w:tcW w:w="4512" w:type="dxa"/>
          </w:tcPr>
          <w:p w14:paraId="17149F93" w14:textId="77777777" w:rsidR="00B82E63" w:rsidRPr="003917C6" w:rsidRDefault="00B82E63" w:rsidP="00B82E63">
            <w:pPr>
              <w:shd w:val="clear" w:color="auto" w:fill="FFFFFF"/>
              <w:rPr>
                <w:rFonts w:hAnsi="Times New Roman" w:cs="Times New Roman"/>
                <w:b/>
                <w:bCs/>
                <w:i/>
                <w:iCs/>
                <w:sz w:val="22"/>
                <w:szCs w:val="22"/>
              </w:rPr>
            </w:pPr>
          </w:p>
        </w:tc>
        <w:tc>
          <w:tcPr>
            <w:tcW w:w="4860" w:type="dxa"/>
            <w:gridSpan w:val="7"/>
          </w:tcPr>
          <w:p w14:paraId="0D3A9483" w14:textId="77777777" w:rsidR="00B82E63" w:rsidRPr="003917C6" w:rsidRDefault="00B82E63" w:rsidP="00B82E63">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B82E63" w:rsidRPr="003917C6" w14:paraId="0C18ABD4" w14:textId="77777777" w:rsidTr="00B82E63">
        <w:trPr>
          <w:cantSplit/>
          <w:tblHeader/>
        </w:trPr>
        <w:tc>
          <w:tcPr>
            <w:tcW w:w="4512" w:type="dxa"/>
          </w:tcPr>
          <w:p w14:paraId="4EA06A84" w14:textId="77777777" w:rsidR="00B82E63" w:rsidRPr="003917C6" w:rsidRDefault="00B82E63" w:rsidP="00B82E63">
            <w:pPr>
              <w:shd w:val="clear" w:color="auto" w:fill="FFFFFF"/>
              <w:jc w:val="both"/>
              <w:rPr>
                <w:rFonts w:hAnsi="Times New Roman" w:cs="Times New Roman"/>
                <w:sz w:val="22"/>
                <w:szCs w:val="22"/>
                <w:cs/>
                <w:lang w:val="en-GB"/>
              </w:rPr>
            </w:pPr>
          </w:p>
        </w:tc>
        <w:tc>
          <w:tcPr>
            <w:tcW w:w="4860" w:type="dxa"/>
            <w:gridSpan w:val="7"/>
          </w:tcPr>
          <w:p w14:paraId="7B23163A" w14:textId="77777777" w:rsidR="00B82E63" w:rsidRPr="003917C6" w:rsidRDefault="00B82E63" w:rsidP="00B82E63">
            <w:pPr>
              <w:shd w:val="clear" w:color="auto" w:fill="FFFFFF"/>
              <w:jc w:val="both"/>
              <w:rPr>
                <w:rFonts w:hAnsi="Times New Roman" w:cs="Times New Roman"/>
                <w:sz w:val="22"/>
                <w:szCs w:val="22"/>
                <w:lang w:val="en-GB"/>
              </w:rPr>
            </w:pPr>
          </w:p>
        </w:tc>
      </w:tr>
      <w:tr w:rsidR="00B82E63" w:rsidRPr="003917C6" w14:paraId="04DF5087" w14:textId="77777777" w:rsidTr="00B82E63">
        <w:trPr>
          <w:cantSplit/>
        </w:trPr>
        <w:tc>
          <w:tcPr>
            <w:tcW w:w="4512" w:type="dxa"/>
          </w:tcPr>
          <w:p w14:paraId="2984A821" w14:textId="77777777" w:rsidR="00B82E63" w:rsidRPr="003917C6" w:rsidRDefault="00B82E63" w:rsidP="00B82E63">
            <w:pPr>
              <w:pStyle w:val="BodyText"/>
              <w:shd w:val="clear" w:color="auto" w:fill="FFFFFF"/>
              <w:spacing w:after="0"/>
              <w:rPr>
                <w:rFonts w:ascii="Times New Roman" w:hAnsi="Times New Roman" w:cs="Times New Roman"/>
                <w:sz w:val="22"/>
                <w:szCs w:val="22"/>
              </w:rPr>
            </w:pPr>
            <w:r w:rsidRPr="003917C6">
              <w:rPr>
                <w:rFonts w:ascii="Times New Roman" w:hAnsi="Times New Roman" w:cs="Times New Roman"/>
                <w:sz w:val="22"/>
                <w:szCs w:val="22"/>
              </w:rPr>
              <w:t>Present value of unfunded obligations</w:t>
            </w:r>
          </w:p>
        </w:tc>
        <w:tc>
          <w:tcPr>
            <w:tcW w:w="1080" w:type="dxa"/>
            <w:vAlign w:val="bottom"/>
          </w:tcPr>
          <w:p w14:paraId="6132B1BC" w14:textId="40D4EFCC" w:rsidR="00B82E63" w:rsidRPr="003917C6" w:rsidRDefault="00B82E63" w:rsidP="00B82E63">
            <w:pPr>
              <w:pStyle w:val="acctfourfigures"/>
              <w:shd w:val="clear" w:color="auto" w:fill="FFFFFF"/>
              <w:spacing w:line="240" w:lineRule="auto"/>
              <w:ind w:right="-79"/>
              <w:rPr>
                <w:rFonts w:cs="Times New Roman"/>
                <w:szCs w:val="22"/>
                <w:lang w:val="en-US" w:bidi="th-TH"/>
              </w:rPr>
            </w:pPr>
            <w:r w:rsidRPr="003917C6">
              <w:rPr>
                <w:rFonts w:cs="Times New Roman"/>
                <w:szCs w:val="22"/>
                <w:lang w:val="en-US" w:bidi="th-TH"/>
              </w:rPr>
              <w:t>1</w:t>
            </w:r>
            <w:r w:rsidR="00632707" w:rsidRPr="003917C6">
              <w:rPr>
                <w:rFonts w:cs="Times New Roman"/>
                <w:szCs w:val="22"/>
                <w:lang w:val="en-US" w:bidi="th-TH"/>
              </w:rPr>
              <w:t>84</w:t>
            </w:r>
          </w:p>
        </w:tc>
        <w:tc>
          <w:tcPr>
            <w:tcW w:w="180" w:type="dxa"/>
          </w:tcPr>
          <w:p w14:paraId="70D95887" w14:textId="77777777" w:rsidR="00B82E63" w:rsidRPr="003917C6" w:rsidRDefault="00B82E63" w:rsidP="00B82E63">
            <w:pPr>
              <w:pStyle w:val="acctfourfigures"/>
              <w:shd w:val="clear" w:color="auto" w:fill="FFFFFF"/>
              <w:tabs>
                <w:tab w:val="clear" w:pos="765"/>
                <w:tab w:val="decimal" w:pos="776"/>
              </w:tabs>
              <w:spacing w:line="240" w:lineRule="auto"/>
              <w:rPr>
                <w:rFonts w:cs="Times New Roman"/>
                <w:szCs w:val="22"/>
              </w:rPr>
            </w:pPr>
          </w:p>
        </w:tc>
        <w:tc>
          <w:tcPr>
            <w:tcW w:w="1080" w:type="dxa"/>
            <w:vAlign w:val="bottom"/>
          </w:tcPr>
          <w:p w14:paraId="5D262E13" w14:textId="5056C6BD" w:rsidR="00B82E63" w:rsidRPr="003917C6" w:rsidRDefault="00B82E63" w:rsidP="00B82E63">
            <w:pPr>
              <w:pStyle w:val="acctfourfigures"/>
              <w:shd w:val="clear" w:color="auto" w:fill="FFFFFF"/>
              <w:spacing w:line="240" w:lineRule="auto"/>
              <w:ind w:right="-79"/>
              <w:rPr>
                <w:rFonts w:cs="Times New Roman"/>
                <w:szCs w:val="22"/>
                <w:lang w:val="en-US" w:bidi="th-TH"/>
              </w:rPr>
            </w:pPr>
            <w:r w:rsidRPr="003917C6">
              <w:rPr>
                <w:rFonts w:cs="Times New Roman"/>
                <w:szCs w:val="22"/>
                <w:lang w:val="en-US" w:bidi="th-TH"/>
              </w:rPr>
              <w:t>143</w:t>
            </w:r>
          </w:p>
        </w:tc>
        <w:tc>
          <w:tcPr>
            <w:tcW w:w="180" w:type="dxa"/>
          </w:tcPr>
          <w:p w14:paraId="1CC272A2" w14:textId="77777777" w:rsidR="00B82E63" w:rsidRPr="003917C6" w:rsidRDefault="00B82E63" w:rsidP="00B82E63">
            <w:pPr>
              <w:pStyle w:val="acctfourfigures"/>
              <w:shd w:val="clear" w:color="auto" w:fill="FFFFFF"/>
              <w:tabs>
                <w:tab w:val="clear" w:pos="765"/>
                <w:tab w:val="decimal" w:pos="776"/>
              </w:tabs>
              <w:spacing w:line="240" w:lineRule="auto"/>
              <w:rPr>
                <w:rFonts w:cs="Times New Roman"/>
                <w:szCs w:val="22"/>
              </w:rPr>
            </w:pPr>
          </w:p>
        </w:tc>
        <w:tc>
          <w:tcPr>
            <w:tcW w:w="1080" w:type="dxa"/>
            <w:vAlign w:val="bottom"/>
          </w:tcPr>
          <w:p w14:paraId="6AB4819F" w14:textId="57195E1F" w:rsidR="00B82E63" w:rsidRPr="003917C6" w:rsidRDefault="00632707" w:rsidP="00B82E63">
            <w:pPr>
              <w:pStyle w:val="acctfourfigures"/>
              <w:shd w:val="clear" w:color="auto" w:fill="FFFFFF"/>
              <w:spacing w:line="240" w:lineRule="auto"/>
              <w:ind w:right="-79"/>
              <w:rPr>
                <w:rFonts w:cs="Times New Roman"/>
                <w:szCs w:val="22"/>
                <w:lang w:val="en-US" w:bidi="th-TH"/>
              </w:rPr>
            </w:pPr>
            <w:r w:rsidRPr="003917C6">
              <w:rPr>
                <w:rFonts w:cs="Times New Roman"/>
                <w:szCs w:val="22"/>
                <w:lang w:val="en-US" w:bidi="th-TH"/>
              </w:rPr>
              <w:t>78</w:t>
            </w:r>
          </w:p>
        </w:tc>
        <w:tc>
          <w:tcPr>
            <w:tcW w:w="180" w:type="dxa"/>
          </w:tcPr>
          <w:p w14:paraId="29DDA99F" w14:textId="77777777" w:rsidR="00B82E63" w:rsidRPr="003917C6" w:rsidRDefault="00B82E63" w:rsidP="00B82E63">
            <w:pPr>
              <w:pStyle w:val="acctfourfigures"/>
              <w:shd w:val="clear" w:color="auto" w:fill="FFFFFF"/>
              <w:tabs>
                <w:tab w:val="clear" w:pos="765"/>
                <w:tab w:val="decimal" w:pos="776"/>
              </w:tabs>
              <w:spacing w:line="240" w:lineRule="auto"/>
              <w:rPr>
                <w:rFonts w:cs="Times New Roman"/>
                <w:szCs w:val="22"/>
              </w:rPr>
            </w:pPr>
          </w:p>
        </w:tc>
        <w:tc>
          <w:tcPr>
            <w:tcW w:w="1080" w:type="dxa"/>
            <w:vAlign w:val="bottom"/>
          </w:tcPr>
          <w:p w14:paraId="37C11214" w14:textId="394B4365" w:rsidR="00B82E63" w:rsidRPr="003917C6" w:rsidRDefault="00B82E63" w:rsidP="00B82E63">
            <w:pPr>
              <w:pStyle w:val="acctfourfigures"/>
              <w:shd w:val="clear" w:color="auto" w:fill="FFFFFF"/>
              <w:spacing w:line="240" w:lineRule="auto"/>
              <w:ind w:right="-79"/>
              <w:rPr>
                <w:rFonts w:cs="Times New Roman"/>
                <w:szCs w:val="22"/>
                <w:lang w:val="en-US" w:bidi="th-TH"/>
              </w:rPr>
            </w:pPr>
            <w:r w:rsidRPr="003917C6">
              <w:rPr>
                <w:rFonts w:cs="Times New Roman"/>
                <w:szCs w:val="22"/>
                <w:lang w:val="en-US" w:bidi="th-TH"/>
              </w:rPr>
              <w:t>63</w:t>
            </w:r>
          </w:p>
        </w:tc>
      </w:tr>
      <w:tr w:rsidR="00B82E63" w:rsidRPr="003917C6" w14:paraId="103F570B" w14:textId="77777777" w:rsidTr="00B82E63">
        <w:trPr>
          <w:cantSplit/>
        </w:trPr>
        <w:tc>
          <w:tcPr>
            <w:tcW w:w="4512" w:type="dxa"/>
          </w:tcPr>
          <w:p w14:paraId="0620F48F" w14:textId="77777777" w:rsidR="00B82E63" w:rsidRPr="003917C6" w:rsidRDefault="00B82E63" w:rsidP="00B82E63">
            <w:pPr>
              <w:pStyle w:val="BodyText"/>
              <w:shd w:val="clear" w:color="auto" w:fill="FFFFFF"/>
              <w:spacing w:after="0"/>
              <w:rPr>
                <w:rFonts w:ascii="Times New Roman" w:hAnsi="Times New Roman" w:cs="Times New Roman"/>
                <w:b/>
                <w:bCs/>
                <w:sz w:val="22"/>
                <w:szCs w:val="22"/>
              </w:rPr>
            </w:pPr>
            <w:r w:rsidRPr="003917C6">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vAlign w:val="bottom"/>
          </w:tcPr>
          <w:p w14:paraId="3952B730" w14:textId="5F81987C" w:rsidR="00B82E63" w:rsidRPr="003917C6" w:rsidRDefault="00B82E63" w:rsidP="00B82E63">
            <w:pPr>
              <w:pStyle w:val="acctfourfigures"/>
              <w:shd w:val="clear" w:color="auto" w:fill="FFFFFF"/>
              <w:spacing w:line="240" w:lineRule="auto"/>
              <w:ind w:right="-79"/>
              <w:rPr>
                <w:rFonts w:cs="Times New Roman"/>
                <w:b/>
                <w:bCs/>
                <w:szCs w:val="22"/>
              </w:rPr>
            </w:pPr>
            <w:r w:rsidRPr="003917C6">
              <w:rPr>
                <w:rFonts w:cs="Times New Roman"/>
                <w:b/>
                <w:bCs/>
                <w:szCs w:val="22"/>
              </w:rPr>
              <w:t>1</w:t>
            </w:r>
            <w:r w:rsidR="00632707" w:rsidRPr="003917C6">
              <w:rPr>
                <w:rFonts w:cs="Times New Roman"/>
                <w:b/>
                <w:bCs/>
                <w:szCs w:val="22"/>
              </w:rPr>
              <w:t>84</w:t>
            </w:r>
          </w:p>
        </w:tc>
        <w:tc>
          <w:tcPr>
            <w:tcW w:w="180" w:type="dxa"/>
          </w:tcPr>
          <w:p w14:paraId="354A90D8"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Borders>
              <w:top w:val="single" w:sz="4" w:space="0" w:color="auto"/>
              <w:bottom w:val="double" w:sz="4" w:space="0" w:color="auto"/>
            </w:tcBorders>
            <w:vAlign w:val="bottom"/>
          </w:tcPr>
          <w:p w14:paraId="08A3713C" w14:textId="7664D5B8" w:rsidR="00B82E63" w:rsidRPr="003917C6" w:rsidRDefault="00B82E63" w:rsidP="00B82E63">
            <w:pPr>
              <w:pStyle w:val="acctfourfigures"/>
              <w:shd w:val="clear" w:color="auto" w:fill="FFFFFF"/>
              <w:spacing w:line="240" w:lineRule="auto"/>
              <w:ind w:right="-79"/>
              <w:rPr>
                <w:rFonts w:cs="Times New Roman"/>
                <w:b/>
                <w:bCs/>
                <w:szCs w:val="22"/>
              </w:rPr>
            </w:pPr>
            <w:r w:rsidRPr="003917C6">
              <w:rPr>
                <w:rFonts w:cs="Times New Roman"/>
                <w:b/>
                <w:bCs/>
                <w:szCs w:val="22"/>
              </w:rPr>
              <w:t>143</w:t>
            </w:r>
          </w:p>
        </w:tc>
        <w:tc>
          <w:tcPr>
            <w:tcW w:w="180" w:type="dxa"/>
          </w:tcPr>
          <w:p w14:paraId="013BB835"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Borders>
              <w:top w:val="single" w:sz="4" w:space="0" w:color="auto"/>
              <w:bottom w:val="double" w:sz="4" w:space="0" w:color="auto"/>
            </w:tcBorders>
            <w:vAlign w:val="bottom"/>
          </w:tcPr>
          <w:p w14:paraId="6B167F93" w14:textId="4C7F3D54" w:rsidR="00B82E63" w:rsidRPr="003917C6" w:rsidRDefault="00632707" w:rsidP="00B82E63">
            <w:pPr>
              <w:pStyle w:val="acctfourfigures"/>
              <w:shd w:val="clear" w:color="auto" w:fill="FFFFFF"/>
              <w:spacing w:line="240" w:lineRule="auto"/>
              <w:ind w:right="-79"/>
              <w:rPr>
                <w:rFonts w:cs="Times New Roman"/>
                <w:b/>
                <w:bCs/>
                <w:szCs w:val="22"/>
              </w:rPr>
            </w:pPr>
            <w:r w:rsidRPr="003917C6">
              <w:rPr>
                <w:rFonts w:cs="Times New Roman"/>
                <w:b/>
                <w:bCs/>
                <w:szCs w:val="22"/>
              </w:rPr>
              <w:t>78</w:t>
            </w:r>
          </w:p>
        </w:tc>
        <w:tc>
          <w:tcPr>
            <w:tcW w:w="180" w:type="dxa"/>
          </w:tcPr>
          <w:p w14:paraId="59291EB1" w14:textId="77777777" w:rsidR="00B82E63" w:rsidRPr="003917C6" w:rsidRDefault="00B82E63" w:rsidP="00B82E63">
            <w:pPr>
              <w:pStyle w:val="acctfourfigures"/>
              <w:shd w:val="clear" w:color="auto" w:fill="FFFFFF"/>
              <w:tabs>
                <w:tab w:val="clear" w:pos="765"/>
                <w:tab w:val="decimal" w:pos="776"/>
              </w:tabs>
              <w:spacing w:line="240" w:lineRule="auto"/>
              <w:ind w:right="-79"/>
              <w:rPr>
                <w:rFonts w:cs="Times New Roman"/>
                <w:b/>
                <w:bCs/>
                <w:szCs w:val="22"/>
              </w:rPr>
            </w:pPr>
          </w:p>
        </w:tc>
        <w:tc>
          <w:tcPr>
            <w:tcW w:w="1080" w:type="dxa"/>
            <w:tcBorders>
              <w:top w:val="single" w:sz="4" w:space="0" w:color="auto"/>
              <w:bottom w:val="double" w:sz="4" w:space="0" w:color="auto"/>
            </w:tcBorders>
            <w:vAlign w:val="bottom"/>
          </w:tcPr>
          <w:p w14:paraId="198B4E16" w14:textId="22769A48" w:rsidR="00B82E63" w:rsidRPr="003917C6" w:rsidRDefault="00B82E63" w:rsidP="00B82E63">
            <w:pPr>
              <w:pStyle w:val="acctfourfigures"/>
              <w:shd w:val="clear" w:color="auto" w:fill="FFFFFF"/>
              <w:spacing w:line="240" w:lineRule="auto"/>
              <w:ind w:right="-79"/>
              <w:rPr>
                <w:rFonts w:cs="Times New Roman"/>
                <w:b/>
                <w:bCs/>
                <w:szCs w:val="22"/>
              </w:rPr>
            </w:pPr>
            <w:r w:rsidRPr="003917C6">
              <w:rPr>
                <w:rFonts w:cs="Times New Roman"/>
                <w:b/>
                <w:bCs/>
                <w:szCs w:val="22"/>
              </w:rPr>
              <w:t>63</w:t>
            </w:r>
          </w:p>
        </w:tc>
      </w:tr>
    </w:tbl>
    <w:p w14:paraId="68FB0B8C" w14:textId="77777777" w:rsidR="00B82E63" w:rsidRPr="003917C6" w:rsidRDefault="00B82E63" w:rsidP="00B82E63">
      <w:pPr>
        <w:shd w:val="clear" w:color="auto" w:fill="FFFFFF"/>
        <w:rPr>
          <w:rFonts w:hAnsi="Times New Roman" w:cs="Times New Roman"/>
          <w:sz w:val="22"/>
          <w:szCs w:val="22"/>
        </w:rPr>
      </w:pPr>
    </w:p>
    <w:p w14:paraId="0B708911" w14:textId="77777777" w:rsidR="00A221E1" w:rsidRPr="003917C6" w:rsidRDefault="00A221E1">
      <w:pPr>
        <w:overflowPunct/>
        <w:autoSpaceDE/>
        <w:autoSpaceDN/>
        <w:adjustRightInd/>
        <w:textAlignment w:val="auto"/>
        <w:rPr>
          <w:rFonts w:hAnsi="Times New Roman" w:cs="Times New Roman"/>
          <w:sz w:val="22"/>
          <w:szCs w:val="22"/>
        </w:rPr>
      </w:pPr>
      <w:r w:rsidRPr="003917C6">
        <w:rPr>
          <w:rFonts w:hAnsi="Times New Roman" w:cs="Times New Roman"/>
          <w:sz w:val="22"/>
          <w:szCs w:val="22"/>
        </w:rPr>
        <w:br w:type="page"/>
      </w:r>
    </w:p>
    <w:p w14:paraId="01F6EFCD" w14:textId="6CBF8C26" w:rsidR="00B82E63" w:rsidRPr="003917C6" w:rsidRDefault="00B82E63" w:rsidP="00B82E63">
      <w:pPr>
        <w:shd w:val="clear" w:color="auto" w:fill="FFFFFF"/>
        <w:ind w:left="567"/>
        <w:rPr>
          <w:rFonts w:hAnsi="Times New Roman" w:cs="Times New Roman"/>
          <w:sz w:val="22"/>
          <w:szCs w:val="22"/>
        </w:rPr>
      </w:pPr>
      <w:r w:rsidRPr="003917C6">
        <w:rPr>
          <w:rFonts w:hAnsi="Times New Roman" w:cs="Times New Roman"/>
          <w:sz w:val="22"/>
          <w:szCs w:val="22"/>
        </w:rPr>
        <w:lastRenderedPageBreak/>
        <w:t xml:space="preserve">Movement in the present value of the defined benefit obligations: </w:t>
      </w:r>
    </w:p>
    <w:p w14:paraId="795A3B33" w14:textId="77777777" w:rsidR="00B82E63" w:rsidRPr="003917C6" w:rsidRDefault="00B82E63" w:rsidP="00B82E63">
      <w:pPr>
        <w:shd w:val="clear" w:color="auto" w:fill="FFFFFF"/>
        <w:ind w:left="540"/>
        <w:rPr>
          <w:rFonts w:hAnsi="Times New Roman" w:cs="Times New Roman"/>
          <w:sz w:val="22"/>
          <w:szCs w:val="22"/>
        </w:rPr>
      </w:pPr>
    </w:p>
    <w:tbl>
      <w:tblPr>
        <w:tblW w:w="9372" w:type="dxa"/>
        <w:tblInd w:w="529" w:type="dxa"/>
        <w:tblLayout w:type="fixed"/>
        <w:tblCellMar>
          <w:left w:w="79" w:type="dxa"/>
          <w:right w:w="79" w:type="dxa"/>
        </w:tblCellMar>
        <w:tblLook w:val="0000" w:firstRow="0" w:lastRow="0" w:firstColumn="0" w:lastColumn="0" w:noHBand="0" w:noVBand="0"/>
      </w:tblPr>
      <w:tblGrid>
        <w:gridCol w:w="4512"/>
        <w:gridCol w:w="1080"/>
        <w:gridCol w:w="180"/>
        <w:gridCol w:w="1080"/>
        <w:gridCol w:w="180"/>
        <w:gridCol w:w="1080"/>
        <w:gridCol w:w="180"/>
        <w:gridCol w:w="1080"/>
      </w:tblGrid>
      <w:tr w:rsidR="00B82E63" w:rsidRPr="003917C6" w14:paraId="7E3D0D5D" w14:textId="77777777" w:rsidTr="00B82E63">
        <w:trPr>
          <w:cantSplit/>
          <w:tblHeader/>
        </w:trPr>
        <w:tc>
          <w:tcPr>
            <w:tcW w:w="4512" w:type="dxa"/>
            <w:shd w:val="clear" w:color="auto" w:fill="auto"/>
          </w:tcPr>
          <w:p w14:paraId="159E086C" w14:textId="77777777" w:rsidR="00B82E63" w:rsidRPr="003917C6" w:rsidRDefault="00B82E63" w:rsidP="00B82E63">
            <w:pPr>
              <w:shd w:val="clear" w:color="auto" w:fill="FFFFFF"/>
              <w:rPr>
                <w:rFonts w:hAnsi="Times New Roman" w:cs="Times New Roman"/>
                <w:sz w:val="22"/>
                <w:szCs w:val="22"/>
              </w:rPr>
            </w:pPr>
          </w:p>
        </w:tc>
        <w:tc>
          <w:tcPr>
            <w:tcW w:w="2340" w:type="dxa"/>
            <w:gridSpan w:val="3"/>
          </w:tcPr>
          <w:p w14:paraId="6AB5C936"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Consolidated </w:t>
            </w:r>
          </w:p>
          <w:p w14:paraId="5AF4FC60"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financial statements </w:t>
            </w:r>
          </w:p>
        </w:tc>
        <w:tc>
          <w:tcPr>
            <w:tcW w:w="180" w:type="dxa"/>
          </w:tcPr>
          <w:p w14:paraId="0382CDF7" w14:textId="77777777" w:rsidR="00B82E63" w:rsidRPr="003917C6" w:rsidRDefault="00B82E63" w:rsidP="00B82E63">
            <w:pPr>
              <w:pStyle w:val="acctmergecolhdg"/>
              <w:shd w:val="clear" w:color="auto" w:fill="FFFFFF"/>
              <w:spacing w:line="240" w:lineRule="auto"/>
              <w:rPr>
                <w:rFonts w:cs="Times New Roman"/>
                <w:szCs w:val="22"/>
              </w:rPr>
            </w:pPr>
          </w:p>
        </w:tc>
        <w:tc>
          <w:tcPr>
            <w:tcW w:w="2340" w:type="dxa"/>
            <w:gridSpan w:val="3"/>
          </w:tcPr>
          <w:p w14:paraId="4C241D19"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Separate </w:t>
            </w:r>
          </w:p>
          <w:p w14:paraId="207D33E8"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financial statements </w:t>
            </w:r>
          </w:p>
        </w:tc>
      </w:tr>
      <w:tr w:rsidR="00B82E63" w:rsidRPr="003917C6" w14:paraId="5A7C571B" w14:textId="77777777" w:rsidTr="00B82E63">
        <w:trPr>
          <w:cantSplit/>
        </w:trPr>
        <w:tc>
          <w:tcPr>
            <w:tcW w:w="4512" w:type="dxa"/>
          </w:tcPr>
          <w:p w14:paraId="0736B0EF" w14:textId="77777777" w:rsidR="00B82E63" w:rsidRPr="003917C6" w:rsidRDefault="00B82E63" w:rsidP="00B82E63">
            <w:pPr>
              <w:shd w:val="clear" w:color="auto" w:fill="FFFFFF"/>
              <w:rPr>
                <w:rFonts w:hAnsi="Times New Roman" w:cs="Times New Roman"/>
                <w:b/>
                <w:bCs/>
                <w:i/>
                <w:iCs/>
                <w:sz w:val="22"/>
                <w:szCs w:val="22"/>
              </w:rPr>
            </w:pPr>
          </w:p>
        </w:tc>
        <w:tc>
          <w:tcPr>
            <w:tcW w:w="1080" w:type="dxa"/>
          </w:tcPr>
          <w:p w14:paraId="582E75F2" w14:textId="5904272D"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tcPr>
          <w:p w14:paraId="096FBCCE"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1EAACFEE" w14:textId="6B67B0B9"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c>
          <w:tcPr>
            <w:tcW w:w="180" w:type="dxa"/>
          </w:tcPr>
          <w:p w14:paraId="19F78D91" w14:textId="77777777" w:rsidR="00B82E63" w:rsidRPr="003917C6" w:rsidRDefault="00B82E63" w:rsidP="00B82E63">
            <w:pPr>
              <w:pStyle w:val="acctfourfigures"/>
              <w:shd w:val="clear" w:color="auto" w:fill="FFFFFF"/>
              <w:spacing w:line="240" w:lineRule="auto"/>
              <w:rPr>
                <w:rFonts w:cs="Times New Roman"/>
                <w:szCs w:val="22"/>
                <w:cs/>
                <w:lang w:bidi="th-TH"/>
              </w:rPr>
            </w:pPr>
          </w:p>
        </w:tc>
        <w:tc>
          <w:tcPr>
            <w:tcW w:w="1080" w:type="dxa"/>
          </w:tcPr>
          <w:p w14:paraId="48FEBEAE" w14:textId="337DCC80"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2017</w:t>
            </w:r>
          </w:p>
        </w:tc>
        <w:tc>
          <w:tcPr>
            <w:tcW w:w="180" w:type="dxa"/>
          </w:tcPr>
          <w:p w14:paraId="6FE5EC3B"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62A47729" w14:textId="3514F465"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r>
      <w:tr w:rsidR="00B82E63" w:rsidRPr="003917C6" w14:paraId="1A840BD6" w14:textId="77777777" w:rsidTr="00B82E63">
        <w:trPr>
          <w:cantSplit/>
          <w:trHeight w:val="127"/>
        </w:trPr>
        <w:tc>
          <w:tcPr>
            <w:tcW w:w="4512" w:type="dxa"/>
          </w:tcPr>
          <w:p w14:paraId="6F268045" w14:textId="77777777" w:rsidR="00B82E63" w:rsidRPr="003917C6" w:rsidRDefault="00B82E63" w:rsidP="00B82E63">
            <w:pPr>
              <w:shd w:val="clear" w:color="auto" w:fill="FFFFFF"/>
              <w:ind w:left="180" w:hanging="180"/>
              <w:rPr>
                <w:rFonts w:hAnsi="Times New Roman" w:cs="Times New Roman"/>
                <w:b/>
                <w:bCs/>
                <w:sz w:val="22"/>
                <w:szCs w:val="22"/>
              </w:rPr>
            </w:pPr>
          </w:p>
        </w:tc>
        <w:tc>
          <w:tcPr>
            <w:tcW w:w="4860" w:type="dxa"/>
            <w:gridSpan w:val="7"/>
          </w:tcPr>
          <w:p w14:paraId="3313D2A0" w14:textId="77777777" w:rsidR="00B82E63" w:rsidRPr="003917C6" w:rsidRDefault="00B82E63" w:rsidP="00B82E63">
            <w:pPr>
              <w:pStyle w:val="acctfourfigures"/>
              <w:shd w:val="clear" w:color="auto" w:fill="FFFFFF"/>
              <w:tabs>
                <w:tab w:val="clear" w:pos="765"/>
                <w:tab w:val="decimal" w:pos="731"/>
              </w:tabs>
              <w:spacing w:line="240" w:lineRule="auto"/>
              <w:ind w:right="11"/>
              <w:jc w:val="center"/>
              <w:rPr>
                <w:rFonts w:cs="Times New Roman"/>
                <w:szCs w:val="22"/>
              </w:rPr>
            </w:pPr>
            <w:r w:rsidRPr="003917C6">
              <w:rPr>
                <w:rFonts w:cs="Times New Roman"/>
                <w:i/>
                <w:iCs/>
                <w:szCs w:val="22"/>
              </w:rPr>
              <w:t>(in million Baht)</w:t>
            </w:r>
          </w:p>
        </w:tc>
      </w:tr>
      <w:tr w:rsidR="00B82E63" w:rsidRPr="003917C6" w14:paraId="3A9BF85B" w14:textId="77777777" w:rsidTr="00B82E63">
        <w:trPr>
          <w:cantSplit/>
          <w:trHeight w:val="127"/>
        </w:trPr>
        <w:tc>
          <w:tcPr>
            <w:tcW w:w="4512" w:type="dxa"/>
          </w:tcPr>
          <w:p w14:paraId="56C6BDB3" w14:textId="77777777" w:rsidR="00B82E63" w:rsidRPr="003917C6" w:rsidRDefault="00B82E63" w:rsidP="00B82E63">
            <w:pPr>
              <w:shd w:val="clear" w:color="auto" w:fill="FFFFFF"/>
              <w:jc w:val="both"/>
              <w:rPr>
                <w:rFonts w:hAnsi="Times New Roman" w:cs="Times New Roman"/>
                <w:sz w:val="22"/>
                <w:szCs w:val="22"/>
                <w:cs/>
                <w:lang w:val="en-GB"/>
              </w:rPr>
            </w:pPr>
          </w:p>
        </w:tc>
        <w:tc>
          <w:tcPr>
            <w:tcW w:w="4860" w:type="dxa"/>
            <w:gridSpan w:val="7"/>
          </w:tcPr>
          <w:p w14:paraId="21685545" w14:textId="77777777" w:rsidR="00B82E63" w:rsidRPr="003917C6" w:rsidRDefault="00B82E63" w:rsidP="00B82E63">
            <w:pPr>
              <w:shd w:val="clear" w:color="auto" w:fill="FFFFFF"/>
              <w:jc w:val="both"/>
              <w:rPr>
                <w:rFonts w:hAnsi="Times New Roman" w:cs="Times New Roman"/>
                <w:sz w:val="22"/>
                <w:szCs w:val="22"/>
                <w:lang w:val="en-GB"/>
              </w:rPr>
            </w:pPr>
          </w:p>
        </w:tc>
      </w:tr>
      <w:tr w:rsidR="00632707" w:rsidRPr="003917C6" w14:paraId="0E2854CB" w14:textId="77777777" w:rsidTr="00B82E63">
        <w:trPr>
          <w:cantSplit/>
        </w:trPr>
        <w:tc>
          <w:tcPr>
            <w:tcW w:w="4512" w:type="dxa"/>
          </w:tcPr>
          <w:p w14:paraId="0C938F0F" w14:textId="77777777" w:rsidR="00632707" w:rsidRPr="003917C6" w:rsidRDefault="00632707" w:rsidP="00B82E63">
            <w:pPr>
              <w:pStyle w:val="BodyText"/>
              <w:shd w:val="clear" w:color="auto" w:fill="FFFFFF"/>
              <w:spacing w:after="0"/>
              <w:rPr>
                <w:rFonts w:ascii="Times New Roman" w:hAnsi="Times New Roman" w:cs="Times New Roman"/>
                <w:sz w:val="22"/>
                <w:szCs w:val="22"/>
              </w:rPr>
            </w:pPr>
            <w:r w:rsidRPr="003917C6">
              <w:rPr>
                <w:rFonts w:ascii="Times New Roman" w:hAnsi="Times New Roman" w:cs="Times New Roman"/>
                <w:sz w:val="22"/>
                <w:szCs w:val="22"/>
              </w:rPr>
              <w:t>Defined benefit obligations at 1 January</w:t>
            </w:r>
          </w:p>
        </w:tc>
        <w:tc>
          <w:tcPr>
            <w:tcW w:w="1080" w:type="dxa"/>
          </w:tcPr>
          <w:p w14:paraId="13E3D751" w14:textId="341B03E2"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b/>
                <w:bCs/>
                <w:sz w:val="28"/>
                <w:szCs w:val="28"/>
                <w:lang w:val="en-US" w:bidi="th-TH"/>
              </w:rPr>
              <w:t>143</w:t>
            </w:r>
          </w:p>
        </w:tc>
        <w:tc>
          <w:tcPr>
            <w:tcW w:w="180" w:type="dxa"/>
          </w:tcPr>
          <w:p w14:paraId="26C7FFFD"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61B46446" w14:textId="7F500148"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b/>
                <w:bCs/>
                <w:sz w:val="28"/>
                <w:szCs w:val="28"/>
                <w:lang w:val="en-US" w:bidi="th-TH"/>
              </w:rPr>
              <w:t>130</w:t>
            </w:r>
          </w:p>
        </w:tc>
        <w:tc>
          <w:tcPr>
            <w:tcW w:w="180" w:type="dxa"/>
          </w:tcPr>
          <w:p w14:paraId="6077C9B0"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6E81533B" w14:textId="4200924F"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b/>
                <w:bCs/>
                <w:sz w:val="28"/>
                <w:szCs w:val="28"/>
              </w:rPr>
              <w:t>63</w:t>
            </w:r>
          </w:p>
        </w:tc>
        <w:tc>
          <w:tcPr>
            <w:tcW w:w="180" w:type="dxa"/>
          </w:tcPr>
          <w:p w14:paraId="7262E6A8"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5737AE58" w14:textId="46E3CF6C"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b/>
                <w:bCs/>
                <w:sz w:val="28"/>
                <w:szCs w:val="28"/>
              </w:rPr>
              <w:t>58</w:t>
            </w:r>
          </w:p>
        </w:tc>
      </w:tr>
      <w:tr w:rsidR="00632707" w:rsidRPr="003917C6" w14:paraId="6CD8C11A" w14:textId="77777777" w:rsidTr="00B82E63">
        <w:trPr>
          <w:cantSplit/>
        </w:trPr>
        <w:tc>
          <w:tcPr>
            <w:tcW w:w="4512" w:type="dxa"/>
          </w:tcPr>
          <w:p w14:paraId="3C4995A9" w14:textId="77777777" w:rsidR="00632707" w:rsidRPr="003917C6" w:rsidRDefault="00632707" w:rsidP="00B82E63">
            <w:pPr>
              <w:pStyle w:val="BodyText"/>
              <w:shd w:val="clear" w:color="auto" w:fill="FFFFFF"/>
              <w:spacing w:after="0"/>
              <w:rPr>
                <w:rFonts w:ascii="Times New Roman" w:hAnsi="Times New Roman" w:cs="Times New Roman"/>
                <w:sz w:val="22"/>
                <w:szCs w:val="22"/>
              </w:rPr>
            </w:pPr>
            <w:r w:rsidRPr="003917C6">
              <w:rPr>
                <w:rFonts w:ascii="Times New Roman" w:hAnsi="Times New Roman" w:cs="Times New Roman"/>
                <w:sz w:val="22"/>
                <w:szCs w:val="22"/>
              </w:rPr>
              <w:t>Benefit paid</w:t>
            </w:r>
          </w:p>
        </w:tc>
        <w:tc>
          <w:tcPr>
            <w:tcW w:w="1080" w:type="dxa"/>
          </w:tcPr>
          <w:p w14:paraId="6DFF4AC9" w14:textId="326CA62C" w:rsidR="00632707" w:rsidRPr="003917C6" w:rsidRDefault="005453A9"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sz w:val="28"/>
                <w:szCs w:val="28"/>
                <w:lang w:val="en-US" w:bidi="th-TH"/>
              </w:rPr>
              <w:t>(13</w:t>
            </w:r>
            <w:r w:rsidR="00632707" w:rsidRPr="003917C6">
              <w:rPr>
                <w:rFonts w:ascii="Angsana New" w:hAnsi="Angsana New"/>
                <w:sz w:val="28"/>
                <w:szCs w:val="28"/>
                <w:lang w:val="en-US" w:bidi="th-TH"/>
              </w:rPr>
              <w:t>)</w:t>
            </w:r>
          </w:p>
        </w:tc>
        <w:tc>
          <w:tcPr>
            <w:tcW w:w="180" w:type="dxa"/>
          </w:tcPr>
          <w:p w14:paraId="75E4EB6A"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6A283F03" w14:textId="064F4A61"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sz w:val="28"/>
                <w:szCs w:val="28"/>
                <w:lang w:val="en-US" w:bidi="th-TH"/>
              </w:rPr>
              <w:t>-</w:t>
            </w:r>
          </w:p>
        </w:tc>
        <w:tc>
          <w:tcPr>
            <w:tcW w:w="180" w:type="dxa"/>
          </w:tcPr>
          <w:p w14:paraId="25063986"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7AD97E93" w14:textId="79651987"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sz w:val="28"/>
                <w:szCs w:val="28"/>
                <w:lang w:val="en-US" w:bidi="th-TH"/>
              </w:rPr>
              <w:t>(</w:t>
            </w:r>
            <w:r w:rsidR="00A221E1" w:rsidRPr="003917C6">
              <w:rPr>
                <w:rFonts w:ascii="Angsana New" w:hAnsi="Angsana New"/>
                <w:sz w:val="28"/>
                <w:szCs w:val="28"/>
                <w:lang w:val="en-US" w:bidi="th-TH"/>
              </w:rPr>
              <w:t>9</w:t>
            </w:r>
            <w:r w:rsidRPr="003917C6">
              <w:rPr>
                <w:rFonts w:ascii="Angsana New" w:hAnsi="Angsana New"/>
                <w:sz w:val="28"/>
                <w:szCs w:val="28"/>
                <w:lang w:val="en-US" w:bidi="th-TH"/>
              </w:rPr>
              <w:t>)</w:t>
            </w:r>
          </w:p>
        </w:tc>
        <w:tc>
          <w:tcPr>
            <w:tcW w:w="180" w:type="dxa"/>
          </w:tcPr>
          <w:p w14:paraId="04D9D6C0"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34103547" w14:textId="13FBACCF"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sz w:val="28"/>
                <w:szCs w:val="28"/>
                <w:lang w:val="en-US" w:bidi="th-TH"/>
              </w:rPr>
              <w:t>-</w:t>
            </w:r>
          </w:p>
        </w:tc>
      </w:tr>
      <w:tr w:rsidR="00632707" w:rsidRPr="003917C6" w14:paraId="436BFF92" w14:textId="77777777" w:rsidTr="00B82E63">
        <w:trPr>
          <w:cantSplit/>
        </w:trPr>
        <w:tc>
          <w:tcPr>
            <w:tcW w:w="4512" w:type="dxa"/>
          </w:tcPr>
          <w:p w14:paraId="5274FA41" w14:textId="77777777" w:rsidR="00632707" w:rsidRPr="003917C6" w:rsidRDefault="00632707" w:rsidP="00B82E63">
            <w:pPr>
              <w:pStyle w:val="acctfourfigures"/>
              <w:shd w:val="clear" w:color="auto" w:fill="FFFFFF"/>
              <w:spacing w:line="240" w:lineRule="auto"/>
              <w:rPr>
                <w:rFonts w:cs="Times New Roman"/>
                <w:szCs w:val="22"/>
              </w:rPr>
            </w:pPr>
            <w:r w:rsidRPr="003917C6">
              <w:rPr>
                <w:rFonts w:cs="Times New Roman"/>
                <w:szCs w:val="22"/>
                <w:lang w:bidi="th-TH"/>
              </w:rPr>
              <w:t xml:space="preserve">Current service costs and interest </w:t>
            </w:r>
          </w:p>
        </w:tc>
        <w:tc>
          <w:tcPr>
            <w:tcW w:w="1080" w:type="dxa"/>
          </w:tcPr>
          <w:p w14:paraId="6CB17A89" w14:textId="1F1333EF"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sz w:val="28"/>
                <w:szCs w:val="28"/>
              </w:rPr>
              <w:t>17</w:t>
            </w:r>
          </w:p>
        </w:tc>
        <w:tc>
          <w:tcPr>
            <w:tcW w:w="180" w:type="dxa"/>
          </w:tcPr>
          <w:p w14:paraId="6FB6BB53"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503D4C2C" w14:textId="53D8A34B"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sz w:val="28"/>
                <w:szCs w:val="28"/>
              </w:rPr>
              <w:t>13</w:t>
            </w:r>
          </w:p>
        </w:tc>
        <w:tc>
          <w:tcPr>
            <w:tcW w:w="180" w:type="dxa"/>
          </w:tcPr>
          <w:p w14:paraId="5AA018E9"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4AE8962F" w14:textId="68BAB2E3"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rPr>
            </w:pPr>
            <w:r w:rsidRPr="003917C6">
              <w:rPr>
                <w:rFonts w:ascii="Angsana New" w:hAnsi="Angsana New"/>
                <w:sz w:val="28"/>
                <w:szCs w:val="28"/>
              </w:rPr>
              <w:t>7</w:t>
            </w:r>
          </w:p>
        </w:tc>
        <w:tc>
          <w:tcPr>
            <w:tcW w:w="180" w:type="dxa"/>
          </w:tcPr>
          <w:p w14:paraId="57D6665C"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5721B6BB" w14:textId="500CD33F"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sz w:val="28"/>
                <w:szCs w:val="28"/>
              </w:rPr>
              <w:t>5</w:t>
            </w:r>
          </w:p>
        </w:tc>
      </w:tr>
      <w:tr w:rsidR="00632707" w:rsidRPr="003917C6" w14:paraId="6723F9C3" w14:textId="77777777" w:rsidTr="00B82E63">
        <w:trPr>
          <w:cantSplit/>
        </w:trPr>
        <w:tc>
          <w:tcPr>
            <w:tcW w:w="4512" w:type="dxa"/>
          </w:tcPr>
          <w:p w14:paraId="21386380" w14:textId="77777777" w:rsidR="00632707" w:rsidRPr="003917C6" w:rsidRDefault="00632707" w:rsidP="00B82E63">
            <w:pPr>
              <w:pStyle w:val="acctfourfigures"/>
              <w:shd w:val="clear" w:color="auto" w:fill="FFFFFF"/>
              <w:spacing w:line="240" w:lineRule="auto"/>
              <w:rPr>
                <w:rFonts w:cs="Times New Roman"/>
                <w:szCs w:val="22"/>
                <w:lang w:bidi="th-TH"/>
              </w:rPr>
            </w:pPr>
            <w:r w:rsidRPr="003917C6">
              <w:rPr>
                <w:rFonts w:cs="Times New Roman"/>
                <w:szCs w:val="22"/>
                <w:lang w:bidi="th-TH"/>
              </w:rPr>
              <w:t>Past service cost</w:t>
            </w:r>
          </w:p>
        </w:tc>
        <w:tc>
          <w:tcPr>
            <w:tcW w:w="1080" w:type="dxa"/>
          </w:tcPr>
          <w:p w14:paraId="0B4DE8B7" w14:textId="30FF8340" w:rsidR="00632707" w:rsidRPr="003917C6" w:rsidRDefault="005453A9"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sz w:val="28"/>
                <w:szCs w:val="28"/>
                <w:lang w:val="en-US" w:bidi="th-TH"/>
              </w:rPr>
              <w:t>37</w:t>
            </w:r>
          </w:p>
        </w:tc>
        <w:tc>
          <w:tcPr>
            <w:tcW w:w="180" w:type="dxa"/>
          </w:tcPr>
          <w:p w14:paraId="46E56555" w14:textId="77777777" w:rsidR="00632707" w:rsidRPr="003917C6" w:rsidRDefault="00632707" w:rsidP="00B82E63">
            <w:pPr>
              <w:pStyle w:val="acctfourfigures"/>
              <w:shd w:val="clear" w:color="auto" w:fill="FFFFFF"/>
              <w:spacing w:line="240" w:lineRule="auto"/>
              <w:rPr>
                <w:rFonts w:cs="Times New Roman"/>
                <w:szCs w:val="22"/>
                <w:lang w:bidi="th-TH"/>
              </w:rPr>
            </w:pPr>
          </w:p>
        </w:tc>
        <w:tc>
          <w:tcPr>
            <w:tcW w:w="1080" w:type="dxa"/>
          </w:tcPr>
          <w:p w14:paraId="696D5833" w14:textId="3A75BB41"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sz w:val="28"/>
                <w:szCs w:val="28"/>
                <w:lang w:val="en-US" w:bidi="th-TH"/>
              </w:rPr>
              <w:t>-</w:t>
            </w:r>
          </w:p>
        </w:tc>
        <w:tc>
          <w:tcPr>
            <w:tcW w:w="180" w:type="dxa"/>
          </w:tcPr>
          <w:p w14:paraId="22DD9311" w14:textId="77777777" w:rsidR="00632707" w:rsidRPr="003917C6" w:rsidRDefault="00632707" w:rsidP="00B82E63">
            <w:pPr>
              <w:pStyle w:val="acctfourfigures"/>
              <w:shd w:val="clear" w:color="auto" w:fill="FFFFFF"/>
              <w:spacing w:line="240" w:lineRule="auto"/>
              <w:rPr>
                <w:rFonts w:cs="Times New Roman"/>
                <w:szCs w:val="22"/>
                <w:lang w:bidi="th-TH"/>
              </w:rPr>
            </w:pPr>
          </w:p>
        </w:tc>
        <w:tc>
          <w:tcPr>
            <w:tcW w:w="1080" w:type="dxa"/>
          </w:tcPr>
          <w:p w14:paraId="295FB44A" w14:textId="007B5C46" w:rsidR="00632707" w:rsidRPr="003917C6" w:rsidRDefault="00A221E1" w:rsidP="00B82E63">
            <w:pPr>
              <w:pStyle w:val="acctfourfigures"/>
              <w:shd w:val="clear" w:color="auto" w:fill="FFFFFF"/>
              <w:spacing w:line="240" w:lineRule="auto"/>
              <w:rPr>
                <w:rFonts w:cs="Times New Roman"/>
                <w:szCs w:val="22"/>
                <w:lang w:bidi="th-TH"/>
              </w:rPr>
            </w:pPr>
            <w:r w:rsidRPr="003917C6">
              <w:rPr>
                <w:rFonts w:ascii="Angsana New" w:hAnsi="Angsana New"/>
                <w:sz w:val="28"/>
                <w:szCs w:val="28"/>
                <w:lang w:val="en-US" w:bidi="th-TH"/>
              </w:rPr>
              <w:t>17</w:t>
            </w:r>
          </w:p>
        </w:tc>
        <w:tc>
          <w:tcPr>
            <w:tcW w:w="180" w:type="dxa"/>
          </w:tcPr>
          <w:p w14:paraId="57944ECD" w14:textId="77777777" w:rsidR="00632707" w:rsidRPr="003917C6" w:rsidRDefault="00632707" w:rsidP="00B82E63">
            <w:pPr>
              <w:pStyle w:val="acctfourfigures"/>
              <w:shd w:val="clear" w:color="auto" w:fill="FFFFFF"/>
              <w:spacing w:line="240" w:lineRule="auto"/>
              <w:rPr>
                <w:rFonts w:cs="Times New Roman"/>
                <w:szCs w:val="22"/>
                <w:lang w:bidi="th-TH"/>
              </w:rPr>
            </w:pPr>
          </w:p>
        </w:tc>
        <w:tc>
          <w:tcPr>
            <w:tcW w:w="1080" w:type="dxa"/>
          </w:tcPr>
          <w:p w14:paraId="6F9FF918" w14:textId="2A9CBB05" w:rsidR="00632707" w:rsidRPr="003917C6" w:rsidRDefault="00632707" w:rsidP="00B82E63">
            <w:pPr>
              <w:pStyle w:val="acctfourfigures"/>
              <w:shd w:val="clear" w:color="auto" w:fill="FFFFFF"/>
              <w:tabs>
                <w:tab w:val="clear" w:pos="765"/>
                <w:tab w:val="decimal" w:pos="821"/>
              </w:tabs>
              <w:spacing w:line="240" w:lineRule="auto"/>
              <w:ind w:right="11"/>
              <w:rPr>
                <w:rFonts w:cs="Times New Roman"/>
                <w:szCs w:val="22"/>
                <w:lang w:bidi="th-TH"/>
              </w:rPr>
            </w:pPr>
            <w:r w:rsidRPr="003917C6">
              <w:rPr>
                <w:rFonts w:ascii="Angsana New" w:hAnsi="Angsana New"/>
                <w:sz w:val="28"/>
                <w:szCs w:val="28"/>
                <w:lang w:val="en-US" w:bidi="th-TH"/>
              </w:rPr>
              <w:t>-</w:t>
            </w:r>
          </w:p>
        </w:tc>
      </w:tr>
      <w:tr w:rsidR="00B82E63" w:rsidRPr="003917C6" w14:paraId="69512E6C" w14:textId="77777777" w:rsidTr="00B82E63">
        <w:trPr>
          <w:cantSplit/>
        </w:trPr>
        <w:tc>
          <w:tcPr>
            <w:tcW w:w="4512" w:type="dxa"/>
          </w:tcPr>
          <w:p w14:paraId="728716EE" w14:textId="77777777" w:rsidR="00B82E63" w:rsidRPr="003917C6" w:rsidRDefault="00B82E63" w:rsidP="00B82E63">
            <w:pPr>
              <w:pStyle w:val="BodyText"/>
              <w:shd w:val="clear" w:color="auto" w:fill="FFFFFF"/>
              <w:spacing w:after="0"/>
              <w:rPr>
                <w:rFonts w:ascii="Times New Roman" w:hAnsi="Times New Roman" w:cs="Times New Roman"/>
                <w:b/>
                <w:bCs/>
                <w:sz w:val="22"/>
                <w:szCs w:val="22"/>
              </w:rPr>
            </w:pPr>
            <w:r w:rsidRPr="003917C6">
              <w:rPr>
                <w:rFonts w:ascii="Times New Roman" w:hAnsi="Times New Roman" w:cs="Times New Roman"/>
                <w:b/>
                <w:bCs/>
                <w:sz w:val="22"/>
                <w:szCs w:val="22"/>
              </w:rPr>
              <w:t xml:space="preserve">Defined benefit obligations </w:t>
            </w:r>
          </w:p>
        </w:tc>
        <w:tc>
          <w:tcPr>
            <w:tcW w:w="1080" w:type="dxa"/>
            <w:tcBorders>
              <w:top w:val="single" w:sz="4" w:space="0" w:color="auto"/>
            </w:tcBorders>
          </w:tcPr>
          <w:p w14:paraId="43879A21" w14:textId="77777777" w:rsidR="00B82E63" w:rsidRPr="003917C6" w:rsidRDefault="00B82E63" w:rsidP="00B82E63">
            <w:pPr>
              <w:pStyle w:val="acctfourfigures"/>
              <w:shd w:val="clear" w:color="auto" w:fill="FFFFFF"/>
              <w:tabs>
                <w:tab w:val="clear" w:pos="765"/>
                <w:tab w:val="decimal" w:pos="821"/>
              </w:tabs>
              <w:spacing w:line="240" w:lineRule="auto"/>
              <w:ind w:right="11"/>
              <w:rPr>
                <w:rFonts w:cs="Times New Roman"/>
                <w:b/>
                <w:bCs/>
                <w:szCs w:val="22"/>
              </w:rPr>
            </w:pPr>
          </w:p>
        </w:tc>
        <w:tc>
          <w:tcPr>
            <w:tcW w:w="180" w:type="dxa"/>
          </w:tcPr>
          <w:p w14:paraId="4430AC98"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Borders>
              <w:top w:val="single" w:sz="4" w:space="0" w:color="auto"/>
            </w:tcBorders>
          </w:tcPr>
          <w:p w14:paraId="1A5A1D6F" w14:textId="77777777" w:rsidR="00B82E63" w:rsidRPr="003917C6" w:rsidRDefault="00B82E63" w:rsidP="00B82E63">
            <w:pPr>
              <w:pStyle w:val="acctfourfigures"/>
              <w:shd w:val="clear" w:color="auto" w:fill="FFFFFF"/>
              <w:tabs>
                <w:tab w:val="clear" w:pos="765"/>
                <w:tab w:val="decimal" w:pos="821"/>
              </w:tabs>
              <w:spacing w:line="240" w:lineRule="auto"/>
              <w:ind w:right="11"/>
              <w:rPr>
                <w:rFonts w:cs="Times New Roman"/>
                <w:b/>
                <w:bCs/>
                <w:szCs w:val="22"/>
              </w:rPr>
            </w:pPr>
          </w:p>
        </w:tc>
        <w:tc>
          <w:tcPr>
            <w:tcW w:w="180" w:type="dxa"/>
          </w:tcPr>
          <w:p w14:paraId="0E27F97A"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Borders>
              <w:top w:val="single" w:sz="4" w:space="0" w:color="auto"/>
            </w:tcBorders>
          </w:tcPr>
          <w:p w14:paraId="2E9A821B" w14:textId="77777777" w:rsidR="00B82E63" w:rsidRPr="003917C6" w:rsidRDefault="00B82E63" w:rsidP="00B82E63">
            <w:pPr>
              <w:pStyle w:val="acctfourfigures"/>
              <w:shd w:val="clear" w:color="auto" w:fill="FFFFFF"/>
              <w:tabs>
                <w:tab w:val="clear" w:pos="765"/>
                <w:tab w:val="decimal" w:pos="821"/>
              </w:tabs>
              <w:spacing w:line="240" w:lineRule="auto"/>
              <w:ind w:right="11"/>
              <w:rPr>
                <w:rFonts w:cs="Times New Roman"/>
                <w:b/>
                <w:bCs/>
                <w:szCs w:val="22"/>
              </w:rPr>
            </w:pPr>
          </w:p>
        </w:tc>
        <w:tc>
          <w:tcPr>
            <w:tcW w:w="180" w:type="dxa"/>
          </w:tcPr>
          <w:p w14:paraId="787E15E7"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Borders>
              <w:top w:val="single" w:sz="4" w:space="0" w:color="auto"/>
            </w:tcBorders>
          </w:tcPr>
          <w:p w14:paraId="181B45CB" w14:textId="77777777" w:rsidR="00B82E63" w:rsidRPr="003917C6" w:rsidRDefault="00B82E63" w:rsidP="00B82E63">
            <w:pPr>
              <w:pStyle w:val="acctfourfigures"/>
              <w:shd w:val="clear" w:color="auto" w:fill="FFFFFF"/>
              <w:tabs>
                <w:tab w:val="clear" w:pos="765"/>
                <w:tab w:val="decimal" w:pos="821"/>
              </w:tabs>
              <w:spacing w:line="240" w:lineRule="auto"/>
              <w:ind w:right="11"/>
              <w:rPr>
                <w:rFonts w:cs="Times New Roman"/>
                <w:b/>
                <w:bCs/>
                <w:szCs w:val="22"/>
              </w:rPr>
            </w:pPr>
          </w:p>
        </w:tc>
      </w:tr>
      <w:tr w:rsidR="00B82E63" w:rsidRPr="003917C6" w14:paraId="442A3840" w14:textId="77777777" w:rsidTr="00B82E63">
        <w:trPr>
          <w:cantSplit/>
        </w:trPr>
        <w:tc>
          <w:tcPr>
            <w:tcW w:w="4512" w:type="dxa"/>
          </w:tcPr>
          <w:p w14:paraId="6A6ECF7B" w14:textId="77777777" w:rsidR="00B82E63" w:rsidRPr="003917C6" w:rsidRDefault="00B82E63" w:rsidP="00B82E63">
            <w:pPr>
              <w:pStyle w:val="BodyText"/>
              <w:shd w:val="clear" w:color="auto" w:fill="FFFFFF"/>
              <w:spacing w:after="0"/>
              <w:ind w:firstLine="322"/>
              <w:rPr>
                <w:rFonts w:ascii="Times New Roman" w:hAnsi="Times New Roman" w:cs="Times New Roman"/>
                <w:b/>
                <w:bCs/>
                <w:sz w:val="22"/>
                <w:szCs w:val="22"/>
              </w:rPr>
            </w:pPr>
            <w:r w:rsidRPr="003917C6">
              <w:rPr>
                <w:rFonts w:ascii="Times New Roman" w:hAnsi="Times New Roman" w:cs="Times New Roman"/>
                <w:b/>
                <w:bCs/>
                <w:sz w:val="22"/>
                <w:szCs w:val="22"/>
              </w:rPr>
              <w:t>as at 31 December</w:t>
            </w:r>
          </w:p>
        </w:tc>
        <w:tc>
          <w:tcPr>
            <w:tcW w:w="1080" w:type="dxa"/>
            <w:tcBorders>
              <w:bottom w:val="double" w:sz="4" w:space="0" w:color="auto"/>
            </w:tcBorders>
          </w:tcPr>
          <w:p w14:paraId="381A9141" w14:textId="0C0848DA" w:rsidR="00B82E63" w:rsidRPr="003917C6" w:rsidRDefault="00B82E63" w:rsidP="00B82E63">
            <w:pPr>
              <w:pStyle w:val="acctfourfigures"/>
              <w:shd w:val="clear" w:color="auto" w:fill="FFFFFF"/>
              <w:tabs>
                <w:tab w:val="clear" w:pos="765"/>
                <w:tab w:val="decimal" w:pos="821"/>
              </w:tabs>
              <w:spacing w:line="240" w:lineRule="auto"/>
              <w:ind w:right="11"/>
              <w:rPr>
                <w:rFonts w:cs="Times New Roman"/>
                <w:b/>
                <w:bCs/>
                <w:szCs w:val="22"/>
              </w:rPr>
            </w:pPr>
            <w:r w:rsidRPr="003917C6">
              <w:rPr>
                <w:rFonts w:cs="Times New Roman"/>
                <w:b/>
                <w:bCs/>
                <w:szCs w:val="22"/>
              </w:rPr>
              <w:t>1</w:t>
            </w:r>
            <w:r w:rsidR="00632707" w:rsidRPr="003917C6">
              <w:rPr>
                <w:rFonts w:cs="Times New Roman"/>
                <w:b/>
                <w:bCs/>
                <w:szCs w:val="22"/>
              </w:rPr>
              <w:t>84</w:t>
            </w:r>
          </w:p>
        </w:tc>
        <w:tc>
          <w:tcPr>
            <w:tcW w:w="180" w:type="dxa"/>
          </w:tcPr>
          <w:p w14:paraId="6E432FD8"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Borders>
              <w:bottom w:val="double" w:sz="4" w:space="0" w:color="auto"/>
            </w:tcBorders>
          </w:tcPr>
          <w:p w14:paraId="228F6B61" w14:textId="426CF7A2" w:rsidR="00B82E63" w:rsidRPr="003917C6" w:rsidRDefault="00B82E63" w:rsidP="00B82E63">
            <w:pPr>
              <w:pStyle w:val="acctfourfigures"/>
              <w:shd w:val="clear" w:color="auto" w:fill="FFFFFF"/>
              <w:tabs>
                <w:tab w:val="clear" w:pos="765"/>
                <w:tab w:val="decimal" w:pos="821"/>
              </w:tabs>
              <w:spacing w:line="240" w:lineRule="auto"/>
              <w:ind w:right="11"/>
              <w:rPr>
                <w:rFonts w:cs="Times New Roman"/>
                <w:b/>
                <w:bCs/>
                <w:szCs w:val="22"/>
              </w:rPr>
            </w:pPr>
            <w:r w:rsidRPr="003917C6">
              <w:rPr>
                <w:rFonts w:cs="Times New Roman"/>
                <w:b/>
                <w:bCs/>
                <w:szCs w:val="22"/>
              </w:rPr>
              <w:t>143</w:t>
            </w:r>
          </w:p>
        </w:tc>
        <w:tc>
          <w:tcPr>
            <w:tcW w:w="180" w:type="dxa"/>
          </w:tcPr>
          <w:p w14:paraId="73173017"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Borders>
              <w:bottom w:val="double" w:sz="4" w:space="0" w:color="auto"/>
            </w:tcBorders>
          </w:tcPr>
          <w:p w14:paraId="5B9CE9F9" w14:textId="43A4BC95" w:rsidR="00B82E63" w:rsidRPr="003917C6" w:rsidRDefault="00632707" w:rsidP="00B82E63">
            <w:pPr>
              <w:pStyle w:val="acctfourfigures"/>
              <w:shd w:val="clear" w:color="auto" w:fill="FFFFFF"/>
              <w:tabs>
                <w:tab w:val="clear" w:pos="765"/>
                <w:tab w:val="decimal" w:pos="821"/>
              </w:tabs>
              <w:spacing w:line="240" w:lineRule="auto"/>
              <w:ind w:right="11"/>
              <w:rPr>
                <w:rFonts w:cs="Times New Roman"/>
                <w:b/>
                <w:bCs/>
                <w:szCs w:val="22"/>
              </w:rPr>
            </w:pPr>
            <w:r w:rsidRPr="003917C6">
              <w:rPr>
                <w:rFonts w:cs="Times New Roman"/>
                <w:b/>
                <w:bCs/>
                <w:szCs w:val="22"/>
              </w:rPr>
              <w:t>78</w:t>
            </w:r>
          </w:p>
        </w:tc>
        <w:tc>
          <w:tcPr>
            <w:tcW w:w="180" w:type="dxa"/>
          </w:tcPr>
          <w:p w14:paraId="2DC8ECF8"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Borders>
              <w:bottom w:val="double" w:sz="4" w:space="0" w:color="auto"/>
            </w:tcBorders>
          </w:tcPr>
          <w:p w14:paraId="1037B512" w14:textId="6140858C" w:rsidR="00B82E63" w:rsidRPr="003917C6" w:rsidRDefault="00B82E63" w:rsidP="00B82E63">
            <w:pPr>
              <w:pStyle w:val="acctfourfigures"/>
              <w:shd w:val="clear" w:color="auto" w:fill="FFFFFF"/>
              <w:tabs>
                <w:tab w:val="clear" w:pos="765"/>
                <w:tab w:val="decimal" w:pos="821"/>
              </w:tabs>
              <w:spacing w:line="240" w:lineRule="auto"/>
              <w:ind w:right="11"/>
              <w:rPr>
                <w:rFonts w:cs="Times New Roman"/>
                <w:b/>
                <w:bCs/>
                <w:szCs w:val="22"/>
              </w:rPr>
            </w:pPr>
            <w:r w:rsidRPr="003917C6">
              <w:rPr>
                <w:rFonts w:cs="Times New Roman"/>
                <w:b/>
                <w:bCs/>
                <w:szCs w:val="22"/>
              </w:rPr>
              <w:t>63</w:t>
            </w:r>
          </w:p>
        </w:tc>
      </w:tr>
    </w:tbl>
    <w:p w14:paraId="22BCB862" w14:textId="77777777" w:rsidR="00B82E63" w:rsidRPr="003917C6" w:rsidRDefault="00B82E63" w:rsidP="00B82E63">
      <w:pPr>
        <w:shd w:val="clear" w:color="auto" w:fill="FFFFFF"/>
        <w:ind w:left="540" w:right="-619"/>
        <w:jc w:val="both"/>
        <w:rPr>
          <w:rFonts w:hAnsi="Times New Roman" w:cs="Times New Roman"/>
          <w:sz w:val="22"/>
          <w:szCs w:val="22"/>
        </w:rPr>
      </w:pPr>
    </w:p>
    <w:p w14:paraId="3CFA45DE" w14:textId="77777777" w:rsidR="00B82E63" w:rsidRPr="003917C6" w:rsidRDefault="00B82E63" w:rsidP="00B82E63">
      <w:pPr>
        <w:shd w:val="clear" w:color="auto" w:fill="FFFFFF"/>
        <w:ind w:left="540" w:right="-619"/>
        <w:jc w:val="both"/>
        <w:rPr>
          <w:rFonts w:hAnsi="Times New Roman" w:cs="Times New Roman"/>
          <w:sz w:val="22"/>
          <w:szCs w:val="22"/>
        </w:rPr>
      </w:pPr>
      <w:r w:rsidRPr="003917C6">
        <w:rPr>
          <w:rFonts w:hAnsi="Times New Roman" w:cs="Times New Roman"/>
          <w:sz w:val="22"/>
          <w:szCs w:val="22"/>
        </w:rPr>
        <w:t xml:space="preserve">Expense </w:t>
      </w:r>
      <w:proofErr w:type="spellStart"/>
      <w:r w:rsidRPr="003917C6">
        <w:rPr>
          <w:rFonts w:hAnsi="Times New Roman" w:cs="Times New Roman"/>
          <w:sz w:val="22"/>
          <w:szCs w:val="22"/>
        </w:rPr>
        <w:t>recognised</w:t>
      </w:r>
      <w:proofErr w:type="spellEnd"/>
      <w:r w:rsidRPr="003917C6">
        <w:rPr>
          <w:rFonts w:hAnsi="Times New Roman" w:cs="Times New Roman"/>
          <w:sz w:val="22"/>
          <w:szCs w:val="22"/>
        </w:rPr>
        <w:t xml:space="preserve"> in profit or loss:</w:t>
      </w:r>
    </w:p>
    <w:p w14:paraId="68572D50" w14:textId="77777777" w:rsidR="00B82E63" w:rsidRPr="003917C6" w:rsidRDefault="00B82E63" w:rsidP="00B82E63">
      <w:pPr>
        <w:shd w:val="clear" w:color="auto" w:fill="FFFFFF"/>
        <w:ind w:left="540" w:right="-619"/>
        <w:jc w:val="both"/>
        <w:rPr>
          <w:rFonts w:hAnsi="Times New Roman" w:cs="Times New Roman"/>
          <w:sz w:val="22"/>
          <w:szCs w:val="22"/>
        </w:rPr>
      </w:pPr>
    </w:p>
    <w:tbl>
      <w:tblPr>
        <w:tblW w:w="9372" w:type="dxa"/>
        <w:tblInd w:w="529" w:type="dxa"/>
        <w:tblLayout w:type="fixed"/>
        <w:tblCellMar>
          <w:left w:w="79" w:type="dxa"/>
          <w:right w:w="79" w:type="dxa"/>
        </w:tblCellMar>
        <w:tblLook w:val="0000" w:firstRow="0" w:lastRow="0" w:firstColumn="0" w:lastColumn="0" w:noHBand="0" w:noVBand="0"/>
      </w:tblPr>
      <w:tblGrid>
        <w:gridCol w:w="4512"/>
        <w:gridCol w:w="1080"/>
        <w:gridCol w:w="180"/>
        <w:gridCol w:w="1080"/>
        <w:gridCol w:w="180"/>
        <w:gridCol w:w="1080"/>
        <w:gridCol w:w="180"/>
        <w:gridCol w:w="1080"/>
      </w:tblGrid>
      <w:tr w:rsidR="00B82E63" w:rsidRPr="003917C6" w14:paraId="32B08D12" w14:textId="77777777" w:rsidTr="00B82E63">
        <w:trPr>
          <w:cantSplit/>
          <w:tblHeader/>
        </w:trPr>
        <w:tc>
          <w:tcPr>
            <w:tcW w:w="4512" w:type="dxa"/>
            <w:shd w:val="clear" w:color="auto" w:fill="auto"/>
          </w:tcPr>
          <w:p w14:paraId="737243D4" w14:textId="77777777" w:rsidR="00B82E63" w:rsidRPr="003917C6" w:rsidRDefault="00B82E63" w:rsidP="00B82E63">
            <w:pPr>
              <w:shd w:val="clear" w:color="auto" w:fill="FFFFFF"/>
              <w:rPr>
                <w:rFonts w:hAnsi="Times New Roman" w:cs="Times New Roman"/>
                <w:sz w:val="22"/>
                <w:szCs w:val="22"/>
              </w:rPr>
            </w:pPr>
          </w:p>
        </w:tc>
        <w:tc>
          <w:tcPr>
            <w:tcW w:w="2340" w:type="dxa"/>
            <w:gridSpan w:val="3"/>
          </w:tcPr>
          <w:p w14:paraId="01A12031"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Consolidated </w:t>
            </w:r>
          </w:p>
          <w:p w14:paraId="1D5CBB2A"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financial statements </w:t>
            </w:r>
          </w:p>
        </w:tc>
        <w:tc>
          <w:tcPr>
            <w:tcW w:w="180" w:type="dxa"/>
          </w:tcPr>
          <w:p w14:paraId="0984F90D" w14:textId="77777777" w:rsidR="00B82E63" w:rsidRPr="003917C6" w:rsidRDefault="00B82E63" w:rsidP="00B82E63">
            <w:pPr>
              <w:pStyle w:val="acctmergecolhdg"/>
              <w:shd w:val="clear" w:color="auto" w:fill="FFFFFF"/>
              <w:spacing w:line="240" w:lineRule="auto"/>
              <w:rPr>
                <w:rFonts w:cs="Times New Roman"/>
                <w:szCs w:val="22"/>
              </w:rPr>
            </w:pPr>
          </w:p>
        </w:tc>
        <w:tc>
          <w:tcPr>
            <w:tcW w:w="2340" w:type="dxa"/>
            <w:gridSpan w:val="3"/>
          </w:tcPr>
          <w:p w14:paraId="4D532EF1"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Separate </w:t>
            </w:r>
          </w:p>
          <w:p w14:paraId="0B3CB320"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financial statements </w:t>
            </w:r>
          </w:p>
        </w:tc>
      </w:tr>
      <w:tr w:rsidR="00B82E63" w:rsidRPr="003917C6" w14:paraId="41F35B84" w14:textId="77777777" w:rsidTr="00B82E63">
        <w:trPr>
          <w:cantSplit/>
        </w:trPr>
        <w:tc>
          <w:tcPr>
            <w:tcW w:w="4512" w:type="dxa"/>
          </w:tcPr>
          <w:p w14:paraId="3A20B917" w14:textId="77777777" w:rsidR="00B82E63" w:rsidRPr="003917C6" w:rsidRDefault="00B82E63" w:rsidP="00B82E63">
            <w:pPr>
              <w:shd w:val="clear" w:color="auto" w:fill="FFFFFF"/>
              <w:rPr>
                <w:rFonts w:hAnsi="Times New Roman" w:cs="Times New Roman"/>
                <w:b/>
                <w:bCs/>
                <w:i/>
                <w:iCs/>
                <w:sz w:val="22"/>
                <w:szCs w:val="22"/>
              </w:rPr>
            </w:pPr>
          </w:p>
        </w:tc>
        <w:tc>
          <w:tcPr>
            <w:tcW w:w="1080" w:type="dxa"/>
          </w:tcPr>
          <w:p w14:paraId="1469811F" w14:textId="4C42DEFA"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tcPr>
          <w:p w14:paraId="2E8B4CF7"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31147D3E" w14:textId="53FB8B58"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c>
          <w:tcPr>
            <w:tcW w:w="180" w:type="dxa"/>
          </w:tcPr>
          <w:p w14:paraId="7A15815F" w14:textId="77777777" w:rsidR="00B82E63" w:rsidRPr="003917C6" w:rsidRDefault="00B82E63" w:rsidP="00B82E63">
            <w:pPr>
              <w:pStyle w:val="acctfourfigures"/>
              <w:shd w:val="clear" w:color="auto" w:fill="FFFFFF"/>
              <w:spacing w:line="240" w:lineRule="auto"/>
              <w:rPr>
                <w:rFonts w:cs="Times New Roman"/>
                <w:szCs w:val="22"/>
                <w:cs/>
                <w:lang w:bidi="th-TH"/>
              </w:rPr>
            </w:pPr>
          </w:p>
        </w:tc>
        <w:tc>
          <w:tcPr>
            <w:tcW w:w="1080" w:type="dxa"/>
          </w:tcPr>
          <w:p w14:paraId="26110F27" w14:textId="2B4D07ED"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tcPr>
          <w:p w14:paraId="777F0589"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5F0445B7" w14:textId="3D61B173"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r>
      <w:tr w:rsidR="00B82E63" w:rsidRPr="003917C6" w14:paraId="456D8B8E" w14:textId="77777777" w:rsidTr="00B82E63">
        <w:trPr>
          <w:cantSplit/>
        </w:trPr>
        <w:tc>
          <w:tcPr>
            <w:tcW w:w="4512" w:type="dxa"/>
          </w:tcPr>
          <w:p w14:paraId="300AAF38" w14:textId="77777777" w:rsidR="00B82E63" w:rsidRPr="003917C6" w:rsidRDefault="00B82E63" w:rsidP="00B82E63">
            <w:pPr>
              <w:shd w:val="clear" w:color="auto" w:fill="FFFFFF"/>
              <w:ind w:left="180" w:hanging="180"/>
              <w:rPr>
                <w:rFonts w:hAnsi="Times New Roman" w:cs="Times New Roman"/>
                <w:b/>
                <w:bCs/>
                <w:sz w:val="22"/>
                <w:szCs w:val="22"/>
              </w:rPr>
            </w:pPr>
          </w:p>
        </w:tc>
        <w:tc>
          <w:tcPr>
            <w:tcW w:w="4860" w:type="dxa"/>
            <w:gridSpan w:val="7"/>
          </w:tcPr>
          <w:p w14:paraId="24F0D023" w14:textId="77777777" w:rsidR="00B82E63" w:rsidRPr="003917C6" w:rsidRDefault="00B82E63" w:rsidP="00B82E63">
            <w:pPr>
              <w:pStyle w:val="acctfourfigures"/>
              <w:shd w:val="clear" w:color="auto" w:fill="FFFFFF"/>
              <w:tabs>
                <w:tab w:val="clear" w:pos="765"/>
                <w:tab w:val="decimal" w:pos="731"/>
              </w:tabs>
              <w:spacing w:line="240" w:lineRule="auto"/>
              <w:ind w:right="11"/>
              <w:jc w:val="center"/>
              <w:rPr>
                <w:rFonts w:cs="Times New Roman"/>
                <w:szCs w:val="22"/>
              </w:rPr>
            </w:pPr>
            <w:r w:rsidRPr="003917C6">
              <w:rPr>
                <w:rFonts w:cs="Times New Roman"/>
                <w:i/>
                <w:iCs/>
                <w:szCs w:val="22"/>
              </w:rPr>
              <w:t>(in million Baht)</w:t>
            </w:r>
          </w:p>
        </w:tc>
      </w:tr>
      <w:tr w:rsidR="00B82E63" w:rsidRPr="003917C6" w14:paraId="75AD37E6" w14:textId="77777777" w:rsidTr="00B82E63">
        <w:trPr>
          <w:cantSplit/>
        </w:trPr>
        <w:tc>
          <w:tcPr>
            <w:tcW w:w="4512" w:type="dxa"/>
          </w:tcPr>
          <w:p w14:paraId="168FB34F" w14:textId="77777777" w:rsidR="00B82E63" w:rsidRPr="003917C6" w:rsidRDefault="00B82E63" w:rsidP="00B82E63">
            <w:pPr>
              <w:shd w:val="clear" w:color="auto" w:fill="FFFFFF"/>
              <w:jc w:val="both"/>
              <w:rPr>
                <w:rFonts w:hAnsi="Times New Roman" w:cs="Times New Roman"/>
                <w:sz w:val="22"/>
                <w:szCs w:val="22"/>
                <w:cs/>
                <w:lang w:val="en-GB"/>
              </w:rPr>
            </w:pPr>
          </w:p>
        </w:tc>
        <w:tc>
          <w:tcPr>
            <w:tcW w:w="4860" w:type="dxa"/>
            <w:gridSpan w:val="7"/>
          </w:tcPr>
          <w:p w14:paraId="21DEA6AE" w14:textId="77777777" w:rsidR="00B82E63" w:rsidRPr="003917C6" w:rsidRDefault="00B82E63" w:rsidP="00B82E63">
            <w:pPr>
              <w:shd w:val="clear" w:color="auto" w:fill="FFFFFF"/>
              <w:jc w:val="both"/>
              <w:rPr>
                <w:rFonts w:hAnsi="Times New Roman" w:cs="Times New Roman"/>
                <w:sz w:val="22"/>
                <w:szCs w:val="22"/>
                <w:lang w:val="en-GB"/>
              </w:rPr>
            </w:pPr>
          </w:p>
        </w:tc>
      </w:tr>
      <w:tr w:rsidR="00632707" w:rsidRPr="003917C6" w14:paraId="5503560E" w14:textId="77777777" w:rsidTr="00B82E63">
        <w:trPr>
          <w:cantSplit/>
        </w:trPr>
        <w:tc>
          <w:tcPr>
            <w:tcW w:w="4512" w:type="dxa"/>
          </w:tcPr>
          <w:p w14:paraId="114678D4" w14:textId="77777777" w:rsidR="00632707" w:rsidRPr="003917C6" w:rsidRDefault="00632707" w:rsidP="00B82E63">
            <w:pPr>
              <w:pStyle w:val="acctfourfigures"/>
              <w:shd w:val="clear" w:color="auto" w:fill="FFFFFF"/>
              <w:spacing w:line="240" w:lineRule="auto"/>
              <w:rPr>
                <w:rFonts w:cs="Times New Roman"/>
                <w:szCs w:val="22"/>
              </w:rPr>
            </w:pPr>
            <w:r w:rsidRPr="003917C6">
              <w:rPr>
                <w:rFonts w:cs="Times New Roman"/>
                <w:szCs w:val="22"/>
                <w:lang w:bidi="th-TH"/>
              </w:rPr>
              <w:t>Current service costs</w:t>
            </w:r>
          </w:p>
        </w:tc>
        <w:tc>
          <w:tcPr>
            <w:tcW w:w="1080" w:type="dxa"/>
          </w:tcPr>
          <w:p w14:paraId="579623AC" w14:textId="1E62DBBA" w:rsidR="00632707" w:rsidRPr="003917C6" w:rsidRDefault="00632707"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15</w:t>
            </w:r>
          </w:p>
        </w:tc>
        <w:tc>
          <w:tcPr>
            <w:tcW w:w="180" w:type="dxa"/>
          </w:tcPr>
          <w:p w14:paraId="35E36257"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6F4069D0" w14:textId="3D12DF33" w:rsidR="00632707" w:rsidRPr="003917C6" w:rsidRDefault="00632707"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12</w:t>
            </w:r>
          </w:p>
        </w:tc>
        <w:tc>
          <w:tcPr>
            <w:tcW w:w="180" w:type="dxa"/>
          </w:tcPr>
          <w:p w14:paraId="152831F9"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4211D607" w14:textId="41CB6CC4" w:rsidR="00632707" w:rsidRPr="003917C6" w:rsidRDefault="00632707"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5</w:t>
            </w:r>
          </w:p>
        </w:tc>
        <w:tc>
          <w:tcPr>
            <w:tcW w:w="180" w:type="dxa"/>
          </w:tcPr>
          <w:p w14:paraId="414CA9B4"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35172C18" w14:textId="295A7827" w:rsidR="00632707" w:rsidRPr="003917C6" w:rsidRDefault="00632707"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4</w:t>
            </w:r>
          </w:p>
        </w:tc>
      </w:tr>
      <w:tr w:rsidR="00632707" w:rsidRPr="003917C6" w14:paraId="56D22350" w14:textId="77777777" w:rsidTr="00B82E63">
        <w:trPr>
          <w:cantSplit/>
        </w:trPr>
        <w:tc>
          <w:tcPr>
            <w:tcW w:w="4512" w:type="dxa"/>
          </w:tcPr>
          <w:p w14:paraId="7C093FE8" w14:textId="77777777" w:rsidR="00632707" w:rsidRPr="003917C6" w:rsidRDefault="00632707" w:rsidP="00B82E63">
            <w:pPr>
              <w:pStyle w:val="acctfourfigures"/>
              <w:shd w:val="clear" w:color="auto" w:fill="FFFFFF"/>
              <w:spacing w:line="240" w:lineRule="auto"/>
              <w:rPr>
                <w:rFonts w:cs="Times New Roman"/>
                <w:szCs w:val="22"/>
                <w:lang w:bidi="th-TH"/>
              </w:rPr>
            </w:pPr>
            <w:r w:rsidRPr="003917C6">
              <w:rPr>
                <w:rFonts w:cs="Times New Roman"/>
                <w:szCs w:val="22"/>
                <w:lang w:bidi="th-TH"/>
              </w:rPr>
              <w:t>Past service costs</w:t>
            </w:r>
          </w:p>
        </w:tc>
        <w:tc>
          <w:tcPr>
            <w:tcW w:w="1080" w:type="dxa"/>
          </w:tcPr>
          <w:p w14:paraId="09E5ABE8" w14:textId="7DB7B01B" w:rsidR="00632707" w:rsidRPr="003917C6" w:rsidRDefault="00417682"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37</w:t>
            </w:r>
          </w:p>
        </w:tc>
        <w:tc>
          <w:tcPr>
            <w:tcW w:w="180" w:type="dxa"/>
          </w:tcPr>
          <w:p w14:paraId="4B00AA3D"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738FC085" w14:textId="08076FE5" w:rsidR="00632707" w:rsidRPr="003917C6" w:rsidRDefault="00632707"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w:t>
            </w:r>
          </w:p>
        </w:tc>
        <w:tc>
          <w:tcPr>
            <w:tcW w:w="180" w:type="dxa"/>
          </w:tcPr>
          <w:p w14:paraId="6CD9B0C4"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765F322E" w14:textId="1AA1E89A" w:rsidR="00632707" w:rsidRPr="003917C6" w:rsidRDefault="00A221E1"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17</w:t>
            </w:r>
          </w:p>
        </w:tc>
        <w:tc>
          <w:tcPr>
            <w:tcW w:w="180" w:type="dxa"/>
          </w:tcPr>
          <w:p w14:paraId="3D150CF7"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6B9F3C1D" w14:textId="7C570C50" w:rsidR="00632707" w:rsidRPr="003917C6" w:rsidRDefault="00632707"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w:t>
            </w:r>
          </w:p>
        </w:tc>
      </w:tr>
      <w:tr w:rsidR="00632707" w:rsidRPr="003917C6" w14:paraId="661C2FCC" w14:textId="77777777" w:rsidTr="00B82E63">
        <w:trPr>
          <w:cantSplit/>
        </w:trPr>
        <w:tc>
          <w:tcPr>
            <w:tcW w:w="4512" w:type="dxa"/>
          </w:tcPr>
          <w:p w14:paraId="56A19ACA" w14:textId="77777777" w:rsidR="00632707" w:rsidRPr="003917C6" w:rsidRDefault="00632707" w:rsidP="00B82E63">
            <w:pPr>
              <w:pStyle w:val="acctfourfigures"/>
              <w:shd w:val="clear" w:color="auto" w:fill="FFFFFF"/>
              <w:spacing w:line="240" w:lineRule="auto"/>
              <w:rPr>
                <w:rFonts w:cs="Times New Roman"/>
                <w:szCs w:val="22"/>
              </w:rPr>
            </w:pPr>
            <w:r w:rsidRPr="003917C6">
              <w:rPr>
                <w:rFonts w:cs="Times New Roman"/>
                <w:szCs w:val="22"/>
                <w:lang w:bidi="th-TH"/>
              </w:rPr>
              <w:t>Interest on obligation</w:t>
            </w:r>
          </w:p>
        </w:tc>
        <w:tc>
          <w:tcPr>
            <w:tcW w:w="1080" w:type="dxa"/>
          </w:tcPr>
          <w:p w14:paraId="10BC1259" w14:textId="0293E485" w:rsidR="00632707" w:rsidRPr="003917C6" w:rsidRDefault="00632707"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2</w:t>
            </w:r>
          </w:p>
        </w:tc>
        <w:tc>
          <w:tcPr>
            <w:tcW w:w="180" w:type="dxa"/>
          </w:tcPr>
          <w:p w14:paraId="1A18A771"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3EDC5BFD" w14:textId="1CD6FB85" w:rsidR="00632707" w:rsidRPr="003917C6" w:rsidRDefault="00632707"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1</w:t>
            </w:r>
          </w:p>
        </w:tc>
        <w:tc>
          <w:tcPr>
            <w:tcW w:w="180" w:type="dxa"/>
          </w:tcPr>
          <w:p w14:paraId="26C1CCC2"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73D8EBC4" w14:textId="73611B3D" w:rsidR="00632707" w:rsidRPr="003917C6" w:rsidRDefault="00632707"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2</w:t>
            </w:r>
          </w:p>
        </w:tc>
        <w:tc>
          <w:tcPr>
            <w:tcW w:w="180" w:type="dxa"/>
          </w:tcPr>
          <w:p w14:paraId="63D9AE5E"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Pr>
          <w:p w14:paraId="31034934" w14:textId="24B7360E" w:rsidR="00632707" w:rsidRPr="003917C6" w:rsidRDefault="00632707"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1</w:t>
            </w:r>
          </w:p>
        </w:tc>
      </w:tr>
      <w:tr w:rsidR="00632707" w:rsidRPr="003917C6" w14:paraId="1DE0B27A" w14:textId="77777777" w:rsidTr="00B82E63">
        <w:trPr>
          <w:cantSplit/>
        </w:trPr>
        <w:tc>
          <w:tcPr>
            <w:tcW w:w="4512" w:type="dxa"/>
          </w:tcPr>
          <w:p w14:paraId="62629221" w14:textId="77777777" w:rsidR="00632707" w:rsidRPr="003917C6" w:rsidRDefault="00632707" w:rsidP="00B82E63">
            <w:pPr>
              <w:pStyle w:val="BodyText"/>
              <w:shd w:val="clear" w:color="auto" w:fill="FFFFFF"/>
              <w:spacing w:after="0"/>
              <w:ind w:left="360" w:hanging="360"/>
              <w:rPr>
                <w:rFonts w:ascii="Times New Roman" w:hAnsi="Times New Roman" w:cs="Times New Roman"/>
                <w:sz w:val="22"/>
                <w:szCs w:val="22"/>
                <w:rtl/>
                <w:cs/>
              </w:rPr>
            </w:pPr>
            <w:r w:rsidRPr="003917C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7A8CE0D7" w14:textId="3E2C1729" w:rsidR="00632707" w:rsidRPr="003917C6" w:rsidRDefault="00417682" w:rsidP="00B82E63">
            <w:pPr>
              <w:pStyle w:val="acctfourfigures"/>
              <w:shd w:val="clear" w:color="auto" w:fill="FFFFFF"/>
              <w:tabs>
                <w:tab w:val="clear" w:pos="765"/>
                <w:tab w:val="decimal" w:pos="731"/>
              </w:tabs>
              <w:spacing w:line="240" w:lineRule="auto"/>
              <w:ind w:right="11"/>
              <w:rPr>
                <w:rFonts w:cs="Times New Roman"/>
                <w:b/>
                <w:bCs/>
                <w:szCs w:val="22"/>
              </w:rPr>
            </w:pPr>
            <w:r w:rsidRPr="003917C6">
              <w:rPr>
                <w:rFonts w:ascii="Angsana New" w:hAnsi="Angsana New"/>
                <w:b/>
                <w:bCs/>
                <w:sz w:val="28"/>
              </w:rPr>
              <w:t>54</w:t>
            </w:r>
          </w:p>
        </w:tc>
        <w:tc>
          <w:tcPr>
            <w:tcW w:w="180" w:type="dxa"/>
          </w:tcPr>
          <w:p w14:paraId="099A84AE"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Borders>
              <w:top w:val="single" w:sz="4" w:space="0" w:color="auto"/>
              <w:bottom w:val="double" w:sz="4" w:space="0" w:color="auto"/>
            </w:tcBorders>
          </w:tcPr>
          <w:p w14:paraId="07E0C255" w14:textId="3682B69C" w:rsidR="00632707" w:rsidRPr="003917C6" w:rsidRDefault="00632707" w:rsidP="00B82E63">
            <w:pPr>
              <w:pStyle w:val="acctfourfigures"/>
              <w:shd w:val="clear" w:color="auto" w:fill="FFFFFF"/>
              <w:tabs>
                <w:tab w:val="clear" w:pos="765"/>
                <w:tab w:val="decimal" w:pos="731"/>
              </w:tabs>
              <w:spacing w:line="240" w:lineRule="auto"/>
              <w:ind w:right="11"/>
              <w:rPr>
                <w:rFonts w:cs="Times New Roman"/>
                <w:b/>
                <w:bCs/>
                <w:szCs w:val="22"/>
              </w:rPr>
            </w:pPr>
            <w:r w:rsidRPr="003917C6">
              <w:rPr>
                <w:rFonts w:ascii="Angsana New" w:hAnsi="Angsana New"/>
                <w:b/>
                <w:bCs/>
                <w:sz w:val="28"/>
              </w:rPr>
              <w:t>13</w:t>
            </w:r>
          </w:p>
        </w:tc>
        <w:tc>
          <w:tcPr>
            <w:tcW w:w="180" w:type="dxa"/>
          </w:tcPr>
          <w:p w14:paraId="548BF66B"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Borders>
              <w:top w:val="single" w:sz="4" w:space="0" w:color="auto"/>
              <w:bottom w:val="double" w:sz="4" w:space="0" w:color="auto"/>
            </w:tcBorders>
          </w:tcPr>
          <w:p w14:paraId="187941E9" w14:textId="248C8FAE" w:rsidR="00632707" w:rsidRPr="003917C6" w:rsidRDefault="00A221E1" w:rsidP="00B82E63">
            <w:pPr>
              <w:pStyle w:val="acctfourfigures"/>
              <w:shd w:val="clear" w:color="auto" w:fill="FFFFFF"/>
              <w:tabs>
                <w:tab w:val="clear" w:pos="765"/>
                <w:tab w:val="decimal" w:pos="731"/>
              </w:tabs>
              <w:spacing w:line="240" w:lineRule="auto"/>
              <w:ind w:right="11"/>
              <w:rPr>
                <w:rFonts w:cs="Times New Roman"/>
                <w:b/>
                <w:bCs/>
                <w:szCs w:val="22"/>
              </w:rPr>
            </w:pPr>
            <w:r w:rsidRPr="003917C6">
              <w:rPr>
                <w:rFonts w:ascii="Angsana New" w:hAnsi="Angsana New"/>
                <w:b/>
                <w:bCs/>
                <w:sz w:val="28"/>
              </w:rPr>
              <w:t>24</w:t>
            </w:r>
          </w:p>
        </w:tc>
        <w:tc>
          <w:tcPr>
            <w:tcW w:w="180" w:type="dxa"/>
          </w:tcPr>
          <w:p w14:paraId="7EE255B7" w14:textId="77777777" w:rsidR="00632707" w:rsidRPr="003917C6" w:rsidRDefault="00632707" w:rsidP="00B82E63">
            <w:pPr>
              <w:pStyle w:val="acctfourfigures"/>
              <w:shd w:val="clear" w:color="auto" w:fill="FFFFFF"/>
              <w:spacing w:line="240" w:lineRule="auto"/>
              <w:rPr>
                <w:rFonts w:cs="Times New Roman"/>
                <w:szCs w:val="22"/>
              </w:rPr>
            </w:pPr>
          </w:p>
        </w:tc>
        <w:tc>
          <w:tcPr>
            <w:tcW w:w="1080" w:type="dxa"/>
            <w:tcBorders>
              <w:top w:val="single" w:sz="4" w:space="0" w:color="auto"/>
              <w:bottom w:val="double" w:sz="4" w:space="0" w:color="auto"/>
            </w:tcBorders>
          </w:tcPr>
          <w:p w14:paraId="4BFF5806" w14:textId="34ECCC8A" w:rsidR="00632707" w:rsidRPr="003917C6" w:rsidRDefault="00632707" w:rsidP="00B82E63">
            <w:pPr>
              <w:pStyle w:val="acctfourfigures"/>
              <w:shd w:val="clear" w:color="auto" w:fill="FFFFFF"/>
              <w:tabs>
                <w:tab w:val="clear" w:pos="765"/>
                <w:tab w:val="decimal" w:pos="731"/>
              </w:tabs>
              <w:spacing w:line="240" w:lineRule="auto"/>
              <w:ind w:right="11"/>
              <w:rPr>
                <w:rFonts w:cs="Times New Roman"/>
                <w:b/>
                <w:bCs/>
                <w:szCs w:val="22"/>
              </w:rPr>
            </w:pPr>
            <w:r w:rsidRPr="003917C6">
              <w:rPr>
                <w:rFonts w:ascii="Angsana New" w:hAnsi="Angsana New"/>
                <w:b/>
                <w:bCs/>
                <w:sz w:val="28"/>
              </w:rPr>
              <w:t>5</w:t>
            </w:r>
          </w:p>
        </w:tc>
      </w:tr>
    </w:tbl>
    <w:p w14:paraId="502BB30F" w14:textId="77777777" w:rsidR="00B82E63" w:rsidRPr="003917C6" w:rsidRDefault="00B82E63" w:rsidP="00B82E63">
      <w:pPr>
        <w:shd w:val="clear" w:color="auto" w:fill="FFFFFF"/>
        <w:ind w:left="540" w:right="-619"/>
        <w:jc w:val="both"/>
        <w:rPr>
          <w:rFonts w:hAnsi="Times New Roman" w:cs="Times New Roman"/>
          <w:sz w:val="22"/>
          <w:szCs w:val="22"/>
        </w:rPr>
      </w:pPr>
    </w:p>
    <w:p w14:paraId="37811DE4" w14:textId="1BA0A8B7" w:rsidR="00B82E63" w:rsidRPr="003917C6" w:rsidRDefault="00B82E63" w:rsidP="00B82E63">
      <w:pPr>
        <w:shd w:val="clear" w:color="auto" w:fill="FFFFFF"/>
        <w:ind w:left="540" w:right="-619"/>
        <w:jc w:val="both"/>
        <w:rPr>
          <w:rFonts w:hAnsi="Times New Roman" w:cs="Times New Roman"/>
          <w:sz w:val="22"/>
          <w:szCs w:val="22"/>
        </w:rPr>
      </w:pPr>
      <w:r w:rsidRPr="003917C6">
        <w:rPr>
          <w:rFonts w:hAnsi="Times New Roman" w:cs="Times New Roman"/>
          <w:sz w:val="22"/>
          <w:szCs w:val="22"/>
        </w:rPr>
        <w:br w:type="page"/>
      </w:r>
      <w:r w:rsidRPr="003917C6">
        <w:rPr>
          <w:rFonts w:hAnsi="Times New Roman" w:cs="Times New Roman"/>
          <w:sz w:val="22"/>
          <w:szCs w:val="22"/>
        </w:rPr>
        <w:lastRenderedPageBreak/>
        <w:t>The expense is recogni</w:t>
      </w:r>
      <w:r w:rsidR="005E7779" w:rsidRPr="003917C6">
        <w:rPr>
          <w:rFonts w:hAnsi="Times New Roman" w:cs="Times New Roman"/>
          <w:sz w:val="22"/>
          <w:szCs w:val="22"/>
        </w:rPr>
        <w:t>z</w:t>
      </w:r>
      <w:r w:rsidRPr="003917C6">
        <w:rPr>
          <w:rFonts w:hAnsi="Times New Roman" w:cs="Times New Roman"/>
          <w:sz w:val="22"/>
          <w:szCs w:val="22"/>
        </w:rPr>
        <w:t>ed in the following line items in the statement of income:</w:t>
      </w:r>
    </w:p>
    <w:p w14:paraId="6F648CB1" w14:textId="77777777" w:rsidR="00B82E63" w:rsidRPr="003917C6" w:rsidRDefault="00B82E63" w:rsidP="00B82E63">
      <w:pPr>
        <w:shd w:val="clear" w:color="auto" w:fill="FFFFFF"/>
        <w:ind w:left="540" w:right="-619"/>
        <w:jc w:val="both"/>
        <w:rPr>
          <w:rFonts w:hAnsi="Times New Roman" w:cs="Times New Roman"/>
          <w:sz w:val="22"/>
          <w:szCs w:val="22"/>
        </w:rPr>
      </w:pPr>
    </w:p>
    <w:tbl>
      <w:tblPr>
        <w:tblW w:w="9372" w:type="dxa"/>
        <w:tblInd w:w="529" w:type="dxa"/>
        <w:tblLayout w:type="fixed"/>
        <w:tblCellMar>
          <w:left w:w="79" w:type="dxa"/>
          <w:right w:w="79" w:type="dxa"/>
        </w:tblCellMar>
        <w:tblLook w:val="0000" w:firstRow="0" w:lastRow="0" w:firstColumn="0" w:lastColumn="0" w:noHBand="0" w:noVBand="0"/>
      </w:tblPr>
      <w:tblGrid>
        <w:gridCol w:w="4512"/>
        <w:gridCol w:w="1080"/>
        <w:gridCol w:w="180"/>
        <w:gridCol w:w="1080"/>
        <w:gridCol w:w="180"/>
        <w:gridCol w:w="1080"/>
        <w:gridCol w:w="180"/>
        <w:gridCol w:w="1080"/>
      </w:tblGrid>
      <w:tr w:rsidR="00B82E63" w:rsidRPr="003917C6" w14:paraId="3FEF33E9" w14:textId="77777777" w:rsidTr="00B82E63">
        <w:trPr>
          <w:cantSplit/>
          <w:tblHeader/>
        </w:trPr>
        <w:tc>
          <w:tcPr>
            <w:tcW w:w="4512" w:type="dxa"/>
            <w:shd w:val="clear" w:color="auto" w:fill="auto"/>
          </w:tcPr>
          <w:p w14:paraId="7F764C78" w14:textId="77777777" w:rsidR="00B82E63" w:rsidRPr="003917C6" w:rsidRDefault="00B82E63" w:rsidP="00B82E63">
            <w:pPr>
              <w:shd w:val="clear" w:color="auto" w:fill="FFFFFF"/>
              <w:rPr>
                <w:rFonts w:hAnsi="Times New Roman" w:cs="Times New Roman"/>
                <w:sz w:val="22"/>
                <w:szCs w:val="22"/>
              </w:rPr>
            </w:pPr>
          </w:p>
        </w:tc>
        <w:tc>
          <w:tcPr>
            <w:tcW w:w="2340" w:type="dxa"/>
            <w:gridSpan w:val="3"/>
          </w:tcPr>
          <w:p w14:paraId="7860A6A1"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Consolidated </w:t>
            </w:r>
          </w:p>
          <w:p w14:paraId="2EE56540"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financial statements </w:t>
            </w:r>
          </w:p>
        </w:tc>
        <w:tc>
          <w:tcPr>
            <w:tcW w:w="180" w:type="dxa"/>
          </w:tcPr>
          <w:p w14:paraId="316A1E58" w14:textId="77777777" w:rsidR="00B82E63" w:rsidRPr="003917C6" w:rsidRDefault="00B82E63" w:rsidP="00B82E63">
            <w:pPr>
              <w:pStyle w:val="acctmergecolhdg"/>
              <w:shd w:val="clear" w:color="auto" w:fill="FFFFFF"/>
              <w:spacing w:line="240" w:lineRule="auto"/>
              <w:rPr>
                <w:rFonts w:cs="Times New Roman"/>
                <w:szCs w:val="22"/>
              </w:rPr>
            </w:pPr>
          </w:p>
        </w:tc>
        <w:tc>
          <w:tcPr>
            <w:tcW w:w="2340" w:type="dxa"/>
            <w:gridSpan w:val="3"/>
          </w:tcPr>
          <w:p w14:paraId="4F1AE47E"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Separate </w:t>
            </w:r>
          </w:p>
          <w:p w14:paraId="55BC9D66" w14:textId="77777777" w:rsidR="00B82E63" w:rsidRPr="003917C6" w:rsidRDefault="00B82E63" w:rsidP="00B82E63">
            <w:pPr>
              <w:pStyle w:val="acctmergecolhdg"/>
              <w:shd w:val="clear" w:color="auto" w:fill="FFFFFF"/>
              <w:spacing w:line="240" w:lineRule="auto"/>
              <w:rPr>
                <w:rFonts w:cs="Times New Roman"/>
                <w:szCs w:val="22"/>
              </w:rPr>
            </w:pPr>
            <w:r w:rsidRPr="003917C6">
              <w:rPr>
                <w:rFonts w:cs="Times New Roman"/>
                <w:szCs w:val="22"/>
              </w:rPr>
              <w:t xml:space="preserve">financial statements </w:t>
            </w:r>
          </w:p>
        </w:tc>
      </w:tr>
      <w:tr w:rsidR="00B82E63" w:rsidRPr="003917C6" w14:paraId="6718DF28" w14:textId="77777777" w:rsidTr="00B82E63">
        <w:trPr>
          <w:cantSplit/>
        </w:trPr>
        <w:tc>
          <w:tcPr>
            <w:tcW w:w="4512" w:type="dxa"/>
          </w:tcPr>
          <w:p w14:paraId="56A75406" w14:textId="77777777" w:rsidR="00B82E63" w:rsidRPr="003917C6" w:rsidRDefault="00B82E63" w:rsidP="00B82E63">
            <w:pPr>
              <w:shd w:val="clear" w:color="auto" w:fill="FFFFFF"/>
              <w:rPr>
                <w:rFonts w:hAnsi="Times New Roman" w:cs="Times New Roman"/>
                <w:b/>
                <w:bCs/>
                <w:i/>
                <w:iCs/>
                <w:sz w:val="22"/>
                <w:szCs w:val="22"/>
              </w:rPr>
            </w:pPr>
          </w:p>
        </w:tc>
        <w:tc>
          <w:tcPr>
            <w:tcW w:w="1080" w:type="dxa"/>
          </w:tcPr>
          <w:p w14:paraId="6C4F56F9" w14:textId="4CE75531"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tcPr>
          <w:p w14:paraId="3AC884C5"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399A4C37" w14:textId="05CAFEC6"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c>
          <w:tcPr>
            <w:tcW w:w="180" w:type="dxa"/>
          </w:tcPr>
          <w:p w14:paraId="6F6A9ADE" w14:textId="77777777" w:rsidR="00B82E63" w:rsidRPr="003917C6" w:rsidRDefault="00B82E63" w:rsidP="00B82E63">
            <w:pPr>
              <w:pStyle w:val="acctfourfigures"/>
              <w:shd w:val="clear" w:color="auto" w:fill="FFFFFF"/>
              <w:spacing w:line="240" w:lineRule="auto"/>
              <w:rPr>
                <w:rFonts w:cs="Times New Roman"/>
                <w:szCs w:val="22"/>
                <w:cs/>
                <w:lang w:bidi="th-TH"/>
              </w:rPr>
            </w:pPr>
          </w:p>
        </w:tc>
        <w:tc>
          <w:tcPr>
            <w:tcW w:w="1080" w:type="dxa"/>
          </w:tcPr>
          <w:p w14:paraId="67C41C06" w14:textId="2ED02079"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tcPr>
          <w:p w14:paraId="6974093D" w14:textId="77777777" w:rsidR="00B82E63" w:rsidRPr="003917C6" w:rsidRDefault="00B82E63" w:rsidP="00B82E63">
            <w:pPr>
              <w:pStyle w:val="acctfourfigures"/>
              <w:shd w:val="clear" w:color="auto" w:fill="FFFFFF"/>
              <w:spacing w:line="240" w:lineRule="auto"/>
              <w:rPr>
                <w:rFonts w:cs="Times New Roman"/>
                <w:szCs w:val="22"/>
              </w:rPr>
            </w:pPr>
          </w:p>
        </w:tc>
        <w:tc>
          <w:tcPr>
            <w:tcW w:w="1080" w:type="dxa"/>
          </w:tcPr>
          <w:p w14:paraId="23935B0E" w14:textId="55B24A0F"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r>
      <w:tr w:rsidR="00B82E63" w:rsidRPr="003917C6" w14:paraId="1B310F26" w14:textId="77777777" w:rsidTr="00B82E63">
        <w:trPr>
          <w:cantSplit/>
        </w:trPr>
        <w:tc>
          <w:tcPr>
            <w:tcW w:w="4512" w:type="dxa"/>
          </w:tcPr>
          <w:p w14:paraId="4035EEC7" w14:textId="77777777" w:rsidR="00B82E63" w:rsidRPr="003917C6" w:rsidRDefault="00B82E63" w:rsidP="00B82E63">
            <w:pPr>
              <w:shd w:val="clear" w:color="auto" w:fill="FFFFFF"/>
              <w:ind w:left="180" w:hanging="180"/>
              <w:rPr>
                <w:rFonts w:hAnsi="Times New Roman" w:cs="Times New Roman"/>
                <w:b/>
                <w:bCs/>
                <w:sz w:val="22"/>
                <w:szCs w:val="22"/>
              </w:rPr>
            </w:pPr>
          </w:p>
        </w:tc>
        <w:tc>
          <w:tcPr>
            <w:tcW w:w="4860" w:type="dxa"/>
            <w:gridSpan w:val="7"/>
          </w:tcPr>
          <w:p w14:paraId="70161BB0" w14:textId="77777777" w:rsidR="00B82E63" w:rsidRPr="003917C6" w:rsidRDefault="00B82E63" w:rsidP="00B82E63">
            <w:pPr>
              <w:pStyle w:val="acctfourfigures"/>
              <w:shd w:val="clear" w:color="auto" w:fill="FFFFFF"/>
              <w:tabs>
                <w:tab w:val="clear" w:pos="765"/>
                <w:tab w:val="decimal" w:pos="731"/>
              </w:tabs>
              <w:spacing w:line="240" w:lineRule="auto"/>
              <w:ind w:right="11"/>
              <w:jc w:val="center"/>
              <w:rPr>
                <w:rFonts w:cs="Times New Roman"/>
                <w:szCs w:val="22"/>
              </w:rPr>
            </w:pPr>
            <w:r w:rsidRPr="003917C6">
              <w:rPr>
                <w:rFonts w:cs="Times New Roman"/>
                <w:i/>
                <w:iCs/>
                <w:szCs w:val="22"/>
              </w:rPr>
              <w:t>(in million Baht)</w:t>
            </w:r>
          </w:p>
        </w:tc>
      </w:tr>
      <w:tr w:rsidR="00B82E63" w:rsidRPr="003917C6" w14:paraId="555980B9" w14:textId="77777777" w:rsidTr="00B82E63">
        <w:trPr>
          <w:cantSplit/>
        </w:trPr>
        <w:tc>
          <w:tcPr>
            <w:tcW w:w="4512" w:type="dxa"/>
          </w:tcPr>
          <w:p w14:paraId="441EE0F9" w14:textId="77777777" w:rsidR="00B82E63" w:rsidRPr="003917C6" w:rsidRDefault="00B82E63" w:rsidP="00B82E63">
            <w:pPr>
              <w:shd w:val="clear" w:color="auto" w:fill="FFFFFF"/>
              <w:jc w:val="both"/>
              <w:rPr>
                <w:rFonts w:hAnsi="Times New Roman" w:cs="Times New Roman"/>
                <w:sz w:val="22"/>
                <w:szCs w:val="22"/>
                <w:cs/>
                <w:lang w:val="en-GB"/>
              </w:rPr>
            </w:pPr>
          </w:p>
        </w:tc>
        <w:tc>
          <w:tcPr>
            <w:tcW w:w="4860" w:type="dxa"/>
            <w:gridSpan w:val="7"/>
          </w:tcPr>
          <w:p w14:paraId="6FA984D3" w14:textId="77777777" w:rsidR="00B82E63" w:rsidRPr="003917C6" w:rsidRDefault="00B82E63" w:rsidP="00B82E63">
            <w:pPr>
              <w:shd w:val="clear" w:color="auto" w:fill="FFFFFF"/>
              <w:jc w:val="both"/>
              <w:rPr>
                <w:rFonts w:hAnsi="Times New Roman" w:cs="Times New Roman"/>
                <w:sz w:val="22"/>
                <w:szCs w:val="22"/>
                <w:lang w:val="en-GB"/>
              </w:rPr>
            </w:pPr>
          </w:p>
        </w:tc>
      </w:tr>
      <w:tr w:rsidR="003C5DD2" w:rsidRPr="003917C6" w14:paraId="734BAC5B" w14:textId="77777777" w:rsidTr="00B82E63">
        <w:trPr>
          <w:cantSplit/>
        </w:trPr>
        <w:tc>
          <w:tcPr>
            <w:tcW w:w="4512" w:type="dxa"/>
          </w:tcPr>
          <w:p w14:paraId="65AC0C9A" w14:textId="77777777" w:rsidR="003C5DD2" w:rsidRPr="003917C6" w:rsidRDefault="003C5DD2" w:rsidP="00B82E63">
            <w:pPr>
              <w:pStyle w:val="BodyText"/>
              <w:shd w:val="clear" w:color="auto" w:fill="FFFFFF"/>
              <w:spacing w:after="0"/>
              <w:rPr>
                <w:rFonts w:ascii="Times New Roman" w:hAnsi="Times New Roman" w:cs="Times New Roman"/>
                <w:sz w:val="22"/>
                <w:szCs w:val="22"/>
              </w:rPr>
            </w:pPr>
            <w:r w:rsidRPr="003917C6">
              <w:rPr>
                <w:rFonts w:ascii="Times New Roman" w:hAnsi="Times New Roman" w:cs="Times New Roman"/>
                <w:sz w:val="22"/>
                <w:szCs w:val="22"/>
              </w:rPr>
              <w:t>Cost of sales and administrative expenses</w:t>
            </w:r>
          </w:p>
        </w:tc>
        <w:tc>
          <w:tcPr>
            <w:tcW w:w="1080" w:type="dxa"/>
          </w:tcPr>
          <w:p w14:paraId="146C5028" w14:textId="2E7B3C21" w:rsidR="003C5DD2" w:rsidRPr="003917C6" w:rsidRDefault="003445D2"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54</w:t>
            </w:r>
          </w:p>
        </w:tc>
        <w:tc>
          <w:tcPr>
            <w:tcW w:w="180" w:type="dxa"/>
          </w:tcPr>
          <w:p w14:paraId="1A4BCAB4" w14:textId="77777777" w:rsidR="003C5DD2" w:rsidRPr="003917C6" w:rsidRDefault="003C5DD2" w:rsidP="00B82E63">
            <w:pPr>
              <w:pStyle w:val="acctfourfigures"/>
              <w:shd w:val="clear" w:color="auto" w:fill="FFFFFF"/>
              <w:spacing w:line="240" w:lineRule="auto"/>
              <w:rPr>
                <w:rFonts w:cs="Times New Roman"/>
                <w:szCs w:val="22"/>
              </w:rPr>
            </w:pPr>
          </w:p>
        </w:tc>
        <w:tc>
          <w:tcPr>
            <w:tcW w:w="1080" w:type="dxa"/>
          </w:tcPr>
          <w:p w14:paraId="68AC0965" w14:textId="6A7857D0" w:rsidR="003C5DD2" w:rsidRPr="003917C6" w:rsidRDefault="003C5DD2"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13</w:t>
            </w:r>
          </w:p>
        </w:tc>
        <w:tc>
          <w:tcPr>
            <w:tcW w:w="180" w:type="dxa"/>
          </w:tcPr>
          <w:p w14:paraId="2AF155C3" w14:textId="77777777" w:rsidR="003C5DD2" w:rsidRPr="003917C6" w:rsidRDefault="003C5DD2" w:rsidP="00B82E63">
            <w:pPr>
              <w:pStyle w:val="acctfourfigures"/>
              <w:shd w:val="clear" w:color="auto" w:fill="FFFFFF"/>
              <w:spacing w:line="240" w:lineRule="auto"/>
              <w:rPr>
                <w:rFonts w:cs="Times New Roman"/>
                <w:szCs w:val="22"/>
              </w:rPr>
            </w:pPr>
          </w:p>
        </w:tc>
        <w:tc>
          <w:tcPr>
            <w:tcW w:w="1080" w:type="dxa"/>
          </w:tcPr>
          <w:p w14:paraId="0773ED2A" w14:textId="2931B958" w:rsidR="003C5DD2" w:rsidRPr="003917C6" w:rsidRDefault="007534B4"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24</w:t>
            </w:r>
          </w:p>
        </w:tc>
        <w:tc>
          <w:tcPr>
            <w:tcW w:w="180" w:type="dxa"/>
          </w:tcPr>
          <w:p w14:paraId="055E1723" w14:textId="77777777" w:rsidR="003C5DD2" w:rsidRPr="003917C6" w:rsidRDefault="003C5DD2" w:rsidP="00B82E63">
            <w:pPr>
              <w:pStyle w:val="acctfourfigures"/>
              <w:shd w:val="clear" w:color="auto" w:fill="FFFFFF"/>
              <w:spacing w:line="240" w:lineRule="auto"/>
              <w:rPr>
                <w:rFonts w:cs="Times New Roman"/>
                <w:szCs w:val="22"/>
              </w:rPr>
            </w:pPr>
          </w:p>
        </w:tc>
        <w:tc>
          <w:tcPr>
            <w:tcW w:w="1080" w:type="dxa"/>
          </w:tcPr>
          <w:p w14:paraId="05AA5A02" w14:textId="071E691E" w:rsidR="003C5DD2" w:rsidRPr="003917C6" w:rsidRDefault="003C5DD2" w:rsidP="00B82E63">
            <w:pPr>
              <w:pStyle w:val="acctfourfigures"/>
              <w:shd w:val="clear" w:color="auto" w:fill="FFFFFF"/>
              <w:tabs>
                <w:tab w:val="clear" w:pos="765"/>
                <w:tab w:val="decimal" w:pos="731"/>
              </w:tabs>
              <w:spacing w:line="240" w:lineRule="auto"/>
              <w:ind w:right="11"/>
              <w:rPr>
                <w:rFonts w:cs="Times New Roman"/>
                <w:szCs w:val="22"/>
              </w:rPr>
            </w:pPr>
            <w:r w:rsidRPr="003917C6">
              <w:rPr>
                <w:rFonts w:ascii="Angsana New" w:hAnsi="Angsana New"/>
                <w:sz w:val="28"/>
              </w:rPr>
              <w:t>5</w:t>
            </w:r>
          </w:p>
        </w:tc>
      </w:tr>
      <w:tr w:rsidR="003C5DD2" w:rsidRPr="003917C6" w14:paraId="507034BF" w14:textId="77777777" w:rsidTr="00B82E63">
        <w:trPr>
          <w:cantSplit/>
        </w:trPr>
        <w:tc>
          <w:tcPr>
            <w:tcW w:w="4512" w:type="dxa"/>
          </w:tcPr>
          <w:p w14:paraId="392010A7" w14:textId="77777777" w:rsidR="003C5DD2" w:rsidRPr="003917C6" w:rsidRDefault="003C5DD2" w:rsidP="00B82E63">
            <w:pPr>
              <w:pStyle w:val="BodyText"/>
              <w:shd w:val="clear" w:color="auto" w:fill="FFFFFF"/>
              <w:spacing w:after="0"/>
              <w:rPr>
                <w:rFonts w:ascii="Times New Roman" w:hAnsi="Times New Roman" w:cs="Times New Roman"/>
                <w:b/>
                <w:bCs/>
                <w:sz w:val="22"/>
                <w:szCs w:val="22"/>
                <w:cs/>
              </w:rPr>
            </w:pPr>
            <w:r w:rsidRPr="003917C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E2B983C" w14:textId="5979A552" w:rsidR="003C5DD2" w:rsidRPr="003917C6" w:rsidRDefault="003445D2" w:rsidP="00B82E63">
            <w:pPr>
              <w:pStyle w:val="acctfourfigures"/>
              <w:shd w:val="clear" w:color="auto" w:fill="FFFFFF"/>
              <w:tabs>
                <w:tab w:val="clear" w:pos="765"/>
                <w:tab w:val="decimal" w:pos="731"/>
              </w:tabs>
              <w:spacing w:line="240" w:lineRule="auto"/>
              <w:ind w:right="11"/>
              <w:rPr>
                <w:rFonts w:cs="Times New Roman"/>
                <w:b/>
                <w:bCs/>
                <w:szCs w:val="22"/>
              </w:rPr>
            </w:pPr>
            <w:r w:rsidRPr="003917C6">
              <w:rPr>
                <w:rFonts w:ascii="Angsana New" w:hAnsi="Angsana New"/>
                <w:b/>
                <w:bCs/>
                <w:sz w:val="28"/>
              </w:rPr>
              <w:t>54</w:t>
            </w:r>
          </w:p>
        </w:tc>
        <w:tc>
          <w:tcPr>
            <w:tcW w:w="180" w:type="dxa"/>
          </w:tcPr>
          <w:p w14:paraId="097BE6CE" w14:textId="77777777" w:rsidR="003C5DD2" w:rsidRPr="003917C6" w:rsidRDefault="003C5DD2" w:rsidP="00B82E63">
            <w:pPr>
              <w:pStyle w:val="acctfourfigures"/>
              <w:shd w:val="clear" w:color="auto" w:fill="FFFFFF"/>
              <w:spacing w:line="240" w:lineRule="auto"/>
              <w:rPr>
                <w:rFonts w:cs="Times New Roman"/>
                <w:szCs w:val="22"/>
              </w:rPr>
            </w:pPr>
          </w:p>
        </w:tc>
        <w:tc>
          <w:tcPr>
            <w:tcW w:w="1080" w:type="dxa"/>
            <w:tcBorders>
              <w:top w:val="single" w:sz="4" w:space="0" w:color="auto"/>
              <w:bottom w:val="double" w:sz="4" w:space="0" w:color="auto"/>
            </w:tcBorders>
          </w:tcPr>
          <w:p w14:paraId="7152185E" w14:textId="1AF451BB" w:rsidR="003C5DD2" w:rsidRPr="003917C6" w:rsidRDefault="003C5DD2" w:rsidP="00B82E63">
            <w:pPr>
              <w:pStyle w:val="acctfourfigures"/>
              <w:shd w:val="clear" w:color="auto" w:fill="FFFFFF"/>
              <w:tabs>
                <w:tab w:val="clear" w:pos="765"/>
                <w:tab w:val="decimal" w:pos="731"/>
              </w:tabs>
              <w:spacing w:line="240" w:lineRule="auto"/>
              <w:ind w:right="11"/>
              <w:rPr>
                <w:rFonts w:cs="Times New Roman"/>
                <w:b/>
                <w:bCs/>
                <w:szCs w:val="22"/>
              </w:rPr>
            </w:pPr>
            <w:r w:rsidRPr="003917C6">
              <w:rPr>
                <w:rFonts w:ascii="Angsana New" w:hAnsi="Angsana New"/>
                <w:b/>
                <w:bCs/>
                <w:sz w:val="28"/>
              </w:rPr>
              <w:t>13</w:t>
            </w:r>
          </w:p>
        </w:tc>
        <w:tc>
          <w:tcPr>
            <w:tcW w:w="180" w:type="dxa"/>
          </w:tcPr>
          <w:p w14:paraId="757DBC71" w14:textId="77777777" w:rsidR="003C5DD2" w:rsidRPr="003917C6" w:rsidRDefault="003C5DD2" w:rsidP="00B82E63">
            <w:pPr>
              <w:pStyle w:val="acctfourfigures"/>
              <w:shd w:val="clear" w:color="auto" w:fill="FFFFFF"/>
              <w:spacing w:line="240" w:lineRule="auto"/>
              <w:rPr>
                <w:rFonts w:cs="Times New Roman"/>
                <w:szCs w:val="22"/>
              </w:rPr>
            </w:pPr>
          </w:p>
        </w:tc>
        <w:tc>
          <w:tcPr>
            <w:tcW w:w="1080" w:type="dxa"/>
            <w:tcBorders>
              <w:top w:val="single" w:sz="4" w:space="0" w:color="auto"/>
              <w:bottom w:val="double" w:sz="4" w:space="0" w:color="auto"/>
            </w:tcBorders>
          </w:tcPr>
          <w:p w14:paraId="73B32346" w14:textId="14CA53EA" w:rsidR="003C5DD2" w:rsidRPr="003917C6" w:rsidRDefault="007534B4" w:rsidP="00B82E63">
            <w:pPr>
              <w:pStyle w:val="acctfourfigures"/>
              <w:shd w:val="clear" w:color="auto" w:fill="FFFFFF"/>
              <w:tabs>
                <w:tab w:val="clear" w:pos="765"/>
                <w:tab w:val="decimal" w:pos="731"/>
              </w:tabs>
              <w:spacing w:line="240" w:lineRule="auto"/>
              <w:ind w:right="11"/>
              <w:rPr>
                <w:rFonts w:cs="Times New Roman"/>
                <w:b/>
                <w:bCs/>
                <w:szCs w:val="22"/>
              </w:rPr>
            </w:pPr>
            <w:r w:rsidRPr="003917C6">
              <w:rPr>
                <w:rFonts w:ascii="Angsana New" w:hAnsi="Angsana New"/>
                <w:b/>
                <w:bCs/>
                <w:sz w:val="28"/>
              </w:rPr>
              <w:t>24</w:t>
            </w:r>
          </w:p>
        </w:tc>
        <w:tc>
          <w:tcPr>
            <w:tcW w:w="180" w:type="dxa"/>
          </w:tcPr>
          <w:p w14:paraId="3A5D27BF" w14:textId="77777777" w:rsidR="003C5DD2" w:rsidRPr="003917C6" w:rsidRDefault="003C5DD2" w:rsidP="00B82E63">
            <w:pPr>
              <w:pStyle w:val="acctfourfigures"/>
              <w:shd w:val="clear" w:color="auto" w:fill="FFFFFF"/>
              <w:spacing w:line="240" w:lineRule="auto"/>
              <w:rPr>
                <w:rFonts w:cs="Times New Roman"/>
                <w:szCs w:val="22"/>
              </w:rPr>
            </w:pPr>
          </w:p>
        </w:tc>
        <w:tc>
          <w:tcPr>
            <w:tcW w:w="1080" w:type="dxa"/>
            <w:tcBorders>
              <w:top w:val="single" w:sz="4" w:space="0" w:color="auto"/>
              <w:bottom w:val="double" w:sz="4" w:space="0" w:color="auto"/>
            </w:tcBorders>
          </w:tcPr>
          <w:p w14:paraId="22CA92D8" w14:textId="2AA7BFAC" w:rsidR="003C5DD2" w:rsidRPr="003917C6" w:rsidRDefault="003C5DD2" w:rsidP="00B82E63">
            <w:pPr>
              <w:pStyle w:val="acctfourfigures"/>
              <w:shd w:val="clear" w:color="auto" w:fill="FFFFFF"/>
              <w:tabs>
                <w:tab w:val="clear" w:pos="765"/>
                <w:tab w:val="decimal" w:pos="731"/>
              </w:tabs>
              <w:spacing w:line="240" w:lineRule="auto"/>
              <w:ind w:right="11"/>
              <w:rPr>
                <w:rFonts w:cs="Times New Roman"/>
                <w:b/>
                <w:bCs/>
                <w:szCs w:val="22"/>
              </w:rPr>
            </w:pPr>
            <w:r w:rsidRPr="003917C6">
              <w:rPr>
                <w:rFonts w:ascii="Angsana New" w:hAnsi="Angsana New"/>
                <w:b/>
                <w:bCs/>
                <w:sz w:val="28"/>
              </w:rPr>
              <w:t>5</w:t>
            </w:r>
          </w:p>
        </w:tc>
      </w:tr>
    </w:tbl>
    <w:p w14:paraId="7BA459C7" w14:textId="77777777" w:rsidR="00B82E63" w:rsidRPr="003917C6" w:rsidRDefault="00B82E63" w:rsidP="00B82E63">
      <w:pPr>
        <w:shd w:val="clear" w:color="auto" w:fill="FFFFFF"/>
        <w:ind w:left="540" w:right="-619"/>
        <w:jc w:val="both"/>
        <w:rPr>
          <w:rFonts w:hAnsi="Times New Roman" w:cs="Times New Roman"/>
          <w:sz w:val="22"/>
          <w:szCs w:val="22"/>
        </w:rPr>
      </w:pPr>
    </w:p>
    <w:p w14:paraId="22548A72" w14:textId="37BE7455" w:rsidR="00B82E63" w:rsidRPr="003917C6" w:rsidRDefault="00442CA3" w:rsidP="00B82E63">
      <w:pPr>
        <w:shd w:val="clear" w:color="auto" w:fill="FFFFFF"/>
        <w:ind w:left="540" w:right="-619"/>
        <w:jc w:val="both"/>
        <w:rPr>
          <w:rFonts w:hAnsi="Times New Roman" w:cs="Times New Roman"/>
          <w:sz w:val="22"/>
          <w:szCs w:val="22"/>
        </w:rPr>
      </w:pPr>
      <w:r>
        <w:rPr>
          <w:rFonts w:hAnsi="Times New Roman" w:cs="Times New Roman"/>
          <w:sz w:val="22"/>
          <w:szCs w:val="22"/>
        </w:rPr>
        <w:t>No</w:t>
      </w:r>
      <w:r w:rsidR="00B82E63" w:rsidRPr="003917C6">
        <w:rPr>
          <w:rFonts w:hAnsi="Times New Roman" w:cs="Times New Roman"/>
          <w:sz w:val="22"/>
          <w:szCs w:val="22"/>
        </w:rPr>
        <w:t xml:space="preserve"> actuarial </w:t>
      </w:r>
      <w:r w:rsidRPr="003917C6">
        <w:rPr>
          <w:rFonts w:hAnsi="Times New Roman" w:cs="Times New Roman"/>
          <w:sz w:val="22"/>
          <w:szCs w:val="22"/>
        </w:rPr>
        <w:t>gains</w:t>
      </w:r>
      <w:r>
        <w:rPr>
          <w:rFonts w:hAnsi="Times New Roman" w:cs="Times New Roman"/>
          <w:sz w:val="22"/>
          <w:szCs w:val="22"/>
        </w:rPr>
        <w:t xml:space="preserve"> and </w:t>
      </w:r>
      <w:r w:rsidR="00B82E63" w:rsidRPr="003917C6">
        <w:rPr>
          <w:rFonts w:hAnsi="Times New Roman" w:cs="Times New Roman"/>
          <w:sz w:val="22"/>
          <w:szCs w:val="22"/>
        </w:rPr>
        <w:t>losses were recogni</w:t>
      </w:r>
      <w:r w:rsidR="00D147E0" w:rsidRPr="003917C6">
        <w:rPr>
          <w:rFonts w:hAnsi="Times New Roman" w:cs="Times New Roman"/>
          <w:sz w:val="22"/>
          <w:szCs w:val="22"/>
        </w:rPr>
        <w:t>z</w:t>
      </w:r>
      <w:r w:rsidR="00B82E63" w:rsidRPr="003917C6">
        <w:rPr>
          <w:rFonts w:hAnsi="Times New Roman" w:cs="Times New Roman"/>
          <w:sz w:val="22"/>
          <w:szCs w:val="22"/>
        </w:rPr>
        <w:t>ed in the other comprehensive income in the consolidate and Separate financial statements for the year ended 31 December 201</w:t>
      </w:r>
      <w:r w:rsidR="000A4380" w:rsidRPr="003917C6">
        <w:rPr>
          <w:rFonts w:hAnsi="Times New Roman" w:cs="Times New Roman"/>
          <w:sz w:val="22"/>
          <w:szCs w:val="22"/>
        </w:rPr>
        <w:t>9 and 2018</w:t>
      </w:r>
      <w:r w:rsidR="00B4684B" w:rsidRPr="003917C6">
        <w:rPr>
          <w:rFonts w:hAnsi="Times New Roman" w:cs="Times New Roman"/>
          <w:sz w:val="22"/>
          <w:szCs w:val="22"/>
        </w:rPr>
        <w:t>.</w:t>
      </w:r>
      <w:r w:rsidR="00B82E63" w:rsidRPr="003917C6">
        <w:rPr>
          <w:rFonts w:hAnsi="Times New Roman" w:cs="Times New Roman"/>
          <w:sz w:val="22"/>
          <w:szCs w:val="22"/>
        </w:rPr>
        <w:t xml:space="preserve"> </w:t>
      </w:r>
    </w:p>
    <w:p w14:paraId="710489AD" w14:textId="77777777" w:rsidR="00D147E0" w:rsidRPr="003917C6" w:rsidRDefault="00D147E0" w:rsidP="00B82E63">
      <w:pPr>
        <w:shd w:val="clear" w:color="auto" w:fill="FFFFFF"/>
        <w:ind w:left="540" w:right="-619"/>
        <w:jc w:val="both"/>
        <w:rPr>
          <w:rFonts w:hAnsi="Times New Roman" w:cs="Times New Roman"/>
          <w:sz w:val="8"/>
          <w:szCs w:val="8"/>
        </w:rPr>
      </w:pPr>
    </w:p>
    <w:p w14:paraId="204FF47C" w14:textId="77777777" w:rsidR="00B82E63" w:rsidRPr="003917C6" w:rsidRDefault="00B82E63" w:rsidP="00B82E63">
      <w:pPr>
        <w:shd w:val="clear" w:color="auto" w:fill="FFFFFF"/>
        <w:ind w:left="540" w:right="-619"/>
        <w:jc w:val="both"/>
        <w:rPr>
          <w:rFonts w:hAnsi="Times New Roman" w:cs="Times New Roman"/>
          <w:sz w:val="22"/>
          <w:szCs w:val="22"/>
        </w:rPr>
      </w:pPr>
      <w:r w:rsidRPr="003917C6">
        <w:rPr>
          <w:rFonts w:hAnsi="Times New Roman" w:cs="Times New Roman"/>
          <w:sz w:val="22"/>
          <w:szCs w:val="22"/>
        </w:rPr>
        <w:t>Principal actuarial assumptions at the reporting date:</w:t>
      </w:r>
    </w:p>
    <w:p w14:paraId="3662EDF2" w14:textId="77777777" w:rsidR="00B82E63" w:rsidRPr="003917C6" w:rsidRDefault="00B82E63" w:rsidP="00B82E63">
      <w:pPr>
        <w:shd w:val="clear" w:color="auto" w:fill="FFFFFF"/>
        <w:ind w:left="540" w:right="-619"/>
        <w:jc w:val="both"/>
        <w:rPr>
          <w:rFonts w:hAnsi="Times New Roman" w:cs="Times New Roman"/>
          <w:sz w:val="22"/>
          <w:szCs w:val="22"/>
        </w:rPr>
      </w:pPr>
    </w:p>
    <w:tbl>
      <w:tblPr>
        <w:tblW w:w="9269" w:type="dxa"/>
        <w:tblInd w:w="529" w:type="dxa"/>
        <w:tblLayout w:type="fixed"/>
        <w:tblCellMar>
          <w:left w:w="79" w:type="dxa"/>
          <w:right w:w="79" w:type="dxa"/>
        </w:tblCellMar>
        <w:tblLook w:val="0000" w:firstRow="0" w:lastRow="0" w:firstColumn="0" w:lastColumn="0" w:noHBand="0" w:noVBand="0"/>
      </w:tblPr>
      <w:tblGrid>
        <w:gridCol w:w="3378"/>
        <w:gridCol w:w="1362"/>
        <w:gridCol w:w="180"/>
        <w:gridCol w:w="1379"/>
        <w:gridCol w:w="180"/>
        <w:gridCol w:w="1350"/>
        <w:gridCol w:w="180"/>
        <w:gridCol w:w="1260"/>
      </w:tblGrid>
      <w:tr w:rsidR="00B82E63" w:rsidRPr="003917C6" w14:paraId="2234C3F0" w14:textId="77777777" w:rsidTr="00B82E63">
        <w:trPr>
          <w:cantSplit/>
          <w:tblHeader/>
        </w:trPr>
        <w:tc>
          <w:tcPr>
            <w:tcW w:w="3378" w:type="dxa"/>
            <w:vAlign w:val="bottom"/>
          </w:tcPr>
          <w:p w14:paraId="0C4F3FE6" w14:textId="77777777" w:rsidR="00B82E63" w:rsidRPr="003917C6" w:rsidRDefault="00B82E63" w:rsidP="00B82E63">
            <w:pPr>
              <w:shd w:val="clear" w:color="auto" w:fill="FFFFFF"/>
              <w:jc w:val="center"/>
              <w:rPr>
                <w:rFonts w:hAnsi="Times New Roman" w:cs="Times New Roman"/>
                <w:sz w:val="22"/>
                <w:szCs w:val="22"/>
                <w:cs/>
                <w:lang w:val="fr-FR"/>
              </w:rPr>
            </w:pPr>
          </w:p>
        </w:tc>
        <w:tc>
          <w:tcPr>
            <w:tcW w:w="2921" w:type="dxa"/>
            <w:gridSpan w:val="3"/>
            <w:vAlign w:val="bottom"/>
          </w:tcPr>
          <w:p w14:paraId="57530C02" w14:textId="77777777" w:rsidR="00B82E63" w:rsidRPr="003917C6" w:rsidRDefault="00B82E63" w:rsidP="00B82E63">
            <w:pPr>
              <w:pStyle w:val="acctmergecolhdg"/>
              <w:shd w:val="clear" w:color="auto" w:fill="FFFFFF"/>
              <w:spacing w:line="240" w:lineRule="auto"/>
              <w:ind w:left="-79" w:right="-79"/>
              <w:rPr>
                <w:rFonts w:cs="Times New Roman"/>
                <w:szCs w:val="22"/>
              </w:rPr>
            </w:pPr>
            <w:r w:rsidRPr="003917C6">
              <w:rPr>
                <w:rFonts w:cs="Times New Roman"/>
                <w:szCs w:val="22"/>
              </w:rPr>
              <w:t>Consolidated</w:t>
            </w:r>
          </w:p>
          <w:p w14:paraId="28007E12" w14:textId="77777777" w:rsidR="00B82E63" w:rsidRPr="003917C6" w:rsidRDefault="00B82E63" w:rsidP="00B82E63">
            <w:pPr>
              <w:pStyle w:val="acctmergecolhdg"/>
              <w:shd w:val="clear" w:color="auto" w:fill="FFFFFF"/>
              <w:spacing w:line="240" w:lineRule="auto"/>
              <w:ind w:left="-79" w:right="-79"/>
              <w:rPr>
                <w:rFonts w:cs="Times New Roman"/>
                <w:szCs w:val="22"/>
              </w:rPr>
            </w:pPr>
            <w:r w:rsidRPr="003917C6">
              <w:rPr>
                <w:rFonts w:cs="Times New Roman"/>
                <w:szCs w:val="22"/>
              </w:rPr>
              <w:t>financial statements</w:t>
            </w:r>
          </w:p>
        </w:tc>
        <w:tc>
          <w:tcPr>
            <w:tcW w:w="180" w:type="dxa"/>
            <w:vAlign w:val="bottom"/>
          </w:tcPr>
          <w:p w14:paraId="35F14E1C" w14:textId="77777777" w:rsidR="00B82E63" w:rsidRPr="003917C6" w:rsidRDefault="00B82E63" w:rsidP="00B82E63">
            <w:pPr>
              <w:pStyle w:val="acctmergecolhdg"/>
              <w:shd w:val="clear" w:color="auto" w:fill="FFFFFF"/>
              <w:spacing w:line="240" w:lineRule="auto"/>
              <w:ind w:left="-79" w:right="-79"/>
              <w:rPr>
                <w:rFonts w:cs="Times New Roman"/>
                <w:szCs w:val="22"/>
              </w:rPr>
            </w:pPr>
          </w:p>
        </w:tc>
        <w:tc>
          <w:tcPr>
            <w:tcW w:w="2790" w:type="dxa"/>
            <w:gridSpan w:val="3"/>
            <w:vAlign w:val="bottom"/>
          </w:tcPr>
          <w:p w14:paraId="054E4C49" w14:textId="77777777" w:rsidR="00B82E63" w:rsidRPr="003917C6" w:rsidRDefault="00B82E63" w:rsidP="00B82E63">
            <w:pPr>
              <w:pStyle w:val="acctmergecolhdg"/>
              <w:shd w:val="clear" w:color="auto" w:fill="FFFFFF"/>
              <w:spacing w:line="240" w:lineRule="auto"/>
              <w:ind w:left="-79" w:right="-79"/>
              <w:rPr>
                <w:rFonts w:cs="Times New Roman"/>
                <w:szCs w:val="22"/>
              </w:rPr>
            </w:pPr>
            <w:r w:rsidRPr="003917C6">
              <w:rPr>
                <w:rFonts w:cs="Times New Roman"/>
                <w:szCs w:val="22"/>
              </w:rPr>
              <w:t>Separate</w:t>
            </w:r>
          </w:p>
          <w:p w14:paraId="27D14445" w14:textId="77777777" w:rsidR="00B82E63" w:rsidRPr="003917C6" w:rsidRDefault="00B82E63" w:rsidP="00B82E63">
            <w:pPr>
              <w:pStyle w:val="acctmergecolhdg"/>
              <w:shd w:val="clear" w:color="auto" w:fill="FFFFFF"/>
              <w:spacing w:line="240" w:lineRule="auto"/>
              <w:ind w:left="-79" w:right="-79"/>
              <w:rPr>
                <w:rFonts w:cs="Times New Roman"/>
                <w:szCs w:val="22"/>
              </w:rPr>
            </w:pPr>
            <w:r w:rsidRPr="003917C6">
              <w:rPr>
                <w:rFonts w:cs="Times New Roman"/>
                <w:szCs w:val="22"/>
              </w:rPr>
              <w:t>financial statements</w:t>
            </w:r>
          </w:p>
        </w:tc>
      </w:tr>
      <w:tr w:rsidR="00B82E63" w:rsidRPr="003917C6" w14:paraId="4252D2AB" w14:textId="77777777" w:rsidTr="00B82E63">
        <w:trPr>
          <w:cantSplit/>
          <w:trHeight w:hRule="exact" w:val="284"/>
          <w:tblHeader/>
        </w:trPr>
        <w:tc>
          <w:tcPr>
            <w:tcW w:w="3378" w:type="dxa"/>
            <w:vAlign w:val="bottom"/>
          </w:tcPr>
          <w:p w14:paraId="5D4DA2DB"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362" w:type="dxa"/>
            <w:shd w:val="clear" w:color="auto" w:fill="auto"/>
          </w:tcPr>
          <w:p w14:paraId="066D8F24" w14:textId="4EC54D8D"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shd w:val="clear" w:color="auto" w:fill="auto"/>
          </w:tcPr>
          <w:p w14:paraId="34191AEA" w14:textId="77777777" w:rsidR="00B82E63" w:rsidRPr="003917C6" w:rsidRDefault="00B82E63" w:rsidP="00B82E63">
            <w:pPr>
              <w:pStyle w:val="acctfourfigures"/>
              <w:shd w:val="clear" w:color="auto" w:fill="FFFFFF"/>
              <w:spacing w:line="240" w:lineRule="auto"/>
              <w:rPr>
                <w:rFonts w:cs="Times New Roman"/>
                <w:szCs w:val="22"/>
              </w:rPr>
            </w:pPr>
          </w:p>
        </w:tc>
        <w:tc>
          <w:tcPr>
            <w:tcW w:w="1379" w:type="dxa"/>
            <w:shd w:val="clear" w:color="auto" w:fill="auto"/>
          </w:tcPr>
          <w:p w14:paraId="422A5DBF" w14:textId="771E3EF9"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c>
          <w:tcPr>
            <w:tcW w:w="180" w:type="dxa"/>
            <w:shd w:val="clear" w:color="auto" w:fill="auto"/>
          </w:tcPr>
          <w:p w14:paraId="6E5B40F3" w14:textId="77777777" w:rsidR="00B82E63" w:rsidRPr="003917C6" w:rsidRDefault="00B82E63" w:rsidP="00B82E63">
            <w:pPr>
              <w:pStyle w:val="acctfourfigures"/>
              <w:shd w:val="clear" w:color="auto" w:fill="FFFFFF"/>
              <w:spacing w:line="240" w:lineRule="auto"/>
              <w:rPr>
                <w:rFonts w:cs="Times New Roman"/>
                <w:szCs w:val="22"/>
                <w:cs/>
                <w:lang w:bidi="th-TH"/>
              </w:rPr>
            </w:pPr>
          </w:p>
        </w:tc>
        <w:tc>
          <w:tcPr>
            <w:tcW w:w="1350" w:type="dxa"/>
            <w:shd w:val="clear" w:color="auto" w:fill="auto"/>
          </w:tcPr>
          <w:p w14:paraId="3DD79EF1" w14:textId="102E2185"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2019</w:t>
            </w:r>
          </w:p>
        </w:tc>
        <w:tc>
          <w:tcPr>
            <w:tcW w:w="180" w:type="dxa"/>
            <w:shd w:val="clear" w:color="auto" w:fill="auto"/>
          </w:tcPr>
          <w:p w14:paraId="13F95659" w14:textId="77777777" w:rsidR="00B82E63" w:rsidRPr="003917C6" w:rsidRDefault="00B82E63" w:rsidP="00B82E63">
            <w:pPr>
              <w:pStyle w:val="acctfourfigures"/>
              <w:shd w:val="clear" w:color="auto" w:fill="FFFFFF"/>
              <w:spacing w:line="240" w:lineRule="auto"/>
              <w:rPr>
                <w:rFonts w:cs="Times New Roman"/>
                <w:szCs w:val="22"/>
              </w:rPr>
            </w:pPr>
          </w:p>
        </w:tc>
        <w:tc>
          <w:tcPr>
            <w:tcW w:w="1260" w:type="dxa"/>
            <w:shd w:val="clear" w:color="auto" w:fill="auto"/>
          </w:tcPr>
          <w:p w14:paraId="5F726328" w14:textId="2FD3FFAB" w:rsidR="00B82E63" w:rsidRPr="003917C6" w:rsidRDefault="00B82E63" w:rsidP="00B82E63">
            <w:pPr>
              <w:pStyle w:val="acctfourfigures"/>
              <w:shd w:val="clear" w:color="auto" w:fill="FFFFFF"/>
              <w:tabs>
                <w:tab w:val="clear" w:pos="765"/>
              </w:tabs>
              <w:spacing w:line="240" w:lineRule="auto"/>
              <w:jc w:val="center"/>
              <w:rPr>
                <w:rFonts w:cs="Times New Roman"/>
                <w:szCs w:val="22"/>
              </w:rPr>
            </w:pPr>
            <w:r w:rsidRPr="003917C6">
              <w:rPr>
                <w:rFonts w:cs="Times New Roman"/>
                <w:szCs w:val="22"/>
              </w:rPr>
              <w:t>2018</w:t>
            </w:r>
          </w:p>
        </w:tc>
      </w:tr>
      <w:tr w:rsidR="00B82E63" w:rsidRPr="003917C6" w14:paraId="44384974" w14:textId="77777777" w:rsidTr="00B82E63">
        <w:trPr>
          <w:cantSplit/>
          <w:trHeight w:hRule="exact" w:val="284"/>
        </w:trPr>
        <w:tc>
          <w:tcPr>
            <w:tcW w:w="3378" w:type="dxa"/>
            <w:vAlign w:val="bottom"/>
          </w:tcPr>
          <w:p w14:paraId="7E68BB7D" w14:textId="77777777" w:rsidR="00B82E63" w:rsidRPr="003917C6" w:rsidRDefault="00B82E63" w:rsidP="00B82E63">
            <w:pPr>
              <w:pStyle w:val="BodyText"/>
              <w:shd w:val="clear" w:color="auto" w:fill="FFFFFF"/>
              <w:spacing w:after="0"/>
              <w:jc w:val="center"/>
              <w:rPr>
                <w:rFonts w:ascii="Times New Roman" w:hAnsi="Times New Roman" w:cs="Times New Roman"/>
                <w:sz w:val="22"/>
                <w:szCs w:val="22"/>
              </w:rPr>
            </w:pPr>
          </w:p>
        </w:tc>
        <w:tc>
          <w:tcPr>
            <w:tcW w:w="5891" w:type="dxa"/>
            <w:gridSpan w:val="7"/>
            <w:vAlign w:val="bottom"/>
          </w:tcPr>
          <w:p w14:paraId="12EDB4A8" w14:textId="77777777" w:rsidR="00B82E63" w:rsidRPr="003917C6" w:rsidRDefault="00B82E63" w:rsidP="00B82E63">
            <w:pPr>
              <w:pStyle w:val="acctfourfigures"/>
              <w:shd w:val="clear" w:color="auto" w:fill="FFFFFF"/>
              <w:tabs>
                <w:tab w:val="clear" w:pos="765"/>
              </w:tabs>
              <w:spacing w:line="240" w:lineRule="auto"/>
              <w:ind w:left="-79" w:right="-79"/>
              <w:jc w:val="center"/>
              <w:rPr>
                <w:rFonts w:cs="Times New Roman"/>
                <w:szCs w:val="22"/>
              </w:rPr>
            </w:pPr>
            <w:r w:rsidRPr="003917C6">
              <w:rPr>
                <w:rFonts w:cs="Times New Roman"/>
                <w:szCs w:val="22"/>
              </w:rPr>
              <w:t>(%)</w:t>
            </w:r>
          </w:p>
        </w:tc>
      </w:tr>
      <w:tr w:rsidR="00B82E63" w:rsidRPr="003917C6" w14:paraId="6A0B6F45" w14:textId="77777777" w:rsidTr="00B82E63">
        <w:trPr>
          <w:cantSplit/>
          <w:trHeight w:hRule="exact" w:val="284"/>
        </w:trPr>
        <w:tc>
          <w:tcPr>
            <w:tcW w:w="3378" w:type="dxa"/>
            <w:vAlign w:val="bottom"/>
          </w:tcPr>
          <w:p w14:paraId="3E66B85D" w14:textId="77777777" w:rsidR="00B82E63" w:rsidRPr="003917C6" w:rsidRDefault="00B82E63" w:rsidP="00B82E63">
            <w:pPr>
              <w:pStyle w:val="BodyText"/>
              <w:shd w:val="clear" w:color="auto" w:fill="FFFFFF"/>
              <w:spacing w:after="0"/>
              <w:rPr>
                <w:rFonts w:ascii="Times New Roman" w:hAnsi="Times New Roman" w:cs="Times New Roman"/>
                <w:sz w:val="22"/>
                <w:szCs w:val="22"/>
              </w:rPr>
            </w:pPr>
            <w:r w:rsidRPr="003917C6">
              <w:rPr>
                <w:rFonts w:ascii="Times New Roman" w:hAnsi="Times New Roman" w:cs="Times New Roman"/>
                <w:sz w:val="22"/>
                <w:szCs w:val="22"/>
              </w:rPr>
              <w:t>Discount rate</w:t>
            </w:r>
          </w:p>
        </w:tc>
        <w:tc>
          <w:tcPr>
            <w:tcW w:w="1362" w:type="dxa"/>
            <w:vAlign w:val="bottom"/>
          </w:tcPr>
          <w:p w14:paraId="05BB9DBB"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 xml:space="preserve">2.80 </w:t>
            </w:r>
            <w:proofErr w:type="spellStart"/>
            <w:proofErr w:type="gramStart"/>
            <w:r w:rsidRPr="003917C6">
              <w:rPr>
                <w:rFonts w:cs="Times New Roman"/>
                <w:szCs w:val="22"/>
              </w:rPr>
              <w:t>p.a</w:t>
            </w:r>
            <w:proofErr w:type="spellEnd"/>
            <w:proofErr w:type="gramEnd"/>
          </w:p>
        </w:tc>
        <w:tc>
          <w:tcPr>
            <w:tcW w:w="180" w:type="dxa"/>
            <w:vAlign w:val="bottom"/>
          </w:tcPr>
          <w:p w14:paraId="099ECF87"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379" w:type="dxa"/>
            <w:vAlign w:val="bottom"/>
          </w:tcPr>
          <w:p w14:paraId="2C8C1130"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 xml:space="preserve">2.80 </w:t>
            </w:r>
            <w:proofErr w:type="spellStart"/>
            <w:proofErr w:type="gramStart"/>
            <w:r w:rsidRPr="003917C6">
              <w:rPr>
                <w:rFonts w:cs="Times New Roman"/>
                <w:szCs w:val="22"/>
              </w:rPr>
              <w:t>p.a</w:t>
            </w:r>
            <w:proofErr w:type="spellEnd"/>
            <w:proofErr w:type="gramEnd"/>
          </w:p>
        </w:tc>
        <w:tc>
          <w:tcPr>
            <w:tcW w:w="180" w:type="dxa"/>
            <w:vAlign w:val="bottom"/>
          </w:tcPr>
          <w:p w14:paraId="147C192F"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350" w:type="dxa"/>
            <w:vAlign w:val="bottom"/>
          </w:tcPr>
          <w:p w14:paraId="77DEE322"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 xml:space="preserve">2.80 </w:t>
            </w:r>
            <w:proofErr w:type="spellStart"/>
            <w:proofErr w:type="gramStart"/>
            <w:r w:rsidRPr="003917C6">
              <w:rPr>
                <w:rFonts w:cs="Times New Roman"/>
                <w:szCs w:val="22"/>
              </w:rPr>
              <w:t>p.a</w:t>
            </w:r>
            <w:proofErr w:type="spellEnd"/>
            <w:proofErr w:type="gramEnd"/>
          </w:p>
        </w:tc>
        <w:tc>
          <w:tcPr>
            <w:tcW w:w="180" w:type="dxa"/>
            <w:vAlign w:val="bottom"/>
          </w:tcPr>
          <w:p w14:paraId="3CBC7EFF"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260" w:type="dxa"/>
            <w:vAlign w:val="bottom"/>
          </w:tcPr>
          <w:p w14:paraId="2660C8FE"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 xml:space="preserve">2.80 </w:t>
            </w:r>
            <w:proofErr w:type="spellStart"/>
            <w:proofErr w:type="gramStart"/>
            <w:r w:rsidRPr="003917C6">
              <w:rPr>
                <w:rFonts w:cs="Times New Roman"/>
                <w:szCs w:val="22"/>
              </w:rPr>
              <w:t>p.a</w:t>
            </w:r>
            <w:proofErr w:type="spellEnd"/>
            <w:proofErr w:type="gramEnd"/>
          </w:p>
        </w:tc>
      </w:tr>
      <w:tr w:rsidR="00B82E63" w:rsidRPr="003917C6" w14:paraId="04467BED" w14:textId="77777777" w:rsidTr="00B82E63">
        <w:trPr>
          <w:cantSplit/>
          <w:trHeight w:hRule="exact" w:val="284"/>
        </w:trPr>
        <w:tc>
          <w:tcPr>
            <w:tcW w:w="3378" w:type="dxa"/>
            <w:vAlign w:val="bottom"/>
          </w:tcPr>
          <w:p w14:paraId="53B89058" w14:textId="77777777" w:rsidR="00B82E63" w:rsidRPr="003917C6" w:rsidRDefault="00B82E63" w:rsidP="00B82E63">
            <w:pPr>
              <w:pStyle w:val="acctfourfigures"/>
              <w:shd w:val="clear" w:color="auto" w:fill="FFFFFF"/>
              <w:tabs>
                <w:tab w:val="clear" w:pos="765"/>
                <w:tab w:val="decimal" w:pos="731"/>
              </w:tabs>
              <w:spacing w:line="240" w:lineRule="auto"/>
              <w:ind w:right="191"/>
              <w:rPr>
                <w:rFonts w:cs="Times New Roman"/>
                <w:szCs w:val="22"/>
              </w:rPr>
            </w:pPr>
            <w:r w:rsidRPr="003917C6">
              <w:rPr>
                <w:rFonts w:cs="Times New Roman"/>
                <w:szCs w:val="22"/>
              </w:rPr>
              <w:t>Future salary increases rate</w:t>
            </w:r>
          </w:p>
        </w:tc>
        <w:tc>
          <w:tcPr>
            <w:tcW w:w="1362" w:type="dxa"/>
            <w:vAlign w:val="bottom"/>
          </w:tcPr>
          <w:p w14:paraId="6A86577C"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hint="cs"/>
                <w:szCs w:val="22"/>
                <w:cs/>
                <w:lang w:bidi="th-TH"/>
              </w:rPr>
              <w:t>3.0-7.0</w:t>
            </w:r>
          </w:p>
        </w:tc>
        <w:tc>
          <w:tcPr>
            <w:tcW w:w="180" w:type="dxa"/>
            <w:vAlign w:val="bottom"/>
          </w:tcPr>
          <w:p w14:paraId="3ED70FE1"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379" w:type="dxa"/>
            <w:vAlign w:val="bottom"/>
          </w:tcPr>
          <w:p w14:paraId="5B8910CA"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hint="cs"/>
                <w:szCs w:val="22"/>
                <w:cs/>
                <w:lang w:bidi="th-TH"/>
              </w:rPr>
              <w:t>3.0-7.0</w:t>
            </w:r>
          </w:p>
        </w:tc>
        <w:tc>
          <w:tcPr>
            <w:tcW w:w="180" w:type="dxa"/>
            <w:vAlign w:val="bottom"/>
          </w:tcPr>
          <w:p w14:paraId="3455FE5C"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350" w:type="dxa"/>
            <w:vAlign w:val="bottom"/>
          </w:tcPr>
          <w:p w14:paraId="620BD541"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3.0-7.0</w:t>
            </w:r>
          </w:p>
        </w:tc>
        <w:tc>
          <w:tcPr>
            <w:tcW w:w="180" w:type="dxa"/>
            <w:vAlign w:val="bottom"/>
          </w:tcPr>
          <w:p w14:paraId="7B01038A"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260" w:type="dxa"/>
            <w:vAlign w:val="bottom"/>
          </w:tcPr>
          <w:p w14:paraId="70F1B8AB"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3.0-7.0</w:t>
            </w:r>
          </w:p>
        </w:tc>
      </w:tr>
      <w:tr w:rsidR="00B82E63" w:rsidRPr="003917C6" w14:paraId="525C99D2" w14:textId="77777777" w:rsidTr="00B82E63">
        <w:trPr>
          <w:cantSplit/>
          <w:trHeight w:hRule="exact" w:val="284"/>
        </w:trPr>
        <w:tc>
          <w:tcPr>
            <w:tcW w:w="3378" w:type="dxa"/>
            <w:vAlign w:val="bottom"/>
          </w:tcPr>
          <w:p w14:paraId="1F0CD3B2" w14:textId="77777777" w:rsidR="00B82E63" w:rsidRPr="003917C6" w:rsidRDefault="00B82E63" w:rsidP="00B82E63">
            <w:pPr>
              <w:pStyle w:val="BodyText"/>
              <w:shd w:val="clear" w:color="auto" w:fill="FFFFFF"/>
              <w:spacing w:after="0"/>
              <w:rPr>
                <w:rFonts w:ascii="Times New Roman" w:hAnsi="Times New Roman" w:cs="Times New Roman"/>
                <w:sz w:val="22"/>
                <w:szCs w:val="22"/>
              </w:rPr>
            </w:pPr>
            <w:r w:rsidRPr="003917C6">
              <w:rPr>
                <w:rFonts w:ascii="Times New Roman" w:hAnsi="Times New Roman" w:cs="Times New Roman"/>
                <w:sz w:val="22"/>
                <w:szCs w:val="22"/>
              </w:rPr>
              <w:t>Employee turnover rate</w:t>
            </w:r>
          </w:p>
        </w:tc>
        <w:tc>
          <w:tcPr>
            <w:tcW w:w="1362" w:type="dxa"/>
            <w:vAlign w:val="bottom"/>
          </w:tcPr>
          <w:p w14:paraId="4A2207AA"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4.0-15.0*</w:t>
            </w:r>
          </w:p>
        </w:tc>
        <w:tc>
          <w:tcPr>
            <w:tcW w:w="180" w:type="dxa"/>
            <w:vAlign w:val="bottom"/>
          </w:tcPr>
          <w:p w14:paraId="168CE0D9"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379" w:type="dxa"/>
            <w:vAlign w:val="bottom"/>
          </w:tcPr>
          <w:p w14:paraId="359AA160"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4.0-15.0*</w:t>
            </w:r>
          </w:p>
        </w:tc>
        <w:tc>
          <w:tcPr>
            <w:tcW w:w="180" w:type="dxa"/>
            <w:vAlign w:val="bottom"/>
          </w:tcPr>
          <w:p w14:paraId="082DB0BA"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350" w:type="dxa"/>
            <w:vAlign w:val="bottom"/>
          </w:tcPr>
          <w:p w14:paraId="5BE182AC"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4.0-15.0*</w:t>
            </w:r>
          </w:p>
        </w:tc>
        <w:tc>
          <w:tcPr>
            <w:tcW w:w="180" w:type="dxa"/>
            <w:vAlign w:val="bottom"/>
          </w:tcPr>
          <w:p w14:paraId="755ED5AD"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260" w:type="dxa"/>
            <w:vAlign w:val="bottom"/>
          </w:tcPr>
          <w:p w14:paraId="52383BD7"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4.0-15.0*</w:t>
            </w:r>
          </w:p>
        </w:tc>
      </w:tr>
      <w:tr w:rsidR="00B82E63" w:rsidRPr="003917C6" w14:paraId="7B64C914" w14:textId="77777777" w:rsidTr="00B82E63">
        <w:trPr>
          <w:cantSplit/>
          <w:trHeight w:hRule="exact" w:val="288"/>
        </w:trPr>
        <w:tc>
          <w:tcPr>
            <w:tcW w:w="3378" w:type="dxa"/>
            <w:vAlign w:val="bottom"/>
          </w:tcPr>
          <w:p w14:paraId="4585EAA6" w14:textId="77777777" w:rsidR="00B82E63" w:rsidRPr="003917C6" w:rsidRDefault="00B82E63" w:rsidP="00B82E63">
            <w:pPr>
              <w:pStyle w:val="BodyText"/>
              <w:shd w:val="clear" w:color="auto" w:fill="FFFFFF"/>
              <w:spacing w:after="0"/>
              <w:rPr>
                <w:rFonts w:ascii="Times New Roman" w:hAnsi="Times New Roman" w:cs="Times New Roman"/>
                <w:sz w:val="22"/>
                <w:szCs w:val="22"/>
              </w:rPr>
            </w:pPr>
            <w:r w:rsidRPr="003917C6">
              <w:rPr>
                <w:rFonts w:ascii="Times New Roman" w:hAnsi="Times New Roman" w:cs="Times New Roman"/>
                <w:sz w:val="22"/>
                <w:szCs w:val="22"/>
              </w:rPr>
              <w:t>Mortality rate</w:t>
            </w:r>
          </w:p>
        </w:tc>
        <w:tc>
          <w:tcPr>
            <w:tcW w:w="1362" w:type="dxa"/>
            <w:vAlign w:val="bottom"/>
          </w:tcPr>
          <w:p w14:paraId="3D87C895"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TMO17**</w:t>
            </w:r>
          </w:p>
        </w:tc>
        <w:tc>
          <w:tcPr>
            <w:tcW w:w="180" w:type="dxa"/>
            <w:vAlign w:val="bottom"/>
          </w:tcPr>
          <w:p w14:paraId="1D26D3A6"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379" w:type="dxa"/>
            <w:vAlign w:val="bottom"/>
          </w:tcPr>
          <w:p w14:paraId="759240C6"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TMO17**</w:t>
            </w:r>
          </w:p>
        </w:tc>
        <w:tc>
          <w:tcPr>
            <w:tcW w:w="180" w:type="dxa"/>
            <w:vAlign w:val="bottom"/>
          </w:tcPr>
          <w:p w14:paraId="06CBD1FC"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350" w:type="dxa"/>
            <w:vAlign w:val="bottom"/>
          </w:tcPr>
          <w:p w14:paraId="5443734F"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TMO17**</w:t>
            </w:r>
          </w:p>
        </w:tc>
        <w:tc>
          <w:tcPr>
            <w:tcW w:w="180" w:type="dxa"/>
            <w:vAlign w:val="bottom"/>
          </w:tcPr>
          <w:p w14:paraId="3AAB7178" w14:textId="77777777" w:rsidR="00B82E63" w:rsidRPr="003917C6" w:rsidRDefault="00B82E63" w:rsidP="00B82E63">
            <w:pPr>
              <w:pStyle w:val="acctfourfigures"/>
              <w:shd w:val="clear" w:color="auto" w:fill="FFFFFF"/>
              <w:spacing w:line="240" w:lineRule="auto"/>
              <w:jc w:val="center"/>
              <w:rPr>
                <w:rFonts w:cs="Times New Roman"/>
                <w:szCs w:val="22"/>
              </w:rPr>
            </w:pPr>
          </w:p>
        </w:tc>
        <w:tc>
          <w:tcPr>
            <w:tcW w:w="1260" w:type="dxa"/>
            <w:vAlign w:val="bottom"/>
          </w:tcPr>
          <w:p w14:paraId="5E2CE547" w14:textId="77777777" w:rsidR="00B82E63" w:rsidRPr="003917C6" w:rsidRDefault="00B82E63" w:rsidP="00B82E63">
            <w:pPr>
              <w:pStyle w:val="acctfourfigures"/>
              <w:shd w:val="clear" w:color="auto" w:fill="FFFFFF"/>
              <w:tabs>
                <w:tab w:val="clear" w:pos="765"/>
              </w:tabs>
              <w:spacing w:line="240" w:lineRule="auto"/>
              <w:ind w:right="11"/>
              <w:jc w:val="center"/>
              <w:rPr>
                <w:rFonts w:cs="Times New Roman"/>
                <w:szCs w:val="22"/>
              </w:rPr>
            </w:pPr>
            <w:r w:rsidRPr="003917C6">
              <w:rPr>
                <w:rFonts w:cs="Times New Roman"/>
                <w:szCs w:val="22"/>
              </w:rPr>
              <w:t>TMO17**</w:t>
            </w:r>
          </w:p>
        </w:tc>
      </w:tr>
    </w:tbl>
    <w:p w14:paraId="648300DF" w14:textId="77777777" w:rsidR="00B82E63" w:rsidRPr="003917C6" w:rsidRDefault="00B82E63" w:rsidP="00B82E63">
      <w:pPr>
        <w:shd w:val="clear" w:color="auto" w:fill="FFFFFF"/>
        <w:overflowPunct/>
        <w:autoSpaceDE/>
        <w:autoSpaceDN/>
        <w:adjustRightInd/>
        <w:textAlignment w:val="auto"/>
        <w:rPr>
          <w:rFonts w:hAnsi="Times New Roman" w:cs="Times New Roman"/>
          <w:sz w:val="22"/>
          <w:szCs w:val="22"/>
        </w:rPr>
      </w:pPr>
    </w:p>
    <w:p w14:paraId="10C5478D" w14:textId="77777777" w:rsidR="00B82E63" w:rsidRPr="003917C6" w:rsidRDefault="00B82E63" w:rsidP="00B82E63">
      <w:pPr>
        <w:shd w:val="clear" w:color="auto" w:fill="FFFFFF"/>
        <w:tabs>
          <w:tab w:val="left" w:pos="1134"/>
        </w:tabs>
        <w:ind w:left="350" w:right="102" w:firstLine="217"/>
        <w:rPr>
          <w:rFonts w:hAnsi="Times New Roman" w:cs="Times New Roman"/>
          <w:sz w:val="22"/>
          <w:szCs w:val="22"/>
        </w:rPr>
      </w:pPr>
      <w:r w:rsidRPr="003917C6">
        <w:rPr>
          <w:rFonts w:hAnsi="Times New Roman" w:cs="Times New Roman"/>
          <w:sz w:val="22"/>
          <w:szCs w:val="22"/>
        </w:rPr>
        <w:t>*</w:t>
      </w:r>
      <w:r w:rsidRPr="003917C6">
        <w:rPr>
          <w:rFonts w:hAnsi="Times New Roman" w:cs="Times New Roman"/>
          <w:sz w:val="22"/>
          <w:szCs w:val="22"/>
        </w:rPr>
        <w:tab/>
        <w:t>Based on the weighted average by age group of employees</w:t>
      </w:r>
    </w:p>
    <w:p w14:paraId="7B56AC35" w14:textId="77777777" w:rsidR="00B82E63" w:rsidRPr="003917C6" w:rsidRDefault="00B82E63" w:rsidP="00B82E63">
      <w:pPr>
        <w:shd w:val="clear" w:color="auto" w:fill="FFFFFF"/>
        <w:tabs>
          <w:tab w:val="left" w:pos="1134"/>
        </w:tabs>
        <w:ind w:left="350" w:right="102" w:firstLine="217"/>
        <w:rPr>
          <w:rFonts w:hAnsi="Times New Roman" w:cs="Times New Roman"/>
          <w:sz w:val="22"/>
          <w:szCs w:val="22"/>
        </w:rPr>
      </w:pPr>
      <w:r w:rsidRPr="003917C6">
        <w:rPr>
          <w:rFonts w:hAnsi="Times New Roman" w:cs="Times New Roman"/>
          <w:sz w:val="22"/>
          <w:szCs w:val="22"/>
        </w:rPr>
        <w:t>**</w:t>
      </w:r>
      <w:r w:rsidRPr="003917C6">
        <w:rPr>
          <w:rFonts w:hAnsi="Times New Roman" w:cs="Times New Roman"/>
          <w:sz w:val="22"/>
          <w:szCs w:val="22"/>
        </w:rPr>
        <w:tab/>
        <w:t>Reference from TMO</w:t>
      </w:r>
      <w:proofErr w:type="gramStart"/>
      <w:r w:rsidRPr="003917C6">
        <w:rPr>
          <w:rFonts w:hAnsi="Times New Roman" w:cs="Times New Roman"/>
          <w:sz w:val="22"/>
          <w:szCs w:val="22"/>
        </w:rPr>
        <w:t>17 :</w:t>
      </w:r>
      <w:proofErr w:type="gramEnd"/>
      <w:r w:rsidRPr="003917C6">
        <w:rPr>
          <w:rFonts w:hAnsi="Times New Roman" w:cs="Times New Roman"/>
          <w:sz w:val="22"/>
          <w:szCs w:val="22"/>
        </w:rPr>
        <w:t xml:space="preserve"> Thai Mortality Ordinary Table 2017</w:t>
      </w:r>
    </w:p>
    <w:p w14:paraId="4719721A" w14:textId="77777777" w:rsidR="00B82E63" w:rsidRPr="003917C6" w:rsidRDefault="00B82E63" w:rsidP="00B82E63">
      <w:pPr>
        <w:shd w:val="clear" w:color="auto" w:fill="FFFFFF"/>
        <w:rPr>
          <w:rFonts w:hAnsi="Times New Roman" w:cs="Times New Roman"/>
          <w:sz w:val="22"/>
          <w:szCs w:val="22"/>
        </w:rPr>
      </w:pPr>
    </w:p>
    <w:p w14:paraId="363B2B3C" w14:textId="77777777" w:rsidR="00B82E63" w:rsidRPr="003917C6" w:rsidRDefault="00B82E63" w:rsidP="00B82E63">
      <w:pPr>
        <w:shd w:val="clear" w:color="auto" w:fill="FFFFFF"/>
        <w:tabs>
          <w:tab w:val="left" w:pos="567"/>
        </w:tabs>
        <w:overflowPunct/>
        <w:autoSpaceDE/>
        <w:autoSpaceDN/>
        <w:adjustRightInd/>
        <w:ind w:left="284" w:right="-26"/>
        <w:jc w:val="thaiDistribute"/>
        <w:textAlignment w:val="auto"/>
        <w:outlineLvl w:val="0"/>
        <w:rPr>
          <w:rFonts w:hAnsi="Times New Roman" w:cs="Times New Roman"/>
          <w:sz w:val="22"/>
          <w:szCs w:val="22"/>
        </w:rPr>
      </w:pPr>
      <w:r w:rsidRPr="003917C6">
        <w:rPr>
          <w:rFonts w:hAnsi="Times New Roman" w:cs="Times New Roman"/>
          <w:sz w:val="22"/>
          <w:szCs w:val="22"/>
        </w:rPr>
        <w:t>Sensitivity analysis of significant actuarial assumptions</w:t>
      </w:r>
    </w:p>
    <w:p w14:paraId="16F663D5" w14:textId="77777777" w:rsidR="00B82E63" w:rsidRPr="003917C6" w:rsidRDefault="00B82E63" w:rsidP="00B82E63">
      <w:pPr>
        <w:shd w:val="clear" w:color="auto" w:fill="FFFFFF"/>
        <w:tabs>
          <w:tab w:val="left" w:pos="1080"/>
          <w:tab w:val="left" w:pos="1782"/>
        </w:tabs>
        <w:overflowPunct/>
        <w:autoSpaceDE/>
        <w:autoSpaceDN/>
        <w:adjustRightInd/>
        <w:ind w:left="490" w:right="-26" w:hanging="126"/>
        <w:jc w:val="thaiDistribute"/>
        <w:textAlignment w:val="auto"/>
        <w:outlineLvl w:val="0"/>
        <w:rPr>
          <w:rFonts w:hAnsi="Times New Roman" w:cs="Times New Roman"/>
          <w:sz w:val="22"/>
          <w:szCs w:val="22"/>
        </w:rPr>
      </w:pPr>
    </w:p>
    <w:p w14:paraId="05609D5A" w14:textId="49386A76" w:rsidR="00B82E63" w:rsidRPr="003917C6" w:rsidRDefault="00B82E63" w:rsidP="00B82E63">
      <w:pPr>
        <w:shd w:val="clear" w:color="auto" w:fill="FFFFFF"/>
        <w:ind w:left="284" w:right="-31" w:firstLine="283"/>
        <w:jc w:val="both"/>
        <w:rPr>
          <w:rFonts w:hAnsi="Times New Roman" w:cs="Times New Roman"/>
          <w:sz w:val="22"/>
          <w:szCs w:val="22"/>
        </w:rPr>
      </w:pPr>
      <w:r w:rsidRPr="003917C6">
        <w:rPr>
          <w:rFonts w:hAnsi="Times New Roman" w:cs="Times New Roman"/>
          <w:sz w:val="22"/>
          <w:szCs w:val="22"/>
        </w:rPr>
        <w:t>Significant actuarial assumptions for sensitivity analysis are discount rate, salary increase rate and employee turnover, while holding all other assumptions constant. The sensitivity analysis of change in the relevant actuarial assumption that were reasonably possible as of December 31, 2019 as follows:</w:t>
      </w:r>
    </w:p>
    <w:p w14:paraId="6681374C" w14:textId="77777777" w:rsidR="00B82E63" w:rsidRPr="003917C6" w:rsidRDefault="00B82E63" w:rsidP="00B82E63">
      <w:pPr>
        <w:shd w:val="clear" w:color="auto" w:fill="FFFFFF"/>
        <w:tabs>
          <w:tab w:val="left" w:pos="966"/>
        </w:tabs>
        <w:ind w:right="-10" w:firstLine="504"/>
        <w:jc w:val="both"/>
        <w:rPr>
          <w:rFonts w:hAnsi="Times New Roman" w:cs="Times New Roman"/>
          <w:sz w:val="22"/>
          <w:szCs w:val="22"/>
        </w:rPr>
      </w:pPr>
    </w:p>
    <w:p w14:paraId="063341E5" w14:textId="20A593AF" w:rsidR="00B82E63" w:rsidRPr="003917C6" w:rsidRDefault="00B82E63" w:rsidP="00B82E63">
      <w:pPr>
        <w:shd w:val="clear" w:color="auto" w:fill="FFFFFF"/>
        <w:overflowPunct/>
        <w:autoSpaceDE/>
        <w:autoSpaceDN/>
        <w:adjustRightInd/>
        <w:ind w:left="709" w:right="-31" w:hanging="142"/>
        <w:jc w:val="thaiDistribute"/>
        <w:textAlignment w:val="auto"/>
        <w:outlineLvl w:val="0"/>
        <w:rPr>
          <w:rFonts w:hAnsi="Times New Roman" w:cs="Times New Roman"/>
          <w:sz w:val="22"/>
          <w:szCs w:val="22"/>
        </w:rPr>
      </w:pPr>
      <w:r w:rsidRPr="003917C6">
        <w:rPr>
          <w:rFonts w:hAnsi="Times New Roman" w:cs="Times New Roman"/>
          <w:sz w:val="22"/>
          <w:szCs w:val="22"/>
        </w:rPr>
        <w:t>-</w:t>
      </w:r>
      <w:r w:rsidRPr="003917C6">
        <w:rPr>
          <w:rFonts w:hAnsi="Times New Roman" w:cs="Times New Roman"/>
          <w:sz w:val="22"/>
          <w:szCs w:val="22"/>
        </w:rPr>
        <w:tab/>
        <w:t xml:space="preserve">If the discount rate increases </w:t>
      </w:r>
      <w:r w:rsidRPr="003917C6">
        <w:rPr>
          <w:rFonts w:hAnsi="Times New Roman" w:cs="Times New Roman"/>
          <w:sz w:val="22"/>
          <w:szCs w:val="22"/>
          <w:cs/>
        </w:rPr>
        <w:t>(</w:t>
      </w:r>
      <w:r w:rsidRPr="003917C6">
        <w:rPr>
          <w:rFonts w:hAnsi="Times New Roman" w:cs="Times New Roman"/>
          <w:sz w:val="22"/>
          <w:szCs w:val="22"/>
        </w:rPr>
        <w:t>decreases</w:t>
      </w:r>
      <w:r w:rsidRPr="003917C6">
        <w:rPr>
          <w:rFonts w:hAnsi="Times New Roman" w:cs="Times New Roman"/>
          <w:sz w:val="22"/>
          <w:szCs w:val="22"/>
          <w:cs/>
        </w:rPr>
        <w:t xml:space="preserve">) </w:t>
      </w:r>
      <w:r w:rsidRPr="003917C6">
        <w:rPr>
          <w:rFonts w:hAnsi="Times New Roman" w:cs="Times New Roman"/>
          <w:sz w:val="22"/>
          <w:szCs w:val="22"/>
        </w:rPr>
        <w:t>by 1%, the employee benefit obligation in Consolidated financial statements would decrease Baht 1</w:t>
      </w:r>
      <w:r w:rsidR="007534B4" w:rsidRPr="003917C6">
        <w:rPr>
          <w:rFonts w:hAnsi="Times New Roman" w:cs="Times New Roman"/>
          <w:sz w:val="22"/>
          <w:szCs w:val="22"/>
        </w:rPr>
        <w:t>7.68</w:t>
      </w:r>
      <w:r w:rsidRPr="003917C6">
        <w:rPr>
          <w:rFonts w:hAnsi="Times New Roman" w:cs="Times New Roman"/>
          <w:sz w:val="22"/>
          <w:szCs w:val="22"/>
        </w:rPr>
        <w:t xml:space="preserve"> million </w:t>
      </w:r>
      <w:r w:rsidRPr="003917C6">
        <w:rPr>
          <w:rFonts w:hAnsi="Times New Roman" w:cs="Times New Roman"/>
          <w:sz w:val="22"/>
          <w:szCs w:val="22"/>
          <w:cs/>
        </w:rPr>
        <w:t>(</w:t>
      </w:r>
      <w:r w:rsidRPr="003917C6">
        <w:rPr>
          <w:rFonts w:hAnsi="Times New Roman" w:cs="Times New Roman"/>
          <w:sz w:val="22"/>
          <w:szCs w:val="22"/>
        </w:rPr>
        <w:t xml:space="preserve">increase Baht </w:t>
      </w:r>
      <w:r w:rsidR="007534B4" w:rsidRPr="003917C6">
        <w:rPr>
          <w:rFonts w:hAnsi="Times New Roman" w:cs="Times New Roman"/>
          <w:sz w:val="22"/>
          <w:szCs w:val="22"/>
        </w:rPr>
        <w:t>20.66</w:t>
      </w:r>
      <w:r w:rsidRPr="003917C6">
        <w:rPr>
          <w:rFonts w:hAnsi="Times New Roman" w:cs="Times New Roman"/>
          <w:sz w:val="22"/>
          <w:szCs w:val="22"/>
        </w:rPr>
        <w:t xml:space="preserve"> million</w:t>
      </w:r>
      <w:r w:rsidRPr="003917C6">
        <w:rPr>
          <w:rFonts w:hAnsi="Times New Roman" w:cs="Times New Roman"/>
          <w:sz w:val="22"/>
          <w:szCs w:val="22"/>
          <w:cs/>
        </w:rPr>
        <w:t xml:space="preserve">) </w:t>
      </w:r>
      <w:r w:rsidRPr="003917C6">
        <w:rPr>
          <w:rFonts w:hAnsi="Times New Roman" w:cs="Times New Roman"/>
          <w:sz w:val="22"/>
          <w:szCs w:val="22"/>
        </w:rPr>
        <w:t xml:space="preserve">and Separate financial statements would decrease Baht </w:t>
      </w:r>
      <w:r w:rsidR="007534B4" w:rsidRPr="003917C6">
        <w:rPr>
          <w:rFonts w:hAnsi="Times New Roman" w:cs="Times New Roman"/>
          <w:sz w:val="22"/>
          <w:szCs w:val="22"/>
        </w:rPr>
        <w:t>6.92</w:t>
      </w:r>
      <w:r w:rsidRPr="003917C6">
        <w:rPr>
          <w:rFonts w:hAnsi="Times New Roman" w:cs="Times New Roman"/>
          <w:sz w:val="22"/>
          <w:szCs w:val="22"/>
        </w:rPr>
        <w:t xml:space="preserve"> million </w:t>
      </w:r>
      <w:r w:rsidRPr="003917C6">
        <w:rPr>
          <w:rFonts w:hAnsi="Times New Roman" w:cs="Times New Roman"/>
          <w:sz w:val="22"/>
          <w:szCs w:val="22"/>
          <w:cs/>
        </w:rPr>
        <w:t>(</w:t>
      </w:r>
      <w:r w:rsidRPr="003917C6">
        <w:rPr>
          <w:rFonts w:hAnsi="Times New Roman" w:cs="Times New Roman"/>
          <w:sz w:val="22"/>
          <w:szCs w:val="22"/>
        </w:rPr>
        <w:t xml:space="preserve">increase Baht </w:t>
      </w:r>
      <w:r w:rsidR="007534B4" w:rsidRPr="003917C6">
        <w:rPr>
          <w:rFonts w:hAnsi="Times New Roman" w:cs="Times New Roman"/>
          <w:sz w:val="22"/>
          <w:szCs w:val="22"/>
        </w:rPr>
        <w:t>7.97</w:t>
      </w:r>
      <w:r w:rsidRPr="003917C6">
        <w:rPr>
          <w:rFonts w:hAnsi="Times New Roman" w:cs="Times New Roman"/>
          <w:sz w:val="22"/>
          <w:szCs w:val="22"/>
        </w:rPr>
        <w:t xml:space="preserve"> million</w:t>
      </w:r>
      <w:r w:rsidRPr="003917C6">
        <w:rPr>
          <w:rFonts w:hAnsi="Times New Roman" w:cs="Times New Roman"/>
          <w:sz w:val="22"/>
          <w:szCs w:val="22"/>
          <w:cs/>
        </w:rPr>
        <w:t>).</w:t>
      </w:r>
    </w:p>
    <w:p w14:paraId="77739527" w14:textId="77777777" w:rsidR="00B82E63" w:rsidRPr="003917C6" w:rsidRDefault="00B82E63" w:rsidP="00B82E63">
      <w:pPr>
        <w:shd w:val="clear" w:color="auto" w:fill="FFFFFF"/>
        <w:tabs>
          <w:tab w:val="left" w:pos="993"/>
        </w:tabs>
        <w:ind w:left="1276" w:hanging="283"/>
        <w:jc w:val="thaiDistribute"/>
        <w:rPr>
          <w:rFonts w:ascii="Angsana New" w:hAnsi="Angsana New"/>
          <w:sz w:val="10"/>
          <w:szCs w:val="10"/>
          <w:cs/>
        </w:rPr>
      </w:pPr>
    </w:p>
    <w:p w14:paraId="282DE464" w14:textId="7F17A3B3" w:rsidR="00B82E63" w:rsidRPr="003917C6" w:rsidRDefault="00B82E63" w:rsidP="00B82E63">
      <w:pPr>
        <w:shd w:val="clear" w:color="auto" w:fill="FFFFFF"/>
        <w:overflowPunct/>
        <w:autoSpaceDE/>
        <w:autoSpaceDN/>
        <w:adjustRightInd/>
        <w:ind w:left="709" w:right="-31" w:hanging="142"/>
        <w:jc w:val="thaiDistribute"/>
        <w:textAlignment w:val="auto"/>
        <w:outlineLvl w:val="0"/>
        <w:rPr>
          <w:rFonts w:hAnsi="Times New Roman" w:cs="Times New Roman"/>
          <w:sz w:val="22"/>
          <w:szCs w:val="22"/>
        </w:rPr>
      </w:pPr>
      <w:r w:rsidRPr="003917C6">
        <w:rPr>
          <w:rFonts w:hAnsi="Times New Roman" w:cs="Times New Roman"/>
          <w:sz w:val="22"/>
          <w:szCs w:val="22"/>
        </w:rPr>
        <w:t>-</w:t>
      </w:r>
      <w:r w:rsidRPr="003917C6">
        <w:rPr>
          <w:rFonts w:hAnsi="Times New Roman" w:cs="Times New Roman"/>
          <w:sz w:val="22"/>
          <w:szCs w:val="22"/>
        </w:rPr>
        <w:tab/>
      </w:r>
      <w:r w:rsidRPr="003917C6">
        <w:rPr>
          <w:rFonts w:hAnsi="Times New Roman" w:cs="Times New Roman"/>
          <w:spacing w:val="-4"/>
          <w:sz w:val="22"/>
          <w:szCs w:val="22"/>
        </w:rPr>
        <w:t xml:space="preserve">If the salary increase rate increases </w:t>
      </w:r>
      <w:r w:rsidRPr="003917C6">
        <w:rPr>
          <w:rFonts w:hAnsi="Times New Roman" w:cs="Times New Roman"/>
          <w:spacing w:val="-4"/>
          <w:sz w:val="22"/>
          <w:szCs w:val="22"/>
          <w:cs/>
        </w:rPr>
        <w:t>(</w:t>
      </w:r>
      <w:r w:rsidRPr="003917C6">
        <w:rPr>
          <w:rFonts w:hAnsi="Times New Roman" w:cs="Times New Roman"/>
          <w:spacing w:val="-4"/>
          <w:sz w:val="22"/>
          <w:szCs w:val="22"/>
        </w:rPr>
        <w:t>decreases</w:t>
      </w:r>
      <w:r w:rsidRPr="003917C6">
        <w:rPr>
          <w:rFonts w:hAnsi="Times New Roman" w:cs="Times New Roman"/>
          <w:spacing w:val="-4"/>
          <w:sz w:val="22"/>
          <w:szCs w:val="22"/>
          <w:cs/>
        </w:rPr>
        <w:t xml:space="preserve">) </w:t>
      </w:r>
      <w:r w:rsidRPr="003917C6">
        <w:rPr>
          <w:rFonts w:hAnsi="Times New Roman" w:cs="Times New Roman"/>
          <w:spacing w:val="-4"/>
          <w:sz w:val="22"/>
          <w:szCs w:val="22"/>
        </w:rPr>
        <w:t>by 1%, the employee benefit obligation in Consolidated</w:t>
      </w:r>
      <w:r w:rsidRPr="003917C6">
        <w:rPr>
          <w:rFonts w:hAnsi="Times New Roman" w:cs="Times New Roman"/>
          <w:sz w:val="22"/>
          <w:szCs w:val="22"/>
        </w:rPr>
        <w:t xml:space="preserve"> financial statements would increase Baht </w:t>
      </w:r>
      <w:r w:rsidR="007534B4" w:rsidRPr="003917C6">
        <w:rPr>
          <w:rFonts w:hAnsi="Times New Roman" w:cs="Times New Roman"/>
          <w:sz w:val="22"/>
          <w:szCs w:val="22"/>
        </w:rPr>
        <w:t>20.12</w:t>
      </w:r>
      <w:r w:rsidRPr="003917C6">
        <w:rPr>
          <w:rFonts w:hAnsi="Times New Roman" w:cs="Times New Roman"/>
          <w:sz w:val="22"/>
          <w:szCs w:val="22"/>
        </w:rPr>
        <w:t xml:space="preserve"> million </w:t>
      </w:r>
      <w:r w:rsidRPr="003917C6">
        <w:rPr>
          <w:rFonts w:hAnsi="Times New Roman" w:cs="Times New Roman"/>
          <w:sz w:val="22"/>
          <w:szCs w:val="22"/>
          <w:cs/>
        </w:rPr>
        <w:t>(</w:t>
      </w:r>
      <w:r w:rsidRPr="003917C6">
        <w:rPr>
          <w:rFonts w:hAnsi="Times New Roman" w:cs="Times New Roman"/>
          <w:sz w:val="22"/>
          <w:szCs w:val="22"/>
        </w:rPr>
        <w:t xml:space="preserve">decrease Baht </w:t>
      </w:r>
      <w:r w:rsidR="007534B4" w:rsidRPr="003917C6">
        <w:rPr>
          <w:rFonts w:hAnsi="Times New Roman" w:cs="Times New Roman"/>
          <w:sz w:val="22"/>
          <w:szCs w:val="22"/>
        </w:rPr>
        <w:t>17.59</w:t>
      </w:r>
      <w:r w:rsidRPr="003917C6">
        <w:rPr>
          <w:rFonts w:hAnsi="Times New Roman" w:cs="Times New Roman"/>
          <w:sz w:val="22"/>
          <w:szCs w:val="22"/>
        </w:rPr>
        <w:t xml:space="preserve"> million</w:t>
      </w:r>
      <w:r w:rsidRPr="003917C6">
        <w:rPr>
          <w:rFonts w:hAnsi="Times New Roman" w:cs="Times New Roman"/>
          <w:sz w:val="22"/>
          <w:szCs w:val="22"/>
          <w:cs/>
        </w:rPr>
        <w:t>)</w:t>
      </w:r>
      <w:r w:rsidRPr="003917C6">
        <w:rPr>
          <w:rFonts w:hAnsi="Times New Roman" w:cs="Times New Roman"/>
          <w:sz w:val="22"/>
          <w:szCs w:val="22"/>
        </w:rPr>
        <w:t xml:space="preserve"> and Separate financial statements would increase Baht </w:t>
      </w:r>
      <w:r w:rsidR="007534B4" w:rsidRPr="003917C6">
        <w:rPr>
          <w:rFonts w:hAnsi="Times New Roman" w:cs="Times New Roman"/>
          <w:sz w:val="22"/>
          <w:szCs w:val="22"/>
        </w:rPr>
        <w:t>7.85</w:t>
      </w:r>
      <w:r w:rsidRPr="003917C6">
        <w:rPr>
          <w:rFonts w:hAnsi="Times New Roman" w:cs="Times New Roman"/>
          <w:sz w:val="22"/>
          <w:szCs w:val="22"/>
        </w:rPr>
        <w:t xml:space="preserve"> million </w:t>
      </w:r>
      <w:r w:rsidRPr="003917C6">
        <w:rPr>
          <w:rFonts w:hAnsi="Times New Roman" w:cs="Times New Roman"/>
          <w:sz w:val="22"/>
          <w:szCs w:val="22"/>
          <w:cs/>
        </w:rPr>
        <w:t>(</w:t>
      </w:r>
      <w:r w:rsidRPr="003917C6">
        <w:rPr>
          <w:rFonts w:hAnsi="Times New Roman" w:cs="Times New Roman"/>
          <w:sz w:val="22"/>
          <w:szCs w:val="22"/>
        </w:rPr>
        <w:t xml:space="preserve">decrease Baht </w:t>
      </w:r>
      <w:r w:rsidR="007534B4" w:rsidRPr="003917C6">
        <w:rPr>
          <w:rFonts w:hAnsi="Times New Roman" w:cs="Times New Roman"/>
          <w:sz w:val="22"/>
          <w:szCs w:val="22"/>
        </w:rPr>
        <w:t>6.96</w:t>
      </w:r>
      <w:r w:rsidRPr="003917C6">
        <w:rPr>
          <w:rFonts w:hAnsi="Times New Roman" w:cs="Times New Roman"/>
          <w:sz w:val="22"/>
          <w:szCs w:val="22"/>
        </w:rPr>
        <w:t xml:space="preserve"> million</w:t>
      </w:r>
      <w:r w:rsidRPr="003917C6">
        <w:rPr>
          <w:rFonts w:hAnsi="Times New Roman" w:cs="Times New Roman"/>
          <w:sz w:val="22"/>
          <w:szCs w:val="22"/>
          <w:cs/>
        </w:rPr>
        <w:t>).</w:t>
      </w:r>
    </w:p>
    <w:p w14:paraId="557CF688" w14:textId="51A2A0AB" w:rsidR="003917C6" w:rsidRPr="003917C6" w:rsidRDefault="00B82E63" w:rsidP="003917C6">
      <w:pPr>
        <w:shd w:val="clear" w:color="auto" w:fill="FFFFFF"/>
        <w:overflowPunct/>
        <w:autoSpaceDE/>
        <w:autoSpaceDN/>
        <w:adjustRightInd/>
        <w:ind w:left="709" w:right="-31" w:hanging="142"/>
        <w:jc w:val="thaiDistribute"/>
        <w:textAlignment w:val="auto"/>
        <w:outlineLvl w:val="0"/>
        <w:rPr>
          <w:rFonts w:hAnsi="Times New Roman" w:cs="Times New Roman"/>
          <w:sz w:val="2"/>
          <w:szCs w:val="2"/>
        </w:rPr>
      </w:pPr>
      <w:r w:rsidRPr="003917C6">
        <w:rPr>
          <w:rFonts w:hAnsi="Times New Roman" w:cs="Times New Roman"/>
          <w:sz w:val="22"/>
          <w:szCs w:val="22"/>
        </w:rPr>
        <w:br w:type="page"/>
      </w:r>
    </w:p>
    <w:p w14:paraId="1EE889F3" w14:textId="197C6D62" w:rsidR="00B82E63" w:rsidRPr="003917C6" w:rsidRDefault="00B82E63" w:rsidP="007534B4">
      <w:pPr>
        <w:shd w:val="clear" w:color="auto" w:fill="FFFFFF"/>
        <w:overflowPunct/>
        <w:autoSpaceDE/>
        <w:autoSpaceDN/>
        <w:adjustRightInd/>
        <w:ind w:left="709" w:right="-31" w:hanging="142"/>
        <w:jc w:val="thaiDistribute"/>
        <w:textAlignment w:val="auto"/>
        <w:outlineLvl w:val="0"/>
        <w:rPr>
          <w:rFonts w:hAnsi="Times New Roman" w:cs="Times New Roman"/>
          <w:sz w:val="22"/>
          <w:szCs w:val="22"/>
        </w:rPr>
      </w:pPr>
      <w:r w:rsidRPr="003917C6">
        <w:rPr>
          <w:rFonts w:hAnsi="Times New Roman" w:cs="Times New Roman"/>
          <w:sz w:val="22"/>
          <w:szCs w:val="22"/>
        </w:rPr>
        <w:lastRenderedPageBreak/>
        <w:t>-</w:t>
      </w:r>
      <w:r w:rsidRPr="003917C6">
        <w:rPr>
          <w:rFonts w:hAnsi="Times New Roman" w:cs="Times New Roman"/>
          <w:sz w:val="22"/>
          <w:szCs w:val="22"/>
        </w:rPr>
        <w:tab/>
        <w:t xml:space="preserve">If the employee turnover rate increases </w:t>
      </w:r>
      <w:r w:rsidRPr="003917C6">
        <w:rPr>
          <w:rFonts w:hAnsi="Times New Roman" w:cs="Times New Roman"/>
          <w:sz w:val="22"/>
          <w:szCs w:val="22"/>
          <w:cs/>
        </w:rPr>
        <w:t>(</w:t>
      </w:r>
      <w:r w:rsidRPr="003917C6">
        <w:rPr>
          <w:rFonts w:hAnsi="Times New Roman" w:cs="Times New Roman"/>
          <w:sz w:val="22"/>
          <w:szCs w:val="22"/>
        </w:rPr>
        <w:t>decreases</w:t>
      </w:r>
      <w:r w:rsidRPr="003917C6">
        <w:rPr>
          <w:rFonts w:hAnsi="Times New Roman" w:cs="Times New Roman"/>
          <w:sz w:val="22"/>
          <w:szCs w:val="22"/>
          <w:cs/>
        </w:rPr>
        <w:t xml:space="preserve">) </w:t>
      </w:r>
      <w:r w:rsidRPr="003917C6">
        <w:rPr>
          <w:rFonts w:hAnsi="Times New Roman" w:cs="Times New Roman"/>
          <w:sz w:val="22"/>
          <w:szCs w:val="22"/>
        </w:rPr>
        <w:t>by 1</w:t>
      </w:r>
      <w:r w:rsidR="007534B4" w:rsidRPr="003917C6">
        <w:rPr>
          <w:rFonts w:hAnsi="Times New Roman" w:cs="Times New Roman"/>
          <w:sz w:val="22"/>
          <w:szCs w:val="22"/>
        </w:rPr>
        <w:t>0.0</w:t>
      </w:r>
      <w:r w:rsidRPr="003917C6">
        <w:rPr>
          <w:rFonts w:hAnsi="Times New Roman" w:cs="Times New Roman"/>
          <w:sz w:val="22"/>
          <w:szCs w:val="22"/>
        </w:rPr>
        <w:t xml:space="preserve">%, the employee benefit obligation in Consolidated financial statements would decrease Baht </w:t>
      </w:r>
      <w:r w:rsidR="007534B4" w:rsidRPr="003917C6">
        <w:rPr>
          <w:rFonts w:hAnsi="Times New Roman" w:cs="Times New Roman"/>
          <w:sz w:val="22"/>
          <w:szCs w:val="22"/>
        </w:rPr>
        <w:t>9.63</w:t>
      </w:r>
      <w:r w:rsidRPr="003917C6">
        <w:rPr>
          <w:rFonts w:hAnsi="Times New Roman" w:cs="Times New Roman"/>
          <w:sz w:val="22"/>
          <w:szCs w:val="22"/>
        </w:rPr>
        <w:t xml:space="preserve"> million </w:t>
      </w:r>
      <w:r w:rsidRPr="003917C6">
        <w:rPr>
          <w:rFonts w:hAnsi="Times New Roman" w:cs="Times New Roman"/>
          <w:sz w:val="22"/>
          <w:szCs w:val="22"/>
          <w:cs/>
        </w:rPr>
        <w:t>(</w:t>
      </w:r>
      <w:r w:rsidRPr="003917C6">
        <w:rPr>
          <w:rFonts w:hAnsi="Times New Roman" w:cs="Times New Roman"/>
          <w:sz w:val="22"/>
          <w:szCs w:val="22"/>
        </w:rPr>
        <w:t xml:space="preserve">increase Baht </w:t>
      </w:r>
      <w:r w:rsidR="007534B4" w:rsidRPr="003917C6">
        <w:rPr>
          <w:rFonts w:hAnsi="Times New Roman" w:cs="Times New Roman"/>
          <w:sz w:val="22"/>
          <w:szCs w:val="22"/>
        </w:rPr>
        <w:t>10.38</w:t>
      </w:r>
      <w:r w:rsidRPr="003917C6">
        <w:rPr>
          <w:rFonts w:hAnsi="Times New Roman" w:cs="Times New Roman"/>
          <w:sz w:val="22"/>
          <w:szCs w:val="22"/>
        </w:rPr>
        <w:t xml:space="preserve"> million</w:t>
      </w:r>
      <w:r w:rsidRPr="003917C6">
        <w:rPr>
          <w:rFonts w:hAnsi="Times New Roman" w:cs="Times New Roman"/>
          <w:sz w:val="22"/>
          <w:szCs w:val="22"/>
          <w:cs/>
        </w:rPr>
        <w:t>)</w:t>
      </w:r>
      <w:r w:rsidRPr="003917C6">
        <w:rPr>
          <w:rFonts w:hAnsi="Times New Roman" w:cs="Times New Roman"/>
          <w:sz w:val="22"/>
          <w:szCs w:val="22"/>
        </w:rPr>
        <w:t xml:space="preserve"> and Separate financial statements would decrease Baht </w:t>
      </w:r>
      <w:r w:rsidR="007534B4" w:rsidRPr="003917C6">
        <w:rPr>
          <w:rFonts w:hAnsi="Times New Roman" w:cs="Times New Roman"/>
          <w:sz w:val="22"/>
          <w:szCs w:val="22"/>
        </w:rPr>
        <w:t>3.55</w:t>
      </w:r>
      <w:r w:rsidRPr="003917C6">
        <w:rPr>
          <w:rFonts w:hAnsi="Times New Roman" w:cs="Times New Roman"/>
          <w:sz w:val="22"/>
          <w:szCs w:val="22"/>
        </w:rPr>
        <w:t xml:space="preserve"> million </w:t>
      </w:r>
      <w:r w:rsidRPr="003917C6">
        <w:rPr>
          <w:rFonts w:hAnsi="Times New Roman" w:cs="Times New Roman"/>
          <w:sz w:val="22"/>
          <w:szCs w:val="22"/>
          <w:cs/>
        </w:rPr>
        <w:t>(</w:t>
      </w:r>
      <w:r w:rsidRPr="003917C6">
        <w:rPr>
          <w:rFonts w:hAnsi="Times New Roman" w:cs="Times New Roman"/>
          <w:sz w:val="22"/>
          <w:szCs w:val="22"/>
        </w:rPr>
        <w:t xml:space="preserve">increase Baht </w:t>
      </w:r>
      <w:r w:rsidR="007534B4" w:rsidRPr="003917C6">
        <w:rPr>
          <w:rFonts w:hAnsi="Times New Roman" w:cs="Times New Roman"/>
          <w:sz w:val="22"/>
          <w:szCs w:val="22"/>
        </w:rPr>
        <w:t>3.80</w:t>
      </w:r>
      <w:r w:rsidRPr="003917C6">
        <w:rPr>
          <w:rFonts w:hAnsi="Times New Roman" w:cs="Times New Roman"/>
          <w:sz w:val="22"/>
          <w:szCs w:val="22"/>
        </w:rPr>
        <w:t xml:space="preserve"> million</w:t>
      </w:r>
      <w:r w:rsidRPr="003917C6">
        <w:rPr>
          <w:rFonts w:hAnsi="Times New Roman" w:cs="Times New Roman"/>
          <w:sz w:val="22"/>
          <w:szCs w:val="22"/>
          <w:cs/>
        </w:rPr>
        <w:t>).</w:t>
      </w:r>
    </w:p>
    <w:p w14:paraId="5A010392" w14:textId="77777777" w:rsidR="00B82E63" w:rsidRPr="003917C6" w:rsidRDefault="00B82E63" w:rsidP="00B82E63">
      <w:pPr>
        <w:shd w:val="clear" w:color="auto" w:fill="FFFFFF"/>
        <w:overflowPunct/>
        <w:autoSpaceDE/>
        <w:autoSpaceDN/>
        <w:adjustRightInd/>
        <w:ind w:left="709" w:right="-31" w:hanging="142"/>
        <w:jc w:val="thaiDistribute"/>
        <w:textAlignment w:val="auto"/>
        <w:outlineLvl w:val="0"/>
        <w:rPr>
          <w:rFonts w:hAnsi="Times New Roman" w:cs="Times New Roman"/>
          <w:sz w:val="22"/>
          <w:szCs w:val="22"/>
        </w:rPr>
      </w:pPr>
    </w:p>
    <w:p w14:paraId="73F2DF23" w14:textId="47036005" w:rsidR="00B82E63" w:rsidRPr="003917C6" w:rsidRDefault="00B82E63" w:rsidP="00B82E63">
      <w:pPr>
        <w:shd w:val="clear" w:color="auto" w:fill="FFFFFF"/>
        <w:overflowPunct/>
        <w:autoSpaceDE/>
        <w:autoSpaceDN/>
        <w:adjustRightInd/>
        <w:ind w:left="709" w:right="-31" w:hanging="142"/>
        <w:jc w:val="thaiDistribute"/>
        <w:textAlignment w:val="auto"/>
        <w:outlineLvl w:val="0"/>
        <w:rPr>
          <w:rFonts w:hAnsi="Times New Roman" w:cs="Times New Roman"/>
          <w:sz w:val="22"/>
          <w:szCs w:val="22"/>
        </w:rPr>
      </w:pPr>
      <w:r w:rsidRPr="003917C6">
        <w:rPr>
          <w:rFonts w:hAnsi="Times New Roman" w:cs="Times New Roman"/>
          <w:sz w:val="22"/>
          <w:szCs w:val="22"/>
        </w:rPr>
        <w:t>-If the life expectancy increases</w:t>
      </w:r>
      <w:r w:rsidRPr="003917C6">
        <w:rPr>
          <w:rFonts w:hAnsi="Times New Roman" w:cs="Times New Roman" w:hint="cs"/>
          <w:sz w:val="22"/>
          <w:szCs w:val="22"/>
          <w:cs/>
        </w:rPr>
        <w:t xml:space="preserve"> </w:t>
      </w:r>
      <w:r w:rsidRPr="003917C6">
        <w:rPr>
          <w:rFonts w:hAnsi="Times New Roman" w:cs="Times New Roman"/>
          <w:sz w:val="22"/>
          <w:szCs w:val="22"/>
        </w:rPr>
        <w:t xml:space="preserve">by one year for all employees, </w:t>
      </w:r>
      <w:r w:rsidRPr="003917C6">
        <w:rPr>
          <w:rFonts w:hAnsi="Times New Roman" w:cs="Times New Roman"/>
          <w:spacing w:val="-4"/>
          <w:sz w:val="22"/>
          <w:szCs w:val="22"/>
        </w:rPr>
        <w:t>the employee benefit obligation in Consolidated</w:t>
      </w:r>
      <w:r w:rsidRPr="003917C6">
        <w:rPr>
          <w:rFonts w:hAnsi="Times New Roman" w:cs="Times New Roman"/>
          <w:sz w:val="22"/>
          <w:szCs w:val="22"/>
        </w:rPr>
        <w:t xml:space="preserve"> financial statements would increase Baht 0.</w:t>
      </w:r>
      <w:r w:rsidR="007534B4" w:rsidRPr="003917C6">
        <w:rPr>
          <w:rFonts w:hAnsi="Times New Roman" w:cs="Times New Roman"/>
          <w:sz w:val="22"/>
          <w:szCs w:val="22"/>
        </w:rPr>
        <w:t>48</w:t>
      </w:r>
      <w:r w:rsidRPr="003917C6">
        <w:rPr>
          <w:rFonts w:hAnsi="Times New Roman" w:cs="Times New Roman"/>
          <w:sz w:val="22"/>
          <w:szCs w:val="22"/>
        </w:rPr>
        <w:t xml:space="preserve"> million and Separate financial statements would increase Baht 0.</w:t>
      </w:r>
      <w:r w:rsidR="007534B4" w:rsidRPr="003917C6">
        <w:rPr>
          <w:rFonts w:hAnsi="Times New Roman" w:cs="Times New Roman"/>
          <w:sz w:val="22"/>
          <w:szCs w:val="22"/>
        </w:rPr>
        <w:t>33</w:t>
      </w:r>
      <w:r w:rsidRPr="003917C6">
        <w:rPr>
          <w:rFonts w:hAnsi="Times New Roman" w:cs="Times New Roman"/>
          <w:sz w:val="22"/>
          <w:szCs w:val="22"/>
        </w:rPr>
        <w:t xml:space="preserve"> million</w:t>
      </w:r>
      <w:r w:rsidRPr="003917C6">
        <w:rPr>
          <w:rFonts w:hAnsi="Times New Roman" w:cs="Times New Roman"/>
          <w:sz w:val="22"/>
          <w:szCs w:val="22"/>
          <w:cs/>
        </w:rPr>
        <w:t>.</w:t>
      </w:r>
    </w:p>
    <w:p w14:paraId="47673F85" w14:textId="77777777" w:rsidR="00B82E63" w:rsidRPr="003917C6" w:rsidRDefault="00B82E63" w:rsidP="00B82E63">
      <w:pPr>
        <w:shd w:val="clear" w:color="auto" w:fill="FFFFFF"/>
        <w:overflowPunct/>
        <w:autoSpaceDE/>
        <w:autoSpaceDN/>
        <w:adjustRightInd/>
        <w:ind w:left="709" w:right="-31" w:hanging="142"/>
        <w:jc w:val="thaiDistribute"/>
        <w:textAlignment w:val="auto"/>
        <w:outlineLvl w:val="0"/>
        <w:rPr>
          <w:rFonts w:hAnsi="Times New Roman" w:cs="Times New Roman"/>
          <w:sz w:val="22"/>
          <w:szCs w:val="22"/>
        </w:rPr>
      </w:pPr>
    </w:p>
    <w:p w14:paraId="5EFCAA41" w14:textId="3823A517" w:rsidR="00B82E63" w:rsidRPr="003917C6" w:rsidRDefault="00B82E63" w:rsidP="00D27A9D">
      <w:pPr>
        <w:shd w:val="clear" w:color="auto" w:fill="FFFFFF"/>
        <w:tabs>
          <w:tab w:val="left" w:pos="490"/>
          <w:tab w:val="left" w:pos="851"/>
        </w:tabs>
        <w:ind w:left="574" w:right="-31" w:hanging="14"/>
        <w:jc w:val="both"/>
        <w:rPr>
          <w:rFonts w:hAnsi="Times New Roman" w:cs="Times New Roman"/>
          <w:sz w:val="22"/>
          <w:szCs w:val="22"/>
        </w:rPr>
      </w:pPr>
      <w:r w:rsidRPr="003917C6">
        <w:rPr>
          <w:rFonts w:hAnsi="Times New Roman" w:cs="Times New Roman"/>
          <w:sz w:val="22"/>
          <w:szCs w:val="22"/>
        </w:rPr>
        <w:t>In presenting the above sensitivity analysis, the present value of the employee benefit obligation has been calculated by using the same method that applied in calculating the employee benefit obligation recogni</w:t>
      </w:r>
      <w:r w:rsidR="00D27A9D" w:rsidRPr="003917C6">
        <w:rPr>
          <w:rFonts w:hAnsi="Times New Roman" w:cs="Times New Roman"/>
          <w:sz w:val="22"/>
          <w:szCs w:val="22"/>
        </w:rPr>
        <w:t>z</w:t>
      </w:r>
      <w:r w:rsidRPr="003917C6">
        <w:rPr>
          <w:rFonts w:hAnsi="Times New Roman" w:cs="Times New Roman"/>
          <w:sz w:val="22"/>
          <w:szCs w:val="22"/>
        </w:rPr>
        <w:t>ed in the statement of financial position.</w:t>
      </w:r>
    </w:p>
    <w:p w14:paraId="07F5159E" w14:textId="77777777" w:rsidR="00D27A9D" w:rsidRPr="003917C6" w:rsidRDefault="00D27A9D" w:rsidP="00B82E63">
      <w:pPr>
        <w:shd w:val="clear" w:color="auto" w:fill="FFFFFF"/>
        <w:tabs>
          <w:tab w:val="left" w:pos="851"/>
        </w:tabs>
        <w:ind w:left="284" w:right="-31" w:firstLine="425"/>
        <w:jc w:val="both"/>
        <w:rPr>
          <w:rFonts w:hAnsi="Times New Roman" w:cs="Times New Roman"/>
          <w:sz w:val="22"/>
          <w:szCs w:val="22"/>
        </w:rPr>
      </w:pPr>
    </w:p>
    <w:p w14:paraId="5C1B0D11" w14:textId="567D8F3B" w:rsidR="00D27A9D" w:rsidRPr="003917C6" w:rsidRDefault="00D27A9D" w:rsidP="00D27A9D">
      <w:pPr>
        <w:shd w:val="clear" w:color="auto" w:fill="FFFFFF"/>
        <w:tabs>
          <w:tab w:val="left" w:pos="490"/>
          <w:tab w:val="left" w:pos="851"/>
        </w:tabs>
        <w:ind w:left="574" w:right="-31" w:hanging="14"/>
        <w:jc w:val="both"/>
        <w:rPr>
          <w:rFonts w:hAnsi="Times New Roman" w:cs="Times New Roman"/>
          <w:sz w:val="22"/>
          <w:szCs w:val="22"/>
        </w:rPr>
      </w:pPr>
      <w:proofErr w:type="spellStart"/>
      <w:r w:rsidRPr="003917C6">
        <w:rPr>
          <w:rFonts w:hAnsi="Times New Roman" w:cs="Times New Roman"/>
          <w:sz w:val="22"/>
          <w:szCs w:val="22"/>
        </w:rPr>
        <w:t>Labour</w:t>
      </w:r>
      <w:proofErr w:type="spellEnd"/>
      <w:r w:rsidRPr="003917C6">
        <w:rPr>
          <w:rFonts w:hAnsi="Times New Roman" w:cs="Times New Roman"/>
          <w:sz w:val="22"/>
          <w:szCs w:val="22"/>
        </w:rPr>
        <w:t xml:space="preserve"> Protection Act has announced in the Government Gazette on April 5, 2019, which is effective dated May 5, 2019. The main point is increasing the rate of benefit of an employee who has past service 20 years or more from 300 days to 400 days. The provisions for employee benefits of the Group and the Company which calculated up to 31 December 2019 will be increased in approximately amount of Baht 38.96 million and Baht 17.82 million respectively. The </w:t>
      </w:r>
      <w:r w:rsidR="005635C3">
        <w:rPr>
          <w:rFonts w:hAnsi="Times New Roman" w:cs="Times New Roman"/>
          <w:sz w:val="22"/>
          <w:szCs w:val="22"/>
        </w:rPr>
        <w:t xml:space="preserve">Group and the </w:t>
      </w:r>
      <w:r w:rsidRPr="003917C6">
        <w:rPr>
          <w:rFonts w:hAnsi="Times New Roman" w:cs="Times New Roman"/>
          <w:sz w:val="22"/>
          <w:szCs w:val="22"/>
        </w:rPr>
        <w:t>Company has recorded the whole amount as expense in the statement of income in for the year ended 31 December 2019.</w:t>
      </w:r>
    </w:p>
    <w:p w14:paraId="02E65D8E" w14:textId="77777777" w:rsidR="00D90334" w:rsidRPr="003917C6" w:rsidRDefault="00D90334" w:rsidP="00AE60E0">
      <w:pPr>
        <w:shd w:val="clear" w:color="auto" w:fill="FFFFFF"/>
        <w:ind w:right="-43"/>
        <w:jc w:val="thaiDistribute"/>
        <w:rPr>
          <w:rFonts w:hAnsi="Times New Roman" w:cstheme="minorBidi"/>
          <w:b/>
          <w:bCs/>
          <w:sz w:val="22"/>
          <w:szCs w:val="22"/>
        </w:rPr>
      </w:pPr>
    </w:p>
    <w:p w14:paraId="3F0B6869" w14:textId="37F32559" w:rsidR="00DE1C7C" w:rsidRPr="003917C6" w:rsidRDefault="00B82E63" w:rsidP="00677733">
      <w:pPr>
        <w:shd w:val="clear" w:color="auto" w:fill="FFFFFF"/>
        <w:jc w:val="both"/>
        <w:rPr>
          <w:rFonts w:hAnsi="Times New Roman" w:cs="Times New Roman"/>
          <w:b/>
          <w:bCs/>
          <w:szCs w:val="22"/>
        </w:rPr>
      </w:pPr>
      <w:proofErr w:type="gramStart"/>
      <w:r w:rsidRPr="003917C6">
        <w:rPr>
          <w:rFonts w:hAnsi="Times New Roman" w:cs="Times New Roman"/>
          <w:b/>
          <w:bCs/>
          <w:szCs w:val="22"/>
          <w:lang w:val="en-GB"/>
        </w:rPr>
        <w:t>28</w:t>
      </w:r>
      <w:r w:rsidR="00677733" w:rsidRPr="003917C6">
        <w:rPr>
          <w:rFonts w:hAnsi="Times New Roman" w:cs="Times New Roman"/>
          <w:b/>
          <w:bCs/>
          <w:szCs w:val="22"/>
          <w:lang w:val="en-GB"/>
        </w:rPr>
        <w:t xml:space="preserve">  </w:t>
      </w:r>
      <w:r w:rsidR="00E112E1" w:rsidRPr="003917C6">
        <w:rPr>
          <w:rFonts w:hAnsi="Times New Roman" w:cs="Times New Roman"/>
          <w:b/>
          <w:bCs/>
          <w:szCs w:val="22"/>
          <w:lang w:val="en-GB"/>
        </w:rPr>
        <w:t>Share</w:t>
      </w:r>
      <w:proofErr w:type="gramEnd"/>
      <w:r w:rsidR="00E112E1" w:rsidRPr="003917C6">
        <w:rPr>
          <w:rFonts w:hAnsi="Times New Roman" w:cs="Times New Roman"/>
          <w:b/>
          <w:bCs/>
          <w:szCs w:val="22"/>
          <w:lang w:val="en-GB"/>
        </w:rPr>
        <w:t xml:space="preserve"> capital</w:t>
      </w:r>
    </w:p>
    <w:p w14:paraId="05ECA598" w14:textId="77777777" w:rsidR="001A7F1A" w:rsidRPr="003917C6" w:rsidRDefault="001A7F1A" w:rsidP="00677733">
      <w:pPr>
        <w:shd w:val="clear" w:color="auto" w:fill="FFFFFF"/>
        <w:jc w:val="both"/>
        <w:rPr>
          <w:rFonts w:hAnsi="Times New Roman" w:cs="Times New Roman"/>
          <w:b/>
          <w:bCs/>
          <w:szCs w:val="22"/>
        </w:rPr>
      </w:pPr>
    </w:p>
    <w:p w14:paraId="33B1560B" w14:textId="280268AD" w:rsidR="000B4197" w:rsidRPr="003917C6" w:rsidRDefault="000B4197" w:rsidP="000B4197">
      <w:pPr>
        <w:pStyle w:val="block"/>
        <w:shd w:val="clear" w:color="auto" w:fill="FFFFFF"/>
        <w:spacing w:after="0" w:line="240" w:lineRule="auto"/>
        <w:ind w:left="540"/>
        <w:jc w:val="both"/>
        <w:rPr>
          <w:rFonts w:ascii="Times New Roman" w:cs="Times New Roman"/>
          <w:szCs w:val="22"/>
          <w:lang w:val="en-US" w:bidi="th-TH"/>
        </w:rPr>
      </w:pPr>
      <w:r w:rsidRPr="003917C6">
        <w:rPr>
          <w:rFonts w:ascii="Times New Roman" w:cs="Times New Roman"/>
          <w:szCs w:val="22"/>
          <w:lang w:val="en-US" w:bidi="th-TH"/>
        </w:rPr>
        <w:t>The movement</w:t>
      </w:r>
      <w:r w:rsidR="00AB745F" w:rsidRPr="003917C6">
        <w:rPr>
          <w:rFonts w:ascii="Times New Roman" w:cs="Times New Roman"/>
          <w:szCs w:val="22"/>
          <w:lang w:val="en-US" w:bidi="th-TH"/>
        </w:rPr>
        <w:t xml:space="preserve">s of share capital for the </w:t>
      </w:r>
      <w:r w:rsidR="00D469AA" w:rsidRPr="003917C6">
        <w:rPr>
          <w:rFonts w:ascii="Times New Roman" w:cs="Times New Roman"/>
          <w:szCs w:val="22"/>
          <w:lang w:val="en-US" w:bidi="th-TH"/>
        </w:rPr>
        <w:t>year</w:t>
      </w:r>
      <w:r w:rsidRPr="003917C6">
        <w:rPr>
          <w:rFonts w:ascii="Times New Roman" w:cs="Times New Roman"/>
          <w:szCs w:val="22"/>
          <w:lang w:val="en-US" w:bidi="th-TH"/>
        </w:rPr>
        <w:t xml:space="preserve"> ended </w:t>
      </w:r>
      <w:r w:rsidR="00D469AA" w:rsidRPr="003917C6">
        <w:rPr>
          <w:rFonts w:ascii="Times New Roman" w:cs="Times New Roman"/>
          <w:szCs w:val="22"/>
          <w:lang w:val="en-US" w:bidi="th-TH"/>
        </w:rPr>
        <w:t>31</w:t>
      </w:r>
      <w:r w:rsidR="00461A6B" w:rsidRPr="003917C6">
        <w:rPr>
          <w:rFonts w:ascii="Times New Roman" w:cs="Times New Roman"/>
          <w:szCs w:val="22"/>
          <w:lang w:val="en-US" w:bidi="th-TH"/>
        </w:rPr>
        <w:t xml:space="preserve"> </w:t>
      </w:r>
      <w:r w:rsidR="00D469AA" w:rsidRPr="003917C6">
        <w:rPr>
          <w:rFonts w:ascii="Times New Roman" w:cs="Times New Roman"/>
          <w:szCs w:val="22"/>
          <w:lang w:val="en-US" w:bidi="th-TH"/>
        </w:rPr>
        <w:t>Dec</w:t>
      </w:r>
      <w:r w:rsidR="00EC35FD" w:rsidRPr="003917C6">
        <w:rPr>
          <w:rFonts w:ascii="Times New Roman" w:cs="Times New Roman"/>
          <w:szCs w:val="22"/>
          <w:lang w:val="en-US" w:bidi="th-TH"/>
        </w:rPr>
        <w:t>ember</w:t>
      </w:r>
      <w:r w:rsidRPr="003917C6">
        <w:rPr>
          <w:rFonts w:ascii="Times New Roman" w:cs="Times New Roman"/>
          <w:szCs w:val="22"/>
          <w:lang w:val="en-US" w:bidi="th-TH"/>
        </w:rPr>
        <w:t xml:space="preserve"> </w:t>
      </w:r>
      <w:r w:rsidR="00B92AFC" w:rsidRPr="003917C6">
        <w:rPr>
          <w:rFonts w:ascii="Times New Roman" w:cs="Times New Roman"/>
          <w:szCs w:val="22"/>
          <w:lang w:val="en-US" w:bidi="th-TH"/>
        </w:rPr>
        <w:t>2019</w:t>
      </w:r>
      <w:r w:rsidRPr="003917C6">
        <w:rPr>
          <w:rFonts w:ascii="Times New Roman" w:cs="Times New Roman"/>
          <w:szCs w:val="22"/>
          <w:lang w:val="en-US" w:bidi="th-TH"/>
        </w:rPr>
        <w:t xml:space="preserve"> and </w:t>
      </w:r>
      <w:r w:rsidR="00B92AFC" w:rsidRPr="003917C6">
        <w:rPr>
          <w:rFonts w:ascii="Times New Roman" w:cs="Times New Roman"/>
          <w:szCs w:val="22"/>
          <w:lang w:val="en-US" w:bidi="th-TH"/>
        </w:rPr>
        <w:t>2018</w:t>
      </w:r>
      <w:r w:rsidRPr="003917C6">
        <w:rPr>
          <w:rFonts w:ascii="Times New Roman" w:cs="Times New Roman"/>
          <w:szCs w:val="22"/>
          <w:lang w:val="en-US" w:bidi="th-TH"/>
        </w:rPr>
        <w:t xml:space="preserve"> were as follows:</w:t>
      </w:r>
    </w:p>
    <w:p w14:paraId="353EABEE" w14:textId="77777777" w:rsidR="000B4197" w:rsidRPr="003917C6" w:rsidRDefault="000B4197" w:rsidP="000B4197">
      <w:pPr>
        <w:rPr>
          <w:rFonts w:hAnsi="Times New Roman" w:cs="Times New Roman"/>
          <w:sz w:val="12"/>
          <w:szCs w:val="12"/>
          <w:lang w:val="en-GB"/>
        </w:rPr>
      </w:pPr>
    </w:p>
    <w:tbl>
      <w:tblPr>
        <w:tblW w:w="9522" w:type="dxa"/>
        <w:tblInd w:w="529" w:type="dxa"/>
        <w:tblLayout w:type="fixed"/>
        <w:tblCellMar>
          <w:left w:w="79" w:type="dxa"/>
          <w:right w:w="79" w:type="dxa"/>
        </w:tblCellMar>
        <w:tblLook w:val="0000" w:firstRow="0" w:lastRow="0" w:firstColumn="0" w:lastColumn="0" w:noHBand="0" w:noVBand="0"/>
      </w:tblPr>
      <w:tblGrid>
        <w:gridCol w:w="2952"/>
        <w:gridCol w:w="990"/>
        <w:gridCol w:w="1260"/>
        <w:gridCol w:w="180"/>
        <w:gridCol w:w="1260"/>
        <w:gridCol w:w="180"/>
        <w:gridCol w:w="1260"/>
        <w:gridCol w:w="180"/>
        <w:gridCol w:w="1260"/>
      </w:tblGrid>
      <w:tr w:rsidR="000B4197" w:rsidRPr="003917C6" w14:paraId="5C855338" w14:textId="77777777" w:rsidTr="00671503">
        <w:trPr>
          <w:cantSplit/>
          <w:tblHeader/>
        </w:trPr>
        <w:tc>
          <w:tcPr>
            <w:tcW w:w="2952" w:type="dxa"/>
          </w:tcPr>
          <w:p w14:paraId="40568B53" w14:textId="77777777" w:rsidR="000B4197" w:rsidRPr="003917C6" w:rsidRDefault="000B4197" w:rsidP="00671503">
            <w:pPr>
              <w:spacing w:line="240" w:lineRule="atLeast"/>
              <w:rPr>
                <w:rFonts w:hAnsi="Times New Roman" w:cs="Times New Roman"/>
                <w:sz w:val="22"/>
                <w:szCs w:val="22"/>
                <w:lang w:val="en-GB"/>
              </w:rPr>
            </w:pPr>
          </w:p>
        </w:tc>
        <w:tc>
          <w:tcPr>
            <w:tcW w:w="990" w:type="dxa"/>
          </w:tcPr>
          <w:p w14:paraId="532BBC07" w14:textId="77777777" w:rsidR="000B4197" w:rsidRPr="003917C6" w:rsidRDefault="000B4197" w:rsidP="00671503">
            <w:pPr>
              <w:spacing w:line="240" w:lineRule="atLeast"/>
              <w:ind w:right="-79"/>
              <w:jc w:val="center"/>
              <w:rPr>
                <w:rFonts w:hAnsi="Times New Roman" w:cs="Times New Roman"/>
                <w:bCs/>
                <w:sz w:val="22"/>
                <w:szCs w:val="22"/>
                <w:lang w:val="en-GB" w:bidi="ar-SA"/>
              </w:rPr>
            </w:pPr>
          </w:p>
        </w:tc>
        <w:tc>
          <w:tcPr>
            <w:tcW w:w="5580" w:type="dxa"/>
            <w:gridSpan w:val="7"/>
          </w:tcPr>
          <w:p w14:paraId="4FD94051" w14:textId="77777777" w:rsidR="000B4197" w:rsidRPr="003917C6" w:rsidRDefault="000B4197" w:rsidP="00671503">
            <w:pPr>
              <w:spacing w:line="240" w:lineRule="atLeast"/>
              <w:ind w:left="-79" w:right="-79"/>
              <w:jc w:val="center"/>
              <w:rPr>
                <w:rFonts w:hAnsi="Times New Roman" w:cs="Times New Roman"/>
                <w:bCs/>
                <w:sz w:val="22"/>
                <w:szCs w:val="22"/>
                <w:lang w:bidi="ar-SA"/>
              </w:rPr>
            </w:pPr>
            <w:r w:rsidRPr="003917C6">
              <w:rPr>
                <w:rFonts w:hAnsi="Times New Roman" w:cs="Times New Roman"/>
                <w:b/>
                <w:sz w:val="22"/>
                <w:szCs w:val="22"/>
                <w:lang w:val="en-GB" w:bidi="ar-SA"/>
              </w:rPr>
              <w:t>Consolidated and Separate</w:t>
            </w:r>
          </w:p>
        </w:tc>
      </w:tr>
      <w:tr w:rsidR="000B4197" w:rsidRPr="003917C6" w14:paraId="05584556" w14:textId="77777777" w:rsidTr="00671503">
        <w:trPr>
          <w:cantSplit/>
          <w:tblHeader/>
        </w:trPr>
        <w:tc>
          <w:tcPr>
            <w:tcW w:w="2952" w:type="dxa"/>
          </w:tcPr>
          <w:p w14:paraId="01D6657D" w14:textId="77777777" w:rsidR="000B4197" w:rsidRPr="003917C6" w:rsidRDefault="000B4197" w:rsidP="00671503">
            <w:pPr>
              <w:spacing w:line="240" w:lineRule="atLeast"/>
              <w:rPr>
                <w:rFonts w:hAnsi="Times New Roman" w:cs="Times New Roman"/>
                <w:sz w:val="22"/>
                <w:szCs w:val="22"/>
                <w:lang w:val="en-GB"/>
              </w:rPr>
            </w:pPr>
          </w:p>
        </w:tc>
        <w:tc>
          <w:tcPr>
            <w:tcW w:w="990" w:type="dxa"/>
          </w:tcPr>
          <w:p w14:paraId="19000D3B" w14:textId="77777777" w:rsidR="000B4197" w:rsidRPr="003917C6" w:rsidRDefault="000B4197" w:rsidP="00671503">
            <w:pPr>
              <w:spacing w:line="240" w:lineRule="atLeast"/>
              <w:ind w:right="-79"/>
              <w:jc w:val="center"/>
              <w:rPr>
                <w:rFonts w:hAnsi="Times New Roman" w:cs="Times New Roman"/>
                <w:bCs/>
                <w:sz w:val="22"/>
                <w:szCs w:val="22"/>
                <w:lang w:val="en-GB" w:bidi="ar-SA"/>
              </w:rPr>
            </w:pPr>
          </w:p>
        </w:tc>
        <w:tc>
          <w:tcPr>
            <w:tcW w:w="5580" w:type="dxa"/>
            <w:gridSpan w:val="7"/>
          </w:tcPr>
          <w:p w14:paraId="32085958" w14:textId="77777777" w:rsidR="000B4197" w:rsidRPr="003917C6" w:rsidRDefault="000B4197" w:rsidP="00671503">
            <w:pPr>
              <w:spacing w:line="240" w:lineRule="atLeast"/>
              <w:ind w:left="-79" w:right="-79"/>
              <w:jc w:val="center"/>
              <w:rPr>
                <w:rFonts w:hAnsi="Times New Roman" w:cs="Times New Roman"/>
                <w:b/>
                <w:sz w:val="22"/>
                <w:szCs w:val="22"/>
                <w:lang w:bidi="ar-SA"/>
              </w:rPr>
            </w:pPr>
            <w:r w:rsidRPr="003917C6">
              <w:rPr>
                <w:rFonts w:hAnsi="Times New Roman" w:cs="Times New Roman"/>
                <w:b/>
                <w:sz w:val="22"/>
                <w:szCs w:val="22"/>
                <w:lang w:val="en-GB" w:bidi="ar-SA"/>
              </w:rPr>
              <w:t>financial statements</w:t>
            </w:r>
          </w:p>
        </w:tc>
      </w:tr>
      <w:tr w:rsidR="000B4197" w:rsidRPr="003917C6" w14:paraId="3C7B25D1" w14:textId="77777777" w:rsidTr="00671503">
        <w:trPr>
          <w:cantSplit/>
          <w:tblHeader/>
        </w:trPr>
        <w:tc>
          <w:tcPr>
            <w:tcW w:w="2952" w:type="dxa"/>
          </w:tcPr>
          <w:p w14:paraId="2668A8D8" w14:textId="77777777" w:rsidR="000B4197" w:rsidRPr="003917C6" w:rsidRDefault="000B4197" w:rsidP="00671503">
            <w:pPr>
              <w:spacing w:line="240" w:lineRule="atLeast"/>
              <w:rPr>
                <w:rFonts w:hAnsi="Times New Roman" w:cs="Times New Roman"/>
                <w:sz w:val="22"/>
                <w:szCs w:val="22"/>
                <w:lang w:val="en-GB"/>
              </w:rPr>
            </w:pPr>
          </w:p>
        </w:tc>
        <w:tc>
          <w:tcPr>
            <w:tcW w:w="990" w:type="dxa"/>
          </w:tcPr>
          <w:p w14:paraId="18222D94" w14:textId="77777777" w:rsidR="000B4197" w:rsidRPr="003917C6" w:rsidRDefault="000B4197" w:rsidP="00671503">
            <w:pPr>
              <w:spacing w:line="240" w:lineRule="atLeast"/>
              <w:ind w:right="-79"/>
              <w:jc w:val="center"/>
              <w:rPr>
                <w:rFonts w:hAnsi="Times New Roman" w:cs="Times New Roman"/>
                <w:bCs/>
                <w:sz w:val="22"/>
                <w:szCs w:val="22"/>
                <w:lang w:val="en-GB" w:bidi="ar-SA"/>
              </w:rPr>
            </w:pPr>
            <w:r w:rsidRPr="003917C6">
              <w:rPr>
                <w:rFonts w:hAnsi="Times New Roman" w:cs="Times New Roman"/>
                <w:bCs/>
                <w:sz w:val="22"/>
                <w:szCs w:val="22"/>
                <w:lang w:val="en-GB" w:bidi="ar-SA"/>
              </w:rPr>
              <w:t>Par value</w:t>
            </w:r>
          </w:p>
        </w:tc>
        <w:tc>
          <w:tcPr>
            <w:tcW w:w="2700" w:type="dxa"/>
            <w:gridSpan w:val="3"/>
          </w:tcPr>
          <w:p w14:paraId="723B48B3" w14:textId="7D5CE40E" w:rsidR="000B4197" w:rsidRPr="003917C6" w:rsidRDefault="00B92AFC" w:rsidP="00671503">
            <w:pPr>
              <w:spacing w:line="240" w:lineRule="atLeast"/>
              <w:jc w:val="center"/>
              <w:rPr>
                <w:rFonts w:hAnsi="Times New Roman" w:cs="Times New Roman"/>
                <w:bCs/>
                <w:sz w:val="22"/>
                <w:szCs w:val="22"/>
                <w:lang w:val="en-GB" w:bidi="ar-SA"/>
              </w:rPr>
            </w:pPr>
            <w:r w:rsidRPr="003917C6">
              <w:rPr>
                <w:rFonts w:hAnsi="Times New Roman" w:cs="Times New Roman"/>
                <w:bCs/>
                <w:sz w:val="22"/>
                <w:szCs w:val="22"/>
                <w:lang w:bidi="ar-SA"/>
              </w:rPr>
              <w:t>2019</w:t>
            </w:r>
          </w:p>
        </w:tc>
        <w:tc>
          <w:tcPr>
            <w:tcW w:w="180" w:type="dxa"/>
          </w:tcPr>
          <w:p w14:paraId="6760F53C" w14:textId="77777777" w:rsidR="000B4197" w:rsidRPr="003917C6" w:rsidRDefault="000B4197" w:rsidP="00671503">
            <w:pPr>
              <w:spacing w:line="240" w:lineRule="atLeast"/>
              <w:jc w:val="center"/>
              <w:rPr>
                <w:rFonts w:hAnsi="Times New Roman" w:cs="Times New Roman"/>
                <w:b/>
                <w:sz w:val="22"/>
                <w:szCs w:val="22"/>
                <w:lang w:val="en-GB" w:bidi="ar-SA"/>
              </w:rPr>
            </w:pPr>
          </w:p>
        </w:tc>
        <w:tc>
          <w:tcPr>
            <w:tcW w:w="2700" w:type="dxa"/>
            <w:gridSpan w:val="3"/>
          </w:tcPr>
          <w:p w14:paraId="0DACE288" w14:textId="0F68D4DD" w:rsidR="000B4197" w:rsidRPr="003917C6" w:rsidRDefault="00B92AFC" w:rsidP="00671503">
            <w:pPr>
              <w:spacing w:line="240" w:lineRule="atLeast"/>
              <w:jc w:val="center"/>
              <w:rPr>
                <w:rFonts w:hAnsi="Times New Roman"/>
                <w:bCs/>
                <w:sz w:val="22"/>
                <w:szCs w:val="22"/>
                <w:cs/>
                <w:lang w:val="en-GB"/>
              </w:rPr>
            </w:pPr>
            <w:r w:rsidRPr="003917C6">
              <w:rPr>
                <w:rFonts w:hAnsi="Times New Roman" w:cs="Times New Roman"/>
                <w:bCs/>
                <w:sz w:val="22"/>
                <w:szCs w:val="22"/>
                <w:lang w:bidi="ar-SA"/>
              </w:rPr>
              <w:t>2018</w:t>
            </w:r>
          </w:p>
        </w:tc>
      </w:tr>
      <w:tr w:rsidR="000B4197" w:rsidRPr="003917C6" w14:paraId="698F2AC1" w14:textId="77777777" w:rsidTr="00671503">
        <w:trPr>
          <w:cantSplit/>
          <w:tblHeader/>
        </w:trPr>
        <w:tc>
          <w:tcPr>
            <w:tcW w:w="2952" w:type="dxa"/>
          </w:tcPr>
          <w:p w14:paraId="5B66956C" w14:textId="77777777" w:rsidR="000B4197" w:rsidRPr="003917C6" w:rsidRDefault="000B4197" w:rsidP="00671503">
            <w:pPr>
              <w:tabs>
                <w:tab w:val="decimal" w:pos="765"/>
              </w:tabs>
              <w:spacing w:line="240" w:lineRule="atLeast"/>
              <w:jc w:val="center"/>
              <w:rPr>
                <w:rFonts w:hAnsi="Times New Roman" w:cs="Times New Roman"/>
                <w:sz w:val="22"/>
                <w:szCs w:val="22"/>
                <w:lang w:val="en-GB" w:bidi="ar-SA"/>
              </w:rPr>
            </w:pPr>
          </w:p>
        </w:tc>
        <w:tc>
          <w:tcPr>
            <w:tcW w:w="990" w:type="dxa"/>
          </w:tcPr>
          <w:p w14:paraId="097F298D" w14:textId="77777777" w:rsidR="000B4197" w:rsidRPr="003917C6" w:rsidRDefault="000B4197" w:rsidP="00671503">
            <w:pPr>
              <w:spacing w:line="240" w:lineRule="atLeast"/>
              <w:ind w:right="-79"/>
              <w:jc w:val="center"/>
              <w:rPr>
                <w:rFonts w:hAnsi="Times New Roman" w:cs="Times New Roman"/>
                <w:sz w:val="22"/>
                <w:szCs w:val="22"/>
                <w:lang w:val="en-GB"/>
              </w:rPr>
            </w:pPr>
            <w:r w:rsidRPr="003917C6">
              <w:rPr>
                <w:rFonts w:hAnsi="Times New Roman" w:cs="Times New Roman"/>
                <w:sz w:val="22"/>
                <w:szCs w:val="22"/>
                <w:lang w:val="en-GB"/>
              </w:rPr>
              <w:t>per share</w:t>
            </w:r>
          </w:p>
        </w:tc>
        <w:tc>
          <w:tcPr>
            <w:tcW w:w="1260" w:type="dxa"/>
          </w:tcPr>
          <w:p w14:paraId="6E69CD7A" w14:textId="77777777" w:rsidR="000B4197" w:rsidRPr="003917C6" w:rsidRDefault="000B4197" w:rsidP="00671503">
            <w:pPr>
              <w:tabs>
                <w:tab w:val="decimal" w:pos="765"/>
              </w:tabs>
              <w:spacing w:line="240" w:lineRule="atLeast"/>
              <w:jc w:val="center"/>
              <w:rPr>
                <w:rFonts w:hAnsi="Times New Roman" w:cs="Times New Roman"/>
                <w:sz w:val="22"/>
                <w:szCs w:val="22"/>
                <w:cs/>
                <w:lang w:val="en-GB"/>
              </w:rPr>
            </w:pPr>
            <w:r w:rsidRPr="003917C6">
              <w:rPr>
                <w:rFonts w:hAnsi="Times New Roman" w:cs="Times New Roman"/>
                <w:sz w:val="22"/>
                <w:szCs w:val="22"/>
                <w:lang w:val="en-GB" w:bidi="ar-SA"/>
              </w:rPr>
              <w:t>Number</w:t>
            </w:r>
          </w:p>
        </w:tc>
        <w:tc>
          <w:tcPr>
            <w:tcW w:w="180" w:type="dxa"/>
          </w:tcPr>
          <w:p w14:paraId="6BFCB78E" w14:textId="77777777" w:rsidR="000B4197" w:rsidRPr="003917C6"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14:paraId="591AB4B3" w14:textId="77777777" w:rsidR="000B4197" w:rsidRPr="003917C6" w:rsidRDefault="000B4197" w:rsidP="00671503">
            <w:pPr>
              <w:tabs>
                <w:tab w:val="decimal" w:pos="641"/>
              </w:tabs>
              <w:spacing w:line="240" w:lineRule="atLeast"/>
              <w:jc w:val="center"/>
              <w:rPr>
                <w:rFonts w:hAnsi="Times New Roman" w:cs="Times New Roman"/>
                <w:sz w:val="22"/>
                <w:szCs w:val="22"/>
                <w:lang w:val="en-GB" w:bidi="ar-SA"/>
              </w:rPr>
            </w:pPr>
            <w:r w:rsidRPr="003917C6">
              <w:rPr>
                <w:rFonts w:hAnsi="Times New Roman" w:cs="Times New Roman"/>
                <w:sz w:val="22"/>
                <w:szCs w:val="22"/>
                <w:lang w:val="en-GB" w:bidi="ar-SA"/>
              </w:rPr>
              <w:t>Baht</w:t>
            </w:r>
          </w:p>
        </w:tc>
        <w:tc>
          <w:tcPr>
            <w:tcW w:w="180" w:type="dxa"/>
          </w:tcPr>
          <w:p w14:paraId="70932971" w14:textId="77777777" w:rsidR="000B4197" w:rsidRPr="003917C6"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14:paraId="58A9BBE6" w14:textId="77777777" w:rsidR="000B4197" w:rsidRPr="003917C6" w:rsidRDefault="000B4197" w:rsidP="00671503">
            <w:pPr>
              <w:tabs>
                <w:tab w:val="decimal" w:pos="765"/>
              </w:tabs>
              <w:spacing w:line="240" w:lineRule="atLeast"/>
              <w:jc w:val="center"/>
              <w:rPr>
                <w:rFonts w:hAnsi="Times New Roman" w:cs="Times New Roman"/>
                <w:sz w:val="22"/>
                <w:szCs w:val="22"/>
                <w:cs/>
                <w:lang w:val="en-GB"/>
              </w:rPr>
            </w:pPr>
            <w:r w:rsidRPr="003917C6">
              <w:rPr>
                <w:rFonts w:hAnsi="Times New Roman" w:cs="Times New Roman"/>
                <w:sz w:val="22"/>
                <w:szCs w:val="22"/>
                <w:lang w:val="en-GB" w:bidi="ar-SA"/>
              </w:rPr>
              <w:t>Number</w:t>
            </w:r>
          </w:p>
        </w:tc>
        <w:tc>
          <w:tcPr>
            <w:tcW w:w="180" w:type="dxa"/>
          </w:tcPr>
          <w:p w14:paraId="029A5D78" w14:textId="77777777" w:rsidR="000B4197" w:rsidRPr="003917C6" w:rsidRDefault="000B4197" w:rsidP="00671503">
            <w:pPr>
              <w:tabs>
                <w:tab w:val="decimal" w:pos="765"/>
              </w:tabs>
              <w:spacing w:line="240" w:lineRule="atLeast"/>
              <w:jc w:val="center"/>
              <w:rPr>
                <w:rFonts w:hAnsi="Times New Roman" w:cs="Times New Roman"/>
                <w:sz w:val="22"/>
                <w:szCs w:val="22"/>
                <w:lang w:val="en-GB" w:bidi="ar-SA"/>
              </w:rPr>
            </w:pPr>
          </w:p>
        </w:tc>
        <w:tc>
          <w:tcPr>
            <w:tcW w:w="1260" w:type="dxa"/>
          </w:tcPr>
          <w:p w14:paraId="7700822F" w14:textId="77777777" w:rsidR="000B4197" w:rsidRPr="003917C6" w:rsidRDefault="000B4197" w:rsidP="00671503">
            <w:pPr>
              <w:tabs>
                <w:tab w:val="decimal" w:pos="641"/>
              </w:tabs>
              <w:spacing w:line="240" w:lineRule="atLeast"/>
              <w:jc w:val="center"/>
              <w:rPr>
                <w:rFonts w:hAnsi="Times New Roman" w:cs="Times New Roman"/>
                <w:sz w:val="22"/>
                <w:szCs w:val="22"/>
                <w:lang w:val="en-GB" w:bidi="ar-SA"/>
              </w:rPr>
            </w:pPr>
            <w:r w:rsidRPr="003917C6">
              <w:rPr>
                <w:rFonts w:hAnsi="Times New Roman" w:cs="Times New Roman"/>
                <w:sz w:val="22"/>
                <w:szCs w:val="22"/>
                <w:lang w:val="en-GB" w:bidi="ar-SA"/>
              </w:rPr>
              <w:t>Baht</w:t>
            </w:r>
          </w:p>
        </w:tc>
      </w:tr>
      <w:tr w:rsidR="000B4197" w:rsidRPr="003917C6" w14:paraId="31A5CC4A" w14:textId="77777777" w:rsidTr="00671503">
        <w:trPr>
          <w:cantSplit/>
        </w:trPr>
        <w:tc>
          <w:tcPr>
            <w:tcW w:w="2952" w:type="dxa"/>
          </w:tcPr>
          <w:p w14:paraId="34680B40" w14:textId="77777777" w:rsidR="000B4197" w:rsidRPr="003917C6" w:rsidRDefault="000B4197" w:rsidP="00671503">
            <w:pPr>
              <w:spacing w:line="240" w:lineRule="atLeast"/>
              <w:rPr>
                <w:rFonts w:hAnsi="Times New Roman" w:cs="Times New Roman"/>
                <w:b/>
                <w:bCs/>
                <w:sz w:val="22"/>
                <w:szCs w:val="22"/>
                <w:lang w:val="en-GB"/>
              </w:rPr>
            </w:pPr>
          </w:p>
        </w:tc>
        <w:tc>
          <w:tcPr>
            <w:tcW w:w="990" w:type="dxa"/>
          </w:tcPr>
          <w:p w14:paraId="168467A0" w14:textId="77777777" w:rsidR="000B4197" w:rsidRPr="003917C6" w:rsidRDefault="000B4197" w:rsidP="00671503">
            <w:pPr>
              <w:spacing w:line="240" w:lineRule="atLeast"/>
              <w:jc w:val="center"/>
              <w:rPr>
                <w:rFonts w:hAnsi="Times New Roman" w:cs="Times New Roman"/>
                <w:sz w:val="22"/>
                <w:szCs w:val="22"/>
                <w:lang w:val="en-GB"/>
              </w:rPr>
            </w:pPr>
            <w:r w:rsidRPr="003917C6">
              <w:rPr>
                <w:rFonts w:hAnsi="Times New Roman" w:cs="Times New Roman"/>
                <w:sz w:val="22"/>
                <w:szCs w:val="22"/>
                <w:lang w:val="en-GB"/>
              </w:rPr>
              <w:t>(in Baht)</w:t>
            </w:r>
          </w:p>
        </w:tc>
        <w:tc>
          <w:tcPr>
            <w:tcW w:w="5580" w:type="dxa"/>
            <w:gridSpan w:val="7"/>
          </w:tcPr>
          <w:p w14:paraId="708822A3" w14:textId="77777777" w:rsidR="000B4197" w:rsidRPr="003917C6" w:rsidRDefault="000B4197" w:rsidP="00671503">
            <w:pPr>
              <w:tabs>
                <w:tab w:val="decimal" w:pos="765"/>
              </w:tabs>
              <w:spacing w:line="240" w:lineRule="atLeast"/>
              <w:jc w:val="center"/>
              <w:rPr>
                <w:rFonts w:hAnsi="Times New Roman" w:cs="Times New Roman"/>
                <w:sz w:val="22"/>
                <w:szCs w:val="22"/>
                <w:lang w:val="en-GB" w:bidi="ar-SA"/>
              </w:rPr>
            </w:pPr>
            <w:r w:rsidRPr="003917C6">
              <w:rPr>
                <w:rFonts w:hAnsi="Times New Roman" w:cs="Times New Roman"/>
                <w:sz w:val="22"/>
                <w:szCs w:val="22"/>
                <w:lang w:val="en-GB" w:bidi="ar-SA"/>
              </w:rPr>
              <w:t>(million shares / million Baht)</w:t>
            </w:r>
          </w:p>
        </w:tc>
      </w:tr>
      <w:tr w:rsidR="000B4197" w:rsidRPr="003917C6" w14:paraId="6E7E401F" w14:textId="77777777" w:rsidTr="00671503">
        <w:trPr>
          <w:cantSplit/>
        </w:trPr>
        <w:tc>
          <w:tcPr>
            <w:tcW w:w="2952" w:type="dxa"/>
          </w:tcPr>
          <w:p w14:paraId="409AFD23" w14:textId="77777777" w:rsidR="000B4197" w:rsidRPr="003917C6" w:rsidRDefault="000B4197" w:rsidP="00671503">
            <w:pPr>
              <w:spacing w:line="240" w:lineRule="atLeast"/>
              <w:rPr>
                <w:rFonts w:hAnsi="Times New Roman" w:cs="Times New Roman"/>
                <w:b/>
                <w:bCs/>
                <w:sz w:val="22"/>
                <w:szCs w:val="22"/>
                <w:lang w:val="en-GB"/>
              </w:rPr>
            </w:pPr>
            <w:r w:rsidRPr="003917C6">
              <w:rPr>
                <w:rFonts w:hAnsi="Times New Roman" w:cs="Times New Roman"/>
                <w:b/>
                <w:bCs/>
                <w:sz w:val="22"/>
                <w:szCs w:val="22"/>
                <w:lang w:val="en-GB"/>
              </w:rPr>
              <w:t>Authorised</w:t>
            </w:r>
          </w:p>
        </w:tc>
        <w:tc>
          <w:tcPr>
            <w:tcW w:w="990" w:type="dxa"/>
          </w:tcPr>
          <w:p w14:paraId="14EE01C8" w14:textId="77777777" w:rsidR="000B4197" w:rsidRPr="003917C6" w:rsidRDefault="000B4197" w:rsidP="00671503">
            <w:pPr>
              <w:spacing w:line="240" w:lineRule="atLeast"/>
              <w:jc w:val="center"/>
              <w:rPr>
                <w:rFonts w:hAnsi="Times New Roman" w:cs="Times New Roman"/>
                <w:sz w:val="22"/>
                <w:szCs w:val="22"/>
                <w:lang w:val="en-GB"/>
              </w:rPr>
            </w:pPr>
          </w:p>
        </w:tc>
        <w:tc>
          <w:tcPr>
            <w:tcW w:w="1260" w:type="dxa"/>
          </w:tcPr>
          <w:p w14:paraId="09C715E0" w14:textId="77777777" w:rsidR="000B4197" w:rsidRPr="003917C6" w:rsidRDefault="000B4197" w:rsidP="00671503">
            <w:pPr>
              <w:spacing w:line="240" w:lineRule="atLeast"/>
              <w:ind w:right="169"/>
              <w:jc w:val="right"/>
              <w:rPr>
                <w:rFonts w:hAnsi="Times New Roman"/>
                <w:sz w:val="22"/>
                <w:szCs w:val="22"/>
              </w:rPr>
            </w:pPr>
          </w:p>
        </w:tc>
        <w:tc>
          <w:tcPr>
            <w:tcW w:w="180" w:type="dxa"/>
          </w:tcPr>
          <w:p w14:paraId="359ED90A"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29F923FC" w14:textId="77777777" w:rsidR="000B4197" w:rsidRPr="003917C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55E63BBC"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7C8E762E" w14:textId="77777777" w:rsidR="000B4197" w:rsidRPr="003917C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0058CF95"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6A2026D2" w14:textId="77777777" w:rsidR="000B4197" w:rsidRPr="003917C6"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3917C6" w14:paraId="3C613A7F" w14:textId="77777777" w:rsidTr="00671503">
        <w:trPr>
          <w:cantSplit/>
        </w:trPr>
        <w:tc>
          <w:tcPr>
            <w:tcW w:w="2952" w:type="dxa"/>
          </w:tcPr>
          <w:p w14:paraId="7C6EDAD2" w14:textId="6920EF0E" w:rsidR="000B4197" w:rsidRPr="003917C6" w:rsidRDefault="000B4197" w:rsidP="00671503">
            <w:pPr>
              <w:spacing w:line="240" w:lineRule="atLeast"/>
              <w:rPr>
                <w:rFonts w:hAnsi="Times New Roman" w:cstheme="minorBidi"/>
                <w:b/>
                <w:bCs/>
                <w:sz w:val="22"/>
                <w:szCs w:val="22"/>
                <w:lang w:val="en-GB"/>
              </w:rPr>
            </w:pPr>
            <w:r w:rsidRPr="003917C6">
              <w:rPr>
                <w:rFonts w:hAnsi="Times New Roman" w:cs="Times New Roman"/>
                <w:b/>
                <w:bCs/>
                <w:sz w:val="22"/>
                <w:szCs w:val="22"/>
                <w:lang w:val="en-GB"/>
              </w:rPr>
              <w:t xml:space="preserve"> As at </w:t>
            </w:r>
            <w:r w:rsidR="00B92AFC" w:rsidRPr="003917C6">
              <w:rPr>
                <w:rFonts w:hAnsi="Times New Roman" w:cs="Times New Roman"/>
                <w:b/>
                <w:bCs/>
                <w:sz w:val="22"/>
                <w:szCs w:val="22"/>
              </w:rPr>
              <w:t>1</w:t>
            </w:r>
            <w:r w:rsidRPr="003917C6">
              <w:rPr>
                <w:rFonts w:hAnsi="Times New Roman" w:cs="Times New Roman"/>
                <w:b/>
                <w:bCs/>
                <w:sz w:val="22"/>
                <w:szCs w:val="22"/>
                <w:lang w:val="en-GB"/>
              </w:rPr>
              <w:t xml:space="preserve"> January</w:t>
            </w:r>
            <w:r w:rsidRPr="003917C6">
              <w:rPr>
                <w:rFonts w:hAnsi="Times New Roman" w:cs="Times New Roman"/>
                <w:b/>
                <w:bCs/>
                <w:sz w:val="22"/>
                <w:szCs w:val="22"/>
                <w:cs/>
                <w:lang w:val="en-GB"/>
              </w:rPr>
              <w:t xml:space="preserve"> </w:t>
            </w:r>
          </w:p>
        </w:tc>
        <w:tc>
          <w:tcPr>
            <w:tcW w:w="990" w:type="dxa"/>
          </w:tcPr>
          <w:p w14:paraId="43CDAA57" w14:textId="77777777" w:rsidR="000B4197" w:rsidRPr="003917C6" w:rsidRDefault="000B4197" w:rsidP="00671503">
            <w:pPr>
              <w:spacing w:line="240" w:lineRule="atLeast"/>
              <w:jc w:val="center"/>
              <w:rPr>
                <w:rFonts w:hAnsi="Times New Roman" w:cs="Times New Roman"/>
                <w:sz w:val="22"/>
                <w:szCs w:val="22"/>
                <w:lang w:val="en-GB"/>
              </w:rPr>
            </w:pPr>
          </w:p>
        </w:tc>
        <w:tc>
          <w:tcPr>
            <w:tcW w:w="1260" w:type="dxa"/>
          </w:tcPr>
          <w:p w14:paraId="440CB5C7" w14:textId="77777777" w:rsidR="000B4197" w:rsidRPr="003917C6" w:rsidRDefault="000B4197" w:rsidP="00671503">
            <w:pPr>
              <w:spacing w:line="240" w:lineRule="atLeast"/>
              <w:ind w:right="169"/>
              <w:jc w:val="right"/>
              <w:rPr>
                <w:rFonts w:hAnsi="Times New Roman" w:cs="Times New Roman"/>
                <w:sz w:val="22"/>
                <w:szCs w:val="22"/>
                <w:lang w:val="en-GB" w:bidi="ar-SA"/>
              </w:rPr>
            </w:pPr>
          </w:p>
        </w:tc>
        <w:tc>
          <w:tcPr>
            <w:tcW w:w="180" w:type="dxa"/>
          </w:tcPr>
          <w:p w14:paraId="36A67BE5"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2BEBC98C" w14:textId="77777777" w:rsidR="000B4197" w:rsidRPr="003917C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0F9FD308"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016FA537" w14:textId="77777777" w:rsidR="000B4197" w:rsidRPr="003917C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3321D126"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3361720D" w14:textId="77777777" w:rsidR="000B4197" w:rsidRPr="003917C6"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3917C6" w14:paraId="576C333A" w14:textId="77777777" w:rsidTr="00671503">
        <w:trPr>
          <w:cantSplit/>
        </w:trPr>
        <w:tc>
          <w:tcPr>
            <w:tcW w:w="2952" w:type="dxa"/>
          </w:tcPr>
          <w:p w14:paraId="790DED31" w14:textId="77777777" w:rsidR="000B4197" w:rsidRPr="003917C6" w:rsidRDefault="000B4197" w:rsidP="00671503">
            <w:pPr>
              <w:spacing w:line="240" w:lineRule="atLeast"/>
              <w:rPr>
                <w:rFonts w:hAnsi="Times New Roman" w:cs="Times New Roman"/>
                <w:sz w:val="22"/>
                <w:szCs w:val="22"/>
              </w:rPr>
            </w:pPr>
            <w:r w:rsidRPr="003917C6">
              <w:rPr>
                <w:rFonts w:hAnsi="Times New Roman" w:cs="Times New Roman"/>
                <w:sz w:val="22"/>
                <w:szCs w:val="22"/>
                <w:lang w:val="en-GB"/>
              </w:rPr>
              <w:t>- ordinary shares</w:t>
            </w:r>
          </w:p>
        </w:tc>
        <w:tc>
          <w:tcPr>
            <w:tcW w:w="990" w:type="dxa"/>
          </w:tcPr>
          <w:p w14:paraId="26516B3C" w14:textId="2DF7CFB5" w:rsidR="000B4197" w:rsidRPr="003917C6" w:rsidRDefault="00B92AFC" w:rsidP="00671503">
            <w:pPr>
              <w:spacing w:line="240" w:lineRule="atLeast"/>
              <w:jc w:val="center"/>
              <w:rPr>
                <w:rFonts w:hAnsi="Times New Roman" w:cs="Times New Roman"/>
                <w:sz w:val="22"/>
                <w:szCs w:val="22"/>
                <w:lang w:val="en-GB"/>
              </w:rPr>
            </w:pPr>
            <w:r w:rsidRPr="003917C6">
              <w:rPr>
                <w:rFonts w:hAnsi="Times New Roman" w:cs="Times New Roman"/>
                <w:sz w:val="22"/>
                <w:szCs w:val="22"/>
              </w:rPr>
              <w:t>5</w:t>
            </w:r>
            <w:r w:rsidR="000B4197" w:rsidRPr="003917C6">
              <w:rPr>
                <w:rFonts w:hAnsi="Times New Roman" w:cs="Times New Roman"/>
                <w:sz w:val="22"/>
                <w:szCs w:val="22"/>
                <w:lang w:val="en-GB"/>
              </w:rPr>
              <w:t>.</w:t>
            </w:r>
            <w:r w:rsidRPr="003917C6">
              <w:rPr>
                <w:rFonts w:hAnsi="Times New Roman" w:cs="Times New Roman"/>
                <w:sz w:val="22"/>
                <w:szCs w:val="22"/>
              </w:rPr>
              <w:t>00</w:t>
            </w:r>
          </w:p>
        </w:tc>
        <w:tc>
          <w:tcPr>
            <w:tcW w:w="1260" w:type="dxa"/>
            <w:vAlign w:val="bottom"/>
          </w:tcPr>
          <w:p w14:paraId="1C8BAF25" w14:textId="4BA37694" w:rsidR="000B4197" w:rsidRPr="003917C6" w:rsidRDefault="00B92AFC" w:rsidP="00F82987">
            <w:pPr>
              <w:tabs>
                <w:tab w:val="decimal" w:pos="1001"/>
              </w:tabs>
              <w:spacing w:line="240" w:lineRule="atLeast"/>
              <w:ind w:right="11"/>
              <w:rPr>
                <w:rFonts w:hAnsi="Times New Roman" w:cs="Times New Roman"/>
                <w:sz w:val="22"/>
                <w:szCs w:val="22"/>
                <w:lang w:val="en-GB" w:bidi="ar-SA"/>
              </w:rPr>
            </w:pPr>
            <w:r w:rsidRPr="003917C6">
              <w:rPr>
                <w:rFonts w:hAnsi="Times New Roman" w:cs="Times New Roman"/>
                <w:sz w:val="22"/>
                <w:szCs w:val="22"/>
              </w:rPr>
              <w:t>9</w:t>
            </w:r>
            <w:r w:rsidR="000B4197" w:rsidRPr="003917C6">
              <w:rPr>
                <w:rFonts w:hAnsi="Times New Roman" w:cs="Times New Roman"/>
                <w:sz w:val="22"/>
                <w:szCs w:val="22"/>
              </w:rPr>
              <w:t>,</w:t>
            </w:r>
            <w:r w:rsidRPr="003917C6">
              <w:rPr>
                <w:rFonts w:hAnsi="Times New Roman" w:cs="Times New Roman"/>
                <w:sz w:val="22"/>
                <w:szCs w:val="22"/>
              </w:rPr>
              <w:t>755</w:t>
            </w:r>
          </w:p>
        </w:tc>
        <w:tc>
          <w:tcPr>
            <w:tcW w:w="180" w:type="dxa"/>
            <w:vAlign w:val="bottom"/>
          </w:tcPr>
          <w:p w14:paraId="35CAE9D2" w14:textId="77777777" w:rsidR="000B4197" w:rsidRPr="003917C6" w:rsidRDefault="000B4197" w:rsidP="00671503">
            <w:pPr>
              <w:spacing w:line="240" w:lineRule="atLeast"/>
              <w:jc w:val="right"/>
              <w:rPr>
                <w:rFonts w:hAnsi="Times New Roman" w:cs="Times New Roman"/>
                <w:sz w:val="22"/>
                <w:szCs w:val="22"/>
              </w:rPr>
            </w:pPr>
          </w:p>
        </w:tc>
        <w:tc>
          <w:tcPr>
            <w:tcW w:w="1260" w:type="dxa"/>
            <w:vAlign w:val="bottom"/>
          </w:tcPr>
          <w:p w14:paraId="4478ECCA" w14:textId="7014FD9D" w:rsidR="000B4197" w:rsidRPr="003917C6" w:rsidRDefault="00B92AFC" w:rsidP="00671503">
            <w:pPr>
              <w:spacing w:line="240" w:lineRule="atLeast"/>
              <w:ind w:right="169"/>
              <w:jc w:val="right"/>
              <w:rPr>
                <w:rFonts w:hAnsi="Times New Roman" w:cs="Times New Roman"/>
                <w:sz w:val="22"/>
                <w:szCs w:val="22"/>
              </w:rPr>
            </w:pPr>
            <w:r w:rsidRPr="003917C6">
              <w:rPr>
                <w:rFonts w:hAnsi="Times New Roman" w:cs="Times New Roman"/>
                <w:sz w:val="22"/>
                <w:szCs w:val="22"/>
              </w:rPr>
              <w:t>48</w:t>
            </w:r>
            <w:r w:rsidR="000B4197" w:rsidRPr="003917C6">
              <w:rPr>
                <w:rFonts w:hAnsi="Times New Roman" w:cs="Times New Roman"/>
                <w:sz w:val="22"/>
                <w:szCs w:val="22"/>
              </w:rPr>
              <w:t>,</w:t>
            </w:r>
            <w:r w:rsidRPr="003917C6">
              <w:rPr>
                <w:rFonts w:hAnsi="Times New Roman" w:cs="Times New Roman"/>
                <w:sz w:val="22"/>
                <w:szCs w:val="22"/>
              </w:rPr>
              <w:t>776</w:t>
            </w:r>
          </w:p>
        </w:tc>
        <w:tc>
          <w:tcPr>
            <w:tcW w:w="180" w:type="dxa"/>
          </w:tcPr>
          <w:p w14:paraId="6E20D081"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14:paraId="7BEBDDDF" w14:textId="43D08ED4" w:rsidR="000B4197" w:rsidRPr="003917C6" w:rsidRDefault="00B92AFC" w:rsidP="00671503">
            <w:pPr>
              <w:tabs>
                <w:tab w:val="decimal" w:pos="1001"/>
              </w:tabs>
              <w:spacing w:line="240" w:lineRule="atLeast"/>
              <w:ind w:right="169"/>
              <w:jc w:val="right"/>
              <w:rPr>
                <w:rFonts w:hAnsi="Times New Roman" w:cs="Times New Roman"/>
                <w:sz w:val="22"/>
                <w:szCs w:val="22"/>
                <w:lang w:val="en-GB" w:bidi="ar-SA"/>
              </w:rPr>
            </w:pPr>
            <w:r w:rsidRPr="003917C6">
              <w:rPr>
                <w:rFonts w:hAnsi="Times New Roman" w:cs="Times New Roman"/>
                <w:sz w:val="22"/>
                <w:szCs w:val="22"/>
                <w:lang w:bidi="ar-SA"/>
              </w:rPr>
              <w:t>9</w:t>
            </w:r>
            <w:r w:rsidR="000B4197" w:rsidRPr="003917C6">
              <w:rPr>
                <w:rFonts w:hAnsi="Times New Roman" w:cs="Times New Roman"/>
                <w:sz w:val="22"/>
                <w:szCs w:val="22"/>
                <w:lang w:val="en-GB" w:bidi="ar-SA"/>
              </w:rPr>
              <w:t>,</w:t>
            </w:r>
            <w:r w:rsidRPr="003917C6">
              <w:rPr>
                <w:rFonts w:hAnsi="Times New Roman" w:cs="Times New Roman"/>
                <w:sz w:val="22"/>
                <w:szCs w:val="22"/>
                <w:lang w:bidi="ar-SA"/>
              </w:rPr>
              <w:t>755</w:t>
            </w:r>
          </w:p>
        </w:tc>
        <w:tc>
          <w:tcPr>
            <w:tcW w:w="180" w:type="dxa"/>
            <w:vAlign w:val="bottom"/>
          </w:tcPr>
          <w:p w14:paraId="22AB9B57" w14:textId="77777777" w:rsidR="000B4197" w:rsidRPr="003917C6" w:rsidRDefault="000B4197" w:rsidP="00671503">
            <w:pPr>
              <w:spacing w:line="240" w:lineRule="atLeast"/>
              <w:jc w:val="right"/>
              <w:rPr>
                <w:rFonts w:hAnsi="Times New Roman" w:cs="Times New Roman"/>
                <w:sz w:val="22"/>
                <w:szCs w:val="22"/>
              </w:rPr>
            </w:pPr>
          </w:p>
        </w:tc>
        <w:tc>
          <w:tcPr>
            <w:tcW w:w="1260" w:type="dxa"/>
            <w:vAlign w:val="bottom"/>
          </w:tcPr>
          <w:p w14:paraId="2C731EAA" w14:textId="25D0E419" w:rsidR="000B4197" w:rsidRPr="003917C6" w:rsidRDefault="00B92AFC" w:rsidP="00671503">
            <w:pPr>
              <w:spacing w:line="240" w:lineRule="atLeast"/>
              <w:ind w:right="169"/>
              <w:jc w:val="right"/>
              <w:rPr>
                <w:rFonts w:hAnsi="Times New Roman" w:cs="Times New Roman"/>
                <w:sz w:val="22"/>
                <w:szCs w:val="22"/>
              </w:rPr>
            </w:pPr>
            <w:r w:rsidRPr="003917C6">
              <w:rPr>
                <w:rFonts w:hAnsi="Times New Roman" w:cs="Times New Roman"/>
                <w:sz w:val="22"/>
                <w:szCs w:val="22"/>
              </w:rPr>
              <w:t>48</w:t>
            </w:r>
            <w:r w:rsidR="000B4197" w:rsidRPr="003917C6">
              <w:rPr>
                <w:rFonts w:hAnsi="Times New Roman" w:cs="Times New Roman"/>
                <w:sz w:val="22"/>
                <w:szCs w:val="22"/>
              </w:rPr>
              <w:t>,</w:t>
            </w:r>
            <w:r w:rsidRPr="003917C6">
              <w:rPr>
                <w:rFonts w:hAnsi="Times New Roman" w:cs="Times New Roman"/>
                <w:sz w:val="22"/>
                <w:szCs w:val="22"/>
              </w:rPr>
              <w:t>776</w:t>
            </w:r>
          </w:p>
        </w:tc>
      </w:tr>
      <w:tr w:rsidR="00D64DE9" w:rsidRPr="003917C6" w14:paraId="05557F87" w14:textId="77777777" w:rsidTr="00671503">
        <w:trPr>
          <w:cantSplit/>
        </w:trPr>
        <w:tc>
          <w:tcPr>
            <w:tcW w:w="2952" w:type="dxa"/>
          </w:tcPr>
          <w:p w14:paraId="2F05C8CA" w14:textId="0676A127" w:rsidR="00D64DE9" w:rsidRPr="003917C6" w:rsidRDefault="00904103" w:rsidP="00D64DE9">
            <w:pPr>
              <w:spacing w:line="240" w:lineRule="atLeast"/>
              <w:rPr>
                <w:rFonts w:hAnsi="Times New Roman" w:cs="Times New Roman"/>
                <w:sz w:val="22"/>
                <w:szCs w:val="22"/>
                <w:lang w:val="en-GB"/>
              </w:rPr>
            </w:pPr>
            <w:r w:rsidRPr="003917C6">
              <w:rPr>
                <w:rFonts w:hAnsi="Times New Roman" w:cs="Times New Roman"/>
                <w:sz w:val="22"/>
                <w:szCs w:val="22"/>
                <w:lang w:val="en-GB"/>
              </w:rPr>
              <w:t>- Decrease share capital</w:t>
            </w:r>
          </w:p>
        </w:tc>
        <w:tc>
          <w:tcPr>
            <w:tcW w:w="990" w:type="dxa"/>
          </w:tcPr>
          <w:p w14:paraId="0BF4CA13" w14:textId="693EAD6E" w:rsidR="00D64DE9" w:rsidRPr="003917C6" w:rsidRDefault="00D64DE9" w:rsidP="00D64DE9">
            <w:pPr>
              <w:spacing w:line="240" w:lineRule="atLeast"/>
              <w:jc w:val="center"/>
              <w:rPr>
                <w:rFonts w:hAnsi="Times New Roman" w:cs="Times New Roman"/>
                <w:sz w:val="22"/>
                <w:szCs w:val="22"/>
              </w:rPr>
            </w:pPr>
            <w:r w:rsidRPr="003917C6">
              <w:rPr>
                <w:rFonts w:hAnsi="Times New Roman" w:cs="Times New Roman"/>
                <w:sz w:val="22"/>
                <w:szCs w:val="22"/>
              </w:rPr>
              <w:t>5</w:t>
            </w:r>
            <w:r w:rsidRPr="003917C6">
              <w:rPr>
                <w:rFonts w:hAnsi="Times New Roman" w:cs="Times New Roman"/>
                <w:sz w:val="22"/>
                <w:szCs w:val="22"/>
                <w:lang w:val="en-GB"/>
              </w:rPr>
              <w:t>.</w:t>
            </w:r>
            <w:r w:rsidRPr="003917C6">
              <w:rPr>
                <w:rFonts w:hAnsi="Times New Roman" w:cs="Times New Roman"/>
                <w:sz w:val="22"/>
                <w:szCs w:val="22"/>
              </w:rPr>
              <w:t>00</w:t>
            </w:r>
          </w:p>
        </w:tc>
        <w:tc>
          <w:tcPr>
            <w:tcW w:w="1260" w:type="dxa"/>
            <w:vAlign w:val="bottom"/>
          </w:tcPr>
          <w:p w14:paraId="48F8EDF7" w14:textId="4C868C26" w:rsidR="00D64DE9" w:rsidRPr="003917C6" w:rsidRDefault="00D64DE9" w:rsidP="00D64DE9">
            <w:pPr>
              <w:tabs>
                <w:tab w:val="decimal" w:pos="1001"/>
              </w:tabs>
              <w:spacing w:line="240" w:lineRule="atLeast"/>
              <w:ind w:right="169"/>
              <w:jc w:val="right"/>
              <w:rPr>
                <w:rFonts w:hAnsi="Times New Roman" w:cs="Times New Roman"/>
                <w:sz w:val="22"/>
                <w:szCs w:val="22"/>
                <w:lang w:bidi="ar-SA"/>
              </w:rPr>
            </w:pPr>
            <w:r w:rsidRPr="003917C6">
              <w:rPr>
                <w:rFonts w:hAnsi="Times New Roman" w:cs="Times New Roman"/>
                <w:sz w:val="22"/>
                <w:szCs w:val="22"/>
                <w:lang w:bidi="ar-SA"/>
              </w:rPr>
              <w:t>(1,405)</w:t>
            </w:r>
          </w:p>
        </w:tc>
        <w:tc>
          <w:tcPr>
            <w:tcW w:w="180" w:type="dxa"/>
            <w:vAlign w:val="bottom"/>
          </w:tcPr>
          <w:p w14:paraId="10CE01A0" w14:textId="77777777" w:rsidR="00D64DE9" w:rsidRPr="003917C6" w:rsidRDefault="00D64DE9" w:rsidP="00D64DE9">
            <w:pPr>
              <w:spacing w:line="240" w:lineRule="atLeast"/>
              <w:jc w:val="right"/>
              <w:rPr>
                <w:rFonts w:hAnsi="Times New Roman" w:cs="Times New Roman"/>
                <w:sz w:val="22"/>
                <w:szCs w:val="22"/>
              </w:rPr>
            </w:pPr>
          </w:p>
        </w:tc>
        <w:tc>
          <w:tcPr>
            <w:tcW w:w="1260" w:type="dxa"/>
            <w:vAlign w:val="bottom"/>
          </w:tcPr>
          <w:p w14:paraId="4A210DAC" w14:textId="7B99D9DC" w:rsidR="00D64DE9" w:rsidRPr="003917C6" w:rsidRDefault="00D64DE9" w:rsidP="00D64DE9">
            <w:pPr>
              <w:spacing w:line="240" w:lineRule="atLeast"/>
              <w:ind w:right="169"/>
              <w:jc w:val="right"/>
              <w:rPr>
                <w:rFonts w:hAnsi="Times New Roman" w:cs="Times New Roman"/>
                <w:sz w:val="22"/>
                <w:szCs w:val="22"/>
              </w:rPr>
            </w:pPr>
            <w:r w:rsidRPr="003917C6">
              <w:rPr>
                <w:rFonts w:hAnsi="Times New Roman" w:cs="Times New Roman"/>
                <w:sz w:val="22"/>
                <w:szCs w:val="22"/>
              </w:rPr>
              <w:t>(</w:t>
            </w:r>
            <w:r w:rsidR="00F907A3" w:rsidRPr="003917C6">
              <w:rPr>
                <w:rFonts w:hAnsi="Times New Roman" w:cs="Times New Roman"/>
                <w:sz w:val="22"/>
                <w:szCs w:val="22"/>
              </w:rPr>
              <w:t>7,025</w:t>
            </w:r>
            <w:r w:rsidRPr="003917C6">
              <w:rPr>
                <w:rFonts w:hAnsi="Times New Roman" w:cs="Times New Roman"/>
                <w:sz w:val="22"/>
                <w:szCs w:val="22"/>
              </w:rPr>
              <w:t>)</w:t>
            </w:r>
          </w:p>
        </w:tc>
        <w:tc>
          <w:tcPr>
            <w:tcW w:w="180" w:type="dxa"/>
          </w:tcPr>
          <w:p w14:paraId="71166250" w14:textId="77777777" w:rsidR="00D64DE9" w:rsidRPr="003917C6" w:rsidRDefault="00D64DE9" w:rsidP="00D64DE9">
            <w:pPr>
              <w:tabs>
                <w:tab w:val="decimal" w:pos="765"/>
              </w:tabs>
              <w:spacing w:line="240" w:lineRule="atLeast"/>
              <w:rPr>
                <w:rFonts w:hAnsi="Times New Roman" w:cs="Times New Roman"/>
                <w:sz w:val="22"/>
                <w:szCs w:val="22"/>
                <w:lang w:val="en-GB" w:bidi="ar-SA"/>
              </w:rPr>
            </w:pPr>
          </w:p>
        </w:tc>
        <w:tc>
          <w:tcPr>
            <w:tcW w:w="1260" w:type="dxa"/>
            <w:vAlign w:val="bottom"/>
          </w:tcPr>
          <w:p w14:paraId="02C6874F" w14:textId="19757411" w:rsidR="00D64DE9" w:rsidRPr="003917C6" w:rsidRDefault="00D64DE9" w:rsidP="00D64DE9">
            <w:pPr>
              <w:tabs>
                <w:tab w:val="decimal" w:pos="1001"/>
              </w:tabs>
              <w:spacing w:line="240" w:lineRule="atLeast"/>
              <w:ind w:right="169"/>
              <w:jc w:val="right"/>
              <w:rPr>
                <w:rFonts w:hAnsi="Times New Roman" w:cs="Times New Roman"/>
                <w:sz w:val="22"/>
                <w:szCs w:val="22"/>
                <w:lang w:bidi="ar-SA"/>
              </w:rPr>
            </w:pPr>
            <w:r w:rsidRPr="003917C6">
              <w:rPr>
                <w:rFonts w:hAnsi="Times New Roman" w:cs="Times New Roman"/>
                <w:sz w:val="22"/>
                <w:szCs w:val="22"/>
                <w:lang w:bidi="ar-SA"/>
              </w:rPr>
              <w:t>-</w:t>
            </w:r>
          </w:p>
        </w:tc>
        <w:tc>
          <w:tcPr>
            <w:tcW w:w="180" w:type="dxa"/>
            <w:vAlign w:val="bottom"/>
          </w:tcPr>
          <w:p w14:paraId="15419913" w14:textId="77777777" w:rsidR="00D64DE9" w:rsidRPr="003917C6" w:rsidRDefault="00D64DE9" w:rsidP="00D64DE9">
            <w:pPr>
              <w:spacing w:line="240" w:lineRule="atLeast"/>
              <w:jc w:val="right"/>
              <w:rPr>
                <w:rFonts w:hAnsi="Times New Roman" w:cs="Times New Roman"/>
                <w:sz w:val="22"/>
                <w:szCs w:val="22"/>
              </w:rPr>
            </w:pPr>
          </w:p>
        </w:tc>
        <w:tc>
          <w:tcPr>
            <w:tcW w:w="1260" w:type="dxa"/>
            <w:vAlign w:val="bottom"/>
          </w:tcPr>
          <w:p w14:paraId="109A2A4D" w14:textId="49F2799B" w:rsidR="00D64DE9" w:rsidRPr="003917C6" w:rsidRDefault="00D64DE9" w:rsidP="00D64DE9">
            <w:pPr>
              <w:spacing w:line="240" w:lineRule="atLeast"/>
              <w:ind w:right="169"/>
              <w:jc w:val="right"/>
              <w:rPr>
                <w:rFonts w:hAnsi="Times New Roman" w:cstheme="minorBidi"/>
                <w:sz w:val="22"/>
                <w:szCs w:val="22"/>
                <w:cs/>
              </w:rPr>
            </w:pPr>
            <w:r w:rsidRPr="003917C6">
              <w:rPr>
                <w:rFonts w:hAnsi="Times New Roman" w:cs="Times New Roman"/>
                <w:sz w:val="22"/>
                <w:szCs w:val="22"/>
              </w:rPr>
              <w:t>-</w:t>
            </w:r>
          </w:p>
        </w:tc>
      </w:tr>
      <w:tr w:rsidR="00D64DE9" w:rsidRPr="003917C6" w14:paraId="007E9813" w14:textId="77777777" w:rsidTr="00671503">
        <w:trPr>
          <w:cantSplit/>
        </w:trPr>
        <w:tc>
          <w:tcPr>
            <w:tcW w:w="2952" w:type="dxa"/>
          </w:tcPr>
          <w:p w14:paraId="6CF61F3F" w14:textId="3D080A7D" w:rsidR="00D64DE9" w:rsidRPr="003917C6" w:rsidRDefault="00D64DE9" w:rsidP="00D64DE9">
            <w:pPr>
              <w:spacing w:line="240" w:lineRule="atLeast"/>
              <w:rPr>
                <w:rFonts w:hAnsi="Times New Roman" w:cs="Times New Roman"/>
                <w:sz w:val="22"/>
                <w:szCs w:val="22"/>
                <w:lang w:val="en-GB"/>
              </w:rPr>
            </w:pPr>
            <w:r w:rsidRPr="003917C6">
              <w:rPr>
                <w:rFonts w:hAnsi="Times New Roman" w:cs="Times New Roman"/>
                <w:sz w:val="22"/>
                <w:szCs w:val="22"/>
                <w:lang w:val="en-GB"/>
              </w:rPr>
              <w:t xml:space="preserve">- Increase </w:t>
            </w:r>
            <w:r w:rsidR="007F3202" w:rsidRPr="003917C6">
              <w:rPr>
                <w:rFonts w:hAnsi="Times New Roman" w:cs="Times New Roman"/>
                <w:sz w:val="22"/>
                <w:szCs w:val="22"/>
                <w:lang w:val="en-GB"/>
              </w:rPr>
              <w:t>share capital</w:t>
            </w:r>
          </w:p>
        </w:tc>
        <w:tc>
          <w:tcPr>
            <w:tcW w:w="990" w:type="dxa"/>
          </w:tcPr>
          <w:p w14:paraId="3919924C" w14:textId="24903997" w:rsidR="00D64DE9" w:rsidRPr="003917C6" w:rsidRDefault="00D64DE9" w:rsidP="00D64DE9">
            <w:pPr>
              <w:spacing w:line="240" w:lineRule="atLeast"/>
              <w:jc w:val="center"/>
              <w:rPr>
                <w:rFonts w:hAnsi="Times New Roman" w:cs="Times New Roman"/>
                <w:sz w:val="22"/>
                <w:szCs w:val="22"/>
                <w:lang w:val="en-GB"/>
              </w:rPr>
            </w:pPr>
            <w:r w:rsidRPr="003917C6">
              <w:rPr>
                <w:rFonts w:hAnsi="Times New Roman" w:cs="Times New Roman"/>
                <w:sz w:val="22"/>
                <w:szCs w:val="22"/>
              </w:rPr>
              <w:t>5</w:t>
            </w:r>
            <w:r w:rsidRPr="003917C6">
              <w:rPr>
                <w:rFonts w:hAnsi="Times New Roman" w:cs="Times New Roman"/>
                <w:sz w:val="22"/>
                <w:szCs w:val="22"/>
                <w:lang w:val="en-GB"/>
              </w:rPr>
              <w:t>.</w:t>
            </w:r>
            <w:r w:rsidRPr="003917C6">
              <w:rPr>
                <w:rFonts w:hAnsi="Times New Roman" w:cs="Times New Roman"/>
                <w:sz w:val="22"/>
                <w:szCs w:val="22"/>
              </w:rPr>
              <w:t>00</w:t>
            </w:r>
          </w:p>
        </w:tc>
        <w:tc>
          <w:tcPr>
            <w:tcW w:w="1260" w:type="dxa"/>
            <w:vAlign w:val="bottom"/>
          </w:tcPr>
          <w:p w14:paraId="250E425B" w14:textId="433A5270" w:rsidR="00D64DE9" w:rsidRPr="003917C6" w:rsidRDefault="005635C3" w:rsidP="00D64DE9">
            <w:pPr>
              <w:spacing w:line="240" w:lineRule="atLeast"/>
              <w:ind w:right="169"/>
              <w:jc w:val="right"/>
              <w:rPr>
                <w:rFonts w:hAnsi="Times New Roman" w:cs="Times New Roman"/>
                <w:sz w:val="22"/>
                <w:szCs w:val="22"/>
              </w:rPr>
            </w:pPr>
            <w:r>
              <w:rPr>
                <w:rFonts w:hAnsi="Times New Roman" w:cs="Times New Roman"/>
                <w:sz w:val="22"/>
                <w:szCs w:val="22"/>
              </w:rPr>
              <w:t>23,262</w:t>
            </w:r>
          </w:p>
        </w:tc>
        <w:tc>
          <w:tcPr>
            <w:tcW w:w="180" w:type="dxa"/>
            <w:vAlign w:val="bottom"/>
          </w:tcPr>
          <w:p w14:paraId="2F14613F" w14:textId="77777777" w:rsidR="00D64DE9" w:rsidRPr="003917C6" w:rsidRDefault="00D64DE9" w:rsidP="00D64DE9">
            <w:pPr>
              <w:spacing w:line="240" w:lineRule="atLeast"/>
              <w:jc w:val="right"/>
              <w:rPr>
                <w:rFonts w:hAnsi="Times New Roman" w:cs="Times New Roman"/>
                <w:sz w:val="22"/>
                <w:szCs w:val="22"/>
              </w:rPr>
            </w:pPr>
          </w:p>
        </w:tc>
        <w:tc>
          <w:tcPr>
            <w:tcW w:w="1260" w:type="dxa"/>
            <w:vAlign w:val="bottom"/>
          </w:tcPr>
          <w:p w14:paraId="3BE36C9A" w14:textId="3017A9C9" w:rsidR="00D64DE9" w:rsidRPr="003917C6" w:rsidRDefault="005635C3" w:rsidP="00D64DE9">
            <w:pPr>
              <w:spacing w:line="240" w:lineRule="atLeast"/>
              <w:ind w:right="169"/>
              <w:jc w:val="right"/>
              <w:rPr>
                <w:rFonts w:hAnsi="Times New Roman" w:cs="Times New Roman"/>
                <w:sz w:val="22"/>
                <w:szCs w:val="22"/>
              </w:rPr>
            </w:pPr>
            <w:r>
              <w:rPr>
                <w:rFonts w:hAnsi="Times New Roman" w:cs="Times New Roman"/>
                <w:sz w:val="22"/>
                <w:szCs w:val="22"/>
              </w:rPr>
              <w:t>116,309</w:t>
            </w:r>
          </w:p>
        </w:tc>
        <w:tc>
          <w:tcPr>
            <w:tcW w:w="180" w:type="dxa"/>
          </w:tcPr>
          <w:p w14:paraId="1ECA2B0F" w14:textId="77777777" w:rsidR="00D64DE9" w:rsidRPr="003917C6" w:rsidRDefault="00D64DE9" w:rsidP="00D64DE9">
            <w:pPr>
              <w:tabs>
                <w:tab w:val="decimal" w:pos="765"/>
              </w:tabs>
              <w:spacing w:line="240" w:lineRule="atLeast"/>
              <w:rPr>
                <w:rFonts w:hAnsi="Times New Roman" w:cs="Times New Roman"/>
                <w:sz w:val="22"/>
                <w:szCs w:val="22"/>
                <w:lang w:val="en-GB" w:bidi="ar-SA"/>
              </w:rPr>
            </w:pPr>
          </w:p>
        </w:tc>
        <w:tc>
          <w:tcPr>
            <w:tcW w:w="1260" w:type="dxa"/>
            <w:vAlign w:val="bottom"/>
          </w:tcPr>
          <w:p w14:paraId="4CE2B37E" w14:textId="77777777" w:rsidR="00D64DE9" w:rsidRPr="003917C6" w:rsidRDefault="00D64DE9" w:rsidP="00D64DE9">
            <w:pPr>
              <w:spacing w:line="240" w:lineRule="atLeast"/>
              <w:ind w:right="169"/>
              <w:jc w:val="right"/>
              <w:rPr>
                <w:rFonts w:hAnsi="Times New Roman" w:cs="Times New Roman"/>
                <w:sz w:val="22"/>
                <w:szCs w:val="22"/>
              </w:rPr>
            </w:pPr>
            <w:r w:rsidRPr="003917C6">
              <w:rPr>
                <w:rFonts w:hAnsi="Times New Roman" w:cs="Times New Roman"/>
                <w:sz w:val="22"/>
                <w:szCs w:val="22"/>
              </w:rPr>
              <w:t>-</w:t>
            </w:r>
          </w:p>
        </w:tc>
        <w:tc>
          <w:tcPr>
            <w:tcW w:w="180" w:type="dxa"/>
            <w:vAlign w:val="bottom"/>
          </w:tcPr>
          <w:p w14:paraId="300CC8D5" w14:textId="77777777" w:rsidR="00D64DE9" w:rsidRPr="003917C6" w:rsidRDefault="00D64DE9" w:rsidP="00D64DE9">
            <w:pPr>
              <w:spacing w:line="240" w:lineRule="atLeast"/>
              <w:jc w:val="right"/>
              <w:rPr>
                <w:rFonts w:hAnsi="Times New Roman" w:cs="Times New Roman"/>
                <w:sz w:val="22"/>
                <w:szCs w:val="22"/>
              </w:rPr>
            </w:pPr>
          </w:p>
        </w:tc>
        <w:tc>
          <w:tcPr>
            <w:tcW w:w="1260" w:type="dxa"/>
            <w:vAlign w:val="bottom"/>
          </w:tcPr>
          <w:p w14:paraId="758167F8" w14:textId="77777777" w:rsidR="00D64DE9" w:rsidRPr="003917C6" w:rsidRDefault="00D64DE9" w:rsidP="00D64DE9">
            <w:pPr>
              <w:spacing w:line="240" w:lineRule="atLeast"/>
              <w:ind w:right="169"/>
              <w:jc w:val="right"/>
              <w:rPr>
                <w:rFonts w:hAnsi="Times New Roman" w:cs="Times New Roman"/>
                <w:sz w:val="22"/>
                <w:szCs w:val="22"/>
              </w:rPr>
            </w:pPr>
            <w:r w:rsidRPr="003917C6">
              <w:rPr>
                <w:rFonts w:hAnsi="Times New Roman" w:cs="Times New Roman"/>
                <w:sz w:val="22"/>
                <w:szCs w:val="22"/>
              </w:rPr>
              <w:t>-</w:t>
            </w:r>
          </w:p>
        </w:tc>
      </w:tr>
      <w:tr w:rsidR="000B4197" w:rsidRPr="003917C6" w14:paraId="5656D82A" w14:textId="77777777" w:rsidTr="00671503">
        <w:trPr>
          <w:cantSplit/>
        </w:trPr>
        <w:tc>
          <w:tcPr>
            <w:tcW w:w="2952" w:type="dxa"/>
          </w:tcPr>
          <w:p w14:paraId="139CB180" w14:textId="5CDAFED4" w:rsidR="000B4197" w:rsidRPr="003917C6" w:rsidRDefault="000B4197" w:rsidP="00EC35FD">
            <w:pPr>
              <w:spacing w:line="240" w:lineRule="atLeast"/>
              <w:rPr>
                <w:rFonts w:hAnsi="Times New Roman" w:cs="Times New Roman"/>
                <w:b/>
                <w:bCs/>
                <w:sz w:val="22"/>
                <w:szCs w:val="22"/>
                <w:lang w:val="en-GB"/>
              </w:rPr>
            </w:pPr>
            <w:r w:rsidRPr="003917C6">
              <w:rPr>
                <w:rFonts w:hAnsi="Times New Roman" w:cs="Times New Roman"/>
                <w:b/>
                <w:bCs/>
                <w:sz w:val="22"/>
                <w:szCs w:val="22"/>
                <w:lang w:val="en-GB"/>
              </w:rPr>
              <w:t xml:space="preserve">As at </w:t>
            </w:r>
            <w:r w:rsidR="00D469AA" w:rsidRPr="003917C6">
              <w:rPr>
                <w:rFonts w:hAnsi="Times New Roman" w:cs="Times New Roman"/>
                <w:b/>
                <w:bCs/>
                <w:sz w:val="22"/>
                <w:szCs w:val="22"/>
              </w:rPr>
              <w:t>31</w:t>
            </w:r>
            <w:r w:rsidR="00461A6B" w:rsidRPr="003917C6">
              <w:rPr>
                <w:rFonts w:hAnsi="Times New Roman" w:cs="Times New Roman"/>
                <w:b/>
                <w:bCs/>
                <w:sz w:val="22"/>
                <w:szCs w:val="22"/>
              </w:rPr>
              <w:t xml:space="preserve"> </w:t>
            </w:r>
            <w:r w:rsidR="00D469AA" w:rsidRPr="003917C6">
              <w:rPr>
                <w:rFonts w:hAnsi="Times New Roman" w:cs="Times New Roman"/>
                <w:b/>
                <w:bCs/>
                <w:sz w:val="22"/>
                <w:szCs w:val="22"/>
              </w:rPr>
              <w:t>D</w:t>
            </w:r>
            <w:r w:rsidR="00182356" w:rsidRPr="003917C6">
              <w:rPr>
                <w:rFonts w:hAnsi="Times New Roman" w:cs="Times New Roman"/>
                <w:b/>
                <w:bCs/>
                <w:sz w:val="22"/>
                <w:szCs w:val="22"/>
              </w:rPr>
              <w:t>e</w:t>
            </w:r>
            <w:r w:rsidR="00D469AA" w:rsidRPr="003917C6">
              <w:rPr>
                <w:rFonts w:hAnsi="Times New Roman" w:cs="Times New Roman"/>
                <w:b/>
                <w:bCs/>
                <w:sz w:val="22"/>
                <w:szCs w:val="22"/>
              </w:rPr>
              <w:t>c</w:t>
            </w:r>
            <w:r w:rsidR="00EC35FD" w:rsidRPr="003917C6">
              <w:rPr>
                <w:rFonts w:hAnsi="Times New Roman" w:cs="Times New Roman"/>
                <w:b/>
                <w:bCs/>
                <w:sz w:val="22"/>
                <w:szCs w:val="22"/>
              </w:rPr>
              <w:t>ember</w:t>
            </w:r>
          </w:p>
        </w:tc>
        <w:tc>
          <w:tcPr>
            <w:tcW w:w="990" w:type="dxa"/>
          </w:tcPr>
          <w:p w14:paraId="7D522F7F" w14:textId="77777777" w:rsidR="000B4197" w:rsidRPr="003917C6" w:rsidRDefault="000B4197" w:rsidP="00671503">
            <w:pPr>
              <w:spacing w:line="240" w:lineRule="atLeast"/>
              <w:jc w:val="center"/>
              <w:rPr>
                <w:rFonts w:hAnsi="Times New Roman" w:cs="Times New Roman"/>
                <w:sz w:val="22"/>
                <w:szCs w:val="22"/>
                <w:lang w:val="en-GB"/>
              </w:rPr>
            </w:pPr>
          </w:p>
        </w:tc>
        <w:tc>
          <w:tcPr>
            <w:tcW w:w="1260" w:type="dxa"/>
            <w:tcBorders>
              <w:top w:val="single" w:sz="4" w:space="0" w:color="auto"/>
            </w:tcBorders>
            <w:vAlign w:val="bottom"/>
          </w:tcPr>
          <w:p w14:paraId="54F52916" w14:textId="77777777" w:rsidR="000B4197" w:rsidRPr="003917C6" w:rsidRDefault="000B4197" w:rsidP="00671503">
            <w:pPr>
              <w:spacing w:line="240" w:lineRule="atLeast"/>
              <w:ind w:right="169"/>
              <w:jc w:val="right"/>
              <w:rPr>
                <w:rFonts w:hAnsi="Times New Roman" w:cs="Times New Roman"/>
                <w:sz w:val="22"/>
                <w:szCs w:val="22"/>
              </w:rPr>
            </w:pPr>
          </w:p>
        </w:tc>
        <w:tc>
          <w:tcPr>
            <w:tcW w:w="180" w:type="dxa"/>
            <w:vAlign w:val="bottom"/>
          </w:tcPr>
          <w:p w14:paraId="5C3622A8" w14:textId="77777777" w:rsidR="000B4197" w:rsidRPr="003917C6"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14:paraId="23DC75ED" w14:textId="77777777" w:rsidR="000B4197" w:rsidRPr="003917C6" w:rsidRDefault="000B4197" w:rsidP="00671503">
            <w:pPr>
              <w:spacing w:line="240" w:lineRule="atLeast"/>
              <w:ind w:right="169"/>
              <w:jc w:val="right"/>
              <w:rPr>
                <w:rFonts w:hAnsi="Times New Roman" w:cs="Times New Roman"/>
                <w:sz w:val="22"/>
                <w:szCs w:val="22"/>
              </w:rPr>
            </w:pPr>
          </w:p>
        </w:tc>
        <w:tc>
          <w:tcPr>
            <w:tcW w:w="180" w:type="dxa"/>
          </w:tcPr>
          <w:p w14:paraId="5BA4D857"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14:paraId="5E0C7A3D" w14:textId="77777777" w:rsidR="000B4197" w:rsidRPr="003917C6" w:rsidRDefault="000B4197" w:rsidP="00671503">
            <w:pPr>
              <w:spacing w:line="240" w:lineRule="atLeast"/>
              <w:ind w:right="169"/>
              <w:jc w:val="right"/>
              <w:rPr>
                <w:rFonts w:hAnsi="Times New Roman" w:cs="Times New Roman"/>
                <w:sz w:val="22"/>
                <w:szCs w:val="22"/>
              </w:rPr>
            </w:pPr>
          </w:p>
        </w:tc>
        <w:tc>
          <w:tcPr>
            <w:tcW w:w="180" w:type="dxa"/>
            <w:vAlign w:val="bottom"/>
          </w:tcPr>
          <w:p w14:paraId="1FBA60EF" w14:textId="77777777" w:rsidR="000B4197" w:rsidRPr="003917C6" w:rsidRDefault="000B4197" w:rsidP="00671503">
            <w:pPr>
              <w:spacing w:line="240" w:lineRule="atLeast"/>
              <w:jc w:val="right"/>
              <w:rPr>
                <w:rFonts w:hAnsi="Times New Roman" w:cs="Times New Roman"/>
                <w:sz w:val="22"/>
                <w:szCs w:val="22"/>
              </w:rPr>
            </w:pPr>
          </w:p>
        </w:tc>
        <w:tc>
          <w:tcPr>
            <w:tcW w:w="1260" w:type="dxa"/>
            <w:tcBorders>
              <w:top w:val="single" w:sz="4" w:space="0" w:color="auto"/>
            </w:tcBorders>
            <w:vAlign w:val="bottom"/>
          </w:tcPr>
          <w:p w14:paraId="4C258472" w14:textId="77777777" w:rsidR="000B4197" w:rsidRPr="003917C6" w:rsidRDefault="000B4197" w:rsidP="00671503">
            <w:pPr>
              <w:spacing w:line="240" w:lineRule="atLeast"/>
              <w:ind w:right="169"/>
              <w:jc w:val="right"/>
              <w:rPr>
                <w:rFonts w:hAnsi="Times New Roman" w:cs="Times New Roman"/>
                <w:sz w:val="22"/>
                <w:szCs w:val="22"/>
              </w:rPr>
            </w:pPr>
          </w:p>
        </w:tc>
      </w:tr>
      <w:tr w:rsidR="000B4197" w:rsidRPr="003917C6" w14:paraId="0C7A02F4" w14:textId="77777777" w:rsidTr="00671503">
        <w:trPr>
          <w:cantSplit/>
        </w:trPr>
        <w:tc>
          <w:tcPr>
            <w:tcW w:w="2952" w:type="dxa"/>
          </w:tcPr>
          <w:p w14:paraId="37CD6BCA" w14:textId="77777777" w:rsidR="000B4197" w:rsidRPr="003917C6" w:rsidRDefault="000B4197" w:rsidP="00671503">
            <w:pPr>
              <w:spacing w:line="240" w:lineRule="atLeast"/>
              <w:rPr>
                <w:rFonts w:hAnsi="Times New Roman" w:cs="Times New Roman"/>
                <w:sz w:val="22"/>
                <w:szCs w:val="22"/>
                <w:lang w:val="en-GB"/>
              </w:rPr>
            </w:pPr>
            <w:r w:rsidRPr="003917C6">
              <w:rPr>
                <w:rFonts w:hAnsi="Times New Roman" w:cs="Times New Roman"/>
                <w:sz w:val="22"/>
                <w:szCs w:val="22"/>
                <w:lang w:val="en-GB"/>
              </w:rPr>
              <w:t>- ordinary shares</w:t>
            </w:r>
          </w:p>
        </w:tc>
        <w:tc>
          <w:tcPr>
            <w:tcW w:w="990" w:type="dxa"/>
          </w:tcPr>
          <w:p w14:paraId="5EAD026B" w14:textId="10B1E145" w:rsidR="000B4197" w:rsidRPr="003917C6" w:rsidRDefault="00B92AFC" w:rsidP="00671503">
            <w:pPr>
              <w:spacing w:line="240" w:lineRule="atLeast"/>
              <w:jc w:val="center"/>
              <w:rPr>
                <w:rFonts w:hAnsi="Times New Roman" w:cs="Times New Roman"/>
                <w:sz w:val="22"/>
                <w:szCs w:val="22"/>
                <w:lang w:val="en-GB"/>
              </w:rPr>
            </w:pPr>
            <w:r w:rsidRPr="003917C6">
              <w:rPr>
                <w:rFonts w:hAnsi="Times New Roman" w:cs="Times New Roman"/>
                <w:sz w:val="22"/>
                <w:szCs w:val="22"/>
              </w:rPr>
              <w:t>5</w:t>
            </w:r>
            <w:r w:rsidR="000B4197" w:rsidRPr="003917C6">
              <w:rPr>
                <w:rFonts w:hAnsi="Times New Roman" w:cs="Times New Roman"/>
                <w:sz w:val="22"/>
                <w:szCs w:val="22"/>
                <w:lang w:val="en-GB"/>
              </w:rPr>
              <w:t>.</w:t>
            </w:r>
            <w:r w:rsidRPr="003917C6">
              <w:rPr>
                <w:rFonts w:hAnsi="Times New Roman" w:cs="Times New Roman"/>
                <w:sz w:val="22"/>
                <w:szCs w:val="22"/>
              </w:rPr>
              <w:t>00</w:t>
            </w:r>
          </w:p>
        </w:tc>
        <w:tc>
          <w:tcPr>
            <w:tcW w:w="1260" w:type="dxa"/>
            <w:tcBorders>
              <w:bottom w:val="double" w:sz="6" w:space="0" w:color="auto"/>
            </w:tcBorders>
            <w:vAlign w:val="bottom"/>
          </w:tcPr>
          <w:p w14:paraId="2E429B23" w14:textId="1C9E26B5" w:rsidR="000B4197" w:rsidRPr="003917C6" w:rsidRDefault="00BF62A5" w:rsidP="00671503">
            <w:pPr>
              <w:tabs>
                <w:tab w:val="decimal" w:pos="1001"/>
              </w:tabs>
              <w:spacing w:line="240" w:lineRule="atLeast"/>
              <w:ind w:right="169"/>
              <w:jc w:val="right"/>
              <w:rPr>
                <w:rFonts w:hAnsi="Times New Roman" w:cs="Times New Roman"/>
                <w:sz w:val="22"/>
                <w:szCs w:val="22"/>
                <w:lang w:val="en-GB" w:bidi="ar-SA"/>
              </w:rPr>
            </w:pPr>
            <w:r w:rsidRPr="003917C6">
              <w:rPr>
                <w:rFonts w:hAnsi="Times New Roman" w:cs="Times New Roman"/>
                <w:sz w:val="22"/>
                <w:szCs w:val="22"/>
                <w:lang w:bidi="ar-SA"/>
              </w:rPr>
              <w:t>31,612</w:t>
            </w:r>
          </w:p>
        </w:tc>
        <w:tc>
          <w:tcPr>
            <w:tcW w:w="180" w:type="dxa"/>
            <w:vAlign w:val="bottom"/>
          </w:tcPr>
          <w:p w14:paraId="4C466681" w14:textId="77777777" w:rsidR="000B4197" w:rsidRPr="003917C6" w:rsidRDefault="000B4197" w:rsidP="00671503">
            <w:pPr>
              <w:spacing w:line="240" w:lineRule="atLeast"/>
              <w:jc w:val="right"/>
              <w:rPr>
                <w:rFonts w:hAnsi="Times New Roman" w:cs="Times New Roman"/>
                <w:sz w:val="22"/>
                <w:szCs w:val="22"/>
              </w:rPr>
            </w:pPr>
          </w:p>
        </w:tc>
        <w:tc>
          <w:tcPr>
            <w:tcW w:w="1260" w:type="dxa"/>
            <w:tcBorders>
              <w:bottom w:val="double" w:sz="6" w:space="0" w:color="auto"/>
            </w:tcBorders>
            <w:vAlign w:val="bottom"/>
          </w:tcPr>
          <w:p w14:paraId="43D74612" w14:textId="1882DF09" w:rsidR="000B4197" w:rsidRPr="003917C6" w:rsidRDefault="00BF62A5" w:rsidP="00671503">
            <w:pPr>
              <w:spacing w:line="240" w:lineRule="atLeast"/>
              <w:ind w:right="169"/>
              <w:jc w:val="right"/>
              <w:rPr>
                <w:rFonts w:hAnsi="Times New Roman" w:cs="Times New Roman"/>
                <w:sz w:val="22"/>
                <w:szCs w:val="22"/>
              </w:rPr>
            </w:pPr>
            <w:r w:rsidRPr="003917C6">
              <w:rPr>
                <w:rFonts w:hAnsi="Times New Roman" w:cs="Times New Roman"/>
                <w:sz w:val="22"/>
                <w:szCs w:val="22"/>
              </w:rPr>
              <w:t>158,060</w:t>
            </w:r>
          </w:p>
        </w:tc>
        <w:tc>
          <w:tcPr>
            <w:tcW w:w="180" w:type="dxa"/>
          </w:tcPr>
          <w:p w14:paraId="34A7E6E6"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vAlign w:val="bottom"/>
          </w:tcPr>
          <w:p w14:paraId="2851CE89" w14:textId="3670486A" w:rsidR="000B4197" w:rsidRPr="003917C6" w:rsidRDefault="00B92AFC" w:rsidP="00671503">
            <w:pPr>
              <w:tabs>
                <w:tab w:val="decimal" w:pos="1001"/>
              </w:tabs>
              <w:spacing w:line="240" w:lineRule="atLeast"/>
              <w:ind w:right="169"/>
              <w:jc w:val="right"/>
              <w:rPr>
                <w:rFonts w:hAnsi="Times New Roman" w:cs="Times New Roman"/>
                <w:sz w:val="22"/>
                <w:szCs w:val="22"/>
                <w:lang w:val="en-GB" w:bidi="ar-SA"/>
              </w:rPr>
            </w:pPr>
            <w:r w:rsidRPr="003917C6">
              <w:rPr>
                <w:rFonts w:hAnsi="Times New Roman" w:cs="Times New Roman"/>
                <w:sz w:val="22"/>
                <w:szCs w:val="22"/>
                <w:lang w:bidi="ar-SA"/>
              </w:rPr>
              <w:t>9</w:t>
            </w:r>
            <w:r w:rsidR="00186421" w:rsidRPr="003917C6">
              <w:rPr>
                <w:rFonts w:hAnsi="Times New Roman" w:cs="Times New Roman"/>
                <w:sz w:val="22"/>
                <w:szCs w:val="22"/>
                <w:lang w:val="en-GB" w:bidi="ar-SA"/>
              </w:rPr>
              <w:t>,</w:t>
            </w:r>
            <w:r w:rsidRPr="003917C6">
              <w:rPr>
                <w:rFonts w:hAnsi="Times New Roman" w:cs="Times New Roman"/>
                <w:sz w:val="22"/>
                <w:szCs w:val="22"/>
                <w:lang w:bidi="ar-SA"/>
              </w:rPr>
              <w:t>755</w:t>
            </w:r>
          </w:p>
        </w:tc>
        <w:tc>
          <w:tcPr>
            <w:tcW w:w="180" w:type="dxa"/>
            <w:vAlign w:val="bottom"/>
          </w:tcPr>
          <w:p w14:paraId="656D3476" w14:textId="77777777" w:rsidR="000B4197" w:rsidRPr="003917C6" w:rsidRDefault="000B4197" w:rsidP="00671503">
            <w:pPr>
              <w:spacing w:line="240" w:lineRule="atLeast"/>
              <w:jc w:val="right"/>
              <w:rPr>
                <w:rFonts w:hAnsi="Times New Roman" w:cs="Times New Roman"/>
                <w:sz w:val="22"/>
                <w:szCs w:val="22"/>
              </w:rPr>
            </w:pPr>
          </w:p>
        </w:tc>
        <w:tc>
          <w:tcPr>
            <w:tcW w:w="1260" w:type="dxa"/>
            <w:vAlign w:val="bottom"/>
          </w:tcPr>
          <w:p w14:paraId="298272C7" w14:textId="2A1579BE" w:rsidR="000B4197" w:rsidRPr="003917C6" w:rsidRDefault="00B92AFC" w:rsidP="00671503">
            <w:pPr>
              <w:spacing w:line="240" w:lineRule="atLeast"/>
              <w:ind w:right="169"/>
              <w:jc w:val="right"/>
              <w:rPr>
                <w:rFonts w:hAnsi="Times New Roman" w:cs="Times New Roman"/>
                <w:sz w:val="22"/>
                <w:szCs w:val="22"/>
              </w:rPr>
            </w:pPr>
            <w:r w:rsidRPr="003917C6">
              <w:rPr>
                <w:rFonts w:hAnsi="Times New Roman" w:cs="Times New Roman"/>
                <w:sz w:val="22"/>
                <w:szCs w:val="22"/>
              </w:rPr>
              <w:t>48</w:t>
            </w:r>
            <w:r w:rsidR="00186421" w:rsidRPr="003917C6">
              <w:rPr>
                <w:rFonts w:hAnsi="Times New Roman" w:cs="Times New Roman"/>
                <w:sz w:val="22"/>
                <w:szCs w:val="22"/>
              </w:rPr>
              <w:t>,</w:t>
            </w:r>
            <w:r w:rsidRPr="003917C6">
              <w:rPr>
                <w:rFonts w:hAnsi="Times New Roman" w:cs="Times New Roman"/>
                <w:sz w:val="22"/>
                <w:szCs w:val="22"/>
              </w:rPr>
              <w:t>776</w:t>
            </w:r>
          </w:p>
        </w:tc>
      </w:tr>
      <w:tr w:rsidR="000B4197" w:rsidRPr="003917C6" w14:paraId="64F5E61D" w14:textId="77777777" w:rsidTr="00671503">
        <w:trPr>
          <w:cantSplit/>
          <w:trHeight w:val="201"/>
        </w:trPr>
        <w:tc>
          <w:tcPr>
            <w:tcW w:w="2952" w:type="dxa"/>
          </w:tcPr>
          <w:p w14:paraId="3FD00922" w14:textId="77777777" w:rsidR="000B4197" w:rsidRPr="003917C6" w:rsidRDefault="000B4197" w:rsidP="00671503">
            <w:pPr>
              <w:spacing w:line="240" w:lineRule="atLeast"/>
              <w:rPr>
                <w:rFonts w:hAnsi="Times New Roman" w:cs="Times New Roman"/>
                <w:b/>
                <w:bCs/>
                <w:sz w:val="22"/>
                <w:szCs w:val="22"/>
                <w:lang w:val="en-GB"/>
              </w:rPr>
            </w:pPr>
          </w:p>
        </w:tc>
        <w:tc>
          <w:tcPr>
            <w:tcW w:w="990" w:type="dxa"/>
          </w:tcPr>
          <w:p w14:paraId="2AFB2390" w14:textId="77777777" w:rsidR="000B4197" w:rsidRPr="003917C6" w:rsidRDefault="000B4197" w:rsidP="00671503">
            <w:pPr>
              <w:spacing w:line="240" w:lineRule="atLeast"/>
              <w:jc w:val="center"/>
              <w:rPr>
                <w:rFonts w:hAnsi="Times New Roman" w:cs="Times New Roman"/>
                <w:b/>
                <w:bCs/>
                <w:sz w:val="22"/>
                <w:szCs w:val="22"/>
                <w:lang w:val="en-GB"/>
              </w:rPr>
            </w:pPr>
          </w:p>
        </w:tc>
        <w:tc>
          <w:tcPr>
            <w:tcW w:w="1260" w:type="dxa"/>
          </w:tcPr>
          <w:p w14:paraId="7F90065A" w14:textId="77777777" w:rsidR="000B4197" w:rsidRPr="003917C6" w:rsidRDefault="000B4197" w:rsidP="00671503">
            <w:pPr>
              <w:spacing w:line="240" w:lineRule="atLeast"/>
              <w:ind w:right="169"/>
              <w:jc w:val="right"/>
              <w:rPr>
                <w:rFonts w:hAnsi="Times New Roman" w:cs="Times New Roman"/>
                <w:b/>
                <w:bCs/>
                <w:sz w:val="22"/>
                <w:szCs w:val="22"/>
              </w:rPr>
            </w:pPr>
          </w:p>
        </w:tc>
        <w:tc>
          <w:tcPr>
            <w:tcW w:w="180" w:type="dxa"/>
          </w:tcPr>
          <w:p w14:paraId="5350AFFE" w14:textId="77777777" w:rsidR="000B4197" w:rsidRPr="003917C6" w:rsidRDefault="000B4197" w:rsidP="00671503">
            <w:pPr>
              <w:spacing w:line="240" w:lineRule="atLeast"/>
              <w:jc w:val="right"/>
              <w:rPr>
                <w:rFonts w:hAnsi="Times New Roman" w:cs="Times New Roman"/>
                <w:b/>
                <w:bCs/>
                <w:sz w:val="22"/>
                <w:szCs w:val="22"/>
              </w:rPr>
            </w:pPr>
          </w:p>
        </w:tc>
        <w:tc>
          <w:tcPr>
            <w:tcW w:w="1260" w:type="dxa"/>
          </w:tcPr>
          <w:p w14:paraId="597C8282" w14:textId="77777777" w:rsidR="000B4197" w:rsidRPr="003917C6" w:rsidRDefault="000B4197" w:rsidP="00671503">
            <w:pPr>
              <w:spacing w:line="240" w:lineRule="atLeast"/>
              <w:jc w:val="right"/>
              <w:rPr>
                <w:rFonts w:hAnsi="Times New Roman" w:cs="Times New Roman"/>
                <w:b/>
                <w:bCs/>
                <w:sz w:val="22"/>
                <w:szCs w:val="22"/>
              </w:rPr>
            </w:pPr>
          </w:p>
        </w:tc>
        <w:tc>
          <w:tcPr>
            <w:tcW w:w="180" w:type="dxa"/>
          </w:tcPr>
          <w:p w14:paraId="18A789E6" w14:textId="77777777" w:rsidR="000B4197" w:rsidRPr="003917C6" w:rsidRDefault="000B4197" w:rsidP="00671503">
            <w:pPr>
              <w:tabs>
                <w:tab w:val="decimal" w:pos="765"/>
              </w:tabs>
              <w:spacing w:line="240" w:lineRule="atLeast"/>
              <w:rPr>
                <w:rFonts w:hAnsi="Times New Roman" w:cs="Times New Roman"/>
                <w:b/>
                <w:bCs/>
                <w:sz w:val="22"/>
                <w:szCs w:val="22"/>
                <w:lang w:val="en-GB" w:bidi="ar-SA"/>
              </w:rPr>
            </w:pPr>
          </w:p>
        </w:tc>
        <w:tc>
          <w:tcPr>
            <w:tcW w:w="1260" w:type="dxa"/>
            <w:tcBorders>
              <w:top w:val="double" w:sz="6" w:space="0" w:color="auto"/>
            </w:tcBorders>
          </w:tcPr>
          <w:p w14:paraId="6E61F9C5" w14:textId="77777777" w:rsidR="000B4197" w:rsidRPr="003917C6" w:rsidRDefault="000B4197" w:rsidP="00671503">
            <w:pPr>
              <w:spacing w:line="240" w:lineRule="atLeast"/>
              <w:jc w:val="right"/>
              <w:rPr>
                <w:rFonts w:hAnsi="Times New Roman" w:cs="Times New Roman"/>
                <w:b/>
                <w:bCs/>
                <w:sz w:val="22"/>
                <w:szCs w:val="22"/>
              </w:rPr>
            </w:pPr>
          </w:p>
        </w:tc>
        <w:tc>
          <w:tcPr>
            <w:tcW w:w="180" w:type="dxa"/>
          </w:tcPr>
          <w:p w14:paraId="3FB7E3C4" w14:textId="77777777" w:rsidR="000B4197" w:rsidRPr="003917C6" w:rsidRDefault="000B4197" w:rsidP="00671503">
            <w:pPr>
              <w:spacing w:line="240" w:lineRule="atLeast"/>
              <w:jc w:val="right"/>
              <w:rPr>
                <w:rFonts w:hAnsi="Times New Roman" w:cs="Times New Roman"/>
                <w:b/>
                <w:bCs/>
                <w:sz w:val="22"/>
                <w:szCs w:val="22"/>
              </w:rPr>
            </w:pPr>
          </w:p>
        </w:tc>
        <w:tc>
          <w:tcPr>
            <w:tcW w:w="1260" w:type="dxa"/>
            <w:tcBorders>
              <w:top w:val="double" w:sz="6" w:space="0" w:color="auto"/>
            </w:tcBorders>
          </w:tcPr>
          <w:p w14:paraId="0CA9B0F2" w14:textId="77777777" w:rsidR="000B4197" w:rsidRPr="003917C6" w:rsidRDefault="000B4197" w:rsidP="00671503">
            <w:pPr>
              <w:spacing w:line="240" w:lineRule="atLeast"/>
              <w:jc w:val="right"/>
              <w:rPr>
                <w:rFonts w:hAnsi="Times New Roman" w:cs="Times New Roman"/>
                <w:b/>
                <w:bCs/>
                <w:sz w:val="22"/>
                <w:szCs w:val="22"/>
              </w:rPr>
            </w:pPr>
          </w:p>
        </w:tc>
      </w:tr>
      <w:tr w:rsidR="000B4197" w:rsidRPr="003917C6" w14:paraId="702EF5E6" w14:textId="77777777" w:rsidTr="00671503">
        <w:trPr>
          <w:cantSplit/>
        </w:trPr>
        <w:tc>
          <w:tcPr>
            <w:tcW w:w="2952" w:type="dxa"/>
          </w:tcPr>
          <w:p w14:paraId="4889DB33" w14:textId="77777777" w:rsidR="000B4197" w:rsidRPr="003917C6" w:rsidRDefault="000B4197" w:rsidP="00671503">
            <w:pPr>
              <w:spacing w:line="240" w:lineRule="atLeast"/>
              <w:rPr>
                <w:rFonts w:hAnsi="Times New Roman" w:cs="Times New Roman"/>
                <w:b/>
                <w:bCs/>
                <w:sz w:val="22"/>
                <w:szCs w:val="22"/>
                <w:lang w:val="en-GB"/>
              </w:rPr>
            </w:pPr>
            <w:r w:rsidRPr="003917C6">
              <w:rPr>
                <w:rFonts w:hAnsi="Times New Roman" w:cs="Times New Roman"/>
                <w:b/>
                <w:bCs/>
                <w:sz w:val="22"/>
                <w:szCs w:val="22"/>
                <w:lang w:val="en-GB"/>
              </w:rPr>
              <w:t>Issued and paid up</w:t>
            </w:r>
          </w:p>
        </w:tc>
        <w:tc>
          <w:tcPr>
            <w:tcW w:w="990" w:type="dxa"/>
          </w:tcPr>
          <w:p w14:paraId="6BAB063F" w14:textId="77777777" w:rsidR="000B4197" w:rsidRPr="003917C6" w:rsidRDefault="000B4197" w:rsidP="00671503">
            <w:pPr>
              <w:spacing w:line="240" w:lineRule="atLeast"/>
              <w:jc w:val="center"/>
              <w:rPr>
                <w:rFonts w:hAnsi="Times New Roman" w:cs="Times New Roman"/>
                <w:sz w:val="22"/>
                <w:szCs w:val="22"/>
                <w:lang w:val="en-GB"/>
              </w:rPr>
            </w:pPr>
          </w:p>
        </w:tc>
        <w:tc>
          <w:tcPr>
            <w:tcW w:w="1260" w:type="dxa"/>
          </w:tcPr>
          <w:p w14:paraId="1B1B8D1C" w14:textId="77777777" w:rsidR="000B4197" w:rsidRPr="003917C6" w:rsidRDefault="000B4197" w:rsidP="00671503">
            <w:pPr>
              <w:spacing w:line="240" w:lineRule="atLeast"/>
              <w:ind w:right="169"/>
              <w:jc w:val="right"/>
              <w:rPr>
                <w:rFonts w:hAnsi="Times New Roman" w:cs="Times New Roman"/>
                <w:sz w:val="22"/>
                <w:szCs w:val="22"/>
                <w:lang w:val="en-GB" w:bidi="ar-SA"/>
              </w:rPr>
            </w:pPr>
          </w:p>
        </w:tc>
        <w:tc>
          <w:tcPr>
            <w:tcW w:w="180" w:type="dxa"/>
          </w:tcPr>
          <w:p w14:paraId="0B012625"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46210B0B" w14:textId="77777777" w:rsidR="000B4197" w:rsidRPr="003917C6" w:rsidRDefault="000B4197" w:rsidP="00671503">
            <w:pPr>
              <w:tabs>
                <w:tab w:val="decimal" w:pos="731"/>
              </w:tabs>
              <w:spacing w:line="240" w:lineRule="atLeast"/>
              <w:ind w:right="11"/>
              <w:rPr>
                <w:rFonts w:hAnsi="Times New Roman" w:cs="Times New Roman"/>
                <w:sz w:val="22"/>
                <w:szCs w:val="22"/>
                <w:lang w:bidi="ar-SA"/>
              </w:rPr>
            </w:pPr>
          </w:p>
        </w:tc>
        <w:tc>
          <w:tcPr>
            <w:tcW w:w="180" w:type="dxa"/>
          </w:tcPr>
          <w:p w14:paraId="7CB18846"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41C5D91F" w14:textId="77777777" w:rsidR="000B4197" w:rsidRPr="003917C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5E273F1F"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22AD5F55" w14:textId="77777777" w:rsidR="000B4197" w:rsidRPr="003917C6"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3917C6" w14:paraId="79249159" w14:textId="77777777" w:rsidTr="00671503">
        <w:trPr>
          <w:cantSplit/>
        </w:trPr>
        <w:tc>
          <w:tcPr>
            <w:tcW w:w="2952" w:type="dxa"/>
          </w:tcPr>
          <w:p w14:paraId="549C7755" w14:textId="1BD7CBC4" w:rsidR="000B4197" w:rsidRPr="003917C6" w:rsidRDefault="000B4197" w:rsidP="00671503">
            <w:pPr>
              <w:spacing w:line="240" w:lineRule="atLeast"/>
              <w:rPr>
                <w:rFonts w:hAnsi="Times New Roman" w:cs="Times New Roman"/>
                <w:b/>
                <w:bCs/>
                <w:sz w:val="22"/>
                <w:szCs w:val="22"/>
                <w:lang w:val="en-GB"/>
              </w:rPr>
            </w:pPr>
            <w:r w:rsidRPr="003917C6">
              <w:rPr>
                <w:rFonts w:hAnsi="Times New Roman" w:cs="Times New Roman"/>
                <w:sz w:val="22"/>
                <w:szCs w:val="22"/>
                <w:lang w:val="en-GB"/>
              </w:rPr>
              <w:t xml:space="preserve"> As at </w:t>
            </w:r>
            <w:r w:rsidR="00B92AFC" w:rsidRPr="003917C6">
              <w:rPr>
                <w:rFonts w:hAnsi="Times New Roman" w:cs="Times New Roman"/>
                <w:sz w:val="22"/>
                <w:szCs w:val="22"/>
              </w:rPr>
              <w:t>1</w:t>
            </w:r>
            <w:r w:rsidRPr="003917C6">
              <w:rPr>
                <w:rFonts w:hAnsi="Times New Roman" w:cs="Times New Roman"/>
                <w:sz w:val="22"/>
                <w:szCs w:val="22"/>
                <w:lang w:val="en-GB"/>
              </w:rPr>
              <w:t xml:space="preserve"> January</w:t>
            </w:r>
            <w:r w:rsidRPr="003917C6">
              <w:rPr>
                <w:rFonts w:hAnsi="Times New Roman" w:cs="Times New Roman"/>
                <w:sz w:val="22"/>
                <w:szCs w:val="22"/>
                <w:cs/>
                <w:lang w:val="en-GB"/>
              </w:rPr>
              <w:t xml:space="preserve"> </w:t>
            </w:r>
          </w:p>
        </w:tc>
        <w:tc>
          <w:tcPr>
            <w:tcW w:w="990" w:type="dxa"/>
          </w:tcPr>
          <w:p w14:paraId="119ADE9C" w14:textId="77777777" w:rsidR="000B4197" w:rsidRPr="003917C6" w:rsidRDefault="000B4197" w:rsidP="00671503">
            <w:pPr>
              <w:spacing w:line="240" w:lineRule="atLeast"/>
              <w:jc w:val="center"/>
              <w:rPr>
                <w:rFonts w:hAnsi="Times New Roman" w:cs="Times New Roman"/>
                <w:sz w:val="22"/>
                <w:szCs w:val="22"/>
                <w:lang w:val="en-GB"/>
              </w:rPr>
            </w:pPr>
          </w:p>
        </w:tc>
        <w:tc>
          <w:tcPr>
            <w:tcW w:w="1260" w:type="dxa"/>
          </w:tcPr>
          <w:p w14:paraId="7D5ABB45" w14:textId="77777777" w:rsidR="000B4197" w:rsidRPr="003917C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1CCF338A"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53F8F725" w14:textId="77777777" w:rsidR="000B4197" w:rsidRPr="003917C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112E2142"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31BE9A26" w14:textId="77777777" w:rsidR="000B4197" w:rsidRPr="003917C6" w:rsidRDefault="000B4197" w:rsidP="00671503">
            <w:pPr>
              <w:tabs>
                <w:tab w:val="decimal" w:pos="731"/>
              </w:tabs>
              <w:spacing w:line="240" w:lineRule="atLeast"/>
              <w:ind w:right="11"/>
              <w:rPr>
                <w:rFonts w:hAnsi="Times New Roman" w:cs="Times New Roman"/>
                <w:sz w:val="22"/>
                <w:szCs w:val="22"/>
                <w:lang w:val="en-GB" w:bidi="ar-SA"/>
              </w:rPr>
            </w:pPr>
          </w:p>
        </w:tc>
        <w:tc>
          <w:tcPr>
            <w:tcW w:w="180" w:type="dxa"/>
          </w:tcPr>
          <w:p w14:paraId="782C6DFB" w14:textId="77777777" w:rsidR="000B4197" w:rsidRPr="003917C6" w:rsidRDefault="000B4197" w:rsidP="00671503">
            <w:pPr>
              <w:tabs>
                <w:tab w:val="decimal" w:pos="765"/>
              </w:tabs>
              <w:spacing w:line="240" w:lineRule="atLeast"/>
              <w:rPr>
                <w:rFonts w:hAnsi="Times New Roman" w:cs="Times New Roman"/>
                <w:sz w:val="22"/>
                <w:szCs w:val="22"/>
                <w:lang w:val="en-GB" w:bidi="ar-SA"/>
              </w:rPr>
            </w:pPr>
          </w:p>
        </w:tc>
        <w:tc>
          <w:tcPr>
            <w:tcW w:w="1260" w:type="dxa"/>
          </w:tcPr>
          <w:p w14:paraId="5B842FA4" w14:textId="77777777" w:rsidR="000B4197" w:rsidRPr="003917C6" w:rsidRDefault="000B4197" w:rsidP="00671503">
            <w:pPr>
              <w:tabs>
                <w:tab w:val="decimal" w:pos="731"/>
              </w:tabs>
              <w:spacing w:line="240" w:lineRule="atLeast"/>
              <w:ind w:right="11"/>
              <w:rPr>
                <w:rFonts w:hAnsi="Times New Roman" w:cs="Times New Roman"/>
                <w:sz w:val="22"/>
                <w:szCs w:val="22"/>
                <w:lang w:val="en-GB" w:bidi="ar-SA"/>
              </w:rPr>
            </w:pPr>
          </w:p>
        </w:tc>
      </w:tr>
      <w:tr w:rsidR="000B4197" w:rsidRPr="003917C6" w14:paraId="52C45E04" w14:textId="77777777" w:rsidTr="00671503">
        <w:trPr>
          <w:cantSplit/>
        </w:trPr>
        <w:tc>
          <w:tcPr>
            <w:tcW w:w="2952" w:type="dxa"/>
          </w:tcPr>
          <w:p w14:paraId="0AE8FD52" w14:textId="77777777" w:rsidR="000B4197" w:rsidRPr="003917C6" w:rsidRDefault="000B4197" w:rsidP="00671503">
            <w:pPr>
              <w:spacing w:line="240" w:lineRule="atLeast"/>
              <w:rPr>
                <w:rFonts w:hAnsi="Times New Roman" w:cs="Times New Roman"/>
                <w:sz w:val="22"/>
                <w:szCs w:val="22"/>
              </w:rPr>
            </w:pPr>
            <w:r w:rsidRPr="003917C6">
              <w:rPr>
                <w:rFonts w:hAnsi="Times New Roman" w:cs="Times New Roman"/>
                <w:sz w:val="22"/>
                <w:szCs w:val="22"/>
                <w:lang w:val="en-GB"/>
              </w:rPr>
              <w:t>- ordinary shares</w:t>
            </w:r>
          </w:p>
        </w:tc>
        <w:tc>
          <w:tcPr>
            <w:tcW w:w="990" w:type="dxa"/>
          </w:tcPr>
          <w:p w14:paraId="274ADB2D" w14:textId="25730336" w:rsidR="000B4197" w:rsidRPr="003917C6" w:rsidRDefault="00B92AFC" w:rsidP="00671503">
            <w:pPr>
              <w:spacing w:line="240" w:lineRule="atLeast"/>
              <w:jc w:val="center"/>
              <w:rPr>
                <w:rFonts w:hAnsi="Times New Roman" w:cs="Times New Roman"/>
                <w:sz w:val="22"/>
                <w:szCs w:val="22"/>
                <w:cs/>
                <w:lang w:val="en-GB"/>
              </w:rPr>
            </w:pPr>
            <w:r w:rsidRPr="003917C6">
              <w:rPr>
                <w:rFonts w:hAnsi="Times New Roman" w:cs="Times New Roman"/>
                <w:sz w:val="22"/>
                <w:szCs w:val="22"/>
              </w:rPr>
              <w:t>5</w:t>
            </w:r>
            <w:r w:rsidR="000B4197" w:rsidRPr="003917C6">
              <w:rPr>
                <w:rFonts w:hAnsi="Times New Roman" w:cs="Times New Roman"/>
                <w:sz w:val="22"/>
                <w:szCs w:val="22"/>
                <w:lang w:val="en-GB"/>
              </w:rPr>
              <w:t>.</w:t>
            </w:r>
            <w:r w:rsidRPr="003917C6">
              <w:rPr>
                <w:rFonts w:hAnsi="Times New Roman" w:cs="Times New Roman"/>
                <w:sz w:val="22"/>
                <w:szCs w:val="22"/>
              </w:rPr>
              <w:t>00</w:t>
            </w:r>
          </w:p>
        </w:tc>
        <w:tc>
          <w:tcPr>
            <w:tcW w:w="1260" w:type="dxa"/>
            <w:vAlign w:val="bottom"/>
          </w:tcPr>
          <w:p w14:paraId="7DC72383" w14:textId="432CAD65" w:rsidR="000B4197" w:rsidRPr="003917C6" w:rsidRDefault="00B92AFC" w:rsidP="00671503">
            <w:pPr>
              <w:tabs>
                <w:tab w:val="decimal" w:pos="1001"/>
              </w:tabs>
              <w:spacing w:line="240" w:lineRule="atLeast"/>
              <w:ind w:right="11"/>
              <w:rPr>
                <w:rFonts w:hAnsi="Times New Roman" w:cs="Times New Roman"/>
                <w:sz w:val="22"/>
                <w:szCs w:val="22"/>
                <w:lang w:val="en-GB"/>
              </w:rPr>
            </w:pPr>
            <w:r w:rsidRPr="003917C6">
              <w:rPr>
                <w:rFonts w:hAnsi="Times New Roman" w:cs="Times New Roman"/>
                <w:sz w:val="22"/>
                <w:szCs w:val="22"/>
              </w:rPr>
              <w:t>6</w:t>
            </w:r>
            <w:r w:rsidR="000B4197" w:rsidRPr="003917C6">
              <w:rPr>
                <w:rFonts w:hAnsi="Times New Roman" w:cs="Times New Roman"/>
                <w:sz w:val="22"/>
                <w:szCs w:val="22"/>
                <w:lang w:val="en-GB"/>
              </w:rPr>
              <w:t>,</w:t>
            </w:r>
            <w:r w:rsidRPr="003917C6">
              <w:rPr>
                <w:rFonts w:hAnsi="Times New Roman" w:cs="Times New Roman"/>
                <w:sz w:val="22"/>
                <w:szCs w:val="22"/>
              </w:rPr>
              <w:t>850</w:t>
            </w:r>
          </w:p>
        </w:tc>
        <w:tc>
          <w:tcPr>
            <w:tcW w:w="180" w:type="dxa"/>
            <w:vAlign w:val="bottom"/>
          </w:tcPr>
          <w:p w14:paraId="5BAA5472" w14:textId="77777777" w:rsidR="000B4197" w:rsidRPr="003917C6" w:rsidRDefault="000B4197" w:rsidP="00671503">
            <w:pPr>
              <w:spacing w:line="240" w:lineRule="atLeast"/>
              <w:jc w:val="right"/>
              <w:rPr>
                <w:rFonts w:hAnsi="Times New Roman" w:cs="Times New Roman"/>
                <w:sz w:val="22"/>
                <w:szCs w:val="22"/>
                <w:lang w:val="en-GB"/>
              </w:rPr>
            </w:pPr>
          </w:p>
        </w:tc>
        <w:tc>
          <w:tcPr>
            <w:tcW w:w="1260" w:type="dxa"/>
            <w:vAlign w:val="bottom"/>
          </w:tcPr>
          <w:p w14:paraId="30767CFF" w14:textId="7459AF06" w:rsidR="000B4197" w:rsidRPr="003917C6" w:rsidRDefault="00B92AFC" w:rsidP="00671503">
            <w:pPr>
              <w:tabs>
                <w:tab w:val="decimal" w:pos="1001"/>
              </w:tabs>
              <w:spacing w:line="240" w:lineRule="atLeast"/>
              <w:ind w:right="11"/>
              <w:rPr>
                <w:rFonts w:hAnsi="Times New Roman" w:cs="Times New Roman"/>
                <w:sz w:val="22"/>
                <w:szCs w:val="22"/>
                <w:lang w:val="en-GB"/>
              </w:rPr>
            </w:pPr>
            <w:r w:rsidRPr="003917C6">
              <w:rPr>
                <w:rFonts w:hAnsi="Times New Roman" w:cs="Times New Roman"/>
                <w:sz w:val="22"/>
                <w:szCs w:val="22"/>
              </w:rPr>
              <w:t>34</w:t>
            </w:r>
            <w:r w:rsidR="000B4197" w:rsidRPr="003917C6">
              <w:rPr>
                <w:rFonts w:hAnsi="Times New Roman" w:cs="Times New Roman"/>
                <w:sz w:val="22"/>
                <w:szCs w:val="22"/>
                <w:lang w:val="en-GB"/>
              </w:rPr>
              <w:t>,</w:t>
            </w:r>
            <w:r w:rsidRPr="003917C6">
              <w:rPr>
                <w:rFonts w:hAnsi="Times New Roman" w:cs="Times New Roman"/>
                <w:sz w:val="22"/>
                <w:szCs w:val="22"/>
              </w:rPr>
              <w:t>251</w:t>
            </w:r>
          </w:p>
        </w:tc>
        <w:tc>
          <w:tcPr>
            <w:tcW w:w="180" w:type="dxa"/>
          </w:tcPr>
          <w:p w14:paraId="4CA60579" w14:textId="77777777" w:rsidR="000B4197" w:rsidRPr="003917C6" w:rsidRDefault="000B4197" w:rsidP="00671503">
            <w:pPr>
              <w:tabs>
                <w:tab w:val="decimal" w:pos="765"/>
              </w:tabs>
              <w:spacing w:line="240" w:lineRule="atLeast"/>
              <w:rPr>
                <w:rFonts w:hAnsi="Times New Roman" w:cs="Times New Roman"/>
                <w:sz w:val="22"/>
                <w:szCs w:val="22"/>
                <w:lang w:val="en-GB"/>
              </w:rPr>
            </w:pPr>
          </w:p>
        </w:tc>
        <w:tc>
          <w:tcPr>
            <w:tcW w:w="1260" w:type="dxa"/>
            <w:vAlign w:val="bottom"/>
          </w:tcPr>
          <w:p w14:paraId="182CCDB3" w14:textId="67D41BD6" w:rsidR="000B4197" w:rsidRPr="003917C6" w:rsidRDefault="00B92AFC" w:rsidP="00671503">
            <w:pPr>
              <w:tabs>
                <w:tab w:val="decimal" w:pos="1001"/>
              </w:tabs>
              <w:spacing w:line="240" w:lineRule="atLeast"/>
              <w:ind w:right="11"/>
              <w:rPr>
                <w:rFonts w:hAnsi="Times New Roman" w:cs="Times New Roman"/>
                <w:sz w:val="22"/>
                <w:szCs w:val="22"/>
                <w:lang w:val="en-GB"/>
              </w:rPr>
            </w:pPr>
            <w:r w:rsidRPr="003917C6">
              <w:rPr>
                <w:rFonts w:hAnsi="Times New Roman" w:cs="Times New Roman"/>
                <w:sz w:val="22"/>
                <w:szCs w:val="22"/>
              </w:rPr>
              <w:t>6</w:t>
            </w:r>
            <w:r w:rsidR="000B4197" w:rsidRPr="003917C6">
              <w:rPr>
                <w:rFonts w:hAnsi="Times New Roman" w:cs="Times New Roman"/>
                <w:sz w:val="22"/>
                <w:szCs w:val="22"/>
                <w:lang w:val="en-GB"/>
              </w:rPr>
              <w:t>,</w:t>
            </w:r>
            <w:r w:rsidRPr="003917C6">
              <w:rPr>
                <w:rFonts w:hAnsi="Times New Roman" w:cs="Times New Roman"/>
                <w:sz w:val="22"/>
                <w:szCs w:val="22"/>
              </w:rPr>
              <w:t>850</w:t>
            </w:r>
          </w:p>
        </w:tc>
        <w:tc>
          <w:tcPr>
            <w:tcW w:w="180" w:type="dxa"/>
            <w:vAlign w:val="bottom"/>
          </w:tcPr>
          <w:p w14:paraId="09DBFE3C" w14:textId="77777777" w:rsidR="000B4197" w:rsidRPr="003917C6" w:rsidRDefault="000B4197" w:rsidP="00671503">
            <w:pPr>
              <w:spacing w:line="240" w:lineRule="atLeast"/>
              <w:jc w:val="right"/>
              <w:rPr>
                <w:rFonts w:hAnsi="Times New Roman" w:cs="Times New Roman"/>
                <w:sz w:val="22"/>
                <w:szCs w:val="22"/>
                <w:lang w:val="en-GB"/>
              </w:rPr>
            </w:pPr>
          </w:p>
        </w:tc>
        <w:tc>
          <w:tcPr>
            <w:tcW w:w="1260" w:type="dxa"/>
            <w:vAlign w:val="bottom"/>
          </w:tcPr>
          <w:p w14:paraId="57B4EBBC" w14:textId="2CD2FDBC" w:rsidR="000B4197" w:rsidRPr="003917C6" w:rsidRDefault="00B92AFC" w:rsidP="00671503">
            <w:pPr>
              <w:tabs>
                <w:tab w:val="decimal" w:pos="1001"/>
              </w:tabs>
              <w:spacing w:line="240" w:lineRule="atLeast"/>
              <w:ind w:right="11"/>
              <w:rPr>
                <w:rFonts w:hAnsi="Times New Roman" w:cs="Times New Roman"/>
                <w:sz w:val="22"/>
                <w:szCs w:val="22"/>
                <w:lang w:val="en-GB"/>
              </w:rPr>
            </w:pPr>
            <w:r w:rsidRPr="003917C6">
              <w:rPr>
                <w:rFonts w:hAnsi="Times New Roman" w:cs="Times New Roman"/>
                <w:sz w:val="22"/>
                <w:szCs w:val="22"/>
              </w:rPr>
              <w:t>34</w:t>
            </w:r>
            <w:r w:rsidR="000B4197" w:rsidRPr="003917C6">
              <w:rPr>
                <w:rFonts w:hAnsi="Times New Roman" w:cs="Times New Roman"/>
                <w:sz w:val="22"/>
                <w:szCs w:val="22"/>
                <w:lang w:val="en-GB"/>
              </w:rPr>
              <w:t>,</w:t>
            </w:r>
            <w:r w:rsidRPr="003917C6">
              <w:rPr>
                <w:rFonts w:hAnsi="Times New Roman" w:cs="Times New Roman"/>
                <w:sz w:val="22"/>
                <w:szCs w:val="22"/>
              </w:rPr>
              <w:t>251</w:t>
            </w:r>
          </w:p>
        </w:tc>
      </w:tr>
      <w:tr w:rsidR="00D64DE9" w:rsidRPr="003917C6" w14:paraId="47839804" w14:textId="77777777" w:rsidTr="00671503">
        <w:trPr>
          <w:cantSplit/>
        </w:trPr>
        <w:tc>
          <w:tcPr>
            <w:tcW w:w="2952" w:type="dxa"/>
          </w:tcPr>
          <w:p w14:paraId="5257ADAC" w14:textId="4698C082" w:rsidR="00D64DE9" w:rsidRPr="003917C6" w:rsidRDefault="00D64DE9" w:rsidP="00D64DE9">
            <w:pPr>
              <w:spacing w:line="240" w:lineRule="atLeast"/>
              <w:rPr>
                <w:rFonts w:hAnsi="Times New Roman" w:cstheme="minorBidi"/>
                <w:sz w:val="22"/>
                <w:szCs w:val="22"/>
                <w:cs/>
                <w:lang w:val="en-GB"/>
              </w:rPr>
            </w:pPr>
            <w:r w:rsidRPr="003917C6">
              <w:rPr>
                <w:rFonts w:hAnsi="Times New Roman" w:cs="Times New Roman"/>
                <w:sz w:val="22"/>
                <w:szCs w:val="22"/>
                <w:lang w:val="en-GB"/>
              </w:rPr>
              <w:t xml:space="preserve">- </w:t>
            </w:r>
            <w:r w:rsidRPr="005635C3">
              <w:rPr>
                <w:rFonts w:hAnsi="Times New Roman" w:cs="Times New Roman"/>
                <w:sz w:val="22"/>
                <w:szCs w:val="22"/>
                <w:lang w:val="en-GB"/>
              </w:rPr>
              <w:t>Increase</w:t>
            </w:r>
            <w:r w:rsidR="005635C3" w:rsidRPr="005635C3">
              <w:rPr>
                <w:sz w:val="22"/>
                <w:szCs w:val="22"/>
              </w:rPr>
              <w:t xml:space="preserve"> from</w:t>
            </w:r>
            <w:r w:rsidRPr="005635C3">
              <w:rPr>
                <w:sz w:val="22"/>
                <w:szCs w:val="22"/>
              </w:rPr>
              <w:t xml:space="preserve"> </w:t>
            </w:r>
            <w:r w:rsidRPr="005635C3">
              <w:rPr>
                <w:rFonts w:hAnsi="Times New Roman" w:cs="Times New Roman"/>
                <w:sz w:val="22"/>
                <w:szCs w:val="22"/>
                <w:lang w:val="en-GB"/>
              </w:rPr>
              <w:t>debt to equity conversion</w:t>
            </w:r>
            <w:r w:rsidRPr="003917C6">
              <w:rPr>
                <w:rFonts w:hAnsi="Times New Roman" w:cs="Times New Roman"/>
                <w:sz w:val="22"/>
                <w:szCs w:val="22"/>
                <w:lang w:val="en-GB"/>
              </w:rPr>
              <w:t xml:space="preserve"> </w:t>
            </w:r>
          </w:p>
        </w:tc>
        <w:tc>
          <w:tcPr>
            <w:tcW w:w="990" w:type="dxa"/>
          </w:tcPr>
          <w:p w14:paraId="10E469B5" w14:textId="77777777" w:rsidR="00D64DE9" w:rsidRPr="003917C6" w:rsidRDefault="00D64DE9" w:rsidP="00D64DE9">
            <w:pPr>
              <w:spacing w:line="240" w:lineRule="atLeast"/>
              <w:jc w:val="center"/>
              <w:rPr>
                <w:rFonts w:hAnsi="Times New Roman" w:cs="Times New Roman"/>
                <w:sz w:val="22"/>
                <w:szCs w:val="22"/>
              </w:rPr>
            </w:pPr>
          </w:p>
          <w:p w14:paraId="08AE80BF" w14:textId="01AACF6E" w:rsidR="00D64DE9" w:rsidRPr="003917C6" w:rsidRDefault="00D64DE9" w:rsidP="00D64DE9">
            <w:pPr>
              <w:spacing w:line="240" w:lineRule="atLeast"/>
              <w:jc w:val="center"/>
              <w:rPr>
                <w:rFonts w:hAnsi="Times New Roman" w:cs="Times New Roman"/>
                <w:sz w:val="22"/>
                <w:szCs w:val="22"/>
                <w:lang w:val="en-GB"/>
              </w:rPr>
            </w:pPr>
            <w:r w:rsidRPr="003917C6">
              <w:rPr>
                <w:rFonts w:hAnsi="Times New Roman" w:cs="Times New Roman"/>
                <w:sz w:val="22"/>
                <w:szCs w:val="22"/>
              </w:rPr>
              <w:t>5</w:t>
            </w:r>
            <w:r w:rsidRPr="003917C6">
              <w:rPr>
                <w:rFonts w:hAnsi="Times New Roman" w:cs="Times New Roman"/>
                <w:sz w:val="22"/>
                <w:szCs w:val="22"/>
                <w:lang w:val="en-GB"/>
              </w:rPr>
              <w:t>.</w:t>
            </w:r>
            <w:r w:rsidRPr="003917C6">
              <w:rPr>
                <w:rFonts w:hAnsi="Times New Roman" w:cs="Times New Roman"/>
                <w:sz w:val="22"/>
                <w:szCs w:val="22"/>
              </w:rPr>
              <w:t>00</w:t>
            </w:r>
          </w:p>
        </w:tc>
        <w:tc>
          <w:tcPr>
            <w:tcW w:w="1260" w:type="dxa"/>
            <w:vAlign w:val="bottom"/>
          </w:tcPr>
          <w:p w14:paraId="298DCA06" w14:textId="20CF3E3E" w:rsidR="00D64DE9" w:rsidRPr="003917C6" w:rsidRDefault="00D64DE9" w:rsidP="00D64DE9">
            <w:pPr>
              <w:spacing w:line="240" w:lineRule="atLeast"/>
              <w:ind w:right="169"/>
              <w:jc w:val="right"/>
              <w:rPr>
                <w:rFonts w:hAnsi="Times New Roman" w:cs="Times New Roman"/>
                <w:sz w:val="22"/>
                <w:szCs w:val="22"/>
              </w:rPr>
            </w:pPr>
            <w:r w:rsidRPr="003917C6">
              <w:rPr>
                <w:rFonts w:hAnsi="Times New Roman" w:cs="Times New Roman"/>
                <w:sz w:val="22"/>
                <w:szCs w:val="22"/>
              </w:rPr>
              <w:t>22,079</w:t>
            </w:r>
          </w:p>
        </w:tc>
        <w:tc>
          <w:tcPr>
            <w:tcW w:w="180" w:type="dxa"/>
            <w:vAlign w:val="bottom"/>
          </w:tcPr>
          <w:p w14:paraId="3F8C0938" w14:textId="77777777" w:rsidR="00D64DE9" w:rsidRPr="003917C6" w:rsidRDefault="00D64DE9" w:rsidP="00D64DE9">
            <w:pPr>
              <w:spacing w:line="240" w:lineRule="atLeast"/>
              <w:jc w:val="right"/>
              <w:rPr>
                <w:rFonts w:hAnsi="Times New Roman" w:cs="Times New Roman"/>
                <w:sz w:val="22"/>
                <w:szCs w:val="22"/>
              </w:rPr>
            </w:pPr>
          </w:p>
        </w:tc>
        <w:tc>
          <w:tcPr>
            <w:tcW w:w="1260" w:type="dxa"/>
            <w:vAlign w:val="bottom"/>
          </w:tcPr>
          <w:p w14:paraId="7A4A764B" w14:textId="69A20EF7" w:rsidR="00D64DE9" w:rsidRPr="003917C6" w:rsidRDefault="00D64DE9" w:rsidP="00D64DE9">
            <w:pPr>
              <w:spacing w:line="240" w:lineRule="atLeast"/>
              <w:ind w:right="169"/>
              <w:jc w:val="right"/>
              <w:rPr>
                <w:rFonts w:hAnsi="Times New Roman" w:cs="Times New Roman"/>
                <w:sz w:val="22"/>
                <w:szCs w:val="22"/>
              </w:rPr>
            </w:pPr>
            <w:r w:rsidRPr="003917C6">
              <w:rPr>
                <w:rFonts w:hAnsi="Times New Roman" w:cs="Times New Roman"/>
                <w:sz w:val="22"/>
                <w:szCs w:val="22"/>
              </w:rPr>
              <w:t>110,393</w:t>
            </w:r>
          </w:p>
        </w:tc>
        <w:tc>
          <w:tcPr>
            <w:tcW w:w="180" w:type="dxa"/>
          </w:tcPr>
          <w:p w14:paraId="15A909FE" w14:textId="77777777" w:rsidR="00D64DE9" w:rsidRPr="003917C6" w:rsidRDefault="00D64DE9" w:rsidP="00D64DE9">
            <w:pPr>
              <w:tabs>
                <w:tab w:val="decimal" w:pos="765"/>
              </w:tabs>
              <w:spacing w:line="240" w:lineRule="atLeast"/>
              <w:rPr>
                <w:rFonts w:hAnsi="Times New Roman" w:cs="Times New Roman"/>
                <w:sz w:val="22"/>
                <w:szCs w:val="22"/>
                <w:lang w:val="en-GB" w:bidi="ar-SA"/>
              </w:rPr>
            </w:pPr>
          </w:p>
        </w:tc>
        <w:tc>
          <w:tcPr>
            <w:tcW w:w="1260" w:type="dxa"/>
            <w:vAlign w:val="bottom"/>
          </w:tcPr>
          <w:p w14:paraId="10F11ABC" w14:textId="77777777" w:rsidR="00D64DE9" w:rsidRPr="003917C6" w:rsidRDefault="00D64DE9" w:rsidP="00D64DE9">
            <w:pPr>
              <w:spacing w:line="240" w:lineRule="atLeast"/>
              <w:ind w:right="169"/>
              <w:jc w:val="right"/>
              <w:rPr>
                <w:rFonts w:hAnsi="Times New Roman" w:cs="Times New Roman"/>
                <w:sz w:val="22"/>
                <w:szCs w:val="22"/>
              </w:rPr>
            </w:pPr>
            <w:r w:rsidRPr="003917C6">
              <w:rPr>
                <w:rFonts w:hAnsi="Times New Roman" w:cs="Times New Roman"/>
                <w:sz w:val="22"/>
                <w:szCs w:val="22"/>
              </w:rPr>
              <w:t>-</w:t>
            </w:r>
          </w:p>
        </w:tc>
        <w:tc>
          <w:tcPr>
            <w:tcW w:w="180" w:type="dxa"/>
            <w:vAlign w:val="bottom"/>
          </w:tcPr>
          <w:p w14:paraId="0C9B6063" w14:textId="77777777" w:rsidR="00D64DE9" w:rsidRPr="003917C6" w:rsidRDefault="00D64DE9" w:rsidP="00D64DE9">
            <w:pPr>
              <w:spacing w:line="240" w:lineRule="atLeast"/>
              <w:jc w:val="right"/>
              <w:rPr>
                <w:rFonts w:hAnsi="Times New Roman" w:cs="Times New Roman"/>
                <w:sz w:val="22"/>
                <w:szCs w:val="22"/>
              </w:rPr>
            </w:pPr>
          </w:p>
        </w:tc>
        <w:tc>
          <w:tcPr>
            <w:tcW w:w="1260" w:type="dxa"/>
            <w:vAlign w:val="bottom"/>
          </w:tcPr>
          <w:p w14:paraId="3FCD7162" w14:textId="77777777" w:rsidR="00D64DE9" w:rsidRPr="003917C6" w:rsidRDefault="00D64DE9" w:rsidP="00D64DE9">
            <w:pPr>
              <w:spacing w:line="240" w:lineRule="atLeast"/>
              <w:ind w:right="169"/>
              <w:jc w:val="right"/>
              <w:rPr>
                <w:rFonts w:hAnsi="Times New Roman" w:cs="Times New Roman"/>
                <w:sz w:val="22"/>
                <w:szCs w:val="22"/>
              </w:rPr>
            </w:pPr>
            <w:r w:rsidRPr="003917C6">
              <w:rPr>
                <w:rFonts w:hAnsi="Times New Roman" w:cs="Times New Roman"/>
                <w:sz w:val="22"/>
                <w:szCs w:val="22"/>
              </w:rPr>
              <w:t>-</w:t>
            </w:r>
          </w:p>
        </w:tc>
      </w:tr>
      <w:tr w:rsidR="00D64DE9" w:rsidRPr="003917C6" w14:paraId="6AB78F50" w14:textId="77777777" w:rsidTr="00671503">
        <w:trPr>
          <w:cantSplit/>
        </w:trPr>
        <w:tc>
          <w:tcPr>
            <w:tcW w:w="2952" w:type="dxa"/>
          </w:tcPr>
          <w:p w14:paraId="1E6B9C02" w14:textId="6B7EE601" w:rsidR="00D64DE9" w:rsidRPr="003917C6" w:rsidRDefault="00D64DE9" w:rsidP="00D64DE9">
            <w:pPr>
              <w:spacing w:line="240" w:lineRule="atLeast"/>
              <w:rPr>
                <w:rFonts w:hAnsi="Times New Roman" w:cs="Times New Roman"/>
                <w:sz w:val="22"/>
                <w:szCs w:val="22"/>
              </w:rPr>
            </w:pPr>
            <w:r w:rsidRPr="003917C6">
              <w:rPr>
                <w:rFonts w:hAnsi="Times New Roman" w:cs="Times New Roman"/>
                <w:b/>
                <w:bCs/>
                <w:sz w:val="22"/>
                <w:szCs w:val="22"/>
                <w:lang w:val="en-GB"/>
              </w:rPr>
              <w:t xml:space="preserve">As at </w:t>
            </w:r>
            <w:r w:rsidRPr="003917C6">
              <w:rPr>
                <w:rFonts w:hAnsi="Times New Roman" w:cs="Times New Roman"/>
                <w:b/>
                <w:bCs/>
                <w:sz w:val="22"/>
                <w:szCs w:val="22"/>
              </w:rPr>
              <w:t>31 December</w:t>
            </w:r>
          </w:p>
        </w:tc>
        <w:tc>
          <w:tcPr>
            <w:tcW w:w="990" w:type="dxa"/>
          </w:tcPr>
          <w:p w14:paraId="214CC84D" w14:textId="77777777" w:rsidR="00D64DE9" w:rsidRPr="003917C6" w:rsidRDefault="00D64DE9" w:rsidP="00D64DE9">
            <w:pPr>
              <w:spacing w:line="240" w:lineRule="atLeast"/>
              <w:jc w:val="center"/>
              <w:rPr>
                <w:rFonts w:hAnsi="Times New Roman" w:cs="Times New Roman"/>
                <w:sz w:val="22"/>
                <w:szCs w:val="22"/>
                <w:lang w:val="en-GB"/>
              </w:rPr>
            </w:pPr>
          </w:p>
        </w:tc>
        <w:tc>
          <w:tcPr>
            <w:tcW w:w="1260" w:type="dxa"/>
            <w:tcBorders>
              <w:top w:val="single" w:sz="4" w:space="0" w:color="auto"/>
            </w:tcBorders>
            <w:vAlign w:val="bottom"/>
          </w:tcPr>
          <w:p w14:paraId="19AD0811" w14:textId="77777777" w:rsidR="00D64DE9" w:rsidRPr="003917C6" w:rsidRDefault="00D64DE9" w:rsidP="00D64DE9">
            <w:pPr>
              <w:tabs>
                <w:tab w:val="decimal" w:pos="1001"/>
              </w:tabs>
              <w:spacing w:line="240" w:lineRule="atLeast"/>
              <w:ind w:right="186"/>
              <w:rPr>
                <w:rFonts w:hAnsi="Times New Roman" w:cs="Times New Roman"/>
                <w:sz w:val="22"/>
                <w:szCs w:val="22"/>
              </w:rPr>
            </w:pPr>
          </w:p>
        </w:tc>
        <w:tc>
          <w:tcPr>
            <w:tcW w:w="180" w:type="dxa"/>
            <w:vAlign w:val="bottom"/>
          </w:tcPr>
          <w:p w14:paraId="1E1B42B4" w14:textId="77777777" w:rsidR="00D64DE9" w:rsidRPr="003917C6" w:rsidRDefault="00D64DE9" w:rsidP="00D64DE9">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14:paraId="16DAB4A8" w14:textId="77777777" w:rsidR="00D64DE9" w:rsidRPr="003917C6" w:rsidRDefault="00D64DE9" w:rsidP="00D64DE9">
            <w:pPr>
              <w:tabs>
                <w:tab w:val="decimal" w:pos="1001"/>
              </w:tabs>
              <w:spacing w:line="240" w:lineRule="atLeast"/>
              <w:ind w:right="186"/>
              <w:rPr>
                <w:rFonts w:hAnsi="Times New Roman" w:cs="Times New Roman"/>
                <w:sz w:val="22"/>
                <w:szCs w:val="22"/>
              </w:rPr>
            </w:pPr>
          </w:p>
        </w:tc>
        <w:tc>
          <w:tcPr>
            <w:tcW w:w="180" w:type="dxa"/>
          </w:tcPr>
          <w:p w14:paraId="5F514C86" w14:textId="77777777" w:rsidR="00D64DE9" w:rsidRPr="003917C6" w:rsidRDefault="00D64DE9" w:rsidP="00D64DE9">
            <w:pPr>
              <w:tabs>
                <w:tab w:val="decimal" w:pos="765"/>
              </w:tabs>
              <w:spacing w:line="240" w:lineRule="atLeast"/>
              <w:rPr>
                <w:rFonts w:hAnsi="Times New Roman" w:cs="Times New Roman"/>
                <w:sz w:val="22"/>
                <w:szCs w:val="22"/>
                <w:lang w:val="en-GB" w:bidi="ar-SA"/>
              </w:rPr>
            </w:pPr>
          </w:p>
        </w:tc>
        <w:tc>
          <w:tcPr>
            <w:tcW w:w="1260" w:type="dxa"/>
            <w:tcBorders>
              <w:top w:val="single" w:sz="4" w:space="0" w:color="auto"/>
            </w:tcBorders>
            <w:vAlign w:val="bottom"/>
          </w:tcPr>
          <w:p w14:paraId="4CF1930F" w14:textId="77777777" w:rsidR="00D64DE9" w:rsidRPr="003917C6" w:rsidRDefault="00D64DE9" w:rsidP="00D64DE9">
            <w:pPr>
              <w:tabs>
                <w:tab w:val="decimal" w:pos="848"/>
              </w:tabs>
              <w:spacing w:line="240" w:lineRule="atLeast"/>
              <w:ind w:right="11"/>
              <w:rPr>
                <w:rFonts w:hAnsi="Times New Roman" w:cs="Times New Roman"/>
                <w:sz w:val="22"/>
                <w:szCs w:val="22"/>
                <w:lang w:val="en-GB" w:bidi="ar-SA"/>
              </w:rPr>
            </w:pPr>
          </w:p>
        </w:tc>
        <w:tc>
          <w:tcPr>
            <w:tcW w:w="180" w:type="dxa"/>
            <w:vAlign w:val="bottom"/>
          </w:tcPr>
          <w:p w14:paraId="6AA3933E" w14:textId="77777777" w:rsidR="00D64DE9" w:rsidRPr="003917C6" w:rsidRDefault="00D64DE9" w:rsidP="00D64DE9">
            <w:pPr>
              <w:tabs>
                <w:tab w:val="decimal" w:pos="1001"/>
              </w:tabs>
              <w:spacing w:line="240" w:lineRule="atLeast"/>
              <w:ind w:right="11"/>
              <w:rPr>
                <w:rFonts w:hAnsi="Times New Roman" w:cs="Times New Roman"/>
                <w:sz w:val="22"/>
                <w:szCs w:val="22"/>
              </w:rPr>
            </w:pPr>
          </w:p>
        </w:tc>
        <w:tc>
          <w:tcPr>
            <w:tcW w:w="1260" w:type="dxa"/>
            <w:tcBorders>
              <w:top w:val="single" w:sz="4" w:space="0" w:color="auto"/>
            </w:tcBorders>
            <w:vAlign w:val="bottom"/>
          </w:tcPr>
          <w:p w14:paraId="2054A7D6" w14:textId="77777777" w:rsidR="00D64DE9" w:rsidRPr="003917C6" w:rsidRDefault="00D64DE9" w:rsidP="00D64DE9">
            <w:pPr>
              <w:tabs>
                <w:tab w:val="decimal" w:pos="1001"/>
              </w:tabs>
              <w:spacing w:line="240" w:lineRule="atLeast"/>
              <w:ind w:right="11"/>
              <w:rPr>
                <w:rFonts w:hAnsi="Times New Roman" w:cs="Times New Roman"/>
                <w:sz w:val="22"/>
                <w:szCs w:val="22"/>
              </w:rPr>
            </w:pPr>
          </w:p>
        </w:tc>
      </w:tr>
      <w:tr w:rsidR="00D64DE9" w:rsidRPr="003917C6" w14:paraId="3ACFECF0" w14:textId="77777777" w:rsidTr="00671503">
        <w:trPr>
          <w:cantSplit/>
        </w:trPr>
        <w:tc>
          <w:tcPr>
            <w:tcW w:w="2952" w:type="dxa"/>
          </w:tcPr>
          <w:p w14:paraId="50FA19E4" w14:textId="77777777" w:rsidR="00D64DE9" w:rsidRPr="003917C6" w:rsidRDefault="00D64DE9" w:rsidP="00D64DE9">
            <w:pPr>
              <w:spacing w:line="240" w:lineRule="atLeast"/>
              <w:rPr>
                <w:rFonts w:hAnsi="Times New Roman" w:cs="Times New Roman"/>
                <w:sz w:val="22"/>
                <w:szCs w:val="22"/>
                <w:lang w:val="en-GB"/>
              </w:rPr>
            </w:pPr>
            <w:r w:rsidRPr="003917C6">
              <w:rPr>
                <w:rFonts w:hAnsi="Times New Roman" w:cs="Times New Roman"/>
                <w:sz w:val="22"/>
                <w:szCs w:val="22"/>
                <w:lang w:val="en-GB"/>
              </w:rPr>
              <w:t>- ordinary shares</w:t>
            </w:r>
          </w:p>
        </w:tc>
        <w:tc>
          <w:tcPr>
            <w:tcW w:w="990" w:type="dxa"/>
          </w:tcPr>
          <w:p w14:paraId="25C02881" w14:textId="45F929CC" w:rsidR="00D64DE9" w:rsidRPr="003917C6" w:rsidRDefault="00D64DE9" w:rsidP="00D64DE9">
            <w:pPr>
              <w:spacing w:line="240" w:lineRule="atLeast"/>
              <w:jc w:val="center"/>
              <w:rPr>
                <w:rFonts w:hAnsi="Times New Roman" w:cs="Times New Roman"/>
                <w:sz w:val="22"/>
                <w:szCs w:val="22"/>
                <w:cs/>
                <w:lang w:val="en-GB"/>
              </w:rPr>
            </w:pPr>
            <w:r w:rsidRPr="003917C6">
              <w:rPr>
                <w:rFonts w:hAnsi="Times New Roman" w:cs="Times New Roman"/>
                <w:sz w:val="22"/>
                <w:szCs w:val="22"/>
              </w:rPr>
              <w:t>5</w:t>
            </w:r>
            <w:r w:rsidRPr="003917C6">
              <w:rPr>
                <w:rFonts w:hAnsi="Times New Roman" w:cs="Times New Roman"/>
                <w:sz w:val="22"/>
                <w:szCs w:val="22"/>
                <w:lang w:val="en-GB"/>
              </w:rPr>
              <w:t>.</w:t>
            </w:r>
            <w:r w:rsidRPr="003917C6">
              <w:rPr>
                <w:rFonts w:hAnsi="Times New Roman" w:cs="Times New Roman"/>
                <w:sz w:val="22"/>
                <w:szCs w:val="22"/>
              </w:rPr>
              <w:t>00</w:t>
            </w:r>
          </w:p>
        </w:tc>
        <w:tc>
          <w:tcPr>
            <w:tcW w:w="1260" w:type="dxa"/>
            <w:tcBorders>
              <w:bottom w:val="double" w:sz="6" w:space="0" w:color="auto"/>
            </w:tcBorders>
            <w:vAlign w:val="bottom"/>
          </w:tcPr>
          <w:p w14:paraId="57DEAD2F" w14:textId="18E57B32" w:rsidR="00D64DE9" w:rsidRPr="003917C6" w:rsidRDefault="00D64DE9" w:rsidP="00D64DE9">
            <w:pPr>
              <w:tabs>
                <w:tab w:val="decimal" w:pos="1001"/>
              </w:tabs>
              <w:spacing w:line="240" w:lineRule="atLeast"/>
              <w:ind w:right="11"/>
              <w:rPr>
                <w:rFonts w:hAnsi="Times New Roman" w:cs="Times New Roman"/>
                <w:sz w:val="22"/>
                <w:szCs w:val="22"/>
                <w:lang w:val="en-GB" w:bidi="ar-SA"/>
              </w:rPr>
            </w:pPr>
            <w:r w:rsidRPr="003917C6">
              <w:rPr>
                <w:rFonts w:hAnsi="Times New Roman" w:cs="Times New Roman"/>
                <w:sz w:val="22"/>
                <w:szCs w:val="22"/>
                <w:lang w:val="en-GB" w:bidi="ar-SA"/>
              </w:rPr>
              <w:t>28,929</w:t>
            </w:r>
          </w:p>
        </w:tc>
        <w:tc>
          <w:tcPr>
            <w:tcW w:w="180" w:type="dxa"/>
            <w:vAlign w:val="bottom"/>
          </w:tcPr>
          <w:p w14:paraId="14A6D97D" w14:textId="77777777" w:rsidR="00D64DE9" w:rsidRPr="003917C6" w:rsidRDefault="00D64DE9" w:rsidP="00D64DE9">
            <w:pPr>
              <w:spacing w:line="240" w:lineRule="atLeast"/>
              <w:jc w:val="right"/>
              <w:rPr>
                <w:rFonts w:hAnsi="Times New Roman" w:cs="Times New Roman"/>
                <w:sz w:val="22"/>
                <w:szCs w:val="22"/>
              </w:rPr>
            </w:pPr>
          </w:p>
        </w:tc>
        <w:tc>
          <w:tcPr>
            <w:tcW w:w="1260" w:type="dxa"/>
            <w:tcBorders>
              <w:bottom w:val="double" w:sz="6" w:space="0" w:color="auto"/>
            </w:tcBorders>
            <w:vAlign w:val="bottom"/>
          </w:tcPr>
          <w:p w14:paraId="5FF25C16" w14:textId="675F3ED6" w:rsidR="00D64DE9" w:rsidRPr="003917C6" w:rsidRDefault="00D64DE9" w:rsidP="00D64DE9">
            <w:pPr>
              <w:tabs>
                <w:tab w:val="decimal" w:pos="1001"/>
              </w:tabs>
              <w:spacing w:line="240" w:lineRule="atLeast"/>
              <w:ind w:right="11"/>
              <w:rPr>
                <w:rFonts w:hAnsi="Times New Roman" w:cs="Times New Roman"/>
                <w:sz w:val="22"/>
                <w:szCs w:val="22"/>
                <w:lang w:val="en-GB" w:bidi="ar-SA"/>
              </w:rPr>
            </w:pPr>
            <w:r w:rsidRPr="003917C6">
              <w:rPr>
                <w:rFonts w:hAnsi="Times New Roman" w:cs="Times New Roman"/>
                <w:sz w:val="22"/>
                <w:szCs w:val="22"/>
                <w:lang w:val="en-GB" w:bidi="ar-SA"/>
              </w:rPr>
              <w:t>144,644</w:t>
            </w:r>
          </w:p>
        </w:tc>
        <w:tc>
          <w:tcPr>
            <w:tcW w:w="180" w:type="dxa"/>
          </w:tcPr>
          <w:p w14:paraId="6FC3A35D" w14:textId="77777777" w:rsidR="00D64DE9" w:rsidRPr="003917C6" w:rsidRDefault="00D64DE9" w:rsidP="00D64DE9">
            <w:pPr>
              <w:tabs>
                <w:tab w:val="decimal" w:pos="765"/>
              </w:tabs>
              <w:spacing w:line="240" w:lineRule="atLeast"/>
              <w:rPr>
                <w:rFonts w:hAnsi="Times New Roman" w:cs="Times New Roman"/>
                <w:sz w:val="22"/>
                <w:szCs w:val="22"/>
                <w:lang w:val="en-GB" w:bidi="ar-SA"/>
              </w:rPr>
            </w:pPr>
          </w:p>
        </w:tc>
        <w:tc>
          <w:tcPr>
            <w:tcW w:w="1260" w:type="dxa"/>
            <w:tcBorders>
              <w:bottom w:val="double" w:sz="4" w:space="0" w:color="auto"/>
            </w:tcBorders>
            <w:vAlign w:val="bottom"/>
          </w:tcPr>
          <w:p w14:paraId="3F5F0BCA" w14:textId="751DD586" w:rsidR="00D64DE9" w:rsidRPr="003917C6" w:rsidRDefault="00D64DE9" w:rsidP="00D64DE9">
            <w:pPr>
              <w:tabs>
                <w:tab w:val="decimal" w:pos="1001"/>
              </w:tabs>
              <w:spacing w:line="240" w:lineRule="atLeast"/>
              <w:ind w:right="11"/>
              <w:rPr>
                <w:rFonts w:hAnsi="Times New Roman" w:cs="Times New Roman"/>
                <w:sz w:val="22"/>
                <w:szCs w:val="22"/>
                <w:lang w:val="en-GB" w:bidi="ar-SA"/>
              </w:rPr>
            </w:pPr>
            <w:r w:rsidRPr="003917C6">
              <w:rPr>
                <w:rFonts w:hAnsi="Times New Roman" w:cs="Times New Roman"/>
                <w:sz w:val="22"/>
                <w:szCs w:val="22"/>
                <w:lang w:bidi="ar-SA"/>
              </w:rPr>
              <w:t>6</w:t>
            </w:r>
            <w:r w:rsidRPr="003917C6">
              <w:rPr>
                <w:rFonts w:hAnsi="Times New Roman" w:cs="Times New Roman"/>
                <w:sz w:val="22"/>
                <w:szCs w:val="22"/>
                <w:lang w:val="en-GB" w:bidi="ar-SA"/>
              </w:rPr>
              <w:t>,</w:t>
            </w:r>
            <w:r w:rsidRPr="003917C6">
              <w:rPr>
                <w:rFonts w:hAnsi="Times New Roman" w:cs="Times New Roman"/>
                <w:sz w:val="22"/>
                <w:szCs w:val="22"/>
                <w:lang w:bidi="ar-SA"/>
              </w:rPr>
              <w:t>850</w:t>
            </w:r>
          </w:p>
        </w:tc>
        <w:tc>
          <w:tcPr>
            <w:tcW w:w="180" w:type="dxa"/>
            <w:vAlign w:val="bottom"/>
          </w:tcPr>
          <w:p w14:paraId="3C541887" w14:textId="77777777" w:rsidR="00D64DE9" w:rsidRPr="003917C6" w:rsidRDefault="00D64DE9" w:rsidP="00D64DE9">
            <w:pPr>
              <w:spacing w:line="240" w:lineRule="atLeast"/>
              <w:jc w:val="right"/>
              <w:rPr>
                <w:rFonts w:hAnsi="Times New Roman" w:cs="Times New Roman"/>
                <w:sz w:val="22"/>
                <w:szCs w:val="22"/>
              </w:rPr>
            </w:pPr>
          </w:p>
        </w:tc>
        <w:tc>
          <w:tcPr>
            <w:tcW w:w="1260" w:type="dxa"/>
            <w:tcBorders>
              <w:bottom w:val="double" w:sz="4" w:space="0" w:color="auto"/>
            </w:tcBorders>
            <w:vAlign w:val="bottom"/>
          </w:tcPr>
          <w:p w14:paraId="013DCC36" w14:textId="1D6557BE" w:rsidR="00D64DE9" w:rsidRPr="003917C6" w:rsidRDefault="00D64DE9" w:rsidP="00D64DE9">
            <w:pPr>
              <w:tabs>
                <w:tab w:val="decimal" w:pos="1001"/>
              </w:tabs>
              <w:spacing w:line="240" w:lineRule="atLeast"/>
              <w:ind w:right="11"/>
              <w:rPr>
                <w:rFonts w:hAnsi="Times New Roman" w:cs="Times New Roman"/>
                <w:sz w:val="22"/>
                <w:szCs w:val="22"/>
                <w:lang w:val="en-GB" w:bidi="ar-SA"/>
              </w:rPr>
            </w:pPr>
            <w:r w:rsidRPr="003917C6">
              <w:rPr>
                <w:rFonts w:hAnsi="Times New Roman" w:cs="Times New Roman"/>
                <w:sz w:val="22"/>
                <w:szCs w:val="22"/>
                <w:lang w:bidi="ar-SA"/>
              </w:rPr>
              <w:t>34</w:t>
            </w:r>
            <w:r w:rsidRPr="003917C6">
              <w:rPr>
                <w:rFonts w:hAnsi="Times New Roman" w:cs="Times New Roman"/>
                <w:sz w:val="22"/>
                <w:szCs w:val="22"/>
                <w:lang w:val="en-GB" w:bidi="ar-SA"/>
              </w:rPr>
              <w:t>,</w:t>
            </w:r>
            <w:r w:rsidRPr="003917C6">
              <w:rPr>
                <w:rFonts w:hAnsi="Times New Roman" w:cs="Times New Roman"/>
                <w:sz w:val="22"/>
                <w:szCs w:val="22"/>
                <w:lang w:bidi="ar-SA"/>
              </w:rPr>
              <w:t>251</w:t>
            </w:r>
          </w:p>
        </w:tc>
      </w:tr>
    </w:tbl>
    <w:p w14:paraId="55C18B4E" w14:textId="77777777" w:rsidR="000B4197" w:rsidRPr="003917C6" w:rsidRDefault="000B4197" w:rsidP="000B4197">
      <w:pPr>
        <w:rPr>
          <w:rFonts w:hAnsi="Times New Roman" w:cs="Times New Roman"/>
          <w:sz w:val="12"/>
          <w:szCs w:val="10"/>
        </w:rPr>
      </w:pPr>
    </w:p>
    <w:p w14:paraId="7D0A05A6" w14:textId="77777777" w:rsidR="00C03F7D" w:rsidRPr="003917C6" w:rsidRDefault="00C03F7D">
      <w:pPr>
        <w:overflowPunct/>
        <w:autoSpaceDE/>
        <w:autoSpaceDN/>
        <w:adjustRightInd/>
        <w:textAlignment w:val="auto"/>
        <w:rPr>
          <w:rFonts w:cs="Times New Roman"/>
          <w:b/>
          <w:bCs/>
          <w:sz w:val="22"/>
          <w:szCs w:val="22"/>
        </w:rPr>
      </w:pPr>
      <w:r w:rsidRPr="003917C6">
        <w:rPr>
          <w:rFonts w:cs="Times New Roman"/>
          <w:b/>
          <w:bCs/>
          <w:sz w:val="22"/>
          <w:szCs w:val="22"/>
        </w:rPr>
        <w:br w:type="page"/>
      </w:r>
    </w:p>
    <w:p w14:paraId="4BFA763A" w14:textId="391B9C59" w:rsidR="00BF62A5" w:rsidRPr="003917C6" w:rsidRDefault="00F039A0" w:rsidP="00BF62A5">
      <w:pPr>
        <w:widowControl w:val="0"/>
        <w:spacing w:line="276" w:lineRule="auto"/>
        <w:ind w:left="1134" w:right="12" w:hanging="567"/>
        <w:jc w:val="both"/>
        <w:outlineLvl w:val="0"/>
        <w:rPr>
          <w:rFonts w:cs="Times New Roman"/>
          <w:b/>
          <w:bCs/>
          <w:sz w:val="22"/>
          <w:szCs w:val="22"/>
        </w:rPr>
      </w:pPr>
      <w:r w:rsidRPr="003917C6">
        <w:rPr>
          <w:rFonts w:cs="Times New Roman"/>
          <w:b/>
          <w:bCs/>
          <w:sz w:val="22"/>
          <w:szCs w:val="22"/>
        </w:rPr>
        <w:lastRenderedPageBreak/>
        <w:t>D</w:t>
      </w:r>
      <w:r w:rsidR="00BF62A5" w:rsidRPr="003917C6">
        <w:rPr>
          <w:rFonts w:cs="Times New Roman"/>
          <w:b/>
          <w:bCs/>
          <w:sz w:val="22"/>
          <w:szCs w:val="22"/>
        </w:rPr>
        <w:t>iscount ordinary shares</w:t>
      </w:r>
    </w:p>
    <w:p w14:paraId="78E74971" w14:textId="319F4AA9" w:rsidR="00BF62A5" w:rsidRPr="003917C6" w:rsidRDefault="00BF62A5" w:rsidP="00BF62A5">
      <w:pPr>
        <w:widowControl w:val="0"/>
        <w:spacing w:line="276" w:lineRule="auto"/>
        <w:ind w:left="1134" w:right="12" w:hanging="567"/>
        <w:jc w:val="both"/>
        <w:outlineLvl w:val="0"/>
        <w:rPr>
          <w:rFonts w:cs="Times New Roman"/>
          <w:sz w:val="22"/>
          <w:szCs w:val="22"/>
        </w:rPr>
      </w:pPr>
      <w:r w:rsidRPr="003917C6">
        <w:rPr>
          <w:rFonts w:cs="Times New Roman"/>
          <w:sz w:val="22"/>
          <w:szCs w:val="22"/>
        </w:rPr>
        <w:t>Movement of discount ordinary shares during the year</w:t>
      </w:r>
      <w:r w:rsidR="00F039A0" w:rsidRPr="003917C6">
        <w:rPr>
          <w:rFonts w:cs="Times New Roman"/>
          <w:sz w:val="22"/>
          <w:szCs w:val="22"/>
        </w:rPr>
        <w:t xml:space="preserve"> ended 31 December 2019 and 2018 as </w:t>
      </w:r>
      <w:proofErr w:type="gramStart"/>
      <w:r w:rsidR="00F039A0" w:rsidRPr="003917C6">
        <w:rPr>
          <w:rFonts w:cs="Times New Roman"/>
          <w:sz w:val="22"/>
          <w:szCs w:val="22"/>
        </w:rPr>
        <w:t>follow :</w:t>
      </w:r>
      <w:proofErr w:type="gramEnd"/>
    </w:p>
    <w:p w14:paraId="27A779C1" w14:textId="77777777" w:rsidR="00142429" w:rsidRPr="003917C6" w:rsidRDefault="00142429" w:rsidP="00BF62A5">
      <w:pPr>
        <w:widowControl w:val="0"/>
        <w:spacing w:line="276" w:lineRule="auto"/>
        <w:ind w:left="1134" w:right="12" w:hanging="567"/>
        <w:jc w:val="both"/>
        <w:outlineLvl w:val="0"/>
        <w:rPr>
          <w:rFonts w:cs="Times New Roman"/>
          <w:sz w:val="22"/>
          <w:szCs w:val="22"/>
        </w:rPr>
      </w:pPr>
      <w:r w:rsidRPr="003917C6">
        <w:rPr>
          <w:rFonts w:cs="Times New Roman"/>
          <w:sz w:val="22"/>
          <w:szCs w:val="22"/>
        </w:rPr>
        <w:tab/>
      </w:r>
      <w:r w:rsidRPr="003917C6">
        <w:rPr>
          <w:rFonts w:cs="Times New Roman"/>
          <w:sz w:val="22"/>
          <w:szCs w:val="22"/>
        </w:rPr>
        <w:tab/>
      </w:r>
      <w:r w:rsidRPr="003917C6">
        <w:rPr>
          <w:rFonts w:cs="Times New Roman"/>
          <w:sz w:val="22"/>
          <w:szCs w:val="22"/>
        </w:rPr>
        <w:tab/>
      </w:r>
    </w:p>
    <w:tbl>
      <w:tblPr>
        <w:tblW w:w="7738" w:type="dxa"/>
        <w:tblInd w:w="1159" w:type="dxa"/>
        <w:tblLook w:val="04A0" w:firstRow="1" w:lastRow="0" w:firstColumn="1" w:lastColumn="0" w:noHBand="0" w:noVBand="1"/>
      </w:tblPr>
      <w:tblGrid>
        <w:gridCol w:w="3980"/>
        <w:gridCol w:w="1632"/>
        <w:gridCol w:w="651"/>
        <w:gridCol w:w="1560"/>
      </w:tblGrid>
      <w:tr w:rsidR="00142429" w:rsidRPr="003917C6" w14:paraId="18396D51" w14:textId="77777777" w:rsidTr="00771611">
        <w:trPr>
          <w:trHeight w:val="315"/>
        </w:trPr>
        <w:tc>
          <w:tcPr>
            <w:tcW w:w="3980" w:type="dxa"/>
            <w:tcBorders>
              <w:top w:val="nil"/>
              <w:left w:val="nil"/>
              <w:bottom w:val="nil"/>
              <w:right w:val="nil"/>
            </w:tcBorders>
            <w:shd w:val="clear" w:color="auto" w:fill="auto"/>
            <w:noWrap/>
            <w:vAlign w:val="bottom"/>
            <w:hideMark/>
          </w:tcPr>
          <w:p w14:paraId="5EF6BACD" w14:textId="77777777" w:rsidR="00142429" w:rsidRPr="003917C6" w:rsidRDefault="00142429" w:rsidP="00142429">
            <w:pPr>
              <w:overflowPunct/>
              <w:autoSpaceDE/>
              <w:autoSpaceDN/>
              <w:adjustRightInd/>
              <w:textAlignment w:val="auto"/>
              <w:rPr>
                <w:rFonts w:eastAsia="Times New Roman" w:hAnsi="Times New Roman" w:cs="Times New Roman"/>
                <w:sz w:val="22"/>
                <w:szCs w:val="22"/>
              </w:rPr>
            </w:pPr>
          </w:p>
        </w:tc>
        <w:tc>
          <w:tcPr>
            <w:tcW w:w="1632" w:type="dxa"/>
            <w:tcBorders>
              <w:top w:val="nil"/>
              <w:left w:val="nil"/>
              <w:bottom w:val="nil"/>
              <w:right w:val="nil"/>
            </w:tcBorders>
            <w:shd w:val="clear" w:color="auto" w:fill="auto"/>
            <w:noWrap/>
            <w:vAlign w:val="bottom"/>
            <w:hideMark/>
          </w:tcPr>
          <w:p w14:paraId="3A693492" w14:textId="22AD8D5D" w:rsidR="00142429" w:rsidRPr="003917C6" w:rsidRDefault="00142429" w:rsidP="00142429">
            <w:pPr>
              <w:overflowPunct/>
              <w:autoSpaceDE/>
              <w:autoSpaceDN/>
              <w:adjustRightInd/>
              <w:jc w:val="center"/>
              <w:textAlignment w:val="auto"/>
              <w:rPr>
                <w:rFonts w:eastAsia="Times New Roman" w:hAnsi="Times New Roman" w:cs="Times New Roman"/>
                <w:sz w:val="22"/>
                <w:szCs w:val="22"/>
              </w:rPr>
            </w:pPr>
            <w:r w:rsidRPr="003917C6">
              <w:rPr>
                <w:rFonts w:eastAsia="Times New Roman" w:hAnsi="Times New Roman" w:cs="Times New Roman"/>
                <w:sz w:val="22"/>
                <w:szCs w:val="22"/>
              </w:rPr>
              <w:t>2</w:t>
            </w:r>
            <w:r w:rsidR="000E3ACD">
              <w:rPr>
                <w:rFonts w:eastAsia="Times New Roman" w:hAnsi="Times New Roman" w:cs="Times New Roman"/>
                <w:sz w:val="22"/>
                <w:szCs w:val="22"/>
              </w:rPr>
              <w:t>019</w:t>
            </w:r>
          </w:p>
        </w:tc>
        <w:tc>
          <w:tcPr>
            <w:tcW w:w="651" w:type="dxa"/>
            <w:tcBorders>
              <w:top w:val="nil"/>
              <w:left w:val="nil"/>
              <w:bottom w:val="nil"/>
              <w:right w:val="nil"/>
            </w:tcBorders>
            <w:shd w:val="clear" w:color="auto" w:fill="auto"/>
            <w:noWrap/>
            <w:vAlign w:val="bottom"/>
            <w:hideMark/>
          </w:tcPr>
          <w:p w14:paraId="7112A6AB" w14:textId="77777777" w:rsidR="00142429" w:rsidRPr="003917C6" w:rsidRDefault="00142429" w:rsidP="00142429">
            <w:pPr>
              <w:overflowPunct/>
              <w:autoSpaceDE/>
              <w:autoSpaceDN/>
              <w:adjustRightInd/>
              <w:textAlignment w:val="auto"/>
              <w:rPr>
                <w:rFonts w:eastAsia="Times New Roman" w:hAnsi="Times New Roman" w:cs="Times New Roman"/>
                <w:sz w:val="22"/>
                <w:szCs w:val="22"/>
              </w:rPr>
            </w:pPr>
          </w:p>
        </w:tc>
        <w:tc>
          <w:tcPr>
            <w:tcW w:w="1475" w:type="dxa"/>
            <w:tcBorders>
              <w:top w:val="nil"/>
              <w:left w:val="nil"/>
              <w:bottom w:val="nil"/>
              <w:right w:val="nil"/>
            </w:tcBorders>
            <w:shd w:val="clear" w:color="auto" w:fill="auto"/>
            <w:noWrap/>
            <w:vAlign w:val="bottom"/>
            <w:hideMark/>
          </w:tcPr>
          <w:p w14:paraId="7390E1F5" w14:textId="52131490" w:rsidR="00142429" w:rsidRPr="003917C6" w:rsidRDefault="00142429" w:rsidP="00142429">
            <w:pPr>
              <w:overflowPunct/>
              <w:autoSpaceDE/>
              <w:autoSpaceDN/>
              <w:adjustRightInd/>
              <w:jc w:val="center"/>
              <w:textAlignment w:val="auto"/>
              <w:rPr>
                <w:rFonts w:eastAsia="Times New Roman" w:hAnsi="Times New Roman" w:cs="Times New Roman"/>
                <w:sz w:val="22"/>
                <w:szCs w:val="22"/>
              </w:rPr>
            </w:pPr>
            <w:r w:rsidRPr="003917C6">
              <w:rPr>
                <w:rFonts w:eastAsia="Times New Roman" w:hAnsi="Times New Roman" w:cs="Times New Roman"/>
                <w:sz w:val="22"/>
                <w:szCs w:val="22"/>
              </w:rPr>
              <w:t>2</w:t>
            </w:r>
            <w:r w:rsidR="000E3ACD">
              <w:rPr>
                <w:rFonts w:eastAsia="Times New Roman" w:hAnsi="Times New Roman" w:cs="Times New Roman"/>
                <w:sz w:val="22"/>
                <w:szCs w:val="22"/>
              </w:rPr>
              <w:t>018</w:t>
            </w:r>
          </w:p>
        </w:tc>
      </w:tr>
      <w:tr w:rsidR="00771611" w:rsidRPr="003917C6" w14:paraId="4B5715D4" w14:textId="77777777" w:rsidTr="00771611">
        <w:trPr>
          <w:trHeight w:val="315"/>
        </w:trPr>
        <w:tc>
          <w:tcPr>
            <w:tcW w:w="3980" w:type="dxa"/>
            <w:tcBorders>
              <w:top w:val="nil"/>
              <w:left w:val="nil"/>
              <w:bottom w:val="nil"/>
              <w:right w:val="nil"/>
            </w:tcBorders>
            <w:shd w:val="clear" w:color="auto" w:fill="auto"/>
            <w:noWrap/>
            <w:vAlign w:val="bottom"/>
            <w:hideMark/>
          </w:tcPr>
          <w:p w14:paraId="6E2372E5" w14:textId="77777777" w:rsidR="00771611" w:rsidRPr="003917C6" w:rsidRDefault="00771611" w:rsidP="00142429">
            <w:pPr>
              <w:overflowPunct/>
              <w:autoSpaceDE/>
              <w:autoSpaceDN/>
              <w:adjustRightInd/>
              <w:textAlignment w:val="auto"/>
              <w:rPr>
                <w:rFonts w:eastAsia="Times New Roman" w:hAnsi="Times New Roman" w:cs="Times New Roman"/>
                <w:sz w:val="22"/>
                <w:szCs w:val="22"/>
              </w:rPr>
            </w:pPr>
          </w:p>
        </w:tc>
        <w:tc>
          <w:tcPr>
            <w:tcW w:w="3758" w:type="dxa"/>
            <w:gridSpan w:val="3"/>
            <w:tcBorders>
              <w:top w:val="nil"/>
              <w:left w:val="nil"/>
              <w:bottom w:val="nil"/>
              <w:right w:val="nil"/>
            </w:tcBorders>
            <w:shd w:val="clear" w:color="auto" w:fill="auto"/>
            <w:noWrap/>
            <w:vAlign w:val="bottom"/>
            <w:hideMark/>
          </w:tcPr>
          <w:p w14:paraId="3FA22AF7" w14:textId="23A63361" w:rsidR="00771611" w:rsidRPr="003917C6" w:rsidRDefault="00771611" w:rsidP="00771611">
            <w:pPr>
              <w:overflowPunct/>
              <w:autoSpaceDE/>
              <w:autoSpaceDN/>
              <w:adjustRightInd/>
              <w:jc w:val="center"/>
              <w:textAlignment w:val="auto"/>
              <w:rPr>
                <w:rFonts w:eastAsia="Times New Roman" w:hAnsi="Times New Roman" w:cs="Times New Roman"/>
                <w:sz w:val="22"/>
                <w:szCs w:val="22"/>
              </w:rPr>
            </w:pPr>
            <w:r w:rsidRPr="003917C6">
              <w:rPr>
                <w:rFonts w:eastAsia="Times New Roman" w:hAnsi="Times New Roman" w:cs="Times New Roman"/>
                <w:sz w:val="22"/>
                <w:szCs w:val="22"/>
                <w:lang w:val="en-GB"/>
              </w:rPr>
              <w:t>(</w:t>
            </w:r>
            <w:r w:rsidR="00086EF7">
              <w:rPr>
                <w:rFonts w:eastAsia="Times New Roman" w:hAnsi="Times New Roman" w:cs="Times New Roman"/>
                <w:sz w:val="22"/>
                <w:szCs w:val="22"/>
                <w:lang w:val="en-GB"/>
              </w:rPr>
              <w:t xml:space="preserve">in </w:t>
            </w:r>
            <w:r w:rsidRPr="003917C6">
              <w:rPr>
                <w:rFonts w:eastAsia="Times New Roman" w:hAnsi="Times New Roman" w:cs="Times New Roman"/>
                <w:sz w:val="22"/>
                <w:szCs w:val="22"/>
                <w:lang w:val="en-GB"/>
              </w:rPr>
              <w:t>million Baht)</w:t>
            </w:r>
          </w:p>
        </w:tc>
      </w:tr>
      <w:tr w:rsidR="00142429" w:rsidRPr="000E3ACD" w14:paraId="5B816D54" w14:textId="77777777" w:rsidTr="00771611">
        <w:trPr>
          <w:trHeight w:val="315"/>
        </w:trPr>
        <w:tc>
          <w:tcPr>
            <w:tcW w:w="3980" w:type="dxa"/>
            <w:tcBorders>
              <w:top w:val="nil"/>
              <w:left w:val="nil"/>
              <w:bottom w:val="nil"/>
              <w:right w:val="nil"/>
            </w:tcBorders>
            <w:shd w:val="clear" w:color="auto" w:fill="auto"/>
            <w:noWrap/>
            <w:vAlign w:val="center"/>
            <w:hideMark/>
          </w:tcPr>
          <w:p w14:paraId="66ED4685" w14:textId="3D9BE7A1" w:rsidR="00142429" w:rsidRPr="000E3ACD" w:rsidRDefault="00F039A0" w:rsidP="00142429">
            <w:pPr>
              <w:overflowPunct/>
              <w:autoSpaceDE/>
              <w:autoSpaceDN/>
              <w:adjustRightInd/>
              <w:jc w:val="both"/>
              <w:textAlignment w:val="auto"/>
              <w:rPr>
                <w:rFonts w:eastAsia="Times New Roman" w:hAnsi="Times New Roman" w:cs="Times New Roman"/>
                <w:b/>
                <w:bCs/>
                <w:sz w:val="22"/>
                <w:szCs w:val="22"/>
              </w:rPr>
            </w:pPr>
            <w:r w:rsidRPr="000E3ACD">
              <w:rPr>
                <w:rFonts w:eastAsia="Times New Roman" w:hAnsi="Times New Roman" w:cs="Times New Roman"/>
                <w:b/>
                <w:bCs/>
                <w:sz w:val="22"/>
                <w:szCs w:val="22"/>
              </w:rPr>
              <w:t>D</w:t>
            </w:r>
            <w:r w:rsidR="00142429" w:rsidRPr="000E3ACD">
              <w:rPr>
                <w:rFonts w:eastAsia="Times New Roman" w:hAnsi="Times New Roman" w:cs="Times New Roman"/>
                <w:b/>
                <w:bCs/>
                <w:sz w:val="22"/>
                <w:szCs w:val="22"/>
              </w:rPr>
              <w:t>iscount ordinary shares</w:t>
            </w:r>
          </w:p>
        </w:tc>
        <w:tc>
          <w:tcPr>
            <w:tcW w:w="1632" w:type="dxa"/>
            <w:tcBorders>
              <w:top w:val="nil"/>
              <w:left w:val="nil"/>
              <w:bottom w:val="nil"/>
              <w:right w:val="nil"/>
            </w:tcBorders>
            <w:shd w:val="clear" w:color="auto" w:fill="auto"/>
            <w:noWrap/>
            <w:vAlign w:val="bottom"/>
            <w:hideMark/>
          </w:tcPr>
          <w:p w14:paraId="37B75AB9" w14:textId="77777777" w:rsidR="00142429" w:rsidRPr="000E3ACD" w:rsidRDefault="00142429" w:rsidP="00142429">
            <w:pPr>
              <w:overflowPunct/>
              <w:autoSpaceDE/>
              <w:autoSpaceDN/>
              <w:adjustRightInd/>
              <w:textAlignment w:val="auto"/>
              <w:rPr>
                <w:rFonts w:eastAsia="Times New Roman" w:hAnsi="Times New Roman" w:cs="Times New Roman"/>
                <w:b/>
                <w:bCs/>
                <w:sz w:val="22"/>
                <w:szCs w:val="22"/>
              </w:rPr>
            </w:pPr>
          </w:p>
        </w:tc>
        <w:tc>
          <w:tcPr>
            <w:tcW w:w="651" w:type="dxa"/>
            <w:tcBorders>
              <w:top w:val="nil"/>
              <w:left w:val="nil"/>
              <w:bottom w:val="nil"/>
              <w:right w:val="nil"/>
            </w:tcBorders>
            <w:shd w:val="clear" w:color="auto" w:fill="auto"/>
            <w:noWrap/>
            <w:vAlign w:val="bottom"/>
            <w:hideMark/>
          </w:tcPr>
          <w:p w14:paraId="10202F18" w14:textId="77777777" w:rsidR="00142429" w:rsidRPr="000E3ACD" w:rsidRDefault="00142429" w:rsidP="00142429">
            <w:pPr>
              <w:overflowPunct/>
              <w:autoSpaceDE/>
              <w:autoSpaceDN/>
              <w:adjustRightInd/>
              <w:textAlignment w:val="auto"/>
              <w:rPr>
                <w:rFonts w:eastAsia="Times New Roman" w:hAnsi="Times New Roman" w:cs="Times New Roman"/>
                <w:b/>
                <w:bCs/>
                <w:sz w:val="22"/>
                <w:szCs w:val="22"/>
              </w:rPr>
            </w:pPr>
          </w:p>
        </w:tc>
        <w:tc>
          <w:tcPr>
            <w:tcW w:w="1475" w:type="dxa"/>
            <w:tcBorders>
              <w:top w:val="nil"/>
              <w:left w:val="nil"/>
              <w:bottom w:val="nil"/>
              <w:right w:val="nil"/>
            </w:tcBorders>
            <w:shd w:val="clear" w:color="auto" w:fill="auto"/>
            <w:noWrap/>
            <w:vAlign w:val="bottom"/>
            <w:hideMark/>
          </w:tcPr>
          <w:p w14:paraId="3DBB74ED" w14:textId="77777777" w:rsidR="00142429" w:rsidRPr="000E3ACD" w:rsidRDefault="00142429" w:rsidP="00142429">
            <w:pPr>
              <w:overflowPunct/>
              <w:autoSpaceDE/>
              <w:autoSpaceDN/>
              <w:adjustRightInd/>
              <w:textAlignment w:val="auto"/>
              <w:rPr>
                <w:rFonts w:eastAsia="Times New Roman" w:hAnsi="Times New Roman" w:cs="Times New Roman"/>
                <w:b/>
                <w:bCs/>
                <w:sz w:val="22"/>
                <w:szCs w:val="22"/>
              </w:rPr>
            </w:pPr>
          </w:p>
        </w:tc>
      </w:tr>
      <w:tr w:rsidR="00142429" w:rsidRPr="003917C6" w14:paraId="2AF680CB" w14:textId="77777777" w:rsidTr="000E3ACD">
        <w:trPr>
          <w:trHeight w:hRule="exact" w:val="267"/>
        </w:trPr>
        <w:tc>
          <w:tcPr>
            <w:tcW w:w="3980" w:type="dxa"/>
            <w:tcBorders>
              <w:top w:val="nil"/>
              <w:left w:val="nil"/>
              <w:bottom w:val="nil"/>
              <w:right w:val="nil"/>
            </w:tcBorders>
            <w:shd w:val="clear" w:color="auto" w:fill="auto"/>
            <w:noWrap/>
            <w:vAlign w:val="bottom"/>
            <w:hideMark/>
          </w:tcPr>
          <w:p w14:paraId="0F4C296D" w14:textId="35FC1A56" w:rsidR="00142429" w:rsidRPr="003917C6" w:rsidRDefault="00142429" w:rsidP="00142429">
            <w:pPr>
              <w:overflowPunct/>
              <w:autoSpaceDE/>
              <w:autoSpaceDN/>
              <w:adjustRightInd/>
              <w:textAlignment w:val="auto"/>
              <w:rPr>
                <w:rFonts w:eastAsia="Times New Roman" w:hAnsi="Times New Roman" w:cs="Times New Roman"/>
                <w:sz w:val="22"/>
                <w:szCs w:val="22"/>
              </w:rPr>
            </w:pPr>
            <w:r w:rsidRPr="003917C6">
              <w:rPr>
                <w:rFonts w:eastAsia="Times New Roman" w:hAnsi="Times New Roman" w:cs="Times New Roman"/>
                <w:sz w:val="22"/>
                <w:szCs w:val="22"/>
                <w:lang w:val="en-GB"/>
              </w:rPr>
              <w:t>As at 1 January</w:t>
            </w:r>
          </w:p>
        </w:tc>
        <w:tc>
          <w:tcPr>
            <w:tcW w:w="1632" w:type="dxa"/>
            <w:tcBorders>
              <w:top w:val="nil"/>
              <w:left w:val="nil"/>
              <w:bottom w:val="nil"/>
              <w:right w:val="nil"/>
            </w:tcBorders>
            <w:shd w:val="clear" w:color="auto" w:fill="auto"/>
            <w:noWrap/>
            <w:vAlign w:val="bottom"/>
            <w:hideMark/>
          </w:tcPr>
          <w:p w14:paraId="77DE0260" w14:textId="4BEBA18B" w:rsidR="00142429" w:rsidRPr="003917C6" w:rsidRDefault="00142429" w:rsidP="00771611">
            <w:pPr>
              <w:overflowPunct/>
              <w:autoSpaceDE/>
              <w:autoSpaceDN/>
              <w:adjustRightInd/>
              <w:ind w:firstLine="525"/>
              <w:textAlignment w:val="auto"/>
              <w:rPr>
                <w:rFonts w:eastAsia="Times New Roman" w:hAnsi="Times New Roman" w:cs="Times New Roman"/>
                <w:sz w:val="22"/>
                <w:szCs w:val="22"/>
              </w:rPr>
            </w:pPr>
            <w:r w:rsidRPr="003917C6">
              <w:rPr>
                <w:rFonts w:eastAsia="Times New Roman" w:hAnsi="Times New Roman" w:cs="Times New Roman"/>
                <w:sz w:val="22"/>
                <w:szCs w:val="22"/>
              </w:rPr>
              <w:t>(1</w:t>
            </w:r>
            <w:r w:rsidR="00F039A0" w:rsidRPr="003917C6">
              <w:rPr>
                <w:rFonts w:eastAsia="Times New Roman" w:hAnsi="Times New Roman" w:cs="Times New Roman"/>
                <w:sz w:val="22"/>
                <w:szCs w:val="22"/>
              </w:rPr>
              <w:t>0</w:t>
            </w:r>
            <w:r w:rsidR="00771611" w:rsidRPr="003917C6">
              <w:rPr>
                <w:rFonts w:eastAsia="Times New Roman" w:hAnsi="Times New Roman" w:cs="Times New Roman"/>
                <w:sz w:val="22"/>
                <w:szCs w:val="22"/>
              </w:rPr>
              <w:t>,1</w:t>
            </w:r>
            <w:r w:rsidR="00F039A0" w:rsidRPr="003917C6">
              <w:rPr>
                <w:rFonts w:eastAsia="Times New Roman" w:hAnsi="Times New Roman" w:cs="Times New Roman"/>
                <w:sz w:val="22"/>
                <w:szCs w:val="22"/>
              </w:rPr>
              <w:t>63</w:t>
            </w:r>
            <w:r w:rsidRPr="003917C6">
              <w:rPr>
                <w:rFonts w:eastAsia="Times New Roman" w:hAnsi="Times New Roman" w:cs="Times New Roman"/>
                <w:sz w:val="22"/>
                <w:szCs w:val="22"/>
              </w:rPr>
              <w:t>)</w:t>
            </w:r>
          </w:p>
        </w:tc>
        <w:tc>
          <w:tcPr>
            <w:tcW w:w="651" w:type="dxa"/>
            <w:tcBorders>
              <w:top w:val="nil"/>
              <w:left w:val="nil"/>
              <w:bottom w:val="nil"/>
              <w:right w:val="nil"/>
            </w:tcBorders>
            <w:shd w:val="clear" w:color="auto" w:fill="auto"/>
            <w:noWrap/>
            <w:vAlign w:val="bottom"/>
            <w:hideMark/>
          </w:tcPr>
          <w:p w14:paraId="1B0E1D88" w14:textId="77777777" w:rsidR="00142429" w:rsidRPr="003917C6" w:rsidRDefault="00142429" w:rsidP="00771611">
            <w:pPr>
              <w:overflowPunct/>
              <w:autoSpaceDE/>
              <w:autoSpaceDN/>
              <w:adjustRightInd/>
              <w:ind w:firstLine="525"/>
              <w:textAlignment w:val="auto"/>
              <w:rPr>
                <w:rFonts w:eastAsia="Times New Roman" w:hAnsi="Times New Roman" w:cs="Times New Roman"/>
                <w:sz w:val="22"/>
                <w:szCs w:val="22"/>
              </w:rPr>
            </w:pPr>
          </w:p>
        </w:tc>
        <w:tc>
          <w:tcPr>
            <w:tcW w:w="1475" w:type="dxa"/>
            <w:tcBorders>
              <w:top w:val="nil"/>
              <w:left w:val="nil"/>
              <w:bottom w:val="nil"/>
              <w:right w:val="nil"/>
            </w:tcBorders>
            <w:shd w:val="clear" w:color="auto" w:fill="auto"/>
            <w:noWrap/>
            <w:vAlign w:val="bottom"/>
            <w:hideMark/>
          </w:tcPr>
          <w:p w14:paraId="078F993D" w14:textId="3FD0284C" w:rsidR="00142429" w:rsidRPr="003917C6" w:rsidRDefault="000E3ACD" w:rsidP="00771611">
            <w:pPr>
              <w:overflowPunct/>
              <w:autoSpaceDE/>
              <w:autoSpaceDN/>
              <w:adjustRightInd/>
              <w:ind w:left="372" w:firstLine="153"/>
              <w:textAlignment w:val="auto"/>
              <w:rPr>
                <w:rFonts w:eastAsia="Times New Roman" w:hAnsi="Times New Roman" w:cs="Times New Roman"/>
                <w:sz w:val="22"/>
                <w:szCs w:val="22"/>
              </w:rPr>
            </w:pPr>
            <w:r>
              <w:rPr>
                <w:rFonts w:eastAsia="Times New Roman" w:hAnsi="Times New Roman" w:cs="Times New Roman"/>
                <w:sz w:val="22"/>
                <w:szCs w:val="22"/>
              </w:rPr>
              <w:t>(10,163))))</w:t>
            </w:r>
            <w:r w:rsidR="00142429" w:rsidRPr="003917C6">
              <w:rPr>
                <w:rFonts w:eastAsia="Times New Roman" w:hAnsi="Times New Roman" w:cs="Times New Roman"/>
                <w:sz w:val="22"/>
                <w:szCs w:val="22"/>
              </w:rPr>
              <w:t xml:space="preserve"> </w:t>
            </w:r>
            <w:r w:rsidRPr="003917C6">
              <w:rPr>
                <w:rFonts w:eastAsia="Times New Roman" w:hAnsi="Times New Roman" w:cs="Times New Roman"/>
                <w:sz w:val="22"/>
                <w:szCs w:val="22"/>
              </w:rPr>
              <w:t xml:space="preserve">10,163) </w:t>
            </w:r>
            <w:r w:rsidR="00F039A0" w:rsidRPr="003917C6">
              <w:rPr>
                <w:rFonts w:eastAsia="Times New Roman" w:hAnsi="Times New Roman" w:cs="Times New Roman"/>
                <w:sz w:val="22"/>
                <w:szCs w:val="22"/>
              </w:rPr>
              <w:t>(10,163)</w:t>
            </w:r>
          </w:p>
        </w:tc>
      </w:tr>
      <w:tr w:rsidR="00142429" w:rsidRPr="003917C6" w14:paraId="688489BD" w14:textId="77777777" w:rsidTr="00200D4F">
        <w:trPr>
          <w:trHeight w:val="315"/>
        </w:trPr>
        <w:tc>
          <w:tcPr>
            <w:tcW w:w="3980" w:type="dxa"/>
            <w:tcBorders>
              <w:top w:val="nil"/>
              <w:left w:val="nil"/>
              <w:bottom w:val="nil"/>
              <w:right w:val="nil"/>
            </w:tcBorders>
            <w:shd w:val="clear" w:color="auto" w:fill="auto"/>
            <w:noWrap/>
            <w:vAlign w:val="bottom"/>
            <w:hideMark/>
          </w:tcPr>
          <w:p w14:paraId="4DB7B819" w14:textId="326195D2" w:rsidR="00142429" w:rsidRPr="003917C6" w:rsidRDefault="000E3ACD" w:rsidP="00142429">
            <w:pPr>
              <w:overflowPunct/>
              <w:autoSpaceDE/>
              <w:autoSpaceDN/>
              <w:adjustRightInd/>
              <w:textAlignment w:val="auto"/>
              <w:rPr>
                <w:rFonts w:eastAsia="Times New Roman" w:hAnsi="Times New Roman" w:cs="Times New Roman"/>
                <w:sz w:val="22"/>
                <w:szCs w:val="22"/>
              </w:rPr>
            </w:pPr>
            <w:r>
              <w:rPr>
                <w:rFonts w:eastAsia="Times New Roman" w:hAnsi="Times New Roman" w:cs="Times New Roman"/>
                <w:sz w:val="22"/>
                <w:szCs w:val="22"/>
                <w:lang w:val="en-GB"/>
              </w:rPr>
              <w:t>D</w:t>
            </w:r>
            <w:r w:rsidR="00142429" w:rsidRPr="003917C6">
              <w:rPr>
                <w:rFonts w:eastAsia="Times New Roman" w:hAnsi="Times New Roman" w:cs="Times New Roman"/>
                <w:sz w:val="22"/>
                <w:szCs w:val="22"/>
                <w:lang w:val="en-GB"/>
              </w:rPr>
              <w:t xml:space="preserve">ebt to equity conversion </w:t>
            </w:r>
          </w:p>
        </w:tc>
        <w:tc>
          <w:tcPr>
            <w:tcW w:w="1632" w:type="dxa"/>
            <w:tcBorders>
              <w:top w:val="nil"/>
              <w:left w:val="nil"/>
              <w:bottom w:val="single" w:sz="4" w:space="0" w:color="auto"/>
              <w:right w:val="nil"/>
            </w:tcBorders>
            <w:shd w:val="clear" w:color="auto" w:fill="auto"/>
            <w:noWrap/>
            <w:vAlign w:val="bottom"/>
            <w:hideMark/>
          </w:tcPr>
          <w:p w14:paraId="1C1E7472" w14:textId="29A12891" w:rsidR="00142429" w:rsidRPr="003917C6" w:rsidRDefault="00142429" w:rsidP="00142429">
            <w:pPr>
              <w:overflowPunct/>
              <w:autoSpaceDE/>
              <w:autoSpaceDN/>
              <w:adjustRightInd/>
              <w:textAlignment w:val="auto"/>
              <w:rPr>
                <w:rFonts w:eastAsia="Times New Roman" w:hAnsi="Times New Roman" w:cs="Times New Roman"/>
                <w:sz w:val="22"/>
                <w:szCs w:val="22"/>
              </w:rPr>
            </w:pPr>
            <w:r w:rsidRPr="003917C6">
              <w:rPr>
                <w:rFonts w:eastAsia="Times New Roman" w:hAnsi="Times New Roman" w:cs="Times New Roman"/>
                <w:sz w:val="22"/>
                <w:szCs w:val="22"/>
              </w:rPr>
              <w:t xml:space="preserve">     (106,198)</w:t>
            </w:r>
          </w:p>
        </w:tc>
        <w:tc>
          <w:tcPr>
            <w:tcW w:w="651" w:type="dxa"/>
            <w:tcBorders>
              <w:top w:val="nil"/>
              <w:left w:val="nil"/>
              <w:bottom w:val="nil"/>
              <w:right w:val="nil"/>
            </w:tcBorders>
            <w:shd w:val="clear" w:color="auto" w:fill="auto"/>
            <w:noWrap/>
            <w:vAlign w:val="bottom"/>
            <w:hideMark/>
          </w:tcPr>
          <w:p w14:paraId="5765F954" w14:textId="77777777" w:rsidR="00142429" w:rsidRPr="003917C6" w:rsidRDefault="00142429" w:rsidP="00771611">
            <w:pPr>
              <w:overflowPunct/>
              <w:autoSpaceDE/>
              <w:autoSpaceDN/>
              <w:adjustRightInd/>
              <w:ind w:firstLine="525"/>
              <w:textAlignment w:val="auto"/>
              <w:rPr>
                <w:rFonts w:eastAsia="Times New Roman" w:hAnsi="Times New Roman" w:cs="Times New Roman"/>
                <w:sz w:val="22"/>
                <w:szCs w:val="22"/>
              </w:rPr>
            </w:pPr>
          </w:p>
        </w:tc>
        <w:tc>
          <w:tcPr>
            <w:tcW w:w="1475" w:type="dxa"/>
            <w:tcBorders>
              <w:top w:val="nil"/>
              <w:left w:val="nil"/>
              <w:bottom w:val="single" w:sz="4" w:space="0" w:color="auto"/>
              <w:right w:val="nil"/>
            </w:tcBorders>
            <w:shd w:val="clear" w:color="auto" w:fill="auto"/>
            <w:noWrap/>
            <w:vAlign w:val="bottom"/>
            <w:hideMark/>
          </w:tcPr>
          <w:p w14:paraId="7E1AE307" w14:textId="77777777" w:rsidR="00142429" w:rsidRPr="003917C6" w:rsidRDefault="00142429" w:rsidP="00771611">
            <w:pPr>
              <w:overflowPunct/>
              <w:autoSpaceDE/>
              <w:autoSpaceDN/>
              <w:adjustRightInd/>
              <w:ind w:left="372" w:firstLine="153"/>
              <w:textAlignment w:val="auto"/>
              <w:rPr>
                <w:rFonts w:eastAsia="Times New Roman" w:hAnsi="Times New Roman" w:cs="Times New Roman"/>
                <w:sz w:val="22"/>
                <w:szCs w:val="22"/>
              </w:rPr>
            </w:pPr>
            <w:r w:rsidRPr="003917C6">
              <w:rPr>
                <w:rFonts w:eastAsia="Times New Roman" w:hAnsi="Times New Roman" w:cs="Times New Roman"/>
                <w:sz w:val="22"/>
                <w:szCs w:val="22"/>
              </w:rPr>
              <w:t xml:space="preserve"> - </w:t>
            </w:r>
          </w:p>
        </w:tc>
      </w:tr>
      <w:tr w:rsidR="00142429" w:rsidRPr="000E3ACD" w14:paraId="2231F0B7" w14:textId="77777777" w:rsidTr="00200D4F">
        <w:trPr>
          <w:trHeight w:val="389"/>
        </w:trPr>
        <w:tc>
          <w:tcPr>
            <w:tcW w:w="3980" w:type="dxa"/>
            <w:tcBorders>
              <w:top w:val="nil"/>
              <w:left w:val="nil"/>
              <w:bottom w:val="nil"/>
              <w:right w:val="nil"/>
            </w:tcBorders>
            <w:shd w:val="clear" w:color="auto" w:fill="auto"/>
            <w:noWrap/>
            <w:vAlign w:val="bottom"/>
            <w:hideMark/>
          </w:tcPr>
          <w:p w14:paraId="3FA4FDCA" w14:textId="6DD2405D" w:rsidR="00142429" w:rsidRPr="000E3ACD" w:rsidRDefault="00142429" w:rsidP="00142429">
            <w:pPr>
              <w:overflowPunct/>
              <w:autoSpaceDE/>
              <w:autoSpaceDN/>
              <w:adjustRightInd/>
              <w:textAlignment w:val="auto"/>
              <w:rPr>
                <w:rFonts w:eastAsia="Times New Roman" w:hAnsi="Times New Roman" w:cs="Times New Roman"/>
                <w:b/>
                <w:bCs/>
                <w:sz w:val="22"/>
                <w:szCs w:val="22"/>
              </w:rPr>
            </w:pPr>
            <w:r w:rsidRPr="000E3ACD">
              <w:rPr>
                <w:rFonts w:eastAsia="Times New Roman" w:hAnsi="Times New Roman" w:cs="Times New Roman"/>
                <w:b/>
                <w:bCs/>
                <w:sz w:val="22"/>
                <w:szCs w:val="22"/>
                <w:lang w:val="en-GB"/>
              </w:rPr>
              <w:t>As at 31 December</w:t>
            </w:r>
          </w:p>
        </w:tc>
        <w:tc>
          <w:tcPr>
            <w:tcW w:w="1632" w:type="dxa"/>
            <w:tcBorders>
              <w:top w:val="single" w:sz="4" w:space="0" w:color="auto"/>
              <w:left w:val="nil"/>
              <w:bottom w:val="double" w:sz="4" w:space="0" w:color="auto"/>
              <w:right w:val="nil"/>
            </w:tcBorders>
            <w:shd w:val="clear" w:color="auto" w:fill="auto"/>
            <w:noWrap/>
            <w:vAlign w:val="bottom"/>
            <w:hideMark/>
          </w:tcPr>
          <w:p w14:paraId="37A8F7F7" w14:textId="6D142401" w:rsidR="00142429" w:rsidRPr="000E3ACD" w:rsidRDefault="000E3ACD" w:rsidP="00F039A0">
            <w:pPr>
              <w:overflowPunct/>
              <w:autoSpaceDE/>
              <w:autoSpaceDN/>
              <w:adjustRightInd/>
              <w:textAlignment w:val="auto"/>
              <w:rPr>
                <w:rFonts w:eastAsia="Times New Roman" w:hAnsi="Times New Roman" w:cs="Times New Roman"/>
                <w:b/>
                <w:bCs/>
                <w:sz w:val="22"/>
                <w:szCs w:val="22"/>
              </w:rPr>
            </w:pPr>
            <w:r>
              <w:rPr>
                <w:rFonts w:eastAsia="Times New Roman" w:hAnsi="Times New Roman" w:cs="Times New Roman"/>
                <w:b/>
                <w:bCs/>
                <w:sz w:val="22"/>
                <w:szCs w:val="22"/>
              </w:rPr>
              <w:t xml:space="preserve">    </w:t>
            </w:r>
            <w:r w:rsidR="00142429" w:rsidRPr="000E3ACD">
              <w:rPr>
                <w:rFonts w:eastAsia="Times New Roman" w:hAnsi="Times New Roman" w:cs="Times New Roman"/>
                <w:b/>
                <w:bCs/>
                <w:sz w:val="22"/>
                <w:szCs w:val="22"/>
              </w:rPr>
              <w:t xml:space="preserve"> (</w:t>
            </w:r>
            <w:r w:rsidR="00F039A0" w:rsidRPr="000E3ACD">
              <w:rPr>
                <w:rFonts w:eastAsia="Times New Roman" w:hAnsi="Times New Roman" w:cs="Times New Roman"/>
                <w:b/>
                <w:bCs/>
                <w:sz w:val="22"/>
                <w:szCs w:val="22"/>
              </w:rPr>
              <w:t>116</w:t>
            </w:r>
            <w:r w:rsidR="00771611" w:rsidRPr="000E3ACD">
              <w:rPr>
                <w:rFonts w:eastAsia="Times New Roman" w:hAnsi="Times New Roman" w:cs="Times New Roman"/>
                <w:b/>
                <w:bCs/>
                <w:sz w:val="22"/>
                <w:szCs w:val="22"/>
              </w:rPr>
              <w:t>,</w:t>
            </w:r>
            <w:r w:rsidR="00F039A0" w:rsidRPr="000E3ACD">
              <w:rPr>
                <w:rFonts w:eastAsia="Times New Roman" w:hAnsi="Times New Roman" w:cs="Times New Roman"/>
                <w:sz w:val="22"/>
                <w:szCs w:val="22"/>
              </w:rPr>
              <w:t>361</w:t>
            </w:r>
            <w:r w:rsidR="00142429" w:rsidRPr="000E3ACD">
              <w:rPr>
                <w:rFonts w:eastAsia="Times New Roman" w:hAnsi="Times New Roman" w:cs="Times New Roman"/>
                <w:b/>
                <w:bCs/>
                <w:sz w:val="22"/>
                <w:szCs w:val="22"/>
              </w:rPr>
              <w:t>)</w:t>
            </w:r>
          </w:p>
        </w:tc>
        <w:tc>
          <w:tcPr>
            <w:tcW w:w="651" w:type="dxa"/>
            <w:tcBorders>
              <w:top w:val="nil"/>
              <w:left w:val="nil"/>
              <w:bottom w:val="nil"/>
              <w:right w:val="nil"/>
            </w:tcBorders>
            <w:shd w:val="clear" w:color="auto" w:fill="auto"/>
            <w:noWrap/>
            <w:vAlign w:val="bottom"/>
            <w:hideMark/>
          </w:tcPr>
          <w:p w14:paraId="683D8071" w14:textId="77777777" w:rsidR="00142429" w:rsidRPr="000E3ACD" w:rsidRDefault="00142429" w:rsidP="00771611">
            <w:pPr>
              <w:overflowPunct/>
              <w:autoSpaceDE/>
              <w:autoSpaceDN/>
              <w:adjustRightInd/>
              <w:ind w:firstLine="525"/>
              <w:textAlignment w:val="auto"/>
              <w:rPr>
                <w:rFonts w:eastAsia="Times New Roman" w:hAnsi="Times New Roman" w:cs="Times New Roman"/>
                <w:b/>
                <w:bCs/>
                <w:sz w:val="22"/>
                <w:szCs w:val="22"/>
              </w:rPr>
            </w:pPr>
          </w:p>
        </w:tc>
        <w:tc>
          <w:tcPr>
            <w:tcW w:w="1475" w:type="dxa"/>
            <w:tcBorders>
              <w:top w:val="single" w:sz="4" w:space="0" w:color="auto"/>
              <w:left w:val="nil"/>
              <w:bottom w:val="double" w:sz="4" w:space="0" w:color="auto"/>
              <w:right w:val="nil"/>
            </w:tcBorders>
            <w:shd w:val="clear" w:color="auto" w:fill="auto"/>
            <w:noWrap/>
            <w:vAlign w:val="bottom"/>
            <w:hideMark/>
          </w:tcPr>
          <w:p w14:paraId="1A75545B" w14:textId="41282D20" w:rsidR="00142429" w:rsidRPr="000E3ACD" w:rsidRDefault="00F039A0" w:rsidP="00200D4F">
            <w:pPr>
              <w:overflowPunct/>
              <w:autoSpaceDE/>
              <w:autoSpaceDN/>
              <w:adjustRightInd/>
              <w:ind w:left="512"/>
              <w:textAlignment w:val="auto"/>
              <w:rPr>
                <w:rFonts w:eastAsia="Times New Roman" w:hAnsi="Times New Roman" w:cs="Times New Roman"/>
                <w:b/>
                <w:bCs/>
                <w:sz w:val="22"/>
                <w:szCs w:val="22"/>
              </w:rPr>
            </w:pPr>
            <w:r w:rsidRPr="000E3ACD">
              <w:rPr>
                <w:rFonts w:eastAsia="Times New Roman" w:hAnsi="Times New Roman" w:cs="Times New Roman"/>
                <w:b/>
                <w:bCs/>
                <w:sz w:val="22"/>
                <w:szCs w:val="22"/>
              </w:rPr>
              <w:t>(10,</w:t>
            </w:r>
            <w:r w:rsidRPr="00200D4F">
              <w:rPr>
                <w:rFonts w:eastAsia="Times New Roman" w:hAnsi="Times New Roman" w:cs="Times New Roman"/>
                <w:b/>
                <w:bCs/>
                <w:sz w:val="22"/>
                <w:szCs w:val="22"/>
              </w:rPr>
              <w:t>163</w:t>
            </w:r>
            <w:r w:rsidRPr="000E3ACD">
              <w:rPr>
                <w:rFonts w:eastAsia="Times New Roman" w:hAnsi="Times New Roman" w:cs="Times New Roman"/>
                <w:b/>
                <w:bCs/>
                <w:sz w:val="22"/>
                <w:szCs w:val="22"/>
              </w:rPr>
              <w:t>)</w:t>
            </w:r>
          </w:p>
        </w:tc>
      </w:tr>
    </w:tbl>
    <w:p w14:paraId="55BDA33F" w14:textId="7A6FAFCB" w:rsidR="00142429" w:rsidRPr="003917C6" w:rsidRDefault="00142429" w:rsidP="00BF62A5">
      <w:pPr>
        <w:widowControl w:val="0"/>
        <w:spacing w:line="276" w:lineRule="auto"/>
        <w:ind w:left="1134" w:right="12" w:hanging="567"/>
        <w:jc w:val="both"/>
        <w:outlineLvl w:val="0"/>
        <w:rPr>
          <w:rFonts w:cstheme="minorBidi"/>
          <w:sz w:val="22"/>
          <w:szCs w:val="22"/>
        </w:rPr>
      </w:pPr>
    </w:p>
    <w:p w14:paraId="0FE8229E" w14:textId="7237A315" w:rsidR="00A37034" w:rsidRPr="003917C6" w:rsidRDefault="00A37034" w:rsidP="00A37034">
      <w:pPr>
        <w:tabs>
          <w:tab w:val="left" w:pos="1330"/>
        </w:tabs>
        <w:ind w:left="540" w:hanging="540"/>
        <w:contextualSpacing/>
        <w:jc w:val="thaiDistribute"/>
        <w:rPr>
          <w:rFonts w:ascii="Angsana New" w:hAnsi="Angsana New"/>
          <w:b/>
          <w:bCs/>
          <w:sz w:val="28"/>
        </w:rPr>
      </w:pPr>
      <w:r w:rsidRPr="002D478F">
        <w:rPr>
          <w:rFonts w:hAnsi="Times New Roman" w:cs="Times New Roman"/>
          <w:b/>
          <w:bCs/>
          <w:sz w:val="22"/>
          <w:szCs w:val="22"/>
        </w:rPr>
        <w:t xml:space="preserve">28.1 </w:t>
      </w:r>
      <w:r w:rsidR="002F1467" w:rsidRPr="002D478F">
        <w:rPr>
          <w:rFonts w:hAnsi="Times New Roman" w:cs="Times New Roman"/>
          <w:b/>
          <w:bCs/>
          <w:sz w:val="22"/>
          <w:szCs w:val="22"/>
        </w:rPr>
        <w:t>The</w:t>
      </w:r>
      <w:r w:rsidR="002F1467" w:rsidRPr="003917C6">
        <w:rPr>
          <w:rFonts w:hAnsi="Times New Roman" w:cs="Times New Roman"/>
          <w:b/>
          <w:bCs/>
          <w:sz w:val="22"/>
          <w:szCs w:val="22"/>
        </w:rPr>
        <w:t xml:space="preserve"> allocation and offering of the newly issued ordinary shares of the Company under to the debt-to-equity conversion scheme</w:t>
      </w:r>
    </w:p>
    <w:p w14:paraId="5E55C1E2" w14:textId="77777777" w:rsidR="002F1467" w:rsidRPr="003917C6" w:rsidRDefault="002F1467" w:rsidP="00BF62A5">
      <w:pPr>
        <w:widowControl w:val="0"/>
        <w:spacing w:line="276" w:lineRule="auto"/>
        <w:ind w:left="1134" w:right="12" w:hanging="567"/>
        <w:jc w:val="both"/>
        <w:outlineLvl w:val="0"/>
        <w:rPr>
          <w:rFonts w:cstheme="minorBidi"/>
          <w:b/>
          <w:bCs/>
          <w:sz w:val="14"/>
          <w:szCs w:val="14"/>
        </w:rPr>
      </w:pPr>
    </w:p>
    <w:p w14:paraId="29B7EC11" w14:textId="1AFBE727" w:rsidR="00A37034" w:rsidRPr="003917C6" w:rsidRDefault="00A37034" w:rsidP="00BF62A5">
      <w:pPr>
        <w:widowControl w:val="0"/>
        <w:spacing w:line="276" w:lineRule="auto"/>
        <w:ind w:left="1134" w:right="12" w:hanging="567"/>
        <w:jc w:val="both"/>
        <w:outlineLvl w:val="0"/>
        <w:rPr>
          <w:rFonts w:cstheme="minorBidi"/>
          <w:b/>
          <w:bCs/>
          <w:sz w:val="22"/>
          <w:szCs w:val="22"/>
        </w:rPr>
      </w:pPr>
      <w:r w:rsidRPr="003917C6">
        <w:rPr>
          <w:rFonts w:cstheme="minorBidi"/>
          <w:b/>
          <w:bCs/>
          <w:sz w:val="22"/>
          <w:szCs w:val="22"/>
        </w:rPr>
        <w:t>The Company</w:t>
      </w:r>
    </w:p>
    <w:p w14:paraId="4CDF73CC" w14:textId="77777777" w:rsidR="002F1467" w:rsidRPr="003917C6" w:rsidRDefault="002F1467" w:rsidP="00BF62A5">
      <w:pPr>
        <w:widowControl w:val="0"/>
        <w:spacing w:line="276" w:lineRule="auto"/>
        <w:ind w:left="1134" w:right="12" w:hanging="567"/>
        <w:jc w:val="both"/>
        <w:outlineLvl w:val="0"/>
        <w:rPr>
          <w:rFonts w:cstheme="minorBidi"/>
          <w:b/>
          <w:bCs/>
          <w:sz w:val="14"/>
          <w:szCs w:val="14"/>
        </w:rPr>
      </w:pPr>
    </w:p>
    <w:p w14:paraId="52B5F898" w14:textId="77777777"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 xml:space="preserve">At the Extraordinary General Meeting of Shareholders No.2/2019 on 11 October 2019, the meeting has important resolution as </w:t>
      </w:r>
      <w:proofErr w:type="gramStart"/>
      <w:r w:rsidRPr="003917C6">
        <w:rPr>
          <w:rFonts w:cs="Times New Roman"/>
          <w:sz w:val="22"/>
          <w:szCs w:val="22"/>
        </w:rPr>
        <w:t>follows;</w:t>
      </w:r>
      <w:proofErr w:type="gramEnd"/>
    </w:p>
    <w:p w14:paraId="2A0EC5B9" w14:textId="77777777" w:rsidR="00A10CB8" w:rsidRPr="003917C6" w:rsidRDefault="00A10CB8" w:rsidP="00A10CB8">
      <w:pPr>
        <w:widowControl w:val="0"/>
        <w:spacing w:line="276" w:lineRule="auto"/>
        <w:ind w:left="1134" w:right="12" w:hanging="567"/>
        <w:jc w:val="both"/>
        <w:outlineLvl w:val="0"/>
        <w:rPr>
          <w:rFonts w:cs="Times New Roman"/>
          <w:sz w:val="22"/>
          <w:szCs w:val="22"/>
        </w:rPr>
      </w:pPr>
    </w:p>
    <w:p w14:paraId="13C41045" w14:textId="2A4C8341" w:rsidR="00A10CB8"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1.</w:t>
      </w:r>
      <w:r w:rsidRPr="003917C6">
        <w:rPr>
          <w:rFonts w:cs="Times New Roman"/>
          <w:sz w:val="22"/>
          <w:szCs w:val="22"/>
        </w:rPr>
        <w:tab/>
        <w:t xml:space="preserve">Approved the decrease of registered capital of the Company of Baht 7,024,838,910 from the existing registered capital of Baht 48,775,743,730 to Baht 41,750,904,820 by decreasing the number of unissued shares of the Company which were issued to accommodate GSTEEL-W1 in the number of 1,135,237,165 shares and GSTEEL-W2 in the number of 269,730,617 shares, </w:t>
      </w:r>
      <w:proofErr w:type="spellStart"/>
      <w:r w:rsidRPr="003917C6">
        <w:rPr>
          <w:rFonts w:cs="Times New Roman"/>
          <w:sz w:val="22"/>
          <w:szCs w:val="22"/>
        </w:rPr>
        <w:t>totalling</w:t>
      </w:r>
      <w:proofErr w:type="spellEnd"/>
      <w:r w:rsidRPr="003917C6">
        <w:rPr>
          <w:rFonts w:cs="Times New Roman"/>
          <w:sz w:val="22"/>
          <w:szCs w:val="22"/>
        </w:rPr>
        <w:t xml:space="preserve"> 1,404,967,782 shares at a par value of Baht 5.</w:t>
      </w:r>
    </w:p>
    <w:p w14:paraId="54540DC8" w14:textId="77777777" w:rsidR="000E3ACD" w:rsidRPr="000E3ACD" w:rsidRDefault="000E3ACD" w:rsidP="00A10CB8">
      <w:pPr>
        <w:widowControl w:val="0"/>
        <w:spacing w:line="276" w:lineRule="auto"/>
        <w:ind w:left="1134" w:right="12" w:hanging="567"/>
        <w:jc w:val="both"/>
        <w:outlineLvl w:val="0"/>
        <w:rPr>
          <w:rFonts w:cs="Times New Roman"/>
          <w:sz w:val="16"/>
          <w:szCs w:val="16"/>
        </w:rPr>
      </w:pPr>
    </w:p>
    <w:p w14:paraId="66C4E330" w14:textId="7CF4672F" w:rsidR="000E3ACD" w:rsidRPr="003917C6" w:rsidRDefault="000E3ACD" w:rsidP="000E3ACD">
      <w:pPr>
        <w:widowControl w:val="0"/>
        <w:spacing w:line="276" w:lineRule="auto"/>
        <w:ind w:left="1134" w:right="12"/>
        <w:jc w:val="both"/>
        <w:outlineLvl w:val="0"/>
        <w:rPr>
          <w:rFonts w:cs="Times New Roman"/>
          <w:sz w:val="22"/>
          <w:szCs w:val="22"/>
        </w:rPr>
      </w:pPr>
      <w:r w:rsidRPr="003917C6">
        <w:rPr>
          <w:rFonts w:cs="Times New Roman"/>
          <w:sz w:val="22"/>
          <w:szCs w:val="22"/>
        </w:rPr>
        <w:t xml:space="preserve">On </w:t>
      </w:r>
      <w:r>
        <w:rPr>
          <w:rFonts w:cs="Times New Roman"/>
          <w:sz w:val="22"/>
          <w:szCs w:val="22"/>
        </w:rPr>
        <w:t xml:space="preserve">18 October </w:t>
      </w:r>
      <w:r w:rsidRPr="003917C6">
        <w:rPr>
          <w:rFonts w:cs="Times New Roman"/>
          <w:sz w:val="22"/>
          <w:szCs w:val="22"/>
        </w:rPr>
        <w:t xml:space="preserve">2019, the Company approved the </w:t>
      </w:r>
      <w:r>
        <w:rPr>
          <w:rFonts w:cs="Times New Roman"/>
          <w:sz w:val="22"/>
          <w:szCs w:val="22"/>
        </w:rPr>
        <w:t>de</w:t>
      </w:r>
      <w:r w:rsidRPr="003917C6">
        <w:rPr>
          <w:rFonts w:cs="Times New Roman"/>
          <w:sz w:val="22"/>
          <w:szCs w:val="22"/>
        </w:rPr>
        <w:t>crease of the Company</w:t>
      </w:r>
      <w:r w:rsidRPr="003917C6">
        <w:rPr>
          <w:rFonts w:cs="Times New Roman"/>
          <w:sz w:val="22"/>
          <w:szCs w:val="22"/>
        </w:rPr>
        <w:t>’</w:t>
      </w:r>
      <w:r w:rsidRPr="003917C6">
        <w:rPr>
          <w:rFonts w:cs="Times New Roman"/>
          <w:sz w:val="22"/>
          <w:szCs w:val="22"/>
        </w:rPr>
        <w:t>s registered capital with The Ministry of Commerce</w:t>
      </w:r>
    </w:p>
    <w:p w14:paraId="63B0D42C" w14:textId="77777777" w:rsidR="00A10CB8" w:rsidRPr="003917C6" w:rsidRDefault="00A10CB8" w:rsidP="00A10CB8">
      <w:pPr>
        <w:widowControl w:val="0"/>
        <w:spacing w:line="276" w:lineRule="auto"/>
        <w:ind w:left="1134" w:right="12" w:hanging="567"/>
        <w:jc w:val="both"/>
        <w:outlineLvl w:val="0"/>
        <w:rPr>
          <w:rFonts w:cs="Times New Roman"/>
          <w:sz w:val="22"/>
          <w:szCs w:val="22"/>
        </w:rPr>
      </w:pPr>
    </w:p>
    <w:p w14:paraId="11C8832A" w14:textId="77777777"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2.</w:t>
      </w:r>
      <w:r w:rsidRPr="003917C6">
        <w:rPr>
          <w:rFonts w:cs="Times New Roman"/>
          <w:sz w:val="22"/>
          <w:szCs w:val="22"/>
        </w:rPr>
        <w:tab/>
        <w:t>Approved the Debt-to-Equity Conversion Scheme by allocating and offering 22,078,584,468 ordinary shares of the Company at a par value of Baht 5 to Group 1 Creditors who were the judgment creditors consisting of (1) M-Power TT Limited (</w:t>
      </w:r>
      <w:r w:rsidRPr="003917C6">
        <w:rPr>
          <w:rFonts w:cs="Times New Roman"/>
          <w:sz w:val="22"/>
          <w:szCs w:val="22"/>
        </w:rPr>
        <w:t>“</w:t>
      </w:r>
      <w:r w:rsidRPr="003917C6">
        <w:rPr>
          <w:rFonts w:cs="Times New Roman"/>
          <w:sz w:val="22"/>
          <w:szCs w:val="22"/>
        </w:rPr>
        <w:t>M-Power</w:t>
      </w:r>
      <w:r w:rsidRPr="003917C6">
        <w:rPr>
          <w:rFonts w:cs="Times New Roman"/>
          <w:sz w:val="22"/>
          <w:szCs w:val="22"/>
        </w:rPr>
        <w:t>”</w:t>
      </w:r>
      <w:r w:rsidRPr="003917C6">
        <w:rPr>
          <w:rFonts w:cs="Times New Roman"/>
          <w:sz w:val="22"/>
          <w:szCs w:val="22"/>
        </w:rPr>
        <w:t>) (2) D-</w:t>
      </w:r>
      <w:proofErr w:type="spellStart"/>
      <w:r w:rsidRPr="003917C6">
        <w:rPr>
          <w:rFonts w:cs="Times New Roman"/>
          <w:sz w:val="22"/>
          <w:szCs w:val="22"/>
        </w:rPr>
        <w:t>Sinchai</w:t>
      </w:r>
      <w:proofErr w:type="spellEnd"/>
      <w:r w:rsidRPr="003917C6">
        <w:rPr>
          <w:rFonts w:cs="Times New Roman"/>
          <w:sz w:val="22"/>
          <w:szCs w:val="22"/>
        </w:rPr>
        <w:t xml:space="preserve"> Steel Company Limited (</w:t>
      </w:r>
      <w:r w:rsidRPr="003917C6">
        <w:rPr>
          <w:rFonts w:cs="Times New Roman"/>
          <w:sz w:val="22"/>
          <w:szCs w:val="22"/>
        </w:rPr>
        <w:t>“</w:t>
      </w:r>
      <w:r w:rsidRPr="003917C6">
        <w:rPr>
          <w:rFonts w:cs="Times New Roman"/>
          <w:sz w:val="22"/>
          <w:szCs w:val="22"/>
        </w:rPr>
        <w:t>D-</w:t>
      </w:r>
      <w:proofErr w:type="spellStart"/>
      <w:r w:rsidRPr="003917C6">
        <w:rPr>
          <w:rFonts w:cs="Times New Roman"/>
          <w:sz w:val="22"/>
          <w:szCs w:val="22"/>
        </w:rPr>
        <w:t>Sinchai</w:t>
      </w:r>
      <w:proofErr w:type="spellEnd"/>
      <w:r w:rsidRPr="003917C6">
        <w:rPr>
          <w:rFonts w:cs="Times New Roman"/>
          <w:sz w:val="22"/>
          <w:szCs w:val="22"/>
        </w:rPr>
        <w:t>”</w:t>
      </w:r>
      <w:r w:rsidRPr="003917C6">
        <w:rPr>
          <w:rFonts w:cs="Times New Roman"/>
          <w:sz w:val="22"/>
          <w:szCs w:val="22"/>
        </w:rPr>
        <w:t xml:space="preserve">) (3) Mrs. </w:t>
      </w:r>
      <w:proofErr w:type="spellStart"/>
      <w:r w:rsidRPr="003917C6">
        <w:rPr>
          <w:rFonts w:cs="Times New Roman"/>
          <w:sz w:val="22"/>
          <w:szCs w:val="22"/>
        </w:rPr>
        <w:t>Vanida</w:t>
      </w:r>
      <w:proofErr w:type="spellEnd"/>
      <w:r w:rsidRPr="003917C6">
        <w:rPr>
          <w:rFonts w:cs="Times New Roman"/>
          <w:sz w:val="22"/>
          <w:szCs w:val="22"/>
        </w:rPr>
        <w:t xml:space="preserve"> </w:t>
      </w:r>
      <w:proofErr w:type="spellStart"/>
      <w:r w:rsidRPr="003917C6">
        <w:rPr>
          <w:rFonts w:cs="Times New Roman"/>
          <w:sz w:val="22"/>
          <w:szCs w:val="22"/>
        </w:rPr>
        <w:t>Yomjinda</w:t>
      </w:r>
      <w:proofErr w:type="spellEnd"/>
      <w:r w:rsidRPr="003917C6">
        <w:rPr>
          <w:rFonts w:cs="Times New Roman"/>
          <w:sz w:val="22"/>
          <w:szCs w:val="22"/>
        </w:rPr>
        <w:t xml:space="preserve"> (</w:t>
      </w:r>
      <w:r w:rsidRPr="003917C6">
        <w:rPr>
          <w:rFonts w:cs="Times New Roman"/>
          <w:sz w:val="22"/>
          <w:szCs w:val="22"/>
        </w:rPr>
        <w:t>“</w:t>
      </w:r>
      <w:r w:rsidRPr="003917C6">
        <w:rPr>
          <w:rFonts w:cs="Times New Roman"/>
          <w:sz w:val="22"/>
          <w:szCs w:val="22"/>
        </w:rPr>
        <w:t xml:space="preserve">Mrs. </w:t>
      </w:r>
      <w:proofErr w:type="spellStart"/>
      <w:r w:rsidRPr="003917C6">
        <w:rPr>
          <w:rFonts w:cs="Times New Roman"/>
          <w:sz w:val="22"/>
          <w:szCs w:val="22"/>
        </w:rPr>
        <w:t>Vanida</w:t>
      </w:r>
      <w:proofErr w:type="spellEnd"/>
      <w:r w:rsidRPr="003917C6">
        <w:rPr>
          <w:rFonts w:cs="Times New Roman"/>
          <w:sz w:val="22"/>
          <w:szCs w:val="22"/>
        </w:rPr>
        <w:t>”</w:t>
      </w:r>
      <w:r w:rsidRPr="003917C6">
        <w:rPr>
          <w:rFonts w:cs="Times New Roman"/>
          <w:sz w:val="22"/>
          <w:szCs w:val="22"/>
        </w:rPr>
        <w:t xml:space="preserve">) (4) Mrs. </w:t>
      </w:r>
      <w:proofErr w:type="spellStart"/>
      <w:r w:rsidRPr="003917C6">
        <w:rPr>
          <w:rFonts w:cs="Times New Roman"/>
          <w:sz w:val="22"/>
          <w:szCs w:val="22"/>
        </w:rPr>
        <w:t>Benjamas</w:t>
      </w:r>
      <w:proofErr w:type="spellEnd"/>
      <w:r w:rsidRPr="003917C6">
        <w:rPr>
          <w:rFonts w:cs="Times New Roman"/>
          <w:sz w:val="22"/>
          <w:szCs w:val="22"/>
        </w:rPr>
        <w:t xml:space="preserve"> </w:t>
      </w:r>
      <w:proofErr w:type="spellStart"/>
      <w:r w:rsidRPr="003917C6">
        <w:rPr>
          <w:rFonts w:cs="Times New Roman"/>
          <w:sz w:val="22"/>
          <w:szCs w:val="22"/>
        </w:rPr>
        <w:t>Phitaktham</w:t>
      </w:r>
      <w:proofErr w:type="spellEnd"/>
      <w:r w:rsidRPr="003917C6">
        <w:rPr>
          <w:rFonts w:cs="Times New Roman"/>
          <w:sz w:val="22"/>
          <w:szCs w:val="22"/>
        </w:rPr>
        <w:t xml:space="preserve"> (</w:t>
      </w:r>
      <w:r w:rsidRPr="003917C6">
        <w:rPr>
          <w:rFonts w:cs="Times New Roman"/>
          <w:sz w:val="22"/>
          <w:szCs w:val="22"/>
        </w:rPr>
        <w:t>“</w:t>
      </w:r>
      <w:r w:rsidRPr="003917C6">
        <w:rPr>
          <w:rFonts w:cs="Times New Roman"/>
          <w:sz w:val="22"/>
          <w:szCs w:val="22"/>
        </w:rPr>
        <w:t xml:space="preserve">Mrs. </w:t>
      </w:r>
      <w:proofErr w:type="spellStart"/>
      <w:r w:rsidRPr="003917C6">
        <w:rPr>
          <w:rFonts w:cs="Times New Roman"/>
          <w:sz w:val="22"/>
          <w:szCs w:val="22"/>
        </w:rPr>
        <w:t>Benjamas</w:t>
      </w:r>
      <w:proofErr w:type="spellEnd"/>
      <w:r w:rsidRPr="003917C6">
        <w:rPr>
          <w:rFonts w:cs="Times New Roman"/>
          <w:sz w:val="22"/>
          <w:szCs w:val="22"/>
        </w:rPr>
        <w:t>”</w:t>
      </w:r>
      <w:r w:rsidRPr="003917C6">
        <w:rPr>
          <w:rFonts w:cs="Times New Roman"/>
          <w:sz w:val="22"/>
          <w:szCs w:val="22"/>
        </w:rPr>
        <w:t>) (5) New World Intermetal Company Limited (</w:t>
      </w:r>
      <w:r w:rsidRPr="003917C6">
        <w:rPr>
          <w:rFonts w:cs="Times New Roman"/>
          <w:sz w:val="22"/>
          <w:szCs w:val="22"/>
        </w:rPr>
        <w:t>“</w:t>
      </w:r>
      <w:r w:rsidRPr="003917C6">
        <w:rPr>
          <w:rFonts w:cs="Times New Roman"/>
          <w:sz w:val="22"/>
          <w:szCs w:val="22"/>
        </w:rPr>
        <w:t>New World Intermetal</w:t>
      </w:r>
      <w:r w:rsidRPr="003917C6">
        <w:rPr>
          <w:rFonts w:cs="Times New Roman"/>
          <w:sz w:val="22"/>
          <w:szCs w:val="22"/>
        </w:rPr>
        <w:t>”</w:t>
      </w:r>
      <w:r w:rsidRPr="003917C6">
        <w:rPr>
          <w:rFonts w:cs="Times New Roman"/>
          <w:sz w:val="22"/>
          <w:szCs w:val="22"/>
        </w:rPr>
        <w:t xml:space="preserve">) (6) Mr. </w:t>
      </w:r>
      <w:proofErr w:type="spellStart"/>
      <w:r w:rsidRPr="003917C6">
        <w:rPr>
          <w:rFonts w:cs="Times New Roman"/>
          <w:sz w:val="22"/>
          <w:szCs w:val="22"/>
        </w:rPr>
        <w:t>Thanuchai</w:t>
      </w:r>
      <w:proofErr w:type="spellEnd"/>
      <w:r w:rsidRPr="003917C6">
        <w:rPr>
          <w:rFonts w:cs="Times New Roman"/>
          <w:sz w:val="22"/>
          <w:szCs w:val="22"/>
        </w:rPr>
        <w:t xml:space="preserve"> </w:t>
      </w:r>
      <w:proofErr w:type="spellStart"/>
      <w:r w:rsidRPr="003917C6">
        <w:rPr>
          <w:rFonts w:cs="Times New Roman"/>
          <w:sz w:val="22"/>
          <w:szCs w:val="22"/>
        </w:rPr>
        <w:t>Vesarutchanon</w:t>
      </w:r>
      <w:proofErr w:type="spellEnd"/>
      <w:r w:rsidRPr="003917C6">
        <w:rPr>
          <w:rFonts w:cs="Times New Roman"/>
          <w:sz w:val="22"/>
          <w:szCs w:val="22"/>
        </w:rPr>
        <w:t xml:space="preserve"> (</w:t>
      </w:r>
      <w:r w:rsidRPr="003917C6">
        <w:rPr>
          <w:rFonts w:cs="Times New Roman"/>
          <w:sz w:val="22"/>
          <w:szCs w:val="22"/>
        </w:rPr>
        <w:t>“</w:t>
      </w:r>
      <w:r w:rsidRPr="003917C6">
        <w:rPr>
          <w:rFonts w:cs="Times New Roman"/>
          <w:sz w:val="22"/>
          <w:szCs w:val="22"/>
        </w:rPr>
        <w:t xml:space="preserve">Mr. </w:t>
      </w:r>
      <w:proofErr w:type="spellStart"/>
      <w:r w:rsidRPr="003917C6">
        <w:rPr>
          <w:rFonts w:cs="Times New Roman"/>
          <w:sz w:val="22"/>
          <w:szCs w:val="22"/>
        </w:rPr>
        <w:t>Thanuchai</w:t>
      </w:r>
      <w:proofErr w:type="spellEnd"/>
      <w:r w:rsidRPr="003917C6">
        <w:rPr>
          <w:rFonts w:cs="Times New Roman"/>
          <w:sz w:val="22"/>
          <w:szCs w:val="22"/>
        </w:rPr>
        <w:t>”</w:t>
      </w:r>
      <w:r w:rsidRPr="003917C6">
        <w:rPr>
          <w:rFonts w:cs="Times New Roman"/>
          <w:sz w:val="22"/>
          <w:szCs w:val="22"/>
        </w:rPr>
        <w:t>) (7) Superior Oversea (Thailand) Company Limited (</w:t>
      </w:r>
      <w:r w:rsidRPr="003917C6">
        <w:rPr>
          <w:rFonts w:cs="Times New Roman"/>
          <w:sz w:val="22"/>
          <w:szCs w:val="22"/>
        </w:rPr>
        <w:t>“</w:t>
      </w:r>
      <w:r w:rsidRPr="003917C6">
        <w:rPr>
          <w:rFonts w:cs="Times New Roman"/>
          <w:sz w:val="22"/>
          <w:szCs w:val="22"/>
        </w:rPr>
        <w:t>Superior</w:t>
      </w:r>
      <w:r w:rsidRPr="003917C6">
        <w:rPr>
          <w:rFonts w:cs="Times New Roman"/>
          <w:sz w:val="22"/>
          <w:szCs w:val="22"/>
        </w:rPr>
        <w:t>”</w:t>
      </w:r>
      <w:r w:rsidRPr="003917C6">
        <w:rPr>
          <w:rFonts w:cs="Times New Roman"/>
          <w:sz w:val="22"/>
          <w:szCs w:val="22"/>
        </w:rPr>
        <w:t>) and Group 2 Creditor who was a commercial creditor according to the Memorandum of Understanding, i.e. Asia Credit Opportunities I (Mauritius) Limited (</w:t>
      </w:r>
      <w:r w:rsidRPr="003917C6">
        <w:rPr>
          <w:rFonts w:cs="Times New Roman"/>
          <w:sz w:val="22"/>
          <w:szCs w:val="22"/>
        </w:rPr>
        <w:t>“</w:t>
      </w:r>
      <w:r w:rsidRPr="003917C6">
        <w:rPr>
          <w:rFonts w:cs="Times New Roman"/>
          <w:sz w:val="22"/>
          <w:szCs w:val="22"/>
        </w:rPr>
        <w:t>ACO I</w:t>
      </w:r>
      <w:r w:rsidRPr="003917C6">
        <w:rPr>
          <w:rFonts w:cs="Times New Roman"/>
          <w:sz w:val="22"/>
          <w:szCs w:val="22"/>
        </w:rPr>
        <w:t>”</w:t>
      </w:r>
      <w:r w:rsidRPr="003917C6">
        <w:rPr>
          <w:rFonts w:cs="Times New Roman"/>
          <w:sz w:val="22"/>
          <w:szCs w:val="22"/>
        </w:rPr>
        <w:t>) by way of debt to equity conversion. The total number of M-Power</w:t>
      </w:r>
      <w:r w:rsidRPr="003917C6">
        <w:rPr>
          <w:rFonts w:cs="Times New Roman"/>
          <w:sz w:val="22"/>
          <w:szCs w:val="22"/>
        </w:rPr>
        <w:t>’</w:t>
      </w:r>
      <w:r w:rsidRPr="003917C6">
        <w:rPr>
          <w:rFonts w:cs="Times New Roman"/>
          <w:sz w:val="22"/>
          <w:szCs w:val="22"/>
        </w:rPr>
        <w:t>s debt, D-</w:t>
      </w:r>
      <w:proofErr w:type="spellStart"/>
      <w:r w:rsidRPr="003917C6">
        <w:rPr>
          <w:rFonts w:cs="Times New Roman"/>
          <w:sz w:val="22"/>
          <w:szCs w:val="22"/>
        </w:rPr>
        <w:t>Sinchai</w:t>
      </w:r>
      <w:r w:rsidRPr="003917C6">
        <w:rPr>
          <w:rFonts w:cs="Times New Roman"/>
          <w:sz w:val="22"/>
          <w:szCs w:val="22"/>
        </w:rPr>
        <w:t>’</w:t>
      </w:r>
      <w:r w:rsidRPr="003917C6">
        <w:rPr>
          <w:rFonts w:cs="Times New Roman"/>
          <w:sz w:val="22"/>
          <w:szCs w:val="22"/>
        </w:rPr>
        <w:t>s</w:t>
      </w:r>
      <w:proofErr w:type="spellEnd"/>
      <w:r w:rsidRPr="003917C6">
        <w:rPr>
          <w:rFonts w:cs="Times New Roman"/>
          <w:sz w:val="22"/>
          <w:szCs w:val="22"/>
        </w:rPr>
        <w:t xml:space="preserve"> debt, </w:t>
      </w:r>
      <w:proofErr w:type="spellStart"/>
      <w:r w:rsidRPr="003917C6">
        <w:rPr>
          <w:rFonts w:cs="Times New Roman"/>
          <w:sz w:val="22"/>
          <w:szCs w:val="22"/>
        </w:rPr>
        <w:t>Mrs.Vanida</w:t>
      </w:r>
      <w:r w:rsidRPr="003917C6">
        <w:rPr>
          <w:rFonts w:cs="Times New Roman"/>
          <w:sz w:val="22"/>
          <w:szCs w:val="22"/>
        </w:rPr>
        <w:t>’</w:t>
      </w:r>
      <w:r w:rsidRPr="003917C6">
        <w:rPr>
          <w:rFonts w:cs="Times New Roman"/>
          <w:sz w:val="22"/>
          <w:szCs w:val="22"/>
        </w:rPr>
        <w:t>s</w:t>
      </w:r>
      <w:proofErr w:type="spellEnd"/>
      <w:r w:rsidRPr="003917C6">
        <w:rPr>
          <w:rFonts w:cs="Times New Roman"/>
          <w:sz w:val="22"/>
          <w:szCs w:val="22"/>
        </w:rPr>
        <w:t xml:space="preserve"> debt, Mrs. </w:t>
      </w:r>
      <w:proofErr w:type="spellStart"/>
      <w:r w:rsidRPr="003917C6">
        <w:rPr>
          <w:rFonts w:cs="Times New Roman"/>
          <w:sz w:val="22"/>
          <w:szCs w:val="22"/>
        </w:rPr>
        <w:t>Benjamas</w:t>
      </w:r>
      <w:r w:rsidRPr="003917C6">
        <w:rPr>
          <w:rFonts w:cs="Times New Roman"/>
          <w:sz w:val="22"/>
          <w:szCs w:val="22"/>
        </w:rPr>
        <w:t>’</w:t>
      </w:r>
      <w:r w:rsidRPr="003917C6">
        <w:rPr>
          <w:rFonts w:cs="Times New Roman"/>
          <w:sz w:val="22"/>
          <w:szCs w:val="22"/>
        </w:rPr>
        <w:t>s</w:t>
      </w:r>
      <w:proofErr w:type="spellEnd"/>
      <w:r w:rsidRPr="003917C6">
        <w:rPr>
          <w:rFonts w:cs="Times New Roman"/>
          <w:sz w:val="22"/>
          <w:szCs w:val="22"/>
        </w:rPr>
        <w:t xml:space="preserve"> debt, New World Intermetal</w:t>
      </w:r>
      <w:r w:rsidRPr="003917C6">
        <w:rPr>
          <w:rFonts w:cs="Times New Roman"/>
          <w:sz w:val="22"/>
          <w:szCs w:val="22"/>
        </w:rPr>
        <w:t>’</w:t>
      </w:r>
      <w:r w:rsidRPr="003917C6">
        <w:rPr>
          <w:rFonts w:cs="Times New Roman"/>
          <w:sz w:val="22"/>
          <w:szCs w:val="22"/>
        </w:rPr>
        <w:t xml:space="preserve">s debt, Mr. </w:t>
      </w:r>
      <w:proofErr w:type="spellStart"/>
      <w:r w:rsidRPr="003917C6">
        <w:rPr>
          <w:rFonts w:cs="Times New Roman"/>
          <w:sz w:val="22"/>
          <w:szCs w:val="22"/>
        </w:rPr>
        <w:t>Thanuchai</w:t>
      </w:r>
      <w:r w:rsidRPr="003917C6">
        <w:rPr>
          <w:rFonts w:cs="Times New Roman"/>
          <w:sz w:val="22"/>
          <w:szCs w:val="22"/>
        </w:rPr>
        <w:t>’</w:t>
      </w:r>
      <w:r w:rsidRPr="003917C6">
        <w:rPr>
          <w:rFonts w:cs="Times New Roman"/>
          <w:sz w:val="22"/>
          <w:szCs w:val="22"/>
        </w:rPr>
        <w:t>s</w:t>
      </w:r>
      <w:proofErr w:type="spellEnd"/>
      <w:r w:rsidRPr="003917C6">
        <w:rPr>
          <w:rFonts w:cs="Times New Roman"/>
          <w:sz w:val="22"/>
          <w:szCs w:val="22"/>
        </w:rPr>
        <w:t xml:space="preserve"> debt, </w:t>
      </w:r>
      <w:proofErr w:type="spellStart"/>
      <w:r w:rsidRPr="003917C6">
        <w:rPr>
          <w:rFonts w:cs="Times New Roman"/>
          <w:sz w:val="22"/>
          <w:szCs w:val="22"/>
        </w:rPr>
        <w:t>Superio</w:t>
      </w:r>
      <w:r w:rsidRPr="003917C6">
        <w:rPr>
          <w:rFonts w:cs="Times New Roman"/>
          <w:sz w:val="22"/>
          <w:szCs w:val="22"/>
        </w:rPr>
        <w:t>’</w:t>
      </w:r>
      <w:r w:rsidRPr="003917C6">
        <w:rPr>
          <w:rFonts w:cs="Times New Roman"/>
          <w:sz w:val="22"/>
          <w:szCs w:val="22"/>
        </w:rPr>
        <w:t>s</w:t>
      </w:r>
      <w:r w:rsidRPr="003917C6">
        <w:rPr>
          <w:rFonts w:cs="Times New Roman"/>
          <w:sz w:val="22"/>
          <w:szCs w:val="22"/>
        </w:rPr>
        <w:t>’</w:t>
      </w:r>
      <w:r w:rsidRPr="003917C6">
        <w:rPr>
          <w:rFonts w:cs="Times New Roman"/>
          <w:sz w:val="22"/>
          <w:szCs w:val="22"/>
        </w:rPr>
        <w:t>s</w:t>
      </w:r>
      <w:proofErr w:type="spellEnd"/>
      <w:r w:rsidRPr="003917C6">
        <w:rPr>
          <w:rFonts w:cs="Times New Roman"/>
          <w:sz w:val="22"/>
          <w:szCs w:val="22"/>
        </w:rPr>
        <w:t xml:space="preserve"> debt and ACO I</w:t>
      </w:r>
      <w:r w:rsidRPr="003917C6">
        <w:rPr>
          <w:rFonts w:cs="Times New Roman"/>
          <w:sz w:val="22"/>
          <w:szCs w:val="22"/>
        </w:rPr>
        <w:t>’</w:t>
      </w:r>
      <w:r w:rsidRPr="003917C6">
        <w:rPr>
          <w:rFonts w:cs="Times New Roman"/>
          <w:sz w:val="22"/>
          <w:szCs w:val="22"/>
        </w:rPr>
        <w:t>s debt which shall be converted to equity (</w:t>
      </w:r>
      <w:r w:rsidRPr="003917C6">
        <w:rPr>
          <w:rFonts w:cs="Times New Roman"/>
          <w:sz w:val="22"/>
          <w:szCs w:val="22"/>
        </w:rPr>
        <w:t>“</w:t>
      </w:r>
      <w:r w:rsidRPr="003917C6">
        <w:rPr>
          <w:rFonts w:cs="Times New Roman"/>
          <w:sz w:val="22"/>
          <w:szCs w:val="22"/>
        </w:rPr>
        <w:t>Debts to be Converted to Equity</w:t>
      </w:r>
      <w:r w:rsidRPr="003917C6">
        <w:rPr>
          <w:rFonts w:cs="Times New Roman"/>
          <w:sz w:val="22"/>
          <w:szCs w:val="22"/>
        </w:rPr>
        <w:t>”</w:t>
      </w:r>
      <w:r w:rsidRPr="003917C6">
        <w:rPr>
          <w:rFonts w:cs="Times New Roman"/>
          <w:sz w:val="22"/>
          <w:szCs w:val="22"/>
        </w:rPr>
        <w:t xml:space="preserve">) was Baht 4,194,931,048.92 (the </w:t>
      </w:r>
      <w:r w:rsidRPr="003917C6">
        <w:rPr>
          <w:rFonts w:cs="Times New Roman"/>
          <w:sz w:val="22"/>
          <w:szCs w:val="22"/>
        </w:rPr>
        <w:t>“</w:t>
      </w:r>
      <w:r w:rsidRPr="003917C6">
        <w:rPr>
          <w:rFonts w:cs="Times New Roman"/>
          <w:sz w:val="22"/>
          <w:szCs w:val="22"/>
        </w:rPr>
        <w:t>Amount of Debts to be Converted to Equity</w:t>
      </w:r>
      <w:r w:rsidRPr="003917C6">
        <w:rPr>
          <w:rFonts w:cs="Times New Roman"/>
          <w:sz w:val="22"/>
          <w:szCs w:val="22"/>
        </w:rPr>
        <w:t>”</w:t>
      </w:r>
      <w:r w:rsidRPr="003917C6">
        <w:rPr>
          <w:rFonts w:cs="Times New Roman"/>
          <w:sz w:val="22"/>
          <w:szCs w:val="22"/>
        </w:rPr>
        <w:t xml:space="preserve">). </w:t>
      </w:r>
    </w:p>
    <w:p w14:paraId="545C9A4E" w14:textId="77777777"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 xml:space="preserve">The Company intended to repay Debts to be Converted to Equity in the total amount of Baht 4,194,931,048.92 by the ordinary shares of the Company, by which the Company shall determine the Debt-to-Equity price at Baht 0.19 per share, </w:t>
      </w:r>
      <w:proofErr w:type="spellStart"/>
      <w:r w:rsidRPr="003917C6">
        <w:rPr>
          <w:rFonts w:cs="Times New Roman"/>
          <w:sz w:val="22"/>
          <w:szCs w:val="22"/>
        </w:rPr>
        <w:t>totalling</w:t>
      </w:r>
      <w:proofErr w:type="spellEnd"/>
      <w:r w:rsidRPr="003917C6">
        <w:rPr>
          <w:rFonts w:cs="Times New Roman"/>
          <w:sz w:val="22"/>
          <w:szCs w:val="22"/>
        </w:rPr>
        <w:t xml:space="preserve"> up to Baht 110,392,922,340 in order to repay the Amount of Debts to be Converted to Equity.</w:t>
      </w:r>
    </w:p>
    <w:p w14:paraId="7F987714" w14:textId="77777777"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 </w:t>
      </w:r>
    </w:p>
    <w:p w14:paraId="171D24D1" w14:textId="4123A268"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lastRenderedPageBreak/>
        <w:t>.</w:t>
      </w:r>
    </w:p>
    <w:p w14:paraId="0F1A55C3" w14:textId="77777777" w:rsidR="00F82987" w:rsidRPr="003917C6" w:rsidRDefault="00F82987" w:rsidP="00A10CB8">
      <w:pPr>
        <w:widowControl w:val="0"/>
        <w:spacing w:line="276" w:lineRule="auto"/>
        <w:ind w:left="1134" w:right="12" w:hanging="567"/>
        <w:jc w:val="both"/>
        <w:outlineLvl w:val="0"/>
        <w:rPr>
          <w:rFonts w:cs="Times New Roman"/>
          <w:sz w:val="22"/>
          <w:szCs w:val="22"/>
        </w:rPr>
      </w:pPr>
    </w:p>
    <w:p w14:paraId="541A24CA" w14:textId="30E0B9AB"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3.</w:t>
      </w:r>
      <w:r w:rsidRPr="003917C6">
        <w:rPr>
          <w:rFonts w:cs="Times New Roman"/>
          <w:sz w:val="22"/>
          <w:szCs w:val="22"/>
        </w:rPr>
        <w:tab/>
        <w:t>Approved the increase of the Company</w:t>
      </w:r>
      <w:r w:rsidRPr="003917C6">
        <w:rPr>
          <w:rFonts w:cs="Times New Roman"/>
          <w:sz w:val="22"/>
          <w:szCs w:val="22"/>
        </w:rPr>
        <w:t>’</w:t>
      </w:r>
      <w:r w:rsidRPr="003917C6">
        <w:rPr>
          <w:rFonts w:cs="Times New Roman"/>
          <w:sz w:val="22"/>
          <w:szCs w:val="22"/>
        </w:rPr>
        <w:t>s registered capital in the amount up to Baht 116,308,850,320 from the existing registered capital of Baht 41,750,904,820 to Baht 158,059,755,140, by issuing up to 23,261,770,064 new ordinary shares at a par value of Baht 5 per share to (1) accommodate the allocation and the offering of the newly issued shares of the Company under the Debt-to-Equity Conversion Scheme in the number of 22,078,584,468 shares and (2) accommodate the right adjustment to exercise the right to purchase the newly issued ordinary shares of the Company for GSTEEL-W3 in the number up to 1,183,185,596 shares.</w:t>
      </w:r>
    </w:p>
    <w:p w14:paraId="383F9470" w14:textId="77777777" w:rsidR="00F907A3" w:rsidRPr="003917C6" w:rsidRDefault="00F907A3" w:rsidP="00A10CB8">
      <w:pPr>
        <w:widowControl w:val="0"/>
        <w:spacing w:line="276" w:lineRule="auto"/>
        <w:ind w:left="1134" w:right="12" w:hanging="567"/>
        <w:jc w:val="both"/>
        <w:outlineLvl w:val="0"/>
        <w:rPr>
          <w:rFonts w:cs="Times New Roman"/>
          <w:sz w:val="14"/>
          <w:szCs w:val="14"/>
        </w:rPr>
      </w:pPr>
    </w:p>
    <w:p w14:paraId="52F194B0" w14:textId="5671CFD4" w:rsidR="00F907A3" w:rsidRPr="003917C6" w:rsidRDefault="00F907A3" w:rsidP="00F907A3">
      <w:pPr>
        <w:widowControl w:val="0"/>
        <w:spacing w:line="276" w:lineRule="auto"/>
        <w:ind w:left="1134" w:right="12"/>
        <w:jc w:val="both"/>
        <w:outlineLvl w:val="0"/>
        <w:rPr>
          <w:rFonts w:cs="Times New Roman"/>
          <w:sz w:val="22"/>
          <w:szCs w:val="22"/>
        </w:rPr>
      </w:pPr>
      <w:r w:rsidRPr="003917C6">
        <w:rPr>
          <w:rFonts w:cs="Times New Roman"/>
          <w:sz w:val="22"/>
          <w:szCs w:val="22"/>
        </w:rPr>
        <w:t>On 2 December 2019, the Company approved the increase of the Company</w:t>
      </w:r>
      <w:r w:rsidRPr="003917C6">
        <w:rPr>
          <w:rFonts w:cs="Times New Roman"/>
          <w:sz w:val="22"/>
          <w:szCs w:val="22"/>
        </w:rPr>
        <w:t>’</w:t>
      </w:r>
      <w:r w:rsidRPr="003917C6">
        <w:rPr>
          <w:rFonts w:cs="Times New Roman"/>
          <w:sz w:val="22"/>
          <w:szCs w:val="22"/>
        </w:rPr>
        <w:t>s registered capital with The Ministry of Commerce</w:t>
      </w:r>
    </w:p>
    <w:p w14:paraId="723856A5" w14:textId="77777777" w:rsidR="0092777A" w:rsidRPr="003917C6" w:rsidRDefault="0092777A" w:rsidP="00A10CB8">
      <w:pPr>
        <w:widowControl w:val="0"/>
        <w:spacing w:line="276" w:lineRule="auto"/>
        <w:ind w:left="1134" w:right="12" w:hanging="567"/>
        <w:jc w:val="both"/>
        <w:outlineLvl w:val="0"/>
        <w:rPr>
          <w:rFonts w:cs="Times New Roman"/>
          <w:sz w:val="16"/>
          <w:szCs w:val="16"/>
        </w:rPr>
      </w:pPr>
    </w:p>
    <w:p w14:paraId="0A024270" w14:textId="77777777"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4.</w:t>
      </w:r>
      <w:r w:rsidRPr="003917C6">
        <w:rPr>
          <w:rFonts w:cs="Times New Roman"/>
          <w:sz w:val="22"/>
          <w:szCs w:val="22"/>
        </w:rPr>
        <w:tab/>
        <w:t>Approved the allocation of the newly issued ordinary shares of the Company in the number of 22,078,584,468 shares at a par value of Baht 5 per share in order to offer to specific persons (Private Placement) under the Deb-to-Equity Conversion Scheme as follows:</w:t>
      </w:r>
    </w:p>
    <w:p w14:paraId="13BB6921" w14:textId="77777777" w:rsidR="00A10CB8" w:rsidRPr="003917C6" w:rsidRDefault="00A10CB8" w:rsidP="00A10CB8">
      <w:pPr>
        <w:widowControl w:val="0"/>
        <w:spacing w:line="276" w:lineRule="auto"/>
        <w:ind w:left="1134" w:right="12" w:hanging="567"/>
        <w:jc w:val="both"/>
        <w:outlineLvl w:val="0"/>
        <w:rPr>
          <w:rFonts w:cs="Times New Roman"/>
          <w:sz w:val="16"/>
          <w:szCs w:val="16"/>
        </w:rPr>
      </w:pPr>
    </w:p>
    <w:p w14:paraId="17BCD16F" w14:textId="77777777"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 xml:space="preserve">4.1 </w:t>
      </w:r>
      <w:r w:rsidRPr="003917C6">
        <w:rPr>
          <w:rFonts w:cs="Times New Roman"/>
          <w:sz w:val="22"/>
          <w:szCs w:val="22"/>
        </w:rPr>
        <w:tab/>
        <w:t xml:space="preserve">Approved the allocation of the newly issued ordinary shares of the Company in the amount of 4,571,096,822 shares, at the par value of Baht 5 per share, to M-Power under the Debt-to-Equity Conversion Scheme, where the Company shall determine the Debt-to-Equity price at Baht 0.19 per share, </w:t>
      </w:r>
      <w:proofErr w:type="spellStart"/>
      <w:r w:rsidRPr="003917C6">
        <w:rPr>
          <w:rFonts w:cs="Times New Roman"/>
          <w:sz w:val="22"/>
          <w:szCs w:val="22"/>
        </w:rPr>
        <w:t>totalling</w:t>
      </w:r>
      <w:proofErr w:type="spellEnd"/>
      <w:r w:rsidRPr="003917C6">
        <w:rPr>
          <w:rFonts w:cs="Times New Roman"/>
          <w:sz w:val="22"/>
          <w:szCs w:val="22"/>
        </w:rPr>
        <w:t xml:space="preserve"> Baht 868,508,396.18, to repay M-Power</w:t>
      </w:r>
      <w:r w:rsidRPr="003917C6">
        <w:rPr>
          <w:rFonts w:cs="Times New Roman"/>
          <w:sz w:val="22"/>
          <w:szCs w:val="22"/>
        </w:rPr>
        <w:t>’</w:t>
      </w:r>
      <w:r w:rsidRPr="003917C6">
        <w:rPr>
          <w:rFonts w:cs="Times New Roman"/>
          <w:sz w:val="22"/>
          <w:szCs w:val="22"/>
        </w:rPr>
        <w:t>s principal debt in the amount of Baht 868,508,396.18 under the Debt-to-Equity Conversion Scheme.</w:t>
      </w:r>
    </w:p>
    <w:p w14:paraId="41BB5CE0" w14:textId="77777777" w:rsidR="00A10CB8" w:rsidRPr="003917C6" w:rsidRDefault="00A10CB8" w:rsidP="00A10CB8">
      <w:pPr>
        <w:widowControl w:val="0"/>
        <w:spacing w:line="276" w:lineRule="auto"/>
        <w:ind w:left="1134" w:right="12" w:hanging="567"/>
        <w:jc w:val="both"/>
        <w:outlineLvl w:val="0"/>
        <w:rPr>
          <w:rFonts w:cs="Times New Roman"/>
          <w:sz w:val="16"/>
          <w:szCs w:val="16"/>
        </w:rPr>
      </w:pPr>
    </w:p>
    <w:p w14:paraId="4BE6D724" w14:textId="77777777"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 xml:space="preserve">4.2 </w:t>
      </w:r>
      <w:r w:rsidRPr="003917C6">
        <w:rPr>
          <w:rFonts w:cs="Times New Roman"/>
          <w:sz w:val="22"/>
          <w:szCs w:val="22"/>
        </w:rPr>
        <w:tab/>
        <w:t>Approved the allocation of the newly issued ordinary shares of the Company in the amount of 566,056,684 shares, at the par value of Baht 5 per share, to D-</w:t>
      </w:r>
      <w:proofErr w:type="spellStart"/>
      <w:r w:rsidRPr="003917C6">
        <w:rPr>
          <w:rFonts w:cs="Times New Roman"/>
          <w:sz w:val="22"/>
          <w:szCs w:val="22"/>
        </w:rPr>
        <w:t>Sinchai</w:t>
      </w:r>
      <w:proofErr w:type="spellEnd"/>
      <w:r w:rsidRPr="003917C6">
        <w:rPr>
          <w:rFonts w:cs="Times New Roman"/>
          <w:sz w:val="22"/>
          <w:szCs w:val="22"/>
        </w:rPr>
        <w:t xml:space="preserve"> under the Debt-to-Equity Conversion Scheme, where the Company shall determine the Debt-to-Equity price at Baht 0.19 per share, </w:t>
      </w:r>
      <w:proofErr w:type="spellStart"/>
      <w:r w:rsidRPr="003917C6">
        <w:rPr>
          <w:rFonts w:cs="Times New Roman"/>
          <w:sz w:val="22"/>
          <w:szCs w:val="22"/>
        </w:rPr>
        <w:t>totalling</w:t>
      </w:r>
      <w:proofErr w:type="spellEnd"/>
      <w:r w:rsidRPr="003917C6">
        <w:rPr>
          <w:rFonts w:cs="Times New Roman"/>
          <w:sz w:val="22"/>
          <w:szCs w:val="22"/>
        </w:rPr>
        <w:t xml:space="preserve"> Baht 107,550,769.96, to repay D-</w:t>
      </w:r>
      <w:proofErr w:type="spellStart"/>
      <w:r w:rsidRPr="003917C6">
        <w:rPr>
          <w:rFonts w:cs="Times New Roman"/>
          <w:sz w:val="22"/>
          <w:szCs w:val="22"/>
        </w:rPr>
        <w:t>Sinchai</w:t>
      </w:r>
      <w:r w:rsidRPr="003917C6">
        <w:rPr>
          <w:rFonts w:cs="Times New Roman"/>
          <w:sz w:val="22"/>
          <w:szCs w:val="22"/>
        </w:rPr>
        <w:t>’</w:t>
      </w:r>
      <w:r w:rsidRPr="003917C6">
        <w:rPr>
          <w:rFonts w:cs="Times New Roman"/>
          <w:sz w:val="22"/>
          <w:szCs w:val="22"/>
        </w:rPr>
        <w:t>s</w:t>
      </w:r>
      <w:proofErr w:type="spellEnd"/>
      <w:r w:rsidRPr="003917C6">
        <w:rPr>
          <w:rFonts w:cs="Times New Roman"/>
          <w:sz w:val="22"/>
          <w:szCs w:val="22"/>
        </w:rPr>
        <w:t xml:space="preserve"> principal debt in the amount of Baht 107,550,769.96 under the Debt-to-Equity Conversion Scheme.</w:t>
      </w:r>
    </w:p>
    <w:p w14:paraId="71D84AC7" w14:textId="77777777" w:rsidR="00A10CB8" w:rsidRPr="003917C6" w:rsidRDefault="00A10CB8" w:rsidP="00A10CB8">
      <w:pPr>
        <w:widowControl w:val="0"/>
        <w:spacing w:line="276" w:lineRule="auto"/>
        <w:ind w:left="1134" w:right="12" w:hanging="567"/>
        <w:jc w:val="both"/>
        <w:outlineLvl w:val="0"/>
        <w:rPr>
          <w:rFonts w:cs="Times New Roman"/>
          <w:sz w:val="16"/>
          <w:szCs w:val="16"/>
        </w:rPr>
      </w:pPr>
    </w:p>
    <w:p w14:paraId="11B9B82B" w14:textId="77777777"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 xml:space="preserve">4.3 </w:t>
      </w:r>
      <w:r w:rsidRPr="003917C6">
        <w:rPr>
          <w:rFonts w:cs="Times New Roman"/>
          <w:sz w:val="22"/>
          <w:szCs w:val="22"/>
        </w:rPr>
        <w:tab/>
        <w:t xml:space="preserve">Approved the allocation of the newly issued ordinary shares of the Company in the amount of 52,631,578 shares, at the par value of Baht 5 per share, to Mrs. </w:t>
      </w:r>
      <w:proofErr w:type="spellStart"/>
      <w:r w:rsidRPr="003917C6">
        <w:rPr>
          <w:rFonts w:cs="Times New Roman"/>
          <w:sz w:val="22"/>
          <w:szCs w:val="22"/>
        </w:rPr>
        <w:t>Vanida</w:t>
      </w:r>
      <w:proofErr w:type="spellEnd"/>
      <w:r w:rsidRPr="003917C6">
        <w:rPr>
          <w:rFonts w:cs="Times New Roman"/>
          <w:sz w:val="22"/>
          <w:szCs w:val="22"/>
        </w:rPr>
        <w:t xml:space="preserve"> under the Debt-to-Equity Conversion Scheme, where the Company shall determine the Debt-to-Equity price at Baht 0.19 per share, </w:t>
      </w:r>
      <w:proofErr w:type="spellStart"/>
      <w:r w:rsidRPr="003917C6">
        <w:rPr>
          <w:rFonts w:cs="Times New Roman"/>
          <w:sz w:val="22"/>
          <w:szCs w:val="22"/>
        </w:rPr>
        <w:t>totalling</w:t>
      </w:r>
      <w:proofErr w:type="spellEnd"/>
      <w:r w:rsidRPr="003917C6">
        <w:rPr>
          <w:rFonts w:cs="Times New Roman"/>
          <w:sz w:val="22"/>
          <w:szCs w:val="22"/>
        </w:rPr>
        <w:t xml:space="preserve"> Baht 9,999,999.82 under the Debt-to-Equity Conversion Scheme, to repay Mrs. </w:t>
      </w:r>
      <w:proofErr w:type="spellStart"/>
      <w:r w:rsidRPr="003917C6">
        <w:rPr>
          <w:rFonts w:cs="Times New Roman"/>
          <w:sz w:val="22"/>
          <w:szCs w:val="22"/>
        </w:rPr>
        <w:t>Vanida</w:t>
      </w:r>
      <w:r w:rsidRPr="003917C6">
        <w:rPr>
          <w:rFonts w:cs="Times New Roman"/>
          <w:sz w:val="22"/>
          <w:szCs w:val="22"/>
        </w:rPr>
        <w:t>’</w:t>
      </w:r>
      <w:r w:rsidRPr="003917C6">
        <w:rPr>
          <w:rFonts w:cs="Times New Roman"/>
          <w:sz w:val="22"/>
          <w:szCs w:val="22"/>
        </w:rPr>
        <w:t>s</w:t>
      </w:r>
      <w:proofErr w:type="spellEnd"/>
      <w:r w:rsidRPr="003917C6">
        <w:rPr>
          <w:rFonts w:cs="Times New Roman"/>
          <w:sz w:val="22"/>
          <w:szCs w:val="22"/>
        </w:rPr>
        <w:t xml:space="preserve"> Debt in the amount of Baht 9,999,999.82 under the Debt-to-Equity Conversion Scheme.</w:t>
      </w:r>
    </w:p>
    <w:p w14:paraId="1CDB1779" w14:textId="77777777" w:rsidR="00A10CB8" w:rsidRPr="003917C6" w:rsidRDefault="00A10CB8" w:rsidP="00A10CB8">
      <w:pPr>
        <w:widowControl w:val="0"/>
        <w:spacing w:line="276" w:lineRule="auto"/>
        <w:ind w:left="1134" w:right="12" w:hanging="567"/>
        <w:jc w:val="both"/>
        <w:outlineLvl w:val="0"/>
        <w:rPr>
          <w:rFonts w:cs="Times New Roman"/>
          <w:sz w:val="16"/>
          <w:szCs w:val="16"/>
        </w:rPr>
      </w:pPr>
    </w:p>
    <w:p w14:paraId="1C204C3C" w14:textId="54C62844" w:rsidR="00A10CB8" w:rsidRPr="003917C6" w:rsidRDefault="00A10CB8" w:rsidP="0092777A">
      <w:pPr>
        <w:widowControl w:val="0"/>
        <w:spacing w:line="276" w:lineRule="auto"/>
        <w:ind w:left="1148" w:right="12" w:hanging="574"/>
        <w:jc w:val="both"/>
        <w:outlineLvl w:val="0"/>
        <w:rPr>
          <w:rFonts w:cs="Times New Roman"/>
          <w:sz w:val="22"/>
          <w:szCs w:val="22"/>
        </w:rPr>
      </w:pPr>
      <w:r w:rsidRPr="003917C6">
        <w:rPr>
          <w:rFonts w:cs="Times New Roman"/>
          <w:sz w:val="22"/>
          <w:szCs w:val="22"/>
        </w:rPr>
        <w:t>4.4</w:t>
      </w:r>
      <w:r w:rsidR="0092777A" w:rsidRPr="003917C6">
        <w:rPr>
          <w:rFonts w:cs="Times New Roman"/>
          <w:sz w:val="22"/>
          <w:szCs w:val="22"/>
        </w:rPr>
        <w:tab/>
      </w:r>
      <w:r w:rsidRPr="003917C6">
        <w:rPr>
          <w:rFonts w:cs="Times New Roman"/>
          <w:sz w:val="22"/>
          <w:szCs w:val="22"/>
        </w:rPr>
        <w:t xml:space="preserve">Approved the allocation of the newly issued ordinary shares of the Company in the amount of 78,947,368 shares, at the par value of Baht 5 per share, to Mrs. </w:t>
      </w:r>
      <w:proofErr w:type="spellStart"/>
      <w:r w:rsidRPr="003917C6">
        <w:rPr>
          <w:rFonts w:cs="Times New Roman"/>
          <w:sz w:val="22"/>
          <w:szCs w:val="22"/>
        </w:rPr>
        <w:t>Benjamas</w:t>
      </w:r>
      <w:proofErr w:type="spellEnd"/>
      <w:r w:rsidRPr="003917C6">
        <w:rPr>
          <w:rFonts w:cs="Times New Roman"/>
          <w:sz w:val="22"/>
          <w:szCs w:val="22"/>
        </w:rPr>
        <w:t xml:space="preserve"> under the Debt-to-Equity Conversion Scheme, where the Company shall determine the Debt-to-Equity price at Baht 0.19 per share, </w:t>
      </w:r>
      <w:proofErr w:type="spellStart"/>
      <w:r w:rsidRPr="003917C6">
        <w:rPr>
          <w:rFonts w:cs="Times New Roman"/>
          <w:sz w:val="22"/>
          <w:szCs w:val="22"/>
        </w:rPr>
        <w:t>totalling</w:t>
      </w:r>
      <w:proofErr w:type="spellEnd"/>
      <w:r w:rsidRPr="003917C6">
        <w:rPr>
          <w:rFonts w:cs="Times New Roman"/>
          <w:sz w:val="22"/>
          <w:szCs w:val="22"/>
        </w:rPr>
        <w:t xml:space="preserve"> Baht 14,999,999.92, to repay Mrs. </w:t>
      </w:r>
      <w:proofErr w:type="spellStart"/>
      <w:r w:rsidRPr="003917C6">
        <w:rPr>
          <w:rFonts w:cs="Times New Roman"/>
          <w:sz w:val="22"/>
          <w:szCs w:val="22"/>
        </w:rPr>
        <w:t>Benjamas</w:t>
      </w:r>
      <w:r w:rsidRPr="003917C6">
        <w:rPr>
          <w:rFonts w:cs="Times New Roman"/>
          <w:sz w:val="22"/>
          <w:szCs w:val="22"/>
        </w:rPr>
        <w:t>’</w:t>
      </w:r>
      <w:r w:rsidRPr="003917C6">
        <w:rPr>
          <w:rFonts w:cs="Times New Roman"/>
          <w:sz w:val="22"/>
          <w:szCs w:val="22"/>
        </w:rPr>
        <w:t>s</w:t>
      </w:r>
      <w:proofErr w:type="spellEnd"/>
      <w:r w:rsidRPr="003917C6">
        <w:rPr>
          <w:rFonts w:cs="Times New Roman"/>
          <w:sz w:val="22"/>
          <w:szCs w:val="22"/>
        </w:rPr>
        <w:t xml:space="preserve"> principal debt in the amount of Baht 14,999,999.92 under the Debt-to-Equity Conversion Scheme.</w:t>
      </w:r>
    </w:p>
    <w:p w14:paraId="4CB8FC76" w14:textId="0129436C" w:rsidR="00A10CB8" w:rsidRPr="003917C6" w:rsidRDefault="00A10CB8" w:rsidP="00A10CB8">
      <w:pPr>
        <w:widowControl w:val="0"/>
        <w:spacing w:line="276" w:lineRule="auto"/>
        <w:ind w:left="1134" w:right="12" w:hanging="567"/>
        <w:jc w:val="both"/>
        <w:outlineLvl w:val="0"/>
        <w:rPr>
          <w:rFonts w:cs="Times New Roman"/>
          <w:sz w:val="16"/>
          <w:szCs w:val="16"/>
        </w:rPr>
      </w:pPr>
    </w:p>
    <w:p w14:paraId="36CBE5B9" w14:textId="77777777" w:rsidR="003917C6" w:rsidRDefault="003917C6">
      <w:pPr>
        <w:overflowPunct/>
        <w:autoSpaceDE/>
        <w:autoSpaceDN/>
        <w:adjustRightInd/>
        <w:textAlignment w:val="auto"/>
        <w:rPr>
          <w:rFonts w:cs="Times New Roman"/>
          <w:sz w:val="22"/>
          <w:szCs w:val="22"/>
        </w:rPr>
      </w:pPr>
      <w:r>
        <w:rPr>
          <w:rFonts w:cs="Times New Roman"/>
          <w:sz w:val="22"/>
          <w:szCs w:val="22"/>
        </w:rPr>
        <w:br w:type="page"/>
      </w:r>
    </w:p>
    <w:p w14:paraId="6FBA20FE" w14:textId="60FAF183" w:rsidR="00A10CB8"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lastRenderedPageBreak/>
        <w:t>4.5</w:t>
      </w:r>
      <w:r w:rsidRPr="003917C6">
        <w:rPr>
          <w:rFonts w:cs="Times New Roman"/>
          <w:sz w:val="22"/>
          <w:szCs w:val="22"/>
        </w:rPr>
        <w:tab/>
        <w:t xml:space="preserve">Approved the allocation of the newly issued ordinary shares of the Company in the amount of 567,312,699 shares, at the par value of Baht 5 per share, to New World Intermetal Company Limited under the Debt-to-Equity Conversion Scheme, where the Company shall determine the Debt-to-Equity price at Baht 0.19 per share, </w:t>
      </w:r>
      <w:proofErr w:type="spellStart"/>
      <w:r w:rsidRPr="003917C6">
        <w:rPr>
          <w:rFonts w:cs="Times New Roman"/>
          <w:sz w:val="22"/>
          <w:szCs w:val="22"/>
        </w:rPr>
        <w:t>totalling</w:t>
      </w:r>
      <w:proofErr w:type="spellEnd"/>
      <w:r w:rsidRPr="003917C6">
        <w:rPr>
          <w:rFonts w:cs="Times New Roman"/>
          <w:sz w:val="22"/>
          <w:szCs w:val="22"/>
        </w:rPr>
        <w:t xml:space="preserve"> Baht 107,789,412.81 to repay New World Intermetal</w:t>
      </w:r>
      <w:r w:rsidRPr="003917C6">
        <w:rPr>
          <w:rFonts w:cs="Times New Roman"/>
          <w:sz w:val="22"/>
          <w:szCs w:val="22"/>
        </w:rPr>
        <w:t>’</w:t>
      </w:r>
      <w:r w:rsidRPr="003917C6">
        <w:rPr>
          <w:rFonts w:cs="Times New Roman"/>
          <w:sz w:val="22"/>
          <w:szCs w:val="22"/>
        </w:rPr>
        <w:t>s Debt in the amount of Baht 107,789,412.81 under the Debt-to-Equity Conversion Scheme.</w:t>
      </w:r>
    </w:p>
    <w:p w14:paraId="161006DC" w14:textId="77777777" w:rsidR="004F29ED" w:rsidRPr="004F29ED" w:rsidRDefault="004F29ED" w:rsidP="00A10CB8">
      <w:pPr>
        <w:widowControl w:val="0"/>
        <w:spacing w:line="276" w:lineRule="auto"/>
        <w:ind w:left="1134" w:right="12" w:hanging="567"/>
        <w:jc w:val="both"/>
        <w:outlineLvl w:val="0"/>
        <w:rPr>
          <w:rFonts w:cs="Times New Roman"/>
          <w:sz w:val="16"/>
          <w:szCs w:val="16"/>
        </w:rPr>
      </w:pPr>
    </w:p>
    <w:p w14:paraId="115F4635" w14:textId="77777777"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4.6</w:t>
      </w:r>
      <w:r w:rsidRPr="003917C6">
        <w:rPr>
          <w:rFonts w:cs="Times New Roman"/>
          <w:sz w:val="22"/>
          <w:szCs w:val="22"/>
        </w:rPr>
        <w:tab/>
        <w:t xml:space="preserve">Approved the allocation of the newly issued ordinary shares of the Company in the amount of 31,578,947 shares, at the par value of Baht 5 per share, to Mr. </w:t>
      </w:r>
      <w:proofErr w:type="spellStart"/>
      <w:r w:rsidRPr="003917C6">
        <w:rPr>
          <w:rFonts w:cs="Times New Roman"/>
          <w:sz w:val="22"/>
          <w:szCs w:val="22"/>
        </w:rPr>
        <w:t>Thanuchai</w:t>
      </w:r>
      <w:proofErr w:type="spellEnd"/>
      <w:r w:rsidRPr="003917C6">
        <w:rPr>
          <w:rFonts w:cs="Times New Roman"/>
          <w:sz w:val="22"/>
          <w:szCs w:val="22"/>
        </w:rPr>
        <w:t xml:space="preserve"> under the Debt-to-Equity Conversion Scheme, where the Company shall determine the Debt-to-Equity price at Baht 0.19 per share, </w:t>
      </w:r>
      <w:proofErr w:type="spellStart"/>
      <w:r w:rsidRPr="003917C6">
        <w:rPr>
          <w:rFonts w:cs="Times New Roman"/>
          <w:sz w:val="22"/>
          <w:szCs w:val="22"/>
        </w:rPr>
        <w:t>totalling</w:t>
      </w:r>
      <w:proofErr w:type="spellEnd"/>
      <w:r w:rsidRPr="003917C6">
        <w:rPr>
          <w:rFonts w:cs="Times New Roman"/>
          <w:sz w:val="22"/>
          <w:szCs w:val="22"/>
        </w:rPr>
        <w:t xml:space="preserve"> Baht 5,999,999.93, to repay Mr. </w:t>
      </w:r>
      <w:proofErr w:type="spellStart"/>
      <w:r w:rsidRPr="003917C6">
        <w:rPr>
          <w:rFonts w:cs="Times New Roman"/>
          <w:sz w:val="22"/>
          <w:szCs w:val="22"/>
        </w:rPr>
        <w:t>Thanuchai</w:t>
      </w:r>
      <w:r w:rsidRPr="003917C6">
        <w:rPr>
          <w:rFonts w:cs="Times New Roman"/>
          <w:sz w:val="22"/>
          <w:szCs w:val="22"/>
        </w:rPr>
        <w:t>’</w:t>
      </w:r>
      <w:r w:rsidRPr="003917C6">
        <w:rPr>
          <w:rFonts w:cs="Times New Roman"/>
          <w:sz w:val="22"/>
          <w:szCs w:val="22"/>
        </w:rPr>
        <w:t>s</w:t>
      </w:r>
      <w:proofErr w:type="spellEnd"/>
      <w:r w:rsidRPr="003917C6">
        <w:rPr>
          <w:rFonts w:cs="Times New Roman"/>
          <w:sz w:val="22"/>
          <w:szCs w:val="22"/>
        </w:rPr>
        <w:t xml:space="preserve"> principal debt in the amount of Baht 5,999,999.93 under the Debt-to-Equity Conversion Scheme.</w:t>
      </w:r>
    </w:p>
    <w:p w14:paraId="0F152C22" w14:textId="77777777" w:rsidR="00A10CB8" w:rsidRPr="003917C6" w:rsidRDefault="00A10CB8" w:rsidP="00A10CB8">
      <w:pPr>
        <w:widowControl w:val="0"/>
        <w:spacing w:line="276" w:lineRule="auto"/>
        <w:ind w:left="1134" w:right="12" w:hanging="567"/>
        <w:jc w:val="both"/>
        <w:outlineLvl w:val="0"/>
        <w:rPr>
          <w:rFonts w:cs="Times New Roman"/>
          <w:sz w:val="16"/>
          <w:szCs w:val="16"/>
        </w:rPr>
      </w:pPr>
    </w:p>
    <w:p w14:paraId="3A4AD5C4" w14:textId="77777777"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4.7</w:t>
      </w:r>
      <w:r w:rsidRPr="003917C6">
        <w:rPr>
          <w:rFonts w:cs="Times New Roman"/>
          <w:sz w:val="22"/>
          <w:szCs w:val="22"/>
        </w:rPr>
        <w:tab/>
        <w:t xml:space="preserve">Approved the allocation of the newly issued ordinary shares of the Company in the amount of 1,749,470,897 shares, at the par value of Baht 5 per share, to Superior under the Debt-to-Equity Conversion Scheme, where the Company shall determine the Debt-to-Equity price at Baht 0.19 per share, </w:t>
      </w:r>
      <w:proofErr w:type="spellStart"/>
      <w:r w:rsidRPr="003917C6">
        <w:rPr>
          <w:rFonts w:cs="Times New Roman"/>
          <w:sz w:val="22"/>
          <w:szCs w:val="22"/>
        </w:rPr>
        <w:t>totalling</w:t>
      </w:r>
      <w:proofErr w:type="spellEnd"/>
      <w:r w:rsidRPr="003917C6">
        <w:rPr>
          <w:rFonts w:cs="Times New Roman"/>
          <w:sz w:val="22"/>
          <w:szCs w:val="22"/>
        </w:rPr>
        <w:t xml:space="preserve"> Baht 332,399,470.43, to repay Superior</w:t>
      </w:r>
      <w:r w:rsidRPr="003917C6">
        <w:rPr>
          <w:rFonts w:cs="Times New Roman"/>
          <w:sz w:val="22"/>
          <w:szCs w:val="22"/>
        </w:rPr>
        <w:t>’</w:t>
      </w:r>
      <w:r w:rsidRPr="003917C6">
        <w:rPr>
          <w:rFonts w:cs="Times New Roman"/>
          <w:sz w:val="22"/>
          <w:szCs w:val="22"/>
        </w:rPr>
        <w:t>s principal debt of Baht 332,399,470.43.</w:t>
      </w:r>
    </w:p>
    <w:p w14:paraId="63F789A2" w14:textId="77777777" w:rsidR="00A10CB8" w:rsidRPr="003917C6" w:rsidRDefault="00A10CB8" w:rsidP="00A10CB8">
      <w:pPr>
        <w:widowControl w:val="0"/>
        <w:spacing w:line="276" w:lineRule="auto"/>
        <w:ind w:left="1134" w:right="12" w:hanging="567"/>
        <w:jc w:val="both"/>
        <w:outlineLvl w:val="0"/>
        <w:rPr>
          <w:rFonts w:cs="Times New Roman"/>
          <w:sz w:val="16"/>
          <w:szCs w:val="16"/>
        </w:rPr>
      </w:pPr>
    </w:p>
    <w:p w14:paraId="2A67E5FE" w14:textId="77777777"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4.8</w:t>
      </w:r>
      <w:r w:rsidRPr="003917C6">
        <w:rPr>
          <w:rFonts w:cs="Times New Roman"/>
          <w:sz w:val="22"/>
          <w:szCs w:val="22"/>
        </w:rPr>
        <w:tab/>
        <w:t xml:space="preserve">Approved the allocation of the newly issued ordinary shares of the Company in the amount of 14,461,489,473 shares, at the par value of Baht 5 per share, to ACO I under the Debt-to-Equity Conversion Scheme, where the Company shall determine the Debt-to-Equity conversion price at price of Baht 0.19 per share, </w:t>
      </w:r>
      <w:proofErr w:type="spellStart"/>
      <w:r w:rsidRPr="003917C6">
        <w:rPr>
          <w:rFonts w:cs="Times New Roman"/>
          <w:sz w:val="22"/>
          <w:szCs w:val="22"/>
        </w:rPr>
        <w:t>totalling</w:t>
      </w:r>
      <w:proofErr w:type="spellEnd"/>
      <w:r w:rsidRPr="003917C6">
        <w:rPr>
          <w:rFonts w:cs="Times New Roman"/>
          <w:sz w:val="22"/>
          <w:szCs w:val="22"/>
        </w:rPr>
        <w:t xml:space="preserve"> Baht 2,747,682,999.87, to repay the ACO I</w:t>
      </w:r>
      <w:r w:rsidRPr="003917C6">
        <w:rPr>
          <w:rFonts w:cs="Times New Roman"/>
          <w:sz w:val="22"/>
          <w:szCs w:val="22"/>
        </w:rPr>
        <w:t>’</w:t>
      </w:r>
      <w:r w:rsidRPr="003917C6">
        <w:rPr>
          <w:rFonts w:cs="Times New Roman"/>
          <w:sz w:val="22"/>
          <w:szCs w:val="22"/>
        </w:rPr>
        <w:t>s principal debt in the total amount of Baht 2,747,682,999.87.</w:t>
      </w:r>
    </w:p>
    <w:p w14:paraId="6EEF0874" w14:textId="77777777" w:rsidR="00A10CB8" w:rsidRPr="003917C6" w:rsidRDefault="00A10CB8" w:rsidP="00A10CB8">
      <w:pPr>
        <w:widowControl w:val="0"/>
        <w:spacing w:line="276" w:lineRule="auto"/>
        <w:ind w:left="1134" w:right="12" w:hanging="567"/>
        <w:jc w:val="both"/>
        <w:outlineLvl w:val="0"/>
        <w:rPr>
          <w:rFonts w:cs="Times New Roman"/>
          <w:sz w:val="18"/>
          <w:szCs w:val="18"/>
        </w:rPr>
      </w:pPr>
    </w:p>
    <w:p w14:paraId="21FD42D9" w14:textId="63243968" w:rsidR="00A10CB8" w:rsidRPr="003917C6" w:rsidRDefault="00A10CB8" w:rsidP="00A10CB8">
      <w:pPr>
        <w:widowControl w:val="0"/>
        <w:spacing w:line="276" w:lineRule="auto"/>
        <w:ind w:left="1134" w:right="12" w:hanging="567"/>
        <w:jc w:val="both"/>
        <w:outlineLvl w:val="0"/>
        <w:rPr>
          <w:rFonts w:cs="Times New Roman"/>
          <w:sz w:val="22"/>
          <w:szCs w:val="22"/>
        </w:rPr>
      </w:pPr>
      <w:r w:rsidRPr="003917C6">
        <w:rPr>
          <w:rFonts w:cs="Times New Roman"/>
          <w:sz w:val="22"/>
          <w:szCs w:val="22"/>
        </w:rPr>
        <w:t>5</w:t>
      </w:r>
      <w:r w:rsidRPr="003917C6">
        <w:rPr>
          <w:rFonts w:cs="Times New Roman"/>
          <w:sz w:val="22"/>
          <w:szCs w:val="22"/>
        </w:rPr>
        <w:tab/>
        <w:t>Approved the allocation of the newly issued ordinary shares of the Company up to 1,183,185,596 shares, at the par value of Baht 5 per share to accommodate the right adjustment of GSTEEL-W3 up to 1,183,185,596 shares according to conditions of the right adjustment specified in the Terms and Conditions Governing the Rights and Obligations of the Issuer of GSTEEL-W3.</w:t>
      </w:r>
    </w:p>
    <w:p w14:paraId="0D574C1E" w14:textId="77777777" w:rsidR="00A37034" w:rsidRPr="003917C6" w:rsidRDefault="00A37034" w:rsidP="00A37034">
      <w:pPr>
        <w:widowControl w:val="0"/>
        <w:spacing w:line="276" w:lineRule="auto"/>
        <w:ind w:left="1134" w:right="12" w:hanging="567"/>
        <w:jc w:val="both"/>
        <w:outlineLvl w:val="0"/>
        <w:rPr>
          <w:rFonts w:cs="Times New Roman"/>
          <w:b/>
          <w:bCs/>
          <w:sz w:val="22"/>
          <w:szCs w:val="22"/>
        </w:rPr>
      </w:pPr>
    </w:p>
    <w:p w14:paraId="1AE6359B" w14:textId="6B6DDC69" w:rsidR="00A37034" w:rsidRPr="003917C6" w:rsidRDefault="00A37034" w:rsidP="00A37034">
      <w:pPr>
        <w:ind w:left="1134" w:right="12" w:hanging="1134"/>
        <w:jc w:val="both"/>
        <w:rPr>
          <w:rFonts w:cs="Times New Roman"/>
          <w:b/>
          <w:bCs/>
          <w:sz w:val="22"/>
          <w:szCs w:val="22"/>
          <w:lang w:val="en-GB"/>
        </w:rPr>
      </w:pPr>
      <w:proofErr w:type="gramStart"/>
      <w:r w:rsidRPr="003917C6">
        <w:rPr>
          <w:rFonts w:cs="Times New Roman"/>
          <w:b/>
          <w:bCs/>
          <w:sz w:val="22"/>
          <w:szCs w:val="22"/>
          <w:lang w:val="en-GB"/>
        </w:rPr>
        <w:t>28.2  Conversion</w:t>
      </w:r>
      <w:proofErr w:type="gramEnd"/>
      <w:r w:rsidRPr="003917C6">
        <w:rPr>
          <w:rFonts w:cs="Times New Roman"/>
          <w:b/>
          <w:bCs/>
          <w:sz w:val="22"/>
          <w:szCs w:val="22"/>
          <w:lang w:val="en-GB"/>
        </w:rPr>
        <w:t xml:space="preserve"> debt-to-equity</w:t>
      </w:r>
    </w:p>
    <w:p w14:paraId="0CA34079" w14:textId="77777777" w:rsidR="00A37034" w:rsidRPr="003917C6" w:rsidRDefault="00A37034" w:rsidP="00A37034">
      <w:pPr>
        <w:ind w:left="1134" w:right="12"/>
        <w:jc w:val="both"/>
        <w:rPr>
          <w:rFonts w:cs="Times New Roman"/>
          <w:b/>
          <w:bCs/>
          <w:sz w:val="22"/>
          <w:szCs w:val="22"/>
          <w:lang w:val="en-GB"/>
        </w:rPr>
      </w:pPr>
    </w:p>
    <w:p w14:paraId="6DED082B" w14:textId="77777777" w:rsidR="00A37034" w:rsidRPr="003917C6" w:rsidRDefault="00A37034" w:rsidP="00A37034">
      <w:pPr>
        <w:ind w:left="1134" w:right="12"/>
        <w:jc w:val="both"/>
        <w:rPr>
          <w:rFonts w:cs="Times New Roman"/>
          <w:b/>
          <w:bCs/>
          <w:sz w:val="22"/>
          <w:szCs w:val="22"/>
          <w:lang w:val="en-GB"/>
        </w:rPr>
      </w:pPr>
      <w:r w:rsidRPr="003917C6">
        <w:rPr>
          <w:rFonts w:cs="Times New Roman"/>
          <w:b/>
          <w:bCs/>
          <w:sz w:val="22"/>
          <w:szCs w:val="22"/>
          <w:lang w:val="en-GB"/>
        </w:rPr>
        <w:t>The Company</w:t>
      </w:r>
    </w:p>
    <w:p w14:paraId="395F4BE3" w14:textId="77777777" w:rsidR="00A37034" w:rsidRPr="003917C6" w:rsidRDefault="00A37034" w:rsidP="00A37034">
      <w:pPr>
        <w:ind w:left="1134" w:right="12"/>
        <w:jc w:val="both"/>
        <w:rPr>
          <w:rFonts w:cs="Times New Roman"/>
          <w:sz w:val="22"/>
          <w:szCs w:val="22"/>
          <w:lang w:val="en-GB"/>
        </w:rPr>
      </w:pPr>
    </w:p>
    <w:p w14:paraId="17EF1D75" w14:textId="166CD23B" w:rsidR="00A37034" w:rsidRPr="003917C6" w:rsidRDefault="00A37034" w:rsidP="00A37034">
      <w:pPr>
        <w:ind w:left="1134" w:right="12"/>
        <w:jc w:val="both"/>
        <w:rPr>
          <w:rFonts w:cs="Times New Roman"/>
          <w:sz w:val="22"/>
          <w:szCs w:val="22"/>
          <w:lang w:val="en-GB"/>
        </w:rPr>
      </w:pPr>
      <w:r w:rsidRPr="003917C6">
        <w:rPr>
          <w:rFonts w:cs="Times New Roman"/>
          <w:sz w:val="22"/>
          <w:szCs w:val="22"/>
          <w:lang w:val="en-GB"/>
        </w:rPr>
        <w:t xml:space="preserve">On 2 December 2019 the Company has registered increase share capital by conversion debt of USD 90.39 million or equivalent to Baht 2,747.68 million and share capital by conversion debt of Baht 1,447.25 million to share capital of Baht 110,392.92 million (ordinary shares of </w:t>
      </w:r>
      <w:r w:rsidR="004F29ED">
        <w:rPr>
          <w:rFonts w:cs="Times New Roman"/>
          <w:sz w:val="22"/>
          <w:szCs w:val="22"/>
          <w:lang w:val="en-GB"/>
        </w:rPr>
        <w:t>22,078,584,468</w:t>
      </w:r>
      <w:r w:rsidRPr="003917C6">
        <w:rPr>
          <w:rFonts w:cs="Times New Roman"/>
          <w:sz w:val="22"/>
          <w:szCs w:val="22"/>
          <w:lang w:val="en-GB"/>
        </w:rPr>
        <w:t xml:space="preserve"> shares at par value Baht 6.90 per share) to new creditor as described to the financial statement in Note 1.3.</w:t>
      </w:r>
    </w:p>
    <w:p w14:paraId="4B49CAC0" w14:textId="77777777" w:rsidR="00A37034" w:rsidRPr="003917C6" w:rsidRDefault="00A37034" w:rsidP="00A37034">
      <w:pPr>
        <w:ind w:left="1134" w:right="12"/>
        <w:jc w:val="both"/>
        <w:rPr>
          <w:rFonts w:cs="Times New Roman"/>
          <w:sz w:val="22"/>
          <w:szCs w:val="22"/>
          <w:lang w:val="en-GB"/>
        </w:rPr>
      </w:pPr>
    </w:p>
    <w:p w14:paraId="68F3F8E5" w14:textId="4813C4A0" w:rsidR="00A37034" w:rsidRPr="003917C6" w:rsidRDefault="00A37034" w:rsidP="00A37034">
      <w:pPr>
        <w:ind w:left="1134" w:right="12"/>
        <w:jc w:val="both"/>
        <w:rPr>
          <w:rFonts w:cs="Times New Roman"/>
          <w:sz w:val="22"/>
          <w:szCs w:val="22"/>
          <w:lang w:val="en-GB"/>
        </w:rPr>
      </w:pPr>
      <w:r w:rsidRPr="003917C6">
        <w:rPr>
          <w:rFonts w:cs="Times New Roman"/>
          <w:sz w:val="22"/>
          <w:szCs w:val="22"/>
          <w:lang w:val="en-GB"/>
        </w:rPr>
        <w:t>Under conversion debt-to-equity, the Company fix the price at Baht 0.19 per share as the fair value for conversion debt-to-equity which this price is agreed by both parties together. Resulting to the Company has a discounted on ordinary share amounted to Baht 106,198 million and has loss from conversion debt-to-equity of Baht 5,169 million.</w:t>
      </w:r>
      <w:r w:rsidR="004F29ED">
        <w:rPr>
          <w:rFonts w:cs="Times New Roman"/>
          <w:sz w:val="22"/>
          <w:szCs w:val="22"/>
          <w:lang w:val="en-GB"/>
        </w:rPr>
        <w:t xml:space="preserve"> (</w:t>
      </w:r>
      <w:r w:rsidRPr="003917C6">
        <w:rPr>
          <w:rFonts w:cs="Times New Roman"/>
          <w:sz w:val="22"/>
          <w:szCs w:val="22"/>
          <w:lang w:val="en-GB"/>
        </w:rPr>
        <w:t>as described to the financial statement in Note 32</w:t>
      </w:r>
      <w:r w:rsidR="004F29ED">
        <w:rPr>
          <w:rFonts w:cs="Times New Roman"/>
          <w:sz w:val="22"/>
          <w:szCs w:val="22"/>
          <w:lang w:val="en-GB"/>
        </w:rPr>
        <w:t>)</w:t>
      </w:r>
      <w:r w:rsidRPr="003917C6">
        <w:rPr>
          <w:rFonts w:cs="Times New Roman"/>
          <w:sz w:val="22"/>
          <w:szCs w:val="22"/>
          <w:lang w:val="en-GB"/>
        </w:rPr>
        <w:t>.</w:t>
      </w:r>
    </w:p>
    <w:p w14:paraId="6C386928" w14:textId="77777777" w:rsidR="00A37034" w:rsidRPr="003917C6" w:rsidRDefault="00A37034">
      <w:pPr>
        <w:overflowPunct/>
        <w:autoSpaceDE/>
        <w:autoSpaceDN/>
        <w:adjustRightInd/>
        <w:textAlignment w:val="auto"/>
        <w:rPr>
          <w:rFonts w:cs="Times New Roman"/>
          <w:b/>
          <w:bCs/>
          <w:sz w:val="22"/>
          <w:szCs w:val="22"/>
        </w:rPr>
      </w:pPr>
      <w:r w:rsidRPr="003917C6">
        <w:rPr>
          <w:rFonts w:cs="Times New Roman"/>
          <w:b/>
          <w:bCs/>
          <w:sz w:val="22"/>
          <w:szCs w:val="22"/>
        </w:rPr>
        <w:br w:type="page"/>
      </w:r>
    </w:p>
    <w:p w14:paraId="0487BB1A" w14:textId="0693B94D" w:rsidR="005820A3" w:rsidRPr="003917C6" w:rsidRDefault="005820A3" w:rsidP="00743185">
      <w:pPr>
        <w:widowControl w:val="0"/>
        <w:spacing w:line="276" w:lineRule="auto"/>
        <w:ind w:left="1134" w:right="12" w:firstLine="14"/>
        <w:jc w:val="both"/>
        <w:outlineLvl w:val="0"/>
        <w:rPr>
          <w:rFonts w:cs="Times New Roman"/>
          <w:b/>
          <w:bCs/>
          <w:sz w:val="22"/>
          <w:szCs w:val="22"/>
        </w:rPr>
      </w:pPr>
      <w:r w:rsidRPr="003917C6">
        <w:rPr>
          <w:rFonts w:cs="Times New Roman"/>
          <w:b/>
          <w:bCs/>
          <w:sz w:val="22"/>
          <w:szCs w:val="22"/>
        </w:rPr>
        <w:lastRenderedPageBreak/>
        <w:t>G J Steel</w:t>
      </w:r>
    </w:p>
    <w:p w14:paraId="6621896B" w14:textId="77777777" w:rsidR="00941380" w:rsidRPr="003917C6" w:rsidRDefault="00941380" w:rsidP="00743185">
      <w:pPr>
        <w:widowControl w:val="0"/>
        <w:spacing w:line="276" w:lineRule="auto"/>
        <w:ind w:left="1134" w:right="12" w:hanging="14"/>
        <w:jc w:val="both"/>
        <w:outlineLvl w:val="0"/>
        <w:rPr>
          <w:rFonts w:cs="Times New Roman"/>
          <w:b/>
          <w:bCs/>
          <w:sz w:val="22"/>
          <w:szCs w:val="22"/>
          <w:lang w:bidi="ar-SA"/>
        </w:rPr>
      </w:pPr>
      <w:r w:rsidRPr="003917C6">
        <w:rPr>
          <w:rFonts w:cs="Times New Roman"/>
          <w:b/>
          <w:bCs/>
          <w:sz w:val="22"/>
          <w:szCs w:val="22"/>
        </w:rPr>
        <w:t xml:space="preserve">The capital restructuring of </w:t>
      </w:r>
      <w:r w:rsidR="005820A3" w:rsidRPr="003917C6">
        <w:rPr>
          <w:rFonts w:cs="Times New Roman"/>
          <w:b/>
          <w:bCs/>
          <w:sz w:val="22"/>
          <w:szCs w:val="22"/>
        </w:rPr>
        <w:t>G J Steel</w:t>
      </w:r>
    </w:p>
    <w:p w14:paraId="2FA1B7D2" w14:textId="77777777" w:rsidR="00941380" w:rsidRPr="003917C6" w:rsidRDefault="00941380" w:rsidP="00941380">
      <w:pPr>
        <w:widowControl w:val="0"/>
        <w:ind w:left="1134" w:right="12"/>
        <w:jc w:val="both"/>
        <w:outlineLvl w:val="0"/>
        <w:rPr>
          <w:rFonts w:cs="Times New Roman"/>
          <w:sz w:val="22"/>
          <w:szCs w:val="22"/>
          <w:lang w:val="en-GB" w:bidi="ar-SA"/>
        </w:rPr>
      </w:pPr>
    </w:p>
    <w:p w14:paraId="6A15C6FB" w14:textId="30373FC1" w:rsidR="00941380" w:rsidRPr="003917C6" w:rsidRDefault="00941380" w:rsidP="00941380">
      <w:pPr>
        <w:ind w:left="1134" w:right="12"/>
        <w:jc w:val="both"/>
        <w:rPr>
          <w:rFonts w:cs="Times New Roman"/>
          <w:sz w:val="22"/>
          <w:szCs w:val="22"/>
        </w:rPr>
      </w:pPr>
      <w:r w:rsidRPr="003917C6">
        <w:rPr>
          <w:rFonts w:cs="Times New Roman"/>
          <w:sz w:val="22"/>
          <w:szCs w:val="22"/>
          <w:lang w:val="en-GB"/>
        </w:rPr>
        <w:t>O</w:t>
      </w:r>
      <w:r w:rsidRPr="003917C6">
        <w:rPr>
          <w:rFonts w:cs="Times New Roman"/>
          <w:sz w:val="22"/>
          <w:szCs w:val="22"/>
        </w:rPr>
        <w:t xml:space="preserve">n </w:t>
      </w:r>
      <w:r w:rsidR="00B92AFC" w:rsidRPr="003917C6">
        <w:rPr>
          <w:rFonts w:cs="Times New Roman"/>
          <w:sz w:val="22"/>
          <w:szCs w:val="22"/>
        </w:rPr>
        <w:t>14</w:t>
      </w:r>
      <w:r w:rsidRPr="003917C6">
        <w:rPr>
          <w:rFonts w:cs="Times New Roman"/>
          <w:sz w:val="22"/>
          <w:szCs w:val="22"/>
        </w:rPr>
        <w:t xml:space="preserve"> January </w:t>
      </w:r>
      <w:r w:rsidR="00B92AFC" w:rsidRPr="003917C6">
        <w:rPr>
          <w:rFonts w:cs="Times New Roman"/>
          <w:sz w:val="22"/>
          <w:szCs w:val="22"/>
        </w:rPr>
        <w:t>2019</w:t>
      </w:r>
      <w:r w:rsidRPr="003917C6">
        <w:rPr>
          <w:rFonts w:cs="Times New Roman"/>
          <w:sz w:val="22"/>
          <w:szCs w:val="22"/>
        </w:rPr>
        <w:t>, the Extraordinary Shareholders</w:t>
      </w:r>
      <w:r w:rsidRPr="003917C6">
        <w:rPr>
          <w:rFonts w:cs="Times New Roman"/>
          <w:sz w:val="22"/>
          <w:szCs w:val="22"/>
        </w:rPr>
        <w:t>’</w:t>
      </w:r>
      <w:r w:rsidRPr="003917C6">
        <w:rPr>
          <w:rFonts w:cs="Times New Roman"/>
          <w:sz w:val="22"/>
          <w:szCs w:val="22"/>
        </w:rPr>
        <w:t xml:space="preserve"> Meeting No. </w:t>
      </w:r>
      <w:r w:rsidR="00B92AFC" w:rsidRPr="003917C6">
        <w:rPr>
          <w:rFonts w:cs="Times New Roman"/>
          <w:sz w:val="22"/>
          <w:szCs w:val="22"/>
        </w:rPr>
        <w:t>1</w:t>
      </w:r>
      <w:r w:rsidRPr="003917C6">
        <w:rPr>
          <w:rFonts w:cs="Times New Roman"/>
          <w:sz w:val="22"/>
          <w:szCs w:val="22"/>
        </w:rPr>
        <w:t>/</w:t>
      </w:r>
      <w:r w:rsidR="00B92AFC" w:rsidRPr="003917C6">
        <w:rPr>
          <w:rFonts w:cs="Times New Roman"/>
          <w:sz w:val="22"/>
          <w:szCs w:val="22"/>
        </w:rPr>
        <w:t>2019</w:t>
      </w:r>
      <w:r w:rsidRPr="003917C6">
        <w:rPr>
          <w:rFonts w:cs="Times New Roman"/>
          <w:sz w:val="22"/>
          <w:szCs w:val="22"/>
        </w:rPr>
        <w:t xml:space="preserve"> had approved as the following issues:</w:t>
      </w:r>
    </w:p>
    <w:p w14:paraId="607F8743" w14:textId="77777777" w:rsidR="00941380" w:rsidRPr="003917C6" w:rsidRDefault="00941380" w:rsidP="00941380">
      <w:pPr>
        <w:ind w:left="540" w:right="12"/>
        <w:jc w:val="both"/>
        <w:rPr>
          <w:rFonts w:cs="Times New Roman"/>
          <w:sz w:val="22"/>
          <w:szCs w:val="22"/>
        </w:rPr>
      </w:pPr>
    </w:p>
    <w:p w14:paraId="17750DC1" w14:textId="0B2C975B" w:rsidR="00941380" w:rsidRPr="003917C6" w:rsidRDefault="00B92AFC" w:rsidP="00743185">
      <w:pPr>
        <w:tabs>
          <w:tab w:val="left" w:pos="540"/>
          <w:tab w:val="left" w:pos="1442"/>
        </w:tabs>
        <w:spacing w:line="240" w:lineRule="atLeast"/>
        <w:ind w:left="1442" w:right="12" w:hanging="362"/>
        <w:jc w:val="thaiDistribute"/>
        <w:rPr>
          <w:rFonts w:cs="Times New Roman"/>
          <w:sz w:val="22"/>
          <w:szCs w:val="22"/>
        </w:rPr>
      </w:pPr>
      <w:r w:rsidRPr="003917C6">
        <w:rPr>
          <w:rFonts w:cs="Times New Roman"/>
          <w:sz w:val="22"/>
          <w:szCs w:val="22"/>
        </w:rPr>
        <w:t>1</w:t>
      </w:r>
      <w:r w:rsidR="00941380" w:rsidRPr="003917C6">
        <w:rPr>
          <w:rFonts w:cs="Times New Roman"/>
          <w:sz w:val="22"/>
          <w:szCs w:val="22"/>
        </w:rPr>
        <w:tab/>
      </w:r>
      <w:r w:rsidR="00941380" w:rsidRPr="003917C6">
        <w:rPr>
          <w:rFonts w:cs="Times New Roman"/>
          <w:spacing w:val="-2"/>
          <w:sz w:val="22"/>
          <w:szCs w:val="22"/>
        </w:rPr>
        <w:t xml:space="preserve">Approved the transfer of legal reserve in the amount of Baht </w:t>
      </w:r>
      <w:r w:rsidRPr="003917C6">
        <w:rPr>
          <w:rFonts w:cs="Times New Roman"/>
          <w:spacing w:val="-2"/>
          <w:sz w:val="22"/>
          <w:szCs w:val="22"/>
        </w:rPr>
        <w:t>18</w:t>
      </w:r>
      <w:r w:rsidR="00941380" w:rsidRPr="003917C6">
        <w:rPr>
          <w:rFonts w:cs="Times New Roman"/>
          <w:spacing w:val="-2"/>
          <w:sz w:val="22"/>
          <w:szCs w:val="22"/>
        </w:rPr>
        <w:t>,</w:t>
      </w:r>
      <w:r w:rsidRPr="003917C6">
        <w:rPr>
          <w:rFonts w:cs="Times New Roman"/>
          <w:spacing w:val="-2"/>
          <w:sz w:val="22"/>
          <w:szCs w:val="22"/>
        </w:rPr>
        <w:t>507</w:t>
      </w:r>
      <w:r w:rsidR="00941380" w:rsidRPr="003917C6">
        <w:rPr>
          <w:rFonts w:cs="Times New Roman"/>
          <w:spacing w:val="-2"/>
          <w:sz w:val="22"/>
          <w:szCs w:val="22"/>
        </w:rPr>
        <w:t>,</w:t>
      </w:r>
      <w:r w:rsidRPr="003917C6">
        <w:rPr>
          <w:rFonts w:cs="Times New Roman"/>
          <w:spacing w:val="-2"/>
          <w:sz w:val="22"/>
          <w:szCs w:val="22"/>
        </w:rPr>
        <w:t>421</w:t>
      </w:r>
      <w:r w:rsidR="00941380" w:rsidRPr="003917C6">
        <w:rPr>
          <w:rFonts w:cs="Times New Roman"/>
          <w:spacing w:val="-2"/>
          <w:sz w:val="22"/>
          <w:szCs w:val="22"/>
        </w:rPr>
        <w:t>.</w:t>
      </w:r>
      <w:r w:rsidRPr="003917C6">
        <w:rPr>
          <w:rFonts w:cs="Times New Roman"/>
          <w:spacing w:val="-2"/>
          <w:sz w:val="22"/>
          <w:szCs w:val="22"/>
        </w:rPr>
        <w:t>67</w:t>
      </w:r>
      <w:r w:rsidR="00941380" w:rsidRPr="003917C6">
        <w:rPr>
          <w:rFonts w:cs="Times New Roman"/>
          <w:spacing w:val="-2"/>
          <w:sz w:val="22"/>
          <w:szCs w:val="22"/>
        </w:rPr>
        <w:t xml:space="preserve"> to compensate the retained losses.</w:t>
      </w:r>
    </w:p>
    <w:p w14:paraId="009D549F" w14:textId="77777777" w:rsidR="00941380" w:rsidRPr="003917C6" w:rsidRDefault="00941380" w:rsidP="00941380">
      <w:pPr>
        <w:tabs>
          <w:tab w:val="left" w:pos="540"/>
          <w:tab w:val="left" w:pos="1980"/>
        </w:tabs>
        <w:spacing w:line="240" w:lineRule="atLeast"/>
        <w:ind w:left="1980" w:right="12" w:hanging="900"/>
        <w:jc w:val="thaiDistribute"/>
        <w:rPr>
          <w:rFonts w:cs="Times New Roman"/>
          <w:sz w:val="22"/>
          <w:szCs w:val="22"/>
        </w:rPr>
      </w:pPr>
    </w:p>
    <w:p w14:paraId="2EC41162" w14:textId="50CA7DF8" w:rsidR="00941380" w:rsidRPr="003917C6" w:rsidRDefault="00941380" w:rsidP="00743185">
      <w:pPr>
        <w:tabs>
          <w:tab w:val="left" w:pos="540"/>
          <w:tab w:val="left" w:pos="1980"/>
        </w:tabs>
        <w:spacing w:line="240" w:lineRule="atLeast"/>
        <w:ind w:left="1414" w:right="12" w:firstLine="14"/>
        <w:jc w:val="thaiDistribute"/>
        <w:rPr>
          <w:sz w:val="22"/>
        </w:rPr>
      </w:pPr>
      <w:r w:rsidRPr="003917C6">
        <w:rPr>
          <w:sz w:val="22"/>
        </w:rPr>
        <w:t xml:space="preserve">In </w:t>
      </w:r>
      <w:r w:rsidR="00B92AFC" w:rsidRPr="003917C6">
        <w:rPr>
          <w:sz w:val="22"/>
        </w:rPr>
        <w:t>1</w:t>
      </w:r>
      <w:r w:rsidRPr="003917C6">
        <w:rPr>
          <w:sz w:val="22"/>
          <w:vertAlign w:val="superscript"/>
        </w:rPr>
        <w:t>st</w:t>
      </w:r>
      <w:r w:rsidRPr="003917C6">
        <w:rPr>
          <w:sz w:val="22"/>
        </w:rPr>
        <w:t xml:space="preserve"> quarter of year </w:t>
      </w:r>
      <w:r w:rsidR="00B92AFC" w:rsidRPr="003917C6">
        <w:rPr>
          <w:sz w:val="22"/>
        </w:rPr>
        <w:t>2019</w:t>
      </w:r>
      <w:r w:rsidRPr="003917C6">
        <w:rPr>
          <w:sz w:val="22"/>
        </w:rPr>
        <w:t xml:space="preserve">, </w:t>
      </w:r>
      <w:bookmarkStart w:id="24" w:name="_Hlk12611284"/>
      <w:r w:rsidR="005820A3" w:rsidRPr="003917C6">
        <w:rPr>
          <w:rFonts w:cs="Times New Roman"/>
          <w:sz w:val="22"/>
          <w:szCs w:val="22"/>
        </w:rPr>
        <w:t>G J Steel</w:t>
      </w:r>
      <w:r w:rsidR="005820A3" w:rsidRPr="003917C6">
        <w:rPr>
          <w:sz w:val="22"/>
        </w:rPr>
        <w:t xml:space="preserve"> </w:t>
      </w:r>
      <w:bookmarkEnd w:id="24"/>
      <w:r w:rsidRPr="003917C6">
        <w:rPr>
          <w:sz w:val="22"/>
        </w:rPr>
        <w:t>has transfer of legal reserve to compensate the retained losses.</w:t>
      </w:r>
    </w:p>
    <w:p w14:paraId="32DBAA3B" w14:textId="77777777" w:rsidR="00941380" w:rsidRPr="003917C6" w:rsidRDefault="00941380" w:rsidP="00941380">
      <w:pPr>
        <w:tabs>
          <w:tab w:val="left" w:pos="540"/>
          <w:tab w:val="left" w:pos="1980"/>
        </w:tabs>
        <w:spacing w:line="240" w:lineRule="atLeast"/>
        <w:ind w:left="1980" w:right="12" w:hanging="900"/>
        <w:jc w:val="thaiDistribute"/>
        <w:rPr>
          <w:rFonts w:cs="Times New Roman"/>
          <w:sz w:val="22"/>
          <w:szCs w:val="22"/>
        </w:rPr>
      </w:pPr>
    </w:p>
    <w:p w14:paraId="301E5F4E" w14:textId="303C9462" w:rsidR="00941380" w:rsidRPr="003917C6" w:rsidRDefault="00B92AFC" w:rsidP="00743185">
      <w:pPr>
        <w:tabs>
          <w:tab w:val="left" w:pos="540"/>
          <w:tab w:val="left" w:pos="1442"/>
        </w:tabs>
        <w:spacing w:line="240" w:lineRule="atLeast"/>
        <w:ind w:left="1442" w:right="12" w:hanging="362"/>
        <w:jc w:val="thaiDistribute"/>
        <w:rPr>
          <w:rFonts w:cs="Times New Roman"/>
          <w:sz w:val="22"/>
          <w:szCs w:val="22"/>
        </w:rPr>
      </w:pPr>
      <w:r w:rsidRPr="003917C6">
        <w:rPr>
          <w:rFonts w:cs="Times New Roman"/>
          <w:sz w:val="22"/>
          <w:szCs w:val="22"/>
        </w:rPr>
        <w:t>2</w:t>
      </w:r>
      <w:r w:rsidR="00941380" w:rsidRPr="003917C6">
        <w:rPr>
          <w:rFonts w:cs="Times New Roman"/>
          <w:sz w:val="22"/>
          <w:szCs w:val="22"/>
        </w:rPr>
        <w:tab/>
        <w:t xml:space="preserve">Approved </w:t>
      </w:r>
      <w:r w:rsidR="00941380" w:rsidRPr="003917C6">
        <w:rPr>
          <w:rFonts w:cs="Times New Roman"/>
          <w:spacing w:val="-2"/>
          <w:sz w:val="22"/>
          <w:szCs w:val="22"/>
        </w:rPr>
        <w:t>the</w:t>
      </w:r>
      <w:r w:rsidR="00941380" w:rsidRPr="003917C6">
        <w:rPr>
          <w:rFonts w:cs="Times New Roman"/>
          <w:sz w:val="22"/>
          <w:szCs w:val="22"/>
        </w:rPr>
        <w:t xml:space="preserve"> reduction of </w:t>
      </w:r>
      <w:r w:rsidR="005820A3" w:rsidRPr="003917C6">
        <w:rPr>
          <w:rFonts w:cs="Times New Roman"/>
          <w:sz w:val="22"/>
          <w:szCs w:val="22"/>
        </w:rPr>
        <w:t xml:space="preserve">G J Steel </w:t>
      </w:r>
      <w:r w:rsidR="00941380" w:rsidRPr="003917C6">
        <w:rPr>
          <w:rFonts w:cs="Times New Roman"/>
          <w:sz w:val="22"/>
          <w:szCs w:val="22"/>
        </w:rPr>
        <w:t xml:space="preserve">registered capital from Baht </w:t>
      </w:r>
      <w:r w:rsidRPr="003917C6">
        <w:rPr>
          <w:rFonts w:cs="Times New Roman"/>
          <w:sz w:val="22"/>
          <w:szCs w:val="22"/>
        </w:rPr>
        <w:t>6</w:t>
      </w:r>
      <w:r w:rsidR="00941380" w:rsidRPr="003917C6">
        <w:rPr>
          <w:rFonts w:cs="Times New Roman"/>
          <w:sz w:val="22"/>
          <w:szCs w:val="22"/>
        </w:rPr>
        <w:t>.</w:t>
      </w:r>
      <w:r w:rsidRPr="003917C6">
        <w:rPr>
          <w:rFonts w:cs="Times New Roman"/>
          <w:sz w:val="22"/>
          <w:szCs w:val="22"/>
        </w:rPr>
        <w:t>90</w:t>
      </w:r>
      <w:r w:rsidR="00941380" w:rsidRPr="003917C6">
        <w:rPr>
          <w:rFonts w:cs="Times New Roman"/>
          <w:sz w:val="22"/>
          <w:szCs w:val="22"/>
        </w:rPr>
        <w:t xml:space="preserve"> to </w:t>
      </w:r>
      <w:r w:rsidR="00941380" w:rsidRPr="003917C6">
        <w:rPr>
          <w:rFonts w:cs="Times New Roman"/>
          <w:spacing w:val="-4"/>
          <w:sz w:val="22"/>
          <w:szCs w:val="22"/>
        </w:rPr>
        <w:t xml:space="preserve">Baht </w:t>
      </w:r>
      <w:r w:rsidRPr="003917C6">
        <w:rPr>
          <w:rFonts w:cs="Times New Roman"/>
          <w:spacing w:val="-4"/>
          <w:sz w:val="22"/>
          <w:szCs w:val="22"/>
        </w:rPr>
        <w:t>0</w:t>
      </w:r>
      <w:r w:rsidR="00941380" w:rsidRPr="003917C6">
        <w:rPr>
          <w:rFonts w:cs="Times New Roman"/>
          <w:spacing w:val="-4"/>
          <w:sz w:val="22"/>
          <w:szCs w:val="22"/>
        </w:rPr>
        <w:t>.</w:t>
      </w:r>
      <w:r w:rsidRPr="003917C6">
        <w:rPr>
          <w:rFonts w:cs="Times New Roman"/>
          <w:spacing w:val="-4"/>
          <w:sz w:val="22"/>
          <w:szCs w:val="22"/>
        </w:rPr>
        <w:t>96</w:t>
      </w:r>
      <w:r w:rsidR="00941380" w:rsidRPr="003917C6">
        <w:rPr>
          <w:rFonts w:cs="Times New Roman"/>
          <w:spacing w:val="-4"/>
          <w:sz w:val="22"/>
          <w:szCs w:val="22"/>
        </w:rPr>
        <w:t xml:space="preserve"> to compensate </w:t>
      </w:r>
      <w:r w:rsidR="005820A3" w:rsidRPr="003917C6">
        <w:rPr>
          <w:rFonts w:cs="Times New Roman"/>
          <w:spacing w:val="-4"/>
          <w:sz w:val="22"/>
          <w:szCs w:val="22"/>
        </w:rPr>
        <w:t xml:space="preserve">G J Steel </w:t>
      </w:r>
      <w:r w:rsidR="00941380" w:rsidRPr="003917C6">
        <w:rPr>
          <w:rFonts w:cs="Times New Roman"/>
          <w:spacing w:val="-4"/>
          <w:sz w:val="22"/>
          <w:szCs w:val="22"/>
        </w:rPr>
        <w:t xml:space="preserve">retained losses resulting to </w:t>
      </w:r>
      <w:r w:rsidR="005820A3" w:rsidRPr="003917C6">
        <w:rPr>
          <w:rFonts w:cs="Times New Roman"/>
          <w:spacing w:val="-4"/>
          <w:sz w:val="22"/>
          <w:szCs w:val="22"/>
        </w:rPr>
        <w:t xml:space="preserve">G J Steel </w:t>
      </w:r>
      <w:r w:rsidR="00941380" w:rsidRPr="003917C6">
        <w:rPr>
          <w:rFonts w:cs="Times New Roman"/>
          <w:spacing w:val="-4"/>
          <w:sz w:val="22"/>
          <w:szCs w:val="22"/>
        </w:rPr>
        <w:t>registered capital</w:t>
      </w:r>
      <w:r w:rsidR="00941380" w:rsidRPr="003917C6">
        <w:rPr>
          <w:rFonts w:cs="Times New Roman"/>
          <w:sz w:val="22"/>
          <w:szCs w:val="22"/>
        </w:rPr>
        <w:t xml:space="preserve"> decreased from the original amount Baht </w:t>
      </w:r>
      <w:r w:rsidRPr="003917C6">
        <w:rPr>
          <w:rFonts w:cs="Times New Roman"/>
          <w:sz w:val="22"/>
          <w:szCs w:val="22"/>
        </w:rPr>
        <w:t>129</w:t>
      </w:r>
      <w:r w:rsidR="00941380" w:rsidRPr="003917C6">
        <w:rPr>
          <w:rFonts w:cs="Times New Roman"/>
          <w:sz w:val="22"/>
          <w:szCs w:val="22"/>
        </w:rPr>
        <w:t>,</w:t>
      </w:r>
      <w:r w:rsidRPr="003917C6">
        <w:rPr>
          <w:rFonts w:cs="Times New Roman"/>
          <w:sz w:val="22"/>
          <w:szCs w:val="22"/>
        </w:rPr>
        <w:t>298</w:t>
      </w:r>
      <w:r w:rsidR="00941380" w:rsidRPr="003917C6">
        <w:rPr>
          <w:rFonts w:cs="Times New Roman"/>
          <w:sz w:val="22"/>
          <w:szCs w:val="22"/>
        </w:rPr>
        <w:t>,</w:t>
      </w:r>
      <w:r w:rsidRPr="003917C6">
        <w:rPr>
          <w:rFonts w:cs="Times New Roman"/>
          <w:sz w:val="22"/>
          <w:szCs w:val="22"/>
        </w:rPr>
        <w:t>350</w:t>
      </w:r>
      <w:r w:rsidR="00941380" w:rsidRPr="003917C6">
        <w:rPr>
          <w:rFonts w:cs="Times New Roman"/>
          <w:sz w:val="22"/>
          <w:szCs w:val="22"/>
        </w:rPr>
        <w:t>,</w:t>
      </w:r>
      <w:r w:rsidRPr="003917C6">
        <w:rPr>
          <w:rFonts w:cs="Times New Roman"/>
          <w:sz w:val="22"/>
          <w:szCs w:val="22"/>
        </w:rPr>
        <w:t>418</w:t>
      </w:r>
      <w:r w:rsidR="00941380" w:rsidRPr="003917C6">
        <w:rPr>
          <w:rFonts w:cs="Times New Roman"/>
          <w:sz w:val="22"/>
          <w:szCs w:val="22"/>
        </w:rPr>
        <w:t>.</w:t>
      </w:r>
      <w:r w:rsidRPr="003917C6">
        <w:rPr>
          <w:rFonts w:cs="Times New Roman"/>
          <w:sz w:val="22"/>
          <w:szCs w:val="22"/>
        </w:rPr>
        <w:t>50</w:t>
      </w:r>
      <w:r w:rsidR="00941380" w:rsidRPr="003917C6">
        <w:rPr>
          <w:rFonts w:cs="Times New Roman"/>
          <w:sz w:val="22"/>
          <w:szCs w:val="22"/>
        </w:rPr>
        <w:t xml:space="preserve"> to Baht </w:t>
      </w:r>
      <w:r w:rsidRPr="003917C6">
        <w:rPr>
          <w:rFonts w:cs="Times New Roman"/>
          <w:spacing w:val="-2"/>
          <w:sz w:val="22"/>
          <w:szCs w:val="22"/>
        </w:rPr>
        <w:t>17</w:t>
      </w:r>
      <w:r w:rsidR="00941380" w:rsidRPr="003917C6">
        <w:rPr>
          <w:rFonts w:cs="Times New Roman"/>
          <w:spacing w:val="-2"/>
          <w:sz w:val="22"/>
          <w:szCs w:val="22"/>
        </w:rPr>
        <w:t>,</w:t>
      </w:r>
      <w:r w:rsidRPr="003917C6">
        <w:rPr>
          <w:rFonts w:cs="Times New Roman"/>
          <w:spacing w:val="-2"/>
          <w:sz w:val="22"/>
          <w:szCs w:val="22"/>
        </w:rPr>
        <w:t>989</w:t>
      </w:r>
      <w:r w:rsidR="00941380" w:rsidRPr="003917C6">
        <w:rPr>
          <w:rFonts w:cs="Times New Roman"/>
          <w:spacing w:val="-2"/>
          <w:sz w:val="22"/>
          <w:szCs w:val="22"/>
        </w:rPr>
        <w:t>,</w:t>
      </w:r>
      <w:r w:rsidRPr="003917C6">
        <w:rPr>
          <w:rFonts w:cs="Times New Roman"/>
          <w:spacing w:val="-2"/>
          <w:sz w:val="22"/>
          <w:szCs w:val="22"/>
        </w:rPr>
        <w:t>335</w:t>
      </w:r>
      <w:r w:rsidR="00941380" w:rsidRPr="003917C6">
        <w:rPr>
          <w:rFonts w:cs="Times New Roman"/>
          <w:spacing w:val="-2"/>
          <w:sz w:val="22"/>
          <w:szCs w:val="22"/>
        </w:rPr>
        <w:t>,</w:t>
      </w:r>
      <w:r w:rsidRPr="003917C6">
        <w:rPr>
          <w:rFonts w:cs="Times New Roman"/>
          <w:spacing w:val="-2"/>
          <w:sz w:val="22"/>
          <w:szCs w:val="22"/>
        </w:rPr>
        <w:t>710</w:t>
      </w:r>
      <w:r w:rsidR="00941380" w:rsidRPr="003917C6">
        <w:rPr>
          <w:rFonts w:cs="Times New Roman"/>
          <w:spacing w:val="-2"/>
          <w:sz w:val="22"/>
          <w:szCs w:val="22"/>
        </w:rPr>
        <w:t>.</w:t>
      </w:r>
      <w:r w:rsidRPr="003917C6">
        <w:rPr>
          <w:rFonts w:cs="Times New Roman"/>
          <w:spacing w:val="-2"/>
          <w:sz w:val="22"/>
          <w:szCs w:val="22"/>
        </w:rPr>
        <w:t>40</w:t>
      </w:r>
      <w:r w:rsidR="00941380" w:rsidRPr="003917C6">
        <w:rPr>
          <w:rFonts w:cs="Times New Roman"/>
          <w:sz w:val="22"/>
          <w:szCs w:val="22"/>
        </w:rPr>
        <w:t xml:space="preserve"> and </w:t>
      </w:r>
      <w:r w:rsidR="005820A3" w:rsidRPr="003917C6">
        <w:rPr>
          <w:rFonts w:cs="Times New Roman"/>
          <w:sz w:val="22"/>
          <w:szCs w:val="22"/>
        </w:rPr>
        <w:t>G J Steel</w:t>
      </w:r>
      <w:r w:rsidR="00941380" w:rsidRPr="003917C6">
        <w:rPr>
          <w:rFonts w:cs="Times New Roman"/>
          <w:sz w:val="22"/>
          <w:szCs w:val="22"/>
        </w:rPr>
        <w:t xml:space="preserve"> paid-up capital shall reduce from Baht </w:t>
      </w:r>
      <w:r w:rsidRPr="003917C6">
        <w:rPr>
          <w:rFonts w:cs="Times New Roman"/>
          <w:sz w:val="22"/>
          <w:szCs w:val="22"/>
        </w:rPr>
        <w:t>96</w:t>
      </w:r>
      <w:r w:rsidR="00941380" w:rsidRPr="003917C6">
        <w:rPr>
          <w:rFonts w:cs="Times New Roman"/>
          <w:sz w:val="22"/>
          <w:szCs w:val="22"/>
        </w:rPr>
        <w:t>,</w:t>
      </w:r>
      <w:r w:rsidRPr="003917C6">
        <w:rPr>
          <w:rFonts w:cs="Times New Roman"/>
          <w:sz w:val="22"/>
          <w:szCs w:val="22"/>
        </w:rPr>
        <w:t>104</w:t>
      </w:r>
      <w:r w:rsidR="00941380" w:rsidRPr="003917C6">
        <w:rPr>
          <w:rFonts w:cs="Times New Roman"/>
          <w:sz w:val="22"/>
          <w:szCs w:val="22"/>
        </w:rPr>
        <w:t>,</w:t>
      </w:r>
      <w:r w:rsidRPr="003917C6">
        <w:rPr>
          <w:rFonts w:cs="Times New Roman"/>
          <w:sz w:val="22"/>
          <w:szCs w:val="22"/>
        </w:rPr>
        <w:t>091</w:t>
      </w:r>
      <w:r w:rsidR="00941380" w:rsidRPr="003917C6">
        <w:rPr>
          <w:rFonts w:cs="Times New Roman"/>
          <w:sz w:val="22"/>
          <w:szCs w:val="22"/>
        </w:rPr>
        <w:t>,</w:t>
      </w:r>
      <w:r w:rsidRPr="003917C6">
        <w:rPr>
          <w:rFonts w:cs="Times New Roman"/>
          <w:sz w:val="22"/>
          <w:szCs w:val="22"/>
        </w:rPr>
        <w:t>707</w:t>
      </w:r>
      <w:r w:rsidR="00941380" w:rsidRPr="003917C6">
        <w:rPr>
          <w:rFonts w:cs="Times New Roman"/>
          <w:sz w:val="22"/>
          <w:szCs w:val="22"/>
        </w:rPr>
        <w:t>.</w:t>
      </w:r>
      <w:r w:rsidRPr="003917C6">
        <w:rPr>
          <w:rFonts w:cs="Times New Roman"/>
          <w:sz w:val="22"/>
          <w:szCs w:val="22"/>
        </w:rPr>
        <w:t>70</w:t>
      </w:r>
      <w:r w:rsidR="00941380" w:rsidRPr="003917C6">
        <w:rPr>
          <w:rFonts w:cs="Times New Roman"/>
          <w:sz w:val="22"/>
          <w:szCs w:val="22"/>
        </w:rPr>
        <w:t xml:space="preserve"> to Baht </w:t>
      </w:r>
      <w:r w:rsidRPr="003917C6">
        <w:rPr>
          <w:rFonts w:cs="Times New Roman"/>
          <w:sz w:val="22"/>
          <w:szCs w:val="22"/>
        </w:rPr>
        <w:t>13</w:t>
      </w:r>
      <w:r w:rsidR="00941380" w:rsidRPr="003917C6">
        <w:rPr>
          <w:rFonts w:cs="Times New Roman"/>
          <w:sz w:val="22"/>
          <w:szCs w:val="22"/>
        </w:rPr>
        <w:t>,</w:t>
      </w:r>
      <w:r w:rsidRPr="003917C6">
        <w:rPr>
          <w:rFonts w:cs="Times New Roman"/>
          <w:sz w:val="22"/>
          <w:szCs w:val="22"/>
        </w:rPr>
        <w:t>371</w:t>
      </w:r>
      <w:r w:rsidR="00941380" w:rsidRPr="003917C6">
        <w:rPr>
          <w:rFonts w:cs="Times New Roman"/>
          <w:sz w:val="22"/>
          <w:szCs w:val="22"/>
        </w:rPr>
        <w:t>,</w:t>
      </w:r>
      <w:r w:rsidRPr="003917C6">
        <w:rPr>
          <w:rFonts w:cs="Times New Roman"/>
          <w:sz w:val="22"/>
          <w:szCs w:val="22"/>
        </w:rPr>
        <w:t>004</w:t>
      </w:r>
      <w:r w:rsidR="00941380" w:rsidRPr="003917C6">
        <w:rPr>
          <w:rFonts w:cs="Times New Roman"/>
          <w:sz w:val="22"/>
          <w:szCs w:val="22"/>
        </w:rPr>
        <w:t>,</w:t>
      </w:r>
      <w:r w:rsidRPr="003917C6">
        <w:rPr>
          <w:rFonts w:cs="Times New Roman"/>
          <w:sz w:val="22"/>
          <w:szCs w:val="22"/>
        </w:rPr>
        <w:t>063</w:t>
      </w:r>
      <w:r w:rsidR="00941380" w:rsidRPr="003917C6">
        <w:rPr>
          <w:rFonts w:cs="Times New Roman"/>
          <w:sz w:val="22"/>
          <w:szCs w:val="22"/>
        </w:rPr>
        <w:t>.</w:t>
      </w:r>
      <w:r w:rsidRPr="003917C6">
        <w:rPr>
          <w:rFonts w:cs="Times New Roman"/>
          <w:sz w:val="22"/>
          <w:szCs w:val="22"/>
        </w:rPr>
        <w:t>68</w:t>
      </w:r>
      <w:r w:rsidR="00941380" w:rsidRPr="003917C6">
        <w:rPr>
          <w:rFonts w:cs="Times New Roman"/>
          <w:sz w:val="22"/>
          <w:szCs w:val="22"/>
        </w:rPr>
        <w:t xml:space="preserve">, in which </w:t>
      </w:r>
      <w:r w:rsidR="005820A3" w:rsidRPr="003917C6">
        <w:rPr>
          <w:rFonts w:cs="Times New Roman"/>
          <w:sz w:val="22"/>
          <w:szCs w:val="22"/>
        </w:rPr>
        <w:t xml:space="preserve">G J Steel </w:t>
      </w:r>
      <w:r w:rsidR="00941380" w:rsidRPr="003917C6">
        <w:rPr>
          <w:rFonts w:cs="Times New Roman"/>
          <w:sz w:val="22"/>
          <w:szCs w:val="22"/>
        </w:rPr>
        <w:t xml:space="preserve">shall apply the reduced paid-up capital to clear the discount on share capital of Baht </w:t>
      </w:r>
      <w:r w:rsidRPr="003917C6">
        <w:rPr>
          <w:rFonts w:cs="Times New Roman"/>
          <w:sz w:val="22"/>
          <w:szCs w:val="22"/>
        </w:rPr>
        <w:t>61</w:t>
      </w:r>
      <w:r w:rsidR="00941380" w:rsidRPr="003917C6">
        <w:rPr>
          <w:rFonts w:cs="Times New Roman"/>
          <w:sz w:val="22"/>
          <w:szCs w:val="22"/>
        </w:rPr>
        <w:t>,</w:t>
      </w:r>
      <w:r w:rsidRPr="003917C6">
        <w:rPr>
          <w:rFonts w:cs="Times New Roman"/>
          <w:sz w:val="22"/>
          <w:szCs w:val="22"/>
        </w:rPr>
        <w:t>757</w:t>
      </w:r>
      <w:r w:rsidR="00941380" w:rsidRPr="003917C6">
        <w:rPr>
          <w:rFonts w:cs="Times New Roman"/>
          <w:sz w:val="22"/>
          <w:szCs w:val="22"/>
        </w:rPr>
        <w:t>,</w:t>
      </w:r>
      <w:r w:rsidRPr="003917C6">
        <w:rPr>
          <w:rFonts w:cs="Times New Roman"/>
          <w:sz w:val="22"/>
          <w:szCs w:val="22"/>
        </w:rPr>
        <w:t>357</w:t>
      </w:r>
      <w:r w:rsidR="00941380" w:rsidRPr="003917C6">
        <w:rPr>
          <w:rFonts w:cs="Times New Roman"/>
          <w:sz w:val="22"/>
          <w:szCs w:val="22"/>
        </w:rPr>
        <w:t>,</w:t>
      </w:r>
      <w:r w:rsidRPr="003917C6">
        <w:rPr>
          <w:rFonts w:cs="Times New Roman"/>
          <w:sz w:val="22"/>
          <w:szCs w:val="22"/>
        </w:rPr>
        <w:t>060</w:t>
      </w:r>
      <w:r w:rsidR="00941380" w:rsidRPr="003917C6">
        <w:rPr>
          <w:rFonts w:cs="Times New Roman"/>
          <w:sz w:val="22"/>
          <w:szCs w:val="22"/>
        </w:rPr>
        <w:t>.</w:t>
      </w:r>
      <w:r w:rsidRPr="003917C6">
        <w:rPr>
          <w:rFonts w:cs="Times New Roman"/>
          <w:sz w:val="22"/>
          <w:szCs w:val="22"/>
        </w:rPr>
        <w:t>14</w:t>
      </w:r>
      <w:r w:rsidR="00941380" w:rsidRPr="003917C6">
        <w:rPr>
          <w:rFonts w:cs="Times New Roman"/>
          <w:sz w:val="22"/>
          <w:szCs w:val="22"/>
        </w:rPr>
        <w:t xml:space="preserve"> and the retained losses of Baht </w:t>
      </w:r>
      <w:r w:rsidRPr="003917C6">
        <w:rPr>
          <w:rFonts w:cs="Times New Roman"/>
          <w:sz w:val="22"/>
          <w:szCs w:val="22"/>
        </w:rPr>
        <w:t>20</w:t>
      </w:r>
      <w:r w:rsidR="00941380" w:rsidRPr="003917C6">
        <w:rPr>
          <w:rFonts w:cs="Times New Roman"/>
          <w:sz w:val="22"/>
          <w:szCs w:val="22"/>
        </w:rPr>
        <w:t>,</w:t>
      </w:r>
      <w:r w:rsidRPr="003917C6">
        <w:rPr>
          <w:rFonts w:cs="Times New Roman"/>
          <w:sz w:val="22"/>
          <w:szCs w:val="22"/>
        </w:rPr>
        <w:t>975</w:t>
      </w:r>
      <w:r w:rsidR="00941380" w:rsidRPr="003917C6">
        <w:rPr>
          <w:rFonts w:cs="Times New Roman"/>
          <w:sz w:val="22"/>
          <w:szCs w:val="22"/>
        </w:rPr>
        <w:t>,</w:t>
      </w:r>
      <w:r w:rsidRPr="003917C6">
        <w:rPr>
          <w:rFonts w:cs="Times New Roman"/>
          <w:sz w:val="22"/>
          <w:szCs w:val="22"/>
        </w:rPr>
        <w:t>730</w:t>
      </w:r>
      <w:r w:rsidR="00941380" w:rsidRPr="003917C6">
        <w:rPr>
          <w:rFonts w:cs="Times New Roman"/>
          <w:sz w:val="22"/>
          <w:szCs w:val="22"/>
        </w:rPr>
        <w:t>,</w:t>
      </w:r>
      <w:r w:rsidRPr="003917C6">
        <w:rPr>
          <w:rFonts w:cs="Times New Roman"/>
          <w:sz w:val="22"/>
          <w:szCs w:val="22"/>
        </w:rPr>
        <w:t>583</w:t>
      </w:r>
      <w:r w:rsidR="00941380" w:rsidRPr="003917C6">
        <w:rPr>
          <w:rFonts w:cs="Times New Roman"/>
          <w:sz w:val="22"/>
          <w:szCs w:val="22"/>
        </w:rPr>
        <w:t>.</w:t>
      </w:r>
      <w:r w:rsidRPr="003917C6">
        <w:rPr>
          <w:rFonts w:cs="Times New Roman"/>
          <w:sz w:val="22"/>
          <w:szCs w:val="22"/>
        </w:rPr>
        <w:t>88</w:t>
      </w:r>
      <w:r w:rsidR="00941380" w:rsidRPr="003917C6">
        <w:rPr>
          <w:rFonts w:cs="Times New Roman"/>
          <w:sz w:val="22"/>
          <w:szCs w:val="22"/>
        </w:rPr>
        <w:t xml:space="preserve">, respectively. And approved the amendment of clause </w:t>
      </w:r>
      <w:r w:rsidRPr="003917C6">
        <w:rPr>
          <w:rFonts w:cs="Times New Roman"/>
          <w:sz w:val="22"/>
          <w:szCs w:val="22"/>
        </w:rPr>
        <w:t>4</w:t>
      </w:r>
      <w:r w:rsidR="00941380" w:rsidRPr="003917C6">
        <w:rPr>
          <w:rFonts w:cs="Times New Roman"/>
          <w:sz w:val="22"/>
          <w:szCs w:val="22"/>
        </w:rPr>
        <w:t xml:space="preserve"> of </w:t>
      </w:r>
      <w:r w:rsidR="005820A3" w:rsidRPr="003917C6">
        <w:rPr>
          <w:rFonts w:cs="Times New Roman"/>
          <w:sz w:val="22"/>
          <w:szCs w:val="22"/>
        </w:rPr>
        <w:t xml:space="preserve">G J Steel </w:t>
      </w:r>
      <w:r w:rsidR="00941380" w:rsidRPr="003917C6">
        <w:rPr>
          <w:rFonts w:cs="Times New Roman"/>
          <w:sz w:val="22"/>
          <w:szCs w:val="22"/>
        </w:rPr>
        <w:t xml:space="preserve">memorandum of association to be in line with the reduction of registered capital by reducing the par value to compensate </w:t>
      </w:r>
      <w:r w:rsidR="005820A3" w:rsidRPr="003917C6">
        <w:rPr>
          <w:rFonts w:cs="Times New Roman"/>
          <w:sz w:val="22"/>
          <w:szCs w:val="22"/>
        </w:rPr>
        <w:t xml:space="preserve">G J Steel </w:t>
      </w:r>
      <w:r w:rsidR="00941380" w:rsidRPr="003917C6">
        <w:rPr>
          <w:rFonts w:cs="Times New Roman"/>
          <w:sz w:val="22"/>
          <w:szCs w:val="22"/>
        </w:rPr>
        <w:t>retained losses.</w:t>
      </w:r>
    </w:p>
    <w:p w14:paraId="183B0892" w14:textId="77777777" w:rsidR="00941380" w:rsidRPr="003917C6" w:rsidRDefault="00941380" w:rsidP="00941380">
      <w:pPr>
        <w:tabs>
          <w:tab w:val="left" w:pos="540"/>
          <w:tab w:val="left" w:pos="1980"/>
        </w:tabs>
        <w:spacing w:line="240" w:lineRule="atLeast"/>
        <w:ind w:left="1980" w:right="12" w:hanging="900"/>
        <w:jc w:val="thaiDistribute"/>
        <w:rPr>
          <w:rFonts w:cs="Cordia New"/>
          <w:sz w:val="22"/>
          <w:szCs w:val="22"/>
        </w:rPr>
      </w:pPr>
    </w:p>
    <w:p w14:paraId="2BC480F9" w14:textId="482A187C" w:rsidR="00941380" w:rsidRPr="003917C6" w:rsidRDefault="00941380" w:rsidP="00743185">
      <w:pPr>
        <w:tabs>
          <w:tab w:val="left" w:pos="540"/>
          <w:tab w:val="left" w:pos="1442"/>
        </w:tabs>
        <w:spacing w:line="240" w:lineRule="atLeast"/>
        <w:ind w:left="1442" w:right="12" w:hanging="362"/>
        <w:jc w:val="thaiDistribute"/>
        <w:rPr>
          <w:rFonts w:cs="Times New Roman"/>
          <w:sz w:val="22"/>
          <w:szCs w:val="22"/>
        </w:rPr>
      </w:pPr>
      <w:r w:rsidRPr="003917C6">
        <w:rPr>
          <w:rFonts w:cs="Times New Roman"/>
          <w:sz w:val="22"/>
          <w:szCs w:val="22"/>
        </w:rPr>
        <w:t xml:space="preserve">On </w:t>
      </w:r>
      <w:r w:rsidR="00B92AFC" w:rsidRPr="003917C6">
        <w:rPr>
          <w:rFonts w:cs="Times New Roman"/>
          <w:sz w:val="22"/>
          <w:szCs w:val="22"/>
        </w:rPr>
        <w:t>18</w:t>
      </w:r>
      <w:r w:rsidRPr="003917C6">
        <w:rPr>
          <w:rFonts w:cs="Times New Roman"/>
          <w:sz w:val="22"/>
          <w:szCs w:val="22"/>
          <w:cs/>
        </w:rPr>
        <w:t xml:space="preserve"> </w:t>
      </w:r>
      <w:r w:rsidRPr="003917C6">
        <w:rPr>
          <w:rFonts w:cs="Times New Roman"/>
          <w:sz w:val="22"/>
          <w:szCs w:val="22"/>
        </w:rPr>
        <w:t xml:space="preserve">March </w:t>
      </w:r>
      <w:r w:rsidR="00B92AFC" w:rsidRPr="003917C6">
        <w:rPr>
          <w:rFonts w:cs="Times New Roman"/>
          <w:sz w:val="22"/>
          <w:szCs w:val="22"/>
        </w:rPr>
        <w:t>2019</w:t>
      </w:r>
      <w:r w:rsidRPr="003917C6">
        <w:rPr>
          <w:rFonts w:cs="Times New Roman"/>
          <w:sz w:val="22"/>
          <w:szCs w:val="22"/>
        </w:rPr>
        <w:t xml:space="preserve">, </w:t>
      </w:r>
      <w:r w:rsidR="005820A3" w:rsidRPr="003917C6">
        <w:rPr>
          <w:rFonts w:cs="Times New Roman"/>
          <w:sz w:val="22"/>
          <w:szCs w:val="22"/>
        </w:rPr>
        <w:t xml:space="preserve">G J Steel </w:t>
      </w:r>
      <w:r w:rsidRPr="003917C6">
        <w:rPr>
          <w:rFonts w:cs="Times New Roman"/>
          <w:sz w:val="22"/>
          <w:szCs w:val="22"/>
        </w:rPr>
        <w:t xml:space="preserve">had reduced the registered share capital with Ministry of </w:t>
      </w:r>
      <w:r w:rsidRPr="003917C6">
        <w:rPr>
          <w:rFonts w:cs="Times New Roman"/>
          <w:spacing w:val="-2"/>
          <w:sz w:val="22"/>
          <w:szCs w:val="22"/>
        </w:rPr>
        <w:t>Commerce</w:t>
      </w:r>
      <w:r w:rsidRPr="003917C6">
        <w:rPr>
          <w:rFonts w:cs="Times New Roman"/>
          <w:sz w:val="22"/>
          <w:szCs w:val="22"/>
        </w:rPr>
        <w:t xml:space="preserve"> from Baht </w:t>
      </w:r>
      <w:r w:rsidR="00B92AFC" w:rsidRPr="003917C6">
        <w:rPr>
          <w:rFonts w:cs="Times New Roman"/>
          <w:sz w:val="22"/>
          <w:szCs w:val="22"/>
        </w:rPr>
        <w:t>6</w:t>
      </w:r>
      <w:r w:rsidRPr="003917C6">
        <w:rPr>
          <w:rFonts w:cs="Times New Roman"/>
          <w:sz w:val="22"/>
          <w:szCs w:val="22"/>
          <w:cs/>
        </w:rPr>
        <w:t>.</w:t>
      </w:r>
      <w:r w:rsidR="00B92AFC" w:rsidRPr="003917C6">
        <w:rPr>
          <w:rFonts w:cs="Times New Roman"/>
          <w:sz w:val="22"/>
          <w:szCs w:val="22"/>
        </w:rPr>
        <w:t>90</w:t>
      </w:r>
      <w:r w:rsidRPr="003917C6">
        <w:rPr>
          <w:rFonts w:cs="Times New Roman"/>
          <w:sz w:val="22"/>
          <w:szCs w:val="22"/>
          <w:cs/>
        </w:rPr>
        <w:t xml:space="preserve"> </w:t>
      </w:r>
      <w:r w:rsidRPr="003917C6">
        <w:rPr>
          <w:rFonts w:cs="Times New Roman"/>
          <w:sz w:val="22"/>
          <w:szCs w:val="22"/>
        </w:rPr>
        <w:t xml:space="preserve">to Baht </w:t>
      </w:r>
      <w:r w:rsidR="00B92AFC" w:rsidRPr="003917C6">
        <w:rPr>
          <w:rFonts w:cs="Times New Roman"/>
          <w:sz w:val="22"/>
          <w:szCs w:val="22"/>
        </w:rPr>
        <w:t>0</w:t>
      </w:r>
      <w:r w:rsidRPr="003917C6">
        <w:rPr>
          <w:rFonts w:cs="Times New Roman"/>
          <w:sz w:val="22"/>
          <w:szCs w:val="22"/>
          <w:cs/>
        </w:rPr>
        <w:t>.</w:t>
      </w:r>
      <w:r w:rsidR="00B92AFC" w:rsidRPr="003917C6">
        <w:rPr>
          <w:rFonts w:cs="Times New Roman"/>
          <w:sz w:val="22"/>
          <w:szCs w:val="22"/>
        </w:rPr>
        <w:t>96</w:t>
      </w:r>
      <w:r w:rsidRPr="003917C6">
        <w:rPr>
          <w:rFonts w:cs="Times New Roman"/>
          <w:sz w:val="22"/>
          <w:szCs w:val="22"/>
          <w:cs/>
        </w:rPr>
        <w:t xml:space="preserve"> </w:t>
      </w:r>
      <w:r w:rsidRPr="003917C6">
        <w:rPr>
          <w:rFonts w:cs="Times New Roman"/>
          <w:sz w:val="22"/>
          <w:szCs w:val="22"/>
        </w:rPr>
        <w:t xml:space="preserve">resulting to </w:t>
      </w:r>
      <w:r w:rsidR="005820A3" w:rsidRPr="003917C6">
        <w:rPr>
          <w:rFonts w:cs="Times New Roman"/>
          <w:sz w:val="22"/>
          <w:szCs w:val="22"/>
        </w:rPr>
        <w:t>G J Steel</w:t>
      </w:r>
      <w:r w:rsidRPr="003917C6">
        <w:rPr>
          <w:rFonts w:cs="Times New Roman"/>
          <w:sz w:val="22"/>
          <w:szCs w:val="22"/>
        </w:rPr>
        <w:t xml:space="preserve"> registered capital decreased from the original amount Baht </w:t>
      </w:r>
      <w:r w:rsidR="00B92AFC" w:rsidRPr="003917C6">
        <w:rPr>
          <w:rFonts w:cs="Times New Roman"/>
          <w:sz w:val="22"/>
          <w:szCs w:val="22"/>
        </w:rPr>
        <w:t>129</w:t>
      </w:r>
      <w:r w:rsidRPr="003917C6">
        <w:rPr>
          <w:rFonts w:cs="Times New Roman"/>
          <w:sz w:val="22"/>
          <w:szCs w:val="22"/>
        </w:rPr>
        <w:t>,</w:t>
      </w:r>
      <w:r w:rsidR="00B92AFC" w:rsidRPr="003917C6">
        <w:rPr>
          <w:rFonts w:cs="Times New Roman"/>
          <w:sz w:val="22"/>
          <w:szCs w:val="22"/>
        </w:rPr>
        <w:t>298</w:t>
      </w:r>
      <w:r w:rsidRPr="003917C6">
        <w:rPr>
          <w:rFonts w:cs="Times New Roman"/>
          <w:sz w:val="22"/>
          <w:szCs w:val="22"/>
        </w:rPr>
        <w:t>,</w:t>
      </w:r>
      <w:r w:rsidR="00B92AFC" w:rsidRPr="003917C6">
        <w:rPr>
          <w:rFonts w:cs="Times New Roman"/>
          <w:sz w:val="22"/>
          <w:szCs w:val="22"/>
        </w:rPr>
        <w:t>350</w:t>
      </w:r>
      <w:r w:rsidRPr="003917C6">
        <w:rPr>
          <w:rFonts w:cs="Times New Roman"/>
          <w:sz w:val="22"/>
          <w:szCs w:val="22"/>
        </w:rPr>
        <w:t>,</w:t>
      </w:r>
      <w:r w:rsidR="00B92AFC" w:rsidRPr="003917C6">
        <w:rPr>
          <w:rFonts w:cs="Times New Roman"/>
          <w:sz w:val="22"/>
          <w:szCs w:val="22"/>
        </w:rPr>
        <w:t>418</w:t>
      </w:r>
      <w:r w:rsidRPr="003917C6">
        <w:rPr>
          <w:rFonts w:cs="Times New Roman"/>
          <w:sz w:val="22"/>
          <w:szCs w:val="22"/>
          <w:cs/>
        </w:rPr>
        <w:t>.</w:t>
      </w:r>
      <w:r w:rsidR="00B92AFC" w:rsidRPr="003917C6">
        <w:rPr>
          <w:rFonts w:cs="Times New Roman"/>
          <w:sz w:val="22"/>
          <w:szCs w:val="22"/>
        </w:rPr>
        <w:t>50</w:t>
      </w:r>
      <w:r w:rsidRPr="003917C6">
        <w:rPr>
          <w:rFonts w:cs="Times New Roman"/>
          <w:sz w:val="22"/>
          <w:szCs w:val="22"/>
          <w:cs/>
        </w:rPr>
        <w:t xml:space="preserve"> </w:t>
      </w:r>
      <w:r w:rsidRPr="003917C6">
        <w:rPr>
          <w:rFonts w:cs="Times New Roman"/>
          <w:sz w:val="22"/>
          <w:szCs w:val="22"/>
        </w:rPr>
        <w:t>to Baht</w:t>
      </w:r>
      <w:r w:rsidR="005820A3" w:rsidRPr="003917C6">
        <w:rPr>
          <w:rFonts w:cstheme="minorBidi" w:hint="cs"/>
          <w:sz w:val="22"/>
          <w:szCs w:val="22"/>
          <w:cs/>
        </w:rPr>
        <w:t xml:space="preserve"> </w:t>
      </w:r>
      <w:r w:rsidR="00B92AFC" w:rsidRPr="003917C6">
        <w:rPr>
          <w:rFonts w:cs="Times New Roman"/>
          <w:spacing w:val="-4"/>
          <w:sz w:val="22"/>
          <w:szCs w:val="22"/>
        </w:rPr>
        <w:t>17</w:t>
      </w:r>
      <w:r w:rsidRPr="003917C6">
        <w:rPr>
          <w:rFonts w:cs="Times New Roman"/>
          <w:spacing w:val="-4"/>
          <w:sz w:val="22"/>
          <w:szCs w:val="22"/>
        </w:rPr>
        <w:t>,</w:t>
      </w:r>
      <w:r w:rsidR="00B92AFC" w:rsidRPr="003917C6">
        <w:rPr>
          <w:rFonts w:cs="Times New Roman"/>
          <w:spacing w:val="-4"/>
          <w:sz w:val="22"/>
          <w:szCs w:val="22"/>
        </w:rPr>
        <w:t>989</w:t>
      </w:r>
      <w:r w:rsidRPr="003917C6">
        <w:rPr>
          <w:rFonts w:cs="Times New Roman"/>
          <w:spacing w:val="-4"/>
          <w:sz w:val="22"/>
          <w:szCs w:val="22"/>
        </w:rPr>
        <w:t>,</w:t>
      </w:r>
      <w:r w:rsidR="00B92AFC" w:rsidRPr="003917C6">
        <w:rPr>
          <w:rFonts w:cs="Times New Roman"/>
          <w:spacing w:val="-4"/>
          <w:sz w:val="22"/>
          <w:szCs w:val="22"/>
        </w:rPr>
        <w:t>335</w:t>
      </w:r>
      <w:r w:rsidRPr="003917C6">
        <w:rPr>
          <w:rFonts w:cs="Times New Roman"/>
          <w:spacing w:val="-4"/>
          <w:sz w:val="22"/>
          <w:szCs w:val="22"/>
        </w:rPr>
        <w:t>,</w:t>
      </w:r>
      <w:r w:rsidR="00B92AFC" w:rsidRPr="003917C6">
        <w:rPr>
          <w:rFonts w:cs="Times New Roman"/>
          <w:spacing w:val="-4"/>
          <w:sz w:val="22"/>
          <w:szCs w:val="22"/>
        </w:rPr>
        <w:t>710</w:t>
      </w:r>
      <w:r w:rsidRPr="003917C6">
        <w:rPr>
          <w:rFonts w:cs="Times New Roman"/>
          <w:spacing w:val="-4"/>
          <w:sz w:val="22"/>
          <w:szCs w:val="22"/>
          <w:cs/>
        </w:rPr>
        <w:t>.</w:t>
      </w:r>
      <w:r w:rsidR="00B92AFC" w:rsidRPr="003917C6">
        <w:rPr>
          <w:rFonts w:cs="Times New Roman"/>
          <w:spacing w:val="-4"/>
          <w:sz w:val="22"/>
          <w:szCs w:val="22"/>
        </w:rPr>
        <w:t>40</w:t>
      </w:r>
      <w:r w:rsidRPr="003917C6">
        <w:rPr>
          <w:rFonts w:cs="Times New Roman"/>
          <w:sz w:val="22"/>
          <w:szCs w:val="22"/>
          <w:cs/>
        </w:rPr>
        <w:t xml:space="preserve"> </w:t>
      </w:r>
      <w:r w:rsidRPr="003917C6">
        <w:rPr>
          <w:rFonts w:cs="Times New Roman"/>
          <w:sz w:val="22"/>
          <w:szCs w:val="22"/>
        </w:rPr>
        <w:t xml:space="preserve">and </w:t>
      </w:r>
      <w:r w:rsidR="005820A3" w:rsidRPr="003917C6">
        <w:rPr>
          <w:rFonts w:cs="Times New Roman"/>
          <w:sz w:val="22"/>
          <w:szCs w:val="22"/>
        </w:rPr>
        <w:t xml:space="preserve">G J Steel </w:t>
      </w:r>
      <w:r w:rsidRPr="003917C6">
        <w:rPr>
          <w:rFonts w:cs="Times New Roman"/>
          <w:sz w:val="22"/>
          <w:szCs w:val="22"/>
        </w:rPr>
        <w:t xml:space="preserve">paid-up capital shall reduce from Baht </w:t>
      </w:r>
      <w:r w:rsidR="00B92AFC" w:rsidRPr="003917C6">
        <w:rPr>
          <w:rFonts w:cs="Times New Roman"/>
          <w:sz w:val="22"/>
          <w:szCs w:val="22"/>
        </w:rPr>
        <w:t>96</w:t>
      </w:r>
      <w:r w:rsidRPr="003917C6">
        <w:rPr>
          <w:rFonts w:cs="Times New Roman"/>
          <w:sz w:val="22"/>
          <w:szCs w:val="22"/>
        </w:rPr>
        <w:t>,</w:t>
      </w:r>
      <w:r w:rsidR="00B92AFC" w:rsidRPr="003917C6">
        <w:rPr>
          <w:rFonts w:cs="Times New Roman"/>
          <w:sz w:val="22"/>
          <w:szCs w:val="22"/>
        </w:rPr>
        <w:t>104</w:t>
      </w:r>
      <w:r w:rsidRPr="003917C6">
        <w:rPr>
          <w:rFonts w:cs="Times New Roman"/>
          <w:sz w:val="22"/>
          <w:szCs w:val="22"/>
        </w:rPr>
        <w:t>,</w:t>
      </w:r>
      <w:r w:rsidR="00B92AFC" w:rsidRPr="003917C6">
        <w:rPr>
          <w:rFonts w:cs="Times New Roman"/>
          <w:sz w:val="22"/>
          <w:szCs w:val="22"/>
        </w:rPr>
        <w:t>091</w:t>
      </w:r>
      <w:r w:rsidRPr="003917C6">
        <w:rPr>
          <w:rFonts w:cs="Times New Roman"/>
          <w:sz w:val="22"/>
          <w:szCs w:val="22"/>
        </w:rPr>
        <w:t>,</w:t>
      </w:r>
      <w:r w:rsidR="00B92AFC" w:rsidRPr="003917C6">
        <w:rPr>
          <w:rFonts w:cs="Times New Roman"/>
          <w:sz w:val="22"/>
          <w:szCs w:val="22"/>
        </w:rPr>
        <w:t>707</w:t>
      </w:r>
      <w:r w:rsidRPr="003917C6">
        <w:rPr>
          <w:rFonts w:cs="Times New Roman"/>
          <w:sz w:val="22"/>
          <w:szCs w:val="22"/>
          <w:cs/>
        </w:rPr>
        <w:t>.</w:t>
      </w:r>
      <w:r w:rsidR="00B92AFC" w:rsidRPr="003917C6">
        <w:rPr>
          <w:rFonts w:cs="Times New Roman"/>
          <w:sz w:val="22"/>
          <w:szCs w:val="22"/>
        </w:rPr>
        <w:t>70</w:t>
      </w:r>
      <w:r w:rsidRPr="003917C6">
        <w:rPr>
          <w:rFonts w:cs="Times New Roman"/>
          <w:sz w:val="22"/>
          <w:szCs w:val="22"/>
          <w:cs/>
        </w:rPr>
        <w:t xml:space="preserve"> </w:t>
      </w:r>
      <w:r w:rsidRPr="003917C6">
        <w:rPr>
          <w:rFonts w:cs="Times New Roman"/>
          <w:sz w:val="22"/>
          <w:szCs w:val="22"/>
        </w:rPr>
        <w:t xml:space="preserve">to Baht </w:t>
      </w:r>
      <w:r w:rsidR="00B92AFC" w:rsidRPr="003917C6">
        <w:rPr>
          <w:rFonts w:cs="Times New Roman"/>
          <w:spacing w:val="-4"/>
          <w:sz w:val="22"/>
          <w:szCs w:val="22"/>
        </w:rPr>
        <w:t>13</w:t>
      </w:r>
      <w:r w:rsidRPr="003917C6">
        <w:rPr>
          <w:rFonts w:cs="Times New Roman"/>
          <w:spacing w:val="-4"/>
          <w:sz w:val="22"/>
          <w:szCs w:val="22"/>
        </w:rPr>
        <w:t>,</w:t>
      </w:r>
      <w:r w:rsidR="00B92AFC" w:rsidRPr="003917C6">
        <w:rPr>
          <w:rFonts w:cs="Times New Roman"/>
          <w:spacing w:val="-4"/>
          <w:sz w:val="22"/>
          <w:szCs w:val="22"/>
        </w:rPr>
        <w:t>371</w:t>
      </w:r>
      <w:r w:rsidRPr="003917C6">
        <w:rPr>
          <w:rFonts w:cs="Times New Roman"/>
          <w:spacing w:val="-4"/>
          <w:sz w:val="22"/>
          <w:szCs w:val="22"/>
        </w:rPr>
        <w:t>,</w:t>
      </w:r>
      <w:r w:rsidR="00B92AFC" w:rsidRPr="003917C6">
        <w:rPr>
          <w:rFonts w:cs="Times New Roman"/>
          <w:spacing w:val="-4"/>
          <w:sz w:val="22"/>
          <w:szCs w:val="22"/>
        </w:rPr>
        <w:t>004</w:t>
      </w:r>
      <w:r w:rsidRPr="003917C6">
        <w:rPr>
          <w:rFonts w:cs="Times New Roman"/>
          <w:spacing w:val="-4"/>
          <w:sz w:val="22"/>
          <w:szCs w:val="22"/>
        </w:rPr>
        <w:t>,</w:t>
      </w:r>
      <w:r w:rsidR="00B92AFC" w:rsidRPr="003917C6">
        <w:rPr>
          <w:rFonts w:cs="Times New Roman"/>
          <w:spacing w:val="-4"/>
          <w:sz w:val="22"/>
          <w:szCs w:val="22"/>
        </w:rPr>
        <w:t>063</w:t>
      </w:r>
      <w:r w:rsidRPr="003917C6">
        <w:rPr>
          <w:rFonts w:cs="Times New Roman"/>
          <w:spacing w:val="-4"/>
          <w:sz w:val="22"/>
          <w:szCs w:val="22"/>
          <w:cs/>
        </w:rPr>
        <w:t>.</w:t>
      </w:r>
      <w:r w:rsidR="00B92AFC" w:rsidRPr="003917C6">
        <w:rPr>
          <w:rFonts w:cs="Times New Roman"/>
          <w:spacing w:val="-4"/>
          <w:sz w:val="22"/>
          <w:szCs w:val="22"/>
        </w:rPr>
        <w:t>68</w:t>
      </w:r>
      <w:r w:rsidRPr="003917C6">
        <w:rPr>
          <w:rFonts w:cs="Times New Roman"/>
          <w:spacing w:val="-4"/>
          <w:sz w:val="22"/>
          <w:szCs w:val="22"/>
        </w:rPr>
        <w:t>, in which</w:t>
      </w:r>
      <w:r w:rsidRPr="003917C6">
        <w:rPr>
          <w:rFonts w:cs="Times New Roman"/>
          <w:sz w:val="22"/>
          <w:szCs w:val="22"/>
        </w:rPr>
        <w:t xml:space="preserve"> on </w:t>
      </w:r>
      <w:r w:rsidR="00B92AFC" w:rsidRPr="003917C6">
        <w:rPr>
          <w:rFonts w:cs="Times New Roman"/>
          <w:spacing w:val="-4"/>
          <w:sz w:val="22"/>
          <w:szCs w:val="22"/>
        </w:rPr>
        <w:t>1</w:t>
      </w:r>
      <w:r w:rsidRPr="003917C6">
        <w:rPr>
          <w:rFonts w:cs="Times New Roman"/>
          <w:spacing w:val="-4"/>
          <w:sz w:val="22"/>
          <w:szCs w:val="22"/>
          <w:vertAlign w:val="superscript"/>
        </w:rPr>
        <w:t>st</w:t>
      </w:r>
      <w:r w:rsidRPr="003917C6">
        <w:rPr>
          <w:rFonts w:cs="Times New Roman"/>
          <w:spacing w:val="-4"/>
          <w:sz w:val="22"/>
          <w:szCs w:val="22"/>
        </w:rPr>
        <w:t xml:space="preserve"> quarter of year </w:t>
      </w:r>
      <w:r w:rsidR="00B92AFC" w:rsidRPr="003917C6">
        <w:rPr>
          <w:rFonts w:cs="Times New Roman"/>
          <w:spacing w:val="-4"/>
          <w:sz w:val="22"/>
          <w:szCs w:val="22"/>
        </w:rPr>
        <w:t>2019</w:t>
      </w:r>
      <w:r w:rsidRPr="003917C6">
        <w:rPr>
          <w:rFonts w:cs="Times New Roman"/>
          <w:sz w:val="22"/>
          <w:szCs w:val="22"/>
        </w:rPr>
        <w:t xml:space="preserve"> </w:t>
      </w:r>
      <w:r w:rsidR="005820A3" w:rsidRPr="003917C6">
        <w:rPr>
          <w:rFonts w:cs="Times New Roman"/>
          <w:spacing w:val="-12"/>
          <w:sz w:val="22"/>
          <w:szCs w:val="22"/>
        </w:rPr>
        <w:t xml:space="preserve">G J Steel </w:t>
      </w:r>
      <w:r w:rsidRPr="003917C6">
        <w:rPr>
          <w:rFonts w:cs="Times New Roman"/>
          <w:spacing w:val="-8"/>
          <w:sz w:val="22"/>
          <w:szCs w:val="22"/>
        </w:rPr>
        <w:t>has apply the reduced</w:t>
      </w:r>
      <w:r w:rsidRPr="003917C6">
        <w:rPr>
          <w:rFonts w:cs="Times New Roman"/>
          <w:sz w:val="22"/>
          <w:szCs w:val="22"/>
        </w:rPr>
        <w:t xml:space="preserve"> paid-up capital to clear the discount on share capital of Baht </w:t>
      </w:r>
      <w:r w:rsidR="00B92AFC" w:rsidRPr="003917C6">
        <w:rPr>
          <w:rFonts w:cs="Times New Roman"/>
          <w:sz w:val="22"/>
          <w:szCs w:val="22"/>
        </w:rPr>
        <w:t>61</w:t>
      </w:r>
      <w:r w:rsidRPr="003917C6">
        <w:rPr>
          <w:rFonts w:cs="Times New Roman"/>
          <w:sz w:val="22"/>
          <w:szCs w:val="22"/>
        </w:rPr>
        <w:t>,</w:t>
      </w:r>
      <w:r w:rsidR="00B92AFC" w:rsidRPr="003917C6">
        <w:rPr>
          <w:rFonts w:cs="Times New Roman"/>
          <w:sz w:val="22"/>
          <w:szCs w:val="22"/>
        </w:rPr>
        <w:t>757</w:t>
      </w:r>
      <w:r w:rsidRPr="003917C6">
        <w:rPr>
          <w:rFonts w:cs="Times New Roman"/>
          <w:sz w:val="22"/>
          <w:szCs w:val="22"/>
        </w:rPr>
        <w:t>,</w:t>
      </w:r>
      <w:r w:rsidR="00B92AFC" w:rsidRPr="003917C6">
        <w:rPr>
          <w:rFonts w:cs="Times New Roman"/>
          <w:sz w:val="22"/>
          <w:szCs w:val="22"/>
        </w:rPr>
        <w:t>357</w:t>
      </w:r>
      <w:r w:rsidRPr="003917C6">
        <w:rPr>
          <w:rFonts w:cs="Times New Roman"/>
          <w:sz w:val="22"/>
          <w:szCs w:val="22"/>
        </w:rPr>
        <w:t>,</w:t>
      </w:r>
      <w:r w:rsidR="00B92AFC" w:rsidRPr="003917C6">
        <w:rPr>
          <w:rFonts w:cs="Times New Roman"/>
          <w:sz w:val="22"/>
          <w:szCs w:val="22"/>
        </w:rPr>
        <w:t>060</w:t>
      </w:r>
      <w:r w:rsidRPr="003917C6">
        <w:rPr>
          <w:rFonts w:cs="Times New Roman"/>
          <w:sz w:val="22"/>
          <w:szCs w:val="22"/>
          <w:cs/>
        </w:rPr>
        <w:t>.</w:t>
      </w:r>
      <w:r w:rsidR="00B92AFC" w:rsidRPr="003917C6">
        <w:rPr>
          <w:rFonts w:cs="Times New Roman"/>
          <w:sz w:val="22"/>
          <w:szCs w:val="22"/>
        </w:rPr>
        <w:t>14</w:t>
      </w:r>
      <w:r w:rsidRPr="003917C6">
        <w:rPr>
          <w:rFonts w:cs="Times New Roman"/>
          <w:sz w:val="22"/>
          <w:szCs w:val="22"/>
          <w:cs/>
        </w:rPr>
        <w:t xml:space="preserve"> </w:t>
      </w:r>
      <w:r w:rsidRPr="003917C6">
        <w:rPr>
          <w:rFonts w:cs="Times New Roman"/>
          <w:sz w:val="22"/>
          <w:szCs w:val="22"/>
        </w:rPr>
        <w:t xml:space="preserve">and the retained losses of Baht </w:t>
      </w:r>
      <w:r w:rsidR="00B92AFC" w:rsidRPr="003917C6">
        <w:rPr>
          <w:rFonts w:cs="Times New Roman"/>
          <w:sz w:val="22"/>
          <w:szCs w:val="22"/>
        </w:rPr>
        <w:t>20</w:t>
      </w:r>
      <w:r w:rsidRPr="003917C6">
        <w:rPr>
          <w:rFonts w:cs="Times New Roman"/>
          <w:sz w:val="22"/>
          <w:szCs w:val="22"/>
        </w:rPr>
        <w:t>,</w:t>
      </w:r>
      <w:r w:rsidR="00B92AFC" w:rsidRPr="003917C6">
        <w:rPr>
          <w:rFonts w:cs="Times New Roman"/>
          <w:sz w:val="22"/>
          <w:szCs w:val="22"/>
        </w:rPr>
        <w:t>975</w:t>
      </w:r>
      <w:r w:rsidRPr="003917C6">
        <w:rPr>
          <w:rFonts w:cs="Times New Roman"/>
          <w:sz w:val="22"/>
          <w:szCs w:val="22"/>
        </w:rPr>
        <w:t>,</w:t>
      </w:r>
      <w:r w:rsidR="00B92AFC" w:rsidRPr="003917C6">
        <w:rPr>
          <w:rFonts w:cs="Times New Roman"/>
          <w:sz w:val="22"/>
          <w:szCs w:val="22"/>
        </w:rPr>
        <w:t>730</w:t>
      </w:r>
      <w:r w:rsidRPr="003917C6">
        <w:rPr>
          <w:rFonts w:cs="Times New Roman"/>
          <w:sz w:val="22"/>
          <w:szCs w:val="22"/>
        </w:rPr>
        <w:t>,</w:t>
      </w:r>
      <w:r w:rsidR="00B92AFC" w:rsidRPr="003917C6">
        <w:rPr>
          <w:rFonts w:cs="Times New Roman"/>
          <w:sz w:val="22"/>
          <w:szCs w:val="22"/>
        </w:rPr>
        <w:t>583</w:t>
      </w:r>
      <w:r w:rsidRPr="003917C6">
        <w:rPr>
          <w:rFonts w:cs="Times New Roman"/>
          <w:sz w:val="22"/>
          <w:szCs w:val="22"/>
          <w:cs/>
        </w:rPr>
        <w:t>.</w:t>
      </w:r>
      <w:r w:rsidR="00B92AFC" w:rsidRPr="003917C6">
        <w:rPr>
          <w:rFonts w:cs="Times New Roman"/>
          <w:sz w:val="22"/>
          <w:szCs w:val="22"/>
        </w:rPr>
        <w:t>88</w:t>
      </w:r>
      <w:r w:rsidRPr="003917C6">
        <w:rPr>
          <w:rFonts w:cs="Times New Roman"/>
          <w:sz w:val="22"/>
          <w:szCs w:val="22"/>
        </w:rPr>
        <w:t>, respectively.</w:t>
      </w:r>
    </w:p>
    <w:p w14:paraId="2C94ADEE" w14:textId="77777777" w:rsidR="00941380" w:rsidRPr="003917C6" w:rsidRDefault="00941380" w:rsidP="00941380">
      <w:pPr>
        <w:tabs>
          <w:tab w:val="left" w:pos="540"/>
          <w:tab w:val="left" w:pos="1980"/>
        </w:tabs>
        <w:spacing w:line="240" w:lineRule="atLeast"/>
        <w:ind w:left="1980" w:right="12" w:hanging="900"/>
        <w:jc w:val="thaiDistribute"/>
        <w:rPr>
          <w:rFonts w:cs="Cordia New"/>
          <w:sz w:val="22"/>
          <w:szCs w:val="22"/>
        </w:rPr>
      </w:pPr>
    </w:p>
    <w:p w14:paraId="5EE16102" w14:textId="16AB8D43" w:rsidR="00941380" w:rsidRPr="003917C6" w:rsidRDefault="00B92AFC" w:rsidP="00743185">
      <w:pPr>
        <w:tabs>
          <w:tab w:val="left" w:pos="540"/>
          <w:tab w:val="left" w:pos="1442"/>
        </w:tabs>
        <w:spacing w:line="240" w:lineRule="atLeast"/>
        <w:ind w:left="1442" w:right="12" w:hanging="362"/>
        <w:jc w:val="thaiDistribute"/>
        <w:rPr>
          <w:rFonts w:cs="Times New Roman"/>
          <w:spacing w:val="-4"/>
          <w:sz w:val="22"/>
          <w:szCs w:val="22"/>
        </w:rPr>
      </w:pPr>
      <w:r w:rsidRPr="003917C6">
        <w:rPr>
          <w:rFonts w:cs="Times New Roman"/>
          <w:sz w:val="22"/>
          <w:szCs w:val="22"/>
        </w:rPr>
        <w:t>3</w:t>
      </w:r>
      <w:r w:rsidR="00941380" w:rsidRPr="003917C6">
        <w:rPr>
          <w:rFonts w:cs="Times New Roman"/>
          <w:sz w:val="22"/>
          <w:szCs w:val="22"/>
        </w:rPr>
        <w:tab/>
      </w:r>
      <w:r w:rsidR="00941380" w:rsidRPr="003917C6">
        <w:rPr>
          <w:rFonts w:cs="Times New Roman"/>
          <w:spacing w:val="-4"/>
          <w:sz w:val="22"/>
          <w:szCs w:val="22"/>
        </w:rPr>
        <w:t xml:space="preserve">Approved the reduction in the registered capital of </w:t>
      </w:r>
      <w:r w:rsidR="005820A3" w:rsidRPr="003917C6">
        <w:rPr>
          <w:rFonts w:cs="Times New Roman"/>
          <w:spacing w:val="-4"/>
          <w:sz w:val="22"/>
          <w:szCs w:val="22"/>
        </w:rPr>
        <w:t xml:space="preserve">G J Steel </w:t>
      </w:r>
      <w:r w:rsidR="00941380" w:rsidRPr="003917C6">
        <w:rPr>
          <w:rFonts w:cs="Times New Roman"/>
          <w:spacing w:val="-4"/>
          <w:sz w:val="22"/>
          <w:szCs w:val="22"/>
        </w:rPr>
        <w:t xml:space="preserve">in the amount of </w:t>
      </w:r>
      <w:r w:rsidRPr="003917C6">
        <w:rPr>
          <w:rFonts w:cs="Times New Roman"/>
          <w:spacing w:val="-4"/>
          <w:sz w:val="22"/>
          <w:szCs w:val="22"/>
        </w:rPr>
        <w:t>1</w:t>
      </w:r>
      <w:r w:rsidR="00941380" w:rsidRPr="003917C6">
        <w:rPr>
          <w:rFonts w:cs="Times New Roman"/>
          <w:spacing w:val="-4"/>
          <w:sz w:val="22"/>
          <w:szCs w:val="22"/>
        </w:rPr>
        <w:t>,</w:t>
      </w:r>
      <w:r w:rsidRPr="003917C6">
        <w:rPr>
          <w:rFonts w:cs="Times New Roman"/>
          <w:spacing w:val="-4"/>
          <w:sz w:val="22"/>
          <w:szCs w:val="22"/>
        </w:rPr>
        <w:t>957</w:t>
      </w:r>
      <w:r w:rsidR="00941380" w:rsidRPr="003917C6">
        <w:rPr>
          <w:rFonts w:cs="Times New Roman"/>
          <w:spacing w:val="-4"/>
          <w:sz w:val="22"/>
          <w:szCs w:val="22"/>
        </w:rPr>
        <w:t>,</w:t>
      </w:r>
      <w:r w:rsidRPr="003917C6">
        <w:rPr>
          <w:rFonts w:cs="Times New Roman"/>
          <w:spacing w:val="-4"/>
          <w:sz w:val="22"/>
          <w:szCs w:val="22"/>
        </w:rPr>
        <w:t>748</w:t>
      </w:r>
      <w:r w:rsidR="00941380" w:rsidRPr="003917C6">
        <w:rPr>
          <w:rFonts w:cs="Times New Roman"/>
          <w:spacing w:val="-4"/>
          <w:sz w:val="22"/>
          <w:szCs w:val="22"/>
        </w:rPr>
        <w:t>,</w:t>
      </w:r>
      <w:r w:rsidRPr="003917C6">
        <w:rPr>
          <w:rFonts w:cs="Times New Roman"/>
          <w:spacing w:val="-2"/>
          <w:sz w:val="22"/>
          <w:szCs w:val="22"/>
        </w:rPr>
        <w:t>965</w:t>
      </w:r>
      <w:r w:rsidR="00941380" w:rsidRPr="003917C6">
        <w:rPr>
          <w:rFonts w:cs="Times New Roman"/>
          <w:spacing w:val="-4"/>
          <w:sz w:val="22"/>
          <w:szCs w:val="22"/>
        </w:rPr>
        <w:t xml:space="preserve"> shares, with a par value of Baht </w:t>
      </w:r>
      <w:r w:rsidRPr="003917C6">
        <w:rPr>
          <w:rFonts w:cs="Times New Roman"/>
          <w:spacing w:val="-4"/>
          <w:sz w:val="22"/>
          <w:szCs w:val="22"/>
        </w:rPr>
        <w:t>0</w:t>
      </w:r>
      <w:r w:rsidR="00941380" w:rsidRPr="003917C6">
        <w:rPr>
          <w:rFonts w:cs="Times New Roman"/>
          <w:spacing w:val="-4"/>
          <w:sz w:val="22"/>
          <w:szCs w:val="22"/>
        </w:rPr>
        <w:t>.</w:t>
      </w:r>
      <w:r w:rsidRPr="003917C6">
        <w:rPr>
          <w:rFonts w:cs="Times New Roman"/>
          <w:spacing w:val="-4"/>
          <w:sz w:val="22"/>
          <w:szCs w:val="22"/>
        </w:rPr>
        <w:t>96</w:t>
      </w:r>
      <w:r w:rsidR="00941380" w:rsidRPr="003917C6">
        <w:rPr>
          <w:rFonts w:cs="Times New Roman"/>
          <w:spacing w:val="-4"/>
          <w:sz w:val="22"/>
          <w:szCs w:val="22"/>
        </w:rPr>
        <w:t xml:space="preserve"> per share, from the existing registered capital of Baht </w:t>
      </w:r>
      <w:r w:rsidRPr="003917C6">
        <w:rPr>
          <w:rFonts w:cs="Times New Roman"/>
          <w:spacing w:val="-4"/>
          <w:sz w:val="22"/>
          <w:szCs w:val="22"/>
        </w:rPr>
        <w:t>17</w:t>
      </w:r>
      <w:r w:rsidR="00941380" w:rsidRPr="003917C6">
        <w:rPr>
          <w:rFonts w:cs="Times New Roman"/>
          <w:spacing w:val="-4"/>
          <w:sz w:val="22"/>
          <w:szCs w:val="22"/>
        </w:rPr>
        <w:t>,</w:t>
      </w:r>
      <w:r w:rsidRPr="003917C6">
        <w:rPr>
          <w:rFonts w:cs="Times New Roman"/>
          <w:spacing w:val="-4"/>
          <w:sz w:val="22"/>
          <w:szCs w:val="22"/>
        </w:rPr>
        <w:t>989</w:t>
      </w:r>
      <w:r w:rsidR="00941380" w:rsidRPr="003917C6">
        <w:rPr>
          <w:rFonts w:cs="Times New Roman"/>
          <w:spacing w:val="-4"/>
          <w:sz w:val="22"/>
          <w:szCs w:val="22"/>
        </w:rPr>
        <w:t>,</w:t>
      </w:r>
      <w:r w:rsidRPr="003917C6">
        <w:rPr>
          <w:rFonts w:cs="Times New Roman"/>
          <w:spacing w:val="-4"/>
          <w:sz w:val="22"/>
          <w:szCs w:val="22"/>
        </w:rPr>
        <w:t>335</w:t>
      </w:r>
      <w:r w:rsidR="00941380" w:rsidRPr="003917C6">
        <w:rPr>
          <w:rFonts w:cs="Times New Roman"/>
          <w:spacing w:val="-4"/>
          <w:sz w:val="22"/>
          <w:szCs w:val="22"/>
        </w:rPr>
        <w:t>,</w:t>
      </w:r>
      <w:r w:rsidRPr="003917C6">
        <w:rPr>
          <w:rFonts w:cs="Times New Roman"/>
          <w:spacing w:val="-4"/>
          <w:sz w:val="22"/>
          <w:szCs w:val="22"/>
        </w:rPr>
        <w:t>710</w:t>
      </w:r>
      <w:r w:rsidR="00941380" w:rsidRPr="003917C6">
        <w:rPr>
          <w:rFonts w:cs="Times New Roman"/>
          <w:spacing w:val="-4"/>
          <w:sz w:val="22"/>
          <w:szCs w:val="22"/>
        </w:rPr>
        <w:t>.</w:t>
      </w:r>
      <w:r w:rsidRPr="003917C6">
        <w:rPr>
          <w:rFonts w:cs="Times New Roman"/>
          <w:spacing w:val="-4"/>
          <w:sz w:val="22"/>
          <w:szCs w:val="22"/>
        </w:rPr>
        <w:t>40</w:t>
      </w:r>
      <w:r w:rsidR="00941380" w:rsidRPr="003917C6">
        <w:rPr>
          <w:rFonts w:cs="Times New Roman"/>
          <w:spacing w:val="-4"/>
          <w:sz w:val="22"/>
          <w:szCs w:val="22"/>
        </w:rPr>
        <w:t xml:space="preserve"> to Baht </w:t>
      </w:r>
      <w:r w:rsidRPr="003917C6">
        <w:rPr>
          <w:rFonts w:cs="Times New Roman"/>
          <w:spacing w:val="-4"/>
          <w:sz w:val="22"/>
          <w:szCs w:val="22"/>
        </w:rPr>
        <w:t>16</w:t>
      </w:r>
      <w:r w:rsidR="00941380" w:rsidRPr="003917C6">
        <w:rPr>
          <w:rFonts w:cs="Times New Roman"/>
          <w:spacing w:val="-4"/>
          <w:sz w:val="22"/>
          <w:szCs w:val="22"/>
        </w:rPr>
        <w:t>,</w:t>
      </w:r>
      <w:r w:rsidRPr="003917C6">
        <w:rPr>
          <w:rFonts w:cs="Times New Roman"/>
          <w:spacing w:val="-4"/>
          <w:sz w:val="22"/>
          <w:szCs w:val="22"/>
        </w:rPr>
        <w:t>109</w:t>
      </w:r>
      <w:r w:rsidR="00941380" w:rsidRPr="003917C6">
        <w:rPr>
          <w:rFonts w:cs="Times New Roman"/>
          <w:spacing w:val="-4"/>
          <w:sz w:val="22"/>
          <w:szCs w:val="22"/>
        </w:rPr>
        <w:t>,</w:t>
      </w:r>
      <w:r w:rsidRPr="003917C6">
        <w:rPr>
          <w:rFonts w:cs="Times New Roman"/>
          <w:spacing w:val="-4"/>
          <w:sz w:val="22"/>
          <w:szCs w:val="22"/>
        </w:rPr>
        <w:t>896</w:t>
      </w:r>
      <w:r w:rsidR="00941380" w:rsidRPr="003917C6">
        <w:rPr>
          <w:rFonts w:cs="Times New Roman"/>
          <w:spacing w:val="-4"/>
          <w:sz w:val="22"/>
          <w:szCs w:val="22"/>
        </w:rPr>
        <w:t>,</w:t>
      </w:r>
      <w:r w:rsidRPr="003917C6">
        <w:rPr>
          <w:rFonts w:cs="Times New Roman"/>
          <w:spacing w:val="-4"/>
          <w:sz w:val="22"/>
          <w:szCs w:val="22"/>
        </w:rPr>
        <w:t>704</w:t>
      </w:r>
      <w:r w:rsidR="00941380" w:rsidRPr="003917C6">
        <w:rPr>
          <w:rFonts w:cs="Times New Roman"/>
          <w:spacing w:val="-4"/>
          <w:sz w:val="22"/>
          <w:szCs w:val="22"/>
        </w:rPr>
        <w:t xml:space="preserve"> by cancelling </w:t>
      </w:r>
      <w:r w:rsidR="005820A3" w:rsidRPr="003917C6">
        <w:rPr>
          <w:rFonts w:cs="Times New Roman"/>
          <w:spacing w:val="-4"/>
          <w:sz w:val="22"/>
          <w:szCs w:val="22"/>
        </w:rPr>
        <w:t xml:space="preserve">G J Steel </w:t>
      </w:r>
      <w:r w:rsidR="00941380" w:rsidRPr="003917C6">
        <w:rPr>
          <w:rFonts w:cs="Times New Roman"/>
          <w:spacing w:val="-4"/>
          <w:sz w:val="22"/>
          <w:szCs w:val="22"/>
        </w:rPr>
        <w:t xml:space="preserve">authorized but unissued shares, prior to the increase of </w:t>
      </w:r>
      <w:r w:rsidR="005820A3" w:rsidRPr="003917C6">
        <w:rPr>
          <w:rFonts w:cs="Times New Roman"/>
          <w:spacing w:val="-4"/>
          <w:sz w:val="22"/>
          <w:szCs w:val="22"/>
        </w:rPr>
        <w:t xml:space="preserve">G J Steel </w:t>
      </w:r>
      <w:r w:rsidR="00941380" w:rsidRPr="003917C6">
        <w:rPr>
          <w:rFonts w:cs="Times New Roman"/>
          <w:spacing w:val="-4"/>
          <w:sz w:val="22"/>
          <w:szCs w:val="22"/>
        </w:rPr>
        <w:t xml:space="preserve">registered capital, and approve the amendment clause </w:t>
      </w:r>
      <w:r w:rsidRPr="003917C6">
        <w:rPr>
          <w:rFonts w:cs="Times New Roman"/>
          <w:spacing w:val="-4"/>
          <w:sz w:val="22"/>
          <w:szCs w:val="22"/>
        </w:rPr>
        <w:t>4</w:t>
      </w:r>
      <w:r w:rsidR="00941380" w:rsidRPr="003917C6">
        <w:rPr>
          <w:rFonts w:cs="Times New Roman"/>
          <w:spacing w:val="-4"/>
          <w:sz w:val="22"/>
          <w:szCs w:val="22"/>
        </w:rPr>
        <w:t xml:space="preserve"> of </w:t>
      </w:r>
      <w:r w:rsidR="005820A3" w:rsidRPr="003917C6">
        <w:rPr>
          <w:rFonts w:cs="Times New Roman"/>
          <w:spacing w:val="-4"/>
          <w:sz w:val="22"/>
          <w:szCs w:val="22"/>
        </w:rPr>
        <w:t xml:space="preserve">G J Steel </w:t>
      </w:r>
      <w:r w:rsidR="00941380" w:rsidRPr="003917C6">
        <w:rPr>
          <w:rFonts w:cs="Times New Roman"/>
          <w:spacing w:val="-4"/>
          <w:sz w:val="22"/>
          <w:szCs w:val="22"/>
        </w:rPr>
        <w:t xml:space="preserve">memorandum of association to be in line with the reduction of registered capital by cancelling </w:t>
      </w:r>
      <w:r w:rsidR="005820A3" w:rsidRPr="003917C6">
        <w:rPr>
          <w:rFonts w:cs="Times New Roman"/>
          <w:spacing w:val="-4"/>
          <w:sz w:val="22"/>
          <w:szCs w:val="22"/>
        </w:rPr>
        <w:t xml:space="preserve">G J Steel </w:t>
      </w:r>
      <w:r w:rsidR="00941380" w:rsidRPr="003917C6">
        <w:rPr>
          <w:rFonts w:cs="Times New Roman"/>
          <w:spacing w:val="-4"/>
          <w:sz w:val="22"/>
          <w:szCs w:val="22"/>
        </w:rPr>
        <w:t>authorized but unissued shares.</w:t>
      </w:r>
    </w:p>
    <w:p w14:paraId="07536E3F" w14:textId="77777777" w:rsidR="00941380" w:rsidRPr="003917C6" w:rsidRDefault="00941380" w:rsidP="00941380">
      <w:pPr>
        <w:tabs>
          <w:tab w:val="left" w:pos="540"/>
          <w:tab w:val="left" w:pos="1980"/>
        </w:tabs>
        <w:spacing w:line="240" w:lineRule="atLeast"/>
        <w:ind w:left="1980" w:right="12" w:hanging="900"/>
        <w:jc w:val="thaiDistribute"/>
        <w:rPr>
          <w:rFonts w:cs="Times New Roman"/>
          <w:sz w:val="22"/>
          <w:szCs w:val="22"/>
        </w:rPr>
      </w:pPr>
    </w:p>
    <w:p w14:paraId="26B920E2" w14:textId="35529AE3" w:rsidR="00941380" w:rsidRPr="003917C6" w:rsidRDefault="00941380" w:rsidP="00941380">
      <w:pPr>
        <w:tabs>
          <w:tab w:val="left" w:pos="540"/>
          <w:tab w:val="left" w:pos="1980"/>
        </w:tabs>
        <w:spacing w:line="240" w:lineRule="atLeast"/>
        <w:ind w:left="1980" w:right="12" w:firstLine="5"/>
        <w:jc w:val="thaiDistribute"/>
        <w:rPr>
          <w:rFonts w:cs="Times New Roman"/>
          <w:sz w:val="22"/>
          <w:szCs w:val="22"/>
        </w:rPr>
      </w:pPr>
      <w:r w:rsidRPr="003917C6">
        <w:rPr>
          <w:rFonts w:cs="Times New Roman"/>
          <w:sz w:val="22"/>
          <w:szCs w:val="22"/>
        </w:rPr>
        <w:t xml:space="preserve">Such cancelling of authorized but unissued shares does not include the ordinary shares of </w:t>
      </w:r>
      <w:r w:rsidR="005820A3" w:rsidRPr="003917C6">
        <w:rPr>
          <w:rFonts w:cs="Times New Roman"/>
          <w:sz w:val="22"/>
          <w:szCs w:val="22"/>
        </w:rPr>
        <w:t xml:space="preserve">G J Steel </w:t>
      </w:r>
      <w:r w:rsidRPr="003917C6">
        <w:rPr>
          <w:rFonts w:cs="Times New Roman"/>
          <w:sz w:val="22"/>
          <w:szCs w:val="22"/>
        </w:rPr>
        <w:t xml:space="preserve">allocated to accommodate the exercise of the warrants to purchase the ordinary share no. </w:t>
      </w:r>
      <w:r w:rsidR="00B92AFC" w:rsidRPr="003917C6">
        <w:rPr>
          <w:rFonts w:cs="Times New Roman"/>
          <w:sz w:val="22"/>
          <w:szCs w:val="22"/>
        </w:rPr>
        <w:t>3</w:t>
      </w:r>
      <w:r w:rsidRPr="003917C6">
        <w:rPr>
          <w:rFonts w:cs="Times New Roman"/>
          <w:sz w:val="22"/>
          <w:szCs w:val="22"/>
        </w:rPr>
        <w:t xml:space="preserve"> (</w:t>
      </w:r>
      <w:r w:rsidRPr="003917C6">
        <w:rPr>
          <w:rFonts w:cs="Times New Roman"/>
          <w:sz w:val="22"/>
          <w:szCs w:val="22"/>
        </w:rPr>
        <w:t>“</w:t>
      </w:r>
      <w:r w:rsidRPr="003917C6">
        <w:rPr>
          <w:rFonts w:cs="Times New Roman"/>
          <w:sz w:val="22"/>
          <w:szCs w:val="22"/>
        </w:rPr>
        <w:t>GJS-W</w:t>
      </w:r>
      <w:r w:rsidR="00B92AFC" w:rsidRPr="003917C6">
        <w:rPr>
          <w:rFonts w:cs="Times New Roman"/>
          <w:sz w:val="22"/>
          <w:szCs w:val="22"/>
        </w:rPr>
        <w:t>3</w:t>
      </w:r>
      <w:r w:rsidRPr="003917C6">
        <w:rPr>
          <w:rFonts w:cs="Times New Roman"/>
          <w:sz w:val="22"/>
          <w:szCs w:val="22"/>
        </w:rPr>
        <w:t>”</w:t>
      </w:r>
      <w:r w:rsidRPr="003917C6">
        <w:rPr>
          <w:rFonts w:cs="Times New Roman"/>
          <w:sz w:val="22"/>
          <w:szCs w:val="22"/>
        </w:rPr>
        <w:t xml:space="preserve">), in the amount of </w:t>
      </w:r>
      <w:r w:rsidR="00B92AFC" w:rsidRPr="003917C6">
        <w:rPr>
          <w:rFonts w:cs="Times New Roman"/>
          <w:sz w:val="22"/>
          <w:szCs w:val="22"/>
        </w:rPr>
        <w:t>1</w:t>
      </w:r>
      <w:r w:rsidRPr="003917C6">
        <w:rPr>
          <w:rFonts w:cs="Times New Roman"/>
          <w:sz w:val="22"/>
          <w:szCs w:val="22"/>
        </w:rPr>
        <w:t>,</w:t>
      </w:r>
      <w:r w:rsidR="00B92AFC" w:rsidRPr="003917C6">
        <w:rPr>
          <w:rFonts w:cs="Times New Roman"/>
          <w:sz w:val="22"/>
          <w:szCs w:val="22"/>
        </w:rPr>
        <w:t>606</w:t>
      </w:r>
      <w:r w:rsidRPr="003917C6">
        <w:rPr>
          <w:rFonts w:cs="Times New Roman"/>
          <w:sz w:val="22"/>
          <w:szCs w:val="22"/>
        </w:rPr>
        <w:t>,</w:t>
      </w:r>
      <w:r w:rsidR="00B92AFC" w:rsidRPr="003917C6">
        <w:rPr>
          <w:rFonts w:cs="Times New Roman"/>
          <w:sz w:val="22"/>
          <w:szCs w:val="22"/>
        </w:rPr>
        <w:t>677</w:t>
      </w:r>
      <w:r w:rsidRPr="003917C6">
        <w:rPr>
          <w:rFonts w:cs="Times New Roman"/>
          <w:sz w:val="22"/>
          <w:szCs w:val="22"/>
        </w:rPr>
        <w:t>,</w:t>
      </w:r>
      <w:r w:rsidR="00B92AFC" w:rsidRPr="003917C6">
        <w:rPr>
          <w:rFonts w:cs="Times New Roman"/>
          <w:sz w:val="22"/>
          <w:szCs w:val="22"/>
        </w:rPr>
        <w:t>915</w:t>
      </w:r>
      <w:r w:rsidRPr="003917C6">
        <w:rPr>
          <w:rFonts w:cs="Times New Roman"/>
          <w:sz w:val="22"/>
          <w:szCs w:val="22"/>
        </w:rPr>
        <w:t xml:space="preserve"> shares which was approved by the Extraordinary General Meeting of the Shareholders No. </w:t>
      </w:r>
      <w:r w:rsidR="00B92AFC" w:rsidRPr="003917C6">
        <w:rPr>
          <w:rFonts w:cs="Times New Roman"/>
          <w:sz w:val="22"/>
          <w:szCs w:val="22"/>
        </w:rPr>
        <w:t>1</w:t>
      </w:r>
      <w:r w:rsidRPr="003917C6">
        <w:rPr>
          <w:rFonts w:cs="Times New Roman"/>
          <w:sz w:val="22"/>
          <w:szCs w:val="22"/>
        </w:rPr>
        <w:t>/</w:t>
      </w:r>
      <w:r w:rsidR="00B92AFC" w:rsidRPr="003917C6">
        <w:rPr>
          <w:rFonts w:cs="Times New Roman"/>
          <w:sz w:val="22"/>
          <w:szCs w:val="22"/>
        </w:rPr>
        <w:t>2017</w:t>
      </w:r>
      <w:r w:rsidRPr="003917C6">
        <w:rPr>
          <w:rFonts w:cs="Times New Roman"/>
          <w:sz w:val="22"/>
          <w:szCs w:val="22"/>
        </w:rPr>
        <w:t xml:space="preserve"> which was held on </w:t>
      </w:r>
      <w:r w:rsidR="00B92AFC" w:rsidRPr="003917C6">
        <w:rPr>
          <w:rFonts w:cs="Times New Roman"/>
          <w:sz w:val="22"/>
          <w:szCs w:val="22"/>
        </w:rPr>
        <w:t>30</w:t>
      </w:r>
      <w:r w:rsidRPr="003917C6">
        <w:rPr>
          <w:rFonts w:cs="Times New Roman"/>
          <w:sz w:val="22"/>
          <w:szCs w:val="22"/>
        </w:rPr>
        <w:t xml:space="preserve"> August </w:t>
      </w:r>
      <w:r w:rsidR="00B92AFC" w:rsidRPr="003917C6">
        <w:rPr>
          <w:rFonts w:cs="Times New Roman"/>
          <w:sz w:val="22"/>
          <w:szCs w:val="22"/>
        </w:rPr>
        <w:t>2017</w:t>
      </w:r>
      <w:r w:rsidRPr="003917C6">
        <w:rPr>
          <w:rFonts w:cs="Times New Roman"/>
          <w:sz w:val="22"/>
          <w:szCs w:val="22"/>
        </w:rPr>
        <w:t xml:space="preserve"> and the warrants to purchase the ordinary share no. </w:t>
      </w:r>
      <w:r w:rsidR="00B92AFC" w:rsidRPr="003917C6">
        <w:rPr>
          <w:rFonts w:cs="Times New Roman"/>
          <w:sz w:val="22"/>
          <w:szCs w:val="22"/>
        </w:rPr>
        <w:t>4</w:t>
      </w:r>
      <w:r w:rsidRPr="003917C6">
        <w:rPr>
          <w:rFonts w:cs="Times New Roman"/>
          <w:sz w:val="22"/>
          <w:szCs w:val="22"/>
        </w:rPr>
        <w:t xml:space="preserve"> (</w:t>
      </w:r>
      <w:r w:rsidRPr="003917C6">
        <w:rPr>
          <w:rFonts w:cs="Times New Roman"/>
          <w:sz w:val="22"/>
          <w:szCs w:val="22"/>
        </w:rPr>
        <w:t>“</w:t>
      </w:r>
      <w:r w:rsidRPr="003917C6">
        <w:rPr>
          <w:rFonts w:cs="Times New Roman"/>
          <w:sz w:val="22"/>
          <w:szCs w:val="22"/>
        </w:rPr>
        <w:t>GJS-W</w:t>
      </w:r>
      <w:r w:rsidR="00B92AFC" w:rsidRPr="003917C6">
        <w:rPr>
          <w:rFonts w:cs="Times New Roman"/>
          <w:sz w:val="22"/>
          <w:szCs w:val="22"/>
        </w:rPr>
        <w:t>4</w:t>
      </w:r>
      <w:r w:rsidRPr="003917C6">
        <w:rPr>
          <w:rFonts w:cs="Times New Roman"/>
          <w:sz w:val="22"/>
          <w:szCs w:val="22"/>
        </w:rPr>
        <w:t>”</w:t>
      </w:r>
      <w:r w:rsidRPr="003917C6">
        <w:rPr>
          <w:rFonts w:cs="Times New Roman"/>
          <w:sz w:val="22"/>
          <w:szCs w:val="22"/>
        </w:rPr>
        <w:t xml:space="preserve">), in the amount of </w:t>
      </w:r>
      <w:r w:rsidR="00B92AFC" w:rsidRPr="003917C6">
        <w:rPr>
          <w:rFonts w:cs="Times New Roman"/>
          <w:sz w:val="22"/>
          <w:szCs w:val="22"/>
        </w:rPr>
        <w:t>1</w:t>
      </w:r>
      <w:r w:rsidRPr="003917C6">
        <w:rPr>
          <w:rFonts w:cs="Times New Roman"/>
          <w:sz w:val="22"/>
          <w:szCs w:val="22"/>
        </w:rPr>
        <w:t>,</w:t>
      </w:r>
      <w:r w:rsidR="00B92AFC" w:rsidRPr="003917C6">
        <w:rPr>
          <w:rFonts w:cs="Times New Roman"/>
          <w:sz w:val="22"/>
          <w:szCs w:val="22"/>
        </w:rPr>
        <w:t>246</w:t>
      </w:r>
      <w:r w:rsidRPr="003917C6">
        <w:rPr>
          <w:rFonts w:cs="Times New Roman"/>
          <w:sz w:val="22"/>
          <w:szCs w:val="22"/>
        </w:rPr>
        <w:t>,</w:t>
      </w:r>
      <w:r w:rsidR="00B92AFC" w:rsidRPr="003917C6">
        <w:rPr>
          <w:rFonts w:cs="Times New Roman"/>
          <w:sz w:val="22"/>
          <w:szCs w:val="22"/>
        </w:rPr>
        <w:t>335</w:t>
      </w:r>
      <w:r w:rsidRPr="003917C6">
        <w:rPr>
          <w:rFonts w:cs="Times New Roman"/>
          <w:sz w:val="22"/>
          <w:szCs w:val="22"/>
        </w:rPr>
        <w:t>,</w:t>
      </w:r>
      <w:r w:rsidR="00B92AFC" w:rsidRPr="003917C6">
        <w:rPr>
          <w:rFonts w:cs="Times New Roman"/>
          <w:sz w:val="22"/>
          <w:szCs w:val="22"/>
        </w:rPr>
        <w:t>252</w:t>
      </w:r>
      <w:r w:rsidRPr="003917C6">
        <w:rPr>
          <w:rFonts w:cs="Times New Roman"/>
          <w:sz w:val="22"/>
          <w:szCs w:val="22"/>
        </w:rPr>
        <w:t xml:space="preserve"> shares which was approved by the Extraordinary General Meeting of the Shareholders no. </w:t>
      </w:r>
      <w:r w:rsidR="00B92AFC" w:rsidRPr="003917C6">
        <w:rPr>
          <w:rFonts w:cs="Times New Roman"/>
          <w:sz w:val="22"/>
          <w:szCs w:val="22"/>
        </w:rPr>
        <w:t>1</w:t>
      </w:r>
      <w:r w:rsidRPr="003917C6">
        <w:rPr>
          <w:rFonts w:cs="Times New Roman"/>
          <w:sz w:val="22"/>
          <w:szCs w:val="22"/>
        </w:rPr>
        <w:t>/</w:t>
      </w:r>
      <w:r w:rsidR="00B92AFC" w:rsidRPr="003917C6">
        <w:rPr>
          <w:rFonts w:cs="Times New Roman"/>
          <w:sz w:val="22"/>
          <w:szCs w:val="22"/>
        </w:rPr>
        <w:t>2017</w:t>
      </w:r>
      <w:r w:rsidRPr="003917C6">
        <w:rPr>
          <w:rFonts w:cs="Times New Roman"/>
          <w:sz w:val="22"/>
          <w:szCs w:val="22"/>
        </w:rPr>
        <w:t xml:space="preserve"> which was held on </w:t>
      </w:r>
      <w:r w:rsidR="00B92AFC" w:rsidRPr="003917C6">
        <w:rPr>
          <w:rFonts w:cs="Times New Roman"/>
          <w:sz w:val="22"/>
          <w:szCs w:val="22"/>
        </w:rPr>
        <w:t>30</w:t>
      </w:r>
      <w:r w:rsidRPr="003917C6">
        <w:rPr>
          <w:rFonts w:cs="Times New Roman"/>
          <w:sz w:val="22"/>
          <w:szCs w:val="22"/>
        </w:rPr>
        <w:t xml:space="preserve"> August </w:t>
      </w:r>
      <w:r w:rsidR="00B92AFC" w:rsidRPr="003917C6">
        <w:rPr>
          <w:rFonts w:cs="Times New Roman"/>
          <w:sz w:val="22"/>
          <w:szCs w:val="22"/>
        </w:rPr>
        <w:t>2017</w:t>
      </w:r>
      <w:r w:rsidRPr="003917C6">
        <w:rPr>
          <w:rFonts w:cs="Times New Roman"/>
          <w:sz w:val="22"/>
          <w:szCs w:val="22"/>
        </w:rPr>
        <w:t>.</w:t>
      </w:r>
    </w:p>
    <w:p w14:paraId="272F4835" w14:textId="77777777" w:rsidR="00941380" w:rsidRPr="003917C6" w:rsidRDefault="00941380" w:rsidP="00941380">
      <w:pPr>
        <w:tabs>
          <w:tab w:val="left" w:pos="540"/>
          <w:tab w:val="left" w:pos="1980"/>
        </w:tabs>
        <w:spacing w:line="240" w:lineRule="atLeast"/>
        <w:ind w:left="1980" w:right="12" w:hanging="900"/>
        <w:jc w:val="thaiDistribute"/>
        <w:rPr>
          <w:rFonts w:cs="Times New Roman"/>
          <w:sz w:val="22"/>
          <w:szCs w:val="22"/>
        </w:rPr>
      </w:pPr>
    </w:p>
    <w:p w14:paraId="5BF1E561" w14:textId="0A006F2B" w:rsidR="00941380" w:rsidRPr="003917C6" w:rsidRDefault="00941380" w:rsidP="00941380">
      <w:pPr>
        <w:tabs>
          <w:tab w:val="left" w:pos="540"/>
          <w:tab w:val="left" w:pos="1980"/>
        </w:tabs>
        <w:spacing w:line="240" w:lineRule="atLeast"/>
        <w:ind w:left="1980" w:right="12" w:hanging="6"/>
        <w:jc w:val="thaiDistribute"/>
        <w:rPr>
          <w:rFonts w:cs="Times New Roman"/>
          <w:spacing w:val="-4"/>
          <w:sz w:val="22"/>
          <w:szCs w:val="22"/>
        </w:rPr>
      </w:pPr>
      <w:r w:rsidRPr="003917C6">
        <w:rPr>
          <w:rFonts w:cs="Times New Roman"/>
          <w:spacing w:val="-4"/>
          <w:sz w:val="22"/>
          <w:szCs w:val="22"/>
        </w:rPr>
        <w:t xml:space="preserve">On </w:t>
      </w:r>
      <w:r w:rsidR="00B92AFC" w:rsidRPr="003917C6">
        <w:rPr>
          <w:rFonts w:cs="Times New Roman"/>
          <w:spacing w:val="-4"/>
          <w:sz w:val="22"/>
          <w:szCs w:val="22"/>
        </w:rPr>
        <w:t>19</w:t>
      </w:r>
      <w:r w:rsidRPr="003917C6">
        <w:rPr>
          <w:rFonts w:cs="Times New Roman"/>
          <w:spacing w:val="-4"/>
          <w:sz w:val="22"/>
          <w:szCs w:val="22"/>
        </w:rPr>
        <w:t xml:space="preserve"> March </w:t>
      </w:r>
      <w:r w:rsidR="00B92AFC" w:rsidRPr="003917C6">
        <w:rPr>
          <w:rFonts w:cs="Times New Roman"/>
          <w:spacing w:val="-4"/>
          <w:sz w:val="22"/>
          <w:szCs w:val="22"/>
        </w:rPr>
        <w:t>2019</w:t>
      </w:r>
      <w:r w:rsidRPr="003917C6">
        <w:rPr>
          <w:rFonts w:cs="Times New Roman"/>
          <w:spacing w:val="-4"/>
          <w:sz w:val="22"/>
          <w:szCs w:val="22"/>
        </w:rPr>
        <w:t xml:space="preserve">, </w:t>
      </w:r>
      <w:r w:rsidR="005820A3" w:rsidRPr="003917C6">
        <w:rPr>
          <w:rFonts w:cs="Times New Roman"/>
          <w:spacing w:val="-4"/>
          <w:sz w:val="22"/>
          <w:szCs w:val="22"/>
        </w:rPr>
        <w:t xml:space="preserve">G J Steel </w:t>
      </w:r>
      <w:r w:rsidRPr="003917C6">
        <w:rPr>
          <w:rFonts w:cs="Times New Roman"/>
          <w:spacing w:val="-4"/>
          <w:sz w:val="22"/>
          <w:szCs w:val="22"/>
        </w:rPr>
        <w:t xml:space="preserve">had reduced the registered share capital with Ministry of Commerce by cancelling </w:t>
      </w:r>
      <w:r w:rsidR="005820A3" w:rsidRPr="003917C6">
        <w:rPr>
          <w:rFonts w:cs="Times New Roman"/>
          <w:spacing w:val="-4"/>
          <w:sz w:val="22"/>
          <w:szCs w:val="22"/>
        </w:rPr>
        <w:t xml:space="preserve">G J Steel </w:t>
      </w:r>
      <w:r w:rsidRPr="003917C6">
        <w:rPr>
          <w:rFonts w:cs="Times New Roman"/>
          <w:spacing w:val="-4"/>
          <w:sz w:val="22"/>
          <w:szCs w:val="22"/>
        </w:rPr>
        <w:t xml:space="preserve">authorized but unissued shares, in the amount of </w:t>
      </w:r>
      <w:r w:rsidR="00B92AFC" w:rsidRPr="003917C6">
        <w:rPr>
          <w:rFonts w:cs="Times New Roman"/>
          <w:spacing w:val="-4"/>
          <w:sz w:val="22"/>
          <w:szCs w:val="22"/>
        </w:rPr>
        <w:t>1</w:t>
      </w:r>
      <w:r w:rsidRPr="003917C6">
        <w:rPr>
          <w:rFonts w:cs="Times New Roman"/>
          <w:spacing w:val="-4"/>
          <w:sz w:val="22"/>
          <w:szCs w:val="22"/>
        </w:rPr>
        <w:t>,</w:t>
      </w:r>
      <w:r w:rsidR="00B92AFC" w:rsidRPr="003917C6">
        <w:rPr>
          <w:rFonts w:cs="Times New Roman"/>
          <w:spacing w:val="-4"/>
          <w:sz w:val="22"/>
          <w:szCs w:val="22"/>
        </w:rPr>
        <w:t>957</w:t>
      </w:r>
      <w:r w:rsidRPr="003917C6">
        <w:rPr>
          <w:rFonts w:cs="Times New Roman"/>
          <w:spacing w:val="-4"/>
          <w:sz w:val="22"/>
          <w:szCs w:val="22"/>
        </w:rPr>
        <w:t>,</w:t>
      </w:r>
      <w:r w:rsidR="00B92AFC" w:rsidRPr="003917C6">
        <w:rPr>
          <w:rFonts w:cs="Times New Roman"/>
          <w:spacing w:val="-4"/>
          <w:sz w:val="22"/>
          <w:szCs w:val="22"/>
        </w:rPr>
        <w:t>748</w:t>
      </w:r>
      <w:r w:rsidRPr="003917C6">
        <w:rPr>
          <w:rFonts w:cs="Times New Roman"/>
          <w:spacing w:val="-4"/>
          <w:sz w:val="22"/>
          <w:szCs w:val="22"/>
        </w:rPr>
        <w:t>,</w:t>
      </w:r>
      <w:r w:rsidR="00B92AFC" w:rsidRPr="003917C6">
        <w:rPr>
          <w:rFonts w:cs="Times New Roman"/>
          <w:spacing w:val="-4"/>
          <w:sz w:val="22"/>
          <w:szCs w:val="22"/>
        </w:rPr>
        <w:t>965</w:t>
      </w:r>
      <w:r w:rsidRPr="003917C6">
        <w:rPr>
          <w:rFonts w:cs="Times New Roman"/>
          <w:spacing w:val="-4"/>
          <w:sz w:val="22"/>
          <w:szCs w:val="22"/>
        </w:rPr>
        <w:t xml:space="preserve"> shares, with a par value of Baht </w:t>
      </w:r>
      <w:r w:rsidR="00B92AFC" w:rsidRPr="003917C6">
        <w:rPr>
          <w:rFonts w:cs="Times New Roman"/>
          <w:spacing w:val="-4"/>
          <w:sz w:val="22"/>
          <w:szCs w:val="22"/>
        </w:rPr>
        <w:t>0</w:t>
      </w:r>
      <w:r w:rsidRPr="003917C6">
        <w:rPr>
          <w:rFonts w:cs="Times New Roman"/>
          <w:spacing w:val="-4"/>
          <w:sz w:val="22"/>
          <w:szCs w:val="22"/>
        </w:rPr>
        <w:t>.</w:t>
      </w:r>
      <w:r w:rsidR="00B92AFC" w:rsidRPr="003917C6">
        <w:rPr>
          <w:rFonts w:cs="Times New Roman"/>
          <w:spacing w:val="-4"/>
          <w:sz w:val="22"/>
          <w:szCs w:val="22"/>
        </w:rPr>
        <w:t>96</w:t>
      </w:r>
      <w:r w:rsidRPr="003917C6">
        <w:rPr>
          <w:rFonts w:cs="Times New Roman"/>
          <w:spacing w:val="-4"/>
          <w:sz w:val="22"/>
          <w:szCs w:val="22"/>
        </w:rPr>
        <w:t xml:space="preserve"> per share, from the existing registered capital of Baht </w:t>
      </w:r>
      <w:r w:rsidR="00B92AFC" w:rsidRPr="003917C6">
        <w:rPr>
          <w:rFonts w:cs="Times New Roman"/>
          <w:spacing w:val="-4"/>
          <w:sz w:val="22"/>
          <w:szCs w:val="22"/>
        </w:rPr>
        <w:t>17</w:t>
      </w:r>
      <w:r w:rsidRPr="003917C6">
        <w:rPr>
          <w:rFonts w:cs="Times New Roman"/>
          <w:spacing w:val="-4"/>
          <w:sz w:val="22"/>
          <w:szCs w:val="22"/>
        </w:rPr>
        <w:t>,</w:t>
      </w:r>
      <w:r w:rsidR="00B92AFC" w:rsidRPr="003917C6">
        <w:rPr>
          <w:rFonts w:cs="Times New Roman"/>
          <w:spacing w:val="-4"/>
          <w:sz w:val="22"/>
          <w:szCs w:val="22"/>
        </w:rPr>
        <w:t>989</w:t>
      </w:r>
      <w:r w:rsidRPr="003917C6">
        <w:rPr>
          <w:rFonts w:cs="Times New Roman"/>
          <w:spacing w:val="-4"/>
          <w:sz w:val="22"/>
          <w:szCs w:val="22"/>
        </w:rPr>
        <w:t>,</w:t>
      </w:r>
      <w:r w:rsidR="00B92AFC" w:rsidRPr="003917C6">
        <w:rPr>
          <w:rFonts w:cs="Times New Roman"/>
          <w:spacing w:val="-4"/>
          <w:sz w:val="22"/>
          <w:szCs w:val="22"/>
        </w:rPr>
        <w:t>335</w:t>
      </w:r>
      <w:r w:rsidRPr="003917C6">
        <w:rPr>
          <w:rFonts w:cs="Times New Roman"/>
          <w:spacing w:val="-4"/>
          <w:sz w:val="22"/>
          <w:szCs w:val="22"/>
        </w:rPr>
        <w:t>,</w:t>
      </w:r>
      <w:r w:rsidR="00B92AFC" w:rsidRPr="003917C6">
        <w:rPr>
          <w:rFonts w:cs="Times New Roman"/>
          <w:spacing w:val="-4"/>
          <w:sz w:val="22"/>
          <w:szCs w:val="22"/>
        </w:rPr>
        <w:t>710</w:t>
      </w:r>
      <w:r w:rsidRPr="003917C6">
        <w:rPr>
          <w:rFonts w:cs="Times New Roman"/>
          <w:spacing w:val="-4"/>
          <w:sz w:val="22"/>
          <w:szCs w:val="22"/>
        </w:rPr>
        <w:t>.</w:t>
      </w:r>
      <w:r w:rsidR="00B92AFC" w:rsidRPr="003917C6">
        <w:rPr>
          <w:rFonts w:cs="Times New Roman"/>
          <w:spacing w:val="-4"/>
          <w:sz w:val="22"/>
          <w:szCs w:val="22"/>
        </w:rPr>
        <w:t>40</w:t>
      </w:r>
      <w:r w:rsidRPr="003917C6">
        <w:rPr>
          <w:rFonts w:cs="Times New Roman"/>
          <w:spacing w:val="-4"/>
          <w:sz w:val="22"/>
          <w:szCs w:val="22"/>
        </w:rPr>
        <w:t xml:space="preserve"> to Baht </w:t>
      </w:r>
      <w:r w:rsidR="00B92AFC" w:rsidRPr="003917C6">
        <w:rPr>
          <w:rFonts w:cs="Times New Roman"/>
          <w:spacing w:val="-4"/>
          <w:sz w:val="22"/>
          <w:szCs w:val="22"/>
        </w:rPr>
        <w:t>16</w:t>
      </w:r>
      <w:r w:rsidRPr="003917C6">
        <w:rPr>
          <w:rFonts w:cs="Times New Roman"/>
          <w:spacing w:val="-4"/>
          <w:sz w:val="22"/>
          <w:szCs w:val="22"/>
        </w:rPr>
        <w:t>,</w:t>
      </w:r>
      <w:r w:rsidR="00B92AFC" w:rsidRPr="003917C6">
        <w:rPr>
          <w:rFonts w:cs="Times New Roman"/>
          <w:spacing w:val="-4"/>
          <w:sz w:val="22"/>
          <w:szCs w:val="22"/>
        </w:rPr>
        <w:t>109</w:t>
      </w:r>
      <w:r w:rsidRPr="003917C6">
        <w:rPr>
          <w:rFonts w:cs="Times New Roman"/>
          <w:spacing w:val="-4"/>
          <w:sz w:val="22"/>
          <w:szCs w:val="22"/>
        </w:rPr>
        <w:t>,</w:t>
      </w:r>
      <w:r w:rsidR="00B92AFC" w:rsidRPr="003917C6">
        <w:rPr>
          <w:rFonts w:cs="Times New Roman"/>
          <w:spacing w:val="-4"/>
          <w:sz w:val="22"/>
          <w:szCs w:val="22"/>
        </w:rPr>
        <w:t>896</w:t>
      </w:r>
      <w:r w:rsidRPr="003917C6">
        <w:rPr>
          <w:rFonts w:cs="Times New Roman"/>
          <w:spacing w:val="-4"/>
          <w:sz w:val="22"/>
          <w:szCs w:val="22"/>
        </w:rPr>
        <w:t>,</w:t>
      </w:r>
      <w:r w:rsidR="00B92AFC" w:rsidRPr="003917C6">
        <w:rPr>
          <w:rFonts w:cs="Times New Roman"/>
          <w:spacing w:val="-4"/>
          <w:sz w:val="22"/>
          <w:szCs w:val="22"/>
        </w:rPr>
        <w:t>704</w:t>
      </w:r>
      <w:r w:rsidRPr="003917C6">
        <w:rPr>
          <w:rFonts w:cs="Times New Roman"/>
          <w:spacing w:val="-4"/>
          <w:sz w:val="22"/>
          <w:szCs w:val="22"/>
        </w:rPr>
        <w:t>.</w:t>
      </w:r>
    </w:p>
    <w:p w14:paraId="69F9A90E" w14:textId="7A730ABC" w:rsidR="003917C6"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r w:rsidRPr="003917C6">
        <w:rPr>
          <w:rFonts w:cs="Times New Roman"/>
          <w:sz w:val="22"/>
          <w:szCs w:val="22"/>
        </w:rPr>
        <w:tab/>
      </w:r>
    </w:p>
    <w:p w14:paraId="2A6FBFF7" w14:textId="77777777" w:rsidR="003917C6" w:rsidRDefault="003917C6">
      <w:pPr>
        <w:overflowPunct/>
        <w:autoSpaceDE/>
        <w:autoSpaceDN/>
        <w:adjustRightInd/>
        <w:textAlignment w:val="auto"/>
        <w:rPr>
          <w:rFonts w:cs="Times New Roman"/>
          <w:sz w:val="22"/>
          <w:szCs w:val="22"/>
        </w:rPr>
      </w:pPr>
      <w:r>
        <w:rPr>
          <w:rFonts w:cs="Times New Roman"/>
          <w:sz w:val="22"/>
          <w:szCs w:val="22"/>
        </w:rPr>
        <w:br w:type="page"/>
      </w:r>
    </w:p>
    <w:p w14:paraId="29D770BA" w14:textId="595E4A70" w:rsidR="00941380" w:rsidRPr="003917C6" w:rsidRDefault="00B92AFC" w:rsidP="00743185">
      <w:pPr>
        <w:tabs>
          <w:tab w:val="left" w:pos="540"/>
          <w:tab w:val="left" w:pos="1442"/>
        </w:tabs>
        <w:spacing w:line="240" w:lineRule="atLeast"/>
        <w:ind w:left="1442" w:right="12" w:hanging="362"/>
        <w:jc w:val="thaiDistribute"/>
        <w:rPr>
          <w:rFonts w:cs="Times New Roman"/>
          <w:sz w:val="22"/>
          <w:szCs w:val="22"/>
        </w:rPr>
      </w:pPr>
      <w:r w:rsidRPr="003917C6">
        <w:rPr>
          <w:rFonts w:cs="Times New Roman"/>
          <w:sz w:val="22"/>
          <w:szCs w:val="22"/>
        </w:rPr>
        <w:lastRenderedPageBreak/>
        <w:t>4</w:t>
      </w:r>
      <w:r w:rsidR="00941380" w:rsidRPr="003917C6">
        <w:rPr>
          <w:rFonts w:cs="Times New Roman"/>
          <w:sz w:val="22"/>
          <w:szCs w:val="22"/>
        </w:rPr>
        <w:tab/>
        <w:t xml:space="preserve">Approved the increase in registered capital by the amount of Baht </w:t>
      </w:r>
      <w:r w:rsidRPr="003917C6">
        <w:rPr>
          <w:rFonts w:cs="Times New Roman"/>
          <w:sz w:val="22"/>
          <w:szCs w:val="22"/>
        </w:rPr>
        <w:t>11</w:t>
      </w:r>
      <w:r w:rsidR="00941380" w:rsidRPr="003917C6">
        <w:rPr>
          <w:rFonts w:cs="Times New Roman"/>
          <w:sz w:val="22"/>
          <w:szCs w:val="22"/>
        </w:rPr>
        <w:t>,</w:t>
      </w:r>
      <w:r w:rsidRPr="003917C6">
        <w:rPr>
          <w:rFonts w:cs="Times New Roman"/>
          <w:sz w:val="22"/>
          <w:szCs w:val="22"/>
        </w:rPr>
        <w:t>490</w:t>
      </w:r>
      <w:r w:rsidR="00941380" w:rsidRPr="003917C6">
        <w:rPr>
          <w:rFonts w:cs="Times New Roman"/>
          <w:sz w:val="22"/>
          <w:szCs w:val="22"/>
        </w:rPr>
        <w:t>,</w:t>
      </w:r>
      <w:r w:rsidRPr="003917C6">
        <w:rPr>
          <w:rFonts w:cs="Times New Roman"/>
          <w:sz w:val="22"/>
          <w:szCs w:val="22"/>
        </w:rPr>
        <w:t>928</w:t>
      </w:r>
      <w:r w:rsidR="00941380" w:rsidRPr="003917C6">
        <w:rPr>
          <w:rFonts w:cs="Times New Roman"/>
          <w:sz w:val="22"/>
          <w:szCs w:val="22"/>
        </w:rPr>
        <w:t>,</w:t>
      </w:r>
      <w:r w:rsidRPr="003917C6">
        <w:rPr>
          <w:rFonts w:cs="Times New Roman"/>
          <w:sz w:val="22"/>
          <w:szCs w:val="22"/>
        </w:rPr>
        <w:t>047</w:t>
      </w:r>
      <w:r w:rsidR="00941380" w:rsidRPr="003917C6">
        <w:rPr>
          <w:rFonts w:cs="Times New Roman"/>
          <w:sz w:val="22"/>
          <w:szCs w:val="22"/>
        </w:rPr>
        <w:t>.</w:t>
      </w:r>
      <w:r w:rsidRPr="003917C6">
        <w:rPr>
          <w:rFonts w:cs="Times New Roman"/>
          <w:sz w:val="22"/>
          <w:szCs w:val="22"/>
        </w:rPr>
        <w:t>36</w:t>
      </w:r>
      <w:r w:rsidR="00941380" w:rsidRPr="003917C6">
        <w:rPr>
          <w:rFonts w:cs="Times New Roman"/>
          <w:sz w:val="22"/>
          <w:szCs w:val="22"/>
        </w:rPr>
        <w:t xml:space="preserve"> from the existing registered capital of Baht </w:t>
      </w:r>
      <w:r w:rsidRPr="003917C6">
        <w:rPr>
          <w:rFonts w:cs="Times New Roman"/>
          <w:sz w:val="22"/>
          <w:szCs w:val="22"/>
        </w:rPr>
        <w:t>16</w:t>
      </w:r>
      <w:r w:rsidR="00941380" w:rsidRPr="003917C6">
        <w:rPr>
          <w:rFonts w:cs="Times New Roman"/>
          <w:sz w:val="22"/>
          <w:szCs w:val="22"/>
        </w:rPr>
        <w:t>,</w:t>
      </w:r>
      <w:r w:rsidRPr="003917C6">
        <w:rPr>
          <w:rFonts w:cs="Times New Roman"/>
          <w:sz w:val="22"/>
          <w:szCs w:val="22"/>
        </w:rPr>
        <w:t>109</w:t>
      </w:r>
      <w:r w:rsidR="00941380" w:rsidRPr="003917C6">
        <w:rPr>
          <w:rFonts w:cs="Times New Roman"/>
          <w:sz w:val="22"/>
          <w:szCs w:val="22"/>
        </w:rPr>
        <w:t>,</w:t>
      </w:r>
      <w:r w:rsidRPr="003917C6">
        <w:rPr>
          <w:rFonts w:cs="Times New Roman"/>
          <w:sz w:val="22"/>
          <w:szCs w:val="22"/>
        </w:rPr>
        <w:t>896</w:t>
      </w:r>
      <w:r w:rsidR="00941380" w:rsidRPr="003917C6">
        <w:rPr>
          <w:rFonts w:cs="Times New Roman"/>
          <w:sz w:val="22"/>
          <w:szCs w:val="22"/>
        </w:rPr>
        <w:t>,</w:t>
      </w:r>
      <w:r w:rsidRPr="003917C6">
        <w:rPr>
          <w:rFonts w:cs="Times New Roman"/>
          <w:sz w:val="22"/>
          <w:szCs w:val="22"/>
        </w:rPr>
        <w:t>704</w:t>
      </w:r>
      <w:r w:rsidR="00941380" w:rsidRPr="003917C6">
        <w:rPr>
          <w:rFonts w:cs="Times New Roman"/>
          <w:sz w:val="22"/>
          <w:szCs w:val="22"/>
        </w:rPr>
        <w:t xml:space="preserve"> to Baht </w:t>
      </w:r>
      <w:r w:rsidRPr="003917C6">
        <w:rPr>
          <w:rFonts w:cs="Times New Roman"/>
          <w:sz w:val="22"/>
          <w:szCs w:val="22"/>
        </w:rPr>
        <w:t>27</w:t>
      </w:r>
      <w:r w:rsidR="00941380" w:rsidRPr="003917C6">
        <w:rPr>
          <w:rFonts w:cs="Times New Roman"/>
          <w:sz w:val="22"/>
          <w:szCs w:val="22"/>
        </w:rPr>
        <w:t>,</w:t>
      </w:r>
      <w:r w:rsidRPr="003917C6">
        <w:rPr>
          <w:rFonts w:cs="Times New Roman"/>
          <w:sz w:val="22"/>
          <w:szCs w:val="22"/>
        </w:rPr>
        <w:t>600</w:t>
      </w:r>
      <w:r w:rsidR="00941380" w:rsidRPr="003917C6">
        <w:rPr>
          <w:rFonts w:cs="Times New Roman"/>
          <w:sz w:val="22"/>
          <w:szCs w:val="22"/>
        </w:rPr>
        <w:t>,</w:t>
      </w:r>
      <w:r w:rsidRPr="003917C6">
        <w:rPr>
          <w:rFonts w:cs="Times New Roman"/>
          <w:sz w:val="22"/>
          <w:szCs w:val="22"/>
        </w:rPr>
        <w:t>824</w:t>
      </w:r>
      <w:r w:rsidR="00941380" w:rsidRPr="003917C6">
        <w:rPr>
          <w:rFonts w:cs="Times New Roman"/>
          <w:sz w:val="22"/>
          <w:szCs w:val="22"/>
        </w:rPr>
        <w:t>,</w:t>
      </w:r>
      <w:r w:rsidRPr="003917C6">
        <w:rPr>
          <w:rFonts w:cs="Times New Roman"/>
          <w:sz w:val="22"/>
          <w:szCs w:val="22"/>
        </w:rPr>
        <w:t>751</w:t>
      </w:r>
      <w:r w:rsidR="00941380" w:rsidRPr="003917C6">
        <w:rPr>
          <w:rFonts w:cs="Times New Roman"/>
          <w:sz w:val="22"/>
          <w:szCs w:val="22"/>
        </w:rPr>
        <w:t>.</w:t>
      </w:r>
      <w:r w:rsidRPr="003917C6">
        <w:rPr>
          <w:rFonts w:cs="Times New Roman"/>
          <w:sz w:val="22"/>
          <w:szCs w:val="22"/>
        </w:rPr>
        <w:t>36</w:t>
      </w:r>
      <w:r w:rsidR="00941380" w:rsidRPr="003917C6">
        <w:rPr>
          <w:rFonts w:cs="Times New Roman"/>
          <w:sz w:val="22"/>
          <w:szCs w:val="22"/>
        </w:rPr>
        <w:t xml:space="preserve"> by </w:t>
      </w:r>
      <w:r w:rsidR="00941380" w:rsidRPr="003917C6">
        <w:rPr>
          <w:rFonts w:cs="Times New Roman"/>
          <w:spacing w:val="-2"/>
          <w:sz w:val="22"/>
          <w:szCs w:val="22"/>
        </w:rPr>
        <w:t>issuing</w:t>
      </w:r>
      <w:r w:rsidR="00941380" w:rsidRPr="003917C6">
        <w:rPr>
          <w:rFonts w:cs="Times New Roman"/>
          <w:sz w:val="22"/>
          <w:szCs w:val="22"/>
        </w:rPr>
        <w:t xml:space="preserve"> </w:t>
      </w:r>
      <w:r w:rsidRPr="003917C6">
        <w:rPr>
          <w:rFonts w:cs="Times New Roman"/>
          <w:sz w:val="22"/>
          <w:szCs w:val="22"/>
        </w:rPr>
        <w:t>11</w:t>
      </w:r>
      <w:r w:rsidR="00941380" w:rsidRPr="003917C6">
        <w:rPr>
          <w:rFonts w:cs="Times New Roman"/>
          <w:sz w:val="22"/>
          <w:szCs w:val="22"/>
        </w:rPr>
        <w:t>,</w:t>
      </w:r>
      <w:r w:rsidRPr="003917C6">
        <w:rPr>
          <w:rFonts w:cs="Times New Roman"/>
          <w:sz w:val="22"/>
          <w:szCs w:val="22"/>
        </w:rPr>
        <w:t>969</w:t>
      </w:r>
      <w:r w:rsidR="00941380" w:rsidRPr="003917C6">
        <w:rPr>
          <w:rFonts w:cs="Times New Roman"/>
          <w:sz w:val="22"/>
          <w:szCs w:val="22"/>
        </w:rPr>
        <w:t>,</w:t>
      </w:r>
      <w:r w:rsidRPr="003917C6">
        <w:rPr>
          <w:rFonts w:cs="Times New Roman"/>
          <w:sz w:val="22"/>
          <w:szCs w:val="22"/>
        </w:rPr>
        <w:t>716</w:t>
      </w:r>
      <w:r w:rsidR="00941380" w:rsidRPr="003917C6">
        <w:rPr>
          <w:rFonts w:cs="Times New Roman"/>
          <w:sz w:val="22"/>
          <w:szCs w:val="22"/>
        </w:rPr>
        <w:t>,</w:t>
      </w:r>
      <w:r w:rsidRPr="003917C6">
        <w:rPr>
          <w:rFonts w:cs="Times New Roman"/>
          <w:sz w:val="22"/>
          <w:szCs w:val="22"/>
        </w:rPr>
        <w:t>716</w:t>
      </w:r>
      <w:r w:rsidR="00941380" w:rsidRPr="003917C6">
        <w:rPr>
          <w:rFonts w:cs="Times New Roman"/>
          <w:sz w:val="22"/>
          <w:szCs w:val="22"/>
        </w:rPr>
        <w:t xml:space="preserve"> newly issued ordinary shares with a par value of Baht </w:t>
      </w:r>
      <w:r w:rsidRPr="003917C6">
        <w:rPr>
          <w:rFonts w:cs="Times New Roman"/>
          <w:sz w:val="22"/>
          <w:szCs w:val="22"/>
        </w:rPr>
        <w:t>0</w:t>
      </w:r>
      <w:r w:rsidR="00941380" w:rsidRPr="003917C6">
        <w:rPr>
          <w:rFonts w:cs="Times New Roman"/>
          <w:sz w:val="22"/>
          <w:szCs w:val="22"/>
        </w:rPr>
        <w:t>.</w:t>
      </w:r>
      <w:r w:rsidRPr="003917C6">
        <w:rPr>
          <w:rFonts w:cs="Times New Roman"/>
          <w:sz w:val="22"/>
          <w:szCs w:val="22"/>
        </w:rPr>
        <w:t>96</w:t>
      </w:r>
      <w:r w:rsidR="00941380" w:rsidRPr="003917C6">
        <w:rPr>
          <w:rFonts w:cs="Times New Roman"/>
          <w:sz w:val="22"/>
          <w:szCs w:val="22"/>
        </w:rPr>
        <w:t xml:space="preserve"> per share to accommodate the allocation and offering of newly-issued shares to existing shareholders of </w:t>
      </w:r>
      <w:r w:rsidR="00CF23BB" w:rsidRPr="003917C6">
        <w:rPr>
          <w:rFonts w:cs="Times New Roman"/>
          <w:sz w:val="22"/>
          <w:szCs w:val="22"/>
        </w:rPr>
        <w:t xml:space="preserve">G J Steel </w:t>
      </w:r>
      <w:r w:rsidR="00941380" w:rsidRPr="003917C6">
        <w:rPr>
          <w:rFonts w:cs="Times New Roman"/>
          <w:sz w:val="22"/>
          <w:szCs w:val="22"/>
        </w:rPr>
        <w:t>in proportion to their respective shareholding (Right Offering) and accommodate the adjustment of right under GJS-W</w:t>
      </w:r>
      <w:r w:rsidRPr="003917C6">
        <w:rPr>
          <w:rFonts w:cs="Times New Roman"/>
          <w:sz w:val="22"/>
          <w:szCs w:val="22"/>
        </w:rPr>
        <w:t>3</w:t>
      </w:r>
      <w:r w:rsidR="00941380" w:rsidRPr="003917C6">
        <w:rPr>
          <w:rFonts w:cs="Times New Roman"/>
          <w:sz w:val="22"/>
          <w:szCs w:val="22"/>
        </w:rPr>
        <w:t xml:space="preserve"> and GJS-W</w:t>
      </w:r>
      <w:r w:rsidRPr="003917C6">
        <w:rPr>
          <w:rFonts w:cs="Times New Roman"/>
          <w:sz w:val="22"/>
          <w:szCs w:val="22"/>
        </w:rPr>
        <w:t>4</w:t>
      </w:r>
      <w:r w:rsidR="00941380" w:rsidRPr="003917C6">
        <w:rPr>
          <w:rFonts w:cs="Times New Roman"/>
          <w:sz w:val="22"/>
          <w:szCs w:val="22"/>
        </w:rPr>
        <w:t xml:space="preserve"> and approve the amendment of clause </w:t>
      </w:r>
      <w:r w:rsidRPr="003917C6">
        <w:rPr>
          <w:rFonts w:cs="Times New Roman"/>
          <w:sz w:val="22"/>
          <w:szCs w:val="22"/>
        </w:rPr>
        <w:t>4</w:t>
      </w:r>
      <w:r w:rsidR="00941380" w:rsidRPr="003917C6">
        <w:rPr>
          <w:rFonts w:cs="Times New Roman"/>
          <w:sz w:val="22"/>
          <w:szCs w:val="22"/>
        </w:rPr>
        <w:t xml:space="preserve"> of </w:t>
      </w:r>
      <w:r w:rsidR="00CF23BB" w:rsidRPr="003917C6">
        <w:rPr>
          <w:rFonts w:cs="Times New Roman"/>
          <w:sz w:val="22"/>
          <w:szCs w:val="22"/>
        </w:rPr>
        <w:t xml:space="preserve">G J Steel </w:t>
      </w:r>
      <w:r w:rsidR="00941380" w:rsidRPr="003917C6">
        <w:rPr>
          <w:rFonts w:cs="Times New Roman"/>
          <w:sz w:val="22"/>
          <w:szCs w:val="22"/>
        </w:rPr>
        <w:t xml:space="preserve">memorandum of association to be in line with the increase in </w:t>
      </w:r>
      <w:r w:rsidR="00CF23BB" w:rsidRPr="003917C6">
        <w:rPr>
          <w:rFonts w:cs="Times New Roman"/>
          <w:sz w:val="22"/>
          <w:szCs w:val="22"/>
        </w:rPr>
        <w:t xml:space="preserve">G J Steel </w:t>
      </w:r>
      <w:r w:rsidR="00941380" w:rsidRPr="003917C6">
        <w:rPr>
          <w:rFonts w:cs="Times New Roman"/>
          <w:sz w:val="22"/>
          <w:szCs w:val="22"/>
        </w:rPr>
        <w:t>registered capital.</w:t>
      </w:r>
    </w:p>
    <w:p w14:paraId="490C65F6" w14:textId="77777777" w:rsidR="00941380" w:rsidRPr="003917C6"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p>
    <w:p w14:paraId="7BB078C3" w14:textId="5ED701B3" w:rsidR="00941380" w:rsidRPr="003917C6" w:rsidRDefault="00941380" w:rsidP="00941380">
      <w:pPr>
        <w:tabs>
          <w:tab w:val="left" w:pos="540"/>
          <w:tab w:val="left" w:pos="1980"/>
          <w:tab w:val="left" w:pos="2880"/>
        </w:tabs>
        <w:spacing w:line="240" w:lineRule="atLeast"/>
        <w:ind w:left="1980" w:right="12" w:firstLine="5"/>
        <w:jc w:val="thaiDistribute"/>
        <w:rPr>
          <w:rFonts w:cs="Times New Roman"/>
          <w:spacing w:val="-6"/>
          <w:sz w:val="22"/>
          <w:szCs w:val="22"/>
        </w:rPr>
      </w:pPr>
      <w:r w:rsidRPr="003917C6">
        <w:rPr>
          <w:rFonts w:cs="Times New Roman"/>
          <w:spacing w:val="-6"/>
          <w:sz w:val="22"/>
          <w:szCs w:val="22"/>
        </w:rPr>
        <w:t xml:space="preserve">On </w:t>
      </w:r>
      <w:r w:rsidR="00B92AFC" w:rsidRPr="003917C6">
        <w:rPr>
          <w:rFonts w:cs="Times New Roman"/>
          <w:spacing w:val="-6"/>
          <w:sz w:val="22"/>
          <w:szCs w:val="22"/>
        </w:rPr>
        <w:t>20</w:t>
      </w:r>
      <w:r w:rsidRPr="003917C6">
        <w:rPr>
          <w:rFonts w:cs="Times New Roman"/>
          <w:spacing w:val="-6"/>
          <w:sz w:val="22"/>
          <w:szCs w:val="22"/>
        </w:rPr>
        <w:t xml:space="preserve"> March </w:t>
      </w:r>
      <w:r w:rsidR="00B92AFC" w:rsidRPr="003917C6">
        <w:rPr>
          <w:rFonts w:cs="Times New Roman"/>
          <w:spacing w:val="-6"/>
          <w:sz w:val="22"/>
          <w:szCs w:val="22"/>
        </w:rPr>
        <w:t>2019</w:t>
      </w:r>
      <w:r w:rsidRPr="003917C6">
        <w:rPr>
          <w:rFonts w:cs="Times New Roman"/>
          <w:spacing w:val="-6"/>
          <w:sz w:val="22"/>
          <w:szCs w:val="22"/>
        </w:rPr>
        <w:t xml:space="preserve">, </w:t>
      </w:r>
      <w:r w:rsidR="00CF23BB" w:rsidRPr="003917C6">
        <w:rPr>
          <w:rFonts w:cs="Times New Roman"/>
          <w:spacing w:val="-6"/>
          <w:sz w:val="22"/>
          <w:szCs w:val="22"/>
        </w:rPr>
        <w:t xml:space="preserve">G J Steel </w:t>
      </w:r>
      <w:r w:rsidRPr="003917C6">
        <w:rPr>
          <w:rFonts w:cs="Times New Roman"/>
          <w:spacing w:val="-6"/>
          <w:sz w:val="22"/>
          <w:szCs w:val="22"/>
        </w:rPr>
        <w:t xml:space="preserve">had increased the registered share capital with the Ministry of Commerce by the amount of Baht </w:t>
      </w:r>
      <w:r w:rsidR="00B92AFC" w:rsidRPr="003917C6">
        <w:rPr>
          <w:rFonts w:cs="Times New Roman"/>
          <w:spacing w:val="-6"/>
          <w:sz w:val="22"/>
          <w:szCs w:val="22"/>
        </w:rPr>
        <w:t>11</w:t>
      </w:r>
      <w:r w:rsidRPr="003917C6">
        <w:rPr>
          <w:rFonts w:cs="Times New Roman"/>
          <w:spacing w:val="-6"/>
          <w:sz w:val="22"/>
          <w:szCs w:val="22"/>
        </w:rPr>
        <w:t>,</w:t>
      </w:r>
      <w:r w:rsidR="00B92AFC" w:rsidRPr="003917C6">
        <w:rPr>
          <w:rFonts w:cs="Times New Roman"/>
          <w:spacing w:val="-6"/>
          <w:sz w:val="22"/>
          <w:szCs w:val="22"/>
        </w:rPr>
        <w:t>490</w:t>
      </w:r>
      <w:r w:rsidRPr="003917C6">
        <w:rPr>
          <w:rFonts w:cs="Times New Roman"/>
          <w:spacing w:val="-6"/>
          <w:sz w:val="22"/>
          <w:szCs w:val="22"/>
        </w:rPr>
        <w:t>,</w:t>
      </w:r>
      <w:r w:rsidR="00B92AFC" w:rsidRPr="003917C6">
        <w:rPr>
          <w:rFonts w:cs="Times New Roman"/>
          <w:spacing w:val="-6"/>
          <w:sz w:val="22"/>
          <w:szCs w:val="22"/>
        </w:rPr>
        <w:t>928</w:t>
      </w:r>
      <w:r w:rsidRPr="003917C6">
        <w:rPr>
          <w:rFonts w:cs="Times New Roman"/>
          <w:spacing w:val="-6"/>
          <w:sz w:val="22"/>
          <w:szCs w:val="22"/>
        </w:rPr>
        <w:t>,</w:t>
      </w:r>
      <w:r w:rsidR="00B92AFC" w:rsidRPr="003917C6">
        <w:rPr>
          <w:rFonts w:cs="Times New Roman"/>
          <w:spacing w:val="-6"/>
          <w:sz w:val="22"/>
          <w:szCs w:val="22"/>
        </w:rPr>
        <w:t>047</w:t>
      </w:r>
      <w:r w:rsidRPr="003917C6">
        <w:rPr>
          <w:rFonts w:cs="Times New Roman"/>
          <w:spacing w:val="-6"/>
          <w:sz w:val="22"/>
          <w:szCs w:val="22"/>
        </w:rPr>
        <w:t>.</w:t>
      </w:r>
      <w:r w:rsidR="00B92AFC" w:rsidRPr="003917C6">
        <w:rPr>
          <w:rFonts w:cs="Times New Roman"/>
          <w:spacing w:val="-6"/>
          <w:sz w:val="22"/>
          <w:szCs w:val="22"/>
        </w:rPr>
        <w:t>36</w:t>
      </w:r>
      <w:r w:rsidRPr="003917C6">
        <w:rPr>
          <w:rFonts w:cs="Times New Roman"/>
          <w:spacing w:val="-6"/>
          <w:sz w:val="22"/>
          <w:szCs w:val="22"/>
        </w:rPr>
        <w:t xml:space="preserve"> from the existing registered capital of Baht </w:t>
      </w:r>
      <w:r w:rsidR="00B92AFC" w:rsidRPr="003917C6">
        <w:rPr>
          <w:rFonts w:cs="Times New Roman"/>
          <w:spacing w:val="-6"/>
          <w:sz w:val="22"/>
          <w:szCs w:val="22"/>
        </w:rPr>
        <w:t>16</w:t>
      </w:r>
      <w:r w:rsidRPr="003917C6">
        <w:rPr>
          <w:rFonts w:cs="Times New Roman"/>
          <w:spacing w:val="-6"/>
          <w:sz w:val="22"/>
          <w:szCs w:val="22"/>
        </w:rPr>
        <w:t>,</w:t>
      </w:r>
      <w:r w:rsidR="00B92AFC" w:rsidRPr="003917C6">
        <w:rPr>
          <w:rFonts w:cs="Times New Roman"/>
          <w:spacing w:val="-6"/>
          <w:sz w:val="22"/>
          <w:szCs w:val="22"/>
        </w:rPr>
        <w:t>109</w:t>
      </w:r>
      <w:r w:rsidRPr="003917C6">
        <w:rPr>
          <w:rFonts w:cs="Times New Roman"/>
          <w:spacing w:val="-6"/>
          <w:sz w:val="22"/>
          <w:szCs w:val="22"/>
        </w:rPr>
        <w:t>,</w:t>
      </w:r>
      <w:r w:rsidR="00B92AFC" w:rsidRPr="003917C6">
        <w:rPr>
          <w:rFonts w:cs="Times New Roman"/>
          <w:spacing w:val="-6"/>
          <w:sz w:val="22"/>
          <w:szCs w:val="22"/>
        </w:rPr>
        <w:t>896</w:t>
      </w:r>
      <w:r w:rsidRPr="003917C6">
        <w:rPr>
          <w:rFonts w:cs="Times New Roman"/>
          <w:spacing w:val="-6"/>
          <w:sz w:val="22"/>
          <w:szCs w:val="22"/>
        </w:rPr>
        <w:t>,</w:t>
      </w:r>
      <w:r w:rsidR="00B92AFC" w:rsidRPr="003917C6">
        <w:rPr>
          <w:rFonts w:cs="Times New Roman"/>
          <w:spacing w:val="-6"/>
          <w:sz w:val="22"/>
          <w:szCs w:val="22"/>
        </w:rPr>
        <w:t>704</w:t>
      </w:r>
      <w:r w:rsidRPr="003917C6">
        <w:rPr>
          <w:rFonts w:cs="Times New Roman"/>
          <w:spacing w:val="-6"/>
          <w:sz w:val="22"/>
          <w:szCs w:val="22"/>
        </w:rPr>
        <w:t xml:space="preserve"> to Baht </w:t>
      </w:r>
      <w:r w:rsidR="00B92AFC" w:rsidRPr="003917C6">
        <w:rPr>
          <w:rFonts w:cs="Times New Roman"/>
          <w:spacing w:val="-6"/>
          <w:sz w:val="22"/>
          <w:szCs w:val="22"/>
        </w:rPr>
        <w:t>27</w:t>
      </w:r>
      <w:r w:rsidRPr="003917C6">
        <w:rPr>
          <w:rFonts w:cs="Times New Roman"/>
          <w:spacing w:val="-6"/>
          <w:sz w:val="22"/>
          <w:szCs w:val="22"/>
        </w:rPr>
        <w:t>,</w:t>
      </w:r>
      <w:r w:rsidR="00B92AFC" w:rsidRPr="003917C6">
        <w:rPr>
          <w:rFonts w:cs="Times New Roman"/>
          <w:spacing w:val="-6"/>
          <w:sz w:val="22"/>
          <w:szCs w:val="22"/>
        </w:rPr>
        <w:t>600</w:t>
      </w:r>
      <w:r w:rsidRPr="003917C6">
        <w:rPr>
          <w:rFonts w:cs="Times New Roman"/>
          <w:spacing w:val="-6"/>
          <w:sz w:val="22"/>
          <w:szCs w:val="22"/>
        </w:rPr>
        <w:t>,</w:t>
      </w:r>
      <w:r w:rsidR="00B92AFC" w:rsidRPr="003917C6">
        <w:rPr>
          <w:rFonts w:cs="Times New Roman"/>
          <w:spacing w:val="-6"/>
          <w:sz w:val="22"/>
          <w:szCs w:val="22"/>
        </w:rPr>
        <w:t>824</w:t>
      </w:r>
      <w:r w:rsidRPr="003917C6">
        <w:rPr>
          <w:rFonts w:cs="Times New Roman"/>
          <w:spacing w:val="-6"/>
          <w:sz w:val="22"/>
          <w:szCs w:val="22"/>
        </w:rPr>
        <w:t>,</w:t>
      </w:r>
      <w:r w:rsidR="00B92AFC" w:rsidRPr="003917C6">
        <w:rPr>
          <w:rFonts w:cs="Times New Roman"/>
          <w:spacing w:val="-6"/>
          <w:sz w:val="22"/>
          <w:szCs w:val="22"/>
        </w:rPr>
        <w:t>751</w:t>
      </w:r>
      <w:r w:rsidRPr="003917C6">
        <w:rPr>
          <w:rFonts w:cs="Times New Roman"/>
          <w:spacing w:val="-6"/>
          <w:sz w:val="22"/>
          <w:szCs w:val="22"/>
        </w:rPr>
        <w:t>.</w:t>
      </w:r>
      <w:r w:rsidR="00B92AFC" w:rsidRPr="003917C6">
        <w:rPr>
          <w:rFonts w:cs="Times New Roman"/>
          <w:spacing w:val="-6"/>
          <w:sz w:val="22"/>
          <w:szCs w:val="22"/>
        </w:rPr>
        <w:t>36</w:t>
      </w:r>
      <w:r w:rsidRPr="003917C6">
        <w:rPr>
          <w:rFonts w:cs="Times New Roman"/>
          <w:spacing w:val="-6"/>
          <w:sz w:val="22"/>
          <w:szCs w:val="22"/>
        </w:rPr>
        <w:t xml:space="preserve"> by issuing </w:t>
      </w:r>
      <w:r w:rsidR="00B92AFC" w:rsidRPr="003917C6">
        <w:rPr>
          <w:rFonts w:cs="Times New Roman"/>
          <w:spacing w:val="-6"/>
          <w:sz w:val="22"/>
          <w:szCs w:val="22"/>
        </w:rPr>
        <w:t>11</w:t>
      </w:r>
      <w:r w:rsidRPr="003917C6">
        <w:rPr>
          <w:rFonts w:cs="Times New Roman"/>
          <w:spacing w:val="-6"/>
          <w:sz w:val="22"/>
          <w:szCs w:val="22"/>
        </w:rPr>
        <w:t>,</w:t>
      </w:r>
      <w:r w:rsidR="00B92AFC" w:rsidRPr="003917C6">
        <w:rPr>
          <w:rFonts w:cs="Times New Roman"/>
          <w:spacing w:val="-6"/>
          <w:sz w:val="22"/>
          <w:szCs w:val="22"/>
        </w:rPr>
        <w:t>969</w:t>
      </w:r>
      <w:r w:rsidRPr="003917C6">
        <w:rPr>
          <w:rFonts w:cs="Times New Roman"/>
          <w:spacing w:val="-6"/>
          <w:sz w:val="22"/>
          <w:szCs w:val="22"/>
        </w:rPr>
        <w:t>,</w:t>
      </w:r>
      <w:r w:rsidR="00B92AFC" w:rsidRPr="003917C6">
        <w:rPr>
          <w:rFonts w:cs="Times New Roman"/>
          <w:spacing w:val="-6"/>
          <w:sz w:val="22"/>
          <w:szCs w:val="22"/>
        </w:rPr>
        <w:t>716</w:t>
      </w:r>
      <w:r w:rsidRPr="003917C6">
        <w:rPr>
          <w:rFonts w:cs="Times New Roman"/>
          <w:spacing w:val="-6"/>
          <w:sz w:val="22"/>
          <w:szCs w:val="22"/>
        </w:rPr>
        <w:t>,</w:t>
      </w:r>
      <w:r w:rsidR="00B92AFC" w:rsidRPr="003917C6">
        <w:rPr>
          <w:rFonts w:cs="Times New Roman"/>
          <w:spacing w:val="-6"/>
          <w:sz w:val="22"/>
          <w:szCs w:val="22"/>
        </w:rPr>
        <w:t>716</w:t>
      </w:r>
      <w:r w:rsidRPr="003917C6">
        <w:rPr>
          <w:rFonts w:cs="Times New Roman"/>
          <w:spacing w:val="-6"/>
          <w:sz w:val="22"/>
          <w:szCs w:val="22"/>
        </w:rPr>
        <w:t xml:space="preserve"> newly issued ordinary shares with a par value of Baht </w:t>
      </w:r>
      <w:r w:rsidR="00B92AFC" w:rsidRPr="003917C6">
        <w:rPr>
          <w:rFonts w:cs="Times New Roman"/>
          <w:spacing w:val="-6"/>
          <w:sz w:val="22"/>
          <w:szCs w:val="22"/>
        </w:rPr>
        <w:t>0</w:t>
      </w:r>
      <w:r w:rsidRPr="003917C6">
        <w:rPr>
          <w:rFonts w:cs="Times New Roman"/>
          <w:spacing w:val="-6"/>
          <w:sz w:val="22"/>
          <w:szCs w:val="22"/>
        </w:rPr>
        <w:t>.</w:t>
      </w:r>
      <w:r w:rsidR="00B92AFC" w:rsidRPr="003917C6">
        <w:rPr>
          <w:rFonts w:cs="Times New Roman"/>
          <w:spacing w:val="-6"/>
          <w:sz w:val="22"/>
          <w:szCs w:val="22"/>
        </w:rPr>
        <w:t>96</w:t>
      </w:r>
      <w:r w:rsidRPr="003917C6">
        <w:rPr>
          <w:rFonts w:cs="Times New Roman"/>
          <w:spacing w:val="-6"/>
          <w:sz w:val="22"/>
          <w:szCs w:val="22"/>
        </w:rPr>
        <w:t xml:space="preserve"> per share.</w:t>
      </w:r>
    </w:p>
    <w:p w14:paraId="3C15CE58" w14:textId="77777777" w:rsidR="00CF23BB" w:rsidRPr="003917C6" w:rsidRDefault="00CF23BB">
      <w:pPr>
        <w:overflowPunct/>
        <w:autoSpaceDE/>
        <w:autoSpaceDN/>
        <w:adjustRightInd/>
        <w:textAlignment w:val="auto"/>
        <w:rPr>
          <w:rFonts w:cs="Times New Roman"/>
          <w:sz w:val="22"/>
          <w:szCs w:val="22"/>
        </w:rPr>
      </w:pPr>
    </w:p>
    <w:p w14:paraId="2B99E966" w14:textId="6D9CA913" w:rsidR="00941380" w:rsidRPr="003917C6" w:rsidRDefault="00B92AFC" w:rsidP="00743185">
      <w:pPr>
        <w:tabs>
          <w:tab w:val="left" w:pos="540"/>
          <w:tab w:val="left" w:pos="1442"/>
        </w:tabs>
        <w:spacing w:line="240" w:lineRule="atLeast"/>
        <w:ind w:left="1442" w:right="12" w:hanging="362"/>
        <w:jc w:val="thaiDistribute"/>
        <w:rPr>
          <w:rFonts w:cs="Times New Roman"/>
          <w:sz w:val="22"/>
          <w:szCs w:val="22"/>
        </w:rPr>
      </w:pPr>
      <w:r w:rsidRPr="003917C6">
        <w:rPr>
          <w:rFonts w:cs="Times New Roman"/>
          <w:sz w:val="22"/>
          <w:szCs w:val="22"/>
        </w:rPr>
        <w:t>5</w:t>
      </w:r>
      <w:r w:rsidR="00941380" w:rsidRPr="003917C6">
        <w:rPr>
          <w:rFonts w:cs="Times New Roman"/>
          <w:sz w:val="22"/>
          <w:szCs w:val="22"/>
        </w:rPr>
        <w:tab/>
        <w:t xml:space="preserve">Approved the allocation of </w:t>
      </w:r>
      <w:r w:rsidR="00CF23BB" w:rsidRPr="003917C6">
        <w:rPr>
          <w:rFonts w:cs="Times New Roman"/>
          <w:sz w:val="22"/>
          <w:szCs w:val="22"/>
        </w:rPr>
        <w:t xml:space="preserve">G J Steel </w:t>
      </w:r>
      <w:proofErr w:type="gramStart"/>
      <w:r w:rsidR="00941380" w:rsidRPr="003917C6">
        <w:rPr>
          <w:rFonts w:cs="Times New Roman"/>
          <w:sz w:val="22"/>
          <w:szCs w:val="22"/>
        </w:rPr>
        <w:t>newly-issued</w:t>
      </w:r>
      <w:proofErr w:type="gramEnd"/>
      <w:r w:rsidR="00941380" w:rsidRPr="003917C6">
        <w:rPr>
          <w:rFonts w:cs="Times New Roman"/>
          <w:sz w:val="22"/>
          <w:szCs w:val="22"/>
        </w:rPr>
        <w:t xml:space="preserve"> shares in the amount of not exceeding </w:t>
      </w:r>
      <w:r w:rsidRPr="003917C6">
        <w:rPr>
          <w:rFonts w:cs="Times New Roman"/>
          <w:sz w:val="22"/>
          <w:szCs w:val="22"/>
        </w:rPr>
        <w:t>11</w:t>
      </w:r>
      <w:r w:rsidR="00941380" w:rsidRPr="003917C6">
        <w:rPr>
          <w:rFonts w:cs="Times New Roman"/>
          <w:sz w:val="22"/>
          <w:szCs w:val="22"/>
        </w:rPr>
        <w:t>,</w:t>
      </w:r>
      <w:r w:rsidRPr="003917C6">
        <w:rPr>
          <w:rFonts w:cs="Times New Roman"/>
          <w:sz w:val="22"/>
          <w:szCs w:val="22"/>
        </w:rPr>
        <w:t>969</w:t>
      </w:r>
      <w:r w:rsidR="00941380" w:rsidRPr="003917C6">
        <w:rPr>
          <w:rFonts w:cs="Times New Roman"/>
          <w:sz w:val="22"/>
          <w:szCs w:val="22"/>
        </w:rPr>
        <w:t>,</w:t>
      </w:r>
      <w:r w:rsidRPr="003917C6">
        <w:rPr>
          <w:rFonts w:cs="Times New Roman"/>
          <w:sz w:val="22"/>
          <w:szCs w:val="22"/>
        </w:rPr>
        <w:t>716</w:t>
      </w:r>
      <w:r w:rsidR="00941380" w:rsidRPr="003917C6">
        <w:rPr>
          <w:rFonts w:cs="Times New Roman"/>
          <w:sz w:val="22"/>
          <w:szCs w:val="22"/>
        </w:rPr>
        <w:t>,</w:t>
      </w:r>
      <w:r w:rsidRPr="003917C6">
        <w:rPr>
          <w:rFonts w:cs="Times New Roman"/>
          <w:sz w:val="22"/>
          <w:szCs w:val="22"/>
        </w:rPr>
        <w:t>716</w:t>
      </w:r>
      <w:r w:rsidR="00941380" w:rsidRPr="003917C6">
        <w:rPr>
          <w:rFonts w:cs="Times New Roman"/>
          <w:sz w:val="22"/>
          <w:szCs w:val="22"/>
        </w:rPr>
        <w:t xml:space="preserve"> shares, at a par value of Baht </w:t>
      </w:r>
      <w:r w:rsidRPr="003917C6">
        <w:rPr>
          <w:rFonts w:cs="Times New Roman"/>
          <w:sz w:val="22"/>
          <w:szCs w:val="22"/>
        </w:rPr>
        <w:t>0</w:t>
      </w:r>
      <w:r w:rsidR="00941380" w:rsidRPr="003917C6">
        <w:rPr>
          <w:rFonts w:cs="Times New Roman"/>
          <w:sz w:val="22"/>
          <w:szCs w:val="22"/>
        </w:rPr>
        <w:t>.</w:t>
      </w:r>
      <w:r w:rsidRPr="003917C6">
        <w:rPr>
          <w:rFonts w:cs="Times New Roman"/>
          <w:sz w:val="22"/>
          <w:szCs w:val="22"/>
        </w:rPr>
        <w:t>96</w:t>
      </w:r>
      <w:r w:rsidR="00941380" w:rsidRPr="003917C6">
        <w:rPr>
          <w:rFonts w:cs="Times New Roman"/>
          <w:sz w:val="22"/>
          <w:szCs w:val="22"/>
        </w:rPr>
        <w:t xml:space="preserve"> per share to accommodate:</w:t>
      </w:r>
    </w:p>
    <w:p w14:paraId="4A9BC951" w14:textId="77777777" w:rsidR="00941380" w:rsidRPr="003917C6" w:rsidRDefault="00941380" w:rsidP="00941380">
      <w:pPr>
        <w:tabs>
          <w:tab w:val="left" w:pos="540"/>
          <w:tab w:val="left" w:pos="1980"/>
          <w:tab w:val="left" w:pos="2880"/>
        </w:tabs>
        <w:spacing w:line="240" w:lineRule="atLeast"/>
        <w:ind w:left="1980" w:right="12" w:hanging="900"/>
        <w:jc w:val="thaiDistribute"/>
        <w:rPr>
          <w:rFonts w:cs="Times New Roman"/>
          <w:sz w:val="22"/>
          <w:szCs w:val="22"/>
        </w:rPr>
      </w:pPr>
    </w:p>
    <w:p w14:paraId="55870B68" w14:textId="2F749280" w:rsidR="00941380" w:rsidRPr="003917C6" w:rsidRDefault="00B92AFC" w:rsidP="003917C6">
      <w:pPr>
        <w:tabs>
          <w:tab w:val="left" w:pos="540"/>
          <w:tab w:val="left" w:pos="2127"/>
        </w:tabs>
        <w:spacing w:line="240" w:lineRule="atLeast"/>
        <w:ind w:left="2127" w:right="12" w:hanging="567"/>
        <w:jc w:val="thaiDistribute"/>
        <w:rPr>
          <w:rFonts w:cs="Times New Roman"/>
          <w:spacing w:val="-2"/>
          <w:sz w:val="22"/>
          <w:szCs w:val="22"/>
        </w:rPr>
      </w:pPr>
      <w:r w:rsidRPr="003917C6">
        <w:rPr>
          <w:rFonts w:cs="Times New Roman"/>
          <w:sz w:val="22"/>
          <w:szCs w:val="22"/>
        </w:rPr>
        <w:t>5</w:t>
      </w:r>
      <w:r w:rsidR="00941380" w:rsidRPr="003917C6">
        <w:rPr>
          <w:rFonts w:cs="Times New Roman"/>
          <w:sz w:val="22"/>
          <w:szCs w:val="22"/>
        </w:rPr>
        <w:t>.</w:t>
      </w:r>
      <w:r w:rsidRPr="003917C6">
        <w:rPr>
          <w:rFonts w:cs="Times New Roman"/>
          <w:sz w:val="22"/>
          <w:szCs w:val="22"/>
        </w:rPr>
        <w:t>1</w:t>
      </w:r>
      <w:r w:rsidR="00941380" w:rsidRPr="003917C6">
        <w:rPr>
          <w:rFonts w:cs="Times New Roman"/>
          <w:sz w:val="22"/>
          <w:szCs w:val="22"/>
        </w:rPr>
        <w:tab/>
      </w:r>
      <w:r w:rsidR="00941380" w:rsidRPr="003917C6">
        <w:rPr>
          <w:rFonts w:cs="Times New Roman"/>
          <w:spacing w:val="-2"/>
          <w:sz w:val="22"/>
          <w:szCs w:val="22"/>
        </w:rPr>
        <w:t xml:space="preserve">The allocation of the newly-issued ordinary shares of </w:t>
      </w:r>
      <w:r w:rsidR="00CF23BB" w:rsidRPr="003917C6">
        <w:rPr>
          <w:rFonts w:cs="Times New Roman"/>
          <w:spacing w:val="-2"/>
          <w:sz w:val="22"/>
          <w:szCs w:val="22"/>
        </w:rPr>
        <w:t xml:space="preserve">G J Steel </w:t>
      </w:r>
      <w:r w:rsidR="00941380" w:rsidRPr="003917C6">
        <w:rPr>
          <w:rFonts w:cs="Times New Roman"/>
          <w:spacing w:val="-2"/>
          <w:sz w:val="22"/>
          <w:szCs w:val="22"/>
        </w:rPr>
        <w:t xml:space="preserve">in the amount of not exceeding </w:t>
      </w:r>
      <w:r w:rsidRPr="003917C6">
        <w:rPr>
          <w:rFonts w:cs="Times New Roman"/>
          <w:spacing w:val="-2"/>
          <w:sz w:val="22"/>
          <w:szCs w:val="22"/>
        </w:rPr>
        <w:t>11</w:t>
      </w:r>
      <w:r w:rsidR="00941380" w:rsidRPr="003917C6">
        <w:rPr>
          <w:rFonts w:cs="Times New Roman"/>
          <w:spacing w:val="-2"/>
          <w:sz w:val="22"/>
          <w:szCs w:val="22"/>
        </w:rPr>
        <w:t>,</w:t>
      </w:r>
      <w:r w:rsidRPr="003917C6">
        <w:rPr>
          <w:rFonts w:cs="Times New Roman"/>
          <w:spacing w:val="-2"/>
          <w:sz w:val="22"/>
          <w:szCs w:val="22"/>
        </w:rPr>
        <w:t>560</w:t>
      </w:r>
      <w:r w:rsidR="00941380" w:rsidRPr="003917C6">
        <w:rPr>
          <w:rFonts w:cs="Times New Roman"/>
          <w:spacing w:val="-2"/>
          <w:sz w:val="22"/>
          <w:szCs w:val="22"/>
        </w:rPr>
        <w:t>,</w:t>
      </w:r>
      <w:r w:rsidRPr="003917C6">
        <w:rPr>
          <w:rFonts w:cs="Times New Roman"/>
          <w:spacing w:val="-2"/>
          <w:sz w:val="22"/>
          <w:szCs w:val="22"/>
        </w:rPr>
        <w:t>347</w:t>
      </w:r>
      <w:r w:rsidR="00941380" w:rsidRPr="003917C6">
        <w:rPr>
          <w:rFonts w:cs="Times New Roman"/>
          <w:spacing w:val="-2"/>
          <w:sz w:val="22"/>
          <w:szCs w:val="22"/>
        </w:rPr>
        <w:t>,</w:t>
      </w:r>
      <w:r w:rsidRPr="003917C6">
        <w:rPr>
          <w:rFonts w:cs="Times New Roman"/>
          <w:spacing w:val="-2"/>
          <w:sz w:val="22"/>
          <w:szCs w:val="22"/>
        </w:rPr>
        <w:t>263</w:t>
      </w:r>
      <w:r w:rsidR="00941380" w:rsidRPr="003917C6">
        <w:rPr>
          <w:rFonts w:cs="Times New Roman"/>
          <w:spacing w:val="-2"/>
          <w:sz w:val="22"/>
          <w:szCs w:val="22"/>
        </w:rPr>
        <w:t xml:space="preserve"> shares, with a par value of Baht </w:t>
      </w:r>
      <w:r w:rsidRPr="003917C6">
        <w:rPr>
          <w:rFonts w:cs="Times New Roman"/>
          <w:spacing w:val="-2"/>
          <w:sz w:val="22"/>
          <w:szCs w:val="22"/>
        </w:rPr>
        <w:t>0</w:t>
      </w:r>
      <w:r w:rsidR="00941380" w:rsidRPr="003917C6">
        <w:rPr>
          <w:rFonts w:cs="Times New Roman"/>
          <w:spacing w:val="-2"/>
          <w:sz w:val="22"/>
          <w:szCs w:val="22"/>
        </w:rPr>
        <w:t>.</w:t>
      </w:r>
      <w:r w:rsidRPr="003917C6">
        <w:rPr>
          <w:rFonts w:cs="Times New Roman"/>
          <w:spacing w:val="-2"/>
          <w:sz w:val="22"/>
          <w:szCs w:val="22"/>
        </w:rPr>
        <w:t>96</w:t>
      </w:r>
      <w:r w:rsidR="00941380" w:rsidRPr="003917C6">
        <w:rPr>
          <w:rFonts w:cs="Times New Roman"/>
          <w:spacing w:val="-2"/>
          <w:sz w:val="22"/>
          <w:szCs w:val="22"/>
        </w:rPr>
        <w:t xml:space="preserve"> per share to the existing shareholders of </w:t>
      </w:r>
      <w:r w:rsidR="00CF23BB" w:rsidRPr="003917C6">
        <w:rPr>
          <w:rFonts w:cs="Times New Roman"/>
          <w:spacing w:val="-2"/>
          <w:sz w:val="22"/>
          <w:szCs w:val="22"/>
        </w:rPr>
        <w:t xml:space="preserve">G J Steel </w:t>
      </w:r>
      <w:r w:rsidR="00941380" w:rsidRPr="003917C6">
        <w:rPr>
          <w:rFonts w:cs="Times New Roman"/>
          <w:spacing w:val="-2"/>
          <w:sz w:val="22"/>
          <w:szCs w:val="22"/>
        </w:rPr>
        <w:t xml:space="preserve">in proportion to their respective shareholding (Right Offering) with the price of Baht </w:t>
      </w:r>
      <w:r w:rsidRPr="003917C6">
        <w:rPr>
          <w:rFonts w:cs="Times New Roman"/>
          <w:spacing w:val="-2"/>
          <w:sz w:val="22"/>
          <w:szCs w:val="22"/>
        </w:rPr>
        <w:t>0</w:t>
      </w:r>
      <w:r w:rsidR="00941380" w:rsidRPr="003917C6">
        <w:rPr>
          <w:rFonts w:cs="Times New Roman"/>
          <w:spacing w:val="-2"/>
          <w:sz w:val="22"/>
          <w:szCs w:val="22"/>
        </w:rPr>
        <w:t>.</w:t>
      </w:r>
      <w:r w:rsidRPr="003917C6">
        <w:rPr>
          <w:rFonts w:cs="Times New Roman"/>
          <w:spacing w:val="-2"/>
          <w:sz w:val="22"/>
          <w:szCs w:val="22"/>
        </w:rPr>
        <w:t>13</w:t>
      </w:r>
      <w:r w:rsidR="00941380" w:rsidRPr="003917C6">
        <w:rPr>
          <w:rFonts w:cs="Times New Roman"/>
          <w:spacing w:val="-2"/>
          <w:sz w:val="22"/>
          <w:szCs w:val="22"/>
        </w:rPr>
        <w:t xml:space="preserve"> per share, in the allocation ratio of </w:t>
      </w:r>
      <w:r w:rsidRPr="003917C6">
        <w:rPr>
          <w:rFonts w:cs="Times New Roman"/>
          <w:spacing w:val="-2"/>
          <w:sz w:val="22"/>
          <w:szCs w:val="22"/>
        </w:rPr>
        <w:t>1</w:t>
      </w:r>
      <w:r w:rsidR="00941380" w:rsidRPr="003917C6">
        <w:rPr>
          <w:rFonts w:cs="Times New Roman"/>
          <w:spacing w:val="-2"/>
          <w:sz w:val="22"/>
          <w:szCs w:val="22"/>
        </w:rPr>
        <w:t xml:space="preserve"> existing shares per </w:t>
      </w:r>
      <w:r w:rsidRPr="003917C6">
        <w:rPr>
          <w:rFonts w:cs="Times New Roman"/>
          <w:spacing w:val="-2"/>
          <w:sz w:val="22"/>
          <w:szCs w:val="22"/>
        </w:rPr>
        <w:t>0</w:t>
      </w:r>
      <w:r w:rsidR="00941380" w:rsidRPr="003917C6">
        <w:rPr>
          <w:rFonts w:cs="Times New Roman"/>
          <w:spacing w:val="-2"/>
          <w:sz w:val="22"/>
          <w:szCs w:val="22"/>
        </w:rPr>
        <w:t>.</w:t>
      </w:r>
      <w:r w:rsidRPr="003917C6">
        <w:rPr>
          <w:rFonts w:cs="Times New Roman"/>
          <w:spacing w:val="-2"/>
          <w:sz w:val="22"/>
          <w:szCs w:val="22"/>
        </w:rPr>
        <w:t>83</w:t>
      </w:r>
      <w:r w:rsidR="00941380" w:rsidRPr="003917C6">
        <w:rPr>
          <w:rFonts w:cs="Times New Roman"/>
          <w:spacing w:val="-2"/>
          <w:sz w:val="22"/>
          <w:szCs w:val="22"/>
        </w:rPr>
        <w:t xml:space="preserve"> new shares where the fraction of shares shall be discarded.</w:t>
      </w:r>
    </w:p>
    <w:p w14:paraId="38CD6C99" w14:textId="77777777" w:rsidR="00941380" w:rsidRPr="003917C6" w:rsidRDefault="00941380" w:rsidP="00941380">
      <w:pPr>
        <w:tabs>
          <w:tab w:val="left" w:pos="540"/>
          <w:tab w:val="left" w:pos="1980"/>
          <w:tab w:val="left" w:pos="2880"/>
        </w:tabs>
        <w:spacing w:line="240" w:lineRule="atLeast"/>
        <w:ind w:left="2880" w:right="12" w:hanging="900"/>
        <w:jc w:val="center"/>
        <w:rPr>
          <w:rFonts w:cs="Times New Roman"/>
          <w:sz w:val="22"/>
          <w:szCs w:val="22"/>
        </w:rPr>
      </w:pPr>
    </w:p>
    <w:p w14:paraId="3BCBFEED" w14:textId="7659D83E" w:rsidR="00941380" w:rsidRPr="003917C6" w:rsidRDefault="00941380" w:rsidP="003917C6">
      <w:pPr>
        <w:tabs>
          <w:tab w:val="left" w:pos="540"/>
          <w:tab w:val="left" w:pos="2127"/>
        </w:tabs>
        <w:spacing w:line="240" w:lineRule="atLeast"/>
        <w:ind w:left="2127" w:right="12" w:hanging="567"/>
        <w:jc w:val="thaiDistribute"/>
        <w:rPr>
          <w:rFonts w:cs="Times New Roman"/>
          <w:sz w:val="22"/>
          <w:szCs w:val="22"/>
        </w:rPr>
      </w:pPr>
      <w:r w:rsidRPr="003917C6">
        <w:rPr>
          <w:rFonts w:cs="Times New Roman"/>
          <w:sz w:val="22"/>
          <w:szCs w:val="22"/>
        </w:rPr>
        <w:tab/>
        <w:t xml:space="preserve">In this regard, since </w:t>
      </w:r>
      <w:r w:rsidR="00CF23BB" w:rsidRPr="003917C6">
        <w:rPr>
          <w:rFonts w:cs="Times New Roman"/>
          <w:sz w:val="22"/>
          <w:szCs w:val="22"/>
        </w:rPr>
        <w:t xml:space="preserve">G J Steel </w:t>
      </w:r>
      <w:r w:rsidRPr="003917C6">
        <w:rPr>
          <w:rFonts w:cs="Times New Roman"/>
          <w:sz w:val="22"/>
          <w:szCs w:val="22"/>
        </w:rPr>
        <w:t xml:space="preserve">has accumulated losses in the statement of financial position and the profit and loss statements for the three-month and nine-month periods ended </w:t>
      </w:r>
      <w:r w:rsidR="00B92AFC" w:rsidRPr="003917C6">
        <w:rPr>
          <w:rFonts w:cs="Times New Roman"/>
          <w:sz w:val="22"/>
          <w:szCs w:val="22"/>
        </w:rPr>
        <w:t>30</w:t>
      </w:r>
      <w:r w:rsidRPr="003917C6">
        <w:rPr>
          <w:rFonts w:cs="Times New Roman"/>
          <w:sz w:val="22"/>
          <w:szCs w:val="22"/>
        </w:rPr>
        <w:t xml:space="preserve"> September </w:t>
      </w:r>
      <w:r w:rsidR="00B92AFC" w:rsidRPr="003917C6">
        <w:rPr>
          <w:rFonts w:cs="Times New Roman"/>
          <w:sz w:val="22"/>
          <w:szCs w:val="22"/>
        </w:rPr>
        <w:t>2018</w:t>
      </w:r>
      <w:r w:rsidRPr="003917C6">
        <w:rPr>
          <w:rFonts w:cs="Times New Roman"/>
          <w:sz w:val="22"/>
          <w:szCs w:val="22"/>
        </w:rPr>
        <w:t xml:space="preserve">, </w:t>
      </w:r>
      <w:r w:rsidR="00CF23BB" w:rsidRPr="003917C6">
        <w:rPr>
          <w:rFonts w:cs="Times New Roman"/>
          <w:sz w:val="22"/>
          <w:szCs w:val="22"/>
        </w:rPr>
        <w:t xml:space="preserve">G J Steel </w:t>
      </w:r>
      <w:r w:rsidRPr="003917C6">
        <w:rPr>
          <w:rFonts w:cs="Times New Roman"/>
          <w:sz w:val="22"/>
          <w:szCs w:val="22"/>
        </w:rPr>
        <w:t xml:space="preserve">is able to determine the offering price of newly-issued ordinary share with the price of Baht </w:t>
      </w:r>
      <w:r w:rsidR="00B92AFC" w:rsidRPr="003917C6">
        <w:rPr>
          <w:rFonts w:cs="Times New Roman"/>
          <w:sz w:val="22"/>
          <w:szCs w:val="22"/>
        </w:rPr>
        <w:t>0</w:t>
      </w:r>
      <w:r w:rsidRPr="003917C6">
        <w:rPr>
          <w:rFonts w:cs="Times New Roman"/>
          <w:sz w:val="22"/>
          <w:szCs w:val="22"/>
        </w:rPr>
        <w:t>.</w:t>
      </w:r>
      <w:r w:rsidR="00B92AFC" w:rsidRPr="003917C6">
        <w:rPr>
          <w:rFonts w:cs="Times New Roman"/>
          <w:sz w:val="22"/>
          <w:szCs w:val="22"/>
        </w:rPr>
        <w:t>13</w:t>
      </w:r>
      <w:r w:rsidRPr="003917C6">
        <w:rPr>
          <w:rFonts w:cs="Times New Roman"/>
          <w:sz w:val="22"/>
          <w:szCs w:val="22"/>
        </w:rPr>
        <w:t xml:space="preserve"> per share, at a price lower than the par value, and as such require </w:t>
      </w:r>
      <w:r w:rsidR="00CF23BB" w:rsidRPr="003917C6">
        <w:rPr>
          <w:rFonts w:cs="Times New Roman"/>
          <w:sz w:val="22"/>
          <w:szCs w:val="22"/>
        </w:rPr>
        <w:t xml:space="preserve">G J Steel </w:t>
      </w:r>
      <w:r w:rsidRPr="003917C6">
        <w:rPr>
          <w:rFonts w:cs="Times New Roman"/>
          <w:sz w:val="22"/>
          <w:szCs w:val="22"/>
        </w:rPr>
        <w:t xml:space="preserve">to comply with Section </w:t>
      </w:r>
      <w:r w:rsidR="00B92AFC" w:rsidRPr="003917C6">
        <w:rPr>
          <w:rFonts w:cs="Times New Roman"/>
          <w:sz w:val="22"/>
          <w:szCs w:val="22"/>
        </w:rPr>
        <w:t>52</w:t>
      </w:r>
      <w:r w:rsidRPr="003917C6">
        <w:rPr>
          <w:rFonts w:cs="Times New Roman"/>
          <w:sz w:val="22"/>
          <w:szCs w:val="22"/>
        </w:rPr>
        <w:t xml:space="preserve"> of the PLC Act (as amended). This issuance and offering of </w:t>
      </w:r>
      <w:proofErr w:type="gramStart"/>
      <w:r w:rsidRPr="003917C6">
        <w:rPr>
          <w:rFonts w:cs="Times New Roman"/>
          <w:sz w:val="22"/>
          <w:szCs w:val="22"/>
        </w:rPr>
        <w:t>newly-issued</w:t>
      </w:r>
      <w:proofErr w:type="gramEnd"/>
      <w:r w:rsidRPr="003917C6">
        <w:rPr>
          <w:rFonts w:cs="Times New Roman"/>
          <w:sz w:val="22"/>
          <w:szCs w:val="22"/>
        </w:rPr>
        <w:t xml:space="preserve"> ordinary shares of </w:t>
      </w:r>
      <w:r w:rsidR="00CF23BB" w:rsidRPr="003917C6">
        <w:rPr>
          <w:rFonts w:cs="Times New Roman"/>
          <w:sz w:val="22"/>
          <w:szCs w:val="22"/>
        </w:rPr>
        <w:t>G J Steel</w:t>
      </w:r>
      <w:r w:rsidRPr="003917C6">
        <w:rPr>
          <w:rFonts w:cs="Times New Roman"/>
          <w:sz w:val="22"/>
          <w:szCs w:val="22"/>
        </w:rPr>
        <w:t xml:space="preserve"> will be the offering of newly-issued ordinary shares in proportion to the respective shareholding. In case there are decimals arisen from the calculation, such decimals shall be rounded down. The existing shareholders are entitled to subscribe for the shares exceeding their shareholding proportion.  In case there are ordinary shares left from the allocation to the existing shareholders in accordance with their shareholding proportion, </w:t>
      </w:r>
      <w:r w:rsidR="00CF23BB" w:rsidRPr="003917C6">
        <w:rPr>
          <w:rFonts w:cs="Times New Roman"/>
          <w:sz w:val="22"/>
          <w:szCs w:val="22"/>
        </w:rPr>
        <w:t xml:space="preserve">G J Steel </w:t>
      </w:r>
      <w:r w:rsidRPr="003917C6">
        <w:rPr>
          <w:rFonts w:cs="Times New Roman"/>
          <w:sz w:val="22"/>
          <w:szCs w:val="22"/>
        </w:rPr>
        <w:t xml:space="preserve">will allocate such remaining shares to the shareholders who intend to subscribe for the newly-issued ordinary shares in excess of their shareholding proportion, at the same price. Such allocation of shares shall be proceeded until there is no ordinary shares left or there is no more shareholder who intends to subscribe for the </w:t>
      </w:r>
      <w:proofErr w:type="gramStart"/>
      <w:r w:rsidRPr="003917C6">
        <w:rPr>
          <w:rFonts w:cs="Times New Roman"/>
          <w:sz w:val="22"/>
          <w:szCs w:val="22"/>
        </w:rPr>
        <w:t>newly-issued</w:t>
      </w:r>
      <w:proofErr w:type="gramEnd"/>
      <w:r w:rsidRPr="003917C6">
        <w:rPr>
          <w:rFonts w:cs="Times New Roman"/>
          <w:sz w:val="22"/>
          <w:szCs w:val="22"/>
        </w:rPr>
        <w:t xml:space="preserve"> ordinary shares. In case there are ordinary shares left </w:t>
      </w:r>
      <w:r w:rsidRPr="003917C6">
        <w:rPr>
          <w:rFonts w:cs="Times New Roman"/>
          <w:spacing w:val="-1"/>
          <w:sz w:val="22"/>
          <w:szCs w:val="22"/>
        </w:rPr>
        <w:t>from this increase of capital, such remaining ordinary shares will be cancelled.</w:t>
      </w:r>
    </w:p>
    <w:p w14:paraId="1BFF9FAB" w14:textId="77777777" w:rsidR="00CF23BB" w:rsidRPr="003917C6" w:rsidRDefault="00CF23BB" w:rsidP="00941380">
      <w:pPr>
        <w:tabs>
          <w:tab w:val="left" w:pos="540"/>
          <w:tab w:val="left" w:pos="1980"/>
          <w:tab w:val="left" w:pos="2880"/>
        </w:tabs>
        <w:spacing w:line="240" w:lineRule="atLeast"/>
        <w:ind w:left="2880" w:right="12" w:hanging="900"/>
        <w:jc w:val="thaiDistribute"/>
        <w:rPr>
          <w:rFonts w:cs="Times New Roman"/>
          <w:sz w:val="22"/>
          <w:szCs w:val="22"/>
        </w:rPr>
      </w:pPr>
    </w:p>
    <w:p w14:paraId="12185B9D" w14:textId="77777777" w:rsidR="003917C6" w:rsidRDefault="003917C6">
      <w:pPr>
        <w:overflowPunct/>
        <w:autoSpaceDE/>
        <w:autoSpaceDN/>
        <w:adjustRightInd/>
        <w:textAlignment w:val="auto"/>
        <w:rPr>
          <w:rFonts w:cs="Times New Roman"/>
          <w:sz w:val="22"/>
          <w:szCs w:val="22"/>
        </w:rPr>
      </w:pPr>
      <w:r>
        <w:rPr>
          <w:rFonts w:cs="Times New Roman"/>
          <w:sz w:val="22"/>
          <w:szCs w:val="22"/>
        </w:rPr>
        <w:br w:type="page"/>
      </w:r>
    </w:p>
    <w:p w14:paraId="389D273B" w14:textId="05366048" w:rsidR="00941380" w:rsidRPr="003917C6" w:rsidRDefault="00941380" w:rsidP="003917C6">
      <w:pPr>
        <w:tabs>
          <w:tab w:val="left" w:pos="540"/>
          <w:tab w:val="left" w:pos="2127"/>
        </w:tabs>
        <w:spacing w:line="240" w:lineRule="atLeast"/>
        <w:ind w:left="2127" w:right="12" w:hanging="567"/>
        <w:jc w:val="thaiDistribute"/>
        <w:rPr>
          <w:rFonts w:cs="Times New Roman"/>
          <w:sz w:val="22"/>
          <w:szCs w:val="22"/>
        </w:rPr>
      </w:pPr>
      <w:r w:rsidRPr="003917C6">
        <w:rPr>
          <w:rFonts w:cs="Times New Roman"/>
          <w:sz w:val="22"/>
          <w:szCs w:val="22"/>
        </w:rPr>
        <w:lastRenderedPageBreak/>
        <w:tab/>
        <w:t xml:space="preserve">In case any shareholder intends to subscribe the newly-issued ordinary shares in the amount exceeding his shareholding proportion and such subscription causes the total holding of </w:t>
      </w:r>
      <w:r w:rsidR="007A6DAA" w:rsidRPr="003917C6">
        <w:rPr>
          <w:rFonts w:cs="Times New Roman"/>
          <w:sz w:val="22"/>
          <w:szCs w:val="22"/>
        </w:rPr>
        <w:t>G J Steel</w:t>
      </w:r>
      <w:r w:rsidRPr="003917C6">
        <w:rPr>
          <w:rFonts w:cs="Times New Roman"/>
          <w:sz w:val="22"/>
          <w:szCs w:val="22"/>
        </w:rPr>
        <w:t>’</w:t>
      </w:r>
      <w:r w:rsidRPr="003917C6">
        <w:rPr>
          <w:rFonts w:cs="Times New Roman"/>
          <w:sz w:val="22"/>
          <w:szCs w:val="22"/>
        </w:rPr>
        <w:t xml:space="preserve">s shares by such a shareholder and his related persons under Section </w:t>
      </w:r>
      <w:r w:rsidR="00B92AFC" w:rsidRPr="003917C6">
        <w:rPr>
          <w:rFonts w:cs="Times New Roman"/>
          <w:sz w:val="22"/>
          <w:szCs w:val="22"/>
        </w:rPr>
        <w:t>258</w:t>
      </w:r>
      <w:r w:rsidRPr="003917C6">
        <w:rPr>
          <w:rFonts w:cs="Times New Roman"/>
          <w:sz w:val="22"/>
          <w:szCs w:val="22"/>
        </w:rPr>
        <w:t xml:space="preserve"> of the PLC Act to exceed </w:t>
      </w:r>
      <w:r w:rsidR="00B92AFC" w:rsidRPr="003917C6">
        <w:rPr>
          <w:rFonts w:cs="Times New Roman"/>
          <w:sz w:val="22"/>
          <w:szCs w:val="22"/>
        </w:rPr>
        <w:t>25</w:t>
      </w:r>
      <w:r w:rsidRPr="003917C6">
        <w:rPr>
          <w:rFonts w:cs="Times New Roman"/>
          <w:sz w:val="22"/>
          <w:szCs w:val="22"/>
        </w:rPr>
        <w:t xml:space="preserve"> percent of the total voting shares of </w:t>
      </w:r>
      <w:r w:rsidR="00CF23BB" w:rsidRPr="003917C6">
        <w:rPr>
          <w:rFonts w:cs="Times New Roman"/>
          <w:sz w:val="22"/>
          <w:szCs w:val="22"/>
        </w:rPr>
        <w:t>G J Steel</w:t>
      </w:r>
      <w:r w:rsidRPr="003917C6">
        <w:rPr>
          <w:rFonts w:cs="Times New Roman"/>
          <w:sz w:val="22"/>
          <w:szCs w:val="22"/>
        </w:rPr>
        <w:t xml:space="preserve">, such a shareholder is obliged to proceed the tender offer of the total securities of </w:t>
      </w:r>
      <w:r w:rsidR="00CF23BB" w:rsidRPr="003917C6">
        <w:rPr>
          <w:rFonts w:cs="Times New Roman"/>
          <w:sz w:val="22"/>
          <w:szCs w:val="22"/>
        </w:rPr>
        <w:t xml:space="preserve">G J Steel </w:t>
      </w:r>
      <w:r w:rsidRPr="003917C6">
        <w:rPr>
          <w:rFonts w:cs="Times New Roman"/>
          <w:sz w:val="22"/>
          <w:szCs w:val="22"/>
        </w:rPr>
        <w:t xml:space="preserve">according to the Notification of the Capital Market Supervisory Board No. </w:t>
      </w:r>
      <w:proofErr w:type="spellStart"/>
      <w:r w:rsidRPr="003917C6">
        <w:rPr>
          <w:rFonts w:cs="Times New Roman"/>
          <w:sz w:val="22"/>
          <w:szCs w:val="22"/>
        </w:rPr>
        <w:t>ThorJor</w:t>
      </w:r>
      <w:proofErr w:type="spellEnd"/>
      <w:r w:rsidRPr="003917C6">
        <w:rPr>
          <w:rFonts w:cs="Times New Roman"/>
          <w:sz w:val="22"/>
          <w:szCs w:val="22"/>
        </w:rPr>
        <w:t xml:space="preserve">. </w:t>
      </w:r>
      <w:r w:rsidR="00B92AFC" w:rsidRPr="003917C6">
        <w:rPr>
          <w:rFonts w:cs="Times New Roman"/>
          <w:sz w:val="22"/>
          <w:szCs w:val="22"/>
        </w:rPr>
        <w:t>12</w:t>
      </w:r>
      <w:r w:rsidRPr="003917C6">
        <w:rPr>
          <w:rFonts w:cs="Times New Roman"/>
          <w:sz w:val="22"/>
          <w:szCs w:val="22"/>
        </w:rPr>
        <w:t>/</w:t>
      </w:r>
      <w:r w:rsidR="00B92AFC" w:rsidRPr="003917C6">
        <w:rPr>
          <w:rFonts w:cs="Times New Roman"/>
          <w:sz w:val="22"/>
          <w:szCs w:val="22"/>
        </w:rPr>
        <w:t>2554</w:t>
      </w:r>
      <w:r w:rsidRPr="003917C6">
        <w:rPr>
          <w:rFonts w:cs="Times New Roman"/>
          <w:sz w:val="22"/>
          <w:szCs w:val="22"/>
        </w:rPr>
        <w:t xml:space="preserve"> Re: Rules, Conditions and Procedures for the Acquisition of Securities for Business Takeovers (the </w:t>
      </w:r>
      <w:r w:rsidRPr="003917C6">
        <w:rPr>
          <w:rFonts w:cs="Times New Roman"/>
          <w:sz w:val="22"/>
          <w:szCs w:val="22"/>
        </w:rPr>
        <w:t>“</w:t>
      </w:r>
      <w:r w:rsidRPr="003917C6">
        <w:rPr>
          <w:rFonts w:cs="Times New Roman"/>
          <w:sz w:val="22"/>
          <w:szCs w:val="22"/>
        </w:rPr>
        <w:t>Notification on Acquisition of Securities for Business Takeovers</w:t>
      </w:r>
      <w:r w:rsidRPr="003917C6">
        <w:rPr>
          <w:rFonts w:cs="Times New Roman"/>
          <w:sz w:val="22"/>
          <w:szCs w:val="22"/>
        </w:rPr>
        <w:t>”</w:t>
      </w:r>
      <w:r w:rsidRPr="003917C6">
        <w:rPr>
          <w:rFonts w:cs="Times New Roman"/>
          <w:sz w:val="22"/>
          <w:szCs w:val="22"/>
        </w:rPr>
        <w:t xml:space="preserve">), unless such a shareholder is granted the exception to proceed the tender offer of all the securities of </w:t>
      </w:r>
      <w:r w:rsidR="00CF23BB" w:rsidRPr="003917C6">
        <w:rPr>
          <w:rFonts w:cs="Times New Roman"/>
          <w:sz w:val="22"/>
          <w:szCs w:val="22"/>
        </w:rPr>
        <w:t>G J Steel</w:t>
      </w:r>
      <w:r w:rsidRPr="003917C6">
        <w:rPr>
          <w:rFonts w:cs="Times New Roman"/>
          <w:sz w:val="22"/>
          <w:szCs w:val="22"/>
        </w:rPr>
        <w:t>, as prescribed in the Notification on Acquisition of Securities for Business Takeovers.</w:t>
      </w:r>
    </w:p>
    <w:p w14:paraId="7FF6E08A" w14:textId="77777777" w:rsidR="00941380" w:rsidRPr="003917C6"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14:paraId="3D1113BB" w14:textId="4F5C9ACD" w:rsidR="00941380" w:rsidRPr="003917C6" w:rsidRDefault="003917C6" w:rsidP="003917C6">
      <w:pPr>
        <w:tabs>
          <w:tab w:val="left" w:pos="540"/>
          <w:tab w:val="left" w:pos="2127"/>
        </w:tabs>
        <w:spacing w:line="240" w:lineRule="atLeast"/>
        <w:ind w:left="2127" w:right="12" w:hanging="567"/>
        <w:jc w:val="thaiDistribute"/>
        <w:rPr>
          <w:rFonts w:cs="Times New Roman"/>
          <w:spacing w:val="-4"/>
          <w:sz w:val="22"/>
          <w:szCs w:val="22"/>
        </w:rPr>
      </w:pPr>
      <w:r>
        <w:rPr>
          <w:rFonts w:cs="Times New Roman"/>
          <w:spacing w:val="-4"/>
          <w:sz w:val="22"/>
          <w:szCs w:val="22"/>
        </w:rPr>
        <w:tab/>
      </w:r>
      <w:r w:rsidR="00941380" w:rsidRPr="003917C6">
        <w:rPr>
          <w:rFonts w:cs="Times New Roman"/>
          <w:spacing w:val="-4"/>
          <w:sz w:val="22"/>
          <w:szCs w:val="22"/>
        </w:rPr>
        <w:t xml:space="preserve">In this regard, the date specified for determining the names of shareholders entitled to the allocation of </w:t>
      </w:r>
      <w:proofErr w:type="gramStart"/>
      <w:r w:rsidR="00941380" w:rsidRPr="003917C6">
        <w:rPr>
          <w:rFonts w:cs="Times New Roman"/>
          <w:spacing w:val="-4"/>
          <w:sz w:val="22"/>
          <w:szCs w:val="22"/>
        </w:rPr>
        <w:t>newly-issued</w:t>
      </w:r>
      <w:proofErr w:type="gramEnd"/>
      <w:r w:rsidR="00941380" w:rsidRPr="003917C6">
        <w:rPr>
          <w:rFonts w:cs="Times New Roman"/>
          <w:spacing w:val="-4"/>
          <w:sz w:val="22"/>
          <w:szCs w:val="22"/>
        </w:rPr>
        <w:t xml:space="preserve"> ordinary shares to existing shareholders in proportion to their respective shareholding (Right Offering) (Record Date) shall be </w:t>
      </w:r>
      <w:r w:rsidR="00B92AFC" w:rsidRPr="003917C6">
        <w:rPr>
          <w:rFonts w:cs="Times New Roman"/>
          <w:spacing w:val="-4"/>
          <w:sz w:val="22"/>
          <w:szCs w:val="22"/>
        </w:rPr>
        <w:t>27</w:t>
      </w:r>
      <w:r w:rsidR="00941380" w:rsidRPr="003917C6">
        <w:rPr>
          <w:rFonts w:cs="Times New Roman"/>
          <w:spacing w:val="-4"/>
          <w:sz w:val="22"/>
          <w:szCs w:val="22"/>
        </w:rPr>
        <w:t xml:space="preserve"> March </w:t>
      </w:r>
      <w:r w:rsidR="00B92AFC" w:rsidRPr="003917C6">
        <w:rPr>
          <w:rFonts w:cs="Times New Roman"/>
          <w:spacing w:val="-4"/>
          <w:sz w:val="22"/>
          <w:szCs w:val="22"/>
        </w:rPr>
        <w:t>2019</w:t>
      </w:r>
      <w:r w:rsidR="00941380" w:rsidRPr="003917C6">
        <w:rPr>
          <w:rFonts w:cs="Times New Roman"/>
          <w:spacing w:val="-4"/>
          <w:sz w:val="22"/>
          <w:szCs w:val="22"/>
        </w:rPr>
        <w:t>.</w:t>
      </w:r>
    </w:p>
    <w:p w14:paraId="532EC1AD" w14:textId="77777777" w:rsidR="00941380" w:rsidRPr="003917C6"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14:paraId="43C8F465" w14:textId="591680EB" w:rsidR="00DF089C" w:rsidRPr="003917C6" w:rsidRDefault="003917C6" w:rsidP="003917C6">
      <w:pPr>
        <w:tabs>
          <w:tab w:val="left" w:pos="540"/>
          <w:tab w:val="left" w:pos="2127"/>
        </w:tabs>
        <w:spacing w:line="240" w:lineRule="atLeast"/>
        <w:ind w:left="2127" w:right="12" w:hanging="567"/>
        <w:jc w:val="thaiDistribute"/>
        <w:rPr>
          <w:rFonts w:cs="Times New Roman"/>
          <w:spacing w:val="-4"/>
          <w:sz w:val="22"/>
          <w:szCs w:val="22"/>
        </w:rPr>
      </w:pPr>
      <w:r>
        <w:rPr>
          <w:rFonts w:cs="Times New Roman"/>
          <w:spacing w:val="-4"/>
          <w:sz w:val="22"/>
          <w:szCs w:val="22"/>
        </w:rPr>
        <w:tab/>
      </w:r>
      <w:r w:rsidR="00941380" w:rsidRPr="003917C6">
        <w:rPr>
          <w:rFonts w:cs="Times New Roman"/>
          <w:spacing w:val="-4"/>
          <w:sz w:val="22"/>
          <w:szCs w:val="22"/>
        </w:rPr>
        <w:t xml:space="preserve">On </w:t>
      </w:r>
      <w:r w:rsidR="00B92AFC" w:rsidRPr="003917C6">
        <w:rPr>
          <w:rFonts w:cs="Times New Roman"/>
          <w:spacing w:val="-4"/>
          <w:sz w:val="22"/>
          <w:szCs w:val="22"/>
        </w:rPr>
        <w:t>3</w:t>
      </w:r>
      <w:r w:rsidR="00941380" w:rsidRPr="003917C6">
        <w:rPr>
          <w:rFonts w:cs="Times New Roman"/>
          <w:spacing w:val="-4"/>
          <w:sz w:val="22"/>
          <w:szCs w:val="22"/>
        </w:rPr>
        <w:t xml:space="preserve"> May </w:t>
      </w:r>
      <w:r w:rsidR="00B92AFC" w:rsidRPr="003917C6">
        <w:rPr>
          <w:rFonts w:cs="Times New Roman"/>
          <w:spacing w:val="-4"/>
          <w:sz w:val="22"/>
          <w:szCs w:val="22"/>
        </w:rPr>
        <w:t>2019</w:t>
      </w:r>
      <w:r w:rsidR="00941380" w:rsidRPr="003917C6">
        <w:rPr>
          <w:rFonts w:cs="Times New Roman"/>
          <w:spacing w:val="-4"/>
          <w:sz w:val="22"/>
          <w:szCs w:val="22"/>
        </w:rPr>
        <w:t xml:space="preserve">, </w:t>
      </w:r>
      <w:r w:rsidR="00CF23BB" w:rsidRPr="003917C6">
        <w:rPr>
          <w:rFonts w:cs="Times New Roman"/>
          <w:spacing w:val="-4"/>
          <w:sz w:val="22"/>
          <w:szCs w:val="22"/>
        </w:rPr>
        <w:t xml:space="preserve">G J Steel </w:t>
      </w:r>
      <w:r w:rsidR="00941380" w:rsidRPr="003917C6">
        <w:rPr>
          <w:rFonts w:cs="Times New Roman"/>
          <w:spacing w:val="-4"/>
          <w:sz w:val="22"/>
          <w:szCs w:val="22"/>
        </w:rPr>
        <w:t xml:space="preserve">has registered additional paid-up capital with the Ministry of Commerce from the allocation of new ordinary shares to the existing shareholders of </w:t>
      </w:r>
      <w:r w:rsidR="00CF23BB" w:rsidRPr="003917C6">
        <w:rPr>
          <w:rFonts w:cs="Times New Roman"/>
          <w:spacing w:val="-4"/>
          <w:sz w:val="22"/>
          <w:szCs w:val="22"/>
        </w:rPr>
        <w:t xml:space="preserve">G J Steel </w:t>
      </w:r>
      <w:r w:rsidR="00941380" w:rsidRPr="003917C6">
        <w:rPr>
          <w:rFonts w:cs="Times New Roman"/>
          <w:spacing w:val="-4"/>
          <w:sz w:val="22"/>
          <w:szCs w:val="22"/>
        </w:rPr>
        <w:t>in the proportion to their respective shareholdings (</w:t>
      </w:r>
      <w:r w:rsidR="00941380" w:rsidRPr="003917C6">
        <w:rPr>
          <w:rFonts w:cs="Times New Roman"/>
          <w:sz w:val="22"/>
          <w:szCs w:val="22"/>
        </w:rPr>
        <w:t>Rights</w:t>
      </w:r>
      <w:r w:rsidR="00941380" w:rsidRPr="003917C6">
        <w:rPr>
          <w:rFonts w:cs="Times New Roman"/>
          <w:spacing w:val="-4"/>
          <w:sz w:val="22"/>
          <w:szCs w:val="22"/>
        </w:rPr>
        <w:t xml:space="preserve"> Offering) of </w:t>
      </w:r>
      <w:r w:rsidR="00B92AFC" w:rsidRPr="003917C6">
        <w:rPr>
          <w:rFonts w:cs="Times New Roman"/>
          <w:spacing w:val="-4"/>
          <w:sz w:val="22"/>
          <w:szCs w:val="22"/>
        </w:rPr>
        <w:t>11</w:t>
      </w:r>
      <w:r w:rsidR="00941380" w:rsidRPr="003917C6">
        <w:rPr>
          <w:rFonts w:cs="Times New Roman"/>
          <w:spacing w:val="-4"/>
          <w:sz w:val="22"/>
          <w:szCs w:val="22"/>
        </w:rPr>
        <w:t>,</w:t>
      </w:r>
      <w:r w:rsidR="00B92AFC" w:rsidRPr="003917C6">
        <w:rPr>
          <w:rFonts w:cs="Times New Roman"/>
          <w:spacing w:val="-4"/>
          <w:sz w:val="22"/>
          <w:szCs w:val="22"/>
        </w:rPr>
        <w:t>559</w:t>
      </w:r>
      <w:r w:rsidR="00941380" w:rsidRPr="003917C6">
        <w:rPr>
          <w:rFonts w:cs="Times New Roman"/>
          <w:spacing w:val="-4"/>
          <w:sz w:val="22"/>
          <w:szCs w:val="22"/>
        </w:rPr>
        <w:t>,</w:t>
      </w:r>
      <w:r w:rsidR="00B92AFC" w:rsidRPr="003917C6">
        <w:rPr>
          <w:rFonts w:cs="Times New Roman"/>
          <w:spacing w:val="-4"/>
          <w:sz w:val="22"/>
          <w:szCs w:val="22"/>
        </w:rPr>
        <w:t>004</w:t>
      </w:r>
      <w:r w:rsidR="00941380" w:rsidRPr="003917C6">
        <w:rPr>
          <w:rFonts w:cs="Times New Roman"/>
          <w:spacing w:val="-4"/>
          <w:sz w:val="22"/>
          <w:szCs w:val="22"/>
        </w:rPr>
        <w:t>,</w:t>
      </w:r>
      <w:r w:rsidR="00B92AFC" w:rsidRPr="003917C6">
        <w:rPr>
          <w:rFonts w:cs="Times New Roman"/>
          <w:spacing w:val="-4"/>
          <w:sz w:val="22"/>
          <w:szCs w:val="22"/>
        </w:rPr>
        <w:t>163</w:t>
      </w:r>
      <w:r w:rsidR="00941380" w:rsidRPr="003917C6">
        <w:rPr>
          <w:rFonts w:cs="Times New Roman"/>
          <w:spacing w:val="-4"/>
          <w:sz w:val="22"/>
          <w:szCs w:val="22"/>
        </w:rPr>
        <w:t xml:space="preserve"> shares combines with the existing paid-up capital shall be </w:t>
      </w:r>
      <w:r w:rsidR="00B92AFC" w:rsidRPr="003917C6">
        <w:rPr>
          <w:rFonts w:cs="Times New Roman"/>
          <w:spacing w:val="-4"/>
          <w:sz w:val="22"/>
          <w:szCs w:val="22"/>
        </w:rPr>
        <w:t>25</w:t>
      </w:r>
      <w:r w:rsidR="00941380" w:rsidRPr="003917C6">
        <w:rPr>
          <w:rFonts w:cs="Times New Roman"/>
          <w:spacing w:val="-4"/>
          <w:sz w:val="22"/>
          <w:szCs w:val="22"/>
        </w:rPr>
        <w:t>,</w:t>
      </w:r>
      <w:r w:rsidR="00B92AFC" w:rsidRPr="003917C6">
        <w:rPr>
          <w:rFonts w:cs="Times New Roman"/>
          <w:spacing w:val="-4"/>
          <w:sz w:val="22"/>
          <w:szCs w:val="22"/>
        </w:rPr>
        <w:t>487</w:t>
      </w:r>
      <w:r w:rsidR="00941380" w:rsidRPr="003917C6">
        <w:rPr>
          <w:rFonts w:cs="Times New Roman"/>
          <w:spacing w:val="-4"/>
          <w:sz w:val="22"/>
          <w:szCs w:val="22"/>
        </w:rPr>
        <w:t>,</w:t>
      </w:r>
      <w:r w:rsidR="00B92AFC" w:rsidRPr="003917C6">
        <w:rPr>
          <w:rFonts w:cs="Times New Roman"/>
          <w:spacing w:val="-4"/>
          <w:sz w:val="22"/>
          <w:szCs w:val="22"/>
        </w:rPr>
        <w:t>133</w:t>
      </w:r>
      <w:r w:rsidR="00941380" w:rsidRPr="003917C6">
        <w:rPr>
          <w:rFonts w:cs="Times New Roman"/>
          <w:spacing w:val="-4"/>
          <w:sz w:val="22"/>
          <w:szCs w:val="22"/>
        </w:rPr>
        <w:t>,</w:t>
      </w:r>
      <w:r w:rsidR="00B92AFC" w:rsidRPr="003917C6">
        <w:rPr>
          <w:rFonts w:cs="Times New Roman"/>
          <w:spacing w:val="-4"/>
          <w:sz w:val="22"/>
          <w:szCs w:val="22"/>
        </w:rPr>
        <w:t>396</w:t>
      </w:r>
      <w:r w:rsidR="00941380" w:rsidRPr="003917C6">
        <w:rPr>
          <w:rFonts w:cs="Times New Roman"/>
          <w:spacing w:val="-4"/>
          <w:sz w:val="22"/>
          <w:szCs w:val="22"/>
        </w:rPr>
        <w:t xml:space="preserve"> shares, at the par value of Baht </w:t>
      </w:r>
      <w:r w:rsidR="00B92AFC" w:rsidRPr="003917C6">
        <w:rPr>
          <w:rFonts w:cs="Times New Roman"/>
          <w:spacing w:val="-4"/>
          <w:sz w:val="22"/>
          <w:szCs w:val="22"/>
        </w:rPr>
        <w:t>0</w:t>
      </w:r>
      <w:r w:rsidR="00941380" w:rsidRPr="003917C6">
        <w:rPr>
          <w:rFonts w:cs="Times New Roman"/>
          <w:spacing w:val="-4"/>
          <w:sz w:val="22"/>
          <w:szCs w:val="22"/>
        </w:rPr>
        <w:t>.</w:t>
      </w:r>
      <w:r w:rsidR="00B92AFC" w:rsidRPr="003917C6">
        <w:rPr>
          <w:rFonts w:cs="Times New Roman"/>
          <w:spacing w:val="-4"/>
          <w:sz w:val="22"/>
          <w:szCs w:val="22"/>
        </w:rPr>
        <w:t>96</w:t>
      </w:r>
      <w:r w:rsidR="00941380" w:rsidRPr="003917C6">
        <w:rPr>
          <w:rFonts w:cs="Times New Roman"/>
          <w:spacing w:val="-4"/>
          <w:sz w:val="22"/>
          <w:szCs w:val="22"/>
        </w:rPr>
        <w:t xml:space="preserve"> per share.</w:t>
      </w:r>
      <w:r w:rsidR="00DF089C" w:rsidRPr="003917C6">
        <w:rPr>
          <w:rFonts w:cs="Times New Roman"/>
          <w:spacing w:val="-4"/>
          <w:sz w:val="22"/>
          <w:szCs w:val="22"/>
          <w:cs/>
        </w:rPr>
        <w:t xml:space="preserve"> </w:t>
      </w:r>
      <w:r w:rsidR="00DF089C" w:rsidRPr="003917C6">
        <w:rPr>
          <w:rFonts w:cs="Times New Roman"/>
          <w:spacing w:val="-4"/>
          <w:sz w:val="22"/>
          <w:szCs w:val="22"/>
        </w:rPr>
        <w:t xml:space="preserve">In this </w:t>
      </w:r>
      <w:proofErr w:type="gramStart"/>
      <w:r w:rsidR="00DF089C" w:rsidRPr="003917C6">
        <w:rPr>
          <w:rFonts w:cs="Times New Roman"/>
          <w:spacing w:val="-4"/>
          <w:sz w:val="22"/>
          <w:szCs w:val="22"/>
        </w:rPr>
        <w:t>regard,</w:t>
      </w:r>
      <w:r w:rsidR="00DF089C" w:rsidRPr="003917C6">
        <w:rPr>
          <w:rFonts w:cs="Times New Roman"/>
          <w:spacing w:val="-4"/>
          <w:sz w:val="22"/>
          <w:szCs w:val="22"/>
          <w:cs/>
        </w:rPr>
        <w:t xml:space="preserve"> </w:t>
      </w:r>
      <w:r w:rsidR="00DF089C" w:rsidRPr="003917C6">
        <w:rPr>
          <w:rFonts w:cs="Times New Roman"/>
          <w:spacing w:val="-4"/>
          <w:sz w:val="22"/>
          <w:szCs w:val="22"/>
        </w:rPr>
        <w:t xml:space="preserve"> such</w:t>
      </w:r>
      <w:proofErr w:type="gramEnd"/>
      <w:r w:rsidR="00DF089C" w:rsidRPr="003917C6">
        <w:rPr>
          <w:rFonts w:cs="Times New Roman"/>
          <w:spacing w:val="-4"/>
          <w:sz w:val="22"/>
          <w:szCs w:val="22"/>
        </w:rPr>
        <w:t xml:space="preserve"> capital increase will result in the Company having an increasing in</w:t>
      </w:r>
      <w:r w:rsidR="00DF089C" w:rsidRPr="003917C6">
        <w:rPr>
          <w:rFonts w:cs="Times New Roman"/>
          <w:spacing w:val="-4"/>
          <w:sz w:val="22"/>
          <w:szCs w:val="22"/>
          <w:cs/>
        </w:rPr>
        <w:t xml:space="preserve"> </w:t>
      </w:r>
      <w:r w:rsidR="00DF089C" w:rsidRPr="003917C6">
        <w:rPr>
          <w:rFonts w:cs="Times New Roman"/>
          <w:spacing w:val="-4"/>
          <w:sz w:val="22"/>
          <w:szCs w:val="22"/>
        </w:rPr>
        <w:t xml:space="preserve">discount on ordinary shares in amount of Baht </w:t>
      </w:r>
      <w:r w:rsidR="00B92AFC" w:rsidRPr="003917C6">
        <w:rPr>
          <w:rFonts w:cs="Times New Roman"/>
          <w:spacing w:val="-4"/>
          <w:sz w:val="22"/>
          <w:szCs w:val="22"/>
        </w:rPr>
        <w:t>9</w:t>
      </w:r>
      <w:r w:rsidR="00DF089C" w:rsidRPr="003917C6">
        <w:rPr>
          <w:rFonts w:cs="Times New Roman"/>
          <w:spacing w:val="-4"/>
          <w:sz w:val="22"/>
          <w:szCs w:val="22"/>
        </w:rPr>
        <w:t>,</w:t>
      </w:r>
      <w:r w:rsidR="00B92AFC" w:rsidRPr="003917C6">
        <w:rPr>
          <w:rFonts w:cs="Times New Roman"/>
          <w:spacing w:val="-4"/>
          <w:sz w:val="22"/>
          <w:szCs w:val="22"/>
        </w:rPr>
        <w:t>594</w:t>
      </w:r>
      <w:r w:rsidR="00DF089C" w:rsidRPr="003917C6">
        <w:rPr>
          <w:rFonts w:cs="Times New Roman"/>
          <w:spacing w:val="-4"/>
          <w:sz w:val="22"/>
          <w:szCs w:val="22"/>
        </w:rPr>
        <w:t xml:space="preserve"> million with  the cost of issuing new shares in amount of Baht </w:t>
      </w:r>
      <w:r w:rsidR="00B92AFC" w:rsidRPr="003917C6">
        <w:rPr>
          <w:rFonts w:cs="Times New Roman"/>
          <w:spacing w:val="-4"/>
          <w:sz w:val="22"/>
          <w:szCs w:val="22"/>
        </w:rPr>
        <w:t>73</w:t>
      </w:r>
      <w:r w:rsidR="00DF089C" w:rsidRPr="003917C6">
        <w:rPr>
          <w:rFonts w:cs="Times New Roman"/>
          <w:spacing w:val="-4"/>
          <w:sz w:val="22"/>
          <w:szCs w:val="22"/>
        </w:rPr>
        <w:t>.</w:t>
      </w:r>
      <w:r w:rsidR="00B92AFC" w:rsidRPr="003917C6">
        <w:rPr>
          <w:rFonts w:cs="Times New Roman"/>
          <w:spacing w:val="-4"/>
          <w:sz w:val="22"/>
          <w:szCs w:val="22"/>
        </w:rPr>
        <w:t>50</w:t>
      </w:r>
      <w:r w:rsidR="00DF089C" w:rsidRPr="003917C6">
        <w:rPr>
          <w:rFonts w:cs="Times New Roman"/>
          <w:spacing w:val="-4"/>
          <w:sz w:val="22"/>
          <w:szCs w:val="22"/>
        </w:rPr>
        <w:t xml:space="preserve"> million which record under discount on ordinary shares.</w:t>
      </w:r>
    </w:p>
    <w:p w14:paraId="0F54ABC6" w14:textId="77777777" w:rsidR="00941380" w:rsidRPr="003917C6"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14:paraId="3E4E7FAE" w14:textId="1FC1CB37" w:rsidR="00941380" w:rsidRPr="003917C6" w:rsidRDefault="003917C6" w:rsidP="003917C6">
      <w:pPr>
        <w:tabs>
          <w:tab w:val="left" w:pos="540"/>
          <w:tab w:val="left" w:pos="2127"/>
        </w:tabs>
        <w:spacing w:line="240" w:lineRule="atLeast"/>
        <w:ind w:left="2127" w:right="12" w:hanging="567"/>
        <w:jc w:val="thaiDistribute"/>
        <w:rPr>
          <w:rFonts w:cs="Times New Roman"/>
          <w:spacing w:val="-4"/>
          <w:sz w:val="22"/>
          <w:szCs w:val="22"/>
        </w:rPr>
      </w:pPr>
      <w:r>
        <w:rPr>
          <w:rFonts w:cs="Times New Roman"/>
          <w:spacing w:val="-4"/>
          <w:sz w:val="22"/>
          <w:szCs w:val="22"/>
        </w:rPr>
        <w:tab/>
      </w:r>
      <w:r w:rsidR="00941380" w:rsidRPr="003917C6">
        <w:rPr>
          <w:rFonts w:cs="Times New Roman"/>
          <w:spacing w:val="-4"/>
          <w:sz w:val="22"/>
          <w:szCs w:val="22"/>
        </w:rPr>
        <w:t xml:space="preserve">The allocation of the newly issued ordinary shares as mentioned above, Asia Credit </w:t>
      </w:r>
      <w:r w:rsidR="00941380" w:rsidRPr="003917C6">
        <w:rPr>
          <w:rFonts w:cs="Times New Roman"/>
          <w:sz w:val="22"/>
          <w:szCs w:val="22"/>
        </w:rPr>
        <w:t>Opportunities</w:t>
      </w:r>
      <w:r w:rsidR="00941380" w:rsidRPr="003917C6">
        <w:rPr>
          <w:rFonts w:cs="Times New Roman"/>
          <w:spacing w:val="-4"/>
          <w:sz w:val="22"/>
          <w:szCs w:val="22"/>
        </w:rPr>
        <w:t xml:space="preserve"> I (Mauritius) Limited (</w:t>
      </w:r>
      <w:r w:rsidR="00941380" w:rsidRPr="003917C6">
        <w:rPr>
          <w:rFonts w:cs="Times New Roman"/>
          <w:spacing w:val="-4"/>
          <w:sz w:val="22"/>
          <w:szCs w:val="22"/>
        </w:rPr>
        <w:t>“</w:t>
      </w:r>
      <w:r w:rsidR="00941380" w:rsidRPr="003917C6">
        <w:rPr>
          <w:rFonts w:cs="Times New Roman"/>
          <w:spacing w:val="-4"/>
          <w:sz w:val="22"/>
          <w:szCs w:val="22"/>
        </w:rPr>
        <w:t>ACO I</w:t>
      </w:r>
      <w:r w:rsidR="00941380" w:rsidRPr="003917C6">
        <w:rPr>
          <w:rFonts w:cs="Times New Roman"/>
          <w:spacing w:val="-4"/>
          <w:sz w:val="22"/>
          <w:szCs w:val="22"/>
        </w:rPr>
        <w:t>”</w:t>
      </w:r>
      <w:r w:rsidR="00941380" w:rsidRPr="003917C6">
        <w:rPr>
          <w:rFonts w:cs="Times New Roman"/>
          <w:spacing w:val="-4"/>
          <w:sz w:val="22"/>
          <w:szCs w:val="22"/>
        </w:rPr>
        <w:t xml:space="preserve">) which is a company in SSG Group exercises the right to purchase </w:t>
      </w:r>
      <w:r w:rsidR="00B92AFC" w:rsidRPr="003917C6">
        <w:rPr>
          <w:rFonts w:cs="Times New Roman"/>
          <w:spacing w:val="-4"/>
          <w:sz w:val="22"/>
          <w:szCs w:val="22"/>
        </w:rPr>
        <w:t>7</w:t>
      </w:r>
      <w:r w:rsidR="00941380" w:rsidRPr="003917C6">
        <w:rPr>
          <w:rFonts w:cs="Times New Roman"/>
          <w:spacing w:val="-4"/>
          <w:sz w:val="22"/>
          <w:szCs w:val="22"/>
        </w:rPr>
        <w:t>,</w:t>
      </w:r>
      <w:r w:rsidR="00B92AFC" w:rsidRPr="003917C6">
        <w:rPr>
          <w:rFonts w:cs="Times New Roman"/>
          <w:spacing w:val="-4"/>
          <w:sz w:val="22"/>
          <w:szCs w:val="22"/>
        </w:rPr>
        <w:t>499</w:t>
      </w:r>
      <w:r w:rsidR="00941380" w:rsidRPr="003917C6">
        <w:rPr>
          <w:rFonts w:cs="Times New Roman"/>
          <w:spacing w:val="-4"/>
          <w:sz w:val="22"/>
          <w:szCs w:val="22"/>
        </w:rPr>
        <w:t>,</w:t>
      </w:r>
      <w:r w:rsidR="00B92AFC" w:rsidRPr="003917C6">
        <w:rPr>
          <w:rFonts w:cs="Times New Roman"/>
          <w:spacing w:val="-4"/>
          <w:sz w:val="22"/>
          <w:szCs w:val="22"/>
        </w:rPr>
        <w:t>978</w:t>
      </w:r>
      <w:r w:rsidR="00941380" w:rsidRPr="003917C6">
        <w:rPr>
          <w:rFonts w:cs="Times New Roman"/>
          <w:spacing w:val="-4"/>
          <w:sz w:val="22"/>
          <w:szCs w:val="22"/>
        </w:rPr>
        <w:t>,</w:t>
      </w:r>
      <w:r w:rsidR="00B92AFC" w:rsidRPr="003917C6">
        <w:rPr>
          <w:rFonts w:cs="Times New Roman"/>
          <w:spacing w:val="-4"/>
          <w:sz w:val="22"/>
          <w:szCs w:val="22"/>
        </w:rPr>
        <w:t>175</w:t>
      </w:r>
      <w:r w:rsidR="00941380" w:rsidRPr="003917C6">
        <w:rPr>
          <w:rFonts w:cs="Times New Roman"/>
          <w:spacing w:val="-4"/>
          <w:sz w:val="22"/>
          <w:szCs w:val="22"/>
        </w:rPr>
        <w:t xml:space="preserve"> shares in excess of rights offering, resulting that the shareholding structure of ACO I in </w:t>
      </w:r>
      <w:r w:rsidR="00CF23BB" w:rsidRPr="003917C6">
        <w:rPr>
          <w:rFonts w:cs="Times New Roman"/>
          <w:spacing w:val="-4"/>
          <w:sz w:val="22"/>
          <w:szCs w:val="22"/>
        </w:rPr>
        <w:t xml:space="preserve">G J Steel </w:t>
      </w:r>
      <w:r w:rsidR="00941380" w:rsidRPr="003917C6">
        <w:rPr>
          <w:rFonts w:cs="Times New Roman"/>
          <w:spacing w:val="-4"/>
          <w:sz w:val="22"/>
          <w:szCs w:val="22"/>
        </w:rPr>
        <w:t xml:space="preserve">increase from </w:t>
      </w:r>
      <w:r w:rsidR="00B92AFC" w:rsidRPr="003917C6">
        <w:rPr>
          <w:rFonts w:cs="Times New Roman"/>
          <w:spacing w:val="-4"/>
          <w:sz w:val="22"/>
          <w:szCs w:val="22"/>
        </w:rPr>
        <w:t>24</w:t>
      </w:r>
      <w:r w:rsidR="00941380" w:rsidRPr="003917C6">
        <w:rPr>
          <w:rFonts w:cs="Times New Roman"/>
          <w:spacing w:val="-4"/>
          <w:sz w:val="22"/>
          <w:szCs w:val="22"/>
        </w:rPr>
        <w:t xml:space="preserve"> percent to </w:t>
      </w:r>
      <w:r w:rsidR="00B92AFC" w:rsidRPr="003917C6">
        <w:rPr>
          <w:rFonts w:cs="Times New Roman"/>
          <w:spacing w:val="-4"/>
          <w:sz w:val="22"/>
          <w:szCs w:val="22"/>
        </w:rPr>
        <w:t>42</w:t>
      </w:r>
      <w:r w:rsidR="00941380" w:rsidRPr="003917C6">
        <w:rPr>
          <w:rFonts w:cs="Times New Roman"/>
          <w:spacing w:val="-4"/>
          <w:sz w:val="22"/>
          <w:szCs w:val="22"/>
        </w:rPr>
        <w:t>.</w:t>
      </w:r>
      <w:r w:rsidR="00B92AFC" w:rsidRPr="003917C6">
        <w:rPr>
          <w:rFonts w:cs="Times New Roman"/>
          <w:spacing w:val="-4"/>
          <w:sz w:val="22"/>
          <w:szCs w:val="22"/>
        </w:rPr>
        <w:t>54</w:t>
      </w:r>
      <w:r w:rsidR="00941380" w:rsidRPr="003917C6">
        <w:rPr>
          <w:rFonts w:cs="Times New Roman"/>
          <w:spacing w:val="-4"/>
          <w:sz w:val="22"/>
          <w:szCs w:val="22"/>
        </w:rPr>
        <w:t xml:space="preserve"> percent of total voting shares of </w:t>
      </w:r>
      <w:r w:rsidR="00CF23BB" w:rsidRPr="003917C6">
        <w:rPr>
          <w:rFonts w:cs="Times New Roman"/>
          <w:spacing w:val="-4"/>
          <w:sz w:val="22"/>
          <w:szCs w:val="22"/>
        </w:rPr>
        <w:t>G J Steel</w:t>
      </w:r>
      <w:r w:rsidR="00B26D59" w:rsidRPr="003917C6">
        <w:rPr>
          <w:rFonts w:cs="Times New Roman"/>
          <w:spacing w:val="-4"/>
          <w:sz w:val="22"/>
          <w:szCs w:val="22"/>
        </w:rPr>
        <w:t>.</w:t>
      </w:r>
      <w:r w:rsidR="00941380" w:rsidRPr="003917C6">
        <w:rPr>
          <w:rFonts w:cs="Times New Roman"/>
          <w:spacing w:val="-4"/>
          <w:sz w:val="22"/>
          <w:szCs w:val="22"/>
        </w:rPr>
        <w:t xml:space="preserve"> Therefore, ACO I is obliged to conduct a tender offer to acquire all remaining securities of </w:t>
      </w:r>
      <w:r w:rsidR="00CF23BB" w:rsidRPr="003917C6">
        <w:rPr>
          <w:rFonts w:cs="Times New Roman"/>
          <w:spacing w:val="-4"/>
          <w:sz w:val="22"/>
          <w:szCs w:val="22"/>
        </w:rPr>
        <w:t xml:space="preserve">G J Steel </w:t>
      </w:r>
      <w:r w:rsidR="00941380" w:rsidRPr="003917C6">
        <w:rPr>
          <w:rFonts w:cs="Times New Roman"/>
          <w:spacing w:val="-4"/>
          <w:sz w:val="22"/>
          <w:szCs w:val="22"/>
        </w:rPr>
        <w:t xml:space="preserve">pursuant to the Notification of the Capital Market Supervisory Board No. Tor </w:t>
      </w:r>
      <w:proofErr w:type="spellStart"/>
      <w:r w:rsidR="00941380" w:rsidRPr="003917C6">
        <w:rPr>
          <w:rFonts w:cs="Times New Roman"/>
          <w:spacing w:val="-4"/>
          <w:sz w:val="22"/>
          <w:szCs w:val="22"/>
        </w:rPr>
        <w:t>Jor</w:t>
      </w:r>
      <w:proofErr w:type="spellEnd"/>
      <w:r w:rsidR="00941380" w:rsidRPr="003917C6">
        <w:rPr>
          <w:rFonts w:cs="Times New Roman"/>
          <w:spacing w:val="-4"/>
          <w:sz w:val="22"/>
          <w:szCs w:val="22"/>
        </w:rPr>
        <w:t xml:space="preserve"> </w:t>
      </w:r>
      <w:r w:rsidR="00B92AFC" w:rsidRPr="003917C6">
        <w:rPr>
          <w:rFonts w:cs="Times New Roman"/>
          <w:spacing w:val="-4"/>
          <w:sz w:val="22"/>
          <w:szCs w:val="22"/>
        </w:rPr>
        <w:t>12</w:t>
      </w:r>
      <w:r w:rsidR="00941380" w:rsidRPr="003917C6">
        <w:rPr>
          <w:rFonts w:cs="Times New Roman"/>
          <w:spacing w:val="-4"/>
          <w:sz w:val="22"/>
          <w:szCs w:val="22"/>
        </w:rPr>
        <w:t>/</w:t>
      </w:r>
      <w:r w:rsidR="00B92AFC" w:rsidRPr="003917C6">
        <w:rPr>
          <w:rFonts w:cs="Times New Roman"/>
          <w:spacing w:val="-4"/>
          <w:sz w:val="22"/>
          <w:szCs w:val="22"/>
        </w:rPr>
        <w:t>2554</w:t>
      </w:r>
      <w:r w:rsidR="00941380" w:rsidRPr="003917C6">
        <w:rPr>
          <w:rFonts w:cs="Times New Roman"/>
          <w:spacing w:val="-4"/>
          <w:sz w:val="22"/>
          <w:szCs w:val="22"/>
        </w:rPr>
        <w:t xml:space="preserve"> Re: Rules, Conditions and Procedures for the Acquisition of Securities for Business Takeovers dated </w:t>
      </w:r>
      <w:r w:rsidR="00B92AFC" w:rsidRPr="003917C6">
        <w:rPr>
          <w:rFonts w:cs="Times New Roman"/>
          <w:spacing w:val="-4"/>
          <w:sz w:val="22"/>
          <w:szCs w:val="22"/>
        </w:rPr>
        <w:t>13</w:t>
      </w:r>
      <w:r w:rsidR="00941380" w:rsidRPr="003917C6">
        <w:rPr>
          <w:rFonts w:cs="Times New Roman"/>
          <w:spacing w:val="-4"/>
          <w:sz w:val="22"/>
          <w:szCs w:val="22"/>
        </w:rPr>
        <w:t xml:space="preserve"> May </w:t>
      </w:r>
      <w:r w:rsidR="00B92AFC" w:rsidRPr="003917C6">
        <w:rPr>
          <w:rFonts w:cs="Times New Roman"/>
          <w:spacing w:val="-4"/>
          <w:sz w:val="22"/>
          <w:szCs w:val="22"/>
        </w:rPr>
        <w:t>2011</w:t>
      </w:r>
      <w:r w:rsidR="00941380" w:rsidRPr="003917C6">
        <w:rPr>
          <w:rFonts w:cs="Times New Roman"/>
          <w:spacing w:val="-4"/>
          <w:sz w:val="22"/>
          <w:szCs w:val="22"/>
        </w:rPr>
        <w:t xml:space="preserve"> (as amended).</w:t>
      </w:r>
    </w:p>
    <w:p w14:paraId="64850B41" w14:textId="77777777" w:rsidR="00941380" w:rsidRPr="003917C6"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14:paraId="5F0D9CAB" w14:textId="2351DEE8" w:rsidR="00941380" w:rsidRPr="003917C6" w:rsidRDefault="003917C6" w:rsidP="003917C6">
      <w:pPr>
        <w:tabs>
          <w:tab w:val="left" w:pos="540"/>
          <w:tab w:val="left" w:pos="2127"/>
        </w:tabs>
        <w:spacing w:line="240" w:lineRule="atLeast"/>
        <w:ind w:left="2127" w:right="12" w:hanging="567"/>
        <w:jc w:val="thaiDistribute"/>
        <w:rPr>
          <w:rFonts w:cs="Times New Roman"/>
          <w:sz w:val="22"/>
          <w:szCs w:val="22"/>
        </w:rPr>
      </w:pPr>
      <w:r>
        <w:rPr>
          <w:rFonts w:cs="Times New Roman"/>
          <w:sz w:val="22"/>
          <w:szCs w:val="22"/>
        </w:rPr>
        <w:tab/>
      </w:r>
      <w:r w:rsidR="00941380" w:rsidRPr="003917C6">
        <w:rPr>
          <w:rFonts w:cs="Times New Roman"/>
          <w:sz w:val="22"/>
          <w:szCs w:val="22"/>
        </w:rPr>
        <w:t xml:space="preserve">The Offer Price of the ordinary shares has been determined by ACO I to be equal to Baht </w:t>
      </w:r>
      <w:r w:rsidR="00B92AFC" w:rsidRPr="003917C6">
        <w:rPr>
          <w:rFonts w:cs="Times New Roman"/>
          <w:sz w:val="22"/>
          <w:szCs w:val="22"/>
        </w:rPr>
        <w:t>0</w:t>
      </w:r>
      <w:r w:rsidR="00941380" w:rsidRPr="003917C6">
        <w:rPr>
          <w:rFonts w:cs="Times New Roman"/>
          <w:sz w:val="22"/>
          <w:szCs w:val="22"/>
        </w:rPr>
        <w:t>.</w:t>
      </w:r>
      <w:r w:rsidR="00B92AFC" w:rsidRPr="003917C6">
        <w:rPr>
          <w:rFonts w:cs="Times New Roman"/>
          <w:sz w:val="22"/>
          <w:szCs w:val="22"/>
        </w:rPr>
        <w:t>13</w:t>
      </w:r>
      <w:r w:rsidR="00941380" w:rsidRPr="003917C6">
        <w:rPr>
          <w:rFonts w:cs="Times New Roman"/>
          <w:sz w:val="22"/>
          <w:szCs w:val="22"/>
        </w:rPr>
        <w:t xml:space="preserve"> per share. ACO I is not obliged to make an offer to purchase GJS-W</w:t>
      </w:r>
      <w:r w:rsidR="00B92AFC" w:rsidRPr="003917C6">
        <w:rPr>
          <w:rFonts w:cs="Times New Roman"/>
          <w:sz w:val="22"/>
          <w:szCs w:val="22"/>
        </w:rPr>
        <w:t>3</w:t>
      </w:r>
      <w:r w:rsidR="00941380" w:rsidRPr="003917C6">
        <w:rPr>
          <w:rFonts w:cs="Times New Roman"/>
          <w:sz w:val="22"/>
          <w:szCs w:val="22"/>
        </w:rPr>
        <w:t xml:space="preserve"> and GJS-W</w:t>
      </w:r>
      <w:r w:rsidR="00B92AFC" w:rsidRPr="003917C6">
        <w:rPr>
          <w:rFonts w:cs="Times New Roman"/>
          <w:sz w:val="22"/>
          <w:szCs w:val="22"/>
        </w:rPr>
        <w:t>4</w:t>
      </w:r>
      <w:r w:rsidR="00941380" w:rsidRPr="003917C6">
        <w:rPr>
          <w:rFonts w:cs="Times New Roman"/>
          <w:sz w:val="22"/>
          <w:szCs w:val="22"/>
        </w:rPr>
        <w:t xml:space="preserve"> since these warrants have exercise price of Baht </w:t>
      </w:r>
      <w:r w:rsidR="00B92AFC" w:rsidRPr="003917C6">
        <w:rPr>
          <w:rFonts w:cs="Times New Roman"/>
          <w:sz w:val="22"/>
          <w:szCs w:val="22"/>
        </w:rPr>
        <w:t>0</w:t>
      </w:r>
      <w:r w:rsidR="00941380" w:rsidRPr="003917C6">
        <w:rPr>
          <w:rFonts w:cs="Times New Roman"/>
          <w:sz w:val="22"/>
          <w:szCs w:val="22"/>
        </w:rPr>
        <w:t>.</w:t>
      </w:r>
      <w:r w:rsidR="00B92AFC" w:rsidRPr="003917C6">
        <w:rPr>
          <w:rFonts w:cs="Times New Roman"/>
          <w:sz w:val="22"/>
          <w:szCs w:val="22"/>
        </w:rPr>
        <w:t>1668</w:t>
      </w:r>
      <w:r w:rsidR="00941380" w:rsidRPr="003917C6">
        <w:rPr>
          <w:rFonts w:cs="Times New Roman"/>
          <w:sz w:val="22"/>
          <w:szCs w:val="22"/>
        </w:rPr>
        <w:t xml:space="preserve"> per share and Baht </w:t>
      </w:r>
      <w:r w:rsidR="00B92AFC" w:rsidRPr="003917C6">
        <w:rPr>
          <w:rFonts w:cs="Times New Roman"/>
          <w:sz w:val="22"/>
          <w:szCs w:val="22"/>
        </w:rPr>
        <w:t>0</w:t>
      </w:r>
      <w:r w:rsidR="00941380" w:rsidRPr="003917C6">
        <w:rPr>
          <w:rFonts w:cs="Times New Roman"/>
          <w:sz w:val="22"/>
          <w:szCs w:val="22"/>
        </w:rPr>
        <w:t>.</w:t>
      </w:r>
      <w:r w:rsidR="00B92AFC" w:rsidRPr="003917C6">
        <w:rPr>
          <w:rFonts w:cs="Times New Roman"/>
          <w:sz w:val="22"/>
          <w:szCs w:val="22"/>
        </w:rPr>
        <w:t>1668</w:t>
      </w:r>
      <w:r w:rsidR="00941380" w:rsidRPr="003917C6">
        <w:rPr>
          <w:rFonts w:cs="Times New Roman"/>
          <w:sz w:val="22"/>
          <w:szCs w:val="22"/>
        </w:rPr>
        <w:t xml:space="preserve"> per share respectively, which are higher than the Offer Price of Baht </w:t>
      </w:r>
      <w:r w:rsidR="00B92AFC" w:rsidRPr="003917C6">
        <w:rPr>
          <w:rFonts w:cs="Times New Roman"/>
          <w:sz w:val="22"/>
          <w:szCs w:val="22"/>
        </w:rPr>
        <w:t>0</w:t>
      </w:r>
      <w:r w:rsidR="00941380" w:rsidRPr="003917C6">
        <w:rPr>
          <w:rFonts w:cs="Times New Roman"/>
          <w:sz w:val="22"/>
          <w:szCs w:val="22"/>
        </w:rPr>
        <w:t>.</w:t>
      </w:r>
      <w:r w:rsidR="00B92AFC" w:rsidRPr="003917C6">
        <w:rPr>
          <w:rFonts w:cs="Times New Roman"/>
          <w:sz w:val="22"/>
          <w:szCs w:val="22"/>
        </w:rPr>
        <w:t>13</w:t>
      </w:r>
      <w:r w:rsidR="00941380" w:rsidRPr="003917C6">
        <w:rPr>
          <w:rFonts w:cs="Times New Roman"/>
          <w:sz w:val="22"/>
          <w:szCs w:val="22"/>
        </w:rPr>
        <w:t xml:space="preserve"> per share and ACO I has not acquired any such warrants for consideration during a period of </w:t>
      </w:r>
      <w:r w:rsidR="00B92AFC" w:rsidRPr="003917C6">
        <w:rPr>
          <w:rFonts w:cs="Times New Roman"/>
          <w:sz w:val="22"/>
          <w:szCs w:val="22"/>
        </w:rPr>
        <w:t>90</w:t>
      </w:r>
      <w:r w:rsidR="00941380" w:rsidRPr="003917C6">
        <w:rPr>
          <w:rFonts w:cs="Times New Roman"/>
          <w:sz w:val="22"/>
          <w:szCs w:val="22"/>
        </w:rPr>
        <w:t xml:space="preserve"> days prior to the date on which tender offer document is submitted to the SEC. Therefore, the Offeror is not obliged to make an offer to purchase these warrants in pursuant with Clause </w:t>
      </w:r>
      <w:r w:rsidR="00B92AFC" w:rsidRPr="003917C6">
        <w:rPr>
          <w:rFonts w:cs="Times New Roman"/>
          <w:sz w:val="22"/>
          <w:szCs w:val="22"/>
        </w:rPr>
        <w:t>7</w:t>
      </w:r>
      <w:r w:rsidR="00941380" w:rsidRPr="003917C6">
        <w:rPr>
          <w:rFonts w:cs="Times New Roman"/>
          <w:sz w:val="22"/>
          <w:szCs w:val="22"/>
        </w:rPr>
        <w:t>(</w:t>
      </w:r>
      <w:r w:rsidR="00B92AFC" w:rsidRPr="003917C6">
        <w:rPr>
          <w:rFonts w:cs="Times New Roman"/>
          <w:sz w:val="22"/>
          <w:szCs w:val="22"/>
        </w:rPr>
        <w:t>2</w:t>
      </w:r>
      <w:r w:rsidR="00941380" w:rsidRPr="003917C6">
        <w:rPr>
          <w:rFonts w:cs="Times New Roman"/>
          <w:sz w:val="22"/>
          <w:szCs w:val="22"/>
        </w:rPr>
        <w:t xml:space="preserve">) of the Notification of Capital Market Supervisory Board No. </w:t>
      </w:r>
      <w:proofErr w:type="spellStart"/>
      <w:r w:rsidR="00941380" w:rsidRPr="003917C6">
        <w:rPr>
          <w:rFonts w:cs="Times New Roman"/>
          <w:sz w:val="22"/>
          <w:szCs w:val="22"/>
        </w:rPr>
        <w:t>TorJor</w:t>
      </w:r>
      <w:proofErr w:type="spellEnd"/>
      <w:r w:rsidR="00941380" w:rsidRPr="003917C6">
        <w:rPr>
          <w:rFonts w:cs="Times New Roman"/>
          <w:sz w:val="22"/>
          <w:szCs w:val="22"/>
        </w:rPr>
        <w:t xml:space="preserve"> </w:t>
      </w:r>
      <w:r w:rsidR="00B92AFC" w:rsidRPr="003917C6">
        <w:rPr>
          <w:rFonts w:cs="Times New Roman"/>
          <w:sz w:val="22"/>
          <w:szCs w:val="22"/>
        </w:rPr>
        <w:t>12</w:t>
      </w:r>
      <w:r w:rsidR="00941380" w:rsidRPr="003917C6">
        <w:rPr>
          <w:rFonts w:cs="Times New Roman"/>
          <w:sz w:val="22"/>
          <w:szCs w:val="22"/>
        </w:rPr>
        <w:t>/</w:t>
      </w:r>
      <w:r w:rsidR="00B92AFC" w:rsidRPr="003917C6">
        <w:rPr>
          <w:rFonts w:cs="Times New Roman"/>
          <w:sz w:val="22"/>
          <w:szCs w:val="22"/>
        </w:rPr>
        <w:t>2554</w:t>
      </w:r>
      <w:r w:rsidR="00941380" w:rsidRPr="003917C6">
        <w:rPr>
          <w:rFonts w:cs="Times New Roman"/>
          <w:sz w:val="22"/>
          <w:szCs w:val="22"/>
        </w:rPr>
        <w:t>.</w:t>
      </w:r>
    </w:p>
    <w:p w14:paraId="28404715" w14:textId="77777777" w:rsidR="00941380" w:rsidRPr="003917C6" w:rsidRDefault="00941380" w:rsidP="00941380">
      <w:pPr>
        <w:tabs>
          <w:tab w:val="left" w:pos="540"/>
          <w:tab w:val="left" w:pos="1980"/>
          <w:tab w:val="left" w:pos="2880"/>
        </w:tabs>
        <w:spacing w:line="240" w:lineRule="atLeast"/>
        <w:ind w:left="2880" w:right="12" w:hanging="900"/>
        <w:jc w:val="thaiDistribute"/>
        <w:rPr>
          <w:rFonts w:cs="Times New Roman"/>
          <w:sz w:val="22"/>
          <w:szCs w:val="22"/>
        </w:rPr>
      </w:pPr>
    </w:p>
    <w:p w14:paraId="44F3A6E1" w14:textId="72362C64" w:rsidR="00941380" w:rsidRPr="003917C6" w:rsidRDefault="003917C6" w:rsidP="003917C6">
      <w:pPr>
        <w:tabs>
          <w:tab w:val="left" w:pos="540"/>
          <w:tab w:val="left" w:pos="2127"/>
        </w:tabs>
        <w:spacing w:line="240" w:lineRule="atLeast"/>
        <w:ind w:left="2127" w:right="12" w:hanging="567"/>
        <w:jc w:val="thaiDistribute"/>
        <w:rPr>
          <w:rFonts w:cs="Times New Roman"/>
          <w:sz w:val="22"/>
          <w:szCs w:val="22"/>
        </w:rPr>
      </w:pPr>
      <w:r>
        <w:rPr>
          <w:rFonts w:cs="Times New Roman"/>
          <w:sz w:val="22"/>
          <w:szCs w:val="22"/>
        </w:rPr>
        <w:tab/>
      </w:r>
      <w:r w:rsidR="00941380" w:rsidRPr="003917C6">
        <w:rPr>
          <w:rFonts w:cs="Times New Roman"/>
          <w:sz w:val="22"/>
          <w:szCs w:val="22"/>
        </w:rPr>
        <w:t xml:space="preserve">In addition, ACO I </w:t>
      </w:r>
      <w:proofErr w:type="gramStart"/>
      <w:r w:rsidR="00941380" w:rsidRPr="003917C6">
        <w:rPr>
          <w:rFonts w:cs="Times New Roman"/>
          <w:sz w:val="22"/>
          <w:szCs w:val="22"/>
        </w:rPr>
        <w:t>does</w:t>
      </w:r>
      <w:proofErr w:type="gramEnd"/>
      <w:r w:rsidR="00941380" w:rsidRPr="003917C6">
        <w:rPr>
          <w:rFonts w:cs="Times New Roman"/>
          <w:sz w:val="22"/>
          <w:szCs w:val="22"/>
        </w:rPr>
        <w:t xml:space="preserve"> not have an intention to delist the Business from the Stock Exchange of Thailand (SET) during the </w:t>
      </w:r>
      <w:r w:rsidR="00B92AFC" w:rsidRPr="003917C6">
        <w:rPr>
          <w:rFonts w:cs="Times New Roman"/>
          <w:sz w:val="22"/>
          <w:szCs w:val="22"/>
        </w:rPr>
        <w:t>12</w:t>
      </w:r>
      <w:r w:rsidR="00941380" w:rsidRPr="003917C6">
        <w:rPr>
          <w:rFonts w:cs="Times New Roman"/>
          <w:sz w:val="22"/>
          <w:szCs w:val="22"/>
        </w:rPr>
        <w:t xml:space="preserve"> months period after the end of Offer Period. In addition, Tender Offer for the Securities (Form </w:t>
      </w:r>
      <w:r w:rsidR="00B92AFC" w:rsidRPr="003917C6">
        <w:rPr>
          <w:rFonts w:cs="Times New Roman"/>
          <w:sz w:val="22"/>
          <w:szCs w:val="22"/>
        </w:rPr>
        <w:t>247</w:t>
      </w:r>
      <w:r w:rsidR="00941380" w:rsidRPr="003917C6">
        <w:rPr>
          <w:rFonts w:cs="Times New Roman"/>
          <w:sz w:val="22"/>
          <w:szCs w:val="22"/>
        </w:rPr>
        <w:t>-</w:t>
      </w:r>
      <w:r w:rsidR="00B92AFC" w:rsidRPr="003917C6">
        <w:rPr>
          <w:rFonts w:cs="Times New Roman"/>
          <w:sz w:val="22"/>
          <w:szCs w:val="22"/>
        </w:rPr>
        <w:t>4</w:t>
      </w:r>
      <w:r w:rsidR="00941380" w:rsidRPr="003917C6">
        <w:rPr>
          <w:rFonts w:cs="Times New Roman"/>
          <w:sz w:val="22"/>
          <w:szCs w:val="22"/>
        </w:rPr>
        <w:t xml:space="preserve">) shall be submitted by </w:t>
      </w:r>
      <w:r w:rsidR="00B92AFC" w:rsidRPr="003917C6">
        <w:rPr>
          <w:rFonts w:cs="Times New Roman"/>
          <w:sz w:val="22"/>
          <w:szCs w:val="22"/>
        </w:rPr>
        <w:t>15</w:t>
      </w:r>
      <w:r w:rsidR="00941380" w:rsidRPr="003917C6">
        <w:rPr>
          <w:rFonts w:cs="Times New Roman"/>
          <w:sz w:val="22"/>
          <w:szCs w:val="22"/>
        </w:rPr>
        <w:t xml:space="preserve"> May </w:t>
      </w:r>
      <w:r w:rsidR="00B92AFC" w:rsidRPr="003917C6">
        <w:rPr>
          <w:rFonts w:cs="Times New Roman"/>
          <w:sz w:val="22"/>
          <w:szCs w:val="22"/>
        </w:rPr>
        <w:t>2019</w:t>
      </w:r>
      <w:r w:rsidR="00941380" w:rsidRPr="003917C6">
        <w:rPr>
          <w:rFonts w:cs="Times New Roman"/>
          <w:sz w:val="22"/>
          <w:szCs w:val="22"/>
        </w:rPr>
        <w:t>.</w:t>
      </w:r>
    </w:p>
    <w:p w14:paraId="6E7F7F21" w14:textId="46A64506" w:rsidR="00F82987" w:rsidRPr="003917C6" w:rsidRDefault="00F82987">
      <w:pPr>
        <w:overflowPunct/>
        <w:autoSpaceDE/>
        <w:autoSpaceDN/>
        <w:adjustRightInd/>
        <w:textAlignment w:val="auto"/>
        <w:rPr>
          <w:rFonts w:cs="Times New Roman"/>
          <w:sz w:val="22"/>
          <w:szCs w:val="22"/>
        </w:rPr>
      </w:pPr>
    </w:p>
    <w:p w14:paraId="25472A4B" w14:textId="77777777" w:rsidR="003917C6" w:rsidRDefault="003917C6">
      <w:pPr>
        <w:overflowPunct/>
        <w:autoSpaceDE/>
        <w:autoSpaceDN/>
        <w:adjustRightInd/>
        <w:textAlignment w:val="auto"/>
        <w:rPr>
          <w:rFonts w:cs="Times New Roman"/>
          <w:sz w:val="22"/>
          <w:szCs w:val="22"/>
        </w:rPr>
      </w:pPr>
      <w:r>
        <w:rPr>
          <w:rFonts w:cs="Times New Roman"/>
          <w:sz w:val="22"/>
          <w:szCs w:val="22"/>
        </w:rPr>
        <w:br w:type="page"/>
      </w:r>
    </w:p>
    <w:p w14:paraId="409AA307" w14:textId="6C878005" w:rsidR="00941380" w:rsidRPr="003917C6" w:rsidRDefault="003917C6" w:rsidP="003917C6">
      <w:pPr>
        <w:tabs>
          <w:tab w:val="left" w:pos="540"/>
          <w:tab w:val="left" w:pos="2127"/>
        </w:tabs>
        <w:spacing w:line="240" w:lineRule="atLeast"/>
        <w:ind w:left="2127" w:right="12" w:hanging="567"/>
        <w:jc w:val="thaiDistribute"/>
        <w:rPr>
          <w:rFonts w:cs="Times New Roman"/>
          <w:sz w:val="22"/>
          <w:szCs w:val="22"/>
        </w:rPr>
      </w:pPr>
      <w:r>
        <w:rPr>
          <w:rFonts w:cs="Times New Roman"/>
          <w:sz w:val="22"/>
          <w:szCs w:val="22"/>
        </w:rPr>
        <w:lastRenderedPageBreak/>
        <w:tab/>
      </w:r>
      <w:r w:rsidR="00941380" w:rsidRPr="003917C6">
        <w:rPr>
          <w:rFonts w:cs="Times New Roman"/>
          <w:sz w:val="22"/>
          <w:szCs w:val="22"/>
        </w:rPr>
        <w:t xml:space="preserve">In this regard, </w:t>
      </w:r>
      <w:r w:rsidR="00CF23BB" w:rsidRPr="003917C6">
        <w:rPr>
          <w:rFonts w:cs="Times New Roman"/>
          <w:sz w:val="22"/>
          <w:szCs w:val="22"/>
        </w:rPr>
        <w:t xml:space="preserve">G J Steel </w:t>
      </w:r>
      <w:r w:rsidR="00941380" w:rsidRPr="003917C6">
        <w:rPr>
          <w:rFonts w:cs="Times New Roman"/>
          <w:sz w:val="22"/>
          <w:szCs w:val="22"/>
        </w:rPr>
        <w:t xml:space="preserve">has been informed by ACO I that ACO I does not have plan to change the business objectives of </w:t>
      </w:r>
      <w:r w:rsidR="00CF23BB" w:rsidRPr="003917C6">
        <w:rPr>
          <w:rFonts w:cs="Times New Roman"/>
          <w:sz w:val="22"/>
          <w:szCs w:val="22"/>
        </w:rPr>
        <w:t xml:space="preserve">G J Steel </w:t>
      </w:r>
      <w:r w:rsidR="00941380" w:rsidRPr="003917C6">
        <w:rPr>
          <w:rFonts w:cs="Times New Roman"/>
          <w:sz w:val="22"/>
          <w:szCs w:val="22"/>
        </w:rPr>
        <w:t xml:space="preserve">and will maintain current business direction and operation as a producer of various grades of hot rolled coil (HRC). In addition, ACO I </w:t>
      </w:r>
      <w:proofErr w:type="gramStart"/>
      <w:r w:rsidR="00941380" w:rsidRPr="003917C6">
        <w:rPr>
          <w:rFonts w:cs="Times New Roman"/>
          <w:sz w:val="22"/>
          <w:szCs w:val="22"/>
        </w:rPr>
        <w:t>does</w:t>
      </w:r>
      <w:proofErr w:type="gramEnd"/>
      <w:r w:rsidR="00941380" w:rsidRPr="003917C6">
        <w:rPr>
          <w:rFonts w:cs="Times New Roman"/>
          <w:sz w:val="22"/>
          <w:szCs w:val="22"/>
        </w:rPr>
        <w:t xml:space="preserve"> not have plan to change the board of structures of </w:t>
      </w:r>
      <w:r w:rsidR="00B26D59" w:rsidRPr="003917C6">
        <w:rPr>
          <w:rFonts w:cs="Times New Roman"/>
          <w:sz w:val="22"/>
          <w:szCs w:val="22"/>
        </w:rPr>
        <w:t>G J Steel</w:t>
      </w:r>
      <w:r w:rsidR="00941380" w:rsidRPr="003917C6">
        <w:rPr>
          <w:rFonts w:cs="Times New Roman"/>
          <w:sz w:val="22"/>
          <w:szCs w:val="22"/>
        </w:rPr>
        <w:t xml:space="preserve">, such as Board of Directors, Audit Committee and Executive Committee and others. Also, ACO I </w:t>
      </w:r>
      <w:proofErr w:type="gramStart"/>
      <w:r w:rsidR="00941380" w:rsidRPr="003917C6">
        <w:rPr>
          <w:rFonts w:cs="Times New Roman"/>
          <w:sz w:val="22"/>
          <w:szCs w:val="22"/>
        </w:rPr>
        <w:t>does</w:t>
      </w:r>
      <w:proofErr w:type="gramEnd"/>
      <w:r w:rsidR="00941380" w:rsidRPr="003917C6">
        <w:rPr>
          <w:rFonts w:cs="Times New Roman"/>
          <w:sz w:val="22"/>
          <w:szCs w:val="22"/>
        </w:rPr>
        <w:t xml:space="preserve"> not have intention to change the organization structure, management or staff members of </w:t>
      </w:r>
      <w:r w:rsidR="00B26D59" w:rsidRPr="003917C6">
        <w:rPr>
          <w:rFonts w:cs="Times New Roman"/>
          <w:sz w:val="22"/>
          <w:szCs w:val="22"/>
        </w:rPr>
        <w:t>G J Steel.</w:t>
      </w:r>
    </w:p>
    <w:p w14:paraId="076D1FA2" w14:textId="77777777" w:rsidR="00941380" w:rsidRPr="003917C6" w:rsidRDefault="00941380" w:rsidP="00941380">
      <w:pPr>
        <w:tabs>
          <w:tab w:val="left" w:pos="540"/>
          <w:tab w:val="left" w:pos="1980"/>
          <w:tab w:val="left" w:pos="2880"/>
        </w:tabs>
        <w:spacing w:line="240" w:lineRule="atLeast"/>
        <w:ind w:left="2880" w:right="12" w:firstLine="4"/>
        <w:jc w:val="thaiDistribute"/>
        <w:rPr>
          <w:rFonts w:cs="Times New Roman"/>
          <w:sz w:val="22"/>
          <w:szCs w:val="22"/>
        </w:rPr>
      </w:pPr>
    </w:p>
    <w:p w14:paraId="00634666" w14:textId="2EFCAC7F" w:rsidR="00941380" w:rsidRPr="003917C6" w:rsidRDefault="003917C6" w:rsidP="003917C6">
      <w:pPr>
        <w:tabs>
          <w:tab w:val="left" w:pos="540"/>
          <w:tab w:val="left" w:pos="2127"/>
        </w:tabs>
        <w:spacing w:line="240" w:lineRule="atLeast"/>
        <w:ind w:left="2127" w:right="12" w:hanging="567"/>
        <w:jc w:val="thaiDistribute"/>
        <w:rPr>
          <w:rFonts w:cs="Times New Roman"/>
          <w:spacing w:val="-4"/>
          <w:sz w:val="22"/>
          <w:szCs w:val="22"/>
        </w:rPr>
      </w:pPr>
      <w:r>
        <w:rPr>
          <w:rFonts w:cs="Times New Roman"/>
          <w:spacing w:val="-4"/>
          <w:sz w:val="22"/>
          <w:szCs w:val="22"/>
        </w:rPr>
        <w:tab/>
      </w:r>
      <w:r w:rsidR="00941380" w:rsidRPr="003917C6">
        <w:rPr>
          <w:rFonts w:cs="Times New Roman"/>
          <w:spacing w:val="-4"/>
          <w:sz w:val="22"/>
          <w:szCs w:val="22"/>
        </w:rPr>
        <w:t xml:space="preserve">However, if necessary, ACO I, may, together with </w:t>
      </w:r>
      <w:r w:rsidR="00B26D59" w:rsidRPr="003917C6">
        <w:rPr>
          <w:rFonts w:cs="Times New Roman"/>
          <w:spacing w:val="-4"/>
          <w:sz w:val="22"/>
          <w:szCs w:val="22"/>
        </w:rPr>
        <w:t>G J Steel</w:t>
      </w:r>
      <w:r w:rsidR="00941380" w:rsidRPr="003917C6">
        <w:rPr>
          <w:rFonts w:cs="Times New Roman"/>
          <w:spacing w:val="-4"/>
          <w:sz w:val="22"/>
          <w:szCs w:val="22"/>
        </w:rPr>
        <w:t xml:space="preserve">, consider to have mutual </w:t>
      </w:r>
      <w:r w:rsidR="00941380" w:rsidRPr="003917C6">
        <w:rPr>
          <w:rFonts w:cs="Times New Roman"/>
          <w:sz w:val="22"/>
          <w:szCs w:val="22"/>
        </w:rPr>
        <w:t>discussion</w:t>
      </w:r>
      <w:r w:rsidR="00941380" w:rsidRPr="003917C6">
        <w:rPr>
          <w:rFonts w:cs="Times New Roman"/>
          <w:spacing w:val="-4"/>
          <w:sz w:val="22"/>
          <w:szCs w:val="22"/>
        </w:rPr>
        <w:t xml:space="preserve"> and revision of the business and operation policies, organization structure, human resources, sales and marketing strategy, dividend policy, financial structure or any other necessary change as appropriate under future business operation and industry situation at that time with an objective to enhance the efficiency of the business and ensure growth of the business to create the joint benefit for </w:t>
      </w:r>
      <w:r w:rsidR="00B26D59" w:rsidRPr="003917C6">
        <w:rPr>
          <w:rFonts w:cs="Times New Roman"/>
          <w:spacing w:val="-4"/>
          <w:sz w:val="22"/>
          <w:szCs w:val="22"/>
        </w:rPr>
        <w:t xml:space="preserve">G J Steel </w:t>
      </w:r>
      <w:r w:rsidR="00941380" w:rsidRPr="003917C6">
        <w:rPr>
          <w:rFonts w:cs="Times New Roman"/>
          <w:spacing w:val="-4"/>
          <w:sz w:val="22"/>
          <w:szCs w:val="22"/>
        </w:rPr>
        <w:t xml:space="preserve">and shareholder of </w:t>
      </w:r>
      <w:r w:rsidR="00B26D59" w:rsidRPr="003917C6">
        <w:rPr>
          <w:rFonts w:cs="Times New Roman"/>
          <w:spacing w:val="-4"/>
          <w:sz w:val="22"/>
          <w:szCs w:val="22"/>
        </w:rPr>
        <w:t>G J Steel</w:t>
      </w:r>
      <w:r w:rsidR="00941380" w:rsidRPr="003917C6">
        <w:rPr>
          <w:rFonts w:cs="Times New Roman"/>
          <w:spacing w:val="-4"/>
          <w:sz w:val="22"/>
          <w:szCs w:val="22"/>
        </w:rPr>
        <w:t>.</w:t>
      </w:r>
    </w:p>
    <w:p w14:paraId="3C68E14F" w14:textId="77777777" w:rsidR="00F82987" w:rsidRPr="003917C6" w:rsidRDefault="00F82987" w:rsidP="00941380">
      <w:pPr>
        <w:tabs>
          <w:tab w:val="left" w:pos="540"/>
          <w:tab w:val="left" w:pos="1980"/>
          <w:tab w:val="left" w:pos="2880"/>
        </w:tabs>
        <w:spacing w:line="240" w:lineRule="atLeast"/>
        <w:ind w:left="2880" w:right="12" w:firstLine="4"/>
        <w:jc w:val="thaiDistribute"/>
        <w:rPr>
          <w:rFonts w:cs="Times New Roman"/>
          <w:spacing w:val="-4"/>
          <w:sz w:val="16"/>
          <w:szCs w:val="16"/>
        </w:rPr>
      </w:pPr>
    </w:p>
    <w:p w14:paraId="7B906189" w14:textId="4313309C" w:rsidR="00941380" w:rsidRPr="003917C6" w:rsidRDefault="00B92AFC" w:rsidP="00743185">
      <w:pPr>
        <w:tabs>
          <w:tab w:val="left" w:pos="540"/>
          <w:tab w:val="left" w:pos="1442"/>
        </w:tabs>
        <w:spacing w:line="240" w:lineRule="atLeast"/>
        <w:ind w:left="1442" w:right="12" w:hanging="362"/>
        <w:jc w:val="thaiDistribute"/>
        <w:rPr>
          <w:rFonts w:cs="Times New Roman"/>
          <w:sz w:val="22"/>
          <w:szCs w:val="22"/>
        </w:rPr>
      </w:pPr>
      <w:r w:rsidRPr="003917C6">
        <w:rPr>
          <w:rFonts w:cs="Times New Roman"/>
          <w:sz w:val="22"/>
          <w:szCs w:val="22"/>
        </w:rPr>
        <w:t>5</w:t>
      </w:r>
      <w:r w:rsidR="00941380" w:rsidRPr="003917C6">
        <w:rPr>
          <w:rFonts w:cs="Times New Roman"/>
          <w:sz w:val="22"/>
          <w:szCs w:val="22"/>
        </w:rPr>
        <w:t>.</w:t>
      </w:r>
      <w:r w:rsidRPr="003917C6">
        <w:rPr>
          <w:rFonts w:cs="Times New Roman"/>
          <w:sz w:val="22"/>
          <w:szCs w:val="22"/>
        </w:rPr>
        <w:t>2</w:t>
      </w:r>
      <w:r w:rsidR="00941380" w:rsidRPr="003917C6">
        <w:rPr>
          <w:rFonts w:cs="Times New Roman"/>
          <w:sz w:val="22"/>
          <w:szCs w:val="22"/>
        </w:rPr>
        <w:tab/>
        <w:t xml:space="preserve">The allocation of </w:t>
      </w:r>
      <w:proofErr w:type="gramStart"/>
      <w:r w:rsidR="00941380" w:rsidRPr="003917C6">
        <w:rPr>
          <w:rFonts w:cs="Times New Roman"/>
          <w:sz w:val="22"/>
          <w:szCs w:val="22"/>
        </w:rPr>
        <w:t>newly-issued</w:t>
      </w:r>
      <w:proofErr w:type="gramEnd"/>
      <w:r w:rsidR="00941380" w:rsidRPr="003917C6">
        <w:rPr>
          <w:rFonts w:cs="Times New Roman"/>
          <w:sz w:val="22"/>
          <w:szCs w:val="22"/>
        </w:rPr>
        <w:t xml:space="preserve"> shares from capital increase to </w:t>
      </w:r>
      <w:r w:rsidR="00941380" w:rsidRPr="003917C6">
        <w:rPr>
          <w:rFonts w:cs="Times New Roman"/>
          <w:spacing w:val="-2"/>
          <w:sz w:val="22"/>
          <w:szCs w:val="22"/>
        </w:rPr>
        <w:t>accommodate</w:t>
      </w:r>
      <w:r w:rsidR="00941380" w:rsidRPr="003917C6">
        <w:rPr>
          <w:rFonts w:cs="Times New Roman"/>
          <w:sz w:val="22"/>
          <w:szCs w:val="22"/>
        </w:rPr>
        <w:t xml:space="preserve"> the rights adjustment of GJS-W</w:t>
      </w:r>
      <w:r w:rsidRPr="003917C6">
        <w:rPr>
          <w:rFonts w:cs="Times New Roman"/>
          <w:sz w:val="22"/>
          <w:szCs w:val="22"/>
        </w:rPr>
        <w:t>3</w:t>
      </w:r>
      <w:r w:rsidR="00941380" w:rsidRPr="003917C6">
        <w:rPr>
          <w:rFonts w:cs="Times New Roman"/>
          <w:sz w:val="22"/>
          <w:szCs w:val="22"/>
        </w:rPr>
        <w:t xml:space="preserve"> Warrant and GJS-W</w:t>
      </w:r>
      <w:r w:rsidRPr="003917C6">
        <w:rPr>
          <w:rFonts w:cs="Times New Roman"/>
          <w:sz w:val="22"/>
          <w:szCs w:val="22"/>
        </w:rPr>
        <w:t>4</w:t>
      </w:r>
      <w:r w:rsidR="00941380" w:rsidRPr="003917C6">
        <w:rPr>
          <w:rFonts w:cs="Times New Roman"/>
          <w:sz w:val="22"/>
          <w:szCs w:val="22"/>
        </w:rPr>
        <w:t xml:space="preserve"> Warrant as follows:</w:t>
      </w:r>
    </w:p>
    <w:p w14:paraId="6CFAC499" w14:textId="77777777" w:rsidR="00941380" w:rsidRPr="003917C6" w:rsidRDefault="00941380" w:rsidP="00941380">
      <w:pPr>
        <w:tabs>
          <w:tab w:val="left" w:pos="540"/>
          <w:tab w:val="left" w:pos="1980"/>
          <w:tab w:val="left" w:pos="2880"/>
        </w:tabs>
        <w:spacing w:line="240" w:lineRule="atLeast"/>
        <w:ind w:left="3710" w:right="12" w:hanging="900"/>
        <w:jc w:val="thaiDistribute"/>
        <w:rPr>
          <w:rFonts w:cs="Times New Roman"/>
          <w:sz w:val="22"/>
          <w:szCs w:val="22"/>
        </w:rPr>
      </w:pPr>
    </w:p>
    <w:p w14:paraId="6B550529" w14:textId="4179F4E6" w:rsidR="00941380" w:rsidRPr="003917C6" w:rsidRDefault="00B26D59" w:rsidP="00743185">
      <w:pPr>
        <w:tabs>
          <w:tab w:val="left" w:pos="540"/>
          <w:tab w:val="left" w:pos="1442"/>
        </w:tabs>
        <w:spacing w:line="240" w:lineRule="atLeast"/>
        <w:ind w:left="1442" w:right="12" w:hanging="362"/>
        <w:jc w:val="thaiDistribute"/>
        <w:rPr>
          <w:rFonts w:cs="Times New Roman"/>
          <w:sz w:val="22"/>
          <w:szCs w:val="22"/>
        </w:rPr>
      </w:pPr>
      <w:r w:rsidRPr="003917C6">
        <w:rPr>
          <w:rFonts w:cs="Times New Roman"/>
          <w:spacing w:val="-4"/>
          <w:sz w:val="22"/>
          <w:szCs w:val="22"/>
        </w:rPr>
        <w:tab/>
      </w:r>
      <w:r w:rsidR="00B92AFC" w:rsidRPr="003917C6">
        <w:rPr>
          <w:rFonts w:cs="Times New Roman"/>
          <w:spacing w:val="-4"/>
          <w:sz w:val="22"/>
          <w:szCs w:val="22"/>
        </w:rPr>
        <w:t>1</w:t>
      </w:r>
      <w:r w:rsidR="00CF23BB" w:rsidRPr="003917C6">
        <w:rPr>
          <w:rFonts w:cs="Times New Roman"/>
          <w:spacing w:val="-4"/>
          <w:sz w:val="22"/>
          <w:szCs w:val="22"/>
        </w:rPr>
        <w:t xml:space="preserve">) </w:t>
      </w:r>
      <w:r w:rsidR="00941380" w:rsidRPr="003917C6">
        <w:rPr>
          <w:rFonts w:cs="Times New Roman"/>
          <w:spacing w:val="-4"/>
          <w:sz w:val="22"/>
          <w:szCs w:val="22"/>
        </w:rPr>
        <w:t xml:space="preserve">The allocation of </w:t>
      </w:r>
      <w:proofErr w:type="gramStart"/>
      <w:r w:rsidR="00941380" w:rsidRPr="003917C6">
        <w:rPr>
          <w:rFonts w:cs="Times New Roman"/>
          <w:spacing w:val="-4"/>
          <w:sz w:val="22"/>
          <w:szCs w:val="22"/>
        </w:rPr>
        <w:t>newly-issued</w:t>
      </w:r>
      <w:proofErr w:type="gramEnd"/>
      <w:r w:rsidR="00941380" w:rsidRPr="003917C6">
        <w:rPr>
          <w:rFonts w:cs="Times New Roman"/>
          <w:spacing w:val="-4"/>
          <w:sz w:val="22"/>
          <w:szCs w:val="22"/>
        </w:rPr>
        <w:t xml:space="preserve"> shares from capital increase to </w:t>
      </w:r>
      <w:r w:rsidR="00941380" w:rsidRPr="003917C6">
        <w:rPr>
          <w:rFonts w:cs="Times New Roman"/>
          <w:spacing w:val="-2"/>
          <w:sz w:val="22"/>
          <w:szCs w:val="22"/>
        </w:rPr>
        <w:t>accommodate</w:t>
      </w:r>
      <w:r w:rsidR="00941380" w:rsidRPr="003917C6">
        <w:rPr>
          <w:rFonts w:cs="Times New Roman"/>
          <w:spacing w:val="-4"/>
          <w:sz w:val="22"/>
          <w:szCs w:val="22"/>
        </w:rPr>
        <w:t xml:space="preserve"> the rights adjustment of GJS-W</w:t>
      </w:r>
      <w:r w:rsidR="00B92AFC" w:rsidRPr="003917C6">
        <w:rPr>
          <w:rFonts w:cs="Times New Roman"/>
          <w:spacing w:val="-4"/>
          <w:sz w:val="22"/>
          <w:szCs w:val="22"/>
        </w:rPr>
        <w:t>3</w:t>
      </w:r>
      <w:r w:rsidR="00941380" w:rsidRPr="003917C6">
        <w:rPr>
          <w:rFonts w:cs="Times New Roman"/>
          <w:spacing w:val="-4"/>
          <w:sz w:val="22"/>
          <w:szCs w:val="22"/>
        </w:rPr>
        <w:t xml:space="preserve"> Warrant in the amount of </w:t>
      </w:r>
      <w:r w:rsidR="00B92AFC" w:rsidRPr="003917C6">
        <w:rPr>
          <w:rFonts w:cs="Times New Roman"/>
          <w:spacing w:val="-4"/>
          <w:sz w:val="22"/>
          <w:szCs w:val="22"/>
        </w:rPr>
        <w:t>230</w:t>
      </w:r>
      <w:r w:rsidR="00941380" w:rsidRPr="003917C6">
        <w:rPr>
          <w:rFonts w:cs="Times New Roman"/>
          <w:spacing w:val="-4"/>
          <w:sz w:val="22"/>
          <w:szCs w:val="22"/>
        </w:rPr>
        <w:t>,</w:t>
      </w:r>
      <w:r w:rsidR="00B92AFC" w:rsidRPr="003917C6">
        <w:rPr>
          <w:rFonts w:cs="Times New Roman"/>
          <w:spacing w:val="-4"/>
          <w:sz w:val="22"/>
          <w:szCs w:val="22"/>
        </w:rPr>
        <w:t>536</w:t>
      </w:r>
      <w:r w:rsidR="00941380" w:rsidRPr="003917C6">
        <w:rPr>
          <w:rFonts w:cs="Times New Roman"/>
          <w:spacing w:val="-4"/>
          <w:sz w:val="22"/>
          <w:szCs w:val="22"/>
        </w:rPr>
        <w:t>,</w:t>
      </w:r>
      <w:r w:rsidR="00B92AFC" w:rsidRPr="003917C6">
        <w:rPr>
          <w:rFonts w:cs="Times New Roman"/>
          <w:spacing w:val="-4"/>
          <w:sz w:val="22"/>
          <w:szCs w:val="22"/>
        </w:rPr>
        <w:t>917</w:t>
      </w:r>
      <w:r w:rsidR="00941380" w:rsidRPr="003917C6">
        <w:rPr>
          <w:rFonts w:cs="Times New Roman"/>
          <w:spacing w:val="-4"/>
          <w:sz w:val="22"/>
          <w:szCs w:val="22"/>
        </w:rPr>
        <w:t xml:space="preserve"> shares at the par value of Baht </w:t>
      </w:r>
      <w:r w:rsidR="00B92AFC" w:rsidRPr="003917C6">
        <w:rPr>
          <w:rFonts w:cs="Times New Roman"/>
          <w:spacing w:val="-4"/>
          <w:sz w:val="22"/>
          <w:szCs w:val="22"/>
        </w:rPr>
        <w:t>0</w:t>
      </w:r>
      <w:r w:rsidR="00941380" w:rsidRPr="003917C6">
        <w:rPr>
          <w:rFonts w:cs="Times New Roman"/>
          <w:spacing w:val="-4"/>
          <w:sz w:val="22"/>
          <w:szCs w:val="22"/>
        </w:rPr>
        <w:t>.</w:t>
      </w:r>
      <w:r w:rsidR="00B92AFC" w:rsidRPr="003917C6">
        <w:rPr>
          <w:rFonts w:cs="Times New Roman"/>
          <w:spacing w:val="-4"/>
          <w:sz w:val="22"/>
          <w:szCs w:val="22"/>
        </w:rPr>
        <w:t>96</w:t>
      </w:r>
      <w:r w:rsidR="00941380" w:rsidRPr="003917C6">
        <w:rPr>
          <w:rFonts w:cs="Times New Roman"/>
          <w:sz w:val="22"/>
          <w:szCs w:val="22"/>
        </w:rPr>
        <w:t>.</w:t>
      </w:r>
    </w:p>
    <w:p w14:paraId="37B3DF2B" w14:textId="77777777" w:rsidR="00941380" w:rsidRPr="003917C6" w:rsidRDefault="00941380" w:rsidP="00941380">
      <w:pPr>
        <w:tabs>
          <w:tab w:val="left" w:pos="540"/>
          <w:tab w:val="left" w:pos="1980"/>
          <w:tab w:val="left" w:pos="3330"/>
        </w:tabs>
        <w:spacing w:line="240" w:lineRule="atLeast"/>
        <w:ind w:left="3330" w:right="12"/>
        <w:jc w:val="thaiDistribute"/>
        <w:rPr>
          <w:rFonts w:cs="Times New Roman"/>
          <w:sz w:val="22"/>
          <w:szCs w:val="22"/>
        </w:rPr>
      </w:pPr>
    </w:p>
    <w:p w14:paraId="497D8B3A" w14:textId="4F2F8BF8" w:rsidR="004C3461" w:rsidRPr="003917C6" w:rsidRDefault="00CF23BB" w:rsidP="00743185">
      <w:pPr>
        <w:tabs>
          <w:tab w:val="left" w:pos="540"/>
          <w:tab w:val="left" w:pos="1442"/>
        </w:tabs>
        <w:spacing w:line="240" w:lineRule="atLeast"/>
        <w:ind w:left="1442" w:right="12" w:hanging="362"/>
        <w:jc w:val="thaiDistribute"/>
        <w:rPr>
          <w:rFonts w:cs="Times New Roman"/>
          <w:spacing w:val="-6"/>
          <w:sz w:val="22"/>
          <w:szCs w:val="22"/>
        </w:rPr>
      </w:pPr>
      <w:r w:rsidRPr="003917C6">
        <w:rPr>
          <w:rFonts w:cs="Times New Roman"/>
          <w:spacing w:val="-6"/>
          <w:sz w:val="22"/>
          <w:szCs w:val="22"/>
        </w:rPr>
        <w:tab/>
      </w:r>
      <w:r w:rsidR="00B92AFC" w:rsidRPr="003917C6">
        <w:rPr>
          <w:rFonts w:cs="Times New Roman"/>
          <w:spacing w:val="-6"/>
          <w:sz w:val="22"/>
          <w:szCs w:val="22"/>
        </w:rPr>
        <w:t>2</w:t>
      </w:r>
      <w:r w:rsidRPr="003917C6">
        <w:rPr>
          <w:rFonts w:cs="Times New Roman"/>
          <w:spacing w:val="-6"/>
          <w:sz w:val="22"/>
          <w:szCs w:val="22"/>
        </w:rPr>
        <w:t xml:space="preserve">) </w:t>
      </w:r>
      <w:r w:rsidR="00941380" w:rsidRPr="003917C6">
        <w:rPr>
          <w:rFonts w:cs="Times New Roman"/>
          <w:spacing w:val="-4"/>
          <w:sz w:val="22"/>
          <w:szCs w:val="22"/>
        </w:rPr>
        <w:t>The</w:t>
      </w:r>
      <w:r w:rsidR="00941380" w:rsidRPr="003917C6">
        <w:rPr>
          <w:rFonts w:cs="Times New Roman"/>
          <w:spacing w:val="-6"/>
          <w:sz w:val="22"/>
          <w:szCs w:val="22"/>
        </w:rPr>
        <w:t xml:space="preserve"> </w:t>
      </w:r>
      <w:r w:rsidR="00941380" w:rsidRPr="003917C6">
        <w:rPr>
          <w:rFonts w:cs="Times New Roman"/>
          <w:spacing w:val="-2"/>
          <w:sz w:val="22"/>
          <w:szCs w:val="22"/>
        </w:rPr>
        <w:t>allocation</w:t>
      </w:r>
      <w:r w:rsidR="00941380" w:rsidRPr="003917C6">
        <w:rPr>
          <w:rFonts w:cs="Times New Roman"/>
          <w:spacing w:val="-6"/>
          <w:sz w:val="22"/>
          <w:szCs w:val="22"/>
        </w:rPr>
        <w:t xml:space="preserve"> of </w:t>
      </w:r>
      <w:proofErr w:type="gramStart"/>
      <w:r w:rsidR="00941380" w:rsidRPr="003917C6">
        <w:rPr>
          <w:rFonts w:cs="Times New Roman"/>
          <w:spacing w:val="-6"/>
          <w:sz w:val="22"/>
          <w:szCs w:val="22"/>
        </w:rPr>
        <w:t>newly-issued</w:t>
      </w:r>
      <w:proofErr w:type="gramEnd"/>
      <w:r w:rsidR="00941380" w:rsidRPr="003917C6">
        <w:rPr>
          <w:rFonts w:cs="Times New Roman"/>
          <w:spacing w:val="-6"/>
          <w:sz w:val="22"/>
          <w:szCs w:val="22"/>
        </w:rPr>
        <w:t xml:space="preserve"> shares from capital increase to accommodate the rights adjustment of GJS-W</w:t>
      </w:r>
      <w:r w:rsidR="00B92AFC" w:rsidRPr="003917C6">
        <w:rPr>
          <w:rFonts w:cs="Times New Roman"/>
          <w:spacing w:val="-6"/>
          <w:sz w:val="22"/>
          <w:szCs w:val="22"/>
        </w:rPr>
        <w:t>4</w:t>
      </w:r>
      <w:r w:rsidR="00941380" w:rsidRPr="003917C6">
        <w:rPr>
          <w:rFonts w:cs="Times New Roman"/>
          <w:spacing w:val="-6"/>
          <w:sz w:val="22"/>
          <w:szCs w:val="22"/>
        </w:rPr>
        <w:t xml:space="preserve"> Warrant in the amount of </w:t>
      </w:r>
      <w:r w:rsidR="00B92AFC" w:rsidRPr="003917C6">
        <w:rPr>
          <w:rFonts w:cs="Times New Roman"/>
          <w:spacing w:val="-6"/>
          <w:sz w:val="22"/>
          <w:szCs w:val="22"/>
        </w:rPr>
        <w:t>178</w:t>
      </w:r>
      <w:r w:rsidR="00941380" w:rsidRPr="003917C6">
        <w:rPr>
          <w:rFonts w:cs="Times New Roman"/>
          <w:spacing w:val="-6"/>
          <w:sz w:val="22"/>
          <w:szCs w:val="22"/>
        </w:rPr>
        <w:t>,</w:t>
      </w:r>
      <w:r w:rsidR="00B92AFC" w:rsidRPr="003917C6">
        <w:rPr>
          <w:rFonts w:cs="Times New Roman"/>
          <w:spacing w:val="-6"/>
          <w:sz w:val="22"/>
          <w:szCs w:val="22"/>
        </w:rPr>
        <w:t>832</w:t>
      </w:r>
      <w:r w:rsidR="00941380" w:rsidRPr="003917C6">
        <w:rPr>
          <w:rFonts w:cs="Times New Roman"/>
          <w:spacing w:val="-6"/>
          <w:sz w:val="22"/>
          <w:szCs w:val="22"/>
        </w:rPr>
        <w:t>,</w:t>
      </w:r>
      <w:r w:rsidR="00B92AFC" w:rsidRPr="003917C6">
        <w:rPr>
          <w:rFonts w:cs="Times New Roman"/>
          <w:spacing w:val="-6"/>
          <w:sz w:val="22"/>
          <w:szCs w:val="22"/>
        </w:rPr>
        <w:t>536</w:t>
      </w:r>
      <w:r w:rsidR="00941380" w:rsidRPr="003917C6">
        <w:rPr>
          <w:rFonts w:cs="Times New Roman"/>
          <w:spacing w:val="-6"/>
          <w:sz w:val="22"/>
          <w:szCs w:val="22"/>
        </w:rPr>
        <w:t xml:space="preserve"> shares at the par value of Baht </w:t>
      </w:r>
      <w:r w:rsidR="00B92AFC" w:rsidRPr="003917C6">
        <w:rPr>
          <w:rFonts w:cs="Times New Roman"/>
          <w:spacing w:val="-6"/>
          <w:sz w:val="22"/>
          <w:szCs w:val="22"/>
        </w:rPr>
        <w:t>0</w:t>
      </w:r>
      <w:r w:rsidR="00941380" w:rsidRPr="003917C6">
        <w:rPr>
          <w:rFonts w:cs="Times New Roman"/>
          <w:spacing w:val="-6"/>
          <w:sz w:val="22"/>
          <w:szCs w:val="22"/>
        </w:rPr>
        <w:t>.</w:t>
      </w:r>
      <w:r w:rsidR="00B92AFC" w:rsidRPr="003917C6">
        <w:rPr>
          <w:rFonts w:cs="Times New Roman"/>
          <w:spacing w:val="-6"/>
          <w:sz w:val="22"/>
          <w:szCs w:val="22"/>
        </w:rPr>
        <w:t>96</w:t>
      </w:r>
      <w:r w:rsidR="00941380" w:rsidRPr="003917C6">
        <w:rPr>
          <w:rFonts w:cs="Times New Roman"/>
          <w:spacing w:val="-6"/>
          <w:sz w:val="22"/>
          <w:szCs w:val="22"/>
        </w:rPr>
        <w:t>.</w:t>
      </w:r>
    </w:p>
    <w:p w14:paraId="6E199091" w14:textId="362E3712" w:rsidR="004C3461" w:rsidRPr="003917C6" w:rsidRDefault="004C3461">
      <w:pPr>
        <w:overflowPunct/>
        <w:autoSpaceDE/>
        <w:autoSpaceDN/>
        <w:adjustRightInd/>
        <w:textAlignment w:val="auto"/>
        <w:rPr>
          <w:rFonts w:cs="Times New Roman"/>
          <w:spacing w:val="-6"/>
          <w:sz w:val="22"/>
          <w:szCs w:val="22"/>
        </w:rPr>
      </w:pPr>
    </w:p>
    <w:p w14:paraId="69F1E52B" w14:textId="13979B9B" w:rsidR="00A10CB8" w:rsidRPr="003917C6" w:rsidRDefault="00B82E63" w:rsidP="00A10CB8">
      <w:pPr>
        <w:tabs>
          <w:tab w:val="left" w:pos="540"/>
          <w:tab w:val="left" w:pos="1980"/>
          <w:tab w:val="left" w:pos="3206"/>
        </w:tabs>
        <w:overflowPunct/>
        <w:autoSpaceDE/>
        <w:autoSpaceDN/>
        <w:adjustRightInd/>
        <w:spacing w:line="240" w:lineRule="atLeast"/>
        <w:ind w:right="12"/>
        <w:jc w:val="thaiDistribute"/>
        <w:textAlignment w:val="auto"/>
        <w:rPr>
          <w:rFonts w:cs="Times New Roman"/>
          <w:b/>
          <w:bCs/>
          <w:spacing w:val="-6"/>
          <w:sz w:val="22"/>
          <w:szCs w:val="22"/>
        </w:rPr>
      </w:pPr>
      <w:r w:rsidRPr="003917C6">
        <w:rPr>
          <w:rFonts w:cs="Times New Roman"/>
          <w:b/>
          <w:bCs/>
          <w:spacing w:val="-6"/>
          <w:sz w:val="22"/>
          <w:szCs w:val="22"/>
        </w:rPr>
        <w:t>29</w:t>
      </w:r>
      <w:r w:rsidR="00A10CB8" w:rsidRPr="003917C6">
        <w:rPr>
          <w:rFonts w:cs="Times New Roman"/>
          <w:b/>
          <w:bCs/>
          <w:spacing w:val="-6"/>
          <w:sz w:val="22"/>
          <w:szCs w:val="22"/>
        </w:rPr>
        <w:tab/>
        <w:t>Reserves</w:t>
      </w:r>
    </w:p>
    <w:p w14:paraId="7FF1885F" w14:textId="77777777" w:rsidR="00A10CB8" w:rsidRPr="003917C6" w:rsidRDefault="00A10CB8" w:rsidP="00A10CB8">
      <w:pPr>
        <w:tabs>
          <w:tab w:val="left" w:pos="540"/>
          <w:tab w:val="left" w:pos="1980"/>
          <w:tab w:val="left" w:pos="3206"/>
        </w:tabs>
        <w:overflowPunct/>
        <w:autoSpaceDE/>
        <w:autoSpaceDN/>
        <w:adjustRightInd/>
        <w:spacing w:line="240" w:lineRule="atLeast"/>
        <w:ind w:right="12"/>
        <w:jc w:val="thaiDistribute"/>
        <w:textAlignment w:val="auto"/>
        <w:rPr>
          <w:rFonts w:cs="Times New Roman"/>
          <w:spacing w:val="-6"/>
          <w:sz w:val="22"/>
          <w:szCs w:val="22"/>
        </w:rPr>
      </w:pPr>
    </w:p>
    <w:p w14:paraId="700997F9" w14:textId="0C2896F7" w:rsidR="00A10CB8" w:rsidRPr="00B02202" w:rsidRDefault="00A10CB8" w:rsidP="00A10CB8">
      <w:pPr>
        <w:tabs>
          <w:tab w:val="left" w:pos="540"/>
          <w:tab w:val="left" w:pos="1980"/>
          <w:tab w:val="left" w:pos="3206"/>
        </w:tabs>
        <w:overflowPunct/>
        <w:autoSpaceDE/>
        <w:autoSpaceDN/>
        <w:adjustRightInd/>
        <w:spacing w:line="240" w:lineRule="atLeast"/>
        <w:ind w:right="12"/>
        <w:jc w:val="thaiDistribute"/>
        <w:textAlignment w:val="auto"/>
        <w:rPr>
          <w:rFonts w:cs="Times New Roman"/>
          <w:b/>
          <w:bCs/>
          <w:spacing w:val="-6"/>
          <w:sz w:val="22"/>
          <w:szCs w:val="22"/>
        </w:rPr>
      </w:pPr>
      <w:r w:rsidRPr="003917C6">
        <w:rPr>
          <w:rFonts w:cs="Times New Roman"/>
          <w:spacing w:val="-6"/>
          <w:sz w:val="22"/>
          <w:szCs w:val="22"/>
        </w:rPr>
        <w:tab/>
      </w:r>
      <w:r w:rsidRPr="00B02202">
        <w:rPr>
          <w:rFonts w:cs="Times New Roman"/>
          <w:b/>
          <w:bCs/>
          <w:spacing w:val="-6"/>
          <w:sz w:val="22"/>
          <w:szCs w:val="22"/>
        </w:rPr>
        <w:t>Appropriations of profit and/or retained earnings</w:t>
      </w:r>
    </w:p>
    <w:p w14:paraId="3B182837" w14:textId="77777777" w:rsidR="00A10CB8" w:rsidRPr="00B02202" w:rsidRDefault="00A10CB8" w:rsidP="00A10CB8">
      <w:pPr>
        <w:tabs>
          <w:tab w:val="left" w:pos="540"/>
          <w:tab w:val="left" w:pos="1980"/>
          <w:tab w:val="left" w:pos="3206"/>
        </w:tabs>
        <w:overflowPunct/>
        <w:autoSpaceDE/>
        <w:autoSpaceDN/>
        <w:adjustRightInd/>
        <w:spacing w:line="240" w:lineRule="atLeast"/>
        <w:ind w:right="12"/>
        <w:jc w:val="thaiDistribute"/>
        <w:textAlignment w:val="auto"/>
        <w:rPr>
          <w:rFonts w:cs="Times New Roman"/>
          <w:b/>
          <w:bCs/>
          <w:spacing w:val="-6"/>
          <w:sz w:val="22"/>
          <w:szCs w:val="22"/>
        </w:rPr>
      </w:pPr>
    </w:p>
    <w:p w14:paraId="28CB8A18" w14:textId="0C3433F0" w:rsidR="00A10CB8" w:rsidRPr="00B02202" w:rsidRDefault="00A10CB8" w:rsidP="00A10CB8">
      <w:pPr>
        <w:tabs>
          <w:tab w:val="left" w:pos="540"/>
          <w:tab w:val="left" w:pos="1980"/>
          <w:tab w:val="left" w:pos="3206"/>
        </w:tabs>
        <w:overflowPunct/>
        <w:autoSpaceDE/>
        <w:autoSpaceDN/>
        <w:adjustRightInd/>
        <w:spacing w:line="240" w:lineRule="atLeast"/>
        <w:ind w:right="12"/>
        <w:jc w:val="thaiDistribute"/>
        <w:textAlignment w:val="auto"/>
        <w:rPr>
          <w:rFonts w:cs="Times New Roman"/>
          <w:b/>
          <w:bCs/>
          <w:spacing w:val="-6"/>
          <w:sz w:val="22"/>
          <w:szCs w:val="22"/>
        </w:rPr>
      </w:pPr>
      <w:r w:rsidRPr="00B02202">
        <w:rPr>
          <w:rFonts w:cs="Times New Roman"/>
          <w:b/>
          <w:bCs/>
          <w:spacing w:val="-6"/>
          <w:sz w:val="22"/>
          <w:szCs w:val="22"/>
        </w:rPr>
        <w:tab/>
        <w:t>Legal reserve</w:t>
      </w:r>
    </w:p>
    <w:p w14:paraId="237D7278" w14:textId="77777777" w:rsidR="00A10CB8" w:rsidRPr="003917C6" w:rsidRDefault="00A10CB8" w:rsidP="00A10CB8">
      <w:pPr>
        <w:tabs>
          <w:tab w:val="left" w:pos="540"/>
          <w:tab w:val="left" w:pos="1980"/>
          <w:tab w:val="left" w:pos="3206"/>
        </w:tabs>
        <w:overflowPunct/>
        <w:autoSpaceDE/>
        <w:autoSpaceDN/>
        <w:adjustRightInd/>
        <w:spacing w:line="240" w:lineRule="atLeast"/>
        <w:ind w:right="12"/>
        <w:jc w:val="thaiDistribute"/>
        <w:textAlignment w:val="auto"/>
        <w:rPr>
          <w:rFonts w:cs="Times New Roman"/>
          <w:spacing w:val="-6"/>
          <w:sz w:val="22"/>
          <w:szCs w:val="22"/>
        </w:rPr>
      </w:pPr>
    </w:p>
    <w:p w14:paraId="1E9D1E77" w14:textId="5EF86C58" w:rsidR="00A10CB8" w:rsidRPr="003917C6" w:rsidRDefault="00A10CB8" w:rsidP="00A10CB8">
      <w:pPr>
        <w:tabs>
          <w:tab w:val="left" w:pos="540"/>
          <w:tab w:val="left" w:pos="1980"/>
          <w:tab w:val="left" w:pos="3206"/>
        </w:tabs>
        <w:overflowPunct/>
        <w:autoSpaceDE/>
        <w:autoSpaceDN/>
        <w:adjustRightInd/>
        <w:spacing w:line="240" w:lineRule="atLeast"/>
        <w:ind w:left="540" w:right="12"/>
        <w:jc w:val="thaiDistribute"/>
        <w:textAlignment w:val="auto"/>
        <w:rPr>
          <w:rFonts w:cs="Times New Roman"/>
          <w:spacing w:val="-6"/>
          <w:sz w:val="22"/>
          <w:szCs w:val="22"/>
        </w:rPr>
      </w:pPr>
      <w:r w:rsidRPr="003917C6">
        <w:rPr>
          <w:rFonts w:cs="Times New Roman"/>
          <w:spacing w:val="-6"/>
          <w:sz w:val="22"/>
          <w:szCs w:val="22"/>
        </w:rPr>
        <w:t>Section 116 of the Public Companies Act B.E. 2535 requires that a company shall allocate not less than 5% of its annual net profit, less any accumulated losses brought forward, to a reserve account until this account reaches an amount not less than 10% of the registered authorized capital. The Legal Reserve is not available for dividend distribution.</w:t>
      </w:r>
    </w:p>
    <w:p w14:paraId="7052F91F" w14:textId="22D81C30" w:rsidR="00A10CB8" w:rsidRPr="003917C6" w:rsidRDefault="00A10CB8" w:rsidP="00A10CB8">
      <w:pPr>
        <w:tabs>
          <w:tab w:val="left" w:pos="540"/>
          <w:tab w:val="left" w:pos="1980"/>
          <w:tab w:val="left" w:pos="3206"/>
        </w:tabs>
        <w:overflowPunct/>
        <w:autoSpaceDE/>
        <w:autoSpaceDN/>
        <w:adjustRightInd/>
        <w:spacing w:line="240" w:lineRule="atLeast"/>
        <w:ind w:right="12"/>
        <w:jc w:val="thaiDistribute"/>
        <w:textAlignment w:val="auto"/>
        <w:rPr>
          <w:rFonts w:cs="Times New Roman"/>
          <w:spacing w:val="-6"/>
          <w:sz w:val="22"/>
          <w:szCs w:val="22"/>
        </w:rPr>
      </w:pPr>
    </w:p>
    <w:p w14:paraId="7D127E3D" w14:textId="77777777" w:rsidR="00F85C6A" w:rsidRPr="003917C6" w:rsidRDefault="00F85C6A" w:rsidP="00F85C6A">
      <w:pPr>
        <w:overflowPunct/>
        <w:autoSpaceDE/>
        <w:autoSpaceDN/>
        <w:adjustRightInd/>
        <w:spacing w:line="276" w:lineRule="auto"/>
        <w:ind w:left="540" w:right="-43"/>
        <w:jc w:val="thaiDistribute"/>
        <w:textAlignment w:val="auto"/>
        <w:rPr>
          <w:rFonts w:hAnsi="Times New Roman"/>
          <w:b/>
          <w:bCs/>
          <w:sz w:val="22"/>
          <w:szCs w:val="22"/>
          <w:lang w:val="en-GB" w:eastAsia="x-none"/>
        </w:rPr>
      </w:pPr>
      <w:r w:rsidRPr="003917C6">
        <w:rPr>
          <w:rFonts w:hAnsi="Times New Roman"/>
          <w:b/>
          <w:bCs/>
          <w:sz w:val="22"/>
          <w:szCs w:val="22"/>
          <w:lang w:val="en-GB" w:eastAsia="x-none"/>
        </w:rPr>
        <w:t>Other components of equity</w:t>
      </w:r>
    </w:p>
    <w:p w14:paraId="4981DC0D" w14:textId="77777777" w:rsidR="00F85C6A" w:rsidRPr="003917C6" w:rsidRDefault="00F85C6A" w:rsidP="00F85C6A">
      <w:pPr>
        <w:overflowPunct/>
        <w:autoSpaceDE/>
        <w:autoSpaceDN/>
        <w:adjustRightInd/>
        <w:spacing w:line="276" w:lineRule="auto"/>
        <w:ind w:left="540" w:right="-43"/>
        <w:jc w:val="thaiDistribute"/>
        <w:textAlignment w:val="auto"/>
        <w:rPr>
          <w:rFonts w:hAnsi="Times New Roman"/>
          <w:sz w:val="22"/>
          <w:szCs w:val="22"/>
          <w:lang w:val="en-GB" w:eastAsia="x-none"/>
        </w:rPr>
      </w:pPr>
    </w:p>
    <w:p w14:paraId="15E3BC29" w14:textId="77777777" w:rsidR="00F85C6A" w:rsidRPr="003917C6" w:rsidRDefault="00F85C6A" w:rsidP="00F85C6A">
      <w:pPr>
        <w:overflowPunct/>
        <w:autoSpaceDE/>
        <w:autoSpaceDN/>
        <w:adjustRightInd/>
        <w:spacing w:line="276" w:lineRule="auto"/>
        <w:ind w:left="540" w:right="12"/>
        <w:jc w:val="thaiDistribute"/>
        <w:textAlignment w:val="auto"/>
        <w:rPr>
          <w:rFonts w:hAnsi="Times New Roman"/>
          <w:sz w:val="22"/>
          <w:szCs w:val="22"/>
          <w:lang w:val="en-GB" w:eastAsia="x-none"/>
        </w:rPr>
      </w:pPr>
      <w:r w:rsidRPr="003917C6">
        <w:rPr>
          <w:rFonts w:hAnsi="Times New Roman"/>
          <w:sz w:val="22"/>
          <w:szCs w:val="22"/>
          <w:lang w:val="en-GB" w:eastAsia="x-none"/>
        </w:rPr>
        <w:t>The movements of other components of equity for the year ended 31 December 2019 and 2018 were as follows:</w:t>
      </w:r>
    </w:p>
    <w:tbl>
      <w:tblPr>
        <w:tblW w:w="9461" w:type="dxa"/>
        <w:tblInd w:w="513" w:type="dxa"/>
        <w:tblLayout w:type="fixed"/>
        <w:tblLook w:val="0000" w:firstRow="0" w:lastRow="0" w:firstColumn="0" w:lastColumn="0" w:noHBand="0" w:noVBand="0"/>
      </w:tblPr>
      <w:tblGrid>
        <w:gridCol w:w="4464"/>
        <w:gridCol w:w="720"/>
        <w:gridCol w:w="2016"/>
        <w:gridCol w:w="236"/>
        <w:gridCol w:w="2016"/>
        <w:gridCol w:w="9"/>
      </w:tblGrid>
      <w:tr w:rsidR="00F85C6A" w:rsidRPr="003917C6" w14:paraId="0BB915BA" w14:textId="77777777" w:rsidTr="00F85C6A">
        <w:trPr>
          <w:gridAfter w:val="1"/>
          <w:wAfter w:w="9" w:type="dxa"/>
          <w:trHeight w:val="302"/>
        </w:trPr>
        <w:tc>
          <w:tcPr>
            <w:tcW w:w="4464" w:type="dxa"/>
            <w:shd w:val="clear" w:color="auto" w:fill="auto"/>
          </w:tcPr>
          <w:p w14:paraId="5CB637C6" w14:textId="77777777" w:rsidR="00F85C6A" w:rsidRPr="003917C6" w:rsidRDefault="00F85C6A" w:rsidP="00F85C6A">
            <w:pPr>
              <w:overflowPunct/>
              <w:autoSpaceDE/>
              <w:autoSpaceDN/>
              <w:adjustRightInd/>
              <w:spacing w:line="240" w:lineRule="atLeast"/>
              <w:ind w:right="-43"/>
              <w:textAlignment w:val="auto"/>
              <w:rPr>
                <w:rFonts w:hAnsi="Times New Roman"/>
                <w:b/>
                <w:bCs/>
                <w:sz w:val="22"/>
                <w:szCs w:val="22"/>
                <w:lang w:val="en-GB"/>
              </w:rPr>
            </w:pPr>
          </w:p>
        </w:tc>
        <w:tc>
          <w:tcPr>
            <w:tcW w:w="720" w:type="dxa"/>
            <w:shd w:val="clear" w:color="auto" w:fill="auto"/>
          </w:tcPr>
          <w:p w14:paraId="5586A0B0" w14:textId="45155F10" w:rsidR="00F85C6A" w:rsidRPr="003917C6" w:rsidRDefault="00F85C6A" w:rsidP="00F85C6A">
            <w:pPr>
              <w:overflowPunct/>
              <w:autoSpaceDE/>
              <w:autoSpaceDN/>
              <w:adjustRightInd/>
              <w:spacing w:line="240" w:lineRule="atLeast"/>
              <w:ind w:right="-43"/>
              <w:jc w:val="center"/>
              <w:textAlignment w:val="auto"/>
              <w:rPr>
                <w:rFonts w:hAnsi="Times New Roman"/>
                <w:i/>
                <w:iCs/>
                <w:sz w:val="22"/>
                <w:szCs w:val="22"/>
                <w:lang w:val="en-GB"/>
              </w:rPr>
            </w:pPr>
            <w:r w:rsidRPr="003917C6">
              <w:rPr>
                <w:rFonts w:hAnsi="Times New Roman"/>
                <w:i/>
                <w:iCs/>
                <w:sz w:val="22"/>
                <w:szCs w:val="22"/>
                <w:lang w:val="en-GB"/>
              </w:rPr>
              <w:t>Note</w:t>
            </w:r>
          </w:p>
        </w:tc>
        <w:tc>
          <w:tcPr>
            <w:tcW w:w="2016" w:type="dxa"/>
            <w:shd w:val="clear" w:color="auto" w:fill="auto"/>
          </w:tcPr>
          <w:p w14:paraId="28CF6026" w14:textId="77777777" w:rsidR="00F85C6A" w:rsidRPr="003917C6" w:rsidRDefault="00F85C6A" w:rsidP="00F85C6A">
            <w:pPr>
              <w:overflowPunct/>
              <w:autoSpaceDE/>
              <w:autoSpaceDN/>
              <w:adjustRightInd/>
              <w:spacing w:line="260" w:lineRule="atLeast"/>
              <w:jc w:val="center"/>
              <w:textAlignment w:val="auto"/>
              <w:rPr>
                <w:rFonts w:hAnsi="Times New Roman" w:cs="Times New Roman"/>
                <w:sz w:val="22"/>
                <w:szCs w:val="22"/>
              </w:rPr>
            </w:pPr>
            <w:r w:rsidRPr="003917C6">
              <w:rPr>
                <w:rFonts w:hAnsi="Times New Roman" w:cs="Times New Roman"/>
                <w:sz w:val="22"/>
                <w:szCs w:val="22"/>
              </w:rPr>
              <w:t>2019</w:t>
            </w:r>
          </w:p>
        </w:tc>
        <w:tc>
          <w:tcPr>
            <w:tcW w:w="236" w:type="dxa"/>
            <w:shd w:val="clear" w:color="auto" w:fill="auto"/>
          </w:tcPr>
          <w:p w14:paraId="36A84DF9" w14:textId="77777777" w:rsidR="00F85C6A" w:rsidRPr="003917C6" w:rsidRDefault="00F85C6A" w:rsidP="00F85C6A">
            <w:pPr>
              <w:overflowPunct/>
              <w:autoSpaceDE/>
              <w:autoSpaceDN/>
              <w:adjustRightInd/>
              <w:spacing w:line="260" w:lineRule="atLeast"/>
              <w:jc w:val="center"/>
              <w:textAlignment w:val="auto"/>
              <w:rPr>
                <w:rFonts w:hAnsi="Times New Roman" w:cs="Times New Roman"/>
                <w:sz w:val="22"/>
                <w:szCs w:val="22"/>
              </w:rPr>
            </w:pPr>
          </w:p>
        </w:tc>
        <w:tc>
          <w:tcPr>
            <w:tcW w:w="2016" w:type="dxa"/>
            <w:shd w:val="clear" w:color="auto" w:fill="auto"/>
          </w:tcPr>
          <w:p w14:paraId="71C41DD3" w14:textId="77777777" w:rsidR="00F85C6A" w:rsidRPr="003917C6" w:rsidRDefault="00F85C6A" w:rsidP="00F85C6A">
            <w:pPr>
              <w:overflowPunct/>
              <w:autoSpaceDE/>
              <w:autoSpaceDN/>
              <w:adjustRightInd/>
              <w:spacing w:line="260" w:lineRule="atLeast"/>
              <w:jc w:val="center"/>
              <w:textAlignment w:val="auto"/>
              <w:rPr>
                <w:rFonts w:hAnsi="Times New Roman" w:cs="Times New Roman"/>
                <w:sz w:val="22"/>
                <w:szCs w:val="22"/>
              </w:rPr>
            </w:pPr>
            <w:r w:rsidRPr="003917C6">
              <w:rPr>
                <w:rFonts w:hAnsi="Times New Roman" w:cs="Times New Roman"/>
                <w:sz w:val="22"/>
                <w:szCs w:val="22"/>
              </w:rPr>
              <w:t>2018</w:t>
            </w:r>
          </w:p>
        </w:tc>
      </w:tr>
      <w:tr w:rsidR="00F85C6A" w:rsidRPr="003917C6" w14:paraId="61A7AE65" w14:textId="77777777" w:rsidTr="00F85C6A">
        <w:trPr>
          <w:trHeight w:val="302"/>
        </w:trPr>
        <w:tc>
          <w:tcPr>
            <w:tcW w:w="4464" w:type="dxa"/>
            <w:shd w:val="clear" w:color="auto" w:fill="auto"/>
          </w:tcPr>
          <w:p w14:paraId="56832D9A" w14:textId="77777777" w:rsidR="00F85C6A" w:rsidRPr="003917C6" w:rsidRDefault="00F85C6A" w:rsidP="00F85C6A">
            <w:pPr>
              <w:overflowPunct/>
              <w:autoSpaceDE/>
              <w:autoSpaceDN/>
              <w:adjustRightInd/>
              <w:spacing w:line="240" w:lineRule="atLeast"/>
              <w:ind w:right="-43"/>
              <w:textAlignment w:val="auto"/>
              <w:rPr>
                <w:rFonts w:hAnsi="Times New Roman"/>
                <w:b/>
                <w:bCs/>
                <w:szCs w:val="22"/>
                <w:lang w:val="en-GB"/>
              </w:rPr>
            </w:pPr>
          </w:p>
        </w:tc>
        <w:tc>
          <w:tcPr>
            <w:tcW w:w="720" w:type="dxa"/>
            <w:shd w:val="clear" w:color="auto" w:fill="auto"/>
          </w:tcPr>
          <w:p w14:paraId="01794D28" w14:textId="77777777" w:rsidR="00F85C6A" w:rsidRPr="003917C6" w:rsidRDefault="00F85C6A" w:rsidP="00F85C6A">
            <w:pPr>
              <w:overflowPunct/>
              <w:autoSpaceDE/>
              <w:autoSpaceDN/>
              <w:adjustRightInd/>
              <w:spacing w:line="240" w:lineRule="atLeast"/>
              <w:ind w:right="-43"/>
              <w:jc w:val="center"/>
              <w:textAlignment w:val="auto"/>
              <w:rPr>
                <w:rFonts w:hAnsi="Times New Roman"/>
                <w:i/>
                <w:iCs/>
                <w:sz w:val="22"/>
                <w:szCs w:val="22"/>
                <w:lang w:val="en-GB"/>
              </w:rPr>
            </w:pPr>
          </w:p>
        </w:tc>
        <w:tc>
          <w:tcPr>
            <w:tcW w:w="4277" w:type="dxa"/>
            <w:gridSpan w:val="4"/>
            <w:shd w:val="clear" w:color="auto" w:fill="auto"/>
          </w:tcPr>
          <w:p w14:paraId="2591B3B3" w14:textId="77777777" w:rsidR="00F85C6A" w:rsidRPr="003917C6" w:rsidRDefault="00F85C6A" w:rsidP="00F85C6A">
            <w:pPr>
              <w:overflowPunct/>
              <w:autoSpaceDE/>
              <w:autoSpaceDN/>
              <w:adjustRightInd/>
              <w:spacing w:line="240" w:lineRule="atLeast"/>
              <w:ind w:right="-43"/>
              <w:jc w:val="center"/>
              <w:textAlignment w:val="auto"/>
              <w:rPr>
                <w:rFonts w:hAnsi="Times New Roman"/>
                <w:szCs w:val="22"/>
                <w:lang w:val="en-GB"/>
              </w:rPr>
            </w:pPr>
            <w:r w:rsidRPr="003917C6">
              <w:rPr>
                <w:rFonts w:hAnsi="Times New Roman"/>
                <w:sz w:val="22"/>
                <w:szCs w:val="22"/>
                <w:lang w:val="en-GB"/>
              </w:rPr>
              <w:t>(in million Baht)</w:t>
            </w:r>
          </w:p>
        </w:tc>
      </w:tr>
      <w:tr w:rsidR="00F85C6A" w:rsidRPr="003917C6" w14:paraId="2564B77A" w14:textId="77777777" w:rsidTr="00F85C6A">
        <w:trPr>
          <w:gridAfter w:val="1"/>
          <w:wAfter w:w="9" w:type="dxa"/>
          <w:trHeight w:val="302"/>
        </w:trPr>
        <w:tc>
          <w:tcPr>
            <w:tcW w:w="4464" w:type="dxa"/>
            <w:shd w:val="clear" w:color="auto" w:fill="auto"/>
          </w:tcPr>
          <w:p w14:paraId="78DA5242" w14:textId="77777777" w:rsidR="00F85C6A" w:rsidRPr="003917C6" w:rsidRDefault="00F85C6A" w:rsidP="00F85C6A">
            <w:pPr>
              <w:overflowPunct/>
              <w:autoSpaceDE/>
              <w:autoSpaceDN/>
              <w:adjustRightInd/>
              <w:spacing w:line="240" w:lineRule="atLeast"/>
              <w:ind w:left="27"/>
              <w:textAlignment w:val="auto"/>
              <w:rPr>
                <w:rFonts w:hAnsi="Times New Roman" w:cs="Times New Roman"/>
                <w:b/>
                <w:bCs/>
                <w:sz w:val="22"/>
                <w:szCs w:val="22"/>
                <w:lang w:val="en-GB" w:eastAsia="x-none"/>
              </w:rPr>
            </w:pPr>
            <w:r w:rsidRPr="003917C6">
              <w:rPr>
                <w:rFonts w:hAnsi="Times New Roman" w:cs="Times New Roman"/>
                <w:b/>
                <w:bCs/>
                <w:sz w:val="22"/>
                <w:szCs w:val="22"/>
                <w:lang w:val="en-GB" w:eastAsia="x-none"/>
              </w:rPr>
              <w:t>Other components</w:t>
            </w:r>
          </w:p>
        </w:tc>
        <w:tc>
          <w:tcPr>
            <w:tcW w:w="720" w:type="dxa"/>
            <w:shd w:val="clear" w:color="auto" w:fill="auto"/>
            <w:vAlign w:val="bottom"/>
          </w:tcPr>
          <w:p w14:paraId="6A92B658" w14:textId="77777777" w:rsidR="00F85C6A" w:rsidRPr="003917C6" w:rsidRDefault="00F85C6A" w:rsidP="00F85C6A">
            <w:pPr>
              <w:overflowPunct/>
              <w:autoSpaceDE/>
              <w:autoSpaceDN/>
              <w:adjustRightInd/>
              <w:spacing w:line="240" w:lineRule="atLeast"/>
              <w:ind w:left="-108" w:right="-108"/>
              <w:jc w:val="center"/>
              <w:textAlignment w:val="auto"/>
              <w:rPr>
                <w:rFonts w:hAnsi="Times New Roman" w:cs="Times New Roman"/>
                <w:b/>
                <w:bCs/>
                <w:i/>
                <w:iCs/>
                <w:sz w:val="22"/>
                <w:szCs w:val="22"/>
                <w:lang w:val="en-GB"/>
              </w:rPr>
            </w:pPr>
          </w:p>
        </w:tc>
        <w:tc>
          <w:tcPr>
            <w:tcW w:w="2016" w:type="dxa"/>
            <w:shd w:val="clear" w:color="auto" w:fill="auto"/>
          </w:tcPr>
          <w:p w14:paraId="196A3E4A" w14:textId="77777777" w:rsidR="00F85C6A" w:rsidRPr="003917C6" w:rsidRDefault="00F85C6A" w:rsidP="00F85C6A">
            <w:pPr>
              <w:tabs>
                <w:tab w:val="decimal" w:pos="1332"/>
              </w:tabs>
              <w:overflowPunct/>
              <w:autoSpaceDE/>
              <w:autoSpaceDN/>
              <w:adjustRightInd/>
              <w:spacing w:line="240" w:lineRule="atLeast"/>
              <w:ind w:left="-132" w:right="-43"/>
              <w:textAlignment w:val="auto"/>
              <w:rPr>
                <w:rFonts w:hAnsi="Times New Roman" w:cs="Times New Roman"/>
                <w:b/>
                <w:bCs/>
                <w:sz w:val="22"/>
                <w:szCs w:val="22"/>
                <w:lang w:val="en-GB"/>
              </w:rPr>
            </w:pPr>
          </w:p>
        </w:tc>
        <w:tc>
          <w:tcPr>
            <w:tcW w:w="236" w:type="dxa"/>
            <w:shd w:val="clear" w:color="auto" w:fill="auto"/>
          </w:tcPr>
          <w:p w14:paraId="1BE45B13" w14:textId="77777777" w:rsidR="00F85C6A" w:rsidRPr="003917C6" w:rsidRDefault="00F85C6A" w:rsidP="00F85C6A">
            <w:pPr>
              <w:tabs>
                <w:tab w:val="decimal" w:pos="972"/>
              </w:tabs>
              <w:overflowPunct/>
              <w:autoSpaceDE/>
              <w:autoSpaceDN/>
              <w:adjustRightInd/>
              <w:spacing w:line="240" w:lineRule="atLeast"/>
              <w:ind w:left="-108" w:right="-43"/>
              <w:textAlignment w:val="auto"/>
              <w:rPr>
                <w:rFonts w:hAnsi="Times New Roman"/>
                <w:b/>
                <w:bCs/>
                <w:sz w:val="22"/>
                <w:szCs w:val="22"/>
                <w:lang w:val="en-GB"/>
              </w:rPr>
            </w:pPr>
          </w:p>
        </w:tc>
        <w:tc>
          <w:tcPr>
            <w:tcW w:w="2016" w:type="dxa"/>
            <w:shd w:val="clear" w:color="auto" w:fill="auto"/>
          </w:tcPr>
          <w:p w14:paraId="2286B89A" w14:textId="77777777" w:rsidR="00F85C6A" w:rsidRPr="003917C6" w:rsidRDefault="00F85C6A" w:rsidP="00F85C6A">
            <w:pPr>
              <w:tabs>
                <w:tab w:val="decimal" w:pos="1332"/>
              </w:tabs>
              <w:overflowPunct/>
              <w:autoSpaceDE/>
              <w:autoSpaceDN/>
              <w:adjustRightInd/>
              <w:spacing w:line="240" w:lineRule="atLeast"/>
              <w:ind w:left="-132" w:right="-43"/>
              <w:textAlignment w:val="auto"/>
              <w:rPr>
                <w:rFonts w:hAnsi="Times New Roman" w:cs="Times New Roman"/>
                <w:b/>
                <w:bCs/>
                <w:sz w:val="22"/>
                <w:szCs w:val="22"/>
                <w:lang w:val="en-GB"/>
              </w:rPr>
            </w:pPr>
          </w:p>
        </w:tc>
      </w:tr>
      <w:tr w:rsidR="00F85C6A" w:rsidRPr="003917C6" w14:paraId="4C4F4B5F" w14:textId="77777777" w:rsidTr="00F85C6A">
        <w:trPr>
          <w:gridAfter w:val="1"/>
          <w:wAfter w:w="9" w:type="dxa"/>
          <w:trHeight w:val="302"/>
        </w:trPr>
        <w:tc>
          <w:tcPr>
            <w:tcW w:w="4464" w:type="dxa"/>
            <w:shd w:val="clear" w:color="auto" w:fill="auto"/>
          </w:tcPr>
          <w:p w14:paraId="23DF7A65" w14:textId="77777777" w:rsidR="00F85C6A" w:rsidRPr="003917C6" w:rsidRDefault="00F85C6A" w:rsidP="00F85C6A">
            <w:pPr>
              <w:tabs>
                <w:tab w:val="left" w:pos="334"/>
              </w:tabs>
              <w:overflowPunct/>
              <w:autoSpaceDE/>
              <w:autoSpaceDN/>
              <w:adjustRightInd/>
              <w:spacing w:line="240" w:lineRule="atLeast"/>
              <w:ind w:left="27"/>
              <w:textAlignment w:val="auto"/>
              <w:rPr>
                <w:rFonts w:hAnsi="Times New Roman" w:cs="Times New Roman"/>
                <w:sz w:val="22"/>
                <w:szCs w:val="22"/>
                <w:cs/>
                <w:lang w:val="en-GB" w:eastAsia="x-none"/>
              </w:rPr>
            </w:pPr>
            <w:r w:rsidRPr="003917C6">
              <w:rPr>
                <w:rFonts w:hAnsi="Times New Roman" w:cs="Times New Roman"/>
                <w:sz w:val="22"/>
                <w:szCs w:val="22"/>
                <w:lang w:val="en-GB" w:eastAsia="x-none"/>
              </w:rPr>
              <w:t xml:space="preserve">Cash received from expired warrants </w:t>
            </w:r>
          </w:p>
        </w:tc>
        <w:tc>
          <w:tcPr>
            <w:tcW w:w="720" w:type="dxa"/>
            <w:shd w:val="clear" w:color="auto" w:fill="auto"/>
            <w:vAlign w:val="bottom"/>
          </w:tcPr>
          <w:p w14:paraId="4F673B93" w14:textId="77777777" w:rsidR="00F85C6A" w:rsidRPr="003917C6" w:rsidRDefault="00F85C6A" w:rsidP="00F85C6A">
            <w:pPr>
              <w:overflowPunct/>
              <w:autoSpaceDE/>
              <w:autoSpaceDN/>
              <w:adjustRightInd/>
              <w:spacing w:line="240" w:lineRule="atLeast"/>
              <w:ind w:left="-108" w:right="-108"/>
              <w:jc w:val="center"/>
              <w:textAlignment w:val="auto"/>
              <w:rPr>
                <w:rFonts w:hAnsi="Times New Roman" w:cs="Times New Roman"/>
                <w:i/>
                <w:iCs/>
                <w:sz w:val="22"/>
                <w:szCs w:val="22"/>
                <w:lang w:val="en-GB"/>
              </w:rPr>
            </w:pPr>
          </w:p>
        </w:tc>
        <w:tc>
          <w:tcPr>
            <w:tcW w:w="2016" w:type="dxa"/>
            <w:shd w:val="clear" w:color="auto" w:fill="auto"/>
          </w:tcPr>
          <w:p w14:paraId="466549CC" w14:textId="77777777" w:rsidR="00F85C6A" w:rsidRPr="003917C6" w:rsidRDefault="00F85C6A" w:rsidP="00F85C6A">
            <w:pPr>
              <w:tabs>
                <w:tab w:val="decimal" w:pos="1332"/>
              </w:tabs>
              <w:overflowPunct/>
              <w:autoSpaceDE/>
              <w:autoSpaceDN/>
              <w:adjustRightInd/>
              <w:spacing w:line="240" w:lineRule="atLeast"/>
              <w:ind w:left="-132" w:right="-43"/>
              <w:textAlignment w:val="auto"/>
              <w:rPr>
                <w:rFonts w:hAnsi="Times New Roman" w:cs="Times New Roman"/>
                <w:sz w:val="22"/>
                <w:szCs w:val="22"/>
                <w:lang w:val="en-GB"/>
              </w:rPr>
            </w:pPr>
          </w:p>
        </w:tc>
        <w:tc>
          <w:tcPr>
            <w:tcW w:w="236" w:type="dxa"/>
            <w:shd w:val="clear" w:color="auto" w:fill="auto"/>
          </w:tcPr>
          <w:p w14:paraId="36CCF751" w14:textId="77777777" w:rsidR="00F85C6A" w:rsidRPr="003917C6" w:rsidRDefault="00F85C6A" w:rsidP="00F85C6A">
            <w:pPr>
              <w:tabs>
                <w:tab w:val="decimal" w:pos="972"/>
              </w:tabs>
              <w:overflowPunct/>
              <w:autoSpaceDE/>
              <w:autoSpaceDN/>
              <w:adjustRightInd/>
              <w:spacing w:line="240" w:lineRule="atLeast"/>
              <w:ind w:left="-108" w:right="-43"/>
              <w:textAlignment w:val="auto"/>
              <w:rPr>
                <w:rFonts w:hAnsi="Times New Roman"/>
                <w:sz w:val="22"/>
                <w:szCs w:val="22"/>
                <w:lang w:val="en-GB"/>
              </w:rPr>
            </w:pPr>
          </w:p>
        </w:tc>
        <w:tc>
          <w:tcPr>
            <w:tcW w:w="2016" w:type="dxa"/>
            <w:shd w:val="clear" w:color="auto" w:fill="auto"/>
          </w:tcPr>
          <w:p w14:paraId="7038C0F4" w14:textId="77777777" w:rsidR="00F85C6A" w:rsidRPr="003917C6" w:rsidRDefault="00F85C6A" w:rsidP="00F85C6A">
            <w:pPr>
              <w:tabs>
                <w:tab w:val="decimal" w:pos="1332"/>
              </w:tabs>
              <w:overflowPunct/>
              <w:autoSpaceDE/>
              <w:autoSpaceDN/>
              <w:adjustRightInd/>
              <w:spacing w:line="240" w:lineRule="atLeast"/>
              <w:ind w:left="-132" w:right="-43"/>
              <w:textAlignment w:val="auto"/>
              <w:rPr>
                <w:rFonts w:hAnsi="Times New Roman" w:cs="Times New Roman"/>
                <w:sz w:val="22"/>
                <w:szCs w:val="22"/>
                <w:lang w:val="en-GB"/>
              </w:rPr>
            </w:pPr>
          </w:p>
        </w:tc>
      </w:tr>
      <w:tr w:rsidR="00F85C6A" w:rsidRPr="003917C6" w14:paraId="6F0D7C3F" w14:textId="77777777" w:rsidTr="00F85C6A">
        <w:trPr>
          <w:gridAfter w:val="1"/>
          <w:wAfter w:w="9" w:type="dxa"/>
          <w:trHeight w:val="302"/>
        </w:trPr>
        <w:tc>
          <w:tcPr>
            <w:tcW w:w="4464" w:type="dxa"/>
            <w:shd w:val="clear" w:color="auto" w:fill="auto"/>
          </w:tcPr>
          <w:p w14:paraId="11267FD0" w14:textId="18CEDAC2" w:rsidR="00F85C6A" w:rsidRPr="003917C6" w:rsidRDefault="00F85C6A" w:rsidP="00F85C6A">
            <w:pPr>
              <w:tabs>
                <w:tab w:val="left" w:pos="334"/>
              </w:tabs>
              <w:overflowPunct/>
              <w:autoSpaceDE/>
              <w:autoSpaceDN/>
              <w:adjustRightInd/>
              <w:spacing w:line="240" w:lineRule="atLeast"/>
              <w:ind w:left="27"/>
              <w:textAlignment w:val="auto"/>
              <w:rPr>
                <w:rFonts w:hAnsi="Times New Roman" w:cs="Times New Roman"/>
                <w:sz w:val="22"/>
                <w:szCs w:val="22"/>
                <w:lang w:val="en-GB" w:eastAsia="x-none"/>
              </w:rPr>
            </w:pPr>
            <w:r w:rsidRPr="003917C6">
              <w:rPr>
                <w:rFonts w:hAnsi="Times New Roman" w:cs="Times New Roman"/>
                <w:szCs w:val="22"/>
                <w:lang w:val="en-GB" w:eastAsia="x-none"/>
              </w:rPr>
              <w:t>At 1 January</w:t>
            </w:r>
          </w:p>
        </w:tc>
        <w:tc>
          <w:tcPr>
            <w:tcW w:w="720" w:type="dxa"/>
            <w:shd w:val="clear" w:color="auto" w:fill="auto"/>
            <w:vAlign w:val="bottom"/>
          </w:tcPr>
          <w:p w14:paraId="0D01F6F4" w14:textId="77777777" w:rsidR="00F85C6A" w:rsidRPr="003917C6" w:rsidRDefault="00F85C6A" w:rsidP="00F85C6A">
            <w:pPr>
              <w:overflowPunct/>
              <w:autoSpaceDE/>
              <w:autoSpaceDN/>
              <w:adjustRightInd/>
              <w:spacing w:line="240" w:lineRule="atLeast"/>
              <w:ind w:left="-108" w:right="-108"/>
              <w:jc w:val="center"/>
              <w:textAlignment w:val="auto"/>
              <w:rPr>
                <w:rFonts w:hAnsi="Times New Roman" w:cs="Times New Roman"/>
                <w:i/>
                <w:iCs/>
                <w:sz w:val="22"/>
                <w:szCs w:val="22"/>
                <w:lang w:val="en-GB"/>
              </w:rPr>
            </w:pPr>
          </w:p>
        </w:tc>
        <w:tc>
          <w:tcPr>
            <w:tcW w:w="2016" w:type="dxa"/>
            <w:shd w:val="clear" w:color="auto" w:fill="auto"/>
          </w:tcPr>
          <w:p w14:paraId="1F6B9E72" w14:textId="100C47BF" w:rsidR="00F85C6A" w:rsidRPr="003917C6" w:rsidRDefault="00F85C6A" w:rsidP="00F85C6A">
            <w:pPr>
              <w:tabs>
                <w:tab w:val="decimal" w:pos="1332"/>
              </w:tabs>
              <w:overflowPunct/>
              <w:autoSpaceDE/>
              <w:autoSpaceDN/>
              <w:adjustRightInd/>
              <w:spacing w:line="240" w:lineRule="atLeast"/>
              <w:ind w:left="-132" w:right="-43"/>
              <w:textAlignment w:val="auto"/>
              <w:rPr>
                <w:rFonts w:hAnsi="Times New Roman" w:cs="Times New Roman"/>
                <w:sz w:val="22"/>
                <w:szCs w:val="22"/>
                <w:lang w:val="en-GB"/>
              </w:rPr>
            </w:pPr>
            <w:r w:rsidRPr="003917C6">
              <w:rPr>
                <w:rFonts w:hAnsi="Times New Roman" w:cs="Times New Roman"/>
                <w:sz w:val="22"/>
                <w:szCs w:val="22"/>
                <w:lang w:val="en-GB"/>
              </w:rPr>
              <w:t>-</w:t>
            </w:r>
          </w:p>
        </w:tc>
        <w:tc>
          <w:tcPr>
            <w:tcW w:w="236" w:type="dxa"/>
            <w:shd w:val="clear" w:color="auto" w:fill="auto"/>
          </w:tcPr>
          <w:p w14:paraId="7EAA50E7" w14:textId="77777777" w:rsidR="00F85C6A" w:rsidRPr="003917C6" w:rsidRDefault="00F85C6A" w:rsidP="00F85C6A">
            <w:pPr>
              <w:tabs>
                <w:tab w:val="decimal" w:pos="972"/>
              </w:tabs>
              <w:overflowPunct/>
              <w:autoSpaceDE/>
              <w:autoSpaceDN/>
              <w:adjustRightInd/>
              <w:spacing w:line="240" w:lineRule="atLeast"/>
              <w:ind w:left="-108" w:right="-43"/>
              <w:textAlignment w:val="auto"/>
              <w:rPr>
                <w:rFonts w:hAnsi="Times New Roman"/>
                <w:sz w:val="22"/>
                <w:szCs w:val="22"/>
                <w:lang w:val="en-GB"/>
              </w:rPr>
            </w:pPr>
          </w:p>
        </w:tc>
        <w:tc>
          <w:tcPr>
            <w:tcW w:w="2016" w:type="dxa"/>
            <w:shd w:val="clear" w:color="auto" w:fill="auto"/>
          </w:tcPr>
          <w:p w14:paraId="66EEB7C9" w14:textId="42292235" w:rsidR="00F85C6A" w:rsidRPr="003917C6" w:rsidRDefault="00F85C6A" w:rsidP="00F85C6A">
            <w:pPr>
              <w:tabs>
                <w:tab w:val="decimal" w:pos="1332"/>
              </w:tabs>
              <w:overflowPunct/>
              <w:autoSpaceDE/>
              <w:autoSpaceDN/>
              <w:adjustRightInd/>
              <w:spacing w:line="240" w:lineRule="atLeast"/>
              <w:ind w:left="-132" w:right="-43"/>
              <w:textAlignment w:val="auto"/>
              <w:rPr>
                <w:rFonts w:hAnsi="Times New Roman" w:cs="Times New Roman"/>
                <w:sz w:val="22"/>
                <w:szCs w:val="22"/>
                <w:lang w:val="en-GB"/>
              </w:rPr>
            </w:pPr>
            <w:r w:rsidRPr="003917C6">
              <w:rPr>
                <w:rFonts w:hAnsi="Times New Roman" w:cs="Times New Roman"/>
                <w:sz w:val="22"/>
                <w:szCs w:val="22"/>
                <w:lang w:val="en-GB"/>
              </w:rPr>
              <w:t>-</w:t>
            </w:r>
          </w:p>
        </w:tc>
      </w:tr>
      <w:tr w:rsidR="00922C06" w:rsidRPr="003917C6" w14:paraId="307B2C05" w14:textId="77777777" w:rsidTr="00922C06">
        <w:trPr>
          <w:gridAfter w:val="1"/>
          <w:wAfter w:w="9" w:type="dxa"/>
          <w:trHeight w:val="302"/>
        </w:trPr>
        <w:tc>
          <w:tcPr>
            <w:tcW w:w="4464" w:type="dxa"/>
            <w:shd w:val="clear" w:color="auto" w:fill="auto"/>
          </w:tcPr>
          <w:p w14:paraId="4B7A92DD" w14:textId="1B8D07ED" w:rsidR="00922C06" w:rsidRPr="003917C6" w:rsidRDefault="00922C06" w:rsidP="00922C06">
            <w:pPr>
              <w:tabs>
                <w:tab w:val="left" w:pos="334"/>
              </w:tabs>
              <w:overflowPunct/>
              <w:autoSpaceDE/>
              <w:autoSpaceDN/>
              <w:adjustRightInd/>
              <w:spacing w:line="240" w:lineRule="atLeast"/>
              <w:ind w:left="27"/>
              <w:textAlignment w:val="auto"/>
              <w:rPr>
                <w:rFonts w:hAnsi="Times New Roman" w:cs="Times New Roman"/>
                <w:sz w:val="22"/>
                <w:szCs w:val="22"/>
                <w:lang w:val="en-GB" w:eastAsia="x-none"/>
              </w:rPr>
            </w:pPr>
            <w:r w:rsidRPr="003917C6">
              <w:rPr>
                <w:rFonts w:hAnsi="Times New Roman" w:cs="Times New Roman"/>
                <w:sz w:val="22"/>
                <w:szCs w:val="22"/>
                <w:lang w:val="en-GB" w:eastAsia="x-none"/>
              </w:rPr>
              <w:t xml:space="preserve">- First Warrants </w:t>
            </w:r>
            <w:r w:rsidRPr="003917C6">
              <w:rPr>
                <w:rFonts w:ascii="Angsana New" w:hAnsi="Angsana New" w:hint="cs"/>
                <w:sz w:val="28"/>
              </w:rPr>
              <w:t>(</w:t>
            </w:r>
            <w:r w:rsidRPr="003917C6">
              <w:rPr>
                <w:rFonts w:ascii="Angsana New" w:hAnsi="Angsana New"/>
                <w:sz w:val="28"/>
              </w:rPr>
              <w:t>GSTEL-W1</w:t>
            </w:r>
            <w:r w:rsidRPr="003917C6">
              <w:rPr>
                <w:rFonts w:ascii="Angsana New" w:hAnsi="Angsana New" w:hint="cs"/>
                <w:sz w:val="28"/>
              </w:rPr>
              <w:t>)</w:t>
            </w:r>
          </w:p>
        </w:tc>
        <w:tc>
          <w:tcPr>
            <w:tcW w:w="720" w:type="dxa"/>
            <w:shd w:val="clear" w:color="auto" w:fill="auto"/>
            <w:vAlign w:val="center"/>
          </w:tcPr>
          <w:p w14:paraId="3860F59D" w14:textId="0B499B59" w:rsidR="00922C06" w:rsidRPr="003917C6" w:rsidRDefault="00922C06" w:rsidP="00922C06">
            <w:pPr>
              <w:overflowPunct/>
              <w:autoSpaceDE/>
              <w:autoSpaceDN/>
              <w:adjustRightInd/>
              <w:spacing w:line="240" w:lineRule="atLeast"/>
              <w:ind w:left="-108" w:right="-108"/>
              <w:jc w:val="center"/>
              <w:textAlignment w:val="auto"/>
              <w:rPr>
                <w:rFonts w:hAnsi="Times New Roman" w:cs="Times New Roman"/>
                <w:i/>
                <w:iCs/>
                <w:sz w:val="22"/>
                <w:szCs w:val="22"/>
                <w:lang w:val="en-GB"/>
              </w:rPr>
            </w:pPr>
            <w:r w:rsidRPr="003917C6">
              <w:rPr>
                <w:rFonts w:hAnsi="Times New Roman" w:cs="Times New Roman"/>
                <w:i/>
                <w:iCs/>
                <w:sz w:val="22"/>
                <w:szCs w:val="22"/>
                <w:lang w:val="en-GB" w:eastAsia="x-none"/>
              </w:rPr>
              <w:t>30</w:t>
            </w:r>
          </w:p>
        </w:tc>
        <w:tc>
          <w:tcPr>
            <w:tcW w:w="2016" w:type="dxa"/>
            <w:shd w:val="clear" w:color="auto" w:fill="auto"/>
            <w:vAlign w:val="center"/>
          </w:tcPr>
          <w:p w14:paraId="7ABB4CE4" w14:textId="67362AE5" w:rsidR="00922C06" w:rsidRPr="003917C6" w:rsidRDefault="00922C06" w:rsidP="00922C06">
            <w:pPr>
              <w:tabs>
                <w:tab w:val="decimal" w:pos="1332"/>
              </w:tabs>
              <w:overflowPunct/>
              <w:autoSpaceDE/>
              <w:autoSpaceDN/>
              <w:adjustRightInd/>
              <w:spacing w:line="240" w:lineRule="atLeast"/>
              <w:ind w:left="-132" w:right="-43"/>
              <w:textAlignment w:val="auto"/>
              <w:rPr>
                <w:rFonts w:hAnsi="Times New Roman" w:cs="Times New Roman"/>
                <w:sz w:val="22"/>
                <w:szCs w:val="22"/>
                <w:lang w:val="en-GB"/>
              </w:rPr>
            </w:pPr>
            <w:r w:rsidRPr="003917C6">
              <w:rPr>
                <w:rFonts w:hAnsi="Times New Roman" w:cs="Times New Roman"/>
                <w:sz w:val="22"/>
                <w:szCs w:val="22"/>
                <w:lang w:val="en-GB" w:eastAsia="x-none"/>
              </w:rPr>
              <w:t>11</w:t>
            </w:r>
          </w:p>
        </w:tc>
        <w:tc>
          <w:tcPr>
            <w:tcW w:w="236" w:type="dxa"/>
            <w:shd w:val="clear" w:color="auto" w:fill="auto"/>
            <w:vAlign w:val="center"/>
          </w:tcPr>
          <w:p w14:paraId="7E81C441" w14:textId="77777777" w:rsidR="00922C06" w:rsidRPr="003917C6" w:rsidRDefault="00922C06" w:rsidP="00922C06">
            <w:pPr>
              <w:tabs>
                <w:tab w:val="decimal" w:pos="972"/>
              </w:tabs>
              <w:overflowPunct/>
              <w:autoSpaceDE/>
              <w:autoSpaceDN/>
              <w:adjustRightInd/>
              <w:spacing w:line="240" w:lineRule="atLeast"/>
              <w:ind w:left="-108" w:right="-43"/>
              <w:textAlignment w:val="auto"/>
              <w:rPr>
                <w:rFonts w:hAnsi="Times New Roman"/>
                <w:sz w:val="22"/>
                <w:szCs w:val="22"/>
                <w:lang w:val="en-GB"/>
              </w:rPr>
            </w:pPr>
          </w:p>
        </w:tc>
        <w:tc>
          <w:tcPr>
            <w:tcW w:w="2016" w:type="dxa"/>
            <w:shd w:val="clear" w:color="auto" w:fill="auto"/>
            <w:vAlign w:val="center"/>
          </w:tcPr>
          <w:p w14:paraId="5352F483" w14:textId="24188CE1" w:rsidR="00922C06" w:rsidRPr="003917C6" w:rsidRDefault="00922C06" w:rsidP="00922C06">
            <w:pPr>
              <w:tabs>
                <w:tab w:val="decimal" w:pos="1332"/>
              </w:tabs>
              <w:overflowPunct/>
              <w:autoSpaceDE/>
              <w:autoSpaceDN/>
              <w:adjustRightInd/>
              <w:spacing w:line="240" w:lineRule="atLeast"/>
              <w:ind w:left="-132" w:right="-43"/>
              <w:textAlignment w:val="auto"/>
              <w:rPr>
                <w:rFonts w:hAnsi="Times New Roman" w:cs="Times New Roman"/>
                <w:sz w:val="22"/>
                <w:szCs w:val="22"/>
                <w:lang w:val="en-GB"/>
              </w:rPr>
            </w:pPr>
            <w:r w:rsidRPr="003917C6">
              <w:rPr>
                <w:rFonts w:hAnsi="Times New Roman" w:cs="Times New Roman"/>
                <w:sz w:val="22"/>
                <w:szCs w:val="22"/>
                <w:lang w:val="en-GB" w:eastAsia="x-none"/>
              </w:rPr>
              <w:t>-</w:t>
            </w:r>
          </w:p>
        </w:tc>
      </w:tr>
      <w:tr w:rsidR="00922C06" w:rsidRPr="003917C6" w14:paraId="1AB37ACE" w14:textId="77777777" w:rsidTr="00922C06">
        <w:trPr>
          <w:gridAfter w:val="1"/>
          <w:wAfter w:w="9" w:type="dxa"/>
          <w:trHeight w:val="302"/>
        </w:trPr>
        <w:tc>
          <w:tcPr>
            <w:tcW w:w="4464" w:type="dxa"/>
            <w:shd w:val="clear" w:color="auto" w:fill="auto"/>
          </w:tcPr>
          <w:p w14:paraId="7B05688E" w14:textId="44E976B5" w:rsidR="00922C06" w:rsidRPr="003917C6" w:rsidRDefault="00922C06" w:rsidP="00922C06">
            <w:pPr>
              <w:tabs>
                <w:tab w:val="left" w:pos="334"/>
              </w:tabs>
              <w:overflowPunct/>
              <w:autoSpaceDE/>
              <w:autoSpaceDN/>
              <w:adjustRightInd/>
              <w:spacing w:line="240" w:lineRule="atLeast"/>
              <w:ind w:left="27"/>
              <w:textAlignment w:val="auto"/>
              <w:rPr>
                <w:rFonts w:hAnsi="Times New Roman" w:cs="Times New Roman"/>
                <w:sz w:val="22"/>
                <w:szCs w:val="22"/>
                <w:lang w:val="en-GB" w:eastAsia="x-none"/>
              </w:rPr>
            </w:pPr>
            <w:r w:rsidRPr="003917C6">
              <w:rPr>
                <w:rFonts w:hAnsi="Times New Roman" w:cs="Times New Roman"/>
                <w:sz w:val="22"/>
                <w:szCs w:val="22"/>
                <w:lang w:val="en-GB" w:eastAsia="x-none"/>
              </w:rPr>
              <w:t xml:space="preserve">- Second Warrants </w:t>
            </w:r>
            <w:r w:rsidRPr="003917C6">
              <w:rPr>
                <w:rFonts w:ascii="Angsana New" w:hAnsi="Angsana New" w:hint="cs"/>
                <w:sz w:val="28"/>
              </w:rPr>
              <w:t>(</w:t>
            </w:r>
            <w:r w:rsidRPr="003917C6">
              <w:rPr>
                <w:rFonts w:ascii="Angsana New" w:hAnsi="Angsana New"/>
                <w:sz w:val="28"/>
              </w:rPr>
              <w:t>GSTEL-W2</w:t>
            </w:r>
            <w:r w:rsidRPr="003917C6">
              <w:rPr>
                <w:rFonts w:ascii="Angsana New" w:hAnsi="Angsana New" w:hint="cs"/>
                <w:sz w:val="28"/>
              </w:rPr>
              <w:t>)</w:t>
            </w:r>
          </w:p>
        </w:tc>
        <w:tc>
          <w:tcPr>
            <w:tcW w:w="720" w:type="dxa"/>
            <w:shd w:val="clear" w:color="auto" w:fill="auto"/>
            <w:vAlign w:val="center"/>
          </w:tcPr>
          <w:p w14:paraId="1989005B" w14:textId="240ACAAB" w:rsidR="00922C06" w:rsidRPr="003917C6" w:rsidRDefault="00922C06" w:rsidP="00922C06">
            <w:pPr>
              <w:overflowPunct/>
              <w:autoSpaceDE/>
              <w:autoSpaceDN/>
              <w:adjustRightInd/>
              <w:spacing w:line="240" w:lineRule="atLeast"/>
              <w:ind w:left="-108" w:right="-108"/>
              <w:jc w:val="center"/>
              <w:textAlignment w:val="auto"/>
              <w:rPr>
                <w:rFonts w:hAnsi="Times New Roman" w:cs="Times New Roman"/>
                <w:i/>
                <w:iCs/>
                <w:sz w:val="22"/>
                <w:szCs w:val="22"/>
                <w:lang w:val="en-GB"/>
              </w:rPr>
            </w:pPr>
            <w:r w:rsidRPr="003917C6">
              <w:rPr>
                <w:rFonts w:hAnsi="Times New Roman" w:cs="Times New Roman"/>
                <w:i/>
                <w:iCs/>
                <w:sz w:val="22"/>
                <w:szCs w:val="22"/>
                <w:lang w:val="en-GB"/>
              </w:rPr>
              <w:t>30</w:t>
            </w:r>
          </w:p>
        </w:tc>
        <w:tc>
          <w:tcPr>
            <w:tcW w:w="2016" w:type="dxa"/>
            <w:tcBorders>
              <w:bottom w:val="single" w:sz="4" w:space="0" w:color="auto"/>
            </w:tcBorders>
            <w:shd w:val="clear" w:color="auto" w:fill="auto"/>
            <w:vAlign w:val="center"/>
          </w:tcPr>
          <w:p w14:paraId="37DF64C6" w14:textId="41E37DBA" w:rsidR="00922C06" w:rsidRPr="003917C6" w:rsidRDefault="00922C06" w:rsidP="00922C06">
            <w:pPr>
              <w:tabs>
                <w:tab w:val="decimal" w:pos="1332"/>
              </w:tabs>
              <w:overflowPunct/>
              <w:autoSpaceDE/>
              <w:autoSpaceDN/>
              <w:adjustRightInd/>
              <w:spacing w:line="240" w:lineRule="atLeast"/>
              <w:ind w:left="-132" w:right="-43"/>
              <w:textAlignment w:val="auto"/>
              <w:rPr>
                <w:rFonts w:hAnsi="Times New Roman" w:cs="Times New Roman"/>
                <w:sz w:val="22"/>
                <w:szCs w:val="22"/>
                <w:lang w:val="en-GB"/>
              </w:rPr>
            </w:pPr>
            <w:r w:rsidRPr="003917C6">
              <w:rPr>
                <w:rFonts w:hAnsi="Times New Roman" w:cs="Times New Roman"/>
                <w:sz w:val="22"/>
                <w:szCs w:val="22"/>
                <w:lang w:val="en-GB"/>
              </w:rPr>
              <w:t>3</w:t>
            </w:r>
          </w:p>
        </w:tc>
        <w:tc>
          <w:tcPr>
            <w:tcW w:w="236" w:type="dxa"/>
            <w:shd w:val="clear" w:color="auto" w:fill="auto"/>
            <w:vAlign w:val="center"/>
          </w:tcPr>
          <w:p w14:paraId="1029BEDF" w14:textId="77777777" w:rsidR="00922C06" w:rsidRPr="003917C6" w:rsidRDefault="00922C06" w:rsidP="00922C06">
            <w:pPr>
              <w:tabs>
                <w:tab w:val="decimal" w:pos="972"/>
              </w:tabs>
              <w:overflowPunct/>
              <w:autoSpaceDE/>
              <w:autoSpaceDN/>
              <w:adjustRightInd/>
              <w:spacing w:line="240" w:lineRule="atLeast"/>
              <w:ind w:left="-108" w:right="-43"/>
              <w:textAlignment w:val="auto"/>
              <w:rPr>
                <w:rFonts w:hAnsi="Times New Roman"/>
                <w:sz w:val="22"/>
                <w:szCs w:val="22"/>
                <w:lang w:val="en-GB"/>
              </w:rPr>
            </w:pPr>
          </w:p>
        </w:tc>
        <w:tc>
          <w:tcPr>
            <w:tcW w:w="2016" w:type="dxa"/>
            <w:tcBorders>
              <w:bottom w:val="single" w:sz="4" w:space="0" w:color="auto"/>
            </w:tcBorders>
            <w:shd w:val="clear" w:color="auto" w:fill="auto"/>
            <w:vAlign w:val="center"/>
          </w:tcPr>
          <w:p w14:paraId="2C8C3AAB" w14:textId="6D9BA08B" w:rsidR="00922C06" w:rsidRPr="003917C6" w:rsidRDefault="00922C06" w:rsidP="00922C06">
            <w:pPr>
              <w:tabs>
                <w:tab w:val="decimal" w:pos="1332"/>
              </w:tabs>
              <w:overflowPunct/>
              <w:autoSpaceDE/>
              <w:autoSpaceDN/>
              <w:adjustRightInd/>
              <w:spacing w:line="240" w:lineRule="atLeast"/>
              <w:ind w:left="-132" w:right="-43"/>
              <w:textAlignment w:val="auto"/>
              <w:rPr>
                <w:rFonts w:hAnsi="Times New Roman" w:cs="Times New Roman"/>
                <w:sz w:val="22"/>
                <w:szCs w:val="22"/>
                <w:lang w:val="en-GB"/>
              </w:rPr>
            </w:pPr>
            <w:r w:rsidRPr="003917C6">
              <w:rPr>
                <w:rFonts w:hAnsi="Times New Roman" w:cs="Times New Roman"/>
                <w:sz w:val="22"/>
                <w:szCs w:val="22"/>
                <w:lang w:val="en-GB"/>
              </w:rPr>
              <w:t>-</w:t>
            </w:r>
          </w:p>
        </w:tc>
      </w:tr>
      <w:tr w:rsidR="00922C06" w:rsidRPr="003917C6" w14:paraId="3C9819CA" w14:textId="77777777" w:rsidTr="00F85C6A">
        <w:trPr>
          <w:gridAfter w:val="1"/>
          <w:wAfter w:w="9" w:type="dxa"/>
          <w:trHeight w:val="302"/>
        </w:trPr>
        <w:tc>
          <w:tcPr>
            <w:tcW w:w="4464" w:type="dxa"/>
            <w:shd w:val="clear" w:color="auto" w:fill="auto"/>
          </w:tcPr>
          <w:p w14:paraId="727AEBA7" w14:textId="77777777" w:rsidR="00922C06" w:rsidRPr="003917C6" w:rsidRDefault="00922C06" w:rsidP="00922C06">
            <w:pPr>
              <w:overflowPunct/>
              <w:autoSpaceDE/>
              <w:autoSpaceDN/>
              <w:adjustRightInd/>
              <w:spacing w:line="240" w:lineRule="atLeast"/>
              <w:ind w:left="27"/>
              <w:textAlignment w:val="auto"/>
              <w:rPr>
                <w:rFonts w:hAnsi="Times New Roman" w:cs="Times New Roman"/>
                <w:b/>
                <w:bCs/>
                <w:sz w:val="22"/>
                <w:szCs w:val="22"/>
                <w:lang w:val="en-GB" w:eastAsia="x-none"/>
              </w:rPr>
            </w:pPr>
            <w:r w:rsidRPr="003917C6">
              <w:rPr>
                <w:rFonts w:hAnsi="Times New Roman" w:cs="Times New Roman"/>
                <w:b/>
                <w:bCs/>
                <w:sz w:val="22"/>
                <w:szCs w:val="22"/>
                <w:lang w:val="en-GB" w:eastAsia="x-none"/>
              </w:rPr>
              <w:t>At 31 December</w:t>
            </w:r>
          </w:p>
        </w:tc>
        <w:tc>
          <w:tcPr>
            <w:tcW w:w="720" w:type="dxa"/>
            <w:shd w:val="clear" w:color="auto" w:fill="auto"/>
            <w:vAlign w:val="bottom"/>
          </w:tcPr>
          <w:p w14:paraId="70AF560F" w14:textId="77777777" w:rsidR="00922C06" w:rsidRPr="003917C6" w:rsidRDefault="00922C06" w:rsidP="00922C06">
            <w:pPr>
              <w:overflowPunct/>
              <w:autoSpaceDE/>
              <w:autoSpaceDN/>
              <w:adjustRightInd/>
              <w:spacing w:line="240" w:lineRule="atLeast"/>
              <w:ind w:left="-108" w:right="-108"/>
              <w:jc w:val="center"/>
              <w:textAlignment w:val="auto"/>
              <w:rPr>
                <w:rFonts w:hAnsi="Times New Roman" w:cs="Times New Roman"/>
                <w:b/>
                <w:bCs/>
                <w:i/>
                <w:iCs/>
                <w:sz w:val="22"/>
                <w:szCs w:val="22"/>
                <w:lang w:val="en-GB"/>
              </w:rPr>
            </w:pPr>
          </w:p>
        </w:tc>
        <w:tc>
          <w:tcPr>
            <w:tcW w:w="2016" w:type="dxa"/>
            <w:tcBorders>
              <w:top w:val="single" w:sz="4" w:space="0" w:color="auto"/>
              <w:bottom w:val="double" w:sz="4" w:space="0" w:color="auto"/>
            </w:tcBorders>
            <w:shd w:val="clear" w:color="auto" w:fill="auto"/>
          </w:tcPr>
          <w:p w14:paraId="118568F9" w14:textId="5928BA5D" w:rsidR="00922C06" w:rsidRPr="003917C6" w:rsidRDefault="00922C06" w:rsidP="00922C06">
            <w:pPr>
              <w:tabs>
                <w:tab w:val="decimal" w:pos="1332"/>
              </w:tabs>
              <w:overflowPunct/>
              <w:autoSpaceDE/>
              <w:autoSpaceDN/>
              <w:adjustRightInd/>
              <w:spacing w:line="240" w:lineRule="atLeast"/>
              <w:ind w:left="-132" w:right="-43"/>
              <w:textAlignment w:val="auto"/>
              <w:rPr>
                <w:rFonts w:hAnsi="Times New Roman" w:cs="Times New Roman"/>
                <w:b/>
                <w:bCs/>
                <w:sz w:val="22"/>
                <w:szCs w:val="22"/>
                <w:lang w:val="en-GB"/>
              </w:rPr>
            </w:pPr>
            <w:r w:rsidRPr="003917C6">
              <w:rPr>
                <w:rFonts w:hAnsi="Times New Roman" w:cs="Times New Roman"/>
                <w:b/>
                <w:bCs/>
                <w:sz w:val="22"/>
                <w:szCs w:val="22"/>
                <w:lang w:val="en-GB"/>
              </w:rPr>
              <w:t>14</w:t>
            </w:r>
          </w:p>
        </w:tc>
        <w:tc>
          <w:tcPr>
            <w:tcW w:w="236" w:type="dxa"/>
            <w:shd w:val="clear" w:color="auto" w:fill="auto"/>
          </w:tcPr>
          <w:p w14:paraId="4618E51C" w14:textId="77777777" w:rsidR="00922C06" w:rsidRPr="003917C6" w:rsidRDefault="00922C06" w:rsidP="00922C06">
            <w:pPr>
              <w:tabs>
                <w:tab w:val="decimal" w:pos="972"/>
              </w:tabs>
              <w:overflowPunct/>
              <w:autoSpaceDE/>
              <w:autoSpaceDN/>
              <w:adjustRightInd/>
              <w:spacing w:line="240" w:lineRule="atLeast"/>
              <w:ind w:left="-108" w:right="-43"/>
              <w:textAlignment w:val="auto"/>
              <w:rPr>
                <w:rFonts w:hAnsi="Times New Roman"/>
                <w:b/>
                <w:bCs/>
                <w:sz w:val="22"/>
                <w:szCs w:val="22"/>
                <w:lang w:val="en-GB"/>
              </w:rPr>
            </w:pPr>
          </w:p>
        </w:tc>
        <w:tc>
          <w:tcPr>
            <w:tcW w:w="2016" w:type="dxa"/>
            <w:tcBorders>
              <w:top w:val="single" w:sz="4" w:space="0" w:color="auto"/>
              <w:bottom w:val="double" w:sz="4" w:space="0" w:color="auto"/>
            </w:tcBorders>
            <w:shd w:val="clear" w:color="auto" w:fill="auto"/>
          </w:tcPr>
          <w:p w14:paraId="441A360B" w14:textId="4E5A3E4C" w:rsidR="00922C06" w:rsidRPr="003917C6" w:rsidRDefault="00922C06" w:rsidP="00922C06">
            <w:pPr>
              <w:tabs>
                <w:tab w:val="decimal" w:pos="1332"/>
              </w:tabs>
              <w:overflowPunct/>
              <w:autoSpaceDE/>
              <w:autoSpaceDN/>
              <w:adjustRightInd/>
              <w:spacing w:line="240" w:lineRule="atLeast"/>
              <w:ind w:left="-132" w:right="-43"/>
              <w:textAlignment w:val="auto"/>
              <w:rPr>
                <w:rFonts w:hAnsi="Times New Roman" w:cs="Times New Roman"/>
                <w:b/>
                <w:bCs/>
                <w:sz w:val="22"/>
                <w:szCs w:val="22"/>
                <w:lang w:val="en-GB"/>
              </w:rPr>
            </w:pPr>
            <w:r w:rsidRPr="003917C6">
              <w:rPr>
                <w:rFonts w:hAnsi="Times New Roman" w:cs="Times New Roman"/>
                <w:b/>
                <w:bCs/>
                <w:sz w:val="22"/>
                <w:szCs w:val="22"/>
                <w:lang w:val="en-GB"/>
              </w:rPr>
              <w:t>-</w:t>
            </w:r>
          </w:p>
        </w:tc>
      </w:tr>
    </w:tbl>
    <w:p w14:paraId="32223366" w14:textId="3679ECFA" w:rsidR="003917C6" w:rsidRDefault="003917C6" w:rsidP="00F85C6A">
      <w:pPr>
        <w:overflowPunct/>
        <w:autoSpaceDE/>
        <w:autoSpaceDN/>
        <w:adjustRightInd/>
        <w:spacing w:line="276" w:lineRule="auto"/>
        <w:ind w:left="540" w:right="-43"/>
        <w:jc w:val="thaiDistribute"/>
        <w:textAlignment w:val="auto"/>
        <w:rPr>
          <w:rFonts w:hAnsi="Times New Roman"/>
          <w:sz w:val="22"/>
          <w:szCs w:val="22"/>
          <w:lang w:val="en-GB" w:eastAsia="x-none"/>
        </w:rPr>
      </w:pPr>
    </w:p>
    <w:p w14:paraId="7E84F248" w14:textId="77777777" w:rsidR="003917C6" w:rsidRDefault="003917C6">
      <w:pPr>
        <w:overflowPunct/>
        <w:autoSpaceDE/>
        <w:autoSpaceDN/>
        <w:adjustRightInd/>
        <w:textAlignment w:val="auto"/>
        <w:rPr>
          <w:rFonts w:hAnsi="Times New Roman"/>
          <w:sz w:val="22"/>
          <w:szCs w:val="22"/>
          <w:lang w:val="en-GB" w:eastAsia="x-none"/>
        </w:rPr>
      </w:pPr>
      <w:r>
        <w:rPr>
          <w:rFonts w:hAnsi="Times New Roman"/>
          <w:sz w:val="22"/>
          <w:szCs w:val="22"/>
          <w:lang w:val="en-GB" w:eastAsia="x-none"/>
        </w:rPr>
        <w:br w:type="page"/>
      </w:r>
    </w:p>
    <w:p w14:paraId="049E1DF0" w14:textId="2FDAD31F" w:rsidR="00E112E1" w:rsidRPr="003917C6" w:rsidRDefault="00B82E63" w:rsidP="00A10CB8">
      <w:pPr>
        <w:tabs>
          <w:tab w:val="left" w:pos="540"/>
          <w:tab w:val="left" w:pos="1980"/>
          <w:tab w:val="left" w:pos="3206"/>
        </w:tabs>
        <w:overflowPunct/>
        <w:autoSpaceDE/>
        <w:autoSpaceDN/>
        <w:adjustRightInd/>
        <w:spacing w:line="240" w:lineRule="atLeast"/>
        <w:ind w:right="12"/>
        <w:jc w:val="thaiDistribute"/>
        <w:textAlignment w:val="auto"/>
        <w:rPr>
          <w:rFonts w:hAnsi="Times New Roman" w:cs="Times New Roman"/>
          <w:b/>
          <w:bCs/>
          <w:szCs w:val="22"/>
          <w:lang w:val="en-GB"/>
        </w:rPr>
      </w:pPr>
      <w:proofErr w:type="gramStart"/>
      <w:r w:rsidRPr="003917C6">
        <w:rPr>
          <w:rFonts w:hAnsi="Times New Roman" w:cs="Times New Roman"/>
          <w:b/>
          <w:bCs/>
          <w:szCs w:val="22"/>
          <w:lang w:val="en-GB"/>
        </w:rPr>
        <w:lastRenderedPageBreak/>
        <w:t>30</w:t>
      </w:r>
      <w:r w:rsidR="006060CD" w:rsidRPr="003917C6">
        <w:rPr>
          <w:rFonts w:hAnsi="Times New Roman" w:cs="Times New Roman"/>
          <w:b/>
          <w:bCs/>
          <w:szCs w:val="22"/>
          <w:lang w:val="en-GB"/>
        </w:rPr>
        <w:t xml:space="preserve">  </w:t>
      </w:r>
      <w:r w:rsidR="00E112E1" w:rsidRPr="003917C6">
        <w:rPr>
          <w:rFonts w:hAnsi="Times New Roman" w:cs="Times New Roman"/>
          <w:b/>
          <w:bCs/>
          <w:szCs w:val="22"/>
          <w:lang w:val="en-GB"/>
        </w:rPr>
        <w:t>Warrants</w:t>
      </w:r>
      <w:proofErr w:type="gramEnd"/>
      <w:r w:rsidR="00E112E1" w:rsidRPr="003917C6">
        <w:rPr>
          <w:rFonts w:hAnsi="Times New Roman" w:cs="Times New Roman"/>
          <w:b/>
          <w:bCs/>
          <w:szCs w:val="22"/>
          <w:lang w:val="en-GB"/>
        </w:rPr>
        <w:t xml:space="preserve"> </w:t>
      </w:r>
    </w:p>
    <w:p w14:paraId="40EF2966" w14:textId="77777777" w:rsidR="001A5B54" w:rsidRPr="003917C6" w:rsidRDefault="001A5B54" w:rsidP="00A85CB9">
      <w:pPr>
        <w:shd w:val="clear" w:color="auto" w:fill="FFFFFF"/>
        <w:tabs>
          <w:tab w:val="left" w:pos="720"/>
        </w:tabs>
        <w:ind w:left="558"/>
        <w:jc w:val="thaiDistribute"/>
        <w:rPr>
          <w:rFonts w:hAnsi="Times New Roman" w:cs="Times New Roman"/>
          <w:b/>
          <w:bCs/>
          <w:sz w:val="20"/>
          <w:szCs w:val="20"/>
        </w:rPr>
      </w:pPr>
    </w:p>
    <w:p w14:paraId="32140426" w14:textId="2BA6ED98" w:rsidR="008F5BF9" w:rsidRPr="003917C6" w:rsidRDefault="008F5BF9" w:rsidP="008F5BF9">
      <w:pPr>
        <w:pStyle w:val="ListParagraph"/>
        <w:overflowPunct w:val="0"/>
        <w:autoSpaceDE w:val="0"/>
        <w:autoSpaceDN w:val="0"/>
        <w:adjustRightInd w:val="0"/>
        <w:spacing w:after="0" w:line="240" w:lineRule="atLeast"/>
        <w:ind w:left="567"/>
        <w:jc w:val="both"/>
        <w:textAlignment w:val="baseline"/>
        <w:rPr>
          <w:rFonts w:ascii="Times New Roman" w:hAnsi="Times New Roman" w:cs="Times New Roman"/>
          <w:szCs w:val="22"/>
        </w:rPr>
      </w:pPr>
      <w:r w:rsidRPr="003917C6">
        <w:rPr>
          <w:rFonts w:ascii="Times New Roman" w:hAnsi="Times New Roman" w:cs="Times New Roman"/>
          <w:szCs w:val="22"/>
        </w:rPr>
        <w:t>Transactions of the warrants during t</w:t>
      </w:r>
      <w:r w:rsidR="00725C36" w:rsidRPr="003917C6">
        <w:rPr>
          <w:rFonts w:ascii="Times New Roman" w:hAnsi="Times New Roman" w:cs="Times New Roman"/>
          <w:szCs w:val="22"/>
        </w:rPr>
        <w:t xml:space="preserve">he </w:t>
      </w:r>
      <w:r w:rsidR="00B7130C" w:rsidRPr="003917C6">
        <w:rPr>
          <w:rFonts w:ascii="Times New Roman" w:hAnsi="Times New Roman" w:cs="Times New Roman"/>
          <w:szCs w:val="22"/>
        </w:rPr>
        <w:t>year</w:t>
      </w:r>
      <w:r w:rsidRPr="003917C6">
        <w:rPr>
          <w:rFonts w:ascii="Times New Roman" w:hAnsi="Times New Roman" w:cs="Times New Roman"/>
          <w:szCs w:val="22"/>
        </w:rPr>
        <w:t xml:space="preserve"> ended </w:t>
      </w:r>
      <w:r w:rsidR="00B7130C" w:rsidRPr="003917C6">
        <w:rPr>
          <w:rFonts w:ascii="Times New Roman" w:hAnsi="Times New Roman" w:cs="Times New Roman"/>
          <w:szCs w:val="22"/>
          <w:lang w:val="en-US"/>
        </w:rPr>
        <w:t>31</w:t>
      </w:r>
      <w:r w:rsidR="00461A6B" w:rsidRPr="003917C6">
        <w:rPr>
          <w:rFonts w:ascii="Times New Roman" w:hAnsi="Times New Roman" w:cs="Times New Roman"/>
          <w:szCs w:val="22"/>
          <w:lang w:val="en-US"/>
        </w:rPr>
        <w:t xml:space="preserve"> </w:t>
      </w:r>
      <w:r w:rsidR="00B7130C" w:rsidRPr="003917C6">
        <w:rPr>
          <w:rFonts w:ascii="Times New Roman" w:hAnsi="Times New Roman" w:cs="Times New Roman"/>
          <w:szCs w:val="22"/>
          <w:lang w:val="en-US"/>
        </w:rPr>
        <w:t>Dec</w:t>
      </w:r>
      <w:r w:rsidR="00725C36" w:rsidRPr="003917C6">
        <w:rPr>
          <w:rFonts w:ascii="Times New Roman" w:hAnsi="Times New Roman" w:cs="Times New Roman"/>
          <w:szCs w:val="22"/>
          <w:lang w:val="en-US"/>
        </w:rPr>
        <w:t>ember</w:t>
      </w:r>
      <w:r w:rsidRPr="003917C6">
        <w:rPr>
          <w:rFonts w:ascii="Times New Roman" w:hAnsi="Times New Roman" w:cs="Times New Roman"/>
          <w:szCs w:val="22"/>
        </w:rPr>
        <w:t xml:space="preserve"> </w:t>
      </w:r>
      <w:r w:rsidR="00B92AFC" w:rsidRPr="003917C6">
        <w:rPr>
          <w:rFonts w:ascii="Times New Roman" w:hAnsi="Times New Roman" w:cs="Times New Roman"/>
          <w:szCs w:val="22"/>
          <w:lang w:val="en-US"/>
        </w:rPr>
        <w:t>201</w:t>
      </w:r>
      <w:r w:rsidR="00B92AFC" w:rsidRPr="003917C6">
        <w:rPr>
          <w:rFonts w:ascii="Times New Roman" w:hAnsi="Times New Roman"/>
          <w:szCs w:val="22"/>
          <w:lang w:val="en-US"/>
        </w:rPr>
        <w:t>9</w:t>
      </w:r>
      <w:r w:rsidRPr="003917C6">
        <w:rPr>
          <w:rFonts w:ascii="Times New Roman" w:hAnsi="Times New Roman" w:cs="Times New Roman"/>
          <w:szCs w:val="22"/>
        </w:rPr>
        <w:t xml:space="preserve"> and </w:t>
      </w:r>
      <w:r w:rsidR="00B92AFC" w:rsidRPr="003917C6">
        <w:rPr>
          <w:rFonts w:ascii="Times New Roman" w:hAnsi="Times New Roman" w:cs="Times New Roman"/>
          <w:szCs w:val="22"/>
          <w:lang w:val="en-US"/>
        </w:rPr>
        <w:t>2018</w:t>
      </w:r>
      <w:r w:rsidRPr="003917C6">
        <w:rPr>
          <w:rFonts w:ascii="Times New Roman" w:hAnsi="Times New Roman" w:cs="Times New Roman"/>
          <w:szCs w:val="22"/>
        </w:rPr>
        <w:t xml:space="preserve"> are as follows:</w:t>
      </w:r>
    </w:p>
    <w:p w14:paraId="44EFF454" w14:textId="77777777" w:rsidR="008F5BF9" w:rsidRPr="003917C6" w:rsidRDefault="008F5BF9" w:rsidP="008F5BF9">
      <w:pPr>
        <w:spacing w:line="240" w:lineRule="atLeast"/>
        <w:jc w:val="both"/>
        <w:rPr>
          <w:rFonts w:hAnsi="Times New Roman" w:cs="Times New Roman"/>
          <w:b/>
          <w:bCs/>
          <w:sz w:val="12"/>
          <w:szCs w:val="10"/>
          <w:lang w:val="en-GB"/>
        </w:rPr>
      </w:pPr>
    </w:p>
    <w:p w14:paraId="447D2224" w14:textId="77777777" w:rsidR="008F5BF9" w:rsidRPr="003917C6" w:rsidRDefault="008F5BF9" w:rsidP="008F5BF9">
      <w:pPr>
        <w:tabs>
          <w:tab w:val="left" w:pos="720"/>
        </w:tabs>
        <w:ind w:left="558"/>
        <w:jc w:val="thaiDistribute"/>
        <w:rPr>
          <w:rFonts w:hAnsi="Times New Roman" w:cs="Times New Roman"/>
          <w:b/>
          <w:bCs/>
          <w:sz w:val="10"/>
          <w:szCs w:val="10"/>
        </w:rPr>
      </w:pPr>
    </w:p>
    <w:tbl>
      <w:tblPr>
        <w:tblW w:w="9501" w:type="dxa"/>
        <w:tblInd w:w="502" w:type="dxa"/>
        <w:tblLayout w:type="fixed"/>
        <w:tblCellMar>
          <w:left w:w="79" w:type="dxa"/>
          <w:right w:w="79" w:type="dxa"/>
        </w:tblCellMar>
        <w:tblLook w:val="0000" w:firstRow="0" w:lastRow="0" w:firstColumn="0" w:lastColumn="0" w:noHBand="0" w:noVBand="0"/>
      </w:tblPr>
      <w:tblGrid>
        <w:gridCol w:w="3830"/>
        <w:gridCol w:w="1134"/>
        <w:gridCol w:w="992"/>
        <w:gridCol w:w="180"/>
        <w:gridCol w:w="1096"/>
        <w:gridCol w:w="178"/>
        <w:gridCol w:w="957"/>
        <w:gridCol w:w="178"/>
        <w:gridCol w:w="956"/>
      </w:tblGrid>
      <w:tr w:rsidR="008F5BF9" w:rsidRPr="003917C6" w14:paraId="621D55E2" w14:textId="77777777" w:rsidTr="00671503">
        <w:trPr>
          <w:cantSplit/>
          <w:tblHeader/>
        </w:trPr>
        <w:tc>
          <w:tcPr>
            <w:tcW w:w="3830" w:type="dxa"/>
          </w:tcPr>
          <w:p w14:paraId="0F93A0F0" w14:textId="77777777" w:rsidR="008F5BF9" w:rsidRPr="003917C6" w:rsidRDefault="008F5BF9" w:rsidP="00671503">
            <w:pPr>
              <w:spacing w:line="240" w:lineRule="atLeast"/>
              <w:ind w:left="56" w:right="-43"/>
              <w:rPr>
                <w:rFonts w:hAnsi="Times New Roman" w:cs="Times New Roman"/>
                <w:szCs w:val="22"/>
                <w:lang w:val="en-GB"/>
              </w:rPr>
            </w:pPr>
          </w:p>
        </w:tc>
        <w:tc>
          <w:tcPr>
            <w:tcW w:w="1134" w:type="dxa"/>
          </w:tcPr>
          <w:p w14:paraId="2D91D335" w14:textId="77777777" w:rsidR="008F5BF9" w:rsidRPr="003917C6" w:rsidRDefault="008F5BF9" w:rsidP="00671503">
            <w:pPr>
              <w:spacing w:line="240" w:lineRule="atLeast"/>
              <w:ind w:left="-79" w:right="-43"/>
              <w:jc w:val="center"/>
              <w:rPr>
                <w:rFonts w:hAnsi="Times New Roman" w:cs="Times New Roman"/>
                <w:bCs/>
                <w:szCs w:val="22"/>
              </w:rPr>
            </w:pPr>
            <w:r w:rsidRPr="003917C6">
              <w:rPr>
                <w:rFonts w:hAnsi="Times New Roman" w:cs="Times New Roman"/>
                <w:bCs/>
                <w:szCs w:val="22"/>
              </w:rPr>
              <w:t>Offering</w:t>
            </w:r>
          </w:p>
        </w:tc>
        <w:tc>
          <w:tcPr>
            <w:tcW w:w="4537" w:type="dxa"/>
            <w:gridSpan w:val="7"/>
            <w:vAlign w:val="bottom"/>
          </w:tcPr>
          <w:p w14:paraId="4E605EB0" w14:textId="77777777" w:rsidR="008F5BF9" w:rsidRPr="003917C6" w:rsidRDefault="008F5BF9" w:rsidP="00671503">
            <w:pPr>
              <w:spacing w:line="240" w:lineRule="atLeast"/>
              <w:ind w:right="-43"/>
              <w:jc w:val="center"/>
              <w:rPr>
                <w:rFonts w:hAnsi="Times New Roman" w:cs="Times New Roman"/>
                <w:szCs w:val="22"/>
                <w:lang w:val="en-GB"/>
              </w:rPr>
            </w:pPr>
            <w:r w:rsidRPr="003917C6">
              <w:rPr>
                <w:rFonts w:hAnsi="Times New Roman" w:cs="Times New Roman"/>
                <w:b/>
                <w:bCs/>
                <w:szCs w:val="22"/>
                <w:lang w:val="en-GB"/>
              </w:rPr>
              <w:t>Consolidated and Separate</w:t>
            </w:r>
          </w:p>
        </w:tc>
      </w:tr>
      <w:tr w:rsidR="008F5BF9" w:rsidRPr="003917C6" w14:paraId="25498475" w14:textId="77777777" w:rsidTr="00671503">
        <w:trPr>
          <w:cantSplit/>
          <w:tblHeader/>
        </w:trPr>
        <w:tc>
          <w:tcPr>
            <w:tcW w:w="3830" w:type="dxa"/>
          </w:tcPr>
          <w:p w14:paraId="1A74B80A" w14:textId="77777777" w:rsidR="008F5BF9" w:rsidRPr="003917C6" w:rsidRDefault="008F5BF9" w:rsidP="00671503">
            <w:pPr>
              <w:spacing w:line="240" w:lineRule="atLeast"/>
              <w:ind w:left="56" w:right="-43"/>
              <w:rPr>
                <w:rFonts w:hAnsi="Times New Roman" w:cs="Times New Roman"/>
                <w:szCs w:val="22"/>
                <w:lang w:val="en-GB"/>
              </w:rPr>
            </w:pPr>
          </w:p>
        </w:tc>
        <w:tc>
          <w:tcPr>
            <w:tcW w:w="1134" w:type="dxa"/>
          </w:tcPr>
          <w:p w14:paraId="0AC5118E" w14:textId="77777777" w:rsidR="008F5BF9" w:rsidRPr="003917C6" w:rsidRDefault="008F5BF9" w:rsidP="00671503">
            <w:pPr>
              <w:spacing w:line="240" w:lineRule="atLeast"/>
              <w:ind w:left="-79" w:right="-43"/>
              <w:jc w:val="center"/>
              <w:rPr>
                <w:rFonts w:hAnsi="Times New Roman" w:cs="Times New Roman"/>
                <w:bCs/>
                <w:szCs w:val="22"/>
              </w:rPr>
            </w:pPr>
            <w:r w:rsidRPr="003917C6">
              <w:rPr>
                <w:rFonts w:hAnsi="Times New Roman" w:cs="Times New Roman"/>
                <w:bCs/>
                <w:szCs w:val="22"/>
              </w:rPr>
              <w:t>price of</w:t>
            </w:r>
          </w:p>
        </w:tc>
        <w:tc>
          <w:tcPr>
            <w:tcW w:w="4537" w:type="dxa"/>
            <w:gridSpan w:val="7"/>
            <w:vAlign w:val="bottom"/>
          </w:tcPr>
          <w:p w14:paraId="453F37B9" w14:textId="77777777" w:rsidR="008F5BF9" w:rsidRPr="003917C6" w:rsidRDefault="008F5BF9" w:rsidP="00671503">
            <w:pPr>
              <w:spacing w:line="240" w:lineRule="atLeast"/>
              <w:ind w:right="-43"/>
              <w:jc w:val="center"/>
              <w:rPr>
                <w:rFonts w:hAnsi="Times New Roman" w:cs="Times New Roman"/>
                <w:szCs w:val="22"/>
                <w:lang w:val="en-GB"/>
              </w:rPr>
            </w:pPr>
            <w:r w:rsidRPr="003917C6">
              <w:rPr>
                <w:rFonts w:hAnsi="Times New Roman" w:cs="Times New Roman"/>
                <w:b/>
                <w:bCs/>
                <w:szCs w:val="22"/>
              </w:rPr>
              <w:t>financial statements</w:t>
            </w:r>
          </w:p>
        </w:tc>
      </w:tr>
      <w:tr w:rsidR="008F5BF9" w:rsidRPr="003917C6" w14:paraId="654793A5" w14:textId="77777777" w:rsidTr="00671503">
        <w:trPr>
          <w:cantSplit/>
          <w:tblHeader/>
        </w:trPr>
        <w:tc>
          <w:tcPr>
            <w:tcW w:w="3830" w:type="dxa"/>
            <w:vAlign w:val="bottom"/>
          </w:tcPr>
          <w:p w14:paraId="106B4497" w14:textId="77777777" w:rsidR="008F5BF9" w:rsidRPr="003917C6" w:rsidRDefault="008F5BF9" w:rsidP="00671503">
            <w:pPr>
              <w:spacing w:line="240" w:lineRule="atLeast"/>
              <w:ind w:right="-43"/>
              <w:jc w:val="center"/>
              <w:rPr>
                <w:rFonts w:hAnsi="Times New Roman" w:cs="Times New Roman"/>
                <w:szCs w:val="22"/>
                <w:lang w:val="en-GB"/>
              </w:rPr>
            </w:pPr>
          </w:p>
        </w:tc>
        <w:tc>
          <w:tcPr>
            <w:tcW w:w="1134" w:type="dxa"/>
          </w:tcPr>
          <w:p w14:paraId="7E32FE4A" w14:textId="77777777" w:rsidR="008F5BF9" w:rsidRPr="003917C6" w:rsidRDefault="008F5BF9" w:rsidP="00671503">
            <w:pPr>
              <w:spacing w:line="240" w:lineRule="atLeast"/>
              <w:ind w:left="-79" w:right="-43"/>
              <w:jc w:val="center"/>
              <w:rPr>
                <w:rFonts w:hAnsi="Times New Roman" w:cs="Times New Roman"/>
                <w:bCs/>
                <w:szCs w:val="22"/>
              </w:rPr>
            </w:pPr>
            <w:r w:rsidRPr="003917C6">
              <w:rPr>
                <w:rFonts w:hAnsi="Times New Roman" w:cs="Times New Roman"/>
                <w:bCs/>
                <w:szCs w:val="22"/>
              </w:rPr>
              <w:t>warrant</w:t>
            </w:r>
          </w:p>
        </w:tc>
        <w:tc>
          <w:tcPr>
            <w:tcW w:w="2268" w:type="dxa"/>
            <w:gridSpan w:val="3"/>
            <w:vAlign w:val="bottom"/>
          </w:tcPr>
          <w:p w14:paraId="055247E2" w14:textId="78E86449" w:rsidR="008F5BF9" w:rsidRPr="003917C6" w:rsidRDefault="00B92AFC" w:rsidP="008F5BF9">
            <w:pPr>
              <w:spacing w:line="240" w:lineRule="atLeast"/>
              <w:ind w:right="-43"/>
              <w:jc w:val="center"/>
              <w:rPr>
                <w:rFonts w:hAnsi="Times New Roman" w:cs="Times New Roman"/>
                <w:szCs w:val="22"/>
                <w:lang w:val="en-GB"/>
              </w:rPr>
            </w:pPr>
            <w:r w:rsidRPr="003917C6">
              <w:rPr>
                <w:rFonts w:hAnsi="Times New Roman" w:cs="Times New Roman"/>
                <w:szCs w:val="22"/>
              </w:rPr>
              <w:t>2019</w:t>
            </w:r>
          </w:p>
        </w:tc>
        <w:tc>
          <w:tcPr>
            <w:tcW w:w="178" w:type="dxa"/>
          </w:tcPr>
          <w:p w14:paraId="409C6B43" w14:textId="77777777" w:rsidR="008F5BF9" w:rsidRPr="003917C6" w:rsidRDefault="008F5BF9" w:rsidP="00671503">
            <w:pPr>
              <w:spacing w:line="240" w:lineRule="atLeast"/>
              <w:ind w:right="-43"/>
              <w:jc w:val="center"/>
              <w:rPr>
                <w:rFonts w:hAnsi="Times New Roman" w:cs="Times New Roman"/>
                <w:szCs w:val="22"/>
                <w:lang w:val="en-GB"/>
              </w:rPr>
            </w:pPr>
          </w:p>
        </w:tc>
        <w:tc>
          <w:tcPr>
            <w:tcW w:w="2091" w:type="dxa"/>
            <w:gridSpan w:val="3"/>
          </w:tcPr>
          <w:p w14:paraId="4BCBD217" w14:textId="03592C49" w:rsidR="008F5BF9" w:rsidRPr="003917C6" w:rsidRDefault="00B92AFC" w:rsidP="008F5BF9">
            <w:pPr>
              <w:spacing w:line="240" w:lineRule="atLeast"/>
              <w:ind w:right="-43"/>
              <w:jc w:val="center"/>
              <w:rPr>
                <w:rFonts w:hAnsi="Times New Roman" w:cstheme="minorBidi"/>
                <w:szCs w:val="22"/>
                <w:cs/>
                <w:lang w:val="en-GB"/>
              </w:rPr>
            </w:pPr>
            <w:r w:rsidRPr="003917C6">
              <w:rPr>
                <w:rFonts w:hAnsi="Times New Roman" w:cs="Times New Roman"/>
                <w:szCs w:val="22"/>
              </w:rPr>
              <w:t>2018</w:t>
            </w:r>
          </w:p>
        </w:tc>
      </w:tr>
      <w:tr w:rsidR="008F5BF9" w:rsidRPr="003917C6" w14:paraId="59D5CC0A" w14:textId="77777777" w:rsidTr="00671503">
        <w:trPr>
          <w:cantSplit/>
          <w:tblHeader/>
        </w:trPr>
        <w:tc>
          <w:tcPr>
            <w:tcW w:w="3830" w:type="dxa"/>
            <w:vAlign w:val="bottom"/>
          </w:tcPr>
          <w:p w14:paraId="05F8123D" w14:textId="77777777" w:rsidR="008F5BF9" w:rsidRPr="003917C6" w:rsidRDefault="008F5BF9" w:rsidP="00671503">
            <w:pPr>
              <w:spacing w:line="240" w:lineRule="atLeast"/>
              <w:ind w:right="-43"/>
              <w:jc w:val="center"/>
              <w:rPr>
                <w:rFonts w:hAnsi="Times New Roman" w:cs="Times New Roman"/>
                <w:szCs w:val="22"/>
                <w:lang w:val="en-GB"/>
              </w:rPr>
            </w:pPr>
          </w:p>
        </w:tc>
        <w:tc>
          <w:tcPr>
            <w:tcW w:w="1134" w:type="dxa"/>
          </w:tcPr>
          <w:p w14:paraId="18E053DA" w14:textId="77777777" w:rsidR="008F5BF9" w:rsidRPr="003917C6" w:rsidRDefault="008F5BF9" w:rsidP="00671503">
            <w:pPr>
              <w:spacing w:line="240" w:lineRule="atLeast"/>
              <w:ind w:left="-79" w:right="-43"/>
              <w:jc w:val="center"/>
              <w:rPr>
                <w:rFonts w:hAnsi="Times New Roman" w:cs="Times New Roman"/>
                <w:szCs w:val="22"/>
                <w:lang w:val="en-GB"/>
              </w:rPr>
            </w:pPr>
            <w:r w:rsidRPr="003917C6">
              <w:rPr>
                <w:rFonts w:hAnsi="Times New Roman" w:cs="Times New Roman"/>
                <w:szCs w:val="22"/>
                <w:lang w:val="en-GB"/>
              </w:rPr>
              <w:t>per unit</w:t>
            </w:r>
          </w:p>
        </w:tc>
        <w:tc>
          <w:tcPr>
            <w:tcW w:w="992" w:type="dxa"/>
          </w:tcPr>
          <w:p w14:paraId="70FD93AE" w14:textId="77777777" w:rsidR="008F5BF9" w:rsidRPr="003917C6" w:rsidRDefault="008F5BF9" w:rsidP="00671503">
            <w:pPr>
              <w:tabs>
                <w:tab w:val="decimal" w:pos="353"/>
              </w:tabs>
              <w:spacing w:line="240" w:lineRule="atLeast"/>
              <w:ind w:left="-79" w:right="-43"/>
              <w:jc w:val="center"/>
              <w:rPr>
                <w:rFonts w:hAnsi="Times New Roman" w:cs="Times New Roman"/>
                <w:szCs w:val="22"/>
                <w:lang w:val="en-GB"/>
              </w:rPr>
            </w:pPr>
            <w:r w:rsidRPr="003917C6">
              <w:rPr>
                <w:rFonts w:hAnsi="Times New Roman" w:cs="Times New Roman"/>
                <w:szCs w:val="22"/>
                <w:lang w:val="en-GB" w:bidi="ar-SA"/>
              </w:rPr>
              <w:t>Unit</w:t>
            </w:r>
          </w:p>
        </w:tc>
        <w:tc>
          <w:tcPr>
            <w:tcW w:w="180" w:type="dxa"/>
          </w:tcPr>
          <w:p w14:paraId="4B1770F9" w14:textId="77777777" w:rsidR="008F5BF9" w:rsidRPr="003917C6" w:rsidRDefault="008F5BF9" w:rsidP="00671503">
            <w:pPr>
              <w:tabs>
                <w:tab w:val="decimal" w:pos="765"/>
              </w:tabs>
              <w:spacing w:line="240" w:lineRule="atLeast"/>
              <w:ind w:left="-79" w:right="-43"/>
              <w:jc w:val="center"/>
              <w:rPr>
                <w:rFonts w:hAnsi="Times New Roman" w:cs="Times New Roman"/>
                <w:szCs w:val="22"/>
                <w:lang w:val="en-GB" w:bidi="ar-SA"/>
              </w:rPr>
            </w:pPr>
          </w:p>
        </w:tc>
        <w:tc>
          <w:tcPr>
            <w:tcW w:w="1096" w:type="dxa"/>
          </w:tcPr>
          <w:p w14:paraId="5D55D68C" w14:textId="77777777" w:rsidR="008F5BF9" w:rsidRPr="003917C6"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3917C6">
              <w:rPr>
                <w:rFonts w:hAnsi="Times New Roman" w:cs="Times New Roman"/>
                <w:szCs w:val="22"/>
                <w:lang w:val="en-GB"/>
              </w:rPr>
              <w:t>Amount</w:t>
            </w:r>
          </w:p>
        </w:tc>
        <w:tc>
          <w:tcPr>
            <w:tcW w:w="178" w:type="dxa"/>
          </w:tcPr>
          <w:p w14:paraId="4114ADBF" w14:textId="77777777" w:rsidR="008F5BF9" w:rsidRPr="003917C6" w:rsidRDefault="008F5BF9" w:rsidP="00671503">
            <w:pPr>
              <w:tabs>
                <w:tab w:val="decimal" w:pos="641"/>
                <w:tab w:val="decimal" w:pos="765"/>
              </w:tabs>
              <w:spacing w:line="240" w:lineRule="atLeast"/>
              <w:ind w:left="-79" w:right="-43"/>
              <w:jc w:val="center"/>
              <w:rPr>
                <w:rFonts w:hAnsi="Times New Roman" w:cs="Times New Roman"/>
                <w:szCs w:val="22"/>
                <w:lang w:val="en-GB"/>
              </w:rPr>
            </w:pPr>
          </w:p>
        </w:tc>
        <w:tc>
          <w:tcPr>
            <w:tcW w:w="957" w:type="dxa"/>
          </w:tcPr>
          <w:p w14:paraId="515A6003" w14:textId="77777777" w:rsidR="008F5BF9" w:rsidRPr="003917C6" w:rsidRDefault="008F5BF9" w:rsidP="00671503">
            <w:pPr>
              <w:tabs>
                <w:tab w:val="decimal" w:pos="353"/>
              </w:tabs>
              <w:spacing w:line="240" w:lineRule="atLeast"/>
              <w:ind w:left="-79" w:right="-43"/>
              <w:jc w:val="center"/>
              <w:rPr>
                <w:rFonts w:hAnsi="Times New Roman" w:cs="Times New Roman"/>
                <w:szCs w:val="22"/>
                <w:lang w:val="en-GB"/>
              </w:rPr>
            </w:pPr>
            <w:r w:rsidRPr="003917C6">
              <w:rPr>
                <w:rFonts w:hAnsi="Times New Roman" w:cs="Times New Roman"/>
                <w:szCs w:val="22"/>
                <w:lang w:val="en-GB" w:bidi="ar-SA"/>
              </w:rPr>
              <w:t>Unit</w:t>
            </w:r>
          </w:p>
        </w:tc>
        <w:tc>
          <w:tcPr>
            <w:tcW w:w="178" w:type="dxa"/>
          </w:tcPr>
          <w:p w14:paraId="132234F3" w14:textId="77777777" w:rsidR="008F5BF9" w:rsidRPr="003917C6" w:rsidRDefault="008F5BF9" w:rsidP="00671503">
            <w:pPr>
              <w:tabs>
                <w:tab w:val="decimal" w:pos="765"/>
              </w:tabs>
              <w:spacing w:line="240" w:lineRule="atLeast"/>
              <w:ind w:left="-79" w:right="-43"/>
              <w:jc w:val="center"/>
              <w:rPr>
                <w:rFonts w:hAnsi="Times New Roman" w:cs="Times New Roman"/>
                <w:szCs w:val="22"/>
                <w:lang w:val="en-GB" w:bidi="ar-SA"/>
              </w:rPr>
            </w:pPr>
          </w:p>
        </w:tc>
        <w:tc>
          <w:tcPr>
            <w:tcW w:w="956" w:type="dxa"/>
          </w:tcPr>
          <w:p w14:paraId="22560A4C" w14:textId="77777777" w:rsidR="008F5BF9" w:rsidRPr="003917C6" w:rsidRDefault="008F5BF9" w:rsidP="00671503">
            <w:pPr>
              <w:tabs>
                <w:tab w:val="decimal" w:pos="641"/>
                <w:tab w:val="decimal" w:pos="765"/>
              </w:tabs>
              <w:spacing w:line="240" w:lineRule="atLeast"/>
              <w:ind w:left="-79" w:right="-43"/>
              <w:jc w:val="center"/>
              <w:rPr>
                <w:rFonts w:hAnsi="Times New Roman" w:cs="Times New Roman"/>
                <w:szCs w:val="22"/>
                <w:lang w:val="en-GB"/>
              </w:rPr>
            </w:pPr>
            <w:r w:rsidRPr="003917C6">
              <w:rPr>
                <w:rFonts w:hAnsi="Times New Roman" w:cs="Times New Roman"/>
                <w:szCs w:val="22"/>
                <w:lang w:val="en-GB"/>
              </w:rPr>
              <w:t>Amount</w:t>
            </w:r>
          </w:p>
        </w:tc>
      </w:tr>
      <w:tr w:rsidR="008F5BF9" w:rsidRPr="003917C6" w14:paraId="4002DBC2" w14:textId="77777777" w:rsidTr="00671503">
        <w:trPr>
          <w:cantSplit/>
        </w:trPr>
        <w:tc>
          <w:tcPr>
            <w:tcW w:w="3830" w:type="dxa"/>
            <w:vAlign w:val="bottom"/>
          </w:tcPr>
          <w:p w14:paraId="7A0191F1" w14:textId="77777777" w:rsidR="008F5BF9" w:rsidRPr="003917C6" w:rsidRDefault="008F5BF9" w:rsidP="00671503">
            <w:pPr>
              <w:spacing w:line="240" w:lineRule="atLeast"/>
              <w:ind w:right="-43"/>
              <w:jc w:val="center"/>
              <w:rPr>
                <w:rFonts w:hAnsi="Times New Roman" w:cs="Times New Roman"/>
                <w:szCs w:val="22"/>
                <w:lang w:val="en-GB"/>
              </w:rPr>
            </w:pPr>
          </w:p>
        </w:tc>
        <w:tc>
          <w:tcPr>
            <w:tcW w:w="1134" w:type="dxa"/>
          </w:tcPr>
          <w:p w14:paraId="2948C37D" w14:textId="77777777" w:rsidR="008F5BF9" w:rsidRPr="003917C6" w:rsidRDefault="008F5BF9" w:rsidP="00671503">
            <w:pPr>
              <w:spacing w:line="240" w:lineRule="atLeast"/>
              <w:ind w:left="-79" w:right="-43"/>
              <w:jc w:val="center"/>
              <w:rPr>
                <w:rFonts w:hAnsi="Times New Roman" w:cs="Times New Roman"/>
                <w:szCs w:val="22"/>
                <w:lang w:val="en-GB"/>
              </w:rPr>
            </w:pPr>
            <w:r w:rsidRPr="003917C6">
              <w:rPr>
                <w:rFonts w:hAnsi="Times New Roman" w:cs="Times New Roman"/>
                <w:szCs w:val="22"/>
                <w:lang w:val="en-GB"/>
              </w:rPr>
              <w:t>(in Baht)</w:t>
            </w:r>
          </w:p>
        </w:tc>
        <w:tc>
          <w:tcPr>
            <w:tcW w:w="4537" w:type="dxa"/>
            <w:gridSpan w:val="7"/>
          </w:tcPr>
          <w:p w14:paraId="67804C7A" w14:textId="77777777" w:rsidR="008F5BF9" w:rsidRPr="003917C6" w:rsidRDefault="008F5BF9" w:rsidP="00671503">
            <w:pPr>
              <w:tabs>
                <w:tab w:val="decimal" w:pos="1102"/>
              </w:tabs>
              <w:spacing w:line="240" w:lineRule="atLeast"/>
              <w:ind w:left="-34" w:right="-214"/>
              <w:jc w:val="center"/>
              <w:rPr>
                <w:rFonts w:hAnsi="Times New Roman" w:cs="Times New Roman"/>
                <w:szCs w:val="22"/>
                <w:lang w:val="en-GB" w:bidi="ar-SA"/>
              </w:rPr>
            </w:pPr>
            <w:r w:rsidRPr="003917C6">
              <w:rPr>
                <w:rFonts w:hAnsi="Times New Roman" w:cs="Times New Roman"/>
                <w:szCs w:val="22"/>
                <w:lang w:val="en-GB" w:bidi="ar-SA"/>
              </w:rPr>
              <w:t>(million units / in million Baht)</w:t>
            </w:r>
          </w:p>
        </w:tc>
      </w:tr>
      <w:tr w:rsidR="008F5BF9" w:rsidRPr="003917C6" w14:paraId="6DC28992" w14:textId="77777777" w:rsidTr="00671503">
        <w:trPr>
          <w:cantSplit/>
        </w:trPr>
        <w:tc>
          <w:tcPr>
            <w:tcW w:w="3830" w:type="dxa"/>
          </w:tcPr>
          <w:p w14:paraId="48B5697C" w14:textId="77777777" w:rsidR="008F5BF9" w:rsidRPr="003917C6" w:rsidRDefault="008F5BF9" w:rsidP="00671503">
            <w:pPr>
              <w:spacing w:line="240" w:lineRule="atLeast"/>
              <w:ind w:left="56" w:right="-43"/>
              <w:rPr>
                <w:rFonts w:hAnsi="Times New Roman" w:cs="Times New Roman"/>
                <w:szCs w:val="22"/>
                <w:lang w:val="en-GB"/>
              </w:rPr>
            </w:pPr>
            <w:r w:rsidRPr="003917C6">
              <w:rPr>
                <w:rFonts w:hAnsi="Times New Roman" w:cs="Times New Roman"/>
                <w:b/>
                <w:bCs/>
                <w:szCs w:val="22"/>
                <w:lang w:val="en-GB"/>
              </w:rPr>
              <w:t>Warrants</w:t>
            </w:r>
          </w:p>
        </w:tc>
        <w:tc>
          <w:tcPr>
            <w:tcW w:w="1134" w:type="dxa"/>
          </w:tcPr>
          <w:p w14:paraId="729C82E0" w14:textId="77777777" w:rsidR="008F5BF9" w:rsidRPr="003917C6" w:rsidRDefault="008F5BF9" w:rsidP="00671503">
            <w:pPr>
              <w:spacing w:line="240" w:lineRule="atLeast"/>
              <w:ind w:left="-79" w:right="-43"/>
              <w:jc w:val="center"/>
              <w:rPr>
                <w:rFonts w:hAnsi="Times New Roman" w:cs="Times New Roman"/>
                <w:szCs w:val="22"/>
                <w:lang w:val="en-GB"/>
              </w:rPr>
            </w:pPr>
          </w:p>
        </w:tc>
        <w:tc>
          <w:tcPr>
            <w:tcW w:w="992" w:type="dxa"/>
          </w:tcPr>
          <w:p w14:paraId="7955BA7E" w14:textId="77777777" w:rsidR="008F5BF9" w:rsidRPr="003917C6" w:rsidRDefault="008F5BF9" w:rsidP="00671503">
            <w:pPr>
              <w:tabs>
                <w:tab w:val="decimal" w:pos="1082"/>
              </w:tabs>
              <w:spacing w:line="240" w:lineRule="atLeast"/>
              <w:ind w:left="-106" w:right="-124"/>
              <w:rPr>
                <w:rFonts w:hAnsi="Times New Roman" w:cs="Times New Roman"/>
                <w:szCs w:val="22"/>
                <w:lang w:val="en-GB" w:bidi="ar-SA"/>
              </w:rPr>
            </w:pPr>
          </w:p>
        </w:tc>
        <w:tc>
          <w:tcPr>
            <w:tcW w:w="180" w:type="dxa"/>
          </w:tcPr>
          <w:p w14:paraId="68E05BFF" w14:textId="77777777" w:rsidR="008F5BF9" w:rsidRPr="003917C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14:paraId="023638F5" w14:textId="77777777" w:rsidR="008F5BF9" w:rsidRPr="003917C6" w:rsidRDefault="008F5BF9" w:rsidP="00671503">
            <w:pPr>
              <w:tabs>
                <w:tab w:val="decimal" w:pos="1102"/>
              </w:tabs>
              <w:spacing w:line="240" w:lineRule="atLeast"/>
              <w:ind w:left="-34" w:right="-214"/>
              <w:rPr>
                <w:rFonts w:hAnsi="Times New Roman" w:cs="Times New Roman"/>
                <w:szCs w:val="22"/>
                <w:lang w:val="en-GB" w:bidi="ar-SA"/>
              </w:rPr>
            </w:pPr>
          </w:p>
        </w:tc>
        <w:tc>
          <w:tcPr>
            <w:tcW w:w="178" w:type="dxa"/>
          </w:tcPr>
          <w:p w14:paraId="7533B105" w14:textId="77777777" w:rsidR="008F5BF9" w:rsidRPr="003917C6"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14:paraId="5B1AF87D" w14:textId="77777777" w:rsidR="008F5BF9" w:rsidRPr="003917C6" w:rsidRDefault="008F5BF9" w:rsidP="00671503">
            <w:pPr>
              <w:tabs>
                <w:tab w:val="decimal" w:pos="1082"/>
              </w:tabs>
              <w:spacing w:line="240" w:lineRule="atLeast"/>
              <w:ind w:left="-106" w:right="-124"/>
              <w:rPr>
                <w:rFonts w:hAnsi="Times New Roman" w:cs="Times New Roman"/>
                <w:szCs w:val="22"/>
                <w:lang w:val="en-GB" w:bidi="ar-SA"/>
              </w:rPr>
            </w:pPr>
          </w:p>
        </w:tc>
        <w:tc>
          <w:tcPr>
            <w:tcW w:w="178" w:type="dxa"/>
          </w:tcPr>
          <w:p w14:paraId="34BBC4ED" w14:textId="77777777" w:rsidR="008F5BF9" w:rsidRPr="003917C6"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14:paraId="227E990F" w14:textId="77777777" w:rsidR="008F5BF9" w:rsidRPr="003917C6" w:rsidRDefault="008F5BF9" w:rsidP="00671503">
            <w:pPr>
              <w:tabs>
                <w:tab w:val="decimal" w:pos="1102"/>
              </w:tabs>
              <w:spacing w:line="240" w:lineRule="atLeast"/>
              <w:ind w:left="-34" w:right="-214"/>
              <w:rPr>
                <w:rFonts w:hAnsi="Times New Roman" w:cs="Times New Roman"/>
                <w:szCs w:val="22"/>
                <w:lang w:val="en-GB" w:bidi="ar-SA"/>
              </w:rPr>
            </w:pPr>
          </w:p>
        </w:tc>
      </w:tr>
      <w:tr w:rsidR="008F5BF9" w:rsidRPr="003917C6" w14:paraId="08BC8F5A" w14:textId="77777777" w:rsidTr="00671503">
        <w:trPr>
          <w:cantSplit/>
          <w:trHeight w:val="297"/>
        </w:trPr>
        <w:tc>
          <w:tcPr>
            <w:tcW w:w="3830" w:type="dxa"/>
          </w:tcPr>
          <w:p w14:paraId="5B249DEC" w14:textId="422274BE" w:rsidR="008F5BF9" w:rsidRPr="003917C6" w:rsidRDefault="008F5BF9" w:rsidP="00671503">
            <w:pPr>
              <w:spacing w:line="240" w:lineRule="atLeast"/>
              <w:ind w:left="56" w:right="-43"/>
              <w:rPr>
                <w:rFonts w:hAnsi="Times New Roman" w:cs="Times New Roman"/>
                <w:szCs w:val="22"/>
                <w:lang w:val="en-GB"/>
              </w:rPr>
            </w:pPr>
            <w:r w:rsidRPr="003917C6">
              <w:rPr>
                <w:rFonts w:hAnsi="Times New Roman" w:cs="Times New Roman"/>
                <w:b/>
                <w:bCs/>
                <w:szCs w:val="22"/>
                <w:lang w:val="en-GB"/>
              </w:rPr>
              <w:t xml:space="preserve">At </w:t>
            </w:r>
            <w:r w:rsidR="00B92AFC" w:rsidRPr="003917C6">
              <w:rPr>
                <w:rFonts w:hAnsi="Times New Roman" w:cs="Times New Roman"/>
                <w:b/>
                <w:bCs/>
                <w:szCs w:val="22"/>
              </w:rPr>
              <w:t>1</w:t>
            </w:r>
            <w:r w:rsidRPr="003917C6">
              <w:rPr>
                <w:rFonts w:hAnsi="Times New Roman" w:cs="Times New Roman"/>
                <w:b/>
                <w:bCs/>
                <w:szCs w:val="22"/>
                <w:lang w:val="en-GB"/>
              </w:rPr>
              <w:t xml:space="preserve"> January (audited)</w:t>
            </w:r>
          </w:p>
        </w:tc>
        <w:tc>
          <w:tcPr>
            <w:tcW w:w="1134" w:type="dxa"/>
          </w:tcPr>
          <w:p w14:paraId="26CB588D" w14:textId="77777777" w:rsidR="008F5BF9" w:rsidRPr="003917C6" w:rsidRDefault="008F5BF9" w:rsidP="00671503">
            <w:pPr>
              <w:spacing w:line="240" w:lineRule="atLeast"/>
              <w:ind w:right="-43"/>
              <w:rPr>
                <w:rFonts w:hAnsi="Times New Roman" w:cs="Times New Roman"/>
                <w:szCs w:val="22"/>
                <w:lang w:val="en-GB"/>
              </w:rPr>
            </w:pPr>
          </w:p>
        </w:tc>
        <w:tc>
          <w:tcPr>
            <w:tcW w:w="992" w:type="dxa"/>
            <w:vAlign w:val="bottom"/>
          </w:tcPr>
          <w:p w14:paraId="6210EFB0" w14:textId="77777777" w:rsidR="008F5BF9" w:rsidRPr="003917C6" w:rsidRDefault="008F5BF9" w:rsidP="00671503">
            <w:pPr>
              <w:tabs>
                <w:tab w:val="decimal" w:pos="713"/>
              </w:tabs>
              <w:spacing w:line="240" w:lineRule="atLeast"/>
              <w:ind w:left="-106" w:right="-124"/>
              <w:rPr>
                <w:rFonts w:hAnsi="Times New Roman" w:cs="Times New Roman"/>
                <w:szCs w:val="22"/>
                <w:lang w:val="en-GB" w:bidi="ar-SA"/>
              </w:rPr>
            </w:pPr>
          </w:p>
        </w:tc>
        <w:tc>
          <w:tcPr>
            <w:tcW w:w="180" w:type="dxa"/>
            <w:vAlign w:val="bottom"/>
          </w:tcPr>
          <w:p w14:paraId="3EC8244E" w14:textId="77777777" w:rsidR="008F5BF9" w:rsidRPr="003917C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vAlign w:val="bottom"/>
          </w:tcPr>
          <w:p w14:paraId="1F25975C" w14:textId="77777777" w:rsidR="008F5BF9" w:rsidRPr="003917C6" w:rsidRDefault="008F5BF9" w:rsidP="00671503">
            <w:pPr>
              <w:tabs>
                <w:tab w:val="decimal" w:pos="713"/>
              </w:tabs>
              <w:spacing w:line="240" w:lineRule="atLeast"/>
              <w:ind w:left="-106" w:right="-124"/>
              <w:rPr>
                <w:rFonts w:hAnsi="Times New Roman" w:cs="Times New Roman"/>
                <w:szCs w:val="22"/>
                <w:lang w:val="en-GB" w:bidi="ar-SA"/>
              </w:rPr>
            </w:pPr>
          </w:p>
        </w:tc>
        <w:tc>
          <w:tcPr>
            <w:tcW w:w="178" w:type="dxa"/>
          </w:tcPr>
          <w:p w14:paraId="002C61CB" w14:textId="77777777" w:rsidR="008F5BF9" w:rsidRPr="003917C6" w:rsidRDefault="008F5BF9" w:rsidP="00671503">
            <w:pPr>
              <w:tabs>
                <w:tab w:val="decimal" w:pos="713"/>
              </w:tabs>
              <w:spacing w:line="240" w:lineRule="atLeast"/>
              <w:ind w:left="-106" w:right="-124"/>
              <w:rPr>
                <w:rFonts w:hAnsi="Times New Roman" w:cs="Times New Roman"/>
                <w:szCs w:val="22"/>
                <w:lang w:val="en-GB" w:bidi="ar-SA"/>
              </w:rPr>
            </w:pPr>
          </w:p>
        </w:tc>
        <w:tc>
          <w:tcPr>
            <w:tcW w:w="957" w:type="dxa"/>
            <w:vAlign w:val="bottom"/>
          </w:tcPr>
          <w:p w14:paraId="41B05328" w14:textId="77777777" w:rsidR="008F5BF9" w:rsidRPr="003917C6" w:rsidRDefault="008F5BF9" w:rsidP="00671503">
            <w:pPr>
              <w:tabs>
                <w:tab w:val="decimal" w:pos="713"/>
              </w:tabs>
              <w:spacing w:line="240" w:lineRule="atLeast"/>
              <w:ind w:left="-106" w:right="-124"/>
              <w:rPr>
                <w:rFonts w:hAnsi="Times New Roman" w:cs="Times New Roman"/>
                <w:szCs w:val="22"/>
                <w:lang w:val="en-GB" w:bidi="ar-SA"/>
              </w:rPr>
            </w:pPr>
          </w:p>
        </w:tc>
        <w:tc>
          <w:tcPr>
            <w:tcW w:w="178" w:type="dxa"/>
            <w:vAlign w:val="bottom"/>
          </w:tcPr>
          <w:p w14:paraId="2472F808" w14:textId="77777777" w:rsidR="008F5BF9" w:rsidRPr="003917C6" w:rsidRDefault="008F5BF9" w:rsidP="00671503">
            <w:pPr>
              <w:tabs>
                <w:tab w:val="decimal" w:pos="1001"/>
              </w:tabs>
              <w:spacing w:line="240" w:lineRule="atLeast"/>
              <w:ind w:left="-34" w:right="-43"/>
              <w:rPr>
                <w:rFonts w:hAnsi="Times New Roman" w:cs="Times New Roman"/>
                <w:szCs w:val="22"/>
                <w:lang w:val="en-GB" w:bidi="ar-SA"/>
              </w:rPr>
            </w:pPr>
          </w:p>
        </w:tc>
        <w:tc>
          <w:tcPr>
            <w:tcW w:w="956" w:type="dxa"/>
            <w:vAlign w:val="bottom"/>
          </w:tcPr>
          <w:p w14:paraId="69A20C3E" w14:textId="77777777" w:rsidR="008F5BF9" w:rsidRPr="003917C6" w:rsidRDefault="008F5BF9" w:rsidP="00671503">
            <w:pPr>
              <w:tabs>
                <w:tab w:val="decimal" w:pos="713"/>
              </w:tabs>
              <w:spacing w:line="240" w:lineRule="atLeast"/>
              <w:ind w:left="-106" w:right="-124"/>
              <w:rPr>
                <w:rFonts w:hAnsi="Times New Roman" w:cs="Times New Roman"/>
                <w:szCs w:val="22"/>
                <w:lang w:val="en-GB" w:bidi="ar-SA"/>
              </w:rPr>
            </w:pPr>
          </w:p>
        </w:tc>
      </w:tr>
      <w:tr w:rsidR="008F5BF9" w:rsidRPr="003917C6" w14:paraId="2509C73C" w14:textId="77777777" w:rsidTr="00671503">
        <w:trPr>
          <w:cantSplit/>
          <w:trHeight w:val="44"/>
        </w:trPr>
        <w:tc>
          <w:tcPr>
            <w:tcW w:w="3830" w:type="dxa"/>
          </w:tcPr>
          <w:p w14:paraId="44D42798" w14:textId="058C1CC3" w:rsidR="008F5BF9" w:rsidRPr="003917C6" w:rsidRDefault="008F5BF9" w:rsidP="00671503">
            <w:pPr>
              <w:spacing w:line="240" w:lineRule="atLeast"/>
              <w:ind w:left="56" w:right="-43"/>
              <w:rPr>
                <w:rFonts w:hAnsi="Times New Roman" w:cs="Times New Roman"/>
                <w:szCs w:val="22"/>
                <w:lang w:val="en-GB"/>
              </w:rPr>
            </w:pPr>
            <w:r w:rsidRPr="003917C6">
              <w:rPr>
                <w:rFonts w:hAnsi="Times New Roman" w:cs="Times New Roman"/>
                <w:szCs w:val="22"/>
                <w:lang w:val="en-GB"/>
              </w:rPr>
              <w:t>- First Warrants (GSTEL-W</w:t>
            </w:r>
            <w:r w:rsidR="00B92AFC" w:rsidRPr="003917C6">
              <w:rPr>
                <w:rFonts w:hAnsi="Times New Roman" w:cs="Times New Roman"/>
                <w:szCs w:val="22"/>
              </w:rPr>
              <w:t>1</w:t>
            </w:r>
            <w:r w:rsidRPr="003917C6">
              <w:rPr>
                <w:rFonts w:hAnsi="Times New Roman" w:cs="Times New Roman"/>
                <w:szCs w:val="22"/>
                <w:lang w:val="en-GB"/>
              </w:rPr>
              <w:t>)</w:t>
            </w:r>
          </w:p>
        </w:tc>
        <w:tc>
          <w:tcPr>
            <w:tcW w:w="1134" w:type="dxa"/>
          </w:tcPr>
          <w:p w14:paraId="19FFB907" w14:textId="1CFE693B" w:rsidR="008F5BF9" w:rsidRPr="003917C6" w:rsidRDefault="00B92AFC" w:rsidP="00671503">
            <w:pPr>
              <w:spacing w:line="240" w:lineRule="atLeast"/>
              <w:ind w:left="-79" w:right="-43"/>
              <w:jc w:val="center"/>
              <w:rPr>
                <w:rFonts w:hAnsi="Times New Roman" w:cs="Times New Roman"/>
                <w:szCs w:val="22"/>
                <w:lang w:val="en-GB"/>
              </w:rPr>
            </w:pPr>
            <w:r w:rsidRPr="003917C6">
              <w:rPr>
                <w:rFonts w:hAnsi="Times New Roman" w:cs="Times New Roman"/>
                <w:szCs w:val="22"/>
              </w:rPr>
              <w:t>0</w:t>
            </w:r>
            <w:r w:rsidR="008F5BF9" w:rsidRPr="003917C6">
              <w:rPr>
                <w:rFonts w:hAnsi="Times New Roman" w:cs="Times New Roman"/>
                <w:szCs w:val="22"/>
                <w:lang w:val="en-GB"/>
              </w:rPr>
              <w:t>.</w:t>
            </w:r>
            <w:r w:rsidRPr="003917C6">
              <w:rPr>
                <w:rFonts w:hAnsi="Times New Roman" w:cs="Times New Roman"/>
                <w:szCs w:val="22"/>
              </w:rPr>
              <w:t>002</w:t>
            </w:r>
          </w:p>
        </w:tc>
        <w:tc>
          <w:tcPr>
            <w:tcW w:w="992" w:type="dxa"/>
          </w:tcPr>
          <w:p w14:paraId="026A0DF9" w14:textId="0BD87740" w:rsidR="008F5BF9" w:rsidRPr="003917C6" w:rsidRDefault="00B92AFC" w:rsidP="00671503">
            <w:pPr>
              <w:tabs>
                <w:tab w:val="decimal" w:pos="771"/>
              </w:tabs>
              <w:spacing w:line="240" w:lineRule="atLeast"/>
              <w:ind w:left="-34" w:right="-79"/>
              <w:rPr>
                <w:rFonts w:hAnsi="Times New Roman" w:cs="Times New Roman"/>
                <w:szCs w:val="22"/>
                <w:lang w:val="en-GB" w:bidi="ar-SA"/>
              </w:rPr>
            </w:pPr>
            <w:r w:rsidRPr="003917C6">
              <w:rPr>
                <w:rFonts w:hAnsi="Times New Roman" w:cs="Times New Roman"/>
                <w:szCs w:val="22"/>
                <w:lang w:bidi="ar-SA"/>
              </w:rPr>
              <w:t>5</w:t>
            </w:r>
            <w:r w:rsidR="00186421" w:rsidRPr="003917C6">
              <w:rPr>
                <w:rFonts w:hAnsi="Times New Roman" w:cs="Times New Roman"/>
                <w:szCs w:val="22"/>
                <w:lang w:val="en-GB" w:bidi="ar-SA"/>
              </w:rPr>
              <w:t>,</w:t>
            </w:r>
            <w:r w:rsidRPr="003917C6">
              <w:rPr>
                <w:rFonts w:hAnsi="Times New Roman" w:cs="Times New Roman"/>
                <w:szCs w:val="22"/>
                <w:lang w:bidi="ar-SA"/>
              </w:rPr>
              <w:t>676</w:t>
            </w:r>
          </w:p>
        </w:tc>
        <w:tc>
          <w:tcPr>
            <w:tcW w:w="180" w:type="dxa"/>
          </w:tcPr>
          <w:p w14:paraId="39A6C76C" w14:textId="77777777" w:rsidR="008F5BF9" w:rsidRPr="003917C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14:paraId="4E3D5C64" w14:textId="1F6EEE08" w:rsidR="008F5BF9" w:rsidRPr="003917C6" w:rsidRDefault="00B92AFC" w:rsidP="00671503">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bidi="ar-SA"/>
              </w:rPr>
              <w:t>11</w:t>
            </w:r>
          </w:p>
        </w:tc>
        <w:tc>
          <w:tcPr>
            <w:tcW w:w="178" w:type="dxa"/>
          </w:tcPr>
          <w:p w14:paraId="230E5739" w14:textId="77777777" w:rsidR="008F5BF9" w:rsidRPr="003917C6"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14:paraId="7834F8F3" w14:textId="2997A504" w:rsidR="008F5BF9" w:rsidRPr="003917C6" w:rsidRDefault="00B92AFC" w:rsidP="00671503">
            <w:pPr>
              <w:tabs>
                <w:tab w:val="decimal" w:pos="771"/>
              </w:tabs>
              <w:spacing w:line="240" w:lineRule="atLeast"/>
              <w:ind w:left="-34" w:right="-79"/>
              <w:rPr>
                <w:rFonts w:hAnsi="Times New Roman" w:cs="Times New Roman"/>
                <w:szCs w:val="22"/>
                <w:lang w:val="en-GB" w:bidi="ar-SA"/>
              </w:rPr>
            </w:pPr>
            <w:r w:rsidRPr="003917C6">
              <w:rPr>
                <w:rFonts w:hAnsi="Times New Roman" w:cs="Times New Roman"/>
                <w:szCs w:val="22"/>
                <w:lang w:bidi="ar-SA"/>
              </w:rPr>
              <w:t>5</w:t>
            </w:r>
            <w:r w:rsidR="008F5BF9" w:rsidRPr="003917C6">
              <w:rPr>
                <w:rFonts w:hAnsi="Times New Roman" w:cs="Times New Roman"/>
                <w:szCs w:val="22"/>
                <w:lang w:val="en-GB" w:bidi="ar-SA"/>
              </w:rPr>
              <w:t>,</w:t>
            </w:r>
            <w:r w:rsidRPr="003917C6">
              <w:rPr>
                <w:rFonts w:hAnsi="Times New Roman" w:cs="Times New Roman"/>
                <w:szCs w:val="22"/>
                <w:lang w:bidi="ar-SA"/>
              </w:rPr>
              <w:t>676</w:t>
            </w:r>
          </w:p>
        </w:tc>
        <w:tc>
          <w:tcPr>
            <w:tcW w:w="178" w:type="dxa"/>
          </w:tcPr>
          <w:p w14:paraId="233F7AEA" w14:textId="77777777" w:rsidR="008F5BF9" w:rsidRPr="003917C6"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14:paraId="555B2791" w14:textId="0298D478" w:rsidR="008F5BF9" w:rsidRPr="003917C6" w:rsidRDefault="00B92AFC" w:rsidP="00671503">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bidi="ar-SA"/>
              </w:rPr>
              <w:t>11</w:t>
            </w:r>
          </w:p>
        </w:tc>
      </w:tr>
      <w:tr w:rsidR="008F5BF9" w:rsidRPr="003917C6" w14:paraId="405B42E6" w14:textId="77777777" w:rsidTr="00671503">
        <w:trPr>
          <w:cantSplit/>
          <w:trHeight w:val="44"/>
        </w:trPr>
        <w:tc>
          <w:tcPr>
            <w:tcW w:w="3830" w:type="dxa"/>
          </w:tcPr>
          <w:p w14:paraId="032D0F4F" w14:textId="13906623" w:rsidR="008F5BF9" w:rsidRPr="003917C6" w:rsidRDefault="008F5BF9" w:rsidP="00671503">
            <w:pPr>
              <w:spacing w:line="240" w:lineRule="atLeast"/>
              <w:ind w:left="56" w:right="-43"/>
              <w:rPr>
                <w:rFonts w:hAnsi="Times New Roman" w:cs="Times New Roman"/>
                <w:szCs w:val="22"/>
                <w:lang w:val="en-GB"/>
              </w:rPr>
            </w:pPr>
            <w:r w:rsidRPr="003917C6">
              <w:rPr>
                <w:rFonts w:hAnsi="Times New Roman" w:cs="Times New Roman"/>
                <w:szCs w:val="22"/>
                <w:lang w:val="en-GB"/>
              </w:rPr>
              <w:t>- Second Warrants (GSTEL-W</w:t>
            </w:r>
            <w:r w:rsidR="00B92AFC" w:rsidRPr="003917C6">
              <w:rPr>
                <w:rFonts w:hAnsi="Times New Roman" w:cs="Times New Roman"/>
                <w:szCs w:val="22"/>
              </w:rPr>
              <w:t>2</w:t>
            </w:r>
            <w:r w:rsidRPr="003917C6">
              <w:rPr>
                <w:rFonts w:hAnsi="Times New Roman" w:cs="Times New Roman"/>
                <w:szCs w:val="22"/>
                <w:lang w:val="en-GB"/>
              </w:rPr>
              <w:t>)</w:t>
            </w:r>
          </w:p>
        </w:tc>
        <w:tc>
          <w:tcPr>
            <w:tcW w:w="1134" w:type="dxa"/>
          </w:tcPr>
          <w:p w14:paraId="72B0FA40" w14:textId="2E46F18C" w:rsidR="008F5BF9" w:rsidRPr="003917C6" w:rsidRDefault="00B92AFC" w:rsidP="00671503">
            <w:pPr>
              <w:spacing w:line="240" w:lineRule="atLeast"/>
              <w:ind w:left="-79" w:right="-43"/>
              <w:jc w:val="center"/>
              <w:rPr>
                <w:rFonts w:hAnsi="Times New Roman" w:cs="Times New Roman"/>
                <w:szCs w:val="22"/>
                <w:lang w:val="en-GB"/>
              </w:rPr>
            </w:pPr>
            <w:r w:rsidRPr="003917C6">
              <w:rPr>
                <w:rFonts w:hAnsi="Times New Roman" w:cs="Times New Roman"/>
                <w:szCs w:val="22"/>
              </w:rPr>
              <w:t>0</w:t>
            </w:r>
            <w:r w:rsidR="008F5BF9" w:rsidRPr="003917C6">
              <w:rPr>
                <w:rFonts w:hAnsi="Times New Roman" w:cs="Times New Roman"/>
                <w:szCs w:val="22"/>
                <w:lang w:val="en-GB"/>
              </w:rPr>
              <w:t>.</w:t>
            </w:r>
            <w:r w:rsidRPr="003917C6">
              <w:rPr>
                <w:rFonts w:hAnsi="Times New Roman" w:cs="Times New Roman"/>
                <w:szCs w:val="22"/>
              </w:rPr>
              <w:t>002</w:t>
            </w:r>
          </w:p>
        </w:tc>
        <w:tc>
          <w:tcPr>
            <w:tcW w:w="992" w:type="dxa"/>
          </w:tcPr>
          <w:p w14:paraId="0A7D5E12" w14:textId="1A962826" w:rsidR="008F5BF9" w:rsidRPr="003917C6" w:rsidRDefault="00B92AFC" w:rsidP="00671503">
            <w:pPr>
              <w:tabs>
                <w:tab w:val="decimal" w:pos="771"/>
              </w:tabs>
              <w:spacing w:line="240" w:lineRule="atLeast"/>
              <w:ind w:left="-34" w:right="-79"/>
              <w:rPr>
                <w:rFonts w:hAnsi="Times New Roman" w:cs="Times New Roman"/>
                <w:szCs w:val="22"/>
                <w:lang w:val="en-GB" w:bidi="ar-SA"/>
              </w:rPr>
            </w:pPr>
            <w:r w:rsidRPr="003917C6">
              <w:rPr>
                <w:rFonts w:hAnsi="Times New Roman" w:cs="Times New Roman"/>
                <w:szCs w:val="22"/>
                <w:lang w:bidi="ar-SA"/>
              </w:rPr>
              <w:t>1</w:t>
            </w:r>
            <w:r w:rsidR="00186421" w:rsidRPr="003917C6">
              <w:rPr>
                <w:rFonts w:hAnsi="Times New Roman" w:cs="Times New Roman"/>
                <w:szCs w:val="22"/>
                <w:lang w:val="en-GB" w:bidi="ar-SA"/>
              </w:rPr>
              <w:t>,</w:t>
            </w:r>
            <w:r w:rsidRPr="003917C6">
              <w:rPr>
                <w:rFonts w:hAnsi="Times New Roman" w:cs="Times New Roman"/>
                <w:szCs w:val="22"/>
                <w:lang w:bidi="ar-SA"/>
              </w:rPr>
              <w:t>349</w:t>
            </w:r>
          </w:p>
        </w:tc>
        <w:tc>
          <w:tcPr>
            <w:tcW w:w="180" w:type="dxa"/>
          </w:tcPr>
          <w:p w14:paraId="068E837A" w14:textId="77777777" w:rsidR="008F5BF9" w:rsidRPr="003917C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Pr>
          <w:p w14:paraId="245695DF" w14:textId="7E9D7C2F" w:rsidR="008F5BF9" w:rsidRPr="003917C6" w:rsidRDefault="00B92AFC" w:rsidP="00671503">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bidi="ar-SA"/>
              </w:rPr>
              <w:t>3</w:t>
            </w:r>
          </w:p>
        </w:tc>
        <w:tc>
          <w:tcPr>
            <w:tcW w:w="178" w:type="dxa"/>
          </w:tcPr>
          <w:p w14:paraId="28C0487B" w14:textId="77777777" w:rsidR="008F5BF9" w:rsidRPr="003917C6"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Pr>
          <w:p w14:paraId="73A9608F" w14:textId="4014CA9D" w:rsidR="008F5BF9" w:rsidRPr="003917C6" w:rsidRDefault="00B92AFC" w:rsidP="00671503">
            <w:pPr>
              <w:tabs>
                <w:tab w:val="decimal" w:pos="771"/>
              </w:tabs>
              <w:spacing w:line="240" w:lineRule="atLeast"/>
              <w:ind w:left="-34" w:right="-79"/>
              <w:rPr>
                <w:rFonts w:hAnsi="Times New Roman" w:cs="Times New Roman"/>
                <w:szCs w:val="22"/>
                <w:lang w:val="en-GB" w:bidi="ar-SA"/>
              </w:rPr>
            </w:pPr>
            <w:r w:rsidRPr="003917C6">
              <w:rPr>
                <w:rFonts w:hAnsi="Times New Roman" w:cs="Times New Roman"/>
                <w:szCs w:val="22"/>
                <w:lang w:bidi="ar-SA"/>
              </w:rPr>
              <w:t>1</w:t>
            </w:r>
            <w:r w:rsidR="008F5BF9" w:rsidRPr="003917C6">
              <w:rPr>
                <w:rFonts w:hAnsi="Times New Roman" w:cs="Times New Roman"/>
                <w:szCs w:val="22"/>
                <w:lang w:val="en-GB" w:bidi="ar-SA"/>
              </w:rPr>
              <w:t>,</w:t>
            </w:r>
            <w:r w:rsidRPr="003917C6">
              <w:rPr>
                <w:rFonts w:hAnsi="Times New Roman" w:cs="Times New Roman"/>
                <w:szCs w:val="22"/>
                <w:lang w:bidi="ar-SA"/>
              </w:rPr>
              <w:t>349</w:t>
            </w:r>
          </w:p>
        </w:tc>
        <w:tc>
          <w:tcPr>
            <w:tcW w:w="178" w:type="dxa"/>
          </w:tcPr>
          <w:p w14:paraId="43EA51E6" w14:textId="77777777" w:rsidR="008F5BF9" w:rsidRPr="003917C6"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Pr>
          <w:p w14:paraId="0F54B974" w14:textId="5221E6A9" w:rsidR="008F5BF9" w:rsidRPr="003917C6" w:rsidRDefault="00B92AFC" w:rsidP="00671503">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bidi="ar-SA"/>
              </w:rPr>
              <w:t>3</w:t>
            </w:r>
          </w:p>
        </w:tc>
      </w:tr>
      <w:tr w:rsidR="008F5BF9" w:rsidRPr="003917C6" w14:paraId="64101002" w14:textId="77777777" w:rsidTr="00671503">
        <w:trPr>
          <w:cantSplit/>
          <w:trHeight w:val="44"/>
        </w:trPr>
        <w:tc>
          <w:tcPr>
            <w:tcW w:w="3830" w:type="dxa"/>
          </w:tcPr>
          <w:p w14:paraId="08224E65" w14:textId="3F0B0A1C" w:rsidR="008F5BF9" w:rsidRPr="003917C6" w:rsidRDefault="008F5BF9" w:rsidP="008F5BF9">
            <w:pPr>
              <w:numPr>
                <w:ilvl w:val="0"/>
                <w:numId w:val="3"/>
              </w:numPr>
              <w:spacing w:line="240" w:lineRule="atLeast"/>
              <w:ind w:left="207" w:right="-43" w:hanging="142"/>
              <w:rPr>
                <w:rFonts w:hAnsi="Times New Roman" w:cs="Times New Roman"/>
                <w:szCs w:val="22"/>
                <w:lang w:val="en-GB"/>
              </w:rPr>
            </w:pPr>
            <w:r w:rsidRPr="003917C6">
              <w:rPr>
                <w:rFonts w:hAnsi="Times New Roman" w:cs="Times New Roman"/>
                <w:szCs w:val="22"/>
                <w:lang w:val="en-GB"/>
              </w:rPr>
              <w:t>Third Warrants (GSTEL-W</w:t>
            </w:r>
            <w:r w:rsidR="00B92AFC" w:rsidRPr="003917C6">
              <w:rPr>
                <w:rFonts w:hAnsi="Times New Roman" w:cs="Times New Roman"/>
                <w:szCs w:val="22"/>
              </w:rPr>
              <w:t>3</w:t>
            </w:r>
            <w:r w:rsidRPr="003917C6">
              <w:rPr>
                <w:rFonts w:hAnsi="Times New Roman" w:cs="Times New Roman"/>
                <w:szCs w:val="22"/>
                <w:lang w:val="en-GB"/>
              </w:rPr>
              <w:t>)</w:t>
            </w:r>
          </w:p>
        </w:tc>
        <w:tc>
          <w:tcPr>
            <w:tcW w:w="1134" w:type="dxa"/>
          </w:tcPr>
          <w:p w14:paraId="27262E31" w14:textId="25D04FDA" w:rsidR="008F5BF9" w:rsidRPr="003917C6" w:rsidRDefault="00B92AFC" w:rsidP="00671503">
            <w:pPr>
              <w:spacing w:line="240" w:lineRule="atLeast"/>
              <w:ind w:left="-79" w:right="-43"/>
              <w:jc w:val="center"/>
              <w:rPr>
                <w:rFonts w:hAnsi="Times New Roman" w:cs="Times New Roman"/>
                <w:szCs w:val="22"/>
                <w:lang w:val="en-GB"/>
              </w:rPr>
            </w:pPr>
            <w:r w:rsidRPr="003917C6">
              <w:rPr>
                <w:rFonts w:hAnsi="Times New Roman" w:cs="Times New Roman"/>
                <w:szCs w:val="22"/>
              </w:rPr>
              <w:t>0</w:t>
            </w:r>
            <w:r w:rsidR="008F5BF9" w:rsidRPr="003917C6">
              <w:rPr>
                <w:rFonts w:hAnsi="Times New Roman" w:cs="Times New Roman"/>
                <w:szCs w:val="22"/>
                <w:lang w:val="en-GB"/>
              </w:rPr>
              <w:t>.</w:t>
            </w:r>
            <w:r w:rsidRPr="003917C6">
              <w:rPr>
                <w:rFonts w:hAnsi="Times New Roman" w:cs="Times New Roman"/>
                <w:szCs w:val="22"/>
              </w:rPr>
              <w:t>000</w:t>
            </w:r>
          </w:p>
        </w:tc>
        <w:tc>
          <w:tcPr>
            <w:tcW w:w="992" w:type="dxa"/>
            <w:tcBorders>
              <w:bottom w:val="single" w:sz="4" w:space="0" w:color="auto"/>
            </w:tcBorders>
          </w:tcPr>
          <w:p w14:paraId="7EC6DBCC" w14:textId="2444F60F" w:rsidR="008F5BF9" w:rsidRPr="003917C6" w:rsidRDefault="00B92AFC" w:rsidP="00671503">
            <w:pPr>
              <w:tabs>
                <w:tab w:val="decimal" w:pos="771"/>
              </w:tabs>
              <w:spacing w:line="240" w:lineRule="atLeast"/>
              <w:ind w:left="-34" w:right="-79"/>
              <w:rPr>
                <w:rFonts w:hAnsi="Times New Roman" w:cs="Times New Roman"/>
                <w:szCs w:val="22"/>
                <w:lang w:val="en-GB" w:bidi="ar-SA"/>
              </w:rPr>
            </w:pPr>
            <w:r w:rsidRPr="003917C6">
              <w:rPr>
                <w:rFonts w:hAnsi="Times New Roman" w:cs="Times New Roman"/>
                <w:szCs w:val="22"/>
                <w:lang w:bidi="ar-SA"/>
              </w:rPr>
              <w:t>7</w:t>
            </w:r>
            <w:r w:rsidR="00186421" w:rsidRPr="003917C6">
              <w:rPr>
                <w:rFonts w:hAnsi="Times New Roman" w:cs="Times New Roman"/>
                <w:szCs w:val="22"/>
                <w:lang w:val="en-GB" w:bidi="ar-SA"/>
              </w:rPr>
              <w:t>,</w:t>
            </w:r>
            <w:r w:rsidRPr="003917C6">
              <w:rPr>
                <w:rFonts w:hAnsi="Times New Roman" w:cs="Times New Roman"/>
                <w:szCs w:val="22"/>
                <w:lang w:bidi="ar-SA"/>
              </w:rPr>
              <w:t>500</w:t>
            </w:r>
          </w:p>
        </w:tc>
        <w:tc>
          <w:tcPr>
            <w:tcW w:w="180" w:type="dxa"/>
          </w:tcPr>
          <w:p w14:paraId="2DEB24AF" w14:textId="77777777" w:rsidR="008F5BF9" w:rsidRPr="003917C6" w:rsidRDefault="008F5BF9" w:rsidP="00671503">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14:paraId="30EB25EA" w14:textId="77777777" w:rsidR="008F5BF9" w:rsidRPr="003917C6" w:rsidRDefault="00186421" w:rsidP="00671503">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481A61C4" w14:textId="77777777" w:rsidR="008F5BF9" w:rsidRPr="003917C6" w:rsidRDefault="008F5BF9" w:rsidP="00671503">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14:paraId="37257B4A" w14:textId="1A666B0F" w:rsidR="008F5BF9" w:rsidRPr="003917C6" w:rsidRDefault="00B92AFC" w:rsidP="00671503">
            <w:pPr>
              <w:tabs>
                <w:tab w:val="decimal" w:pos="771"/>
              </w:tabs>
              <w:spacing w:line="240" w:lineRule="atLeast"/>
              <w:ind w:left="-34" w:right="-79"/>
              <w:rPr>
                <w:rFonts w:hAnsi="Times New Roman" w:cs="Times New Roman"/>
                <w:szCs w:val="22"/>
                <w:lang w:val="en-GB" w:bidi="ar-SA"/>
              </w:rPr>
            </w:pPr>
            <w:r w:rsidRPr="003917C6">
              <w:rPr>
                <w:rFonts w:hAnsi="Times New Roman" w:cs="Times New Roman"/>
                <w:szCs w:val="22"/>
                <w:lang w:bidi="ar-SA"/>
              </w:rPr>
              <w:t>7</w:t>
            </w:r>
            <w:r w:rsidR="008F5BF9" w:rsidRPr="003917C6">
              <w:rPr>
                <w:rFonts w:hAnsi="Times New Roman" w:cs="Times New Roman"/>
                <w:szCs w:val="22"/>
                <w:lang w:val="en-GB" w:bidi="ar-SA"/>
              </w:rPr>
              <w:t>,</w:t>
            </w:r>
            <w:r w:rsidRPr="003917C6">
              <w:rPr>
                <w:rFonts w:hAnsi="Times New Roman" w:cs="Times New Roman"/>
                <w:szCs w:val="22"/>
                <w:lang w:bidi="ar-SA"/>
              </w:rPr>
              <w:t>500</w:t>
            </w:r>
          </w:p>
        </w:tc>
        <w:tc>
          <w:tcPr>
            <w:tcW w:w="178" w:type="dxa"/>
          </w:tcPr>
          <w:p w14:paraId="33F78C9E" w14:textId="77777777" w:rsidR="008F5BF9" w:rsidRPr="003917C6" w:rsidRDefault="008F5BF9" w:rsidP="00671503">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14:paraId="3ADA4EDC" w14:textId="77777777" w:rsidR="008F5BF9" w:rsidRPr="003917C6" w:rsidRDefault="008F5BF9" w:rsidP="00671503">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val="en-GB" w:bidi="ar-SA"/>
              </w:rPr>
              <w:t>-</w:t>
            </w:r>
          </w:p>
        </w:tc>
      </w:tr>
      <w:tr w:rsidR="008F5BF9" w:rsidRPr="003917C6" w14:paraId="33347BDF" w14:textId="77777777" w:rsidTr="00671503">
        <w:trPr>
          <w:cantSplit/>
          <w:trHeight w:val="44"/>
        </w:trPr>
        <w:tc>
          <w:tcPr>
            <w:tcW w:w="3830" w:type="dxa"/>
          </w:tcPr>
          <w:p w14:paraId="5742FE82" w14:textId="77777777" w:rsidR="008F5BF9" w:rsidRPr="003917C6" w:rsidRDefault="008F5BF9" w:rsidP="00671503">
            <w:pPr>
              <w:spacing w:line="240" w:lineRule="atLeast"/>
              <w:ind w:left="56" w:right="-43"/>
              <w:rPr>
                <w:rFonts w:hAnsi="Times New Roman" w:cs="Times New Roman"/>
                <w:szCs w:val="22"/>
                <w:lang w:val="en-GB"/>
              </w:rPr>
            </w:pPr>
          </w:p>
        </w:tc>
        <w:tc>
          <w:tcPr>
            <w:tcW w:w="1134" w:type="dxa"/>
          </w:tcPr>
          <w:p w14:paraId="402A9CA4" w14:textId="77777777" w:rsidR="008F5BF9" w:rsidRPr="003917C6" w:rsidRDefault="008F5BF9" w:rsidP="00671503">
            <w:pPr>
              <w:spacing w:line="240" w:lineRule="atLeast"/>
              <w:ind w:left="-79" w:right="-43"/>
              <w:jc w:val="center"/>
              <w:rPr>
                <w:rFonts w:hAnsi="Times New Roman" w:cs="Times New Roman"/>
                <w:szCs w:val="22"/>
                <w:lang w:val="en-GB"/>
              </w:rPr>
            </w:pPr>
          </w:p>
        </w:tc>
        <w:tc>
          <w:tcPr>
            <w:tcW w:w="992" w:type="dxa"/>
            <w:tcBorders>
              <w:top w:val="single" w:sz="4" w:space="0" w:color="auto"/>
              <w:bottom w:val="single" w:sz="4" w:space="0" w:color="auto"/>
            </w:tcBorders>
          </w:tcPr>
          <w:p w14:paraId="3DC80A22" w14:textId="150156BD" w:rsidR="008F5BF9" w:rsidRPr="003917C6" w:rsidRDefault="00B92AFC" w:rsidP="00671503">
            <w:pPr>
              <w:tabs>
                <w:tab w:val="decimal" w:pos="771"/>
              </w:tabs>
              <w:spacing w:line="240" w:lineRule="atLeast"/>
              <w:ind w:left="-106" w:right="-79"/>
              <w:rPr>
                <w:rFonts w:hAnsi="Times New Roman" w:cs="Times New Roman"/>
                <w:b/>
                <w:bCs/>
                <w:szCs w:val="22"/>
                <w:lang w:val="en-GB" w:bidi="ar-SA"/>
              </w:rPr>
            </w:pPr>
            <w:r w:rsidRPr="003917C6">
              <w:rPr>
                <w:rFonts w:hAnsi="Times New Roman" w:cs="Times New Roman"/>
                <w:b/>
                <w:bCs/>
                <w:szCs w:val="22"/>
                <w:lang w:bidi="ar-SA"/>
              </w:rPr>
              <w:t>14</w:t>
            </w:r>
            <w:r w:rsidR="00186421" w:rsidRPr="003917C6">
              <w:rPr>
                <w:rFonts w:hAnsi="Times New Roman" w:cs="Times New Roman"/>
                <w:b/>
                <w:bCs/>
                <w:szCs w:val="22"/>
                <w:lang w:val="en-GB" w:bidi="ar-SA"/>
              </w:rPr>
              <w:t>,</w:t>
            </w:r>
            <w:r w:rsidRPr="003917C6">
              <w:rPr>
                <w:rFonts w:hAnsi="Times New Roman" w:cs="Times New Roman"/>
                <w:b/>
                <w:bCs/>
                <w:szCs w:val="22"/>
                <w:lang w:bidi="ar-SA"/>
              </w:rPr>
              <w:t>525</w:t>
            </w:r>
          </w:p>
        </w:tc>
        <w:tc>
          <w:tcPr>
            <w:tcW w:w="180" w:type="dxa"/>
          </w:tcPr>
          <w:p w14:paraId="3E3989ED" w14:textId="77777777" w:rsidR="008F5BF9" w:rsidRPr="003917C6" w:rsidRDefault="008F5BF9" w:rsidP="00671503">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single" w:sz="4" w:space="0" w:color="auto"/>
            </w:tcBorders>
          </w:tcPr>
          <w:p w14:paraId="406D1F31" w14:textId="760F65CB" w:rsidR="008F5BF9" w:rsidRPr="003917C6" w:rsidRDefault="00B92AFC" w:rsidP="00671503">
            <w:pPr>
              <w:tabs>
                <w:tab w:val="decimal" w:pos="733"/>
              </w:tabs>
              <w:spacing w:line="240" w:lineRule="atLeast"/>
              <w:ind w:left="-34" w:right="-214"/>
              <w:rPr>
                <w:rFonts w:hAnsi="Times New Roman" w:cs="Times New Roman"/>
                <w:b/>
                <w:bCs/>
                <w:szCs w:val="22"/>
                <w:lang w:val="en-GB" w:bidi="ar-SA"/>
              </w:rPr>
            </w:pPr>
            <w:r w:rsidRPr="003917C6">
              <w:rPr>
                <w:rFonts w:hAnsi="Times New Roman" w:cs="Times New Roman"/>
                <w:b/>
                <w:bCs/>
                <w:szCs w:val="22"/>
                <w:lang w:bidi="ar-SA"/>
              </w:rPr>
              <w:t>14</w:t>
            </w:r>
          </w:p>
        </w:tc>
        <w:tc>
          <w:tcPr>
            <w:tcW w:w="178" w:type="dxa"/>
          </w:tcPr>
          <w:p w14:paraId="35526954" w14:textId="77777777" w:rsidR="008F5BF9" w:rsidRPr="003917C6" w:rsidRDefault="008F5BF9" w:rsidP="00671503">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single" w:sz="4" w:space="0" w:color="auto"/>
            </w:tcBorders>
          </w:tcPr>
          <w:p w14:paraId="359F7CC7" w14:textId="4BD18358" w:rsidR="008F5BF9" w:rsidRPr="003917C6" w:rsidRDefault="00B92AFC" w:rsidP="00671503">
            <w:pPr>
              <w:tabs>
                <w:tab w:val="decimal" w:pos="771"/>
              </w:tabs>
              <w:spacing w:line="240" w:lineRule="atLeast"/>
              <w:ind w:left="-106" w:right="-79"/>
              <w:rPr>
                <w:rFonts w:hAnsi="Times New Roman" w:cs="Times New Roman"/>
                <w:b/>
                <w:bCs/>
                <w:szCs w:val="22"/>
                <w:lang w:val="en-GB" w:bidi="ar-SA"/>
              </w:rPr>
            </w:pPr>
            <w:r w:rsidRPr="003917C6">
              <w:rPr>
                <w:rFonts w:hAnsi="Times New Roman" w:cs="Times New Roman"/>
                <w:b/>
                <w:bCs/>
                <w:szCs w:val="22"/>
                <w:lang w:bidi="ar-SA"/>
              </w:rPr>
              <w:t>14</w:t>
            </w:r>
            <w:r w:rsidR="008F5BF9" w:rsidRPr="003917C6">
              <w:rPr>
                <w:rFonts w:hAnsi="Times New Roman" w:cs="Times New Roman"/>
                <w:b/>
                <w:bCs/>
                <w:szCs w:val="22"/>
                <w:lang w:val="en-GB" w:bidi="ar-SA"/>
              </w:rPr>
              <w:t>,</w:t>
            </w:r>
            <w:r w:rsidRPr="003917C6">
              <w:rPr>
                <w:rFonts w:hAnsi="Times New Roman" w:cs="Times New Roman"/>
                <w:b/>
                <w:bCs/>
                <w:szCs w:val="22"/>
                <w:lang w:bidi="ar-SA"/>
              </w:rPr>
              <w:t>525</w:t>
            </w:r>
          </w:p>
        </w:tc>
        <w:tc>
          <w:tcPr>
            <w:tcW w:w="178" w:type="dxa"/>
          </w:tcPr>
          <w:p w14:paraId="4282C026" w14:textId="77777777" w:rsidR="008F5BF9" w:rsidRPr="003917C6" w:rsidRDefault="008F5BF9" w:rsidP="00671503">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single" w:sz="4" w:space="0" w:color="auto"/>
            </w:tcBorders>
          </w:tcPr>
          <w:p w14:paraId="2D125430" w14:textId="609607BF" w:rsidR="008F5BF9" w:rsidRPr="003917C6" w:rsidRDefault="00B92AFC" w:rsidP="00671503">
            <w:pPr>
              <w:tabs>
                <w:tab w:val="decimal" w:pos="733"/>
              </w:tabs>
              <w:spacing w:line="240" w:lineRule="atLeast"/>
              <w:ind w:left="-34" w:right="-214"/>
              <w:rPr>
                <w:rFonts w:hAnsi="Times New Roman" w:cs="Times New Roman"/>
                <w:b/>
                <w:bCs/>
                <w:szCs w:val="22"/>
                <w:lang w:val="en-GB" w:bidi="ar-SA"/>
              </w:rPr>
            </w:pPr>
            <w:r w:rsidRPr="003917C6">
              <w:rPr>
                <w:rFonts w:hAnsi="Times New Roman" w:cs="Times New Roman"/>
                <w:b/>
                <w:bCs/>
                <w:szCs w:val="22"/>
                <w:lang w:bidi="ar-SA"/>
              </w:rPr>
              <w:t>14</w:t>
            </w:r>
          </w:p>
        </w:tc>
      </w:tr>
      <w:tr w:rsidR="008F5BF9" w:rsidRPr="003917C6" w14:paraId="12534707" w14:textId="77777777" w:rsidTr="00671503">
        <w:trPr>
          <w:cantSplit/>
          <w:trHeight w:val="44"/>
        </w:trPr>
        <w:tc>
          <w:tcPr>
            <w:tcW w:w="3830" w:type="dxa"/>
          </w:tcPr>
          <w:p w14:paraId="7F80E9F5" w14:textId="77777777" w:rsidR="008F5BF9" w:rsidRPr="003917C6" w:rsidRDefault="008F5BF9" w:rsidP="00671503">
            <w:pPr>
              <w:spacing w:line="160" w:lineRule="atLeast"/>
              <w:jc w:val="both"/>
              <w:rPr>
                <w:rFonts w:hAnsi="Times New Roman" w:cs="Times New Roman"/>
                <w:sz w:val="6"/>
                <w:szCs w:val="6"/>
                <w:lang w:val="en-GB"/>
              </w:rPr>
            </w:pPr>
          </w:p>
        </w:tc>
        <w:tc>
          <w:tcPr>
            <w:tcW w:w="1134" w:type="dxa"/>
          </w:tcPr>
          <w:p w14:paraId="0F9C54F1" w14:textId="77777777" w:rsidR="008F5BF9" w:rsidRPr="003917C6" w:rsidRDefault="008F5BF9" w:rsidP="00671503">
            <w:pPr>
              <w:spacing w:line="160" w:lineRule="atLeast"/>
              <w:jc w:val="both"/>
              <w:rPr>
                <w:rFonts w:hAnsi="Times New Roman" w:cs="Times New Roman"/>
                <w:sz w:val="6"/>
                <w:szCs w:val="6"/>
                <w:lang w:val="en-GB"/>
              </w:rPr>
            </w:pPr>
          </w:p>
        </w:tc>
        <w:tc>
          <w:tcPr>
            <w:tcW w:w="992" w:type="dxa"/>
            <w:tcBorders>
              <w:top w:val="single" w:sz="4" w:space="0" w:color="auto"/>
            </w:tcBorders>
          </w:tcPr>
          <w:p w14:paraId="7B735B9E" w14:textId="77777777" w:rsidR="008F5BF9" w:rsidRPr="003917C6" w:rsidRDefault="008F5BF9" w:rsidP="00671503">
            <w:pPr>
              <w:tabs>
                <w:tab w:val="decimal" w:pos="771"/>
              </w:tabs>
              <w:spacing w:line="160" w:lineRule="atLeast"/>
              <w:ind w:right="-79"/>
              <w:jc w:val="both"/>
              <w:rPr>
                <w:rFonts w:hAnsi="Times New Roman" w:cs="Times New Roman"/>
                <w:sz w:val="6"/>
                <w:szCs w:val="6"/>
                <w:lang w:val="en-GB"/>
              </w:rPr>
            </w:pPr>
          </w:p>
        </w:tc>
        <w:tc>
          <w:tcPr>
            <w:tcW w:w="180" w:type="dxa"/>
          </w:tcPr>
          <w:p w14:paraId="138EB3D6" w14:textId="77777777" w:rsidR="008F5BF9" w:rsidRPr="003917C6" w:rsidRDefault="008F5BF9" w:rsidP="00671503">
            <w:pPr>
              <w:tabs>
                <w:tab w:val="decimal" w:pos="1001"/>
              </w:tabs>
              <w:spacing w:line="160" w:lineRule="atLeast"/>
              <w:jc w:val="both"/>
              <w:rPr>
                <w:rFonts w:hAnsi="Times New Roman" w:cs="Times New Roman"/>
                <w:sz w:val="6"/>
                <w:szCs w:val="6"/>
                <w:lang w:val="en-GB"/>
              </w:rPr>
            </w:pPr>
          </w:p>
        </w:tc>
        <w:tc>
          <w:tcPr>
            <w:tcW w:w="1096" w:type="dxa"/>
            <w:tcBorders>
              <w:top w:val="single" w:sz="4" w:space="0" w:color="auto"/>
            </w:tcBorders>
          </w:tcPr>
          <w:p w14:paraId="6495E0E5" w14:textId="77777777" w:rsidR="008F5BF9" w:rsidRPr="003917C6" w:rsidRDefault="008F5BF9" w:rsidP="00671503">
            <w:pPr>
              <w:tabs>
                <w:tab w:val="decimal" w:pos="733"/>
              </w:tabs>
              <w:spacing w:line="160" w:lineRule="atLeast"/>
              <w:jc w:val="both"/>
              <w:rPr>
                <w:rFonts w:hAnsi="Times New Roman" w:cs="Times New Roman"/>
                <w:sz w:val="6"/>
                <w:szCs w:val="6"/>
                <w:lang w:val="en-GB"/>
              </w:rPr>
            </w:pPr>
          </w:p>
        </w:tc>
        <w:tc>
          <w:tcPr>
            <w:tcW w:w="178" w:type="dxa"/>
          </w:tcPr>
          <w:p w14:paraId="64E1AE52" w14:textId="77777777" w:rsidR="008F5BF9" w:rsidRPr="003917C6" w:rsidRDefault="008F5BF9" w:rsidP="00671503">
            <w:pPr>
              <w:tabs>
                <w:tab w:val="decimal" w:pos="1102"/>
              </w:tabs>
              <w:spacing w:line="160" w:lineRule="atLeast"/>
              <w:jc w:val="both"/>
              <w:rPr>
                <w:rFonts w:hAnsi="Times New Roman" w:cs="Times New Roman"/>
                <w:sz w:val="6"/>
                <w:szCs w:val="6"/>
                <w:lang w:val="en-GB"/>
              </w:rPr>
            </w:pPr>
          </w:p>
        </w:tc>
        <w:tc>
          <w:tcPr>
            <w:tcW w:w="957" w:type="dxa"/>
            <w:tcBorders>
              <w:top w:val="single" w:sz="4" w:space="0" w:color="auto"/>
            </w:tcBorders>
          </w:tcPr>
          <w:p w14:paraId="40E966AA" w14:textId="77777777" w:rsidR="008F5BF9" w:rsidRPr="003917C6" w:rsidRDefault="008F5BF9" w:rsidP="00671503">
            <w:pPr>
              <w:tabs>
                <w:tab w:val="decimal" w:pos="771"/>
              </w:tabs>
              <w:spacing w:line="160" w:lineRule="atLeast"/>
              <w:ind w:right="-79"/>
              <w:jc w:val="both"/>
              <w:rPr>
                <w:rFonts w:hAnsi="Times New Roman" w:cs="Times New Roman"/>
                <w:sz w:val="6"/>
                <w:szCs w:val="6"/>
                <w:lang w:val="en-GB"/>
              </w:rPr>
            </w:pPr>
          </w:p>
        </w:tc>
        <w:tc>
          <w:tcPr>
            <w:tcW w:w="178" w:type="dxa"/>
          </w:tcPr>
          <w:p w14:paraId="551470A8" w14:textId="77777777" w:rsidR="008F5BF9" w:rsidRPr="003917C6" w:rsidRDefault="008F5BF9" w:rsidP="00671503">
            <w:pPr>
              <w:tabs>
                <w:tab w:val="decimal" w:pos="1001"/>
              </w:tabs>
              <w:spacing w:line="160" w:lineRule="atLeast"/>
              <w:jc w:val="both"/>
              <w:rPr>
                <w:rFonts w:hAnsi="Times New Roman" w:cs="Times New Roman"/>
                <w:sz w:val="6"/>
                <w:szCs w:val="6"/>
                <w:lang w:val="en-GB"/>
              </w:rPr>
            </w:pPr>
          </w:p>
        </w:tc>
        <w:tc>
          <w:tcPr>
            <w:tcW w:w="956" w:type="dxa"/>
            <w:tcBorders>
              <w:top w:val="single" w:sz="4" w:space="0" w:color="auto"/>
            </w:tcBorders>
          </w:tcPr>
          <w:p w14:paraId="0C32C243" w14:textId="77777777" w:rsidR="008F5BF9" w:rsidRPr="003917C6" w:rsidRDefault="008F5BF9" w:rsidP="00671503">
            <w:pPr>
              <w:tabs>
                <w:tab w:val="decimal" w:pos="733"/>
              </w:tabs>
              <w:spacing w:line="160" w:lineRule="atLeast"/>
              <w:jc w:val="both"/>
              <w:rPr>
                <w:rFonts w:hAnsi="Times New Roman" w:cs="Times New Roman"/>
                <w:sz w:val="6"/>
                <w:szCs w:val="6"/>
                <w:lang w:val="en-GB"/>
              </w:rPr>
            </w:pPr>
          </w:p>
        </w:tc>
      </w:tr>
      <w:tr w:rsidR="00661118" w:rsidRPr="003917C6" w14:paraId="7F95E68B" w14:textId="77777777" w:rsidTr="00671503">
        <w:trPr>
          <w:cantSplit/>
          <w:trHeight w:val="44"/>
        </w:trPr>
        <w:tc>
          <w:tcPr>
            <w:tcW w:w="3830" w:type="dxa"/>
          </w:tcPr>
          <w:p w14:paraId="1FD8A459" w14:textId="1E5B6668" w:rsidR="00661118" w:rsidRPr="003917C6" w:rsidRDefault="00661118" w:rsidP="00661118">
            <w:pPr>
              <w:spacing w:line="240" w:lineRule="atLeast"/>
              <w:ind w:left="56" w:right="-43"/>
              <w:rPr>
                <w:rFonts w:hAnsi="Times New Roman" w:cs="Times New Roman"/>
                <w:b/>
                <w:bCs/>
                <w:szCs w:val="22"/>
                <w:lang w:val="en-GB"/>
              </w:rPr>
            </w:pPr>
            <w:r w:rsidRPr="003917C6">
              <w:rPr>
                <w:rFonts w:hAnsi="Times New Roman" w:cs="Times New Roman"/>
                <w:b/>
                <w:bCs/>
                <w:szCs w:val="22"/>
                <w:lang w:val="en-GB"/>
              </w:rPr>
              <w:t>Movement in the year</w:t>
            </w:r>
          </w:p>
        </w:tc>
        <w:tc>
          <w:tcPr>
            <w:tcW w:w="1134" w:type="dxa"/>
          </w:tcPr>
          <w:p w14:paraId="5525A4C6" w14:textId="77777777" w:rsidR="00661118" w:rsidRPr="003917C6" w:rsidRDefault="00661118" w:rsidP="00661118">
            <w:pPr>
              <w:spacing w:line="240" w:lineRule="atLeast"/>
              <w:ind w:left="-79" w:right="-43"/>
              <w:jc w:val="center"/>
              <w:rPr>
                <w:rFonts w:hAnsi="Times New Roman" w:cs="Times New Roman"/>
                <w:szCs w:val="22"/>
                <w:lang w:val="en-GB"/>
              </w:rPr>
            </w:pPr>
          </w:p>
        </w:tc>
        <w:tc>
          <w:tcPr>
            <w:tcW w:w="992" w:type="dxa"/>
          </w:tcPr>
          <w:p w14:paraId="202F33D9" w14:textId="47F01897" w:rsidR="00661118" w:rsidRPr="003917C6" w:rsidRDefault="00661118" w:rsidP="00661118">
            <w:pPr>
              <w:tabs>
                <w:tab w:val="decimal" w:pos="771"/>
              </w:tabs>
              <w:spacing w:line="240" w:lineRule="atLeast"/>
              <w:ind w:left="-34" w:right="-79"/>
              <w:rPr>
                <w:rFonts w:hAnsi="Times New Roman" w:cs="Times New Roman"/>
                <w:szCs w:val="22"/>
                <w:lang w:val="en-GB" w:bidi="ar-SA"/>
              </w:rPr>
            </w:pPr>
          </w:p>
        </w:tc>
        <w:tc>
          <w:tcPr>
            <w:tcW w:w="180" w:type="dxa"/>
          </w:tcPr>
          <w:p w14:paraId="4DE4BF3B" w14:textId="77777777" w:rsidR="00661118" w:rsidRPr="003917C6" w:rsidRDefault="00661118" w:rsidP="00661118">
            <w:pPr>
              <w:tabs>
                <w:tab w:val="decimal" w:pos="1001"/>
              </w:tabs>
              <w:spacing w:line="240" w:lineRule="atLeast"/>
              <w:ind w:left="-34" w:right="-43"/>
              <w:rPr>
                <w:rFonts w:hAnsi="Times New Roman" w:cs="Times New Roman"/>
                <w:szCs w:val="22"/>
                <w:lang w:val="en-GB" w:bidi="ar-SA"/>
              </w:rPr>
            </w:pPr>
          </w:p>
        </w:tc>
        <w:tc>
          <w:tcPr>
            <w:tcW w:w="1096" w:type="dxa"/>
          </w:tcPr>
          <w:p w14:paraId="5B892B80" w14:textId="173ADAFF" w:rsidR="00661118" w:rsidRPr="003917C6" w:rsidRDefault="00661118" w:rsidP="00661118">
            <w:pPr>
              <w:tabs>
                <w:tab w:val="decimal" w:pos="733"/>
              </w:tabs>
              <w:spacing w:line="240" w:lineRule="atLeast"/>
              <w:ind w:left="-34" w:right="-214"/>
              <w:rPr>
                <w:rFonts w:hAnsi="Times New Roman" w:cs="Times New Roman"/>
                <w:szCs w:val="22"/>
                <w:lang w:val="en-GB" w:bidi="ar-SA"/>
              </w:rPr>
            </w:pPr>
          </w:p>
        </w:tc>
        <w:tc>
          <w:tcPr>
            <w:tcW w:w="178" w:type="dxa"/>
          </w:tcPr>
          <w:p w14:paraId="3856AB03" w14:textId="77777777" w:rsidR="00661118" w:rsidRPr="003917C6" w:rsidRDefault="00661118" w:rsidP="00661118">
            <w:pPr>
              <w:tabs>
                <w:tab w:val="decimal" w:pos="1102"/>
              </w:tabs>
              <w:spacing w:line="240" w:lineRule="atLeast"/>
              <w:ind w:left="-34" w:right="-214"/>
              <w:rPr>
                <w:rFonts w:hAnsi="Times New Roman" w:cs="Times New Roman"/>
                <w:szCs w:val="22"/>
                <w:lang w:val="en-GB" w:bidi="ar-SA"/>
              </w:rPr>
            </w:pPr>
          </w:p>
        </w:tc>
        <w:tc>
          <w:tcPr>
            <w:tcW w:w="957" w:type="dxa"/>
          </w:tcPr>
          <w:p w14:paraId="6FEB5FF0" w14:textId="3B751F34" w:rsidR="00661118" w:rsidRPr="003917C6" w:rsidRDefault="00661118" w:rsidP="00661118">
            <w:pPr>
              <w:tabs>
                <w:tab w:val="decimal" w:pos="630"/>
              </w:tabs>
              <w:spacing w:line="240" w:lineRule="atLeast"/>
              <w:ind w:left="-34" w:right="-79"/>
              <w:rPr>
                <w:rFonts w:hAnsi="Times New Roman" w:cs="Times New Roman"/>
                <w:szCs w:val="22"/>
                <w:lang w:val="en-GB" w:bidi="ar-SA"/>
              </w:rPr>
            </w:pPr>
          </w:p>
        </w:tc>
        <w:tc>
          <w:tcPr>
            <w:tcW w:w="178" w:type="dxa"/>
          </w:tcPr>
          <w:p w14:paraId="33CC6FD3" w14:textId="77777777" w:rsidR="00661118" w:rsidRPr="003917C6" w:rsidRDefault="00661118" w:rsidP="00661118">
            <w:pPr>
              <w:tabs>
                <w:tab w:val="decimal" w:pos="1001"/>
              </w:tabs>
              <w:spacing w:line="240" w:lineRule="atLeast"/>
              <w:ind w:left="-34" w:right="-43"/>
              <w:rPr>
                <w:rFonts w:hAnsi="Times New Roman" w:cs="Times New Roman"/>
                <w:szCs w:val="22"/>
                <w:lang w:val="en-GB" w:bidi="ar-SA"/>
              </w:rPr>
            </w:pPr>
          </w:p>
        </w:tc>
        <w:tc>
          <w:tcPr>
            <w:tcW w:w="956" w:type="dxa"/>
          </w:tcPr>
          <w:p w14:paraId="44EAD263" w14:textId="446A420F" w:rsidR="00661118" w:rsidRPr="003917C6" w:rsidRDefault="00661118" w:rsidP="00661118">
            <w:pPr>
              <w:tabs>
                <w:tab w:val="decimal" w:pos="733"/>
              </w:tabs>
              <w:spacing w:line="240" w:lineRule="atLeast"/>
              <w:ind w:left="-34" w:right="-214"/>
              <w:rPr>
                <w:rFonts w:hAnsi="Times New Roman" w:cs="Times New Roman"/>
                <w:szCs w:val="22"/>
                <w:lang w:val="en-GB" w:bidi="ar-SA"/>
              </w:rPr>
            </w:pPr>
          </w:p>
        </w:tc>
      </w:tr>
      <w:tr w:rsidR="00661118" w:rsidRPr="003917C6" w14:paraId="18EF1738" w14:textId="77777777" w:rsidTr="00671503">
        <w:trPr>
          <w:cantSplit/>
          <w:trHeight w:val="44"/>
        </w:trPr>
        <w:tc>
          <w:tcPr>
            <w:tcW w:w="3830" w:type="dxa"/>
          </w:tcPr>
          <w:p w14:paraId="6368AACA" w14:textId="065E82E0" w:rsidR="00661118" w:rsidRPr="003917C6" w:rsidRDefault="00661118" w:rsidP="00661118">
            <w:pPr>
              <w:spacing w:line="240" w:lineRule="atLeast"/>
              <w:ind w:left="56" w:right="-43"/>
              <w:rPr>
                <w:rFonts w:hAnsi="Times New Roman" w:cs="Times New Roman"/>
                <w:b/>
                <w:bCs/>
                <w:szCs w:val="22"/>
                <w:lang w:val="en-GB"/>
              </w:rPr>
            </w:pPr>
            <w:r w:rsidRPr="003917C6">
              <w:rPr>
                <w:rFonts w:hAnsi="Times New Roman" w:cs="Times New Roman"/>
                <w:sz w:val="22"/>
                <w:szCs w:val="22"/>
              </w:rPr>
              <w:t>Warrants expired</w:t>
            </w:r>
          </w:p>
        </w:tc>
        <w:tc>
          <w:tcPr>
            <w:tcW w:w="1134" w:type="dxa"/>
          </w:tcPr>
          <w:p w14:paraId="416D02A4" w14:textId="77777777" w:rsidR="00661118" w:rsidRPr="003917C6" w:rsidRDefault="00661118" w:rsidP="00661118">
            <w:pPr>
              <w:spacing w:line="240" w:lineRule="atLeast"/>
              <w:ind w:left="-79" w:right="-43"/>
              <w:jc w:val="center"/>
              <w:rPr>
                <w:rFonts w:hAnsi="Times New Roman" w:cs="Times New Roman"/>
                <w:szCs w:val="22"/>
                <w:lang w:val="en-GB"/>
              </w:rPr>
            </w:pPr>
          </w:p>
        </w:tc>
        <w:tc>
          <w:tcPr>
            <w:tcW w:w="992" w:type="dxa"/>
          </w:tcPr>
          <w:p w14:paraId="0E0B1FB4" w14:textId="5CF5EB28" w:rsidR="00661118" w:rsidRPr="003917C6" w:rsidRDefault="00661118" w:rsidP="00661118">
            <w:pPr>
              <w:tabs>
                <w:tab w:val="decimal" w:pos="771"/>
              </w:tabs>
              <w:spacing w:line="240" w:lineRule="atLeast"/>
              <w:ind w:left="-34" w:right="-79"/>
              <w:rPr>
                <w:rFonts w:hAnsi="Times New Roman" w:cs="Times New Roman"/>
                <w:szCs w:val="22"/>
                <w:lang w:val="en-GB" w:bidi="ar-SA"/>
              </w:rPr>
            </w:pPr>
            <w:r w:rsidRPr="003917C6">
              <w:rPr>
                <w:rFonts w:hAnsi="Times New Roman" w:cs="Times New Roman"/>
                <w:szCs w:val="22"/>
                <w:lang w:val="en-GB" w:bidi="ar-SA"/>
              </w:rPr>
              <w:t>(</w:t>
            </w:r>
            <w:r w:rsidRPr="003917C6">
              <w:rPr>
                <w:rFonts w:hAnsi="Times New Roman" w:cs="Times New Roman"/>
                <w:szCs w:val="22"/>
                <w:lang w:bidi="ar-SA"/>
              </w:rPr>
              <w:t>7</w:t>
            </w:r>
            <w:r w:rsidRPr="003917C6">
              <w:rPr>
                <w:rFonts w:hAnsi="Times New Roman" w:cs="Times New Roman"/>
                <w:szCs w:val="22"/>
                <w:lang w:val="en-GB" w:bidi="ar-SA"/>
              </w:rPr>
              <w:t>,</w:t>
            </w:r>
            <w:r w:rsidRPr="003917C6">
              <w:rPr>
                <w:rFonts w:hAnsi="Times New Roman" w:cs="Times New Roman"/>
                <w:szCs w:val="22"/>
                <w:lang w:bidi="ar-SA"/>
              </w:rPr>
              <w:t>025</w:t>
            </w:r>
            <w:r w:rsidRPr="003917C6">
              <w:rPr>
                <w:rFonts w:hAnsi="Times New Roman" w:cs="Times New Roman"/>
                <w:szCs w:val="22"/>
                <w:lang w:val="en-GB" w:bidi="ar-SA"/>
              </w:rPr>
              <w:t>)</w:t>
            </w:r>
          </w:p>
        </w:tc>
        <w:tc>
          <w:tcPr>
            <w:tcW w:w="180" w:type="dxa"/>
          </w:tcPr>
          <w:p w14:paraId="5BCBF2DD" w14:textId="77777777" w:rsidR="00661118" w:rsidRPr="003917C6" w:rsidRDefault="00661118" w:rsidP="00661118">
            <w:pPr>
              <w:tabs>
                <w:tab w:val="decimal" w:pos="1001"/>
              </w:tabs>
              <w:spacing w:line="240" w:lineRule="atLeast"/>
              <w:ind w:left="-34" w:right="-43"/>
              <w:rPr>
                <w:rFonts w:hAnsi="Times New Roman" w:cs="Times New Roman"/>
                <w:szCs w:val="22"/>
                <w:lang w:val="en-GB" w:bidi="ar-SA"/>
              </w:rPr>
            </w:pPr>
          </w:p>
        </w:tc>
        <w:tc>
          <w:tcPr>
            <w:tcW w:w="1096" w:type="dxa"/>
          </w:tcPr>
          <w:p w14:paraId="3A30E426" w14:textId="614B5291" w:rsidR="00661118" w:rsidRPr="003917C6" w:rsidRDefault="00661118" w:rsidP="00661118">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val="en-GB" w:bidi="ar-SA"/>
              </w:rPr>
              <w:t>(</w:t>
            </w:r>
            <w:r w:rsidRPr="003917C6">
              <w:rPr>
                <w:rFonts w:hAnsi="Times New Roman" w:cs="Times New Roman"/>
                <w:szCs w:val="22"/>
                <w:lang w:bidi="ar-SA"/>
              </w:rPr>
              <w:t>14</w:t>
            </w:r>
            <w:r w:rsidRPr="003917C6">
              <w:rPr>
                <w:rFonts w:hAnsi="Times New Roman" w:cs="Times New Roman"/>
                <w:szCs w:val="22"/>
                <w:lang w:val="en-GB" w:bidi="ar-SA"/>
              </w:rPr>
              <w:t>)</w:t>
            </w:r>
          </w:p>
        </w:tc>
        <w:tc>
          <w:tcPr>
            <w:tcW w:w="178" w:type="dxa"/>
          </w:tcPr>
          <w:p w14:paraId="00AD53CF" w14:textId="77777777" w:rsidR="00661118" w:rsidRPr="003917C6" w:rsidRDefault="00661118" w:rsidP="00661118">
            <w:pPr>
              <w:tabs>
                <w:tab w:val="decimal" w:pos="1102"/>
              </w:tabs>
              <w:spacing w:line="240" w:lineRule="atLeast"/>
              <w:ind w:left="-34" w:right="-214"/>
              <w:rPr>
                <w:rFonts w:hAnsi="Times New Roman" w:cs="Times New Roman"/>
                <w:szCs w:val="22"/>
                <w:lang w:val="en-GB" w:bidi="ar-SA"/>
              </w:rPr>
            </w:pPr>
          </w:p>
        </w:tc>
        <w:tc>
          <w:tcPr>
            <w:tcW w:w="957" w:type="dxa"/>
          </w:tcPr>
          <w:p w14:paraId="1474E30D" w14:textId="21AB7A3E" w:rsidR="00661118" w:rsidRPr="003917C6" w:rsidRDefault="00661118" w:rsidP="00661118">
            <w:pPr>
              <w:tabs>
                <w:tab w:val="decimal" w:pos="630"/>
              </w:tabs>
              <w:spacing w:line="240" w:lineRule="atLeast"/>
              <w:ind w:left="-34" w:right="-79"/>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63371BB3" w14:textId="77777777" w:rsidR="00661118" w:rsidRPr="003917C6" w:rsidRDefault="00661118" w:rsidP="00661118">
            <w:pPr>
              <w:tabs>
                <w:tab w:val="decimal" w:pos="1001"/>
              </w:tabs>
              <w:spacing w:line="240" w:lineRule="atLeast"/>
              <w:ind w:left="-34" w:right="-43"/>
              <w:rPr>
                <w:rFonts w:hAnsi="Times New Roman" w:cs="Times New Roman"/>
                <w:szCs w:val="22"/>
                <w:lang w:val="en-GB" w:bidi="ar-SA"/>
              </w:rPr>
            </w:pPr>
          </w:p>
        </w:tc>
        <w:tc>
          <w:tcPr>
            <w:tcW w:w="956" w:type="dxa"/>
          </w:tcPr>
          <w:p w14:paraId="542E8D49" w14:textId="4A7D4FC6" w:rsidR="00661118" w:rsidRPr="003917C6" w:rsidRDefault="00661118" w:rsidP="00661118">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val="en-GB" w:bidi="ar-SA"/>
              </w:rPr>
              <w:t>-</w:t>
            </w:r>
          </w:p>
        </w:tc>
      </w:tr>
      <w:tr w:rsidR="00661118" w:rsidRPr="003917C6" w14:paraId="6DE6B823" w14:textId="77777777" w:rsidTr="00671503">
        <w:trPr>
          <w:cantSplit/>
          <w:trHeight w:val="44"/>
        </w:trPr>
        <w:tc>
          <w:tcPr>
            <w:tcW w:w="3830" w:type="dxa"/>
          </w:tcPr>
          <w:p w14:paraId="627D089B" w14:textId="77777777" w:rsidR="00661118" w:rsidRPr="003917C6" w:rsidRDefault="00661118" w:rsidP="00661118">
            <w:pPr>
              <w:spacing w:line="240" w:lineRule="atLeast"/>
              <w:ind w:left="56" w:right="-43"/>
              <w:rPr>
                <w:rFonts w:hAnsi="Times New Roman" w:cs="Times New Roman"/>
                <w:szCs w:val="22"/>
                <w:lang w:val="en-GB"/>
              </w:rPr>
            </w:pPr>
          </w:p>
        </w:tc>
        <w:tc>
          <w:tcPr>
            <w:tcW w:w="1134" w:type="dxa"/>
          </w:tcPr>
          <w:p w14:paraId="71C01C70" w14:textId="77777777" w:rsidR="00661118" w:rsidRPr="003917C6" w:rsidRDefault="00661118" w:rsidP="00661118">
            <w:pPr>
              <w:spacing w:line="240" w:lineRule="atLeast"/>
              <w:ind w:left="-79" w:right="-43"/>
              <w:jc w:val="center"/>
              <w:rPr>
                <w:rFonts w:hAnsi="Times New Roman" w:cs="Times New Roman"/>
                <w:szCs w:val="22"/>
                <w:lang w:val="en-GB"/>
              </w:rPr>
            </w:pPr>
          </w:p>
        </w:tc>
        <w:tc>
          <w:tcPr>
            <w:tcW w:w="992" w:type="dxa"/>
            <w:tcBorders>
              <w:top w:val="single" w:sz="4" w:space="0" w:color="auto"/>
              <w:bottom w:val="single" w:sz="4" w:space="0" w:color="auto"/>
            </w:tcBorders>
          </w:tcPr>
          <w:p w14:paraId="720FF7BC" w14:textId="74A593F0" w:rsidR="00661118" w:rsidRPr="003917C6" w:rsidRDefault="00661118" w:rsidP="00661118">
            <w:pPr>
              <w:tabs>
                <w:tab w:val="decimal" w:pos="771"/>
              </w:tabs>
              <w:spacing w:line="240" w:lineRule="atLeast"/>
              <w:ind w:left="-34" w:right="-79"/>
              <w:rPr>
                <w:rFonts w:hAnsi="Times New Roman" w:cs="Times New Roman"/>
                <w:szCs w:val="22"/>
                <w:lang w:val="en-GB" w:bidi="ar-SA"/>
              </w:rPr>
            </w:pPr>
            <w:r w:rsidRPr="003917C6">
              <w:rPr>
                <w:rFonts w:hAnsi="Times New Roman" w:cs="Times New Roman"/>
                <w:szCs w:val="22"/>
                <w:lang w:val="en-GB" w:bidi="ar-SA"/>
              </w:rPr>
              <w:t>(</w:t>
            </w:r>
            <w:r w:rsidRPr="003917C6">
              <w:rPr>
                <w:rFonts w:hAnsi="Times New Roman" w:cs="Times New Roman"/>
                <w:szCs w:val="22"/>
                <w:lang w:bidi="ar-SA"/>
              </w:rPr>
              <w:t>7</w:t>
            </w:r>
            <w:r w:rsidRPr="003917C6">
              <w:rPr>
                <w:rFonts w:hAnsi="Times New Roman" w:cs="Times New Roman"/>
                <w:szCs w:val="22"/>
                <w:lang w:val="en-GB" w:bidi="ar-SA"/>
              </w:rPr>
              <w:t>,</w:t>
            </w:r>
            <w:r w:rsidRPr="003917C6">
              <w:rPr>
                <w:rFonts w:hAnsi="Times New Roman" w:cs="Times New Roman"/>
                <w:szCs w:val="22"/>
                <w:lang w:bidi="ar-SA"/>
              </w:rPr>
              <w:t>025</w:t>
            </w:r>
            <w:r w:rsidRPr="003917C6">
              <w:rPr>
                <w:rFonts w:hAnsi="Times New Roman" w:cs="Times New Roman"/>
                <w:szCs w:val="22"/>
                <w:lang w:val="en-GB" w:bidi="ar-SA"/>
              </w:rPr>
              <w:t>)</w:t>
            </w:r>
          </w:p>
        </w:tc>
        <w:tc>
          <w:tcPr>
            <w:tcW w:w="180" w:type="dxa"/>
          </w:tcPr>
          <w:p w14:paraId="699FDBA9" w14:textId="77777777" w:rsidR="00661118" w:rsidRPr="003917C6" w:rsidRDefault="00661118" w:rsidP="00661118">
            <w:pPr>
              <w:tabs>
                <w:tab w:val="decimal" w:pos="1001"/>
              </w:tabs>
              <w:spacing w:line="240" w:lineRule="atLeast"/>
              <w:ind w:left="-34" w:right="-43"/>
              <w:jc w:val="center"/>
              <w:rPr>
                <w:rFonts w:hAnsi="Times New Roman" w:cs="Times New Roman"/>
                <w:szCs w:val="22"/>
                <w:lang w:val="en-GB" w:bidi="ar-SA"/>
              </w:rPr>
            </w:pPr>
          </w:p>
        </w:tc>
        <w:tc>
          <w:tcPr>
            <w:tcW w:w="1096" w:type="dxa"/>
            <w:tcBorders>
              <w:top w:val="single" w:sz="4" w:space="0" w:color="auto"/>
              <w:bottom w:val="single" w:sz="4" w:space="0" w:color="auto"/>
            </w:tcBorders>
          </w:tcPr>
          <w:p w14:paraId="34BABFAE" w14:textId="52588CE6" w:rsidR="00661118" w:rsidRPr="003917C6" w:rsidRDefault="00661118" w:rsidP="00661118">
            <w:pPr>
              <w:tabs>
                <w:tab w:val="decimal" w:pos="733"/>
              </w:tabs>
              <w:spacing w:line="240" w:lineRule="atLeast"/>
              <w:ind w:right="-214"/>
              <w:rPr>
                <w:rFonts w:hAnsi="Times New Roman" w:cs="Times New Roman"/>
                <w:szCs w:val="22"/>
                <w:lang w:val="en-GB" w:bidi="ar-SA"/>
              </w:rPr>
            </w:pPr>
            <w:r w:rsidRPr="003917C6">
              <w:rPr>
                <w:rFonts w:hAnsi="Times New Roman" w:cs="Times New Roman"/>
                <w:szCs w:val="22"/>
                <w:lang w:val="en-GB" w:bidi="ar-SA"/>
              </w:rPr>
              <w:t>(</w:t>
            </w:r>
            <w:r w:rsidRPr="003917C6">
              <w:rPr>
                <w:rFonts w:hAnsi="Times New Roman" w:cs="Times New Roman"/>
                <w:szCs w:val="22"/>
                <w:lang w:bidi="ar-SA"/>
              </w:rPr>
              <w:t>14</w:t>
            </w:r>
            <w:r w:rsidRPr="003917C6">
              <w:rPr>
                <w:rFonts w:hAnsi="Times New Roman" w:cs="Times New Roman"/>
                <w:szCs w:val="22"/>
                <w:lang w:val="en-GB" w:bidi="ar-SA"/>
              </w:rPr>
              <w:t>)</w:t>
            </w:r>
          </w:p>
        </w:tc>
        <w:tc>
          <w:tcPr>
            <w:tcW w:w="178" w:type="dxa"/>
          </w:tcPr>
          <w:p w14:paraId="7B585584" w14:textId="77777777" w:rsidR="00661118" w:rsidRPr="003917C6" w:rsidRDefault="00661118" w:rsidP="00661118">
            <w:pPr>
              <w:tabs>
                <w:tab w:val="decimal" w:pos="1015"/>
              </w:tabs>
              <w:spacing w:line="240" w:lineRule="atLeast"/>
              <w:ind w:left="-34" w:right="-214"/>
              <w:jc w:val="center"/>
              <w:rPr>
                <w:rFonts w:hAnsi="Times New Roman" w:cs="Times New Roman"/>
                <w:szCs w:val="22"/>
                <w:lang w:val="en-GB" w:bidi="ar-SA"/>
              </w:rPr>
            </w:pPr>
          </w:p>
        </w:tc>
        <w:tc>
          <w:tcPr>
            <w:tcW w:w="957" w:type="dxa"/>
            <w:tcBorders>
              <w:top w:val="single" w:sz="4" w:space="0" w:color="auto"/>
              <w:bottom w:val="single" w:sz="4" w:space="0" w:color="auto"/>
            </w:tcBorders>
          </w:tcPr>
          <w:p w14:paraId="06D5AAF5" w14:textId="77777777" w:rsidR="00661118" w:rsidRPr="003917C6" w:rsidRDefault="00661118" w:rsidP="00661118">
            <w:pPr>
              <w:tabs>
                <w:tab w:val="decimal" w:pos="630"/>
              </w:tabs>
              <w:spacing w:line="240" w:lineRule="atLeast"/>
              <w:ind w:left="-34" w:right="-79"/>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4E0C322C" w14:textId="77777777" w:rsidR="00661118" w:rsidRPr="003917C6" w:rsidRDefault="00661118" w:rsidP="00661118">
            <w:pPr>
              <w:tabs>
                <w:tab w:val="decimal" w:pos="1001"/>
              </w:tabs>
              <w:spacing w:line="240" w:lineRule="atLeast"/>
              <w:ind w:left="-34" w:right="-43"/>
              <w:jc w:val="center"/>
              <w:rPr>
                <w:rFonts w:hAnsi="Times New Roman" w:cs="Times New Roman"/>
                <w:szCs w:val="22"/>
                <w:lang w:val="en-GB" w:bidi="ar-SA"/>
              </w:rPr>
            </w:pPr>
          </w:p>
        </w:tc>
        <w:tc>
          <w:tcPr>
            <w:tcW w:w="956" w:type="dxa"/>
            <w:tcBorders>
              <w:top w:val="single" w:sz="4" w:space="0" w:color="auto"/>
              <w:bottom w:val="single" w:sz="4" w:space="0" w:color="auto"/>
            </w:tcBorders>
          </w:tcPr>
          <w:p w14:paraId="44EDB287" w14:textId="77777777" w:rsidR="00661118" w:rsidRPr="003917C6" w:rsidRDefault="00661118" w:rsidP="00661118">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val="en-GB" w:bidi="ar-SA"/>
              </w:rPr>
              <w:t>-</w:t>
            </w:r>
          </w:p>
        </w:tc>
      </w:tr>
      <w:tr w:rsidR="00661118" w:rsidRPr="003917C6" w14:paraId="139AD0FB" w14:textId="77777777" w:rsidTr="00671503">
        <w:trPr>
          <w:cantSplit/>
          <w:trHeight w:val="198"/>
        </w:trPr>
        <w:tc>
          <w:tcPr>
            <w:tcW w:w="3830" w:type="dxa"/>
          </w:tcPr>
          <w:p w14:paraId="4733016A" w14:textId="77777777" w:rsidR="00661118" w:rsidRPr="003917C6" w:rsidRDefault="00661118" w:rsidP="00661118">
            <w:pPr>
              <w:spacing w:line="160" w:lineRule="atLeast"/>
              <w:jc w:val="both"/>
              <w:rPr>
                <w:rFonts w:hAnsi="Times New Roman" w:cs="Times New Roman"/>
                <w:sz w:val="6"/>
                <w:szCs w:val="6"/>
                <w:lang w:val="en-GB"/>
              </w:rPr>
            </w:pPr>
          </w:p>
        </w:tc>
        <w:tc>
          <w:tcPr>
            <w:tcW w:w="1134" w:type="dxa"/>
          </w:tcPr>
          <w:p w14:paraId="0ACA0C2A" w14:textId="77777777" w:rsidR="00661118" w:rsidRPr="003917C6" w:rsidRDefault="00661118" w:rsidP="00661118">
            <w:pPr>
              <w:spacing w:line="160" w:lineRule="atLeast"/>
              <w:ind w:left="-79"/>
              <w:jc w:val="both"/>
              <w:rPr>
                <w:rFonts w:hAnsi="Times New Roman" w:cs="Times New Roman"/>
                <w:sz w:val="6"/>
                <w:szCs w:val="6"/>
                <w:lang w:val="en-GB"/>
              </w:rPr>
            </w:pPr>
          </w:p>
        </w:tc>
        <w:tc>
          <w:tcPr>
            <w:tcW w:w="992" w:type="dxa"/>
            <w:tcBorders>
              <w:top w:val="single" w:sz="4" w:space="0" w:color="auto"/>
            </w:tcBorders>
          </w:tcPr>
          <w:p w14:paraId="044153C5" w14:textId="77777777" w:rsidR="00661118" w:rsidRPr="003917C6" w:rsidRDefault="00661118" w:rsidP="00661118">
            <w:pPr>
              <w:tabs>
                <w:tab w:val="decimal" w:pos="771"/>
              </w:tabs>
              <w:spacing w:line="160" w:lineRule="atLeast"/>
              <w:ind w:left="-106" w:right="-79"/>
              <w:jc w:val="both"/>
              <w:rPr>
                <w:rFonts w:hAnsi="Times New Roman" w:cs="Times New Roman"/>
                <w:sz w:val="6"/>
                <w:szCs w:val="6"/>
                <w:lang w:val="en-GB"/>
              </w:rPr>
            </w:pPr>
          </w:p>
        </w:tc>
        <w:tc>
          <w:tcPr>
            <w:tcW w:w="180" w:type="dxa"/>
          </w:tcPr>
          <w:p w14:paraId="59375BFF" w14:textId="77777777" w:rsidR="00661118" w:rsidRPr="003917C6" w:rsidRDefault="00661118" w:rsidP="00661118">
            <w:pPr>
              <w:tabs>
                <w:tab w:val="decimal" w:pos="1001"/>
              </w:tabs>
              <w:spacing w:line="160" w:lineRule="atLeast"/>
              <w:ind w:left="-34"/>
              <w:jc w:val="both"/>
              <w:rPr>
                <w:rFonts w:hAnsi="Times New Roman" w:cs="Times New Roman"/>
                <w:sz w:val="6"/>
                <w:szCs w:val="6"/>
                <w:lang w:val="en-GB"/>
              </w:rPr>
            </w:pPr>
          </w:p>
        </w:tc>
        <w:tc>
          <w:tcPr>
            <w:tcW w:w="1096" w:type="dxa"/>
            <w:tcBorders>
              <w:top w:val="single" w:sz="4" w:space="0" w:color="auto"/>
            </w:tcBorders>
          </w:tcPr>
          <w:p w14:paraId="3BD11EA7" w14:textId="77777777" w:rsidR="00661118" w:rsidRPr="003917C6" w:rsidRDefault="00661118" w:rsidP="00661118">
            <w:pPr>
              <w:tabs>
                <w:tab w:val="decimal" w:pos="733"/>
                <w:tab w:val="decimal" w:pos="794"/>
              </w:tabs>
              <w:spacing w:line="160" w:lineRule="atLeast"/>
              <w:ind w:left="-34"/>
              <w:jc w:val="both"/>
              <w:rPr>
                <w:rFonts w:hAnsi="Times New Roman" w:cs="Times New Roman"/>
                <w:sz w:val="6"/>
                <w:szCs w:val="6"/>
                <w:lang w:val="en-GB"/>
              </w:rPr>
            </w:pPr>
          </w:p>
        </w:tc>
        <w:tc>
          <w:tcPr>
            <w:tcW w:w="178" w:type="dxa"/>
          </w:tcPr>
          <w:p w14:paraId="6091BE6A" w14:textId="77777777" w:rsidR="00661118" w:rsidRPr="003917C6" w:rsidRDefault="00661118" w:rsidP="00661118">
            <w:pPr>
              <w:tabs>
                <w:tab w:val="decimal" w:pos="794"/>
                <w:tab w:val="decimal" w:pos="1102"/>
              </w:tabs>
              <w:spacing w:line="160" w:lineRule="atLeast"/>
              <w:ind w:left="-34"/>
              <w:jc w:val="both"/>
              <w:rPr>
                <w:rFonts w:hAnsi="Times New Roman" w:cs="Times New Roman"/>
                <w:sz w:val="6"/>
                <w:szCs w:val="6"/>
                <w:lang w:val="en-GB"/>
              </w:rPr>
            </w:pPr>
          </w:p>
        </w:tc>
        <w:tc>
          <w:tcPr>
            <w:tcW w:w="957" w:type="dxa"/>
            <w:tcBorders>
              <w:top w:val="single" w:sz="4" w:space="0" w:color="auto"/>
            </w:tcBorders>
          </w:tcPr>
          <w:p w14:paraId="5242C8DD" w14:textId="77777777" w:rsidR="00661118" w:rsidRPr="003917C6" w:rsidRDefault="00661118" w:rsidP="00661118">
            <w:pPr>
              <w:tabs>
                <w:tab w:val="decimal" w:pos="771"/>
              </w:tabs>
              <w:spacing w:line="160" w:lineRule="atLeast"/>
              <w:ind w:left="-106" w:right="-79"/>
              <w:jc w:val="both"/>
              <w:rPr>
                <w:rFonts w:hAnsi="Times New Roman" w:cs="Times New Roman"/>
                <w:sz w:val="6"/>
                <w:szCs w:val="6"/>
                <w:lang w:val="en-GB"/>
              </w:rPr>
            </w:pPr>
          </w:p>
        </w:tc>
        <w:tc>
          <w:tcPr>
            <w:tcW w:w="178" w:type="dxa"/>
          </w:tcPr>
          <w:p w14:paraId="6720B6C0" w14:textId="77777777" w:rsidR="00661118" w:rsidRPr="003917C6" w:rsidRDefault="00661118" w:rsidP="00661118">
            <w:pPr>
              <w:tabs>
                <w:tab w:val="decimal" w:pos="1001"/>
              </w:tabs>
              <w:spacing w:line="160" w:lineRule="atLeast"/>
              <w:ind w:left="-34"/>
              <w:jc w:val="both"/>
              <w:rPr>
                <w:rFonts w:hAnsi="Times New Roman" w:cs="Times New Roman"/>
                <w:sz w:val="6"/>
                <w:szCs w:val="6"/>
                <w:lang w:val="en-GB"/>
              </w:rPr>
            </w:pPr>
          </w:p>
        </w:tc>
        <w:tc>
          <w:tcPr>
            <w:tcW w:w="956" w:type="dxa"/>
            <w:tcBorders>
              <w:top w:val="single" w:sz="4" w:space="0" w:color="auto"/>
            </w:tcBorders>
          </w:tcPr>
          <w:p w14:paraId="6D0FD63D" w14:textId="77777777" w:rsidR="00661118" w:rsidRPr="003917C6" w:rsidRDefault="00661118" w:rsidP="00661118">
            <w:pPr>
              <w:tabs>
                <w:tab w:val="decimal" w:pos="733"/>
                <w:tab w:val="decimal" w:pos="794"/>
              </w:tabs>
              <w:spacing w:line="160" w:lineRule="atLeast"/>
              <w:ind w:left="-34"/>
              <w:jc w:val="both"/>
              <w:rPr>
                <w:rFonts w:hAnsi="Times New Roman" w:cs="Times New Roman"/>
                <w:sz w:val="6"/>
                <w:szCs w:val="6"/>
                <w:lang w:val="en-GB"/>
              </w:rPr>
            </w:pPr>
          </w:p>
        </w:tc>
      </w:tr>
      <w:tr w:rsidR="00661118" w:rsidRPr="003917C6" w14:paraId="6B938D07" w14:textId="77777777" w:rsidTr="00671503">
        <w:trPr>
          <w:cantSplit/>
          <w:trHeight w:val="198"/>
        </w:trPr>
        <w:tc>
          <w:tcPr>
            <w:tcW w:w="3830" w:type="dxa"/>
          </w:tcPr>
          <w:p w14:paraId="354FF989" w14:textId="66B89723" w:rsidR="00661118" w:rsidRPr="003917C6" w:rsidRDefault="00661118" w:rsidP="00661118">
            <w:pPr>
              <w:spacing w:line="240" w:lineRule="atLeast"/>
              <w:ind w:right="-43"/>
              <w:rPr>
                <w:rFonts w:hAnsi="Times New Roman" w:cs="Times New Roman"/>
                <w:b/>
                <w:bCs/>
                <w:szCs w:val="22"/>
                <w:lang w:val="en-GB"/>
              </w:rPr>
            </w:pPr>
            <w:r w:rsidRPr="003917C6">
              <w:rPr>
                <w:rFonts w:hAnsi="Times New Roman" w:cs="Times New Roman"/>
                <w:b/>
                <w:bCs/>
                <w:szCs w:val="22"/>
                <w:lang w:val="en-GB"/>
              </w:rPr>
              <w:t xml:space="preserve">At </w:t>
            </w:r>
            <w:r w:rsidRPr="003917C6">
              <w:rPr>
                <w:rFonts w:hAnsi="Times New Roman" w:cs="Times New Roman"/>
                <w:b/>
                <w:bCs/>
                <w:szCs w:val="22"/>
              </w:rPr>
              <w:t>3</w:t>
            </w:r>
            <w:r w:rsidR="00B02202">
              <w:rPr>
                <w:rFonts w:hAnsi="Times New Roman" w:cs="Times New Roman"/>
                <w:b/>
                <w:bCs/>
                <w:szCs w:val="22"/>
              </w:rPr>
              <w:t>1 December</w:t>
            </w:r>
          </w:p>
        </w:tc>
        <w:tc>
          <w:tcPr>
            <w:tcW w:w="1134" w:type="dxa"/>
          </w:tcPr>
          <w:p w14:paraId="5824DA21" w14:textId="77777777" w:rsidR="00661118" w:rsidRPr="003917C6" w:rsidRDefault="00661118" w:rsidP="00661118">
            <w:pPr>
              <w:spacing w:line="240" w:lineRule="atLeast"/>
              <w:ind w:left="-79" w:right="-43"/>
              <w:jc w:val="center"/>
              <w:rPr>
                <w:rFonts w:hAnsi="Times New Roman" w:cs="Times New Roman"/>
                <w:b/>
                <w:bCs/>
                <w:szCs w:val="22"/>
                <w:lang w:val="en-GB"/>
              </w:rPr>
            </w:pPr>
          </w:p>
        </w:tc>
        <w:tc>
          <w:tcPr>
            <w:tcW w:w="992" w:type="dxa"/>
          </w:tcPr>
          <w:p w14:paraId="18D10A45" w14:textId="77777777" w:rsidR="00661118" w:rsidRPr="003917C6" w:rsidRDefault="00661118" w:rsidP="00661118">
            <w:pPr>
              <w:tabs>
                <w:tab w:val="decimal" w:pos="771"/>
              </w:tabs>
              <w:spacing w:line="240" w:lineRule="atLeast"/>
              <w:ind w:left="-106" w:right="-79"/>
              <w:rPr>
                <w:rFonts w:hAnsi="Times New Roman" w:cs="Times New Roman"/>
                <w:b/>
                <w:bCs/>
                <w:szCs w:val="22"/>
                <w:lang w:val="en-GB" w:bidi="ar-SA"/>
              </w:rPr>
            </w:pPr>
          </w:p>
        </w:tc>
        <w:tc>
          <w:tcPr>
            <w:tcW w:w="180" w:type="dxa"/>
          </w:tcPr>
          <w:p w14:paraId="2683AA39" w14:textId="77777777" w:rsidR="00661118" w:rsidRPr="003917C6" w:rsidRDefault="00661118" w:rsidP="00661118">
            <w:pPr>
              <w:tabs>
                <w:tab w:val="decimal" w:pos="1001"/>
              </w:tabs>
              <w:spacing w:line="240" w:lineRule="atLeast"/>
              <w:ind w:left="-34" w:right="-43"/>
              <w:rPr>
                <w:rFonts w:hAnsi="Times New Roman" w:cs="Times New Roman"/>
                <w:b/>
                <w:bCs/>
                <w:szCs w:val="22"/>
                <w:lang w:val="en-GB" w:bidi="ar-SA"/>
              </w:rPr>
            </w:pPr>
          </w:p>
        </w:tc>
        <w:tc>
          <w:tcPr>
            <w:tcW w:w="1096" w:type="dxa"/>
          </w:tcPr>
          <w:p w14:paraId="2426062E" w14:textId="77777777" w:rsidR="00661118" w:rsidRPr="003917C6" w:rsidRDefault="00661118" w:rsidP="00661118">
            <w:pPr>
              <w:tabs>
                <w:tab w:val="decimal" w:pos="733"/>
                <w:tab w:val="decimal" w:pos="794"/>
              </w:tabs>
              <w:spacing w:line="240" w:lineRule="atLeast"/>
              <w:ind w:left="-34" w:right="-214"/>
              <w:jc w:val="center"/>
              <w:rPr>
                <w:rFonts w:hAnsi="Times New Roman" w:cs="Times New Roman"/>
                <w:b/>
                <w:bCs/>
                <w:szCs w:val="22"/>
                <w:lang w:val="en-GB" w:bidi="ar-SA"/>
              </w:rPr>
            </w:pPr>
          </w:p>
        </w:tc>
        <w:tc>
          <w:tcPr>
            <w:tcW w:w="178" w:type="dxa"/>
          </w:tcPr>
          <w:p w14:paraId="61C7D266" w14:textId="77777777" w:rsidR="00661118" w:rsidRPr="003917C6" w:rsidRDefault="00661118" w:rsidP="00661118">
            <w:pPr>
              <w:tabs>
                <w:tab w:val="decimal" w:pos="794"/>
                <w:tab w:val="decimal" w:pos="1102"/>
              </w:tabs>
              <w:spacing w:line="240" w:lineRule="atLeast"/>
              <w:ind w:left="-34" w:right="-214"/>
              <w:jc w:val="center"/>
              <w:rPr>
                <w:rFonts w:hAnsi="Times New Roman" w:cs="Times New Roman"/>
                <w:b/>
                <w:bCs/>
                <w:szCs w:val="22"/>
                <w:lang w:val="en-GB" w:bidi="ar-SA"/>
              </w:rPr>
            </w:pPr>
          </w:p>
        </w:tc>
        <w:tc>
          <w:tcPr>
            <w:tcW w:w="957" w:type="dxa"/>
          </w:tcPr>
          <w:p w14:paraId="49DF7C07" w14:textId="77777777" w:rsidR="00661118" w:rsidRPr="003917C6" w:rsidRDefault="00661118" w:rsidP="00661118">
            <w:pPr>
              <w:tabs>
                <w:tab w:val="decimal" w:pos="771"/>
              </w:tabs>
              <w:spacing w:line="240" w:lineRule="atLeast"/>
              <w:ind w:left="-106" w:right="-79"/>
              <w:rPr>
                <w:rFonts w:hAnsi="Times New Roman" w:cs="Times New Roman"/>
                <w:b/>
                <w:bCs/>
                <w:szCs w:val="22"/>
                <w:lang w:val="en-GB" w:bidi="ar-SA"/>
              </w:rPr>
            </w:pPr>
          </w:p>
        </w:tc>
        <w:tc>
          <w:tcPr>
            <w:tcW w:w="178" w:type="dxa"/>
          </w:tcPr>
          <w:p w14:paraId="1DA604BE" w14:textId="77777777" w:rsidR="00661118" w:rsidRPr="003917C6" w:rsidRDefault="00661118" w:rsidP="00661118">
            <w:pPr>
              <w:tabs>
                <w:tab w:val="decimal" w:pos="1001"/>
              </w:tabs>
              <w:spacing w:line="240" w:lineRule="atLeast"/>
              <w:ind w:left="-34" w:right="-43"/>
              <w:rPr>
                <w:rFonts w:hAnsi="Times New Roman" w:cs="Times New Roman"/>
                <w:b/>
                <w:bCs/>
                <w:szCs w:val="22"/>
                <w:lang w:val="en-GB" w:bidi="ar-SA"/>
              </w:rPr>
            </w:pPr>
          </w:p>
        </w:tc>
        <w:tc>
          <w:tcPr>
            <w:tcW w:w="956" w:type="dxa"/>
          </w:tcPr>
          <w:p w14:paraId="0510AB98" w14:textId="77777777" w:rsidR="00661118" w:rsidRPr="003917C6" w:rsidRDefault="00661118" w:rsidP="00661118">
            <w:pPr>
              <w:tabs>
                <w:tab w:val="decimal" w:pos="733"/>
                <w:tab w:val="decimal" w:pos="794"/>
              </w:tabs>
              <w:spacing w:line="240" w:lineRule="atLeast"/>
              <w:ind w:left="-34" w:right="-214"/>
              <w:jc w:val="center"/>
              <w:rPr>
                <w:rFonts w:hAnsi="Times New Roman" w:cs="Times New Roman"/>
                <w:b/>
                <w:bCs/>
                <w:szCs w:val="22"/>
                <w:lang w:val="en-GB" w:bidi="ar-SA"/>
              </w:rPr>
            </w:pPr>
          </w:p>
        </w:tc>
      </w:tr>
      <w:tr w:rsidR="00661118" w:rsidRPr="003917C6" w14:paraId="4E386E9B" w14:textId="77777777" w:rsidTr="00671503">
        <w:trPr>
          <w:cantSplit/>
          <w:trHeight w:val="44"/>
        </w:trPr>
        <w:tc>
          <w:tcPr>
            <w:tcW w:w="3830" w:type="dxa"/>
          </w:tcPr>
          <w:p w14:paraId="16964932" w14:textId="76074C8E" w:rsidR="00661118" w:rsidRPr="003917C6" w:rsidRDefault="00661118" w:rsidP="00661118">
            <w:pPr>
              <w:spacing w:line="240" w:lineRule="atLeast"/>
              <w:ind w:left="56" w:right="-43"/>
              <w:rPr>
                <w:rFonts w:hAnsi="Times New Roman" w:cs="Times New Roman"/>
                <w:szCs w:val="22"/>
                <w:lang w:val="en-GB"/>
              </w:rPr>
            </w:pPr>
            <w:r w:rsidRPr="003917C6">
              <w:rPr>
                <w:rFonts w:hAnsi="Times New Roman" w:cs="Times New Roman"/>
                <w:szCs w:val="22"/>
                <w:lang w:val="en-GB"/>
              </w:rPr>
              <w:t>- First Warrants (GSTEL-W</w:t>
            </w:r>
            <w:r w:rsidRPr="003917C6">
              <w:rPr>
                <w:rFonts w:hAnsi="Times New Roman" w:cs="Times New Roman"/>
                <w:szCs w:val="22"/>
              </w:rPr>
              <w:t>1</w:t>
            </w:r>
            <w:r w:rsidRPr="003917C6">
              <w:rPr>
                <w:rFonts w:hAnsi="Times New Roman" w:cs="Times New Roman"/>
                <w:szCs w:val="22"/>
                <w:lang w:val="en-GB"/>
              </w:rPr>
              <w:t>)</w:t>
            </w:r>
          </w:p>
        </w:tc>
        <w:tc>
          <w:tcPr>
            <w:tcW w:w="1134" w:type="dxa"/>
          </w:tcPr>
          <w:p w14:paraId="1E82BC30" w14:textId="05A9E7DF" w:rsidR="00661118" w:rsidRPr="003917C6" w:rsidRDefault="00661118" w:rsidP="00661118">
            <w:pPr>
              <w:spacing w:line="240" w:lineRule="atLeast"/>
              <w:ind w:left="-79" w:right="-43"/>
              <w:jc w:val="center"/>
              <w:rPr>
                <w:rFonts w:hAnsi="Times New Roman" w:cs="Times New Roman"/>
                <w:szCs w:val="22"/>
                <w:lang w:val="en-GB"/>
              </w:rPr>
            </w:pPr>
            <w:r w:rsidRPr="003917C6">
              <w:rPr>
                <w:rFonts w:hAnsi="Times New Roman" w:cs="Times New Roman"/>
                <w:szCs w:val="22"/>
              </w:rPr>
              <w:t>0</w:t>
            </w:r>
            <w:r w:rsidRPr="003917C6">
              <w:rPr>
                <w:rFonts w:hAnsi="Times New Roman" w:cs="Times New Roman"/>
                <w:szCs w:val="22"/>
                <w:lang w:val="en-GB"/>
              </w:rPr>
              <w:t>.</w:t>
            </w:r>
            <w:r w:rsidRPr="003917C6">
              <w:rPr>
                <w:rFonts w:hAnsi="Times New Roman" w:cs="Times New Roman"/>
                <w:szCs w:val="22"/>
              </w:rPr>
              <w:t>002</w:t>
            </w:r>
          </w:p>
        </w:tc>
        <w:tc>
          <w:tcPr>
            <w:tcW w:w="992" w:type="dxa"/>
          </w:tcPr>
          <w:p w14:paraId="187A39AF" w14:textId="77777777" w:rsidR="00661118" w:rsidRPr="003917C6" w:rsidRDefault="00661118" w:rsidP="00661118">
            <w:pPr>
              <w:tabs>
                <w:tab w:val="decimal" w:pos="771"/>
              </w:tabs>
              <w:spacing w:line="240" w:lineRule="atLeast"/>
              <w:ind w:left="-34" w:right="-79"/>
              <w:rPr>
                <w:rFonts w:hAnsi="Times New Roman" w:cs="Times New Roman"/>
                <w:szCs w:val="22"/>
                <w:lang w:val="en-GB" w:bidi="ar-SA"/>
              </w:rPr>
            </w:pPr>
            <w:r w:rsidRPr="003917C6">
              <w:rPr>
                <w:rFonts w:hAnsi="Times New Roman" w:cs="Times New Roman"/>
                <w:szCs w:val="22"/>
                <w:lang w:val="en-GB" w:bidi="ar-SA"/>
              </w:rPr>
              <w:t>-</w:t>
            </w:r>
          </w:p>
        </w:tc>
        <w:tc>
          <w:tcPr>
            <w:tcW w:w="180" w:type="dxa"/>
          </w:tcPr>
          <w:p w14:paraId="2403A38D" w14:textId="77777777" w:rsidR="00661118" w:rsidRPr="003917C6" w:rsidRDefault="00661118" w:rsidP="00661118">
            <w:pPr>
              <w:tabs>
                <w:tab w:val="decimal" w:pos="1001"/>
              </w:tabs>
              <w:spacing w:line="240" w:lineRule="atLeast"/>
              <w:ind w:left="-34" w:right="-43"/>
              <w:rPr>
                <w:rFonts w:hAnsi="Times New Roman" w:cs="Times New Roman"/>
                <w:szCs w:val="22"/>
                <w:lang w:val="en-GB" w:bidi="ar-SA"/>
              </w:rPr>
            </w:pPr>
          </w:p>
        </w:tc>
        <w:tc>
          <w:tcPr>
            <w:tcW w:w="1096" w:type="dxa"/>
          </w:tcPr>
          <w:p w14:paraId="3AA61BCF" w14:textId="77777777" w:rsidR="00661118" w:rsidRPr="003917C6" w:rsidRDefault="00661118" w:rsidP="00661118">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1185A7E6" w14:textId="77777777" w:rsidR="00661118" w:rsidRPr="003917C6" w:rsidRDefault="00661118" w:rsidP="00661118">
            <w:pPr>
              <w:tabs>
                <w:tab w:val="decimal" w:pos="1102"/>
              </w:tabs>
              <w:spacing w:line="240" w:lineRule="atLeast"/>
              <w:ind w:left="-34" w:right="-214"/>
              <w:rPr>
                <w:rFonts w:hAnsi="Times New Roman" w:cs="Times New Roman"/>
                <w:szCs w:val="22"/>
                <w:lang w:val="en-GB" w:bidi="ar-SA"/>
              </w:rPr>
            </w:pPr>
          </w:p>
        </w:tc>
        <w:tc>
          <w:tcPr>
            <w:tcW w:w="957" w:type="dxa"/>
          </w:tcPr>
          <w:p w14:paraId="4F86D1E9" w14:textId="3D5C9F03" w:rsidR="00661118" w:rsidRPr="003917C6" w:rsidRDefault="00661118" w:rsidP="00661118">
            <w:pPr>
              <w:tabs>
                <w:tab w:val="decimal" w:pos="771"/>
              </w:tabs>
              <w:spacing w:line="240" w:lineRule="atLeast"/>
              <w:ind w:left="-34" w:right="-79"/>
              <w:rPr>
                <w:rFonts w:hAnsi="Times New Roman" w:cs="Times New Roman"/>
                <w:szCs w:val="22"/>
                <w:lang w:val="en-GB" w:bidi="ar-SA"/>
              </w:rPr>
            </w:pPr>
            <w:r w:rsidRPr="003917C6">
              <w:rPr>
                <w:rFonts w:hAnsi="Times New Roman" w:cs="Times New Roman"/>
                <w:szCs w:val="22"/>
                <w:lang w:bidi="ar-SA"/>
              </w:rPr>
              <w:t>5</w:t>
            </w:r>
            <w:r w:rsidRPr="003917C6">
              <w:rPr>
                <w:rFonts w:hAnsi="Times New Roman" w:cs="Times New Roman"/>
                <w:szCs w:val="22"/>
                <w:lang w:val="en-GB" w:bidi="ar-SA"/>
              </w:rPr>
              <w:t>,</w:t>
            </w:r>
            <w:r w:rsidRPr="003917C6">
              <w:rPr>
                <w:rFonts w:hAnsi="Times New Roman" w:cs="Times New Roman"/>
                <w:szCs w:val="22"/>
                <w:lang w:bidi="ar-SA"/>
              </w:rPr>
              <w:t>676</w:t>
            </w:r>
          </w:p>
        </w:tc>
        <w:tc>
          <w:tcPr>
            <w:tcW w:w="178" w:type="dxa"/>
          </w:tcPr>
          <w:p w14:paraId="022FA9B2" w14:textId="77777777" w:rsidR="00661118" w:rsidRPr="003917C6" w:rsidRDefault="00661118" w:rsidP="00661118">
            <w:pPr>
              <w:tabs>
                <w:tab w:val="decimal" w:pos="1001"/>
              </w:tabs>
              <w:spacing w:line="240" w:lineRule="atLeast"/>
              <w:ind w:left="-34" w:right="-43"/>
              <w:rPr>
                <w:rFonts w:hAnsi="Times New Roman" w:cs="Times New Roman"/>
                <w:szCs w:val="22"/>
                <w:lang w:val="en-GB" w:bidi="ar-SA"/>
              </w:rPr>
            </w:pPr>
          </w:p>
        </w:tc>
        <w:tc>
          <w:tcPr>
            <w:tcW w:w="956" w:type="dxa"/>
          </w:tcPr>
          <w:p w14:paraId="798DC12A" w14:textId="3C484FD7" w:rsidR="00661118" w:rsidRPr="003917C6" w:rsidRDefault="00661118" w:rsidP="00661118">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bidi="ar-SA"/>
              </w:rPr>
              <w:t>11</w:t>
            </w:r>
          </w:p>
        </w:tc>
      </w:tr>
      <w:tr w:rsidR="00661118" w:rsidRPr="003917C6" w14:paraId="671E7DB6" w14:textId="77777777" w:rsidTr="00671503">
        <w:trPr>
          <w:cantSplit/>
          <w:trHeight w:val="44"/>
        </w:trPr>
        <w:tc>
          <w:tcPr>
            <w:tcW w:w="3830" w:type="dxa"/>
          </w:tcPr>
          <w:p w14:paraId="65F814EF" w14:textId="11061266" w:rsidR="00661118" w:rsidRPr="003917C6" w:rsidRDefault="00661118" w:rsidP="00661118">
            <w:pPr>
              <w:spacing w:line="240" w:lineRule="atLeast"/>
              <w:ind w:left="56" w:right="-43"/>
              <w:rPr>
                <w:rFonts w:hAnsi="Times New Roman" w:cs="Times New Roman"/>
                <w:szCs w:val="22"/>
                <w:lang w:val="en-GB"/>
              </w:rPr>
            </w:pPr>
            <w:r w:rsidRPr="003917C6">
              <w:rPr>
                <w:rFonts w:hAnsi="Times New Roman" w:cs="Times New Roman"/>
                <w:szCs w:val="22"/>
                <w:lang w:val="en-GB"/>
              </w:rPr>
              <w:t>- Second Warrants (GSTEL-W</w:t>
            </w:r>
            <w:r w:rsidRPr="003917C6">
              <w:rPr>
                <w:rFonts w:hAnsi="Times New Roman" w:cs="Times New Roman"/>
                <w:szCs w:val="22"/>
              </w:rPr>
              <w:t>2</w:t>
            </w:r>
            <w:r w:rsidRPr="003917C6">
              <w:rPr>
                <w:rFonts w:hAnsi="Times New Roman" w:cs="Times New Roman"/>
                <w:szCs w:val="22"/>
                <w:lang w:val="en-GB"/>
              </w:rPr>
              <w:t>)</w:t>
            </w:r>
          </w:p>
        </w:tc>
        <w:tc>
          <w:tcPr>
            <w:tcW w:w="1134" w:type="dxa"/>
          </w:tcPr>
          <w:p w14:paraId="794812DA" w14:textId="669BD4B8" w:rsidR="00661118" w:rsidRPr="003917C6" w:rsidRDefault="00661118" w:rsidP="00661118">
            <w:pPr>
              <w:spacing w:line="240" w:lineRule="atLeast"/>
              <w:ind w:left="-79" w:right="-43"/>
              <w:jc w:val="center"/>
              <w:rPr>
                <w:rFonts w:hAnsi="Times New Roman" w:cs="Times New Roman"/>
                <w:szCs w:val="22"/>
                <w:lang w:val="en-GB"/>
              </w:rPr>
            </w:pPr>
            <w:r w:rsidRPr="003917C6">
              <w:rPr>
                <w:rFonts w:hAnsi="Times New Roman" w:cs="Times New Roman"/>
                <w:szCs w:val="22"/>
              </w:rPr>
              <w:t>0</w:t>
            </w:r>
            <w:r w:rsidRPr="003917C6">
              <w:rPr>
                <w:rFonts w:hAnsi="Times New Roman" w:cs="Times New Roman"/>
                <w:szCs w:val="22"/>
                <w:lang w:val="en-GB"/>
              </w:rPr>
              <w:t>.</w:t>
            </w:r>
            <w:r w:rsidRPr="003917C6">
              <w:rPr>
                <w:rFonts w:hAnsi="Times New Roman" w:cs="Times New Roman"/>
                <w:szCs w:val="22"/>
              </w:rPr>
              <w:t>002</w:t>
            </w:r>
          </w:p>
        </w:tc>
        <w:tc>
          <w:tcPr>
            <w:tcW w:w="992" w:type="dxa"/>
          </w:tcPr>
          <w:p w14:paraId="5D0822F7" w14:textId="77777777" w:rsidR="00661118" w:rsidRPr="003917C6" w:rsidRDefault="00661118" w:rsidP="00661118">
            <w:pPr>
              <w:tabs>
                <w:tab w:val="decimal" w:pos="771"/>
              </w:tabs>
              <w:spacing w:line="240" w:lineRule="atLeast"/>
              <w:ind w:left="-106" w:right="-79"/>
              <w:rPr>
                <w:rFonts w:hAnsi="Times New Roman" w:cs="Times New Roman"/>
                <w:szCs w:val="22"/>
                <w:lang w:val="en-GB" w:bidi="ar-SA"/>
              </w:rPr>
            </w:pPr>
            <w:r w:rsidRPr="003917C6">
              <w:rPr>
                <w:rFonts w:hAnsi="Times New Roman" w:cs="Times New Roman"/>
                <w:szCs w:val="22"/>
                <w:lang w:val="en-GB" w:bidi="ar-SA"/>
              </w:rPr>
              <w:t>-</w:t>
            </w:r>
          </w:p>
        </w:tc>
        <w:tc>
          <w:tcPr>
            <w:tcW w:w="180" w:type="dxa"/>
          </w:tcPr>
          <w:p w14:paraId="1C323B9E" w14:textId="77777777" w:rsidR="00661118" w:rsidRPr="003917C6" w:rsidRDefault="00661118" w:rsidP="00661118">
            <w:pPr>
              <w:tabs>
                <w:tab w:val="decimal" w:pos="1001"/>
              </w:tabs>
              <w:spacing w:line="240" w:lineRule="atLeast"/>
              <w:ind w:left="-34" w:right="-43"/>
              <w:rPr>
                <w:rFonts w:hAnsi="Times New Roman" w:cs="Times New Roman"/>
                <w:szCs w:val="22"/>
                <w:lang w:val="en-GB" w:bidi="ar-SA"/>
              </w:rPr>
            </w:pPr>
          </w:p>
        </w:tc>
        <w:tc>
          <w:tcPr>
            <w:tcW w:w="1096" w:type="dxa"/>
          </w:tcPr>
          <w:p w14:paraId="4E25E6BA" w14:textId="77777777" w:rsidR="00661118" w:rsidRPr="003917C6" w:rsidRDefault="00661118" w:rsidP="00661118">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1F114E9B" w14:textId="77777777" w:rsidR="00661118" w:rsidRPr="003917C6" w:rsidRDefault="00661118" w:rsidP="00661118">
            <w:pPr>
              <w:tabs>
                <w:tab w:val="decimal" w:pos="1102"/>
              </w:tabs>
              <w:spacing w:line="240" w:lineRule="atLeast"/>
              <w:ind w:left="-34" w:right="-214"/>
              <w:rPr>
                <w:rFonts w:hAnsi="Times New Roman" w:cs="Times New Roman"/>
                <w:szCs w:val="22"/>
                <w:lang w:val="en-GB" w:bidi="ar-SA"/>
              </w:rPr>
            </w:pPr>
          </w:p>
        </w:tc>
        <w:tc>
          <w:tcPr>
            <w:tcW w:w="957" w:type="dxa"/>
          </w:tcPr>
          <w:p w14:paraId="76014C66" w14:textId="3A3CDE07" w:rsidR="00661118" w:rsidRPr="003917C6" w:rsidRDefault="00661118" w:rsidP="00661118">
            <w:pPr>
              <w:tabs>
                <w:tab w:val="decimal" w:pos="771"/>
              </w:tabs>
              <w:spacing w:line="240" w:lineRule="atLeast"/>
              <w:ind w:left="-106" w:right="-79"/>
              <w:rPr>
                <w:rFonts w:hAnsi="Times New Roman" w:cs="Times New Roman"/>
                <w:szCs w:val="22"/>
                <w:lang w:val="en-GB" w:bidi="ar-SA"/>
              </w:rPr>
            </w:pPr>
            <w:r w:rsidRPr="003917C6">
              <w:rPr>
                <w:rFonts w:hAnsi="Times New Roman" w:cs="Times New Roman"/>
                <w:szCs w:val="22"/>
                <w:lang w:bidi="ar-SA"/>
              </w:rPr>
              <w:t>1</w:t>
            </w:r>
            <w:r w:rsidRPr="003917C6">
              <w:rPr>
                <w:rFonts w:hAnsi="Times New Roman" w:cs="Times New Roman"/>
                <w:szCs w:val="22"/>
                <w:lang w:val="en-GB" w:bidi="ar-SA"/>
              </w:rPr>
              <w:t>,</w:t>
            </w:r>
            <w:r w:rsidRPr="003917C6">
              <w:rPr>
                <w:rFonts w:hAnsi="Times New Roman" w:cs="Times New Roman"/>
                <w:szCs w:val="22"/>
                <w:lang w:bidi="ar-SA"/>
              </w:rPr>
              <w:t>349</w:t>
            </w:r>
          </w:p>
        </w:tc>
        <w:tc>
          <w:tcPr>
            <w:tcW w:w="178" w:type="dxa"/>
          </w:tcPr>
          <w:p w14:paraId="2ADCD8D2" w14:textId="77777777" w:rsidR="00661118" w:rsidRPr="003917C6" w:rsidRDefault="00661118" w:rsidP="00661118">
            <w:pPr>
              <w:tabs>
                <w:tab w:val="decimal" w:pos="1001"/>
              </w:tabs>
              <w:spacing w:line="240" w:lineRule="atLeast"/>
              <w:ind w:left="-34" w:right="-43"/>
              <w:rPr>
                <w:rFonts w:hAnsi="Times New Roman" w:cs="Times New Roman"/>
                <w:szCs w:val="22"/>
                <w:lang w:val="en-GB" w:bidi="ar-SA"/>
              </w:rPr>
            </w:pPr>
          </w:p>
        </w:tc>
        <w:tc>
          <w:tcPr>
            <w:tcW w:w="956" w:type="dxa"/>
          </w:tcPr>
          <w:p w14:paraId="7576BC30" w14:textId="69E6423F" w:rsidR="00661118" w:rsidRPr="003917C6" w:rsidRDefault="00661118" w:rsidP="00661118">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bidi="ar-SA"/>
              </w:rPr>
              <w:t>3</w:t>
            </w:r>
          </w:p>
        </w:tc>
      </w:tr>
      <w:tr w:rsidR="00661118" w:rsidRPr="003917C6" w14:paraId="6D47E867" w14:textId="77777777" w:rsidTr="00671503">
        <w:trPr>
          <w:cantSplit/>
          <w:trHeight w:val="44"/>
        </w:trPr>
        <w:tc>
          <w:tcPr>
            <w:tcW w:w="3830" w:type="dxa"/>
          </w:tcPr>
          <w:p w14:paraId="17C9AE20" w14:textId="27257E30" w:rsidR="00661118" w:rsidRPr="003917C6" w:rsidRDefault="00661118" w:rsidP="00661118">
            <w:pPr>
              <w:numPr>
                <w:ilvl w:val="0"/>
                <w:numId w:val="3"/>
              </w:numPr>
              <w:spacing w:line="240" w:lineRule="atLeast"/>
              <w:ind w:left="207" w:right="-43" w:hanging="142"/>
              <w:rPr>
                <w:rFonts w:hAnsi="Times New Roman" w:cs="Times New Roman"/>
                <w:szCs w:val="22"/>
                <w:lang w:val="en-GB"/>
              </w:rPr>
            </w:pPr>
            <w:r w:rsidRPr="003917C6">
              <w:rPr>
                <w:rFonts w:hAnsi="Times New Roman" w:cs="Times New Roman"/>
                <w:szCs w:val="22"/>
                <w:lang w:val="en-GB"/>
              </w:rPr>
              <w:t>Third Warrants (GSTEL-W</w:t>
            </w:r>
            <w:r w:rsidRPr="003917C6">
              <w:rPr>
                <w:rFonts w:hAnsi="Times New Roman" w:cs="Times New Roman"/>
                <w:szCs w:val="22"/>
              </w:rPr>
              <w:t>3</w:t>
            </w:r>
            <w:r w:rsidRPr="003917C6">
              <w:rPr>
                <w:rFonts w:hAnsi="Times New Roman" w:cs="Times New Roman"/>
                <w:szCs w:val="22"/>
                <w:lang w:val="en-GB"/>
              </w:rPr>
              <w:t>)</w:t>
            </w:r>
          </w:p>
        </w:tc>
        <w:tc>
          <w:tcPr>
            <w:tcW w:w="1134" w:type="dxa"/>
          </w:tcPr>
          <w:p w14:paraId="2F29B088" w14:textId="112650A1" w:rsidR="00661118" w:rsidRPr="003917C6" w:rsidRDefault="00661118" w:rsidP="00661118">
            <w:pPr>
              <w:spacing w:line="240" w:lineRule="atLeast"/>
              <w:ind w:left="-79" w:right="-43"/>
              <w:jc w:val="center"/>
              <w:rPr>
                <w:rFonts w:hAnsi="Times New Roman" w:cs="Times New Roman"/>
                <w:szCs w:val="22"/>
                <w:lang w:val="en-GB"/>
              </w:rPr>
            </w:pPr>
            <w:r w:rsidRPr="003917C6">
              <w:rPr>
                <w:rFonts w:hAnsi="Times New Roman" w:cs="Times New Roman"/>
                <w:szCs w:val="22"/>
              </w:rPr>
              <w:t>0</w:t>
            </w:r>
            <w:r w:rsidRPr="003917C6">
              <w:rPr>
                <w:rFonts w:hAnsi="Times New Roman" w:cs="Times New Roman"/>
                <w:szCs w:val="22"/>
                <w:lang w:val="en-GB"/>
              </w:rPr>
              <w:t>.</w:t>
            </w:r>
            <w:r w:rsidRPr="003917C6">
              <w:rPr>
                <w:rFonts w:hAnsi="Times New Roman" w:cs="Times New Roman"/>
                <w:szCs w:val="22"/>
              </w:rPr>
              <w:t>000</w:t>
            </w:r>
          </w:p>
        </w:tc>
        <w:tc>
          <w:tcPr>
            <w:tcW w:w="992" w:type="dxa"/>
            <w:tcBorders>
              <w:bottom w:val="single" w:sz="4" w:space="0" w:color="auto"/>
            </w:tcBorders>
          </w:tcPr>
          <w:p w14:paraId="6D662001" w14:textId="17749A21" w:rsidR="00661118" w:rsidRPr="003917C6" w:rsidRDefault="00661118" w:rsidP="00661118">
            <w:pPr>
              <w:tabs>
                <w:tab w:val="decimal" w:pos="771"/>
              </w:tabs>
              <w:spacing w:line="240" w:lineRule="atLeast"/>
              <w:ind w:left="-106" w:right="-79"/>
              <w:rPr>
                <w:rFonts w:hAnsi="Times New Roman" w:cs="Times New Roman"/>
                <w:szCs w:val="22"/>
                <w:lang w:val="en-GB" w:bidi="ar-SA"/>
              </w:rPr>
            </w:pPr>
            <w:r w:rsidRPr="003917C6">
              <w:rPr>
                <w:rFonts w:hAnsi="Times New Roman" w:cs="Times New Roman"/>
                <w:szCs w:val="22"/>
                <w:lang w:bidi="ar-SA"/>
              </w:rPr>
              <w:t>7</w:t>
            </w:r>
            <w:r w:rsidRPr="003917C6">
              <w:rPr>
                <w:rFonts w:hAnsi="Times New Roman" w:cs="Times New Roman"/>
                <w:szCs w:val="22"/>
                <w:lang w:val="en-GB" w:bidi="ar-SA"/>
              </w:rPr>
              <w:t>,</w:t>
            </w:r>
            <w:r w:rsidRPr="003917C6">
              <w:rPr>
                <w:rFonts w:hAnsi="Times New Roman" w:cs="Times New Roman"/>
                <w:szCs w:val="22"/>
                <w:lang w:bidi="ar-SA"/>
              </w:rPr>
              <w:t>500</w:t>
            </w:r>
          </w:p>
        </w:tc>
        <w:tc>
          <w:tcPr>
            <w:tcW w:w="180" w:type="dxa"/>
          </w:tcPr>
          <w:p w14:paraId="01E6B4F6" w14:textId="77777777" w:rsidR="00661118" w:rsidRPr="003917C6" w:rsidRDefault="00661118" w:rsidP="00661118">
            <w:pPr>
              <w:tabs>
                <w:tab w:val="decimal" w:pos="1001"/>
              </w:tabs>
              <w:spacing w:line="240" w:lineRule="atLeast"/>
              <w:ind w:left="-34" w:right="-43"/>
              <w:rPr>
                <w:rFonts w:hAnsi="Times New Roman" w:cs="Times New Roman"/>
                <w:szCs w:val="22"/>
                <w:lang w:val="en-GB" w:bidi="ar-SA"/>
              </w:rPr>
            </w:pPr>
          </w:p>
        </w:tc>
        <w:tc>
          <w:tcPr>
            <w:tcW w:w="1096" w:type="dxa"/>
            <w:tcBorders>
              <w:bottom w:val="single" w:sz="4" w:space="0" w:color="auto"/>
            </w:tcBorders>
          </w:tcPr>
          <w:p w14:paraId="0AB8F8BE" w14:textId="77777777" w:rsidR="00661118" w:rsidRPr="003917C6" w:rsidRDefault="00661118" w:rsidP="00661118">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val="en-GB" w:bidi="ar-SA"/>
              </w:rPr>
              <w:t>-</w:t>
            </w:r>
          </w:p>
        </w:tc>
        <w:tc>
          <w:tcPr>
            <w:tcW w:w="178" w:type="dxa"/>
          </w:tcPr>
          <w:p w14:paraId="752B4D6A" w14:textId="77777777" w:rsidR="00661118" w:rsidRPr="003917C6" w:rsidRDefault="00661118" w:rsidP="00661118">
            <w:pPr>
              <w:tabs>
                <w:tab w:val="decimal" w:pos="1102"/>
              </w:tabs>
              <w:spacing w:line="240" w:lineRule="atLeast"/>
              <w:ind w:left="-34" w:right="-214"/>
              <w:rPr>
                <w:rFonts w:hAnsi="Times New Roman" w:cs="Times New Roman"/>
                <w:szCs w:val="22"/>
                <w:lang w:val="en-GB" w:bidi="ar-SA"/>
              </w:rPr>
            </w:pPr>
          </w:p>
        </w:tc>
        <w:tc>
          <w:tcPr>
            <w:tcW w:w="957" w:type="dxa"/>
            <w:tcBorders>
              <w:bottom w:val="single" w:sz="4" w:space="0" w:color="auto"/>
            </w:tcBorders>
          </w:tcPr>
          <w:p w14:paraId="1945DBC7" w14:textId="75F3DA03" w:rsidR="00661118" w:rsidRPr="003917C6" w:rsidRDefault="00661118" w:rsidP="00661118">
            <w:pPr>
              <w:tabs>
                <w:tab w:val="decimal" w:pos="771"/>
              </w:tabs>
              <w:spacing w:line="240" w:lineRule="atLeast"/>
              <w:ind w:left="-106" w:right="-79"/>
              <w:rPr>
                <w:rFonts w:hAnsi="Times New Roman" w:cs="Times New Roman"/>
                <w:szCs w:val="22"/>
                <w:lang w:val="en-GB" w:bidi="ar-SA"/>
              </w:rPr>
            </w:pPr>
            <w:r w:rsidRPr="003917C6">
              <w:rPr>
                <w:rFonts w:hAnsi="Times New Roman" w:cs="Times New Roman"/>
                <w:szCs w:val="22"/>
                <w:lang w:bidi="ar-SA"/>
              </w:rPr>
              <w:t>7</w:t>
            </w:r>
            <w:r w:rsidRPr="003917C6">
              <w:rPr>
                <w:rFonts w:hAnsi="Times New Roman" w:cs="Times New Roman"/>
                <w:szCs w:val="22"/>
                <w:lang w:val="en-GB" w:bidi="ar-SA"/>
              </w:rPr>
              <w:t>,</w:t>
            </w:r>
            <w:r w:rsidRPr="003917C6">
              <w:rPr>
                <w:rFonts w:hAnsi="Times New Roman" w:cs="Times New Roman"/>
                <w:szCs w:val="22"/>
                <w:lang w:bidi="ar-SA"/>
              </w:rPr>
              <w:t>500</w:t>
            </w:r>
          </w:p>
        </w:tc>
        <w:tc>
          <w:tcPr>
            <w:tcW w:w="178" w:type="dxa"/>
          </w:tcPr>
          <w:p w14:paraId="280D2ACD" w14:textId="77777777" w:rsidR="00661118" w:rsidRPr="003917C6" w:rsidRDefault="00661118" w:rsidP="00661118">
            <w:pPr>
              <w:tabs>
                <w:tab w:val="decimal" w:pos="1001"/>
              </w:tabs>
              <w:spacing w:line="240" w:lineRule="atLeast"/>
              <w:ind w:left="-34" w:right="-43"/>
              <w:rPr>
                <w:rFonts w:hAnsi="Times New Roman" w:cs="Times New Roman"/>
                <w:szCs w:val="22"/>
                <w:lang w:val="en-GB" w:bidi="ar-SA"/>
              </w:rPr>
            </w:pPr>
          </w:p>
        </w:tc>
        <w:tc>
          <w:tcPr>
            <w:tcW w:w="956" w:type="dxa"/>
            <w:tcBorders>
              <w:bottom w:val="single" w:sz="4" w:space="0" w:color="auto"/>
            </w:tcBorders>
          </w:tcPr>
          <w:p w14:paraId="1C2FB538" w14:textId="77777777" w:rsidR="00661118" w:rsidRPr="003917C6" w:rsidRDefault="00661118" w:rsidP="00661118">
            <w:pPr>
              <w:tabs>
                <w:tab w:val="decimal" w:pos="733"/>
              </w:tabs>
              <w:spacing w:line="240" w:lineRule="atLeast"/>
              <w:ind w:left="-34" w:right="-214"/>
              <w:rPr>
                <w:rFonts w:hAnsi="Times New Roman" w:cs="Times New Roman"/>
                <w:szCs w:val="22"/>
                <w:lang w:val="en-GB" w:bidi="ar-SA"/>
              </w:rPr>
            </w:pPr>
            <w:r w:rsidRPr="003917C6">
              <w:rPr>
                <w:rFonts w:hAnsi="Times New Roman" w:cs="Times New Roman"/>
                <w:szCs w:val="22"/>
                <w:lang w:val="en-GB" w:bidi="ar-SA"/>
              </w:rPr>
              <w:t>-</w:t>
            </w:r>
          </w:p>
        </w:tc>
      </w:tr>
      <w:tr w:rsidR="00661118" w:rsidRPr="003917C6" w14:paraId="121C58C5" w14:textId="77777777" w:rsidTr="00671503">
        <w:trPr>
          <w:cantSplit/>
          <w:trHeight w:val="44"/>
        </w:trPr>
        <w:tc>
          <w:tcPr>
            <w:tcW w:w="3830" w:type="dxa"/>
          </w:tcPr>
          <w:p w14:paraId="7AABA70F" w14:textId="77777777" w:rsidR="00661118" w:rsidRPr="003917C6" w:rsidRDefault="00661118" w:rsidP="00661118">
            <w:pPr>
              <w:spacing w:line="240" w:lineRule="atLeast"/>
              <w:ind w:right="-43"/>
              <w:rPr>
                <w:rFonts w:hAnsi="Times New Roman" w:cs="Times New Roman"/>
                <w:b/>
                <w:bCs/>
                <w:szCs w:val="22"/>
                <w:lang w:val="en-GB"/>
              </w:rPr>
            </w:pPr>
            <w:r w:rsidRPr="003917C6">
              <w:rPr>
                <w:rFonts w:hAnsi="Times New Roman" w:cs="Times New Roman"/>
                <w:b/>
                <w:bCs/>
                <w:szCs w:val="22"/>
                <w:lang w:val="en-GB"/>
              </w:rPr>
              <w:t>Total</w:t>
            </w:r>
          </w:p>
        </w:tc>
        <w:tc>
          <w:tcPr>
            <w:tcW w:w="1134" w:type="dxa"/>
          </w:tcPr>
          <w:p w14:paraId="2634DD2B" w14:textId="77777777" w:rsidR="00661118" w:rsidRPr="003917C6" w:rsidRDefault="00661118" w:rsidP="00661118">
            <w:pPr>
              <w:spacing w:line="240" w:lineRule="atLeast"/>
              <w:ind w:left="-79" w:right="-43"/>
              <w:jc w:val="center"/>
              <w:rPr>
                <w:rFonts w:hAnsi="Times New Roman" w:cs="Times New Roman"/>
                <w:b/>
                <w:bCs/>
                <w:szCs w:val="22"/>
                <w:lang w:val="en-GB"/>
              </w:rPr>
            </w:pPr>
          </w:p>
        </w:tc>
        <w:tc>
          <w:tcPr>
            <w:tcW w:w="992" w:type="dxa"/>
            <w:tcBorders>
              <w:top w:val="single" w:sz="4" w:space="0" w:color="auto"/>
              <w:bottom w:val="double" w:sz="4" w:space="0" w:color="auto"/>
            </w:tcBorders>
          </w:tcPr>
          <w:p w14:paraId="551571B1" w14:textId="3539253D" w:rsidR="00661118" w:rsidRPr="003917C6" w:rsidRDefault="00661118" w:rsidP="00661118">
            <w:pPr>
              <w:tabs>
                <w:tab w:val="decimal" w:pos="771"/>
              </w:tabs>
              <w:spacing w:line="240" w:lineRule="atLeast"/>
              <w:ind w:left="-106" w:right="-79"/>
              <w:rPr>
                <w:rFonts w:hAnsi="Times New Roman" w:cs="Times New Roman"/>
                <w:b/>
                <w:bCs/>
                <w:szCs w:val="22"/>
                <w:lang w:val="en-GB" w:bidi="ar-SA"/>
              </w:rPr>
            </w:pPr>
            <w:r w:rsidRPr="003917C6">
              <w:rPr>
                <w:rFonts w:hAnsi="Times New Roman" w:cs="Times New Roman"/>
                <w:b/>
                <w:bCs/>
                <w:szCs w:val="22"/>
                <w:lang w:bidi="ar-SA"/>
              </w:rPr>
              <w:t>7</w:t>
            </w:r>
            <w:r w:rsidRPr="003917C6">
              <w:rPr>
                <w:rFonts w:hAnsi="Times New Roman" w:cs="Times New Roman"/>
                <w:b/>
                <w:bCs/>
                <w:szCs w:val="22"/>
                <w:lang w:val="en-GB" w:bidi="ar-SA"/>
              </w:rPr>
              <w:t>,</w:t>
            </w:r>
            <w:r w:rsidRPr="003917C6">
              <w:rPr>
                <w:rFonts w:hAnsi="Times New Roman" w:cs="Times New Roman"/>
                <w:b/>
                <w:bCs/>
                <w:szCs w:val="22"/>
                <w:lang w:bidi="ar-SA"/>
              </w:rPr>
              <w:t>500</w:t>
            </w:r>
          </w:p>
        </w:tc>
        <w:tc>
          <w:tcPr>
            <w:tcW w:w="180" w:type="dxa"/>
          </w:tcPr>
          <w:p w14:paraId="32B7808C" w14:textId="77777777" w:rsidR="00661118" w:rsidRPr="003917C6" w:rsidRDefault="00661118" w:rsidP="00661118">
            <w:pPr>
              <w:tabs>
                <w:tab w:val="decimal" w:pos="1001"/>
              </w:tabs>
              <w:spacing w:line="240" w:lineRule="atLeast"/>
              <w:ind w:left="-34" w:right="-43"/>
              <w:rPr>
                <w:rFonts w:hAnsi="Times New Roman" w:cs="Times New Roman"/>
                <w:b/>
                <w:bCs/>
                <w:szCs w:val="22"/>
                <w:lang w:val="en-GB" w:bidi="ar-SA"/>
              </w:rPr>
            </w:pPr>
          </w:p>
        </w:tc>
        <w:tc>
          <w:tcPr>
            <w:tcW w:w="1096" w:type="dxa"/>
            <w:tcBorders>
              <w:top w:val="single" w:sz="4" w:space="0" w:color="auto"/>
              <w:bottom w:val="double" w:sz="4" w:space="0" w:color="auto"/>
            </w:tcBorders>
          </w:tcPr>
          <w:p w14:paraId="44CB4E41" w14:textId="77777777" w:rsidR="00661118" w:rsidRPr="003917C6" w:rsidRDefault="00661118" w:rsidP="00661118">
            <w:pPr>
              <w:tabs>
                <w:tab w:val="decimal" w:pos="733"/>
              </w:tabs>
              <w:spacing w:line="240" w:lineRule="atLeast"/>
              <w:ind w:left="-34" w:right="-214"/>
              <w:rPr>
                <w:rFonts w:hAnsi="Times New Roman" w:cs="Times New Roman"/>
                <w:b/>
                <w:bCs/>
                <w:szCs w:val="22"/>
                <w:lang w:val="en-GB" w:bidi="ar-SA"/>
              </w:rPr>
            </w:pPr>
            <w:r w:rsidRPr="003917C6">
              <w:rPr>
                <w:rFonts w:hAnsi="Times New Roman" w:cs="Times New Roman"/>
                <w:b/>
                <w:bCs/>
                <w:szCs w:val="22"/>
                <w:lang w:val="en-GB" w:bidi="ar-SA"/>
              </w:rPr>
              <w:t>-</w:t>
            </w:r>
          </w:p>
        </w:tc>
        <w:tc>
          <w:tcPr>
            <w:tcW w:w="178" w:type="dxa"/>
          </w:tcPr>
          <w:p w14:paraId="4685F3D2" w14:textId="77777777" w:rsidR="00661118" w:rsidRPr="003917C6" w:rsidRDefault="00661118" w:rsidP="00661118">
            <w:pPr>
              <w:tabs>
                <w:tab w:val="decimal" w:pos="1102"/>
              </w:tabs>
              <w:spacing w:line="240" w:lineRule="atLeast"/>
              <w:ind w:left="-34" w:right="-214"/>
              <w:rPr>
                <w:rFonts w:hAnsi="Times New Roman" w:cs="Times New Roman"/>
                <w:b/>
                <w:bCs/>
                <w:szCs w:val="22"/>
                <w:lang w:val="en-GB" w:bidi="ar-SA"/>
              </w:rPr>
            </w:pPr>
          </w:p>
        </w:tc>
        <w:tc>
          <w:tcPr>
            <w:tcW w:w="957" w:type="dxa"/>
            <w:tcBorders>
              <w:top w:val="single" w:sz="4" w:space="0" w:color="auto"/>
              <w:bottom w:val="double" w:sz="4" w:space="0" w:color="auto"/>
            </w:tcBorders>
          </w:tcPr>
          <w:p w14:paraId="1BE7A1D3" w14:textId="3708281B" w:rsidR="00661118" w:rsidRPr="003917C6" w:rsidRDefault="00661118" w:rsidP="00661118">
            <w:pPr>
              <w:tabs>
                <w:tab w:val="decimal" w:pos="771"/>
              </w:tabs>
              <w:spacing w:line="240" w:lineRule="atLeast"/>
              <w:ind w:left="-106" w:right="-79"/>
              <w:rPr>
                <w:rFonts w:hAnsi="Times New Roman" w:cs="Times New Roman"/>
                <w:b/>
                <w:bCs/>
                <w:szCs w:val="22"/>
                <w:lang w:val="en-GB" w:bidi="ar-SA"/>
              </w:rPr>
            </w:pPr>
            <w:r w:rsidRPr="003917C6">
              <w:rPr>
                <w:rFonts w:hAnsi="Times New Roman" w:cs="Times New Roman"/>
                <w:b/>
                <w:bCs/>
                <w:szCs w:val="22"/>
                <w:lang w:bidi="ar-SA"/>
              </w:rPr>
              <w:t>14</w:t>
            </w:r>
            <w:r w:rsidRPr="003917C6">
              <w:rPr>
                <w:rFonts w:hAnsi="Times New Roman" w:cs="Times New Roman"/>
                <w:b/>
                <w:bCs/>
                <w:szCs w:val="22"/>
                <w:lang w:val="en-GB" w:bidi="ar-SA"/>
              </w:rPr>
              <w:t>,</w:t>
            </w:r>
            <w:r w:rsidRPr="003917C6">
              <w:rPr>
                <w:rFonts w:hAnsi="Times New Roman" w:cs="Times New Roman"/>
                <w:b/>
                <w:bCs/>
                <w:szCs w:val="22"/>
                <w:lang w:bidi="ar-SA"/>
              </w:rPr>
              <w:t>525</w:t>
            </w:r>
          </w:p>
        </w:tc>
        <w:tc>
          <w:tcPr>
            <w:tcW w:w="178" w:type="dxa"/>
          </w:tcPr>
          <w:p w14:paraId="2037C9A9" w14:textId="77777777" w:rsidR="00661118" w:rsidRPr="003917C6" w:rsidRDefault="00661118" w:rsidP="00661118">
            <w:pPr>
              <w:tabs>
                <w:tab w:val="decimal" w:pos="1001"/>
              </w:tabs>
              <w:spacing w:line="240" w:lineRule="atLeast"/>
              <w:ind w:left="-34" w:right="-43"/>
              <w:rPr>
                <w:rFonts w:hAnsi="Times New Roman" w:cs="Times New Roman"/>
                <w:b/>
                <w:bCs/>
                <w:szCs w:val="22"/>
                <w:lang w:val="en-GB" w:bidi="ar-SA"/>
              </w:rPr>
            </w:pPr>
          </w:p>
        </w:tc>
        <w:tc>
          <w:tcPr>
            <w:tcW w:w="956" w:type="dxa"/>
            <w:tcBorders>
              <w:top w:val="single" w:sz="4" w:space="0" w:color="auto"/>
              <w:bottom w:val="double" w:sz="4" w:space="0" w:color="auto"/>
            </w:tcBorders>
          </w:tcPr>
          <w:p w14:paraId="1740201B" w14:textId="2AA97B6C" w:rsidR="00661118" w:rsidRPr="003917C6" w:rsidRDefault="00661118" w:rsidP="00661118">
            <w:pPr>
              <w:tabs>
                <w:tab w:val="decimal" w:pos="733"/>
              </w:tabs>
              <w:spacing w:line="240" w:lineRule="atLeast"/>
              <w:ind w:left="-34" w:right="-214"/>
              <w:rPr>
                <w:rFonts w:hAnsi="Times New Roman" w:cs="Times New Roman"/>
                <w:b/>
                <w:bCs/>
                <w:szCs w:val="22"/>
                <w:lang w:val="en-GB" w:bidi="ar-SA"/>
              </w:rPr>
            </w:pPr>
            <w:r w:rsidRPr="003917C6">
              <w:rPr>
                <w:rFonts w:hAnsi="Times New Roman" w:cs="Times New Roman"/>
                <w:b/>
                <w:bCs/>
                <w:szCs w:val="22"/>
                <w:lang w:bidi="ar-SA"/>
              </w:rPr>
              <w:t>14</w:t>
            </w:r>
          </w:p>
        </w:tc>
      </w:tr>
    </w:tbl>
    <w:p w14:paraId="64863071" w14:textId="77777777" w:rsidR="00E26F11" w:rsidRPr="003917C6" w:rsidRDefault="00E26F11" w:rsidP="00A85CB9">
      <w:pPr>
        <w:shd w:val="clear" w:color="auto" w:fill="FFFFFF"/>
        <w:tabs>
          <w:tab w:val="left" w:pos="720"/>
        </w:tabs>
        <w:ind w:left="558"/>
        <w:jc w:val="thaiDistribute"/>
        <w:outlineLvl w:val="0"/>
        <w:rPr>
          <w:rFonts w:hAnsi="Times New Roman" w:cs="Times New Roman"/>
          <w:b/>
          <w:bCs/>
          <w:sz w:val="22"/>
          <w:szCs w:val="22"/>
        </w:rPr>
      </w:pPr>
      <w:r w:rsidRPr="003917C6">
        <w:rPr>
          <w:rFonts w:hAnsi="Times New Roman" w:cs="Times New Roman"/>
          <w:b/>
          <w:bCs/>
          <w:sz w:val="22"/>
          <w:szCs w:val="22"/>
        </w:rPr>
        <w:t xml:space="preserve">The Company </w:t>
      </w:r>
    </w:p>
    <w:p w14:paraId="0AFD45B5" w14:textId="77777777" w:rsidR="00E26F11" w:rsidRPr="003917C6" w:rsidRDefault="00E26F11" w:rsidP="00A85CB9">
      <w:pPr>
        <w:shd w:val="clear" w:color="auto" w:fill="FFFFFF"/>
        <w:tabs>
          <w:tab w:val="left" w:pos="720"/>
        </w:tabs>
        <w:ind w:left="558"/>
        <w:jc w:val="thaiDistribute"/>
        <w:outlineLvl w:val="0"/>
        <w:rPr>
          <w:rFonts w:hAnsi="Times New Roman" w:cs="Times New Roman"/>
          <w:b/>
          <w:bCs/>
          <w:sz w:val="12"/>
          <w:szCs w:val="12"/>
        </w:rPr>
      </w:pPr>
    </w:p>
    <w:p w14:paraId="3167DE63" w14:textId="77777777" w:rsidR="00E26F11" w:rsidRPr="003917C6" w:rsidRDefault="00E26F11" w:rsidP="00A85CB9">
      <w:pPr>
        <w:shd w:val="clear" w:color="auto" w:fill="FFFFFF"/>
        <w:tabs>
          <w:tab w:val="left" w:pos="720"/>
        </w:tabs>
        <w:ind w:left="558"/>
        <w:jc w:val="thaiDistribute"/>
        <w:outlineLvl w:val="0"/>
        <w:rPr>
          <w:rFonts w:hAnsi="Times New Roman" w:cs="Times New Roman"/>
          <w:sz w:val="22"/>
          <w:szCs w:val="22"/>
        </w:rPr>
      </w:pPr>
      <w:r w:rsidRPr="003917C6">
        <w:rPr>
          <w:rFonts w:hAnsi="Times New Roman" w:cs="Times New Roman"/>
          <w:b/>
          <w:bCs/>
          <w:sz w:val="22"/>
          <w:szCs w:val="22"/>
        </w:rPr>
        <w:t xml:space="preserve">Detail of warrants were as </w:t>
      </w:r>
      <w:proofErr w:type="gramStart"/>
      <w:r w:rsidRPr="003917C6">
        <w:rPr>
          <w:rFonts w:hAnsi="Times New Roman" w:cs="Times New Roman"/>
          <w:b/>
          <w:bCs/>
          <w:sz w:val="22"/>
          <w:szCs w:val="22"/>
        </w:rPr>
        <w:t>follows :</w:t>
      </w:r>
      <w:proofErr w:type="gramEnd"/>
      <w:r w:rsidRPr="003917C6">
        <w:rPr>
          <w:rFonts w:hAnsi="Times New Roman" w:cs="Times New Roman"/>
          <w:sz w:val="22"/>
          <w:szCs w:val="22"/>
          <w:cs/>
        </w:rPr>
        <w:t xml:space="preserve"> </w:t>
      </w:r>
    </w:p>
    <w:p w14:paraId="78CB4731" w14:textId="77777777" w:rsidR="00E26F11" w:rsidRPr="003917C6" w:rsidRDefault="00E26F11" w:rsidP="00A85CB9">
      <w:pPr>
        <w:shd w:val="clear" w:color="auto" w:fill="FFFFFF"/>
        <w:tabs>
          <w:tab w:val="left" w:pos="720"/>
        </w:tabs>
        <w:ind w:left="558"/>
        <w:jc w:val="thaiDistribute"/>
        <w:outlineLvl w:val="0"/>
        <w:rPr>
          <w:rFonts w:hAnsi="Times New Roman"/>
          <w:sz w:val="12"/>
          <w:szCs w:val="12"/>
          <w:cs/>
        </w:rPr>
      </w:pPr>
    </w:p>
    <w:tbl>
      <w:tblPr>
        <w:tblW w:w="9715" w:type="dxa"/>
        <w:tblInd w:w="626" w:type="dxa"/>
        <w:tblLook w:val="04A0" w:firstRow="1" w:lastRow="0" w:firstColumn="1" w:lastColumn="0" w:noHBand="0" w:noVBand="1"/>
      </w:tblPr>
      <w:tblGrid>
        <w:gridCol w:w="2884"/>
        <w:gridCol w:w="2547"/>
        <w:gridCol w:w="2422"/>
        <w:gridCol w:w="1862"/>
      </w:tblGrid>
      <w:tr w:rsidR="00E26F11" w:rsidRPr="003917C6" w14:paraId="0209063E" w14:textId="77777777" w:rsidTr="00170843">
        <w:tc>
          <w:tcPr>
            <w:tcW w:w="2884" w:type="dxa"/>
          </w:tcPr>
          <w:p w14:paraId="29770ABA" w14:textId="77777777" w:rsidR="00E26F11" w:rsidRPr="003917C6" w:rsidRDefault="00E26F11" w:rsidP="00A85CB9">
            <w:pPr>
              <w:shd w:val="clear" w:color="auto" w:fill="FFFFFF"/>
              <w:rPr>
                <w:rFonts w:hAnsi="Times New Roman" w:cs="Times New Roman"/>
                <w:sz w:val="22"/>
                <w:szCs w:val="22"/>
              </w:rPr>
            </w:pPr>
          </w:p>
        </w:tc>
        <w:tc>
          <w:tcPr>
            <w:tcW w:w="2547" w:type="dxa"/>
          </w:tcPr>
          <w:p w14:paraId="56E35903" w14:textId="02F25782" w:rsidR="00E26F11" w:rsidRPr="003917C6" w:rsidRDefault="00E26F11" w:rsidP="00A85CB9">
            <w:pPr>
              <w:shd w:val="clear" w:color="auto" w:fill="FFFFFF"/>
              <w:jc w:val="center"/>
              <w:rPr>
                <w:rFonts w:hAnsi="Times New Roman" w:cstheme="minorBidi"/>
                <w:sz w:val="22"/>
                <w:szCs w:val="22"/>
                <w:u w:val="single"/>
                <w:lang w:val="en-GB"/>
              </w:rPr>
            </w:pPr>
            <w:r w:rsidRPr="003917C6">
              <w:rPr>
                <w:rFonts w:hAnsi="Times New Roman" w:cs="Times New Roman"/>
                <w:sz w:val="22"/>
                <w:szCs w:val="22"/>
                <w:u w:val="single"/>
              </w:rPr>
              <w:t>GSTEL - W</w:t>
            </w:r>
            <w:r w:rsidR="00B92AFC" w:rsidRPr="003917C6">
              <w:rPr>
                <w:rFonts w:hAnsi="Times New Roman" w:cs="Times New Roman"/>
                <w:sz w:val="22"/>
                <w:szCs w:val="22"/>
                <w:u w:val="single"/>
              </w:rPr>
              <w:t>1</w:t>
            </w:r>
            <w:r w:rsidRPr="003917C6">
              <w:rPr>
                <w:rFonts w:hAnsi="Times New Roman" w:cs="Times New Roman"/>
                <w:sz w:val="22"/>
                <w:szCs w:val="22"/>
                <w:u w:val="single"/>
                <w:cs/>
              </w:rPr>
              <w:t xml:space="preserve"> (</w:t>
            </w:r>
            <w:r w:rsidRPr="003917C6">
              <w:rPr>
                <w:rFonts w:hAnsi="Times New Roman" w:cs="Times New Roman"/>
                <w:sz w:val="22"/>
                <w:szCs w:val="22"/>
                <w:u w:val="single"/>
              </w:rPr>
              <w:t>a</w:t>
            </w:r>
            <w:r w:rsidRPr="003917C6">
              <w:rPr>
                <w:rFonts w:hAnsi="Times New Roman" w:cs="Times New Roman"/>
                <w:sz w:val="22"/>
                <w:szCs w:val="22"/>
                <w:u w:val="single"/>
                <w:cs/>
              </w:rPr>
              <w:t>)</w:t>
            </w:r>
            <w:r w:rsidR="00170843" w:rsidRPr="003917C6">
              <w:rPr>
                <w:rFonts w:hAnsi="Times New Roman" w:cstheme="minorBidi" w:hint="cs"/>
                <w:sz w:val="22"/>
                <w:szCs w:val="22"/>
                <w:u w:val="single"/>
                <w:cs/>
              </w:rPr>
              <w:t xml:space="preserve"> </w:t>
            </w:r>
            <w:r w:rsidR="00170843" w:rsidRPr="003917C6">
              <w:rPr>
                <w:rFonts w:hAnsi="Times New Roman" w:cstheme="minorBidi"/>
                <w:sz w:val="22"/>
                <w:szCs w:val="22"/>
                <w:u w:val="single"/>
                <w:lang w:val="en-GB"/>
              </w:rPr>
              <w:t>and (C)</w:t>
            </w:r>
          </w:p>
        </w:tc>
        <w:tc>
          <w:tcPr>
            <w:tcW w:w="2422" w:type="dxa"/>
          </w:tcPr>
          <w:p w14:paraId="6ADAA0F4" w14:textId="23641CD3" w:rsidR="00E26F11" w:rsidRPr="003917C6" w:rsidRDefault="00E26F11" w:rsidP="00A85CB9">
            <w:pPr>
              <w:shd w:val="clear" w:color="auto" w:fill="FFFFFF"/>
              <w:jc w:val="center"/>
              <w:rPr>
                <w:lang w:val="en-GB"/>
              </w:rPr>
            </w:pPr>
            <w:r w:rsidRPr="003917C6">
              <w:rPr>
                <w:rFonts w:hAnsi="Times New Roman" w:cs="Times New Roman"/>
                <w:sz w:val="22"/>
                <w:szCs w:val="22"/>
                <w:u w:val="single"/>
              </w:rPr>
              <w:t>GSTEL - W</w:t>
            </w:r>
            <w:r w:rsidR="00B92AFC" w:rsidRPr="003917C6">
              <w:rPr>
                <w:rFonts w:hAnsi="Times New Roman" w:cs="Times New Roman"/>
                <w:sz w:val="22"/>
                <w:szCs w:val="22"/>
                <w:u w:val="single"/>
              </w:rPr>
              <w:t>2</w:t>
            </w:r>
            <w:r w:rsidRPr="003917C6">
              <w:rPr>
                <w:rFonts w:hAnsi="Times New Roman" w:cs="Times New Roman"/>
                <w:sz w:val="22"/>
                <w:szCs w:val="22"/>
                <w:u w:val="single"/>
                <w:cs/>
              </w:rPr>
              <w:t xml:space="preserve"> (</w:t>
            </w:r>
            <w:r w:rsidRPr="003917C6">
              <w:rPr>
                <w:rFonts w:hAnsi="Times New Roman" w:cs="Times New Roman"/>
                <w:sz w:val="22"/>
                <w:szCs w:val="22"/>
                <w:u w:val="single"/>
              </w:rPr>
              <w:t>a</w:t>
            </w:r>
            <w:r w:rsidRPr="003917C6">
              <w:rPr>
                <w:rFonts w:hAnsi="Times New Roman" w:cs="Times New Roman"/>
                <w:sz w:val="22"/>
                <w:szCs w:val="22"/>
                <w:u w:val="single"/>
                <w:cs/>
              </w:rPr>
              <w:t>)</w:t>
            </w:r>
            <w:r w:rsidR="00170843" w:rsidRPr="003917C6">
              <w:rPr>
                <w:rFonts w:hAnsi="Times New Roman" w:cstheme="minorBidi" w:hint="cs"/>
                <w:sz w:val="22"/>
                <w:szCs w:val="22"/>
                <w:u w:val="single"/>
                <w:cs/>
              </w:rPr>
              <w:t xml:space="preserve"> </w:t>
            </w:r>
            <w:r w:rsidR="00170843" w:rsidRPr="003917C6">
              <w:rPr>
                <w:rFonts w:hAnsi="Times New Roman" w:cstheme="minorBidi"/>
                <w:sz w:val="22"/>
                <w:szCs w:val="22"/>
                <w:u w:val="single"/>
                <w:lang w:val="en-GB"/>
              </w:rPr>
              <w:t>and (C)</w:t>
            </w:r>
          </w:p>
        </w:tc>
        <w:tc>
          <w:tcPr>
            <w:tcW w:w="1862" w:type="dxa"/>
          </w:tcPr>
          <w:p w14:paraId="605D9AD0" w14:textId="54DC8078" w:rsidR="00E26F11" w:rsidRPr="003917C6" w:rsidRDefault="00E26F11" w:rsidP="00A85CB9">
            <w:pPr>
              <w:shd w:val="clear" w:color="auto" w:fill="FFFFFF"/>
              <w:jc w:val="center"/>
              <w:rPr>
                <w:rFonts w:hAnsi="Times New Roman" w:cs="Times New Roman"/>
                <w:sz w:val="22"/>
                <w:szCs w:val="22"/>
              </w:rPr>
            </w:pPr>
            <w:r w:rsidRPr="003917C6">
              <w:rPr>
                <w:rFonts w:hAnsi="Times New Roman" w:cs="Times New Roman"/>
                <w:sz w:val="22"/>
                <w:szCs w:val="22"/>
                <w:u w:val="single"/>
              </w:rPr>
              <w:t>GSTEL - W</w:t>
            </w:r>
            <w:r w:rsidR="00B92AFC" w:rsidRPr="003917C6">
              <w:rPr>
                <w:rFonts w:hAnsi="Times New Roman" w:cs="Times New Roman"/>
                <w:sz w:val="22"/>
                <w:szCs w:val="22"/>
                <w:u w:val="single"/>
              </w:rPr>
              <w:t>3</w:t>
            </w:r>
            <w:r w:rsidRPr="003917C6">
              <w:rPr>
                <w:rFonts w:hAnsi="Times New Roman" w:cs="Times New Roman"/>
                <w:sz w:val="22"/>
                <w:szCs w:val="22"/>
                <w:u w:val="single"/>
              </w:rPr>
              <w:t xml:space="preserve"> (b)</w:t>
            </w:r>
          </w:p>
        </w:tc>
      </w:tr>
      <w:tr w:rsidR="00E26F11" w:rsidRPr="003917C6" w14:paraId="61E63F23" w14:textId="77777777" w:rsidTr="00170843">
        <w:tc>
          <w:tcPr>
            <w:tcW w:w="2884" w:type="dxa"/>
          </w:tcPr>
          <w:p w14:paraId="2F41227C" w14:textId="77777777" w:rsidR="00E26F11" w:rsidRPr="003917C6" w:rsidRDefault="00E26F11" w:rsidP="00A85CB9">
            <w:pPr>
              <w:shd w:val="clear" w:color="auto" w:fill="FFFFFF"/>
              <w:rPr>
                <w:rFonts w:hAnsi="Times New Roman" w:cs="Times New Roman"/>
                <w:sz w:val="22"/>
                <w:szCs w:val="22"/>
                <w:cs/>
              </w:rPr>
            </w:pPr>
            <w:r w:rsidRPr="003917C6">
              <w:rPr>
                <w:rFonts w:hAnsi="Times New Roman" w:cs="Times New Roman"/>
                <w:sz w:val="22"/>
                <w:szCs w:val="22"/>
              </w:rPr>
              <w:t>Exercise ratio</w:t>
            </w:r>
            <w:r w:rsidRPr="003917C6">
              <w:rPr>
                <w:rFonts w:hAnsi="Times New Roman" w:cs="Times New Roman"/>
                <w:sz w:val="22"/>
                <w:szCs w:val="22"/>
                <w:cs/>
              </w:rPr>
              <w:t xml:space="preserve"> (</w:t>
            </w:r>
            <w:proofErr w:type="gramStart"/>
            <w:r w:rsidRPr="003917C6">
              <w:rPr>
                <w:rFonts w:hAnsi="Times New Roman" w:cs="Times New Roman"/>
                <w:sz w:val="22"/>
                <w:szCs w:val="22"/>
              </w:rPr>
              <w:t>Unit :</w:t>
            </w:r>
            <w:proofErr w:type="gramEnd"/>
            <w:r w:rsidRPr="003917C6">
              <w:rPr>
                <w:rFonts w:hAnsi="Times New Roman" w:cs="Times New Roman"/>
                <w:sz w:val="22"/>
                <w:szCs w:val="22"/>
              </w:rPr>
              <w:t xml:space="preserve"> Share</w:t>
            </w:r>
            <w:r w:rsidRPr="003917C6">
              <w:rPr>
                <w:rFonts w:hAnsi="Times New Roman" w:cs="Times New Roman"/>
                <w:sz w:val="22"/>
                <w:szCs w:val="22"/>
                <w:cs/>
              </w:rPr>
              <w:t>)</w:t>
            </w:r>
          </w:p>
        </w:tc>
        <w:tc>
          <w:tcPr>
            <w:tcW w:w="2547" w:type="dxa"/>
          </w:tcPr>
          <w:p w14:paraId="70D4BE19" w14:textId="289CDB9F" w:rsidR="00E26F11" w:rsidRPr="003917C6" w:rsidRDefault="00B92AFC" w:rsidP="00A85CB9">
            <w:pPr>
              <w:shd w:val="clear" w:color="auto" w:fill="FFFFFF"/>
              <w:jc w:val="center"/>
              <w:rPr>
                <w:rFonts w:hAnsi="Times New Roman" w:cs="Times New Roman"/>
                <w:sz w:val="22"/>
                <w:szCs w:val="22"/>
              </w:rPr>
            </w:pPr>
            <w:proofErr w:type="gramStart"/>
            <w:r w:rsidRPr="003917C6">
              <w:rPr>
                <w:rFonts w:hAnsi="Times New Roman" w:cs="Times New Roman"/>
                <w:sz w:val="22"/>
                <w:szCs w:val="22"/>
              </w:rPr>
              <w:t>1</w:t>
            </w:r>
            <w:r w:rsidR="00E26F11" w:rsidRPr="003917C6">
              <w:rPr>
                <w:rFonts w:hAnsi="Times New Roman" w:cs="Times New Roman"/>
                <w:sz w:val="22"/>
                <w:szCs w:val="22"/>
                <w:cs/>
              </w:rPr>
              <w:t xml:space="preserve"> </w:t>
            </w:r>
            <w:r w:rsidR="00E26F11" w:rsidRPr="003917C6">
              <w:rPr>
                <w:rFonts w:hAnsi="Times New Roman" w:cs="Times New Roman"/>
                <w:sz w:val="22"/>
                <w:szCs w:val="22"/>
              </w:rPr>
              <w:t>:</w:t>
            </w:r>
            <w:proofErr w:type="gramEnd"/>
            <w:r w:rsidR="00E26F11" w:rsidRPr="003917C6">
              <w:rPr>
                <w:rFonts w:hAnsi="Times New Roman" w:cs="Times New Roman"/>
                <w:sz w:val="22"/>
                <w:szCs w:val="22"/>
              </w:rPr>
              <w:t xml:space="preserve"> </w:t>
            </w:r>
            <w:r w:rsidRPr="003917C6">
              <w:rPr>
                <w:rFonts w:hAnsi="Times New Roman" w:cs="Times New Roman"/>
                <w:sz w:val="22"/>
                <w:szCs w:val="22"/>
              </w:rPr>
              <w:t>0</w:t>
            </w:r>
            <w:r w:rsidR="00E26F11" w:rsidRPr="003917C6">
              <w:rPr>
                <w:rFonts w:hAnsi="Times New Roman" w:cs="Times New Roman"/>
                <w:sz w:val="22"/>
                <w:szCs w:val="22"/>
              </w:rPr>
              <w:t>.</w:t>
            </w:r>
            <w:r w:rsidRPr="003917C6">
              <w:rPr>
                <w:rFonts w:hAnsi="Times New Roman" w:cs="Times New Roman"/>
                <w:sz w:val="22"/>
                <w:szCs w:val="22"/>
              </w:rPr>
              <w:t>200</w:t>
            </w:r>
          </w:p>
        </w:tc>
        <w:tc>
          <w:tcPr>
            <w:tcW w:w="2422" w:type="dxa"/>
          </w:tcPr>
          <w:p w14:paraId="2C8DA7C4" w14:textId="7D86026D" w:rsidR="00E26F11" w:rsidRPr="003917C6" w:rsidRDefault="00B92AFC" w:rsidP="00A85CB9">
            <w:pPr>
              <w:shd w:val="clear" w:color="auto" w:fill="FFFFFF"/>
              <w:jc w:val="center"/>
              <w:rPr>
                <w:rFonts w:hAnsi="Times New Roman" w:cs="Times New Roman"/>
                <w:sz w:val="22"/>
                <w:szCs w:val="22"/>
              </w:rPr>
            </w:pPr>
            <w:proofErr w:type="gramStart"/>
            <w:r w:rsidRPr="003917C6">
              <w:rPr>
                <w:rFonts w:hAnsi="Times New Roman" w:cs="Times New Roman"/>
                <w:sz w:val="22"/>
                <w:szCs w:val="22"/>
              </w:rPr>
              <w:t>1</w:t>
            </w:r>
            <w:r w:rsidR="00E26F11" w:rsidRPr="003917C6">
              <w:rPr>
                <w:rFonts w:hAnsi="Times New Roman" w:cs="Times New Roman"/>
                <w:sz w:val="22"/>
                <w:szCs w:val="22"/>
                <w:cs/>
              </w:rPr>
              <w:t xml:space="preserve"> </w:t>
            </w:r>
            <w:r w:rsidR="00E26F11" w:rsidRPr="003917C6">
              <w:rPr>
                <w:rFonts w:hAnsi="Times New Roman" w:cs="Times New Roman"/>
                <w:sz w:val="22"/>
                <w:szCs w:val="22"/>
              </w:rPr>
              <w:t>:</w:t>
            </w:r>
            <w:proofErr w:type="gramEnd"/>
            <w:r w:rsidR="00E26F11" w:rsidRPr="003917C6">
              <w:rPr>
                <w:rFonts w:hAnsi="Times New Roman" w:cs="Times New Roman"/>
                <w:sz w:val="22"/>
                <w:szCs w:val="22"/>
              </w:rPr>
              <w:t xml:space="preserve"> </w:t>
            </w:r>
            <w:r w:rsidRPr="003917C6">
              <w:rPr>
                <w:rFonts w:hAnsi="Times New Roman" w:cs="Times New Roman"/>
                <w:sz w:val="22"/>
                <w:szCs w:val="22"/>
              </w:rPr>
              <w:t>0</w:t>
            </w:r>
            <w:r w:rsidR="00E26F11" w:rsidRPr="003917C6">
              <w:rPr>
                <w:rFonts w:hAnsi="Times New Roman" w:cs="Times New Roman"/>
                <w:sz w:val="22"/>
                <w:szCs w:val="22"/>
              </w:rPr>
              <w:t>.</w:t>
            </w:r>
            <w:r w:rsidRPr="003917C6">
              <w:rPr>
                <w:rFonts w:hAnsi="Times New Roman" w:cs="Times New Roman"/>
                <w:sz w:val="22"/>
                <w:szCs w:val="22"/>
              </w:rPr>
              <w:t>200</w:t>
            </w:r>
          </w:p>
        </w:tc>
        <w:tc>
          <w:tcPr>
            <w:tcW w:w="1862" w:type="dxa"/>
          </w:tcPr>
          <w:p w14:paraId="5169C638" w14:textId="4ADE0053" w:rsidR="00E26F11" w:rsidRPr="003917C6" w:rsidRDefault="00B92AFC" w:rsidP="00A85CB9">
            <w:pPr>
              <w:shd w:val="clear" w:color="auto" w:fill="FFFFFF"/>
              <w:jc w:val="center"/>
              <w:rPr>
                <w:rFonts w:hAnsi="Times New Roman" w:cs="Times New Roman"/>
                <w:sz w:val="22"/>
                <w:szCs w:val="22"/>
              </w:rPr>
            </w:pPr>
            <w:proofErr w:type="gramStart"/>
            <w:r w:rsidRPr="003917C6">
              <w:rPr>
                <w:rFonts w:hAnsi="Times New Roman" w:cs="Times New Roman"/>
                <w:sz w:val="22"/>
                <w:szCs w:val="22"/>
              </w:rPr>
              <w:t>1</w:t>
            </w:r>
            <w:r w:rsidR="00E26F11" w:rsidRPr="003917C6">
              <w:rPr>
                <w:rFonts w:hAnsi="Times New Roman" w:cs="Times New Roman"/>
                <w:sz w:val="22"/>
                <w:szCs w:val="22"/>
                <w:cs/>
              </w:rPr>
              <w:t xml:space="preserve"> </w:t>
            </w:r>
            <w:r w:rsidR="00E26F11" w:rsidRPr="003917C6">
              <w:rPr>
                <w:rFonts w:hAnsi="Times New Roman" w:cs="Times New Roman"/>
                <w:sz w:val="22"/>
                <w:szCs w:val="22"/>
              </w:rPr>
              <w:t>:</w:t>
            </w:r>
            <w:proofErr w:type="gramEnd"/>
            <w:r w:rsidR="00E26F11" w:rsidRPr="003917C6">
              <w:rPr>
                <w:rFonts w:hAnsi="Times New Roman" w:cs="Times New Roman"/>
                <w:sz w:val="22"/>
                <w:szCs w:val="22"/>
              </w:rPr>
              <w:t xml:space="preserve"> </w:t>
            </w:r>
            <w:r w:rsidRPr="003917C6">
              <w:rPr>
                <w:rFonts w:hAnsi="Times New Roman" w:cs="Times New Roman"/>
                <w:sz w:val="22"/>
                <w:szCs w:val="22"/>
              </w:rPr>
              <w:t>0</w:t>
            </w:r>
            <w:r w:rsidR="00E26F11" w:rsidRPr="003917C6">
              <w:rPr>
                <w:rFonts w:hAnsi="Times New Roman" w:cs="Times New Roman"/>
                <w:sz w:val="22"/>
                <w:szCs w:val="22"/>
              </w:rPr>
              <w:t>.</w:t>
            </w:r>
            <w:r w:rsidRPr="003917C6">
              <w:rPr>
                <w:rFonts w:hAnsi="Times New Roman" w:cs="Times New Roman"/>
                <w:sz w:val="22"/>
                <w:szCs w:val="22"/>
              </w:rPr>
              <w:t>200</w:t>
            </w:r>
          </w:p>
        </w:tc>
      </w:tr>
      <w:tr w:rsidR="00E26F11" w:rsidRPr="003917C6" w14:paraId="60277867" w14:textId="77777777" w:rsidTr="00170843">
        <w:trPr>
          <w:trHeight w:val="419"/>
        </w:trPr>
        <w:tc>
          <w:tcPr>
            <w:tcW w:w="2884" w:type="dxa"/>
          </w:tcPr>
          <w:p w14:paraId="59111807" w14:textId="77777777" w:rsidR="00E26F11" w:rsidRPr="003917C6" w:rsidRDefault="00E26F11" w:rsidP="00A85CB9">
            <w:pPr>
              <w:shd w:val="clear" w:color="auto" w:fill="FFFFFF"/>
              <w:ind w:left="225" w:right="-108" w:hanging="225"/>
              <w:rPr>
                <w:rFonts w:hAnsi="Times New Roman" w:cs="Times New Roman"/>
                <w:sz w:val="22"/>
                <w:szCs w:val="22"/>
              </w:rPr>
            </w:pPr>
            <w:r w:rsidRPr="003917C6">
              <w:rPr>
                <w:rFonts w:hAnsi="Times New Roman" w:cs="Times New Roman"/>
                <w:sz w:val="22"/>
                <w:szCs w:val="22"/>
              </w:rPr>
              <w:t>Price of exercise to                       one Common Share</w:t>
            </w:r>
            <w:r w:rsidRPr="003917C6">
              <w:rPr>
                <w:rFonts w:hAnsi="Times New Roman" w:cs="Times New Roman"/>
                <w:sz w:val="22"/>
                <w:szCs w:val="22"/>
                <w:cs/>
              </w:rPr>
              <w:t xml:space="preserve"> </w:t>
            </w:r>
            <w:r w:rsidRPr="003917C6">
              <w:rPr>
                <w:rFonts w:hAnsi="Times New Roman" w:cs="Times New Roman"/>
                <w:sz w:val="22"/>
                <w:szCs w:val="22"/>
              </w:rPr>
              <w:t>(Baht)</w:t>
            </w:r>
          </w:p>
        </w:tc>
        <w:tc>
          <w:tcPr>
            <w:tcW w:w="2547" w:type="dxa"/>
          </w:tcPr>
          <w:p w14:paraId="7FD3971C" w14:textId="77777777" w:rsidR="00E26F11" w:rsidRPr="003917C6" w:rsidRDefault="00E26F11" w:rsidP="00A85CB9">
            <w:pPr>
              <w:shd w:val="clear" w:color="auto" w:fill="FFFFFF"/>
              <w:jc w:val="center"/>
              <w:rPr>
                <w:rFonts w:hAnsi="Times New Roman" w:cs="Times New Roman"/>
                <w:sz w:val="22"/>
                <w:szCs w:val="22"/>
              </w:rPr>
            </w:pPr>
          </w:p>
          <w:p w14:paraId="735913D1" w14:textId="4B8B3D8F" w:rsidR="00E26F11" w:rsidRPr="003917C6" w:rsidRDefault="00B92AFC" w:rsidP="00A85CB9">
            <w:pPr>
              <w:shd w:val="clear" w:color="auto" w:fill="FFFFFF"/>
              <w:jc w:val="center"/>
              <w:rPr>
                <w:rFonts w:hAnsi="Times New Roman" w:cs="Times New Roman"/>
                <w:sz w:val="22"/>
                <w:szCs w:val="22"/>
              </w:rPr>
            </w:pPr>
            <w:r w:rsidRPr="003917C6">
              <w:rPr>
                <w:rFonts w:hAnsi="Times New Roman" w:cs="Times New Roman"/>
                <w:sz w:val="22"/>
                <w:szCs w:val="22"/>
              </w:rPr>
              <w:t>2</w:t>
            </w:r>
            <w:r w:rsidR="00E26F11" w:rsidRPr="003917C6">
              <w:rPr>
                <w:rFonts w:hAnsi="Times New Roman" w:cs="Times New Roman"/>
                <w:sz w:val="22"/>
                <w:szCs w:val="22"/>
              </w:rPr>
              <w:t>.</w:t>
            </w:r>
            <w:r w:rsidRPr="003917C6">
              <w:rPr>
                <w:rFonts w:hAnsi="Times New Roman" w:cs="Times New Roman"/>
                <w:sz w:val="22"/>
                <w:szCs w:val="22"/>
              </w:rPr>
              <w:t>75</w:t>
            </w:r>
          </w:p>
        </w:tc>
        <w:tc>
          <w:tcPr>
            <w:tcW w:w="2422" w:type="dxa"/>
          </w:tcPr>
          <w:p w14:paraId="3B5A2280" w14:textId="77777777" w:rsidR="00E26F11" w:rsidRPr="003917C6" w:rsidRDefault="00E26F11" w:rsidP="00A85CB9">
            <w:pPr>
              <w:shd w:val="clear" w:color="auto" w:fill="FFFFFF"/>
              <w:jc w:val="center"/>
              <w:rPr>
                <w:rFonts w:hAnsi="Times New Roman" w:cs="Times New Roman"/>
                <w:sz w:val="22"/>
                <w:szCs w:val="22"/>
              </w:rPr>
            </w:pPr>
          </w:p>
          <w:p w14:paraId="0BEA5FCC" w14:textId="2CFD81A0" w:rsidR="00E26F11" w:rsidRPr="003917C6" w:rsidRDefault="00B92AFC" w:rsidP="00A85CB9">
            <w:pPr>
              <w:shd w:val="clear" w:color="auto" w:fill="FFFFFF"/>
              <w:jc w:val="center"/>
              <w:rPr>
                <w:rFonts w:hAnsi="Times New Roman" w:cs="Times New Roman"/>
                <w:sz w:val="22"/>
                <w:szCs w:val="22"/>
              </w:rPr>
            </w:pPr>
            <w:r w:rsidRPr="003917C6">
              <w:rPr>
                <w:rFonts w:hAnsi="Times New Roman" w:cs="Times New Roman"/>
                <w:sz w:val="22"/>
                <w:szCs w:val="22"/>
              </w:rPr>
              <w:t>2</w:t>
            </w:r>
            <w:r w:rsidR="00E26F11" w:rsidRPr="003917C6">
              <w:rPr>
                <w:rFonts w:hAnsi="Times New Roman" w:cs="Times New Roman"/>
                <w:sz w:val="22"/>
                <w:szCs w:val="22"/>
                <w:cs/>
              </w:rPr>
              <w:t>.</w:t>
            </w:r>
            <w:r w:rsidRPr="003917C6">
              <w:rPr>
                <w:rFonts w:hAnsi="Times New Roman" w:cs="Times New Roman"/>
                <w:sz w:val="22"/>
                <w:szCs w:val="22"/>
              </w:rPr>
              <w:t>75</w:t>
            </w:r>
          </w:p>
        </w:tc>
        <w:tc>
          <w:tcPr>
            <w:tcW w:w="1862" w:type="dxa"/>
          </w:tcPr>
          <w:p w14:paraId="3969B9AD" w14:textId="77777777" w:rsidR="00E26F11" w:rsidRPr="003917C6" w:rsidRDefault="00E26F11" w:rsidP="00A85CB9">
            <w:pPr>
              <w:shd w:val="clear" w:color="auto" w:fill="FFFFFF"/>
              <w:jc w:val="center"/>
              <w:rPr>
                <w:rFonts w:hAnsi="Times New Roman" w:cs="Times New Roman"/>
                <w:sz w:val="22"/>
                <w:szCs w:val="22"/>
              </w:rPr>
            </w:pPr>
          </w:p>
          <w:p w14:paraId="2804EDE7" w14:textId="19DC8EA8" w:rsidR="00E26F11" w:rsidRPr="003917C6" w:rsidRDefault="00B92AFC" w:rsidP="00A85CB9">
            <w:pPr>
              <w:shd w:val="clear" w:color="auto" w:fill="FFFFFF"/>
              <w:jc w:val="center"/>
              <w:rPr>
                <w:rFonts w:hAnsi="Times New Roman" w:cs="Times New Roman"/>
                <w:sz w:val="22"/>
                <w:szCs w:val="22"/>
              </w:rPr>
            </w:pPr>
            <w:r w:rsidRPr="003917C6">
              <w:rPr>
                <w:rFonts w:hAnsi="Times New Roman" w:cs="Times New Roman"/>
                <w:sz w:val="22"/>
                <w:szCs w:val="22"/>
              </w:rPr>
              <w:t>2</w:t>
            </w:r>
            <w:r w:rsidR="00E26F11" w:rsidRPr="003917C6">
              <w:rPr>
                <w:rFonts w:hAnsi="Times New Roman" w:cs="Times New Roman"/>
                <w:sz w:val="22"/>
                <w:szCs w:val="22"/>
                <w:cs/>
              </w:rPr>
              <w:t>.</w:t>
            </w:r>
            <w:r w:rsidRPr="003917C6">
              <w:rPr>
                <w:rFonts w:hAnsi="Times New Roman" w:cs="Times New Roman"/>
                <w:sz w:val="22"/>
                <w:szCs w:val="22"/>
              </w:rPr>
              <w:t>15</w:t>
            </w:r>
          </w:p>
        </w:tc>
      </w:tr>
      <w:tr w:rsidR="00E26F11" w:rsidRPr="003917C6" w14:paraId="2C548004" w14:textId="77777777" w:rsidTr="00170843">
        <w:trPr>
          <w:trHeight w:val="268"/>
        </w:trPr>
        <w:tc>
          <w:tcPr>
            <w:tcW w:w="2884" w:type="dxa"/>
            <w:shd w:val="clear" w:color="auto" w:fill="auto"/>
          </w:tcPr>
          <w:p w14:paraId="6542FE2D" w14:textId="77777777" w:rsidR="00E26F11" w:rsidRPr="003917C6" w:rsidRDefault="00E26F11" w:rsidP="00A85CB9">
            <w:pPr>
              <w:shd w:val="clear" w:color="auto" w:fill="FFFFFF"/>
              <w:rPr>
                <w:rFonts w:hAnsi="Times New Roman" w:cs="Times New Roman"/>
                <w:sz w:val="22"/>
                <w:szCs w:val="22"/>
                <w:cs/>
              </w:rPr>
            </w:pPr>
          </w:p>
        </w:tc>
        <w:tc>
          <w:tcPr>
            <w:tcW w:w="2547" w:type="dxa"/>
            <w:shd w:val="clear" w:color="auto" w:fill="auto"/>
          </w:tcPr>
          <w:p w14:paraId="561E00BA" w14:textId="77777777" w:rsidR="00E26F11" w:rsidRPr="003917C6" w:rsidRDefault="00E26F11" w:rsidP="00A85CB9">
            <w:pPr>
              <w:shd w:val="clear" w:color="auto" w:fill="FFFFFF"/>
              <w:jc w:val="center"/>
              <w:rPr>
                <w:rFonts w:hAnsi="Times New Roman" w:cs="Times New Roman"/>
                <w:sz w:val="22"/>
                <w:szCs w:val="22"/>
              </w:rPr>
            </w:pPr>
          </w:p>
        </w:tc>
        <w:tc>
          <w:tcPr>
            <w:tcW w:w="2422" w:type="dxa"/>
            <w:shd w:val="clear" w:color="auto" w:fill="auto"/>
          </w:tcPr>
          <w:p w14:paraId="580ECD7D" w14:textId="77777777" w:rsidR="00E26F11" w:rsidRPr="003917C6" w:rsidRDefault="00E26F11" w:rsidP="00A85CB9">
            <w:pPr>
              <w:shd w:val="clear" w:color="auto" w:fill="FFFFFF"/>
              <w:jc w:val="center"/>
              <w:rPr>
                <w:rFonts w:hAnsi="Times New Roman" w:cs="Times New Roman"/>
                <w:sz w:val="22"/>
                <w:szCs w:val="22"/>
                <w:cs/>
              </w:rPr>
            </w:pPr>
          </w:p>
        </w:tc>
        <w:tc>
          <w:tcPr>
            <w:tcW w:w="1862" w:type="dxa"/>
            <w:shd w:val="clear" w:color="auto" w:fill="auto"/>
          </w:tcPr>
          <w:p w14:paraId="4AEE2028" w14:textId="77777777" w:rsidR="00E26F11" w:rsidRPr="003917C6" w:rsidRDefault="00E26F11" w:rsidP="00A85CB9">
            <w:pPr>
              <w:shd w:val="clear" w:color="auto" w:fill="FFFFFF"/>
              <w:jc w:val="center"/>
              <w:rPr>
                <w:rFonts w:hAnsi="Times New Roman" w:cs="Times New Roman"/>
                <w:sz w:val="22"/>
                <w:szCs w:val="22"/>
              </w:rPr>
            </w:pPr>
          </w:p>
        </w:tc>
      </w:tr>
      <w:tr w:rsidR="00E26F11" w:rsidRPr="003917C6" w14:paraId="3845D169" w14:textId="77777777" w:rsidTr="00170843">
        <w:trPr>
          <w:trHeight w:val="419"/>
        </w:trPr>
        <w:tc>
          <w:tcPr>
            <w:tcW w:w="2884" w:type="dxa"/>
            <w:shd w:val="clear" w:color="auto" w:fill="auto"/>
          </w:tcPr>
          <w:p w14:paraId="40BFD8FE" w14:textId="77777777" w:rsidR="00E26F11" w:rsidRPr="003917C6" w:rsidRDefault="00E26F11" w:rsidP="00A85CB9">
            <w:pPr>
              <w:shd w:val="clear" w:color="auto" w:fill="FFFFFF"/>
              <w:rPr>
                <w:rFonts w:hAnsi="Times New Roman" w:cs="Times New Roman"/>
                <w:sz w:val="22"/>
                <w:szCs w:val="22"/>
                <w:cs/>
              </w:rPr>
            </w:pPr>
            <w:r w:rsidRPr="003917C6">
              <w:rPr>
                <w:rFonts w:hAnsi="Times New Roman" w:cs="Times New Roman"/>
                <w:sz w:val="22"/>
                <w:szCs w:val="22"/>
              </w:rPr>
              <w:t>The first day of exercise</w:t>
            </w:r>
          </w:p>
        </w:tc>
        <w:tc>
          <w:tcPr>
            <w:tcW w:w="2547" w:type="dxa"/>
            <w:shd w:val="clear" w:color="auto" w:fill="auto"/>
          </w:tcPr>
          <w:p w14:paraId="1AF46350" w14:textId="41CAF0AB" w:rsidR="00E26F11" w:rsidRPr="003917C6" w:rsidRDefault="00E26F11" w:rsidP="00A85CB9">
            <w:pPr>
              <w:shd w:val="clear" w:color="auto" w:fill="FFFFFF"/>
              <w:jc w:val="center"/>
              <w:rPr>
                <w:rFonts w:hAnsi="Times New Roman" w:cs="Times New Roman"/>
                <w:sz w:val="22"/>
                <w:szCs w:val="22"/>
              </w:rPr>
            </w:pPr>
            <w:r w:rsidRPr="003917C6">
              <w:rPr>
                <w:rFonts w:hAnsi="Times New Roman" w:cs="Times New Roman"/>
                <w:sz w:val="22"/>
                <w:szCs w:val="22"/>
              </w:rPr>
              <w:t xml:space="preserve">December </w:t>
            </w:r>
            <w:r w:rsidR="00B92AFC" w:rsidRPr="003917C6">
              <w:rPr>
                <w:rFonts w:hAnsi="Times New Roman" w:cs="Times New Roman"/>
                <w:sz w:val="22"/>
                <w:szCs w:val="22"/>
              </w:rPr>
              <w:t>28</w:t>
            </w:r>
            <w:r w:rsidRPr="003917C6">
              <w:rPr>
                <w:rFonts w:hAnsi="Times New Roman" w:cs="Times New Roman"/>
                <w:sz w:val="22"/>
                <w:szCs w:val="22"/>
              </w:rPr>
              <w:t xml:space="preserve">, </w:t>
            </w:r>
            <w:r w:rsidR="00B92AFC" w:rsidRPr="003917C6">
              <w:rPr>
                <w:rFonts w:hAnsi="Times New Roman" w:cs="Times New Roman"/>
                <w:sz w:val="22"/>
                <w:szCs w:val="22"/>
              </w:rPr>
              <w:t>2012</w:t>
            </w:r>
          </w:p>
        </w:tc>
        <w:tc>
          <w:tcPr>
            <w:tcW w:w="2422" w:type="dxa"/>
            <w:shd w:val="clear" w:color="auto" w:fill="auto"/>
          </w:tcPr>
          <w:p w14:paraId="2C92C224" w14:textId="38D91D5A" w:rsidR="00E26F11" w:rsidRPr="003917C6" w:rsidRDefault="00E26F11" w:rsidP="00A85CB9">
            <w:pPr>
              <w:shd w:val="clear" w:color="auto" w:fill="FFFFFF"/>
              <w:jc w:val="center"/>
              <w:rPr>
                <w:rFonts w:hAnsi="Times New Roman" w:cs="Times New Roman"/>
                <w:sz w:val="22"/>
                <w:szCs w:val="22"/>
                <w:cs/>
              </w:rPr>
            </w:pPr>
            <w:r w:rsidRPr="003917C6">
              <w:rPr>
                <w:rFonts w:hAnsi="Times New Roman" w:cs="Times New Roman"/>
                <w:sz w:val="22"/>
                <w:szCs w:val="22"/>
              </w:rPr>
              <w:t xml:space="preserve">June </w:t>
            </w:r>
            <w:r w:rsidR="00B92AFC" w:rsidRPr="003917C6">
              <w:rPr>
                <w:rFonts w:hAnsi="Times New Roman" w:cs="Times New Roman"/>
                <w:sz w:val="22"/>
                <w:szCs w:val="22"/>
              </w:rPr>
              <w:t>28</w:t>
            </w:r>
            <w:r w:rsidRPr="003917C6">
              <w:rPr>
                <w:rFonts w:hAnsi="Times New Roman" w:cs="Times New Roman"/>
                <w:sz w:val="22"/>
                <w:szCs w:val="22"/>
              </w:rPr>
              <w:t xml:space="preserve">, </w:t>
            </w:r>
            <w:r w:rsidR="00B92AFC" w:rsidRPr="003917C6">
              <w:rPr>
                <w:rFonts w:hAnsi="Times New Roman" w:cs="Times New Roman"/>
                <w:sz w:val="22"/>
                <w:szCs w:val="22"/>
              </w:rPr>
              <w:t>2013</w:t>
            </w:r>
          </w:p>
        </w:tc>
        <w:tc>
          <w:tcPr>
            <w:tcW w:w="1862" w:type="dxa"/>
            <w:shd w:val="clear" w:color="auto" w:fill="auto"/>
          </w:tcPr>
          <w:p w14:paraId="152E9CE6" w14:textId="26296810" w:rsidR="00E26F11" w:rsidRPr="003917C6" w:rsidRDefault="00E26F11" w:rsidP="00A85CB9">
            <w:pPr>
              <w:shd w:val="clear" w:color="auto" w:fill="FFFFFF"/>
              <w:jc w:val="center"/>
              <w:rPr>
                <w:rFonts w:hAnsi="Times New Roman" w:cs="Times New Roman"/>
                <w:sz w:val="22"/>
                <w:szCs w:val="22"/>
              </w:rPr>
            </w:pPr>
            <w:r w:rsidRPr="003917C6">
              <w:rPr>
                <w:rFonts w:hAnsi="Times New Roman" w:cs="Times New Roman"/>
                <w:sz w:val="22"/>
                <w:szCs w:val="22"/>
              </w:rPr>
              <w:t xml:space="preserve">May </w:t>
            </w:r>
            <w:r w:rsidR="00B92AFC" w:rsidRPr="003917C6">
              <w:rPr>
                <w:rFonts w:hAnsi="Times New Roman" w:cs="Times New Roman"/>
                <w:sz w:val="22"/>
                <w:szCs w:val="22"/>
              </w:rPr>
              <w:t>17</w:t>
            </w:r>
            <w:r w:rsidRPr="003917C6">
              <w:rPr>
                <w:rFonts w:hAnsi="Times New Roman" w:cs="Times New Roman"/>
                <w:sz w:val="22"/>
                <w:szCs w:val="22"/>
              </w:rPr>
              <w:t xml:space="preserve">, </w:t>
            </w:r>
            <w:r w:rsidR="00B92AFC" w:rsidRPr="003917C6">
              <w:rPr>
                <w:rFonts w:hAnsi="Times New Roman" w:cs="Times New Roman"/>
                <w:sz w:val="22"/>
                <w:szCs w:val="22"/>
              </w:rPr>
              <w:t>2015</w:t>
            </w:r>
          </w:p>
        </w:tc>
      </w:tr>
      <w:tr w:rsidR="00E26F11" w:rsidRPr="003917C6" w14:paraId="39684D6E" w14:textId="77777777" w:rsidTr="00170843">
        <w:trPr>
          <w:trHeight w:val="419"/>
        </w:trPr>
        <w:tc>
          <w:tcPr>
            <w:tcW w:w="2884" w:type="dxa"/>
            <w:shd w:val="clear" w:color="auto" w:fill="auto"/>
          </w:tcPr>
          <w:p w14:paraId="697F8946" w14:textId="77777777" w:rsidR="00E26F11" w:rsidRPr="003917C6" w:rsidRDefault="00E26F11" w:rsidP="00A85CB9">
            <w:pPr>
              <w:shd w:val="clear" w:color="auto" w:fill="FFFFFF"/>
              <w:rPr>
                <w:rFonts w:hAnsi="Times New Roman" w:cs="Times New Roman"/>
                <w:sz w:val="22"/>
                <w:szCs w:val="22"/>
                <w:cs/>
              </w:rPr>
            </w:pPr>
            <w:r w:rsidRPr="003917C6">
              <w:rPr>
                <w:rFonts w:hAnsi="Times New Roman" w:cs="Times New Roman"/>
                <w:sz w:val="22"/>
                <w:szCs w:val="22"/>
              </w:rPr>
              <w:t>The last day of exercise</w:t>
            </w:r>
          </w:p>
        </w:tc>
        <w:tc>
          <w:tcPr>
            <w:tcW w:w="2547" w:type="dxa"/>
            <w:shd w:val="clear" w:color="auto" w:fill="auto"/>
          </w:tcPr>
          <w:p w14:paraId="5CC2445B" w14:textId="47700624" w:rsidR="00E26F11" w:rsidRPr="003917C6" w:rsidRDefault="00E26F11" w:rsidP="00A85CB9">
            <w:pPr>
              <w:shd w:val="clear" w:color="auto" w:fill="FFFFFF"/>
              <w:ind w:right="175"/>
              <w:jc w:val="center"/>
              <w:rPr>
                <w:rFonts w:hAnsi="Times New Roman" w:cs="Times New Roman"/>
                <w:sz w:val="22"/>
                <w:szCs w:val="22"/>
                <w:cs/>
              </w:rPr>
            </w:pPr>
            <w:r w:rsidRPr="003917C6">
              <w:rPr>
                <w:rFonts w:hAnsi="Times New Roman" w:cs="Times New Roman"/>
                <w:sz w:val="22"/>
                <w:szCs w:val="22"/>
              </w:rPr>
              <w:t xml:space="preserve"> September </w:t>
            </w:r>
            <w:r w:rsidR="00B92AFC" w:rsidRPr="003917C6">
              <w:rPr>
                <w:rFonts w:hAnsi="Times New Roman" w:cs="Times New Roman"/>
                <w:sz w:val="22"/>
                <w:szCs w:val="22"/>
              </w:rPr>
              <w:t>26</w:t>
            </w:r>
            <w:r w:rsidRPr="003917C6">
              <w:rPr>
                <w:rFonts w:hAnsi="Times New Roman" w:cs="Times New Roman"/>
                <w:sz w:val="22"/>
                <w:szCs w:val="22"/>
              </w:rPr>
              <w:t xml:space="preserve">, </w:t>
            </w:r>
            <w:r w:rsidR="00B92AFC" w:rsidRPr="003917C6">
              <w:rPr>
                <w:rFonts w:hAnsi="Times New Roman" w:cs="Times New Roman"/>
                <w:sz w:val="22"/>
                <w:szCs w:val="22"/>
              </w:rPr>
              <w:t>2019</w:t>
            </w:r>
          </w:p>
        </w:tc>
        <w:tc>
          <w:tcPr>
            <w:tcW w:w="2422" w:type="dxa"/>
            <w:shd w:val="clear" w:color="auto" w:fill="auto"/>
          </w:tcPr>
          <w:p w14:paraId="23C52F8D" w14:textId="6B058970" w:rsidR="00E26F11" w:rsidRPr="003917C6" w:rsidRDefault="00E26F11" w:rsidP="00A85CB9">
            <w:pPr>
              <w:shd w:val="clear" w:color="auto" w:fill="FFFFFF"/>
              <w:jc w:val="center"/>
              <w:rPr>
                <w:rFonts w:hAnsi="Times New Roman" w:cs="Times New Roman"/>
                <w:sz w:val="22"/>
                <w:szCs w:val="22"/>
              </w:rPr>
            </w:pPr>
            <w:r w:rsidRPr="003917C6">
              <w:rPr>
                <w:rFonts w:hAnsi="Times New Roman" w:cs="Times New Roman"/>
                <w:sz w:val="22"/>
                <w:szCs w:val="22"/>
              </w:rPr>
              <w:t xml:space="preserve">September </w:t>
            </w:r>
            <w:r w:rsidR="00B92AFC" w:rsidRPr="003917C6">
              <w:rPr>
                <w:rFonts w:hAnsi="Times New Roman" w:cs="Times New Roman"/>
                <w:sz w:val="22"/>
                <w:szCs w:val="22"/>
              </w:rPr>
              <w:t>26</w:t>
            </w:r>
            <w:r w:rsidRPr="003917C6">
              <w:rPr>
                <w:rFonts w:hAnsi="Times New Roman" w:cs="Times New Roman"/>
                <w:sz w:val="22"/>
                <w:szCs w:val="22"/>
              </w:rPr>
              <w:t xml:space="preserve">, </w:t>
            </w:r>
            <w:r w:rsidR="00B92AFC" w:rsidRPr="003917C6">
              <w:rPr>
                <w:rFonts w:hAnsi="Times New Roman" w:cs="Times New Roman"/>
                <w:sz w:val="22"/>
                <w:szCs w:val="22"/>
              </w:rPr>
              <w:t>2019</w:t>
            </w:r>
          </w:p>
        </w:tc>
        <w:tc>
          <w:tcPr>
            <w:tcW w:w="1862" w:type="dxa"/>
            <w:shd w:val="clear" w:color="auto" w:fill="auto"/>
          </w:tcPr>
          <w:p w14:paraId="5EBDFB8E" w14:textId="520CB215" w:rsidR="00E26F11" w:rsidRPr="003917C6" w:rsidRDefault="00E26F11" w:rsidP="00A85CB9">
            <w:pPr>
              <w:shd w:val="clear" w:color="auto" w:fill="FFFFFF"/>
              <w:jc w:val="center"/>
              <w:rPr>
                <w:rFonts w:hAnsi="Times New Roman" w:cs="Times New Roman"/>
                <w:sz w:val="22"/>
                <w:szCs w:val="22"/>
              </w:rPr>
            </w:pPr>
            <w:r w:rsidRPr="003917C6">
              <w:rPr>
                <w:rFonts w:hAnsi="Times New Roman" w:cs="Times New Roman"/>
                <w:sz w:val="22"/>
                <w:szCs w:val="22"/>
              </w:rPr>
              <w:t xml:space="preserve">May </w:t>
            </w:r>
            <w:r w:rsidR="00B92AFC" w:rsidRPr="003917C6">
              <w:rPr>
                <w:rFonts w:hAnsi="Times New Roman" w:cs="Times New Roman"/>
                <w:sz w:val="22"/>
                <w:szCs w:val="22"/>
              </w:rPr>
              <w:t>17</w:t>
            </w:r>
            <w:r w:rsidRPr="003917C6">
              <w:rPr>
                <w:rFonts w:hAnsi="Times New Roman" w:cs="Times New Roman"/>
                <w:sz w:val="22"/>
                <w:szCs w:val="22"/>
              </w:rPr>
              <w:t xml:space="preserve">, </w:t>
            </w:r>
            <w:r w:rsidR="00B92AFC" w:rsidRPr="003917C6">
              <w:rPr>
                <w:rFonts w:hAnsi="Times New Roman" w:cs="Times New Roman"/>
                <w:sz w:val="22"/>
                <w:szCs w:val="22"/>
              </w:rPr>
              <w:t>2020</w:t>
            </w:r>
          </w:p>
        </w:tc>
      </w:tr>
      <w:tr w:rsidR="00E26F11" w:rsidRPr="003917C6" w14:paraId="13606B8D" w14:textId="77777777" w:rsidTr="00170843">
        <w:trPr>
          <w:trHeight w:val="248"/>
        </w:trPr>
        <w:tc>
          <w:tcPr>
            <w:tcW w:w="2884" w:type="dxa"/>
            <w:shd w:val="clear" w:color="auto" w:fill="auto"/>
          </w:tcPr>
          <w:p w14:paraId="716F3C71" w14:textId="77777777" w:rsidR="00E26F11" w:rsidRPr="003917C6" w:rsidRDefault="00E26F11" w:rsidP="00A85CB9">
            <w:pPr>
              <w:shd w:val="clear" w:color="auto" w:fill="FFFFFF"/>
              <w:rPr>
                <w:rFonts w:hAnsi="Times New Roman" w:cs="Times New Roman"/>
                <w:sz w:val="22"/>
                <w:szCs w:val="22"/>
                <w:cs/>
              </w:rPr>
            </w:pPr>
          </w:p>
        </w:tc>
        <w:tc>
          <w:tcPr>
            <w:tcW w:w="2547" w:type="dxa"/>
            <w:shd w:val="clear" w:color="auto" w:fill="auto"/>
          </w:tcPr>
          <w:p w14:paraId="536E9FD4" w14:textId="77777777" w:rsidR="00E26F11" w:rsidRPr="003917C6" w:rsidRDefault="00E26F11" w:rsidP="00A85CB9">
            <w:pPr>
              <w:shd w:val="clear" w:color="auto" w:fill="FFFFFF"/>
              <w:ind w:right="175"/>
              <w:jc w:val="center"/>
              <w:rPr>
                <w:rFonts w:hAnsi="Times New Roman" w:cs="Times New Roman"/>
                <w:sz w:val="22"/>
                <w:szCs w:val="22"/>
              </w:rPr>
            </w:pPr>
          </w:p>
        </w:tc>
        <w:tc>
          <w:tcPr>
            <w:tcW w:w="2422" w:type="dxa"/>
            <w:shd w:val="clear" w:color="auto" w:fill="auto"/>
          </w:tcPr>
          <w:p w14:paraId="55F66DB1" w14:textId="77777777" w:rsidR="00E26F11" w:rsidRPr="003917C6" w:rsidRDefault="00E26F11" w:rsidP="00A85CB9">
            <w:pPr>
              <w:shd w:val="clear" w:color="auto" w:fill="FFFFFF"/>
              <w:jc w:val="center"/>
              <w:rPr>
                <w:rFonts w:hAnsi="Times New Roman" w:cs="Times New Roman"/>
                <w:sz w:val="22"/>
                <w:szCs w:val="22"/>
              </w:rPr>
            </w:pPr>
          </w:p>
        </w:tc>
        <w:tc>
          <w:tcPr>
            <w:tcW w:w="1862" w:type="dxa"/>
            <w:shd w:val="clear" w:color="auto" w:fill="auto"/>
          </w:tcPr>
          <w:p w14:paraId="69DB0BCB" w14:textId="77777777" w:rsidR="00E26F11" w:rsidRPr="003917C6" w:rsidRDefault="00E26F11" w:rsidP="00A85CB9">
            <w:pPr>
              <w:shd w:val="clear" w:color="auto" w:fill="FFFFFF"/>
              <w:jc w:val="center"/>
              <w:rPr>
                <w:rFonts w:hAnsi="Times New Roman" w:cs="Times New Roman"/>
                <w:sz w:val="22"/>
                <w:szCs w:val="22"/>
              </w:rPr>
            </w:pPr>
          </w:p>
        </w:tc>
      </w:tr>
    </w:tbl>
    <w:p w14:paraId="750ABCE9" w14:textId="77777777" w:rsidR="00E26F11" w:rsidRPr="003917C6" w:rsidRDefault="00E26F11" w:rsidP="00A85CB9">
      <w:pPr>
        <w:shd w:val="clear" w:color="auto" w:fill="FFFFFF"/>
        <w:ind w:left="1134"/>
        <w:rPr>
          <w:rFonts w:hAnsi="Times New Roman" w:cs="Times New Roman"/>
          <w:sz w:val="22"/>
          <w:szCs w:val="22"/>
        </w:rPr>
      </w:pPr>
    </w:p>
    <w:p w14:paraId="37FE3BCB" w14:textId="77777777" w:rsidR="00E26F11" w:rsidRPr="003917C6" w:rsidRDefault="00E26F11" w:rsidP="003C5A8C">
      <w:pPr>
        <w:numPr>
          <w:ilvl w:val="0"/>
          <w:numId w:val="10"/>
        </w:numPr>
        <w:shd w:val="clear" w:color="auto" w:fill="FFFFFF"/>
        <w:ind w:left="1134" w:hanging="567"/>
        <w:rPr>
          <w:rFonts w:hAnsi="Times New Roman" w:cs="Times New Roman"/>
          <w:sz w:val="22"/>
          <w:szCs w:val="22"/>
        </w:rPr>
      </w:pPr>
      <w:r w:rsidRPr="003917C6">
        <w:rPr>
          <w:rFonts w:hAnsi="Times New Roman" w:cs="Times New Roman"/>
          <w:sz w:val="22"/>
          <w:szCs w:val="22"/>
        </w:rPr>
        <w:t xml:space="preserve">Listed in The Stock Exchange of Thailand    </w:t>
      </w:r>
    </w:p>
    <w:p w14:paraId="2F48AC0B" w14:textId="77777777" w:rsidR="00E26F11" w:rsidRPr="003917C6" w:rsidRDefault="00E26F11" w:rsidP="003C5A8C">
      <w:pPr>
        <w:numPr>
          <w:ilvl w:val="0"/>
          <w:numId w:val="10"/>
        </w:numPr>
        <w:shd w:val="clear" w:color="auto" w:fill="FFFFFF"/>
        <w:ind w:left="1134" w:hanging="567"/>
        <w:rPr>
          <w:rFonts w:hAnsi="Times New Roman" w:cs="Times New Roman"/>
          <w:sz w:val="22"/>
          <w:szCs w:val="22"/>
        </w:rPr>
      </w:pPr>
      <w:r w:rsidRPr="003917C6">
        <w:rPr>
          <w:rFonts w:hAnsi="Times New Roman" w:cs="Times New Roman"/>
          <w:sz w:val="22"/>
          <w:szCs w:val="22"/>
        </w:rPr>
        <w:t xml:space="preserve">Non-listed in The Stock Exchange of Thailand    </w:t>
      </w:r>
    </w:p>
    <w:p w14:paraId="11FCFEE9" w14:textId="331D4D5F" w:rsidR="00DA366E" w:rsidRPr="003917C6" w:rsidRDefault="00DA366E" w:rsidP="003C5A8C">
      <w:pPr>
        <w:numPr>
          <w:ilvl w:val="0"/>
          <w:numId w:val="10"/>
        </w:numPr>
        <w:shd w:val="clear" w:color="auto" w:fill="FFFFFF"/>
        <w:ind w:left="1134" w:hanging="567"/>
        <w:rPr>
          <w:rFonts w:hAnsi="Times New Roman" w:cs="Times New Roman"/>
          <w:sz w:val="22"/>
          <w:szCs w:val="22"/>
        </w:rPr>
      </w:pPr>
      <w:bookmarkStart w:id="25" w:name="_Hlk24115179"/>
      <w:r w:rsidRPr="003917C6">
        <w:rPr>
          <w:rFonts w:hAnsi="Times New Roman" w:cs="Times New Roman"/>
          <w:sz w:val="22"/>
          <w:szCs w:val="22"/>
        </w:rPr>
        <w:t xml:space="preserve">On </w:t>
      </w:r>
      <w:r w:rsidR="00B92AFC" w:rsidRPr="003917C6">
        <w:rPr>
          <w:rFonts w:hAnsi="Times New Roman" w:cs="Times New Roman"/>
          <w:sz w:val="22"/>
          <w:szCs w:val="22"/>
        </w:rPr>
        <w:t>26</w:t>
      </w:r>
      <w:r w:rsidRPr="003917C6">
        <w:rPr>
          <w:rFonts w:hAnsi="Times New Roman" w:cs="Times New Roman"/>
          <w:sz w:val="22"/>
          <w:szCs w:val="22"/>
        </w:rPr>
        <w:t xml:space="preserve"> September </w:t>
      </w:r>
      <w:r w:rsidR="00B92AFC" w:rsidRPr="003917C6">
        <w:rPr>
          <w:rFonts w:hAnsi="Times New Roman" w:cs="Times New Roman"/>
          <w:sz w:val="22"/>
          <w:szCs w:val="22"/>
        </w:rPr>
        <w:t>2019</w:t>
      </w:r>
      <w:r w:rsidRPr="003917C6">
        <w:rPr>
          <w:rFonts w:hAnsi="Times New Roman" w:cs="Times New Roman"/>
          <w:sz w:val="22"/>
          <w:szCs w:val="22"/>
        </w:rPr>
        <w:t xml:space="preserve">, warrants amounted to </w:t>
      </w:r>
      <w:r w:rsidR="00B92AFC" w:rsidRPr="003917C6">
        <w:rPr>
          <w:rFonts w:hAnsi="Times New Roman" w:cs="Times New Roman"/>
          <w:sz w:val="22"/>
          <w:szCs w:val="22"/>
        </w:rPr>
        <w:t>7</w:t>
      </w:r>
      <w:r w:rsidRPr="003917C6">
        <w:rPr>
          <w:rFonts w:hAnsi="Times New Roman" w:cs="Times New Roman"/>
          <w:sz w:val="22"/>
          <w:szCs w:val="22"/>
        </w:rPr>
        <w:t>,</w:t>
      </w:r>
      <w:r w:rsidR="00B92AFC" w:rsidRPr="003917C6">
        <w:rPr>
          <w:rFonts w:hAnsi="Times New Roman" w:cs="Times New Roman"/>
          <w:sz w:val="22"/>
          <w:szCs w:val="22"/>
        </w:rPr>
        <w:t>025</w:t>
      </w:r>
      <w:r w:rsidRPr="003917C6">
        <w:rPr>
          <w:rFonts w:hAnsi="Times New Roman" w:cs="Times New Roman"/>
          <w:sz w:val="22"/>
          <w:szCs w:val="22"/>
        </w:rPr>
        <w:t xml:space="preserve"> million units has not been exercised by the holders and this was cancelled from the Stock Exchange of Thailand on the next day.</w:t>
      </w:r>
    </w:p>
    <w:p w14:paraId="31CBED1D" w14:textId="77777777" w:rsidR="00DA366E" w:rsidRPr="003917C6" w:rsidRDefault="00DA366E" w:rsidP="00DA366E">
      <w:pPr>
        <w:pStyle w:val="ListParagraph"/>
        <w:shd w:val="clear" w:color="auto" w:fill="FFFFFF"/>
        <w:ind w:left="928"/>
        <w:rPr>
          <w:rFonts w:hAnsi="Times New Roman" w:cstheme="minorBidi"/>
          <w:sz w:val="4"/>
          <w:szCs w:val="4"/>
          <w:cs/>
        </w:rPr>
      </w:pPr>
    </w:p>
    <w:p w14:paraId="04E9A935" w14:textId="77777777" w:rsidR="003917C6" w:rsidRDefault="003917C6">
      <w:pPr>
        <w:overflowPunct/>
        <w:autoSpaceDE/>
        <w:autoSpaceDN/>
        <w:adjustRightInd/>
        <w:textAlignment w:val="auto"/>
        <w:rPr>
          <w:rFonts w:cs="Times New Roman"/>
          <w:sz w:val="22"/>
          <w:szCs w:val="22"/>
        </w:rPr>
      </w:pPr>
      <w:r>
        <w:rPr>
          <w:rFonts w:cs="Times New Roman"/>
          <w:sz w:val="22"/>
          <w:szCs w:val="22"/>
        </w:rPr>
        <w:br w:type="page"/>
      </w:r>
    </w:p>
    <w:p w14:paraId="77543B69" w14:textId="4D4FAE97" w:rsidR="00DA366E" w:rsidRPr="003917C6" w:rsidRDefault="00DA366E" w:rsidP="00DA366E">
      <w:pPr>
        <w:pStyle w:val="BodyText"/>
        <w:tabs>
          <w:tab w:val="left" w:pos="-180"/>
        </w:tabs>
        <w:spacing w:after="0"/>
        <w:ind w:left="540" w:right="11"/>
        <w:jc w:val="thaiDistribute"/>
        <w:rPr>
          <w:rFonts w:ascii="Times New Roman" w:cs="Times New Roman"/>
          <w:sz w:val="22"/>
          <w:szCs w:val="22"/>
        </w:rPr>
      </w:pPr>
      <w:r w:rsidRPr="003917C6">
        <w:rPr>
          <w:rFonts w:ascii="Times New Roman" w:cs="Times New Roman"/>
          <w:sz w:val="22"/>
          <w:szCs w:val="22"/>
        </w:rPr>
        <w:lastRenderedPageBreak/>
        <w:t xml:space="preserve">From the cancellation on </w:t>
      </w:r>
      <w:r w:rsidR="00B92AFC" w:rsidRPr="003917C6">
        <w:rPr>
          <w:rFonts w:ascii="Times New Roman" w:cs="Times New Roman"/>
          <w:sz w:val="22"/>
          <w:szCs w:val="22"/>
        </w:rPr>
        <w:t>26</w:t>
      </w:r>
      <w:r w:rsidRPr="003917C6">
        <w:rPr>
          <w:rFonts w:ascii="Times New Roman" w:cs="Times New Roman"/>
          <w:sz w:val="22"/>
          <w:szCs w:val="22"/>
        </w:rPr>
        <w:t xml:space="preserve"> September </w:t>
      </w:r>
      <w:r w:rsidR="00B92AFC" w:rsidRPr="003917C6">
        <w:rPr>
          <w:rFonts w:ascii="Times New Roman" w:cs="Times New Roman"/>
          <w:sz w:val="22"/>
          <w:szCs w:val="22"/>
        </w:rPr>
        <w:t>2019</w:t>
      </w:r>
      <w:r w:rsidRPr="003917C6">
        <w:rPr>
          <w:rFonts w:ascii="Times New Roman" w:cs="Times New Roman"/>
          <w:sz w:val="22"/>
          <w:szCs w:val="22"/>
        </w:rPr>
        <w:t xml:space="preserve"> of warrants amounted to </w:t>
      </w:r>
      <w:r w:rsidR="00B92AFC" w:rsidRPr="003917C6">
        <w:rPr>
          <w:rFonts w:ascii="Times New Roman" w:cs="Times New Roman"/>
          <w:sz w:val="22"/>
          <w:szCs w:val="22"/>
        </w:rPr>
        <w:t>7</w:t>
      </w:r>
      <w:r w:rsidRPr="003917C6">
        <w:rPr>
          <w:rFonts w:ascii="Times New Roman" w:cs="Times New Roman"/>
          <w:sz w:val="22"/>
          <w:szCs w:val="22"/>
        </w:rPr>
        <w:t>,</w:t>
      </w:r>
      <w:r w:rsidR="00B92AFC" w:rsidRPr="003917C6">
        <w:rPr>
          <w:rFonts w:ascii="Times New Roman" w:cs="Times New Roman"/>
          <w:sz w:val="22"/>
          <w:szCs w:val="22"/>
        </w:rPr>
        <w:t>025</w:t>
      </w:r>
      <w:r w:rsidRPr="003917C6">
        <w:rPr>
          <w:rFonts w:ascii="Times New Roman" w:cs="Times New Roman"/>
          <w:sz w:val="22"/>
          <w:szCs w:val="22"/>
        </w:rPr>
        <w:t xml:space="preserve"> million units which has book value of Baht </w:t>
      </w:r>
      <w:r w:rsidR="00B92AFC" w:rsidRPr="003917C6">
        <w:rPr>
          <w:rFonts w:ascii="Times New Roman" w:cs="Times New Roman"/>
          <w:sz w:val="22"/>
          <w:szCs w:val="22"/>
        </w:rPr>
        <w:t>0</w:t>
      </w:r>
      <w:r w:rsidRPr="003917C6">
        <w:rPr>
          <w:rFonts w:ascii="Times New Roman" w:cs="Times New Roman"/>
          <w:sz w:val="22"/>
          <w:szCs w:val="22"/>
        </w:rPr>
        <w:t>.</w:t>
      </w:r>
      <w:r w:rsidR="00B92AFC" w:rsidRPr="003917C6">
        <w:rPr>
          <w:rFonts w:ascii="Times New Roman" w:cs="Times New Roman"/>
          <w:sz w:val="22"/>
          <w:szCs w:val="22"/>
        </w:rPr>
        <w:t>002</w:t>
      </w:r>
      <w:r w:rsidRPr="003917C6">
        <w:rPr>
          <w:rFonts w:ascii="Times New Roman" w:cs="Times New Roman"/>
          <w:sz w:val="22"/>
          <w:szCs w:val="22"/>
        </w:rPr>
        <w:t xml:space="preserve"> per unit, this was transferred from warrants to be other component of equity amounted to Baht </w:t>
      </w:r>
      <w:r w:rsidR="00B92AFC" w:rsidRPr="003917C6">
        <w:rPr>
          <w:rFonts w:ascii="Times New Roman" w:cs="Times New Roman"/>
          <w:sz w:val="22"/>
          <w:szCs w:val="22"/>
        </w:rPr>
        <w:t>14</w:t>
      </w:r>
      <w:r w:rsidRPr="003917C6">
        <w:rPr>
          <w:rFonts w:ascii="Times New Roman" w:cs="Times New Roman"/>
          <w:sz w:val="22"/>
          <w:szCs w:val="22"/>
        </w:rPr>
        <w:t xml:space="preserve"> million.</w:t>
      </w:r>
    </w:p>
    <w:p w14:paraId="75782F17" w14:textId="77777777" w:rsidR="00170843" w:rsidRPr="003917C6" w:rsidRDefault="00170843" w:rsidP="00DA366E">
      <w:pPr>
        <w:pStyle w:val="BodyText"/>
        <w:tabs>
          <w:tab w:val="left" w:pos="-180"/>
        </w:tabs>
        <w:spacing w:after="0"/>
        <w:ind w:left="540" w:right="11"/>
        <w:jc w:val="thaiDistribute"/>
        <w:rPr>
          <w:rFonts w:ascii="Times New Roman" w:cs="Times New Roman"/>
          <w:sz w:val="22"/>
          <w:szCs w:val="22"/>
        </w:rPr>
      </w:pPr>
    </w:p>
    <w:p w14:paraId="6759D93B" w14:textId="33745F47" w:rsidR="002C4D88" w:rsidRPr="003917C6" w:rsidRDefault="002C4D88" w:rsidP="00B311FA">
      <w:pPr>
        <w:overflowPunct/>
        <w:autoSpaceDE/>
        <w:autoSpaceDN/>
        <w:adjustRightInd/>
        <w:textAlignment w:val="auto"/>
        <w:rPr>
          <w:rFonts w:hAnsi="Times New Roman" w:cs="Times New Roman"/>
          <w:sz w:val="22"/>
          <w:szCs w:val="22"/>
        </w:rPr>
      </w:pPr>
      <w:bookmarkStart w:id="26" w:name="_Hlk12613243"/>
      <w:bookmarkEnd w:id="25"/>
      <w:r w:rsidRPr="003917C6">
        <w:rPr>
          <w:rFonts w:hAnsi="Times New Roman" w:cs="Times New Roman"/>
          <w:b/>
          <w:bCs/>
          <w:sz w:val="22"/>
          <w:szCs w:val="22"/>
        </w:rPr>
        <w:t>G J Steel</w:t>
      </w:r>
      <w:bookmarkEnd w:id="26"/>
    </w:p>
    <w:p w14:paraId="7CEF903C" w14:textId="77777777" w:rsidR="002C4D88" w:rsidRPr="003917C6" w:rsidRDefault="002C4D88" w:rsidP="002C4D88">
      <w:pPr>
        <w:shd w:val="clear" w:color="auto" w:fill="FFFFFF"/>
        <w:tabs>
          <w:tab w:val="left" w:pos="720"/>
        </w:tabs>
        <w:ind w:left="558"/>
        <w:jc w:val="thaiDistribute"/>
        <w:outlineLvl w:val="0"/>
        <w:rPr>
          <w:rFonts w:hAnsi="Times New Roman" w:cs="Times New Roman"/>
          <w:b/>
          <w:bCs/>
          <w:sz w:val="22"/>
          <w:szCs w:val="22"/>
        </w:rPr>
      </w:pPr>
    </w:p>
    <w:p w14:paraId="0D7D4BE8" w14:textId="5D43A369" w:rsidR="002832E5" w:rsidRPr="003917C6" w:rsidRDefault="002832E5" w:rsidP="002832E5">
      <w:pPr>
        <w:pStyle w:val="BodyText"/>
        <w:tabs>
          <w:tab w:val="left" w:pos="-180"/>
        </w:tabs>
        <w:spacing w:after="0"/>
        <w:ind w:left="540" w:right="11"/>
        <w:jc w:val="thaiDistribute"/>
        <w:rPr>
          <w:rFonts w:ascii="Times New Roman" w:cs="Times New Roman"/>
          <w:sz w:val="22"/>
          <w:szCs w:val="22"/>
        </w:rPr>
      </w:pPr>
      <w:r w:rsidRPr="003917C6">
        <w:rPr>
          <w:rFonts w:ascii="Times New Roman" w:cs="Times New Roman"/>
          <w:sz w:val="22"/>
          <w:szCs w:val="22"/>
        </w:rPr>
        <w:t>The Extraordinary Shareholders</w:t>
      </w:r>
      <w:r w:rsidRPr="003917C6">
        <w:rPr>
          <w:rFonts w:ascii="Times New Roman" w:cs="Times New Roman"/>
          <w:sz w:val="22"/>
          <w:szCs w:val="22"/>
        </w:rPr>
        <w:t>’</w:t>
      </w:r>
      <w:r w:rsidRPr="003917C6">
        <w:rPr>
          <w:rFonts w:ascii="Times New Roman" w:cs="Times New Roman"/>
          <w:sz w:val="22"/>
          <w:szCs w:val="22"/>
        </w:rPr>
        <w:t xml:space="preserve"> Meeting No. </w:t>
      </w:r>
      <w:r w:rsidR="00B92AFC" w:rsidRPr="003917C6">
        <w:rPr>
          <w:rFonts w:ascii="Times New Roman" w:cs="Times New Roman"/>
          <w:sz w:val="22"/>
          <w:szCs w:val="22"/>
        </w:rPr>
        <w:t>1</w:t>
      </w:r>
      <w:r w:rsidRPr="003917C6">
        <w:rPr>
          <w:rFonts w:ascii="Times New Roman" w:cs="Times New Roman"/>
          <w:sz w:val="22"/>
          <w:szCs w:val="22"/>
        </w:rPr>
        <w:t>/</w:t>
      </w:r>
      <w:r w:rsidR="00B92AFC" w:rsidRPr="003917C6">
        <w:rPr>
          <w:rFonts w:ascii="Times New Roman" w:cs="Times New Roman"/>
          <w:sz w:val="22"/>
          <w:szCs w:val="22"/>
        </w:rPr>
        <w:t>2019</w:t>
      </w:r>
      <w:r w:rsidRPr="003917C6">
        <w:rPr>
          <w:rFonts w:ascii="Times New Roman" w:cs="Times New Roman"/>
          <w:sz w:val="22"/>
          <w:szCs w:val="22"/>
        </w:rPr>
        <w:t xml:space="preserve"> which was held on </w:t>
      </w:r>
      <w:r w:rsidR="00B92AFC" w:rsidRPr="003917C6">
        <w:rPr>
          <w:rFonts w:ascii="Times New Roman" w:cs="Times New Roman"/>
          <w:sz w:val="22"/>
          <w:szCs w:val="22"/>
        </w:rPr>
        <w:t>14</w:t>
      </w:r>
      <w:r w:rsidRPr="003917C6">
        <w:rPr>
          <w:rFonts w:ascii="Times New Roman" w:cs="Times New Roman"/>
          <w:sz w:val="22"/>
          <w:szCs w:val="22"/>
        </w:rPr>
        <w:t xml:space="preserve"> January </w:t>
      </w:r>
      <w:r w:rsidR="00B92AFC" w:rsidRPr="003917C6">
        <w:rPr>
          <w:rFonts w:ascii="Times New Roman" w:cs="Times New Roman"/>
          <w:sz w:val="22"/>
          <w:szCs w:val="22"/>
        </w:rPr>
        <w:t>2019</w:t>
      </w:r>
      <w:r w:rsidRPr="003917C6">
        <w:rPr>
          <w:rFonts w:ascii="Times New Roman" w:cs="Times New Roman"/>
          <w:sz w:val="22"/>
          <w:szCs w:val="22"/>
        </w:rPr>
        <w:t xml:space="preserve"> had approved the adjustment of exercise price and exercise ratio of the warrant to purchase an ordinary share GJS-W</w:t>
      </w:r>
      <w:r w:rsidR="00B92AFC" w:rsidRPr="003917C6">
        <w:rPr>
          <w:rFonts w:ascii="Times New Roman" w:cs="Times New Roman"/>
          <w:sz w:val="22"/>
          <w:szCs w:val="22"/>
        </w:rPr>
        <w:t>3</w:t>
      </w:r>
      <w:r w:rsidRPr="003917C6">
        <w:rPr>
          <w:rFonts w:ascii="Times New Roman" w:cs="Times New Roman"/>
          <w:sz w:val="22"/>
          <w:szCs w:val="22"/>
        </w:rPr>
        <w:t xml:space="preserve"> and GJS-W</w:t>
      </w:r>
      <w:r w:rsidR="00B92AFC" w:rsidRPr="003917C6">
        <w:rPr>
          <w:rFonts w:ascii="Times New Roman" w:cs="Times New Roman"/>
          <w:sz w:val="22"/>
          <w:szCs w:val="22"/>
        </w:rPr>
        <w:t>4</w:t>
      </w:r>
      <w:r w:rsidRPr="003917C6">
        <w:rPr>
          <w:rFonts w:ascii="Times New Roman" w:cs="Times New Roman"/>
          <w:sz w:val="22"/>
          <w:szCs w:val="22"/>
        </w:rPr>
        <w:t xml:space="preserve"> details are as follow:</w:t>
      </w:r>
    </w:p>
    <w:p w14:paraId="1AD5AB5F" w14:textId="77777777" w:rsidR="002832E5" w:rsidRPr="003917C6" w:rsidRDefault="002832E5" w:rsidP="002832E5">
      <w:pPr>
        <w:tabs>
          <w:tab w:val="left" w:pos="540"/>
          <w:tab w:val="left" w:pos="1134"/>
        </w:tabs>
        <w:spacing w:line="240" w:lineRule="atLeast"/>
        <w:ind w:left="1134" w:right="11" w:hanging="567"/>
        <w:jc w:val="thaiDistribute"/>
        <w:rPr>
          <w:rFonts w:cs="Cordia New"/>
          <w:sz w:val="22"/>
          <w:szCs w:val="22"/>
        </w:rPr>
      </w:pPr>
    </w:p>
    <w:p w14:paraId="121C15CF" w14:textId="49C4D70C" w:rsidR="002832E5" w:rsidRPr="003917C6" w:rsidRDefault="00B82E63" w:rsidP="002832E5">
      <w:pPr>
        <w:tabs>
          <w:tab w:val="left" w:pos="540"/>
          <w:tab w:val="left" w:pos="1134"/>
        </w:tabs>
        <w:spacing w:line="240" w:lineRule="atLeast"/>
        <w:ind w:left="1134" w:right="11" w:hanging="567"/>
        <w:jc w:val="thaiDistribute"/>
        <w:rPr>
          <w:rFonts w:cs="Times New Roman"/>
          <w:sz w:val="22"/>
          <w:szCs w:val="22"/>
        </w:rPr>
      </w:pPr>
      <w:r w:rsidRPr="003917C6">
        <w:rPr>
          <w:rFonts w:cs="Cordia New"/>
          <w:sz w:val="22"/>
          <w:szCs w:val="22"/>
        </w:rPr>
        <w:t>30</w:t>
      </w:r>
      <w:r w:rsidR="002832E5" w:rsidRPr="003917C6">
        <w:rPr>
          <w:rFonts w:cs="Cordia New"/>
          <w:sz w:val="22"/>
          <w:szCs w:val="22"/>
        </w:rPr>
        <w:t>.</w:t>
      </w:r>
      <w:r w:rsidR="00B92AFC" w:rsidRPr="003917C6">
        <w:rPr>
          <w:rFonts w:cs="Cordia New"/>
          <w:sz w:val="22"/>
          <w:szCs w:val="22"/>
        </w:rPr>
        <w:t>1</w:t>
      </w:r>
      <w:r w:rsidR="002832E5" w:rsidRPr="003917C6">
        <w:rPr>
          <w:rFonts w:cs="Times New Roman"/>
          <w:sz w:val="22"/>
          <w:szCs w:val="22"/>
        </w:rPr>
        <w:tab/>
        <w:t>Approved the rights adjustment of GJS-W</w:t>
      </w:r>
      <w:r w:rsidR="00B92AFC" w:rsidRPr="003917C6">
        <w:rPr>
          <w:rFonts w:cs="Times New Roman"/>
          <w:sz w:val="22"/>
          <w:szCs w:val="22"/>
        </w:rPr>
        <w:t>3</w:t>
      </w:r>
      <w:r w:rsidR="002832E5" w:rsidRPr="003917C6">
        <w:rPr>
          <w:rFonts w:cs="Times New Roman"/>
          <w:sz w:val="22"/>
          <w:szCs w:val="22"/>
        </w:rPr>
        <w:t xml:space="preserve"> Warrant and GJS-W</w:t>
      </w:r>
      <w:r w:rsidR="00B92AFC" w:rsidRPr="003917C6">
        <w:rPr>
          <w:rFonts w:cs="Times New Roman"/>
          <w:sz w:val="22"/>
          <w:szCs w:val="22"/>
        </w:rPr>
        <w:t>4</w:t>
      </w:r>
      <w:r w:rsidR="002832E5" w:rsidRPr="003917C6">
        <w:rPr>
          <w:rFonts w:cs="Times New Roman"/>
          <w:sz w:val="22"/>
          <w:szCs w:val="22"/>
        </w:rPr>
        <w:t xml:space="preserve"> Warrant according to the rate and price of rights adjustment are as follows: </w:t>
      </w:r>
    </w:p>
    <w:p w14:paraId="5A7D65D0" w14:textId="77777777" w:rsidR="002832E5" w:rsidRPr="003917C6" w:rsidRDefault="002832E5" w:rsidP="002832E5">
      <w:pPr>
        <w:tabs>
          <w:tab w:val="left" w:pos="540"/>
          <w:tab w:val="left" w:pos="1980"/>
        </w:tabs>
        <w:spacing w:line="240" w:lineRule="atLeast"/>
        <w:ind w:left="1980" w:right="11" w:hanging="900"/>
        <w:jc w:val="thaiDistribute"/>
        <w:rPr>
          <w:rFonts w:cs="Times New Roman"/>
          <w:sz w:val="22"/>
          <w:szCs w:val="22"/>
        </w:rPr>
      </w:pPr>
    </w:p>
    <w:p w14:paraId="17B7BE92" w14:textId="357DD4C5" w:rsidR="002832E5" w:rsidRPr="003917C6" w:rsidRDefault="00B82E63" w:rsidP="002832E5">
      <w:pPr>
        <w:tabs>
          <w:tab w:val="left" w:pos="540"/>
          <w:tab w:val="left" w:pos="1980"/>
        </w:tabs>
        <w:spacing w:line="240" w:lineRule="atLeast"/>
        <w:ind w:left="1843" w:right="11" w:hanging="709"/>
        <w:jc w:val="thaiDistribute"/>
        <w:rPr>
          <w:rFonts w:cs="Times New Roman"/>
          <w:sz w:val="22"/>
          <w:szCs w:val="22"/>
        </w:rPr>
      </w:pPr>
      <w:r w:rsidRPr="003917C6">
        <w:rPr>
          <w:rFonts w:cs="Times New Roman"/>
          <w:sz w:val="22"/>
          <w:szCs w:val="22"/>
        </w:rPr>
        <w:t>30</w:t>
      </w:r>
      <w:r w:rsidR="002832E5" w:rsidRPr="003917C6">
        <w:rPr>
          <w:rFonts w:cs="Times New Roman"/>
          <w:sz w:val="22"/>
          <w:szCs w:val="22"/>
        </w:rPr>
        <w:t>.</w:t>
      </w:r>
      <w:r w:rsidR="00B92AFC" w:rsidRPr="003917C6">
        <w:rPr>
          <w:rFonts w:cs="Times New Roman"/>
          <w:sz w:val="22"/>
          <w:szCs w:val="22"/>
        </w:rPr>
        <w:t>1</w:t>
      </w:r>
      <w:r w:rsidR="002832E5" w:rsidRPr="003917C6">
        <w:rPr>
          <w:rFonts w:cs="Times New Roman"/>
          <w:sz w:val="22"/>
          <w:szCs w:val="22"/>
        </w:rPr>
        <w:t>.</w:t>
      </w:r>
      <w:r w:rsidR="00B92AFC" w:rsidRPr="003917C6">
        <w:rPr>
          <w:rFonts w:cs="Times New Roman"/>
          <w:sz w:val="22"/>
          <w:szCs w:val="22"/>
        </w:rPr>
        <w:t>1</w:t>
      </w:r>
      <w:r w:rsidR="002832E5" w:rsidRPr="003917C6">
        <w:rPr>
          <w:rFonts w:cs="Times New Roman"/>
          <w:sz w:val="22"/>
          <w:szCs w:val="22"/>
        </w:rPr>
        <w:tab/>
        <w:t xml:space="preserve">Adjustment of rights in case there is a change in the par value of </w:t>
      </w:r>
      <w:r w:rsidR="002C4D88" w:rsidRPr="003917C6">
        <w:rPr>
          <w:rFonts w:cs="Times New Roman"/>
          <w:sz w:val="22"/>
          <w:szCs w:val="22"/>
        </w:rPr>
        <w:t xml:space="preserve">G J Steel </w:t>
      </w:r>
      <w:r w:rsidR="002832E5" w:rsidRPr="003917C6">
        <w:rPr>
          <w:rFonts w:cs="Times New Roman"/>
          <w:sz w:val="22"/>
          <w:szCs w:val="22"/>
        </w:rPr>
        <w:t>ordinary shares.</w:t>
      </w:r>
    </w:p>
    <w:p w14:paraId="7F16B0FD" w14:textId="77777777" w:rsidR="002832E5" w:rsidRPr="003917C6" w:rsidRDefault="002832E5" w:rsidP="002832E5">
      <w:pPr>
        <w:tabs>
          <w:tab w:val="left" w:pos="540"/>
          <w:tab w:val="left" w:pos="1980"/>
          <w:tab w:val="left" w:pos="2880"/>
        </w:tabs>
        <w:spacing w:line="240" w:lineRule="atLeast"/>
        <w:ind w:left="2880" w:right="-43" w:hanging="1800"/>
        <w:jc w:val="thaiDistribute"/>
        <w:rPr>
          <w:rFonts w:cs="Times New Roman"/>
          <w:sz w:val="22"/>
          <w:szCs w:val="22"/>
        </w:rPr>
      </w:pPr>
    </w:p>
    <w:tbl>
      <w:tblPr>
        <w:tblW w:w="8074" w:type="dxa"/>
        <w:tblInd w:w="1830" w:type="dxa"/>
        <w:tblLook w:val="00A0" w:firstRow="1" w:lastRow="0" w:firstColumn="1" w:lastColumn="0" w:noHBand="0" w:noVBand="0"/>
      </w:tblPr>
      <w:tblGrid>
        <w:gridCol w:w="3150"/>
        <w:gridCol w:w="2462"/>
        <w:gridCol w:w="2462"/>
      </w:tblGrid>
      <w:tr w:rsidR="002832E5" w:rsidRPr="003917C6" w14:paraId="06E8F98D" w14:textId="77777777" w:rsidTr="002C4D88">
        <w:trPr>
          <w:trHeight w:val="306"/>
        </w:trPr>
        <w:tc>
          <w:tcPr>
            <w:tcW w:w="3150" w:type="dxa"/>
            <w:shd w:val="clear" w:color="auto" w:fill="auto"/>
          </w:tcPr>
          <w:p w14:paraId="2490E4D4" w14:textId="77777777" w:rsidR="002832E5" w:rsidRPr="003917C6" w:rsidRDefault="002832E5" w:rsidP="00C84975">
            <w:pPr>
              <w:spacing w:line="254" w:lineRule="auto"/>
              <w:rPr>
                <w:rFonts w:eastAsia="Times New Roman" w:cs="Times New Roman"/>
                <w:b/>
                <w:bCs/>
                <w:sz w:val="22"/>
                <w:szCs w:val="22"/>
              </w:rPr>
            </w:pPr>
          </w:p>
        </w:tc>
        <w:tc>
          <w:tcPr>
            <w:tcW w:w="2462" w:type="dxa"/>
            <w:shd w:val="clear" w:color="auto" w:fill="auto"/>
            <w:hideMark/>
          </w:tcPr>
          <w:p w14:paraId="65A769DC" w14:textId="77777777" w:rsidR="002832E5" w:rsidRPr="003917C6" w:rsidRDefault="002832E5" w:rsidP="00C84975">
            <w:pPr>
              <w:spacing w:line="254" w:lineRule="auto"/>
              <w:jc w:val="center"/>
              <w:rPr>
                <w:rFonts w:eastAsia="Times New Roman" w:cs="Times New Roman"/>
                <w:b/>
                <w:bCs/>
                <w:sz w:val="22"/>
                <w:szCs w:val="22"/>
              </w:rPr>
            </w:pPr>
            <w:r w:rsidRPr="003917C6">
              <w:rPr>
                <w:rFonts w:eastAsia="Times New Roman" w:cs="Times New Roman"/>
                <w:b/>
                <w:bCs/>
                <w:sz w:val="22"/>
                <w:szCs w:val="22"/>
              </w:rPr>
              <w:t>Before adjustment</w:t>
            </w:r>
          </w:p>
        </w:tc>
        <w:tc>
          <w:tcPr>
            <w:tcW w:w="2462" w:type="dxa"/>
            <w:shd w:val="clear" w:color="auto" w:fill="auto"/>
            <w:hideMark/>
          </w:tcPr>
          <w:p w14:paraId="62951CBF" w14:textId="77777777" w:rsidR="002832E5" w:rsidRPr="003917C6" w:rsidRDefault="002832E5" w:rsidP="00C84975">
            <w:pPr>
              <w:spacing w:line="254" w:lineRule="auto"/>
              <w:jc w:val="center"/>
              <w:rPr>
                <w:rFonts w:eastAsia="Times New Roman" w:cs="Times New Roman"/>
                <w:b/>
                <w:bCs/>
                <w:sz w:val="22"/>
                <w:szCs w:val="22"/>
              </w:rPr>
            </w:pPr>
            <w:r w:rsidRPr="003917C6">
              <w:rPr>
                <w:rFonts w:eastAsia="Times New Roman" w:cs="Times New Roman"/>
                <w:b/>
                <w:bCs/>
                <w:sz w:val="22"/>
                <w:szCs w:val="22"/>
              </w:rPr>
              <w:t>Adjustment from</w:t>
            </w:r>
          </w:p>
          <w:p w14:paraId="0D7CC6F2" w14:textId="77777777" w:rsidR="002832E5" w:rsidRPr="003917C6" w:rsidRDefault="002832E5" w:rsidP="00C84975">
            <w:pPr>
              <w:spacing w:line="254" w:lineRule="auto"/>
              <w:jc w:val="center"/>
              <w:rPr>
                <w:rFonts w:eastAsia="Times New Roman" w:cs="Times New Roman"/>
                <w:b/>
                <w:bCs/>
                <w:sz w:val="22"/>
                <w:szCs w:val="22"/>
              </w:rPr>
            </w:pPr>
            <w:r w:rsidRPr="003917C6">
              <w:rPr>
                <w:rFonts w:eastAsia="Times New Roman" w:cs="Times New Roman"/>
                <w:b/>
                <w:bCs/>
                <w:sz w:val="22"/>
                <w:szCs w:val="22"/>
              </w:rPr>
              <w:t xml:space="preserve">capital reduction </w:t>
            </w:r>
          </w:p>
        </w:tc>
      </w:tr>
      <w:tr w:rsidR="002832E5" w:rsidRPr="003917C6" w14:paraId="2E451F9A" w14:textId="77777777" w:rsidTr="002C4D88">
        <w:trPr>
          <w:trHeight w:val="378"/>
        </w:trPr>
        <w:tc>
          <w:tcPr>
            <w:tcW w:w="3150" w:type="dxa"/>
            <w:shd w:val="clear" w:color="auto" w:fill="auto"/>
            <w:hideMark/>
          </w:tcPr>
          <w:p w14:paraId="32BA3C36" w14:textId="279A5494" w:rsidR="002832E5" w:rsidRPr="003917C6" w:rsidRDefault="002832E5" w:rsidP="00C84975">
            <w:pPr>
              <w:spacing w:line="254" w:lineRule="auto"/>
              <w:ind w:left="36"/>
              <w:rPr>
                <w:rFonts w:eastAsia="Times New Roman" w:cs="Times New Roman"/>
                <w:i/>
                <w:iCs/>
                <w:sz w:val="22"/>
                <w:szCs w:val="22"/>
              </w:rPr>
            </w:pPr>
            <w:r w:rsidRPr="003917C6">
              <w:rPr>
                <w:rFonts w:eastAsia="Times New Roman" w:cs="Times New Roman"/>
                <w:i/>
                <w:iCs/>
                <w:sz w:val="22"/>
                <w:szCs w:val="22"/>
              </w:rPr>
              <w:t>GJS-W</w:t>
            </w:r>
            <w:r w:rsidR="00B92AFC" w:rsidRPr="003917C6">
              <w:rPr>
                <w:rFonts w:eastAsia="Times New Roman" w:cs="Times New Roman"/>
                <w:i/>
                <w:iCs/>
                <w:sz w:val="22"/>
                <w:szCs w:val="22"/>
              </w:rPr>
              <w:t>3</w:t>
            </w:r>
            <w:r w:rsidR="002C4D88" w:rsidRPr="003917C6">
              <w:rPr>
                <w:rFonts w:eastAsia="Times New Roman" w:cs="Times New Roman"/>
                <w:i/>
                <w:iCs/>
                <w:sz w:val="22"/>
                <w:szCs w:val="22"/>
              </w:rPr>
              <w:t>And</w:t>
            </w:r>
            <w:r w:rsidRPr="003917C6">
              <w:rPr>
                <w:rFonts w:eastAsia="Times New Roman" w:cs="Times New Roman"/>
                <w:i/>
                <w:iCs/>
                <w:sz w:val="22"/>
                <w:szCs w:val="22"/>
              </w:rPr>
              <w:t xml:space="preserve"> </w:t>
            </w:r>
            <w:r w:rsidR="002C4D88" w:rsidRPr="003917C6">
              <w:rPr>
                <w:rFonts w:eastAsia="Times New Roman" w:cs="Times New Roman"/>
                <w:i/>
                <w:iCs/>
                <w:sz w:val="22"/>
                <w:szCs w:val="22"/>
              </w:rPr>
              <w:t>GJS-W</w:t>
            </w:r>
            <w:r w:rsidR="00B92AFC" w:rsidRPr="003917C6">
              <w:rPr>
                <w:rFonts w:eastAsia="Times New Roman" w:cs="Times New Roman"/>
                <w:i/>
                <w:iCs/>
                <w:sz w:val="22"/>
                <w:szCs w:val="22"/>
              </w:rPr>
              <w:t>4</w:t>
            </w:r>
            <w:r w:rsidR="002C4D88" w:rsidRPr="003917C6">
              <w:rPr>
                <w:rFonts w:eastAsia="Times New Roman" w:cs="Times New Roman"/>
                <w:i/>
                <w:iCs/>
                <w:sz w:val="22"/>
                <w:szCs w:val="22"/>
              </w:rPr>
              <w:t xml:space="preserve"> </w:t>
            </w:r>
            <w:r w:rsidRPr="003917C6">
              <w:rPr>
                <w:rFonts w:eastAsia="Times New Roman" w:cs="Times New Roman"/>
                <w:i/>
                <w:iCs/>
                <w:sz w:val="22"/>
                <w:szCs w:val="22"/>
              </w:rPr>
              <w:t>Warrants</w:t>
            </w:r>
          </w:p>
        </w:tc>
        <w:tc>
          <w:tcPr>
            <w:tcW w:w="2462" w:type="dxa"/>
            <w:shd w:val="clear" w:color="auto" w:fill="auto"/>
          </w:tcPr>
          <w:p w14:paraId="2DA4C0FB" w14:textId="77777777" w:rsidR="002832E5" w:rsidRPr="003917C6" w:rsidRDefault="002832E5" w:rsidP="00C84975">
            <w:pPr>
              <w:spacing w:line="254" w:lineRule="auto"/>
              <w:ind w:left="36"/>
              <w:rPr>
                <w:rFonts w:eastAsia="Times New Roman" w:cs="Times New Roman"/>
                <w:i/>
                <w:iCs/>
                <w:sz w:val="22"/>
                <w:szCs w:val="22"/>
              </w:rPr>
            </w:pPr>
          </w:p>
        </w:tc>
        <w:tc>
          <w:tcPr>
            <w:tcW w:w="2462" w:type="dxa"/>
            <w:shd w:val="clear" w:color="auto" w:fill="auto"/>
          </w:tcPr>
          <w:p w14:paraId="248C1D19" w14:textId="77777777" w:rsidR="002832E5" w:rsidRPr="003917C6" w:rsidRDefault="002832E5" w:rsidP="00C84975">
            <w:pPr>
              <w:spacing w:line="254" w:lineRule="auto"/>
              <w:ind w:left="36"/>
              <w:rPr>
                <w:rFonts w:eastAsia="Times New Roman" w:cs="Times New Roman"/>
                <w:i/>
                <w:iCs/>
                <w:sz w:val="22"/>
                <w:szCs w:val="22"/>
              </w:rPr>
            </w:pPr>
          </w:p>
        </w:tc>
      </w:tr>
      <w:tr w:rsidR="002832E5" w:rsidRPr="003917C6" w14:paraId="3D70DFEE" w14:textId="77777777" w:rsidTr="002C4D88">
        <w:tc>
          <w:tcPr>
            <w:tcW w:w="3150" w:type="dxa"/>
            <w:shd w:val="clear" w:color="auto" w:fill="auto"/>
            <w:hideMark/>
          </w:tcPr>
          <w:p w14:paraId="2CDA106B" w14:textId="77777777" w:rsidR="002832E5" w:rsidRPr="003917C6" w:rsidRDefault="002832E5" w:rsidP="00C84975">
            <w:pPr>
              <w:spacing w:line="254" w:lineRule="auto"/>
              <w:ind w:left="36"/>
              <w:rPr>
                <w:rFonts w:eastAsia="Times New Roman" w:cs="Times New Roman"/>
                <w:sz w:val="22"/>
                <w:szCs w:val="22"/>
              </w:rPr>
            </w:pPr>
            <w:r w:rsidRPr="003917C6">
              <w:rPr>
                <w:rFonts w:eastAsia="Times New Roman" w:cs="Times New Roman"/>
                <w:sz w:val="22"/>
                <w:szCs w:val="22"/>
              </w:rPr>
              <w:t xml:space="preserve">- </w:t>
            </w:r>
            <w:r w:rsidRPr="003917C6">
              <w:rPr>
                <w:rFonts w:eastAsia="Times New Roman" w:cs="Times New Roman"/>
                <w:sz w:val="22"/>
                <w:szCs w:val="22"/>
                <w:cs/>
              </w:rPr>
              <w:t xml:space="preserve"> </w:t>
            </w:r>
            <w:r w:rsidRPr="003917C6">
              <w:rPr>
                <w:rFonts w:eastAsia="Times New Roman" w:cs="Times New Roman"/>
                <w:sz w:val="22"/>
                <w:szCs w:val="22"/>
              </w:rPr>
              <w:t>Exercise Price</w:t>
            </w:r>
            <w:r w:rsidRPr="003917C6">
              <w:rPr>
                <w:rFonts w:eastAsia="Times New Roman" w:cs="Times New Roman"/>
                <w:sz w:val="22"/>
                <w:szCs w:val="22"/>
                <w:cs/>
              </w:rPr>
              <w:t xml:space="preserve"> </w:t>
            </w:r>
          </w:p>
        </w:tc>
        <w:tc>
          <w:tcPr>
            <w:tcW w:w="2462" w:type="dxa"/>
            <w:shd w:val="clear" w:color="auto" w:fill="auto"/>
            <w:hideMark/>
          </w:tcPr>
          <w:p w14:paraId="44B4988F" w14:textId="042455F3" w:rsidR="002832E5" w:rsidRPr="003917C6" w:rsidRDefault="00B92AFC" w:rsidP="00C84975">
            <w:pPr>
              <w:spacing w:line="254" w:lineRule="auto"/>
              <w:jc w:val="center"/>
              <w:rPr>
                <w:rFonts w:eastAsia="Times New Roman" w:cs="Times New Roman"/>
                <w:sz w:val="22"/>
                <w:szCs w:val="22"/>
              </w:rPr>
            </w:pPr>
            <w:r w:rsidRPr="003917C6">
              <w:rPr>
                <w:rFonts w:eastAsia="Times New Roman" w:cs="Times New Roman"/>
                <w:sz w:val="22"/>
                <w:szCs w:val="22"/>
              </w:rPr>
              <w:t>1</w:t>
            </w:r>
            <w:r w:rsidR="002832E5" w:rsidRPr="003917C6">
              <w:rPr>
                <w:rFonts w:eastAsia="Times New Roman" w:cs="Times New Roman"/>
                <w:sz w:val="22"/>
                <w:szCs w:val="22"/>
              </w:rPr>
              <w:t>.</w:t>
            </w:r>
            <w:r w:rsidRPr="003917C6">
              <w:rPr>
                <w:rFonts w:eastAsia="Times New Roman" w:cs="Times New Roman"/>
                <w:sz w:val="22"/>
                <w:szCs w:val="22"/>
              </w:rPr>
              <w:t>3722</w:t>
            </w:r>
            <w:r w:rsidR="002832E5" w:rsidRPr="003917C6">
              <w:rPr>
                <w:rFonts w:eastAsia="Times New Roman" w:cs="Times New Roman"/>
                <w:sz w:val="22"/>
                <w:szCs w:val="22"/>
              </w:rPr>
              <w:t xml:space="preserve"> Baht/Share</w:t>
            </w:r>
          </w:p>
        </w:tc>
        <w:tc>
          <w:tcPr>
            <w:tcW w:w="2462" w:type="dxa"/>
            <w:shd w:val="clear" w:color="auto" w:fill="auto"/>
            <w:hideMark/>
          </w:tcPr>
          <w:p w14:paraId="5F4D8EEC" w14:textId="22C1E816" w:rsidR="002832E5" w:rsidRPr="003917C6" w:rsidRDefault="00B92AFC" w:rsidP="00C84975">
            <w:pPr>
              <w:spacing w:line="254" w:lineRule="auto"/>
              <w:jc w:val="center"/>
              <w:rPr>
                <w:rFonts w:eastAsia="Times New Roman" w:cs="Times New Roman"/>
                <w:sz w:val="22"/>
                <w:szCs w:val="22"/>
              </w:rPr>
            </w:pPr>
            <w:r w:rsidRPr="003917C6">
              <w:rPr>
                <w:rFonts w:eastAsia="Times New Roman" w:cs="Times New Roman"/>
                <w:sz w:val="22"/>
                <w:szCs w:val="22"/>
              </w:rPr>
              <w:t>0</w:t>
            </w:r>
            <w:r w:rsidR="002832E5" w:rsidRPr="003917C6">
              <w:rPr>
                <w:rFonts w:eastAsia="Times New Roman" w:cs="Times New Roman"/>
                <w:sz w:val="22"/>
                <w:szCs w:val="22"/>
              </w:rPr>
              <w:t>.</w:t>
            </w:r>
            <w:r w:rsidRPr="003917C6">
              <w:rPr>
                <w:rFonts w:eastAsia="Times New Roman" w:cs="Times New Roman"/>
                <w:sz w:val="22"/>
                <w:szCs w:val="22"/>
              </w:rPr>
              <w:t>1909</w:t>
            </w:r>
            <w:r w:rsidR="002832E5" w:rsidRPr="003917C6">
              <w:rPr>
                <w:rFonts w:eastAsia="Times New Roman" w:cs="Times New Roman"/>
                <w:sz w:val="22"/>
                <w:szCs w:val="22"/>
              </w:rPr>
              <w:t xml:space="preserve"> Baht/Share</w:t>
            </w:r>
          </w:p>
        </w:tc>
      </w:tr>
      <w:tr w:rsidR="002C4D88" w:rsidRPr="003917C6" w14:paraId="47F0661D" w14:textId="77777777" w:rsidTr="002C4D88">
        <w:trPr>
          <w:trHeight w:val="286"/>
        </w:trPr>
        <w:tc>
          <w:tcPr>
            <w:tcW w:w="3150" w:type="dxa"/>
            <w:shd w:val="clear" w:color="auto" w:fill="auto"/>
            <w:hideMark/>
          </w:tcPr>
          <w:p w14:paraId="2E4B9264" w14:textId="77777777" w:rsidR="002C4D88" w:rsidRPr="003917C6" w:rsidRDefault="002C4D88" w:rsidP="00C84975">
            <w:pPr>
              <w:spacing w:line="254" w:lineRule="auto"/>
              <w:ind w:left="36"/>
              <w:rPr>
                <w:rFonts w:eastAsia="Times New Roman" w:cs="Times New Roman"/>
                <w:sz w:val="22"/>
                <w:szCs w:val="22"/>
              </w:rPr>
            </w:pPr>
            <w:r w:rsidRPr="003917C6">
              <w:rPr>
                <w:rFonts w:eastAsia="Times New Roman" w:cs="Times New Roman"/>
                <w:sz w:val="22"/>
                <w:szCs w:val="22"/>
                <w:cs/>
              </w:rPr>
              <w:t xml:space="preserve">-  </w:t>
            </w:r>
            <w:r w:rsidRPr="003917C6">
              <w:rPr>
                <w:rFonts w:eastAsia="Times New Roman" w:cs="Times New Roman"/>
                <w:sz w:val="22"/>
                <w:szCs w:val="22"/>
              </w:rPr>
              <w:t>Exercise Ratio</w:t>
            </w:r>
          </w:p>
        </w:tc>
        <w:tc>
          <w:tcPr>
            <w:tcW w:w="2462" w:type="dxa"/>
            <w:shd w:val="clear" w:color="auto" w:fill="auto"/>
            <w:hideMark/>
          </w:tcPr>
          <w:p w14:paraId="243BD382" w14:textId="45E474C9" w:rsidR="002C4D88" w:rsidRPr="003917C6" w:rsidRDefault="00B92AFC" w:rsidP="00C84975">
            <w:pPr>
              <w:spacing w:line="256" w:lineRule="auto"/>
              <w:jc w:val="center"/>
              <w:rPr>
                <w:rFonts w:eastAsia="Times New Roman" w:cs="Times New Roman"/>
                <w:sz w:val="22"/>
                <w:szCs w:val="22"/>
              </w:rPr>
            </w:pPr>
            <w:r w:rsidRPr="003917C6">
              <w:rPr>
                <w:rFonts w:eastAsia="Times New Roman" w:cs="Times New Roman"/>
                <w:sz w:val="22"/>
                <w:szCs w:val="22"/>
              </w:rPr>
              <w:t>1</w:t>
            </w:r>
            <w:r w:rsidR="002C4D88" w:rsidRPr="003917C6">
              <w:rPr>
                <w:rFonts w:eastAsia="Times New Roman" w:cs="Times New Roman"/>
                <w:sz w:val="22"/>
                <w:szCs w:val="22"/>
              </w:rPr>
              <w:t xml:space="preserve"> </w:t>
            </w:r>
            <w:proofErr w:type="gramStart"/>
            <w:r w:rsidR="002C4D88" w:rsidRPr="003917C6">
              <w:rPr>
                <w:rFonts w:eastAsia="Times New Roman" w:cs="Times New Roman"/>
                <w:sz w:val="22"/>
                <w:szCs w:val="22"/>
              </w:rPr>
              <w:t>Unit</w:t>
            </w:r>
            <w:r w:rsidR="002C4D88" w:rsidRPr="003917C6">
              <w:rPr>
                <w:rFonts w:eastAsia="Times New Roman" w:cs="Times New Roman"/>
                <w:sz w:val="22"/>
                <w:szCs w:val="22"/>
                <w:cs/>
              </w:rPr>
              <w:t xml:space="preserve"> </w:t>
            </w:r>
            <w:r w:rsidR="002C4D88" w:rsidRPr="003917C6">
              <w:rPr>
                <w:rFonts w:eastAsia="Times New Roman" w:cs="Times New Roman"/>
                <w:sz w:val="22"/>
                <w:szCs w:val="22"/>
              </w:rPr>
              <w:t>:</w:t>
            </w:r>
            <w:proofErr w:type="gramEnd"/>
            <w:r w:rsidR="002C4D88" w:rsidRPr="003917C6">
              <w:rPr>
                <w:rFonts w:eastAsia="Times New Roman" w:cs="Times New Roman"/>
                <w:sz w:val="22"/>
                <w:szCs w:val="22"/>
              </w:rPr>
              <w:t xml:space="preserve"> </w:t>
            </w:r>
            <w:r w:rsidRPr="003917C6">
              <w:rPr>
                <w:rFonts w:eastAsia="Times New Roman" w:cs="Times New Roman"/>
                <w:sz w:val="22"/>
                <w:szCs w:val="22"/>
              </w:rPr>
              <w:t>0</w:t>
            </w:r>
            <w:r w:rsidR="002C4D88" w:rsidRPr="003917C6">
              <w:rPr>
                <w:rFonts w:eastAsia="Times New Roman" w:cs="Times New Roman"/>
                <w:sz w:val="22"/>
                <w:szCs w:val="22"/>
              </w:rPr>
              <w:t>.</w:t>
            </w:r>
            <w:r w:rsidRPr="003917C6">
              <w:rPr>
                <w:rFonts w:eastAsia="Times New Roman" w:cs="Times New Roman"/>
                <w:sz w:val="22"/>
                <w:szCs w:val="22"/>
              </w:rPr>
              <w:t>437</w:t>
            </w:r>
            <w:r w:rsidR="002C4D88" w:rsidRPr="003917C6">
              <w:rPr>
                <w:rFonts w:eastAsia="Times New Roman" w:cs="Times New Roman"/>
                <w:sz w:val="22"/>
                <w:szCs w:val="22"/>
              </w:rPr>
              <w:t xml:space="preserve"> Share</w:t>
            </w:r>
          </w:p>
        </w:tc>
        <w:tc>
          <w:tcPr>
            <w:tcW w:w="2462" w:type="dxa"/>
            <w:shd w:val="clear" w:color="auto" w:fill="auto"/>
            <w:hideMark/>
          </w:tcPr>
          <w:p w14:paraId="262DD927" w14:textId="6DE5605A" w:rsidR="002C4D88" w:rsidRPr="003917C6" w:rsidRDefault="00B92AFC" w:rsidP="00C84975">
            <w:pPr>
              <w:widowControl w:val="0"/>
              <w:spacing w:line="256" w:lineRule="auto"/>
              <w:ind w:left="72"/>
              <w:contextualSpacing/>
              <w:jc w:val="center"/>
              <w:rPr>
                <w:rFonts w:eastAsia="Times New Roman" w:cs="Times New Roman"/>
                <w:sz w:val="22"/>
                <w:szCs w:val="22"/>
              </w:rPr>
            </w:pPr>
            <w:r w:rsidRPr="003917C6">
              <w:rPr>
                <w:rFonts w:eastAsia="Times New Roman" w:cs="Times New Roman"/>
                <w:sz w:val="22"/>
                <w:szCs w:val="22"/>
              </w:rPr>
              <w:t>1</w:t>
            </w:r>
            <w:r w:rsidR="002C4D88" w:rsidRPr="003917C6">
              <w:rPr>
                <w:rFonts w:eastAsia="Times New Roman" w:cs="Times New Roman"/>
                <w:sz w:val="22"/>
                <w:szCs w:val="22"/>
              </w:rPr>
              <w:t xml:space="preserve"> </w:t>
            </w:r>
            <w:proofErr w:type="gramStart"/>
            <w:r w:rsidR="002C4D88" w:rsidRPr="003917C6">
              <w:rPr>
                <w:rFonts w:eastAsia="Times New Roman" w:cs="Times New Roman"/>
                <w:sz w:val="22"/>
                <w:szCs w:val="22"/>
              </w:rPr>
              <w:t>Unit</w:t>
            </w:r>
            <w:r w:rsidR="002C4D88" w:rsidRPr="003917C6">
              <w:rPr>
                <w:rFonts w:eastAsia="Times New Roman" w:cs="Times New Roman"/>
                <w:sz w:val="22"/>
                <w:szCs w:val="22"/>
                <w:cs/>
              </w:rPr>
              <w:t xml:space="preserve"> </w:t>
            </w:r>
            <w:r w:rsidR="002C4D88" w:rsidRPr="003917C6">
              <w:rPr>
                <w:rFonts w:eastAsia="Times New Roman" w:cs="Times New Roman"/>
                <w:sz w:val="22"/>
                <w:szCs w:val="22"/>
              </w:rPr>
              <w:t>:</w:t>
            </w:r>
            <w:proofErr w:type="gramEnd"/>
            <w:r w:rsidR="002C4D88" w:rsidRPr="003917C6">
              <w:rPr>
                <w:rFonts w:eastAsia="Times New Roman" w:cs="Times New Roman"/>
                <w:sz w:val="22"/>
                <w:szCs w:val="22"/>
              </w:rPr>
              <w:t xml:space="preserve"> </w:t>
            </w:r>
            <w:r w:rsidRPr="003917C6">
              <w:rPr>
                <w:rFonts w:eastAsia="Times New Roman" w:cs="Times New Roman"/>
                <w:sz w:val="22"/>
                <w:szCs w:val="22"/>
              </w:rPr>
              <w:t>0</w:t>
            </w:r>
            <w:r w:rsidR="002C4D88" w:rsidRPr="003917C6">
              <w:rPr>
                <w:rFonts w:eastAsia="Times New Roman" w:cs="Times New Roman"/>
                <w:sz w:val="22"/>
                <w:szCs w:val="22"/>
              </w:rPr>
              <w:t>.</w:t>
            </w:r>
            <w:r w:rsidRPr="003917C6">
              <w:rPr>
                <w:rFonts w:eastAsia="Times New Roman" w:cs="Times New Roman"/>
                <w:sz w:val="22"/>
                <w:szCs w:val="22"/>
              </w:rPr>
              <w:t>437</w:t>
            </w:r>
            <w:r w:rsidR="002C4D88" w:rsidRPr="003917C6">
              <w:rPr>
                <w:rFonts w:eastAsia="Times New Roman" w:cs="Times New Roman"/>
                <w:sz w:val="22"/>
                <w:szCs w:val="22"/>
                <w:cs/>
              </w:rPr>
              <w:t xml:space="preserve"> </w:t>
            </w:r>
            <w:r w:rsidR="002C4D88" w:rsidRPr="003917C6">
              <w:rPr>
                <w:rFonts w:eastAsia="Times New Roman" w:cs="Times New Roman"/>
                <w:sz w:val="22"/>
                <w:szCs w:val="22"/>
              </w:rPr>
              <w:t>Share</w:t>
            </w:r>
          </w:p>
        </w:tc>
      </w:tr>
    </w:tbl>
    <w:p w14:paraId="6C8A422C" w14:textId="77777777" w:rsidR="002832E5" w:rsidRPr="003917C6" w:rsidRDefault="002832E5" w:rsidP="002832E5">
      <w:pPr>
        <w:tabs>
          <w:tab w:val="left" w:pos="540"/>
          <w:tab w:val="left" w:pos="1980"/>
          <w:tab w:val="left" w:pos="2880"/>
        </w:tabs>
        <w:spacing w:line="240" w:lineRule="atLeast"/>
        <w:ind w:left="2880" w:right="-43" w:hanging="1800"/>
        <w:jc w:val="thaiDistribute"/>
        <w:rPr>
          <w:rFonts w:cs="Times New Roman"/>
          <w:sz w:val="22"/>
          <w:szCs w:val="22"/>
        </w:rPr>
      </w:pPr>
    </w:p>
    <w:p w14:paraId="0F197172" w14:textId="5F554749" w:rsidR="002832E5" w:rsidRPr="003917C6" w:rsidRDefault="00B82E63" w:rsidP="002832E5">
      <w:pPr>
        <w:tabs>
          <w:tab w:val="left" w:pos="540"/>
          <w:tab w:val="left" w:pos="1980"/>
        </w:tabs>
        <w:spacing w:line="240" w:lineRule="atLeast"/>
        <w:ind w:left="1843" w:right="12" w:hanging="723"/>
        <w:jc w:val="thaiDistribute"/>
        <w:rPr>
          <w:rFonts w:cs="Times New Roman"/>
          <w:sz w:val="22"/>
          <w:szCs w:val="22"/>
        </w:rPr>
      </w:pPr>
      <w:r w:rsidRPr="003917C6">
        <w:rPr>
          <w:rFonts w:cs="Times New Roman"/>
          <w:sz w:val="22"/>
          <w:szCs w:val="22"/>
        </w:rPr>
        <w:t>30</w:t>
      </w:r>
      <w:r w:rsidR="002832E5" w:rsidRPr="003917C6">
        <w:rPr>
          <w:rFonts w:cs="Times New Roman"/>
          <w:sz w:val="22"/>
          <w:szCs w:val="22"/>
        </w:rPr>
        <w:t>.</w:t>
      </w:r>
      <w:r w:rsidR="00B92AFC" w:rsidRPr="003917C6">
        <w:rPr>
          <w:rFonts w:cs="Times New Roman"/>
          <w:sz w:val="22"/>
          <w:szCs w:val="22"/>
        </w:rPr>
        <w:t>1</w:t>
      </w:r>
      <w:r w:rsidR="002832E5" w:rsidRPr="003917C6">
        <w:rPr>
          <w:rFonts w:cs="Times New Roman"/>
          <w:sz w:val="22"/>
          <w:szCs w:val="22"/>
        </w:rPr>
        <w:t>.</w:t>
      </w:r>
      <w:r w:rsidR="00B92AFC" w:rsidRPr="003917C6">
        <w:rPr>
          <w:rFonts w:cs="Times New Roman"/>
          <w:sz w:val="22"/>
          <w:szCs w:val="22"/>
        </w:rPr>
        <w:t>2</w:t>
      </w:r>
      <w:r w:rsidR="002832E5" w:rsidRPr="003917C6">
        <w:rPr>
          <w:rFonts w:cs="Times New Roman"/>
          <w:sz w:val="22"/>
          <w:szCs w:val="22"/>
        </w:rPr>
        <w:tab/>
        <w:t xml:space="preserve">Adjustment of rights in case </w:t>
      </w:r>
      <w:r w:rsidR="002C4D88" w:rsidRPr="003917C6">
        <w:rPr>
          <w:rFonts w:cs="Times New Roman"/>
          <w:sz w:val="22"/>
          <w:szCs w:val="22"/>
        </w:rPr>
        <w:t xml:space="preserve">G J Steel </w:t>
      </w:r>
      <w:r w:rsidR="002832E5" w:rsidRPr="003917C6">
        <w:rPr>
          <w:rFonts w:cs="Times New Roman"/>
          <w:sz w:val="22"/>
          <w:szCs w:val="22"/>
        </w:rPr>
        <w:t xml:space="preserve">allocates the newly-issued ordinary shares of </w:t>
      </w:r>
      <w:r w:rsidR="002C4D88" w:rsidRPr="003917C6">
        <w:rPr>
          <w:rFonts w:cs="Times New Roman"/>
          <w:sz w:val="22"/>
          <w:szCs w:val="22"/>
        </w:rPr>
        <w:t xml:space="preserve">    G J Steel </w:t>
      </w:r>
      <w:r w:rsidR="002832E5" w:rsidRPr="003917C6">
        <w:rPr>
          <w:rFonts w:cs="Times New Roman"/>
          <w:sz w:val="22"/>
          <w:szCs w:val="22"/>
        </w:rPr>
        <w:t xml:space="preserve">share to the existing shareholders of </w:t>
      </w:r>
      <w:r w:rsidR="002C4D88" w:rsidRPr="003917C6">
        <w:rPr>
          <w:rFonts w:cs="Times New Roman"/>
          <w:sz w:val="22"/>
          <w:szCs w:val="22"/>
        </w:rPr>
        <w:t xml:space="preserve">G J Steel </w:t>
      </w:r>
      <w:r w:rsidR="002832E5" w:rsidRPr="003917C6">
        <w:rPr>
          <w:rFonts w:cs="Times New Roman"/>
          <w:sz w:val="22"/>
          <w:szCs w:val="22"/>
        </w:rPr>
        <w:t xml:space="preserve">in proportion to their respective shareholding (Right Offering) at the calculated net price for newly issued stock below </w:t>
      </w:r>
      <w:r w:rsidR="00B92AFC" w:rsidRPr="003917C6">
        <w:rPr>
          <w:rFonts w:cs="Times New Roman"/>
          <w:sz w:val="22"/>
          <w:szCs w:val="22"/>
        </w:rPr>
        <w:t>90</w:t>
      </w:r>
      <w:r w:rsidR="002832E5" w:rsidRPr="003917C6">
        <w:rPr>
          <w:rFonts w:cs="Times New Roman"/>
          <w:sz w:val="22"/>
          <w:szCs w:val="22"/>
        </w:rPr>
        <w:t xml:space="preserve"> percent of the Market Price for Ordinary Share</w:t>
      </w:r>
      <w:r w:rsidR="002C4D88" w:rsidRPr="003917C6">
        <w:rPr>
          <w:rFonts w:cs="Times New Roman"/>
          <w:sz w:val="22"/>
          <w:szCs w:val="22"/>
        </w:rPr>
        <w:t xml:space="preserve"> of G J Steel</w:t>
      </w:r>
      <w:r w:rsidR="002832E5" w:rsidRPr="003917C6">
        <w:rPr>
          <w:rFonts w:cs="Times New Roman"/>
          <w:sz w:val="22"/>
          <w:szCs w:val="22"/>
        </w:rPr>
        <w:t>.</w:t>
      </w:r>
    </w:p>
    <w:p w14:paraId="5E21E5C6" w14:textId="77777777" w:rsidR="002832E5" w:rsidRPr="003917C6" w:rsidRDefault="002832E5" w:rsidP="002832E5">
      <w:pPr>
        <w:tabs>
          <w:tab w:val="left" w:pos="540"/>
          <w:tab w:val="left" w:pos="1980"/>
          <w:tab w:val="left" w:pos="2880"/>
        </w:tabs>
        <w:spacing w:line="240" w:lineRule="atLeast"/>
        <w:ind w:right="11"/>
        <w:jc w:val="thaiDistribute"/>
        <w:rPr>
          <w:rFonts w:cs="Times New Roman"/>
          <w:sz w:val="8"/>
          <w:szCs w:val="8"/>
        </w:rPr>
      </w:pPr>
    </w:p>
    <w:tbl>
      <w:tblPr>
        <w:tblW w:w="8074" w:type="dxa"/>
        <w:tblInd w:w="1830" w:type="dxa"/>
        <w:tblLook w:val="00A0" w:firstRow="1" w:lastRow="0" w:firstColumn="1" w:lastColumn="0" w:noHBand="0" w:noVBand="0"/>
      </w:tblPr>
      <w:tblGrid>
        <w:gridCol w:w="3150"/>
        <w:gridCol w:w="2462"/>
        <w:gridCol w:w="2462"/>
      </w:tblGrid>
      <w:tr w:rsidR="002832E5" w:rsidRPr="003917C6" w14:paraId="178D4C42" w14:textId="77777777" w:rsidTr="002C4D88">
        <w:trPr>
          <w:trHeight w:val="306"/>
        </w:trPr>
        <w:tc>
          <w:tcPr>
            <w:tcW w:w="3150" w:type="dxa"/>
            <w:shd w:val="clear" w:color="auto" w:fill="auto"/>
          </w:tcPr>
          <w:p w14:paraId="5578C215" w14:textId="77777777" w:rsidR="002832E5" w:rsidRPr="003917C6" w:rsidRDefault="002832E5" w:rsidP="00C84975">
            <w:pPr>
              <w:spacing w:line="254" w:lineRule="auto"/>
              <w:rPr>
                <w:rFonts w:eastAsia="Times New Roman" w:cs="Times New Roman"/>
                <w:b/>
                <w:bCs/>
                <w:sz w:val="22"/>
                <w:szCs w:val="22"/>
              </w:rPr>
            </w:pPr>
          </w:p>
        </w:tc>
        <w:tc>
          <w:tcPr>
            <w:tcW w:w="2462" w:type="dxa"/>
            <w:shd w:val="clear" w:color="auto" w:fill="auto"/>
            <w:hideMark/>
          </w:tcPr>
          <w:p w14:paraId="14BA81B7" w14:textId="77777777" w:rsidR="002832E5" w:rsidRPr="003917C6" w:rsidRDefault="002832E5" w:rsidP="00C84975">
            <w:pPr>
              <w:spacing w:line="254" w:lineRule="auto"/>
              <w:jc w:val="center"/>
              <w:rPr>
                <w:rFonts w:eastAsia="Times New Roman" w:cs="Times New Roman"/>
                <w:b/>
                <w:bCs/>
                <w:sz w:val="22"/>
                <w:szCs w:val="22"/>
              </w:rPr>
            </w:pPr>
            <w:r w:rsidRPr="003917C6">
              <w:rPr>
                <w:rFonts w:eastAsia="Times New Roman" w:cs="Times New Roman"/>
                <w:b/>
                <w:bCs/>
                <w:sz w:val="22"/>
                <w:szCs w:val="22"/>
              </w:rPr>
              <w:t>Adjustment from</w:t>
            </w:r>
          </w:p>
          <w:p w14:paraId="520EF40A" w14:textId="77777777" w:rsidR="002832E5" w:rsidRPr="003917C6" w:rsidRDefault="002832E5" w:rsidP="00C84975">
            <w:pPr>
              <w:spacing w:line="254" w:lineRule="auto"/>
              <w:jc w:val="center"/>
              <w:rPr>
                <w:rFonts w:eastAsia="Times New Roman" w:cs="Times New Roman"/>
                <w:b/>
                <w:bCs/>
                <w:sz w:val="22"/>
                <w:szCs w:val="22"/>
              </w:rPr>
            </w:pPr>
            <w:r w:rsidRPr="003917C6">
              <w:rPr>
                <w:rFonts w:eastAsia="Times New Roman" w:cs="Times New Roman"/>
                <w:b/>
                <w:bCs/>
                <w:sz w:val="22"/>
                <w:szCs w:val="22"/>
              </w:rPr>
              <w:t>capital reduction</w:t>
            </w:r>
          </w:p>
        </w:tc>
        <w:tc>
          <w:tcPr>
            <w:tcW w:w="2462" w:type="dxa"/>
            <w:shd w:val="clear" w:color="auto" w:fill="auto"/>
            <w:hideMark/>
          </w:tcPr>
          <w:p w14:paraId="22B50411" w14:textId="77777777" w:rsidR="002832E5" w:rsidRPr="003917C6" w:rsidRDefault="002832E5" w:rsidP="00C84975">
            <w:pPr>
              <w:spacing w:line="254" w:lineRule="auto"/>
              <w:jc w:val="center"/>
              <w:rPr>
                <w:rFonts w:eastAsia="Times New Roman" w:cs="Times New Roman"/>
                <w:b/>
                <w:bCs/>
                <w:sz w:val="22"/>
                <w:szCs w:val="22"/>
              </w:rPr>
            </w:pPr>
            <w:r w:rsidRPr="003917C6">
              <w:rPr>
                <w:rFonts w:eastAsia="Times New Roman" w:cs="Times New Roman"/>
                <w:b/>
                <w:bCs/>
                <w:sz w:val="22"/>
                <w:szCs w:val="22"/>
              </w:rPr>
              <w:t>Adjustment from</w:t>
            </w:r>
          </w:p>
          <w:p w14:paraId="1569D140" w14:textId="77777777" w:rsidR="002832E5" w:rsidRPr="003917C6" w:rsidRDefault="002832E5" w:rsidP="00C84975">
            <w:pPr>
              <w:spacing w:line="254" w:lineRule="auto"/>
              <w:jc w:val="center"/>
              <w:rPr>
                <w:rFonts w:eastAsia="Times New Roman" w:cs="Times New Roman"/>
                <w:b/>
                <w:bCs/>
                <w:sz w:val="22"/>
                <w:szCs w:val="22"/>
              </w:rPr>
            </w:pPr>
            <w:r w:rsidRPr="003917C6">
              <w:rPr>
                <w:rFonts w:eastAsia="Times New Roman" w:cs="Times New Roman"/>
                <w:b/>
                <w:bCs/>
                <w:sz w:val="22"/>
                <w:szCs w:val="22"/>
              </w:rPr>
              <w:t xml:space="preserve">issued newly shares to existing shareholders </w:t>
            </w:r>
          </w:p>
        </w:tc>
      </w:tr>
      <w:tr w:rsidR="002832E5" w:rsidRPr="003917C6" w14:paraId="087126A8" w14:textId="77777777" w:rsidTr="002C4D88">
        <w:trPr>
          <w:trHeight w:val="378"/>
        </w:trPr>
        <w:tc>
          <w:tcPr>
            <w:tcW w:w="3150" w:type="dxa"/>
            <w:shd w:val="clear" w:color="auto" w:fill="auto"/>
            <w:hideMark/>
          </w:tcPr>
          <w:p w14:paraId="22B348CF" w14:textId="626653E2" w:rsidR="002832E5" w:rsidRPr="003917C6" w:rsidRDefault="002832E5" w:rsidP="00C84975">
            <w:pPr>
              <w:spacing w:line="254" w:lineRule="auto"/>
              <w:ind w:left="36"/>
              <w:rPr>
                <w:rFonts w:eastAsia="Times New Roman" w:cs="Times New Roman"/>
                <w:i/>
                <w:iCs/>
                <w:sz w:val="22"/>
                <w:szCs w:val="22"/>
              </w:rPr>
            </w:pPr>
            <w:r w:rsidRPr="003917C6">
              <w:rPr>
                <w:rFonts w:eastAsia="Times New Roman" w:cs="Times New Roman"/>
                <w:i/>
                <w:iCs/>
                <w:sz w:val="22"/>
                <w:szCs w:val="22"/>
              </w:rPr>
              <w:t>GJS-</w:t>
            </w:r>
            <w:r w:rsidR="002C4D88" w:rsidRPr="003917C6">
              <w:rPr>
                <w:rFonts w:eastAsia="Times New Roman" w:cs="Times New Roman"/>
                <w:i/>
                <w:iCs/>
                <w:sz w:val="22"/>
                <w:szCs w:val="22"/>
              </w:rPr>
              <w:t xml:space="preserve"> W</w:t>
            </w:r>
            <w:r w:rsidR="00B92AFC" w:rsidRPr="003917C6">
              <w:rPr>
                <w:rFonts w:eastAsia="Times New Roman" w:cs="Times New Roman"/>
                <w:i/>
                <w:iCs/>
                <w:sz w:val="22"/>
                <w:szCs w:val="22"/>
              </w:rPr>
              <w:t>3</w:t>
            </w:r>
            <w:r w:rsidR="002C4D88" w:rsidRPr="003917C6">
              <w:rPr>
                <w:rFonts w:eastAsia="Times New Roman" w:cs="Times New Roman"/>
                <w:i/>
                <w:iCs/>
                <w:sz w:val="22"/>
                <w:szCs w:val="22"/>
              </w:rPr>
              <w:t>And GJS-W</w:t>
            </w:r>
            <w:r w:rsidR="00B92AFC" w:rsidRPr="003917C6">
              <w:rPr>
                <w:rFonts w:eastAsia="Times New Roman" w:cs="Times New Roman"/>
                <w:i/>
                <w:iCs/>
                <w:sz w:val="22"/>
                <w:szCs w:val="22"/>
              </w:rPr>
              <w:t>4</w:t>
            </w:r>
            <w:r w:rsidR="002C4D88" w:rsidRPr="003917C6">
              <w:rPr>
                <w:rFonts w:eastAsia="Times New Roman" w:cs="Times New Roman"/>
                <w:i/>
                <w:iCs/>
                <w:sz w:val="22"/>
                <w:szCs w:val="22"/>
              </w:rPr>
              <w:t xml:space="preserve"> </w:t>
            </w:r>
            <w:r w:rsidRPr="003917C6">
              <w:rPr>
                <w:rFonts w:eastAsia="Times New Roman" w:cs="Times New Roman"/>
                <w:i/>
                <w:iCs/>
                <w:sz w:val="22"/>
                <w:szCs w:val="22"/>
              </w:rPr>
              <w:t>Warrants</w:t>
            </w:r>
          </w:p>
        </w:tc>
        <w:tc>
          <w:tcPr>
            <w:tcW w:w="2462" w:type="dxa"/>
            <w:shd w:val="clear" w:color="auto" w:fill="auto"/>
          </w:tcPr>
          <w:p w14:paraId="52FCF5F4" w14:textId="77777777" w:rsidR="002832E5" w:rsidRPr="003917C6" w:rsidRDefault="002832E5" w:rsidP="00C84975">
            <w:pPr>
              <w:spacing w:line="254" w:lineRule="auto"/>
              <w:jc w:val="center"/>
              <w:rPr>
                <w:rFonts w:eastAsia="Times New Roman" w:cs="Times New Roman"/>
                <w:sz w:val="22"/>
                <w:szCs w:val="22"/>
              </w:rPr>
            </w:pPr>
          </w:p>
        </w:tc>
        <w:tc>
          <w:tcPr>
            <w:tcW w:w="2462" w:type="dxa"/>
            <w:shd w:val="clear" w:color="auto" w:fill="auto"/>
          </w:tcPr>
          <w:p w14:paraId="4D7479CA" w14:textId="77777777" w:rsidR="002832E5" w:rsidRPr="003917C6" w:rsidRDefault="002832E5" w:rsidP="00C84975">
            <w:pPr>
              <w:spacing w:line="254" w:lineRule="auto"/>
              <w:jc w:val="center"/>
              <w:rPr>
                <w:rFonts w:eastAsia="Times New Roman" w:cs="Times New Roman"/>
                <w:sz w:val="22"/>
                <w:szCs w:val="22"/>
              </w:rPr>
            </w:pPr>
          </w:p>
        </w:tc>
      </w:tr>
      <w:tr w:rsidR="002832E5" w:rsidRPr="003917C6" w14:paraId="5DFA94E0" w14:textId="77777777" w:rsidTr="002C4D88">
        <w:trPr>
          <w:trHeight w:val="286"/>
        </w:trPr>
        <w:tc>
          <w:tcPr>
            <w:tcW w:w="3150" w:type="dxa"/>
            <w:shd w:val="clear" w:color="auto" w:fill="auto"/>
            <w:hideMark/>
          </w:tcPr>
          <w:p w14:paraId="77E4C090" w14:textId="43D42FCE" w:rsidR="002832E5" w:rsidRPr="003917C6" w:rsidRDefault="002832E5" w:rsidP="00C84975">
            <w:pPr>
              <w:spacing w:line="254" w:lineRule="auto"/>
              <w:ind w:left="36"/>
              <w:rPr>
                <w:rFonts w:eastAsia="Times New Roman" w:cs="Times New Roman"/>
                <w:sz w:val="22"/>
                <w:szCs w:val="22"/>
              </w:rPr>
            </w:pPr>
            <w:r w:rsidRPr="003917C6">
              <w:rPr>
                <w:rFonts w:eastAsia="Times New Roman" w:cs="Times New Roman"/>
                <w:sz w:val="22"/>
                <w:szCs w:val="22"/>
                <w:cs/>
              </w:rPr>
              <w:t xml:space="preserve">- </w:t>
            </w:r>
            <w:r w:rsidRPr="003917C6">
              <w:rPr>
                <w:rFonts w:eastAsia="Times New Roman" w:cs="Times New Roman"/>
                <w:sz w:val="22"/>
                <w:szCs w:val="22"/>
              </w:rPr>
              <w:t>Exercise Ratio</w:t>
            </w:r>
          </w:p>
        </w:tc>
        <w:tc>
          <w:tcPr>
            <w:tcW w:w="2462" w:type="dxa"/>
            <w:shd w:val="clear" w:color="auto" w:fill="auto"/>
            <w:hideMark/>
          </w:tcPr>
          <w:p w14:paraId="1DBC43BC" w14:textId="21E4241A" w:rsidR="002832E5" w:rsidRPr="003917C6" w:rsidRDefault="00B92AFC" w:rsidP="00C84975">
            <w:pPr>
              <w:spacing w:line="256" w:lineRule="auto"/>
              <w:jc w:val="center"/>
              <w:rPr>
                <w:rFonts w:eastAsia="Times New Roman" w:cs="Times New Roman"/>
                <w:sz w:val="22"/>
                <w:szCs w:val="22"/>
              </w:rPr>
            </w:pPr>
            <w:r w:rsidRPr="003917C6">
              <w:rPr>
                <w:rFonts w:eastAsia="Times New Roman" w:cs="Times New Roman"/>
                <w:sz w:val="22"/>
                <w:szCs w:val="22"/>
              </w:rPr>
              <w:t>1</w:t>
            </w:r>
            <w:r w:rsidR="002832E5" w:rsidRPr="003917C6">
              <w:rPr>
                <w:rFonts w:eastAsia="Times New Roman" w:cs="Times New Roman"/>
                <w:sz w:val="22"/>
                <w:szCs w:val="22"/>
              </w:rPr>
              <w:t xml:space="preserve"> </w:t>
            </w:r>
            <w:proofErr w:type="gramStart"/>
            <w:r w:rsidR="002832E5" w:rsidRPr="003917C6">
              <w:rPr>
                <w:rFonts w:eastAsia="Times New Roman" w:cs="Times New Roman"/>
                <w:sz w:val="22"/>
                <w:szCs w:val="22"/>
              </w:rPr>
              <w:t>Unit</w:t>
            </w:r>
            <w:r w:rsidR="002832E5" w:rsidRPr="003917C6">
              <w:rPr>
                <w:rFonts w:eastAsia="Times New Roman" w:cs="Times New Roman"/>
                <w:sz w:val="22"/>
                <w:szCs w:val="22"/>
                <w:cs/>
              </w:rPr>
              <w:t xml:space="preserve"> </w:t>
            </w:r>
            <w:r w:rsidR="002832E5" w:rsidRPr="003917C6">
              <w:rPr>
                <w:rFonts w:eastAsia="Times New Roman" w:cs="Times New Roman"/>
                <w:sz w:val="22"/>
                <w:szCs w:val="22"/>
              </w:rPr>
              <w:t>:</w:t>
            </w:r>
            <w:proofErr w:type="gramEnd"/>
            <w:r w:rsidR="002832E5" w:rsidRPr="003917C6">
              <w:rPr>
                <w:rFonts w:eastAsia="Times New Roman" w:cs="Times New Roman"/>
                <w:sz w:val="22"/>
                <w:szCs w:val="22"/>
              </w:rPr>
              <w:t xml:space="preserve"> </w:t>
            </w:r>
            <w:r w:rsidRPr="003917C6">
              <w:rPr>
                <w:rFonts w:eastAsia="Times New Roman" w:cs="Times New Roman"/>
                <w:sz w:val="22"/>
                <w:szCs w:val="22"/>
              </w:rPr>
              <w:t>0</w:t>
            </w:r>
            <w:r w:rsidR="002832E5" w:rsidRPr="003917C6">
              <w:rPr>
                <w:rFonts w:eastAsia="Times New Roman" w:cs="Times New Roman"/>
                <w:sz w:val="22"/>
                <w:szCs w:val="22"/>
              </w:rPr>
              <w:t>.</w:t>
            </w:r>
            <w:r w:rsidRPr="003917C6">
              <w:rPr>
                <w:rFonts w:eastAsia="Times New Roman" w:cs="Times New Roman"/>
                <w:sz w:val="22"/>
                <w:szCs w:val="22"/>
              </w:rPr>
              <w:t>437</w:t>
            </w:r>
            <w:r w:rsidR="002832E5" w:rsidRPr="003917C6">
              <w:rPr>
                <w:rFonts w:eastAsia="Times New Roman" w:cs="Times New Roman"/>
                <w:sz w:val="22"/>
                <w:szCs w:val="22"/>
              </w:rPr>
              <w:t xml:space="preserve"> Share</w:t>
            </w:r>
          </w:p>
        </w:tc>
        <w:tc>
          <w:tcPr>
            <w:tcW w:w="2462" w:type="dxa"/>
            <w:shd w:val="clear" w:color="auto" w:fill="auto"/>
            <w:hideMark/>
          </w:tcPr>
          <w:p w14:paraId="5A7F3AAB" w14:textId="0DBAB6FA" w:rsidR="002832E5" w:rsidRPr="003917C6" w:rsidRDefault="00B92AFC" w:rsidP="00C84975">
            <w:pPr>
              <w:widowControl w:val="0"/>
              <w:spacing w:line="256" w:lineRule="auto"/>
              <w:ind w:left="72"/>
              <w:contextualSpacing/>
              <w:jc w:val="center"/>
              <w:rPr>
                <w:rFonts w:eastAsia="Times New Roman" w:cs="Times New Roman"/>
                <w:sz w:val="22"/>
                <w:szCs w:val="22"/>
              </w:rPr>
            </w:pPr>
            <w:r w:rsidRPr="003917C6">
              <w:rPr>
                <w:rFonts w:eastAsia="Times New Roman" w:cs="Times New Roman"/>
                <w:sz w:val="22"/>
                <w:szCs w:val="22"/>
              </w:rPr>
              <w:t>1</w:t>
            </w:r>
            <w:r w:rsidR="002832E5" w:rsidRPr="003917C6">
              <w:rPr>
                <w:rFonts w:eastAsia="Times New Roman" w:cs="Times New Roman"/>
                <w:sz w:val="22"/>
                <w:szCs w:val="22"/>
              </w:rPr>
              <w:t xml:space="preserve"> </w:t>
            </w:r>
            <w:proofErr w:type="gramStart"/>
            <w:r w:rsidR="002832E5" w:rsidRPr="003917C6">
              <w:rPr>
                <w:rFonts w:eastAsia="Times New Roman" w:cs="Times New Roman"/>
                <w:sz w:val="22"/>
                <w:szCs w:val="22"/>
              </w:rPr>
              <w:t>Unit</w:t>
            </w:r>
            <w:r w:rsidR="002832E5" w:rsidRPr="003917C6">
              <w:rPr>
                <w:rFonts w:eastAsia="Times New Roman" w:cs="Times New Roman"/>
                <w:sz w:val="22"/>
                <w:szCs w:val="22"/>
                <w:cs/>
              </w:rPr>
              <w:t xml:space="preserve"> </w:t>
            </w:r>
            <w:r w:rsidR="002832E5" w:rsidRPr="003917C6">
              <w:rPr>
                <w:rFonts w:eastAsia="Times New Roman" w:cs="Times New Roman"/>
                <w:sz w:val="22"/>
                <w:szCs w:val="22"/>
              </w:rPr>
              <w:t>:</w:t>
            </w:r>
            <w:proofErr w:type="gramEnd"/>
            <w:r w:rsidR="002832E5" w:rsidRPr="003917C6">
              <w:rPr>
                <w:rFonts w:eastAsia="Times New Roman" w:cs="Times New Roman"/>
                <w:sz w:val="22"/>
                <w:szCs w:val="22"/>
              </w:rPr>
              <w:t xml:space="preserve"> </w:t>
            </w:r>
            <w:r w:rsidRPr="003917C6">
              <w:rPr>
                <w:rFonts w:eastAsia="Times New Roman" w:cs="Times New Roman"/>
                <w:sz w:val="22"/>
                <w:szCs w:val="22"/>
              </w:rPr>
              <w:t>0</w:t>
            </w:r>
            <w:r w:rsidR="002832E5" w:rsidRPr="003917C6">
              <w:rPr>
                <w:rFonts w:eastAsia="Times New Roman" w:cs="Times New Roman"/>
                <w:sz w:val="22"/>
                <w:szCs w:val="22"/>
              </w:rPr>
              <w:t>.</w:t>
            </w:r>
            <w:r w:rsidRPr="003917C6">
              <w:rPr>
                <w:rFonts w:eastAsia="Times New Roman" w:cs="Times New Roman"/>
                <w:sz w:val="22"/>
                <w:szCs w:val="22"/>
              </w:rPr>
              <w:t>500</w:t>
            </w:r>
            <w:r w:rsidR="002832E5" w:rsidRPr="003917C6">
              <w:rPr>
                <w:rFonts w:eastAsia="Times New Roman" w:cs="Times New Roman"/>
                <w:sz w:val="22"/>
                <w:szCs w:val="22"/>
                <w:cs/>
              </w:rPr>
              <w:t xml:space="preserve"> </w:t>
            </w:r>
            <w:r w:rsidR="002832E5" w:rsidRPr="003917C6">
              <w:rPr>
                <w:rFonts w:eastAsia="Times New Roman" w:cs="Times New Roman"/>
                <w:sz w:val="22"/>
                <w:szCs w:val="22"/>
              </w:rPr>
              <w:t>Share</w:t>
            </w:r>
          </w:p>
        </w:tc>
      </w:tr>
      <w:tr w:rsidR="002832E5" w:rsidRPr="003917C6" w14:paraId="46B4A972" w14:textId="77777777" w:rsidTr="002C4D88">
        <w:tc>
          <w:tcPr>
            <w:tcW w:w="3150" w:type="dxa"/>
            <w:shd w:val="clear" w:color="auto" w:fill="auto"/>
            <w:hideMark/>
          </w:tcPr>
          <w:p w14:paraId="712E3EA6" w14:textId="3E3AC8FA" w:rsidR="002832E5" w:rsidRPr="003917C6" w:rsidRDefault="002832E5" w:rsidP="00C84975">
            <w:pPr>
              <w:spacing w:line="254" w:lineRule="auto"/>
              <w:ind w:left="36"/>
              <w:rPr>
                <w:rFonts w:eastAsia="Times New Roman" w:cs="Times New Roman"/>
                <w:sz w:val="22"/>
                <w:szCs w:val="22"/>
              </w:rPr>
            </w:pPr>
            <w:r w:rsidRPr="003917C6">
              <w:rPr>
                <w:rFonts w:eastAsia="Times New Roman" w:cs="Times New Roman"/>
                <w:sz w:val="22"/>
                <w:szCs w:val="22"/>
              </w:rPr>
              <w:t>-</w:t>
            </w:r>
            <w:r w:rsidRPr="003917C6">
              <w:rPr>
                <w:rFonts w:eastAsia="Times New Roman" w:cs="Times New Roman"/>
                <w:sz w:val="22"/>
                <w:szCs w:val="22"/>
                <w:cs/>
              </w:rPr>
              <w:t xml:space="preserve"> </w:t>
            </w:r>
            <w:r w:rsidRPr="003917C6">
              <w:rPr>
                <w:rFonts w:eastAsia="Times New Roman" w:cs="Times New Roman"/>
                <w:sz w:val="22"/>
                <w:szCs w:val="22"/>
              </w:rPr>
              <w:t>Exercise Price</w:t>
            </w:r>
            <w:r w:rsidRPr="003917C6">
              <w:rPr>
                <w:rFonts w:eastAsia="Times New Roman" w:cs="Times New Roman"/>
                <w:sz w:val="22"/>
                <w:szCs w:val="22"/>
                <w:cs/>
              </w:rPr>
              <w:t xml:space="preserve"> </w:t>
            </w:r>
          </w:p>
        </w:tc>
        <w:tc>
          <w:tcPr>
            <w:tcW w:w="2462" w:type="dxa"/>
            <w:shd w:val="clear" w:color="auto" w:fill="auto"/>
            <w:hideMark/>
          </w:tcPr>
          <w:p w14:paraId="16264804" w14:textId="2C269354" w:rsidR="002832E5" w:rsidRPr="003917C6" w:rsidRDefault="00B92AFC" w:rsidP="00C84975">
            <w:pPr>
              <w:spacing w:line="254" w:lineRule="auto"/>
              <w:jc w:val="center"/>
              <w:rPr>
                <w:rFonts w:eastAsia="Times New Roman" w:cs="Times New Roman"/>
                <w:sz w:val="22"/>
                <w:szCs w:val="22"/>
              </w:rPr>
            </w:pPr>
            <w:r w:rsidRPr="003917C6">
              <w:rPr>
                <w:rFonts w:eastAsia="Times New Roman" w:cs="Times New Roman"/>
                <w:sz w:val="22"/>
                <w:szCs w:val="22"/>
              </w:rPr>
              <w:t>0</w:t>
            </w:r>
            <w:r w:rsidR="002832E5" w:rsidRPr="003917C6">
              <w:rPr>
                <w:rFonts w:eastAsia="Times New Roman" w:cs="Times New Roman"/>
                <w:sz w:val="22"/>
                <w:szCs w:val="22"/>
              </w:rPr>
              <w:t>.</w:t>
            </w:r>
            <w:r w:rsidRPr="003917C6">
              <w:rPr>
                <w:rFonts w:eastAsia="Times New Roman" w:cs="Times New Roman"/>
                <w:sz w:val="22"/>
                <w:szCs w:val="22"/>
              </w:rPr>
              <w:t>1909</w:t>
            </w:r>
            <w:r w:rsidR="002832E5" w:rsidRPr="003917C6">
              <w:rPr>
                <w:rFonts w:eastAsia="Times New Roman" w:cs="Times New Roman"/>
                <w:sz w:val="22"/>
                <w:szCs w:val="22"/>
              </w:rPr>
              <w:t xml:space="preserve"> Baht/Share</w:t>
            </w:r>
          </w:p>
        </w:tc>
        <w:tc>
          <w:tcPr>
            <w:tcW w:w="2462" w:type="dxa"/>
            <w:shd w:val="clear" w:color="auto" w:fill="auto"/>
            <w:hideMark/>
          </w:tcPr>
          <w:p w14:paraId="55A56F88" w14:textId="6ABF2ECE" w:rsidR="002832E5" w:rsidRPr="003917C6" w:rsidRDefault="00B92AFC" w:rsidP="00C84975">
            <w:pPr>
              <w:spacing w:line="254" w:lineRule="auto"/>
              <w:jc w:val="center"/>
              <w:rPr>
                <w:rFonts w:eastAsia="Times New Roman" w:cs="Times New Roman"/>
                <w:sz w:val="22"/>
                <w:szCs w:val="22"/>
              </w:rPr>
            </w:pPr>
            <w:r w:rsidRPr="003917C6">
              <w:rPr>
                <w:rFonts w:eastAsia="Times New Roman" w:cs="Times New Roman"/>
                <w:sz w:val="22"/>
                <w:szCs w:val="22"/>
              </w:rPr>
              <w:t>0</w:t>
            </w:r>
            <w:r w:rsidR="002832E5" w:rsidRPr="003917C6">
              <w:rPr>
                <w:rFonts w:eastAsia="Times New Roman" w:cs="Times New Roman"/>
                <w:sz w:val="22"/>
                <w:szCs w:val="22"/>
              </w:rPr>
              <w:t>.</w:t>
            </w:r>
            <w:r w:rsidRPr="003917C6">
              <w:rPr>
                <w:rFonts w:eastAsia="Times New Roman" w:cs="Times New Roman"/>
                <w:sz w:val="22"/>
                <w:szCs w:val="22"/>
              </w:rPr>
              <w:t>1668</w:t>
            </w:r>
            <w:r w:rsidR="002832E5" w:rsidRPr="003917C6">
              <w:rPr>
                <w:rFonts w:eastAsia="Times New Roman" w:cs="Times New Roman"/>
                <w:sz w:val="22"/>
                <w:szCs w:val="22"/>
              </w:rPr>
              <w:t xml:space="preserve"> Baht/Share</w:t>
            </w:r>
          </w:p>
        </w:tc>
      </w:tr>
    </w:tbl>
    <w:p w14:paraId="1BD5499E" w14:textId="77777777" w:rsidR="002832E5" w:rsidRPr="003917C6" w:rsidRDefault="002832E5" w:rsidP="002832E5">
      <w:pPr>
        <w:ind w:left="540"/>
        <w:jc w:val="thaiDistribute"/>
        <w:rPr>
          <w:rFonts w:cs="Times New Roman"/>
          <w:sz w:val="22"/>
          <w:szCs w:val="22"/>
        </w:rPr>
      </w:pPr>
    </w:p>
    <w:p w14:paraId="25F7F470" w14:textId="5BC9173E" w:rsidR="002832E5" w:rsidRPr="003917C6" w:rsidRDefault="002832E5" w:rsidP="002131C8">
      <w:pPr>
        <w:ind w:left="868" w:right="12" w:firstLine="252"/>
        <w:jc w:val="thaiDistribute"/>
        <w:rPr>
          <w:rFonts w:cs="Times New Roman"/>
          <w:sz w:val="22"/>
          <w:szCs w:val="22"/>
        </w:rPr>
      </w:pPr>
      <w:r w:rsidRPr="003917C6">
        <w:rPr>
          <w:rFonts w:cs="Times New Roman"/>
          <w:sz w:val="22"/>
          <w:szCs w:val="22"/>
        </w:rPr>
        <w:t>D</w:t>
      </w:r>
      <w:r w:rsidR="00AB745F" w:rsidRPr="003917C6">
        <w:rPr>
          <w:rFonts w:cs="Times New Roman"/>
          <w:sz w:val="22"/>
          <w:szCs w:val="22"/>
        </w:rPr>
        <w:t xml:space="preserve">etail of warrants as at </w:t>
      </w:r>
      <w:r w:rsidR="006060CD" w:rsidRPr="003917C6">
        <w:rPr>
          <w:rFonts w:cs="Times New Roman"/>
          <w:sz w:val="22"/>
          <w:szCs w:val="22"/>
        </w:rPr>
        <w:t>31 December</w:t>
      </w:r>
      <w:r w:rsidRPr="003917C6">
        <w:rPr>
          <w:rFonts w:cs="Times New Roman"/>
          <w:sz w:val="22"/>
          <w:szCs w:val="22"/>
        </w:rPr>
        <w:t xml:space="preserve"> </w:t>
      </w:r>
      <w:r w:rsidR="00B92AFC" w:rsidRPr="003917C6">
        <w:rPr>
          <w:rFonts w:cs="Times New Roman"/>
          <w:sz w:val="22"/>
          <w:szCs w:val="22"/>
        </w:rPr>
        <w:t>2019</w:t>
      </w:r>
      <w:r w:rsidRPr="003917C6">
        <w:rPr>
          <w:rFonts w:cs="Times New Roman"/>
          <w:sz w:val="22"/>
          <w:szCs w:val="22"/>
        </w:rPr>
        <w:t xml:space="preserve"> is as follow:</w:t>
      </w:r>
    </w:p>
    <w:p w14:paraId="34692C14" w14:textId="77777777" w:rsidR="002832E5" w:rsidRPr="003917C6" w:rsidRDefault="002832E5" w:rsidP="002832E5">
      <w:pPr>
        <w:ind w:left="540"/>
        <w:jc w:val="thaiDistribute"/>
        <w:rPr>
          <w:rFonts w:cs="Times New Roman"/>
          <w:sz w:val="22"/>
          <w:szCs w:val="22"/>
        </w:rPr>
      </w:pPr>
    </w:p>
    <w:tbl>
      <w:tblPr>
        <w:tblW w:w="8109" w:type="dxa"/>
        <w:tblInd w:w="1802" w:type="dxa"/>
        <w:tblLook w:val="04A0" w:firstRow="1" w:lastRow="0" w:firstColumn="1" w:lastColumn="0" w:noHBand="0" w:noVBand="1"/>
      </w:tblPr>
      <w:tblGrid>
        <w:gridCol w:w="3795"/>
        <w:gridCol w:w="2157"/>
        <w:gridCol w:w="2157"/>
      </w:tblGrid>
      <w:tr w:rsidR="002832E5" w:rsidRPr="003917C6" w14:paraId="5E3E3AA8" w14:textId="77777777" w:rsidTr="002131C8">
        <w:trPr>
          <w:trHeight w:val="317"/>
        </w:trPr>
        <w:tc>
          <w:tcPr>
            <w:tcW w:w="3795" w:type="dxa"/>
          </w:tcPr>
          <w:p w14:paraId="41CCC85E" w14:textId="77777777" w:rsidR="002832E5" w:rsidRPr="003917C6" w:rsidRDefault="002832E5" w:rsidP="00C84975">
            <w:pPr>
              <w:ind w:left="-675"/>
              <w:jc w:val="center"/>
              <w:rPr>
                <w:rFonts w:cs="Times New Roman"/>
                <w:sz w:val="22"/>
                <w:szCs w:val="22"/>
              </w:rPr>
            </w:pPr>
          </w:p>
        </w:tc>
        <w:tc>
          <w:tcPr>
            <w:tcW w:w="2157" w:type="dxa"/>
          </w:tcPr>
          <w:p w14:paraId="682F9477" w14:textId="6B4B31DE" w:rsidR="002832E5" w:rsidRPr="003917C6" w:rsidRDefault="002832E5" w:rsidP="00C84975">
            <w:pPr>
              <w:jc w:val="center"/>
              <w:rPr>
                <w:rFonts w:cs="Times New Roman"/>
                <w:sz w:val="22"/>
                <w:szCs w:val="22"/>
                <w:u w:val="single"/>
              </w:rPr>
            </w:pPr>
            <w:r w:rsidRPr="003917C6">
              <w:rPr>
                <w:rFonts w:cs="Times New Roman"/>
                <w:sz w:val="22"/>
                <w:szCs w:val="22"/>
                <w:u w:val="single"/>
              </w:rPr>
              <w:t>GJS- W</w:t>
            </w:r>
            <w:r w:rsidR="00B92AFC" w:rsidRPr="003917C6">
              <w:rPr>
                <w:rFonts w:cs="Times New Roman"/>
                <w:sz w:val="22"/>
                <w:szCs w:val="22"/>
                <w:u w:val="single"/>
              </w:rPr>
              <w:t>3</w:t>
            </w:r>
            <w:r w:rsidRPr="003917C6">
              <w:rPr>
                <w:rFonts w:cs="Cordia New" w:hint="cs"/>
                <w:sz w:val="22"/>
                <w:szCs w:val="22"/>
                <w:u w:val="single"/>
                <w:cs/>
              </w:rPr>
              <w:t xml:space="preserve"> </w:t>
            </w:r>
            <w:r w:rsidRPr="003917C6">
              <w:rPr>
                <w:rFonts w:cs="Times New Roman"/>
                <w:sz w:val="22"/>
                <w:szCs w:val="22"/>
                <w:u w:val="single"/>
                <w:cs/>
              </w:rPr>
              <w:t>(</w:t>
            </w:r>
            <w:r w:rsidRPr="003917C6">
              <w:rPr>
                <w:rFonts w:cs="Times New Roman"/>
                <w:sz w:val="22"/>
                <w:szCs w:val="22"/>
                <w:u w:val="single"/>
              </w:rPr>
              <w:t>a)</w:t>
            </w:r>
            <w:r w:rsidR="00CE172F" w:rsidRPr="003917C6">
              <w:rPr>
                <w:rFonts w:cs="Times New Roman"/>
                <w:sz w:val="22"/>
                <w:szCs w:val="22"/>
                <w:u w:val="single"/>
              </w:rPr>
              <w:t xml:space="preserve"> and (c)</w:t>
            </w:r>
          </w:p>
        </w:tc>
        <w:tc>
          <w:tcPr>
            <w:tcW w:w="2157" w:type="dxa"/>
          </w:tcPr>
          <w:p w14:paraId="045F7CAA" w14:textId="6C6A88DF" w:rsidR="002832E5" w:rsidRPr="003917C6" w:rsidRDefault="002832E5" w:rsidP="00C84975">
            <w:pPr>
              <w:jc w:val="center"/>
              <w:rPr>
                <w:rFonts w:cs="Times New Roman"/>
                <w:sz w:val="22"/>
                <w:szCs w:val="22"/>
                <w:u w:val="single"/>
              </w:rPr>
            </w:pPr>
            <w:r w:rsidRPr="003917C6">
              <w:rPr>
                <w:rFonts w:cs="Times New Roman"/>
                <w:sz w:val="22"/>
                <w:szCs w:val="22"/>
                <w:u w:val="single"/>
              </w:rPr>
              <w:t>GJS- W</w:t>
            </w:r>
            <w:r w:rsidR="00B92AFC" w:rsidRPr="003917C6">
              <w:rPr>
                <w:rFonts w:cs="Times New Roman"/>
                <w:sz w:val="22"/>
                <w:szCs w:val="22"/>
                <w:u w:val="single"/>
              </w:rPr>
              <w:t>4</w:t>
            </w:r>
            <w:r w:rsidRPr="003917C6">
              <w:rPr>
                <w:rFonts w:cs="Times New Roman"/>
                <w:sz w:val="22"/>
                <w:szCs w:val="22"/>
                <w:u w:val="single"/>
              </w:rPr>
              <w:t xml:space="preserve"> </w:t>
            </w:r>
            <w:r w:rsidRPr="003917C6">
              <w:rPr>
                <w:rFonts w:cs="Times New Roman"/>
                <w:sz w:val="22"/>
                <w:szCs w:val="22"/>
                <w:u w:val="single"/>
                <w:cs/>
              </w:rPr>
              <w:t>(</w:t>
            </w:r>
            <w:r w:rsidRPr="003917C6">
              <w:rPr>
                <w:rFonts w:cs="Times New Roman"/>
                <w:sz w:val="22"/>
                <w:szCs w:val="22"/>
                <w:u w:val="single"/>
              </w:rPr>
              <w:t>b)</w:t>
            </w:r>
            <w:r w:rsidR="00CE172F" w:rsidRPr="003917C6">
              <w:rPr>
                <w:rFonts w:cs="Times New Roman"/>
                <w:sz w:val="22"/>
                <w:szCs w:val="22"/>
                <w:u w:val="single"/>
              </w:rPr>
              <w:t xml:space="preserve"> and (d)</w:t>
            </w:r>
          </w:p>
        </w:tc>
      </w:tr>
      <w:tr w:rsidR="002832E5" w:rsidRPr="003917C6" w14:paraId="7D9828B1" w14:textId="77777777" w:rsidTr="002131C8">
        <w:trPr>
          <w:trHeight w:val="317"/>
        </w:trPr>
        <w:tc>
          <w:tcPr>
            <w:tcW w:w="3795" w:type="dxa"/>
          </w:tcPr>
          <w:p w14:paraId="145D2204" w14:textId="77777777" w:rsidR="002832E5" w:rsidRPr="003917C6" w:rsidRDefault="002832E5" w:rsidP="00C84975">
            <w:pPr>
              <w:rPr>
                <w:rFonts w:cs="Times New Roman"/>
                <w:sz w:val="22"/>
                <w:szCs w:val="22"/>
              </w:rPr>
            </w:pPr>
            <w:r w:rsidRPr="003917C6">
              <w:rPr>
                <w:rFonts w:cs="Times New Roman"/>
                <w:sz w:val="22"/>
                <w:szCs w:val="22"/>
              </w:rPr>
              <w:t>Exercise ratio (</w:t>
            </w:r>
            <w:proofErr w:type="gramStart"/>
            <w:r w:rsidRPr="003917C6">
              <w:rPr>
                <w:rFonts w:cs="Times New Roman"/>
                <w:sz w:val="22"/>
                <w:szCs w:val="22"/>
              </w:rPr>
              <w:t>Unit :</w:t>
            </w:r>
            <w:proofErr w:type="gramEnd"/>
            <w:r w:rsidRPr="003917C6">
              <w:rPr>
                <w:rFonts w:cs="Times New Roman"/>
                <w:sz w:val="22"/>
                <w:szCs w:val="22"/>
              </w:rPr>
              <w:t xml:space="preserve"> Share)</w:t>
            </w:r>
          </w:p>
        </w:tc>
        <w:tc>
          <w:tcPr>
            <w:tcW w:w="2157" w:type="dxa"/>
          </w:tcPr>
          <w:p w14:paraId="53EEA4E8" w14:textId="5919D68E" w:rsidR="002832E5" w:rsidRPr="003917C6" w:rsidRDefault="00B92AFC" w:rsidP="00C84975">
            <w:pPr>
              <w:jc w:val="center"/>
              <w:rPr>
                <w:rFonts w:cs="Times New Roman"/>
                <w:sz w:val="22"/>
                <w:szCs w:val="22"/>
              </w:rPr>
            </w:pPr>
            <w:proofErr w:type="gramStart"/>
            <w:r w:rsidRPr="003917C6">
              <w:rPr>
                <w:rFonts w:cs="Times New Roman"/>
                <w:sz w:val="22"/>
                <w:szCs w:val="22"/>
              </w:rPr>
              <w:t>1</w:t>
            </w:r>
            <w:r w:rsidR="002832E5" w:rsidRPr="003917C6">
              <w:rPr>
                <w:rFonts w:cs="Times New Roman"/>
                <w:sz w:val="22"/>
                <w:szCs w:val="22"/>
              </w:rPr>
              <w:t xml:space="preserve"> :</w:t>
            </w:r>
            <w:proofErr w:type="gramEnd"/>
            <w:r w:rsidR="002832E5" w:rsidRPr="003917C6">
              <w:rPr>
                <w:rFonts w:cs="Times New Roman"/>
                <w:sz w:val="22"/>
                <w:szCs w:val="22"/>
              </w:rPr>
              <w:t xml:space="preserve"> </w:t>
            </w:r>
            <w:r w:rsidRPr="003917C6">
              <w:rPr>
                <w:rFonts w:cs="Times New Roman"/>
                <w:sz w:val="22"/>
                <w:szCs w:val="22"/>
              </w:rPr>
              <w:t>0</w:t>
            </w:r>
            <w:r w:rsidR="002832E5" w:rsidRPr="003917C6">
              <w:rPr>
                <w:rFonts w:cs="Times New Roman"/>
                <w:sz w:val="22"/>
                <w:szCs w:val="22"/>
              </w:rPr>
              <w:t>.</w:t>
            </w:r>
            <w:r w:rsidRPr="003917C6">
              <w:rPr>
                <w:rFonts w:cs="Times New Roman"/>
                <w:sz w:val="22"/>
                <w:szCs w:val="22"/>
              </w:rPr>
              <w:t>500</w:t>
            </w:r>
          </w:p>
        </w:tc>
        <w:tc>
          <w:tcPr>
            <w:tcW w:w="2157" w:type="dxa"/>
          </w:tcPr>
          <w:p w14:paraId="05392DA1" w14:textId="3C004FA1" w:rsidR="002832E5" w:rsidRPr="003917C6" w:rsidRDefault="00B92AFC" w:rsidP="00C84975">
            <w:pPr>
              <w:jc w:val="center"/>
              <w:rPr>
                <w:rFonts w:cs="Times New Roman"/>
                <w:sz w:val="22"/>
                <w:szCs w:val="22"/>
              </w:rPr>
            </w:pPr>
            <w:proofErr w:type="gramStart"/>
            <w:r w:rsidRPr="003917C6">
              <w:rPr>
                <w:rFonts w:cs="Times New Roman"/>
                <w:sz w:val="22"/>
                <w:szCs w:val="22"/>
              </w:rPr>
              <w:t>1</w:t>
            </w:r>
            <w:r w:rsidR="002832E5" w:rsidRPr="003917C6">
              <w:rPr>
                <w:rFonts w:cs="Times New Roman"/>
                <w:sz w:val="22"/>
                <w:szCs w:val="22"/>
              </w:rPr>
              <w:t xml:space="preserve"> :</w:t>
            </w:r>
            <w:proofErr w:type="gramEnd"/>
            <w:r w:rsidR="002832E5" w:rsidRPr="003917C6">
              <w:rPr>
                <w:rFonts w:cs="Times New Roman"/>
                <w:sz w:val="22"/>
                <w:szCs w:val="22"/>
              </w:rPr>
              <w:t xml:space="preserve"> </w:t>
            </w:r>
            <w:r w:rsidRPr="003917C6">
              <w:rPr>
                <w:rFonts w:cs="Times New Roman"/>
                <w:sz w:val="22"/>
                <w:szCs w:val="22"/>
              </w:rPr>
              <w:t>0</w:t>
            </w:r>
            <w:r w:rsidR="002832E5" w:rsidRPr="003917C6">
              <w:rPr>
                <w:rFonts w:cs="Times New Roman"/>
                <w:sz w:val="22"/>
                <w:szCs w:val="22"/>
              </w:rPr>
              <w:t>.</w:t>
            </w:r>
            <w:r w:rsidRPr="003917C6">
              <w:rPr>
                <w:rFonts w:cs="Times New Roman"/>
                <w:sz w:val="22"/>
                <w:szCs w:val="22"/>
              </w:rPr>
              <w:t>500</w:t>
            </w:r>
          </w:p>
        </w:tc>
      </w:tr>
      <w:tr w:rsidR="002832E5" w:rsidRPr="003917C6" w14:paraId="1A7EDB36" w14:textId="77777777" w:rsidTr="002131C8">
        <w:trPr>
          <w:trHeight w:val="317"/>
        </w:trPr>
        <w:tc>
          <w:tcPr>
            <w:tcW w:w="3795" w:type="dxa"/>
          </w:tcPr>
          <w:p w14:paraId="515DF8C6" w14:textId="77777777" w:rsidR="002832E5" w:rsidRPr="003917C6" w:rsidRDefault="002832E5" w:rsidP="00C84975">
            <w:pPr>
              <w:rPr>
                <w:rFonts w:cs="Times New Roman"/>
                <w:sz w:val="22"/>
                <w:szCs w:val="22"/>
              </w:rPr>
            </w:pPr>
            <w:r w:rsidRPr="003917C6">
              <w:rPr>
                <w:rFonts w:cs="Times New Roman"/>
                <w:sz w:val="22"/>
                <w:szCs w:val="22"/>
              </w:rPr>
              <w:t>Price of exercise</w:t>
            </w:r>
            <w:r w:rsidRPr="003917C6">
              <w:rPr>
                <w:rFonts w:cs="Times New Roman"/>
                <w:sz w:val="22"/>
                <w:szCs w:val="22"/>
                <w:cs/>
              </w:rPr>
              <w:t xml:space="preserve"> </w:t>
            </w:r>
            <w:r w:rsidRPr="003917C6">
              <w:rPr>
                <w:rFonts w:cs="Times New Roman"/>
                <w:sz w:val="22"/>
                <w:szCs w:val="22"/>
              </w:rPr>
              <w:t xml:space="preserve">to </w:t>
            </w:r>
          </w:p>
        </w:tc>
        <w:tc>
          <w:tcPr>
            <w:tcW w:w="2157" w:type="dxa"/>
          </w:tcPr>
          <w:p w14:paraId="1D1DA21E" w14:textId="77777777" w:rsidR="002832E5" w:rsidRPr="003917C6" w:rsidRDefault="002832E5" w:rsidP="00C84975">
            <w:pPr>
              <w:jc w:val="center"/>
              <w:rPr>
                <w:rFonts w:cs="Times New Roman"/>
                <w:sz w:val="22"/>
                <w:szCs w:val="22"/>
              </w:rPr>
            </w:pPr>
          </w:p>
        </w:tc>
        <w:tc>
          <w:tcPr>
            <w:tcW w:w="2157" w:type="dxa"/>
          </w:tcPr>
          <w:p w14:paraId="14E118BE" w14:textId="77777777" w:rsidR="002832E5" w:rsidRPr="003917C6" w:rsidRDefault="002832E5" w:rsidP="00C84975">
            <w:pPr>
              <w:jc w:val="center"/>
              <w:rPr>
                <w:rFonts w:cs="Times New Roman"/>
                <w:sz w:val="22"/>
                <w:szCs w:val="22"/>
                <w:cs/>
              </w:rPr>
            </w:pPr>
          </w:p>
        </w:tc>
      </w:tr>
      <w:tr w:rsidR="002832E5" w:rsidRPr="003917C6" w14:paraId="69F40971" w14:textId="77777777" w:rsidTr="002131C8">
        <w:trPr>
          <w:trHeight w:val="317"/>
        </w:trPr>
        <w:tc>
          <w:tcPr>
            <w:tcW w:w="3795" w:type="dxa"/>
          </w:tcPr>
          <w:p w14:paraId="0FAC6436" w14:textId="77777777" w:rsidR="002832E5" w:rsidRPr="003917C6" w:rsidRDefault="002832E5" w:rsidP="00C84975">
            <w:pPr>
              <w:ind w:left="176" w:right="-108"/>
              <w:rPr>
                <w:rFonts w:cs="Times New Roman"/>
                <w:sz w:val="22"/>
                <w:szCs w:val="22"/>
              </w:rPr>
            </w:pPr>
            <w:r w:rsidRPr="003917C6">
              <w:rPr>
                <w:rFonts w:cs="Times New Roman"/>
                <w:sz w:val="22"/>
                <w:szCs w:val="22"/>
              </w:rPr>
              <w:t xml:space="preserve">one Common Share </w:t>
            </w:r>
            <w:r w:rsidRPr="003917C6">
              <w:rPr>
                <w:rFonts w:cs="Times New Roman"/>
                <w:sz w:val="22"/>
                <w:szCs w:val="22"/>
                <w:cs/>
              </w:rPr>
              <w:t>(</w:t>
            </w:r>
            <w:r w:rsidRPr="003917C6">
              <w:rPr>
                <w:rFonts w:cs="Times New Roman"/>
                <w:sz w:val="22"/>
                <w:szCs w:val="22"/>
              </w:rPr>
              <w:t>Baht</w:t>
            </w:r>
            <w:r w:rsidRPr="003917C6">
              <w:rPr>
                <w:rFonts w:cs="Times New Roman"/>
                <w:sz w:val="22"/>
                <w:szCs w:val="22"/>
                <w:cs/>
              </w:rPr>
              <w:t>)</w:t>
            </w:r>
          </w:p>
        </w:tc>
        <w:tc>
          <w:tcPr>
            <w:tcW w:w="2157" w:type="dxa"/>
          </w:tcPr>
          <w:p w14:paraId="638D2AEE" w14:textId="3FCE247C" w:rsidR="002832E5" w:rsidRPr="003917C6" w:rsidRDefault="00B92AFC" w:rsidP="00C84975">
            <w:pPr>
              <w:jc w:val="center"/>
              <w:rPr>
                <w:rFonts w:cs="Times New Roman"/>
                <w:sz w:val="22"/>
                <w:szCs w:val="22"/>
              </w:rPr>
            </w:pPr>
            <w:r w:rsidRPr="003917C6">
              <w:rPr>
                <w:rFonts w:cs="Times New Roman"/>
                <w:sz w:val="22"/>
                <w:szCs w:val="22"/>
              </w:rPr>
              <w:t>0</w:t>
            </w:r>
            <w:r w:rsidR="002832E5" w:rsidRPr="003917C6">
              <w:rPr>
                <w:rFonts w:cs="Times New Roman"/>
                <w:sz w:val="22"/>
                <w:szCs w:val="22"/>
              </w:rPr>
              <w:t>.</w:t>
            </w:r>
            <w:r w:rsidRPr="003917C6">
              <w:rPr>
                <w:rFonts w:cs="Times New Roman"/>
                <w:sz w:val="22"/>
                <w:szCs w:val="22"/>
              </w:rPr>
              <w:t>1668</w:t>
            </w:r>
          </w:p>
        </w:tc>
        <w:tc>
          <w:tcPr>
            <w:tcW w:w="2157" w:type="dxa"/>
          </w:tcPr>
          <w:p w14:paraId="39B4D8F5" w14:textId="4373661F" w:rsidR="002832E5" w:rsidRPr="003917C6" w:rsidRDefault="00B92AFC" w:rsidP="00C84975">
            <w:pPr>
              <w:jc w:val="center"/>
              <w:rPr>
                <w:rFonts w:cs="Times New Roman"/>
                <w:sz w:val="22"/>
                <w:szCs w:val="22"/>
                <w:cs/>
              </w:rPr>
            </w:pPr>
            <w:r w:rsidRPr="003917C6">
              <w:rPr>
                <w:rFonts w:cs="Times New Roman"/>
                <w:sz w:val="22"/>
                <w:szCs w:val="22"/>
              </w:rPr>
              <w:t>0</w:t>
            </w:r>
            <w:r w:rsidR="002832E5" w:rsidRPr="003917C6">
              <w:rPr>
                <w:rFonts w:cs="Times New Roman"/>
                <w:sz w:val="22"/>
                <w:szCs w:val="22"/>
              </w:rPr>
              <w:t>.</w:t>
            </w:r>
            <w:r w:rsidRPr="003917C6">
              <w:rPr>
                <w:rFonts w:cs="Times New Roman"/>
                <w:sz w:val="22"/>
                <w:szCs w:val="22"/>
              </w:rPr>
              <w:t>1668</w:t>
            </w:r>
          </w:p>
        </w:tc>
      </w:tr>
      <w:tr w:rsidR="002832E5" w:rsidRPr="003917C6" w14:paraId="4C2529FE" w14:textId="77777777" w:rsidTr="002131C8">
        <w:trPr>
          <w:trHeight w:val="317"/>
        </w:trPr>
        <w:tc>
          <w:tcPr>
            <w:tcW w:w="3795" w:type="dxa"/>
          </w:tcPr>
          <w:p w14:paraId="521B171B" w14:textId="77777777" w:rsidR="002832E5" w:rsidRPr="003917C6" w:rsidRDefault="002832E5" w:rsidP="00C84975">
            <w:pPr>
              <w:rPr>
                <w:rFonts w:cs="Times New Roman"/>
                <w:sz w:val="22"/>
                <w:szCs w:val="22"/>
              </w:rPr>
            </w:pPr>
            <w:r w:rsidRPr="003917C6">
              <w:rPr>
                <w:rFonts w:cs="Times New Roman"/>
                <w:sz w:val="22"/>
                <w:szCs w:val="22"/>
              </w:rPr>
              <w:t>The first day of exercise</w:t>
            </w:r>
          </w:p>
        </w:tc>
        <w:tc>
          <w:tcPr>
            <w:tcW w:w="2157" w:type="dxa"/>
          </w:tcPr>
          <w:p w14:paraId="74524597" w14:textId="4C9EDF90" w:rsidR="002832E5" w:rsidRPr="003917C6" w:rsidRDefault="00B92AFC" w:rsidP="00C84975">
            <w:pPr>
              <w:jc w:val="center"/>
              <w:rPr>
                <w:rFonts w:cs="Times New Roman"/>
                <w:sz w:val="22"/>
                <w:szCs w:val="22"/>
              </w:rPr>
            </w:pPr>
            <w:r w:rsidRPr="003917C6">
              <w:rPr>
                <w:rFonts w:cs="Times New Roman"/>
                <w:sz w:val="22"/>
                <w:szCs w:val="22"/>
              </w:rPr>
              <w:t>28</w:t>
            </w:r>
            <w:r w:rsidR="002832E5" w:rsidRPr="003917C6">
              <w:rPr>
                <w:rFonts w:cs="Times New Roman"/>
                <w:sz w:val="22"/>
                <w:szCs w:val="22"/>
              </w:rPr>
              <w:t xml:space="preserve"> June </w:t>
            </w:r>
            <w:r w:rsidRPr="003917C6">
              <w:rPr>
                <w:rFonts w:cs="Times New Roman"/>
                <w:sz w:val="22"/>
                <w:szCs w:val="22"/>
              </w:rPr>
              <w:t>2013</w:t>
            </w:r>
          </w:p>
        </w:tc>
        <w:tc>
          <w:tcPr>
            <w:tcW w:w="2157" w:type="dxa"/>
          </w:tcPr>
          <w:p w14:paraId="1344A972" w14:textId="68A7670F" w:rsidR="002832E5" w:rsidRPr="003917C6" w:rsidRDefault="00B92AFC" w:rsidP="00C84975">
            <w:pPr>
              <w:jc w:val="center"/>
              <w:rPr>
                <w:rFonts w:cs="Times New Roman"/>
                <w:sz w:val="22"/>
                <w:szCs w:val="22"/>
                <w:cs/>
              </w:rPr>
            </w:pPr>
            <w:r w:rsidRPr="003917C6">
              <w:rPr>
                <w:rFonts w:cs="Times New Roman"/>
                <w:sz w:val="22"/>
                <w:szCs w:val="22"/>
              </w:rPr>
              <w:t>28</w:t>
            </w:r>
            <w:r w:rsidR="002832E5" w:rsidRPr="003917C6">
              <w:rPr>
                <w:rFonts w:cs="Times New Roman"/>
                <w:sz w:val="22"/>
                <w:szCs w:val="22"/>
              </w:rPr>
              <w:t xml:space="preserve"> June </w:t>
            </w:r>
            <w:r w:rsidRPr="003917C6">
              <w:rPr>
                <w:rFonts w:cs="Times New Roman"/>
                <w:sz w:val="22"/>
                <w:szCs w:val="22"/>
              </w:rPr>
              <w:t>2013</w:t>
            </w:r>
          </w:p>
        </w:tc>
      </w:tr>
      <w:tr w:rsidR="002832E5" w:rsidRPr="003917C6" w14:paraId="75F9C2A6" w14:textId="77777777" w:rsidTr="002131C8">
        <w:trPr>
          <w:trHeight w:val="317"/>
        </w:trPr>
        <w:tc>
          <w:tcPr>
            <w:tcW w:w="3795" w:type="dxa"/>
          </w:tcPr>
          <w:p w14:paraId="48C8DC3A" w14:textId="77777777" w:rsidR="002832E5" w:rsidRPr="003917C6" w:rsidRDefault="002832E5" w:rsidP="00C84975">
            <w:pPr>
              <w:rPr>
                <w:rFonts w:cs="Times New Roman"/>
                <w:sz w:val="22"/>
                <w:szCs w:val="22"/>
              </w:rPr>
            </w:pPr>
            <w:r w:rsidRPr="003917C6">
              <w:rPr>
                <w:rFonts w:cs="Times New Roman"/>
                <w:sz w:val="22"/>
                <w:szCs w:val="22"/>
              </w:rPr>
              <w:t>The last day of exercise</w:t>
            </w:r>
          </w:p>
        </w:tc>
        <w:tc>
          <w:tcPr>
            <w:tcW w:w="2157" w:type="dxa"/>
          </w:tcPr>
          <w:p w14:paraId="5CB56693" w14:textId="4F72B4C6" w:rsidR="002832E5" w:rsidRPr="003917C6" w:rsidRDefault="00B92AFC" w:rsidP="00C84975">
            <w:pPr>
              <w:jc w:val="center"/>
              <w:rPr>
                <w:rFonts w:cs="Times New Roman"/>
                <w:sz w:val="22"/>
                <w:szCs w:val="22"/>
              </w:rPr>
            </w:pPr>
            <w:r w:rsidRPr="003917C6">
              <w:rPr>
                <w:rFonts w:cs="Times New Roman"/>
                <w:sz w:val="22"/>
                <w:szCs w:val="22"/>
              </w:rPr>
              <w:t>7</w:t>
            </w:r>
            <w:r w:rsidR="002832E5" w:rsidRPr="003917C6">
              <w:rPr>
                <w:rFonts w:cs="Times New Roman"/>
                <w:sz w:val="22"/>
                <w:szCs w:val="22"/>
              </w:rPr>
              <w:t xml:space="preserve"> February </w:t>
            </w:r>
            <w:r w:rsidRPr="003917C6">
              <w:rPr>
                <w:rFonts w:cs="Times New Roman"/>
                <w:sz w:val="22"/>
                <w:szCs w:val="22"/>
              </w:rPr>
              <w:t>2020</w:t>
            </w:r>
          </w:p>
        </w:tc>
        <w:tc>
          <w:tcPr>
            <w:tcW w:w="2157" w:type="dxa"/>
          </w:tcPr>
          <w:p w14:paraId="362CF683" w14:textId="40522307" w:rsidR="002832E5" w:rsidRPr="003917C6" w:rsidRDefault="00B92AFC" w:rsidP="00C84975">
            <w:pPr>
              <w:jc w:val="center"/>
              <w:rPr>
                <w:rFonts w:cs="Times New Roman"/>
                <w:sz w:val="22"/>
                <w:szCs w:val="22"/>
              </w:rPr>
            </w:pPr>
            <w:r w:rsidRPr="003917C6">
              <w:rPr>
                <w:rFonts w:cs="Times New Roman"/>
                <w:sz w:val="22"/>
                <w:szCs w:val="22"/>
              </w:rPr>
              <w:t>11</w:t>
            </w:r>
            <w:r w:rsidR="002832E5" w:rsidRPr="003917C6">
              <w:rPr>
                <w:rFonts w:cs="Times New Roman"/>
                <w:sz w:val="22"/>
                <w:szCs w:val="22"/>
              </w:rPr>
              <w:t xml:space="preserve"> February </w:t>
            </w:r>
            <w:r w:rsidRPr="003917C6">
              <w:rPr>
                <w:rFonts w:cs="Times New Roman"/>
                <w:sz w:val="22"/>
                <w:szCs w:val="22"/>
              </w:rPr>
              <w:t>2020</w:t>
            </w:r>
          </w:p>
        </w:tc>
      </w:tr>
    </w:tbl>
    <w:p w14:paraId="09AD49F4" w14:textId="77777777" w:rsidR="002832E5" w:rsidRPr="003917C6" w:rsidRDefault="002832E5" w:rsidP="002832E5">
      <w:pPr>
        <w:ind w:left="540"/>
        <w:jc w:val="thaiDistribute"/>
        <w:rPr>
          <w:rFonts w:cs="Times New Roman"/>
          <w:sz w:val="22"/>
          <w:szCs w:val="22"/>
        </w:rPr>
      </w:pPr>
    </w:p>
    <w:p w14:paraId="31A10D1F" w14:textId="77777777" w:rsidR="003917C6" w:rsidRDefault="003917C6">
      <w:pPr>
        <w:overflowPunct/>
        <w:autoSpaceDE/>
        <w:autoSpaceDN/>
        <w:adjustRightInd/>
        <w:textAlignment w:val="auto"/>
        <w:rPr>
          <w:rFonts w:cs="Times New Roman"/>
          <w:sz w:val="22"/>
          <w:szCs w:val="22"/>
          <w:cs/>
        </w:rPr>
      </w:pPr>
      <w:r>
        <w:rPr>
          <w:sz w:val="22"/>
          <w:szCs w:val="22"/>
          <w:cs/>
        </w:rPr>
        <w:br w:type="page"/>
      </w:r>
    </w:p>
    <w:p w14:paraId="57FABBA1" w14:textId="31AF6ACD" w:rsidR="002832E5" w:rsidRPr="003917C6" w:rsidRDefault="002832E5" w:rsidP="002131C8">
      <w:pPr>
        <w:ind w:left="540" w:right="12" w:firstLine="608"/>
        <w:jc w:val="thaiDistribute"/>
        <w:rPr>
          <w:rFonts w:cs="Times New Roman"/>
          <w:sz w:val="22"/>
          <w:szCs w:val="22"/>
        </w:rPr>
      </w:pPr>
      <w:r w:rsidRPr="003917C6">
        <w:rPr>
          <w:rFonts w:cs="Times New Roman"/>
          <w:sz w:val="22"/>
          <w:szCs w:val="22"/>
          <w:cs/>
        </w:rPr>
        <w:lastRenderedPageBreak/>
        <w:t>(</w:t>
      </w:r>
      <w:r w:rsidRPr="003917C6">
        <w:rPr>
          <w:rFonts w:cs="Times New Roman"/>
          <w:sz w:val="22"/>
          <w:szCs w:val="22"/>
        </w:rPr>
        <w:t>a)  Listed in The Stock Exchange of Thailand</w:t>
      </w:r>
    </w:p>
    <w:p w14:paraId="48FCECD9" w14:textId="77777777" w:rsidR="002832E5" w:rsidRPr="003917C6" w:rsidRDefault="002832E5" w:rsidP="002131C8">
      <w:pPr>
        <w:ind w:left="540" w:right="12" w:firstLine="608"/>
        <w:jc w:val="thaiDistribute"/>
        <w:rPr>
          <w:rFonts w:cs="Cordia New"/>
          <w:sz w:val="22"/>
          <w:szCs w:val="22"/>
        </w:rPr>
      </w:pPr>
      <w:r w:rsidRPr="003917C6">
        <w:rPr>
          <w:rFonts w:cs="Times New Roman"/>
          <w:sz w:val="22"/>
          <w:szCs w:val="22"/>
        </w:rPr>
        <w:t>(</w:t>
      </w:r>
      <w:r w:rsidRPr="003917C6">
        <w:rPr>
          <w:rFonts w:cs="Cordia New"/>
          <w:sz w:val="22"/>
          <w:szCs w:val="22"/>
        </w:rPr>
        <w:t>b)  Non-</w:t>
      </w:r>
      <w:r w:rsidRPr="003917C6">
        <w:rPr>
          <w:rFonts w:cs="Times New Roman"/>
          <w:sz w:val="22"/>
          <w:szCs w:val="22"/>
        </w:rPr>
        <w:t>listed</w:t>
      </w:r>
      <w:r w:rsidRPr="003917C6">
        <w:rPr>
          <w:rFonts w:cs="Cordia New"/>
          <w:sz w:val="22"/>
          <w:szCs w:val="22"/>
        </w:rPr>
        <w:t xml:space="preserve"> in The Stock Exchange of Thailand</w:t>
      </w:r>
    </w:p>
    <w:p w14:paraId="1C9F5029" w14:textId="2E44894E" w:rsidR="001A65CC" w:rsidRPr="003917C6" w:rsidRDefault="001A65CC" w:rsidP="001A65CC">
      <w:pPr>
        <w:pStyle w:val="Default"/>
        <w:ind w:left="1125"/>
        <w:rPr>
          <w:rFonts w:ascii="Times New Roman" w:eastAsia="PMingLiU" w:hAnsi="Times New Roman" w:cs="Times New Roman"/>
          <w:color w:val="auto"/>
          <w:sz w:val="22"/>
          <w:szCs w:val="22"/>
          <w:lang w:eastAsia="en-US"/>
        </w:rPr>
      </w:pPr>
      <w:r w:rsidRPr="003917C6">
        <w:rPr>
          <w:rFonts w:ascii="Times New Roman" w:eastAsia="PMingLiU" w:hAnsi="Times New Roman" w:cs="Times New Roman"/>
          <w:color w:val="auto"/>
          <w:sz w:val="22"/>
          <w:szCs w:val="22"/>
          <w:lang w:eastAsia="en-US"/>
        </w:rPr>
        <w:t>(c)</w:t>
      </w:r>
      <w:r w:rsidR="00AA40CE" w:rsidRPr="003917C6">
        <w:rPr>
          <w:rFonts w:ascii="Times New Roman" w:eastAsia="PMingLiU" w:hAnsi="Times New Roman" w:cs="Times New Roman"/>
          <w:color w:val="auto"/>
          <w:sz w:val="22"/>
          <w:szCs w:val="22"/>
          <w:lang w:eastAsia="en-US"/>
        </w:rPr>
        <w:t xml:space="preserve">  </w:t>
      </w:r>
      <w:r w:rsidRPr="003917C6">
        <w:rPr>
          <w:rFonts w:ascii="Times New Roman" w:eastAsia="PMingLiU" w:hAnsi="Times New Roman" w:cs="Times New Roman"/>
          <w:color w:val="auto"/>
          <w:sz w:val="22"/>
          <w:szCs w:val="22"/>
          <w:lang w:eastAsia="en-US"/>
        </w:rPr>
        <w:t xml:space="preserve">On 7 February 2020 third warrants of 3,674 million units there was only 3,000 warrants were exercised and the remaining warrants are canceled by the Stock Exchange of Thailand the following day. </w:t>
      </w:r>
    </w:p>
    <w:p w14:paraId="109FBD9E" w14:textId="16544B0F" w:rsidR="00B311FA" w:rsidRPr="003917C6" w:rsidRDefault="001A65CC" w:rsidP="001A65CC">
      <w:pPr>
        <w:overflowPunct/>
        <w:autoSpaceDE/>
        <w:autoSpaceDN/>
        <w:adjustRightInd/>
        <w:ind w:left="1125"/>
        <w:textAlignment w:val="auto"/>
        <w:rPr>
          <w:rFonts w:hAnsi="Times New Roman" w:cstheme="minorBidi"/>
          <w:sz w:val="22"/>
          <w:szCs w:val="22"/>
        </w:rPr>
      </w:pPr>
      <w:r w:rsidRPr="003917C6">
        <w:rPr>
          <w:rFonts w:hAnsi="Times New Roman" w:cs="Times New Roman"/>
          <w:sz w:val="22"/>
          <w:szCs w:val="22"/>
        </w:rPr>
        <w:t xml:space="preserve">(d) </w:t>
      </w:r>
      <w:r w:rsidR="00AA40CE" w:rsidRPr="003917C6">
        <w:rPr>
          <w:rFonts w:hAnsi="Times New Roman" w:cs="Times New Roman"/>
          <w:sz w:val="22"/>
          <w:szCs w:val="22"/>
        </w:rPr>
        <w:t xml:space="preserve"> </w:t>
      </w:r>
      <w:r w:rsidRPr="003917C6">
        <w:rPr>
          <w:rFonts w:hAnsi="Times New Roman" w:cs="Times New Roman"/>
          <w:sz w:val="22"/>
          <w:szCs w:val="22"/>
        </w:rPr>
        <w:t>On 11 February 2020 fourth warrants of 2,754 million units there was no warrant holders exercise and it was canceled the following day.</w:t>
      </w:r>
    </w:p>
    <w:p w14:paraId="1F9DDD70" w14:textId="0A811F27" w:rsidR="00F82987" w:rsidRPr="003917C6" w:rsidRDefault="00F82987">
      <w:pPr>
        <w:overflowPunct/>
        <w:autoSpaceDE/>
        <w:autoSpaceDN/>
        <w:adjustRightInd/>
        <w:textAlignment w:val="auto"/>
        <w:rPr>
          <w:rFonts w:hAnsi="Times New Roman" w:cstheme="minorBidi"/>
          <w:sz w:val="22"/>
          <w:szCs w:val="22"/>
          <w:cs/>
        </w:rPr>
      </w:pPr>
    </w:p>
    <w:p w14:paraId="554434B0" w14:textId="58155C5C" w:rsidR="008D6D63" w:rsidRPr="003917C6" w:rsidRDefault="00B82E63" w:rsidP="00B311FA">
      <w:pPr>
        <w:overflowPunct/>
        <w:autoSpaceDE/>
        <w:autoSpaceDN/>
        <w:adjustRightInd/>
        <w:textAlignment w:val="auto"/>
        <w:rPr>
          <w:rFonts w:eastAsia="Batang" w:hAnsi="Times New Roman" w:cs="Times New Roman"/>
          <w:sz w:val="22"/>
          <w:szCs w:val="22"/>
          <w:lang w:eastAsia="ko-KR"/>
        </w:rPr>
      </w:pPr>
      <w:proofErr w:type="gramStart"/>
      <w:r w:rsidRPr="003917C6">
        <w:rPr>
          <w:rFonts w:hAnsi="Times New Roman" w:cs="Times New Roman"/>
          <w:b/>
          <w:bCs/>
          <w:szCs w:val="22"/>
          <w:lang w:val="en-GB"/>
        </w:rPr>
        <w:t>31</w:t>
      </w:r>
      <w:r w:rsidR="006060CD" w:rsidRPr="003917C6">
        <w:rPr>
          <w:rFonts w:hAnsi="Times New Roman" w:cs="Times New Roman"/>
          <w:b/>
          <w:bCs/>
          <w:szCs w:val="22"/>
          <w:lang w:val="en-GB"/>
        </w:rPr>
        <w:t xml:space="preserve">  </w:t>
      </w:r>
      <w:r w:rsidR="00D94A1B" w:rsidRPr="003917C6">
        <w:rPr>
          <w:rFonts w:hAnsi="Times New Roman" w:cs="Times New Roman"/>
          <w:b/>
          <w:bCs/>
          <w:szCs w:val="22"/>
          <w:lang w:val="en-GB"/>
        </w:rPr>
        <w:t>Segment</w:t>
      </w:r>
      <w:proofErr w:type="gramEnd"/>
      <w:r w:rsidR="00E112E1" w:rsidRPr="003917C6">
        <w:rPr>
          <w:rFonts w:hAnsi="Times New Roman" w:cs="Times New Roman"/>
          <w:b/>
          <w:bCs/>
          <w:szCs w:val="22"/>
          <w:lang w:val="en-GB"/>
        </w:rPr>
        <w:t xml:space="preserve"> information </w:t>
      </w:r>
    </w:p>
    <w:p w14:paraId="34A623C6" w14:textId="77777777" w:rsidR="00E112E1" w:rsidRPr="003917C6" w:rsidRDefault="00E112E1" w:rsidP="00A85CB9">
      <w:pPr>
        <w:shd w:val="clear" w:color="auto" w:fill="FFFFFF"/>
        <w:tabs>
          <w:tab w:val="left" w:pos="720"/>
        </w:tabs>
        <w:ind w:left="558"/>
        <w:jc w:val="thaiDistribute"/>
        <w:rPr>
          <w:rFonts w:hAnsi="Times New Roman" w:cs="Times New Roman"/>
          <w:sz w:val="20"/>
          <w:szCs w:val="20"/>
        </w:rPr>
      </w:pPr>
    </w:p>
    <w:p w14:paraId="64B7229E" w14:textId="77777777" w:rsidR="00E112E1" w:rsidRPr="003917C6" w:rsidRDefault="00E112E1" w:rsidP="00A85CB9">
      <w:pPr>
        <w:pStyle w:val="block"/>
        <w:shd w:val="clear" w:color="auto" w:fill="FFFFFF"/>
        <w:spacing w:after="0" w:line="240" w:lineRule="auto"/>
        <w:ind w:left="540"/>
        <w:jc w:val="both"/>
        <w:rPr>
          <w:rFonts w:ascii="Times New Roman" w:cs="Times New Roman"/>
          <w:szCs w:val="22"/>
          <w:lang w:bidi="th-TH"/>
        </w:rPr>
      </w:pPr>
      <w:r w:rsidRPr="003917C6">
        <w:rPr>
          <w:rFonts w:ascii="Times New Roman" w:cs="Times New Roman"/>
          <w:szCs w:val="22"/>
          <w:lang w:bidi="th-TH"/>
        </w:rPr>
        <w:t>Segment information is presented in respect of the Group’s business segments and</w:t>
      </w:r>
      <w:r w:rsidRPr="003917C6">
        <w:rPr>
          <w:rFonts w:ascii="Times New Roman" w:cs="Times New Roman"/>
          <w:b/>
          <w:bCs/>
          <w:szCs w:val="22"/>
          <w:lang w:bidi="th-TH"/>
        </w:rPr>
        <w:t xml:space="preserve"> </w:t>
      </w:r>
      <w:r w:rsidRPr="003917C6">
        <w:rPr>
          <w:rFonts w:ascii="Times New Roman" w:cs="Times New Roman"/>
          <w:szCs w:val="22"/>
          <w:lang w:bidi="th-TH"/>
        </w:rPr>
        <w:t>geographic segments based on the Group’s management and internal reporting structure.</w:t>
      </w:r>
    </w:p>
    <w:p w14:paraId="60B7F05F" w14:textId="77777777" w:rsidR="00B16AC6" w:rsidRPr="003917C6" w:rsidRDefault="00B16AC6" w:rsidP="00A85CB9">
      <w:pPr>
        <w:shd w:val="clear" w:color="auto" w:fill="FFFFFF"/>
        <w:tabs>
          <w:tab w:val="left" w:pos="720"/>
        </w:tabs>
        <w:ind w:left="558"/>
        <w:jc w:val="thaiDistribute"/>
        <w:rPr>
          <w:rFonts w:hAnsi="Times New Roman" w:cs="Times New Roman"/>
          <w:sz w:val="12"/>
          <w:szCs w:val="12"/>
        </w:rPr>
      </w:pPr>
    </w:p>
    <w:p w14:paraId="0B8D58B6" w14:textId="77777777" w:rsidR="00B16AC6" w:rsidRPr="003917C6" w:rsidRDefault="00B16AC6" w:rsidP="00A85CB9">
      <w:pPr>
        <w:pStyle w:val="block"/>
        <w:shd w:val="clear" w:color="auto" w:fill="FFFFFF"/>
        <w:spacing w:after="0" w:line="240" w:lineRule="auto"/>
        <w:ind w:left="540"/>
        <w:jc w:val="both"/>
        <w:rPr>
          <w:rFonts w:ascii="Times New Roman" w:cs="Times New Roman"/>
          <w:b/>
          <w:bCs/>
          <w:szCs w:val="22"/>
          <w:cs/>
          <w:lang w:val="en-US" w:bidi="th-TH"/>
        </w:rPr>
      </w:pPr>
      <w:r w:rsidRPr="003917C6">
        <w:rPr>
          <w:rFonts w:ascii="Times New Roman" w:cs="Times New Roman"/>
          <w:b/>
          <w:bCs/>
          <w:szCs w:val="22"/>
          <w:lang w:bidi="th-TH"/>
        </w:rPr>
        <w:t>Business segments</w:t>
      </w:r>
    </w:p>
    <w:p w14:paraId="4890FCAF" w14:textId="77777777" w:rsidR="00B16AC6" w:rsidRPr="003917C6" w:rsidRDefault="00B16AC6" w:rsidP="00A85CB9">
      <w:pPr>
        <w:shd w:val="clear" w:color="auto" w:fill="FFFFFF"/>
        <w:tabs>
          <w:tab w:val="left" w:pos="720"/>
        </w:tabs>
        <w:ind w:left="558"/>
        <w:jc w:val="thaiDistribute"/>
        <w:rPr>
          <w:rFonts w:hAnsi="Times New Roman" w:cs="Times New Roman"/>
          <w:sz w:val="12"/>
          <w:szCs w:val="12"/>
        </w:rPr>
      </w:pPr>
    </w:p>
    <w:p w14:paraId="7D3A92BF" w14:textId="77777777" w:rsidR="00B16AC6" w:rsidRPr="003917C6" w:rsidRDefault="00B16AC6" w:rsidP="00A85CB9">
      <w:pPr>
        <w:pStyle w:val="block"/>
        <w:shd w:val="clear" w:color="auto" w:fill="FFFFFF"/>
        <w:spacing w:after="0" w:line="240" w:lineRule="auto"/>
        <w:ind w:left="540"/>
        <w:jc w:val="both"/>
        <w:rPr>
          <w:rFonts w:ascii="Times New Roman" w:cs="Times New Roman"/>
          <w:szCs w:val="22"/>
          <w:lang w:bidi="th-TH"/>
        </w:rPr>
      </w:pPr>
      <w:r w:rsidRPr="003917C6">
        <w:rPr>
          <w:rFonts w:ascii="Times New Roman" w:cs="Times New Roman"/>
          <w:szCs w:val="22"/>
          <w:lang w:bidi="th-TH"/>
        </w:rPr>
        <w:t>Management considers that the Group operates in a single line of business, namely the production and distribution of hot rolled coils, and has, therefore, only one major business segment.</w:t>
      </w:r>
    </w:p>
    <w:p w14:paraId="4B1CAD09" w14:textId="77777777" w:rsidR="00B16AC6" w:rsidRPr="003917C6" w:rsidRDefault="00B16AC6" w:rsidP="00A85CB9">
      <w:pPr>
        <w:shd w:val="clear" w:color="auto" w:fill="FFFFFF"/>
        <w:tabs>
          <w:tab w:val="left" w:pos="720"/>
        </w:tabs>
        <w:ind w:left="558"/>
        <w:jc w:val="thaiDistribute"/>
        <w:rPr>
          <w:rFonts w:hAnsi="Times New Roman" w:cs="Times New Roman"/>
          <w:sz w:val="12"/>
          <w:szCs w:val="12"/>
        </w:rPr>
      </w:pPr>
    </w:p>
    <w:p w14:paraId="262711A8" w14:textId="77777777" w:rsidR="00E112E1" w:rsidRPr="003917C6" w:rsidRDefault="00E112E1" w:rsidP="00A85CB9">
      <w:pPr>
        <w:pStyle w:val="block"/>
        <w:shd w:val="clear" w:color="auto" w:fill="FFFFFF"/>
        <w:spacing w:after="0" w:line="240" w:lineRule="auto"/>
        <w:ind w:left="540"/>
        <w:jc w:val="both"/>
        <w:rPr>
          <w:rFonts w:ascii="Times New Roman" w:cs="Times New Roman"/>
          <w:b/>
          <w:bCs/>
          <w:szCs w:val="22"/>
          <w:lang w:bidi="th-TH"/>
        </w:rPr>
      </w:pPr>
      <w:r w:rsidRPr="003917C6">
        <w:rPr>
          <w:rFonts w:ascii="Times New Roman" w:cs="Times New Roman"/>
          <w:b/>
          <w:bCs/>
          <w:szCs w:val="22"/>
          <w:lang w:bidi="th-TH"/>
        </w:rPr>
        <w:t xml:space="preserve">Geographic segments </w:t>
      </w:r>
    </w:p>
    <w:p w14:paraId="43DD1646" w14:textId="77777777" w:rsidR="00E112E1" w:rsidRPr="003917C6" w:rsidRDefault="00E112E1" w:rsidP="00A85CB9">
      <w:pPr>
        <w:shd w:val="clear" w:color="auto" w:fill="FFFFFF"/>
        <w:tabs>
          <w:tab w:val="left" w:pos="720"/>
        </w:tabs>
        <w:ind w:left="558"/>
        <w:jc w:val="thaiDistribute"/>
        <w:rPr>
          <w:rFonts w:hAnsi="Times New Roman" w:cs="Times New Roman"/>
          <w:sz w:val="12"/>
          <w:szCs w:val="12"/>
        </w:rPr>
      </w:pPr>
    </w:p>
    <w:p w14:paraId="13AC56C5" w14:textId="77777777" w:rsidR="00E112E1" w:rsidRPr="003917C6" w:rsidRDefault="00E112E1" w:rsidP="00A85CB9">
      <w:pPr>
        <w:pStyle w:val="block"/>
        <w:shd w:val="clear" w:color="auto" w:fill="FFFFFF"/>
        <w:spacing w:after="0" w:line="240" w:lineRule="auto"/>
        <w:ind w:left="540"/>
        <w:jc w:val="both"/>
        <w:rPr>
          <w:rFonts w:ascii="Times New Roman" w:cs="Times New Roman"/>
          <w:szCs w:val="22"/>
          <w:lang w:bidi="th-TH"/>
        </w:rPr>
      </w:pPr>
      <w:r w:rsidRPr="003917C6">
        <w:rPr>
          <w:rFonts w:ascii="Times New Roman" w:cs="Times New Roman"/>
          <w:szCs w:val="22"/>
          <w:lang w:bidi="th-TH"/>
        </w:rPr>
        <w:t xml:space="preserve">In presenting information </w:t>
      </w:r>
      <w:proofErr w:type="gramStart"/>
      <w:r w:rsidRPr="003917C6">
        <w:rPr>
          <w:rFonts w:ascii="Times New Roman" w:cs="Times New Roman"/>
          <w:szCs w:val="22"/>
          <w:lang w:bidi="th-TH"/>
        </w:rPr>
        <w:t>on the basis of</w:t>
      </w:r>
      <w:proofErr w:type="gramEnd"/>
      <w:r w:rsidRPr="003917C6">
        <w:rPr>
          <w:rFonts w:ascii="Times New Roman" w:cs="Times New Roman"/>
          <w:szCs w:val="22"/>
          <w:lang w:bidi="th-TH"/>
        </w:rPr>
        <w:t xml:space="preserve"> geographic segments, segment revenue is based on the geographic location of customers. </w:t>
      </w:r>
    </w:p>
    <w:p w14:paraId="55898727" w14:textId="77777777" w:rsidR="00B16AC6" w:rsidRPr="003917C6" w:rsidRDefault="00B16AC6" w:rsidP="00A85CB9">
      <w:pPr>
        <w:shd w:val="clear" w:color="auto" w:fill="FFFFFF"/>
        <w:tabs>
          <w:tab w:val="left" w:pos="720"/>
        </w:tabs>
        <w:ind w:left="558"/>
        <w:jc w:val="thaiDistribute"/>
        <w:rPr>
          <w:rFonts w:hAnsi="Times New Roman" w:cs="Times New Roman"/>
          <w:sz w:val="12"/>
          <w:szCs w:val="12"/>
        </w:rPr>
      </w:pPr>
    </w:p>
    <w:p w14:paraId="1812B6DE" w14:textId="77777777" w:rsidR="00DE1C7C" w:rsidRPr="003917C6" w:rsidRDefault="00E112E1" w:rsidP="00A85CB9">
      <w:pPr>
        <w:shd w:val="clear" w:color="auto" w:fill="FFFFFF"/>
        <w:overflowPunct/>
        <w:autoSpaceDE/>
        <w:autoSpaceDN/>
        <w:adjustRightInd/>
        <w:ind w:firstLine="540"/>
        <w:textAlignment w:val="auto"/>
        <w:rPr>
          <w:rFonts w:hAnsi="Times New Roman" w:cs="Times New Roman"/>
          <w:sz w:val="22"/>
          <w:szCs w:val="22"/>
          <w:lang w:val="en-GB"/>
        </w:rPr>
      </w:pPr>
      <w:r w:rsidRPr="003917C6">
        <w:rPr>
          <w:rFonts w:hAnsi="Times New Roman" w:cs="Times New Roman"/>
          <w:sz w:val="22"/>
          <w:szCs w:val="22"/>
          <w:lang w:val="en-GB"/>
        </w:rPr>
        <w:t>The followings are the main geographic locations:</w:t>
      </w:r>
    </w:p>
    <w:p w14:paraId="20FE1201" w14:textId="77777777" w:rsidR="006012D8" w:rsidRPr="003917C6" w:rsidRDefault="006012D8" w:rsidP="00A85CB9">
      <w:pPr>
        <w:shd w:val="clear" w:color="auto" w:fill="FFFFFF"/>
        <w:tabs>
          <w:tab w:val="left" w:pos="720"/>
        </w:tabs>
        <w:ind w:left="558"/>
        <w:jc w:val="thaiDistribute"/>
        <w:rPr>
          <w:rFonts w:hAnsi="Times New Roman" w:cs="Times New Roman"/>
          <w:sz w:val="12"/>
          <w:szCs w:val="12"/>
        </w:rPr>
      </w:pPr>
    </w:p>
    <w:tbl>
      <w:tblPr>
        <w:tblW w:w="9242" w:type="dxa"/>
        <w:tblInd w:w="567" w:type="dxa"/>
        <w:tblLayout w:type="fixed"/>
        <w:tblCellMar>
          <w:left w:w="79" w:type="dxa"/>
          <w:right w:w="79" w:type="dxa"/>
        </w:tblCellMar>
        <w:tblLook w:val="0000" w:firstRow="0" w:lastRow="0" w:firstColumn="0" w:lastColumn="0" w:noHBand="0" w:noVBand="0"/>
      </w:tblPr>
      <w:tblGrid>
        <w:gridCol w:w="1355"/>
        <w:gridCol w:w="7887"/>
      </w:tblGrid>
      <w:tr w:rsidR="00B95CCE" w:rsidRPr="003917C6" w14:paraId="03676F14" w14:textId="77777777" w:rsidTr="00B95CCE">
        <w:trPr>
          <w:cantSplit/>
        </w:trPr>
        <w:tc>
          <w:tcPr>
            <w:tcW w:w="1355" w:type="dxa"/>
          </w:tcPr>
          <w:p w14:paraId="4E058269" w14:textId="352A44A6" w:rsidR="00E112E1" w:rsidRPr="003917C6" w:rsidRDefault="00E112E1" w:rsidP="00A85CB9">
            <w:pPr>
              <w:pStyle w:val="headingitalic"/>
              <w:shd w:val="clear" w:color="auto" w:fill="FFFFFF"/>
              <w:spacing w:after="0" w:line="240" w:lineRule="auto"/>
              <w:rPr>
                <w:rFonts w:ascii="Times New Roman" w:cs="Times New Roman"/>
                <w:i w:val="0"/>
                <w:iCs w:val="0"/>
                <w:szCs w:val="22"/>
              </w:rPr>
            </w:pPr>
            <w:r w:rsidRPr="003917C6">
              <w:rPr>
                <w:rFonts w:ascii="Times New Roman" w:cs="Times New Roman"/>
                <w:i w:val="0"/>
                <w:iCs w:val="0"/>
                <w:szCs w:val="22"/>
              </w:rPr>
              <w:t xml:space="preserve">Segment </w:t>
            </w:r>
            <w:r w:rsidR="00B92AFC" w:rsidRPr="003917C6">
              <w:rPr>
                <w:rFonts w:ascii="Times New Roman" w:cs="Times New Roman"/>
                <w:i w:val="0"/>
                <w:iCs w:val="0"/>
                <w:szCs w:val="22"/>
                <w:lang w:val="en-US"/>
              </w:rPr>
              <w:t>1</w:t>
            </w:r>
          </w:p>
        </w:tc>
        <w:tc>
          <w:tcPr>
            <w:tcW w:w="7887" w:type="dxa"/>
          </w:tcPr>
          <w:p w14:paraId="4468CC03" w14:textId="77777777" w:rsidR="00E112E1" w:rsidRPr="003917C6" w:rsidRDefault="00E112E1" w:rsidP="00A85CB9">
            <w:pPr>
              <w:shd w:val="clear" w:color="auto" w:fill="FFFFFF"/>
              <w:ind w:right="-43"/>
              <w:rPr>
                <w:rFonts w:hAnsi="Times New Roman" w:cs="Times New Roman"/>
                <w:sz w:val="22"/>
                <w:szCs w:val="22"/>
                <w:lang w:val="en-GB"/>
              </w:rPr>
            </w:pPr>
            <w:r w:rsidRPr="003917C6">
              <w:rPr>
                <w:rFonts w:hAnsi="Times New Roman" w:cs="Times New Roman"/>
                <w:sz w:val="22"/>
                <w:szCs w:val="22"/>
                <w:lang w:val="en-GB"/>
              </w:rPr>
              <w:t>Domestic</w:t>
            </w:r>
          </w:p>
        </w:tc>
      </w:tr>
      <w:tr w:rsidR="00B95CCE" w:rsidRPr="003917C6" w14:paraId="63C7E8E0" w14:textId="77777777" w:rsidTr="00B95CCE">
        <w:trPr>
          <w:cantSplit/>
        </w:trPr>
        <w:tc>
          <w:tcPr>
            <w:tcW w:w="1355" w:type="dxa"/>
          </w:tcPr>
          <w:p w14:paraId="321CF987" w14:textId="3F503968" w:rsidR="00E112E1" w:rsidRPr="003917C6" w:rsidRDefault="00E112E1" w:rsidP="00A85CB9">
            <w:pPr>
              <w:pStyle w:val="headingitalic"/>
              <w:shd w:val="clear" w:color="auto" w:fill="FFFFFF"/>
              <w:spacing w:after="0" w:line="240" w:lineRule="auto"/>
              <w:rPr>
                <w:rFonts w:ascii="Times New Roman" w:cs="Times New Roman"/>
                <w:i w:val="0"/>
                <w:iCs w:val="0"/>
                <w:szCs w:val="22"/>
              </w:rPr>
            </w:pPr>
            <w:r w:rsidRPr="003917C6">
              <w:rPr>
                <w:rFonts w:ascii="Times New Roman" w:cs="Times New Roman"/>
                <w:i w:val="0"/>
                <w:iCs w:val="0"/>
                <w:szCs w:val="22"/>
              </w:rPr>
              <w:t xml:space="preserve">Segment </w:t>
            </w:r>
            <w:r w:rsidR="00B92AFC" w:rsidRPr="003917C6">
              <w:rPr>
                <w:rFonts w:ascii="Times New Roman" w:cs="Times New Roman"/>
                <w:i w:val="0"/>
                <w:iCs w:val="0"/>
                <w:szCs w:val="22"/>
                <w:lang w:val="en-US"/>
              </w:rPr>
              <w:t>2</w:t>
            </w:r>
          </w:p>
        </w:tc>
        <w:tc>
          <w:tcPr>
            <w:tcW w:w="7887" w:type="dxa"/>
          </w:tcPr>
          <w:p w14:paraId="1C9D90C7" w14:textId="77777777" w:rsidR="00E112E1" w:rsidRPr="003917C6" w:rsidRDefault="00E112E1" w:rsidP="00A85CB9">
            <w:pPr>
              <w:shd w:val="clear" w:color="auto" w:fill="FFFFFF"/>
              <w:ind w:right="-43"/>
              <w:rPr>
                <w:rFonts w:hAnsi="Times New Roman" w:cs="Times New Roman"/>
                <w:sz w:val="22"/>
                <w:szCs w:val="22"/>
                <w:lang w:val="en-GB"/>
              </w:rPr>
            </w:pPr>
            <w:r w:rsidRPr="003917C6">
              <w:rPr>
                <w:rFonts w:hAnsi="Times New Roman" w:cs="Times New Roman"/>
                <w:sz w:val="22"/>
                <w:szCs w:val="22"/>
                <w:lang w:val="en-GB"/>
              </w:rPr>
              <w:t>Export</w:t>
            </w:r>
          </w:p>
        </w:tc>
      </w:tr>
    </w:tbl>
    <w:p w14:paraId="073DB744" w14:textId="77777777" w:rsidR="001456FB" w:rsidRPr="003917C6" w:rsidRDefault="001456FB" w:rsidP="00A85CB9">
      <w:pPr>
        <w:shd w:val="clear" w:color="auto" w:fill="FFFFFF"/>
        <w:tabs>
          <w:tab w:val="left" w:pos="720"/>
        </w:tabs>
        <w:ind w:left="558"/>
        <w:jc w:val="thaiDistribute"/>
        <w:rPr>
          <w:rFonts w:hAnsi="Times New Roman" w:cs="Times New Roman"/>
          <w:sz w:val="12"/>
          <w:szCs w:val="12"/>
        </w:rPr>
      </w:pPr>
    </w:p>
    <w:p w14:paraId="65AC4FAB" w14:textId="3C262CB1" w:rsidR="00D02C21" w:rsidRPr="003917C6" w:rsidRDefault="006060CD" w:rsidP="00D02C21">
      <w:pPr>
        <w:ind w:left="567"/>
        <w:rPr>
          <w:rFonts w:hAnsi="Times New Roman" w:cs="Times New Roman"/>
          <w:sz w:val="22"/>
          <w:szCs w:val="22"/>
          <w:lang w:val="en-GB"/>
        </w:rPr>
      </w:pPr>
      <w:r w:rsidRPr="003917C6">
        <w:rPr>
          <w:rFonts w:hAnsi="Times New Roman" w:cs="Times New Roman"/>
          <w:sz w:val="22"/>
          <w:szCs w:val="22"/>
          <w:lang w:val="en-GB"/>
        </w:rPr>
        <w:t xml:space="preserve">Revenue and results, based on business segments and geographic segments of the Group for the years ended 31 December 2019 and 2018 were as </w:t>
      </w:r>
      <w:proofErr w:type="gramStart"/>
      <w:r w:rsidRPr="003917C6">
        <w:rPr>
          <w:rFonts w:hAnsi="Times New Roman" w:cs="Times New Roman"/>
          <w:sz w:val="22"/>
          <w:szCs w:val="22"/>
          <w:lang w:val="en-GB"/>
        </w:rPr>
        <w:t>follows:</w:t>
      </w:r>
      <w:r w:rsidR="00D02C21" w:rsidRPr="003917C6">
        <w:rPr>
          <w:rFonts w:hAnsi="Times New Roman" w:cs="Times New Roman"/>
          <w:sz w:val="22"/>
          <w:szCs w:val="22"/>
          <w:lang w:val="en-GB"/>
        </w:rPr>
        <w:t>:</w:t>
      </w:r>
      <w:proofErr w:type="gramEnd"/>
    </w:p>
    <w:p w14:paraId="1E793428" w14:textId="77777777" w:rsidR="00D02C21" w:rsidRPr="003917C6" w:rsidRDefault="00D02C21" w:rsidP="00FA33CE">
      <w:pPr>
        <w:shd w:val="clear" w:color="auto" w:fill="FFFFFF"/>
        <w:tabs>
          <w:tab w:val="left" w:pos="720"/>
        </w:tabs>
        <w:ind w:left="558"/>
        <w:jc w:val="thaiDistribute"/>
        <w:rPr>
          <w:rFonts w:hAnsi="Times New Roman" w:cs="Times New Roman"/>
          <w:sz w:val="12"/>
          <w:szCs w:val="12"/>
        </w:rPr>
      </w:pPr>
    </w:p>
    <w:tbl>
      <w:tblPr>
        <w:tblW w:w="9881" w:type="dxa"/>
        <w:tblInd w:w="558" w:type="dxa"/>
        <w:tblLayout w:type="fixed"/>
        <w:tblLook w:val="0000" w:firstRow="0" w:lastRow="0" w:firstColumn="0" w:lastColumn="0" w:noHBand="0" w:noVBand="0"/>
      </w:tblPr>
      <w:tblGrid>
        <w:gridCol w:w="3803"/>
        <w:gridCol w:w="1348"/>
        <w:gridCol w:w="292"/>
        <w:gridCol w:w="1348"/>
        <w:gridCol w:w="262"/>
        <w:gridCol w:w="1232"/>
        <w:gridCol w:w="323"/>
        <w:gridCol w:w="1273"/>
      </w:tblGrid>
      <w:tr w:rsidR="00F71695" w:rsidRPr="003917C6" w14:paraId="6D0B5FDE" w14:textId="77777777" w:rsidTr="002131C8">
        <w:trPr>
          <w:trHeight w:hRule="exact" w:val="369"/>
        </w:trPr>
        <w:tc>
          <w:tcPr>
            <w:tcW w:w="3803" w:type="dxa"/>
          </w:tcPr>
          <w:p w14:paraId="2AD29EA0" w14:textId="77777777" w:rsidR="00F71695" w:rsidRPr="003917C6" w:rsidRDefault="00F71695" w:rsidP="00657342">
            <w:pPr>
              <w:spacing w:after="200" w:line="276" w:lineRule="auto"/>
              <w:jc w:val="center"/>
              <w:rPr>
                <w:rFonts w:ascii="Angsana New" w:eastAsia="Calibri" w:hAnsi="Angsana New"/>
                <w:b/>
                <w:bCs/>
                <w:sz w:val="28"/>
              </w:rPr>
            </w:pPr>
          </w:p>
        </w:tc>
        <w:tc>
          <w:tcPr>
            <w:tcW w:w="6078" w:type="dxa"/>
            <w:gridSpan w:val="7"/>
          </w:tcPr>
          <w:p w14:paraId="6D1C2D86" w14:textId="3DF5B02B" w:rsidR="00F71695" w:rsidRPr="003917C6" w:rsidRDefault="00B7130C" w:rsidP="00657342">
            <w:pPr>
              <w:spacing w:line="276" w:lineRule="auto"/>
              <w:ind w:left="-108" w:right="-110"/>
              <w:jc w:val="center"/>
              <w:rPr>
                <w:rFonts w:eastAsia="Calibri" w:hAnsi="Times New Roman" w:cs="Times New Roman"/>
                <w:sz w:val="22"/>
                <w:szCs w:val="22"/>
                <w:cs/>
              </w:rPr>
            </w:pPr>
            <w:r w:rsidRPr="003917C6">
              <w:rPr>
                <w:rFonts w:hAnsi="Times New Roman" w:cs="Times New Roman"/>
                <w:b/>
                <w:bCs/>
                <w:sz w:val="22"/>
                <w:szCs w:val="22"/>
              </w:rPr>
              <w:t xml:space="preserve">                     </w:t>
            </w:r>
            <w:r w:rsidR="00F71695" w:rsidRPr="003917C6">
              <w:rPr>
                <w:rFonts w:hAnsi="Times New Roman" w:cs="Times New Roman"/>
                <w:b/>
                <w:bCs/>
                <w:sz w:val="22"/>
                <w:szCs w:val="22"/>
              </w:rPr>
              <w:t>Consolidated financial statements</w:t>
            </w:r>
          </w:p>
        </w:tc>
      </w:tr>
      <w:tr w:rsidR="00F71695" w:rsidRPr="003917C6" w14:paraId="284351AE" w14:textId="77777777" w:rsidTr="002131C8">
        <w:trPr>
          <w:trHeight w:hRule="exact" w:val="369"/>
        </w:trPr>
        <w:tc>
          <w:tcPr>
            <w:tcW w:w="3803" w:type="dxa"/>
          </w:tcPr>
          <w:p w14:paraId="2592012A" w14:textId="77777777" w:rsidR="00F71695" w:rsidRPr="003917C6" w:rsidRDefault="00F71695" w:rsidP="00657342">
            <w:pPr>
              <w:spacing w:after="200" w:line="400" w:lineRule="exact"/>
              <w:rPr>
                <w:rFonts w:ascii="Angsana New" w:eastAsia="Calibri" w:hAnsi="Angsana New"/>
                <w:sz w:val="28"/>
              </w:rPr>
            </w:pPr>
          </w:p>
        </w:tc>
        <w:tc>
          <w:tcPr>
            <w:tcW w:w="1348" w:type="dxa"/>
            <w:vAlign w:val="bottom"/>
          </w:tcPr>
          <w:p w14:paraId="6D4363AC" w14:textId="07164F53" w:rsidR="00F71695" w:rsidRPr="003917C6" w:rsidRDefault="00F71695" w:rsidP="00657342">
            <w:pPr>
              <w:spacing w:after="200" w:line="276" w:lineRule="auto"/>
              <w:jc w:val="center"/>
              <w:rPr>
                <w:rFonts w:eastAsia="Calibri" w:hAnsi="Times New Roman" w:cs="Times New Roman"/>
                <w:szCs w:val="24"/>
              </w:rPr>
            </w:pPr>
          </w:p>
        </w:tc>
        <w:tc>
          <w:tcPr>
            <w:tcW w:w="292" w:type="dxa"/>
          </w:tcPr>
          <w:p w14:paraId="4D53BF42" w14:textId="77777777" w:rsidR="00F71695" w:rsidRPr="003917C6" w:rsidRDefault="00F71695" w:rsidP="00657342">
            <w:pPr>
              <w:spacing w:after="200" w:line="276" w:lineRule="auto"/>
              <w:jc w:val="center"/>
              <w:rPr>
                <w:rFonts w:eastAsia="Calibri" w:hAnsi="Times New Roman" w:cs="Times New Roman"/>
                <w:szCs w:val="24"/>
              </w:rPr>
            </w:pPr>
          </w:p>
        </w:tc>
        <w:tc>
          <w:tcPr>
            <w:tcW w:w="1348" w:type="dxa"/>
            <w:vAlign w:val="bottom"/>
          </w:tcPr>
          <w:p w14:paraId="20DD37E5" w14:textId="1EF3B93E" w:rsidR="00F71695" w:rsidRPr="003917C6" w:rsidRDefault="00F71695" w:rsidP="00657342">
            <w:pPr>
              <w:spacing w:after="200" w:line="276" w:lineRule="auto"/>
              <w:jc w:val="center"/>
              <w:rPr>
                <w:rFonts w:eastAsia="Calibri" w:hAnsi="Times New Roman" w:cs="Times New Roman"/>
                <w:szCs w:val="24"/>
              </w:rPr>
            </w:pPr>
          </w:p>
        </w:tc>
        <w:tc>
          <w:tcPr>
            <w:tcW w:w="262" w:type="dxa"/>
          </w:tcPr>
          <w:p w14:paraId="61B61BC3" w14:textId="77777777" w:rsidR="00F71695" w:rsidRPr="003917C6" w:rsidRDefault="00F71695" w:rsidP="00657342">
            <w:pPr>
              <w:tabs>
                <w:tab w:val="decimal" w:pos="1044"/>
              </w:tabs>
              <w:spacing w:after="200" w:line="276" w:lineRule="auto"/>
              <w:rPr>
                <w:rFonts w:eastAsia="Calibri" w:hAnsi="Times New Roman" w:cs="Times New Roman"/>
                <w:b/>
                <w:szCs w:val="24"/>
              </w:rPr>
            </w:pPr>
          </w:p>
        </w:tc>
        <w:tc>
          <w:tcPr>
            <w:tcW w:w="1232" w:type="dxa"/>
            <w:vAlign w:val="bottom"/>
          </w:tcPr>
          <w:p w14:paraId="2254044C" w14:textId="21431EB7" w:rsidR="00F71695" w:rsidRPr="003917C6" w:rsidRDefault="00B92AFC" w:rsidP="00657342">
            <w:pPr>
              <w:spacing w:after="200" w:line="276" w:lineRule="auto"/>
              <w:jc w:val="center"/>
              <w:rPr>
                <w:rFonts w:eastAsia="Calibri" w:hAnsi="Times New Roman" w:cs="Times New Roman"/>
                <w:szCs w:val="24"/>
              </w:rPr>
            </w:pPr>
            <w:r w:rsidRPr="003917C6">
              <w:rPr>
                <w:rFonts w:eastAsia="Calibri" w:hAnsi="Times New Roman" w:cs="Times New Roman"/>
                <w:szCs w:val="24"/>
              </w:rPr>
              <w:t>2019</w:t>
            </w:r>
          </w:p>
        </w:tc>
        <w:tc>
          <w:tcPr>
            <w:tcW w:w="323" w:type="dxa"/>
          </w:tcPr>
          <w:p w14:paraId="0C35A623" w14:textId="77777777" w:rsidR="00F71695" w:rsidRPr="003917C6" w:rsidRDefault="00F71695" w:rsidP="00657342">
            <w:pPr>
              <w:spacing w:after="200" w:line="276" w:lineRule="auto"/>
              <w:jc w:val="center"/>
              <w:rPr>
                <w:rFonts w:eastAsia="Calibri" w:hAnsi="Times New Roman" w:cs="Times New Roman"/>
                <w:szCs w:val="24"/>
              </w:rPr>
            </w:pPr>
          </w:p>
        </w:tc>
        <w:tc>
          <w:tcPr>
            <w:tcW w:w="1273" w:type="dxa"/>
            <w:vAlign w:val="bottom"/>
          </w:tcPr>
          <w:p w14:paraId="01334DFB" w14:textId="156A4773" w:rsidR="00F71695" w:rsidRPr="003917C6" w:rsidRDefault="00B92AFC" w:rsidP="00657342">
            <w:pPr>
              <w:spacing w:after="200" w:line="276" w:lineRule="auto"/>
              <w:jc w:val="center"/>
              <w:rPr>
                <w:rFonts w:eastAsia="Calibri" w:hAnsi="Times New Roman" w:cs="Times New Roman"/>
                <w:szCs w:val="24"/>
              </w:rPr>
            </w:pPr>
            <w:r w:rsidRPr="003917C6">
              <w:rPr>
                <w:rFonts w:eastAsia="Calibri" w:hAnsi="Times New Roman" w:cs="Times New Roman"/>
                <w:szCs w:val="24"/>
              </w:rPr>
              <w:t>2018</w:t>
            </w:r>
          </w:p>
        </w:tc>
      </w:tr>
      <w:tr w:rsidR="00F71695" w:rsidRPr="003917C6" w14:paraId="35F375B5" w14:textId="77777777" w:rsidTr="002131C8">
        <w:trPr>
          <w:trHeight w:hRule="exact" w:val="369"/>
        </w:trPr>
        <w:tc>
          <w:tcPr>
            <w:tcW w:w="3803" w:type="dxa"/>
          </w:tcPr>
          <w:p w14:paraId="39A13C3B" w14:textId="77777777" w:rsidR="00F71695" w:rsidRPr="003917C6" w:rsidRDefault="00F71695" w:rsidP="00657342">
            <w:pPr>
              <w:spacing w:after="200" w:line="400" w:lineRule="exact"/>
              <w:rPr>
                <w:rFonts w:ascii="Angsana New" w:eastAsia="Calibri" w:hAnsi="Angsana New"/>
                <w:sz w:val="28"/>
              </w:rPr>
            </w:pPr>
          </w:p>
        </w:tc>
        <w:tc>
          <w:tcPr>
            <w:tcW w:w="6078" w:type="dxa"/>
            <w:gridSpan w:val="7"/>
            <w:vAlign w:val="bottom"/>
          </w:tcPr>
          <w:p w14:paraId="7990755D" w14:textId="7DEDE7C9" w:rsidR="00F71695" w:rsidRPr="003917C6" w:rsidRDefault="00B7130C" w:rsidP="00657342">
            <w:pPr>
              <w:tabs>
                <w:tab w:val="decimal" w:pos="847"/>
              </w:tabs>
              <w:ind w:left="-79"/>
              <w:jc w:val="center"/>
              <w:rPr>
                <w:rFonts w:eastAsia="Times New Roman" w:hAnsi="Times New Roman" w:cs="Times New Roman"/>
                <w:szCs w:val="24"/>
                <w:lang w:val="en-GB"/>
              </w:rPr>
            </w:pPr>
            <w:r w:rsidRPr="003917C6">
              <w:rPr>
                <w:rFonts w:hAnsi="Times New Roman" w:cs="Times New Roman"/>
                <w:szCs w:val="24"/>
              </w:rPr>
              <w:t xml:space="preserve">                             </w:t>
            </w:r>
            <w:r w:rsidR="00F71695" w:rsidRPr="003917C6">
              <w:rPr>
                <w:rFonts w:hAnsi="Times New Roman" w:cs="Times New Roman"/>
                <w:szCs w:val="24"/>
              </w:rPr>
              <w:t>(in million Baht)</w:t>
            </w:r>
          </w:p>
        </w:tc>
      </w:tr>
      <w:tr w:rsidR="00F71695" w:rsidRPr="003917C6" w14:paraId="5F0FA98A" w14:textId="77777777" w:rsidTr="002131C8">
        <w:trPr>
          <w:trHeight w:hRule="exact" w:val="369"/>
        </w:trPr>
        <w:tc>
          <w:tcPr>
            <w:tcW w:w="3803" w:type="dxa"/>
          </w:tcPr>
          <w:p w14:paraId="57F78395" w14:textId="77777777" w:rsidR="00F71695" w:rsidRPr="003917C6" w:rsidRDefault="00F71695" w:rsidP="00657342">
            <w:pPr>
              <w:spacing w:after="200" w:line="400" w:lineRule="exact"/>
              <w:rPr>
                <w:rFonts w:ascii="Angsana New" w:eastAsia="Calibri" w:hAnsi="Angsana New"/>
                <w:sz w:val="28"/>
              </w:rPr>
            </w:pPr>
            <w:r w:rsidRPr="003917C6">
              <w:rPr>
                <w:rFonts w:hAnsi="Times New Roman" w:cs="Times New Roman"/>
                <w:b/>
                <w:bCs/>
                <w:sz w:val="22"/>
                <w:szCs w:val="22"/>
              </w:rPr>
              <w:t>Segment revenue</w:t>
            </w:r>
          </w:p>
        </w:tc>
        <w:tc>
          <w:tcPr>
            <w:tcW w:w="1348" w:type="dxa"/>
          </w:tcPr>
          <w:p w14:paraId="4D7FDB5F" w14:textId="77777777" w:rsidR="00F71695" w:rsidRPr="003917C6" w:rsidRDefault="00F71695" w:rsidP="00657342">
            <w:pPr>
              <w:tabs>
                <w:tab w:val="decimal" w:pos="847"/>
              </w:tabs>
              <w:ind w:left="-79"/>
              <w:jc w:val="center"/>
              <w:rPr>
                <w:rFonts w:ascii="Angsana New" w:eastAsia="Times New Roman" w:hAnsi="Angsana New"/>
                <w:sz w:val="28"/>
              </w:rPr>
            </w:pPr>
          </w:p>
        </w:tc>
        <w:tc>
          <w:tcPr>
            <w:tcW w:w="292" w:type="dxa"/>
          </w:tcPr>
          <w:p w14:paraId="3D0FA919" w14:textId="77777777" w:rsidR="00F71695" w:rsidRPr="003917C6" w:rsidRDefault="00F71695" w:rsidP="00657342">
            <w:pPr>
              <w:tabs>
                <w:tab w:val="decimal" w:pos="1044"/>
              </w:tabs>
              <w:spacing w:after="200" w:line="276" w:lineRule="auto"/>
              <w:jc w:val="center"/>
              <w:rPr>
                <w:rFonts w:ascii="Angsana New" w:eastAsia="Calibri" w:hAnsi="Angsana New"/>
                <w:sz w:val="28"/>
                <w:cs/>
                <w:lang w:val="en-GB"/>
              </w:rPr>
            </w:pPr>
          </w:p>
        </w:tc>
        <w:tc>
          <w:tcPr>
            <w:tcW w:w="1348" w:type="dxa"/>
          </w:tcPr>
          <w:p w14:paraId="1CD6F8E7" w14:textId="77777777" w:rsidR="00F71695" w:rsidRPr="003917C6" w:rsidRDefault="00F71695" w:rsidP="00657342">
            <w:pPr>
              <w:tabs>
                <w:tab w:val="decimal" w:pos="847"/>
              </w:tabs>
              <w:ind w:left="-79"/>
              <w:jc w:val="center"/>
              <w:rPr>
                <w:rFonts w:ascii="Angsana New" w:eastAsia="Times New Roman" w:hAnsi="Angsana New"/>
                <w:sz w:val="28"/>
              </w:rPr>
            </w:pPr>
          </w:p>
        </w:tc>
        <w:tc>
          <w:tcPr>
            <w:tcW w:w="262" w:type="dxa"/>
          </w:tcPr>
          <w:p w14:paraId="7E178111" w14:textId="77777777" w:rsidR="00F71695" w:rsidRPr="003917C6" w:rsidRDefault="00F71695" w:rsidP="00657342">
            <w:pPr>
              <w:tabs>
                <w:tab w:val="decimal" w:pos="1044"/>
              </w:tabs>
              <w:spacing w:after="200" w:line="276" w:lineRule="auto"/>
              <w:jc w:val="center"/>
              <w:rPr>
                <w:rFonts w:ascii="Angsana New" w:eastAsia="Calibri" w:hAnsi="Angsana New"/>
                <w:b/>
                <w:sz w:val="28"/>
              </w:rPr>
            </w:pPr>
          </w:p>
        </w:tc>
        <w:tc>
          <w:tcPr>
            <w:tcW w:w="1232" w:type="dxa"/>
          </w:tcPr>
          <w:p w14:paraId="66BF707F" w14:textId="77777777" w:rsidR="00F71695" w:rsidRPr="003917C6" w:rsidRDefault="00F71695" w:rsidP="00657342">
            <w:pPr>
              <w:tabs>
                <w:tab w:val="decimal" w:pos="847"/>
              </w:tabs>
              <w:ind w:left="-79"/>
              <w:jc w:val="center"/>
              <w:rPr>
                <w:rFonts w:ascii="Angsana New" w:eastAsia="Times New Roman" w:hAnsi="Angsana New"/>
                <w:sz w:val="28"/>
                <w:lang w:val="en-GB"/>
              </w:rPr>
            </w:pPr>
          </w:p>
        </w:tc>
        <w:tc>
          <w:tcPr>
            <w:tcW w:w="323" w:type="dxa"/>
          </w:tcPr>
          <w:p w14:paraId="594B93C6" w14:textId="77777777" w:rsidR="00F71695" w:rsidRPr="003917C6" w:rsidRDefault="00F71695" w:rsidP="00657342">
            <w:pPr>
              <w:tabs>
                <w:tab w:val="decimal" w:pos="1044"/>
              </w:tabs>
              <w:spacing w:after="200" w:line="276" w:lineRule="auto"/>
              <w:jc w:val="center"/>
              <w:rPr>
                <w:rFonts w:ascii="Angsana New" w:eastAsia="Calibri" w:hAnsi="Angsana New"/>
                <w:b/>
                <w:sz w:val="28"/>
              </w:rPr>
            </w:pPr>
          </w:p>
        </w:tc>
        <w:tc>
          <w:tcPr>
            <w:tcW w:w="1273" w:type="dxa"/>
          </w:tcPr>
          <w:p w14:paraId="4370F263" w14:textId="77777777" w:rsidR="00F71695" w:rsidRPr="003917C6" w:rsidRDefault="00F71695" w:rsidP="00657342">
            <w:pPr>
              <w:tabs>
                <w:tab w:val="decimal" w:pos="847"/>
              </w:tabs>
              <w:ind w:left="-79"/>
              <w:jc w:val="center"/>
              <w:rPr>
                <w:rFonts w:ascii="Angsana New" w:eastAsia="Times New Roman" w:hAnsi="Angsana New"/>
                <w:sz w:val="28"/>
                <w:lang w:val="en-GB"/>
              </w:rPr>
            </w:pPr>
          </w:p>
        </w:tc>
      </w:tr>
      <w:tr w:rsidR="00F71695" w:rsidRPr="003917C6" w14:paraId="7895D28A" w14:textId="77777777" w:rsidTr="002131C8">
        <w:trPr>
          <w:trHeight w:hRule="exact" w:val="369"/>
        </w:trPr>
        <w:tc>
          <w:tcPr>
            <w:tcW w:w="3803" w:type="dxa"/>
          </w:tcPr>
          <w:p w14:paraId="76E7EA59" w14:textId="77777777" w:rsidR="00F71695" w:rsidRPr="003917C6" w:rsidRDefault="00F71695" w:rsidP="00657342">
            <w:pPr>
              <w:spacing w:after="200" w:line="276" w:lineRule="auto"/>
              <w:rPr>
                <w:rFonts w:ascii="Angsana New" w:eastAsia="Calibri" w:hAnsi="Angsana New"/>
                <w:sz w:val="28"/>
              </w:rPr>
            </w:pPr>
            <w:r w:rsidRPr="003917C6">
              <w:rPr>
                <w:rFonts w:hAnsi="Times New Roman" w:cs="Times New Roman"/>
                <w:sz w:val="22"/>
                <w:szCs w:val="22"/>
              </w:rPr>
              <w:t>Domestic</w:t>
            </w:r>
          </w:p>
        </w:tc>
        <w:tc>
          <w:tcPr>
            <w:tcW w:w="1348" w:type="dxa"/>
          </w:tcPr>
          <w:p w14:paraId="3A1642A8" w14:textId="3922A752" w:rsidR="00F71695" w:rsidRPr="003917C6" w:rsidRDefault="00F71695" w:rsidP="00657342">
            <w:pPr>
              <w:tabs>
                <w:tab w:val="decimal" w:pos="818"/>
              </w:tabs>
              <w:spacing w:after="200" w:line="276" w:lineRule="auto"/>
              <w:ind w:left="-108"/>
              <w:rPr>
                <w:rFonts w:eastAsia="Calibri" w:hAnsi="Times New Roman" w:cs="Times New Roman"/>
                <w:sz w:val="22"/>
                <w:szCs w:val="22"/>
              </w:rPr>
            </w:pPr>
          </w:p>
        </w:tc>
        <w:tc>
          <w:tcPr>
            <w:tcW w:w="292" w:type="dxa"/>
          </w:tcPr>
          <w:p w14:paraId="0307F749" w14:textId="77777777" w:rsidR="00F71695" w:rsidRPr="003917C6" w:rsidRDefault="00F71695" w:rsidP="00657342">
            <w:pPr>
              <w:tabs>
                <w:tab w:val="decimal" w:pos="1044"/>
              </w:tabs>
              <w:spacing w:after="200" w:line="276" w:lineRule="auto"/>
              <w:jc w:val="center"/>
              <w:rPr>
                <w:rFonts w:eastAsia="Calibri" w:hAnsi="Times New Roman" w:cs="Times New Roman"/>
                <w:sz w:val="22"/>
                <w:szCs w:val="22"/>
              </w:rPr>
            </w:pPr>
          </w:p>
        </w:tc>
        <w:tc>
          <w:tcPr>
            <w:tcW w:w="1348" w:type="dxa"/>
          </w:tcPr>
          <w:p w14:paraId="63A64D3C" w14:textId="2AE1F28C" w:rsidR="00F71695" w:rsidRPr="003917C6" w:rsidRDefault="00F71695" w:rsidP="00657342">
            <w:pPr>
              <w:tabs>
                <w:tab w:val="decimal" w:pos="818"/>
              </w:tabs>
              <w:spacing w:after="200" w:line="276" w:lineRule="auto"/>
              <w:ind w:left="-108"/>
              <w:rPr>
                <w:rFonts w:eastAsia="Calibri" w:hAnsi="Times New Roman" w:cs="Times New Roman"/>
                <w:sz w:val="22"/>
                <w:szCs w:val="22"/>
              </w:rPr>
            </w:pPr>
          </w:p>
        </w:tc>
        <w:tc>
          <w:tcPr>
            <w:tcW w:w="262" w:type="dxa"/>
          </w:tcPr>
          <w:p w14:paraId="7DEDECF5" w14:textId="77777777" w:rsidR="00F71695" w:rsidRPr="003917C6" w:rsidRDefault="00F71695" w:rsidP="00657342">
            <w:pPr>
              <w:tabs>
                <w:tab w:val="decimal" w:pos="1044"/>
              </w:tabs>
              <w:spacing w:after="200" w:line="276" w:lineRule="auto"/>
              <w:jc w:val="center"/>
              <w:rPr>
                <w:rFonts w:eastAsia="Calibri" w:hAnsi="Times New Roman" w:cs="Times New Roman"/>
                <w:sz w:val="22"/>
                <w:szCs w:val="22"/>
              </w:rPr>
            </w:pPr>
          </w:p>
        </w:tc>
        <w:tc>
          <w:tcPr>
            <w:tcW w:w="1232" w:type="dxa"/>
          </w:tcPr>
          <w:p w14:paraId="2BA87502" w14:textId="551931F0" w:rsidR="00F71695" w:rsidRPr="003917C6" w:rsidRDefault="004820C9" w:rsidP="00657342">
            <w:pPr>
              <w:tabs>
                <w:tab w:val="decimal" w:pos="818"/>
              </w:tabs>
              <w:spacing w:after="200" w:line="276" w:lineRule="auto"/>
              <w:ind w:left="-108"/>
              <w:rPr>
                <w:rFonts w:eastAsia="Calibri" w:hAnsi="Times New Roman" w:cs="Times New Roman"/>
                <w:sz w:val="22"/>
                <w:szCs w:val="22"/>
              </w:rPr>
            </w:pPr>
            <w:r w:rsidRPr="003917C6">
              <w:rPr>
                <w:rFonts w:eastAsia="Calibri" w:hAnsi="Times New Roman" w:cs="Times New Roman"/>
                <w:sz w:val="22"/>
                <w:szCs w:val="22"/>
              </w:rPr>
              <w:t>17,416</w:t>
            </w:r>
          </w:p>
        </w:tc>
        <w:tc>
          <w:tcPr>
            <w:tcW w:w="323" w:type="dxa"/>
          </w:tcPr>
          <w:p w14:paraId="789D86E5" w14:textId="77777777" w:rsidR="00F71695" w:rsidRPr="003917C6" w:rsidRDefault="00F71695" w:rsidP="00657342">
            <w:pPr>
              <w:tabs>
                <w:tab w:val="decimal" w:pos="1044"/>
              </w:tabs>
              <w:spacing w:after="200" w:line="276" w:lineRule="auto"/>
              <w:jc w:val="center"/>
              <w:rPr>
                <w:rFonts w:eastAsia="Calibri" w:hAnsi="Times New Roman" w:cs="Times New Roman"/>
                <w:sz w:val="22"/>
                <w:szCs w:val="22"/>
              </w:rPr>
            </w:pPr>
          </w:p>
        </w:tc>
        <w:tc>
          <w:tcPr>
            <w:tcW w:w="1273" w:type="dxa"/>
          </w:tcPr>
          <w:p w14:paraId="4E4CEFBC" w14:textId="43438D85" w:rsidR="00F71695" w:rsidRPr="003917C6" w:rsidRDefault="00B92AFC" w:rsidP="00657342">
            <w:pPr>
              <w:tabs>
                <w:tab w:val="decimal" w:pos="818"/>
              </w:tabs>
              <w:spacing w:after="200" w:line="276" w:lineRule="auto"/>
              <w:ind w:left="-108"/>
              <w:rPr>
                <w:rFonts w:eastAsia="Calibri" w:hAnsi="Times New Roman" w:cs="Times New Roman"/>
                <w:sz w:val="22"/>
                <w:szCs w:val="22"/>
              </w:rPr>
            </w:pPr>
            <w:r w:rsidRPr="003917C6">
              <w:rPr>
                <w:rFonts w:eastAsia="Calibri" w:hAnsi="Times New Roman" w:cs="Times New Roman"/>
                <w:sz w:val="22"/>
                <w:szCs w:val="22"/>
              </w:rPr>
              <w:t>2</w:t>
            </w:r>
            <w:r w:rsidR="00B7130C" w:rsidRPr="003917C6">
              <w:rPr>
                <w:rFonts w:eastAsia="Calibri" w:hAnsi="Times New Roman" w:cs="Times New Roman"/>
                <w:sz w:val="22"/>
                <w:szCs w:val="22"/>
              </w:rPr>
              <w:t>8,942</w:t>
            </w:r>
          </w:p>
        </w:tc>
      </w:tr>
      <w:tr w:rsidR="00F71695" w:rsidRPr="003917C6" w14:paraId="5BED649B" w14:textId="77777777" w:rsidTr="00B7130C">
        <w:trPr>
          <w:trHeight w:hRule="exact" w:val="369"/>
        </w:trPr>
        <w:tc>
          <w:tcPr>
            <w:tcW w:w="3803" w:type="dxa"/>
          </w:tcPr>
          <w:p w14:paraId="26BAF0C5" w14:textId="77777777" w:rsidR="00F71695" w:rsidRPr="003917C6" w:rsidRDefault="00F71695" w:rsidP="00657342">
            <w:pPr>
              <w:spacing w:after="200" w:line="276" w:lineRule="auto"/>
              <w:rPr>
                <w:rFonts w:ascii="Angsana New" w:eastAsia="Calibri" w:hAnsi="Angsana New"/>
                <w:sz w:val="28"/>
                <w:cs/>
              </w:rPr>
            </w:pPr>
            <w:r w:rsidRPr="003917C6">
              <w:rPr>
                <w:rFonts w:cs="Times New Roman"/>
                <w:sz w:val="22"/>
                <w:szCs w:val="22"/>
                <w:lang w:val="en-GB"/>
              </w:rPr>
              <w:t>Export</w:t>
            </w:r>
          </w:p>
        </w:tc>
        <w:tc>
          <w:tcPr>
            <w:tcW w:w="1348" w:type="dxa"/>
            <w:tcBorders>
              <w:bottom w:val="double" w:sz="4" w:space="0" w:color="FFFFFF" w:themeColor="background1"/>
            </w:tcBorders>
          </w:tcPr>
          <w:p w14:paraId="6CB37A20" w14:textId="39A26088" w:rsidR="00F71695" w:rsidRPr="003917C6" w:rsidRDefault="00F71695" w:rsidP="00657342">
            <w:pPr>
              <w:tabs>
                <w:tab w:val="decimal" w:pos="818"/>
              </w:tabs>
              <w:spacing w:after="200" w:line="276" w:lineRule="auto"/>
              <w:ind w:left="-108"/>
              <w:rPr>
                <w:rFonts w:eastAsia="Calibri" w:hAnsi="Times New Roman" w:cs="Times New Roman"/>
                <w:sz w:val="22"/>
                <w:szCs w:val="22"/>
              </w:rPr>
            </w:pPr>
          </w:p>
        </w:tc>
        <w:tc>
          <w:tcPr>
            <w:tcW w:w="292" w:type="dxa"/>
          </w:tcPr>
          <w:p w14:paraId="3C60FF2F" w14:textId="77777777" w:rsidR="00F71695" w:rsidRPr="003917C6" w:rsidRDefault="00F71695" w:rsidP="00657342">
            <w:pPr>
              <w:tabs>
                <w:tab w:val="decimal" w:pos="1044"/>
              </w:tabs>
              <w:spacing w:after="200" w:line="276" w:lineRule="auto"/>
              <w:jc w:val="center"/>
              <w:rPr>
                <w:rFonts w:eastAsia="Calibri" w:hAnsi="Times New Roman" w:cs="Times New Roman"/>
                <w:sz w:val="22"/>
                <w:szCs w:val="22"/>
              </w:rPr>
            </w:pPr>
          </w:p>
        </w:tc>
        <w:tc>
          <w:tcPr>
            <w:tcW w:w="1348" w:type="dxa"/>
            <w:tcBorders>
              <w:bottom w:val="double" w:sz="4" w:space="0" w:color="FFFFFF" w:themeColor="background1"/>
            </w:tcBorders>
          </w:tcPr>
          <w:p w14:paraId="702A74BB" w14:textId="0179D30E" w:rsidR="00F71695" w:rsidRPr="003917C6" w:rsidRDefault="00F71695" w:rsidP="00657342">
            <w:pPr>
              <w:tabs>
                <w:tab w:val="decimal" w:pos="818"/>
              </w:tabs>
              <w:spacing w:after="200" w:line="276" w:lineRule="auto"/>
              <w:ind w:left="-108"/>
              <w:rPr>
                <w:rFonts w:eastAsia="Calibri" w:hAnsi="Times New Roman" w:cs="Times New Roman"/>
                <w:sz w:val="22"/>
                <w:szCs w:val="22"/>
              </w:rPr>
            </w:pPr>
          </w:p>
        </w:tc>
        <w:tc>
          <w:tcPr>
            <w:tcW w:w="262" w:type="dxa"/>
          </w:tcPr>
          <w:p w14:paraId="27CD0ECA" w14:textId="77777777" w:rsidR="00F71695" w:rsidRPr="003917C6" w:rsidRDefault="00F71695" w:rsidP="00657342">
            <w:pPr>
              <w:tabs>
                <w:tab w:val="decimal" w:pos="1044"/>
              </w:tabs>
              <w:spacing w:after="200" w:line="276" w:lineRule="auto"/>
              <w:jc w:val="center"/>
              <w:rPr>
                <w:rFonts w:eastAsia="Calibri" w:hAnsi="Times New Roman" w:cs="Times New Roman"/>
                <w:sz w:val="22"/>
                <w:szCs w:val="22"/>
              </w:rPr>
            </w:pPr>
          </w:p>
        </w:tc>
        <w:tc>
          <w:tcPr>
            <w:tcW w:w="1232" w:type="dxa"/>
          </w:tcPr>
          <w:p w14:paraId="00BD21BF" w14:textId="77777777" w:rsidR="00F71695" w:rsidRPr="003917C6" w:rsidRDefault="00F71695" w:rsidP="00657342">
            <w:pPr>
              <w:tabs>
                <w:tab w:val="decimal" w:pos="818"/>
              </w:tabs>
              <w:spacing w:after="200" w:line="276" w:lineRule="auto"/>
              <w:ind w:left="-108"/>
              <w:rPr>
                <w:rFonts w:eastAsia="Calibri" w:hAnsi="Times New Roman" w:cs="Times New Roman"/>
                <w:sz w:val="22"/>
                <w:szCs w:val="22"/>
              </w:rPr>
            </w:pPr>
            <w:r w:rsidRPr="003917C6">
              <w:rPr>
                <w:rFonts w:eastAsia="Calibri" w:hAnsi="Times New Roman" w:cs="Times New Roman"/>
                <w:sz w:val="22"/>
                <w:szCs w:val="22"/>
                <w:cs/>
              </w:rPr>
              <w:t>-</w:t>
            </w:r>
          </w:p>
        </w:tc>
        <w:tc>
          <w:tcPr>
            <w:tcW w:w="323" w:type="dxa"/>
          </w:tcPr>
          <w:p w14:paraId="72C43F00" w14:textId="77777777" w:rsidR="00F71695" w:rsidRPr="003917C6" w:rsidRDefault="00F71695" w:rsidP="00657342">
            <w:pPr>
              <w:tabs>
                <w:tab w:val="decimal" w:pos="1044"/>
              </w:tabs>
              <w:spacing w:after="200" w:line="276" w:lineRule="auto"/>
              <w:jc w:val="center"/>
              <w:rPr>
                <w:rFonts w:eastAsia="Calibri" w:hAnsi="Times New Roman" w:cs="Times New Roman"/>
                <w:sz w:val="22"/>
                <w:szCs w:val="22"/>
              </w:rPr>
            </w:pPr>
          </w:p>
        </w:tc>
        <w:tc>
          <w:tcPr>
            <w:tcW w:w="1273" w:type="dxa"/>
          </w:tcPr>
          <w:p w14:paraId="6DB1E00E" w14:textId="3EB94D79" w:rsidR="00F71695" w:rsidRPr="003917C6" w:rsidRDefault="00B7130C" w:rsidP="00657342">
            <w:pPr>
              <w:tabs>
                <w:tab w:val="decimal" w:pos="818"/>
              </w:tabs>
              <w:spacing w:after="200" w:line="276" w:lineRule="auto"/>
              <w:ind w:left="-108"/>
              <w:rPr>
                <w:rFonts w:eastAsia="Calibri" w:hAnsi="Times New Roman" w:cs="Times New Roman"/>
                <w:sz w:val="22"/>
                <w:szCs w:val="22"/>
              </w:rPr>
            </w:pPr>
            <w:r w:rsidRPr="003917C6">
              <w:rPr>
                <w:rFonts w:eastAsia="Calibri" w:hAnsi="Times New Roman" w:cs="Times New Roman"/>
                <w:sz w:val="22"/>
                <w:szCs w:val="22"/>
              </w:rPr>
              <w:t>1,023</w:t>
            </w:r>
          </w:p>
        </w:tc>
      </w:tr>
      <w:tr w:rsidR="00F71695" w:rsidRPr="003917C6" w14:paraId="2828F065" w14:textId="77777777" w:rsidTr="00B7130C">
        <w:trPr>
          <w:trHeight w:hRule="exact" w:val="369"/>
        </w:trPr>
        <w:tc>
          <w:tcPr>
            <w:tcW w:w="3803" w:type="dxa"/>
          </w:tcPr>
          <w:p w14:paraId="3D398153" w14:textId="77777777" w:rsidR="00F71695" w:rsidRPr="003917C6" w:rsidRDefault="00F71695" w:rsidP="00657342">
            <w:pPr>
              <w:spacing w:after="200" w:line="400" w:lineRule="exact"/>
              <w:rPr>
                <w:rFonts w:ascii="Angsana New" w:eastAsia="Calibri" w:hAnsi="Angsana New"/>
                <w:sz w:val="28"/>
              </w:rPr>
            </w:pPr>
            <w:r w:rsidRPr="003917C6">
              <w:rPr>
                <w:rFonts w:hAnsi="Times New Roman" w:cs="Times New Roman"/>
                <w:b/>
                <w:bCs/>
                <w:sz w:val="22"/>
                <w:szCs w:val="22"/>
              </w:rPr>
              <w:t>Total</w:t>
            </w:r>
          </w:p>
        </w:tc>
        <w:tc>
          <w:tcPr>
            <w:tcW w:w="1348" w:type="dxa"/>
            <w:tcBorders>
              <w:top w:val="double" w:sz="4" w:space="0" w:color="FFFFFF" w:themeColor="background1"/>
              <w:bottom w:val="double" w:sz="4" w:space="0" w:color="FFFFFF" w:themeColor="background1"/>
            </w:tcBorders>
          </w:tcPr>
          <w:p w14:paraId="62232005" w14:textId="2445942D" w:rsidR="00F71695" w:rsidRPr="003917C6" w:rsidRDefault="00F71695" w:rsidP="00657342">
            <w:pPr>
              <w:tabs>
                <w:tab w:val="decimal" w:pos="818"/>
              </w:tabs>
              <w:spacing w:after="200" w:line="276" w:lineRule="auto"/>
              <w:ind w:left="-108"/>
              <w:rPr>
                <w:rFonts w:eastAsia="Calibri" w:hAnsi="Times New Roman" w:cs="Times New Roman"/>
                <w:b/>
                <w:bCs/>
                <w:sz w:val="22"/>
                <w:szCs w:val="22"/>
              </w:rPr>
            </w:pPr>
          </w:p>
        </w:tc>
        <w:tc>
          <w:tcPr>
            <w:tcW w:w="292" w:type="dxa"/>
          </w:tcPr>
          <w:p w14:paraId="78905BF8" w14:textId="77777777" w:rsidR="00F71695" w:rsidRPr="003917C6" w:rsidRDefault="00F71695" w:rsidP="00657342">
            <w:pPr>
              <w:spacing w:after="200" w:line="276" w:lineRule="auto"/>
              <w:ind w:left="-108" w:right="162"/>
              <w:jc w:val="right"/>
              <w:rPr>
                <w:rFonts w:eastAsia="Calibri" w:hAnsi="Times New Roman" w:cs="Times New Roman"/>
                <w:b/>
                <w:bCs/>
                <w:sz w:val="22"/>
                <w:szCs w:val="22"/>
              </w:rPr>
            </w:pPr>
          </w:p>
        </w:tc>
        <w:tc>
          <w:tcPr>
            <w:tcW w:w="1348" w:type="dxa"/>
            <w:tcBorders>
              <w:top w:val="double" w:sz="4" w:space="0" w:color="FFFFFF" w:themeColor="background1"/>
              <w:bottom w:val="double" w:sz="4" w:space="0" w:color="FFFFFF" w:themeColor="background1"/>
            </w:tcBorders>
          </w:tcPr>
          <w:p w14:paraId="55253879" w14:textId="255E0DD6" w:rsidR="00F71695" w:rsidRPr="003917C6" w:rsidRDefault="00F71695" w:rsidP="00657342">
            <w:pPr>
              <w:tabs>
                <w:tab w:val="decimal" w:pos="818"/>
              </w:tabs>
              <w:spacing w:after="200" w:line="276" w:lineRule="auto"/>
              <w:ind w:left="-108"/>
              <w:rPr>
                <w:rFonts w:eastAsia="Calibri" w:hAnsi="Times New Roman" w:cs="Times New Roman"/>
                <w:b/>
                <w:bCs/>
                <w:sz w:val="22"/>
                <w:szCs w:val="22"/>
              </w:rPr>
            </w:pPr>
          </w:p>
        </w:tc>
        <w:tc>
          <w:tcPr>
            <w:tcW w:w="262" w:type="dxa"/>
          </w:tcPr>
          <w:p w14:paraId="0FF44BB5" w14:textId="77777777" w:rsidR="00F71695" w:rsidRPr="003917C6" w:rsidRDefault="00F71695" w:rsidP="00657342">
            <w:pPr>
              <w:spacing w:after="200" w:line="276" w:lineRule="auto"/>
              <w:ind w:left="-108" w:right="162"/>
              <w:jc w:val="right"/>
              <w:rPr>
                <w:rFonts w:eastAsia="Calibri" w:hAnsi="Times New Roman" w:cs="Times New Roman"/>
                <w:b/>
                <w:bCs/>
                <w:sz w:val="22"/>
                <w:szCs w:val="22"/>
              </w:rPr>
            </w:pPr>
          </w:p>
        </w:tc>
        <w:tc>
          <w:tcPr>
            <w:tcW w:w="1232" w:type="dxa"/>
            <w:tcBorders>
              <w:top w:val="single" w:sz="4" w:space="0" w:color="auto"/>
              <w:bottom w:val="double" w:sz="4" w:space="0" w:color="auto"/>
            </w:tcBorders>
          </w:tcPr>
          <w:p w14:paraId="2A0918C0" w14:textId="4D3313C7" w:rsidR="00F71695" w:rsidRPr="003917C6" w:rsidRDefault="004820C9" w:rsidP="00657342">
            <w:pPr>
              <w:tabs>
                <w:tab w:val="decimal" w:pos="818"/>
              </w:tabs>
              <w:spacing w:after="200" w:line="276" w:lineRule="auto"/>
              <w:ind w:left="-108"/>
              <w:rPr>
                <w:rFonts w:eastAsia="Calibri" w:hAnsi="Times New Roman" w:cs="Times New Roman"/>
                <w:b/>
                <w:bCs/>
                <w:sz w:val="22"/>
                <w:szCs w:val="22"/>
              </w:rPr>
            </w:pPr>
            <w:r w:rsidRPr="003917C6">
              <w:rPr>
                <w:rFonts w:eastAsia="Calibri" w:hAnsi="Times New Roman" w:cs="Times New Roman"/>
                <w:b/>
                <w:bCs/>
                <w:sz w:val="22"/>
                <w:szCs w:val="22"/>
              </w:rPr>
              <w:t>17,416</w:t>
            </w:r>
          </w:p>
        </w:tc>
        <w:tc>
          <w:tcPr>
            <w:tcW w:w="323" w:type="dxa"/>
          </w:tcPr>
          <w:p w14:paraId="3A0747DB" w14:textId="77777777" w:rsidR="00F71695" w:rsidRPr="003917C6" w:rsidRDefault="00F71695" w:rsidP="00657342">
            <w:pPr>
              <w:spacing w:after="200" w:line="276" w:lineRule="auto"/>
              <w:ind w:left="-108" w:right="162"/>
              <w:jc w:val="right"/>
              <w:rPr>
                <w:rFonts w:eastAsia="Calibri" w:hAnsi="Times New Roman" w:cs="Times New Roman"/>
                <w:b/>
                <w:bCs/>
                <w:sz w:val="22"/>
                <w:szCs w:val="22"/>
              </w:rPr>
            </w:pPr>
          </w:p>
        </w:tc>
        <w:tc>
          <w:tcPr>
            <w:tcW w:w="1273" w:type="dxa"/>
            <w:tcBorders>
              <w:top w:val="single" w:sz="4" w:space="0" w:color="auto"/>
              <w:bottom w:val="double" w:sz="4" w:space="0" w:color="auto"/>
            </w:tcBorders>
          </w:tcPr>
          <w:p w14:paraId="445C68B0" w14:textId="156F2B94" w:rsidR="00F71695" w:rsidRPr="003917C6" w:rsidRDefault="00B92AFC" w:rsidP="00657342">
            <w:pPr>
              <w:tabs>
                <w:tab w:val="decimal" w:pos="818"/>
              </w:tabs>
              <w:spacing w:after="200" w:line="276" w:lineRule="auto"/>
              <w:ind w:left="-108"/>
              <w:rPr>
                <w:rFonts w:eastAsia="Calibri" w:hAnsi="Times New Roman" w:cs="Times New Roman"/>
                <w:b/>
                <w:bCs/>
                <w:sz w:val="22"/>
                <w:szCs w:val="22"/>
              </w:rPr>
            </w:pPr>
            <w:r w:rsidRPr="003917C6">
              <w:rPr>
                <w:rFonts w:eastAsia="Calibri" w:hAnsi="Times New Roman" w:cs="Times New Roman"/>
                <w:b/>
                <w:bCs/>
                <w:sz w:val="22"/>
                <w:szCs w:val="22"/>
              </w:rPr>
              <w:t>2</w:t>
            </w:r>
            <w:r w:rsidR="00B7130C" w:rsidRPr="003917C6">
              <w:rPr>
                <w:rFonts w:eastAsia="Calibri" w:hAnsi="Times New Roman" w:cs="Times New Roman"/>
                <w:b/>
                <w:bCs/>
                <w:sz w:val="22"/>
                <w:szCs w:val="22"/>
              </w:rPr>
              <w:t>9,965</w:t>
            </w:r>
          </w:p>
        </w:tc>
      </w:tr>
      <w:tr w:rsidR="00F71695" w:rsidRPr="003917C6" w14:paraId="626EE3EA" w14:textId="77777777" w:rsidTr="00B7130C">
        <w:trPr>
          <w:trHeight w:hRule="exact" w:val="369"/>
        </w:trPr>
        <w:tc>
          <w:tcPr>
            <w:tcW w:w="3803" w:type="dxa"/>
          </w:tcPr>
          <w:p w14:paraId="459B1EF8" w14:textId="77777777" w:rsidR="00F71695" w:rsidRPr="003917C6" w:rsidRDefault="00F71695" w:rsidP="00657342">
            <w:pPr>
              <w:spacing w:after="200" w:line="400" w:lineRule="exact"/>
              <w:rPr>
                <w:rFonts w:ascii="Angsana New" w:eastAsia="Calibri" w:hAnsi="Angsana New"/>
                <w:b/>
                <w:bCs/>
                <w:sz w:val="28"/>
                <w:cs/>
              </w:rPr>
            </w:pPr>
          </w:p>
        </w:tc>
        <w:tc>
          <w:tcPr>
            <w:tcW w:w="1348" w:type="dxa"/>
            <w:tcBorders>
              <w:top w:val="double" w:sz="4" w:space="0" w:color="FFFFFF" w:themeColor="background1"/>
            </w:tcBorders>
          </w:tcPr>
          <w:p w14:paraId="6AFFE67C" w14:textId="77777777" w:rsidR="00F71695" w:rsidRPr="003917C6" w:rsidRDefault="00F71695" w:rsidP="00657342">
            <w:pPr>
              <w:tabs>
                <w:tab w:val="decimal" w:pos="818"/>
              </w:tabs>
              <w:spacing w:after="200" w:line="276" w:lineRule="auto"/>
              <w:ind w:left="-108"/>
              <w:rPr>
                <w:rFonts w:eastAsia="Calibri" w:hAnsi="Times New Roman" w:cs="Times New Roman"/>
                <w:b/>
                <w:bCs/>
                <w:sz w:val="22"/>
                <w:szCs w:val="22"/>
              </w:rPr>
            </w:pPr>
          </w:p>
        </w:tc>
        <w:tc>
          <w:tcPr>
            <w:tcW w:w="292" w:type="dxa"/>
          </w:tcPr>
          <w:p w14:paraId="763A0D71" w14:textId="77777777" w:rsidR="00F71695" w:rsidRPr="003917C6" w:rsidRDefault="00F71695" w:rsidP="00657342">
            <w:pPr>
              <w:spacing w:after="200" w:line="276" w:lineRule="auto"/>
              <w:ind w:left="-108" w:right="162"/>
              <w:jc w:val="right"/>
              <w:rPr>
                <w:rFonts w:eastAsia="Calibri" w:hAnsi="Times New Roman" w:cs="Times New Roman"/>
                <w:b/>
                <w:bCs/>
                <w:sz w:val="22"/>
                <w:szCs w:val="22"/>
              </w:rPr>
            </w:pPr>
          </w:p>
        </w:tc>
        <w:tc>
          <w:tcPr>
            <w:tcW w:w="1348" w:type="dxa"/>
            <w:tcBorders>
              <w:top w:val="double" w:sz="4" w:space="0" w:color="FFFFFF" w:themeColor="background1"/>
            </w:tcBorders>
          </w:tcPr>
          <w:p w14:paraId="2C22A58F" w14:textId="77777777" w:rsidR="00F71695" w:rsidRPr="003917C6" w:rsidRDefault="00F71695" w:rsidP="00657342">
            <w:pPr>
              <w:tabs>
                <w:tab w:val="decimal" w:pos="818"/>
              </w:tabs>
              <w:spacing w:after="200" w:line="276" w:lineRule="auto"/>
              <w:ind w:left="-108"/>
              <w:rPr>
                <w:rFonts w:eastAsia="Calibri" w:hAnsi="Times New Roman" w:cs="Times New Roman"/>
                <w:b/>
                <w:bCs/>
                <w:sz w:val="22"/>
                <w:szCs w:val="22"/>
              </w:rPr>
            </w:pPr>
          </w:p>
        </w:tc>
        <w:tc>
          <w:tcPr>
            <w:tcW w:w="262" w:type="dxa"/>
          </w:tcPr>
          <w:p w14:paraId="48361C04" w14:textId="77777777" w:rsidR="00F71695" w:rsidRPr="003917C6" w:rsidRDefault="00F71695" w:rsidP="00657342">
            <w:pPr>
              <w:spacing w:after="200" w:line="276" w:lineRule="auto"/>
              <w:ind w:left="-108" w:right="162"/>
              <w:jc w:val="right"/>
              <w:rPr>
                <w:rFonts w:eastAsia="Calibri" w:hAnsi="Times New Roman" w:cs="Times New Roman"/>
                <w:b/>
                <w:bCs/>
                <w:sz w:val="22"/>
                <w:szCs w:val="22"/>
              </w:rPr>
            </w:pPr>
          </w:p>
        </w:tc>
        <w:tc>
          <w:tcPr>
            <w:tcW w:w="1232" w:type="dxa"/>
            <w:tcBorders>
              <w:top w:val="single" w:sz="4" w:space="0" w:color="auto"/>
            </w:tcBorders>
          </w:tcPr>
          <w:p w14:paraId="5EDDA0B7" w14:textId="77777777" w:rsidR="00F71695" w:rsidRPr="003917C6" w:rsidRDefault="00F71695" w:rsidP="00657342">
            <w:pPr>
              <w:tabs>
                <w:tab w:val="decimal" w:pos="818"/>
              </w:tabs>
              <w:spacing w:after="200" w:line="276" w:lineRule="auto"/>
              <w:ind w:left="-108"/>
              <w:rPr>
                <w:rFonts w:eastAsia="Calibri" w:hAnsi="Times New Roman" w:cs="Times New Roman"/>
                <w:b/>
                <w:bCs/>
                <w:sz w:val="22"/>
                <w:szCs w:val="22"/>
              </w:rPr>
            </w:pPr>
          </w:p>
        </w:tc>
        <w:tc>
          <w:tcPr>
            <w:tcW w:w="323" w:type="dxa"/>
          </w:tcPr>
          <w:p w14:paraId="776B6F75" w14:textId="77777777" w:rsidR="00F71695" w:rsidRPr="003917C6" w:rsidRDefault="00F71695" w:rsidP="00657342">
            <w:pPr>
              <w:spacing w:after="200" w:line="276" w:lineRule="auto"/>
              <w:ind w:left="-108" w:right="162"/>
              <w:jc w:val="right"/>
              <w:rPr>
                <w:rFonts w:eastAsia="Calibri" w:hAnsi="Times New Roman" w:cs="Times New Roman"/>
                <w:b/>
                <w:bCs/>
                <w:sz w:val="22"/>
                <w:szCs w:val="22"/>
              </w:rPr>
            </w:pPr>
          </w:p>
        </w:tc>
        <w:tc>
          <w:tcPr>
            <w:tcW w:w="1273" w:type="dxa"/>
            <w:tcBorders>
              <w:top w:val="double" w:sz="4" w:space="0" w:color="auto"/>
            </w:tcBorders>
          </w:tcPr>
          <w:p w14:paraId="6F9FD9AE" w14:textId="77777777" w:rsidR="00F71695" w:rsidRPr="003917C6" w:rsidRDefault="00F71695" w:rsidP="00657342">
            <w:pPr>
              <w:tabs>
                <w:tab w:val="decimal" w:pos="818"/>
              </w:tabs>
              <w:spacing w:after="200" w:line="276" w:lineRule="auto"/>
              <w:ind w:left="-108"/>
              <w:rPr>
                <w:rFonts w:eastAsia="Calibri" w:hAnsi="Times New Roman" w:cs="Times New Roman"/>
                <w:b/>
                <w:bCs/>
                <w:sz w:val="22"/>
                <w:szCs w:val="22"/>
              </w:rPr>
            </w:pPr>
          </w:p>
        </w:tc>
      </w:tr>
      <w:tr w:rsidR="00F71695" w:rsidRPr="003917C6" w14:paraId="2F2BB9B5" w14:textId="77777777" w:rsidTr="00B7130C">
        <w:trPr>
          <w:trHeight w:hRule="exact" w:val="345"/>
        </w:trPr>
        <w:tc>
          <w:tcPr>
            <w:tcW w:w="3803" w:type="dxa"/>
          </w:tcPr>
          <w:p w14:paraId="532A8403" w14:textId="77777777" w:rsidR="00F71695" w:rsidRPr="003917C6" w:rsidRDefault="00F71695" w:rsidP="00657342">
            <w:pPr>
              <w:spacing w:after="200" w:line="400" w:lineRule="exact"/>
              <w:ind w:right="-108"/>
              <w:rPr>
                <w:rFonts w:ascii="Angsana New" w:eastAsia="Calibri" w:hAnsi="Angsana New"/>
                <w:b/>
                <w:bCs/>
                <w:sz w:val="28"/>
              </w:rPr>
            </w:pPr>
            <w:r w:rsidRPr="003917C6">
              <w:rPr>
                <w:rFonts w:hAnsi="Times New Roman" w:cs="Times New Roman"/>
                <w:b/>
                <w:bCs/>
                <w:sz w:val="22"/>
                <w:szCs w:val="22"/>
              </w:rPr>
              <w:t>Segment result - gross profit (loss)</w:t>
            </w:r>
          </w:p>
        </w:tc>
        <w:tc>
          <w:tcPr>
            <w:tcW w:w="1348" w:type="dxa"/>
            <w:tcBorders>
              <w:bottom w:val="double" w:sz="4" w:space="0" w:color="FFFFFF" w:themeColor="background1"/>
            </w:tcBorders>
          </w:tcPr>
          <w:p w14:paraId="21175889" w14:textId="44A43E1B" w:rsidR="00F71695" w:rsidRPr="003917C6" w:rsidRDefault="00F71695" w:rsidP="009C3937">
            <w:pPr>
              <w:tabs>
                <w:tab w:val="decimal" w:pos="818"/>
              </w:tabs>
              <w:spacing w:after="200" w:line="276" w:lineRule="auto"/>
              <w:rPr>
                <w:rFonts w:eastAsia="Calibri" w:hAnsi="Times New Roman" w:cs="Times New Roman"/>
                <w:b/>
                <w:bCs/>
                <w:sz w:val="22"/>
                <w:szCs w:val="22"/>
              </w:rPr>
            </w:pPr>
          </w:p>
        </w:tc>
        <w:tc>
          <w:tcPr>
            <w:tcW w:w="292" w:type="dxa"/>
          </w:tcPr>
          <w:p w14:paraId="17AC3366" w14:textId="77777777" w:rsidR="00F71695" w:rsidRPr="003917C6" w:rsidRDefault="00F71695" w:rsidP="009C3937">
            <w:pPr>
              <w:tabs>
                <w:tab w:val="decimal" w:pos="1044"/>
              </w:tabs>
              <w:spacing w:after="200" w:line="276" w:lineRule="auto"/>
              <w:jc w:val="center"/>
              <w:rPr>
                <w:rFonts w:eastAsia="Calibri" w:hAnsi="Times New Roman" w:cs="Times New Roman"/>
                <w:b/>
                <w:bCs/>
                <w:sz w:val="22"/>
                <w:szCs w:val="22"/>
                <w:lang w:val="en-GB"/>
              </w:rPr>
            </w:pPr>
          </w:p>
        </w:tc>
        <w:tc>
          <w:tcPr>
            <w:tcW w:w="1348" w:type="dxa"/>
            <w:tcBorders>
              <w:bottom w:val="double" w:sz="4" w:space="0" w:color="FFFFFF" w:themeColor="background1"/>
            </w:tcBorders>
          </w:tcPr>
          <w:p w14:paraId="443C894D" w14:textId="18F330CF" w:rsidR="00F71695" w:rsidRPr="003917C6" w:rsidRDefault="00F71695" w:rsidP="009C3937">
            <w:pPr>
              <w:tabs>
                <w:tab w:val="center" w:pos="355"/>
                <w:tab w:val="right" w:pos="818"/>
              </w:tabs>
              <w:spacing w:after="200" w:line="276" w:lineRule="auto"/>
              <w:ind w:left="-108" w:right="203"/>
              <w:jc w:val="right"/>
              <w:rPr>
                <w:rFonts w:eastAsia="Calibri" w:hAnsi="Times New Roman" w:cs="Times New Roman"/>
                <w:b/>
                <w:bCs/>
                <w:sz w:val="22"/>
                <w:szCs w:val="22"/>
              </w:rPr>
            </w:pPr>
          </w:p>
        </w:tc>
        <w:tc>
          <w:tcPr>
            <w:tcW w:w="262" w:type="dxa"/>
          </w:tcPr>
          <w:p w14:paraId="616C201E" w14:textId="77777777" w:rsidR="00F71695" w:rsidRPr="003917C6" w:rsidRDefault="00F71695" w:rsidP="009C3937">
            <w:pPr>
              <w:tabs>
                <w:tab w:val="decimal" w:pos="1044"/>
              </w:tabs>
              <w:spacing w:after="200" w:line="276" w:lineRule="auto"/>
              <w:jc w:val="center"/>
              <w:rPr>
                <w:rFonts w:eastAsia="Calibri" w:hAnsi="Times New Roman" w:cs="Times New Roman"/>
                <w:b/>
                <w:bCs/>
                <w:sz w:val="22"/>
                <w:szCs w:val="22"/>
              </w:rPr>
            </w:pPr>
          </w:p>
        </w:tc>
        <w:tc>
          <w:tcPr>
            <w:tcW w:w="1232" w:type="dxa"/>
            <w:tcBorders>
              <w:bottom w:val="double" w:sz="4" w:space="0" w:color="auto"/>
            </w:tcBorders>
          </w:tcPr>
          <w:p w14:paraId="0C19143D" w14:textId="2492A3F3" w:rsidR="00F71695" w:rsidRPr="003917C6" w:rsidRDefault="00FA5E5B" w:rsidP="009C3937">
            <w:pPr>
              <w:tabs>
                <w:tab w:val="decimal" w:pos="818"/>
              </w:tabs>
              <w:spacing w:after="200" w:line="276" w:lineRule="auto"/>
              <w:rPr>
                <w:rFonts w:eastAsia="Calibri" w:hAnsi="Times New Roman" w:cs="Times New Roman"/>
                <w:b/>
                <w:bCs/>
                <w:sz w:val="22"/>
                <w:szCs w:val="22"/>
              </w:rPr>
            </w:pPr>
            <w:r w:rsidRPr="003917C6">
              <w:rPr>
                <w:rFonts w:eastAsia="Calibri" w:hAnsi="Times New Roman" w:cs="Times New Roman"/>
                <w:b/>
                <w:bCs/>
                <w:sz w:val="22"/>
                <w:szCs w:val="22"/>
              </w:rPr>
              <w:t>(</w:t>
            </w:r>
            <w:r w:rsidR="00B92AFC" w:rsidRPr="003917C6">
              <w:rPr>
                <w:rFonts w:eastAsia="Calibri" w:hAnsi="Times New Roman" w:cs="Times New Roman"/>
                <w:b/>
                <w:bCs/>
                <w:sz w:val="22"/>
                <w:szCs w:val="22"/>
              </w:rPr>
              <w:t>1</w:t>
            </w:r>
            <w:r w:rsidR="001210BA" w:rsidRPr="003917C6">
              <w:rPr>
                <w:rFonts w:eastAsia="Calibri" w:hAnsi="Times New Roman" w:cs="Times New Roman"/>
                <w:b/>
                <w:bCs/>
                <w:sz w:val="22"/>
                <w:szCs w:val="22"/>
              </w:rPr>
              <w:t>,</w:t>
            </w:r>
            <w:r w:rsidR="004820C9" w:rsidRPr="003917C6">
              <w:rPr>
                <w:rFonts w:eastAsia="Calibri" w:hAnsi="Times New Roman" w:cs="Times New Roman"/>
                <w:b/>
                <w:bCs/>
                <w:sz w:val="22"/>
                <w:szCs w:val="22"/>
              </w:rPr>
              <w:t>861</w:t>
            </w:r>
            <w:r w:rsidRPr="003917C6">
              <w:rPr>
                <w:rFonts w:eastAsia="Calibri" w:hAnsi="Times New Roman" w:cs="Times New Roman"/>
                <w:b/>
                <w:bCs/>
                <w:sz w:val="22"/>
                <w:szCs w:val="22"/>
              </w:rPr>
              <w:t>)</w:t>
            </w:r>
          </w:p>
        </w:tc>
        <w:tc>
          <w:tcPr>
            <w:tcW w:w="323" w:type="dxa"/>
          </w:tcPr>
          <w:p w14:paraId="392A2CDF" w14:textId="77777777" w:rsidR="00F71695" w:rsidRPr="003917C6" w:rsidRDefault="00F71695" w:rsidP="009C3937">
            <w:pPr>
              <w:tabs>
                <w:tab w:val="decimal" w:pos="1044"/>
              </w:tabs>
              <w:spacing w:after="200" w:line="276" w:lineRule="auto"/>
              <w:jc w:val="center"/>
              <w:rPr>
                <w:rFonts w:eastAsia="Calibri" w:hAnsi="Times New Roman" w:cs="Times New Roman"/>
                <w:b/>
                <w:bCs/>
                <w:sz w:val="22"/>
                <w:szCs w:val="22"/>
                <w:lang w:val="en-GB"/>
              </w:rPr>
            </w:pPr>
          </w:p>
        </w:tc>
        <w:tc>
          <w:tcPr>
            <w:tcW w:w="1273" w:type="dxa"/>
            <w:tcBorders>
              <w:bottom w:val="double" w:sz="4" w:space="0" w:color="auto"/>
            </w:tcBorders>
          </w:tcPr>
          <w:p w14:paraId="22083025" w14:textId="4EEB742F" w:rsidR="00F71695" w:rsidRPr="003917C6" w:rsidRDefault="00B7130C" w:rsidP="009C3937">
            <w:pPr>
              <w:tabs>
                <w:tab w:val="decimal" w:pos="818"/>
              </w:tabs>
              <w:spacing w:after="200" w:line="276" w:lineRule="auto"/>
              <w:ind w:left="-108"/>
              <w:rPr>
                <w:rFonts w:eastAsia="Calibri" w:hAnsi="Times New Roman" w:cs="Times New Roman"/>
                <w:b/>
                <w:bCs/>
                <w:sz w:val="22"/>
                <w:szCs w:val="22"/>
              </w:rPr>
            </w:pPr>
            <w:r w:rsidRPr="003917C6">
              <w:rPr>
                <w:rFonts w:eastAsia="Calibri" w:hAnsi="Times New Roman" w:cs="Times New Roman"/>
                <w:b/>
                <w:bCs/>
                <w:sz w:val="22"/>
                <w:szCs w:val="22"/>
              </w:rPr>
              <w:t>(230)</w:t>
            </w:r>
          </w:p>
        </w:tc>
      </w:tr>
    </w:tbl>
    <w:p w14:paraId="3B802C6C" w14:textId="77777777" w:rsidR="00D02C21" w:rsidRPr="003917C6" w:rsidRDefault="00D02C21" w:rsidP="00FA33CE">
      <w:pPr>
        <w:shd w:val="clear" w:color="auto" w:fill="FFFFFF"/>
        <w:tabs>
          <w:tab w:val="left" w:pos="720"/>
        </w:tabs>
        <w:ind w:left="558"/>
        <w:jc w:val="thaiDistribute"/>
        <w:rPr>
          <w:rFonts w:hAnsi="Times New Roman" w:cs="Times New Roman"/>
          <w:sz w:val="12"/>
          <w:szCs w:val="12"/>
        </w:rPr>
      </w:pPr>
    </w:p>
    <w:p w14:paraId="6D4D5B63" w14:textId="07A309F0" w:rsidR="00D02C21" w:rsidRPr="003917C6" w:rsidRDefault="00D02C21" w:rsidP="00D1298D">
      <w:pPr>
        <w:overflowPunct/>
        <w:autoSpaceDE/>
        <w:autoSpaceDN/>
        <w:adjustRightInd/>
        <w:ind w:firstLine="567"/>
        <w:textAlignment w:val="auto"/>
        <w:rPr>
          <w:rFonts w:hAnsi="Times New Roman" w:cs="Times New Roman"/>
          <w:b/>
          <w:bCs/>
          <w:sz w:val="22"/>
          <w:szCs w:val="22"/>
          <w:lang w:val="en-GB" w:bidi="ar-SA"/>
        </w:rPr>
      </w:pPr>
      <w:r w:rsidRPr="003917C6">
        <w:rPr>
          <w:rFonts w:hAnsi="Times New Roman" w:cs="Times New Roman"/>
          <w:b/>
          <w:bCs/>
          <w:sz w:val="22"/>
          <w:szCs w:val="22"/>
          <w:lang w:val="en-GB" w:bidi="ar-SA"/>
        </w:rPr>
        <w:t>Information about major customers</w:t>
      </w:r>
    </w:p>
    <w:p w14:paraId="4BB7CEB0" w14:textId="77777777" w:rsidR="00D02C21" w:rsidRPr="003917C6" w:rsidRDefault="00D02C21" w:rsidP="00FA33CE">
      <w:pPr>
        <w:shd w:val="clear" w:color="auto" w:fill="FFFFFF"/>
        <w:tabs>
          <w:tab w:val="left" w:pos="720"/>
        </w:tabs>
        <w:ind w:left="558"/>
        <w:jc w:val="thaiDistribute"/>
        <w:rPr>
          <w:rFonts w:hAnsi="Times New Roman" w:cs="Times New Roman"/>
          <w:sz w:val="12"/>
          <w:szCs w:val="12"/>
        </w:rPr>
      </w:pPr>
    </w:p>
    <w:p w14:paraId="7317BA7F" w14:textId="2E94BC6E" w:rsidR="002B33D6" w:rsidRPr="003917C6" w:rsidRDefault="002B33D6" w:rsidP="00E605E0">
      <w:pPr>
        <w:pStyle w:val="block"/>
        <w:spacing w:after="0" w:line="276" w:lineRule="auto"/>
        <w:ind w:left="540" w:right="11"/>
        <w:jc w:val="thaiDistribute"/>
        <w:rPr>
          <w:rFonts w:ascii="Times New Roman" w:cs="Times New Roman"/>
          <w:spacing w:val="-2"/>
          <w:szCs w:val="22"/>
        </w:rPr>
      </w:pPr>
      <w:proofErr w:type="gramStart"/>
      <w:r w:rsidRPr="003917C6">
        <w:rPr>
          <w:rFonts w:ascii="Times New Roman" w:cs="Times New Roman"/>
          <w:spacing w:val="-2"/>
          <w:szCs w:val="22"/>
          <w:lang w:val="en-US" w:bidi="th-TH"/>
        </w:rPr>
        <w:t>.</w:t>
      </w:r>
      <w:r w:rsidR="006060CD" w:rsidRPr="003917C6">
        <w:rPr>
          <w:rFonts w:ascii="Times New Roman" w:cs="Times New Roman"/>
          <w:spacing w:val="-2"/>
          <w:szCs w:val="22"/>
        </w:rPr>
        <w:t>For</w:t>
      </w:r>
      <w:proofErr w:type="gramEnd"/>
      <w:r w:rsidR="006060CD" w:rsidRPr="003917C6">
        <w:rPr>
          <w:rFonts w:ascii="Times New Roman" w:cs="Times New Roman"/>
          <w:spacing w:val="-2"/>
          <w:szCs w:val="22"/>
        </w:rPr>
        <w:t xml:space="preserve"> the year ended 31 December 2019 and 2018, the Group’s revenues from domestic sales 3 customer and 1 customers, respectively is amount Baht 7,360 million and Baht 4,291 million, respectively</w:t>
      </w:r>
      <w:r w:rsidRPr="003917C6">
        <w:rPr>
          <w:rFonts w:ascii="Times New Roman" w:cs="Times New Roman"/>
          <w:spacing w:val="-2"/>
          <w:szCs w:val="22"/>
          <w:lang w:val="en-US" w:bidi="th-TH"/>
        </w:rPr>
        <w:t>.</w:t>
      </w:r>
    </w:p>
    <w:p w14:paraId="637ED629" w14:textId="77777777" w:rsidR="006060CD" w:rsidRPr="003917C6" w:rsidRDefault="006060CD" w:rsidP="006060CD">
      <w:pPr>
        <w:shd w:val="clear" w:color="auto" w:fill="FFFFFF"/>
        <w:jc w:val="both"/>
        <w:rPr>
          <w:rFonts w:hAnsi="Times New Roman" w:cs="Times New Roman"/>
          <w:spacing w:val="-2"/>
          <w:sz w:val="22"/>
          <w:szCs w:val="22"/>
        </w:rPr>
      </w:pPr>
    </w:p>
    <w:p w14:paraId="6922F85E" w14:textId="11F76A9A" w:rsidR="004820C9" w:rsidRPr="003917C6" w:rsidRDefault="004820C9">
      <w:pPr>
        <w:overflowPunct/>
        <w:autoSpaceDE/>
        <w:autoSpaceDN/>
        <w:adjustRightInd/>
        <w:textAlignment w:val="auto"/>
        <w:rPr>
          <w:rFonts w:hAnsi="Times New Roman" w:cs="Times New Roman"/>
          <w:b/>
          <w:bCs/>
          <w:spacing w:val="-2"/>
          <w:sz w:val="22"/>
          <w:szCs w:val="22"/>
        </w:rPr>
      </w:pPr>
      <w:r w:rsidRPr="003917C6">
        <w:rPr>
          <w:rFonts w:hAnsi="Times New Roman" w:cs="Times New Roman"/>
          <w:b/>
          <w:bCs/>
          <w:spacing w:val="-2"/>
          <w:sz w:val="22"/>
          <w:szCs w:val="22"/>
        </w:rPr>
        <w:br w:type="page"/>
      </w:r>
    </w:p>
    <w:p w14:paraId="51A84273" w14:textId="53EDF9AE" w:rsidR="006060CD" w:rsidRPr="003917C6" w:rsidRDefault="00B82E63" w:rsidP="006060CD">
      <w:pPr>
        <w:shd w:val="clear" w:color="auto" w:fill="FFFFFF"/>
        <w:jc w:val="both"/>
        <w:rPr>
          <w:rFonts w:hAnsi="Times New Roman" w:cs="Times New Roman"/>
          <w:b/>
          <w:bCs/>
          <w:szCs w:val="22"/>
          <w:lang w:val="en-GB"/>
        </w:rPr>
      </w:pPr>
      <w:proofErr w:type="gramStart"/>
      <w:r w:rsidRPr="003917C6">
        <w:rPr>
          <w:rFonts w:hAnsi="Times New Roman" w:cs="Times New Roman"/>
          <w:b/>
          <w:bCs/>
          <w:spacing w:val="-2"/>
          <w:sz w:val="22"/>
          <w:szCs w:val="22"/>
        </w:rPr>
        <w:lastRenderedPageBreak/>
        <w:t>32</w:t>
      </w:r>
      <w:r w:rsidR="006060CD" w:rsidRPr="003917C6">
        <w:rPr>
          <w:rFonts w:hAnsi="Times New Roman" w:cs="Times New Roman"/>
          <w:b/>
          <w:bCs/>
          <w:spacing w:val="-2"/>
          <w:sz w:val="22"/>
          <w:szCs w:val="22"/>
        </w:rPr>
        <w:t xml:space="preserve">  </w:t>
      </w:r>
      <w:r w:rsidR="006060CD" w:rsidRPr="003917C6">
        <w:rPr>
          <w:rFonts w:hAnsi="Times New Roman" w:cs="Times New Roman"/>
          <w:b/>
          <w:bCs/>
          <w:szCs w:val="22"/>
          <w:lang w:val="en-GB"/>
        </w:rPr>
        <w:t>Gain</w:t>
      </w:r>
      <w:proofErr w:type="gramEnd"/>
      <w:r w:rsidR="006060CD" w:rsidRPr="003917C6">
        <w:rPr>
          <w:rFonts w:hAnsi="Times New Roman" w:cs="Times New Roman"/>
          <w:b/>
          <w:bCs/>
          <w:szCs w:val="22"/>
          <w:lang w:val="en-GB"/>
        </w:rPr>
        <w:t xml:space="preserve"> from debt restructuring </w:t>
      </w:r>
    </w:p>
    <w:p w14:paraId="3F0A0F3E" w14:textId="77777777" w:rsidR="006060CD" w:rsidRPr="003917C6" w:rsidRDefault="006060CD" w:rsidP="006060CD">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imes New Roman"/>
          <w:b/>
          <w:bCs/>
          <w:szCs w:val="22"/>
          <w:lang w:val="en-GB"/>
        </w:rPr>
      </w:pPr>
    </w:p>
    <w:tbl>
      <w:tblPr>
        <w:tblW w:w="9660" w:type="dxa"/>
        <w:tblInd w:w="513" w:type="dxa"/>
        <w:tblLayout w:type="fixed"/>
        <w:tblLook w:val="0000" w:firstRow="0" w:lastRow="0" w:firstColumn="0" w:lastColumn="0" w:noHBand="0" w:noVBand="0"/>
      </w:tblPr>
      <w:tblGrid>
        <w:gridCol w:w="3564"/>
        <w:gridCol w:w="709"/>
        <w:gridCol w:w="1134"/>
        <w:gridCol w:w="284"/>
        <w:gridCol w:w="1134"/>
        <w:gridCol w:w="283"/>
        <w:gridCol w:w="1134"/>
        <w:gridCol w:w="284"/>
        <w:gridCol w:w="1134"/>
      </w:tblGrid>
      <w:tr w:rsidR="006060CD" w:rsidRPr="003917C6" w14:paraId="1E2D2DE8" w14:textId="77777777" w:rsidTr="006060CD">
        <w:trPr>
          <w:trHeight w:val="302"/>
        </w:trPr>
        <w:tc>
          <w:tcPr>
            <w:tcW w:w="3564" w:type="dxa"/>
          </w:tcPr>
          <w:p w14:paraId="7FF792B7" w14:textId="77777777" w:rsidR="006060CD" w:rsidRPr="003917C6" w:rsidRDefault="006060CD" w:rsidP="006060CD">
            <w:pPr>
              <w:shd w:val="clear" w:color="auto" w:fill="FFFFFF"/>
              <w:spacing w:line="240" w:lineRule="atLeast"/>
              <w:ind w:right="-43"/>
              <w:rPr>
                <w:rFonts w:hAnsi="Times New Roman"/>
                <w:b/>
                <w:bCs/>
                <w:sz w:val="22"/>
                <w:szCs w:val="20"/>
                <w:lang w:val="en-GB"/>
              </w:rPr>
            </w:pPr>
          </w:p>
        </w:tc>
        <w:tc>
          <w:tcPr>
            <w:tcW w:w="709" w:type="dxa"/>
          </w:tcPr>
          <w:p w14:paraId="57C46479" w14:textId="77777777" w:rsidR="006060CD" w:rsidRPr="003917C6" w:rsidRDefault="006060CD" w:rsidP="006060CD">
            <w:pPr>
              <w:shd w:val="clear" w:color="auto" w:fill="FFFFFF"/>
              <w:spacing w:line="240" w:lineRule="atLeast"/>
              <w:ind w:right="-43"/>
              <w:jc w:val="center"/>
              <w:rPr>
                <w:rFonts w:hAnsi="Times New Roman"/>
                <w:i/>
                <w:iCs/>
                <w:sz w:val="22"/>
                <w:szCs w:val="20"/>
                <w:lang w:val="en-GB"/>
              </w:rPr>
            </w:pPr>
          </w:p>
        </w:tc>
        <w:tc>
          <w:tcPr>
            <w:tcW w:w="2552" w:type="dxa"/>
            <w:gridSpan w:val="3"/>
            <w:shd w:val="clear" w:color="auto" w:fill="auto"/>
          </w:tcPr>
          <w:p w14:paraId="244F68AD" w14:textId="77777777" w:rsidR="006060CD" w:rsidRPr="003917C6" w:rsidRDefault="006060CD" w:rsidP="006060CD">
            <w:pPr>
              <w:shd w:val="clear" w:color="auto" w:fill="FFFFFF"/>
              <w:spacing w:line="260" w:lineRule="atLeast"/>
              <w:jc w:val="center"/>
              <w:rPr>
                <w:rFonts w:hAnsi="Times New Roman" w:cs="Times New Roman"/>
                <w:b/>
                <w:bCs/>
                <w:sz w:val="22"/>
                <w:szCs w:val="20"/>
              </w:rPr>
            </w:pPr>
            <w:r w:rsidRPr="003917C6">
              <w:rPr>
                <w:rFonts w:hAnsi="Times New Roman" w:cs="Times New Roman"/>
                <w:b/>
                <w:bCs/>
                <w:sz w:val="22"/>
                <w:szCs w:val="20"/>
              </w:rPr>
              <w:t>Consolidated financial statements</w:t>
            </w:r>
          </w:p>
        </w:tc>
        <w:tc>
          <w:tcPr>
            <w:tcW w:w="283" w:type="dxa"/>
          </w:tcPr>
          <w:p w14:paraId="156F6BD9" w14:textId="77777777" w:rsidR="006060CD" w:rsidRPr="003917C6" w:rsidRDefault="006060CD" w:rsidP="006060CD">
            <w:pPr>
              <w:shd w:val="clear" w:color="auto" w:fill="FFFFFF"/>
              <w:spacing w:line="260" w:lineRule="atLeast"/>
              <w:jc w:val="center"/>
              <w:rPr>
                <w:rFonts w:hAnsi="Times New Roman" w:cs="Times New Roman"/>
                <w:b/>
                <w:bCs/>
                <w:sz w:val="22"/>
                <w:szCs w:val="20"/>
              </w:rPr>
            </w:pPr>
          </w:p>
        </w:tc>
        <w:tc>
          <w:tcPr>
            <w:tcW w:w="2552" w:type="dxa"/>
            <w:gridSpan w:val="3"/>
          </w:tcPr>
          <w:p w14:paraId="6E8923BE" w14:textId="77777777" w:rsidR="006060CD" w:rsidRPr="003917C6" w:rsidRDefault="006060CD" w:rsidP="006060CD">
            <w:pPr>
              <w:shd w:val="clear" w:color="auto" w:fill="FFFFFF"/>
              <w:spacing w:line="260" w:lineRule="atLeast"/>
              <w:jc w:val="center"/>
              <w:rPr>
                <w:rFonts w:hAnsi="Times New Roman" w:cs="Times New Roman"/>
                <w:b/>
                <w:bCs/>
                <w:sz w:val="22"/>
                <w:szCs w:val="20"/>
              </w:rPr>
            </w:pPr>
            <w:r w:rsidRPr="003917C6">
              <w:rPr>
                <w:rFonts w:hAnsi="Times New Roman" w:cs="Times New Roman"/>
                <w:b/>
                <w:bCs/>
                <w:sz w:val="22"/>
                <w:szCs w:val="20"/>
              </w:rPr>
              <w:t>Separate financial statements</w:t>
            </w:r>
          </w:p>
        </w:tc>
      </w:tr>
      <w:tr w:rsidR="006060CD" w:rsidRPr="003917C6" w14:paraId="7B2B596F" w14:textId="77777777" w:rsidTr="006060CD">
        <w:trPr>
          <w:trHeight w:val="302"/>
        </w:trPr>
        <w:tc>
          <w:tcPr>
            <w:tcW w:w="3564" w:type="dxa"/>
          </w:tcPr>
          <w:p w14:paraId="4646D6C0" w14:textId="77777777" w:rsidR="006060CD" w:rsidRPr="003917C6" w:rsidRDefault="006060CD" w:rsidP="006060CD">
            <w:pPr>
              <w:shd w:val="clear" w:color="auto" w:fill="FFFFFF"/>
              <w:spacing w:line="240" w:lineRule="atLeast"/>
              <w:ind w:right="-43"/>
              <w:rPr>
                <w:rFonts w:hAnsi="Times New Roman"/>
                <w:b/>
                <w:bCs/>
                <w:sz w:val="22"/>
                <w:szCs w:val="20"/>
                <w:lang w:val="en-GB"/>
              </w:rPr>
            </w:pPr>
          </w:p>
        </w:tc>
        <w:tc>
          <w:tcPr>
            <w:tcW w:w="709" w:type="dxa"/>
          </w:tcPr>
          <w:p w14:paraId="26A969CE" w14:textId="77777777" w:rsidR="006060CD" w:rsidRPr="003917C6" w:rsidRDefault="006060CD" w:rsidP="006060CD">
            <w:pPr>
              <w:shd w:val="clear" w:color="auto" w:fill="FFFFFF"/>
              <w:spacing w:line="240" w:lineRule="atLeast"/>
              <w:ind w:right="-43"/>
              <w:jc w:val="center"/>
              <w:rPr>
                <w:rFonts w:hAnsi="Times New Roman"/>
                <w:i/>
                <w:iCs/>
                <w:sz w:val="22"/>
                <w:szCs w:val="20"/>
                <w:lang w:val="en-GB"/>
              </w:rPr>
            </w:pPr>
            <w:r w:rsidRPr="003917C6">
              <w:rPr>
                <w:rFonts w:hAnsi="Times New Roman"/>
                <w:i/>
                <w:iCs/>
                <w:sz w:val="22"/>
                <w:szCs w:val="20"/>
                <w:lang w:val="en-GB"/>
              </w:rPr>
              <w:t>Note</w:t>
            </w:r>
          </w:p>
        </w:tc>
        <w:tc>
          <w:tcPr>
            <w:tcW w:w="1134" w:type="dxa"/>
            <w:shd w:val="clear" w:color="auto" w:fill="auto"/>
          </w:tcPr>
          <w:p w14:paraId="4C4CC672" w14:textId="3B0FDAAD" w:rsidR="006060CD" w:rsidRPr="003917C6" w:rsidRDefault="006060CD" w:rsidP="006060CD">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284" w:type="dxa"/>
          </w:tcPr>
          <w:p w14:paraId="3865EF9C" w14:textId="77777777" w:rsidR="006060CD" w:rsidRPr="003917C6" w:rsidRDefault="006060CD" w:rsidP="006060CD">
            <w:pPr>
              <w:pStyle w:val="acctfourfigures"/>
              <w:shd w:val="clear" w:color="auto" w:fill="FFFFFF"/>
              <w:tabs>
                <w:tab w:val="clear" w:pos="765"/>
              </w:tabs>
              <w:spacing w:line="240" w:lineRule="auto"/>
              <w:ind w:left="-72" w:right="-72"/>
              <w:rPr>
                <w:rFonts w:cs="Times New Roman"/>
                <w:b/>
                <w:bCs/>
                <w:szCs w:val="22"/>
                <w:lang w:bidi="th-TH"/>
              </w:rPr>
            </w:pPr>
          </w:p>
        </w:tc>
        <w:tc>
          <w:tcPr>
            <w:tcW w:w="1134" w:type="dxa"/>
          </w:tcPr>
          <w:p w14:paraId="39A6189A" w14:textId="73AC021B" w:rsidR="006060CD" w:rsidRPr="003917C6" w:rsidRDefault="006060CD" w:rsidP="006060CD">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c>
          <w:tcPr>
            <w:tcW w:w="283" w:type="dxa"/>
          </w:tcPr>
          <w:p w14:paraId="340A991F" w14:textId="77777777" w:rsidR="006060CD" w:rsidRPr="003917C6" w:rsidRDefault="006060CD" w:rsidP="006060CD">
            <w:pPr>
              <w:shd w:val="clear" w:color="auto" w:fill="FFFFFF"/>
              <w:spacing w:line="260" w:lineRule="atLeast"/>
              <w:jc w:val="center"/>
              <w:rPr>
                <w:rFonts w:hAnsi="Times New Roman" w:cs="Times New Roman"/>
                <w:sz w:val="22"/>
                <w:szCs w:val="20"/>
              </w:rPr>
            </w:pPr>
          </w:p>
        </w:tc>
        <w:tc>
          <w:tcPr>
            <w:tcW w:w="1134" w:type="dxa"/>
          </w:tcPr>
          <w:p w14:paraId="15A1178D" w14:textId="4429C2E0" w:rsidR="006060CD" w:rsidRPr="003917C6" w:rsidRDefault="006060CD" w:rsidP="006060CD">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284" w:type="dxa"/>
          </w:tcPr>
          <w:p w14:paraId="6011352B" w14:textId="77777777" w:rsidR="006060CD" w:rsidRPr="003917C6" w:rsidRDefault="006060CD" w:rsidP="006060CD">
            <w:pPr>
              <w:pStyle w:val="acctfourfigures"/>
              <w:shd w:val="clear" w:color="auto" w:fill="FFFFFF"/>
              <w:tabs>
                <w:tab w:val="clear" w:pos="765"/>
              </w:tabs>
              <w:spacing w:line="240" w:lineRule="auto"/>
              <w:ind w:left="-72" w:right="-72"/>
              <w:rPr>
                <w:rFonts w:cs="Times New Roman"/>
                <w:b/>
                <w:bCs/>
                <w:szCs w:val="22"/>
                <w:lang w:bidi="th-TH"/>
              </w:rPr>
            </w:pPr>
          </w:p>
        </w:tc>
        <w:tc>
          <w:tcPr>
            <w:tcW w:w="1134" w:type="dxa"/>
          </w:tcPr>
          <w:p w14:paraId="0F318E43" w14:textId="72E90267" w:rsidR="006060CD" w:rsidRPr="003917C6" w:rsidRDefault="006060CD" w:rsidP="006060CD">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r>
      <w:tr w:rsidR="006060CD" w:rsidRPr="003917C6" w14:paraId="777255E4" w14:textId="77777777" w:rsidTr="006060CD">
        <w:trPr>
          <w:trHeight w:val="302"/>
        </w:trPr>
        <w:tc>
          <w:tcPr>
            <w:tcW w:w="3564" w:type="dxa"/>
          </w:tcPr>
          <w:p w14:paraId="4912E0E6" w14:textId="77777777" w:rsidR="006060CD" w:rsidRPr="003917C6" w:rsidRDefault="006060CD" w:rsidP="006060CD">
            <w:pPr>
              <w:shd w:val="clear" w:color="auto" w:fill="FFFFFF"/>
              <w:spacing w:line="240" w:lineRule="atLeast"/>
              <w:ind w:right="-43"/>
              <w:rPr>
                <w:rFonts w:hAnsi="Times New Roman"/>
                <w:b/>
                <w:bCs/>
                <w:sz w:val="22"/>
                <w:szCs w:val="20"/>
                <w:lang w:val="en-GB"/>
              </w:rPr>
            </w:pPr>
          </w:p>
        </w:tc>
        <w:tc>
          <w:tcPr>
            <w:tcW w:w="709" w:type="dxa"/>
          </w:tcPr>
          <w:p w14:paraId="744AAED8" w14:textId="77777777" w:rsidR="006060CD" w:rsidRPr="003917C6" w:rsidRDefault="006060CD" w:rsidP="006060CD">
            <w:pPr>
              <w:shd w:val="clear" w:color="auto" w:fill="FFFFFF"/>
              <w:spacing w:line="240" w:lineRule="atLeast"/>
              <w:ind w:right="-43"/>
              <w:jc w:val="center"/>
              <w:rPr>
                <w:rFonts w:hAnsi="Times New Roman" w:cs="Times New Roman"/>
                <w:b/>
                <w:bCs/>
                <w:sz w:val="22"/>
                <w:szCs w:val="20"/>
                <w:lang w:val="en-GB"/>
              </w:rPr>
            </w:pPr>
          </w:p>
        </w:tc>
        <w:tc>
          <w:tcPr>
            <w:tcW w:w="5387" w:type="dxa"/>
            <w:gridSpan w:val="7"/>
            <w:shd w:val="clear" w:color="auto" w:fill="auto"/>
          </w:tcPr>
          <w:p w14:paraId="702285C2" w14:textId="77777777" w:rsidR="006060CD" w:rsidRPr="003917C6" w:rsidRDefault="006060CD" w:rsidP="006060CD">
            <w:pPr>
              <w:shd w:val="clear" w:color="auto" w:fill="FFFFFF"/>
              <w:spacing w:line="240" w:lineRule="atLeast"/>
              <w:ind w:right="-43"/>
              <w:jc w:val="center"/>
              <w:rPr>
                <w:rFonts w:hAnsi="Times New Roman"/>
                <w:sz w:val="22"/>
                <w:szCs w:val="20"/>
                <w:lang w:val="en-GB"/>
              </w:rPr>
            </w:pPr>
            <w:r w:rsidRPr="003917C6">
              <w:rPr>
                <w:rFonts w:hAnsi="Times New Roman"/>
                <w:sz w:val="22"/>
                <w:szCs w:val="20"/>
                <w:lang w:val="en-GB"/>
              </w:rPr>
              <w:t>(in million Baht)</w:t>
            </w:r>
          </w:p>
        </w:tc>
      </w:tr>
      <w:tr w:rsidR="006060CD" w:rsidRPr="003917C6" w14:paraId="61807482" w14:textId="77777777" w:rsidTr="006060CD">
        <w:trPr>
          <w:trHeight w:val="302"/>
        </w:trPr>
        <w:tc>
          <w:tcPr>
            <w:tcW w:w="3564" w:type="dxa"/>
          </w:tcPr>
          <w:p w14:paraId="7855F3C0" w14:textId="0636893E" w:rsidR="006060CD" w:rsidRPr="003917C6" w:rsidRDefault="006060CD" w:rsidP="006060CD">
            <w:pPr>
              <w:shd w:val="clear" w:color="auto" w:fill="FFFFFF"/>
              <w:spacing w:line="240" w:lineRule="atLeast"/>
              <w:ind w:left="27"/>
              <w:rPr>
                <w:rFonts w:hAnsi="Times New Roman" w:cs="Times New Roman"/>
                <w:b/>
                <w:bCs/>
                <w:sz w:val="22"/>
                <w:szCs w:val="20"/>
                <w:lang w:val="en-GB"/>
              </w:rPr>
            </w:pPr>
            <w:r w:rsidRPr="003917C6">
              <w:rPr>
                <w:rFonts w:hAnsi="Times New Roman" w:cs="Times New Roman"/>
                <w:b/>
                <w:bCs/>
                <w:sz w:val="22"/>
                <w:szCs w:val="20"/>
                <w:lang w:val="en-GB"/>
              </w:rPr>
              <w:t>Gain from creditor reducing debt</w:t>
            </w:r>
          </w:p>
        </w:tc>
        <w:tc>
          <w:tcPr>
            <w:tcW w:w="709" w:type="dxa"/>
            <w:vAlign w:val="bottom"/>
          </w:tcPr>
          <w:p w14:paraId="14750A8F" w14:textId="77777777" w:rsidR="006060CD" w:rsidRPr="003917C6" w:rsidRDefault="006060CD" w:rsidP="006060CD">
            <w:pPr>
              <w:shd w:val="clear" w:color="auto" w:fill="FFFFFF"/>
              <w:spacing w:line="240" w:lineRule="atLeast"/>
              <w:ind w:left="-108" w:right="-108"/>
              <w:jc w:val="center"/>
              <w:rPr>
                <w:rFonts w:hAnsi="Times New Roman" w:cs="Times New Roman"/>
                <w:i/>
                <w:iCs/>
                <w:sz w:val="22"/>
                <w:szCs w:val="20"/>
                <w:lang w:val="en-GB"/>
              </w:rPr>
            </w:pPr>
          </w:p>
        </w:tc>
        <w:tc>
          <w:tcPr>
            <w:tcW w:w="1134" w:type="dxa"/>
            <w:shd w:val="clear" w:color="auto" w:fill="auto"/>
          </w:tcPr>
          <w:p w14:paraId="6922C286" w14:textId="780456B2" w:rsidR="006060CD" w:rsidRPr="003917C6" w:rsidRDefault="00540545" w:rsidP="00540545">
            <w:pPr>
              <w:shd w:val="clear" w:color="auto" w:fill="FFFFFF"/>
              <w:tabs>
                <w:tab w:val="decimal" w:pos="1332"/>
              </w:tabs>
              <w:spacing w:line="240" w:lineRule="atLeast"/>
              <w:ind w:left="-132" w:right="175"/>
              <w:rPr>
                <w:rFonts w:hAnsi="Times New Roman" w:cs="Times New Roman"/>
                <w:sz w:val="22"/>
                <w:szCs w:val="20"/>
                <w:lang w:val="en-GB"/>
              </w:rPr>
            </w:pPr>
            <w:r w:rsidRPr="003917C6">
              <w:rPr>
                <w:rFonts w:hAnsi="Times New Roman" w:cs="Times New Roman"/>
                <w:sz w:val="22"/>
                <w:szCs w:val="20"/>
                <w:lang w:val="en-GB"/>
              </w:rPr>
              <w:t>337</w:t>
            </w:r>
          </w:p>
        </w:tc>
        <w:tc>
          <w:tcPr>
            <w:tcW w:w="284" w:type="dxa"/>
          </w:tcPr>
          <w:p w14:paraId="758D7FD2" w14:textId="77777777" w:rsidR="006060CD" w:rsidRPr="003917C6" w:rsidRDefault="006060CD" w:rsidP="006060CD">
            <w:pPr>
              <w:shd w:val="clear" w:color="auto" w:fill="FFFFFF"/>
              <w:tabs>
                <w:tab w:val="decimal" w:pos="972"/>
              </w:tabs>
              <w:spacing w:line="240" w:lineRule="atLeast"/>
              <w:ind w:left="-108" w:right="-43"/>
              <w:rPr>
                <w:rFonts w:hAnsi="Times New Roman" w:cs="Times New Roman"/>
                <w:sz w:val="22"/>
                <w:szCs w:val="20"/>
                <w:lang w:val="en-GB"/>
              </w:rPr>
            </w:pPr>
          </w:p>
        </w:tc>
        <w:tc>
          <w:tcPr>
            <w:tcW w:w="1134" w:type="dxa"/>
          </w:tcPr>
          <w:p w14:paraId="506D7FC4" w14:textId="20B6E8A7" w:rsidR="006060CD" w:rsidRPr="003917C6" w:rsidRDefault="00540545" w:rsidP="00540545">
            <w:pPr>
              <w:shd w:val="clear" w:color="auto" w:fill="FFFFFF"/>
              <w:tabs>
                <w:tab w:val="decimal" w:pos="1332"/>
              </w:tabs>
              <w:spacing w:line="240" w:lineRule="atLeast"/>
              <w:ind w:left="-132" w:right="175"/>
              <w:rPr>
                <w:rFonts w:hAnsi="Times New Roman" w:cs="Times New Roman"/>
                <w:sz w:val="22"/>
                <w:szCs w:val="20"/>
                <w:lang w:val="en-GB"/>
              </w:rPr>
            </w:pPr>
            <w:r w:rsidRPr="003917C6">
              <w:rPr>
                <w:rFonts w:hAnsi="Times New Roman" w:cs="Times New Roman"/>
                <w:sz w:val="22"/>
                <w:szCs w:val="20"/>
                <w:lang w:val="en-GB"/>
              </w:rPr>
              <w:t>-</w:t>
            </w:r>
          </w:p>
        </w:tc>
        <w:tc>
          <w:tcPr>
            <w:tcW w:w="283" w:type="dxa"/>
          </w:tcPr>
          <w:p w14:paraId="13CB7260" w14:textId="77777777" w:rsidR="006060CD" w:rsidRPr="003917C6" w:rsidRDefault="006060CD" w:rsidP="00540545">
            <w:pPr>
              <w:shd w:val="clear" w:color="auto" w:fill="FFFFFF"/>
              <w:tabs>
                <w:tab w:val="decimal" w:pos="1332"/>
              </w:tabs>
              <w:spacing w:line="240" w:lineRule="atLeast"/>
              <w:ind w:left="-132" w:right="175"/>
              <w:rPr>
                <w:rFonts w:hAnsi="Times New Roman" w:cs="Times New Roman"/>
                <w:sz w:val="22"/>
                <w:szCs w:val="20"/>
                <w:lang w:val="en-GB"/>
              </w:rPr>
            </w:pPr>
          </w:p>
        </w:tc>
        <w:tc>
          <w:tcPr>
            <w:tcW w:w="1134" w:type="dxa"/>
          </w:tcPr>
          <w:p w14:paraId="7EEF7D20" w14:textId="61AAD953" w:rsidR="006060CD" w:rsidRPr="003917C6" w:rsidRDefault="00540545" w:rsidP="00540545">
            <w:pPr>
              <w:shd w:val="clear" w:color="auto" w:fill="FFFFFF"/>
              <w:tabs>
                <w:tab w:val="decimal" w:pos="1332"/>
              </w:tabs>
              <w:spacing w:line="240" w:lineRule="atLeast"/>
              <w:ind w:left="-132" w:right="175"/>
              <w:rPr>
                <w:rFonts w:hAnsi="Times New Roman" w:cs="Times New Roman"/>
                <w:sz w:val="22"/>
                <w:szCs w:val="20"/>
                <w:lang w:val="en-GB"/>
              </w:rPr>
            </w:pPr>
            <w:r w:rsidRPr="003917C6">
              <w:rPr>
                <w:rFonts w:hAnsi="Times New Roman" w:cs="Times New Roman"/>
                <w:sz w:val="22"/>
                <w:szCs w:val="20"/>
                <w:lang w:val="en-GB"/>
              </w:rPr>
              <w:t>337</w:t>
            </w:r>
          </w:p>
        </w:tc>
        <w:tc>
          <w:tcPr>
            <w:tcW w:w="284" w:type="dxa"/>
          </w:tcPr>
          <w:p w14:paraId="44A033EE" w14:textId="77777777" w:rsidR="006060CD" w:rsidRPr="003917C6" w:rsidRDefault="006060CD" w:rsidP="006060CD">
            <w:pPr>
              <w:shd w:val="clear" w:color="auto" w:fill="FFFFFF"/>
              <w:tabs>
                <w:tab w:val="decimal" w:pos="1332"/>
              </w:tabs>
              <w:ind w:left="-132" w:right="-43"/>
              <w:rPr>
                <w:rFonts w:hAnsi="Times New Roman" w:cs="Times New Roman"/>
                <w:sz w:val="22"/>
                <w:szCs w:val="20"/>
                <w:lang w:val="en-GB"/>
              </w:rPr>
            </w:pPr>
          </w:p>
        </w:tc>
        <w:tc>
          <w:tcPr>
            <w:tcW w:w="1134" w:type="dxa"/>
          </w:tcPr>
          <w:p w14:paraId="50F4FC50" w14:textId="65A58C60" w:rsidR="006060CD" w:rsidRPr="003917C6" w:rsidRDefault="00540545" w:rsidP="00540545">
            <w:pPr>
              <w:shd w:val="clear" w:color="auto" w:fill="FFFFFF"/>
              <w:tabs>
                <w:tab w:val="decimal" w:pos="1332"/>
              </w:tabs>
              <w:spacing w:line="240" w:lineRule="atLeast"/>
              <w:ind w:left="-132" w:right="175"/>
              <w:rPr>
                <w:rFonts w:hAnsi="Times New Roman" w:cs="Times New Roman"/>
                <w:sz w:val="22"/>
                <w:szCs w:val="20"/>
                <w:lang w:val="en-GB"/>
              </w:rPr>
            </w:pPr>
            <w:r w:rsidRPr="003917C6">
              <w:rPr>
                <w:rFonts w:hAnsi="Times New Roman" w:cs="Times New Roman"/>
                <w:sz w:val="22"/>
                <w:szCs w:val="20"/>
                <w:lang w:val="en-GB"/>
              </w:rPr>
              <w:t>-</w:t>
            </w:r>
          </w:p>
        </w:tc>
      </w:tr>
      <w:tr w:rsidR="006060CD" w:rsidRPr="003917C6" w14:paraId="646D7DB5" w14:textId="77777777" w:rsidTr="006060CD">
        <w:trPr>
          <w:trHeight w:val="302"/>
        </w:trPr>
        <w:tc>
          <w:tcPr>
            <w:tcW w:w="3564" w:type="dxa"/>
          </w:tcPr>
          <w:p w14:paraId="3C58C1B8" w14:textId="53B7ECE1" w:rsidR="00B93D5C" w:rsidRPr="003917C6" w:rsidRDefault="00B93D5C" w:rsidP="006060CD">
            <w:pPr>
              <w:shd w:val="clear" w:color="auto" w:fill="FFFFFF"/>
              <w:spacing w:line="240" w:lineRule="atLeast"/>
              <w:ind w:left="27"/>
              <w:rPr>
                <w:rFonts w:hAnsi="Times New Roman" w:cs="Times New Roman"/>
                <w:b/>
                <w:bCs/>
                <w:sz w:val="22"/>
                <w:szCs w:val="20"/>
              </w:rPr>
            </w:pPr>
            <w:r w:rsidRPr="003917C6">
              <w:rPr>
                <w:rFonts w:hAnsi="Times New Roman" w:cs="Times New Roman"/>
                <w:b/>
                <w:bCs/>
                <w:sz w:val="22"/>
                <w:szCs w:val="20"/>
              </w:rPr>
              <w:t>Gain from debt to equity conversion</w:t>
            </w:r>
          </w:p>
        </w:tc>
        <w:tc>
          <w:tcPr>
            <w:tcW w:w="709" w:type="dxa"/>
            <w:vAlign w:val="bottom"/>
          </w:tcPr>
          <w:p w14:paraId="340C741B" w14:textId="600232CC" w:rsidR="006060CD" w:rsidRPr="003917C6" w:rsidRDefault="00EE60AB" w:rsidP="00BF5856">
            <w:pPr>
              <w:shd w:val="clear" w:color="auto" w:fill="FFFFFF"/>
              <w:tabs>
                <w:tab w:val="decimal" w:pos="1332"/>
              </w:tabs>
              <w:spacing w:line="240" w:lineRule="atLeast"/>
              <w:ind w:left="-132" w:right="76"/>
              <w:rPr>
                <w:rFonts w:hAnsi="Times New Roman" w:cs="Times New Roman"/>
                <w:i/>
                <w:iCs/>
                <w:sz w:val="22"/>
                <w:szCs w:val="20"/>
                <w:lang w:val="en-GB"/>
              </w:rPr>
            </w:pPr>
            <w:r w:rsidRPr="003917C6">
              <w:rPr>
                <w:rFonts w:hAnsi="Times New Roman" w:cs="Times New Roman"/>
                <w:i/>
                <w:iCs/>
                <w:sz w:val="22"/>
                <w:szCs w:val="20"/>
                <w:lang w:val="en-GB"/>
              </w:rPr>
              <w:t>1.3</w:t>
            </w:r>
            <w:r w:rsidR="00BF5856" w:rsidRPr="003917C6">
              <w:rPr>
                <w:rFonts w:hAnsi="Times New Roman" w:cs="Times New Roman"/>
                <w:i/>
                <w:iCs/>
                <w:sz w:val="22"/>
                <w:szCs w:val="20"/>
                <w:lang w:val="en-GB"/>
              </w:rPr>
              <w:t>,28</w:t>
            </w:r>
          </w:p>
        </w:tc>
        <w:tc>
          <w:tcPr>
            <w:tcW w:w="1134" w:type="dxa"/>
            <w:shd w:val="clear" w:color="auto" w:fill="auto"/>
          </w:tcPr>
          <w:p w14:paraId="0EC3F6FB" w14:textId="77777777" w:rsidR="00EE60AB" w:rsidRPr="003917C6" w:rsidRDefault="00EE60AB" w:rsidP="006060CD">
            <w:pPr>
              <w:shd w:val="clear" w:color="auto" w:fill="FFFFFF"/>
              <w:tabs>
                <w:tab w:val="decimal" w:pos="1332"/>
              </w:tabs>
              <w:spacing w:line="240" w:lineRule="atLeast"/>
              <w:ind w:left="-132" w:right="175"/>
              <w:rPr>
                <w:rFonts w:hAnsi="Times New Roman" w:cs="Times New Roman"/>
                <w:sz w:val="22"/>
                <w:szCs w:val="20"/>
                <w:lang w:val="en-GB"/>
              </w:rPr>
            </w:pPr>
          </w:p>
          <w:p w14:paraId="5CCEF57E" w14:textId="6D7FF905" w:rsidR="006060CD" w:rsidRPr="003917C6" w:rsidRDefault="00EE60AB" w:rsidP="006060CD">
            <w:pPr>
              <w:shd w:val="clear" w:color="auto" w:fill="FFFFFF"/>
              <w:tabs>
                <w:tab w:val="decimal" w:pos="1332"/>
              </w:tabs>
              <w:spacing w:line="240" w:lineRule="atLeast"/>
              <w:ind w:left="-132" w:right="175"/>
              <w:rPr>
                <w:rFonts w:hAnsi="Times New Roman" w:cs="Times New Roman"/>
                <w:sz w:val="22"/>
                <w:szCs w:val="20"/>
                <w:lang w:val="en-GB"/>
              </w:rPr>
            </w:pPr>
            <w:r w:rsidRPr="003917C6">
              <w:rPr>
                <w:rFonts w:hAnsi="Times New Roman" w:cs="Times New Roman"/>
                <w:sz w:val="22"/>
                <w:szCs w:val="20"/>
                <w:lang w:val="en-GB"/>
              </w:rPr>
              <w:t>5,169</w:t>
            </w:r>
          </w:p>
        </w:tc>
        <w:tc>
          <w:tcPr>
            <w:tcW w:w="284" w:type="dxa"/>
          </w:tcPr>
          <w:p w14:paraId="0AACB9C5" w14:textId="77777777" w:rsidR="006060CD" w:rsidRPr="003917C6" w:rsidRDefault="006060CD" w:rsidP="006060CD">
            <w:pPr>
              <w:shd w:val="clear" w:color="auto" w:fill="FFFFFF"/>
              <w:tabs>
                <w:tab w:val="decimal" w:pos="972"/>
              </w:tabs>
              <w:spacing w:line="240" w:lineRule="atLeast"/>
              <w:ind w:left="-108" w:right="-43"/>
              <w:rPr>
                <w:rFonts w:hAnsi="Times New Roman" w:cs="Times New Roman"/>
                <w:sz w:val="22"/>
                <w:szCs w:val="20"/>
                <w:lang w:val="en-GB"/>
              </w:rPr>
            </w:pPr>
          </w:p>
        </w:tc>
        <w:tc>
          <w:tcPr>
            <w:tcW w:w="1134" w:type="dxa"/>
          </w:tcPr>
          <w:p w14:paraId="7DF34ABC" w14:textId="77777777" w:rsidR="00EE60AB" w:rsidRPr="003917C6" w:rsidRDefault="00EE60AB" w:rsidP="006060CD">
            <w:pPr>
              <w:shd w:val="clear" w:color="auto" w:fill="FFFFFF"/>
              <w:tabs>
                <w:tab w:val="decimal" w:pos="1332"/>
              </w:tabs>
              <w:spacing w:line="240" w:lineRule="atLeast"/>
              <w:ind w:left="-132" w:right="175"/>
              <w:rPr>
                <w:rFonts w:hAnsi="Times New Roman" w:cs="Times New Roman"/>
                <w:sz w:val="22"/>
                <w:szCs w:val="20"/>
                <w:lang w:val="en-GB"/>
              </w:rPr>
            </w:pPr>
          </w:p>
          <w:p w14:paraId="1F5F69A0" w14:textId="4CCB5BAE" w:rsidR="006060CD" w:rsidRPr="003917C6" w:rsidRDefault="006060CD" w:rsidP="006060CD">
            <w:pPr>
              <w:shd w:val="clear" w:color="auto" w:fill="FFFFFF"/>
              <w:tabs>
                <w:tab w:val="decimal" w:pos="1332"/>
              </w:tabs>
              <w:spacing w:line="240" w:lineRule="atLeast"/>
              <w:ind w:left="-132" w:right="175"/>
              <w:rPr>
                <w:rFonts w:hAnsi="Times New Roman" w:cs="Times New Roman"/>
                <w:sz w:val="22"/>
                <w:szCs w:val="20"/>
                <w:lang w:val="en-GB"/>
              </w:rPr>
            </w:pPr>
            <w:r w:rsidRPr="003917C6">
              <w:rPr>
                <w:rFonts w:hAnsi="Times New Roman" w:cs="Times New Roman"/>
                <w:sz w:val="22"/>
                <w:szCs w:val="20"/>
                <w:lang w:val="en-GB"/>
              </w:rPr>
              <w:t>-</w:t>
            </w:r>
          </w:p>
        </w:tc>
        <w:tc>
          <w:tcPr>
            <w:tcW w:w="283" w:type="dxa"/>
          </w:tcPr>
          <w:p w14:paraId="2A63D54D" w14:textId="77777777" w:rsidR="006060CD" w:rsidRPr="003917C6" w:rsidRDefault="006060CD" w:rsidP="006060CD">
            <w:pPr>
              <w:shd w:val="clear" w:color="auto" w:fill="FFFFFF"/>
              <w:tabs>
                <w:tab w:val="decimal" w:pos="972"/>
              </w:tabs>
              <w:spacing w:line="240" w:lineRule="atLeast"/>
              <w:ind w:left="-108" w:right="-43"/>
              <w:rPr>
                <w:rFonts w:hAnsi="Times New Roman" w:cs="Times New Roman"/>
                <w:sz w:val="22"/>
                <w:szCs w:val="20"/>
                <w:lang w:val="en-GB"/>
              </w:rPr>
            </w:pPr>
          </w:p>
        </w:tc>
        <w:tc>
          <w:tcPr>
            <w:tcW w:w="1134" w:type="dxa"/>
          </w:tcPr>
          <w:p w14:paraId="45651CEF" w14:textId="77777777" w:rsidR="00EE60AB" w:rsidRPr="003917C6" w:rsidRDefault="00EE60AB" w:rsidP="006060CD">
            <w:pPr>
              <w:shd w:val="clear" w:color="auto" w:fill="FFFFFF"/>
              <w:tabs>
                <w:tab w:val="decimal" w:pos="1332"/>
              </w:tabs>
              <w:spacing w:line="240" w:lineRule="atLeast"/>
              <w:ind w:left="-132" w:right="175"/>
              <w:rPr>
                <w:rFonts w:hAnsi="Times New Roman" w:cs="Times New Roman"/>
                <w:sz w:val="22"/>
                <w:szCs w:val="20"/>
                <w:lang w:val="en-GB"/>
              </w:rPr>
            </w:pPr>
          </w:p>
          <w:p w14:paraId="52FAAAF6" w14:textId="2304B829" w:rsidR="006060CD" w:rsidRPr="003917C6" w:rsidRDefault="00BF5856" w:rsidP="006060CD">
            <w:pPr>
              <w:shd w:val="clear" w:color="auto" w:fill="FFFFFF"/>
              <w:tabs>
                <w:tab w:val="decimal" w:pos="1332"/>
              </w:tabs>
              <w:spacing w:line="240" w:lineRule="atLeast"/>
              <w:ind w:left="-132" w:right="175"/>
              <w:rPr>
                <w:rFonts w:hAnsi="Times New Roman" w:cs="Times New Roman"/>
                <w:sz w:val="22"/>
                <w:szCs w:val="20"/>
                <w:lang w:val="en-GB"/>
              </w:rPr>
            </w:pPr>
            <w:r w:rsidRPr="003917C6">
              <w:rPr>
                <w:rFonts w:hAnsi="Times New Roman" w:cs="Times New Roman"/>
                <w:sz w:val="22"/>
                <w:szCs w:val="20"/>
                <w:lang w:val="en-GB"/>
              </w:rPr>
              <w:t>5,169</w:t>
            </w:r>
          </w:p>
        </w:tc>
        <w:tc>
          <w:tcPr>
            <w:tcW w:w="284" w:type="dxa"/>
          </w:tcPr>
          <w:p w14:paraId="757D7DD9" w14:textId="77777777" w:rsidR="006060CD" w:rsidRPr="003917C6" w:rsidRDefault="006060CD" w:rsidP="006060CD">
            <w:pPr>
              <w:shd w:val="clear" w:color="auto" w:fill="FFFFFF"/>
              <w:tabs>
                <w:tab w:val="decimal" w:pos="1332"/>
              </w:tabs>
              <w:ind w:left="-132" w:right="-43"/>
              <w:rPr>
                <w:rFonts w:hAnsi="Times New Roman" w:cs="Times New Roman"/>
                <w:sz w:val="22"/>
                <w:szCs w:val="20"/>
                <w:lang w:val="en-GB"/>
              </w:rPr>
            </w:pPr>
          </w:p>
        </w:tc>
        <w:tc>
          <w:tcPr>
            <w:tcW w:w="1134" w:type="dxa"/>
          </w:tcPr>
          <w:p w14:paraId="48E0BA02" w14:textId="77777777" w:rsidR="00EE60AB" w:rsidRPr="003917C6" w:rsidRDefault="00EE60AB" w:rsidP="006060CD">
            <w:pPr>
              <w:shd w:val="clear" w:color="auto" w:fill="FFFFFF"/>
              <w:tabs>
                <w:tab w:val="decimal" w:pos="1332"/>
              </w:tabs>
              <w:spacing w:line="240" w:lineRule="atLeast"/>
              <w:ind w:left="-132" w:right="175"/>
              <w:rPr>
                <w:rFonts w:hAnsi="Times New Roman" w:cs="Times New Roman"/>
                <w:sz w:val="22"/>
                <w:szCs w:val="20"/>
                <w:lang w:val="en-GB"/>
              </w:rPr>
            </w:pPr>
          </w:p>
          <w:p w14:paraId="6A51EFE8" w14:textId="328BAD35" w:rsidR="006060CD" w:rsidRPr="003917C6" w:rsidRDefault="00EE60AB" w:rsidP="006060CD">
            <w:pPr>
              <w:shd w:val="clear" w:color="auto" w:fill="FFFFFF"/>
              <w:tabs>
                <w:tab w:val="decimal" w:pos="1332"/>
              </w:tabs>
              <w:spacing w:line="240" w:lineRule="atLeast"/>
              <w:ind w:left="-132" w:right="175"/>
              <w:rPr>
                <w:rFonts w:hAnsi="Times New Roman" w:cs="Times New Roman"/>
                <w:sz w:val="22"/>
                <w:szCs w:val="20"/>
                <w:lang w:val="en-GB"/>
              </w:rPr>
            </w:pPr>
            <w:r w:rsidRPr="003917C6">
              <w:rPr>
                <w:rFonts w:hAnsi="Times New Roman" w:cs="Times New Roman"/>
                <w:sz w:val="22"/>
                <w:szCs w:val="20"/>
                <w:lang w:val="en-GB"/>
              </w:rPr>
              <w:t>-</w:t>
            </w:r>
          </w:p>
        </w:tc>
      </w:tr>
      <w:tr w:rsidR="006060CD" w:rsidRPr="003917C6" w14:paraId="745D1523" w14:textId="77777777" w:rsidTr="006060CD">
        <w:trPr>
          <w:trHeight w:val="302"/>
        </w:trPr>
        <w:tc>
          <w:tcPr>
            <w:tcW w:w="3564" w:type="dxa"/>
          </w:tcPr>
          <w:p w14:paraId="558135FF" w14:textId="77777777" w:rsidR="006060CD" w:rsidRPr="003917C6" w:rsidRDefault="006060CD" w:rsidP="006060CD">
            <w:pPr>
              <w:shd w:val="clear" w:color="auto" w:fill="FFFFFF"/>
              <w:spacing w:line="240" w:lineRule="atLeast"/>
              <w:ind w:left="27"/>
              <w:rPr>
                <w:rFonts w:hAnsi="Times New Roman" w:cs="Times New Roman"/>
                <w:b/>
                <w:bCs/>
                <w:sz w:val="22"/>
                <w:szCs w:val="20"/>
              </w:rPr>
            </w:pPr>
            <w:r w:rsidRPr="003917C6">
              <w:rPr>
                <w:rFonts w:hAnsi="Times New Roman" w:cs="Times New Roman"/>
                <w:b/>
                <w:bCs/>
                <w:sz w:val="22"/>
                <w:szCs w:val="20"/>
              </w:rPr>
              <w:t>Total</w:t>
            </w:r>
          </w:p>
        </w:tc>
        <w:tc>
          <w:tcPr>
            <w:tcW w:w="709" w:type="dxa"/>
            <w:vAlign w:val="bottom"/>
          </w:tcPr>
          <w:p w14:paraId="5901669B" w14:textId="77777777" w:rsidR="006060CD" w:rsidRPr="003917C6" w:rsidRDefault="006060CD" w:rsidP="006060CD">
            <w:pPr>
              <w:shd w:val="clear" w:color="auto" w:fill="FFFFFF"/>
              <w:spacing w:line="240" w:lineRule="atLeast"/>
              <w:ind w:left="-108" w:right="-108"/>
              <w:jc w:val="center"/>
              <w:rPr>
                <w:rFonts w:hAnsi="Times New Roman" w:cs="Times New Roman"/>
                <w:i/>
                <w:iCs/>
                <w:sz w:val="22"/>
                <w:szCs w:val="20"/>
                <w:lang w:val="en-GB"/>
              </w:rPr>
            </w:pPr>
          </w:p>
        </w:tc>
        <w:tc>
          <w:tcPr>
            <w:tcW w:w="1134" w:type="dxa"/>
            <w:tcBorders>
              <w:top w:val="single" w:sz="4" w:space="0" w:color="auto"/>
              <w:bottom w:val="double" w:sz="4" w:space="0" w:color="auto"/>
            </w:tcBorders>
            <w:shd w:val="clear" w:color="auto" w:fill="auto"/>
          </w:tcPr>
          <w:p w14:paraId="25CA2286" w14:textId="0B43D183" w:rsidR="006060CD" w:rsidRPr="003917C6" w:rsidRDefault="00B93D5C" w:rsidP="006060CD">
            <w:pPr>
              <w:shd w:val="clear" w:color="auto" w:fill="FFFFFF"/>
              <w:tabs>
                <w:tab w:val="decimal" w:pos="1332"/>
              </w:tabs>
              <w:spacing w:line="240" w:lineRule="atLeast"/>
              <w:ind w:left="-132" w:right="175"/>
              <w:rPr>
                <w:rFonts w:hAnsi="Times New Roman" w:cs="Times New Roman"/>
                <w:sz w:val="22"/>
                <w:szCs w:val="20"/>
                <w:lang w:val="en-GB"/>
              </w:rPr>
            </w:pPr>
            <w:r w:rsidRPr="003917C6">
              <w:rPr>
                <w:rFonts w:hAnsi="Times New Roman" w:cs="Times New Roman"/>
                <w:sz w:val="22"/>
                <w:szCs w:val="20"/>
                <w:lang w:val="en-GB"/>
              </w:rPr>
              <w:t>5,50</w:t>
            </w:r>
            <w:r w:rsidR="00BF5856" w:rsidRPr="003917C6">
              <w:rPr>
                <w:rFonts w:hAnsi="Times New Roman" w:cs="Times New Roman"/>
                <w:sz w:val="22"/>
                <w:szCs w:val="20"/>
                <w:lang w:val="en-GB"/>
              </w:rPr>
              <w:t>6</w:t>
            </w:r>
          </w:p>
        </w:tc>
        <w:tc>
          <w:tcPr>
            <w:tcW w:w="284" w:type="dxa"/>
          </w:tcPr>
          <w:p w14:paraId="569B3CD4" w14:textId="77777777" w:rsidR="006060CD" w:rsidRPr="003917C6" w:rsidRDefault="006060CD" w:rsidP="006060CD">
            <w:pPr>
              <w:shd w:val="clear" w:color="auto" w:fill="FFFFFF"/>
              <w:tabs>
                <w:tab w:val="decimal" w:pos="972"/>
              </w:tabs>
              <w:spacing w:line="240" w:lineRule="atLeast"/>
              <w:ind w:left="-108" w:right="-43"/>
              <w:rPr>
                <w:rFonts w:hAnsi="Times New Roman" w:cs="Times New Roman"/>
                <w:sz w:val="22"/>
                <w:szCs w:val="20"/>
                <w:lang w:val="en-GB"/>
              </w:rPr>
            </w:pPr>
          </w:p>
        </w:tc>
        <w:tc>
          <w:tcPr>
            <w:tcW w:w="1134" w:type="dxa"/>
            <w:tcBorders>
              <w:top w:val="single" w:sz="4" w:space="0" w:color="auto"/>
              <w:bottom w:val="double" w:sz="4" w:space="0" w:color="auto"/>
            </w:tcBorders>
          </w:tcPr>
          <w:p w14:paraId="1C797C2A" w14:textId="3D4E77D7" w:rsidR="006060CD" w:rsidRPr="003917C6" w:rsidRDefault="00B93D5C" w:rsidP="006060CD">
            <w:pPr>
              <w:shd w:val="clear" w:color="auto" w:fill="FFFFFF"/>
              <w:tabs>
                <w:tab w:val="decimal" w:pos="1332"/>
              </w:tabs>
              <w:spacing w:line="240" w:lineRule="atLeast"/>
              <w:ind w:left="-132" w:right="175"/>
              <w:rPr>
                <w:rFonts w:hAnsi="Times New Roman" w:cs="Times New Roman"/>
                <w:sz w:val="22"/>
                <w:szCs w:val="20"/>
                <w:lang w:val="en-GB"/>
              </w:rPr>
            </w:pPr>
            <w:r w:rsidRPr="003917C6">
              <w:rPr>
                <w:rFonts w:hAnsi="Times New Roman" w:cs="Times New Roman"/>
                <w:sz w:val="22"/>
                <w:szCs w:val="20"/>
                <w:lang w:val="en-GB"/>
              </w:rPr>
              <w:t>-</w:t>
            </w:r>
          </w:p>
        </w:tc>
        <w:tc>
          <w:tcPr>
            <w:tcW w:w="283" w:type="dxa"/>
          </w:tcPr>
          <w:p w14:paraId="7B9D275A" w14:textId="77777777" w:rsidR="006060CD" w:rsidRPr="003917C6" w:rsidRDefault="006060CD" w:rsidP="006060CD">
            <w:pPr>
              <w:shd w:val="clear" w:color="auto" w:fill="FFFFFF"/>
              <w:tabs>
                <w:tab w:val="decimal" w:pos="972"/>
              </w:tabs>
              <w:spacing w:line="240" w:lineRule="atLeast"/>
              <w:ind w:left="-108" w:right="-43"/>
              <w:rPr>
                <w:rFonts w:hAnsi="Times New Roman" w:cs="Times New Roman"/>
                <w:sz w:val="22"/>
                <w:szCs w:val="20"/>
                <w:lang w:val="en-GB"/>
              </w:rPr>
            </w:pPr>
          </w:p>
        </w:tc>
        <w:tc>
          <w:tcPr>
            <w:tcW w:w="1134" w:type="dxa"/>
            <w:tcBorders>
              <w:top w:val="single" w:sz="4" w:space="0" w:color="auto"/>
              <w:bottom w:val="double" w:sz="4" w:space="0" w:color="auto"/>
            </w:tcBorders>
          </w:tcPr>
          <w:p w14:paraId="56FBAE91" w14:textId="04ADBC0F" w:rsidR="006060CD" w:rsidRPr="003917C6" w:rsidRDefault="00B93D5C" w:rsidP="006060CD">
            <w:pPr>
              <w:shd w:val="clear" w:color="auto" w:fill="FFFFFF"/>
              <w:tabs>
                <w:tab w:val="decimal" w:pos="1332"/>
              </w:tabs>
              <w:spacing w:line="240" w:lineRule="atLeast"/>
              <w:ind w:left="-132" w:right="175"/>
              <w:rPr>
                <w:rFonts w:hAnsi="Times New Roman" w:cstheme="minorBidi"/>
                <w:sz w:val="22"/>
                <w:szCs w:val="20"/>
                <w:cs/>
                <w:lang w:val="en-GB"/>
              </w:rPr>
            </w:pPr>
            <w:r w:rsidRPr="003917C6">
              <w:rPr>
                <w:rFonts w:hAnsi="Times New Roman" w:cs="Times New Roman"/>
                <w:sz w:val="22"/>
                <w:szCs w:val="20"/>
                <w:lang w:val="en-GB"/>
              </w:rPr>
              <w:t>5,5</w:t>
            </w:r>
            <w:r w:rsidR="00CB0EE1">
              <w:rPr>
                <w:rFonts w:hAnsi="Times New Roman" w:cs="Times New Roman"/>
                <w:sz w:val="22"/>
                <w:szCs w:val="20"/>
                <w:lang w:val="en-GB"/>
              </w:rPr>
              <w:t>06</w:t>
            </w:r>
          </w:p>
        </w:tc>
        <w:tc>
          <w:tcPr>
            <w:tcW w:w="284" w:type="dxa"/>
          </w:tcPr>
          <w:p w14:paraId="1064C8B8" w14:textId="77777777" w:rsidR="006060CD" w:rsidRPr="003917C6" w:rsidRDefault="006060CD" w:rsidP="006060CD">
            <w:pPr>
              <w:shd w:val="clear" w:color="auto" w:fill="FFFFFF"/>
              <w:tabs>
                <w:tab w:val="decimal" w:pos="1332"/>
              </w:tabs>
              <w:ind w:left="-132" w:right="-43"/>
              <w:rPr>
                <w:rFonts w:hAnsi="Times New Roman" w:cs="Times New Roman"/>
                <w:b/>
                <w:bCs/>
                <w:sz w:val="22"/>
                <w:szCs w:val="20"/>
                <w:lang w:val="en-GB"/>
              </w:rPr>
            </w:pPr>
          </w:p>
        </w:tc>
        <w:tc>
          <w:tcPr>
            <w:tcW w:w="1134" w:type="dxa"/>
            <w:tcBorders>
              <w:top w:val="single" w:sz="4" w:space="0" w:color="auto"/>
              <w:bottom w:val="double" w:sz="4" w:space="0" w:color="auto"/>
            </w:tcBorders>
          </w:tcPr>
          <w:p w14:paraId="0574FEBC" w14:textId="69EDDE43" w:rsidR="006060CD" w:rsidRPr="003917C6" w:rsidRDefault="00B93D5C" w:rsidP="006060CD">
            <w:pPr>
              <w:shd w:val="clear" w:color="auto" w:fill="FFFFFF"/>
              <w:tabs>
                <w:tab w:val="decimal" w:pos="1332"/>
              </w:tabs>
              <w:spacing w:line="240" w:lineRule="atLeast"/>
              <w:ind w:left="-132" w:right="175"/>
              <w:rPr>
                <w:rFonts w:hAnsi="Times New Roman" w:cs="Times New Roman"/>
                <w:sz w:val="22"/>
                <w:szCs w:val="20"/>
                <w:lang w:val="en-GB"/>
              </w:rPr>
            </w:pPr>
            <w:r w:rsidRPr="003917C6">
              <w:rPr>
                <w:rFonts w:hAnsi="Times New Roman" w:cs="Times New Roman"/>
                <w:sz w:val="22"/>
                <w:szCs w:val="20"/>
                <w:lang w:val="en-GB"/>
              </w:rPr>
              <w:t>-</w:t>
            </w:r>
          </w:p>
        </w:tc>
      </w:tr>
    </w:tbl>
    <w:p w14:paraId="3FDCD8FD" w14:textId="77777777" w:rsidR="006060CD" w:rsidRPr="003917C6" w:rsidRDefault="006060CD" w:rsidP="006060CD">
      <w:pPr>
        <w:pStyle w:val="block"/>
        <w:spacing w:after="0" w:line="276" w:lineRule="auto"/>
        <w:ind w:left="0" w:right="11"/>
        <w:jc w:val="thaiDistribute"/>
        <w:rPr>
          <w:rFonts w:ascii="Times New Roman" w:cs="Times New Roman"/>
          <w:spacing w:val="-2"/>
          <w:szCs w:val="22"/>
          <w:lang w:val="en-US" w:bidi="th-TH"/>
        </w:rPr>
      </w:pPr>
    </w:p>
    <w:p w14:paraId="718B6569" w14:textId="66E183FA" w:rsidR="00B93D5C" w:rsidRPr="003917C6" w:rsidRDefault="00B82E63" w:rsidP="00C2033E">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t>33</w:t>
      </w:r>
      <w:r w:rsidR="00B93D5C" w:rsidRPr="003917C6">
        <w:rPr>
          <w:rFonts w:hAnsi="Times New Roman" w:cs="Times New Roman"/>
          <w:b/>
          <w:bCs/>
          <w:szCs w:val="22"/>
          <w:lang w:val="en-GB"/>
        </w:rPr>
        <w:t xml:space="preserve">  Selling</w:t>
      </w:r>
      <w:proofErr w:type="gramEnd"/>
      <w:r w:rsidR="00B93D5C" w:rsidRPr="003917C6">
        <w:rPr>
          <w:rFonts w:hAnsi="Times New Roman" w:cs="Times New Roman"/>
          <w:b/>
          <w:bCs/>
          <w:szCs w:val="22"/>
          <w:lang w:val="en-GB"/>
        </w:rPr>
        <w:t xml:space="preserve"> expenses</w:t>
      </w:r>
    </w:p>
    <w:p w14:paraId="0BBE6D93" w14:textId="77777777" w:rsidR="00B93D5C" w:rsidRPr="003917C6" w:rsidRDefault="00B93D5C" w:rsidP="00B93D5C">
      <w:pPr>
        <w:shd w:val="clear" w:color="auto" w:fill="FFFFFF"/>
        <w:ind w:left="540"/>
        <w:rPr>
          <w:rFonts w:hAnsi="Times New Roman" w:cs="Times New Roman"/>
          <w:sz w:val="22"/>
          <w:szCs w:val="22"/>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2700"/>
        <w:gridCol w:w="810"/>
        <w:gridCol w:w="1260"/>
        <w:gridCol w:w="180"/>
        <w:gridCol w:w="1260"/>
        <w:gridCol w:w="180"/>
        <w:gridCol w:w="1350"/>
        <w:gridCol w:w="180"/>
        <w:gridCol w:w="1350"/>
      </w:tblGrid>
      <w:tr w:rsidR="00B93D5C" w:rsidRPr="003917C6" w14:paraId="478BCC37" w14:textId="77777777" w:rsidTr="00975EF4">
        <w:trPr>
          <w:cantSplit/>
          <w:tblHeader/>
        </w:trPr>
        <w:tc>
          <w:tcPr>
            <w:tcW w:w="2700" w:type="dxa"/>
          </w:tcPr>
          <w:p w14:paraId="237E60C5" w14:textId="77777777" w:rsidR="00B93D5C" w:rsidRPr="003917C6" w:rsidRDefault="00B93D5C" w:rsidP="00975EF4">
            <w:pPr>
              <w:shd w:val="clear" w:color="auto" w:fill="FFFFFF"/>
              <w:rPr>
                <w:rFonts w:hAnsi="Times New Roman" w:cs="Times New Roman"/>
                <w:sz w:val="22"/>
                <w:szCs w:val="22"/>
                <w:lang w:val="en-GB"/>
              </w:rPr>
            </w:pPr>
          </w:p>
        </w:tc>
        <w:tc>
          <w:tcPr>
            <w:tcW w:w="810" w:type="dxa"/>
          </w:tcPr>
          <w:p w14:paraId="42531A2B" w14:textId="77777777" w:rsidR="00B93D5C" w:rsidRPr="003917C6" w:rsidRDefault="00B93D5C" w:rsidP="00975EF4">
            <w:pPr>
              <w:pStyle w:val="acctmergecolhdg"/>
              <w:shd w:val="clear" w:color="auto" w:fill="FFFFFF"/>
              <w:spacing w:line="240" w:lineRule="auto"/>
              <w:rPr>
                <w:rFonts w:cs="Times New Roman"/>
                <w:b w:val="0"/>
                <w:bCs/>
                <w:i/>
                <w:iCs/>
                <w:szCs w:val="22"/>
              </w:rPr>
            </w:pPr>
          </w:p>
        </w:tc>
        <w:tc>
          <w:tcPr>
            <w:tcW w:w="2700" w:type="dxa"/>
            <w:gridSpan w:val="3"/>
          </w:tcPr>
          <w:p w14:paraId="091FAABB"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0" w:type="dxa"/>
          </w:tcPr>
          <w:p w14:paraId="1EE589DF" w14:textId="77777777" w:rsidR="00B93D5C" w:rsidRPr="003917C6" w:rsidRDefault="00B93D5C" w:rsidP="00975EF4">
            <w:pPr>
              <w:pStyle w:val="acctmergecolhdg"/>
              <w:shd w:val="clear" w:color="auto" w:fill="FFFFFF"/>
              <w:spacing w:line="240" w:lineRule="auto"/>
              <w:rPr>
                <w:rFonts w:cs="Times New Roman"/>
                <w:szCs w:val="22"/>
              </w:rPr>
            </w:pPr>
          </w:p>
        </w:tc>
        <w:tc>
          <w:tcPr>
            <w:tcW w:w="2880" w:type="dxa"/>
            <w:gridSpan w:val="3"/>
          </w:tcPr>
          <w:p w14:paraId="66E703DB"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B93D5C" w:rsidRPr="003917C6" w14:paraId="79083870" w14:textId="77777777" w:rsidTr="00975EF4">
        <w:trPr>
          <w:cantSplit/>
          <w:tblHeader/>
        </w:trPr>
        <w:tc>
          <w:tcPr>
            <w:tcW w:w="2700" w:type="dxa"/>
          </w:tcPr>
          <w:p w14:paraId="592623C9" w14:textId="77777777" w:rsidR="00B93D5C" w:rsidRPr="003917C6" w:rsidRDefault="00B93D5C" w:rsidP="00975EF4">
            <w:pPr>
              <w:shd w:val="clear" w:color="auto" w:fill="FFFFFF"/>
              <w:rPr>
                <w:rFonts w:hAnsi="Times New Roman" w:cs="Times New Roman"/>
                <w:sz w:val="22"/>
                <w:szCs w:val="22"/>
                <w:lang w:val="en-GB"/>
              </w:rPr>
            </w:pPr>
          </w:p>
        </w:tc>
        <w:tc>
          <w:tcPr>
            <w:tcW w:w="810" w:type="dxa"/>
          </w:tcPr>
          <w:p w14:paraId="2737ACA3" w14:textId="77777777" w:rsidR="00B93D5C" w:rsidRPr="003917C6" w:rsidRDefault="00B93D5C" w:rsidP="00975EF4">
            <w:pPr>
              <w:pStyle w:val="acctmergecolhdg"/>
              <w:shd w:val="clear" w:color="auto" w:fill="FFFFFF"/>
              <w:spacing w:line="240" w:lineRule="auto"/>
              <w:rPr>
                <w:rFonts w:cs="Times New Roman"/>
                <w:b w:val="0"/>
                <w:bCs/>
                <w:i/>
                <w:iCs/>
                <w:szCs w:val="22"/>
              </w:rPr>
            </w:pPr>
          </w:p>
        </w:tc>
        <w:tc>
          <w:tcPr>
            <w:tcW w:w="2700" w:type="dxa"/>
            <w:gridSpan w:val="3"/>
          </w:tcPr>
          <w:p w14:paraId="1DE6C228"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38B3434F" w14:textId="77777777" w:rsidR="00B93D5C" w:rsidRPr="003917C6" w:rsidRDefault="00B93D5C" w:rsidP="00975EF4">
            <w:pPr>
              <w:pStyle w:val="acctmergecolhdg"/>
              <w:shd w:val="clear" w:color="auto" w:fill="FFFFFF"/>
              <w:spacing w:line="240" w:lineRule="auto"/>
              <w:rPr>
                <w:rFonts w:cs="Times New Roman"/>
                <w:szCs w:val="22"/>
              </w:rPr>
            </w:pPr>
          </w:p>
        </w:tc>
        <w:tc>
          <w:tcPr>
            <w:tcW w:w="2880" w:type="dxa"/>
            <w:gridSpan w:val="3"/>
          </w:tcPr>
          <w:p w14:paraId="502A122D"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B93D5C" w:rsidRPr="003917C6" w14:paraId="456BBCCC" w14:textId="77777777" w:rsidTr="00975EF4">
        <w:trPr>
          <w:cantSplit/>
          <w:tblHeader/>
        </w:trPr>
        <w:tc>
          <w:tcPr>
            <w:tcW w:w="2700" w:type="dxa"/>
          </w:tcPr>
          <w:p w14:paraId="4B6A16B3" w14:textId="77777777" w:rsidR="00B93D5C" w:rsidRPr="003917C6" w:rsidRDefault="00B93D5C" w:rsidP="00975EF4">
            <w:pPr>
              <w:pStyle w:val="acctfourfigures"/>
              <w:shd w:val="clear" w:color="auto" w:fill="FFFFFF"/>
              <w:spacing w:line="240" w:lineRule="auto"/>
              <w:jc w:val="center"/>
              <w:rPr>
                <w:rFonts w:cs="Times New Roman"/>
                <w:szCs w:val="22"/>
              </w:rPr>
            </w:pPr>
          </w:p>
        </w:tc>
        <w:tc>
          <w:tcPr>
            <w:tcW w:w="810" w:type="dxa"/>
          </w:tcPr>
          <w:p w14:paraId="3FF5AE2A" w14:textId="77777777" w:rsidR="00B93D5C" w:rsidRPr="003917C6" w:rsidRDefault="00B93D5C" w:rsidP="00975EF4">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260" w:type="dxa"/>
          </w:tcPr>
          <w:p w14:paraId="4F2752A1" w14:textId="345997C9"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80" w:type="dxa"/>
          </w:tcPr>
          <w:p w14:paraId="3299CE5E"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260" w:type="dxa"/>
          </w:tcPr>
          <w:p w14:paraId="518ECADB" w14:textId="3EE5D934"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c>
          <w:tcPr>
            <w:tcW w:w="180" w:type="dxa"/>
          </w:tcPr>
          <w:p w14:paraId="6E09242C" w14:textId="77777777" w:rsidR="00B93D5C" w:rsidRPr="003917C6" w:rsidRDefault="00B93D5C" w:rsidP="00975EF4">
            <w:pPr>
              <w:shd w:val="clear" w:color="auto" w:fill="FFFFFF"/>
              <w:spacing w:line="260" w:lineRule="atLeast"/>
              <w:jc w:val="center"/>
              <w:rPr>
                <w:rFonts w:hAnsi="Times New Roman" w:cs="Times New Roman"/>
                <w:sz w:val="22"/>
                <w:szCs w:val="20"/>
              </w:rPr>
            </w:pPr>
          </w:p>
        </w:tc>
        <w:tc>
          <w:tcPr>
            <w:tcW w:w="1350" w:type="dxa"/>
          </w:tcPr>
          <w:p w14:paraId="6FBDAC69" w14:textId="7B0EDF3A"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80" w:type="dxa"/>
          </w:tcPr>
          <w:p w14:paraId="5A8C1EDF"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350" w:type="dxa"/>
          </w:tcPr>
          <w:p w14:paraId="4C892C0D" w14:textId="216F9722"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r>
      <w:tr w:rsidR="00B93D5C" w:rsidRPr="003917C6" w14:paraId="7460E753" w14:textId="77777777" w:rsidTr="00975EF4">
        <w:trPr>
          <w:cantSplit/>
        </w:trPr>
        <w:tc>
          <w:tcPr>
            <w:tcW w:w="2700" w:type="dxa"/>
          </w:tcPr>
          <w:p w14:paraId="5136C24A" w14:textId="77777777" w:rsidR="00B93D5C" w:rsidRPr="003917C6" w:rsidRDefault="00B93D5C" w:rsidP="00975EF4">
            <w:pPr>
              <w:shd w:val="clear" w:color="auto" w:fill="FFFFFF"/>
              <w:rPr>
                <w:rFonts w:hAnsi="Times New Roman" w:cs="Times New Roman"/>
                <w:b/>
                <w:bCs/>
                <w:i/>
                <w:iCs/>
                <w:sz w:val="22"/>
                <w:szCs w:val="22"/>
                <w:lang w:val="en-GB"/>
              </w:rPr>
            </w:pPr>
          </w:p>
        </w:tc>
        <w:tc>
          <w:tcPr>
            <w:tcW w:w="810" w:type="dxa"/>
            <w:vAlign w:val="bottom"/>
          </w:tcPr>
          <w:p w14:paraId="3CC8651A" w14:textId="77777777" w:rsidR="00B93D5C" w:rsidRPr="003917C6" w:rsidRDefault="00B93D5C" w:rsidP="00975EF4">
            <w:pPr>
              <w:pStyle w:val="acctfourfigures"/>
              <w:shd w:val="clear" w:color="auto" w:fill="FFFFFF"/>
              <w:spacing w:line="240" w:lineRule="auto"/>
              <w:jc w:val="center"/>
              <w:rPr>
                <w:rFonts w:cs="Times New Roman"/>
                <w:bCs/>
                <w:i/>
                <w:iCs/>
                <w:szCs w:val="22"/>
              </w:rPr>
            </w:pPr>
          </w:p>
        </w:tc>
        <w:tc>
          <w:tcPr>
            <w:tcW w:w="5760" w:type="dxa"/>
            <w:gridSpan w:val="7"/>
          </w:tcPr>
          <w:p w14:paraId="6EDB7693" w14:textId="77777777" w:rsidR="00B93D5C" w:rsidRPr="003917C6" w:rsidRDefault="00B93D5C" w:rsidP="00975EF4">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B93D5C" w:rsidRPr="003917C6" w14:paraId="3603832D" w14:textId="77777777" w:rsidTr="00975EF4">
        <w:trPr>
          <w:cantSplit/>
        </w:trPr>
        <w:tc>
          <w:tcPr>
            <w:tcW w:w="2700" w:type="dxa"/>
          </w:tcPr>
          <w:p w14:paraId="44975A28" w14:textId="77777777" w:rsidR="00B93D5C" w:rsidRPr="003917C6" w:rsidRDefault="00B93D5C" w:rsidP="00975EF4">
            <w:pPr>
              <w:shd w:val="clear" w:color="auto" w:fill="FFFFFF"/>
              <w:jc w:val="both"/>
              <w:rPr>
                <w:rFonts w:hAnsi="Times New Roman" w:cs="Times New Roman"/>
                <w:sz w:val="22"/>
                <w:szCs w:val="22"/>
                <w:lang w:val="en-GB"/>
              </w:rPr>
            </w:pPr>
          </w:p>
        </w:tc>
        <w:tc>
          <w:tcPr>
            <w:tcW w:w="810" w:type="dxa"/>
          </w:tcPr>
          <w:p w14:paraId="7D6A85DF" w14:textId="77777777" w:rsidR="00B93D5C" w:rsidRPr="003917C6" w:rsidRDefault="00B93D5C" w:rsidP="00975EF4">
            <w:pPr>
              <w:pStyle w:val="acctfourfigures"/>
              <w:shd w:val="clear" w:color="auto" w:fill="FFFFFF"/>
              <w:spacing w:line="240" w:lineRule="auto"/>
              <w:jc w:val="both"/>
              <w:rPr>
                <w:rFonts w:cs="Times New Roman"/>
                <w:szCs w:val="22"/>
                <w:lang w:bidi="th-TH"/>
              </w:rPr>
            </w:pPr>
          </w:p>
        </w:tc>
        <w:tc>
          <w:tcPr>
            <w:tcW w:w="5760" w:type="dxa"/>
            <w:gridSpan w:val="7"/>
          </w:tcPr>
          <w:p w14:paraId="7A9EB7F1" w14:textId="77777777" w:rsidR="00B93D5C" w:rsidRPr="003917C6" w:rsidRDefault="00B93D5C" w:rsidP="00975EF4">
            <w:pPr>
              <w:pStyle w:val="acctfourfigures"/>
              <w:shd w:val="clear" w:color="auto" w:fill="FFFFFF"/>
              <w:spacing w:line="240" w:lineRule="auto"/>
              <w:jc w:val="both"/>
              <w:rPr>
                <w:rFonts w:cs="Times New Roman"/>
                <w:szCs w:val="22"/>
                <w:lang w:bidi="th-TH"/>
              </w:rPr>
            </w:pPr>
          </w:p>
        </w:tc>
      </w:tr>
      <w:tr w:rsidR="00040306" w:rsidRPr="003917C6" w14:paraId="21CBCFB5" w14:textId="77777777" w:rsidTr="00975EF4">
        <w:trPr>
          <w:cantSplit/>
        </w:trPr>
        <w:tc>
          <w:tcPr>
            <w:tcW w:w="2700" w:type="dxa"/>
          </w:tcPr>
          <w:p w14:paraId="3FCC1B1B" w14:textId="77777777" w:rsidR="00040306" w:rsidRPr="003917C6" w:rsidRDefault="00040306"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Domestic shipping expenses</w:t>
            </w:r>
          </w:p>
        </w:tc>
        <w:tc>
          <w:tcPr>
            <w:tcW w:w="810" w:type="dxa"/>
            <w:vAlign w:val="bottom"/>
          </w:tcPr>
          <w:p w14:paraId="1438B8C6" w14:textId="77777777" w:rsidR="00040306" w:rsidRPr="003917C6" w:rsidRDefault="00040306" w:rsidP="00975EF4">
            <w:pPr>
              <w:pStyle w:val="CommentSubject"/>
              <w:shd w:val="clear" w:color="auto" w:fill="FFFFFF"/>
              <w:tabs>
                <w:tab w:val="decimal" w:pos="731"/>
              </w:tabs>
              <w:jc w:val="center"/>
              <w:rPr>
                <w:rFonts w:hAnsi="Times New Roman" w:cs="Times New Roman"/>
                <w:bCs w:val="0"/>
                <w:i/>
                <w:iCs/>
                <w:sz w:val="22"/>
                <w:szCs w:val="22"/>
                <w:lang w:val="en-GB" w:eastAsia="en-US"/>
              </w:rPr>
            </w:pPr>
          </w:p>
        </w:tc>
        <w:tc>
          <w:tcPr>
            <w:tcW w:w="1260" w:type="dxa"/>
            <w:shd w:val="clear" w:color="auto" w:fill="auto"/>
            <w:vAlign w:val="bottom"/>
          </w:tcPr>
          <w:p w14:paraId="5F152EDD" w14:textId="00994B4C" w:rsidR="00040306" w:rsidRPr="003917C6" w:rsidRDefault="00040306" w:rsidP="00975EF4">
            <w:pPr>
              <w:shd w:val="clear" w:color="auto" w:fill="FFFFFF"/>
              <w:tabs>
                <w:tab w:val="decimal" w:pos="1046"/>
              </w:tabs>
              <w:rPr>
                <w:rFonts w:hAnsi="Times New Roman" w:cs="Times New Roman"/>
                <w:sz w:val="22"/>
                <w:szCs w:val="22"/>
                <w:lang w:val="en-GB"/>
              </w:rPr>
            </w:pPr>
            <w:r w:rsidRPr="003917C6">
              <w:rPr>
                <w:rFonts w:ascii="Angsana New" w:hAnsi="Angsana New"/>
                <w:sz w:val="28"/>
              </w:rPr>
              <w:t>2</w:t>
            </w:r>
            <w:r w:rsidR="00F852FB" w:rsidRPr="003917C6">
              <w:rPr>
                <w:rFonts w:ascii="Angsana New" w:hAnsi="Angsana New"/>
                <w:sz w:val="28"/>
              </w:rPr>
              <w:t>34</w:t>
            </w:r>
          </w:p>
        </w:tc>
        <w:tc>
          <w:tcPr>
            <w:tcW w:w="180" w:type="dxa"/>
            <w:shd w:val="clear" w:color="auto" w:fill="auto"/>
            <w:vAlign w:val="bottom"/>
          </w:tcPr>
          <w:p w14:paraId="4AB3B132" w14:textId="77777777" w:rsidR="00040306" w:rsidRPr="003917C6" w:rsidRDefault="00040306" w:rsidP="00975EF4">
            <w:pPr>
              <w:shd w:val="clear" w:color="auto" w:fill="FFFFFF"/>
              <w:tabs>
                <w:tab w:val="decimal" w:pos="956"/>
              </w:tabs>
              <w:rPr>
                <w:rFonts w:hAnsi="Times New Roman" w:cs="Times New Roman"/>
                <w:sz w:val="22"/>
                <w:szCs w:val="22"/>
                <w:lang w:val="en-GB"/>
              </w:rPr>
            </w:pPr>
          </w:p>
        </w:tc>
        <w:tc>
          <w:tcPr>
            <w:tcW w:w="1260" w:type="dxa"/>
            <w:shd w:val="clear" w:color="auto" w:fill="auto"/>
            <w:vAlign w:val="bottom"/>
          </w:tcPr>
          <w:p w14:paraId="6AA1ADFE" w14:textId="6E52C46D" w:rsidR="00040306" w:rsidRPr="003917C6" w:rsidRDefault="00040306"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360</w:t>
            </w:r>
          </w:p>
        </w:tc>
        <w:tc>
          <w:tcPr>
            <w:tcW w:w="180" w:type="dxa"/>
            <w:shd w:val="clear" w:color="auto" w:fill="auto"/>
            <w:vAlign w:val="bottom"/>
          </w:tcPr>
          <w:p w14:paraId="579CD984" w14:textId="77777777" w:rsidR="00040306" w:rsidRPr="003917C6" w:rsidRDefault="00040306" w:rsidP="00975EF4">
            <w:pPr>
              <w:shd w:val="clear" w:color="auto" w:fill="FFFFFF"/>
              <w:tabs>
                <w:tab w:val="decimal" w:pos="956"/>
              </w:tabs>
              <w:rPr>
                <w:rFonts w:hAnsi="Times New Roman" w:cs="Times New Roman"/>
                <w:sz w:val="22"/>
                <w:szCs w:val="22"/>
                <w:lang w:val="en-GB"/>
              </w:rPr>
            </w:pPr>
          </w:p>
        </w:tc>
        <w:tc>
          <w:tcPr>
            <w:tcW w:w="1350" w:type="dxa"/>
            <w:shd w:val="clear" w:color="auto" w:fill="auto"/>
            <w:vAlign w:val="bottom"/>
          </w:tcPr>
          <w:p w14:paraId="37517A8A" w14:textId="0D4591B9" w:rsidR="00040306" w:rsidRPr="003917C6" w:rsidRDefault="00040306" w:rsidP="00975EF4">
            <w:pPr>
              <w:shd w:val="clear" w:color="auto" w:fill="FFFFFF"/>
              <w:tabs>
                <w:tab w:val="decimal" w:pos="1046"/>
              </w:tabs>
              <w:rPr>
                <w:rFonts w:hAnsi="Times New Roman" w:cs="Times New Roman"/>
                <w:sz w:val="22"/>
                <w:szCs w:val="22"/>
                <w:lang w:val="en-GB"/>
              </w:rPr>
            </w:pPr>
            <w:r w:rsidRPr="003917C6">
              <w:rPr>
                <w:rFonts w:ascii="Angsana New" w:hAnsi="Angsana New"/>
                <w:sz w:val="28"/>
              </w:rPr>
              <w:t>6</w:t>
            </w:r>
            <w:r w:rsidR="00FE60E6" w:rsidRPr="003917C6">
              <w:rPr>
                <w:rFonts w:ascii="Angsana New" w:hAnsi="Angsana New"/>
                <w:sz w:val="28"/>
              </w:rPr>
              <w:t>4</w:t>
            </w:r>
          </w:p>
        </w:tc>
        <w:tc>
          <w:tcPr>
            <w:tcW w:w="180" w:type="dxa"/>
            <w:vAlign w:val="bottom"/>
          </w:tcPr>
          <w:p w14:paraId="4BD6D4F4" w14:textId="77777777" w:rsidR="00040306" w:rsidRPr="003917C6" w:rsidRDefault="00040306" w:rsidP="00975EF4">
            <w:pPr>
              <w:shd w:val="clear" w:color="auto" w:fill="FFFFFF"/>
              <w:tabs>
                <w:tab w:val="decimal" w:pos="956"/>
              </w:tabs>
              <w:rPr>
                <w:rFonts w:hAnsi="Times New Roman" w:cs="Times New Roman"/>
                <w:sz w:val="22"/>
                <w:szCs w:val="22"/>
                <w:lang w:val="en-GB"/>
              </w:rPr>
            </w:pPr>
          </w:p>
        </w:tc>
        <w:tc>
          <w:tcPr>
            <w:tcW w:w="1350" w:type="dxa"/>
            <w:vAlign w:val="bottom"/>
          </w:tcPr>
          <w:p w14:paraId="0BB45FCC" w14:textId="52D77051" w:rsidR="00040306" w:rsidRPr="003917C6" w:rsidRDefault="00040306"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4</w:t>
            </w:r>
          </w:p>
        </w:tc>
      </w:tr>
      <w:tr w:rsidR="00040306" w:rsidRPr="003917C6" w14:paraId="7F16B719" w14:textId="77777777" w:rsidTr="00975EF4">
        <w:trPr>
          <w:cantSplit/>
        </w:trPr>
        <w:tc>
          <w:tcPr>
            <w:tcW w:w="2700" w:type="dxa"/>
          </w:tcPr>
          <w:p w14:paraId="7B19D072" w14:textId="77777777" w:rsidR="00040306" w:rsidRPr="003917C6" w:rsidRDefault="00040306"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Packing expenses</w:t>
            </w:r>
          </w:p>
        </w:tc>
        <w:tc>
          <w:tcPr>
            <w:tcW w:w="810" w:type="dxa"/>
            <w:vAlign w:val="bottom"/>
          </w:tcPr>
          <w:p w14:paraId="285E9F2D" w14:textId="77777777" w:rsidR="00040306" w:rsidRPr="003917C6" w:rsidRDefault="00040306" w:rsidP="00975EF4">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260" w:type="dxa"/>
            <w:tcBorders>
              <w:bottom w:val="single" w:sz="4" w:space="0" w:color="auto"/>
            </w:tcBorders>
            <w:shd w:val="clear" w:color="auto" w:fill="auto"/>
            <w:vAlign w:val="bottom"/>
          </w:tcPr>
          <w:p w14:paraId="510D3B44" w14:textId="34A68ECB" w:rsidR="00040306" w:rsidRPr="003917C6" w:rsidRDefault="00040306" w:rsidP="00975EF4">
            <w:pPr>
              <w:shd w:val="clear" w:color="auto" w:fill="FFFFFF"/>
              <w:tabs>
                <w:tab w:val="decimal" w:pos="1046"/>
              </w:tabs>
              <w:rPr>
                <w:rFonts w:hAnsi="Times New Roman" w:cs="Times New Roman"/>
                <w:sz w:val="22"/>
                <w:szCs w:val="22"/>
                <w:lang w:val="en-GB"/>
              </w:rPr>
            </w:pPr>
            <w:r w:rsidRPr="003917C6">
              <w:rPr>
                <w:rFonts w:ascii="Angsana New" w:hAnsi="Angsana New"/>
                <w:sz w:val="28"/>
              </w:rPr>
              <w:t>4</w:t>
            </w:r>
          </w:p>
        </w:tc>
        <w:tc>
          <w:tcPr>
            <w:tcW w:w="180" w:type="dxa"/>
            <w:shd w:val="clear" w:color="auto" w:fill="auto"/>
            <w:vAlign w:val="bottom"/>
          </w:tcPr>
          <w:p w14:paraId="03A78935" w14:textId="77777777" w:rsidR="00040306" w:rsidRPr="003917C6" w:rsidRDefault="00040306" w:rsidP="00975EF4">
            <w:pPr>
              <w:shd w:val="clear" w:color="auto" w:fill="FFFFFF"/>
              <w:tabs>
                <w:tab w:val="decimal" w:pos="956"/>
              </w:tabs>
              <w:rPr>
                <w:rFonts w:hAnsi="Times New Roman" w:cs="Times New Roman"/>
                <w:sz w:val="22"/>
                <w:szCs w:val="22"/>
                <w:lang w:val="en-GB"/>
              </w:rPr>
            </w:pPr>
          </w:p>
        </w:tc>
        <w:tc>
          <w:tcPr>
            <w:tcW w:w="1260" w:type="dxa"/>
            <w:tcBorders>
              <w:bottom w:val="single" w:sz="4" w:space="0" w:color="auto"/>
            </w:tcBorders>
            <w:shd w:val="clear" w:color="auto" w:fill="auto"/>
            <w:vAlign w:val="bottom"/>
          </w:tcPr>
          <w:p w14:paraId="4D476023" w14:textId="77777777" w:rsidR="00040306" w:rsidRPr="003917C6" w:rsidRDefault="00040306"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5</w:t>
            </w:r>
          </w:p>
        </w:tc>
        <w:tc>
          <w:tcPr>
            <w:tcW w:w="180" w:type="dxa"/>
            <w:shd w:val="clear" w:color="auto" w:fill="auto"/>
            <w:vAlign w:val="bottom"/>
          </w:tcPr>
          <w:p w14:paraId="46400D29" w14:textId="77777777" w:rsidR="00040306" w:rsidRPr="003917C6" w:rsidRDefault="00040306" w:rsidP="00975EF4">
            <w:pPr>
              <w:shd w:val="clear" w:color="auto" w:fill="FFFFFF"/>
              <w:tabs>
                <w:tab w:val="decimal" w:pos="956"/>
              </w:tabs>
              <w:rPr>
                <w:rFonts w:hAnsi="Times New Roman" w:cs="Times New Roman"/>
                <w:sz w:val="22"/>
                <w:szCs w:val="22"/>
                <w:lang w:val="en-GB"/>
              </w:rPr>
            </w:pPr>
          </w:p>
        </w:tc>
        <w:tc>
          <w:tcPr>
            <w:tcW w:w="1350" w:type="dxa"/>
            <w:tcBorders>
              <w:bottom w:val="single" w:sz="4" w:space="0" w:color="auto"/>
            </w:tcBorders>
            <w:shd w:val="clear" w:color="auto" w:fill="auto"/>
            <w:vAlign w:val="bottom"/>
          </w:tcPr>
          <w:p w14:paraId="2245ADB2" w14:textId="697CDB86" w:rsidR="00040306" w:rsidRPr="003917C6" w:rsidRDefault="00040306" w:rsidP="00975EF4">
            <w:pPr>
              <w:shd w:val="clear" w:color="auto" w:fill="FFFFFF"/>
              <w:tabs>
                <w:tab w:val="decimal" w:pos="1046"/>
              </w:tabs>
              <w:rPr>
                <w:rFonts w:hAnsi="Times New Roman" w:cs="Times New Roman"/>
                <w:sz w:val="22"/>
                <w:szCs w:val="22"/>
                <w:lang w:val="en-GB"/>
              </w:rPr>
            </w:pPr>
            <w:r w:rsidRPr="003917C6">
              <w:rPr>
                <w:rFonts w:ascii="Angsana New" w:hAnsi="Angsana New"/>
                <w:sz w:val="28"/>
              </w:rPr>
              <w:t>-</w:t>
            </w:r>
          </w:p>
        </w:tc>
        <w:tc>
          <w:tcPr>
            <w:tcW w:w="180" w:type="dxa"/>
            <w:vAlign w:val="bottom"/>
          </w:tcPr>
          <w:p w14:paraId="66254A4C" w14:textId="77777777" w:rsidR="00040306" w:rsidRPr="003917C6" w:rsidRDefault="00040306" w:rsidP="00975EF4">
            <w:pPr>
              <w:shd w:val="clear" w:color="auto" w:fill="FFFFFF"/>
              <w:tabs>
                <w:tab w:val="decimal" w:pos="956"/>
              </w:tabs>
              <w:rPr>
                <w:rFonts w:hAnsi="Times New Roman" w:cs="Times New Roman"/>
                <w:sz w:val="22"/>
                <w:szCs w:val="22"/>
                <w:lang w:val="en-GB"/>
              </w:rPr>
            </w:pPr>
          </w:p>
        </w:tc>
        <w:tc>
          <w:tcPr>
            <w:tcW w:w="1350" w:type="dxa"/>
            <w:tcBorders>
              <w:bottom w:val="single" w:sz="4" w:space="0" w:color="auto"/>
            </w:tcBorders>
            <w:vAlign w:val="bottom"/>
          </w:tcPr>
          <w:p w14:paraId="3FA02E22" w14:textId="77777777" w:rsidR="00040306" w:rsidRPr="003917C6" w:rsidRDefault="00040306"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w:t>
            </w:r>
          </w:p>
        </w:tc>
      </w:tr>
      <w:tr w:rsidR="00040306" w:rsidRPr="003917C6" w14:paraId="60D18FAB" w14:textId="77777777" w:rsidTr="00975EF4">
        <w:trPr>
          <w:cantSplit/>
        </w:trPr>
        <w:tc>
          <w:tcPr>
            <w:tcW w:w="2700" w:type="dxa"/>
          </w:tcPr>
          <w:p w14:paraId="257B37BD" w14:textId="77777777" w:rsidR="00040306" w:rsidRPr="003917C6" w:rsidRDefault="00040306" w:rsidP="00975EF4">
            <w:pPr>
              <w:shd w:val="clear" w:color="auto" w:fill="FFFFFF"/>
              <w:ind w:right="-43"/>
              <w:rPr>
                <w:rFonts w:hAnsi="Times New Roman" w:cs="Times New Roman"/>
                <w:b/>
                <w:bCs/>
                <w:sz w:val="22"/>
                <w:szCs w:val="22"/>
                <w:lang w:val="en-GB"/>
              </w:rPr>
            </w:pPr>
            <w:r w:rsidRPr="003917C6">
              <w:rPr>
                <w:rFonts w:hAnsi="Times New Roman" w:cs="Times New Roman"/>
                <w:b/>
                <w:bCs/>
                <w:sz w:val="22"/>
                <w:szCs w:val="22"/>
                <w:lang w:val="en-GB"/>
              </w:rPr>
              <w:t>Total</w:t>
            </w:r>
          </w:p>
        </w:tc>
        <w:tc>
          <w:tcPr>
            <w:tcW w:w="810" w:type="dxa"/>
            <w:vAlign w:val="bottom"/>
          </w:tcPr>
          <w:p w14:paraId="031618AB" w14:textId="77777777" w:rsidR="00040306" w:rsidRPr="003917C6" w:rsidRDefault="00040306" w:rsidP="00975EF4">
            <w:pPr>
              <w:pStyle w:val="CommentSubject"/>
              <w:shd w:val="clear" w:color="auto" w:fill="FFFFFF"/>
              <w:tabs>
                <w:tab w:val="decimal" w:pos="731"/>
              </w:tabs>
              <w:jc w:val="center"/>
              <w:rPr>
                <w:rFonts w:hAnsi="Times New Roman" w:cs="Times New Roman"/>
                <w:bCs w:val="0"/>
                <w:i/>
                <w:iCs/>
                <w:sz w:val="22"/>
                <w:szCs w:val="22"/>
                <w:lang w:val="en-GB" w:eastAsia="en-US"/>
              </w:rPr>
            </w:pPr>
          </w:p>
        </w:tc>
        <w:tc>
          <w:tcPr>
            <w:tcW w:w="1260" w:type="dxa"/>
            <w:tcBorders>
              <w:top w:val="single" w:sz="4" w:space="0" w:color="auto"/>
              <w:bottom w:val="double" w:sz="4" w:space="0" w:color="auto"/>
            </w:tcBorders>
            <w:shd w:val="clear" w:color="auto" w:fill="auto"/>
            <w:vAlign w:val="bottom"/>
          </w:tcPr>
          <w:p w14:paraId="01BD04C8" w14:textId="36480464" w:rsidR="00040306" w:rsidRPr="003917C6" w:rsidRDefault="00040306" w:rsidP="00975EF4">
            <w:pPr>
              <w:shd w:val="clear" w:color="auto" w:fill="FFFFFF"/>
              <w:tabs>
                <w:tab w:val="decimal" w:pos="1046"/>
              </w:tabs>
              <w:rPr>
                <w:rFonts w:hAnsi="Times New Roman" w:cs="Times New Roman"/>
                <w:b/>
                <w:bCs/>
                <w:sz w:val="22"/>
                <w:szCs w:val="22"/>
                <w:lang w:val="en-GB"/>
              </w:rPr>
            </w:pPr>
            <w:r w:rsidRPr="003917C6">
              <w:rPr>
                <w:rFonts w:ascii="Angsana New" w:hAnsi="Angsana New"/>
                <w:b/>
                <w:bCs/>
                <w:sz w:val="28"/>
              </w:rPr>
              <w:t>2</w:t>
            </w:r>
            <w:r w:rsidR="00F852FB" w:rsidRPr="003917C6">
              <w:rPr>
                <w:rFonts w:ascii="Angsana New" w:hAnsi="Angsana New"/>
                <w:b/>
                <w:bCs/>
                <w:sz w:val="28"/>
              </w:rPr>
              <w:t>38</w:t>
            </w:r>
          </w:p>
        </w:tc>
        <w:tc>
          <w:tcPr>
            <w:tcW w:w="180" w:type="dxa"/>
            <w:shd w:val="clear" w:color="auto" w:fill="auto"/>
            <w:vAlign w:val="bottom"/>
          </w:tcPr>
          <w:p w14:paraId="4B6D2A06" w14:textId="77777777" w:rsidR="00040306" w:rsidRPr="003917C6" w:rsidRDefault="00040306" w:rsidP="00975EF4">
            <w:pPr>
              <w:shd w:val="clear" w:color="auto" w:fill="FFFFFF"/>
              <w:tabs>
                <w:tab w:val="decimal" w:pos="956"/>
              </w:tabs>
              <w:ind w:right="-153"/>
              <w:rPr>
                <w:rFonts w:hAnsi="Times New Roman" w:cs="Times New Roman"/>
                <w:b/>
                <w:bCs/>
                <w:sz w:val="22"/>
                <w:szCs w:val="22"/>
                <w:lang w:val="en-GB"/>
              </w:rPr>
            </w:pPr>
          </w:p>
        </w:tc>
        <w:tc>
          <w:tcPr>
            <w:tcW w:w="1260" w:type="dxa"/>
            <w:tcBorders>
              <w:top w:val="single" w:sz="4" w:space="0" w:color="auto"/>
              <w:bottom w:val="double" w:sz="4" w:space="0" w:color="auto"/>
            </w:tcBorders>
            <w:shd w:val="clear" w:color="auto" w:fill="auto"/>
            <w:vAlign w:val="bottom"/>
          </w:tcPr>
          <w:p w14:paraId="35F20FF4" w14:textId="6A98196E" w:rsidR="00040306" w:rsidRPr="003917C6" w:rsidRDefault="00040306" w:rsidP="00975EF4">
            <w:pPr>
              <w:shd w:val="clear" w:color="auto" w:fill="FFFFFF"/>
              <w:tabs>
                <w:tab w:val="decimal" w:pos="1046"/>
              </w:tabs>
              <w:rPr>
                <w:rFonts w:hAnsi="Times New Roman" w:cs="Times New Roman"/>
                <w:b/>
                <w:bCs/>
                <w:sz w:val="22"/>
                <w:szCs w:val="22"/>
                <w:lang w:val="en-GB"/>
              </w:rPr>
            </w:pPr>
            <w:r w:rsidRPr="003917C6">
              <w:rPr>
                <w:rFonts w:hAnsi="Times New Roman" w:cs="Times New Roman"/>
                <w:b/>
                <w:bCs/>
                <w:sz w:val="22"/>
                <w:szCs w:val="22"/>
                <w:lang w:val="en-GB"/>
              </w:rPr>
              <w:t>365</w:t>
            </w:r>
          </w:p>
        </w:tc>
        <w:tc>
          <w:tcPr>
            <w:tcW w:w="180" w:type="dxa"/>
            <w:shd w:val="clear" w:color="auto" w:fill="auto"/>
            <w:vAlign w:val="bottom"/>
          </w:tcPr>
          <w:p w14:paraId="225AC56E" w14:textId="77777777" w:rsidR="00040306" w:rsidRPr="003917C6" w:rsidRDefault="00040306" w:rsidP="00975EF4">
            <w:pPr>
              <w:shd w:val="clear" w:color="auto" w:fill="FFFFFF"/>
              <w:tabs>
                <w:tab w:val="decimal" w:pos="956"/>
              </w:tabs>
              <w:ind w:right="-153"/>
              <w:rPr>
                <w:rFonts w:hAnsi="Times New Roman" w:cs="Times New Roman"/>
                <w:b/>
                <w:bCs/>
                <w:sz w:val="22"/>
                <w:szCs w:val="22"/>
                <w:lang w:val="en-GB"/>
              </w:rPr>
            </w:pPr>
          </w:p>
        </w:tc>
        <w:tc>
          <w:tcPr>
            <w:tcW w:w="1350" w:type="dxa"/>
            <w:tcBorders>
              <w:top w:val="single" w:sz="4" w:space="0" w:color="auto"/>
              <w:bottom w:val="double" w:sz="4" w:space="0" w:color="auto"/>
            </w:tcBorders>
            <w:shd w:val="clear" w:color="auto" w:fill="auto"/>
            <w:vAlign w:val="bottom"/>
          </w:tcPr>
          <w:p w14:paraId="0F54D2DF" w14:textId="6E620D90" w:rsidR="00040306" w:rsidRPr="003917C6" w:rsidRDefault="00040306" w:rsidP="00975EF4">
            <w:pPr>
              <w:shd w:val="clear" w:color="auto" w:fill="FFFFFF"/>
              <w:tabs>
                <w:tab w:val="decimal" w:pos="1046"/>
              </w:tabs>
              <w:rPr>
                <w:rFonts w:hAnsi="Times New Roman" w:cs="Times New Roman"/>
                <w:b/>
                <w:bCs/>
                <w:sz w:val="22"/>
                <w:szCs w:val="22"/>
                <w:lang w:val="en-GB"/>
              </w:rPr>
            </w:pPr>
            <w:r w:rsidRPr="003917C6">
              <w:rPr>
                <w:rFonts w:ascii="Angsana New" w:hAnsi="Angsana New"/>
                <w:b/>
                <w:bCs/>
                <w:sz w:val="28"/>
              </w:rPr>
              <w:t>6</w:t>
            </w:r>
            <w:r w:rsidR="00FE60E6" w:rsidRPr="003917C6">
              <w:rPr>
                <w:rFonts w:ascii="Angsana New" w:hAnsi="Angsana New"/>
                <w:b/>
                <w:bCs/>
                <w:sz w:val="28"/>
              </w:rPr>
              <w:t>4</w:t>
            </w:r>
          </w:p>
        </w:tc>
        <w:tc>
          <w:tcPr>
            <w:tcW w:w="180" w:type="dxa"/>
            <w:vAlign w:val="bottom"/>
          </w:tcPr>
          <w:p w14:paraId="442A7A8C" w14:textId="77777777" w:rsidR="00040306" w:rsidRPr="003917C6" w:rsidRDefault="00040306" w:rsidP="00975EF4">
            <w:pPr>
              <w:shd w:val="clear" w:color="auto" w:fill="FFFFFF"/>
              <w:tabs>
                <w:tab w:val="decimal" w:pos="956"/>
              </w:tabs>
              <w:ind w:right="-153"/>
              <w:rPr>
                <w:rFonts w:hAnsi="Times New Roman" w:cs="Times New Roman"/>
                <w:b/>
                <w:bCs/>
                <w:sz w:val="22"/>
                <w:szCs w:val="22"/>
                <w:lang w:val="en-GB"/>
              </w:rPr>
            </w:pPr>
          </w:p>
        </w:tc>
        <w:tc>
          <w:tcPr>
            <w:tcW w:w="1350" w:type="dxa"/>
            <w:tcBorders>
              <w:top w:val="single" w:sz="4" w:space="0" w:color="auto"/>
              <w:bottom w:val="double" w:sz="4" w:space="0" w:color="auto"/>
            </w:tcBorders>
            <w:vAlign w:val="bottom"/>
          </w:tcPr>
          <w:p w14:paraId="2CAC15EA" w14:textId="40F921D6" w:rsidR="00040306" w:rsidRPr="003917C6" w:rsidRDefault="00040306" w:rsidP="00975EF4">
            <w:pPr>
              <w:shd w:val="clear" w:color="auto" w:fill="FFFFFF"/>
              <w:tabs>
                <w:tab w:val="decimal" w:pos="1046"/>
              </w:tabs>
              <w:rPr>
                <w:rFonts w:hAnsi="Times New Roman" w:cs="Times New Roman"/>
                <w:b/>
                <w:bCs/>
                <w:sz w:val="22"/>
                <w:szCs w:val="22"/>
                <w:lang w:val="en-GB"/>
              </w:rPr>
            </w:pPr>
            <w:r w:rsidRPr="003917C6">
              <w:rPr>
                <w:rFonts w:hAnsi="Times New Roman" w:cs="Times New Roman"/>
                <w:b/>
                <w:bCs/>
                <w:sz w:val="22"/>
                <w:szCs w:val="22"/>
                <w:lang w:val="en-GB"/>
              </w:rPr>
              <w:t>4</w:t>
            </w:r>
          </w:p>
        </w:tc>
      </w:tr>
    </w:tbl>
    <w:p w14:paraId="6526F16A" w14:textId="77777777" w:rsidR="00E20E25" w:rsidRPr="003917C6" w:rsidRDefault="00E20E25" w:rsidP="00B93D5C">
      <w:pPr>
        <w:shd w:val="clear" w:color="auto" w:fill="FFFFFF"/>
        <w:jc w:val="both"/>
        <w:rPr>
          <w:rFonts w:hAnsi="Times New Roman" w:cs="Times New Roman"/>
          <w:b/>
          <w:bCs/>
          <w:szCs w:val="22"/>
          <w:lang w:val="en-GB"/>
        </w:rPr>
      </w:pPr>
    </w:p>
    <w:p w14:paraId="7DC24EE0" w14:textId="6C12B904" w:rsidR="00B93D5C" w:rsidRPr="003917C6" w:rsidRDefault="00B82E63" w:rsidP="00B93D5C">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t>34</w:t>
      </w:r>
      <w:r w:rsidR="00B93D5C" w:rsidRPr="003917C6">
        <w:rPr>
          <w:rFonts w:hAnsi="Times New Roman" w:cs="Times New Roman"/>
          <w:b/>
          <w:bCs/>
          <w:szCs w:val="22"/>
          <w:lang w:val="en-GB"/>
        </w:rPr>
        <w:t xml:space="preserve">  Administrative</w:t>
      </w:r>
      <w:proofErr w:type="gramEnd"/>
      <w:r w:rsidR="00B93D5C" w:rsidRPr="003917C6">
        <w:rPr>
          <w:rFonts w:hAnsi="Times New Roman" w:cs="Times New Roman"/>
          <w:b/>
          <w:bCs/>
          <w:szCs w:val="22"/>
          <w:lang w:val="en-GB"/>
        </w:rPr>
        <w:t xml:space="preserve"> expenses</w:t>
      </w:r>
    </w:p>
    <w:p w14:paraId="2258D1DA" w14:textId="77777777" w:rsidR="00B93D5C" w:rsidRPr="003917C6" w:rsidRDefault="00B93D5C" w:rsidP="00B93D5C">
      <w:pPr>
        <w:shd w:val="clear" w:color="auto" w:fill="FFFFFF"/>
        <w:ind w:left="540"/>
        <w:rPr>
          <w:rFonts w:hAnsi="Times New Roman" w:cs="Times New Roman"/>
          <w:sz w:val="22"/>
          <w:szCs w:val="22"/>
          <w:lang w:val="en-GB"/>
        </w:rPr>
      </w:pPr>
    </w:p>
    <w:tbl>
      <w:tblPr>
        <w:tblW w:w="9288" w:type="dxa"/>
        <w:tblInd w:w="529" w:type="dxa"/>
        <w:tblLayout w:type="fixed"/>
        <w:tblCellMar>
          <w:left w:w="79" w:type="dxa"/>
          <w:right w:w="79" w:type="dxa"/>
        </w:tblCellMar>
        <w:tblLook w:val="0000" w:firstRow="0" w:lastRow="0" w:firstColumn="0" w:lastColumn="0" w:noHBand="0" w:noVBand="0"/>
      </w:tblPr>
      <w:tblGrid>
        <w:gridCol w:w="2790"/>
        <w:gridCol w:w="720"/>
        <w:gridCol w:w="1278"/>
        <w:gridCol w:w="180"/>
        <w:gridCol w:w="1260"/>
        <w:gridCol w:w="180"/>
        <w:gridCol w:w="1350"/>
        <w:gridCol w:w="180"/>
        <w:gridCol w:w="1350"/>
      </w:tblGrid>
      <w:tr w:rsidR="00B93D5C" w:rsidRPr="003917C6" w14:paraId="5D783B8D" w14:textId="77777777" w:rsidTr="00975EF4">
        <w:trPr>
          <w:cantSplit/>
          <w:tblHeader/>
        </w:trPr>
        <w:tc>
          <w:tcPr>
            <w:tcW w:w="2790" w:type="dxa"/>
          </w:tcPr>
          <w:p w14:paraId="44775004" w14:textId="77777777" w:rsidR="00B93D5C" w:rsidRPr="003917C6" w:rsidRDefault="00B93D5C" w:rsidP="00975EF4">
            <w:pPr>
              <w:shd w:val="clear" w:color="auto" w:fill="FFFFFF"/>
              <w:rPr>
                <w:rFonts w:hAnsi="Times New Roman" w:cs="Times New Roman"/>
                <w:sz w:val="22"/>
                <w:szCs w:val="22"/>
                <w:lang w:val="en-GB"/>
              </w:rPr>
            </w:pPr>
          </w:p>
        </w:tc>
        <w:tc>
          <w:tcPr>
            <w:tcW w:w="720" w:type="dxa"/>
          </w:tcPr>
          <w:p w14:paraId="30458FA8" w14:textId="77777777" w:rsidR="00B93D5C" w:rsidRPr="003917C6" w:rsidRDefault="00B93D5C" w:rsidP="00975EF4">
            <w:pPr>
              <w:pStyle w:val="acctmergecolhdg"/>
              <w:shd w:val="clear" w:color="auto" w:fill="FFFFFF"/>
              <w:spacing w:line="240" w:lineRule="auto"/>
              <w:rPr>
                <w:rFonts w:cs="Times New Roman"/>
                <w:szCs w:val="22"/>
              </w:rPr>
            </w:pPr>
          </w:p>
        </w:tc>
        <w:tc>
          <w:tcPr>
            <w:tcW w:w="2718" w:type="dxa"/>
            <w:gridSpan w:val="3"/>
          </w:tcPr>
          <w:p w14:paraId="77A4F093"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0" w:type="dxa"/>
          </w:tcPr>
          <w:p w14:paraId="0DAE41B9" w14:textId="77777777" w:rsidR="00B93D5C" w:rsidRPr="003917C6" w:rsidRDefault="00B93D5C" w:rsidP="00975EF4">
            <w:pPr>
              <w:pStyle w:val="acctmergecolhdg"/>
              <w:shd w:val="clear" w:color="auto" w:fill="FFFFFF"/>
              <w:spacing w:line="240" w:lineRule="auto"/>
              <w:rPr>
                <w:rFonts w:cs="Times New Roman"/>
                <w:szCs w:val="22"/>
              </w:rPr>
            </w:pPr>
          </w:p>
        </w:tc>
        <w:tc>
          <w:tcPr>
            <w:tcW w:w="2880" w:type="dxa"/>
            <w:gridSpan w:val="3"/>
          </w:tcPr>
          <w:p w14:paraId="711C15AB"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B93D5C" w:rsidRPr="003917C6" w14:paraId="21529359" w14:textId="77777777" w:rsidTr="00975EF4">
        <w:trPr>
          <w:cantSplit/>
          <w:tblHeader/>
        </w:trPr>
        <w:tc>
          <w:tcPr>
            <w:tcW w:w="2790" w:type="dxa"/>
          </w:tcPr>
          <w:p w14:paraId="689188EE" w14:textId="77777777" w:rsidR="00B93D5C" w:rsidRPr="003917C6" w:rsidRDefault="00B93D5C" w:rsidP="00975EF4">
            <w:pPr>
              <w:shd w:val="clear" w:color="auto" w:fill="FFFFFF"/>
              <w:rPr>
                <w:rFonts w:hAnsi="Times New Roman" w:cs="Times New Roman"/>
                <w:sz w:val="22"/>
                <w:szCs w:val="22"/>
                <w:lang w:val="en-GB"/>
              </w:rPr>
            </w:pPr>
          </w:p>
        </w:tc>
        <w:tc>
          <w:tcPr>
            <w:tcW w:w="720" w:type="dxa"/>
          </w:tcPr>
          <w:p w14:paraId="323F0434" w14:textId="77777777" w:rsidR="00B93D5C" w:rsidRPr="003917C6" w:rsidRDefault="00B93D5C" w:rsidP="00975EF4">
            <w:pPr>
              <w:pStyle w:val="acctmergecolhdg"/>
              <w:shd w:val="clear" w:color="auto" w:fill="FFFFFF"/>
              <w:spacing w:line="240" w:lineRule="auto"/>
              <w:rPr>
                <w:rFonts w:cs="Times New Roman"/>
                <w:szCs w:val="22"/>
              </w:rPr>
            </w:pPr>
          </w:p>
        </w:tc>
        <w:tc>
          <w:tcPr>
            <w:tcW w:w="2718" w:type="dxa"/>
            <w:gridSpan w:val="3"/>
          </w:tcPr>
          <w:p w14:paraId="36910E64"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75E1E173" w14:textId="77777777" w:rsidR="00B93D5C" w:rsidRPr="003917C6" w:rsidRDefault="00B93D5C" w:rsidP="00975EF4">
            <w:pPr>
              <w:pStyle w:val="acctmergecolhdg"/>
              <w:shd w:val="clear" w:color="auto" w:fill="FFFFFF"/>
              <w:spacing w:line="240" w:lineRule="auto"/>
              <w:rPr>
                <w:rFonts w:cs="Times New Roman"/>
                <w:szCs w:val="22"/>
              </w:rPr>
            </w:pPr>
          </w:p>
        </w:tc>
        <w:tc>
          <w:tcPr>
            <w:tcW w:w="2880" w:type="dxa"/>
            <w:gridSpan w:val="3"/>
          </w:tcPr>
          <w:p w14:paraId="7592F1C9"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B93D5C" w:rsidRPr="003917C6" w14:paraId="6F2EE911" w14:textId="77777777" w:rsidTr="00975EF4">
        <w:trPr>
          <w:cantSplit/>
          <w:tblHeader/>
        </w:trPr>
        <w:tc>
          <w:tcPr>
            <w:tcW w:w="2790" w:type="dxa"/>
          </w:tcPr>
          <w:p w14:paraId="77EB8363" w14:textId="77777777" w:rsidR="00B93D5C" w:rsidRPr="003917C6" w:rsidRDefault="00B93D5C" w:rsidP="00975EF4">
            <w:pPr>
              <w:pStyle w:val="acctfourfigures"/>
              <w:shd w:val="clear" w:color="auto" w:fill="FFFFFF"/>
              <w:spacing w:line="240" w:lineRule="auto"/>
              <w:jc w:val="center"/>
              <w:rPr>
                <w:rFonts w:cs="Times New Roman"/>
                <w:szCs w:val="22"/>
              </w:rPr>
            </w:pPr>
          </w:p>
        </w:tc>
        <w:tc>
          <w:tcPr>
            <w:tcW w:w="720" w:type="dxa"/>
          </w:tcPr>
          <w:p w14:paraId="211C66CD" w14:textId="77777777" w:rsidR="00B93D5C" w:rsidRPr="003917C6" w:rsidRDefault="00B93D5C" w:rsidP="00975EF4">
            <w:pPr>
              <w:pStyle w:val="acctfourfigures"/>
              <w:shd w:val="clear" w:color="auto" w:fill="FFFFFF"/>
              <w:tabs>
                <w:tab w:val="clear" w:pos="765"/>
              </w:tabs>
              <w:spacing w:line="240" w:lineRule="auto"/>
              <w:ind w:left="-79" w:right="-61"/>
              <w:jc w:val="center"/>
              <w:rPr>
                <w:rFonts w:cs="Times New Roman"/>
                <w:i/>
                <w:iCs/>
                <w:szCs w:val="22"/>
              </w:rPr>
            </w:pPr>
            <w:r w:rsidRPr="003917C6">
              <w:rPr>
                <w:rFonts w:cs="Times New Roman"/>
                <w:i/>
                <w:iCs/>
                <w:szCs w:val="22"/>
              </w:rPr>
              <w:t>Note</w:t>
            </w:r>
          </w:p>
        </w:tc>
        <w:tc>
          <w:tcPr>
            <w:tcW w:w="1278" w:type="dxa"/>
          </w:tcPr>
          <w:p w14:paraId="59A0876F" w14:textId="047C740F"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80" w:type="dxa"/>
          </w:tcPr>
          <w:p w14:paraId="7E7899AB"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260" w:type="dxa"/>
          </w:tcPr>
          <w:p w14:paraId="73AC27FC" w14:textId="1C696250"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c>
          <w:tcPr>
            <w:tcW w:w="180" w:type="dxa"/>
          </w:tcPr>
          <w:p w14:paraId="2E86D9EC" w14:textId="77777777" w:rsidR="00B93D5C" w:rsidRPr="003917C6" w:rsidRDefault="00B93D5C" w:rsidP="00975EF4">
            <w:pPr>
              <w:shd w:val="clear" w:color="auto" w:fill="FFFFFF"/>
              <w:spacing w:line="260" w:lineRule="atLeast"/>
              <w:jc w:val="center"/>
              <w:rPr>
                <w:rFonts w:hAnsi="Times New Roman" w:cs="Times New Roman"/>
                <w:sz w:val="22"/>
                <w:szCs w:val="20"/>
              </w:rPr>
            </w:pPr>
          </w:p>
        </w:tc>
        <w:tc>
          <w:tcPr>
            <w:tcW w:w="1350" w:type="dxa"/>
          </w:tcPr>
          <w:p w14:paraId="0662F174" w14:textId="5A1D219A"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80" w:type="dxa"/>
          </w:tcPr>
          <w:p w14:paraId="1CD5A3E5"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350" w:type="dxa"/>
          </w:tcPr>
          <w:p w14:paraId="4AFD36DF" w14:textId="2F0382C9"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r>
      <w:tr w:rsidR="00B93D5C" w:rsidRPr="003917C6" w14:paraId="0F905611" w14:textId="77777777" w:rsidTr="00975EF4">
        <w:trPr>
          <w:cantSplit/>
        </w:trPr>
        <w:tc>
          <w:tcPr>
            <w:tcW w:w="2790" w:type="dxa"/>
          </w:tcPr>
          <w:p w14:paraId="75B02C21" w14:textId="77777777" w:rsidR="00B93D5C" w:rsidRPr="003917C6" w:rsidRDefault="00B93D5C" w:rsidP="00975EF4">
            <w:pPr>
              <w:shd w:val="clear" w:color="auto" w:fill="FFFFFF"/>
              <w:rPr>
                <w:rFonts w:hAnsi="Times New Roman" w:cs="Times New Roman"/>
                <w:b/>
                <w:bCs/>
                <w:i/>
                <w:iCs/>
                <w:sz w:val="22"/>
                <w:szCs w:val="22"/>
                <w:lang w:val="en-GB"/>
              </w:rPr>
            </w:pPr>
          </w:p>
        </w:tc>
        <w:tc>
          <w:tcPr>
            <w:tcW w:w="720" w:type="dxa"/>
          </w:tcPr>
          <w:p w14:paraId="0299F10B" w14:textId="77777777" w:rsidR="00B93D5C" w:rsidRPr="003917C6" w:rsidRDefault="00B93D5C" w:rsidP="00975EF4">
            <w:pPr>
              <w:pStyle w:val="acctfourfigures"/>
              <w:shd w:val="clear" w:color="auto" w:fill="FFFFFF"/>
              <w:spacing w:line="240" w:lineRule="auto"/>
              <w:jc w:val="center"/>
              <w:rPr>
                <w:rFonts w:cs="Times New Roman"/>
                <w:i/>
                <w:iCs/>
                <w:szCs w:val="22"/>
              </w:rPr>
            </w:pPr>
          </w:p>
        </w:tc>
        <w:tc>
          <w:tcPr>
            <w:tcW w:w="5778" w:type="dxa"/>
            <w:gridSpan w:val="7"/>
          </w:tcPr>
          <w:p w14:paraId="66C0DAA2" w14:textId="77777777" w:rsidR="00B93D5C" w:rsidRPr="003917C6" w:rsidRDefault="00B93D5C" w:rsidP="00975EF4">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B93D5C" w:rsidRPr="003917C6" w14:paraId="4BD7120E" w14:textId="77777777" w:rsidTr="00975EF4">
        <w:trPr>
          <w:cantSplit/>
        </w:trPr>
        <w:tc>
          <w:tcPr>
            <w:tcW w:w="2790" w:type="dxa"/>
          </w:tcPr>
          <w:p w14:paraId="2F429328" w14:textId="77777777" w:rsidR="00B93D5C" w:rsidRPr="003917C6" w:rsidRDefault="00B93D5C" w:rsidP="00975EF4">
            <w:pPr>
              <w:shd w:val="clear" w:color="auto" w:fill="FFFFFF"/>
              <w:jc w:val="both"/>
              <w:rPr>
                <w:rFonts w:hAnsi="Times New Roman" w:cs="Times New Roman"/>
                <w:sz w:val="22"/>
                <w:szCs w:val="22"/>
                <w:lang w:val="en-GB"/>
              </w:rPr>
            </w:pPr>
          </w:p>
        </w:tc>
        <w:tc>
          <w:tcPr>
            <w:tcW w:w="720" w:type="dxa"/>
          </w:tcPr>
          <w:p w14:paraId="28143C3A" w14:textId="77777777" w:rsidR="00B93D5C" w:rsidRPr="003917C6" w:rsidRDefault="00B93D5C" w:rsidP="00975EF4">
            <w:pPr>
              <w:pStyle w:val="acctfourfigures"/>
              <w:shd w:val="clear" w:color="auto" w:fill="FFFFFF"/>
              <w:spacing w:line="240" w:lineRule="auto"/>
              <w:jc w:val="both"/>
              <w:rPr>
                <w:rFonts w:cs="Times New Roman"/>
                <w:szCs w:val="22"/>
                <w:lang w:bidi="th-TH"/>
              </w:rPr>
            </w:pPr>
          </w:p>
        </w:tc>
        <w:tc>
          <w:tcPr>
            <w:tcW w:w="5778" w:type="dxa"/>
            <w:gridSpan w:val="7"/>
          </w:tcPr>
          <w:p w14:paraId="2B57369E" w14:textId="77777777" w:rsidR="00B93D5C" w:rsidRPr="003917C6" w:rsidRDefault="00B93D5C" w:rsidP="00975EF4">
            <w:pPr>
              <w:pStyle w:val="acctfourfigures"/>
              <w:shd w:val="clear" w:color="auto" w:fill="FFFFFF"/>
              <w:spacing w:line="240" w:lineRule="auto"/>
              <w:jc w:val="both"/>
              <w:rPr>
                <w:rFonts w:cs="Times New Roman"/>
                <w:szCs w:val="22"/>
                <w:lang w:bidi="th-TH"/>
              </w:rPr>
            </w:pPr>
          </w:p>
        </w:tc>
      </w:tr>
      <w:tr w:rsidR="00E20E25" w:rsidRPr="003917C6" w14:paraId="7B26F8F1" w14:textId="77777777" w:rsidTr="00975EF4">
        <w:trPr>
          <w:cantSplit/>
        </w:trPr>
        <w:tc>
          <w:tcPr>
            <w:tcW w:w="2790" w:type="dxa"/>
          </w:tcPr>
          <w:p w14:paraId="674BD7FF" w14:textId="77777777" w:rsidR="00E20E25" w:rsidRPr="003917C6" w:rsidRDefault="00E20E25"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Idle cost - Depreciation and</w:t>
            </w:r>
          </w:p>
        </w:tc>
        <w:tc>
          <w:tcPr>
            <w:tcW w:w="720" w:type="dxa"/>
          </w:tcPr>
          <w:p w14:paraId="63AA4759" w14:textId="77777777" w:rsidR="00E20E25" w:rsidRPr="003917C6" w:rsidRDefault="00E20E25" w:rsidP="00975EF4">
            <w:pPr>
              <w:shd w:val="clear" w:color="auto" w:fill="FFFFFF"/>
              <w:tabs>
                <w:tab w:val="left" w:pos="371"/>
                <w:tab w:val="decimal" w:pos="1091"/>
              </w:tabs>
              <w:jc w:val="center"/>
              <w:rPr>
                <w:rFonts w:hAnsi="Times New Roman" w:cs="Times New Roman"/>
                <w:i/>
                <w:iCs/>
                <w:sz w:val="22"/>
                <w:szCs w:val="22"/>
                <w:lang w:val="en-GB"/>
              </w:rPr>
            </w:pPr>
          </w:p>
        </w:tc>
        <w:tc>
          <w:tcPr>
            <w:tcW w:w="1278" w:type="dxa"/>
            <w:vAlign w:val="bottom"/>
          </w:tcPr>
          <w:p w14:paraId="168008E3"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80" w:type="dxa"/>
            <w:vAlign w:val="bottom"/>
          </w:tcPr>
          <w:p w14:paraId="48E1A0FD"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260" w:type="dxa"/>
            <w:vAlign w:val="bottom"/>
          </w:tcPr>
          <w:p w14:paraId="12E9F06A"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80" w:type="dxa"/>
            <w:vAlign w:val="bottom"/>
          </w:tcPr>
          <w:p w14:paraId="33B8D891"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350" w:type="dxa"/>
            <w:vAlign w:val="bottom"/>
          </w:tcPr>
          <w:p w14:paraId="55590625"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80" w:type="dxa"/>
            <w:vAlign w:val="bottom"/>
          </w:tcPr>
          <w:p w14:paraId="534DA09E"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350" w:type="dxa"/>
            <w:vAlign w:val="bottom"/>
          </w:tcPr>
          <w:p w14:paraId="6417ABCE"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r>
      <w:tr w:rsidR="00E20E25" w:rsidRPr="003917C6" w14:paraId="643C1E8C" w14:textId="77777777" w:rsidTr="00975EF4">
        <w:trPr>
          <w:cantSplit/>
        </w:trPr>
        <w:tc>
          <w:tcPr>
            <w:tcW w:w="2790" w:type="dxa"/>
          </w:tcPr>
          <w:p w14:paraId="2129201A" w14:textId="77777777" w:rsidR="00E20E25" w:rsidRPr="003917C6" w:rsidRDefault="00E20E25"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amorti</w:t>
            </w:r>
            <w:r w:rsidRPr="003917C6">
              <w:rPr>
                <w:rFonts w:hAnsi="Times New Roman" w:cs="Times New Roman"/>
                <w:sz w:val="22"/>
                <w:szCs w:val="22"/>
                <w:lang w:val="en-GB" w:eastAsia="zh-TW"/>
              </w:rPr>
              <w:t>s</w:t>
            </w:r>
            <w:r w:rsidRPr="003917C6">
              <w:rPr>
                <w:rFonts w:hAnsi="Times New Roman" w:cs="Times New Roman"/>
                <w:sz w:val="22"/>
                <w:szCs w:val="22"/>
                <w:lang w:val="en-GB"/>
              </w:rPr>
              <w:t>ation expenses</w:t>
            </w:r>
          </w:p>
        </w:tc>
        <w:tc>
          <w:tcPr>
            <w:tcW w:w="720" w:type="dxa"/>
          </w:tcPr>
          <w:p w14:paraId="41C1444F" w14:textId="332CAED9" w:rsidR="00E20E25" w:rsidRPr="003917C6" w:rsidRDefault="00040306" w:rsidP="00975EF4">
            <w:pPr>
              <w:shd w:val="clear" w:color="auto" w:fill="FFFFFF"/>
              <w:tabs>
                <w:tab w:val="left" w:pos="371"/>
                <w:tab w:val="decimal" w:pos="1091"/>
              </w:tabs>
              <w:jc w:val="center"/>
              <w:rPr>
                <w:rFonts w:hAnsi="Times New Roman" w:cs="Times New Roman"/>
                <w:i/>
                <w:iCs/>
                <w:sz w:val="22"/>
                <w:szCs w:val="22"/>
                <w:lang w:val="en-GB"/>
              </w:rPr>
            </w:pPr>
            <w:r w:rsidRPr="003917C6">
              <w:rPr>
                <w:rFonts w:hAnsi="Times New Roman" w:cs="Times New Roman"/>
                <w:i/>
                <w:iCs/>
                <w:sz w:val="22"/>
                <w:szCs w:val="22"/>
                <w:lang w:val="en-GB"/>
              </w:rPr>
              <w:t>39</w:t>
            </w:r>
          </w:p>
        </w:tc>
        <w:tc>
          <w:tcPr>
            <w:tcW w:w="1278" w:type="dxa"/>
            <w:vAlign w:val="bottom"/>
          </w:tcPr>
          <w:p w14:paraId="2E6673C0" w14:textId="0CC8C9F1" w:rsidR="00E20E25" w:rsidRPr="003917C6" w:rsidRDefault="00CA2478"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65</w:t>
            </w:r>
          </w:p>
        </w:tc>
        <w:tc>
          <w:tcPr>
            <w:tcW w:w="180" w:type="dxa"/>
            <w:vAlign w:val="bottom"/>
          </w:tcPr>
          <w:p w14:paraId="2B73598E"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260" w:type="dxa"/>
            <w:vAlign w:val="bottom"/>
          </w:tcPr>
          <w:p w14:paraId="033F5709" w14:textId="4667DD02" w:rsidR="00E20E25" w:rsidRPr="003917C6" w:rsidRDefault="00E20E25"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52</w:t>
            </w:r>
          </w:p>
        </w:tc>
        <w:tc>
          <w:tcPr>
            <w:tcW w:w="180" w:type="dxa"/>
            <w:vAlign w:val="bottom"/>
          </w:tcPr>
          <w:p w14:paraId="2FFA9B75"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350" w:type="dxa"/>
            <w:vAlign w:val="bottom"/>
          </w:tcPr>
          <w:p w14:paraId="3C2AB145" w14:textId="77777777" w:rsidR="00E20E25" w:rsidRPr="003917C6" w:rsidRDefault="00E20E25"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w:t>
            </w:r>
          </w:p>
        </w:tc>
        <w:tc>
          <w:tcPr>
            <w:tcW w:w="180" w:type="dxa"/>
            <w:vAlign w:val="bottom"/>
          </w:tcPr>
          <w:p w14:paraId="4CDF85C6"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350" w:type="dxa"/>
            <w:vAlign w:val="bottom"/>
          </w:tcPr>
          <w:p w14:paraId="361BD160" w14:textId="77777777" w:rsidR="00E20E25" w:rsidRPr="003917C6" w:rsidRDefault="00E20E25"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w:t>
            </w:r>
          </w:p>
        </w:tc>
      </w:tr>
      <w:tr w:rsidR="00E20E25" w:rsidRPr="003917C6" w14:paraId="54C30E22" w14:textId="77777777" w:rsidTr="00975EF4">
        <w:trPr>
          <w:cantSplit/>
        </w:trPr>
        <w:tc>
          <w:tcPr>
            <w:tcW w:w="2790" w:type="dxa"/>
          </w:tcPr>
          <w:p w14:paraId="716CD66B" w14:textId="77777777" w:rsidR="00E20E25" w:rsidRPr="003917C6" w:rsidRDefault="00E20E25"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Depreciation and</w:t>
            </w:r>
          </w:p>
        </w:tc>
        <w:tc>
          <w:tcPr>
            <w:tcW w:w="720" w:type="dxa"/>
          </w:tcPr>
          <w:p w14:paraId="776AC6D8" w14:textId="77777777" w:rsidR="00E20E25" w:rsidRPr="003917C6" w:rsidRDefault="00E20E25" w:rsidP="00975EF4">
            <w:pPr>
              <w:shd w:val="clear" w:color="auto" w:fill="FFFFFF"/>
              <w:tabs>
                <w:tab w:val="left" w:pos="371"/>
                <w:tab w:val="decimal" w:pos="1091"/>
              </w:tabs>
              <w:jc w:val="center"/>
              <w:rPr>
                <w:rFonts w:hAnsi="Times New Roman" w:cs="Times New Roman"/>
                <w:i/>
                <w:iCs/>
                <w:sz w:val="22"/>
                <w:szCs w:val="22"/>
                <w:lang w:val="en-GB"/>
              </w:rPr>
            </w:pPr>
          </w:p>
        </w:tc>
        <w:tc>
          <w:tcPr>
            <w:tcW w:w="1278" w:type="dxa"/>
            <w:vAlign w:val="bottom"/>
          </w:tcPr>
          <w:p w14:paraId="565B55F6"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80" w:type="dxa"/>
            <w:vAlign w:val="bottom"/>
          </w:tcPr>
          <w:p w14:paraId="08FDA433"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260" w:type="dxa"/>
            <w:vAlign w:val="bottom"/>
          </w:tcPr>
          <w:p w14:paraId="0590E63D"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80" w:type="dxa"/>
            <w:vAlign w:val="bottom"/>
          </w:tcPr>
          <w:p w14:paraId="22DD5DFF"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350" w:type="dxa"/>
            <w:vAlign w:val="bottom"/>
          </w:tcPr>
          <w:p w14:paraId="216BBD15"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80" w:type="dxa"/>
            <w:vAlign w:val="bottom"/>
          </w:tcPr>
          <w:p w14:paraId="3D418002"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350" w:type="dxa"/>
            <w:vAlign w:val="bottom"/>
          </w:tcPr>
          <w:p w14:paraId="14D89B1B"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r>
      <w:tr w:rsidR="00E20E25" w:rsidRPr="003917C6" w14:paraId="2324BFC5" w14:textId="77777777" w:rsidTr="00975EF4">
        <w:trPr>
          <w:cantSplit/>
        </w:trPr>
        <w:tc>
          <w:tcPr>
            <w:tcW w:w="2790" w:type="dxa"/>
          </w:tcPr>
          <w:p w14:paraId="5A021873" w14:textId="77777777" w:rsidR="00E20E25" w:rsidRPr="003917C6" w:rsidRDefault="00E20E25" w:rsidP="00975EF4">
            <w:pPr>
              <w:shd w:val="clear" w:color="auto" w:fill="FFFFFF"/>
              <w:ind w:right="-709"/>
              <w:rPr>
                <w:rFonts w:hAnsi="Times New Roman" w:cs="Times New Roman"/>
                <w:sz w:val="22"/>
                <w:szCs w:val="22"/>
                <w:lang w:val="en-GB"/>
              </w:rPr>
            </w:pPr>
            <w:r w:rsidRPr="003917C6">
              <w:rPr>
                <w:rFonts w:hAnsi="Times New Roman" w:cs="Times New Roman"/>
                <w:sz w:val="22"/>
                <w:szCs w:val="22"/>
                <w:lang w:val="en-GB"/>
              </w:rPr>
              <w:t xml:space="preserve">  amorti</w:t>
            </w:r>
            <w:r w:rsidRPr="003917C6">
              <w:rPr>
                <w:rFonts w:hAnsi="Times New Roman" w:cs="Times New Roman"/>
                <w:sz w:val="22"/>
                <w:szCs w:val="22"/>
                <w:lang w:val="en-GB" w:eastAsia="zh-TW"/>
              </w:rPr>
              <w:t>s</w:t>
            </w:r>
            <w:r w:rsidRPr="003917C6">
              <w:rPr>
                <w:rFonts w:hAnsi="Times New Roman" w:cs="Times New Roman"/>
                <w:sz w:val="22"/>
                <w:szCs w:val="22"/>
                <w:lang w:val="en-GB"/>
              </w:rPr>
              <w:t>ation expenses</w:t>
            </w:r>
            <w:r w:rsidRPr="003917C6">
              <w:rPr>
                <w:rFonts w:hAnsi="Times New Roman" w:cs="Times New Roman"/>
                <w:sz w:val="22"/>
                <w:szCs w:val="22"/>
                <w:lang w:val="en-GB" w:eastAsia="zh-TW"/>
              </w:rPr>
              <w:t xml:space="preserve"> </w:t>
            </w:r>
          </w:p>
        </w:tc>
        <w:tc>
          <w:tcPr>
            <w:tcW w:w="720" w:type="dxa"/>
          </w:tcPr>
          <w:p w14:paraId="1D70D569" w14:textId="3DC6386B" w:rsidR="00E20E25" w:rsidRPr="003917C6" w:rsidRDefault="00040306" w:rsidP="00975EF4">
            <w:pPr>
              <w:shd w:val="clear" w:color="auto" w:fill="FFFFFF"/>
              <w:tabs>
                <w:tab w:val="left" w:pos="371"/>
                <w:tab w:val="decimal" w:pos="1091"/>
              </w:tabs>
              <w:jc w:val="center"/>
              <w:rPr>
                <w:rFonts w:hAnsi="Times New Roman" w:cs="Times New Roman"/>
                <w:i/>
                <w:iCs/>
                <w:sz w:val="22"/>
                <w:szCs w:val="22"/>
                <w:lang w:val="en-GB"/>
              </w:rPr>
            </w:pPr>
            <w:r w:rsidRPr="003917C6">
              <w:rPr>
                <w:rFonts w:hAnsi="Times New Roman" w:cs="Times New Roman"/>
                <w:i/>
                <w:iCs/>
                <w:sz w:val="22"/>
                <w:szCs w:val="22"/>
                <w:lang w:val="en-GB"/>
              </w:rPr>
              <w:t>39</w:t>
            </w:r>
          </w:p>
        </w:tc>
        <w:tc>
          <w:tcPr>
            <w:tcW w:w="1278" w:type="dxa"/>
            <w:vAlign w:val="bottom"/>
          </w:tcPr>
          <w:p w14:paraId="0CB7EAA0" w14:textId="6D8D275B" w:rsidR="00E20E25" w:rsidRPr="003917C6" w:rsidRDefault="00E20E25"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40</w:t>
            </w:r>
          </w:p>
        </w:tc>
        <w:tc>
          <w:tcPr>
            <w:tcW w:w="180" w:type="dxa"/>
            <w:vAlign w:val="bottom"/>
          </w:tcPr>
          <w:p w14:paraId="06B0A890"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260" w:type="dxa"/>
            <w:vAlign w:val="bottom"/>
          </w:tcPr>
          <w:p w14:paraId="423F44C6" w14:textId="38DEA65C" w:rsidR="00E20E25" w:rsidRPr="003917C6" w:rsidRDefault="00E20E25"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38</w:t>
            </w:r>
          </w:p>
        </w:tc>
        <w:tc>
          <w:tcPr>
            <w:tcW w:w="180" w:type="dxa"/>
            <w:vAlign w:val="bottom"/>
          </w:tcPr>
          <w:p w14:paraId="103E3D12"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350" w:type="dxa"/>
            <w:vAlign w:val="bottom"/>
          </w:tcPr>
          <w:p w14:paraId="3EB9868C" w14:textId="4A9A817C" w:rsidR="00E20E25" w:rsidRPr="003917C6" w:rsidRDefault="00E20E25"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1</w:t>
            </w:r>
          </w:p>
        </w:tc>
        <w:tc>
          <w:tcPr>
            <w:tcW w:w="180" w:type="dxa"/>
            <w:vAlign w:val="bottom"/>
          </w:tcPr>
          <w:p w14:paraId="6E6B8CBC"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350" w:type="dxa"/>
            <w:vAlign w:val="bottom"/>
          </w:tcPr>
          <w:p w14:paraId="2F030D5F" w14:textId="77777777" w:rsidR="00E20E25" w:rsidRPr="003917C6" w:rsidRDefault="00E20E25"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2</w:t>
            </w:r>
          </w:p>
        </w:tc>
      </w:tr>
      <w:tr w:rsidR="00E20E25" w:rsidRPr="003917C6" w14:paraId="51467379" w14:textId="77777777" w:rsidTr="00975EF4">
        <w:trPr>
          <w:cantSplit/>
        </w:trPr>
        <w:tc>
          <w:tcPr>
            <w:tcW w:w="2790" w:type="dxa"/>
          </w:tcPr>
          <w:p w14:paraId="53DD9C44" w14:textId="77777777" w:rsidR="00E20E25" w:rsidRPr="003917C6" w:rsidRDefault="00E20E25"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Employee benefit expenses</w:t>
            </w:r>
          </w:p>
        </w:tc>
        <w:tc>
          <w:tcPr>
            <w:tcW w:w="720" w:type="dxa"/>
          </w:tcPr>
          <w:p w14:paraId="77C0C347" w14:textId="6BAE4528" w:rsidR="00E20E25" w:rsidRPr="003917C6" w:rsidRDefault="00040306" w:rsidP="00975EF4">
            <w:pPr>
              <w:shd w:val="clear" w:color="auto" w:fill="FFFFFF"/>
              <w:tabs>
                <w:tab w:val="left" w:pos="371"/>
                <w:tab w:val="decimal" w:pos="1091"/>
              </w:tabs>
              <w:jc w:val="center"/>
              <w:rPr>
                <w:rFonts w:hAnsi="Times New Roman" w:cs="Cordia New"/>
                <w:i/>
                <w:iCs/>
                <w:sz w:val="22"/>
                <w:szCs w:val="22"/>
                <w:cs/>
              </w:rPr>
            </w:pPr>
            <w:r w:rsidRPr="003917C6">
              <w:rPr>
                <w:rFonts w:hAnsi="Times New Roman" w:cs="Times New Roman"/>
                <w:i/>
                <w:iCs/>
                <w:sz w:val="22"/>
                <w:szCs w:val="22"/>
                <w:lang w:val="en-GB"/>
              </w:rPr>
              <w:t>39</w:t>
            </w:r>
          </w:p>
        </w:tc>
        <w:tc>
          <w:tcPr>
            <w:tcW w:w="1278" w:type="dxa"/>
            <w:vAlign w:val="bottom"/>
          </w:tcPr>
          <w:p w14:paraId="39106E2F" w14:textId="28F4C334" w:rsidR="00E20E25" w:rsidRPr="003917C6" w:rsidRDefault="00CA2478"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474</w:t>
            </w:r>
          </w:p>
        </w:tc>
        <w:tc>
          <w:tcPr>
            <w:tcW w:w="180" w:type="dxa"/>
            <w:vAlign w:val="bottom"/>
          </w:tcPr>
          <w:p w14:paraId="465FD06C"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260" w:type="dxa"/>
            <w:vAlign w:val="bottom"/>
          </w:tcPr>
          <w:p w14:paraId="64CBA6C9" w14:textId="47603F84" w:rsidR="00E20E25" w:rsidRPr="003917C6" w:rsidRDefault="00E20E25"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440</w:t>
            </w:r>
          </w:p>
        </w:tc>
        <w:tc>
          <w:tcPr>
            <w:tcW w:w="180" w:type="dxa"/>
            <w:vAlign w:val="bottom"/>
          </w:tcPr>
          <w:p w14:paraId="73CA47E8"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350" w:type="dxa"/>
            <w:vAlign w:val="bottom"/>
          </w:tcPr>
          <w:p w14:paraId="323575C9" w14:textId="51DB13F6" w:rsidR="00E20E25" w:rsidRPr="003917C6" w:rsidRDefault="00CA2478"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166</w:t>
            </w:r>
          </w:p>
        </w:tc>
        <w:tc>
          <w:tcPr>
            <w:tcW w:w="180" w:type="dxa"/>
            <w:vAlign w:val="bottom"/>
          </w:tcPr>
          <w:p w14:paraId="47F46614"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350" w:type="dxa"/>
            <w:vAlign w:val="bottom"/>
          </w:tcPr>
          <w:p w14:paraId="05FCE0BD" w14:textId="488819EB" w:rsidR="00E20E25" w:rsidRPr="003917C6" w:rsidRDefault="00E20E25"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5</w:t>
            </w:r>
          </w:p>
        </w:tc>
      </w:tr>
      <w:tr w:rsidR="00C76BE6" w:rsidRPr="003917C6" w14:paraId="743E9B7C" w14:textId="77777777" w:rsidTr="00F4757B">
        <w:trPr>
          <w:cantSplit/>
        </w:trPr>
        <w:tc>
          <w:tcPr>
            <w:tcW w:w="3510" w:type="dxa"/>
            <w:gridSpan w:val="2"/>
          </w:tcPr>
          <w:p w14:paraId="2F9535E5" w14:textId="4078633B" w:rsidR="00C76BE6" w:rsidRPr="003917C6" w:rsidRDefault="00C76BE6" w:rsidP="00975EF4">
            <w:pPr>
              <w:shd w:val="clear" w:color="auto" w:fill="FFFFFF"/>
              <w:tabs>
                <w:tab w:val="left" w:pos="371"/>
                <w:tab w:val="decimal" w:pos="1091"/>
              </w:tabs>
              <w:jc w:val="center"/>
              <w:rPr>
                <w:rFonts w:hAnsi="Times New Roman" w:cs="Times New Roman"/>
                <w:i/>
                <w:iCs/>
                <w:sz w:val="22"/>
                <w:szCs w:val="22"/>
                <w:lang w:val="en-GB"/>
              </w:rPr>
            </w:pPr>
            <w:r w:rsidRPr="00C76BE6">
              <w:rPr>
                <w:rFonts w:hAnsi="Times New Roman" w:cs="Times New Roman"/>
                <w:sz w:val="22"/>
                <w:szCs w:val="22"/>
                <w:lang w:val="en-GB"/>
              </w:rPr>
              <w:t>Professional and consultant fees</w:t>
            </w:r>
          </w:p>
        </w:tc>
        <w:tc>
          <w:tcPr>
            <w:tcW w:w="1278" w:type="dxa"/>
            <w:vAlign w:val="bottom"/>
          </w:tcPr>
          <w:p w14:paraId="0A415661" w14:textId="20FECBA6" w:rsidR="00C76BE6" w:rsidRPr="003917C6" w:rsidRDefault="00C76BE6"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82</w:t>
            </w:r>
          </w:p>
        </w:tc>
        <w:tc>
          <w:tcPr>
            <w:tcW w:w="180" w:type="dxa"/>
            <w:vAlign w:val="bottom"/>
          </w:tcPr>
          <w:p w14:paraId="079B85F5" w14:textId="77777777" w:rsidR="00C76BE6" w:rsidRPr="003917C6" w:rsidRDefault="00C76BE6" w:rsidP="00975EF4">
            <w:pPr>
              <w:shd w:val="clear" w:color="auto" w:fill="FFFFFF"/>
              <w:tabs>
                <w:tab w:val="decimal" w:pos="1046"/>
              </w:tabs>
              <w:rPr>
                <w:rFonts w:hAnsi="Times New Roman" w:cs="Times New Roman"/>
                <w:sz w:val="22"/>
                <w:szCs w:val="22"/>
                <w:lang w:val="en-GB"/>
              </w:rPr>
            </w:pPr>
          </w:p>
        </w:tc>
        <w:tc>
          <w:tcPr>
            <w:tcW w:w="1260" w:type="dxa"/>
            <w:vAlign w:val="bottom"/>
          </w:tcPr>
          <w:p w14:paraId="746EBCC0" w14:textId="6E2FFF29" w:rsidR="00C76BE6" w:rsidRPr="003917C6" w:rsidRDefault="00C76BE6"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102</w:t>
            </w:r>
          </w:p>
        </w:tc>
        <w:tc>
          <w:tcPr>
            <w:tcW w:w="180" w:type="dxa"/>
            <w:vAlign w:val="bottom"/>
          </w:tcPr>
          <w:p w14:paraId="574C0D28" w14:textId="77777777" w:rsidR="00C76BE6" w:rsidRPr="003917C6" w:rsidRDefault="00C76BE6" w:rsidP="00975EF4">
            <w:pPr>
              <w:shd w:val="clear" w:color="auto" w:fill="FFFFFF"/>
              <w:tabs>
                <w:tab w:val="decimal" w:pos="1046"/>
              </w:tabs>
              <w:rPr>
                <w:rFonts w:hAnsi="Times New Roman" w:cs="Times New Roman"/>
                <w:sz w:val="22"/>
                <w:szCs w:val="22"/>
                <w:lang w:val="en-GB"/>
              </w:rPr>
            </w:pPr>
          </w:p>
        </w:tc>
        <w:tc>
          <w:tcPr>
            <w:tcW w:w="1350" w:type="dxa"/>
            <w:vAlign w:val="bottom"/>
          </w:tcPr>
          <w:p w14:paraId="1BA197AB" w14:textId="17394664" w:rsidR="00C76BE6" w:rsidRPr="003917C6" w:rsidRDefault="00C76BE6"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50</w:t>
            </w:r>
          </w:p>
        </w:tc>
        <w:tc>
          <w:tcPr>
            <w:tcW w:w="180" w:type="dxa"/>
            <w:vAlign w:val="bottom"/>
          </w:tcPr>
          <w:p w14:paraId="21443053" w14:textId="77777777" w:rsidR="00C76BE6" w:rsidRPr="003917C6" w:rsidRDefault="00C76BE6" w:rsidP="00975EF4">
            <w:pPr>
              <w:shd w:val="clear" w:color="auto" w:fill="FFFFFF"/>
              <w:tabs>
                <w:tab w:val="decimal" w:pos="1046"/>
              </w:tabs>
              <w:rPr>
                <w:rFonts w:hAnsi="Times New Roman" w:cs="Times New Roman"/>
                <w:sz w:val="22"/>
                <w:szCs w:val="22"/>
                <w:lang w:val="en-GB"/>
              </w:rPr>
            </w:pPr>
          </w:p>
        </w:tc>
        <w:tc>
          <w:tcPr>
            <w:tcW w:w="1350" w:type="dxa"/>
            <w:vAlign w:val="bottom"/>
          </w:tcPr>
          <w:p w14:paraId="4FFE9247" w14:textId="0B412E45" w:rsidR="00C76BE6" w:rsidRPr="003917C6" w:rsidRDefault="00C76BE6" w:rsidP="00975EF4">
            <w:pPr>
              <w:shd w:val="clear" w:color="auto" w:fill="FFFFFF"/>
              <w:tabs>
                <w:tab w:val="decimal" w:pos="1046"/>
              </w:tabs>
              <w:rPr>
                <w:rFonts w:hAnsi="Times New Roman" w:cs="Times New Roman"/>
                <w:sz w:val="22"/>
                <w:szCs w:val="22"/>
                <w:lang w:val="en-GB"/>
              </w:rPr>
            </w:pPr>
            <w:r w:rsidRPr="003917C6">
              <w:rPr>
                <w:rFonts w:hAnsi="Times New Roman" w:cs="Times New Roman"/>
                <w:sz w:val="22"/>
                <w:szCs w:val="22"/>
                <w:lang w:val="en-GB"/>
              </w:rPr>
              <w:t>19</w:t>
            </w:r>
          </w:p>
        </w:tc>
      </w:tr>
      <w:tr w:rsidR="00E20E25" w:rsidRPr="003917C6" w14:paraId="67BE9A93" w14:textId="77777777" w:rsidTr="00975EF4">
        <w:trPr>
          <w:cantSplit/>
        </w:trPr>
        <w:tc>
          <w:tcPr>
            <w:tcW w:w="2790" w:type="dxa"/>
          </w:tcPr>
          <w:p w14:paraId="20DFE141" w14:textId="77777777" w:rsidR="00E20E25" w:rsidRPr="003917C6" w:rsidRDefault="00E20E25"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Others</w:t>
            </w:r>
          </w:p>
        </w:tc>
        <w:tc>
          <w:tcPr>
            <w:tcW w:w="720" w:type="dxa"/>
          </w:tcPr>
          <w:p w14:paraId="47D1422B" w14:textId="77777777" w:rsidR="00E20E25" w:rsidRPr="003917C6" w:rsidRDefault="00E20E25" w:rsidP="00975EF4">
            <w:pPr>
              <w:shd w:val="clear" w:color="auto" w:fill="FFFFFF"/>
              <w:tabs>
                <w:tab w:val="left" w:pos="371"/>
                <w:tab w:val="decimal" w:pos="1091"/>
              </w:tabs>
              <w:jc w:val="center"/>
              <w:rPr>
                <w:rFonts w:hAnsi="Times New Roman" w:cs="Times New Roman"/>
                <w:i/>
                <w:iCs/>
                <w:sz w:val="22"/>
                <w:szCs w:val="22"/>
                <w:lang w:val="en-GB"/>
              </w:rPr>
            </w:pPr>
          </w:p>
        </w:tc>
        <w:tc>
          <w:tcPr>
            <w:tcW w:w="1278" w:type="dxa"/>
            <w:tcBorders>
              <w:bottom w:val="single" w:sz="4" w:space="0" w:color="auto"/>
            </w:tcBorders>
            <w:vAlign w:val="bottom"/>
          </w:tcPr>
          <w:p w14:paraId="41E4575E" w14:textId="6F54AB6C" w:rsidR="00E20E25" w:rsidRPr="003917C6" w:rsidRDefault="00E46BD0" w:rsidP="00975EF4">
            <w:pPr>
              <w:shd w:val="clear" w:color="auto" w:fill="FFFFFF"/>
              <w:tabs>
                <w:tab w:val="decimal" w:pos="1046"/>
              </w:tabs>
              <w:rPr>
                <w:rFonts w:hAnsi="Times New Roman" w:cs="Times New Roman"/>
                <w:sz w:val="22"/>
                <w:szCs w:val="22"/>
                <w:lang w:val="en-GB" w:eastAsia="zh-TW"/>
              </w:rPr>
            </w:pPr>
            <w:r w:rsidRPr="003917C6">
              <w:rPr>
                <w:rFonts w:hAnsi="Times New Roman" w:cs="Times New Roman"/>
                <w:sz w:val="22"/>
                <w:szCs w:val="22"/>
                <w:lang w:val="en-GB" w:eastAsia="zh-TW"/>
              </w:rPr>
              <w:t>279</w:t>
            </w:r>
          </w:p>
        </w:tc>
        <w:tc>
          <w:tcPr>
            <w:tcW w:w="180" w:type="dxa"/>
            <w:vAlign w:val="bottom"/>
          </w:tcPr>
          <w:p w14:paraId="6FF892A1"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260" w:type="dxa"/>
            <w:tcBorders>
              <w:bottom w:val="single" w:sz="4" w:space="0" w:color="auto"/>
            </w:tcBorders>
            <w:vAlign w:val="bottom"/>
          </w:tcPr>
          <w:p w14:paraId="2E1E1064" w14:textId="7C910A4F" w:rsidR="00E20E25" w:rsidRPr="003917C6" w:rsidRDefault="00E20E25" w:rsidP="00975EF4">
            <w:pPr>
              <w:shd w:val="clear" w:color="auto" w:fill="FFFFFF"/>
              <w:tabs>
                <w:tab w:val="decimal" w:pos="1046"/>
              </w:tabs>
              <w:rPr>
                <w:rFonts w:hAnsi="Times New Roman" w:cs="Times New Roman"/>
                <w:sz w:val="22"/>
                <w:szCs w:val="22"/>
                <w:lang w:val="en-GB" w:eastAsia="zh-TW"/>
              </w:rPr>
            </w:pPr>
            <w:r w:rsidRPr="003917C6">
              <w:rPr>
                <w:rFonts w:hAnsi="Times New Roman" w:cs="Times New Roman"/>
                <w:sz w:val="22"/>
                <w:szCs w:val="22"/>
                <w:lang w:val="en-GB" w:eastAsia="zh-TW"/>
              </w:rPr>
              <w:t>211</w:t>
            </w:r>
          </w:p>
        </w:tc>
        <w:tc>
          <w:tcPr>
            <w:tcW w:w="180" w:type="dxa"/>
            <w:vAlign w:val="bottom"/>
          </w:tcPr>
          <w:p w14:paraId="5267A75D"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350" w:type="dxa"/>
            <w:tcBorders>
              <w:bottom w:val="single" w:sz="4" w:space="0" w:color="auto"/>
            </w:tcBorders>
            <w:vAlign w:val="bottom"/>
          </w:tcPr>
          <w:p w14:paraId="6D8C8F39" w14:textId="512115EA" w:rsidR="00E20E25" w:rsidRPr="003917C6" w:rsidRDefault="00CA2478" w:rsidP="00975EF4">
            <w:pPr>
              <w:shd w:val="clear" w:color="auto" w:fill="FFFFFF"/>
              <w:tabs>
                <w:tab w:val="decimal" w:pos="1046"/>
              </w:tabs>
              <w:rPr>
                <w:rFonts w:hAnsi="Times New Roman" w:cs="Times New Roman"/>
                <w:sz w:val="22"/>
                <w:szCs w:val="22"/>
                <w:lang w:val="en-GB" w:eastAsia="zh-TW"/>
              </w:rPr>
            </w:pPr>
            <w:r w:rsidRPr="003917C6">
              <w:rPr>
                <w:rFonts w:cs="Times New Roman"/>
                <w:szCs w:val="22"/>
              </w:rPr>
              <w:t>161</w:t>
            </w:r>
          </w:p>
        </w:tc>
        <w:tc>
          <w:tcPr>
            <w:tcW w:w="180" w:type="dxa"/>
            <w:vAlign w:val="bottom"/>
          </w:tcPr>
          <w:p w14:paraId="445F61E3" w14:textId="77777777" w:rsidR="00E20E25" w:rsidRPr="003917C6" w:rsidRDefault="00E20E25" w:rsidP="00975EF4">
            <w:pPr>
              <w:shd w:val="clear" w:color="auto" w:fill="FFFFFF"/>
              <w:tabs>
                <w:tab w:val="decimal" w:pos="1046"/>
              </w:tabs>
              <w:rPr>
                <w:rFonts w:hAnsi="Times New Roman" w:cs="Times New Roman"/>
                <w:sz w:val="22"/>
                <w:szCs w:val="22"/>
                <w:lang w:val="en-GB"/>
              </w:rPr>
            </w:pPr>
          </w:p>
        </w:tc>
        <w:tc>
          <w:tcPr>
            <w:tcW w:w="1350" w:type="dxa"/>
            <w:tcBorders>
              <w:bottom w:val="single" w:sz="4" w:space="0" w:color="auto"/>
            </w:tcBorders>
            <w:vAlign w:val="bottom"/>
          </w:tcPr>
          <w:p w14:paraId="1A3B15C3" w14:textId="255231E7" w:rsidR="00E20E25" w:rsidRPr="003917C6" w:rsidRDefault="00E20E25" w:rsidP="00975EF4">
            <w:pPr>
              <w:shd w:val="clear" w:color="auto" w:fill="FFFFFF"/>
              <w:tabs>
                <w:tab w:val="decimal" w:pos="1046"/>
              </w:tabs>
              <w:rPr>
                <w:rFonts w:hAnsi="Times New Roman" w:cs="Times New Roman"/>
                <w:sz w:val="22"/>
                <w:szCs w:val="22"/>
                <w:lang w:val="en-GB" w:eastAsia="zh-TW"/>
              </w:rPr>
            </w:pPr>
            <w:r w:rsidRPr="003917C6">
              <w:rPr>
                <w:rFonts w:hAnsi="Times New Roman" w:cs="Times New Roman"/>
                <w:sz w:val="22"/>
                <w:szCs w:val="22"/>
                <w:lang w:val="en-GB" w:eastAsia="zh-TW"/>
              </w:rPr>
              <w:t>129</w:t>
            </w:r>
          </w:p>
        </w:tc>
      </w:tr>
      <w:tr w:rsidR="00E20E25" w:rsidRPr="003917C6" w14:paraId="3A288584" w14:textId="77777777" w:rsidTr="00975EF4">
        <w:trPr>
          <w:cantSplit/>
        </w:trPr>
        <w:tc>
          <w:tcPr>
            <w:tcW w:w="2790" w:type="dxa"/>
          </w:tcPr>
          <w:p w14:paraId="163CF736" w14:textId="77777777" w:rsidR="00E20E25" w:rsidRPr="003917C6" w:rsidRDefault="00E20E25" w:rsidP="00975EF4">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Total</w:t>
            </w:r>
          </w:p>
        </w:tc>
        <w:tc>
          <w:tcPr>
            <w:tcW w:w="720" w:type="dxa"/>
          </w:tcPr>
          <w:p w14:paraId="3BE4851F" w14:textId="77777777" w:rsidR="00E20E25" w:rsidRPr="003917C6" w:rsidRDefault="00E20E25" w:rsidP="00975EF4">
            <w:pPr>
              <w:shd w:val="clear" w:color="auto" w:fill="FFFFFF"/>
              <w:tabs>
                <w:tab w:val="left" w:pos="371"/>
                <w:tab w:val="decimal" w:pos="1091"/>
              </w:tabs>
              <w:jc w:val="center"/>
              <w:rPr>
                <w:rFonts w:hAnsi="Times New Roman" w:cs="Times New Roman"/>
                <w:i/>
                <w:iCs/>
                <w:sz w:val="22"/>
                <w:szCs w:val="22"/>
                <w:lang w:val="en-GB"/>
              </w:rPr>
            </w:pPr>
          </w:p>
        </w:tc>
        <w:tc>
          <w:tcPr>
            <w:tcW w:w="1278" w:type="dxa"/>
            <w:tcBorders>
              <w:top w:val="single" w:sz="4" w:space="0" w:color="auto"/>
              <w:bottom w:val="double" w:sz="4" w:space="0" w:color="auto"/>
            </w:tcBorders>
            <w:vAlign w:val="bottom"/>
          </w:tcPr>
          <w:p w14:paraId="48D3BA12" w14:textId="3728775D" w:rsidR="00E20E25" w:rsidRPr="003917C6" w:rsidRDefault="00E20E25" w:rsidP="00975EF4">
            <w:pPr>
              <w:shd w:val="clear" w:color="auto" w:fill="FFFFFF"/>
              <w:tabs>
                <w:tab w:val="decimal" w:pos="1046"/>
              </w:tabs>
              <w:rPr>
                <w:rFonts w:hAnsi="Times New Roman" w:cs="Times New Roman"/>
                <w:b/>
                <w:bCs/>
                <w:sz w:val="22"/>
                <w:szCs w:val="22"/>
                <w:lang w:val="en-GB" w:eastAsia="zh-TW"/>
              </w:rPr>
            </w:pPr>
            <w:r w:rsidRPr="003917C6">
              <w:rPr>
                <w:rFonts w:hAnsi="Times New Roman" w:cs="Times New Roman"/>
                <w:b/>
                <w:bCs/>
                <w:sz w:val="22"/>
                <w:szCs w:val="22"/>
                <w:lang w:val="en-GB" w:eastAsia="zh-TW"/>
              </w:rPr>
              <w:t>9</w:t>
            </w:r>
            <w:r w:rsidR="00CA2478" w:rsidRPr="003917C6">
              <w:rPr>
                <w:rFonts w:hAnsi="Times New Roman" w:cs="Times New Roman"/>
                <w:b/>
                <w:bCs/>
                <w:sz w:val="22"/>
                <w:szCs w:val="22"/>
                <w:lang w:val="en-GB" w:eastAsia="zh-TW"/>
              </w:rPr>
              <w:t>40</w:t>
            </w:r>
          </w:p>
        </w:tc>
        <w:tc>
          <w:tcPr>
            <w:tcW w:w="180" w:type="dxa"/>
            <w:vAlign w:val="bottom"/>
          </w:tcPr>
          <w:p w14:paraId="7D962D23" w14:textId="77777777" w:rsidR="00E20E25" w:rsidRPr="003917C6" w:rsidRDefault="00E20E25" w:rsidP="00975EF4">
            <w:pPr>
              <w:shd w:val="clear" w:color="auto" w:fill="FFFFFF"/>
              <w:tabs>
                <w:tab w:val="decimal" w:pos="1046"/>
              </w:tabs>
              <w:rPr>
                <w:rFonts w:hAnsi="Times New Roman" w:cs="Times New Roman"/>
                <w:b/>
                <w:bCs/>
                <w:sz w:val="22"/>
                <w:szCs w:val="22"/>
                <w:lang w:val="en-GB"/>
              </w:rPr>
            </w:pPr>
          </w:p>
        </w:tc>
        <w:tc>
          <w:tcPr>
            <w:tcW w:w="1260" w:type="dxa"/>
            <w:tcBorders>
              <w:top w:val="single" w:sz="4" w:space="0" w:color="auto"/>
              <w:bottom w:val="double" w:sz="4" w:space="0" w:color="auto"/>
            </w:tcBorders>
            <w:vAlign w:val="bottom"/>
          </w:tcPr>
          <w:p w14:paraId="054E8770" w14:textId="79701C5B" w:rsidR="00E20E25" w:rsidRPr="003917C6" w:rsidRDefault="00E20E25" w:rsidP="00975EF4">
            <w:pPr>
              <w:shd w:val="clear" w:color="auto" w:fill="FFFFFF"/>
              <w:tabs>
                <w:tab w:val="decimal" w:pos="1046"/>
              </w:tabs>
              <w:rPr>
                <w:rFonts w:hAnsi="Times New Roman" w:cs="Times New Roman"/>
                <w:b/>
                <w:bCs/>
                <w:sz w:val="22"/>
                <w:szCs w:val="22"/>
                <w:lang w:val="en-GB" w:eastAsia="zh-TW"/>
              </w:rPr>
            </w:pPr>
            <w:r w:rsidRPr="003917C6">
              <w:rPr>
                <w:rFonts w:hAnsi="Times New Roman" w:cs="Times New Roman"/>
                <w:b/>
                <w:bCs/>
                <w:sz w:val="22"/>
                <w:szCs w:val="22"/>
                <w:lang w:val="en-GB" w:eastAsia="zh-TW"/>
              </w:rPr>
              <w:t>843</w:t>
            </w:r>
          </w:p>
        </w:tc>
        <w:tc>
          <w:tcPr>
            <w:tcW w:w="180" w:type="dxa"/>
            <w:vAlign w:val="bottom"/>
          </w:tcPr>
          <w:p w14:paraId="30AE8092" w14:textId="77777777" w:rsidR="00E20E25" w:rsidRPr="003917C6" w:rsidRDefault="00E20E25" w:rsidP="00975EF4">
            <w:pPr>
              <w:shd w:val="clear" w:color="auto" w:fill="FFFFFF"/>
              <w:tabs>
                <w:tab w:val="decimal" w:pos="1046"/>
              </w:tabs>
              <w:rPr>
                <w:rFonts w:hAnsi="Times New Roman" w:cs="Times New Roman"/>
                <w:b/>
                <w:bCs/>
                <w:sz w:val="22"/>
                <w:szCs w:val="22"/>
                <w:lang w:val="en-GB"/>
              </w:rPr>
            </w:pPr>
          </w:p>
        </w:tc>
        <w:tc>
          <w:tcPr>
            <w:tcW w:w="1350" w:type="dxa"/>
            <w:tcBorders>
              <w:top w:val="single" w:sz="4" w:space="0" w:color="auto"/>
              <w:bottom w:val="double" w:sz="4" w:space="0" w:color="auto"/>
            </w:tcBorders>
            <w:vAlign w:val="bottom"/>
          </w:tcPr>
          <w:p w14:paraId="31873350" w14:textId="2F767F16" w:rsidR="00E20E25" w:rsidRPr="003917C6" w:rsidRDefault="00040306" w:rsidP="00975EF4">
            <w:pPr>
              <w:shd w:val="clear" w:color="auto" w:fill="FFFFFF"/>
              <w:tabs>
                <w:tab w:val="decimal" w:pos="1046"/>
              </w:tabs>
              <w:rPr>
                <w:rFonts w:hAnsi="Times New Roman" w:cs="Times New Roman"/>
                <w:b/>
                <w:bCs/>
                <w:sz w:val="22"/>
                <w:szCs w:val="22"/>
                <w:lang w:val="en-GB" w:eastAsia="zh-TW"/>
              </w:rPr>
            </w:pPr>
            <w:r w:rsidRPr="003917C6">
              <w:rPr>
                <w:rFonts w:hAnsi="Times New Roman" w:cs="Times New Roman"/>
                <w:b/>
                <w:bCs/>
                <w:sz w:val="22"/>
                <w:szCs w:val="22"/>
                <w:lang w:val="en-GB" w:eastAsia="zh-TW"/>
              </w:rPr>
              <w:t>37</w:t>
            </w:r>
            <w:r w:rsidR="00FE60E6" w:rsidRPr="003917C6">
              <w:rPr>
                <w:rFonts w:hAnsi="Times New Roman" w:cs="Times New Roman"/>
                <w:b/>
                <w:bCs/>
                <w:sz w:val="22"/>
                <w:szCs w:val="22"/>
                <w:lang w:val="en-GB" w:eastAsia="zh-TW"/>
              </w:rPr>
              <w:t>8</w:t>
            </w:r>
          </w:p>
        </w:tc>
        <w:tc>
          <w:tcPr>
            <w:tcW w:w="180" w:type="dxa"/>
            <w:vAlign w:val="bottom"/>
          </w:tcPr>
          <w:p w14:paraId="2AC84879" w14:textId="77777777" w:rsidR="00E20E25" w:rsidRPr="003917C6" w:rsidRDefault="00E20E25" w:rsidP="00975EF4">
            <w:pPr>
              <w:shd w:val="clear" w:color="auto" w:fill="FFFFFF"/>
              <w:tabs>
                <w:tab w:val="decimal" w:pos="1046"/>
              </w:tabs>
              <w:rPr>
                <w:rFonts w:hAnsi="Times New Roman" w:cs="Times New Roman"/>
                <w:b/>
                <w:bCs/>
                <w:sz w:val="22"/>
                <w:szCs w:val="22"/>
                <w:lang w:val="en-GB"/>
              </w:rPr>
            </w:pPr>
          </w:p>
        </w:tc>
        <w:tc>
          <w:tcPr>
            <w:tcW w:w="1350" w:type="dxa"/>
            <w:tcBorders>
              <w:top w:val="single" w:sz="4" w:space="0" w:color="auto"/>
              <w:bottom w:val="double" w:sz="4" w:space="0" w:color="auto"/>
            </w:tcBorders>
            <w:vAlign w:val="bottom"/>
          </w:tcPr>
          <w:p w14:paraId="60911D93" w14:textId="5F92344A" w:rsidR="00E20E25" w:rsidRPr="003917C6" w:rsidRDefault="00E20E25" w:rsidP="00975EF4">
            <w:pPr>
              <w:shd w:val="clear" w:color="auto" w:fill="FFFFFF"/>
              <w:tabs>
                <w:tab w:val="decimal" w:pos="1046"/>
              </w:tabs>
              <w:rPr>
                <w:rFonts w:hAnsi="Times New Roman" w:cs="Times New Roman"/>
                <w:b/>
                <w:bCs/>
                <w:sz w:val="22"/>
                <w:szCs w:val="22"/>
                <w:lang w:val="en-GB" w:eastAsia="zh-TW"/>
              </w:rPr>
            </w:pPr>
            <w:r w:rsidRPr="003917C6">
              <w:rPr>
                <w:rFonts w:hAnsi="Times New Roman" w:cs="Times New Roman"/>
                <w:b/>
                <w:bCs/>
                <w:sz w:val="22"/>
                <w:szCs w:val="22"/>
                <w:lang w:val="en-GB" w:eastAsia="zh-TW"/>
              </w:rPr>
              <w:t>155</w:t>
            </w:r>
          </w:p>
        </w:tc>
      </w:tr>
    </w:tbl>
    <w:p w14:paraId="1086F907" w14:textId="77777777" w:rsidR="006060CD" w:rsidRPr="003917C6" w:rsidRDefault="006060CD" w:rsidP="002B33D6">
      <w:pPr>
        <w:pStyle w:val="block"/>
        <w:spacing w:after="0" w:line="276" w:lineRule="auto"/>
        <w:ind w:left="540" w:right="11"/>
        <w:jc w:val="thaiDistribute"/>
        <w:rPr>
          <w:rFonts w:ascii="Times New Roman" w:cs="Times New Roman"/>
          <w:spacing w:val="-2"/>
          <w:szCs w:val="22"/>
          <w:lang w:bidi="th-TH"/>
        </w:rPr>
      </w:pPr>
    </w:p>
    <w:p w14:paraId="5105A81A" w14:textId="06473FC3" w:rsidR="00E46BD0" w:rsidRPr="003917C6" w:rsidRDefault="00E46BD0">
      <w:pPr>
        <w:overflowPunct/>
        <w:autoSpaceDE/>
        <w:autoSpaceDN/>
        <w:adjustRightInd/>
        <w:textAlignment w:val="auto"/>
        <w:rPr>
          <w:rFonts w:hAnsi="Times New Roman" w:cs="Times New Roman"/>
          <w:spacing w:val="-2"/>
          <w:sz w:val="22"/>
          <w:szCs w:val="22"/>
          <w:lang w:val="en-GB"/>
        </w:rPr>
      </w:pPr>
      <w:r w:rsidRPr="003917C6">
        <w:rPr>
          <w:rFonts w:cs="Times New Roman"/>
          <w:spacing w:val="-2"/>
          <w:szCs w:val="22"/>
        </w:rPr>
        <w:br w:type="page"/>
      </w:r>
    </w:p>
    <w:p w14:paraId="6A51EA15" w14:textId="7209241B" w:rsidR="00B93D5C" w:rsidRPr="003917C6" w:rsidRDefault="00B82E63" w:rsidP="00B93D5C">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lastRenderedPageBreak/>
        <w:t>35</w:t>
      </w:r>
      <w:r w:rsidR="00B93D5C" w:rsidRPr="003917C6">
        <w:rPr>
          <w:rFonts w:hAnsi="Times New Roman" w:cs="Times New Roman"/>
          <w:b/>
          <w:bCs/>
          <w:szCs w:val="22"/>
          <w:lang w:val="en-GB"/>
        </w:rPr>
        <w:t xml:space="preserve">  Employee</w:t>
      </w:r>
      <w:proofErr w:type="gramEnd"/>
      <w:r w:rsidR="00B93D5C" w:rsidRPr="003917C6">
        <w:rPr>
          <w:rFonts w:hAnsi="Times New Roman" w:cs="Times New Roman"/>
          <w:b/>
          <w:bCs/>
          <w:szCs w:val="22"/>
          <w:lang w:val="en-GB"/>
        </w:rPr>
        <w:t xml:space="preserve"> benefit expenses</w:t>
      </w:r>
    </w:p>
    <w:p w14:paraId="638E0AAF" w14:textId="77777777" w:rsidR="00B93D5C" w:rsidRPr="003917C6" w:rsidRDefault="00B93D5C" w:rsidP="00B93D5C">
      <w:pPr>
        <w:shd w:val="clear" w:color="auto" w:fill="FFFFFF"/>
        <w:ind w:left="540"/>
        <w:rPr>
          <w:rFonts w:hAnsi="Times New Roman" w:cs="Times New Roman"/>
          <w:sz w:val="22"/>
          <w:szCs w:val="22"/>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2880"/>
        <w:gridCol w:w="630"/>
        <w:gridCol w:w="1260"/>
        <w:gridCol w:w="180"/>
        <w:gridCol w:w="1260"/>
        <w:gridCol w:w="180"/>
        <w:gridCol w:w="1350"/>
        <w:gridCol w:w="180"/>
        <w:gridCol w:w="1350"/>
      </w:tblGrid>
      <w:tr w:rsidR="00B93D5C" w:rsidRPr="003917C6" w14:paraId="4C32FFF6" w14:textId="77777777" w:rsidTr="00975EF4">
        <w:trPr>
          <w:cantSplit/>
          <w:tblHeader/>
        </w:trPr>
        <w:tc>
          <w:tcPr>
            <w:tcW w:w="2880" w:type="dxa"/>
          </w:tcPr>
          <w:p w14:paraId="5B3CBA5B" w14:textId="77777777" w:rsidR="00B93D5C" w:rsidRPr="003917C6" w:rsidRDefault="00B93D5C" w:rsidP="00975EF4">
            <w:pPr>
              <w:shd w:val="clear" w:color="auto" w:fill="FFFFFF"/>
              <w:rPr>
                <w:rFonts w:hAnsi="Times New Roman" w:cs="Times New Roman"/>
                <w:sz w:val="22"/>
                <w:szCs w:val="22"/>
                <w:lang w:val="en-GB"/>
              </w:rPr>
            </w:pPr>
          </w:p>
        </w:tc>
        <w:tc>
          <w:tcPr>
            <w:tcW w:w="630" w:type="dxa"/>
          </w:tcPr>
          <w:p w14:paraId="43C62CA5" w14:textId="77777777" w:rsidR="00B93D5C" w:rsidRPr="003917C6" w:rsidRDefault="00B93D5C" w:rsidP="00975EF4">
            <w:pPr>
              <w:pStyle w:val="acctmergecolhdg"/>
              <w:shd w:val="clear" w:color="auto" w:fill="FFFFFF"/>
              <w:spacing w:line="240" w:lineRule="auto"/>
              <w:rPr>
                <w:rFonts w:cs="Times New Roman"/>
                <w:b w:val="0"/>
                <w:bCs/>
                <w:i/>
                <w:iCs/>
                <w:szCs w:val="22"/>
              </w:rPr>
            </w:pPr>
          </w:p>
        </w:tc>
        <w:tc>
          <w:tcPr>
            <w:tcW w:w="2700" w:type="dxa"/>
            <w:gridSpan w:val="3"/>
          </w:tcPr>
          <w:p w14:paraId="24AB8BE3"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0" w:type="dxa"/>
          </w:tcPr>
          <w:p w14:paraId="6422440D" w14:textId="77777777" w:rsidR="00B93D5C" w:rsidRPr="003917C6" w:rsidRDefault="00B93D5C" w:rsidP="00975EF4">
            <w:pPr>
              <w:pStyle w:val="acctmergecolhdg"/>
              <w:shd w:val="clear" w:color="auto" w:fill="FFFFFF"/>
              <w:spacing w:line="240" w:lineRule="auto"/>
              <w:rPr>
                <w:rFonts w:cs="Times New Roman"/>
                <w:szCs w:val="22"/>
              </w:rPr>
            </w:pPr>
          </w:p>
        </w:tc>
        <w:tc>
          <w:tcPr>
            <w:tcW w:w="2880" w:type="dxa"/>
            <w:gridSpan w:val="3"/>
          </w:tcPr>
          <w:p w14:paraId="11999698"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B93D5C" w:rsidRPr="003917C6" w14:paraId="3634C0B0" w14:textId="77777777" w:rsidTr="00975EF4">
        <w:trPr>
          <w:cantSplit/>
          <w:tblHeader/>
        </w:trPr>
        <w:tc>
          <w:tcPr>
            <w:tcW w:w="2880" w:type="dxa"/>
          </w:tcPr>
          <w:p w14:paraId="5B9269CA" w14:textId="77777777" w:rsidR="00B93D5C" w:rsidRPr="003917C6" w:rsidRDefault="00B93D5C" w:rsidP="00975EF4">
            <w:pPr>
              <w:shd w:val="clear" w:color="auto" w:fill="FFFFFF"/>
              <w:rPr>
                <w:rFonts w:hAnsi="Times New Roman" w:cs="Times New Roman"/>
                <w:sz w:val="22"/>
                <w:szCs w:val="22"/>
                <w:lang w:val="en-GB"/>
              </w:rPr>
            </w:pPr>
          </w:p>
        </w:tc>
        <w:tc>
          <w:tcPr>
            <w:tcW w:w="630" w:type="dxa"/>
          </w:tcPr>
          <w:p w14:paraId="1AF15A07" w14:textId="77777777" w:rsidR="00B93D5C" w:rsidRPr="003917C6" w:rsidRDefault="00B93D5C" w:rsidP="00975EF4">
            <w:pPr>
              <w:pStyle w:val="acctmergecolhdg"/>
              <w:shd w:val="clear" w:color="auto" w:fill="FFFFFF"/>
              <w:spacing w:line="240" w:lineRule="auto"/>
              <w:rPr>
                <w:rFonts w:cs="Times New Roman"/>
                <w:b w:val="0"/>
                <w:bCs/>
                <w:i/>
                <w:iCs/>
                <w:szCs w:val="22"/>
              </w:rPr>
            </w:pPr>
          </w:p>
        </w:tc>
        <w:tc>
          <w:tcPr>
            <w:tcW w:w="2700" w:type="dxa"/>
            <w:gridSpan w:val="3"/>
          </w:tcPr>
          <w:p w14:paraId="38178ABF"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7A3290CF" w14:textId="77777777" w:rsidR="00B93D5C" w:rsidRPr="003917C6" w:rsidRDefault="00B93D5C" w:rsidP="00975EF4">
            <w:pPr>
              <w:pStyle w:val="acctmergecolhdg"/>
              <w:shd w:val="clear" w:color="auto" w:fill="FFFFFF"/>
              <w:spacing w:line="240" w:lineRule="auto"/>
              <w:rPr>
                <w:rFonts w:cs="Times New Roman"/>
                <w:szCs w:val="22"/>
              </w:rPr>
            </w:pPr>
          </w:p>
        </w:tc>
        <w:tc>
          <w:tcPr>
            <w:tcW w:w="2880" w:type="dxa"/>
            <w:gridSpan w:val="3"/>
          </w:tcPr>
          <w:p w14:paraId="00EA43B9"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B93D5C" w:rsidRPr="003917C6" w14:paraId="666E196F" w14:textId="77777777" w:rsidTr="00975EF4">
        <w:trPr>
          <w:cantSplit/>
          <w:tblHeader/>
        </w:trPr>
        <w:tc>
          <w:tcPr>
            <w:tcW w:w="2880" w:type="dxa"/>
          </w:tcPr>
          <w:p w14:paraId="20D0E76C" w14:textId="77777777" w:rsidR="00B93D5C" w:rsidRPr="003917C6" w:rsidRDefault="00B93D5C" w:rsidP="00975EF4">
            <w:pPr>
              <w:pStyle w:val="acctfourfigures"/>
              <w:shd w:val="clear" w:color="auto" w:fill="FFFFFF"/>
              <w:spacing w:line="240" w:lineRule="auto"/>
              <w:jc w:val="center"/>
              <w:rPr>
                <w:rFonts w:cs="Times New Roman"/>
                <w:szCs w:val="22"/>
              </w:rPr>
            </w:pPr>
          </w:p>
        </w:tc>
        <w:tc>
          <w:tcPr>
            <w:tcW w:w="630" w:type="dxa"/>
          </w:tcPr>
          <w:p w14:paraId="094AE41E" w14:textId="77777777" w:rsidR="00B93D5C" w:rsidRPr="003917C6" w:rsidRDefault="00B93D5C" w:rsidP="00975EF4">
            <w:pPr>
              <w:pStyle w:val="acctfourfigures"/>
              <w:shd w:val="clear" w:color="auto" w:fill="FFFFFF"/>
              <w:tabs>
                <w:tab w:val="clear" w:pos="765"/>
                <w:tab w:val="decimal" w:pos="371"/>
              </w:tabs>
              <w:spacing w:line="240" w:lineRule="auto"/>
              <w:ind w:left="-79"/>
              <w:jc w:val="center"/>
              <w:rPr>
                <w:rFonts w:cs="Times New Roman"/>
                <w:bCs/>
                <w:i/>
                <w:iCs/>
                <w:szCs w:val="22"/>
              </w:rPr>
            </w:pPr>
          </w:p>
        </w:tc>
        <w:tc>
          <w:tcPr>
            <w:tcW w:w="1260" w:type="dxa"/>
          </w:tcPr>
          <w:p w14:paraId="191E0A20" w14:textId="35208E9E"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80" w:type="dxa"/>
          </w:tcPr>
          <w:p w14:paraId="30771C15"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260" w:type="dxa"/>
          </w:tcPr>
          <w:p w14:paraId="647D1CC8" w14:textId="147FC233"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c>
          <w:tcPr>
            <w:tcW w:w="180" w:type="dxa"/>
          </w:tcPr>
          <w:p w14:paraId="2EC6059D" w14:textId="77777777" w:rsidR="00B93D5C" w:rsidRPr="003917C6" w:rsidRDefault="00B93D5C" w:rsidP="00975EF4">
            <w:pPr>
              <w:shd w:val="clear" w:color="auto" w:fill="FFFFFF"/>
              <w:spacing w:line="260" w:lineRule="atLeast"/>
              <w:jc w:val="center"/>
              <w:rPr>
                <w:rFonts w:hAnsi="Times New Roman" w:cs="Times New Roman"/>
                <w:sz w:val="22"/>
                <w:szCs w:val="20"/>
              </w:rPr>
            </w:pPr>
          </w:p>
        </w:tc>
        <w:tc>
          <w:tcPr>
            <w:tcW w:w="1350" w:type="dxa"/>
          </w:tcPr>
          <w:p w14:paraId="7DD23385" w14:textId="1DC85086"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80" w:type="dxa"/>
          </w:tcPr>
          <w:p w14:paraId="040F6D35"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350" w:type="dxa"/>
          </w:tcPr>
          <w:p w14:paraId="5EDD2F58" w14:textId="491F06E9"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r>
      <w:tr w:rsidR="00B93D5C" w:rsidRPr="003917C6" w14:paraId="4CEB4117" w14:textId="77777777" w:rsidTr="00975EF4">
        <w:trPr>
          <w:cantSplit/>
        </w:trPr>
        <w:tc>
          <w:tcPr>
            <w:tcW w:w="2880" w:type="dxa"/>
          </w:tcPr>
          <w:p w14:paraId="28D2A8B1" w14:textId="77777777" w:rsidR="00B93D5C" w:rsidRPr="003917C6" w:rsidRDefault="00B93D5C" w:rsidP="00975EF4">
            <w:pPr>
              <w:shd w:val="clear" w:color="auto" w:fill="FFFFFF"/>
              <w:rPr>
                <w:rFonts w:hAnsi="Times New Roman" w:cs="Times New Roman"/>
                <w:b/>
                <w:bCs/>
                <w:i/>
                <w:iCs/>
                <w:sz w:val="22"/>
                <w:szCs w:val="22"/>
                <w:lang w:val="en-GB"/>
              </w:rPr>
            </w:pPr>
          </w:p>
        </w:tc>
        <w:tc>
          <w:tcPr>
            <w:tcW w:w="630" w:type="dxa"/>
            <w:vAlign w:val="bottom"/>
          </w:tcPr>
          <w:p w14:paraId="349E6153" w14:textId="77777777" w:rsidR="00B93D5C" w:rsidRPr="003917C6" w:rsidRDefault="00B93D5C" w:rsidP="00975EF4">
            <w:pPr>
              <w:pStyle w:val="acctfourfigures"/>
              <w:shd w:val="clear" w:color="auto" w:fill="FFFFFF"/>
              <w:tabs>
                <w:tab w:val="clear" w:pos="765"/>
              </w:tabs>
              <w:spacing w:line="240" w:lineRule="auto"/>
              <w:jc w:val="center"/>
              <w:rPr>
                <w:rFonts w:cs="Times New Roman"/>
                <w:bCs/>
                <w:i/>
                <w:iCs/>
                <w:szCs w:val="22"/>
              </w:rPr>
            </w:pPr>
            <w:r w:rsidRPr="003917C6">
              <w:rPr>
                <w:rFonts w:cs="Times New Roman"/>
                <w:bCs/>
                <w:i/>
                <w:iCs/>
                <w:szCs w:val="22"/>
              </w:rPr>
              <w:t>Note</w:t>
            </w:r>
          </w:p>
        </w:tc>
        <w:tc>
          <w:tcPr>
            <w:tcW w:w="5760" w:type="dxa"/>
            <w:gridSpan w:val="7"/>
          </w:tcPr>
          <w:p w14:paraId="3B086A85" w14:textId="77777777" w:rsidR="00B93D5C" w:rsidRPr="003917C6" w:rsidRDefault="00B93D5C" w:rsidP="00975EF4">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B93D5C" w:rsidRPr="003917C6" w14:paraId="578AD406" w14:textId="77777777" w:rsidTr="00975EF4">
        <w:trPr>
          <w:cantSplit/>
        </w:trPr>
        <w:tc>
          <w:tcPr>
            <w:tcW w:w="2880" w:type="dxa"/>
          </w:tcPr>
          <w:p w14:paraId="782CE1D9" w14:textId="77777777" w:rsidR="00B93D5C" w:rsidRPr="003917C6" w:rsidRDefault="00B93D5C" w:rsidP="00975EF4">
            <w:pPr>
              <w:shd w:val="clear" w:color="auto" w:fill="FFFFFF"/>
              <w:rPr>
                <w:rFonts w:hAnsi="Times New Roman" w:cs="Times New Roman"/>
                <w:b/>
                <w:bCs/>
                <w:i/>
                <w:iCs/>
                <w:sz w:val="22"/>
                <w:szCs w:val="22"/>
                <w:lang w:val="en-GB"/>
              </w:rPr>
            </w:pPr>
            <w:r w:rsidRPr="003917C6">
              <w:rPr>
                <w:rFonts w:hAnsi="Times New Roman" w:cs="Times New Roman"/>
                <w:b/>
                <w:bCs/>
                <w:i/>
                <w:iCs/>
                <w:sz w:val="22"/>
                <w:szCs w:val="22"/>
                <w:lang w:val="en-GB"/>
              </w:rPr>
              <w:t>Management</w:t>
            </w:r>
          </w:p>
        </w:tc>
        <w:tc>
          <w:tcPr>
            <w:tcW w:w="630" w:type="dxa"/>
            <w:vAlign w:val="bottom"/>
          </w:tcPr>
          <w:p w14:paraId="6CE14182" w14:textId="77777777" w:rsidR="00B93D5C" w:rsidRPr="003917C6" w:rsidRDefault="00B93D5C" w:rsidP="00975EF4">
            <w:pPr>
              <w:shd w:val="clear" w:color="auto" w:fill="FFFFFF"/>
              <w:rPr>
                <w:rFonts w:hAnsi="Times New Roman" w:cs="Times New Roman"/>
                <w:sz w:val="22"/>
                <w:szCs w:val="22"/>
                <w:lang w:val="en-GB"/>
              </w:rPr>
            </w:pPr>
          </w:p>
        </w:tc>
        <w:tc>
          <w:tcPr>
            <w:tcW w:w="1260" w:type="dxa"/>
            <w:vAlign w:val="bottom"/>
          </w:tcPr>
          <w:p w14:paraId="189B05D9" w14:textId="77777777" w:rsidR="00B93D5C" w:rsidRPr="003917C6" w:rsidRDefault="00B93D5C" w:rsidP="00975EF4">
            <w:pPr>
              <w:shd w:val="clear" w:color="auto" w:fill="FFFFFF"/>
              <w:rPr>
                <w:rFonts w:hAnsi="Times New Roman" w:cs="Times New Roman"/>
                <w:sz w:val="22"/>
                <w:szCs w:val="22"/>
                <w:lang w:val="en-GB"/>
              </w:rPr>
            </w:pPr>
          </w:p>
        </w:tc>
        <w:tc>
          <w:tcPr>
            <w:tcW w:w="180" w:type="dxa"/>
            <w:vAlign w:val="bottom"/>
          </w:tcPr>
          <w:p w14:paraId="0E3C25C9" w14:textId="77777777" w:rsidR="00B93D5C" w:rsidRPr="003917C6" w:rsidRDefault="00B93D5C" w:rsidP="00975EF4">
            <w:pPr>
              <w:shd w:val="clear" w:color="auto" w:fill="FFFFFF"/>
              <w:rPr>
                <w:rFonts w:hAnsi="Times New Roman" w:cs="Times New Roman"/>
                <w:sz w:val="22"/>
                <w:szCs w:val="22"/>
                <w:lang w:val="en-GB"/>
              </w:rPr>
            </w:pPr>
          </w:p>
        </w:tc>
        <w:tc>
          <w:tcPr>
            <w:tcW w:w="1260" w:type="dxa"/>
          </w:tcPr>
          <w:p w14:paraId="34823C3A" w14:textId="77777777" w:rsidR="00B93D5C" w:rsidRPr="003917C6" w:rsidRDefault="00B93D5C" w:rsidP="00975EF4">
            <w:pPr>
              <w:shd w:val="clear" w:color="auto" w:fill="FFFFFF"/>
              <w:rPr>
                <w:rFonts w:hAnsi="Times New Roman" w:cs="Times New Roman"/>
                <w:sz w:val="22"/>
                <w:szCs w:val="22"/>
                <w:lang w:val="en-GB"/>
              </w:rPr>
            </w:pPr>
          </w:p>
        </w:tc>
        <w:tc>
          <w:tcPr>
            <w:tcW w:w="180" w:type="dxa"/>
            <w:vAlign w:val="bottom"/>
          </w:tcPr>
          <w:p w14:paraId="034D5D5B" w14:textId="77777777" w:rsidR="00B93D5C" w:rsidRPr="003917C6" w:rsidRDefault="00B93D5C" w:rsidP="00975EF4">
            <w:pPr>
              <w:shd w:val="clear" w:color="auto" w:fill="FFFFFF"/>
              <w:rPr>
                <w:rFonts w:hAnsi="Times New Roman" w:cs="Times New Roman"/>
                <w:sz w:val="22"/>
                <w:szCs w:val="22"/>
                <w:lang w:val="en-GB"/>
              </w:rPr>
            </w:pPr>
          </w:p>
        </w:tc>
        <w:tc>
          <w:tcPr>
            <w:tcW w:w="1350" w:type="dxa"/>
            <w:vAlign w:val="bottom"/>
          </w:tcPr>
          <w:p w14:paraId="4A032F32" w14:textId="77777777" w:rsidR="00B93D5C" w:rsidRPr="003917C6" w:rsidRDefault="00B93D5C" w:rsidP="00975EF4">
            <w:pPr>
              <w:shd w:val="clear" w:color="auto" w:fill="FFFFFF"/>
              <w:rPr>
                <w:rFonts w:hAnsi="Times New Roman" w:cs="Times New Roman"/>
                <w:sz w:val="22"/>
                <w:szCs w:val="22"/>
                <w:lang w:val="en-GB"/>
              </w:rPr>
            </w:pPr>
          </w:p>
        </w:tc>
        <w:tc>
          <w:tcPr>
            <w:tcW w:w="180" w:type="dxa"/>
            <w:vAlign w:val="bottom"/>
          </w:tcPr>
          <w:p w14:paraId="77366169" w14:textId="77777777" w:rsidR="00B93D5C" w:rsidRPr="003917C6" w:rsidRDefault="00B93D5C" w:rsidP="00975EF4">
            <w:pPr>
              <w:shd w:val="clear" w:color="auto" w:fill="FFFFFF"/>
              <w:rPr>
                <w:rFonts w:hAnsi="Times New Roman" w:cs="Times New Roman"/>
                <w:sz w:val="22"/>
                <w:szCs w:val="22"/>
                <w:lang w:val="en-GB"/>
              </w:rPr>
            </w:pPr>
          </w:p>
        </w:tc>
        <w:tc>
          <w:tcPr>
            <w:tcW w:w="1350" w:type="dxa"/>
          </w:tcPr>
          <w:p w14:paraId="7C43FE97" w14:textId="77777777" w:rsidR="00B93D5C" w:rsidRPr="003917C6" w:rsidRDefault="00B93D5C" w:rsidP="00975EF4">
            <w:pPr>
              <w:shd w:val="clear" w:color="auto" w:fill="FFFFFF"/>
              <w:rPr>
                <w:rFonts w:hAnsi="Times New Roman" w:cs="Times New Roman"/>
                <w:sz w:val="22"/>
                <w:szCs w:val="22"/>
                <w:lang w:val="en-GB"/>
              </w:rPr>
            </w:pPr>
          </w:p>
        </w:tc>
      </w:tr>
      <w:tr w:rsidR="00040306" w:rsidRPr="003917C6" w14:paraId="46C0C9FB" w14:textId="77777777" w:rsidTr="00040306">
        <w:trPr>
          <w:cantSplit/>
        </w:trPr>
        <w:tc>
          <w:tcPr>
            <w:tcW w:w="2880" w:type="dxa"/>
          </w:tcPr>
          <w:p w14:paraId="03F4DD0C" w14:textId="77777777" w:rsidR="00040306" w:rsidRPr="003917C6" w:rsidRDefault="00040306"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Wages and salaries</w:t>
            </w:r>
          </w:p>
        </w:tc>
        <w:tc>
          <w:tcPr>
            <w:tcW w:w="630" w:type="dxa"/>
            <w:vAlign w:val="bottom"/>
          </w:tcPr>
          <w:p w14:paraId="63D0DA4B" w14:textId="77777777" w:rsidR="00040306" w:rsidRPr="003917C6" w:rsidRDefault="00040306" w:rsidP="00975EF4">
            <w:pPr>
              <w:shd w:val="clear" w:color="auto" w:fill="FFFFFF"/>
              <w:tabs>
                <w:tab w:val="left" w:pos="371"/>
                <w:tab w:val="decimal" w:pos="1091"/>
              </w:tabs>
              <w:jc w:val="center"/>
              <w:rPr>
                <w:rFonts w:hAnsi="Times New Roman" w:cs="Times New Roman"/>
                <w:i/>
                <w:iCs/>
                <w:sz w:val="22"/>
                <w:szCs w:val="22"/>
                <w:lang w:val="en-GB"/>
              </w:rPr>
            </w:pPr>
          </w:p>
        </w:tc>
        <w:tc>
          <w:tcPr>
            <w:tcW w:w="1260" w:type="dxa"/>
          </w:tcPr>
          <w:p w14:paraId="5E534D48" w14:textId="763378C9"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4</w:t>
            </w:r>
            <w:r w:rsidR="008812E3" w:rsidRPr="003917C6">
              <w:rPr>
                <w:rFonts w:ascii="Angsana New" w:hAnsi="Angsana New"/>
                <w:sz w:val="28"/>
              </w:rPr>
              <w:t>3</w:t>
            </w:r>
          </w:p>
        </w:tc>
        <w:tc>
          <w:tcPr>
            <w:tcW w:w="180" w:type="dxa"/>
            <w:vAlign w:val="bottom"/>
          </w:tcPr>
          <w:p w14:paraId="3CC89B6C" w14:textId="77777777" w:rsidR="00040306" w:rsidRPr="003917C6" w:rsidRDefault="00040306" w:rsidP="00975EF4">
            <w:pPr>
              <w:shd w:val="clear" w:color="auto" w:fill="FFFFFF"/>
              <w:jc w:val="center"/>
              <w:rPr>
                <w:rFonts w:hAnsi="Times New Roman" w:cs="Times New Roman"/>
                <w:sz w:val="22"/>
                <w:szCs w:val="22"/>
                <w:lang w:val="en-GB"/>
              </w:rPr>
            </w:pPr>
          </w:p>
        </w:tc>
        <w:tc>
          <w:tcPr>
            <w:tcW w:w="1260" w:type="dxa"/>
          </w:tcPr>
          <w:p w14:paraId="76FF5705" w14:textId="6954CAEB"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46</w:t>
            </w:r>
          </w:p>
        </w:tc>
        <w:tc>
          <w:tcPr>
            <w:tcW w:w="180" w:type="dxa"/>
            <w:vAlign w:val="bottom"/>
          </w:tcPr>
          <w:p w14:paraId="3CBA6463" w14:textId="77777777" w:rsidR="00040306" w:rsidRPr="003917C6" w:rsidRDefault="00040306" w:rsidP="00975EF4">
            <w:pPr>
              <w:shd w:val="clear" w:color="auto" w:fill="FFFFFF"/>
              <w:jc w:val="center"/>
              <w:rPr>
                <w:rFonts w:hAnsi="Times New Roman" w:cs="Times New Roman"/>
                <w:sz w:val="22"/>
                <w:szCs w:val="22"/>
                <w:lang w:val="en-GB"/>
              </w:rPr>
            </w:pPr>
          </w:p>
        </w:tc>
        <w:tc>
          <w:tcPr>
            <w:tcW w:w="1350" w:type="dxa"/>
            <w:vAlign w:val="bottom"/>
          </w:tcPr>
          <w:p w14:paraId="55A9F052" w14:textId="5FB255CB"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16</w:t>
            </w:r>
          </w:p>
        </w:tc>
        <w:tc>
          <w:tcPr>
            <w:tcW w:w="180" w:type="dxa"/>
            <w:vAlign w:val="bottom"/>
          </w:tcPr>
          <w:p w14:paraId="73756921" w14:textId="77777777" w:rsidR="00040306" w:rsidRPr="003917C6" w:rsidRDefault="00040306" w:rsidP="00975EF4">
            <w:pPr>
              <w:shd w:val="clear" w:color="auto" w:fill="FFFFFF"/>
              <w:jc w:val="center"/>
              <w:rPr>
                <w:rFonts w:hAnsi="Times New Roman" w:cs="Times New Roman"/>
                <w:sz w:val="22"/>
                <w:szCs w:val="22"/>
                <w:lang w:val="en-GB"/>
              </w:rPr>
            </w:pPr>
          </w:p>
        </w:tc>
        <w:tc>
          <w:tcPr>
            <w:tcW w:w="1350" w:type="dxa"/>
          </w:tcPr>
          <w:p w14:paraId="7A4F140A" w14:textId="5A2175D5"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17</w:t>
            </w:r>
          </w:p>
        </w:tc>
      </w:tr>
      <w:tr w:rsidR="00040306" w:rsidRPr="003917C6" w14:paraId="4EF60E97" w14:textId="77777777" w:rsidTr="00040306">
        <w:trPr>
          <w:cantSplit/>
        </w:trPr>
        <w:tc>
          <w:tcPr>
            <w:tcW w:w="2880" w:type="dxa"/>
          </w:tcPr>
          <w:p w14:paraId="6D116FE2" w14:textId="77777777" w:rsidR="00040306" w:rsidRPr="003917C6" w:rsidRDefault="00040306"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Welfare</w:t>
            </w:r>
          </w:p>
        </w:tc>
        <w:tc>
          <w:tcPr>
            <w:tcW w:w="630" w:type="dxa"/>
            <w:vAlign w:val="bottom"/>
          </w:tcPr>
          <w:p w14:paraId="50FE18CD" w14:textId="77777777" w:rsidR="00040306" w:rsidRPr="003917C6" w:rsidRDefault="00040306" w:rsidP="00975EF4">
            <w:pPr>
              <w:shd w:val="clear" w:color="auto" w:fill="FFFFFF"/>
              <w:tabs>
                <w:tab w:val="left" w:pos="371"/>
                <w:tab w:val="decimal" w:pos="1091"/>
              </w:tabs>
              <w:jc w:val="center"/>
              <w:rPr>
                <w:rFonts w:hAnsi="Times New Roman" w:cs="Times New Roman"/>
                <w:i/>
                <w:iCs/>
                <w:sz w:val="22"/>
                <w:szCs w:val="22"/>
                <w:lang w:val="en-GB"/>
              </w:rPr>
            </w:pPr>
          </w:p>
        </w:tc>
        <w:tc>
          <w:tcPr>
            <w:tcW w:w="1260" w:type="dxa"/>
          </w:tcPr>
          <w:p w14:paraId="3F0A594C" w14:textId="575F153A"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7</w:t>
            </w:r>
          </w:p>
        </w:tc>
        <w:tc>
          <w:tcPr>
            <w:tcW w:w="180" w:type="dxa"/>
            <w:vAlign w:val="bottom"/>
          </w:tcPr>
          <w:p w14:paraId="0B1096DF" w14:textId="77777777" w:rsidR="00040306" w:rsidRPr="003917C6" w:rsidRDefault="00040306" w:rsidP="00975EF4">
            <w:pPr>
              <w:shd w:val="clear" w:color="auto" w:fill="FFFFFF"/>
              <w:jc w:val="center"/>
              <w:rPr>
                <w:rFonts w:hAnsi="Times New Roman" w:cs="Times New Roman"/>
                <w:sz w:val="22"/>
                <w:szCs w:val="22"/>
                <w:lang w:val="en-GB"/>
              </w:rPr>
            </w:pPr>
          </w:p>
        </w:tc>
        <w:tc>
          <w:tcPr>
            <w:tcW w:w="1260" w:type="dxa"/>
          </w:tcPr>
          <w:p w14:paraId="1678AFD2" w14:textId="22ADFE4B"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7</w:t>
            </w:r>
          </w:p>
        </w:tc>
        <w:tc>
          <w:tcPr>
            <w:tcW w:w="180" w:type="dxa"/>
            <w:vAlign w:val="bottom"/>
          </w:tcPr>
          <w:p w14:paraId="2EFDD7B8" w14:textId="77777777" w:rsidR="00040306" w:rsidRPr="003917C6" w:rsidRDefault="00040306" w:rsidP="00975EF4">
            <w:pPr>
              <w:shd w:val="clear" w:color="auto" w:fill="FFFFFF"/>
              <w:jc w:val="center"/>
              <w:rPr>
                <w:rFonts w:hAnsi="Times New Roman" w:cs="Times New Roman"/>
                <w:sz w:val="22"/>
                <w:szCs w:val="22"/>
                <w:lang w:val="en-GB"/>
              </w:rPr>
            </w:pPr>
          </w:p>
        </w:tc>
        <w:tc>
          <w:tcPr>
            <w:tcW w:w="1350" w:type="dxa"/>
          </w:tcPr>
          <w:p w14:paraId="5B496BCF" w14:textId="1FA23A5A"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4</w:t>
            </w:r>
          </w:p>
        </w:tc>
        <w:tc>
          <w:tcPr>
            <w:tcW w:w="180" w:type="dxa"/>
            <w:vAlign w:val="bottom"/>
          </w:tcPr>
          <w:p w14:paraId="2AB9C65B" w14:textId="77777777" w:rsidR="00040306" w:rsidRPr="003917C6" w:rsidRDefault="00040306" w:rsidP="00975EF4">
            <w:pPr>
              <w:shd w:val="clear" w:color="auto" w:fill="FFFFFF"/>
              <w:jc w:val="center"/>
              <w:rPr>
                <w:rFonts w:hAnsi="Times New Roman" w:cs="Times New Roman"/>
                <w:sz w:val="22"/>
                <w:szCs w:val="22"/>
                <w:lang w:val="en-GB"/>
              </w:rPr>
            </w:pPr>
          </w:p>
        </w:tc>
        <w:tc>
          <w:tcPr>
            <w:tcW w:w="1350" w:type="dxa"/>
          </w:tcPr>
          <w:p w14:paraId="33FB68F3" w14:textId="637BB5A9"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4</w:t>
            </w:r>
          </w:p>
        </w:tc>
      </w:tr>
      <w:tr w:rsidR="00040306" w:rsidRPr="003917C6" w14:paraId="7E7D3657" w14:textId="77777777" w:rsidTr="00040306">
        <w:trPr>
          <w:cantSplit/>
        </w:trPr>
        <w:tc>
          <w:tcPr>
            <w:tcW w:w="2880" w:type="dxa"/>
          </w:tcPr>
          <w:p w14:paraId="509A884D" w14:textId="77777777" w:rsidR="00040306" w:rsidRPr="003917C6" w:rsidRDefault="00040306" w:rsidP="00975EF4">
            <w:pPr>
              <w:shd w:val="clear" w:color="auto" w:fill="FFFFFF"/>
              <w:ind w:right="-43"/>
              <w:rPr>
                <w:rFonts w:hAnsi="Times New Roman" w:cs="Times New Roman"/>
                <w:b/>
                <w:bCs/>
                <w:sz w:val="22"/>
                <w:szCs w:val="22"/>
                <w:lang w:val="en-GB"/>
              </w:rPr>
            </w:pPr>
            <w:r w:rsidRPr="003917C6">
              <w:rPr>
                <w:rFonts w:hAnsi="Times New Roman" w:cs="Times New Roman"/>
                <w:sz w:val="22"/>
                <w:szCs w:val="22"/>
                <w:lang w:val="en-GB"/>
              </w:rPr>
              <w:t>Contribution to provident fund</w:t>
            </w:r>
          </w:p>
        </w:tc>
        <w:tc>
          <w:tcPr>
            <w:tcW w:w="630" w:type="dxa"/>
            <w:vAlign w:val="bottom"/>
          </w:tcPr>
          <w:p w14:paraId="536BDCD2" w14:textId="77777777" w:rsidR="00040306" w:rsidRPr="003917C6" w:rsidRDefault="00040306" w:rsidP="00975EF4">
            <w:pPr>
              <w:shd w:val="clear" w:color="auto" w:fill="FFFFFF"/>
              <w:tabs>
                <w:tab w:val="left" w:pos="371"/>
                <w:tab w:val="decimal" w:pos="1091"/>
              </w:tabs>
              <w:jc w:val="center"/>
              <w:rPr>
                <w:rFonts w:hAnsi="Times New Roman" w:cs="Times New Roman"/>
                <w:i/>
                <w:iCs/>
                <w:sz w:val="22"/>
                <w:szCs w:val="22"/>
                <w:lang w:val="en-GB"/>
              </w:rPr>
            </w:pPr>
          </w:p>
        </w:tc>
        <w:tc>
          <w:tcPr>
            <w:tcW w:w="1260" w:type="dxa"/>
            <w:tcBorders>
              <w:bottom w:val="single" w:sz="4" w:space="0" w:color="auto"/>
            </w:tcBorders>
          </w:tcPr>
          <w:p w14:paraId="6C033EE0" w14:textId="1D900555"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1</w:t>
            </w:r>
          </w:p>
        </w:tc>
        <w:tc>
          <w:tcPr>
            <w:tcW w:w="180" w:type="dxa"/>
            <w:vAlign w:val="bottom"/>
          </w:tcPr>
          <w:p w14:paraId="5390085E" w14:textId="77777777" w:rsidR="00040306" w:rsidRPr="003917C6" w:rsidRDefault="00040306" w:rsidP="00975EF4">
            <w:pPr>
              <w:shd w:val="clear" w:color="auto" w:fill="FFFFFF"/>
              <w:jc w:val="center"/>
              <w:rPr>
                <w:rFonts w:hAnsi="Times New Roman" w:cs="Times New Roman"/>
                <w:sz w:val="22"/>
                <w:szCs w:val="22"/>
                <w:lang w:val="en-GB"/>
              </w:rPr>
            </w:pPr>
          </w:p>
        </w:tc>
        <w:tc>
          <w:tcPr>
            <w:tcW w:w="1260" w:type="dxa"/>
            <w:tcBorders>
              <w:bottom w:val="single" w:sz="4" w:space="0" w:color="auto"/>
            </w:tcBorders>
          </w:tcPr>
          <w:p w14:paraId="579DD4B1" w14:textId="3579FC64"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1</w:t>
            </w:r>
          </w:p>
        </w:tc>
        <w:tc>
          <w:tcPr>
            <w:tcW w:w="180" w:type="dxa"/>
            <w:vAlign w:val="bottom"/>
          </w:tcPr>
          <w:p w14:paraId="5CF55C45" w14:textId="77777777" w:rsidR="00040306" w:rsidRPr="003917C6" w:rsidRDefault="00040306" w:rsidP="00975EF4">
            <w:pPr>
              <w:shd w:val="clear" w:color="auto" w:fill="FFFFFF"/>
              <w:jc w:val="center"/>
              <w:rPr>
                <w:rFonts w:hAnsi="Times New Roman" w:cs="Times New Roman"/>
                <w:sz w:val="22"/>
                <w:szCs w:val="22"/>
                <w:lang w:val="en-GB"/>
              </w:rPr>
            </w:pPr>
          </w:p>
        </w:tc>
        <w:tc>
          <w:tcPr>
            <w:tcW w:w="1350" w:type="dxa"/>
            <w:tcBorders>
              <w:bottom w:val="single" w:sz="4" w:space="0" w:color="auto"/>
            </w:tcBorders>
          </w:tcPr>
          <w:p w14:paraId="4BE1B854" w14:textId="3B243E69"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w:t>
            </w:r>
          </w:p>
        </w:tc>
        <w:tc>
          <w:tcPr>
            <w:tcW w:w="180" w:type="dxa"/>
            <w:vAlign w:val="bottom"/>
          </w:tcPr>
          <w:p w14:paraId="2D69529F" w14:textId="77777777" w:rsidR="00040306" w:rsidRPr="003917C6" w:rsidRDefault="00040306" w:rsidP="00975EF4">
            <w:pPr>
              <w:shd w:val="clear" w:color="auto" w:fill="FFFFFF"/>
              <w:jc w:val="center"/>
              <w:rPr>
                <w:rFonts w:hAnsi="Times New Roman" w:cs="Times New Roman"/>
                <w:sz w:val="22"/>
                <w:szCs w:val="22"/>
                <w:lang w:val="en-GB"/>
              </w:rPr>
            </w:pPr>
          </w:p>
        </w:tc>
        <w:tc>
          <w:tcPr>
            <w:tcW w:w="1350" w:type="dxa"/>
            <w:tcBorders>
              <w:bottom w:val="single" w:sz="4" w:space="0" w:color="auto"/>
            </w:tcBorders>
          </w:tcPr>
          <w:p w14:paraId="3C936B03" w14:textId="1EC32134"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w:t>
            </w:r>
          </w:p>
        </w:tc>
      </w:tr>
      <w:tr w:rsidR="00040306" w:rsidRPr="003917C6" w14:paraId="28E15D74" w14:textId="77777777" w:rsidTr="00040306">
        <w:trPr>
          <w:cantSplit/>
        </w:trPr>
        <w:tc>
          <w:tcPr>
            <w:tcW w:w="2880" w:type="dxa"/>
          </w:tcPr>
          <w:p w14:paraId="249AA929" w14:textId="77777777" w:rsidR="00040306" w:rsidRPr="003917C6" w:rsidRDefault="00040306" w:rsidP="00975EF4">
            <w:pPr>
              <w:shd w:val="clear" w:color="auto" w:fill="FFFFFF"/>
              <w:jc w:val="center"/>
              <w:rPr>
                <w:rFonts w:hAnsi="Times New Roman" w:cs="Times New Roman"/>
                <w:sz w:val="22"/>
                <w:szCs w:val="22"/>
                <w:lang w:val="en-GB"/>
              </w:rPr>
            </w:pPr>
          </w:p>
        </w:tc>
        <w:tc>
          <w:tcPr>
            <w:tcW w:w="630" w:type="dxa"/>
            <w:vAlign w:val="bottom"/>
          </w:tcPr>
          <w:p w14:paraId="5C583F9E" w14:textId="77777777" w:rsidR="00040306" w:rsidRPr="003917C6" w:rsidRDefault="00040306" w:rsidP="00975EF4">
            <w:pPr>
              <w:shd w:val="clear" w:color="auto" w:fill="FFFFFF"/>
              <w:tabs>
                <w:tab w:val="left" w:pos="371"/>
                <w:tab w:val="decimal" w:pos="1091"/>
              </w:tabs>
              <w:jc w:val="center"/>
              <w:rPr>
                <w:rFonts w:hAnsi="Times New Roman" w:cs="Times New Roman"/>
                <w:i/>
                <w:iCs/>
                <w:sz w:val="22"/>
                <w:szCs w:val="22"/>
                <w:lang w:val="en-GB"/>
              </w:rPr>
            </w:pPr>
            <w:r w:rsidRPr="003917C6">
              <w:rPr>
                <w:rFonts w:hAnsi="Times New Roman" w:cs="Times New Roman"/>
                <w:i/>
                <w:iCs/>
                <w:sz w:val="22"/>
                <w:szCs w:val="22"/>
                <w:lang w:val="en-GB"/>
              </w:rPr>
              <w:t>5</w:t>
            </w:r>
          </w:p>
        </w:tc>
        <w:tc>
          <w:tcPr>
            <w:tcW w:w="1260" w:type="dxa"/>
            <w:tcBorders>
              <w:top w:val="single" w:sz="4" w:space="0" w:color="auto"/>
              <w:bottom w:val="single" w:sz="4" w:space="0" w:color="auto"/>
            </w:tcBorders>
          </w:tcPr>
          <w:p w14:paraId="408D734E" w14:textId="3640F8B2" w:rsidR="00040306" w:rsidRPr="003917C6" w:rsidRDefault="00040306" w:rsidP="00975EF4">
            <w:pPr>
              <w:shd w:val="clear" w:color="auto" w:fill="FFFFFF"/>
              <w:tabs>
                <w:tab w:val="decimal" w:pos="1091"/>
              </w:tabs>
              <w:rPr>
                <w:rFonts w:hAnsi="Times New Roman" w:cs="Times New Roman"/>
                <w:b/>
                <w:bCs/>
                <w:sz w:val="22"/>
                <w:szCs w:val="22"/>
                <w:lang w:val="en-GB"/>
              </w:rPr>
            </w:pPr>
            <w:r w:rsidRPr="003917C6">
              <w:rPr>
                <w:rFonts w:ascii="Angsana New" w:hAnsi="Angsana New"/>
                <w:sz w:val="28"/>
              </w:rPr>
              <w:t>5</w:t>
            </w:r>
            <w:r w:rsidR="008812E3" w:rsidRPr="003917C6">
              <w:rPr>
                <w:rFonts w:ascii="Angsana New" w:hAnsi="Angsana New"/>
                <w:sz w:val="28"/>
              </w:rPr>
              <w:t>1</w:t>
            </w:r>
          </w:p>
        </w:tc>
        <w:tc>
          <w:tcPr>
            <w:tcW w:w="180" w:type="dxa"/>
            <w:vAlign w:val="bottom"/>
          </w:tcPr>
          <w:p w14:paraId="0D8D4830" w14:textId="77777777" w:rsidR="00040306" w:rsidRPr="003917C6" w:rsidRDefault="00040306" w:rsidP="00975EF4">
            <w:pPr>
              <w:shd w:val="clear" w:color="auto" w:fill="FFFFFF"/>
              <w:jc w:val="center"/>
              <w:rPr>
                <w:rFonts w:hAnsi="Times New Roman" w:cs="Times New Roman"/>
                <w:b/>
                <w:bCs/>
                <w:sz w:val="22"/>
                <w:szCs w:val="22"/>
                <w:lang w:val="en-GB"/>
              </w:rPr>
            </w:pPr>
          </w:p>
        </w:tc>
        <w:tc>
          <w:tcPr>
            <w:tcW w:w="1260" w:type="dxa"/>
            <w:tcBorders>
              <w:top w:val="single" w:sz="4" w:space="0" w:color="auto"/>
              <w:bottom w:val="single" w:sz="4" w:space="0" w:color="auto"/>
            </w:tcBorders>
          </w:tcPr>
          <w:p w14:paraId="00170C8B" w14:textId="25FA9AF8" w:rsidR="00040306" w:rsidRPr="003917C6" w:rsidRDefault="00040306" w:rsidP="00975EF4">
            <w:pPr>
              <w:shd w:val="clear" w:color="auto" w:fill="FFFFFF"/>
              <w:tabs>
                <w:tab w:val="decimal" w:pos="1091"/>
              </w:tabs>
              <w:rPr>
                <w:rFonts w:hAnsi="Times New Roman" w:cs="Times New Roman"/>
                <w:b/>
                <w:bCs/>
                <w:sz w:val="22"/>
                <w:szCs w:val="22"/>
                <w:lang w:val="en-GB"/>
              </w:rPr>
            </w:pPr>
            <w:r w:rsidRPr="003917C6">
              <w:rPr>
                <w:rFonts w:ascii="Angsana New" w:hAnsi="Angsana New"/>
                <w:sz w:val="28"/>
              </w:rPr>
              <w:t>54</w:t>
            </w:r>
          </w:p>
        </w:tc>
        <w:tc>
          <w:tcPr>
            <w:tcW w:w="180" w:type="dxa"/>
            <w:vAlign w:val="bottom"/>
          </w:tcPr>
          <w:p w14:paraId="0F48DF54" w14:textId="77777777" w:rsidR="00040306" w:rsidRPr="003917C6" w:rsidRDefault="00040306" w:rsidP="00975EF4">
            <w:pPr>
              <w:shd w:val="clear" w:color="auto" w:fill="FFFFFF"/>
              <w:jc w:val="center"/>
              <w:rPr>
                <w:rFonts w:hAnsi="Times New Roman" w:cs="Times New Roman"/>
                <w:b/>
                <w:bCs/>
                <w:sz w:val="22"/>
                <w:szCs w:val="22"/>
                <w:lang w:val="en-GB"/>
              </w:rPr>
            </w:pPr>
          </w:p>
        </w:tc>
        <w:tc>
          <w:tcPr>
            <w:tcW w:w="1350" w:type="dxa"/>
            <w:tcBorders>
              <w:top w:val="single" w:sz="4" w:space="0" w:color="auto"/>
              <w:bottom w:val="single" w:sz="4" w:space="0" w:color="auto"/>
            </w:tcBorders>
          </w:tcPr>
          <w:p w14:paraId="79AC6125" w14:textId="263820DC" w:rsidR="00040306" w:rsidRPr="003917C6" w:rsidRDefault="00040306" w:rsidP="00975EF4">
            <w:pPr>
              <w:shd w:val="clear" w:color="auto" w:fill="FFFFFF"/>
              <w:tabs>
                <w:tab w:val="decimal" w:pos="1091"/>
              </w:tabs>
              <w:rPr>
                <w:rFonts w:hAnsi="Times New Roman" w:cs="Times New Roman"/>
                <w:b/>
                <w:bCs/>
                <w:sz w:val="22"/>
                <w:szCs w:val="22"/>
                <w:lang w:val="en-GB"/>
              </w:rPr>
            </w:pPr>
            <w:r w:rsidRPr="003917C6">
              <w:rPr>
                <w:rFonts w:ascii="Angsana New" w:hAnsi="Angsana New"/>
                <w:sz w:val="28"/>
              </w:rPr>
              <w:t>20</w:t>
            </w:r>
          </w:p>
        </w:tc>
        <w:tc>
          <w:tcPr>
            <w:tcW w:w="180" w:type="dxa"/>
            <w:vAlign w:val="bottom"/>
          </w:tcPr>
          <w:p w14:paraId="6517C8CF" w14:textId="77777777" w:rsidR="00040306" w:rsidRPr="003917C6" w:rsidRDefault="00040306" w:rsidP="00975EF4">
            <w:pPr>
              <w:shd w:val="clear" w:color="auto" w:fill="FFFFFF"/>
              <w:jc w:val="center"/>
              <w:rPr>
                <w:rFonts w:hAnsi="Times New Roman" w:cs="Times New Roman"/>
                <w:b/>
                <w:bCs/>
                <w:sz w:val="22"/>
                <w:szCs w:val="22"/>
                <w:lang w:val="en-GB"/>
              </w:rPr>
            </w:pPr>
          </w:p>
        </w:tc>
        <w:tc>
          <w:tcPr>
            <w:tcW w:w="1350" w:type="dxa"/>
            <w:tcBorders>
              <w:top w:val="single" w:sz="4" w:space="0" w:color="auto"/>
              <w:bottom w:val="single" w:sz="4" w:space="0" w:color="auto"/>
            </w:tcBorders>
          </w:tcPr>
          <w:p w14:paraId="5C7FAB74" w14:textId="545F1976" w:rsidR="00040306" w:rsidRPr="003917C6" w:rsidRDefault="00040306" w:rsidP="00975EF4">
            <w:pPr>
              <w:shd w:val="clear" w:color="auto" w:fill="FFFFFF"/>
              <w:tabs>
                <w:tab w:val="decimal" w:pos="1091"/>
              </w:tabs>
              <w:rPr>
                <w:rFonts w:hAnsi="Times New Roman" w:cs="Times New Roman"/>
                <w:b/>
                <w:bCs/>
                <w:sz w:val="22"/>
                <w:szCs w:val="22"/>
                <w:lang w:val="en-GB"/>
              </w:rPr>
            </w:pPr>
            <w:r w:rsidRPr="003917C6">
              <w:rPr>
                <w:rFonts w:ascii="Angsana New" w:hAnsi="Angsana New"/>
                <w:sz w:val="28"/>
              </w:rPr>
              <w:t>21</w:t>
            </w:r>
          </w:p>
        </w:tc>
      </w:tr>
      <w:tr w:rsidR="00B93D5C" w:rsidRPr="003917C6" w14:paraId="10B52D5C" w14:textId="77777777" w:rsidTr="00975EF4">
        <w:trPr>
          <w:cantSplit/>
        </w:trPr>
        <w:tc>
          <w:tcPr>
            <w:tcW w:w="2880" w:type="dxa"/>
          </w:tcPr>
          <w:p w14:paraId="68CAFC96" w14:textId="77777777" w:rsidR="00B93D5C" w:rsidRPr="003917C6" w:rsidRDefault="00B93D5C" w:rsidP="00975EF4">
            <w:pPr>
              <w:shd w:val="clear" w:color="auto" w:fill="FFFFFF"/>
              <w:jc w:val="both"/>
              <w:rPr>
                <w:rFonts w:hAnsi="Times New Roman" w:cs="Times New Roman"/>
                <w:sz w:val="22"/>
                <w:szCs w:val="22"/>
                <w:lang w:val="en-GB"/>
              </w:rPr>
            </w:pPr>
          </w:p>
        </w:tc>
        <w:tc>
          <w:tcPr>
            <w:tcW w:w="630" w:type="dxa"/>
            <w:vAlign w:val="bottom"/>
          </w:tcPr>
          <w:p w14:paraId="4E48F157" w14:textId="77777777" w:rsidR="00B93D5C" w:rsidRPr="003917C6" w:rsidRDefault="00B93D5C" w:rsidP="00975EF4">
            <w:pPr>
              <w:shd w:val="clear" w:color="auto" w:fill="FFFFFF"/>
              <w:tabs>
                <w:tab w:val="left" w:pos="371"/>
                <w:tab w:val="decimal" w:pos="1091"/>
              </w:tabs>
              <w:jc w:val="center"/>
              <w:rPr>
                <w:rFonts w:hAnsi="Times New Roman" w:cs="Times New Roman"/>
                <w:i/>
                <w:iCs/>
                <w:sz w:val="22"/>
                <w:szCs w:val="22"/>
                <w:lang w:val="en-GB"/>
              </w:rPr>
            </w:pPr>
          </w:p>
        </w:tc>
        <w:tc>
          <w:tcPr>
            <w:tcW w:w="1260" w:type="dxa"/>
            <w:tcBorders>
              <w:top w:val="single" w:sz="4" w:space="0" w:color="auto"/>
            </w:tcBorders>
            <w:vAlign w:val="bottom"/>
          </w:tcPr>
          <w:p w14:paraId="5F5F7131" w14:textId="77777777" w:rsidR="00B93D5C" w:rsidRPr="003917C6" w:rsidRDefault="00B93D5C" w:rsidP="00975EF4">
            <w:pPr>
              <w:shd w:val="clear" w:color="auto" w:fill="FFFFFF"/>
              <w:tabs>
                <w:tab w:val="decimal" w:pos="1091"/>
              </w:tabs>
              <w:jc w:val="both"/>
              <w:rPr>
                <w:rFonts w:hAnsi="Times New Roman" w:cs="Times New Roman"/>
                <w:sz w:val="22"/>
                <w:szCs w:val="22"/>
                <w:lang w:val="en-GB"/>
              </w:rPr>
            </w:pPr>
          </w:p>
        </w:tc>
        <w:tc>
          <w:tcPr>
            <w:tcW w:w="180" w:type="dxa"/>
            <w:vAlign w:val="bottom"/>
          </w:tcPr>
          <w:p w14:paraId="6B8655CA" w14:textId="77777777" w:rsidR="00B93D5C" w:rsidRPr="003917C6" w:rsidRDefault="00B93D5C" w:rsidP="00975EF4">
            <w:pPr>
              <w:shd w:val="clear" w:color="auto" w:fill="FFFFFF"/>
              <w:jc w:val="both"/>
              <w:rPr>
                <w:rFonts w:hAnsi="Times New Roman" w:cs="Times New Roman"/>
                <w:sz w:val="22"/>
                <w:szCs w:val="22"/>
                <w:lang w:val="en-GB"/>
              </w:rPr>
            </w:pPr>
          </w:p>
        </w:tc>
        <w:tc>
          <w:tcPr>
            <w:tcW w:w="1260" w:type="dxa"/>
            <w:tcBorders>
              <w:top w:val="single" w:sz="4" w:space="0" w:color="auto"/>
            </w:tcBorders>
            <w:vAlign w:val="bottom"/>
          </w:tcPr>
          <w:p w14:paraId="1B96234A" w14:textId="77777777" w:rsidR="00B93D5C" w:rsidRPr="003917C6" w:rsidRDefault="00B93D5C" w:rsidP="00975EF4">
            <w:pPr>
              <w:shd w:val="clear" w:color="auto" w:fill="FFFFFF"/>
              <w:tabs>
                <w:tab w:val="decimal" w:pos="1091"/>
              </w:tabs>
              <w:jc w:val="both"/>
              <w:rPr>
                <w:rFonts w:hAnsi="Times New Roman" w:cs="Times New Roman"/>
                <w:sz w:val="22"/>
                <w:szCs w:val="22"/>
                <w:lang w:val="en-GB"/>
              </w:rPr>
            </w:pPr>
          </w:p>
        </w:tc>
        <w:tc>
          <w:tcPr>
            <w:tcW w:w="180" w:type="dxa"/>
            <w:vAlign w:val="bottom"/>
          </w:tcPr>
          <w:p w14:paraId="69D49FED" w14:textId="77777777" w:rsidR="00B93D5C" w:rsidRPr="003917C6" w:rsidRDefault="00B93D5C" w:rsidP="00975EF4">
            <w:pPr>
              <w:shd w:val="clear" w:color="auto" w:fill="FFFFFF"/>
              <w:jc w:val="both"/>
              <w:rPr>
                <w:rFonts w:hAnsi="Times New Roman" w:cs="Times New Roman"/>
                <w:sz w:val="22"/>
                <w:szCs w:val="22"/>
                <w:lang w:val="en-GB"/>
              </w:rPr>
            </w:pPr>
          </w:p>
        </w:tc>
        <w:tc>
          <w:tcPr>
            <w:tcW w:w="1350" w:type="dxa"/>
            <w:tcBorders>
              <w:top w:val="single" w:sz="4" w:space="0" w:color="auto"/>
            </w:tcBorders>
            <w:vAlign w:val="bottom"/>
          </w:tcPr>
          <w:p w14:paraId="1D084355" w14:textId="77777777" w:rsidR="00B93D5C" w:rsidRPr="003917C6" w:rsidRDefault="00B93D5C" w:rsidP="00975EF4">
            <w:pPr>
              <w:shd w:val="clear" w:color="auto" w:fill="FFFFFF"/>
              <w:tabs>
                <w:tab w:val="decimal" w:pos="1091"/>
              </w:tabs>
              <w:jc w:val="both"/>
              <w:rPr>
                <w:rFonts w:hAnsi="Times New Roman" w:cs="Times New Roman"/>
                <w:sz w:val="22"/>
                <w:szCs w:val="22"/>
                <w:lang w:val="en-GB"/>
              </w:rPr>
            </w:pPr>
          </w:p>
        </w:tc>
        <w:tc>
          <w:tcPr>
            <w:tcW w:w="180" w:type="dxa"/>
            <w:vAlign w:val="bottom"/>
          </w:tcPr>
          <w:p w14:paraId="610BCD7F" w14:textId="77777777" w:rsidR="00B93D5C" w:rsidRPr="003917C6" w:rsidRDefault="00B93D5C" w:rsidP="00975EF4">
            <w:pPr>
              <w:shd w:val="clear" w:color="auto" w:fill="FFFFFF"/>
              <w:jc w:val="both"/>
              <w:rPr>
                <w:rFonts w:hAnsi="Times New Roman" w:cs="Times New Roman"/>
                <w:sz w:val="22"/>
                <w:szCs w:val="22"/>
                <w:lang w:val="en-GB"/>
              </w:rPr>
            </w:pPr>
          </w:p>
        </w:tc>
        <w:tc>
          <w:tcPr>
            <w:tcW w:w="1350" w:type="dxa"/>
            <w:tcBorders>
              <w:top w:val="single" w:sz="4" w:space="0" w:color="auto"/>
            </w:tcBorders>
            <w:vAlign w:val="bottom"/>
          </w:tcPr>
          <w:p w14:paraId="1CD77521" w14:textId="77777777" w:rsidR="00B93D5C" w:rsidRPr="003917C6" w:rsidRDefault="00B93D5C" w:rsidP="00975EF4">
            <w:pPr>
              <w:shd w:val="clear" w:color="auto" w:fill="FFFFFF"/>
              <w:tabs>
                <w:tab w:val="decimal" w:pos="1091"/>
              </w:tabs>
              <w:jc w:val="both"/>
              <w:rPr>
                <w:rFonts w:hAnsi="Times New Roman" w:cs="Times New Roman"/>
                <w:sz w:val="22"/>
                <w:szCs w:val="22"/>
                <w:lang w:val="en-GB"/>
              </w:rPr>
            </w:pPr>
          </w:p>
        </w:tc>
      </w:tr>
      <w:tr w:rsidR="00B93D5C" w:rsidRPr="003917C6" w14:paraId="288F0336" w14:textId="77777777" w:rsidTr="00975EF4">
        <w:trPr>
          <w:cantSplit/>
        </w:trPr>
        <w:tc>
          <w:tcPr>
            <w:tcW w:w="2880" w:type="dxa"/>
          </w:tcPr>
          <w:p w14:paraId="1199E902" w14:textId="77777777" w:rsidR="00B93D5C" w:rsidRPr="003917C6" w:rsidRDefault="00B93D5C" w:rsidP="00975EF4">
            <w:pPr>
              <w:shd w:val="clear" w:color="auto" w:fill="FFFFFF"/>
              <w:rPr>
                <w:rFonts w:hAnsi="Times New Roman" w:cs="Times New Roman"/>
                <w:b/>
                <w:bCs/>
                <w:i/>
                <w:iCs/>
                <w:sz w:val="22"/>
                <w:szCs w:val="22"/>
                <w:lang w:val="en-GB"/>
              </w:rPr>
            </w:pPr>
            <w:r w:rsidRPr="003917C6">
              <w:rPr>
                <w:rFonts w:hAnsi="Times New Roman" w:cs="Times New Roman"/>
                <w:b/>
                <w:bCs/>
                <w:i/>
                <w:iCs/>
                <w:sz w:val="22"/>
                <w:szCs w:val="22"/>
                <w:lang w:val="en-GB"/>
              </w:rPr>
              <w:t>Other employees</w:t>
            </w:r>
          </w:p>
        </w:tc>
        <w:tc>
          <w:tcPr>
            <w:tcW w:w="630" w:type="dxa"/>
            <w:vAlign w:val="bottom"/>
          </w:tcPr>
          <w:p w14:paraId="588CA93F" w14:textId="77777777" w:rsidR="00B93D5C" w:rsidRPr="003917C6" w:rsidRDefault="00B93D5C" w:rsidP="00975EF4">
            <w:pPr>
              <w:shd w:val="clear" w:color="auto" w:fill="FFFFFF"/>
              <w:tabs>
                <w:tab w:val="left" w:pos="371"/>
                <w:tab w:val="decimal" w:pos="1091"/>
              </w:tabs>
              <w:jc w:val="center"/>
              <w:rPr>
                <w:rFonts w:hAnsi="Times New Roman" w:cs="Times New Roman"/>
                <w:i/>
                <w:iCs/>
                <w:sz w:val="22"/>
                <w:szCs w:val="22"/>
                <w:lang w:val="en-GB"/>
              </w:rPr>
            </w:pPr>
          </w:p>
        </w:tc>
        <w:tc>
          <w:tcPr>
            <w:tcW w:w="1260" w:type="dxa"/>
            <w:vAlign w:val="bottom"/>
          </w:tcPr>
          <w:p w14:paraId="2745C695" w14:textId="77777777" w:rsidR="00B93D5C" w:rsidRPr="003917C6" w:rsidRDefault="00B93D5C" w:rsidP="00975EF4">
            <w:pPr>
              <w:shd w:val="clear" w:color="auto" w:fill="FFFFFF"/>
              <w:tabs>
                <w:tab w:val="decimal" w:pos="1091"/>
              </w:tabs>
              <w:jc w:val="center"/>
              <w:rPr>
                <w:rFonts w:hAnsi="Times New Roman" w:cs="Times New Roman"/>
                <w:sz w:val="22"/>
                <w:szCs w:val="22"/>
                <w:lang w:val="en-GB"/>
              </w:rPr>
            </w:pPr>
          </w:p>
        </w:tc>
        <w:tc>
          <w:tcPr>
            <w:tcW w:w="180" w:type="dxa"/>
            <w:vAlign w:val="bottom"/>
          </w:tcPr>
          <w:p w14:paraId="3ADFFCCC" w14:textId="77777777" w:rsidR="00B93D5C" w:rsidRPr="003917C6" w:rsidRDefault="00B93D5C" w:rsidP="00975EF4">
            <w:pPr>
              <w:shd w:val="clear" w:color="auto" w:fill="FFFFFF"/>
              <w:jc w:val="center"/>
              <w:rPr>
                <w:rFonts w:hAnsi="Times New Roman" w:cs="Times New Roman"/>
                <w:sz w:val="22"/>
                <w:szCs w:val="22"/>
                <w:lang w:val="en-GB"/>
              </w:rPr>
            </w:pPr>
          </w:p>
        </w:tc>
        <w:tc>
          <w:tcPr>
            <w:tcW w:w="1260" w:type="dxa"/>
            <w:vAlign w:val="bottom"/>
          </w:tcPr>
          <w:p w14:paraId="3DF20091" w14:textId="77777777" w:rsidR="00B93D5C" w:rsidRPr="003917C6" w:rsidRDefault="00B93D5C" w:rsidP="00975EF4">
            <w:pPr>
              <w:shd w:val="clear" w:color="auto" w:fill="FFFFFF"/>
              <w:tabs>
                <w:tab w:val="decimal" w:pos="1091"/>
              </w:tabs>
              <w:jc w:val="center"/>
              <w:rPr>
                <w:rFonts w:hAnsi="Times New Roman" w:cs="Times New Roman"/>
                <w:sz w:val="22"/>
                <w:szCs w:val="22"/>
                <w:lang w:val="en-GB"/>
              </w:rPr>
            </w:pPr>
          </w:p>
        </w:tc>
        <w:tc>
          <w:tcPr>
            <w:tcW w:w="180" w:type="dxa"/>
            <w:vAlign w:val="bottom"/>
          </w:tcPr>
          <w:p w14:paraId="080C8815" w14:textId="77777777" w:rsidR="00B93D5C" w:rsidRPr="003917C6" w:rsidRDefault="00B93D5C" w:rsidP="00975EF4">
            <w:pPr>
              <w:shd w:val="clear" w:color="auto" w:fill="FFFFFF"/>
              <w:jc w:val="center"/>
              <w:rPr>
                <w:rFonts w:hAnsi="Times New Roman" w:cs="Times New Roman"/>
                <w:sz w:val="22"/>
                <w:szCs w:val="22"/>
                <w:lang w:val="en-GB"/>
              </w:rPr>
            </w:pPr>
          </w:p>
        </w:tc>
        <w:tc>
          <w:tcPr>
            <w:tcW w:w="1350" w:type="dxa"/>
            <w:vAlign w:val="bottom"/>
          </w:tcPr>
          <w:p w14:paraId="63CD3317" w14:textId="77777777" w:rsidR="00B93D5C" w:rsidRPr="003917C6" w:rsidRDefault="00B93D5C" w:rsidP="00975EF4">
            <w:pPr>
              <w:shd w:val="clear" w:color="auto" w:fill="FFFFFF"/>
              <w:tabs>
                <w:tab w:val="decimal" w:pos="1091"/>
              </w:tabs>
              <w:jc w:val="center"/>
              <w:rPr>
                <w:rFonts w:hAnsi="Times New Roman" w:cs="Times New Roman"/>
                <w:sz w:val="22"/>
                <w:szCs w:val="22"/>
                <w:lang w:val="en-GB"/>
              </w:rPr>
            </w:pPr>
          </w:p>
        </w:tc>
        <w:tc>
          <w:tcPr>
            <w:tcW w:w="180" w:type="dxa"/>
            <w:vAlign w:val="bottom"/>
          </w:tcPr>
          <w:p w14:paraId="522DF2AA" w14:textId="77777777" w:rsidR="00B93D5C" w:rsidRPr="003917C6" w:rsidRDefault="00B93D5C" w:rsidP="00975EF4">
            <w:pPr>
              <w:shd w:val="clear" w:color="auto" w:fill="FFFFFF"/>
              <w:jc w:val="center"/>
              <w:rPr>
                <w:rFonts w:hAnsi="Times New Roman" w:cs="Times New Roman"/>
                <w:sz w:val="22"/>
                <w:szCs w:val="22"/>
                <w:lang w:val="en-GB"/>
              </w:rPr>
            </w:pPr>
          </w:p>
        </w:tc>
        <w:tc>
          <w:tcPr>
            <w:tcW w:w="1350" w:type="dxa"/>
            <w:vAlign w:val="bottom"/>
          </w:tcPr>
          <w:p w14:paraId="47C34085" w14:textId="77777777" w:rsidR="00B93D5C" w:rsidRPr="003917C6" w:rsidRDefault="00B93D5C" w:rsidP="00975EF4">
            <w:pPr>
              <w:shd w:val="clear" w:color="auto" w:fill="FFFFFF"/>
              <w:tabs>
                <w:tab w:val="decimal" w:pos="1091"/>
              </w:tabs>
              <w:jc w:val="center"/>
              <w:rPr>
                <w:rFonts w:hAnsi="Times New Roman" w:cs="Times New Roman"/>
                <w:sz w:val="22"/>
                <w:szCs w:val="22"/>
                <w:lang w:val="en-GB"/>
              </w:rPr>
            </w:pPr>
          </w:p>
        </w:tc>
      </w:tr>
      <w:tr w:rsidR="00040306" w:rsidRPr="003917C6" w14:paraId="1BE0B8C9" w14:textId="77777777" w:rsidTr="00040306">
        <w:trPr>
          <w:cantSplit/>
        </w:trPr>
        <w:tc>
          <w:tcPr>
            <w:tcW w:w="2880" w:type="dxa"/>
          </w:tcPr>
          <w:p w14:paraId="117B00BE" w14:textId="77777777" w:rsidR="00040306" w:rsidRPr="003917C6" w:rsidRDefault="00040306"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Wages and salaries</w:t>
            </w:r>
          </w:p>
        </w:tc>
        <w:tc>
          <w:tcPr>
            <w:tcW w:w="630" w:type="dxa"/>
            <w:vAlign w:val="bottom"/>
          </w:tcPr>
          <w:p w14:paraId="36D82F7F" w14:textId="77777777" w:rsidR="00040306" w:rsidRPr="003917C6" w:rsidRDefault="00040306" w:rsidP="00975EF4">
            <w:pPr>
              <w:shd w:val="clear" w:color="auto" w:fill="FFFFFF"/>
              <w:tabs>
                <w:tab w:val="left" w:pos="371"/>
                <w:tab w:val="decimal" w:pos="1091"/>
              </w:tabs>
              <w:jc w:val="center"/>
              <w:rPr>
                <w:rFonts w:hAnsi="Times New Roman" w:cs="Times New Roman"/>
                <w:i/>
                <w:iCs/>
                <w:sz w:val="22"/>
                <w:szCs w:val="22"/>
                <w:lang w:val="en-GB"/>
              </w:rPr>
            </w:pPr>
          </w:p>
        </w:tc>
        <w:tc>
          <w:tcPr>
            <w:tcW w:w="1260" w:type="dxa"/>
          </w:tcPr>
          <w:p w14:paraId="1EA2F700" w14:textId="1726A53A"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7</w:t>
            </w:r>
            <w:r w:rsidR="008812E3" w:rsidRPr="003917C6">
              <w:rPr>
                <w:rFonts w:ascii="Angsana New" w:hAnsi="Angsana New"/>
                <w:sz w:val="28"/>
              </w:rPr>
              <w:t>40</w:t>
            </w:r>
          </w:p>
        </w:tc>
        <w:tc>
          <w:tcPr>
            <w:tcW w:w="180" w:type="dxa"/>
            <w:vAlign w:val="bottom"/>
          </w:tcPr>
          <w:p w14:paraId="6CEA88FF" w14:textId="77777777" w:rsidR="00040306" w:rsidRPr="003917C6" w:rsidRDefault="00040306" w:rsidP="00975EF4">
            <w:pPr>
              <w:shd w:val="clear" w:color="auto" w:fill="FFFFFF"/>
              <w:jc w:val="center"/>
              <w:rPr>
                <w:rFonts w:hAnsi="Times New Roman" w:cs="Times New Roman"/>
                <w:sz w:val="22"/>
                <w:szCs w:val="22"/>
                <w:lang w:val="en-GB"/>
              </w:rPr>
            </w:pPr>
          </w:p>
        </w:tc>
        <w:tc>
          <w:tcPr>
            <w:tcW w:w="1260" w:type="dxa"/>
          </w:tcPr>
          <w:p w14:paraId="7C96A235" w14:textId="72FEBE1A"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736</w:t>
            </w:r>
          </w:p>
        </w:tc>
        <w:tc>
          <w:tcPr>
            <w:tcW w:w="180" w:type="dxa"/>
            <w:vAlign w:val="bottom"/>
          </w:tcPr>
          <w:p w14:paraId="39D9C9F5" w14:textId="77777777" w:rsidR="00040306" w:rsidRPr="003917C6" w:rsidRDefault="00040306" w:rsidP="00975EF4">
            <w:pPr>
              <w:shd w:val="clear" w:color="auto" w:fill="FFFFFF"/>
              <w:jc w:val="center"/>
              <w:rPr>
                <w:rFonts w:hAnsi="Times New Roman" w:cs="Times New Roman"/>
                <w:sz w:val="22"/>
                <w:szCs w:val="22"/>
                <w:lang w:val="en-GB"/>
              </w:rPr>
            </w:pPr>
          </w:p>
        </w:tc>
        <w:tc>
          <w:tcPr>
            <w:tcW w:w="1350" w:type="dxa"/>
          </w:tcPr>
          <w:p w14:paraId="73259BD6" w14:textId="1118008E"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3</w:t>
            </w:r>
            <w:r w:rsidR="00FE60E6" w:rsidRPr="003917C6">
              <w:rPr>
                <w:rFonts w:ascii="Angsana New" w:hAnsi="Angsana New"/>
                <w:sz w:val="28"/>
              </w:rPr>
              <w:t>35</w:t>
            </w:r>
          </w:p>
        </w:tc>
        <w:tc>
          <w:tcPr>
            <w:tcW w:w="180" w:type="dxa"/>
            <w:vAlign w:val="bottom"/>
          </w:tcPr>
          <w:p w14:paraId="04D846CC" w14:textId="77777777" w:rsidR="00040306" w:rsidRPr="003917C6" w:rsidRDefault="00040306" w:rsidP="00975EF4">
            <w:pPr>
              <w:shd w:val="clear" w:color="auto" w:fill="FFFFFF"/>
              <w:jc w:val="center"/>
              <w:rPr>
                <w:rFonts w:hAnsi="Times New Roman" w:cs="Times New Roman"/>
                <w:sz w:val="22"/>
                <w:szCs w:val="22"/>
                <w:lang w:val="en-GB"/>
              </w:rPr>
            </w:pPr>
          </w:p>
        </w:tc>
        <w:tc>
          <w:tcPr>
            <w:tcW w:w="1350" w:type="dxa"/>
          </w:tcPr>
          <w:p w14:paraId="7820C2DE" w14:textId="5AD96769"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354</w:t>
            </w:r>
          </w:p>
        </w:tc>
      </w:tr>
      <w:tr w:rsidR="00040306" w:rsidRPr="003917C6" w14:paraId="2116812B" w14:textId="77777777" w:rsidTr="00040306">
        <w:trPr>
          <w:cantSplit/>
        </w:trPr>
        <w:tc>
          <w:tcPr>
            <w:tcW w:w="2880" w:type="dxa"/>
          </w:tcPr>
          <w:p w14:paraId="171DAD7F" w14:textId="77777777" w:rsidR="00040306" w:rsidRPr="003917C6" w:rsidRDefault="00040306"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Welfare</w:t>
            </w:r>
          </w:p>
        </w:tc>
        <w:tc>
          <w:tcPr>
            <w:tcW w:w="630" w:type="dxa"/>
            <w:vAlign w:val="bottom"/>
          </w:tcPr>
          <w:p w14:paraId="689596A2" w14:textId="77777777" w:rsidR="00040306" w:rsidRPr="003917C6" w:rsidRDefault="00040306" w:rsidP="00975EF4">
            <w:pPr>
              <w:shd w:val="clear" w:color="auto" w:fill="FFFFFF"/>
              <w:tabs>
                <w:tab w:val="left" w:pos="371"/>
                <w:tab w:val="decimal" w:pos="1091"/>
              </w:tabs>
              <w:jc w:val="center"/>
              <w:rPr>
                <w:rFonts w:hAnsi="Times New Roman" w:cs="Times New Roman"/>
                <w:i/>
                <w:iCs/>
                <w:sz w:val="22"/>
                <w:szCs w:val="22"/>
                <w:lang w:val="en-GB"/>
              </w:rPr>
            </w:pPr>
          </w:p>
        </w:tc>
        <w:tc>
          <w:tcPr>
            <w:tcW w:w="1260" w:type="dxa"/>
          </w:tcPr>
          <w:p w14:paraId="4DC0B937" w14:textId="3AAADDDE" w:rsidR="00040306" w:rsidRPr="003917C6" w:rsidRDefault="00040306" w:rsidP="00975EF4">
            <w:pPr>
              <w:shd w:val="clear" w:color="auto" w:fill="FFFFFF"/>
              <w:tabs>
                <w:tab w:val="decimal" w:pos="1091"/>
              </w:tabs>
              <w:rPr>
                <w:rFonts w:hAnsi="Times New Roman" w:cs="Times New Roman"/>
                <w:sz w:val="22"/>
                <w:szCs w:val="22"/>
              </w:rPr>
            </w:pPr>
            <w:r w:rsidRPr="003917C6">
              <w:rPr>
                <w:rFonts w:ascii="Angsana New" w:hAnsi="Angsana New"/>
                <w:sz w:val="28"/>
              </w:rPr>
              <w:t>223</w:t>
            </w:r>
          </w:p>
        </w:tc>
        <w:tc>
          <w:tcPr>
            <w:tcW w:w="180" w:type="dxa"/>
            <w:vAlign w:val="bottom"/>
          </w:tcPr>
          <w:p w14:paraId="758E5030" w14:textId="77777777" w:rsidR="00040306" w:rsidRPr="003917C6" w:rsidRDefault="00040306" w:rsidP="00975EF4">
            <w:pPr>
              <w:shd w:val="clear" w:color="auto" w:fill="FFFFFF"/>
              <w:jc w:val="center"/>
              <w:rPr>
                <w:rFonts w:hAnsi="Times New Roman" w:cs="Times New Roman"/>
                <w:sz w:val="22"/>
                <w:szCs w:val="22"/>
                <w:lang w:val="en-GB"/>
              </w:rPr>
            </w:pPr>
          </w:p>
        </w:tc>
        <w:tc>
          <w:tcPr>
            <w:tcW w:w="1260" w:type="dxa"/>
          </w:tcPr>
          <w:p w14:paraId="6FA74023" w14:textId="0F42A00E" w:rsidR="00040306" w:rsidRPr="003917C6" w:rsidRDefault="00040306" w:rsidP="00975EF4">
            <w:pPr>
              <w:shd w:val="clear" w:color="auto" w:fill="FFFFFF"/>
              <w:tabs>
                <w:tab w:val="decimal" w:pos="1091"/>
              </w:tabs>
              <w:rPr>
                <w:rFonts w:hAnsi="Times New Roman" w:cs="Times New Roman"/>
                <w:sz w:val="22"/>
                <w:szCs w:val="22"/>
              </w:rPr>
            </w:pPr>
            <w:r w:rsidRPr="003917C6">
              <w:rPr>
                <w:rFonts w:ascii="Angsana New" w:hAnsi="Angsana New"/>
                <w:sz w:val="28"/>
              </w:rPr>
              <w:t>204</w:t>
            </w:r>
          </w:p>
        </w:tc>
        <w:tc>
          <w:tcPr>
            <w:tcW w:w="180" w:type="dxa"/>
            <w:vAlign w:val="bottom"/>
          </w:tcPr>
          <w:p w14:paraId="7E5484E8" w14:textId="77777777" w:rsidR="00040306" w:rsidRPr="003917C6" w:rsidRDefault="00040306" w:rsidP="00975EF4">
            <w:pPr>
              <w:shd w:val="clear" w:color="auto" w:fill="FFFFFF"/>
              <w:jc w:val="center"/>
              <w:rPr>
                <w:rFonts w:hAnsi="Times New Roman" w:cs="Times New Roman"/>
                <w:sz w:val="22"/>
                <w:szCs w:val="22"/>
                <w:lang w:val="en-GB"/>
              </w:rPr>
            </w:pPr>
          </w:p>
        </w:tc>
        <w:tc>
          <w:tcPr>
            <w:tcW w:w="1350" w:type="dxa"/>
          </w:tcPr>
          <w:p w14:paraId="0B7BC4C6" w14:textId="511FE546" w:rsidR="00040306" w:rsidRPr="003917C6" w:rsidRDefault="00040306" w:rsidP="00975EF4">
            <w:pPr>
              <w:shd w:val="clear" w:color="auto" w:fill="FFFFFF"/>
              <w:tabs>
                <w:tab w:val="decimal" w:pos="1091"/>
              </w:tabs>
              <w:rPr>
                <w:rFonts w:hAnsi="Times New Roman" w:cs="Times New Roman"/>
                <w:sz w:val="22"/>
                <w:szCs w:val="22"/>
              </w:rPr>
            </w:pPr>
            <w:r w:rsidRPr="003917C6">
              <w:rPr>
                <w:rFonts w:ascii="Angsana New" w:hAnsi="Angsana New"/>
                <w:sz w:val="28"/>
              </w:rPr>
              <w:t>68</w:t>
            </w:r>
          </w:p>
        </w:tc>
        <w:tc>
          <w:tcPr>
            <w:tcW w:w="180" w:type="dxa"/>
            <w:vAlign w:val="bottom"/>
          </w:tcPr>
          <w:p w14:paraId="2638A996" w14:textId="77777777" w:rsidR="00040306" w:rsidRPr="003917C6" w:rsidRDefault="00040306" w:rsidP="00975EF4">
            <w:pPr>
              <w:shd w:val="clear" w:color="auto" w:fill="FFFFFF"/>
              <w:jc w:val="center"/>
              <w:rPr>
                <w:rFonts w:hAnsi="Times New Roman" w:cs="Times New Roman"/>
                <w:sz w:val="22"/>
                <w:szCs w:val="22"/>
                <w:lang w:val="en-GB"/>
              </w:rPr>
            </w:pPr>
          </w:p>
        </w:tc>
        <w:tc>
          <w:tcPr>
            <w:tcW w:w="1350" w:type="dxa"/>
          </w:tcPr>
          <w:p w14:paraId="66CEA82C" w14:textId="656367B2" w:rsidR="00040306" w:rsidRPr="003917C6" w:rsidRDefault="00040306" w:rsidP="00975EF4">
            <w:pPr>
              <w:shd w:val="clear" w:color="auto" w:fill="FFFFFF"/>
              <w:tabs>
                <w:tab w:val="decimal" w:pos="1091"/>
              </w:tabs>
              <w:rPr>
                <w:rFonts w:hAnsi="Times New Roman" w:cs="Times New Roman"/>
                <w:sz w:val="22"/>
                <w:szCs w:val="22"/>
              </w:rPr>
            </w:pPr>
            <w:r w:rsidRPr="003917C6">
              <w:rPr>
                <w:rFonts w:ascii="Angsana New" w:hAnsi="Angsana New"/>
                <w:sz w:val="28"/>
              </w:rPr>
              <w:t>49</w:t>
            </w:r>
          </w:p>
        </w:tc>
      </w:tr>
      <w:tr w:rsidR="00040306" w:rsidRPr="003917C6" w14:paraId="3B840AA5" w14:textId="77777777" w:rsidTr="00040306">
        <w:trPr>
          <w:cantSplit/>
        </w:trPr>
        <w:tc>
          <w:tcPr>
            <w:tcW w:w="2880" w:type="dxa"/>
          </w:tcPr>
          <w:p w14:paraId="776618A6" w14:textId="77777777" w:rsidR="00040306" w:rsidRPr="003917C6" w:rsidRDefault="00040306" w:rsidP="00975EF4">
            <w:pPr>
              <w:shd w:val="clear" w:color="auto" w:fill="FFFFFF"/>
              <w:ind w:right="-43"/>
              <w:rPr>
                <w:rFonts w:hAnsi="Times New Roman" w:cs="Times New Roman"/>
                <w:b/>
                <w:bCs/>
                <w:sz w:val="22"/>
                <w:szCs w:val="22"/>
                <w:lang w:val="en-GB"/>
              </w:rPr>
            </w:pPr>
            <w:r w:rsidRPr="003917C6">
              <w:rPr>
                <w:rFonts w:hAnsi="Times New Roman" w:cs="Times New Roman"/>
                <w:sz w:val="22"/>
                <w:szCs w:val="22"/>
                <w:lang w:val="en-GB"/>
              </w:rPr>
              <w:t>Contribution to provident fund</w:t>
            </w:r>
          </w:p>
        </w:tc>
        <w:tc>
          <w:tcPr>
            <w:tcW w:w="630" w:type="dxa"/>
            <w:vAlign w:val="bottom"/>
          </w:tcPr>
          <w:p w14:paraId="22CC83D4" w14:textId="77777777" w:rsidR="00040306" w:rsidRPr="003917C6" w:rsidRDefault="00040306" w:rsidP="00975EF4">
            <w:pPr>
              <w:shd w:val="clear" w:color="auto" w:fill="FFFFFF"/>
              <w:tabs>
                <w:tab w:val="left" w:pos="371"/>
                <w:tab w:val="decimal" w:pos="1091"/>
              </w:tabs>
              <w:jc w:val="center"/>
              <w:rPr>
                <w:rFonts w:hAnsi="Times New Roman" w:cs="Times New Roman"/>
                <w:i/>
                <w:iCs/>
                <w:sz w:val="22"/>
                <w:szCs w:val="22"/>
                <w:lang w:val="en-GB"/>
              </w:rPr>
            </w:pPr>
          </w:p>
        </w:tc>
        <w:tc>
          <w:tcPr>
            <w:tcW w:w="1260" w:type="dxa"/>
            <w:tcBorders>
              <w:bottom w:val="single" w:sz="4" w:space="0" w:color="auto"/>
            </w:tcBorders>
          </w:tcPr>
          <w:p w14:paraId="1AEA28AB" w14:textId="3AA7A423" w:rsidR="00040306" w:rsidRPr="003917C6" w:rsidRDefault="008812E3"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41</w:t>
            </w:r>
          </w:p>
        </w:tc>
        <w:tc>
          <w:tcPr>
            <w:tcW w:w="180" w:type="dxa"/>
            <w:vAlign w:val="bottom"/>
          </w:tcPr>
          <w:p w14:paraId="2426FAFE" w14:textId="77777777" w:rsidR="00040306" w:rsidRPr="003917C6" w:rsidRDefault="00040306" w:rsidP="00975EF4">
            <w:pPr>
              <w:shd w:val="clear" w:color="auto" w:fill="FFFFFF"/>
              <w:jc w:val="center"/>
              <w:rPr>
                <w:rFonts w:hAnsi="Times New Roman" w:cs="Times New Roman"/>
                <w:sz w:val="22"/>
                <w:szCs w:val="22"/>
                <w:lang w:val="en-GB"/>
              </w:rPr>
            </w:pPr>
          </w:p>
        </w:tc>
        <w:tc>
          <w:tcPr>
            <w:tcW w:w="1260" w:type="dxa"/>
            <w:tcBorders>
              <w:bottom w:val="single" w:sz="4" w:space="0" w:color="auto"/>
            </w:tcBorders>
          </w:tcPr>
          <w:p w14:paraId="0677B812" w14:textId="30DA9837"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40</w:t>
            </w:r>
          </w:p>
        </w:tc>
        <w:tc>
          <w:tcPr>
            <w:tcW w:w="180" w:type="dxa"/>
            <w:vAlign w:val="bottom"/>
          </w:tcPr>
          <w:p w14:paraId="39DD3D31" w14:textId="77777777" w:rsidR="00040306" w:rsidRPr="003917C6" w:rsidRDefault="00040306" w:rsidP="00975EF4">
            <w:pPr>
              <w:shd w:val="clear" w:color="auto" w:fill="FFFFFF"/>
              <w:jc w:val="center"/>
              <w:rPr>
                <w:rFonts w:hAnsi="Times New Roman" w:cs="Times New Roman"/>
                <w:sz w:val="22"/>
                <w:szCs w:val="22"/>
                <w:lang w:val="en-GB"/>
              </w:rPr>
            </w:pPr>
          </w:p>
        </w:tc>
        <w:tc>
          <w:tcPr>
            <w:tcW w:w="1350" w:type="dxa"/>
            <w:tcBorders>
              <w:bottom w:val="single" w:sz="4" w:space="0" w:color="auto"/>
            </w:tcBorders>
          </w:tcPr>
          <w:p w14:paraId="7781528B" w14:textId="012D610A"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17</w:t>
            </w:r>
          </w:p>
        </w:tc>
        <w:tc>
          <w:tcPr>
            <w:tcW w:w="180" w:type="dxa"/>
            <w:vAlign w:val="bottom"/>
          </w:tcPr>
          <w:p w14:paraId="3748A538" w14:textId="77777777" w:rsidR="00040306" w:rsidRPr="003917C6" w:rsidRDefault="00040306" w:rsidP="00975EF4">
            <w:pPr>
              <w:shd w:val="clear" w:color="auto" w:fill="FFFFFF"/>
              <w:jc w:val="center"/>
              <w:rPr>
                <w:rFonts w:hAnsi="Times New Roman" w:cs="Times New Roman"/>
                <w:sz w:val="22"/>
                <w:szCs w:val="22"/>
                <w:lang w:val="en-GB"/>
              </w:rPr>
            </w:pPr>
          </w:p>
        </w:tc>
        <w:tc>
          <w:tcPr>
            <w:tcW w:w="1350" w:type="dxa"/>
            <w:tcBorders>
              <w:bottom w:val="single" w:sz="4" w:space="0" w:color="auto"/>
            </w:tcBorders>
          </w:tcPr>
          <w:p w14:paraId="78F71F98" w14:textId="2E7967E6" w:rsidR="00040306" w:rsidRPr="003917C6" w:rsidRDefault="00040306" w:rsidP="00975EF4">
            <w:pPr>
              <w:shd w:val="clear" w:color="auto" w:fill="FFFFFF"/>
              <w:tabs>
                <w:tab w:val="decimal" w:pos="1091"/>
              </w:tabs>
              <w:rPr>
                <w:rFonts w:hAnsi="Times New Roman" w:cs="Times New Roman"/>
                <w:sz w:val="22"/>
                <w:szCs w:val="22"/>
                <w:lang w:val="en-GB"/>
              </w:rPr>
            </w:pPr>
            <w:r w:rsidRPr="003917C6">
              <w:rPr>
                <w:rFonts w:ascii="Angsana New" w:hAnsi="Angsana New"/>
                <w:sz w:val="28"/>
              </w:rPr>
              <w:t>18</w:t>
            </w:r>
          </w:p>
        </w:tc>
      </w:tr>
      <w:tr w:rsidR="00040306" w:rsidRPr="003917C6" w14:paraId="3D21B91A" w14:textId="77777777" w:rsidTr="00040306">
        <w:trPr>
          <w:cantSplit/>
        </w:trPr>
        <w:tc>
          <w:tcPr>
            <w:tcW w:w="2880" w:type="dxa"/>
          </w:tcPr>
          <w:p w14:paraId="539942AB" w14:textId="77777777" w:rsidR="00040306" w:rsidRPr="003917C6" w:rsidRDefault="00040306" w:rsidP="00975EF4">
            <w:pPr>
              <w:shd w:val="clear" w:color="auto" w:fill="FFFFFF"/>
              <w:rPr>
                <w:rFonts w:hAnsi="Times New Roman" w:cs="Times New Roman"/>
                <w:sz w:val="22"/>
                <w:szCs w:val="22"/>
                <w:lang w:val="en-GB"/>
              </w:rPr>
            </w:pPr>
          </w:p>
        </w:tc>
        <w:tc>
          <w:tcPr>
            <w:tcW w:w="630" w:type="dxa"/>
            <w:vAlign w:val="bottom"/>
          </w:tcPr>
          <w:p w14:paraId="399F7516" w14:textId="77777777" w:rsidR="00040306" w:rsidRPr="003917C6" w:rsidRDefault="00040306" w:rsidP="00975EF4">
            <w:pPr>
              <w:shd w:val="clear" w:color="auto" w:fill="FFFFFF"/>
              <w:tabs>
                <w:tab w:val="left" w:pos="371"/>
                <w:tab w:val="decimal" w:pos="1091"/>
              </w:tabs>
              <w:jc w:val="center"/>
              <w:rPr>
                <w:rFonts w:hAnsi="Times New Roman" w:cs="Times New Roman"/>
                <w:i/>
                <w:iCs/>
                <w:sz w:val="22"/>
                <w:szCs w:val="22"/>
                <w:lang w:val="en-GB"/>
              </w:rPr>
            </w:pPr>
          </w:p>
        </w:tc>
        <w:tc>
          <w:tcPr>
            <w:tcW w:w="1260" w:type="dxa"/>
            <w:tcBorders>
              <w:top w:val="single" w:sz="4" w:space="0" w:color="auto"/>
              <w:bottom w:val="single" w:sz="4" w:space="0" w:color="auto"/>
            </w:tcBorders>
          </w:tcPr>
          <w:p w14:paraId="355B941A" w14:textId="033135E9" w:rsidR="00040306" w:rsidRPr="003917C6" w:rsidRDefault="00040306" w:rsidP="00975EF4">
            <w:pPr>
              <w:shd w:val="clear" w:color="auto" w:fill="FFFFFF"/>
              <w:tabs>
                <w:tab w:val="decimal" w:pos="1091"/>
              </w:tabs>
              <w:rPr>
                <w:rFonts w:hAnsi="Times New Roman" w:cs="Times New Roman"/>
                <w:b/>
                <w:bCs/>
                <w:sz w:val="22"/>
                <w:szCs w:val="22"/>
                <w:lang w:val="en-GB"/>
              </w:rPr>
            </w:pPr>
            <w:r w:rsidRPr="003917C6">
              <w:rPr>
                <w:rFonts w:ascii="Angsana New" w:hAnsi="Angsana New"/>
                <w:sz w:val="28"/>
              </w:rPr>
              <w:t>1</w:t>
            </w:r>
            <w:r w:rsidR="008812E3" w:rsidRPr="003917C6">
              <w:rPr>
                <w:rFonts w:ascii="Angsana New" w:hAnsi="Angsana New"/>
                <w:sz w:val="28"/>
              </w:rPr>
              <w:t>,004</w:t>
            </w:r>
          </w:p>
        </w:tc>
        <w:tc>
          <w:tcPr>
            <w:tcW w:w="180" w:type="dxa"/>
            <w:vAlign w:val="bottom"/>
          </w:tcPr>
          <w:p w14:paraId="154D6B63" w14:textId="77777777" w:rsidR="00040306" w:rsidRPr="003917C6" w:rsidRDefault="00040306" w:rsidP="00975EF4">
            <w:pPr>
              <w:shd w:val="clear" w:color="auto" w:fill="FFFFFF"/>
              <w:jc w:val="center"/>
              <w:rPr>
                <w:rFonts w:hAnsi="Times New Roman" w:cs="Times New Roman"/>
                <w:b/>
                <w:bCs/>
                <w:sz w:val="22"/>
                <w:szCs w:val="22"/>
                <w:lang w:val="en-GB"/>
              </w:rPr>
            </w:pPr>
          </w:p>
        </w:tc>
        <w:tc>
          <w:tcPr>
            <w:tcW w:w="1260" w:type="dxa"/>
            <w:tcBorders>
              <w:top w:val="single" w:sz="4" w:space="0" w:color="auto"/>
              <w:bottom w:val="single" w:sz="4" w:space="0" w:color="auto"/>
            </w:tcBorders>
          </w:tcPr>
          <w:p w14:paraId="561D6272" w14:textId="35058BE8" w:rsidR="00040306" w:rsidRPr="003917C6" w:rsidRDefault="00040306" w:rsidP="00975EF4">
            <w:pPr>
              <w:shd w:val="clear" w:color="auto" w:fill="FFFFFF"/>
              <w:tabs>
                <w:tab w:val="decimal" w:pos="1091"/>
              </w:tabs>
              <w:rPr>
                <w:rFonts w:hAnsi="Times New Roman" w:cs="Times New Roman"/>
                <w:b/>
                <w:bCs/>
                <w:sz w:val="22"/>
                <w:szCs w:val="22"/>
                <w:lang w:val="en-GB"/>
              </w:rPr>
            </w:pPr>
            <w:r w:rsidRPr="003917C6">
              <w:rPr>
                <w:rFonts w:ascii="Angsana New" w:hAnsi="Angsana New"/>
                <w:sz w:val="28"/>
              </w:rPr>
              <w:t>980</w:t>
            </w:r>
          </w:p>
        </w:tc>
        <w:tc>
          <w:tcPr>
            <w:tcW w:w="180" w:type="dxa"/>
            <w:vAlign w:val="bottom"/>
          </w:tcPr>
          <w:p w14:paraId="40569312" w14:textId="77777777" w:rsidR="00040306" w:rsidRPr="003917C6" w:rsidRDefault="00040306" w:rsidP="00975EF4">
            <w:pPr>
              <w:shd w:val="clear" w:color="auto" w:fill="FFFFFF"/>
              <w:jc w:val="center"/>
              <w:rPr>
                <w:rFonts w:hAnsi="Times New Roman" w:cs="Times New Roman"/>
                <w:b/>
                <w:bCs/>
                <w:sz w:val="22"/>
                <w:szCs w:val="22"/>
                <w:lang w:val="en-GB"/>
              </w:rPr>
            </w:pPr>
          </w:p>
        </w:tc>
        <w:tc>
          <w:tcPr>
            <w:tcW w:w="1350" w:type="dxa"/>
            <w:tcBorders>
              <w:top w:val="single" w:sz="4" w:space="0" w:color="auto"/>
              <w:bottom w:val="single" w:sz="4" w:space="0" w:color="auto"/>
            </w:tcBorders>
          </w:tcPr>
          <w:p w14:paraId="5454E358" w14:textId="2436D55C" w:rsidR="00040306" w:rsidRPr="003917C6" w:rsidRDefault="00040306" w:rsidP="00975EF4">
            <w:pPr>
              <w:shd w:val="clear" w:color="auto" w:fill="FFFFFF"/>
              <w:tabs>
                <w:tab w:val="decimal" w:pos="1091"/>
              </w:tabs>
              <w:rPr>
                <w:rFonts w:hAnsi="Times New Roman" w:cs="Times New Roman"/>
                <w:b/>
                <w:bCs/>
                <w:sz w:val="22"/>
                <w:szCs w:val="22"/>
                <w:lang w:val="en-GB"/>
              </w:rPr>
            </w:pPr>
            <w:r w:rsidRPr="003917C6">
              <w:rPr>
                <w:rFonts w:ascii="Angsana New" w:hAnsi="Angsana New"/>
                <w:sz w:val="28"/>
              </w:rPr>
              <w:t>4</w:t>
            </w:r>
            <w:r w:rsidR="00FE60E6" w:rsidRPr="003917C6">
              <w:rPr>
                <w:rFonts w:ascii="Angsana New" w:hAnsi="Angsana New"/>
                <w:sz w:val="28"/>
              </w:rPr>
              <w:t>2</w:t>
            </w:r>
            <w:r w:rsidRPr="003917C6">
              <w:rPr>
                <w:rFonts w:ascii="Angsana New" w:hAnsi="Angsana New"/>
                <w:sz w:val="28"/>
              </w:rPr>
              <w:t>0</w:t>
            </w:r>
          </w:p>
        </w:tc>
        <w:tc>
          <w:tcPr>
            <w:tcW w:w="180" w:type="dxa"/>
            <w:vAlign w:val="bottom"/>
          </w:tcPr>
          <w:p w14:paraId="57A27D96" w14:textId="77777777" w:rsidR="00040306" w:rsidRPr="003917C6" w:rsidRDefault="00040306" w:rsidP="00975EF4">
            <w:pPr>
              <w:shd w:val="clear" w:color="auto" w:fill="FFFFFF"/>
              <w:jc w:val="center"/>
              <w:rPr>
                <w:rFonts w:hAnsi="Times New Roman" w:cs="Times New Roman"/>
                <w:b/>
                <w:bCs/>
                <w:sz w:val="22"/>
                <w:szCs w:val="22"/>
                <w:lang w:val="en-GB"/>
              </w:rPr>
            </w:pPr>
          </w:p>
        </w:tc>
        <w:tc>
          <w:tcPr>
            <w:tcW w:w="1350" w:type="dxa"/>
            <w:tcBorders>
              <w:top w:val="single" w:sz="4" w:space="0" w:color="auto"/>
              <w:bottom w:val="single" w:sz="4" w:space="0" w:color="auto"/>
            </w:tcBorders>
          </w:tcPr>
          <w:p w14:paraId="0FB8BC6F" w14:textId="74C6ED5E" w:rsidR="00040306" w:rsidRPr="003917C6" w:rsidRDefault="00040306" w:rsidP="00975EF4">
            <w:pPr>
              <w:shd w:val="clear" w:color="auto" w:fill="FFFFFF"/>
              <w:tabs>
                <w:tab w:val="decimal" w:pos="1091"/>
              </w:tabs>
              <w:rPr>
                <w:rFonts w:hAnsi="Times New Roman" w:cs="Times New Roman"/>
                <w:b/>
                <w:bCs/>
                <w:sz w:val="22"/>
                <w:szCs w:val="22"/>
                <w:lang w:val="en-GB"/>
              </w:rPr>
            </w:pPr>
            <w:r w:rsidRPr="003917C6">
              <w:rPr>
                <w:rFonts w:ascii="Angsana New" w:hAnsi="Angsana New"/>
                <w:sz w:val="28"/>
              </w:rPr>
              <w:t>421</w:t>
            </w:r>
          </w:p>
        </w:tc>
      </w:tr>
      <w:tr w:rsidR="00040306" w:rsidRPr="003917C6" w14:paraId="1EBE3733" w14:textId="77777777" w:rsidTr="00040306">
        <w:trPr>
          <w:cantSplit/>
        </w:trPr>
        <w:tc>
          <w:tcPr>
            <w:tcW w:w="2880" w:type="dxa"/>
          </w:tcPr>
          <w:p w14:paraId="51C6FEEC" w14:textId="77777777" w:rsidR="00040306" w:rsidRPr="003917C6" w:rsidRDefault="00040306" w:rsidP="00975EF4">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Total</w:t>
            </w:r>
          </w:p>
        </w:tc>
        <w:tc>
          <w:tcPr>
            <w:tcW w:w="630" w:type="dxa"/>
            <w:vAlign w:val="bottom"/>
          </w:tcPr>
          <w:p w14:paraId="5A2E93D3" w14:textId="5CB0148F" w:rsidR="00040306" w:rsidRPr="003917C6" w:rsidRDefault="00040306" w:rsidP="00975EF4">
            <w:pPr>
              <w:shd w:val="clear" w:color="auto" w:fill="FFFFFF"/>
              <w:tabs>
                <w:tab w:val="left" w:pos="371"/>
                <w:tab w:val="decimal" w:pos="1091"/>
              </w:tabs>
              <w:jc w:val="center"/>
              <w:rPr>
                <w:rFonts w:hAnsi="Times New Roman" w:cs="Times New Roman"/>
                <w:i/>
                <w:iCs/>
                <w:sz w:val="22"/>
                <w:szCs w:val="22"/>
                <w:lang w:val="en-GB"/>
              </w:rPr>
            </w:pPr>
            <w:r w:rsidRPr="003917C6">
              <w:rPr>
                <w:rFonts w:hAnsi="Times New Roman" w:cs="Times New Roman"/>
                <w:i/>
                <w:iCs/>
                <w:sz w:val="22"/>
                <w:szCs w:val="22"/>
                <w:lang w:val="en-GB"/>
              </w:rPr>
              <w:t>39</w:t>
            </w:r>
          </w:p>
        </w:tc>
        <w:tc>
          <w:tcPr>
            <w:tcW w:w="1260" w:type="dxa"/>
            <w:tcBorders>
              <w:top w:val="single" w:sz="4" w:space="0" w:color="auto"/>
              <w:bottom w:val="double" w:sz="4" w:space="0" w:color="auto"/>
            </w:tcBorders>
          </w:tcPr>
          <w:p w14:paraId="47E9FBAA" w14:textId="4D0F443B" w:rsidR="00040306" w:rsidRPr="003917C6" w:rsidRDefault="00040306" w:rsidP="00975EF4">
            <w:pPr>
              <w:shd w:val="clear" w:color="auto" w:fill="FFFFFF"/>
              <w:tabs>
                <w:tab w:val="decimal" w:pos="1091"/>
              </w:tabs>
              <w:rPr>
                <w:rFonts w:hAnsi="Times New Roman" w:cs="Times New Roman"/>
                <w:b/>
                <w:bCs/>
                <w:sz w:val="22"/>
                <w:szCs w:val="22"/>
                <w:lang w:val="en-GB"/>
              </w:rPr>
            </w:pPr>
            <w:r w:rsidRPr="003917C6">
              <w:rPr>
                <w:rFonts w:ascii="Angsana New" w:hAnsi="Angsana New"/>
                <w:b/>
                <w:bCs/>
                <w:sz w:val="28"/>
              </w:rPr>
              <w:t>1</w:t>
            </w:r>
            <w:r w:rsidR="008812E3" w:rsidRPr="003917C6">
              <w:rPr>
                <w:rFonts w:ascii="Angsana New" w:hAnsi="Angsana New"/>
                <w:b/>
                <w:bCs/>
                <w:sz w:val="28"/>
              </w:rPr>
              <w:t>,055</w:t>
            </w:r>
          </w:p>
        </w:tc>
        <w:tc>
          <w:tcPr>
            <w:tcW w:w="180" w:type="dxa"/>
            <w:vAlign w:val="bottom"/>
          </w:tcPr>
          <w:p w14:paraId="766885D1" w14:textId="77777777" w:rsidR="00040306" w:rsidRPr="003917C6" w:rsidRDefault="00040306" w:rsidP="00975EF4">
            <w:pPr>
              <w:shd w:val="clear" w:color="auto" w:fill="FFFFFF"/>
              <w:jc w:val="center"/>
              <w:rPr>
                <w:rFonts w:hAnsi="Times New Roman" w:cs="Times New Roman"/>
                <w:b/>
                <w:bCs/>
                <w:sz w:val="22"/>
                <w:szCs w:val="22"/>
                <w:lang w:val="en-GB"/>
              </w:rPr>
            </w:pPr>
          </w:p>
        </w:tc>
        <w:tc>
          <w:tcPr>
            <w:tcW w:w="1260" w:type="dxa"/>
            <w:tcBorders>
              <w:top w:val="single" w:sz="4" w:space="0" w:color="auto"/>
              <w:bottom w:val="double" w:sz="4" w:space="0" w:color="auto"/>
            </w:tcBorders>
          </w:tcPr>
          <w:p w14:paraId="22E293B2" w14:textId="7AB12118" w:rsidR="00040306" w:rsidRPr="003917C6" w:rsidRDefault="00040306" w:rsidP="00975EF4">
            <w:pPr>
              <w:shd w:val="clear" w:color="auto" w:fill="FFFFFF"/>
              <w:tabs>
                <w:tab w:val="decimal" w:pos="1091"/>
              </w:tabs>
              <w:rPr>
                <w:rFonts w:hAnsi="Times New Roman" w:cs="Times New Roman"/>
                <w:b/>
                <w:bCs/>
                <w:sz w:val="22"/>
                <w:szCs w:val="22"/>
                <w:lang w:val="en-GB"/>
              </w:rPr>
            </w:pPr>
            <w:r w:rsidRPr="003917C6">
              <w:rPr>
                <w:rFonts w:ascii="Angsana New" w:hAnsi="Angsana New"/>
                <w:b/>
                <w:bCs/>
                <w:sz w:val="28"/>
              </w:rPr>
              <w:t>1,034</w:t>
            </w:r>
          </w:p>
        </w:tc>
        <w:tc>
          <w:tcPr>
            <w:tcW w:w="180" w:type="dxa"/>
            <w:vAlign w:val="bottom"/>
          </w:tcPr>
          <w:p w14:paraId="6948D560" w14:textId="77777777" w:rsidR="00040306" w:rsidRPr="003917C6" w:rsidRDefault="00040306" w:rsidP="00975EF4">
            <w:pPr>
              <w:shd w:val="clear" w:color="auto" w:fill="FFFFFF"/>
              <w:jc w:val="center"/>
              <w:rPr>
                <w:rFonts w:hAnsi="Times New Roman" w:cs="Times New Roman"/>
                <w:b/>
                <w:bCs/>
                <w:sz w:val="22"/>
                <w:szCs w:val="22"/>
                <w:lang w:val="en-GB"/>
              </w:rPr>
            </w:pPr>
          </w:p>
        </w:tc>
        <w:tc>
          <w:tcPr>
            <w:tcW w:w="1350" w:type="dxa"/>
            <w:tcBorders>
              <w:top w:val="single" w:sz="4" w:space="0" w:color="auto"/>
              <w:bottom w:val="double" w:sz="4" w:space="0" w:color="auto"/>
            </w:tcBorders>
          </w:tcPr>
          <w:p w14:paraId="2A2EA92E" w14:textId="397B9B98" w:rsidR="00040306" w:rsidRPr="003917C6" w:rsidRDefault="00040306" w:rsidP="00975EF4">
            <w:pPr>
              <w:shd w:val="clear" w:color="auto" w:fill="FFFFFF"/>
              <w:tabs>
                <w:tab w:val="decimal" w:pos="1091"/>
              </w:tabs>
              <w:rPr>
                <w:rFonts w:hAnsi="Times New Roman" w:cs="Times New Roman"/>
                <w:b/>
                <w:bCs/>
                <w:sz w:val="22"/>
                <w:szCs w:val="22"/>
                <w:lang w:val="en-GB"/>
              </w:rPr>
            </w:pPr>
            <w:r w:rsidRPr="003917C6">
              <w:rPr>
                <w:rFonts w:ascii="Angsana New" w:hAnsi="Angsana New"/>
                <w:b/>
                <w:bCs/>
                <w:sz w:val="28"/>
              </w:rPr>
              <w:t>4</w:t>
            </w:r>
            <w:r w:rsidR="00FE60E6" w:rsidRPr="003917C6">
              <w:rPr>
                <w:rFonts w:ascii="Angsana New" w:hAnsi="Angsana New"/>
                <w:b/>
                <w:bCs/>
                <w:sz w:val="28"/>
              </w:rPr>
              <w:t>4</w:t>
            </w:r>
            <w:r w:rsidRPr="003917C6">
              <w:rPr>
                <w:rFonts w:ascii="Angsana New" w:hAnsi="Angsana New"/>
                <w:b/>
                <w:bCs/>
                <w:sz w:val="28"/>
              </w:rPr>
              <w:t>0</w:t>
            </w:r>
          </w:p>
        </w:tc>
        <w:tc>
          <w:tcPr>
            <w:tcW w:w="180" w:type="dxa"/>
            <w:vAlign w:val="bottom"/>
          </w:tcPr>
          <w:p w14:paraId="5B1D135D" w14:textId="77777777" w:rsidR="00040306" w:rsidRPr="003917C6" w:rsidRDefault="00040306" w:rsidP="00975EF4">
            <w:pPr>
              <w:shd w:val="clear" w:color="auto" w:fill="FFFFFF"/>
              <w:jc w:val="center"/>
              <w:rPr>
                <w:rFonts w:hAnsi="Times New Roman" w:cs="Times New Roman"/>
                <w:b/>
                <w:bCs/>
                <w:sz w:val="22"/>
                <w:szCs w:val="22"/>
                <w:lang w:val="en-GB"/>
              </w:rPr>
            </w:pPr>
          </w:p>
        </w:tc>
        <w:tc>
          <w:tcPr>
            <w:tcW w:w="1350" w:type="dxa"/>
            <w:tcBorders>
              <w:top w:val="single" w:sz="4" w:space="0" w:color="auto"/>
              <w:bottom w:val="double" w:sz="4" w:space="0" w:color="auto"/>
            </w:tcBorders>
          </w:tcPr>
          <w:p w14:paraId="057CC5D5" w14:textId="55C0E203" w:rsidR="00040306" w:rsidRPr="003917C6" w:rsidRDefault="00040306" w:rsidP="00975EF4">
            <w:pPr>
              <w:shd w:val="clear" w:color="auto" w:fill="FFFFFF"/>
              <w:tabs>
                <w:tab w:val="decimal" w:pos="1091"/>
              </w:tabs>
              <w:rPr>
                <w:rFonts w:hAnsi="Times New Roman" w:cs="Times New Roman"/>
                <w:b/>
                <w:bCs/>
                <w:sz w:val="22"/>
                <w:szCs w:val="22"/>
                <w:lang w:val="en-GB"/>
              </w:rPr>
            </w:pPr>
            <w:r w:rsidRPr="003917C6">
              <w:rPr>
                <w:rFonts w:ascii="Angsana New" w:hAnsi="Angsana New"/>
                <w:b/>
                <w:bCs/>
                <w:sz w:val="28"/>
              </w:rPr>
              <w:t>442</w:t>
            </w:r>
          </w:p>
        </w:tc>
      </w:tr>
    </w:tbl>
    <w:p w14:paraId="02586990" w14:textId="77777777" w:rsidR="00B93D5C" w:rsidRPr="003917C6" w:rsidRDefault="00B93D5C" w:rsidP="00B93D5C">
      <w:pPr>
        <w:shd w:val="clear" w:color="auto" w:fill="FFFFFF"/>
        <w:ind w:left="540" w:right="-43"/>
        <w:jc w:val="both"/>
        <w:rPr>
          <w:rFonts w:hAnsi="Times New Roman" w:cs="Times New Roman"/>
          <w:sz w:val="22"/>
          <w:szCs w:val="22"/>
          <w:lang w:val="en-GB"/>
        </w:rPr>
      </w:pPr>
    </w:p>
    <w:p w14:paraId="14D6581C" w14:textId="77777777" w:rsidR="00B93D5C" w:rsidRPr="003917C6" w:rsidRDefault="00B93D5C" w:rsidP="00B93D5C">
      <w:pPr>
        <w:shd w:val="clear" w:color="auto" w:fill="FFFFFF"/>
        <w:ind w:left="540" w:right="-43"/>
        <w:jc w:val="both"/>
        <w:rPr>
          <w:rFonts w:hAnsi="Times New Roman" w:cs="Times New Roman"/>
          <w:b/>
          <w:bCs/>
          <w:i/>
          <w:iCs/>
          <w:sz w:val="22"/>
          <w:szCs w:val="22"/>
          <w:lang w:val="en-GB"/>
        </w:rPr>
      </w:pPr>
      <w:r w:rsidRPr="003917C6">
        <w:rPr>
          <w:rFonts w:hAnsi="Times New Roman" w:cs="Times New Roman"/>
          <w:b/>
          <w:bCs/>
          <w:i/>
          <w:iCs/>
          <w:sz w:val="22"/>
          <w:szCs w:val="22"/>
          <w:lang w:val="en-GB"/>
        </w:rPr>
        <w:t>Defined benefit plans</w:t>
      </w:r>
    </w:p>
    <w:p w14:paraId="7DFEF6BF" w14:textId="77777777" w:rsidR="00B93D5C" w:rsidRPr="003917C6" w:rsidRDefault="00B93D5C" w:rsidP="00B93D5C">
      <w:pPr>
        <w:shd w:val="clear" w:color="auto" w:fill="FFFFFF"/>
        <w:overflowPunct/>
        <w:autoSpaceDE/>
        <w:autoSpaceDN/>
        <w:adjustRightInd/>
        <w:ind w:left="532"/>
        <w:textAlignment w:val="auto"/>
        <w:rPr>
          <w:rFonts w:hAnsi="Times New Roman" w:cs="Times New Roman"/>
          <w:i/>
          <w:iCs/>
          <w:sz w:val="16"/>
          <w:szCs w:val="16"/>
        </w:rPr>
      </w:pPr>
    </w:p>
    <w:p w14:paraId="394D06A8" w14:textId="226052A7" w:rsidR="00B93D5C" w:rsidRPr="003917C6" w:rsidRDefault="00B93D5C" w:rsidP="00B93D5C">
      <w:pPr>
        <w:shd w:val="clear" w:color="auto" w:fill="FFFFFF"/>
        <w:ind w:left="540" w:right="-43"/>
        <w:jc w:val="both"/>
        <w:rPr>
          <w:rFonts w:hAnsi="Times New Roman" w:cs="Times New Roman"/>
          <w:i/>
          <w:iCs/>
          <w:sz w:val="22"/>
          <w:szCs w:val="22"/>
          <w:lang w:val="en-GB"/>
        </w:rPr>
      </w:pPr>
      <w:r w:rsidRPr="003917C6">
        <w:rPr>
          <w:rFonts w:hAnsi="Times New Roman" w:cs="Times New Roman"/>
          <w:sz w:val="22"/>
          <w:szCs w:val="22"/>
          <w:lang w:val="en-GB"/>
        </w:rPr>
        <w:t>Details of the defined be</w:t>
      </w:r>
      <w:r w:rsidR="00AA438F" w:rsidRPr="003917C6">
        <w:rPr>
          <w:rFonts w:hAnsi="Times New Roman" w:cs="Times New Roman"/>
          <w:sz w:val="22"/>
          <w:szCs w:val="22"/>
          <w:lang w:val="en-GB"/>
        </w:rPr>
        <w:t>nefit plans are given in Note 27</w:t>
      </w:r>
      <w:r w:rsidRPr="003917C6">
        <w:rPr>
          <w:rFonts w:hAnsi="Times New Roman" w:cs="Times New Roman"/>
          <w:sz w:val="22"/>
          <w:szCs w:val="22"/>
          <w:lang w:val="en-GB"/>
        </w:rPr>
        <w:t xml:space="preserve"> Employee benefit obligations.</w:t>
      </w:r>
    </w:p>
    <w:p w14:paraId="5B052BE1" w14:textId="77777777" w:rsidR="00B93D5C" w:rsidRPr="003917C6" w:rsidRDefault="00B93D5C" w:rsidP="00B93D5C">
      <w:pPr>
        <w:shd w:val="clear" w:color="auto" w:fill="FFFFFF"/>
        <w:overflowPunct/>
        <w:autoSpaceDE/>
        <w:autoSpaceDN/>
        <w:adjustRightInd/>
        <w:ind w:left="532"/>
        <w:textAlignment w:val="auto"/>
        <w:rPr>
          <w:rFonts w:hAnsi="Times New Roman" w:cs="Times New Roman"/>
          <w:i/>
          <w:iCs/>
          <w:sz w:val="22"/>
          <w:szCs w:val="22"/>
        </w:rPr>
      </w:pPr>
    </w:p>
    <w:p w14:paraId="70713033" w14:textId="77777777" w:rsidR="00B93D5C" w:rsidRPr="003917C6" w:rsidRDefault="00B93D5C" w:rsidP="00B93D5C">
      <w:pPr>
        <w:shd w:val="clear" w:color="auto" w:fill="FFFFFF"/>
        <w:overflowPunct/>
        <w:autoSpaceDE/>
        <w:autoSpaceDN/>
        <w:adjustRightInd/>
        <w:ind w:left="532"/>
        <w:textAlignment w:val="auto"/>
        <w:rPr>
          <w:rFonts w:hAnsi="Times New Roman" w:cs="Times New Roman"/>
          <w:b/>
          <w:bCs/>
          <w:i/>
          <w:iCs/>
          <w:sz w:val="22"/>
          <w:szCs w:val="22"/>
        </w:rPr>
      </w:pPr>
      <w:r w:rsidRPr="003917C6">
        <w:rPr>
          <w:rFonts w:hAnsi="Times New Roman" w:cs="Times New Roman"/>
          <w:b/>
          <w:bCs/>
          <w:i/>
          <w:iCs/>
          <w:sz w:val="22"/>
          <w:szCs w:val="22"/>
        </w:rPr>
        <w:t>Defined contribution plans</w:t>
      </w:r>
    </w:p>
    <w:p w14:paraId="41531016" w14:textId="77777777" w:rsidR="00B93D5C" w:rsidRPr="003917C6" w:rsidRDefault="00B93D5C" w:rsidP="00B93D5C">
      <w:pPr>
        <w:shd w:val="clear" w:color="auto" w:fill="FFFFFF"/>
        <w:overflowPunct/>
        <w:autoSpaceDE/>
        <w:autoSpaceDN/>
        <w:adjustRightInd/>
        <w:ind w:left="532"/>
        <w:textAlignment w:val="auto"/>
        <w:rPr>
          <w:rFonts w:hAnsi="Times New Roman" w:cs="Times New Roman"/>
          <w:sz w:val="16"/>
          <w:szCs w:val="16"/>
        </w:rPr>
      </w:pPr>
    </w:p>
    <w:p w14:paraId="2A9CE3B3" w14:textId="77777777" w:rsidR="00B93D5C" w:rsidRPr="003917C6" w:rsidRDefault="00B93D5C" w:rsidP="00B93D5C">
      <w:pPr>
        <w:shd w:val="clear" w:color="auto" w:fill="FFFFFF"/>
        <w:ind w:left="540" w:right="-43"/>
        <w:jc w:val="both"/>
        <w:rPr>
          <w:rFonts w:hAnsi="Times New Roman" w:cs="Times New Roman"/>
          <w:sz w:val="22"/>
          <w:szCs w:val="22"/>
          <w:lang w:val="en-GB"/>
        </w:rPr>
      </w:pPr>
      <w:r w:rsidRPr="003917C6">
        <w:rPr>
          <w:rFonts w:hAnsi="Times New Roman" w:cs="Times New Roman"/>
          <w:sz w:val="22"/>
          <w:szCs w:val="22"/>
          <w:lang w:val="en-GB"/>
        </w:rPr>
        <w:t xml:space="preserve">The defined contribution plan comprises a provident fund established by the Group for its employees. Membership in the fund is on a voluntary basis. Contributions are made monthly by the employees at rates ranging from 2% to 10% of their basic salaries and by the Group at rates ranging from 3% to 10% of the employees’ basic salaries. The provident fund is registered with the Ministry of Finance as a juristic entity and is managed by a licensed Fund Manager. </w:t>
      </w:r>
    </w:p>
    <w:p w14:paraId="610EC27D" w14:textId="77777777" w:rsidR="00B93D5C" w:rsidRPr="003917C6" w:rsidRDefault="00B93D5C" w:rsidP="002B33D6">
      <w:pPr>
        <w:pStyle w:val="block"/>
        <w:spacing w:after="0" w:line="276" w:lineRule="auto"/>
        <w:ind w:left="540" w:right="11"/>
        <w:jc w:val="thaiDistribute"/>
        <w:rPr>
          <w:rFonts w:ascii="Times New Roman" w:cs="Times New Roman"/>
          <w:spacing w:val="-2"/>
          <w:szCs w:val="22"/>
          <w:lang w:bidi="th-TH"/>
        </w:rPr>
      </w:pPr>
    </w:p>
    <w:p w14:paraId="0831D2C6" w14:textId="77777777" w:rsidR="00164742" w:rsidRPr="003917C6" w:rsidRDefault="00164742" w:rsidP="00B93D5C">
      <w:pPr>
        <w:shd w:val="clear" w:color="auto" w:fill="FFFFFF"/>
        <w:jc w:val="both"/>
        <w:rPr>
          <w:rFonts w:hAnsi="Times New Roman" w:cs="Times New Roman"/>
          <w:b/>
          <w:bCs/>
          <w:szCs w:val="22"/>
          <w:lang w:val="en-GB"/>
        </w:rPr>
      </w:pPr>
    </w:p>
    <w:p w14:paraId="1B6EA7D4" w14:textId="5B866467" w:rsidR="00B93D5C" w:rsidRPr="003917C6" w:rsidRDefault="00B82E63" w:rsidP="00B93D5C">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t>36</w:t>
      </w:r>
      <w:r w:rsidR="00B93D5C" w:rsidRPr="003917C6">
        <w:rPr>
          <w:rFonts w:hAnsi="Times New Roman" w:cs="Times New Roman"/>
          <w:b/>
          <w:bCs/>
          <w:szCs w:val="22"/>
          <w:lang w:val="en-GB"/>
        </w:rPr>
        <w:t xml:space="preserve">  (</w:t>
      </w:r>
      <w:proofErr w:type="gramEnd"/>
      <w:r w:rsidR="00B93D5C" w:rsidRPr="003917C6">
        <w:rPr>
          <w:rFonts w:hAnsi="Times New Roman" w:cs="Times New Roman"/>
          <w:b/>
          <w:bCs/>
          <w:szCs w:val="22"/>
          <w:lang w:val="en-GB"/>
        </w:rPr>
        <w:t>Reversal of) bad and doubtful debt expenses</w:t>
      </w:r>
    </w:p>
    <w:p w14:paraId="7F293EC3" w14:textId="77777777" w:rsidR="00B93D5C" w:rsidRPr="003917C6" w:rsidRDefault="00B93D5C" w:rsidP="00B93D5C">
      <w:pPr>
        <w:shd w:val="clear" w:color="auto" w:fill="FFFFFF"/>
        <w:ind w:left="539" w:hanging="539"/>
        <w:jc w:val="both"/>
        <w:rPr>
          <w:rFonts w:hAnsi="Times New Roman" w:cs="Times New Roman"/>
          <w:b/>
          <w:bCs/>
          <w:sz w:val="22"/>
          <w:szCs w:val="22"/>
          <w:lang w:val="en-GB"/>
        </w:rPr>
      </w:pPr>
    </w:p>
    <w:tbl>
      <w:tblPr>
        <w:tblW w:w="9189" w:type="dxa"/>
        <w:tblInd w:w="529" w:type="dxa"/>
        <w:tblLayout w:type="fixed"/>
        <w:tblCellMar>
          <w:left w:w="79" w:type="dxa"/>
          <w:right w:w="79" w:type="dxa"/>
        </w:tblCellMar>
        <w:tblLook w:val="0000" w:firstRow="0" w:lastRow="0" w:firstColumn="0" w:lastColumn="0" w:noHBand="0" w:noVBand="0"/>
      </w:tblPr>
      <w:tblGrid>
        <w:gridCol w:w="3519"/>
        <w:gridCol w:w="709"/>
        <w:gridCol w:w="1134"/>
        <w:gridCol w:w="180"/>
        <w:gridCol w:w="1096"/>
        <w:gridCol w:w="180"/>
        <w:gridCol w:w="1096"/>
        <w:gridCol w:w="180"/>
        <w:gridCol w:w="1095"/>
      </w:tblGrid>
      <w:tr w:rsidR="00B93D5C" w:rsidRPr="003917C6" w14:paraId="6E3316B6" w14:textId="77777777" w:rsidTr="00975EF4">
        <w:trPr>
          <w:cantSplit/>
          <w:tblHeader/>
        </w:trPr>
        <w:tc>
          <w:tcPr>
            <w:tcW w:w="3519" w:type="dxa"/>
          </w:tcPr>
          <w:p w14:paraId="6C59BB5E" w14:textId="77777777" w:rsidR="00B93D5C" w:rsidRPr="003917C6" w:rsidRDefault="00B93D5C" w:rsidP="00975EF4">
            <w:pPr>
              <w:shd w:val="clear" w:color="auto" w:fill="FFFFFF"/>
              <w:rPr>
                <w:rFonts w:hAnsi="Times New Roman" w:cs="Times New Roman"/>
                <w:sz w:val="22"/>
                <w:szCs w:val="22"/>
                <w:lang w:val="en-GB"/>
              </w:rPr>
            </w:pPr>
          </w:p>
        </w:tc>
        <w:tc>
          <w:tcPr>
            <w:tcW w:w="709" w:type="dxa"/>
          </w:tcPr>
          <w:p w14:paraId="49760128" w14:textId="77777777" w:rsidR="00B93D5C" w:rsidRPr="003917C6" w:rsidRDefault="00B93D5C" w:rsidP="00975EF4">
            <w:pPr>
              <w:pStyle w:val="acctmergecolhdg"/>
              <w:shd w:val="clear" w:color="auto" w:fill="FFFFFF"/>
              <w:spacing w:line="240" w:lineRule="auto"/>
              <w:rPr>
                <w:rFonts w:cs="Times New Roman"/>
                <w:b w:val="0"/>
                <w:bCs/>
                <w:i/>
                <w:iCs/>
                <w:szCs w:val="22"/>
              </w:rPr>
            </w:pPr>
          </w:p>
        </w:tc>
        <w:tc>
          <w:tcPr>
            <w:tcW w:w="2410" w:type="dxa"/>
            <w:gridSpan w:val="3"/>
          </w:tcPr>
          <w:p w14:paraId="4F1726AF"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0" w:type="dxa"/>
          </w:tcPr>
          <w:p w14:paraId="4633E888" w14:textId="77777777" w:rsidR="00B93D5C" w:rsidRPr="003917C6" w:rsidRDefault="00B93D5C" w:rsidP="00975EF4">
            <w:pPr>
              <w:pStyle w:val="acctmergecolhdg"/>
              <w:shd w:val="clear" w:color="auto" w:fill="FFFFFF"/>
              <w:spacing w:line="240" w:lineRule="auto"/>
              <w:rPr>
                <w:rFonts w:cs="Times New Roman"/>
                <w:szCs w:val="22"/>
              </w:rPr>
            </w:pPr>
          </w:p>
        </w:tc>
        <w:tc>
          <w:tcPr>
            <w:tcW w:w="2371" w:type="dxa"/>
            <w:gridSpan w:val="3"/>
          </w:tcPr>
          <w:p w14:paraId="506C84E5"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B93D5C" w:rsidRPr="003917C6" w14:paraId="1FD3F620" w14:textId="77777777" w:rsidTr="00975EF4">
        <w:trPr>
          <w:cantSplit/>
          <w:tblHeader/>
        </w:trPr>
        <w:tc>
          <w:tcPr>
            <w:tcW w:w="3519" w:type="dxa"/>
          </w:tcPr>
          <w:p w14:paraId="38FB35EF" w14:textId="77777777" w:rsidR="00B93D5C" w:rsidRPr="003917C6" w:rsidRDefault="00B93D5C" w:rsidP="00975EF4">
            <w:pPr>
              <w:shd w:val="clear" w:color="auto" w:fill="FFFFFF"/>
              <w:rPr>
                <w:rFonts w:hAnsi="Times New Roman" w:cs="Times New Roman"/>
                <w:sz w:val="22"/>
                <w:szCs w:val="22"/>
                <w:lang w:val="en-GB"/>
              </w:rPr>
            </w:pPr>
          </w:p>
        </w:tc>
        <w:tc>
          <w:tcPr>
            <w:tcW w:w="709" w:type="dxa"/>
          </w:tcPr>
          <w:p w14:paraId="1850E85F" w14:textId="77777777" w:rsidR="00B93D5C" w:rsidRPr="003917C6" w:rsidRDefault="00B93D5C" w:rsidP="00975EF4">
            <w:pPr>
              <w:pStyle w:val="acctmergecolhdg"/>
              <w:shd w:val="clear" w:color="auto" w:fill="FFFFFF"/>
              <w:spacing w:line="240" w:lineRule="auto"/>
              <w:rPr>
                <w:rFonts w:cs="Times New Roman"/>
                <w:b w:val="0"/>
                <w:bCs/>
                <w:i/>
                <w:iCs/>
                <w:szCs w:val="22"/>
              </w:rPr>
            </w:pPr>
          </w:p>
        </w:tc>
        <w:tc>
          <w:tcPr>
            <w:tcW w:w="2410" w:type="dxa"/>
            <w:gridSpan w:val="3"/>
          </w:tcPr>
          <w:p w14:paraId="72EF301E"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5D15E429" w14:textId="77777777" w:rsidR="00B93D5C" w:rsidRPr="003917C6" w:rsidRDefault="00B93D5C" w:rsidP="00975EF4">
            <w:pPr>
              <w:pStyle w:val="acctmergecolhdg"/>
              <w:shd w:val="clear" w:color="auto" w:fill="FFFFFF"/>
              <w:spacing w:line="240" w:lineRule="auto"/>
              <w:rPr>
                <w:rFonts w:cs="Times New Roman"/>
                <w:szCs w:val="22"/>
              </w:rPr>
            </w:pPr>
          </w:p>
        </w:tc>
        <w:tc>
          <w:tcPr>
            <w:tcW w:w="2371" w:type="dxa"/>
            <w:gridSpan w:val="3"/>
          </w:tcPr>
          <w:p w14:paraId="2BDEDD13"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B93D5C" w:rsidRPr="003917C6" w14:paraId="69F15927" w14:textId="77777777" w:rsidTr="00975EF4">
        <w:trPr>
          <w:cantSplit/>
          <w:tblHeader/>
        </w:trPr>
        <w:tc>
          <w:tcPr>
            <w:tcW w:w="3519" w:type="dxa"/>
          </w:tcPr>
          <w:p w14:paraId="2195E366" w14:textId="77777777" w:rsidR="00B93D5C" w:rsidRPr="003917C6" w:rsidRDefault="00B93D5C" w:rsidP="00975EF4">
            <w:pPr>
              <w:pStyle w:val="acctfourfigures"/>
              <w:shd w:val="clear" w:color="auto" w:fill="FFFFFF"/>
              <w:spacing w:line="240" w:lineRule="auto"/>
              <w:jc w:val="center"/>
              <w:rPr>
                <w:rFonts w:cs="Times New Roman"/>
                <w:szCs w:val="22"/>
              </w:rPr>
            </w:pPr>
          </w:p>
        </w:tc>
        <w:tc>
          <w:tcPr>
            <w:tcW w:w="709" w:type="dxa"/>
          </w:tcPr>
          <w:p w14:paraId="0E417542" w14:textId="77777777" w:rsidR="00B93D5C" w:rsidRPr="003917C6" w:rsidRDefault="00B93D5C" w:rsidP="00975EF4">
            <w:pPr>
              <w:pStyle w:val="acctfourfigures"/>
              <w:shd w:val="clear" w:color="auto" w:fill="FFFFFF"/>
              <w:tabs>
                <w:tab w:val="clear" w:pos="765"/>
                <w:tab w:val="decimal" w:pos="371"/>
              </w:tabs>
              <w:spacing w:line="240" w:lineRule="auto"/>
              <w:ind w:left="-79"/>
              <w:jc w:val="center"/>
              <w:rPr>
                <w:rFonts w:cs="Times New Roman"/>
                <w:i/>
                <w:iCs/>
                <w:szCs w:val="22"/>
              </w:rPr>
            </w:pPr>
            <w:r w:rsidRPr="003917C6">
              <w:rPr>
                <w:rFonts w:cs="Times New Roman"/>
                <w:i/>
                <w:iCs/>
                <w:szCs w:val="22"/>
              </w:rPr>
              <w:t>Note</w:t>
            </w:r>
          </w:p>
        </w:tc>
        <w:tc>
          <w:tcPr>
            <w:tcW w:w="1134" w:type="dxa"/>
          </w:tcPr>
          <w:p w14:paraId="003C171C" w14:textId="0202A6BC"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80" w:type="dxa"/>
          </w:tcPr>
          <w:p w14:paraId="1C4F2E25"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096" w:type="dxa"/>
          </w:tcPr>
          <w:p w14:paraId="24A9F1EC" w14:textId="6B5B66A3"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c>
          <w:tcPr>
            <w:tcW w:w="180" w:type="dxa"/>
          </w:tcPr>
          <w:p w14:paraId="26B2C09B" w14:textId="77777777" w:rsidR="00B93D5C" w:rsidRPr="003917C6" w:rsidRDefault="00B93D5C" w:rsidP="00975EF4">
            <w:pPr>
              <w:shd w:val="clear" w:color="auto" w:fill="FFFFFF"/>
              <w:spacing w:line="260" w:lineRule="atLeast"/>
              <w:jc w:val="center"/>
              <w:rPr>
                <w:rFonts w:hAnsi="Times New Roman" w:cs="Times New Roman"/>
                <w:sz w:val="22"/>
                <w:szCs w:val="20"/>
              </w:rPr>
            </w:pPr>
          </w:p>
        </w:tc>
        <w:tc>
          <w:tcPr>
            <w:tcW w:w="1096" w:type="dxa"/>
          </w:tcPr>
          <w:p w14:paraId="3293B3EE" w14:textId="646D6F9F"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80" w:type="dxa"/>
          </w:tcPr>
          <w:p w14:paraId="676A7F16"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095" w:type="dxa"/>
          </w:tcPr>
          <w:p w14:paraId="7B9A4FB9" w14:textId="5F3A8329"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r>
      <w:tr w:rsidR="00B93D5C" w:rsidRPr="003917C6" w14:paraId="39D239D0" w14:textId="77777777" w:rsidTr="00975EF4">
        <w:trPr>
          <w:cantSplit/>
        </w:trPr>
        <w:tc>
          <w:tcPr>
            <w:tcW w:w="3519" w:type="dxa"/>
          </w:tcPr>
          <w:p w14:paraId="6AF60B33" w14:textId="77777777" w:rsidR="00B93D5C" w:rsidRPr="003917C6" w:rsidRDefault="00B93D5C" w:rsidP="00975EF4">
            <w:pPr>
              <w:shd w:val="clear" w:color="auto" w:fill="FFFFFF"/>
              <w:rPr>
                <w:rFonts w:hAnsi="Times New Roman" w:cs="Times New Roman"/>
                <w:b/>
                <w:bCs/>
                <w:i/>
                <w:iCs/>
                <w:sz w:val="22"/>
                <w:szCs w:val="22"/>
                <w:lang w:val="en-GB"/>
              </w:rPr>
            </w:pPr>
          </w:p>
        </w:tc>
        <w:tc>
          <w:tcPr>
            <w:tcW w:w="709" w:type="dxa"/>
            <w:vAlign w:val="bottom"/>
          </w:tcPr>
          <w:p w14:paraId="7C18A227" w14:textId="77777777" w:rsidR="00B93D5C" w:rsidRPr="003917C6" w:rsidRDefault="00B93D5C" w:rsidP="00975EF4">
            <w:pPr>
              <w:pStyle w:val="acctfourfigures"/>
              <w:shd w:val="clear" w:color="auto" w:fill="FFFFFF"/>
              <w:spacing w:line="240" w:lineRule="auto"/>
              <w:jc w:val="center"/>
              <w:rPr>
                <w:rFonts w:cs="Times New Roman"/>
                <w:bCs/>
                <w:i/>
                <w:iCs/>
                <w:szCs w:val="22"/>
              </w:rPr>
            </w:pPr>
          </w:p>
        </w:tc>
        <w:tc>
          <w:tcPr>
            <w:tcW w:w="4961" w:type="dxa"/>
            <w:gridSpan w:val="7"/>
          </w:tcPr>
          <w:p w14:paraId="5811B178" w14:textId="77777777" w:rsidR="00B93D5C" w:rsidRPr="003917C6" w:rsidRDefault="00B93D5C" w:rsidP="00975EF4">
            <w:pPr>
              <w:pStyle w:val="acctfourfigures"/>
              <w:shd w:val="clear" w:color="auto" w:fill="FFFFFF"/>
              <w:spacing w:line="240" w:lineRule="auto"/>
              <w:jc w:val="center"/>
              <w:rPr>
                <w:rFonts w:cs="Times New Roman"/>
                <w:i/>
                <w:iCs/>
                <w:szCs w:val="22"/>
              </w:rPr>
            </w:pPr>
            <w:r w:rsidRPr="003917C6">
              <w:rPr>
                <w:rFonts w:cs="Times New Roman"/>
                <w:i/>
                <w:iCs/>
                <w:szCs w:val="22"/>
                <w:lang w:eastAsia="zh-TW"/>
              </w:rPr>
              <w:t>(</w:t>
            </w:r>
            <w:r w:rsidRPr="003917C6">
              <w:rPr>
                <w:rFonts w:cs="Times New Roman"/>
                <w:i/>
                <w:iCs/>
                <w:szCs w:val="22"/>
              </w:rPr>
              <w:t>in million Baht)</w:t>
            </w:r>
          </w:p>
        </w:tc>
      </w:tr>
      <w:tr w:rsidR="00B93D5C" w:rsidRPr="003917C6" w14:paraId="1BFF4148" w14:textId="77777777" w:rsidTr="00975EF4">
        <w:trPr>
          <w:cantSplit/>
        </w:trPr>
        <w:tc>
          <w:tcPr>
            <w:tcW w:w="3519" w:type="dxa"/>
          </w:tcPr>
          <w:p w14:paraId="5100A5A5" w14:textId="77777777" w:rsidR="00B93D5C" w:rsidRPr="003917C6" w:rsidRDefault="00B93D5C"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Amount receivable from</w:t>
            </w:r>
          </w:p>
        </w:tc>
        <w:tc>
          <w:tcPr>
            <w:tcW w:w="709" w:type="dxa"/>
            <w:vAlign w:val="bottom"/>
          </w:tcPr>
          <w:p w14:paraId="20DF96EA" w14:textId="77777777" w:rsidR="00B93D5C" w:rsidRPr="003917C6" w:rsidRDefault="00B93D5C" w:rsidP="00975EF4">
            <w:pPr>
              <w:shd w:val="clear" w:color="auto" w:fill="FFFFFF"/>
              <w:jc w:val="center"/>
              <w:rPr>
                <w:rFonts w:hAnsi="Times New Roman" w:cs="Times New Roman"/>
                <w:i/>
                <w:iCs/>
                <w:sz w:val="22"/>
                <w:szCs w:val="22"/>
                <w:lang w:val="en-GB"/>
              </w:rPr>
            </w:pPr>
          </w:p>
        </w:tc>
        <w:tc>
          <w:tcPr>
            <w:tcW w:w="1134" w:type="dxa"/>
            <w:vAlign w:val="bottom"/>
          </w:tcPr>
          <w:p w14:paraId="3CAD5F08" w14:textId="77777777" w:rsidR="00B93D5C" w:rsidRPr="003917C6" w:rsidRDefault="00B93D5C" w:rsidP="00975EF4">
            <w:pPr>
              <w:shd w:val="clear" w:color="auto" w:fill="FFFFFF"/>
              <w:tabs>
                <w:tab w:val="decimal" w:pos="1091"/>
              </w:tabs>
              <w:rPr>
                <w:rFonts w:hAnsi="Times New Roman" w:cs="Times New Roman"/>
                <w:sz w:val="22"/>
                <w:szCs w:val="22"/>
                <w:lang w:val="en-GB"/>
              </w:rPr>
            </w:pPr>
          </w:p>
        </w:tc>
        <w:tc>
          <w:tcPr>
            <w:tcW w:w="180" w:type="dxa"/>
            <w:vAlign w:val="bottom"/>
          </w:tcPr>
          <w:p w14:paraId="62238F72" w14:textId="77777777" w:rsidR="00B93D5C" w:rsidRPr="003917C6" w:rsidRDefault="00B93D5C" w:rsidP="00975EF4">
            <w:pPr>
              <w:shd w:val="clear" w:color="auto" w:fill="FFFFFF"/>
              <w:rPr>
                <w:rFonts w:hAnsi="Times New Roman" w:cs="Times New Roman"/>
                <w:sz w:val="22"/>
                <w:szCs w:val="22"/>
                <w:lang w:val="en-GB"/>
              </w:rPr>
            </w:pPr>
          </w:p>
        </w:tc>
        <w:tc>
          <w:tcPr>
            <w:tcW w:w="1096" w:type="dxa"/>
          </w:tcPr>
          <w:p w14:paraId="0942E494" w14:textId="77777777" w:rsidR="00B93D5C" w:rsidRPr="003917C6" w:rsidRDefault="00B93D5C" w:rsidP="00975EF4">
            <w:pPr>
              <w:shd w:val="clear" w:color="auto" w:fill="FFFFFF"/>
              <w:tabs>
                <w:tab w:val="decimal" w:pos="1091"/>
              </w:tabs>
              <w:rPr>
                <w:rFonts w:hAnsi="Times New Roman" w:cs="Times New Roman"/>
                <w:sz w:val="22"/>
                <w:szCs w:val="22"/>
                <w:lang w:val="en-GB"/>
              </w:rPr>
            </w:pPr>
          </w:p>
        </w:tc>
        <w:tc>
          <w:tcPr>
            <w:tcW w:w="180" w:type="dxa"/>
            <w:vAlign w:val="bottom"/>
          </w:tcPr>
          <w:p w14:paraId="6647C546" w14:textId="77777777" w:rsidR="00B93D5C" w:rsidRPr="003917C6" w:rsidRDefault="00B93D5C" w:rsidP="00975EF4">
            <w:pPr>
              <w:shd w:val="clear" w:color="auto" w:fill="FFFFFF"/>
              <w:rPr>
                <w:rFonts w:hAnsi="Times New Roman" w:cs="Times New Roman"/>
                <w:sz w:val="22"/>
                <w:szCs w:val="22"/>
                <w:lang w:val="en-GB"/>
              </w:rPr>
            </w:pPr>
          </w:p>
        </w:tc>
        <w:tc>
          <w:tcPr>
            <w:tcW w:w="1096" w:type="dxa"/>
            <w:vAlign w:val="bottom"/>
          </w:tcPr>
          <w:p w14:paraId="6A680184" w14:textId="77777777" w:rsidR="00B93D5C" w:rsidRPr="003917C6" w:rsidRDefault="00B93D5C" w:rsidP="00975EF4">
            <w:pPr>
              <w:shd w:val="clear" w:color="auto" w:fill="FFFFFF"/>
              <w:tabs>
                <w:tab w:val="decimal" w:pos="1091"/>
              </w:tabs>
              <w:rPr>
                <w:rFonts w:hAnsi="Times New Roman" w:cs="Times New Roman"/>
                <w:sz w:val="22"/>
                <w:szCs w:val="22"/>
                <w:lang w:val="en-GB"/>
              </w:rPr>
            </w:pPr>
          </w:p>
        </w:tc>
        <w:tc>
          <w:tcPr>
            <w:tcW w:w="180" w:type="dxa"/>
            <w:vAlign w:val="bottom"/>
          </w:tcPr>
          <w:p w14:paraId="330F2528" w14:textId="77777777" w:rsidR="00B93D5C" w:rsidRPr="003917C6" w:rsidRDefault="00B93D5C" w:rsidP="00975EF4">
            <w:pPr>
              <w:shd w:val="clear" w:color="auto" w:fill="FFFFFF"/>
              <w:rPr>
                <w:rFonts w:hAnsi="Times New Roman" w:cs="Times New Roman"/>
                <w:sz w:val="22"/>
                <w:szCs w:val="22"/>
                <w:lang w:val="en-GB"/>
              </w:rPr>
            </w:pPr>
          </w:p>
        </w:tc>
        <w:tc>
          <w:tcPr>
            <w:tcW w:w="1095" w:type="dxa"/>
            <w:vAlign w:val="bottom"/>
          </w:tcPr>
          <w:p w14:paraId="67114133" w14:textId="77777777" w:rsidR="00B93D5C" w:rsidRPr="003917C6" w:rsidRDefault="00B93D5C" w:rsidP="00975EF4">
            <w:pPr>
              <w:shd w:val="clear" w:color="auto" w:fill="FFFFFF"/>
              <w:jc w:val="center"/>
              <w:rPr>
                <w:rFonts w:hAnsi="Times New Roman" w:cs="Times New Roman"/>
                <w:sz w:val="22"/>
                <w:szCs w:val="22"/>
                <w:lang w:val="en-GB"/>
              </w:rPr>
            </w:pPr>
          </w:p>
        </w:tc>
      </w:tr>
      <w:tr w:rsidR="00D321D1" w:rsidRPr="003917C6" w14:paraId="6C908B5E" w14:textId="77777777" w:rsidTr="00A17562">
        <w:trPr>
          <w:cantSplit/>
        </w:trPr>
        <w:tc>
          <w:tcPr>
            <w:tcW w:w="3519" w:type="dxa"/>
          </w:tcPr>
          <w:p w14:paraId="2A783562" w14:textId="77777777" w:rsidR="00D321D1" w:rsidRPr="003917C6" w:rsidRDefault="00D321D1" w:rsidP="00D321D1">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related parties</w:t>
            </w:r>
          </w:p>
        </w:tc>
        <w:tc>
          <w:tcPr>
            <w:tcW w:w="709" w:type="dxa"/>
            <w:vAlign w:val="bottom"/>
          </w:tcPr>
          <w:p w14:paraId="60A4BC5A" w14:textId="77777777" w:rsidR="00D321D1" w:rsidRPr="003917C6" w:rsidRDefault="00D321D1" w:rsidP="00D321D1">
            <w:pPr>
              <w:shd w:val="clear" w:color="auto" w:fill="FFFFFF"/>
              <w:jc w:val="center"/>
              <w:rPr>
                <w:rFonts w:hAnsi="Times New Roman" w:cs="Times New Roman"/>
                <w:i/>
                <w:iCs/>
                <w:sz w:val="22"/>
                <w:szCs w:val="22"/>
                <w:lang w:val="en-GB"/>
              </w:rPr>
            </w:pPr>
            <w:r w:rsidRPr="003917C6">
              <w:rPr>
                <w:rFonts w:hAnsi="Times New Roman" w:cs="Times New Roman"/>
                <w:i/>
                <w:iCs/>
                <w:sz w:val="22"/>
                <w:szCs w:val="22"/>
                <w:lang w:val="en-GB"/>
              </w:rPr>
              <w:t>5</w:t>
            </w:r>
          </w:p>
        </w:tc>
        <w:tc>
          <w:tcPr>
            <w:tcW w:w="1134" w:type="dxa"/>
            <w:shd w:val="clear" w:color="auto" w:fill="auto"/>
          </w:tcPr>
          <w:p w14:paraId="2ADABB0A" w14:textId="2E90379C" w:rsidR="00D321D1" w:rsidRPr="003917C6" w:rsidRDefault="00D321D1" w:rsidP="00D321D1">
            <w:pPr>
              <w:shd w:val="clear" w:color="auto" w:fill="FFFFFF"/>
              <w:tabs>
                <w:tab w:val="decimal" w:pos="862"/>
              </w:tabs>
              <w:rPr>
                <w:rFonts w:hAnsi="Times New Roman" w:cs="Times New Roman"/>
                <w:sz w:val="22"/>
                <w:szCs w:val="22"/>
                <w:lang w:val="en-GB" w:eastAsia="zh-TW"/>
              </w:rPr>
            </w:pPr>
            <w:r w:rsidRPr="003917C6">
              <w:rPr>
                <w:rFonts w:ascii="Angsana New" w:hAnsi="Angsana New"/>
                <w:sz w:val="28"/>
              </w:rPr>
              <w:t>-</w:t>
            </w:r>
          </w:p>
        </w:tc>
        <w:tc>
          <w:tcPr>
            <w:tcW w:w="180" w:type="dxa"/>
            <w:vAlign w:val="bottom"/>
          </w:tcPr>
          <w:p w14:paraId="24462927" w14:textId="77777777" w:rsidR="00D321D1" w:rsidRPr="003917C6" w:rsidRDefault="00D321D1" w:rsidP="00D321D1">
            <w:pPr>
              <w:shd w:val="clear" w:color="auto" w:fill="FFFFFF"/>
              <w:tabs>
                <w:tab w:val="decimal" w:pos="956"/>
              </w:tabs>
              <w:rPr>
                <w:rFonts w:hAnsi="Times New Roman" w:cs="Times New Roman"/>
                <w:sz w:val="22"/>
                <w:szCs w:val="22"/>
                <w:lang w:val="en-GB"/>
              </w:rPr>
            </w:pPr>
          </w:p>
        </w:tc>
        <w:tc>
          <w:tcPr>
            <w:tcW w:w="1096" w:type="dxa"/>
          </w:tcPr>
          <w:p w14:paraId="32A591B0" w14:textId="661272E9" w:rsidR="00D321D1" w:rsidRPr="003917C6" w:rsidRDefault="00D321D1" w:rsidP="00D321D1">
            <w:pPr>
              <w:shd w:val="clear" w:color="auto" w:fill="FFFFFF"/>
              <w:tabs>
                <w:tab w:val="decimal" w:pos="862"/>
              </w:tabs>
              <w:rPr>
                <w:rFonts w:hAnsi="Times New Roman" w:cs="Times New Roman"/>
                <w:sz w:val="22"/>
                <w:szCs w:val="22"/>
                <w:lang w:val="en-GB" w:eastAsia="zh-TW"/>
              </w:rPr>
            </w:pPr>
            <w:r w:rsidRPr="003917C6">
              <w:rPr>
                <w:rFonts w:ascii="Angsana New" w:hAnsi="Angsana New"/>
                <w:sz w:val="28"/>
              </w:rPr>
              <w:t>-</w:t>
            </w:r>
          </w:p>
        </w:tc>
        <w:tc>
          <w:tcPr>
            <w:tcW w:w="180" w:type="dxa"/>
            <w:vAlign w:val="bottom"/>
          </w:tcPr>
          <w:p w14:paraId="14D2E295" w14:textId="77777777" w:rsidR="00D321D1" w:rsidRPr="003917C6" w:rsidRDefault="00D321D1" w:rsidP="00D321D1">
            <w:pPr>
              <w:shd w:val="clear" w:color="auto" w:fill="FFFFFF"/>
              <w:tabs>
                <w:tab w:val="decimal" w:pos="956"/>
              </w:tabs>
              <w:rPr>
                <w:rFonts w:hAnsi="Times New Roman" w:cs="Times New Roman"/>
                <w:sz w:val="22"/>
                <w:szCs w:val="22"/>
                <w:lang w:val="en-GB"/>
              </w:rPr>
            </w:pPr>
          </w:p>
        </w:tc>
        <w:tc>
          <w:tcPr>
            <w:tcW w:w="1096" w:type="dxa"/>
            <w:shd w:val="clear" w:color="auto" w:fill="auto"/>
          </w:tcPr>
          <w:p w14:paraId="794B3934" w14:textId="65CC3EF9" w:rsidR="00D321D1" w:rsidRPr="003917C6" w:rsidRDefault="00D321D1" w:rsidP="00D321D1">
            <w:pPr>
              <w:shd w:val="clear" w:color="auto" w:fill="FFFFFF"/>
              <w:tabs>
                <w:tab w:val="decimal" w:pos="862"/>
              </w:tabs>
              <w:rPr>
                <w:rFonts w:hAnsi="Times New Roman" w:cs="Times New Roman"/>
                <w:sz w:val="22"/>
                <w:szCs w:val="22"/>
                <w:lang w:val="en-GB" w:eastAsia="zh-TW"/>
              </w:rPr>
            </w:pPr>
            <w:r w:rsidRPr="003917C6">
              <w:rPr>
                <w:rFonts w:ascii="Angsana New" w:hAnsi="Angsana New"/>
                <w:sz w:val="28"/>
              </w:rPr>
              <w:t>(76)</w:t>
            </w:r>
          </w:p>
        </w:tc>
        <w:tc>
          <w:tcPr>
            <w:tcW w:w="180" w:type="dxa"/>
            <w:vAlign w:val="bottom"/>
          </w:tcPr>
          <w:p w14:paraId="55DE803E" w14:textId="77777777" w:rsidR="00D321D1" w:rsidRPr="003917C6" w:rsidRDefault="00D321D1" w:rsidP="00D321D1">
            <w:pPr>
              <w:shd w:val="clear" w:color="auto" w:fill="FFFFFF"/>
              <w:tabs>
                <w:tab w:val="decimal" w:pos="956"/>
              </w:tabs>
              <w:rPr>
                <w:rFonts w:hAnsi="Times New Roman" w:cs="Times New Roman"/>
                <w:sz w:val="22"/>
                <w:szCs w:val="22"/>
                <w:lang w:val="en-GB"/>
              </w:rPr>
            </w:pPr>
          </w:p>
        </w:tc>
        <w:tc>
          <w:tcPr>
            <w:tcW w:w="1095" w:type="dxa"/>
          </w:tcPr>
          <w:p w14:paraId="53EAAA35" w14:textId="694E12A8" w:rsidR="00D321D1" w:rsidRPr="003917C6" w:rsidRDefault="00D321D1" w:rsidP="00D321D1">
            <w:pPr>
              <w:shd w:val="clear" w:color="auto" w:fill="FFFFFF"/>
              <w:tabs>
                <w:tab w:val="decimal" w:pos="862"/>
              </w:tabs>
              <w:rPr>
                <w:rFonts w:hAnsi="Times New Roman" w:cs="Times New Roman"/>
                <w:sz w:val="22"/>
                <w:szCs w:val="22"/>
                <w:lang w:val="en-GB" w:eastAsia="zh-TW"/>
              </w:rPr>
            </w:pPr>
            <w:r w:rsidRPr="003917C6">
              <w:rPr>
                <w:rFonts w:ascii="Angsana New" w:hAnsi="Angsana New"/>
                <w:sz w:val="28"/>
              </w:rPr>
              <w:t>(8)</w:t>
            </w:r>
          </w:p>
        </w:tc>
      </w:tr>
      <w:tr w:rsidR="00D321D1" w:rsidRPr="003917C6" w14:paraId="32351B62" w14:textId="77777777" w:rsidTr="00A17562">
        <w:trPr>
          <w:cantSplit/>
        </w:trPr>
        <w:tc>
          <w:tcPr>
            <w:tcW w:w="3519" w:type="dxa"/>
          </w:tcPr>
          <w:p w14:paraId="09ADBCD9" w14:textId="77777777" w:rsidR="00D321D1" w:rsidRPr="003917C6" w:rsidRDefault="00D321D1" w:rsidP="00D321D1">
            <w:pPr>
              <w:shd w:val="clear" w:color="auto" w:fill="FFFFFF"/>
              <w:ind w:right="-43"/>
              <w:rPr>
                <w:rFonts w:hAnsi="Times New Roman" w:cs="Times New Roman"/>
                <w:sz w:val="22"/>
                <w:szCs w:val="22"/>
                <w:lang w:val="en-GB"/>
              </w:rPr>
            </w:pPr>
            <w:r w:rsidRPr="003917C6">
              <w:rPr>
                <w:rFonts w:hAnsi="Times New Roman" w:cs="Times New Roman"/>
                <w:sz w:val="22"/>
                <w:szCs w:val="22"/>
                <w:lang w:val="en-GB"/>
              </w:rPr>
              <w:t>Trade account receivable</w:t>
            </w:r>
          </w:p>
        </w:tc>
        <w:tc>
          <w:tcPr>
            <w:tcW w:w="709" w:type="dxa"/>
            <w:vAlign w:val="bottom"/>
          </w:tcPr>
          <w:p w14:paraId="69329145" w14:textId="77777777" w:rsidR="00D321D1" w:rsidRPr="003917C6" w:rsidRDefault="00D321D1" w:rsidP="00D321D1">
            <w:pPr>
              <w:shd w:val="clear" w:color="auto" w:fill="FFFFFF"/>
              <w:jc w:val="center"/>
              <w:rPr>
                <w:rFonts w:hAnsi="Times New Roman" w:cs="Times New Roman"/>
                <w:i/>
                <w:iCs/>
                <w:sz w:val="22"/>
                <w:szCs w:val="22"/>
                <w:lang w:val="en-GB" w:eastAsia="zh-TW"/>
              </w:rPr>
            </w:pPr>
            <w:r w:rsidRPr="003917C6">
              <w:rPr>
                <w:rFonts w:hAnsi="Times New Roman" w:cs="Times New Roman"/>
                <w:i/>
                <w:iCs/>
                <w:sz w:val="22"/>
                <w:szCs w:val="22"/>
                <w:lang w:val="en-GB" w:eastAsia="zh-TW"/>
              </w:rPr>
              <w:t>8</w:t>
            </w:r>
          </w:p>
        </w:tc>
        <w:tc>
          <w:tcPr>
            <w:tcW w:w="1134" w:type="dxa"/>
            <w:shd w:val="clear" w:color="auto" w:fill="auto"/>
          </w:tcPr>
          <w:p w14:paraId="53FBE5FF" w14:textId="5F752A48" w:rsidR="00D321D1" w:rsidRPr="003917C6" w:rsidRDefault="00D321D1" w:rsidP="00D321D1">
            <w:pPr>
              <w:shd w:val="clear" w:color="auto" w:fill="FFFFFF"/>
              <w:tabs>
                <w:tab w:val="decimal" w:pos="862"/>
              </w:tabs>
              <w:rPr>
                <w:rFonts w:hAnsi="Times New Roman" w:cs="Times New Roman"/>
                <w:sz w:val="22"/>
                <w:szCs w:val="22"/>
                <w:lang w:val="en-GB" w:eastAsia="zh-TW"/>
              </w:rPr>
            </w:pPr>
            <w:r w:rsidRPr="003917C6">
              <w:rPr>
                <w:rFonts w:ascii="Angsana New" w:hAnsi="Angsana New"/>
                <w:sz w:val="28"/>
              </w:rPr>
              <w:t>(7)</w:t>
            </w:r>
          </w:p>
        </w:tc>
        <w:tc>
          <w:tcPr>
            <w:tcW w:w="180" w:type="dxa"/>
            <w:vAlign w:val="bottom"/>
          </w:tcPr>
          <w:p w14:paraId="01B350FD" w14:textId="77777777" w:rsidR="00D321D1" w:rsidRPr="003917C6" w:rsidRDefault="00D321D1" w:rsidP="00D321D1">
            <w:pPr>
              <w:shd w:val="clear" w:color="auto" w:fill="FFFFFF"/>
              <w:tabs>
                <w:tab w:val="decimal" w:pos="956"/>
              </w:tabs>
              <w:rPr>
                <w:rFonts w:hAnsi="Times New Roman" w:cs="Times New Roman"/>
                <w:sz w:val="22"/>
                <w:szCs w:val="22"/>
                <w:lang w:val="en-GB"/>
              </w:rPr>
            </w:pPr>
          </w:p>
        </w:tc>
        <w:tc>
          <w:tcPr>
            <w:tcW w:w="1096" w:type="dxa"/>
          </w:tcPr>
          <w:p w14:paraId="5736BC38" w14:textId="405C9DE4" w:rsidR="00D321D1" w:rsidRPr="003917C6" w:rsidRDefault="00D321D1" w:rsidP="00D321D1">
            <w:pPr>
              <w:shd w:val="clear" w:color="auto" w:fill="FFFFFF"/>
              <w:tabs>
                <w:tab w:val="decimal" w:pos="862"/>
              </w:tabs>
              <w:rPr>
                <w:rFonts w:hAnsi="Times New Roman" w:cs="Times New Roman"/>
                <w:sz w:val="22"/>
                <w:szCs w:val="22"/>
                <w:lang w:val="en-GB" w:eastAsia="zh-TW"/>
              </w:rPr>
            </w:pPr>
            <w:r w:rsidRPr="003917C6">
              <w:rPr>
                <w:rFonts w:ascii="Angsana New" w:hAnsi="Angsana New"/>
                <w:sz w:val="28"/>
              </w:rPr>
              <w:t>(1)</w:t>
            </w:r>
          </w:p>
        </w:tc>
        <w:tc>
          <w:tcPr>
            <w:tcW w:w="180" w:type="dxa"/>
            <w:vAlign w:val="bottom"/>
          </w:tcPr>
          <w:p w14:paraId="69DFA708" w14:textId="77777777" w:rsidR="00D321D1" w:rsidRPr="003917C6" w:rsidRDefault="00D321D1" w:rsidP="00D321D1">
            <w:pPr>
              <w:shd w:val="clear" w:color="auto" w:fill="FFFFFF"/>
              <w:tabs>
                <w:tab w:val="decimal" w:pos="956"/>
              </w:tabs>
              <w:rPr>
                <w:rFonts w:hAnsi="Times New Roman" w:cs="Times New Roman"/>
                <w:sz w:val="22"/>
                <w:szCs w:val="22"/>
                <w:lang w:val="en-GB"/>
              </w:rPr>
            </w:pPr>
          </w:p>
        </w:tc>
        <w:tc>
          <w:tcPr>
            <w:tcW w:w="1096" w:type="dxa"/>
            <w:shd w:val="clear" w:color="auto" w:fill="auto"/>
          </w:tcPr>
          <w:p w14:paraId="4417C3F5" w14:textId="02AF5C92" w:rsidR="00D321D1" w:rsidRPr="003917C6" w:rsidRDefault="00D321D1" w:rsidP="00D321D1">
            <w:pPr>
              <w:shd w:val="clear" w:color="auto" w:fill="FFFFFF"/>
              <w:tabs>
                <w:tab w:val="decimal" w:pos="862"/>
              </w:tabs>
              <w:rPr>
                <w:rFonts w:hAnsi="Times New Roman" w:cs="Times New Roman"/>
                <w:sz w:val="22"/>
                <w:szCs w:val="22"/>
                <w:lang w:val="en-GB" w:eastAsia="zh-TW"/>
              </w:rPr>
            </w:pPr>
            <w:r w:rsidRPr="003917C6">
              <w:rPr>
                <w:rFonts w:ascii="Angsana New" w:hAnsi="Angsana New"/>
                <w:sz w:val="28"/>
              </w:rPr>
              <w:t>(7)</w:t>
            </w:r>
          </w:p>
        </w:tc>
        <w:tc>
          <w:tcPr>
            <w:tcW w:w="180" w:type="dxa"/>
            <w:vAlign w:val="bottom"/>
          </w:tcPr>
          <w:p w14:paraId="5EC576FA" w14:textId="77777777" w:rsidR="00D321D1" w:rsidRPr="003917C6" w:rsidRDefault="00D321D1" w:rsidP="00D321D1">
            <w:pPr>
              <w:shd w:val="clear" w:color="auto" w:fill="FFFFFF"/>
              <w:tabs>
                <w:tab w:val="decimal" w:pos="956"/>
              </w:tabs>
              <w:rPr>
                <w:rFonts w:hAnsi="Times New Roman" w:cs="Times New Roman"/>
                <w:sz w:val="22"/>
                <w:szCs w:val="22"/>
                <w:lang w:val="en-GB"/>
              </w:rPr>
            </w:pPr>
          </w:p>
        </w:tc>
        <w:tc>
          <w:tcPr>
            <w:tcW w:w="1095" w:type="dxa"/>
          </w:tcPr>
          <w:p w14:paraId="58724104" w14:textId="50408E3F" w:rsidR="00D321D1" w:rsidRPr="003917C6" w:rsidRDefault="00D321D1" w:rsidP="00D321D1">
            <w:pPr>
              <w:shd w:val="clear" w:color="auto" w:fill="FFFFFF"/>
              <w:tabs>
                <w:tab w:val="decimal" w:pos="862"/>
              </w:tabs>
              <w:rPr>
                <w:rFonts w:hAnsi="Times New Roman" w:cs="Times New Roman"/>
                <w:sz w:val="22"/>
                <w:szCs w:val="22"/>
                <w:lang w:val="en-GB" w:eastAsia="zh-TW"/>
              </w:rPr>
            </w:pPr>
            <w:r w:rsidRPr="003917C6">
              <w:rPr>
                <w:rFonts w:ascii="Angsana New" w:hAnsi="Angsana New"/>
                <w:sz w:val="28"/>
              </w:rPr>
              <w:t>(1)</w:t>
            </w:r>
          </w:p>
        </w:tc>
      </w:tr>
      <w:tr w:rsidR="00D321D1" w:rsidRPr="003917C6" w14:paraId="6A208374" w14:textId="77777777" w:rsidTr="00A17562">
        <w:trPr>
          <w:cantSplit/>
        </w:trPr>
        <w:tc>
          <w:tcPr>
            <w:tcW w:w="3519" w:type="dxa"/>
          </w:tcPr>
          <w:p w14:paraId="3977586E" w14:textId="77777777" w:rsidR="00D321D1" w:rsidRPr="003917C6" w:rsidRDefault="00D321D1" w:rsidP="00D321D1">
            <w:pPr>
              <w:shd w:val="clear" w:color="auto" w:fill="FFFFFF"/>
              <w:rPr>
                <w:rFonts w:hAnsi="Times New Roman" w:cs="Times New Roman"/>
                <w:sz w:val="22"/>
                <w:szCs w:val="22"/>
                <w:lang w:val="en-GB"/>
              </w:rPr>
            </w:pPr>
            <w:r w:rsidRPr="003917C6">
              <w:rPr>
                <w:rFonts w:hAnsi="Times New Roman" w:cs="Times New Roman"/>
                <w:sz w:val="22"/>
                <w:szCs w:val="22"/>
                <w:lang w:val="en-GB"/>
              </w:rPr>
              <w:t>Other current assets</w:t>
            </w:r>
          </w:p>
        </w:tc>
        <w:tc>
          <w:tcPr>
            <w:tcW w:w="709" w:type="dxa"/>
            <w:vAlign w:val="bottom"/>
          </w:tcPr>
          <w:p w14:paraId="32883C58" w14:textId="77777777" w:rsidR="00D321D1" w:rsidRPr="003917C6" w:rsidRDefault="00D321D1" w:rsidP="00D321D1">
            <w:pPr>
              <w:shd w:val="clear" w:color="auto" w:fill="FFFFFF"/>
              <w:jc w:val="center"/>
              <w:rPr>
                <w:rFonts w:hAnsi="Times New Roman" w:cs="Times New Roman"/>
                <w:i/>
                <w:iCs/>
                <w:sz w:val="22"/>
                <w:szCs w:val="22"/>
                <w:lang w:val="en-GB"/>
              </w:rPr>
            </w:pPr>
            <w:r w:rsidRPr="003917C6">
              <w:rPr>
                <w:rFonts w:hAnsi="Times New Roman" w:cs="Times New Roman"/>
                <w:i/>
                <w:iCs/>
                <w:sz w:val="22"/>
                <w:szCs w:val="22"/>
                <w:lang w:val="en-GB"/>
              </w:rPr>
              <w:t>11</w:t>
            </w:r>
          </w:p>
        </w:tc>
        <w:tc>
          <w:tcPr>
            <w:tcW w:w="1134" w:type="dxa"/>
            <w:shd w:val="clear" w:color="auto" w:fill="auto"/>
          </w:tcPr>
          <w:p w14:paraId="2F7FC147" w14:textId="5F896851" w:rsidR="00D321D1" w:rsidRPr="003917C6" w:rsidRDefault="00D321D1" w:rsidP="00D321D1">
            <w:pPr>
              <w:shd w:val="clear" w:color="auto" w:fill="FFFFFF"/>
              <w:tabs>
                <w:tab w:val="decimal" w:pos="862"/>
              </w:tabs>
              <w:rPr>
                <w:rFonts w:hAnsi="Times New Roman" w:cs="Times New Roman"/>
                <w:sz w:val="22"/>
                <w:szCs w:val="22"/>
                <w:lang w:val="en-GB" w:eastAsia="zh-TW"/>
              </w:rPr>
            </w:pPr>
            <w:r w:rsidRPr="003917C6">
              <w:rPr>
                <w:rFonts w:ascii="Angsana New" w:hAnsi="Angsana New"/>
                <w:sz w:val="28"/>
              </w:rPr>
              <w:t>(7)</w:t>
            </w:r>
          </w:p>
        </w:tc>
        <w:tc>
          <w:tcPr>
            <w:tcW w:w="180" w:type="dxa"/>
            <w:vAlign w:val="bottom"/>
          </w:tcPr>
          <w:p w14:paraId="53269B4E" w14:textId="77777777" w:rsidR="00D321D1" w:rsidRPr="003917C6" w:rsidRDefault="00D321D1" w:rsidP="00D321D1">
            <w:pPr>
              <w:shd w:val="clear" w:color="auto" w:fill="FFFFFF"/>
              <w:tabs>
                <w:tab w:val="decimal" w:pos="956"/>
              </w:tabs>
              <w:rPr>
                <w:rFonts w:hAnsi="Times New Roman" w:cs="Times New Roman"/>
                <w:sz w:val="22"/>
                <w:szCs w:val="22"/>
                <w:lang w:val="en-GB"/>
              </w:rPr>
            </w:pPr>
          </w:p>
        </w:tc>
        <w:tc>
          <w:tcPr>
            <w:tcW w:w="1096" w:type="dxa"/>
          </w:tcPr>
          <w:p w14:paraId="0B20E95D" w14:textId="38B38D39" w:rsidR="00D321D1" w:rsidRPr="003917C6" w:rsidRDefault="00D321D1" w:rsidP="00D321D1">
            <w:pPr>
              <w:shd w:val="clear" w:color="auto" w:fill="FFFFFF"/>
              <w:tabs>
                <w:tab w:val="decimal" w:pos="862"/>
              </w:tabs>
              <w:rPr>
                <w:rFonts w:hAnsi="Times New Roman" w:cs="Times New Roman"/>
                <w:sz w:val="22"/>
                <w:szCs w:val="22"/>
                <w:lang w:val="en-GB" w:eastAsia="zh-TW"/>
              </w:rPr>
            </w:pPr>
            <w:r w:rsidRPr="003917C6">
              <w:rPr>
                <w:rFonts w:ascii="Angsana New" w:hAnsi="Angsana New"/>
                <w:sz w:val="28"/>
              </w:rPr>
              <w:t>11</w:t>
            </w:r>
          </w:p>
        </w:tc>
        <w:tc>
          <w:tcPr>
            <w:tcW w:w="180" w:type="dxa"/>
            <w:vAlign w:val="bottom"/>
          </w:tcPr>
          <w:p w14:paraId="08A54917" w14:textId="77777777" w:rsidR="00D321D1" w:rsidRPr="003917C6" w:rsidRDefault="00D321D1" w:rsidP="00D321D1">
            <w:pPr>
              <w:shd w:val="clear" w:color="auto" w:fill="FFFFFF"/>
              <w:tabs>
                <w:tab w:val="decimal" w:pos="956"/>
              </w:tabs>
              <w:rPr>
                <w:rFonts w:hAnsi="Times New Roman" w:cs="Times New Roman"/>
                <w:sz w:val="22"/>
                <w:szCs w:val="22"/>
                <w:lang w:val="en-GB"/>
              </w:rPr>
            </w:pPr>
          </w:p>
        </w:tc>
        <w:tc>
          <w:tcPr>
            <w:tcW w:w="1096" w:type="dxa"/>
            <w:shd w:val="clear" w:color="auto" w:fill="auto"/>
          </w:tcPr>
          <w:p w14:paraId="47F1A297" w14:textId="6789A1BE" w:rsidR="00D321D1" w:rsidRPr="003917C6" w:rsidRDefault="00D321D1" w:rsidP="00D321D1">
            <w:pPr>
              <w:shd w:val="clear" w:color="auto" w:fill="FFFFFF"/>
              <w:tabs>
                <w:tab w:val="decimal" w:pos="862"/>
              </w:tabs>
              <w:rPr>
                <w:rFonts w:hAnsi="Times New Roman" w:cs="Times New Roman"/>
                <w:sz w:val="22"/>
                <w:szCs w:val="22"/>
                <w:lang w:val="en-GB" w:eastAsia="zh-TW"/>
              </w:rPr>
            </w:pPr>
            <w:r w:rsidRPr="003917C6">
              <w:rPr>
                <w:rFonts w:ascii="Angsana New" w:hAnsi="Angsana New"/>
                <w:sz w:val="28"/>
              </w:rPr>
              <w:t>(7)</w:t>
            </w:r>
          </w:p>
        </w:tc>
        <w:tc>
          <w:tcPr>
            <w:tcW w:w="180" w:type="dxa"/>
            <w:vAlign w:val="bottom"/>
          </w:tcPr>
          <w:p w14:paraId="1BF74D47" w14:textId="77777777" w:rsidR="00D321D1" w:rsidRPr="003917C6" w:rsidRDefault="00D321D1" w:rsidP="00D321D1">
            <w:pPr>
              <w:shd w:val="clear" w:color="auto" w:fill="FFFFFF"/>
              <w:tabs>
                <w:tab w:val="decimal" w:pos="956"/>
              </w:tabs>
              <w:rPr>
                <w:rFonts w:hAnsi="Times New Roman" w:cs="Times New Roman"/>
                <w:sz w:val="22"/>
                <w:szCs w:val="22"/>
                <w:lang w:val="en-GB"/>
              </w:rPr>
            </w:pPr>
          </w:p>
        </w:tc>
        <w:tc>
          <w:tcPr>
            <w:tcW w:w="1095" w:type="dxa"/>
          </w:tcPr>
          <w:p w14:paraId="795C6F23" w14:textId="24769E5C" w:rsidR="00D321D1" w:rsidRPr="003917C6" w:rsidRDefault="00D321D1" w:rsidP="00D321D1">
            <w:pPr>
              <w:shd w:val="clear" w:color="auto" w:fill="FFFFFF"/>
              <w:tabs>
                <w:tab w:val="decimal" w:pos="862"/>
              </w:tabs>
              <w:rPr>
                <w:rFonts w:hAnsi="Times New Roman" w:cs="Times New Roman"/>
                <w:sz w:val="22"/>
                <w:szCs w:val="22"/>
                <w:lang w:val="en-GB" w:eastAsia="zh-TW"/>
              </w:rPr>
            </w:pPr>
            <w:r w:rsidRPr="003917C6">
              <w:rPr>
                <w:rFonts w:ascii="Angsana New" w:hAnsi="Angsana New"/>
                <w:sz w:val="28"/>
              </w:rPr>
              <w:t>-</w:t>
            </w:r>
          </w:p>
        </w:tc>
      </w:tr>
      <w:tr w:rsidR="00D321D1" w:rsidRPr="003917C6" w14:paraId="3F2A0DD6" w14:textId="77777777" w:rsidTr="00A17562">
        <w:trPr>
          <w:cantSplit/>
        </w:trPr>
        <w:tc>
          <w:tcPr>
            <w:tcW w:w="3519" w:type="dxa"/>
          </w:tcPr>
          <w:p w14:paraId="7C5FEF26" w14:textId="77777777" w:rsidR="00D321D1" w:rsidRPr="003917C6" w:rsidRDefault="00D321D1" w:rsidP="00D321D1">
            <w:pPr>
              <w:shd w:val="clear" w:color="auto" w:fill="FFFFFF"/>
              <w:rPr>
                <w:rFonts w:hAnsi="Times New Roman" w:cs="Times New Roman"/>
                <w:sz w:val="22"/>
                <w:szCs w:val="22"/>
                <w:lang w:val="en-GB"/>
              </w:rPr>
            </w:pPr>
            <w:r w:rsidRPr="003917C6">
              <w:rPr>
                <w:rFonts w:hAnsi="Times New Roman" w:cs="Times New Roman"/>
                <w:b/>
                <w:bCs/>
                <w:sz w:val="22"/>
                <w:szCs w:val="22"/>
                <w:lang w:val="en-GB"/>
              </w:rPr>
              <w:t>Total</w:t>
            </w:r>
          </w:p>
        </w:tc>
        <w:tc>
          <w:tcPr>
            <w:tcW w:w="709" w:type="dxa"/>
            <w:vAlign w:val="bottom"/>
          </w:tcPr>
          <w:p w14:paraId="0766883C" w14:textId="77777777" w:rsidR="00D321D1" w:rsidRPr="003917C6" w:rsidRDefault="00D321D1" w:rsidP="00D321D1">
            <w:pPr>
              <w:shd w:val="clear" w:color="auto" w:fill="FFFFFF"/>
              <w:rPr>
                <w:rFonts w:hAnsi="Times New Roman" w:cs="Times New Roman"/>
                <w:sz w:val="22"/>
                <w:szCs w:val="22"/>
                <w:lang w:val="en-GB"/>
              </w:rPr>
            </w:pPr>
          </w:p>
        </w:tc>
        <w:tc>
          <w:tcPr>
            <w:tcW w:w="1134" w:type="dxa"/>
            <w:tcBorders>
              <w:top w:val="single" w:sz="4" w:space="0" w:color="auto"/>
              <w:bottom w:val="double" w:sz="4" w:space="0" w:color="auto"/>
            </w:tcBorders>
            <w:shd w:val="clear" w:color="auto" w:fill="auto"/>
          </w:tcPr>
          <w:p w14:paraId="038509FE" w14:textId="7B5F9C4C" w:rsidR="00D321D1" w:rsidRPr="003917C6" w:rsidRDefault="00D321D1" w:rsidP="00D321D1">
            <w:pPr>
              <w:shd w:val="clear" w:color="auto" w:fill="FFFFFF"/>
              <w:tabs>
                <w:tab w:val="decimal" w:pos="862"/>
              </w:tabs>
              <w:rPr>
                <w:rFonts w:hAnsi="Times New Roman" w:cs="Times New Roman"/>
                <w:b/>
                <w:bCs/>
                <w:sz w:val="22"/>
                <w:szCs w:val="22"/>
                <w:lang w:val="en-GB" w:eastAsia="zh-TW"/>
              </w:rPr>
            </w:pPr>
            <w:r w:rsidRPr="003917C6">
              <w:rPr>
                <w:rFonts w:ascii="Angsana New" w:hAnsi="Angsana New"/>
                <w:sz w:val="28"/>
              </w:rPr>
              <w:t>(14)</w:t>
            </w:r>
          </w:p>
        </w:tc>
        <w:tc>
          <w:tcPr>
            <w:tcW w:w="180" w:type="dxa"/>
            <w:vAlign w:val="bottom"/>
          </w:tcPr>
          <w:p w14:paraId="21DCFE7C" w14:textId="77777777" w:rsidR="00D321D1" w:rsidRPr="003917C6" w:rsidRDefault="00D321D1" w:rsidP="00D321D1">
            <w:pPr>
              <w:shd w:val="clear" w:color="auto" w:fill="FFFFFF"/>
              <w:tabs>
                <w:tab w:val="decimal" w:pos="956"/>
              </w:tabs>
              <w:rPr>
                <w:rFonts w:hAnsi="Times New Roman" w:cs="Times New Roman"/>
                <w:b/>
                <w:bCs/>
                <w:sz w:val="22"/>
                <w:szCs w:val="22"/>
                <w:lang w:val="en-GB"/>
              </w:rPr>
            </w:pPr>
          </w:p>
        </w:tc>
        <w:tc>
          <w:tcPr>
            <w:tcW w:w="1096" w:type="dxa"/>
            <w:tcBorders>
              <w:top w:val="single" w:sz="4" w:space="0" w:color="auto"/>
              <w:bottom w:val="double" w:sz="4" w:space="0" w:color="auto"/>
            </w:tcBorders>
          </w:tcPr>
          <w:p w14:paraId="361BB124" w14:textId="67FD8712" w:rsidR="00D321D1" w:rsidRPr="003917C6" w:rsidRDefault="00D321D1" w:rsidP="00D321D1">
            <w:pPr>
              <w:shd w:val="clear" w:color="auto" w:fill="FFFFFF"/>
              <w:tabs>
                <w:tab w:val="decimal" w:pos="862"/>
              </w:tabs>
              <w:rPr>
                <w:rFonts w:hAnsi="Times New Roman" w:cs="Times New Roman"/>
                <w:b/>
                <w:bCs/>
                <w:sz w:val="22"/>
                <w:szCs w:val="22"/>
                <w:lang w:val="en-GB" w:eastAsia="zh-TW"/>
              </w:rPr>
            </w:pPr>
            <w:r w:rsidRPr="003917C6">
              <w:rPr>
                <w:rFonts w:ascii="Angsana New" w:hAnsi="Angsana New"/>
                <w:sz w:val="28"/>
              </w:rPr>
              <w:t>10</w:t>
            </w:r>
          </w:p>
        </w:tc>
        <w:tc>
          <w:tcPr>
            <w:tcW w:w="180" w:type="dxa"/>
            <w:vAlign w:val="bottom"/>
          </w:tcPr>
          <w:p w14:paraId="5F67809A" w14:textId="77777777" w:rsidR="00D321D1" w:rsidRPr="003917C6" w:rsidRDefault="00D321D1" w:rsidP="00D321D1">
            <w:pPr>
              <w:shd w:val="clear" w:color="auto" w:fill="FFFFFF"/>
              <w:tabs>
                <w:tab w:val="decimal" w:pos="956"/>
              </w:tabs>
              <w:rPr>
                <w:rFonts w:hAnsi="Times New Roman" w:cs="Times New Roman"/>
                <w:b/>
                <w:bCs/>
                <w:sz w:val="22"/>
                <w:szCs w:val="22"/>
                <w:lang w:val="en-GB"/>
              </w:rPr>
            </w:pPr>
          </w:p>
        </w:tc>
        <w:tc>
          <w:tcPr>
            <w:tcW w:w="1096" w:type="dxa"/>
            <w:tcBorders>
              <w:top w:val="single" w:sz="4" w:space="0" w:color="auto"/>
              <w:bottom w:val="double" w:sz="4" w:space="0" w:color="auto"/>
            </w:tcBorders>
            <w:shd w:val="clear" w:color="auto" w:fill="auto"/>
          </w:tcPr>
          <w:p w14:paraId="20BD7B93" w14:textId="4AB350DE" w:rsidR="00D321D1" w:rsidRPr="003917C6" w:rsidRDefault="00D321D1" w:rsidP="00D321D1">
            <w:pPr>
              <w:shd w:val="clear" w:color="auto" w:fill="FFFFFF"/>
              <w:tabs>
                <w:tab w:val="decimal" w:pos="862"/>
              </w:tabs>
              <w:rPr>
                <w:rFonts w:hAnsi="Times New Roman" w:cs="Times New Roman"/>
                <w:b/>
                <w:bCs/>
                <w:sz w:val="22"/>
                <w:szCs w:val="22"/>
                <w:lang w:val="en-GB" w:eastAsia="zh-TW"/>
              </w:rPr>
            </w:pPr>
            <w:r w:rsidRPr="003917C6">
              <w:rPr>
                <w:rFonts w:ascii="Angsana New" w:hAnsi="Angsana New"/>
                <w:sz w:val="28"/>
              </w:rPr>
              <w:t>(90)</w:t>
            </w:r>
          </w:p>
        </w:tc>
        <w:tc>
          <w:tcPr>
            <w:tcW w:w="180" w:type="dxa"/>
            <w:vAlign w:val="bottom"/>
          </w:tcPr>
          <w:p w14:paraId="203A71E6" w14:textId="77777777" w:rsidR="00D321D1" w:rsidRPr="003917C6" w:rsidRDefault="00D321D1" w:rsidP="00D321D1">
            <w:pPr>
              <w:shd w:val="clear" w:color="auto" w:fill="FFFFFF"/>
              <w:tabs>
                <w:tab w:val="decimal" w:pos="956"/>
              </w:tabs>
              <w:rPr>
                <w:rFonts w:hAnsi="Times New Roman" w:cs="Times New Roman"/>
                <w:b/>
                <w:bCs/>
                <w:sz w:val="22"/>
                <w:szCs w:val="22"/>
                <w:lang w:val="en-GB"/>
              </w:rPr>
            </w:pPr>
          </w:p>
        </w:tc>
        <w:tc>
          <w:tcPr>
            <w:tcW w:w="1095" w:type="dxa"/>
            <w:tcBorders>
              <w:top w:val="single" w:sz="4" w:space="0" w:color="auto"/>
              <w:bottom w:val="double" w:sz="4" w:space="0" w:color="auto"/>
            </w:tcBorders>
          </w:tcPr>
          <w:p w14:paraId="7D304092" w14:textId="0B063068" w:rsidR="00D321D1" w:rsidRPr="003917C6" w:rsidRDefault="00D321D1" w:rsidP="00D321D1">
            <w:pPr>
              <w:shd w:val="clear" w:color="auto" w:fill="FFFFFF"/>
              <w:tabs>
                <w:tab w:val="decimal" w:pos="862"/>
              </w:tabs>
              <w:rPr>
                <w:rFonts w:hAnsi="Times New Roman" w:cs="Cordia New"/>
                <w:b/>
                <w:bCs/>
                <w:sz w:val="22"/>
                <w:szCs w:val="22"/>
                <w:cs/>
                <w:lang w:val="en-GB" w:eastAsia="zh-TW"/>
              </w:rPr>
            </w:pPr>
            <w:r w:rsidRPr="003917C6">
              <w:rPr>
                <w:rFonts w:ascii="Angsana New" w:hAnsi="Angsana New"/>
                <w:sz w:val="28"/>
              </w:rPr>
              <w:t>(9)</w:t>
            </w:r>
          </w:p>
        </w:tc>
      </w:tr>
    </w:tbl>
    <w:p w14:paraId="4B619AB1" w14:textId="77777777" w:rsidR="00B93D5C" w:rsidRPr="003917C6" w:rsidRDefault="00B93D5C" w:rsidP="00B93D5C">
      <w:pPr>
        <w:shd w:val="clear" w:color="auto" w:fill="FFFFFF"/>
        <w:overflowPunct/>
        <w:autoSpaceDE/>
        <w:autoSpaceDN/>
        <w:adjustRightInd/>
        <w:ind w:left="532"/>
        <w:textAlignment w:val="auto"/>
        <w:rPr>
          <w:rFonts w:hAnsi="Times New Roman" w:cs="Times New Roman"/>
          <w:b/>
          <w:bCs/>
          <w:sz w:val="22"/>
          <w:szCs w:val="22"/>
        </w:rPr>
      </w:pPr>
    </w:p>
    <w:p w14:paraId="4A9D3E7A" w14:textId="66EA2817" w:rsidR="001C7258" w:rsidRPr="003917C6" w:rsidRDefault="001C7258">
      <w:pPr>
        <w:overflowPunct/>
        <w:autoSpaceDE/>
        <w:autoSpaceDN/>
        <w:adjustRightInd/>
        <w:textAlignment w:val="auto"/>
        <w:rPr>
          <w:rFonts w:hAnsi="Times New Roman" w:cs="Times New Roman"/>
          <w:b/>
          <w:bCs/>
          <w:szCs w:val="22"/>
          <w:lang w:val="en-GB"/>
        </w:rPr>
      </w:pPr>
      <w:r w:rsidRPr="003917C6">
        <w:rPr>
          <w:rFonts w:hAnsi="Times New Roman" w:cs="Times New Roman"/>
          <w:b/>
          <w:bCs/>
          <w:szCs w:val="22"/>
          <w:lang w:val="en-GB"/>
        </w:rPr>
        <w:br w:type="page"/>
      </w:r>
    </w:p>
    <w:p w14:paraId="510F9C3B" w14:textId="7748523C" w:rsidR="00B93D5C" w:rsidRPr="003917C6" w:rsidRDefault="00B82E63" w:rsidP="00B93D5C">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lastRenderedPageBreak/>
        <w:t>37</w:t>
      </w:r>
      <w:r w:rsidR="00B93D5C" w:rsidRPr="003917C6">
        <w:rPr>
          <w:rFonts w:hAnsi="Times New Roman" w:cs="Times New Roman"/>
          <w:b/>
          <w:bCs/>
          <w:szCs w:val="22"/>
          <w:lang w:val="en-GB"/>
        </w:rPr>
        <w:t xml:space="preserve">  Losses</w:t>
      </w:r>
      <w:proofErr w:type="gramEnd"/>
      <w:r w:rsidR="00B93D5C" w:rsidRPr="003917C6">
        <w:rPr>
          <w:rFonts w:hAnsi="Times New Roman" w:cs="Times New Roman"/>
          <w:b/>
          <w:bCs/>
          <w:szCs w:val="22"/>
          <w:lang w:val="en-GB"/>
        </w:rPr>
        <w:t xml:space="preserve"> on impairment of assets</w:t>
      </w:r>
    </w:p>
    <w:p w14:paraId="5EE966B6" w14:textId="77777777" w:rsidR="00B93D5C" w:rsidRPr="003917C6" w:rsidRDefault="00B93D5C" w:rsidP="00B93D5C">
      <w:pPr>
        <w:shd w:val="clear" w:color="auto" w:fill="FFFFFF"/>
        <w:overflowPunct/>
        <w:autoSpaceDE/>
        <w:autoSpaceDN/>
        <w:adjustRightInd/>
        <w:ind w:left="532"/>
        <w:textAlignment w:val="auto"/>
        <w:rPr>
          <w:rFonts w:hAnsi="Times New Roman" w:cs="Times New Roman"/>
          <w:b/>
          <w:bCs/>
          <w:sz w:val="22"/>
          <w:szCs w:val="22"/>
        </w:rPr>
      </w:pPr>
    </w:p>
    <w:tbl>
      <w:tblPr>
        <w:tblW w:w="9355" w:type="dxa"/>
        <w:tblInd w:w="363" w:type="dxa"/>
        <w:tblLayout w:type="fixed"/>
        <w:tblCellMar>
          <w:left w:w="79" w:type="dxa"/>
          <w:right w:w="79" w:type="dxa"/>
        </w:tblCellMar>
        <w:tblLook w:val="0000" w:firstRow="0" w:lastRow="0" w:firstColumn="0" w:lastColumn="0" w:noHBand="0" w:noVBand="0"/>
      </w:tblPr>
      <w:tblGrid>
        <w:gridCol w:w="3685"/>
        <w:gridCol w:w="708"/>
        <w:gridCol w:w="1134"/>
        <w:gridCol w:w="178"/>
        <w:gridCol w:w="1098"/>
        <w:gridCol w:w="178"/>
        <w:gridCol w:w="1098"/>
        <w:gridCol w:w="178"/>
        <w:gridCol w:w="1098"/>
      </w:tblGrid>
      <w:tr w:rsidR="00B93D5C" w:rsidRPr="003917C6" w14:paraId="5DFA978B" w14:textId="77777777" w:rsidTr="00975EF4">
        <w:trPr>
          <w:cantSplit/>
          <w:tblHeader/>
        </w:trPr>
        <w:tc>
          <w:tcPr>
            <w:tcW w:w="3685" w:type="dxa"/>
          </w:tcPr>
          <w:p w14:paraId="3B1647CF" w14:textId="77777777" w:rsidR="00B93D5C" w:rsidRPr="003917C6" w:rsidRDefault="00B93D5C" w:rsidP="00975EF4">
            <w:pPr>
              <w:shd w:val="clear" w:color="auto" w:fill="FFFFFF"/>
              <w:rPr>
                <w:rFonts w:hAnsi="Times New Roman" w:cs="Times New Roman"/>
                <w:sz w:val="22"/>
                <w:szCs w:val="22"/>
                <w:lang w:val="en-GB"/>
              </w:rPr>
            </w:pPr>
          </w:p>
        </w:tc>
        <w:tc>
          <w:tcPr>
            <w:tcW w:w="708" w:type="dxa"/>
          </w:tcPr>
          <w:p w14:paraId="60CD950F" w14:textId="77777777" w:rsidR="00B93D5C" w:rsidRPr="003917C6" w:rsidRDefault="00B93D5C" w:rsidP="00975EF4">
            <w:pPr>
              <w:pStyle w:val="acctmergecolhdg"/>
              <w:shd w:val="clear" w:color="auto" w:fill="FFFFFF"/>
              <w:spacing w:line="240" w:lineRule="auto"/>
              <w:rPr>
                <w:rFonts w:cs="Times New Roman"/>
                <w:b w:val="0"/>
                <w:bCs/>
                <w:i/>
                <w:iCs/>
                <w:szCs w:val="22"/>
              </w:rPr>
            </w:pPr>
          </w:p>
        </w:tc>
        <w:tc>
          <w:tcPr>
            <w:tcW w:w="2410" w:type="dxa"/>
            <w:gridSpan w:val="3"/>
          </w:tcPr>
          <w:p w14:paraId="49DC3784"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78" w:type="dxa"/>
          </w:tcPr>
          <w:p w14:paraId="204A9F58" w14:textId="77777777" w:rsidR="00B93D5C" w:rsidRPr="003917C6" w:rsidRDefault="00B93D5C" w:rsidP="00975EF4">
            <w:pPr>
              <w:pStyle w:val="acctmergecolhdg"/>
              <w:shd w:val="clear" w:color="auto" w:fill="FFFFFF"/>
              <w:spacing w:line="240" w:lineRule="auto"/>
              <w:rPr>
                <w:rFonts w:cs="Times New Roman"/>
                <w:szCs w:val="22"/>
              </w:rPr>
            </w:pPr>
          </w:p>
        </w:tc>
        <w:tc>
          <w:tcPr>
            <w:tcW w:w="2374" w:type="dxa"/>
            <w:gridSpan w:val="3"/>
          </w:tcPr>
          <w:p w14:paraId="69CFA505"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B93D5C" w:rsidRPr="003917C6" w14:paraId="08787D6D" w14:textId="77777777" w:rsidTr="00975EF4">
        <w:trPr>
          <w:cantSplit/>
          <w:tblHeader/>
        </w:trPr>
        <w:tc>
          <w:tcPr>
            <w:tcW w:w="3685" w:type="dxa"/>
          </w:tcPr>
          <w:p w14:paraId="71948A75" w14:textId="77777777" w:rsidR="00B93D5C" w:rsidRPr="003917C6" w:rsidRDefault="00B93D5C" w:rsidP="00975EF4">
            <w:pPr>
              <w:shd w:val="clear" w:color="auto" w:fill="FFFFFF"/>
              <w:rPr>
                <w:rFonts w:hAnsi="Times New Roman" w:cs="Times New Roman"/>
                <w:sz w:val="22"/>
                <w:szCs w:val="22"/>
                <w:lang w:val="en-GB"/>
              </w:rPr>
            </w:pPr>
          </w:p>
        </w:tc>
        <w:tc>
          <w:tcPr>
            <w:tcW w:w="708" w:type="dxa"/>
          </w:tcPr>
          <w:p w14:paraId="6A9097F9" w14:textId="77777777" w:rsidR="00B93D5C" w:rsidRPr="003917C6" w:rsidRDefault="00B93D5C" w:rsidP="00975EF4">
            <w:pPr>
              <w:pStyle w:val="acctmergecolhdg"/>
              <w:shd w:val="clear" w:color="auto" w:fill="FFFFFF"/>
              <w:spacing w:line="240" w:lineRule="auto"/>
              <w:rPr>
                <w:rFonts w:cs="Times New Roman"/>
                <w:b w:val="0"/>
                <w:bCs/>
                <w:i/>
                <w:iCs/>
                <w:szCs w:val="22"/>
              </w:rPr>
            </w:pPr>
          </w:p>
        </w:tc>
        <w:tc>
          <w:tcPr>
            <w:tcW w:w="2410" w:type="dxa"/>
            <w:gridSpan w:val="3"/>
          </w:tcPr>
          <w:p w14:paraId="482313D5"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78" w:type="dxa"/>
          </w:tcPr>
          <w:p w14:paraId="04BCAD32" w14:textId="77777777" w:rsidR="00B93D5C" w:rsidRPr="003917C6" w:rsidRDefault="00B93D5C" w:rsidP="00975EF4">
            <w:pPr>
              <w:pStyle w:val="acctmergecolhdg"/>
              <w:shd w:val="clear" w:color="auto" w:fill="FFFFFF"/>
              <w:spacing w:line="240" w:lineRule="auto"/>
              <w:rPr>
                <w:rFonts w:cs="Times New Roman"/>
                <w:szCs w:val="22"/>
              </w:rPr>
            </w:pPr>
          </w:p>
        </w:tc>
        <w:tc>
          <w:tcPr>
            <w:tcW w:w="2374" w:type="dxa"/>
            <w:gridSpan w:val="3"/>
          </w:tcPr>
          <w:p w14:paraId="554D1055"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B93D5C" w:rsidRPr="003917C6" w14:paraId="78D2D70E" w14:textId="77777777" w:rsidTr="00975EF4">
        <w:trPr>
          <w:cantSplit/>
          <w:tblHeader/>
        </w:trPr>
        <w:tc>
          <w:tcPr>
            <w:tcW w:w="3685" w:type="dxa"/>
          </w:tcPr>
          <w:p w14:paraId="11706B55" w14:textId="77777777" w:rsidR="00B93D5C" w:rsidRPr="003917C6" w:rsidRDefault="00B93D5C" w:rsidP="00975EF4">
            <w:pPr>
              <w:pStyle w:val="acctfourfigures"/>
              <w:shd w:val="clear" w:color="auto" w:fill="FFFFFF"/>
              <w:spacing w:line="240" w:lineRule="auto"/>
              <w:jc w:val="center"/>
              <w:rPr>
                <w:rFonts w:cs="Times New Roman"/>
                <w:szCs w:val="22"/>
              </w:rPr>
            </w:pPr>
          </w:p>
        </w:tc>
        <w:tc>
          <w:tcPr>
            <w:tcW w:w="708" w:type="dxa"/>
          </w:tcPr>
          <w:p w14:paraId="20D26037" w14:textId="77777777" w:rsidR="00B93D5C" w:rsidRPr="003917C6" w:rsidRDefault="00B93D5C" w:rsidP="00975EF4">
            <w:pPr>
              <w:pStyle w:val="acctfourfigures"/>
              <w:shd w:val="clear" w:color="auto" w:fill="FFFFFF"/>
              <w:tabs>
                <w:tab w:val="clear" w:pos="765"/>
                <w:tab w:val="decimal" w:pos="371"/>
              </w:tabs>
              <w:spacing w:line="240" w:lineRule="auto"/>
              <w:ind w:left="-79"/>
              <w:jc w:val="center"/>
              <w:rPr>
                <w:rFonts w:cs="Times New Roman"/>
                <w:i/>
                <w:iCs/>
                <w:szCs w:val="22"/>
              </w:rPr>
            </w:pPr>
            <w:r w:rsidRPr="003917C6">
              <w:rPr>
                <w:rFonts w:cs="Times New Roman"/>
                <w:i/>
                <w:iCs/>
                <w:szCs w:val="22"/>
              </w:rPr>
              <w:t>Note</w:t>
            </w:r>
          </w:p>
        </w:tc>
        <w:tc>
          <w:tcPr>
            <w:tcW w:w="1134" w:type="dxa"/>
          </w:tcPr>
          <w:p w14:paraId="41C1EAA2" w14:textId="774064EC"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78" w:type="dxa"/>
          </w:tcPr>
          <w:p w14:paraId="47531BB9"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098" w:type="dxa"/>
          </w:tcPr>
          <w:p w14:paraId="5A5B5E00" w14:textId="6DF0B897"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c>
          <w:tcPr>
            <w:tcW w:w="178" w:type="dxa"/>
          </w:tcPr>
          <w:p w14:paraId="7E31FF03" w14:textId="77777777" w:rsidR="00B93D5C" w:rsidRPr="003917C6" w:rsidRDefault="00B93D5C" w:rsidP="00975EF4">
            <w:pPr>
              <w:shd w:val="clear" w:color="auto" w:fill="FFFFFF"/>
              <w:spacing w:line="260" w:lineRule="atLeast"/>
              <w:jc w:val="center"/>
              <w:rPr>
                <w:rFonts w:hAnsi="Times New Roman" w:cs="Times New Roman"/>
                <w:sz w:val="22"/>
                <w:szCs w:val="20"/>
              </w:rPr>
            </w:pPr>
          </w:p>
        </w:tc>
        <w:tc>
          <w:tcPr>
            <w:tcW w:w="1098" w:type="dxa"/>
          </w:tcPr>
          <w:p w14:paraId="5F110E33" w14:textId="128588C9"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78" w:type="dxa"/>
          </w:tcPr>
          <w:p w14:paraId="2C5A9AF6"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098" w:type="dxa"/>
          </w:tcPr>
          <w:p w14:paraId="2AF7A071" w14:textId="6EEE76BA"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r>
      <w:tr w:rsidR="00B93D5C" w:rsidRPr="003917C6" w14:paraId="652FF304" w14:textId="77777777" w:rsidTr="00975EF4">
        <w:trPr>
          <w:cantSplit/>
        </w:trPr>
        <w:tc>
          <w:tcPr>
            <w:tcW w:w="3685" w:type="dxa"/>
          </w:tcPr>
          <w:p w14:paraId="4B912347" w14:textId="77777777" w:rsidR="00B93D5C" w:rsidRPr="003917C6" w:rsidRDefault="00B93D5C" w:rsidP="00975EF4">
            <w:pPr>
              <w:shd w:val="clear" w:color="auto" w:fill="FFFFFF"/>
              <w:rPr>
                <w:rFonts w:hAnsi="Times New Roman" w:cs="Times New Roman"/>
                <w:b/>
                <w:bCs/>
                <w:i/>
                <w:iCs/>
                <w:sz w:val="22"/>
                <w:szCs w:val="22"/>
                <w:lang w:val="en-GB"/>
              </w:rPr>
            </w:pPr>
          </w:p>
        </w:tc>
        <w:tc>
          <w:tcPr>
            <w:tcW w:w="708" w:type="dxa"/>
            <w:vAlign w:val="bottom"/>
          </w:tcPr>
          <w:p w14:paraId="1A0349EA" w14:textId="77777777" w:rsidR="00B93D5C" w:rsidRPr="003917C6" w:rsidRDefault="00B93D5C" w:rsidP="00975EF4">
            <w:pPr>
              <w:pStyle w:val="acctfourfigures"/>
              <w:shd w:val="clear" w:color="auto" w:fill="FFFFFF"/>
              <w:spacing w:line="240" w:lineRule="auto"/>
              <w:jc w:val="center"/>
              <w:rPr>
                <w:rFonts w:cs="Times New Roman"/>
                <w:bCs/>
                <w:i/>
                <w:iCs/>
                <w:szCs w:val="22"/>
              </w:rPr>
            </w:pPr>
          </w:p>
        </w:tc>
        <w:tc>
          <w:tcPr>
            <w:tcW w:w="4962" w:type="dxa"/>
            <w:gridSpan w:val="7"/>
          </w:tcPr>
          <w:p w14:paraId="0B3757CC" w14:textId="77777777" w:rsidR="00B93D5C" w:rsidRPr="003917C6" w:rsidRDefault="00B93D5C" w:rsidP="00975EF4">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B93D5C" w:rsidRPr="003917C6" w14:paraId="4C18D7CD" w14:textId="77777777" w:rsidTr="00975EF4">
        <w:trPr>
          <w:cantSplit/>
        </w:trPr>
        <w:tc>
          <w:tcPr>
            <w:tcW w:w="3685" w:type="dxa"/>
          </w:tcPr>
          <w:p w14:paraId="7B8ACC59" w14:textId="77777777" w:rsidR="00B93D5C" w:rsidRPr="003917C6" w:rsidRDefault="00B93D5C" w:rsidP="00975EF4">
            <w:pPr>
              <w:shd w:val="clear" w:color="auto" w:fill="FFFFFF"/>
              <w:jc w:val="both"/>
              <w:rPr>
                <w:rFonts w:hAnsi="Times New Roman" w:cs="Times New Roman"/>
                <w:sz w:val="22"/>
                <w:szCs w:val="22"/>
                <w:lang w:val="en-GB"/>
              </w:rPr>
            </w:pPr>
          </w:p>
        </w:tc>
        <w:tc>
          <w:tcPr>
            <w:tcW w:w="708" w:type="dxa"/>
            <w:vAlign w:val="bottom"/>
          </w:tcPr>
          <w:p w14:paraId="16CE61C1" w14:textId="77777777" w:rsidR="00B93D5C" w:rsidRPr="003917C6" w:rsidRDefault="00B93D5C" w:rsidP="00975EF4">
            <w:pPr>
              <w:pStyle w:val="acctfourfigures"/>
              <w:shd w:val="clear" w:color="auto" w:fill="FFFFFF"/>
              <w:spacing w:line="240" w:lineRule="auto"/>
              <w:jc w:val="both"/>
              <w:rPr>
                <w:rFonts w:cs="Times New Roman"/>
                <w:szCs w:val="22"/>
                <w:lang w:bidi="th-TH"/>
              </w:rPr>
            </w:pPr>
          </w:p>
        </w:tc>
        <w:tc>
          <w:tcPr>
            <w:tcW w:w="4962" w:type="dxa"/>
            <w:gridSpan w:val="7"/>
          </w:tcPr>
          <w:p w14:paraId="0688E07D" w14:textId="77777777" w:rsidR="00B93D5C" w:rsidRPr="003917C6" w:rsidRDefault="00B93D5C" w:rsidP="00975EF4">
            <w:pPr>
              <w:pStyle w:val="acctfourfigures"/>
              <w:shd w:val="clear" w:color="auto" w:fill="FFFFFF"/>
              <w:spacing w:line="240" w:lineRule="auto"/>
              <w:jc w:val="both"/>
              <w:rPr>
                <w:rFonts w:cs="Times New Roman"/>
                <w:szCs w:val="22"/>
                <w:lang w:bidi="th-TH"/>
              </w:rPr>
            </w:pPr>
          </w:p>
        </w:tc>
      </w:tr>
      <w:tr w:rsidR="00B93D5C" w:rsidRPr="003917C6" w14:paraId="72390F1A" w14:textId="77777777" w:rsidTr="00975EF4">
        <w:trPr>
          <w:cantSplit/>
        </w:trPr>
        <w:tc>
          <w:tcPr>
            <w:tcW w:w="3685" w:type="dxa"/>
          </w:tcPr>
          <w:p w14:paraId="701BBCBF" w14:textId="77777777" w:rsidR="00B93D5C" w:rsidRPr="003917C6" w:rsidRDefault="00B93D5C"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Investment in subsidiaries</w:t>
            </w:r>
          </w:p>
        </w:tc>
        <w:tc>
          <w:tcPr>
            <w:tcW w:w="708" w:type="dxa"/>
            <w:vAlign w:val="bottom"/>
          </w:tcPr>
          <w:p w14:paraId="7324CD17" w14:textId="77777777" w:rsidR="00B93D5C" w:rsidRPr="003917C6" w:rsidRDefault="00B93D5C" w:rsidP="00975EF4">
            <w:pPr>
              <w:shd w:val="clear" w:color="auto" w:fill="FFFFFF"/>
              <w:jc w:val="center"/>
              <w:rPr>
                <w:rFonts w:hAnsi="Times New Roman" w:cs="Times New Roman"/>
                <w:i/>
                <w:iCs/>
                <w:sz w:val="22"/>
                <w:szCs w:val="22"/>
                <w:lang w:val="en-GB"/>
              </w:rPr>
            </w:pPr>
            <w:r w:rsidRPr="003917C6">
              <w:rPr>
                <w:rFonts w:hAnsi="Times New Roman" w:cs="Times New Roman"/>
                <w:i/>
                <w:iCs/>
                <w:sz w:val="22"/>
                <w:szCs w:val="22"/>
                <w:lang w:val="en-GB"/>
              </w:rPr>
              <w:t>12</w:t>
            </w:r>
          </w:p>
        </w:tc>
        <w:tc>
          <w:tcPr>
            <w:tcW w:w="1134" w:type="dxa"/>
            <w:shd w:val="clear" w:color="auto" w:fill="auto"/>
            <w:vAlign w:val="bottom"/>
          </w:tcPr>
          <w:p w14:paraId="65DCE629" w14:textId="56440647" w:rsidR="00B93D5C" w:rsidRPr="003917C6" w:rsidRDefault="00B41D78" w:rsidP="00975EF4">
            <w:pPr>
              <w:shd w:val="clear" w:color="auto" w:fill="FFFFFF"/>
              <w:tabs>
                <w:tab w:val="decimal" w:pos="862"/>
              </w:tabs>
              <w:rPr>
                <w:rFonts w:hAnsi="Times New Roman" w:cs="Times New Roman"/>
                <w:sz w:val="22"/>
                <w:szCs w:val="22"/>
                <w:lang w:val="en-GB" w:eastAsia="zh-TW"/>
              </w:rPr>
            </w:pPr>
            <w:r w:rsidRPr="003917C6">
              <w:rPr>
                <w:rFonts w:hAnsi="Times New Roman" w:cs="Times New Roman"/>
                <w:sz w:val="22"/>
                <w:szCs w:val="22"/>
                <w:lang w:val="en-GB" w:eastAsia="zh-TW"/>
              </w:rPr>
              <w:t>-</w:t>
            </w:r>
          </w:p>
        </w:tc>
        <w:tc>
          <w:tcPr>
            <w:tcW w:w="178" w:type="dxa"/>
            <w:shd w:val="clear" w:color="auto" w:fill="auto"/>
            <w:vAlign w:val="bottom"/>
          </w:tcPr>
          <w:p w14:paraId="6676A801" w14:textId="77777777" w:rsidR="00B93D5C" w:rsidRPr="003917C6" w:rsidRDefault="00B93D5C" w:rsidP="00975EF4">
            <w:pPr>
              <w:shd w:val="clear" w:color="auto" w:fill="FFFFFF"/>
              <w:tabs>
                <w:tab w:val="decimal" w:pos="974"/>
              </w:tabs>
              <w:rPr>
                <w:rFonts w:hAnsi="Times New Roman" w:cs="Times New Roman"/>
                <w:sz w:val="22"/>
                <w:szCs w:val="22"/>
                <w:lang w:val="en-GB"/>
              </w:rPr>
            </w:pPr>
          </w:p>
        </w:tc>
        <w:tc>
          <w:tcPr>
            <w:tcW w:w="1098" w:type="dxa"/>
            <w:shd w:val="clear" w:color="auto" w:fill="auto"/>
            <w:vAlign w:val="bottom"/>
          </w:tcPr>
          <w:p w14:paraId="71182AE4" w14:textId="77777777" w:rsidR="00B93D5C" w:rsidRPr="003917C6" w:rsidRDefault="00B93D5C" w:rsidP="00975EF4">
            <w:pPr>
              <w:shd w:val="clear" w:color="auto" w:fill="FFFFFF"/>
              <w:tabs>
                <w:tab w:val="decimal" w:pos="862"/>
              </w:tabs>
              <w:rPr>
                <w:rFonts w:hAnsi="Times New Roman" w:cs="Times New Roman"/>
                <w:sz w:val="22"/>
                <w:szCs w:val="22"/>
                <w:lang w:val="en-GB" w:eastAsia="zh-TW"/>
              </w:rPr>
            </w:pPr>
            <w:r w:rsidRPr="003917C6">
              <w:rPr>
                <w:rFonts w:hAnsi="Times New Roman" w:cs="Times New Roman"/>
                <w:sz w:val="22"/>
                <w:szCs w:val="22"/>
                <w:lang w:val="en-GB" w:eastAsia="zh-TW"/>
              </w:rPr>
              <w:t>-</w:t>
            </w:r>
          </w:p>
        </w:tc>
        <w:tc>
          <w:tcPr>
            <w:tcW w:w="178" w:type="dxa"/>
            <w:shd w:val="clear" w:color="auto" w:fill="auto"/>
            <w:vAlign w:val="bottom"/>
          </w:tcPr>
          <w:p w14:paraId="473268AF" w14:textId="77777777" w:rsidR="00B93D5C" w:rsidRPr="003917C6" w:rsidRDefault="00B93D5C" w:rsidP="00975EF4">
            <w:pPr>
              <w:shd w:val="clear" w:color="auto" w:fill="FFFFFF"/>
              <w:tabs>
                <w:tab w:val="decimal" w:pos="974"/>
              </w:tabs>
              <w:rPr>
                <w:rFonts w:hAnsi="Times New Roman" w:cs="Times New Roman"/>
                <w:sz w:val="22"/>
                <w:szCs w:val="22"/>
                <w:lang w:val="en-GB"/>
              </w:rPr>
            </w:pPr>
          </w:p>
        </w:tc>
        <w:tc>
          <w:tcPr>
            <w:tcW w:w="1098" w:type="dxa"/>
            <w:shd w:val="clear" w:color="auto" w:fill="auto"/>
            <w:vAlign w:val="bottom"/>
          </w:tcPr>
          <w:p w14:paraId="73E6E527" w14:textId="6F80C273" w:rsidR="00B93D5C" w:rsidRPr="003917C6" w:rsidRDefault="002F64B5" w:rsidP="00975EF4">
            <w:pPr>
              <w:shd w:val="clear" w:color="auto" w:fill="FFFFFF"/>
              <w:tabs>
                <w:tab w:val="decimal" w:pos="862"/>
              </w:tabs>
              <w:rPr>
                <w:rFonts w:hAnsi="Times New Roman" w:cs="Times New Roman"/>
                <w:sz w:val="22"/>
                <w:szCs w:val="22"/>
                <w:lang w:val="en-GB" w:eastAsia="zh-TW"/>
              </w:rPr>
            </w:pPr>
            <w:r>
              <w:rPr>
                <w:rFonts w:hAnsi="Times New Roman" w:cs="Times New Roman"/>
                <w:sz w:val="22"/>
                <w:szCs w:val="22"/>
                <w:lang w:val="en-GB" w:eastAsia="zh-TW"/>
              </w:rPr>
              <w:t>898</w:t>
            </w:r>
          </w:p>
        </w:tc>
        <w:tc>
          <w:tcPr>
            <w:tcW w:w="178" w:type="dxa"/>
            <w:vAlign w:val="bottom"/>
          </w:tcPr>
          <w:p w14:paraId="7BF1F25D" w14:textId="77777777" w:rsidR="00B93D5C" w:rsidRPr="003917C6" w:rsidRDefault="00B93D5C" w:rsidP="00975EF4">
            <w:pPr>
              <w:shd w:val="clear" w:color="auto" w:fill="FFFFFF"/>
              <w:tabs>
                <w:tab w:val="decimal" w:pos="974"/>
              </w:tabs>
              <w:rPr>
                <w:rFonts w:hAnsi="Times New Roman" w:cs="Times New Roman"/>
                <w:sz w:val="22"/>
                <w:szCs w:val="22"/>
                <w:lang w:val="en-GB"/>
              </w:rPr>
            </w:pPr>
          </w:p>
        </w:tc>
        <w:tc>
          <w:tcPr>
            <w:tcW w:w="1098" w:type="dxa"/>
            <w:vAlign w:val="bottom"/>
          </w:tcPr>
          <w:p w14:paraId="0BEBDAE4" w14:textId="649EB2D2" w:rsidR="00B93D5C" w:rsidRPr="003917C6" w:rsidRDefault="00164742" w:rsidP="00975EF4">
            <w:pPr>
              <w:shd w:val="clear" w:color="auto" w:fill="FFFFFF"/>
              <w:tabs>
                <w:tab w:val="decimal" w:pos="862"/>
              </w:tabs>
              <w:rPr>
                <w:rFonts w:hAnsi="Times New Roman" w:cs="Times New Roman"/>
                <w:sz w:val="22"/>
                <w:szCs w:val="22"/>
                <w:lang w:val="en-GB" w:eastAsia="zh-TW"/>
              </w:rPr>
            </w:pPr>
            <w:r w:rsidRPr="003917C6">
              <w:rPr>
                <w:rFonts w:hAnsi="Times New Roman" w:cs="Times New Roman"/>
                <w:sz w:val="22"/>
                <w:szCs w:val="22"/>
                <w:lang w:val="en-GB" w:eastAsia="zh-TW"/>
              </w:rPr>
              <w:t>126</w:t>
            </w:r>
          </w:p>
        </w:tc>
      </w:tr>
      <w:tr w:rsidR="00B93D5C" w:rsidRPr="003917C6" w14:paraId="445248B3" w14:textId="77777777" w:rsidTr="00975EF4">
        <w:trPr>
          <w:cantSplit/>
        </w:trPr>
        <w:tc>
          <w:tcPr>
            <w:tcW w:w="3685" w:type="dxa"/>
          </w:tcPr>
          <w:p w14:paraId="2724F659" w14:textId="77777777" w:rsidR="00B93D5C" w:rsidRPr="003917C6" w:rsidRDefault="00B93D5C"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Property, Plant and equipment</w:t>
            </w:r>
          </w:p>
        </w:tc>
        <w:tc>
          <w:tcPr>
            <w:tcW w:w="708" w:type="dxa"/>
            <w:vAlign w:val="bottom"/>
          </w:tcPr>
          <w:p w14:paraId="500B7299" w14:textId="2E50DB3A" w:rsidR="00B93D5C" w:rsidRPr="003917C6" w:rsidRDefault="002F64B5" w:rsidP="00975EF4">
            <w:pPr>
              <w:shd w:val="clear" w:color="auto" w:fill="FFFFFF"/>
              <w:jc w:val="center"/>
              <w:rPr>
                <w:rFonts w:hAnsi="Times New Roman" w:cs="Times New Roman"/>
                <w:i/>
                <w:iCs/>
                <w:sz w:val="22"/>
                <w:szCs w:val="22"/>
                <w:lang w:val="en-GB"/>
              </w:rPr>
            </w:pPr>
            <w:r>
              <w:rPr>
                <w:rFonts w:hAnsi="Times New Roman" w:cs="Times New Roman"/>
                <w:i/>
                <w:iCs/>
                <w:sz w:val="22"/>
                <w:szCs w:val="22"/>
                <w:lang w:val="en-GB"/>
              </w:rPr>
              <w:t>12</w:t>
            </w:r>
          </w:p>
        </w:tc>
        <w:tc>
          <w:tcPr>
            <w:tcW w:w="1134" w:type="dxa"/>
            <w:shd w:val="clear" w:color="auto" w:fill="auto"/>
            <w:vAlign w:val="bottom"/>
          </w:tcPr>
          <w:p w14:paraId="62382F3F" w14:textId="4732802B" w:rsidR="00B93D5C" w:rsidRPr="003917C6" w:rsidRDefault="00B41D78" w:rsidP="00975EF4">
            <w:pPr>
              <w:shd w:val="clear" w:color="auto" w:fill="FFFFFF"/>
              <w:tabs>
                <w:tab w:val="decimal" w:pos="862"/>
              </w:tabs>
              <w:rPr>
                <w:rFonts w:hAnsi="Times New Roman" w:cs="Times New Roman"/>
                <w:sz w:val="22"/>
                <w:szCs w:val="22"/>
                <w:lang w:val="en-GB" w:eastAsia="zh-TW"/>
              </w:rPr>
            </w:pPr>
            <w:r w:rsidRPr="003917C6">
              <w:rPr>
                <w:rFonts w:hAnsi="Times New Roman" w:cs="Times New Roman"/>
                <w:sz w:val="22"/>
                <w:szCs w:val="22"/>
                <w:lang w:val="en-GB" w:eastAsia="zh-TW"/>
              </w:rPr>
              <w:t>-</w:t>
            </w:r>
          </w:p>
        </w:tc>
        <w:tc>
          <w:tcPr>
            <w:tcW w:w="178" w:type="dxa"/>
            <w:shd w:val="clear" w:color="auto" w:fill="auto"/>
            <w:vAlign w:val="bottom"/>
          </w:tcPr>
          <w:p w14:paraId="207971A9" w14:textId="77777777" w:rsidR="00B93D5C" w:rsidRPr="003917C6" w:rsidRDefault="00B93D5C" w:rsidP="00975EF4">
            <w:pPr>
              <w:shd w:val="clear" w:color="auto" w:fill="FFFFFF"/>
              <w:tabs>
                <w:tab w:val="decimal" w:pos="974"/>
              </w:tabs>
              <w:rPr>
                <w:rFonts w:hAnsi="Times New Roman" w:cs="Times New Roman"/>
                <w:sz w:val="22"/>
                <w:szCs w:val="22"/>
                <w:lang w:val="en-GB"/>
              </w:rPr>
            </w:pPr>
          </w:p>
        </w:tc>
        <w:tc>
          <w:tcPr>
            <w:tcW w:w="1098" w:type="dxa"/>
            <w:shd w:val="clear" w:color="auto" w:fill="auto"/>
            <w:vAlign w:val="bottom"/>
          </w:tcPr>
          <w:p w14:paraId="6E0A17D7" w14:textId="13F5F687" w:rsidR="00B93D5C" w:rsidRPr="003917C6" w:rsidRDefault="00164742" w:rsidP="00975EF4">
            <w:pPr>
              <w:shd w:val="clear" w:color="auto" w:fill="FFFFFF"/>
              <w:tabs>
                <w:tab w:val="decimal" w:pos="862"/>
              </w:tabs>
              <w:rPr>
                <w:rFonts w:hAnsi="Times New Roman" w:cs="Times New Roman"/>
                <w:sz w:val="22"/>
                <w:szCs w:val="22"/>
                <w:lang w:val="en-GB" w:eastAsia="zh-TW"/>
              </w:rPr>
            </w:pPr>
            <w:r w:rsidRPr="003917C6">
              <w:rPr>
                <w:rFonts w:hAnsi="Times New Roman" w:cs="Times New Roman"/>
                <w:sz w:val="22"/>
                <w:szCs w:val="22"/>
                <w:lang w:val="en-GB" w:eastAsia="zh-TW"/>
              </w:rPr>
              <w:t>42</w:t>
            </w:r>
          </w:p>
        </w:tc>
        <w:tc>
          <w:tcPr>
            <w:tcW w:w="178" w:type="dxa"/>
            <w:shd w:val="clear" w:color="auto" w:fill="auto"/>
            <w:vAlign w:val="bottom"/>
          </w:tcPr>
          <w:p w14:paraId="14417CD5" w14:textId="77777777" w:rsidR="00B93D5C" w:rsidRPr="003917C6" w:rsidRDefault="00B93D5C" w:rsidP="00975EF4">
            <w:pPr>
              <w:shd w:val="clear" w:color="auto" w:fill="FFFFFF"/>
              <w:tabs>
                <w:tab w:val="decimal" w:pos="974"/>
              </w:tabs>
              <w:rPr>
                <w:rFonts w:hAnsi="Times New Roman" w:cs="Times New Roman"/>
                <w:sz w:val="22"/>
                <w:szCs w:val="22"/>
                <w:lang w:val="en-GB"/>
              </w:rPr>
            </w:pPr>
          </w:p>
        </w:tc>
        <w:tc>
          <w:tcPr>
            <w:tcW w:w="1098" w:type="dxa"/>
            <w:shd w:val="clear" w:color="auto" w:fill="auto"/>
            <w:vAlign w:val="bottom"/>
          </w:tcPr>
          <w:p w14:paraId="2F5EB63F" w14:textId="6A1EECF5" w:rsidR="00164742" w:rsidRPr="003917C6" w:rsidRDefault="00B41D78" w:rsidP="00975EF4">
            <w:pPr>
              <w:shd w:val="clear" w:color="auto" w:fill="FFFFFF"/>
              <w:tabs>
                <w:tab w:val="decimal" w:pos="862"/>
              </w:tabs>
              <w:rPr>
                <w:rFonts w:hAnsi="Times New Roman" w:cs="Times New Roman"/>
                <w:sz w:val="22"/>
                <w:szCs w:val="22"/>
                <w:lang w:val="en-GB" w:eastAsia="zh-TW"/>
              </w:rPr>
            </w:pPr>
            <w:r w:rsidRPr="003917C6">
              <w:rPr>
                <w:rFonts w:hAnsi="Times New Roman" w:cs="Times New Roman"/>
                <w:sz w:val="22"/>
                <w:szCs w:val="22"/>
                <w:lang w:val="en-GB" w:eastAsia="zh-TW"/>
              </w:rPr>
              <w:t>-</w:t>
            </w:r>
          </w:p>
        </w:tc>
        <w:tc>
          <w:tcPr>
            <w:tcW w:w="178" w:type="dxa"/>
            <w:vAlign w:val="bottom"/>
          </w:tcPr>
          <w:p w14:paraId="5F825192" w14:textId="77777777" w:rsidR="00B93D5C" w:rsidRPr="003917C6" w:rsidRDefault="00B93D5C" w:rsidP="00975EF4">
            <w:pPr>
              <w:shd w:val="clear" w:color="auto" w:fill="FFFFFF"/>
              <w:tabs>
                <w:tab w:val="decimal" w:pos="974"/>
              </w:tabs>
              <w:rPr>
                <w:rFonts w:hAnsi="Times New Roman" w:cs="Times New Roman"/>
                <w:sz w:val="22"/>
                <w:szCs w:val="22"/>
                <w:lang w:val="en-GB"/>
              </w:rPr>
            </w:pPr>
          </w:p>
        </w:tc>
        <w:tc>
          <w:tcPr>
            <w:tcW w:w="1098" w:type="dxa"/>
            <w:vAlign w:val="bottom"/>
          </w:tcPr>
          <w:p w14:paraId="25804135" w14:textId="051AD4DC" w:rsidR="00B93D5C" w:rsidRPr="003917C6" w:rsidRDefault="00164742" w:rsidP="00975EF4">
            <w:pPr>
              <w:shd w:val="clear" w:color="auto" w:fill="FFFFFF"/>
              <w:tabs>
                <w:tab w:val="decimal" w:pos="862"/>
              </w:tabs>
              <w:rPr>
                <w:rFonts w:hAnsi="Times New Roman" w:cs="Times New Roman"/>
                <w:sz w:val="22"/>
                <w:szCs w:val="22"/>
                <w:lang w:val="en-GB" w:eastAsia="zh-TW"/>
              </w:rPr>
            </w:pPr>
            <w:r w:rsidRPr="003917C6">
              <w:rPr>
                <w:rFonts w:hAnsi="Times New Roman" w:cs="Times New Roman"/>
                <w:sz w:val="22"/>
                <w:szCs w:val="22"/>
                <w:lang w:val="en-GB" w:eastAsia="zh-TW"/>
              </w:rPr>
              <w:t>42</w:t>
            </w:r>
          </w:p>
        </w:tc>
      </w:tr>
      <w:tr w:rsidR="00B93D5C" w:rsidRPr="003917C6" w14:paraId="317495C3" w14:textId="77777777" w:rsidTr="00975EF4">
        <w:trPr>
          <w:cantSplit/>
        </w:trPr>
        <w:tc>
          <w:tcPr>
            <w:tcW w:w="3685" w:type="dxa"/>
          </w:tcPr>
          <w:p w14:paraId="57F299C9" w14:textId="77777777" w:rsidR="00B93D5C" w:rsidRPr="003917C6" w:rsidRDefault="00B93D5C" w:rsidP="00975EF4">
            <w:pPr>
              <w:shd w:val="clear" w:color="auto" w:fill="FFFFFF"/>
              <w:rPr>
                <w:rFonts w:hAnsi="Times New Roman" w:cs="Times New Roman"/>
                <w:sz w:val="22"/>
                <w:szCs w:val="22"/>
                <w:lang w:val="en-GB"/>
              </w:rPr>
            </w:pPr>
            <w:r w:rsidRPr="003917C6">
              <w:rPr>
                <w:rFonts w:hAnsi="Times New Roman" w:cs="Times New Roman"/>
                <w:b/>
                <w:bCs/>
                <w:sz w:val="22"/>
                <w:szCs w:val="22"/>
                <w:lang w:val="en-GB"/>
              </w:rPr>
              <w:t>Total</w:t>
            </w:r>
          </w:p>
        </w:tc>
        <w:tc>
          <w:tcPr>
            <w:tcW w:w="708" w:type="dxa"/>
            <w:vAlign w:val="bottom"/>
          </w:tcPr>
          <w:p w14:paraId="11028E9C" w14:textId="18D7CF40" w:rsidR="00B93D5C" w:rsidRPr="002F64B5" w:rsidRDefault="002F64B5" w:rsidP="002F64B5">
            <w:pPr>
              <w:shd w:val="clear" w:color="auto" w:fill="FFFFFF"/>
              <w:jc w:val="center"/>
              <w:rPr>
                <w:rFonts w:hAnsi="Times New Roman" w:cs="Times New Roman"/>
                <w:i/>
                <w:iCs/>
                <w:sz w:val="22"/>
                <w:szCs w:val="22"/>
                <w:lang w:val="en-GB"/>
              </w:rPr>
            </w:pPr>
            <w:r w:rsidRPr="002F64B5">
              <w:rPr>
                <w:rFonts w:hAnsi="Times New Roman" w:cs="Times New Roman"/>
                <w:i/>
                <w:iCs/>
                <w:sz w:val="22"/>
                <w:szCs w:val="22"/>
                <w:lang w:val="en-GB"/>
              </w:rPr>
              <w:t>38</w:t>
            </w:r>
          </w:p>
        </w:tc>
        <w:tc>
          <w:tcPr>
            <w:tcW w:w="1134" w:type="dxa"/>
            <w:tcBorders>
              <w:top w:val="single" w:sz="4" w:space="0" w:color="auto"/>
              <w:bottom w:val="double" w:sz="4" w:space="0" w:color="auto"/>
            </w:tcBorders>
            <w:shd w:val="clear" w:color="auto" w:fill="auto"/>
            <w:vAlign w:val="bottom"/>
          </w:tcPr>
          <w:p w14:paraId="2A25C14D" w14:textId="5018DDB5" w:rsidR="00B93D5C" w:rsidRPr="003917C6" w:rsidRDefault="00B41D78" w:rsidP="00975EF4">
            <w:pPr>
              <w:shd w:val="clear" w:color="auto" w:fill="FFFFFF"/>
              <w:tabs>
                <w:tab w:val="decimal" w:pos="862"/>
              </w:tabs>
              <w:rPr>
                <w:rFonts w:hAnsi="Times New Roman" w:cs="Times New Roman"/>
                <w:b/>
                <w:bCs/>
                <w:sz w:val="22"/>
                <w:szCs w:val="22"/>
                <w:lang w:val="en-GB" w:eastAsia="zh-TW"/>
              </w:rPr>
            </w:pPr>
            <w:r w:rsidRPr="003917C6">
              <w:rPr>
                <w:rFonts w:hAnsi="Times New Roman" w:cs="Times New Roman"/>
                <w:b/>
                <w:bCs/>
                <w:sz w:val="22"/>
                <w:szCs w:val="22"/>
                <w:lang w:val="en-GB" w:eastAsia="zh-TW"/>
              </w:rPr>
              <w:t>-</w:t>
            </w:r>
          </w:p>
        </w:tc>
        <w:tc>
          <w:tcPr>
            <w:tcW w:w="178" w:type="dxa"/>
            <w:shd w:val="clear" w:color="auto" w:fill="auto"/>
            <w:vAlign w:val="bottom"/>
          </w:tcPr>
          <w:p w14:paraId="05757D85" w14:textId="77777777" w:rsidR="00B93D5C" w:rsidRPr="003917C6" w:rsidRDefault="00B93D5C" w:rsidP="00975EF4">
            <w:pPr>
              <w:shd w:val="clear" w:color="auto" w:fill="FFFFFF"/>
              <w:tabs>
                <w:tab w:val="decimal" w:pos="974"/>
              </w:tabs>
              <w:rPr>
                <w:rFonts w:hAnsi="Times New Roman" w:cs="Times New Roman"/>
                <w:b/>
                <w:bCs/>
                <w:sz w:val="22"/>
                <w:szCs w:val="22"/>
                <w:lang w:val="en-GB"/>
              </w:rPr>
            </w:pPr>
          </w:p>
        </w:tc>
        <w:tc>
          <w:tcPr>
            <w:tcW w:w="1098" w:type="dxa"/>
            <w:tcBorders>
              <w:top w:val="single" w:sz="4" w:space="0" w:color="auto"/>
              <w:bottom w:val="double" w:sz="4" w:space="0" w:color="auto"/>
            </w:tcBorders>
            <w:shd w:val="clear" w:color="auto" w:fill="auto"/>
            <w:vAlign w:val="bottom"/>
          </w:tcPr>
          <w:p w14:paraId="075D02EE" w14:textId="2BF5C40D" w:rsidR="00B93D5C" w:rsidRPr="003917C6" w:rsidRDefault="00164742" w:rsidP="00975EF4">
            <w:pPr>
              <w:shd w:val="clear" w:color="auto" w:fill="FFFFFF"/>
              <w:tabs>
                <w:tab w:val="decimal" w:pos="862"/>
              </w:tabs>
              <w:rPr>
                <w:rFonts w:hAnsi="Times New Roman" w:cs="Times New Roman"/>
                <w:b/>
                <w:bCs/>
                <w:sz w:val="22"/>
                <w:szCs w:val="22"/>
                <w:lang w:val="en-GB" w:eastAsia="zh-TW"/>
              </w:rPr>
            </w:pPr>
            <w:r w:rsidRPr="003917C6">
              <w:rPr>
                <w:rFonts w:hAnsi="Times New Roman" w:cs="Times New Roman"/>
                <w:b/>
                <w:bCs/>
                <w:sz w:val="22"/>
                <w:szCs w:val="22"/>
                <w:lang w:val="en-GB" w:eastAsia="zh-TW"/>
              </w:rPr>
              <w:t>42</w:t>
            </w:r>
          </w:p>
        </w:tc>
        <w:tc>
          <w:tcPr>
            <w:tcW w:w="178" w:type="dxa"/>
            <w:shd w:val="clear" w:color="auto" w:fill="auto"/>
            <w:vAlign w:val="bottom"/>
          </w:tcPr>
          <w:p w14:paraId="16460D00" w14:textId="77777777" w:rsidR="00B93D5C" w:rsidRPr="003917C6" w:rsidRDefault="00B93D5C" w:rsidP="00975EF4">
            <w:pPr>
              <w:shd w:val="clear" w:color="auto" w:fill="FFFFFF"/>
              <w:tabs>
                <w:tab w:val="decimal" w:pos="974"/>
              </w:tabs>
              <w:rPr>
                <w:rFonts w:hAnsi="Times New Roman" w:cs="Times New Roman"/>
                <w:b/>
                <w:bCs/>
                <w:sz w:val="22"/>
                <w:szCs w:val="22"/>
                <w:lang w:val="en-GB"/>
              </w:rPr>
            </w:pPr>
          </w:p>
        </w:tc>
        <w:tc>
          <w:tcPr>
            <w:tcW w:w="1098" w:type="dxa"/>
            <w:tcBorders>
              <w:top w:val="single" w:sz="4" w:space="0" w:color="auto"/>
              <w:bottom w:val="double" w:sz="4" w:space="0" w:color="auto"/>
            </w:tcBorders>
            <w:shd w:val="clear" w:color="auto" w:fill="auto"/>
            <w:vAlign w:val="bottom"/>
          </w:tcPr>
          <w:p w14:paraId="186D76BE" w14:textId="083BF10F" w:rsidR="00B93D5C" w:rsidRPr="003917C6" w:rsidRDefault="002F64B5" w:rsidP="00975EF4">
            <w:pPr>
              <w:shd w:val="clear" w:color="auto" w:fill="FFFFFF"/>
              <w:tabs>
                <w:tab w:val="decimal" w:pos="862"/>
              </w:tabs>
              <w:rPr>
                <w:rFonts w:hAnsi="Times New Roman" w:cs="Times New Roman"/>
                <w:b/>
                <w:bCs/>
                <w:sz w:val="22"/>
                <w:szCs w:val="22"/>
                <w:lang w:val="en-GB" w:eastAsia="zh-TW"/>
              </w:rPr>
            </w:pPr>
            <w:r>
              <w:rPr>
                <w:rFonts w:hAnsi="Times New Roman" w:cs="Times New Roman"/>
                <w:b/>
                <w:bCs/>
                <w:sz w:val="22"/>
                <w:szCs w:val="22"/>
                <w:lang w:val="en-GB" w:eastAsia="zh-TW"/>
              </w:rPr>
              <w:t>898</w:t>
            </w:r>
          </w:p>
        </w:tc>
        <w:tc>
          <w:tcPr>
            <w:tcW w:w="178" w:type="dxa"/>
            <w:vAlign w:val="bottom"/>
          </w:tcPr>
          <w:p w14:paraId="3A712446" w14:textId="77777777" w:rsidR="00B93D5C" w:rsidRPr="003917C6" w:rsidRDefault="00B93D5C" w:rsidP="00975EF4">
            <w:pPr>
              <w:shd w:val="clear" w:color="auto" w:fill="FFFFFF"/>
              <w:tabs>
                <w:tab w:val="decimal" w:pos="974"/>
              </w:tabs>
              <w:rPr>
                <w:rFonts w:hAnsi="Times New Roman" w:cs="Times New Roman"/>
                <w:b/>
                <w:bCs/>
                <w:sz w:val="22"/>
                <w:szCs w:val="22"/>
                <w:lang w:val="en-GB"/>
              </w:rPr>
            </w:pPr>
          </w:p>
        </w:tc>
        <w:tc>
          <w:tcPr>
            <w:tcW w:w="1098" w:type="dxa"/>
            <w:tcBorders>
              <w:top w:val="single" w:sz="4" w:space="0" w:color="auto"/>
              <w:bottom w:val="double" w:sz="4" w:space="0" w:color="auto"/>
            </w:tcBorders>
            <w:vAlign w:val="bottom"/>
          </w:tcPr>
          <w:p w14:paraId="218975B0" w14:textId="248AF32A" w:rsidR="00B93D5C" w:rsidRPr="003917C6" w:rsidRDefault="00164742" w:rsidP="00975EF4">
            <w:pPr>
              <w:shd w:val="clear" w:color="auto" w:fill="FFFFFF"/>
              <w:tabs>
                <w:tab w:val="decimal" w:pos="862"/>
              </w:tabs>
              <w:rPr>
                <w:rFonts w:hAnsi="Times New Roman" w:cs="Times New Roman"/>
                <w:b/>
                <w:bCs/>
                <w:sz w:val="22"/>
                <w:szCs w:val="22"/>
                <w:lang w:val="en-GB" w:eastAsia="zh-TW"/>
              </w:rPr>
            </w:pPr>
            <w:r w:rsidRPr="003917C6">
              <w:rPr>
                <w:rFonts w:hAnsi="Times New Roman" w:cs="Times New Roman"/>
                <w:b/>
                <w:bCs/>
                <w:sz w:val="22"/>
                <w:szCs w:val="22"/>
                <w:lang w:val="en-GB" w:eastAsia="zh-TW"/>
              </w:rPr>
              <w:t>168</w:t>
            </w:r>
          </w:p>
        </w:tc>
      </w:tr>
    </w:tbl>
    <w:p w14:paraId="60A235DA" w14:textId="77777777" w:rsidR="00B93D5C" w:rsidRPr="003917C6" w:rsidRDefault="00B93D5C" w:rsidP="00B93D5C">
      <w:pPr>
        <w:shd w:val="clear" w:color="auto" w:fill="FFFFFF"/>
        <w:overflowPunct/>
        <w:autoSpaceDE/>
        <w:autoSpaceDN/>
        <w:adjustRightInd/>
        <w:ind w:left="532"/>
        <w:textAlignment w:val="auto"/>
        <w:rPr>
          <w:rFonts w:hAnsi="Times New Roman" w:cs="Times New Roman"/>
          <w:b/>
          <w:bCs/>
          <w:sz w:val="28"/>
        </w:rPr>
      </w:pPr>
    </w:p>
    <w:p w14:paraId="705AA14E" w14:textId="77777777" w:rsidR="00AB745F" w:rsidRPr="003917C6" w:rsidRDefault="00AB745F" w:rsidP="00B93D5C">
      <w:pPr>
        <w:shd w:val="clear" w:color="auto" w:fill="FFFFFF"/>
        <w:overflowPunct/>
        <w:autoSpaceDE/>
        <w:autoSpaceDN/>
        <w:adjustRightInd/>
        <w:jc w:val="thaiDistribute"/>
        <w:textAlignment w:val="auto"/>
        <w:rPr>
          <w:rFonts w:hAnsi="Times New Roman" w:cs="Times New Roman"/>
          <w:sz w:val="22"/>
          <w:szCs w:val="22"/>
          <w:lang w:val="en-GB" w:bidi="ar-SA"/>
        </w:rPr>
      </w:pPr>
    </w:p>
    <w:p w14:paraId="5FEB2140" w14:textId="68D5BC37" w:rsidR="00E112E1" w:rsidRPr="003917C6" w:rsidRDefault="00B82E63" w:rsidP="00B93D5C">
      <w:pPr>
        <w:shd w:val="clear" w:color="auto" w:fill="FFFFFF"/>
        <w:ind w:left="180"/>
        <w:jc w:val="both"/>
        <w:rPr>
          <w:rFonts w:hAnsi="Times New Roman" w:cs="Times New Roman"/>
          <w:b/>
          <w:bCs/>
          <w:szCs w:val="22"/>
          <w:lang w:val="en-GB"/>
        </w:rPr>
      </w:pPr>
      <w:proofErr w:type="gramStart"/>
      <w:r w:rsidRPr="003917C6">
        <w:rPr>
          <w:rFonts w:hAnsi="Times New Roman" w:cs="Times New Roman"/>
          <w:b/>
          <w:bCs/>
          <w:szCs w:val="22"/>
          <w:lang w:val="en-GB"/>
        </w:rPr>
        <w:t>38</w:t>
      </w:r>
      <w:r w:rsidR="00B93D5C" w:rsidRPr="003917C6">
        <w:rPr>
          <w:rFonts w:hAnsi="Times New Roman" w:cs="Times New Roman"/>
          <w:b/>
          <w:bCs/>
          <w:szCs w:val="22"/>
          <w:lang w:val="en-GB"/>
        </w:rPr>
        <w:t xml:space="preserve">  </w:t>
      </w:r>
      <w:r w:rsidR="00E112E1" w:rsidRPr="003917C6">
        <w:rPr>
          <w:rFonts w:hAnsi="Times New Roman" w:cs="Times New Roman"/>
          <w:b/>
          <w:bCs/>
          <w:szCs w:val="22"/>
          <w:lang w:val="en-GB"/>
        </w:rPr>
        <w:t>Other</w:t>
      </w:r>
      <w:proofErr w:type="gramEnd"/>
      <w:r w:rsidR="00E112E1" w:rsidRPr="003917C6">
        <w:rPr>
          <w:rFonts w:hAnsi="Times New Roman" w:cs="Times New Roman"/>
          <w:b/>
          <w:bCs/>
          <w:szCs w:val="22"/>
          <w:lang w:val="en-GB"/>
        </w:rPr>
        <w:t xml:space="preserve"> expenses</w:t>
      </w:r>
    </w:p>
    <w:p w14:paraId="5A676E16" w14:textId="77777777" w:rsidR="009125FC" w:rsidRPr="003917C6" w:rsidRDefault="009125FC" w:rsidP="009125FC">
      <w:pPr>
        <w:pStyle w:val="ListParagraph"/>
        <w:shd w:val="clear" w:color="auto" w:fill="FFFFFF"/>
        <w:overflowPunct w:val="0"/>
        <w:autoSpaceDE w:val="0"/>
        <w:autoSpaceDN w:val="0"/>
        <w:adjustRightInd w:val="0"/>
        <w:spacing w:after="0" w:line="240" w:lineRule="auto"/>
        <w:ind w:left="567"/>
        <w:jc w:val="both"/>
        <w:textAlignment w:val="baseline"/>
        <w:rPr>
          <w:rFonts w:ascii="Times New Roman" w:hAnsi="Times New Roman" w:cstheme="minorBidi"/>
          <w:b/>
          <w:bCs/>
          <w:sz w:val="20"/>
          <w:szCs w:val="20"/>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4086"/>
        <w:gridCol w:w="630"/>
        <w:gridCol w:w="990"/>
        <w:gridCol w:w="180"/>
        <w:gridCol w:w="990"/>
        <w:gridCol w:w="180"/>
        <w:gridCol w:w="990"/>
        <w:gridCol w:w="180"/>
        <w:gridCol w:w="1044"/>
      </w:tblGrid>
      <w:tr w:rsidR="009125FC" w:rsidRPr="003917C6" w14:paraId="0F52787F" w14:textId="77777777" w:rsidTr="001D6C8F">
        <w:trPr>
          <w:cantSplit/>
          <w:tblHeader/>
        </w:trPr>
        <w:tc>
          <w:tcPr>
            <w:tcW w:w="4086" w:type="dxa"/>
          </w:tcPr>
          <w:p w14:paraId="4CF73A07" w14:textId="77777777" w:rsidR="009125FC" w:rsidRPr="003917C6" w:rsidRDefault="009125FC" w:rsidP="00671503">
            <w:pPr>
              <w:spacing w:line="240" w:lineRule="atLeast"/>
              <w:rPr>
                <w:rFonts w:hAnsi="Times New Roman" w:cs="Times New Roman"/>
                <w:szCs w:val="22"/>
              </w:rPr>
            </w:pPr>
          </w:p>
        </w:tc>
        <w:tc>
          <w:tcPr>
            <w:tcW w:w="630" w:type="dxa"/>
          </w:tcPr>
          <w:p w14:paraId="4379F7EF" w14:textId="77777777" w:rsidR="009125FC" w:rsidRPr="003917C6" w:rsidRDefault="009125FC" w:rsidP="00671503">
            <w:pPr>
              <w:spacing w:line="240" w:lineRule="atLeast"/>
              <w:jc w:val="center"/>
              <w:rPr>
                <w:rFonts w:hAnsi="Times New Roman" w:cs="Times New Roman"/>
                <w:bCs/>
                <w:szCs w:val="22"/>
                <w:lang w:val="en-GB" w:bidi="ar-SA"/>
              </w:rPr>
            </w:pPr>
          </w:p>
        </w:tc>
        <w:tc>
          <w:tcPr>
            <w:tcW w:w="2160" w:type="dxa"/>
            <w:gridSpan w:val="3"/>
          </w:tcPr>
          <w:p w14:paraId="39295A0D" w14:textId="77777777" w:rsidR="009125FC" w:rsidRPr="003917C6" w:rsidRDefault="009125FC" w:rsidP="00671503">
            <w:pPr>
              <w:spacing w:line="240" w:lineRule="atLeast"/>
              <w:ind w:left="-79" w:right="-79"/>
              <w:jc w:val="center"/>
              <w:rPr>
                <w:rFonts w:hAnsi="Times New Roman" w:cs="Times New Roman"/>
                <w:b/>
                <w:szCs w:val="22"/>
                <w:lang w:val="en-GB" w:bidi="ar-SA"/>
              </w:rPr>
            </w:pPr>
            <w:r w:rsidRPr="003917C6">
              <w:rPr>
                <w:rFonts w:hAnsi="Times New Roman" w:cs="Times New Roman"/>
                <w:b/>
                <w:szCs w:val="22"/>
                <w:lang w:val="en-GB" w:bidi="ar-SA"/>
              </w:rPr>
              <w:t xml:space="preserve">Consolidated </w:t>
            </w:r>
          </w:p>
        </w:tc>
        <w:tc>
          <w:tcPr>
            <w:tcW w:w="180" w:type="dxa"/>
          </w:tcPr>
          <w:p w14:paraId="0270707B" w14:textId="77777777" w:rsidR="009125FC" w:rsidRPr="003917C6" w:rsidRDefault="009125FC" w:rsidP="00671503">
            <w:pPr>
              <w:spacing w:line="240" w:lineRule="atLeast"/>
              <w:ind w:left="-79" w:right="-79"/>
              <w:jc w:val="center"/>
              <w:rPr>
                <w:rFonts w:hAnsi="Times New Roman" w:cs="Times New Roman"/>
                <w:b/>
                <w:szCs w:val="22"/>
                <w:lang w:val="en-GB" w:bidi="ar-SA"/>
              </w:rPr>
            </w:pPr>
          </w:p>
        </w:tc>
        <w:tc>
          <w:tcPr>
            <w:tcW w:w="2214" w:type="dxa"/>
            <w:gridSpan w:val="3"/>
          </w:tcPr>
          <w:p w14:paraId="2E97C44D" w14:textId="77777777" w:rsidR="009125FC" w:rsidRPr="003917C6" w:rsidRDefault="009125FC" w:rsidP="00671503">
            <w:pPr>
              <w:spacing w:line="240" w:lineRule="atLeast"/>
              <w:ind w:left="-79" w:right="-79"/>
              <w:jc w:val="center"/>
              <w:rPr>
                <w:rFonts w:hAnsi="Times New Roman" w:cs="Times New Roman"/>
                <w:b/>
                <w:szCs w:val="22"/>
                <w:lang w:val="en-GB" w:bidi="ar-SA"/>
              </w:rPr>
            </w:pPr>
            <w:r w:rsidRPr="003917C6">
              <w:rPr>
                <w:rFonts w:hAnsi="Times New Roman" w:cs="Times New Roman"/>
                <w:b/>
                <w:szCs w:val="22"/>
                <w:lang w:val="en-GB" w:bidi="ar-SA"/>
              </w:rPr>
              <w:t xml:space="preserve">Separate </w:t>
            </w:r>
          </w:p>
        </w:tc>
      </w:tr>
      <w:tr w:rsidR="009125FC" w:rsidRPr="003917C6" w14:paraId="400D5746" w14:textId="77777777" w:rsidTr="001D6C8F">
        <w:trPr>
          <w:cantSplit/>
          <w:tblHeader/>
        </w:trPr>
        <w:tc>
          <w:tcPr>
            <w:tcW w:w="4086" w:type="dxa"/>
          </w:tcPr>
          <w:p w14:paraId="69E5654B" w14:textId="77777777" w:rsidR="009125FC" w:rsidRPr="003917C6" w:rsidRDefault="009125FC" w:rsidP="00671503">
            <w:pPr>
              <w:spacing w:line="240" w:lineRule="atLeast"/>
              <w:rPr>
                <w:rFonts w:hAnsi="Times New Roman" w:cs="Times New Roman"/>
                <w:szCs w:val="22"/>
              </w:rPr>
            </w:pPr>
          </w:p>
        </w:tc>
        <w:tc>
          <w:tcPr>
            <w:tcW w:w="630" w:type="dxa"/>
          </w:tcPr>
          <w:p w14:paraId="206BE130" w14:textId="77777777" w:rsidR="009125FC" w:rsidRPr="003917C6" w:rsidRDefault="009125FC" w:rsidP="00671503">
            <w:pPr>
              <w:spacing w:line="240" w:lineRule="atLeast"/>
              <w:jc w:val="center"/>
              <w:rPr>
                <w:rFonts w:hAnsi="Times New Roman" w:cs="Times New Roman"/>
                <w:bCs/>
                <w:szCs w:val="22"/>
                <w:lang w:val="en-GB" w:bidi="ar-SA"/>
              </w:rPr>
            </w:pPr>
          </w:p>
        </w:tc>
        <w:tc>
          <w:tcPr>
            <w:tcW w:w="2160" w:type="dxa"/>
            <w:gridSpan w:val="3"/>
          </w:tcPr>
          <w:p w14:paraId="65AABA56" w14:textId="77777777" w:rsidR="009125FC" w:rsidRPr="003917C6" w:rsidRDefault="009125FC" w:rsidP="00671503">
            <w:pPr>
              <w:spacing w:line="240" w:lineRule="atLeast"/>
              <w:ind w:left="-79" w:right="-79"/>
              <w:jc w:val="center"/>
              <w:rPr>
                <w:rFonts w:hAnsi="Times New Roman" w:cs="Times New Roman"/>
                <w:b/>
                <w:szCs w:val="22"/>
                <w:lang w:val="en-GB" w:bidi="ar-SA"/>
              </w:rPr>
            </w:pPr>
            <w:r w:rsidRPr="003917C6">
              <w:rPr>
                <w:rFonts w:hAnsi="Times New Roman" w:cs="Times New Roman"/>
                <w:b/>
                <w:szCs w:val="22"/>
                <w:lang w:val="en-GB" w:bidi="ar-SA"/>
              </w:rPr>
              <w:t>financial statements</w:t>
            </w:r>
          </w:p>
        </w:tc>
        <w:tc>
          <w:tcPr>
            <w:tcW w:w="180" w:type="dxa"/>
          </w:tcPr>
          <w:p w14:paraId="61BB7585" w14:textId="77777777" w:rsidR="009125FC" w:rsidRPr="003917C6" w:rsidRDefault="009125FC" w:rsidP="00671503">
            <w:pPr>
              <w:spacing w:line="240" w:lineRule="atLeast"/>
              <w:ind w:left="-79" w:right="-79"/>
              <w:jc w:val="center"/>
              <w:rPr>
                <w:rFonts w:hAnsi="Times New Roman" w:cs="Times New Roman"/>
                <w:b/>
                <w:szCs w:val="22"/>
                <w:lang w:val="en-GB" w:bidi="ar-SA"/>
              </w:rPr>
            </w:pPr>
          </w:p>
        </w:tc>
        <w:tc>
          <w:tcPr>
            <w:tcW w:w="2214" w:type="dxa"/>
            <w:gridSpan w:val="3"/>
          </w:tcPr>
          <w:p w14:paraId="6F9847F4" w14:textId="77777777" w:rsidR="009125FC" w:rsidRPr="003917C6" w:rsidRDefault="009125FC" w:rsidP="00671503">
            <w:pPr>
              <w:spacing w:line="240" w:lineRule="atLeast"/>
              <w:ind w:left="-79" w:right="-79"/>
              <w:jc w:val="center"/>
              <w:rPr>
                <w:rFonts w:hAnsi="Times New Roman" w:cs="Times New Roman"/>
                <w:b/>
                <w:szCs w:val="22"/>
                <w:lang w:val="en-GB" w:bidi="ar-SA"/>
              </w:rPr>
            </w:pPr>
            <w:r w:rsidRPr="003917C6">
              <w:rPr>
                <w:rFonts w:hAnsi="Times New Roman" w:cs="Times New Roman"/>
                <w:b/>
                <w:szCs w:val="22"/>
                <w:lang w:val="en-GB" w:bidi="ar-SA"/>
              </w:rPr>
              <w:t>financial statements</w:t>
            </w:r>
          </w:p>
        </w:tc>
      </w:tr>
      <w:tr w:rsidR="009125FC" w:rsidRPr="003917C6" w14:paraId="74826511" w14:textId="77777777" w:rsidTr="001D6C8F">
        <w:trPr>
          <w:cantSplit/>
          <w:tblHeader/>
        </w:trPr>
        <w:tc>
          <w:tcPr>
            <w:tcW w:w="4086" w:type="dxa"/>
          </w:tcPr>
          <w:p w14:paraId="5AD9E72E" w14:textId="77777777" w:rsidR="009125FC" w:rsidRPr="003917C6" w:rsidRDefault="009125FC" w:rsidP="00671503">
            <w:pPr>
              <w:tabs>
                <w:tab w:val="decimal" w:pos="765"/>
              </w:tabs>
              <w:spacing w:line="240" w:lineRule="atLeast"/>
              <w:jc w:val="center"/>
              <w:rPr>
                <w:rFonts w:hAnsi="Times New Roman" w:cs="Times New Roman"/>
                <w:szCs w:val="22"/>
                <w:lang w:val="en-GB" w:bidi="ar-SA"/>
              </w:rPr>
            </w:pPr>
          </w:p>
        </w:tc>
        <w:tc>
          <w:tcPr>
            <w:tcW w:w="630" w:type="dxa"/>
          </w:tcPr>
          <w:p w14:paraId="7486A5E0" w14:textId="77777777" w:rsidR="009125FC" w:rsidRPr="003917C6" w:rsidRDefault="009125FC" w:rsidP="00671503">
            <w:pPr>
              <w:tabs>
                <w:tab w:val="decimal" w:pos="371"/>
              </w:tabs>
              <w:spacing w:line="240" w:lineRule="atLeast"/>
              <w:ind w:left="-79"/>
              <w:jc w:val="center"/>
              <w:rPr>
                <w:rFonts w:hAnsi="Times New Roman" w:cs="Times New Roman"/>
                <w:szCs w:val="22"/>
                <w:lang w:val="en-GB" w:bidi="ar-SA"/>
              </w:rPr>
            </w:pPr>
            <w:r w:rsidRPr="003917C6">
              <w:rPr>
                <w:rFonts w:hAnsi="Times New Roman" w:cs="Times New Roman"/>
                <w:szCs w:val="22"/>
                <w:lang w:val="en-GB" w:bidi="ar-SA"/>
              </w:rPr>
              <w:t>Note</w:t>
            </w:r>
          </w:p>
        </w:tc>
        <w:tc>
          <w:tcPr>
            <w:tcW w:w="990" w:type="dxa"/>
            <w:shd w:val="clear" w:color="auto" w:fill="auto"/>
          </w:tcPr>
          <w:p w14:paraId="6C967E3B" w14:textId="3D823D93" w:rsidR="009125FC" w:rsidRPr="003917C6" w:rsidRDefault="00B92AFC" w:rsidP="00671503">
            <w:pPr>
              <w:spacing w:line="260" w:lineRule="atLeast"/>
              <w:jc w:val="center"/>
              <w:rPr>
                <w:rFonts w:hAnsi="Times New Roman" w:cs="Times New Roman"/>
                <w:szCs w:val="22"/>
                <w:lang w:val="en-GB"/>
              </w:rPr>
            </w:pPr>
            <w:r w:rsidRPr="003917C6">
              <w:rPr>
                <w:rFonts w:hAnsi="Times New Roman" w:cs="Times New Roman"/>
                <w:szCs w:val="22"/>
              </w:rPr>
              <w:t>2019</w:t>
            </w:r>
          </w:p>
        </w:tc>
        <w:tc>
          <w:tcPr>
            <w:tcW w:w="180" w:type="dxa"/>
            <w:shd w:val="clear" w:color="auto" w:fill="auto"/>
          </w:tcPr>
          <w:p w14:paraId="64758103" w14:textId="77777777" w:rsidR="009125FC" w:rsidRPr="003917C6" w:rsidRDefault="009125FC" w:rsidP="00671503">
            <w:pPr>
              <w:tabs>
                <w:tab w:val="decimal" w:pos="765"/>
              </w:tabs>
              <w:spacing w:line="260" w:lineRule="atLeast"/>
              <w:rPr>
                <w:rFonts w:hAnsi="Times New Roman" w:cs="Times New Roman"/>
                <w:szCs w:val="22"/>
                <w:lang w:val="en-GB"/>
              </w:rPr>
            </w:pPr>
          </w:p>
        </w:tc>
        <w:tc>
          <w:tcPr>
            <w:tcW w:w="990" w:type="dxa"/>
            <w:shd w:val="clear" w:color="auto" w:fill="auto"/>
          </w:tcPr>
          <w:p w14:paraId="0AE3395E" w14:textId="5DD2DD94" w:rsidR="009125FC" w:rsidRPr="003917C6" w:rsidRDefault="00B92AFC" w:rsidP="00671503">
            <w:pPr>
              <w:spacing w:line="260" w:lineRule="atLeast"/>
              <w:jc w:val="center"/>
              <w:rPr>
                <w:rFonts w:hAnsi="Times New Roman" w:cs="Times New Roman"/>
                <w:szCs w:val="22"/>
                <w:lang w:val="en-GB"/>
              </w:rPr>
            </w:pPr>
            <w:r w:rsidRPr="003917C6">
              <w:rPr>
                <w:rFonts w:hAnsi="Times New Roman" w:cs="Times New Roman"/>
                <w:szCs w:val="22"/>
              </w:rPr>
              <w:t>2018</w:t>
            </w:r>
          </w:p>
        </w:tc>
        <w:tc>
          <w:tcPr>
            <w:tcW w:w="180" w:type="dxa"/>
            <w:shd w:val="clear" w:color="auto" w:fill="auto"/>
          </w:tcPr>
          <w:p w14:paraId="4A1C867E" w14:textId="77777777" w:rsidR="009125FC" w:rsidRPr="003917C6" w:rsidRDefault="009125FC" w:rsidP="00671503">
            <w:pPr>
              <w:tabs>
                <w:tab w:val="decimal" w:pos="765"/>
              </w:tabs>
              <w:spacing w:line="240" w:lineRule="atLeast"/>
              <w:rPr>
                <w:rFonts w:hAnsi="Times New Roman" w:cs="Times New Roman"/>
                <w:szCs w:val="22"/>
                <w:cs/>
                <w:lang w:val="en-GB"/>
              </w:rPr>
            </w:pPr>
          </w:p>
        </w:tc>
        <w:tc>
          <w:tcPr>
            <w:tcW w:w="990" w:type="dxa"/>
            <w:shd w:val="clear" w:color="auto" w:fill="auto"/>
          </w:tcPr>
          <w:p w14:paraId="43606438" w14:textId="1AC02F32" w:rsidR="009125FC" w:rsidRPr="003917C6" w:rsidRDefault="00B92AFC" w:rsidP="00671503">
            <w:pPr>
              <w:spacing w:line="260" w:lineRule="atLeast"/>
              <w:jc w:val="center"/>
              <w:rPr>
                <w:rFonts w:hAnsi="Times New Roman" w:cs="Times New Roman"/>
                <w:szCs w:val="22"/>
                <w:lang w:val="en-GB"/>
              </w:rPr>
            </w:pPr>
            <w:r w:rsidRPr="003917C6">
              <w:rPr>
                <w:rFonts w:hAnsi="Times New Roman" w:cs="Times New Roman"/>
                <w:szCs w:val="22"/>
              </w:rPr>
              <w:t>2019</w:t>
            </w:r>
          </w:p>
        </w:tc>
        <w:tc>
          <w:tcPr>
            <w:tcW w:w="180" w:type="dxa"/>
            <w:shd w:val="clear" w:color="auto" w:fill="auto"/>
          </w:tcPr>
          <w:p w14:paraId="63F18704" w14:textId="77777777" w:rsidR="009125FC" w:rsidRPr="003917C6" w:rsidRDefault="009125FC" w:rsidP="00671503">
            <w:pPr>
              <w:tabs>
                <w:tab w:val="decimal" w:pos="765"/>
              </w:tabs>
              <w:spacing w:line="260" w:lineRule="atLeast"/>
              <w:rPr>
                <w:rFonts w:hAnsi="Times New Roman" w:cs="Times New Roman"/>
                <w:szCs w:val="22"/>
                <w:lang w:val="en-GB"/>
              </w:rPr>
            </w:pPr>
          </w:p>
        </w:tc>
        <w:tc>
          <w:tcPr>
            <w:tcW w:w="1044" w:type="dxa"/>
            <w:shd w:val="clear" w:color="auto" w:fill="auto"/>
          </w:tcPr>
          <w:p w14:paraId="43D59A04" w14:textId="67D636FE" w:rsidR="009125FC" w:rsidRPr="003917C6" w:rsidRDefault="00B92AFC" w:rsidP="00671503">
            <w:pPr>
              <w:spacing w:line="260" w:lineRule="atLeast"/>
              <w:jc w:val="center"/>
              <w:rPr>
                <w:rFonts w:hAnsi="Times New Roman" w:cs="Times New Roman"/>
                <w:szCs w:val="22"/>
                <w:lang w:val="en-GB"/>
              </w:rPr>
            </w:pPr>
            <w:r w:rsidRPr="003917C6">
              <w:rPr>
                <w:rFonts w:hAnsi="Times New Roman" w:cs="Times New Roman"/>
                <w:szCs w:val="22"/>
              </w:rPr>
              <w:t>2018</w:t>
            </w:r>
          </w:p>
        </w:tc>
      </w:tr>
      <w:tr w:rsidR="009125FC" w:rsidRPr="003917C6" w14:paraId="66CE11B6" w14:textId="77777777" w:rsidTr="001D6C8F">
        <w:trPr>
          <w:cantSplit/>
        </w:trPr>
        <w:tc>
          <w:tcPr>
            <w:tcW w:w="4086" w:type="dxa"/>
          </w:tcPr>
          <w:p w14:paraId="496C204E" w14:textId="77777777" w:rsidR="009125FC" w:rsidRPr="003917C6" w:rsidRDefault="009125FC" w:rsidP="00671503">
            <w:pPr>
              <w:spacing w:line="240" w:lineRule="atLeast"/>
              <w:rPr>
                <w:rFonts w:hAnsi="Times New Roman" w:cs="Times New Roman"/>
                <w:b/>
                <w:bCs/>
                <w:szCs w:val="22"/>
              </w:rPr>
            </w:pPr>
          </w:p>
        </w:tc>
        <w:tc>
          <w:tcPr>
            <w:tcW w:w="630" w:type="dxa"/>
            <w:vAlign w:val="bottom"/>
          </w:tcPr>
          <w:p w14:paraId="5420362A" w14:textId="77777777" w:rsidR="009125FC" w:rsidRPr="003917C6" w:rsidRDefault="009125FC" w:rsidP="00671503">
            <w:pPr>
              <w:tabs>
                <w:tab w:val="decimal" w:pos="371"/>
                <w:tab w:val="decimal" w:pos="765"/>
              </w:tabs>
              <w:spacing w:line="240" w:lineRule="atLeast"/>
              <w:ind w:left="-79"/>
              <w:jc w:val="center"/>
              <w:rPr>
                <w:rFonts w:hAnsi="Times New Roman" w:cs="Times New Roman"/>
                <w:szCs w:val="22"/>
                <w:lang w:val="en-GB" w:bidi="ar-SA"/>
              </w:rPr>
            </w:pPr>
          </w:p>
        </w:tc>
        <w:tc>
          <w:tcPr>
            <w:tcW w:w="4554" w:type="dxa"/>
            <w:gridSpan w:val="7"/>
          </w:tcPr>
          <w:p w14:paraId="72CABD53" w14:textId="77777777" w:rsidR="009125FC" w:rsidRPr="003917C6" w:rsidRDefault="009125FC" w:rsidP="00671503">
            <w:pPr>
              <w:tabs>
                <w:tab w:val="decimal" w:pos="765"/>
              </w:tabs>
              <w:spacing w:line="240" w:lineRule="atLeast"/>
              <w:ind w:left="-79" w:right="-79"/>
              <w:jc w:val="center"/>
              <w:rPr>
                <w:rFonts w:hAnsi="Times New Roman" w:cs="Times New Roman"/>
                <w:szCs w:val="22"/>
                <w:lang w:val="en-GB" w:bidi="ar-SA"/>
              </w:rPr>
            </w:pPr>
            <w:r w:rsidRPr="003917C6">
              <w:rPr>
                <w:rFonts w:hAnsi="Times New Roman" w:cs="Times New Roman"/>
                <w:szCs w:val="22"/>
                <w:lang w:val="en-GB" w:bidi="ar-SA"/>
              </w:rPr>
              <w:t>(in million Baht)</w:t>
            </w:r>
          </w:p>
        </w:tc>
      </w:tr>
      <w:tr w:rsidR="009125FC" w:rsidRPr="003917C6" w14:paraId="44C02850" w14:textId="77777777" w:rsidTr="001D6C8F">
        <w:trPr>
          <w:cantSplit/>
        </w:trPr>
        <w:tc>
          <w:tcPr>
            <w:tcW w:w="4086" w:type="dxa"/>
          </w:tcPr>
          <w:p w14:paraId="0A8A5700" w14:textId="77777777" w:rsidR="009125FC" w:rsidRPr="003917C6" w:rsidRDefault="009125FC" w:rsidP="00671503">
            <w:pPr>
              <w:spacing w:line="160" w:lineRule="atLeast"/>
              <w:jc w:val="both"/>
              <w:rPr>
                <w:rFonts w:hAnsi="Times New Roman" w:cs="Times New Roman"/>
                <w:sz w:val="6"/>
                <w:szCs w:val="6"/>
                <w:lang w:val="en-GB"/>
              </w:rPr>
            </w:pPr>
          </w:p>
        </w:tc>
        <w:tc>
          <w:tcPr>
            <w:tcW w:w="630" w:type="dxa"/>
            <w:vAlign w:val="bottom"/>
          </w:tcPr>
          <w:p w14:paraId="78385358" w14:textId="77777777" w:rsidR="009125FC" w:rsidRPr="003917C6" w:rsidRDefault="009125FC" w:rsidP="00671503">
            <w:pPr>
              <w:spacing w:line="160" w:lineRule="atLeast"/>
              <w:jc w:val="both"/>
              <w:rPr>
                <w:rFonts w:hAnsi="Times New Roman" w:cs="Times New Roman"/>
                <w:sz w:val="6"/>
                <w:szCs w:val="6"/>
                <w:lang w:val="en-GB"/>
              </w:rPr>
            </w:pPr>
          </w:p>
        </w:tc>
        <w:tc>
          <w:tcPr>
            <w:tcW w:w="990" w:type="dxa"/>
            <w:vAlign w:val="bottom"/>
          </w:tcPr>
          <w:p w14:paraId="23E24797" w14:textId="77777777" w:rsidR="009125FC" w:rsidRPr="003917C6"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14:paraId="3AE11FA2" w14:textId="77777777" w:rsidR="009125FC" w:rsidRPr="003917C6" w:rsidRDefault="009125FC" w:rsidP="00671503">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14:paraId="69875108" w14:textId="77777777" w:rsidR="009125FC" w:rsidRPr="003917C6"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14:paraId="073C8F2E" w14:textId="77777777" w:rsidR="009125FC" w:rsidRPr="003917C6" w:rsidRDefault="009125FC" w:rsidP="00671503">
            <w:pPr>
              <w:tabs>
                <w:tab w:val="decimal" w:pos="776"/>
              </w:tabs>
              <w:spacing w:line="160" w:lineRule="atLeast"/>
              <w:ind w:left="-79" w:right="-79"/>
              <w:jc w:val="both"/>
              <w:rPr>
                <w:rFonts w:hAnsi="Times New Roman" w:cs="Times New Roman"/>
                <w:sz w:val="6"/>
                <w:szCs w:val="6"/>
                <w:lang w:val="en-GB"/>
              </w:rPr>
            </w:pPr>
          </w:p>
        </w:tc>
        <w:tc>
          <w:tcPr>
            <w:tcW w:w="990" w:type="dxa"/>
            <w:vAlign w:val="bottom"/>
          </w:tcPr>
          <w:p w14:paraId="394D8112" w14:textId="77777777" w:rsidR="009125FC" w:rsidRPr="003917C6" w:rsidRDefault="009125FC" w:rsidP="00671503">
            <w:pPr>
              <w:tabs>
                <w:tab w:val="decimal" w:pos="776"/>
              </w:tabs>
              <w:spacing w:line="160" w:lineRule="atLeast"/>
              <w:ind w:left="-79" w:right="-79"/>
              <w:jc w:val="both"/>
              <w:rPr>
                <w:rFonts w:hAnsi="Times New Roman" w:cs="Times New Roman"/>
                <w:sz w:val="6"/>
                <w:szCs w:val="6"/>
                <w:lang w:val="en-GB"/>
              </w:rPr>
            </w:pPr>
          </w:p>
        </w:tc>
        <w:tc>
          <w:tcPr>
            <w:tcW w:w="180" w:type="dxa"/>
            <w:vAlign w:val="bottom"/>
          </w:tcPr>
          <w:p w14:paraId="6D5D7391" w14:textId="77777777" w:rsidR="009125FC" w:rsidRPr="003917C6" w:rsidRDefault="009125FC" w:rsidP="00671503">
            <w:pPr>
              <w:tabs>
                <w:tab w:val="decimal" w:pos="776"/>
              </w:tabs>
              <w:spacing w:line="160" w:lineRule="atLeast"/>
              <w:ind w:left="-79" w:right="-79"/>
              <w:jc w:val="both"/>
              <w:rPr>
                <w:rFonts w:hAnsi="Times New Roman" w:cs="Times New Roman"/>
                <w:sz w:val="6"/>
                <w:szCs w:val="6"/>
                <w:lang w:val="en-GB"/>
              </w:rPr>
            </w:pPr>
          </w:p>
        </w:tc>
        <w:tc>
          <w:tcPr>
            <w:tcW w:w="1044" w:type="dxa"/>
            <w:vAlign w:val="bottom"/>
          </w:tcPr>
          <w:p w14:paraId="35276E53" w14:textId="77777777" w:rsidR="009125FC" w:rsidRPr="003917C6" w:rsidRDefault="009125FC" w:rsidP="00671503">
            <w:pPr>
              <w:tabs>
                <w:tab w:val="decimal" w:pos="776"/>
              </w:tabs>
              <w:spacing w:line="160" w:lineRule="atLeast"/>
              <w:ind w:left="-79" w:right="-79"/>
              <w:jc w:val="both"/>
              <w:rPr>
                <w:rFonts w:hAnsi="Times New Roman" w:cs="Times New Roman"/>
                <w:sz w:val="6"/>
                <w:szCs w:val="6"/>
                <w:lang w:val="en-GB"/>
              </w:rPr>
            </w:pPr>
          </w:p>
        </w:tc>
      </w:tr>
      <w:tr w:rsidR="009125FC" w:rsidRPr="003917C6" w14:paraId="021008FC" w14:textId="77777777" w:rsidTr="001D6C8F">
        <w:trPr>
          <w:cantSplit/>
        </w:trPr>
        <w:tc>
          <w:tcPr>
            <w:tcW w:w="4086" w:type="dxa"/>
          </w:tcPr>
          <w:p w14:paraId="1AD76DD1" w14:textId="4077773B" w:rsidR="009125FC" w:rsidRPr="003917C6" w:rsidRDefault="009125FC" w:rsidP="00725C36">
            <w:pPr>
              <w:spacing w:line="240" w:lineRule="atLeast"/>
              <w:rPr>
                <w:rFonts w:hAnsi="Times New Roman" w:cs="Times New Roman"/>
                <w:szCs w:val="22"/>
              </w:rPr>
            </w:pPr>
          </w:p>
        </w:tc>
        <w:tc>
          <w:tcPr>
            <w:tcW w:w="630" w:type="dxa"/>
            <w:vAlign w:val="bottom"/>
          </w:tcPr>
          <w:p w14:paraId="559C9BDA" w14:textId="77777777" w:rsidR="009125FC" w:rsidRPr="003917C6" w:rsidRDefault="009125FC" w:rsidP="00671503">
            <w:pPr>
              <w:spacing w:line="240" w:lineRule="atLeast"/>
              <w:jc w:val="center"/>
              <w:rPr>
                <w:rFonts w:hAnsi="Times New Roman" w:cs="Times New Roman"/>
                <w:szCs w:val="22"/>
              </w:rPr>
            </w:pPr>
          </w:p>
        </w:tc>
        <w:tc>
          <w:tcPr>
            <w:tcW w:w="990" w:type="dxa"/>
            <w:vAlign w:val="bottom"/>
          </w:tcPr>
          <w:p w14:paraId="7413EB7C" w14:textId="77777777" w:rsidR="009125FC" w:rsidRPr="003917C6" w:rsidRDefault="009125FC" w:rsidP="00671503">
            <w:pPr>
              <w:tabs>
                <w:tab w:val="decimal" w:pos="776"/>
              </w:tabs>
              <w:spacing w:line="260" w:lineRule="atLeast"/>
              <w:ind w:left="-79" w:right="-79"/>
              <w:jc w:val="center"/>
              <w:rPr>
                <w:rFonts w:hAnsi="Times New Roman" w:cs="Times New Roman"/>
                <w:szCs w:val="22"/>
              </w:rPr>
            </w:pPr>
          </w:p>
        </w:tc>
        <w:tc>
          <w:tcPr>
            <w:tcW w:w="180" w:type="dxa"/>
            <w:vAlign w:val="bottom"/>
          </w:tcPr>
          <w:p w14:paraId="3B3DE677" w14:textId="77777777" w:rsidR="009125FC" w:rsidRPr="003917C6" w:rsidRDefault="009125FC" w:rsidP="00671503">
            <w:pPr>
              <w:tabs>
                <w:tab w:val="decimal" w:pos="776"/>
              </w:tabs>
              <w:spacing w:line="240" w:lineRule="atLeast"/>
              <w:ind w:left="-79" w:right="-79"/>
              <w:jc w:val="center"/>
              <w:rPr>
                <w:rFonts w:hAnsi="Times New Roman" w:cs="Times New Roman"/>
                <w:szCs w:val="22"/>
              </w:rPr>
            </w:pPr>
          </w:p>
        </w:tc>
        <w:tc>
          <w:tcPr>
            <w:tcW w:w="990" w:type="dxa"/>
            <w:vAlign w:val="bottom"/>
          </w:tcPr>
          <w:p w14:paraId="50BF24CB" w14:textId="77777777" w:rsidR="009125FC" w:rsidRPr="003917C6" w:rsidRDefault="009125FC" w:rsidP="00671503">
            <w:pPr>
              <w:tabs>
                <w:tab w:val="decimal" w:pos="776"/>
              </w:tabs>
              <w:spacing w:line="260" w:lineRule="atLeast"/>
              <w:ind w:left="-79" w:right="-79"/>
              <w:jc w:val="center"/>
              <w:rPr>
                <w:rFonts w:hAnsi="Times New Roman" w:cs="Times New Roman"/>
                <w:szCs w:val="22"/>
                <w:lang w:val="en-GB"/>
              </w:rPr>
            </w:pPr>
          </w:p>
        </w:tc>
        <w:tc>
          <w:tcPr>
            <w:tcW w:w="180" w:type="dxa"/>
            <w:vAlign w:val="bottom"/>
          </w:tcPr>
          <w:p w14:paraId="4FF3571D" w14:textId="77777777" w:rsidR="009125FC" w:rsidRPr="003917C6" w:rsidRDefault="009125FC" w:rsidP="00671503">
            <w:pPr>
              <w:tabs>
                <w:tab w:val="decimal" w:pos="776"/>
              </w:tabs>
              <w:spacing w:line="260" w:lineRule="atLeast"/>
              <w:ind w:left="-79" w:right="-79"/>
              <w:jc w:val="center"/>
              <w:rPr>
                <w:rFonts w:hAnsi="Times New Roman" w:cs="Times New Roman"/>
                <w:szCs w:val="22"/>
                <w:lang w:val="en-GB"/>
              </w:rPr>
            </w:pPr>
          </w:p>
        </w:tc>
        <w:tc>
          <w:tcPr>
            <w:tcW w:w="990" w:type="dxa"/>
            <w:vAlign w:val="bottom"/>
          </w:tcPr>
          <w:p w14:paraId="4561C56F" w14:textId="77777777" w:rsidR="009125FC" w:rsidRPr="003917C6" w:rsidRDefault="009125FC" w:rsidP="00671503">
            <w:pPr>
              <w:tabs>
                <w:tab w:val="decimal" w:pos="776"/>
              </w:tabs>
              <w:spacing w:line="260" w:lineRule="atLeast"/>
              <w:ind w:left="-79" w:right="-79"/>
              <w:jc w:val="center"/>
              <w:rPr>
                <w:rFonts w:hAnsi="Times New Roman" w:cs="Times New Roman"/>
                <w:szCs w:val="22"/>
                <w:lang w:val="en-GB"/>
              </w:rPr>
            </w:pPr>
          </w:p>
        </w:tc>
        <w:tc>
          <w:tcPr>
            <w:tcW w:w="180" w:type="dxa"/>
            <w:vAlign w:val="bottom"/>
          </w:tcPr>
          <w:p w14:paraId="52DFFB41" w14:textId="77777777" w:rsidR="009125FC" w:rsidRPr="003917C6" w:rsidRDefault="009125FC" w:rsidP="00671503">
            <w:pPr>
              <w:tabs>
                <w:tab w:val="decimal" w:pos="776"/>
              </w:tabs>
              <w:spacing w:line="260" w:lineRule="atLeast"/>
              <w:ind w:left="-79" w:right="-79"/>
              <w:jc w:val="center"/>
              <w:rPr>
                <w:rFonts w:hAnsi="Times New Roman" w:cs="Times New Roman"/>
                <w:szCs w:val="22"/>
                <w:lang w:val="en-GB"/>
              </w:rPr>
            </w:pPr>
          </w:p>
        </w:tc>
        <w:tc>
          <w:tcPr>
            <w:tcW w:w="1044" w:type="dxa"/>
            <w:vAlign w:val="bottom"/>
          </w:tcPr>
          <w:p w14:paraId="75B6D4D6" w14:textId="77777777" w:rsidR="009125FC" w:rsidRPr="003917C6" w:rsidRDefault="009125FC" w:rsidP="00671503">
            <w:pPr>
              <w:tabs>
                <w:tab w:val="decimal" w:pos="686"/>
              </w:tabs>
              <w:spacing w:line="260" w:lineRule="atLeast"/>
              <w:ind w:left="-79" w:right="-79"/>
              <w:jc w:val="center"/>
              <w:rPr>
                <w:rFonts w:hAnsi="Times New Roman" w:cs="Times New Roman"/>
                <w:szCs w:val="22"/>
                <w:lang w:val="en-GB"/>
              </w:rPr>
            </w:pPr>
          </w:p>
        </w:tc>
      </w:tr>
      <w:tr w:rsidR="009125FC" w:rsidRPr="003917C6" w14:paraId="407419BB" w14:textId="77777777" w:rsidTr="001D6C8F">
        <w:trPr>
          <w:cantSplit/>
        </w:trPr>
        <w:tc>
          <w:tcPr>
            <w:tcW w:w="4086" w:type="dxa"/>
          </w:tcPr>
          <w:p w14:paraId="3C356D1C" w14:textId="77777777" w:rsidR="009125FC" w:rsidRPr="003917C6" w:rsidRDefault="009125FC" w:rsidP="00671503">
            <w:pPr>
              <w:spacing w:line="240" w:lineRule="atLeast"/>
              <w:rPr>
                <w:rFonts w:hAnsi="Times New Roman" w:cs="Times New Roman"/>
                <w:szCs w:val="22"/>
                <w:lang w:val="en-GB"/>
              </w:rPr>
            </w:pPr>
            <w:r w:rsidRPr="003917C6">
              <w:rPr>
                <w:rFonts w:hAnsi="Times New Roman" w:cs="Times New Roman"/>
                <w:szCs w:val="22"/>
                <w:lang w:val="en-GB"/>
              </w:rPr>
              <w:t>Provision for guarantee subsidiary</w:t>
            </w:r>
          </w:p>
        </w:tc>
        <w:tc>
          <w:tcPr>
            <w:tcW w:w="630" w:type="dxa"/>
            <w:vAlign w:val="bottom"/>
          </w:tcPr>
          <w:p w14:paraId="68A7A28A" w14:textId="73B77E9A" w:rsidR="009125FC" w:rsidRPr="002F64B5" w:rsidRDefault="002F64B5" w:rsidP="00671503">
            <w:pPr>
              <w:spacing w:line="240" w:lineRule="atLeast"/>
              <w:jc w:val="center"/>
              <w:rPr>
                <w:rFonts w:hAnsi="Times New Roman" w:cs="Times New Roman"/>
                <w:i/>
                <w:iCs/>
                <w:szCs w:val="22"/>
              </w:rPr>
            </w:pPr>
            <w:r w:rsidRPr="002F64B5">
              <w:rPr>
                <w:rFonts w:hAnsi="Times New Roman" w:cs="Times New Roman"/>
                <w:i/>
                <w:iCs/>
                <w:szCs w:val="22"/>
              </w:rPr>
              <w:t>24</w:t>
            </w:r>
          </w:p>
        </w:tc>
        <w:tc>
          <w:tcPr>
            <w:tcW w:w="990" w:type="dxa"/>
            <w:vAlign w:val="bottom"/>
          </w:tcPr>
          <w:p w14:paraId="02137109" w14:textId="77777777" w:rsidR="009125FC" w:rsidRPr="003917C6" w:rsidRDefault="00586E22" w:rsidP="00671503">
            <w:pPr>
              <w:tabs>
                <w:tab w:val="decimal" w:pos="245"/>
              </w:tabs>
              <w:spacing w:line="260" w:lineRule="atLeast"/>
              <w:ind w:left="-79" w:right="91"/>
              <w:jc w:val="right"/>
              <w:rPr>
                <w:rFonts w:hAnsi="Times New Roman" w:cs="Times New Roman"/>
                <w:szCs w:val="22"/>
                <w:lang w:val="en-GB"/>
              </w:rPr>
            </w:pPr>
            <w:r w:rsidRPr="003917C6">
              <w:rPr>
                <w:rFonts w:hAnsi="Times New Roman" w:cs="Times New Roman"/>
                <w:szCs w:val="22"/>
                <w:lang w:val="en-GB"/>
              </w:rPr>
              <w:t>-</w:t>
            </w:r>
          </w:p>
        </w:tc>
        <w:tc>
          <w:tcPr>
            <w:tcW w:w="180" w:type="dxa"/>
            <w:vAlign w:val="bottom"/>
          </w:tcPr>
          <w:p w14:paraId="3EE42522" w14:textId="77777777" w:rsidR="009125FC" w:rsidRPr="003917C6" w:rsidRDefault="009125FC" w:rsidP="00671503">
            <w:pPr>
              <w:tabs>
                <w:tab w:val="decimal" w:pos="776"/>
              </w:tabs>
              <w:spacing w:line="240" w:lineRule="atLeast"/>
              <w:ind w:left="-79" w:right="-79"/>
              <w:jc w:val="center"/>
              <w:rPr>
                <w:rFonts w:hAnsi="Times New Roman" w:cs="Times New Roman"/>
                <w:szCs w:val="22"/>
                <w:lang w:val="en-GB"/>
              </w:rPr>
            </w:pPr>
          </w:p>
        </w:tc>
        <w:tc>
          <w:tcPr>
            <w:tcW w:w="990" w:type="dxa"/>
            <w:vAlign w:val="bottom"/>
          </w:tcPr>
          <w:p w14:paraId="51717267" w14:textId="19D74157" w:rsidR="009125FC" w:rsidRPr="003917C6" w:rsidRDefault="00D339BC" w:rsidP="00671503">
            <w:pPr>
              <w:tabs>
                <w:tab w:val="decimal" w:pos="245"/>
              </w:tabs>
              <w:spacing w:line="260" w:lineRule="atLeast"/>
              <w:ind w:left="-79" w:right="91"/>
              <w:jc w:val="right"/>
              <w:rPr>
                <w:rFonts w:hAnsi="Times New Roman" w:cs="Times New Roman"/>
                <w:szCs w:val="22"/>
                <w:lang w:val="en-GB"/>
              </w:rPr>
            </w:pPr>
            <w:r w:rsidRPr="003917C6">
              <w:rPr>
                <w:rFonts w:hAnsi="Times New Roman" w:cs="Times New Roman"/>
                <w:szCs w:val="22"/>
                <w:lang w:val="en-GB"/>
              </w:rPr>
              <w:t>1</w:t>
            </w:r>
          </w:p>
        </w:tc>
        <w:tc>
          <w:tcPr>
            <w:tcW w:w="180" w:type="dxa"/>
            <w:vAlign w:val="bottom"/>
          </w:tcPr>
          <w:p w14:paraId="083EBD3A" w14:textId="77777777" w:rsidR="009125FC" w:rsidRPr="003917C6" w:rsidRDefault="009125FC" w:rsidP="00671503">
            <w:pPr>
              <w:tabs>
                <w:tab w:val="decimal" w:pos="776"/>
              </w:tabs>
              <w:spacing w:line="240" w:lineRule="atLeast"/>
              <w:ind w:left="-79" w:right="-79"/>
              <w:jc w:val="center"/>
              <w:rPr>
                <w:rFonts w:hAnsi="Times New Roman" w:cs="Times New Roman"/>
                <w:szCs w:val="22"/>
                <w:lang w:val="en-GB"/>
              </w:rPr>
            </w:pPr>
          </w:p>
        </w:tc>
        <w:tc>
          <w:tcPr>
            <w:tcW w:w="990" w:type="dxa"/>
            <w:vAlign w:val="bottom"/>
          </w:tcPr>
          <w:p w14:paraId="69EE0B72" w14:textId="77777777" w:rsidR="009125FC" w:rsidRPr="003917C6" w:rsidRDefault="00FD71E3" w:rsidP="00671503">
            <w:pPr>
              <w:tabs>
                <w:tab w:val="decimal" w:pos="245"/>
              </w:tabs>
              <w:spacing w:line="260" w:lineRule="atLeast"/>
              <w:ind w:left="-79" w:right="91"/>
              <w:jc w:val="right"/>
              <w:rPr>
                <w:rFonts w:hAnsi="Times New Roman" w:cs="Times New Roman"/>
                <w:szCs w:val="22"/>
                <w:lang w:val="en-GB"/>
              </w:rPr>
            </w:pPr>
            <w:r w:rsidRPr="003917C6">
              <w:rPr>
                <w:rFonts w:hAnsi="Times New Roman" w:cs="Times New Roman"/>
                <w:szCs w:val="22"/>
                <w:lang w:val="en-GB"/>
              </w:rPr>
              <w:t>-</w:t>
            </w:r>
          </w:p>
        </w:tc>
        <w:tc>
          <w:tcPr>
            <w:tcW w:w="180" w:type="dxa"/>
            <w:vAlign w:val="bottom"/>
          </w:tcPr>
          <w:p w14:paraId="6C3A0926" w14:textId="77777777" w:rsidR="009125FC" w:rsidRPr="003917C6" w:rsidRDefault="009125FC" w:rsidP="00671503">
            <w:pPr>
              <w:tabs>
                <w:tab w:val="decimal" w:pos="776"/>
              </w:tabs>
              <w:spacing w:line="240" w:lineRule="atLeast"/>
              <w:ind w:left="-79" w:right="-79"/>
              <w:jc w:val="center"/>
              <w:rPr>
                <w:rFonts w:hAnsi="Times New Roman" w:cs="Times New Roman"/>
                <w:szCs w:val="22"/>
                <w:lang w:val="en-GB"/>
              </w:rPr>
            </w:pPr>
          </w:p>
        </w:tc>
        <w:tc>
          <w:tcPr>
            <w:tcW w:w="1044" w:type="dxa"/>
            <w:vAlign w:val="bottom"/>
          </w:tcPr>
          <w:p w14:paraId="097DF6DC" w14:textId="0D56C79C" w:rsidR="009125FC" w:rsidRPr="003917C6" w:rsidRDefault="00D339BC" w:rsidP="00553A32">
            <w:pPr>
              <w:tabs>
                <w:tab w:val="decimal" w:pos="245"/>
              </w:tabs>
              <w:spacing w:line="260" w:lineRule="atLeast"/>
              <w:ind w:left="-79" w:right="11"/>
              <w:jc w:val="center"/>
              <w:rPr>
                <w:rFonts w:hAnsi="Times New Roman" w:cs="Times New Roman"/>
                <w:szCs w:val="22"/>
                <w:lang w:val="en-GB"/>
              </w:rPr>
            </w:pPr>
            <w:r w:rsidRPr="003917C6">
              <w:rPr>
                <w:rFonts w:hAnsi="Times New Roman" w:cs="Times New Roman"/>
                <w:szCs w:val="22"/>
                <w:lang w:val="en-GB"/>
              </w:rPr>
              <w:t xml:space="preserve">      1</w:t>
            </w:r>
            <w:r w:rsidR="00553A32" w:rsidRPr="003917C6">
              <w:rPr>
                <w:rFonts w:hAnsi="Times New Roman" w:cs="Times New Roman"/>
                <w:szCs w:val="22"/>
                <w:lang w:val="en-GB"/>
              </w:rPr>
              <w:t xml:space="preserve"> </w:t>
            </w:r>
          </w:p>
        </w:tc>
      </w:tr>
      <w:tr w:rsidR="009125FC" w:rsidRPr="003917C6" w14:paraId="5170C303" w14:textId="77777777" w:rsidTr="001D6C8F">
        <w:trPr>
          <w:cantSplit/>
        </w:trPr>
        <w:tc>
          <w:tcPr>
            <w:tcW w:w="4086" w:type="dxa"/>
          </w:tcPr>
          <w:p w14:paraId="410C0389" w14:textId="77777777" w:rsidR="009125FC" w:rsidRPr="003917C6" w:rsidRDefault="009125FC" w:rsidP="00671503">
            <w:pPr>
              <w:spacing w:line="240" w:lineRule="atLeast"/>
              <w:rPr>
                <w:rFonts w:hAnsi="Times New Roman" w:cs="Times New Roman"/>
                <w:szCs w:val="22"/>
                <w:lang w:val="en-GB"/>
              </w:rPr>
            </w:pPr>
            <w:r w:rsidRPr="003917C6">
              <w:rPr>
                <w:rFonts w:hAnsi="Times New Roman" w:cs="Times New Roman"/>
                <w:szCs w:val="22"/>
                <w:lang w:val="en-GB"/>
              </w:rPr>
              <w:t>Provision for court case claim</w:t>
            </w:r>
          </w:p>
        </w:tc>
        <w:tc>
          <w:tcPr>
            <w:tcW w:w="630" w:type="dxa"/>
            <w:vAlign w:val="bottom"/>
          </w:tcPr>
          <w:p w14:paraId="04F06821" w14:textId="3C7B891A" w:rsidR="009125FC" w:rsidRPr="003917C6" w:rsidRDefault="002F64B5" w:rsidP="00671503">
            <w:pPr>
              <w:spacing w:line="240" w:lineRule="atLeast"/>
              <w:jc w:val="center"/>
              <w:rPr>
                <w:rFonts w:hAnsi="Times New Roman" w:cstheme="minorBidi"/>
                <w:szCs w:val="22"/>
                <w:cs/>
              </w:rPr>
            </w:pPr>
            <w:r w:rsidRPr="002F64B5">
              <w:rPr>
                <w:rFonts w:hAnsi="Times New Roman" w:cs="Times New Roman"/>
                <w:i/>
                <w:iCs/>
                <w:szCs w:val="22"/>
              </w:rPr>
              <w:t>24</w:t>
            </w:r>
          </w:p>
        </w:tc>
        <w:tc>
          <w:tcPr>
            <w:tcW w:w="990" w:type="dxa"/>
            <w:vAlign w:val="bottom"/>
          </w:tcPr>
          <w:p w14:paraId="15D766CC" w14:textId="1EC58E29" w:rsidR="009125FC" w:rsidRPr="003917C6" w:rsidRDefault="00270C8D" w:rsidP="00671503">
            <w:pPr>
              <w:tabs>
                <w:tab w:val="decimal" w:pos="245"/>
              </w:tabs>
              <w:spacing w:line="260" w:lineRule="atLeast"/>
              <w:ind w:left="-79" w:right="91"/>
              <w:jc w:val="right"/>
              <w:rPr>
                <w:rFonts w:hAnsi="Times New Roman" w:cs="Times New Roman"/>
                <w:szCs w:val="22"/>
                <w:lang w:val="en-GB"/>
              </w:rPr>
            </w:pPr>
            <w:r w:rsidRPr="003917C6">
              <w:rPr>
                <w:rFonts w:hAnsi="Times New Roman" w:cs="Times New Roman"/>
                <w:szCs w:val="22"/>
                <w:lang w:val="en-GB"/>
              </w:rPr>
              <w:t>45</w:t>
            </w:r>
          </w:p>
        </w:tc>
        <w:tc>
          <w:tcPr>
            <w:tcW w:w="180" w:type="dxa"/>
            <w:vAlign w:val="bottom"/>
          </w:tcPr>
          <w:p w14:paraId="038F6B6B" w14:textId="77777777" w:rsidR="009125FC" w:rsidRPr="003917C6"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14:paraId="30188A0A" w14:textId="2035F019" w:rsidR="009125FC" w:rsidRPr="003917C6" w:rsidRDefault="005F6BC6" w:rsidP="00671503">
            <w:pPr>
              <w:tabs>
                <w:tab w:val="decimal" w:pos="245"/>
              </w:tabs>
              <w:spacing w:line="260" w:lineRule="atLeast"/>
              <w:ind w:left="-79" w:right="91"/>
              <w:jc w:val="right"/>
              <w:rPr>
                <w:rFonts w:hAnsi="Times New Roman" w:cs="Times New Roman"/>
                <w:szCs w:val="22"/>
                <w:lang w:val="en-GB"/>
              </w:rPr>
            </w:pPr>
            <w:r w:rsidRPr="003917C6">
              <w:rPr>
                <w:rFonts w:hAnsi="Times New Roman" w:cs="Times New Roman"/>
                <w:szCs w:val="22"/>
              </w:rPr>
              <w:t>100</w:t>
            </w:r>
          </w:p>
        </w:tc>
        <w:tc>
          <w:tcPr>
            <w:tcW w:w="180" w:type="dxa"/>
            <w:vAlign w:val="bottom"/>
          </w:tcPr>
          <w:p w14:paraId="387474E1" w14:textId="77777777" w:rsidR="009125FC" w:rsidRPr="003917C6" w:rsidRDefault="009125FC" w:rsidP="00671503">
            <w:pPr>
              <w:tabs>
                <w:tab w:val="decimal" w:pos="245"/>
              </w:tabs>
              <w:spacing w:line="240" w:lineRule="atLeast"/>
              <w:ind w:left="-79" w:right="-79"/>
              <w:jc w:val="right"/>
              <w:rPr>
                <w:rFonts w:hAnsi="Times New Roman" w:cs="Times New Roman"/>
                <w:szCs w:val="22"/>
                <w:lang w:val="en-GB"/>
              </w:rPr>
            </w:pPr>
          </w:p>
        </w:tc>
        <w:tc>
          <w:tcPr>
            <w:tcW w:w="990" w:type="dxa"/>
            <w:vAlign w:val="bottom"/>
          </w:tcPr>
          <w:p w14:paraId="66B4AE02" w14:textId="3BB9259F" w:rsidR="009125FC" w:rsidRPr="003917C6" w:rsidRDefault="00270C8D" w:rsidP="00671503">
            <w:pPr>
              <w:tabs>
                <w:tab w:val="decimal" w:pos="245"/>
              </w:tabs>
              <w:spacing w:line="260" w:lineRule="atLeast"/>
              <w:ind w:left="-79" w:right="91"/>
              <w:jc w:val="right"/>
              <w:rPr>
                <w:rFonts w:hAnsi="Times New Roman" w:cs="Times New Roman"/>
                <w:szCs w:val="22"/>
                <w:lang w:val="en-GB"/>
              </w:rPr>
            </w:pPr>
            <w:r w:rsidRPr="003917C6">
              <w:rPr>
                <w:rFonts w:hAnsi="Times New Roman" w:cs="Times New Roman"/>
                <w:szCs w:val="22"/>
                <w:lang w:val="en-GB"/>
              </w:rPr>
              <w:t>45</w:t>
            </w:r>
          </w:p>
        </w:tc>
        <w:tc>
          <w:tcPr>
            <w:tcW w:w="180" w:type="dxa"/>
            <w:vAlign w:val="bottom"/>
          </w:tcPr>
          <w:p w14:paraId="3C846D80" w14:textId="77777777" w:rsidR="009125FC" w:rsidRPr="003917C6" w:rsidRDefault="009125FC" w:rsidP="00671503">
            <w:pPr>
              <w:tabs>
                <w:tab w:val="decimal" w:pos="245"/>
              </w:tabs>
              <w:spacing w:line="240" w:lineRule="atLeast"/>
              <w:ind w:left="-79" w:right="-79"/>
              <w:jc w:val="right"/>
              <w:rPr>
                <w:rFonts w:hAnsi="Times New Roman" w:cs="Times New Roman"/>
                <w:szCs w:val="22"/>
                <w:lang w:val="en-GB"/>
              </w:rPr>
            </w:pPr>
          </w:p>
        </w:tc>
        <w:tc>
          <w:tcPr>
            <w:tcW w:w="1044" w:type="dxa"/>
            <w:vAlign w:val="bottom"/>
          </w:tcPr>
          <w:p w14:paraId="3F699B1F" w14:textId="1B0F88D7" w:rsidR="009125FC" w:rsidRPr="003917C6" w:rsidRDefault="005F6BC6" w:rsidP="003E44F7">
            <w:pPr>
              <w:spacing w:line="260" w:lineRule="atLeast"/>
              <w:ind w:left="-79" w:right="91"/>
              <w:jc w:val="right"/>
              <w:rPr>
                <w:rFonts w:hAnsi="Times New Roman" w:cs="Times New Roman"/>
                <w:szCs w:val="22"/>
                <w:lang w:val="en-GB"/>
              </w:rPr>
            </w:pPr>
            <w:r w:rsidRPr="003917C6">
              <w:rPr>
                <w:rFonts w:hAnsi="Times New Roman" w:cs="Times New Roman"/>
                <w:szCs w:val="22"/>
              </w:rPr>
              <w:t>100</w:t>
            </w:r>
          </w:p>
        </w:tc>
      </w:tr>
      <w:tr w:rsidR="00B7130C" w:rsidRPr="003917C6" w14:paraId="4C5F3D24" w14:textId="77777777" w:rsidTr="00B7130C">
        <w:trPr>
          <w:cantSplit/>
        </w:trPr>
        <w:tc>
          <w:tcPr>
            <w:tcW w:w="4086" w:type="dxa"/>
          </w:tcPr>
          <w:p w14:paraId="3B4D5BD7" w14:textId="306AE5B0" w:rsidR="00B7130C" w:rsidRPr="003917C6" w:rsidRDefault="00B7130C" w:rsidP="00671503">
            <w:pPr>
              <w:spacing w:line="240" w:lineRule="atLeast"/>
              <w:rPr>
                <w:rFonts w:hAnsi="Times New Roman" w:cs="Times New Roman"/>
                <w:szCs w:val="22"/>
              </w:rPr>
            </w:pPr>
            <w:r w:rsidRPr="003917C6">
              <w:rPr>
                <w:rFonts w:hAnsi="Times New Roman" w:cstheme="minorBidi"/>
                <w:szCs w:val="22"/>
              </w:rPr>
              <w:t>Loss on impairment of assets</w:t>
            </w:r>
          </w:p>
        </w:tc>
        <w:tc>
          <w:tcPr>
            <w:tcW w:w="630" w:type="dxa"/>
            <w:vAlign w:val="bottom"/>
          </w:tcPr>
          <w:p w14:paraId="21C90EF7" w14:textId="54C774E6" w:rsidR="00B7130C" w:rsidRPr="002F64B5" w:rsidRDefault="002F64B5" w:rsidP="00671503">
            <w:pPr>
              <w:spacing w:line="240" w:lineRule="atLeast"/>
              <w:jc w:val="center"/>
              <w:rPr>
                <w:rFonts w:hAnsi="Times New Roman" w:cs="Times New Roman"/>
                <w:i/>
                <w:iCs/>
                <w:szCs w:val="22"/>
              </w:rPr>
            </w:pPr>
            <w:r w:rsidRPr="002F64B5">
              <w:rPr>
                <w:rFonts w:hAnsi="Times New Roman" w:cs="Times New Roman"/>
                <w:i/>
                <w:iCs/>
                <w:szCs w:val="22"/>
              </w:rPr>
              <w:t>37</w:t>
            </w:r>
          </w:p>
        </w:tc>
        <w:tc>
          <w:tcPr>
            <w:tcW w:w="990" w:type="dxa"/>
            <w:tcBorders>
              <w:bottom w:val="double" w:sz="4" w:space="0" w:color="FFFFFF" w:themeColor="background1"/>
            </w:tcBorders>
            <w:vAlign w:val="bottom"/>
          </w:tcPr>
          <w:p w14:paraId="394FD4A0" w14:textId="0FFA5F04" w:rsidR="00B7130C" w:rsidRPr="003917C6" w:rsidRDefault="00B7130C" w:rsidP="00671503">
            <w:pPr>
              <w:tabs>
                <w:tab w:val="decimal" w:pos="245"/>
              </w:tabs>
              <w:spacing w:line="260" w:lineRule="atLeast"/>
              <w:ind w:left="-79" w:right="91"/>
              <w:jc w:val="right"/>
              <w:rPr>
                <w:rFonts w:hAnsi="Times New Roman" w:cs="Times New Roman"/>
                <w:szCs w:val="22"/>
                <w:lang w:val="en-GB"/>
              </w:rPr>
            </w:pPr>
            <w:r w:rsidRPr="003917C6">
              <w:rPr>
                <w:rFonts w:hAnsi="Times New Roman" w:cs="Times New Roman"/>
                <w:szCs w:val="22"/>
                <w:lang w:val="en-GB"/>
              </w:rPr>
              <w:t>-</w:t>
            </w:r>
          </w:p>
        </w:tc>
        <w:tc>
          <w:tcPr>
            <w:tcW w:w="180" w:type="dxa"/>
            <w:vAlign w:val="bottom"/>
          </w:tcPr>
          <w:p w14:paraId="469CCF1F" w14:textId="77777777" w:rsidR="00B7130C" w:rsidRPr="003917C6" w:rsidRDefault="00B7130C" w:rsidP="00671503">
            <w:pPr>
              <w:tabs>
                <w:tab w:val="decimal" w:pos="245"/>
              </w:tabs>
              <w:spacing w:line="240" w:lineRule="atLeast"/>
              <w:ind w:left="-79" w:right="-79"/>
              <w:jc w:val="right"/>
              <w:rPr>
                <w:rFonts w:hAnsi="Times New Roman" w:cs="Times New Roman"/>
                <w:szCs w:val="22"/>
                <w:lang w:val="en-GB"/>
              </w:rPr>
            </w:pPr>
          </w:p>
        </w:tc>
        <w:tc>
          <w:tcPr>
            <w:tcW w:w="990" w:type="dxa"/>
            <w:tcBorders>
              <w:bottom w:val="double" w:sz="4" w:space="0" w:color="FFFFFF" w:themeColor="background1"/>
            </w:tcBorders>
            <w:vAlign w:val="bottom"/>
          </w:tcPr>
          <w:p w14:paraId="08C2BFAB" w14:textId="131BDA46" w:rsidR="00B7130C" w:rsidRPr="003917C6" w:rsidRDefault="00B7130C" w:rsidP="003E44F7">
            <w:pPr>
              <w:tabs>
                <w:tab w:val="decimal" w:pos="765"/>
              </w:tabs>
              <w:spacing w:line="260" w:lineRule="atLeast"/>
              <w:ind w:left="-79" w:right="91"/>
              <w:jc w:val="center"/>
              <w:rPr>
                <w:rFonts w:hAnsi="Times New Roman" w:cs="Times New Roman"/>
                <w:szCs w:val="22"/>
                <w:lang w:val="en-GB"/>
              </w:rPr>
            </w:pPr>
            <w:r w:rsidRPr="003917C6">
              <w:rPr>
                <w:rFonts w:hAnsi="Times New Roman" w:cs="Times New Roman"/>
                <w:szCs w:val="22"/>
                <w:lang w:val="en-GB"/>
              </w:rPr>
              <w:t>42</w:t>
            </w:r>
          </w:p>
        </w:tc>
        <w:tc>
          <w:tcPr>
            <w:tcW w:w="180" w:type="dxa"/>
            <w:vAlign w:val="bottom"/>
          </w:tcPr>
          <w:p w14:paraId="323FA9B6" w14:textId="77777777" w:rsidR="00B7130C" w:rsidRPr="003917C6" w:rsidRDefault="00B7130C" w:rsidP="00671503">
            <w:pPr>
              <w:tabs>
                <w:tab w:val="decimal" w:pos="245"/>
              </w:tabs>
              <w:spacing w:line="240" w:lineRule="atLeast"/>
              <w:ind w:left="-79" w:right="-79"/>
              <w:jc w:val="right"/>
              <w:rPr>
                <w:rFonts w:hAnsi="Times New Roman" w:cs="Times New Roman"/>
                <w:szCs w:val="22"/>
                <w:lang w:val="en-GB"/>
              </w:rPr>
            </w:pPr>
          </w:p>
        </w:tc>
        <w:tc>
          <w:tcPr>
            <w:tcW w:w="990" w:type="dxa"/>
            <w:tcBorders>
              <w:bottom w:val="double" w:sz="4" w:space="0" w:color="FFFFFF" w:themeColor="background1"/>
            </w:tcBorders>
            <w:vAlign w:val="bottom"/>
          </w:tcPr>
          <w:p w14:paraId="4F5E737F" w14:textId="742C156C" w:rsidR="00B7130C" w:rsidRPr="002F64B5" w:rsidRDefault="002F64B5" w:rsidP="00671503">
            <w:pPr>
              <w:tabs>
                <w:tab w:val="decimal" w:pos="245"/>
              </w:tabs>
              <w:spacing w:line="260" w:lineRule="atLeast"/>
              <w:ind w:left="-79" w:right="91"/>
              <w:jc w:val="right"/>
              <w:rPr>
                <w:rFonts w:hAnsi="Times New Roman" w:cstheme="minorBidi"/>
                <w:szCs w:val="22"/>
                <w:lang w:val="en-GB"/>
              </w:rPr>
            </w:pPr>
            <w:r>
              <w:rPr>
                <w:rFonts w:hAnsi="Times New Roman" w:cstheme="minorBidi"/>
                <w:szCs w:val="22"/>
                <w:lang w:val="en-GB"/>
              </w:rPr>
              <w:t>898</w:t>
            </w:r>
          </w:p>
        </w:tc>
        <w:tc>
          <w:tcPr>
            <w:tcW w:w="180" w:type="dxa"/>
            <w:vAlign w:val="bottom"/>
          </w:tcPr>
          <w:p w14:paraId="7581BACE" w14:textId="77777777" w:rsidR="00B7130C" w:rsidRPr="003917C6" w:rsidRDefault="00B7130C" w:rsidP="00671503">
            <w:pPr>
              <w:tabs>
                <w:tab w:val="decimal" w:pos="245"/>
              </w:tabs>
              <w:spacing w:line="240" w:lineRule="atLeast"/>
              <w:ind w:left="-79" w:right="-79"/>
              <w:jc w:val="right"/>
              <w:rPr>
                <w:rFonts w:hAnsi="Times New Roman" w:cs="Times New Roman"/>
                <w:szCs w:val="22"/>
                <w:lang w:val="en-GB"/>
              </w:rPr>
            </w:pPr>
          </w:p>
        </w:tc>
        <w:tc>
          <w:tcPr>
            <w:tcW w:w="1044" w:type="dxa"/>
            <w:tcBorders>
              <w:bottom w:val="double" w:sz="4" w:space="0" w:color="FFFFFF" w:themeColor="background1"/>
            </w:tcBorders>
            <w:vAlign w:val="bottom"/>
          </w:tcPr>
          <w:p w14:paraId="0CE871B7" w14:textId="579E3E48" w:rsidR="00B7130C" w:rsidRPr="003917C6" w:rsidRDefault="00D339BC" w:rsidP="003E44F7">
            <w:pPr>
              <w:spacing w:line="260" w:lineRule="atLeast"/>
              <w:ind w:left="-79" w:right="91"/>
              <w:jc w:val="right"/>
              <w:rPr>
                <w:rFonts w:hAnsi="Times New Roman" w:cs="Times New Roman"/>
                <w:szCs w:val="22"/>
                <w:lang w:val="en-GB"/>
              </w:rPr>
            </w:pPr>
            <w:r w:rsidRPr="003917C6">
              <w:rPr>
                <w:rFonts w:hAnsi="Times New Roman" w:cs="Times New Roman"/>
                <w:szCs w:val="22"/>
                <w:lang w:val="en-GB"/>
              </w:rPr>
              <w:t>168</w:t>
            </w:r>
          </w:p>
        </w:tc>
      </w:tr>
      <w:tr w:rsidR="00B7130C" w:rsidRPr="003917C6" w14:paraId="582266D8" w14:textId="77777777" w:rsidTr="00B7130C">
        <w:trPr>
          <w:cantSplit/>
        </w:trPr>
        <w:tc>
          <w:tcPr>
            <w:tcW w:w="4086" w:type="dxa"/>
          </w:tcPr>
          <w:p w14:paraId="788AB142" w14:textId="77777777" w:rsidR="00B7130C" w:rsidRPr="003917C6" w:rsidRDefault="00B7130C" w:rsidP="00671503">
            <w:pPr>
              <w:spacing w:line="240" w:lineRule="atLeast"/>
              <w:rPr>
                <w:rFonts w:hAnsi="Times New Roman" w:cs="Times New Roman"/>
                <w:szCs w:val="22"/>
              </w:rPr>
            </w:pPr>
            <w:r w:rsidRPr="003917C6">
              <w:rPr>
                <w:rFonts w:hAnsi="Times New Roman" w:cs="Times New Roman"/>
                <w:szCs w:val="22"/>
              </w:rPr>
              <w:t>Others</w:t>
            </w:r>
          </w:p>
        </w:tc>
        <w:tc>
          <w:tcPr>
            <w:tcW w:w="630" w:type="dxa"/>
            <w:vAlign w:val="bottom"/>
          </w:tcPr>
          <w:p w14:paraId="7BBF3991" w14:textId="77777777" w:rsidR="00B7130C" w:rsidRPr="003917C6" w:rsidRDefault="00B7130C" w:rsidP="00671503">
            <w:pPr>
              <w:spacing w:line="240" w:lineRule="atLeast"/>
              <w:jc w:val="center"/>
              <w:rPr>
                <w:rFonts w:hAnsi="Times New Roman" w:cs="Times New Roman"/>
                <w:szCs w:val="22"/>
              </w:rPr>
            </w:pPr>
          </w:p>
        </w:tc>
        <w:tc>
          <w:tcPr>
            <w:tcW w:w="990" w:type="dxa"/>
            <w:tcBorders>
              <w:top w:val="double" w:sz="4" w:space="0" w:color="FFFFFF" w:themeColor="background1"/>
              <w:bottom w:val="single" w:sz="4" w:space="0" w:color="auto"/>
            </w:tcBorders>
            <w:vAlign w:val="bottom"/>
          </w:tcPr>
          <w:p w14:paraId="721074F8" w14:textId="1781C5A3" w:rsidR="00B7130C" w:rsidRPr="003917C6" w:rsidRDefault="005F6BC6" w:rsidP="00671503">
            <w:pPr>
              <w:tabs>
                <w:tab w:val="decimal" w:pos="245"/>
              </w:tabs>
              <w:spacing w:line="260" w:lineRule="atLeast"/>
              <w:ind w:left="-79" w:right="91"/>
              <w:jc w:val="right"/>
              <w:rPr>
                <w:rFonts w:hAnsi="Times New Roman" w:cs="Times New Roman"/>
                <w:szCs w:val="22"/>
                <w:lang w:val="en-GB"/>
              </w:rPr>
            </w:pPr>
            <w:r w:rsidRPr="003917C6">
              <w:rPr>
                <w:rFonts w:hAnsi="Times New Roman" w:cs="Times New Roman" w:hint="cs"/>
                <w:szCs w:val="22"/>
                <w:cs/>
                <w:lang w:val="en-GB"/>
              </w:rPr>
              <w:t>6</w:t>
            </w:r>
          </w:p>
        </w:tc>
        <w:tc>
          <w:tcPr>
            <w:tcW w:w="180" w:type="dxa"/>
            <w:vAlign w:val="bottom"/>
          </w:tcPr>
          <w:p w14:paraId="7C6453B0" w14:textId="77777777" w:rsidR="00B7130C" w:rsidRPr="003917C6" w:rsidRDefault="00B7130C" w:rsidP="00671503">
            <w:pPr>
              <w:tabs>
                <w:tab w:val="decimal" w:pos="245"/>
              </w:tabs>
              <w:spacing w:line="240" w:lineRule="atLeast"/>
              <w:ind w:left="-79" w:right="-79"/>
              <w:jc w:val="right"/>
              <w:rPr>
                <w:rFonts w:hAnsi="Times New Roman" w:cs="Times New Roman"/>
                <w:szCs w:val="22"/>
                <w:lang w:val="en-GB"/>
              </w:rPr>
            </w:pPr>
          </w:p>
        </w:tc>
        <w:tc>
          <w:tcPr>
            <w:tcW w:w="990" w:type="dxa"/>
            <w:tcBorders>
              <w:top w:val="double" w:sz="4" w:space="0" w:color="FFFFFF" w:themeColor="background1"/>
              <w:bottom w:val="single" w:sz="4" w:space="0" w:color="auto"/>
            </w:tcBorders>
            <w:vAlign w:val="bottom"/>
          </w:tcPr>
          <w:p w14:paraId="2FEB820C" w14:textId="37872229" w:rsidR="00B7130C" w:rsidRPr="003917C6" w:rsidRDefault="002F64B5" w:rsidP="003E44F7">
            <w:pPr>
              <w:tabs>
                <w:tab w:val="decimal" w:pos="765"/>
              </w:tabs>
              <w:spacing w:line="260" w:lineRule="atLeast"/>
              <w:ind w:left="-79" w:right="91"/>
              <w:jc w:val="center"/>
              <w:rPr>
                <w:rFonts w:hAnsi="Times New Roman" w:cs="Times New Roman"/>
                <w:szCs w:val="22"/>
                <w:lang w:val="en-GB"/>
              </w:rPr>
            </w:pPr>
            <w:r>
              <w:rPr>
                <w:rFonts w:hAnsi="Times New Roman" w:cs="Times New Roman"/>
                <w:szCs w:val="22"/>
                <w:lang w:val="en-GB"/>
              </w:rPr>
              <w:t>1</w:t>
            </w:r>
          </w:p>
        </w:tc>
        <w:tc>
          <w:tcPr>
            <w:tcW w:w="180" w:type="dxa"/>
            <w:vAlign w:val="bottom"/>
          </w:tcPr>
          <w:p w14:paraId="78E8CA9E" w14:textId="77777777" w:rsidR="00B7130C" w:rsidRPr="003917C6" w:rsidRDefault="00B7130C" w:rsidP="00671503">
            <w:pPr>
              <w:tabs>
                <w:tab w:val="decimal" w:pos="245"/>
              </w:tabs>
              <w:spacing w:line="240" w:lineRule="atLeast"/>
              <w:ind w:left="-79" w:right="-79"/>
              <w:jc w:val="right"/>
              <w:rPr>
                <w:rFonts w:hAnsi="Times New Roman" w:cs="Times New Roman"/>
                <w:szCs w:val="22"/>
                <w:lang w:val="en-GB"/>
              </w:rPr>
            </w:pPr>
          </w:p>
        </w:tc>
        <w:tc>
          <w:tcPr>
            <w:tcW w:w="990" w:type="dxa"/>
            <w:tcBorders>
              <w:top w:val="double" w:sz="4" w:space="0" w:color="FFFFFF" w:themeColor="background1"/>
              <w:bottom w:val="single" w:sz="4" w:space="0" w:color="auto"/>
            </w:tcBorders>
            <w:vAlign w:val="bottom"/>
          </w:tcPr>
          <w:p w14:paraId="15B1FB73" w14:textId="0A69D1D4" w:rsidR="00B7130C" w:rsidRPr="003917C6" w:rsidRDefault="002F64B5" w:rsidP="00671503">
            <w:pPr>
              <w:tabs>
                <w:tab w:val="decimal" w:pos="245"/>
              </w:tabs>
              <w:spacing w:line="260" w:lineRule="atLeast"/>
              <w:ind w:left="-79" w:right="91"/>
              <w:jc w:val="right"/>
              <w:rPr>
                <w:rFonts w:hAnsi="Times New Roman" w:cstheme="minorBidi"/>
                <w:szCs w:val="22"/>
                <w:lang w:val="en-GB"/>
              </w:rPr>
            </w:pPr>
            <w:r>
              <w:rPr>
                <w:rFonts w:hAnsi="Times New Roman" w:cstheme="minorBidi"/>
                <w:szCs w:val="22"/>
                <w:lang w:val="en-GB"/>
              </w:rPr>
              <w:t>15</w:t>
            </w:r>
          </w:p>
        </w:tc>
        <w:tc>
          <w:tcPr>
            <w:tcW w:w="180" w:type="dxa"/>
            <w:vAlign w:val="bottom"/>
          </w:tcPr>
          <w:p w14:paraId="68081B8E" w14:textId="77777777" w:rsidR="00B7130C" w:rsidRPr="003917C6" w:rsidRDefault="00B7130C" w:rsidP="00671503">
            <w:pPr>
              <w:tabs>
                <w:tab w:val="decimal" w:pos="245"/>
              </w:tabs>
              <w:spacing w:line="240" w:lineRule="atLeast"/>
              <w:ind w:left="-79" w:right="-79"/>
              <w:jc w:val="right"/>
              <w:rPr>
                <w:rFonts w:hAnsi="Times New Roman" w:cs="Times New Roman"/>
                <w:szCs w:val="22"/>
                <w:lang w:val="en-GB"/>
              </w:rPr>
            </w:pPr>
          </w:p>
        </w:tc>
        <w:tc>
          <w:tcPr>
            <w:tcW w:w="1044" w:type="dxa"/>
            <w:tcBorders>
              <w:top w:val="double" w:sz="4" w:space="0" w:color="FFFFFF" w:themeColor="background1"/>
              <w:bottom w:val="single" w:sz="4" w:space="0" w:color="auto"/>
            </w:tcBorders>
            <w:vAlign w:val="bottom"/>
          </w:tcPr>
          <w:p w14:paraId="1A15F9F2" w14:textId="7F4AD0CA" w:rsidR="00B7130C" w:rsidRPr="003917C6" w:rsidRDefault="00EB0D9A" w:rsidP="003E44F7">
            <w:pPr>
              <w:spacing w:line="260" w:lineRule="atLeast"/>
              <w:ind w:left="-79" w:right="91"/>
              <w:jc w:val="right"/>
              <w:rPr>
                <w:rFonts w:hAnsi="Times New Roman" w:cs="Times New Roman"/>
                <w:szCs w:val="22"/>
                <w:lang w:val="en-GB"/>
              </w:rPr>
            </w:pPr>
            <w:r w:rsidRPr="003917C6">
              <w:rPr>
                <w:rFonts w:hAnsi="Times New Roman" w:cs="Times New Roman"/>
                <w:szCs w:val="22"/>
                <w:lang w:val="en-GB"/>
              </w:rPr>
              <w:t>9</w:t>
            </w:r>
          </w:p>
        </w:tc>
      </w:tr>
      <w:tr w:rsidR="00B7130C" w:rsidRPr="003917C6" w14:paraId="322CF166" w14:textId="77777777" w:rsidTr="001D6C8F">
        <w:trPr>
          <w:cantSplit/>
          <w:trHeight w:val="149"/>
        </w:trPr>
        <w:tc>
          <w:tcPr>
            <w:tcW w:w="4086" w:type="dxa"/>
          </w:tcPr>
          <w:p w14:paraId="3AD05392" w14:textId="77777777" w:rsidR="00B7130C" w:rsidRPr="003917C6" w:rsidRDefault="00B7130C" w:rsidP="00671503">
            <w:pPr>
              <w:spacing w:line="240" w:lineRule="atLeast"/>
              <w:rPr>
                <w:rFonts w:hAnsi="Times New Roman" w:cs="Times New Roman"/>
                <w:szCs w:val="22"/>
              </w:rPr>
            </w:pPr>
            <w:r w:rsidRPr="003917C6">
              <w:rPr>
                <w:rFonts w:hAnsi="Times New Roman" w:cs="Times New Roman"/>
                <w:b/>
                <w:bCs/>
                <w:szCs w:val="22"/>
              </w:rPr>
              <w:t>Total</w:t>
            </w:r>
          </w:p>
        </w:tc>
        <w:tc>
          <w:tcPr>
            <w:tcW w:w="630" w:type="dxa"/>
            <w:vAlign w:val="bottom"/>
          </w:tcPr>
          <w:p w14:paraId="6522DF7A" w14:textId="77777777" w:rsidR="00B7130C" w:rsidRPr="003917C6" w:rsidRDefault="00B7130C" w:rsidP="00671503">
            <w:pPr>
              <w:spacing w:line="240" w:lineRule="atLeast"/>
              <w:jc w:val="center"/>
              <w:rPr>
                <w:rFonts w:hAnsi="Times New Roman" w:cs="Times New Roman"/>
                <w:szCs w:val="22"/>
              </w:rPr>
            </w:pPr>
          </w:p>
        </w:tc>
        <w:tc>
          <w:tcPr>
            <w:tcW w:w="990" w:type="dxa"/>
            <w:tcBorders>
              <w:top w:val="single" w:sz="4" w:space="0" w:color="auto"/>
              <w:bottom w:val="double" w:sz="4" w:space="0" w:color="auto"/>
            </w:tcBorders>
            <w:vAlign w:val="bottom"/>
          </w:tcPr>
          <w:p w14:paraId="05E44A8D" w14:textId="37B4AA00" w:rsidR="00B7130C" w:rsidRPr="003917C6" w:rsidRDefault="005F6BC6" w:rsidP="005F6BC6">
            <w:pPr>
              <w:tabs>
                <w:tab w:val="decimal" w:pos="245"/>
              </w:tabs>
              <w:spacing w:line="260" w:lineRule="atLeast"/>
              <w:ind w:left="-79" w:right="91"/>
              <w:jc w:val="right"/>
              <w:rPr>
                <w:rFonts w:hAnsi="Times New Roman" w:cs="Times New Roman"/>
                <w:b/>
                <w:bCs/>
                <w:szCs w:val="22"/>
                <w:lang w:val="en-GB"/>
              </w:rPr>
            </w:pPr>
            <w:r w:rsidRPr="003917C6">
              <w:rPr>
                <w:rFonts w:hAnsi="Times New Roman" w:cs="Times New Roman" w:hint="cs"/>
                <w:b/>
                <w:bCs/>
                <w:szCs w:val="22"/>
                <w:cs/>
                <w:lang w:val="en-GB"/>
              </w:rPr>
              <w:t>51</w:t>
            </w:r>
          </w:p>
        </w:tc>
        <w:tc>
          <w:tcPr>
            <w:tcW w:w="180" w:type="dxa"/>
            <w:vAlign w:val="bottom"/>
          </w:tcPr>
          <w:p w14:paraId="220CC709" w14:textId="77777777" w:rsidR="00B7130C" w:rsidRPr="003917C6" w:rsidRDefault="00B7130C" w:rsidP="005F6BC6">
            <w:pPr>
              <w:tabs>
                <w:tab w:val="decimal" w:pos="245"/>
                <w:tab w:val="decimal" w:pos="776"/>
              </w:tabs>
              <w:spacing w:line="240" w:lineRule="atLeast"/>
              <w:ind w:left="-79" w:right="-79"/>
              <w:jc w:val="right"/>
              <w:rPr>
                <w:rFonts w:hAnsi="Times New Roman" w:cs="Times New Roman"/>
                <w:b/>
                <w:bCs/>
                <w:szCs w:val="22"/>
                <w:lang w:val="en-GB"/>
              </w:rPr>
            </w:pPr>
          </w:p>
        </w:tc>
        <w:tc>
          <w:tcPr>
            <w:tcW w:w="990" w:type="dxa"/>
            <w:tcBorders>
              <w:top w:val="single" w:sz="4" w:space="0" w:color="auto"/>
              <w:bottom w:val="double" w:sz="4" w:space="0" w:color="auto"/>
            </w:tcBorders>
            <w:vAlign w:val="bottom"/>
          </w:tcPr>
          <w:p w14:paraId="5F3C6681" w14:textId="77C1859E" w:rsidR="00B7130C" w:rsidRPr="003917C6" w:rsidRDefault="00D339BC" w:rsidP="005F6BC6">
            <w:pPr>
              <w:tabs>
                <w:tab w:val="decimal" w:pos="245"/>
                <w:tab w:val="decimal" w:pos="765"/>
              </w:tabs>
              <w:spacing w:line="260" w:lineRule="atLeast"/>
              <w:ind w:left="-79" w:right="91"/>
              <w:jc w:val="right"/>
              <w:rPr>
                <w:rFonts w:hAnsi="Times New Roman" w:cs="Times New Roman"/>
                <w:b/>
                <w:bCs/>
                <w:szCs w:val="22"/>
                <w:lang w:val="en-GB"/>
              </w:rPr>
            </w:pPr>
            <w:r w:rsidRPr="003917C6">
              <w:rPr>
                <w:rFonts w:hAnsi="Times New Roman" w:cs="Times New Roman"/>
                <w:b/>
                <w:bCs/>
                <w:szCs w:val="22"/>
                <w:lang w:val="en-GB"/>
              </w:rPr>
              <w:t>144</w:t>
            </w:r>
          </w:p>
        </w:tc>
        <w:tc>
          <w:tcPr>
            <w:tcW w:w="180" w:type="dxa"/>
            <w:vAlign w:val="bottom"/>
          </w:tcPr>
          <w:p w14:paraId="2B355295" w14:textId="77777777" w:rsidR="00B7130C" w:rsidRPr="003917C6" w:rsidRDefault="00B7130C" w:rsidP="005F6BC6">
            <w:pPr>
              <w:tabs>
                <w:tab w:val="decimal" w:pos="245"/>
                <w:tab w:val="decimal" w:pos="776"/>
              </w:tabs>
              <w:spacing w:line="240" w:lineRule="atLeast"/>
              <w:ind w:left="-79" w:right="-79"/>
              <w:jc w:val="right"/>
              <w:rPr>
                <w:rFonts w:hAnsi="Times New Roman" w:cs="Times New Roman"/>
                <w:b/>
                <w:bCs/>
                <w:szCs w:val="22"/>
                <w:lang w:val="en-GB"/>
              </w:rPr>
            </w:pPr>
          </w:p>
        </w:tc>
        <w:tc>
          <w:tcPr>
            <w:tcW w:w="990" w:type="dxa"/>
            <w:tcBorders>
              <w:top w:val="single" w:sz="4" w:space="0" w:color="auto"/>
              <w:bottom w:val="double" w:sz="4" w:space="0" w:color="auto"/>
            </w:tcBorders>
            <w:vAlign w:val="bottom"/>
          </w:tcPr>
          <w:p w14:paraId="37ADF14D" w14:textId="0AAFAEBF" w:rsidR="00B7130C" w:rsidRPr="006D6D89" w:rsidRDefault="00F907A3" w:rsidP="00F907A3">
            <w:pPr>
              <w:tabs>
                <w:tab w:val="decimal" w:pos="245"/>
                <w:tab w:val="decimal" w:pos="765"/>
              </w:tabs>
              <w:spacing w:line="260" w:lineRule="atLeast"/>
              <w:ind w:left="-79" w:right="91"/>
              <w:jc w:val="right"/>
              <w:rPr>
                <w:rFonts w:hAnsi="Times New Roman" w:cstheme="minorBidi"/>
                <w:b/>
                <w:bCs/>
                <w:szCs w:val="22"/>
                <w:lang w:val="en-GB"/>
              </w:rPr>
            </w:pPr>
            <w:r w:rsidRPr="003917C6">
              <w:rPr>
                <w:rFonts w:hAnsi="Times New Roman" w:cs="Times New Roman" w:hint="cs"/>
                <w:b/>
                <w:bCs/>
                <w:szCs w:val="22"/>
                <w:cs/>
                <w:lang w:val="en-GB"/>
              </w:rPr>
              <w:t>95</w:t>
            </w:r>
            <w:r w:rsidR="006D6D89">
              <w:rPr>
                <w:rFonts w:hAnsi="Times New Roman" w:cstheme="minorBidi"/>
                <w:b/>
                <w:bCs/>
                <w:szCs w:val="22"/>
                <w:lang w:val="en-GB"/>
              </w:rPr>
              <w:t>8</w:t>
            </w:r>
          </w:p>
        </w:tc>
        <w:tc>
          <w:tcPr>
            <w:tcW w:w="180" w:type="dxa"/>
            <w:vAlign w:val="bottom"/>
          </w:tcPr>
          <w:p w14:paraId="270EE247" w14:textId="77777777" w:rsidR="00B7130C" w:rsidRPr="003917C6" w:rsidRDefault="00B7130C" w:rsidP="005F6BC6">
            <w:pPr>
              <w:tabs>
                <w:tab w:val="decimal" w:pos="245"/>
                <w:tab w:val="decimal" w:pos="776"/>
              </w:tabs>
              <w:spacing w:line="240" w:lineRule="atLeast"/>
              <w:ind w:left="-79" w:right="-79"/>
              <w:jc w:val="right"/>
              <w:rPr>
                <w:rFonts w:hAnsi="Times New Roman" w:cs="Times New Roman"/>
                <w:b/>
                <w:bCs/>
                <w:szCs w:val="22"/>
                <w:lang w:val="en-GB"/>
              </w:rPr>
            </w:pPr>
          </w:p>
        </w:tc>
        <w:tc>
          <w:tcPr>
            <w:tcW w:w="1044" w:type="dxa"/>
            <w:tcBorders>
              <w:top w:val="single" w:sz="4" w:space="0" w:color="auto"/>
              <w:bottom w:val="double" w:sz="4" w:space="0" w:color="auto"/>
            </w:tcBorders>
            <w:vAlign w:val="bottom"/>
          </w:tcPr>
          <w:p w14:paraId="010B8654" w14:textId="6D316EF0" w:rsidR="00B7130C" w:rsidRPr="003917C6" w:rsidRDefault="00D339BC" w:rsidP="005F6BC6">
            <w:pPr>
              <w:tabs>
                <w:tab w:val="decimal" w:pos="245"/>
              </w:tabs>
              <w:spacing w:line="260" w:lineRule="atLeast"/>
              <w:ind w:left="-79" w:right="47"/>
              <w:jc w:val="right"/>
              <w:rPr>
                <w:rFonts w:hAnsi="Times New Roman" w:cs="Times New Roman"/>
                <w:b/>
                <w:bCs/>
                <w:szCs w:val="22"/>
                <w:cs/>
                <w:lang w:val="en-GB"/>
              </w:rPr>
            </w:pPr>
            <w:r w:rsidRPr="003917C6">
              <w:rPr>
                <w:rFonts w:hAnsi="Times New Roman" w:cs="Times New Roman"/>
                <w:b/>
                <w:bCs/>
                <w:szCs w:val="22"/>
                <w:lang w:val="en-GB"/>
              </w:rPr>
              <w:t>278</w:t>
            </w:r>
          </w:p>
        </w:tc>
      </w:tr>
    </w:tbl>
    <w:p w14:paraId="5CFD2EF3" w14:textId="77777777" w:rsidR="00164742" w:rsidRPr="003917C6" w:rsidRDefault="00164742" w:rsidP="00B93D5C">
      <w:pPr>
        <w:shd w:val="clear" w:color="auto" w:fill="FFFFFF"/>
        <w:jc w:val="both"/>
        <w:rPr>
          <w:rFonts w:hAnsi="Times New Roman" w:cstheme="minorBidi"/>
          <w:b/>
          <w:bCs/>
          <w:szCs w:val="22"/>
          <w:lang w:val="en-GB"/>
        </w:rPr>
      </w:pPr>
    </w:p>
    <w:p w14:paraId="39DB0A21" w14:textId="77777777" w:rsidR="005B3ACC" w:rsidRPr="003917C6" w:rsidRDefault="005B3ACC">
      <w:pPr>
        <w:overflowPunct/>
        <w:autoSpaceDE/>
        <w:autoSpaceDN/>
        <w:adjustRightInd/>
        <w:textAlignment w:val="auto"/>
        <w:rPr>
          <w:rFonts w:hAnsi="Times New Roman" w:cstheme="minorBidi"/>
          <w:b/>
          <w:bCs/>
          <w:szCs w:val="22"/>
          <w:lang w:val="en-GB"/>
        </w:rPr>
      </w:pPr>
      <w:r w:rsidRPr="003917C6">
        <w:rPr>
          <w:rFonts w:hAnsi="Times New Roman" w:cstheme="minorBidi"/>
          <w:b/>
          <w:bCs/>
          <w:szCs w:val="22"/>
          <w:lang w:val="en-GB"/>
        </w:rPr>
        <w:br w:type="page"/>
      </w:r>
    </w:p>
    <w:p w14:paraId="4039992B" w14:textId="69DF62B8" w:rsidR="00B93D5C" w:rsidRPr="003917C6" w:rsidRDefault="00B82E63" w:rsidP="00F733E5">
      <w:pPr>
        <w:shd w:val="clear" w:color="auto" w:fill="FFFFFF"/>
        <w:tabs>
          <w:tab w:val="left" w:pos="7088"/>
        </w:tabs>
        <w:jc w:val="both"/>
        <w:rPr>
          <w:rFonts w:hAnsi="Times New Roman" w:cs="Times New Roman"/>
          <w:b/>
          <w:bCs/>
          <w:szCs w:val="22"/>
          <w:lang w:val="en-GB"/>
        </w:rPr>
      </w:pPr>
      <w:proofErr w:type="gramStart"/>
      <w:r w:rsidRPr="003917C6">
        <w:rPr>
          <w:rFonts w:hAnsi="Times New Roman" w:cs="Times New Roman"/>
          <w:b/>
          <w:bCs/>
          <w:szCs w:val="22"/>
          <w:lang w:val="en-GB"/>
        </w:rPr>
        <w:lastRenderedPageBreak/>
        <w:t>39</w:t>
      </w:r>
      <w:r w:rsidR="00B93D5C" w:rsidRPr="003917C6">
        <w:rPr>
          <w:rFonts w:hAnsi="Times New Roman" w:cs="Times New Roman"/>
          <w:b/>
          <w:bCs/>
          <w:szCs w:val="22"/>
          <w:lang w:val="en-GB"/>
        </w:rPr>
        <w:t xml:space="preserve">  Expenses</w:t>
      </w:r>
      <w:proofErr w:type="gramEnd"/>
      <w:r w:rsidR="00B93D5C" w:rsidRPr="003917C6">
        <w:rPr>
          <w:rFonts w:hAnsi="Times New Roman" w:cs="Times New Roman"/>
          <w:b/>
          <w:bCs/>
          <w:szCs w:val="22"/>
          <w:lang w:val="en-GB"/>
        </w:rPr>
        <w:t xml:space="preserve"> by nature</w:t>
      </w:r>
    </w:p>
    <w:p w14:paraId="7CB5E255" w14:textId="77777777" w:rsidR="00B93D5C" w:rsidRPr="003917C6" w:rsidRDefault="00B93D5C" w:rsidP="00B93D5C">
      <w:pPr>
        <w:shd w:val="clear" w:color="auto" w:fill="FFFFFF"/>
        <w:overflowPunct/>
        <w:autoSpaceDE/>
        <w:autoSpaceDN/>
        <w:adjustRightInd/>
        <w:ind w:left="532"/>
        <w:textAlignment w:val="auto"/>
        <w:rPr>
          <w:rFonts w:hAnsi="Times New Roman" w:cs="Times New Roman"/>
          <w:b/>
          <w:bCs/>
          <w:sz w:val="22"/>
          <w:szCs w:val="22"/>
        </w:rPr>
      </w:pPr>
    </w:p>
    <w:p w14:paraId="68B8D44F" w14:textId="77777777" w:rsidR="00B93D5C" w:rsidRPr="003917C6" w:rsidRDefault="00B93D5C" w:rsidP="00B93D5C">
      <w:pPr>
        <w:shd w:val="clear" w:color="auto" w:fill="FFFFFF"/>
        <w:ind w:left="540" w:right="-43"/>
        <w:jc w:val="both"/>
        <w:rPr>
          <w:rFonts w:hAnsi="Times New Roman" w:cs="Times New Roman"/>
          <w:sz w:val="22"/>
          <w:szCs w:val="22"/>
          <w:lang w:val="en-GB"/>
        </w:rPr>
      </w:pPr>
      <w:r w:rsidRPr="003917C6">
        <w:rPr>
          <w:rFonts w:hAnsi="Times New Roman" w:cs="Times New Roman"/>
          <w:sz w:val="22"/>
          <w:szCs w:val="22"/>
          <w:lang w:val="en-GB"/>
        </w:rPr>
        <w:t>The statements of income include an analysis of expenses by function. Expenses by nature disclosed in accordance with the requirements of various TFRS were as follows:</w:t>
      </w:r>
    </w:p>
    <w:p w14:paraId="15B5B73D" w14:textId="77777777" w:rsidR="00B93D5C" w:rsidRPr="003917C6" w:rsidRDefault="00B93D5C" w:rsidP="00B93D5C">
      <w:pPr>
        <w:shd w:val="clear" w:color="auto" w:fill="FFFFFF"/>
        <w:overflowPunct/>
        <w:autoSpaceDE/>
        <w:autoSpaceDN/>
        <w:adjustRightInd/>
        <w:ind w:left="532"/>
        <w:textAlignment w:val="auto"/>
        <w:rPr>
          <w:rFonts w:hAnsi="Times New Roman" w:cs="Times New Roman"/>
          <w:b/>
          <w:bCs/>
          <w:sz w:val="22"/>
          <w:szCs w:val="22"/>
        </w:rPr>
      </w:pPr>
    </w:p>
    <w:tbl>
      <w:tblPr>
        <w:tblW w:w="9866" w:type="dxa"/>
        <w:tblInd w:w="583" w:type="dxa"/>
        <w:tblLayout w:type="fixed"/>
        <w:tblCellMar>
          <w:left w:w="79" w:type="dxa"/>
          <w:right w:w="79" w:type="dxa"/>
        </w:tblCellMar>
        <w:tblLook w:val="0000" w:firstRow="0" w:lastRow="0" w:firstColumn="0" w:lastColumn="0" w:noHBand="0" w:noVBand="0"/>
      </w:tblPr>
      <w:tblGrid>
        <w:gridCol w:w="3822"/>
        <w:gridCol w:w="790"/>
        <w:gridCol w:w="1172"/>
        <w:gridCol w:w="185"/>
        <w:gridCol w:w="1129"/>
        <w:gridCol w:w="178"/>
        <w:gridCol w:w="1257"/>
        <w:gridCol w:w="178"/>
        <w:gridCol w:w="1145"/>
        <w:gridCol w:w="10"/>
      </w:tblGrid>
      <w:tr w:rsidR="00B93D5C" w:rsidRPr="003917C6" w14:paraId="7174693E" w14:textId="77777777" w:rsidTr="00912FF1">
        <w:trPr>
          <w:gridAfter w:val="1"/>
          <w:wAfter w:w="10" w:type="dxa"/>
          <w:cantSplit/>
          <w:trHeight w:val="299"/>
          <w:tblHeader/>
        </w:trPr>
        <w:tc>
          <w:tcPr>
            <w:tcW w:w="3822" w:type="dxa"/>
          </w:tcPr>
          <w:p w14:paraId="77435F25" w14:textId="77777777" w:rsidR="00B93D5C" w:rsidRPr="003917C6" w:rsidRDefault="00B93D5C" w:rsidP="00975EF4">
            <w:pPr>
              <w:shd w:val="clear" w:color="auto" w:fill="FFFFFF"/>
              <w:rPr>
                <w:rFonts w:hAnsi="Times New Roman" w:cs="Times New Roman"/>
                <w:sz w:val="22"/>
                <w:szCs w:val="22"/>
                <w:lang w:val="en-GB"/>
              </w:rPr>
            </w:pPr>
          </w:p>
        </w:tc>
        <w:tc>
          <w:tcPr>
            <w:tcW w:w="790" w:type="dxa"/>
          </w:tcPr>
          <w:p w14:paraId="6EA61349" w14:textId="77777777" w:rsidR="00B93D5C" w:rsidRPr="003917C6" w:rsidRDefault="00B93D5C" w:rsidP="00975EF4">
            <w:pPr>
              <w:pStyle w:val="acctmergecolhdg"/>
              <w:shd w:val="clear" w:color="auto" w:fill="FFFFFF"/>
              <w:spacing w:line="240" w:lineRule="auto"/>
              <w:rPr>
                <w:rFonts w:cs="Times New Roman"/>
                <w:szCs w:val="22"/>
              </w:rPr>
            </w:pPr>
          </w:p>
        </w:tc>
        <w:tc>
          <w:tcPr>
            <w:tcW w:w="2486" w:type="dxa"/>
            <w:gridSpan w:val="3"/>
          </w:tcPr>
          <w:p w14:paraId="743ED9AB"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78" w:type="dxa"/>
          </w:tcPr>
          <w:p w14:paraId="2A316298" w14:textId="77777777" w:rsidR="00B93D5C" w:rsidRPr="003917C6" w:rsidRDefault="00B93D5C" w:rsidP="00975EF4">
            <w:pPr>
              <w:pStyle w:val="acctmergecolhdg"/>
              <w:shd w:val="clear" w:color="auto" w:fill="FFFFFF"/>
              <w:spacing w:line="240" w:lineRule="auto"/>
              <w:rPr>
                <w:rFonts w:cs="Times New Roman"/>
                <w:szCs w:val="22"/>
              </w:rPr>
            </w:pPr>
          </w:p>
        </w:tc>
        <w:tc>
          <w:tcPr>
            <w:tcW w:w="2580" w:type="dxa"/>
            <w:gridSpan w:val="3"/>
          </w:tcPr>
          <w:p w14:paraId="43A0233B"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B93D5C" w:rsidRPr="003917C6" w14:paraId="0FF6B076" w14:textId="77777777" w:rsidTr="00912FF1">
        <w:trPr>
          <w:gridAfter w:val="1"/>
          <w:wAfter w:w="10" w:type="dxa"/>
          <w:cantSplit/>
          <w:trHeight w:val="314"/>
          <w:tblHeader/>
        </w:trPr>
        <w:tc>
          <w:tcPr>
            <w:tcW w:w="3822" w:type="dxa"/>
          </w:tcPr>
          <w:p w14:paraId="19F6756C" w14:textId="77777777" w:rsidR="00B93D5C" w:rsidRPr="003917C6" w:rsidRDefault="00B93D5C" w:rsidP="00975EF4">
            <w:pPr>
              <w:shd w:val="clear" w:color="auto" w:fill="FFFFFF"/>
              <w:rPr>
                <w:rFonts w:hAnsi="Times New Roman" w:cs="Times New Roman"/>
                <w:sz w:val="22"/>
                <w:szCs w:val="22"/>
                <w:lang w:val="en-GB"/>
              </w:rPr>
            </w:pPr>
          </w:p>
        </w:tc>
        <w:tc>
          <w:tcPr>
            <w:tcW w:w="790" w:type="dxa"/>
          </w:tcPr>
          <w:p w14:paraId="1F037A7E" w14:textId="77777777" w:rsidR="00B93D5C" w:rsidRPr="003917C6" w:rsidRDefault="00B93D5C" w:rsidP="00975EF4">
            <w:pPr>
              <w:pStyle w:val="acctmergecolhdg"/>
              <w:shd w:val="clear" w:color="auto" w:fill="FFFFFF"/>
              <w:spacing w:line="240" w:lineRule="auto"/>
              <w:rPr>
                <w:rFonts w:cs="Times New Roman"/>
                <w:szCs w:val="22"/>
              </w:rPr>
            </w:pPr>
          </w:p>
        </w:tc>
        <w:tc>
          <w:tcPr>
            <w:tcW w:w="2486" w:type="dxa"/>
            <w:gridSpan w:val="3"/>
          </w:tcPr>
          <w:p w14:paraId="637EE779"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78" w:type="dxa"/>
          </w:tcPr>
          <w:p w14:paraId="1682F389" w14:textId="77777777" w:rsidR="00B93D5C" w:rsidRPr="003917C6" w:rsidRDefault="00B93D5C" w:rsidP="00975EF4">
            <w:pPr>
              <w:pStyle w:val="acctmergecolhdg"/>
              <w:shd w:val="clear" w:color="auto" w:fill="FFFFFF"/>
              <w:spacing w:line="240" w:lineRule="auto"/>
              <w:rPr>
                <w:rFonts w:cs="Times New Roman"/>
                <w:szCs w:val="22"/>
              </w:rPr>
            </w:pPr>
          </w:p>
        </w:tc>
        <w:tc>
          <w:tcPr>
            <w:tcW w:w="2580" w:type="dxa"/>
            <w:gridSpan w:val="3"/>
          </w:tcPr>
          <w:p w14:paraId="38C59BCC"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B93D5C" w:rsidRPr="003917C6" w14:paraId="2D309FD1" w14:textId="77777777" w:rsidTr="00912FF1">
        <w:trPr>
          <w:cantSplit/>
          <w:trHeight w:val="299"/>
          <w:tblHeader/>
        </w:trPr>
        <w:tc>
          <w:tcPr>
            <w:tcW w:w="3822" w:type="dxa"/>
          </w:tcPr>
          <w:p w14:paraId="05DC600F" w14:textId="77777777" w:rsidR="00B93D5C" w:rsidRPr="003917C6" w:rsidRDefault="00B93D5C" w:rsidP="00975EF4">
            <w:pPr>
              <w:pStyle w:val="acctfourfigures"/>
              <w:shd w:val="clear" w:color="auto" w:fill="FFFFFF"/>
              <w:spacing w:line="240" w:lineRule="auto"/>
              <w:jc w:val="center"/>
              <w:rPr>
                <w:rFonts w:cs="Times New Roman"/>
                <w:szCs w:val="22"/>
              </w:rPr>
            </w:pPr>
          </w:p>
        </w:tc>
        <w:tc>
          <w:tcPr>
            <w:tcW w:w="790" w:type="dxa"/>
          </w:tcPr>
          <w:p w14:paraId="725DD3F9" w14:textId="77777777" w:rsidR="00B93D5C" w:rsidRPr="003917C6" w:rsidRDefault="00B93D5C" w:rsidP="00975EF4">
            <w:pPr>
              <w:pStyle w:val="acctfourfigures"/>
              <w:shd w:val="clear" w:color="auto" w:fill="FFFFFF"/>
              <w:tabs>
                <w:tab w:val="clear" w:pos="765"/>
              </w:tabs>
              <w:spacing w:line="240" w:lineRule="auto"/>
              <w:ind w:left="-79" w:right="-61"/>
              <w:jc w:val="center"/>
              <w:rPr>
                <w:rFonts w:cs="Times New Roman"/>
                <w:szCs w:val="22"/>
              </w:rPr>
            </w:pPr>
            <w:r w:rsidRPr="003917C6">
              <w:rPr>
                <w:rFonts w:cs="Times New Roman"/>
                <w:bCs/>
                <w:i/>
                <w:iCs/>
                <w:szCs w:val="22"/>
              </w:rPr>
              <w:t>Note</w:t>
            </w:r>
          </w:p>
        </w:tc>
        <w:tc>
          <w:tcPr>
            <w:tcW w:w="1172" w:type="dxa"/>
          </w:tcPr>
          <w:p w14:paraId="1499DDF6" w14:textId="082315CE"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85" w:type="dxa"/>
          </w:tcPr>
          <w:p w14:paraId="6DE4EC6C"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129" w:type="dxa"/>
          </w:tcPr>
          <w:p w14:paraId="024EE512" w14:textId="6585E2AA"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c>
          <w:tcPr>
            <w:tcW w:w="178" w:type="dxa"/>
          </w:tcPr>
          <w:p w14:paraId="27B6A481" w14:textId="77777777" w:rsidR="00B93D5C" w:rsidRPr="003917C6" w:rsidRDefault="00B93D5C" w:rsidP="00975EF4">
            <w:pPr>
              <w:shd w:val="clear" w:color="auto" w:fill="FFFFFF"/>
              <w:spacing w:line="260" w:lineRule="atLeast"/>
              <w:jc w:val="center"/>
              <w:rPr>
                <w:rFonts w:hAnsi="Times New Roman" w:cs="Times New Roman"/>
                <w:sz w:val="22"/>
                <w:szCs w:val="20"/>
              </w:rPr>
            </w:pPr>
          </w:p>
        </w:tc>
        <w:tc>
          <w:tcPr>
            <w:tcW w:w="1257" w:type="dxa"/>
          </w:tcPr>
          <w:p w14:paraId="24D1AEDA" w14:textId="588D67E3"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78" w:type="dxa"/>
          </w:tcPr>
          <w:p w14:paraId="1B2D9E57"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155" w:type="dxa"/>
            <w:gridSpan w:val="2"/>
          </w:tcPr>
          <w:p w14:paraId="40202B79" w14:textId="3410136D"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r>
      <w:tr w:rsidR="00B93D5C" w:rsidRPr="003917C6" w14:paraId="2EE320F8" w14:textId="77777777" w:rsidTr="00912FF1">
        <w:trPr>
          <w:gridAfter w:val="1"/>
          <w:wAfter w:w="10" w:type="dxa"/>
          <w:cantSplit/>
          <w:trHeight w:val="299"/>
        </w:trPr>
        <w:tc>
          <w:tcPr>
            <w:tcW w:w="3822" w:type="dxa"/>
          </w:tcPr>
          <w:p w14:paraId="3D6FED1E" w14:textId="77777777" w:rsidR="00B93D5C" w:rsidRPr="003917C6" w:rsidRDefault="00B93D5C" w:rsidP="00975EF4">
            <w:pPr>
              <w:shd w:val="clear" w:color="auto" w:fill="FFFFFF"/>
              <w:rPr>
                <w:rFonts w:hAnsi="Times New Roman" w:cs="Times New Roman"/>
                <w:b/>
                <w:bCs/>
                <w:i/>
                <w:iCs/>
                <w:sz w:val="22"/>
                <w:szCs w:val="22"/>
                <w:lang w:val="en-GB"/>
              </w:rPr>
            </w:pPr>
          </w:p>
        </w:tc>
        <w:tc>
          <w:tcPr>
            <w:tcW w:w="790" w:type="dxa"/>
          </w:tcPr>
          <w:p w14:paraId="09E869B9" w14:textId="77777777" w:rsidR="00B93D5C" w:rsidRPr="003917C6" w:rsidRDefault="00B93D5C" w:rsidP="00975EF4">
            <w:pPr>
              <w:pStyle w:val="acctfourfigures"/>
              <w:shd w:val="clear" w:color="auto" w:fill="FFFFFF"/>
              <w:tabs>
                <w:tab w:val="clear" w:pos="765"/>
              </w:tabs>
              <w:spacing w:line="240" w:lineRule="auto"/>
              <w:jc w:val="center"/>
              <w:rPr>
                <w:rFonts w:cs="Times New Roman"/>
                <w:i/>
                <w:iCs/>
                <w:szCs w:val="22"/>
              </w:rPr>
            </w:pPr>
          </w:p>
        </w:tc>
        <w:tc>
          <w:tcPr>
            <w:tcW w:w="5244" w:type="dxa"/>
            <w:gridSpan w:val="7"/>
          </w:tcPr>
          <w:p w14:paraId="342C9F2C" w14:textId="77777777" w:rsidR="00B93D5C" w:rsidRPr="003917C6" w:rsidRDefault="00B93D5C" w:rsidP="00975EF4">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B93D5C" w:rsidRPr="003917C6" w14:paraId="61191BC0" w14:textId="77777777" w:rsidTr="00912FF1">
        <w:trPr>
          <w:cantSplit/>
          <w:trHeight w:val="95"/>
        </w:trPr>
        <w:tc>
          <w:tcPr>
            <w:tcW w:w="3822" w:type="dxa"/>
          </w:tcPr>
          <w:p w14:paraId="5A749698" w14:textId="7651B863" w:rsidR="00B93D5C" w:rsidRPr="003917C6" w:rsidRDefault="00B93D5C" w:rsidP="00975EF4">
            <w:pPr>
              <w:shd w:val="clear" w:color="auto" w:fill="FFFFFF"/>
              <w:rPr>
                <w:rFonts w:hAnsi="Times New Roman" w:cs="Times New Roman"/>
                <w:b/>
                <w:bCs/>
                <w:i/>
                <w:iCs/>
                <w:sz w:val="22"/>
                <w:szCs w:val="22"/>
              </w:rPr>
            </w:pPr>
            <w:r w:rsidRPr="003917C6">
              <w:rPr>
                <w:rFonts w:hAnsi="Times New Roman" w:cs="Times New Roman"/>
                <w:b/>
                <w:bCs/>
                <w:i/>
                <w:iCs/>
                <w:sz w:val="22"/>
                <w:szCs w:val="22"/>
              </w:rPr>
              <w:t>Included in cost of sales of goods</w:t>
            </w:r>
            <w:r w:rsidR="00C76BE6">
              <w:rPr>
                <w:rFonts w:hAnsi="Times New Roman" w:cs="Times New Roman"/>
                <w:b/>
                <w:bCs/>
                <w:i/>
                <w:iCs/>
                <w:sz w:val="22"/>
                <w:szCs w:val="22"/>
              </w:rPr>
              <w:t xml:space="preserve"> and cost of service-tolling</w:t>
            </w:r>
            <w:r w:rsidRPr="003917C6">
              <w:rPr>
                <w:rFonts w:hAnsi="Times New Roman" w:cs="Times New Roman"/>
                <w:b/>
                <w:bCs/>
                <w:i/>
                <w:iCs/>
                <w:sz w:val="22"/>
                <w:szCs w:val="22"/>
              </w:rPr>
              <w:t>:</w:t>
            </w:r>
          </w:p>
        </w:tc>
        <w:tc>
          <w:tcPr>
            <w:tcW w:w="790" w:type="dxa"/>
          </w:tcPr>
          <w:p w14:paraId="45C23084" w14:textId="77777777" w:rsidR="00B93D5C" w:rsidRPr="003917C6" w:rsidRDefault="00B93D5C" w:rsidP="00975EF4">
            <w:pPr>
              <w:shd w:val="clear" w:color="auto" w:fill="FFFFFF"/>
              <w:tabs>
                <w:tab w:val="decimal" w:pos="1091"/>
              </w:tabs>
              <w:rPr>
                <w:rFonts w:hAnsi="Times New Roman" w:cs="Times New Roman"/>
                <w:sz w:val="22"/>
                <w:szCs w:val="22"/>
                <w:lang w:val="en-GB"/>
              </w:rPr>
            </w:pPr>
          </w:p>
        </w:tc>
        <w:tc>
          <w:tcPr>
            <w:tcW w:w="1172" w:type="dxa"/>
            <w:vAlign w:val="bottom"/>
          </w:tcPr>
          <w:p w14:paraId="45CC15FD" w14:textId="77777777" w:rsidR="00B93D5C" w:rsidRPr="003917C6" w:rsidRDefault="00B93D5C" w:rsidP="00975EF4">
            <w:pPr>
              <w:shd w:val="clear" w:color="auto" w:fill="FFFFFF"/>
              <w:tabs>
                <w:tab w:val="decimal" w:pos="1091"/>
              </w:tabs>
              <w:rPr>
                <w:rFonts w:hAnsi="Times New Roman" w:cs="Times New Roman"/>
                <w:sz w:val="22"/>
                <w:szCs w:val="22"/>
                <w:lang w:val="en-GB"/>
              </w:rPr>
            </w:pPr>
          </w:p>
        </w:tc>
        <w:tc>
          <w:tcPr>
            <w:tcW w:w="185" w:type="dxa"/>
            <w:vAlign w:val="bottom"/>
          </w:tcPr>
          <w:p w14:paraId="4174632D" w14:textId="77777777" w:rsidR="00B93D5C" w:rsidRPr="003917C6" w:rsidRDefault="00B93D5C" w:rsidP="00975EF4">
            <w:pPr>
              <w:shd w:val="clear" w:color="auto" w:fill="FFFFFF"/>
              <w:rPr>
                <w:rFonts w:hAnsi="Times New Roman" w:cs="Times New Roman"/>
                <w:sz w:val="22"/>
                <w:szCs w:val="22"/>
                <w:lang w:val="en-GB"/>
              </w:rPr>
            </w:pPr>
          </w:p>
        </w:tc>
        <w:tc>
          <w:tcPr>
            <w:tcW w:w="1129" w:type="dxa"/>
            <w:vAlign w:val="bottom"/>
          </w:tcPr>
          <w:p w14:paraId="290D8E24" w14:textId="77777777" w:rsidR="00B93D5C" w:rsidRPr="003917C6" w:rsidRDefault="00B93D5C" w:rsidP="00975EF4">
            <w:pPr>
              <w:shd w:val="clear" w:color="auto" w:fill="FFFFFF"/>
              <w:tabs>
                <w:tab w:val="decimal" w:pos="1091"/>
              </w:tabs>
              <w:rPr>
                <w:rFonts w:hAnsi="Times New Roman" w:cs="Times New Roman"/>
                <w:sz w:val="22"/>
                <w:szCs w:val="22"/>
                <w:lang w:val="en-GB"/>
              </w:rPr>
            </w:pPr>
          </w:p>
        </w:tc>
        <w:tc>
          <w:tcPr>
            <w:tcW w:w="178" w:type="dxa"/>
            <w:vAlign w:val="bottom"/>
          </w:tcPr>
          <w:p w14:paraId="0812B7EC" w14:textId="77777777" w:rsidR="00B93D5C" w:rsidRPr="003917C6" w:rsidRDefault="00B93D5C" w:rsidP="00975EF4">
            <w:pPr>
              <w:shd w:val="clear" w:color="auto" w:fill="FFFFFF"/>
              <w:rPr>
                <w:rFonts w:hAnsi="Times New Roman" w:cs="Times New Roman"/>
                <w:sz w:val="22"/>
                <w:szCs w:val="22"/>
                <w:lang w:val="en-GB"/>
              </w:rPr>
            </w:pPr>
          </w:p>
        </w:tc>
        <w:tc>
          <w:tcPr>
            <w:tcW w:w="1257" w:type="dxa"/>
            <w:vAlign w:val="bottom"/>
          </w:tcPr>
          <w:p w14:paraId="51269F17" w14:textId="77777777" w:rsidR="00B93D5C" w:rsidRPr="003917C6" w:rsidRDefault="00B93D5C" w:rsidP="00975EF4">
            <w:pPr>
              <w:shd w:val="clear" w:color="auto" w:fill="FFFFFF"/>
              <w:tabs>
                <w:tab w:val="decimal" w:pos="1091"/>
              </w:tabs>
              <w:rPr>
                <w:rFonts w:hAnsi="Times New Roman" w:cs="Times New Roman"/>
                <w:sz w:val="22"/>
                <w:szCs w:val="22"/>
                <w:lang w:val="en-GB"/>
              </w:rPr>
            </w:pPr>
          </w:p>
        </w:tc>
        <w:tc>
          <w:tcPr>
            <w:tcW w:w="178" w:type="dxa"/>
            <w:vAlign w:val="bottom"/>
          </w:tcPr>
          <w:p w14:paraId="51B224B3" w14:textId="77777777" w:rsidR="00B93D5C" w:rsidRPr="003917C6" w:rsidRDefault="00B93D5C" w:rsidP="00975EF4">
            <w:pPr>
              <w:shd w:val="clear" w:color="auto" w:fill="FFFFFF"/>
              <w:jc w:val="center"/>
              <w:rPr>
                <w:rFonts w:hAnsi="Times New Roman" w:cs="Times New Roman"/>
                <w:sz w:val="22"/>
                <w:szCs w:val="22"/>
                <w:lang w:val="en-GB"/>
              </w:rPr>
            </w:pPr>
          </w:p>
        </w:tc>
        <w:tc>
          <w:tcPr>
            <w:tcW w:w="1155" w:type="dxa"/>
            <w:gridSpan w:val="2"/>
            <w:vAlign w:val="bottom"/>
          </w:tcPr>
          <w:p w14:paraId="3A36BDB8" w14:textId="77777777" w:rsidR="00B93D5C" w:rsidRPr="003917C6" w:rsidRDefault="00B93D5C" w:rsidP="00975EF4">
            <w:pPr>
              <w:shd w:val="clear" w:color="auto" w:fill="FFFFFF"/>
              <w:tabs>
                <w:tab w:val="decimal" w:pos="1091"/>
              </w:tabs>
              <w:rPr>
                <w:rFonts w:hAnsi="Times New Roman" w:cs="Times New Roman"/>
                <w:sz w:val="22"/>
                <w:szCs w:val="22"/>
                <w:lang w:val="en-GB"/>
              </w:rPr>
            </w:pPr>
          </w:p>
        </w:tc>
      </w:tr>
      <w:tr w:rsidR="00B93D5C" w:rsidRPr="003917C6" w14:paraId="5FA9761C" w14:textId="77777777" w:rsidTr="00912FF1">
        <w:trPr>
          <w:cantSplit/>
          <w:trHeight w:val="95"/>
        </w:trPr>
        <w:tc>
          <w:tcPr>
            <w:tcW w:w="3822" w:type="dxa"/>
          </w:tcPr>
          <w:p w14:paraId="1B4A81C6" w14:textId="77777777" w:rsidR="00B93D5C" w:rsidRPr="003917C6" w:rsidRDefault="00B93D5C" w:rsidP="00975EF4">
            <w:pPr>
              <w:shd w:val="clear" w:color="auto" w:fill="FFFFFF"/>
              <w:tabs>
                <w:tab w:val="decimal" w:pos="1013"/>
              </w:tabs>
              <w:rPr>
                <w:rFonts w:hAnsi="Times New Roman" w:cs="Times New Roman"/>
                <w:sz w:val="22"/>
                <w:szCs w:val="22"/>
              </w:rPr>
            </w:pPr>
            <w:r w:rsidRPr="003917C6">
              <w:rPr>
                <w:rFonts w:hAnsi="Times New Roman" w:cs="Times New Roman"/>
                <w:sz w:val="22"/>
                <w:szCs w:val="22"/>
              </w:rPr>
              <w:t>Raw material and consumable used</w:t>
            </w:r>
          </w:p>
        </w:tc>
        <w:tc>
          <w:tcPr>
            <w:tcW w:w="790" w:type="dxa"/>
            <w:shd w:val="clear" w:color="auto" w:fill="FFFFFF"/>
          </w:tcPr>
          <w:p w14:paraId="1461476C" w14:textId="77777777" w:rsidR="00B93D5C" w:rsidRPr="003917C6" w:rsidRDefault="00B93D5C" w:rsidP="00975EF4">
            <w:pPr>
              <w:shd w:val="clear" w:color="auto" w:fill="FFFFFF"/>
              <w:tabs>
                <w:tab w:val="decimal" w:pos="1013"/>
              </w:tabs>
              <w:rPr>
                <w:rFonts w:hAnsi="Times New Roman" w:cs="Times New Roman"/>
                <w:sz w:val="22"/>
                <w:szCs w:val="22"/>
              </w:rPr>
            </w:pPr>
          </w:p>
        </w:tc>
        <w:tc>
          <w:tcPr>
            <w:tcW w:w="1172" w:type="dxa"/>
            <w:shd w:val="clear" w:color="auto" w:fill="FFFFFF"/>
            <w:vAlign w:val="bottom"/>
          </w:tcPr>
          <w:p w14:paraId="72FDC070" w14:textId="35480A3E" w:rsidR="00B93D5C" w:rsidRPr="003917C6" w:rsidRDefault="00EF218E"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1</w:t>
            </w:r>
            <w:r w:rsidR="00F733E5" w:rsidRPr="003917C6">
              <w:rPr>
                <w:rFonts w:hAnsi="Times New Roman" w:cs="Times New Roman"/>
                <w:sz w:val="22"/>
                <w:szCs w:val="22"/>
              </w:rPr>
              <w:t>3</w:t>
            </w:r>
            <w:r w:rsidRPr="003917C6">
              <w:rPr>
                <w:rFonts w:hAnsi="Times New Roman" w:cs="Times New Roman"/>
                <w:sz w:val="22"/>
                <w:szCs w:val="22"/>
              </w:rPr>
              <w:t>,</w:t>
            </w:r>
            <w:r w:rsidR="00F733E5" w:rsidRPr="003917C6">
              <w:rPr>
                <w:rFonts w:hAnsi="Times New Roman" w:cs="Times New Roman"/>
                <w:sz w:val="22"/>
                <w:szCs w:val="22"/>
              </w:rPr>
              <w:t>632</w:t>
            </w:r>
          </w:p>
        </w:tc>
        <w:tc>
          <w:tcPr>
            <w:tcW w:w="185" w:type="dxa"/>
            <w:vAlign w:val="bottom"/>
          </w:tcPr>
          <w:p w14:paraId="0BCC9076" w14:textId="77777777" w:rsidR="00B93D5C" w:rsidRPr="003917C6" w:rsidRDefault="00B93D5C" w:rsidP="00975EF4">
            <w:pPr>
              <w:shd w:val="clear" w:color="auto" w:fill="FFFFFF"/>
              <w:tabs>
                <w:tab w:val="decimal" w:pos="1013"/>
              </w:tabs>
              <w:rPr>
                <w:rFonts w:hAnsi="Times New Roman" w:cs="Times New Roman"/>
                <w:sz w:val="22"/>
                <w:szCs w:val="22"/>
              </w:rPr>
            </w:pPr>
          </w:p>
        </w:tc>
        <w:tc>
          <w:tcPr>
            <w:tcW w:w="1129" w:type="dxa"/>
            <w:vAlign w:val="bottom"/>
          </w:tcPr>
          <w:p w14:paraId="41CEB770" w14:textId="6AE72E29" w:rsidR="00B93D5C" w:rsidRPr="003917C6" w:rsidRDefault="00EF218E"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14,217</w:t>
            </w:r>
          </w:p>
        </w:tc>
        <w:tc>
          <w:tcPr>
            <w:tcW w:w="178" w:type="dxa"/>
            <w:vAlign w:val="bottom"/>
          </w:tcPr>
          <w:p w14:paraId="326022D9" w14:textId="77777777" w:rsidR="00B93D5C" w:rsidRPr="003917C6" w:rsidRDefault="00B93D5C" w:rsidP="001C7258">
            <w:pPr>
              <w:shd w:val="clear" w:color="auto" w:fill="FFFFFF"/>
              <w:tabs>
                <w:tab w:val="decimal" w:pos="902"/>
              </w:tabs>
              <w:rPr>
                <w:rFonts w:hAnsi="Times New Roman" w:cs="Times New Roman"/>
                <w:sz w:val="22"/>
                <w:szCs w:val="22"/>
              </w:rPr>
            </w:pPr>
          </w:p>
        </w:tc>
        <w:tc>
          <w:tcPr>
            <w:tcW w:w="1257" w:type="dxa"/>
            <w:shd w:val="clear" w:color="auto" w:fill="FFFFFF"/>
            <w:vAlign w:val="bottom"/>
          </w:tcPr>
          <w:p w14:paraId="2D25AC89" w14:textId="2D2244A3" w:rsidR="00B93D5C" w:rsidRPr="003917C6" w:rsidRDefault="00EF218E"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4,0</w:t>
            </w:r>
            <w:r w:rsidR="006A6D86" w:rsidRPr="003917C6">
              <w:rPr>
                <w:rFonts w:hAnsi="Times New Roman" w:cs="Times New Roman"/>
                <w:sz w:val="22"/>
                <w:szCs w:val="22"/>
              </w:rPr>
              <w:t>59</w:t>
            </w:r>
          </w:p>
        </w:tc>
        <w:tc>
          <w:tcPr>
            <w:tcW w:w="178" w:type="dxa"/>
            <w:vAlign w:val="bottom"/>
          </w:tcPr>
          <w:p w14:paraId="1958C51C" w14:textId="77777777" w:rsidR="00B93D5C" w:rsidRPr="003917C6" w:rsidRDefault="00B93D5C" w:rsidP="001C7258">
            <w:pPr>
              <w:shd w:val="clear" w:color="auto" w:fill="FFFFFF"/>
              <w:tabs>
                <w:tab w:val="decimal" w:pos="902"/>
              </w:tabs>
              <w:rPr>
                <w:rFonts w:hAnsi="Times New Roman" w:cs="Times New Roman"/>
                <w:sz w:val="22"/>
                <w:szCs w:val="22"/>
              </w:rPr>
            </w:pPr>
          </w:p>
        </w:tc>
        <w:tc>
          <w:tcPr>
            <w:tcW w:w="1155" w:type="dxa"/>
            <w:gridSpan w:val="2"/>
            <w:vAlign w:val="bottom"/>
          </w:tcPr>
          <w:p w14:paraId="7D8E85A1" w14:textId="1547CE96" w:rsidR="00B93D5C" w:rsidRPr="003917C6" w:rsidRDefault="00EF218E"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1,310</w:t>
            </w:r>
          </w:p>
        </w:tc>
      </w:tr>
      <w:tr w:rsidR="00B93D5C" w:rsidRPr="003917C6" w14:paraId="62957B2A" w14:textId="77777777" w:rsidTr="00912FF1">
        <w:trPr>
          <w:cantSplit/>
          <w:trHeight w:val="95"/>
        </w:trPr>
        <w:tc>
          <w:tcPr>
            <w:tcW w:w="3822" w:type="dxa"/>
          </w:tcPr>
          <w:p w14:paraId="0324FD7F" w14:textId="77777777" w:rsidR="00B93D5C" w:rsidRPr="003917C6" w:rsidRDefault="00B93D5C" w:rsidP="00975EF4">
            <w:pPr>
              <w:shd w:val="clear" w:color="auto" w:fill="FFFFFF"/>
              <w:tabs>
                <w:tab w:val="decimal" w:pos="1013"/>
              </w:tabs>
              <w:rPr>
                <w:rFonts w:hAnsi="Times New Roman" w:cs="Times New Roman"/>
                <w:sz w:val="22"/>
                <w:szCs w:val="22"/>
              </w:rPr>
            </w:pPr>
            <w:r w:rsidRPr="003917C6">
              <w:rPr>
                <w:rFonts w:hAnsi="Times New Roman" w:cs="Times New Roman"/>
                <w:sz w:val="22"/>
                <w:szCs w:val="22"/>
              </w:rPr>
              <w:t>Changes in inventories of finished goods</w:t>
            </w:r>
          </w:p>
        </w:tc>
        <w:tc>
          <w:tcPr>
            <w:tcW w:w="790" w:type="dxa"/>
            <w:shd w:val="clear" w:color="auto" w:fill="FFFFFF"/>
          </w:tcPr>
          <w:p w14:paraId="3D1DA523" w14:textId="77777777" w:rsidR="00B93D5C" w:rsidRPr="003917C6" w:rsidRDefault="00B93D5C" w:rsidP="00975EF4">
            <w:pPr>
              <w:shd w:val="clear" w:color="auto" w:fill="FFFFFF"/>
              <w:tabs>
                <w:tab w:val="decimal" w:pos="1013"/>
              </w:tabs>
              <w:rPr>
                <w:rFonts w:hAnsi="Times New Roman" w:cs="Times New Roman"/>
                <w:sz w:val="22"/>
                <w:szCs w:val="22"/>
              </w:rPr>
            </w:pPr>
          </w:p>
        </w:tc>
        <w:tc>
          <w:tcPr>
            <w:tcW w:w="1172" w:type="dxa"/>
            <w:shd w:val="clear" w:color="auto" w:fill="FFFFFF"/>
            <w:vAlign w:val="bottom"/>
          </w:tcPr>
          <w:p w14:paraId="35550BCE" w14:textId="77777777" w:rsidR="00B93D5C" w:rsidRPr="003917C6" w:rsidRDefault="00B93D5C" w:rsidP="001C7258">
            <w:pPr>
              <w:shd w:val="clear" w:color="auto" w:fill="FFFFFF"/>
              <w:tabs>
                <w:tab w:val="decimal" w:pos="902"/>
              </w:tabs>
              <w:rPr>
                <w:rFonts w:hAnsi="Times New Roman" w:cs="Times New Roman"/>
                <w:sz w:val="22"/>
                <w:szCs w:val="22"/>
              </w:rPr>
            </w:pPr>
          </w:p>
        </w:tc>
        <w:tc>
          <w:tcPr>
            <w:tcW w:w="185" w:type="dxa"/>
            <w:vAlign w:val="bottom"/>
          </w:tcPr>
          <w:p w14:paraId="1AB2B162" w14:textId="77777777" w:rsidR="00B93D5C" w:rsidRPr="003917C6" w:rsidRDefault="00B93D5C" w:rsidP="00975EF4">
            <w:pPr>
              <w:shd w:val="clear" w:color="auto" w:fill="FFFFFF"/>
              <w:tabs>
                <w:tab w:val="decimal" w:pos="1013"/>
              </w:tabs>
              <w:rPr>
                <w:rFonts w:hAnsi="Times New Roman" w:cs="Times New Roman"/>
                <w:sz w:val="22"/>
                <w:szCs w:val="22"/>
              </w:rPr>
            </w:pPr>
          </w:p>
        </w:tc>
        <w:tc>
          <w:tcPr>
            <w:tcW w:w="1129" w:type="dxa"/>
            <w:vAlign w:val="bottom"/>
          </w:tcPr>
          <w:p w14:paraId="544BC462" w14:textId="77777777" w:rsidR="00B93D5C" w:rsidRPr="003917C6" w:rsidRDefault="00B93D5C" w:rsidP="001C7258">
            <w:pPr>
              <w:shd w:val="clear" w:color="auto" w:fill="FFFFFF"/>
              <w:tabs>
                <w:tab w:val="decimal" w:pos="902"/>
              </w:tabs>
              <w:rPr>
                <w:rFonts w:hAnsi="Times New Roman" w:cs="Times New Roman"/>
                <w:sz w:val="22"/>
                <w:szCs w:val="22"/>
              </w:rPr>
            </w:pPr>
          </w:p>
        </w:tc>
        <w:tc>
          <w:tcPr>
            <w:tcW w:w="178" w:type="dxa"/>
            <w:vAlign w:val="bottom"/>
          </w:tcPr>
          <w:p w14:paraId="79B9BDE3" w14:textId="77777777" w:rsidR="00B93D5C" w:rsidRPr="003917C6" w:rsidRDefault="00B93D5C" w:rsidP="001C7258">
            <w:pPr>
              <w:shd w:val="clear" w:color="auto" w:fill="FFFFFF"/>
              <w:tabs>
                <w:tab w:val="decimal" w:pos="902"/>
              </w:tabs>
              <w:rPr>
                <w:rFonts w:hAnsi="Times New Roman" w:cs="Times New Roman"/>
                <w:sz w:val="22"/>
                <w:szCs w:val="22"/>
              </w:rPr>
            </w:pPr>
          </w:p>
        </w:tc>
        <w:tc>
          <w:tcPr>
            <w:tcW w:w="1257" w:type="dxa"/>
            <w:shd w:val="clear" w:color="auto" w:fill="FFFFFF"/>
            <w:vAlign w:val="bottom"/>
          </w:tcPr>
          <w:p w14:paraId="65B6A8F2" w14:textId="77777777" w:rsidR="00B93D5C" w:rsidRPr="003917C6" w:rsidRDefault="00B93D5C" w:rsidP="001C7258">
            <w:pPr>
              <w:shd w:val="clear" w:color="auto" w:fill="FFFFFF"/>
              <w:tabs>
                <w:tab w:val="decimal" w:pos="902"/>
              </w:tabs>
              <w:rPr>
                <w:rFonts w:hAnsi="Times New Roman" w:cs="Times New Roman"/>
                <w:sz w:val="22"/>
                <w:szCs w:val="22"/>
              </w:rPr>
            </w:pPr>
          </w:p>
        </w:tc>
        <w:tc>
          <w:tcPr>
            <w:tcW w:w="178" w:type="dxa"/>
            <w:vAlign w:val="bottom"/>
          </w:tcPr>
          <w:p w14:paraId="2B7C32F1" w14:textId="77777777" w:rsidR="00B93D5C" w:rsidRPr="003917C6" w:rsidRDefault="00B93D5C" w:rsidP="001C7258">
            <w:pPr>
              <w:shd w:val="clear" w:color="auto" w:fill="FFFFFF"/>
              <w:tabs>
                <w:tab w:val="decimal" w:pos="902"/>
              </w:tabs>
              <w:rPr>
                <w:rFonts w:hAnsi="Times New Roman" w:cs="Times New Roman"/>
                <w:sz w:val="22"/>
                <w:szCs w:val="22"/>
              </w:rPr>
            </w:pPr>
          </w:p>
        </w:tc>
        <w:tc>
          <w:tcPr>
            <w:tcW w:w="1155" w:type="dxa"/>
            <w:gridSpan w:val="2"/>
            <w:vAlign w:val="bottom"/>
          </w:tcPr>
          <w:p w14:paraId="56BB1806" w14:textId="77777777" w:rsidR="00B93D5C" w:rsidRPr="003917C6" w:rsidRDefault="00B93D5C" w:rsidP="001C7258">
            <w:pPr>
              <w:shd w:val="clear" w:color="auto" w:fill="FFFFFF"/>
              <w:tabs>
                <w:tab w:val="decimal" w:pos="902"/>
              </w:tabs>
              <w:rPr>
                <w:rFonts w:hAnsi="Times New Roman" w:cs="Times New Roman"/>
                <w:sz w:val="22"/>
                <w:szCs w:val="22"/>
              </w:rPr>
            </w:pPr>
          </w:p>
        </w:tc>
      </w:tr>
      <w:tr w:rsidR="00B93D5C" w:rsidRPr="003917C6" w14:paraId="7142DE25" w14:textId="77777777" w:rsidTr="00912FF1">
        <w:trPr>
          <w:cantSplit/>
          <w:trHeight w:val="95"/>
        </w:trPr>
        <w:tc>
          <w:tcPr>
            <w:tcW w:w="3822" w:type="dxa"/>
          </w:tcPr>
          <w:p w14:paraId="1BA2E40F" w14:textId="77777777" w:rsidR="00B93D5C" w:rsidRPr="003917C6" w:rsidRDefault="00B93D5C" w:rsidP="00975EF4">
            <w:pPr>
              <w:shd w:val="clear" w:color="auto" w:fill="FFFFFF"/>
              <w:tabs>
                <w:tab w:val="decimal" w:pos="1013"/>
              </w:tabs>
              <w:ind w:firstLine="180"/>
              <w:rPr>
                <w:rFonts w:hAnsi="Times New Roman" w:cs="Times New Roman"/>
                <w:sz w:val="22"/>
                <w:szCs w:val="22"/>
              </w:rPr>
            </w:pPr>
            <w:r w:rsidRPr="003917C6">
              <w:rPr>
                <w:rFonts w:hAnsi="Times New Roman" w:cs="Times New Roman"/>
                <w:sz w:val="22"/>
                <w:szCs w:val="22"/>
              </w:rPr>
              <w:t>decrease (increase)</w:t>
            </w:r>
          </w:p>
        </w:tc>
        <w:tc>
          <w:tcPr>
            <w:tcW w:w="790" w:type="dxa"/>
            <w:shd w:val="clear" w:color="auto" w:fill="FFFFFF"/>
          </w:tcPr>
          <w:p w14:paraId="5313D935" w14:textId="77777777" w:rsidR="00B93D5C" w:rsidRPr="003917C6" w:rsidRDefault="00B93D5C" w:rsidP="00975EF4">
            <w:pPr>
              <w:shd w:val="clear" w:color="auto" w:fill="FFFFFF"/>
              <w:tabs>
                <w:tab w:val="decimal" w:pos="1013"/>
              </w:tabs>
              <w:rPr>
                <w:rFonts w:hAnsi="Times New Roman" w:cs="Times New Roman"/>
                <w:sz w:val="22"/>
                <w:szCs w:val="22"/>
              </w:rPr>
            </w:pPr>
          </w:p>
        </w:tc>
        <w:tc>
          <w:tcPr>
            <w:tcW w:w="1172" w:type="dxa"/>
            <w:shd w:val="clear" w:color="auto" w:fill="FFFFFF"/>
            <w:vAlign w:val="bottom"/>
          </w:tcPr>
          <w:p w14:paraId="3B80A437" w14:textId="76AAD7A2" w:rsidR="00B93D5C" w:rsidRPr="003917C6" w:rsidRDefault="00F733E5"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253</w:t>
            </w:r>
          </w:p>
        </w:tc>
        <w:tc>
          <w:tcPr>
            <w:tcW w:w="185" w:type="dxa"/>
            <w:vAlign w:val="bottom"/>
          </w:tcPr>
          <w:p w14:paraId="5128A347" w14:textId="77777777" w:rsidR="00B93D5C" w:rsidRPr="003917C6" w:rsidRDefault="00B93D5C" w:rsidP="00975EF4">
            <w:pPr>
              <w:shd w:val="clear" w:color="auto" w:fill="FFFFFF"/>
              <w:tabs>
                <w:tab w:val="decimal" w:pos="1013"/>
              </w:tabs>
              <w:rPr>
                <w:rFonts w:hAnsi="Times New Roman" w:cs="Times New Roman"/>
                <w:sz w:val="22"/>
                <w:szCs w:val="22"/>
              </w:rPr>
            </w:pPr>
          </w:p>
        </w:tc>
        <w:tc>
          <w:tcPr>
            <w:tcW w:w="1129" w:type="dxa"/>
            <w:vAlign w:val="bottom"/>
          </w:tcPr>
          <w:p w14:paraId="1F0CB7B5" w14:textId="6F41004D" w:rsidR="00B93D5C" w:rsidRPr="003917C6" w:rsidRDefault="00EF218E"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409</w:t>
            </w:r>
          </w:p>
        </w:tc>
        <w:tc>
          <w:tcPr>
            <w:tcW w:w="178" w:type="dxa"/>
            <w:vAlign w:val="bottom"/>
          </w:tcPr>
          <w:p w14:paraId="45F05739" w14:textId="77777777" w:rsidR="00B93D5C" w:rsidRPr="003917C6" w:rsidRDefault="00B93D5C" w:rsidP="001C7258">
            <w:pPr>
              <w:shd w:val="clear" w:color="auto" w:fill="FFFFFF"/>
              <w:tabs>
                <w:tab w:val="decimal" w:pos="902"/>
              </w:tabs>
              <w:rPr>
                <w:rFonts w:hAnsi="Times New Roman" w:cs="Times New Roman"/>
                <w:sz w:val="22"/>
                <w:szCs w:val="22"/>
              </w:rPr>
            </w:pPr>
          </w:p>
        </w:tc>
        <w:tc>
          <w:tcPr>
            <w:tcW w:w="1257" w:type="dxa"/>
            <w:shd w:val="clear" w:color="auto" w:fill="FFFFFF"/>
            <w:vAlign w:val="bottom"/>
          </w:tcPr>
          <w:p w14:paraId="304EEF96" w14:textId="30F77E76" w:rsidR="00B93D5C" w:rsidRPr="003917C6" w:rsidRDefault="006A6D86"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(533)</w:t>
            </w:r>
          </w:p>
        </w:tc>
        <w:tc>
          <w:tcPr>
            <w:tcW w:w="178" w:type="dxa"/>
            <w:vAlign w:val="bottom"/>
          </w:tcPr>
          <w:p w14:paraId="5F4A2B13" w14:textId="77777777" w:rsidR="00B93D5C" w:rsidRPr="003917C6" w:rsidRDefault="00B93D5C" w:rsidP="001C7258">
            <w:pPr>
              <w:shd w:val="clear" w:color="auto" w:fill="FFFFFF"/>
              <w:tabs>
                <w:tab w:val="decimal" w:pos="902"/>
              </w:tabs>
              <w:rPr>
                <w:rFonts w:hAnsi="Times New Roman" w:cs="Times New Roman"/>
                <w:sz w:val="22"/>
                <w:szCs w:val="22"/>
              </w:rPr>
            </w:pPr>
          </w:p>
        </w:tc>
        <w:tc>
          <w:tcPr>
            <w:tcW w:w="1155" w:type="dxa"/>
            <w:gridSpan w:val="2"/>
            <w:vAlign w:val="bottom"/>
          </w:tcPr>
          <w:p w14:paraId="3B637316" w14:textId="19C216E8" w:rsidR="00B93D5C" w:rsidRPr="003917C6" w:rsidRDefault="00EF218E"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30</w:t>
            </w:r>
          </w:p>
        </w:tc>
      </w:tr>
      <w:tr w:rsidR="00EF218E" w:rsidRPr="003917C6" w14:paraId="2F2C8680" w14:textId="77777777" w:rsidTr="00912FF1">
        <w:trPr>
          <w:cantSplit/>
          <w:trHeight w:val="95"/>
        </w:trPr>
        <w:tc>
          <w:tcPr>
            <w:tcW w:w="3822" w:type="dxa"/>
          </w:tcPr>
          <w:p w14:paraId="2D511266" w14:textId="77777777" w:rsidR="00EF218E" w:rsidRPr="003917C6" w:rsidRDefault="00EF218E" w:rsidP="00975EF4">
            <w:pPr>
              <w:shd w:val="clear" w:color="auto" w:fill="FFFFFF"/>
              <w:tabs>
                <w:tab w:val="decimal" w:pos="1013"/>
              </w:tabs>
              <w:rPr>
                <w:rFonts w:hAnsi="Times New Roman" w:cs="Times New Roman"/>
                <w:sz w:val="22"/>
                <w:szCs w:val="22"/>
              </w:rPr>
            </w:pPr>
            <w:r w:rsidRPr="003917C6">
              <w:rPr>
                <w:rFonts w:hAnsi="Times New Roman" w:cs="Times New Roman"/>
                <w:sz w:val="22"/>
                <w:szCs w:val="22"/>
              </w:rPr>
              <w:t>Depreciation and amortization</w:t>
            </w:r>
          </w:p>
        </w:tc>
        <w:tc>
          <w:tcPr>
            <w:tcW w:w="790" w:type="dxa"/>
            <w:shd w:val="clear" w:color="auto" w:fill="FFFFFF"/>
          </w:tcPr>
          <w:p w14:paraId="1A3BAEB2" w14:textId="77777777" w:rsidR="00EF218E" w:rsidRPr="003917C6" w:rsidRDefault="00EF218E" w:rsidP="00975EF4">
            <w:pPr>
              <w:shd w:val="clear" w:color="auto" w:fill="FFFFFF"/>
              <w:tabs>
                <w:tab w:val="decimal" w:pos="1013"/>
              </w:tabs>
              <w:rPr>
                <w:rFonts w:hAnsi="Times New Roman" w:cs="Times New Roman"/>
                <w:sz w:val="22"/>
                <w:szCs w:val="22"/>
              </w:rPr>
            </w:pPr>
          </w:p>
        </w:tc>
        <w:tc>
          <w:tcPr>
            <w:tcW w:w="1172" w:type="dxa"/>
            <w:shd w:val="clear" w:color="auto" w:fill="FFFFFF"/>
          </w:tcPr>
          <w:p w14:paraId="7EA99BC2" w14:textId="62B7F519" w:rsidR="00EF218E" w:rsidRPr="003917C6" w:rsidRDefault="00EF218E"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1,</w:t>
            </w:r>
            <w:r w:rsidR="00F733E5" w:rsidRPr="003917C6">
              <w:rPr>
                <w:rFonts w:hAnsi="Times New Roman" w:cs="Times New Roman"/>
                <w:sz w:val="22"/>
                <w:szCs w:val="22"/>
              </w:rPr>
              <w:t>059</w:t>
            </w:r>
          </w:p>
        </w:tc>
        <w:tc>
          <w:tcPr>
            <w:tcW w:w="185" w:type="dxa"/>
            <w:vAlign w:val="bottom"/>
          </w:tcPr>
          <w:p w14:paraId="4BC94B0D" w14:textId="77777777" w:rsidR="00EF218E" w:rsidRPr="003917C6" w:rsidRDefault="00EF218E" w:rsidP="00975EF4">
            <w:pPr>
              <w:shd w:val="clear" w:color="auto" w:fill="FFFFFF"/>
              <w:tabs>
                <w:tab w:val="decimal" w:pos="1013"/>
              </w:tabs>
              <w:rPr>
                <w:rFonts w:hAnsi="Times New Roman" w:cs="Times New Roman"/>
                <w:sz w:val="22"/>
                <w:szCs w:val="22"/>
              </w:rPr>
            </w:pPr>
          </w:p>
        </w:tc>
        <w:tc>
          <w:tcPr>
            <w:tcW w:w="1129" w:type="dxa"/>
            <w:vAlign w:val="bottom"/>
          </w:tcPr>
          <w:p w14:paraId="04510905" w14:textId="28020A11" w:rsidR="00EF218E" w:rsidRPr="003917C6" w:rsidRDefault="00EF218E" w:rsidP="001C7258">
            <w:pPr>
              <w:shd w:val="clear" w:color="auto" w:fill="FFFFFF"/>
              <w:tabs>
                <w:tab w:val="decimal" w:pos="902"/>
              </w:tabs>
              <w:rPr>
                <w:rFonts w:hAnsi="Times New Roman" w:cs="Times New Roman"/>
                <w:sz w:val="22"/>
                <w:szCs w:val="22"/>
                <w:cs/>
              </w:rPr>
            </w:pPr>
            <w:r w:rsidRPr="003917C6">
              <w:rPr>
                <w:rFonts w:hAnsi="Times New Roman" w:cs="Times New Roman"/>
                <w:sz w:val="22"/>
                <w:szCs w:val="22"/>
              </w:rPr>
              <w:t>1,</w:t>
            </w:r>
            <w:r w:rsidR="00912FF1" w:rsidRPr="003917C6">
              <w:rPr>
                <w:rFonts w:hAnsi="Times New Roman" w:cs="Times New Roman"/>
                <w:sz w:val="22"/>
                <w:szCs w:val="22"/>
              </w:rPr>
              <w:t>723</w:t>
            </w:r>
          </w:p>
        </w:tc>
        <w:tc>
          <w:tcPr>
            <w:tcW w:w="178" w:type="dxa"/>
            <w:vAlign w:val="bottom"/>
          </w:tcPr>
          <w:p w14:paraId="33D3A962" w14:textId="77777777" w:rsidR="00EF218E" w:rsidRPr="003917C6" w:rsidRDefault="00EF218E" w:rsidP="001C7258">
            <w:pPr>
              <w:shd w:val="clear" w:color="auto" w:fill="FFFFFF"/>
              <w:tabs>
                <w:tab w:val="decimal" w:pos="902"/>
              </w:tabs>
              <w:rPr>
                <w:rFonts w:hAnsi="Times New Roman" w:cs="Times New Roman"/>
                <w:sz w:val="22"/>
                <w:szCs w:val="22"/>
              </w:rPr>
            </w:pPr>
          </w:p>
        </w:tc>
        <w:tc>
          <w:tcPr>
            <w:tcW w:w="1257" w:type="dxa"/>
            <w:shd w:val="clear" w:color="auto" w:fill="FFFFFF"/>
            <w:vAlign w:val="bottom"/>
          </w:tcPr>
          <w:p w14:paraId="5A15E0A7" w14:textId="227721C4" w:rsidR="00EF218E" w:rsidRPr="003917C6" w:rsidRDefault="00912FF1"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811</w:t>
            </w:r>
          </w:p>
        </w:tc>
        <w:tc>
          <w:tcPr>
            <w:tcW w:w="178" w:type="dxa"/>
            <w:vAlign w:val="bottom"/>
          </w:tcPr>
          <w:p w14:paraId="14584E86" w14:textId="77777777" w:rsidR="00EF218E" w:rsidRPr="003917C6" w:rsidRDefault="00EF218E" w:rsidP="001C7258">
            <w:pPr>
              <w:shd w:val="clear" w:color="auto" w:fill="FFFFFF"/>
              <w:tabs>
                <w:tab w:val="decimal" w:pos="902"/>
              </w:tabs>
              <w:rPr>
                <w:rFonts w:hAnsi="Times New Roman" w:cs="Times New Roman"/>
                <w:sz w:val="22"/>
                <w:szCs w:val="22"/>
              </w:rPr>
            </w:pPr>
          </w:p>
        </w:tc>
        <w:tc>
          <w:tcPr>
            <w:tcW w:w="1155" w:type="dxa"/>
            <w:gridSpan w:val="2"/>
            <w:vAlign w:val="bottom"/>
          </w:tcPr>
          <w:p w14:paraId="1AC914B8" w14:textId="71DBEF3E" w:rsidR="00EF218E" w:rsidRPr="003917C6" w:rsidRDefault="00912FF1" w:rsidP="001C7258">
            <w:pPr>
              <w:shd w:val="clear" w:color="auto" w:fill="FFFFFF"/>
              <w:tabs>
                <w:tab w:val="decimal" w:pos="902"/>
              </w:tabs>
              <w:rPr>
                <w:rFonts w:hAnsi="Times New Roman" w:cs="Times New Roman"/>
                <w:sz w:val="22"/>
                <w:szCs w:val="22"/>
                <w:cs/>
              </w:rPr>
            </w:pPr>
            <w:r w:rsidRPr="003917C6">
              <w:rPr>
                <w:rFonts w:hAnsi="Times New Roman" w:cs="Times New Roman"/>
                <w:sz w:val="22"/>
                <w:szCs w:val="22"/>
              </w:rPr>
              <w:t>814</w:t>
            </w:r>
          </w:p>
        </w:tc>
      </w:tr>
      <w:tr w:rsidR="00EF218E" w:rsidRPr="003917C6" w14:paraId="6CA92127" w14:textId="77777777" w:rsidTr="00912FF1">
        <w:trPr>
          <w:cantSplit/>
          <w:trHeight w:val="95"/>
        </w:trPr>
        <w:tc>
          <w:tcPr>
            <w:tcW w:w="3822" w:type="dxa"/>
          </w:tcPr>
          <w:p w14:paraId="5A30A40E" w14:textId="77777777" w:rsidR="00EF218E" w:rsidRPr="003917C6" w:rsidRDefault="00EF218E" w:rsidP="00975EF4">
            <w:pPr>
              <w:shd w:val="clear" w:color="auto" w:fill="FFFFFF"/>
              <w:tabs>
                <w:tab w:val="decimal" w:pos="1013"/>
              </w:tabs>
              <w:rPr>
                <w:rFonts w:hAnsi="Times New Roman" w:cs="Times New Roman"/>
                <w:sz w:val="22"/>
                <w:szCs w:val="22"/>
              </w:rPr>
            </w:pPr>
            <w:r w:rsidRPr="003917C6">
              <w:rPr>
                <w:rFonts w:hAnsi="Times New Roman" w:cs="Times New Roman"/>
                <w:sz w:val="22"/>
                <w:szCs w:val="22"/>
              </w:rPr>
              <w:t>Employee benefit expenses</w:t>
            </w:r>
          </w:p>
        </w:tc>
        <w:tc>
          <w:tcPr>
            <w:tcW w:w="790" w:type="dxa"/>
            <w:shd w:val="clear" w:color="auto" w:fill="FFFFFF"/>
          </w:tcPr>
          <w:p w14:paraId="171298D6" w14:textId="70FE12FA" w:rsidR="00EF218E" w:rsidRPr="003917C6" w:rsidRDefault="00EF218E" w:rsidP="00975EF4">
            <w:pPr>
              <w:shd w:val="clear" w:color="auto" w:fill="FFFFFF"/>
              <w:jc w:val="center"/>
              <w:rPr>
                <w:rFonts w:hAnsi="Times New Roman" w:cs="Times New Roman"/>
                <w:i/>
                <w:iCs/>
                <w:sz w:val="22"/>
                <w:szCs w:val="22"/>
                <w:lang w:val="en-GB"/>
              </w:rPr>
            </w:pPr>
            <w:r w:rsidRPr="003917C6">
              <w:rPr>
                <w:rFonts w:hAnsi="Times New Roman" w:cs="Times New Roman"/>
                <w:i/>
                <w:iCs/>
                <w:sz w:val="22"/>
                <w:szCs w:val="22"/>
                <w:lang w:val="en-GB"/>
              </w:rPr>
              <w:t>35</w:t>
            </w:r>
          </w:p>
        </w:tc>
        <w:tc>
          <w:tcPr>
            <w:tcW w:w="1172" w:type="dxa"/>
            <w:shd w:val="clear" w:color="auto" w:fill="FFFFFF"/>
          </w:tcPr>
          <w:p w14:paraId="3F7E04DC" w14:textId="70CDE01E" w:rsidR="00EF218E" w:rsidRPr="003917C6" w:rsidRDefault="002F64B5" w:rsidP="001C7258">
            <w:pPr>
              <w:shd w:val="clear" w:color="auto" w:fill="FFFFFF"/>
              <w:tabs>
                <w:tab w:val="decimal" w:pos="902"/>
              </w:tabs>
              <w:rPr>
                <w:rFonts w:hAnsi="Times New Roman" w:cs="Times New Roman"/>
                <w:sz w:val="22"/>
                <w:szCs w:val="22"/>
              </w:rPr>
            </w:pPr>
            <w:r>
              <w:rPr>
                <w:rFonts w:hAnsi="Times New Roman" w:cs="Times New Roman"/>
                <w:sz w:val="22"/>
                <w:szCs w:val="22"/>
              </w:rPr>
              <w:t>581</w:t>
            </w:r>
          </w:p>
        </w:tc>
        <w:tc>
          <w:tcPr>
            <w:tcW w:w="185" w:type="dxa"/>
            <w:vAlign w:val="bottom"/>
          </w:tcPr>
          <w:p w14:paraId="608D51D3" w14:textId="77777777" w:rsidR="00EF218E" w:rsidRPr="003917C6" w:rsidRDefault="00EF218E" w:rsidP="00975EF4">
            <w:pPr>
              <w:shd w:val="clear" w:color="auto" w:fill="FFFFFF"/>
              <w:tabs>
                <w:tab w:val="decimal" w:pos="1013"/>
              </w:tabs>
              <w:rPr>
                <w:rFonts w:hAnsi="Times New Roman" w:cs="Times New Roman"/>
                <w:sz w:val="22"/>
                <w:szCs w:val="22"/>
              </w:rPr>
            </w:pPr>
          </w:p>
        </w:tc>
        <w:tc>
          <w:tcPr>
            <w:tcW w:w="1129" w:type="dxa"/>
            <w:vAlign w:val="bottom"/>
          </w:tcPr>
          <w:p w14:paraId="2888E6B1" w14:textId="7342ECE3" w:rsidR="00EF218E" w:rsidRPr="003917C6" w:rsidRDefault="00912FF1"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594</w:t>
            </w:r>
          </w:p>
        </w:tc>
        <w:tc>
          <w:tcPr>
            <w:tcW w:w="178" w:type="dxa"/>
            <w:vAlign w:val="bottom"/>
          </w:tcPr>
          <w:p w14:paraId="2706E261" w14:textId="77777777" w:rsidR="00EF218E" w:rsidRPr="003917C6" w:rsidRDefault="00EF218E" w:rsidP="001C7258">
            <w:pPr>
              <w:shd w:val="clear" w:color="auto" w:fill="FFFFFF"/>
              <w:tabs>
                <w:tab w:val="decimal" w:pos="902"/>
              </w:tabs>
              <w:rPr>
                <w:rFonts w:hAnsi="Times New Roman" w:cs="Times New Roman"/>
                <w:sz w:val="22"/>
                <w:szCs w:val="22"/>
              </w:rPr>
            </w:pPr>
          </w:p>
        </w:tc>
        <w:tc>
          <w:tcPr>
            <w:tcW w:w="1257" w:type="dxa"/>
            <w:shd w:val="clear" w:color="auto" w:fill="FFFFFF"/>
            <w:vAlign w:val="bottom"/>
          </w:tcPr>
          <w:p w14:paraId="4E27610E" w14:textId="44B1AB6C" w:rsidR="00EF218E" w:rsidRPr="003917C6" w:rsidRDefault="002F64B5" w:rsidP="001C7258">
            <w:pPr>
              <w:shd w:val="clear" w:color="auto" w:fill="FFFFFF"/>
              <w:tabs>
                <w:tab w:val="decimal" w:pos="902"/>
              </w:tabs>
              <w:rPr>
                <w:rFonts w:hAnsi="Times New Roman" w:cs="Times New Roman"/>
                <w:sz w:val="22"/>
                <w:szCs w:val="22"/>
              </w:rPr>
            </w:pPr>
            <w:r>
              <w:rPr>
                <w:rFonts w:hAnsi="Times New Roman" w:cs="Times New Roman"/>
                <w:sz w:val="22"/>
                <w:szCs w:val="22"/>
              </w:rPr>
              <w:t>274</w:t>
            </w:r>
          </w:p>
        </w:tc>
        <w:tc>
          <w:tcPr>
            <w:tcW w:w="178" w:type="dxa"/>
            <w:vAlign w:val="bottom"/>
          </w:tcPr>
          <w:p w14:paraId="57C32A4E" w14:textId="77777777" w:rsidR="00EF218E" w:rsidRPr="003917C6" w:rsidRDefault="00EF218E" w:rsidP="001C7258">
            <w:pPr>
              <w:shd w:val="clear" w:color="auto" w:fill="FFFFFF"/>
              <w:tabs>
                <w:tab w:val="decimal" w:pos="902"/>
              </w:tabs>
              <w:rPr>
                <w:rFonts w:hAnsi="Times New Roman" w:cs="Times New Roman"/>
                <w:sz w:val="22"/>
                <w:szCs w:val="22"/>
              </w:rPr>
            </w:pPr>
          </w:p>
        </w:tc>
        <w:tc>
          <w:tcPr>
            <w:tcW w:w="1155" w:type="dxa"/>
            <w:gridSpan w:val="2"/>
            <w:vAlign w:val="bottom"/>
          </w:tcPr>
          <w:p w14:paraId="753AD277" w14:textId="0877677A" w:rsidR="00EF218E" w:rsidRPr="003917C6" w:rsidRDefault="00912FF1"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437</w:t>
            </w:r>
          </w:p>
        </w:tc>
      </w:tr>
      <w:tr w:rsidR="00A37AB9" w:rsidRPr="003917C6" w14:paraId="3BCC7B6F" w14:textId="77777777" w:rsidTr="00AB4ABD">
        <w:trPr>
          <w:cantSplit/>
          <w:trHeight w:val="95"/>
        </w:trPr>
        <w:tc>
          <w:tcPr>
            <w:tcW w:w="3822" w:type="dxa"/>
            <w:tcBorders>
              <w:top w:val="nil"/>
              <w:left w:val="nil"/>
              <w:bottom w:val="nil"/>
              <w:right w:val="nil"/>
            </w:tcBorders>
          </w:tcPr>
          <w:p w14:paraId="4CEFB8E4" w14:textId="1FE66F77" w:rsidR="00A37AB9" w:rsidRPr="003917C6" w:rsidRDefault="00A37AB9" w:rsidP="00A37AB9">
            <w:pPr>
              <w:shd w:val="clear" w:color="auto" w:fill="FFFFFF"/>
              <w:jc w:val="both"/>
              <w:rPr>
                <w:rFonts w:hAnsi="Times New Roman" w:cs="Times New Roman"/>
                <w:sz w:val="22"/>
                <w:szCs w:val="22"/>
              </w:rPr>
            </w:pPr>
            <w:r w:rsidRPr="003917C6">
              <w:rPr>
                <w:rFonts w:hAnsi="Times New Roman" w:cs="Times New Roman"/>
                <w:sz w:val="22"/>
                <w:szCs w:val="22"/>
              </w:rPr>
              <w:t>Utility expenses</w:t>
            </w:r>
          </w:p>
        </w:tc>
        <w:tc>
          <w:tcPr>
            <w:tcW w:w="790" w:type="dxa"/>
            <w:shd w:val="clear" w:color="auto" w:fill="FFFFFF"/>
          </w:tcPr>
          <w:p w14:paraId="2394E151" w14:textId="77777777" w:rsidR="00A37AB9" w:rsidRPr="003917C6" w:rsidRDefault="00A37AB9" w:rsidP="00A37AB9">
            <w:pPr>
              <w:shd w:val="clear" w:color="auto" w:fill="FFFFFF"/>
              <w:jc w:val="center"/>
              <w:rPr>
                <w:rFonts w:hAnsi="Times New Roman" w:cs="Times New Roman"/>
                <w:i/>
                <w:iCs/>
                <w:sz w:val="22"/>
                <w:szCs w:val="22"/>
                <w:lang w:val="en-GB"/>
              </w:rPr>
            </w:pPr>
          </w:p>
        </w:tc>
        <w:tc>
          <w:tcPr>
            <w:tcW w:w="1172" w:type="dxa"/>
            <w:shd w:val="clear" w:color="auto" w:fill="FFFFFF"/>
          </w:tcPr>
          <w:p w14:paraId="219495C7" w14:textId="05D0C7C9"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1,938</w:t>
            </w:r>
          </w:p>
        </w:tc>
        <w:tc>
          <w:tcPr>
            <w:tcW w:w="185" w:type="dxa"/>
            <w:vAlign w:val="bottom"/>
          </w:tcPr>
          <w:p w14:paraId="5C42B35B" w14:textId="77777777" w:rsidR="00A37AB9" w:rsidRPr="003917C6" w:rsidRDefault="00A37AB9" w:rsidP="00A37AB9">
            <w:pPr>
              <w:shd w:val="clear" w:color="auto" w:fill="FFFFFF"/>
              <w:tabs>
                <w:tab w:val="decimal" w:pos="1013"/>
              </w:tabs>
              <w:rPr>
                <w:rFonts w:hAnsi="Times New Roman" w:cs="Times New Roman"/>
                <w:sz w:val="22"/>
                <w:szCs w:val="22"/>
              </w:rPr>
            </w:pPr>
          </w:p>
        </w:tc>
        <w:tc>
          <w:tcPr>
            <w:tcW w:w="1129" w:type="dxa"/>
            <w:vAlign w:val="bottom"/>
          </w:tcPr>
          <w:p w14:paraId="05E78F84" w14:textId="75E5F3F1"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2,840</w:t>
            </w:r>
          </w:p>
        </w:tc>
        <w:tc>
          <w:tcPr>
            <w:tcW w:w="178" w:type="dxa"/>
            <w:vAlign w:val="bottom"/>
          </w:tcPr>
          <w:p w14:paraId="1F796C2F"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257" w:type="dxa"/>
            <w:shd w:val="clear" w:color="auto" w:fill="FFFFFF"/>
            <w:vAlign w:val="bottom"/>
          </w:tcPr>
          <w:p w14:paraId="10380784" w14:textId="5200FBF8"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103</w:t>
            </w:r>
          </w:p>
        </w:tc>
        <w:tc>
          <w:tcPr>
            <w:tcW w:w="178" w:type="dxa"/>
            <w:vAlign w:val="bottom"/>
          </w:tcPr>
          <w:p w14:paraId="50850E85"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155" w:type="dxa"/>
            <w:gridSpan w:val="2"/>
            <w:vAlign w:val="bottom"/>
          </w:tcPr>
          <w:p w14:paraId="1B8AEDAB" w14:textId="5F739A6A"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1,281</w:t>
            </w:r>
          </w:p>
        </w:tc>
      </w:tr>
      <w:tr w:rsidR="00A37AB9" w:rsidRPr="003917C6" w14:paraId="5E27E4DD" w14:textId="77777777" w:rsidTr="00AB4ABD">
        <w:trPr>
          <w:cantSplit/>
          <w:trHeight w:val="95"/>
        </w:trPr>
        <w:tc>
          <w:tcPr>
            <w:tcW w:w="3822" w:type="dxa"/>
            <w:tcBorders>
              <w:top w:val="nil"/>
              <w:left w:val="nil"/>
              <w:bottom w:val="nil"/>
              <w:right w:val="nil"/>
            </w:tcBorders>
          </w:tcPr>
          <w:p w14:paraId="65D0FB5F" w14:textId="664EF6AE" w:rsidR="00A37AB9" w:rsidRPr="003917C6" w:rsidRDefault="00A37AB9" w:rsidP="00A37AB9">
            <w:pPr>
              <w:shd w:val="clear" w:color="auto" w:fill="FFFFFF"/>
              <w:jc w:val="both"/>
              <w:rPr>
                <w:rFonts w:hAnsi="Times New Roman" w:cs="Times New Roman"/>
                <w:sz w:val="22"/>
                <w:szCs w:val="22"/>
              </w:rPr>
            </w:pPr>
            <w:r w:rsidRPr="003917C6">
              <w:rPr>
                <w:rFonts w:hAnsi="Times New Roman" w:cs="Times New Roman"/>
                <w:sz w:val="22"/>
                <w:szCs w:val="22"/>
              </w:rPr>
              <w:t>Natural gas expense</w:t>
            </w:r>
          </w:p>
        </w:tc>
        <w:tc>
          <w:tcPr>
            <w:tcW w:w="790" w:type="dxa"/>
            <w:shd w:val="clear" w:color="auto" w:fill="FFFFFF"/>
          </w:tcPr>
          <w:p w14:paraId="1D4846B4" w14:textId="77777777" w:rsidR="00A37AB9" w:rsidRPr="003917C6" w:rsidRDefault="00A37AB9" w:rsidP="00A37AB9">
            <w:pPr>
              <w:shd w:val="clear" w:color="auto" w:fill="FFFFFF"/>
              <w:jc w:val="center"/>
              <w:rPr>
                <w:rFonts w:hAnsi="Times New Roman" w:cs="Times New Roman"/>
                <w:i/>
                <w:iCs/>
                <w:sz w:val="22"/>
                <w:szCs w:val="22"/>
                <w:lang w:val="en-GB"/>
              </w:rPr>
            </w:pPr>
          </w:p>
        </w:tc>
        <w:tc>
          <w:tcPr>
            <w:tcW w:w="1172" w:type="dxa"/>
            <w:shd w:val="clear" w:color="auto" w:fill="FFFFFF"/>
          </w:tcPr>
          <w:p w14:paraId="78CD1D09" w14:textId="3B31C684" w:rsidR="00A37AB9" w:rsidRPr="003917C6" w:rsidRDefault="00394DE5"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543</w:t>
            </w:r>
          </w:p>
        </w:tc>
        <w:tc>
          <w:tcPr>
            <w:tcW w:w="185" w:type="dxa"/>
            <w:vAlign w:val="bottom"/>
          </w:tcPr>
          <w:p w14:paraId="6FDFE491" w14:textId="77777777" w:rsidR="00A37AB9" w:rsidRPr="003917C6" w:rsidRDefault="00A37AB9" w:rsidP="00A37AB9">
            <w:pPr>
              <w:shd w:val="clear" w:color="auto" w:fill="FFFFFF"/>
              <w:tabs>
                <w:tab w:val="decimal" w:pos="1013"/>
              </w:tabs>
              <w:rPr>
                <w:rFonts w:hAnsi="Times New Roman" w:cs="Times New Roman"/>
                <w:sz w:val="22"/>
                <w:szCs w:val="22"/>
              </w:rPr>
            </w:pPr>
          </w:p>
        </w:tc>
        <w:tc>
          <w:tcPr>
            <w:tcW w:w="1129" w:type="dxa"/>
            <w:vAlign w:val="bottom"/>
          </w:tcPr>
          <w:p w14:paraId="7B508A14" w14:textId="7CA440E1" w:rsidR="00A37AB9" w:rsidRPr="003917C6" w:rsidRDefault="00394DE5"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740</w:t>
            </w:r>
          </w:p>
        </w:tc>
        <w:tc>
          <w:tcPr>
            <w:tcW w:w="178" w:type="dxa"/>
            <w:vAlign w:val="bottom"/>
          </w:tcPr>
          <w:p w14:paraId="5BCE27C3"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257" w:type="dxa"/>
            <w:shd w:val="clear" w:color="auto" w:fill="FFFFFF"/>
            <w:vAlign w:val="bottom"/>
          </w:tcPr>
          <w:p w14:paraId="0ED83F7B" w14:textId="2466299C" w:rsidR="00A37AB9" w:rsidRPr="003917C6" w:rsidRDefault="00394DE5"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248</w:t>
            </w:r>
          </w:p>
        </w:tc>
        <w:tc>
          <w:tcPr>
            <w:tcW w:w="178" w:type="dxa"/>
            <w:vAlign w:val="bottom"/>
          </w:tcPr>
          <w:p w14:paraId="19080AC8"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155" w:type="dxa"/>
            <w:gridSpan w:val="2"/>
            <w:vAlign w:val="bottom"/>
          </w:tcPr>
          <w:p w14:paraId="64925DDD" w14:textId="52C8BE42" w:rsidR="00A37AB9" w:rsidRPr="003917C6" w:rsidRDefault="00394DE5"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372</w:t>
            </w:r>
          </w:p>
        </w:tc>
      </w:tr>
      <w:tr w:rsidR="00C76BE6" w:rsidRPr="003917C6" w14:paraId="5EB39D65" w14:textId="77777777" w:rsidTr="00912FF1">
        <w:trPr>
          <w:cantSplit/>
          <w:trHeight w:val="314"/>
        </w:trPr>
        <w:tc>
          <w:tcPr>
            <w:tcW w:w="3822" w:type="dxa"/>
          </w:tcPr>
          <w:p w14:paraId="25DD657D" w14:textId="77777777" w:rsidR="00C76BE6" w:rsidRPr="003917C6" w:rsidRDefault="00C76BE6" w:rsidP="00A37AB9">
            <w:pPr>
              <w:shd w:val="clear" w:color="auto" w:fill="FFFFFF"/>
              <w:tabs>
                <w:tab w:val="decimal" w:pos="1013"/>
              </w:tabs>
              <w:rPr>
                <w:rFonts w:hAnsi="Times New Roman" w:cs="Times New Roman"/>
                <w:b/>
                <w:bCs/>
                <w:i/>
                <w:iCs/>
                <w:sz w:val="22"/>
                <w:szCs w:val="22"/>
              </w:rPr>
            </w:pPr>
          </w:p>
        </w:tc>
        <w:tc>
          <w:tcPr>
            <w:tcW w:w="790" w:type="dxa"/>
            <w:shd w:val="clear" w:color="auto" w:fill="FFFFFF"/>
          </w:tcPr>
          <w:p w14:paraId="398B3431" w14:textId="77777777" w:rsidR="00C76BE6" w:rsidRPr="003917C6" w:rsidRDefault="00C76BE6" w:rsidP="00A37AB9">
            <w:pPr>
              <w:shd w:val="clear" w:color="auto" w:fill="FFFFFF"/>
              <w:tabs>
                <w:tab w:val="decimal" w:pos="1013"/>
              </w:tabs>
              <w:rPr>
                <w:rFonts w:hAnsi="Times New Roman" w:cs="Times New Roman"/>
                <w:sz w:val="22"/>
                <w:szCs w:val="22"/>
              </w:rPr>
            </w:pPr>
          </w:p>
        </w:tc>
        <w:tc>
          <w:tcPr>
            <w:tcW w:w="1172" w:type="dxa"/>
            <w:shd w:val="clear" w:color="auto" w:fill="FFFFFF"/>
            <w:vAlign w:val="bottom"/>
          </w:tcPr>
          <w:p w14:paraId="2C5E1617" w14:textId="77777777" w:rsidR="00C76BE6" w:rsidRPr="003917C6" w:rsidRDefault="00C76BE6" w:rsidP="001C7258">
            <w:pPr>
              <w:shd w:val="clear" w:color="auto" w:fill="FFFFFF"/>
              <w:tabs>
                <w:tab w:val="decimal" w:pos="902"/>
              </w:tabs>
              <w:rPr>
                <w:rFonts w:hAnsi="Times New Roman" w:cs="Times New Roman"/>
                <w:sz w:val="22"/>
                <w:szCs w:val="22"/>
              </w:rPr>
            </w:pPr>
          </w:p>
        </w:tc>
        <w:tc>
          <w:tcPr>
            <w:tcW w:w="185" w:type="dxa"/>
            <w:vAlign w:val="bottom"/>
          </w:tcPr>
          <w:p w14:paraId="3082457A" w14:textId="77777777" w:rsidR="00C76BE6" w:rsidRPr="003917C6" w:rsidRDefault="00C76BE6" w:rsidP="00A37AB9">
            <w:pPr>
              <w:shd w:val="clear" w:color="auto" w:fill="FFFFFF"/>
              <w:tabs>
                <w:tab w:val="decimal" w:pos="1013"/>
              </w:tabs>
              <w:rPr>
                <w:rFonts w:hAnsi="Times New Roman" w:cs="Times New Roman"/>
                <w:sz w:val="22"/>
                <w:szCs w:val="22"/>
              </w:rPr>
            </w:pPr>
          </w:p>
        </w:tc>
        <w:tc>
          <w:tcPr>
            <w:tcW w:w="1129" w:type="dxa"/>
            <w:vAlign w:val="bottom"/>
          </w:tcPr>
          <w:p w14:paraId="10B019FD" w14:textId="77777777" w:rsidR="00C76BE6" w:rsidRPr="003917C6" w:rsidRDefault="00C76BE6" w:rsidP="001C7258">
            <w:pPr>
              <w:shd w:val="clear" w:color="auto" w:fill="FFFFFF"/>
              <w:tabs>
                <w:tab w:val="decimal" w:pos="902"/>
              </w:tabs>
              <w:rPr>
                <w:rFonts w:hAnsi="Times New Roman" w:cs="Times New Roman"/>
                <w:sz w:val="22"/>
                <w:szCs w:val="22"/>
              </w:rPr>
            </w:pPr>
          </w:p>
        </w:tc>
        <w:tc>
          <w:tcPr>
            <w:tcW w:w="178" w:type="dxa"/>
            <w:vAlign w:val="bottom"/>
          </w:tcPr>
          <w:p w14:paraId="4EE1A905" w14:textId="77777777" w:rsidR="00C76BE6" w:rsidRPr="003917C6" w:rsidRDefault="00C76BE6" w:rsidP="001C7258">
            <w:pPr>
              <w:shd w:val="clear" w:color="auto" w:fill="FFFFFF"/>
              <w:tabs>
                <w:tab w:val="decimal" w:pos="902"/>
              </w:tabs>
              <w:rPr>
                <w:rFonts w:hAnsi="Times New Roman" w:cs="Times New Roman"/>
                <w:sz w:val="22"/>
                <w:szCs w:val="22"/>
              </w:rPr>
            </w:pPr>
          </w:p>
        </w:tc>
        <w:tc>
          <w:tcPr>
            <w:tcW w:w="1257" w:type="dxa"/>
            <w:shd w:val="clear" w:color="auto" w:fill="FFFFFF"/>
            <w:vAlign w:val="bottom"/>
          </w:tcPr>
          <w:p w14:paraId="421E01CD" w14:textId="77777777" w:rsidR="00C76BE6" w:rsidRPr="003917C6" w:rsidRDefault="00C76BE6" w:rsidP="001C7258">
            <w:pPr>
              <w:shd w:val="clear" w:color="auto" w:fill="FFFFFF"/>
              <w:tabs>
                <w:tab w:val="decimal" w:pos="902"/>
              </w:tabs>
              <w:rPr>
                <w:rFonts w:hAnsi="Times New Roman" w:cs="Times New Roman"/>
                <w:sz w:val="22"/>
                <w:szCs w:val="22"/>
              </w:rPr>
            </w:pPr>
          </w:p>
        </w:tc>
        <w:tc>
          <w:tcPr>
            <w:tcW w:w="178" w:type="dxa"/>
            <w:vAlign w:val="bottom"/>
          </w:tcPr>
          <w:p w14:paraId="1437FF46" w14:textId="77777777" w:rsidR="00C76BE6" w:rsidRPr="003917C6" w:rsidRDefault="00C76BE6" w:rsidP="001C7258">
            <w:pPr>
              <w:shd w:val="clear" w:color="auto" w:fill="FFFFFF"/>
              <w:tabs>
                <w:tab w:val="decimal" w:pos="902"/>
              </w:tabs>
              <w:rPr>
                <w:rFonts w:hAnsi="Times New Roman" w:cs="Times New Roman"/>
                <w:sz w:val="22"/>
                <w:szCs w:val="22"/>
              </w:rPr>
            </w:pPr>
          </w:p>
        </w:tc>
        <w:tc>
          <w:tcPr>
            <w:tcW w:w="1155" w:type="dxa"/>
            <w:gridSpan w:val="2"/>
            <w:vAlign w:val="bottom"/>
          </w:tcPr>
          <w:p w14:paraId="4348E630" w14:textId="77777777" w:rsidR="00C76BE6" w:rsidRPr="003917C6" w:rsidRDefault="00C76BE6" w:rsidP="001C7258">
            <w:pPr>
              <w:shd w:val="clear" w:color="auto" w:fill="FFFFFF"/>
              <w:tabs>
                <w:tab w:val="decimal" w:pos="902"/>
              </w:tabs>
              <w:rPr>
                <w:rFonts w:hAnsi="Times New Roman" w:cs="Times New Roman"/>
                <w:sz w:val="22"/>
                <w:szCs w:val="22"/>
              </w:rPr>
            </w:pPr>
          </w:p>
        </w:tc>
      </w:tr>
      <w:tr w:rsidR="00A37AB9" w:rsidRPr="003917C6" w14:paraId="74881ED3" w14:textId="77777777" w:rsidTr="00912FF1">
        <w:trPr>
          <w:cantSplit/>
          <w:trHeight w:val="314"/>
        </w:trPr>
        <w:tc>
          <w:tcPr>
            <w:tcW w:w="3822" w:type="dxa"/>
          </w:tcPr>
          <w:p w14:paraId="2BEA5363" w14:textId="77777777" w:rsidR="00A37AB9" w:rsidRPr="003917C6" w:rsidRDefault="00A37AB9" w:rsidP="00A37AB9">
            <w:pPr>
              <w:shd w:val="clear" w:color="auto" w:fill="FFFFFF"/>
              <w:tabs>
                <w:tab w:val="decimal" w:pos="1013"/>
              </w:tabs>
              <w:rPr>
                <w:rFonts w:hAnsi="Times New Roman" w:cs="Times New Roman"/>
                <w:b/>
                <w:bCs/>
                <w:i/>
                <w:iCs/>
                <w:sz w:val="22"/>
                <w:szCs w:val="22"/>
              </w:rPr>
            </w:pPr>
            <w:r w:rsidRPr="003917C6">
              <w:rPr>
                <w:rFonts w:hAnsi="Times New Roman" w:cs="Times New Roman"/>
                <w:b/>
                <w:bCs/>
                <w:i/>
                <w:iCs/>
                <w:sz w:val="22"/>
                <w:szCs w:val="22"/>
              </w:rPr>
              <w:t>Included in administrative expenses:</w:t>
            </w:r>
          </w:p>
        </w:tc>
        <w:tc>
          <w:tcPr>
            <w:tcW w:w="790" w:type="dxa"/>
            <w:shd w:val="clear" w:color="auto" w:fill="FFFFFF"/>
          </w:tcPr>
          <w:p w14:paraId="578DBC81" w14:textId="77777777" w:rsidR="00A37AB9" w:rsidRPr="003917C6" w:rsidRDefault="00A37AB9" w:rsidP="00A37AB9">
            <w:pPr>
              <w:shd w:val="clear" w:color="auto" w:fill="FFFFFF"/>
              <w:tabs>
                <w:tab w:val="decimal" w:pos="1013"/>
              </w:tabs>
              <w:rPr>
                <w:rFonts w:hAnsi="Times New Roman" w:cs="Times New Roman"/>
                <w:sz w:val="22"/>
                <w:szCs w:val="22"/>
              </w:rPr>
            </w:pPr>
          </w:p>
        </w:tc>
        <w:tc>
          <w:tcPr>
            <w:tcW w:w="1172" w:type="dxa"/>
            <w:shd w:val="clear" w:color="auto" w:fill="FFFFFF"/>
            <w:vAlign w:val="bottom"/>
          </w:tcPr>
          <w:p w14:paraId="73857BE6" w14:textId="07BEBBA8" w:rsidR="00A37AB9" w:rsidRPr="003917C6" w:rsidRDefault="00A37AB9" w:rsidP="001C7258">
            <w:pPr>
              <w:shd w:val="clear" w:color="auto" w:fill="FFFFFF"/>
              <w:tabs>
                <w:tab w:val="decimal" w:pos="902"/>
              </w:tabs>
              <w:rPr>
                <w:rFonts w:hAnsi="Times New Roman" w:cs="Times New Roman"/>
                <w:sz w:val="22"/>
                <w:szCs w:val="22"/>
              </w:rPr>
            </w:pPr>
          </w:p>
        </w:tc>
        <w:tc>
          <w:tcPr>
            <w:tcW w:w="185" w:type="dxa"/>
            <w:vAlign w:val="bottom"/>
          </w:tcPr>
          <w:p w14:paraId="62EF1AFE" w14:textId="77777777" w:rsidR="00A37AB9" w:rsidRPr="003917C6" w:rsidRDefault="00A37AB9" w:rsidP="00A37AB9">
            <w:pPr>
              <w:shd w:val="clear" w:color="auto" w:fill="FFFFFF"/>
              <w:tabs>
                <w:tab w:val="decimal" w:pos="1013"/>
              </w:tabs>
              <w:rPr>
                <w:rFonts w:hAnsi="Times New Roman" w:cs="Times New Roman"/>
                <w:sz w:val="22"/>
                <w:szCs w:val="22"/>
              </w:rPr>
            </w:pPr>
          </w:p>
        </w:tc>
        <w:tc>
          <w:tcPr>
            <w:tcW w:w="1129" w:type="dxa"/>
            <w:vAlign w:val="bottom"/>
          </w:tcPr>
          <w:p w14:paraId="09EB669B"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78" w:type="dxa"/>
            <w:vAlign w:val="bottom"/>
          </w:tcPr>
          <w:p w14:paraId="26CC041A"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257" w:type="dxa"/>
            <w:shd w:val="clear" w:color="auto" w:fill="FFFFFF"/>
            <w:vAlign w:val="bottom"/>
          </w:tcPr>
          <w:p w14:paraId="7BC63155"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78" w:type="dxa"/>
            <w:vAlign w:val="bottom"/>
          </w:tcPr>
          <w:p w14:paraId="7D5F8C8D"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155" w:type="dxa"/>
            <w:gridSpan w:val="2"/>
            <w:vAlign w:val="bottom"/>
          </w:tcPr>
          <w:p w14:paraId="559FF508" w14:textId="77777777" w:rsidR="00A37AB9" w:rsidRPr="003917C6" w:rsidRDefault="00A37AB9" w:rsidP="001C7258">
            <w:pPr>
              <w:shd w:val="clear" w:color="auto" w:fill="FFFFFF"/>
              <w:tabs>
                <w:tab w:val="decimal" w:pos="902"/>
              </w:tabs>
              <w:rPr>
                <w:rFonts w:hAnsi="Times New Roman" w:cs="Times New Roman"/>
                <w:sz w:val="22"/>
                <w:szCs w:val="22"/>
              </w:rPr>
            </w:pPr>
          </w:p>
        </w:tc>
      </w:tr>
      <w:tr w:rsidR="00A37AB9" w:rsidRPr="003917C6" w14:paraId="4AEF13B4" w14:textId="77777777" w:rsidTr="001C7258">
        <w:trPr>
          <w:cantSplit/>
          <w:trHeight w:val="314"/>
        </w:trPr>
        <w:tc>
          <w:tcPr>
            <w:tcW w:w="3822" w:type="dxa"/>
            <w:vAlign w:val="center"/>
          </w:tcPr>
          <w:p w14:paraId="31DEBC98" w14:textId="77777777" w:rsidR="00A37AB9" w:rsidRPr="003917C6" w:rsidRDefault="00A37AB9" w:rsidP="00A37AB9">
            <w:pPr>
              <w:shd w:val="clear" w:color="auto" w:fill="FFFFFF"/>
              <w:tabs>
                <w:tab w:val="decimal" w:pos="1013"/>
              </w:tabs>
              <w:rPr>
                <w:rFonts w:hAnsi="Times New Roman" w:cs="Times New Roman"/>
                <w:sz w:val="22"/>
                <w:szCs w:val="22"/>
              </w:rPr>
            </w:pPr>
            <w:r w:rsidRPr="003917C6">
              <w:rPr>
                <w:rFonts w:hAnsi="Times New Roman" w:cs="Times New Roman"/>
                <w:sz w:val="22"/>
                <w:szCs w:val="22"/>
              </w:rPr>
              <w:t>Depreciation and amortization</w:t>
            </w:r>
          </w:p>
        </w:tc>
        <w:tc>
          <w:tcPr>
            <w:tcW w:w="790" w:type="dxa"/>
            <w:shd w:val="clear" w:color="auto" w:fill="FFFFFF"/>
            <w:vAlign w:val="center"/>
          </w:tcPr>
          <w:p w14:paraId="48F5E497" w14:textId="4CD467A1" w:rsidR="00A37AB9" w:rsidRPr="003917C6" w:rsidRDefault="00A37AB9" w:rsidP="00A37AB9">
            <w:pPr>
              <w:shd w:val="clear" w:color="auto" w:fill="FFFFFF"/>
              <w:jc w:val="center"/>
              <w:rPr>
                <w:rFonts w:hAnsi="Times New Roman" w:cs="Times New Roman"/>
                <w:i/>
                <w:iCs/>
                <w:sz w:val="22"/>
                <w:szCs w:val="22"/>
                <w:lang w:val="en-GB"/>
              </w:rPr>
            </w:pPr>
            <w:r w:rsidRPr="003917C6">
              <w:rPr>
                <w:rFonts w:hAnsi="Times New Roman" w:cs="Times New Roman"/>
                <w:i/>
                <w:iCs/>
                <w:sz w:val="22"/>
                <w:szCs w:val="22"/>
                <w:lang w:val="en-GB"/>
              </w:rPr>
              <w:t>34</w:t>
            </w:r>
          </w:p>
        </w:tc>
        <w:tc>
          <w:tcPr>
            <w:tcW w:w="1172" w:type="dxa"/>
            <w:shd w:val="clear" w:color="auto" w:fill="FFFFFF"/>
            <w:vAlign w:val="center"/>
          </w:tcPr>
          <w:p w14:paraId="1C4F58BD" w14:textId="661473DC" w:rsidR="00A37AB9" w:rsidRPr="003917C6" w:rsidRDefault="002F64B5" w:rsidP="001C7258">
            <w:pPr>
              <w:shd w:val="clear" w:color="auto" w:fill="FFFFFF"/>
              <w:tabs>
                <w:tab w:val="decimal" w:pos="902"/>
              </w:tabs>
              <w:rPr>
                <w:rFonts w:hAnsi="Times New Roman" w:cs="Times New Roman"/>
                <w:sz w:val="22"/>
                <w:szCs w:val="22"/>
              </w:rPr>
            </w:pPr>
            <w:r>
              <w:rPr>
                <w:rFonts w:hAnsi="Times New Roman" w:cs="Times New Roman"/>
                <w:sz w:val="22"/>
                <w:szCs w:val="22"/>
              </w:rPr>
              <w:t>105</w:t>
            </w:r>
          </w:p>
        </w:tc>
        <w:tc>
          <w:tcPr>
            <w:tcW w:w="185" w:type="dxa"/>
            <w:vAlign w:val="center"/>
          </w:tcPr>
          <w:p w14:paraId="2B0C0302" w14:textId="77777777" w:rsidR="00A37AB9" w:rsidRPr="003917C6" w:rsidRDefault="00A37AB9" w:rsidP="00A37AB9">
            <w:pPr>
              <w:shd w:val="clear" w:color="auto" w:fill="FFFFFF"/>
              <w:tabs>
                <w:tab w:val="decimal" w:pos="1013"/>
              </w:tabs>
              <w:rPr>
                <w:rFonts w:hAnsi="Times New Roman" w:cs="Times New Roman"/>
                <w:sz w:val="22"/>
                <w:szCs w:val="22"/>
              </w:rPr>
            </w:pPr>
          </w:p>
        </w:tc>
        <w:tc>
          <w:tcPr>
            <w:tcW w:w="1129" w:type="dxa"/>
            <w:vAlign w:val="center"/>
          </w:tcPr>
          <w:p w14:paraId="06DC2DFC" w14:textId="4CAA3B84" w:rsidR="00A37AB9" w:rsidRPr="003917C6" w:rsidRDefault="00EE1FDF"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90</w:t>
            </w:r>
          </w:p>
        </w:tc>
        <w:tc>
          <w:tcPr>
            <w:tcW w:w="178" w:type="dxa"/>
            <w:vAlign w:val="center"/>
          </w:tcPr>
          <w:p w14:paraId="47DCD03F"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257" w:type="dxa"/>
            <w:shd w:val="clear" w:color="auto" w:fill="FFFFFF"/>
            <w:vAlign w:val="center"/>
          </w:tcPr>
          <w:p w14:paraId="7D2DE776" w14:textId="36F7FC51"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1</w:t>
            </w:r>
          </w:p>
        </w:tc>
        <w:tc>
          <w:tcPr>
            <w:tcW w:w="178" w:type="dxa"/>
            <w:vAlign w:val="center"/>
          </w:tcPr>
          <w:p w14:paraId="65158D41"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155" w:type="dxa"/>
            <w:gridSpan w:val="2"/>
            <w:vAlign w:val="center"/>
          </w:tcPr>
          <w:p w14:paraId="06D8EC54" w14:textId="6AF841AF"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2</w:t>
            </w:r>
          </w:p>
        </w:tc>
      </w:tr>
      <w:tr w:rsidR="00A37AB9" w:rsidRPr="003917C6" w14:paraId="21E17A38" w14:textId="77777777" w:rsidTr="001C7258">
        <w:trPr>
          <w:cantSplit/>
          <w:trHeight w:val="359"/>
        </w:trPr>
        <w:tc>
          <w:tcPr>
            <w:tcW w:w="3822" w:type="dxa"/>
            <w:vAlign w:val="center"/>
          </w:tcPr>
          <w:p w14:paraId="50D3BB47" w14:textId="77777777" w:rsidR="00A37AB9" w:rsidRPr="003917C6" w:rsidRDefault="00A37AB9" w:rsidP="00A37AB9">
            <w:pPr>
              <w:shd w:val="clear" w:color="auto" w:fill="FFFFFF"/>
              <w:tabs>
                <w:tab w:val="decimal" w:pos="1013"/>
              </w:tabs>
              <w:rPr>
                <w:rFonts w:hAnsi="Times New Roman" w:cs="Times New Roman"/>
                <w:sz w:val="22"/>
                <w:szCs w:val="22"/>
              </w:rPr>
            </w:pPr>
            <w:r w:rsidRPr="003917C6">
              <w:rPr>
                <w:rFonts w:hAnsi="Times New Roman" w:cs="Times New Roman"/>
                <w:sz w:val="22"/>
                <w:szCs w:val="22"/>
              </w:rPr>
              <w:t>Employee benefit expenses</w:t>
            </w:r>
          </w:p>
        </w:tc>
        <w:tc>
          <w:tcPr>
            <w:tcW w:w="790" w:type="dxa"/>
            <w:shd w:val="clear" w:color="auto" w:fill="FFFFFF"/>
          </w:tcPr>
          <w:p w14:paraId="65C4794B" w14:textId="4ABC340F" w:rsidR="00A37AB9" w:rsidRPr="003917C6" w:rsidRDefault="00A37AB9" w:rsidP="00A37AB9">
            <w:pPr>
              <w:shd w:val="clear" w:color="auto" w:fill="FFFFFF"/>
              <w:jc w:val="center"/>
              <w:rPr>
                <w:rFonts w:hAnsi="Times New Roman" w:cs="Times New Roman"/>
                <w:i/>
                <w:iCs/>
                <w:sz w:val="22"/>
                <w:szCs w:val="22"/>
                <w:lang w:val="en-GB"/>
              </w:rPr>
            </w:pPr>
            <w:r w:rsidRPr="003917C6">
              <w:rPr>
                <w:rFonts w:hAnsi="Times New Roman" w:cs="Times New Roman"/>
                <w:i/>
                <w:iCs/>
                <w:sz w:val="22"/>
                <w:szCs w:val="22"/>
                <w:lang w:val="en-GB"/>
              </w:rPr>
              <w:t>34, 35</w:t>
            </w:r>
          </w:p>
        </w:tc>
        <w:tc>
          <w:tcPr>
            <w:tcW w:w="1172" w:type="dxa"/>
            <w:shd w:val="clear" w:color="auto" w:fill="FFFFFF"/>
            <w:vAlign w:val="center"/>
          </w:tcPr>
          <w:p w14:paraId="3D6E1EAB" w14:textId="125C28C2"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474</w:t>
            </w:r>
          </w:p>
        </w:tc>
        <w:tc>
          <w:tcPr>
            <w:tcW w:w="185" w:type="dxa"/>
            <w:vAlign w:val="center"/>
          </w:tcPr>
          <w:p w14:paraId="449B5997" w14:textId="77777777" w:rsidR="00A37AB9" w:rsidRPr="003917C6" w:rsidRDefault="00A37AB9" w:rsidP="00A37AB9">
            <w:pPr>
              <w:shd w:val="clear" w:color="auto" w:fill="FFFFFF"/>
              <w:tabs>
                <w:tab w:val="decimal" w:pos="1013"/>
              </w:tabs>
              <w:rPr>
                <w:rFonts w:hAnsi="Times New Roman" w:cs="Times New Roman"/>
                <w:sz w:val="22"/>
                <w:szCs w:val="22"/>
              </w:rPr>
            </w:pPr>
          </w:p>
        </w:tc>
        <w:tc>
          <w:tcPr>
            <w:tcW w:w="1129" w:type="dxa"/>
            <w:vAlign w:val="center"/>
          </w:tcPr>
          <w:p w14:paraId="16C8DD09" w14:textId="1F36FFBA"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440</w:t>
            </w:r>
          </w:p>
        </w:tc>
        <w:tc>
          <w:tcPr>
            <w:tcW w:w="178" w:type="dxa"/>
            <w:vAlign w:val="center"/>
          </w:tcPr>
          <w:p w14:paraId="32D45A51"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257" w:type="dxa"/>
            <w:shd w:val="clear" w:color="auto" w:fill="FFFFFF"/>
            <w:vAlign w:val="center"/>
          </w:tcPr>
          <w:p w14:paraId="1799AA2C" w14:textId="1482949C"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166</w:t>
            </w:r>
          </w:p>
        </w:tc>
        <w:tc>
          <w:tcPr>
            <w:tcW w:w="178" w:type="dxa"/>
            <w:vAlign w:val="center"/>
          </w:tcPr>
          <w:p w14:paraId="7D221E2A"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155" w:type="dxa"/>
            <w:gridSpan w:val="2"/>
            <w:vAlign w:val="center"/>
          </w:tcPr>
          <w:p w14:paraId="20EC3CB4" w14:textId="6104016E"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5</w:t>
            </w:r>
          </w:p>
        </w:tc>
      </w:tr>
      <w:tr w:rsidR="00A37AB9" w:rsidRPr="003917C6" w14:paraId="0296E9F3" w14:textId="77777777" w:rsidTr="001C7258">
        <w:trPr>
          <w:cantSplit/>
          <w:trHeight w:val="359"/>
        </w:trPr>
        <w:tc>
          <w:tcPr>
            <w:tcW w:w="3822" w:type="dxa"/>
            <w:vAlign w:val="center"/>
          </w:tcPr>
          <w:p w14:paraId="621A6BFE" w14:textId="77777777" w:rsidR="00A37AB9" w:rsidRPr="003917C6" w:rsidRDefault="00A37AB9" w:rsidP="00A37AB9">
            <w:pPr>
              <w:shd w:val="clear" w:color="auto" w:fill="FFFFFF"/>
              <w:tabs>
                <w:tab w:val="decimal" w:pos="1013"/>
              </w:tabs>
              <w:rPr>
                <w:rFonts w:hAnsi="Times New Roman" w:cs="Times New Roman"/>
                <w:sz w:val="22"/>
                <w:szCs w:val="22"/>
              </w:rPr>
            </w:pPr>
            <w:r w:rsidRPr="003917C6">
              <w:rPr>
                <w:rFonts w:hAnsi="Times New Roman" w:cs="Times New Roman"/>
                <w:sz w:val="22"/>
                <w:szCs w:val="22"/>
              </w:rPr>
              <w:t>Operating lease expense</w:t>
            </w:r>
          </w:p>
        </w:tc>
        <w:tc>
          <w:tcPr>
            <w:tcW w:w="790" w:type="dxa"/>
            <w:shd w:val="clear" w:color="auto" w:fill="FFFFFF"/>
          </w:tcPr>
          <w:p w14:paraId="2AADCB36" w14:textId="77777777" w:rsidR="00A37AB9" w:rsidRPr="003917C6" w:rsidRDefault="00A37AB9" w:rsidP="00A37AB9">
            <w:pPr>
              <w:shd w:val="clear" w:color="auto" w:fill="FFFFFF"/>
              <w:tabs>
                <w:tab w:val="decimal" w:pos="1013"/>
              </w:tabs>
              <w:rPr>
                <w:rFonts w:hAnsi="Times New Roman" w:cs="Times New Roman"/>
                <w:sz w:val="22"/>
                <w:szCs w:val="22"/>
              </w:rPr>
            </w:pPr>
          </w:p>
        </w:tc>
        <w:tc>
          <w:tcPr>
            <w:tcW w:w="1172" w:type="dxa"/>
            <w:shd w:val="clear" w:color="auto" w:fill="FFFFFF"/>
            <w:vAlign w:val="center"/>
          </w:tcPr>
          <w:p w14:paraId="6859AB95" w14:textId="2F30B5B3"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24</w:t>
            </w:r>
          </w:p>
        </w:tc>
        <w:tc>
          <w:tcPr>
            <w:tcW w:w="185" w:type="dxa"/>
            <w:vAlign w:val="center"/>
          </w:tcPr>
          <w:p w14:paraId="53187295" w14:textId="77777777" w:rsidR="00A37AB9" w:rsidRPr="003917C6" w:rsidRDefault="00A37AB9" w:rsidP="00A37AB9">
            <w:pPr>
              <w:shd w:val="clear" w:color="auto" w:fill="FFFFFF"/>
              <w:tabs>
                <w:tab w:val="decimal" w:pos="1013"/>
              </w:tabs>
              <w:rPr>
                <w:rFonts w:hAnsi="Times New Roman" w:cs="Times New Roman"/>
                <w:sz w:val="22"/>
                <w:szCs w:val="22"/>
              </w:rPr>
            </w:pPr>
          </w:p>
        </w:tc>
        <w:tc>
          <w:tcPr>
            <w:tcW w:w="1129" w:type="dxa"/>
            <w:vAlign w:val="center"/>
          </w:tcPr>
          <w:p w14:paraId="6BF096D7" w14:textId="65DCDEE9"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22</w:t>
            </w:r>
          </w:p>
        </w:tc>
        <w:tc>
          <w:tcPr>
            <w:tcW w:w="178" w:type="dxa"/>
            <w:vAlign w:val="center"/>
          </w:tcPr>
          <w:p w14:paraId="07D7B8B6"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257" w:type="dxa"/>
            <w:shd w:val="clear" w:color="auto" w:fill="FFFFFF"/>
            <w:vAlign w:val="center"/>
          </w:tcPr>
          <w:p w14:paraId="79D5C24E" w14:textId="41B906EA"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6</w:t>
            </w:r>
          </w:p>
        </w:tc>
        <w:tc>
          <w:tcPr>
            <w:tcW w:w="178" w:type="dxa"/>
            <w:vAlign w:val="center"/>
          </w:tcPr>
          <w:p w14:paraId="188C2047"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155" w:type="dxa"/>
            <w:gridSpan w:val="2"/>
            <w:vAlign w:val="center"/>
          </w:tcPr>
          <w:p w14:paraId="52BEF3AC" w14:textId="2C58265D" w:rsidR="00A37AB9" w:rsidRPr="003917C6" w:rsidRDefault="00A37AB9"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10</w:t>
            </w:r>
          </w:p>
        </w:tc>
      </w:tr>
      <w:tr w:rsidR="00A37AB9" w:rsidRPr="003917C6" w14:paraId="03452C6A" w14:textId="77777777" w:rsidTr="001C7258">
        <w:trPr>
          <w:cantSplit/>
          <w:trHeight w:val="359"/>
        </w:trPr>
        <w:tc>
          <w:tcPr>
            <w:tcW w:w="3822" w:type="dxa"/>
            <w:vAlign w:val="center"/>
          </w:tcPr>
          <w:p w14:paraId="7299C84C" w14:textId="252E724D" w:rsidR="00A37AB9" w:rsidRPr="003917C6" w:rsidRDefault="001C7258" w:rsidP="00A37AB9">
            <w:pPr>
              <w:shd w:val="clear" w:color="auto" w:fill="FFFFFF"/>
              <w:tabs>
                <w:tab w:val="decimal" w:pos="1013"/>
              </w:tabs>
              <w:ind w:left="205" w:hanging="205"/>
              <w:rPr>
                <w:rFonts w:hAnsi="Times New Roman" w:cs="Times New Roman"/>
                <w:sz w:val="22"/>
                <w:szCs w:val="22"/>
              </w:rPr>
            </w:pPr>
            <w:r w:rsidRPr="003917C6">
              <w:rPr>
                <w:rFonts w:hAnsi="Times New Roman" w:cs="Times New Roman"/>
                <w:sz w:val="22"/>
                <w:szCs w:val="22"/>
              </w:rPr>
              <w:t>Utility expenses</w:t>
            </w:r>
          </w:p>
        </w:tc>
        <w:tc>
          <w:tcPr>
            <w:tcW w:w="790" w:type="dxa"/>
            <w:shd w:val="clear" w:color="auto" w:fill="FFFFFF"/>
          </w:tcPr>
          <w:p w14:paraId="10A5EE38" w14:textId="77777777" w:rsidR="00A37AB9" w:rsidRPr="003917C6" w:rsidRDefault="00A37AB9" w:rsidP="00A37AB9">
            <w:pPr>
              <w:shd w:val="clear" w:color="auto" w:fill="FFFFFF"/>
              <w:tabs>
                <w:tab w:val="decimal" w:pos="1013"/>
              </w:tabs>
              <w:rPr>
                <w:rFonts w:hAnsi="Times New Roman" w:cs="Times New Roman"/>
                <w:sz w:val="22"/>
                <w:szCs w:val="22"/>
              </w:rPr>
            </w:pPr>
          </w:p>
        </w:tc>
        <w:tc>
          <w:tcPr>
            <w:tcW w:w="1172" w:type="dxa"/>
            <w:shd w:val="clear" w:color="auto" w:fill="FFFFFF"/>
            <w:vAlign w:val="center"/>
          </w:tcPr>
          <w:p w14:paraId="48B0A665" w14:textId="16E089D7" w:rsidR="00A37AB9" w:rsidRPr="003917C6" w:rsidRDefault="001C7258"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5</w:t>
            </w:r>
          </w:p>
        </w:tc>
        <w:tc>
          <w:tcPr>
            <w:tcW w:w="185" w:type="dxa"/>
            <w:vAlign w:val="center"/>
          </w:tcPr>
          <w:p w14:paraId="3BEC588B" w14:textId="77777777" w:rsidR="00A37AB9" w:rsidRPr="003917C6" w:rsidRDefault="00A37AB9" w:rsidP="00A37AB9">
            <w:pPr>
              <w:shd w:val="clear" w:color="auto" w:fill="FFFFFF"/>
              <w:tabs>
                <w:tab w:val="decimal" w:pos="1013"/>
              </w:tabs>
              <w:rPr>
                <w:rFonts w:hAnsi="Times New Roman" w:cs="Times New Roman"/>
                <w:sz w:val="22"/>
                <w:szCs w:val="22"/>
              </w:rPr>
            </w:pPr>
          </w:p>
        </w:tc>
        <w:tc>
          <w:tcPr>
            <w:tcW w:w="1129" w:type="dxa"/>
            <w:vAlign w:val="center"/>
          </w:tcPr>
          <w:p w14:paraId="750D9CE4" w14:textId="16E9D6C4" w:rsidR="00A37AB9" w:rsidRPr="003917C6" w:rsidRDefault="001C7258"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7</w:t>
            </w:r>
          </w:p>
        </w:tc>
        <w:tc>
          <w:tcPr>
            <w:tcW w:w="178" w:type="dxa"/>
            <w:vAlign w:val="center"/>
          </w:tcPr>
          <w:p w14:paraId="2648D336"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257" w:type="dxa"/>
            <w:shd w:val="clear" w:color="auto" w:fill="FFFFFF"/>
            <w:vAlign w:val="center"/>
          </w:tcPr>
          <w:p w14:paraId="52DB862C" w14:textId="02D4F356" w:rsidR="00A37AB9" w:rsidRPr="003917C6" w:rsidRDefault="001C7258"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2</w:t>
            </w:r>
          </w:p>
        </w:tc>
        <w:tc>
          <w:tcPr>
            <w:tcW w:w="178" w:type="dxa"/>
            <w:vAlign w:val="center"/>
          </w:tcPr>
          <w:p w14:paraId="4AB731BB" w14:textId="77777777" w:rsidR="00A37AB9" w:rsidRPr="003917C6" w:rsidRDefault="00A37AB9" w:rsidP="001C7258">
            <w:pPr>
              <w:shd w:val="clear" w:color="auto" w:fill="FFFFFF"/>
              <w:tabs>
                <w:tab w:val="decimal" w:pos="902"/>
              </w:tabs>
              <w:rPr>
                <w:rFonts w:hAnsi="Times New Roman" w:cs="Times New Roman"/>
                <w:sz w:val="22"/>
                <w:szCs w:val="22"/>
              </w:rPr>
            </w:pPr>
          </w:p>
        </w:tc>
        <w:tc>
          <w:tcPr>
            <w:tcW w:w="1155" w:type="dxa"/>
            <w:gridSpan w:val="2"/>
            <w:vAlign w:val="center"/>
          </w:tcPr>
          <w:p w14:paraId="70FBB46A" w14:textId="7B97016E" w:rsidR="00A37AB9" w:rsidRPr="003917C6" w:rsidRDefault="001C7258" w:rsidP="001C7258">
            <w:pPr>
              <w:shd w:val="clear" w:color="auto" w:fill="FFFFFF"/>
              <w:tabs>
                <w:tab w:val="decimal" w:pos="902"/>
              </w:tabs>
              <w:rPr>
                <w:rFonts w:hAnsi="Times New Roman" w:cs="Times New Roman"/>
                <w:sz w:val="22"/>
                <w:szCs w:val="22"/>
              </w:rPr>
            </w:pPr>
            <w:r w:rsidRPr="003917C6">
              <w:rPr>
                <w:rFonts w:hAnsi="Times New Roman" w:cs="Times New Roman"/>
                <w:sz w:val="22"/>
                <w:szCs w:val="22"/>
              </w:rPr>
              <w:t>4</w:t>
            </w:r>
          </w:p>
        </w:tc>
      </w:tr>
    </w:tbl>
    <w:p w14:paraId="315286A9" w14:textId="77777777" w:rsidR="00B93D5C" w:rsidRPr="003917C6" w:rsidRDefault="00B93D5C" w:rsidP="00A90207">
      <w:pPr>
        <w:overflowPunct/>
        <w:autoSpaceDE/>
        <w:autoSpaceDN/>
        <w:adjustRightInd/>
        <w:textAlignment w:val="auto"/>
        <w:rPr>
          <w:rFonts w:hAnsi="Times New Roman" w:cs="Times New Roman"/>
          <w:b/>
          <w:bCs/>
          <w:szCs w:val="22"/>
          <w:lang w:val="en-GB"/>
        </w:rPr>
      </w:pPr>
    </w:p>
    <w:p w14:paraId="278344EF" w14:textId="401F003E" w:rsidR="00B93D5C" w:rsidRPr="003917C6" w:rsidRDefault="00B82E63" w:rsidP="00B93D5C">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t>40</w:t>
      </w:r>
      <w:r w:rsidR="00B93D5C" w:rsidRPr="003917C6">
        <w:rPr>
          <w:rFonts w:hAnsi="Times New Roman" w:cs="Times New Roman"/>
          <w:b/>
          <w:bCs/>
          <w:szCs w:val="22"/>
          <w:lang w:val="en-GB"/>
        </w:rPr>
        <w:t xml:space="preserve">  Finance</w:t>
      </w:r>
      <w:proofErr w:type="gramEnd"/>
      <w:r w:rsidR="00B93D5C" w:rsidRPr="003917C6">
        <w:rPr>
          <w:rFonts w:hAnsi="Times New Roman" w:cs="Times New Roman"/>
          <w:b/>
          <w:bCs/>
          <w:szCs w:val="22"/>
          <w:lang w:val="en-GB"/>
        </w:rPr>
        <w:t xml:space="preserve"> costs</w:t>
      </w:r>
    </w:p>
    <w:p w14:paraId="71F851C6" w14:textId="77777777" w:rsidR="00B93D5C" w:rsidRPr="003917C6" w:rsidRDefault="00B93D5C" w:rsidP="00B93D5C">
      <w:pPr>
        <w:shd w:val="clear" w:color="auto" w:fill="FFFFFF"/>
        <w:ind w:left="539" w:hanging="539"/>
        <w:jc w:val="both"/>
        <w:rPr>
          <w:rFonts w:hAnsi="Times New Roman" w:cs="Times New Roman"/>
          <w:sz w:val="22"/>
          <w:szCs w:val="22"/>
          <w:lang w:val="en-GB"/>
        </w:rPr>
      </w:pPr>
    </w:p>
    <w:tbl>
      <w:tblPr>
        <w:tblW w:w="9933" w:type="dxa"/>
        <w:tblInd w:w="529" w:type="dxa"/>
        <w:tblLayout w:type="fixed"/>
        <w:tblCellMar>
          <w:left w:w="79" w:type="dxa"/>
          <w:right w:w="79" w:type="dxa"/>
        </w:tblCellMar>
        <w:tblLook w:val="0000" w:firstRow="0" w:lastRow="0" w:firstColumn="0" w:lastColumn="0" w:noHBand="0" w:noVBand="0"/>
      </w:tblPr>
      <w:tblGrid>
        <w:gridCol w:w="3650"/>
        <w:gridCol w:w="797"/>
        <w:gridCol w:w="1206"/>
        <w:gridCol w:w="238"/>
        <w:gridCol w:w="1204"/>
        <w:gridCol w:w="229"/>
        <w:gridCol w:w="1265"/>
        <w:gridCol w:w="178"/>
        <w:gridCol w:w="1128"/>
        <w:gridCol w:w="7"/>
        <w:gridCol w:w="31"/>
      </w:tblGrid>
      <w:tr w:rsidR="00B93D5C" w:rsidRPr="003917C6" w14:paraId="1BA0FB05" w14:textId="77777777" w:rsidTr="00D12E93">
        <w:trPr>
          <w:cantSplit/>
          <w:tblHeader/>
        </w:trPr>
        <w:tc>
          <w:tcPr>
            <w:tcW w:w="3650" w:type="dxa"/>
          </w:tcPr>
          <w:p w14:paraId="5E6607AC" w14:textId="77777777" w:rsidR="00B93D5C" w:rsidRPr="003917C6" w:rsidRDefault="00B93D5C" w:rsidP="00975EF4">
            <w:pPr>
              <w:shd w:val="clear" w:color="auto" w:fill="FFFFFF"/>
              <w:rPr>
                <w:rFonts w:hAnsi="Times New Roman" w:cs="Times New Roman"/>
                <w:sz w:val="22"/>
                <w:szCs w:val="22"/>
                <w:lang w:val="en-GB"/>
              </w:rPr>
            </w:pPr>
          </w:p>
        </w:tc>
        <w:tc>
          <w:tcPr>
            <w:tcW w:w="797" w:type="dxa"/>
          </w:tcPr>
          <w:p w14:paraId="0B413D4F" w14:textId="77777777" w:rsidR="00B93D5C" w:rsidRPr="003917C6" w:rsidRDefault="00B93D5C" w:rsidP="00975EF4">
            <w:pPr>
              <w:pStyle w:val="acctmergecolhdg"/>
              <w:shd w:val="clear" w:color="auto" w:fill="FFFFFF"/>
              <w:spacing w:line="240" w:lineRule="auto"/>
              <w:rPr>
                <w:rFonts w:cs="Times New Roman"/>
                <w:b w:val="0"/>
                <w:bCs/>
                <w:i/>
                <w:iCs/>
                <w:szCs w:val="22"/>
              </w:rPr>
            </w:pPr>
          </w:p>
        </w:tc>
        <w:tc>
          <w:tcPr>
            <w:tcW w:w="2648" w:type="dxa"/>
            <w:gridSpan w:val="3"/>
          </w:tcPr>
          <w:p w14:paraId="60D9C1C9"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229" w:type="dxa"/>
          </w:tcPr>
          <w:p w14:paraId="1CEC1DCE" w14:textId="77777777" w:rsidR="00B93D5C" w:rsidRPr="003917C6" w:rsidRDefault="00B93D5C" w:rsidP="00975EF4">
            <w:pPr>
              <w:pStyle w:val="acctmergecolhdg"/>
              <w:shd w:val="clear" w:color="auto" w:fill="FFFFFF"/>
              <w:spacing w:line="240" w:lineRule="auto"/>
              <w:rPr>
                <w:rFonts w:cs="Times New Roman"/>
                <w:szCs w:val="22"/>
              </w:rPr>
            </w:pPr>
          </w:p>
        </w:tc>
        <w:tc>
          <w:tcPr>
            <w:tcW w:w="2609" w:type="dxa"/>
            <w:gridSpan w:val="5"/>
          </w:tcPr>
          <w:p w14:paraId="29401CE3"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B93D5C" w:rsidRPr="003917C6" w14:paraId="24E94A81" w14:textId="77777777" w:rsidTr="00D12E93">
        <w:trPr>
          <w:cantSplit/>
          <w:tblHeader/>
        </w:trPr>
        <w:tc>
          <w:tcPr>
            <w:tcW w:w="3650" w:type="dxa"/>
          </w:tcPr>
          <w:p w14:paraId="09CABE65" w14:textId="77777777" w:rsidR="00B93D5C" w:rsidRPr="003917C6" w:rsidRDefault="00B93D5C" w:rsidP="00975EF4">
            <w:pPr>
              <w:shd w:val="clear" w:color="auto" w:fill="FFFFFF"/>
              <w:rPr>
                <w:rFonts w:hAnsi="Times New Roman" w:cs="Times New Roman"/>
                <w:sz w:val="22"/>
                <w:szCs w:val="22"/>
                <w:lang w:val="en-GB"/>
              </w:rPr>
            </w:pPr>
          </w:p>
        </w:tc>
        <w:tc>
          <w:tcPr>
            <w:tcW w:w="797" w:type="dxa"/>
          </w:tcPr>
          <w:p w14:paraId="41F6D86C" w14:textId="77777777" w:rsidR="00B93D5C" w:rsidRPr="003917C6" w:rsidRDefault="00B93D5C" w:rsidP="00975EF4">
            <w:pPr>
              <w:pStyle w:val="acctmergecolhdg"/>
              <w:shd w:val="clear" w:color="auto" w:fill="FFFFFF"/>
              <w:spacing w:line="240" w:lineRule="auto"/>
              <w:rPr>
                <w:rFonts w:cs="Times New Roman"/>
                <w:b w:val="0"/>
                <w:bCs/>
                <w:i/>
                <w:iCs/>
                <w:szCs w:val="22"/>
              </w:rPr>
            </w:pPr>
          </w:p>
        </w:tc>
        <w:tc>
          <w:tcPr>
            <w:tcW w:w="2648" w:type="dxa"/>
            <w:gridSpan w:val="3"/>
          </w:tcPr>
          <w:p w14:paraId="35D975C3"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229" w:type="dxa"/>
          </w:tcPr>
          <w:p w14:paraId="72877B1A" w14:textId="77777777" w:rsidR="00B93D5C" w:rsidRPr="003917C6" w:rsidRDefault="00B93D5C" w:rsidP="00975EF4">
            <w:pPr>
              <w:pStyle w:val="acctmergecolhdg"/>
              <w:shd w:val="clear" w:color="auto" w:fill="FFFFFF"/>
              <w:spacing w:line="240" w:lineRule="auto"/>
              <w:rPr>
                <w:rFonts w:cs="Times New Roman"/>
                <w:szCs w:val="22"/>
              </w:rPr>
            </w:pPr>
          </w:p>
        </w:tc>
        <w:tc>
          <w:tcPr>
            <w:tcW w:w="2609" w:type="dxa"/>
            <w:gridSpan w:val="5"/>
          </w:tcPr>
          <w:p w14:paraId="528A764D" w14:textId="77777777" w:rsidR="00B93D5C" w:rsidRPr="003917C6" w:rsidRDefault="00B93D5C"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E60AEE" w:rsidRPr="003917C6" w14:paraId="73FE8628" w14:textId="77777777" w:rsidTr="00D12E93">
        <w:trPr>
          <w:gridAfter w:val="1"/>
          <w:wAfter w:w="31" w:type="dxa"/>
          <w:cantSplit/>
          <w:tblHeader/>
        </w:trPr>
        <w:tc>
          <w:tcPr>
            <w:tcW w:w="3650" w:type="dxa"/>
          </w:tcPr>
          <w:p w14:paraId="24DC0B3C" w14:textId="77777777" w:rsidR="00B93D5C" w:rsidRPr="003917C6" w:rsidRDefault="00B93D5C" w:rsidP="00975EF4">
            <w:pPr>
              <w:pStyle w:val="acctfourfigures"/>
              <w:shd w:val="clear" w:color="auto" w:fill="FFFFFF"/>
              <w:spacing w:line="240" w:lineRule="auto"/>
              <w:jc w:val="center"/>
              <w:rPr>
                <w:rFonts w:cs="Times New Roman"/>
                <w:szCs w:val="22"/>
              </w:rPr>
            </w:pPr>
          </w:p>
        </w:tc>
        <w:tc>
          <w:tcPr>
            <w:tcW w:w="797" w:type="dxa"/>
          </w:tcPr>
          <w:p w14:paraId="28A7C481" w14:textId="77777777" w:rsidR="00B93D5C" w:rsidRPr="003917C6" w:rsidRDefault="00B93D5C" w:rsidP="00975EF4">
            <w:pPr>
              <w:pStyle w:val="acctfourfigures"/>
              <w:shd w:val="clear" w:color="auto" w:fill="FFFFFF"/>
              <w:tabs>
                <w:tab w:val="clear" w:pos="765"/>
              </w:tabs>
              <w:spacing w:line="240" w:lineRule="auto"/>
              <w:ind w:left="-79" w:right="-79"/>
              <w:jc w:val="center"/>
              <w:rPr>
                <w:rFonts w:cs="Times New Roman"/>
                <w:bCs/>
                <w:i/>
                <w:iCs/>
                <w:szCs w:val="22"/>
              </w:rPr>
            </w:pPr>
            <w:r w:rsidRPr="003917C6">
              <w:rPr>
                <w:rFonts w:cs="Times New Roman"/>
                <w:bCs/>
                <w:i/>
                <w:iCs/>
                <w:szCs w:val="22"/>
              </w:rPr>
              <w:t>Note</w:t>
            </w:r>
          </w:p>
        </w:tc>
        <w:tc>
          <w:tcPr>
            <w:tcW w:w="1206" w:type="dxa"/>
          </w:tcPr>
          <w:p w14:paraId="472A5C2F" w14:textId="2DCBF969"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238" w:type="dxa"/>
          </w:tcPr>
          <w:p w14:paraId="3F1F5050"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204" w:type="dxa"/>
          </w:tcPr>
          <w:p w14:paraId="2F58F3B7" w14:textId="042D088D"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c>
          <w:tcPr>
            <w:tcW w:w="229" w:type="dxa"/>
          </w:tcPr>
          <w:p w14:paraId="028A877B" w14:textId="77777777" w:rsidR="00B93D5C" w:rsidRPr="003917C6" w:rsidRDefault="00B93D5C" w:rsidP="00975EF4">
            <w:pPr>
              <w:shd w:val="clear" w:color="auto" w:fill="FFFFFF"/>
              <w:spacing w:line="260" w:lineRule="atLeast"/>
              <w:jc w:val="center"/>
              <w:rPr>
                <w:rFonts w:hAnsi="Times New Roman" w:cs="Times New Roman"/>
                <w:sz w:val="22"/>
                <w:szCs w:val="20"/>
              </w:rPr>
            </w:pPr>
          </w:p>
        </w:tc>
        <w:tc>
          <w:tcPr>
            <w:tcW w:w="1265" w:type="dxa"/>
          </w:tcPr>
          <w:p w14:paraId="177C1E8D" w14:textId="7C605759"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2019</w:t>
            </w:r>
          </w:p>
        </w:tc>
        <w:tc>
          <w:tcPr>
            <w:tcW w:w="178" w:type="dxa"/>
          </w:tcPr>
          <w:p w14:paraId="0FACC8CA" w14:textId="77777777" w:rsidR="00B93D5C" w:rsidRPr="003917C6" w:rsidRDefault="00B93D5C" w:rsidP="00975EF4">
            <w:pPr>
              <w:pStyle w:val="acctfourfigures"/>
              <w:shd w:val="clear" w:color="auto" w:fill="FFFFFF"/>
              <w:tabs>
                <w:tab w:val="clear" w:pos="765"/>
              </w:tabs>
              <w:spacing w:line="240" w:lineRule="auto"/>
              <w:ind w:left="-72" w:right="-72"/>
              <w:rPr>
                <w:rFonts w:cs="Times New Roman"/>
                <w:b/>
                <w:bCs/>
                <w:szCs w:val="22"/>
                <w:lang w:bidi="th-TH"/>
              </w:rPr>
            </w:pPr>
          </w:p>
        </w:tc>
        <w:tc>
          <w:tcPr>
            <w:tcW w:w="1135" w:type="dxa"/>
            <w:gridSpan w:val="2"/>
          </w:tcPr>
          <w:p w14:paraId="729FB563" w14:textId="0CF42AEB" w:rsidR="00B93D5C" w:rsidRPr="003917C6" w:rsidRDefault="00B93D5C" w:rsidP="00975EF4">
            <w:pPr>
              <w:pStyle w:val="acctfourfigures"/>
              <w:shd w:val="clear" w:color="auto" w:fill="FFFFFF"/>
              <w:tabs>
                <w:tab w:val="clear" w:pos="765"/>
              </w:tabs>
              <w:spacing w:line="240" w:lineRule="auto"/>
              <w:ind w:left="-72" w:right="-72"/>
              <w:jc w:val="center"/>
              <w:rPr>
                <w:rFonts w:cs="Times New Roman"/>
                <w:b/>
                <w:bCs/>
                <w:szCs w:val="22"/>
                <w:lang w:bidi="th-TH"/>
              </w:rPr>
            </w:pPr>
            <w:r w:rsidRPr="003917C6">
              <w:rPr>
                <w:rFonts w:cs="Times New Roman"/>
                <w:szCs w:val="22"/>
                <w:lang w:bidi="th-TH"/>
              </w:rPr>
              <w:t>2018</w:t>
            </w:r>
          </w:p>
        </w:tc>
      </w:tr>
      <w:tr w:rsidR="00B93D5C" w:rsidRPr="003917C6" w14:paraId="528776EE" w14:textId="77777777" w:rsidTr="00D12E93">
        <w:trPr>
          <w:gridAfter w:val="2"/>
          <w:wAfter w:w="38" w:type="dxa"/>
          <w:cantSplit/>
        </w:trPr>
        <w:tc>
          <w:tcPr>
            <w:tcW w:w="3650" w:type="dxa"/>
          </w:tcPr>
          <w:p w14:paraId="066D9BA7" w14:textId="77777777" w:rsidR="00B93D5C" w:rsidRPr="003917C6" w:rsidRDefault="00B93D5C" w:rsidP="00975EF4">
            <w:pPr>
              <w:shd w:val="clear" w:color="auto" w:fill="FFFFFF"/>
              <w:rPr>
                <w:rFonts w:hAnsi="Times New Roman" w:cs="Times New Roman"/>
                <w:b/>
                <w:bCs/>
                <w:i/>
                <w:iCs/>
                <w:sz w:val="22"/>
                <w:szCs w:val="22"/>
                <w:lang w:val="en-GB"/>
              </w:rPr>
            </w:pPr>
          </w:p>
        </w:tc>
        <w:tc>
          <w:tcPr>
            <w:tcW w:w="797" w:type="dxa"/>
            <w:vAlign w:val="bottom"/>
          </w:tcPr>
          <w:p w14:paraId="35F91788" w14:textId="77777777" w:rsidR="00B93D5C" w:rsidRPr="003917C6" w:rsidRDefault="00B93D5C" w:rsidP="00975EF4">
            <w:pPr>
              <w:pStyle w:val="acctfourfigures"/>
              <w:shd w:val="clear" w:color="auto" w:fill="FFFFFF"/>
              <w:spacing w:line="240" w:lineRule="auto"/>
              <w:jc w:val="center"/>
              <w:rPr>
                <w:rFonts w:cs="Times New Roman"/>
                <w:bCs/>
                <w:i/>
                <w:iCs/>
                <w:szCs w:val="22"/>
              </w:rPr>
            </w:pPr>
          </w:p>
        </w:tc>
        <w:tc>
          <w:tcPr>
            <w:tcW w:w="5448" w:type="dxa"/>
            <w:gridSpan w:val="7"/>
          </w:tcPr>
          <w:p w14:paraId="30088949" w14:textId="77777777" w:rsidR="00B93D5C" w:rsidRPr="003917C6" w:rsidRDefault="00B93D5C" w:rsidP="00975EF4">
            <w:pPr>
              <w:pStyle w:val="acctfourfigures"/>
              <w:shd w:val="clear" w:color="auto" w:fill="FFFFFF"/>
              <w:spacing w:line="240" w:lineRule="auto"/>
              <w:jc w:val="center"/>
              <w:rPr>
                <w:rFonts w:cs="Times New Roman"/>
                <w:i/>
                <w:iCs/>
                <w:szCs w:val="22"/>
              </w:rPr>
            </w:pPr>
            <w:proofErr w:type="gramStart"/>
            <w:r w:rsidRPr="003917C6">
              <w:rPr>
                <w:rFonts w:cs="Times New Roman"/>
                <w:i/>
                <w:iCs/>
                <w:szCs w:val="22"/>
              </w:rPr>
              <w:t>( in</w:t>
            </w:r>
            <w:proofErr w:type="gramEnd"/>
            <w:r w:rsidRPr="003917C6">
              <w:rPr>
                <w:rFonts w:cs="Times New Roman"/>
                <w:i/>
                <w:iCs/>
                <w:szCs w:val="22"/>
              </w:rPr>
              <w:t xml:space="preserve"> million Baht)</w:t>
            </w:r>
          </w:p>
        </w:tc>
      </w:tr>
      <w:tr w:rsidR="00E60AEE" w:rsidRPr="003917C6" w14:paraId="6A0641FF" w14:textId="77777777" w:rsidTr="00D12E93">
        <w:trPr>
          <w:gridAfter w:val="2"/>
          <w:wAfter w:w="38" w:type="dxa"/>
          <w:cantSplit/>
        </w:trPr>
        <w:tc>
          <w:tcPr>
            <w:tcW w:w="3650" w:type="dxa"/>
          </w:tcPr>
          <w:p w14:paraId="36DE2E1D" w14:textId="77777777" w:rsidR="00E60AEE" w:rsidRPr="003917C6" w:rsidRDefault="00E60AEE" w:rsidP="00975EF4">
            <w:pPr>
              <w:shd w:val="clear" w:color="auto" w:fill="FFFFFF"/>
              <w:rPr>
                <w:rFonts w:hAnsi="Times New Roman" w:cs="Times New Roman"/>
                <w:b/>
                <w:bCs/>
                <w:i/>
                <w:iCs/>
                <w:sz w:val="20"/>
                <w:szCs w:val="20"/>
                <w:lang w:val="en-GB"/>
              </w:rPr>
            </w:pPr>
          </w:p>
        </w:tc>
        <w:tc>
          <w:tcPr>
            <w:tcW w:w="797" w:type="dxa"/>
            <w:vAlign w:val="bottom"/>
          </w:tcPr>
          <w:p w14:paraId="049BE72E" w14:textId="77777777" w:rsidR="00E60AEE" w:rsidRPr="003917C6" w:rsidRDefault="00E60AEE" w:rsidP="00975EF4">
            <w:pPr>
              <w:pStyle w:val="acctfourfigures"/>
              <w:shd w:val="clear" w:color="auto" w:fill="FFFFFF"/>
              <w:spacing w:line="240" w:lineRule="auto"/>
              <w:jc w:val="center"/>
              <w:rPr>
                <w:rFonts w:cs="Times New Roman"/>
                <w:bCs/>
                <w:i/>
                <w:iCs/>
                <w:sz w:val="20"/>
              </w:rPr>
            </w:pPr>
          </w:p>
        </w:tc>
        <w:tc>
          <w:tcPr>
            <w:tcW w:w="5448" w:type="dxa"/>
            <w:gridSpan w:val="7"/>
          </w:tcPr>
          <w:p w14:paraId="6C007E9D" w14:textId="77777777" w:rsidR="00E60AEE" w:rsidRPr="003917C6" w:rsidRDefault="00E60AEE" w:rsidP="00975EF4">
            <w:pPr>
              <w:pStyle w:val="acctfourfigures"/>
              <w:shd w:val="clear" w:color="auto" w:fill="FFFFFF"/>
              <w:spacing w:line="240" w:lineRule="auto"/>
              <w:jc w:val="center"/>
              <w:rPr>
                <w:rFonts w:cs="Times New Roman"/>
                <w:i/>
                <w:iCs/>
                <w:sz w:val="20"/>
              </w:rPr>
            </w:pPr>
          </w:p>
        </w:tc>
      </w:tr>
      <w:tr w:rsidR="00E60AEE" w:rsidRPr="003917C6" w14:paraId="4C20CDA9" w14:textId="77777777" w:rsidTr="00D12E93">
        <w:trPr>
          <w:gridAfter w:val="1"/>
          <w:wAfter w:w="31" w:type="dxa"/>
          <w:cantSplit/>
        </w:trPr>
        <w:tc>
          <w:tcPr>
            <w:tcW w:w="3650" w:type="dxa"/>
          </w:tcPr>
          <w:p w14:paraId="31EA7841" w14:textId="77777777" w:rsidR="00B93D5C" w:rsidRPr="003917C6" w:rsidRDefault="00B93D5C" w:rsidP="00E60AEE">
            <w:pPr>
              <w:shd w:val="clear" w:color="auto" w:fill="FFFFFF"/>
              <w:spacing w:line="276" w:lineRule="auto"/>
              <w:rPr>
                <w:rFonts w:hAnsi="Times New Roman" w:cs="Times New Roman"/>
                <w:b/>
                <w:bCs/>
                <w:sz w:val="22"/>
                <w:szCs w:val="22"/>
                <w:lang w:val="en-GB"/>
              </w:rPr>
            </w:pPr>
            <w:r w:rsidRPr="003917C6">
              <w:rPr>
                <w:rFonts w:hAnsi="Times New Roman" w:cs="Times New Roman"/>
                <w:b/>
                <w:bCs/>
                <w:sz w:val="22"/>
                <w:szCs w:val="22"/>
                <w:lang w:val="en-GB" w:eastAsia="zh-TW"/>
              </w:rPr>
              <w:t>Finance costs</w:t>
            </w:r>
            <w:r w:rsidRPr="003917C6">
              <w:rPr>
                <w:rFonts w:hAnsi="Times New Roman" w:cs="Times New Roman"/>
                <w:b/>
                <w:bCs/>
                <w:sz w:val="22"/>
                <w:szCs w:val="22"/>
                <w:lang w:val="en-GB"/>
              </w:rPr>
              <w:t>:</w:t>
            </w:r>
          </w:p>
        </w:tc>
        <w:tc>
          <w:tcPr>
            <w:tcW w:w="797" w:type="dxa"/>
            <w:vAlign w:val="bottom"/>
          </w:tcPr>
          <w:p w14:paraId="0B142FC1" w14:textId="77777777" w:rsidR="00B93D5C" w:rsidRPr="003917C6" w:rsidRDefault="00B93D5C" w:rsidP="00E60AEE">
            <w:pPr>
              <w:shd w:val="clear" w:color="auto" w:fill="FFFFFF"/>
              <w:spacing w:line="276" w:lineRule="auto"/>
              <w:rPr>
                <w:rFonts w:hAnsi="Times New Roman" w:cs="Times New Roman"/>
                <w:sz w:val="22"/>
                <w:szCs w:val="22"/>
                <w:lang w:val="en-GB"/>
              </w:rPr>
            </w:pPr>
          </w:p>
        </w:tc>
        <w:tc>
          <w:tcPr>
            <w:tcW w:w="1206" w:type="dxa"/>
            <w:vAlign w:val="bottom"/>
          </w:tcPr>
          <w:p w14:paraId="2078C64C" w14:textId="77777777" w:rsidR="00B93D5C" w:rsidRPr="003917C6" w:rsidRDefault="00B93D5C" w:rsidP="00E60AEE">
            <w:pPr>
              <w:shd w:val="clear" w:color="auto" w:fill="FFFFFF"/>
              <w:spacing w:line="276" w:lineRule="auto"/>
              <w:rPr>
                <w:rFonts w:hAnsi="Times New Roman" w:cs="Times New Roman"/>
                <w:sz w:val="22"/>
                <w:szCs w:val="22"/>
                <w:lang w:val="en-GB"/>
              </w:rPr>
            </w:pPr>
          </w:p>
        </w:tc>
        <w:tc>
          <w:tcPr>
            <w:tcW w:w="238" w:type="dxa"/>
            <w:vAlign w:val="bottom"/>
          </w:tcPr>
          <w:p w14:paraId="545C1A84" w14:textId="77777777" w:rsidR="00B93D5C" w:rsidRPr="003917C6" w:rsidRDefault="00B93D5C" w:rsidP="00E60AEE">
            <w:pPr>
              <w:shd w:val="clear" w:color="auto" w:fill="FFFFFF"/>
              <w:spacing w:line="276" w:lineRule="auto"/>
              <w:rPr>
                <w:rFonts w:hAnsi="Times New Roman" w:cs="Times New Roman"/>
                <w:sz w:val="22"/>
                <w:szCs w:val="22"/>
                <w:lang w:val="en-GB"/>
              </w:rPr>
            </w:pPr>
          </w:p>
        </w:tc>
        <w:tc>
          <w:tcPr>
            <w:tcW w:w="1204" w:type="dxa"/>
          </w:tcPr>
          <w:p w14:paraId="6C7209AD" w14:textId="77777777" w:rsidR="00B93D5C" w:rsidRPr="003917C6" w:rsidRDefault="00B93D5C" w:rsidP="00E60AEE">
            <w:pPr>
              <w:shd w:val="clear" w:color="auto" w:fill="FFFFFF"/>
              <w:spacing w:line="276" w:lineRule="auto"/>
              <w:rPr>
                <w:rFonts w:hAnsi="Times New Roman" w:cs="Times New Roman"/>
                <w:sz w:val="22"/>
                <w:szCs w:val="22"/>
                <w:lang w:val="en-GB"/>
              </w:rPr>
            </w:pPr>
          </w:p>
        </w:tc>
        <w:tc>
          <w:tcPr>
            <w:tcW w:w="229" w:type="dxa"/>
            <w:vAlign w:val="bottom"/>
          </w:tcPr>
          <w:p w14:paraId="6DEA15E0" w14:textId="77777777" w:rsidR="00B93D5C" w:rsidRPr="003917C6" w:rsidRDefault="00B93D5C" w:rsidP="00E60AEE">
            <w:pPr>
              <w:shd w:val="clear" w:color="auto" w:fill="FFFFFF"/>
              <w:spacing w:line="276" w:lineRule="auto"/>
              <w:rPr>
                <w:rFonts w:hAnsi="Times New Roman" w:cs="Times New Roman"/>
                <w:sz w:val="22"/>
                <w:szCs w:val="22"/>
                <w:lang w:val="en-GB"/>
              </w:rPr>
            </w:pPr>
          </w:p>
        </w:tc>
        <w:tc>
          <w:tcPr>
            <w:tcW w:w="1265" w:type="dxa"/>
            <w:vAlign w:val="bottom"/>
          </w:tcPr>
          <w:p w14:paraId="48561F19" w14:textId="77777777" w:rsidR="00B93D5C" w:rsidRPr="003917C6" w:rsidRDefault="00B93D5C" w:rsidP="00E60AEE">
            <w:pPr>
              <w:shd w:val="clear" w:color="auto" w:fill="FFFFFF"/>
              <w:spacing w:line="276" w:lineRule="auto"/>
              <w:rPr>
                <w:rFonts w:hAnsi="Times New Roman" w:cs="Times New Roman"/>
                <w:sz w:val="22"/>
                <w:szCs w:val="22"/>
                <w:lang w:val="en-GB"/>
              </w:rPr>
            </w:pPr>
          </w:p>
        </w:tc>
        <w:tc>
          <w:tcPr>
            <w:tcW w:w="178" w:type="dxa"/>
            <w:vAlign w:val="bottom"/>
          </w:tcPr>
          <w:p w14:paraId="2AF3CB24" w14:textId="77777777" w:rsidR="00B93D5C" w:rsidRPr="003917C6" w:rsidRDefault="00B93D5C" w:rsidP="00E60AEE">
            <w:pPr>
              <w:shd w:val="clear" w:color="auto" w:fill="FFFFFF"/>
              <w:spacing w:line="276" w:lineRule="auto"/>
              <w:rPr>
                <w:rFonts w:hAnsi="Times New Roman" w:cs="Times New Roman"/>
                <w:sz w:val="22"/>
                <w:szCs w:val="22"/>
                <w:lang w:val="en-GB"/>
              </w:rPr>
            </w:pPr>
          </w:p>
        </w:tc>
        <w:tc>
          <w:tcPr>
            <w:tcW w:w="1135" w:type="dxa"/>
            <w:gridSpan w:val="2"/>
          </w:tcPr>
          <w:p w14:paraId="65C4DB60" w14:textId="77777777" w:rsidR="00B93D5C" w:rsidRPr="003917C6" w:rsidRDefault="00B93D5C" w:rsidP="00E60AEE">
            <w:pPr>
              <w:shd w:val="clear" w:color="auto" w:fill="FFFFFF"/>
              <w:spacing w:line="276" w:lineRule="auto"/>
              <w:rPr>
                <w:rFonts w:hAnsi="Times New Roman" w:cs="Times New Roman"/>
                <w:sz w:val="22"/>
                <w:szCs w:val="22"/>
                <w:lang w:val="en-GB"/>
              </w:rPr>
            </w:pPr>
          </w:p>
        </w:tc>
      </w:tr>
      <w:tr w:rsidR="00E60AEE" w:rsidRPr="003917C6" w14:paraId="7854A397" w14:textId="77777777" w:rsidTr="00D12E93">
        <w:trPr>
          <w:gridAfter w:val="1"/>
          <w:wAfter w:w="31" w:type="dxa"/>
          <w:cantSplit/>
        </w:trPr>
        <w:tc>
          <w:tcPr>
            <w:tcW w:w="3650" w:type="dxa"/>
          </w:tcPr>
          <w:p w14:paraId="217EB9CB" w14:textId="77777777" w:rsidR="00142FF2" w:rsidRPr="003917C6" w:rsidRDefault="00142FF2" w:rsidP="00E60AEE">
            <w:pPr>
              <w:shd w:val="clear" w:color="auto" w:fill="FFFFFF"/>
              <w:spacing w:line="276" w:lineRule="auto"/>
              <w:ind w:left="180"/>
              <w:rPr>
                <w:rFonts w:hAnsi="Times New Roman" w:cs="Times New Roman"/>
                <w:sz w:val="22"/>
                <w:szCs w:val="22"/>
                <w:lang w:val="en-GB" w:eastAsia="zh-TW"/>
              </w:rPr>
            </w:pPr>
            <w:r w:rsidRPr="003917C6">
              <w:rPr>
                <w:rFonts w:hAnsi="Times New Roman" w:cs="Times New Roman"/>
                <w:sz w:val="22"/>
                <w:szCs w:val="22"/>
                <w:lang w:val="en-GB" w:eastAsia="zh-TW"/>
              </w:rPr>
              <w:t>Related parties</w:t>
            </w:r>
          </w:p>
        </w:tc>
        <w:tc>
          <w:tcPr>
            <w:tcW w:w="797" w:type="dxa"/>
            <w:vAlign w:val="bottom"/>
          </w:tcPr>
          <w:p w14:paraId="15AA5BB8" w14:textId="77777777" w:rsidR="00142FF2" w:rsidRPr="003917C6" w:rsidRDefault="00142FF2" w:rsidP="00E60AEE">
            <w:pPr>
              <w:shd w:val="clear" w:color="auto" w:fill="FFFFFF"/>
              <w:spacing w:line="276" w:lineRule="auto"/>
              <w:jc w:val="center"/>
              <w:rPr>
                <w:rFonts w:hAnsi="Times New Roman" w:cs="Times New Roman"/>
                <w:i/>
                <w:iCs/>
                <w:sz w:val="22"/>
                <w:szCs w:val="22"/>
                <w:lang w:val="en-GB"/>
              </w:rPr>
            </w:pPr>
            <w:r w:rsidRPr="003917C6">
              <w:rPr>
                <w:rFonts w:hAnsi="Times New Roman" w:cs="Times New Roman"/>
                <w:i/>
                <w:iCs/>
                <w:sz w:val="22"/>
                <w:szCs w:val="22"/>
                <w:lang w:val="en-GB"/>
              </w:rPr>
              <w:t>5</w:t>
            </w:r>
          </w:p>
        </w:tc>
        <w:tc>
          <w:tcPr>
            <w:tcW w:w="1206" w:type="dxa"/>
          </w:tcPr>
          <w:p w14:paraId="438D5372" w14:textId="650AE92D" w:rsidR="00142FF2" w:rsidRPr="003917C6" w:rsidRDefault="00142FF2" w:rsidP="00D21863">
            <w:pPr>
              <w:shd w:val="clear" w:color="auto" w:fill="FFFFFF"/>
              <w:tabs>
                <w:tab w:val="decimal" w:pos="1013"/>
              </w:tabs>
              <w:rPr>
                <w:rFonts w:hAnsi="Times New Roman" w:cs="Times New Roman"/>
                <w:sz w:val="22"/>
                <w:szCs w:val="22"/>
              </w:rPr>
            </w:pPr>
            <w:r w:rsidRPr="003917C6">
              <w:rPr>
                <w:rFonts w:hAnsi="Times New Roman" w:cs="Times New Roman"/>
                <w:sz w:val="22"/>
                <w:szCs w:val="22"/>
              </w:rPr>
              <w:t>1,01</w:t>
            </w:r>
            <w:r w:rsidR="00E60AEE" w:rsidRPr="003917C6">
              <w:rPr>
                <w:rFonts w:hAnsi="Times New Roman" w:cs="Times New Roman"/>
                <w:sz w:val="22"/>
                <w:szCs w:val="22"/>
              </w:rPr>
              <w:t>2</w:t>
            </w:r>
          </w:p>
        </w:tc>
        <w:tc>
          <w:tcPr>
            <w:tcW w:w="238" w:type="dxa"/>
          </w:tcPr>
          <w:p w14:paraId="1FC71FB2" w14:textId="77777777" w:rsidR="00142FF2" w:rsidRPr="003917C6" w:rsidRDefault="00142FF2" w:rsidP="00E60AEE">
            <w:pPr>
              <w:shd w:val="clear" w:color="auto" w:fill="FFFFFF"/>
              <w:tabs>
                <w:tab w:val="decimal" w:pos="1013"/>
              </w:tabs>
              <w:spacing w:line="276" w:lineRule="auto"/>
              <w:rPr>
                <w:rFonts w:hAnsi="Times New Roman" w:cs="Times New Roman"/>
                <w:sz w:val="22"/>
                <w:szCs w:val="22"/>
              </w:rPr>
            </w:pPr>
          </w:p>
        </w:tc>
        <w:tc>
          <w:tcPr>
            <w:tcW w:w="1204" w:type="dxa"/>
          </w:tcPr>
          <w:p w14:paraId="3517BCFE" w14:textId="21822218" w:rsidR="00142FF2" w:rsidRPr="003917C6" w:rsidRDefault="00142FF2"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954</w:t>
            </w:r>
          </w:p>
        </w:tc>
        <w:tc>
          <w:tcPr>
            <w:tcW w:w="229" w:type="dxa"/>
          </w:tcPr>
          <w:p w14:paraId="6ABA2121" w14:textId="77777777" w:rsidR="00142FF2" w:rsidRPr="003917C6" w:rsidRDefault="00142FF2" w:rsidP="00E60AEE">
            <w:pPr>
              <w:shd w:val="clear" w:color="auto" w:fill="FFFFFF"/>
              <w:tabs>
                <w:tab w:val="decimal" w:pos="1013"/>
              </w:tabs>
              <w:spacing w:line="276" w:lineRule="auto"/>
              <w:rPr>
                <w:rFonts w:hAnsi="Times New Roman" w:cs="Times New Roman"/>
                <w:sz w:val="22"/>
                <w:szCs w:val="22"/>
              </w:rPr>
            </w:pPr>
          </w:p>
        </w:tc>
        <w:tc>
          <w:tcPr>
            <w:tcW w:w="1265" w:type="dxa"/>
          </w:tcPr>
          <w:p w14:paraId="0195EC6C" w14:textId="0EA68B69" w:rsidR="00142FF2" w:rsidRPr="003917C6" w:rsidRDefault="00142FF2"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7</w:t>
            </w:r>
            <w:r w:rsidR="006A6D86" w:rsidRPr="003917C6">
              <w:rPr>
                <w:rFonts w:hAnsi="Times New Roman" w:cs="Times New Roman"/>
                <w:sz w:val="22"/>
                <w:szCs w:val="22"/>
              </w:rPr>
              <w:t>53</w:t>
            </w:r>
          </w:p>
        </w:tc>
        <w:tc>
          <w:tcPr>
            <w:tcW w:w="178" w:type="dxa"/>
          </w:tcPr>
          <w:p w14:paraId="6F9BA141" w14:textId="77777777" w:rsidR="00142FF2" w:rsidRPr="003917C6" w:rsidRDefault="00142FF2" w:rsidP="00E60AEE">
            <w:pPr>
              <w:shd w:val="clear" w:color="auto" w:fill="FFFFFF"/>
              <w:tabs>
                <w:tab w:val="decimal" w:pos="1013"/>
              </w:tabs>
              <w:spacing w:line="276" w:lineRule="auto"/>
              <w:rPr>
                <w:rFonts w:hAnsi="Times New Roman" w:cs="Times New Roman"/>
                <w:sz w:val="22"/>
                <w:szCs w:val="22"/>
              </w:rPr>
            </w:pPr>
          </w:p>
        </w:tc>
        <w:tc>
          <w:tcPr>
            <w:tcW w:w="1135" w:type="dxa"/>
            <w:gridSpan w:val="2"/>
          </w:tcPr>
          <w:p w14:paraId="40863965" w14:textId="53C05AE4" w:rsidR="00142FF2" w:rsidRPr="003917C6" w:rsidRDefault="00142FF2"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574</w:t>
            </w:r>
          </w:p>
        </w:tc>
      </w:tr>
      <w:tr w:rsidR="00E60AEE" w:rsidRPr="003917C6" w14:paraId="1DE25C42" w14:textId="77777777" w:rsidTr="00D12E93">
        <w:trPr>
          <w:gridAfter w:val="1"/>
          <w:wAfter w:w="31" w:type="dxa"/>
          <w:cantSplit/>
        </w:trPr>
        <w:tc>
          <w:tcPr>
            <w:tcW w:w="3650" w:type="dxa"/>
          </w:tcPr>
          <w:p w14:paraId="6214D822" w14:textId="77777777" w:rsidR="00142FF2" w:rsidRPr="003917C6" w:rsidRDefault="00142FF2" w:rsidP="00E60AEE">
            <w:pPr>
              <w:shd w:val="clear" w:color="auto" w:fill="FFFFFF"/>
              <w:spacing w:line="276" w:lineRule="auto"/>
              <w:ind w:left="180"/>
              <w:rPr>
                <w:rFonts w:hAnsi="Times New Roman" w:cs="Times New Roman"/>
                <w:sz w:val="22"/>
                <w:szCs w:val="22"/>
                <w:lang w:val="en-GB" w:eastAsia="zh-TW"/>
              </w:rPr>
            </w:pPr>
            <w:r w:rsidRPr="003917C6">
              <w:rPr>
                <w:rFonts w:hAnsi="Times New Roman" w:cs="Times New Roman"/>
                <w:sz w:val="22"/>
                <w:szCs w:val="22"/>
                <w:lang w:val="en-GB" w:eastAsia="zh-TW"/>
              </w:rPr>
              <w:t>Bonds</w:t>
            </w:r>
          </w:p>
        </w:tc>
        <w:tc>
          <w:tcPr>
            <w:tcW w:w="797" w:type="dxa"/>
            <w:vAlign w:val="bottom"/>
          </w:tcPr>
          <w:p w14:paraId="54B468FE" w14:textId="77777777" w:rsidR="00142FF2" w:rsidRPr="003917C6" w:rsidRDefault="00142FF2" w:rsidP="00E60AEE">
            <w:pPr>
              <w:shd w:val="clear" w:color="auto" w:fill="FFFFFF"/>
              <w:spacing w:line="276" w:lineRule="auto"/>
              <w:rPr>
                <w:rFonts w:hAnsi="Times New Roman" w:cs="Times New Roman"/>
                <w:sz w:val="22"/>
                <w:szCs w:val="22"/>
                <w:lang w:val="en-GB"/>
              </w:rPr>
            </w:pPr>
          </w:p>
        </w:tc>
        <w:tc>
          <w:tcPr>
            <w:tcW w:w="1206" w:type="dxa"/>
          </w:tcPr>
          <w:p w14:paraId="282CAD8B" w14:textId="6076ADDA" w:rsidR="00142FF2" w:rsidRPr="003917C6" w:rsidRDefault="00142FF2"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18</w:t>
            </w:r>
          </w:p>
        </w:tc>
        <w:tc>
          <w:tcPr>
            <w:tcW w:w="238" w:type="dxa"/>
          </w:tcPr>
          <w:p w14:paraId="550A7C18" w14:textId="77777777" w:rsidR="00142FF2" w:rsidRPr="003917C6" w:rsidRDefault="00142FF2" w:rsidP="00E60AEE">
            <w:pPr>
              <w:shd w:val="clear" w:color="auto" w:fill="FFFFFF"/>
              <w:tabs>
                <w:tab w:val="decimal" w:pos="1013"/>
              </w:tabs>
              <w:spacing w:line="276" w:lineRule="auto"/>
              <w:rPr>
                <w:rFonts w:hAnsi="Times New Roman" w:cs="Times New Roman"/>
                <w:sz w:val="22"/>
                <w:szCs w:val="22"/>
              </w:rPr>
            </w:pPr>
          </w:p>
        </w:tc>
        <w:tc>
          <w:tcPr>
            <w:tcW w:w="1204" w:type="dxa"/>
          </w:tcPr>
          <w:p w14:paraId="0E479351" w14:textId="2C6717FC" w:rsidR="00142FF2" w:rsidRPr="003917C6" w:rsidRDefault="00142FF2"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18</w:t>
            </w:r>
          </w:p>
        </w:tc>
        <w:tc>
          <w:tcPr>
            <w:tcW w:w="229" w:type="dxa"/>
          </w:tcPr>
          <w:p w14:paraId="6AEB41CC" w14:textId="77777777" w:rsidR="00142FF2" w:rsidRPr="003917C6" w:rsidRDefault="00142FF2" w:rsidP="00E60AEE">
            <w:pPr>
              <w:shd w:val="clear" w:color="auto" w:fill="FFFFFF"/>
              <w:tabs>
                <w:tab w:val="decimal" w:pos="1013"/>
              </w:tabs>
              <w:spacing w:line="276" w:lineRule="auto"/>
              <w:rPr>
                <w:rFonts w:hAnsi="Times New Roman" w:cs="Times New Roman"/>
                <w:sz w:val="22"/>
                <w:szCs w:val="22"/>
              </w:rPr>
            </w:pPr>
          </w:p>
        </w:tc>
        <w:tc>
          <w:tcPr>
            <w:tcW w:w="1265" w:type="dxa"/>
          </w:tcPr>
          <w:p w14:paraId="5E4811DD" w14:textId="1D7190EA" w:rsidR="00142FF2" w:rsidRPr="003917C6" w:rsidRDefault="00142FF2" w:rsidP="00D12E93">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18</w:t>
            </w:r>
          </w:p>
        </w:tc>
        <w:tc>
          <w:tcPr>
            <w:tcW w:w="178" w:type="dxa"/>
          </w:tcPr>
          <w:p w14:paraId="0DE234B6" w14:textId="77777777" w:rsidR="00142FF2" w:rsidRPr="003917C6" w:rsidRDefault="00142FF2" w:rsidP="00E60AEE">
            <w:pPr>
              <w:shd w:val="clear" w:color="auto" w:fill="FFFFFF"/>
              <w:tabs>
                <w:tab w:val="decimal" w:pos="1013"/>
              </w:tabs>
              <w:spacing w:line="276" w:lineRule="auto"/>
              <w:rPr>
                <w:rFonts w:hAnsi="Times New Roman" w:cs="Times New Roman"/>
                <w:sz w:val="22"/>
                <w:szCs w:val="22"/>
              </w:rPr>
            </w:pPr>
          </w:p>
        </w:tc>
        <w:tc>
          <w:tcPr>
            <w:tcW w:w="1135" w:type="dxa"/>
            <w:gridSpan w:val="2"/>
          </w:tcPr>
          <w:p w14:paraId="3A0CF366" w14:textId="77901047" w:rsidR="00142FF2" w:rsidRPr="003917C6" w:rsidRDefault="00142FF2" w:rsidP="00D12E93">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18</w:t>
            </w:r>
          </w:p>
        </w:tc>
      </w:tr>
      <w:tr w:rsidR="00E60AEE" w:rsidRPr="003917C6" w14:paraId="05E214A1" w14:textId="77777777" w:rsidTr="00D12E93">
        <w:trPr>
          <w:gridAfter w:val="1"/>
          <w:wAfter w:w="31" w:type="dxa"/>
          <w:cantSplit/>
        </w:trPr>
        <w:tc>
          <w:tcPr>
            <w:tcW w:w="3650" w:type="dxa"/>
          </w:tcPr>
          <w:p w14:paraId="0FFA1F67" w14:textId="77777777" w:rsidR="00142FF2" w:rsidRPr="003917C6" w:rsidRDefault="00142FF2" w:rsidP="00E60AEE">
            <w:pPr>
              <w:shd w:val="clear" w:color="auto" w:fill="FFFFFF"/>
              <w:spacing w:line="276" w:lineRule="auto"/>
              <w:ind w:left="180"/>
              <w:rPr>
                <w:rFonts w:hAnsi="Times New Roman" w:cs="Times New Roman"/>
                <w:sz w:val="22"/>
                <w:szCs w:val="22"/>
                <w:lang w:val="en-GB"/>
              </w:rPr>
            </w:pPr>
            <w:r w:rsidRPr="003917C6">
              <w:rPr>
                <w:rFonts w:hAnsi="Times New Roman" w:cs="Times New Roman"/>
                <w:sz w:val="22"/>
                <w:szCs w:val="22"/>
                <w:lang w:val="en-GB"/>
              </w:rPr>
              <w:t>Financial institutions</w:t>
            </w:r>
          </w:p>
        </w:tc>
        <w:tc>
          <w:tcPr>
            <w:tcW w:w="797" w:type="dxa"/>
            <w:vAlign w:val="bottom"/>
          </w:tcPr>
          <w:p w14:paraId="09937A94" w14:textId="77777777" w:rsidR="00142FF2" w:rsidRPr="003917C6" w:rsidRDefault="00142FF2" w:rsidP="00E60AEE">
            <w:pPr>
              <w:shd w:val="clear" w:color="auto" w:fill="FFFFFF"/>
              <w:spacing w:line="276" w:lineRule="auto"/>
              <w:rPr>
                <w:rFonts w:hAnsi="Times New Roman" w:cs="Times New Roman"/>
                <w:sz w:val="22"/>
                <w:szCs w:val="22"/>
                <w:lang w:val="en-GB"/>
              </w:rPr>
            </w:pPr>
          </w:p>
        </w:tc>
        <w:tc>
          <w:tcPr>
            <w:tcW w:w="1206" w:type="dxa"/>
          </w:tcPr>
          <w:p w14:paraId="79D2302B" w14:textId="75DC866F" w:rsidR="00142FF2" w:rsidRPr="003917C6" w:rsidRDefault="00E60AEE"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20</w:t>
            </w:r>
          </w:p>
        </w:tc>
        <w:tc>
          <w:tcPr>
            <w:tcW w:w="238" w:type="dxa"/>
          </w:tcPr>
          <w:p w14:paraId="0F8EC880" w14:textId="77777777" w:rsidR="00142FF2" w:rsidRPr="003917C6" w:rsidRDefault="00142FF2" w:rsidP="00E60AEE">
            <w:pPr>
              <w:shd w:val="clear" w:color="auto" w:fill="FFFFFF"/>
              <w:tabs>
                <w:tab w:val="decimal" w:pos="1013"/>
              </w:tabs>
              <w:spacing w:line="276" w:lineRule="auto"/>
              <w:rPr>
                <w:rFonts w:hAnsi="Times New Roman" w:cs="Times New Roman"/>
                <w:sz w:val="22"/>
                <w:szCs w:val="22"/>
              </w:rPr>
            </w:pPr>
          </w:p>
        </w:tc>
        <w:tc>
          <w:tcPr>
            <w:tcW w:w="1204" w:type="dxa"/>
          </w:tcPr>
          <w:p w14:paraId="73AE991C" w14:textId="4DA1727A" w:rsidR="00142FF2" w:rsidRPr="003917C6" w:rsidRDefault="00142FF2"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35</w:t>
            </w:r>
          </w:p>
        </w:tc>
        <w:tc>
          <w:tcPr>
            <w:tcW w:w="229" w:type="dxa"/>
          </w:tcPr>
          <w:p w14:paraId="0C34B35F" w14:textId="77777777" w:rsidR="00142FF2" w:rsidRPr="003917C6" w:rsidRDefault="00142FF2" w:rsidP="00E60AEE">
            <w:pPr>
              <w:shd w:val="clear" w:color="auto" w:fill="FFFFFF"/>
              <w:tabs>
                <w:tab w:val="decimal" w:pos="1013"/>
              </w:tabs>
              <w:spacing w:line="276" w:lineRule="auto"/>
              <w:rPr>
                <w:rFonts w:hAnsi="Times New Roman" w:cs="Times New Roman"/>
                <w:sz w:val="22"/>
                <w:szCs w:val="22"/>
              </w:rPr>
            </w:pPr>
          </w:p>
        </w:tc>
        <w:tc>
          <w:tcPr>
            <w:tcW w:w="1265" w:type="dxa"/>
          </w:tcPr>
          <w:p w14:paraId="5CD20213" w14:textId="1AFE508B" w:rsidR="00142FF2" w:rsidRPr="003917C6" w:rsidRDefault="006A6D86"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20</w:t>
            </w:r>
          </w:p>
        </w:tc>
        <w:tc>
          <w:tcPr>
            <w:tcW w:w="178" w:type="dxa"/>
          </w:tcPr>
          <w:p w14:paraId="7FA68670" w14:textId="77777777" w:rsidR="00142FF2" w:rsidRPr="003917C6" w:rsidRDefault="00142FF2" w:rsidP="00E60AEE">
            <w:pPr>
              <w:shd w:val="clear" w:color="auto" w:fill="FFFFFF"/>
              <w:tabs>
                <w:tab w:val="decimal" w:pos="1013"/>
              </w:tabs>
              <w:spacing w:line="276" w:lineRule="auto"/>
              <w:rPr>
                <w:rFonts w:hAnsi="Times New Roman" w:cs="Times New Roman"/>
                <w:sz w:val="22"/>
                <w:szCs w:val="22"/>
              </w:rPr>
            </w:pPr>
          </w:p>
        </w:tc>
        <w:tc>
          <w:tcPr>
            <w:tcW w:w="1135" w:type="dxa"/>
            <w:gridSpan w:val="2"/>
          </w:tcPr>
          <w:p w14:paraId="32807A56" w14:textId="53575FFF" w:rsidR="00142FF2" w:rsidRPr="003917C6" w:rsidRDefault="00142FF2"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35</w:t>
            </w:r>
          </w:p>
        </w:tc>
      </w:tr>
      <w:tr w:rsidR="00E60AEE" w:rsidRPr="003917C6" w14:paraId="6F6266CF" w14:textId="77777777" w:rsidTr="00D12E93">
        <w:trPr>
          <w:gridAfter w:val="1"/>
          <w:wAfter w:w="31" w:type="dxa"/>
          <w:cantSplit/>
        </w:trPr>
        <w:tc>
          <w:tcPr>
            <w:tcW w:w="3650" w:type="dxa"/>
          </w:tcPr>
          <w:p w14:paraId="4D3E20BB" w14:textId="77777777" w:rsidR="00142FF2" w:rsidRPr="003917C6" w:rsidRDefault="00142FF2" w:rsidP="00E60AEE">
            <w:pPr>
              <w:shd w:val="clear" w:color="auto" w:fill="FFFFFF"/>
              <w:spacing w:line="276" w:lineRule="auto"/>
              <w:ind w:left="180"/>
              <w:rPr>
                <w:rFonts w:hAnsi="Times New Roman" w:cs="Times New Roman"/>
                <w:sz w:val="22"/>
                <w:szCs w:val="22"/>
                <w:lang w:val="en-GB"/>
              </w:rPr>
            </w:pPr>
            <w:r w:rsidRPr="003917C6">
              <w:rPr>
                <w:rFonts w:hAnsi="Times New Roman" w:cs="Times New Roman"/>
                <w:sz w:val="22"/>
                <w:szCs w:val="22"/>
                <w:lang w:val="en-GB"/>
              </w:rPr>
              <w:t>Other parties</w:t>
            </w:r>
          </w:p>
        </w:tc>
        <w:tc>
          <w:tcPr>
            <w:tcW w:w="797" w:type="dxa"/>
            <w:vAlign w:val="bottom"/>
          </w:tcPr>
          <w:p w14:paraId="637A8145" w14:textId="77777777" w:rsidR="00142FF2" w:rsidRPr="003917C6" w:rsidRDefault="00142FF2" w:rsidP="00E60AEE">
            <w:pPr>
              <w:shd w:val="clear" w:color="auto" w:fill="FFFFFF"/>
              <w:spacing w:line="276" w:lineRule="auto"/>
              <w:rPr>
                <w:rFonts w:hAnsi="Times New Roman" w:cs="Times New Roman"/>
                <w:sz w:val="22"/>
                <w:szCs w:val="22"/>
                <w:lang w:val="en-GB"/>
              </w:rPr>
            </w:pPr>
          </w:p>
        </w:tc>
        <w:tc>
          <w:tcPr>
            <w:tcW w:w="1206" w:type="dxa"/>
          </w:tcPr>
          <w:p w14:paraId="6DBE1E03" w14:textId="7688295A" w:rsidR="00142FF2" w:rsidRPr="003917C6" w:rsidRDefault="00E60AEE"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89</w:t>
            </w:r>
          </w:p>
        </w:tc>
        <w:tc>
          <w:tcPr>
            <w:tcW w:w="238" w:type="dxa"/>
          </w:tcPr>
          <w:p w14:paraId="31925326" w14:textId="77777777" w:rsidR="00142FF2" w:rsidRPr="003917C6" w:rsidRDefault="00142FF2" w:rsidP="00E60AEE">
            <w:pPr>
              <w:shd w:val="clear" w:color="auto" w:fill="FFFFFF"/>
              <w:tabs>
                <w:tab w:val="decimal" w:pos="1013"/>
              </w:tabs>
              <w:spacing w:line="276" w:lineRule="auto"/>
              <w:rPr>
                <w:rFonts w:hAnsi="Times New Roman" w:cs="Times New Roman"/>
                <w:sz w:val="22"/>
                <w:szCs w:val="22"/>
              </w:rPr>
            </w:pPr>
          </w:p>
        </w:tc>
        <w:tc>
          <w:tcPr>
            <w:tcW w:w="1204" w:type="dxa"/>
          </w:tcPr>
          <w:p w14:paraId="558CAE99" w14:textId="6B21F9EC" w:rsidR="00142FF2" w:rsidRPr="003917C6" w:rsidRDefault="00142FF2"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95</w:t>
            </w:r>
          </w:p>
        </w:tc>
        <w:tc>
          <w:tcPr>
            <w:tcW w:w="229" w:type="dxa"/>
          </w:tcPr>
          <w:p w14:paraId="1112FC9A" w14:textId="77777777" w:rsidR="00142FF2" w:rsidRPr="003917C6" w:rsidRDefault="00142FF2" w:rsidP="00E60AEE">
            <w:pPr>
              <w:shd w:val="clear" w:color="auto" w:fill="FFFFFF"/>
              <w:tabs>
                <w:tab w:val="decimal" w:pos="1013"/>
              </w:tabs>
              <w:spacing w:line="276" w:lineRule="auto"/>
              <w:rPr>
                <w:rFonts w:hAnsi="Times New Roman" w:cs="Times New Roman"/>
                <w:sz w:val="22"/>
                <w:szCs w:val="22"/>
              </w:rPr>
            </w:pPr>
          </w:p>
        </w:tc>
        <w:tc>
          <w:tcPr>
            <w:tcW w:w="1265" w:type="dxa"/>
          </w:tcPr>
          <w:p w14:paraId="20714B55" w14:textId="0602BD81" w:rsidR="00142FF2" w:rsidRPr="003917C6" w:rsidRDefault="006A6D86"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46</w:t>
            </w:r>
          </w:p>
        </w:tc>
        <w:tc>
          <w:tcPr>
            <w:tcW w:w="178" w:type="dxa"/>
          </w:tcPr>
          <w:p w14:paraId="3563B5E0" w14:textId="77777777" w:rsidR="00142FF2" w:rsidRPr="003917C6" w:rsidRDefault="00142FF2" w:rsidP="00E60AEE">
            <w:pPr>
              <w:shd w:val="clear" w:color="auto" w:fill="FFFFFF"/>
              <w:tabs>
                <w:tab w:val="decimal" w:pos="1013"/>
              </w:tabs>
              <w:spacing w:line="276" w:lineRule="auto"/>
              <w:rPr>
                <w:rFonts w:hAnsi="Times New Roman" w:cs="Times New Roman"/>
                <w:sz w:val="22"/>
                <w:szCs w:val="22"/>
              </w:rPr>
            </w:pPr>
          </w:p>
        </w:tc>
        <w:tc>
          <w:tcPr>
            <w:tcW w:w="1135" w:type="dxa"/>
            <w:gridSpan w:val="2"/>
          </w:tcPr>
          <w:p w14:paraId="4D451C7B" w14:textId="25D5D789" w:rsidR="00142FF2" w:rsidRPr="003917C6" w:rsidRDefault="00142FF2" w:rsidP="00E60AEE">
            <w:pPr>
              <w:shd w:val="clear" w:color="auto" w:fill="FFFFFF"/>
              <w:tabs>
                <w:tab w:val="decimal" w:pos="1013"/>
              </w:tabs>
              <w:spacing w:line="276" w:lineRule="auto"/>
              <w:rPr>
                <w:rFonts w:hAnsi="Times New Roman" w:cs="Times New Roman"/>
                <w:sz w:val="22"/>
                <w:szCs w:val="22"/>
              </w:rPr>
            </w:pPr>
            <w:r w:rsidRPr="003917C6">
              <w:rPr>
                <w:rFonts w:hAnsi="Times New Roman" w:cs="Times New Roman"/>
                <w:sz w:val="22"/>
                <w:szCs w:val="22"/>
              </w:rPr>
              <w:t>55</w:t>
            </w:r>
          </w:p>
        </w:tc>
      </w:tr>
      <w:tr w:rsidR="00E60AEE" w:rsidRPr="003917C6" w14:paraId="0CD88D7A" w14:textId="77777777" w:rsidTr="00D12E93">
        <w:trPr>
          <w:gridAfter w:val="1"/>
          <w:wAfter w:w="31" w:type="dxa"/>
          <w:cantSplit/>
        </w:trPr>
        <w:tc>
          <w:tcPr>
            <w:tcW w:w="3650" w:type="dxa"/>
          </w:tcPr>
          <w:p w14:paraId="2D0F0205" w14:textId="77777777" w:rsidR="00142FF2" w:rsidRPr="003917C6" w:rsidRDefault="00142FF2" w:rsidP="00E60AEE">
            <w:pPr>
              <w:shd w:val="clear" w:color="auto" w:fill="FFFFFF"/>
              <w:spacing w:line="276" w:lineRule="auto"/>
              <w:rPr>
                <w:rFonts w:hAnsi="Times New Roman" w:cs="Times New Roman"/>
                <w:sz w:val="22"/>
                <w:szCs w:val="22"/>
                <w:lang w:val="en-GB"/>
              </w:rPr>
            </w:pPr>
            <w:r w:rsidRPr="003917C6">
              <w:rPr>
                <w:rFonts w:hAnsi="Times New Roman" w:cs="Times New Roman"/>
                <w:b/>
                <w:bCs/>
                <w:sz w:val="22"/>
                <w:szCs w:val="22"/>
                <w:lang w:val="en-GB"/>
              </w:rPr>
              <w:t>Total</w:t>
            </w:r>
          </w:p>
        </w:tc>
        <w:tc>
          <w:tcPr>
            <w:tcW w:w="797" w:type="dxa"/>
            <w:vAlign w:val="bottom"/>
          </w:tcPr>
          <w:p w14:paraId="33CD462B" w14:textId="77777777" w:rsidR="00142FF2" w:rsidRPr="003917C6" w:rsidRDefault="00142FF2" w:rsidP="00E60AEE">
            <w:pPr>
              <w:shd w:val="clear" w:color="auto" w:fill="FFFFFF"/>
              <w:spacing w:line="276" w:lineRule="auto"/>
              <w:rPr>
                <w:rFonts w:hAnsi="Times New Roman" w:cs="Times New Roman"/>
                <w:sz w:val="22"/>
                <w:szCs w:val="22"/>
                <w:lang w:val="en-GB"/>
              </w:rPr>
            </w:pPr>
          </w:p>
        </w:tc>
        <w:tc>
          <w:tcPr>
            <w:tcW w:w="1206" w:type="dxa"/>
            <w:tcBorders>
              <w:top w:val="single" w:sz="4" w:space="0" w:color="auto"/>
              <w:bottom w:val="double" w:sz="4" w:space="0" w:color="auto"/>
            </w:tcBorders>
          </w:tcPr>
          <w:p w14:paraId="6509BCFB" w14:textId="464F9033" w:rsidR="00142FF2" w:rsidRPr="003917C6" w:rsidRDefault="00142FF2" w:rsidP="00E60AEE">
            <w:pPr>
              <w:shd w:val="clear" w:color="auto" w:fill="FFFFFF"/>
              <w:tabs>
                <w:tab w:val="decimal" w:pos="1013"/>
              </w:tabs>
              <w:spacing w:line="276" w:lineRule="auto"/>
              <w:rPr>
                <w:rFonts w:hAnsi="Times New Roman" w:cs="Times New Roman"/>
                <w:b/>
                <w:bCs/>
                <w:sz w:val="22"/>
                <w:szCs w:val="22"/>
              </w:rPr>
            </w:pPr>
            <w:r w:rsidRPr="003917C6">
              <w:rPr>
                <w:rFonts w:hAnsi="Times New Roman" w:cs="Times New Roman"/>
                <w:b/>
                <w:bCs/>
                <w:sz w:val="22"/>
                <w:szCs w:val="22"/>
              </w:rPr>
              <w:t>1,</w:t>
            </w:r>
            <w:r w:rsidR="00E60AEE" w:rsidRPr="003917C6">
              <w:rPr>
                <w:rFonts w:hAnsi="Times New Roman" w:cs="Times New Roman"/>
                <w:b/>
                <w:bCs/>
                <w:sz w:val="22"/>
                <w:szCs w:val="22"/>
              </w:rPr>
              <w:t>139</w:t>
            </w:r>
          </w:p>
        </w:tc>
        <w:tc>
          <w:tcPr>
            <w:tcW w:w="238" w:type="dxa"/>
          </w:tcPr>
          <w:p w14:paraId="41A3CF76" w14:textId="77777777" w:rsidR="00142FF2" w:rsidRPr="003917C6" w:rsidRDefault="00142FF2" w:rsidP="00E60AEE">
            <w:pPr>
              <w:shd w:val="clear" w:color="auto" w:fill="FFFFFF"/>
              <w:tabs>
                <w:tab w:val="decimal" w:pos="1013"/>
              </w:tabs>
              <w:spacing w:line="276" w:lineRule="auto"/>
              <w:rPr>
                <w:rFonts w:hAnsi="Times New Roman" w:cs="Times New Roman"/>
                <w:b/>
                <w:bCs/>
                <w:sz w:val="22"/>
                <w:szCs w:val="22"/>
              </w:rPr>
            </w:pPr>
          </w:p>
        </w:tc>
        <w:tc>
          <w:tcPr>
            <w:tcW w:w="1204" w:type="dxa"/>
            <w:tcBorders>
              <w:top w:val="single" w:sz="4" w:space="0" w:color="auto"/>
              <w:bottom w:val="double" w:sz="4" w:space="0" w:color="auto"/>
            </w:tcBorders>
          </w:tcPr>
          <w:p w14:paraId="445AB962" w14:textId="2B49F651" w:rsidR="00142FF2" w:rsidRPr="003917C6" w:rsidRDefault="00142FF2" w:rsidP="00E60AEE">
            <w:pPr>
              <w:shd w:val="clear" w:color="auto" w:fill="FFFFFF"/>
              <w:tabs>
                <w:tab w:val="decimal" w:pos="1013"/>
              </w:tabs>
              <w:spacing w:line="276" w:lineRule="auto"/>
              <w:rPr>
                <w:rFonts w:hAnsi="Times New Roman" w:cs="Times New Roman"/>
                <w:b/>
                <w:bCs/>
                <w:sz w:val="22"/>
                <w:szCs w:val="22"/>
              </w:rPr>
            </w:pPr>
            <w:r w:rsidRPr="003917C6">
              <w:rPr>
                <w:rFonts w:hAnsi="Times New Roman" w:cs="Times New Roman"/>
                <w:b/>
                <w:bCs/>
                <w:sz w:val="22"/>
                <w:szCs w:val="22"/>
              </w:rPr>
              <w:t>1,102</w:t>
            </w:r>
          </w:p>
        </w:tc>
        <w:tc>
          <w:tcPr>
            <w:tcW w:w="229" w:type="dxa"/>
          </w:tcPr>
          <w:p w14:paraId="6786C46F" w14:textId="77777777" w:rsidR="00142FF2" w:rsidRPr="003917C6" w:rsidRDefault="00142FF2" w:rsidP="00E60AEE">
            <w:pPr>
              <w:shd w:val="clear" w:color="auto" w:fill="FFFFFF"/>
              <w:tabs>
                <w:tab w:val="decimal" w:pos="1013"/>
              </w:tabs>
              <w:spacing w:line="276" w:lineRule="auto"/>
              <w:rPr>
                <w:rFonts w:hAnsi="Times New Roman" w:cs="Times New Roman"/>
                <w:b/>
                <w:bCs/>
                <w:sz w:val="22"/>
                <w:szCs w:val="22"/>
              </w:rPr>
            </w:pPr>
          </w:p>
        </w:tc>
        <w:tc>
          <w:tcPr>
            <w:tcW w:w="1265" w:type="dxa"/>
            <w:tcBorders>
              <w:top w:val="single" w:sz="4" w:space="0" w:color="auto"/>
              <w:bottom w:val="double" w:sz="4" w:space="0" w:color="auto"/>
            </w:tcBorders>
          </w:tcPr>
          <w:p w14:paraId="382ABC61" w14:textId="44BD367C" w:rsidR="00142FF2" w:rsidRPr="003917C6" w:rsidRDefault="00142FF2" w:rsidP="00E60AEE">
            <w:pPr>
              <w:shd w:val="clear" w:color="auto" w:fill="FFFFFF"/>
              <w:tabs>
                <w:tab w:val="decimal" w:pos="1013"/>
              </w:tabs>
              <w:spacing w:line="276" w:lineRule="auto"/>
              <w:rPr>
                <w:rFonts w:hAnsi="Times New Roman" w:cs="Times New Roman"/>
                <w:b/>
                <w:bCs/>
                <w:sz w:val="22"/>
                <w:szCs w:val="22"/>
              </w:rPr>
            </w:pPr>
            <w:r w:rsidRPr="003917C6">
              <w:rPr>
                <w:rFonts w:hAnsi="Times New Roman" w:cs="Times New Roman"/>
                <w:b/>
                <w:bCs/>
                <w:sz w:val="22"/>
                <w:szCs w:val="22"/>
              </w:rPr>
              <w:t>8</w:t>
            </w:r>
            <w:r w:rsidR="006A6D86" w:rsidRPr="003917C6">
              <w:rPr>
                <w:rFonts w:hAnsi="Times New Roman" w:cs="Times New Roman"/>
                <w:b/>
                <w:bCs/>
                <w:sz w:val="22"/>
                <w:szCs w:val="22"/>
              </w:rPr>
              <w:t>37</w:t>
            </w:r>
          </w:p>
        </w:tc>
        <w:tc>
          <w:tcPr>
            <w:tcW w:w="178" w:type="dxa"/>
          </w:tcPr>
          <w:p w14:paraId="5A8997D9" w14:textId="77777777" w:rsidR="00142FF2" w:rsidRPr="003917C6" w:rsidRDefault="00142FF2" w:rsidP="00E60AEE">
            <w:pPr>
              <w:shd w:val="clear" w:color="auto" w:fill="FFFFFF"/>
              <w:tabs>
                <w:tab w:val="decimal" w:pos="1013"/>
              </w:tabs>
              <w:spacing w:line="276" w:lineRule="auto"/>
              <w:rPr>
                <w:rFonts w:hAnsi="Times New Roman" w:cs="Times New Roman"/>
                <w:b/>
                <w:bCs/>
                <w:sz w:val="22"/>
                <w:szCs w:val="22"/>
              </w:rPr>
            </w:pPr>
          </w:p>
        </w:tc>
        <w:tc>
          <w:tcPr>
            <w:tcW w:w="1135" w:type="dxa"/>
            <w:gridSpan w:val="2"/>
            <w:tcBorders>
              <w:top w:val="single" w:sz="4" w:space="0" w:color="auto"/>
              <w:bottom w:val="double" w:sz="4" w:space="0" w:color="auto"/>
            </w:tcBorders>
          </w:tcPr>
          <w:p w14:paraId="6B934C07" w14:textId="565A3752" w:rsidR="00142FF2" w:rsidRPr="003917C6" w:rsidRDefault="00142FF2" w:rsidP="00E60AEE">
            <w:pPr>
              <w:shd w:val="clear" w:color="auto" w:fill="FFFFFF"/>
              <w:tabs>
                <w:tab w:val="decimal" w:pos="1013"/>
              </w:tabs>
              <w:spacing w:line="276" w:lineRule="auto"/>
              <w:rPr>
                <w:rFonts w:hAnsi="Times New Roman" w:cs="Times New Roman"/>
                <w:b/>
                <w:bCs/>
                <w:sz w:val="22"/>
                <w:szCs w:val="22"/>
              </w:rPr>
            </w:pPr>
            <w:r w:rsidRPr="003917C6">
              <w:rPr>
                <w:rFonts w:hAnsi="Times New Roman" w:cs="Times New Roman"/>
                <w:b/>
                <w:bCs/>
                <w:sz w:val="22"/>
                <w:szCs w:val="22"/>
              </w:rPr>
              <w:t>682</w:t>
            </w:r>
          </w:p>
        </w:tc>
      </w:tr>
    </w:tbl>
    <w:p w14:paraId="6AB82835" w14:textId="195FD659" w:rsidR="00F732A3" w:rsidRPr="003917C6" w:rsidRDefault="00F732A3" w:rsidP="00B93D5C">
      <w:pPr>
        <w:shd w:val="clear" w:color="auto" w:fill="FFFFFF"/>
        <w:overflowPunct/>
        <w:autoSpaceDE/>
        <w:autoSpaceDN/>
        <w:adjustRightInd/>
        <w:ind w:left="532"/>
        <w:textAlignment w:val="auto"/>
        <w:rPr>
          <w:rFonts w:hAnsi="Times New Roman" w:cs="Times New Roman"/>
          <w:b/>
          <w:bCs/>
          <w:sz w:val="28"/>
        </w:rPr>
      </w:pPr>
    </w:p>
    <w:p w14:paraId="0CAED526" w14:textId="77777777" w:rsidR="00F732A3" w:rsidRPr="003917C6" w:rsidRDefault="00F732A3">
      <w:pPr>
        <w:overflowPunct/>
        <w:autoSpaceDE/>
        <w:autoSpaceDN/>
        <w:adjustRightInd/>
        <w:textAlignment w:val="auto"/>
        <w:rPr>
          <w:rFonts w:hAnsi="Times New Roman" w:cs="Times New Roman"/>
          <w:b/>
          <w:bCs/>
          <w:sz w:val="28"/>
        </w:rPr>
      </w:pPr>
      <w:r w:rsidRPr="003917C6">
        <w:rPr>
          <w:rFonts w:hAnsi="Times New Roman" w:cs="Times New Roman"/>
          <w:b/>
          <w:bCs/>
          <w:sz w:val="28"/>
        </w:rPr>
        <w:br w:type="page"/>
      </w:r>
    </w:p>
    <w:p w14:paraId="5CD588DD" w14:textId="1D1A50DE" w:rsidR="00B93D5C" w:rsidRPr="003917C6" w:rsidRDefault="00B82E63" w:rsidP="00B93D5C">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lastRenderedPageBreak/>
        <w:t>41</w:t>
      </w:r>
      <w:r w:rsidR="00B93D5C" w:rsidRPr="003917C6">
        <w:rPr>
          <w:rFonts w:hAnsi="Times New Roman" w:cs="Times New Roman"/>
          <w:b/>
          <w:bCs/>
          <w:szCs w:val="22"/>
          <w:lang w:val="en-GB"/>
        </w:rPr>
        <w:t xml:space="preserve">  Income</w:t>
      </w:r>
      <w:proofErr w:type="gramEnd"/>
      <w:r w:rsidR="00B93D5C" w:rsidRPr="003917C6">
        <w:rPr>
          <w:rFonts w:hAnsi="Times New Roman" w:cs="Times New Roman"/>
          <w:b/>
          <w:bCs/>
          <w:szCs w:val="22"/>
          <w:lang w:val="en-GB"/>
        </w:rPr>
        <w:t xml:space="preserve"> tax expense</w:t>
      </w:r>
    </w:p>
    <w:p w14:paraId="06F07DA6" w14:textId="77777777" w:rsidR="00B93D5C" w:rsidRPr="003917C6" w:rsidRDefault="00B93D5C" w:rsidP="00B93D5C">
      <w:pPr>
        <w:pStyle w:val="BlockQuotation1"/>
        <w:widowControl/>
        <w:shd w:val="clear" w:color="auto" w:fill="FFFFFF"/>
        <w:tabs>
          <w:tab w:val="clear" w:pos="720"/>
          <w:tab w:val="left" w:pos="540"/>
          <w:tab w:val="left" w:pos="7200"/>
        </w:tabs>
        <w:spacing w:before="0" w:line="240" w:lineRule="auto"/>
        <w:ind w:right="-43"/>
        <w:rPr>
          <w:rFonts w:cs="Times New Roman"/>
          <w:sz w:val="22"/>
          <w:szCs w:val="22"/>
          <w:lang w:val="en-GB"/>
        </w:rPr>
      </w:pPr>
    </w:p>
    <w:p w14:paraId="53110A57" w14:textId="77777777" w:rsidR="00B93D5C" w:rsidRPr="003917C6" w:rsidRDefault="00B93D5C" w:rsidP="00B93D5C">
      <w:pPr>
        <w:pStyle w:val="BlockQuotation1"/>
        <w:widowControl/>
        <w:shd w:val="clear" w:color="auto" w:fill="FFFFFF"/>
        <w:tabs>
          <w:tab w:val="clear" w:pos="720"/>
          <w:tab w:val="left" w:pos="540"/>
          <w:tab w:val="left" w:pos="7200"/>
        </w:tabs>
        <w:spacing w:before="0" w:line="240" w:lineRule="auto"/>
        <w:ind w:right="-43"/>
        <w:rPr>
          <w:rFonts w:cs="Times New Roman"/>
          <w:sz w:val="22"/>
          <w:szCs w:val="22"/>
          <w:cs/>
          <w:lang w:val="en-GB"/>
        </w:rPr>
      </w:pPr>
      <w:r w:rsidRPr="003917C6">
        <w:rPr>
          <w:rFonts w:cs="Times New Roman"/>
          <w:sz w:val="22"/>
          <w:szCs w:val="22"/>
          <w:lang w:val="en-GB"/>
        </w:rPr>
        <w:t>The Group and the Company did not record income tax expense in the statement of comprehensive income because the Company incurred losses in the current year and has significant losses brought forward from prior years. Deferred tax assets have not been recognised in respect of these losses as disclosed in Note 16.</w:t>
      </w:r>
    </w:p>
    <w:p w14:paraId="4FC69EEB" w14:textId="77777777" w:rsidR="00B93D5C" w:rsidRPr="003917C6" w:rsidRDefault="00B93D5C" w:rsidP="00B93D5C">
      <w:pPr>
        <w:pStyle w:val="BlockQuotation1"/>
        <w:widowControl/>
        <w:shd w:val="clear" w:color="auto" w:fill="FFFFFF"/>
        <w:tabs>
          <w:tab w:val="clear" w:pos="720"/>
          <w:tab w:val="left" w:pos="540"/>
          <w:tab w:val="left" w:pos="7200"/>
        </w:tabs>
        <w:spacing w:before="0" w:line="240" w:lineRule="auto"/>
        <w:ind w:right="-43"/>
        <w:rPr>
          <w:rFonts w:cs="Times New Roman"/>
          <w:sz w:val="22"/>
          <w:szCs w:val="22"/>
          <w:lang w:val="en-GB"/>
        </w:rPr>
      </w:pPr>
    </w:p>
    <w:p w14:paraId="11CB8C1E" w14:textId="41F60A8C" w:rsidR="00B93D5C" w:rsidRPr="003917C6" w:rsidRDefault="00B93D5C" w:rsidP="00B93D5C">
      <w:pPr>
        <w:pStyle w:val="BlockQuotation1"/>
        <w:widowControl/>
        <w:shd w:val="clear" w:color="auto" w:fill="FFFFFF"/>
        <w:tabs>
          <w:tab w:val="clear" w:pos="720"/>
          <w:tab w:val="left" w:pos="540"/>
          <w:tab w:val="left" w:pos="7200"/>
        </w:tabs>
        <w:spacing w:before="0" w:line="240" w:lineRule="auto"/>
        <w:ind w:right="-43"/>
        <w:rPr>
          <w:rFonts w:cs="Times New Roman"/>
          <w:sz w:val="22"/>
          <w:szCs w:val="22"/>
          <w:lang w:val="en-GB"/>
        </w:rPr>
      </w:pPr>
      <w:r w:rsidRPr="003917C6">
        <w:rPr>
          <w:rFonts w:cs="Times New Roman"/>
          <w:sz w:val="22"/>
          <w:szCs w:val="22"/>
          <w:lang w:val="en-GB"/>
        </w:rPr>
        <w:t xml:space="preserve">The Group has applied the tax rate of 20% in measuring deferred tax assets and liabilities as at </w:t>
      </w:r>
      <w:r w:rsidRPr="003917C6">
        <w:rPr>
          <w:rFonts w:cs="Times New Roman"/>
          <w:sz w:val="22"/>
          <w:szCs w:val="22"/>
          <w:lang w:val="en-GB"/>
        </w:rPr>
        <w:br w:type="textWrapping" w:clear="all"/>
        <w:t>31 December 2019 and 2018.</w:t>
      </w:r>
    </w:p>
    <w:p w14:paraId="48CB2035" w14:textId="77777777" w:rsidR="00B93D5C" w:rsidRPr="003917C6" w:rsidRDefault="00B93D5C" w:rsidP="00B93D5C">
      <w:pPr>
        <w:shd w:val="clear" w:color="auto" w:fill="FFFFFF"/>
        <w:overflowPunct/>
        <w:autoSpaceDE/>
        <w:autoSpaceDN/>
        <w:adjustRightInd/>
        <w:ind w:left="532"/>
        <w:textAlignment w:val="auto"/>
        <w:rPr>
          <w:rFonts w:hAnsi="Times New Roman" w:cs="Times New Roman"/>
          <w:i/>
          <w:iCs/>
          <w:sz w:val="22"/>
          <w:szCs w:val="22"/>
          <w:lang w:val="en-GB"/>
        </w:rPr>
      </w:pPr>
    </w:p>
    <w:p w14:paraId="7A081621" w14:textId="06B20BB0" w:rsidR="00D2193B" w:rsidRPr="003917C6" w:rsidRDefault="00B82E63" w:rsidP="00B93D5C">
      <w:pPr>
        <w:shd w:val="clear" w:color="auto" w:fill="FFFFFF"/>
        <w:jc w:val="both"/>
        <w:rPr>
          <w:rFonts w:hAnsi="Times New Roman" w:cs="Times New Roman"/>
          <w:b/>
          <w:bCs/>
          <w:szCs w:val="22"/>
          <w:cs/>
          <w:lang w:val="en-GB"/>
        </w:rPr>
      </w:pPr>
      <w:r w:rsidRPr="003917C6">
        <w:rPr>
          <w:rFonts w:hAnsi="Times New Roman" w:cs="Times New Roman"/>
          <w:b/>
          <w:bCs/>
          <w:szCs w:val="22"/>
          <w:lang w:val="en-GB"/>
        </w:rPr>
        <w:t>42</w:t>
      </w:r>
      <w:r w:rsidR="00B93D5C" w:rsidRPr="003917C6">
        <w:rPr>
          <w:rFonts w:hAnsi="Times New Roman" w:cs="Times New Roman"/>
          <w:b/>
          <w:bCs/>
          <w:szCs w:val="22"/>
          <w:lang w:val="en-GB"/>
        </w:rPr>
        <w:t xml:space="preserve"> </w:t>
      </w:r>
      <w:r w:rsidR="008671B1" w:rsidRPr="003917C6">
        <w:rPr>
          <w:rFonts w:hAnsi="Times New Roman" w:cs="Times New Roman"/>
          <w:b/>
          <w:bCs/>
          <w:szCs w:val="22"/>
          <w:lang w:val="en-GB"/>
        </w:rPr>
        <w:t>Profit (loss) per share</w:t>
      </w:r>
    </w:p>
    <w:p w14:paraId="2345E75A" w14:textId="77777777" w:rsidR="00E112E1" w:rsidRPr="003917C6" w:rsidRDefault="00E112E1" w:rsidP="00A85CB9">
      <w:pPr>
        <w:shd w:val="clear" w:color="auto" w:fill="FFFFFF"/>
        <w:tabs>
          <w:tab w:val="left" w:pos="540"/>
        </w:tabs>
        <w:jc w:val="both"/>
        <w:rPr>
          <w:rFonts w:hAnsi="Times New Roman" w:cs="Times New Roman"/>
          <w:b/>
          <w:bCs/>
          <w:sz w:val="20"/>
          <w:szCs w:val="20"/>
          <w:lang w:val="en-GB"/>
        </w:rPr>
      </w:pPr>
    </w:p>
    <w:p w14:paraId="4BC928CF" w14:textId="29FD58A3" w:rsidR="00E112E1" w:rsidRPr="003917C6" w:rsidRDefault="00E312AC" w:rsidP="00A85CB9">
      <w:pPr>
        <w:shd w:val="clear" w:color="auto" w:fill="FFFFFF"/>
        <w:ind w:left="540"/>
        <w:jc w:val="both"/>
        <w:rPr>
          <w:rFonts w:hAnsi="Times New Roman" w:cs="Times New Roman"/>
          <w:b/>
          <w:bCs/>
          <w:sz w:val="22"/>
          <w:szCs w:val="22"/>
          <w:lang w:val="en-GB"/>
        </w:rPr>
      </w:pPr>
      <w:r w:rsidRPr="003917C6">
        <w:rPr>
          <w:rFonts w:hAnsi="Times New Roman" w:cs="Times New Roman"/>
          <w:b/>
          <w:bCs/>
          <w:sz w:val="22"/>
          <w:szCs w:val="22"/>
          <w:lang w:val="en-GB"/>
        </w:rPr>
        <w:t xml:space="preserve">Basic </w:t>
      </w:r>
      <w:r w:rsidR="002D478F">
        <w:rPr>
          <w:rFonts w:hAnsi="Times New Roman" w:cs="Times New Roman"/>
          <w:b/>
          <w:bCs/>
          <w:sz w:val="22"/>
          <w:szCs w:val="22"/>
          <w:lang w:val="en-GB"/>
        </w:rPr>
        <w:t>Profit (</w:t>
      </w:r>
      <w:r w:rsidR="00B505E3" w:rsidRPr="003917C6">
        <w:rPr>
          <w:rFonts w:hAnsi="Times New Roman" w:cs="Times New Roman"/>
          <w:b/>
          <w:bCs/>
          <w:sz w:val="22"/>
          <w:szCs w:val="22"/>
          <w:lang w:val="en-GB"/>
        </w:rPr>
        <w:t>l</w:t>
      </w:r>
      <w:r w:rsidR="00704D4F" w:rsidRPr="003917C6">
        <w:rPr>
          <w:rFonts w:hAnsi="Times New Roman" w:cs="Times New Roman"/>
          <w:b/>
          <w:bCs/>
          <w:sz w:val="22"/>
          <w:szCs w:val="22"/>
          <w:lang w:val="en-GB"/>
        </w:rPr>
        <w:t>o</w:t>
      </w:r>
      <w:r w:rsidR="00EB2B2B" w:rsidRPr="003917C6">
        <w:rPr>
          <w:rFonts w:hAnsi="Times New Roman" w:cs="Times New Roman"/>
          <w:b/>
          <w:bCs/>
          <w:sz w:val="22"/>
          <w:szCs w:val="22"/>
          <w:lang w:val="en-GB"/>
        </w:rPr>
        <w:t>ss</w:t>
      </w:r>
      <w:r w:rsidR="002D478F">
        <w:rPr>
          <w:rFonts w:hAnsi="Times New Roman" w:cs="Times New Roman"/>
          <w:b/>
          <w:bCs/>
          <w:sz w:val="22"/>
          <w:szCs w:val="22"/>
          <w:lang w:val="en-GB"/>
        </w:rPr>
        <w:t>)</w:t>
      </w:r>
      <w:r w:rsidR="00E112E1" w:rsidRPr="003917C6">
        <w:rPr>
          <w:rFonts w:hAnsi="Times New Roman" w:cs="Times New Roman"/>
          <w:b/>
          <w:bCs/>
          <w:sz w:val="22"/>
          <w:szCs w:val="22"/>
          <w:lang w:val="en-GB"/>
        </w:rPr>
        <w:t xml:space="preserve"> per share</w:t>
      </w:r>
    </w:p>
    <w:p w14:paraId="7F2F611E" w14:textId="77777777" w:rsidR="00E112E1" w:rsidRPr="003917C6" w:rsidRDefault="00E112E1" w:rsidP="00A85CB9">
      <w:pPr>
        <w:shd w:val="clear" w:color="auto" w:fill="FFFFFF"/>
        <w:tabs>
          <w:tab w:val="left" w:pos="540"/>
        </w:tabs>
        <w:jc w:val="both"/>
        <w:rPr>
          <w:rFonts w:hAnsi="Times New Roman" w:cs="Times New Roman"/>
          <w:b/>
          <w:bCs/>
          <w:sz w:val="14"/>
          <w:szCs w:val="14"/>
          <w:lang w:val="en-GB"/>
        </w:rPr>
      </w:pPr>
    </w:p>
    <w:p w14:paraId="57ADA685" w14:textId="7D72DD7F" w:rsidR="00EB2B2B" w:rsidRPr="003917C6" w:rsidRDefault="00E112E1" w:rsidP="00A85CB9">
      <w:pPr>
        <w:shd w:val="clear" w:color="auto" w:fill="FFFFFF"/>
        <w:ind w:left="540"/>
        <w:jc w:val="both"/>
        <w:rPr>
          <w:rFonts w:hAnsi="Times New Roman" w:cs="Times New Roman"/>
          <w:sz w:val="22"/>
          <w:szCs w:val="22"/>
          <w:lang w:val="en-GB"/>
        </w:rPr>
      </w:pPr>
      <w:r w:rsidRPr="003917C6">
        <w:rPr>
          <w:rFonts w:hAnsi="Times New Roman" w:cs="Times New Roman"/>
          <w:sz w:val="22"/>
          <w:szCs w:val="22"/>
          <w:lang w:val="en-GB"/>
        </w:rPr>
        <w:t>The calculation of basic</w:t>
      </w:r>
      <w:r w:rsidR="002D478F">
        <w:rPr>
          <w:rFonts w:hAnsi="Times New Roman" w:cs="Times New Roman"/>
          <w:sz w:val="22"/>
          <w:szCs w:val="22"/>
          <w:lang w:val="en-GB"/>
        </w:rPr>
        <w:t xml:space="preserve"> profit (</w:t>
      </w:r>
      <w:r w:rsidRPr="003917C6">
        <w:rPr>
          <w:rFonts w:hAnsi="Times New Roman" w:cs="Times New Roman"/>
          <w:sz w:val="22"/>
          <w:szCs w:val="22"/>
          <w:lang w:val="en-GB"/>
        </w:rPr>
        <w:t>loss</w:t>
      </w:r>
      <w:r w:rsidR="002D478F">
        <w:rPr>
          <w:rFonts w:hAnsi="Times New Roman" w:cs="Times New Roman"/>
          <w:sz w:val="22"/>
          <w:szCs w:val="22"/>
          <w:lang w:val="en-GB"/>
        </w:rPr>
        <w:t>)</w:t>
      </w:r>
      <w:r w:rsidRPr="003917C6">
        <w:rPr>
          <w:rFonts w:hAnsi="Times New Roman" w:cs="Times New Roman"/>
          <w:sz w:val="22"/>
          <w:szCs w:val="22"/>
          <w:lang w:val="en-GB"/>
        </w:rPr>
        <w:t xml:space="preserve"> per share for </w:t>
      </w:r>
      <w:r w:rsidR="00EA3FC2" w:rsidRPr="003917C6">
        <w:rPr>
          <w:rFonts w:hAnsi="Times New Roman" w:cs="Times New Roman"/>
          <w:sz w:val="22"/>
          <w:szCs w:val="22"/>
          <w:lang w:val="en-GB"/>
        </w:rPr>
        <w:t>year</w:t>
      </w:r>
      <w:r w:rsidR="00DF0D05" w:rsidRPr="003917C6">
        <w:rPr>
          <w:rFonts w:hAnsi="Times New Roman" w:cs="Times New Roman"/>
          <w:sz w:val="22"/>
          <w:szCs w:val="22"/>
          <w:lang w:val="en-GB"/>
        </w:rPr>
        <w:t xml:space="preserve"> </w:t>
      </w:r>
      <w:r w:rsidRPr="003917C6">
        <w:rPr>
          <w:rFonts w:hAnsi="Times New Roman" w:cs="Times New Roman"/>
          <w:sz w:val="22"/>
          <w:szCs w:val="22"/>
          <w:lang w:val="en-GB"/>
        </w:rPr>
        <w:t xml:space="preserve">ended </w:t>
      </w:r>
      <w:r w:rsidR="00EA3FC2" w:rsidRPr="003917C6">
        <w:rPr>
          <w:rFonts w:hAnsi="Times New Roman" w:cs="Times New Roman"/>
          <w:sz w:val="22"/>
          <w:szCs w:val="22"/>
        </w:rPr>
        <w:t>31</w:t>
      </w:r>
      <w:r w:rsidR="00461A6B" w:rsidRPr="003917C6">
        <w:rPr>
          <w:rFonts w:hAnsi="Times New Roman" w:cs="Times New Roman"/>
          <w:sz w:val="22"/>
          <w:szCs w:val="22"/>
        </w:rPr>
        <w:t xml:space="preserve"> </w:t>
      </w:r>
      <w:r w:rsidR="00EA3FC2" w:rsidRPr="003917C6">
        <w:rPr>
          <w:rFonts w:hAnsi="Times New Roman" w:cs="Times New Roman"/>
          <w:sz w:val="22"/>
          <w:szCs w:val="22"/>
        </w:rPr>
        <w:t>Dec</w:t>
      </w:r>
      <w:r w:rsidR="00725C36" w:rsidRPr="003917C6">
        <w:rPr>
          <w:rFonts w:hAnsi="Times New Roman" w:cs="Times New Roman"/>
          <w:sz w:val="22"/>
          <w:szCs w:val="22"/>
        </w:rPr>
        <w:t>ember</w:t>
      </w:r>
      <w:r w:rsidRPr="003917C6">
        <w:rPr>
          <w:rFonts w:hAnsi="Times New Roman" w:cs="Times New Roman"/>
          <w:sz w:val="22"/>
          <w:szCs w:val="22"/>
          <w:lang w:val="en-GB"/>
        </w:rPr>
        <w:t xml:space="preserve"> </w:t>
      </w:r>
      <w:r w:rsidR="00B92AFC" w:rsidRPr="003917C6">
        <w:rPr>
          <w:rFonts w:hAnsi="Times New Roman" w:cs="Times New Roman"/>
          <w:sz w:val="22"/>
          <w:szCs w:val="22"/>
        </w:rPr>
        <w:t>2019</w:t>
      </w:r>
      <w:r w:rsidR="00DF0D05" w:rsidRPr="003917C6">
        <w:rPr>
          <w:rFonts w:hAnsi="Times New Roman" w:cs="Times New Roman"/>
          <w:sz w:val="22"/>
          <w:szCs w:val="22"/>
          <w:lang w:val="en-GB"/>
        </w:rPr>
        <w:t xml:space="preserve"> </w:t>
      </w:r>
      <w:r w:rsidRPr="003917C6">
        <w:rPr>
          <w:rFonts w:hAnsi="Times New Roman" w:cs="Times New Roman"/>
          <w:sz w:val="22"/>
          <w:szCs w:val="22"/>
          <w:lang w:val="en-GB"/>
        </w:rPr>
        <w:t xml:space="preserve">and </w:t>
      </w:r>
      <w:r w:rsidR="00B92AFC" w:rsidRPr="003917C6">
        <w:rPr>
          <w:rFonts w:hAnsi="Times New Roman" w:cs="Times New Roman"/>
          <w:sz w:val="22"/>
          <w:szCs w:val="22"/>
        </w:rPr>
        <w:t>2018</w:t>
      </w:r>
      <w:r w:rsidRPr="003917C6">
        <w:rPr>
          <w:rFonts w:hAnsi="Times New Roman" w:cs="Times New Roman"/>
          <w:sz w:val="22"/>
          <w:szCs w:val="22"/>
          <w:lang w:val="en-GB"/>
        </w:rPr>
        <w:t xml:space="preserve"> w</w:t>
      </w:r>
      <w:r w:rsidR="00851F2D" w:rsidRPr="003917C6">
        <w:rPr>
          <w:rFonts w:hAnsi="Times New Roman" w:cs="Times New Roman"/>
          <w:sz w:val="22"/>
          <w:szCs w:val="22"/>
          <w:lang w:val="en-GB"/>
        </w:rPr>
        <w:t>ere</w:t>
      </w:r>
      <w:r w:rsidRPr="003917C6">
        <w:rPr>
          <w:rFonts w:hAnsi="Times New Roman" w:cs="Times New Roman"/>
          <w:sz w:val="22"/>
          <w:szCs w:val="22"/>
          <w:lang w:val="en-GB"/>
        </w:rPr>
        <w:t xml:space="preserve"> based on the</w:t>
      </w:r>
      <w:r w:rsidR="00E556EC" w:rsidRPr="003917C6">
        <w:rPr>
          <w:rFonts w:hAnsi="Times New Roman" w:cs="Times New Roman"/>
          <w:sz w:val="22"/>
          <w:szCs w:val="22"/>
          <w:lang w:val="en-GB"/>
        </w:rPr>
        <w:t xml:space="preserve"> </w:t>
      </w:r>
      <w:r w:rsidR="002D478F" w:rsidRPr="002D478F">
        <w:rPr>
          <w:rFonts w:hAnsi="Times New Roman" w:cs="Times New Roman"/>
          <w:sz w:val="22"/>
          <w:szCs w:val="22"/>
          <w:lang w:val="en-GB"/>
        </w:rPr>
        <w:t>profit (loss)</w:t>
      </w:r>
      <w:r w:rsidRPr="003917C6">
        <w:rPr>
          <w:rFonts w:hAnsi="Times New Roman" w:cs="Times New Roman"/>
          <w:sz w:val="22"/>
          <w:szCs w:val="22"/>
          <w:lang w:val="en-GB"/>
        </w:rPr>
        <w:t xml:space="preserve"> for the </w:t>
      </w:r>
      <w:r w:rsidR="00647C8C" w:rsidRPr="003917C6">
        <w:rPr>
          <w:rFonts w:hAnsi="Times New Roman" w:cs="Times New Roman"/>
          <w:sz w:val="22"/>
          <w:szCs w:val="22"/>
          <w:lang w:val="en-GB"/>
        </w:rPr>
        <w:t>period</w:t>
      </w:r>
      <w:r w:rsidR="00B505E3" w:rsidRPr="003917C6">
        <w:rPr>
          <w:rFonts w:hAnsi="Times New Roman" w:cs="Times New Roman"/>
          <w:sz w:val="22"/>
          <w:szCs w:val="22"/>
          <w:lang w:val="en-GB"/>
        </w:rPr>
        <w:t xml:space="preserve"> </w:t>
      </w:r>
      <w:r w:rsidRPr="003917C6">
        <w:rPr>
          <w:rFonts w:hAnsi="Times New Roman" w:cs="Times New Roman"/>
          <w:sz w:val="22"/>
          <w:szCs w:val="22"/>
          <w:lang w:val="en-GB"/>
        </w:rPr>
        <w:t xml:space="preserve">attributable to equity holders of the Company and the weighted average number of ordinary shares outstanding during the </w:t>
      </w:r>
      <w:r w:rsidR="00647C8C" w:rsidRPr="003917C6">
        <w:rPr>
          <w:rFonts w:hAnsi="Times New Roman" w:cs="Times New Roman"/>
          <w:sz w:val="22"/>
          <w:szCs w:val="22"/>
          <w:lang w:val="en-GB"/>
        </w:rPr>
        <w:t>period</w:t>
      </w:r>
      <w:r w:rsidR="00886B92" w:rsidRPr="003917C6">
        <w:rPr>
          <w:rFonts w:hAnsi="Times New Roman" w:cs="Times New Roman"/>
          <w:sz w:val="22"/>
          <w:szCs w:val="22"/>
          <w:lang w:val="en-GB"/>
        </w:rPr>
        <w:t xml:space="preserve"> </w:t>
      </w:r>
      <w:r w:rsidRPr="003917C6">
        <w:rPr>
          <w:rFonts w:hAnsi="Times New Roman" w:cs="Times New Roman"/>
          <w:sz w:val="22"/>
          <w:szCs w:val="22"/>
          <w:lang w:val="en-GB"/>
        </w:rPr>
        <w:t>as follows:</w:t>
      </w:r>
    </w:p>
    <w:p w14:paraId="3BDA2870" w14:textId="77777777" w:rsidR="000866E6" w:rsidRPr="003917C6" w:rsidRDefault="000866E6" w:rsidP="00A85CB9">
      <w:pPr>
        <w:shd w:val="clear" w:color="auto" w:fill="FFFFFF"/>
        <w:tabs>
          <w:tab w:val="left" w:pos="540"/>
        </w:tabs>
        <w:jc w:val="both"/>
        <w:rPr>
          <w:rFonts w:hAnsi="Times New Roman" w:cs="Times New Roman"/>
          <w:b/>
          <w:bCs/>
          <w:sz w:val="12"/>
          <w:szCs w:val="12"/>
          <w:lang w:val="en-GB"/>
        </w:rPr>
      </w:pPr>
    </w:p>
    <w:tbl>
      <w:tblPr>
        <w:tblW w:w="9171" w:type="dxa"/>
        <w:tblInd w:w="547" w:type="dxa"/>
        <w:tblLayout w:type="fixed"/>
        <w:tblCellMar>
          <w:left w:w="79" w:type="dxa"/>
          <w:right w:w="79" w:type="dxa"/>
        </w:tblCellMar>
        <w:tblLook w:val="0000" w:firstRow="0" w:lastRow="0" w:firstColumn="0" w:lastColumn="0" w:noHBand="0" w:noVBand="0"/>
      </w:tblPr>
      <w:tblGrid>
        <w:gridCol w:w="4352"/>
        <w:gridCol w:w="992"/>
        <w:gridCol w:w="178"/>
        <w:gridCol w:w="1097"/>
        <w:gridCol w:w="178"/>
        <w:gridCol w:w="16"/>
        <w:gridCol w:w="1082"/>
        <w:gridCol w:w="178"/>
        <w:gridCol w:w="1098"/>
      </w:tblGrid>
      <w:tr w:rsidR="00A1339C" w:rsidRPr="003917C6" w14:paraId="272F9D36" w14:textId="77777777" w:rsidTr="000145FA">
        <w:trPr>
          <w:cantSplit/>
          <w:tblHeader/>
        </w:trPr>
        <w:tc>
          <w:tcPr>
            <w:tcW w:w="4352" w:type="dxa"/>
          </w:tcPr>
          <w:p w14:paraId="3B4E2EA6" w14:textId="77777777" w:rsidR="00A1339C" w:rsidRPr="003917C6" w:rsidRDefault="00A1339C" w:rsidP="00A85CB9">
            <w:pPr>
              <w:pStyle w:val="acctfourfigures"/>
              <w:shd w:val="clear" w:color="auto" w:fill="FFFFFF"/>
              <w:spacing w:line="240" w:lineRule="auto"/>
              <w:ind w:right="-556"/>
              <w:rPr>
                <w:rFonts w:cs="Times New Roman"/>
                <w:szCs w:val="22"/>
              </w:rPr>
            </w:pPr>
          </w:p>
        </w:tc>
        <w:tc>
          <w:tcPr>
            <w:tcW w:w="2267" w:type="dxa"/>
            <w:gridSpan w:val="3"/>
          </w:tcPr>
          <w:p w14:paraId="4160679A" w14:textId="77777777" w:rsidR="00A1339C" w:rsidRPr="003917C6" w:rsidRDefault="00A1339C" w:rsidP="00A85CB9">
            <w:pPr>
              <w:shd w:val="clear" w:color="auto" w:fill="FFFFFF"/>
              <w:ind w:right="-108"/>
              <w:jc w:val="center"/>
              <w:rPr>
                <w:rFonts w:hAnsi="Times New Roman" w:cs="Times New Roman"/>
                <w:b/>
                <w:bCs/>
                <w:sz w:val="22"/>
                <w:szCs w:val="22"/>
              </w:rPr>
            </w:pPr>
            <w:r w:rsidRPr="003917C6">
              <w:rPr>
                <w:rFonts w:hAnsi="Times New Roman" w:cs="Times New Roman"/>
                <w:b/>
                <w:bCs/>
                <w:sz w:val="22"/>
                <w:szCs w:val="22"/>
              </w:rPr>
              <w:t>Consolidated</w:t>
            </w:r>
          </w:p>
        </w:tc>
        <w:tc>
          <w:tcPr>
            <w:tcW w:w="178" w:type="dxa"/>
          </w:tcPr>
          <w:p w14:paraId="2A735BDC" w14:textId="77777777" w:rsidR="00A1339C" w:rsidRPr="003917C6" w:rsidRDefault="00A1339C" w:rsidP="00A85CB9">
            <w:pPr>
              <w:shd w:val="clear" w:color="auto" w:fill="FFFFFF"/>
              <w:jc w:val="center"/>
              <w:rPr>
                <w:rFonts w:hAnsi="Times New Roman" w:cs="Times New Roman"/>
                <w:sz w:val="22"/>
                <w:szCs w:val="22"/>
              </w:rPr>
            </w:pPr>
          </w:p>
        </w:tc>
        <w:tc>
          <w:tcPr>
            <w:tcW w:w="2374" w:type="dxa"/>
            <w:gridSpan w:val="4"/>
          </w:tcPr>
          <w:p w14:paraId="2697C364" w14:textId="77777777" w:rsidR="00A1339C" w:rsidRPr="003917C6" w:rsidRDefault="00A1339C" w:rsidP="00A85CB9">
            <w:pPr>
              <w:shd w:val="clear" w:color="auto" w:fill="FFFFFF"/>
              <w:ind w:right="-108"/>
              <w:jc w:val="center"/>
              <w:rPr>
                <w:rFonts w:hAnsi="Times New Roman" w:cs="Times New Roman"/>
                <w:b/>
                <w:bCs/>
                <w:sz w:val="22"/>
                <w:szCs w:val="22"/>
              </w:rPr>
            </w:pPr>
            <w:r w:rsidRPr="003917C6">
              <w:rPr>
                <w:rFonts w:hAnsi="Times New Roman" w:cs="Times New Roman"/>
                <w:b/>
                <w:bCs/>
                <w:sz w:val="22"/>
                <w:szCs w:val="22"/>
              </w:rPr>
              <w:t>Separate</w:t>
            </w:r>
          </w:p>
        </w:tc>
      </w:tr>
      <w:tr w:rsidR="00A1339C" w:rsidRPr="003917C6" w14:paraId="08CF2EBF" w14:textId="77777777" w:rsidTr="000145FA">
        <w:trPr>
          <w:cantSplit/>
          <w:tblHeader/>
        </w:trPr>
        <w:tc>
          <w:tcPr>
            <w:tcW w:w="4352" w:type="dxa"/>
          </w:tcPr>
          <w:p w14:paraId="68AED7D6" w14:textId="77777777" w:rsidR="00A1339C" w:rsidRPr="003917C6" w:rsidRDefault="00A1339C" w:rsidP="00A85CB9">
            <w:pPr>
              <w:pStyle w:val="acctfourfigures"/>
              <w:shd w:val="clear" w:color="auto" w:fill="FFFFFF"/>
              <w:spacing w:line="240" w:lineRule="auto"/>
              <w:ind w:right="-556"/>
              <w:rPr>
                <w:rFonts w:cs="Times New Roman"/>
                <w:szCs w:val="22"/>
              </w:rPr>
            </w:pPr>
          </w:p>
        </w:tc>
        <w:tc>
          <w:tcPr>
            <w:tcW w:w="2267" w:type="dxa"/>
            <w:gridSpan w:val="3"/>
          </w:tcPr>
          <w:p w14:paraId="169B27ED" w14:textId="77777777" w:rsidR="00A1339C" w:rsidRPr="003917C6" w:rsidRDefault="00A1339C" w:rsidP="00A85CB9">
            <w:pPr>
              <w:shd w:val="clear" w:color="auto" w:fill="FFFFFF"/>
              <w:ind w:right="-108"/>
              <w:jc w:val="center"/>
              <w:rPr>
                <w:rFonts w:hAnsi="Times New Roman" w:cs="Times New Roman"/>
                <w:sz w:val="22"/>
                <w:szCs w:val="22"/>
              </w:rPr>
            </w:pPr>
            <w:r w:rsidRPr="003917C6">
              <w:rPr>
                <w:rFonts w:hAnsi="Times New Roman" w:cs="Times New Roman"/>
                <w:b/>
                <w:bCs/>
                <w:sz w:val="22"/>
                <w:szCs w:val="22"/>
              </w:rPr>
              <w:t>financial statements</w:t>
            </w:r>
          </w:p>
        </w:tc>
        <w:tc>
          <w:tcPr>
            <w:tcW w:w="178" w:type="dxa"/>
          </w:tcPr>
          <w:p w14:paraId="59577A40" w14:textId="77777777" w:rsidR="00A1339C" w:rsidRPr="003917C6" w:rsidRDefault="00A1339C" w:rsidP="00A85CB9">
            <w:pPr>
              <w:shd w:val="clear" w:color="auto" w:fill="FFFFFF"/>
              <w:jc w:val="center"/>
              <w:rPr>
                <w:rFonts w:hAnsi="Times New Roman" w:cs="Times New Roman"/>
                <w:sz w:val="22"/>
                <w:szCs w:val="22"/>
              </w:rPr>
            </w:pPr>
          </w:p>
        </w:tc>
        <w:tc>
          <w:tcPr>
            <w:tcW w:w="2374" w:type="dxa"/>
            <w:gridSpan w:val="4"/>
          </w:tcPr>
          <w:p w14:paraId="0BF9CA36" w14:textId="77777777" w:rsidR="00A1339C" w:rsidRPr="003917C6" w:rsidRDefault="00A1339C" w:rsidP="00A85CB9">
            <w:pPr>
              <w:shd w:val="clear" w:color="auto" w:fill="FFFFFF"/>
              <w:ind w:right="-108"/>
              <w:jc w:val="center"/>
              <w:rPr>
                <w:rFonts w:hAnsi="Times New Roman" w:cs="Times New Roman"/>
                <w:b/>
                <w:bCs/>
                <w:sz w:val="22"/>
                <w:szCs w:val="22"/>
              </w:rPr>
            </w:pPr>
            <w:r w:rsidRPr="003917C6">
              <w:rPr>
                <w:rFonts w:hAnsi="Times New Roman" w:cs="Times New Roman"/>
                <w:b/>
                <w:bCs/>
                <w:sz w:val="22"/>
                <w:szCs w:val="22"/>
              </w:rPr>
              <w:t>financial statements</w:t>
            </w:r>
          </w:p>
        </w:tc>
      </w:tr>
      <w:tr w:rsidR="00A1339C" w:rsidRPr="003917C6" w14:paraId="339CE318" w14:textId="77777777" w:rsidTr="000145FA">
        <w:trPr>
          <w:cantSplit/>
          <w:tblHeader/>
        </w:trPr>
        <w:tc>
          <w:tcPr>
            <w:tcW w:w="4352" w:type="dxa"/>
          </w:tcPr>
          <w:p w14:paraId="0F41008C" w14:textId="6AF9E24C" w:rsidR="00A1339C" w:rsidRPr="003917C6" w:rsidRDefault="00A1339C" w:rsidP="00B7130C">
            <w:pPr>
              <w:pStyle w:val="acctfourfigures"/>
              <w:shd w:val="clear" w:color="auto" w:fill="FFFFFF"/>
              <w:spacing w:line="240" w:lineRule="auto"/>
              <w:ind w:right="-556"/>
              <w:rPr>
                <w:rFonts w:cs="Times New Roman"/>
                <w:b/>
                <w:bCs/>
                <w:szCs w:val="22"/>
              </w:rPr>
            </w:pPr>
          </w:p>
        </w:tc>
        <w:tc>
          <w:tcPr>
            <w:tcW w:w="992" w:type="dxa"/>
          </w:tcPr>
          <w:p w14:paraId="4BBEC650" w14:textId="346448A3" w:rsidR="00A1339C" w:rsidRPr="003917C6" w:rsidRDefault="00B92AFC" w:rsidP="00A1339C">
            <w:pPr>
              <w:shd w:val="clear" w:color="auto" w:fill="FFFFFF"/>
              <w:ind w:right="-108"/>
              <w:jc w:val="center"/>
              <w:rPr>
                <w:rFonts w:hAnsi="Times New Roman" w:cs="Times New Roman"/>
                <w:sz w:val="22"/>
                <w:szCs w:val="22"/>
              </w:rPr>
            </w:pPr>
            <w:r w:rsidRPr="003917C6">
              <w:rPr>
                <w:rFonts w:hAnsi="Times New Roman" w:cs="Times New Roman"/>
                <w:sz w:val="22"/>
                <w:szCs w:val="22"/>
              </w:rPr>
              <w:t>2019</w:t>
            </w:r>
          </w:p>
        </w:tc>
        <w:tc>
          <w:tcPr>
            <w:tcW w:w="178" w:type="dxa"/>
          </w:tcPr>
          <w:p w14:paraId="70CAC187" w14:textId="77777777" w:rsidR="00A1339C" w:rsidRPr="003917C6" w:rsidRDefault="00A1339C" w:rsidP="00A85CB9">
            <w:pPr>
              <w:shd w:val="clear" w:color="auto" w:fill="FFFFFF"/>
              <w:ind w:left="-96" w:right="-108"/>
              <w:jc w:val="center"/>
              <w:rPr>
                <w:rFonts w:hAnsi="Times New Roman" w:cs="Times New Roman"/>
                <w:sz w:val="22"/>
                <w:szCs w:val="22"/>
              </w:rPr>
            </w:pPr>
          </w:p>
        </w:tc>
        <w:tc>
          <w:tcPr>
            <w:tcW w:w="1097" w:type="dxa"/>
          </w:tcPr>
          <w:p w14:paraId="2D6F4969" w14:textId="2040CF35" w:rsidR="00A1339C" w:rsidRPr="003917C6" w:rsidRDefault="00B92AFC" w:rsidP="00A1339C">
            <w:pPr>
              <w:shd w:val="clear" w:color="auto" w:fill="FFFFFF"/>
              <w:ind w:right="-108"/>
              <w:jc w:val="center"/>
              <w:rPr>
                <w:rFonts w:hAnsi="Times New Roman" w:cs="Times New Roman"/>
                <w:sz w:val="22"/>
                <w:szCs w:val="22"/>
              </w:rPr>
            </w:pPr>
            <w:r w:rsidRPr="003917C6">
              <w:rPr>
                <w:rFonts w:hAnsi="Times New Roman" w:cs="Times New Roman"/>
                <w:sz w:val="22"/>
                <w:szCs w:val="22"/>
              </w:rPr>
              <w:t>2018</w:t>
            </w:r>
          </w:p>
        </w:tc>
        <w:tc>
          <w:tcPr>
            <w:tcW w:w="178" w:type="dxa"/>
          </w:tcPr>
          <w:p w14:paraId="2160143E" w14:textId="77777777" w:rsidR="00A1339C" w:rsidRPr="003917C6" w:rsidRDefault="00A1339C" w:rsidP="00A85CB9">
            <w:pPr>
              <w:shd w:val="clear" w:color="auto" w:fill="FFFFFF"/>
              <w:jc w:val="center"/>
              <w:rPr>
                <w:rFonts w:hAnsi="Times New Roman" w:cs="Times New Roman"/>
                <w:sz w:val="22"/>
                <w:szCs w:val="22"/>
              </w:rPr>
            </w:pPr>
          </w:p>
        </w:tc>
        <w:tc>
          <w:tcPr>
            <w:tcW w:w="1098" w:type="dxa"/>
            <w:gridSpan w:val="2"/>
          </w:tcPr>
          <w:p w14:paraId="7DF552DB" w14:textId="650AF21E" w:rsidR="00A1339C" w:rsidRPr="003917C6" w:rsidRDefault="00B92AFC" w:rsidP="00A1339C">
            <w:pPr>
              <w:shd w:val="clear" w:color="auto" w:fill="FFFFFF"/>
              <w:ind w:right="-108"/>
              <w:jc w:val="center"/>
              <w:rPr>
                <w:rFonts w:hAnsi="Times New Roman" w:cs="Times New Roman"/>
                <w:sz w:val="22"/>
                <w:szCs w:val="22"/>
              </w:rPr>
            </w:pPr>
            <w:r w:rsidRPr="003917C6">
              <w:rPr>
                <w:rFonts w:hAnsi="Times New Roman" w:cs="Times New Roman"/>
                <w:sz w:val="22"/>
                <w:szCs w:val="22"/>
              </w:rPr>
              <w:t>2019</w:t>
            </w:r>
          </w:p>
        </w:tc>
        <w:tc>
          <w:tcPr>
            <w:tcW w:w="178" w:type="dxa"/>
          </w:tcPr>
          <w:p w14:paraId="47788E93" w14:textId="77777777" w:rsidR="00A1339C" w:rsidRPr="003917C6" w:rsidRDefault="00A1339C" w:rsidP="00A85CB9">
            <w:pPr>
              <w:shd w:val="clear" w:color="auto" w:fill="FFFFFF"/>
              <w:ind w:left="-96" w:right="-108"/>
              <w:jc w:val="center"/>
              <w:rPr>
                <w:rFonts w:hAnsi="Times New Roman" w:cs="Times New Roman"/>
                <w:sz w:val="22"/>
                <w:szCs w:val="22"/>
              </w:rPr>
            </w:pPr>
          </w:p>
        </w:tc>
        <w:tc>
          <w:tcPr>
            <w:tcW w:w="1098" w:type="dxa"/>
          </w:tcPr>
          <w:p w14:paraId="77027058" w14:textId="1EBE9238" w:rsidR="00A1339C" w:rsidRPr="003917C6" w:rsidRDefault="00B92AFC" w:rsidP="00A1339C">
            <w:pPr>
              <w:shd w:val="clear" w:color="auto" w:fill="FFFFFF"/>
              <w:ind w:right="-108"/>
              <w:jc w:val="center"/>
              <w:rPr>
                <w:rFonts w:hAnsi="Times New Roman" w:cs="Times New Roman"/>
                <w:sz w:val="22"/>
                <w:szCs w:val="22"/>
              </w:rPr>
            </w:pPr>
            <w:r w:rsidRPr="003917C6">
              <w:rPr>
                <w:rFonts w:hAnsi="Times New Roman" w:cs="Times New Roman"/>
                <w:sz w:val="22"/>
                <w:szCs w:val="22"/>
              </w:rPr>
              <w:t>2018</w:t>
            </w:r>
          </w:p>
        </w:tc>
      </w:tr>
      <w:tr w:rsidR="00A1339C" w:rsidRPr="003917C6" w14:paraId="18D10827" w14:textId="77777777" w:rsidTr="000145FA">
        <w:trPr>
          <w:cantSplit/>
          <w:trHeight w:val="252"/>
        </w:trPr>
        <w:tc>
          <w:tcPr>
            <w:tcW w:w="4352" w:type="dxa"/>
          </w:tcPr>
          <w:p w14:paraId="24C0E4C4" w14:textId="77777777" w:rsidR="00A1339C" w:rsidRPr="003917C6" w:rsidRDefault="00A1339C" w:rsidP="00A85CB9">
            <w:pPr>
              <w:shd w:val="clear" w:color="auto" w:fill="FFFFFF"/>
              <w:ind w:right="-556"/>
              <w:rPr>
                <w:rFonts w:hAnsi="Times New Roman" w:cs="Times New Roman"/>
                <w:b/>
                <w:bCs/>
                <w:sz w:val="22"/>
                <w:szCs w:val="22"/>
              </w:rPr>
            </w:pPr>
          </w:p>
        </w:tc>
        <w:tc>
          <w:tcPr>
            <w:tcW w:w="4819" w:type="dxa"/>
            <w:gridSpan w:val="8"/>
          </w:tcPr>
          <w:p w14:paraId="1714ECE7" w14:textId="77777777" w:rsidR="00A1339C" w:rsidRPr="003917C6" w:rsidRDefault="00A1339C" w:rsidP="00A85CB9">
            <w:pPr>
              <w:shd w:val="clear" w:color="auto" w:fill="FFFFFF"/>
              <w:jc w:val="center"/>
              <w:rPr>
                <w:rFonts w:hAnsi="Times New Roman" w:cs="Times New Roman"/>
                <w:sz w:val="22"/>
                <w:szCs w:val="22"/>
              </w:rPr>
            </w:pPr>
            <w:r w:rsidRPr="003917C6">
              <w:rPr>
                <w:rFonts w:hAnsi="Times New Roman" w:cs="Times New Roman"/>
                <w:sz w:val="22"/>
                <w:szCs w:val="22"/>
              </w:rPr>
              <w:t>(in million Baht /million shares)</w:t>
            </w:r>
          </w:p>
        </w:tc>
      </w:tr>
      <w:tr w:rsidR="00A1339C" w:rsidRPr="003917C6" w14:paraId="4AEF7387" w14:textId="77777777" w:rsidTr="000145FA">
        <w:trPr>
          <w:cantSplit/>
        </w:trPr>
        <w:tc>
          <w:tcPr>
            <w:tcW w:w="4352" w:type="dxa"/>
          </w:tcPr>
          <w:p w14:paraId="2632766B" w14:textId="1FA9762E" w:rsidR="00A1339C" w:rsidRPr="003917C6" w:rsidRDefault="00A1339C" w:rsidP="00A85CB9">
            <w:pPr>
              <w:shd w:val="clear" w:color="auto" w:fill="FFFFFF"/>
              <w:ind w:right="-556"/>
              <w:rPr>
                <w:rFonts w:hAnsi="Times New Roman" w:cs="Times New Roman"/>
                <w:b/>
                <w:bCs/>
                <w:sz w:val="22"/>
                <w:szCs w:val="22"/>
              </w:rPr>
            </w:pPr>
            <w:r w:rsidRPr="003917C6">
              <w:rPr>
                <w:rFonts w:hAnsi="Times New Roman" w:cs="Times New Roman"/>
                <w:b/>
                <w:bCs/>
                <w:sz w:val="22"/>
                <w:szCs w:val="22"/>
              </w:rPr>
              <w:t xml:space="preserve">Profit (loss) for the </w:t>
            </w:r>
            <w:r w:rsidR="00300DE5">
              <w:rPr>
                <w:rFonts w:hAnsi="Times New Roman" w:cs="Times New Roman"/>
                <w:b/>
                <w:bCs/>
                <w:szCs w:val="22"/>
              </w:rPr>
              <w:t>year</w:t>
            </w:r>
            <w:r w:rsidRPr="003917C6">
              <w:rPr>
                <w:rFonts w:hAnsi="Times New Roman" w:cs="Times New Roman"/>
                <w:b/>
                <w:bCs/>
                <w:sz w:val="22"/>
                <w:szCs w:val="22"/>
              </w:rPr>
              <w:t xml:space="preserve"> attributable to </w:t>
            </w:r>
          </w:p>
        </w:tc>
        <w:tc>
          <w:tcPr>
            <w:tcW w:w="992" w:type="dxa"/>
            <w:vAlign w:val="bottom"/>
          </w:tcPr>
          <w:p w14:paraId="78F5ADD3" w14:textId="77777777" w:rsidR="00A1339C" w:rsidRPr="003917C6" w:rsidRDefault="00A1339C" w:rsidP="00A85CB9">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78" w:type="dxa"/>
            <w:vAlign w:val="bottom"/>
          </w:tcPr>
          <w:p w14:paraId="041A7862" w14:textId="77777777" w:rsidR="00A1339C" w:rsidRPr="003917C6" w:rsidRDefault="00A1339C" w:rsidP="00A85CB9">
            <w:pPr>
              <w:pStyle w:val="acctfourfigures"/>
              <w:shd w:val="clear" w:color="auto" w:fill="FFFFFF"/>
              <w:tabs>
                <w:tab w:val="decimal" w:pos="1001"/>
              </w:tabs>
              <w:spacing w:line="240" w:lineRule="auto"/>
              <w:rPr>
                <w:rFonts w:cs="Times New Roman"/>
                <w:b/>
                <w:bCs/>
                <w:szCs w:val="22"/>
              </w:rPr>
            </w:pPr>
          </w:p>
        </w:tc>
        <w:tc>
          <w:tcPr>
            <w:tcW w:w="1097" w:type="dxa"/>
            <w:vAlign w:val="bottom"/>
          </w:tcPr>
          <w:p w14:paraId="0688FD7B" w14:textId="77777777" w:rsidR="00A1339C" w:rsidRPr="003917C6" w:rsidRDefault="00A1339C" w:rsidP="00A85CB9">
            <w:pPr>
              <w:pStyle w:val="acctfourfigures"/>
              <w:shd w:val="clear" w:color="auto" w:fill="FFFFFF"/>
              <w:tabs>
                <w:tab w:val="clear" w:pos="765"/>
                <w:tab w:val="decimal" w:pos="1012"/>
              </w:tabs>
              <w:spacing w:line="240" w:lineRule="auto"/>
              <w:ind w:right="11"/>
              <w:rPr>
                <w:rFonts w:cs="Times New Roman"/>
                <w:b/>
                <w:bCs/>
                <w:szCs w:val="22"/>
                <w:lang w:val="en-US" w:bidi="th-TH"/>
              </w:rPr>
            </w:pPr>
          </w:p>
        </w:tc>
        <w:tc>
          <w:tcPr>
            <w:tcW w:w="194" w:type="dxa"/>
            <w:gridSpan w:val="2"/>
            <w:vAlign w:val="bottom"/>
          </w:tcPr>
          <w:p w14:paraId="5070FBCC" w14:textId="77777777" w:rsidR="00A1339C" w:rsidRPr="003917C6" w:rsidRDefault="00A1339C" w:rsidP="00A85CB9">
            <w:pPr>
              <w:pStyle w:val="acctfourfigures"/>
              <w:shd w:val="clear" w:color="auto" w:fill="FFFFFF"/>
              <w:tabs>
                <w:tab w:val="decimal" w:pos="1001"/>
              </w:tabs>
              <w:spacing w:line="240" w:lineRule="auto"/>
              <w:rPr>
                <w:rFonts w:cs="Times New Roman"/>
                <w:b/>
                <w:bCs/>
                <w:szCs w:val="22"/>
              </w:rPr>
            </w:pPr>
          </w:p>
        </w:tc>
        <w:tc>
          <w:tcPr>
            <w:tcW w:w="1082" w:type="dxa"/>
            <w:vAlign w:val="bottom"/>
          </w:tcPr>
          <w:p w14:paraId="1978B015" w14:textId="77777777" w:rsidR="00A1339C" w:rsidRPr="003917C6" w:rsidRDefault="00A1339C" w:rsidP="00A85CB9">
            <w:pPr>
              <w:pStyle w:val="acctfourfigures"/>
              <w:shd w:val="clear" w:color="auto" w:fill="FFFFFF"/>
              <w:tabs>
                <w:tab w:val="clear" w:pos="765"/>
                <w:tab w:val="decimal" w:pos="1008"/>
              </w:tabs>
              <w:spacing w:line="240" w:lineRule="auto"/>
              <w:ind w:right="11"/>
              <w:rPr>
                <w:rFonts w:cs="Times New Roman"/>
                <w:b/>
                <w:bCs/>
                <w:szCs w:val="22"/>
                <w:lang w:val="en-US" w:bidi="th-TH"/>
              </w:rPr>
            </w:pPr>
          </w:p>
        </w:tc>
        <w:tc>
          <w:tcPr>
            <w:tcW w:w="178" w:type="dxa"/>
            <w:vAlign w:val="bottom"/>
          </w:tcPr>
          <w:p w14:paraId="4607C97B" w14:textId="77777777" w:rsidR="00A1339C" w:rsidRPr="003917C6" w:rsidRDefault="00A1339C" w:rsidP="00A85CB9">
            <w:pPr>
              <w:pStyle w:val="acctfourfigures"/>
              <w:shd w:val="clear" w:color="auto" w:fill="FFFFFF"/>
              <w:tabs>
                <w:tab w:val="decimal" w:pos="1001"/>
              </w:tabs>
              <w:spacing w:line="240" w:lineRule="auto"/>
              <w:rPr>
                <w:rFonts w:cs="Times New Roman"/>
                <w:b/>
                <w:bCs/>
                <w:szCs w:val="22"/>
              </w:rPr>
            </w:pPr>
          </w:p>
        </w:tc>
        <w:tc>
          <w:tcPr>
            <w:tcW w:w="1098" w:type="dxa"/>
            <w:vAlign w:val="bottom"/>
          </w:tcPr>
          <w:p w14:paraId="33C941D6" w14:textId="77777777" w:rsidR="00A1339C" w:rsidRPr="003917C6" w:rsidRDefault="00A1339C" w:rsidP="00A85CB9">
            <w:pPr>
              <w:pStyle w:val="acctfourfigures"/>
              <w:shd w:val="clear" w:color="auto" w:fill="FFFFFF"/>
              <w:tabs>
                <w:tab w:val="clear" w:pos="765"/>
                <w:tab w:val="decimal" w:pos="1008"/>
              </w:tabs>
              <w:spacing w:line="240" w:lineRule="auto"/>
              <w:ind w:right="11"/>
              <w:rPr>
                <w:rFonts w:cs="Times New Roman"/>
                <w:b/>
                <w:bCs/>
                <w:szCs w:val="22"/>
                <w:lang w:val="en-US" w:bidi="th-TH"/>
              </w:rPr>
            </w:pPr>
          </w:p>
        </w:tc>
      </w:tr>
      <w:tr w:rsidR="00142FF2" w:rsidRPr="003917C6" w14:paraId="1D100BD8" w14:textId="77777777" w:rsidTr="00975EF4">
        <w:trPr>
          <w:cantSplit/>
        </w:trPr>
        <w:tc>
          <w:tcPr>
            <w:tcW w:w="4352" w:type="dxa"/>
          </w:tcPr>
          <w:p w14:paraId="5F2FD224" w14:textId="77777777" w:rsidR="00142FF2" w:rsidRPr="003917C6" w:rsidRDefault="00142FF2" w:rsidP="00A85CB9">
            <w:pPr>
              <w:shd w:val="clear" w:color="auto" w:fill="FFFFFF"/>
              <w:ind w:left="180" w:right="-556" w:hanging="180"/>
              <w:rPr>
                <w:rFonts w:hAnsi="Times New Roman" w:cs="Times New Roman"/>
                <w:b/>
                <w:bCs/>
                <w:sz w:val="22"/>
                <w:szCs w:val="22"/>
                <w:cs/>
              </w:rPr>
            </w:pPr>
            <w:r w:rsidRPr="003917C6">
              <w:rPr>
                <w:rFonts w:hAnsi="Times New Roman" w:cs="Times New Roman"/>
                <w:b/>
                <w:bCs/>
                <w:sz w:val="22"/>
                <w:szCs w:val="22"/>
              </w:rPr>
              <w:t xml:space="preserve">   </w:t>
            </w:r>
            <w:r w:rsidRPr="003917C6">
              <w:rPr>
                <w:rFonts w:hAnsi="Times New Roman" w:cs="Times New Roman"/>
                <w:b/>
                <w:bCs/>
                <w:sz w:val="22"/>
                <w:szCs w:val="22"/>
                <w:lang w:val="en-GB"/>
              </w:rPr>
              <w:t>equity holders</w:t>
            </w:r>
            <w:r w:rsidRPr="003917C6">
              <w:rPr>
                <w:rFonts w:hAnsi="Times New Roman" w:cs="Times New Roman"/>
                <w:b/>
                <w:bCs/>
                <w:sz w:val="22"/>
                <w:szCs w:val="22"/>
              </w:rPr>
              <w:t xml:space="preserve"> of the Company (basic)</w:t>
            </w:r>
            <w:r w:rsidRPr="003917C6">
              <w:rPr>
                <w:rFonts w:hAnsi="Times New Roman" w:cs="Times New Roman"/>
                <w:b/>
                <w:bCs/>
                <w:sz w:val="22"/>
                <w:szCs w:val="22"/>
                <w:cs/>
              </w:rPr>
              <w:t xml:space="preserve"> </w:t>
            </w:r>
          </w:p>
        </w:tc>
        <w:tc>
          <w:tcPr>
            <w:tcW w:w="992" w:type="dxa"/>
            <w:tcBorders>
              <w:bottom w:val="double" w:sz="4" w:space="0" w:color="auto"/>
            </w:tcBorders>
          </w:tcPr>
          <w:p w14:paraId="489D8F96" w14:textId="7976DFD5" w:rsidR="00142FF2" w:rsidRPr="00300DE5" w:rsidRDefault="00142FF2" w:rsidP="00A03A14">
            <w:pPr>
              <w:pStyle w:val="acctindentnospaceafter"/>
              <w:shd w:val="clear" w:color="auto" w:fill="FFFFFF"/>
              <w:tabs>
                <w:tab w:val="decimal" w:pos="559"/>
              </w:tabs>
              <w:spacing w:line="240" w:lineRule="auto"/>
              <w:ind w:left="0" w:right="-79"/>
              <w:jc w:val="center"/>
              <w:rPr>
                <w:rFonts w:ascii="Times New Roman" w:cs="Times New Roman"/>
                <w:b/>
                <w:bCs/>
                <w:szCs w:val="22"/>
                <w:lang w:val="en-US" w:eastAsia="zh-TW" w:bidi="th-TH"/>
              </w:rPr>
            </w:pPr>
            <w:r w:rsidRPr="00300DE5">
              <w:rPr>
                <w:rFonts w:ascii="Times New Roman" w:cs="Times New Roman"/>
                <w:b/>
                <w:bCs/>
                <w:szCs w:val="22"/>
              </w:rPr>
              <w:t>2,646</w:t>
            </w:r>
          </w:p>
        </w:tc>
        <w:tc>
          <w:tcPr>
            <w:tcW w:w="178" w:type="dxa"/>
          </w:tcPr>
          <w:p w14:paraId="5F9A4588" w14:textId="77777777" w:rsidR="00142FF2" w:rsidRPr="00300DE5" w:rsidRDefault="00142FF2" w:rsidP="00171533">
            <w:pPr>
              <w:pStyle w:val="acctfourfigures"/>
              <w:shd w:val="clear" w:color="auto" w:fill="FFFFFF"/>
              <w:tabs>
                <w:tab w:val="decimal" w:pos="1001"/>
              </w:tabs>
              <w:spacing w:line="240" w:lineRule="auto"/>
              <w:jc w:val="center"/>
              <w:rPr>
                <w:rFonts w:cs="Times New Roman"/>
                <w:b/>
                <w:bCs/>
                <w:szCs w:val="22"/>
              </w:rPr>
            </w:pPr>
          </w:p>
        </w:tc>
        <w:tc>
          <w:tcPr>
            <w:tcW w:w="1097" w:type="dxa"/>
            <w:tcBorders>
              <w:bottom w:val="double" w:sz="4" w:space="0" w:color="auto"/>
            </w:tcBorders>
          </w:tcPr>
          <w:p w14:paraId="3C6A5CA8" w14:textId="240741A4" w:rsidR="00142FF2" w:rsidRPr="00300DE5" w:rsidRDefault="00142FF2"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r w:rsidRPr="00300DE5">
              <w:rPr>
                <w:rFonts w:ascii="Times New Roman" w:cs="Times New Roman"/>
                <w:b/>
                <w:bCs/>
                <w:szCs w:val="22"/>
              </w:rPr>
              <w:t>(1,621)</w:t>
            </w:r>
          </w:p>
        </w:tc>
        <w:tc>
          <w:tcPr>
            <w:tcW w:w="194" w:type="dxa"/>
            <w:gridSpan w:val="2"/>
          </w:tcPr>
          <w:p w14:paraId="5771623C" w14:textId="77777777" w:rsidR="00142FF2" w:rsidRPr="00300DE5" w:rsidRDefault="00142FF2" w:rsidP="00F732A3">
            <w:pPr>
              <w:pStyle w:val="acctfourfigures"/>
              <w:shd w:val="clear" w:color="auto" w:fill="FFFFFF"/>
              <w:tabs>
                <w:tab w:val="clear" w:pos="765"/>
                <w:tab w:val="decimal" w:pos="559"/>
                <w:tab w:val="decimal" w:pos="1001"/>
              </w:tabs>
              <w:spacing w:line="240" w:lineRule="auto"/>
              <w:jc w:val="center"/>
              <w:rPr>
                <w:rFonts w:cs="Times New Roman"/>
                <w:b/>
                <w:bCs/>
                <w:szCs w:val="22"/>
              </w:rPr>
            </w:pPr>
          </w:p>
        </w:tc>
        <w:tc>
          <w:tcPr>
            <w:tcW w:w="1082" w:type="dxa"/>
            <w:tcBorders>
              <w:bottom w:val="double" w:sz="4" w:space="0" w:color="auto"/>
            </w:tcBorders>
          </w:tcPr>
          <w:p w14:paraId="33D28365" w14:textId="26E93B32" w:rsidR="00142FF2" w:rsidRPr="00300DE5" w:rsidRDefault="00142FF2" w:rsidP="00F732A3">
            <w:pPr>
              <w:pStyle w:val="acctindentnospaceafter"/>
              <w:shd w:val="clear" w:color="auto" w:fill="FFFFFF"/>
              <w:tabs>
                <w:tab w:val="decimal" w:pos="559"/>
              </w:tabs>
              <w:spacing w:line="240" w:lineRule="auto"/>
              <w:ind w:left="0" w:right="-79" w:firstLine="67"/>
              <w:jc w:val="center"/>
              <w:rPr>
                <w:rFonts w:ascii="Times New Roman" w:cs="Times New Roman"/>
                <w:b/>
                <w:bCs/>
                <w:szCs w:val="22"/>
              </w:rPr>
            </w:pPr>
            <w:r w:rsidRPr="00300DE5">
              <w:rPr>
                <w:rFonts w:ascii="Times New Roman" w:cs="Times New Roman"/>
                <w:b/>
                <w:bCs/>
                <w:szCs w:val="22"/>
              </w:rPr>
              <w:t>3,345</w:t>
            </w:r>
          </w:p>
        </w:tc>
        <w:tc>
          <w:tcPr>
            <w:tcW w:w="178" w:type="dxa"/>
          </w:tcPr>
          <w:p w14:paraId="2E078D3D" w14:textId="77777777" w:rsidR="00142FF2" w:rsidRPr="00300DE5" w:rsidRDefault="00142FF2" w:rsidP="00F732A3">
            <w:pPr>
              <w:pStyle w:val="acctfourfigures"/>
              <w:shd w:val="clear" w:color="auto" w:fill="FFFFFF"/>
              <w:tabs>
                <w:tab w:val="clear" w:pos="765"/>
                <w:tab w:val="decimal" w:pos="559"/>
                <w:tab w:val="decimal" w:pos="1001"/>
              </w:tabs>
              <w:spacing w:line="240" w:lineRule="auto"/>
              <w:jc w:val="center"/>
              <w:rPr>
                <w:rFonts w:cs="Times New Roman"/>
                <w:b/>
                <w:bCs/>
                <w:szCs w:val="22"/>
              </w:rPr>
            </w:pPr>
          </w:p>
        </w:tc>
        <w:tc>
          <w:tcPr>
            <w:tcW w:w="1098" w:type="dxa"/>
            <w:tcBorders>
              <w:bottom w:val="double" w:sz="4" w:space="0" w:color="auto"/>
            </w:tcBorders>
          </w:tcPr>
          <w:p w14:paraId="72C224F0" w14:textId="0425C095" w:rsidR="00142FF2" w:rsidRPr="00300DE5" w:rsidRDefault="00142FF2"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r w:rsidRPr="00300DE5">
              <w:rPr>
                <w:rFonts w:ascii="Times New Roman" w:cs="Times New Roman"/>
                <w:b/>
                <w:bCs/>
                <w:szCs w:val="22"/>
              </w:rPr>
              <w:t>(1,</w:t>
            </w:r>
            <w:r w:rsidR="00927D3D" w:rsidRPr="00300DE5">
              <w:rPr>
                <w:rFonts w:ascii="Times New Roman" w:cs="Times New Roman"/>
                <w:b/>
                <w:bCs/>
                <w:szCs w:val="22"/>
              </w:rPr>
              <w:t>810</w:t>
            </w:r>
            <w:r w:rsidRPr="00300DE5">
              <w:rPr>
                <w:rFonts w:ascii="Times New Roman" w:cs="Times New Roman"/>
                <w:b/>
                <w:bCs/>
                <w:szCs w:val="22"/>
              </w:rPr>
              <w:t>)</w:t>
            </w:r>
          </w:p>
        </w:tc>
      </w:tr>
      <w:tr w:rsidR="00A252BD" w:rsidRPr="003917C6" w14:paraId="24D3455C" w14:textId="77777777" w:rsidTr="000145FA">
        <w:trPr>
          <w:cantSplit/>
        </w:trPr>
        <w:tc>
          <w:tcPr>
            <w:tcW w:w="4352" w:type="dxa"/>
          </w:tcPr>
          <w:p w14:paraId="0BA30C4D" w14:textId="77777777" w:rsidR="00A252BD" w:rsidRPr="003917C6" w:rsidRDefault="00A252BD" w:rsidP="00A85CB9">
            <w:pPr>
              <w:shd w:val="clear" w:color="auto" w:fill="FFFFFF"/>
              <w:ind w:left="180" w:right="-556" w:hanging="180"/>
              <w:rPr>
                <w:rFonts w:hAnsi="Times New Roman" w:cs="Times New Roman"/>
                <w:b/>
                <w:bCs/>
                <w:sz w:val="22"/>
                <w:szCs w:val="22"/>
              </w:rPr>
            </w:pPr>
          </w:p>
        </w:tc>
        <w:tc>
          <w:tcPr>
            <w:tcW w:w="992" w:type="dxa"/>
            <w:vAlign w:val="bottom"/>
          </w:tcPr>
          <w:p w14:paraId="091BAD9C" w14:textId="77777777" w:rsidR="00A252BD" w:rsidRPr="003917C6" w:rsidRDefault="00A252BD" w:rsidP="00171533">
            <w:pPr>
              <w:pStyle w:val="acctfourfigures"/>
              <w:shd w:val="clear" w:color="auto" w:fill="FFFFFF"/>
              <w:tabs>
                <w:tab w:val="clear" w:pos="765"/>
                <w:tab w:val="decimal" w:pos="1012"/>
              </w:tabs>
              <w:spacing w:line="240" w:lineRule="auto"/>
              <w:ind w:right="11"/>
              <w:jc w:val="center"/>
              <w:rPr>
                <w:rFonts w:cs="Times New Roman"/>
                <w:szCs w:val="22"/>
                <w:lang w:val="en-US" w:bidi="th-TH"/>
              </w:rPr>
            </w:pPr>
          </w:p>
        </w:tc>
        <w:tc>
          <w:tcPr>
            <w:tcW w:w="178" w:type="dxa"/>
            <w:vAlign w:val="bottom"/>
          </w:tcPr>
          <w:p w14:paraId="05DFDFAA" w14:textId="77777777" w:rsidR="00A252BD" w:rsidRPr="003917C6" w:rsidRDefault="00A252BD" w:rsidP="00171533">
            <w:pPr>
              <w:pStyle w:val="acctfourfigures"/>
              <w:shd w:val="clear" w:color="auto" w:fill="FFFFFF"/>
              <w:tabs>
                <w:tab w:val="decimal" w:pos="1001"/>
              </w:tabs>
              <w:spacing w:line="240" w:lineRule="auto"/>
              <w:jc w:val="center"/>
              <w:rPr>
                <w:rFonts w:cs="Times New Roman"/>
                <w:szCs w:val="22"/>
              </w:rPr>
            </w:pPr>
          </w:p>
        </w:tc>
        <w:tc>
          <w:tcPr>
            <w:tcW w:w="1097" w:type="dxa"/>
            <w:vAlign w:val="bottom"/>
          </w:tcPr>
          <w:p w14:paraId="789433C1"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94" w:type="dxa"/>
            <w:gridSpan w:val="2"/>
            <w:vAlign w:val="bottom"/>
          </w:tcPr>
          <w:p w14:paraId="68925963"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82" w:type="dxa"/>
            <w:vAlign w:val="bottom"/>
          </w:tcPr>
          <w:p w14:paraId="517C28EB"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78" w:type="dxa"/>
            <w:vAlign w:val="bottom"/>
          </w:tcPr>
          <w:p w14:paraId="233AA62D"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98" w:type="dxa"/>
            <w:vAlign w:val="bottom"/>
          </w:tcPr>
          <w:p w14:paraId="1C05C7EB"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r>
      <w:tr w:rsidR="00A252BD" w:rsidRPr="003917C6" w14:paraId="1405CE32" w14:textId="77777777" w:rsidTr="000145FA">
        <w:trPr>
          <w:cantSplit/>
        </w:trPr>
        <w:tc>
          <w:tcPr>
            <w:tcW w:w="4352" w:type="dxa"/>
            <w:vAlign w:val="bottom"/>
          </w:tcPr>
          <w:p w14:paraId="58189CBB" w14:textId="77777777" w:rsidR="00A252BD" w:rsidRPr="003917C6" w:rsidRDefault="00A252BD"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Number of ordinary shares </w:t>
            </w:r>
          </w:p>
        </w:tc>
        <w:tc>
          <w:tcPr>
            <w:tcW w:w="992" w:type="dxa"/>
            <w:vAlign w:val="bottom"/>
          </w:tcPr>
          <w:p w14:paraId="4341A89F" w14:textId="77777777" w:rsidR="00A252BD" w:rsidRPr="003917C6" w:rsidRDefault="00A252BD" w:rsidP="00171533">
            <w:pPr>
              <w:pStyle w:val="acctfourfigures"/>
              <w:shd w:val="clear" w:color="auto" w:fill="FFFFFF"/>
              <w:tabs>
                <w:tab w:val="clear" w:pos="765"/>
                <w:tab w:val="decimal" w:pos="1012"/>
              </w:tabs>
              <w:spacing w:line="240" w:lineRule="auto"/>
              <w:ind w:right="11"/>
              <w:jc w:val="center"/>
              <w:rPr>
                <w:rFonts w:cs="Times New Roman"/>
                <w:szCs w:val="22"/>
                <w:lang w:val="en-US" w:bidi="th-TH"/>
              </w:rPr>
            </w:pPr>
          </w:p>
        </w:tc>
        <w:tc>
          <w:tcPr>
            <w:tcW w:w="178" w:type="dxa"/>
            <w:vAlign w:val="bottom"/>
          </w:tcPr>
          <w:p w14:paraId="48EEAAD0" w14:textId="77777777" w:rsidR="00A252BD" w:rsidRPr="003917C6" w:rsidRDefault="00A252BD" w:rsidP="00171533">
            <w:pPr>
              <w:pStyle w:val="acctfourfigures"/>
              <w:shd w:val="clear" w:color="auto" w:fill="FFFFFF"/>
              <w:tabs>
                <w:tab w:val="decimal" w:pos="1001"/>
              </w:tabs>
              <w:spacing w:line="240" w:lineRule="auto"/>
              <w:jc w:val="center"/>
              <w:rPr>
                <w:rFonts w:cs="Times New Roman"/>
                <w:szCs w:val="22"/>
              </w:rPr>
            </w:pPr>
          </w:p>
        </w:tc>
        <w:tc>
          <w:tcPr>
            <w:tcW w:w="1097" w:type="dxa"/>
            <w:vAlign w:val="bottom"/>
          </w:tcPr>
          <w:p w14:paraId="071BB93E"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94" w:type="dxa"/>
            <w:gridSpan w:val="2"/>
            <w:vAlign w:val="bottom"/>
          </w:tcPr>
          <w:p w14:paraId="4D9E4488"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82" w:type="dxa"/>
            <w:vAlign w:val="bottom"/>
          </w:tcPr>
          <w:p w14:paraId="4BB7FA69"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78" w:type="dxa"/>
            <w:vAlign w:val="bottom"/>
          </w:tcPr>
          <w:p w14:paraId="6C0E6249"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98" w:type="dxa"/>
            <w:vAlign w:val="bottom"/>
          </w:tcPr>
          <w:p w14:paraId="7EDD8A0B"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r>
      <w:tr w:rsidR="00A252BD" w:rsidRPr="003917C6" w14:paraId="4C4D2969" w14:textId="77777777" w:rsidTr="000145FA">
        <w:trPr>
          <w:cantSplit/>
        </w:trPr>
        <w:tc>
          <w:tcPr>
            <w:tcW w:w="4352" w:type="dxa"/>
            <w:vAlign w:val="bottom"/>
          </w:tcPr>
          <w:p w14:paraId="3DC413EE" w14:textId="673589E8" w:rsidR="00A252BD" w:rsidRPr="003917C6" w:rsidRDefault="00A252BD" w:rsidP="00A85CB9">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outstanding at </w:t>
            </w:r>
            <w:r w:rsidR="00B92AFC" w:rsidRPr="003917C6">
              <w:rPr>
                <w:rFonts w:hAnsi="Times New Roman" w:cs="Times New Roman"/>
                <w:sz w:val="22"/>
                <w:szCs w:val="22"/>
              </w:rPr>
              <w:t>1</w:t>
            </w:r>
            <w:r w:rsidRPr="003917C6">
              <w:rPr>
                <w:rFonts w:hAnsi="Times New Roman" w:cs="Times New Roman"/>
                <w:sz w:val="22"/>
                <w:szCs w:val="22"/>
                <w:lang w:val="en-GB"/>
              </w:rPr>
              <w:t xml:space="preserve"> January </w:t>
            </w:r>
          </w:p>
        </w:tc>
        <w:tc>
          <w:tcPr>
            <w:tcW w:w="992" w:type="dxa"/>
            <w:vAlign w:val="bottom"/>
          </w:tcPr>
          <w:p w14:paraId="263D5B0B" w14:textId="408F1A0C" w:rsidR="00A252BD" w:rsidRPr="003917C6" w:rsidRDefault="00B92AFC" w:rsidP="00F732A3">
            <w:pPr>
              <w:pStyle w:val="acctindentnospaceafter"/>
              <w:shd w:val="clear" w:color="auto" w:fill="FFFFFF"/>
              <w:tabs>
                <w:tab w:val="decimal" w:pos="559"/>
              </w:tabs>
              <w:spacing w:line="240" w:lineRule="auto"/>
              <w:ind w:left="0" w:right="-79"/>
              <w:jc w:val="center"/>
              <w:rPr>
                <w:rFonts w:ascii="Times New Roman" w:cs="Times New Roman"/>
                <w:szCs w:val="22"/>
              </w:rPr>
            </w:pPr>
            <w:r w:rsidRPr="003917C6">
              <w:rPr>
                <w:rFonts w:ascii="Times New Roman" w:cs="Times New Roman"/>
                <w:szCs w:val="22"/>
              </w:rPr>
              <w:t>6</w:t>
            </w:r>
            <w:r w:rsidR="00A90207" w:rsidRPr="003917C6">
              <w:rPr>
                <w:rFonts w:ascii="Times New Roman" w:cs="Times New Roman"/>
                <w:szCs w:val="22"/>
              </w:rPr>
              <w:t>,</w:t>
            </w:r>
            <w:r w:rsidRPr="003917C6">
              <w:rPr>
                <w:rFonts w:ascii="Times New Roman" w:cs="Times New Roman"/>
                <w:szCs w:val="22"/>
              </w:rPr>
              <w:t>850</w:t>
            </w:r>
          </w:p>
        </w:tc>
        <w:tc>
          <w:tcPr>
            <w:tcW w:w="178" w:type="dxa"/>
            <w:vAlign w:val="bottom"/>
          </w:tcPr>
          <w:p w14:paraId="1ADA76B6"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97" w:type="dxa"/>
            <w:vAlign w:val="bottom"/>
          </w:tcPr>
          <w:p w14:paraId="4A08E30F" w14:textId="59F6DE6C" w:rsidR="00A252BD" w:rsidRPr="003917C6" w:rsidRDefault="00B92AFC" w:rsidP="00F732A3">
            <w:pPr>
              <w:pStyle w:val="acctindentnospaceafter"/>
              <w:shd w:val="clear" w:color="auto" w:fill="FFFFFF"/>
              <w:tabs>
                <w:tab w:val="decimal" w:pos="559"/>
              </w:tabs>
              <w:spacing w:line="240" w:lineRule="auto"/>
              <w:ind w:left="0" w:right="-79"/>
              <w:jc w:val="center"/>
              <w:rPr>
                <w:rFonts w:ascii="Times New Roman" w:cs="Times New Roman"/>
                <w:szCs w:val="22"/>
              </w:rPr>
            </w:pPr>
            <w:r w:rsidRPr="003917C6">
              <w:rPr>
                <w:rFonts w:ascii="Times New Roman" w:cs="Times New Roman"/>
                <w:szCs w:val="22"/>
              </w:rPr>
              <w:t>6</w:t>
            </w:r>
            <w:r w:rsidR="00A252BD" w:rsidRPr="003917C6">
              <w:rPr>
                <w:rFonts w:ascii="Times New Roman" w:cs="Times New Roman"/>
                <w:szCs w:val="22"/>
              </w:rPr>
              <w:t>,</w:t>
            </w:r>
            <w:r w:rsidRPr="003917C6">
              <w:rPr>
                <w:rFonts w:ascii="Times New Roman" w:cs="Times New Roman"/>
                <w:szCs w:val="22"/>
              </w:rPr>
              <w:t>850</w:t>
            </w:r>
          </w:p>
        </w:tc>
        <w:tc>
          <w:tcPr>
            <w:tcW w:w="194" w:type="dxa"/>
            <w:gridSpan w:val="2"/>
            <w:vAlign w:val="bottom"/>
          </w:tcPr>
          <w:p w14:paraId="51FB801A"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82" w:type="dxa"/>
            <w:vAlign w:val="bottom"/>
          </w:tcPr>
          <w:p w14:paraId="386E547D" w14:textId="49FFC555" w:rsidR="00A252BD" w:rsidRPr="003917C6" w:rsidRDefault="00B92AFC" w:rsidP="00F732A3">
            <w:pPr>
              <w:pStyle w:val="acctindentnospaceafter"/>
              <w:shd w:val="clear" w:color="auto" w:fill="FFFFFF"/>
              <w:tabs>
                <w:tab w:val="decimal" w:pos="559"/>
              </w:tabs>
              <w:spacing w:line="240" w:lineRule="auto"/>
              <w:ind w:left="0" w:right="-79"/>
              <w:jc w:val="center"/>
              <w:rPr>
                <w:rFonts w:ascii="Times New Roman" w:cs="Times New Roman"/>
                <w:szCs w:val="22"/>
              </w:rPr>
            </w:pPr>
            <w:r w:rsidRPr="003917C6">
              <w:rPr>
                <w:rFonts w:ascii="Times New Roman" w:cs="Times New Roman"/>
                <w:szCs w:val="22"/>
              </w:rPr>
              <w:t>6</w:t>
            </w:r>
            <w:r w:rsidR="00D544F1" w:rsidRPr="003917C6">
              <w:rPr>
                <w:rFonts w:ascii="Times New Roman" w:cs="Times New Roman"/>
                <w:szCs w:val="22"/>
              </w:rPr>
              <w:t>,</w:t>
            </w:r>
            <w:r w:rsidRPr="003917C6">
              <w:rPr>
                <w:rFonts w:ascii="Times New Roman" w:cs="Times New Roman"/>
                <w:szCs w:val="22"/>
              </w:rPr>
              <w:t>850</w:t>
            </w:r>
          </w:p>
        </w:tc>
        <w:tc>
          <w:tcPr>
            <w:tcW w:w="178" w:type="dxa"/>
            <w:vAlign w:val="bottom"/>
          </w:tcPr>
          <w:p w14:paraId="7BAC2097"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98" w:type="dxa"/>
            <w:vAlign w:val="bottom"/>
          </w:tcPr>
          <w:p w14:paraId="156B3140" w14:textId="2B7E728C" w:rsidR="00A252BD" w:rsidRPr="003917C6" w:rsidRDefault="00B92AFC" w:rsidP="00F732A3">
            <w:pPr>
              <w:pStyle w:val="acctindentnospaceafter"/>
              <w:shd w:val="clear" w:color="auto" w:fill="FFFFFF"/>
              <w:tabs>
                <w:tab w:val="decimal" w:pos="559"/>
              </w:tabs>
              <w:spacing w:line="240" w:lineRule="auto"/>
              <w:ind w:left="0" w:right="-79"/>
              <w:jc w:val="center"/>
              <w:rPr>
                <w:rFonts w:ascii="Times New Roman" w:cs="Times New Roman"/>
                <w:szCs w:val="22"/>
              </w:rPr>
            </w:pPr>
            <w:r w:rsidRPr="003917C6">
              <w:rPr>
                <w:rFonts w:ascii="Times New Roman" w:cs="Times New Roman"/>
                <w:szCs w:val="22"/>
              </w:rPr>
              <w:t>6</w:t>
            </w:r>
            <w:r w:rsidR="00A252BD" w:rsidRPr="003917C6">
              <w:rPr>
                <w:rFonts w:ascii="Times New Roman" w:cs="Times New Roman"/>
                <w:szCs w:val="22"/>
              </w:rPr>
              <w:t>,</w:t>
            </w:r>
            <w:r w:rsidRPr="003917C6">
              <w:rPr>
                <w:rFonts w:ascii="Times New Roman" w:cs="Times New Roman"/>
                <w:szCs w:val="22"/>
              </w:rPr>
              <w:t>850</w:t>
            </w:r>
          </w:p>
        </w:tc>
      </w:tr>
      <w:tr w:rsidR="00A252BD" w:rsidRPr="003917C6" w14:paraId="7EF7DAB1" w14:textId="77777777" w:rsidTr="000145FA">
        <w:trPr>
          <w:cantSplit/>
          <w:trHeight w:val="123"/>
        </w:trPr>
        <w:tc>
          <w:tcPr>
            <w:tcW w:w="4352" w:type="dxa"/>
            <w:vAlign w:val="bottom"/>
          </w:tcPr>
          <w:p w14:paraId="473A6DB9" w14:textId="77777777" w:rsidR="00A252BD" w:rsidRPr="003917C6" w:rsidRDefault="00A252BD" w:rsidP="00A85CB9">
            <w:pPr>
              <w:shd w:val="clear" w:color="auto" w:fill="FFFFFF"/>
              <w:ind w:right="-43"/>
              <w:rPr>
                <w:rFonts w:hAnsi="Times New Roman" w:cs="Times New Roman"/>
                <w:sz w:val="22"/>
                <w:szCs w:val="22"/>
                <w:lang w:val="en-GB"/>
              </w:rPr>
            </w:pPr>
          </w:p>
        </w:tc>
        <w:tc>
          <w:tcPr>
            <w:tcW w:w="992" w:type="dxa"/>
          </w:tcPr>
          <w:p w14:paraId="27901E1C"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78" w:type="dxa"/>
            <w:vAlign w:val="bottom"/>
          </w:tcPr>
          <w:p w14:paraId="5EDFF216"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97" w:type="dxa"/>
          </w:tcPr>
          <w:p w14:paraId="50570EA2"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94" w:type="dxa"/>
            <w:gridSpan w:val="2"/>
            <w:vAlign w:val="bottom"/>
          </w:tcPr>
          <w:p w14:paraId="36D9321F"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82" w:type="dxa"/>
          </w:tcPr>
          <w:p w14:paraId="45649DDD"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78" w:type="dxa"/>
            <w:vAlign w:val="bottom"/>
          </w:tcPr>
          <w:p w14:paraId="4008EF84"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98" w:type="dxa"/>
          </w:tcPr>
          <w:p w14:paraId="31D978B1"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r>
      <w:tr w:rsidR="00975EF4" w:rsidRPr="003917C6" w14:paraId="6FB6A457" w14:textId="77777777" w:rsidTr="00975EF4">
        <w:trPr>
          <w:cantSplit/>
        </w:trPr>
        <w:tc>
          <w:tcPr>
            <w:tcW w:w="4352" w:type="dxa"/>
            <w:vAlign w:val="bottom"/>
          </w:tcPr>
          <w:p w14:paraId="058DA194" w14:textId="77777777" w:rsidR="00975EF4" w:rsidRPr="003917C6" w:rsidRDefault="00975EF4" w:rsidP="00A85CB9">
            <w:pPr>
              <w:shd w:val="clear" w:color="auto" w:fill="FFFFFF"/>
              <w:ind w:right="-43"/>
              <w:rPr>
                <w:rFonts w:hAnsi="Times New Roman" w:cs="Times New Roman"/>
                <w:sz w:val="22"/>
                <w:szCs w:val="22"/>
              </w:rPr>
            </w:pPr>
            <w:r w:rsidRPr="003917C6">
              <w:rPr>
                <w:rFonts w:hAnsi="Times New Roman" w:cs="Times New Roman"/>
                <w:sz w:val="22"/>
                <w:szCs w:val="22"/>
                <w:lang w:val="en-GB"/>
              </w:rPr>
              <w:t xml:space="preserve">Effect of change </w:t>
            </w:r>
            <w:r w:rsidRPr="003917C6">
              <w:rPr>
                <w:rFonts w:cs="Times New Roman"/>
                <w:sz w:val="22"/>
                <w:szCs w:val="22"/>
              </w:rPr>
              <w:t>debt-to-equity conversion</w:t>
            </w:r>
          </w:p>
        </w:tc>
        <w:tc>
          <w:tcPr>
            <w:tcW w:w="992" w:type="dxa"/>
            <w:tcBorders>
              <w:bottom w:val="single" w:sz="4" w:space="0" w:color="auto"/>
            </w:tcBorders>
          </w:tcPr>
          <w:p w14:paraId="257C6630" w14:textId="01F17B3B" w:rsidR="00975EF4" w:rsidRPr="003917C6" w:rsidRDefault="00975EF4" w:rsidP="00F732A3">
            <w:pPr>
              <w:pStyle w:val="acctindentnospaceafter"/>
              <w:shd w:val="clear" w:color="auto" w:fill="FFFFFF"/>
              <w:tabs>
                <w:tab w:val="decimal" w:pos="559"/>
              </w:tabs>
              <w:spacing w:line="240" w:lineRule="auto"/>
              <w:ind w:left="0" w:right="-79"/>
              <w:jc w:val="center"/>
              <w:rPr>
                <w:rFonts w:ascii="Times New Roman" w:cs="Times New Roman"/>
                <w:szCs w:val="22"/>
              </w:rPr>
            </w:pPr>
            <w:r w:rsidRPr="003917C6">
              <w:rPr>
                <w:rFonts w:ascii="Times New Roman" w:cs="Times New Roman"/>
                <w:szCs w:val="22"/>
              </w:rPr>
              <w:t>1</w:t>
            </w:r>
            <w:r w:rsidR="00F732A3" w:rsidRPr="003917C6">
              <w:rPr>
                <w:rFonts w:ascii="Times New Roman" w:cs="Times New Roman"/>
                <w:szCs w:val="22"/>
              </w:rPr>
              <w:t>,815</w:t>
            </w:r>
          </w:p>
        </w:tc>
        <w:tc>
          <w:tcPr>
            <w:tcW w:w="178" w:type="dxa"/>
          </w:tcPr>
          <w:p w14:paraId="3068F47D" w14:textId="77777777" w:rsidR="00975EF4" w:rsidRPr="003917C6" w:rsidRDefault="00975EF4"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97" w:type="dxa"/>
            <w:tcBorders>
              <w:bottom w:val="single" w:sz="4" w:space="0" w:color="auto"/>
            </w:tcBorders>
          </w:tcPr>
          <w:p w14:paraId="457829F7" w14:textId="50B532C0" w:rsidR="00975EF4" w:rsidRPr="003917C6" w:rsidRDefault="00975EF4" w:rsidP="00F732A3">
            <w:pPr>
              <w:pStyle w:val="acctindentnospaceafter"/>
              <w:shd w:val="clear" w:color="auto" w:fill="FFFFFF"/>
              <w:tabs>
                <w:tab w:val="decimal" w:pos="559"/>
              </w:tabs>
              <w:spacing w:line="240" w:lineRule="auto"/>
              <w:ind w:left="0" w:right="-79"/>
              <w:jc w:val="center"/>
              <w:rPr>
                <w:rFonts w:ascii="Times New Roman" w:cs="Times New Roman"/>
                <w:szCs w:val="22"/>
              </w:rPr>
            </w:pPr>
            <w:r w:rsidRPr="003917C6">
              <w:rPr>
                <w:rFonts w:ascii="Times New Roman" w:cs="Times New Roman"/>
                <w:szCs w:val="22"/>
              </w:rPr>
              <w:t>-</w:t>
            </w:r>
          </w:p>
        </w:tc>
        <w:tc>
          <w:tcPr>
            <w:tcW w:w="194" w:type="dxa"/>
            <w:gridSpan w:val="2"/>
          </w:tcPr>
          <w:p w14:paraId="2DEEB84E" w14:textId="77777777" w:rsidR="00975EF4" w:rsidRPr="003917C6" w:rsidRDefault="00975EF4"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82" w:type="dxa"/>
            <w:tcBorders>
              <w:bottom w:val="single" w:sz="4" w:space="0" w:color="auto"/>
            </w:tcBorders>
          </w:tcPr>
          <w:p w14:paraId="3A215E6E" w14:textId="52AA2099" w:rsidR="00975EF4" w:rsidRPr="003917C6" w:rsidRDefault="00F732A3" w:rsidP="00F732A3">
            <w:pPr>
              <w:pStyle w:val="acctindentnospaceafter"/>
              <w:shd w:val="clear" w:color="auto" w:fill="FFFFFF"/>
              <w:tabs>
                <w:tab w:val="decimal" w:pos="559"/>
              </w:tabs>
              <w:spacing w:line="240" w:lineRule="auto"/>
              <w:ind w:left="0" w:right="-79"/>
              <w:jc w:val="center"/>
              <w:rPr>
                <w:rFonts w:ascii="Times New Roman" w:cs="Times New Roman"/>
                <w:szCs w:val="22"/>
              </w:rPr>
            </w:pPr>
            <w:r w:rsidRPr="003917C6">
              <w:rPr>
                <w:rFonts w:ascii="Times New Roman" w:cs="Times New Roman"/>
                <w:szCs w:val="22"/>
              </w:rPr>
              <w:t>1,815</w:t>
            </w:r>
          </w:p>
        </w:tc>
        <w:tc>
          <w:tcPr>
            <w:tcW w:w="178" w:type="dxa"/>
          </w:tcPr>
          <w:p w14:paraId="2D30707D" w14:textId="77777777" w:rsidR="00975EF4" w:rsidRPr="003917C6" w:rsidRDefault="00975EF4"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98" w:type="dxa"/>
            <w:tcBorders>
              <w:bottom w:val="single" w:sz="4" w:space="0" w:color="auto"/>
            </w:tcBorders>
          </w:tcPr>
          <w:p w14:paraId="36582CAC" w14:textId="56DC1F8C" w:rsidR="00975EF4" w:rsidRPr="003917C6" w:rsidRDefault="00975EF4" w:rsidP="00F732A3">
            <w:pPr>
              <w:pStyle w:val="acctindentnospaceafter"/>
              <w:shd w:val="clear" w:color="auto" w:fill="FFFFFF"/>
              <w:tabs>
                <w:tab w:val="decimal" w:pos="559"/>
              </w:tabs>
              <w:spacing w:line="240" w:lineRule="auto"/>
              <w:ind w:left="0" w:right="-79"/>
              <w:jc w:val="center"/>
              <w:rPr>
                <w:rFonts w:ascii="Times New Roman" w:cs="Times New Roman"/>
                <w:szCs w:val="22"/>
              </w:rPr>
            </w:pPr>
            <w:r w:rsidRPr="003917C6">
              <w:rPr>
                <w:rFonts w:ascii="Times New Roman" w:cs="Times New Roman"/>
                <w:szCs w:val="22"/>
              </w:rPr>
              <w:t>-</w:t>
            </w:r>
          </w:p>
        </w:tc>
      </w:tr>
      <w:tr w:rsidR="00A252BD" w:rsidRPr="003917C6" w14:paraId="54B81F71" w14:textId="77777777" w:rsidTr="000145FA">
        <w:trPr>
          <w:cantSplit/>
        </w:trPr>
        <w:tc>
          <w:tcPr>
            <w:tcW w:w="4352" w:type="dxa"/>
            <w:vAlign w:val="bottom"/>
          </w:tcPr>
          <w:p w14:paraId="4CCB7FFC" w14:textId="77777777" w:rsidR="00A252BD" w:rsidRPr="003917C6" w:rsidRDefault="00A252BD" w:rsidP="00A85CB9">
            <w:pPr>
              <w:shd w:val="clear" w:color="auto" w:fill="FFFFFF"/>
              <w:ind w:right="-43"/>
              <w:rPr>
                <w:rFonts w:hAnsi="Times New Roman" w:cs="Times New Roman"/>
                <w:sz w:val="22"/>
                <w:szCs w:val="22"/>
                <w:lang w:val="en-GB"/>
              </w:rPr>
            </w:pPr>
            <w:r w:rsidRPr="003917C6">
              <w:rPr>
                <w:rFonts w:hAnsi="Times New Roman" w:cs="Times New Roman"/>
                <w:b/>
                <w:bCs/>
                <w:sz w:val="22"/>
                <w:szCs w:val="22"/>
                <w:lang w:val="en-GB"/>
              </w:rPr>
              <w:t>Weighted average number of</w:t>
            </w:r>
          </w:p>
        </w:tc>
        <w:tc>
          <w:tcPr>
            <w:tcW w:w="992" w:type="dxa"/>
            <w:tcBorders>
              <w:top w:val="single" w:sz="4" w:space="0" w:color="auto"/>
            </w:tcBorders>
            <w:vAlign w:val="bottom"/>
          </w:tcPr>
          <w:p w14:paraId="35F9D36B"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78" w:type="dxa"/>
            <w:vAlign w:val="bottom"/>
          </w:tcPr>
          <w:p w14:paraId="4C3086CA"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97" w:type="dxa"/>
            <w:tcBorders>
              <w:top w:val="single" w:sz="4" w:space="0" w:color="auto"/>
            </w:tcBorders>
            <w:vAlign w:val="bottom"/>
          </w:tcPr>
          <w:p w14:paraId="7CAFC1D4"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94" w:type="dxa"/>
            <w:gridSpan w:val="2"/>
            <w:vAlign w:val="bottom"/>
          </w:tcPr>
          <w:p w14:paraId="7DABE908"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82" w:type="dxa"/>
            <w:tcBorders>
              <w:top w:val="single" w:sz="4" w:space="0" w:color="auto"/>
            </w:tcBorders>
            <w:vAlign w:val="bottom"/>
          </w:tcPr>
          <w:p w14:paraId="4717E466"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78" w:type="dxa"/>
            <w:vAlign w:val="bottom"/>
          </w:tcPr>
          <w:p w14:paraId="7AA1E6B5"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c>
          <w:tcPr>
            <w:tcW w:w="1098" w:type="dxa"/>
            <w:tcBorders>
              <w:top w:val="single" w:sz="4" w:space="0" w:color="auto"/>
            </w:tcBorders>
            <w:vAlign w:val="bottom"/>
          </w:tcPr>
          <w:p w14:paraId="301C9CCD" w14:textId="77777777" w:rsidR="00A252BD" w:rsidRPr="003917C6" w:rsidRDefault="00A252BD" w:rsidP="00F732A3">
            <w:pPr>
              <w:pStyle w:val="acctindentnospaceafter"/>
              <w:shd w:val="clear" w:color="auto" w:fill="FFFFFF"/>
              <w:tabs>
                <w:tab w:val="decimal" w:pos="559"/>
              </w:tabs>
              <w:spacing w:line="240" w:lineRule="auto"/>
              <w:ind w:left="0" w:right="-79"/>
              <w:jc w:val="center"/>
              <w:rPr>
                <w:rFonts w:ascii="Times New Roman" w:cs="Times New Roman"/>
                <w:szCs w:val="22"/>
              </w:rPr>
            </w:pPr>
          </w:p>
        </w:tc>
      </w:tr>
      <w:tr w:rsidR="00975EF4" w:rsidRPr="003917C6" w14:paraId="74C72DDE" w14:textId="77777777" w:rsidTr="00975EF4">
        <w:trPr>
          <w:cantSplit/>
        </w:trPr>
        <w:tc>
          <w:tcPr>
            <w:tcW w:w="4352" w:type="dxa"/>
            <w:vAlign w:val="bottom"/>
          </w:tcPr>
          <w:p w14:paraId="369B0A04" w14:textId="77777777" w:rsidR="00975EF4" w:rsidRPr="003917C6" w:rsidRDefault="00975EF4" w:rsidP="00A85CB9">
            <w:pPr>
              <w:shd w:val="clear" w:color="auto" w:fill="FFFFFF"/>
              <w:ind w:left="180" w:right="-556" w:hanging="180"/>
              <w:rPr>
                <w:rFonts w:hAnsi="Times New Roman" w:cs="Times New Roman"/>
                <w:b/>
                <w:bCs/>
                <w:sz w:val="22"/>
                <w:szCs w:val="22"/>
                <w:cs/>
              </w:rPr>
            </w:pPr>
            <w:r w:rsidRPr="003917C6">
              <w:rPr>
                <w:rFonts w:hAnsi="Times New Roman" w:cs="Times New Roman"/>
                <w:sz w:val="22"/>
                <w:szCs w:val="22"/>
                <w:lang w:val="en-GB"/>
              </w:rPr>
              <w:t xml:space="preserve">  </w:t>
            </w:r>
            <w:r w:rsidRPr="003917C6">
              <w:rPr>
                <w:rFonts w:hAnsi="Times New Roman" w:cs="Times New Roman"/>
                <w:b/>
                <w:bCs/>
                <w:sz w:val="22"/>
                <w:szCs w:val="22"/>
                <w:lang w:val="en-GB"/>
              </w:rPr>
              <w:t>ordinary shares outstanding (basic</w:t>
            </w:r>
            <w:r w:rsidRPr="003917C6">
              <w:rPr>
                <w:rFonts w:hAnsi="Times New Roman" w:cs="Times New Roman"/>
                <w:sz w:val="22"/>
                <w:szCs w:val="22"/>
                <w:lang w:val="en-GB"/>
              </w:rPr>
              <w:t>)</w:t>
            </w:r>
          </w:p>
        </w:tc>
        <w:tc>
          <w:tcPr>
            <w:tcW w:w="992" w:type="dxa"/>
            <w:tcBorders>
              <w:bottom w:val="double" w:sz="4" w:space="0" w:color="auto"/>
            </w:tcBorders>
          </w:tcPr>
          <w:p w14:paraId="74DC1EBB" w14:textId="39B7815B" w:rsidR="00975EF4" w:rsidRPr="00300DE5" w:rsidRDefault="00F732A3"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r w:rsidRPr="00300DE5">
              <w:rPr>
                <w:rFonts w:ascii="Times New Roman" w:cs="Times New Roman"/>
                <w:b/>
                <w:bCs/>
                <w:szCs w:val="22"/>
              </w:rPr>
              <w:t>8,665</w:t>
            </w:r>
          </w:p>
        </w:tc>
        <w:tc>
          <w:tcPr>
            <w:tcW w:w="178" w:type="dxa"/>
          </w:tcPr>
          <w:p w14:paraId="3B93DFA0" w14:textId="77777777" w:rsidR="00975EF4" w:rsidRPr="00300DE5" w:rsidRDefault="00975EF4" w:rsidP="00F732A3">
            <w:pPr>
              <w:pStyle w:val="acctindentnospaceafter"/>
              <w:shd w:val="clear" w:color="auto" w:fill="FFFFFF"/>
              <w:tabs>
                <w:tab w:val="decimal" w:pos="559"/>
              </w:tabs>
              <w:spacing w:line="240" w:lineRule="auto"/>
              <w:jc w:val="center"/>
              <w:rPr>
                <w:rFonts w:ascii="Times New Roman" w:cs="Times New Roman"/>
                <w:b/>
                <w:bCs/>
                <w:szCs w:val="22"/>
              </w:rPr>
            </w:pPr>
          </w:p>
        </w:tc>
        <w:tc>
          <w:tcPr>
            <w:tcW w:w="1097" w:type="dxa"/>
            <w:tcBorders>
              <w:bottom w:val="double" w:sz="4" w:space="0" w:color="auto"/>
            </w:tcBorders>
          </w:tcPr>
          <w:p w14:paraId="32F6C1FC" w14:textId="178E804A" w:rsidR="00975EF4" w:rsidRPr="00300DE5" w:rsidRDefault="00975EF4"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r w:rsidRPr="00300DE5">
              <w:rPr>
                <w:rFonts w:ascii="Times New Roman" w:cs="Times New Roman"/>
                <w:b/>
                <w:bCs/>
                <w:szCs w:val="22"/>
              </w:rPr>
              <w:t>6,850</w:t>
            </w:r>
          </w:p>
        </w:tc>
        <w:tc>
          <w:tcPr>
            <w:tcW w:w="194" w:type="dxa"/>
            <w:gridSpan w:val="2"/>
          </w:tcPr>
          <w:p w14:paraId="3F7CB79D" w14:textId="77777777" w:rsidR="00975EF4" w:rsidRPr="00300DE5" w:rsidRDefault="00975EF4" w:rsidP="00F732A3">
            <w:pPr>
              <w:pStyle w:val="acctindentnospaceafter"/>
              <w:shd w:val="clear" w:color="auto" w:fill="FFFFFF"/>
              <w:tabs>
                <w:tab w:val="decimal" w:pos="559"/>
              </w:tabs>
              <w:spacing w:line="240" w:lineRule="auto"/>
              <w:jc w:val="center"/>
              <w:rPr>
                <w:rFonts w:ascii="Times New Roman" w:cs="Times New Roman"/>
                <w:b/>
                <w:bCs/>
                <w:szCs w:val="22"/>
              </w:rPr>
            </w:pPr>
          </w:p>
        </w:tc>
        <w:tc>
          <w:tcPr>
            <w:tcW w:w="1082" w:type="dxa"/>
            <w:tcBorders>
              <w:bottom w:val="double" w:sz="4" w:space="0" w:color="auto"/>
            </w:tcBorders>
          </w:tcPr>
          <w:p w14:paraId="2E9CDE6C" w14:textId="1D6B965E" w:rsidR="00975EF4" w:rsidRPr="00300DE5" w:rsidRDefault="00F732A3" w:rsidP="00F732A3">
            <w:pPr>
              <w:pStyle w:val="acctindentnospaceafter"/>
              <w:shd w:val="clear" w:color="auto" w:fill="FFFFFF"/>
              <w:tabs>
                <w:tab w:val="decimal" w:pos="432"/>
              </w:tabs>
              <w:spacing w:line="240" w:lineRule="auto"/>
              <w:ind w:left="-73" w:right="-273"/>
              <w:jc w:val="center"/>
              <w:rPr>
                <w:rFonts w:ascii="Times New Roman" w:cs="Times New Roman"/>
                <w:b/>
                <w:bCs/>
                <w:szCs w:val="22"/>
              </w:rPr>
            </w:pPr>
            <w:r w:rsidRPr="00300DE5">
              <w:rPr>
                <w:rFonts w:ascii="Times New Roman" w:cs="Times New Roman"/>
                <w:b/>
                <w:bCs/>
                <w:szCs w:val="22"/>
              </w:rPr>
              <w:t>8,665</w:t>
            </w:r>
          </w:p>
        </w:tc>
        <w:tc>
          <w:tcPr>
            <w:tcW w:w="178" w:type="dxa"/>
          </w:tcPr>
          <w:p w14:paraId="530DADA6" w14:textId="77777777" w:rsidR="00975EF4" w:rsidRPr="00300DE5" w:rsidRDefault="00975EF4" w:rsidP="00F732A3">
            <w:pPr>
              <w:pStyle w:val="acctindentnospaceafter"/>
              <w:shd w:val="clear" w:color="auto" w:fill="FFFFFF"/>
              <w:tabs>
                <w:tab w:val="decimal" w:pos="559"/>
              </w:tabs>
              <w:spacing w:line="240" w:lineRule="auto"/>
              <w:jc w:val="center"/>
              <w:rPr>
                <w:rFonts w:ascii="Times New Roman" w:cs="Times New Roman"/>
                <w:b/>
                <w:bCs/>
                <w:szCs w:val="22"/>
              </w:rPr>
            </w:pPr>
          </w:p>
        </w:tc>
        <w:tc>
          <w:tcPr>
            <w:tcW w:w="1098" w:type="dxa"/>
            <w:tcBorders>
              <w:bottom w:val="double" w:sz="4" w:space="0" w:color="auto"/>
            </w:tcBorders>
          </w:tcPr>
          <w:p w14:paraId="4ECBA008" w14:textId="3C8A6078" w:rsidR="00975EF4" w:rsidRPr="00300DE5" w:rsidRDefault="00975EF4"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r w:rsidRPr="00300DE5">
              <w:rPr>
                <w:rFonts w:ascii="Times New Roman" w:cs="Times New Roman"/>
                <w:b/>
                <w:bCs/>
                <w:szCs w:val="22"/>
              </w:rPr>
              <w:t>6,850</w:t>
            </w:r>
          </w:p>
        </w:tc>
      </w:tr>
      <w:tr w:rsidR="00A252BD" w:rsidRPr="003917C6" w14:paraId="5D563DFE" w14:textId="77777777" w:rsidTr="000145FA">
        <w:trPr>
          <w:cantSplit/>
        </w:trPr>
        <w:tc>
          <w:tcPr>
            <w:tcW w:w="4352" w:type="dxa"/>
          </w:tcPr>
          <w:p w14:paraId="18378B1F" w14:textId="77777777" w:rsidR="00A252BD" w:rsidRPr="003917C6" w:rsidRDefault="00A252BD" w:rsidP="00A85CB9">
            <w:pPr>
              <w:shd w:val="clear" w:color="auto" w:fill="FFFFFF"/>
              <w:ind w:right="-43"/>
              <w:rPr>
                <w:rFonts w:hAnsi="Times New Roman" w:cs="Times New Roman"/>
                <w:sz w:val="22"/>
                <w:szCs w:val="22"/>
                <w:lang w:val="en-GB"/>
              </w:rPr>
            </w:pPr>
          </w:p>
        </w:tc>
        <w:tc>
          <w:tcPr>
            <w:tcW w:w="992" w:type="dxa"/>
            <w:tcBorders>
              <w:top w:val="double" w:sz="4" w:space="0" w:color="auto"/>
            </w:tcBorders>
            <w:vAlign w:val="bottom"/>
          </w:tcPr>
          <w:p w14:paraId="25E0E647" w14:textId="77777777" w:rsidR="00A252BD" w:rsidRPr="00300DE5" w:rsidRDefault="00A252BD"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p>
        </w:tc>
        <w:tc>
          <w:tcPr>
            <w:tcW w:w="178" w:type="dxa"/>
            <w:vAlign w:val="bottom"/>
          </w:tcPr>
          <w:p w14:paraId="3FEEE63E" w14:textId="77777777" w:rsidR="00A252BD" w:rsidRPr="00300DE5" w:rsidRDefault="00A252BD"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p>
        </w:tc>
        <w:tc>
          <w:tcPr>
            <w:tcW w:w="1097" w:type="dxa"/>
            <w:tcBorders>
              <w:top w:val="double" w:sz="4" w:space="0" w:color="auto"/>
            </w:tcBorders>
            <w:vAlign w:val="bottom"/>
          </w:tcPr>
          <w:p w14:paraId="4B03B80F" w14:textId="77777777" w:rsidR="00A252BD" w:rsidRPr="00300DE5" w:rsidRDefault="00A252BD"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p>
        </w:tc>
        <w:tc>
          <w:tcPr>
            <w:tcW w:w="194" w:type="dxa"/>
            <w:gridSpan w:val="2"/>
            <w:vAlign w:val="bottom"/>
          </w:tcPr>
          <w:p w14:paraId="68B8E1A0" w14:textId="77777777" w:rsidR="00A252BD" w:rsidRPr="00300DE5" w:rsidRDefault="00A252BD"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p>
        </w:tc>
        <w:tc>
          <w:tcPr>
            <w:tcW w:w="1082" w:type="dxa"/>
            <w:tcBorders>
              <w:top w:val="double" w:sz="4" w:space="0" w:color="auto"/>
            </w:tcBorders>
            <w:vAlign w:val="bottom"/>
          </w:tcPr>
          <w:p w14:paraId="17B4B096" w14:textId="77777777" w:rsidR="00A252BD" w:rsidRPr="00300DE5" w:rsidRDefault="00A252BD"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p>
        </w:tc>
        <w:tc>
          <w:tcPr>
            <w:tcW w:w="178" w:type="dxa"/>
            <w:vAlign w:val="bottom"/>
          </w:tcPr>
          <w:p w14:paraId="09E72ED5" w14:textId="77777777" w:rsidR="00A252BD" w:rsidRPr="00300DE5" w:rsidRDefault="00A252BD"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p>
        </w:tc>
        <w:tc>
          <w:tcPr>
            <w:tcW w:w="1098" w:type="dxa"/>
            <w:tcBorders>
              <w:top w:val="double" w:sz="4" w:space="0" w:color="auto"/>
            </w:tcBorders>
            <w:vAlign w:val="bottom"/>
          </w:tcPr>
          <w:p w14:paraId="04FC47AC" w14:textId="77777777" w:rsidR="00A252BD" w:rsidRPr="00300DE5" w:rsidRDefault="00A252BD"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p>
        </w:tc>
      </w:tr>
      <w:tr w:rsidR="00975EF4" w:rsidRPr="003917C6" w14:paraId="5E898009" w14:textId="77777777" w:rsidTr="00975EF4">
        <w:trPr>
          <w:cantSplit/>
        </w:trPr>
        <w:tc>
          <w:tcPr>
            <w:tcW w:w="4352" w:type="dxa"/>
          </w:tcPr>
          <w:p w14:paraId="50950F11" w14:textId="77777777" w:rsidR="00975EF4" w:rsidRPr="003917C6" w:rsidRDefault="00975EF4" w:rsidP="00A85CB9">
            <w:pPr>
              <w:shd w:val="clear" w:color="auto" w:fill="FFFFFF"/>
              <w:ind w:right="-43"/>
              <w:rPr>
                <w:rFonts w:hAnsi="Times New Roman" w:cs="Times New Roman"/>
                <w:sz w:val="22"/>
                <w:szCs w:val="22"/>
              </w:rPr>
            </w:pPr>
            <w:r w:rsidRPr="003917C6">
              <w:rPr>
                <w:rFonts w:hAnsi="Times New Roman" w:cs="Times New Roman"/>
                <w:b/>
                <w:bCs/>
                <w:sz w:val="22"/>
                <w:szCs w:val="22"/>
                <w:lang w:eastAsia="zh-TW"/>
              </w:rPr>
              <w:t>Earnings (l</w:t>
            </w:r>
            <w:r w:rsidRPr="003917C6">
              <w:rPr>
                <w:rFonts w:hAnsi="Times New Roman" w:cs="Times New Roman"/>
                <w:b/>
                <w:bCs/>
                <w:sz w:val="22"/>
                <w:szCs w:val="22"/>
              </w:rPr>
              <w:t>oss) per share (basic) (in Baht)</w:t>
            </w:r>
          </w:p>
        </w:tc>
        <w:tc>
          <w:tcPr>
            <w:tcW w:w="992" w:type="dxa"/>
            <w:tcBorders>
              <w:bottom w:val="double" w:sz="4" w:space="0" w:color="auto"/>
            </w:tcBorders>
          </w:tcPr>
          <w:p w14:paraId="016FD832" w14:textId="0E97E0D7" w:rsidR="00975EF4" w:rsidRPr="00300DE5" w:rsidRDefault="00975EF4" w:rsidP="00F732A3">
            <w:pPr>
              <w:pStyle w:val="acctindentnospaceafter"/>
              <w:shd w:val="clear" w:color="auto" w:fill="FFFFFF"/>
              <w:tabs>
                <w:tab w:val="decimal" w:pos="198"/>
              </w:tabs>
              <w:spacing w:line="240" w:lineRule="auto"/>
              <w:ind w:left="0" w:right="-79"/>
              <w:jc w:val="center"/>
              <w:rPr>
                <w:rFonts w:ascii="Times New Roman" w:cs="Times New Roman"/>
                <w:b/>
                <w:bCs/>
                <w:szCs w:val="22"/>
              </w:rPr>
            </w:pPr>
            <w:r w:rsidRPr="00300DE5">
              <w:rPr>
                <w:rFonts w:ascii="Times New Roman" w:cs="Times New Roman"/>
                <w:b/>
                <w:bCs/>
                <w:szCs w:val="22"/>
              </w:rPr>
              <w:t>0</w:t>
            </w:r>
            <w:r w:rsidR="00F732A3" w:rsidRPr="00300DE5">
              <w:rPr>
                <w:rFonts w:ascii="Times New Roman" w:cs="Times New Roman"/>
                <w:b/>
                <w:bCs/>
                <w:szCs w:val="22"/>
              </w:rPr>
              <w:t>.31</w:t>
            </w:r>
          </w:p>
        </w:tc>
        <w:tc>
          <w:tcPr>
            <w:tcW w:w="178" w:type="dxa"/>
          </w:tcPr>
          <w:p w14:paraId="3AC5A18C" w14:textId="77777777" w:rsidR="00975EF4" w:rsidRPr="00300DE5" w:rsidRDefault="00975EF4"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p>
        </w:tc>
        <w:tc>
          <w:tcPr>
            <w:tcW w:w="1097" w:type="dxa"/>
            <w:tcBorders>
              <w:bottom w:val="double" w:sz="4" w:space="0" w:color="auto"/>
            </w:tcBorders>
          </w:tcPr>
          <w:p w14:paraId="4AD35838" w14:textId="69BF8A31" w:rsidR="00975EF4" w:rsidRPr="00300DE5" w:rsidRDefault="00975EF4" w:rsidP="00F732A3">
            <w:pPr>
              <w:pStyle w:val="acctindentnospaceafter"/>
              <w:shd w:val="clear" w:color="auto" w:fill="FFFFFF"/>
              <w:tabs>
                <w:tab w:val="decimal" w:pos="304"/>
              </w:tabs>
              <w:spacing w:line="240" w:lineRule="auto"/>
              <w:ind w:left="0" w:right="-79"/>
              <w:jc w:val="center"/>
              <w:rPr>
                <w:rFonts w:ascii="Times New Roman" w:cs="Times New Roman"/>
                <w:b/>
                <w:bCs/>
                <w:szCs w:val="22"/>
              </w:rPr>
            </w:pPr>
            <w:r w:rsidRPr="00300DE5">
              <w:rPr>
                <w:rFonts w:ascii="Times New Roman" w:cs="Times New Roman"/>
                <w:b/>
                <w:bCs/>
                <w:szCs w:val="22"/>
              </w:rPr>
              <w:t>(0.24)</w:t>
            </w:r>
          </w:p>
        </w:tc>
        <w:tc>
          <w:tcPr>
            <w:tcW w:w="194" w:type="dxa"/>
            <w:gridSpan w:val="2"/>
          </w:tcPr>
          <w:p w14:paraId="28EC31EA" w14:textId="77777777" w:rsidR="00975EF4" w:rsidRPr="00300DE5" w:rsidRDefault="00975EF4"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p>
        </w:tc>
        <w:tc>
          <w:tcPr>
            <w:tcW w:w="1082" w:type="dxa"/>
            <w:tcBorders>
              <w:bottom w:val="double" w:sz="4" w:space="0" w:color="auto"/>
            </w:tcBorders>
          </w:tcPr>
          <w:p w14:paraId="0843A21F" w14:textId="5DB155AB" w:rsidR="00975EF4" w:rsidRPr="00300DE5" w:rsidRDefault="00975EF4" w:rsidP="00F732A3">
            <w:pPr>
              <w:pStyle w:val="acctindentnospaceafter"/>
              <w:shd w:val="clear" w:color="auto" w:fill="FFFFFF"/>
              <w:tabs>
                <w:tab w:val="decimal" w:pos="290"/>
              </w:tabs>
              <w:spacing w:line="240" w:lineRule="auto"/>
              <w:ind w:left="0" w:right="-79"/>
              <w:jc w:val="center"/>
              <w:rPr>
                <w:rFonts w:ascii="Times New Roman" w:cs="Times New Roman"/>
                <w:b/>
                <w:bCs/>
                <w:szCs w:val="22"/>
              </w:rPr>
            </w:pPr>
            <w:r w:rsidRPr="00300DE5">
              <w:rPr>
                <w:rFonts w:ascii="Times New Roman" w:cs="Times New Roman"/>
                <w:b/>
                <w:bCs/>
                <w:szCs w:val="22"/>
              </w:rPr>
              <w:t>0.</w:t>
            </w:r>
            <w:r w:rsidR="00F732A3" w:rsidRPr="00300DE5">
              <w:rPr>
                <w:rFonts w:ascii="Times New Roman" w:cs="Times New Roman"/>
                <w:b/>
                <w:bCs/>
                <w:szCs w:val="22"/>
              </w:rPr>
              <w:t>39</w:t>
            </w:r>
          </w:p>
        </w:tc>
        <w:tc>
          <w:tcPr>
            <w:tcW w:w="178" w:type="dxa"/>
          </w:tcPr>
          <w:p w14:paraId="25AF3703" w14:textId="77777777" w:rsidR="00975EF4" w:rsidRPr="00300DE5" w:rsidRDefault="00975EF4" w:rsidP="00F732A3">
            <w:pPr>
              <w:pStyle w:val="acctindentnospaceafter"/>
              <w:shd w:val="clear" w:color="auto" w:fill="FFFFFF"/>
              <w:tabs>
                <w:tab w:val="decimal" w:pos="559"/>
              </w:tabs>
              <w:spacing w:line="240" w:lineRule="auto"/>
              <w:ind w:left="0" w:right="-79"/>
              <w:jc w:val="center"/>
              <w:rPr>
                <w:rFonts w:ascii="Times New Roman" w:cs="Times New Roman"/>
                <w:b/>
                <w:bCs/>
                <w:szCs w:val="22"/>
              </w:rPr>
            </w:pPr>
          </w:p>
        </w:tc>
        <w:tc>
          <w:tcPr>
            <w:tcW w:w="1098" w:type="dxa"/>
            <w:tcBorders>
              <w:bottom w:val="double" w:sz="4" w:space="0" w:color="auto"/>
            </w:tcBorders>
          </w:tcPr>
          <w:p w14:paraId="4DDE26F6" w14:textId="3DF33244" w:rsidR="00975EF4" w:rsidRPr="00300DE5" w:rsidRDefault="00975EF4" w:rsidP="00F732A3">
            <w:pPr>
              <w:pStyle w:val="acctindentnospaceafter"/>
              <w:shd w:val="clear" w:color="auto" w:fill="FFFFFF"/>
              <w:tabs>
                <w:tab w:val="decimal" w:pos="306"/>
              </w:tabs>
              <w:spacing w:line="240" w:lineRule="auto"/>
              <w:ind w:left="0" w:right="-79"/>
              <w:jc w:val="center"/>
              <w:rPr>
                <w:rFonts w:ascii="Times New Roman" w:cs="Times New Roman"/>
                <w:b/>
                <w:bCs/>
                <w:szCs w:val="22"/>
              </w:rPr>
            </w:pPr>
            <w:r w:rsidRPr="00300DE5">
              <w:rPr>
                <w:rFonts w:ascii="Times New Roman" w:cs="Times New Roman"/>
                <w:b/>
                <w:bCs/>
                <w:szCs w:val="22"/>
              </w:rPr>
              <w:t>(0.26)</w:t>
            </w:r>
          </w:p>
        </w:tc>
      </w:tr>
    </w:tbl>
    <w:p w14:paraId="5C01BCD9" w14:textId="77777777" w:rsidR="00E85E13" w:rsidRPr="003917C6" w:rsidRDefault="00E85E13" w:rsidP="00A85CB9">
      <w:pPr>
        <w:shd w:val="clear" w:color="auto" w:fill="FFFFFF"/>
        <w:ind w:left="540" w:right="-43"/>
        <w:jc w:val="both"/>
        <w:rPr>
          <w:rFonts w:hAnsi="Times New Roman" w:cs="Times New Roman"/>
          <w:sz w:val="22"/>
          <w:szCs w:val="22"/>
          <w:lang w:val="en-GB"/>
        </w:rPr>
      </w:pPr>
    </w:p>
    <w:p w14:paraId="235FE3A7" w14:textId="77777777" w:rsidR="00E85E13" w:rsidRPr="003917C6" w:rsidRDefault="00E85E13" w:rsidP="00A85CB9">
      <w:pPr>
        <w:shd w:val="clear" w:color="auto" w:fill="FFFFFF"/>
        <w:ind w:left="540" w:right="-43"/>
        <w:jc w:val="both"/>
        <w:rPr>
          <w:rFonts w:hAnsi="Times New Roman" w:cs="Times New Roman"/>
          <w:sz w:val="22"/>
          <w:szCs w:val="22"/>
        </w:rPr>
      </w:pPr>
    </w:p>
    <w:p w14:paraId="30AD46CD" w14:textId="69C7C576" w:rsidR="00711404" w:rsidRPr="003917C6" w:rsidRDefault="00A03A14" w:rsidP="00A85CB9">
      <w:pPr>
        <w:shd w:val="clear" w:color="auto" w:fill="FFFFFF"/>
        <w:ind w:left="540" w:right="-43"/>
        <w:jc w:val="both"/>
        <w:rPr>
          <w:rFonts w:hAnsi="Times New Roman" w:cs="Times New Roman"/>
          <w:sz w:val="22"/>
          <w:szCs w:val="22"/>
          <w:lang w:val="en-GB"/>
        </w:rPr>
      </w:pPr>
      <w:r w:rsidRPr="003917C6">
        <w:rPr>
          <w:rFonts w:hAnsi="Times New Roman" w:cs="Times New Roman"/>
          <w:sz w:val="22"/>
          <w:szCs w:val="22"/>
          <w:lang w:val="en-GB"/>
        </w:rPr>
        <w:t>The company has not presented d</w:t>
      </w:r>
      <w:r w:rsidR="00C15847" w:rsidRPr="003917C6">
        <w:rPr>
          <w:rFonts w:hAnsi="Times New Roman" w:cs="Times New Roman"/>
          <w:sz w:val="22"/>
          <w:szCs w:val="22"/>
          <w:lang w:val="en-GB"/>
        </w:rPr>
        <w:t xml:space="preserve">iluted </w:t>
      </w:r>
      <w:r w:rsidRPr="003917C6">
        <w:rPr>
          <w:rFonts w:hAnsi="Times New Roman"/>
          <w:sz w:val="22"/>
          <w:lang w:val="en-GB"/>
        </w:rPr>
        <w:t>p</w:t>
      </w:r>
      <w:r w:rsidR="008104B6" w:rsidRPr="003917C6">
        <w:rPr>
          <w:rFonts w:hAnsi="Times New Roman"/>
          <w:sz w:val="22"/>
          <w:lang w:val="en-GB"/>
        </w:rPr>
        <w:t>rofit(</w:t>
      </w:r>
      <w:r w:rsidR="00C15847" w:rsidRPr="003917C6">
        <w:rPr>
          <w:rFonts w:hAnsi="Times New Roman" w:cs="Times New Roman"/>
          <w:sz w:val="22"/>
          <w:szCs w:val="22"/>
          <w:lang w:val="en-GB"/>
        </w:rPr>
        <w:t>loss</w:t>
      </w:r>
      <w:r w:rsidR="008104B6" w:rsidRPr="003917C6">
        <w:rPr>
          <w:rFonts w:hAnsi="Times New Roman" w:cs="Times New Roman"/>
          <w:sz w:val="22"/>
          <w:szCs w:val="22"/>
          <w:lang w:val="en-GB"/>
        </w:rPr>
        <w:t>)</w:t>
      </w:r>
      <w:r w:rsidR="00C15847" w:rsidRPr="003917C6">
        <w:rPr>
          <w:rFonts w:hAnsi="Times New Roman" w:cs="Times New Roman"/>
          <w:sz w:val="22"/>
          <w:szCs w:val="22"/>
          <w:lang w:val="en-GB"/>
        </w:rPr>
        <w:t xml:space="preserve"> per share for</w:t>
      </w:r>
      <w:r w:rsidR="00CB6FF2" w:rsidRPr="003917C6">
        <w:rPr>
          <w:rFonts w:hAnsi="Times New Roman" w:cs="Times New Roman"/>
          <w:sz w:val="22"/>
          <w:szCs w:val="22"/>
          <w:lang w:val="en-GB"/>
        </w:rPr>
        <w:t xml:space="preserve"> the </w:t>
      </w:r>
      <w:r w:rsidR="00975EF4" w:rsidRPr="003917C6">
        <w:rPr>
          <w:rFonts w:hAnsi="Times New Roman" w:cs="Times New Roman"/>
          <w:sz w:val="22"/>
          <w:szCs w:val="22"/>
          <w:lang w:val="en-GB"/>
        </w:rPr>
        <w:t xml:space="preserve">year end </w:t>
      </w:r>
      <w:r w:rsidR="00975EF4" w:rsidRPr="003917C6">
        <w:rPr>
          <w:rFonts w:hAnsi="Times New Roman" w:cs="Times New Roman"/>
          <w:spacing w:val="-6"/>
          <w:sz w:val="22"/>
          <w:szCs w:val="22"/>
        </w:rPr>
        <w:t>31</w:t>
      </w:r>
      <w:r w:rsidR="00461A6B" w:rsidRPr="003917C6">
        <w:rPr>
          <w:rFonts w:hAnsi="Times New Roman" w:cs="Times New Roman"/>
          <w:spacing w:val="-6"/>
          <w:sz w:val="22"/>
          <w:szCs w:val="22"/>
        </w:rPr>
        <w:t xml:space="preserve"> </w:t>
      </w:r>
      <w:r w:rsidR="00975EF4" w:rsidRPr="003917C6">
        <w:rPr>
          <w:rFonts w:hAnsi="Times New Roman" w:cs="Times New Roman"/>
          <w:spacing w:val="-6"/>
          <w:sz w:val="22"/>
          <w:szCs w:val="22"/>
        </w:rPr>
        <w:t>Dece</w:t>
      </w:r>
      <w:r w:rsidR="00063D72" w:rsidRPr="003917C6">
        <w:rPr>
          <w:rFonts w:hAnsi="Times New Roman" w:cs="Times New Roman"/>
          <w:spacing w:val="-6"/>
          <w:sz w:val="22"/>
          <w:szCs w:val="22"/>
        </w:rPr>
        <w:t>m</w:t>
      </w:r>
      <w:r w:rsidR="00975EF4" w:rsidRPr="003917C6">
        <w:rPr>
          <w:rFonts w:hAnsi="Times New Roman" w:cs="Times New Roman"/>
          <w:spacing w:val="-6"/>
          <w:sz w:val="22"/>
          <w:szCs w:val="22"/>
        </w:rPr>
        <w:t>ber</w:t>
      </w:r>
      <w:r w:rsidR="00DF0D05" w:rsidRPr="003917C6">
        <w:rPr>
          <w:rFonts w:hAnsi="Times New Roman" w:cs="Times New Roman"/>
          <w:spacing w:val="-6"/>
          <w:sz w:val="22"/>
          <w:szCs w:val="22"/>
          <w:lang w:val="en-GB"/>
        </w:rPr>
        <w:t xml:space="preserve"> </w:t>
      </w:r>
      <w:r w:rsidR="00B92AFC" w:rsidRPr="003917C6">
        <w:rPr>
          <w:rFonts w:hAnsi="Times New Roman" w:cs="Times New Roman"/>
          <w:sz w:val="22"/>
          <w:szCs w:val="22"/>
        </w:rPr>
        <w:t>2019</w:t>
      </w:r>
      <w:r w:rsidR="0054617E" w:rsidRPr="003917C6">
        <w:rPr>
          <w:rFonts w:hAnsi="Times New Roman" w:cs="Times New Roman"/>
          <w:sz w:val="22"/>
          <w:szCs w:val="22"/>
          <w:lang w:val="en-GB"/>
        </w:rPr>
        <w:t xml:space="preserve"> and </w:t>
      </w:r>
      <w:r w:rsidR="00B92AFC" w:rsidRPr="003917C6">
        <w:rPr>
          <w:rFonts w:hAnsi="Times New Roman" w:cs="Times New Roman"/>
          <w:sz w:val="22"/>
          <w:szCs w:val="22"/>
        </w:rPr>
        <w:t>2018</w:t>
      </w:r>
      <w:r w:rsidR="00C15847" w:rsidRPr="003917C6">
        <w:rPr>
          <w:rFonts w:hAnsi="Times New Roman" w:cs="Times New Roman"/>
          <w:sz w:val="22"/>
          <w:szCs w:val="22"/>
          <w:lang w:val="en-GB"/>
        </w:rPr>
        <w:t xml:space="preserve"> </w:t>
      </w:r>
      <w:r w:rsidR="00F86E25" w:rsidRPr="003917C6">
        <w:rPr>
          <w:rFonts w:hAnsi="Times New Roman" w:cs="Times New Roman"/>
          <w:sz w:val="22"/>
          <w:szCs w:val="22"/>
          <w:lang w:val="en-GB"/>
        </w:rPr>
        <w:t>because the exercise price of the Company’s warrants was higher than the market price of the Company’s ordinary shares</w:t>
      </w:r>
      <w:r w:rsidRPr="003917C6">
        <w:rPr>
          <w:rFonts w:hAnsi="Times New Roman" w:cs="Times New Roman"/>
          <w:sz w:val="22"/>
          <w:szCs w:val="22"/>
          <w:lang w:val="en-GB"/>
        </w:rPr>
        <w:t>.</w:t>
      </w:r>
    </w:p>
    <w:p w14:paraId="01BC1C9F" w14:textId="1355AEB4" w:rsidR="00F732A3" w:rsidRPr="003917C6" w:rsidRDefault="00F732A3">
      <w:pPr>
        <w:overflowPunct/>
        <w:autoSpaceDE/>
        <w:autoSpaceDN/>
        <w:adjustRightInd/>
        <w:textAlignment w:val="auto"/>
        <w:rPr>
          <w:rFonts w:hAnsi="Times New Roman" w:cs="Times New Roman"/>
          <w:b/>
          <w:bCs/>
          <w:sz w:val="22"/>
          <w:szCs w:val="22"/>
        </w:rPr>
      </w:pPr>
      <w:r w:rsidRPr="003917C6">
        <w:rPr>
          <w:rFonts w:hAnsi="Times New Roman" w:cs="Times New Roman"/>
          <w:b/>
          <w:bCs/>
          <w:sz w:val="22"/>
          <w:szCs w:val="22"/>
        </w:rPr>
        <w:br w:type="page"/>
      </w:r>
    </w:p>
    <w:p w14:paraId="7E9D2B44" w14:textId="22AE6392" w:rsidR="00975EF4" w:rsidRPr="003917C6" w:rsidRDefault="00B82E63" w:rsidP="00975EF4">
      <w:pPr>
        <w:shd w:val="clear" w:color="auto" w:fill="FFFFFF"/>
        <w:jc w:val="both"/>
        <w:rPr>
          <w:rFonts w:hAnsi="Times New Roman" w:cs="Times New Roman"/>
          <w:b/>
          <w:bCs/>
          <w:szCs w:val="22"/>
          <w:lang w:val="en-GB"/>
        </w:rPr>
      </w:pPr>
      <w:proofErr w:type="gramStart"/>
      <w:r w:rsidRPr="003917C6">
        <w:rPr>
          <w:rFonts w:hAnsi="Times New Roman" w:cs="Times New Roman"/>
          <w:b/>
          <w:bCs/>
          <w:szCs w:val="22"/>
          <w:lang w:val="en-GB"/>
        </w:rPr>
        <w:lastRenderedPageBreak/>
        <w:t>43</w:t>
      </w:r>
      <w:r w:rsidR="00975EF4" w:rsidRPr="003917C6">
        <w:rPr>
          <w:rFonts w:hAnsi="Times New Roman" w:cs="Times New Roman"/>
          <w:b/>
          <w:bCs/>
          <w:szCs w:val="22"/>
          <w:lang w:val="en-GB"/>
        </w:rPr>
        <w:t xml:space="preserve">  Financial</w:t>
      </w:r>
      <w:proofErr w:type="gramEnd"/>
      <w:r w:rsidR="00975EF4" w:rsidRPr="003917C6">
        <w:rPr>
          <w:rFonts w:hAnsi="Times New Roman" w:cs="Times New Roman"/>
          <w:b/>
          <w:bCs/>
          <w:szCs w:val="22"/>
          <w:lang w:val="en-GB"/>
        </w:rPr>
        <w:t xml:space="preserve"> instruments</w:t>
      </w:r>
    </w:p>
    <w:p w14:paraId="6E91D599" w14:textId="77777777" w:rsidR="00975EF4" w:rsidRPr="003917C6" w:rsidRDefault="00975EF4" w:rsidP="00975EF4">
      <w:pPr>
        <w:shd w:val="clear" w:color="auto" w:fill="FFFFFF"/>
        <w:tabs>
          <w:tab w:val="left" w:pos="1105"/>
        </w:tabs>
        <w:overflowPunct/>
        <w:autoSpaceDE/>
        <w:autoSpaceDN/>
        <w:adjustRightInd/>
        <w:textAlignment w:val="auto"/>
        <w:rPr>
          <w:rFonts w:hAnsi="Times New Roman" w:cs="Times New Roman"/>
          <w:sz w:val="22"/>
          <w:szCs w:val="22"/>
        </w:rPr>
      </w:pPr>
    </w:p>
    <w:p w14:paraId="6BBC3F32" w14:textId="7466BD08" w:rsidR="00975EF4" w:rsidRPr="003917C6" w:rsidRDefault="00975EF4" w:rsidP="00975EF4">
      <w:pPr>
        <w:pStyle w:val="Heading1"/>
        <w:shd w:val="clear" w:color="auto" w:fill="FFFFFF"/>
        <w:spacing w:after="0" w:line="240" w:lineRule="auto"/>
        <w:ind w:left="540" w:right="-43"/>
        <w:jc w:val="thaiDistribute"/>
        <w:rPr>
          <w:rFonts w:ascii="Times New Roman" w:hAnsi="Times New Roman" w:cs="Times New Roman"/>
          <w:sz w:val="22"/>
          <w:szCs w:val="22"/>
          <w:lang w:val="en-GB"/>
        </w:rPr>
      </w:pPr>
      <w:r w:rsidRPr="003917C6">
        <w:rPr>
          <w:rFonts w:ascii="Times New Roman" w:hAnsi="Times New Roman" w:cs="Times New Roman"/>
          <w:sz w:val="22"/>
          <w:szCs w:val="22"/>
          <w:lang w:val="en-GB"/>
        </w:rPr>
        <w:t>As at 31 December 201</w:t>
      </w:r>
      <w:r w:rsidRPr="003917C6">
        <w:rPr>
          <w:rFonts w:ascii="Times New Roman" w:hAnsi="Times New Roman" w:cs="Cordia New"/>
          <w:sz w:val="22"/>
          <w:szCs w:val="22"/>
          <w:lang w:val="en-GB"/>
        </w:rPr>
        <w:t>9</w:t>
      </w:r>
      <w:r w:rsidRPr="003917C6">
        <w:rPr>
          <w:rFonts w:ascii="Times New Roman" w:hAnsi="Times New Roman" w:cs="Times New Roman"/>
          <w:sz w:val="22"/>
          <w:szCs w:val="22"/>
          <w:lang w:val="en-GB"/>
        </w:rPr>
        <w:t xml:space="preserve"> and 2018, the Group had not </w:t>
      </w:r>
      <w:proofErr w:type="gramStart"/>
      <w:r w:rsidRPr="003917C6">
        <w:rPr>
          <w:rFonts w:ascii="Times New Roman" w:hAnsi="Times New Roman" w:cs="Times New Roman"/>
          <w:sz w:val="22"/>
          <w:szCs w:val="22"/>
          <w:lang w:val="en-GB"/>
        </w:rPr>
        <w:t>entered into</w:t>
      </w:r>
      <w:proofErr w:type="gramEnd"/>
      <w:r w:rsidRPr="003917C6">
        <w:rPr>
          <w:rFonts w:ascii="Times New Roman" w:hAnsi="Times New Roman" w:cs="Times New Roman"/>
          <w:sz w:val="22"/>
          <w:szCs w:val="22"/>
          <w:lang w:val="en-GB"/>
        </w:rPr>
        <w:t xml:space="preserve"> any derivative contracts to hedge   its exposure to foreign currency exchange risk. </w:t>
      </w:r>
    </w:p>
    <w:p w14:paraId="2FD161AB" w14:textId="77777777" w:rsidR="00975EF4" w:rsidRPr="003917C6" w:rsidRDefault="00975EF4" w:rsidP="00975EF4">
      <w:pPr>
        <w:pStyle w:val="Heading1"/>
        <w:keepNext w:val="0"/>
        <w:shd w:val="clear" w:color="auto" w:fill="FFFFFF"/>
        <w:spacing w:after="0" w:line="240" w:lineRule="auto"/>
        <w:ind w:left="547" w:right="-43"/>
        <w:jc w:val="both"/>
        <w:rPr>
          <w:rFonts w:ascii="Times New Roman" w:hAnsi="Times New Roman" w:cs="Times New Roman"/>
          <w:sz w:val="22"/>
          <w:szCs w:val="22"/>
          <w:lang w:val="en-GB"/>
        </w:rPr>
      </w:pPr>
    </w:p>
    <w:p w14:paraId="0E9CA462" w14:textId="77777777" w:rsidR="00975EF4" w:rsidRPr="003917C6" w:rsidRDefault="00975EF4" w:rsidP="00975EF4">
      <w:pPr>
        <w:shd w:val="clear" w:color="auto" w:fill="FFFFFF"/>
        <w:ind w:left="540" w:right="-405"/>
        <w:jc w:val="thaiDistribute"/>
        <w:rPr>
          <w:rFonts w:hAnsi="Times New Roman" w:cs="Times New Roman"/>
          <w:b/>
          <w:bCs/>
          <w:i/>
          <w:iCs/>
          <w:sz w:val="22"/>
          <w:szCs w:val="22"/>
          <w:lang w:val="en-GB"/>
        </w:rPr>
      </w:pPr>
      <w:r w:rsidRPr="003917C6">
        <w:rPr>
          <w:rFonts w:hAnsi="Times New Roman" w:cs="Times New Roman"/>
          <w:b/>
          <w:bCs/>
          <w:i/>
          <w:iCs/>
          <w:sz w:val="22"/>
          <w:szCs w:val="22"/>
          <w:lang w:val="en-GB"/>
        </w:rPr>
        <w:t>Financial risk management policies</w:t>
      </w:r>
    </w:p>
    <w:p w14:paraId="2A5AED1D" w14:textId="77777777" w:rsidR="00975EF4" w:rsidRPr="003917C6" w:rsidRDefault="00975EF4" w:rsidP="00975EF4">
      <w:pPr>
        <w:shd w:val="clear" w:color="auto" w:fill="FFFFFF"/>
        <w:tabs>
          <w:tab w:val="left" w:pos="1105"/>
        </w:tabs>
        <w:overflowPunct/>
        <w:autoSpaceDE/>
        <w:autoSpaceDN/>
        <w:adjustRightInd/>
        <w:textAlignment w:val="auto"/>
        <w:rPr>
          <w:rFonts w:hAnsi="Times New Roman" w:cs="Times New Roman"/>
          <w:sz w:val="16"/>
          <w:szCs w:val="16"/>
        </w:rPr>
      </w:pPr>
    </w:p>
    <w:p w14:paraId="7D473D22" w14:textId="77777777" w:rsidR="00975EF4" w:rsidRPr="003917C6" w:rsidRDefault="00975EF4" w:rsidP="00975EF4">
      <w:pPr>
        <w:pStyle w:val="Heading1"/>
        <w:shd w:val="clear" w:color="auto" w:fill="FFFFFF"/>
        <w:spacing w:after="0" w:line="240" w:lineRule="auto"/>
        <w:ind w:left="540" w:right="-43"/>
        <w:jc w:val="thaiDistribute"/>
        <w:rPr>
          <w:rFonts w:ascii="Times New Roman" w:hAnsi="Times New Roman" w:cs="Times New Roman"/>
          <w:sz w:val="22"/>
          <w:szCs w:val="22"/>
          <w:lang w:val="en-GB"/>
        </w:rPr>
      </w:pPr>
      <w:r w:rsidRPr="003917C6">
        <w:rPr>
          <w:rFonts w:ascii="Times New Roman" w:hAnsi="Times New Roman" w:cs="Times New Roman"/>
          <w:sz w:val="22"/>
          <w:szCs w:val="22"/>
          <w:lang w:val="en-GB"/>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31014C1F" w14:textId="77777777" w:rsidR="00975EF4" w:rsidRPr="003917C6" w:rsidRDefault="00975EF4" w:rsidP="00975EF4">
      <w:pPr>
        <w:shd w:val="clear" w:color="auto" w:fill="FFFFFF"/>
        <w:tabs>
          <w:tab w:val="left" w:pos="1105"/>
        </w:tabs>
        <w:overflowPunct/>
        <w:autoSpaceDE/>
        <w:autoSpaceDN/>
        <w:adjustRightInd/>
        <w:textAlignment w:val="auto"/>
        <w:rPr>
          <w:rFonts w:hAnsi="Times New Roman" w:cs="Times New Roman"/>
          <w:b/>
          <w:bCs/>
          <w:i/>
          <w:iCs/>
          <w:sz w:val="14"/>
          <w:szCs w:val="14"/>
          <w:lang w:val="en-GB"/>
        </w:rPr>
      </w:pPr>
    </w:p>
    <w:p w14:paraId="19D20407" w14:textId="77777777" w:rsidR="00975EF4" w:rsidRPr="003917C6" w:rsidRDefault="00975EF4" w:rsidP="00975EF4">
      <w:pPr>
        <w:pStyle w:val="BodyText"/>
        <w:shd w:val="clear" w:color="auto" w:fill="FFFFFF"/>
        <w:spacing w:after="0"/>
        <w:ind w:left="540" w:right="-43"/>
        <w:rPr>
          <w:rFonts w:ascii="Times New Roman" w:hAnsi="Times New Roman" w:cs="Times New Roman"/>
          <w:b/>
          <w:bCs/>
          <w:i/>
          <w:iCs/>
          <w:sz w:val="22"/>
          <w:szCs w:val="22"/>
          <w:lang w:val="en-GB"/>
        </w:rPr>
      </w:pPr>
      <w:r w:rsidRPr="003917C6">
        <w:rPr>
          <w:rFonts w:ascii="Times New Roman" w:hAnsi="Times New Roman" w:cs="Times New Roman"/>
          <w:b/>
          <w:bCs/>
          <w:i/>
          <w:iCs/>
          <w:sz w:val="22"/>
          <w:szCs w:val="22"/>
          <w:lang w:val="en-GB"/>
        </w:rPr>
        <w:t>Capital management</w:t>
      </w:r>
    </w:p>
    <w:p w14:paraId="28F12DF4" w14:textId="77777777" w:rsidR="00975EF4" w:rsidRPr="003917C6" w:rsidRDefault="00975EF4" w:rsidP="00975EF4">
      <w:pPr>
        <w:shd w:val="clear" w:color="auto" w:fill="FFFFFF"/>
        <w:tabs>
          <w:tab w:val="left" w:pos="1105"/>
        </w:tabs>
        <w:overflowPunct/>
        <w:autoSpaceDE/>
        <w:autoSpaceDN/>
        <w:adjustRightInd/>
        <w:textAlignment w:val="auto"/>
        <w:rPr>
          <w:rFonts w:hAnsi="Times New Roman" w:cs="Times New Roman"/>
          <w:sz w:val="16"/>
          <w:szCs w:val="16"/>
        </w:rPr>
      </w:pPr>
    </w:p>
    <w:p w14:paraId="477C9FF7" w14:textId="77777777" w:rsidR="00975EF4" w:rsidRPr="003917C6" w:rsidRDefault="00975EF4" w:rsidP="00975EF4">
      <w:pPr>
        <w:pStyle w:val="BodyText"/>
        <w:shd w:val="clear" w:color="auto" w:fill="FFFFFF"/>
        <w:spacing w:after="0"/>
        <w:ind w:left="540" w:right="-43"/>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The Board’s intention</w:t>
      </w:r>
      <w:r w:rsidRPr="003917C6" w:rsidDel="00414EC7">
        <w:rPr>
          <w:rFonts w:ascii="Times New Roman" w:hAnsi="Times New Roman" w:cs="Times New Roman"/>
          <w:sz w:val="22"/>
          <w:szCs w:val="22"/>
          <w:lang w:val="en-GB"/>
        </w:rPr>
        <w:t xml:space="preserve"> </w:t>
      </w:r>
      <w:r w:rsidRPr="003917C6">
        <w:rPr>
          <w:rFonts w:ascii="Times New Roman" w:hAnsi="Times New Roman" w:cs="Times New Roman"/>
          <w:sz w:val="22"/>
          <w:szCs w:val="22"/>
          <w:lang w:val="en-GB"/>
        </w:rPr>
        <w:t xml:space="preserve">is to return to a strong capital base </w:t>
      </w:r>
      <w:proofErr w:type="gramStart"/>
      <w:r w:rsidRPr="003917C6">
        <w:rPr>
          <w:rFonts w:ascii="Times New Roman" w:hAnsi="Times New Roman" w:cs="Times New Roman"/>
          <w:sz w:val="22"/>
          <w:szCs w:val="22"/>
          <w:lang w:val="en-GB"/>
        </w:rPr>
        <w:t>so as to</w:t>
      </w:r>
      <w:proofErr w:type="gramEnd"/>
      <w:r w:rsidRPr="003917C6">
        <w:rPr>
          <w:rFonts w:ascii="Times New Roman" w:hAnsi="Times New Roman" w:cs="Times New Roman"/>
          <w:sz w:val="22"/>
          <w:szCs w:val="22"/>
          <w:lang w:val="en-GB"/>
        </w:rPr>
        <w:t xml:space="preserve"> maintain investor, creditor and market confidence and to sustain future development of the business. The Board is presently seeking additional capital investment in order to secure the on-going viability of the Group and the Company.</w:t>
      </w:r>
    </w:p>
    <w:p w14:paraId="131194A9" w14:textId="77777777" w:rsidR="00975EF4" w:rsidRPr="003917C6" w:rsidRDefault="00975EF4" w:rsidP="00975EF4">
      <w:pPr>
        <w:shd w:val="clear" w:color="auto" w:fill="FFFFFF"/>
        <w:tabs>
          <w:tab w:val="left" w:pos="1105"/>
        </w:tabs>
        <w:overflowPunct/>
        <w:autoSpaceDE/>
        <w:autoSpaceDN/>
        <w:adjustRightInd/>
        <w:textAlignment w:val="auto"/>
        <w:rPr>
          <w:rFonts w:hAnsi="Times New Roman" w:cs="Times New Roman"/>
          <w:sz w:val="22"/>
          <w:szCs w:val="22"/>
          <w:lang w:val="en-GB"/>
        </w:rPr>
      </w:pPr>
    </w:p>
    <w:p w14:paraId="2480C747" w14:textId="77777777" w:rsidR="00975EF4" w:rsidRPr="003917C6" w:rsidRDefault="00975EF4" w:rsidP="00975EF4">
      <w:pPr>
        <w:pStyle w:val="BodyText"/>
        <w:shd w:val="clear" w:color="auto" w:fill="FFFFFF"/>
        <w:spacing w:after="0"/>
        <w:ind w:left="540" w:right="-43"/>
        <w:rPr>
          <w:rFonts w:ascii="Times New Roman" w:hAnsi="Times New Roman" w:cs="Times New Roman"/>
          <w:b/>
          <w:bCs/>
          <w:i/>
          <w:iCs/>
          <w:sz w:val="22"/>
          <w:szCs w:val="22"/>
          <w:lang w:val="en-GB"/>
        </w:rPr>
      </w:pPr>
      <w:r w:rsidRPr="003917C6">
        <w:rPr>
          <w:rFonts w:ascii="Times New Roman" w:hAnsi="Times New Roman" w:cs="Times New Roman"/>
          <w:b/>
          <w:bCs/>
          <w:i/>
          <w:iCs/>
          <w:sz w:val="22"/>
          <w:szCs w:val="22"/>
          <w:lang w:val="en-GB"/>
        </w:rPr>
        <w:t>Interest rate risk</w:t>
      </w:r>
    </w:p>
    <w:p w14:paraId="7B69A4E3" w14:textId="77777777" w:rsidR="00975EF4" w:rsidRPr="003917C6" w:rsidRDefault="00975EF4" w:rsidP="00975EF4">
      <w:pPr>
        <w:shd w:val="clear" w:color="auto" w:fill="FFFFFF"/>
        <w:tabs>
          <w:tab w:val="left" w:pos="1105"/>
        </w:tabs>
        <w:overflowPunct/>
        <w:autoSpaceDE/>
        <w:autoSpaceDN/>
        <w:adjustRightInd/>
        <w:textAlignment w:val="auto"/>
        <w:rPr>
          <w:rFonts w:hAnsi="Times New Roman" w:cs="Times New Roman"/>
          <w:sz w:val="16"/>
          <w:szCs w:val="16"/>
        </w:rPr>
      </w:pPr>
    </w:p>
    <w:p w14:paraId="1EE79E37" w14:textId="77777777" w:rsidR="00975EF4" w:rsidRPr="003917C6" w:rsidRDefault="00975EF4" w:rsidP="00975EF4">
      <w:pPr>
        <w:shd w:val="clear" w:color="auto" w:fill="FFFFFF"/>
        <w:ind w:left="540" w:right="-43"/>
        <w:jc w:val="both"/>
        <w:rPr>
          <w:rFonts w:hAnsi="Times New Roman" w:cs="Times New Roman"/>
          <w:sz w:val="22"/>
          <w:szCs w:val="22"/>
          <w:lang w:val="en-GB"/>
        </w:rPr>
      </w:pPr>
      <w:r w:rsidRPr="003917C6">
        <w:rPr>
          <w:rFonts w:hAnsi="Times New Roman" w:cs="Times New Roman"/>
          <w:sz w:val="22"/>
          <w:szCs w:val="22"/>
          <w:lang w:val="en-GB"/>
        </w:rPr>
        <w:t xml:space="preserve">Interest rate risk is the uncertainty in value of financial assets and liabilities or net interest income </w:t>
      </w:r>
      <w:proofErr w:type="gramStart"/>
      <w:r w:rsidRPr="003917C6">
        <w:rPr>
          <w:rFonts w:hAnsi="Times New Roman" w:cs="Times New Roman"/>
          <w:sz w:val="22"/>
          <w:szCs w:val="22"/>
          <w:lang w:val="en-GB"/>
        </w:rPr>
        <w:t>as  a</w:t>
      </w:r>
      <w:proofErr w:type="gramEnd"/>
      <w:r w:rsidRPr="003917C6">
        <w:rPr>
          <w:rFonts w:hAnsi="Times New Roman" w:cs="Times New Roman"/>
          <w:sz w:val="22"/>
          <w:szCs w:val="22"/>
          <w:lang w:val="en-GB"/>
        </w:rPr>
        <w:t xml:space="preserve"> result of the fluctuation of the market interest rate. Most of the interest rates of financial assets and liabilities of the Group and the Company are </w:t>
      </w:r>
      <w:r w:rsidRPr="003917C6">
        <w:rPr>
          <w:rFonts w:hAnsi="Times New Roman"/>
          <w:sz w:val="22"/>
          <w:lang w:val="en-GB"/>
        </w:rPr>
        <w:t xml:space="preserve">fixed </w:t>
      </w:r>
      <w:r w:rsidRPr="003917C6">
        <w:rPr>
          <w:rFonts w:hAnsi="Times New Roman" w:cs="Times New Roman"/>
          <w:sz w:val="22"/>
          <w:szCs w:val="22"/>
          <w:lang w:val="en-GB"/>
        </w:rPr>
        <w:t>rates, which are based on contract rates.</w:t>
      </w:r>
    </w:p>
    <w:p w14:paraId="36AD604C" w14:textId="77777777" w:rsidR="00975EF4" w:rsidRPr="003917C6" w:rsidRDefault="00975EF4" w:rsidP="00975EF4">
      <w:pPr>
        <w:shd w:val="clear" w:color="auto" w:fill="FFFFFF"/>
        <w:tabs>
          <w:tab w:val="left" w:pos="1105"/>
        </w:tabs>
        <w:overflowPunct/>
        <w:autoSpaceDE/>
        <w:autoSpaceDN/>
        <w:adjustRightInd/>
        <w:textAlignment w:val="auto"/>
        <w:rPr>
          <w:rFonts w:hAnsi="Times New Roman" w:cs="Times New Roman"/>
          <w:sz w:val="2"/>
          <w:szCs w:val="2"/>
        </w:rPr>
      </w:pPr>
      <w:r w:rsidRPr="003917C6">
        <w:rPr>
          <w:rFonts w:hAnsi="Times New Roman" w:cs="Times New Roman"/>
          <w:sz w:val="22"/>
          <w:szCs w:val="22"/>
        </w:rPr>
        <w:br w:type="page"/>
      </w:r>
    </w:p>
    <w:p w14:paraId="345425EB" w14:textId="681DCB8C" w:rsidR="00975EF4" w:rsidRPr="003917C6" w:rsidRDefault="00975EF4" w:rsidP="00975EF4">
      <w:pPr>
        <w:pStyle w:val="block"/>
        <w:shd w:val="clear" w:color="auto" w:fill="FFFFFF"/>
        <w:spacing w:after="0" w:line="240" w:lineRule="auto"/>
        <w:ind w:left="540" w:right="-27"/>
        <w:jc w:val="both"/>
        <w:rPr>
          <w:rFonts w:ascii="Times New Roman" w:cs="Times New Roman"/>
          <w:szCs w:val="22"/>
        </w:rPr>
      </w:pPr>
      <w:r w:rsidRPr="003917C6">
        <w:rPr>
          <w:rFonts w:ascii="Times New Roman" w:cs="Times New Roman"/>
          <w:szCs w:val="22"/>
        </w:rPr>
        <w:lastRenderedPageBreak/>
        <w:t>The effective interest rates of financial assets and financial liabilities</w:t>
      </w:r>
      <w:r w:rsidRPr="003917C6">
        <w:rPr>
          <w:rFonts w:ascii="Times New Roman" w:cs="Times New Roman"/>
          <w:b/>
          <w:bCs/>
          <w:szCs w:val="22"/>
        </w:rPr>
        <w:t xml:space="preserve"> </w:t>
      </w:r>
      <w:r w:rsidRPr="003917C6">
        <w:rPr>
          <w:rFonts w:ascii="Times New Roman" w:cs="Times New Roman"/>
          <w:szCs w:val="22"/>
        </w:rPr>
        <w:t>as at 31 December 2019 and 2018 and the periods to maturity or re-pricing were as follows:</w:t>
      </w:r>
    </w:p>
    <w:p w14:paraId="63797299" w14:textId="77777777" w:rsidR="00975EF4" w:rsidRPr="003917C6" w:rsidRDefault="00975EF4" w:rsidP="00A90207">
      <w:pPr>
        <w:overflowPunct/>
        <w:autoSpaceDE/>
        <w:autoSpaceDN/>
        <w:adjustRightInd/>
        <w:textAlignment w:val="auto"/>
        <w:rPr>
          <w:rFonts w:hAnsi="Times New Roman" w:cs="Times New Roman"/>
          <w:b/>
          <w:bCs/>
          <w:sz w:val="22"/>
          <w:szCs w:val="22"/>
        </w:rPr>
      </w:pPr>
    </w:p>
    <w:p w14:paraId="452E50BE" w14:textId="77777777" w:rsidR="00975EF4" w:rsidRPr="003917C6" w:rsidRDefault="00975EF4" w:rsidP="00975EF4">
      <w:pPr>
        <w:pStyle w:val="block"/>
        <w:shd w:val="clear" w:color="auto" w:fill="FFFFFF"/>
        <w:spacing w:after="0" w:line="240" w:lineRule="auto"/>
        <w:ind w:left="540" w:right="-27"/>
        <w:jc w:val="both"/>
        <w:rPr>
          <w:rFonts w:ascii="Times New Roman" w:cs="Times New Roman"/>
          <w:szCs w:val="22"/>
          <w:cs/>
          <w:lang w:bidi="th-TH"/>
        </w:rPr>
      </w:pPr>
    </w:p>
    <w:tbl>
      <w:tblPr>
        <w:tblW w:w="9811" w:type="dxa"/>
        <w:tblInd w:w="79" w:type="dxa"/>
        <w:tblLayout w:type="fixed"/>
        <w:tblCellMar>
          <w:left w:w="79" w:type="dxa"/>
          <w:right w:w="79" w:type="dxa"/>
        </w:tblCellMar>
        <w:tblLook w:val="0000" w:firstRow="0" w:lastRow="0" w:firstColumn="0" w:lastColumn="0" w:noHBand="0" w:noVBand="0"/>
      </w:tblPr>
      <w:tblGrid>
        <w:gridCol w:w="2552"/>
        <w:gridCol w:w="2410"/>
        <w:gridCol w:w="1080"/>
        <w:gridCol w:w="180"/>
        <w:gridCol w:w="1200"/>
        <w:gridCol w:w="180"/>
        <w:gridCol w:w="900"/>
        <w:gridCol w:w="180"/>
        <w:gridCol w:w="1129"/>
      </w:tblGrid>
      <w:tr w:rsidR="00975EF4" w:rsidRPr="003917C6" w14:paraId="070CC41D" w14:textId="77777777" w:rsidTr="00975EF4">
        <w:trPr>
          <w:cantSplit/>
          <w:tblHeader/>
        </w:trPr>
        <w:tc>
          <w:tcPr>
            <w:tcW w:w="2552" w:type="dxa"/>
            <w:vAlign w:val="bottom"/>
          </w:tcPr>
          <w:p w14:paraId="1CDC57DA" w14:textId="77777777" w:rsidR="00975EF4" w:rsidRPr="003917C6" w:rsidRDefault="00975EF4" w:rsidP="00975EF4">
            <w:pPr>
              <w:pStyle w:val="acctfourfigures"/>
              <w:shd w:val="clear" w:color="auto" w:fill="FFFFFF"/>
              <w:spacing w:line="240" w:lineRule="auto"/>
              <w:rPr>
                <w:rFonts w:cs="Times New Roman"/>
                <w:i/>
                <w:iCs/>
                <w:szCs w:val="22"/>
              </w:rPr>
            </w:pPr>
          </w:p>
        </w:tc>
        <w:tc>
          <w:tcPr>
            <w:tcW w:w="2410" w:type="dxa"/>
          </w:tcPr>
          <w:p w14:paraId="4C22FCF8" w14:textId="77777777" w:rsidR="00975EF4" w:rsidRPr="003917C6" w:rsidRDefault="00975EF4" w:rsidP="00975EF4">
            <w:pPr>
              <w:pStyle w:val="acctfourfigures"/>
              <w:shd w:val="clear" w:color="auto" w:fill="FFFFFF"/>
              <w:tabs>
                <w:tab w:val="clear" w:pos="765"/>
              </w:tabs>
              <w:spacing w:line="240" w:lineRule="auto"/>
              <w:ind w:left="-79" w:right="-88"/>
              <w:jc w:val="center"/>
              <w:rPr>
                <w:rFonts w:cs="Times New Roman"/>
                <w:szCs w:val="22"/>
                <w:lang w:bidi="th-TH"/>
              </w:rPr>
            </w:pPr>
          </w:p>
        </w:tc>
        <w:tc>
          <w:tcPr>
            <w:tcW w:w="4849" w:type="dxa"/>
            <w:gridSpan w:val="7"/>
          </w:tcPr>
          <w:p w14:paraId="754F8777"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r w:rsidRPr="003917C6">
              <w:rPr>
                <w:rFonts w:cs="Times New Roman"/>
                <w:b/>
                <w:bCs/>
                <w:szCs w:val="22"/>
              </w:rPr>
              <w:t>Consolidated financial statements</w:t>
            </w:r>
          </w:p>
        </w:tc>
      </w:tr>
      <w:tr w:rsidR="00975EF4" w:rsidRPr="003917C6" w14:paraId="26D9546A" w14:textId="77777777" w:rsidTr="00975EF4">
        <w:trPr>
          <w:cantSplit/>
          <w:tblHeader/>
        </w:trPr>
        <w:tc>
          <w:tcPr>
            <w:tcW w:w="2552" w:type="dxa"/>
            <w:vAlign w:val="bottom"/>
          </w:tcPr>
          <w:p w14:paraId="0FCC44F6" w14:textId="77777777" w:rsidR="00975EF4" w:rsidRPr="003917C6" w:rsidRDefault="00975EF4" w:rsidP="00975EF4">
            <w:pPr>
              <w:pStyle w:val="acctfourfigures"/>
              <w:shd w:val="clear" w:color="auto" w:fill="FFFFFF"/>
              <w:spacing w:line="240" w:lineRule="auto"/>
              <w:rPr>
                <w:rFonts w:cs="Times New Roman"/>
                <w:i/>
                <w:iCs/>
                <w:szCs w:val="22"/>
              </w:rPr>
            </w:pPr>
          </w:p>
        </w:tc>
        <w:tc>
          <w:tcPr>
            <w:tcW w:w="2410" w:type="dxa"/>
          </w:tcPr>
          <w:p w14:paraId="2A7E3C3A" w14:textId="77777777" w:rsidR="00975EF4" w:rsidRPr="003917C6" w:rsidRDefault="00975EF4" w:rsidP="00975EF4">
            <w:pPr>
              <w:pStyle w:val="acctfourfigures"/>
              <w:shd w:val="clear" w:color="auto" w:fill="FFFFFF"/>
              <w:tabs>
                <w:tab w:val="clear" w:pos="765"/>
              </w:tabs>
              <w:spacing w:line="240" w:lineRule="auto"/>
              <w:ind w:left="-79" w:right="-88"/>
              <w:jc w:val="center"/>
              <w:rPr>
                <w:rFonts w:cs="Times New Roman"/>
                <w:szCs w:val="22"/>
                <w:lang w:bidi="th-TH"/>
              </w:rPr>
            </w:pPr>
          </w:p>
          <w:p w14:paraId="47D95303" w14:textId="77777777" w:rsidR="00975EF4" w:rsidRPr="003917C6" w:rsidRDefault="00975EF4" w:rsidP="00975EF4">
            <w:pPr>
              <w:pStyle w:val="acctfourfigures"/>
              <w:shd w:val="clear" w:color="auto" w:fill="FFFFFF"/>
              <w:tabs>
                <w:tab w:val="clear" w:pos="765"/>
              </w:tabs>
              <w:spacing w:line="240" w:lineRule="auto"/>
              <w:ind w:left="-79" w:right="-88"/>
              <w:jc w:val="center"/>
              <w:rPr>
                <w:rFonts w:cs="Times New Roman"/>
                <w:szCs w:val="22"/>
                <w:lang w:bidi="th-TH"/>
              </w:rPr>
            </w:pPr>
            <w:r w:rsidRPr="003917C6">
              <w:rPr>
                <w:rFonts w:cs="Times New Roman"/>
                <w:szCs w:val="22"/>
                <w:lang w:bidi="th-TH"/>
              </w:rPr>
              <w:t xml:space="preserve">Effective </w:t>
            </w:r>
          </w:p>
          <w:p w14:paraId="7752810A" w14:textId="77777777" w:rsidR="00975EF4" w:rsidRPr="003917C6" w:rsidRDefault="00975EF4" w:rsidP="00975EF4">
            <w:pPr>
              <w:pStyle w:val="acctfourfigures"/>
              <w:shd w:val="clear" w:color="auto" w:fill="FFFFFF"/>
              <w:tabs>
                <w:tab w:val="clear" w:pos="765"/>
              </w:tabs>
              <w:spacing w:line="240" w:lineRule="auto"/>
              <w:ind w:left="-79" w:right="-88"/>
              <w:jc w:val="center"/>
              <w:rPr>
                <w:rFonts w:cs="Times New Roman"/>
                <w:szCs w:val="22"/>
                <w:cs/>
                <w:lang w:bidi="th-TH"/>
              </w:rPr>
            </w:pPr>
            <w:r w:rsidRPr="003917C6">
              <w:rPr>
                <w:rFonts w:cs="Times New Roman"/>
                <w:szCs w:val="22"/>
                <w:lang w:bidi="th-TH"/>
              </w:rPr>
              <w:t>Interest rate</w:t>
            </w:r>
          </w:p>
        </w:tc>
        <w:tc>
          <w:tcPr>
            <w:tcW w:w="1080" w:type="dxa"/>
          </w:tcPr>
          <w:p w14:paraId="332D4C80"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rPr>
            </w:pPr>
            <w:r w:rsidRPr="003917C6">
              <w:rPr>
                <w:rFonts w:cs="Times New Roman"/>
                <w:szCs w:val="22"/>
              </w:rPr>
              <w:t>Within 1 year</w:t>
            </w:r>
          </w:p>
        </w:tc>
        <w:tc>
          <w:tcPr>
            <w:tcW w:w="180" w:type="dxa"/>
          </w:tcPr>
          <w:p w14:paraId="6BDCABAE"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p>
        </w:tc>
        <w:tc>
          <w:tcPr>
            <w:tcW w:w="1200" w:type="dxa"/>
          </w:tcPr>
          <w:p w14:paraId="0BB3229B"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tl/>
                <w:cs/>
              </w:rPr>
            </w:pPr>
            <w:r w:rsidRPr="003917C6">
              <w:rPr>
                <w:rFonts w:cs="Times New Roman"/>
                <w:szCs w:val="22"/>
              </w:rPr>
              <w:t>After 1 year but within 5 years</w:t>
            </w:r>
          </w:p>
        </w:tc>
        <w:tc>
          <w:tcPr>
            <w:tcW w:w="180" w:type="dxa"/>
          </w:tcPr>
          <w:p w14:paraId="72435977"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p>
        </w:tc>
        <w:tc>
          <w:tcPr>
            <w:tcW w:w="900" w:type="dxa"/>
          </w:tcPr>
          <w:p w14:paraId="1CCC1D2C"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r w:rsidRPr="003917C6">
              <w:rPr>
                <w:rFonts w:cs="Times New Roman"/>
                <w:szCs w:val="22"/>
              </w:rPr>
              <w:t>After 5 years</w:t>
            </w:r>
          </w:p>
        </w:tc>
        <w:tc>
          <w:tcPr>
            <w:tcW w:w="180" w:type="dxa"/>
          </w:tcPr>
          <w:p w14:paraId="5D87ED09"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p>
        </w:tc>
        <w:tc>
          <w:tcPr>
            <w:tcW w:w="1129" w:type="dxa"/>
          </w:tcPr>
          <w:p w14:paraId="429D5A1F"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r w:rsidRPr="003917C6">
              <w:rPr>
                <w:rFonts w:cs="Times New Roman"/>
                <w:szCs w:val="22"/>
              </w:rPr>
              <w:t xml:space="preserve">Total </w:t>
            </w:r>
          </w:p>
          <w:p w14:paraId="299727A9"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b/>
                <w:bCs/>
                <w:szCs w:val="22"/>
                <w:rtl/>
                <w:cs/>
              </w:rPr>
            </w:pPr>
          </w:p>
        </w:tc>
      </w:tr>
      <w:tr w:rsidR="00975EF4" w:rsidRPr="003917C6" w14:paraId="3DC0539B" w14:textId="77777777" w:rsidTr="00975EF4">
        <w:trPr>
          <w:cantSplit/>
          <w:tblHeader/>
        </w:trPr>
        <w:tc>
          <w:tcPr>
            <w:tcW w:w="2552" w:type="dxa"/>
          </w:tcPr>
          <w:p w14:paraId="7A882E10" w14:textId="77777777" w:rsidR="00975EF4" w:rsidRPr="003917C6" w:rsidRDefault="00975EF4" w:rsidP="00975EF4">
            <w:pPr>
              <w:shd w:val="clear" w:color="auto" w:fill="FFFFFF"/>
              <w:ind w:left="180" w:hanging="180"/>
              <w:rPr>
                <w:rFonts w:hAnsi="Times New Roman" w:cs="Times New Roman"/>
                <w:b/>
                <w:bCs/>
                <w:i/>
                <w:iCs/>
                <w:sz w:val="22"/>
                <w:szCs w:val="22"/>
                <w:lang w:val="en-GB"/>
              </w:rPr>
            </w:pPr>
          </w:p>
        </w:tc>
        <w:tc>
          <w:tcPr>
            <w:tcW w:w="2410" w:type="dxa"/>
          </w:tcPr>
          <w:p w14:paraId="555C078F" w14:textId="77777777" w:rsidR="00975EF4" w:rsidRPr="003917C6" w:rsidRDefault="00975EF4" w:rsidP="00975EF4">
            <w:pPr>
              <w:shd w:val="clear" w:color="auto" w:fill="FFFFFF"/>
              <w:ind w:left="-79" w:right="-88"/>
              <w:jc w:val="center"/>
              <w:rPr>
                <w:rFonts w:hAnsi="Times New Roman" w:cs="Times New Roman"/>
                <w:i/>
                <w:iCs/>
                <w:sz w:val="22"/>
                <w:szCs w:val="22"/>
                <w:lang w:val="en-GB"/>
              </w:rPr>
            </w:pPr>
            <w:r w:rsidRPr="003917C6">
              <w:rPr>
                <w:rFonts w:hAnsi="Times New Roman" w:cs="Times New Roman"/>
                <w:i/>
                <w:iCs/>
                <w:sz w:val="22"/>
                <w:szCs w:val="22"/>
                <w:lang w:val="en-GB"/>
              </w:rPr>
              <w:t>(% per annum)</w:t>
            </w:r>
          </w:p>
        </w:tc>
        <w:tc>
          <w:tcPr>
            <w:tcW w:w="4849" w:type="dxa"/>
            <w:gridSpan w:val="7"/>
          </w:tcPr>
          <w:p w14:paraId="469ADA95" w14:textId="77777777" w:rsidR="00975EF4" w:rsidRPr="003917C6" w:rsidRDefault="00975EF4" w:rsidP="00975EF4">
            <w:pPr>
              <w:pStyle w:val="acctfourfigures"/>
              <w:shd w:val="clear" w:color="auto" w:fill="FFFFFF"/>
              <w:tabs>
                <w:tab w:val="clear" w:pos="765"/>
                <w:tab w:val="decimal" w:pos="731"/>
              </w:tabs>
              <w:spacing w:line="240" w:lineRule="auto"/>
              <w:ind w:right="11"/>
              <w:jc w:val="center"/>
              <w:rPr>
                <w:rFonts w:cs="Times New Roman"/>
                <w:i/>
                <w:iCs/>
                <w:szCs w:val="22"/>
              </w:rPr>
            </w:pPr>
            <w:r w:rsidRPr="003917C6">
              <w:rPr>
                <w:rFonts w:cs="Times New Roman"/>
                <w:i/>
                <w:iCs/>
                <w:szCs w:val="22"/>
              </w:rPr>
              <w:t>(in million Baht)</w:t>
            </w:r>
          </w:p>
        </w:tc>
      </w:tr>
      <w:tr w:rsidR="00975EF4" w:rsidRPr="003917C6" w14:paraId="5B97375A" w14:textId="77777777" w:rsidTr="00975EF4">
        <w:trPr>
          <w:cantSplit/>
        </w:trPr>
        <w:tc>
          <w:tcPr>
            <w:tcW w:w="2552" w:type="dxa"/>
          </w:tcPr>
          <w:p w14:paraId="1654341B" w14:textId="48469498" w:rsidR="00975EF4" w:rsidRPr="003917C6" w:rsidRDefault="00975EF4" w:rsidP="00975EF4">
            <w:pPr>
              <w:shd w:val="clear" w:color="auto" w:fill="FFFFFF"/>
              <w:ind w:left="180" w:hanging="180"/>
              <w:rPr>
                <w:rFonts w:hAnsi="Times New Roman" w:cs="Times New Roman"/>
                <w:b/>
                <w:bCs/>
                <w:i/>
                <w:iCs/>
                <w:sz w:val="22"/>
                <w:szCs w:val="22"/>
                <w:lang w:val="en-GB"/>
              </w:rPr>
            </w:pPr>
            <w:r w:rsidRPr="003917C6">
              <w:rPr>
                <w:rFonts w:hAnsi="Times New Roman" w:cs="Times New Roman"/>
                <w:b/>
                <w:bCs/>
                <w:i/>
                <w:iCs/>
                <w:sz w:val="22"/>
                <w:szCs w:val="22"/>
                <w:lang w:val="en-GB"/>
              </w:rPr>
              <w:t>2019</w:t>
            </w:r>
          </w:p>
        </w:tc>
        <w:tc>
          <w:tcPr>
            <w:tcW w:w="2410" w:type="dxa"/>
            <w:shd w:val="clear" w:color="auto" w:fill="auto"/>
          </w:tcPr>
          <w:p w14:paraId="375FBEA2"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080" w:type="dxa"/>
            <w:shd w:val="clear" w:color="auto" w:fill="auto"/>
          </w:tcPr>
          <w:p w14:paraId="6F2129FC"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0" w:type="dxa"/>
            <w:shd w:val="clear" w:color="auto" w:fill="auto"/>
          </w:tcPr>
          <w:p w14:paraId="6654A048" w14:textId="77777777" w:rsidR="00975EF4" w:rsidRPr="003917C6" w:rsidRDefault="00975EF4" w:rsidP="00975EF4">
            <w:pPr>
              <w:pStyle w:val="acctfourfigures"/>
              <w:shd w:val="clear" w:color="auto" w:fill="FFFFFF"/>
              <w:spacing w:line="240" w:lineRule="auto"/>
              <w:rPr>
                <w:rFonts w:cs="Times New Roman"/>
                <w:szCs w:val="22"/>
              </w:rPr>
            </w:pPr>
          </w:p>
        </w:tc>
        <w:tc>
          <w:tcPr>
            <w:tcW w:w="1200" w:type="dxa"/>
            <w:shd w:val="clear" w:color="auto" w:fill="auto"/>
          </w:tcPr>
          <w:p w14:paraId="5795CE2F" w14:textId="77777777" w:rsidR="00975EF4" w:rsidRPr="003917C6" w:rsidRDefault="00975EF4" w:rsidP="00975EF4">
            <w:pPr>
              <w:pStyle w:val="acctfourfigures"/>
              <w:shd w:val="clear" w:color="auto" w:fill="FFFFFF"/>
              <w:tabs>
                <w:tab w:val="clear" w:pos="765"/>
                <w:tab w:val="decimal" w:pos="821"/>
              </w:tabs>
              <w:spacing w:line="240" w:lineRule="auto"/>
              <w:ind w:right="11"/>
              <w:rPr>
                <w:rFonts w:cs="Times New Roman"/>
                <w:szCs w:val="22"/>
              </w:rPr>
            </w:pPr>
          </w:p>
        </w:tc>
        <w:tc>
          <w:tcPr>
            <w:tcW w:w="180" w:type="dxa"/>
            <w:shd w:val="clear" w:color="auto" w:fill="auto"/>
          </w:tcPr>
          <w:p w14:paraId="2913CDB9" w14:textId="77777777" w:rsidR="00975EF4" w:rsidRPr="003917C6" w:rsidRDefault="00975EF4" w:rsidP="00975EF4">
            <w:pPr>
              <w:pStyle w:val="acctfourfigures"/>
              <w:shd w:val="clear" w:color="auto" w:fill="FFFFFF"/>
              <w:spacing w:line="240" w:lineRule="auto"/>
              <w:rPr>
                <w:rFonts w:cs="Times New Roman"/>
                <w:szCs w:val="22"/>
              </w:rPr>
            </w:pPr>
          </w:p>
        </w:tc>
        <w:tc>
          <w:tcPr>
            <w:tcW w:w="900" w:type="dxa"/>
            <w:shd w:val="clear" w:color="auto" w:fill="auto"/>
          </w:tcPr>
          <w:p w14:paraId="77C7F437"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0" w:type="dxa"/>
            <w:shd w:val="clear" w:color="auto" w:fill="auto"/>
          </w:tcPr>
          <w:p w14:paraId="4CF0E328" w14:textId="77777777" w:rsidR="00975EF4" w:rsidRPr="003917C6" w:rsidRDefault="00975EF4" w:rsidP="00975EF4">
            <w:pPr>
              <w:pStyle w:val="acctfourfigures"/>
              <w:shd w:val="clear" w:color="auto" w:fill="FFFFFF"/>
              <w:spacing w:line="240" w:lineRule="auto"/>
              <w:rPr>
                <w:rFonts w:cs="Times New Roman"/>
                <w:szCs w:val="22"/>
              </w:rPr>
            </w:pPr>
          </w:p>
        </w:tc>
        <w:tc>
          <w:tcPr>
            <w:tcW w:w="1129" w:type="dxa"/>
            <w:shd w:val="clear" w:color="auto" w:fill="auto"/>
          </w:tcPr>
          <w:p w14:paraId="50475510"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r>
      <w:tr w:rsidR="00975EF4" w:rsidRPr="003917C6" w14:paraId="09ED9DA1" w14:textId="77777777" w:rsidTr="00975EF4">
        <w:trPr>
          <w:cantSplit/>
        </w:trPr>
        <w:tc>
          <w:tcPr>
            <w:tcW w:w="2552" w:type="dxa"/>
          </w:tcPr>
          <w:p w14:paraId="53337127" w14:textId="77777777" w:rsidR="00975EF4" w:rsidRPr="003917C6" w:rsidRDefault="00975EF4" w:rsidP="00975EF4">
            <w:pPr>
              <w:shd w:val="clear" w:color="auto" w:fill="FFFFFF"/>
              <w:ind w:left="180" w:hanging="180"/>
              <w:rPr>
                <w:rFonts w:hAnsi="Times New Roman" w:cs="Times New Roman"/>
                <w:i/>
                <w:iCs/>
                <w:sz w:val="22"/>
                <w:szCs w:val="22"/>
                <w:lang w:val="en-GB"/>
              </w:rPr>
            </w:pPr>
            <w:r w:rsidRPr="003917C6">
              <w:rPr>
                <w:rFonts w:hAnsi="Times New Roman" w:cs="Times New Roman"/>
                <w:i/>
                <w:iCs/>
                <w:sz w:val="22"/>
                <w:szCs w:val="22"/>
                <w:lang w:val="en-GB"/>
              </w:rPr>
              <w:t xml:space="preserve">Financial </w:t>
            </w:r>
            <w:proofErr w:type="gramStart"/>
            <w:r w:rsidRPr="003917C6">
              <w:rPr>
                <w:rFonts w:hAnsi="Times New Roman" w:cs="Times New Roman"/>
                <w:i/>
                <w:iCs/>
                <w:sz w:val="22"/>
                <w:szCs w:val="22"/>
                <w:lang w:val="en-GB"/>
              </w:rPr>
              <w:t>assets :</w:t>
            </w:r>
            <w:proofErr w:type="gramEnd"/>
          </w:p>
        </w:tc>
        <w:tc>
          <w:tcPr>
            <w:tcW w:w="2410" w:type="dxa"/>
            <w:shd w:val="clear" w:color="auto" w:fill="auto"/>
          </w:tcPr>
          <w:p w14:paraId="7788CFDD"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080" w:type="dxa"/>
            <w:shd w:val="clear" w:color="auto" w:fill="auto"/>
          </w:tcPr>
          <w:p w14:paraId="569B444D"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0" w:type="dxa"/>
            <w:shd w:val="clear" w:color="auto" w:fill="auto"/>
          </w:tcPr>
          <w:p w14:paraId="1D9810EC" w14:textId="77777777" w:rsidR="00975EF4" w:rsidRPr="003917C6" w:rsidRDefault="00975EF4" w:rsidP="00975EF4">
            <w:pPr>
              <w:pStyle w:val="acctfourfigures"/>
              <w:shd w:val="clear" w:color="auto" w:fill="FFFFFF"/>
              <w:spacing w:line="240" w:lineRule="auto"/>
              <w:rPr>
                <w:rFonts w:cs="Times New Roman"/>
                <w:szCs w:val="22"/>
              </w:rPr>
            </w:pPr>
          </w:p>
        </w:tc>
        <w:tc>
          <w:tcPr>
            <w:tcW w:w="1200" w:type="dxa"/>
            <w:shd w:val="clear" w:color="auto" w:fill="auto"/>
          </w:tcPr>
          <w:p w14:paraId="6DCDE421" w14:textId="77777777" w:rsidR="00975EF4" w:rsidRPr="003917C6" w:rsidRDefault="00975EF4" w:rsidP="00975EF4">
            <w:pPr>
              <w:pStyle w:val="acctfourfigures"/>
              <w:shd w:val="clear" w:color="auto" w:fill="FFFFFF"/>
              <w:tabs>
                <w:tab w:val="clear" w:pos="765"/>
                <w:tab w:val="decimal" w:pos="821"/>
              </w:tabs>
              <w:spacing w:line="240" w:lineRule="auto"/>
              <w:ind w:right="11"/>
              <w:rPr>
                <w:rFonts w:cs="Times New Roman"/>
                <w:szCs w:val="22"/>
              </w:rPr>
            </w:pPr>
          </w:p>
        </w:tc>
        <w:tc>
          <w:tcPr>
            <w:tcW w:w="180" w:type="dxa"/>
            <w:shd w:val="clear" w:color="auto" w:fill="auto"/>
          </w:tcPr>
          <w:p w14:paraId="0EB5C140" w14:textId="77777777" w:rsidR="00975EF4" w:rsidRPr="003917C6" w:rsidRDefault="00975EF4" w:rsidP="00975EF4">
            <w:pPr>
              <w:pStyle w:val="acctfourfigures"/>
              <w:shd w:val="clear" w:color="auto" w:fill="FFFFFF"/>
              <w:spacing w:line="240" w:lineRule="auto"/>
              <w:rPr>
                <w:rFonts w:cs="Times New Roman"/>
                <w:szCs w:val="22"/>
              </w:rPr>
            </w:pPr>
          </w:p>
        </w:tc>
        <w:tc>
          <w:tcPr>
            <w:tcW w:w="900" w:type="dxa"/>
            <w:shd w:val="clear" w:color="auto" w:fill="auto"/>
          </w:tcPr>
          <w:p w14:paraId="6DC36015"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0" w:type="dxa"/>
            <w:shd w:val="clear" w:color="auto" w:fill="auto"/>
          </w:tcPr>
          <w:p w14:paraId="7B49E96E" w14:textId="77777777" w:rsidR="00975EF4" w:rsidRPr="003917C6" w:rsidRDefault="00975EF4" w:rsidP="00975EF4">
            <w:pPr>
              <w:pStyle w:val="acctfourfigures"/>
              <w:shd w:val="clear" w:color="auto" w:fill="FFFFFF"/>
              <w:spacing w:line="240" w:lineRule="auto"/>
              <w:rPr>
                <w:rFonts w:cs="Times New Roman"/>
                <w:szCs w:val="22"/>
              </w:rPr>
            </w:pPr>
          </w:p>
        </w:tc>
        <w:tc>
          <w:tcPr>
            <w:tcW w:w="1129" w:type="dxa"/>
            <w:shd w:val="clear" w:color="auto" w:fill="auto"/>
          </w:tcPr>
          <w:p w14:paraId="5D8D1F10"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r>
      <w:tr w:rsidR="00BB2CC0" w:rsidRPr="003917C6" w14:paraId="4B6C650A" w14:textId="77777777" w:rsidTr="00975EF4">
        <w:trPr>
          <w:cantSplit/>
        </w:trPr>
        <w:tc>
          <w:tcPr>
            <w:tcW w:w="2552" w:type="dxa"/>
          </w:tcPr>
          <w:p w14:paraId="7BC4E3C7" w14:textId="77777777" w:rsidR="00BB2CC0" w:rsidRPr="003917C6" w:rsidRDefault="00BB2CC0" w:rsidP="00BB2CC0">
            <w:pPr>
              <w:shd w:val="clear" w:color="auto" w:fill="FFFFFF"/>
              <w:rPr>
                <w:rFonts w:hAnsi="Times New Roman" w:cs="Times New Roman"/>
                <w:sz w:val="22"/>
                <w:szCs w:val="22"/>
                <w:lang w:val="en-GB"/>
              </w:rPr>
            </w:pPr>
            <w:r w:rsidRPr="003917C6">
              <w:rPr>
                <w:rFonts w:hAnsi="Times New Roman" w:cs="Times New Roman"/>
                <w:sz w:val="22"/>
                <w:szCs w:val="22"/>
                <w:lang w:val="en-GB"/>
              </w:rPr>
              <w:t>Cash and cash equivalents</w:t>
            </w:r>
          </w:p>
        </w:tc>
        <w:tc>
          <w:tcPr>
            <w:tcW w:w="2410" w:type="dxa"/>
            <w:shd w:val="clear" w:color="auto" w:fill="auto"/>
          </w:tcPr>
          <w:p w14:paraId="4B6355A2" w14:textId="77777777"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cs/>
                <w:lang w:bidi="th-TH"/>
              </w:rPr>
            </w:pPr>
            <w:r w:rsidRPr="003917C6">
              <w:rPr>
                <w:rFonts w:cs="Times New Roman" w:hint="cs"/>
                <w:szCs w:val="22"/>
                <w:cs/>
                <w:lang w:bidi="th-TH"/>
              </w:rPr>
              <w:t>0.25-0.625</w:t>
            </w:r>
          </w:p>
        </w:tc>
        <w:tc>
          <w:tcPr>
            <w:tcW w:w="1080" w:type="dxa"/>
            <w:shd w:val="clear" w:color="auto" w:fill="auto"/>
          </w:tcPr>
          <w:p w14:paraId="3CD909EF" w14:textId="75B207C3"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464</w:t>
            </w:r>
          </w:p>
        </w:tc>
        <w:tc>
          <w:tcPr>
            <w:tcW w:w="180" w:type="dxa"/>
            <w:shd w:val="clear" w:color="auto" w:fill="auto"/>
          </w:tcPr>
          <w:p w14:paraId="6D5EE6BF"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6CC70DD1"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2B6A0270"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1CEC51BD"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31088B57"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2FD64D9E" w14:textId="795773A6"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464</w:t>
            </w:r>
          </w:p>
        </w:tc>
      </w:tr>
      <w:tr w:rsidR="00BB2CC0" w:rsidRPr="003917C6" w14:paraId="734695A0" w14:textId="77777777" w:rsidTr="00975EF4">
        <w:trPr>
          <w:cantSplit/>
        </w:trPr>
        <w:tc>
          <w:tcPr>
            <w:tcW w:w="2552" w:type="dxa"/>
          </w:tcPr>
          <w:p w14:paraId="186D04C8" w14:textId="77777777" w:rsidR="00BB2CC0" w:rsidRPr="003917C6" w:rsidRDefault="00BB2CC0" w:rsidP="00BB2CC0">
            <w:pPr>
              <w:shd w:val="clear" w:color="auto" w:fill="FFFFFF"/>
              <w:rPr>
                <w:rFonts w:hAnsi="Times New Roman" w:cs="Times New Roman"/>
                <w:sz w:val="22"/>
                <w:szCs w:val="22"/>
                <w:cs/>
                <w:lang w:val="en-GB"/>
              </w:rPr>
            </w:pPr>
            <w:r w:rsidRPr="003917C6">
              <w:rPr>
                <w:rFonts w:hAnsi="Times New Roman" w:cs="Times New Roman"/>
                <w:sz w:val="22"/>
                <w:szCs w:val="22"/>
                <w:lang w:val="en-GB"/>
              </w:rPr>
              <w:t>Deposits at financial</w:t>
            </w:r>
          </w:p>
        </w:tc>
        <w:tc>
          <w:tcPr>
            <w:tcW w:w="2410" w:type="dxa"/>
            <w:shd w:val="clear" w:color="auto" w:fill="auto"/>
          </w:tcPr>
          <w:p w14:paraId="295D1F76" w14:textId="77777777"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lang w:bidi="th-TH"/>
              </w:rPr>
            </w:pPr>
          </w:p>
        </w:tc>
        <w:tc>
          <w:tcPr>
            <w:tcW w:w="1080" w:type="dxa"/>
            <w:shd w:val="clear" w:color="auto" w:fill="auto"/>
          </w:tcPr>
          <w:p w14:paraId="748CAB2F"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5390288D"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5C709A70"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66E1A622"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79AF5252"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55F60A2D"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5AF139E3"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r>
      <w:tr w:rsidR="00BB2CC0" w:rsidRPr="003917C6" w14:paraId="7D5D19BD" w14:textId="77777777" w:rsidTr="00975EF4">
        <w:trPr>
          <w:cantSplit/>
        </w:trPr>
        <w:tc>
          <w:tcPr>
            <w:tcW w:w="2552" w:type="dxa"/>
          </w:tcPr>
          <w:p w14:paraId="75E704FF" w14:textId="77777777" w:rsidR="00BB2CC0" w:rsidRPr="003917C6" w:rsidRDefault="00BB2CC0" w:rsidP="00BB2CC0">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institution</w:t>
            </w:r>
          </w:p>
        </w:tc>
        <w:tc>
          <w:tcPr>
            <w:tcW w:w="2410" w:type="dxa"/>
            <w:shd w:val="clear" w:color="auto" w:fill="auto"/>
          </w:tcPr>
          <w:p w14:paraId="3AB79DCD" w14:textId="77777777"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lang w:bidi="th-TH"/>
              </w:rPr>
            </w:pPr>
            <w:r w:rsidRPr="003917C6">
              <w:rPr>
                <w:rFonts w:cs="Times New Roman"/>
                <w:szCs w:val="22"/>
                <w:lang w:bidi="th-TH"/>
              </w:rPr>
              <w:t>1.375</w:t>
            </w:r>
          </w:p>
        </w:tc>
        <w:tc>
          <w:tcPr>
            <w:tcW w:w="1080" w:type="dxa"/>
            <w:shd w:val="clear" w:color="auto" w:fill="auto"/>
          </w:tcPr>
          <w:p w14:paraId="312DA25B" w14:textId="56C3D572"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46</w:t>
            </w:r>
          </w:p>
        </w:tc>
        <w:tc>
          <w:tcPr>
            <w:tcW w:w="180" w:type="dxa"/>
            <w:shd w:val="clear" w:color="auto" w:fill="auto"/>
          </w:tcPr>
          <w:p w14:paraId="3EBA5194"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0CD8706A"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665D3738"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211C5FB3"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58900F45"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29A6C194" w14:textId="3AC40BC3"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46</w:t>
            </w:r>
          </w:p>
        </w:tc>
      </w:tr>
      <w:tr w:rsidR="00BB2CC0" w:rsidRPr="003917C6" w14:paraId="5ED4A289" w14:textId="77777777" w:rsidTr="00975EF4">
        <w:trPr>
          <w:cantSplit/>
        </w:trPr>
        <w:tc>
          <w:tcPr>
            <w:tcW w:w="2552" w:type="dxa"/>
          </w:tcPr>
          <w:p w14:paraId="77B152BB" w14:textId="77777777" w:rsidR="00BB2CC0" w:rsidRPr="003917C6" w:rsidRDefault="00BB2CC0" w:rsidP="00BB2CC0">
            <w:pPr>
              <w:shd w:val="clear" w:color="auto" w:fill="FFFFFF"/>
              <w:rPr>
                <w:rFonts w:hAnsi="Times New Roman" w:cs="Times New Roman"/>
                <w:i/>
                <w:iCs/>
                <w:sz w:val="22"/>
                <w:szCs w:val="22"/>
                <w:lang w:val="en-GB"/>
              </w:rPr>
            </w:pPr>
            <w:r w:rsidRPr="003917C6">
              <w:rPr>
                <w:rFonts w:hAnsi="Times New Roman" w:cs="Times New Roman"/>
                <w:b/>
                <w:bCs/>
                <w:sz w:val="22"/>
                <w:szCs w:val="22"/>
                <w:lang w:val="en-GB"/>
              </w:rPr>
              <w:t>Total</w:t>
            </w:r>
          </w:p>
        </w:tc>
        <w:tc>
          <w:tcPr>
            <w:tcW w:w="2410" w:type="dxa"/>
            <w:shd w:val="clear" w:color="auto" w:fill="auto"/>
          </w:tcPr>
          <w:p w14:paraId="68BFBF80" w14:textId="77777777"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rPr>
            </w:pPr>
          </w:p>
        </w:tc>
        <w:tc>
          <w:tcPr>
            <w:tcW w:w="1080" w:type="dxa"/>
            <w:tcBorders>
              <w:top w:val="single" w:sz="4" w:space="0" w:color="auto"/>
              <w:bottom w:val="double" w:sz="4" w:space="0" w:color="auto"/>
            </w:tcBorders>
            <w:shd w:val="clear" w:color="auto" w:fill="auto"/>
          </w:tcPr>
          <w:p w14:paraId="1F227D2D" w14:textId="7C476FAB"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510</w:t>
            </w:r>
          </w:p>
        </w:tc>
        <w:tc>
          <w:tcPr>
            <w:tcW w:w="180" w:type="dxa"/>
            <w:shd w:val="clear" w:color="auto" w:fill="auto"/>
          </w:tcPr>
          <w:p w14:paraId="0928DB80"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tcBorders>
              <w:top w:val="single" w:sz="4" w:space="0" w:color="auto"/>
              <w:bottom w:val="double" w:sz="4" w:space="0" w:color="auto"/>
            </w:tcBorders>
            <w:shd w:val="clear" w:color="auto" w:fill="auto"/>
          </w:tcPr>
          <w:p w14:paraId="7F798128"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735CDC8E"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tcBorders>
              <w:top w:val="single" w:sz="4" w:space="0" w:color="auto"/>
              <w:bottom w:val="double" w:sz="4" w:space="0" w:color="auto"/>
            </w:tcBorders>
            <w:shd w:val="clear" w:color="auto" w:fill="auto"/>
          </w:tcPr>
          <w:p w14:paraId="4C862BB2"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52472C19"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tcBorders>
              <w:top w:val="single" w:sz="4" w:space="0" w:color="auto"/>
              <w:bottom w:val="double" w:sz="4" w:space="0" w:color="auto"/>
            </w:tcBorders>
            <w:shd w:val="clear" w:color="auto" w:fill="auto"/>
          </w:tcPr>
          <w:p w14:paraId="0F738C28" w14:textId="4DFEA82F"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510</w:t>
            </w:r>
          </w:p>
        </w:tc>
      </w:tr>
      <w:tr w:rsidR="00BB2CC0" w:rsidRPr="003917C6" w14:paraId="38C2B357" w14:textId="77777777" w:rsidTr="00975EF4">
        <w:trPr>
          <w:cantSplit/>
        </w:trPr>
        <w:tc>
          <w:tcPr>
            <w:tcW w:w="2552" w:type="dxa"/>
          </w:tcPr>
          <w:p w14:paraId="1E6C50F7" w14:textId="77777777" w:rsidR="00BB2CC0" w:rsidRPr="003917C6" w:rsidRDefault="00BB2CC0" w:rsidP="00BB2CC0">
            <w:pPr>
              <w:shd w:val="clear" w:color="auto" w:fill="FFFFFF"/>
              <w:ind w:right="-43"/>
              <w:rPr>
                <w:rFonts w:hAnsi="Times New Roman" w:cs="Times New Roman"/>
                <w:sz w:val="22"/>
                <w:szCs w:val="22"/>
                <w:lang w:val="en-GB"/>
              </w:rPr>
            </w:pPr>
          </w:p>
        </w:tc>
        <w:tc>
          <w:tcPr>
            <w:tcW w:w="2410" w:type="dxa"/>
            <w:shd w:val="clear" w:color="auto" w:fill="auto"/>
          </w:tcPr>
          <w:p w14:paraId="3C6ADC7D" w14:textId="77777777" w:rsidR="00BB2CC0" w:rsidRPr="003917C6" w:rsidRDefault="00BB2CC0" w:rsidP="00BB2CC0">
            <w:pPr>
              <w:pStyle w:val="acctfourfigures"/>
              <w:shd w:val="clear" w:color="auto" w:fill="FFFFFF"/>
              <w:tabs>
                <w:tab w:val="clear" w:pos="765"/>
              </w:tabs>
              <w:spacing w:line="240" w:lineRule="auto"/>
              <w:ind w:right="-43"/>
              <w:jc w:val="center"/>
              <w:rPr>
                <w:rFonts w:cs="Times New Roman"/>
                <w:szCs w:val="22"/>
                <w:lang w:bidi="th-TH"/>
              </w:rPr>
            </w:pPr>
          </w:p>
        </w:tc>
        <w:tc>
          <w:tcPr>
            <w:tcW w:w="1080" w:type="dxa"/>
            <w:shd w:val="clear" w:color="auto" w:fill="auto"/>
          </w:tcPr>
          <w:p w14:paraId="6A996932" w14:textId="77777777" w:rsidR="00BB2CC0" w:rsidRPr="003917C6" w:rsidRDefault="00BB2CC0" w:rsidP="00BB2CC0">
            <w:pPr>
              <w:pStyle w:val="acctfourfigures"/>
              <w:shd w:val="clear" w:color="auto" w:fill="FFFFFF"/>
              <w:tabs>
                <w:tab w:val="clear" w:pos="765"/>
                <w:tab w:val="decimal" w:pos="911"/>
              </w:tabs>
              <w:spacing w:line="240" w:lineRule="auto"/>
              <w:ind w:right="-43"/>
              <w:rPr>
                <w:rFonts w:cs="Times New Roman"/>
                <w:szCs w:val="22"/>
                <w:lang w:bidi="th-TH"/>
              </w:rPr>
            </w:pPr>
          </w:p>
        </w:tc>
        <w:tc>
          <w:tcPr>
            <w:tcW w:w="180" w:type="dxa"/>
            <w:shd w:val="clear" w:color="auto" w:fill="auto"/>
          </w:tcPr>
          <w:p w14:paraId="1A658F70" w14:textId="77777777" w:rsidR="00BB2CC0" w:rsidRPr="003917C6" w:rsidRDefault="00BB2CC0" w:rsidP="00BB2CC0">
            <w:pPr>
              <w:pStyle w:val="acctfourfigures"/>
              <w:shd w:val="clear" w:color="auto" w:fill="FFFFFF"/>
              <w:tabs>
                <w:tab w:val="decimal" w:pos="911"/>
              </w:tabs>
              <w:spacing w:line="240" w:lineRule="auto"/>
              <w:ind w:right="-43"/>
              <w:rPr>
                <w:rFonts w:cs="Times New Roman"/>
                <w:szCs w:val="22"/>
                <w:lang w:bidi="th-TH"/>
              </w:rPr>
            </w:pPr>
          </w:p>
        </w:tc>
        <w:tc>
          <w:tcPr>
            <w:tcW w:w="1200" w:type="dxa"/>
            <w:shd w:val="clear" w:color="auto" w:fill="auto"/>
          </w:tcPr>
          <w:p w14:paraId="453C8139" w14:textId="77777777" w:rsidR="00BB2CC0" w:rsidRPr="003917C6" w:rsidRDefault="00BB2CC0" w:rsidP="00BB2CC0">
            <w:pPr>
              <w:pStyle w:val="acctfourfigures"/>
              <w:shd w:val="clear" w:color="auto" w:fill="FFFFFF"/>
              <w:tabs>
                <w:tab w:val="clear" w:pos="765"/>
                <w:tab w:val="decimal" w:pos="776"/>
              </w:tabs>
              <w:spacing w:line="240" w:lineRule="auto"/>
              <w:ind w:right="-43"/>
              <w:rPr>
                <w:rFonts w:cs="Times New Roman"/>
                <w:szCs w:val="22"/>
                <w:lang w:bidi="th-TH"/>
              </w:rPr>
            </w:pPr>
          </w:p>
        </w:tc>
        <w:tc>
          <w:tcPr>
            <w:tcW w:w="180" w:type="dxa"/>
            <w:shd w:val="clear" w:color="auto" w:fill="auto"/>
          </w:tcPr>
          <w:p w14:paraId="3D3630C3" w14:textId="77777777" w:rsidR="00BB2CC0" w:rsidRPr="003917C6" w:rsidRDefault="00BB2CC0" w:rsidP="00BB2CC0">
            <w:pPr>
              <w:pStyle w:val="acctfourfigures"/>
              <w:shd w:val="clear" w:color="auto" w:fill="FFFFFF"/>
              <w:tabs>
                <w:tab w:val="decimal" w:pos="911"/>
              </w:tabs>
              <w:spacing w:line="240" w:lineRule="auto"/>
              <w:ind w:right="-43"/>
              <w:rPr>
                <w:rFonts w:cs="Times New Roman"/>
                <w:szCs w:val="22"/>
                <w:lang w:bidi="th-TH"/>
              </w:rPr>
            </w:pPr>
          </w:p>
        </w:tc>
        <w:tc>
          <w:tcPr>
            <w:tcW w:w="900" w:type="dxa"/>
            <w:shd w:val="clear" w:color="auto" w:fill="auto"/>
          </w:tcPr>
          <w:p w14:paraId="62F98680" w14:textId="77777777" w:rsidR="00BB2CC0" w:rsidRPr="003917C6" w:rsidRDefault="00BB2CC0" w:rsidP="00BB2CC0">
            <w:pPr>
              <w:pStyle w:val="acctfourfigures"/>
              <w:shd w:val="clear" w:color="auto" w:fill="FFFFFF"/>
              <w:tabs>
                <w:tab w:val="clear" w:pos="765"/>
                <w:tab w:val="decimal" w:pos="911"/>
              </w:tabs>
              <w:spacing w:line="240" w:lineRule="auto"/>
              <w:ind w:right="-43"/>
              <w:rPr>
                <w:rFonts w:cs="Times New Roman"/>
                <w:szCs w:val="22"/>
                <w:lang w:bidi="th-TH"/>
              </w:rPr>
            </w:pPr>
          </w:p>
        </w:tc>
        <w:tc>
          <w:tcPr>
            <w:tcW w:w="180" w:type="dxa"/>
            <w:shd w:val="clear" w:color="auto" w:fill="auto"/>
          </w:tcPr>
          <w:p w14:paraId="19A9B84A" w14:textId="77777777" w:rsidR="00BB2CC0" w:rsidRPr="003917C6" w:rsidRDefault="00BB2CC0" w:rsidP="00BB2CC0">
            <w:pPr>
              <w:pStyle w:val="acctfourfigures"/>
              <w:shd w:val="clear" w:color="auto" w:fill="FFFFFF"/>
              <w:tabs>
                <w:tab w:val="decimal" w:pos="911"/>
              </w:tabs>
              <w:spacing w:line="240" w:lineRule="auto"/>
              <w:ind w:right="-43"/>
              <w:rPr>
                <w:rFonts w:cs="Times New Roman"/>
                <w:szCs w:val="22"/>
                <w:lang w:bidi="th-TH"/>
              </w:rPr>
            </w:pPr>
          </w:p>
        </w:tc>
        <w:tc>
          <w:tcPr>
            <w:tcW w:w="1129" w:type="dxa"/>
            <w:shd w:val="clear" w:color="auto" w:fill="auto"/>
          </w:tcPr>
          <w:p w14:paraId="1F0FB5EB" w14:textId="77777777" w:rsidR="00BB2CC0" w:rsidRPr="003917C6" w:rsidRDefault="00BB2CC0" w:rsidP="00BB2CC0">
            <w:pPr>
              <w:pStyle w:val="acctfourfigures"/>
              <w:shd w:val="clear" w:color="auto" w:fill="FFFFFF"/>
              <w:tabs>
                <w:tab w:val="clear" w:pos="765"/>
                <w:tab w:val="decimal" w:pos="701"/>
              </w:tabs>
              <w:spacing w:line="240" w:lineRule="auto"/>
              <w:ind w:right="-43"/>
              <w:rPr>
                <w:rFonts w:cs="Times New Roman"/>
                <w:szCs w:val="22"/>
                <w:lang w:bidi="th-TH"/>
              </w:rPr>
            </w:pPr>
          </w:p>
        </w:tc>
      </w:tr>
      <w:tr w:rsidR="00BB2CC0" w:rsidRPr="003917C6" w14:paraId="6581869A" w14:textId="77777777" w:rsidTr="00975EF4">
        <w:trPr>
          <w:cantSplit/>
        </w:trPr>
        <w:tc>
          <w:tcPr>
            <w:tcW w:w="2552" w:type="dxa"/>
          </w:tcPr>
          <w:p w14:paraId="2066E893" w14:textId="77777777" w:rsidR="00BB2CC0" w:rsidRPr="003917C6" w:rsidRDefault="00BB2CC0" w:rsidP="00BB2CC0">
            <w:pPr>
              <w:shd w:val="clear" w:color="auto" w:fill="FFFFFF"/>
              <w:rPr>
                <w:rFonts w:hAnsi="Times New Roman" w:cs="Times New Roman"/>
                <w:i/>
                <w:iCs/>
                <w:sz w:val="22"/>
                <w:szCs w:val="22"/>
                <w:lang w:val="en-GB"/>
              </w:rPr>
            </w:pPr>
            <w:r w:rsidRPr="003917C6">
              <w:rPr>
                <w:rFonts w:hAnsi="Times New Roman" w:cs="Times New Roman"/>
                <w:i/>
                <w:iCs/>
                <w:sz w:val="22"/>
                <w:szCs w:val="22"/>
                <w:lang w:val="en-GB"/>
              </w:rPr>
              <w:t>Financial liabilities:</w:t>
            </w:r>
          </w:p>
        </w:tc>
        <w:tc>
          <w:tcPr>
            <w:tcW w:w="2410" w:type="dxa"/>
            <w:shd w:val="clear" w:color="auto" w:fill="auto"/>
          </w:tcPr>
          <w:p w14:paraId="26F50C52" w14:textId="77777777" w:rsidR="00BB2CC0" w:rsidRPr="003917C6" w:rsidRDefault="00BB2CC0" w:rsidP="00BB2CC0">
            <w:pPr>
              <w:pStyle w:val="acctfourfigures"/>
              <w:shd w:val="clear" w:color="auto" w:fill="FFFFFF"/>
              <w:tabs>
                <w:tab w:val="clear" w:pos="765"/>
              </w:tabs>
              <w:spacing w:line="240" w:lineRule="auto"/>
              <w:ind w:right="101"/>
              <w:jc w:val="center"/>
              <w:rPr>
                <w:rFonts w:cs="Times New Roman"/>
                <w:i/>
                <w:iCs/>
                <w:szCs w:val="22"/>
              </w:rPr>
            </w:pPr>
          </w:p>
        </w:tc>
        <w:tc>
          <w:tcPr>
            <w:tcW w:w="1080" w:type="dxa"/>
            <w:shd w:val="clear" w:color="auto" w:fill="auto"/>
          </w:tcPr>
          <w:p w14:paraId="21E6731E" w14:textId="77777777" w:rsidR="00BB2CC0" w:rsidRPr="003917C6" w:rsidRDefault="00BB2CC0" w:rsidP="00BB2CC0">
            <w:pPr>
              <w:pStyle w:val="acctfourfigures"/>
              <w:shd w:val="clear" w:color="auto" w:fill="FFFFFF"/>
              <w:tabs>
                <w:tab w:val="clear" w:pos="765"/>
                <w:tab w:val="decimal" w:pos="911"/>
              </w:tabs>
              <w:spacing w:line="240" w:lineRule="auto"/>
              <w:ind w:right="-169"/>
              <w:rPr>
                <w:rFonts w:cs="Times New Roman"/>
                <w:i/>
                <w:iCs/>
                <w:szCs w:val="22"/>
              </w:rPr>
            </w:pPr>
          </w:p>
        </w:tc>
        <w:tc>
          <w:tcPr>
            <w:tcW w:w="180" w:type="dxa"/>
            <w:shd w:val="clear" w:color="auto" w:fill="auto"/>
          </w:tcPr>
          <w:p w14:paraId="20DB0AC3" w14:textId="77777777" w:rsidR="00BB2CC0" w:rsidRPr="003917C6" w:rsidRDefault="00BB2CC0" w:rsidP="00BB2CC0">
            <w:pPr>
              <w:pStyle w:val="acctfourfigures"/>
              <w:shd w:val="clear" w:color="auto" w:fill="FFFFFF"/>
              <w:tabs>
                <w:tab w:val="decimal" w:pos="911"/>
              </w:tabs>
              <w:spacing w:line="240" w:lineRule="auto"/>
              <w:ind w:right="-169"/>
              <w:rPr>
                <w:rFonts w:cs="Times New Roman"/>
                <w:i/>
                <w:iCs/>
                <w:szCs w:val="22"/>
              </w:rPr>
            </w:pPr>
          </w:p>
        </w:tc>
        <w:tc>
          <w:tcPr>
            <w:tcW w:w="1200" w:type="dxa"/>
            <w:shd w:val="clear" w:color="auto" w:fill="auto"/>
          </w:tcPr>
          <w:p w14:paraId="0E388B8C" w14:textId="77777777" w:rsidR="00BB2CC0" w:rsidRPr="003917C6" w:rsidRDefault="00BB2CC0" w:rsidP="00BB2CC0">
            <w:pPr>
              <w:pStyle w:val="acctfourfigures"/>
              <w:shd w:val="clear" w:color="auto" w:fill="FFFFFF"/>
              <w:tabs>
                <w:tab w:val="clear" w:pos="765"/>
                <w:tab w:val="decimal" w:pos="941"/>
              </w:tabs>
              <w:spacing w:line="240" w:lineRule="auto"/>
              <w:ind w:right="-169"/>
              <w:rPr>
                <w:rFonts w:cs="Times New Roman"/>
                <w:i/>
                <w:iCs/>
                <w:szCs w:val="22"/>
              </w:rPr>
            </w:pPr>
          </w:p>
        </w:tc>
        <w:tc>
          <w:tcPr>
            <w:tcW w:w="180" w:type="dxa"/>
            <w:shd w:val="clear" w:color="auto" w:fill="auto"/>
          </w:tcPr>
          <w:p w14:paraId="2A4E2FE2" w14:textId="77777777" w:rsidR="00BB2CC0" w:rsidRPr="003917C6" w:rsidRDefault="00BB2CC0" w:rsidP="00BB2CC0">
            <w:pPr>
              <w:pStyle w:val="acctfourfigures"/>
              <w:shd w:val="clear" w:color="auto" w:fill="FFFFFF"/>
              <w:tabs>
                <w:tab w:val="decimal" w:pos="911"/>
              </w:tabs>
              <w:spacing w:line="240" w:lineRule="auto"/>
              <w:ind w:right="-169"/>
              <w:rPr>
                <w:rFonts w:cs="Times New Roman"/>
                <w:i/>
                <w:iCs/>
                <w:szCs w:val="22"/>
              </w:rPr>
            </w:pPr>
          </w:p>
        </w:tc>
        <w:tc>
          <w:tcPr>
            <w:tcW w:w="900" w:type="dxa"/>
            <w:shd w:val="clear" w:color="auto" w:fill="auto"/>
          </w:tcPr>
          <w:p w14:paraId="148FC985" w14:textId="77777777" w:rsidR="00BB2CC0" w:rsidRPr="003917C6" w:rsidRDefault="00BB2CC0" w:rsidP="00BB2CC0">
            <w:pPr>
              <w:pStyle w:val="acctfourfigures"/>
              <w:shd w:val="clear" w:color="auto" w:fill="FFFFFF"/>
              <w:tabs>
                <w:tab w:val="clear" w:pos="765"/>
                <w:tab w:val="decimal" w:pos="911"/>
              </w:tabs>
              <w:spacing w:line="240" w:lineRule="auto"/>
              <w:ind w:right="-169"/>
              <w:rPr>
                <w:rFonts w:cs="Times New Roman"/>
                <w:i/>
                <w:iCs/>
                <w:szCs w:val="22"/>
              </w:rPr>
            </w:pPr>
          </w:p>
        </w:tc>
        <w:tc>
          <w:tcPr>
            <w:tcW w:w="180" w:type="dxa"/>
            <w:shd w:val="clear" w:color="auto" w:fill="auto"/>
          </w:tcPr>
          <w:p w14:paraId="6B32B3AD" w14:textId="77777777" w:rsidR="00BB2CC0" w:rsidRPr="003917C6" w:rsidRDefault="00BB2CC0" w:rsidP="00BB2CC0">
            <w:pPr>
              <w:pStyle w:val="acctfourfigures"/>
              <w:shd w:val="clear" w:color="auto" w:fill="FFFFFF"/>
              <w:tabs>
                <w:tab w:val="decimal" w:pos="911"/>
              </w:tabs>
              <w:spacing w:line="240" w:lineRule="auto"/>
              <w:ind w:right="-169"/>
              <w:rPr>
                <w:rFonts w:cs="Times New Roman"/>
                <w:i/>
                <w:iCs/>
                <w:szCs w:val="22"/>
              </w:rPr>
            </w:pPr>
          </w:p>
        </w:tc>
        <w:tc>
          <w:tcPr>
            <w:tcW w:w="1129" w:type="dxa"/>
            <w:shd w:val="clear" w:color="auto" w:fill="auto"/>
          </w:tcPr>
          <w:p w14:paraId="1323F52D" w14:textId="77777777" w:rsidR="00BB2CC0" w:rsidRPr="003917C6" w:rsidRDefault="00BB2CC0" w:rsidP="00BB2CC0">
            <w:pPr>
              <w:pStyle w:val="acctfourfigures"/>
              <w:shd w:val="clear" w:color="auto" w:fill="FFFFFF"/>
              <w:tabs>
                <w:tab w:val="clear" w:pos="765"/>
                <w:tab w:val="decimal" w:pos="701"/>
              </w:tabs>
              <w:spacing w:line="240" w:lineRule="auto"/>
              <w:ind w:right="-169"/>
              <w:rPr>
                <w:rFonts w:cs="Times New Roman"/>
                <w:szCs w:val="22"/>
              </w:rPr>
            </w:pPr>
          </w:p>
        </w:tc>
      </w:tr>
      <w:tr w:rsidR="00BB2CC0" w:rsidRPr="003917C6" w14:paraId="07A04789" w14:textId="77777777" w:rsidTr="00975EF4">
        <w:trPr>
          <w:cantSplit/>
        </w:trPr>
        <w:tc>
          <w:tcPr>
            <w:tcW w:w="2552" w:type="dxa"/>
          </w:tcPr>
          <w:p w14:paraId="49002D39" w14:textId="77777777" w:rsidR="00BB2CC0" w:rsidRPr="003917C6" w:rsidRDefault="00BB2CC0" w:rsidP="00BB2CC0">
            <w:pPr>
              <w:shd w:val="clear" w:color="auto" w:fill="FFFFFF"/>
              <w:rPr>
                <w:rFonts w:hAnsi="Times New Roman" w:cs="Times New Roman"/>
                <w:sz w:val="22"/>
                <w:szCs w:val="22"/>
                <w:lang w:val="en-GB"/>
              </w:rPr>
            </w:pPr>
            <w:r w:rsidRPr="003917C6">
              <w:rPr>
                <w:rFonts w:hAnsi="Times New Roman" w:cs="Times New Roman"/>
                <w:sz w:val="22"/>
                <w:szCs w:val="22"/>
                <w:lang w:val="en-GB"/>
              </w:rPr>
              <w:t>Short-term loan</w:t>
            </w:r>
            <w:r w:rsidRPr="003917C6">
              <w:rPr>
                <w:rFonts w:hAnsi="Times New Roman" w:cs="Times New Roman"/>
                <w:sz w:val="22"/>
                <w:szCs w:val="22"/>
                <w:lang w:val="en-GB" w:eastAsia="zh-TW"/>
              </w:rPr>
              <w:t>s</w:t>
            </w:r>
            <w:r w:rsidRPr="003917C6">
              <w:rPr>
                <w:rFonts w:hAnsi="Times New Roman" w:cs="Times New Roman"/>
                <w:sz w:val="22"/>
                <w:szCs w:val="22"/>
                <w:lang w:val="en-GB"/>
              </w:rPr>
              <w:t xml:space="preserve"> from  </w:t>
            </w:r>
          </w:p>
        </w:tc>
        <w:tc>
          <w:tcPr>
            <w:tcW w:w="2410" w:type="dxa"/>
            <w:shd w:val="clear" w:color="auto" w:fill="auto"/>
          </w:tcPr>
          <w:p w14:paraId="26D3B4A2" w14:textId="77777777"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rPr>
            </w:pPr>
          </w:p>
        </w:tc>
        <w:tc>
          <w:tcPr>
            <w:tcW w:w="1080" w:type="dxa"/>
            <w:shd w:val="clear" w:color="auto" w:fill="auto"/>
          </w:tcPr>
          <w:p w14:paraId="22C564EC"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09BD82CF"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46500735"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07314517"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083425C0"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5398F889"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2E838C0B"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r>
      <w:tr w:rsidR="00BB2CC0" w:rsidRPr="003917C6" w14:paraId="3649DEF2" w14:textId="77777777" w:rsidTr="00975EF4">
        <w:trPr>
          <w:cantSplit/>
        </w:trPr>
        <w:tc>
          <w:tcPr>
            <w:tcW w:w="2552" w:type="dxa"/>
          </w:tcPr>
          <w:p w14:paraId="2AE4F577" w14:textId="77777777" w:rsidR="00BB2CC0" w:rsidRPr="003917C6" w:rsidRDefault="00BB2CC0" w:rsidP="00BB2CC0">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related party</w:t>
            </w:r>
          </w:p>
        </w:tc>
        <w:tc>
          <w:tcPr>
            <w:tcW w:w="2410" w:type="dxa"/>
            <w:shd w:val="clear" w:color="auto" w:fill="auto"/>
          </w:tcPr>
          <w:p w14:paraId="2CA98D87" w14:textId="77777777"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12.0</w:t>
            </w:r>
          </w:p>
        </w:tc>
        <w:tc>
          <w:tcPr>
            <w:tcW w:w="1080" w:type="dxa"/>
            <w:shd w:val="clear" w:color="auto" w:fill="auto"/>
          </w:tcPr>
          <w:p w14:paraId="7FA74FD4" w14:textId="3EAF404D" w:rsidR="00BB2CC0" w:rsidRPr="003917C6" w:rsidRDefault="00BF5856" w:rsidP="00BB2CC0">
            <w:pPr>
              <w:pStyle w:val="acctfourfigures"/>
              <w:shd w:val="clear" w:color="auto" w:fill="FFFFFF"/>
              <w:tabs>
                <w:tab w:val="clear" w:pos="765"/>
              </w:tabs>
              <w:spacing w:line="240" w:lineRule="auto"/>
              <w:ind w:right="101"/>
              <w:jc w:val="right"/>
              <w:rPr>
                <w:rFonts w:cstheme="minorBidi"/>
                <w:szCs w:val="28"/>
                <w:lang w:bidi="th-TH"/>
              </w:rPr>
            </w:pPr>
            <w:r w:rsidRPr="003917C6">
              <w:rPr>
                <w:rFonts w:cs="Times New Roman" w:hint="cs"/>
                <w:szCs w:val="22"/>
                <w:cs/>
                <w:lang w:bidi="th-TH"/>
              </w:rPr>
              <w:t>811</w:t>
            </w:r>
          </w:p>
        </w:tc>
        <w:tc>
          <w:tcPr>
            <w:tcW w:w="180" w:type="dxa"/>
            <w:shd w:val="clear" w:color="auto" w:fill="auto"/>
          </w:tcPr>
          <w:p w14:paraId="50AE6569"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4D754E7A"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2850764A"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31D6B1CD"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146FD2CD"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20F6C755" w14:textId="4A53D064" w:rsidR="00BB2CC0" w:rsidRPr="003917C6" w:rsidRDefault="00BF5856"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hint="cs"/>
                <w:szCs w:val="22"/>
                <w:cs/>
                <w:lang w:bidi="th-TH"/>
              </w:rPr>
              <w:t>811</w:t>
            </w:r>
          </w:p>
        </w:tc>
      </w:tr>
      <w:tr w:rsidR="00BB2CC0" w:rsidRPr="003917C6" w14:paraId="0A4FC4D5" w14:textId="77777777" w:rsidTr="00975EF4">
        <w:trPr>
          <w:cantSplit/>
        </w:trPr>
        <w:tc>
          <w:tcPr>
            <w:tcW w:w="2552" w:type="dxa"/>
          </w:tcPr>
          <w:p w14:paraId="50CB4126" w14:textId="77777777" w:rsidR="00BB2CC0" w:rsidRPr="003917C6" w:rsidRDefault="00BB2CC0" w:rsidP="00BB2CC0">
            <w:pPr>
              <w:shd w:val="clear" w:color="auto" w:fill="FFFFFF"/>
              <w:rPr>
                <w:rFonts w:hAnsi="Times New Roman" w:cs="Times New Roman"/>
                <w:sz w:val="22"/>
                <w:szCs w:val="22"/>
                <w:lang w:val="en-GB"/>
              </w:rPr>
            </w:pPr>
            <w:r w:rsidRPr="003917C6">
              <w:rPr>
                <w:rFonts w:hAnsi="Times New Roman" w:cs="Times New Roman"/>
                <w:sz w:val="22"/>
                <w:szCs w:val="22"/>
                <w:lang w:val="en-GB"/>
              </w:rPr>
              <w:t>Long-term loans from</w:t>
            </w:r>
          </w:p>
        </w:tc>
        <w:tc>
          <w:tcPr>
            <w:tcW w:w="2410" w:type="dxa"/>
            <w:shd w:val="clear" w:color="auto" w:fill="auto"/>
          </w:tcPr>
          <w:p w14:paraId="208F2E57" w14:textId="77777777"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rPr>
            </w:pPr>
          </w:p>
        </w:tc>
        <w:tc>
          <w:tcPr>
            <w:tcW w:w="1080" w:type="dxa"/>
            <w:shd w:val="clear" w:color="auto" w:fill="auto"/>
          </w:tcPr>
          <w:p w14:paraId="2FF189C9"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603FB71D" w14:textId="77777777" w:rsidR="00BB2CC0" w:rsidRPr="003917C6" w:rsidRDefault="00BB2CC0" w:rsidP="00BB2CC0">
            <w:pPr>
              <w:pStyle w:val="acctfourfigures"/>
              <w:shd w:val="clear" w:color="auto" w:fill="FFFFFF"/>
              <w:tabs>
                <w:tab w:val="decimal" w:pos="641"/>
                <w:tab w:val="decimal" w:pos="911"/>
                <w:tab w:val="left" w:pos="1189"/>
              </w:tabs>
              <w:spacing w:line="240" w:lineRule="auto"/>
              <w:ind w:right="-169"/>
              <w:jc w:val="center"/>
              <w:rPr>
                <w:rFonts w:cs="Times New Roman"/>
                <w:szCs w:val="22"/>
              </w:rPr>
            </w:pPr>
          </w:p>
        </w:tc>
        <w:tc>
          <w:tcPr>
            <w:tcW w:w="1200" w:type="dxa"/>
            <w:shd w:val="clear" w:color="auto" w:fill="auto"/>
          </w:tcPr>
          <w:p w14:paraId="0760BE3D"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256ED073"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273F9EA6"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4EB61C19"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3B60C419"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r>
      <w:tr w:rsidR="00BB2CC0" w:rsidRPr="003917C6" w14:paraId="75BF11E0" w14:textId="77777777" w:rsidTr="00975EF4">
        <w:trPr>
          <w:cantSplit/>
        </w:trPr>
        <w:tc>
          <w:tcPr>
            <w:tcW w:w="2552" w:type="dxa"/>
          </w:tcPr>
          <w:p w14:paraId="313ED960" w14:textId="77777777" w:rsidR="00BB2CC0" w:rsidRPr="003917C6" w:rsidRDefault="00BB2CC0" w:rsidP="00BB2CC0">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related party</w:t>
            </w:r>
          </w:p>
        </w:tc>
        <w:tc>
          <w:tcPr>
            <w:tcW w:w="2410" w:type="dxa"/>
            <w:shd w:val="clear" w:color="auto" w:fill="auto"/>
          </w:tcPr>
          <w:p w14:paraId="532601FA" w14:textId="77777777"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12.0</w:t>
            </w:r>
          </w:p>
        </w:tc>
        <w:tc>
          <w:tcPr>
            <w:tcW w:w="1080" w:type="dxa"/>
            <w:shd w:val="clear" w:color="auto" w:fill="auto"/>
          </w:tcPr>
          <w:p w14:paraId="7426C64F"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314</w:t>
            </w:r>
          </w:p>
        </w:tc>
        <w:tc>
          <w:tcPr>
            <w:tcW w:w="180" w:type="dxa"/>
            <w:shd w:val="clear" w:color="auto" w:fill="auto"/>
          </w:tcPr>
          <w:p w14:paraId="0E92B386" w14:textId="77777777" w:rsidR="00BB2CC0" w:rsidRPr="003917C6" w:rsidRDefault="00BB2CC0" w:rsidP="00BB2CC0">
            <w:pPr>
              <w:pStyle w:val="acctfourfigures"/>
              <w:shd w:val="clear" w:color="auto" w:fill="FFFFFF"/>
              <w:tabs>
                <w:tab w:val="decimal" w:pos="641"/>
                <w:tab w:val="decimal" w:pos="911"/>
                <w:tab w:val="left" w:pos="1189"/>
              </w:tabs>
              <w:spacing w:line="240" w:lineRule="auto"/>
              <w:ind w:right="-169"/>
              <w:jc w:val="center"/>
              <w:rPr>
                <w:rFonts w:cs="Times New Roman"/>
                <w:szCs w:val="22"/>
              </w:rPr>
            </w:pPr>
          </w:p>
        </w:tc>
        <w:tc>
          <w:tcPr>
            <w:tcW w:w="1200" w:type="dxa"/>
            <w:shd w:val="clear" w:color="auto" w:fill="auto"/>
          </w:tcPr>
          <w:p w14:paraId="2CFDC1AB" w14:textId="7AA9B652" w:rsidR="00BB2CC0" w:rsidRPr="003917C6" w:rsidRDefault="00BB2CC0" w:rsidP="00BB2CC0">
            <w:pPr>
              <w:pStyle w:val="acctfourfigures"/>
              <w:shd w:val="clear" w:color="auto" w:fill="FFFFFF"/>
              <w:tabs>
                <w:tab w:val="clear" w:pos="765"/>
              </w:tabs>
              <w:spacing w:line="240" w:lineRule="auto"/>
              <w:ind w:right="101"/>
              <w:jc w:val="right"/>
              <w:rPr>
                <w:rFonts w:cs="Cordia New"/>
                <w:szCs w:val="28"/>
                <w:lang w:val="en-US" w:bidi="th-TH"/>
              </w:rPr>
            </w:pPr>
            <w:r w:rsidRPr="003917C6">
              <w:rPr>
                <w:rFonts w:cs="Cordia New"/>
                <w:szCs w:val="28"/>
                <w:lang w:val="en-US" w:bidi="th-TH"/>
              </w:rPr>
              <w:t>1,934</w:t>
            </w:r>
          </w:p>
        </w:tc>
        <w:tc>
          <w:tcPr>
            <w:tcW w:w="180" w:type="dxa"/>
            <w:shd w:val="clear" w:color="auto" w:fill="auto"/>
          </w:tcPr>
          <w:p w14:paraId="1DFB9A7C"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586246F6"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4D4922E2"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09CC17F0" w14:textId="1D1EA69E"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2,248</w:t>
            </w:r>
          </w:p>
        </w:tc>
      </w:tr>
      <w:tr w:rsidR="00BB2CC0" w:rsidRPr="003917C6" w14:paraId="6B5B8D5C" w14:textId="77777777" w:rsidTr="00975EF4">
        <w:trPr>
          <w:cantSplit/>
        </w:trPr>
        <w:tc>
          <w:tcPr>
            <w:tcW w:w="2552" w:type="dxa"/>
          </w:tcPr>
          <w:p w14:paraId="3E1DA75A" w14:textId="77777777" w:rsidR="00BB2CC0" w:rsidRPr="003917C6" w:rsidRDefault="00BB2CC0" w:rsidP="00BB2CC0">
            <w:pPr>
              <w:shd w:val="clear" w:color="auto" w:fill="FFFFFF"/>
              <w:rPr>
                <w:rFonts w:hAnsi="Times New Roman" w:cs="Times New Roman"/>
                <w:sz w:val="22"/>
                <w:szCs w:val="22"/>
                <w:lang w:val="en-GB"/>
              </w:rPr>
            </w:pPr>
            <w:r w:rsidRPr="003917C6">
              <w:rPr>
                <w:rFonts w:hAnsi="Times New Roman" w:cs="Times New Roman"/>
                <w:sz w:val="22"/>
                <w:szCs w:val="22"/>
                <w:lang w:val="en-GB"/>
              </w:rPr>
              <w:t>Bonds</w:t>
            </w:r>
          </w:p>
        </w:tc>
        <w:tc>
          <w:tcPr>
            <w:tcW w:w="2410" w:type="dxa"/>
            <w:shd w:val="clear" w:color="auto" w:fill="auto"/>
          </w:tcPr>
          <w:p w14:paraId="12A9ED9B" w14:textId="77777777"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3.0</w:t>
            </w:r>
          </w:p>
        </w:tc>
        <w:tc>
          <w:tcPr>
            <w:tcW w:w="1080" w:type="dxa"/>
            <w:shd w:val="clear" w:color="auto" w:fill="auto"/>
          </w:tcPr>
          <w:p w14:paraId="1C0D18D8" w14:textId="2329BFEE"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471</w:t>
            </w:r>
          </w:p>
        </w:tc>
        <w:tc>
          <w:tcPr>
            <w:tcW w:w="180" w:type="dxa"/>
            <w:shd w:val="clear" w:color="auto" w:fill="auto"/>
          </w:tcPr>
          <w:p w14:paraId="3D7EDF86" w14:textId="77777777" w:rsidR="00BB2CC0" w:rsidRPr="003917C6" w:rsidRDefault="00BB2CC0" w:rsidP="00BB2CC0">
            <w:pPr>
              <w:pStyle w:val="acctfourfigures"/>
              <w:shd w:val="clear" w:color="auto" w:fill="FFFFFF"/>
              <w:tabs>
                <w:tab w:val="decimal" w:pos="641"/>
                <w:tab w:val="decimal" w:pos="911"/>
                <w:tab w:val="left" w:pos="1189"/>
              </w:tabs>
              <w:spacing w:line="240" w:lineRule="auto"/>
              <w:ind w:right="-169"/>
              <w:jc w:val="center"/>
              <w:rPr>
                <w:rFonts w:cs="Times New Roman"/>
                <w:szCs w:val="22"/>
              </w:rPr>
            </w:pPr>
          </w:p>
        </w:tc>
        <w:tc>
          <w:tcPr>
            <w:tcW w:w="1200" w:type="dxa"/>
            <w:shd w:val="clear" w:color="auto" w:fill="auto"/>
          </w:tcPr>
          <w:p w14:paraId="4751F557"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2E3DE665"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17BC77BA"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3449D58A"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0F91E71A" w14:textId="666BC740" w:rsidR="00BB2CC0" w:rsidRPr="003917C6" w:rsidRDefault="00503439"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471</w:t>
            </w:r>
          </w:p>
        </w:tc>
      </w:tr>
      <w:tr w:rsidR="00BB2CC0" w:rsidRPr="003917C6" w14:paraId="628A248A" w14:textId="77777777" w:rsidTr="00975EF4">
        <w:trPr>
          <w:cantSplit/>
        </w:trPr>
        <w:tc>
          <w:tcPr>
            <w:tcW w:w="2552" w:type="dxa"/>
          </w:tcPr>
          <w:p w14:paraId="324AF61D" w14:textId="77777777" w:rsidR="00BB2CC0" w:rsidRPr="003917C6" w:rsidRDefault="00BB2CC0" w:rsidP="00BB2CC0">
            <w:pPr>
              <w:shd w:val="clear" w:color="auto" w:fill="FFFFFF"/>
              <w:rPr>
                <w:rFonts w:hAnsi="Times New Roman" w:cs="Times New Roman"/>
                <w:sz w:val="22"/>
                <w:szCs w:val="22"/>
                <w:lang w:val="en-GB"/>
              </w:rPr>
            </w:pPr>
            <w:r w:rsidRPr="003917C6">
              <w:rPr>
                <w:rFonts w:hAnsi="Times New Roman" w:cs="Times New Roman"/>
                <w:sz w:val="22"/>
                <w:szCs w:val="22"/>
              </w:rPr>
              <w:t>Trade accounts payable</w:t>
            </w:r>
          </w:p>
        </w:tc>
        <w:tc>
          <w:tcPr>
            <w:tcW w:w="2410" w:type="dxa"/>
            <w:shd w:val="clear" w:color="auto" w:fill="auto"/>
          </w:tcPr>
          <w:p w14:paraId="00D07B66" w14:textId="760F43FE"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 xml:space="preserve">1.0 - </w:t>
            </w:r>
            <w:r w:rsidR="00FC54B3" w:rsidRPr="003917C6">
              <w:rPr>
                <w:rFonts w:cs="Times New Roman"/>
                <w:szCs w:val="22"/>
              </w:rPr>
              <w:t>8</w:t>
            </w:r>
          </w:p>
        </w:tc>
        <w:tc>
          <w:tcPr>
            <w:tcW w:w="1080" w:type="dxa"/>
            <w:shd w:val="clear" w:color="auto" w:fill="auto"/>
          </w:tcPr>
          <w:p w14:paraId="591AA8C2" w14:textId="07FE1BF1"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409</w:t>
            </w:r>
          </w:p>
        </w:tc>
        <w:tc>
          <w:tcPr>
            <w:tcW w:w="180" w:type="dxa"/>
            <w:shd w:val="clear" w:color="auto" w:fill="auto"/>
          </w:tcPr>
          <w:p w14:paraId="6EC8F6DD" w14:textId="77777777" w:rsidR="00BB2CC0" w:rsidRPr="003917C6" w:rsidRDefault="00BB2CC0" w:rsidP="00BB2CC0">
            <w:pPr>
              <w:pStyle w:val="acctfourfigures"/>
              <w:shd w:val="clear" w:color="auto" w:fill="FFFFFF"/>
              <w:tabs>
                <w:tab w:val="decimal" w:pos="641"/>
                <w:tab w:val="decimal" w:pos="911"/>
                <w:tab w:val="left" w:pos="1189"/>
              </w:tabs>
              <w:spacing w:line="240" w:lineRule="auto"/>
              <w:ind w:right="-169"/>
              <w:jc w:val="center"/>
              <w:rPr>
                <w:rFonts w:cs="Times New Roman"/>
                <w:szCs w:val="22"/>
              </w:rPr>
            </w:pPr>
          </w:p>
        </w:tc>
        <w:tc>
          <w:tcPr>
            <w:tcW w:w="1200" w:type="dxa"/>
            <w:shd w:val="clear" w:color="auto" w:fill="auto"/>
          </w:tcPr>
          <w:p w14:paraId="2EB3602A"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327D0A0B"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01F71939"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7F8F4F48"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37E18A79" w14:textId="476DBADA" w:rsidR="00BB2CC0" w:rsidRPr="003917C6" w:rsidRDefault="00503439"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409</w:t>
            </w:r>
          </w:p>
        </w:tc>
      </w:tr>
      <w:tr w:rsidR="00BB2CC0" w:rsidRPr="003917C6" w14:paraId="772B74B5" w14:textId="77777777" w:rsidTr="00975EF4">
        <w:trPr>
          <w:cantSplit/>
        </w:trPr>
        <w:tc>
          <w:tcPr>
            <w:tcW w:w="2552" w:type="dxa"/>
          </w:tcPr>
          <w:p w14:paraId="68A8A124" w14:textId="77777777" w:rsidR="00BB2CC0" w:rsidRPr="003917C6" w:rsidRDefault="00BB2CC0" w:rsidP="00BB2CC0">
            <w:pPr>
              <w:shd w:val="clear" w:color="auto" w:fill="FFFFFF"/>
              <w:rPr>
                <w:rFonts w:hAnsi="Times New Roman" w:cs="Times New Roman"/>
                <w:b/>
                <w:bCs/>
                <w:sz w:val="22"/>
                <w:szCs w:val="22"/>
                <w:lang w:val="en-GB"/>
              </w:rPr>
            </w:pPr>
            <w:r w:rsidRPr="003917C6">
              <w:rPr>
                <w:rFonts w:hAnsi="Times New Roman" w:cs="Times New Roman"/>
                <w:sz w:val="22"/>
                <w:szCs w:val="22"/>
              </w:rPr>
              <w:t xml:space="preserve">Other payables and </w:t>
            </w:r>
          </w:p>
        </w:tc>
        <w:tc>
          <w:tcPr>
            <w:tcW w:w="2410" w:type="dxa"/>
            <w:shd w:val="clear" w:color="auto" w:fill="auto"/>
          </w:tcPr>
          <w:p w14:paraId="283AC835" w14:textId="77777777"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rPr>
            </w:pPr>
          </w:p>
        </w:tc>
        <w:tc>
          <w:tcPr>
            <w:tcW w:w="1080" w:type="dxa"/>
            <w:shd w:val="clear" w:color="auto" w:fill="auto"/>
          </w:tcPr>
          <w:p w14:paraId="721F62D5"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391F6D74"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05B6E086" w14:textId="77777777" w:rsidR="00BB2CC0" w:rsidRPr="003917C6" w:rsidDel="00207B9E" w:rsidRDefault="00BB2CC0" w:rsidP="00BB2CC0">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53D01EF0" w14:textId="77777777" w:rsidR="00BB2CC0" w:rsidRPr="003917C6" w:rsidRDefault="00BB2CC0" w:rsidP="00BB2CC0">
            <w:pPr>
              <w:pStyle w:val="acctfourfigures"/>
              <w:shd w:val="clear" w:color="auto" w:fill="FFFFFF"/>
              <w:tabs>
                <w:tab w:val="decimal" w:pos="941"/>
                <w:tab w:val="left" w:pos="1189"/>
              </w:tabs>
              <w:spacing w:line="240" w:lineRule="auto"/>
              <w:ind w:right="-169"/>
              <w:jc w:val="center"/>
              <w:rPr>
                <w:rFonts w:cs="Times New Roman"/>
                <w:szCs w:val="22"/>
              </w:rPr>
            </w:pPr>
          </w:p>
        </w:tc>
        <w:tc>
          <w:tcPr>
            <w:tcW w:w="900" w:type="dxa"/>
            <w:shd w:val="clear" w:color="auto" w:fill="auto"/>
            <w:vAlign w:val="bottom"/>
          </w:tcPr>
          <w:p w14:paraId="723FC81C"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13ECBBBB"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7BEABB96"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p>
        </w:tc>
      </w:tr>
      <w:tr w:rsidR="00BB2CC0" w:rsidRPr="003917C6" w14:paraId="5506357F" w14:textId="77777777" w:rsidTr="00975EF4">
        <w:trPr>
          <w:cantSplit/>
        </w:trPr>
        <w:tc>
          <w:tcPr>
            <w:tcW w:w="2552" w:type="dxa"/>
          </w:tcPr>
          <w:p w14:paraId="59293079" w14:textId="77777777" w:rsidR="00BB2CC0" w:rsidRPr="003917C6" w:rsidRDefault="00BB2CC0" w:rsidP="00BB2CC0">
            <w:pPr>
              <w:shd w:val="clear" w:color="auto" w:fill="FFFFFF"/>
              <w:rPr>
                <w:rFonts w:hAnsi="Times New Roman" w:cs="Times New Roman"/>
                <w:b/>
                <w:bCs/>
                <w:sz w:val="22"/>
                <w:szCs w:val="22"/>
                <w:lang w:val="en-GB"/>
              </w:rPr>
            </w:pPr>
            <w:r w:rsidRPr="003917C6">
              <w:rPr>
                <w:rFonts w:hAnsi="Times New Roman" w:cs="Times New Roman"/>
                <w:sz w:val="22"/>
                <w:szCs w:val="22"/>
              </w:rPr>
              <w:t xml:space="preserve">  accrued expense</w:t>
            </w:r>
          </w:p>
        </w:tc>
        <w:tc>
          <w:tcPr>
            <w:tcW w:w="2410" w:type="dxa"/>
            <w:shd w:val="clear" w:color="auto" w:fill="auto"/>
          </w:tcPr>
          <w:p w14:paraId="1C358161" w14:textId="168AB3C5" w:rsidR="00BB2CC0" w:rsidRPr="003917C6" w:rsidRDefault="00FC54B3" w:rsidP="00BB2CC0">
            <w:pPr>
              <w:pStyle w:val="acctfourfigures"/>
              <w:shd w:val="clear" w:color="auto" w:fill="FFFFFF"/>
              <w:tabs>
                <w:tab w:val="clear" w:pos="765"/>
                <w:tab w:val="left" w:pos="1189"/>
              </w:tabs>
              <w:spacing w:line="240" w:lineRule="auto"/>
              <w:ind w:left="558" w:right="101" w:hanging="353"/>
              <w:jc w:val="center"/>
              <w:rPr>
                <w:rFonts w:cs="Times New Roman"/>
                <w:szCs w:val="22"/>
              </w:rPr>
            </w:pPr>
            <w:r w:rsidRPr="003917C6">
              <w:rPr>
                <w:rFonts w:cs="Times New Roman"/>
                <w:szCs w:val="22"/>
              </w:rPr>
              <w:t>5-</w:t>
            </w:r>
            <w:proofErr w:type="gramStart"/>
            <w:r w:rsidRPr="003917C6">
              <w:rPr>
                <w:rFonts w:cs="Times New Roman"/>
                <w:szCs w:val="22"/>
              </w:rPr>
              <w:t>8</w:t>
            </w:r>
            <w:r w:rsidR="00BB2CC0" w:rsidRPr="003917C6">
              <w:rPr>
                <w:rFonts w:cs="Times New Roman"/>
                <w:szCs w:val="22"/>
              </w:rPr>
              <w:t xml:space="preserve"> ,</w:t>
            </w:r>
            <w:proofErr w:type="gramEnd"/>
            <w:r w:rsidR="00BB2CC0" w:rsidRPr="003917C6">
              <w:rPr>
                <w:rFonts w:cs="Times New Roman"/>
                <w:szCs w:val="22"/>
              </w:rPr>
              <w:t xml:space="preserve"> MLR+3,MLR+5</w:t>
            </w:r>
          </w:p>
        </w:tc>
        <w:tc>
          <w:tcPr>
            <w:tcW w:w="1080" w:type="dxa"/>
            <w:shd w:val="clear" w:color="auto" w:fill="auto"/>
          </w:tcPr>
          <w:p w14:paraId="4BB11D89" w14:textId="40615575" w:rsidR="00BB2CC0" w:rsidRPr="003917C6" w:rsidRDefault="000A11AC"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348</w:t>
            </w:r>
          </w:p>
        </w:tc>
        <w:tc>
          <w:tcPr>
            <w:tcW w:w="180" w:type="dxa"/>
            <w:shd w:val="clear" w:color="auto" w:fill="auto"/>
          </w:tcPr>
          <w:p w14:paraId="64C6EC8E"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3E6DF0FB" w14:textId="437CAB06" w:rsidR="00BB2CC0" w:rsidRPr="003917C6" w:rsidRDefault="000A11AC"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1,137</w:t>
            </w:r>
          </w:p>
        </w:tc>
        <w:tc>
          <w:tcPr>
            <w:tcW w:w="180" w:type="dxa"/>
            <w:shd w:val="clear" w:color="auto" w:fill="auto"/>
          </w:tcPr>
          <w:p w14:paraId="1AC2AE85" w14:textId="77777777" w:rsidR="00BB2CC0" w:rsidRPr="003917C6" w:rsidRDefault="00BB2CC0" w:rsidP="00BB2CC0">
            <w:pPr>
              <w:pStyle w:val="acctfourfigures"/>
              <w:shd w:val="clear" w:color="auto" w:fill="FFFFFF"/>
              <w:tabs>
                <w:tab w:val="left" w:pos="1189"/>
              </w:tabs>
              <w:spacing w:line="240" w:lineRule="auto"/>
              <w:ind w:right="-79"/>
              <w:jc w:val="center"/>
              <w:rPr>
                <w:rFonts w:cs="Times New Roman"/>
                <w:szCs w:val="22"/>
              </w:rPr>
            </w:pPr>
          </w:p>
        </w:tc>
        <w:tc>
          <w:tcPr>
            <w:tcW w:w="900" w:type="dxa"/>
            <w:shd w:val="clear" w:color="auto" w:fill="auto"/>
          </w:tcPr>
          <w:p w14:paraId="39ADD5EB"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5CF47BA6"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2A3882FF" w14:textId="08E22A71" w:rsidR="00BB2CC0" w:rsidRPr="003917C6" w:rsidRDefault="00503439"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1,4</w:t>
            </w:r>
            <w:r w:rsidR="000A11AC" w:rsidRPr="003917C6">
              <w:rPr>
                <w:rFonts w:cs="Times New Roman"/>
                <w:szCs w:val="22"/>
              </w:rPr>
              <w:t>85</w:t>
            </w:r>
          </w:p>
        </w:tc>
      </w:tr>
      <w:tr w:rsidR="00BB2CC0" w:rsidRPr="003917C6" w14:paraId="43332B07" w14:textId="77777777" w:rsidTr="00975EF4">
        <w:trPr>
          <w:cantSplit/>
        </w:trPr>
        <w:tc>
          <w:tcPr>
            <w:tcW w:w="2552" w:type="dxa"/>
          </w:tcPr>
          <w:p w14:paraId="6A3F2033" w14:textId="21C20EFF" w:rsidR="00BB2CC0" w:rsidRPr="003917C6" w:rsidRDefault="00454758" w:rsidP="00BB2CC0">
            <w:pPr>
              <w:shd w:val="clear" w:color="auto" w:fill="FFFFFF"/>
              <w:rPr>
                <w:rFonts w:hAnsi="Times New Roman" w:cs="Times New Roman"/>
                <w:sz w:val="22"/>
                <w:szCs w:val="22"/>
              </w:rPr>
            </w:pPr>
            <w:r w:rsidRPr="003917C6">
              <w:rPr>
                <w:rFonts w:hAnsi="Times New Roman" w:cs="Times New Roman"/>
                <w:sz w:val="22"/>
                <w:szCs w:val="22"/>
              </w:rPr>
              <w:t>Liabilities from terminated rehabilitation plan and compromise</w:t>
            </w:r>
          </w:p>
        </w:tc>
        <w:tc>
          <w:tcPr>
            <w:tcW w:w="2410" w:type="dxa"/>
            <w:shd w:val="clear" w:color="auto" w:fill="auto"/>
          </w:tcPr>
          <w:p w14:paraId="46E1BD76" w14:textId="77777777" w:rsidR="00454758" w:rsidRPr="003917C6" w:rsidRDefault="00454758" w:rsidP="00BB2CC0">
            <w:pPr>
              <w:pStyle w:val="acctfourfigures"/>
              <w:shd w:val="clear" w:color="auto" w:fill="FFFFFF"/>
              <w:tabs>
                <w:tab w:val="clear" w:pos="765"/>
                <w:tab w:val="left" w:pos="1189"/>
              </w:tabs>
              <w:spacing w:line="240" w:lineRule="auto"/>
              <w:ind w:right="101"/>
              <w:jc w:val="center"/>
              <w:rPr>
                <w:rFonts w:cs="Times New Roman"/>
                <w:szCs w:val="22"/>
              </w:rPr>
            </w:pPr>
          </w:p>
          <w:p w14:paraId="4F2D4A53" w14:textId="77777777" w:rsidR="00454758" w:rsidRPr="003917C6" w:rsidRDefault="00454758" w:rsidP="00BB2CC0">
            <w:pPr>
              <w:pStyle w:val="acctfourfigures"/>
              <w:shd w:val="clear" w:color="auto" w:fill="FFFFFF"/>
              <w:tabs>
                <w:tab w:val="clear" w:pos="765"/>
                <w:tab w:val="left" w:pos="1189"/>
              </w:tabs>
              <w:spacing w:line="240" w:lineRule="auto"/>
              <w:ind w:right="101"/>
              <w:jc w:val="center"/>
              <w:rPr>
                <w:rFonts w:cs="Times New Roman"/>
                <w:szCs w:val="22"/>
              </w:rPr>
            </w:pPr>
          </w:p>
          <w:p w14:paraId="12C34748" w14:textId="1D09D6F1"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0.5</w:t>
            </w:r>
            <w:r w:rsidR="005270EF" w:rsidRPr="003917C6">
              <w:rPr>
                <w:rFonts w:cs="Times New Roman"/>
                <w:szCs w:val="22"/>
              </w:rPr>
              <w:t>-7.5</w:t>
            </w:r>
          </w:p>
        </w:tc>
        <w:tc>
          <w:tcPr>
            <w:tcW w:w="1080" w:type="dxa"/>
            <w:shd w:val="clear" w:color="auto" w:fill="auto"/>
          </w:tcPr>
          <w:p w14:paraId="03ABC97C" w14:textId="77777777" w:rsidR="00454758" w:rsidRPr="003917C6" w:rsidRDefault="00454758" w:rsidP="00BB2CC0">
            <w:pPr>
              <w:pStyle w:val="acctfourfigures"/>
              <w:shd w:val="clear" w:color="auto" w:fill="FFFFFF"/>
              <w:tabs>
                <w:tab w:val="clear" w:pos="765"/>
              </w:tabs>
              <w:spacing w:line="240" w:lineRule="auto"/>
              <w:ind w:right="101"/>
              <w:jc w:val="right"/>
              <w:rPr>
                <w:rFonts w:cs="Times New Roman"/>
                <w:szCs w:val="22"/>
              </w:rPr>
            </w:pPr>
          </w:p>
          <w:p w14:paraId="46E6DA2E" w14:textId="77777777" w:rsidR="00454758" w:rsidRPr="003917C6" w:rsidRDefault="00454758" w:rsidP="00BB2CC0">
            <w:pPr>
              <w:pStyle w:val="acctfourfigures"/>
              <w:shd w:val="clear" w:color="auto" w:fill="FFFFFF"/>
              <w:tabs>
                <w:tab w:val="clear" w:pos="765"/>
              </w:tabs>
              <w:spacing w:line="240" w:lineRule="auto"/>
              <w:ind w:right="101"/>
              <w:jc w:val="right"/>
              <w:rPr>
                <w:rFonts w:cs="Times New Roman"/>
                <w:szCs w:val="22"/>
              </w:rPr>
            </w:pPr>
          </w:p>
          <w:p w14:paraId="68924735" w14:textId="705D5084"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455</w:t>
            </w:r>
          </w:p>
        </w:tc>
        <w:tc>
          <w:tcPr>
            <w:tcW w:w="180" w:type="dxa"/>
            <w:shd w:val="clear" w:color="auto" w:fill="auto"/>
          </w:tcPr>
          <w:p w14:paraId="4EC2A2FB"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1DF4B712" w14:textId="77777777" w:rsidR="00454758" w:rsidRPr="003917C6" w:rsidRDefault="00454758" w:rsidP="00BB2CC0">
            <w:pPr>
              <w:pStyle w:val="acctfourfigures"/>
              <w:shd w:val="clear" w:color="auto" w:fill="FFFFFF"/>
              <w:tabs>
                <w:tab w:val="clear" w:pos="765"/>
              </w:tabs>
              <w:spacing w:line="240" w:lineRule="auto"/>
              <w:ind w:right="101"/>
              <w:jc w:val="right"/>
              <w:rPr>
                <w:rFonts w:cs="Times New Roman"/>
                <w:szCs w:val="22"/>
              </w:rPr>
            </w:pPr>
          </w:p>
          <w:p w14:paraId="765236B8" w14:textId="77777777" w:rsidR="00454758" w:rsidRPr="003917C6" w:rsidRDefault="00454758" w:rsidP="00BB2CC0">
            <w:pPr>
              <w:pStyle w:val="acctfourfigures"/>
              <w:shd w:val="clear" w:color="auto" w:fill="FFFFFF"/>
              <w:tabs>
                <w:tab w:val="clear" w:pos="765"/>
              </w:tabs>
              <w:spacing w:line="240" w:lineRule="auto"/>
              <w:ind w:right="101"/>
              <w:jc w:val="right"/>
              <w:rPr>
                <w:rFonts w:cs="Times New Roman"/>
                <w:szCs w:val="22"/>
              </w:rPr>
            </w:pPr>
          </w:p>
          <w:p w14:paraId="1BF35226" w14:textId="501FFDA3" w:rsidR="00BB2CC0" w:rsidRPr="003917C6" w:rsidDel="00207B9E" w:rsidRDefault="007110A4"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146</w:t>
            </w:r>
          </w:p>
        </w:tc>
        <w:tc>
          <w:tcPr>
            <w:tcW w:w="180" w:type="dxa"/>
            <w:shd w:val="clear" w:color="auto" w:fill="auto"/>
          </w:tcPr>
          <w:p w14:paraId="60A342E9" w14:textId="77777777" w:rsidR="00BB2CC0" w:rsidRPr="003917C6" w:rsidRDefault="00BB2CC0" w:rsidP="00BB2CC0">
            <w:pPr>
              <w:pStyle w:val="acctfourfigures"/>
              <w:shd w:val="clear" w:color="auto" w:fill="FFFFFF"/>
              <w:tabs>
                <w:tab w:val="decimal" w:pos="941"/>
                <w:tab w:val="left" w:pos="1189"/>
              </w:tabs>
              <w:spacing w:line="240" w:lineRule="auto"/>
              <w:ind w:right="-169"/>
              <w:jc w:val="center"/>
              <w:rPr>
                <w:rFonts w:cs="Times New Roman"/>
                <w:szCs w:val="22"/>
              </w:rPr>
            </w:pPr>
          </w:p>
        </w:tc>
        <w:tc>
          <w:tcPr>
            <w:tcW w:w="900" w:type="dxa"/>
            <w:shd w:val="clear" w:color="auto" w:fill="auto"/>
            <w:vAlign w:val="bottom"/>
          </w:tcPr>
          <w:p w14:paraId="724ACCF1"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3AA533C2"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60C36E35" w14:textId="77777777" w:rsidR="00454758" w:rsidRPr="003917C6" w:rsidRDefault="00454758" w:rsidP="00BB2CC0">
            <w:pPr>
              <w:pStyle w:val="acctfourfigures"/>
              <w:shd w:val="clear" w:color="auto" w:fill="FFFFFF"/>
              <w:tabs>
                <w:tab w:val="clear" w:pos="765"/>
              </w:tabs>
              <w:spacing w:line="240" w:lineRule="auto"/>
              <w:ind w:right="101"/>
              <w:jc w:val="right"/>
              <w:rPr>
                <w:rFonts w:cs="Times New Roman"/>
                <w:szCs w:val="22"/>
              </w:rPr>
            </w:pPr>
          </w:p>
          <w:p w14:paraId="5FB475DB" w14:textId="77777777" w:rsidR="00454758" w:rsidRPr="003917C6" w:rsidRDefault="00454758" w:rsidP="00BB2CC0">
            <w:pPr>
              <w:pStyle w:val="acctfourfigures"/>
              <w:shd w:val="clear" w:color="auto" w:fill="FFFFFF"/>
              <w:tabs>
                <w:tab w:val="clear" w:pos="765"/>
              </w:tabs>
              <w:spacing w:line="240" w:lineRule="auto"/>
              <w:ind w:right="101"/>
              <w:jc w:val="right"/>
              <w:rPr>
                <w:rFonts w:cs="Times New Roman"/>
                <w:szCs w:val="22"/>
              </w:rPr>
            </w:pPr>
          </w:p>
          <w:p w14:paraId="6EBF7D34" w14:textId="4467DDCA" w:rsidR="00BB2CC0" w:rsidRPr="003917C6" w:rsidRDefault="00503439"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601</w:t>
            </w:r>
          </w:p>
        </w:tc>
      </w:tr>
      <w:tr w:rsidR="00BB2CC0" w:rsidRPr="003917C6" w14:paraId="504699F0" w14:textId="77777777" w:rsidTr="00975EF4">
        <w:trPr>
          <w:cantSplit/>
        </w:trPr>
        <w:tc>
          <w:tcPr>
            <w:tcW w:w="2552" w:type="dxa"/>
          </w:tcPr>
          <w:p w14:paraId="0830E5B6" w14:textId="00625A65" w:rsidR="00BB2CC0" w:rsidRPr="003917C6" w:rsidRDefault="00454758" w:rsidP="00BB2CC0">
            <w:pPr>
              <w:shd w:val="clear" w:color="auto" w:fill="FFFFFF"/>
              <w:rPr>
                <w:rFonts w:hAnsi="Times New Roman" w:cstheme="minorBidi"/>
                <w:sz w:val="22"/>
                <w:szCs w:val="22"/>
                <w:lang w:val="en-GB"/>
              </w:rPr>
            </w:pPr>
            <w:r w:rsidRPr="003917C6">
              <w:rPr>
                <w:rFonts w:hAnsi="Times New Roman" w:cstheme="minorBidi"/>
                <w:sz w:val="22"/>
                <w:szCs w:val="22"/>
                <w:lang w:val="en-GB"/>
              </w:rPr>
              <w:t>Finance lease obligations</w:t>
            </w:r>
          </w:p>
        </w:tc>
        <w:tc>
          <w:tcPr>
            <w:tcW w:w="2410" w:type="dxa"/>
            <w:shd w:val="clear" w:color="auto" w:fill="auto"/>
          </w:tcPr>
          <w:p w14:paraId="56E93442" w14:textId="1B71DE62" w:rsidR="00BB2CC0" w:rsidRPr="003917C6" w:rsidRDefault="00BB2CC0" w:rsidP="00454758">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5.28</w:t>
            </w:r>
          </w:p>
        </w:tc>
        <w:tc>
          <w:tcPr>
            <w:tcW w:w="1080" w:type="dxa"/>
            <w:shd w:val="clear" w:color="auto" w:fill="auto"/>
          </w:tcPr>
          <w:p w14:paraId="4B86AA35" w14:textId="1105867E" w:rsidR="00BB2CC0" w:rsidRPr="003917C6" w:rsidRDefault="00BB2CC0" w:rsidP="00454758">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083C921E" w14:textId="77777777" w:rsidR="00BB2CC0" w:rsidRPr="003917C6" w:rsidRDefault="00BB2CC0" w:rsidP="00454758">
            <w:pPr>
              <w:pStyle w:val="acctfourfigures"/>
              <w:shd w:val="clear" w:color="auto" w:fill="FFFFFF"/>
              <w:tabs>
                <w:tab w:val="decimal" w:pos="911"/>
                <w:tab w:val="left" w:pos="1189"/>
              </w:tabs>
              <w:spacing w:line="240" w:lineRule="auto"/>
              <w:ind w:right="-169"/>
              <w:jc w:val="right"/>
              <w:rPr>
                <w:rFonts w:cs="Times New Roman"/>
                <w:szCs w:val="22"/>
              </w:rPr>
            </w:pPr>
          </w:p>
        </w:tc>
        <w:tc>
          <w:tcPr>
            <w:tcW w:w="1200" w:type="dxa"/>
            <w:shd w:val="clear" w:color="auto" w:fill="auto"/>
          </w:tcPr>
          <w:p w14:paraId="16BE3ABB" w14:textId="0DB01D9D" w:rsidR="00BB2CC0" w:rsidRPr="003917C6" w:rsidRDefault="00BB2CC0" w:rsidP="00454758">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w:t>
            </w:r>
          </w:p>
        </w:tc>
        <w:tc>
          <w:tcPr>
            <w:tcW w:w="180" w:type="dxa"/>
            <w:shd w:val="clear" w:color="auto" w:fill="auto"/>
          </w:tcPr>
          <w:p w14:paraId="1ADFC365" w14:textId="77777777" w:rsidR="00BB2CC0" w:rsidRPr="003917C6" w:rsidRDefault="00BB2CC0" w:rsidP="00454758">
            <w:pPr>
              <w:pStyle w:val="acctfourfigures"/>
              <w:shd w:val="clear" w:color="auto" w:fill="FFFFFF"/>
              <w:tabs>
                <w:tab w:val="decimal" w:pos="941"/>
                <w:tab w:val="left" w:pos="1189"/>
              </w:tabs>
              <w:spacing w:line="240" w:lineRule="auto"/>
              <w:ind w:right="-169"/>
              <w:jc w:val="right"/>
              <w:rPr>
                <w:rFonts w:cs="Times New Roman"/>
                <w:szCs w:val="22"/>
              </w:rPr>
            </w:pPr>
          </w:p>
        </w:tc>
        <w:tc>
          <w:tcPr>
            <w:tcW w:w="900" w:type="dxa"/>
            <w:shd w:val="clear" w:color="auto" w:fill="auto"/>
            <w:vAlign w:val="bottom"/>
          </w:tcPr>
          <w:p w14:paraId="1557BAA8" w14:textId="2E17DD0D" w:rsidR="00BB2CC0" w:rsidRPr="003917C6" w:rsidRDefault="00BB2CC0" w:rsidP="00454758">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61A08503"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661BB6F4" w14:textId="2482D556" w:rsidR="00BB2CC0" w:rsidRPr="003917C6" w:rsidRDefault="000A11AC" w:rsidP="00454758">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w:t>
            </w:r>
          </w:p>
        </w:tc>
      </w:tr>
      <w:tr w:rsidR="00BB2CC0" w:rsidRPr="003917C6" w14:paraId="13E2FE2D" w14:textId="77777777" w:rsidTr="00975EF4">
        <w:trPr>
          <w:cantSplit/>
        </w:trPr>
        <w:tc>
          <w:tcPr>
            <w:tcW w:w="2552" w:type="dxa"/>
          </w:tcPr>
          <w:p w14:paraId="7664936E" w14:textId="77777777" w:rsidR="00BB2CC0" w:rsidRPr="003917C6" w:rsidRDefault="00BB2CC0" w:rsidP="00BB2CC0">
            <w:pPr>
              <w:shd w:val="clear" w:color="auto" w:fill="FFFFFF"/>
              <w:rPr>
                <w:rFonts w:hAnsi="Times New Roman"/>
                <w:sz w:val="22"/>
                <w:lang w:val="en-GB"/>
              </w:rPr>
            </w:pPr>
            <w:r w:rsidRPr="003917C6">
              <w:rPr>
                <w:rFonts w:hAnsi="Times New Roman"/>
                <w:sz w:val="22"/>
                <w:lang w:val="en-GB"/>
              </w:rPr>
              <w:t>Other current liabilities</w:t>
            </w:r>
          </w:p>
        </w:tc>
        <w:tc>
          <w:tcPr>
            <w:tcW w:w="2410" w:type="dxa"/>
            <w:shd w:val="clear" w:color="auto" w:fill="auto"/>
          </w:tcPr>
          <w:p w14:paraId="0B78DC20" w14:textId="65B9E960"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7.5</w:t>
            </w:r>
            <w:r w:rsidR="005530E4" w:rsidRPr="003917C6">
              <w:rPr>
                <w:rFonts w:cs="Times New Roman"/>
                <w:szCs w:val="22"/>
              </w:rPr>
              <w:t>,12</w:t>
            </w:r>
          </w:p>
        </w:tc>
        <w:tc>
          <w:tcPr>
            <w:tcW w:w="1080" w:type="dxa"/>
            <w:shd w:val="clear" w:color="auto" w:fill="auto"/>
          </w:tcPr>
          <w:p w14:paraId="36A16029"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3</w:t>
            </w:r>
          </w:p>
        </w:tc>
        <w:tc>
          <w:tcPr>
            <w:tcW w:w="180" w:type="dxa"/>
            <w:shd w:val="clear" w:color="auto" w:fill="auto"/>
          </w:tcPr>
          <w:p w14:paraId="67F2E8FF"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6CE17240" w14:textId="04DFDD27" w:rsidR="00BB2CC0" w:rsidRPr="003917C6" w:rsidRDefault="00FC54B3"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1FE8E582" w14:textId="77777777" w:rsidR="00BB2CC0" w:rsidRPr="003917C6" w:rsidRDefault="00BB2CC0" w:rsidP="00BB2CC0">
            <w:pPr>
              <w:pStyle w:val="acctfourfigures"/>
              <w:shd w:val="clear" w:color="auto" w:fill="FFFFFF"/>
              <w:tabs>
                <w:tab w:val="decimal" w:pos="941"/>
                <w:tab w:val="left" w:pos="1189"/>
              </w:tabs>
              <w:spacing w:line="240" w:lineRule="auto"/>
              <w:ind w:right="-169"/>
              <w:jc w:val="center"/>
              <w:rPr>
                <w:rFonts w:cs="Times New Roman"/>
                <w:szCs w:val="22"/>
              </w:rPr>
            </w:pPr>
          </w:p>
        </w:tc>
        <w:tc>
          <w:tcPr>
            <w:tcW w:w="900" w:type="dxa"/>
            <w:shd w:val="clear" w:color="auto" w:fill="auto"/>
            <w:vAlign w:val="bottom"/>
          </w:tcPr>
          <w:p w14:paraId="44B96133" w14:textId="1B33DCD0" w:rsidR="00BB2CC0" w:rsidRPr="003917C6" w:rsidRDefault="00FC54B3"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16D2CB7B"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2FD4DB04"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3</w:t>
            </w:r>
          </w:p>
        </w:tc>
      </w:tr>
      <w:tr w:rsidR="00BB2CC0" w:rsidRPr="003917C6" w14:paraId="0D6C4D44" w14:textId="77777777" w:rsidTr="00975EF4">
        <w:trPr>
          <w:cantSplit/>
        </w:trPr>
        <w:tc>
          <w:tcPr>
            <w:tcW w:w="2552" w:type="dxa"/>
          </w:tcPr>
          <w:p w14:paraId="063DB009" w14:textId="77777777" w:rsidR="00BB2CC0" w:rsidRPr="003917C6" w:rsidRDefault="00BB2CC0" w:rsidP="00BB2CC0">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Total</w:t>
            </w:r>
          </w:p>
        </w:tc>
        <w:tc>
          <w:tcPr>
            <w:tcW w:w="2410" w:type="dxa"/>
            <w:shd w:val="clear" w:color="auto" w:fill="auto"/>
          </w:tcPr>
          <w:p w14:paraId="0796F8C7" w14:textId="77777777" w:rsidR="00BB2CC0" w:rsidRPr="003917C6" w:rsidRDefault="00BB2CC0" w:rsidP="00BB2CC0">
            <w:pPr>
              <w:pStyle w:val="acctfourfigures"/>
              <w:shd w:val="clear" w:color="auto" w:fill="FFFFFF"/>
              <w:tabs>
                <w:tab w:val="clear" w:pos="765"/>
                <w:tab w:val="left" w:pos="1189"/>
              </w:tabs>
              <w:spacing w:line="240" w:lineRule="auto"/>
              <w:ind w:right="101"/>
              <w:jc w:val="center"/>
              <w:rPr>
                <w:rFonts w:cs="Times New Roman"/>
                <w:b/>
                <w:bCs/>
                <w:szCs w:val="22"/>
              </w:rPr>
            </w:pPr>
          </w:p>
        </w:tc>
        <w:tc>
          <w:tcPr>
            <w:tcW w:w="1080" w:type="dxa"/>
            <w:tcBorders>
              <w:top w:val="single" w:sz="4" w:space="0" w:color="auto"/>
              <w:bottom w:val="double" w:sz="4" w:space="0" w:color="auto"/>
            </w:tcBorders>
            <w:shd w:val="clear" w:color="auto" w:fill="auto"/>
          </w:tcPr>
          <w:p w14:paraId="45D2A3EA" w14:textId="3C4A3CE3" w:rsidR="00BB2CC0" w:rsidRPr="003917C6" w:rsidRDefault="00BF5856" w:rsidP="00BB2CC0">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2,811</w:t>
            </w:r>
          </w:p>
        </w:tc>
        <w:tc>
          <w:tcPr>
            <w:tcW w:w="180" w:type="dxa"/>
            <w:shd w:val="clear" w:color="auto" w:fill="auto"/>
          </w:tcPr>
          <w:p w14:paraId="3CE715A2"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b/>
                <w:bCs/>
                <w:szCs w:val="22"/>
              </w:rPr>
            </w:pPr>
          </w:p>
        </w:tc>
        <w:tc>
          <w:tcPr>
            <w:tcW w:w="1200" w:type="dxa"/>
            <w:tcBorders>
              <w:top w:val="single" w:sz="4" w:space="0" w:color="auto"/>
              <w:bottom w:val="double" w:sz="4" w:space="0" w:color="auto"/>
            </w:tcBorders>
            <w:shd w:val="clear" w:color="auto" w:fill="auto"/>
          </w:tcPr>
          <w:p w14:paraId="0835C896" w14:textId="33A2A461" w:rsidR="00BB2CC0" w:rsidRPr="003917C6" w:rsidRDefault="000A11AC" w:rsidP="00BB2CC0">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3,218</w:t>
            </w:r>
          </w:p>
        </w:tc>
        <w:tc>
          <w:tcPr>
            <w:tcW w:w="180" w:type="dxa"/>
            <w:shd w:val="clear" w:color="auto" w:fill="auto"/>
          </w:tcPr>
          <w:p w14:paraId="125CE914" w14:textId="77777777" w:rsidR="00BB2CC0" w:rsidRPr="003917C6" w:rsidRDefault="00BB2CC0" w:rsidP="00BB2CC0">
            <w:pPr>
              <w:pStyle w:val="acctfourfigures"/>
              <w:shd w:val="clear" w:color="auto" w:fill="FFFFFF"/>
              <w:tabs>
                <w:tab w:val="decimal" w:pos="941"/>
                <w:tab w:val="left" w:pos="1189"/>
              </w:tabs>
              <w:spacing w:line="240" w:lineRule="auto"/>
              <w:ind w:right="-169"/>
              <w:jc w:val="center"/>
              <w:rPr>
                <w:rFonts w:cs="Times New Roman"/>
                <w:b/>
                <w:bCs/>
                <w:szCs w:val="22"/>
              </w:rPr>
            </w:pPr>
          </w:p>
        </w:tc>
        <w:tc>
          <w:tcPr>
            <w:tcW w:w="900" w:type="dxa"/>
            <w:tcBorders>
              <w:top w:val="single" w:sz="4" w:space="0" w:color="auto"/>
              <w:bottom w:val="double" w:sz="4" w:space="0" w:color="auto"/>
            </w:tcBorders>
            <w:shd w:val="clear" w:color="auto" w:fill="auto"/>
          </w:tcPr>
          <w:p w14:paraId="11665BCA" w14:textId="77777777" w:rsidR="00BB2CC0" w:rsidRPr="003917C6" w:rsidRDefault="00BB2CC0" w:rsidP="00BB2CC0">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w:t>
            </w:r>
          </w:p>
        </w:tc>
        <w:tc>
          <w:tcPr>
            <w:tcW w:w="180" w:type="dxa"/>
            <w:shd w:val="clear" w:color="auto" w:fill="auto"/>
          </w:tcPr>
          <w:p w14:paraId="1EDC1EB7" w14:textId="77777777" w:rsidR="00BB2CC0" w:rsidRPr="003917C6" w:rsidRDefault="00BB2CC0" w:rsidP="00BB2CC0">
            <w:pPr>
              <w:pStyle w:val="acctfourfigures"/>
              <w:shd w:val="clear" w:color="auto" w:fill="FFFFFF"/>
              <w:tabs>
                <w:tab w:val="decimal" w:pos="911"/>
                <w:tab w:val="left" w:pos="1189"/>
              </w:tabs>
              <w:spacing w:line="240" w:lineRule="auto"/>
              <w:ind w:right="-169"/>
              <w:jc w:val="center"/>
              <w:rPr>
                <w:rFonts w:cs="Times New Roman"/>
                <w:b/>
                <w:bCs/>
                <w:szCs w:val="22"/>
              </w:rPr>
            </w:pPr>
          </w:p>
        </w:tc>
        <w:tc>
          <w:tcPr>
            <w:tcW w:w="1129" w:type="dxa"/>
            <w:tcBorders>
              <w:top w:val="single" w:sz="4" w:space="0" w:color="auto"/>
              <w:bottom w:val="double" w:sz="4" w:space="0" w:color="auto"/>
            </w:tcBorders>
            <w:shd w:val="clear" w:color="auto" w:fill="auto"/>
          </w:tcPr>
          <w:p w14:paraId="7D930D25" w14:textId="5A6DEFFE" w:rsidR="00BB2CC0" w:rsidRPr="003917C6" w:rsidRDefault="005530E4" w:rsidP="00BB2CC0">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6,</w:t>
            </w:r>
            <w:r w:rsidR="00BF5856" w:rsidRPr="003917C6">
              <w:rPr>
                <w:rFonts w:cs="Times New Roman"/>
                <w:b/>
                <w:bCs/>
                <w:szCs w:val="22"/>
              </w:rPr>
              <w:t>029</w:t>
            </w:r>
          </w:p>
        </w:tc>
      </w:tr>
    </w:tbl>
    <w:p w14:paraId="56BF55EC" w14:textId="442657F6" w:rsidR="00130643" w:rsidRDefault="00130643" w:rsidP="00A90207">
      <w:pPr>
        <w:overflowPunct/>
        <w:autoSpaceDE/>
        <w:autoSpaceDN/>
        <w:adjustRightInd/>
        <w:textAlignment w:val="auto"/>
        <w:rPr>
          <w:rFonts w:hAnsi="Times New Roman" w:cs="Times New Roman"/>
          <w:b/>
          <w:bCs/>
          <w:sz w:val="22"/>
          <w:szCs w:val="22"/>
        </w:rPr>
      </w:pPr>
    </w:p>
    <w:p w14:paraId="0E096265" w14:textId="77777777" w:rsidR="00130643" w:rsidRDefault="00130643">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6D586ABC" w14:textId="77777777" w:rsidR="00975EF4" w:rsidRPr="00130643" w:rsidRDefault="00975EF4" w:rsidP="00975EF4">
      <w:pPr>
        <w:pStyle w:val="block"/>
        <w:shd w:val="clear" w:color="auto" w:fill="FFFFFF"/>
        <w:spacing w:after="0" w:line="240" w:lineRule="auto"/>
        <w:ind w:left="540" w:right="-27"/>
        <w:jc w:val="both"/>
        <w:rPr>
          <w:rFonts w:ascii="Times New Roman" w:cs="Times New Roman"/>
          <w:szCs w:val="22"/>
          <w:cs/>
          <w:lang w:bidi="th-TH"/>
        </w:rPr>
      </w:pPr>
    </w:p>
    <w:tbl>
      <w:tblPr>
        <w:tblW w:w="9811" w:type="dxa"/>
        <w:tblInd w:w="79" w:type="dxa"/>
        <w:tblLayout w:type="fixed"/>
        <w:tblCellMar>
          <w:left w:w="79" w:type="dxa"/>
          <w:right w:w="79" w:type="dxa"/>
        </w:tblCellMar>
        <w:tblLook w:val="0000" w:firstRow="0" w:lastRow="0" w:firstColumn="0" w:lastColumn="0" w:noHBand="0" w:noVBand="0"/>
      </w:tblPr>
      <w:tblGrid>
        <w:gridCol w:w="2552"/>
        <w:gridCol w:w="2410"/>
        <w:gridCol w:w="1080"/>
        <w:gridCol w:w="180"/>
        <w:gridCol w:w="1200"/>
        <w:gridCol w:w="180"/>
        <w:gridCol w:w="900"/>
        <w:gridCol w:w="180"/>
        <w:gridCol w:w="1129"/>
      </w:tblGrid>
      <w:tr w:rsidR="00975EF4" w:rsidRPr="003917C6" w14:paraId="599B2B29" w14:textId="77777777" w:rsidTr="00975EF4">
        <w:trPr>
          <w:cantSplit/>
          <w:tblHeader/>
        </w:trPr>
        <w:tc>
          <w:tcPr>
            <w:tcW w:w="2552" w:type="dxa"/>
            <w:vAlign w:val="bottom"/>
          </w:tcPr>
          <w:p w14:paraId="7403A3EE" w14:textId="77777777" w:rsidR="00975EF4" w:rsidRPr="003917C6" w:rsidRDefault="00975EF4" w:rsidP="00975EF4">
            <w:pPr>
              <w:pStyle w:val="acctfourfigures"/>
              <w:shd w:val="clear" w:color="auto" w:fill="FFFFFF"/>
              <w:spacing w:line="240" w:lineRule="auto"/>
              <w:rPr>
                <w:rFonts w:cs="Times New Roman"/>
                <w:i/>
                <w:iCs/>
                <w:szCs w:val="22"/>
              </w:rPr>
            </w:pPr>
          </w:p>
        </w:tc>
        <w:tc>
          <w:tcPr>
            <w:tcW w:w="2410" w:type="dxa"/>
          </w:tcPr>
          <w:p w14:paraId="4AB4E88E" w14:textId="77777777" w:rsidR="00975EF4" w:rsidRPr="003917C6" w:rsidRDefault="00975EF4" w:rsidP="00975EF4">
            <w:pPr>
              <w:pStyle w:val="acctfourfigures"/>
              <w:shd w:val="clear" w:color="auto" w:fill="FFFFFF"/>
              <w:tabs>
                <w:tab w:val="clear" w:pos="765"/>
              </w:tabs>
              <w:spacing w:line="240" w:lineRule="auto"/>
              <w:ind w:left="-79" w:right="-88"/>
              <w:jc w:val="center"/>
              <w:rPr>
                <w:rFonts w:cs="Times New Roman"/>
                <w:szCs w:val="22"/>
                <w:lang w:bidi="th-TH"/>
              </w:rPr>
            </w:pPr>
          </w:p>
        </w:tc>
        <w:tc>
          <w:tcPr>
            <w:tcW w:w="4849" w:type="dxa"/>
            <w:gridSpan w:val="7"/>
          </w:tcPr>
          <w:p w14:paraId="194A7C9C"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r w:rsidRPr="003917C6">
              <w:rPr>
                <w:rFonts w:cs="Times New Roman"/>
                <w:b/>
                <w:bCs/>
                <w:szCs w:val="22"/>
              </w:rPr>
              <w:t>Consolidated financial statements</w:t>
            </w:r>
          </w:p>
        </w:tc>
      </w:tr>
      <w:tr w:rsidR="00975EF4" w:rsidRPr="003917C6" w14:paraId="67BC77CB" w14:textId="77777777" w:rsidTr="00975EF4">
        <w:trPr>
          <w:cantSplit/>
          <w:tblHeader/>
        </w:trPr>
        <w:tc>
          <w:tcPr>
            <w:tcW w:w="2552" w:type="dxa"/>
            <w:vAlign w:val="bottom"/>
          </w:tcPr>
          <w:p w14:paraId="30D3B078" w14:textId="77777777" w:rsidR="00975EF4" w:rsidRPr="003917C6" w:rsidRDefault="00975EF4" w:rsidP="00975EF4">
            <w:pPr>
              <w:pStyle w:val="acctfourfigures"/>
              <w:shd w:val="clear" w:color="auto" w:fill="FFFFFF"/>
              <w:spacing w:line="240" w:lineRule="auto"/>
              <w:rPr>
                <w:rFonts w:cs="Times New Roman"/>
                <w:i/>
                <w:iCs/>
                <w:szCs w:val="22"/>
              </w:rPr>
            </w:pPr>
          </w:p>
        </w:tc>
        <w:tc>
          <w:tcPr>
            <w:tcW w:w="2410" w:type="dxa"/>
          </w:tcPr>
          <w:p w14:paraId="4425A6A3" w14:textId="77777777" w:rsidR="00975EF4" w:rsidRPr="003917C6" w:rsidRDefault="00975EF4" w:rsidP="00975EF4">
            <w:pPr>
              <w:pStyle w:val="acctfourfigures"/>
              <w:shd w:val="clear" w:color="auto" w:fill="FFFFFF"/>
              <w:tabs>
                <w:tab w:val="clear" w:pos="765"/>
              </w:tabs>
              <w:spacing w:line="240" w:lineRule="auto"/>
              <w:ind w:left="-79" w:right="-88"/>
              <w:jc w:val="center"/>
              <w:rPr>
                <w:rFonts w:cs="Times New Roman"/>
                <w:szCs w:val="22"/>
                <w:lang w:bidi="th-TH"/>
              </w:rPr>
            </w:pPr>
          </w:p>
          <w:p w14:paraId="73769A25" w14:textId="77777777" w:rsidR="00975EF4" w:rsidRPr="003917C6" w:rsidRDefault="00975EF4" w:rsidP="00975EF4">
            <w:pPr>
              <w:pStyle w:val="acctfourfigures"/>
              <w:shd w:val="clear" w:color="auto" w:fill="FFFFFF"/>
              <w:tabs>
                <w:tab w:val="clear" w:pos="765"/>
              </w:tabs>
              <w:spacing w:line="240" w:lineRule="auto"/>
              <w:ind w:left="-79" w:right="-88"/>
              <w:jc w:val="center"/>
              <w:rPr>
                <w:rFonts w:cs="Times New Roman"/>
                <w:szCs w:val="22"/>
                <w:lang w:bidi="th-TH"/>
              </w:rPr>
            </w:pPr>
            <w:r w:rsidRPr="003917C6">
              <w:rPr>
                <w:rFonts w:cs="Times New Roman"/>
                <w:szCs w:val="22"/>
                <w:lang w:bidi="th-TH"/>
              </w:rPr>
              <w:t xml:space="preserve">Effective </w:t>
            </w:r>
          </w:p>
          <w:p w14:paraId="280482F7" w14:textId="77777777" w:rsidR="00975EF4" w:rsidRPr="003917C6" w:rsidRDefault="00975EF4" w:rsidP="00975EF4">
            <w:pPr>
              <w:pStyle w:val="acctfourfigures"/>
              <w:shd w:val="clear" w:color="auto" w:fill="FFFFFF"/>
              <w:tabs>
                <w:tab w:val="clear" w:pos="765"/>
              </w:tabs>
              <w:spacing w:line="240" w:lineRule="auto"/>
              <w:ind w:left="-79" w:right="-88"/>
              <w:jc w:val="center"/>
              <w:rPr>
                <w:rFonts w:cs="Times New Roman"/>
                <w:szCs w:val="22"/>
                <w:cs/>
                <w:lang w:bidi="th-TH"/>
              </w:rPr>
            </w:pPr>
            <w:r w:rsidRPr="003917C6">
              <w:rPr>
                <w:rFonts w:cs="Times New Roman"/>
                <w:szCs w:val="22"/>
                <w:lang w:bidi="th-TH"/>
              </w:rPr>
              <w:t>Interest rate</w:t>
            </w:r>
          </w:p>
        </w:tc>
        <w:tc>
          <w:tcPr>
            <w:tcW w:w="1080" w:type="dxa"/>
          </w:tcPr>
          <w:p w14:paraId="50210B95"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rPr>
            </w:pPr>
            <w:r w:rsidRPr="003917C6">
              <w:rPr>
                <w:rFonts w:cs="Times New Roman"/>
                <w:szCs w:val="22"/>
              </w:rPr>
              <w:t>Within 1 year</w:t>
            </w:r>
          </w:p>
        </w:tc>
        <w:tc>
          <w:tcPr>
            <w:tcW w:w="180" w:type="dxa"/>
          </w:tcPr>
          <w:p w14:paraId="1EC62268"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p>
        </w:tc>
        <w:tc>
          <w:tcPr>
            <w:tcW w:w="1200" w:type="dxa"/>
          </w:tcPr>
          <w:p w14:paraId="3222AA00"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tl/>
                <w:cs/>
              </w:rPr>
            </w:pPr>
            <w:r w:rsidRPr="003917C6">
              <w:rPr>
                <w:rFonts w:cs="Times New Roman"/>
                <w:szCs w:val="22"/>
              </w:rPr>
              <w:t>After 1 year but within 5 years</w:t>
            </w:r>
          </w:p>
        </w:tc>
        <w:tc>
          <w:tcPr>
            <w:tcW w:w="180" w:type="dxa"/>
          </w:tcPr>
          <w:p w14:paraId="76E0A102"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p>
        </w:tc>
        <w:tc>
          <w:tcPr>
            <w:tcW w:w="900" w:type="dxa"/>
          </w:tcPr>
          <w:p w14:paraId="228DAFDB"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r w:rsidRPr="003917C6">
              <w:rPr>
                <w:rFonts w:cs="Times New Roman"/>
                <w:szCs w:val="22"/>
              </w:rPr>
              <w:t>After 5 years</w:t>
            </w:r>
          </w:p>
        </w:tc>
        <w:tc>
          <w:tcPr>
            <w:tcW w:w="180" w:type="dxa"/>
          </w:tcPr>
          <w:p w14:paraId="30A02E37"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p>
        </w:tc>
        <w:tc>
          <w:tcPr>
            <w:tcW w:w="1129" w:type="dxa"/>
          </w:tcPr>
          <w:p w14:paraId="0C19BCAA"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r w:rsidRPr="003917C6">
              <w:rPr>
                <w:rFonts w:cs="Times New Roman"/>
                <w:szCs w:val="22"/>
              </w:rPr>
              <w:t xml:space="preserve">Total </w:t>
            </w:r>
          </w:p>
          <w:p w14:paraId="52678093"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b/>
                <w:bCs/>
                <w:szCs w:val="22"/>
                <w:rtl/>
                <w:cs/>
              </w:rPr>
            </w:pPr>
          </w:p>
        </w:tc>
      </w:tr>
      <w:tr w:rsidR="00975EF4" w:rsidRPr="003917C6" w14:paraId="7E1CDE61" w14:textId="77777777" w:rsidTr="00975EF4">
        <w:trPr>
          <w:cantSplit/>
          <w:tblHeader/>
        </w:trPr>
        <w:tc>
          <w:tcPr>
            <w:tcW w:w="2552" w:type="dxa"/>
          </w:tcPr>
          <w:p w14:paraId="444C9245" w14:textId="77777777" w:rsidR="00975EF4" w:rsidRPr="003917C6" w:rsidRDefault="00975EF4" w:rsidP="00975EF4">
            <w:pPr>
              <w:shd w:val="clear" w:color="auto" w:fill="FFFFFF"/>
              <w:ind w:left="180" w:hanging="180"/>
              <w:rPr>
                <w:rFonts w:hAnsi="Times New Roman" w:cs="Times New Roman"/>
                <w:b/>
                <w:bCs/>
                <w:i/>
                <w:iCs/>
                <w:sz w:val="22"/>
                <w:szCs w:val="22"/>
                <w:lang w:val="en-GB"/>
              </w:rPr>
            </w:pPr>
          </w:p>
        </w:tc>
        <w:tc>
          <w:tcPr>
            <w:tcW w:w="2410" w:type="dxa"/>
          </w:tcPr>
          <w:p w14:paraId="48942DA5" w14:textId="77777777" w:rsidR="00975EF4" w:rsidRPr="003917C6" w:rsidRDefault="00975EF4" w:rsidP="00975EF4">
            <w:pPr>
              <w:shd w:val="clear" w:color="auto" w:fill="FFFFFF"/>
              <w:ind w:left="-79" w:right="-88"/>
              <w:jc w:val="center"/>
              <w:rPr>
                <w:rFonts w:hAnsi="Times New Roman" w:cs="Times New Roman"/>
                <w:i/>
                <w:iCs/>
                <w:sz w:val="22"/>
                <w:szCs w:val="22"/>
                <w:lang w:val="en-GB"/>
              </w:rPr>
            </w:pPr>
            <w:r w:rsidRPr="003917C6">
              <w:rPr>
                <w:rFonts w:hAnsi="Times New Roman" w:cs="Times New Roman"/>
                <w:i/>
                <w:iCs/>
                <w:sz w:val="22"/>
                <w:szCs w:val="22"/>
                <w:lang w:val="en-GB"/>
              </w:rPr>
              <w:t>(% per annum)</w:t>
            </w:r>
          </w:p>
        </w:tc>
        <w:tc>
          <w:tcPr>
            <w:tcW w:w="4849" w:type="dxa"/>
            <w:gridSpan w:val="7"/>
          </w:tcPr>
          <w:p w14:paraId="77A7DED7" w14:textId="77777777" w:rsidR="00975EF4" w:rsidRPr="003917C6" w:rsidRDefault="00975EF4" w:rsidP="00975EF4">
            <w:pPr>
              <w:pStyle w:val="acctfourfigures"/>
              <w:shd w:val="clear" w:color="auto" w:fill="FFFFFF"/>
              <w:tabs>
                <w:tab w:val="clear" w:pos="765"/>
                <w:tab w:val="decimal" w:pos="731"/>
              </w:tabs>
              <w:spacing w:line="240" w:lineRule="auto"/>
              <w:ind w:right="11"/>
              <w:jc w:val="center"/>
              <w:rPr>
                <w:rFonts w:cs="Times New Roman"/>
                <w:i/>
                <w:iCs/>
                <w:szCs w:val="22"/>
              </w:rPr>
            </w:pPr>
            <w:r w:rsidRPr="003917C6">
              <w:rPr>
                <w:rFonts w:cs="Times New Roman"/>
                <w:i/>
                <w:iCs/>
                <w:szCs w:val="22"/>
              </w:rPr>
              <w:t>(in million Baht)</w:t>
            </w:r>
          </w:p>
        </w:tc>
      </w:tr>
      <w:tr w:rsidR="00975EF4" w:rsidRPr="003917C6" w14:paraId="72B1A0C0" w14:textId="77777777" w:rsidTr="00975EF4">
        <w:trPr>
          <w:cantSplit/>
        </w:trPr>
        <w:tc>
          <w:tcPr>
            <w:tcW w:w="2552" w:type="dxa"/>
          </w:tcPr>
          <w:p w14:paraId="348C2E3E" w14:textId="77777777" w:rsidR="00975EF4" w:rsidRPr="003917C6" w:rsidRDefault="00975EF4" w:rsidP="00975EF4">
            <w:pPr>
              <w:shd w:val="clear" w:color="auto" w:fill="FFFFFF"/>
              <w:ind w:left="180" w:hanging="180"/>
              <w:rPr>
                <w:rFonts w:hAnsi="Times New Roman" w:cs="Times New Roman"/>
                <w:b/>
                <w:bCs/>
                <w:i/>
                <w:iCs/>
                <w:sz w:val="22"/>
                <w:szCs w:val="22"/>
                <w:lang w:val="en-GB"/>
              </w:rPr>
            </w:pPr>
            <w:r w:rsidRPr="003917C6">
              <w:rPr>
                <w:rFonts w:hAnsi="Times New Roman" w:cs="Times New Roman"/>
                <w:b/>
                <w:bCs/>
                <w:i/>
                <w:iCs/>
                <w:sz w:val="22"/>
                <w:szCs w:val="22"/>
                <w:lang w:val="en-GB"/>
              </w:rPr>
              <w:t>2018</w:t>
            </w:r>
          </w:p>
        </w:tc>
        <w:tc>
          <w:tcPr>
            <w:tcW w:w="2410" w:type="dxa"/>
            <w:shd w:val="clear" w:color="auto" w:fill="auto"/>
          </w:tcPr>
          <w:p w14:paraId="00D6D5DF"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080" w:type="dxa"/>
            <w:shd w:val="clear" w:color="auto" w:fill="auto"/>
          </w:tcPr>
          <w:p w14:paraId="4CD77B37"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0" w:type="dxa"/>
            <w:shd w:val="clear" w:color="auto" w:fill="auto"/>
          </w:tcPr>
          <w:p w14:paraId="019ED775" w14:textId="77777777" w:rsidR="00975EF4" w:rsidRPr="003917C6" w:rsidRDefault="00975EF4" w:rsidP="00975EF4">
            <w:pPr>
              <w:pStyle w:val="acctfourfigures"/>
              <w:shd w:val="clear" w:color="auto" w:fill="FFFFFF"/>
              <w:spacing w:line="240" w:lineRule="auto"/>
              <w:rPr>
                <w:rFonts w:cs="Times New Roman"/>
                <w:szCs w:val="22"/>
              </w:rPr>
            </w:pPr>
          </w:p>
        </w:tc>
        <w:tc>
          <w:tcPr>
            <w:tcW w:w="1200" w:type="dxa"/>
            <w:shd w:val="clear" w:color="auto" w:fill="auto"/>
          </w:tcPr>
          <w:p w14:paraId="45BC66B7" w14:textId="77777777" w:rsidR="00975EF4" w:rsidRPr="003917C6" w:rsidRDefault="00975EF4" w:rsidP="00975EF4">
            <w:pPr>
              <w:pStyle w:val="acctfourfigures"/>
              <w:shd w:val="clear" w:color="auto" w:fill="FFFFFF"/>
              <w:tabs>
                <w:tab w:val="clear" w:pos="765"/>
                <w:tab w:val="decimal" w:pos="821"/>
              </w:tabs>
              <w:spacing w:line="240" w:lineRule="auto"/>
              <w:ind w:right="11"/>
              <w:rPr>
                <w:rFonts w:cs="Times New Roman"/>
                <w:szCs w:val="22"/>
              </w:rPr>
            </w:pPr>
          </w:p>
        </w:tc>
        <w:tc>
          <w:tcPr>
            <w:tcW w:w="180" w:type="dxa"/>
            <w:shd w:val="clear" w:color="auto" w:fill="auto"/>
          </w:tcPr>
          <w:p w14:paraId="67BD51B2" w14:textId="77777777" w:rsidR="00975EF4" w:rsidRPr="003917C6" w:rsidRDefault="00975EF4" w:rsidP="00975EF4">
            <w:pPr>
              <w:pStyle w:val="acctfourfigures"/>
              <w:shd w:val="clear" w:color="auto" w:fill="FFFFFF"/>
              <w:spacing w:line="240" w:lineRule="auto"/>
              <w:rPr>
                <w:rFonts w:cs="Times New Roman"/>
                <w:szCs w:val="22"/>
              </w:rPr>
            </w:pPr>
          </w:p>
        </w:tc>
        <w:tc>
          <w:tcPr>
            <w:tcW w:w="900" w:type="dxa"/>
            <w:shd w:val="clear" w:color="auto" w:fill="auto"/>
          </w:tcPr>
          <w:p w14:paraId="64F40F73"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0" w:type="dxa"/>
            <w:shd w:val="clear" w:color="auto" w:fill="auto"/>
          </w:tcPr>
          <w:p w14:paraId="02019D4D" w14:textId="77777777" w:rsidR="00975EF4" w:rsidRPr="003917C6" w:rsidRDefault="00975EF4" w:rsidP="00975EF4">
            <w:pPr>
              <w:pStyle w:val="acctfourfigures"/>
              <w:shd w:val="clear" w:color="auto" w:fill="FFFFFF"/>
              <w:spacing w:line="240" w:lineRule="auto"/>
              <w:rPr>
                <w:rFonts w:cs="Times New Roman"/>
                <w:szCs w:val="22"/>
              </w:rPr>
            </w:pPr>
          </w:p>
        </w:tc>
        <w:tc>
          <w:tcPr>
            <w:tcW w:w="1129" w:type="dxa"/>
            <w:shd w:val="clear" w:color="auto" w:fill="auto"/>
          </w:tcPr>
          <w:p w14:paraId="12FC4361"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r>
      <w:tr w:rsidR="00975EF4" w:rsidRPr="003917C6" w14:paraId="3D7D80FE" w14:textId="77777777" w:rsidTr="00975EF4">
        <w:trPr>
          <w:cantSplit/>
        </w:trPr>
        <w:tc>
          <w:tcPr>
            <w:tcW w:w="2552" w:type="dxa"/>
          </w:tcPr>
          <w:p w14:paraId="2370E5A8" w14:textId="77777777" w:rsidR="00975EF4" w:rsidRPr="003917C6" w:rsidRDefault="00975EF4" w:rsidP="00975EF4">
            <w:pPr>
              <w:shd w:val="clear" w:color="auto" w:fill="FFFFFF"/>
              <w:ind w:left="180" w:hanging="180"/>
              <w:rPr>
                <w:rFonts w:hAnsi="Times New Roman" w:cs="Times New Roman"/>
                <w:i/>
                <w:iCs/>
                <w:sz w:val="22"/>
                <w:szCs w:val="22"/>
                <w:lang w:val="en-GB"/>
              </w:rPr>
            </w:pPr>
            <w:r w:rsidRPr="003917C6">
              <w:rPr>
                <w:rFonts w:hAnsi="Times New Roman" w:cs="Times New Roman"/>
                <w:i/>
                <w:iCs/>
                <w:sz w:val="22"/>
                <w:szCs w:val="22"/>
                <w:lang w:val="en-GB"/>
              </w:rPr>
              <w:t xml:space="preserve">Financial </w:t>
            </w:r>
            <w:proofErr w:type="gramStart"/>
            <w:r w:rsidRPr="003917C6">
              <w:rPr>
                <w:rFonts w:hAnsi="Times New Roman" w:cs="Times New Roman"/>
                <w:i/>
                <w:iCs/>
                <w:sz w:val="22"/>
                <w:szCs w:val="22"/>
                <w:lang w:val="en-GB"/>
              </w:rPr>
              <w:t>assets :</w:t>
            </w:r>
            <w:proofErr w:type="gramEnd"/>
          </w:p>
        </w:tc>
        <w:tc>
          <w:tcPr>
            <w:tcW w:w="2410" w:type="dxa"/>
            <w:shd w:val="clear" w:color="auto" w:fill="auto"/>
          </w:tcPr>
          <w:p w14:paraId="3D2713E8"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080" w:type="dxa"/>
            <w:shd w:val="clear" w:color="auto" w:fill="auto"/>
          </w:tcPr>
          <w:p w14:paraId="1F3375C3"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0" w:type="dxa"/>
            <w:shd w:val="clear" w:color="auto" w:fill="auto"/>
          </w:tcPr>
          <w:p w14:paraId="14398273" w14:textId="77777777" w:rsidR="00975EF4" w:rsidRPr="003917C6" w:rsidRDefault="00975EF4" w:rsidP="00975EF4">
            <w:pPr>
              <w:pStyle w:val="acctfourfigures"/>
              <w:shd w:val="clear" w:color="auto" w:fill="FFFFFF"/>
              <w:spacing w:line="240" w:lineRule="auto"/>
              <w:rPr>
                <w:rFonts w:cs="Times New Roman"/>
                <w:szCs w:val="22"/>
              </w:rPr>
            </w:pPr>
          </w:p>
        </w:tc>
        <w:tc>
          <w:tcPr>
            <w:tcW w:w="1200" w:type="dxa"/>
            <w:shd w:val="clear" w:color="auto" w:fill="auto"/>
          </w:tcPr>
          <w:p w14:paraId="7D4E29A0" w14:textId="77777777" w:rsidR="00975EF4" w:rsidRPr="003917C6" w:rsidRDefault="00975EF4" w:rsidP="00975EF4">
            <w:pPr>
              <w:pStyle w:val="acctfourfigures"/>
              <w:shd w:val="clear" w:color="auto" w:fill="FFFFFF"/>
              <w:tabs>
                <w:tab w:val="clear" w:pos="765"/>
                <w:tab w:val="decimal" w:pos="821"/>
              </w:tabs>
              <w:spacing w:line="240" w:lineRule="auto"/>
              <w:ind w:right="11"/>
              <w:rPr>
                <w:rFonts w:cs="Times New Roman"/>
                <w:szCs w:val="22"/>
              </w:rPr>
            </w:pPr>
          </w:p>
        </w:tc>
        <w:tc>
          <w:tcPr>
            <w:tcW w:w="180" w:type="dxa"/>
            <w:shd w:val="clear" w:color="auto" w:fill="auto"/>
          </w:tcPr>
          <w:p w14:paraId="3A9FD3A4" w14:textId="77777777" w:rsidR="00975EF4" w:rsidRPr="003917C6" w:rsidRDefault="00975EF4" w:rsidP="00975EF4">
            <w:pPr>
              <w:pStyle w:val="acctfourfigures"/>
              <w:shd w:val="clear" w:color="auto" w:fill="FFFFFF"/>
              <w:spacing w:line="240" w:lineRule="auto"/>
              <w:rPr>
                <w:rFonts w:cs="Times New Roman"/>
                <w:szCs w:val="22"/>
              </w:rPr>
            </w:pPr>
          </w:p>
        </w:tc>
        <w:tc>
          <w:tcPr>
            <w:tcW w:w="900" w:type="dxa"/>
            <w:shd w:val="clear" w:color="auto" w:fill="auto"/>
          </w:tcPr>
          <w:p w14:paraId="2086FF71"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0" w:type="dxa"/>
            <w:shd w:val="clear" w:color="auto" w:fill="auto"/>
          </w:tcPr>
          <w:p w14:paraId="760242C0" w14:textId="77777777" w:rsidR="00975EF4" w:rsidRPr="003917C6" w:rsidRDefault="00975EF4" w:rsidP="00975EF4">
            <w:pPr>
              <w:pStyle w:val="acctfourfigures"/>
              <w:shd w:val="clear" w:color="auto" w:fill="FFFFFF"/>
              <w:spacing w:line="240" w:lineRule="auto"/>
              <w:rPr>
                <w:rFonts w:cs="Times New Roman"/>
                <w:szCs w:val="22"/>
              </w:rPr>
            </w:pPr>
          </w:p>
        </w:tc>
        <w:tc>
          <w:tcPr>
            <w:tcW w:w="1129" w:type="dxa"/>
            <w:shd w:val="clear" w:color="auto" w:fill="auto"/>
          </w:tcPr>
          <w:p w14:paraId="4FC7C280"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r>
      <w:tr w:rsidR="00975EF4" w:rsidRPr="003917C6" w14:paraId="0E502255" w14:textId="77777777" w:rsidTr="00975EF4">
        <w:trPr>
          <w:cantSplit/>
        </w:trPr>
        <w:tc>
          <w:tcPr>
            <w:tcW w:w="2552" w:type="dxa"/>
          </w:tcPr>
          <w:p w14:paraId="12CA579C"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Cash and cash equivalents</w:t>
            </w:r>
          </w:p>
        </w:tc>
        <w:tc>
          <w:tcPr>
            <w:tcW w:w="2410" w:type="dxa"/>
            <w:shd w:val="clear" w:color="auto" w:fill="auto"/>
          </w:tcPr>
          <w:p w14:paraId="778FAC26"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cs/>
                <w:lang w:bidi="th-TH"/>
              </w:rPr>
            </w:pPr>
            <w:r w:rsidRPr="003917C6">
              <w:rPr>
                <w:rFonts w:cs="Times New Roman" w:hint="cs"/>
                <w:szCs w:val="22"/>
                <w:cs/>
                <w:lang w:bidi="th-TH"/>
              </w:rPr>
              <w:t>0.25-0.625</w:t>
            </w:r>
          </w:p>
        </w:tc>
        <w:tc>
          <w:tcPr>
            <w:tcW w:w="1080" w:type="dxa"/>
            <w:shd w:val="clear" w:color="auto" w:fill="auto"/>
          </w:tcPr>
          <w:p w14:paraId="5DCC1BA6"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258</w:t>
            </w:r>
          </w:p>
        </w:tc>
        <w:tc>
          <w:tcPr>
            <w:tcW w:w="180" w:type="dxa"/>
            <w:shd w:val="clear" w:color="auto" w:fill="auto"/>
          </w:tcPr>
          <w:p w14:paraId="7A4D943B"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0D3C8EFA"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6745C3E4"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7A78EF12"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0C787F4D"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05B866E5"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258</w:t>
            </w:r>
          </w:p>
        </w:tc>
      </w:tr>
      <w:tr w:rsidR="00975EF4" w:rsidRPr="003917C6" w14:paraId="0F2E26B6" w14:textId="77777777" w:rsidTr="00975EF4">
        <w:trPr>
          <w:cantSplit/>
        </w:trPr>
        <w:tc>
          <w:tcPr>
            <w:tcW w:w="2552" w:type="dxa"/>
          </w:tcPr>
          <w:p w14:paraId="3341C0C4" w14:textId="77777777" w:rsidR="00975EF4" w:rsidRPr="003917C6" w:rsidRDefault="00975EF4" w:rsidP="00975EF4">
            <w:pPr>
              <w:shd w:val="clear" w:color="auto" w:fill="FFFFFF"/>
              <w:rPr>
                <w:rFonts w:hAnsi="Times New Roman" w:cs="Times New Roman"/>
                <w:sz w:val="22"/>
                <w:szCs w:val="22"/>
                <w:cs/>
                <w:lang w:val="en-GB"/>
              </w:rPr>
            </w:pPr>
            <w:r w:rsidRPr="003917C6">
              <w:rPr>
                <w:rFonts w:hAnsi="Times New Roman" w:cs="Times New Roman"/>
                <w:sz w:val="22"/>
                <w:szCs w:val="22"/>
                <w:lang w:val="en-GB"/>
              </w:rPr>
              <w:t>Deposits at financial</w:t>
            </w:r>
          </w:p>
        </w:tc>
        <w:tc>
          <w:tcPr>
            <w:tcW w:w="2410" w:type="dxa"/>
            <w:shd w:val="clear" w:color="auto" w:fill="auto"/>
          </w:tcPr>
          <w:p w14:paraId="7C8CE748"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lang w:bidi="th-TH"/>
              </w:rPr>
            </w:pPr>
          </w:p>
        </w:tc>
        <w:tc>
          <w:tcPr>
            <w:tcW w:w="1080" w:type="dxa"/>
            <w:shd w:val="clear" w:color="auto" w:fill="auto"/>
          </w:tcPr>
          <w:p w14:paraId="4491AB51"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23662D80"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21EC50A2"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01DE151F"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3FDCF791"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1B123D16"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25BE4372"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r>
      <w:tr w:rsidR="00975EF4" w:rsidRPr="003917C6" w14:paraId="397A2EA7" w14:textId="77777777" w:rsidTr="00975EF4">
        <w:trPr>
          <w:cantSplit/>
        </w:trPr>
        <w:tc>
          <w:tcPr>
            <w:tcW w:w="2552" w:type="dxa"/>
          </w:tcPr>
          <w:p w14:paraId="788FD3BA"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institution</w:t>
            </w:r>
          </w:p>
        </w:tc>
        <w:tc>
          <w:tcPr>
            <w:tcW w:w="2410" w:type="dxa"/>
            <w:shd w:val="clear" w:color="auto" w:fill="auto"/>
          </w:tcPr>
          <w:p w14:paraId="40BA8EF1"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lang w:bidi="th-TH"/>
              </w:rPr>
            </w:pPr>
            <w:r w:rsidRPr="003917C6">
              <w:rPr>
                <w:rFonts w:cs="Times New Roman"/>
                <w:szCs w:val="22"/>
                <w:lang w:bidi="th-TH"/>
              </w:rPr>
              <w:t>1.375</w:t>
            </w:r>
          </w:p>
        </w:tc>
        <w:tc>
          <w:tcPr>
            <w:tcW w:w="1080" w:type="dxa"/>
            <w:shd w:val="clear" w:color="auto" w:fill="auto"/>
          </w:tcPr>
          <w:p w14:paraId="500A7D81"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w:t>
            </w:r>
          </w:p>
        </w:tc>
        <w:tc>
          <w:tcPr>
            <w:tcW w:w="180" w:type="dxa"/>
            <w:shd w:val="clear" w:color="auto" w:fill="auto"/>
          </w:tcPr>
          <w:p w14:paraId="3D7DA26B"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17CCB392"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2311B392"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79229F1C"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403EE26B"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4780F66A"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w:t>
            </w:r>
          </w:p>
        </w:tc>
      </w:tr>
      <w:tr w:rsidR="00975EF4" w:rsidRPr="003917C6" w14:paraId="1289BC08" w14:textId="77777777" w:rsidTr="00975EF4">
        <w:trPr>
          <w:cantSplit/>
        </w:trPr>
        <w:tc>
          <w:tcPr>
            <w:tcW w:w="2552" w:type="dxa"/>
          </w:tcPr>
          <w:p w14:paraId="1F5C96F5" w14:textId="77777777" w:rsidR="00975EF4" w:rsidRPr="003917C6" w:rsidRDefault="00975EF4" w:rsidP="00975EF4">
            <w:pPr>
              <w:shd w:val="clear" w:color="auto" w:fill="FFFFFF"/>
              <w:rPr>
                <w:rFonts w:hAnsi="Times New Roman" w:cs="Times New Roman"/>
                <w:i/>
                <w:iCs/>
                <w:sz w:val="22"/>
                <w:szCs w:val="22"/>
                <w:lang w:val="en-GB"/>
              </w:rPr>
            </w:pPr>
            <w:r w:rsidRPr="003917C6">
              <w:rPr>
                <w:rFonts w:hAnsi="Times New Roman" w:cs="Times New Roman"/>
                <w:b/>
                <w:bCs/>
                <w:sz w:val="22"/>
                <w:szCs w:val="22"/>
                <w:lang w:val="en-GB"/>
              </w:rPr>
              <w:t>Total</w:t>
            </w:r>
          </w:p>
        </w:tc>
        <w:tc>
          <w:tcPr>
            <w:tcW w:w="2410" w:type="dxa"/>
            <w:shd w:val="clear" w:color="auto" w:fill="auto"/>
          </w:tcPr>
          <w:p w14:paraId="3E180A1F"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p>
        </w:tc>
        <w:tc>
          <w:tcPr>
            <w:tcW w:w="1080" w:type="dxa"/>
            <w:tcBorders>
              <w:top w:val="single" w:sz="4" w:space="0" w:color="auto"/>
              <w:bottom w:val="double" w:sz="4" w:space="0" w:color="auto"/>
            </w:tcBorders>
            <w:shd w:val="clear" w:color="auto" w:fill="auto"/>
          </w:tcPr>
          <w:p w14:paraId="3B492E4A"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259</w:t>
            </w:r>
          </w:p>
        </w:tc>
        <w:tc>
          <w:tcPr>
            <w:tcW w:w="180" w:type="dxa"/>
            <w:shd w:val="clear" w:color="auto" w:fill="auto"/>
          </w:tcPr>
          <w:p w14:paraId="01819D5C"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tcBorders>
              <w:top w:val="single" w:sz="4" w:space="0" w:color="auto"/>
              <w:bottom w:val="double" w:sz="4" w:space="0" w:color="auto"/>
            </w:tcBorders>
            <w:shd w:val="clear" w:color="auto" w:fill="auto"/>
          </w:tcPr>
          <w:p w14:paraId="647E890B"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655C54CB"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tcBorders>
              <w:top w:val="single" w:sz="4" w:space="0" w:color="auto"/>
              <w:bottom w:val="double" w:sz="4" w:space="0" w:color="auto"/>
            </w:tcBorders>
            <w:shd w:val="clear" w:color="auto" w:fill="auto"/>
          </w:tcPr>
          <w:p w14:paraId="222DE755"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56107DD2"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tcBorders>
              <w:top w:val="single" w:sz="4" w:space="0" w:color="auto"/>
              <w:bottom w:val="double" w:sz="4" w:space="0" w:color="auto"/>
            </w:tcBorders>
            <w:shd w:val="clear" w:color="auto" w:fill="auto"/>
          </w:tcPr>
          <w:p w14:paraId="51B7C83D"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259</w:t>
            </w:r>
          </w:p>
        </w:tc>
      </w:tr>
      <w:tr w:rsidR="00975EF4" w:rsidRPr="003917C6" w14:paraId="66F08AE1" w14:textId="77777777" w:rsidTr="00975EF4">
        <w:trPr>
          <w:cantSplit/>
        </w:trPr>
        <w:tc>
          <w:tcPr>
            <w:tcW w:w="2552" w:type="dxa"/>
          </w:tcPr>
          <w:p w14:paraId="48FF39A6" w14:textId="77777777" w:rsidR="00975EF4" w:rsidRPr="003917C6" w:rsidRDefault="00975EF4" w:rsidP="00975EF4">
            <w:pPr>
              <w:shd w:val="clear" w:color="auto" w:fill="FFFFFF"/>
              <w:ind w:right="-43"/>
              <w:rPr>
                <w:rFonts w:hAnsi="Times New Roman" w:cs="Times New Roman"/>
                <w:sz w:val="22"/>
                <w:szCs w:val="22"/>
                <w:lang w:val="en-GB"/>
              </w:rPr>
            </w:pPr>
          </w:p>
        </w:tc>
        <w:tc>
          <w:tcPr>
            <w:tcW w:w="2410" w:type="dxa"/>
            <w:shd w:val="clear" w:color="auto" w:fill="auto"/>
          </w:tcPr>
          <w:p w14:paraId="02537EBC" w14:textId="77777777" w:rsidR="00975EF4" w:rsidRPr="003917C6" w:rsidRDefault="00975EF4" w:rsidP="00975EF4">
            <w:pPr>
              <w:pStyle w:val="acctfourfigures"/>
              <w:shd w:val="clear" w:color="auto" w:fill="FFFFFF"/>
              <w:tabs>
                <w:tab w:val="clear" w:pos="765"/>
              </w:tabs>
              <w:spacing w:line="240" w:lineRule="auto"/>
              <w:ind w:right="-43"/>
              <w:jc w:val="center"/>
              <w:rPr>
                <w:rFonts w:cs="Times New Roman"/>
                <w:szCs w:val="22"/>
                <w:lang w:bidi="th-TH"/>
              </w:rPr>
            </w:pPr>
          </w:p>
        </w:tc>
        <w:tc>
          <w:tcPr>
            <w:tcW w:w="1080" w:type="dxa"/>
            <w:shd w:val="clear" w:color="auto" w:fill="auto"/>
          </w:tcPr>
          <w:p w14:paraId="58319536" w14:textId="77777777" w:rsidR="00975EF4" w:rsidRPr="003917C6" w:rsidRDefault="00975EF4" w:rsidP="00975EF4">
            <w:pPr>
              <w:pStyle w:val="acctfourfigures"/>
              <w:shd w:val="clear" w:color="auto" w:fill="FFFFFF"/>
              <w:tabs>
                <w:tab w:val="clear" w:pos="765"/>
                <w:tab w:val="decimal" w:pos="911"/>
              </w:tabs>
              <w:spacing w:line="240" w:lineRule="auto"/>
              <w:ind w:right="-43"/>
              <w:rPr>
                <w:rFonts w:cs="Times New Roman"/>
                <w:szCs w:val="22"/>
                <w:lang w:bidi="th-TH"/>
              </w:rPr>
            </w:pPr>
          </w:p>
        </w:tc>
        <w:tc>
          <w:tcPr>
            <w:tcW w:w="180" w:type="dxa"/>
            <w:shd w:val="clear" w:color="auto" w:fill="auto"/>
          </w:tcPr>
          <w:p w14:paraId="01362B30" w14:textId="77777777" w:rsidR="00975EF4" w:rsidRPr="003917C6" w:rsidRDefault="00975EF4" w:rsidP="00975EF4">
            <w:pPr>
              <w:pStyle w:val="acctfourfigures"/>
              <w:shd w:val="clear" w:color="auto" w:fill="FFFFFF"/>
              <w:tabs>
                <w:tab w:val="decimal" w:pos="911"/>
              </w:tabs>
              <w:spacing w:line="240" w:lineRule="auto"/>
              <w:ind w:right="-43"/>
              <w:rPr>
                <w:rFonts w:cs="Times New Roman"/>
                <w:szCs w:val="22"/>
                <w:lang w:bidi="th-TH"/>
              </w:rPr>
            </w:pPr>
          </w:p>
        </w:tc>
        <w:tc>
          <w:tcPr>
            <w:tcW w:w="1200" w:type="dxa"/>
            <w:shd w:val="clear" w:color="auto" w:fill="auto"/>
          </w:tcPr>
          <w:p w14:paraId="16239081" w14:textId="77777777" w:rsidR="00975EF4" w:rsidRPr="003917C6" w:rsidRDefault="00975EF4" w:rsidP="00975EF4">
            <w:pPr>
              <w:pStyle w:val="acctfourfigures"/>
              <w:shd w:val="clear" w:color="auto" w:fill="FFFFFF"/>
              <w:tabs>
                <w:tab w:val="clear" w:pos="765"/>
                <w:tab w:val="decimal" w:pos="776"/>
              </w:tabs>
              <w:spacing w:line="240" w:lineRule="auto"/>
              <w:ind w:right="-43"/>
              <w:rPr>
                <w:rFonts w:cs="Times New Roman"/>
                <w:szCs w:val="22"/>
                <w:lang w:bidi="th-TH"/>
              </w:rPr>
            </w:pPr>
          </w:p>
        </w:tc>
        <w:tc>
          <w:tcPr>
            <w:tcW w:w="180" w:type="dxa"/>
            <w:shd w:val="clear" w:color="auto" w:fill="auto"/>
          </w:tcPr>
          <w:p w14:paraId="6D6B63F4" w14:textId="77777777" w:rsidR="00975EF4" w:rsidRPr="003917C6" w:rsidRDefault="00975EF4" w:rsidP="00975EF4">
            <w:pPr>
              <w:pStyle w:val="acctfourfigures"/>
              <w:shd w:val="clear" w:color="auto" w:fill="FFFFFF"/>
              <w:tabs>
                <w:tab w:val="decimal" w:pos="911"/>
              </w:tabs>
              <w:spacing w:line="240" w:lineRule="auto"/>
              <w:ind w:right="-43"/>
              <w:rPr>
                <w:rFonts w:cs="Times New Roman"/>
                <w:szCs w:val="22"/>
                <w:lang w:bidi="th-TH"/>
              </w:rPr>
            </w:pPr>
          </w:p>
        </w:tc>
        <w:tc>
          <w:tcPr>
            <w:tcW w:w="900" w:type="dxa"/>
            <w:shd w:val="clear" w:color="auto" w:fill="auto"/>
          </w:tcPr>
          <w:p w14:paraId="4BE66ABC" w14:textId="77777777" w:rsidR="00975EF4" w:rsidRPr="003917C6" w:rsidRDefault="00975EF4" w:rsidP="00975EF4">
            <w:pPr>
              <w:pStyle w:val="acctfourfigures"/>
              <w:shd w:val="clear" w:color="auto" w:fill="FFFFFF"/>
              <w:tabs>
                <w:tab w:val="clear" w:pos="765"/>
                <w:tab w:val="decimal" w:pos="911"/>
              </w:tabs>
              <w:spacing w:line="240" w:lineRule="auto"/>
              <w:ind w:right="-43"/>
              <w:rPr>
                <w:rFonts w:cs="Times New Roman"/>
                <w:szCs w:val="22"/>
                <w:lang w:bidi="th-TH"/>
              </w:rPr>
            </w:pPr>
          </w:p>
        </w:tc>
        <w:tc>
          <w:tcPr>
            <w:tcW w:w="180" w:type="dxa"/>
            <w:shd w:val="clear" w:color="auto" w:fill="auto"/>
          </w:tcPr>
          <w:p w14:paraId="61997D7F" w14:textId="77777777" w:rsidR="00975EF4" w:rsidRPr="003917C6" w:rsidRDefault="00975EF4" w:rsidP="00975EF4">
            <w:pPr>
              <w:pStyle w:val="acctfourfigures"/>
              <w:shd w:val="clear" w:color="auto" w:fill="FFFFFF"/>
              <w:tabs>
                <w:tab w:val="decimal" w:pos="911"/>
              </w:tabs>
              <w:spacing w:line="240" w:lineRule="auto"/>
              <w:ind w:right="-43"/>
              <w:rPr>
                <w:rFonts w:cs="Times New Roman"/>
                <w:szCs w:val="22"/>
                <w:lang w:bidi="th-TH"/>
              </w:rPr>
            </w:pPr>
          </w:p>
        </w:tc>
        <w:tc>
          <w:tcPr>
            <w:tcW w:w="1129" w:type="dxa"/>
            <w:shd w:val="clear" w:color="auto" w:fill="auto"/>
          </w:tcPr>
          <w:p w14:paraId="58704AC0" w14:textId="77777777" w:rsidR="00975EF4" w:rsidRPr="003917C6" w:rsidRDefault="00975EF4" w:rsidP="00975EF4">
            <w:pPr>
              <w:pStyle w:val="acctfourfigures"/>
              <w:shd w:val="clear" w:color="auto" w:fill="FFFFFF"/>
              <w:tabs>
                <w:tab w:val="clear" w:pos="765"/>
                <w:tab w:val="decimal" w:pos="701"/>
              </w:tabs>
              <w:spacing w:line="240" w:lineRule="auto"/>
              <w:ind w:right="-43"/>
              <w:rPr>
                <w:rFonts w:cs="Times New Roman"/>
                <w:szCs w:val="22"/>
                <w:lang w:bidi="th-TH"/>
              </w:rPr>
            </w:pPr>
          </w:p>
        </w:tc>
      </w:tr>
      <w:tr w:rsidR="00975EF4" w:rsidRPr="003917C6" w14:paraId="3FD1E388" w14:textId="77777777" w:rsidTr="00975EF4">
        <w:trPr>
          <w:cantSplit/>
        </w:trPr>
        <w:tc>
          <w:tcPr>
            <w:tcW w:w="2552" w:type="dxa"/>
          </w:tcPr>
          <w:p w14:paraId="350CBF7E" w14:textId="77777777" w:rsidR="00975EF4" w:rsidRPr="003917C6" w:rsidRDefault="00975EF4" w:rsidP="00975EF4">
            <w:pPr>
              <w:shd w:val="clear" w:color="auto" w:fill="FFFFFF"/>
              <w:rPr>
                <w:rFonts w:hAnsi="Times New Roman" w:cs="Times New Roman"/>
                <w:i/>
                <w:iCs/>
                <w:sz w:val="22"/>
                <w:szCs w:val="22"/>
                <w:lang w:val="en-GB"/>
              </w:rPr>
            </w:pPr>
            <w:bookmarkStart w:id="27" w:name="_Hlk33785861"/>
            <w:r w:rsidRPr="003917C6">
              <w:rPr>
                <w:rFonts w:hAnsi="Times New Roman" w:cs="Times New Roman"/>
                <w:i/>
                <w:iCs/>
                <w:sz w:val="22"/>
                <w:szCs w:val="22"/>
                <w:lang w:val="en-GB"/>
              </w:rPr>
              <w:t>Financial liabilities:</w:t>
            </w:r>
          </w:p>
        </w:tc>
        <w:tc>
          <w:tcPr>
            <w:tcW w:w="2410" w:type="dxa"/>
            <w:shd w:val="clear" w:color="auto" w:fill="auto"/>
          </w:tcPr>
          <w:p w14:paraId="451B11E0"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i/>
                <w:iCs/>
                <w:szCs w:val="22"/>
              </w:rPr>
            </w:pPr>
          </w:p>
        </w:tc>
        <w:tc>
          <w:tcPr>
            <w:tcW w:w="1080" w:type="dxa"/>
            <w:shd w:val="clear" w:color="auto" w:fill="auto"/>
          </w:tcPr>
          <w:p w14:paraId="3A8994B1" w14:textId="77777777" w:rsidR="00975EF4" w:rsidRPr="003917C6" w:rsidRDefault="00975EF4" w:rsidP="00975EF4">
            <w:pPr>
              <w:pStyle w:val="acctfourfigures"/>
              <w:shd w:val="clear" w:color="auto" w:fill="FFFFFF"/>
              <w:tabs>
                <w:tab w:val="clear" w:pos="765"/>
                <w:tab w:val="decimal" w:pos="911"/>
              </w:tabs>
              <w:spacing w:line="240" w:lineRule="auto"/>
              <w:ind w:right="-169"/>
              <w:rPr>
                <w:rFonts w:cs="Times New Roman"/>
                <w:i/>
                <w:iCs/>
                <w:szCs w:val="22"/>
              </w:rPr>
            </w:pPr>
          </w:p>
        </w:tc>
        <w:tc>
          <w:tcPr>
            <w:tcW w:w="180" w:type="dxa"/>
            <w:shd w:val="clear" w:color="auto" w:fill="auto"/>
          </w:tcPr>
          <w:p w14:paraId="4B1A2DBB" w14:textId="77777777" w:rsidR="00975EF4" w:rsidRPr="003917C6" w:rsidRDefault="00975EF4" w:rsidP="00975EF4">
            <w:pPr>
              <w:pStyle w:val="acctfourfigures"/>
              <w:shd w:val="clear" w:color="auto" w:fill="FFFFFF"/>
              <w:tabs>
                <w:tab w:val="decimal" w:pos="911"/>
              </w:tabs>
              <w:spacing w:line="240" w:lineRule="auto"/>
              <w:ind w:right="-169"/>
              <w:rPr>
                <w:rFonts w:cs="Times New Roman"/>
                <w:i/>
                <w:iCs/>
                <w:szCs w:val="22"/>
              </w:rPr>
            </w:pPr>
          </w:p>
        </w:tc>
        <w:tc>
          <w:tcPr>
            <w:tcW w:w="1200" w:type="dxa"/>
            <w:shd w:val="clear" w:color="auto" w:fill="auto"/>
          </w:tcPr>
          <w:p w14:paraId="46593A32" w14:textId="77777777" w:rsidR="00975EF4" w:rsidRPr="003917C6" w:rsidRDefault="00975EF4" w:rsidP="00975EF4">
            <w:pPr>
              <w:pStyle w:val="acctfourfigures"/>
              <w:shd w:val="clear" w:color="auto" w:fill="FFFFFF"/>
              <w:tabs>
                <w:tab w:val="clear" w:pos="765"/>
                <w:tab w:val="decimal" w:pos="941"/>
              </w:tabs>
              <w:spacing w:line="240" w:lineRule="auto"/>
              <w:ind w:right="-169"/>
              <w:rPr>
                <w:rFonts w:cs="Times New Roman"/>
                <w:i/>
                <w:iCs/>
                <w:szCs w:val="22"/>
              </w:rPr>
            </w:pPr>
          </w:p>
        </w:tc>
        <w:tc>
          <w:tcPr>
            <w:tcW w:w="180" w:type="dxa"/>
            <w:shd w:val="clear" w:color="auto" w:fill="auto"/>
          </w:tcPr>
          <w:p w14:paraId="681A7324" w14:textId="77777777" w:rsidR="00975EF4" w:rsidRPr="003917C6" w:rsidRDefault="00975EF4" w:rsidP="00975EF4">
            <w:pPr>
              <w:pStyle w:val="acctfourfigures"/>
              <w:shd w:val="clear" w:color="auto" w:fill="FFFFFF"/>
              <w:tabs>
                <w:tab w:val="decimal" w:pos="911"/>
              </w:tabs>
              <w:spacing w:line="240" w:lineRule="auto"/>
              <w:ind w:right="-169"/>
              <w:rPr>
                <w:rFonts w:cs="Times New Roman"/>
                <w:i/>
                <w:iCs/>
                <w:szCs w:val="22"/>
              </w:rPr>
            </w:pPr>
          </w:p>
        </w:tc>
        <w:tc>
          <w:tcPr>
            <w:tcW w:w="900" w:type="dxa"/>
            <w:shd w:val="clear" w:color="auto" w:fill="auto"/>
          </w:tcPr>
          <w:p w14:paraId="59C02A42" w14:textId="77777777" w:rsidR="00975EF4" w:rsidRPr="003917C6" w:rsidRDefault="00975EF4" w:rsidP="00975EF4">
            <w:pPr>
              <w:pStyle w:val="acctfourfigures"/>
              <w:shd w:val="clear" w:color="auto" w:fill="FFFFFF"/>
              <w:tabs>
                <w:tab w:val="clear" w:pos="765"/>
                <w:tab w:val="decimal" w:pos="911"/>
              </w:tabs>
              <w:spacing w:line="240" w:lineRule="auto"/>
              <w:ind w:right="-169"/>
              <w:rPr>
                <w:rFonts w:cs="Times New Roman"/>
                <w:i/>
                <w:iCs/>
                <w:szCs w:val="22"/>
              </w:rPr>
            </w:pPr>
          </w:p>
        </w:tc>
        <w:tc>
          <w:tcPr>
            <w:tcW w:w="180" w:type="dxa"/>
            <w:shd w:val="clear" w:color="auto" w:fill="auto"/>
          </w:tcPr>
          <w:p w14:paraId="3C21FB52" w14:textId="77777777" w:rsidR="00975EF4" w:rsidRPr="003917C6" w:rsidRDefault="00975EF4" w:rsidP="00975EF4">
            <w:pPr>
              <w:pStyle w:val="acctfourfigures"/>
              <w:shd w:val="clear" w:color="auto" w:fill="FFFFFF"/>
              <w:tabs>
                <w:tab w:val="decimal" w:pos="911"/>
              </w:tabs>
              <w:spacing w:line="240" w:lineRule="auto"/>
              <w:ind w:right="-169"/>
              <w:rPr>
                <w:rFonts w:cs="Times New Roman"/>
                <w:i/>
                <w:iCs/>
                <w:szCs w:val="22"/>
              </w:rPr>
            </w:pPr>
          </w:p>
        </w:tc>
        <w:tc>
          <w:tcPr>
            <w:tcW w:w="1129" w:type="dxa"/>
            <w:shd w:val="clear" w:color="auto" w:fill="auto"/>
          </w:tcPr>
          <w:p w14:paraId="7EB34E5B" w14:textId="77777777" w:rsidR="00975EF4" w:rsidRPr="003917C6" w:rsidRDefault="00975EF4" w:rsidP="00975EF4">
            <w:pPr>
              <w:pStyle w:val="acctfourfigures"/>
              <w:shd w:val="clear" w:color="auto" w:fill="FFFFFF"/>
              <w:tabs>
                <w:tab w:val="clear" w:pos="765"/>
                <w:tab w:val="decimal" w:pos="701"/>
              </w:tabs>
              <w:spacing w:line="240" w:lineRule="auto"/>
              <w:ind w:right="-169"/>
              <w:rPr>
                <w:rFonts w:cs="Times New Roman"/>
                <w:szCs w:val="22"/>
              </w:rPr>
            </w:pPr>
          </w:p>
        </w:tc>
      </w:tr>
      <w:tr w:rsidR="00975EF4" w:rsidRPr="003917C6" w14:paraId="79D61902" w14:textId="77777777" w:rsidTr="00975EF4">
        <w:trPr>
          <w:cantSplit/>
        </w:trPr>
        <w:tc>
          <w:tcPr>
            <w:tcW w:w="2552" w:type="dxa"/>
          </w:tcPr>
          <w:p w14:paraId="7212B697"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Short term loan</w:t>
            </w:r>
            <w:r w:rsidRPr="003917C6">
              <w:rPr>
                <w:rFonts w:hAnsi="Times New Roman" w:cs="Times New Roman"/>
                <w:sz w:val="22"/>
                <w:szCs w:val="22"/>
                <w:lang w:val="en-GB" w:eastAsia="zh-TW"/>
              </w:rPr>
              <w:t>s</w:t>
            </w:r>
            <w:r w:rsidRPr="003917C6">
              <w:rPr>
                <w:rFonts w:hAnsi="Times New Roman" w:cs="Times New Roman"/>
                <w:sz w:val="22"/>
                <w:szCs w:val="22"/>
                <w:lang w:val="en-GB"/>
              </w:rPr>
              <w:t xml:space="preserve"> from</w:t>
            </w:r>
          </w:p>
        </w:tc>
        <w:tc>
          <w:tcPr>
            <w:tcW w:w="2410" w:type="dxa"/>
            <w:shd w:val="clear" w:color="auto" w:fill="auto"/>
          </w:tcPr>
          <w:p w14:paraId="52F3A50F"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080" w:type="dxa"/>
            <w:shd w:val="clear" w:color="auto" w:fill="auto"/>
          </w:tcPr>
          <w:p w14:paraId="681000FF" w14:textId="77777777" w:rsidR="00975EF4" w:rsidRPr="003917C6" w:rsidRDefault="00975EF4" w:rsidP="00975EF4">
            <w:pPr>
              <w:pStyle w:val="acctfourfigures"/>
              <w:shd w:val="clear" w:color="auto" w:fill="FFFFFF"/>
              <w:tabs>
                <w:tab w:val="clear" w:pos="765"/>
                <w:tab w:val="decimal" w:pos="641"/>
                <w:tab w:val="decimal" w:pos="911"/>
              </w:tabs>
              <w:spacing w:line="240" w:lineRule="auto"/>
              <w:ind w:right="-169"/>
              <w:rPr>
                <w:rFonts w:cs="Times New Roman"/>
                <w:szCs w:val="22"/>
              </w:rPr>
            </w:pPr>
          </w:p>
        </w:tc>
        <w:tc>
          <w:tcPr>
            <w:tcW w:w="180" w:type="dxa"/>
            <w:shd w:val="clear" w:color="auto" w:fill="auto"/>
          </w:tcPr>
          <w:p w14:paraId="49031A97" w14:textId="77777777" w:rsidR="00975EF4" w:rsidRPr="003917C6" w:rsidRDefault="00975EF4" w:rsidP="00975EF4">
            <w:pPr>
              <w:pStyle w:val="acctfourfigures"/>
              <w:shd w:val="clear" w:color="auto" w:fill="FFFFFF"/>
              <w:tabs>
                <w:tab w:val="decimal" w:pos="911"/>
              </w:tabs>
              <w:spacing w:line="240" w:lineRule="auto"/>
              <w:ind w:right="-169"/>
              <w:rPr>
                <w:rFonts w:cs="Times New Roman"/>
                <w:szCs w:val="22"/>
              </w:rPr>
            </w:pPr>
          </w:p>
        </w:tc>
        <w:tc>
          <w:tcPr>
            <w:tcW w:w="1200" w:type="dxa"/>
            <w:shd w:val="clear" w:color="auto" w:fill="auto"/>
          </w:tcPr>
          <w:p w14:paraId="171FF889" w14:textId="77777777" w:rsidR="00975EF4" w:rsidRPr="003917C6" w:rsidRDefault="00975EF4" w:rsidP="00975EF4">
            <w:pPr>
              <w:pStyle w:val="acctfourfigures"/>
              <w:shd w:val="clear" w:color="auto" w:fill="FFFFFF"/>
              <w:tabs>
                <w:tab w:val="clear" w:pos="765"/>
                <w:tab w:val="decimal" w:pos="941"/>
              </w:tabs>
              <w:spacing w:line="240" w:lineRule="auto"/>
              <w:ind w:right="-169"/>
              <w:rPr>
                <w:rFonts w:cs="Times New Roman"/>
                <w:szCs w:val="22"/>
              </w:rPr>
            </w:pPr>
          </w:p>
        </w:tc>
        <w:tc>
          <w:tcPr>
            <w:tcW w:w="180" w:type="dxa"/>
            <w:shd w:val="clear" w:color="auto" w:fill="auto"/>
          </w:tcPr>
          <w:p w14:paraId="408E65E7" w14:textId="77777777" w:rsidR="00975EF4" w:rsidRPr="003917C6" w:rsidRDefault="00975EF4" w:rsidP="00975EF4">
            <w:pPr>
              <w:pStyle w:val="acctfourfigures"/>
              <w:shd w:val="clear" w:color="auto" w:fill="FFFFFF"/>
              <w:tabs>
                <w:tab w:val="decimal" w:pos="911"/>
              </w:tabs>
              <w:spacing w:line="240" w:lineRule="auto"/>
              <w:ind w:right="-169"/>
              <w:rPr>
                <w:rFonts w:cs="Times New Roman"/>
                <w:szCs w:val="22"/>
              </w:rPr>
            </w:pPr>
          </w:p>
        </w:tc>
        <w:tc>
          <w:tcPr>
            <w:tcW w:w="900" w:type="dxa"/>
            <w:shd w:val="clear" w:color="auto" w:fill="auto"/>
          </w:tcPr>
          <w:p w14:paraId="31E8295C" w14:textId="77777777" w:rsidR="00975EF4" w:rsidRPr="003917C6" w:rsidRDefault="00975EF4" w:rsidP="00975EF4">
            <w:pPr>
              <w:pStyle w:val="acctfourfigures"/>
              <w:shd w:val="clear" w:color="auto" w:fill="FFFFFF"/>
              <w:tabs>
                <w:tab w:val="clear" w:pos="765"/>
                <w:tab w:val="decimal" w:pos="641"/>
              </w:tabs>
              <w:spacing w:line="240" w:lineRule="auto"/>
              <w:ind w:right="-169"/>
              <w:rPr>
                <w:rFonts w:cs="Times New Roman"/>
                <w:szCs w:val="22"/>
              </w:rPr>
            </w:pPr>
          </w:p>
        </w:tc>
        <w:tc>
          <w:tcPr>
            <w:tcW w:w="180" w:type="dxa"/>
            <w:shd w:val="clear" w:color="auto" w:fill="auto"/>
          </w:tcPr>
          <w:p w14:paraId="32876B1D" w14:textId="77777777" w:rsidR="00975EF4" w:rsidRPr="003917C6" w:rsidRDefault="00975EF4" w:rsidP="00975EF4">
            <w:pPr>
              <w:pStyle w:val="acctfourfigures"/>
              <w:shd w:val="clear" w:color="auto" w:fill="FFFFFF"/>
              <w:tabs>
                <w:tab w:val="decimal" w:pos="911"/>
              </w:tabs>
              <w:spacing w:line="240" w:lineRule="auto"/>
              <w:ind w:right="-169"/>
              <w:rPr>
                <w:rFonts w:cs="Times New Roman"/>
                <w:szCs w:val="22"/>
              </w:rPr>
            </w:pPr>
          </w:p>
        </w:tc>
        <w:tc>
          <w:tcPr>
            <w:tcW w:w="1129" w:type="dxa"/>
            <w:shd w:val="clear" w:color="auto" w:fill="auto"/>
          </w:tcPr>
          <w:p w14:paraId="10251653" w14:textId="77777777" w:rsidR="00975EF4" w:rsidRPr="003917C6" w:rsidRDefault="00975EF4" w:rsidP="00975EF4">
            <w:pPr>
              <w:pStyle w:val="acctfourfigures"/>
              <w:shd w:val="clear" w:color="auto" w:fill="FFFFFF"/>
              <w:tabs>
                <w:tab w:val="clear" w:pos="765"/>
                <w:tab w:val="decimal" w:pos="701"/>
              </w:tabs>
              <w:spacing w:line="240" w:lineRule="auto"/>
              <w:ind w:right="-169"/>
              <w:rPr>
                <w:rFonts w:cs="Times New Roman"/>
                <w:szCs w:val="22"/>
              </w:rPr>
            </w:pPr>
          </w:p>
        </w:tc>
      </w:tr>
      <w:tr w:rsidR="00975EF4" w:rsidRPr="003917C6" w14:paraId="2246D2F7" w14:textId="77777777" w:rsidTr="00975EF4">
        <w:trPr>
          <w:cantSplit/>
        </w:trPr>
        <w:tc>
          <w:tcPr>
            <w:tcW w:w="2552" w:type="dxa"/>
          </w:tcPr>
          <w:p w14:paraId="258A5E09" w14:textId="77777777" w:rsidR="00975EF4" w:rsidRPr="003917C6" w:rsidRDefault="00975EF4" w:rsidP="00975EF4">
            <w:pPr>
              <w:shd w:val="clear" w:color="auto" w:fill="FFFFFF"/>
              <w:rPr>
                <w:rFonts w:hAnsi="Times New Roman" w:cs="Times New Roman"/>
                <w:sz w:val="22"/>
                <w:szCs w:val="22"/>
                <w:lang w:val="en-GB" w:eastAsia="zh-TW"/>
              </w:rPr>
            </w:pPr>
            <w:r w:rsidRPr="003917C6">
              <w:rPr>
                <w:rFonts w:hAnsi="Times New Roman" w:cs="Times New Roman"/>
                <w:sz w:val="22"/>
                <w:szCs w:val="22"/>
                <w:lang w:val="en-GB"/>
              </w:rPr>
              <w:t xml:space="preserve">  financial institution</w:t>
            </w:r>
            <w:r w:rsidRPr="003917C6">
              <w:rPr>
                <w:rFonts w:hAnsi="Times New Roman" w:cs="Times New Roman"/>
                <w:sz w:val="22"/>
                <w:szCs w:val="22"/>
                <w:lang w:val="en-GB" w:eastAsia="zh-TW"/>
              </w:rPr>
              <w:t>s</w:t>
            </w:r>
          </w:p>
        </w:tc>
        <w:tc>
          <w:tcPr>
            <w:tcW w:w="2410" w:type="dxa"/>
            <w:shd w:val="clear" w:color="auto" w:fill="auto"/>
          </w:tcPr>
          <w:p w14:paraId="48463FEF"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 xml:space="preserve">MLR </w:t>
            </w:r>
          </w:p>
        </w:tc>
        <w:tc>
          <w:tcPr>
            <w:tcW w:w="1080" w:type="dxa"/>
            <w:shd w:val="clear" w:color="auto" w:fill="auto"/>
          </w:tcPr>
          <w:p w14:paraId="4A0F844C"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213</w:t>
            </w:r>
          </w:p>
        </w:tc>
        <w:tc>
          <w:tcPr>
            <w:tcW w:w="180" w:type="dxa"/>
            <w:shd w:val="clear" w:color="auto" w:fill="auto"/>
          </w:tcPr>
          <w:p w14:paraId="50533498" w14:textId="77777777" w:rsidR="00975EF4" w:rsidRPr="003917C6" w:rsidRDefault="00975EF4" w:rsidP="00975EF4">
            <w:pPr>
              <w:pStyle w:val="acctfourfigures"/>
              <w:shd w:val="clear" w:color="auto" w:fill="FFFFFF"/>
              <w:tabs>
                <w:tab w:val="decimal" w:pos="911"/>
              </w:tabs>
              <w:spacing w:line="240" w:lineRule="auto"/>
              <w:ind w:right="-169"/>
              <w:jc w:val="center"/>
              <w:rPr>
                <w:rFonts w:cs="Times New Roman"/>
                <w:szCs w:val="22"/>
              </w:rPr>
            </w:pPr>
          </w:p>
        </w:tc>
        <w:tc>
          <w:tcPr>
            <w:tcW w:w="1200" w:type="dxa"/>
            <w:shd w:val="clear" w:color="auto" w:fill="auto"/>
          </w:tcPr>
          <w:p w14:paraId="23159505"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0E02A694" w14:textId="77777777" w:rsidR="00975EF4" w:rsidRPr="003917C6" w:rsidRDefault="00975EF4" w:rsidP="00975EF4">
            <w:pPr>
              <w:pStyle w:val="acctfourfigures"/>
              <w:shd w:val="clear" w:color="auto" w:fill="FFFFFF"/>
              <w:tabs>
                <w:tab w:val="decimal" w:pos="911"/>
              </w:tabs>
              <w:spacing w:line="240" w:lineRule="auto"/>
              <w:ind w:right="-169"/>
              <w:jc w:val="center"/>
              <w:rPr>
                <w:rFonts w:cs="Times New Roman"/>
                <w:szCs w:val="22"/>
              </w:rPr>
            </w:pPr>
          </w:p>
        </w:tc>
        <w:tc>
          <w:tcPr>
            <w:tcW w:w="900" w:type="dxa"/>
            <w:shd w:val="clear" w:color="auto" w:fill="auto"/>
          </w:tcPr>
          <w:p w14:paraId="16BD335E"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73684814" w14:textId="77777777" w:rsidR="00975EF4" w:rsidRPr="003917C6" w:rsidRDefault="00975EF4" w:rsidP="00975EF4">
            <w:pPr>
              <w:pStyle w:val="acctfourfigures"/>
              <w:shd w:val="clear" w:color="auto" w:fill="FFFFFF"/>
              <w:tabs>
                <w:tab w:val="decimal" w:pos="911"/>
              </w:tabs>
              <w:spacing w:line="240" w:lineRule="auto"/>
              <w:ind w:right="-169"/>
              <w:jc w:val="center"/>
              <w:rPr>
                <w:rFonts w:cs="Times New Roman"/>
                <w:szCs w:val="22"/>
              </w:rPr>
            </w:pPr>
          </w:p>
        </w:tc>
        <w:tc>
          <w:tcPr>
            <w:tcW w:w="1129" w:type="dxa"/>
            <w:shd w:val="clear" w:color="auto" w:fill="auto"/>
          </w:tcPr>
          <w:p w14:paraId="02A22A8B"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213</w:t>
            </w:r>
          </w:p>
        </w:tc>
      </w:tr>
      <w:tr w:rsidR="00975EF4" w:rsidRPr="003917C6" w14:paraId="43D2A720" w14:textId="77777777" w:rsidTr="00975EF4">
        <w:trPr>
          <w:cantSplit/>
        </w:trPr>
        <w:tc>
          <w:tcPr>
            <w:tcW w:w="2552" w:type="dxa"/>
          </w:tcPr>
          <w:p w14:paraId="1218179E"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Short-term loan</w:t>
            </w:r>
            <w:r w:rsidRPr="003917C6">
              <w:rPr>
                <w:rFonts w:hAnsi="Times New Roman" w:cs="Times New Roman"/>
                <w:sz w:val="22"/>
                <w:szCs w:val="22"/>
                <w:lang w:val="en-GB" w:eastAsia="zh-TW"/>
              </w:rPr>
              <w:t>s</w:t>
            </w:r>
            <w:r w:rsidRPr="003917C6">
              <w:rPr>
                <w:rFonts w:hAnsi="Times New Roman" w:cs="Times New Roman"/>
                <w:sz w:val="22"/>
                <w:szCs w:val="22"/>
                <w:lang w:val="en-GB"/>
              </w:rPr>
              <w:t xml:space="preserve"> from  </w:t>
            </w:r>
          </w:p>
        </w:tc>
        <w:tc>
          <w:tcPr>
            <w:tcW w:w="2410" w:type="dxa"/>
            <w:shd w:val="clear" w:color="auto" w:fill="auto"/>
          </w:tcPr>
          <w:p w14:paraId="414EB043"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p>
        </w:tc>
        <w:tc>
          <w:tcPr>
            <w:tcW w:w="1080" w:type="dxa"/>
            <w:shd w:val="clear" w:color="auto" w:fill="auto"/>
          </w:tcPr>
          <w:p w14:paraId="02CCC619"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04D852B3"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79E9578C"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07D08160"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64FFFD3D"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4BA3044C"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47E8AA1B"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r>
      <w:tr w:rsidR="00975EF4" w:rsidRPr="003917C6" w14:paraId="43B6413D" w14:textId="77777777" w:rsidTr="00975EF4">
        <w:trPr>
          <w:cantSplit/>
        </w:trPr>
        <w:tc>
          <w:tcPr>
            <w:tcW w:w="2552" w:type="dxa"/>
          </w:tcPr>
          <w:p w14:paraId="03623DE3"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related party</w:t>
            </w:r>
          </w:p>
        </w:tc>
        <w:tc>
          <w:tcPr>
            <w:tcW w:w="2410" w:type="dxa"/>
            <w:shd w:val="clear" w:color="auto" w:fill="auto"/>
          </w:tcPr>
          <w:p w14:paraId="6AECD6F9"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12.0</w:t>
            </w:r>
          </w:p>
        </w:tc>
        <w:tc>
          <w:tcPr>
            <w:tcW w:w="1080" w:type="dxa"/>
            <w:shd w:val="clear" w:color="auto" w:fill="auto"/>
          </w:tcPr>
          <w:p w14:paraId="1B00006D"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1,269</w:t>
            </w:r>
          </w:p>
        </w:tc>
        <w:tc>
          <w:tcPr>
            <w:tcW w:w="180" w:type="dxa"/>
            <w:shd w:val="clear" w:color="auto" w:fill="auto"/>
          </w:tcPr>
          <w:p w14:paraId="6A1D13B6"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788A1D35"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658F7044"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4AD2BDD7"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11C9B27B"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01D0D634"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1,269</w:t>
            </w:r>
          </w:p>
        </w:tc>
      </w:tr>
      <w:tr w:rsidR="00975EF4" w:rsidRPr="003917C6" w14:paraId="52F074DF" w14:textId="77777777" w:rsidTr="00975EF4">
        <w:trPr>
          <w:cantSplit/>
        </w:trPr>
        <w:tc>
          <w:tcPr>
            <w:tcW w:w="2552" w:type="dxa"/>
          </w:tcPr>
          <w:p w14:paraId="41F18B6B"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Short-term loan</w:t>
            </w:r>
            <w:r w:rsidRPr="003917C6">
              <w:rPr>
                <w:rFonts w:hAnsi="Times New Roman" w:cs="Times New Roman"/>
                <w:sz w:val="22"/>
                <w:szCs w:val="22"/>
                <w:lang w:val="en-GB" w:eastAsia="zh-TW"/>
              </w:rPr>
              <w:t>s</w:t>
            </w:r>
            <w:r w:rsidRPr="003917C6">
              <w:rPr>
                <w:rFonts w:hAnsi="Times New Roman" w:cs="Times New Roman"/>
                <w:sz w:val="22"/>
                <w:szCs w:val="22"/>
                <w:lang w:val="en-GB"/>
              </w:rPr>
              <w:t xml:space="preserve"> from  </w:t>
            </w:r>
          </w:p>
        </w:tc>
        <w:tc>
          <w:tcPr>
            <w:tcW w:w="2410" w:type="dxa"/>
            <w:shd w:val="clear" w:color="auto" w:fill="auto"/>
          </w:tcPr>
          <w:p w14:paraId="6A7E5293"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p>
        </w:tc>
        <w:tc>
          <w:tcPr>
            <w:tcW w:w="1080" w:type="dxa"/>
            <w:shd w:val="clear" w:color="auto" w:fill="auto"/>
          </w:tcPr>
          <w:p w14:paraId="0B32AEEB"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326D14DC"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1DC60B33"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51A85DBF"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43214765"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6EBCD3D1"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5D16E8DE"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r>
      <w:tr w:rsidR="00975EF4" w:rsidRPr="003917C6" w14:paraId="79506935" w14:textId="77777777" w:rsidTr="00975EF4">
        <w:trPr>
          <w:cantSplit/>
        </w:trPr>
        <w:tc>
          <w:tcPr>
            <w:tcW w:w="2552" w:type="dxa"/>
          </w:tcPr>
          <w:p w14:paraId="6DC08240"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other parties</w:t>
            </w:r>
          </w:p>
        </w:tc>
        <w:tc>
          <w:tcPr>
            <w:tcW w:w="2410" w:type="dxa"/>
            <w:shd w:val="clear" w:color="auto" w:fill="auto"/>
          </w:tcPr>
          <w:p w14:paraId="0D51B907"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7.75 - 15.0</w:t>
            </w:r>
          </w:p>
        </w:tc>
        <w:tc>
          <w:tcPr>
            <w:tcW w:w="1080" w:type="dxa"/>
            <w:shd w:val="clear" w:color="auto" w:fill="auto"/>
          </w:tcPr>
          <w:p w14:paraId="13340B0D"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107</w:t>
            </w:r>
          </w:p>
        </w:tc>
        <w:tc>
          <w:tcPr>
            <w:tcW w:w="180" w:type="dxa"/>
            <w:shd w:val="clear" w:color="auto" w:fill="auto"/>
          </w:tcPr>
          <w:p w14:paraId="4E98AC77"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521D3AA7"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46600850"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6D2BB143"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403C4D21"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6467B324"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107</w:t>
            </w:r>
          </w:p>
        </w:tc>
      </w:tr>
      <w:tr w:rsidR="00975EF4" w:rsidRPr="003917C6" w14:paraId="094BB0EB" w14:textId="77777777" w:rsidTr="00975EF4">
        <w:trPr>
          <w:cantSplit/>
        </w:trPr>
        <w:tc>
          <w:tcPr>
            <w:tcW w:w="2552" w:type="dxa"/>
          </w:tcPr>
          <w:p w14:paraId="1CE0FD22"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Long-term loans from</w:t>
            </w:r>
          </w:p>
        </w:tc>
        <w:tc>
          <w:tcPr>
            <w:tcW w:w="2410" w:type="dxa"/>
            <w:shd w:val="clear" w:color="auto" w:fill="auto"/>
          </w:tcPr>
          <w:p w14:paraId="7E5BC3F6"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p>
        </w:tc>
        <w:tc>
          <w:tcPr>
            <w:tcW w:w="1080" w:type="dxa"/>
            <w:shd w:val="clear" w:color="auto" w:fill="auto"/>
          </w:tcPr>
          <w:p w14:paraId="2179A091"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5211993D" w14:textId="77777777" w:rsidR="00975EF4" w:rsidRPr="003917C6" w:rsidRDefault="00975EF4" w:rsidP="00975EF4">
            <w:pPr>
              <w:pStyle w:val="acctfourfigures"/>
              <w:shd w:val="clear" w:color="auto" w:fill="FFFFFF"/>
              <w:tabs>
                <w:tab w:val="decimal" w:pos="641"/>
                <w:tab w:val="decimal" w:pos="911"/>
                <w:tab w:val="left" w:pos="1189"/>
              </w:tabs>
              <w:spacing w:line="240" w:lineRule="auto"/>
              <w:ind w:right="-169"/>
              <w:jc w:val="center"/>
              <w:rPr>
                <w:rFonts w:cs="Times New Roman"/>
                <w:szCs w:val="22"/>
              </w:rPr>
            </w:pPr>
          </w:p>
        </w:tc>
        <w:tc>
          <w:tcPr>
            <w:tcW w:w="1200" w:type="dxa"/>
            <w:shd w:val="clear" w:color="auto" w:fill="auto"/>
          </w:tcPr>
          <w:p w14:paraId="0830ACB4"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4E5E2C50"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0DD6D860"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06379027"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1CA1E144"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r>
      <w:bookmarkEnd w:id="27"/>
      <w:tr w:rsidR="00130643" w:rsidRPr="003917C6" w14:paraId="2883D7FE" w14:textId="77777777" w:rsidTr="00975EF4">
        <w:trPr>
          <w:cantSplit/>
        </w:trPr>
        <w:tc>
          <w:tcPr>
            <w:tcW w:w="2552" w:type="dxa"/>
          </w:tcPr>
          <w:p w14:paraId="15E5BF56" w14:textId="77777777" w:rsidR="00130643" w:rsidRPr="003917C6" w:rsidRDefault="00130643" w:rsidP="00975EF4">
            <w:pPr>
              <w:shd w:val="clear" w:color="auto" w:fill="FFFFFF"/>
              <w:rPr>
                <w:rFonts w:hAnsi="Times New Roman" w:cs="Times New Roman"/>
                <w:sz w:val="22"/>
                <w:szCs w:val="22"/>
                <w:lang w:val="en-GB"/>
              </w:rPr>
            </w:pPr>
          </w:p>
        </w:tc>
        <w:tc>
          <w:tcPr>
            <w:tcW w:w="2410" w:type="dxa"/>
            <w:shd w:val="clear" w:color="auto" w:fill="auto"/>
          </w:tcPr>
          <w:p w14:paraId="29E9F154" w14:textId="77777777" w:rsidR="00130643" w:rsidRPr="003917C6" w:rsidRDefault="00130643" w:rsidP="00975EF4">
            <w:pPr>
              <w:pStyle w:val="acctfourfigures"/>
              <w:shd w:val="clear" w:color="auto" w:fill="FFFFFF"/>
              <w:tabs>
                <w:tab w:val="clear" w:pos="765"/>
                <w:tab w:val="left" w:pos="1189"/>
              </w:tabs>
              <w:spacing w:line="240" w:lineRule="auto"/>
              <w:ind w:right="101"/>
              <w:jc w:val="center"/>
              <w:rPr>
                <w:rFonts w:cs="Times New Roman"/>
                <w:szCs w:val="22"/>
              </w:rPr>
            </w:pPr>
          </w:p>
        </w:tc>
        <w:tc>
          <w:tcPr>
            <w:tcW w:w="1080" w:type="dxa"/>
            <w:shd w:val="clear" w:color="auto" w:fill="auto"/>
          </w:tcPr>
          <w:p w14:paraId="0EDBE801" w14:textId="77777777" w:rsidR="00130643" w:rsidRPr="003917C6" w:rsidRDefault="00130643"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25602297" w14:textId="77777777" w:rsidR="00130643" w:rsidRPr="003917C6" w:rsidRDefault="00130643" w:rsidP="00975EF4">
            <w:pPr>
              <w:pStyle w:val="acctfourfigures"/>
              <w:shd w:val="clear" w:color="auto" w:fill="FFFFFF"/>
              <w:tabs>
                <w:tab w:val="decimal" w:pos="641"/>
                <w:tab w:val="decimal" w:pos="911"/>
                <w:tab w:val="left" w:pos="1189"/>
              </w:tabs>
              <w:spacing w:line="240" w:lineRule="auto"/>
              <w:ind w:right="-169"/>
              <w:jc w:val="center"/>
              <w:rPr>
                <w:rFonts w:cs="Times New Roman"/>
                <w:szCs w:val="22"/>
              </w:rPr>
            </w:pPr>
          </w:p>
        </w:tc>
        <w:tc>
          <w:tcPr>
            <w:tcW w:w="1200" w:type="dxa"/>
            <w:shd w:val="clear" w:color="auto" w:fill="auto"/>
          </w:tcPr>
          <w:p w14:paraId="741BC57B" w14:textId="77777777" w:rsidR="00130643" w:rsidRPr="003917C6" w:rsidRDefault="00130643" w:rsidP="00975EF4">
            <w:pPr>
              <w:pStyle w:val="acctfourfigures"/>
              <w:shd w:val="clear" w:color="auto" w:fill="FFFFFF"/>
              <w:tabs>
                <w:tab w:val="clear" w:pos="765"/>
              </w:tabs>
              <w:spacing w:line="240" w:lineRule="auto"/>
              <w:ind w:right="101"/>
              <w:jc w:val="right"/>
              <w:rPr>
                <w:rFonts w:cs="Cordia New"/>
                <w:szCs w:val="28"/>
                <w:lang w:val="en-US" w:bidi="th-TH"/>
              </w:rPr>
            </w:pPr>
          </w:p>
        </w:tc>
        <w:tc>
          <w:tcPr>
            <w:tcW w:w="180" w:type="dxa"/>
            <w:shd w:val="clear" w:color="auto" w:fill="auto"/>
          </w:tcPr>
          <w:p w14:paraId="6873FC96" w14:textId="77777777" w:rsidR="00130643" w:rsidRPr="003917C6" w:rsidRDefault="00130643"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44ADFEE7" w14:textId="77777777" w:rsidR="00130643" w:rsidRPr="003917C6" w:rsidRDefault="00130643"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6218B9C9" w14:textId="77777777" w:rsidR="00130643" w:rsidRPr="003917C6" w:rsidRDefault="00130643"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699C3400" w14:textId="77777777" w:rsidR="00130643" w:rsidRPr="003917C6" w:rsidRDefault="00130643" w:rsidP="00975EF4">
            <w:pPr>
              <w:pStyle w:val="acctfourfigures"/>
              <w:shd w:val="clear" w:color="auto" w:fill="FFFFFF"/>
              <w:tabs>
                <w:tab w:val="clear" w:pos="765"/>
              </w:tabs>
              <w:spacing w:line="240" w:lineRule="auto"/>
              <w:ind w:right="101"/>
              <w:jc w:val="right"/>
              <w:rPr>
                <w:rFonts w:cs="Times New Roman"/>
                <w:szCs w:val="22"/>
              </w:rPr>
            </w:pPr>
          </w:p>
        </w:tc>
      </w:tr>
      <w:tr w:rsidR="00975EF4" w:rsidRPr="003917C6" w14:paraId="3418F3DD" w14:textId="77777777" w:rsidTr="00975EF4">
        <w:trPr>
          <w:cantSplit/>
        </w:trPr>
        <w:tc>
          <w:tcPr>
            <w:tcW w:w="2552" w:type="dxa"/>
          </w:tcPr>
          <w:p w14:paraId="37CED83A"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related party</w:t>
            </w:r>
          </w:p>
        </w:tc>
        <w:tc>
          <w:tcPr>
            <w:tcW w:w="2410" w:type="dxa"/>
            <w:shd w:val="clear" w:color="auto" w:fill="auto"/>
          </w:tcPr>
          <w:p w14:paraId="1549ED09"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12.0</w:t>
            </w:r>
          </w:p>
        </w:tc>
        <w:tc>
          <w:tcPr>
            <w:tcW w:w="1080" w:type="dxa"/>
            <w:shd w:val="clear" w:color="auto" w:fill="auto"/>
          </w:tcPr>
          <w:p w14:paraId="50171C14"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314</w:t>
            </w:r>
          </w:p>
        </w:tc>
        <w:tc>
          <w:tcPr>
            <w:tcW w:w="180" w:type="dxa"/>
            <w:shd w:val="clear" w:color="auto" w:fill="auto"/>
          </w:tcPr>
          <w:p w14:paraId="219D12BE" w14:textId="77777777" w:rsidR="00975EF4" w:rsidRPr="003917C6" w:rsidRDefault="00975EF4" w:rsidP="00975EF4">
            <w:pPr>
              <w:pStyle w:val="acctfourfigures"/>
              <w:shd w:val="clear" w:color="auto" w:fill="FFFFFF"/>
              <w:tabs>
                <w:tab w:val="decimal" w:pos="641"/>
                <w:tab w:val="decimal" w:pos="911"/>
                <w:tab w:val="left" w:pos="1189"/>
              </w:tabs>
              <w:spacing w:line="240" w:lineRule="auto"/>
              <w:ind w:right="-169"/>
              <w:jc w:val="center"/>
              <w:rPr>
                <w:rFonts w:cs="Times New Roman"/>
                <w:szCs w:val="22"/>
              </w:rPr>
            </w:pPr>
          </w:p>
        </w:tc>
        <w:tc>
          <w:tcPr>
            <w:tcW w:w="1200" w:type="dxa"/>
            <w:shd w:val="clear" w:color="auto" w:fill="auto"/>
          </w:tcPr>
          <w:p w14:paraId="21E4D6F2" w14:textId="77777777" w:rsidR="00975EF4" w:rsidRPr="003917C6" w:rsidRDefault="00975EF4" w:rsidP="00975EF4">
            <w:pPr>
              <w:pStyle w:val="acctfourfigures"/>
              <w:shd w:val="clear" w:color="auto" w:fill="FFFFFF"/>
              <w:tabs>
                <w:tab w:val="clear" w:pos="765"/>
              </w:tabs>
              <w:spacing w:line="240" w:lineRule="auto"/>
              <w:ind w:right="101"/>
              <w:jc w:val="right"/>
              <w:rPr>
                <w:rFonts w:cs="Cordia New"/>
                <w:szCs w:val="28"/>
                <w:lang w:val="en-US" w:bidi="th-TH"/>
              </w:rPr>
            </w:pPr>
            <w:r w:rsidRPr="003917C6">
              <w:rPr>
                <w:rFonts w:cs="Cordia New"/>
                <w:szCs w:val="28"/>
                <w:lang w:val="en-US" w:bidi="th-TH"/>
              </w:rPr>
              <w:t>1,118</w:t>
            </w:r>
          </w:p>
        </w:tc>
        <w:tc>
          <w:tcPr>
            <w:tcW w:w="180" w:type="dxa"/>
            <w:shd w:val="clear" w:color="auto" w:fill="auto"/>
          </w:tcPr>
          <w:p w14:paraId="6316C62C"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7BBD7207"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2DCC73E6"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1787140D"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1,432</w:t>
            </w:r>
          </w:p>
        </w:tc>
      </w:tr>
      <w:tr w:rsidR="00975EF4" w:rsidRPr="003917C6" w14:paraId="088165B8" w14:textId="77777777" w:rsidTr="00975EF4">
        <w:trPr>
          <w:cantSplit/>
        </w:trPr>
        <w:tc>
          <w:tcPr>
            <w:tcW w:w="2552" w:type="dxa"/>
          </w:tcPr>
          <w:p w14:paraId="3C504784"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Bonds</w:t>
            </w:r>
          </w:p>
        </w:tc>
        <w:tc>
          <w:tcPr>
            <w:tcW w:w="2410" w:type="dxa"/>
            <w:shd w:val="clear" w:color="auto" w:fill="auto"/>
          </w:tcPr>
          <w:p w14:paraId="6ED471CF"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3.0</w:t>
            </w:r>
          </w:p>
        </w:tc>
        <w:tc>
          <w:tcPr>
            <w:tcW w:w="1080" w:type="dxa"/>
            <w:shd w:val="clear" w:color="auto" w:fill="auto"/>
          </w:tcPr>
          <w:p w14:paraId="671F10C0"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506</w:t>
            </w:r>
          </w:p>
        </w:tc>
        <w:tc>
          <w:tcPr>
            <w:tcW w:w="180" w:type="dxa"/>
            <w:shd w:val="clear" w:color="auto" w:fill="auto"/>
          </w:tcPr>
          <w:p w14:paraId="2DD28E03" w14:textId="77777777" w:rsidR="00975EF4" w:rsidRPr="003917C6" w:rsidRDefault="00975EF4" w:rsidP="00975EF4">
            <w:pPr>
              <w:pStyle w:val="acctfourfigures"/>
              <w:shd w:val="clear" w:color="auto" w:fill="FFFFFF"/>
              <w:tabs>
                <w:tab w:val="decimal" w:pos="641"/>
                <w:tab w:val="decimal" w:pos="911"/>
                <w:tab w:val="left" w:pos="1189"/>
              </w:tabs>
              <w:spacing w:line="240" w:lineRule="auto"/>
              <w:ind w:right="-169"/>
              <w:jc w:val="center"/>
              <w:rPr>
                <w:rFonts w:cs="Times New Roman"/>
                <w:szCs w:val="22"/>
              </w:rPr>
            </w:pPr>
          </w:p>
        </w:tc>
        <w:tc>
          <w:tcPr>
            <w:tcW w:w="1200" w:type="dxa"/>
            <w:shd w:val="clear" w:color="auto" w:fill="auto"/>
          </w:tcPr>
          <w:p w14:paraId="019ED106"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44C5950B"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6AF393DF"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1D7CC541"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56A8102D"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506</w:t>
            </w:r>
          </w:p>
        </w:tc>
      </w:tr>
      <w:tr w:rsidR="00975EF4" w:rsidRPr="003917C6" w14:paraId="246CA9CE" w14:textId="77777777" w:rsidTr="00975EF4">
        <w:trPr>
          <w:cantSplit/>
        </w:trPr>
        <w:tc>
          <w:tcPr>
            <w:tcW w:w="2552" w:type="dxa"/>
          </w:tcPr>
          <w:p w14:paraId="6727EF60"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rPr>
              <w:t>Trade accounts payable</w:t>
            </w:r>
          </w:p>
        </w:tc>
        <w:tc>
          <w:tcPr>
            <w:tcW w:w="2410" w:type="dxa"/>
            <w:shd w:val="clear" w:color="auto" w:fill="auto"/>
          </w:tcPr>
          <w:p w14:paraId="0217242C"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1.0 - 7.5</w:t>
            </w:r>
          </w:p>
        </w:tc>
        <w:tc>
          <w:tcPr>
            <w:tcW w:w="1080" w:type="dxa"/>
            <w:shd w:val="clear" w:color="auto" w:fill="auto"/>
          </w:tcPr>
          <w:p w14:paraId="4CD36DD9"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445</w:t>
            </w:r>
          </w:p>
        </w:tc>
        <w:tc>
          <w:tcPr>
            <w:tcW w:w="180" w:type="dxa"/>
            <w:shd w:val="clear" w:color="auto" w:fill="auto"/>
          </w:tcPr>
          <w:p w14:paraId="6629EAB5" w14:textId="77777777" w:rsidR="00975EF4" w:rsidRPr="003917C6" w:rsidRDefault="00975EF4" w:rsidP="00975EF4">
            <w:pPr>
              <w:pStyle w:val="acctfourfigures"/>
              <w:shd w:val="clear" w:color="auto" w:fill="FFFFFF"/>
              <w:tabs>
                <w:tab w:val="decimal" w:pos="641"/>
                <w:tab w:val="decimal" w:pos="911"/>
                <w:tab w:val="left" w:pos="1189"/>
              </w:tabs>
              <w:spacing w:line="240" w:lineRule="auto"/>
              <w:ind w:right="-169"/>
              <w:jc w:val="center"/>
              <w:rPr>
                <w:rFonts w:cs="Times New Roman"/>
                <w:szCs w:val="22"/>
              </w:rPr>
            </w:pPr>
          </w:p>
        </w:tc>
        <w:tc>
          <w:tcPr>
            <w:tcW w:w="1200" w:type="dxa"/>
            <w:shd w:val="clear" w:color="auto" w:fill="auto"/>
          </w:tcPr>
          <w:p w14:paraId="711E2088"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2BD2E822"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900" w:type="dxa"/>
            <w:shd w:val="clear" w:color="auto" w:fill="auto"/>
          </w:tcPr>
          <w:p w14:paraId="55203B63"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50933967"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3B0E0899"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445</w:t>
            </w:r>
          </w:p>
        </w:tc>
      </w:tr>
      <w:tr w:rsidR="00975EF4" w:rsidRPr="003917C6" w14:paraId="6DF4C842" w14:textId="77777777" w:rsidTr="00975EF4">
        <w:trPr>
          <w:cantSplit/>
        </w:trPr>
        <w:tc>
          <w:tcPr>
            <w:tcW w:w="2552" w:type="dxa"/>
          </w:tcPr>
          <w:p w14:paraId="77BAFD9A" w14:textId="77777777" w:rsidR="00975EF4" w:rsidRPr="003917C6" w:rsidRDefault="00975EF4" w:rsidP="00975EF4">
            <w:pPr>
              <w:shd w:val="clear" w:color="auto" w:fill="FFFFFF"/>
              <w:rPr>
                <w:rFonts w:hAnsi="Times New Roman" w:cs="Times New Roman"/>
                <w:b/>
                <w:bCs/>
                <w:sz w:val="22"/>
                <w:szCs w:val="22"/>
                <w:lang w:val="en-GB"/>
              </w:rPr>
            </w:pPr>
            <w:r w:rsidRPr="003917C6">
              <w:rPr>
                <w:rFonts w:hAnsi="Times New Roman" w:cs="Times New Roman"/>
                <w:sz w:val="22"/>
                <w:szCs w:val="22"/>
              </w:rPr>
              <w:t xml:space="preserve">Other payables and </w:t>
            </w:r>
          </w:p>
        </w:tc>
        <w:tc>
          <w:tcPr>
            <w:tcW w:w="2410" w:type="dxa"/>
            <w:shd w:val="clear" w:color="auto" w:fill="auto"/>
          </w:tcPr>
          <w:p w14:paraId="5B9FFEDF"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p>
        </w:tc>
        <w:tc>
          <w:tcPr>
            <w:tcW w:w="1080" w:type="dxa"/>
            <w:shd w:val="clear" w:color="auto" w:fill="auto"/>
          </w:tcPr>
          <w:p w14:paraId="240189A7"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6A0AA0EF"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34CCE5CA" w14:textId="77777777" w:rsidR="00975EF4" w:rsidRPr="003917C6" w:rsidDel="00207B9E"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33983E9D" w14:textId="77777777" w:rsidR="00975EF4" w:rsidRPr="003917C6" w:rsidRDefault="00975EF4" w:rsidP="00975EF4">
            <w:pPr>
              <w:pStyle w:val="acctfourfigures"/>
              <w:shd w:val="clear" w:color="auto" w:fill="FFFFFF"/>
              <w:tabs>
                <w:tab w:val="decimal" w:pos="941"/>
                <w:tab w:val="left" w:pos="1189"/>
              </w:tabs>
              <w:spacing w:line="240" w:lineRule="auto"/>
              <w:ind w:right="-169"/>
              <w:jc w:val="center"/>
              <w:rPr>
                <w:rFonts w:cs="Times New Roman"/>
                <w:szCs w:val="22"/>
              </w:rPr>
            </w:pPr>
          </w:p>
        </w:tc>
        <w:tc>
          <w:tcPr>
            <w:tcW w:w="900" w:type="dxa"/>
            <w:shd w:val="clear" w:color="auto" w:fill="auto"/>
            <w:vAlign w:val="bottom"/>
          </w:tcPr>
          <w:p w14:paraId="72A6EAC5"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08896A53"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1AC0B537"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r>
      <w:tr w:rsidR="00975EF4" w:rsidRPr="003917C6" w14:paraId="43FEE164" w14:textId="77777777" w:rsidTr="00975EF4">
        <w:trPr>
          <w:cantSplit/>
        </w:trPr>
        <w:tc>
          <w:tcPr>
            <w:tcW w:w="2552" w:type="dxa"/>
          </w:tcPr>
          <w:p w14:paraId="62B37E8A" w14:textId="77777777" w:rsidR="00975EF4" w:rsidRPr="003917C6" w:rsidRDefault="00975EF4" w:rsidP="00975EF4">
            <w:pPr>
              <w:shd w:val="clear" w:color="auto" w:fill="FFFFFF"/>
              <w:rPr>
                <w:rFonts w:hAnsi="Times New Roman" w:cs="Times New Roman"/>
                <w:b/>
                <w:bCs/>
                <w:sz w:val="22"/>
                <w:szCs w:val="22"/>
                <w:lang w:val="en-GB"/>
              </w:rPr>
            </w:pPr>
            <w:r w:rsidRPr="003917C6">
              <w:rPr>
                <w:rFonts w:hAnsi="Times New Roman" w:cs="Times New Roman"/>
                <w:sz w:val="22"/>
                <w:szCs w:val="22"/>
              </w:rPr>
              <w:t xml:space="preserve">  accrued expense</w:t>
            </w:r>
          </w:p>
        </w:tc>
        <w:tc>
          <w:tcPr>
            <w:tcW w:w="2410" w:type="dxa"/>
            <w:shd w:val="clear" w:color="auto" w:fill="auto"/>
          </w:tcPr>
          <w:p w14:paraId="1B0A69FF" w14:textId="77777777" w:rsidR="00975EF4" w:rsidRPr="003917C6" w:rsidRDefault="00975EF4" w:rsidP="00975EF4">
            <w:pPr>
              <w:pStyle w:val="acctfourfigures"/>
              <w:shd w:val="clear" w:color="auto" w:fill="FFFFFF"/>
              <w:tabs>
                <w:tab w:val="clear" w:pos="765"/>
                <w:tab w:val="left" w:pos="1189"/>
              </w:tabs>
              <w:spacing w:line="240" w:lineRule="auto"/>
              <w:ind w:left="558" w:right="101" w:hanging="353"/>
              <w:jc w:val="center"/>
              <w:rPr>
                <w:rFonts w:cs="Times New Roman"/>
                <w:szCs w:val="22"/>
              </w:rPr>
            </w:pPr>
            <w:proofErr w:type="gramStart"/>
            <w:r w:rsidRPr="003917C6">
              <w:rPr>
                <w:rFonts w:cs="Times New Roman"/>
                <w:szCs w:val="22"/>
              </w:rPr>
              <w:t>7.5 ,</w:t>
            </w:r>
            <w:proofErr w:type="gramEnd"/>
            <w:r w:rsidRPr="003917C6">
              <w:rPr>
                <w:rFonts w:cs="Times New Roman"/>
                <w:szCs w:val="22"/>
              </w:rPr>
              <w:t xml:space="preserve"> MLR+3,MLR+5</w:t>
            </w:r>
          </w:p>
        </w:tc>
        <w:tc>
          <w:tcPr>
            <w:tcW w:w="1080" w:type="dxa"/>
            <w:shd w:val="clear" w:color="auto" w:fill="auto"/>
          </w:tcPr>
          <w:p w14:paraId="79912AC2"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5,935</w:t>
            </w:r>
          </w:p>
        </w:tc>
        <w:tc>
          <w:tcPr>
            <w:tcW w:w="180" w:type="dxa"/>
            <w:shd w:val="clear" w:color="auto" w:fill="auto"/>
          </w:tcPr>
          <w:p w14:paraId="51224D7C"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2C037560"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1BBAA9DC" w14:textId="77777777" w:rsidR="00975EF4" w:rsidRPr="003917C6" w:rsidRDefault="00975EF4" w:rsidP="00975EF4">
            <w:pPr>
              <w:pStyle w:val="acctfourfigures"/>
              <w:shd w:val="clear" w:color="auto" w:fill="FFFFFF"/>
              <w:tabs>
                <w:tab w:val="left" w:pos="1189"/>
              </w:tabs>
              <w:spacing w:line="240" w:lineRule="auto"/>
              <w:ind w:right="-79"/>
              <w:jc w:val="center"/>
              <w:rPr>
                <w:rFonts w:cs="Times New Roman"/>
                <w:szCs w:val="22"/>
              </w:rPr>
            </w:pPr>
          </w:p>
        </w:tc>
        <w:tc>
          <w:tcPr>
            <w:tcW w:w="900" w:type="dxa"/>
            <w:shd w:val="clear" w:color="auto" w:fill="auto"/>
          </w:tcPr>
          <w:p w14:paraId="6313296C"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7128FF87"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4CDFE271"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5,935</w:t>
            </w:r>
          </w:p>
        </w:tc>
      </w:tr>
      <w:tr w:rsidR="00975EF4" w:rsidRPr="003917C6" w14:paraId="5836226E" w14:textId="77777777" w:rsidTr="00975EF4">
        <w:trPr>
          <w:cantSplit/>
        </w:trPr>
        <w:tc>
          <w:tcPr>
            <w:tcW w:w="2552" w:type="dxa"/>
          </w:tcPr>
          <w:p w14:paraId="24199917" w14:textId="4138B62D" w:rsidR="00975EF4" w:rsidRPr="003917C6" w:rsidRDefault="00C2033E" w:rsidP="00975EF4">
            <w:pPr>
              <w:shd w:val="clear" w:color="auto" w:fill="FFFFFF"/>
              <w:rPr>
                <w:rFonts w:hAnsi="Times New Roman" w:cs="Times New Roman"/>
                <w:sz w:val="22"/>
                <w:szCs w:val="22"/>
              </w:rPr>
            </w:pPr>
            <w:r w:rsidRPr="003917C6">
              <w:rPr>
                <w:rFonts w:hAnsi="Times New Roman" w:cs="Times New Roman"/>
                <w:sz w:val="22"/>
                <w:szCs w:val="22"/>
              </w:rPr>
              <w:t>Liabilities from terminated rehabilitation plan and compromise</w:t>
            </w:r>
          </w:p>
        </w:tc>
        <w:tc>
          <w:tcPr>
            <w:tcW w:w="2410" w:type="dxa"/>
            <w:shd w:val="clear" w:color="auto" w:fill="auto"/>
          </w:tcPr>
          <w:p w14:paraId="36EF2963" w14:textId="77777777" w:rsidR="00C2033E" w:rsidRPr="003917C6" w:rsidRDefault="00C2033E" w:rsidP="00975EF4">
            <w:pPr>
              <w:pStyle w:val="acctfourfigures"/>
              <w:shd w:val="clear" w:color="auto" w:fill="FFFFFF"/>
              <w:tabs>
                <w:tab w:val="clear" w:pos="765"/>
                <w:tab w:val="left" w:pos="1189"/>
              </w:tabs>
              <w:spacing w:line="240" w:lineRule="auto"/>
              <w:ind w:right="101"/>
              <w:jc w:val="center"/>
              <w:rPr>
                <w:rFonts w:cs="Times New Roman"/>
                <w:szCs w:val="22"/>
              </w:rPr>
            </w:pPr>
          </w:p>
          <w:p w14:paraId="59773D8F" w14:textId="77777777" w:rsidR="00C2033E" w:rsidRPr="003917C6" w:rsidRDefault="00C2033E" w:rsidP="00975EF4">
            <w:pPr>
              <w:pStyle w:val="acctfourfigures"/>
              <w:shd w:val="clear" w:color="auto" w:fill="FFFFFF"/>
              <w:tabs>
                <w:tab w:val="clear" w:pos="765"/>
                <w:tab w:val="left" w:pos="1189"/>
              </w:tabs>
              <w:spacing w:line="240" w:lineRule="auto"/>
              <w:ind w:right="101"/>
              <w:jc w:val="center"/>
              <w:rPr>
                <w:rFonts w:cs="Times New Roman"/>
                <w:szCs w:val="22"/>
              </w:rPr>
            </w:pPr>
          </w:p>
          <w:p w14:paraId="0512C015" w14:textId="10138F90"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0.5</w:t>
            </w:r>
            <w:r w:rsidR="00D01D71" w:rsidRPr="003917C6">
              <w:rPr>
                <w:rFonts w:cs="Times New Roman"/>
                <w:szCs w:val="22"/>
              </w:rPr>
              <w:t xml:space="preserve"> – 7.5 </w:t>
            </w:r>
          </w:p>
        </w:tc>
        <w:tc>
          <w:tcPr>
            <w:tcW w:w="1080" w:type="dxa"/>
            <w:shd w:val="clear" w:color="auto" w:fill="auto"/>
          </w:tcPr>
          <w:p w14:paraId="29226006" w14:textId="77777777" w:rsidR="00C2033E" w:rsidRPr="003917C6" w:rsidRDefault="00C2033E" w:rsidP="00C2033E">
            <w:pPr>
              <w:pStyle w:val="acctfourfigures"/>
              <w:shd w:val="clear" w:color="auto" w:fill="FFFFFF"/>
              <w:tabs>
                <w:tab w:val="clear" w:pos="765"/>
                <w:tab w:val="center" w:pos="410"/>
                <w:tab w:val="right" w:pos="821"/>
              </w:tabs>
              <w:spacing w:line="240" w:lineRule="auto"/>
              <w:ind w:right="101"/>
              <w:rPr>
                <w:rFonts w:cs="Times New Roman"/>
                <w:szCs w:val="22"/>
              </w:rPr>
            </w:pPr>
          </w:p>
          <w:p w14:paraId="45A35A69" w14:textId="77777777" w:rsidR="00C2033E" w:rsidRPr="003917C6" w:rsidRDefault="00C2033E" w:rsidP="00C2033E">
            <w:pPr>
              <w:pStyle w:val="acctfourfigures"/>
              <w:shd w:val="clear" w:color="auto" w:fill="FFFFFF"/>
              <w:tabs>
                <w:tab w:val="clear" w:pos="765"/>
                <w:tab w:val="center" w:pos="410"/>
                <w:tab w:val="right" w:pos="821"/>
              </w:tabs>
              <w:spacing w:line="240" w:lineRule="auto"/>
              <w:ind w:right="101"/>
              <w:rPr>
                <w:rFonts w:cs="Times New Roman"/>
                <w:szCs w:val="22"/>
              </w:rPr>
            </w:pPr>
          </w:p>
          <w:p w14:paraId="3B5F8600" w14:textId="26CA9ADA" w:rsidR="00975EF4" w:rsidRPr="003917C6" w:rsidRDefault="00D01D71" w:rsidP="00C2033E">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234</w:t>
            </w:r>
          </w:p>
        </w:tc>
        <w:tc>
          <w:tcPr>
            <w:tcW w:w="180" w:type="dxa"/>
            <w:shd w:val="clear" w:color="auto" w:fill="auto"/>
          </w:tcPr>
          <w:p w14:paraId="5AA47375"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194BBD18" w14:textId="77777777" w:rsidR="00C2033E" w:rsidRPr="003917C6" w:rsidRDefault="00C2033E" w:rsidP="00975EF4">
            <w:pPr>
              <w:pStyle w:val="acctfourfigures"/>
              <w:shd w:val="clear" w:color="auto" w:fill="FFFFFF"/>
              <w:tabs>
                <w:tab w:val="clear" w:pos="765"/>
              </w:tabs>
              <w:spacing w:line="240" w:lineRule="auto"/>
              <w:ind w:right="101"/>
              <w:jc w:val="right"/>
              <w:rPr>
                <w:rFonts w:cs="Times New Roman"/>
                <w:szCs w:val="22"/>
              </w:rPr>
            </w:pPr>
          </w:p>
          <w:p w14:paraId="24373D20" w14:textId="77777777" w:rsidR="00C2033E" w:rsidRPr="003917C6" w:rsidRDefault="00C2033E" w:rsidP="00975EF4">
            <w:pPr>
              <w:pStyle w:val="acctfourfigures"/>
              <w:shd w:val="clear" w:color="auto" w:fill="FFFFFF"/>
              <w:tabs>
                <w:tab w:val="clear" w:pos="765"/>
              </w:tabs>
              <w:spacing w:line="240" w:lineRule="auto"/>
              <w:ind w:right="101"/>
              <w:jc w:val="right"/>
              <w:rPr>
                <w:rFonts w:cs="Times New Roman"/>
                <w:szCs w:val="22"/>
              </w:rPr>
            </w:pPr>
          </w:p>
          <w:p w14:paraId="71EE37F4" w14:textId="09A1EE14" w:rsidR="00975EF4" w:rsidRPr="003917C6" w:rsidDel="00207B9E"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5AE56D6C" w14:textId="77777777" w:rsidR="00975EF4" w:rsidRPr="003917C6" w:rsidRDefault="00975EF4" w:rsidP="00975EF4">
            <w:pPr>
              <w:pStyle w:val="acctfourfigures"/>
              <w:shd w:val="clear" w:color="auto" w:fill="FFFFFF"/>
              <w:tabs>
                <w:tab w:val="decimal" w:pos="941"/>
                <w:tab w:val="left" w:pos="1189"/>
              </w:tabs>
              <w:spacing w:line="240" w:lineRule="auto"/>
              <w:ind w:right="-169"/>
              <w:jc w:val="center"/>
              <w:rPr>
                <w:rFonts w:cs="Times New Roman"/>
                <w:szCs w:val="22"/>
              </w:rPr>
            </w:pPr>
          </w:p>
        </w:tc>
        <w:tc>
          <w:tcPr>
            <w:tcW w:w="900" w:type="dxa"/>
            <w:shd w:val="clear" w:color="auto" w:fill="auto"/>
            <w:vAlign w:val="bottom"/>
          </w:tcPr>
          <w:p w14:paraId="2EA3A3B9"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56CCC1BA"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44CA5250" w14:textId="77777777" w:rsidR="00C2033E" w:rsidRPr="003917C6" w:rsidRDefault="00C2033E" w:rsidP="00975EF4">
            <w:pPr>
              <w:pStyle w:val="acctfourfigures"/>
              <w:shd w:val="clear" w:color="auto" w:fill="FFFFFF"/>
              <w:tabs>
                <w:tab w:val="clear" w:pos="765"/>
              </w:tabs>
              <w:spacing w:line="240" w:lineRule="auto"/>
              <w:ind w:right="101"/>
              <w:jc w:val="right"/>
              <w:rPr>
                <w:rFonts w:cs="Times New Roman"/>
                <w:szCs w:val="22"/>
              </w:rPr>
            </w:pPr>
          </w:p>
          <w:p w14:paraId="3468B80E" w14:textId="77777777" w:rsidR="00C2033E" w:rsidRPr="003917C6" w:rsidRDefault="00C2033E" w:rsidP="00975EF4">
            <w:pPr>
              <w:pStyle w:val="acctfourfigures"/>
              <w:shd w:val="clear" w:color="auto" w:fill="FFFFFF"/>
              <w:tabs>
                <w:tab w:val="clear" w:pos="765"/>
              </w:tabs>
              <w:spacing w:line="240" w:lineRule="auto"/>
              <w:ind w:right="101"/>
              <w:jc w:val="right"/>
              <w:rPr>
                <w:rFonts w:cs="Times New Roman"/>
                <w:szCs w:val="22"/>
              </w:rPr>
            </w:pPr>
          </w:p>
          <w:p w14:paraId="0830EE64" w14:textId="20C4AE8A" w:rsidR="00975EF4" w:rsidRPr="003917C6" w:rsidRDefault="00D01D71"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234</w:t>
            </w:r>
          </w:p>
        </w:tc>
      </w:tr>
      <w:tr w:rsidR="00975EF4" w:rsidRPr="003917C6" w14:paraId="02B94423" w14:textId="77777777" w:rsidTr="00975EF4">
        <w:trPr>
          <w:cantSplit/>
        </w:trPr>
        <w:tc>
          <w:tcPr>
            <w:tcW w:w="2552" w:type="dxa"/>
          </w:tcPr>
          <w:p w14:paraId="5D9BE317" w14:textId="77777777" w:rsidR="00975EF4" w:rsidRPr="003917C6" w:rsidRDefault="00975EF4" w:rsidP="00975EF4">
            <w:pPr>
              <w:shd w:val="clear" w:color="auto" w:fill="FFFFFF"/>
              <w:rPr>
                <w:rFonts w:hAnsi="Times New Roman"/>
                <w:sz w:val="22"/>
                <w:lang w:val="en-GB"/>
              </w:rPr>
            </w:pPr>
            <w:r w:rsidRPr="003917C6">
              <w:rPr>
                <w:rFonts w:hAnsi="Times New Roman"/>
                <w:sz w:val="22"/>
                <w:lang w:val="en-GB"/>
              </w:rPr>
              <w:t>Other current liabilities</w:t>
            </w:r>
          </w:p>
        </w:tc>
        <w:tc>
          <w:tcPr>
            <w:tcW w:w="2410" w:type="dxa"/>
            <w:shd w:val="clear" w:color="auto" w:fill="auto"/>
          </w:tcPr>
          <w:p w14:paraId="4063C7EA"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szCs w:val="22"/>
              </w:rPr>
            </w:pPr>
            <w:r w:rsidRPr="003917C6">
              <w:rPr>
                <w:rFonts w:cs="Times New Roman"/>
                <w:szCs w:val="22"/>
              </w:rPr>
              <w:t>7.5</w:t>
            </w:r>
          </w:p>
        </w:tc>
        <w:tc>
          <w:tcPr>
            <w:tcW w:w="1080" w:type="dxa"/>
            <w:shd w:val="clear" w:color="auto" w:fill="auto"/>
          </w:tcPr>
          <w:p w14:paraId="4EF93EB0"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3</w:t>
            </w:r>
          </w:p>
        </w:tc>
        <w:tc>
          <w:tcPr>
            <w:tcW w:w="180" w:type="dxa"/>
            <w:shd w:val="clear" w:color="auto" w:fill="auto"/>
          </w:tcPr>
          <w:p w14:paraId="4AE6C83E"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200" w:type="dxa"/>
            <w:shd w:val="clear" w:color="auto" w:fill="auto"/>
          </w:tcPr>
          <w:p w14:paraId="129CD85B"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2624C8C4" w14:textId="77777777" w:rsidR="00975EF4" w:rsidRPr="003917C6" w:rsidRDefault="00975EF4" w:rsidP="00975EF4">
            <w:pPr>
              <w:pStyle w:val="acctfourfigures"/>
              <w:shd w:val="clear" w:color="auto" w:fill="FFFFFF"/>
              <w:tabs>
                <w:tab w:val="decimal" w:pos="941"/>
                <w:tab w:val="left" w:pos="1189"/>
              </w:tabs>
              <w:spacing w:line="240" w:lineRule="auto"/>
              <w:ind w:right="-169"/>
              <w:jc w:val="center"/>
              <w:rPr>
                <w:rFonts w:cs="Times New Roman"/>
                <w:szCs w:val="22"/>
              </w:rPr>
            </w:pPr>
          </w:p>
        </w:tc>
        <w:tc>
          <w:tcPr>
            <w:tcW w:w="900" w:type="dxa"/>
            <w:shd w:val="clear" w:color="auto" w:fill="auto"/>
            <w:vAlign w:val="bottom"/>
          </w:tcPr>
          <w:p w14:paraId="6C36D966"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tcPr>
          <w:p w14:paraId="0F3F01DD"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szCs w:val="22"/>
              </w:rPr>
            </w:pPr>
          </w:p>
        </w:tc>
        <w:tc>
          <w:tcPr>
            <w:tcW w:w="1129" w:type="dxa"/>
            <w:shd w:val="clear" w:color="auto" w:fill="auto"/>
          </w:tcPr>
          <w:p w14:paraId="7F372CA9"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3</w:t>
            </w:r>
          </w:p>
        </w:tc>
      </w:tr>
      <w:tr w:rsidR="00975EF4" w:rsidRPr="003917C6" w14:paraId="642B4232" w14:textId="77777777" w:rsidTr="00975EF4">
        <w:trPr>
          <w:cantSplit/>
        </w:trPr>
        <w:tc>
          <w:tcPr>
            <w:tcW w:w="2552" w:type="dxa"/>
          </w:tcPr>
          <w:p w14:paraId="1877A631" w14:textId="77777777" w:rsidR="00975EF4" w:rsidRPr="003917C6" w:rsidRDefault="00975EF4" w:rsidP="00975EF4">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Total</w:t>
            </w:r>
          </w:p>
        </w:tc>
        <w:tc>
          <w:tcPr>
            <w:tcW w:w="2410" w:type="dxa"/>
            <w:shd w:val="clear" w:color="auto" w:fill="auto"/>
          </w:tcPr>
          <w:p w14:paraId="412F777A" w14:textId="77777777" w:rsidR="00975EF4" w:rsidRPr="003917C6" w:rsidRDefault="00975EF4" w:rsidP="00975EF4">
            <w:pPr>
              <w:pStyle w:val="acctfourfigures"/>
              <w:shd w:val="clear" w:color="auto" w:fill="FFFFFF"/>
              <w:tabs>
                <w:tab w:val="clear" w:pos="765"/>
                <w:tab w:val="left" w:pos="1189"/>
              </w:tabs>
              <w:spacing w:line="240" w:lineRule="auto"/>
              <w:ind w:right="101"/>
              <w:jc w:val="center"/>
              <w:rPr>
                <w:rFonts w:cs="Times New Roman"/>
                <w:b/>
                <w:bCs/>
                <w:szCs w:val="22"/>
              </w:rPr>
            </w:pPr>
          </w:p>
        </w:tc>
        <w:tc>
          <w:tcPr>
            <w:tcW w:w="1080" w:type="dxa"/>
            <w:tcBorders>
              <w:top w:val="single" w:sz="4" w:space="0" w:color="auto"/>
              <w:bottom w:val="double" w:sz="4" w:space="0" w:color="auto"/>
            </w:tcBorders>
            <w:shd w:val="clear" w:color="auto" w:fill="auto"/>
          </w:tcPr>
          <w:p w14:paraId="55074D59"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9,026</w:t>
            </w:r>
          </w:p>
        </w:tc>
        <w:tc>
          <w:tcPr>
            <w:tcW w:w="180" w:type="dxa"/>
            <w:shd w:val="clear" w:color="auto" w:fill="auto"/>
          </w:tcPr>
          <w:p w14:paraId="142F3ADB"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b/>
                <w:bCs/>
                <w:szCs w:val="22"/>
              </w:rPr>
            </w:pPr>
          </w:p>
        </w:tc>
        <w:tc>
          <w:tcPr>
            <w:tcW w:w="1200" w:type="dxa"/>
            <w:tcBorders>
              <w:top w:val="single" w:sz="4" w:space="0" w:color="auto"/>
              <w:bottom w:val="double" w:sz="4" w:space="0" w:color="auto"/>
            </w:tcBorders>
            <w:shd w:val="clear" w:color="auto" w:fill="auto"/>
          </w:tcPr>
          <w:p w14:paraId="72F1B022"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1,118</w:t>
            </w:r>
          </w:p>
        </w:tc>
        <w:tc>
          <w:tcPr>
            <w:tcW w:w="180" w:type="dxa"/>
            <w:shd w:val="clear" w:color="auto" w:fill="auto"/>
          </w:tcPr>
          <w:p w14:paraId="3CFEFA9E" w14:textId="77777777" w:rsidR="00975EF4" w:rsidRPr="003917C6" w:rsidRDefault="00975EF4" w:rsidP="00975EF4">
            <w:pPr>
              <w:pStyle w:val="acctfourfigures"/>
              <w:shd w:val="clear" w:color="auto" w:fill="FFFFFF"/>
              <w:tabs>
                <w:tab w:val="decimal" w:pos="941"/>
                <w:tab w:val="left" w:pos="1189"/>
              </w:tabs>
              <w:spacing w:line="240" w:lineRule="auto"/>
              <w:ind w:right="-169"/>
              <w:jc w:val="center"/>
              <w:rPr>
                <w:rFonts w:cs="Times New Roman"/>
                <w:b/>
                <w:bCs/>
                <w:szCs w:val="22"/>
              </w:rPr>
            </w:pPr>
          </w:p>
        </w:tc>
        <w:tc>
          <w:tcPr>
            <w:tcW w:w="900" w:type="dxa"/>
            <w:tcBorders>
              <w:top w:val="single" w:sz="4" w:space="0" w:color="auto"/>
              <w:bottom w:val="double" w:sz="4" w:space="0" w:color="auto"/>
            </w:tcBorders>
            <w:shd w:val="clear" w:color="auto" w:fill="auto"/>
          </w:tcPr>
          <w:p w14:paraId="1CE15964"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w:t>
            </w:r>
          </w:p>
        </w:tc>
        <w:tc>
          <w:tcPr>
            <w:tcW w:w="180" w:type="dxa"/>
            <w:shd w:val="clear" w:color="auto" w:fill="auto"/>
          </w:tcPr>
          <w:p w14:paraId="0C2F0A94" w14:textId="77777777" w:rsidR="00975EF4" w:rsidRPr="003917C6" w:rsidRDefault="00975EF4" w:rsidP="00975EF4">
            <w:pPr>
              <w:pStyle w:val="acctfourfigures"/>
              <w:shd w:val="clear" w:color="auto" w:fill="FFFFFF"/>
              <w:tabs>
                <w:tab w:val="decimal" w:pos="911"/>
                <w:tab w:val="left" w:pos="1189"/>
              </w:tabs>
              <w:spacing w:line="240" w:lineRule="auto"/>
              <w:ind w:right="-169"/>
              <w:jc w:val="center"/>
              <w:rPr>
                <w:rFonts w:cs="Times New Roman"/>
                <w:b/>
                <w:bCs/>
                <w:szCs w:val="22"/>
              </w:rPr>
            </w:pPr>
          </w:p>
        </w:tc>
        <w:tc>
          <w:tcPr>
            <w:tcW w:w="1129" w:type="dxa"/>
            <w:tcBorders>
              <w:top w:val="single" w:sz="4" w:space="0" w:color="auto"/>
              <w:bottom w:val="double" w:sz="4" w:space="0" w:color="auto"/>
            </w:tcBorders>
            <w:shd w:val="clear" w:color="auto" w:fill="auto"/>
          </w:tcPr>
          <w:p w14:paraId="03B57A8E"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10,144</w:t>
            </w:r>
          </w:p>
        </w:tc>
      </w:tr>
    </w:tbl>
    <w:p w14:paraId="05501C40" w14:textId="77777777" w:rsidR="00975EF4" w:rsidRPr="003917C6" w:rsidRDefault="00975EF4" w:rsidP="00A90207">
      <w:pPr>
        <w:overflowPunct/>
        <w:autoSpaceDE/>
        <w:autoSpaceDN/>
        <w:adjustRightInd/>
        <w:textAlignment w:val="auto"/>
        <w:rPr>
          <w:rFonts w:hAnsi="Times New Roman" w:cs="Times New Roman"/>
          <w:b/>
          <w:bCs/>
          <w:sz w:val="22"/>
          <w:szCs w:val="22"/>
        </w:rPr>
      </w:pPr>
    </w:p>
    <w:p w14:paraId="31CF854C" w14:textId="1FAA6FDD" w:rsidR="00130643" w:rsidRDefault="00130643">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689240C8" w14:textId="77777777" w:rsidR="00975EF4" w:rsidRPr="003917C6" w:rsidRDefault="00975EF4" w:rsidP="00A90207">
      <w:pPr>
        <w:overflowPunct/>
        <w:autoSpaceDE/>
        <w:autoSpaceDN/>
        <w:adjustRightInd/>
        <w:textAlignment w:val="auto"/>
        <w:rPr>
          <w:rFonts w:hAnsi="Times New Roman" w:cs="Times New Roman"/>
          <w:b/>
          <w:bCs/>
          <w:sz w:val="22"/>
          <w:szCs w:val="22"/>
        </w:rPr>
      </w:pPr>
    </w:p>
    <w:tbl>
      <w:tblPr>
        <w:tblW w:w="9768" w:type="dxa"/>
        <w:tblInd w:w="93" w:type="dxa"/>
        <w:tblLayout w:type="fixed"/>
        <w:tblCellMar>
          <w:left w:w="79" w:type="dxa"/>
          <w:right w:w="79" w:type="dxa"/>
        </w:tblCellMar>
        <w:tblLook w:val="0000" w:firstRow="0" w:lastRow="0" w:firstColumn="0" w:lastColumn="0" w:noHBand="0" w:noVBand="0"/>
      </w:tblPr>
      <w:tblGrid>
        <w:gridCol w:w="2624"/>
        <w:gridCol w:w="2324"/>
        <w:gridCol w:w="1085"/>
        <w:gridCol w:w="188"/>
        <w:gridCol w:w="1170"/>
        <w:gridCol w:w="180"/>
        <w:gridCol w:w="900"/>
        <w:gridCol w:w="180"/>
        <w:gridCol w:w="1117"/>
      </w:tblGrid>
      <w:tr w:rsidR="004D7A6A" w:rsidRPr="003917C6" w14:paraId="23AC378D" w14:textId="77777777" w:rsidTr="004D7A6A">
        <w:trPr>
          <w:cantSplit/>
          <w:tblHeader/>
        </w:trPr>
        <w:tc>
          <w:tcPr>
            <w:tcW w:w="2624" w:type="dxa"/>
            <w:vAlign w:val="bottom"/>
          </w:tcPr>
          <w:p w14:paraId="01398E87" w14:textId="77777777" w:rsidR="00975EF4" w:rsidRPr="003917C6" w:rsidRDefault="00975EF4" w:rsidP="00975EF4">
            <w:pPr>
              <w:pStyle w:val="acctfourfigures"/>
              <w:shd w:val="clear" w:color="auto" w:fill="FFFFFF"/>
              <w:spacing w:line="240" w:lineRule="auto"/>
              <w:rPr>
                <w:rFonts w:cs="Times New Roman"/>
                <w:szCs w:val="22"/>
              </w:rPr>
            </w:pPr>
            <w:r w:rsidRPr="003917C6">
              <w:rPr>
                <w:rFonts w:cs="Times New Roman"/>
                <w:szCs w:val="22"/>
              </w:rPr>
              <w:br w:type="page"/>
            </w:r>
            <w:r w:rsidRPr="003917C6">
              <w:rPr>
                <w:rFonts w:cs="Times New Roman"/>
                <w:szCs w:val="22"/>
              </w:rPr>
              <w:br w:type="page"/>
            </w:r>
          </w:p>
        </w:tc>
        <w:tc>
          <w:tcPr>
            <w:tcW w:w="2324" w:type="dxa"/>
          </w:tcPr>
          <w:p w14:paraId="181D8353"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lang w:bidi="th-TH"/>
              </w:rPr>
            </w:pPr>
          </w:p>
        </w:tc>
        <w:tc>
          <w:tcPr>
            <w:tcW w:w="4820" w:type="dxa"/>
            <w:gridSpan w:val="7"/>
          </w:tcPr>
          <w:p w14:paraId="3F43B60F"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b/>
                <w:bCs/>
                <w:szCs w:val="22"/>
              </w:rPr>
            </w:pPr>
            <w:r w:rsidRPr="003917C6">
              <w:rPr>
                <w:rFonts w:cs="Times New Roman"/>
                <w:b/>
                <w:bCs/>
                <w:szCs w:val="22"/>
              </w:rPr>
              <w:t>Separate financial statements</w:t>
            </w:r>
          </w:p>
        </w:tc>
      </w:tr>
      <w:tr w:rsidR="00975EF4" w:rsidRPr="003917C6" w14:paraId="5B2F7E75" w14:textId="77777777" w:rsidTr="00671EAB">
        <w:trPr>
          <w:cantSplit/>
          <w:tblHeader/>
        </w:trPr>
        <w:tc>
          <w:tcPr>
            <w:tcW w:w="2624" w:type="dxa"/>
            <w:vAlign w:val="bottom"/>
          </w:tcPr>
          <w:p w14:paraId="20DBF324" w14:textId="77777777" w:rsidR="00975EF4" w:rsidRPr="003917C6" w:rsidRDefault="00975EF4" w:rsidP="00975EF4">
            <w:pPr>
              <w:pStyle w:val="acctfourfigures"/>
              <w:shd w:val="clear" w:color="auto" w:fill="FFFFFF"/>
              <w:spacing w:line="240" w:lineRule="auto"/>
              <w:rPr>
                <w:rFonts w:cs="Times New Roman"/>
                <w:i/>
                <w:iCs/>
                <w:szCs w:val="22"/>
              </w:rPr>
            </w:pPr>
          </w:p>
        </w:tc>
        <w:tc>
          <w:tcPr>
            <w:tcW w:w="2324" w:type="dxa"/>
          </w:tcPr>
          <w:p w14:paraId="310B7A87"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lang w:bidi="th-TH"/>
              </w:rPr>
            </w:pPr>
          </w:p>
          <w:p w14:paraId="20686DB4"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lang w:eastAsia="zh-TW" w:bidi="th-TH"/>
              </w:rPr>
            </w:pPr>
            <w:r w:rsidRPr="003917C6">
              <w:rPr>
                <w:rFonts w:cs="Times New Roman"/>
                <w:szCs w:val="22"/>
                <w:lang w:bidi="th-TH"/>
              </w:rPr>
              <w:t xml:space="preserve">Effective </w:t>
            </w:r>
          </w:p>
          <w:p w14:paraId="61455201"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cs/>
                <w:lang w:bidi="th-TH"/>
              </w:rPr>
            </w:pPr>
            <w:r w:rsidRPr="003917C6">
              <w:rPr>
                <w:rFonts w:cs="Times New Roman"/>
                <w:szCs w:val="22"/>
                <w:lang w:bidi="th-TH"/>
              </w:rPr>
              <w:t>Interest</w:t>
            </w:r>
            <w:r w:rsidRPr="003917C6">
              <w:rPr>
                <w:rFonts w:cs="Times New Roman"/>
                <w:szCs w:val="22"/>
                <w:lang w:eastAsia="zh-TW" w:bidi="th-TH"/>
              </w:rPr>
              <w:t xml:space="preserve"> </w:t>
            </w:r>
            <w:r w:rsidRPr="003917C6">
              <w:rPr>
                <w:rFonts w:cs="Times New Roman"/>
                <w:szCs w:val="22"/>
                <w:lang w:bidi="th-TH"/>
              </w:rPr>
              <w:t>rate</w:t>
            </w:r>
          </w:p>
        </w:tc>
        <w:tc>
          <w:tcPr>
            <w:tcW w:w="1085" w:type="dxa"/>
          </w:tcPr>
          <w:p w14:paraId="3B67D25F"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rPr>
            </w:pPr>
            <w:r w:rsidRPr="003917C6">
              <w:rPr>
                <w:rFonts w:cs="Times New Roman"/>
                <w:szCs w:val="22"/>
              </w:rPr>
              <w:t>Within 1 year</w:t>
            </w:r>
          </w:p>
        </w:tc>
        <w:tc>
          <w:tcPr>
            <w:tcW w:w="188" w:type="dxa"/>
          </w:tcPr>
          <w:p w14:paraId="18FE5078"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p>
        </w:tc>
        <w:tc>
          <w:tcPr>
            <w:tcW w:w="1170" w:type="dxa"/>
          </w:tcPr>
          <w:p w14:paraId="6F61C9C8"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tl/>
                <w:cs/>
              </w:rPr>
            </w:pPr>
            <w:r w:rsidRPr="003917C6">
              <w:rPr>
                <w:rFonts w:cs="Times New Roman"/>
                <w:szCs w:val="22"/>
              </w:rPr>
              <w:t>After 1 year but within 5 years</w:t>
            </w:r>
          </w:p>
        </w:tc>
        <w:tc>
          <w:tcPr>
            <w:tcW w:w="180" w:type="dxa"/>
          </w:tcPr>
          <w:p w14:paraId="1586F4B8"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p>
        </w:tc>
        <w:tc>
          <w:tcPr>
            <w:tcW w:w="900" w:type="dxa"/>
          </w:tcPr>
          <w:p w14:paraId="75670272"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r w:rsidRPr="003917C6">
              <w:rPr>
                <w:rFonts w:cs="Times New Roman"/>
                <w:szCs w:val="22"/>
              </w:rPr>
              <w:t>After 5 years</w:t>
            </w:r>
          </w:p>
        </w:tc>
        <w:tc>
          <w:tcPr>
            <w:tcW w:w="180" w:type="dxa"/>
          </w:tcPr>
          <w:p w14:paraId="0BD5B3D2"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p>
        </w:tc>
        <w:tc>
          <w:tcPr>
            <w:tcW w:w="1117" w:type="dxa"/>
          </w:tcPr>
          <w:p w14:paraId="2060420D"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r w:rsidRPr="003917C6">
              <w:rPr>
                <w:rFonts w:cs="Times New Roman"/>
                <w:szCs w:val="22"/>
              </w:rPr>
              <w:t xml:space="preserve">Total </w:t>
            </w:r>
          </w:p>
          <w:p w14:paraId="27D2C07F"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b/>
                <w:bCs/>
                <w:szCs w:val="22"/>
                <w:rtl/>
                <w:cs/>
              </w:rPr>
            </w:pPr>
          </w:p>
        </w:tc>
      </w:tr>
      <w:tr w:rsidR="004D7A6A" w:rsidRPr="003917C6" w14:paraId="22D45CE6" w14:textId="77777777" w:rsidTr="004D7A6A">
        <w:trPr>
          <w:cantSplit/>
          <w:tblHeader/>
        </w:trPr>
        <w:tc>
          <w:tcPr>
            <w:tcW w:w="2624" w:type="dxa"/>
          </w:tcPr>
          <w:p w14:paraId="481342CB" w14:textId="77777777" w:rsidR="00975EF4" w:rsidRPr="003917C6" w:rsidRDefault="00975EF4" w:rsidP="00975EF4">
            <w:pPr>
              <w:shd w:val="clear" w:color="auto" w:fill="FFFFFF"/>
              <w:ind w:left="180" w:hanging="180"/>
              <w:rPr>
                <w:rFonts w:hAnsi="Times New Roman" w:cs="Times New Roman"/>
                <w:b/>
                <w:bCs/>
                <w:i/>
                <w:iCs/>
                <w:sz w:val="22"/>
                <w:szCs w:val="22"/>
                <w:lang w:val="en-GB"/>
              </w:rPr>
            </w:pPr>
          </w:p>
        </w:tc>
        <w:tc>
          <w:tcPr>
            <w:tcW w:w="2324" w:type="dxa"/>
          </w:tcPr>
          <w:p w14:paraId="25F63BFE" w14:textId="77777777" w:rsidR="00975EF4" w:rsidRPr="003917C6" w:rsidRDefault="00975EF4" w:rsidP="00975EF4">
            <w:pPr>
              <w:shd w:val="clear" w:color="auto" w:fill="FFFFFF"/>
              <w:ind w:left="180" w:hanging="180"/>
              <w:jc w:val="center"/>
              <w:rPr>
                <w:rFonts w:hAnsi="Times New Roman" w:cs="Times New Roman"/>
                <w:i/>
                <w:iCs/>
                <w:sz w:val="22"/>
                <w:szCs w:val="22"/>
                <w:lang w:val="en-GB"/>
              </w:rPr>
            </w:pPr>
            <w:r w:rsidRPr="003917C6">
              <w:rPr>
                <w:rFonts w:hAnsi="Times New Roman" w:cs="Times New Roman"/>
                <w:i/>
                <w:iCs/>
                <w:sz w:val="22"/>
                <w:szCs w:val="22"/>
                <w:lang w:val="en-GB"/>
              </w:rPr>
              <w:t>(% per annum)</w:t>
            </w:r>
          </w:p>
        </w:tc>
        <w:tc>
          <w:tcPr>
            <w:tcW w:w="4820" w:type="dxa"/>
            <w:gridSpan w:val="7"/>
          </w:tcPr>
          <w:p w14:paraId="7268355E" w14:textId="77777777" w:rsidR="00975EF4" w:rsidRPr="003917C6" w:rsidRDefault="00975EF4" w:rsidP="00975EF4">
            <w:pPr>
              <w:pStyle w:val="acctfourfigures"/>
              <w:shd w:val="clear" w:color="auto" w:fill="FFFFFF"/>
              <w:tabs>
                <w:tab w:val="clear" w:pos="765"/>
                <w:tab w:val="decimal" w:pos="731"/>
              </w:tabs>
              <w:spacing w:line="240" w:lineRule="auto"/>
              <w:ind w:right="11"/>
              <w:jc w:val="center"/>
              <w:rPr>
                <w:rFonts w:cs="Times New Roman"/>
                <w:i/>
                <w:iCs/>
                <w:szCs w:val="22"/>
              </w:rPr>
            </w:pPr>
            <w:r w:rsidRPr="003917C6">
              <w:rPr>
                <w:rFonts w:cs="Times New Roman"/>
                <w:i/>
                <w:iCs/>
                <w:szCs w:val="22"/>
              </w:rPr>
              <w:t>(in million Baht)</w:t>
            </w:r>
          </w:p>
        </w:tc>
      </w:tr>
      <w:tr w:rsidR="00975EF4" w:rsidRPr="003917C6" w14:paraId="53AB59F6" w14:textId="77777777" w:rsidTr="00671EAB">
        <w:trPr>
          <w:cantSplit/>
        </w:trPr>
        <w:tc>
          <w:tcPr>
            <w:tcW w:w="2624" w:type="dxa"/>
          </w:tcPr>
          <w:p w14:paraId="47FC9FDF" w14:textId="6A837A37" w:rsidR="00975EF4" w:rsidRPr="003917C6" w:rsidRDefault="00975EF4" w:rsidP="00975EF4">
            <w:pPr>
              <w:shd w:val="clear" w:color="auto" w:fill="FFFFFF"/>
              <w:ind w:left="180" w:hanging="180"/>
              <w:rPr>
                <w:rFonts w:hAnsi="Times New Roman" w:cs="Times New Roman"/>
                <w:b/>
                <w:bCs/>
                <w:i/>
                <w:iCs/>
                <w:sz w:val="22"/>
                <w:szCs w:val="22"/>
                <w:lang w:val="en-GB"/>
              </w:rPr>
            </w:pPr>
            <w:r w:rsidRPr="003917C6">
              <w:rPr>
                <w:rFonts w:hAnsi="Times New Roman" w:cs="Times New Roman"/>
                <w:b/>
                <w:bCs/>
                <w:i/>
                <w:iCs/>
                <w:sz w:val="22"/>
                <w:szCs w:val="22"/>
                <w:lang w:val="en-GB"/>
              </w:rPr>
              <w:t>2019</w:t>
            </w:r>
          </w:p>
        </w:tc>
        <w:tc>
          <w:tcPr>
            <w:tcW w:w="2324" w:type="dxa"/>
          </w:tcPr>
          <w:p w14:paraId="418E1051" w14:textId="77777777" w:rsidR="00975EF4" w:rsidRPr="003917C6" w:rsidRDefault="00975EF4" w:rsidP="00975EF4">
            <w:pPr>
              <w:pStyle w:val="acctfourfigures"/>
              <w:shd w:val="clear" w:color="auto" w:fill="FFFFFF"/>
              <w:tabs>
                <w:tab w:val="clear" w:pos="765"/>
                <w:tab w:val="decimal" w:pos="731"/>
              </w:tabs>
              <w:spacing w:line="240" w:lineRule="auto"/>
              <w:ind w:right="11"/>
              <w:jc w:val="center"/>
              <w:rPr>
                <w:rFonts w:cs="Times New Roman"/>
                <w:szCs w:val="22"/>
              </w:rPr>
            </w:pPr>
          </w:p>
        </w:tc>
        <w:tc>
          <w:tcPr>
            <w:tcW w:w="1085" w:type="dxa"/>
          </w:tcPr>
          <w:p w14:paraId="0214D942"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8" w:type="dxa"/>
          </w:tcPr>
          <w:p w14:paraId="74DF66AE" w14:textId="77777777" w:rsidR="00975EF4" w:rsidRPr="003917C6" w:rsidRDefault="00975EF4" w:rsidP="00975EF4">
            <w:pPr>
              <w:pStyle w:val="acctfourfigures"/>
              <w:shd w:val="clear" w:color="auto" w:fill="FFFFFF"/>
              <w:spacing w:line="240" w:lineRule="auto"/>
              <w:rPr>
                <w:rFonts w:cs="Times New Roman"/>
                <w:szCs w:val="22"/>
              </w:rPr>
            </w:pPr>
          </w:p>
        </w:tc>
        <w:tc>
          <w:tcPr>
            <w:tcW w:w="1170" w:type="dxa"/>
          </w:tcPr>
          <w:p w14:paraId="397319C6" w14:textId="77777777" w:rsidR="00975EF4" w:rsidRPr="003917C6" w:rsidRDefault="00975EF4" w:rsidP="00975EF4">
            <w:pPr>
              <w:pStyle w:val="acctfourfigures"/>
              <w:shd w:val="clear" w:color="auto" w:fill="FFFFFF"/>
              <w:tabs>
                <w:tab w:val="clear" w:pos="765"/>
                <w:tab w:val="decimal" w:pos="821"/>
              </w:tabs>
              <w:spacing w:line="240" w:lineRule="auto"/>
              <w:ind w:right="11"/>
              <w:rPr>
                <w:rFonts w:cs="Times New Roman"/>
                <w:szCs w:val="22"/>
              </w:rPr>
            </w:pPr>
          </w:p>
        </w:tc>
        <w:tc>
          <w:tcPr>
            <w:tcW w:w="180" w:type="dxa"/>
          </w:tcPr>
          <w:p w14:paraId="0FB09561" w14:textId="77777777" w:rsidR="00975EF4" w:rsidRPr="003917C6" w:rsidRDefault="00975EF4" w:rsidP="00975EF4">
            <w:pPr>
              <w:pStyle w:val="acctfourfigures"/>
              <w:shd w:val="clear" w:color="auto" w:fill="FFFFFF"/>
              <w:spacing w:line="240" w:lineRule="auto"/>
              <w:rPr>
                <w:rFonts w:cs="Times New Roman"/>
                <w:szCs w:val="22"/>
              </w:rPr>
            </w:pPr>
          </w:p>
        </w:tc>
        <w:tc>
          <w:tcPr>
            <w:tcW w:w="900" w:type="dxa"/>
          </w:tcPr>
          <w:p w14:paraId="045F528E"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0" w:type="dxa"/>
          </w:tcPr>
          <w:p w14:paraId="57EEBA6C" w14:textId="77777777" w:rsidR="00975EF4" w:rsidRPr="003917C6" w:rsidRDefault="00975EF4" w:rsidP="00975EF4">
            <w:pPr>
              <w:pStyle w:val="acctfourfigures"/>
              <w:shd w:val="clear" w:color="auto" w:fill="FFFFFF"/>
              <w:spacing w:line="240" w:lineRule="auto"/>
              <w:rPr>
                <w:rFonts w:cs="Times New Roman"/>
                <w:szCs w:val="22"/>
              </w:rPr>
            </w:pPr>
          </w:p>
        </w:tc>
        <w:tc>
          <w:tcPr>
            <w:tcW w:w="1117" w:type="dxa"/>
          </w:tcPr>
          <w:p w14:paraId="7C729AD8"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r>
      <w:tr w:rsidR="00975EF4" w:rsidRPr="003917C6" w14:paraId="5789A89F" w14:textId="77777777" w:rsidTr="00671EAB">
        <w:trPr>
          <w:cantSplit/>
        </w:trPr>
        <w:tc>
          <w:tcPr>
            <w:tcW w:w="2624" w:type="dxa"/>
          </w:tcPr>
          <w:p w14:paraId="6FA71831" w14:textId="77777777" w:rsidR="00975EF4" w:rsidRPr="003917C6" w:rsidRDefault="00975EF4" w:rsidP="00975EF4">
            <w:pPr>
              <w:shd w:val="clear" w:color="auto" w:fill="FFFFFF"/>
              <w:ind w:left="180" w:hanging="180"/>
              <w:rPr>
                <w:rFonts w:hAnsi="Times New Roman" w:cs="Times New Roman"/>
                <w:i/>
                <w:iCs/>
                <w:sz w:val="22"/>
                <w:szCs w:val="22"/>
                <w:lang w:val="en-GB"/>
              </w:rPr>
            </w:pPr>
            <w:r w:rsidRPr="003917C6">
              <w:rPr>
                <w:rFonts w:hAnsi="Times New Roman" w:cs="Times New Roman"/>
                <w:i/>
                <w:iCs/>
                <w:sz w:val="22"/>
                <w:szCs w:val="22"/>
                <w:lang w:val="en-GB"/>
              </w:rPr>
              <w:t xml:space="preserve">Financial </w:t>
            </w:r>
            <w:proofErr w:type="gramStart"/>
            <w:r w:rsidRPr="003917C6">
              <w:rPr>
                <w:rFonts w:hAnsi="Times New Roman" w:cs="Times New Roman"/>
                <w:i/>
                <w:iCs/>
                <w:sz w:val="22"/>
                <w:szCs w:val="22"/>
                <w:lang w:val="en-GB"/>
              </w:rPr>
              <w:t>assets :</w:t>
            </w:r>
            <w:proofErr w:type="gramEnd"/>
          </w:p>
        </w:tc>
        <w:tc>
          <w:tcPr>
            <w:tcW w:w="2324" w:type="dxa"/>
          </w:tcPr>
          <w:p w14:paraId="78580A3B" w14:textId="77777777" w:rsidR="00975EF4" w:rsidRPr="003917C6" w:rsidRDefault="00975EF4" w:rsidP="00975EF4">
            <w:pPr>
              <w:pStyle w:val="acctfourfigures"/>
              <w:shd w:val="clear" w:color="auto" w:fill="FFFFFF"/>
              <w:tabs>
                <w:tab w:val="clear" w:pos="765"/>
                <w:tab w:val="decimal" w:pos="731"/>
              </w:tabs>
              <w:spacing w:line="240" w:lineRule="auto"/>
              <w:ind w:right="11"/>
              <w:jc w:val="center"/>
              <w:rPr>
                <w:rFonts w:cs="Times New Roman"/>
                <w:szCs w:val="22"/>
              </w:rPr>
            </w:pPr>
          </w:p>
        </w:tc>
        <w:tc>
          <w:tcPr>
            <w:tcW w:w="1085" w:type="dxa"/>
          </w:tcPr>
          <w:p w14:paraId="648D7224"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8" w:type="dxa"/>
          </w:tcPr>
          <w:p w14:paraId="2160C0E5" w14:textId="77777777" w:rsidR="00975EF4" w:rsidRPr="003917C6" w:rsidRDefault="00975EF4" w:rsidP="00975EF4">
            <w:pPr>
              <w:pStyle w:val="acctfourfigures"/>
              <w:shd w:val="clear" w:color="auto" w:fill="FFFFFF"/>
              <w:spacing w:line="240" w:lineRule="auto"/>
              <w:rPr>
                <w:rFonts w:cs="Times New Roman"/>
                <w:szCs w:val="22"/>
              </w:rPr>
            </w:pPr>
          </w:p>
        </w:tc>
        <w:tc>
          <w:tcPr>
            <w:tcW w:w="1170" w:type="dxa"/>
          </w:tcPr>
          <w:p w14:paraId="17D4E7A9" w14:textId="77777777" w:rsidR="00975EF4" w:rsidRPr="003917C6" w:rsidRDefault="00975EF4" w:rsidP="00975EF4">
            <w:pPr>
              <w:pStyle w:val="acctfourfigures"/>
              <w:shd w:val="clear" w:color="auto" w:fill="FFFFFF"/>
              <w:tabs>
                <w:tab w:val="clear" w:pos="765"/>
                <w:tab w:val="decimal" w:pos="821"/>
              </w:tabs>
              <w:spacing w:line="240" w:lineRule="auto"/>
              <w:ind w:right="11"/>
              <w:rPr>
                <w:rFonts w:cs="Times New Roman"/>
                <w:szCs w:val="22"/>
              </w:rPr>
            </w:pPr>
          </w:p>
        </w:tc>
        <w:tc>
          <w:tcPr>
            <w:tcW w:w="180" w:type="dxa"/>
          </w:tcPr>
          <w:p w14:paraId="5DC80965" w14:textId="77777777" w:rsidR="00975EF4" w:rsidRPr="003917C6" w:rsidRDefault="00975EF4" w:rsidP="00975EF4">
            <w:pPr>
              <w:pStyle w:val="acctfourfigures"/>
              <w:shd w:val="clear" w:color="auto" w:fill="FFFFFF"/>
              <w:spacing w:line="240" w:lineRule="auto"/>
              <w:rPr>
                <w:rFonts w:cs="Times New Roman"/>
                <w:szCs w:val="22"/>
              </w:rPr>
            </w:pPr>
          </w:p>
        </w:tc>
        <w:tc>
          <w:tcPr>
            <w:tcW w:w="900" w:type="dxa"/>
          </w:tcPr>
          <w:p w14:paraId="5E1D6113"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0" w:type="dxa"/>
          </w:tcPr>
          <w:p w14:paraId="2821F9A2" w14:textId="77777777" w:rsidR="00975EF4" w:rsidRPr="003917C6" w:rsidRDefault="00975EF4" w:rsidP="00975EF4">
            <w:pPr>
              <w:pStyle w:val="acctfourfigures"/>
              <w:shd w:val="clear" w:color="auto" w:fill="FFFFFF"/>
              <w:spacing w:line="240" w:lineRule="auto"/>
              <w:rPr>
                <w:rFonts w:cs="Times New Roman"/>
                <w:szCs w:val="22"/>
              </w:rPr>
            </w:pPr>
          </w:p>
        </w:tc>
        <w:tc>
          <w:tcPr>
            <w:tcW w:w="1117" w:type="dxa"/>
          </w:tcPr>
          <w:p w14:paraId="3A728CA0"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r>
      <w:tr w:rsidR="007110A4" w:rsidRPr="003917C6" w14:paraId="488A1C86" w14:textId="77777777" w:rsidTr="00671EAB">
        <w:trPr>
          <w:cantSplit/>
        </w:trPr>
        <w:tc>
          <w:tcPr>
            <w:tcW w:w="2624" w:type="dxa"/>
            <w:vAlign w:val="bottom"/>
          </w:tcPr>
          <w:p w14:paraId="5716B513" w14:textId="77777777" w:rsidR="007110A4" w:rsidRPr="003917C6" w:rsidRDefault="007110A4" w:rsidP="007110A4">
            <w:pPr>
              <w:shd w:val="clear" w:color="auto" w:fill="FFFFFF"/>
              <w:rPr>
                <w:rFonts w:hAnsi="Times New Roman" w:cs="Times New Roman"/>
                <w:sz w:val="22"/>
                <w:szCs w:val="22"/>
                <w:lang w:val="en-GB"/>
              </w:rPr>
            </w:pPr>
            <w:r w:rsidRPr="003917C6">
              <w:rPr>
                <w:rFonts w:hAnsi="Times New Roman" w:cs="Times New Roman"/>
                <w:sz w:val="22"/>
                <w:szCs w:val="22"/>
                <w:lang w:val="en-GB"/>
              </w:rPr>
              <w:t>Cash and cash equivalents</w:t>
            </w:r>
          </w:p>
        </w:tc>
        <w:tc>
          <w:tcPr>
            <w:tcW w:w="2324" w:type="dxa"/>
            <w:shd w:val="clear" w:color="auto" w:fill="auto"/>
          </w:tcPr>
          <w:p w14:paraId="1D2D8786" w14:textId="77777777" w:rsidR="007110A4" w:rsidRPr="003917C6" w:rsidRDefault="007110A4" w:rsidP="007110A4">
            <w:pPr>
              <w:pStyle w:val="acctfourfigures"/>
              <w:shd w:val="clear" w:color="auto" w:fill="FFFFFF"/>
              <w:tabs>
                <w:tab w:val="clear" w:pos="765"/>
              </w:tabs>
              <w:spacing w:line="240" w:lineRule="auto"/>
              <w:ind w:right="101"/>
              <w:jc w:val="center"/>
              <w:rPr>
                <w:rFonts w:cs="Times New Roman"/>
                <w:szCs w:val="22"/>
                <w:cs/>
                <w:lang w:bidi="th-TH"/>
              </w:rPr>
            </w:pPr>
            <w:r w:rsidRPr="003917C6">
              <w:rPr>
                <w:rFonts w:cs="Times New Roman" w:hint="cs"/>
                <w:szCs w:val="22"/>
                <w:cs/>
                <w:lang w:bidi="th-TH"/>
              </w:rPr>
              <w:t>0.25-0.625</w:t>
            </w:r>
          </w:p>
        </w:tc>
        <w:tc>
          <w:tcPr>
            <w:tcW w:w="1085" w:type="dxa"/>
            <w:shd w:val="clear" w:color="auto" w:fill="auto"/>
          </w:tcPr>
          <w:p w14:paraId="76B4EF8D" w14:textId="3A346D9D" w:rsidR="007110A4" w:rsidRPr="003917C6" w:rsidRDefault="007110A4" w:rsidP="007110A4">
            <w:pPr>
              <w:pStyle w:val="acctfourfigures"/>
              <w:shd w:val="clear" w:color="auto" w:fill="FFFFFF"/>
              <w:tabs>
                <w:tab w:val="clear" w:pos="765"/>
              </w:tabs>
              <w:spacing w:line="240" w:lineRule="auto"/>
              <w:ind w:right="101"/>
              <w:jc w:val="right"/>
              <w:rPr>
                <w:rFonts w:cs="Cordia New"/>
                <w:szCs w:val="28"/>
                <w:lang w:val="en-US" w:bidi="th-TH"/>
              </w:rPr>
            </w:pPr>
            <w:r w:rsidRPr="003917C6">
              <w:rPr>
                <w:rFonts w:cs="Cordia New"/>
                <w:szCs w:val="28"/>
                <w:lang w:val="en-US" w:bidi="th-TH"/>
              </w:rPr>
              <w:t>40</w:t>
            </w:r>
          </w:p>
        </w:tc>
        <w:tc>
          <w:tcPr>
            <w:tcW w:w="188" w:type="dxa"/>
            <w:shd w:val="clear" w:color="auto" w:fill="auto"/>
          </w:tcPr>
          <w:p w14:paraId="1656E631" w14:textId="77777777" w:rsidR="007110A4" w:rsidRPr="003917C6" w:rsidRDefault="007110A4" w:rsidP="007110A4">
            <w:pPr>
              <w:pStyle w:val="acctfourfigures"/>
              <w:shd w:val="clear" w:color="auto" w:fill="FFFFFF"/>
              <w:tabs>
                <w:tab w:val="clear" w:pos="765"/>
              </w:tabs>
              <w:spacing w:line="240" w:lineRule="auto"/>
              <w:ind w:right="101"/>
              <w:jc w:val="right"/>
              <w:rPr>
                <w:rFonts w:cs="Times New Roman"/>
                <w:szCs w:val="22"/>
              </w:rPr>
            </w:pPr>
          </w:p>
        </w:tc>
        <w:tc>
          <w:tcPr>
            <w:tcW w:w="1170" w:type="dxa"/>
            <w:shd w:val="clear" w:color="auto" w:fill="auto"/>
          </w:tcPr>
          <w:p w14:paraId="1EC9A3EB" w14:textId="77777777" w:rsidR="007110A4" w:rsidRPr="003917C6" w:rsidRDefault="007110A4" w:rsidP="007110A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38A2381A" w14:textId="77777777" w:rsidR="007110A4" w:rsidRPr="003917C6" w:rsidRDefault="007110A4" w:rsidP="007110A4">
            <w:pPr>
              <w:pStyle w:val="acctfourfigures"/>
              <w:shd w:val="clear" w:color="auto" w:fill="FFFFFF"/>
              <w:tabs>
                <w:tab w:val="clear" w:pos="765"/>
              </w:tabs>
              <w:spacing w:line="240" w:lineRule="auto"/>
              <w:ind w:right="101"/>
              <w:jc w:val="right"/>
              <w:rPr>
                <w:rFonts w:cs="Times New Roman"/>
                <w:szCs w:val="22"/>
              </w:rPr>
            </w:pPr>
          </w:p>
        </w:tc>
        <w:tc>
          <w:tcPr>
            <w:tcW w:w="900" w:type="dxa"/>
            <w:shd w:val="clear" w:color="auto" w:fill="auto"/>
          </w:tcPr>
          <w:p w14:paraId="424F0D18" w14:textId="77777777" w:rsidR="007110A4" w:rsidRPr="003917C6" w:rsidRDefault="007110A4" w:rsidP="007110A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6DB62EC7" w14:textId="77777777" w:rsidR="007110A4" w:rsidRPr="003917C6" w:rsidRDefault="007110A4" w:rsidP="007110A4">
            <w:pPr>
              <w:pStyle w:val="acctfourfigures"/>
              <w:shd w:val="clear" w:color="auto" w:fill="FFFFFF"/>
              <w:tabs>
                <w:tab w:val="clear" w:pos="765"/>
              </w:tabs>
              <w:spacing w:line="240" w:lineRule="auto"/>
              <w:ind w:right="101"/>
              <w:jc w:val="right"/>
              <w:rPr>
                <w:rFonts w:cs="Times New Roman"/>
                <w:szCs w:val="22"/>
              </w:rPr>
            </w:pPr>
          </w:p>
        </w:tc>
        <w:tc>
          <w:tcPr>
            <w:tcW w:w="1117" w:type="dxa"/>
            <w:shd w:val="clear" w:color="auto" w:fill="auto"/>
          </w:tcPr>
          <w:p w14:paraId="012D7910" w14:textId="65FBAA68" w:rsidR="007110A4" w:rsidRPr="003917C6" w:rsidRDefault="007110A4" w:rsidP="007110A4">
            <w:pPr>
              <w:pStyle w:val="acctfourfigures"/>
              <w:shd w:val="clear" w:color="auto" w:fill="FFFFFF"/>
              <w:tabs>
                <w:tab w:val="clear" w:pos="765"/>
              </w:tabs>
              <w:spacing w:line="240" w:lineRule="auto"/>
              <w:ind w:right="101"/>
              <w:jc w:val="right"/>
              <w:rPr>
                <w:rFonts w:cs="Cordia New"/>
                <w:szCs w:val="28"/>
                <w:lang w:val="en-US" w:bidi="th-TH"/>
              </w:rPr>
            </w:pPr>
            <w:r w:rsidRPr="003917C6">
              <w:rPr>
                <w:rFonts w:cs="Cordia New"/>
                <w:szCs w:val="28"/>
                <w:lang w:val="en-US" w:bidi="th-TH"/>
              </w:rPr>
              <w:t>40</w:t>
            </w:r>
          </w:p>
        </w:tc>
      </w:tr>
      <w:tr w:rsidR="007110A4" w:rsidRPr="003917C6" w14:paraId="3264CB6D" w14:textId="77777777" w:rsidTr="00671EAB">
        <w:trPr>
          <w:cantSplit/>
        </w:trPr>
        <w:tc>
          <w:tcPr>
            <w:tcW w:w="2624" w:type="dxa"/>
          </w:tcPr>
          <w:p w14:paraId="757525FB" w14:textId="77777777" w:rsidR="007110A4" w:rsidRPr="003917C6" w:rsidRDefault="007110A4" w:rsidP="007110A4">
            <w:pPr>
              <w:shd w:val="clear" w:color="auto" w:fill="FFFFFF"/>
              <w:rPr>
                <w:rFonts w:hAnsi="Times New Roman" w:cs="Times New Roman"/>
                <w:sz w:val="22"/>
                <w:szCs w:val="22"/>
                <w:lang w:val="en-GB"/>
              </w:rPr>
            </w:pPr>
            <w:r w:rsidRPr="003917C6">
              <w:rPr>
                <w:rFonts w:hAnsi="Times New Roman" w:cs="Times New Roman"/>
                <w:b/>
                <w:bCs/>
                <w:sz w:val="22"/>
                <w:szCs w:val="22"/>
                <w:lang w:val="en-GB"/>
              </w:rPr>
              <w:t>Total</w:t>
            </w:r>
          </w:p>
        </w:tc>
        <w:tc>
          <w:tcPr>
            <w:tcW w:w="2324" w:type="dxa"/>
            <w:shd w:val="clear" w:color="auto" w:fill="auto"/>
          </w:tcPr>
          <w:p w14:paraId="2A3F09AB" w14:textId="77777777" w:rsidR="007110A4" w:rsidRPr="003917C6" w:rsidRDefault="007110A4" w:rsidP="007110A4">
            <w:pPr>
              <w:pStyle w:val="acctfourfigures"/>
              <w:shd w:val="clear" w:color="auto" w:fill="FFFFFF"/>
              <w:tabs>
                <w:tab w:val="clear" w:pos="765"/>
              </w:tabs>
              <w:spacing w:line="240" w:lineRule="auto"/>
              <w:ind w:right="101"/>
              <w:jc w:val="center"/>
              <w:rPr>
                <w:rFonts w:cs="Times New Roman"/>
                <w:szCs w:val="22"/>
              </w:rPr>
            </w:pPr>
          </w:p>
        </w:tc>
        <w:tc>
          <w:tcPr>
            <w:tcW w:w="1085" w:type="dxa"/>
            <w:tcBorders>
              <w:top w:val="single" w:sz="4" w:space="0" w:color="auto"/>
              <w:bottom w:val="double" w:sz="4" w:space="0" w:color="auto"/>
            </w:tcBorders>
            <w:shd w:val="clear" w:color="auto" w:fill="auto"/>
          </w:tcPr>
          <w:p w14:paraId="4F62A5C9" w14:textId="46837BBD" w:rsidR="007110A4" w:rsidRPr="003917C6" w:rsidRDefault="007110A4" w:rsidP="007110A4">
            <w:pPr>
              <w:pStyle w:val="acctfourfigures"/>
              <w:shd w:val="clear" w:color="auto" w:fill="FFFFFF"/>
              <w:tabs>
                <w:tab w:val="clear" w:pos="765"/>
              </w:tabs>
              <w:spacing w:line="240" w:lineRule="auto"/>
              <w:ind w:right="101"/>
              <w:jc w:val="right"/>
              <w:rPr>
                <w:rFonts w:cs="Cordia New"/>
                <w:b/>
                <w:bCs/>
                <w:szCs w:val="28"/>
                <w:lang w:bidi="th-TH"/>
              </w:rPr>
            </w:pPr>
            <w:r w:rsidRPr="003917C6">
              <w:rPr>
                <w:rFonts w:cs="Cordia New"/>
                <w:b/>
                <w:bCs/>
                <w:szCs w:val="28"/>
                <w:lang w:bidi="th-TH"/>
              </w:rPr>
              <w:t>40</w:t>
            </w:r>
          </w:p>
        </w:tc>
        <w:tc>
          <w:tcPr>
            <w:tcW w:w="188" w:type="dxa"/>
            <w:shd w:val="clear" w:color="auto" w:fill="auto"/>
          </w:tcPr>
          <w:p w14:paraId="167EE07F" w14:textId="77777777" w:rsidR="007110A4" w:rsidRPr="003917C6" w:rsidRDefault="007110A4" w:rsidP="007110A4">
            <w:pPr>
              <w:shd w:val="clear" w:color="auto" w:fill="FFFFFF"/>
              <w:tabs>
                <w:tab w:val="decimal" w:pos="803"/>
              </w:tabs>
              <w:ind w:right="101"/>
              <w:jc w:val="right"/>
              <w:rPr>
                <w:rFonts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14:paraId="1C771EC3" w14:textId="77777777" w:rsidR="007110A4" w:rsidRPr="003917C6" w:rsidRDefault="007110A4" w:rsidP="007110A4">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w:t>
            </w:r>
          </w:p>
        </w:tc>
        <w:tc>
          <w:tcPr>
            <w:tcW w:w="180" w:type="dxa"/>
            <w:shd w:val="clear" w:color="auto" w:fill="auto"/>
          </w:tcPr>
          <w:p w14:paraId="20E3E247" w14:textId="77777777" w:rsidR="007110A4" w:rsidRPr="003917C6" w:rsidRDefault="007110A4" w:rsidP="007110A4">
            <w:pPr>
              <w:pStyle w:val="acctfourfigures"/>
              <w:shd w:val="clear" w:color="auto" w:fill="FFFFFF"/>
              <w:tabs>
                <w:tab w:val="clear" w:pos="765"/>
              </w:tabs>
              <w:spacing w:line="240" w:lineRule="auto"/>
              <w:ind w:right="101"/>
              <w:jc w:val="right"/>
              <w:rPr>
                <w:rFonts w:cs="Times New Roman"/>
                <w:b/>
                <w:bCs/>
                <w:szCs w:val="22"/>
              </w:rPr>
            </w:pPr>
          </w:p>
        </w:tc>
        <w:tc>
          <w:tcPr>
            <w:tcW w:w="900" w:type="dxa"/>
            <w:tcBorders>
              <w:top w:val="single" w:sz="4" w:space="0" w:color="auto"/>
              <w:bottom w:val="double" w:sz="4" w:space="0" w:color="auto"/>
            </w:tcBorders>
            <w:shd w:val="clear" w:color="auto" w:fill="auto"/>
          </w:tcPr>
          <w:p w14:paraId="616C838D" w14:textId="77777777" w:rsidR="007110A4" w:rsidRPr="003917C6" w:rsidRDefault="007110A4" w:rsidP="007110A4">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w:t>
            </w:r>
          </w:p>
        </w:tc>
        <w:tc>
          <w:tcPr>
            <w:tcW w:w="180" w:type="dxa"/>
            <w:shd w:val="clear" w:color="auto" w:fill="auto"/>
          </w:tcPr>
          <w:p w14:paraId="1AFF962F" w14:textId="77777777" w:rsidR="007110A4" w:rsidRPr="003917C6" w:rsidRDefault="007110A4" w:rsidP="007110A4">
            <w:pPr>
              <w:shd w:val="clear" w:color="auto" w:fill="FFFFFF"/>
              <w:ind w:right="101"/>
              <w:jc w:val="right"/>
              <w:rPr>
                <w:rFonts w:hAnsi="Times New Roman" w:cs="Times New Roman"/>
                <w:b/>
                <w:bCs/>
                <w:sz w:val="22"/>
                <w:szCs w:val="22"/>
                <w:lang w:val="en-GB" w:bidi="ar-SA"/>
              </w:rPr>
            </w:pPr>
          </w:p>
        </w:tc>
        <w:tc>
          <w:tcPr>
            <w:tcW w:w="1117" w:type="dxa"/>
            <w:tcBorders>
              <w:top w:val="single" w:sz="4" w:space="0" w:color="auto"/>
              <w:bottom w:val="double" w:sz="4" w:space="0" w:color="auto"/>
            </w:tcBorders>
            <w:shd w:val="clear" w:color="auto" w:fill="auto"/>
          </w:tcPr>
          <w:p w14:paraId="5A315A5F" w14:textId="63A87FF0" w:rsidR="007110A4" w:rsidRPr="003917C6" w:rsidRDefault="007110A4" w:rsidP="007110A4">
            <w:pPr>
              <w:pStyle w:val="acctfourfigures"/>
              <w:shd w:val="clear" w:color="auto" w:fill="FFFFFF"/>
              <w:tabs>
                <w:tab w:val="clear" w:pos="765"/>
              </w:tabs>
              <w:spacing w:line="240" w:lineRule="auto"/>
              <w:ind w:right="101"/>
              <w:jc w:val="right"/>
              <w:rPr>
                <w:rFonts w:cs="Cordia New"/>
                <w:b/>
                <w:bCs/>
                <w:szCs w:val="28"/>
                <w:lang w:bidi="th-TH"/>
              </w:rPr>
            </w:pPr>
            <w:r w:rsidRPr="003917C6">
              <w:rPr>
                <w:rFonts w:cs="Cordia New"/>
                <w:b/>
                <w:bCs/>
                <w:szCs w:val="28"/>
                <w:lang w:bidi="th-TH"/>
              </w:rPr>
              <w:t>40</w:t>
            </w:r>
          </w:p>
        </w:tc>
      </w:tr>
      <w:tr w:rsidR="007110A4" w:rsidRPr="003917C6" w14:paraId="331690E5" w14:textId="77777777" w:rsidTr="00671EAB">
        <w:trPr>
          <w:cantSplit/>
          <w:trHeight w:val="186"/>
        </w:trPr>
        <w:tc>
          <w:tcPr>
            <w:tcW w:w="2624" w:type="dxa"/>
          </w:tcPr>
          <w:p w14:paraId="5FDCD110" w14:textId="77777777" w:rsidR="007110A4" w:rsidRPr="003917C6" w:rsidRDefault="007110A4" w:rsidP="007110A4">
            <w:pPr>
              <w:shd w:val="clear" w:color="auto" w:fill="FFFFFF"/>
              <w:rPr>
                <w:rFonts w:hAnsi="Times New Roman" w:cs="Times New Roman"/>
                <w:i/>
                <w:iCs/>
                <w:sz w:val="22"/>
                <w:szCs w:val="22"/>
                <w:lang w:val="en-GB"/>
              </w:rPr>
            </w:pPr>
          </w:p>
        </w:tc>
        <w:tc>
          <w:tcPr>
            <w:tcW w:w="2324" w:type="dxa"/>
            <w:shd w:val="clear" w:color="auto" w:fill="auto"/>
          </w:tcPr>
          <w:p w14:paraId="354D430E" w14:textId="77777777" w:rsidR="007110A4" w:rsidRPr="003917C6" w:rsidRDefault="007110A4" w:rsidP="007110A4">
            <w:pPr>
              <w:pStyle w:val="acctfourfigures"/>
              <w:shd w:val="clear" w:color="auto" w:fill="FFFFFF"/>
              <w:tabs>
                <w:tab w:val="clear" w:pos="765"/>
              </w:tabs>
              <w:spacing w:line="240" w:lineRule="auto"/>
              <w:ind w:left="-79" w:right="-79"/>
              <w:jc w:val="center"/>
              <w:rPr>
                <w:rFonts w:cs="Times New Roman"/>
                <w:i/>
                <w:iCs/>
                <w:szCs w:val="22"/>
              </w:rPr>
            </w:pPr>
          </w:p>
        </w:tc>
        <w:tc>
          <w:tcPr>
            <w:tcW w:w="1085" w:type="dxa"/>
            <w:shd w:val="clear" w:color="auto" w:fill="auto"/>
          </w:tcPr>
          <w:p w14:paraId="70124DAB" w14:textId="77777777" w:rsidR="007110A4" w:rsidRPr="003917C6" w:rsidRDefault="007110A4" w:rsidP="007110A4">
            <w:pPr>
              <w:pStyle w:val="acctfourfigures"/>
              <w:shd w:val="clear" w:color="auto" w:fill="FFFFFF"/>
              <w:tabs>
                <w:tab w:val="clear" w:pos="765"/>
                <w:tab w:val="decimal" w:pos="803"/>
              </w:tabs>
              <w:spacing w:line="240" w:lineRule="auto"/>
              <w:ind w:left="-49" w:right="-169"/>
              <w:jc w:val="right"/>
              <w:rPr>
                <w:rFonts w:cs="Times New Roman"/>
                <w:i/>
                <w:iCs/>
                <w:szCs w:val="22"/>
              </w:rPr>
            </w:pPr>
          </w:p>
        </w:tc>
        <w:tc>
          <w:tcPr>
            <w:tcW w:w="188" w:type="dxa"/>
            <w:shd w:val="clear" w:color="auto" w:fill="auto"/>
          </w:tcPr>
          <w:p w14:paraId="093A944F" w14:textId="77777777" w:rsidR="007110A4" w:rsidRPr="003917C6" w:rsidRDefault="007110A4" w:rsidP="007110A4">
            <w:pPr>
              <w:pStyle w:val="acctfourfigures"/>
              <w:shd w:val="clear" w:color="auto" w:fill="FFFFFF"/>
              <w:tabs>
                <w:tab w:val="clear" w:pos="765"/>
                <w:tab w:val="decimal" w:pos="803"/>
              </w:tabs>
              <w:spacing w:line="240" w:lineRule="auto"/>
              <w:ind w:left="-49" w:right="-169"/>
              <w:jc w:val="right"/>
              <w:rPr>
                <w:rFonts w:cs="Times New Roman"/>
                <w:i/>
                <w:iCs/>
                <w:szCs w:val="22"/>
              </w:rPr>
            </w:pPr>
          </w:p>
        </w:tc>
        <w:tc>
          <w:tcPr>
            <w:tcW w:w="1170" w:type="dxa"/>
            <w:shd w:val="clear" w:color="auto" w:fill="auto"/>
          </w:tcPr>
          <w:p w14:paraId="27583F7E" w14:textId="77777777" w:rsidR="007110A4" w:rsidRPr="003917C6" w:rsidRDefault="007110A4" w:rsidP="007110A4">
            <w:pPr>
              <w:pStyle w:val="acctfourfigures"/>
              <w:shd w:val="clear" w:color="auto" w:fill="FFFFFF"/>
              <w:tabs>
                <w:tab w:val="clear" w:pos="765"/>
                <w:tab w:val="decimal" w:pos="803"/>
              </w:tabs>
              <w:spacing w:line="240" w:lineRule="auto"/>
              <w:ind w:left="-49" w:right="213"/>
              <w:jc w:val="right"/>
              <w:rPr>
                <w:rFonts w:cs="Times New Roman"/>
                <w:i/>
                <w:iCs/>
                <w:szCs w:val="22"/>
              </w:rPr>
            </w:pPr>
          </w:p>
        </w:tc>
        <w:tc>
          <w:tcPr>
            <w:tcW w:w="180" w:type="dxa"/>
            <w:shd w:val="clear" w:color="auto" w:fill="auto"/>
          </w:tcPr>
          <w:p w14:paraId="7F887F5D" w14:textId="77777777" w:rsidR="007110A4" w:rsidRPr="003917C6" w:rsidRDefault="007110A4" w:rsidP="007110A4">
            <w:pPr>
              <w:pStyle w:val="acctfourfigures"/>
              <w:shd w:val="clear" w:color="auto" w:fill="FFFFFF"/>
              <w:tabs>
                <w:tab w:val="decimal" w:pos="911"/>
              </w:tabs>
              <w:spacing w:line="240" w:lineRule="auto"/>
              <w:ind w:right="-169"/>
              <w:jc w:val="right"/>
              <w:rPr>
                <w:rFonts w:cs="Times New Roman"/>
                <w:i/>
                <w:iCs/>
                <w:szCs w:val="22"/>
              </w:rPr>
            </w:pPr>
          </w:p>
        </w:tc>
        <w:tc>
          <w:tcPr>
            <w:tcW w:w="900" w:type="dxa"/>
            <w:shd w:val="clear" w:color="auto" w:fill="auto"/>
          </w:tcPr>
          <w:p w14:paraId="328B14A3" w14:textId="77777777" w:rsidR="007110A4" w:rsidRPr="003917C6" w:rsidRDefault="007110A4" w:rsidP="007110A4">
            <w:pPr>
              <w:pStyle w:val="acctfourfigures"/>
              <w:shd w:val="clear" w:color="auto" w:fill="FFFFFF"/>
              <w:tabs>
                <w:tab w:val="clear" w:pos="765"/>
                <w:tab w:val="decimal" w:pos="446"/>
                <w:tab w:val="decimal" w:pos="911"/>
              </w:tabs>
              <w:spacing w:line="240" w:lineRule="auto"/>
              <w:ind w:right="-169"/>
              <w:jc w:val="right"/>
              <w:rPr>
                <w:rFonts w:cs="Times New Roman"/>
                <w:i/>
                <w:iCs/>
                <w:szCs w:val="22"/>
              </w:rPr>
            </w:pPr>
          </w:p>
        </w:tc>
        <w:tc>
          <w:tcPr>
            <w:tcW w:w="180" w:type="dxa"/>
            <w:shd w:val="clear" w:color="auto" w:fill="auto"/>
          </w:tcPr>
          <w:p w14:paraId="1CA382D0" w14:textId="77777777" w:rsidR="007110A4" w:rsidRPr="003917C6" w:rsidRDefault="007110A4" w:rsidP="007110A4">
            <w:pPr>
              <w:pStyle w:val="acctfourfigures"/>
              <w:shd w:val="clear" w:color="auto" w:fill="FFFFFF"/>
              <w:tabs>
                <w:tab w:val="decimal" w:pos="911"/>
              </w:tabs>
              <w:spacing w:line="240" w:lineRule="auto"/>
              <w:ind w:right="-169"/>
              <w:jc w:val="right"/>
              <w:rPr>
                <w:rFonts w:cs="Times New Roman"/>
                <w:i/>
                <w:iCs/>
                <w:szCs w:val="22"/>
              </w:rPr>
            </w:pPr>
          </w:p>
        </w:tc>
        <w:tc>
          <w:tcPr>
            <w:tcW w:w="1117" w:type="dxa"/>
            <w:shd w:val="clear" w:color="auto" w:fill="auto"/>
          </w:tcPr>
          <w:p w14:paraId="47DE37FC" w14:textId="77777777" w:rsidR="007110A4" w:rsidRPr="003917C6" w:rsidRDefault="007110A4" w:rsidP="007110A4">
            <w:pPr>
              <w:pStyle w:val="acctfourfigures"/>
              <w:shd w:val="clear" w:color="auto" w:fill="FFFFFF"/>
              <w:tabs>
                <w:tab w:val="clear" w:pos="765"/>
                <w:tab w:val="decimal" w:pos="1012"/>
              </w:tabs>
              <w:spacing w:line="240" w:lineRule="auto"/>
              <w:ind w:right="-169"/>
              <w:jc w:val="right"/>
              <w:rPr>
                <w:rFonts w:cs="Times New Roman"/>
                <w:i/>
                <w:iCs/>
                <w:szCs w:val="22"/>
              </w:rPr>
            </w:pPr>
          </w:p>
        </w:tc>
      </w:tr>
      <w:tr w:rsidR="007110A4" w:rsidRPr="003917C6" w14:paraId="7DD529E6" w14:textId="77777777" w:rsidTr="00671EAB">
        <w:trPr>
          <w:cantSplit/>
        </w:trPr>
        <w:tc>
          <w:tcPr>
            <w:tcW w:w="2624" w:type="dxa"/>
          </w:tcPr>
          <w:p w14:paraId="03C16C93" w14:textId="77777777" w:rsidR="007110A4" w:rsidRPr="003917C6" w:rsidRDefault="007110A4" w:rsidP="007110A4">
            <w:pPr>
              <w:shd w:val="clear" w:color="auto" w:fill="FFFFFF"/>
              <w:rPr>
                <w:rFonts w:hAnsi="Times New Roman" w:cs="Times New Roman"/>
                <w:i/>
                <w:iCs/>
                <w:sz w:val="22"/>
                <w:szCs w:val="22"/>
                <w:lang w:val="en-GB"/>
              </w:rPr>
            </w:pPr>
            <w:r w:rsidRPr="003917C6">
              <w:rPr>
                <w:rFonts w:hAnsi="Times New Roman" w:cs="Times New Roman"/>
                <w:i/>
                <w:iCs/>
                <w:sz w:val="22"/>
                <w:szCs w:val="22"/>
                <w:lang w:val="en-GB"/>
              </w:rPr>
              <w:t xml:space="preserve">Financial </w:t>
            </w:r>
            <w:proofErr w:type="gramStart"/>
            <w:r w:rsidRPr="003917C6">
              <w:rPr>
                <w:rFonts w:hAnsi="Times New Roman" w:cs="Times New Roman"/>
                <w:i/>
                <w:iCs/>
                <w:sz w:val="22"/>
                <w:szCs w:val="22"/>
                <w:lang w:val="en-GB"/>
              </w:rPr>
              <w:t>liabilities :</w:t>
            </w:r>
            <w:proofErr w:type="gramEnd"/>
          </w:p>
        </w:tc>
        <w:tc>
          <w:tcPr>
            <w:tcW w:w="2324" w:type="dxa"/>
            <w:shd w:val="clear" w:color="auto" w:fill="auto"/>
          </w:tcPr>
          <w:p w14:paraId="2E6EEC8A" w14:textId="77777777" w:rsidR="007110A4" w:rsidRPr="003917C6" w:rsidRDefault="007110A4" w:rsidP="007110A4">
            <w:pPr>
              <w:pStyle w:val="acctfourfigures"/>
              <w:shd w:val="clear" w:color="auto" w:fill="FFFFFF"/>
              <w:tabs>
                <w:tab w:val="clear" w:pos="765"/>
              </w:tabs>
              <w:spacing w:line="240" w:lineRule="auto"/>
              <w:ind w:left="-79" w:right="-79"/>
              <w:jc w:val="center"/>
              <w:rPr>
                <w:rFonts w:cs="Times New Roman"/>
                <w:i/>
                <w:iCs/>
                <w:szCs w:val="22"/>
              </w:rPr>
            </w:pPr>
          </w:p>
        </w:tc>
        <w:tc>
          <w:tcPr>
            <w:tcW w:w="1085" w:type="dxa"/>
            <w:shd w:val="clear" w:color="auto" w:fill="auto"/>
          </w:tcPr>
          <w:p w14:paraId="70753941" w14:textId="77777777" w:rsidR="007110A4" w:rsidRPr="003917C6" w:rsidRDefault="007110A4" w:rsidP="007110A4">
            <w:pPr>
              <w:pStyle w:val="acctfourfigures"/>
              <w:shd w:val="clear" w:color="auto" w:fill="FFFFFF"/>
              <w:tabs>
                <w:tab w:val="clear" w:pos="765"/>
                <w:tab w:val="decimal" w:pos="803"/>
              </w:tabs>
              <w:spacing w:line="240" w:lineRule="auto"/>
              <w:ind w:left="-49" w:right="-169"/>
              <w:rPr>
                <w:rFonts w:cs="Times New Roman"/>
                <w:i/>
                <w:iCs/>
                <w:szCs w:val="22"/>
              </w:rPr>
            </w:pPr>
          </w:p>
        </w:tc>
        <w:tc>
          <w:tcPr>
            <w:tcW w:w="188" w:type="dxa"/>
            <w:shd w:val="clear" w:color="auto" w:fill="auto"/>
          </w:tcPr>
          <w:p w14:paraId="5C226B9F" w14:textId="77777777" w:rsidR="007110A4" w:rsidRPr="003917C6" w:rsidRDefault="007110A4" w:rsidP="007110A4">
            <w:pPr>
              <w:pStyle w:val="acctfourfigures"/>
              <w:shd w:val="clear" w:color="auto" w:fill="FFFFFF"/>
              <w:tabs>
                <w:tab w:val="clear" w:pos="765"/>
                <w:tab w:val="decimal" w:pos="803"/>
              </w:tabs>
              <w:spacing w:line="240" w:lineRule="auto"/>
              <w:ind w:left="-49" w:right="-169"/>
              <w:rPr>
                <w:rFonts w:cs="Times New Roman"/>
                <w:i/>
                <w:iCs/>
                <w:szCs w:val="22"/>
              </w:rPr>
            </w:pPr>
          </w:p>
        </w:tc>
        <w:tc>
          <w:tcPr>
            <w:tcW w:w="1170" w:type="dxa"/>
            <w:shd w:val="clear" w:color="auto" w:fill="auto"/>
          </w:tcPr>
          <w:p w14:paraId="2F879A17" w14:textId="77777777" w:rsidR="007110A4" w:rsidRPr="003917C6" w:rsidRDefault="007110A4" w:rsidP="007110A4">
            <w:pPr>
              <w:pStyle w:val="acctfourfigures"/>
              <w:shd w:val="clear" w:color="auto" w:fill="FFFFFF"/>
              <w:tabs>
                <w:tab w:val="clear" w:pos="765"/>
                <w:tab w:val="decimal" w:pos="803"/>
              </w:tabs>
              <w:spacing w:line="240" w:lineRule="auto"/>
              <w:ind w:left="-49" w:right="213"/>
              <w:rPr>
                <w:rFonts w:cs="Times New Roman"/>
                <w:i/>
                <w:iCs/>
                <w:szCs w:val="22"/>
              </w:rPr>
            </w:pPr>
          </w:p>
        </w:tc>
        <w:tc>
          <w:tcPr>
            <w:tcW w:w="180" w:type="dxa"/>
            <w:shd w:val="clear" w:color="auto" w:fill="auto"/>
          </w:tcPr>
          <w:p w14:paraId="002F2A58" w14:textId="77777777" w:rsidR="007110A4" w:rsidRPr="003917C6" w:rsidRDefault="007110A4" w:rsidP="007110A4">
            <w:pPr>
              <w:pStyle w:val="acctfourfigures"/>
              <w:shd w:val="clear" w:color="auto" w:fill="FFFFFF"/>
              <w:tabs>
                <w:tab w:val="decimal" w:pos="911"/>
              </w:tabs>
              <w:spacing w:line="240" w:lineRule="auto"/>
              <w:ind w:right="-169"/>
              <w:rPr>
                <w:rFonts w:cs="Times New Roman"/>
                <w:i/>
                <w:iCs/>
                <w:szCs w:val="22"/>
              </w:rPr>
            </w:pPr>
          </w:p>
        </w:tc>
        <w:tc>
          <w:tcPr>
            <w:tcW w:w="900" w:type="dxa"/>
            <w:shd w:val="clear" w:color="auto" w:fill="auto"/>
          </w:tcPr>
          <w:p w14:paraId="2C78181C" w14:textId="77777777" w:rsidR="007110A4" w:rsidRPr="003917C6" w:rsidRDefault="007110A4" w:rsidP="007110A4">
            <w:pPr>
              <w:pStyle w:val="acctfourfigures"/>
              <w:shd w:val="clear" w:color="auto" w:fill="FFFFFF"/>
              <w:tabs>
                <w:tab w:val="clear" w:pos="765"/>
                <w:tab w:val="decimal" w:pos="446"/>
                <w:tab w:val="decimal" w:pos="911"/>
              </w:tabs>
              <w:spacing w:line="240" w:lineRule="auto"/>
              <w:ind w:right="-169"/>
              <w:rPr>
                <w:rFonts w:cs="Times New Roman"/>
                <w:i/>
                <w:iCs/>
                <w:szCs w:val="22"/>
              </w:rPr>
            </w:pPr>
          </w:p>
        </w:tc>
        <w:tc>
          <w:tcPr>
            <w:tcW w:w="180" w:type="dxa"/>
            <w:shd w:val="clear" w:color="auto" w:fill="auto"/>
          </w:tcPr>
          <w:p w14:paraId="1641AF1C" w14:textId="77777777" w:rsidR="007110A4" w:rsidRPr="003917C6" w:rsidRDefault="007110A4" w:rsidP="007110A4">
            <w:pPr>
              <w:pStyle w:val="acctfourfigures"/>
              <w:shd w:val="clear" w:color="auto" w:fill="FFFFFF"/>
              <w:tabs>
                <w:tab w:val="decimal" w:pos="911"/>
              </w:tabs>
              <w:spacing w:line="240" w:lineRule="auto"/>
              <w:ind w:right="-169"/>
              <w:rPr>
                <w:rFonts w:cs="Times New Roman"/>
                <w:i/>
                <w:iCs/>
                <w:szCs w:val="22"/>
              </w:rPr>
            </w:pPr>
          </w:p>
        </w:tc>
        <w:tc>
          <w:tcPr>
            <w:tcW w:w="1117" w:type="dxa"/>
            <w:shd w:val="clear" w:color="auto" w:fill="auto"/>
          </w:tcPr>
          <w:p w14:paraId="70E78B3A" w14:textId="77777777" w:rsidR="007110A4" w:rsidRPr="003917C6" w:rsidRDefault="007110A4" w:rsidP="007110A4">
            <w:pPr>
              <w:pStyle w:val="acctfourfigures"/>
              <w:shd w:val="clear" w:color="auto" w:fill="FFFFFF"/>
              <w:tabs>
                <w:tab w:val="clear" w:pos="765"/>
                <w:tab w:val="decimal" w:pos="1012"/>
              </w:tabs>
              <w:spacing w:line="240" w:lineRule="auto"/>
              <w:ind w:right="-169"/>
              <w:rPr>
                <w:rFonts w:cs="Times New Roman"/>
                <w:i/>
                <w:iCs/>
                <w:szCs w:val="22"/>
              </w:rPr>
            </w:pPr>
          </w:p>
        </w:tc>
      </w:tr>
      <w:tr w:rsidR="007110A4" w:rsidRPr="003917C6" w14:paraId="52F40BF7" w14:textId="77777777" w:rsidTr="00671EAB">
        <w:trPr>
          <w:cantSplit/>
        </w:trPr>
        <w:tc>
          <w:tcPr>
            <w:tcW w:w="2624" w:type="dxa"/>
          </w:tcPr>
          <w:p w14:paraId="3023EC6F" w14:textId="77777777" w:rsidR="007110A4" w:rsidRPr="003917C6" w:rsidRDefault="007110A4" w:rsidP="007110A4">
            <w:pPr>
              <w:shd w:val="clear" w:color="auto" w:fill="FFFFFF"/>
              <w:rPr>
                <w:rFonts w:hAnsi="Times New Roman" w:cs="Times New Roman"/>
                <w:sz w:val="22"/>
                <w:szCs w:val="22"/>
                <w:lang w:val="en-GB"/>
              </w:rPr>
            </w:pPr>
            <w:r w:rsidRPr="003917C6">
              <w:rPr>
                <w:rFonts w:hAnsi="Times New Roman" w:cs="Times New Roman"/>
                <w:sz w:val="22"/>
                <w:szCs w:val="22"/>
                <w:lang w:val="en-GB"/>
              </w:rPr>
              <w:t>Short-term loan</w:t>
            </w:r>
            <w:r w:rsidRPr="003917C6">
              <w:rPr>
                <w:rFonts w:hAnsi="Times New Roman" w:cs="Times New Roman"/>
                <w:sz w:val="22"/>
                <w:szCs w:val="22"/>
                <w:lang w:val="en-GB" w:eastAsia="zh-TW"/>
              </w:rPr>
              <w:t>s</w:t>
            </w:r>
            <w:r w:rsidRPr="003917C6">
              <w:rPr>
                <w:rFonts w:hAnsi="Times New Roman" w:cs="Times New Roman"/>
                <w:sz w:val="22"/>
                <w:szCs w:val="22"/>
                <w:lang w:val="en-GB"/>
              </w:rPr>
              <w:t xml:space="preserve"> from </w:t>
            </w:r>
          </w:p>
        </w:tc>
        <w:tc>
          <w:tcPr>
            <w:tcW w:w="2324" w:type="dxa"/>
            <w:shd w:val="clear" w:color="auto" w:fill="auto"/>
          </w:tcPr>
          <w:p w14:paraId="6D323AB5" w14:textId="77777777" w:rsidR="007110A4" w:rsidRPr="003917C6" w:rsidRDefault="007110A4" w:rsidP="007110A4">
            <w:pPr>
              <w:pStyle w:val="acctfourfigures"/>
              <w:shd w:val="clear" w:color="auto" w:fill="FFFFFF"/>
              <w:tabs>
                <w:tab w:val="clear" w:pos="765"/>
              </w:tabs>
              <w:spacing w:line="240" w:lineRule="auto"/>
              <w:ind w:right="101"/>
              <w:jc w:val="center"/>
              <w:rPr>
                <w:rFonts w:cs="Times New Roman"/>
                <w:szCs w:val="22"/>
              </w:rPr>
            </w:pPr>
          </w:p>
        </w:tc>
        <w:tc>
          <w:tcPr>
            <w:tcW w:w="1085" w:type="dxa"/>
            <w:shd w:val="clear" w:color="auto" w:fill="auto"/>
          </w:tcPr>
          <w:p w14:paraId="3B033088" w14:textId="77777777" w:rsidR="007110A4" w:rsidRPr="003917C6" w:rsidRDefault="007110A4" w:rsidP="007110A4">
            <w:pPr>
              <w:shd w:val="clear" w:color="auto" w:fill="FFFFFF"/>
              <w:ind w:right="101"/>
              <w:jc w:val="right"/>
              <w:rPr>
                <w:rFonts w:hAnsi="Times New Roman" w:cs="Times New Roman"/>
                <w:sz w:val="22"/>
                <w:szCs w:val="22"/>
                <w:lang w:val="en-GB" w:bidi="ar-SA"/>
              </w:rPr>
            </w:pPr>
          </w:p>
        </w:tc>
        <w:tc>
          <w:tcPr>
            <w:tcW w:w="188" w:type="dxa"/>
            <w:shd w:val="clear" w:color="auto" w:fill="auto"/>
          </w:tcPr>
          <w:p w14:paraId="0469B823" w14:textId="77777777" w:rsidR="007110A4" w:rsidRPr="003917C6" w:rsidRDefault="007110A4" w:rsidP="007110A4">
            <w:pPr>
              <w:pStyle w:val="acctfourfigures"/>
              <w:shd w:val="clear" w:color="auto" w:fill="FFFFFF"/>
              <w:tabs>
                <w:tab w:val="clear" w:pos="765"/>
                <w:tab w:val="decimal" w:pos="803"/>
              </w:tabs>
              <w:spacing w:line="240" w:lineRule="auto"/>
              <w:ind w:right="101"/>
              <w:rPr>
                <w:rFonts w:cs="Times New Roman"/>
                <w:szCs w:val="22"/>
              </w:rPr>
            </w:pPr>
          </w:p>
        </w:tc>
        <w:tc>
          <w:tcPr>
            <w:tcW w:w="1170" w:type="dxa"/>
            <w:shd w:val="clear" w:color="auto" w:fill="auto"/>
          </w:tcPr>
          <w:p w14:paraId="66C9CB50" w14:textId="77777777" w:rsidR="007110A4" w:rsidRPr="003917C6" w:rsidRDefault="007110A4" w:rsidP="007110A4">
            <w:pPr>
              <w:pStyle w:val="acctfourfigures"/>
              <w:shd w:val="clear" w:color="auto" w:fill="FFFFFF"/>
              <w:tabs>
                <w:tab w:val="clear" w:pos="765"/>
                <w:tab w:val="decimal" w:pos="686"/>
              </w:tabs>
              <w:spacing w:line="240" w:lineRule="auto"/>
              <w:ind w:right="101"/>
              <w:jc w:val="right"/>
              <w:rPr>
                <w:rFonts w:cs="Times New Roman"/>
                <w:szCs w:val="22"/>
              </w:rPr>
            </w:pPr>
          </w:p>
        </w:tc>
        <w:tc>
          <w:tcPr>
            <w:tcW w:w="180" w:type="dxa"/>
            <w:shd w:val="clear" w:color="auto" w:fill="auto"/>
          </w:tcPr>
          <w:p w14:paraId="6689A988" w14:textId="77777777" w:rsidR="007110A4" w:rsidRPr="003917C6" w:rsidRDefault="007110A4" w:rsidP="007110A4">
            <w:pPr>
              <w:pStyle w:val="acctfourfigures"/>
              <w:shd w:val="clear" w:color="auto" w:fill="FFFFFF"/>
              <w:tabs>
                <w:tab w:val="decimal" w:pos="911"/>
              </w:tabs>
              <w:spacing w:line="240" w:lineRule="auto"/>
              <w:ind w:right="101"/>
              <w:jc w:val="center"/>
              <w:rPr>
                <w:rFonts w:cs="Times New Roman"/>
                <w:szCs w:val="22"/>
              </w:rPr>
            </w:pPr>
          </w:p>
        </w:tc>
        <w:tc>
          <w:tcPr>
            <w:tcW w:w="900" w:type="dxa"/>
            <w:shd w:val="clear" w:color="auto" w:fill="auto"/>
          </w:tcPr>
          <w:p w14:paraId="4A39AEB5" w14:textId="77777777" w:rsidR="007110A4" w:rsidRPr="003917C6" w:rsidRDefault="007110A4" w:rsidP="007110A4">
            <w:pPr>
              <w:pStyle w:val="acctfourfigures"/>
              <w:shd w:val="clear" w:color="auto" w:fill="FFFFFF"/>
              <w:tabs>
                <w:tab w:val="clear" w:pos="765"/>
                <w:tab w:val="decimal" w:pos="446"/>
                <w:tab w:val="decimal" w:pos="551"/>
              </w:tabs>
              <w:spacing w:line="240" w:lineRule="auto"/>
              <w:ind w:right="101"/>
              <w:jc w:val="right"/>
              <w:rPr>
                <w:rFonts w:cs="Times New Roman"/>
                <w:szCs w:val="22"/>
              </w:rPr>
            </w:pPr>
          </w:p>
        </w:tc>
        <w:tc>
          <w:tcPr>
            <w:tcW w:w="180" w:type="dxa"/>
            <w:shd w:val="clear" w:color="auto" w:fill="auto"/>
          </w:tcPr>
          <w:p w14:paraId="21F0299A" w14:textId="77777777" w:rsidR="007110A4" w:rsidRPr="003917C6" w:rsidRDefault="007110A4" w:rsidP="007110A4">
            <w:pPr>
              <w:pStyle w:val="acctfourfigures"/>
              <w:shd w:val="clear" w:color="auto" w:fill="FFFFFF"/>
              <w:tabs>
                <w:tab w:val="decimal" w:pos="911"/>
              </w:tabs>
              <w:spacing w:line="240" w:lineRule="auto"/>
              <w:ind w:right="101"/>
              <w:rPr>
                <w:rFonts w:cs="Times New Roman"/>
                <w:szCs w:val="22"/>
              </w:rPr>
            </w:pPr>
          </w:p>
        </w:tc>
        <w:tc>
          <w:tcPr>
            <w:tcW w:w="1117" w:type="dxa"/>
            <w:shd w:val="clear" w:color="auto" w:fill="auto"/>
          </w:tcPr>
          <w:p w14:paraId="1578B63D" w14:textId="77777777" w:rsidR="007110A4" w:rsidRPr="003917C6" w:rsidRDefault="007110A4" w:rsidP="007110A4">
            <w:pPr>
              <w:shd w:val="clear" w:color="auto" w:fill="FFFFFF"/>
              <w:ind w:right="101"/>
              <w:jc w:val="right"/>
              <w:rPr>
                <w:rFonts w:hAnsi="Times New Roman" w:cs="Times New Roman"/>
                <w:sz w:val="22"/>
                <w:szCs w:val="22"/>
                <w:lang w:val="en-GB" w:bidi="ar-SA"/>
              </w:rPr>
            </w:pPr>
          </w:p>
        </w:tc>
      </w:tr>
      <w:tr w:rsidR="007110A4" w:rsidRPr="003917C6" w14:paraId="50469242" w14:textId="77777777" w:rsidTr="00671EAB">
        <w:trPr>
          <w:cantSplit/>
        </w:trPr>
        <w:tc>
          <w:tcPr>
            <w:tcW w:w="2624" w:type="dxa"/>
          </w:tcPr>
          <w:p w14:paraId="777BD958" w14:textId="77777777" w:rsidR="007110A4" w:rsidRPr="003917C6" w:rsidRDefault="007110A4" w:rsidP="007110A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related parties</w:t>
            </w:r>
          </w:p>
        </w:tc>
        <w:tc>
          <w:tcPr>
            <w:tcW w:w="2324" w:type="dxa"/>
            <w:shd w:val="clear" w:color="auto" w:fill="auto"/>
          </w:tcPr>
          <w:p w14:paraId="654E0445" w14:textId="54B98063" w:rsidR="007110A4" w:rsidRPr="003917C6" w:rsidRDefault="007110A4" w:rsidP="007110A4">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1.25,12.00,18.00</w:t>
            </w:r>
          </w:p>
        </w:tc>
        <w:tc>
          <w:tcPr>
            <w:tcW w:w="1085" w:type="dxa"/>
            <w:shd w:val="clear" w:color="auto" w:fill="auto"/>
          </w:tcPr>
          <w:p w14:paraId="7D06BC48" w14:textId="7A930378" w:rsidR="007110A4" w:rsidRPr="003917C6" w:rsidRDefault="007110A4" w:rsidP="007110A4">
            <w:pPr>
              <w:shd w:val="clear" w:color="auto" w:fill="FFFFFF"/>
              <w:ind w:right="101"/>
              <w:jc w:val="right"/>
              <w:rPr>
                <w:rFonts w:hAnsi="Times New Roman" w:cs="Times New Roman"/>
                <w:sz w:val="22"/>
                <w:szCs w:val="22"/>
                <w:lang w:val="en-GB" w:bidi="ar-SA"/>
              </w:rPr>
            </w:pPr>
            <w:r w:rsidRPr="003917C6">
              <w:rPr>
                <w:rFonts w:hAnsi="Times New Roman" w:cs="Times New Roman"/>
                <w:sz w:val="22"/>
                <w:szCs w:val="22"/>
                <w:lang w:val="en-GB" w:bidi="ar-SA"/>
              </w:rPr>
              <w:t>1,124</w:t>
            </w:r>
          </w:p>
        </w:tc>
        <w:tc>
          <w:tcPr>
            <w:tcW w:w="188" w:type="dxa"/>
            <w:shd w:val="clear" w:color="auto" w:fill="auto"/>
          </w:tcPr>
          <w:p w14:paraId="0672019B" w14:textId="77777777" w:rsidR="007110A4" w:rsidRPr="003917C6" w:rsidRDefault="007110A4" w:rsidP="007110A4">
            <w:pPr>
              <w:pStyle w:val="acctfourfigures"/>
              <w:shd w:val="clear" w:color="auto" w:fill="FFFFFF"/>
              <w:tabs>
                <w:tab w:val="clear" w:pos="765"/>
                <w:tab w:val="decimal" w:pos="803"/>
              </w:tabs>
              <w:spacing w:line="240" w:lineRule="auto"/>
              <w:ind w:right="101"/>
              <w:rPr>
                <w:rFonts w:cs="Times New Roman"/>
                <w:szCs w:val="22"/>
              </w:rPr>
            </w:pPr>
          </w:p>
        </w:tc>
        <w:tc>
          <w:tcPr>
            <w:tcW w:w="1170" w:type="dxa"/>
            <w:shd w:val="clear" w:color="auto" w:fill="auto"/>
          </w:tcPr>
          <w:p w14:paraId="5EB45D11" w14:textId="77777777" w:rsidR="007110A4" w:rsidRPr="003917C6" w:rsidRDefault="007110A4" w:rsidP="007110A4">
            <w:pPr>
              <w:shd w:val="clear" w:color="auto" w:fill="FFFFFF"/>
              <w:tabs>
                <w:tab w:val="decimal" w:pos="686"/>
              </w:tabs>
              <w:ind w:right="101"/>
              <w:jc w:val="right"/>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shd w:val="clear" w:color="auto" w:fill="auto"/>
          </w:tcPr>
          <w:p w14:paraId="48633323" w14:textId="77777777" w:rsidR="007110A4" w:rsidRPr="003917C6" w:rsidRDefault="007110A4" w:rsidP="007110A4">
            <w:pPr>
              <w:shd w:val="clear" w:color="auto" w:fill="FFFFFF"/>
              <w:ind w:right="101"/>
              <w:jc w:val="center"/>
              <w:rPr>
                <w:rFonts w:hAnsi="Times New Roman" w:cs="Times New Roman"/>
                <w:sz w:val="22"/>
                <w:szCs w:val="22"/>
                <w:lang w:val="en-GB" w:bidi="ar-SA"/>
              </w:rPr>
            </w:pPr>
          </w:p>
        </w:tc>
        <w:tc>
          <w:tcPr>
            <w:tcW w:w="900" w:type="dxa"/>
            <w:shd w:val="clear" w:color="auto" w:fill="auto"/>
          </w:tcPr>
          <w:p w14:paraId="20AD9704" w14:textId="77777777" w:rsidR="007110A4" w:rsidRPr="003917C6" w:rsidRDefault="007110A4" w:rsidP="007110A4">
            <w:pPr>
              <w:shd w:val="clear" w:color="auto" w:fill="FFFFFF"/>
              <w:tabs>
                <w:tab w:val="decimal" w:pos="446"/>
              </w:tabs>
              <w:ind w:right="101"/>
              <w:jc w:val="right"/>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shd w:val="clear" w:color="auto" w:fill="auto"/>
          </w:tcPr>
          <w:p w14:paraId="3E872B00" w14:textId="77777777" w:rsidR="007110A4" w:rsidRPr="003917C6" w:rsidRDefault="007110A4" w:rsidP="007110A4">
            <w:pPr>
              <w:pStyle w:val="acctfourfigures"/>
              <w:shd w:val="clear" w:color="auto" w:fill="FFFFFF"/>
              <w:tabs>
                <w:tab w:val="decimal" w:pos="911"/>
              </w:tabs>
              <w:spacing w:line="240" w:lineRule="auto"/>
              <w:ind w:right="101"/>
              <w:rPr>
                <w:rFonts w:cs="Times New Roman"/>
                <w:szCs w:val="22"/>
              </w:rPr>
            </w:pPr>
          </w:p>
        </w:tc>
        <w:tc>
          <w:tcPr>
            <w:tcW w:w="1117" w:type="dxa"/>
            <w:shd w:val="clear" w:color="auto" w:fill="auto"/>
          </w:tcPr>
          <w:p w14:paraId="628981D4" w14:textId="5CF39091" w:rsidR="007110A4" w:rsidRPr="003917C6" w:rsidRDefault="007110A4" w:rsidP="007110A4">
            <w:pPr>
              <w:shd w:val="clear" w:color="auto" w:fill="FFFFFF"/>
              <w:ind w:right="101"/>
              <w:jc w:val="right"/>
              <w:rPr>
                <w:rFonts w:hAnsi="Times New Roman" w:cs="Times New Roman"/>
                <w:sz w:val="22"/>
                <w:szCs w:val="22"/>
                <w:lang w:val="en-GB" w:bidi="ar-SA"/>
              </w:rPr>
            </w:pPr>
            <w:r w:rsidRPr="003917C6">
              <w:rPr>
                <w:rFonts w:hAnsi="Times New Roman" w:cs="Times New Roman"/>
                <w:sz w:val="22"/>
                <w:szCs w:val="22"/>
                <w:lang w:val="en-GB" w:bidi="ar-SA"/>
              </w:rPr>
              <w:t>1,124</w:t>
            </w:r>
          </w:p>
        </w:tc>
      </w:tr>
      <w:tr w:rsidR="007110A4" w:rsidRPr="003917C6" w14:paraId="08A41219" w14:textId="77777777" w:rsidTr="00671EAB">
        <w:trPr>
          <w:cantSplit/>
        </w:trPr>
        <w:tc>
          <w:tcPr>
            <w:tcW w:w="2624" w:type="dxa"/>
          </w:tcPr>
          <w:p w14:paraId="69385959" w14:textId="77777777" w:rsidR="007110A4" w:rsidRPr="003917C6" w:rsidRDefault="007110A4" w:rsidP="007110A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Long-term loans from </w:t>
            </w:r>
          </w:p>
        </w:tc>
        <w:tc>
          <w:tcPr>
            <w:tcW w:w="2324" w:type="dxa"/>
            <w:shd w:val="clear" w:color="auto" w:fill="auto"/>
            <w:vAlign w:val="bottom"/>
          </w:tcPr>
          <w:p w14:paraId="31C899DA" w14:textId="77777777" w:rsidR="007110A4" w:rsidRPr="003917C6" w:rsidRDefault="007110A4" w:rsidP="007110A4">
            <w:pPr>
              <w:pStyle w:val="acctfourfigures"/>
              <w:shd w:val="clear" w:color="auto" w:fill="FFFFFF"/>
              <w:tabs>
                <w:tab w:val="clear" w:pos="765"/>
              </w:tabs>
              <w:spacing w:line="240" w:lineRule="auto"/>
              <w:ind w:right="101"/>
              <w:jc w:val="center"/>
              <w:rPr>
                <w:rFonts w:cs="Times New Roman"/>
                <w:szCs w:val="22"/>
              </w:rPr>
            </w:pPr>
          </w:p>
        </w:tc>
        <w:tc>
          <w:tcPr>
            <w:tcW w:w="1085" w:type="dxa"/>
            <w:shd w:val="clear" w:color="auto" w:fill="auto"/>
            <w:vAlign w:val="bottom"/>
          </w:tcPr>
          <w:p w14:paraId="77C316F6" w14:textId="77777777" w:rsidR="007110A4" w:rsidRPr="003917C6" w:rsidRDefault="007110A4" w:rsidP="007110A4">
            <w:pPr>
              <w:pStyle w:val="acctfourfigures"/>
              <w:shd w:val="clear" w:color="auto" w:fill="FFFFFF"/>
              <w:tabs>
                <w:tab w:val="clear" w:pos="765"/>
              </w:tabs>
              <w:spacing w:line="240" w:lineRule="auto"/>
              <w:ind w:right="101"/>
              <w:jc w:val="right"/>
              <w:rPr>
                <w:rFonts w:cs="Times New Roman"/>
                <w:szCs w:val="22"/>
              </w:rPr>
            </w:pPr>
          </w:p>
        </w:tc>
        <w:tc>
          <w:tcPr>
            <w:tcW w:w="188" w:type="dxa"/>
            <w:shd w:val="clear" w:color="auto" w:fill="auto"/>
            <w:vAlign w:val="bottom"/>
          </w:tcPr>
          <w:p w14:paraId="1254C23F" w14:textId="77777777" w:rsidR="007110A4" w:rsidRPr="003917C6" w:rsidRDefault="007110A4" w:rsidP="007110A4">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vAlign w:val="bottom"/>
          </w:tcPr>
          <w:p w14:paraId="58ACAD7F" w14:textId="77777777" w:rsidR="007110A4" w:rsidRPr="003917C6" w:rsidRDefault="007110A4" w:rsidP="007110A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vAlign w:val="bottom"/>
          </w:tcPr>
          <w:p w14:paraId="7388CD55" w14:textId="77777777" w:rsidR="007110A4" w:rsidRPr="003917C6" w:rsidRDefault="007110A4" w:rsidP="007110A4">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vAlign w:val="bottom"/>
          </w:tcPr>
          <w:p w14:paraId="623A1ACE" w14:textId="77777777" w:rsidR="007110A4" w:rsidRPr="003917C6" w:rsidRDefault="007110A4" w:rsidP="007110A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vAlign w:val="bottom"/>
          </w:tcPr>
          <w:p w14:paraId="6A234473" w14:textId="77777777" w:rsidR="007110A4" w:rsidRPr="003917C6" w:rsidRDefault="007110A4" w:rsidP="007110A4">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vAlign w:val="bottom"/>
          </w:tcPr>
          <w:p w14:paraId="6605D408" w14:textId="77777777" w:rsidR="007110A4" w:rsidRPr="003917C6" w:rsidRDefault="007110A4" w:rsidP="007110A4">
            <w:pPr>
              <w:pStyle w:val="acctfourfigures"/>
              <w:shd w:val="clear" w:color="auto" w:fill="FFFFFF"/>
              <w:tabs>
                <w:tab w:val="clear" w:pos="765"/>
              </w:tabs>
              <w:spacing w:line="240" w:lineRule="auto"/>
              <w:jc w:val="right"/>
              <w:rPr>
                <w:rFonts w:cs="Times New Roman"/>
                <w:szCs w:val="22"/>
              </w:rPr>
            </w:pPr>
          </w:p>
        </w:tc>
      </w:tr>
      <w:tr w:rsidR="007110A4" w:rsidRPr="003917C6" w14:paraId="5FDA983B" w14:textId="77777777" w:rsidTr="00671EAB">
        <w:trPr>
          <w:cantSplit/>
        </w:trPr>
        <w:tc>
          <w:tcPr>
            <w:tcW w:w="2624" w:type="dxa"/>
          </w:tcPr>
          <w:p w14:paraId="1956FEBC" w14:textId="77777777" w:rsidR="007110A4" w:rsidRPr="003917C6" w:rsidRDefault="007110A4" w:rsidP="007110A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related party</w:t>
            </w:r>
          </w:p>
        </w:tc>
        <w:tc>
          <w:tcPr>
            <w:tcW w:w="2324" w:type="dxa"/>
            <w:shd w:val="clear" w:color="auto" w:fill="auto"/>
          </w:tcPr>
          <w:p w14:paraId="397727DF" w14:textId="6F8F04F2" w:rsidR="007110A4" w:rsidRPr="003917C6" w:rsidRDefault="007110A4" w:rsidP="007110A4">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12.00,15.00</w:t>
            </w:r>
          </w:p>
        </w:tc>
        <w:tc>
          <w:tcPr>
            <w:tcW w:w="1085" w:type="dxa"/>
            <w:shd w:val="clear" w:color="auto" w:fill="auto"/>
          </w:tcPr>
          <w:p w14:paraId="2B416AFB" w14:textId="7DBABAC9" w:rsidR="007110A4" w:rsidRPr="003917C6" w:rsidRDefault="007110A4" w:rsidP="007110A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314</w:t>
            </w:r>
          </w:p>
        </w:tc>
        <w:tc>
          <w:tcPr>
            <w:tcW w:w="188" w:type="dxa"/>
            <w:shd w:val="clear" w:color="auto" w:fill="auto"/>
          </w:tcPr>
          <w:p w14:paraId="07B1F847" w14:textId="77777777" w:rsidR="007110A4" w:rsidRPr="003917C6" w:rsidRDefault="007110A4" w:rsidP="007110A4">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tcPr>
          <w:p w14:paraId="518E6E25" w14:textId="4E0DB780" w:rsidR="007110A4" w:rsidRPr="003917C6" w:rsidRDefault="007110A4" w:rsidP="007110A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885</w:t>
            </w:r>
          </w:p>
        </w:tc>
        <w:tc>
          <w:tcPr>
            <w:tcW w:w="180" w:type="dxa"/>
            <w:shd w:val="clear" w:color="auto" w:fill="auto"/>
          </w:tcPr>
          <w:p w14:paraId="60245DAD" w14:textId="77777777" w:rsidR="007110A4" w:rsidRPr="003917C6" w:rsidRDefault="007110A4" w:rsidP="007110A4">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tcPr>
          <w:p w14:paraId="6E2AA6B0" w14:textId="77777777" w:rsidR="007110A4" w:rsidRPr="003917C6" w:rsidRDefault="007110A4" w:rsidP="007110A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75499CE7" w14:textId="77777777" w:rsidR="007110A4" w:rsidRPr="003917C6" w:rsidRDefault="007110A4" w:rsidP="007110A4">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tcPr>
          <w:p w14:paraId="24154A92" w14:textId="720B1900" w:rsidR="007110A4" w:rsidRPr="003917C6" w:rsidRDefault="007110A4" w:rsidP="007110A4">
            <w:pPr>
              <w:pStyle w:val="acctfourfigures"/>
              <w:shd w:val="clear" w:color="auto" w:fill="FFFFFF"/>
              <w:tabs>
                <w:tab w:val="clear" w:pos="765"/>
              </w:tabs>
              <w:spacing w:line="240" w:lineRule="auto"/>
              <w:ind w:right="140"/>
              <w:jc w:val="right"/>
              <w:rPr>
                <w:rFonts w:cs="Times New Roman"/>
                <w:szCs w:val="22"/>
              </w:rPr>
            </w:pPr>
            <w:r w:rsidRPr="003917C6">
              <w:rPr>
                <w:rFonts w:cs="Times New Roman"/>
                <w:szCs w:val="22"/>
              </w:rPr>
              <w:t>1,199</w:t>
            </w:r>
          </w:p>
        </w:tc>
      </w:tr>
      <w:tr w:rsidR="00C55133" w:rsidRPr="003917C6" w14:paraId="4EF45139" w14:textId="77777777" w:rsidTr="00671EAB">
        <w:trPr>
          <w:cantSplit/>
        </w:trPr>
        <w:tc>
          <w:tcPr>
            <w:tcW w:w="2624" w:type="dxa"/>
          </w:tcPr>
          <w:p w14:paraId="09D8EA78" w14:textId="0946B5DD" w:rsidR="00C55133" w:rsidRPr="003917C6" w:rsidRDefault="00C55133" w:rsidP="00C55133">
            <w:pPr>
              <w:shd w:val="clear" w:color="auto" w:fill="FFFFFF"/>
              <w:rPr>
                <w:rFonts w:hAnsi="Times New Roman" w:cs="Times New Roman"/>
                <w:sz w:val="22"/>
                <w:szCs w:val="22"/>
                <w:lang w:val="en-GB"/>
              </w:rPr>
            </w:pPr>
            <w:r w:rsidRPr="003917C6">
              <w:rPr>
                <w:rFonts w:hAnsi="Times New Roman" w:cs="Times New Roman"/>
                <w:sz w:val="22"/>
                <w:szCs w:val="22"/>
                <w:lang w:val="en-GB"/>
              </w:rPr>
              <w:t>Bonds</w:t>
            </w:r>
          </w:p>
        </w:tc>
        <w:tc>
          <w:tcPr>
            <w:tcW w:w="2324" w:type="dxa"/>
            <w:shd w:val="clear" w:color="auto" w:fill="auto"/>
          </w:tcPr>
          <w:p w14:paraId="61A7A887" w14:textId="78BB8E56"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3.0</w:t>
            </w:r>
          </w:p>
        </w:tc>
        <w:tc>
          <w:tcPr>
            <w:tcW w:w="1085" w:type="dxa"/>
            <w:shd w:val="clear" w:color="auto" w:fill="auto"/>
          </w:tcPr>
          <w:p w14:paraId="77F92B74" w14:textId="4E507C24"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471</w:t>
            </w:r>
          </w:p>
        </w:tc>
        <w:tc>
          <w:tcPr>
            <w:tcW w:w="188" w:type="dxa"/>
            <w:shd w:val="clear" w:color="auto" w:fill="auto"/>
          </w:tcPr>
          <w:p w14:paraId="2D04F295"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tcPr>
          <w:p w14:paraId="31DB1845" w14:textId="00B75782"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3D3ED640"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tcPr>
          <w:p w14:paraId="2EAE1E28" w14:textId="14A4D552"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68C7B441"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tcPr>
          <w:p w14:paraId="505B05A4" w14:textId="12985C05" w:rsidR="00C55133" w:rsidRPr="003917C6" w:rsidRDefault="00C55133" w:rsidP="00C55133">
            <w:pPr>
              <w:pStyle w:val="acctfourfigures"/>
              <w:shd w:val="clear" w:color="auto" w:fill="FFFFFF"/>
              <w:tabs>
                <w:tab w:val="clear" w:pos="765"/>
              </w:tabs>
              <w:spacing w:line="240" w:lineRule="auto"/>
              <w:ind w:right="130"/>
              <w:jc w:val="right"/>
              <w:rPr>
                <w:rFonts w:cs="Times New Roman"/>
                <w:szCs w:val="22"/>
              </w:rPr>
            </w:pPr>
            <w:r w:rsidRPr="003917C6">
              <w:rPr>
                <w:rFonts w:cs="Times New Roman"/>
                <w:szCs w:val="22"/>
              </w:rPr>
              <w:t>471</w:t>
            </w:r>
          </w:p>
        </w:tc>
      </w:tr>
      <w:tr w:rsidR="00C55133" w:rsidRPr="003917C6" w14:paraId="2524B943" w14:textId="77777777" w:rsidTr="00671EAB">
        <w:trPr>
          <w:cantSplit/>
        </w:trPr>
        <w:tc>
          <w:tcPr>
            <w:tcW w:w="2624" w:type="dxa"/>
          </w:tcPr>
          <w:p w14:paraId="3618FF57" w14:textId="77777777" w:rsidR="00C55133" w:rsidRPr="003917C6" w:rsidRDefault="00C55133" w:rsidP="00C55133">
            <w:pPr>
              <w:shd w:val="clear" w:color="auto" w:fill="FFFFFF"/>
              <w:rPr>
                <w:rFonts w:hAnsi="Times New Roman" w:cs="Times New Roman"/>
                <w:sz w:val="22"/>
                <w:szCs w:val="22"/>
                <w:lang w:val="en-GB"/>
              </w:rPr>
            </w:pPr>
            <w:r w:rsidRPr="003917C6">
              <w:rPr>
                <w:rFonts w:hAnsi="Times New Roman" w:cs="Times New Roman"/>
                <w:sz w:val="22"/>
                <w:szCs w:val="22"/>
              </w:rPr>
              <w:t>Trade accounts payable</w:t>
            </w:r>
          </w:p>
        </w:tc>
        <w:tc>
          <w:tcPr>
            <w:tcW w:w="2324" w:type="dxa"/>
            <w:shd w:val="clear" w:color="auto" w:fill="auto"/>
          </w:tcPr>
          <w:p w14:paraId="78087CC7" w14:textId="080CD58B"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 xml:space="preserve"> 7.5,15.00</w:t>
            </w:r>
          </w:p>
        </w:tc>
        <w:tc>
          <w:tcPr>
            <w:tcW w:w="1085" w:type="dxa"/>
            <w:shd w:val="clear" w:color="auto" w:fill="auto"/>
          </w:tcPr>
          <w:p w14:paraId="78A7C5C4" w14:textId="5B8E2FAD"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238</w:t>
            </w:r>
          </w:p>
        </w:tc>
        <w:tc>
          <w:tcPr>
            <w:tcW w:w="188" w:type="dxa"/>
            <w:shd w:val="clear" w:color="auto" w:fill="auto"/>
          </w:tcPr>
          <w:p w14:paraId="575AEA8F"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tcPr>
          <w:p w14:paraId="55E5619D" w14:textId="77777777"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5BDEB2ED"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tcPr>
          <w:p w14:paraId="098327B6" w14:textId="77777777"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07971D07"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tcPr>
          <w:p w14:paraId="4B4159F4" w14:textId="057C46D2" w:rsidR="00C55133" w:rsidRPr="003917C6" w:rsidRDefault="00C55133" w:rsidP="00C55133">
            <w:pPr>
              <w:pStyle w:val="acctfourfigures"/>
              <w:shd w:val="clear" w:color="auto" w:fill="FFFFFF"/>
              <w:tabs>
                <w:tab w:val="clear" w:pos="765"/>
              </w:tabs>
              <w:spacing w:line="240" w:lineRule="auto"/>
              <w:ind w:right="130"/>
              <w:jc w:val="right"/>
              <w:rPr>
                <w:rFonts w:cs="Times New Roman"/>
                <w:szCs w:val="22"/>
              </w:rPr>
            </w:pPr>
            <w:r w:rsidRPr="003917C6">
              <w:rPr>
                <w:rFonts w:cs="Times New Roman"/>
                <w:szCs w:val="22"/>
              </w:rPr>
              <w:t>238</w:t>
            </w:r>
          </w:p>
        </w:tc>
      </w:tr>
      <w:tr w:rsidR="00C55133" w:rsidRPr="003917C6" w:rsidDel="00207B9E" w14:paraId="62D9B9C6" w14:textId="77777777" w:rsidTr="00671EAB">
        <w:trPr>
          <w:cantSplit/>
        </w:trPr>
        <w:tc>
          <w:tcPr>
            <w:tcW w:w="2624" w:type="dxa"/>
          </w:tcPr>
          <w:p w14:paraId="0CE40E18" w14:textId="77777777" w:rsidR="00C55133" w:rsidRPr="003917C6" w:rsidRDefault="00C55133" w:rsidP="00C55133">
            <w:pPr>
              <w:shd w:val="clear" w:color="auto" w:fill="FFFFFF"/>
              <w:rPr>
                <w:rFonts w:hAnsi="Times New Roman" w:cs="Times New Roman"/>
                <w:sz w:val="22"/>
                <w:szCs w:val="22"/>
                <w:lang w:val="en-GB"/>
              </w:rPr>
            </w:pPr>
            <w:r w:rsidRPr="003917C6">
              <w:rPr>
                <w:rFonts w:hAnsi="Times New Roman" w:cs="Times New Roman"/>
                <w:sz w:val="22"/>
                <w:szCs w:val="22"/>
              </w:rPr>
              <w:t xml:space="preserve">Other payables and </w:t>
            </w:r>
          </w:p>
        </w:tc>
        <w:tc>
          <w:tcPr>
            <w:tcW w:w="2324" w:type="dxa"/>
            <w:shd w:val="clear" w:color="auto" w:fill="auto"/>
          </w:tcPr>
          <w:p w14:paraId="23FD5E86"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085" w:type="dxa"/>
            <w:shd w:val="clear" w:color="auto" w:fill="auto"/>
            <w:vAlign w:val="bottom"/>
          </w:tcPr>
          <w:p w14:paraId="4A20102C" w14:textId="77777777"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p>
        </w:tc>
        <w:tc>
          <w:tcPr>
            <w:tcW w:w="188" w:type="dxa"/>
            <w:shd w:val="clear" w:color="auto" w:fill="auto"/>
            <w:vAlign w:val="bottom"/>
          </w:tcPr>
          <w:p w14:paraId="4B194B7D"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vAlign w:val="bottom"/>
          </w:tcPr>
          <w:p w14:paraId="2471DCA5" w14:textId="77777777" w:rsidR="00C55133" w:rsidRPr="003917C6" w:rsidDel="00207B9E" w:rsidRDefault="00C55133" w:rsidP="00C55133">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vAlign w:val="bottom"/>
          </w:tcPr>
          <w:p w14:paraId="3F2A5E70"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vAlign w:val="bottom"/>
          </w:tcPr>
          <w:p w14:paraId="5775C6E1" w14:textId="77777777"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vAlign w:val="bottom"/>
          </w:tcPr>
          <w:p w14:paraId="5C5B778F"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vAlign w:val="bottom"/>
          </w:tcPr>
          <w:p w14:paraId="3C069047" w14:textId="77777777" w:rsidR="00C55133" w:rsidRPr="003917C6" w:rsidRDefault="00C55133" w:rsidP="00C55133">
            <w:pPr>
              <w:pStyle w:val="acctfourfigures"/>
              <w:shd w:val="clear" w:color="auto" w:fill="FFFFFF"/>
              <w:tabs>
                <w:tab w:val="clear" w:pos="765"/>
              </w:tabs>
              <w:spacing w:line="240" w:lineRule="auto"/>
              <w:jc w:val="right"/>
              <w:rPr>
                <w:rFonts w:cs="Times New Roman"/>
                <w:szCs w:val="22"/>
              </w:rPr>
            </w:pPr>
          </w:p>
        </w:tc>
      </w:tr>
      <w:tr w:rsidR="00C55133" w:rsidRPr="003917C6" w:rsidDel="00207B9E" w14:paraId="783245A7" w14:textId="77777777" w:rsidTr="00671EAB">
        <w:trPr>
          <w:cantSplit/>
        </w:trPr>
        <w:tc>
          <w:tcPr>
            <w:tcW w:w="2624" w:type="dxa"/>
          </w:tcPr>
          <w:p w14:paraId="55B8D3CB" w14:textId="77777777" w:rsidR="00C55133" w:rsidRPr="003917C6" w:rsidRDefault="00C55133" w:rsidP="00C55133">
            <w:pPr>
              <w:shd w:val="clear" w:color="auto" w:fill="FFFFFF"/>
              <w:rPr>
                <w:rFonts w:hAnsi="Times New Roman" w:cs="Times New Roman"/>
                <w:sz w:val="22"/>
                <w:szCs w:val="22"/>
                <w:lang w:val="en-GB"/>
              </w:rPr>
            </w:pPr>
            <w:r w:rsidRPr="003917C6">
              <w:rPr>
                <w:rFonts w:hAnsi="Times New Roman" w:cs="Times New Roman"/>
                <w:sz w:val="22"/>
                <w:szCs w:val="22"/>
              </w:rPr>
              <w:t xml:space="preserve">  accrued expense</w:t>
            </w:r>
          </w:p>
        </w:tc>
        <w:tc>
          <w:tcPr>
            <w:tcW w:w="2324" w:type="dxa"/>
            <w:shd w:val="clear" w:color="auto" w:fill="auto"/>
          </w:tcPr>
          <w:p w14:paraId="2EA1FE0B" w14:textId="7C4A09D9"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7.0,7.5,12.0</w:t>
            </w:r>
          </w:p>
        </w:tc>
        <w:tc>
          <w:tcPr>
            <w:tcW w:w="1085" w:type="dxa"/>
            <w:shd w:val="clear" w:color="auto" w:fill="auto"/>
          </w:tcPr>
          <w:p w14:paraId="179BCA09" w14:textId="0FDAC2CE"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239</w:t>
            </w:r>
          </w:p>
        </w:tc>
        <w:tc>
          <w:tcPr>
            <w:tcW w:w="188" w:type="dxa"/>
            <w:shd w:val="clear" w:color="auto" w:fill="auto"/>
          </w:tcPr>
          <w:p w14:paraId="4EA26D2C"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tcPr>
          <w:p w14:paraId="484309C6" w14:textId="0708DCE0"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1,137</w:t>
            </w:r>
          </w:p>
        </w:tc>
        <w:tc>
          <w:tcPr>
            <w:tcW w:w="180" w:type="dxa"/>
            <w:shd w:val="clear" w:color="auto" w:fill="auto"/>
          </w:tcPr>
          <w:p w14:paraId="4EDAD422"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tcPr>
          <w:p w14:paraId="3C090913" w14:textId="77777777"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41ADE6E2"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tcPr>
          <w:p w14:paraId="477F42CB" w14:textId="70B70622" w:rsidR="00C55133" w:rsidRPr="003917C6" w:rsidRDefault="00C55133" w:rsidP="00C55133">
            <w:pPr>
              <w:shd w:val="clear" w:color="auto" w:fill="FFFFFF"/>
              <w:ind w:right="101"/>
              <w:jc w:val="right"/>
              <w:rPr>
                <w:rFonts w:cs="Times New Roman"/>
                <w:szCs w:val="22"/>
              </w:rPr>
            </w:pPr>
            <w:r w:rsidRPr="003917C6">
              <w:rPr>
                <w:rFonts w:cs="Times New Roman"/>
                <w:szCs w:val="22"/>
              </w:rPr>
              <w:t>1,376</w:t>
            </w:r>
          </w:p>
        </w:tc>
      </w:tr>
      <w:tr w:rsidR="00C55133" w:rsidRPr="003917C6" w14:paraId="1EB2D34E" w14:textId="77777777" w:rsidTr="00671EAB">
        <w:trPr>
          <w:cantSplit/>
        </w:trPr>
        <w:tc>
          <w:tcPr>
            <w:tcW w:w="2624" w:type="dxa"/>
          </w:tcPr>
          <w:p w14:paraId="3BA704B0" w14:textId="3D60D9B3" w:rsidR="00C55133" w:rsidRPr="003917C6" w:rsidRDefault="00C55133" w:rsidP="00C55133">
            <w:pPr>
              <w:shd w:val="clear" w:color="auto" w:fill="FFFFFF"/>
              <w:rPr>
                <w:rFonts w:hAnsi="Times New Roman" w:cs="Times New Roman"/>
                <w:sz w:val="22"/>
                <w:szCs w:val="22"/>
                <w:lang w:val="en-GB"/>
              </w:rPr>
            </w:pPr>
            <w:r w:rsidRPr="003917C6">
              <w:rPr>
                <w:rFonts w:hAnsi="Times New Roman" w:cs="Times New Roman"/>
                <w:sz w:val="22"/>
                <w:szCs w:val="22"/>
              </w:rPr>
              <w:t>Liabilities from terminated rehabilitation plan and compromise</w:t>
            </w:r>
          </w:p>
        </w:tc>
        <w:tc>
          <w:tcPr>
            <w:tcW w:w="2324" w:type="dxa"/>
            <w:shd w:val="clear" w:color="auto" w:fill="auto"/>
          </w:tcPr>
          <w:p w14:paraId="37EBD52E"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p w14:paraId="4B35C0B3"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p w14:paraId="116BB8DE" w14:textId="682E81D8"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roofErr w:type="gramStart"/>
            <w:r w:rsidRPr="003917C6">
              <w:rPr>
                <w:rFonts w:cs="Times New Roman"/>
                <w:szCs w:val="22"/>
              </w:rPr>
              <w:t>0.5,MLR</w:t>
            </w:r>
            <w:proofErr w:type="gramEnd"/>
            <w:r w:rsidRPr="003917C6">
              <w:rPr>
                <w:rFonts w:cs="Times New Roman"/>
                <w:szCs w:val="22"/>
              </w:rPr>
              <w:t xml:space="preserve"> - 2</w:t>
            </w:r>
          </w:p>
        </w:tc>
        <w:tc>
          <w:tcPr>
            <w:tcW w:w="1085" w:type="dxa"/>
            <w:shd w:val="clear" w:color="auto" w:fill="auto"/>
            <w:vAlign w:val="bottom"/>
          </w:tcPr>
          <w:p w14:paraId="6C9FE9D2" w14:textId="6981D3AE"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285</w:t>
            </w:r>
          </w:p>
        </w:tc>
        <w:tc>
          <w:tcPr>
            <w:tcW w:w="188" w:type="dxa"/>
            <w:shd w:val="clear" w:color="auto" w:fill="auto"/>
            <w:vAlign w:val="bottom"/>
          </w:tcPr>
          <w:p w14:paraId="4DDA20F0"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vAlign w:val="bottom"/>
          </w:tcPr>
          <w:p w14:paraId="442E7692" w14:textId="50594804" w:rsidR="00C55133" w:rsidRPr="003917C6" w:rsidDel="00207B9E"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146</w:t>
            </w:r>
          </w:p>
        </w:tc>
        <w:tc>
          <w:tcPr>
            <w:tcW w:w="180" w:type="dxa"/>
            <w:shd w:val="clear" w:color="auto" w:fill="auto"/>
            <w:vAlign w:val="bottom"/>
          </w:tcPr>
          <w:p w14:paraId="4587A1A5"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vAlign w:val="bottom"/>
          </w:tcPr>
          <w:p w14:paraId="7F511247" w14:textId="77777777"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vAlign w:val="bottom"/>
          </w:tcPr>
          <w:p w14:paraId="643717BD"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vAlign w:val="bottom"/>
          </w:tcPr>
          <w:p w14:paraId="3096A7DF" w14:textId="6F8C048D" w:rsidR="00C55133" w:rsidRPr="003917C6" w:rsidRDefault="00C55133" w:rsidP="00C55133">
            <w:pPr>
              <w:pStyle w:val="acctfourfigures"/>
              <w:shd w:val="clear" w:color="auto" w:fill="FFFFFF"/>
              <w:tabs>
                <w:tab w:val="clear" w:pos="765"/>
              </w:tabs>
              <w:spacing w:line="240" w:lineRule="auto"/>
              <w:ind w:right="130"/>
              <w:jc w:val="right"/>
              <w:rPr>
                <w:rFonts w:cs="Times New Roman"/>
                <w:szCs w:val="22"/>
              </w:rPr>
            </w:pPr>
            <w:r w:rsidRPr="003917C6">
              <w:rPr>
                <w:rFonts w:cs="Times New Roman"/>
                <w:szCs w:val="22"/>
              </w:rPr>
              <w:t>431</w:t>
            </w:r>
          </w:p>
        </w:tc>
      </w:tr>
      <w:tr w:rsidR="00C55133" w:rsidRPr="003917C6" w:rsidDel="00207B9E" w14:paraId="20EAB499" w14:textId="77777777" w:rsidTr="00671EAB">
        <w:trPr>
          <w:cantSplit/>
        </w:trPr>
        <w:tc>
          <w:tcPr>
            <w:tcW w:w="2624" w:type="dxa"/>
          </w:tcPr>
          <w:p w14:paraId="73F9C5FA" w14:textId="77777777" w:rsidR="00C55133" w:rsidRPr="003917C6" w:rsidRDefault="00C55133" w:rsidP="00C55133">
            <w:pPr>
              <w:shd w:val="clear" w:color="auto" w:fill="FFFFFF"/>
              <w:rPr>
                <w:rFonts w:hAnsi="Times New Roman" w:cs="Times New Roman"/>
                <w:sz w:val="22"/>
                <w:szCs w:val="22"/>
              </w:rPr>
            </w:pPr>
            <w:r w:rsidRPr="003917C6">
              <w:rPr>
                <w:rFonts w:hAnsi="Times New Roman"/>
                <w:sz w:val="22"/>
                <w:lang w:val="en-GB"/>
              </w:rPr>
              <w:t>Other current liabilities</w:t>
            </w:r>
          </w:p>
        </w:tc>
        <w:tc>
          <w:tcPr>
            <w:tcW w:w="2324" w:type="dxa"/>
            <w:shd w:val="clear" w:color="auto" w:fill="auto"/>
          </w:tcPr>
          <w:p w14:paraId="502CFBF5"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7.5</w:t>
            </w:r>
          </w:p>
        </w:tc>
        <w:tc>
          <w:tcPr>
            <w:tcW w:w="1085" w:type="dxa"/>
            <w:shd w:val="clear" w:color="auto" w:fill="auto"/>
          </w:tcPr>
          <w:p w14:paraId="68CAD4D2" w14:textId="77777777"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3</w:t>
            </w:r>
          </w:p>
        </w:tc>
        <w:tc>
          <w:tcPr>
            <w:tcW w:w="188" w:type="dxa"/>
            <w:shd w:val="clear" w:color="auto" w:fill="auto"/>
          </w:tcPr>
          <w:p w14:paraId="48536EEE"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tcPr>
          <w:p w14:paraId="43D376DA" w14:textId="43CE70ED"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22837398"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tcPr>
          <w:p w14:paraId="27F6655D" w14:textId="61CEFFA0" w:rsidR="00C55133" w:rsidRPr="003917C6" w:rsidRDefault="00C55133" w:rsidP="00C55133">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329B5DC7"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tcPr>
          <w:p w14:paraId="0D696F97" w14:textId="77777777" w:rsidR="00C55133" w:rsidRPr="003917C6" w:rsidRDefault="00C55133" w:rsidP="00C55133">
            <w:pPr>
              <w:pStyle w:val="acctfourfigures"/>
              <w:shd w:val="clear" w:color="auto" w:fill="FFFFFF"/>
              <w:tabs>
                <w:tab w:val="clear" w:pos="765"/>
              </w:tabs>
              <w:spacing w:line="240" w:lineRule="auto"/>
              <w:ind w:right="130"/>
              <w:jc w:val="right"/>
              <w:rPr>
                <w:rFonts w:cs="Times New Roman"/>
                <w:szCs w:val="22"/>
              </w:rPr>
            </w:pPr>
            <w:r w:rsidRPr="003917C6">
              <w:rPr>
                <w:rFonts w:cs="Times New Roman"/>
                <w:szCs w:val="22"/>
              </w:rPr>
              <w:t>3</w:t>
            </w:r>
          </w:p>
        </w:tc>
      </w:tr>
      <w:tr w:rsidR="00C55133" w:rsidRPr="003917C6" w14:paraId="768396E3" w14:textId="77777777" w:rsidTr="00671EAB">
        <w:trPr>
          <w:cantSplit/>
        </w:trPr>
        <w:tc>
          <w:tcPr>
            <w:tcW w:w="2624" w:type="dxa"/>
          </w:tcPr>
          <w:p w14:paraId="6DA95ABC" w14:textId="77777777" w:rsidR="00C55133" w:rsidRPr="003917C6" w:rsidRDefault="00C55133" w:rsidP="00C55133">
            <w:pPr>
              <w:shd w:val="clear" w:color="auto" w:fill="FFFFFF"/>
              <w:rPr>
                <w:rFonts w:hAnsi="Times New Roman" w:cs="Times New Roman"/>
                <w:sz w:val="22"/>
                <w:szCs w:val="22"/>
                <w:lang w:val="en-GB"/>
              </w:rPr>
            </w:pPr>
            <w:r w:rsidRPr="003917C6">
              <w:rPr>
                <w:rFonts w:hAnsi="Times New Roman" w:cs="Times New Roman"/>
                <w:b/>
                <w:bCs/>
                <w:sz w:val="22"/>
                <w:szCs w:val="22"/>
                <w:lang w:val="en-GB"/>
              </w:rPr>
              <w:t>Total</w:t>
            </w:r>
          </w:p>
        </w:tc>
        <w:tc>
          <w:tcPr>
            <w:tcW w:w="2324" w:type="dxa"/>
            <w:shd w:val="clear" w:color="auto" w:fill="auto"/>
          </w:tcPr>
          <w:p w14:paraId="150ADB21" w14:textId="77777777" w:rsidR="00C55133" w:rsidRPr="003917C6" w:rsidRDefault="00C55133" w:rsidP="00C55133">
            <w:pPr>
              <w:shd w:val="clear" w:color="auto" w:fill="FFFFFF"/>
              <w:ind w:left="-79" w:right="-79"/>
              <w:rPr>
                <w:rFonts w:hAnsi="Times New Roman" w:cs="Times New Roman"/>
                <w:sz w:val="22"/>
                <w:szCs w:val="22"/>
                <w:lang w:val="en-GB"/>
              </w:rPr>
            </w:pPr>
          </w:p>
        </w:tc>
        <w:tc>
          <w:tcPr>
            <w:tcW w:w="1085" w:type="dxa"/>
            <w:tcBorders>
              <w:top w:val="single" w:sz="4" w:space="0" w:color="auto"/>
              <w:bottom w:val="double" w:sz="4" w:space="0" w:color="auto"/>
            </w:tcBorders>
            <w:shd w:val="clear" w:color="auto" w:fill="auto"/>
          </w:tcPr>
          <w:p w14:paraId="5C854C24" w14:textId="378CAEA8" w:rsidR="00C55133" w:rsidRPr="003917C6" w:rsidRDefault="00C55133" w:rsidP="00C55133">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2,674</w:t>
            </w:r>
          </w:p>
        </w:tc>
        <w:tc>
          <w:tcPr>
            <w:tcW w:w="188" w:type="dxa"/>
            <w:shd w:val="clear" w:color="auto" w:fill="auto"/>
          </w:tcPr>
          <w:p w14:paraId="00C6E20A"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b/>
                <w:bCs/>
                <w:szCs w:val="22"/>
              </w:rPr>
            </w:pPr>
          </w:p>
        </w:tc>
        <w:tc>
          <w:tcPr>
            <w:tcW w:w="1170" w:type="dxa"/>
            <w:tcBorders>
              <w:top w:val="single" w:sz="4" w:space="0" w:color="auto"/>
              <w:bottom w:val="double" w:sz="4" w:space="0" w:color="auto"/>
            </w:tcBorders>
            <w:shd w:val="clear" w:color="auto" w:fill="auto"/>
          </w:tcPr>
          <w:p w14:paraId="68DA4EC1" w14:textId="7BB864F9" w:rsidR="00C55133" w:rsidRPr="003917C6" w:rsidRDefault="00C55133" w:rsidP="00C55133">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2,168</w:t>
            </w:r>
          </w:p>
        </w:tc>
        <w:tc>
          <w:tcPr>
            <w:tcW w:w="180" w:type="dxa"/>
            <w:shd w:val="clear" w:color="auto" w:fill="auto"/>
          </w:tcPr>
          <w:p w14:paraId="1A0C3A01"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b/>
                <w:bCs/>
                <w:szCs w:val="22"/>
              </w:rPr>
            </w:pPr>
          </w:p>
        </w:tc>
        <w:tc>
          <w:tcPr>
            <w:tcW w:w="900" w:type="dxa"/>
            <w:tcBorders>
              <w:top w:val="single" w:sz="4" w:space="0" w:color="auto"/>
              <w:bottom w:val="double" w:sz="4" w:space="0" w:color="auto"/>
            </w:tcBorders>
            <w:shd w:val="clear" w:color="auto" w:fill="auto"/>
          </w:tcPr>
          <w:p w14:paraId="6219E8EA" w14:textId="77777777" w:rsidR="00C55133" w:rsidRPr="003917C6" w:rsidRDefault="00C55133" w:rsidP="00C55133">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w:t>
            </w:r>
          </w:p>
        </w:tc>
        <w:tc>
          <w:tcPr>
            <w:tcW w:w="180" w:type="dxa"/>
            <w:shd w:val="clear" w:color="auto" w:fill="auto"/>
          </w:tcPr>
          <w:p w14:paraId="17094DD3" w14:textId="77777777" w:rsidR="00C55133" w:rsidRPr="003917C6" w:rsidRDefault="00C55133" w:rsidP="00C55133">
            <w:pPr>
              <w:pStyle w:val="acctfourfigures"/>
              <w:shd w:val="clear" w:color="auto" w:fill="FFFFFF"/>
              <w:tabs>
                <w:tab w:val="clear" w:pos="765"/>
              </w:tabs>
              <w:spacing w:line="240" w:lineRule="auto"/>
              <w:ind w:right="101"/>
              <w:jc w:val="center"/>
              <w:rPr>
                <w:rFonts w:cs="Times New Roman"/>
                <w:b/>
                <w:bCs/>
                <w:szCs w:val="22"/>
              </w:rPr>
            </w:pPr>
          </w:p>
        </w:tc>
        <w:tc>
          <w:tcPr>
            <w:tcW w:w="1117" w:type="dxa"/>
            <w:tcBorders>
              <w:top w:val="single" w:sz="4" w:space="0" w:color="auto"/>
              <w:bottom w:val="double" w:sz="4" w:space="0" w:color="auto"/>
            </w:tcBorders>
            <w:shd w:val="clear" w:color="auto" w:fill="auto"/>
          </w:tcPr>
          <w:p w14:paraId="5AFB51F2" w14:textId="6E39DD08" w:rsidR="00C55133" w:rsidRPr="003917C6" w:rsidRDefault="00C55133" w:rsidP="00C55133">
            <w:pPr>
              <w:pStyle w:val="acctfourfigures"/>
              <w:shd w:val="clear" w:color="auto" w:fill="FFFFFF"/>
              <w:tabs>
                <w:tab w:val="clear" w:pos="765"/>
              </w:tabs>
              <w:spacing w:line="240" w:lineRule="auto"/>
              <w:ind w:right="140"/>
              <w:jc w:val="right"/>
              <w:rPr>
                <w:rFonts w:cs="Times New Roman"/>
                <w:b/>
                <w:bCs/>
                <w:szCs w:val="22"/>
              </w:rPr>
            </w:pPr>
            <w:r w:rsidRPr="003917C6">
              <w:rPr>
                <w:rFonts w:cs="Times New Roman"/>
                <w:b/>
                <w:bCs/>
                <w:szCs w:val="22"/>
              </w:rPr>
              <w:t>4,842</w:t>
            </w:r>
          </w:p>
        </w:tc>
      </w:tr>
    </w:tbl>
    <w:p w14:paraId="31408AD6" w14:textId="77777777" w:rsidR="00975EF4" w:rsidRPr="003917C6" w:rsidRDefault="00975EF4" w:rsidP="00975EF4">
      <w:pPr>
        <w:shd w:val="clear" w:color="auto" w:fill="FFFFFF"/>
        <w:rPr>
          <w:sz w:val="2"/>
          <w:szCs w:val="2"/>
        </w:rPr>
      </w:pPr>
      <w:r w:rsidRPr="003917C6">
        <w:br w:type="page"/>
      </w:r>
    </w:p>
    <w:tbl>
      <w:tblPr>
        <w:tblW w:w="9497" w:type="dxa"/>
        <w:tblInd w:w="363" w:type="dxa"/>
        <w:tblLayout w:type="fixed"/>
        <w:tblCellMar>
          <w:left w:w="79" w:type="dxa"/>
          <w:right w:w="79" w:type="dxa"/>
        </w:tblCellMar>
        <w:tblLook w:val="0000" w:firstRow="0" w:lastRow="0" w:firstColumn="0" w:lastColumn="0" w:noHBand="0" w:noVBand="0"/>
      </w:tblPr>
      <w:tblGrid>
        <w:gridCol w:w="2551"/>
        <w:gridCol w:w="2126"/>
        <w:gridCol w:w="1085"/>
        <w:gridCol w:w="188"/>
        <w:gridCol w:w="1170"/>
        <w:gridCol w:w="180"/>
        <w:gridCol w:w="900"/>
        <w:gridCol w:w="180"/>
        <w:gridCol w:w="1117"/>
      </w:tblGrid>
      <w:tr w:rsidR="00975EF4" w:rsidRPr="003917C6" w14:paraId="650D70F4" w14:textId="77777777" w:rsidTr="00975EF4">
        <w:trPr>
          <w:cantSplit/>
          <w:tblHeader/>
        </w:trPr>
        <w:tc>
          <w:tcPr>
            <w:tcW w:w="2551" w:type="dxa"/>
            <w:vAlign w:val="bottom"/>
          </w:tcPr>
          <w:p w14:paraId="471046AF" w14:textId="77777777" w:rsidR="00975EF4" w:rsidRPr="003917C6" w:rsidRDefault="00975EF4" w:rsidP="00975EF4">
            <w:pPr>
              <w:pStyle w:val="acctfourfigures"/>
              <w:shd w:val="clear" w:color="auto" w:fill="FFFFFF"/>
              <w:spacing w:line="240" w:lineRule="auto"/>
              <w:rPr>
                <w:rFonts w:cs="Times New Roman"/>
                <w:szCs w:val="22"/>
              </w:rPr>
            </w:pPr>
            <w:r w:rsidRPr="003917C6">
              <w:rPr>
                <w:rFonts w:cs="Times New Roman"/>
                <w:szCs w:val="22"/>
              </w:rPr>
              <w:lastRenderedPageBreak/>
              <w:br w:type="page"/>
            </w:r>
            <w:r w:rsidRPr="003917C6">
              <w:rPr>
                <w:rFonts w:cs="Times New Roman"/>
                <w:szCs w:val="22"/>
              </w:rPr>
              <w:br w:type="page"/>
            </w:r>
          </w:p>
        </w:tc>
        <w:tc>
          <w:tcPr>
            <w:tcW w:w="2126" w:type="dxa"/>
          </w:tcPr>
          <w:p w14:paraId="5674768C"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lang w:bidi="th-TH"/>
              </w:rPr>
            </w:pPr>
          </w:p>
        </w:tc>
        <w:tc>
          <w:tcPr>
            <w:tcW w:w="4820" w:type="dxa"/>
            <w:gridSpan w:val="7"/>
          </w:tcPr>
          <w:p w14:paraId="4CF4C3EE"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b/>
                <w:bCs/>
                <w:szCs w:val="22"/>
              </w:rPr>
            </w:pPr>
            <w:r w:rsidRPr="003917C6">
              <w:rPr>
                <w:rFonts w:cs="Times New Roman"/>
                <w:b/>
                <w:bCs/>
                <w:szCs w:val="22"/>
              </w:rPr>
              <w:t>Separate financial statements</w:t>
            </w:r>
          </w:p>
        </w:tc>
      </w:tr>
      <w:tr w:rsidR="00975EF4" w:rsidRPr="003917C6" w14:paraId="6DAB2F55" w14:textId="77777777" w:rsidTr="00975EF4">
        <w:trPr>
          <w:cantSplit/>
          <w:tblHeader/>
        </w:trPr>
        <w:tc>
          <w:tcPr>
            <w:tcW w:w="2551" w:type="dxa"/>
            <w:vAlign w:val="bottom"/>
          </w:tcPr>
          <w:p w14:paraId="4FB32545" w14:textId="77777777" w:rsidR="00975EF4" w:rsidRPr="003917C6" w:rsidRDefault="00975EF4" w:rsidP="00975EF4">
            <w:pPr>
              <w:pStyle w:val="acctfourfigures"/>
              <w:shd w:val="clear" w:color="auto" w:fill="FFFFFF"/>
              <w:spacing w:line="240" w:lineRule="auto"/>
              <w:rPr>
                <w:rFonts w:cs="Times New Roman"/>
                <w:i/>
                <w:iCs/>
                <w:szCs w:val="22"/>
              </w:rPr>
            </w:pPr>
          </w:p>
        </w:tc>
        <w:tc>
          <w:tcPr>
            <w:tcW w:w="2126" w:type="dxa"/>
          </w:tcPr>
          <w:p w14:paraId="26A99FBC"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lang w:bidi="th-TH"/>
              </w:rPr>
            </w:pPr>
          </w:p>
          <w:p w14:paraId="5461B6B4"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lang w:eastAsia="zh-TW" w:bidi="th-TH"/>
              </w:rPr>
            </w:pPr>
            <w:r w:rsidRPr="003917C6">
              <w:rPr>
                <w:rFonts w:cs="Times New Roman"/>
                <w:szCs w:val="22"/>
                <w:lang w:bidi="th-TH"/>
              </w:rPr>
              <w:t xml:space="preserve">Effective </w:t>
            </w:r>
          </w:p>
          <w:p w14:paraId="43AAF533"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cs/>
                <w:lang w:bidi="th-TH"/>
              </w:rPr>
            </w:pPr>
            <w:r w:rsidRPr="003917C6">
              <w:rPr>
                <w:rFonts w:cs="Times New Roman"/>
                <w:szCs w:val="22"/>
                <w:lang w:bidi="th-TH"/>
              </w:rPr>
              <w:t>Interest</w:t>
            </w:r>
            <w:r w:rsidRPr="003917C6">
              <w:rPr>
                <w:rFonts w:cs="Times New Roman"/>
                <w:szCs w:val="22"/>
                <w:lang w:eastAsia="zh-TW" w:bidi="th-TH"/>
              </w:rPr>
              <w:t xml:space="preserve"> </w:t>
            </w:r>
            <w:r w:rsidRPr="003917C6">
              <w:rPr>
                <w:rFonts w:cs="Times New Roman"/>
                <w:szCs w:val="22"/>
                <w:lang w:bidi="th-TH"/>
              </w:rPr>
              <w:t>rate</w:t>
            </w:r>
          </w:p>
        </w:tc>
        <w:tc>
          <w:tcPr>
            <w:tcW w:w="1085" w:type="dxa"/>
          </w:tcPr>
          <w:p w14:paraId="108D8F41"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rPr>
            </w:pPr>
            <w:r w:rsidRPr="003917C6">
              <w:rPr>
                <w:rFonts w:cs="Times New Roman"/>
                <w:szCs w:val="22"/>
              </w:rPr>
              <w:t>Within 1 year</w:t>
            </w:r>
          </w:p>
        </w:tc>
        <w:tc>
          <w:tcPr>
            <w:tcW w:w="188" w:type="dxa"/>
          </w:tcPr>
          <w:p w14:paraId="21BD6F68"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p>
        </w:tc>
        <w:tc>
          <w:tcPr>
            <w:tcW w:w="1170" w:type="dxa"/>
          </w:tcPr>
          <w:p w14:paraId="7B67A47F"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tl/>
                <w:cs/>
              </w:rPr>
            </w:pPr>
            <w:r w:rsidRPr="003917C6">
              <w:rPr>
                <w:rFonts w:cs="Times New Roman"/>
                <w:szCs w:val="22"/>
              </w:rPr>
              <w:t>After 1 year but within 5 years</w:t>
            </w:r>
          </w:p>
        </w:tc>
        <w:tc>
          <w:tcPr>
            <w:tcW w:w="180" w:type="dxa"/>
          </w:tcPr>
          <w:p w14:paraId="521E936C"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p>
        </w:tc>
        <w:tc>
          <w:tcPr>
            <w:tcW w:w="900" w:type="dxa"/>
          </w:tcPr>
          <w:p w14:paraId="7A0A76AA"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r w:rsidRPr="003917C6">
              <w:rPr>
                <w:rFonts w:cs="Times New Roman"/>
                <w:szCs w:val="22"/>
              </w:rPr>
              <w:t>After 5 years</w:t>
            </w:r>
          </w:p>
        </w:tc>
        <w:tc>
          <w:tcPr>
            <w:tcW w:w="180" w:type="dxa"/>
          </w:tcPr>
          <w:p w14:paraId="7E774F31"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p>
        </w:tc>
        <w:tc>
          <w:tcPr>
            <w:tcW w:w="1117" w:type="dxa"/>
          </w:tcPr>
          <w:p w14:paraId="4225F952"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szCs w:val="22"/>
              </w:rPr>
            </w:pPr>
            <w:r w:rsidRPr="003917C6">
              <w:rPr>
                <w:rFonts w:cs="Times New Roman"/>
                <w:szCs w:val="22"/>
              </w:rPr>
              <w:t xml:space="preserve">Total </w:t>
            </w:r>
          </w:p>
          <w:p w14:paraId="45DA95A2" w14:textId="77777777" w:rsidR="00975EF4" w:rsidRPr="003917C6" w:rsidRDefault="00975EF4" w:rsidP="00975EF4">
            <w:pPr>
              <w:pStyle w:val="acctfourfigures"/>
              <w:shd w:val="clear" w:color="auto" w:fill="FFFFFF"/>
              <w:tabs>
                <w:tab w:val="clear" w:pos="765"/>
                <w:tab w:val="decimal" w:pos="371"/>
              </w:tabs>
              <w:spacing w:line="240" w:lineRule="auto"/>
              <w:ind w:left="-79" w:right="-79"/>
              <w:jc w:val="center"/>
              <w:rPr>
                <w:rFonts w:cs="Times New Roman"/>
                <w:b/>
                <w:bCs/>
                <w:szCs w:val="22"/>
                <w:rtl/>
                <w:cs/>
              </w:rPr>
            </w:pPr>
          </w:p>
        </w:tc>
      </w:tr>
      <w:tr w:rsidR="00975EF4" w:rsidRPr="003917C6" w14:paraId="4D8B73B0" w14:textId="77777777" w:rsidTr="00975EF4">
        <w:trPr>
          <w:cantSplit/>
          <w:tblHeader/>
        </w:trPr>
        <w:tc>
          <w:tcPr>
            <w:tcW w:w="2551" w:type="dxa"/>
          </w:tcPr>
          <w:p w14:paraId="5B43B4A8" w14:textId="77777777" w:rsidR="00975EF4" w:rsidRPr="003917C6" w:rsidRDefault="00975EF4" w:rsidP="00975EF4">
            <w:pPr>
              <w:shd w:val="clear" w:color="auto" w:fill="FFFFFF"/>
              <w:ind w:left="180" w:hanging="180"/>
              <w:rPr>
                <w:rFonts w:hAnsi="Times New Roman" w:cs="Times New Roman"/>
                <w:b/>
                <w:bCs/>
                <w:i/>
                <w:iCs/>
                <w:sz w:val="22"/>
                <w:szCs w:val="22"/>
                <w:lang w:val="en-GB"/>
              </w:rPr>
            </w:pPr>
          </w:p>
        </w:tc>
        <w:tc>
          <w:tcPr>
            <w:tcW w:w="2126" w:type="dxa"/>
          </w:tcPr>
          <w:p w14:paraId="4F7676B5" w14:textId="77777777" w:rsidR="00975EF4" w:rsidRPr="003917C6" w:rsidRDefault="00975EF4" w:rsidP="00975EF4">
            <w:pPr>
              <w:shd w:val="clear" w:color="auto" w:fill="FFFFFF"/>
              <w:ind w:left="180" w:hanging="180"/>
              <w:jc w:val="center"/>
              <w:rPr>
                <w:rFonts w:hAnsi="Times New Roman" w:cs="Times New Roman"/>
                <w:i/>
                <w:iCs/>
                <w:sz w:val="22"/>
                <w:szCs w:val="22"/>
                <w:lang w:val="en-GB"/>
              </w:rPr>
            </w:pPr>
            <w:r w:rsidRPr="003917C6">
              <w:rPr>
                <w:rFonts w:hAnsi="Times New Roman" w:cs="Times New Roman"/>
                <w:i/>
                <w:iCs/>
                <w:sz w:val="22"/>
                <w:szCs w:val="22"/>
                <w:lang w:val="en-GB"/>
              </w:rPr>
              <w:t>(% per annum)</w:t>
            </w:r>
          </w:p>
        </w:tc>
        <w:tc>
          <w:tcPr>
            <w:tcW w:w="4820" w:type="dxa"/>
            <w:gridSpan w:val="7"/>
          </w:tcPr>
          <w:p w14:paraId="0EB4EA41" w14:textId="77777777" w:rsidR="00975EF4" w:rsidRPr="003917C6" w:rsidRDefault="00975EF4" w:rsidP="00975EF4">
            <w:pPr>
              <w:pStyle w:val="acctfourfigures"/>
              <w:shd w:val="clear" w:color="auto" w:fill="FFFFFF"/>
              <w:tabs>
                <w:tab w:val="clear" w:pos="765"/>
                <w:tab w:val="decimal" w:pos="731"/>
              </w:tabs>
              <w:spacing w:line="240" w:lineRule="auto"/>
              <w:ind w:right="11"/>
              <w:jc w:val="center"/>
              <w:rPr>
                <w:rFonts w:cs="Times New Roman"/>
                <w:i/>
                <w:iCs/>
                <w:szCs w:val="22"/>
              </w:rPr>
            </w:pPr>
            <w:r w:rsidRPr="003917C6">
              <w:rPr>
                <w:rFonts w:cs="Times New Roman"/>
                <w:i/>
                <w:iCs/>
                <w:szCs w:val="22"/>
              </w:rPr>
              <w:t>(in million Baht)</w:t>
            </w:r>
          </w:p>
        </w:tc>
      </w:tr>
      <w:tr w:rsidR="00975EF4" w:rsidRPr="003917C6" w14:paraId="2C085D2E" w14:textId="77777777" w:rsidTr="00975EF4">
        <w:trPr>
          <w:cantSplit/>
        </w:trPr>
        <w:tc>
          <w:tcPr>
            <w:tcW w:w="2551" w:type="dxa"/>
          </w:tcPr>
          <w:p w14:paraId="79E209FD" w14:textId="038EA483" w:rsidR="00975EF4" w:rsidRPr="003917C6" w:rsidRDefault="00975EF4" w:rsidP="00975EF4">
            <w:pPr>
              <w:shd w:val="clear" w:color="auto" w:fill="FFFFFF"/>
              <w:ind w:left="180" w:hanging="180"/>
              <w:rPr>
                <w:rFonts w:hAnsi="Times New Roman" w:cs="Times New Roman"/>
                <w:b/>
                <w:bCs/>
                <w:i/>
                <w:iCs/>
                <w:sz w:val="22"/>
                <w:szCs w:val="22"/>
                <w:lang w:val="en-GB"/>
              </w:rPr>
            </w:pPr>
            <w:r w:rsidRPr="003917C6">
              <w:rPr>
                <w:rFonts w:hAnsi="Times New Roman" w:cs="Times New Roman"/>
                <w:b/>
                <w:bCs/>
                <w:i/>
                <w:iCs/>
                <w:sz w:val="22"/>
                <w:szCs w:val="22"/>
                <w:lang w:val="en-GB"/>
              </w:rPr>
              <w:t>2018</w:t>
            </w:r>
          </w:p>
        </w:tc>
        <w:tc>
          <w:tcPr>
            <w:tcW w:w="2126" w:type="dxa"/>
          </w:tcPr>
          <w:p w14:paraId="6FA6340E" w14:textId="77777777" w:rsidR="00975EF4" w:rsidRPr="003917C6" w:rsidRDefault="00975EF4" w:rsidP="00975EF4">
            <w:pPr>
              <w:pStyle w:val="acctfourfigures"/>
              <w:shd w:val="clear" w:color="auto" w:fill="FFFFFF"/>
              <w:tabs>
                <w:tab w:val="clear" w:pos="765"/>
                <w:tab w:val="decimal" w:pos="731"/>
              </w:tabs>
              <w:spacing w:line="240" w:lineRule="auto"/>
              <w:ind w:right="11"/>
              <w:jc w:val="center"/>
              <w:rPr>
                <w:rFonts w:cs="Times New Roman"/>
                <w:szCs w:val="22"/>
              </w:rPr>
            </w:pPr>
          </w:p>
        </w:tc>
        <w:tc>
          <w:tcPr>
            <w:tcW w:w="1085" w:type="dxa"/>
          </w:tcPr>
          <w:p w14:paraId="5627F4BF"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8" w:type="dxa"/>
          </w:tcPr>
          <w:p w14:paraId="55E5205F" w14:textId="77777777" w:rsidR="00975EF4" w:rsidRPr="003917C6" w:rsidRDefault="00975EF4" w:rsidP="00975EF4">
            <w:pPr>
              <w:pStyle w:val="acctfourfigures"/>
              <w:shd w:val="clear" w:color="auto" w:fill="FFFFFF"/>
              <w:spacing w:line="240" w:lineRule="auto"/>
              <w:rPr>
                <w:rFonts w:cs="Times New Roman"/>
                <w:szCs w:val="22"/>
              </w:rPr>
            </w:pPr>
          </w:p>
        </w:tc>
        <w:tc>
          <w:tcPr>
            <w:tcW w:w="1170" w:type="dxa"/>
          </w:tcPr>
          <w:p w14:paraId="5217C64F" w14:textId="77777777" w:rsidR="00975EF4" w:rsidRPr="003917C6" w:rsidRDefault="00975EF4" w:rsidP="00975EF4">
            <w:pPr>
              <w:pStyle w:val="acctfourfigures"/>
              <w:shd w:val="clear" w:color="auto" w:fill="FFFFFF"/>
              <w:tabs>
                <w:tab w:val="clear" w:pos="765"/>
                <w:tab w:val="decimal" w:pos="821"/>
              </w:tabs>
              <w:spacing w:line="240" w:lineRule="auto"/>
              <w:ind w:right="11"/>
              <w:rPr>
                <w:rFonts w:cs="Times New Roman"/>
                <w:szCs w:val="22"/>
              </w:rPr>
            </w:pPr>
          </w:p>
        </w:tc>
        <w:tc>
          <w:tcPr>
            <w:tcW w:w="180" w:type="dxa"/>
          </w:tcPr>
          <w:p w14:paraId="751FB0D1" w14:textId="77777777" w:rsidR="00975EF4" w:rsidRPr="003917C6" w:rsidRDefault="00975EF4" w:rsidP="00975EF4">
            <w:pPr>
              <w:pStyle w:val="acctfourfigures"/>
              <w:shd w:val="clear" w:color="auto" w:fill="FFFFFF"/>
              <w:spacing w:line="240" w:lineRule="auto"/>
              <w:rPr>
                <w:rFonts w:cs="Times New Roman"/>
                <w:szCs w:val="22"/>
              </w:rPr>
            </w:pPr>
          </w:p>
        </w:tc>
        <w:tc>
          <w:tcPr>
            <w:tcW w:w="900" w:type="dxa"/>
          </w:tcPr>
          <w:p w14:paraId="5BCF463F"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0" w:type="dxa"/>
          </w:tcPr>
          <w:p w14:paraId="39C6D6B3" w14:textId="77777777" w:rsidR="00975EF4" w:rsidRPr="003917C6" w:rsidRDefault="00975EF4" w:rsidP="00975EF4">
            <w:pPr>
              <w:pStyle w:val="acctfourfigures"/>
              <w:shd w:val="clear" w:color="auto" w:fill="FFFFFF"/>
              <w:spacing w:line="240" w:lineRule="auto"/>
              <w:rPr>
                <w:rFonts w:cs="Times New Roman"/>
                <w:szCs w:val="22"/>
              </w:rPr>
            </w:pPr>
          </w:p>
        </w:tc>
        <w:tc>
          <w:tcPr>
            <w:tcW w:w="1117" w:type="dxa"/>
          </w:tcPr>
          <w:p w14:paraId="1C275584"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r>
      <w:tr w:rsidR="00975EF4" w:rsidRPr="003917C6" w14:paraId="5D489853" w14:textId="77777777" w:rsidTr="00975EF4">
        <w:trPr>
          <w:cantSplit/>
        </w:trPr>
        <w:tc>
          <w:tcPr>
            <w:tcW w:w="2551" w:type="dxa"/>
          </w:tcPr>
          <w:p w14:paraId="57EB7857" w14:textId="77777777" w:rsidR="00975EF4" w:rsidRPr="003917C6" w:rsidRDefault="00975EF4" w:rsidP="00975EF4">
            <w:pPr>
              <w:shd w:val="clear" w:color="auto" w:fill="FFFFFF"/>
              <w:ind w:left="180" w:hanging="180"/>
              <w:rPr>
                <w:rFonts w:hAnsi="Times New Roman" w:cs="Times New Roman"/>
                <w:i/>
                <w:iCs/>
                <w:sz w:val="22"/>
                <w:szCs w:val="22"/>
                <w:lang w:val="en-GB"/>
              </w:rPr>
            </w:pPr>
            <w:r w:rsidRPr="003917C6">
              <w:rPr>
                <w:rFonts w:hAnsi="Times New Roman" w:cs="Times New Roman"/>
                <w:i/>
                <w:iCs/>
                <w:sz w:val="22"/>
                <w:szCs w:val="22"/>
                <w:lang w:val="en-GB"/>
              </w:rPr>
              <w:t xml:space="preserve">Financial </w:t>
            </w:r>
            <w:proofErr w:type="gramStart"/>
            <w:r w:rsidRPr="003917C6">
              <w:rPr>
                <w:rFonts w:hAnsi="Times New Roman" w:cs="Times New Roman"/>
                <w:i/>
                <w:iCs/>
                <w:sz w:val="22"/>
                <w:szCs w:val="22"/>
                <w:lang w:val="en-GB"/>
              </w:rPr>
              <w:t>assets :</w:t>
            </w:r>
            <w:proofErr w:type="gramEnd"/>
          </w:p>
        </w:tc>
        <w:tc>
          <w:tcPr>
            <w:tcW w:w="2126" w:type="dxa"/>
          </w:tcPr>
          <w:p w14:paraId="7F747825" w14:textId="77777777" w:rsidR="00975EF4" w:rsidRPr="003917C6" w:rsidRDefault="00975EF4" w:rsidP="00975EF4">
            <w:pPr>
              <w:pStyle w:val="acctfourfigures"/>
              <w:shd w:val="clear" w:color="auto" w:fill="FFFFFF"/>
              <w:tabs>
                <w:tab w:val="clear" w:pos="765"/>
                <w:tab w:val="decimal" w:pos="731"/>
              </w:tabs>
              <w:spacing w:line="240" w:lineRule="auto"/>
              <w:ind w:right="11"/>
              <w:jc w:val="center"/>
              <w:rPr>
                <w:rFonts w:cs="Times New Roman"/>
                <w:szCs w:val="22"/>
              </w:rPr>
            </w:pPr>
          </w:p>
        </w:tc>
        <w:tc>
          <w:tcPr>
            <w:tcW w:w="1085" w:type="dxa"/>
          </w:tcPr>
          <w:p w14:paraId="32321BC7"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8" w:type="dxa"/>
          </w:tcPr>
          <w:p w14:paraId="47607058" w14:textId="77777777" w:rsidR="00975EF4" w:rsidRPr="003917C6" w:rsidRDefault="00975EF4" w:rsidP="00975EF4">
            <w:pPr>
              <w:pStyle w:val="acctfourfigures"/>
              <w:shd w:val="clear" w:color="auto" w:fill="FFFFFF"/>
              <w:spacing w:line="240" w:lineRule="auto"/>
              <w:rPr>
                <w:rFonts w:cs="Times New Roman"/>
                <w:szCs w:val="22"/>
              </w:rPr>
            </w:pPr>
          </w:p>
        </w:tc>
        <w:tc>
          <w:tcPr>
            <w:tcW w:w="1170" w:type="dxa"/>
          </w:tcPr>
          <w:p w14:paraId="59C2ABA5" w14:textId="77777777" w:rsidR="00975EF4" w:rsidRPr="003917C6" w:rsidRDefault="00975EF4" w:rsidP="00975EF4">
            <w:pPr>
              <w:pStyle w:val="acctfourfigures"/>
              <w:shd w:val="clear" w:color="auto" w:fill="FFFFFF"/>
              <w:tabs>
                <w:tab w:val="clear" w:pos="765"/>
                <w:tab w:val="decimal" w:pos="821"/>
              </w:tabs>
              <w:spacing w:line="240" w:lineRule="auto"/>
              <w:ind w:right="11"/>
              <w:rPr>
                <w:rFonts w:cs="Times New Roman"/>
                <w:szCs w:val="22"/>
              </w:rPr>
            </w:pPr>
          </w:p>
        </w:tc>
        <w:tc>
          <w:tcPr>
            <w:tcW w:w="180" w:type="dxa"/>
          </w:tcPr>
          <w:p w14:paraId="1C3FC451" w14:textId="77777777" w:rsidR="00975EF4" w:rsidRPr="003917C6" w:rsidRDefault="00975EF4" w:rsidP="00975EF4">
            <w:pPr>
              <w:pStyle w:val="acctfourfigures"/>
              <w:shd w:val="clear" w:color="auto" w:fill="FFFFFF"/>
              <w:spacing w:line="240" w:lineRule="auto"/>
              <w:rPr>
                <w:rFonts w:cs="Times New Roman"/>
                <w:szCs w:val="22"/>
              </w:rPr>
            </w:pPr>
          </w:p>
        </w:tc>
        <w:tc>
          <w:tcPr>
            <w:tcW w:w="900" w:type="dxa"/>
          </w:tcPr>
          <w:p w14:paraId="555B1611"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c>
          <w:tcPr>
            <w:tcW w:w="180" w:type="dxa"/>
          </w:tcPr>
          <w:p w14:paraId="226A5E53" w14:textId="77777777" w:rsidR="00975EF4" w:rsidRPr="003917C6" w:rsidRDefault="00975EF4" w:rsidP="00975EF4">
            <w:pPr>
              <w:pStyle w:val="acctfourfigures"/>
              <w:shd w:val="clear" w:color="auto" w:fill="FFFFFF"/>
              <w:spacing w:line="240" w:lineRule="auto"/>
              <w:rPr>
                <w:rFonts w:cs="Times New Roman"/>
                <w:szCs w:val="22"/>
              </w:rPr>
            </w:pPr>
          </w:p>
        </w:tc>
        <w:tc>
          <w:tcPr>
            <w:tcW w:w="1117" w:type="dxa"/>
          </w:tcPr>
          <w:p w14:paraId="65B148F4" w14:textId="77777777" w:rsidR="00975EF4" w:rsidRPr="003917C6" w:rsidRDefault="00975EF4" w:rsidP="00975EF4">
            <w:pPr>
              <w:pStyle w:val="acctfourfigures"/>
              <w:shd w:val="clear" w:color="auto" w:fill="FFFFFF"/>
              <w:tabs>
                <w:tab w:val="clear" w:pos="765"/>
                <w:tab w:val="decimal" w:pos="731"/>
              </w:tabs>
              <w:spacing w:line="240" w:lineRule="auto"/>
              <w:ind w:right="11"/>
              <w:rPr>
                <w:rFonts w:cs="Times New Roman"/>
                <w:szCs w:val="22"/>
              </w:rPr>
            </w:pPr>
          </w:p>
        </w:tc>
      </w:tr>
      <w:tr w:rsidR="00975EF4" w:rsidRPr="003917C6" w14:paraId="5048BF13" w14:textId="77777777" w:rsidTr="00975EF4">
        <w:trPr>
          <w:cantSplit/>
        </w:trPr>
        <w:tc>
          <w:tcPr>
            <w:tcW w:w="2551" w:type="dxa"/>
            <w:vAlign w:val="bottom"/>
          </w:tcPr>
          <w:p w14:paraId="45088045"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Cash and cash equivalents</w:t>
            </w:r>
          </w:p>
        </w:tc>
        <w:tc>
          <w:tcPr>
            <w:tcW w:w="2126" w:type="dxa"/>
            <w:shd w:val="clear" w:color="auto" w:fill="auto"/>
          </w:tcPr>
          <w:p w14:paraId="722DA1EB"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cs/>
                <w:lang w:bidi="th-TH"/>
              </w:rPr>
            </w:pPr>
            <w:r w:rsidRPr="003917C6">
              <w:rPr>
                <w:rFonts w:cs="Times New Roman" w:hint="cs"/>
                <w:szCs w:val="22"/>
                <w:cs/>
                <w:lang w:bidi="th-TH"/>
              </w:rPr>
              <w:t>0.25-0.625</w:t>
            </w:r>
          </w:p>
        </w:tc>
        <w:tc>
          <w:tcPr>
            <w:tcW w:w="1085" w:type="dxa"/>
            <w:shd w:val="clear" w:color="auto" w:fill="auto"/>
          </w:tcPr>
          <w:p w14:paraId="5BA99FD1" w14:textId="77777777" w:rsidR="00975EF4" w:rsidRPr="003917C6" w:rsidRDefault="00975EF4" w:rsidP="00975EF4">
            <w:pPr>
              <w:pStyle w:val="acctfourfigures"/>
              <w:shd w:val="clear" w:color="auto" w:fill="FFFFFF"/>
              <w:tabs>
                <w:tab w:val="clear" w:pos="765"/>
              </w:tabs>
              <w:spacing w:line="240" w:lineRule="auto"/>
              <w:ind w:right="101"/>
              <w:jc w:val="right"/>
              <w:rPr>
                <w:rFonts w:cs="Cordia New"/>
                <w:szCs w:val="28"/>
                <w:lang w:val="en-US" w:bidi="th-TH"/>
              </w:rPr>
            </w:pPr>
            <w:r w:rsidRPr="003917C6">
              <w:rPr>
                <w:rFonts w:cs="Cordia New"/>
                <w:szCs w:val="28"/>
                <w:lang w:val="en-US" w:bidi="th-TH"/>
              </w:rPr>
              <w:t>57</w:t>
            </w:r>
          </w:p>
        </w:tc>
        <w:tc>
          <w:tcPr>
            <w:tcW w:w="188" w:type="dxa"/>
            <w:shd w:val="clear" w:color="auto" w:fill="auto"/>
          </w:tcPr>
          <w:p w14:paraId="1565010D"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170" w:type="dxa"/>
            <w:shd w:val="clear" w:color="auto" w:fill="auto"/>
          </w:tcPr>
          <w:p w14:paraId="5EE60751"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39B3A616"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900" w:type="dxa"/>
            <w:shd w:val="clear" w:color="auto" w:fill="auto"/>
          </w:tcPr>
          <w:p w14:paraId="3BF776E7"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1F995EC0"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117" w:type="dxa"/>
            <w:shd w:val="clear" w:color="auto" w:fill="auto"/>
          </w:tcPr>
          <w:p w14:paraId="59D4B5A1" w14:textId="77777777" w:rsidR="00975EF4" w:rsidRPr="003917C6" w:rsidRDefault="00975EF4" w:rsidP="00975EF4">
            <w:pPr>
              <w:pStyle w:val="acctfourfigures"/>
              <w:shd w:val="clear" w:color="auto" w:fill="FFFFFF"/>
              <w:tabs>
                <w:tab w:val="clear" w:pos="765"/>
              </w:tabs>
              <w:spacing w:line="240" w:lineRule="auto"/>
              <w:ind w:right="101"/>
              <w:jc w:val="right"/>
              <w:rPr>
                <w:rFonts w:cs="Cordia New"/>
                <w:szCs w:val="28"/>
                <w:lang w:val="en-US" w:bidi="th-TH"/>
              </w:rPr>
            </w:pPr>
            <w:r w:rsidRPr="003917C6">
              <w:rPr>
                <w:rFonts w:cs="Cordia New"/>
                <w:szCs w:val="28"/>
                <w:lang w:val="en-US" w:bidi="th-TH"/>
              </w:rPr>
              <w:t>57</w:t>
            </w:r>
          </w:p>
        </w:tc>
      </w:tr>
      <w:tr w:rsidR="00975EF4" w:rsidRPr="003917C6" w14:paraId="0318E4C5" w14:textId="77777777" w:rsidTr="00975EF4">
        <w:trPr>
          <w:cantSplit/>
        </w:trPr>
        <w:tc>
          <w:tcPr>
            <w:tcW w:w="2551" w:type="dxa"/>
          </w:tcPr>
          <w:p w14:paraId="11D710B9"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b/>
                <w:bCs/>
                <w:sz w:val="22"/>
                <w:szCs w:val="22"/>
                <w:lang w:val="en-GB"/>
              </w:rPr>
              <w:t>Total</w:t>
            </w:r>
          </w:p>
        </w:tc>
        <w:tc>
          <w:tcPr>
            <w:tcW w:w="2126" w:type="dxa"/>
            <w:shd w:val="clear" w:color="auto" w:fill="auto"/>
          </w:tcPr>
          <w:p w14:paraId="02A9545D"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085" w:type="dxa"/>
            <w:tcBorders>
              <w:top w:val="single" w:sz="4" w:space="0" w:color="auto"/>
              <w:bottom w:val="double" w:sz="4" w:space="0" w:color="auto"/>
            </w:tcBorders>
            <w:shd w:val="clear" w:color="auto" w:fill="auto"/>
          </w:tcPr>
          <w:p w14:paraId="35162E61" w14:textId="77777777" w:rsidR="00975EF4" w:rsidRPr="003917C6" w:rsidRDefault="00975EF4" w:rsidP="00975EF4">
            <w:pPr>
              <w:pStyle w:val="acctfourfigures"/>
              <w:shd w:val="clear" w:color="auto" w:fill="FFFFFF"/>
              <w:tabs>
                <w:tab w:val="clear" w:pos="765"/>
              </w:tabs>
              <w:spacing w:line="240" w:lineRule="auto"/>
              <w:ind w:right="101"/>
              <w:jc w:val="right"/>
              <w:rPr>
                <w:rFonts w:cs="Cordia New"/>
                <w:b/>
                <w:bCs/>
                <w:szCs w:val="28"/>
                <w:lang w:bidi="th-TH"/>
              </w:rPr>
            </w:pPr>
            <w:r w:rsidRPr="003917C6">
              <w:rPr>
                <w:rFonts w:cs="Cordia New"/>
                <w:b/>
                <w:bCs/>
                <w:szCs w:val="28"/>
                <w:lang w:bidi="th-TH"/>
              </w:rPr>
              <w:t>57</w:t>
            </w:r>
          </w:p>
        </w:tc>
        <w:tc>
          <w:tcPr>
            <w:tcW w:w="188" w:type="dxa"/>
            <w:shd w:val="clear" w:color="auto" w:fill="auto"/>
          </w:tcPr>
          <w:p w14:paraId="2EFE1ABB" w14:textId="77777777" w:rsidR="00975EF4" w:rsidRPr="003917C6" w:rsidRDefault="00975EF4" w:rsidP="00975EF4">
            <w:pPr>
              <w:shd w:val="clear" w:color="auto" w:fill="FFFFFF"/>
              <w:tabs>
                <w:tab w:val="decimal" w:pos="803"/>
              </w:tabs>
              <w:ind w:right="101"/>
              <w:jc w:val="right"/>
              <w:rPr>
                <w:rFonts w:hAnsi="Times New Roman" w:cs="Times New Roman"/>
                <w:b/>
                <w:bCs/>
                <w:sz w:val="22"/>
                <w:szCs w:val="22"/>
                <w:lang w:val="en-GB" w:bidi="ar-SA"/>
              </w:rPr>
            </w:pPr>
          </w:p>
        </w:tc>
        <w:tc>
          <w:tcPr>
            <w:tcW w:w="1170" w:type="dxa"/>
            <w:tcBorders>
              <w:top w:val="single" w:sz="4" w:space="0" w:color="auto"/>
              <w:bottom w:val="double" w:sz="4" w:space="0" w:color="auto"/>
            </w:tcBorders>
            <w:shd w:val="clear" w:color="auto" w:fill="auto"/>
          </w:tcPr>
          <w:p w14:paraId="65543A18"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w:t>
            </w:r>
          </w:p>
        </w:tc>
        <w:tc>
          <w:tcPr>
            <w:tcW w:w="180" w:type="dxa"/>
            <w:shd w:val="clear" w:color="auto" w:fill="auto"/>
          </w:tcPr>
          <w:p w14:paraId="6B459377"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b/>
                <w:bCs/>
                <w:szCs w:val="22"/>
              </w:rPr>
            </w:pPr>
          </w:p>
        </w:tc>
        <w:tc>
          <w:tcPr>
            <w:tcW w:w="900" w:type="dxa"/>
            <w:tcBorders>
              <w:top w:val="single" w:sz="4" w:space="0" w:color="auto"/>
              <w:bottom w:val="double" w:sz="4" w:space="0" w:color="auto"/>
            </w:tcBorders>
            <w:shd w:val="clear" w:color="auto" w:fill="auto"/>
          </w:tcPr>
          <w:p w14:paraId="673739E2"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w:t>
            </w:r>
          </w:p>
        </w:tc>
        <w:tc>
          <w:tcPr>
            <w:tcW w:w="180" w:type="dxa"/>
            <w:shd w:val="clear" w:color="auto" w:fill="auto"/>
          </w:tcPr>
          <w:p w14:paraId="4CB48478" w14:textId="77777777" w:rsidR="00975EF4" w:rsidRPr="003917C6" w:rsidRDefault="00975EF4" w:rsidP="00975EF4">
            <w:pPr>
              <w:shd w:val="clear" w:color="auto" w:fill="FFFFFF"/>
              <w:ind w:right="101"/>
              <w:jc w:val="right"/>
              <w:rPr>
                <w:rFonts w:hAnsi="Times New Roman" w:cs="Times New Roman"/>
                <w:b/>
                <w:bCs/>
                <w:sz w:val="22"/>
                <w:szCs w:val="22"/>
                <w:lang w:val="en-GB" w:bidi="ar-SA"/>
              </w:rPr>
            </w:pPr>
          </w:p>
        </w:tc>
        <w:tc>
          <w:tcPr>
            <w:tcW w:w="1117" w:type="dxa"/>
            <w:tcBorders>
              <w:top w:val="single" w:sz="4" w:space="0" w:color="auto"/>
              <w:bottom w:val="double" w:sz="4" w:space="0" w:color="auto"/>
            </w:tcBorders>
            <w:shd w:val="clear" w:color="auto" w:fill="auto"/>
          </w:tcPr>
          <w:p w14:paraId="444AC29D" w14:textId="77777777" w:rsidR="00975EF4" w:rsidRPr="003917C6" w:rsidRDefault="00975EF4" w:rsidP="00975EF4">
            <w:pPr>
              <w:pStyle w:val="acctfourfigures"/>
              <w:shd w:val="clear" w:color="auto" w:fill="FFFFFF"/>
              <w:tabs>
                <w:tab w:val="clear" w:pos="765"/>
              </w:tabs>
              <w:spacing w:line="240" w:lineRule="auto"/>
              <w:ind w:right="101"/>
              <w:jc w:val="right"/>
              <w:rPr>
                <w:rFonts w:cs="Cordia New"/>
                <w:b/>
                <w:bCs/>
                <w:szCs w:val="28"/>
                <w:lang w:bidi="th-TH"/>
              </w:rPr>
            </w:pPr>
            <w:r w:rsidRPr="003917C6">
              <w:rPr>
                <w:rFonts w:cs="Cordia New"/>
                <w:b/>
                <w:bCs/>
                <w:szCs w:val="28"/>
                <w:lang w:bidi="th-TH"/>
              </w:rPr>
              <w:t>57</w:t>
            </w:r>
          </w:p>
        </w:tc>
      </w:tr>
      <w:tr w:rsidR="00975EF4" w:rsidRPr="003917C6" w14:paraId="08DDF4FE" w14:textId="77777777" w:rsidTr="00975EF4">
        <w:trPr>
          <w:cantSplit/>
          <w:trHeight w:val="186"/>
        </w:trPr>
        <w:tc>
          <w:tcPr>
            <w:tcW w:w="2551" w:type="dxa"/>
          </w:tcPr>
          <w:p w14:paraId="6D0D03F9" w14:textId="77777777" w:rsidR="00975EF4" w:rsidRPr="003917C6" w:rsidRDefault="00975EF4" w:rsidP="00975EF4">
            <w:pPr>
              <w:shd w:val="clear" w:color="auto" w:fill="FFFFFF"/>
              <w:rPr>
                <w:rFonts w:hAnsi="Times New Roman" w:cs="Times New Roman"/>
                <w:i/>
                <w:iCs/>
                <w:sz w:val="22"/>
                <w:szCs w:val="22"/>
                <w:lang w:val="en-GB"/>
              </w:rPr>
            </w:pPr>
          </w:p>
        </w:tc>
        <w:tc>
          <w:tcPr>
            <w:tcW w:w="2126" w:type="dxa"/>
            <w:shd w:val="clear" w:color="auto" w:fill="auto"/>
          </w:tcPr>
          <w:p w14:paraId="275E6052"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i/>
                <w:iCs/>
                <w:szCs w:val="22"/>
              </w:rPr>
            </w:pPr>
          </w:p>
        </w:tc>
        <w:tc>
          <w:tcPr>
            <w:tcW w:w="1085" w:type="dxa"/>
            <w:shd w:val="clear" w:color="auto" w:fill="auto"/>
          </w:tcPr>
          <w:p w14:paraId="6AA1F3BE" w14:textId="77777777" w:rsidR="00975EF4" w:rsidRPr="003917C6" w:rsidRDefault="00975EF4" w:rsidP="00975EF4">
            <w:pPr>
              <w:pStyle w:val="acctfourfigures"/>
              <w:shd w:val="clear" w:color="auto" w:fill="FFFFFF"/>
              <w:tabs>
                <w:tab w:val="clear" w:pos="765"/>
                <w:tab w:val="decimal" w:pos="803"/>
              </w:tabs>
              <w:spacing w:line="240" w:lineRule="auto"/>
              <w:ind w:left="-49" w:right="-169"/>
              <w:jc w:val="right"/>
              <w:rPr>
                <w:rFonts w:cs="Times New Roman"/>
                <w:i/>
                <w:iCs/>
                <w:szCs w:val="22"/>
              </w:rPr>
            </w:pPr>
          </w:p>
        </w:tc>
        <w:tc>
          <w:tcPr>
            <w:tcW w:w="188" w:type="dxa"/>
            <w:shd w:val="clear" w:color="auto" w:fill="auto"/>
          </w:tcPr>
          <w:p w14:paraId="6210A493" w14:textId="77777777" w:rsidR="00975EF4" w:rsidRPr="003917C6" w:rsidRDefault="00975EF4" w:rsidP="00975EF4">
            <w:pPr>
              <w:pStyle w:val="acctfourfigures"/>
              <w:shd w:val="clear" w:color="auto" w:fill="FFFFFF"/>
              <w:tabs>
                <w:tab w:val="clear" w:pos="765"/>
                <w:tab w:val="decimal" w:pos="803"/>
              </w:tabs>
              <w:spacing w:line="240" w:lineRule="auto"/>
              <w:ind w:left="-49" w:right="-169"/>
              <w:jc w:val="right"/>
              <w:rPr>
                <w:rFonts w:cs="Times New Roman"/>
                <w:i/>
                <w:iCs/>
                <w:szCs w:val="22"/>
              </w:rPr>
            </w:pPr>
          </w:p>
        </w:tc>
        <w:tc>
          <w:tcPr>
            <w:tcW w:w="1170" w:type="dxa"/>
            <w:shd w:val="clear" w:color="auto" w:fill="auto"/>
          </w:tcPr>
          <w:p w14:paraId="33869277" w14:textId="77777777" w:rsidR="00975EF4" w:rsidRPr="003917C6" w:rsidRDefault="00975EF4" w:rsidP="00975EF4">
            <w:pPr>
              <w:pStyle w:val="acctfourfigures"/>
              <w:shd w:val="clear" w:color="auto" w:fill="FFFFFF"/>
              <w:tabs>
                <w:tab w:val="clear" w:pos="765"/>
                <w:tab w:val="decimal" w:pos="803"/>
              </w:tabs>
              <w:spacing w:line="240" w:lineRule="auto"/>
              <w:ind w:left="-49" w:right="213"/>
              <w:jc w:val="right"/>
              <w:rPr>
                <w:rFonts w:cs="Times New Roman"/>
                <w:i/>
                <w:iCs/>
                <w:szCs w:val="22"/>
              </w:rPr>
            </w:pPr>
          </w:p>
        </w:tc>
        <w:tc>
          <w:tcPr>
            <w:tcW w:w="180" w:type="dxa"/>
            <w:shd w:val="clear" w:color="auto" w:fill="auto"/>
          </w:tcPr>
          <w:p w14:paraId="4CADAAC2" w14:textId="77777777" w:rsidR="00975EF4" w:rsidRPr="003917C6" w:rsidRDefault="00975EF4" w:rsidP="00975EF4">
            <w:pPr>
              <w:pStyle w:val="acctfourfigures"/>
              <w:shd w:val="clear" w:color="auto" w:fill="FFFFFF"/>
              <w:tabs>
                <w:tab w:val="decimal" w:pos="911"/>
              </w:tabs>
              <w:spacing w:line="240" w:lineRule="auto"/>
              <w:ind w:right="-169"/>
              <w:jc w:val="right"/>
              <w:rPr>
                <w:rFonts w:cs="Times New Roman"/>
                <w:i/>
                <w:iCs/>
                <w:szCs w:val="22"/>
              </w:rPr>
            </w:pPr>
          </w:p>
        </w:tc>
        <w:tc>
          <w:tcPr>
            <w:tcW w:w="900" w:type="dxa"/>
            <w:shd w:val="clear" w:color="auto" w:fill="auto"/>
          </w:tcPr>
          <w:p w14:paraId="3D7CB1EA" w14:textId="77777777" w:rsidR="00975EF4" w:rsidRPr="003917C6" w:rsidRDefault="00975EF4" w:rsidP="00975EF4">
            <w:pPr>
              <w:pStyle w:val="acctfourfigures"/>
              <w:shd w:val="clear" w:color="auto" w:fill="FFFFFF"/>
              <w:tabs>
                <w:tab w:val="clear" w:pos="765"/>
                <w:tab w:val="decimal" w:pos="446"/>
                <w:tab w:val="decimal" w:pos="911"/>
              </w:tabs>
              <w:spacing w:line="240" w:lineRule="auto"/>
              <w:ind w:right="-169"/>
              <w:jc w:val="right"/>
              <w:rPr>
                <w:rFonts w:cs="Times New Roman"/>
                <w:i/>
                <w:iCs/>
                <w:szCs w:val="22"/>
              </w:rPr>
            </w:pPr>
          </w:p>
        </w:tc>
        <w:tc>
          <w:tcPr>
            <w:tcW w:w="180" w:type="dxa"/>
            <w:shd w:val="clear" w:color="auto" w:fill="auto"/>
          </w:tcPr>
          <w:p w14:paraId="73C224E3" w14:textId="77777777" w:rsidR="00975EF4" w:rsidRPr="003917C6" w:rsidRDefault="00975EF4" w:rsidP="00975EF4">
            <w:pPr>
              <w:pStyle w:val="acctfourfigures"/>
              <w:shd w:val="clear" w:color="auto" w:fill="FFFFFF"/>
              <w:tabs>
                <w:tab w:val="decimal" w:pos="911"/>
              </w:tabs>
              <w:spacing w:line="240" w:lineRule="auto"/>
              <w:ind w:right="-169"/>
              <w:jc w:val="right"/>
              <w:rPr>
                <w:rFonts w:cs="Times New Roman"/>
                <w:i/>
                <w:iCs/>
                <w:szCs w:val="22"/>
              </w:rPr>
            </w:pPr>
          </w:p>
        </w:tc>
        <w:tc>
          <w:tcPr>
            <w:tcW w:w="1117" w:type="dxa"/>
            <w:shd w:val="clear" w:color="auto" w:fill="auto"/>
          </w:tcPr>
          <w:p w14:paraId="7A0E1238" w14:textId="77777777" w:rsidR="00975EF4" w:rsidRPr="003917C6" w:rsidRDefault="00975EF4" w:rsidP="00975EF4">
            <w:pPr>
              <w:pStyle w:val="acctfourfigures"/>
              <w:shd w:val="clear" w:color="auto" w:fill="FFFFFF"/>
              <w:tabs>
                <w:tab w:val="clear" w:pos="765"/>
                <w:tab w:val="decimal" w:pos="1012"/>
              </w:tabs>
              <w:spacing w:line="240" w:lineRule="auto"/>
              <w:ind w:right="-169"/>
              <w:jc w:val="right"/>
              <w:rPr>
                <w:rFonts w:cs="Times New Roman"/>
                <w:i/>
                <w:iCs/>
                <w:szCs w:val="22"/>
              </w:rPr>
            </w:pPr>
          </w:p>
        </w:tc>
      </w:tr>
      <w:tr w:rsidR="00975EF4" w:rsidRPr="003917C6" w14:paraId="1D9E0307" w14:textId="77777777" w:rsidTr="00975EF4">
        <w:trPr>
          <w:cantSplit/>
        </w:trPr>
        <w:tc>
          <w:tcPr>
            <w:tcW w:w="2551" w:type="dxa"/>
          </w:tcPr>
          <w:p w14:paraId="460C777C" w14:textId="77777777" w:rsidR="00975EF4" w:rsidRPr="003917C6" w:rsidRDefault="00975EF4" w:rsidP="00975EF4">
            <w:pPr>
              <w:shd w:val="clear" w:color="auto" w:fill="FFFFFF"/>
              <w:rPr>
                <w:rFonts w:hAnsi="Times New Roman" w:cs="Times New Roman"/>
                <w:i/>
                <w:iCs/>
                <w:sz w:val="22"/>
                <w:szCs w:val="22"/>
                <w:lang w:val="en-GB"/>
              </w:rPr>
            </w:pPr>
            <w:r w:rsidRPr="003917C6">
              <w:rPr>
                <w:rFonts w:hAnsi="Times New Roman" w:cs="Times New Roman"/>
                <w:i/>
                <w:iCs/>
                <w:sz w:val="22"/>
                <w:szCs w:val="22"/>
                <w:lang w:val="en-GB"/>
              </w:rPr>
              <w:t xml:space="preserve">Financial </w:t>
            </w:r>
            <w:proofErr w:type="gramStart"/>
            <w:r w:rsidRPr="003917C6">
              <w:rPr>
                <w:rFonts w:hAnsi="Times New Roman" w:cs="Times New Roman"/>
                <w:i/>
                <w:iCs/>
                <w:sz w:val="22"/>
                <w:szCs w:val="22"/>
                <w:lang w:val="en-GB"/>
              </w:rPr>
              <w:t>liabilities :</w:t>
            </w:r>
            <w:proofErr w:type="gramEnd"/>
          </w:p>
        </w:tc>
        <w:tc>
          <w:tcPr>
            <w:tcW w:w="2126" w:type="dxa"/>
            <w:shd w:val="clear" w:color="auto" w:fill="auto"/>
          </w:tcPr>
          <w:p w14:paraId="6750A743"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i/>
                <w:iCs/>
                <w:szCs w:val="22"/>
              </w:rPr>
            </w:pPr>
          </w:p>
        </w:tc>
        <w:tc>
          <w:tcPr>
            <w:tcW w:w="1085" w:type="dxa"/>
            <w:shd w:val="clear" w:color="auto" w:fill="auto"/>
          </w:tcPr>
          <w:p w14:paraId="1C2D9FAA" w14:textId="77777777" w:rsidR="00975EF4" w:rsidRPr="003917C6" w:rsidRDefault="00975EF4" w:rsidP="00975EF4">
            <w:pPr>
              <w:pStyle w:val="acctfourfigures"/>
              <w:shd w:val="clear" w:color="auto" w:fill="FFFFFF"/>
              <w:tabs>
                <w:tab w:val="clear" w:pos="765"/>
                <w:tab w:val="decimal" w:pos="803"/>
              </w:tabs>
              <w:spacing w:line="240" w:lineRule="auto"/>
              <w:ind w:left="-49" w:right="-169"/>
              <w:rPr>
                <w:rFonts w:cs="Times New Roman"/>
                <w:i/>
                <w:iCs/>
                <w:szCs w:val="22"/>
              </w:rPr>
            </w:pPr>
          </w:p>
        </w:tc>
        <w:tc>
          <w:tcPr>
            <w:tcW w:w="188" w:type="dxa"/>
            <w:shd w:val="clear" w:color="auto" w:fill="auto"/>
          </w:tcPr>
          <w:p w14:paraId="1D530CEF" w14:textId="77777777" w:rsidR="00975EF4" w:rsidRPr="003917C6" w:rsidRDefault="00975EF4" w:rsidP="00975EF4">
            <w:pPr>
              <w:pStyle w:val="acctfourfigures"/>
              <w:shd w:val="clear" w:color="auto" w:fill="FFFFFF"/>
              <w:tabs>
                <w:tab w:val="clear" w:pos="765"/>
                <w:tab w:val="decimal" w:pos="803"/>
              </w:tabs>
              <w:spacing w:line="240" w:lineRule="auto"/>
              <w:ind w:left="-49" w:right="-169"/>
              <w:rPr>
                <w:rFonts w:cs="Times New Roman"/>
                <w:i/>
                <w:iCs/>
                <w:szCs w:val="22"/>
              </w:rPr>
            </w:pPr>
          </w:p>
        </w:tc>
        <w:tc>
          <w:tcPr>
            <w:tcW w:w="1170" w:type="dxa"/>
            <w:shd w:val="clear" w:color="auto" w:fill="auto"/>
          </w:tcPr>
          <w:p w14:paraId="1623EDF1" w14:textId="77777777" w:rsidR="00975EF4" w:rsidRPr="003917C6" w:rsidRDefault="00975EF4" w:rsidP="00975EF4">
            <w:pPr>
              <w:pStyle w:val="acctfourfigures"/>
              <w:shd w:val="clear" w:color="auto" w:fill="FFFFFF"/>
              <w:tabs>
                <w:tab w:val="clear" w:pos="765"/>
                <w:tab w:val="decimal" w:pos="803"/>
              </w:tabs>
              <w:spacing w:line="240" w:lineRule="auto"/>
              <w:ind w:left="-49" w:right="213"/>
              <w:rPr>
                <w:rFonts w:cs="Times New Roman"/>
                <w:i/>
                <w:iCs/>
                <w:szCs w:val="22"/>
              </w:rPr>
            </w:pPr>
          </w:p>
        </w:tc>
        <w:tc>
          <w:tcPr>
            <w:tcW w:w="180" w:type="dxa"/>
            <w:shd w:val="clear" w:color="auto" w:fill="auto"/>
          </w:tcPr>
          <w:p w14:paraId="7B6BE41B" w14:textId="77777777" w:rsidR="00975EF4" w:rsidRPr="003917C6" w:rsidRDefault="00975EF4" w:rsidP="00975EF4">
            <w:pPr>
              <w:pStyle w:val="acctfourfigures"/>
              <w:shd w:val="clear" w:color="auto" w:fill="FFFFFF"/>
              <w:tabs>
                <w:tab w:val="decimal" w:pos="911"/>
              </w:tabs>
              <w:spacing w:line="240" w:lineRule="auto"/>
              <w:ind w:right="-169"/>
              <w:rPr>
                <w:rFonts w:cs="Times New Roman"/>
                <w:i/>
                <w:iCs/>
                <w:szCs w:val="22"/>
              </w:rPr>
            </w:pPr>
          </w:p>
        </w:tc>
        <w:tc>
          <w:tcPr>
            <w:tcW w:w="900" w:type="dxa"/>
            <w:shd w:val="clear" w:color="auto" w:fill="auto"/>
          </w:tcPr>
          <w:p w14:paraId="751ACA6E" w14:textId="77777777" w:rsidR="00975EF4" w:rsidRPr="003917C6" w:rsidRDefault="00975EF4" w:rsidP="00975EF4">
            <w:pPr>
              <w:pStyle w:val="acctfourfigures"/>
              <w:shd w:val="clear" w:color="auto" w:fill="FFFFFF"/>
              <w:tabs>
                <w:tab w:val="clear" w:pos="765"/>
                <w:tab w:val="decimal" w:pos="446"/>
                <w:tab w:val="decimal" w:pos="911"/>
              </w:tabs>
              <w:spacing w:line="240" w:lineRule="auto"/>
              <w:ind w:right="-169"/>
              <w:rPr>
                <w:rFonts w:cs="Times New Roman"/>
                <w:i/>
                <w:iCs/>
                <w:szCs w:val="22"/>
              </w:rPr>
            </w:pPr>
          </w:p>
        </w:tc>
        <w:tc>
          <w:tcPr>
            <w:tcW w:w="180" w:type="dxa"/>
            <w:shd w:val="clear" w:color="auto" w:fill="auto"/>
          </w:tcPr>
          <w:p w14:paraId="1FD4CA16" w14:textId="77777777" w:rsidR="00975EF4" w:rsidRPr="003917C6" w:rsidRDefault="00975EF4" w:rsidP="00975EF4">
            <w:pPr>
              <w:pStyle w:val="acctfourfigures"/>
              <w:shd w:val="clear" w:color="auto" w:fill="FFFFFF"/>
              <w:tabs>
                <w:tab w:val="decimal" w:pos="911"/>
              </w:tabs>
              <w:spacing w:line="240" w:lineRule="auto"/>
              <w:ind w:right="-169"/>
              <w:rPr>
                <w:rFonts w:cs="Times New Roman"/>
                <w:i/>
                <w:iCs/>
                <w:szCs w:val="22"/>
              </w:rPr>
            </w:pPr>
          </w:p>
        </w:tc>
        <w:tc>
          <w:tcPr>
            <w:tcW w:w="1117" w:type="dxa"/>
            <w:shd w:val="clear" w:color="auto" w:fill="auto"/>
          </w:tcPr>
          <w:p w14:paraId="415965AA" w14:textId="77777777" w:rsidR="00975EF4" w:rsidRPr="003917C6" w:rsidRDefault="00975EF4" w:rsidP="00975EF4">
            <w:pPr>
              <w:pStyle w:val="acctfourfigures"/>
              <w:shd w:val="clear" w:color="auto" w:fill="FFFFFF"/>
              <w:tabs>
                <w:tab w:val="clear" w:pos="765"/>
                <w:tab w:val="decimal" w:pos="1012"/>
              </w:tabs>
              <w:spacing w:line="240" w:lineRule="auto"/>
              <w:ind w:right="-169"/>
              <w:rPr>
                <w:rFonts w:cs="Times New Roman"/>
                <w:i/>
                <w:iCs/>
                <w:szCs w:val="22"/>
              </w:rPr>
            </w:pPr>
          </w:p>
        </w:tc>
      </w:tr>
      <w:tr w:rsidR="00975EF4" w:rsidRPr="003917C6" w14:paraId="63721B76" w14:textId="77777777" w:rsidTr="00975EF4">
        <w:trPr>
          <w:cantSplit/>
        </w:trPr>
        <w:tc>
          <w:tcPr>
            <w:tcW w:w="2551" w:type="dxa"/>
          </w:tcPr>
          <w:p w14:paraId="51E6D5F8"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Short-term loan</w:t>
            </w:r>
            <w:r w:rsidRPr="003917C6">
              <w:rPr>
                <w:rFonts w:hAnsi="Times New Roman" w:cs="Times New Roman"/>
                <w:sz w:val="22"/>
                <w:szCs w:val="22"/>
                <w:lang w:val="en-GB" w:eastAsia="zh-TW"/>
              </w:rPr>
              <w:t>s</w:t>
            </w:r>
            <w:r w:rsidRPr="003917C6">
              <w:rPr>
                <w:rFonts w:hAnsi="Times New Roman" w:cs="Times New Roman"/>
                <w:sz w:val="22"/>
                <w:szCs w:val="22"/>
                <w:lang w:val="en-GB"/>
              </w:rPr>
              <w:t xml:space="preserve"> from </w:t>
            </w:r>
          </w:p>
        </w:tc>
        <w:tc>
          <w:tcPr>
            <w:tcW w:w="2126" w:type="dxa"/>
            <w:shd w:val="clear" w:color="auto" w:fill="auto"/>
          </w:tcPr>
          <w:p w14:paraId="1FAB6E4D" w14:textId="77777777" w:rsidR="00975EF4" w:rsidRPr="003917C6" w:rsidRDefault="00975EF4" w:rsidP="00975EF4">
            <w:pPr>
              <w:pStyle w:val="acctfourfigures"/>
              <w:shd w:val="clear" w:color="auto" w:fill="FFFFFF"/>
              <w:tabs>
                <w:tab w:val="clear" w:pos="765"/>
              </w:tabs>
              <w:spacing w:line="240" w:lineRule="auto"/>
              <w:ind w:left="-79" w:right="-79"/>
              <w:jc w:val="center"/>
              <w:rPr>
                <w:rFonts w:cs="Times New Roman"/>
                <w:szCs w:val="22"/>
                <w:lang w:val="en-US"/>
              </w:rPr>
            </w:pPr>
          </w:p>
        </w:tc>
        <w:tc>
          <w:tcPr>
            <w:tcW w:w="1085" w:type="dxa"/>
            <w:shd w:val="clear" w:color="auto" w:fill="auto"/>
          </w:tcPr>
          <w:p w14:paraId="0EB34655" w14:textId="77777777" w:rsidR="00975EF4" w:rsidRPr="003917C6" w:rsidRDefault="00975EF4" w:rsidP="00975EF4">
            <w:pPr>
              <w:pStyle w:val="acctfourfigures"/>
              <w:shd w:val="clear" w:color="auto" w:fill="FFFFFF"/>
              <w:tabs>
                <w:tab w:val="clear" w:pos="765"/>
                <w:tab w:val="decimal" w:pos="803"/>
              </w:tabs>
              <w:spacing w:line="240" w:lineRule="auto"/>
              <w:ind w:left="-49" w:right="-169"/>
              <w:rPr>
                <w:rFonts w:cs="Times New Roman"/>
                <w:szCs w:val="22"/>
              </w:rPr>
            </w:pPr>
          </w:p>
        </w:tc>
        <w:tc>
          <w:tcPr>
            <w:tcW w:w="188" w:type="dxa"/>
            <w:shd w:val="clear" w:color="auto" w:fill="auto"/>
          </w:tcPr>
          <w:p w14:paraId="0E9DF3DD" w14:textId="77777777" w:rsidR="00975EF4" w:rsidRPr="003917C6" w:rsidRDefault="00975EF4" w:rsidP="00975EF4">
            <w:pPr>
              <w:pStyle w:val="acctfourfigures"/>
              <w:shd w:val="clear" w:color="auto" w:fill="FFFFFF"/>
              <w:tabs>
                <w:tab w:val="clear" w:pos="765"/>
                <w:tab w:val="decimal" w:pos="803"/>
              </w:tabs>
              <w:spacing w:line="240" w:lineRule="auto"/>
              <w:ind w:left="-49" w:right="-169"/>
              <w:rPr>
                <w:rFonts w:cs="Times New Roman"/>
                <w:szCs w:val="22"/>
              </w:rPr>
            </w:pPr>
          </w:p>
        </w:tc>
        <w:tc>
          <w:tcPr>
            <w:tcW w:w="1170" w:type="dxa"/>
            <w:shd w:val="clear" w:color="auto" w:fill="auto"/>
          </w:tcPr>
          <w:p w14:paraId="5CA1159D" w14:textId="77777777" w:rsidR="00975EF4" w:rsidRPr="003917C6" w:rsidRDefault="00975EF4" w:rsidP="00975EF4">
            <w:pPr>
              <w:pStyle w:val="acctfourfigures"/>
              <w:shd w:val="clear" w:color="auto" w:fill="FFFFFF"/>
              <w:tabs>
                <w:tab w:val="clear" w:pos="765"/>
                <w:tab w:val="decimal" w:pos="803"/>
              </w:tabs>
              <w:spacing w:line="240" w:lineRule="auto"/>
              <w:ind w:left="-49" w:right="213"/>
              <w:rPr>
                <w:rFonts w:cs="Times New Roman"/>
                <w:szCs w:val="22"/>
              </w:rPr>
            </w:pPr>
          </w:p>
        </w:tc>
        <w:tc>
          <w:tcPr>
            <w:tcW w:w="180" w:type="dxa"/>
            <w:shd w:val="clear" w:color="auto" w:fill="auto"/>
          </w:tcPr>
          <w:p w14:paraId="2AC707F2" w14:textId="77777777" w:rsidR="00975EF4" w:rsidRPr="003917C6" w:rsidRDefault="00975EF4" w:rsidP="00975EF4">
            <w:pPr>
              <w:pStyle w:val="acctfourfigures"/>
              <w:shd w:val="clear" w:color="auto" w:fill="FFFFFF"/>
              <w:tabs>
                <w:tab w:val="decimal" w:pos="911"/>
              </w:tabs>
              <w:spacing w:line="240" w:lineRule="auto"/>
              <w:ind w:right="-169"/>
              <w:rPr>
                <w:rFonts w:cs="Times New Roman"/>
                <w:szCs w:val="22"/>
              </w:rPr>
            </w:pPr>
          </w:p>
        </w:tc>
        <w:tc>
          <w:tcPr>
            <w:tcW w:w="900" w:type="dxa"/>
            <w:shd w:val="clear" w:color="auto" w:fill="auto"/>
          </w:tcPr>
          <w:p w14:paraId="30889593" w14:textId="77777777" w:rsidR="00975EF4" w:rsidRPr="003917C6" w:rsidRDefault="00975EF4" w:rsidP="00975EF4">
            <w:pPr>
              <w:pStyle w:val="acctfourfigures"/>
              <w:shd w:val="clear" w:color="auto" w:fill="FFFFFF"/>
              <w:tabs>
                <w:tab w:val="clear" w:pos="765"/>
                <w:tab w:val="decimal" w:pos="446"/>
                <w:tab w:val="decimal" w:pos="911"/>
              </w:tabs>
              <w:spacing w:line="240" w:lineRule="auto"/>
              <w:ind w:right="-169"/>
              <w:rPr>
                <w:rFonts w:cs="Times New Roman"/>
                <w:szCs w:val="22"/>
              </w:rPr>
            </w:pPr>
          </w:p>
        </w:tc>
        <w:tc>
          <w:tcPr>
            <w:tcW w:w="180" w:type="dxa"/>
            <w:shd w:val="clear" w:color="auto" w:fill="auto"/>
          </w:tcPr>
          <w:p w14:paraId="02DEE6E6" w14:textId="77777777" w:rsidR="00975EF4" w:rsidRPr="003917C6" w:rsidRDefault="00975EF4" w:rsidP="00975EF4">
            <w:pPr>
              <w:pStyle w:val="acctfourfigures"/>
              <w:shd w:val="clear" w:color="auto" w:fill="FFFFFF"/>
              <w:tabs>
                <w:tab w:val="decimal" w:pos="911"/>
              </w:tabs>
              <w:spacing w:line="240" w:lineRule="auto"/>
              <w:ind w:right="-169"/>
              <w:rPr>
                <w:rFonts w:cs="Times New Roman"/>
                <w:szCs w:val="22"/>
              </w:rPr>
            </w:pPr>
          </w:p>
        </w:tc>
        <w:tc>
          <w:tcPr>
            <w:tcW w:w="1117" w:type="dxa"/>
            <w:shd w:val="clear" w:color="auto" w:fill="auto"/>
          </w:tcPr>
          <w:p w14:paraId="3C4CA566" w14:textId="77777777" w:rsidR="00975EF4" w:rsidRPr="003917C6" w:rsidRDefault="00975EF4" w:rsidP="00975EF4">
            <w:pPr>
              <w:pStyle w:val="acctfourfigures"/>
              <w:shd w:val="clear" w:color="auto" w:fill="FFFFFF"/>
              <w:tabs>
                <w:tab w:val="clear" w:pos="765"/>
                <w:tab w:val="decimal" w:pos="1012"/>
              </w:tabs>
              <w:spacing w:line="240" w:lineRule="auto"/>
              <w:ind w:right="-169"/>
              <w:rPr>
                <w:rFonts w:cs="Times New Roman"/>
                <w:szCs w:val="22"/>
              </w:rPr>
            </w:pPr>
          </w:p>
        </w:tc>
      </w:tr>
      <w:tr w:rsidR="00975EF4" w:rsidRPr="003917C6" w14:paraId="6A20267B" w14:textId="77777777" w:rsidTr="00975EF4">
        <w:trPr>
          <w:cantSplit/>
        </w:trPr>
        <w:tc>
          <w:tcPr>
            <w:tcW w:w="2551" w:type="dxa"/>
          </w:tcPr>
          <w:p w14:paraId="2B9473CE" w14:textId="77777777" w:rsidR="00975EF4" w:rsidRPr="003917C6" w:rsidRDefault="00975EF4" w:rsidP="00975EF4">
            <w:pPr>
              <w:shd w:val="clear" w:color="auto" w:fill="FFFFFF"/>
              <w:rPr>
                <w:rFonts w:hAnsi="Times New Roman" w:cs="Times New Roman"/>
                <w:sz w:val="22"/>
                <w:szCs w:val="22"/>
                <w:lang w:val="en-GB" w:eastAsia="zh-TW"/>
              </w:rPr>
            </w:pPr>
            <w:r w:rsidRPr="003917C6">
              <w:rPr>
                <w:rFonts w:hAnsi="Times New Roman" w:cs="Times New Roman"/>
                <w:sz w:val="22"/>
                <w:szCs w:val="22"/>
                <w:lang w:val="en-GB"/>
              </w:rPr>
              <w:t xml:space="preserve">  financial institution</w:t>
            </w:r>
            <w:r w:rsidRPr="003917C6">
              <w:rPr>
                <w:rFonts w:hAnsi="Times New Roman" w:cs="Times New Roman"/>
                <w:sz w:val="22"/>
                <w:szCs w:val="22"/>
                <w:lang w:val="en-GB" w:eastAsia="zh-TW"/>
              </w:rPr>
              <w:t>s</w:t>
            </w:r>
          </w:p>
        </w:tc>
        <w:tc>
          <w:tcPr>
            <w:tcW w:w="2126" w:type="dxa"/>
            <w:shd w:val="clear" w:color="auto" w:fill="auto"/>
          </w:tcPr>
          <w:p w14:paraId="792B7BED"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MLR</w:t>
            </w:r>
          </w:p>
        </w:tc>
        <w:tc>
          <w:tcPr>
            <w:tcW w:w="1085" w:type="dxa"/>
            <w:shd w:val="clear" w:color="auto" w:fill="auto"/>
          </w:tcPr>
          <w:p w14:paraId="143E27FD"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213</w:t>
            </w:r>
          </w:p>
        </w:tc>
        <w:tc>
          <w:tcPr>
            <w:tcW w:w="188" w:type="dxa"/>
            <w:shd w:val="clear" w:color="auto" w:fill="auto"/>
          </w:tcPr>
          <w:p w14:paraId="2F90D62D"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tcPr>
          <w:p w14:paraId="627537D7"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45EC157C"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tcPr>
          <w:p w14:paraId="0D0122D9"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7FA2886A"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tcPr>
          <w:p w14:paraId="19584372"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213</w:t>
            </w:r>
          </w:p>
        </w:tc>
      </w:tr>
      <w:tr w:rsidR="00975EF4" w:rsidRPr="003917C6" w14:paraId="122C10D2" w14:textId="77777777" w:rsidTr="00975EF4">
        <w:trPr>
          <w:cantSplit/>
        </w:trPr>
        <w:tc>
          <w:tcPr>
            <w:tcW w:w="2551" w:type="dxa"/>
          </w:tcPr>
          <w:p w14:paraId="6E71341E"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Short-term loan</w:t>
            </w:r>
            <w:r w:rsidRPr="003917C6">
              <w:rPr>
                <w:rFonts w:hAnsi="Times New Roman" w:cs="Times New Roman"/>
                <w:sz w:val="22"/>
                <w:szCs w:val="22"/>
                <w:lang w:val="en-GB" w:eastAsia="zh-TW"/>
              </w:rPr>
              <w:t>s</w:t>
            </w:r>
            <w:r w:rsidRPr="003917C6">
              <w:rPr>
                <w:rFonts w:hAnsi="Times New Roman" w:cs="Times New Roman"/>
                <w:sz w:val="22"/>
                <w:szCs w:val="22"/>
                <w:lang w:val="en-GB"/>
              </w:rPr>
              <w:t xml:space="preserve"> from </w:t>
            </w:r>
          </w:p>
        </w:tc>
        <w:tc>
          <w:tcPr>
            <w:tcW w:w="2126" w:type="dxa"/>
            <w:shd w:val="clear" w:color="auto" w:fill="auto"/>
          </w:tcPr>
          <w:p w14:paraId="07E95146"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085" w:type="dxa"/>
            <w:shd w:val="clear" w:color="auto" w:fill="auto"/>
          </w:tcPr>
          <w:p w14:paraId="1CDF8CF9" w14:textId="77777777" w:rsidR="00975EF4" w:rsidRPr="003917C6" w:rsidRDefault="00975EF4" w:rsidP="00975EF4">
            <w:pPr>
              <w:shd w:val="clear" w:color="auto" w:fill="FFFFFF"/>
              <w:ind w:right="101"/>
              <w:jc w:val="right"/>
              <w:rPr>
                <w:rFonts w:hAnsi="Times New Roman" w:cs="Times New Roman"/>
                <w:sz w:val="22"/>
                <w:szCs w:val="22"/>
                <w:lang w:val="en-GB" w:bidi="ar-SA"/>
              </w:rPr>
            </w:pPr>
          </w:p>
        </w:tc>
        <w:tc>
          <w:tcPr>
            <w:tcW w:w="188" w:type="dxa"/>
            <w:shd w:val="clear" w:color="auto" w:fill="auto"/>
          </w:tcPr>
          <w:p w14:paraId="472FFC2E" w14:textId="77777777" w:rsidR="00975EF4" w:rsidRPr="003917C6" w:rsidRDefault="00975EF4" w:rsidP="00975EF4">
            <w:pPr>
              <w:pStyle w:val="acctfourfigures"/>
              <w:shd w:val="clear" w:color="auto" w:fill="FFFFFF"/>
              <w:tabs>
                <w:tab w:val="clear" w:pos="765"/>
                <w:tab w:val="decimal" w:pos="803"/>
              </w:tabs>
              <w:spacing w:line="240" w:lineRule="auto"/>
              <w:ind w:right="101"/>
              <w:rPr>
                <w:rFonts w:cs="Times New Roman"/>
                <w:szCs w:val="22"/>
              </w:rPr>
            </w:pPr>
          </w:p>
        </w:tc>
        <w:tc>
          <w:tcPr>
            <w:tcW w:w="1170" w:type="dxa"/>
            <w:shd w:val="clear" w:color="auto" w:fill="auto"/>
          </w:tcPr>
          <w:p w14:paraId="16EA54BE" w14:textId="77777777" w:rsidR="00975EF4" w:rsidRPr="003917C6" w:rsidRDefault="00975EF4" w:rsidP="00975EF4">
            <w:pPr>
              <w:pStyle w:val="acctfourfigures"/>
              <w:shd w:val="clear" w:color="auto" w:fill="FFFFFF"/>
              <w:tabs>
                <w:tab w:val="clear" w:pos="765"/>
                <w:tab w:val="decimal" w:pos="686"/>
              </w:tabs>
              <w:spacing w:line="240" w:lineRule="auto"/>
              <w:ind w:right="101"/>
              <w:jc w:val="right"/>
              <w:rPr>
                <w:rFonts w:cs="Times New Roman"/>
                <w:szCs w:val="22"/>
              </w:rPr>
            </w:pPr>
          </w:p>
        </w:tc>
        <w:tc>
          <w:tcPr>
            <w:tcW w:w="180" w:type="dxa"/>
            <w:shd w:val="clear" w:color="auto" w:fill="auto"/>
          </w:tcPr>
          <w:p w14:paraId="36C1C34F" w14:textId="77777777" w:rsidR="00975EF4" w:rsidRPr="003917C6" w:rsidRDefault="00975EF4" w:rsidP="00975EF4">
            <w:pPr>
              <w:pStyle w:val="acctfourfigures"/>
              <w:shd w:val="clear" w:color="auto" w:fill="FFFFFF"/>
              <w:tabs>
                <w:tab w:val="decimal" w:pos="911"/>
              </w:tabs>
              <w:spacing w:line="240" w:lineRule="auto"/>
              <w:ind w:right="101"/>
              <w:jc w:val="center"/>
              <w:rPr>
                <w:rFonts w:cs="Times New Roman"/>
                <w:szCs w:val="22"/>
              </w:rPr>
            </w:pPr>
          </w:p>
        </w:tc>
        <w:tc>
          <w:tcPr>
            <w:tcW w:w="900" w:type="dxa"/>
            <w:shd w:val="clear" w:color="auto" w:fill="auto"/>
          </w:tcPr>
          <w:p w14:paraId="426E6FB6" w14:textId="77777777" w:rsidR="00975EF4" w:rsidRPr="003917C6" w:rsidRDefault="00975EF4" w:rsidP="00975EF4">
            <w:pPr>
              <w:pStyle w:val="acctfourfigures"/>
              <w:shd w:val="clear" w:color="auto" w:fill="FFFFFF"/>
              <w:tabs>
                <w:tab w:val="clear" w:pos="765"/>
                <w:tab w:val="decimal" w:pos="446"/>
                <w:tab w:val="decimal" w:pos="551"/>
              </w:tabs>
              <w:spacing w:line="240" w:lineRule="auto"/>
              <w:ind w:right="101"/>
              <w:jc w:val="right"/>
              <w:rPr>
                <w:rFonts w:cs="Times New Roman"/>
                <w:szCs w:val="22"/>
              </w:rPr>
            </w:pPr>
          </w:p>
        </w:tc>
        <w:tc>
          <w:tcPr>
            <w:tcW w:w="180" w:type="dxa"/>
            <w:shd w:val="clear" w:color="auto" w:fill="auto"/>
          </w:tcPr>
          <w:p w14:paraId="21C073EF" w14:textId="77777777" w:rsidR="00975EF4" w:rsidRPr="003917C6" w:rsidRDefault="00975EF4" w:rsidP="00975EF4">
            <w:pPr>
              <w:pStyle w:val="acctfourfigures"/>
              <w:shd w:val="clear" w:color="auto" w:fill="FFFFFF"/>
              <w:tabs>
                <w:tab w:val="decimal" w:pos="911"/>
              </w:tabs>
              <w:spacing w:line="240" w:lineRule="auto"/>
              <w:ind w:right="101"/>
              <w:rPr>
                <w:rFonts w:cs="Times New Roman"/>
                <w:szCs w:val="22"/>
              </w:rPr>
            </w:pPr>
          </w:p>
        </w:tc>
        <w:tc>
          <w:tcPr>
            <w:tcW w:w="1117" w:type="dxa"/>
            <w:shd w:val="clear" w:color="auto" w:fill="auto"/>
          </w:tcPr>
          <w:p w14:paraId="6F2C50FE" w14:textId="77777777" w:rsidR="00975EF4" w:rsidRPr="003917C6" w:rsidRDefault="00975EF4" w:rsidP="00975EF4">
            <w:pPr>
              <w:shd w:val="clear" w:color="auto" w:fill="FFFFFF"/>
              <w:ind w:right="101"/>
              <w:jc w:val="right"/>
              <w:rPr>
                <w:rFonts w:hAnsi="Times New Roman" w:cs="Times New Roman"/>
                <w:sz w:val="22"/>
                <w:szCs w:val="22"/>
                <w:lang w:val="en-GB" w:bidi="ar-SA"/>
              </w:rPr>
            </w:pPr>
          </w:p>
        </w:tc>
      </w:tr>
      <w:tr w:rsidR="00975EF4" w:rsidRPr="003917C6" w14:paraId="6715A34D" w14:textId="77777777" w:rsidTr="00975EF4">
        <w:trPr>
          <w:cantSplit/>
        </w:trPr>
        <w:tc>
          <w:tcPr>
            <w:tcW w:w="2551" w:type="dxa"/>
          </w:tcPr>
          <w:p w14:paraId="3F8DF52C"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related parties</w:t>
            </w:r>
          </w:p>
        </w:tc>
        <w:tc>
          <w:tcPr>
            <w:tcW w:w="2126" w:type="dxa"/>
            <w:shd w:val="clear" w:color="auto" w:fill="auto"/>
          </w:tcPr>
          <w:p w14:paraId="44036B41"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1.25-12.00</w:t>
            </w:r>
          </w:p>
        </w:tc>
        <w:tc>
          <w:tcPr>
            <w:tcW w:w="1085" w:type="dxa"/>
            <w:shd w:val="clear" w:color="auto" w:fill="auto"/>
          </w:tcPr>
          <w:p w14:paraId="52368763" w14:textId="77777777" w:rsidR="00975EF4" w:rsidRPr="003917C6" w:rsidRDefault="00975EF4" w:rsidP="00975EF4">
            <w:pPr>
              <w:shd w:val="clear" w:color="auto" w:fill="FFFFFF"/>
              <w:ind w:right="101"/>
              <w:jc w:val="right"/>
              <w:rPr>
                <w:rFonts w:hAnsi="Times New Roman" w:cs="Times New Roman"/>
                <w:sz w:val="22"/>
                <w:szCs w:val="22"/>
                <w:lang w:val="en-GB" w:bidi="ar-SA"/>
              </w:rPr>
            </w:pPr>
            <w:r w:rsidRPr="003917C6">
              <w:rPr>
                <w:rFonts w:hAnsi="Times New Roman" w:cs="Times New Roman"/>
                <w:sz w:val="22"/>
                <w:szCs w:val="22"/>
                <w:lang w:val="en-GB" w:bidi="ar-SA"/>
              </w:rPr>
              <w:t>1,151</w:t>
            </w:r>
          </w:p>
        </w:tc>
        <w:tc>
          <w:tcPr>
            <w:tcW w:w="188" w:type="dxa"/>
            <w:shd w:val="clear" w:color="auto" w:fill="auto"/>
          </w:tcPr>
          <w:p w14:paraId="10F4B497" w14:textId="77777777" w:rsidR="00975EF4" w:rsidRPr="003917C6" w:rsidRDefault="00975EF4" w:rsidP="00975EF4">
            <w:pPr>
              <w:pStyle w:val="acctfourfigures"/>
              <w:shd w:val="clear" w:color="auto" w:fill="FFFFFF"/>
              <w:tabs>
                <w:tab w:val="clear" w:pos="765"/>
                <w:tab w:val="decimal" w:pos="803"/>
              </w:tabs>
              <w:spacing w:line="240" w:lineRule="auto"/>
              <w:ind w:right="101"/>
              <w:rPr>
                <w:rFonts w:cs="Times New Roman"/>
                <w:szCs w:val="22"/>
              </w:rPr>
            </w:pPr>
          </w:p>
        </w:tc>
        <w:tc>
          <w:tcPr>
            <w:tcW w:w="1170" w:type="dxa"/>
            <w:shd w:val="clear" w:color="auto" w:fill="auto"/>
          </w:tcPr>
          <w:p w14:paraId="16C0AD3F" w14:textId="77777777" w:rsidR="00975EF4" w:rsidRPr="003917C6" w:rsidRDefault="00975EF4" w:rsidP="00975EF4">
            <w:pPr>
              <w:shd w:val="clear" w:color="auto" w:fill="FFFFFF"/>
              <w:tabs>
                <w:tab w:val="decimal" w:pos="686"/>
              </w:tabs>
              <w:ind w:right="101"/>
              <w:jc w:val="right"/>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shd w:val="clear" w:color="auto" w:fill="auto"/>
          </w:tcPr>
          <w:p w14:paraId="78C2F9B0" w14:textId="77777777" w:rsidR="00975EF4" w:rsidRPr="003917C6" w:rsidRDefault="00975EF4" w:rsidP="00975EF4">
            <w:pPr>
              <w:shd w:val="clear" w:color="auto" w:fill="FFFFFF"/>
              <w:ind w:right="101"/>
              <w:jc w:val="center"/>
              <w:rPr>
                <w:rFonts w:hAnsi="Times New Roman" w:cs="Times New Roman"/>
                <w:sz w:val="22"/>
                <w:szCs w:val="22"/>
                <w:lang w:val="en-GB" w:bidi="ar-SA"/>
              </w:rPr>
            </w:pPr>
          </w:p>
        </w:tc>
        <w:tc>
          <w:tcPr>
            <w:tcW w:w="900" w:type="dxa"/>
            <w:shd w:val="clear" w:color="auto" w:fill="auto"/>
          </w:tcPr>
          <w:p w14:paraId="6AF1D0CB" w14:textId="77777777" w:rsidR="00975EF4" w:rsidRPr="003917C6" w:rsidRDefault="00975EF4" w:rsidP="00975EF4">
            <w:pPr>
              <w:shd w:val="clear" w:color="auto" w:fill="FFFFFF"/>
              <w:tabs>
                <w:tab w:val="decimal" w:pos="446"/>
              </w:tabs>
              <w:ind w:right="101"/>
              <w:jc w:val="right"/>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shd w:val="clear" w:color="auto" w:fill="auto"/>
          </w:tcPr>
          <w:p w14:paraId="59E3DF53" w14:textId="77777777" w:rsidR="00975EF4" w:rsidRPr="003917C6" w:rsidRDefault="00975EF4" w:rsidP="00975EF4">
            <w:pPr>
              <w:pStyle w:val="acctfourfigures"/>
              <w:shd w:val="clear" w:color="auto" w:fill="FFFFFF"/>
              <w:tabs>
                <w:tab w:val="decimal" w:pos="911"/>
              </w:tabs>
              <w:spacing w:line="240" w:lineRule="auto"/>
              <w:ind w:right="101"/>
              <w:rPr>
                <w:rFonts w:cs="Times New Roman"/>
                <w:szCs w:val="22"/>
              </w:rPr>
            </w:pPr>
          </w:p>
        </w:tc>
        <w:tc>
          <w:tcPr>
            <w:tcW w:w="1117" w:type="dxa"/>
            <w:shd w:val="clear" w:color="auto" w:fill="auto"/>
          </w:tcPr>
          <w:p w14:paraId="15FB5C6E" w14:textId="77777777" w:rsidR="00975EF4" w:rsidRPr="003917C6" w:rsidRDefault="00975EF4" w:rsidP="00975EF4">
            <w:pPr>
              <w:shd w:val="clear" w:color="auto" w:fill="FFFFFF"/>
              <w:ind w:right="101"/>
              <w:jc w:val="right"/>
              <w:rPr>
                <w:rFonts w:hAnsi="Times New Roman" w:cs="Times New Roman"/>
                <w:sz w:val="22"/>
                <w:szCs w:val="22"/>
                <w:lang w:val="en-GB" w:bidi="ar-SA"/>
              </w:rPr>
            </w:pPr>
            <w:r w:rsidRPr="003917C6">
              <w:rPr>
                <w:rFonts w:hAnsi="Times New Roman" w:cs="Times New Roman"/>
                <w:sz w:val="22"/>
                <w:szCs w:val="22"/>
                <w:lang w:val="en-GB" w:bidi="ar-SA"/>
              </w:rPr>
              <w:t>1,151</w:t>
            </w:r>
          </w:p>
        </w:tc>
      </w:tr>
      <w:tr w:rsidR="00975EF4" w:rsidRPr="003917C6" w14:paraId="1C393D91" w14:textId="77777777" w:rsidTr="00975EF4">
        <w:trPr>
          <w:cantSplit/>
        </w:trPr>
        <w:tc>
          <w:tcPr>
            <w:tcW w:w="2551" w:type="dxa"/>
          </w:tcPr>
          <w:p w14:paraId="4426BBC8"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Short-term loan</w:t>
            </w:r>
            <w:r w:rsidRPr="003917C6">
              <w:rPr>
                <w:rFonts w:hAnsi="Times New Roman" w:cs="Times New Roman"/>
                <w:sz w:val="22"/>
                <w:szCs w:val="22"/>
                <w:lang w:val="en-GB" w:eastAsia="zh-TW"/>
              </w:rPr>
              <w:t>s</w:t>
            </w:r>
            <w:r w:rsidRPr="003917C6">
              <w:rPr>
                <w:rFonts w:hAnsi="Times New Roman" w:cs="Times New Roman"/>
                <w:sz w:val="22"/>
                <w:szCs w:val="22"/>
                <w:lang w:val="en-GB"/>
              </w:rPr>
              <w:t xml:space="preserve"> from </w:t>
            </w:r>
          </w:p>
        </w:tc>
        <w:tc>
          <w:tcPr>
            <w:tcW w:w="2126" w:type="dxa"/>
            <w:shd w:val="clear" w:color="auto" w:fill="auto"/>
          </w:tcPr>
          <w:p w14:paraId="1CFEB655"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085" w:type="dxa"/>
            <w:shd w:val="clear" w:color="auto" w:fill="auto"/>
          </w:tcPr>
          <w:p w14:paraId="72A5AA13" w14:textId="77777777" w:rsidR="00975EF4" w:rsidRPr="003917C6" w:rsidRDefault="00975EF4" w:rsidP="00975EF4">
            <w:pPr>
              <w:shd w:val="clear" w:color="auto" w:fill="FFFFFF"/>
              <w:ind w:right="101"/>
              <w:jc w:val="right"/>
              <w:rPr>
                <w:rFonts w:hAnsi="Times New Roman" w:cs="Times New Roman"/>
                <w:sz w:val="22"/>
                <w:szCs w:val="22"/>
                <w:lang w:val="en-GB" w:bidi="ar-SA"/>
              </w:rPr>
            </w:pPr>
          </w:p>
        </w:tc>
        <w:tc>
          <w:tcPr>
            <w:tcW w:w="188" w:type="dxa"/>
            <w:shd w:val="clear" w:color="auto" w:fill="auto"/>
          </w:tcPr>
          <w:p w14:paraId="587A9AE1" w14:textId="77777777" w:rsidR="00975EF4" w:rsidRPr="003917C6" w:rsidRDefault="00975EF4" w:rsidP="00975EF4">
            <w:pPr>
              <w:pStyle w:val="acctfourfigures"/>
              <w:shd w:val="clear" w:color="auto" w:fill="FFFFFF"/>
              <w:tabs>
                <w:tab w:val="clear" w:pos="765"/>
                <w:tab w:val="decimal" w:pos="803"/>
              </w:tabs>
              <w:spacing w:line="240" w:lineRule="auto"/>
              <w:ind w:right="101"/>
              <w:rPr>
                <w:rFonts w:cs="Times New Roman"/>
                <w:szCs w:val="22"/>
              </w:rPr>
            </w:pPr>
          </w:p>
        </w:tc>
        <w:tc>
          <w:tcPr>
            <w:tcW w:w="1170" w:type="dxa"/>
            <w:shd w:val="clear" w:color="auto" w:fill="auto"/>
          </w:tcPr>
          <w:p w14:paraId="72948CDE" w14:textId="77777777" w:rsidR="00975EF4" w:rsidRPr="003917C6" w:rsidRDefault="00975EF4" w:rsidP="00975EF4">
            <w:pPr>
              <w:pStyle w:val="acctfourfigures"/>
              <w:shd w:val="clear" w:color="auto" w:fill="FFFFFF"/>
              <w:tabs>
                <w:tab w:val="clear" w:pos="765"/>
                <w:tab w:val="decimal" w:pos="686"/>
              </w:tabs>
              <w:spacing w:line="240" w:lineRule="auto"/>
              <w:ind w:right="101"/>
              <w:jc w:val="right"/>
              <w:rPr>
                <w:rFonts w:cs="Times New Roman"/>
                <w:szCs w:val="22"/>
              </w:rPr>
            </w:pPr>
          </w:p>
        </w:tc>
        <w:tc>
          <w:tcPr>
            <w:tcW w:w="180" w:type="dxa"/>
            <w:shd w:val="clear" w:color="auto" w:fill="auto"/>
          </w:tcPr>
          <w:p w14:paraId="47ED0667" w14:textId="77777777" w:rsidR="00975EF4" w:rsidRPr="003917C6" w:rsidRDefault="00975EF4" w:rsidP="00975EF4">
            <w:pPr>
              <w:pStyle w:val="acctfourfigures"/>
              <w:shd w:val="clear" w:color="auto" w:fill="FFFFFF"/>
              <w:tabs>
                <w:tab w:val="decimal" w:pos="911"/>
              </w:tabs>
              <w:spacing w:line="240" w:lineRule="auto"/>
              <w:ind w:right="101"/>
              <w:jc w:val="center"/>
              <w:rPr>
                <w:rFonts w:cs="Times New Roman"/>
                <w:szCs w:val="22"/>
              </w:rPr>
            </w:pPr>
          </w:p>
        </w:tc>
        <w:tc>
          <w:tcPr>
            <w:tcW w:w="900" w:type="dxa"/>
            <w:shd w:val="clear" w:color="auto" w:fill="auto"/>
          </w:tcPr>
          <w:p w14:paraId="6B1B6AAB" w14:textId="77777777" w:rsidR="00975EF4" w:rsidRPr="003917C6" w:rsidRDefault="00975EF4" w:rsidP="00975EF4">
            <w:pPr>
              <w:pStyle w:val="acctfourfigures"/>
              <w:shd w:val="clear" w:color="auto" w:fill="FFFFFF"/>
              <w:tabs>
                <w:tab w:val="clear" w:pos="765"/>
                <w:tab w:val="decimal" w:pos="446"/>
                <w:tab w:val="decimal" w:pos="551"/>
              </w:tabs>
              <w:spacing w:line="240" w:lineRule="auto"/>
              <w:ind w:right="101"/>
              <w:jc w:val="right"/>
              <w:rPr>
                <w:rFonts w:cs="Times New Roman"/>
                <w:szCs w:val="22"/>
              </w:rPr>
            </w:pPr>
          </w:p>
        </w:tc>
        <w:tc>
          <w:tcPr>
            <w:tcW w:w="180" w:type="dxa"/>
            <w:shd w:val="clear" w:color="auto" w:fill="auto"/>
          </w:tcPr>
          <w:p w14:paraId="15D80661" w14:textId="77777777" w:rsidR="00975EF4" w:rsidRPr="003917C6" w:rsidRDefault="00975EF4" w:rsidP="00975EF4">
            <w:pPr>
              <w:pStyle w:val="acctfourfigures"/>
              <w:shd w:val="clear" w:color="auto" w:fill="FFFFFF"/>
              <w:tabs>
                <w:tab w:val="decimal" w:pos="911"/>
              </w:tabs>
              <w:spacing w:line="240" w:lineRule="auto"/>
              <w:ind w:right="101"/>
              <w:rPr>
                <w:rFonts w:cs="Times New Roman"/>
                <w:szCs w:val="22"/>
              </w:rPr>
            </w:pPr>
          </w:p>
        </w:tc>
        <w:tc>
          <w:tcPr>
            <w:tcW w:w="1117" w:type="dxa"/>
            <w:shd w:val="clear" w:color="auto" w:fill="auto"/>
          </w:tcPr>
          <w:p w14:paraId="1B796C37" w14:textId="77777777" w:rsidR="00975EF4" w:rsidRPr="003917C6" w:rsidRDefault="00975EF4" w:rsidP="00975EF4">
            <w:pPr>
              <w:shd w:val="clear" w:color="auto" w:fill="FFFFFF"/>
              <w:ind w:right="101"/>
              <w:jc w:val="right"/>
              <w:rPr>
                <w:rFonts w:hAnsi="Times New Roman" w:cs="Times New Roman"/>
                <w:sz w:val="22"/>
                <w:szCs w:val="22"/>
                <w:lang w:val="en-GB" w:bidi="ar-SA"/>
              </w:rPr>
            </w:pPr>
          </w:p>
        </w:tc>
      </w:tr>
      <w:tr w:rsidR="00975EF4" w:rsidRPr="003917C6" w14:paraId="42D4BF25" w14:textId="77777777" w:rsidTr="00975EF4">
        <w:trPr>
          <w:cantSplit/>
        </w:trPr>
        <w:tc>
          <w:tcPr>
            <w:tcW w:w="2551" w:type="dxa"/>
          </w:tcPr>
          <w:p w14:paraId="5AFBB75F"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other parties</w:t>
            </w:r>
          </w:p>
        </w:tc>
        <w:tc>
          <w:tcPr>
            <w:tcW w:w="2126" w:type="dxa"/>
            <w:shd w:val="clear" w:color="auto" w:fill="auto"/>
          </w:tcPr>
          <w:p w14:paraId="05B68D3C"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7.75 - 15.0</w:t>
            </w:r>
          </w:p>
        </w:tc>
        <w:tc>
          <w:tcPr>
            <w:tcW w:w="1085" w:type="dxa"/>
            <w:shd w:val="clear" w:color="auto" w:fill="auto"/>
          </w:tcPr>
          <w:p w14:paraId="4754E27B" w14:textId="77777777" w:rsidR="00975EF4" w:rsidRPr="003917C6" w:rsidRDefault="00975EF4" w:rsidP="00975EF4">
            <w:pPr>
              <w:shd w:val="clear" w:color="auto" w:fill="FFFFFF"/>
              <w:ind w:right="101"/>
              <w:jc w:val="right"/>
              <w:rPr>
                <w:rFonts w:hAnsi="Times New Roman" w:cs="Times New Roman"/>
                <w:sz w:val="22"/>
                <w:szCs w:val="22"/>
                <w:lang w:val="en-GB" w:bidi="ar-SA"/>
              </w:rPr>
            </w:pPr>
            <w:r w:rsidRPr="003917C6">
              <w:rPr>
                <w:rFonts w:hAnsi="Times New Roman" w:cs="Times New Roman"/>
                <w:sz w:val="22"/>
                <w:szCs w:val="22"/>
                <w:lang w:val="en-GB" w:bidi="ar-SA"/>
              </w:rPr>
              <w:t>107</w:t>
            </w:r>
          </w:p>
        </w:tc>
        <w:tc>
          <w:tcPr>
            <w:tcW w:w="188" w:type="dxa"/>
            <w:shd w:val="clear" w:color="auto" w:fill="auto"/>
          </w:tcPr>
          <w:p w14:paraId="1E815E8E" w14:textId="77777777" w:rsidR="00975EF4" w:rsidRPr="003917C6" w:rsidRDefault="00975EF4" w:rsidP="00975EF4">
            <w:pPr>
              <w:pStyle w:val="acctfourfigures"/>
              <w:shd w:val="clear" w:color="auto" w:fill="FFFFFF"/>
              <w:tabs>
                <w:tab w:val="clear" w:pos="765"/>
                <w:tab w:val="decimal" w:pos="803"/>
              </w:tabs>
              <w:spacing w:line="240" w:lineRule="auto"/>
              <w:ind w:right="101"/>
              <w:rPr>
                <w:rFonts w:cs="Times New Roman"/>
                <w:szCs w:val="22"/>
              </w:rPr>
            </w:pPr>
          </w:p>
        </w:tc>
        <w:tc>
          <w:tcPr>
            <w:tcW w:w="1170" w:type="dxa"/>
            <w:shd w:val="clear" w:color="auto" w:fill="auto"/>
          </w:tcPr>
          <w:p w14:paraId="64152734" w14:textId="77777777" w:rsidR="00975EF4" w:rsidRPr="003917C6" w:rsidRDefault="00975EF4" w:rsidP="00975EF4">
            <w:pPr>
              <w:pStyle w:val="acctfourfigures"/>
              <w:shd w:val="clear" w:color="auto" w:fill="FFFFFF"/>
              <w:tabs>
                <w:tab w:val="clear" w:pos="765"/>
                <w:tab w:val="decimal" w:pos="686"/>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1A8DE9E2" w14:textId="77777777" w:rsidR="00975EF4" w:rsidRPr="003917C6" w:rsidRDefault="00975EF4" w:rsidP="00975EF4">
            <w:pPr>
              <w:pStyle w:val="acctfourfigures"/>
              <w:shd w:val="clear" w:color="auto" w:fill="FFFFFF"/>
              <w:tabs>
                <w:tab w:val="decimal" w:pos="911"/>
              </w:tabs>
              <w:spacing w:line="240" w:lineRule="auto"/>
              <w:ind w:right="101"/>
              <w:jc w:val="center"/>
              <w:rPr>
                <w:rFonts w:cs="Times New Roman"/>
                <w:szCs w:val="22"/>
              </w:rPr>
            </w:pPr>
          </w:p>
        </w:tc>
        <w:tc>
          <w:tcPr>
            <w:tcW w:w="900" w:type="dxa"/>
            <w:shd w:val="clear" w:color="auto" w:fill="auto"/>
          </w:tcPr>
          <w:p w14:paraId="51523D78" w14:textId="77777777" w:rsidR="00975EF4" w:rsidRPr="003917C6" w:rsidRDefault="00975EF4" w:rsidP="00975EF4">
            <w:pPr>
              <w:shd w:val="clear" w:color="auto" w:fill="FFFFFF"/>
              <w:tabs>
                <w:tab w:val="decimal" w:pos="446"/>
              </w:tabs>
              <w:ind w:right="101"/>
              <w:jc w:val="right"/>
              <w:rPr>
                <w:rFonts w:hAnsi="Times New Roman" w:cs="Times New Roman"/>
                <w:sz w:val="22"/>
                <w:szCs w:val="22"/>
                <w:lang w:val="en-GB" w:bidi="ar-SA"/>
              </w:rPr>
            </w:pPr>
            <w:r w:rsidRPr="003917C6">
              <w:rPr>
                <w:rFonts w:hAnsi="Times New Roman" w:cs="Times New Roman"/>
                <w:sz w:val="22"/>
                <w:szCs w:val="22"/>
                <w:lang w:val="en-GB" w:bidi="ar-SA"/>
              </w:rPr>
              <w:t>-</w:t>
            </w:r>
          </w:p>
        </w:tc>
        <w:tc>
          <w:tcPr>
            <w:tcW w:w="180" w:type="dxa"/>
            <w:shd w:val="clear" w:color="auto" w:fill="auto"/>
          </w:tcPr>
          <w:p w14:paraId="5B0D118A" w14:textId="77777777" w:rsidR="00975EF4" w:rsidRPr="003917C6" w:rsidRDefault="00975EF4" w:rsidP="00975EF4">
            <w:pPr>
              <w:pStyle w:val="acctfourfigures"/>
              <w:shd w:val="clear" w:color="auto" w:fill="FFFFFF"/>
              <w:tabs>
                <w:tab w:val="decimal" w:pos="911"/>
              </w:tabs>
              <w:spacing w:line="240" w:lineRule="auto"/>
              <w:ind w:right="101"/>
              <w:rPr>
                <w:rFonts w:cs="Times New Roman"/>
                <w:szCs w:val="22"/>
              </w:rPr>
            </w:pPr>
          </w:p>
        </w:tc>
        <w:tc>
          <w:tcPr>
            <w:tcW w:w="1117" w:type="dxa"/>
            <w:shd w:val="clear" w:color="auto" w:fill="auto"/>
          </w:tcPr>
          <w:p w14:paraId="1F66B905" w14:textId="77777777" w:rsidR="00975EF4" w:rsidRPr="003917C6" w:rsidRDefault="00975EF4" w:rsidP="00975EF4">
            <w:pPr>
              <w:shd w:val="clear" w:color="auto" w:fill="FFFFFF"/>
              <w:ind w:right="101"/>
              <w:jc w:val="right"/>
              <w:rPr>
                <w:rFonts w:hAnsi="Times New Roman" w:cs="Times New Roman"/>
                <w:sz w:val="22"/>
                <w:szCs w:val="22"/>
                <w:lang w:val="en-GB" w:bidi="ar-SA"/>
              </w:rPr>
            </w:pPr>
            <w:r w:rsidRPr="003917C6">
              <w:rPr>
                <w:rFonts w:hAnsi="Times New Roman" w:cs="Times New Roman"/>
                <w:sz w:val="22"/>
                <w:szCs w:val="22"/>
                <w:lang w:val="en-GB" w:bidi="ar-SA"/>
              </w:rPr>
              <w:t>107</w:t>
            </w:r>
          </w:p>
        </w:tc>
      </w:tr>
      <w:tr w:rsidR="00975EF4" w:rsidRPr="003917C6" w14:paraId="0CDACD48" w14:textId="77777777" w:rsidTr="00975EF4">
        <w:trPr>
          <w:cantSplit/>
        </w:trPr>
        <w:tc>
          <w:tcPr>
            <w:tcW w:w="2551" w:type="dxa"/>
          </w:tcPr>
          <w:p w14:paraId="76B5CF78"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Long-term loans from </w:t>
            </w:r>
          </w:p>
        </w:tc>
        <w:tc>
          <w:tcPr>
            <w:tcW w:w="2126" w:type="dxa"/>
            <w:shd w:val="clear" w:color="auto" w:fill="auto"/>
            <w:vAlign w:val="bottom"/>
          </w:tcPr>
          <w:p w14:paraId="37E5376A"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085" w:type="dxa"/>
            <w:shd w:val="clear" w:color="auto" w:fill="auto"/>
            <w:vAlign w:val="bottom"/>
          </w:tcPr>
          <w:p w14:paraId="6F8BAB0E"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8" w:type="dxa"/>
            <w:shd w:val="clear" w:color="auto" w:fill="auto"/>
            <w:vAlign w:val="bottom"/>
          </w:tcPr>
          <w:p w14:paraId="5C2E3836"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vAlign w:val="bottom"/>
          </w:tcPr>
          <w:p w14:paraId="742F60D5"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vAlign w:val="bottom"/>
          </w:tcPr>
          <w:p w14:paraId="58A2B6D3"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vAlign w:val="bottom"/>
          </w:tcPr>
          <w:p w14:paraId="754CA8C5"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vAlign w:val="bottom"/>
          </w:tcPr>
          <w:p w14:paraId="18F391E4"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vAlign w:val="bottom"/>
          </w:tcPr>
          <w:p w14:paraId="5330A946" w14:textId="77777777" w:rsidR="00975EF4" w:rsidRPr="003917C6" w:rsidRDefault="00975EF4" w:rsidP="00975EF4">
            <w:pPr>
              <w:pStyle w:val="acctfourfigures"/>
              <w:shd w:val="clear" w:color="auto" w:fill="FFFFFF"/>
              <w:tabs>
                <w:tab w:val="clear" w:pos="765"/>
              </w:tabs>
              <w:spacing w:line="240" w:lineRule="auto"/>
              <w:jc w:val="right"/>
              <w:rPr>
                <w:rFonts w:cs="Times New Roman"/>
                <w:szCs w:val="22"/>
              </w:rPr>
            </w:pPr>
          </w:p>
        </w:tc>
      </w:tr>
      <w:tr w:rsidR="00975EF4" w:rsidRPr="003917C6" w14:paraId="218FEE9C" w14:textId="77777777" w:rsidTr="00975EF4">
        <w:trPr>
          <w:cantSplit/>
        </w:trPr>
        <w:tc>
          <w:tcPr>
            <w:tcW w:w="2551" w:type="dxa"/>
          </w:tcPr>
          <w:p w14:paraId="4101F762"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 xml:space="preserve">  related party</w:t>
            </w:r>
          </w:p>
        </w:tc>
        <w:tc>
          <w:tcPr>
            <w:tcW w:w="2126" w:type="dxa"/>
            <w:shd w:val="clear" w:color="auto" w:fill="auto"/>
          </w:tcPr>
          <w:p w14:paraId="037C353C"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3.0 - 12.0</w:t>
            </w:r>
          </w:p>
        </w:tc>
        <w:tc>
          <w:tcPr>
            <w:tcW w:w="1085" w:type="dxa"/>
            <w:shd w:val="clear" w:color="auto" w:fill="auto"/>
          </w:tcPr>
          <w:p w14:paraId="4F12EEFA"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314</w:t>
            </w:r>
          </w:p>
        </w:tc>
        <w:tc>
          <w:tcPr>
            <w:tcW w:w="188" w:type="dxa"/>
            <w:shd w:val="clear" w:color="auto" w:fill="auto"/>
          </w:tcPr>
          <w:p w14:paraId="2466BECB"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tcPr>
          <w:p w14:paraId="14B240A6"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1,086</w:t>
            </w:r>
          </w:p>
        </w:tc>
        <w:tc>
          <w:tcPr>
            <w:tcW w:w="180" w:type="dxa"/>
            <w:shd w:val="clear" w:color="auto" w:fill="auto"/>
          </w:tcPr>
          <w:p w14:paraId="1566DE0C"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tcPr>
          <w:p w14:paraId="26613F9D"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7BD227EC"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tcPr>
          <w:p w14:paraId="48528A49" w14:textId="77777777" w:rsidR="00975EF4" w:rsidRPr="003917C6" w:rsidRDefault="00975EF4" w:rsidP="00975EF4">
            <w:pPr>
              <w:pStyle w:val="acctfourfigures"/>
              <w:shd w:val="clear" w:color="auto" w:fill="FFFFFF"/>
              <w:tabs>
                <w:tab w:val="clear" w:pos="765"/>
              </w:tabs>
              <w:spacing w:line="240" w:lineRule="auto"/>
              <w:jc w:val="right"/>
              <w:rPr>
                <w:rFonts w:cs="Times New Roman"/>
                <w:szCs w:val="22"/>
              </w:rPr>
            </w:pPr>
            <w:r w:rsidRPr="003917C6">
              <w:rPr>
                <w:rFonts w:cs="Times New Roman"/>
                <w:szCs w:val="22"/>
              </w:rPr>
              <w:t>1,400</w:t>
            </w:r>
          </w:p>
        </w:tc>
      </w:tr>
      <w:tr w:rsidR="00975EF4" w:rsidRPr="003917C6" w14:paraId="7338D645" w14:textId="77777777" w:rsidTr="00975EF4">
        <w:trPr>
          <w:cantSplit/>
        </w:trPr>
        <w:tc>
          <w:tcPr>
            <w:tcW w:w="2551" w:type="dxa"/>
          </w:tcPr>
          <w:p w14:paraId="6C0CD65A"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Bonds</w:t>
            </w:r>
          </w:p>
        </w:tc>
        <w:tc>
          <w:tcPr>
            <w:tcW w:w="2126" w:type="dxa"/>
            <w:shd w:val="clear" w:color="auto" w:fill="auto"/>
          </w:tcPr>
          <w:p w14:paraId="4388355A"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3.0</w:t>
            </w:r>
          </w:p>
        </w:tc>
        <w:tc>
          <w:tcPr>
            <w:tcW w:w="1085" w:type="dxa"/>
            <w:shd w:val="clear" w:color="auto" w:fill="auto"/>
          </w:tcPr>
          <w:p w14:paraId="5B73A4DF"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506</w:t>
            </w:r>
          </w:p>
        </w:tc>
        <w:tc>
          <w:tcPr>
            <w:tcW w:w="188" w:type="dxa"/>
            <w:shd w:val="clear" w:color="auto" w:fill="auto"/>
          </w:tcPr>
          <w:p w14:paraId="7E88DD6B"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tcPr>
          <w:p w14:paraId="63A34CFA"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0ACCFD72"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tcPr>
          <w:p w14:paraId="7523C418"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7826CA12"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tcPr>
          <w:p w14:paraId="03231066" w14:textId="77777777" w:rsidR="00975EF4" w:rsidRPr="003917C6" w:rsidRDefault="00975EF4" w:rsidP="00975EF4">
            <w:pPr>
              <w:pStyle w:val="acctfourfigures"/>
              <w:shd w:val="clear" w:color="auto" w:fill="FFFFFF"/>
              <w:tabs>
                <w:tab w:val="clear" w:pos="765"/>
              </w:tabs>
              <w:spacing w:line="240" w:lineRule="auto"/>
              <w:jc w:val="right"/>
              <w:rPr>
                <w:rFonts w:cs="Times New Roman"/>
                <w:szCs w:val="22"/>
              </w:rPr>
            </w:pPr>
            <w:r w:rsidRPr="003917C6">
              <w:rPr>
                <w:rFonts w:cs="Times New Roman"/>
                <w:szCs w:val="22"/>
              </w:rPr>
              <w:t>506</w:t>
            </w:r>
          </w:p>
        </w:tc>
      </w:tr>
      <w:tr w:rsidR="00975EF4" w:rsidRPr="003917C6" w14:paraId="5FD57374" w14:textId="77777777" w:rsidTr="00975EF4">
        <w:trPr>
          <w:cantSplit/>
        </w:trPr>
        <w:tc>
          <w:tcPr>
            <w:tcW w:w="2551" w:type="dxa"/>
          </w:tcPr>
          <w:p w14:paraId="6680FE44"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rPr>
              <w:t>Trade accounts payable</w:t>
            </w:r>
          </w:p>
        </w:tc>
        <w:tc>
          <w:tcPr>
            <w:tcW w:w="2126" w:type="dxa"/>
            <w:shd w:val="clear" w:color="auto" w:fill="auto"/>
          </w:tcPr>
          <w:p w14:paraId="7DA76884"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5.0 - 7.5</w:t>
            </w:r>
          </w:p>
        </w:tc>
        <w:tc>
          <w:tcPr>
            <w:tcW w:w="1085" w:type="dxa"/>
            <w:shd w:val="clear" w:color="auto" w:fill="auto"/>
          </w:tcPr>
          <w:p w14:paraId="1A618CC9"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251</w:t>
            </w:r>
          </w:p>
        </w:tc>
        <w:tc>
          <w:tcPr>
            <w:tcW w:w="188" w:type="dxa"/>
            <w:shd w:val="clear" w:color="auto" w:fill="auto"/>
          </w:tcPr>
          <w:p w14:paraId="2B62C62D"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tcPr>
          <w:p w14:paraId="075966F2"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0BCF070B"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tcPr>
          <w:p w14:paraId="204DDC28"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6603B5FB"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tcPr>
          <w:p w14:paraId="37695B04" w14:textId="77777777" w:rsidR="00975EF4" w:rsidRPr="003917C6" w:rsidRDefault="00975EF4" w:rsidP="00975EF4">
            <w:pPr>
              <w:pStyle w:val="acctfourfigures"/>
              <w:shd w:val="clear" w:color="auto" w:fill="FFFFFF"/>
              <w:tabs>
                <w:tab w:val="clear" w:pos="765"/>
              </w:tabs>
              <w:spacing w:line="240" w:lineRule="auto"/>
              <w:jc w:val="right"/>
              <w:rPr>
                <w:rFonts w:cs="Times New Roman"/>
                <w:szCs w:val="22"/>
              </w:rPr>
            </w:pPr>
            <w:r w:rsidRPr="003917C6">
              <w:rPr>
                <w:rFonts w:cs="Times New Roman"/>
                <w:szCs w:val="22"/>
              </w:rPr>
              <w:t>251</w:t>
            </w:r>
          </w:p>
        </w:tc>
      </w:tr>
      <w:tr w:rsidR="00975EF4" w:rsidRPr="003917C6" w:rsidDel="00207B9E" w14:paraId="01006597" w14:textId="77777777" w:rsidTr="00975EF4">
        <w:trPr>
          <w:cantSplit/>
        </w:trPr>
        <w:tc>
          <w:tcPr>
            <w:tcW w:w="2551" w:type="dxa"/>
          </w:tcPr>
          <w:p w14:paraId="1ABB2287"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rPr>
              <w:t xml:space="preserve">Other payables and </w:t>
            </w:r>
          </w:p>
        </w:tc>
        <w:tc>
          <w:tcPr>
            <w:tcW w:w="2126" w:type="dxa"/>
            <w:shd w:val="clear" w:color="auto" w:fill="auto"/>
          </w:tcPr>
          <w:p w14:paraId="18285269"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085" w:type="dxa"/>
            <w:shd w:val="clear" w:color="auto" w:fill="auto"/>
            <w:vAlign w:val="bottom"/>
          </w:tcPr>
          <w:p w14:paraId="5DEE56EA"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8" w:type="dxa"/>
            <w:shd w:val="clear" w:color="auto" w:fill="auto"/>
            <w:vAlign w:val="bottom"/>
          </w:tcPr>
          <w:p w14:paraId="1B8947DF"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vAlign w:val="bottom"/>
          </w:tcPr>
          <w:p w14:paraId="7C96E8F6" w14:textId="77777777" w:rsidR="00975EF4" w:rsidRPr="003917C6" w:rsidDel="00207B9E"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vAlign w:val="bottom"/>
          </w:tcPr>
          <w:p w14:paraId="447412FD"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vAlign w:val="bottom"/>
          </w:tcPr>
          <w:p w14:paraId="340943DC"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p>
        </w:tc>
        <w:tc>
          <w:tcPr>
            <w:tcW w:w="180" w:type="dxa"/>
            <w:shd w:val="clear" w:color="auto" w:fill="auto"/>
            <w:vAlign w:val="bottom"/>
          </w:tcPr>
          <w:p w14:paraId="627D217E"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vAlign w:val="bottom"/>
          </w:tcPr>
          <w:p w14:paraId="757ABF0E" w14:textId="77777777" w:rsidR="00975EF4" w:rsidRPr="003917C6" w:rsidRDefault="00975EF4" w:rsidP="00975EF4">
            <w:pPr>
              <w:pStyle w:val="acctfourfigures"/>
              <w:shd w:val="clear" w:color="auto" w:fill="FFFFFF"/>
              <w:tabs>
                <w:tab w:val="clear" w:pos="765"/>
              </w:tabs>
              <w:spacing w:line="240" w:lineRule="auto"/>
              <w:jc w:val="right"/>
              <w:rPr>
                <w:rFonts w:cs="Times New Roman"/>
                <w:szCs w:val="22"/>
              </w:rPr>
            </w:pPr>
          </w:p>
        </w:tc>
      </w:tr>
      <w:tr w:rsidR="00975EF4" w:rsidRPr="003917C6" w:rsidDel="00207B9E" w14:paraId="25B01885" w14:textId="77777777" w:rsidTr="00975EF4">
        <w:trPr>
          <w:cantSplit/>
        </w:trPr>
        <w:tc>
          <w:tcPr>
            <w:tcW w:w="2551" w:type="dxa"/>
          </w:tcPr>
          <w:p w14:paraId="0745FBBF"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rPr>
              <w:t xml:space="preserve">  accrued expense</w:t>
            </w:r>
          </w:p>
        </w:tc>
        <w:tc>
          <w:tcPr>
            <w:tcW w:w="2126" w:type="dxa"/>
            <w:shd w:val="clear" w:color="auto" w:fill="auto"/>
          </w:tcPr>
          <w:p w14:paraId="22D7701C"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roofErr w:type="gramStart"/>
            <w:r w:rsidRPr="003917C6">
              <w:rPr>
                <w:rFonts w:cs="Times New Roman"/>
                <w:szCs w:val="22"/>
              </w:rPr>
              <w:t>7.5,MLR</w:t>
            </w:r>
            <w:proofErr w:type="gramEnd"/>
            <w:r w:rsidRPr="003917C6">
              <w:rPr>
                <w:rFonts w:cs="Times New Roman"/>
                <w:szCs w:val="22"/>
              </w:rPr>
              <w:t>+3,MLR+5</w:t>
            </w:r>
          </w:p>
        </w:tc>
        <w:tc>
          <w:tcPr>
            <w:tcW w:w="1085" w:type="dxa"/>
            <w:shd w:val="clear" w:color="auto" w:fill="auto"/>
          </w:tcPr>
          <w:p w14:paraId="3DF4971C"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5,922</w:t>
            </w:r>
          </w:p>
        </w:tc>
        <w:tc>
          <w:tcPr>
            <w:tcW w:w="188" w:type="dxa"/>
            <w:shd w:val="clear" w:color="auto" w:fill="auto"/>
          </w:tcPr>
          <w:p w14:paraId="6B55E074"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tcPr>
          <w:p w14:paraId="5890AB0A"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40FE83DC"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tcPr>
          <w:p w14:paraId="7F1577F8"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75A85841"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tcPr>
          <w:p w14:paraId="564EBCDC" w14:textId="77777777" w:rsidR="00975EF4" w:rsidRPr="003917C6" w:rsidRDefault="00975EF4" w:rsidP="00975EF4">
            <w:pPr>
              <w:pStyle w:val="acctfourfigures"/>
              <w:shd w:val="clear" w:color="auto" w:fill="FFFFFF"/>
              <w:tabs>
                <w:tab w:val="clear" w:pos="765"/>
              </w:tabs>
              <w:spacing w:line="240" w:lineRule="auto"/>
              <w:jc w:val="right"/>
              <w:rPr>
                <w:rFonts w:cs="Times New Roman"/>
                <w:szCs w:val="22"/>
              </w:rPr>
            </w:pPr>
            <w:r w:rsidRPr="003917C6">
              <w:rPr>
                <w:rFonts w:cs="Times New Roman"/>
                <w:szCs w:val="22"/>
              </w:rPr>
              <w:t>5,922</w:t>
            </w:r>
          </w:p>
        </w:tc>
      </w:tr>
      <w:tr w:rsidR="00975EF4" w:rsidRPr="003917C6" w14:paraId="39521588" w14:textId="77777777" w:rsidTr="00975EF4">
        <w:trPr>
          <w:cantSplit/>
        </w:trPr>
        <w:tc>
          <w:tcPr>
            <w:tcW w:w="2551" w:type="dxa"/>
          </w:tcPr>
          <w:p w14:paraId="6FA95C90" w14:textId="719D3B38" w:rsidR="00975EF4" w:rsidRPr="003917C6" w:rsidRDefault="00C2033E" w:rsidP="00975EF4">
            <w:pPr>
              <w:shd w:val="clear" w:color="auto" w:fill="FFFFFF"/>
              <w:rPr>
                <w:rFonts w:hAnsi="Times New Roman" w:cs="Times New Roman"/>
                <w:sz w:val="22"/>
                <w:szCs w:val="22"/>
              </w:rPr>
            </w:pPr>
            <w:r w:rsidRPr="003917C6">
              <w:rPr>
                <w:rFonts w:hAnsi="Times New Roman" w:cs="Times New Roman"/>
                <w:sz w:val="22"/>
                <w:szCs w:val="22"/>
              </w:rPr>
              <w:t>Liabilities from terminated rehabilitation plan and compromise</w:t>
            </w:r>
          </w:p>
        </w:tc>
        <w:tc>
          <w:tcPr>
            <w:tcW w:w="2126" w:type="dxa"/>
            <w:shd w:val="clear" w:color="auto" w:fill="auto"/>
          </w:tcPr>
          <w:p w14:paraId="69631A67" w14:textId="77777777" w:rsidR="00C2033E" w:rsidRPr="003917C6" w:rsidRDefault="00C2033E" w:rsidP="00975EF4">
            <w:pPr>
              <w:pStyle w:val="acctfourfigures"/>
              <w:shd w:val="clear" w:color="auto" w:fill="FFFFFF"/>
              <w:tabs>
                <w:tab w:val="clear" w:pos="765"/>
              </w:tabs>
              <w:spacing w:line="240" w:lineRule="auto"/>
              <w:ind w:right="101"/>
              <w:jc w:val="center"/>
              <w:rPr>
                <w:rFonts w:cs="Times New Roman"/>
                <w:szCs w:val="22"/>
              </w:rPr>
            </w:pPr>
          </w:p>
          <w:p w14:paraId="787C2A64" w14:textId="77777777" w:rsidR="00C2033E" w:rsidRPr="003917C6" w:rsidRDefault="00C2033E" w:rsidP="00975EF4">
            <w:pPr>
              <w:pStyle w:val="acctfourfigures"/>
              <w:shd w:val="clear" w:color="auto" w:fill="FFFFFF"/>
              <w:tabs>
                <w:tab w:val="clear" w:pos="765"/>
              </w:tabs>
              <w:spacing w:line="240" w:lineRule="auto"/>
              <w:ind w:right="101"/>
              <w:jc w:val="center"/>
              <w:rPr>
                <w:rFonts w:cs="Times New Roman"/>
                <w:szCs w:val="22"/>
              </w:rPr>
            </w:pPr>
          </w:p>
          <w:p w14:paraId="4F50EDA2" w14:textId="19F8CA78"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0.5</w:t>
            </w:r>
            <w:r w:rsidR="00D27E8F" w:rsidRPr="003917C6">
              <w:rPr>
                <w:rFonts w:cs="Times New Roman"/>
                <w:szCs w:val="22"/>
              </w:rPr>
              <w:t xml:space="preserve"> – 7.5</w:t>
            </w:r>
          </w:p>
        </w:tc>
        <w:tc>
          <w:tcPr>
            <w:tcW w:w="1085" w:type="dxa"/>
            <w:shd w:val="clear" w:color="auto" w:fill="auto"/>
            <w:vAlign w:val="bottom"/>
          </w:tcPr>
          <w:p w14:paraId="6EB93A4A" w14:textId="44D432DB" w:rsidR="00975EF4" w:rsidRPr="003917C6" w:rsidRDefault="00B57A18"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234</w:t>
            </w:r>
          </w:p>
        </w:tc>
        <w:tc>
          <w:tcPr>
            <w:tcW w:w="188" w:type="dxa"/>
            <w:shd w:val="clear" w:color="auto" w:fill="auto"/>
            <w:vAlign w:val="bottom"/>
          </w:tcPr>
          <w:p w14:paraId="52FE0BF0"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vAlign w:val="bottom"/>
          </w:tcPr>
          <w:p w14:paraId="771CD51E" w14:textId="77777777" w:rsidR="00975EF4" w:rsidRPr="003917C6" w:rsidDel="00207B9E"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vAlign w:val="bottom"/>
          </w:tcPr>
          <w:p w14:paraId="2828E56C"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vAlign w:val="bottom"/>
          </w:tcPr>
          <w:p w14:paraId="43F62E16" w14:textId="6A880454" w:rsidR="00975EF4" w:rsidRPr="003917C6" w:rsidRDefault="00B57A18"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vAlign w:val="bottom"/>
          </w:tcPr>
          <w:p w14:paraId="5652D144"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vAlign w:val="bottom"/>
          </w:tcPr>
          <w:p w14:paraId="4232FE49" w14:textId="0C80A086" w:rsidR="00975EF4" w:rsidRPr="003917C6" w:rsidRDefault="00B57A18" w:rsidP="00975EF4">
            <w:pPr>
              <w:pStyle w:val="acctfourfigures"/>
              <w:shd w:val="clear" w:color="auto" w:fill="FFFFFF"/>
              <w:tabs>
                <w:tab w:val="clear" w:pos="765"/>
              </w:tabs>
              <w:spacing w:line="240" w:lineRule="auto"/>
              <w:jc w:val="right"/>
              <w:rPr>
                <w:rFonts w:cs="Times New Roman"/>
                <w:szCs w:val="22"/>
              </w:rPr>
            </w:pPr>
            <w:r w:rsidRPr="003917C6">
              <w:rPr>
                <w:rFonts w:cs="Times New Roman"/>
                <w:szCs w:val="22"/>
              </w:rPr>
              <w:t>234</w:t>
            </w:r>
          </w:p>
        </w:tc>
      </w:tr>
      <w:tr w:rsidR="00975EF4" w:rsidRPr="003917C6" w:rsidDel="00207B9E" w14:paraId="264F51B7" w14:textId="77777777" w:rsidTr="00975EF4">
        <w:trPr>
          <w:cantSplit/>
        </w:trPr>
        <w:tc>
          <w:tcPr>
            <w:tcW w:w="2551" w:type="dxa"/>
          </w:tcPr>
          <w:p w14:paraId="5184BFBE" w14:textId="77777777" w:rsidR="00975EF4" w:rsidRPr="003917C6" w:rsidRDefault="00975EF4" w:rsidP="00975EF4">
            <w:pPr>
              <w:shd w:val="clear" w:color="auto" w:fill="FFFFFF"/>
              <w:rPr>
                <w:rFonts w:hAnsi="Times New Roman" w:cs="Times New Roman"/>
                <w:sz w:val="22"/>
                <w:szCs w:val="22"/>
              </w:rPr>
            </w:pPr>
            <w:r w:rsidRPr="003917C6">
              <w:rPr>
                <w:rFonts w:hAnsi="Times New Roman"/>
                <w:sz w:val="22"/>
                <w:lang w:val="en-GB"/>
              </w:rPr>
              <w:t>Other current liabilities</w:t>
            </w:r>
          </w:p>
        </w:tc>
        <w:tc>
          <w:tcPr>
            <w:tcW w:w="2126" w:type="dxa"/>
            <w:shd w:val="clear" w:color="auto" w:fill="auto"/>
          </w:tcPr>
          <w:p w14:paraId="6CBCB26A"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r w:rsidRPr="003917C6">
              <w:rPr>
                <w:rFonts w:cs="Times New Roman"/>
                <w:szCs w:val="22"/>
              </w:rPr>
              <w:t>7.5</w:t>
            </w:r>
          </w:p>
        </w:tc>
        <w:tc>
          <w:tcPr>
            <w:tcW w:w="1085" w:type="dxa"/>
            <w:shd w:val="clear" w:color="auto" w:fill="auto"/>
          </w:tcPr>
          <w:p w14:paraId="1E1576E9"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3</w:t>
            </w:r>
          </w:p>
        </w:tc>
        <w:tc>
          <w:tcPr>
            <w:tcW w:w="188" w:type="dxa"/>
            <w:shd w:val="clear" w:color="auto" w:fill="auto"/>
          </w:tcPr>
          <w:p w14:paraId="387F796C"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70" w:type="dxa"/>
            <w:shd w:val="clear" w:color="auto" w:fill="auto"/>
          </w:tcPr>
          <w:p w14:paraId="0D620798" w14:textId="3D9AE4A2" w:rsidR="00975EF4" w:rsidRPr="003917C6" w:rsidRDefault="00B57A18"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04CA0027"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900" w:type="dxa"/>
            <w:shd w:val="clear" w:color="auto" w:fill="auto"/>
          </w:tcPr>
          <w:p w14:paraId="547498E8" w14:textId="7A41FE47" w:rsidR="00975EF4" w:rsidRPr="003917C6" w:rsidRDefault="00B57A18" w:rsidP="00975EF4">
            <w:pPr>
              <w:pStyle w:val="acctfourfigures"/>
              <w:shd w:val="clear" w:color="auto" w:fill="FFFFFF"/>
              <w:tabs>
                <w:tab w:val="clear" w:pos="765"/>
              </w:tabs>
              <w:spacing w:line="240" w:lineRule="auto"/>
              <w:ind w:right="101"/>
              <w:jc w:val="right"/>
              <w:rPr>
                <w:rFonts w:cs="Times New Roman"/>
                <w:szCs w:val="22"/>
              </w:rPr>
            </w:pPr>
            <w:r w:rsidRPr="003917C6">
              <w:rPr>
                <w:rFonts w:cs="Times New Roman"/>
                <w:szCs w:val="22"/>
              </w:rPr>
              <w:t>-</w:t>
            </w:r>
          </w:p>
        </w:tc>
        <w:tc>
          <w:tcPr>
            <w:tcW w:w="180" w:type="dxa"/>
            <w:shd w:val="clear" w:color="auto" w:fill="auto"/>
          </w:tcPr>
          <w:p w14:paraId="181AD3BA"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szCs w:val="22"/>
              </w:rPr>
            </w:pPr>
          </w:p>
        </w:tc>
        <w:tc>
          <w:tcPr>
            <w:tcW w:w="1117" w:type="dxa"/>
            <w:shd w:val="clear" w:color="auto" w:fill="auto"/>
          </w:tcPr>
          <w:p w14:paraId="58393912" w14:textId="77777777" w:rsidR="00975EF4" w:rsidRPr="003917C6" w:rsidRDefault="00975EF4" w:rsidP="00975EF4">
            <w:pPr>
              <w:pStyle w:val="acctfourfigures"/>
              <w:shd w:val="clear" w:color="auto" w:fill="FFFFFF"/>
              <w:tabs>
                <w:tab w:val="clear" w:pos="765"/>
              </w:tabs>
              <w:spacing w:line="240" w:lineRule="auto"/>
              <w:jc w:val="right"/>
              <w:rPr>
                <w:rFonts w:cs="Times New Roman"/>
                <w:szCs w:val="22"/>
              </w:rPr>
            </w:pPr>
            <w:r w:rsidRPr="003917C6">
              <w:rPr>
                <w:rFonts w:cs="Times New Roman"/>
                <w:szCs w:val="22"/>
              </w:rPr>
              <w:t>3</w:t>
            </w:r>
          </w:p>
        </w:tc>
      </w:tr>
      <w:tr w:rsidR="00975EF4" w:rsidRPr="003917C6" w14:paraId="5A49A510" w14:textId="77777777" w:rsidTr="00975EF4">
        <w:trPr>
          <w:cantSplit/>
        </w:trPr>
        <w:tc>
          <w:tcPr>
            <w:tcW w:w="2551" w:type="dxa"/>
          </w:tcPr>
          <w:p w14:paraId="37F33C47"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b/>
                <w:bCs/>
                <w:sz w:val="22"/>
                <w:szCs w:val="22"/>
                <w:lang w:val="en-GB"/>
              </w:rPr>
              <w:t>Total</w:t>
            </w:r>
          </w:p>
        </w:tc>
        <w:tc>
          <w:tcPr>
            <w:tcW w:w="2126" w:type="dxa"/>
            <w:shd w:val="clear" w:color="auto" w:fill="auto"/>
          </w:tcPr>
          <w:p w14:paraId="095C4CC8" w14:textId="77777777" w:rsidR="00975EF4" w:rsidRPr="003917C6" w:rsidRDefault="00975EF4" w:rsidP="00975EF4">
            <w:pPr>
              <w:shd w:val="clear" w:color="auto" w:fill="FFFFFF"/>
              <w:ind w:left="-79" w:right="-79"/>
              <w:rPr>
                <w:rFonts w:hAnsi="Times New Roman" w:cs="Times New Roman"/>
                <w:sz w:val="22"/>
                <w:szCs w:val="22"/>
                <w:lang w:val="en-GB"/>
              </w:rPr>
            </w:pPr>
          </w:p>
        </w:tc>
        <w:tc>
          <w:tcPr>
            <w:tcW w:w="1085" w:type="dxa"/>
            <w:tcBorders>
              <w:top w:val="single" w:sz="4" w:space="0" w:color="auto"/>
              <w:bottom w:val="double" w:sz="4" w:space="0" w:color="auto"/>
            </w:tcBorders>
            <w:shd w:val="clear" w:color="auto" w:fill="auto"/>
          </w:tcPr>
          <w:p w14:paraId="34FA5818"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8,701</w:t>
            </w:r>
          </w:p>
        </w:tc>
        <w:tc>
          <w:tcPr>
            <w:tcW w:w="188" w:type="dxa"/>
            <w:shd w:val="clear" w:color="auto" w:fill="auto"/>
          </w:tcPr>
          <w:p w14:paraId="0312567B"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b/>
                <w:bCs/>
                <w:szCs w:val="22"/>
              </w:rPr>
            </w:pPr>
          </w:p>
        </w:tc>
        <w:tc>
          <w:tcPr>
            <w:tcW w:w="1170" w:type="dxa"/>
            <w:tcBorders>
              <w:top w:val="single" w:sz="4" w:space="0" w:color="auto"/>
              <w:bottom w:val="double" w:sz="4" w:space="0" w:color="auto"/>
            </w:tcBorders>
            <w:shd w:val="clear" w:color="auto" w:fill="auto"/>
          </w:tcPr>
          <w:p w14:paraId="718C6447"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1,086</w:t>
            </w:r>
          </w:p>
        </w:tc>
        <w:tc>
          <w:tcPr>
            <w:tcW w:w="180" w:type="dxa"/>
            <w:shd w:val="clear" w:color="auto" w:fill="auto"/>
          </w:tcPr>
          <w:p w14:paraId="31EFEF75"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b/>
                <w:bCs/>
                <w:szCs w:val="22"/>
              </w:rPr>
            </w:pPr>
          </w:p>
        </w:tc>
        <w:tc>
          <w:tcPr>
            <w:tcW w:w="900" w:type="dxa"/>
            <w:tcBorders>
              <w:top w:val="single" w:sz="4" w:space="0" w:color="auto"/>
              <w:bottom w:val="double" w:sz="4" w:space="0" w:color="auto"/>
            </w:tcBorders>
            <w:shd w:val="clear" w:color="auto" w:fill="auto"/>
          </w:tcPr>
          <w:p w14:paraId="5CC2290E" w14:textId="77777777" w:rsidR="00975EF4" w:rsidRPr="003917C6" w:rsidRDefault="00975EF4" w:rsidP="00975EF4">
            <w:pPr>
              <w:pStyle w:val="acctfourfigures"/>
              <w:shd w:val="clear" w:color="auto" w:fill="FFFFFF"/>
              <w:tabs>
                <w:tab w:val="clear" w:pos="765"/>
              </w:tabs>
              <w:spacing w:line="240" w:lineRule="auto"/>
              <w:ind w:right="101"/>
              <w:jc w:val="right"/>
              <w:rPr>
                <w:rFonts w:cs="Times New Roman"/>
                <w:b/>
                <w:bCs/>
                <w:szCs w:val="22"/>
              </w:rPr>
            </w:pPr>
            <w:r w:rsidRPr="003917C6">
              <w:rPr>
                <w:rFonts w:cs="Times New Roman"/>
                <w:b/>
                <w:bCs/>
                <w:szCs w:val="22"/>
              </w:rPr>
              <w:t>-</w:t>
            </w:r>
          </w:p>
        </w:tc>
        <w:tc>
          <w:tcPr>
            <w:tcW w:w="180" w:type="dxa"/>
            <w:shd w:val="clear" w:color="auto" w:fill="auto"/>
          </w:tcPr>
          <w:p w14:paraId="1FADD7DA" w14:textId="77777777" w:rsidR="00975EF4" w:rsidRPr="003917C6" w:rsidRDefault="00975EF4" w:rsidP="00975EF4">
            <w:pPr>
              <w:pStyle w:val="acctfourfigures"/>
              <w:shd w:val="clear" w:color="auto" w:fill="FFFFFF"/>
              <w:tabs>
                <w:tab w:val="clear" w:pos="765"/>
              </w:tabs>
              <w:spacing w:line="240" w:lineRule="auto"/>
              <w:ind w:right="101"/>
              <w:jc w:val="center"/>
              <w:rPr>
                <w:rFonts w:cs="Times New Roman"/>
                <w:b/>
                <w:bCs/>
                <w:szCs w:val="22"/>
              </w:rPr>
            </w:pPr>
          </w:p>
        </w:tc>
        <w:tc>
          <w:tcPr>
            <w:tcW w:w="1117" w:type="dxa"/>
            <w:tcBorders>
              <w:top w:val="single" w:sz="4" w:space="0" w:color="auto"/>
              <w:bottom w:val="double" w:sz="4" w:space="0" w:color="auto"/>
            </w:tcBorders>
            <w:shd w:val="clear" w:color="auto" w:fill="auto"/>
          </w:tcPr>
          <w:p w14:paraId="6B3E90E6" w14:textId="77777777" w:rsidR="00975EF4" w:rsidRPr="003917C6" w:rsidRDefault="00975EF4" w:rsidP="00975EF4">
            <w:pPr>
              <w:pStyle w:val="acctfourfigures"/>
              <w:shd w:val="clear" w:color="auto" w:fill="FFFFFF"/>
              <w:tabs>
                <w:tab w:val="clear" w:pos="765"/>
              </w:tabs>
              <w:spacing w:line="240" w:lineRule="auto"/>
              <w:jc w:val="right"/>
              <w:rPr>
                <w:rFonts w:cs="Times New Roman"/>
                <w:b/>
                <w:bCs/>
                <w:szCs w:val="22"/>
              </w:rPr>
            </w:pPr>
            <w:r w:rsidRPr="003917C6">
              <w:rPr>
                <w:rFonts w:cs="Times New Roman"/>
                <w:b/>
                <w:bCs/>
                <w:szCs w:val="22"/>
              </w:rPr>
              <w:t>9,787</w:t>
            </w:r>
          </w:p>
        </w:tc>
      </w:tr>
    </w:tbl>
    <w:p w14:paraId="2E37C516" w14:textId="77777777" w:rsidR="00975EF4" w:rsidRPr="003917C6" w:rsidRDefault="00975EF4" w:rsidP="00975EF4">
      <w:pPr>
        <w:shd w:val="clear" w:color="auto" w:fill="FFFFFF"/>
      </w:pPr>
    </w:p>
    <w:p w14:paraId="09F40754" w14:textId="77777777" w:rsidR="00975EF4" w:rsidRPr="003917C6" w:rsidRDefault="00975EF4" w:rsidP="00975EF4">
      <w:pPr>
        <w:pStyle w:val="BodyText2"/>
        <w:shd w:val="clear" w:color="auto" w:fill="FFFFFF"/>
        <w:spacing w:after="0" w:line="240" w:lineRule="auto"/>
        <w:ind w:left="547" w:right="-43"/>
        <w:jc w:val="thaiDistribute"/>
        <w:rPr>
          <w:rFonts w:ascii="Times New Roman" w:hAnsi="Times New Roman" w:cs="Times New Roman"/>
          <w:b/>
          <w:bCs/>
          <w:i/>
          <w:iCs/>
          <w:sz w:val="22"/>
          <w:szCs w:val="22"/>
          <w:lang w:val="en-GB"/>
        </w:rPr>
      </w:pPr>
    </w:p>
    <w:p w14:paraId="53EC6DC8" w14:textId="77777777" w:rsidR="00574A7D" w:rsidRPr="003917C6" w:rsidRDefault="00574A7D">
      <w:pPr>
        <w:overflowPunct/>
        <w:autoSpaceDE/>
        <w:autoSpaceDN/>
        <w:adjustRightInd/>
        <w:textAlignment w:val="auto"/>
        <w:rPr>
          <w:rFonts w:hAnsi="Times New Roman" w:cs="Times New Roman"/>
          <w:b/>
          <w:bCs/>
          <w:i/>
          <w:iCs/>
          <w:sz w:val="22"/>
          <w:szCs w:val="22"/>
          <w:lang w:val="en-GB"/>
        </w:rPr>
      </w:pPr>
      <w:r w:rsidRPr="003917C6">
        <w:rPr>
          <w:rFonts w:hAnsi="Times New Roman" w:cs="Times New Roman"/>
          <w:b/>
          <w:bCs/>
          <w:i/>
          <w:iCs/>
          <w:sz w:val="22"/>
          <w:szCs w:val="22"/>
          <w:lang w:val="en-GB"/>
        </w:rPr>
        <w:br w:type="page"/>
      </w:r>
    </w:p>
    <w:p w14:paraId="4710778F" w14:textId="5F7984E7" w:rsidR="00975EF4" w:rsidRPr="003917C6" w:rsidRDefault="00975EF4" w:rsidP="00975EF4">
      <w:pPr>
        <w:pStyle w:val="BodyText2"/>
        <w:shd w:val="clear" w:color="auto" w:fill="FFFFFF"/>
        <w:spacing w:after="0" w:line="240" w:lineRule="auto"/>
        <w:ind w:left="547" w:right="-43"/>
        <w:jc w:val="thaiDistribute"/>
        <w:rPr>
          <w:rFonts w:ascii="Times New Roman" w:hAnsi="Times New Roman" w:cs="Times New Roman"/>
          <w:b/>
          <w:bCs/>
          <w:i/>
          <w:iCs/>
          <w:sz w:val="22"/>
          <w:szCs w:val="22"/>
          <w:lang w:val="en-GB"/>
        </w:rPr>
      </w:pPr>
      <w:r w:rsidRPr="003917C6">
        <w:rPr>
          <w:rFonts w:ascii="Times New Roman" w:hAnsi="Times New Roman" w:cs="Times New Roman"/>
          <w:b/>
          <w:bCs/>
          <w:i/>
          <w:iCs/>
          <w:sz w:val="22"/>
          <w:szCs w:val="22"/>
          <w:lang w:val="en-GB"/>
        </w:rPr>
        <w:lastRenderedPageBreak/>
        <w:t>Foreign currency risk</w:t>
      </w:r>
    </w:p>
    <w:p w14:paraId="5DC78629" w14:textId="77777777" w:rsidR="00975EF4" w:rsidRPr="003917C6" w:rsidRDefault="00975EF4" w:rsidP="00975EF4">
      <w:pPr>
        <w:shd w:val="clear" w:color="auto" w:fill="FFFFFF"/>
        <w:rPr>
          <w:rFonts w:hAnsi="Times New Roman" w:cs="Times New Roman"/>
          <w:sz w:val="22"/>
          <w:szCs w:val="22"/>
        </w:rPr>
      </w:pPr>
    </w:p>
    <w:p w14:paraId="4A72AB3C" w14:textId="77777777" w:rsidR="00975EF4" w:rsidRPr="003917C6" w:rsidRDefault="00975EF4" w:rsidP="00975EF4">
      <w:pPr>
        <w:shd w:val="clear" w:color="auto" w:fill="FFFFFF"/>
        <w:ind w:left="540" w:right="-43"/>
        <w:jc w:val="both"/>
        <w:rPr>
          <w:rFonts w:hAnsi="Times New Roman" w:cs="Times New Roman"/>
          <w:sz w:val="22"/>
          <w:szCs w:val="22"/>
          <w:lang w:val="en-GB"/>
        </w:rPr>
      </w:pPr>
      <w:r w:rsidRPr="003917C6">
        <w:rPr>
          <w:rFonts w:hAnsi="Times New Roman" w:cs="Times New Roman"/>
          <w:sz w:val="22"/>
          <w:szCs w:val="22"/>
          <w:lang w:val="en-GB"/>
        </w:rPr>
        <w:t>The Group is exposed to foreign currency risk relating to purchases and sales which are denominated in foreign currencies.</w:t>
      </w:r>
    </w:p>
    <w:p w14:paraId="2C1FFC8F" w14:textId="77777777" w:rsidR="00975EF4" w:rsidRPr="003917C6" w:rsidRDefault="00975EF4" w:rsidP="00975EF4">
      <w:pPr>
        <w:shd w:val="clear" w:color="auto" w:fill="FFFFFF"/>
        <w:rPr>
          <w:rFonts w:hAnsi="Times New Roman" w:cs="Times New Roman"/>
          <w:sz w:val="16"/>
          <w:szCs w:val="16"/>
        </w:rPr>
      </w:pPr>
    </w:p>
    <w:p w14:paraId="6228B2AB" w14:textId="6F82A7C4" w:rsidR="00975EF4" w:rsidRPr="003917C6" w:rsidRDefault="00975EF4" w:rsidP="00975EF4">
      <w:pPr>
        <w:shd w:val="clear" w:color="auto" w:fill="FFFFFF"/>
        <w:ind w:left="540" w:right="-27"/>
        <w:jc w:val="both"/>
        <w:rPr>
          <w:rFonts w:hAnsi="Times New Roman" w:cs="Times New Roman"/>
          <w:sz w:val="22"/>
          <w:szCs w:val="22"/>
          <w:lang w:val="en-GB"/>
        </w:rPr>
      </w:pPr>
      <w:r w:rsidRPr="003917C6">
        <w:rPr>
          <w:rFonts w:hAnsi="Times New Roman" w:cs="Times New Roman"/>
          <w:sz w:val="22"/>
          <w:szCs w:val="22"/>
          <w:lang w:val="en-GB"/>
        </w:rPr>
        <w:t>At 31 December 2019 and 2018, the Group was exposed to foreign currency risk in respect of financial assets and liabilities denominated in the following currencies:</w:t>
      </w:r>
    </w:p>
    <w:p w14:paraId="4E5B3737" w14:textId="77777777" w:rsidR="00975EF4" w:rsidRPr="003917C6" w:rsidRDefault="00975EF4" w:rsidP="00975EF4">
      <w:pPr>
        <w:shd w:val="clear" w:color="auto" w:fill="FFFFFF"/>
        <w:rPr>
          <w:rFonts w:hAnsi="Times New Roman" w:cs="Times New Roman"/>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3510"/>
        <w:gridCol w:w="630"/>
        <w:gridCol w:w="1128"/>
        <w:gridCol w:w="180"/>
        <w:gridCol w:w="1140"/>
        <w:gridCol w:w="180"/>
        <w:gridCol w:w="1140"/>
        <w:gridCol w:w="180"/>
        <w:gridCol w:w="1182"/>
      </w:tblGrid>
      <w:tr w:rsidR="00975EF4" w:rsidRPr="003917C6" w14:paraId="14DABCDC" w14:textId="77777777" w:rsidTr="00975EF4">
        <w:trPr>
          <w:cantSplit/>
          <w:tblHeader/>
        </w:trPr>
        <w:tc>
          <w:tcPr>
            <w:tcW w:w="3510" w:type="dxa"/>
          </w:tcPr>
          <w:p w14:paraId="1C6224CE" w14:textId="77777777" w:rsidR="00975EF4" w:rsidRPr="003917C6" w:rsidRDefault="00975EF4" w:rsidP="00975EF4">
            <w:pPr>
              <w:shd w:val="clear" w:color="auto" w:fill="FFFFFF"/>
              <w:rPr>
                <w:rFonts w:hAnsi="Times New Roman" w:cs="Times New Roman"/>
                <w:sz w:val="22"/>
                <w:szCs w:val="22"/>
                <w:lang w:val="en-GB"/>
              </w:rPr>
            </w:pPr>
          </w:p>
        </w:tc>
        <w:tc>
          <w:tcPr>
            <w:tcW w:w="630" w:type="dxa"/>
          </w:tcPr>
          <w:p w14:paraId="7C2AB4EB" w14:textId="77777777" w:rsidR="00975EF4" w:rsidRPr="003917C6" w:rsidRDefault="00975EF4" w:rsidP="00975EF4">
            <w:pPr>
              <w:pStyle w:val="acctmergecolhdg"/>
              <w:shd w:val="clear" w:color="auto" w:fill="FFFFFF"/>
              <w:spacing w:line="240" w:lineRule="auto"/>
              <w:rPr>
                <w:rFonts w:cs="Times New Roman"/>
                <w:b w:val="0"/>
                <w:bCs/>
                <w:i/>
                <w:iCs/>
                <w:szCs w:val="22"/>
              </w:rPr>
            </w:pPr>
          </w:p>
        </w:tc>
        <w:tc>
          <w:tcPr>
            <w:tcW w:w="2448" w:type="dxa"/>
            <w:gridSpan w:val="3"/>
          </w:tcPr>
          <w:p w14:paraId="0D6BA385" w14:textId="77777777" w:rsidR="00975EF4" w:rsidRPr="003917C6" w:rsidRDefault="00975EF4" w:rsidP="00975EF4">
            <w:pPr>
              <w:pStyle w:val="acctmergecolhdg"/>
              <w:shd w:val="clear" w:color="auto" w:fill="FFFFFF"/>
              <w:spacing w:line="240" w:lineRule="auto"/>
              <w:rPr>
                <w:rFonts w:cs="Times New Roman"/>
                <w:szCs w:val="22"/>
              </w:rPr>
            </w:pPr>
            <w:r w:rsidRPr="003917C6">
              <w:rPr>
                <w:rFonts w:cs="Times New Roman"/>
                <w:szCs w:val="22"/>
              </w:rPr>
              <w:t xml:space="preserve">Consolidated </w:t>
            </w:r>
          </w:p>
        </w:tc>
        <w:tc>
          <w:tcPr>
            <w:tcW w:w="180" w:type="dxa"/>
          </w:tcPr>
          <w:p w14:paraId="756CDA70" w14:textId="77777777" w:rsidR="00975EF4" w:rsidRPr="003917C6" w:rsidRDefault="00975EF4" w:rsidP="00975EF4">
            <w:pPr>
              <w:pStyle w:val="acctmergecolhdg"/>
              <w:shd w:val="clear" w:color="auto" w:fill="FFFFFF"/>
              <w:spacing w:line="240" w:lineRule="auto"/>
              <w:rPr>
                <w:rFonts w:cs="Times New Roman"/>
                <w:szCs w:val="22"/>
              </w:rPr>
            </w:pPr>
          </w:p>
        </w:tc>
        <w:tc>
          <w:tcPr>
            <w:tcW w:w="2502" w:type="dxa"/>
            <w:gridSpan w:val="3"/>
          </w:tcPr>
          <w:p w14:paraId="6C04F292" w14:textId="77777777" w:rsidR="00975EF4" w:rsidRPr="003917C6" w:rsidRDefault="00975EF4" w:rsidP="00975EF4">
            <w:pPr>
              <w:pStyle w:val="acctmergecolhdg"/>
              <w:shd w:val="clear" w:color="auto" w:fill="FFFFFF"/>
              <w:spacing w:line="240" w:lineRule="auto"/>
              <w:rPr>
                <w:rFonts w:cs="Times New Roman"/>
                <w:szCs w:val="22"/>
              </w:rPr>
            </w:pPr>
            <w:r w:rsidRPr="003917C6">
              <w:rPr>
                <w:rFonts w:cs="Times New Roman"/>
                <w:szCs w:val="22"/>
              </w:rPr>
              <w:t xml:space="preserve">Separate </w:t>
            </w:r>
          </w:p>
        </w:tc>
      </w:tr>
      <w:tr w:rsidR="00975EF4" w:rsidRPr="003917C6" w14:paraId="725F668C" w14:textId="77777777" w:rsidTr="00975EF4">
        <w:trPr>
          <w:cantSplit/>
          <w:tblHeader/>
        </w:trPr>
        <w:tc>
          <w:tcPr>
            <w:tcW w:w="3510" w:type="dxa"/>
          </w:tcPr>
          <w:p w14:paraId="268BF41A" w14:textId="77777777" w:rsidR="00975EF4" w:rsidRPr="003917C6" w:rsidRDefault="00975EF4" w:rsidP="00975EF4">
            <w:pPr>
              <w:shd w:val="clear" w:color="auto" w:fill="FFFFFF"/>
              <w:rPr>
                <w:rFonts w:hAnsi="Times New Roman" w:cs="Times New Roman"/>
                <w:sz w:val="22"/>
                <w:szCs w:val="22"/>
                <w:lang w:val="en-GB"/>
              </w:rPr>
            </w:pPr>
          </w:p>
        </w:tc>
        <w:tc>
          <w:tcPr>
            <w:tcW w:w="630" w:type="dxa"/>
          </w:tcPr>
          <w:p w14:paraId="62205B6A" w14:textId="77777777" w:rsidR="00975EF4" w:rsidRPr="003917C6" w:rsidRDefault="00975EF4" w:rsidP="00975EF4">
            <w:pPr>
              <w:pStyle w:val="acctmergecolhdg"/>
              <w:shd w:val="clear" w:color="auto" w:fill="FFFFFF"/>
              <w:spacing w:line="240" w:lineRule="auto"/>
              <w:rPr>
                <w:rFonts w:cs="Times New Roman"/>
                <w:b w:val="0"/>
                <w:bCs/>
                <w:i/>
                <w:iCs/>
                <w:szCs w:val="22"/>
              </w:rPr>
            </w:pPr>
          </w:p>
        </w:tc>
        <w:tc>
          <w:tcPr>
            <w:tcW w:w="2448" w:type="dxa"/>
            <w:gridSpan w:val="3"/>
          </w:tcPr>
          <w:p w14:paraId="0E5FE6C6" w14:textId="77777777" w:rsidR="00975EF4" w:rsidRPr="003917C6" w:rsidRDefault="00975EF4"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c>
          <w:tcPr>
            <w:tcW w:w="180" w:type="dxa"/>
          </w:tcPr>
          <w:p w14:paraId="1024F7AD" w14:textId="77777777" w:rsidR="00975EF4" w:rsidRPr="003917C6" w:rsidRDefault="00975EF4" w:rsidP="00975EF4">
            <w:pPr>
              <w:pStyle w:val="acctmergecolhdg"/>
              <w:shd w:val="clear" w:color="auto" w:fill="FFFFFF"/>
              <w:spacing w:line="240" w:lineRule="auto"/>
              <w:rPr>
                <w:rFonts w:cs="Times New Roman"/>
                <w:szCs w:val="22"/>
              </w:rPr>
            </w:pPr>
          </w:p>
        </w:tc>
        <w:tc>
          <w:tcPr>
            <w:tcW w:w="2502" w:type="dxa"/>
            <w:gridSpan w:val="3"/>
          </w:tcPr>
          <w:p w14:paraId="753E4EBC" w14:textId="77777777" w:rsidR="00975EF4" w:rsidRPr="003917C6" w:rsidRDefault="00975EF4" w:rsidP="00975EF4">
            <w:pPr>
              <w:pStyle w:val="acctmergecolhdg"/>
              <w:shd w:val="clear" w:color="auto" w:fill="FFFFFF"/>
              <w:spacing w:line="240" w:lineRule="auto"/>
              <w:rPr>
                <w:rFonts w:cs="Times New Roman"/>
                <w:szCs w:val="22"/>
              </w:rPr>
            </w:pPr>
            <w:r w:rsidRPr="003917C6">
              <w:rPr>
                <w:rFonts w:cs="Times New Roman"/>
                <w:szCs w:val="22"/>
              </w:rPr>
              <w:t>financial statements</w:t>
            </w:r>
          </w:p>
        </w:tc>
      </w:tr>
      <w:tr w:rsidR="00975EF4" w:rsidRPr="003917C6" w14:paraId="097FF494" w14:textId="77777777" w:rsidTr="00975EF4">
        <w:trPr>
          <w:cantSplit/>
          <w:tblHeader/>
        </w:trPr>
        <w:tc>
          <w:tcPr>
            <w:tcW w:w="3510" w:type="dxa"/>
          </w:tcPr>
          <w:p w14:paraId="50EE0A8F" w14:textId="77777777" w:rsidR="00975EF4" w:rsidRPr="003917C6" w:rsidRDefault="00975EF4" w:rsidP="00975EF4">
            <w:pPr>
              <w:pStyle w:val="acctfourfigures"/>
              <w:shd w:val="clear" w:color="auto" w:fill="FFFFFF"/>
              <w:spacing w:line="240" w:lineRule="auto"/>
              <w:jc w:val="center"/>
              <w:rPr>
                <w:rFonts w:cs="Times New Roman"/>
                <w:szCs w:val="22"/>
              </w:rPr>
            </w:pPr>
          </w:p>
        </w:tc>
        <w:tc>
          <w:tcPr>
            <w:tcW w:w="630" w:type="dxa"/>
          </w:tcPr>
          <w:p w14:paraId="5717F9F9" w14:textId="77777777" w:rsidR="00975EF4" w:rsidRPr="003917C6" w:rsidRDefault="00975EF4" w:rsidP="00975EF4">
            <w:pPr>
              <w:pStyle w:val="acctfourfigures"/>
              <w:shd w:val="clear" w:color="auto" w:fill="FFFFFF"/>
              <w:tabs>
                <w:tab w:val="clear" w:pos="765"/>
                <w:tab w:val="decimal" w:pos="371"/>
              </w:tabs>
              <w:spacing w:line="240" w:lineRule="auto"/>
              <w:ind w:left="-79"/>
              <w:jc w:val="center"/>
              <w:rPr>
                <w:rFonts w:cs="Times New Roman"/>
                <w:bCs/>
                <w:i/>
                <w:iCs/>
                <w:szCs w:val="22"/>
              </w:rPr>
            </w:pPr>
            <w:r w:rsidRPr="003917C6">
              <w:rPr>
                <w:rFonts w:cs="Times New Roman"/>
                <w:bCs/>
                <w:i/>
                <w:iCs/>
                <w:szCs w:val="22"/>
              </w:rPr>
              <w:t>Note</w:t>
            </w:r>
          </w:p>
        </w:tc>
        <w:tc>
          <w:tcPr>
            <w:tcW w:w="1128" w:type="dxa"/>
          </w:tcPr>
          <w:p w14:paraId="4DDDA01F" w14:textId="5D3663A6" w:rsidR="00975EF4" w:rsidRPr="003917C6" w:rsidRDefault="00975EF4" w:rsidP="00975EF4">
            <w:pPr>
              <w:pStyle w:val="acctfourfigures"/>
              <w:shd w:val="clear" w:color="auto" w:fill="FFFFFF"/>
              <w:tabs>
                <w:tab w:val="clear" w:pos="765"/>
              </w:tabs>
              <w:spacing w:line="240" w:lineRule="auto"/>
              <w:ind w:left="-79" w:right="-61"/>
              <w:jc w:val="center"/>
              <w:rPr>
                <w:rFonts w:cs="Times New Roman"/>
                <w:szCs w:val="22"/>
              </w:rPr>
            </w:pPr>
            <w:r w:rsidRPr="003917C6">
              <w:rPr>
                <w:rFonts w:cs="Times New Roman"/>
                <w:szCs w:val="22"/>
              </w:rPr>
              <w:t>2019</w:t>
            </w:r>
          </w:p>
        </w:tc>
        <w:tc>
          <w:tcPr>
            <w:tcW w:w="180" w:type="dxa"/>
          </w:tcPr>
          <w:p w14:paraId="4A5496DC" w14:textId="77777777" w:rsidR="00975EF4" w:rsidRPr="003917C6" w:rsidRDefault="00975EF4" w:rsidP="00975EF4">
            <w:pPr>
              <w:pStyle w:val="acctfourfigures"/>
              <w:shd w:val="clear" w:color="auto" w:fill="FFFFFF"/>
              <w:spacing w:line="240" w:lineRule="auto"/>
              <w:rPr>
                <w:rFonts w:cs="Times New Roman"/>
                <w:szCs w:val="22"/>
              </w:rPr>
            </w:pPr>
          </w:p>
        </w:tc>
        <w:tc>
          <w:tcPr>
            <w:tcW w:w="1140" w:type="dxa"/>
          </w:tcPr>
          <w:p w14:paraId="2A2C4858" w14:textId="4A2CE791" w:rsidR="00975EF4" w:rsidRPr="003917C6" w:rsidRDefault="00975EF4" w:rsidP="00975EF4">
            <w:pPr>
              <w:pStyle w:val="acctfourfigures"/>
              <w:shd w:val="clear" w:color="auto" w:fill="FFFFFF"/>
              <w:tabs>
                <w:tab w:val="clear" w:pos="765"/>
              </w:tabs>
              <w:spacing w:line="240" w:lineRule="auto"/>
              <w:ind w:left="-79" w:right="-61"/>
              <w:jc w:val="center"/>
              <w:rPr>
                <w:rFonts w:cs="Times New Roman"/>
                <w:szCs w:val="22"/>
              </w:rPr>
            </w:pPr>
            <w:r w:rsidRPr="003917C6">
              <w:rPr>
                <w:rFonts w:cs="Times New Roman"/>
                <w:szCs w:val="22"/>
              </w:rPr>
              <w:t>2018</w:t>
            </w:r>
          </w:p>
        </w:tc>
        <w:tc>
          <w:tcPr>
            <w:tcW w:w="180" w:type="dxa"/>
          </w:tcPr>
          <w:p w14:paraId="7FE02A50" w14:textId="77777777" w:rsidR="00975EF4" w:rsidRPr="003917C6" w:rsidRDefault="00975EF4" w:rsidP="00975EF4">
            <w:pPr>
              <w:pStyle w:val="acctfourfigures"/>
              <w:shd w:val="clear" w:color="auto" w:fill="FFFFFF"/>
              <w:spacing w:line="240" w:lineRule="auto"/>
              <w:rPr>
                <w:rFonts w:cs="Times New Roman"/>
                <w:szCs w:val="22"/>
                <w:cs/>
                <w:lang w:bidi="th-TH"/>
              </w:rPr>
            </w:pPr>
          </w:p>
        </w:tc>
        <w:tc>
          <w:tcPr>
            <w:tcW w:w="1140" w:type="dxa"/>
          </w:tcPr>
          <w:p w14:paraId="55C430CD" w14:textId="5529FFFD" w:rsidR="00975EF4" w:rsidRPr="003917C6" w:rsidRDefault="00975EF4" w:rsidP="00975EF4">
            <w:pPr>
              <w:pStyle w:val="acctfourfigures"/>
              <w:shd w:val="clear" w:color="auto" w:fill="FFFFFF"/>
              <w:tabs>
                <w:tab w:val="clear" w:pos="765"/>
              </w:tabs>
              <w:spacing w:line="240" w:lineRule="auto"/>
              <w:ind w:left="-79" w:right="-61"/>
              <w:jc w:val="center"/>
              <w:rPr>
                <w:rFonts w:cs="Times New Roman"/>
                <w:szCs w:val="22"/>
              </w:rPr>
            </w:pPr>
            <w:r w:rsidRPr="003917C6">
              <w:rPr>
                <w:rFonts w:cs="Times New Roman"/>
                <w:szCs w:val="22"/>
              </w:rPr>
              <w:t>2019</w:t>
            </w:r>
          </w:p>
        </w:tc>
        <w:tc>
          <w:tcPr>
            <w:tcW w:w="180" w:type="dxa"/>
          </w:tcPr>
          <w:p w14:paraId="62911E7C" w14:textId="77777777" w:rsidR="00975EF4" w:rsidRPr="003917C6" w:rsidRDefault="00975EF4" w:rsidP="00975EF4">
            <w:pPr>
              <w:pStyle w:val="acctfourfigures"/>
              <w:shd w:val="clear" w:color="auto" w:fill="FFFFFF"/>
              <w:spacing w:line="240" w:lineRule="auto"/>
              <w:rPr>
                <w:rFonts w:cs="Times New Roman"/>
                <w:szCs w:val="22"/>
              </w:rPr>
            </w:pPr>
          </w:p>
        </w:tc>
        <w:tc>
          <w:tcPr>
            <w:tcW w:w="1182" w:type="dxa"/>
          </w:tcPr>
          <w:p w14:paraId="744B581B" w14:textId="2486B3E9" w:rsidR="00975EF4" w:rsidRPr="003917C6" w:rsidRDefault="00975EF4" w:rsidP="00975EF4">
            <w:pPr>
              <w:pStyle w:val="acctfourfigures"/>
              <w:shd w:val="clear" w:color="auto" w:fill="FFFFFF"/>
              <w:tabs>
                <w:tab w:val="clear" w:pos="765"/>
              </w:tabs>
              <w:spacing w:line="240" w:lineRule="auto"/>
              <w:ind w:left="-79" w:right="-61"/>
              <w:jc w:val="center"/>
              <w:rPr>
                <w:rFonts w:cs="Times New Roman"/>
                <w:szCs w:val="22"/>
              </w:rPr>
            </w:pPr>
            <w:r w:rsidRPr="003917C6">
              <w:rPr>
                <w:rFonts w:cs="Times New Roman"/>
                <w:szCs w:val="22"/>
              </w:rPr>
              <w:t>2018</w:t>
            </w:r>
          </w:p>
        </w:tc>
      </w:tr>
      <w:tr w:rsidR="00975EF4" w:rsidRPr="003917C6" w14:paraId="5B33CC56" w14:textId="77777777" w:rsidTr="00975EF4">
        <w:trPr>
          <w:cantSplit/>
          <w:tblHeader/>
        </w:trPr>
        <w:tc>
          <w:tcPr>
            <w:tcW w:w="3510" w:type="dxa"/>
          </w:tcPr>
          <w:p w14:paraId="0CD6937B" w14:textId="77777777" w:rsidR="00975EF4" w:rsidRPr="003917C6" w:rsidRDefault="00975EF4" w:rsidP="00975EF4">
            <w:pPr>
              <w:shd w:val="clear" w:color="auto" w:fill="FFFFFF"/>
              <w:rPr>
                <w:rFonts w:hAnsi="Times New Roman" w:cs="Times New Roman"/>
                <w:b/>
                <w:bCs/>
                <w:i/>
                <w:iCs/>
                <w:sz w:val="22"/>
                <w:szCs w:val="22"/>
                <w:lang w:val="en-GB"/>
              </w:rPr>
            </w:pPr>
          </w:p>
        </w:tc>
        <w:tc>
          <w:tcPr>
            <w:tcW w:w="630" w:type="dxa"/>
            <w:vAlign w:val="bottom"/>
          </w:tcPr>
          <w:p w14:paraId="1EE494A0" w14:textId="77777777" w:rsidR="00975EF4" w:rsidRPr="003917C6" w:rsidRDefault="00975EF4" w:rsidP="00975EF4">
            <w:pPr>
              <w:pStyle w:val="acctfourfigures"/>
              <w:shd w:val="clear" w:color="auto" w:fill="FFFFFF"/>
              <w:spacing w:line="240" w:lineRule="auto"/>
              <w:jc w:val="center"/>
              <w:rPr>
                <w:rFonts w:cs="Times New Roman"/>
                <w:bCs/>
                <w:i/>
                <w:iCs/>
                <w:szCs w:val="22"/>
              </w:rPr>
            </w:pPr>
          </w:p>
        </w:tc>
        <w:tc>
          <w:tcPr>
            <w:tcW w:w="5130" w:type="dxa"/>
            <w:gridSpan w:val="7"/>
          </w:tcPr>
          <w:p w14:paraId="422687C8" w14:textId="77777777" w:rsidR="00975EF4" w:rsidRPr="003917C6" w:rsidRDefault="00975EF4" w:rsidP="00975EF4">
            <w:pPr>
              <w:pStyle w:val="acctfourfigures"/>
              <w:shd w:val="clear" w:color="auto" w:fill="FFFFFF"/>
              <w:spacing w:line="240" w:lineRule="auto"/>
              <w:jc w:val="center"/>
              <w:rPr>
                <w:rFonts w:cs="Times New Roman"/>
                <w:i/>
                <w:iCs/>
                <w:szCs w:val="22"/>
              </w:rPr>
            </w:pPr>
            <w:r w:rsidRPr="003917C6">
              <w:rPr>
                <w:rFonts w:cs="Times New Roman"/>
                <w:i/>
                <w:iCs/>
                <w:szCs w:val="22"/>
              </w:rPr>
              <w:t>(in million Baht)</w:t>
            </w:r>
          </w:p>
        </w:tc>
      </w:tr>
      <w:tr w:rsidR="00975EF4" w:rsidRPr="003917C6" w14:paraId="3BA21285" w14:textId="77777777" w:rsidTr="00975EF4">
        <w:trPr>
          <w:cantSplit/>
        </w:trPr>
        <w:tc>
          <w:tcPr>
            <w:tcW w:w="3510" w:type="dxa"/>
          </w:tcPr>
          <w:p w14:paraId="6D32E06C" w14:textId="77777777" w:rsidR="00975EF4" w:rsidRPr="003917C6" w:rsidRDefault="00975EF4" w:rsidP="00975EF4">
            <w:pPr>
              <w:shd w:val="clear" w:color="auto" w:fill="FFFFFF"/>
              <w:rPr>
                <w:rFonts w:hAnsi="Times New Roman" w:cs="Times New Roman"/>
                <w:sz w:val="22"/>
                <w:szCs w:val="22"/>
                <w:cs/>
                <w:lang w:val="en-GB"/>
              </w:rPr>
            </w:pPr>
            <w:r w:rsidRPr="003917C6">
              <w:rPr>
                <w:rFonts w:hAnsi="Times New Roman" w:cs="Times New Roman"/>
                <w:b/>
                <w:bCs/>
                <w:i/>
                <w:iCs/>
                <w:sz w:val="22"/>
                <w:szCs w:val="22"/>
                <w:lang w:val="en-GB"/>
              </w:rPr>
              <w:t>United States Dollars</w:t>
            </w:r>
          </w:p>
        </w:tc>
        <w:tc>
          <w:tcPr>
            <w:tcW w:w="630" w:type="dxa"/>
            <w:vAlign w:val="bottom"/>
          </w:tcPr>
          <w:p w14:paraId="53D87FA0" w14:textId="77777777" w:rsidR="00975EF4" w:rsidRPr="003917C6" w:rsidRDefault="00975EF4" w:rsidP="00975EF4">
            <w:pPr>
              <w:pStyle w:val="CommentSubject"/>
              <w:shd w:val="clear" w:color="auto" w:fill="FFFFFF"/>
              <w:tabs>
                <w:tab w:val="decimal" w:pos="101"/>
              </w:tabs>
              <w:jc w:val="center"/>
              <w:rPr>
                <w:rFonts w:hAnsi="Times New Roman" w:cs="Times New Roman"/>
                <w:bCs w:val="0"/>
                <w:i/>
                <w:iCs/>
                <w:sz w:val="22"/>
                <w:szCs w:val="22"/>
                <w:lang w:val="en-GB" w:eastAsia="en-US"/>
              </w:rPr>
            </w:pPr>
          </w:p>
        </w:tc>
        <w:tc>
          <w:tcPr>
            <w:tcW w:w="1128" w:type="dxa"/>
            <w:vAlign w:val="bottom"/>
          </w:tcPr>
          <w:p w14:paraId="33A508A6" w14:textId="77777777" w:rsidR="00975EF4" w:rsidRPr="003917C6" w:rsidRDefault="00975EF4" w:rsidP="00975EF4">
            <w:pPr>
              <w:pStyle w:val="CommentSubject"/>
              <w:shd w:val="clear" w:color="auto" w:fill="FFFFFF"/>
              <w:tabs>
                <w:tab w:val="decimal" w:pos="1091"/>
              </w:tabs>
              <w:rPr>
                <w:rFonts w:hAnsi="Times New Roman" w:cs="Times New Roman"/>
                <w:sz w:val="22"/>
                <w:szCs w:val="22"/>
                <w:lang w:val="en-GB" w:eastAsia="en-US"/>
              </w:rPr>
            </w:pPr>
          </w:p>
        </w:tc>
        <w:tc>
          <w:tcPr>
            <w:tcW w:w="180" w:type="dxa"/>
            <w:vAlign w:val="bottom"/>
          </w:tcPr>
          <w:p w14:paraId="5D4994E1" w14:textId="77777777" w:rsidR="00975EF4" w:rsidRPr="003917C6" w:rsidRDefault="00975EF4" w:rsidP="00975EF4">
            <w:pPr>
              <w:pStyle w:val="CommentSubject"/>
              <w:shd w:val="clear" w:color="auto" w:fill="FFFFFF"/>
              <w:rPr>
                <w:rFonts w:hAnsi="Times New Roman" w:cs="Times New Roman"/>
                <w:sz w:val="22"/>
                <w:szCs w:val="22"/>
                <w:lang w:val="en-GB" w:eastAsia="en-US"/>
              </w:rPr>
            </w:pPr>
          </w:p>
        </w:tc>
        <w:tc>
          <w:tcPr>
            <w:tcW w:w="1140" w:type="dxa"/>
            <w:vAlign w:val="bottom"/>
          </w:tcPr>
          <w:p w14:paraId="6AE16E00" w14:textId="77777777" w:rsidR="00975EF4" w:rsidRPr="003917C6" w:rsidRDefault="00975EF4" w:rsidP="00975EF4">
            <w:pPr>
              <w:pStyle w:val="CommentSubject"/>
              <w:shd w:val="clear" w:color="auto" w:fill="FFFFFF"/>
              <w:tabs>
                <w:tab w:val="decimal" w:pos="1091"/>
              </w:tabs>
              <w:rPr>
                <w:rFonts w:hAnsi="Times New Roman" w:cs="Times New Roman"/>
                <w:sz w:val="22"/>
                <w:szCs w:val="22"/>
                <w:lang w:val="en-GB" w:eastAsia="en-US"/>
              </w:rPr>
            </w:pPr>
          </w:p>
        </w:tc>
        <w:tc>
          <w:tcPr>
            <w:tcW w:w="180" w:type="dxa"/>
            <w:vAlign w:val="bottom"/>
          </w:tcPr>
          <w:p w14:paraId="6545F646" w14:textId="77777777" w:rsidR="00975EF4" w:rsidRPr="003917C6" w:rsidRDefault="00975EF4" w:rsidP="00975EF4">
            <w:pPr>
              <w:pStyle w:val="CommentSubject"/>
              <w:shd w:val="clear" w:color="auto" w:fill="FFFFFF"/>
              <w:rPr>
                <w:rFonts w:hAnsi="Times New Roman" w:cs="Times New Roman"/>
                <w:sz w:val="22"/>
                <w:szCs w:val="22"/>
                <w:lang w:val="en-GB" w:eastAsia="en-US"/>
              </w:rPr>
            </w:pPr>
          </w:p>
        </w:tc>
        <w:tc>
          <w:tcPr>
            <w:tcW w:w="1140" w:type="dxa"/>
            <w:vAlign w:val="bottom"/>
          </w:tcPr>
          <w:p w14:paraId="4805DA6F" w14:textId="77777777" w:rsidR="00975EF4" w:rsidRPr="003917C6" w:rsidRDefault="00975EF4" w:rsidP="00975EF4">
            <w:pPr>
              <w:pStyle w:val="CommentSubject"/>
              <w:shd w:val="clear" w:color="auto" w:fill="FFFFFF"/>
              <w:tabs>
                <w:tab w:val="decimal" w:pos="1091"/>
              </w:tabs>
              <w:rPr>
                <w:rFonts w:hAnsi="Times New Roman" w:cs="Times New Roman"/>
                <w:sz w:val="22"/>
                <w:szCs w:val="22"/>
                <w:lang w:val="en-GB" w:eastAsia="en-US"/>
              </w:rPr>
            </w:pPr>
          </w:p>
        </w:tc>
        <w:tc>
          <w:tcPr>
            <w:tcW w:w="180" w:type="dxa"/>
            <w:vAlign w:val="bottom"/>
          </w:tcPr>
          <w:p w14:paraId="2399A998" w14:textId="77777777" w:rsidR="00975EF4" w:rsidRPr="003917C6" w:rsidRDefault="00975EF4" w:rsidP="00975EF4">
            <w:pPr>
              <w:pStyle w:val="CommentSubject"/>
              <w:shd w:val="clear" w:color="auto" w:fill="FFFFFF"/>
              <w:rPr>
                <w:rFonts w:hAnsi="Times New Roman" w:cs="Times New Roman"/>
                <w:sz w:val="22"/>
                <w:szCs w:val="22"/>
                <w:lang w:val="en-GB" w:eastAsia="en-US"/>
              </w:rPr>
            </w:pPr>
          </w:p>
        </w:tc>
        <w:tc>
          <w:tcPr>
            <w:tcW w:w="1182" w:type="dxa"/>
            <w:vAlign w:val="bottom"/>
          </w:tcPr>
          <w:p w14:paraId="590BFAD1" w14:textId="77777777" w:rsidR="00975EF4" w:rsidRPr="003917C6" w:rsidRDefault="00975EF4" w:rsidP="00975EF4">
            <w:pPr>
              <w:pStyle w:val="CommentSubject"/>
              <w:shd w:val="clear" w:color="auto" w:fill="FFFFFF"/>
              <w:tabs>
                <w:tab w:val="decimal" w:pos="1091"/>
              </w:tabs>
              <w:rPr>
                <w:rFonts w:hAnsi="Times New Roman" w:cs="Times New Roman"/>
                <w:sz w:val="22"/>
                <w:szCs w:val="22"/>
                <w:lang w:val="en-GB" w:eastAsia="en-US"/>
              </w:rPr>
            </w:pPr>
          </w:p>
        </w:tc>
      </w:tr>
      <w:tr w:rsidR="00975EF4" w:rsidRPr="003917C6" w14:paraId="48E4BB01" w14:textId="77777777" w:rsidTr="00975EF4">
        <w:trPr>
          <w:cantSplit/>
        </w:trPr>
        <w:tc>
          <w:tcPr>
            <w:tcW w:w="3510" w:type="dxa"/>
          </w:tcPr>
          <w:p w14:paraId="53AD560D"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Cash and cash equivalents</w:t>
            </w:r>
          </w:p>
        </w:tc>
        <w:tc>
          <w:tcPr>
            <w:tcW w:w="630" w:type="dxa"/>
            <w:vAlign w:val="bottom"/>
          </w:tcPr>
          <w:p w14:paraId="3BCB137B" w14:textId="77777777" w:rsidR="00975EF4" w:rsidRPr="003917C6" w:rsidRDefault="00975EF4"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7</w:t>
            </w:r>
          </w:p>
        </w:tc>
        <w:tc>
          <w:tcPr>
            <w:tcW w:w="1128" w:type="dxa"/>
            <w:vAlign w:val="bottom"/>
          </w:tcPr>
          <w:p w14:paraId="78B71897" w14:textId="5E41E32F" w:rsidR="00975EF4" w:rsidRPr="003917C6" w:rsidRDefault="00574A7D"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19</w:t>
            </w:r>
          </w:p>
        </w:tc>
        <w:tc>
          <w:tcPr>
            <w:tcW w:w="180" w:type="dxa"/>
            <w:vAlign w:val="bottom"/>
          </w:tcPr>
          <w:p w14:paraId="233760ED"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40" w:type="dxa"/>
            <w:vAlign w:val="bottom"/>
          </w:tcPr>
          <w:p w14:paraId="1E8E388B" w14:textId="5DE9DA5C" w:rsidR="00975EF4" w:rsidRPr="003917C6" w:rsidRDefault="00AF7C4A"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5</w:t>
            </w:r>
          </w:p>
        </w:tc>
        <w:tc>
          <w:tcPr>
            <w:tcW w:w="180" w:type="dxa"/>
            <w:vAlign w:val="bottom"/>
          </w:tcPr>
          <w:p w14:paraId="511BFB2C"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40" w:type="dxa"/>
            <w:vAlign w:val="bottom"/>
          </w:tcPr>
          <w:p w14:paraId="397F962F"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1</w:t>
            </w:r>
          </w:p>
        </w:tc>
        <w:tc>
          <w:tcPr>
            <w:tcW w:w="180" w:type="dxa"/>
            <w:vAlign w:val="bottom"/>
          </w:tcPr>
          <w:p w14:paraId="6EB162B0"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82" w:type="dxa"/>
            <w:vAlign w:val="bottom"/>
          </w:tcPr>
          <w:p w14:paraId="2623DD12" w14:textId="2F5A12DC" w:rsidR="00975EF4" w:rsidRPr="003917C6" w:rsidRDefault="00AF7C4A"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1</w:t>
            </w:r>
          </w:p>
        </w:tc>
      </w:tr>
      <w:tr w:rsidR="00975EF4" w:rsidRPr="003917C6" w14:paraId="21DEBFCD" w14:textId="77777777" w:rsidTr="00975EF4">
        <w:trPr>
          <w:cantSplit/>
        </w:trPr>
        <w:tc>
          <w:tcPr>
            <w:tcW w:w="3510" w:type="dxa"/>
          </w:tcPr>
          <w:p w14:paraId="09E6E970"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Trade accounts receivable</w:t>
            </w:r>
          </w:p>
        </w:tc>
        <w:tc>
          <w:tcPr>
            <w:tcW w:w="630" w:type="dxa"/>
            <w:vAlign w:val="bottom"/>
          </w:tcPr>
          <w:p w14:paraId="7A961984" w14:textId="77777777" w:rsidR="00975EF4" w:rsidRPr="003917C6" w:rsidRDefault="00975EF4"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8</w:t>
            </w:r>
          </w:p>
        </w:tc>
        <w:tc>
          <w:tcPr>
            <w:tcW w:w="1128" w:type="dxa"/>
            <w:vAlign w:val="bottom"/>
          </w:tcPr>
          <w:p w14:paraId="6B5DE71E" w14:textId="4D98EA76" w:rsidR="00975EF4" w:rsidRPr="003917C6" w:rsidRDefault="00574A7D"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94</w:t>
            </w:r>
          </w:p>
        </w:tc>
        <w:tc>
          <w:tcPr>
            <w:tcW w:w="180" w:type="dxa"/>
            <w:vAlign w:val="bottom"/>
          </w:tcPr>
          <w:p w14:paraId="0C786802"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40" w:type="dxa"/>
            <w:vAlign w:val="bottom"/>
          </w:tcPr>
          <w:p w14:paraId="023ABCD1"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101</w:t>
            </w:r>
          </w:p>
        </w:tc>
        <w:tc>
          <w:tcPr>
            <w:tcW w:w="180" w:type="dxa"/>
            <w:vAlign w:val="bottom"/>
          </w:tcPr>
          <w:p w14:paraId="226A5839"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40" w:type="dxa"/>
            <w:vAlign w:val="bottom"/>
          </w:tcPr>
          <w:p w14:paraId="64C74252" w14:textId="7D7B6293" w:rsidR="00975EF4" w:rsidRPr="003917C6" w:rsidRDefault="005257D5"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94</w:t>
            </w:r>
          </w:p>
        </w:tc>
        <w:tc>
          <w:tcPr>
            <w:tcW w:w="180" w:type="dxa"/>
            <w:vAlign w:val="bottom"/>
          </w:tcPr>
          <w:p w14:paraId="4B483CCC"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82" w:type="dxa"/>
            <w:vAlign w:val="bottom"/>
          </w:tcPr>
          <w:p w14:paraId="2D51455D"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101</w:t>
            </w:r>
          </w:p>
        </w:tc>
      </w:tr>
      <w:tr w:rsidR="00975EF4" w:rsidRPr="003917C6" w14:paraId="6DE6CB57" w14:textId="77777777" w:rsidTr="00975EF4">
        <w:trPr>
          <w:cantSplit/>
        </w:trPr>
        <w:tc>
          <w:tcPr>
            <w:tcW w:w="3510" w:type="dxa"/>
          </w:tcPr>
          <w:p w14:paraId="7970EC18"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Other current assets</w:t>
            </w:r>
          </w:p>
        </w:tc>
        <w:tc>
          <w:tcPr>
            <w:tcW w:w="630" w:type="dxa"/>
            <w:vAlign w:val="bottom"/>
          </w:tcPr>
          <w:p w14:paraId="7C1E3FA3" w14:textId="5BD400F0" w:rsidR="00975EF4" w:rsidRPr="003917C6" w:rsidRDefault="009F5C14"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10</w:t>
            </w:r>
          </w:p>
        </w:tc>
        <w:tc>
          <w:tcPr>
            <w:tcW w:w="1128" w:type="dxa"/>
            <w:vAlign w:val="bottom"/>
          </w:tcPr>
          <w:p w14:paraId="2F7C5836" w14:textId="099E291A" w:rsidR="00975EF4" w:rsidRPr="003917C6" w:rsidRDefault="00574A7D"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105</w:t>
            </w:r>
          </w:p>
        </w:tc>
        <w:tc>
          <w:tcPr>
            <w:tcW w:w="180" w:type="dxa"/>
            <w:vAlign w:val="bottom"/>
          </w:tcPr>
          <w:p w14:paraId="5050DD2B"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49419463" w14:textId="7C47066C" w:rsidR="00975EF4" w:rsidRPr="003917C6" w:rsidRDefault="00AF7C4A"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116</w:t>
            </w:r>
          </w:p>
        </w:tc>
        <w:tc>
          <w:tcPr>
            <w:tcW w:w="180" w:type="dxa"/>
            <w:vAlign w:val="bottom"/>
          </w:tcPr>
          <w:p w14:paraId="73E664AA"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68B0D1A1" w14:textId="00440DA1" w:rsidR="00975EF4" w:rsidRPr="003917C6" w:rsidRDefault="005257D5"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96</w:t>
            </w:r>
          </w:p>
        </w:tc>
        <w:tc>
          <w:tcPr>
            <w:tcW w:w="180" w:type="dxa"/>
            <w:vAlign w:val="bottom"/>
          </w:tcPr>
          <w:p w14:paraId="626701B3"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82" w:type="dxa"/>
            <w:vAlign w:val="bottom"/>
          </w:tcPr>
          <w:p w14:paraId="24B925AB" w14:textId="758306BF" w:rsidR="00975EF4" w:rsidRPr="003917C6" w:rsidRDefault="00AF7C4A"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80</w:t>
            </w:r>
          </w:p>
        </w:tc>
      </w:tr>
      <w:tr w:rsidR="00975EF4" w:rsidRPr="003917C6" w14:paraId="742FE19A" w14:textId="77777777" w:rsidTr="00975EF4">
        <w:trPr>
          <w:cantSplit/>
        </w:trPr>
        <w:tc>
          <w:tcPr>
            <w:tcW w:w="3510" w:type="dxa"/>
          </w:tcPr>
          <w:p w14:paraId="4A13A79D"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Bonds</w:t>
            </w:r>
          </w:p>
        </w:tc>
        <w:tc>
          <w:tcPr>
            <w:tcW w:w="630" w:type="dxa"/>
            <w:vAlign w:val="bottom"/>
          </w:tcPr>
          <w:p w14:paraId="6F121829" w14:textId="0872DB27" w:rsidR="00975EF4" w:rsidRPr="003917C6" w:rsidRDefault="009F5C14"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18</w:t>
            </w:r>
          </w:p>
        </w:tc>
        <w:tc>
          <w:tcPr>
            <w:tcW w:w="1128" w:type="dxa"/>
            <w:vAlign w:val="bottom"/>
          </w:tcPr>
          <w:p w14:paraId="2435CCD7" w14:textId="437ED635" w:rsidR="00975EF4" w:rsidRPr="003917C6" w:rsidRDefault="00C727C6"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rPr>
              <w:t>(</w:t>
            </w:r>
            <w:r w:rsidR="005257D5" w:rsidRPr="003917C6">
              <w:rPr>
                <w:rFonts w:hAnsi="Times New Roman" w:cs="Times New Roman"/>
                <w:b w:val="0"/>
                <w:bCs w:val="0"/>
                <w:sz w:val="22"/>
                <w:szCs w:val="22"/>
                <w:lang w:val="en-GB"/>
              </w:rPr>
              <w:t>471</w:t>
            </w:r>
            <w:r w:rsidRPr="003917C6">
              <w:rPr>
                <w:rFonts w:hAnsi="Times New Roman" w:cs="Times New Roman"/>
                <w:b w:val="0"/>
                <w:bCs w:val="0"/>
                <w:sz w:val="22"/>
                <w:szCs w:val="22"/>
                <w:lang w:val="en-GB"/>
              </w:rPr>
              <w:t>)</w:t>
            </w:r>
          </w:p>
        </w:tc>
        <w:tc>
          <w:tcPr>
            <w:tcW w:w="180" w:type="dxa"/>
            <w:vAlign w:val="bottom"/>
          </w:tcPr>
          <w:p w14:paraId="3F0015F8"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015797F9" w14:textId="37E1DE74"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(5</w:t>
            </w:r>
            <w:r w:rsidR="00AF7C4A" w:rsidRPr="003917C6">
              <w:rPr>
                <w:rFonts w:hAnsi="Times New Roman" w:cs="Times New Roman"/>
                <w:b w:val="0"/>
                <w:bCs w:val="0"/>
                <w:sz w:val="22"/>
                <w:szCs w:val="22"/>
                <w:lang w:val="en-GB" w:eastAsia="en-US"/>
              </w:rPr>
              <w:t>06</w:t>
            </w:r>
            <w:r w:rsidRPr="003917C6">
              <w:rPr>
                <w:rFonts w:hAnsi="Times New Roman" w:cs="Times New Roman"/>
                <w:b w:val="0"/>
                <w:bCs w:val="0"/>
                <w:sz w:val="22"/>
                <w:szCs w:val="22"/>
                <w:lang w:val="en-GB" w:eastAsia="en-US"/>
              </w:rPr>
              <w:t>)</w:t>
            </w:r>
          </w:p>
        </w:tc>
        <w:tc>
          <w:tcPr>
            <w:tcW w:w="180" w:type="dxa"/>
            <w:vAlign w:val="bottom"/>
          </w:tcPr>
          <w:p w14:paraId="186DECDF"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4C24F071" w14:textId="70D0BDC2" w:rsidR="00975EF4" w:rsidRPr="003917C6" w:rsidRDefault="00C727C6"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rPr>
              <w:t>(</w:t>
            </w:r>
            <w:r w:rsidR="005257D5" w:rsidRPr="003917C6">
              <w:rPr>
                <w:rFonts w:hAnsi="Times New Roman" w:cs="Times New Roman"/>
                <w:b w:val="0"/>
                <w:bCs w:val="0"/>
                <w:sz w:val="22"/>
                <w:szCs w:val="22"/>
                <w:lang w:val="en-GB"/>
              </w:rPr>
              <w:t>471</w:t>
            </w:r>
            <w:r w:rsidRPr="003917C6">
              <w:rPr>
                <w:rFonts w:hAnsi="Times New Roman" w:cs="Times New Roman"/>
                <w:b w:val="0"/>
                <w:bCs w:val="0"/>
                <w:sz w:val="22"/>
                <w:szCs w:val="22"/>
                <w:lang w:val="en-GB"/>
              </w:rPr>
              <w:t>)</w:t>
            </w:r>
          </w:p>
        </w:tc>
        <w:tc>
          <w:tcPr>
            <w:tcW w:w="180" w:type="dxa"/>
            <w:vAlign w:val="bottom"/>
          </w:tcPr>
          <w:p w14:paraId="402904B1"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82" w:type="dxa"/>
            <w:vAlign w:val="bottom"/>
          </w:tcPr>
          <w:p w14:paraId="00A5D02C" w14:textId="7BC6C006"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(5</w:t>
            </w:r>
            <w:r w:rsidR="00AF7C4A" w:rsidRPr="003917C6">
              <w:rPr>
                <w:rFonts w:hAnsi="Times New Roman" w:cs="Times New Roman"/>
                <w:b w:val="0"/>
                <w:bCs w:val="0"/>
                <w:sz w:val="22"/>
                <w:szCs w:val="22"/>
                <w:lang w:val="en-GB" w:eastAsia="en-US"/>
              </w:rPr>
              <w:t>06</w:t>
            </w:r>
            <w:r w:rsidRPr="003917C6">
              <w:rPr>
                <w:rFonts w:hAnsi="Times New Roman" w:cs="Times New Roman"/>
                <w:b w:val="0"/>
                <w:bCs w:val="0"/>
                <w:sz w:val="22"/>
                <w:szCs w:val="22"/>
                <w:lang w:val="en-GB" w:eastAsia="en-US"/>
              </w:rPr>
              <w:t>)</w:t>
            </w:r>
          </w:p>
        </w:tc>
      </w:tr>
      <w:tr w:rsidR="00975EF4" w:rsidRPr="003917C6" w14:paraId="21AA93E6" w14:textId="77777777" w:rsidTr="00975EF4">
        <w:trPr>
          <w:cantSplit/>
        </w:trPr>
        <w:tc>
          <w:tcPr>
            <w:tcW w:w="3510" w:type="dxa"/>
          </w:tcPr>
          <w:p w14:paraId="6BEEC4EF"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Trade accounts payable</w:t>
            </w:r>
          </w:p>
        </w:tc>
        <w:tc>
          <w:tcPr>
            <w:tcW w:w="630" w:type="dxa"/>
            <w:vAlign w:val="bottom"/>
          </w:tcPr>
          <w:p w14:paraId="4205F119" w14:textId="64A86B29" w:rsidR="00975EF4" w:rsidRPr="003917C6" w:rsidRDefault="009F5C14"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20</w:t>
            </w:r>
          </w:p>
        </w:tc>
        <w:tc>
          <w:tcPr>
            <w:tcW w:w="1128" w:type="dxa"/>
            <w:vAlign w:val="bottom"/>
          </w:tcPr>
          <w:p w14:paraId="78FF11B0" w14:textId="2FF462AD"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rPr>
              <w:t>(</w:t>
            </w:r>
            <w:r w:rsidR="005257D5" w:rsidRPr="003917C6">
              <w:rPr>
                <w:rFonts w:hAnsi="Times New Roman" w:cs="Times New Roman"/>
                <w:b w:val="0"/>
                <w:bCs w:val="0"/>
                <w:sz w:val="22"/>
                <w:szCs w:val="22"/>
                <w:lang w:val="en-GB"/>
              </w:rPr>
              <w:t>671</w:t>
            </w:r>
            <w:r w:rsidRPr="003917C6">
              <w:rPr>
                <w:rFonts w:hAnsi="Times New Roman" w:cs="Times New Roman"/>
                <w:b w:val="0"/>
                <w:bCs w:val="0"/>
                <w:sz w:val="22"/>
                <w:szCs w:val="22"/>
                <w:lang w:val="en-GB"/>
              </w:rPr>
              <w:t>)</w:t>
            </w:r>
          </w:p>
        </w:tc>
        <w:tc>
          <w:tcPr>
            <w:tcW w:w="180" w:type="dxa"/>
            <w:vAlign w:val="bottom"/>
          </w:tcPr>
          <w:p w14:paraId="6C568352"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4DF8E0B1" w14:textId="6F6203F4"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r w:rsidR="00AF7C4A" w:rsidRPr="003917C6">
              <w:rPr>
                <w:rFonts w:hAnsi="Times New Roman" w:cs="Times New Roman"/>
                <w:b w:val="0"/>
                <w:bCs w:val="0"/>
                <w:sz w:val="22"/>
                <w:szCs w:val="22"/>
                <w:lang w:val="en-GB" w:eastAsia="en-US"/>
              </w:rPr>
              <w:t>1,078</w:t>
            </w:r>
            <w:r w:rsidRPr="003917C6">
              <w:rPr>
                <w:rFonts w:hAnsi="Times New Roman" w:cs="Times New Roman"/>
                <w:b w:val="0"/>
                <w:bCs w:val="0"/>
                <w:sz w:val="22"/>
                <w:szCs w:val="22"/>
                <w:lang w:val="en-GB" w:eastAsia="en-US"/>
              </w:rPr>
              <w:t>)</w:t>
            </w:r>
          </w:p>
        </w:tc>
        <w:tc>
          <w:tcPr>
            <w:tcW w:w="180" w:type="dxa"/>
            <w:vAlign w:val="bottom"/>
          </w:tcPr>
          <w:p w14:paraId="5FD0C289"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66C3F29C" w14:textId="1F3EC8FD"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rPr>
              <w:t>(</w:t>
            </w:r>
            <w:r w:rsidR="005257D5" w:rsidRPr="003917C6">
              <w:rPr>
                <w:rFonts w:hAnsi="Times New Roman" w:cs="Times New Roman"/>
                <w:b w:val="0"/>
                <w:bCs w:val="0"/>
                <w:sz w:val="22"/>
                <w:szCs w:val="22"/>
                <w:lang w:val="en-GB"/>
              </w:rPr>
              <w:t>444</w:t>
            </w:r>
            <w:r w:rsidRPr="003917C6">
              <w:rPr>
                <w:rFonts w:hAnsi="Times New Roman" w:cs="Times New Roman"/>
                <w:b w:val="0"/>
                <w:bCs w:val="0"/>
                <w:sz w:val="22"/>
                <w:szCs w:val="22"/>
                <w:lang w:val="en-GB"/>
              </w:rPr>
              <w:t>)</w:t>
            </w:r>
          </w:p>
        </w:tc>
        <w:tc>
          <w:tcPr>
            <w:tcW w:w="180" w:type="dxa"/>
            <w:vAlign w:val="bottom"/>
          </w:tcPr>
          <w:p w14:paraId="063F39A5"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82" w:type="dxa"/>
            <w:vAlign w:val="bottom"/>
          </w:tcPr>
          <w:p w14:paraId="429322CB" w14:textId="05497561"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r w:rsidR="00AF7C4A" w:rsidRPr="003917C6">
              <w:rPr>
                <w:rFonts w:hAnsi="Times New Roman" w:cs="Times New Roman"/>
                <w:b w:val="0"/>
                <w:bCs w:val="0"/>
                <w:sz w:val="22"/>
                <w:szCs w:val="22"/>
                <w:lang w:val="en-GB" w:eastAsia="en-US"/>
              </w:rPr>
              <w:t>108</w:t>
            </w:r>
            <w:r w:rsidRPr="003917C6">
              <w:rPr>
                <w:rFonts w:hAnsi="Times New Roman" w:cs="Times New Roman"/>
                <w:b w:val="0"/>
                <w:bCs w:val="0"/>
                <w:sz w:val="22"/>
                <w:szCs w:val="22"/>
                <w:lang w:val="en-GB" w:eastAsia="en-US"/>
              </w:rPr>
              <w:t>)</w:t>
            </w:r>
          </w:p>
        </w:tc>
      </w:tr>
      <w:tr w:rsidR="00574A7D" w:rsidRPr="003917C6" w14:paraId="03048546" w14:textId="77777777" w:rsidTr="00975EF4">
        <w:trPr>
          <w:cantSplit/>
        </w:trPr>
        <w:tc>
          <w:tcPr>
            <w:tcW w:w="3510" w:type="dxa"/>
          </w:tcPr>
          <w:p w14:paraId="445B400F" w14:textId="6D880724" w:rsidR="00574A7D" w:rsidRPr="003917C6" w:rsidRDefault="00EA5B3A" w:rsidP="00975EF4">
            <w:pPr>
              <w:shd w:val="clear" w:color="auto" w:fill="FFFFFF"/>
              <w:rPr>
                <w:rFonts w:hAnsi="Times New Roman" w:cstheme="minorBidi"/>
                <w:sz w:val="22"/>
                <w:szCs w:val="22"/>
                <w:cs/>
              </w:rPr>
            </w:pPr>
            <w:r w:rsidRPr="003917C6">
              <w:rPr>
                <w:rFonts w:hAnsi="Times New Roman" w:cs="Times New Roman"/>
                <w:sz w:val="22"/>
                <w:szCs w:val="22"/>
                <w:lang w:bidi="ar-SA"/>
              </w:rPr>
              <w:t>Loan from related parties</w:t>
            </w:r>
          </w:p>
        </w:tc>
        <w:tc>
          <w:tcPr>
            <w:tcW w:w="630" w:type="dxa"/>
            <w:vAlign w:val="bottom"/>
          </w:tcPr>
          <w:p w14:paraId="7BB557B6" w14:textId="3181665D" w:rsidR="00574A7D" w:rsidRPr="003917C6" w:rsidRDefault="003A5C63" w:rsidP="00975EF4">
            <w:pPr>
              <w:pStyle w:val="CommentSubject"/>
              <w:shd w:val="clear" w:color="auto" w:fill="FFFFFF"/>
              <w:tabs>
                <w:tab w:val="decimal" w:pos="101"/>
              </w:tabs>
              <w:jc w:val="center"/>
              <w:rPr>
                <w:rFonts w:hAnsi="Times New Roman" w:cs="Times New Roman"/>
                <w:b w:val="0"/>
                <w:i/>
                <w:iCs/>
                <w:sz w:val="22"/>
                <w:szCs w:val="22"/>
                <w:lang w:val="en-GB" w:eastAsia="en-US"/>
              </w:rPr>
            </w:pPr>
            <w:r>
              <w:rPr>
                <w:rFonts w:hAnsi="Times New Roman" w:cs="Times New Roman"/>
                <w:b w:val="0"/>
                <w:i/>
                <w:iCs/>
                <w:sz w:val="22"/>
                <w:szCs w:val="22"/>
                <w:lang w:val="en-GB" w:eastAsia="en-US"/>
              </w:rPr>
              <w:t>19</w:t>
            </w:r>
          </w:p>
        </w:tc>
        <w:tc>
          <w:tcPr>
            <w:tcW w:w="1128" w:type="dxa"/>
            <w:vAlign w:val="bottom"/>
          </w:tcPr>
          <w:p w14:paraId="76F2E044" w14:textId="72465C12" w:rsidR="00574A7D" w:rsidRPr="003917C6" w:rsidRDefault="00574A7D" w:rsidP="00975EF4">
            <w:pPr>
              <w:pStyle w:val="CommentSubject"/>
              <w:shd w:val="clear" w:color="auto" w:fill="FFFFFF"/>
              <w:tabs>
                <w:tab w:val="decimal" w:pos="851"/>
              </w:tabs>
              <w:rPr>
                <w:rFonts w:hAnsi="Times New Roman"/>
                <w:b w:val="0"/>
                <w:bCs w:val="0"/>
                <w:sz w:val="22"/>
                <w:szCs w:val="28"/>
                <w:lang w:val="en-GB"/>
              </w:rPr>
            </w:pPr>
            <w:r w:rsidRPr="003917C6">
              <w:rPr>
                <w:rFonts w:hAnsi="Times New Roman"/>
                <w:b w:val="0"/>
                <w:bCs w:val="0"/>
                <w:sz w:val="22"/>
                <w:szCs w:val="28"/>
                <w:lang w:val="en-GB"/>
              </w:rPr>
              <w:t>(2,789)</w:t>
            </w:r>
          </w:p>
        </w:tc>
        <w:tc>
          <w:tcPr>
            <w:tcW w:w="180" w:type="dxa"/>
            <w:vAlign w:val="bottom"/>
          </w:tcPr>
          <w:p w14:paraId="5E929A58" w14:textId="77777777" w:rsidR="00574A7D" w:rsidRPr="003917C6" w:rsidRDefault="00574A7D"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393815BC" w14:textId="78EE13F5" w:rsidR="00574A7D" w:rsidRPr="003917C6" w:rsidRDefault="00574A7D"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p>
        </w:tc>
        <w:tc>
          <w:tcPr>
            <w:tcW w:w="180" w:type="dxa"/>
            <w:vAlign w:val="bottom"/>
          </w:tcPr>
          <w:p w14:paraId="37A69920" w14:textId="77777777" w:rsidR="00574A7D" w:rsidRPr="003917C6" w:rsidRDefault="00574A7D"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0D4D3393" w14:textId="796D80AB" w:rsidR="00574A7D" w:rsidRPr="003917C6" w:rsidRDefault="00574A7D" w:rsidP="00975EF4">
            <w:pPr>
              <w:pStyle w:val="CommentSubject"/>
              <w:shd w:val="clear" w:color="auto" w:fill="FFFFFF"/>
              <w:tabs>
                <w:tab w:val="decimal" w:pos="851"/>
              </w:tabs>
              <w:rPr>
                <w:rFonts w:hAnsi="Times New Roman" w:cs="Times New Roman"/>
                <w:b w:val="0"/>
                <w:bCs w:val="0"/>
                <w:sz w:val="22"/>
                <w:szCs w:val="22"/>
                <w:lang w:val="en-GB"/>
              </w:rPr>
            </w:pPr>
            <w:r w:rsidRPr="003917C6">
              <w:rPr>
                <w:rFonts w:hAnsi="Times New Roman" w:cs="Times New Roman"/>
                <w:b w:val="0"/>
                <w:bCs w:val="0"/>
                <w:sz w:val="22"/>
                <w:szCs w:val="22"/>
                <w:lang w:val="en-GB"/>
              </w:rPr>
              <w:t>(1,727)</w:t>
            </w:r>
          </w:p>
        </w:tc>
        <w:tc>
          <w:tcPr>
            <w:tcW w:w="180" w:type="dxa"/>
            <w:vAlign w:val="bottom"/>
          </w:tcPr>
          <w:p w14:paraId="65C044CC" w14:textId="77777777" w:rsidR="00574A7D" w:rsidRPr="003917C6" w:rsidRDefault="00574A7D" w:rsidP="00975EF4">
            <w:pPr>
              <w:pStyle w:val="CommentSubject"/>
              <w:shd w:val="clear" w:color="auto" w:fill="FFFFFF"/>
              <w:tabs>
                <w:tab w:val="decimal" w:pos="851"/>
              </w:tabs>
              <w:rPr>
                <w:rFonts w:hAnsi="Times New Roman" w:cs="Times New Roman"/>
                <w:sz w:val="22"/>
                <w:szCs w:val="22"/>
                <w:lang w:val="en-GB" w:eastAsia="en-US"/>
              </w:rPr>
            </w:pPr>
          </w:p>
        </w:tc>
        <w:tc>
          <w:tcPr>
            <w:tcW w:w="1182" w:type="dxa"/>
            <w:vAlign w:val="bottom"/>
          </w:tcPr>
          <w:p w14:paraId="1C1C415E" w14:textId="60809750" w:rsidR="00574A7D" w:rsidRPr="003917C6" w:rsidRDefault="00574A7D"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p>
        </w:tc>
      </w:tr>
      <w:tr w:rsidR="00975EF4" w:rsidRPr="003917C6" w14:paraId="38DFE467" w14:textId="77777777" w:rsidTr="00975EF4">
        <w:trPr>
          <w:cantSplit/>
        </w:trPr>
        <w:tc>
          <w:tcPr>
            <w:tcW w:w="3510" w:type="dxa"/>
          </w:tcPr>
          <w:p w14:paraId="27F8A357"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rPr>
              <w:t>Other payables and accrued expenses</w:t>
            </w:r>
          </w:p>
        </w:tc>
        <w:tc>
          <w:tcPr>
            <w:tcW w:w="630" w:type="dxa"/>
            <w:vAlign w:val="bottom"/>
          </w:tcPr>
          <w:p w14:paraId="089F10B5" w14:textId="4EF5FD1C" w:rsidR="00975EF4" w:rsidRPr="003917C6" w:rsidRDefault="009F5C14"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21</w:t>
            </w:r>
          </w:p>
        </w:tc>
        <w:tc>
          <w:tcPr>
            <w:tcW w:w="1128" w:type="dxa"/>
            <w:shd w:val="clear" w:color="auto" w:fill="auto"/>
            <w:vAlign w:val="bottom"/>
          </w:tcPr>
          <w:p w14:paraId="5950A9E6" w14:textId="17E3D761"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rPr>
              <w:t>(</w:t>
            </w:r>
            <w:r w:rsidR="00C727C6" w:rsidRPr="003917C6">
              <w:rPr>
                <w:rFonts w:hAnsi="Times New Roman" w:cs="Times New Roman"/>
                <w:b w:val="0"/>
                <w:bCs w:val="0"/>
                <w:sz w:val="22"/>
                <w:szCs w:val="22"/>
                <w:lang w:val="en-GB"/>
              </w:rPr>
              <w:t>1,250</w:t>
            </w:r>
            <w:r w:rsidRPr="003917C6">
              <w:rPr>
                <w:rFonts w:hAnsi="Times New Roman" w:cs="Times New Roman"/>
                <w:b w:val="0"/>
                <w:bCs w:val="0"/>
                <w:sz w:val="22"/>
                <w:szCs w:val="22"/>
                <w:lang w:val="en-GB"/>
              </w:rPr>
              <w:t>)</w:t>
            </w:r>
          </w:p>
        </w:tc>
        <w:tc>
          <w:tcPr>
            <w:tcW w:w="180" w:type="dxa"/>
            <w:vAlign w:val="bottom"/>
          </w:tcPr>
          <w:p w14:paraId="0692B499"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40" w:type="dxa"/>
            <w:vAlign w:val="bottom"/>
          </w:tcPr>
          <w:p w14:paraId="45271578" w14:textId="7D7200E9"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(4,3</w:t>
            </w:r>
            <w:r w:rsidR="00AF7C4A" w:rsidRPr="003917C6">
              <w:rPr>
                <w:rFonts w:hAnsi="Times New Roman" w:cs="Times New Roman"/>
                <w:b w:val="0"/>
                <w:bCs w:val="0"/>
                <w:sz w:val="22"/>
                <w:szCs w:val="22"/>
                <w:lang w:val="en-GB" w:eastAsia="en-US"/>
              </w:rPr>
              <w:t>27</w:t>
            </w:r>
            <w:r w:rsidRPr="003917C6">
              <w:rPr>
                <w:rFonts w:hAnsi="Times New Roman" w:cs="Times New Roman"/>
                <w:b w:val="0"/>
                <w:bCs w:val="0"/>
                <w:sz w:val="22"/>
                <w:szCs w:val="22"/>
                <w:lang w:val="en-GB" w:eastAsia="en-US"/>
              </w:rPr>
              <w:t>)</w:t>
            </w:r>
          </w:p>
        </w:tc>
        <w:tc>
          <w:tcPr>
            <w:tcW w:w="180" w:type="dxa"/>
            <w:vAlign w:val="bottom"/>
          </w:tcPr>
          <w:p w14:paraId="076F65CD"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40" w:type="dxa"/>
            <w:vAlign w:val="bottom"/>
          </w:tcPr>
          <w:p w14:paraId="57A12EB5" w14:textId="58D7C663"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rPr>
              <w:t>(</w:t>
            </w:r>
            <w:r w:rsidR="00C727C6" w:rsidRPr="003917C6">
              <w:rPr>
                <w:rFonts w:hAnsi="Times New Roman" w:cs="Times New Roman"/>
                <w:b w:val="0"/>
                <w:bCs w:val="0"/>
                <w:sz w:val="22"/>
                <w:szCs w:val="22"/>
                <w:lang w:val="en-GB"/>
              </w:rPr>
              <w:t>1,230</w:t>
            </w:r>
            <w:r w:rsidRPr="003917C6">
              <w:rPr>
                <w:rFonts w:hAnsi="Times New Roman" w:cs="Times New Roman"/>
                <w:b w:val="0"/>
                <w:bCs w:val="0"/>
                <w:sz w:val="22"/>
                <w:szCs w:val="22"/>
                <w:lang w:val="en-GB"/>
              </w:rPr>
              <w:t>)</w:t>
            </w:r>
          </w:p>
        </w:tc>
        <w:tc>
          <w:tcPr>
            <w:tcW w:w="180" w:type="dxa"/>
            <w:vAlign w:val="bottom"/>
          </w:tcPr>
          <w:p w14:paraId="5D89A94C"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82" w:type="dxa"/>
            <w:vAlign w:val="bottom"/>
          </w:tcPr>
          <w:p w14:paraId="0530B6C2" w14:textId="146665F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(4,</w:t>
            </w:r>
            <w:r w:rsidR="00AF7C4A" w:rsidRPr="003917C6">
              <w:rPr>
                <w:rFonts w:hAnsi="Times New Roman" w:cs="Times New Roman"/>
                <w:b w:val="0"/>
                <w:bCs w:val="0"/>
                <w:sz w:val="22"/>
                <w:szCs w:val="22"/>
                <w:lang w:val="en-GB" w:eastAsia="en-US"/>
              </w:rPr>
              <w:t>255</w:t>
            </w:r>
            <w:r w:rsidRPr="003917C6">
              <w:rPr>
                <w:rFonts w:hAnsi="Times New Roman" w:cs="Times New Roman"/>
                <w:b w:val="0"/>
                <w:bCs w:val="0"/>
                <w:sz w:val="22"/>
                <w:szCs w:val="22"/>
                <w:lang w:val="en-GB" w:eastAsia="en-US"/>
              </w:rPr>
              <w:t>)</w:t>
            </w:r>
          </w:p>
        </w:tc>
      </w:tr>
      <w:tr w:rsidR="00975EF4" w:rsidRPr="003917C6" w14:paraId="357C999C" w14:textId="77777777" w:rsidTr="00975EF4">
        <w:trPr>
          <w:cantSplit/>
        </w:trPr>
        <w:tc>
          <w:tcPr>
            <w:tcW w:w="3510" w:type="dxa"/>
          </w:tcPr>
          <w:p w14:paraId="004A188A"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Accrued interest expenses</w:t>
            </w:r>
          </w:p>
        </w:tc>
        <w:tc>
          <w:tcPr>
            <w:tcW w:w="630" w:type="dxa"/>
            <w:vAlign w:val="bottom"/>
          </w:tcPr>
          <w:p w14:paraId="359C26CC" w14:textId="416F2A33" w:rsidR="00975EF4" w:rsidRPr="003917C6" w:rsidRDefault="009F5C14"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23</w:t>
            </w:r>
          </w:p>
        </w:tc>
        <w:tc>
          <w:tcPr>
            <w:tcW w:w="1128" w:type="dxa"/>
            <w:shd w:val="clear" w:color="auto" w:fill="auto"/>
            <w:vAlign w:val="bottom"/>
          </w:tcPr>
          <w:p w14:paraId="42893096" w14:textId="2C3577F2"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rPr>
              <w:t>(</w:t>
            </w:r>
            <w:r w:rsidR="005257D5" w:rsidRPr="003917C6">
              <w:rPr>
                <w:rFonts w:hAnsi="Times New Roman" w:cs="Times New Roman"/>
                <w:b w:val="0"/>
                <w:bCs w:val="0"/>
                <w:sz w:val="22"/>
                <w:szCs w:val="22"/>
                <w:lang w:val="en-GB"/>
              </w:rPr>
              <w:t>3</w:t>
            </w:r>
            <w:r w:rsidR="00C727C6" w:rsidRPr="003917C6">
              <w:rPr>
                <w:rFonts w:hAnsi="Times New Roman" w:cs="Times New Roman"/>
                <w:b w:val="0"/>
                <w:bCs w:val="0"/>
                <w:sz w:val="22"/>
                <w:szCs w:val="22"/>
                <w:lang w:val="en-GB"/>
              </w:rPr>
              <w:t>21</w:t>
            </w:r>
            <w:r w:rsidRPr="003917C6">
              <w:rPr>
                <w:rFonts w:hAnsi="Times New Roman" w:cs="Times New Roman"/>
                <w:b w:val="0"/>
                <w:bCs w:val="0"/>
                <w:sz w:val="22"/>
                <w:szCs w:val="22"/>
                <w:lang w:val="en-GB"/>
              </w:rPr>
              <w:t>)</w:t>
            </w:r>
          </w:p>
        </w:tc>
        <w:tc>
          <w:tcPr>
            <w:tcW w:w="180" w:type="dxa"/>
            <w:vAlign w:val="bottom"/>
          </w:tcPr>
          <w:p w14:paraId="2419AF81"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40" w:type="dxa"/>
            <w:vAlign w:val="bottom"/>
          </w:tcPr>
          <w:p w14:paraId="086EA682" w14:textId="54BA72E3"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(4,</w:t>
            </w:r>
            <w:r w:rsidR="00AF7C4A" w:rsidRPr="003917C6">
              <w:rPr>
                <w:rFonts w:hAnsi="Times New Roman" w:cs="Times New Roman"/>
                <w:b w:val="0"/>
                <w:bCs w:val="0"/>
                <w:sz w:val="22"/>
                <w:szCs w:val="22"/>
                <w:lang w:val="en-GB" w:eastAsia="en-US"/>
              </w:rPr>
              <w:t>760</w:t>
            </w:r>
            <w:r w:rsidRPr="003917C6">
              <w:rPr>
                <w:rFonts w:hAnsi="Times New Roman" w:cs="Times New Roman"/>
                <w:b w:val="0"/>
                <w:bCs w:val="0"/>
                <w:sz w:val="22"/>
                <w:szCs w:val="22"/>
                <w:lang w:val="en-GB" w:eastAsia="en-US"/>
              </w:rPr>
              <w:t>)</w:t>
            </w:r>
          </w:p>
        </w:tc>
        <w:tc>
          <w:tcPr>
            <w:tcW w:w="180" w:type="dxa"/>
            <w:vAlign w:val="bottom"/>
          </w:tcPr>
          <w:p w14:paraId="17F67703"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40" w:type="dxa"/>
            <w:vAlign w:val="bottom"/>
          </w:tcPr>
          <w:p w14:paraId="654060E4" w14:textId="13BF9F25"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rPr>
              <w:t>(</w:t>
            </w:r>
            <w:r w:rsidR="005257D5" w:rsidRPr="003917C6">
              <w:rPr>
                <w:rFonts w:hAnsi="Times New Roman" w:cs="Times New Roman"/>
                <w:b w:val="0"/>
                <w:bCs w:val="0"/>
                <w:sz w:val="22"/>
                <w:szCs w:val="22"/>
                <w:lang w:val="en-GB"/>
              </w:rPr>
              <w:t>2</w:t>
            </w:r>
            <w:r w:rsidR="00C727C6" w:rsidRPr="003917C6">
              <w:rPr>
                <w:rFonts w:hAnsi="Times New Roman" w:cs="Times New Roman"/>
                <w:b w:val="0"/>
                <w:bCs w:val="0"/>
                <w:sz w:val="22"/>
                <w:szCs w:val="22"/>
                <w:lang w:val="en-GB"/>
              </w:rPr>
              <w:t>42</w:t>
            </w:r>
            <w:r w:rsidRPr="003917C6">
              <w:rPr>
                <w:rFonts w:hAnsi="Times New Roman" w:cs="Times New Roman"/>
                <w:b w:val="0"/>
                <w:bCs w:val="0"/>
                <w:sz w:val="22"/>
                <w:szCs w:val="22"/>
                <w:lang w:val="en-GB"/>
              </w:rPr>
              <w:t>)</w:t>
            </w:r>
          </w:p>
        </w:tc>
        <w:tc>
          <w:tcPr>
            <w:tcW w:w="180" w:type="dxa"/>
            <w:vAlign w:val="bottom"/>
          </w:tcPr>
          <w:p w14:paraId="71D1EA82"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82" w:type="dxa"/>
            <w:vAlign w:val="bottom"/>
          </w:tcPr>
          <w:p w14:paraId="1D1E7BB5" w14:textId="7C99A150"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(4,</w:t>
            </w:r>
            <w:r w:rsidR="00AF7C4A" w:rsidRPr="003917C6">
              <w:rPr>
                <w:rFonts w:hAnsi="Times New Roman" w:cs="Times New Roman"/>
                <w:b w:val="0"/>
                <w:bCs w:val="0"/>
                <w:sz w:val="22"/>
                <w:szCs w:val="22"/>
                <w:lang w:val="en-GB" w:eastAsia="en-US"/>
              </w:rPr>
              <w:t>679</w:t>
            </w:r>
            <w:r w:rsidRPr="003917C6">
              <w:rPr>
                <w:rFonts w:hAnsi="Times New Roman" w:cs="Times New Roman"/>
                <w:b w:val="0"/>
                <w:bCs w:val="0"/>
                <w:sz w:val="22"/>
                <w:szCs w:val="22"/>
                <w:lang w:val="en-GB" w:eastAsia="en-US"/>
              </w:rPr>
              <w:t>)</w:t>
            </w:r>
          </w:p>
        </w:tc>
      </w:tr>
      <w:tr w:rsidR="00975EF4" w:rsidRPr="003917C6" w14:paraId="42EF2FF4" w14:textId="77777777" w:rsidTr="00975EF4">
        <w:trPr>
          <w:cantSplit/>
        </w:trPr>
        <w:tc>
          <w:tcPr>
            <w:tcW w:w="3510" w:type="dxa"/>
          </w:tcPr>
          <w:p w14:paraId="081DBAC2"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Other current liabilities</w:t>
            </w:r>
          </w:p>
        </w:tc>
        <w:tc>
          <w:tcPr>
            <w:tcW w:w="630" w:type="dxa"/>
            <w:vAlign w:val="bottom"/>
          </w:tcPr>
          <w:p w14:paraId="77926A15" w14:textId="657BA73C" w:rsidR="00975EF4" w:rsidRPr="003917C6" w:rsidRDefault="00975EF4"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2</w:t>
            </w:r>
            <w:r w:rsidR="009F5C14" w:rsidRPr="003917C6">
              <w:rPr>
                <w:rFonts w:hAnsi="Times New Roman" w:cs="Times New Roman"/>
                <w:b w:val="0"/>
                <w:i/>
                <w:iCs/>
                <w:sz w:val="22"/>
                <w:szCs w:val="22"/>
                <w:lang w:val="en-GB" w:eastAsia="en-US"/>
              </w:rPr>
              <w:t>5</w:t>
            </w:r>
          </w:p>
        </w:tc>
        <w:tc>
          <w:tcPr>
            <w:tcW w:w="1128" w:type="dxa"/>
            <w:shd w:val="clear" w:color="auto" w:fill="auto"/>
            <w:vAlign w:val="bottom"/>
          </w:tcPr>
          <w:p w14:paraId="46FC9E04" w14:textId="12BC959F"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rPr>
              <w:t>(3</w:t>
            </w:r>
            <w:r w:rsidR="005257D5" w:rsidRPr="003917C6">
              <w:rPr>
                <w:rFonts w:hAnsi="Times New Roman" w:cs="Times New Roman"/>
                <w:b w:val="0"/>
                <w:bCs w:val="0"/>
                <w:sz w:val="22"/>
                <w:szCs w:val="22"/>
                <w:lang w:val="en-GB"/>
              </w:rPr>
              <w:t>2</w:t>
            </w:r>
            <w:r w:rsidRPr="003917C6">
              <w:rPr>
                <w:rFonts w:hAnsi="Times New Roman" w:cs="Times New Roman"/>
                <w:b w:val="0"/>
                <w:bCs w:val="0"/>
                <w:sz w:val="22"/>
                <w:szCs w:val="22"/>
                <w:lang w:val="en-GB"/>
              </w:rPr>
              <w:t>)</w:t>
            </w:r>
          </w:p>
        </w:tc>
        <w:tc>
          <w:tcPr>
            <w:tcW w:w="180" w:type="dxa"/>
            <w:vAlign w:val="bottom"/>
          </w:tcPr>
          <w:p w14:paraId="6446D8FE"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0CFF6470" w14:textId="5E70DD94"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r w:rsidR="00AF7C4A" w:rsidRPr="003917C6">
              <w:rPr>
                <w:rFonts w:hAnsi="Times New Roman" w:cs="Times New Roman"/>
                <w:b w:val="0"/>
                <w:bCs w:val="0"/>
                <w:sz w:val="22"/>
                <w:szCs w:val="22"/>
                <w:lang w:val="en-GB" w:eastAsia="en-US"/>
              </w:rPr>
              <w:t>34</w:t>
            </w:r>
            <w:r w:rsidRPr="003917C6">
              <w:rPr>
                <w:rFonts w:hAnsi="Times New Roman" w:cs="Times New Roman"/>
                <w:b w:val="0"/>
                <w:bCs w:val="0"/>
                <w:sz w:val="22"/>
                <w:szCs w:val="22"/>
                <w:lang w:val="en-GB" w:eastAsia="en-US"/>
              </w:rPr>
              <w:t>)</w:t>
            </w:r>
          </w:p>
        </w:tc>
        <w:tc>
          <w:tcPr>
            <w:tcW w:w="180" w:type="dxa"/>
            <w:vAlign w:val="bottom"/>
          </w:tcPr>
          <w:p w14:paraId="3CBCE033"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34F1D141" w14:textId="4D7017DF"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rPr>
              <w:t>(2</w:t>
            </w:r>
            <w:r w:rsidR="005257D5" w:rsidRPr="003917C6">
              <w:rPr>
                <w:rFonts w:hAnsi="Times New Roman" w:cs="Times New Roman"/>
                <w:b w:val="0"/>
                <w:bCs w:val="0"/>
                <w:sz w:val="22"/>
                <w:szCs w:val="22"/>
                <w:lang w:val="en-GB"/>
              </w:rPr>
              <w:t>3</w:t>
            </w:r>
            <w:r w:rsidRPr="003917C6">
              <w:rPr>
                <w:rFonts w:hAnsi="Times New Roman" w:cs="Times New Roman"/>
                <w:b w:val="0"/>
                <w:bCs w:val="0"/>
                <w:sz w:val="22"/>
                <w:szCs w:val="22"/>
                <w:lang w:val="en-GB"/>
              </w:rPr>
              <w:t>)</w:t>
            </w:r>
          </w:p>
        </w:tc>
        <w:tc>
          <w:tcPr>
            <w:tcW w:w="180" w:type="dxa"/>
            <w:vAlign w:val="bottom"/>
          </w:tcPr>
          <w:p w14:paraId="3BF58474"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82" w:type="dxa"/>
            <w:vAlign w:val="bottom"/>
          </w:tcPr>
          <w:p w14:paraId="54E727D0" w14:textId="09C2029B"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(2</w:t>
            </w:r>
            <w:r w:rsidR="00AF7C4A" w:rsidRPr="003917C6">
              <w:rPr>
                <w:rFonts w:hAnsi="Times New Roman" w:cs="Times New Roman"/>
                <w:b w:val="0"/>
                <w:bCs w:val="0"/>
                <w:sz w:val="22"/>
                <w:szCs w:val="22"/>
                <w:lang w:val="en-GB" w:eastAsia="en-US"/>
              </w:rPr>
              <w:t>4</w:t>
            </w:r>
            <w:r w:rsidRPr="003917C6">
              <w:rPr>
                <w:rFonts w:hAnsi="Times New Roman" w:cs="Times New Roman"/>
                <w:b w:val="0"/>
                <w:bCs w:val="0"/>
                <w:sz w:val="22"/>
                <w:szCs w:val="22"/>
                <w:lang w:val="en-GB" w:eastAsia="en-US"/>
              </w:rPr>
              <w:t>)</w:t>
            </w:r>
          </w:p>
        </w:tc>
      </w:tr>
      <w:tr w:rsidR="00975EF4" w:rsidRPr="003917C6" w14:paraId="19B380F9" w14:textId="77777777" w:rsidTr="00975EF4">
        <w:trPr>
          <w:cantSplit/>
        </w:trPr>
        <w:tc>
          <w:tcPr>
            <w:tcW w:w="3510" w:type="dxa"/>
          </w:tcPr>
          <w:p w14:paraId="6D0F71DD" w14:textId="3B3562ED" w:rsidR="00975EF4" w:rsidRPr="003917C6" w:rsidRDefault="00975EF4" w:rsidP="00975EF4">
            <w:pPr>
              <w:shd w:val="clear" w:color="auto" w:fill="FFFFFF"/>
              <w:ind w:right="-79"/>
              <w:rPr>
                <w:rFonts w:hAnsi="Times New Roman" w:cs="Times New Roman"/>
                <w:sz w:val="22"/>
                <w:szCs w:val="22"/>
                <w:lang w:val="en-GB"/>
              </w:rPr>
            </w:pPr>
            <w:r w:rsidRPr="003917C6">
              <w:rPr>
                <w:rFonts w:hAnsi="Times New Roman" w:cs="Times New Roman"/>
                <w:sz w:val="22"/>
                <w:szCs w:val="22"/>
                <w:lang w:val="en-GB"/>
              </w:rPr>
              <w:t xml:space="preserve">Liabilities </w:t>
            </w:r>
            <w:r w:rsidR="00376DF6" w:rsidRPr="003917C6">
              <w:rPr>
                <w:rFonts w:hAnsi="Times New Roman" w:cs="Times New Roman"/>
                <w:sz w:val="22"/>
                <w:szCs w:val="22"/>
                <w:lang w:val="en-GB"/>
              </w:rPr>
              <w:t>from terminated</w:t>
            </w:r>
            <w:r w:rsidRPr="003917C6">
              <w:rPr>
                <w:rFonts w:hAnsi="Times New Roman" w:cs="Times New Roman"/>
                <w:sz w:val="22"/>
                <w:szCs w:val="22"/>
                <w:lang w:val="en-GB"/>
              </w:rPr>
              <w:t xml:space="preserve"> </w:t>
            </w:r>
            <w:r w:rsidR="00376DF6" w:rsidRPr="003917C6">
              <w:rPr>
                <w:rFonts w:hAnsi="Times New Roman" w:cs="Times New Roman"/>
                <w:sz w:val="22"/>
                <w:szCs w:val="22"/>
                <w:lang w:val="en-GB"/>
              </w:rPr>
              <w:t xml:space="preserve">rehabilitation </w:t>
            </w:r>
            <w:r w:rsidRPr="003917C6">
              <w:rPr>
                <w:rFonts w:hAnsi="Times New Roman" w:cs="Times New Roman"/>
                <w:sz w:val="22"/>
                <w:szCs w:val="22"/>
                <w:lang w:val="en-GB"/>
              </w:rPr>
              <w:t>plan</w:t>
            </w:r>
            <w:r w:rsidR="00376DF6" w:rsidRPr="003917C6">
              <w:rPr>
                <w:rFonts w:hAnsi="Times New Roman" w:cs="Times New Roman"/>
                <w:sz w:val="22"/>
                <w:szCs w:val="22"/>
                <w:lang w:val="en-GB"/>
              </w:rPr>
              <w:t xml:space="preserve"> and compromise</w:t>
            </w:r>
          </w:p>
        </w:tc>
        <w:tc>
          <w:tcPr>
            <w:tcW w:w="630" w:type="dxa"/>
            <w:vAlign w:val="bottom"/>
          </w:tcPr>
          <w:p w14:paraId="04901D68" w14:textId="45CEE5CE" w:rsidR="00975EF4" w:rsidRPr="003917C6" w:rsidRDefault="00975EF4"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2</w:t>
            </w:r>
            <w:r w:rsidR="009F5C14" w:rsidRPr="003917C6">
              <w:rPr>
                <w:rFonts w:hAnsi="Times New Roman" w:cs="Times New Roman"/>
                <w:b w:val="0"/>
                <w:i/>
                <w:iCs/>
                <w:sz w:val="22"/>
                <w:szCs w:val="22"/>
                <w:lang w:val="en-GB" w:eastAsia="en-US"/>
              </w:rPr>
              <w:t>6</w:t>
            </w:r>
          </w:p>
        </w:tc>
        <w:tc>
          <w:tcPr>
            <w:tcW w:w="1128" w:type="dxa"/>
            <w:tcBorders>
              <w:bottom w:val="single" w:sz="4" w:space="0" w:color="auto"/>
            </w:tcBorders>
            <w:vAlign w:val="bottom"/>
          </w:tcPr>
          <w:p w14:paraId="27C4C479" w14:textId="3E9388F8"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rPr>
              <w:t>(</w:t>
            </w:r>
            <w:r w:rsidR="005257D5" w:rsidRPr="003917C6">
              <w:rPr>
                <w:rFonts w:hAnsi="Times New Roman" w:cs="Times New Roman"/>
                <w:b w:val="0"/>
                <w:bCs w:val="0"/>
                <w:sz w:val="22"/>
                <w:szCs w:val="22"/>
                <w:lang w:val="en-GB"/>
              </w:rPr>
              <w:t>84</w:t>
            </w:r>
            <w:r w:rsidRPr="003917C6">
              <w:rPr>
                <w:rFonts w:hAnsi="Times New Roman" w:cs="Times New Roman"/>
                <w:b w:val="0"/>
                <w:bCs w:val="0"/>
                <w:sz w:val="22"/>
                <w:szCs w:val="22"/>
                <w:lang w:val="en-GB"/>
              </w:rPr>
              <w:t>)</w:t>
            </w:r>
          </w:p>
        </w:tc>
        <w:tc>
          <w:tcPr>
            <w:tcW w:w="180" w:type="dxa"/>
            <w:vAlign w:val="bottom"/>
          </w:tcPr>
          <w:p w14:paraId="42B21772"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tcBorders>
              <w:bottom w:val="single" w:sz="4" w:space="0" w:color="auto"/>
            </w:tcBorders>
            <w:vAlign w:val="bottom"/>
          </w:tcPr>
          <w:p w14:paraId="453A40D0" w14:textId="08184BB0"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(9</w:t>
            </w:r>
            <w:r w:rsidR="00AF7C4A" w:rsidRPr="003917C6">
              <w:rPr>
                <w:rFonts w:hAnsi="Times New Roman" w:cs="Times New Roman"/>
                <w:b w:val="0"/>
                <w:bCs w:val="0"/>
                <w:sz w:val="22"/>
                <w:szCs w:val="22"/>
                <w:lang w:val="en-GB" w:eastAsia="en-US"/>
              </w:rPr>
              <w:t>0</w:t>
            </w:r>
            <w:r w:rsidRPr="003917C6">
              <w:rPr>
                <w:rFonts w:hAnsi="Times New Roman" w:cs="Times New Roman"/>
                <w:b w:val="0"/>
                <w:bCs w:val="0"/>
                <w:sz w:val="22"/>
                <w:szCs w:val="22"/>
                <w:lang w:val="en-GB" w:eastAsia="en-US"/>
              </w:rPr>
              <w:t>)</w:t>
            </w:r>
          </w:p>
        </w:tc>
        <w:tc>
          <w:tcPr>
            <w:tcW w:w="180" w:type="dxa"/>
            <w:vAlign w:val="bottom"/>
          </w:tcPr>
          <w:p w14:paraId="66D54194"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tcBorders>
              <w:bottom w:val="single" w:sz="4" w:space="0" w:color="auto"/>
            </w:tcBorders>
            <w:vAlign w:val="bottom"/>
          </w:tcPr>
          <w:p w14:paraId="1E41B8B0"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p>
        </w:tc>
        <w:tc>
          <w:tcPr>
            <w:tcW w:w="180" w:type="dxa"/>
            <w:vAlign w:val="bottom"/>
          </w:tcPr>
          <w:p w14:paraId="5A56FD52"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82" w:type="dxa"/>
            <w:tcBorders>
              <w:bottom w:val="single" w:sz="4" w:space="0" w:color="auto"/>
            </w:tcBorders>
            <w:vAlign w:val="bottom"/>
          </w:tcPr>
          <w:p w14:paraId="56411445"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p>
        </w:tc>
      </w:tr>
      <w:tr w:rsidR="00975EF4" w:rsidRPr="003917C6" w14:paraId="2BB3E848" w14:textId="77777777" w:rsidTr="00975EF4">
        <w:trPr>
          <w:cantSplit/>
        </w:trPr>
        <w:tc>
          <w:tcPr>
            <w:tcW w:w="3510" w:type="dxa"/>
          </w:tcPr>
          <w:p w14:paraId="16678522" w14:textId="77777777" w:rsidR="00975EF4" w:rsidRPr="003917C6" w:rsidRDefault="00975EF4" w:rsidP="00975EF4">
            <w:pPr>
              <w:shd w:val="clear" w:color="auto" w:fill="FFFFFF"/>
              <w:ind w:left="180" w:hanging="180"/>
              <w:rPr>
                <w:rStyle w:val="Emphasis"/>
                <w:rFonts w:hAnsi="Times New Roman" w:cs="Times New Roman"/>
                <w:b/>
                <w:bCs/>
                <w:sz w:val="22"/>
                <w:szCs w:val="22"/>
              </w:rPr>
            </w:pPr>
            <w:r w:rsidRPr="003917C6">
              <w:rPr>
                <w:rFonts w:hAnsi="Times New Roman" w:cs="Times New Roman"/>
                <w:b/>
                <w:bCs/>
                <w:sz w:val="22"/>
                <w:szCs w:val="22"/>
                <w:lang w:val="en-GB"/>
              </w:rPr>
              <w:t xml:space="preserve">Gross exposure in statements of </w:t>
            </w:r>
          </w:p>
        </w:tc>
        <w:tc>
          <w:tcPr>
            <w:tcW w:w="630" w:type="dxa"/>
            <w:vAlign w:val="bottom"/>
          </w:tcPr>
          <w:p w14:paraId="1C6B376E" w14:textId="77777777" w:rsidR="00975EF4" w:rsidRPr="003917C6" w:rsidRDefault="00975EF4" w:rsidP="00975EF4">
            <w:pPr>
              <w:pStyle w:val="acctfourfigures"/>
              <w:shd w:val="clear" w:color="auto" w:fill="FFFFFF"/>
              <w:tabs>
                <w:tab w:val="clear" w:pos="765"/>
                <w:tab w:val="decimal" w:pos="101"/>
              </w:tabs>
              <w:spacing w:line="240" w:lineRule="auto"/>
              <w:jc w:val="center"/>
              <w:rPr>
                <w:rFonts w:cs="Times New Roman"/>
                <w:bCs/>
                <w:i/>
                <w:iCs/>
                <w:szCs w:val="22"/>
              </w:rPr>
            </w:pPr>
          </w:p>
        </w:tc>
        <w:tc>
          <w:tcPr>
            <w:tcW w:w="1128" w:type="dxa"/>
            <w:tcBorders>
              <w:top w:val="single" w:sz="4" w:space="0" w:color="auto"/>
            </w:tcBorders>
            <w:vAlign w:val="bottom"/>
          </w:tcPr>
          <w:p w14:paraId="583A34C7"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b/>
                <w:bCs/>
                <w:szCs w:val="22"/>
              </w:rPr>
            </w:pPr>
          </w:p>
        </w:tc>
        <w:tc>
          <w:tcPr>
            <w:tcW w:w="180" w:type="dxa"/>
            <w:vAlign w:val="bottom"/>
          </w:tcPr>
          <w:p w14:paraId="4C078A83"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b/>
                <w:bCs/>
                <w:szCs w:val="22"/>
              </w:rPr>
            </w:pPr>
          </w:p>
        </w:tc>
        <w:tc>
          <w:tcPr>
            <w:tcW w:w="1140" w:type="dxa"/>
            <w:tcBorders>
              <w:top w:val="single" w:sz="4" w:space="0" w:color="auto"/>
            </w:tcBorders>
            <w:vAlign w:val="bottom"/>
          </w:tcPr>
          <w:p w14:paraId="5859A3B9"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b/>
                <w:bCs/>
                <w:szCs w:val="22"/>
              </w:rPr>
            </w:pPr>
          </w:p>
        </w:tc>
        <w:tc>
          <w:tcPr>
            <w:tcW w:w="180" w:type="dxa"/>
            <w:vAlign w:val="bottom"/>
          </w:tcPr>
          <w:p w14:paraId="01EACBC6"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b/>
                <w:bCs/>
                <w:szCs w:val="22"/>
              </w:rPr>
            </w:pPr>
          </w:p>
        </w:tc>
        <w:tc>
          <w:tcPr>
            <w:tcW w:w="1140" w:type="dxa"/>
            <w:tcBorders>
              <w:top w:val="single" w:sz="4" w:space="0" w:color="auto"/>
            </w:tcBorders>
            <w:vAlign w:val="bottom"/>
          </w:tcPr>
          <w:p w14:paraId="27981D0F"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b/>
                <w:bCs/>
                <w:szCs w:val="22"/>
              </w:rPr>
            </w:pPr>
          </w:p>
        </w:tc>
        <w:tc>
          <w:tcPr>
            <w:tcW w:w="180" w:type="dxa"/>
            <w:vAlign w:val="bottom"/>
          </w:tcPr>
          <w:p w14:paraId="119F8FC9"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b/>
                <w:bCs/>
                <w:szCs w:val="22"/>
              </w:rPr>
            </w:pPr>
          </w:p>
        </w:tc>
        <w:tc>
          <w:tcPr>
            <w:tcW w:w="1182" w:type="dxa"/>
            <w:tcBorders>
              <w:top w:val="single" w:sz="4" w:space="0" w:color="auto"/>
            </w:tcBorders>
            <w:vAlign w:val="bottom"/>
          </w:tcPr>
          <w:p w14:paraId="315BD981"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b/>
                <w:bCs/>
                <w:szCs w:val="22"/>
              </w:rPr>
            </w:pPr>
          </w:p>
        </w:tc>
      </w:tr>
      <w:tr w:rsidR="00975EF4" w:rsidRPr="003917C6" w14:paraId="7C736B6A" w14:textId="77777777" w:rsidTr="00975EF4">
        <w:trPr>
          <w:cantSplit/>
        </w:trPr>
        <w:tc>
          <w:tcPr>
            <w:tcW w:w="3510" w:type="dxa"/>
          </w:tcPr>
          <w:p w14:paraId="2FE2D166" w14:textId="77777777" w:rsidR="00975EF4" w:rsidRPr="003917C6" w:rsidRDefault="00975EF4" w:rsidP="00975EF4">
            <w:pPr>
              <w:shd w:val="clear" w:color="auto" w:fill="FFFFFF"/>
              <w:tabs>
                <w:tab w:val="left" w:pos="3615"/>
              </w:tabs>
              <w:rPr>
                <w:rFonts w:hAnsi="Times New Roman" w:cs="Times New Roman"/>
                <w:sz w:val="22"/>
                <w:szCs w:val="22"/>
                <w:lang w:val="en-GB"/>
              </w:rPr>
            </w:pPr>
            <w:r w:rsidRPr="003917C6">
              <w:rPr>
                <w:rFonts w:hAnsi="Times New Roman" w:cs="Times New Roman"/>
                <w:b/>
                <w:bCs/>
                <w:sz w:val="22"/>
                <w:szCs w:val="22"/>
                <w:lang w:val="en-GB"/>
              </w:rPr>
              <w:t xml:space="preserve">  financial position</w:t>
            </w:r>
          </w:p>
        </w:tc>
        <w:tc>
          <w:tcPr>
            <w:tcW w:w="630" w:type="dxa"/>
            <w:vAlign w:val="bottom"/>
          </w:tcPr>
          <w:p w14:paraId="2B87F539" w14:textId="77777777" w:rsidR="00975EF4" w:rsidRPr="003917C6" w:rsidRDefault="00975EF4" w:rsidP="00975EF4">
            <w:pPr>
              <w:pStyle w:val="CommentSubject"/>
              <w:shd w:val="clear" w:color="auto" w:fill="FFFFFF"/>
              <w:tabs>
                <w:tab w:val="decimal" w:pos="101"/>
              </w:tabs>
              <w:jc w:val="center"/>
              <w:rPr>
                <w:rFonts w:hAnsi="Times New Roman" w:cs="Times New Roman"/>
                <w:b w:val="0"/>
                <w:i/>
                <w:iCs/>
                <w:sz w:val="22"/>
                <w:szCs w:val="22"/>
                <w:lang w:val="en-GB" w:eastAsia="en-US"/>
              </w:rPr>
            </w:pPr>
          </w:p>
        </w:tc>
        <w:tc>
          <w:tcPr>
            <w:tcW w:w="1128" w:type="dxa"/>
            <w:vAlign w:val="bottom"/>
          </w:tcPr>
          <w:p w14:paraId="19D743E8" w14:textId="010944F4"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r w:rsidRPr="003917C6">
              <w:rPr>
                <w:rFonts w:hAnsi="Times New Roman" w:cs="Times New Roman"/>
                <w:sz w:val="22"/>
                <w:szCs w:val="22"/>
                <w:lang w:val="en-GB"/>
              </w:rPr>
              <w:t>(</w:t>
            </w:r>
            <w:r w:rsidR="00C727C6" w:rsidRPr="003917C6">
              <w:rPr>
                <w:rFonts w:hAnsi="Times New Roman" w:cs="Times New Roman"/>
                <w:sz w:val="22"/>
                <w:szCs w:val="22"/>
                <w:lang w:val="en-GB"/>
              </w:rPr>
              <w:t>5,400</w:t>
            </w:r>
            <w:r w:rsidRPr="003917C6">
              <w:rPr>
                <w:rFonts w:hAnsi="Times New Roman" w:cs="Times New Roman"/>
                <w:sz w:val="22"/>
                <w:szCs w:val="22"/>
                <w:lang w:val="en-GB"/>
              </w:rPr>
              <w:t>)</w:t>
            </w:r>
          </w:p>
        </w:tc>
        <w:tc>
          <w:tcPr>
            <w:tcW w:w="180" w:type="dxa"/>
            <w:vAlign w:val="bottom"/>
          </w:tcPr>
          <w:p w14:paraId="7254D799"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40" w:type="dxa"/>
            <w:vAlign w:val="bottom"/>
          </w:tcPr>
          <w:p w14:paraId="3BDFEAE3" w14:textId="546D586E"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r w:rsidRPr="003917C6">
              <w:rPr>
                <w:rFonts w:hAnsi="Times New Roman" w:cs="Times New Roman"/>
                <w:sz w:val="22"/>
                <w:szCs w:val="22"/>
                <w:lang w:val="en-GB" w:eastAsia="en-US"/>
              </w:rPr>
              <w:t>(</w:t>
            </w:r>
            <w:r w:rsidR="00AF7C4A" w:rsidRPr="003917C6">
              <w:rPr>
                <w:rFonts w:hAnsi="Times New Roman" w:cs="Times New Roman"/>
                <w:sz w:val="22"/>
                <w:szCs w:val="22"/>
                <w:lang w:val="en-GB" w:eastAsia="en-US"/>
              </w:rPr>
              <w:t>10,573</w:t>
            </w:r>
            <w:r w:rsidRPr="003917C6">
              <w:rPr>
                <w:rFonts w:hAnsi="Times New Roman" w:cs="Times New Roman"/>
                <w:sz w:val="22"/>
                <w:szCs w:val="22"/>
                <w:lang w:val="en-GB" w:eastAsia="en-US"/>
              </w:rPr>
              <w:t>)</w:t>
            </w:r>
          </w:p>
        </w:tc>
        <w:tc>
          <w:tcPr>
            <w:tcW w:w="180" w:type="dxa"/>
            <w:vAlign w:val="bottom"/>
          </w:tcPr>
          <w:p w14:paraId="1842EC4C"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40" w:type="dxa"/>
            <w:vAlign w:val="bottom"/>
          </w:tcPr>
          <w:p w14:paraId="5A6FCD50" w14:textId="1E695E5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r w:rsidRPr="003917C6">
              <w:rPr>
                <w:rFonts w:hAnsi="Times New Roman" w:cs="Times New Roman"/>
                <w:sz w:val="22"/>
                <w:szCs w:val="22"/>
                <w:lang w:val="en-GB"/>
              </w:rPr>
              <w:t>(</w:t>
            </w:r>
            <w:r w:rsidR="00C727C6" w:rsidRPr="003917C6">
              <w:rPr>
                <w:rFonts w:hAnsi="Times New Roman" w:cs="Times New Roman"/>
                <w:sz w:val="22"/>
                <w:szCs w:val="22"/>
                <w:lang w:val="en-GB"/>
              </w:rPr>
              <w:t>3,946</w:t>
            </w:r>
            <w:r w:rsidRPr="003917C6">
              <w:rPr>
                <w:rFonts w:hAnsi="Times New Roman" w:cs="Times New Roman"/>
                <w:sz w:val="22"/>
                <w:szCs w:val="22"/>
                <w:lang w:val="en-GB"/>
              </w:rPr>
              <w:t>)</w:t>
            </w:r>
          </w:p>
        </w:tc>
        <w:tc>
          <w:tcPr>
            <w:tcW w:w="180" w:type="dxa"/>
            <w:vAlign w:val="bottom"/>
          </w:tcPr>
          <w:p w14:paraId="0E246EA0"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82" w:type="dxa"/>
            <w:vAlign w:val="bottom"/>
          </w:tcPr>
          <w:p w14:paraId="26B4AD91" w14:textId="6648DE49"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r w:rsidRPr="003917C6">
              <w:rPr>
                <w:rFonts w:hAnsi="Times New Roman" w:cs="Times New Roman"/>
                <w:sz w:val="22"/>
                <w:szCs w:val="22"/>
                <w:lang w:val="en-GB" w:eastAsia="en-US"/>
              </w:rPr>
              <w:t>9,</w:t>
            </w:r>
            <w:r w:rsidR="00AF7C4A" w:rsidRPr="003917C6">
              <w:rPr>
                <w:rFonts w:hAnsi="Times New Roman" w:cs="Times New Roman"/>
                <w:sz w:val="22"/>
                <w:szCs w:val="22"/>
                <w:lang w:val="en-GB" w:eastAsia="en-US"/>
              </w:rPr>
              <w:t>390</w:t>
            </w:r>
          </w:p>
        </w:tc>
      </w:tr>
      <w:tr w:rsidR="00975EF4" w:rsidRPr="003917C6" w14:paraId="0892DE5A" w14:textId="77777777" w:rsidTr="00975EF4">
        <w:trPr>
          <w:cantSplit/>
        </w:trPr>
        <w:tc>
          <w:tcPr>
            <w:tcW w:w="3510" w:type="dxa"/>
          </w:tcPr>
          <w:p w14:paraId="72ECB63E"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Estimated forecast purchases</w:t>
            </w:r>
          </w:p>
        </w:tc>
        <w:tc>
          <w:tcPr>
            <w:tcW w:w="630" w:type="dxa"/>
            <w:vAlign w:val="bottom"/>
          </w:tcPr>
          <w:p w14:paraId="7E1868B9" w14:textId="77777777" w:rsidR="00975EF4" w:rsidRPr="003917C6" w:rsidRDefault="00975EF4" w:rsidP="00975EF4">
            <w:pPr>
              <w:pStyle w:val="CommentSubject"/>
              <w:shd w:val="clear" w:color="auto" w:fill="FFFFFF"/>
              <w:tabs>
                <w:tab w:val="decimal" w:pos="101"/>
              </w:tabs>
              <w:jc w:val="center"/>
              <w:rPr>
                <w:rFonts w:hAnsi="Times New Roman" w:cs="Times New Roman"/>
                <w:b w:val="0"/>
                <w:i/>
                <w:iCs/>
                <w:sz w:val="22"/>
                <w:szCs w:val="22"/>
                <w:lang w:val="en-GB" w:eastAsia="en-US"/>
              </w:rPr>
            </w:pPr>
          </w:p>
        </w:tc>
        <w:tc>
          <w:tcPr>
            <w:tcW w:w="1128" w:type="dxa"/>
            <w:tcBorders>
              <w:bottom w:val="single" w:sz="4" w:space="0" w:color="auto"/>
            </w:tcBorders>
            <w:vAlign w:val="bottom"/>
          </w:tcPr>
          <w:p w14:paraId="09767952" w14:textId="725D6E68"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rPr>
              <w:t>(1,</w:t>
            </w:r>
            <w:r w:rsidR="002A3294" w:rsidRPr="003917C6">
              <w:rPr>
                <w:rFonts w:hAnsi="Times New Roman" w:cs="Times New Roman"/>
                <w:b w:val="0"/>
                <w:bCs w:val="0"/>
                <w:sz w:val="22"/>
                <w:szCs w:val="22"/>
                <w:lang w:val="en-GB"/>
              </w:rPr>
              <w:t>062</w:t>
            </w:r>
            <w:r w:rsidRPr="003917C6">
              <w:rPr>
                <w:rFonts w:hAnsi="Times New Roman" w:cs="Times New Roman"/>
                <w:b w:val="0"/>
                <w:bCs w:val="0"/>
                <w:sz w:val="22"/>
                <w:szCs w:val="22"/>
                <w:lang w:val="en-GB"/>
              </w:rPr>
              <w:t>)</w:t>
            </w:r>
          </w:p>
        </w:tc>
        <w:tc>
          <w:tcPr>
            <w:tcW w:w="180" w:type="dxa"/>
            <w:vAlign w:val="bottom"/>
          </w:tcPr>
          <w:p w14:paraId="2118F8DC"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40" w:type="dxa"/>
            <w:tcBorders>
              <w:bottom w:val="single" w:sz="4" w:space="0" w:color="auto"/>
            </w:tcBorders>
            <w:vAlign w:val="bottom"/>
          </w:tcPr>
          <w:p w14:paraId="560FE0FE" w14:textId="04F476D2"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(1,</w:t>
            </w:r>
            <w:r w:rsidR="00AF7C4A" w:rsidRPr="003917C6">
              <w:rPr>
                <w:rFonts w:hAnsi="Times New Roman" w:cs="Times New Roman"/>
                <w:b w:val="0"/>
                <w:bCs w:val="0"/>
                <w:sz w:val="22"/>
                <w:szCs w:val="22"/>
                <w:lang w:val="en-GB" w:eastAsia="en-US"/>
              </w:rPr>
              <w:t>192</w:t>
            </w:r>
            <w:r w:rsidRPr="003917C6">
              <w:rPr>
                <w:rFonts w:hAnsi="Times New Roman" w:cs="Times New Roman"/>
                <w:b w:val="0"/>
                <w:bCs w:val="0"/>
                <w:sz w:val="22"/>
                <w:szCs w:val="22"/>
                <w:lang w:val="en-GB" w:eastAsia="en-US"/>
              </w:rPr>
              <w:t>)</w:t>
            </w:r>
          </w:p>
        </w:tc>
        <w:tc>
          <w:tcPr>
            <w:tcW w:w="180" w:type="dxa"/>
            <w:vAlign w:val="bottom"/>
          </w:tcPr>
          <w:p w14:paraId="3A375EA5"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40" w:type="dxa"/>
            <w:tcBorders>
              <w:bottom w:val="single" w:sz="4" w:space="0" w:color="auto"/>
            </w:tcBorders>
            <w:vAlign w:val="bottom"/>
          </w:tcPr>
          <w:p w14:paraId="7936A8C5" w14:textId="0AEDACBE" w:rsidR="00975EF4" w:rsidRPr="003917C6" w:rsidRDefault="002A329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r w:rsidR="005257D5" w:rsidRPr="003917C6">
              <w:rPr>
                <w:rFonts w:hAnsi="Times New Roman" w:cs="Times New Roman"/>
                <w:b w:val="0"/>
                <w:bCs w:val="0"/>
                <w:sz w:val="22"/>
                <w:szCs w:val="22"/>
                <w:lang w:val="en-GB" w:eastAsia="en-US"/>
              </w:rPr>
              <w:t>841</w:t>
            </w:r>
            <w:r w:rsidRPr="003917C6">
              <w:rPr>
                <w:rFonts w:hAnsi="Times New Roman" w:cs="Times New Roman"/>
                <w:b w:val="0"/>
                <w:bCs w:val="0"/>
                <w:sz w:val="22"/>
                <w:szCs w:val="22"/>
                <w:lang w:val="en-GB" w:eastAsia="en-US"/>
              </w:rPr>
              <w:t>)</w:t>
            </w:r>
          </w:p>
        </w:tc>
        <w:tc>
          <w:tcPr>
            <w:tcW w:w="180" w:type="dxa"/>
            <w:vAlign w:val="bottom"/>
          </w:tcPr>
          <w:p w14:paraId="40F57CAF"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p>
        </w:tc>
        <w:tc>
          <w:tcPr>
            <w:tcW w:w="1182" w:type="dxa"/>
            <w:tcBorders>
              <w:bottom w:val="single" w:sz="4" w:space="0" w:color="auto"/>
            </w:tcBorders>
            <w:vAlign w:val="bottom"/>
          </w:tcPr>
          <w:p w14:paraId="24BD2DCD" w14:textId="396F78BB" w:rsidR="00975EF4" w:rsidRPr="003917C6" w:rsidRDefault="00AF7C4A"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p>
        </w:tc>
      </w:tr>
      <w:tr w:rsidR="00975EF4" w:rsidRPr="003917C6" w14:paraId="400F9896" w14:textId="77777777" w:rsidTr="00975EF4">
        <w:trPr>
          <w:cantSplit/>
        </w:trPr>
        <w:tc>
          <w:tcPr>
            <w:tcW w:w="3510" w:type="dxa"/>
          </w:tcPr>
          <w:p w14:paraId="0568E41D" w14:textId="77777777" w:rsidR="00975EF4" w:rsidRPr="003917C6" w:rsidRDefault="00975EF4" w:rsidP="00975EF4">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Gross exposure</w:t>
            </w:r>
            <w:r w:rsidRPr="003917C6">
              <w:rPr>
                <w:rFonts w:hAnsi="Times New Roman" w:cs="Times New Roman"/>
                <w:b/>
                <w:bCs/>
                <w:i/>
                <w:iCs/>
                <w:sz w:val="22"/>
                <w:szCs w:val="22"/>
                <w:lang w:val="en-GB"/>
              </w:rPr>
              <w:t xml:space="preserve"> </w:t>
            </w:r>
          </w:p>
        </w:tc>
        <w:tc>
          <w:tcPr>
            <w:tcW w:w="630" w:type="dxa"/>
            <w:vAlign w:val="bottom"/>
          </w:tcPr>
          <w:p w14:paraId="2403CF9B" w14:textId="77777777" w:rsidR="00975EF4" w:rsidRPr="003917C6" w:rsidRDefault="00975EF4" w:rsidP="00975EF4">
            <w:pPr>
              <w:pStyle w:val="CommentSubject"/>
              <w:shd w:val="clear" w:color="auto" w:fill="FFFFFF"/>
              <w:tabs>
                <w:tab w:val="decimal" w:pos="101"/>
              </w:tabs>
              <w:jc w:val="center"/>
              <w:rPr>
                <w:rFonts w:hAnsi="Times New Roman" w:cs="Times New Roman"/>
                <w:b w:val="0"/>
                <w:i/>
                <w:iCs/>
                <w:sz w:val="22"/>
                <w:szCs w:val="22"/>
                <w:lang w:val="en-GB" w:eastAsia="en-US"/>
              </w:rPr>
            </w:pPr>
          </w:p>
        </w:tc>
        <w:tc>
          <w:tcPr>
            <w:tcW w:w="1128" w:type="dxa"/>
            <w:tcBorders>
              <w:top w:val="single" w:sz="4" w:space="0" w:color="auto"/>
              <w:bottom w:val="double" w:sz="4" w:space="0" w:color="auto"/>
            </w:tcBorders>
            <w:vAlign w:val="bottom"/>
          </w:tcPr>
          <w:p w14:paraId="41402116" w14:textId="62FC5C98"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r w:rsidRPr="003917C6">
              <w:rPr>
                <w:rFonts w:hAnsi="Times New Roman" w:cs="Times New Roman"/>
                <w:sz w:val="22"/>
                <w:szCs w:val="22"/>
                <w:lang w:val="en-GB"/>
              </w:rPr>
              <w:t>(</w:t>
            </w:r>
            <w:r w:rsidR="00C727C6" w:rsidRPr="003917C6">
              <w:rPr>
                <w:rFonts w:hAnsi="Times New Roman" w:cs="Times New Roman"/>
                <w:sz w:val="22"/>
                <w:szCs w:val="22"/>
                <w:lang w:val="en-GB"/>
              </w:rPr>
              <w:t>6,462</w:t>
            </w:r>
            <w:r w:rsidRPr="003917C6">
              <w:rPr>
                <w:rFonts w:hAnsi="Times New Roman" w:cs="Times New Roman"/>
                <w:sz w:val="22"/>
                <w:szCs w:val="22"/>
                <w:lang w:val="en-GB"/>
              </w:rPr>
              <w:t>)</w:t>
            </w:r>
          </w:p>
        </w:tc>
        <w:tc>
          <w:tcPr>
            <w:tcW w:w="180" w:type="dxa"/>
            <w:vAlign w:val="bottom"/>
          </w:tcPr>
          <w:p w14:paraId="5442102C"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tcBorders>
              <w:top w:val="single" w:sz="4" w:space="0" w:color="auto"/>
              <w:bottom w:val="double" w:sz="4" w:space="0" w:color="auto"/>
            </w:tcBorders>
            <w:vAlign w:val="bottom"/>
          </w:tcPr>
          <w:p w14:paraId="05735742" w14:textId="5FD591D3"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r w:rsidRPr="003917C6">
              <w:rPr>
                <w:rFonts w:hAnsi="Times New Roman" w:cs="Times New Roman"/>
                <w:sz w:val="22"/>
                <w:szCs w:val="22"/>
                <w:lang w:val="en-GB" w:eastAsia="en-US"/>
              </w:rPr>
              <w:t>(</w:t>
            </w:r>
            <w:r w:rsidR="00AF7C4A" w:rsidRPr="003917C6">
              <w:rPr>
                <w:rFonts w:hAnsi="Times New Roman" w:cs="Times New Roman"/>
                <w:sz w:val="22"/>
                <w:szCs w:val="22"/>
                <w:lang w:val="en-GB" w:eastAsia="en-US"/>
              </w:rPr>
              <w:t>11,765</w:t>
            </w:r>
            <w:r w:rsidRPr="003917C6">
              <w:rPr>
                <w:rFonts w:hAnsi="Times New Roman" w:cs="Times New Roman"/>
                <w:sz w:val="22"/>
                <w:szCs w:val="22"/>
                <w:lang w:val="en-GB" w:eastAsia="en-US"/>
              </w:rPr>
              <w:t>)</w:t>
            </w:r>
          </w:p>
        </w:tc>
        <w:tc>
          <w:tcPr>
            <w:tcW w:w="180" w:type="dxa"/>
            <w:vAlign w:val="bottom"/>
          </w:tcPr>
          <w:p w14:paraId="34E72857"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tcBorders>
              <w:top w:val="single" w:sz="4" w:space="0" w:color="auto"/>
              <w:bottom w:val="double" w:sz="4" w:space="0" w:color="auto"/>
            </w:tcBorders>
            <w:vAlign w:val="bottom"/>
          </w:tcPr>
          <w:p w14:paraId="23034F46" w14:textId="3F0CC331"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r w:rsidRPr="003917C6">
              <w:rPr>
                <w:rFonts w:hAnsi="Times New Roman" w:cs="Times New Roman"/>
                <w:sz w:val="22"/>
                <w:szCs w:val="22"/>
                <w:lang w:val="en-GB"/>
              </w:rPr>
              <w:t>(</w:t>
            </w:r>
            <w:r w:rsidR="00C727C6" w:rsidRPr="003917C6">
              <w:rPr>
                <w:rFonts w:hAnsi="Times New Roman" w:cs="Times New Roman"/>
                <w:sz w:val="22"/>
                <w:szCs w:val="22"/>
                <w:lang w:val="en-GB"/>
              </w:rPr>
              <w:t>4,787</w:t>
            </w:r>
            <w:r w:rsidRPr="003917C6">
              <w:rPr>
                <w:rFonts w:hAnsi="Times New Roman" w:cs="Times New Roman"/>
                <w:sz w:val="22"/>
                <w:szCs w:val="22"/>
                <w:lang w:val="en-GB"/>
              </w:rPr>
              <w:t>)</w:t>
            </w:r>
          </w:p>
        </w:tc>
        <w:tc>
          <w:tcPr>
            <w:tcW w:w="180" w:type="dxa"/>
            <w:vAlign w:val="bottom"/>
          </w:tcPr>
          <w:p w14:paraId="5104F6B6"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82" w:type="dxa"/>
            <w:tcBorders>
              <w:top w:val="single" w:sz="4" w:space="0" w:color="auto"/>
              <w:bottom w:val="double" w:sz="4" w:space="0" w:color="auto"/>
            </w:tcBorders>
            <w:vAlign w:val="bottom"/>
          </w:tcPr>
          <w:p w14:paraId="46798C7E" w14:textId="01BCA6F8"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r w:rsidRPr="003917C6">
              <w:rPr>
                <w:rFonts w:hAnsi="Times New Roman" w:cs="Times New Roman"/>
                <w:sz w:val="22"/>
                <w:szCs w:val="22"/>
                <w:lang w:val="en-GB" w:eastAsia="en-US"/>
              </w:rPr>
              <w:t>(9,</w:t>
            </w:r>
            <w:r w:rsidR="00AF7C4A" w:rsidRPr="003917C6">
              <w:rPr>
                <w:rFonts w:hAnsi="Times New Roman" w:cs="Times New Roman"/>
                <w:sz w:val="22"/>
                <w:szCs w:val="22"/>
                <w:lang w:val="en-GB" w:eastAsia="en-US"/>
              </w:rPr>
              <w:t>390</w:t>
            </w:r>
            <w:r w:rsidRPr="003917C6">
              <w:rPr>
                <w:rFonts w:hAnsi="Times New Roman" w:cs="Times New Roman"/>
                <w:sz w:val="22"/>
                <w:szCs w:val="22"/>
                <w:lang w:val="en-GB" w:eastAsia="en-US"/>
              </w:rPr>
              <w:t>)</w:t>
            </w:r>
          </w:p>
        </w:tc>
      </w:tr>
      <w:tr w:rsidR="00975EF4" w:rsidRPr="003917C6" w14:paraId="28DAC678" w14:textId="77777777" w:rsidTr="00975EF4">
        <w:trPr>
          <w:cantSplit/>
        </w:trPr>
        <w:tc>
          <w:tcPr>
            <w:tcW w:w="3510" w:type="dxa"/>
          </w:tcPr>
          <w:p w14:paraId="315D9207" w14:textId="77777777" w:rsidR="00975EF4" w:rsidRPr="003917C6" w:rsidRDefault="00975EF4" w:rsidP="00975EF4">
            <w:pPr>
              <w:shd w:val="clear" w:color="auto" w:fill="FFFFFF"/>
              <w:rPr>
                <w:rFonts w:hAnsi="Times New Roman" w:cs="Times New Roman"/>
                <w:b/>
                <w:bCs/>
                <w:i/>
                <w:iCs/>
                <w:sz w:val="22"/>
                <w:szCs w:val="22"/>
                <w:lang w:val="en-GB"/>
              </w:rPr>
            </w:pPr>
          </w:p>
        </w:tc>
        <w:tc>
          <w:tcPr>
            <w:tcW w:w="630" w:type="dxa"/>
            <w:vAlign w:val="bottom"/>
          </w:tcPr>
          <w:p w14:paraId="6DB7E0B8" w14:textId="77777777" w:rsidR="00975EF4" w:rsidRPr="003917C6" w:rsidRDefault="00975EF4" w:rsidP="00975EF4">
            <w:pPr>
              <w:pStyle w:val="CommentSubject"/>
              <w:shd w:val="clear" w:color="auto" w:fill="FFFFFF"/>
              <w:tabs>
                <w:tab w:val="decimal" w:pos="101"/>
              </w:tabs>
              <w:jc w:val="center"/>
              <w:rPr>
                <w:rFonts w:hAnsi="Times New Roman" w:cs="Times New Roman"/>
                <w:b w:val="0"/>
                <w:i/>
                <w:iCs/>
                <w:sz w:val="22"/>
                <w:szCs w:val="22"/>
                <w:lang w:val="en-GB" w:eastAsia="en-US"/>
              </w:rPr>
            </w:pPr>
          </w:p>
        </w:tc>
        <w:tc>
          <w:tcPr>
            <w:tcW w:w="1128" w:type="dxa"/>
            <w:vAlign w:val="bottom"/>
          </w:tcPr>
          <w:p w14:paraId="4234EC4D"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035A30C0"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c>
          <w:tcPr>
            <w:tcW w:w="1140" w:type="dxa"/>
            <w:vAlign w:val="bottom"/>
          </w:tcPr>
          <w:p w14:paraId="360CE302"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276D927A"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c>
          <w:tcPr>
            <w:tcW w:w="1140" w:type="dxa"/>
            <w:vAlign w:val="bottom"/>
          </w:tcPr>
          <w:p w14:paraId="3199287D"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5BB318E7"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c>
          <w:tcPr>
            <w:tcW w:w="1182" w:type="dxa"/>
            <w:vAlign w:val="bottom"/>
          </w:tcPr>
          <w:p w14:paraId="00CF396D"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r>
      <w:tr w:rsidR="00975EF4" w:rsidRPr="003917C6" w14:paraId="23D187BF" w14:textId="77777777" w:rsidTr="00975EF4">
        <w:trPr>
          <w:cantSplit/>
        </w:trPr>
        <w:tc>
          <w:tcPr>
            <w:tcW w:w="3510" w:type="dxa"/>
          </w:tcPr>
          <w:p w14:paraId="6BFCA217" w14:textId="77777777" w:rsidR="00975EF4" w:rsidRPr="003917C6" w:rsidRDefault="00975EF4" w:rsidP="00975EF4">
            <w:pPr>
              <w:shd w:val="clear" w:color="auto" w:fill="FFFFFF"/>
              <w:rPr>
                <w:rFonts w:hAnsi="Times New Roman" w:cs="Times New Roman"/>
                <w:b/>
                <w:bCs/>
                <w:i/>
                <w:iCs/>
                <w:sz w:val="22"/>
                <w:szCs w:val="22"/>
                <w:lang w:val="en-GB"/>
              </w:rPr>
            </w:pPr>
            <w:r w:rsidRPr="003917C6">
              <w:rPr>
                <w:rFonts w:hAnsi="Times New Roman" w:cs="Times New Roman"/>
                <w:b/>
                <w:bCs/>
                <w:i/>
                <w:iCs/>
                <w:sz w:val="22"/>
                <w:szCs w:val="22"/>
                <w:lang w:val="en-GB"/>
              </w:rPr>
              <w:t>Others</w:t>
            </w:r>
          </w:p>
        </w:tc>
        <w:tc>
          <w:tcPr>
            <w:tcW w:w="630" w:type="dxa"/>
            <w:vAlign w:val="bottom"/>
          </w:tcPr>
          <w:p w14:paraId="55E3300C" w14:textId="77777777" w:rsidR="00975EF4" w:rsidRPr="003917C6" w:rsidRDefault="00975EF4" w:rsidP="00975EF4">
            <w:pPr>
              <w:pStyle w:val="CommentSubject"/>
              <w:shd w:val="clear" w:color="auto" w:fill="FFFFFF"/>
              <w:tabs>
                <w:tab w:val="decimal" w:pos="101"/>
              </w:tabs>
              <w:jc w:val="center"/>
              <w:rPr>
                <w:rFonts w:hAnsi="Times New Roman" w:cs="Times New Roman"/>
                <w:b w:val="0"/>
                <w:i/>
                <w:iCs/>
                <w:sz w:val="22"/>
                <w:szCs w:val="22"/>
                <w:lang w:val="en-GB" w:eastAsia="en-US"/>
              </w:rPr>
            </w:pPr>
          </w:p>
        </w:tc>
        <w:tc>
          <w:tcPr>
            <w:tcW w:w="1128" w:type="dxa"/>
            <w:vAlign w:val="bottom"/>
          </w:tcPr>
          <w:p w14:paraId="07B71CF2"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16DE2890"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c>
          <w:tcPr>
            <w:tcW w:w="1140" w:type="dxa"/>
            <w:vAlign w:val="bottom"/>
          </w:tcPr>
          <w:p w14:paraId="63C6DC13"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5EF5B4D8"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c>
          <w:tcPr>
            <w:tcW w:w="1140" w:type="dxa"/>
            <w:vAlign w:val="bottom"/>
          </w:tcPr>
          <w:p w14:paraId="1327AA8C"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c>
          <w:tcPr>
            <w:tcW w:w="180" w:type="dxa"/>
            <w:vAlign w:val="bottom"/>
          </w:tcPr>
          <w:p w14:paraId="73C67BCC"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c>
          <w:tcPr>
            <w:tcW w:w="1182" w:type="dxa"/>
            <w:vAlign w:val="bottom"/>
          </w:tcPr>
          <w:p w14:paraId="20883121" w14:textId="77777777" w:rsidR="00975EF4" w:rsidRPr="003917C6" w:rsidRDefault="00975EF4" w:rsidP="00975EF4">
            <w:pPr>
              <w:pStyle w:val="acctfourfigures"/>
              <w:shd w:val="clear" w:color="auto" w:fill="FFFFFF"/>
              <w:tabs>
                <w:tab w:val="clear" w:pos="765"/>
                <w:tab w:val="decimal" w:pos="851"/>
              </w:tabs>
              <w:spacing w:line="240" w:lineRule="auto"/>
              <w:rPr>
                <w:rFonts w:cs="Times New Roman"/>
                <w:szCs w:val="22"/>
              </w:rPr>
            </w:pPr>
          </w:p>
        </w:tc>
      </w:tr>
      <w:tr w:rsidR="00975EF4" w:rsidRPr="003917C6" w14:paraId="61D3D042" w14:textId="77777777" w:rsidTr="00975EF4">
        <w:trPr>
          <w:cantSplit/>
        </w:trPr>
        <w:tc>
          <w:tcPr>
            <w:tcW w:w="3510" w:type="dxa"/>
          </w:tcPr>
          <w:p w14:paraId="38516C2D"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Other current assets</w:t>
            </w:r>
          </w:p>
        </w:tc>
        <w:tc>
          <w:tcPr>
            <w:tcW w:w="630" w:type="dxa"/>
            <w:vAlign w:val="bottom"/>
          </w:tcPr>
          <w:p w14:paraId="26AFC042" w14:textId="33282F70" w:rsidR="00975EF4" w:rsidRPr="003917C6" w:rsidRDefault="00030B4C"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10</w:t>
            </w:r>
          </w:p>
        </w:tc>
        <w:tc>
          <w:tcPr>
            <w:tcW w:w="1128" w:type="dxa"/>
            <w:vAlign w:val="bottom"/>
          </w:tcPr>
          <w:p w14:paraId="3F6F6983" w14:textId="7793B697" w:rsidR="00975EF4" w:rsidRPr="003917C6" w:rsidRDefault="00C67FB0"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51</w:t>
            </w:r>
          </w:p>
        </w:tc>
        <w:tc>
          <w:tcPr>
            <w:tcW w:w="180" w:type="dxa"/>
            <w:vAlign w:val="bottom"/>
          </w:tcPr>
          <w:p w14:paraId="302F8FA5"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2BA68A9A" w14:textId="7BC23605" w:rsidR="00975EF4" w:rsidRPr="003917C6" w:rsidRDefault="00B373F2" w:rsidP="00975EF4">
            <w:pPr>
              <w:pStyle w:val="CommentSubject"/>
              <w:shd w:val="clear" w:color="auto" w:fill="FFFFFF"/>
              <w:tabs>
                <w:tab w:val="decimal" w:pos="851"/>
              </w:tabs>
              <w:rPr>
                <w:rFonts w:hAnsi="Times New Roman" w:cs="Times New Roman"/>
                <w:b w:val="0"/>
                <w:bCs w:val="0"/>
                <w:sz w:val="22"/>
                <w:szCs w:val="22"/>
                <w:lang w:val="en-GB" w:eastAsia="en-US"/>
              </w:rPr>
            </w:pPr>
            <w:r>
              <w:rPr>
                <w:rFonts w:hAnsi="Times New Roman" w:cs="Times New Roman"/>
                <w:b w:val="0"/>
                <w:bCs w:val="0"/>
                <w:sz w:val="22"/>
                <w:szCs w:val="22"/>
                <w:lang w:val="en-GB" w:eastAsia="en-US"/>
              </w:rPr>
              <w:t>26</w:t>
            </w:r>
          </w:p>
        </w:tc>
        <w:tc>
          <w:tcPr>
            <w:tcW w:w="180" w:type="dxa"/>
            <w:vAlign w:val="bottom"/>
          </w:tcPr>
          <w:p w14:paraId="2F2011BC"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7C552053" w14:textId="4066136E"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1</w:t>
            </w:r>
            <w:r w:rsidR="00C67FB0" w:rsidRPr="003917C6">
              <w:rPr>
                <w:rFonts w:hAnsi="Times New Roman" w:cs="Times New Roman"/>
                <w:b w:val="0"/>
                <w:bCs w:val="0"/>
                <w:sz w:val="22"/>
                <w:szCs w:val="22"/>
                <w:lang w:val="en-GB" w:eastAsia="en-US"/>
              </w:rPr>
              <w:t>6</w:t>
            </w:r>
          </w:p>
        </w:tc>
        <w:tc>
          <w:tcPr>
            <w:tcW w:w="180" w:type="dxa"/>
            <w:vAlign w:val="bottom"/>
          </w:tcPr>
          <w:p w14:paraId="68C617D8"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82" w:type="dxa"/>
            <w:vAlign w:val="bottom"/>
          </w:tcPr>
          <w:p w14:paraId="128DB7E0"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8</w:t>
            </w:r>
          </w:p>
        </w:tc>
      </w:tr>
      <w:tr w:rsidR="00975EF4" w:rsidRPr="003917C6" w14:paraId="323C777D" w14:textId="77777777" w:rsidTr="00975EF4">
        <w:trPr>
          <w:cantSplit/>
        </w:trPr>
        <w:tc>
          <w:tcPr>
            <w:tcW w:w="3510" w:type="dxa"/>
          </w:tcPr>
          <w:p w14:paraId="15E9638C"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Trade accounts payable</w:t>
            </w:r>
          </w:p>
        </w:tc>
        <w:tc>
          <w:tcPr>
            <w:tcW w:w="630" w:type="dxa"/>
            <w:vAlign w:val="bottom"/>
          </w:tcPr>
          <w:p w14:paraId="359CB718" w14:textId="1AA5E684" w:rsidR="00975EF4" w:rsidRPr="003917C6" w:rsidRDefault="00030B4C"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20</w:t>
            </w:r>
          </w:p>
        </w:tc>
        <w:tc>
          <w:tcPr>
            <w:tcW w:w="1128" w:type="dxa"/>
            <w:vAlign w:val="bottom"/>
          </w:tcPr>
          <w:p w14:paraId="5828E743" w14:textId="5B7D212C"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r w:rsidR="00C67FB0" w:rsidRPr="003917C6">
              <w:rPr>
                <w:rFonts w:hAnsi="Times New Roman" w:cs="Times New Roman"/>
                <w:b w:val="0"/>
                <w:bCs w:val="0"/>
                <w:sz w:val="22"/>
                <w:szCs w:val="22"/>
                <w:lang w:val="en-GB" w:eastAsia="en-US"/>
              </w:rPr>
              <w:t>47</w:t>
            </w:r>
            <w:r w:rsidRPr="003917C6">
              <w:rPr>
                <w:rFonts w:hAnsi="Times New Roman" w:cs="Times New Roman"/>
                <w:b w:val="0"/>
                <w:bCs w:val="0"/>
                <w:sz w:val="22"/>
                <w:szCs w:val="22"/>
                <w:lang w:val="en-GB" w:eastAsia="en-US"/>
              </w:rPr>
              <w:t>)</w:t>
            </w:r>
          </w:p>
        </w:tc>
        <w:tc>
          <w:tcPr>
            <w:tcW w:w="180" w:type="dxa"/>
            <w:vAlign w:val="bottom"/>
          </w:tcPr>
          <w:p w14:paraId="343CE37C"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1EEFE656" w14:textId="3528B4D0"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r w:rsidR="00B373F2">
              <w:rPr>
                <w:rFonts w:hAnsi="Times New Roman" w:cs="Times New Roman"/>
                <w:b w:val="0"/>
                <w:bCs w:val="0"/>
                <w:sz w:val="22"/>
                <w:szCs w:val="22"/>
                <w:lang w:val="en-GB" w:eastAsia="en-US"/>
              </w:rPr>
              <w:t>34</w:t>
            </w:r>
            <w:r w:rsidRPr="003917C6">
              <w:rPr>
                <w:rFonts w:hAnsi="Times New Roman" w:cs="Times New Roman"/>
                <w:b w:val="0"/>
                <w:bCs w:val="0"/>
                <w:sz w:val="22"/>
                <w:szCs w:val="22"/>
                <w:lang w:val="en-GB" w:eastAsia="en-US"/>
              </w:rPr>
              <w:t>)</w:t>
            </w:r>
          </w:p>
        </w:tc>
        <w:tc>
          <w:tcPr>
            <w:tcW w:w="180" w:type="dxa"/>
            <w:vAlign w:val="bottom"/>
          </w:tcPr>
          <w:p w14:paraId="7464465C"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45EC1E73" w14:textId="69B9E95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(3</w:t>
            </w:r>
            <w:r w:rsidR="00C67FB0" w:rsidRPr="003917C6">
              <w:rPr>
                <w:rFonts w:hAnsi="Times New Roman" w:cs="Times New Roman"/>
                <w:b w:val="0"/>
                <w:bCs w:val="0"/>
                <w:sz w:val="22"/>
                <w:szCs w:val="22"/>
                <w:lang w:val="en-GB" w:eastAsia="en-US"/>
              </w:rPr>
              <w:t>3</w:t>
            </w:r>
            <w:r w:rsidRPr="003917C6">
              <w:rPr>
                <w:rFonts w:hAnsi="Times New Roman" w:cs="Times New Roman"/>
                <w:b w:val="0"/>
                <w:bCs w:val="0"/>
                <w:sz w:val="22"/>
                <w:szCs w:val="22"/>
                <w:lang w:val="en-GB" w:eastAsia="en-US"/>
              </w:rPr>
              <w:t>)</w:t>
            </w:r>
          </w:p>
        </w:tc>
        <w:tc>
          <w:tcPr>
            <w:tcW w:w="180" w:type="dxa"/>
            <w:vAlign w:val="bottom"/>
          </w:tcPr>
          <w:p w14:paraId="0E58F254"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82" w:type="dxa"/>
            <w:vAlign w:val="bottom"/>
          </w:tcPr>
          <w:p w14:paraId="05553E1C" w14:textId="07FB4D89"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r w:rsidR="00193BFB">
              <w:rPr>
                <w:rFonts w:hAnsi="Times New Roman" w:cs="Times New Roman"/>
                <w:b w:val="0"/>
                <w:bCs w:val="0"/>
                <w:sz w:val="22"/>
                <w:szCs w:val="22"/>
                <w:lang w:val="en-GB" w:eastAsia="en-US"/>
              </w:rPr>
              <w:t>3</w:t>
            </w:r>
            <w:r w:rsidRPr="003917C6">
              <w:rPr>
                <w:rFonts w:hAnsi="Times New Roman" w:cs="Times New Roman"/>
                <w:b w:val="0"/>
                <w:bCs w:val="0"/>
                <w:sz w:val="22"/>
                <w:szCs w:val="22"/>
                <w:lang w:val="en-GB" w:eastAsia="en-US"/>
              </w:rPr>
              <w:t>4)</w:t>
            </w:r>
          </w:p>
        </w:tc>
      </w:tr>
      <w:tr w:rsidR="00975EF4" w:rsidRPr="003917C6" w14:paraId="7DDBA558" w14:textId="77777777" w:rsidTr="00975EF4">
        <w:trPr>
          <w:cantSplit/>
        </w:trPr>
        <w:tc>
          <w:tcPr>
            <w:tcW w:w="3510" w:type="dxa"/>
          </w:tcPr>
          <w:p w14:paraId="54C0BC8B"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rPr>
              <w:t>Other payables and accrued expenses</w:t>
            </w:r>
          </w:p>
        </w:tc>
        <w:tc>
          <w:tcPr>
            <w:tcW w:w="630" w:type="dxa"/>
            <w:vAlign w:val="bottom"/>
          </w:tcPr>
          <w:p w14:paraId="010DFAF0" w14:textId="57CBF37C" w:rsidR="00975EF4" w:rsidRPr="003917C6" w:rsidRDefault="00030B4C"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21</w:t>
            </w:r>
          </w:p>
        </w:tc>
        <w:tc>
          <w:tcPr>
            <w:tcW w:w="1128" w:type="dxa"/>
            <w:shd w:val="clear" w:color="auto" w:fill="auto"/>
            <w:vAlign w:val="bottom"/>
          </w:tcPr>
          <w:p w14:paraId="106085E2" w14:textId="605AA0DE"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r w:rsidR="00C67FB0" w:rsidRPr="003917C6">
              <w:rPr>
                <w:rFonts w:hAnsi="Times New Roman" w:cs="Times New Roman"/>
                <w:b w:val="0"/>
                <w:bCs w:val="0"/>
                <w:sz w:val="22"/>
                <w:szCs w:val="22"/>
                <w:lang w:val="en-GB" w:eastAsia="en-US"/>
              </w:rPr>
              <w:t>3</w:t>
            </w:r>
            <w:r w:rsidRPr="003917C6">
              <w:rPr>
                <w:rFonts w:hAnsi="Times New Roman" w:cs="Times New Roman"/>
                <w:b w:val="0"/>
                <w:bCs w:val="0"/>
                <w:sz w:val="22"/>
                <w:szCs w:val="22"/>
                <w:lang w:val="en-GB" w:eastAsia="en-US"/>
              </w:rPr>
              <w:t>)</w:t>
            </w:r>
          </w:p>
        </w:tc>
        <w:tc>
          <w:tcPr>
            <w:tcW w:w="180" w:type="dxa"/>
            <w:vAlign w:val="bottom"/>
          </w:tcPr>
          <w:p w14:paraId="61FCE786"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3E4ADC67" w14:textId="653ABB9B"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r w:rsidR="00B373F2">
              <w:rPr>
                <w:rFonts w:hAnsi="Times New Roman" w:cs="Times New Roman"/>
                <w:b w:val="0"/>
                <w:bCs w:val="0"/>
                <w:sz w:val="22"/>
                <w:szCs w:val="22"/>
                <w:lang w:val="en-GB" w:eastAsia="en-US"/>
              </w:rPr>
              <w:t>11</w:t>
            </w:r>
            <w:r w:rsidRPr="003917C6">
              <w:rPr>
                <w:rFonts w:hAnsi="Times New Roman" w:cs="Times New Roman"/>
                <w:b w:val="0"/>
                <w:bCs w:val="0"/>
                <w:sz w:val="22"/>
                <w:szCs w:val="22"/>
                <w:lang w:val="en-GB" w:eastAsia="en-US"/>
              </w:rPr>
              <w:t>)</w:t>
            </w:r>
          </w:p>
        </w:tc>
        <w:tc>
          <w:tcPr>
            <w:tcW w:w="180" w:type="dxa"/>
            <w:vAlign w:val="bottom"/>
          </w:tcPr>
          <w:p w14:paraId="58F63FF8"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7A010427"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p>
        </w:tc>
        <w:tc>
          <w:tcPr>
            <w:tcW w:w="180" w:type="dxa"/>
            <w:vAlign w:val="bottom"/>
          </w:tcPr>
          <w:p w14:paraId="14093E10"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82" w:type="dxa"/>
            <w:vAlign w:val="bottom"/>
          </w:tcPr>
          <w:p w14:paraId="419EA2E3"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p>
        </w:tc>
      </w:tr>
      <w:tr w:rsidR="00975EF4" w:rsidRPr="003917C6" w14:paraId="5CC64926" w14:textId="77777777" w:rsidTr="00975EF4">
        <w:trPr>
          <w:cantSplit/>
        </w:trPr>
        <w:tc>
          <w:tcPr>
            <w:tcW w:w="3510" w:type="dxa"/>
          </w:tcPr>
          <w:p w14:paraId="6E631ABA"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rPr>
              <w:t>Accrued interest expenses</w:t>
            </w:r>
          </w:p>
        </w:tc>
        <w:tc>
          <w:tcPr>
            <w:tcW w:w="630" w:type="dxa"/>
            <w:vAlign w:val="bottom"/>
          </w:tcPr>
          <w:p w14:paraId="6B0531DA" w14:textId="6BF9343B" w:rsidR="00975EF4" w:rsidRPr="003917C6" w:rsidRDefault="00030B4C" w:rsidP="00975EF4">
            <w:pPr>
              <w:pStyle w:val="CommentSubject"/>
              <w:shd w:val="clear" w:color="auto" w:fill="FFFFFF"/>
              <w:tabs>
                <w:tab w:val="decimal" w:pos="101"/>
              </w:tabs>
              <w:jc w:val="center"/>
              <w:rPr>
                <w:rFonts w:hAnsi="Times New Roman" w:cs="Times New Roman"/>
                <w:b w:val="0"/>
                <w:i/>
                <w:iCs/>
                <w:sz w:val="22"/>
                <w:szCs w:val="22"/>
                <w:lang w:val="en-US" w:eastAsia="en-US"/>
              </w:rPr>
            </w:pPr>
            <w:r w:rsidRPr="003917C6">
              <w:rPr>
                <w:rFonts w:hAnsi="Times New Roman" w:cs="Times New Roman"/>
                <w:b w:val="0"/>
                <w:i/>
                <w:iCs/>
                <w:sz w:val="22"/>
                <w:szCs w:val="22"/>
                <w:lang w:val="en-US" w:eastAsia="en-US"/>
              </w:rPr>
              <w:t>23</w:t>
            </w:r>
          </w:p>
        </w:tc>
        <w:tc>
          <w:tcPr>
            <w:tcW w:w="1128" w:type="dxa"/>
            <w:vAlign w:val="bottom"/>
          </w:tcPr>
          <w:p w14:paraId="415661C5" w14:textId="42DB503D"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(3</w:t>
            </w:r>
            <w:r w:rsidR="00C67FB0" w:rsidRPr="003917C6">
              <w:rPr>
                <w:rFonts w:hAnsi="Times New Roman" w:cs="Times New Roman"/>
                <w:b w:val="0"/>
                <w:bCs w:val="0"/>
                <w:sz w:val="22"/>
                <w:szCs w:val="22"/>
                <w:lang w:val="en-GB" w:eastAsia="en-US"/>
              </w:rPr>
              <w:t>8</w:t>
            </w:r>
            <w:r w:rsidRPr="003917C6">
              <w:rPr>
                <w:rFonts w:hAnsi="Times New Roman" w:cs="Times New Roman"/>
                <w:b w:val="0"/>
                <w:bCs w:val="0"/>
                <w:sz w:val="22"/>
                <w:szCs w:val="22"/>
                <w:lang w:val="en-GB" w:eastAsia="en-US"/>
              </w:rPr>
              <w:t>)</w:t>
            </w:r>
          </w:p>
        </w:tc>
        <w:tc>
          <w:tcPr>
            <w:tcW w:w="180" w:type="dxa"/>
            <w:vAlign w:val="bottom"/>
          </w:tcPr>
          <w:p w14:paraId="29F199DC"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34A857DA" w14:textId="4245C489"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r w:rsidR="00B373F2">
              <w:rPr>
                <w:rFonts w:hAnsi="Times New Roman" w:cs="Times New Roman"/>
                <w:b w:val="0"/>
                <w:bCs w:val="0"/>
                <w:sz w:val="22"/>
                <w:szCs w:val="22"/>
                <w:lang w:val="en-GB" w:eastAsia="en-US"/>
              </w:rPr>
              <w:t>30</w:t>
            </w:r>
            <w:r w:rsidRPr="003917C6">
              <w:rPr>
                <w:rFonts w:hAnsi="Times New Roman" w:cs="Times New Roman"/>
                <w:b w:val="0"/>
                <w:bCs w:val="0"/>
                <w:sz w:val="22"/>
                <w:szCs w:val="22"/>
                <w:lang w:val="en-GB" w:eastAsia="en-US"/>
              </w:rPr>
              <w:t>)</w:t>
            </w:r>
          </w:p>
        </w:tc>
        <w:tc>
          <w:tcPr>
            <w:tcW w:w="180" w:type="dxa"/>
            <w:vAlign w:val="bottom"/>
          </w:tcPr>
          <w:p w14:paraId="393F1240"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43ABE2BD"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(24)</w:t>
            </w:r>
          </w:p>
        </w:tc>
        <w:tc>
          <w:tcPr>
            <w:tcW w:w="180" w:type="dxa"/>
            <w:vAlign w:val="bottom"/>
          </w:tcPr>
          <w:p w14:paraId="34263D0F"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82" w:type="dxa"/>
            <w:vAlign w:val="bottom"/>
          </w:tcPr>
          <w:p w14:paraId="3A013E78" w14:textId="22F0D39F"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(2</w:t>
            </w:r>
            <w:r w:rsidR="00193BFB">
              <w:rPr>
                <w:rFonts w:hAnsi="Times New Roman" w:cs="Times New Roman"/>
                <w:b w:val="0"/>
                <w:bCs w:val="0"/>
                <w:sz w:val="22"/>
                <w:szCs w:val="22"/>
                <w:lang w:val="en-GB" w:eastAsia="en-US"/>
              </w:rPr>
              <w:t>4</w:t>
            </w:r>
            <w:r w:rsidRPr="003917C6">
              <w:rPr>
                <w:rFonts w:hAnsi="Times New Roman" w:cs="Times New Roman"/>
                <w:b w:val="0"/>
                <w:bCs w:val="0"/>
                <w:sz w:val="22"/>
                <w:szCs w:val="22"/>
                <w:lang w:val="en-GB" w:eastAsia="en-US"/>
              </w:rPr>
              <w:t>)</w:t>
            </w:r>
          </w:p>
        </w:tc>
      </w:tr>
      <w:tr w:rsidR="00975EF4" w:rsidRPr="003917C6" w14:paraId="78C052DD" w14:textId="77777777" w:rsidTr="00975EF4">
        <w:trPr>
          <w:cantSplit/>
        </w:trPr>
        <w:tc>
          <w:tcPr>
            <w:tcW w:w="3510" w:type="dxa"/>
          </w:tcPr>
          <w:p w14:paraId="3DF1228D" w14:textId="77777777" w:rsidR="00975EF4" w:rsidRPr="003917C6" w:rsidRDefault="00975EF4" w:rsidP="00975EF4">
            <w:pPr>
              <w:shd w:val="clear" w:color="auto" w:fill="FFFFFF"/>
              <w:rPr>
                <w:rFonts w:hAnsi="Times New Roman" w:cs="Times New Roman"/>
                <w:sz w:val="22"/>
                <w:szCs w:val="22"/>
                <w:lang w:val="en-GB"/>
              </w:rPr>
            </w:pPr>
            <w:r w:rsidRPr="003917C6">
              <w:rPr>
                <w:rFonts w:hAnsi="Times New Roman" w:cs="Times New Roman"/>
                <w:sz w:val="22"/>
                <w:szCs w:val="22"/>
                <w:lang w:val="en-GB"/>
              </w:rPr>
              <w:t>Other current liabilities</w:t>
            </w:r>
          </w:p>
        </w:tc>
        <w:tc>
          <w:tcPr>
            <w:tcW w:w="630" w:type="dxa"/>
            <w:vAlign w:val="bottom"/>
          </w:tcPr>
          <w:p w14:paraId="66C75CB4" w14:textId="7C25E131" w:rsidR="00975EF4" w:rsidRPr="003917C6" w:rsidRDefault="00030B4C" w:rsidP="00975EF4">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25</w:t>
            </w:r>
          </w:p>
        </w:tc>
        <w:tc>
          <w:tcPr>
            <w:tcW w:w="1128" w:type="dxa"/>
            <w:vAlign w:val="bottom"/>
          </w:tcPr>
          <w:p w14:paraId="093C4B4C" w14:textId="4BD80081"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r w:rsidR="00C67FB0" w:rsidRPr="003917C6">
              <w:rPr>
                <w:rFonts w:hAnsi="Times New Roman" w:cs="Times New Roman"/>
                <w:b w:val="0"/>
                <w:bCs w:val="0"/>
                <w:sz w:val="22"/>
                <w:szCs w:val="22"/>
                <w:lang w:val="en-GB" w:eastAsia="en-US"/>
              </w:rPr>
              <w:t>2</w:t>
            </w:r>
            <w:r w:rsidRPr="003917C6">
              <w:rPr>
                <w:rFonts w:hAnsi="Times New Roman" w:cs="Times New Roman"/>
                <w:b w:val="0"/>
                <w:bCs w:val="0"/>
                <w:sz w:val="22"/>
                <w:szCs w:val="22"/>
                <w:lang w:val="en-GB" w:eastAsia="en-US"/>
              </w:rPr>
              <w:t>)</w:t>
            </w:r>
          </w:p>
        </w:tc>
        <w:tc>
          <w:tcPr>
            <w:tcW w:w="180" w:type="dxa"/>
            <w:vAlign w:val="bottom"/>
          </w:tcPr>
          <w:p w14:paraId="69215748"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3F1E5998" w14:textId="2F5C47E8"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r w:rsidR="00B373F2">
              <w:rPr>
                <w:rFonts w:hAnsi="Times New Roman" w:cs="Times New Roman"/>
                <w:b w:val="0"/>
                <w:bCs w:val="0"/>
                <w:sz w:val="22"/>
                <w:szCs w:val="22"/>
                <w:lang w:val="en-GB" w:eastAsia="en-US"/>
              </w:rPr>
              <w:t>3</w:t>
            </w:r>
            <w:r w:rsidRPr="003917C6">
              <w:rPr>
                <w:rFonts w:hAnsi="Times New Roman" w:cs="Times New Roman"/>
                <w:b w:val="0"/>
                <w:bCs w:val="0"/>
                <w:sz w:val="22"/>
                <w:szCs w:val="22"/>
                <w:lang w:val="en-GB" w:eastAsia="en-US"/>
              </w:rPr>
              <w:t>)</w:t>
            </w:r>
          </w:p>
        </w:tc>
        <w:tc>
          <w:tcPr>
            <w:tcW w:w="180" w:type="dxa"/>
            <w:vAlign w:val="bottom"/>
          </w:tcPr>
          <w:p w14:paraId="0A600067"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40" w:type="dxa"/>
            <w:vAlign w:val="bottom"/>
          </w:tcPr>
          <w:p w14:paraId="1FFC1D47"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p>
        </w:tc>
        <w:tc>
          <w:tcPr>
            <w:tcW w:w="180" w:type="dxa"/>
            <w:vAlign w:val="bottom"/>
          </w:tcPr>
          <w:p w14:paraId="25FBE691" w14:textId="77777777" w:rsidR="00975EF4" w:rsidRPr="003917C6" w:rsidRDefault="00975EF4" w:rsidP="00975EF4">
            <w:pPr>
              <w:pStyle w:val="CommentSubject"/>
              <w:shd w:val="clear" w:color="auto" w:fill="FFFFFF"/>
              <w:tabs>
                <w:tab w:val="decimal" w:pos="851"/>
              </w:tabs>
              <w:rPr>
                <w:rFonts w:hAnsi="Times New Roman" w:cs="Times New Roman"/>
                <w:sz w:val="22"/>
                <w:szCs w:val="22"/>
                <w:lang w:val="en-GB" w:eastAsia="en-US"/>
              </w:rPr>
            </w:pPr>
          </w:p>
        </w:tc>
        <w:tc>
          <w:tcPr>
            <w:tcW w:w="1182" w:type="dxa"/>
            <w:vAlign w:val="bottom"/>
          </w:tcPr>
          <w:p w14:paraId="4BC8FDE0" w14:textId="77777777" w:rsidR="00975EF4" w:rsidRPr="003917C6" w:rsidRDefault="00975EF4" w:rsidP="00975EF4">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p>
        </w:tc>
      </w:tr>
      <w:tr w:rsidR="00376DF6" w:rsidRPr="003917C6" w14:paraId="41F2C4B8" w14:textId="77777777" w:rsidTr="00975EF4">
        <w:trPr>
          <w:cantSplit/>
        </w:trPr>
        <w:tc>
          <w:tcPr>
            <w:tcW w:w="3510" w:type="dxa"/>
          </w:tcPr>
          <w:p w14:paraId="0537D5FC" w14:textId="7F253DB6" w:rsidR="00376DF6" w:rsidRPr="003917C6" w:rsidRDefault="00376DF6" w:rsidP="00376DF6">
            <w:pPr>
              <w:shd w:val="clear" w:color="auto" w:fill="FFFFFF"/>
              <w:rPr>
                <w:rFonts w:hAnsi="Times New Roman" w:cs="Times New Roman"/>
                <w:sz w:val="22"/>
                <w:szCs w:val="22"/>
                <w:lang w:val="en-GB"/>
              </w:rPr>
            </w:pPr>
            <w:r w:rsidRPr="003917C6">
              <w:rPr>
                <w:rFonts w:hAnsi="Times New Roman" w:cs="Times New Roman"/>
                <w:sz w:val="22"/>
                <w:szCs w:val="22"/>
                <w:lang w:val="en-GB"/>
              </w:rPr>
              <w:t>Liabilities from terminated rehabilitation plan and compromise</w:t>
            </w:r>
          </w:p>
        </w:tc>
        <w:tc>
          <w:tcPr>
            <w:tcW w:w="630" w:type="dxa"/>
            <w:vAlign w:val="bottom"/>
          </w:tcPr>
          <w:p w14:paraId="4A18D506" w14:textId="748BBED5" w:rsidR="00376DF6" w:rsidRPr="003917C6" w:rsidRDefault="00376DF6" w:rsidP="00376DF6">
            <w:pPr>
              <w:pStyle w:val="CommentSubject"/>
              <w:shd w:val="clear" w:color="auto" w:fill="FFFFFF"/>
              <w:tabs>
                <w:tab w:val="decimal" w:pos="101"/>
              </w:tabs>
              <w:jc w:val="center"/>
              <w:rPr>
                <w:rFonts w:hAnsi="Times New Roman" w:cs="Times New Roman"/>
                <w:b w:val="0"/>
                <w:i/>
                <w:iCs/>
                <w:sz w:val="22"/>
                <w:szCs w:val="22"/>
                <w:lang w:val="en-GB" w:eastAsia="en-US"/>
              </w:rPr>
            </w:pPr>
            <w:r w:rsidRPr="003917C6">
              <w:rPr>
                <w:rFonts w:hAnsi="Times New Roman" w:cs="Times New Roman"/>
                <w:b w:val="0"/>
                <w:i/>
                <w:iCs/>
                <w:sz w:val="22"/>
                <w:szCs w:val="22"/>
                <w:lang w:val="en-GB" w:eastAsia="en-US"/>
              </w:rPr>
              <w:t>26</w:t>
            </w:r>
          </w:p>
        </w:tc>
        <w:tc>
          <w:tcPr>
            <w:tcW w:w="1128" w:type="dxa"/>
            <w:tcBorders>
              <w:bottom w:val="single" w:sz="4" w:space="0" w:color="auto"/>
            </w:tcBorders>
            <w:vAlign w:val="bottom"/>
          </w:tcPr>
          <w:p w14:paraId="35B13507" w14:textId="3F111A69" w:rsidR="00376DF6" w:rsidRPr="003917C6" w:rsidRDefault="00376DF6" w:rsidP="00376DF6">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(11)</w:t>
            </w:r>
          </w:p>
        </w:tc>
        <w:tc>
          <w:tcPr>
            <w:tcW w:w="180" w:type="dxa"/>
            <w:vAlign w:val="bottom"/>
          </w:tcPr>
          <w:p w14:paraId="6A4C0BF5" w14:textId="77777777" w:rsidR="00376DF6" w:rsidRPr="003917C6" w:rsidRDefault="00376DF6" w:rsidP="00376DF6">
            <w:pPr>
              <w:pStyle w:val="CommentSubject"/>
              <w:shd w:val="clear" w:color="auto" w:fill="FFFFFF"/>
              <w:tabs>
                <w:tab w:val="decimal" w:pos="851"/>
              </w:tabs>
              <w:rPr>
                <w:rFonts w:hAnsi="Times New Roman" w:cs="Times New Roman"/>
                <w:sz w:val="22"/>
                <w:szCs w:val="22"/>
                <w:lang w:val="en-GB" w:eastAsia="en-US"/>
              </w:rPr>
            </w:pPr>
          </w:p>
        </w:tc>
        <w:tc>
          <w:tcPr>
            <w:tcW w:w="1140" w:type="dxa"/>
            <w:tcBorders>
              <w:bottom w:val="single" w:sz="4" w:space="0" w:color="auto"/>
            </w:tcBorders>
            <w:vAlign w:val="bottom"/>
          </w:tcPr>
          <w:p w14:paraId="02739B9C" w14:textId="77777777" w:rsidR="00376DF6" w:rsidRPr="003917C6" w:rsidRDefault="00376DF6" w:rsidP="00376DF6">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(12)</w:t>
            </w:r>
          </w:p>
        </w:tc>
        <w:tc>
          <w:tcPr>
            <w:tcW w:w="180" w:type="dxa"/>
            <w:vAlign w:val="bottom"/>
          </w:tcPr>
          <w:p w14:paraId="28256ED7" w14:textId="77777777" w:rsidR="00376DF6" w:rsidRPr="003917C6" w:rsidRDefault="00376DF6" w:rsidP="00376DF6">
            <w:pPr>
              <w:pStyle w:val="CommentSubject"/>
              <w:shd w:val="clear" w:color="auto" w:fill="FFFFFF"/>
              <w:tabs>
                <w:tab w:val="decimal" w:pos="851"/>
              </w:tabs>
              <w:rPr>
                <w:rFonts w:hAnsi="Times New Roman" w:cs="Times New Roman"/>
                <w:sz w:val="22"/>
                <w:szCs w:val="22"/>
                <w:lang w:val="en-GB" w:eastAsia="en-US"/>
              </w:rPr>
            </w:pPr>
          </w:p>
        </w:tc>
        <w:tc>
          <w:tcPr>
            <w:tcW w:w="1140" w:type="dxa"/>
            <w:tcBorders>
              <w:bottom w:val="single" w:sz="4" w:space="0" w:color="auto"/>
            </w:tcBorders>
            <w:vAlign w:val="bottom"/>
          </w:tcPr>
          <w:p w14:paraId="3F19E64E" w14:textId="77777777" w:rsidR="00376DF6" w:rsidRPr="003917C6" w:rsidRDefault="00376DF6" w:rsidP="00376DF6">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p>
        </w:tc>
        <w:tc>
          <w:tcPr>
            <w:tcW w:w="180" w:type="dxa"/>
            <w:vAlign w:val="bottom"/>
          </w:tcPr>
          <w:p w14:paraId="5FA511A8" w14:textId="77777777" w:rsidR="00376DF6" w:rsidRPr="003917C6" w:rsidRDefault="00376DF6" w:rsidP="00376DF6">
            <w:pPr>
              <w:pStyle w:val="CommentSubject"/>
              <w:shd w:val="clear" w:color="auto" w:fill="FFFFFF"/>
              <w:tabs>
                <w:tab w:val="decimal" w:pos="851"/>
              </w:tabs>
              <w:rPr>
                <w:rFonts w:hAnsi="Times New Roman" w:cs="Times New Roman"/>
                <w:sz w:val="22"/>
                <w:szCs w:val="22"/>
                <w:lang w:val="en-GB" w:eastAsia="en-US"/>
              </w:rPr>
            </w:pPr>
          </w:p>
        </w:tc>
        <w:tc>
          <w:tcPr>
            <w:tcW w:w="1182" w:type="dxa"/>
            <w:tcBorders>
              <w:bottom w:val="single" w:sz="4" w:space="0" w:color="auto"/>
            </w:tcBorders>
            <w:vAlign w:val="bottom"/>
          </w:tcPr>
          <w:p w14:paraId="5AA33345" w14:textId="77777777" w:rsidR="00376DF6" w:rsidRPr="003917C6" w:rsidRDefault="00376DF6" w:rsidP="00376DF6">
            <w:pPr>
              <w:pStyle w:val="CommentSubject"/>
              <w:shd w:val="clear" w:color="auto" w:fill="FFFFFF"/>
              <w:tabs>
                <w:tab w:val="decimal" w:pos="851"/>
              </w:tabs>
              <w:rPr>
                <w:rFonts w:hAnsi="Times New Roman" w:cs="Times New Roman"/>
                <w:b w:val="0"/>
                <w:bCs w:val="0"/>
                <w:sz w:val="22"/>
                <w:szCs w:val="22"/>
                <w:lang w:val="en-GB" w:eastAsia="en-US"/>
              </w:rPr>
            </w:pPr>
            <w:r w:rsidRPr="003917C6">
              <w:rPr>
                <w:rFonts w:hAnsi="Times New Roman" w:cs="Times New Roman"/>
                <w:b w:val="0"/>
                <w:bCs w:val="0"/>
                <w:sz w:val="22"/>
                <w:szCs w:val="22"/>
                <w:lang w:val="en-GB" w:eastAsia="en-US"/>
              </w:rPr>
              <w:t>-</w:t>
            </w:r>
          </w:p>
        </w:tc>
      </w:tr>
      <w:tr w:rsidR="00376DF6" w:rsidRPr="003917C6" w14:paraId="7514CEEF" w14:textId="77777777" w:rsidTr="00975EF4">
        <w:trPr>
          <w:cantSplit/>
        </w:trPr>
        <w:tc>
          <w:tcPr>
            <w:tcW w:w="3510" w:type="dxa"/>
          </w:tcPr>
          <w:p w14:paraId="19719AD7" w14:textId="77777777" w:rsidR="00376DF6" w:rsidRPr="003917C6" w:rsidRDefault="00376DF6" w:rsidP="00376DF6">
            <w:pPr>
              <w:shd w:val="clear" w:color="auto" w:fill="FFFFFF"/>
              <w:ind w:left="180" w:hanging="180"/>
              <w:rPr>
                <w:rFonts w:hAnsi="Times New Roman" w:cs="Times New Roman"/>
                <w:sz w:val="22"/>
                <w:szCs w:val="22"/>
                <w:lang w:val="en-GB"/>
              </w:rPr>
            </w:pPr>
            <w:r w:rsidRPr="003917C6">
              <w:rPr>
                <w:rFonts w:hAnsi="Times New Roman" w:cs="Times New Roman"/>
                <w:b/>
                <w:bCs/>
                <w:sz w:val="22"/>
                <w:szCs w:val="22"/>
                <w:lang w:val="en-GB"/>
              </w:rPr>
              <w:t xml:space="preserve">Gross exposure in statements of </w:t>
            </w:r>
          </w:p>
        </w:tc>
        <w:tc>
          <w:tcPr>
            <w:tcW w:w="630" w:type="dxa"/>
            <w:vAlign w:val="bottom"/>
          </w:tcPr>
          <w:p w14:paraId="364DF556" w14:textId="77777777" w:rsidR="00376DF6" w:rsidRPr="003917C6" w:rsidRDefault="00376DF6" w:rsidP="00376DF6">
            <w:pPr>
              <w:pStyle w:val="acctfourfigures"/>
              <w:shd w:val="clear" w:color="auto" w:fill="FFFFFF"/>
              <w:tabs>
                <w:tab w:val="clear" w:pos="765"/>
                <w:tab w:val="decimal" w:pos="101"/>
              </w:tabs>
              <w:spacing w:line="240" w:lineRule="auto"/>
              <w:jc w:val="center"/>
              <w:rPr>
                <w:rFonts w:cs="Times New Roman"/>
                <w:bCs/>
                <w:i/>
                <w:iCs/>
                <w:szCs w:val="22"/>
              </w:rPr>
            </w:pPr>
          </w:p>
        </w:tc>
        <w:tc>
          <w:tcPr>
            <w:tcW w:w="1128" w:type="dxa"/>
            <w:tcBorders>
              <w:top w:val="single" w:sz="4" w:space="0" w:color="auto"/>
            </w:tcBorders>
            <w:vAlign w:val="bottom"/>
          </w:tcPr>
          <w:p w14:paraId="67C9A5CD"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p>
        </w:tc>
        <w:tc>
          <w:tcPr>
            <w:tcW w:w="180" w:type="dxa"/>
            <w:vAlign w:val="bottom"/>
          </w:tcPr>
          <w:p w14:paraId="3DEAA734"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p>
        </w:tc>
        <w:tc>
          <w:tcPr>
            <w:tcW w:w="1140" w:type="dxa"/>
            <w:tcBorders>
              <w:top w:val="single" w:sz="4" w:space="0" w:color="auto"/>
            </w:tcBorders>
            <w:vAlign w:val="bottom"/>
          </w:tcPr>
          <w:p w14:paraId="6E1D47C9"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p>
        </w:tc>
        <w:tc>
          <w:tcPr>
            <w:tcW w:w="180" w:type="dxa"/>
            <w:vAlign w:val="bottom"/>
          </w:tcPr>
          <w:p w14:paraId="7457D850"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p>
        </w:tc>
        <w:tc>
          <w:tcPr>
            <w:tcW w:w="1140" w:type="dxa"/>
            <w:tcBorders>
              <w:top w:val="single" w:sz="4" w:space="0" w:color="auto"/>
            </w:tcBorders>
            <w:vAlign w:val="bottom"/>
          </w:tcPr>
          <w:p w14:paraId="69125D49"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p>
        </w:tc>
        <w:tc>
          <w:tcPr>
            <w:tcW w:w="180" w:type="dxa"/>
            <w:vAlign w:val="bottom"/>
          </w:tcPr>
          <w:p w14:paraId="0091ACD7"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p>
        </w:tc>
        <w:tc>
          <w:tcPr>
            <w:tcW w:w="1182" w:type="dxa"/>
            <w:tcBorders>
              <w:top w:val="single" w:sz="4" w:space="0" w:color="auto"/>
            </w:tcBorders>
            <w:vAlign w:val="bottom"/>
          </w:tcPr>
          <w:p w14:paraId="6FA0561F"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p>
        </w:tc>
      </w:tr>
      <w:tr w:rsidR="00376DF6" w:rsidRPr="003917C6" w14:paraId="328F4BA7" w14:textId="77777777" w:rsidTr="00975EF4">
        <w:trPr>
          <w:cantSplit/>
        </w:trPr>
        <w:tc>
          <w:tcPr>
            <w:tcW w:w="3510" w:type="dxa"/>
            <w:vAlign w:val="center"/>
          </w:tcPr>
          <w:p w14:paraId="3A538CF4" w14:textId="77777777" w:rsidR="00376DF6" w:rsidRPr="003917C6" w:rsidRDefault="00376DF6" w:rsidP="00376DF6">
            <w:pPr>
              <w:shd w:val="clear" w:color="auto" w:fill="FFFFFF"/>
              <w:ind w:left="180"/>
              <w:rPr>
                <w:rFonts w:hAnsi="Times New Roman" w:cs="Times New Roman"/>
                <w:b/>
                <w:bCs/>
                <w:sz w:val="22"/>
                <w:szCs w:val="22"/>
                <w:lang w:val="en-GB"/>
              </w:rPr>
            </w:pPr>
            <w:r w:rsidRPr="003917C6">
              <w:rPr>
                <w:rFonts w:hAnsi="Times New Roman" w:cs="Times New Roman"/>
                <w:b/>
                <w:bCs/>
                <w:sz w:val="22"/>
                <w:szCs w:val="22"/>
                <w:lang w:val="en-GB"/>
              </w:rPr>
              <w:t>financial position</w:t>
            </w:r>
          </w:p>
        </w:tc>
        <w:tc>
          <w:tcPr>
            <w:tcW w:w="630" w:type="dxa"/>
            <w:vAlign w:val="center"/>
          </w:tcPr>
          <w:p w14:paraId="3253364C" w14:textId="77777777" w:rsidR="00376DF6" w:rsidRPr="003917C6" w:rsidRDefault="00376DF6" w:rsidP="00376DF6">
            <w:pPr>
              <w:pStyle w:val="acctfourfigures"/>
              <w:shd w:val="clear" w:color="auto" w:fill="FFFFFF"/>
              <w:tabs>
                <w:tab w:val="clear" w:pos="765"/>
                <w:tab w:val="decimal" w:pos="101"/>
              </w:tabs>
              <w:spacing w:line="240" w:lineRule="auto"/>
              <w:rPr>
                <w:rFonts w:cs="Times New Roman"/>
                <w:bCs/>
                <w:i/>
                <w:iCs/>
                <w:szCs w:val="22"/>
              </w:rPr>
            </w:pPr>
          </w:p>
        </w:tc>
        <w:tc>
          <w:tcPr>
            <w:tcW w:w="1128" w:type="dxa"/>
            <w:vAlign w:val="center"/>
          </w:tcPr>
          <w:p w14:paraId="3D56CA4A" w14:textId="7CFD02C3"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r w:rsidRPr="003917C6">
              <w:rPr>
                <w:rFonts w:cs="Times New Roman"/>
                <w:b/>
                <w:bCs/>
                <w:szCs w:val="22"/>
              </w:rPr>
              <w:t>(50)</w:t>
            </w:r>
          </w:p>
        </w:tc>
        <w:tc>
          <w:tcPr>
            <w:tcW w:w="180" w:type="dxa"/>
            <w:vAlign w:val="center"/>
          </w:tcPr>
          <w:p w14:paraId="459B5A11"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p>
        </w:tc>
        <w:tc>
          <w:tcPr>
            <w:tcW w:w="1140" w:type="dxa"/>
            <w:vAlign w:val="center"/>
          </w:tcPr>
          <w:p w14:paraId="73DB0834" w14:textId="6435CA8E"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r w:rsidRPr="003917C6">
              <w:rPr>
                <w:rFonts w:cs="Times New Roman"/>
                <w:b/>
                <w:bCs/>
                <w:szCs w:val="22"/>
              </w:rPr>
              <w:t>(</w:t>
            </w:r>
            <w:r w:rsidR="001A4290">
              <w:rPr>
                <w:rFonts w:cs="Times New Roman"/>
                <w:b/>
                <w:bCs/>
                <w:szCs w:val="22"/>
              </w:rPr>
              <w:t>64</w:t>
            </w:r>
            <w:r w:rsidRPr="003917C6">
              <w:rPr>
                <w:rFonts w:cs="Times New Roman"/>
                <w:b/>
                <w:bCs/>
                <w:szCs w:val="22"/>
              </w:rPr>
              <w:t>)</w:t>
            </w:r>
          </w:p>
        </w:tc>
        <w:tc>
          <w:tcPr>
            <w:tcW w:w="180" w:type="dxa"/>
            <w:vAlign w:val="center"/>
          </w:tcPr>
          <w:p w14:paraId="34D69E6A"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p>
        </w:tc>
        <w:tc>
          <w:tcPr>
            <w:tcW w:w="1140" w:type="dxa"/>
            <w:vAlign w:val="center"/>
          </w:tcPr>
          <w:p w14:paraId="28881529" w14:textId="0C06FD6B"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r w:rsidRPr="003917C6">
              <w:rPr>
                <w:rFonts w:cs="Times New Roman"/>
                <w:b/>
                <w:bCs/>
                <w:szCs w:val="22"/>
              </w:rPr>
              <w:t>(41)</w:t>
            </w:r>
          </w:p>
        </w:tc>
        <w:tc>
          <w:tcPr>
            <w:tcW w:w="180" w:type="dxa"/>
            <w:vAlign w:val="center"/>
          </w:tcPr>
          <w:p w14:paraId="07A098C5"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p>
        </w:tc>
        <w:tc>
          <w:tcPr>
            <w:tcW w:w="1182" w:type="dxa"/>
            <w:vAlign w:val="center"/>
          </w:tcPr>
          <w:p w14:paraId="37116CFF" w14:textId="0D3631C8"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r w:rsidRPr="003917C6">
              <w:rPr>
                <w:rFonts w:cs="Times New Roman"/>
                <w:b/>
                <w:bCs/>
                <w:szCs w:val="22"/>
              </w:rPr>
              <w:t>(</w:t>
            </w:r>
            <w:r w:rsidR="00193BFB">
              <w:rPr>
                <w:rFonts w:cs="Times New Roman"/>
                <w:b/>
                <w:bCs/>
                <w:szCs w:val="22"/>
              </w:rPr>
              <w:t>43</w:t>
            </w:r>
            <w:r w:rsidRPr="003917C6">
              <w:rPr>
                <w:rFonts w:cs="Times New Roman"/>
                <w:b/>
                <w:bCs/>
                <w:szCs w:val="22"/>
              </w:rPr>
              <w:t>)</w:t>
            </w:r>
          </w:p>
        </w:tc>
      </w:tr>
      <w:tr w:rsidR="00376DF6" w:rsidRPr="003917C6" w14:paraId="02C0D236" w14:textId="77777777" w:rsidTr="00975EF4">
        <w:trPr>
          <w:cantSplit/>
        </w:trPr>
        <w:tc>
          <w:tcPr>
            <w:tcW w:w="3510" w:type="dxa"/>
          </w:tcPr>
          <w:p w14:paraId="3E56176A" w14:textId="77777777" w:rsidR="00376DF6" w:rsidRPr="003917C6" w:rsidRDefault="00376DF6" w:rsidP="00376DF6">
            <w:pPr>
              <w:shd w:val="clear" w:color="auto" w:fill="FFFFFF"/>
              <w:rPr>
                <w:rFonts w:hAnsi="Times New Roman" w:cs="Times New Roman"/>
                <w:sz w:val="22"/>
                <w:szCs w:val="22"/>
                <w:lang w:val="en-GB"/>
              </w:rPr>
            </w:pPr>
            <w:r w:rsidRPr="003917C6">
              <w:rPr>
                <w:rFonts w:hAnsi="Times New Roman" w:cs="Times New Roman"/>
                <w:sz w:val="22"/>
                <w:szCs w:val="22"/>
                <w:lang w:val="en-GB"/>
              </w:rPr>
              <w:t>Estimated forecast purchases</w:t>
            </w:r>
          </w:p>
        </w:tc>
        <w:tc>
          <w:tcPr>
            <w:tcW w:w="630" w:type="dxa"/>
            <w:vAlign w:val="bottom"/>
          </w:tcPr>
          <w:p w14:paraId="07CD1DDF" w14:textId="77777777" w:rsidR="00376DF6" w:rsidRPr="003917C6" w:rsidRDefault="00376DF6" w:rsidP="00376DF6">
            <w:pPr>
              <w:pStyle w:val="acctfourfigures"/>
              <w:shd w:val="clear" w:color="auto" w:fill="FFFFFF"/>
              <w:tabs>
                <w:tab w:val="clear" w:pos="765"/>
                <w:tab w:val="decimal" w:pos="101"/>
              </w:tabs>
              <w:spacing w:line="240" w:lineRule="auto"/>
              <w:jc w:val="center"/>
              <w:rPr>
                <w:rFonts w:cs="Times New Roman"/>
                <w:i/>
                <w:iCs/>
                <w:szCs w:val="22"/>
              </w:rPr>
            </w:pPr>
          </w:p>
        </w:tc>
        <w:tc>
          <w:tcPr>
            <w:tcW w:w="1128" w:type="dxa"/>
            <w:tcBorders>
              <w:bottom w:val="single" w:sz="4" w:space="0" w:color="auto"/>
            </w:tcBorders>
            <w:vAlign w:val="bottom"/>
          </w:tcPr>
          <w:p w14:paraId="62FF97C0" w14:textId="549B7563"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rPr>
              <w:t>(1,239)</w:t>
            </w:r>
          </w:p>
        </w:tc>
        <w:tc>
          <w:tcPr>
            <w:tcW w:w="180" w:type="dxa"/>
            <w:vAlign w:val="bottom"/>
          </w:tcPr>
          <w:p w14:paraId="026D933F"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p>
        </w:tc>
        <w:tc>
          <w:tcPr>
            <w:tcW w:w="1140" w:type="dxa"/>
            <w:tcBorders>
              <w:bottom w:val="single" w:sz="4" w:space="0" w:color="auto"/>
            </w:tcBorders>
            <w:vAlign w:val="bottom"/>
          </w:tcPr>
          <w:p w14:paraId="40B679FB" w14:textId="71AA92CB"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rPr>
              <w:t>(</w:t>
            </w:r>
            <w:r w:rsidR="001A4290">
              <w:rPr>
                <w:rFonts w:cs="Times New Roman"/>
                <w:szCs w:val="22"/>
              </w:rPr>
              <w:t>330</w:t>
            </w:r>
            <w:r w:rsidRPr="003917C6">
              <w:rPr>
                <w:rFonts w:cs="Times New Roman"/>
                <w:szCs w:val="22"/>
              </w:rPr>
              <w:t>)</w:t>
            </w:r>
          </w:p>
        </w:tc>
        <w:tc>
          <w:tcPr>
            <w:tcW w:w="180" w:type="dxa"/>
            <w:vAlign w:val="bottom"/>
          </w:tcPr>
          <w:p w14:paraId="33725E77"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p>
        </w:tc>
        <w:tc>
          <w:tcPr>
            <w:tcW w:w="1140" w:type="dxa"/>
            <w:tcBorders>
              <w:bottom w:val="single" w:sz="4" w:space="0" w:color="auto"/>
            </w:tcBorders>
            <w:vAlign w:val="bottom"/>
          </w:tcPr>
          <w:p w14:paraId="459EC243"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r w:rsidRPr="003917C6">
              <w:rPr>
                <w:rFonts w:cs="Times New Roman"/>
                <w:b/>
                <w:bCs/>
                <w:szCs w:val="22"/>
              </w:rPr>
              <w:t>-</w:t>
            </w:r>
          </w:p>
        </w:tc>
        <w:tc>
          <w:tcPr>
            <w:tcW w:w="180" w:type="dxa"/>
            <w:vAlign w:val="bottom"/>
          </w:tcPr>
          <w:p w14:paraId="768F65AB"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p>
        </w:tc>
        <w:tc>
          <w:tcPr>
            <w:tcW w:w="1182" w:type="dxa"/>
            <w:tcBorders>
              <w:bottom w:val="single" w:sz="4" w:space="0" w:color="auto"/>
            </w:tcBorders>
            <w:vAlign w:val="bottom"/>
          </w:tcPr>
          <w:p w14:paraId="763C4F72"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szCs w:val="22"/>
              </w:rPr>
            </w:pPr>
            <w:r w:rsidRPr="003917C6">
              <w:rPr>
                <w:rFonts w:cs="Times New Roman"/>
                <w:szCs w:val="22"/>
              </w:rPr>
              <w:t>-</w:t>
            </w:r>
          </w:p>
        </w:tc>
      </w:tr>
      <w:tr w:rsidR="00376DF6" w:rsidRPr="003917C6" w14:paraId="4C1CA320" w14:textId="77777777" w:rsidTr="00975EF4">
        <w:trPr>
          <w:cantSplit/>
        </w:trPr>
        <w:tc>
          <w:tcPr>
            <w:tcW w:w="3510" w:type="dxa"/>
            <w:vAlign w:val="bottom"/>
          </w:tcPr>
          <w:p w14:paraId="3A4D1698" w14:textId="77777777" w:rsidR="00376DF6" w:rsidRPr="003917C6" w:rsidRDefault="00376DF6" w:rsidP="00376DF6">
            <w:pPr>
              <w:shd w:val="clear" w:color="auto" w:fill="FFFFFF"/>
              <w:rPr>
                <w:rFonts w:hAnsi="Times New Roman" w:cs="Times New Roman"/>
                <w:b/>
                <w:bCs/>
                <w:sz w:val="22"/>
                <w:szCs w:val="22"/>
                <w:lang w:val="en-GB"/>
              </w:rPr>
            </w:pPr>
            <w:r w:rsidRPr="003917C6">
              <w:rPr>
                <w:rFonts w:hAnsi="Times New Roman" w:cs="Times New Roman"/>
                <w:b/>
                <w:bCs/>
                <w:sz w:val="22"/>
                <w:szCs w:val="22"/>
                <w:lang w:val="en-GB"/>
              </w:rPr>
              <w:t>Gross exposure</w:t>
            </w:r>
          </w:p>
        </w:tc>
        <w:tc>
          <w:tcPr>
            <w:tcW w:w="630" w:type="dxa"/>
            <w:vAlign w:val="bottom"/>
          </w:tcPr>
          <w:p w14:paraId="3A6888CF" w14:textId="77777777" w:rsidR="00376DF6" w:rsidRPr="003917C6" w:rsidRDefault="00376DF6" w:rsidP="00376DF6">
            <w:pPr>
              <w:pStyle w:val="acctfourfigures"/>
              <w:shd w:val="clear" w:color="auto" w:fill="FFFFFF"/>
              <w:tabs>
                <w:tab w:val="clear" w:pos="765"/>
                <w:tab w:val="decimal" w:pos="101"/>
              </w:tabs>
              <w:spacing w:line="240" w:lineRule="auto"/>
              <w:rPr>
                <w:rFonts w:cs="Times New Roman"/>
                <w:b/>
                <w:bCs/>
                <w:i/>
                <w:iCs/>
                <w:szCs w:val="22"/>
              </w:rPr>
            </w:pPr>
          </w:p>
        </w:tc>
        <w:tc>
          <w:tcPr>
            <w:tcW w:w="1128" w:type="dxa"/>
            <w:tcBorders>
              <w:top w:val="single" w:sz="4" w:space="0" w:color="auto"/>
              <w:bottom w:val="double" w:sz="4" w:space="0" w:color="auto"/>
            </w:tcBorders>
            <w:vAlign w:val="bottom"/>
          </w:tcPr>
          <w:p w14:paraId="57553188" w14:textId="2D44FD15"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r w:rsidRPr="003917C6">
              <w:rPr>
                <w:rFonts w:cs="Times New Roman"/>
                <w:b/>
                <w:bCs/>
                <w:szCs w:val="22"/>
              </w:rPr>
              <w:t>(1,289)</w:t>
            </w:r>
          </w:p>
        </w:tc>
        <w:tc>
          <w:tcPr>
            <w:tcW w:w="180" w:type="dxa"/>
            <w:vAlign w:val="bottom"/>
          </w:tcPr>
          <w:p w14:paraId="7A5A216B"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p>
        </w:tc>
        <w:tc>
          <w:tcPr>
            <w:tcW w:w="1140" w:type="dxa"/>
            <w:tcBorders>
              <w:top w:val="single" w:sz="4" w:space="0" w:color="auto"/>
              <w:bottom w:val="double" w:sz="4" w:space="0" w:color="auto"/>
            </w:tcBorders>
            <w:vAlign w:val="bottom"/>
          </w:tcPr>
          <w:p w14:paraId="6EC0FF1A" w14:textId="01737504"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r w:rsidRPr="003917C6">
              <w:rPr>
                <w:rFonts w:cs="Times New Roman"/>
                <w:b/>
                <w:bCs/>
                <w:szCs w:val="22"/>
              </w:rPr>
              <w:t>(</w:t>
            </w:r>
            <w:r w:rsidR="001A4290">
              <w:rPr>
                <w:rFonts w:cs="Times New Roman"/>
                <w:b/>
                <w:bCs/>
                <w:szCs w:val="22"/>
              </w:rPr>
              <w:t>394</w:t>
            </w:r>
            <w:r w:rsidRPr="003917C6">
              <w:rPr>
                <w:rFonts w:cs="Times New Roman"/>
                <w:b/>
                <w:bCs/>
                <w:szCs w:val="22"/>
              </w:rPr>
              <w:t>)</w:t>
            </w:r>
          </w:p>
        </w:tc>
        <w:tc>
          <w:tcPr>
            <w:tcW w:w="180" w:type="dxa"/>
            <w:vAlign w:val="bottom"/>
          </w:tcPr>
          <w:p w14:paraId="7D0784BF"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p>
        </w:tc>
        <w:tc>
          <w:tcPr>
            <w:tcW w:w="1140" w:type="dxa"/>
            <w:tcBorders>
              <w:top w:val="single" w:sz="4" w:space="0" w:color="auto"/>
              <w:bottom w:val="double" w:sz="4" w:space="0" w:color="auto"/>
            </w:tcBorders>
            <w:vAlign w:val="bottom"/>
          </w:tcPr>
          <w:p w14:paraId="247CA0C7" w14:textId="1450C92C"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r w:rsidRPr="003917C6">
              <w:rPr>
                <w:rFonts w:cs="Times New Roman"/>
                <w:b/>
                <w:bCs/>
                <w:szCs w:val="22"/>
              </w:rPr>
              <w:t>(41)</w:t>
            </w:r>
          </w:p>
        </w:tc>
        <w:tc>
          <w:tcPr>
            <w:tcW w:w="180" w:type="dxa"/>
            <w:vAlign w:val="bottom"/>
          </w:tcPr>
          <w:p w14:paraId="5C30C2D7" w14:textId="77777777"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p>
        </w:tc>
        <w:tc>
          <w:tcPr>
            <w:tcW w:w="1182" w:type="dxa"/>
            <w:tcBorders>
              <w:top w:val="single" w:sz="4" w:space="0" w:color="auto"/>
              <w:bottom w:val="double" w:sz="4" w:space="0" w:color="auto"/>
            </w:tcBorders>
            <w:vAlign w:val="bottom"/>
          </w:tcPr>
          <w:p w14:paraId="55AF960F" w14:textId="4151189D" w:rsidR="00376DF6" w:rsidRPr="003917C6" w:rsidRDefault="00376DF6" w:rsidP="00376DF6">
            <w:pPr>
              <w:pStyle w:val="acctfourfigures"/>
              <w:shd w:val="clear" w:color="auto" w:fill="FFFFFF"/>
              <w:tabs>
                <w:tab w:val="clear" w:pos="765"/>
                <w:tab w:val="decimal" w:pos="851"/>
              </w:tabs>
              <w:spacing w:line="240" w:lineRule="auto"/>
              <w:rPr>
                <w:rFonts w:cs="Times New Roman"/>
                <w:b/>
                <w:bCs/>
                <w:szCs w:val="22"/>
              </w:rPr>
            </w:pPr>
            <w:r w:rsidRPr="003917C6">
              <w:rPr>
                <w:rFonts w:cs="Times New Roman"/>
                <w:b/>
                <w:bCs/>
                <w:szCs w:val="22"/>
              </w:rPr>
              <w:t>(</w:t>
            </w:r>
            <w:r w:rsidR="00193BFB">
              <w:rPr>
                <w:rFonts w:cs="Times New Roman"/>
                <w:b/>
                <w:bCs/>
                <w:szCs w:val="22"/>
              </w:rPr>
              <w:t>43</w:t>
            </w:r>
            <w:r w:rsidRPr="003917C6">
              <w:rPr>
                <w:rFonts w:cs="Times New Roman"/>
                <w:b/>
                <w:bCs/>
                <w:szCs w:val="22"/>
              </w:rPr>
              <w:t>)</w:t>
            </w:r>
          </w:p>
        </w:tc>
      </w:tr>
    </w:tbl>
    <w:p w14:paraId="01AAEF20" w14:textId="77777777" w:rsidR="00975EF4" w:rsidRPr="003917C6" w:rsidRDefault="00975EF4" w:rsidP="00975EF4">
      <w:pPr>
        <w:shd w:val="clear" w:color="auto" w:fill="FFFFFF"/>
        <w:ind w:left="540" w:right="-43"/>
        <w:jc w:val="thaiDistribute"/>
        <w:rPr>
          <w:rFonts w:hAnsi="Times New Roman" w:cs="Times New Roman"/>
          <w:b/>
          <w:bCs/>
          <w:i/>
          <w:iCs/>
          <w:sz w:val="22"/>
          <w:szCs w:val="22"/>
          <w:lang w:val="en-GB"/>
        </w:rPr>
      </w:pPr>
    </w:p>
    <w:p w14:paraId="15A452B4" w14:textId="77777777" w:rsidR="00975EF4" w:rsidRPr="003917C6" w:rsidRDefault="00975EF4" w:rsidP="00975EF4">
      <w:pPr>
        <w:shd w:val="clear" w:color="auto" w:fill="FFFFFF"/>
        <w:overflowPunct/>
        <w:autoSpaceDE/>
        <w:autoSpaceDN/>
        <w:adjustRightInd/>
        <w:ind w:left="567"/>
        <w:textAlignment w:val="auto"/>
        <w:rPr>
          <w:rFonts w:hAnsi="Times New Roman" w:cs="Times New Roman"/>
          <w:b/>
          <w:bCs/>
          <w:i/>
          <w:iCs/>
          <w:sz w:val="22"/>
          <w:szCs w:val="22"/>
          <w:lang w:val="en-GB"/>
        </w:rPr>
      </w:pPr>
      <w:r w:rsidRPr="003917C6">
        <w:rPr>
          <w:rFonts w:hAnsi="Times New Roman" w:cs="Times New Roman"/>
          <w:b/>
          <w:bCs/>
          <w:i/>
          <w:iCs/>
          <w:sz w:val="22"/>
          <w:szCs w:val="22"/>
          <w:lang w:val="en-GB"/>
        </w:rPr>
        <w:t>Credit risk</w:t>
      </w:r>
    </w:p>
    <w:p w14:paraId="5C058015" w14:textId="77777777" w:rsidR="00975EF4" w:rsidRPr="003917C6" w:rsidRDefault="00975EF4" w:rsidP="00975EF4">
      <w:pPr>
        <w:shd w:val="clear" w:color="auto" w:fill="FFFFFF"/>
        <w:rPr>
          <w:rFonts w:hAnsi="Times New Roman" w:cs="Times New Roman"/>
          <w:sz w:val="16"/>
          <w:szCs w:val="16"/>
          <w:lang w:val="en-GB"/>
        </w:rPr>
      </w:pPr>
    </w:p>
    <w:p w14:paraId="5A0F9B6A" w14:textId="77777777" w:rsidR="00975EF4" w:rsidRPr="003917C6" w:rsidRDefault="00975EF4" w:rsidP="00975EF4">
      <w:pPr>
        <w:shd w:val="clear" w:color="auto" w:fill="FFFFFF"/>
        <w:ind w:left="547" w:right="-43"/>
        <w:jc w:val="thaiDistribute"/>
        <w:rPr>
          <w:rFonts w:hAnsi="Times New Roman" w:cs="Times New Roman"/>
          <w:sz w:val="22"/>
          <w:szCs w:val="22"/>
          <w:lang w:val="en-GB"/>
        </w:rPr>
      </w:pPr>
      <w:r w:rsidRPr="003917C6">
        <w:rPr>
          <w:rFonts w:hAnsi="Times New Roman" w:cs="Times New Roman"/>
          <w:sz w:val="22"/>
          <w:szCs w:val="22"/>
          <w:lang w:val="en-GB"/>
        </w:rPr>
        <w:t>Credit risk is the potential financial loss resulting from the failure of a customer or counterparty to settle its financial and contractual obligations to the Group as and when they fall due.</w:t>
      </w:r>
    </w:p>
    <w:p w14:paraId="23CA2007" w14:textId="77777777" w:rsidR="00975EF4" w:rsidRPr="003917C6" w:rsidRDefault="00975EF4" w:rsidP="00975EF4">
      <w:pPr>
        <w:shd w:val="clear" w:color="auto" w:fill="FFFFFF"/>
        <w:rPr>
          <w:rFonts w:hAnsi="Times New Roman" w:cs="Times New Roman"/>
          <w:sz w:val="16"/>
          <w:szCs w:val="16"/>
        </w:rPr>
      </w:pPr>
    </w:p>
    <w:p w14:paraId="1C3B8350" w14:textId="24DF946E" w:rsidR="00975EF4" w:rsidRPr="003917C6" w:rsidRDefault="00975EF4" w:rsidP="00975EF4">
      <w:pPr>
        <w:shd w:val="clear" w:color="auto" w:fill="FFFFFF"/>
        <w:ind w:left="540" w:right="-43"/>
        <w:jc w:val="thaiDistribute"/>
        <w:rPr>
          <w:rFonts w:hAnsi="Times New Roman" w:cs="Times New Roman"/>
          <w:sz w:val="22"/>
          <w:szCs w:val="22"/>
        </w:rPr>
      </w:pPr>
      <w:r w:rsidRPr="003917C6">
        <w:rPr>
          <w:rFonts w:hAnsi="Times New Roman" w:cs="Times New Roman"/>
          <w:sz w:val="22"/>
          <w:szCs w:val="22"/>
          <w:lang w:val="en-GB"/>
        </w:rPr>
        <w:t>At the reporting date there were no significant concentrations of credit risk. Due to the normal credit term granted by the Group and the Company are by cash and not over 5-7 working date (</w:t>
      </w:r>
      <w:r w:rsidR="009D2A74" w:rsidRPr="003917C6">
        <w:rPr>
          <w:rFonts w:hAnsi="Times New Roman" w:cs="Times New Roman"/>
          <w:sz w:val="22"/>
          <w:szCs w:val="22"/>
        </w:rPr>
        <w:t>as described in note 8 to the financial statements</w:t>
      </w:r>
      <w:r w:rsidRPr="003917C6">
        <w:rPr>
          <w:rFonts w:hAnsi="Times New Roman" w:cs="Times New Roman"/>
          <w:sz w:val="22"/>
          <w:szCs w:val="22"/>
        </w:rPr>
        <w:t>)</w:t>
      </w:r>
    </w:p>
    <w:p w14:paraId="32295494" w14:textId="77777777" w:rsidR="00975EF4" w:rsidRPr="003917C6" w:rsidRDefault="00975EF4" w:rsidP="00975EF4">
      <w:pPr>
        <w:shd w:val="clear" w:color="auto" w:fill="FFFFFF"/>
        <w:rPr>
          <w:rFonts w:hAnsi="Times New Roman" w:cs="Times New Roman"/>
          <w:sz w:val="16"/>
          <w:szCs w:val="16"/>
        </w:rPr>
      </w:pPr>
    </w:p>
    <w:p w14:paraId="769E744D" w14:textId="77777777" w:rsidR="00975EF4" w:rsidRPr="003917C6" w:rsidRDefault="00975EF4" w:rsidP="00975EF4">
      <w:pPr>
        <w:shd w:val="clear" w:color="auto" w:fill="FFFFFF"/>
        <w:ind w:left="540" w:right="-43"/>
        <w:jc w:val="thaiDistribute"/>
        <w:rPr>
          <w:rFonts w:hAnsi="Times New Roman" w:cs="Times New Roman"/>
          <w:sz w:val="22"/>
          <w:szCs w:val="22"/>
        </w:rPr>
      </w:pPr>
      <w:r w:rsidRPr="003917C6">
        <w:rPr>
          <w:rFonts w:hAnsi="Times New Roman" w:cs="Times New Roman"/>
          <w:sz w:val="22"/>
          <w:szCs w:val="22"/>
        </w:rPr>
        <w:t>The maximum exposure to credit risk is represented by the carry amount of each financial asset in the statement of financial position.</w:t>
      </w:r>
    </w:p>
    <w:p w14:paraId="37E09334" w14:textId="77777777" w:rsidR="00975EF4" w:rsidRPr="003917C6" w:rsidRDefault="00975EF4" w:rsidP="00975EF4">
      <w:pPr>
        <w:shd w:val="clear" w:color="auto" w:fill="FFFFFF"/>
        <w:rPr>
          <w:rFonts w:hAnsi="Times New Roman" w:cs="Times New Roman"/>
          <w:b/>
          <w:bCs/>
          <w:i/>
          <w:iCs/>
          <w:sz w:val="22"/>
          <w:szCs w:val="22"/>
        </w:rPr>
      </w:pPr>
    </w:p>
    <w:p w14:paraId="3D7BF4A7" w14:textId="77777777" w:rsidR="00975EF4" w:rsidRPr="003917C6" w:rsidRDefault="00975EF4" w:rsidP="00975EF4">
      <w:pPr>
        <w:shd w:val="clear" w:color="auto" w:fill="FFFFFF"/>
        <w:ind w:firstLine="567"/>
        <w:rPr>
          <w:rFonts w:hAnsi="Times New Roman" w:cs="Times New Roman"/>
          <w:b/>
          <w:bCs/>
          <w:i/>
          <w:iCs/>
          <w:sz w:val="22"/>
          <w:szCs w:val="22"/>
          <w:lang w:val="en-GB"/>
        </w:rPr>
      </w:pPr>
      <w:r w:rsidRPr="003917C6">
        <w:rPr>
          <w:rFonts w:hAnsi="Times New Roman" w:cs="Times New Roman"/>
          <w:b/>
          <w:bCs/>
          <w:i/>
          <w:iCs/>
          <w:sz w:val="22"/>
          <w:szCs w:val="22"/>
        </w:rPr>
        <w:br w:type="page"/>
      </w:r>
      <w:r w:rsidRPr="003917C6">
        <w:rPr>
          <w:rFonts w:hAnsi="Times New Roman" w:cs="Times New Roman"/>
          <w:b/>
          <w:bCs/>
          <w:i/>
          <w:iCs/>
          <w:sz w:val="22"/>
          <w:szCs w:val="22"/>
          <w:lang w:val="en-GB"/>
        </w:rPr>
        <w:lastRenderedPageBreak/>
        <w:t>Liquidity risk</w:t>
      </w:r>
    </w:p>
    <w:p w14:paraId="57657E70" w14:textId="77777777" w:rsidR="00975EF4" w:rsidRPr="003917C6" w:rsidRDefault="00975EF4" w:rsidP="00975EF4">
      <w:pPr>
        <w:shd w:val="clear" w:color="auto" w:fill="FFFFFF"/>
        <w:rPr>
          <w:rFonts w:hAnsi="Times New Roman" w:cs="Times New Roman"/>
          <w:sz w:val="16"/>
          <w:szCs w:val="16"/>
          <w:lang w:val="en-GB"/>
        </w:rPr>
      </w:pPr>
    </w:p>
    <w:p w14:paraId="6BB06B5F" w14:textId="77777777" w:rsidR="00975EF4" w:rsidRPr="003917C6" w:rsidRDefault="00975EF4" w:rsidP="00975EF4">
      <w:pPr>
        <w:shd w:val="clear" w:color="auto" w:fill="FFFFFF"/>
        <w:ind w:left="547" w:right="-43"/>
        <w:jc w:val="thaiDistribute"/>
        <w:rPr>
          <w:rFonts w:hAnsi="Times New Roman" w:cs="Times New Roman"/>
          <w:sz w:val="22"/>
          <w:szCs w:val="22"/>
          <w:lang w:val="en-GB"/>
        </w:rPr>
      </w:pPr>
      <w:r w:rsidRPr="003917C6">
        <w:rPr>
          <w:rFonts w:hAnsi="Times New Roman" w:cs="Times New Roman"/>
          <w:sz w:val="22"/>
          <w:szCs w:val="22"/>
          <w:lang w:val="en-GB"/>
        </w:rPr>
        <w:t xml:space="preserve">Liquidity risk arises from the difficulty in mobilising funds for timely and adequately meeting of commitments under financial obligations. Liquidity risk may arise from failure to sell financial assets at a price close to the fair value. </w:t>
      </w:r>
    </w:p>
    <w:p w14:paraId="6A140FCC" w14:textId="77777777" w:rsidR="00975EF4" w:rsidRPr="003917C6" w:rsidRDefault="00975EF4" w:rsidP="00975EF4">
      <w:pPr>
        <w:shd w:val="clear" w:color="auto" w:fill="FFFFFF"/>
        <w:rPr>
          <w:rFonts w:hAnsi="Times New Roman" w:cs="Times New Roman"/>
          <w:spacing w:val="-4"/>
          <w:sz w:val="16"/>
          <w:szCs w:val="16"/>
        </w:rPr>
      </w:pPr>
    </w:p>
    <w:p w14:paraId="1EAF01B8" w14:textId="77777777" w:rsidR="00975EF4" w:rsidRPr="003917C6" w:rsidRDefault="00975EF4" w:rsidP="00975EF4">
      <w:pPr>
        <w:pStyle w:val="BodyText2"/>
        <w:shd w:val="clear" w:color="auto" w:fill="FFFFFF"/>
        <w:spacing w:after="0" w:line="240" w:lineRule="auto"/>
        <w:ind w:left="547" w:right="-43"/>
        <w:jc w:val="thaiDistribute"/>
        <w:rPr>
          <w:rFonts w:ascii="Times New Roman" w:hAnsi="Times New Roman" w:cs="Times New Roman"/>
          <w:spacing w:val="-4"/>
          <w:sz w:val="22"/>
          <w:szCs w:val="22"/>
          <w:lang w:val="en-GB"/>
        </w:rPr>
      </w:pPr>
      <w:r w:rsidRPr="003917C6">
        <w:rPr>
          <w:rFonts w:ascii="Times New Roman" w:hAnsi="Times New Roman" w:cs="Times New Roman"/>
          <w:spacing w:val="-4"/>
          <w:sz w:val="22"/>
          <w:szCs w:val="22"/>
          <w:lang w:val="en-GB"/>
        </w:rPr>
        <w:t xml:space="preserve">The Group and the </w:t>
      </w:r>
      <w:r w:rsidRPr="003917C6">
        <w:rPr>
          <w:rFonts w:ascii="Times New Roman" w:hAnsi="Times New Roman" w:cs="Times New Roman"/>
          <w:sz w:val="22"/>
          <w:szCs w:val="22"/>
          <w:lang w:val="en-GB"/>
        </w:rPr>
        <w:t>Company</w:t>
      </w:r>
      <w:r w:rsidRPr="003917C6">
        <w:rPr>
          <w:rFonts w:ascii="Times New Roman" w:hAnsi="Times New Roman" w:cs="Times New Roman"/>
          <w:spacing w:val="-4"/>
          <w:sz w:val="22"/>
          <w:szCs w:val="22"/>
          <w:lang w:val="en-GB"/>
        </w:rPr>
        <w:t xml:space="preserve"> have liquidity risk as the Group and Company need to generate </w:t>
      </w:r>
      <w:proofErr w:type="gramStart"/>
      <w:r w:rsidRPr="003917C6">
        <w:rPr>
          <w:rFonts w:ascii="Times New Roman" w:hAnsi="Times New Roman" w:cs="Times New Roman"/>
          <w:spacing w:val="-4"/>
          <w:sz w:val="22"/>
          <w:szCs w:val="22"/>
          <w:lang w:val="en-GB"/>
        </w:rPr>
        <w:t>sufficient</w:t>
      </w:r>
      <w:proofErr w:type="gramEnd"/>
      <w:r w:rsidRPr="003917C6">
        <w:rPr>
          <w:rFonts w:ascii="Times New Roman" w:hAnsi="Times New Roman" w:cs="Times New Roman"/>
          <w:spacing w:val="-4"/>
          <w:sz w:val="22"/>
          <w:szCs w:val="22"/>
          <w:lang w:val="en-GB"/>
        </w:rPr>
        <w:t xml:space="preserve"> operating cash flows to meet both their working capital requirements and their operating obligations, including obligations under negotiated compromise agreements and the rehabilitation plan.</w:t>
      </w:r>
    </w:p>
    <w:p w14:paraId="3AE1A5F1" w14:textId="77777777" w:rsidR="00975EF4" w:rsidRPr="003917C6" w:rsidRDefault="00975EF4" w:rsidP="00975EF4">
      <w:pPr>
        <w:shd w:val="clear" w:color="auto" w:fill="FFFFFF"/>
        <w:rPr>
          <w:rFonts w:hAnsi="Times New Roman" w:cs="Times New Roman"/>
          <w:sz w:val="22"/>
          <w:szCs w:val="22"/>
        </w:rPr>
      </w:pPr>
    </w:p>
    <w:p w14:paraId="7DA7EDEE" w14:textId="77777777" w:rsidR="00975EF4" w:rsidRPr="003917C6" w:rsidRDefault="00975EF4" w:rsidP="00975EF4">
      <w:pPr>
        <w:pStyle w:val="BodyText2"/>
        <w:shd w:val="clear" w:color="auto" w:fill="FFFFFF"/>
        <w:spacing w:after="0" w:line="240" w:lineRule="auto"/>
        <w:ind w:left="547" w:right="-43"/>
        <w:rPr>
          <w:rFonts w:ascii="Times New Roman" w:hAnsi="Times New Roman" w:cs="Times New Roman"/>
          <w:b/>
          <w:bCs/>
          <w:i/>
          <w:iCs/>
          <w:sz w:val="22"/>
          <w:szCs w:val="22"/>
          <w:lang w:val="en-GB"/>
        </w:rPr>
      </w:pPr>
      <w:r w:rsidRPr="003917C6">
        <w:rPr>
          <w:rFonts w:ascii="Times New Roman" w:hAnsi="Times New Roman" w:cs="Times New Roman"/>
          <w:b/>
          <w:bCs/>
          <w:i/>
          <w:iCs/>
          <w:sz w:val="22"/>
          <w:szCs w:val="22"/>
          <w:lang w:val="en-GB"/>
        </w:rPr>
        <w:t>Determination of fair values</w:t>
      </w:r>
    </w:p>
    <w:p w14:paraId="2E5FCC6E" w14:textId="77777777" w:rsidR="00975EF4" w:rsidRPr="003917C6" w:rsidRDefault="00975EF4" w:rsidP="00975EF4">
      <w:pPr>
        <w:shd w:val="clear" w:color="auto" w:fill="FFFFFF"/>
        <w:ind w:firstLine="720"/>
        <w:rPr>
          <w:rFonts w:hAnsi="Times New Roman" w:cs="Times New Roman"/>
          <w:sz w:val="16"/>
          <w:szCs w:val="16"/>
          <w:lang w:val="en-GB"/>
        </w:rPr>
      </w:pPr>
    </w:p>
    <w:p w14:paraId="2C32734D" w14:textId="77777777" w:rsidR="00975EF4" w:rsidRPr="003917C6" w:rsidRDefault="00975EF4" w:rsidP="00975EF4">
      <w:pPr>
        <w:pStyle w:val="BodyText2"/>
        <w:shd w:val="clear" w:color="auto" w:fill="FFFFFF"/>
        <w:spacing w:after="0" w:line="240" w:lineRule="auto"/>
        <w:ind w:left="547" w:right="-43"/>
        <w:jc w:val="thaiDistribute"/>
        <w:rPr>
          <w:rFonts w:ascii="Times New Roman" w:hAnsi="Times New Roman" w:cs="Times New Roman"/>
          <w:sz w:val="22"/>
          <w:szCs w:val="22"/>
          <w:lang w:val="en-GB"/>
        </w:rPr>
      </w:pPr>
      <w:proofErr w:type="gramStart"/>
      <w:r w:rsidRPr="003917C6">
        <w:rPr>
          <w:rFonts w:ascii="Times New Roman" w:hAnsi="Times New Roman" w:cs="Times New Roman"/>
          <w:sz w:val="22"/>
          <w:szCs w:val="22"/>
          <w:lang w:val="en-GB"/>
        </w:rPr>
        <w:t>A number of</w:t>
      </w:r>
      <w:proofErr w:type="gramEnd"/>
      <w:r w:rsidRPr="003917C6">
        <w:rPr>
          <w:rFonts w:ascii="Times New Roman" w:hAnsi="Times New Roman" w:cs="Times New Roman"/>
          <w:sz w:val="22"/>
          <w:szCs w:val="22"/>
          <w:lang w:val="en-GB"/>
        </w:rPr>
        <w:t xml:space="preserve"> the Group’s and the Company’s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or liability.</w:t>
      </w:r>
    </w:p>
    <w:p w14:paraId="267E148F" w14:textId="77777777" w:rsidR="00975EF4" w:rsidRPr="003917C6" w:rsidRDefault="00975EF4" w:rsidP="00975EF4">
      <w:pPr>
        <w:shd w:val="clear" w:color="auto" w:fill="FFFFFF"/>
        <w:jc w:val="both"/>
        <w:rPr>
          <w:rFonts w:hAnsi="Times New Roman" w:cs="Times New Roman"/>
          <w:sz w:val="16"/>
          <w:szCs w:val="16"/>
        </w:rPr>
      </w:pPr>
    </w:p>
    <w:p w14:paraId="4DE785A5" w14:textId="77777777" w:rsidR="00975EF4" w:rsidRPr="003917C6" w:rsidRDefault="00975EF4" w:rsidP="00975EF4">
      <w:pPr>
        <w:pStyle w:val="BodyText2"/>
        <w:shd w:val="clear" w:color="auto" w:fill="FFFFFF"/>
        <w:spacing w:after="0" w:line="240" w:lineRule="auto"/>
        <w:ind w:left="547" w:right="-43"/>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The fair value of trade and other short-term receivables is taken to approximate the carrying value.</w:t>
      </w:r>
    </w:p>
    <w:p w14:paraId="45FEE0A9" w14:textId="77777777" w:rsidR="00975EF4" w:rsidRPr="003917C6" w:rsidRDefault="00975EF4" w:rsidP="00975EF4">
      <w:pPr>
        <w:shd w:val="clear" w:color="auto" w:fill="FFFFFF"/>
        <w:jc w:val="both"/>
        <w:rPr>
          <w:rFonts w:hAnsi="Times New Roman" w:cs="Times New Roman"/>
          <w:sz w:val="16"/>
          <w:szCs w:val="16"/>
        </w:rPr>
      </w:pPr>
    </w:p>
    <w:p w14:paraId="5DFD8571" w14:textId="319AD81A" w:rsidR="00975EF4" w:rsidRPr="003917C6" w:rsidRDefault="00975EF4" w:rsidP="00975EF4">
      <w:pPr>
        <w:pStyle w:val="BodyText2"/>
        <w:shd w:val="clear" w:color="auto" w:fill="FFFFFF"/>
        <w:spacing w:after="0" w:line="240" w:lineRule="auto"/>
        <w:ind w:left="547" w:right="-43"/>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The fair value of financial assets and liabilities is close to the carrying value in the statements of financial positions as at 31 December 201</w:t>
      </w:r>
      <w:r w:rsidR="00B54903">
        <w:rPr>
          <w:rFonts w:ascii="Times New Roman" w:hAnsi="Times New Roman" w:cs="Times New Roman"/>
          <w:sz w:val="22"/>
          <w:szCs w:val="22"/>
          <w:lang w:val="en-GB"/>
        </w:rPr>
        <w:t>9</w:t>
      </w:r>
      <w:r w:rsidRPr="003917C6">
        <w:rPr>
          <w:rFonts w:ascii="Times New Roman" w:hAnsi="Times New Roman" w:cs="Times New Roman"/>
          <w:sz w:val="22"/>
          <w:szCs w:val="22"/>
          <w:lang w:val="en-GB"/>
        </w:rPr>
        <w:t xml:space="preserve"> and 201</w:t>
      </w:r>
      <w:r w:rsidR="00B54903">
        <w:rPr>
          <w:rFonts w:ascii="Times New Roman" w:hAnsi="Times New Roman" w:cs="Times New Roman"/>
          <w:sz w:val="22"/>
          <w:szCs w:val="22"/>
          <w:lang w:val="en-GB"/>
        </w:rPr>
        <w:t>8</w:t>
      </w:r>
      <w:r w:rsidRPr="003917C6">
        <w:rPr>
          <w:rFonts w:ascii="Times New Roman" w:hAnsi="Times New Roman" w:cs="Times New Roman"/>
          <w:sz w:val="22"/>
          <w:szCs w:val="22"/>
          <w:lang w:val="en-GB"/>
        </w:rPr>
        <w:t>.</w:t>
      </w:r>
    </w:p>
    <w:p w14:paraId="61F515EB" w14:textId="77777777" w:rsidR="00975EF4" w:rsidRPr="003917C6" w:rsidRDefault="00975EF4" w:rsidP="00975EF4">
      <w:pPr>
        <w:shd w:val="clear" w:color="auto" w:fill="FFFFFF"/>
        <w:rPr>
          <w:rFonts w:hAnsi="Times New Roman" w:cs="Times New Roman"/>
          <w:sz w:val="22"/>
          <w:szCs w:val="22"/>
        </w:rPr>
      </w:pPr>
    </w:p>
    <w:p w14:paraId="1256B85B" w14:textId="77777777" w:rsidR="00975EF4" w:rsidRPr="003917C6" w:rsidRDefault="00975EF4" w:rsidP="00975EF4">
      <w:pPr>
        <w:pStyle w:val="BodyText"/>
        <w:shd w:val="clear" w:color="auto" w:fill="FFFFFF"/>
        <w:spacing w:after="0"/>
        <w:ind w:left="540" w:right="-43"/>
        <w:jc w:val="both"/>
        <w:rPr>
          <w:rFonts w:ascii="Times New Roman" w:hAnsi="Times New Roman" w:cs="Times New Roman"/>
          <w:b/>
          <w:bCs/>
          <w:i/>
          <w:iCs/>
          <w:sz w:val="22"/>
          <w:szCs w:val="22"/>
          <w:lang w:val="en-GB"/>
        </w:rPr>
      </w:pPr>
      <w:r w:rsidRPr="003917C6">
        <w:rPr>
          <w:rFonts w:ascii="Times New Roman" w:hAnsi="Times New Roman" w:cs="Times New Roman"/>
          <w:b/>
          <w:bCs/>
          <w:i/>
          <w:iCs/>
          <w:sz w:val="22"/>
          <w:szCs w:val="22"/>
          <w:lang w:val="en-GB"/>
        </w:rPr>
        <w:t>Maturities of financial assets and liabilities</w:t>
      </w:r>
    </w:p>
    <w:p w14:paraId="23EB48B0" w14:textId="77777777" w:rsidR="00975EF4" w:rsidRPr="003917C6" w:rsidRDefault="00975EF4" w:rsidP="00975EF4">
      <w:pPr>
        <w:shd w:val="clear" w:color="auto" w:fill="FFFFFF"/>
        <w:rPr>
          <w:rFonts w:hAnsi="Times New Roman" w:cs="Times New Roman"/>
          <w:sz w:val="16"/>
          <w:szCs w:val="16"/>
          <w:lang w:val="en-GB"/>
        </w:rPr>
      </w:pPr>
    </w:p>
    <w:p w14:paraId="1450424F" w14:textId="77777777" w:rsidR="00975EF4" w:rsidRPr="003917C6" w:rsidRDefault="00975EF4" w:rsidP="00975EF4">
      <w:pPr>
        <w:pStyle w:val="BodyText"/>
        <w:shd w:val="clear" w:color="auto" w:fill="FFFFFF"/>
        <w:spacing w:after="0"/>
        <w:ind w:left="540" w:right="-43"/>
        <w:jc w:val="both"/>
        <w:rPr>
          <w:rFonts w:ascii="Times New Roman" w:hAnsi="Times New Roman" w:cs="Times New Roman"/>
          <w:sz w:val="22"/>
          <w:szCs w:val="22"/>
          <w:lang w:val="en-GB"/>
        </w:rPr>
      </w:pPr>
      <w:r w:rsidRPr="003917C6">
        <w:rPr>
          <w:rFonts w:ascii="Times New Roman" w:hAnsi="Times New Roman" w:cs="Times New Roman"/>
          <w:sz w:val="22"/>
          <w:szCs w:val="22"/>
          <w:lang w:val="en-GB"/>
        </w:rPr>
        <w:t>Details of the maturities of financial assets and liabilities have been provided in the relevant notes to the financial statements.</w:t>
      </w:r>
    </w:p>
    <w:p w14:paraId="660C9748" w14:textId="0542E961" w:rsidR="002A3294" w:rsidRPr="003917C6" w:rsidRDefault="002A3294" w:rsidP="00975EF4">
      <w:pPr>
        <w:shd w:val="clear" w:color="auto" w:fill="FFFFFF"/>
        <w:ind w:firstLine="720"/>
        <w:rPr>
          <w:rFonts w:hAnsi="Times New Roman" w:cs="Times New Roman"/>
          <w:b/>
          <w:bCs/>
          <w:sz w:val="22"/>
          <w:szCs w:val="22"/>
        </w:rPr>
      </w:pPr>
      <w:r w:rsidRPr="003917C6">
        <w:rPr>
          <w:rFonts w:hAnsi="Times New Roman" w:cs="Times New Roman"/>
          <w:b/>
          <w:bCs/>
          <w:sz w:val="22"/>
          <w:szCs w:val="22"/>
        </w:rPr>
        <w:br/>
      </w:r>
    </w:p>
    <w:p w14:paraId="4C30FE53" w14:textId="48358344" w:rsidR="00E112E1" w:rsidRPr="003917C6" w:rsidRDefault="00B82E63" w:rsidP="00D7344E">
      <w:pPr>
        <w:shd w:val="clear" w:color="auto" w:fill="FFFFFF"/>
      </w:pPr>
      <w:proofErr w:type="gramStart"/>
      <w:r w:rsidRPr="003917C6">
        <w:rPr>
          <w:rFonts w:hAnsi="Times New Roman" w:cs="Times New Roman"/>
          <w:b/>
          <w:bCs/>
          <w:szCs w:val="22"/>
          <w:lang w:val="en-GB"/>
        </w:rPr>
        <w:t>44</w:t>
      </w:r>
      <w:r w:rsidR="00D7344E" w:rsidRPr="003917C6">
        <w:rPr>
          <w:rFonts w:hAnsi="Times New Roman" w:cs="Times New Roman"/>
          <w:b/>
          <w:bCs/>
          <w:szCs w:val="22"/>
          <w:lang w:val="en-GB"/>
        </w:rPr>
        <w:t xml:space="preserve">  </w:t>
      </w:r>
      <w:r w:rsidR="00E112E1" w:rsidRPr="003917C6">
        <w:rPr>
          <w:rFonts w:hAnsi="Times New Roman" w:cs="Times New Roman"/>
          <w:b/>
          <w:bCs/>
          <w:szCs w:val="22"/>
          <w:lang w:val="en-GB"/>
        </w:rPr>
        <w:t>Commitments</w:t>
      </w:r>
      <w:proofErr w:type="gramEnd"/>
      <w:r w:rsidR="00E112E1" w:rsidRPr="003917C6">
        <w:rPr>
          <w:rFonts w:hAnsi="Times New Roman" w:cs="Times New Roman"/>
          <w:b/>
          <w:bCs/>
          <w:szCs w:val="22"/>
          <w:lang w:val="en-GB"/>
        </w:rPr>
        <w:t xml:space="preserve"> with non-related parties </w:t>
      </w:r>
    </w:p>
    <w:p w14:paraId="0E99A3EE" w14:textId="77777777" w:rsidR="00E112E1" w:rsidRPr="003917C6" w:rsidRDefault="00E112E1" w:rsidP="00A85CB9">
      <w:pPr>
        <w:shd w:val="clear" w:color="auto" w:fill="FFFFFF"/>
        <w:rPr>
          <w:rFonts w:hAnsi="Times New Roman" w:cs="Times New Roman"/>
          <w:b/>
          <w:bCs/>
          <w:sz w:val="20"/>
          <w:szCs w:val="20"/>
          <w:cs/>
          <w:lang w:val="en-GB"/>
        </w:rPr>
      </w:pPr>
    </w:p>
    <w:p w14:paraId="3732898C" w14:textId="4DBA2E8C" w:rsidR="00E112E1" w:rsidRPr="003917C6" w:rsidRDefault="00D7344E" w:rsidP="00A85CB9">
      <w:pPr>
        <w:shd w:val="clear" w:color="auto" w:fill="FFFFFF"/>
        <w:tabs>
          <w:tab w:val="left" w:pos="993"/>
          <w:tab w:val="left" w:pos="6120"/>
          <w:tab w:val="decimal" w:pos="7200"/>
          <w:tab w:val="decimal" w:pos="8640"/>
        </w:tabs>
        <w:ind w:left="1218" w:hanging="728"/>
        <w:jc w:val="thaiDistribute"/>
        <w:rPr>
          <w:rFonts w:hAnsi="Times New Roman" w:cs="Times New Roman"/>
          <w:b/>
          <w:bCs/>
          <w:sz w:val="22"/>
          <w:szCs w:val="22"/>
          <w:lang w:val="en-GB"/>
        </w:rPr>
      </w:pPr>
      <w:r w:rsidRPr="003917C6">
        <w:rPr>
          <w:rFonts w:hAnsi="Times New Roman" w:cstheme="minorBidi"/>
          <w:b/>
          <w:bCs/>
          <w:sz w:val="22"/>
          <w:szCs w:val="22"/>
        </w:rPr>
        <w:t>4</w:t>
      </w:r>
      <w:r w:rsidR="00B82E63" w:rsidRPr="003917C6">
        <w:rPr>
          <w:rFonts w:hAnsi="Times New Roman" w:cstheme="minorBidi"/>
          <w:b/>
          <w:bCs/>
          <w:sz w:val="22"/>
          <w:szCs w:val="22"/>
        </w:rPr>
        <w:t>4</w:t>
      </w:r>
      <w:r w:rsidR="00981E29" w:rsidRPr="003917C6">
        <w:rPr>
          <w:rFonts w:hAnsi="Times New Roman" w:cs="Times New Roman"/>
          <w:b/>
          <w:bCs/>
          <w:sz w:val="22"/>
          <w:szCs w:val="22"/>
          <w:lang w:val="en-GB"/>
        </w:rPr>
        <w:t>.</w:t>
      </w:r>
      <w:r w:rsidR="00B92AFC" w:rsidRPr="003917C6">
        <w:rPr>
          <w:rFonts w:hAnsi="Times New Roman" w:cs="Times New Roman"/>
          <w:b/>
          <w:bCs/>
          <w:sz w:val="22"/>
          <w:szCs w:val="22"/>
        </w:rPr>
        <w:t>1</w:t>
      </w:r>
      <w:r w:rsidR="00E112E1" w:rsidRPr="003917C6">
        <w:rPr>
          <w:rFonts w:hAnsi="Times New Roman" w:cs="Times New Roman"/>
          <w:b/>
          <w:bCs/>
          <w:sz w:val="22"/>
          <w:szCs w:val="22"/>
          <w:lang w:val="en-GB"/>
        </w:rPr>
        <w:tab/>
        <w:t>Commitments</w:t>
      </w:r>
    </w:p>
    <w:p w14:paraId="28D3A085" w14:textId="77777777" w:rsidR="00E112E1" w:rsidRPr="003917C6" w:rsidRDefault="00E112E1" w:rsidP="00A85CB9">
      <w:pPr>
        <w:shd w:val="clear" w:color="auto" w:fill="FFFFFF"/>
        <w:ind w:firstLine="720"/>
        <w:rPr>
          <w:rFonts w:hAnsi="Times New Roman" w:cs="Times New Roman"/>
          <w:b/>
          <w:bCs/>
          <w:sz w:val="12"/>
          <w:szCs w:val="12"/>
        </w:rPr>
      </w:pPr>
    </w:p>
    <w:tbl>
      <w:tblPr>
        <w:tblW w:w="8646" w:type="dxa"/>
        <w:tblInd w:w="1072" w:type="dxa"/>
        <w:tblLayout w:type="fixed"/>
        <w:tblCellMar>
          <w:left w:w="79" w:type="dxa"/>
          <w:right w:w="79" w:type="dxa"/>
        </w:tblCellMar>
        <w:tblLook w:val="0000" w:firstRow="0" w:lastRow="0" w:firstColumn="0" w:lastColumn="0" w:noHBand="0" w:noVBand="0"/>
      </w:tblPr>
      <w:tblGrid>
        <w:gridCol w:w="3402"/>
        <w:gridCol w:w="1134"/>
        <w:gridCol w:w="202"/>
        <w:gridCol w:w="1215"/>
        <w:gridCol w:w="182"/>
        <w:gridCol w:w="1137"/>
        <w:gridCol w:w="180"/>
        <w:gridCol w:w="18"/>
        <w:gridCol w:w="1176"/>
      </w:tblGrid>
      <w:tr w:rsidR="00E112E1" w:rsidRPr="003917C6" w14:paraId="35275C14" w14:textId="77777777" w:rsidTr="009904B9">
        <w:trPr>
          <w:cantSplit/>
        </w:trPr>
        <w:tc>
          <w:tcPr>
            <w:tcW w:w="3402" w:type="dxa"/>
          </w:tcPr>
          <w:p w14:paraId="59C1CDEE" w14:textId="77777777" w:rsidR="00E112E1" w:rsidRPr="003917C6" w:rsidRDefault="00E112E1" w:rsidP="00A85CB9">
            <w:pPr>
              <w:shd w:val="clear" w:color="auto" w:fill="FFFFFF"/>
              <w:rPr>
                <w:rFonts w:hAnsi="Times New Roman" w:cs="Times New Roman"/>
                <w:sz w:val="22"/>
                <w:szCs w:val="22"/>
              </w:rPr>
            </w:pPr>
          </w:p>
        </w:tc>
        <w:tc>
          <w:tcPr>
            <w:tcW w:w="2551" w:type="dxa"/>
            <w:gridSpan w:val="3"/>
          </w:tcPr>
          <w:p w14:paraId="7B060577" w14:textId="77777777" w:rsidR="00E112E1" w:rsidRPr="003917C6" w:rsidRDefault="00E112E1" w:rsidP="00A85CB9">
            <w:pPr>
              <w:pStyle w:val="acctmergecolhdg"/>
              <w:shd w:val="clear" w:color="auto" w:fill="FFFFFF"/>
              <w:spacing w:line="240" w:lineRule="auto"/>
              <w:ind w:left="-109" w:right="-79"/>
              <w:rPr>
                <w:rFonts w:cs="Times New Roman"/>
                <w:szCs w:val="22"/>
              </w:rPr>
            </w:pPr>
            <w:r w:rsidRPr="003917C6">
              <w:rPr>
                <w:rFonts w:cs="Times New Roman"/>
                <w:szCs w:val="22"/>
              </w:rPr>
              <w:t>Consolidated</w:t>
            </w:r>
          </w:p>
        </w:tc>
        <w:tc>
          <w:tcPr>
            <w:tcW w:w="182" w:type="dxa"/>
          </w:tcPr>
          <w:p w14:paraId="310C968D" w14:textId="77777777" w:rsidR="00E112E1" w:rsidRPr="003917C6"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14:paraId="4AF85D7D" w14:textId="77777777" w:rsidR="00E112E1" w:rsidRPr="003917C6" w:rsidRDefault="00E112E1" w:rsidP="00A85CB9">
            <w:pPr>
              <w:pStyle w:val="acctmergecolhdg"/>
              <w:shd w:val="clear" w:color="auto" w:fill="FFFFFF"/>
              <w:spacing w:line="240" w:lineRule="auto"/>
              <w:ind w:left="-109" w:right="-79"/>
              <w:rPr>
                <w:rFonts w:cs="Times New Roman"/>
                <w:szCs w:val="22"/>
              </w:rPr>
            </w:pPr>
            <w:r w:rsidRPr="003917C6">
              <w:rPr>
                <w:rFonts w:cs="Times New Roman"/>
                <w:szCs w:val="22"/>
              </w:rPr>
              <w:t>Separate</w:t>
            </w:r>
          </w:p>
        </w:tc>
      </w:tr>
      <w:tr w:rsidR="00E112E1" w:rsidRPr="003917C6" w14:paraId="17EFA21F" w14:textId="77777777" w:rsidTr="009904B9">
        <w:trPr>
          <w:cantSplit/>
        </w:trPr>
        <w:tc>
          <w:tcPr>
            <w:tcW w:w="3402" w:type="dxa"/>
          </w:tcPr>
          <w:p w14:paraId="420432AC" w14:textId="77777777" w:rsidR="00E112E1" w:rsidRPr="003917C6" w:rsidRDefault="00E112E1" w:rsidP="00A85CB9">
            <w:pPr>
              <w:shd w:val="clear" w:color="auto" w:fill="FFFFFF"/>
              <w:rPr>
                <w:rFonts w:hAnsi="Times New Roman" w:cs="Times New Roman"/>
                <w:sz w:val="22"/>
                <w:szCs w:val="22"/>
              </w:rPr>
            </w:pPr>
          </w:p>
        </w:tc>
        <w:tc>
          <w:tcPr>
            <w:tcW w:w="2551" w:type="dxa"/>
            <w:gridSpan w:val="3"/>
          </w:tcPr>
          <w:p w14:paraId="3618CE4C" w14:textId="77777777" w:rsidR="00E112E1" w:rsidRPr="003917C6" w:rsidRDefault="00E112E1" w:rsidP="00A85CB9">
            <w:pPr>
              <w:pStyle w:val="acctmergecolhdg"/>
              <w:shd w:val="clear" w:color="auto" w:fill="FFFFFF"/>
              <w:spacing w:line="240" w:lineRule="auto"/>
              <w:ind w:left="-109" w:right="-79"/>
              <w:rPr>
                <w:rFonts w:cs="Times New Roman"/>
                <w:szCs w:val="22"/>
              </w:rPr>
            </w:pPr>
            <w:r w:rsidRPr="003917C6">
              <w:rPr>
                <w:rFonts w:cs="Times New Roman"/>
                <w:szCs w:val="22"/>
              </w:rPr>
              <w:t>financial statements</w:t>
            </w:r>
          </w:p>
        </w:tc>
        <w:tc>
          <w:tcPr>
            <w:tcW w:w="182" w:type="dxa"/>
          </w:tcPr>
          <w:p w14:paraId="70AEFCF8" w14:textId="77777777" w:rsidR="00E112E1" w:rsidRPr="003917C6" w:rsidRDefault="00E112E1" w:rsidP="00A85CB9">
            <w:pPr>
              <w:pStyle w:val="acctmergecolhdg"/>
              <w:shd w:val="clear" w:color="auto" w:fill="FFFFFF"/>
              <w:spacing w:line="240" w:lineRule="auto"/>
              <w:ind w:left="-109" w:right="-79"/>
              <w:rPr>
                <w:rFonts w:cs="Times New Roman"/>
                <w:szCs w:val="22"/>
              </w:rPr>
            </w:pPr>
          </w:p>
        </w:tc>
        <w:tc>
          <w:tcPr>
            <w:tcW w:w="2511" w:type="dxa"/>
            <w:gridSpan w:val="4"/>
          </w:tcPr>
          <w:p w14:paraId="042B9B40" w14:textId="77777777" w:rsidR="00E112E1" w:rsidRPr="003917C6" w:rsidRDefault="00E112E1" w:rsidP="00A85CB9">
            <w:pPr>
              <w:pStyle w:val="acctmergecolhdg"/>
              <w:shd w:val="clear" w:color="auto" w:fill="FFFFFF"/>
              <w:spacing w:line="240" w:lineRule="auto"/>
              <w:ind w:left="-109" w:right="-79"/>
              <w:rPr>
                <w:rFonts w:cs="Times New Roman"/>
                <w:szCs w:val="22"/>
              </w:rPr>
            </w:pPr>
            <w:r w:rsidRPr="003917C6">
              <w:rPr>
                <w:rFonts w:cs="Times New Roman"/>
                <w:szCs w:val="22"/>
              </w:rPr>
              <w:t>financial statements</w:t>
            </w:r>
          </w:p>
        </w:tc>
      </w:tr>
      <w:tr w:rsidR="009904B9" w:rsidRPr="003917C6" w14:paraId="28A2EA26" w14:textId="77777777" w:rsidTr="009904B9">
        <w:trPr>
          <w:cantSplit/>
        </w:trPr>
        <w:tc>
          <w:tcPr>
            <w:tcW w:w="3402" w:type="dxa"/>
          </w:tcPr>
          <w:p w14:paraId="5F2B37C2" w14:textId="77777777" w:rsidR="009904B9" w:rsidRPr="003917C6" w:rsidRDefault="009904B9" w:rsidP="00A85CB9">
            <w:pPr>
              <w:pStyle w:val="acctfourfigures"/>
              <w:shd w:val="clear" w:color="auto" w:fill="FFFFFF"/>
              <w:spacing w:line="240" w:lineRule="auto"/>
              <w:jc w:val="center"/>
              <w:rPr>
                <w:rFonts w:cs="Times New Roman"/>
                <w:szCs w:val="22"/>
              </w:rPr>
            </w:pPr>
          </w:p>
        </w:tc>
        <w:tc>
          <w:tcPr>
            <w:tcW w:w="1134" w:type="dxa"/>
          </w:tcPr>
          <w:p w14:paraId="1806E5AC" w14:textId="1E14971A" w:rsidR="009904B9" w:rsidRPr="003917C6" w:rsidRDefault="009904B9" w:rsidP="00725C36">
            <w:pPr>
              <w:spacing w:line="240" w:lineRule="atLeast"/>
              <w:jc w:val="center"/>
              <w:rPr>
                <w:rFonts w:hAnsi="Times New Roman" w:cs="Times New Roman"/>
                <w:sz w:val="20"/>
                <w:szCs w:val="20"/>
                <w:lang w:val="en-GB"/>
              </w:rPr>
            </w:pPr>
          </w:p>
        </w:tc>
        <w:tc>
          <w:tcPr>
            <w:tcW w:w="202" w:type="dxa"/>
          </w:tcPr>
          <w:p w14:paraId="5BA5A2F1" w14:textId="77777777" w:rsidR="009904B9" w:rsidRPr="003917C6" w:rsidRDefault="009904B9" w:rsidP="00671503">
            <w:pPr>
              <w:tabs>
                <w:tab w:val="decimal" w:pos="765"/>
              </w:tabs>
              <w:spacing w:line="240" w:lineRule="atLeast"/>
              <w:rPr>
                <w:rFonts w:hAnsi="Times New Roman" w:cs="Times New Roman"/>
                <w:sz w:val="20"/>
                <w:szCs w:val="20"/>
                <w:lang w:val="en-GB" w:bidi="ar-SA"/>
              </w:rPr>
            </w:pPr>
          </w:p>
        </w:tc>
        <w:tc>
          <w:tcPr>
            <w:tcW w:w="1215" w:type="dxa"/>
          </w:tcPr>
          <w:p w14:paraId="7C68DEE0" w14:textId="5A0572DE" w:rsidR="009904B9" w:rsidRPr="003917C6" w:rsidRDefault="009904B9" w:rsidP="009904B9">
            <w:pPr>
              <w:spacing w:line="240" w:lineRule="atLeast"/>
              <w:ind w:right="-79"/>
              <w:jc w:val="center"/>
              <w:rPr>
                <w:rFonts w:hAnsi="Times New Roman" w:cs="Times New Roman"/>
                <w:sz w:val="20"/>
                <w:szCs w:val="20"/>
                <w:lang w:val="en-GB" w:bidi="ar-SA"/>
              </w:rPr>
            </w:pPr>
          </w:p>
        </w:tc>
        <w:tc>
          <w:tcPr>
            <w:tcW w:w="182" w:type="dxa"/>
          </w:tcPr>
          <w:p w14:paraId="5E3B23B8" w14:textId="77777777" w:rsidR="009904B9" w:rsidRPr="003917C6" w:rsidRDefault="009904B9" w:rsidP="00671503">
            <w:pPr>
              <w:tabs>
                <w:tab w:val="decimal" w:pos="765"/>
              </w:tabs>
              <w:spacing w:line="240" w:lineRule="atLeast"/>
              <w:rPr>
                <w:rFonts w:hAnsi="Times New Roman" w:cs="Times New Roman"/>
                <w:sz w:val="20"/>
                <w:szCs w:val="20"/>
                <w:cs/>
                <w:lang w:val="en-GB"/>
              </w:rPr>
            </w:pPr>
          </w:p>
        </w:tc>
        <w:tc>
          <w:tcPr>
            <w:tcW w:w="1137" w:type="dxa"/>
          </w:tcPr>
          <w:p w14:paraId="1DD63CDC" w14:textId="65FA9A7C" w:rsidR="009904B9" w:rsidRPr="003917C6" w:rsidRDefault="009904B9" w:rsidP="00725C36">
            <w:pPr>
              <w:spacing w:line="240" w:lineRule="atLeast"/>
              <w:jc w:val="center"/>
              <w:rPr>
                <w:rFonts w:hAnsi="Times New Roman" w:cs="Times New Roman"/>
                <w:sz w:val="20"/>
                <w:szCs w:val="20"/>
                <w:lang w:val="en-GB"/>
              </w:rPr>
            </w:pPr>
          </w:p>
        </w:tc>
        <w:tc>
          <w:tcPr>
            <w:tcW w:w="198" w:type="dxa"/>
            <w:gridSpan w:val="2"/>
          </w:tcPr>
          <w:p w14:paraId="3EE996CB" w14:textId="77777777" w:rsidR="009904B9" w:rsidRPr="003917C6" w:rsidRDefault="009904B9" w:rsidP="00671503">
            <w:pPr>
              <w:tabs>
                <w:tab w:val="decimal" w:pos="765"/>
              </w:tabs>
              <w:spacing w:line="240" w:lineRule="atLeast"/>
              <w:rPr>
                <w:rFonts w:hAnsi="Times New Roman" w:cs="Times New Roman"/>
                <w:sz w:val="20"/>
                <w:szCs w:val="20"/>
                <w:lang w:val="en-GB" w:bidi="ar-SA"/>
              </w:rPr>
            </w:pPr>
          </w:p>
        </w:tc>
        <w:tc>
          <w:tcPr>
            <w:tcW w:w="1176" w:type="dxa"/>
          </w:tcPr>
          <w:p w14:paraId="224ABF8B" w14:textId="6EB662D6" w:rsidR="009904B9" w:rsidRPr="003917C6" w:rsidRDefault="009904B9" w:rsidP="009904B9">
            <w:pPr>
              <w:spacing w:line="240" w:lineRule="atLeast"/>
              <w:ind w:left="-37" w:right="-79"/>
              <w:jc w:val="center"/>
              <w:rPr>
                <w:rFonts w:hAnsi="Times New Roman" w:cs="Times New Roman"/>
                <w:sz w:val="20"/>
                <w:szCs w:val="20"/>
                <w:lang w:val="en-GB" w:bidi="ar-SA"/>
              </w:rPr>
            </w:pPr>
          </w:p>
        </w:tc>
      </w:tr>
      <w:tr w:rsidR="009904B9" w:rsidRPr="003917C6" w14:paraId="31DCCBD4" w14:textId="77777777" w:rsidTr="009904B9">
        <w:trPr>
          <w:cantSplit/>
        </w:trPr>
        <w:tc>
          <w:tcPr>
            <w:tcW w:w="3402" w:type="dxa"/>
          </w:tcPr>
          <w:p w14:paraId="0CFD858E" w14:textId="77777777" w:rsidR="009904B9" w:rsidRPr="003917C6" w:rsidRDefault="009904B9" w:rsidP="00A85CB9">
            <w:pPr>
              <w:pStyle w:val="acctfourfigures"/>
              <w:shd w:val="clear" w:color="auto" w:fill="FFFFFF"/>
              <w:spacing w:line="240" w:lineRule="auto"/>
              <w:jc w:val="center"/>
              <w:rPr>
                <w:rFonts w:cs="Times New Roman"/>
                <w:szCs w:val="22"/>
              </w:rPr>
            </w:pPr>
          </w:p>
        </w:tc>
        <w:tc>
          <w:tcPr>
            <w:tcW w:w="1134" w:type="dxa"/>
          </w:tcPr>
          <w:p w14:paraId="74F95294" w14:textId="1ABA0DF4" w:rsidR="009904B9" w:rsidRPr="003917C6" w:rsidRDefault="00B92AFC" w:rsidP="00671503">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202" w:type="dxa"/>
          </w:tcPr>
          <w:p w14:paraId="1BE1E83C" w14:textId="77777777" w:rsidR="009904B9" w:rsidRPr="003917C6" w:rsidRDefault="009904B9" w:rsidP="00671503">
            <w:pPr>
              <w:tabs>
                <w:tab w:val="decimal" w:pos="765"/>
              </w:tabs>
              <w:spacing w:line="240" w:lineRule="atLeast"/>
              <w:rPr>
                <w:rFonts w:hAnsi="Times New Roman" w:cs="Times New Roman"/>
                <w:sz w:val="20"/>
                <w:szCs w:val="20"/>
                <w:lang w:val="en-GB" w:bidi="ar-SA"/>
              </w:rPr>
            </w:pPr>
          </w:p>
        </w:tc>
        <w:tc>
          <w:tcPr>
            <w:tcW w:w="1215" w:type="dxa"/>
          </w:tcPr>
          <w:p w14:paraId="44971200" w14:textId="259BFB23" w:rsidR="009904B9" w:rsidRPr="003917C6" w:rsidRDefault="00B92AFC" w:rsidP="009904B9">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82" w:type="dxa"/>
            <w:vAlign w:val="bottom"/>
          </w:tcPr>
          <w:p w14:paraId="729A596C" w14:textId="77777777" w:rsidR="009904B9" w:rsidRPr="003917C6" w:rsidRDefault="009904B9"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14:paraId="266572C1" w14:textId="56B679D4" w:rsidR="009904B9" w:rsidRPr="003917C6" w:rsidRDefault="00B92AFC" w:rsidP="009904B9">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98" w:type="dxa"/>
            <w:gridSpan w:val="2"/>
          </w:tcPr>
          <w:p w14:paraId="1CF02CF5" w14:textId="77777777" w:rsidR="009904B9" w:rsidRPr="003917C6" w:rsidRDefault="009904B9" w:rsidP="00671503">
            <w:pPr>
              <w:tabs>
                <w:tab w:val="decimal" w:pos="765"/>
              </w:tabs>
              <w:spacing w:line="240" w:lineRule="atLeast"/>
              <w:rPr>
                <w:rFonts w:hAnsi="Times New Roman" w:cs="Times New Roman"/>
                <w:sz w:val="20"/>
                <w:szCs w:val="20"/>
                <w:lang w:val="en-GB" w:bidi="ar-SA"/>
              </w:rPr>
            </w:pPr>
          </w:p>
        </w:tc>
        <w:tc>
          <w:tcPr>
            <w:tcW w:w="1176" w:type="dxa"/>
          </w:tcPr>
          <w:p w14:paraId="44F97A7C" w14:textId="130F1B27" w:rsidR="009904B9" w:rsidRPr="003917C6" w:rsidRDefault="00B92AFC" w:rsidP="009904B9">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r>
      <w:tr w:rsidR="009904B9" w:rsidRPr="003917C6" w14:paraId="632C8C9D" w14:textId="77777777" w:rsidTr="009904B9">
        <w:trPr>
          <w:cantSplit/>
        </w:trPr>
        <w:tc>
          <w:tcPr>
            <w:tcW w:w="3402" w:type="dxa"/>
          </w:tcPr>
          <w:p w14:paraId="7E844340" w14:textId="77777777" w:rsidR="009904B9" w:rsidRPr="003917C6" w:rsidRDefault="009904B9" w:rsidP="00A85CB9">
            <w:pPr>
              <w:pStyle w:val="acctfourfigures"/>
              <w:shd w:val="clear" w:color="auto" w:fill="FFFFFF"/>
              <w:spacing w:line="240" w:lineRule="auto"/>
              <w:jc w:val="center"/>
              <w:rPr>
                <w:rFonts w:cs="Times New Roman"/>
                <w:szCs w:val="22"/>
              </w:rPr>
            </w:pPr>
          </w:p>
        </w:tc>
        <w:tc>
          <w:tcPr>
            <w:tcW w:w="1134" w:type="dxa"/>
          </w:tcPr>
          <w:p w14:paraId="46CD15B6" w14:textId="629DA8B2" w:rsidR="009904B9" w:rsidRPr="003917C6" w:rsidRDefault="009904B9" w:rsidP="00671503">
            <w:pPr>
              <w:spacing w:line="240" w:lineRule="atLeast"/>
              <w:ind w:left="-90" w:right="-88"/>
              <w:jc w:val="center"/>
              <w:rPr>
                <w:rFonts w:hAnsi="Times New Roman" w:cs="Times New Roman"/>
                <w:sz w:val="20"/>
                <w:szCs w:val="20"/>
                <w:lang w:val="en-GB"/>
              </w:rPr>
            </w:pPr>
          </w:p>
        </w:tc>
        <w:tc>
          <w:tcPr>
            <w:tcW w:w="202" w:type="dxa"/>
          </w:tcPr>
          <w:p w14:paraId="44C6D0C4" w14:textId="77777777" w:rsidR="009904B9" w:rsidRPr="003917C6" w:rsidRDefault="009904B9" w:rsidP="00671503">
            <w:pPr>
              <w:tabs>
                <w:tab w:val="decimal" w:pos="765"/>
              </w:tabs>
              <w:spacing w:line="240" w:lineRule="atLeast"/>
              <w:ind w:left="-90" w:right="-88"/>
              <w:rPr>
                <w:rFonts w:hAnsi="Times New Roman" w:cs="Times New Roman"/>
                <w:sz w:val="20"/>
                <w:szCs w:val="20"/>
                <w:lang w:val="en-GB" w:bidi="ar-SA"/>
              </w:rPr>
            </w:pPr>
          </w:p>
        </w:tc>
        <w:tc>
          <w:tcPr>
            <w:tcW w:w="1215" w:type="dxa"/>
          </w:tcPr>
          <w:p w14:paraId="362B352B" w14:textId="77777777" w:rsidR="009904B9" w:rsidRPr="003917C6" w:rsidRDefault="009904B9" w:rsidP="00671503">
            <w:pPr>
              <w:spacing w:line="240" w:lineRule="atLeast"/>
              <w:ind w:left="-90" w:right="-88"/>
              <w:jc w:val="center"/>
              <w:rPr>
                <w:rFonts w:hAnsi="Times New Roman" w:cs="Times New Roman"/>
                <w:sz w:val="20"/>
                <w:szCs w:val="20"/>
                <w:lang w:val="en-GB" w:bidi="ar-SA"/>
              </w:rPr>
            </w:pPr>
          </w:p>
        </w:tc>
        <w:tc>
          <w:tcPr>
            <w:tcW w:w="182" w:type="dxa"/>
            <w:vAlign w:val="bottom"/>
          </w:tcPr>
          <w:p w14:paraId="32A3832C" w14:textId="77777777" w:rsidR="009904B9" w:rsidRPr="003917C6" w:rsidRDefault="009904B9"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14:paraId="06DFA915" w14:textId="16F57BDE" w:rsidR="009904B9" w:rsidRPr="003917C6" w:rsidRDefault="009904B9" w:rsidP="00671503">
            <w:pPr>
              <w:spacing w:line="240" w:lineRule="atLeast"/>
              <w:ind w:left="-90" w:right="-88"/>
              <w:jc w:val="center"/>
              <w:rPr>
                <w:rFonts w:hAnsi="Times New Roman" w:cs="Times New Roman"/>
                <w:sz w:val="20"/>
                <w:szCs w:val="20"/>
                <w:lang w:val="en-GB"/>
              </w:rPr>
            </w:pPr>
          </w:p>
        </w:tc>
        <w:tc>
          <w:tcPr>
            <w:tcW w:w="198" w:type="dxa"/>
            <w:gridSpan w:val="2"/>
          </w:tcPr>
          <w:p w14:paraId="4D6650C3" w14:textId="77777777" w:rsidR="009904B9" w:rsidRPr="003917C6" w:rsidRDefault="009904B9" w:rsidP="00671503">
            <w:pPr>
              <w:tabs>
                <w:tab w:val="decimal" w:pos="765"/>
              </w:tabs>
              <w:spacing w:line="240" w:lineRule="atLeast"/>
              <w:ind w:left="-90" w:right="-88"/>
              <w:rPr>
                <w:rFonts w:hAnsi="Times New Roman" w:cs="Times New Roman"/>
                <w:sz w:val="20"/>
                <w:szCs w:val="20"/>
                <w:lang w:val="en-GB" w:bidi="ar-SA"/>
              </w:rPr>
            </w:pPr>
          </w:p>
        </w:tc>
        <w:tc>
          <w:tcPr>
            <w:tcW w:w="1176" w:type="dxa"/>
          </w:tcPr>
          <w:p w14:paraId="36973DD9" w14:textId="77777777" w:rsidR="009904B9" w:rsidRPr="003917C6" w:rsidRDefault="009904B9" w:rsidP="00671503">
            <w:pPr>
              <w:spacing w:line="240" w:lineRule="atLeast"/>
              <w:ind w:left="-90" w:right="-88"/>
              <w:jc w:val="center"/>
              <w:rPr>
                <w:rFonts w:hAnsi="Times New Roman" w:cs="Times New Roman"/>
                <w:sz w:val="20"/>
                <w:szCs w:val="20"/>
                <w:lang w:val="en-GB" w:bidi="ar-SA"/>
              </w:rPr>
            </w:pPr>
          </w:p>
        </w:tc>
      </w:tr>
      <w:tr w:rsidR="00100B17" w:rsidRPr="003917C6" w14:paraId="4C7AEF57" w14:textId="77777777" w:rsidTr="009904B9">
        <w:trPr>
          <w:cantSplit/>
          <w:trHeight w:val="182"/>
        </w:trPr>
        <w:tc>
          <w:tcPr>
            <w:tcW w:w="3402" w:type="dxa"/>
          </w:tcPr>
          <w:p w14:paraId="3F1B5A9F" w14:textId="77777777" w:rsidR="00100B17" w:rsidRPr="003917C6" w:rsidRDefault="00100B17" w:rsidP="00A85CB9">
            <w:pPr>
              <w:shd w:val="clear" w:color="auto" w:fill="FFFFFF"/>
              <w:rPr>
                <w:rFonts w:hAnsi="Times New Roman" w:cs="Times New Roman"/>
                <w:b/>
                <w:bCs/>
                <w:sz w:val="22"/>
                <w:szCs w:val="22"/>
              </w:rPr>
            </w:pPr>
          </w:p>
        </w:tc>
        <w:tc>
          <w:tcPr>
            <w:tcW w:w="5244" w:type="dxa"/>
            <w:gridSpan w:val="8"/>
          </w:tcPr>
          <w:p w14:paraId="17705BB5" w14:textId="77777777" w:rsidR="00100B17" w:rsidRPr="003917C6" w:rsidRDefault="00100B17" w:rsidP="00A85CB9">
            <w:pPr>
              <w:pStyle w:val="acctfourfigures"/>
              <w:shd w:val="clear" w:color="auto" w:fill="FFFFFF"/>
              <w:spacing w:line="240" w:lineRule="auto"/>
              <w:ind w:left="-109" w:right="-79"/>
              <w:jc w:val="center"/>
              <w:rPr>
                <w:rFonts w:cs="Times New Roman"/>
                <w:szCs w:val="22"/>
              </w:rPr>
            </w:pPr>
            <w:r w:rsidRPr="003917C6">
              <w:rPr>
                <w:rFonts w:cs="Times New Roman"/>
                <w:szCs w:val="22"/>
              </w:rPr>
              <w:t>(in million Baht)</w:t>
            </w:r>
          </w:p>
        </w:tc>
      </w:tr>
      <w:tr w:rsidR="00100B17" w:rsidRPr="003917C6" w14:paraId="567A7E11" w14:textId="77777777" w:rsidTr="003329AE">
        <w:trPr>
          <w:cantSplit/>
        </w:trPr>
        <w:tc>
          <w:tcPr>
            <w:tcW w:w="3402" w:type="dxa"/>
          </w:tcPr>
          <w:p w14:paraId="233CCC7A" w14:textId="77777777" w:rsidR="00100B17" w:rsidRPr="003917C6" w:rsidRDefault="00100B17" w:rsidP="00A85CB9">
            <w:pPr>
              <w:shd w:val="clear" w:color="auto" w:fill="FFFFFF"/>
              <w:rPr>
                <w:rFonts w:hAnsi="Times New Roman" w:cs="Times New Roman"/>
                <w:sz w:val="22"/>
                <w:szCs w:val="22"/>
              </w:rPr>
            </w:pPr>
            <w:r w:rsidRPr="003917C6">
              <w:rPr>
                <w:rFonts w:hAnsi="Times New Roman" w:cs="Times New Roman"/>
                <w:b/>
                <w:bCs/>
                <w:sz w:val="22"/>
                <w:szCs w:val="22"/>
              </w:rPr>
              <w:t>Capital commitment</w:t>
            </w:r>
          </w:p>
        </w:tc>
        <w:tc>
          <w:tcPr>
            <w:tcW w:w="1134" w:type="dxa"/>
            <w:vAlign w:val="bottom"/>
          </w:tcPr>
          <w:p w14:paraId="6E7D1F10"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511D923C"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767FF783"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26475620"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19BFD515"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14:paraId="6F5E36BB"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0C66954E"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A96377" w:rsidRPr="003917C6" w14:paraId="7AA5841F" w14:textId="77777777" w:rsidTr="00B54903">
        <w:trPr>
          <w:cantSplit/>
        </w:trPr>
        <w:tc>
          <w:tcPr>
            <w:tcW w:w="3402" w:type="dxa"/>
          </w:tcPr>
          <w:p w14:paraId="336BE17E" w14:textId="77777777" w:rsidR="00A96377" w:rsidRPr="003917C6" w:rsidRDefault="00A96377" w:rsidP="00A85CB9">
            <w:pPr>
              <w:shd w:val="clear" w:color="auto" w:fill="FFFFFF"/>
              <w:ind w:left="180" w:hanging="180"/>
              <w:rPr>
                <w:rFonts w:hAnsi="Times New Roman" w:cs="Times New Roman"/>
                <w:sz w:val="10"/>
                <w:szCs w:val="10"/>
              </w:rPr>
            </w:pPr>
          </w:p>
        </w:tc>
        <w:tc>
          <w:tcPr>
            <w:tcW w:w="1134" w:type="dxa"/>
            <w:vAlign w:val="bottom"/>
          </w:tcPr>
          <w:p w14:paraId="4CB67012" w14:textId="77777777" w:rsidR="00A96377" w:rsidRPr="003917C6" w:rsidRDefault="00A96377" w:rsidP="00A85CB9">
            <w:pPr>
              <w:pStyle w:val="acctfourfigures"/>
              <w:shd w:val="clear" w:color="auto" w:fill="FFFFFF"/>
              <w:tabs>
                <w:tab w:val="clear" w:pos="765"/>
                <w:tab w:val="decimal" w:pos="845"/>
              </w:tabs>
              <w:spacing w:line="240" w:lineRule="auto"/>
              <w:ind w:left="-55" w:right="-79"/>
              <w:rPr>
                <w:rFonts w:cs="Times New Roman"/>
                <w:sz w:val="10"/>
                <w:szCs w:val="10"/>
              </w:rPr>
            </w:pPr>
          </w:p>
        </w:tc>
        <w:tc>
          <w:tcPr>
            <w:tcW w:w="202" w:type="dxa"/>
            <w:vAlign w:val="bottom"/>
          </w:tcPr>
          <w:p w14:paraId="0DF63F74" w14:textId="77777777" w:rsidR="00A96377" w:rsidRPr="003917C6" w:rsidRDefault="00A96377" w:rsidP="00A85CB9">
            <w:pPr>
              <w:pStyle w:val="acctfourfigures"/>
              <w:shd w:val="clear" w:color="auto" w:fill="FFFFFF"/>
              <w:tabs>
                <w:tab w:val="clear" w:pos="765"/>
                <w:tab w:val="decimal" w:pos="845"/>
              </w:tabs>
              <w:spacing w:line="240" w:lineRule="auto"/>
              <w:ind w:left="-55" w:right="-79"/>
              <w:rPr>
                <w:rFonts w:cs="Times New Roman"/>
                <w:sz w:val="10"/>
                <w:szCs w:val="10"/>
              </w:rPr>
            </w:pPr>
          </w:p>
        </w:tc>
        <w:tc>
          <w:tcPr>
            <w:tcW w:w="1215" w:type="dxa"/>
            <w:vAlign w:val="bottom"/>
          </w:tcPr>
          <w:p w14:paraId="3AED019C" w14:textId="77777777" w:rsidR="00A96377" w:rsidRPr="003917C6" w:rsidRDefault="00A96377" w:rsidP="00671503">
            <w:pPr>
              <w:pStyle w:val="acctfourfigures"/>
              <w:shd w:val="clear" w:color="auto" w:fill="FFFFFF"/>
              <w:tabs>
                <w:tab w:val="clear" w:pos="765"/>
                <w:tab w:val="decimal" w:pos="845"/>
              </w:tabs>
              <w:spacing w:line="240" w:lineRule="auto"/>
              <w:ind w:left="-55" w:right="-79"/>
              <w:rPr>
                <w:rFonts w:cs="Times New Roman"/>
                <w:sz w:val="10"/>
                <w:szCs w:val="10"/>
              </w:rPr>
            </w:pPr>
          </w:p>
        </w:tc>
        <w:tc>
          <w:tcPr>
            <w:tcW w:w="182" w:type="dxa"/>
            <w:vAlign w:val="bottom"/>
          </w:tcPr>
          <w:p w14:paraId="3163878D" w14:textId="77777777" w:rsidR="00A96377" w:rsidRPr="003917C6" w:rsidRDefault="00A96377" w:rsidP="00671503">
            <w:pPr>
              <w:pStyle w:val="acctfourfigures"/>
              <w:shd w:val="clear" w:color="auto" w:fill="FFFFFF"/>
              <w:tabs>
                <w:tab w:val="clear" w:pos="765"/>
                <w:tab w:val="decimal" w:pos="845"/>
              </w:tabs>
              <w:spacing w:line="240" w:lineRule="auto"/>
              <w:ind w:left="-55" w:right="-79"/>
              <w:rPr>
                <w:rFonts w:cs="Times New Roman"/>
                <w:sz w:val="10"/>
                <w:szCs w:val="10"/>
              </w:rPr>
            </w:pPr>
          </w:p>
        </w:tc>
        <w:tc>
          <w:tcPr>
            <w:tcW w:w="1137" w:type="dxa"/>
            <w:vAlign w:val="bottom"/>
          </w:tcPr>
          <w:p w14:paraId="525409CF" w14:textId="77777777" w:rsidR="00A96377" w:rsidRPr="003917C6" w:rsidRDefault="00A96377" w:rsidP="00FE79F3">
            <w:pPr>
              <w:pStyle w:val="acctfourfigures"/>
              <w:shd w:val="clear" w:color="auto" w:fill="FFFFFF"/>
              <w:tabs>
                <w:tab w:val="clear" w:pos="765"/>
                <w:tab w:val="decimal" w:pos="845"/>
              </w:tabs>
              <w:spacing w:line="240" w:lineRule="auto"/>
              <w:ind w:left="-55" w:right="-79"/>
              <w:rPr>
                <w:rFonts w:cs="Times New Roman"/>
                <w:sz w:val="10"/>
                <w:szCs w:val="10"/>
              </w:rPr>
            </w:pPr>
          </w:p>
        </w:tc>
        <w:tc>
          <w:tcPr>
            <w:tcW w:w="180" w:type="dxa"/>
            <w:vAlign w:val="bottom"/>
          </w:tcPr>
          <w:p w14:paraId="7D091F04" w14:textId="77777777" w:rsidR="00A96377" w:rsidRPr="003917C6" w:rsidRDefault="00A96377" w:rsidP="00671503">
            <w:pPr>
              <w:pStyle w:val="acctfourfigures"/>
              <w:shd w:val="clear" w:color="auto" w:fill="FFFFFF"/>
              <w:tabs>
                <w:tab w:val="clear" w:pos="765"/>
                <w:tab w:val="decimal" w:pos="845"/>
              </w:tabs>
              <w:spacing w:line="240" w:lineRule="auto"/>
              <w:ind w:left="-55" w:right="-79"/>
              <w:rPr>
                <w:rFonts w:cs="Times New Roman"/>
                <w:sz w:val="10"/>
                <w:szCs w:val="10"/>
              </w:rPr>
            </w:pPr>
          </w:p>
        </w:tc>
        <w:tc>
          <w:tcPr>
            <w:tcW w:w="1194" w:type="dxa"/>
            <w:gridSpan w:val="2"/>
            <w:vAlign w:val="bottom"/>
          </w:tcPr>
          <w:p w14:paraId="61F7CDF8" w14:textId="77777777" w:rsidR="00A96377" w:rsidRPr="003917C6" w:rsidRDefault="00A96377" w:rsidP="00671503">
            <w:pPr>
              <w:pStyle w:val="acctfourfigures"/>
              <w:shd w:val="clear" w:color="auto" w:fill="FFFFFF"/>
              <w:tabs>
                <w:tab w:val="clear" w:pos="765"/>
                <w:tab w:val="decimal" w:pos="845"/>
              </w:tabs>
              <w:spacing w:line="240" w:lineRule="auto"/>
              <w:ind w:left="-55" w:right="-79"/>
              <w:rPr>
                <w:rFonts w:cs="Times New Roman"/>
                <w:sz w:val="10"/>
                <w:szCs w:val="10"/>
              </w:rPr>
            </w:pPr>
          </w:p>
        </w:tc>
      </w:tr>
      <w:tr w:rsidR="003329AE" w:rsidRPr="003917C6" w14:paraId="36AF148E" w14:textId="77777777" w:rsidTr="00B54903">
        <w:trPr>
          <w:cantSplit/>
        </w:trPr>
        <w:tc>
          <w:tcPr>
            <w:tcW w:w="3402" w:type="dxa"/>
          </w:tcPr>
          <w:p w14:paraId="2D27A36A" w14:textId="2D02F723" w:rsidR="003329AE" w:rsidRPr="003917C6" w:rsidRDefault="003329AE" w:rsidP="003329AE">
            <w:pPr>
              <w:shd w:val="clear" w:color="auto" w:fill="FFFFFF"/>
              <w:ind w:left="180" w:hanging="180"/>
              <w:rPr>
                <w:rFonts w:hAnsi="Times New Roman" w:cs="Times New Roman"/>
                <w:sz w:val="22"/>
                <w:szCs w:val="22"/>
              </w:rPr>
            </w:pPr>
            <w:r w:rsidRPr="003917C6">
              <w:rPr>
                <w:rFonts w:hAnsi="Times New Roman" w:cs="Times New Roman"/>
                <w:sz w:val="22"/>
                <w:szCs w:val="22"/>
              </w:rPr>
              <w:t>Purchase Assets</w:t>
            </w:r>
          </w:p>
        </w:tc>
        <w:tc>
          <w:tcPr>
            <w:tcW w:w="1134" w:type="dxa"/>
            <w:tcBorders>
              <w:bottom w:val="double" w:sz="4" w:space="0" w:color="auto"/>
            </w:tcBorders>
            <w:vAlign w:val="bottom"/>
          </w:tcPr>
          <w:p w14:paraId="64B4F764" w14:textId="2FDB3E68" w:rsidR="003329AE" w:rsidRPr="003917C6" w:rsidRDefault="003329AE" w:rsidP="003329AE">
            <w:pPr>
              <w:pStyle w:val="acctfourfigures"/>
              <w:shd w:val="clear" w:color="auto" w:fill="FFFFFF"/>
              <w:tabs>
                <w:tab w:val="clear" w:pos="765"/>
                <w:tab w:val="decimal" w:pos="845"/>
              </w:tabs>
              <w:spacing w:line="240" w:lineRule="auto"/>
              <w:ind w:left="-55" w:right="-79"/>
              <w:rPr>
                <w:rFonts w:cstheme="minorBidi"/>
                <w:szCs w:val="28"/>
                <w:lang w:bidi="th-TH"/>
              </w:rPr>
            </w:pPr>
            <w:r w:rsidRPr="003917C6">
              <w:rPr>
                <w:rFonts w:cstheme="minorBidi"/>
                <w:szCs w:val="28"/>
                <w:lang w:bidi="th-TH"/>
              </w:rPr>
              <w:t>135</w:t>
            </w:r>
          </w:p>
        </w:tc>
        <w:tc>
          <w:tcPr>
            <w:tcW w:w="202" w:type="dxa"/>
            <w:vAlign w:val="bottom"/>
          </w:tcPr>
          <w:p w14:paraId="0D83A806"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double" w:sz="4" w:space="0" w:color="auto"/>
            </w:tcBorders>
            <w:vAlign w:val="bottom"/>
          </w:tcPr>
          <w:p w14:paraId="0ED1A8DA" w14:textId="2C456A90"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r w:rsidRPr="003917C6">
              <w:rPr>
                <w:rFonts w:cs="Times New Roman"/>
                <w:szCs w:val="22"/>
                <w:lang w:val="en-US" w:bidi="th-TH"/>
              </w:rPr>
              <w:t>133</w:t>
            </w:r>
          </w:p>
        </w:tc>
        <w:tc>
          <w:tcPr>
            <w:tcW w:w="182" w:type="dxa"/>
            <w:vAlign w:val="bottom"/>
          </w:tcPr>
          <w:p w14:paraId="1C476F4A"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double" w:sz="4" w:space="0" w:color="auto"/>
            </w:tcBorders>
            <w:vAlign w:val="bottom"/>
          </w:tcPr>
          <w:p w14:paraId="7B853748" w14:textId="2EA6AA25" w:rsidR="003329AE" w:rsidRPr="00B54903" w:rsidRDefault="003329AE" w:rsidP="003329AE">
            <w:pPr>
              <w:pStyle w:val="acctfourfigures"/>
              <w:shd w:val="clear" w:color="auto" w:fill="FFFFFF"/>
              <w:tabs>
                <w:tab w:val="clear" w:pos="765"/>
                <w:tab w:val="decimal" w:pos="845"/>
              </w:tabs>
              <w:spacing w:line="240" w:lineRule="auto"/>
              <w:ind w:left="-55" w:right="-79"/>
              <w:rPr>
                <w:rFonts w:cs="Times New Roman"/>
                <w:szCs w:val="22"/>
              </w:rPr>
            </w:pPr>
            <w:r w:rsidRPr="00B54903">
              <w:rPr>
                <w:rFonts w:cs="Times New Roman"/>
                <w:szCs w:val="22"/>
                <w:lang w:bidi="th-TH"/>
              </w:rPr>
              <w:t>26</w:t>
            </w:r>
          </w:p>
        </w:tc>
        <w:tc>
          <w:tcPr>
            <w:tcW w:w="180" w:type="dxa"/>
            <w:vAlign w:val="bottom"/>
          </w:tcPr>
          <w:p w14:paraId="40A6B759"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double" w:sz="4" w:space="0" w:color="auto"/>
            </w:tcBorders>
            <w:vAlign w:val="bottom"/>
          </w:tcPr>
          <w:p w14:paraId="56D4A447" w14:textId="4F5A3082"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r w:rsidRPr="003917C6">
              <w:rPr>
                <w:rFonts w:cs="Times New Roman"/>
                <w:szCs w:val="22"/>
                <w:lang w:val="en-AU" w:bidi="th-TH"/>
              </w:rPr>
              <w:t>26</w:t>
            </w:r>
          </w:p>
        </w:tc>
      </w:tr>
      <w:tr w:rsidR="003329AE" w:rsidRPr="003917C6" w14:paraId="7416DAA7" w14:textId="77777777" w:rsidTr="00B54903">
        <w:trPr>
          <w:cantSplit/>
          <w:trHeight w:val="218"/>
        </w:trPr>
        <w:tc>
          <w:tcPr>
            <w:tcW w:w="3402" w:type="dxa"/>
          </w:tcPr>
          <w:p w14:paraId="19D9F861" w14:textId="77777777" w:rsidR="003329AE" w:rsidRPr="003917C6" w:rsidRDefault="003329AE" w:rsidP="003329AE">
            <w:pPr>
              <w:shd w:val="clear" w:color="auto" w:fill="FFFFFF"/>
              <w:ind w:left="180" w:hanging="180"/>
              <w:rPr>
                <w:rFonts w:hAnsi="Times New Roman" w:cs="Times New Roman"/>
                <w:sz w:val="14"/>
                <w:szCs w:val="14"/>
              </w:rPr>
            </w:pPr>
          </w:p>
        </w:tc>
        <w:tc>
          <w:tcPr>
            <w:tcW w:w="1134" w:type="dxa"/>
            <w:tcBorders>
              <w:top w:val="double" w:sz="4" w:space="0" w:color="auto"/>
            </w:tcBorders>
            <w:vAlign w:val="bottom"/>
          </w:tcPr>
          <w:p w14:paraId="5A1A650C"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4"/>
                <w:szCs w:val="14"/>
              </w:rPr>
            </w:pPr>
          </w:p>
        </w:tc>
        <w:tc>
          <w:tcPr>
            <w:tcW w:w="202" w:type="dxa"/>
            <w:vAlign w:val="bottom"/>
          </w:tcPr>
          <w:p w14:paraId="41A365F6"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4"/>
                <w:szCs w:val="14"/>
              </w:rPr>
            </w:pPr>
          </w:p>
        </w:tc>
        <w:tc>
          <w:tcPr>
            <w:tcW w:w="1215" w:type="dxa"/>
            <w:tcBorders>
              <w:top w:val="double" w:sz="4" w:space="0" w:color="auto"/>
            </w:tcBorders>
            <w:vAlign w:val="bottom"/>
          </w:tcPr>
          <w:p w14:paraId="348B57B9"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4"/>
                <w:szCs w:val="14"/>
              </w:rPr>
            </w:pPr>
          </w:p>
        </w:tc>
        <w:tc>
          <w:tcPr>
            <w:tcW w:w="182" w:type="dxa"/>
            <w:vAlign w:val="bottom"/>
          </w:tcPr>
          <w:p w14:paraId="60B12760"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4"/>
                <w:szCs w:val="14"/>
              </w:rPr>
            </w:pPr>
          </w:p>
        </w:tc>
        <w:tc>
          <w:tcPr>
            <w:tcW w:w="1137" w:type="dxa"/>
            <w:tcBorders>
              <w:top w:val="double" w:sz="4" w:space="0" w:color="auto"/>
            </w:tcBorders>
            <w:vAlign w:val="bottom"/>
          </w:tcPr>
          <w:p w14:paraId="07407F8C"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4"/>
                <w:szCs w:val="14"/>
              </w:rPr>
            </w:pPr>
          </w:p>
        </w:tc>
        <w:tc>
          <w:tcPr>
            <w:tcW w:w="180" w:type="dxa"/>
            <w:vAlign w:val="bottom"/>
          </w:tcPr>
          <w:p w14:paraId="5069C007"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4"/>
                <w:szCs w:val="14"/>
              </w:rPr>
            </w:pPr>
          </w:p>
        </w:tc>
        <w:tc>
          <w:tcPr>
            <w:tcW w:w="1194" w:type="dxa"/>
            <w:gridSpan w:val="2"/>
            <w:tcBorders>
              <w:top w:val="double" w:sz="4" w:space="0" w:color="auto"/>
            </w:tcBorders>
            <w:vAlign w:val="bottom"/>
          </w:tcPr>
          <w:p w14:paraId="03F89FCB"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4"/>
                <w:szCs w:val="14"/>
              </w:rPr>
            </w:pPr>
          </w:p>
        </w:tc>
      </w:tr>
      <w:tr w:rsidR="003329AE" w:rsidRPr="003917C6" w14:paraId="2ACC1C3B" w14:textId="77777777" w:rsidTr="009904B9">
        <w:trPr>
          <w:cantSplit/>
        </w:trPr>
        <w:tc>
          <w:tcPr>
            <w:tcW w:w="3402" w:type="dxa"/>
          </w:tcPr>
          <w:p w14:paraId="3ACAA215" w14:textId="77777777" w:rsidR="003329AE" w:rsidRPr="003917C6" w:rsidRDefault="003329AE" w:rsidP="003329AE">
            <w:pPr>
              <w:shd w:val="clear" w:color="auto" w:fill="FFFFFF"/>
              <w:ind w:left="180" w:right="-259" w:hanging="180"/>
              <w:rPr>
                <w:rFonts w:hAnsi="Times New Roman" w:cs="Times New Roman"/>
                <w:b/>
                <w:bCs/>
                <w:sz w:val="22"/>
                <w:szCs w:val="22"/>
              </w:rPr>
            </w:pPr>
            <w:r w:rsidRPr="003917C6">
              <w:rPr>
                <w:rFonts w:hAnsi="Times New Roman" w:cs="Times New Roman"/>
                <w:b/>
                <w:bCs/>
                <w:sz w:val="22"/>
                <w:szCs w:val="22"/>
              </w:rPr>
              <w:t>Lease and service agreement</w:t>
            </w:r>
          </w:p>
        </w:tc>
        <w:tc>
          <w:tcPr>
            <w:tcW w:w="1134" w:type="dxa"/>
            <w:vAlign w:val="bottom"/>
          </w:tcPr>
          <w:p w14:paraId="0AB8CD2F"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6EA43779"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2CF10E06"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36B3D9C4"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2CB60906"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80" w:type="dxa"/>
            <w:vAlign w:val="bottom"/>
          </w:tcPr>
          <w:p w14:paraId="5E84F655"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2DEAFBD6"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r>
      <w:tr w:rsidR="003329AE" w:rsidRPr="003917C6" w14:paraId="14AF1A32" w14:textId="77777777" w:rsidTr="009904B9">
        <w:trPr>
          <w:cantSplit/>
        </w:trPr>
        <w:tc>
          <w:tcPr>
            <w:tcW w:w="3402" w:type="dxa"/>
          </w:tcPr>
          <w:p w14:paraId="7363D4F4" w14:textId="77777777" w:rsidR="003329AE" w:rsidRPr="003917C6" w:rsidRDefault="003329AE" w:rsidP="003329AE">
            <w:pPr>
              <w:shd w:val="clear" w:color="auto" w:fill="FFFFFF"/>
              <w:jc w:val="both"/>
              <w:rPr>
                <w:rFonts w:hAnsi="Times New Roman" w:cs="Times New Roman"/>
                <w:sz w:val="22"/>
                <w:szCs w:val="22"/>
              </w:rPr>
            </w:pPr>
            <w:r w:rsidRPr="003917C6">
              <w:rPr>
                <w:rFonts w:hAnsi="Times New Roman" w:cs="Times New Roman"/>
                <w:b/>
                <w:bCs/>
                <w:sz w:val="22"/>
                <w:szCs w:val="22"/>
              </w:rPr>
              <w:t xml:space="preserve">  commitments</w:t>
            </w:r>
          </w:p>
        </w:tc>
        <w:tc>
          <w:tcPr>
            <w:tcW w:w="1134" w:type="dxa"/>
            <w:vAlign w:val="bottom"/>
          </w:tcPr>
          <w:p w14:paraId="57ED8675"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heme="minorBidi"/>
                <w:szCs w:val="22"/>
                <w:cs/>
                <w:lang w:val="en-AU" w:bidi="th-TH"/>
              </w:rPr>
            </w:pPr>
          </w:p>
        </w:tc>
        <w:tc>
          <w:tcPr>
            <w:tcW w:w="202" w:type="dxa"/>
            <w:vAlign w:val="bottom"/>
          </w:tcPr>
          <w:p w14:paraId="4E4C0D0C"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569D5754"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cs/>
                <w:lang w:val="en-AU" w:bidi="th-TH"/>
              </w:rPr>
            </w:pPr>
          </w:p>
        </w:tc>
        <w:tc>
          <w:tcPr>
            <w:tcW w:w="182" w:type="dxa"/>
            <w:vAlign w:val="bottom"/>
          </w:tcPr>
          <w:p w14:paraId="6D2C26C7"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51D88465"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0" w:type="dxa"/>
            <w:vAlign w:val="bottom"/>
          </w:tcPr>
          <w:p w14:paraId="7A5C0A4D"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38043697"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3329AE" w:rsidRPr="003917C6" w14:paraId="4939E478" w14:textId="77777777" w:rsidTr="00142FF2">
        <w:trPr>
          <w:cantSplit/>
        </w:trPr>
        <w:tc>
          <w:tcPr>
            <w:tcW w:w="3402" w:type="dxa"/>
          </w:tcPr>
          <w:p w14:paraId="1C8CB3C0" w14:textId="77777777" w:rsidR="003329AE" w:rsidRPr="003917C6" w:rsidRDefault="003329AE" w:rsidP="003329AE">
            <w:pPr>
              <w:shd w:val="clear" w:color="auto" w:fill="FFFFFF"/>
              <w:jc w:val="both"/>
              <w:rPr>
                <w:rFonts w:hAnsi="Times New Roman" w:cs="Times New Roman"/>
                <w:sz w:val="22"/>
                <w:szCs w:val="22"/>
              </w:rPr>
            </w:pPr>
            <w:r w:rsidRPr="003917C6">
              <w:rPr>
                <w:rFonts w:hAnsi="Times New Roman" w:cs="Times New Roman"/>
                <w:sz w:val="22"/>
                <w:szCs w:val="22"/>
              </w:rPr>
              <w:t>Within one year</w:t>
            </w:r>
          </w:p>
        </w:tc>
        <w:tc>
          <w:tcPr>
            <w:tcW w:w="1134" w:type="dxa"/>
          </w:tcPr>
          <w:p w14:paraId="5CD8A072" w14:textId="5E2CAD10"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r w:rsidRPr="003917C6">
              <w:rPr>
                <w:rFonts w:cs="Times New Roman"/>
                <w:szCs w:val="22"/>
              </w:rPr>
              <w:t>13</w:t>
            </w:r>
          </w:p>
        </w:tc>
        <w:tc>
          <w:tcPr>
            <w:tcW w:w="202" w:type="dxa"/>
            <w:vAlign w:val="bottom"/>
          </w:tcPr>
          <w:p w14:paraId="7D900B21"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1A07E967" w14:textId="2E9BFCC8"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r w:rsidRPr="003917C6">
              <w:rPr>
                <w:rFonts w:cs="Times New Roman"/>
                <w:szCs w:val="22"/>
                <w:lang w:val="en-US" w:bidi="th-TH"/>
              </w:rPr>
              <w:t>9</w:t>
            </w:r>
          </w:p>
        </w:tc>
        <w:tc>
          <w:tcPr>
            <w:tcW w:w="182" w:type="dxa"/>
            <w:vAlign w:val="bottom"/>
          </w:tcPr>
          <w:p w14:paraId="3C91C3FF"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14:paraId="3F18F497" w14:textId="7A74CD59"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r w:rsidRPr="003917C6">
              <w:rPr>
                <w:rFonts w:cs="Times New Roman"/>
                <w:szCs w:val="22"/>
              </w:rPr>
              <w:t>6</w:t>
            </w:r>
          </w:p>
        </w:tc>
        <w:tc>
          <w:tcPr>
            <w:tcW w:w="180" w:type="dxa"/>
            <w:vAlign w:val="bottom"/>
          </w:tcPr>
          <w:p w14:paraId="3B6C0E5C"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3B6FC088" w14:textId="0A9013BD"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r w:rsidRPr="003917C6">
              <w:rPr>
                <w:rFonts w:cs="Times New Roman"/>
                <w:szCs w:val="22"/>
                <w:lang w:val="en-US" w:bidi="th-TH"/>
              </w:rPr>
              <w:t>3</w:t>
            </w:r>
          </w:p>
        </w:tc>
      </w:tr>
      <w:tr w:rsidR="003329AE" w:rsidRPr="003917C6" w14:paraId="098DB0EB" w14:textId="77777777" w:rsidTr="00142FF2">
        <w:trPr>
          <w:cantSplit/>
        </w:trPr>
        <w:tc>
          <w:tcPr>
            <w:tcW w:w="3402" w:type="dxa"/>
          </w:tcPr>
          <w:p w14:paraId="4CFE98E0" w14:textId="77777777" w:rsidR="003329AE" w:rsidRPr="003917C6" w:rsidRDefault="003329AE" w:rsidP="003329AE">
            <w:pPr>
              <w:shd w:val="clear" w:color="auto" w:fill="FFFFFF"/>
              <w:jc w:val="both"/>
              <w:rPr>
                <w:rFonts w:hAnsi="Times New Roman" w:cs="Times New Roman"/>
                <w:sz w:val="22"/>
                <w:szCs w:val="22"/>
              </w:rPr>
            </w:pPr>
            <w:r w:rsidRPr="003917C6">
              <w:rPr>
                <w:rFonts w:hAnsi="Times New Roman" w:cs="Times New Roman"/>
                <w:sz w:val="22"/>
                <w:szCs w:val="22"/>
              </w:rPr>
              <w:t>After one year but within five years</w:t>
            </w:r>
          </w:p>
        </w:tc>
        <w:tc>
          <w:tcPr>
            <w:tcW w:w="1134" w:type="dxa"/>
            <w:tcBorders>
              <w:bottom w:val="single" w:sz="4" w:space="0" w:color="auto"/>
            </w:tcBorders>
          </w:tcPr>
          <w:p w14:paraId="5E3B9593" w14:textId="33EA83ED"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r w:rsidRPr="003917C6">
              <w:rPr>
                <w:rFonts w:cs="Times New Roman"/>
                <w:szCs w:val="22"/>
              </w:rPr>
              <w:t>14</w:t>
            </w:r>
          </w:p>
        </w:tc>
        <w:tc>
          <w:tcPr>
            <w:tcW w:w="202" w:type="dxa"/>
            <w:vAlign w:val="bottom"/>
          </w:tcPr>
          <w:p w14:paraId="2EE61E31"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tcBorders>
              <w:bottom w:val="single" w:sz="4" w:space="0" w:color="auto"/>
            </w:tcBorders>
            <w:vAlign w:val="bottom"/>
          </w:tcPr>
          <w:p w14:paraId="4D2105F5" w14:textId="5BAEDD88"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r w:rsidRPr="003917C6">
              <w:rPr>
                <w:rFonts w:cs="Times New Roman"/>
                <w:szCs w:val="22"/>
                <w:lang w:val="en-US" w:bidi="th-TH"/>
              </w:rPr>
              <w:t>4</w:t>
            </w:r>
          </w:p>
        </w:tc>
        <w:tc>
          <w:tcPr>
            <w:tcW w:w="182" w:type="dxa"/>
            <w:vAlign w:val="bottom"/>
          </w:tcPr>
          <w:p w14:paraId="06EE5EC6"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tcPr>
          <w:p w14:paraId="01B69272" w14:textId="2CF275A5"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r w:rsidRPr="003917C6">
              <w:rPr>
                <w:rFonts w:cs="Times New Roman"/>
                <w:szCs w:val="22"/>
              </w:rPr>
              <w:t>9</w:t>
            </w:r>
          </w:p>
        </w:tc>
        <w:tc>
          <w:tcPr>
            <w:tcW w:w="180" w:type="dxa"/>
            <w:vAlign w:val="bottom"/>
          </w:tcPr>
          <w:p w14:paraId="541CE1F3"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14:paraId="73150C81"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r w:rsidRPr="003917C6">
              <w:rPr>
                <w:rFonts w:cs="Times New Roman"/>
                <w:szCs w:val="22"/>
                <w:lang w:val="en-US" w:bidi="th-TH"/>
              </w:rPr>
              <w:t>-</w:t>
            </w:r>
          </w:p>
        </w:tc>
      </w:tr>
      <w:tr w:rsidR="003329AE" w:rsidRPr="003917C6" w14:paraId="7B902ED3" w14:textId="77777777" w:rsidTr="00142FF2">
        <w:trPr>
          <w:cantSplit/>
        </w:trPr>
        <w:tc>
          <w:tcPr>
            <w:tcW w:w="3402" w:type="dxa"/>
          </w:tcPr>
          <w:p w14:paraId="1BC8EB2F" w14:textId="77777777" w:rsidR="003329AE" w:rsidRPr="003917C6" w:rsidRDefault="003329AE" w:rsidP="003329AE">
            <w:pPr>
              <w:shd w:val="clear" w:color="auto" w:fill="FFFFFF"/>
              <w:jc w:val="both"/>
              <w:rPr>
                <w:rFonts w:hAnsi="Times New Roman" w:cs="Times New Roman"/>
                <w:sz w:val="22"/>
                <w:szCs w:val="22"/>
              </w:rPr>
            </w:pPr>
            <w:r w:rsidRPr="003917C6">
              <w:rPr>
                <w:rFonts w:hAnsi="Times New Roman" w:cs="Times New Roman"/>
                <w:b/>
                <w:bCs/>
                <w:sz w:val="22"/>
                <w:szCs w:val="22"/>
              </w:rPr>
              <w:t>Total</w:t>
            </w:r>
          </w:p>
        </w:tc>
        <w:tc>
          <w:tcPr>
            <w:tcW w:w="1134" w:type="dxa"/>
            <w:tcBorders>
              <w:top w:val="single" w:sz="4" w:space="0" w:color="auto"/>
              <w:bottom w:val="double" w:sz="4" w:space="0" w:color="auto"/>
            </w:tcBorders>
          </w:tcPr>
          <w:p w14:paraId="05F32C51" w14:textId="4A910212"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3917C6">
              <w:rPr>
                <w:rFonts w:cs="Times New Roman"/>
                <w:b/>
                <w:bCs/>
                <w:szCs w:val="22"/>
              </w:rPr>
              <w:t>27</w:t>
            </w:r>
          </w:p>
        </w:tc>
        <w:tc>
          <w:tcPr>
            <w:tcW w:w="202" w:type="dxa"/>
            <w:vAlign w:val="bottom"/>
          </w:tcPr>
          <w:p w14:paraId="5CF7C26A"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top w:val="single" w:sz="4" w:space="0" w:color="auto"/>
              <w:bottom w:val="double" w:sz="4" w:space="0" w:color="auto"/>
            </w:tcBorders>
            <w:vAlign w:val="bottom"/>
          </w:tcPr>
          <w:p w14:paraId="27EA560B" w14:textId="49A8388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3917C6">
              <w:rPr>
                <w:rFonts w:cs="Times New Roman"/>
                <w:b/>
                <w:bCs/>
                <w:szCs w:val="22"/>
                <w:lang w:val="en-US" w:bidi="th-TH"/>
              </w:rPr>
              <w:t>13</w:t>
            </w:r>
          </w:p>
        </w:tc>
        <w:tc>
          <w:tcPr>
            <w:tcW w:w="182" w:type="dxa"/>
            <w:vAlign w:val="bottom"/>
          </w:tcPr>
          <w:p w14:paraId="63F3AF4C"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top w:val="single" w:sz="4" w:space="0" w:color="auto"/>
              <w:bottom w:val="double" w:sz="4" w:space="0" w:color="auto"/>
            </w:tcBorders>
          </w:tcPr>
          <w:p w14:paraId="1698E582" w14:textId="1D8AFA8F"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3917C6">
              <w:rPr>
                <w:rFonts w:cs="Times New Roman"/>
                <w:b/>
                <w:bCs/>
                <w:szCs w:val="22"/>
              </w:rPr>
              <w:t>15</w:t>
            </w:r>
          </w:p>
        </w:tc>
        <w:tc>
          <w:tcPr>
            <w:tcW w:w="180" w:type="dxa"/>
            <w:vAlign w:val="bottom"/>
          </w:tcPr>
          <w:p w14:paraId="02A9591D"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top w:val="single" w:sz="4" w:space="0" w:color="auto"/>
              <w:bottom w:val="double" w:sz="4" w:space="0" w:color="auto"/>
            </w:tcBorders>
            <w:vAlign w:val="bottom"/>
          </w:tcPr>
          <w:p w14:paraId="35CC5972" w14:textId="2E8860E9"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3917C6">
              <w:rPr>
                <w:rFonts w:cs="Times New Roman"/>
                <w:b/>
                <w:bCs/>
                <w:szCs w:val="22"/>
                <w:lang w:val="en-US" w:bidi="th-TH"/>
              </w:rPr>
              <w:t>3</w:t>
            </w:r>
          </w:p>
        </w:tc>
      </w:tr>
      <w:tr w:rsidR="003329AE" w:rsidRPr="003917C6" w14:paraId="378A114E" w14:textId="77777777" w:rsidTr="004F3359">
        <w:trPr>
          <w:cantSplit/>
        </w:trPr>
        <w:tc>
          <w:tcPr>
            <w:tcW w:w="3402" w:type="dxa"/>
          </w:tcPr>
          <w:p w14:paraId="65613F46" w14:textId="77777777" w:rsidR="003329AE" w:rsidRPr="003917C6" w:rsidRDefault="003329AE" w:rsidP="003329AE">
            <w:pPr>
              <w:shd w:val="clear" w:color="auto" w:fill="FFFFFF"/>
              <w:ind w:left="180" w:hanging="180"/>
              <w:rPr>
                <w:rFonts w:hAnsi="Times New Roman" w:cs="Times New Roman"/>
                <w:sz w:val="12"/>
                <w:szCs w:val="12"/>
              </w:rPr>
            </w:pPr>
          </w:p>
        </w:tc>
        <w:tc>
          <w:tcPr>
            <w:tcW w:w="1134" w:type="dxa"/>
            <w:tcBorders>
              <w:top w:val="double" w:sz="4" w:space="0" w:color="auto"/>
            </w:tcBorders>
            <w:vAlign w:val="bottom"/>
          </w:tcPr>
          <w:p w14:paraId="5EC54C8D"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2"/>
                <w:szCs w:val="12"/>
              </w:rPr>
            </w:pPr>
          </w:p>
        </w:tc>
        <w:tc>
          <w:tcPr>
            <w:tcW w:w="202" w:type="dxa"/>
            <w:vAlign w:val="bottom"/>
          </w:tcPr>
          <w:p w14:paraId="52169B2F"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2"/>
                <w:szCs w:val="12"/>
              </w:rPr>
            </w:pPr>
          </w:p>
        </w:tc>
        <w:tc>
          <w:tcPr>
            <w:tcW w:w="1215" w:type="dxa"/>
            <w:tcBorders>
              <w:top w:val="double" w:sz="4" w:space="0" w:color="auto"/>
            </w:tcBorders>
            <w:vAlign w:val="bottom"/>
          </w:tcPr>
          <w:p w14:paraId="484C2B5F"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2"/>
                <w:szCs w:val="12"/>
              </w:rPr>
            </w:pPr>
          </w:p>
        </w:tc>
        <w:tc>
          <w:tcPr>
            <w:tcW w:w="182" w:type="dxa"/>
            <w:vAlign w:val="bottom"/>
          </w:tcPr>
          <w:p w14:paraId="2D28B86D"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2"/>
                <w:szCs w:val="12"/>
              </w:rPr>
            </w:pPr>
          </w:p>
        </w:tc>
        <w:tc>
          <w:tcPr>
            <w:tcW w:w="1137" w:type="dxa"/>
            <w:tcBorders>
              <w:top w:val="double" w:sz="4" w:space="0" w:color="auto"/>
            </w:tcBorders>
            <w:vAlign w:val="bottom"/>
          </w:tcPr>
          <w:p w14:paraId="0E37EA11"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2"/>
                <w:szCs w:val="12"/>
              </w:rPr>
            </w:pPr>
          </w:p>
        </w:tc>
        <w:tc>
          <w:tcPr>
            <w:tcW w:w="180" w:type="dxa"/>
            <w:vAlign w:val="bottom"/>
          </w:tcPr>
          <w:p w14:paraId="121B580F"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2"/>
                <w:szCs w:val="12"/>
              </w:rPr>
            </w:pPr>
          </w:p>
        </w:tc>
        <w:tc>
          <w:tcPr>
            <w:tcW w:w="1194" w:type="dxa"/>
            <w:gridSpan w:val="2"/>
            <w:tcBorders>
              <w:top w:val="double" w:sz="4" w:space="0" w:color="auto"/>
            </w:tcBorders>
            <w:vAlign w:val="bottom"/>
          </w:tcPr>
          <w:p w14:paraId="3E0DEEAC"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12"/>
                <w:szCs w:val="12"/>
              </w:rPr>
            </w:pPr>
          </w:p>
        </w:tc>
      </w:tr>
      <w:tr w:rsidR="003329AE" w:rsidRPr="003917C6" w14:paraId="72A3D321" w14:textId="77777777" w:rsidTr="003329AE">
        <w:trPr>
          <w:cantSplit/>
        </w:trPr>
        <w:tc>
          <w:tcPr>
            <w:tcW w:w="3402" w:type="dxa"/>
          </w:tcPr>
          <w:p w14:paraId="46C6A87D" w14:textId="77777777" w:rsidR="003329AE" w:rsidRPr="003917C6" w:rsidRDefault="003329AE" w:rsidP="003329AE">
            <w:pPr>
              <w:shd w:val="clear" w:color="auto" w:fill="FFFFFF"/>
              <w:jc w:val="both"/>
              <w:rPr>
                <w:rFonts w:hAnsi="Times New Roman" w:cs="Times New Roman"/>
                <w:sz w:val="22"/>
                <w:szCs w:val="22"/>
              </w:rPr>
            </w:pPr>
            <w:r w:rsidRPr="003917C6">
              <w:rPr>
                <w:rFonts w:hAnsi="Times New Roman" w:cs="Times New Roman"/>
                <w:b/>
                <w:bCs/>
                <w:sz w:val="22"/>
                <w:szCs w:val="22"/>
              </w:rPr>
              <w:t>Other commitments</w:t>
            </w:r>
          </w:p>
        </w:tc>
        <w:tc>
          <w:tcPr>
            <w:tcW w:w="1134" w:type="dxa"/>
            <w:vAlign w:val="bottom"/>
          </w:tcPr>
          <w:p w14:paraId="4E3AA45E"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202" w:type="dxa"/>
            <w:vAlign w:val="bottom"/>
          </w:tcPr>
          <w:p w14:paraId="3AC085A3"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215" w:type="dxa"/>
            <w:vAlign w:val="bottom"/>
          </w:tcPr>
          <w:p w14:paraId="06D38FBE"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p>
        </w:tc>
        <w:tc>
          <w:tcPr>
            <w:tcW w:w="182" w:type="dxa"/>
            <w:vAlign w:val="bottom"/>
          </w:tcPr>
          <w:p w14:paraId="7D3E111C"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51235C00"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heme="minorBidi"/>
                <w:szCs w:val="22"/>
                <w:cs/>
                <w:lang w:val="en-AU" w:bidi="th-TH"/>
              </w:rPr>
            </w:pPr>
          </w:p>
        </w:tc>
        <w:tc>
          <w:tcPr>
            <w:tcW w:w="180" w:type="dxa"/>
            <w:vAlign w:val="bottom"/>
          </w:tcPr>
          <w:p w14:paraId="548D5D84"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4E4971E9"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Cs w:val="22"/>
                <w:lang w:val="en-AU" w:bidi="th-TH"/>
              </w:rPr>
            </w:pPr>
          </w:p>
        </w:tc>
      </w:tr>
      <w:tr w:rsidR="003329AE" w:rsidRPr="003917C6" w14:paraId="3D0A14AE" w14:textId="77777777" w:rsidTr="003329AE">
        <w:trPr>
          <w:cantSplit/>
        </w:trPr>
        <w:tc>
          <w:tcPr>
            <w:tcW w:w="3402" w:type="dxa"/>
          </w:tcPr>
          <w:p w14:paraId="3BE01124" w14:textId="1AD397E6" w:rsidR="003329AE" w:rsidRPr="003917C6" w:rsidRDefault="003329AE" w:rsidP="003329AE">
            <w:pPr>
              <w:shd w:val="clear" w:color="auto" w:fill="FFFFFF"/>
              <w:rPr>
                <w:rFonts w:hAnsi="Times New Roman" w:cstheme="minorBidi"/>
                <w:sz w:val="6"/>
                <w:szCs w:val="6"/>
                <w:cs/>
              </w:rPr>
            </w:pPr>
          </w:p>
        </w:tc>
        <w:tc>
          <w:tcPr>
            <w:tcW w:w="1134" w:type="dxa"/>
            <w:vAlign w:val="bottom"/>
          </w:tcPr>
          <w:p w14:paraId="1DFE651A" w14:textId="0E20C934" w:rsidR="003329AE" w:rsidRPr="003917C6" w:rsidRDefault="003329AE" w:rsidP="003329AE">
            <w:pPr>
              <w:pStyle w:val="acctfourfigures"/>
              <w:shd w:val="clear" w:color="auto" w:fill="FFFFFF"/>
              <w:tabs>
                <w:tab w:val="clear" w:pos="765"/>
                <w:tab w:val="decimal" w:pos="845"/>
              </w:tabs>
              <w:spacing w:line="240" w:lineRule="auto"/>
              <w:ind w:right="-79"/>
              <w:rPr>
                <w:rFonts w:cs="Times New Roman"/>
                <w:sz w:val="6"/>
                <w:szCs w:val="6"/>
                <w:lang w:bidi="th-TH"/>
              </w:rPr>
            </w:pPr>
          </w:p>
        </w:tc>
        <w:tc>
          <w:tcPr>
            <w:tcW w:w="202" w:type="dxa"/>
            <w:vAlign w:val="bottom"/>
          </w:tcPr>
          <w:p w14:paraId="437953D0"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6"/>
                <w:szCs w:val="6"/>
              </w:rPr>
            </w:pPr>
          </w:p>
        </w:tc>
        <w:tc>
          <w:tcPr>
            <w:tcW w:w="1215" w:type="dxa"/>
            <w:vAlign w:val="bottom"/>
          </w:tcPr>
          <w:p w14:paraId="20912356" w14:textId="2751F495"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sz w:val="6"/>
                <w:szCs w:val="6"/>
                <w:lang w:val="en-AU" w:bidi="th-TH"/>
              </w:rPr>
            </w:pPr>
          </w:p>
        </w:tc>
        <w:tc>
          <w:tcPr>
            <w:tcW w:w="182" w:type="dxa"/>
            <w:vAlign w:val="bottom"/>
          </w:tcPr>
          <w:p w14:paraId="7B056CBC"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 w:val="6"/>
                <w:szCs w:val="6"/>
              </w:rPr>
            </w:pPr>
          </w:p>
        </w:tc>
        <w:tc>
          <w:tcPr>
            <w:tcW w:w="1137" w:type="dxa"/>
            <w:vAlign w:val="bottom"/>
          </w:tcPr>
          <w:p w14:paraId="1A2967FA" w14:textId="67E7165E"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 w:val="6"/>
                <w:szCs w:val="6"/>
                <w:lang w:val="en-AU" w:bidi="th-TH"/>
              </w:rPr>
            </w:pPr>
          </w:p>
        </w:tc>
        <w:tc>
          <w:tcPr>
            <w:tcW w:w="180" w:type="dxa"/>
            <w:vAlign w:val="bottom"/>
          </w:tcPr>
          <w:p w14:paraId="4186A914"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 w:val="6"/>
                <w:szCs w:val="6"/>
              </w:rPr>
            </w:pPr>
          </w:p>
        </w:tc>
        <w:tc>
          <w:tcPr>
            <w:tcW w:w="1194" w:type="dxa"/>
            <w:gridSpan w:val="2"/>
            <w:vAlign w:val="bottom"/>
          </w:tcPr>
          <w:p w14:paraId="66113423" w14:textId="7A09E019"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 w:val="6"/>
                <w:szCs w:val="6"/>
                <w:lang w:val="en-AU" w:bidi="th-TH"/>
              </w:rPr>
            </w:pPr>
          </w:p>
        </w:tc>
      </w:tr>
      <w:tr w:rsidR="003329AE" w:rsidRPr="003917C6" w14:paraId="554D70DB" w14:textId="77777777" w:rsidTr="003329AE">
        <w:trPr>
          <w:cantSplit/>
        </w:trPr>
        <w:tc>
          <w:tcPr>
            <w:tcW w:w="3402" w:type="dxa"/>
          </w:tcPr>
          <w:p w14:paraId="46C83B9D" w14:textId="24852D5D" w:rsidR="003329AE" w:rsidRPr="003917C6" w:rsidRDefault="003329AE" w:rsidP="003329AE">
            <w:pPr>
              <w:shd w:val="clear" w:color="auto" w:fill="FFFFFF"/>
              <w:rPr>
                <w:rFonts w:hAnsi="Times New Roman" w:cs="Times New Roman"/>
                <w:b/>
                <w:bCs/>
                <w:sz w:val="22"/>
                <w:szCs w:val="22"/>
              </w:rPr>
            </w:pPr>
            <w:r w:rsidRPr="003917C6">
              <w:rPr>
                <w:rFonts w:hAnsi="Times New Roman" w:cs="Times New Roman"/>
                <w:sz w:val="22"/>
                <w:szCs w:val="22"/>
              </w:rPr>
              <w:t>Bank guarantees</w:t>
            </w:r>
          </w:p>
        </w:tc>
        <w:tc>
          <w:tcPr>
            <w:tcW w:w="1134" w:type="dxa"/>
            <w:tcBorders>
              <w:bottom w:val="double" w:sz="4" w:space="0" w:color="auto"/>
            </w:tcBorders>
            <w:vAlign w:val="bottom"/>
          </w:tcPr>
          <w:p w14:paraId="0AA3DF2A" w14:textId="5BB91D3E" w:rsidR="003329AE" w:rsidRPr="003917C6" w:rsidRDefault="003329AE" w:rsidP="003329AE">
            <w:pPr>
              <w:pStyle w:val="acctfourfigures"/>
              <w:shd w:val="clear" w:color="auto" w:fill="FFFFFF"/>
              <w:tabs>
                <w:tab w:val="clear" w:pos="765"/>
                <w:tab w:val="decimal" w:pos="845"/>
              </w:tabs>
              <w:spacing w:line="240" w:lineRule="auto"/>
              <w:ind w:right="-79"/>
              <w:rPr>
                <w:rFonts w:cs="Times New Roman"/>
                <w:b/>
                <w:bCs/>
                <w:szCs w:val="22"/>
                <w:lang w:val="en-AU" w:bidi="th-TH"/>
              </w:rPr>
            </w:pPr>
            <w:r w:rsidRPr="003917C6">
              <w:rPr>
                <w:rFonts w:cs="Times New Roman"/>
                <w:b/>
                <w:bCs/>
                <w:szCs w:val="22"/>
              </w:rPr>
              <w:t>170</w:t>
            </w:r>
          </w:p>
        </w:tc>
        <w:tc>
          <w:tcPr>
            <w:tcW w:w="202" w:type="dxa"/>
            <w:vAlign w:val="bottom"/>
          </w:tcPr>
          <w:p w14:paraId="4BB4FBAA"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rPr>
            </w:pPr>
          </w:p>
        </w:tc>
        <w:tc>
          <w:tcPr>
            <w:tcW w:w="1215" w:type="dxa"/>
            <w:tcBorders>
              <w:bottom w:val="double" w:sz="4" w:space="0" w:color="auto"/>
            </w:tcBorders>
            <w:vAlign w:val="bottom"/>
          </w:tcPr>
          <w:p w14:paraId="79278571" w14:textId="19E0D6AE"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3917C6">
              <w:rPr>
                <w:rFonts w:cs="Times New Roman"/>
                <w:b/>
                <w:bCs/>
                <w:szCs w:val="22"/>
                <w:lang w:val="en-US" w:bidi="th-TH"/>
              </w:rPr>
              <w:t>179</w:t>
            </w:r>
          </w:p>
        </w:tc>
        <w:tc>
          <w:tcPr>
            <w:tcW w:w="182" w:type="dxa"/>
            <w:vAlign w:val="bottom"/>
          </w:tcPr>
          <w:p w14:paraId="7C373456"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rPr>
            </w:pPr>
          </w:p>
        </w:tc>
        <w:tc>
          <w:tcPr>
            <w:tcW w:w="1137" w:type="dxa"/>
            <w:tcBorders>
              <w:bottom w:val="double" w:sz="4" w:space="0" w:color="auto"/>
            </w:tcBorders>
            <w:vAlign w:val="bottom"/>
          </w:tcPr>
          <w:p w14:paraId="6CDFC3D8"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3917C6">
              <w:rPr>
                <w:rFonts w:cs="Times New Roman"/>
                <w:b/>
                <w:bCs/>
                <w:szCs w:val="22"/>
                <w:lang w:val="en-AU" w:bidi="th-TH"/>
              </w:rPr>
              <w:t>-</w:t>
            </w:r>
          </w:p>
        </w:tc>
        <w:tc>
          <w:tcPr>
            <w:tcW w:w="180" w:type="dxa"/>
            <w:vAlign w:val="bottom"/>
          </w:tcPr>
          <w:p w14:paraId="5F69385E"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rPr>
            </w:pPr>
          </w:p>
        </w:tc>
        <w:tc>
          <w:tcPr>
            <w:tcW w:w="1194" w:type="dxa"/>
            <w:gridSpan w:val="2"/>
            <w:tcBorders>
              <w:bottom w:val="double" w:sz="4" w:space="0" w:color="auto"/>
            </w:tcBorders>
            <w:vAlign w:val="bottom"/>
          </w:tcPr>
          <w:p w14:paraId="62A45493" w14:textId="77777777" w:rsidR="003329AE" w:rsidRPr="003917C6" w:rsidRDefault="003329AE" w:rsidP="003329AE">
            <w:pPr>
              <w:pStyle w:val="acctfourfigures"/>
              <w:shd w:val="clear" w:color="auto" w:fill="FFFFFF"/>
              <w:tabs>
                <w:tab w:val="clear" w:pos="765"/>
                <w:tab w:val="decimal" w:pos="845"/>
              </w:tabs>
              <w:spacing w:line="240" w:lineRule="auto"/>
              <w:ind w:left="-55" w:right="-79"/>
              <w:rPr>
                <w:rFonts w:cs="Times New Roman"/>
                <w:b/>
                <w:bCs/>
                <w:szCs w:val="22"/>
                <w:lang w:val="en-AU" w:bidi="th-TH"/>
              </w:rPr>
            </w:pPr>
            <w:r w:rsidRPr="003917C6">
              <w:rPr>
                <w:rFonts w:cs="Times New Roman"/>
                <w:b/>
                <w:bCs/>
                <w:szCs w:val="22"/>
                <w:lang w:val="en-AU" w:bidi="th-TH"/>
              </w:rPr>
              <w:t>-</w:t>
            </w:r>
          </w:p>
        </w:tc>
      </w:tr>
    </w:tbl>
    <w:p w14:paraId="16EF5927" w14:textId="77777777" w:rsidR="005F76A9" w:rsidRPr="003917C6" w:rsidRDefault="005F76A9" w:rsidP="00A85CB9">
      <w:pPr>
        <w:shd w:val="clear" w:color="auto" w:fill="FFFFFF"/>
        <w:ind w:firstLine="720"/>
        <w:rPr>
          <w:rFonts w:hAnsi="Times New Roman" w:cs="Times New Roman"/>
          <w:b/>
          <w:bCs/>
          <w:sz w:val="12"/>
          <w:szCs w:val="12"/>
        </w:rPr>
      </w:pPr>
    </w:p>
    <w:p w14:paraId="276548C5" w14:textId="77777777" w:rsidR="00D7344E" w:rsidRPr="003917C6" w:rsidRDefault="00D7344E" w:rsidP="00D7344E">
      <w:pPr>
        <w:overflowPunct/>
        <w:autoSpaceDE/>
        <w:autoSpaceDN/>
        <w:adjustRightInd/>
        <w:textAlignment w:val="auto"/>
        <w:rPr>
          <w:rFonts w:hAnsi="Times New Roman" w:cs="Times New Roman"/>
          <w:b/>
          <w:bCs/>
          <w:sz w:val="22"/>
          <w:szCs w:val="22"/>
          <w:lang w:val="en-GB"/>
        </w:rPr>
      </w:pPr>
    </w:p>
    <w:p w14:paraId="738AAF59" w14:textId="77777777" w:rsidR="003917C6" w:rsidRDefault="003917C6">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5117353D" w14:textId="0AD6F53C" w:rsidR="00E112E1" w:rsidRPr="003917C6" w:rsidRDefault="00B82E63" w:rsidP="00D7344E">
      <w:pPr>
        <w:overflowPunct/>
        <w:autoSpaceDE/>
        <w:autoSpaceDN/>
        <w:adjustRightInd/>
        <w:textAlignment w:val="auto"/>
        <w:rPr>
          <w:rFonts w:hAnsi="Times New Roman" w:cs="Times New Roman"/>
          <w:b/>
          <w:bCs/>
          <w:sz w:val="22"/>
          <w:szCs w:val="22"/>
          <w:lang w:val="en-GB"/>
        </w:rPr>
      </w:pPr>
      <w:r w:rsidRPr="003917C6">
        <w:rPr>
          <w:rFonts w:hAnsi="Times New Roman" w:cs="Times New Roman"/>
          <w:b/>
          <w:bCs/>
          <w:sz w:val="22"/>
          <w:szCs w:val="22"/>
        </w:rPr>
        <w:lastRenderedPageBreak/>
        <w:t>44</w:t>
      </w:r>
      <w:r w:rsidR="00981E29" w:rsidRPr="003917C6">
        <w:rPr>
          <w:rFonts w:hAnsi="Times New Roman" w:cs="Times New Roman"/>
          <w:b/>
          <w:bCs/>
          <w:sz w:val="22"/>
          <w:szCs w:val="22"/>
          <w:lang w:val="en-GB"/>
        </w:rPr>
        <w:t>.</w:t>
      </w:r>
      <w:r w:rsidR="00B92AFC" w:rsidRPr="003917C6">
        <w:rPr>
          <w:rFonts w:hAnsi="Times New Roman" w:cs="Times New Roman"/>
          <w:b/>
          <w:bCs/>
          <w:sz w:val="22"/>
          <w:szCs w:val="22"/>
        </w:rPr>
        <w:t>2</w:t>
      </w:r>
      <w:r w:rsidR="00E112E1" w:rsidRPr="003917C6">
        <w:rPr>
          <w:rFonts w:hAnsi="Times New Roman" w:cs="Times New Roman"/>
          <w:b/>
          <w:bCs/>
          <w:sz w:val="22"/>
          <w:szCs w:val="22"/>
          <w:lang w:val="en-GB"/>
        </w:rPr>
        <w:tab/>
        <w:t>Lease and service agreements commitments</w:t>
      </w:r>
    </w:p>
    <w:p w14:paraId="02624E97" w14:textId="77777777" w:rsidR="00E112E1" w:rsidRPr="003917C6" w:rsidRDefault="00E112E1" w:rsidP="00A85CB9">
      <w:pPr>
        <w:shd w:val="clear" w:color="auto" w:fill="FFFFFF"/>
        <w:tabs>
          <w:tab w:val="left" w:pos="1232"/>
        </w:tabs>
        <w:overflowPunct/>
        <w:autoSpaceDE/>
        <w:autoSpaceDN/>
        <w:adjustRightInd/>
        <w:ind w:left="1260"/>
        <w:jc w:val="both"/>
        <w:textAlignment w:val="auto"/>
        <w:rPr>
          <w:rFonts w:hAnsi="Times New Roman" w:cs="Times New Roman"/>
          <w:sz w:val="12"/>
          <w:szCs w:val="12"/>
        </w:rPr>
      </w:pPr>
    </w:p>
    <w:p w14:paraId="106D99C6" w14:textId="77777777" w:rsidR="0006192D" w:rsidRPr="003917C6" w:rsidRDefault="002D675A" w:rsidP="00A85CB9">
      <w:pPr>
        <w:shd w:val="clear" w:color="auto" w:fill="FFFFFF"/>
        <w:tabs>
          <w:tab w:val="left" w:pos="1134"/>
          <w:tab w:val="left" w:pos="2160"/>
          <w:tab w:val="left" w:pos="6120"/>
          <w:tab w:val="decimal" w:pos="7200"/>
          <w:tab w:val="decimal" w:pos="8640"/>
        </w:tabs>
        <w:ind w:left="900" w:hanging="360"/>
        <w:jc w:val="thaiDistribute"/>
        <w:rPr>
          <w:rFonts w:hAnsi="Times New Roman" w:cs="Times New Roman"/>
          <w:b/>
          <w:bCs/>
          <w:sz w:val="22"/>
          <w:szCs w:val="22"/>
          <w:lang w:val="en-GB"/>
        </w:rPr>
      </w:pPr>
      <w:r w:rsidRPr="003917C6">
        <w:rPr>
          <w:rFonts w:hAnsi="Times New Roman" w:cs="Times New Roman"/>
          <w:b/>
          <w:bCs/>
          <w:sz w:val="22"/>
          <w:szCs w:val="22"/>
          <w:lang w:val="en-GB"/>
        </w:rPr>
        <w:tab/>
      </w:r>
      <w:r w:rsidRPr="003917C6">
        <w:rPr>
          <w:rFonts w:hAnsi="Times New Roman" w:cs="Times New Roman"/>
          <w:b/>
          <w:bCs/>
          <w:sz w:val="22"/>
          <w:szCs w:val="22"/>
          <w:lang w:val="en-GB"/>
        </w:rPr>
        <w:tab/>
      </w:r>
      <w:r w:rsidR="0006192D" w:rsidRPr="003917C6">
        <w:rPr>
          <w:rFonts w:hAnsi="Times New Roman" w:cs="Times New Roman"/>
          <w:b/>
          <w:bCs/>
          <w:sz w:val="22"/>
          <w:szCs w:val="22"/>
          <w:lang w:val="en-GB"/>
        </w:rPr>
        <w:t>The Company</w:t>
      </w:r>
    </w:p>
    <w:p w14:paraId="57B10D22" w14:textId="77777777" w:rsidR="0006192D" w:rsidRPr="003917C6" w:rsidRDefault="0006192D" w:rsidP="00A85CB9">
      <w:pPr>
        <w:shd w:val="clear" w:color="auto" w:fill="FFFFFF"/>
        <w:ind w:firstLine="720"/>
        <w:rPr>
          <w:rFonts w:hAnsi="Times New Roman" w:cs="Times New Roman"/>
          <w:b/>
          <w:bCs/>
          <w:sz w:val="16"/>
          <w:szCs w:val="16"/>
        </w:rPr>
      </w:pPr>
    </w:p>
    <w:p w14:paraId="3E51B7C7" w14:textId="77777777" w:rsidR="0034536D" w:rsidRPr="003917C6" w:rsidRDefault="0034536D" w:rsidP="00A85CB9">
      <w:pPr>
        <w:shd w:val="clear" w:color="auto" w:fill="FFFFFF"/>
        <w:tabs>
          <w:tab w:val="left" w:pos="1134"/>
        </w:tabs>
        <w:ind w:left="1530" w:hanging="396"/>
        <w:jc w:val="thaiDistribute"/>
        <w:rPr>
          <w:rFonts w:hAnsi="Times New Roman" w:cs="Times New Roman"/>
          <w:sz w:val="22"/>
          <w:szCs w:val="22"/>
        </w:rPr>
      </w:pPr>
      <w:r w:rsidRPr="003917C6">
        <w:rPr>
          <w:rFonts w:hAnsi="Times New Roman" w:cs="Times New Roman"/>
          <w:sz w:val="22"/>
          <w:szCs w:val="22"/>
        </w:rPr>
        <w:t>a)</w:t>
      </w:r>
      <w:r w:rsidRPr="003917C6">
        <w:rPr>
          <w:rFonts w:hAnsi="Times New Roman" w:cs="Times New Roman"/>
          <w:sz w:val="22"/>
          <w:szCs w:val="22"/>
        </w:rPr>
        <w:tab/>
        <w:t>The Company has entered into agreements for the provision of raw materials, raw water and water supply management. The Company is to pay service fees related to raw materials management, raw water and water supply management based on the quantity used.</w:t>
      </w:r>
    </w:p>
    <w:p w14:paraId="600432BF" w14:textId="77777777" w:rsidR="0034536D" w:rsidRPr="003917C6" w:rsidRDefault="0034536D" w:rsidP="00A85CB9">
      <w:pPr>
        <w:shd w:val="clear" w:color="auto" w:fill="FFFFFF"/>
        <w:ind w:firstLine="720"/>
        <w:rPr>
          <w:rFonts w:hAnsi="Times New Roman" w:cs="Times New Roman"/>
          <w:sz w:val="12"/>
          <w:szCs w:val="12"/>
        </w:rPr>
      </w:pPr>
    </w:p>
    <w:p w14:paraId="1C1BA0FB" w14:textId="77777777" w:rsidR="0034536D" w:rsidRPr="003917C6" w:rsidRDefault="0034536D" w:rsidP="00A85CB9">
      <w:pPr>
        <w:shd w:val="clear" w:color="auto" w:fill="FFFFFF"/>
        <w:ind w:left="1530" w:hanging="396"/>
        <w:jc w:val="thaiDistribute"/>
        <w:rPr>
          <w:rFonts w:hAnsi="Times New Roman" w:cs="Times New Roman"/>
          <w:sz w:val="22"/>
          <w:szCs w:val="22"/>
        </w:rPr>
      </w:pPr>
      <w:r w:rsidRPr="003917C6">
        <w:rPr>
          <w:rFonts w:hAnsi="Times New Roman" w:cs="Times New Roman"/>
          <w:sz w:val="22"/>
          <w:szCs w:val="22"/>
        </w:rPr>
        <w:t>b)</w:t>
      </w:r>
      <w:r w:rsidRPr="003917C6">
        <w:rPr>
          <w:rFonts w:hAnsi="Times New Roman" w:cs="Times New Roman"/>
          <w:sz w:val="22"/>
          <w:szCs w:val="22"/>
        </w:rPr>
        <w:tab/>
        <w:t>The Company has entered into agreements to purchase natural gas. The Company is required to pay service fees under these agreements at variable rates based on the quantity of gas consumed.</w:t>
      </w:r>
    </w:p>
    <w:p w14:paraId="6AFB7D9F" w14:textId="77777777" w:rsidR="0034536D" w:rsidRPr="003917C6" w:rsidRDefault="0034536D" w:rsidP="00A85CB9">
      <w:pPr>
        <w:shd w:val="clear" w:color="auto" w:fill="FFFFFF"/>
        <w:ind w:firstLine="720"/>
        <w:rPr>
          <w:rFonts w:hAnsi="Times New Roman" w:cs="Times New Roman"/>
          <w:sz w:val="12"/>
          <w:szCs w:val="12"/>
        </w:rPr>
      </w:pPr>
    </w:p>
    <w:p w14:paraId="4D0F1EB1" w14:textId="0F664AA2" w:rsidR="00EC77F7" w:rsidRPr="003917C6" w:rsidRDefault="0034536D" w:rsidP="00A85CB9">
      <w:pPr>
        <w:shd w:val="clear" w:color="auto" w:fill="FFFFFF"/>
        <w:ind w:left="1560" w:hanging="426"/>
        <w:jc w:val="thaiDistribute"/>
        <w:rPr>
          <w:rFonts w:hAnsi="Times New Roman" w:cs="Times New Roman"/>
          <w:sz w:val="22"/>
          <w:szCs w:val="22"/>
        </w:rPr>
      </w:pPr>
      <w:r w:rsidRPr="003917C6">
        <w:rPr>
          <w:rFonts w:hAnsi="Times New Roman" w:cs="Times New Roman"/>
          <w:sz w:val="22"/>
          <w:szCs w:val="22"/>
        </w:rPr>
        <w:t>c)</w:t>
      </w:r>
      <w:r w:rsidRPr="003917C6">
        <w:rPr>
          <w:rFonts w:hAnsi="Times New Roman" w:cs="Times New Roman"/>
          <w:sz w:val="22"/>
          <w:szCs w:val="22"/>
        </w:rPr>
        <w:tab/>
        <w:t xml:space="preserve">On </w:t>
      </w:r>
      <w:r w:rsidR="00B92AFC" w:rsidRPr="003917C6">
        <w:rPr>
          <w:rFonts w:hAnsi="Times New Roman" w:cs="Times New Roman"/>
          <w:sz w:val="22"/>
          <w:szCs w:val="22"/>
        </w:rPr>
        <w:t>1</w:t>
      </w:r>
      <w:r w:rsidRPr="003917C6">
        <w:rPr>
          <w:rFonts w:hAnsi="Times New Roman" w:cs="Times New Roman"/>
          <w:sz w:val="22"/>
          <w:szCs w:val="22"/>
        </w:rPr>
        <w:t xml:space="preserve"> January </w:t>
      </w:r>
      <w:r w:rsidR="00B92AFC" w:rsidRPr="003917C6">
        <w:rPr>
          <w:rFonts w:hAnsi="Times New Roman" w:cs="Times New Roman"/>
          <w:sz w:val="22"/>
          <w:szCs w:val="22"/>
        </w:rPr>
        <w:t>1999</w:t>
      </w:r>
      <w:r w:rsidRPr="003917C6">
        <w:rPr>
          <w:rFonts w:hAnsi="Times New Roman" w:cs="Times New Roman"/>
          <w:sz w:val="22"/>
          <w:szCs w:val="22"/>
        </w:rPr>
        <w:t xml:space="preserve">, the Company entered into a twenty-year take-or-pay agreement to purchase oxygen, argon and nitrogen. Minimum payments under the agreement amount to approximately Baht </w:t>
      </w:r>
      <w:r w:rsidR="00B92AFC" w:rsidRPr="003917C6">
        <w:rPr>
          <w:rFonts w:hAnsi="Times New Roman" w:cs="Times New Roman"/>
          <w:sz w:val="22"/>
          <w:szCs w:val="22"/>
        </w:rPr>
        <w:t>9</w:t>
      </w:r>
      <w:r w:rsidRPr="003917C6">
        <w:rPr>
          <w:rFonts w:hAnsi="Times New Roman" w:cs="Times New Roman"/>
          <w:sz w:val="22"/>
          <w:szCs w:val="22"/>
        </w:rPr>
        <w:t>.</w:t>
      </w:r>
      <w:r w:rsidR="00B92AFC" w:rsidRPr="003917C6">
        <w:rPr>
          <w:rFonts w:hAnsi="Times New Roman" w:cs="Times New Roman"/>
          <w:sz w:val="22"/>
          <w:szCs w:val="22"/>
        </w:rPr>
        <w:t>5</w:t>
      </w:r>
      <w:r w:rsidRPr="003917C6">
        <w:rPr>
          <w:rFonts w:hAnsi="Times New Roman" w:cs="Times New Roman"/>
          <w:sz w:val="22"/>
          <w:szCs w:val="22"/>
        </w:rPr>
        <w:t xml:space="preserve"> million per month.</w:t>
      </w:r>
    </w:p>
    <w:p w14:paraId="581955B9" w14:textId="77777777" w:rsidR="001E0D92" w:rsidRPr="003917C6" w:rsidRDefault="001E0D92" w:rsidP="00A85CB9">
      <w:pPr>
        <w:shd w:val="clear" w:color="auto" w:fill="FFFFFF"/>
        <w:ind w:left="1560" w:hanging="426"/>
        <w:jc w:val="thaiDistribute"/>
        <w:rPr>
          <w:rFonts w:hAnsi="Times New Roman" w:cs="Times New Roman"/>
          <w:sz w:val="22"/>
          <w:szCs w:val="22"/>
        </w:rPr>
      </w:pPr>
    </w:p>
    <w:tbl>
      <w:tblPr>
        <w:tblW w:w="8930" w:type="dxa"/>
        <w:tblInd w:w="1072" w:type="dxa"/>
        <w:tblLayout w:type="fixed"/>
        <w:tblCellMar>
          <w:left w:w="79" w:type="dxa"/>
          <w:right w:w="79" w:type="dxa"/>
        </w:tblCellMar>
        <w:tblLook w:val="0000" w:firstRow="0" w:lastRow="0" w:firstColumn="0" w:lastColumn="0" w:noHBand="0" w:noVBand="0"/>
      </w:tblPr>
      <w:tblGrid>
        <w:gridCol w:w="3721"/>
        <w:gridCol w:w="1098"/>
        <w:gridCol w:w="202"/>
        <w:gridCol w:w="1216"/>
        <w:gridCol w:w="182"/>
        <w:gridCol w:w="1137"/>
        <w:gridCol w:w="180"/>
        <w:gridCol w:w="18"/>
        <w:gridCol w:w="1176"/>
      </w:tblGrid>
      <w:tr w:rsidR="00DB7DA1" w:rsidRPr="003917C6" w14:paraId="1FD2B0F3" w14:textId="77777777" w:rsidTr="006C3D4F">
        <w:trPr>
          <w:cantSplit/>
        </w:trPr>
        <w:tc>
          <w:tcPr>
            <w:tcW w:w="3721" w:type="dxa"/>
          </w:tcPr>
          <w:p w14:paraId="5EFA89D9" w14:textId="77777777" w:rsidR="00DB7DA1" w:rsidRPr="003917C6" w:rsidRDefault="005F76A9" w:rsidP="00A85CB9">
            <w:pPr>
              <w:shd w:val="clear" w:color="auto" w:fill="FFFFFF"/>
              <w:rPr>
                <w:rFonts w:hAnsi="Times New Roman" w:cs="Times New Roman"/>
                <w:sz w:val="22"/>
                <w:szCs w:val="22"/>
              </w:rPr>
            </w:pPr>
            <w:r w:rsidRPr="003917C6">
              <w:rPr>
                <w:rFonts w:hAnsi="Times New Roman" w:cs="Times New Roman"/>
                <w:sz w:val="22"/>
                <w:szCs w:val="22"/>
              </w:rPr>
              <w:br w:type="page"/>
            </w:r>
          </w:p>
        </w:tc>
        <w:tc>
          <w:tcPr>
            <w:tcW w:w="2516" w:type="dxa"/>
            <w:gridSpan w:val="3"/>
          </w:tcPr>
          <w:p w14:paraId="4C873C66" w14:textId="77777777" w:rsidR="00DB7DA1" w:rsidRPr="003917C6" w:rsidRDefault="00DB7DA1" w:rsidP="00A85CB9">
            <w:pPr>
              <w:pStyle w:val="acctmergecolhdg"/>
              <w:shd w:val="clear" w:color="auto" w:fill="FFFFFF"/>
              <w:spacing w:line="240" w:lineRule="auto"/>
              <w:ind w:left="-109" w:right="-79"/>
              <w:rPr>
                <w:rFonts w:cs="Times New Roman"/>
                <w:szCs w:val="22"/>
              </w:rPr>
            </w:pPr>
            <w:r w:rsidRPr="003917C6">
              <w:rPr>
                <w:rFonts w:cs="Times New Roman"/>
                <w:szCs w:val="22"/>
              </w:rPr>
              <w:t>Consolidated</w:t>
            </w:r>
          </w:p>
        </w:tc>
        <w:tc>
          <w:tcPr>
            <w:tcW w:w="182" w:type="dxa"/>
          </w:tcPr>
          <w:p w14:paraId="7B24E47A" w14:textId="77777777" w:rsidR="00DB7DA1" w:rsidRPr="003917C6"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14:paraId="515E0AD7" w14:textId="77777777" w:rsidR="00DB7DA1" w:rsidRPr="003917C6" w:rsidRDefault="00DB7DA1" w:rsidP="00A85CB9">
            <w:pPr>
              <w:pStyle w:val="acctmergecolhdg"/>
              <w:shd w:val="clear" w:color="auto" w:fill="FFFFFF"/>
              <w:spacing w:line="240" w:lineRule="auto"/>
              <w:ind w:left="-109" w:right="-79"/>
              <w:rPr>
                <w:rFonts w:cs="Times New Roman"/>
                <w:szCs w:val="22"/>
                <w:cs/>
                <w:lang w:bidi="th-TH"/>
              </w:rPr>
            </w:pPr>
            <w:r w:rsidRPr="003917C6">
              <w:rPr>
                <w:rFonts w:cs="Times New Roman"/>
                <w:szCs w:val="22"/>
              </w:rPr>
              <w:t>Separate</w:t>
            </w:r>
          </w:p>
        </w:tc>
      </w:tr>
      <w:tr w:rsidR="00DB7DA1" w:rsidRPr="003917C6" w14:paraId="6E5A39AD" w14:textId="77777777" w:rsidTr="006C3D4F">
        <w:trPr>
          <w:cantSplit/>
        </w:trPr>
        <w:tc>
          <w:tcPr>
            <w:tcW w:w="3721" w:type="dxa"/>
          </w:tcPr>
          <w:p w14:paraId="70DB21C2" w14:textId="77777777" w:rsidR="00DB7DA1" w:rsidRPr="003917C6" w:rsidRDefault="00DB7DA1" w:rsidP="00A85CB9">
            <w:pPr>
              <w:shd w:val="clear" w:color="auto" w:fill="FFFFFF"/>
              <w:rPr>
                <w:rFonts w:hAnsi="Times New Roman" w:cs="Times New Roman"/>
                <w:sz w:val="22"/>
                <w:szCs w:val="22"/>
              </w:rPr>
            </w:pPr>
          </w:p>
        </w:tc>
        <w:tc>
          <w:tcPr>
            <w:tcW w:w="2516" w:type="dxa"/>
            <w:gridSpan w:val="3"/>
          </w:tcPr>
          <w:p w14:paraId="21AAF442" w14:textId="77777777" w:rsidR="00DB7DA1" w:rsidRPr="003917C6" w:rsidRDefault="00DB7DA1" w:rsidP="00A85CB9">
            <w:pPr>
              <w:pStyle w:val="acctmergecolhdg"/>
              <w:shd w:val="clear" w:color="auto" w:fill="FFFFFF"/>
              <w:spacing w:line="240" w:lineRule="auto"/>
              <w:ind w:left="-109" w:right="-79"/>
              <w:rPr>
                <w:rFonts w:cs="Times New Roman"/>
                <w:szCs w:val="22"/>
              </w:rPr>
            </w:pPr>
            <w:r w:rsidRPr="003917C6">
              <w:rPr>
                <w:rFonts w:cs="Times New Roman"/>
                <w:szCs w:val="22"/>
              </w:rPr>
              <w:t>financial statements</w:t>
            </w:r>
          </w:p>
        </w:tc>
        <w:tc>
          <w:tcPr>
            <w:tcW w:w="182" w:type="dxa"/>
          </w:tcPr>
          <w:p w14:paraId="3669474B" w14:textId="77777777" w:rsidR="00DB7DA1" w:rsidRPr="003917C6" w:rsidRDefault="00DB7DA1" w:rsidP="00A85CB9">
            <w:pPr>
              <w:pStyle w:val="acctmergecolhdg"/>
              <w:shd w:val="clear" w:color="auto" w:fill="FFFFFF"/>
              <w:spacing w:line="240" w:lineRule="auto"/>
              <w:ind w:left="-109" w:right="-79"/>
              <w:rPr>
                <w:rFonts w:cs="Times New Roman"/>
                <w:szCs w:val="22"/>
              </w:rPr>
            </w:pPr>
          </w:p>
        </w:tc>
        <w:tc>
          <w:tcPr>
            <w:tcW w:w="2511" w:type="dxa"/>
            <w:gridSpan w:val="4"/>
          </w:tcPr>
          <w:p w14:paraId="7FE0CE60" w14:textId="77777777" w:rsidR="00DB7DA1" w:rsidRPr="003917C6" w:rsidRDefault="00DB7DA1" w:rsidP="00A85CB9">
            <w:pPr>
              <w:pStyle w:val="acctmergecolhdg"/>
              <w:shd w:val="clear" w:color="auto" w:fill="FFFFFF"/>
              <w:spacing w:line="240" w:lineRule="auto"/>
              <w:ind w:left="-109" w:right="-79"/>
              <w:rPr>
                <w:rFonts w:cs="Times New Roman"/>
                <w:szCs w:val="22"/>
              </w:rPr>
            </w:pPr>
            <w:r w:rsidRPr="003917C6">
              <w:rPr>
                <w:rFonts w:cs="Times New Roman"/>
                <w:szCs w:val="22"/>
              </w:rPr>
              <w:t>financial statements</w:t>
            </w:r>
          </w:p>
        </w:tc>
      </w:tr>
      <w:tr w:rsidR="006C3D4F" w:rsidRPr="003917C6" w14:paraId="2AA62408" w14:textId="77777777" w:rsidTr="006C3D4F">
        <w:trPr>
          <w:cantSplit/>
        </w:trPr>
        <w:tc>
          <w:tcPr>
            <w:tcW w:w="3721" w:type="dxa"/>
          </w:tcPr>
          <w:p w14:paraId="166384FB" w14:textId="77777777" w:rsidR="006C3D4F" w:rsidRPr="003917C6" w:rsidRDefault="006C3D4F" w:rsidP="00A85CB9">
            <w:pPr>
              <w:pStyle w:val="acctfourfigures"/>
              <w:shd w:val="clear" w:color="auto" w:fill="FFFFFF"/>
              <w:spacing w:line="240" w:lineRule="auto"/>
              <w:jc w:val="center"/>
              <w:rPr>
                <w:rFonts w:cs="Times New Roman"/>
                <w:szCs w:val="22"/>
              </w:rPr>
            </w:pPr>
          </w:p>
        </w:tc>
        <w:tc>
          <w:tcPr>
            <w:tcW w:w="1098" w:type="dxa"/>
          </w:tcPr>
          <w:p w14:paraId="02F150A7" w14:textId="10794A93" w:rsidR="006C3D4F" w:rsidRPr="003917C6" w:rsidRDefault="006C3D4F" w:rsidP="0047075F">
            <w:pPr>
              <w:spacing w:line="240" w:lineRule="atLeast"/>
              <w:jc w:val="center"/>
              <w:rPr>
                <w:rFonts w:hAnsi="Times New Roman" w:cs="Times New Roman"/>
                <w:sz w:val="20"/>
                <w:szCs w:val="20"/>
                <w:lang w:val="en-GB"/>
              </w:rPr>
            </w:pPr>
          </w:p>
        </w:tc>
        <w:tc>
          <w:tcPr>
            <w:tcW w:w="202" w:type="dxa"/>
          </w:tcPr>
          <w:p w14:paraId="7EAFC45F" w14:textId="77777777" w:rsidR="006C3D4F" w:rsidRPr="003917C6" w:rsidRDefault="006C3D4F" w:rsidP="00671503">
            <w:pPr>
              <w:tabs>
                <w:tab w:val="decimal" w:pos="765"/>
              </w:tabs>
              <w:spacing w:line="240" w:lineRule="atLeast"/>
              <w:rPr>
                <w:rFonts w:hAnsi="Times New Roman" w:cs="Times New Roman"/>
                <w:sz w:val="20"/>
                <w:szCs w:val="20"/>
                <w:lang w:val="en-GB" w:bidi="ar-SA"/>
              </w:rPr>
            </w:pPr>
          </w:p>
        </w:tc>
        <w:tc>
          <w:tcPr>
            <w:tcW w:w="1216" w:type="dxa"/>
          </w:tcPr>
          <w:p w14:paraId="380D6913" w14:textId="7275137B" w:rsidR="006C3D4F" w:rsidRPr="003917C6" w:rsidRDefault="006C3D4F" w:rsidP="00671503">
            <w:pPr>
              <w:spacing w:line="240" w:lineRule="atLeast"/>
              <w:ind w:right="-79"/>
              <w:jc w:val="center"/>
              <w:rPr>
                <w:rFonts w:hAnsi="Times New Roman" w:cs="Times New Roman"/>
                <w:sz w:val="20"/>
                <w:szCs w:val="20"/>
                <w:lang w:val="en-GB" w:bidi="ar-SA"/>
              </w:rPr>
            </w:pPr>
          </w:p>
        </w:tc>
        <w:tc>
          <w:tcPr>
            <w:tcW w:w="182" w:type="dxa"/>
          </w:tcPr>
          <w:p w14:paraId="7584D258" w14:textId="77777777" w:rsidR="006C3D4F" w:rsidRPr="003917C6" w:rsidRDefault="006C3D4F" w:rsidP="00671503">
            <w:pPr>
              <w:tabs>
                <w:tab w:val="decimal" w:pos="765"/>
              </w:tabs>
              <w:spacing w:line="240" w:lineRule="atLeast"/>
              <w:rPr>
                <w:rFonts w:hAnsi="Times New Roman" w:cs="Times New Roman"/>
                <w:sz w:val="20"/>
                <w:szCs w:val="20"/>
                <w:cs/>
                <w:lang w:val="en-GB"/>
              </w:rPr>
            </w:pPr>
          </w:p>
        </w:tc>
        <w:tc>
          <w:tcPr>
            <w:tcW w:w="1137" w:type="dxa"/>
          </w:tcPr>
          <w:p w14:paraId="03866F03" w14:textId="04A614B5" w:rsidR="006C3D4F" w:rsidRPr="003917C6" w:rsidRDefault="006C3D4F" w:rsidP="0047075F">
            <w:pPr>
              <w:spacing w:line="240" w:lineRule="atLeast"/>
              <w:jc w:val="center"/>
              <w:rPr>
                <w:rFonts w:hAnsi="Times New Roman" w:cs="Times New Roman"/>
                <w:sz w:val="20"/>
                <w:szCs w:val="20"/>
                <w:lang w:val="en-GB"/>
              </w:rPr>
            </w:pPr>
          </w:p>
        </w:tc>
        <w:tc>
          <w:tcPr>
            <w:tcW w:w="198" w:type="dxa"/>
            <w:gridSpan w:val="2"/>
          </w:tcPr>
          <w:p w14:paraId="575D6F13" w14:textId="77777777" w:rsidR="006C3D4F" w:rsidRPr="003917C6" w:rsidRDefault="006C3D4F" w:rsidP="00671503">
            <w:pPr>
              <w:tabs>
                <w:tab w:val="decimal" w:pos="765"/>
              </w:tabs>
              <w:spacing w:line="240" w:lineRule="atLeast"/>
              <w:rPr>
                <w:rFonts w:hAnsi="Times New Roman" w:cs="Times New Roman"/>
                <w:sz w:val="20"/>
                <w:szCs w:val="20"/>
                <w:lang w:val="en-GB" w:bidi="ar-SA"/>
              </w:rPr>
            </w:pPr>
          </w:p>
        </w:tc>
        <w:tc>
          <w:tcPr>
            <w:tcW w:w="1176" w:type="dxa"/>
          </w:tcPr>
          <w:p w14:paraId="367B1374" w14:textId="555DA594" w:rsidR="006C3D4F" w:rsidRPr="003917C6" w:rsidRDefault="006C3D4F" w:rsidP="00671503">
            <w:pPr>
              <w:spacing w:line="240" w:lineRule="atLeast"/>
              <w:ind w:left="-37" w:right="-79"/>
              <w:jc w:val="center"/>
              <w:rPr>
                <w:rFonts w:hAnsi="Times New Roman" w:cs="Times New Roman"/>
                <w:sz w:val="20"/>
                <w:szCs w:val="20"/>
                <w:lang w:val="en-GB" w:bidi="ar-SA"/>
              </w:rPr>
            </w:pPr>
          </w:p>
        </w:tc>
      </w:tr>
      <w:tr w:rsidR="006C3D4F" w:rsidRPr="003917C6" w14:paraId="2EF2E62C" w14:textId="77777777" w:rsidTr="006C3D4F">
        <w:trPr>
          <w:cantSplit/>
        </w:trPr>
        <w:tc>
          <w:tcPr>
            <w:tcW w:w="3721" w:type="dxa"/>
          </w:tcPr>
          <w:p w14:paraId="42C1070C" w14:textId="77777777" w:rsidR="006C3D4F" w:rsidRPr="003917C6" w:rsidRDefault="006C3D4F" w:rsidP="00A85CB9">
            <w:pPr>
              <w:pStyle w:val="acctfourfigures"/>
              <w:shd w:val="clear" w:color="auto" w:fill="FFFFFF"/>
              <w:spacing w:line="240" w:lineRule="auto"/>
              <w:jc w:val="center"/>
              <w:rPr>
                <w:rFonts w:cs="Times New Roman"/>
                <w:szCs w:val="22"/>
              </w:rPr>
            </w:pPr>
          </w:p>
        </w:tc>
        <w:tc>
          <w:tcPr>
            <w:tcW w:w="1098" w:type="dxa"/>
          </w:tcPr>
          <w:p w14:paraId="02381D6C" w14:textId="48E0B9CE" w:rsidR="006C3D4F" w:rsidRPr="003917C6" w:rsidRDefault="00B92AFC" w:rsidP="00671503">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202" w:type="dxa"/>
          </w:tcPr>
          <w:p w14:paraId="3DCD6557" w14:textId="77777777" w:rsidR="006C3D4F" w:rsidRPr="003917C6" w:rsidRDefault="006C3D4F" w:rsidP="00671503">
            <w:pPr>
              <w:tabs>
                <w:tab w:val="decimal" w:pos="765"/>
              </w:tabs>
              <w:spacing w:line="240" w:lineRule="atLeast"/>
              <w:rPr>
                <w:rFonts w:hAnsi="Times New Roman" w:cs="Times New Roman"/>
                <w:sz w:val="20"/>
                <w:szCs w:val="20"/>
                <w:lang w:val="en-GB" w:bidi="ar-SA"/>
              </w:rPr>
            </w:pPr>
          </w:p>
        </w:tc>
        <w:tc>
          <w:tcPr>
            <w:tcW w:w="1216" w:type="dxa"/>
          </w:tcPr>
          <w:p w14:paraId="0BB5A1CA" w14:textId="1CF32B42" w:rsidR="006C3D4F" w:rsidRPr="003917C6" w:rsidRDefault="00B92AFC" w:rsidP="00671503">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c>
          <w:tcPr>
            <w:tcW w:w="182" w:type="dxa"/>
            <w:vAlign w:val="bottom"/>
          </w:tcPr>
          <w:p w14:paraId="520C6B11" w14:textId="77777777" w:rsidR="006C3D4F" w:rsidRPr="003917C6" w:rsidRDefault="006C3D4F"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14:paraId="41745D38" w14:textId="1FCC129B" w:rsidR="006C3D4F" w:rsidRPr="003917C6" w:rsidRDefault="00B92AFC" w:rsidP="00671503">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198" w:type="dxa"/>
            <w:gridSpan w:val="2"/>
          </w:tcPr>
          <w:p w14:paraId="2828F25B" w14:textId="77777777" w:rsidR="006C3D4F" w:rsidRPr="003917C6" w:rsidRDefault="006C3D4F" w:rsidP="00671503">
            <w:pPr>
              <w:tabs>
                <w:tab w:val="decimal" w:pos="765"/>
              </w:tabs>
              <w:spacing w:line="240" w:lineRule="atLeast"/>
              <w:rPr>
                <w:rFonts w:hAnsi="Times New Roman" w:cs="Times New Roman"/>
                <w:sz w:val="20"/>
                <w:szCs w:val="20"/>
                <w:lang w:val="en-GB" w:bidi="ar-SA"/>
              </w:rPr>
            </w:pPr>
          </w:p>
        </w:tc>
        <w:tc>
          <w:tcPr>
            <w:tcW w:w="1176" w:type="dxa"/>
          </w:tcPr>
          <w:p w14:paraId="45E64BB3" w14:textId="236E918E" w:rsidR="006C3D4F" w:rsidRPr="003917C6" w:rsidRDefault="00B92AFC" w:rsidP="00671503">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r>
      <w:tr w:rsidR="006C3D4F" w:rsidRPr="003917C6" w14:paraId="3B2A20CB" w14:textId="77777777" w:rsidTr="006C3D4F">
        <w:trPr>
          <w:cantSplit/>
        </w:trPr>
        <w:tc>
          <w:tcPr>
            <w:tcW w:w="3721" w:type="dxa"/>
          </w:tcPr>
          <w:p w14:paraId="3774FF26" w14:textId="77777777" w:rsidR="006C3D4F" w:rsidRPr="003917C6" w:rsidRDefault="006C3D4F" w:rsidP="00A85CB9">
            <w:pPr>
              <w:pStyle w:val="acctfourfigures"/>
              <w:shd w:val="clear" w:color="auto" w:fill="FFFFFF"/>
              <w:spacing w:line="240" w:lineRule="auto"/>
              <w:jc w:val="center"/>
              <w:rPr>
                <w:rFonts w:cs="Times New Roman"/>
                <w:szCs w:val="22"/>
              </w:rPr>
            </w:pPr>
          </w:p>
        </w:tc>
        <w:tc>
          <w:tcPr>
            <w:tcW w:w="1098" w:type="dxa"/>
          </w:tcPr>
          <w:p w14:paraId="5E837786" w14:textId="51561D9D" w:rsidR="006C3D4F" w:rsidRPr="003917C6" w:rsidRDefault="006C3D4F" w:rsidP="00671503">
            <w:pPr>
              <w:spacing w:line="240" w:lineRule="atLeast"/>
              <w:ind w:left="-90" w:right="-88"/>
              <w:jc w:val="center"/>
              <w:rPr>
                <w:rFonts w:hAnsi="Times New Roman" w:cs="Times New Roman"/>
                <w:sz w:val="20"/>
                <w:szCs w:val="20"/>
                <w:lang w:val="en-GB"/>
              </w:rPr>
            </w:pPr>
          </w:p>
        </w:tc>
        <w:tc>
          <w:tcPr>
            <w:tcW w:w="202" w:type="dxa"/>
          </w:tcPr>
          <w:p w14:paraId="748D40E5" w14:textId="77777777" w:rsidR="006C3D4F" w:rsidRPr="003917C6" w:rsidRDefault="006C3D4F" w:rsidP="00671503">
            <w:pPr>
              <w:tabs>
                <w:tab w:val="decimal" w:pos="765"/>
              </w:tabs>
              <w:spacing w:line="240" w:lineRule="atLeast"/>
              <w:ind w:left="-90" w:right="-88"/>
              <w:rPr>
                <w:rFonts w:hAnsi="Times New Roman" w:cs="Times New Roman"/>
                <w:sz w:val="20"/>
                <w:szCs w:val="20"/>
                <w:lang w:val="en-GB" w:bidi="ar-SA"/>
              </w:rPr>
            </w:pPr>
          </w:p>
        </w:tc>
        <w:tc>
          <w:tcPr>
            <w:tcW w:w="1216" w:type="dxa"/>
          </w:tcPr>
          <w:p w14:paraId="095D6557" w14:textId="77777777" w:rsidR="006C3D4F" w:rsidRPr="003917C6" w:rsidRDefault="006C3D4F" w:rsidP="00671503">
            <w:pPr>
              <w:spacing w:line="240" w:lineRule="atLeast"/>
              <w:ind w:left="-90" w:right="-88"/>
              <w:jc w:val="center"/>
              <w:rPr>
                <w:rFonts w:hAnsi="Times New Roman" w:cs="Times New Roman"/>
                <w:sz w:val="20"/>
                <w:szCs w:val="20"/>
                <w:lang w:val="en-GB" w:bidi="ar-SA"/>
              </w:rPr>
            </w:pPr>
          </w:p>
        </w:tc>
        <w:tc>
          <w:tcPr>
            <w:tcW w:w="182" w:type="dxa"/>
            <w:vAlign w:val="bottom"/>
          </w:tcPr>
          <w:p w14:paraId="5F057233" w14:textId="77777777" w:rsidR="006C3D4F" w:rsidRPr="003917C6" w:rsidRDefault="006C3D4F" w:rsidP="00671503">
            <w:pPr>
              <w:tabs>
                <w:tab w:val="decimal" w:pos="765"/>
              </w:tabs>
              <w:spacing w:line="240" w:lineRule="atLeast"/>
              <w:ind w:left="-109" w:right="-79"/>
              <w:jc w:val="center"/>
              <w:rPr>
                <w:rFonts w:hAnsi="Times New Roman" w:cs="Times New Roman"/>
                <w:sz w:val="20"/>
                <w:szCs w:val="20"/>
                <w:lang w:val="en-GB" w:bidi="ar-SA"/>
              </w:rPr>
            </w:pPr>
          </w:p>
        </w:tc>
        <w:tc>
          <w:tcPr>
            <w:tcW w:w="1137" w:type="dxa"/>
          </w:tcPr>
          <w:p w14:paraId="2F293C5A" w14:textId="182EAAAB" w:rsidR="006C3D4F" w:rsidRPr="003917C6" w:rsidRDefault="006C3D4F" w:rsidP="00671503">
            <w:pPr>
              <w:spacing w:line="240" w:lineRule="atLeast"/>
              <w:ind w:left="-90" w:right="-88"/>
              <w:jc w:val="center"/>
              <w:rPr>
                <w:rFonts w:hAnsi="Times New Roman" w:cs="Times New Roman"/>
                <w:sz w:val="20"/>
                <w:szCs w:val="20"/>
                <w:lang w:val="en-GB"/>
              </w:rPr>
            </w:pPr>
          </w:p>
        </w:tc>
        <w:tc>
          <w:tcPr>
            <w:tcW w:w="198" w:type="dxa"/>
            <w:gridSpan w:val="2"/>
          </w:tcPr>
          <w:p w14:paraId="5BFD0529" w14:textId="77777777" w:rsidR="006C3D4F" w:rsidRPr="003917C6" w:rsidRDefault="006C3D4F" w:rsidP="00671503">
            <w:pPr>
              <w:tabs>
                <w:tab w:val="decimal" w:pos="765"/>
              </w:tabs>
              <w:spacing w:line="240" w:lineRule="atLeast"/>
              <w:ind w:left="-90" w:right="-88"/>
              <w:rPr>
                <w:rFonts w:hAnsi="Times New Roman" w:cs="Times New Roman"/>
                <w:sz w:val="20"/>
                <w:szCs w:val="20"/>
                <w:lang w:val="en-GB" w:bidi="ar-SA"/>
              </w:rPr>
            </w:pPr>
          </w:p>
        </w:tc>
        <w:tc>
          <w:tcPr>
            <w:tcW w:w="1176" w:type="dxa"/>
          </w:tcPr>
          <w:p w14:paraId="0778AA4E" w14:textId="77777777" w:rsidR="006C3D4F" w:rsidRPr="003917C6" w:rsidRDefault="006C3D4F" w:rsidP="00671503">
            <w:pPr>
              <w:spacing w:line="240" w:lineRule="atLeast"/>
              <w:ind w:left="-90" w:right="-88"/>
              <w:jc w:val="center"/>
              <w:rPr>
                <w:rFonts w:hAnsi="Times New Roman" w:cs="Times New Roman"/>
                <w:sz w:val="20"/>
                <w:szCs w:val="20"/>
                <w:lang w:val="en-GB" w:bidi="ar-SA"/>
              </w:rPr>
            </w:pPr>
          </w:p>
        </w:tc>
      </w:tr>
      <w:tr w:rsidR="00100B17" w:rsidRPr="003917C6" w14:paraId="79017B13" w14:textId="77777777" w:rsidTr="006C3D4F">
        <w:trPr>
          <w:cantSplit/>
          <w:trHeight w:val="182"/>
        </w:trPr>
        <w:tc>
          <w:tcPr>
            <w:tcW w:w="3721" w:type="dxa"/>
          </w:tcPr>
          <w:p w14:paraId="5A38D6E6" w14:textId="77777777" w:rsidR="00100B17" w:rsidRPr="003917C6" w:rsidRDefault="00100B17" w:rsidP="00A85CB9">
            <w:pPr>
              <w:shd w:val="clear" w:color="auto" w:fill="FFFFFF"/>
              <w:rPr>
                <w:rFonts w:hAnsi="Times New Roman" w:cs="Times New Roman"/>
                <w:b/>
                <w:bCs/>
                <w:sz w:val="22"/>
                <w:szCs w:val="22"/>
              </w:rPr>
            </w:pPr>
          </w:p>
        </w:tc>
        <w:tc>
          <w:tcPr>
            <w:tcW w:w="5209" w:type="dxa"/>
            <w:gridSpan w:val="8"/>
          </w:tcPr>
          <w:p w14:paraId="51991683" w14:textId="77777777" w:rsidR="00100B17" w:rsidRPr="003917C6" w:rsidRDefault="00100B17" w:rsidP="00A85CB9">
            <w:pPr>
              <w:pStyle w:val="acctfourfigures"/>
              <w:shd w:val="clear" w:color="auto" w:fill="FFFFFF"/>
              <w:spacing w:line="240" w:lineRule="auto"/>
              <w:ind w:left="-109" w:right="-79"/>
              <w:jc w:val="center"/>
              <w:rPr>
                <w:rFonts w:cs="Times New Roman"/>
                <w:szCs w:val="22"/>
              </w:rPr>
            </w:pPr>
            <w:r w:rsidRPr="003917C6">
              <w:rPr>
                <w:rFonts w:cs="Times New Roman"/>
                <w:szCs w:val="22"/>
              </w:rPr>
              <w:t>(in million Baht)</w:t>
            </w:r>
          </w:p>
        </w:tc>
      </w:tr>
      <w:tr w:rsidR="00100B17" w:rsidRPr="003917C6" w14:paraId="010D8D59" w14:textId="77777777" w:rsidTr="006C3D4F">
        <w:trPr>
          <w:cantSplit/>
        </w:trPr>
        <w:tc>
          <w:tcPr>
            <w:tcW w:w="3721" w:type="dxa"/>
          </w:tcPr>
          <w:p w14:paraId="48DB7FCA" w14:textId="77777777" w:rsidR="00100B17" w:rsidRPr="003917C6" w:rsidRDefault="00100B17" w:rsidP="006C3D4F">
            <w:pPr>
              <w:shd w:val="clear" w:color="auto" w:fill="FFFFFF"/>
              <w:ind w:firstLine="62"/>
              <w:rPr>
                <w:rFonts w:hAnsi="Times New Roman" w:cs="Times New Roman"/>
                <w:sz w:val="22"/>
                <w:szCs w:val="22"/>
              </w:rPr>
            </w:pPr>
            <w:r w:rsidRPr="003917C6">
              <w:rPr>
                <w:rFonts w:hAnsi="Times New Roman" w:cs="Times New Roman"/>
                <w:b/>
                <w:bCs/>
                <w:sz w:val="22"/>
                <w:szCs w:val="22"/>
              </w:rPr>
              <w:t>Long-term agreement</w:t>
            </w:r>
          </w:p>
        </w:tc>
        <w:tc>
          <w:tcPr>
            <w:tcW w:w="1098" w:type="dxa"/>
            <w:vAlign w:val="bottom"/>
          </w:tcPr>
          <w:p w14:paraId="27C233D6"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604B6F35"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14:paraId="48F6359F"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2873E7C9"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018FC764"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14:paraId="03E0F1BE"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67A6B228"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100B17" w:rsidRPr="003917C6" w14:paraId="2FE41BBC" w14:textId="77777777" w:rsidTr="006C3D4F">
        <w:trPr>
          <w:cantSplit/>
        </w:trPr>
        <w:tc>
          <w:tcPr>
            <w:tcW w:w="3721" w:type="dxa"/>
          </w:tcPr>
          <w:p w14:paraId="7FF43744" w14:textId="77777777" w:rsidR="00100B17" w:rsidRPr="003917C6" w:rsidRDefault="00100B17" w:rsidP="006C3D4F">
            <w:pPr>
              <w:shd w:val="clear" w:color="auto" w:fill="FFFFFF"/>
              <w:ind w:firstLine="62"/>
              <w:rPr>
                <w:rFonts w:hAnsi="Times New Roman" w:cs="Times New Roman"/>
                <w:sz w:val="22"/>
                <w:szCs w:val="22"/>
              </w:rPr>
            </w:pPr>
            <w:r w:rsidRPr="003917C6">
              <w:rPr>
                <w:rFonts w:hAnsi="Times New Roman" w:cs="Times New Roman"/>
                <w:b/>
                <w:bCs/>
                <w:sz w:val="22"/>
                <w:szCs w:val="22"/>
              </w:rPr>
              <w:t xml:space="preserve">  commitments of the Company</w:t>
            </w:r>
          </w:p>
        </w:tc>
        <w:tc>
          <w:tcPr>
            <w:tcW w:w="1098" w:type="dxa"/>
            <w:vAlign w:val="bottom"/>
          </w:tcPr>
          <w:p w14:paraId="56F924CA"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2F052CC8"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14:paraId="7493AE7F"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609A4707"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19A3D25A"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14:paraId="3CC9955F"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1C742CB7" w14:textId="77777777" w:rsidR="00100B17" w:rsidRPr="003917C6" w:rsidRDefault="00100B17"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r w:rsidR="006C6098" w:rsidRPr="003917C6" w14:paraId="4DCD1961" w14:textId="77777777" w:rsidTr="006C3D4F">
        <w:trPr>
          <w:cantSplit/>
        </w:trPr>
        <w:tc>
          <w:tcPr>
            <w:tcW w:w="3721" w:type="dxa"/>
          </w:tcPr>
          <w:p w14:paraId="5D08B810" w14:textId="77777777" w:rsidR="006C6098" w:rsidRPr="003917C6" w:rsidRDefault="006C6098" w:rsidP="006C3D4F">
            <w:pPr>
              <w:shd w:val="clear" w:color="auto" w:fill="FFFFFF"/>
              <w:ind w:firstLine="62"/>
              <w:rPr>
                <w:rFonts w:hAnsi="Times New Roman" w:cs="Times New Roman"/>
                <w:b/>
                <w:bCs/>
                <w:sz w:val="22"/>
                <w:szCs w:val="22"/>
              </w:rPr>
            </w:pPr>
            <w:r w:rsidRPr="003917C6">
              <w:rPr>
                <w:rFonts w:hAnsi="Times New Roman" w:cs="Times New Roman"/>
                <w:sz w:val="22"/>
                <w:szCs w:val="22"/>
              </w:rPr>
              <w:t>Within one year</w:t>
            </w:r>
          </w:p>
        </w:tc>
        <w:tc>
          <w:tcPr>
            <w:tcW w:w="1098" w:type="dxa"/>
          </w:tcPr>
          <w:p w14:paraId="328A2391" w14:textId="4A3E5D3F" w:rsidR="006C6098" w:rsidRPr="003917C6" w:rsidRDefault="006C6098" w:rsidP="00A85CB9">
            <w:pPr>
              <w:pStyle w:val="acctfourfigures"/>
              <w:shd w:val="clear" w:color="auto" w:fill="FFFFFF"/>
              <w:tabs>
                <w:tab w:val="clear" w:pos="765"/>
                <w:tab w:val="decimal" w:pos="845"/>
              </w:tabs>
              <w:spacing w:line="240" w:lineRule="auto"/>
              <w:ind w:right="-79"/>
              <w:rPr>
                <w:rFonts w:cs="Times New Roman"/>
                <w:szCs w:val="22"/>
              </w:rPr>
            </w:pPr>
            <w:r w:rsidRPr="003917C6">
              <w:rPr>
                <w:rFonts w:ascii="Angsana New" w:hAnsi="Angsana New"/>
                <w:sz w:val="28"/>
              </w:rPr>
              <w:t>71</w:t>
            </w:r>
          </w:p>
        </w:tc>
        <w:tc>
          <w:tcPr>
            <w:tcW w:w="202" w:type="dxa"/>
          </w:tcPr>
          <w:p w14:paraId="78833EC6" w14:textId="77777777" w:rsidR="006C6098" w:rsidRPr="003917C6" w:rsidRDefault="006C6098"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Pr>
          <w:p w14:paraId="5E0C2E9C" w14:textId="7BDD4138" w:rsidR="006C6098" w:rsidRPr="003917C6" w:rsidRDefault="006C6098" w:rsidP="00671503">
            <w:pPr>
              <w:pStyle w:val="acctfourfigures"/>
              <w:shd w:val="clear" w:color="auto" w:fill="FFFFFF"/>
              <w:tabs>
                <w:tab w:val="clear" w:pos="765"/>
                <w:tab w:val="decimal" w:pos="845"/>
              </w:tabs>
              <w:spacing w:line="240" w:lineRule="auto"/>
              <w:ind w:right="-79"/>
              <w:rPr>
                <w:rFonts w:cs="Times New Roman"/>
                <w:szCs w:val="22"/>
              </w:rPr>
            </w:pPr>
            <w:r w:rsidRPr="003917C6">
              <w:rPr>
                <w:rFonts w:ascii="Angsana New" w:hAnsi="Angsana New"/>
                <w:sz w:val="28"/>
              </w:rPr>
              <w:t>99</w:t>
            </w:r>
          </w:p>
        </w:tc>
        <w:tc>
          <w:tcPr>
            <w:tcW w:w="182" w:type="dxa"/>
          </w:tcPr>
          <w:p w14:paraId="1464FA1B" w14:textId="77777777"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Pr>
          <w:p w14:paraId="00DB92B6" w14:textId="36B0B267"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r w:rsidRPr="003917C6">
              <w:rPr>
                <w:rFonts w:ascii="Angsana New" w:hAnsi="Angsana New"/>
                <w:sz w:val="28"/>
              </w:rPr>
              <w:t>-</w:t>
            </w:r>
          </w:p>
        </w:tc>
        <w:tc>
          <w:tcPr>
            <w:tcW w:w="180" w:type="dxa"/>
          </w:tcPr>
          <w:p w14:paraId="02980CBD" w14:textId="77777777"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Pr>
          <w:p w14:paraId="1E2D601E" w14:textId="56569F4F"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r w:rsidRPr="003917C6">
              <w:rPr>
                <w:rFonts w:ascii="Angsana New" w:hAnsi="Angsana New"/>
                <w:sz w:val="28"/>
              </w:rPr>
              <w:t>28</w:t>
            </w:r>
          </w:p>
        </w:tc>
      </w:tr>
      <w:tr w:rsidR="006C6098" w:rsidRPr="003917C6" w14:paraId="74726D44" w14:textId="77777777" w:rsidTr="006C6098">
        <w:trPr>
          <w:cantSplit/>
        </w:trPr>
        <w:tc>
          <w:tcPr>
            <w:tcW w:w="3721" w:type="dxa"/>
          </w:tcPr>
          <w:p w14:paraId="50536B74" w14:textId="77777777" w:rsidR="006C6098" w:rsidRPr="003917C6" w:rsidRDefault="006C6098" w:rsidP="006C3D4F">
            <w:pPr>
              <w:shd w:val="clear" w:color="auto" w:fill="FFFFFF"/>
              <w:ind w:firstLine="62"/>
              <w:rPr>
                <w:rFonts w:hAnsi="Times New Roman" w:cs="Times New Roman"/>
                <w:sz w:val="22"/>
                <w:szCs w:val="22"/>
              </w:rPr>
            </w:pPr>
            <w:r w:rsidRPr="003917C6">
              <w:rPr>
                <w:rFonts w:hAnsi="Times New Roman" w:cs="Times New Roman"/>
                <w:sz w:val="22"/>
                <w:szCs w:val="22"/>
              </w:rPr>
              <w:t>After one year but within five years</w:t>
            </w:r>
          </w:p>
        </w:tc>
        <w:tc>
          <w:tcPr>
            <w:tcW w:w="1098" w:type="dxa"/>
            <w:vAlign w:val="bottom"/>
          </w:tcPr>
          <w:p w14:paraId="2B4E0EC5" w14:textId="7A57958B" w:rsidR="006C6098" w:rsidRPr="003917C6" w:rsidRDefault="006C6098" w:rsidP="00A85CB9">
            <w:pPr>
              <w:pStyle w:val="acctfourfigures"/>
              <w:shd w:val="clear" w:color="auto" w:fill="FFFFFF"/>
              <w:tabs>
                <w:tab w:val="clear" w:pos="765"/>
                <w:tab w:val="decimal" w:pos="845"/>
              </w:tabs>
              <w:spacing w:line="240" w:lineRule="auto"/>
              <w:ind w:left="-55" w:right="-79"/>
              <w:rPr>
                <w:rFonts w:cs="Times New Roman"/>
                <w:szCs w:val="22"/>
              </w:rPr>
            </w:pPr>
            <w:r w:rsidRPr="003917C6">
              <w:rPr>
                <w:rFonts w:ascii="Angsana New" w:hAnsi="Angsana New"/>
                <w:sz w:val="28"/>
              </w:rPr>
              <w:t>271</w:t>
            </w:r>
          </w:p>
        </w:tc>
        <w:tc>
          <w:tcPr>
            <w:tcW w:w="202" w:type="dxa"/>
            <w:vAlign w:val="bottom"/>
          </w:tcPr>
          <w:p w14:paraId="6C9955EF" w14:textId="77777777" w:rsidR="006C6098" w:rsidRPr="003917C6" w:rsidRDefault="006C6098"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vAlign w:val="bottom"/>
          </w:tcPr>
          <w:p w14:paraId="51829EC5" w14:textId="60079641"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r w:rsidRPr="003917C6">
              <w:rPr>
                <w:rFonts w:ascii="Angsana New" w:hAnsi="Angsana New"/>
                <w:sz w:val="28"/>
              </w:rPr>
              <w:t>282</w:t>
            </w:r>
          </w:p>
        </w:tc>
        <w:tc>
          <w:tcPr>
            <w:tcW w:w="182" w:type="dxa"/>
            <w:vAlign w:val="bottom"/>
          </w:tcPr>
          <w:p w14:paraId="1B11C99B" w14:textId="77777777"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vAlign w:val="bottom"/>
          </w:tcPr>
          <w:p w14:paraId="146FF137" w14:textId="380AE252" w:rsidR="006C6098" w:rsidRPr="003917C6" w:rsidRDefault="006C6098" w:rsidP="00A252BD">
            <w:pPr>
              <w:pStyle w:val="acctfourfigures"/>
              <w:shd w:val="clear" w:color="auto" w:fill="FFFFFF"/>
              <w:tabs>
                <w:tab w:val="clear" w:pos="765"/>
                <w:tab w:val="decimal" w:pos="845"/>
              </w:tabs>
              <w:spacing w:line="240" w:lineRule="auto"/>
              <w:ind w:right="-79"/>
              <w:rPr>
                <w:rFonts w:cs="Times New Roman"/>
                <w:szCs w:val="22"/>
              </w:rPr>
            </w:pPr>
            <w:r w:rsidRPr="003917C6">
              <w:rPr>
                <w:rFonts w:ascii="Angsana New" w:hAnsi="Angsana New"/>
                <w:sz w:val="28"/>
              </w:rPr>
              <w:t>-</w:t>
            </w:r>
          </w:p>
        </w:tc>
        <w:tc>
          <w:tcPr>
            <w:tcW w:w="180" w:type="dxa"/>
            <w:vAlign w:val="bottom"/>
          </w:tcPr>
          <w:p w14:paraId="25857D69" w14:textId="77777777"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vAlign w:val="bottom"/>
          </w:tcPr>
          <w:p w14:paraId="0D28E1FD" w14:textId="53B913DC"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r w:rsidRPr="003917C6">
              <w:rPr>
                <w:rFonts w:ascii="Angsana New" w:hAnsi="Angsana New"/>
                <w:sz w:val="28"/>
              </w:rPr>
              <w:t>-</w:t>
            </w:r>
          </w:p>
        </w:tc>
      </w:tr>
      <w:tr w:rsidR="006C6098" w:rsidRPr="003917C6" w14:paraId="0D0EFCFE" w14:textId="77777777" w:rsidTr="006C6098">
        <w:trPr>
          <w:cantSplit/>
        </w:trPr>
        <w:tc>
          <w:tcPr>
            <w:tcW w:w="3721" w:type="dxa"/>
          </w:tcPr>
          <w:p w14:paraId="64D6B90B" w14:textId="77777777" w:rsidR="006C6098" w:rsidRPr="003917C6" w:rsidRDefault="006C6098" w:rsidP="006C3D4F">
            <w:pPr>
              <w:shd w:val="clear" w:color="auto" w:fill="FFFFFF"/>
              <w:ind w:firstLine="62"/>
              <w:rPr>
                <w:rFonts w:hAnsi="Times New Roman" w:cs="Times New Roman"/>
                <w:sz w:val="22"/>
                <w:szCs w:val="22"/>
              </w:rPr>
            </w:pPr>
            <w:r w:rsidRPr="003917C6">
              <w:rPr>
                <w:rFonts w:hAnsi="Times New Roman" w:cs="Times New Roman"/>
                <w:sz w:val="22"/>
                <w:szCs w:val="22"/>
              </w:rPr>
              <w:t>After five years</w:t>
            </w:r>
          </w:p>
        </w:tc>
        <w:tc>
          <w:tcPr>
            <w:tcW w:w="1098" w:type="dxa"/>
            <w:tcBorders>
              <w:bottom w:val="single" w:sz="4" w:space="0" w:color="auto"/>
            </w:tcBorders>
            <w:vAlign w:val="bottom"/>
          </w:tcPr>
          <w:p w14:paraId="1C85D834" w14:textId="57146104" w:rsidR="006C6098" w:rsidRPr="003917C6" w:rsidRDefault="006C6098" w:rsidP="00A85CB9">
            <w:pPr>
              <w:pStyle w:val="acctfourfigures"/>
              <w:shd w:val="clear" w:color="auto" w:fill="FFFFFF"/>
              <w:tabs>
                <w:tab w:val="clear" w:pos="765"/>
                <w:tab w:val="decimal" w:pos="845"/>
              </w:tabs>
              <w:spacing w:line="240" w:lineRule="auto"/>
              <w:ind w:left="-55" w:right="-79"/>
              <w:rPr>
                <w:rFonts w:cs="Times New Roman"/>
                <w:szCs w:val="22"/>
              </w:rPr>
            </w:pPr>
            <w:r w:rsidRPr="003917C6">
              <w:rPr>
                <w:rFonts w:ascii="Angsana New" w:hAnsi="Angsana New"/>
                <w:sz w:val="28"/>
              </w:rPr>
              <w:t>6</w:t>
            </w:r>
          </w:p>
        </w:tc>
        <w:tc>
          <w:tcPr>
            <w:tcW w:w="202" w:type="dxa"/>
            <w:vAlign w:val="bottom"/>
          </w:tcPr>
          <w:p w14:paraId="55C40A5F" w14:textId="77777777" w:rsidR="006C6098" w:rsidRPr="003917C6" w:rsidRDefault="006C6098"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bottom w:val="single" w:sz="4" w:space="0" w:color="auto"/>
            </w:tcBorders>
            <w:vAlign w:val="bottom"/>
          </w:tcPr>
          <w:p w14:paraId="5CCEC34A" w14:textId="38A133CC"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r w:rsidRPr="003917C6">
              <w:rPr>
                <w:rFonts w:ascii="Angsana New" w:hAnsi="Angsana New"/>
                <w:sz w:val="28"/>
              </w:rPr>
              <w:t>59</w:t>
            </w:r>
          </w:p>
        </w:tc>
        <w:tc>
          <w:tcPr>
            <w:tcW w:w="182" w:type="dxa"/>
            <w:vAlign w:val="bottom"/>
          </w:tcPr>
          <w:p w14:paraId="0326D37D" w14:textId="77777777"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bottom w:val="single" w:sz="4" w:space="0" w:color="auto"/>
            </w:tcBorders>
            <w:vAlign w:val="bottom"/>
          </w:tcPr>
          <w:p w14:paraId="038C2194" w14:textId="70A13680"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r w:rsidRPr="003917C6">
              <w:rPr>
                <w:rFonts w:ascii="Angsana New" w:hAnsi="Angsana New"/>
                <w:sz w:val="28"/>
              </w:rPr>
              <w:t>-</w:t>
            </w:r>
          </w:p>
        </w:tc>
        <w:tc>
          <w:tcPr>
            <w:tcW w:w="180" w:type="dxa"/>
            <w:vAlign w:val="bottom"/>
          </w:tcPr>
          <w:p w14:paraId="31F0E2F7" w14:textId="77777777"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bottom w:val="single" w:sz="4" w:space="0" w:color="auto"/>
            </w:tcBorders>
            <w:vAlign w:val="bottom"/>
          </w:tcPr>
          <w:p w14:paraId="013FF10C" w14:textId="789CB877"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r w:rsidRPr="003917C6">
              <w:rPr>
                <w:rFonts w:ascii="Angsana New" w:hAnsi="Angsana New"/>
                <w:sz w:val="28"/>
              </w:rPr>
              <w:t>-</w:t>
            </w:r>
          </w:p>
        </w:tc>
      </w:tr>
      <w:tr w:rsidR="006C6098" w:rsidRPr="003917C6" w14:paraId="3A3841AF" w14:textId="77777777" w:rsidTr="006C3D4F">
        <w:trPr>
          <w:cantSplit/>
        </w:trPr>
        <w:tc>
          <w:tcPr>
            <w:tcW w:w="3721" w:type="dxa"/>
          </w:tcPr>
          <w:p w14:paraId="130C4AC5" w14:textId="77777777" w:rsidR="006C6098" w:rsidRPr="003917C6" w:rsidRDefault="006C6098" w:rsidP="006C3D4F">
            <w:pPr>
              <w:shd w:val="clear" w:color="auto" w:fill="FFFFFF"/>
              <w:ind w:firstLine="62"/>
              <w:rPr>
                <w:rFonts w:hAnsi="Times New Roman" w:cs="Times New Roman"/>
                <w:b/>
                <w:bCs/>
                <w:sz w:val="22"/>
                <w:szCs w:val="22"/>
              </w:rPr>
            </w:pPr>
            <w:r w:rsidRPr="003917C6">
              <w:rPr>
                <w:rFonts w:hAnsi="Times New Roman" w:cs="Times New Roman"/>
                <w:b/>
                <w:bCs/>
                <w:sz w:val="22"/>
                <w:szCs w:val="22"/>
              </w:rPr>
              <w:t>Total</w:t>
            </w:r>
          </w:p>
        </w:tc>
        <w:tc>
          <w:tcPr>
            <w:tcW w:w="1098" w:type="dxa"/>
            <w:tcBorders>
              <w:top w:val="single" w:sz="4" w:space="0" w:color="auto"/>
              <w:bottom w:val="double" w:sz="4" w:space="0" w:color="auto"/>
            </w:tcBorders>
            <w:vAlign w:val="bottom"/>
          </w:tcPr>
          <w:p w14:paraId="599D2E86" w14:textId="355529C8" w:rsidR="006C6098" w:rsidRPr="003917C6" w:rsidRDefault="006C6098" w:rsidP="00A85CB9">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3917C6">
              <w:rPr>
                <w:rFonts w:ascii="Angsana New" w:hAnsi="Angsana New"/>
                <w:b/>
                <w:bCs/>
                <w:sz w:val="28"/>
              </w:rPr>
              <w:t>342</w:t>
            </w:r>
          </w:p>
        </w:tc>
        <w:tc>
          <w:tcPr>
            <w:tcW w:w="202" w:type="dxa"/>
            <w:vAlign w:val="bottom"/>
          </w:tcPr>
          <w:p w14:paraId="7E0EA50A" w14:textId="77777777" w:rsidR="006C6098" w:rsidRPr="003917C6" w:rsidRDefault="006C6098"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single" w:sz="4" w:space="0" w:color="auto"/>
              <w:bottom w:val="double" w:sz="4" w:space="0" w:color="auto"/>
            </w:tcBorders>
            <w:vAlign w:val="bottom"/>
          </w:tcPr>
          <w:p w14:paraId="12DE7316" w14:textId="2B1633A5"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3917C6">
              <w:rPr>
                <w:rFonts w:ascii="Angsana New" w:hAnsi="Angsana New" w:hint="cs"/>
                <w:b/>
                <w:bCs/>
                <w:sz w:val="28"/>
              </w:rPr>
              <w:t>4</w:t>
            </w:r>
            <w:r w:rsidRPr="003917C6">
              <w:rPr>
                <w:rFonts w:ascii="Angsana New" w:hAnsi="Angsana New"/>
                <w:b/>
                <w:bCs/>
                <w:sz w:val="28"/>
              </w:rPr>
              <w:t>40</w:t>
            </w:r>
          </w:p>
        </w:tc>
        <w:tc>
          <w:tcPr>
            <w:tcW w:w="182" w:type="dxa"/>
            <w:vAlign w:val="bottom"/>
          </w:tcPr>
          <w:p w14:paraId="7AF1CF9B" w14:textId="77777777"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single" w:sz="4" w:space="0" w:color="auto"/>
              <w:bottom w:val="double" w:sz="4" w:space="0" w:color="auto"/>
            </w:tcBorders>
            <w:vAlign w:val="bottom"/>
          </w:tcPr>
          <w:p w14:paraId="29B66B7D" w14:textId="50D7DAE8"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3917C6">
              <w:rPr>
                <w:rFonts w:ascii="Angsana New" w:hAnsi="Angsana New"/>
                <w:b/>
                <w:bCs/>
                <w:sz w:val="28"/>
              </w:rPr>
              <w:t>-</w:t>
            </w:r>
          </w:p>
        </w:tc>
        <w:tc>
          <w:tcPr>
            <w:tcW w:w="180" w:type="dxa"/>
            <w:vAlign w:val="bottom"/>
          </w:tcPr>
          <w:p w14:paraId="56466FC1" w14:textId="77777777"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single" w:sz="4" w:space="0" w:color="auto"/>
              <w:bottom w:val="double" w:sz="4" w:space="0" w:color="auto"/>
            </w:tcBorders>
            <w:vAlign w:val="bottom"/>
          </w:tcPr>
          <w:p w14:paraId="673A14AE" w14:textId="072173BE" w:rsidR="006C6098" w:rsidRPr="003917C6" w:rsidRDefault="006C6098" w:rsidP="00671503">
            <w:pPr>
              <w:pStyle w:val="acctfourfigures"/>
              <w:shd w:val="clear" w:color="auto" w:fill="FFFFFF"/>
              <w:tabs>
                <w:tab w:val="clear" w:pos="765"/>
                <w:tab w:val="decimal" w:pos="845"/>
              </w:tabs>
              <w:spacing w:line="240" w:lineRule="auto"/>
              <w:ind w:left="-55" w:right="-79"/>
              <w:rPr>
                <w:rFonts w:cs="Times New Roman"/>
                <w:b/>
                <w:bCs/>
                <w:szCs w:val="22"/>
                <w:lang w:val="en-US" w:bidi="th-TH"/>
              </w:rPr>
            </w:pPr>
            <w:r w:rsidRPr="003917C6">
              <w:rPr>
                <w:rFonts w:ascii="Angsana New" w:hAnsi="Angsana New"/>
                <w:b/>
                <w:bCs/>
                <w:sz w:val="28"/>
              </w:rPr>
              <w:t>28</w:t>
            </w:r>
          </w:p>
        </w:tc>
      </w:tr>
      <w:tr w:rsidR="0086575C" w:rsidRPr="003917C6" w14:paraId="2B076BA1" w14:textId="77777777" w:rsidTr="006C3D4F">
        <w:trPr>
          <w:cantSplit/>
        </w:trPr>
        <w:tc>
          <w:tcPr>
            <w:tcW w:w="3721" w:type="dxa"/>
          </w:tcPr>
          <w:p w14:paraId="1B3CB4B0" w14:textId="77777777" w:rsidR="0086575C" w:rsidRPr="003917C6" w:rsidRDefault="0086575C" w:rsidP="00A85CB9">
            <w:pPr>
              <w:shd w:val="clear" w:color="auto" w:fill="FFFFFF"/>
              <w:ind w:left="180" w:hanging="180"/>
              <w:rPr>
                <w:rFonts w:hAnsi="Times New Roman" w:cstheme="minorBidi"/>
                <w:sz w:val="22"/>
                <w:szCs w:val="22"/>
                <w:cs/>
              </w:rPr>
            </w:pPr>
          </w:p>
        </w:tc>
        <w:tc>
          <w:tcPr>
            <w:tcW w:w="1098" w:type="dxa"/>
            <w:tcBorders>
              <w:top w:val="double" w:sz="4" w:space="0" w:color="auto"/>
            </w:tcBorders>
            <w:vAlign w:val="bottom"/>
          </w:tcPr>
          <w:p w14:paraId="02EC7CD0" w14:textId="77777777" w:rsidR="0086575C" w:rsidRPr="003917C6"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202" w:type="dxa"/>
            <w:vAlign w:val="bottom"/>
          </w:tcPr>
          <w:p w14:paraId="457CE5DE" w14:textId="77777777" w:rsidR="0086575C" w:rsidRPr="003917C6"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216" w:type="dxa"/>
            <w:tcBorders>
              <w:top w:val="double" w:sz="4" w:space="0" w:color="auto"/>
            </w:tcBorders>
            <w:vAlign w:val="bottom"/>
          </w:tcPr>
          <w:p w14:paraId="638B593B" w14:textId="77777777" w:rsidR="0086575C" w:rsidRPr="003917C6"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82" w:type="dxa"/>
            <w:vAlign w:val="bottom"/>
          </w:tcPr>
          <w:p w14:paraId="73EB0645" w14:textId="77777777" w:rsidR="0086575C" w:rsidRPr="003917C6"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37" w:type="dxa"/>
            <w:tcBorders>
              <w:top w:val="double" w:sz="4" w:space="0" w:color="auto"/>
            </w:tcBorders>
            <w:vAlign w:val="bottom"/>
          </w:tcPr>
          <w:p w14:paraId="1A5C7D1B" w14:textId="77777777" w:rsidR="0086575C" w:rsidRPr="003917C6" w:rsidRDefault="0086575C"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c>
          <w:tcPr>
            <w:tcW w:w="180" w:type="dxa"/>
            <w:vAlign w:val="bottom"/>
          </w:tcPr>
          <w:p w14:paraId="693827FC" w14:textId="77777777" w:rsidR="0086575C" w:rsidRPr="003917C6" w:rsidRDefault="0086575C" w:rsidP="00A85CB9">
            <w:pPr>
              <w:pStyle w:val="acctfourfigures"/>
              <w:shd w:val="clear" w:color="auto" w:fill="FFFFFF"/>
              <w:tabs>
                <w:tab w:val="clear" w:pos="765"/>
                <w:tab w:val="decimal" w:pos="845"/>
              </w:tabs>
              <w:spacing w:line="240" w:lineRule="auto"/>
              <w:ind w:left="-55" w:right="-79"/>
              <w:rPr>
                <w:rFonts w:cs="Times New Roman"/>
                <w:szCs w:val="22"/>
              </w:rPr>
            </w:pPr>
          </w:p>
        </w:tc>
        <w:tc>
          <w:tcPr>
            <w:tcW w:w="1194" w:type="dxa"/>
            <w:gridSpan w:val="2"/>
            <w:tcBorders>
              <w:top w:val="double" w:sz="4" w:space="0" w:color="auto"/>
            </w:tcBorders>
            <w:vAlign w:val="bottom"/>
          </w:tcPr>
          <w:p w14:paraId="2A62CAB6" w14:textId="77777777" w:rsidR="0086575C" w:rsidRPr="003917C6" w:rsidRDefault="0086575C" w:rsidP="00A85CB9">
            <w:pPr>
              <w:pStyle w:val="acctfourfigures"/>
              <w:shd w:val="clear" w:color="auto" w:fill="FFFFFF"/>
              <w:tabs>
                <w:tab w:val="clear" w:pos="765"/>
                <w:tab w:val="decimal" w:pos="845"/>
              </w:tabs>
              <w:spacing w:line="240" w:lineRule="auto"/>
              <w:ind w:left="-55" w:right="-79"/>
              <w:rPr>
                <w:rFonts w:cs="Times New Roman"/>
                <w:szCs w:val="22"/>
                <w:lang w:val="en-US"/>
              </w:rPr>
            </w:pPr>
          </w:p>
        </w:tc>
      </w:tr>
    </w:tbl>
    <w:p w14:paraId="56B8CC37" w14:textId="77777777" w:rsidR="00C23C0E" w:rsidRPr="003917C6" w:rsidRDefault="00C23C0E" w:rsidP="00A85CB9">
      <w:pPr>
        <w:shd w:val="clear" w:color="auto" w:fill="FFFFFF"/>
        <w:ind w:firstLine="720"/>
        <w:rPr>
          <w:rFonts w:hAnsi="Times New Roman" w:cs="Times New Roman"/>
          <w:sz w:val="12"/>
          <w:szCs w:val="12"/>
          <w:cs/>
        </w:rPr>
      </w:pPr>
    </w:p>
    <w:p w14:paraId="0A7F33D3" w14:textId="0B5C5B16" w:rsidR="00B16AC6" w:rsidRPr="003917C6" w:rsidRDefault="00B16AC6" w:rsidP="00A85CB9">
      <w:pPr>
        <w:shd w:val="clear" w:color="auto" w:fill="FFFFFF"/>
        <w:ind w:left="1530" w:hanging="360"/>
        <w:jc w:val="thaiDistribute"/>
        <w:rPr>
          <w:rFonts w:hAnsi="Times New Roman" w:cs="Times New Roman"/>
          <w:sz w:val="22"/>
          <w:szCs w:val="22"/>
        </w:rPr>
      </w:pPr>
      <w:r w:rsidRPr="003917C6">
        <w:rPr>
          <w:rFonts w:hAnsi="Times New Roman" w:cs="Times New Roman"/>
          <w:sz w:val="22"/>
          <w:szCs w:val="22"/>
        </w:rPr>
        <w:t>d)</w:t>
      </w:r>
      <w:r w:rsidRPr="003917C6">
        <w:rPr>
          <w:rFonts w:hAnsi="Times New Roman" w:cs="Times New Roman"/>
          <w:sz w:val="22"/>
          <w:szCs w:val="22"/>
        </w:rPr>
        <w:tab/>
      </w:r>
      <w:proofErr w:type="spellStart"/>
      <w:r w:rsidRPr="003917C6">
        <w:rPr>
          <w:rFonts w:hAnsi="Times New Roman" w:cs="Times New Roman"/>
          <w:sz w:val="22"/>
          <w:szCs w:val="22"/>
          <w:cs/>
        </w:rPr>
        <w:t>On</w:t>
      </w:r>
      <w:proofErr w:type="spellEnd"/>
      <w:r w:rsidRPr="003917C6">
        <w:rPr>
          <w:rFonts w:hAnsi="Times New Roman" w:cs="Times New Roman"/>
          <w:sz w:val="22"/>
          <w:szCs w:val="22"/>
          <w:cs/>
        </w:rPr>
        <w:t xml:space="preserve"> </w:t>
      </w:r>
      <w:r w:rsidR="00B92AFC" w:rsidRPr="003917C6">
        <w:rPr>
          <w:rFonts w:hAnsi="Times New Roman" w:cs="Times New Roman"/>
          <w:sz w:val="22"/>
          <w:szCs w:val="22"/>
        </w:rPr>
        <w:t>26</w:t>
      </w:r>
      <w:r w:rsidRPr="003917C6">
        <w:rPr>
          <w:rFonts w:hAnsi="Times New Roman" w:cs="Times New Roman"/>
          <w:sz w:val="22"/>
          <w:szCs w:val="22"/>
          <w:cs/>
        </w:rPr>
        <w:t xml:space="preserve"> </w:t>
      </w:r>
      <w:proofErr w:type="spellStart"/>
      <w:r w:rsidRPr="003917C6">
        <w:rPr>
          <w:rFonts w:hAnsi="Times New Roman" w:cs="Times New Roman"/>
          <w:sz w:val="22"/>
          <w:szCs w:val="22"/>
          <w:cs/>
        </w:rPr>
        <w:t>October</w:t>
      </w:r>
      <w:proofErr w:type="spellEnd"/>
      <w:r w:rsidRPr="003917C6">
        <w:rPr>
          <w:rFonts w:hAnsi="Times New Roman" w:cs="Times New Roman"/>
          <w:sz w:val="22"/>
          <w:szCs w:val="22"/>
          <w:cs/>
        </w:rPr>
        <w:t xml:space="preserve"> </w:t>
      </w:r>
      <w:r w:rsidR="00B92AFC" w:rsidRPr="003917C6">
        <w:rPr>
          <w:rFonts w:hAnsi="Times New Roman" w:cs="Times New Roman"/>
          <w:sz w:val="22"/>
          <w:szCs w:val="22"/>
        </w:rPr>
        <w:t>2006</w:t>
      </w:r>
      <w:r w:rsidRPr="003917C6">
        <w:rPr>
          <w:rFonts w:hAnsi="Times New Roman" w:cs="Times New Roman"/>
          <w:sz w:val="22"/>
          <w:szCs w:val="22"/>
          <w:cs/>
        </w:rPr>
        <w:t xml:space="preserve">, </w:t>
      </w:r>
      <w:proofErr w:type="spellStart"/>
      <w:r w:rsidRPr="003917C6">
        <w:rPr>
          <w:rFonts w:hAnsi="Times New Roman" w:cs="Times New Roman"/>
          <w:sz w:val="22"/>
          <w:szCs w:val="22"/>
          <w:cs/>
        </w:rPr>
        <w:t>the</w:t>
      </w:r>
      <w:proofErr w:type="spellEnd"/>
      <w:r w:rsidRPr="003917C6">
        <w:rPr>
          <w:rFonts w:hAnsi="Times New Roman" w:cs="Times New Roman"/>
          <w:sz w:val="22"/>
          <w:szCs w:val="22"/>
          <w:cs/>
        </w:rPr>
        <w:t xml:space="preserve"> Company’s </w:t>
      </w:r>
      <w:proofErr w:type="spellStart"/>
      <w:r w:rsidRPr="003917C6">
        <w:rPr>
          <w:rFonts w:hAnsi="Times New Roman" w:cs="Times New Roman"/>
          <w:sz w:val="22"/>
          <w:szCs w:val="22"/>
          <w:cs/>
        </w:rPr>
        <w:t>Board</w:t>
      </w:r>
      <w:proofErr w:type="spellEnd"/>
      <w:r w:rsidRPr="003917C6">
        <w:rPr>
          <w:rFonts w:hAnsi="Times New Roman" w:cs="Times New Roman"/>
          <w:sz w:val="22"/>
          <w:szCs w:val="22"/>
          <w:cs/>
        </w:rPr>
        <w:t xml:space="preserve"> of </w:t>
      </w:r>
      <w:proofErr w:type="spellStart"/>
      <w:r w:rsidRPr="003917C6">
        <w:rPr>
          <w:rFonts w:hAnsi="Times New Roman" w:cs="Times New Roman"/>
          <w:sz w:val="22"/>
          <w:szCs w:val="22"/>
          <w:cs/>
        </w:rPr>
        <w:t>Directors</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approved</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the</w:t>
      </w:r>
      <w:proofErr w:type="spellEnd"/>
      <w:r w:rsidRPr="003917C6">
        <w:rPr>
          <w:rFonts w:hAnsi="Times New Roman" w:cs="Times New Roman"/>
          <w:sz w:val="22"/>
          <w:szCs w:val="22"/>
          <w:cs/>
        </w:rPr>
        <w:t xml:space="preserve"> Company’s </w:t>
      </w:r>
      <w:proofErr w:type="spellStart"/>
      <w:r w:rsidRPr="003917C6">
        <w:rPr>
          <w:rFonts w:hAnsi="Times New Roman" w:cs="Times New Roman"/>
          <w:sz w:val="22"/>
          <w:szCs w:val="22"/>
          <w:cs/>
        </w:rPr>
        <w:t>entr</w:t>
      </w:r>
      <w:proofErr w:type="spellEnd"/>
      <w:r w:rsidRPr="003917C6">
        <w:rPr>
          <w:rFonts w:hAnsi="Times New Roman" w:cs="Times New Roman"/>
          <w:sz w:val="22"/>
          <w:szCs w:val="22"/>
        </w:rPr>
        <w:t>y</w:t>
      </w:r>
      <w:r w:rsidRPr="003917C6">
        <w:rPr>
          <w:rFonts w:hAnsi="Times New Roman" w:cs="Times New Roman"/>
          <w:sz w:val="22"/>
          <w:szCs w:val="22"/>
          <w:cs/>
        </w:rPr>
        <w:t xml:space="preserve"> </w:t>
      </w:r>
      <w:proofErr w:type="spellStart"/>
      <w:r w:rsidRPr="003917C6">
        <w:rPr>
          <w:rFonts w:hAnsi="Times New Roman" w:cs="Times New Roman"/>
          <w:sz w:val="22"/>
          <w:szCs w:val="22"/>
          <w:cs/>
        </w:rPr>
        <w:t>into</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the</w:t>
      </w:r>
      <w:proofErr w:type="spellEnd"/>
      <w:r w:rsidRPr="003917C6">
        <w:rPr>
          <w:rFonts w:hAnsi="Times New Roman" w:cs="Times New Roman"/>
          <w:sz w:val="22"/>
          <w:szCs w:val="22"/>
          <w:cs/>
        </w:rPr>
        <w:t xml:space="preserve"> “Energy Service </w:t>
      </w:r>
      <w:r w:rsidRPr="003917C6">
        <w:rPr>
          <w:rFonts w:hAnsi="Times New Roman" w:cs="Times New Roman"/>
          <w:sz w:val="22"/>
          <w:szCs w:val="22"/>
        </w:rPr>
        <w:t>Agreement</w:t>
      </w:r>
      <w:r w:rsidRPr="003917C6">
        <w:rPr>
          <w:rFonts w:hAnsi="Times New Roman" w:cs="Times New Roman"/>
          <w:sz w:val="22"/>
          <w:szCs w:val="22"/>
          <w:cs/>
        </w:rPr>
        <w:t xml:space="preserve">” </w:t>
      </w:r>
      <w:proofErr w:type="spellStart"/>
      <w:r w:rsidRPr="003917C6">
        <w:rPr>
          <w:rFonts w:hAnsi="Times New Roman" w:cs="Times New Roman"/>
          <w:sz w:val="22"/>
          <w:szCs w:val="22"/>
          <w:cs/>
        </w:rPr>
        <w:t>with</w:t>
      </w:r>
      <w:proofErr w:type="spellEnd"/>
      <w:r w:rsidRPr="003917C6">
        <w:rPr>
          <w:rFonts w:hAnsi="Times New Roman" w:cs="Times New Roman"/>
          <w:sz w:val="22"/>
          <w:szCs w:val="22"/>
          <w:cs/>
        </w:rPr>
        <w:t xml:space="preserve"> </w:t>
      </w:r>
      <w:r w:rsidRPr="003917C6">
        <w:rPr>
          <w:rFonts w:hAnsi="Times New Roman" w:cs="Times New Roman"/>
          <w:sz w:val="22"/>
          <w:szCs w:val="22"/>
        </w:rPr>
        <w:t>an electricity</w:t>
      </w:r>
      <w:r w:rsidRPr="003917C6">
        <w:rPr>
          <w:rFonts w:hAnsi="Times New Roman" w:cs="Times New Roman"/>
          <w:sz w:val="22"/>
          <w:szCs w:val="22"/>
          <w:cs/>
        </w:rPr>
        <w:t xml:space="preserve"> </w:t>
      </w:r>
      <w:proofErr w:type="spellStart"/>
      <w:r w:rsidRPr="003917C6">
        <w:rPr>
          <w:rFonts w:hAnsi="Times New Roman" w:cs="Times New Roman"/>
          <w:sz w:val="22"/>
          <w:szCs w:val="22"/>
          <w:cs/>
        </w:rPr>
        <w:t>supply</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company</w:t>
      </w:r>
      <w:proofErr w:type="spellEnd"/>
      <w:r w:rsidRPr="003917C6">
        <w:rPr>
          <w:rFonts w:hAnsi="Times New Roman" w:cs="Times New Roman"/>
          <w:sz w:val="22"/>
          <w:szCs w:val="22"/>
          <w:cs/>
        </w:rPr>
        <w:t xml:space="preserve">, and </w:t>
      </w:r>
      <w:proofErr w:type="spellStart"/>
      <w:r w:rsidRPr="003917C6">
        <w:rPr>
          <w:rFonts w:hAnsi="Times New Roman" w:cs="Times New Roman"/>
          <w:sz w:val="22"/>
          <w:szCs w:val="22"/>
          <w:cs/>
        </w:rPr>
        <w:t>later</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amended</w:t>
      </w:r>
      <w:proofErr w:type="spellEnd"/>
      <w:r w:rsidRPr="003917C6">
        <w:rPr>
          <w:rFonts w:hAnsi="Times New Roman" w:cs="Times New Roman"/>
          <w:sz w:val="22"/>
          <w:szCs w:val="22"/>
          <w:cs/>
        </w:rPr>
        <w:t xml:space="preserve"> and </w:t>
      </w:r>
      <w:proofErr w:type="spellStart"/>
      <w:r w:rsidRPr="003917C6">
        <w:rPr>
          <w:rFonts w:hAnsi="Times New Roman" w:cs="Times New Roman"/>
          <w:sz w:val="22"/>
          <w:szCs w:val="22"/>
          <w:cs/>
        </w:rPr>
        <w:t>restated</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the</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contract</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on</w:t>
      </w:r>
      <w:proofErr w:type="spellEnd"/>
      <w:r w:rsidRPr="003917C6">
        <w:rPr>
          <w:rFonts w:hAnsi="Times New Roman" w:cs="Times New Roman"/>
          <w:sz w:val="22"/>
          <w:szCs w:val="22"/>
          <w:cs/>
        </w:rPr>
        <w:t xml:space="preserve"> </w:t>
      </w:r>
      <w:r w:rsidR="00B92AFC" w:rsidRPr="003917C6">
        <w:rPr>
          <w:rFonts w:hAnsi="Times New Roman" w:cs="Times New Roman"/>
          <w:sz w:val="22"/>
          <w:szCs w:val="22"/>
        </w:rPr>
        <w:t>19</w:t>
      </w:r>
      <w:r w:rsidRPr="003917C6">
        <w:rPr>
          <w:rFonts w:hAnsi="Times New Roman" w:cs="Times New Roman"/>
          <w:sz w:val="22"/>
          <w:szCs w:val="22"/>
          <w:cs/>
        </w:rPr>
        <w:t xml:space="preserve"> </w:t>
      </w:r>
      <w:proofErr w:type="spellStart"/>
      <w:r w:rsidRPr="003917C6">
        <w:rPr>
          <w:rFonts w:hAnsi="Times New Roman" w:cs="Times New Roman"/>
          <w:sz w:val="22"/>
          <w:szCs w:val="22"/>
          <w:cs/>
        </w:rPr>
        <w:t>August</w:t>
      </w:r>
      <w:proofErr w:type="spellEnd"/>
      <w:r w:rsidRPr="003917C6">
        <w:rPr>
          <w:rFonts w:hAnsi="Times New Roman" w:cs="Times New Roman"/>
          <w:sz w:val="22"/>
          <w:szCs w:val="22"/>
          <w:cs/>
        </w:rPr>
        <w:t xml:space="preserve"> </w:t>
      </w:r>
      <w:r w:rsidR="00B92AFC" w:rsidRPr="003917C6">
        <w:rPr>
          <w:rFonts w:hAnsi="Times New Roman" w:cs="Times New Roman"/>
          <w:sz w:val="22"/>
          <w:szCs w:val="22"/>
        </w:rPr>
        <w:t>2008</w:t>
      </w:r>
      <w:r w:rsidRPr="003917C6">
        <w:rPr>
          <w:rFonts w:hAnsi="Times New Roman" w:cs="Times New Roman"/>
          <w:sz w:val="22"/>
          <w:szCs w:val="22"/>
          <w:cs/>
        </w:rPr>
        <w:t xml:space="preserve">, </w:t>
      </w:r>
      <w:proofErr w:type="spellStart"/>
      <w:r w:rsidRPr="003917C6">
        <w:rPr>
          <w:rFonts w:hAnsi="Times New Roman" w:cs="Times New Roman"/>
          <w:sz w:val="22"/>
          <w:szCs w:val="22"/>
          <w:cs/>
        </w:rPr>
        <w:t>in</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order</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to</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have</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an</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alternate</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source</w:t>
      </w:r>
      <w:proofErr w:type="spellEnd"/>
      <w:r w:rsidRPr="003917C6">
        <w:rPr>
          <w:rFonts w:hAnsi="Times New Roman" w:cs="Times New Roman"/>
          <w:sz w:val="22"/>
          <w:szCs w:val="22"/>
          <w:cs/>
        </w:rPr>
        <w:t xml:space="preserve"> of </w:t>
      </w:r>
      <w:proofErr w:type="spellStart"/>
      <w:r w:rsidRPr="003917C6">
        <w:rPr>
          <w:rFonts w:hAnsi="Times New Roman" w:cs="Times New Roman"/>
          <w:sz w:val="22"/>
          <w:szCs w:val="22"/>
          <w:cs/>
        </w:rPr>
        <w:t>electricity</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supply</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Electricity</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is</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the</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primary</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utility</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input</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in</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the</w:t>
      </w:r>
      <w:proofErr w:type="spellEnd"/>
      <w:r w:rsidRPr="003917C6">
        <w:rPr>
          <w:rFonts w:hAnsi="Times New Roman" w:cs="Times New Roman"/>
          <w:sz w:val="22"/>
          <w:szCs w:val="22"/>
          <w:cs/>
        </w:rPr>
        <w:t xml:space="preserve"> Company’s </w:t>
      </w:r>
      <w:r w:rsidRPr="003917C6">
        <w:rPr>
          <w:rFonts w:hAnsi="Times New Roman" w:cs="Times New Roman"/>
          <w:sz w:val="22"/>
          <w:szCs w:val="22"/>
        </w:rPr>
        <w:t xml:space="preserve">flat rolled coil </w:t>
      </w:r>
      <w:proofErr w:type="spellStart"/>
      <w:r w:rsidRPr="003917C6">
        <w:rPr>
          <w:rFonts w:hAnsi="Times New Roman" w:cs="Times New Roman"/>
          <w:sz w:val="22"/>
          <w:szCs w:val="22"/>
          <w:cs/>
        </w:rPr>
        <w:t>production</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process</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Details</w:t>
      </w:r>
      <w:proofErr w:type="spellEnd"/>
      <w:r w:rsidRPr="003917C6">
        <w:rPr>
          <w:rFonts w:hAnsi="Times New Roman" w:cs="Times New Roman"/>
          <w:sz w:val="22"/>
          <w:szCs w:val="22"/>
          <w:cs/>
        </w:rPr>
        <w:t xml:space="preserve"> of </w:t>
      </w:r>
      <w:proofErr w:type="spellStart"/>
      <w:r w:rsidRPr="003917C6">
        <w:rPr>
          <w:rFonts w:hAnsi="Times New Roman" w:cs="Times New Roman"/>
          <w:sz w:val="22"/>
          <w:szCs w:val="22"/>
          <w:cs/>
        </w:rPr>
        <w:t>the</w:t>
      </w:r>
      <w:proofErr w:type="spellEnd"/>
      <w:r w:rsidRPr="003917C6">
        <w:rPr>
          <w:rFonts w:hAnsi="Times New Roman" w:cs="Times New Roman"/>
          <w:sz w:val="22"/>
          <w:szCs w:val="22"/>
          <w:cs/>
        </w:rPr>
        <w:t xml:space="preserve"> Energy Service </w:t>
      </w:r>
      <w:proofErr w:type="spellStart"/>
      <w:r w:rsidRPr="003917C6">
        <w:rPr>
          <w:rFonts w:hAnsi="Times New Roman" w:cs="Times New Roman"/>
          <w:sz w:val="22"/>
          <w:szCs w:val="22"/>
          <w:cs/>
        </w:rPr>
        <w:t>Agreement</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are</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as</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follows</w:t>
      </w:r>
      <w:proofErr w:type="spellEnd"/>
      <w:r w:rsidRPr="003917C6">
        <w:rPr>
          <w:rFonts w:hAnsi="Times New Roman" w:cs="Times New Roman"/>
          <w:sz w:val="22"/>
          <w:szCs w:val="22"/>
          <w:cs/>
        </w:rPr>
        <w:t>:</w:t>
      </w:r>
    </w:p>
    <w:p w14:paraId="4CF3D0F6" w14:textId="77777777" w:rsidR="00B16AC6" w:rsidRPr="003917C6" w:rsidRDefault="00B16AC6" w:rsidP="00A85CB9">
      <w:pPr>
        <w:shd w:val="clear" w:color="auto" w:fill="FFFFFF"/>
        <w:ind w:left="1530" w:hanging="360"/>
        <w:jc w:val="thaiDistribute"/>
        <w:rPr>
          <w:rFonts w:hAnsi="Times New Roman" w:cs="Times New Roman"/>
          <w:sz w:val="12"/>
          <w:szCs w:val="12"/>
          <w:cs/>
        </w:rPr>
      </w:pPr>
    </w:p>
    <w:p w14:paraId="40A446C2" w14:textId="14D7102F" w:rsidR="00B16AC6" w:rsidRPr="003917C6"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3917C6">
        <w:rPr>
          <w:rFonts w:eastAsia="Times New Roman" w:hAnsi="Times New Roman" w:cs="Times New Roman"/>
          <w:sz w:val="22"/>
          <w:szCs w:val="22"/>
        </w:rPr>
        <w:t xml:space="preserve">The term of the agreement is </w:t>
      </w:r>
      <w:r w:rsidR="00B92AFC" w:rsidRPr="003917C6">
        <w:rPr>
          <w:rFonts w:eastAsia="Times New Roman" w:hAnsi="Times New Roman" w:cs="Times New Roman"/>
          <w:sz w:val="22"/>
          <w:szCs w:val="22"/>
        </w:rPr>
        <w:t>25</w:t>
      </w:r>
      <w:r w:rsidRPr="003917C6">
        <w:rPr>
          <w:rFonts w:eastAsia="Times New Roman" w:hAnsi="Times New Roman" w:cs="Times New Roman"/>
          <w:sz w:val="22"/>
          <w:szCs w:val="22"/>
        </w:rPr>
        <w:t xml:space="preserve"> years from the substantial completion date. The Company started commercial use of electricity from this supply company in January </w:t>
      </w:r>
      <w:r w:rsidR="00B92AFC" w:rsidRPr="003917C6">
        <w:rPr>
          <w:rFonts w:eastAsia="Times New Roman" w:hAnsi="Times New Roman" w:cs="Times New Roman"/>
          <w:sz w:val="22"/>
          <w:szCs w:val="22"/>
        </w:rPr>
        <w:t>2011</w:t>
      </w:r>
      <w:r w:rsidRPr="003917C6">
        <w:rPr>
          <w:rFonts w:eastAsia="Times New Roman" w:hAnsi="Times New Roman" w:cs="Times New Roman"/>
          <w:sz w:val="22"/>
          <w:szCs w:val="22"/>
        </w:rPr>
        <w:t>.</w:t>
      </w:r>
    </w:p>
    <w:p w14:paraId="793B4EB3" w14:textId="76B15474" w:rsidR="00B16AC6" w:rsidRPr="003917C6"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3917C6">
        <w:rPr>
          <w:rFonts w:eastAsia="Times New Roman" w:hAnsi="Times New Roman" w:cs="Times New Roman"/>
          <w:sz w:val="22"/>
          <w:szCs w:val="22"/>
        </w:rPr>
        <w:t xml:space="preserve">The capacity for the electricity supply under the agreement is </w:t>
      </w:r>
      <w:r w:rsidR="00B92AFC" w:rsidRPr="003917C6">
        <w:rPr>
          <w:rFonts w:eastAsia="Times New Roman" w:hAnsi="Times New Roman" w:cs="Times New Roman"/>
          <w:sz w:val="22"/>
          <w:szCs w:val="22"/>
        </w:rPr>
        <w:t>70</w:t>
      </w:r>
      <w:r w:rsidRPr="003917C6">
        <w:rPr>
          <w:rFonts w:eastAsia="Times New Roman" w:hAnsi="Times New Roman" w:cs="Times New Roman"/>
          <w:sz w:val="22"/>
          <w:szCs w:val="22"/>
        </w:rPr>
        <w:t xml:space="preserve"> MW at </w:t>
      </w:r>
      <w:r w:rsidR="00B92AFC" w:rsidRPr="003917C6">
        <w:rPr>
          <w:rFonts w:eastAsia="Times New Roman" w:hAnsi="Times New Roman" w:cs="Times New Roman"/>
          <w:sz w:val="22"/>
          <w:szCs w:val="22"/>
        </w:rPr>
        <w:t>230</w:t>
      </w:r>
      <w:r w:rsidRPr="003917C6">
        <w:rPr>
          <w:rFonts w:eastAsia="Times New Roman" w:hAnsi="Times New Roman" w:cs="Times New Roman"/>
          <w:sz w:val="22"/>
          <w:szCs w:val="22"/>
        </w:rPr>
        <w:t>KV.</w:t>
      </w:r>
    </w:p>
    <w:p w14:paraId="73471B24" w14:textId="77777777" w:rsidR="00B16AC6" w:rsidRPr="003917C6"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3917C6">
        <w:rPr>
          <w:rFonts w:eastAsia="Times New Roman" w:hAnsi="Times New Roman" w:cs="Times New Roman"/>
          <w:sz w:val="22"/>
          <w:szCs w:val="22"/>
        </w:rPr>
        <w:t>The purchase price, computed from the combined factors of the capacity charge and the energy charge, is directly proportionate to the Thai Baht - USD exchange rate and market price of natural gas.</w:t>
      </w:r>
    </w:p>
    <w:p w14:paraId="09E9267F" w14:textId="77777777" w:rsidR="00B16AC6" w:rsidRPr="003917C6"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3917C6">
        <w:rPr>
          <w:rFonts w:eastAsia="Times New Roman" w:hAnsi="Times New Roman" w:cs="Times New Roman"/>
          <w:sz w:val="22"/>
          <w:szCs w:val="22"/>
        </w:rPr>
        <w:t>The contract contains a minimum “Take or Pay” clause.</w:t>
      </w:r>
    </w:p>
    <w:p w14:paraId="507697B3" w14:textId="46C222C4" w:rsidR="00B16AC6" w:rsidRPr="003917C6"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3917C6">
        <w:rPr>
          <w:rFonts w:eastAsia="Times New Roman" w:hAnsi="Times New Roman" w:cs="Times New Roman"/>
          <w:sz w:val="22"/>
          <w:szCs w:val="22"/>
        </w:rPr>
        <w:t xml:space="preserve">The </w:t>
      </w:r>
      <w:r w:rsidRPr="003917C6">
        <w:rPr>
          <w:rFonts w:hAnsi="Times New Roman" w:cs="Times New Roman"/>
          <w:sz w:val="22"/>
          <w:szCs w:val="22"/>
          <w:lang w:eastAsia="zh-TW"/>
        </w:rPr>
        <w:t>C</w:t>
      </w:r>
      <w:r w:rsidRPr="003917C6">
        <w:rPr>
          <w:rFonts w:eastAsia="Times New Roman" w:hAnsi="Times New Roman" w:cs="Times New Roman"/>
          <w:sz w:val="22"/>
          <w:szCs w:val="22"/>
        </w:rPr>
        <w:t xml:space="preserve">ompany is subject to a substation and transmission facilities fee of Baht </w:t>
      </w:r>
      <w:r w:rsidR="00B92AFC" w:rsidRPr="003917C6">
        <w:rPr>
          <w:rFonts w:eastAsia="Times New Roman" w:hAnsi="Times New Roman" w:cs="Times New Roman"/>
          <w:sz w:val="22"/>
          <w:szCs w:val="22"/>
        </w:rPr>
        <w:t>0</w:t>
      </w:r>
      <w:r w:rsidRPr="003917C6">
        <w:rPr>
          <w:rFonts w:eastAsia="Times New Roman" w:hAnsi="Times New Roman" w:cs="Times New Roman"/>
          <w:sz w:val="22"/>
          <w:szCs w:val="22"/>
        </w:rPr>
        <w:t>.</w:t>
      </w:r>
      <w:r w:rsidR="00B92AFC" w:rsidRPr="003917C6">
        <w:rPr>
          <w:rFonts w:eastAsia="Times New Roman" w:hAnsi="Times New Roman" w:cs="Times New Roman"/>
          <w:sz w:val="22"/>
          <w:szCs w:val="22"/>
        </w:rPr>
        <w:t>8</w:t>
      </w:r>
      <w:r w:rsidRPr="003917C6">
        <w:rPr>
          <w:rFonts w:eastAsia="Times New Roman" w:hAnsi="Times New Roman" w:cs="Times New Roman"/>
          <w:sz w:val="22"/>
          <w:szCs w:val="22"/>
        </w:rPr>
        <w:t xml:space="preserve"> million each month for </w:t>
      </w:r>
      <w:r w:rsidR="00B92AFC" w:rsidRPr="003917C6">
        <w:rPr>
          <w:rFonts w:eastAsia="Times New Roman" w:hAnsi="Times New Roman" w:cs="Times New Roman"/>
          <w:sz w:val="22"/>
          <w:szCs w:val="22"/>
        </w:rPr>
        <w:t>120</w:t>
      </w:r>
      <w:r w:rsidRPr="003917C6">
        <w:rPr>
          <w:rFonts w:eastAsia="Times New Roman" w:hAnsi="Times New Roman" w:cs="Times New Roman"/>
          <w:sz w:val="22"/>
          <w:szCs w:val="22"/>
        </w:rPr>
        <w:t xml:space="preserve"> months starting from the substantial completion date.</w:t>
      </w:r>
    </w:p>
    <w:p w14:paraId="70A68564" w14:textId="3F89F42B" w:rsidR="00B16AC6" w:rsidRPr="003917C6" w:rsidRDefault="00B16AC6" w:rsidP="00A85CB9">
      <w:pPr>
        <w:numPr>
          <w:ilvl w:val="0"/>
          <w:numId w:val="2"/>
        </w:numPr>
        <w:shd w:val="clear" w:color="auto" w:fill="FFFFFF"/>
        <w:overflowPunct/>
        <w:autoSpaceDE/>
        <w:autoSpaceDN/>
        <w:adjustRightInd/>
        <w:ind w:left="2268" w:hanging="283"/>
        <w:jc w:val="thaiDistribute"/>
        <w:textAlignment w:val="auto"/>
        <w:rPr>
          <w:rFonts w:eastAsia="Times New Roman" w:hAnsi="Times New Roman" w:cs="Times New Roman"/>
          <w:sz w:val="22"/>
          <w:szCs w:val="22"/>
        </w:rPr>
      </w:pPr>
      <w:r w:rsidRPr="003917C6">
        <w:rPr>
          <w:rFonts w:eastAsia="Times New Roman" w:hAnsi="Times New Roman" w:cs="Times New Roman"/>
          <w:sz w:val="22"/>
          <w:szCs w:val="22"/>
        </w:rPr>
        <w:t xml:space="preserve">The Company needs to provide payment security of at least Baht </w:t>
      </w:r>
      <w:r w:rsidR="00B92AFC" w:rsidRPr="003917C6">
        <w:rPr>
          <w:rFonts w:eastAsia="Times New Roman" w:hAnsi="Times New Roman" w:cs="Times New Roman"/>
          <w:sz w:val="22"/>
          <w:szCs w:val="22"/>
        </w:rPr>
        <w:t>270</w:t>
      </w:r>
      <w:r w:rsidRPr="003917C6">
        <w:rPr>
          <w:rFonts w:eastAsia="Times New Roman" w:hAnsi="Times New Roman" w:cs="Times New Roman"/>
          <w:sz w:val="22"/>
          <w:szCs w:val="22"/>
        </w:rPr>
        <w:t xml:space="preserve"> million.</w:t>
      </w:r>
    </w:p>
    <w:p w14:paraId="387279DD" w14:textId="77777777" w:rsidR="00B16AC6" w:rsidRPr="003917C6" w:rsidRDefault="00B16AC6" w:rsidP="00A85CB9">
      <w:pPr>
        <w:shd w:val="clear" w:color="auto" w:fill="FFFFFF"/>
        <w:overflowPunct/>
        <w:autoSpaceDE/>
        <w:autoSpaceDN/>
        <w:adjustRightInd/>
        <w:ind w:left="2268" w:hanging="283"/>
        <w:jc w:val="both"/>
        <w:textAlignment w:val="auto"/>
        <w:rPr>
          <w:rFonts w:hAnsi="Times New Roman" w:cs="Times New Roman"/>
          <w:b/>
          <w:bCs/>
          <w:sz w:val="12"/>
          <w:szCs w:val="12"/>
        </w:rPr>
      </w:pPr>
    </w:p>
    <w:p w14:paraId="7F148745" w14:textId="77777777" w:rsidR="002F64B5" w:rsidRDefault="002F64B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1AB9DC1E" w14:textId="32624597" w:rsidR="00B16AC6" w:rsidRPr="003917C6" w:rsidRDefault="00B16AC6" w:rsidP="00A85CB9">
      <w:pPr>
        <w:shd w:val="clear" w:color="auto" w:fill="FFFFFF"/>
        <w:spacing w:after="120"/>
        <w:ind w:left="1560"/>
        <w:jc w:val="thaiDistribute"/>
        <w:rPr>
          <w:rFonts w:hAnsi="Times New Roman" w:cs="Times New Roman"/>
          <w:sz w:val="22"/>
          <w:szCs w:val="22"/>
        </w:rPr>
      </w:pPr>
      <w:r w:rsidRPr="003917C6">
        <w:rPr>
          <w:rFonts w:hAnsi="Times New Roman" w:cs="Times New Roman"/>
          <w:sz w:val="22"/>
          <w:szCs w:val="22"/>
        </w:rPr>
        <w:lastRenderedPageBreak/>
        <w:t xml:space="preserve">On </w:t>
      </w:r>
      <w:r w:rsidR="00B92AFC" w:rsidRPr="003917C6">
        <w:rPr>
          <w:rFonts w:hAnsi="Times New Roman" w:cs="Times New Roman"/>
          <w:sz w:val="22"/>
          <w:szCs w:val="22"/>
        </w:rPr>
        <w:t>1</w:t>
      </w:r>
      <w:r w:rsidRPr="003917C6">
        <w:rPr>
          <w:rFonts w:hAnsi="Times New Roman" w:cs="Times New Roman"/>
          <w:sz w:val="22"/>
          <w:szCs w:val="22"/>
        </w:rPr>
        <w:t xml:space="preserve"> April </w:t>
      </w:r>
      <w:r w:rsidR="00B92AFC" w:rsidRPr="003917C6">
        <w:rPr>
          <w:rFonts w:hAnsi="Times New Roman" w:cs="Times New Roman"/>
          <w:sz w:val="22"/>
          <w:szCs w:val="22"/>
        </w:rPr>
        <w:t>2014</w:t>
      </w:r>
      <w:r w:rsidRPr="003917C6">
        <w:rPr>
          <w:rFonts w:hAnsi="Times New Roman" w:cs="Times New Roman"/>
          <w:sz w:val="22"/>
          <w:szCs w:val="22"/>
        </w:rPr>
        <w:t xml:space="preserve">, the Company enters into the Interim Power Purchase Agreement with the electricity supply company to temporary replace the </w:t>
      </w:r>
      <w:r w:rsidR="00B92AFC" w:rsidRPr="003917C6">
        <w:rPr>
          <w:rFonts w:hAnsi="Times New Roman" w:cs="Times New Roman"/>
          <w:sz w:val="22"/>
          <w:szCs w:val="22"/>
        </w:rPr>
        <w:t>19</w:t>
      </w:r>
      <w:r w:rsidRPr="003917C6">
        <w:rPr>
          <w:rFonts w:hAnsi="Times New Roman" w:cs="Times New Roman"/>
          <w:sz w:val="22"/>
          <w:szCs w:val="22"/>
        </w:rPr>
        <w:t xml:space="preserve"> August </w:t>
      </w:r>
      <w:r w:rsidR="00B92AFC" w:rsidRPr="003917C6">
        <w:rPr>
          <w:rFonts w:hAnsi="Times New Roman" w:cs="Times New Roman"/>
          <w:sz w:val="22"/>
          <w:szCs w:val="22"/>
        </w:rPr>
        <w:t>2008</w:t>
      </w:r>
      <w:r w:rsidRPr="003917C6">
        <w:rPr>
          <w:rFonts w:hAnsi="Times New Roman" w:cs="Times New Roman"/>
          <w:sz w:val="22"/>
          <w:szCs w:val="22"/>
        </w:rPr>
        <w:t xml:space="preserve"> contract. Summary of the contract are as follow:</w:t>
      </w:r>
    </w:p>
    <w:p w14:paraId="673E33A7" w14:textId="77777777" w:rsidR="00B16AC6" w:rsidRPr="003917C6" w:rsidRDefault="00B16AC6" w:rsidP="003C5A8C">
      <w:pPr>
        <w:numPr>
          <w:ilvl w:val="0"/>
          <w:numId w:val="7"/>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3917C6">
        <w:rPr>
          <w:rFonts w:hAnsi="Times New Roman" w:cs="Times New Roman"/>
          <w:sz w:val="22"/>
          <w:szCs w:val="22"/>
        </w:rPr>
        <w:t>Agreement shall continue in force and effect for a period of six months and may be extended for one additional period of six months</w:t>
      </w:r>
    </w:p>
    <w:p w14:paraId="585075D1" w14:textId="77777777" w:rsidR="00B16AC6" w:rsidRPr="003917C6" w:rsidRDefault="00B16AC6" w:rsidP="003C5A8C">
      <w:pPr>
        <w:numPr>
          <w:ilvl w:val="0"/>
          <w:numId w:val="7"/>
        </w:numPr>
        <w:shd w:val="clear" w:color="auto" w:fill="FFFFFF"/>
        <w:tabs>
          <w:tab w:val="clear" w:pos="1260"/>
        </w:tabs>
        <w:overflowPunct/>
        <w:autoSpaceDE/>
        <w:autoSpaceDN/>
        <w:adjustRightInd/>
        <w:spacing w:after="120"/>
        <w:ind w:left="2268" w:hanging="283"/>
        <w:jc w:val="thaiDistribute"/>
        <w:textAlignment w:val="auto"/>
        <w:rPr>
          <w:rFonts w:hAnsi="Times New Roman" w:cs="Times New Roman"/>
          <w:sz w:val="22"/>
          <w:szCs w:val="22"/>
        </w:rPr>
      </w:pPr>
      <w:r w:rsidRPr="003917C6">
        <w:rPr>
          <w:rFonts w:hAnsi="Times New Roman" w:cs="Times New Roman"/>
          <w:sz w:val="22"/>
          <w:szCs w:val="22"/>
        </w:rPr>
        <w:t>All expenses referring to the previous contract will be suspended and temporarily cease to have effect and all electricity charges that may be imposed by PEA will be charged by the electricity supply company</w:t>
      </w:r>
    </w:p>
    <w:p w14:paraId="21C4BF33" w14:textId="623C34D9" w:rsidR="0082015D" w:rsidRPr="003917C6" w:rsidRDefault="00B16AC6" w:rsidP="003C5A8C">
      <w:pPr>
        <w:numPr>
          <w:ilvl w:val="0"/>
          <w:numId w:val="6"/>
        </w:numPr>
        <w:shd w:val="clear" w:color="auto" w:fill="FFFFFF"/>
        <w:tabs>
          <w:tab w:val="clear" w:pos="1260"/>
        </w:tabs>
        <w:spacing w:after="120"/>
        <w:ind w:left="2268" w:hanging="283"/>
        <w:jc w:val="thaiDistribute"/>
        <w:rPr>
          <w:rFonts w:hAnsi="Times New Roman" w:cs="Times New Roman"/>
          <w:sz w:val="22"/>
          <w:szCs w:val="22"/>
          <w:cs/>
        </w:rPr>
      </w:pPr>
      <w:r w:rsidRPr="003917C6">
        <w:rPr>
          <w:rFonts w:hAnsi="Times New Roman" w:cs="Times New Roman"/>
          <w:sz w:val="22"/>
          <w:szCs w:val="22"/>
        </w:rPr>
        <w:t xml:space="preserve">The Company shall make a deposit with the electricity supply company a payment security in the amount of Baht </w:t>
      </w:r>
      <w:r w:rsidR="00B92AFC" w:rsidRPr="003917C6">
        <w:rPr>
          <w:rFonts w:hAnsi="Times New Roman" w:cs="Times New Roman"/>
          <w:sz w:val="22"/>
          <w:szCs w:val="22"/>
        </w:rPr>
        <w:t>40</w:t>
      </w:r>
      <w:r w:rsidRPr="003917C6">
        <w:rPr>
          <w:rFonts w:hAnsi="Times New Roman" w:cs="Times New Roman"/>
          <w:sz w:val="22"/>
          <w:szCs w:val="22"/>
        </w:rPr>
        <w:t xml:space="preserve"> million</w:t>
      </w:r>
    </w:p>
    <w:p w14:paraId="13E7CD10" w14:textId="1B015B53" w:rsidR="00B16AC6" w:rsidRPr="003917C6" w:rsidRDefault="00B16AC6" w:rsidP="00A85CB9">
      <w:pPr>
        <w:shd w:val="clear" w:color="auto" w:fill="FFFFFF"/>
        <w:spacing w:after="120"/>
        <w:ind w:left="1560"/>
        <w:jc w:val="thaiDistribute"/>
        <w:rPr>
          <w:rFonts w:hAnsi="Times New Roman" w:cs="Times New Roman"/>
          <w:sz w:val="22"/>
          <w:szCs w:val="22"/>
        </w:rPr>
      </w:pPr>
      <w:r w:rsidRPr="003917C6">
        <w:rPr>
          <w:rFonts w:hAnsi="Times New Roman" w:cs="Times New Roman"/>
          <w:sz w:val="22"/>
          <w:szCs w:val="22"/>
        </w:rPr>
        <w:t xml:space="preserve">The company has to comply with the temporary Power Purchase Agreement date April </w:t>
      </w:r>
      <w:r w:rsidR="00B92AFC" w:rsidRPr="003917C6">
        <w:rPr>
          <w:rFonts w:hAnsi="Times New Roman" w:cs="Times New Roman"/>
          <w:sz w:val="22"/>
          <w:szCs w:val="22"/>
        </w:rPr>
        <w:t>1</w:t>
      </w:r>
      <w:r w:rsidRPr="003917C6">
        <w:rPr>
          <w:rFonts w:hAnsi="Times New Roman" w:cs="Times New Roman"/>
          <w:sz w:val="22"/>
          <w:szCs w:val="22"/>
        </w:rPr>
        <w:t xml:space="preserve">, </w:t>
      </w:r>
      <w:proofErr w:type="gramStart"/>
      <w:r w:rsidR="00B92AFC" w:rsidRPr="003917C6">
        <w:rPr>
          <w:rFonts w:hAnsi="Times New Roman" w:cs="Times New Roman"/>
          <w:sz w:val="22"/>
          <w:szCs w:val="22"/>
        </w:rPr>
        <w:t>2014</w:t>
      </w:r>
      <w:r w:rsidRPr="003917C6">
        <w:rPr>
          <w:rFonts w:hAnsi="Times New Roman" w:cs="Times New Roman"/>
          <w:sz w:val="22"/>
          <w:szCs w:val="22"/>
        </w:rPr>
        <w:t xml:space="preserve"> .</w:t>
      </w:r>
      <w:proofErr w:type="gramEnd"/>
    </w:p>
    <w:p w14:paraId="3EB2A7DE" w14:textId="178CE000" w:rsidR="00B16AC6" w:rsidRPr="003917C6" w:rsidRDefault="00B16AC6" w:rsidP="00A85CB9">
      <w:pPr>
        <w:shd w:val="clear" w:color="auto" w:fill="FFFFFF"/>
        <w:spacing w:after="120"/>
        <w:ind w:left="1560"/>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16</w:t>
      </w:r>
      <w:r w:rsidRPr="003917C6">
        <w:rPr>
          <w:rFonts w:hAnsi="Times New Roman" w:cs="Times New Roman"/>
          <w:sz w:val="22"/>
          <w:szCs w:val="22"/>
        </w:rPr>
        <w:t xml:space="preserve"> July </w:t>
      </w:r>
      <w:r w:rsidR="00B92AFC" w:rsidRPr="003917C6">
        <w:rPr>
          <w:rFonts w:hAnsi="Times New Roman" w:cs="Times New Roman"/>
          <w:sz w:val="22"/>
          <w:szCs w:val="22"/>
        </w:rPr>
        <w:t>2015</w:t>
      </w:r>
      <w:r w:rsidRPr="003917C6">
        <w:rPr>
          <w:rFonts w:hAnsi="Times New Roman" w:cs="Times New Roman"/>
          <w:sz w:val="22"/>
          <w:szCs w:val="22"/>
        </w:rPr>
        <w:t xml:space="preserve">, the Company enters into an amended and restated energy services agreement (“ESA”) with the electricity supply company in order to replace the previous ESA dated </w:t>
      </w:r>
      <w:r w:rsidR="00B92AFC" w:rsidRPr="003917C6">
        <w:rPr>
          <w:rFonts w:hAnsi="Times New Roman" w:cs="Times New Roman"/>
          <w:sz w:val="22"/>
          <w:szCs w:val="22"/>
        </w:rPr>
        <w:t>19</w:t>
      </w:r>
      <w:r w:rsidRPr="003917C6">
        <w:rPr>
          <w:rFonts w:hAnsi="Times New Roman" w:cs="Times New Roman"/>
          <w:sz w:val="22"/>
          <w:szCs w:val="22"/>
        </w:rPr>
        <w:t xml:space="preserve"> August </w:t>
      </w:r>
      <w:r w:rsidR="00B92AFC" w:rsidRPr="003917C6">
        <w:rPr>
          <w:rFonts w:hAnsi="Times New Roman" w:cs="Times New Roman"/>
          <w:sz w:val="22"/>
          <w:szCs w:val="22"/>
        </w:rPr>
        <w:t>2008</w:t>
      </w:r>
      <w:r w:rsidRPr="003917C6">
        <w:rPr>
          <w:rFonts w:hAnsi="Times New Roman" w:cs="Times New Roman"/>
          <w:sz w:val="22"/>
          <w:szCs w:val="22"/>
        </w:rPr>
        <w:t xml:space="preserve">. </w:t>
      </w:r>
      <w:proofErr w:type="spellStart"/>
      <w:r w:rsidRPr="003917C6">
        <w:rPr>
          <w:rFonts w:hAnsi="Times New Roman" w:cs="Times New Roman"/>
          <w:sz w:val="22"/>
          <w:szCs w:val="22"/>
          <w:cs/>
        </w:rPr>
        <w:t>Details</w:t>
      </w:r>
      <w:proofErr w:type="spellEnd"/>
      <w:r w:rsidRPr="003917C6">
        <w:rPr>
          <w:rFonts w:hAnsi="Times New Roman" w:cs="Times New Roman"/>
          <w:sz w:val="22"/>
          <w:szCs w:val="22"/>
          <w:cs/>
        </w:rPr>
        <w:t xml:space="preserve"> of </w:t>
      </w:r>
      <w:proofErr w:type="spellStart"/>
      <w:r w:rsidRPr="003917C6">
        <w:rPr>
          <w:rFonts w:hAnsi="Times New Roman" w:cs="Times New Roman"/>
          <w:sz w:val="22"/>
          <w:szCs w:val="22"/>
          <w:cs/>
        </w:rPr>
        <w:t>the</w:t>
      </w:r>
      <w:proofErr w:type="spellEnd"/>
      <w:r w:rsidRPr="003917C6">
        <w:rPr>
          <w:rFonts w:hAnsi="Times New Roman" w:cs="Times New Roman"/>
          <w:sz w:val="22"/>
          <w:szCs w:val="22"/>
          <w:cs/>
        </w:rPr>
        <w:t xml:space="preserve"> Energy Service </w:t>
      </w:r>
      <w:proofErr w:type="spellStart"/>
      <w:r w:rsidRPr="003917C6">
        <w:rPr>
          <w:rFonts w:hAnsi="Times New Roman" w:cs="Times New Roman"/>
          <w:sz w:val="22"/>
          <w:szCs w:val="22"/>
          <w:cs/>
        </w:rPr>
        <w:t>Agreement</w:t>
      </w:r>
      <w:proofErr w:type="spellEnd"/>
      <w:r w:rsidRPr="003917C6">
        <w:rPr>
          <w:rFonts w:hAnsi="Times New Roman" w:cs="Times New Roman"/>
          <w:sz w:val="22"/>
          <w:szCs w:val="22"/>
          <w:cs/>
        </w:rPr>
        <w:t xml:space="preserve"> </w:t>
      </w:r>
      <w:proofErr w:type="spellStart"/>
      <w:r w:rsidRPr="003917C6">
        <w:rPr>
          <w:rFonts w:hAnsi="Times New Roman" w:cs="Times New Roman"/>
          <w:sz w:val="22"/>
          <w:szCs w:val="22"/>
          <w:cs/>
        </w:rPr>
        <w:t>are</w:t>
      </w:r>
      <w:proofErr w:type="spellEnd"/>
      <w:r w:rsidRPr="003917C6">
        <w:rPr>
          <w:rFonts w:hAnsi="Times New Roman" w:cs="Times New Roman"/>
          <w:sz w:val="22"/>
          <w:szCs w:val="22"/>
          <w:cs/>
        </w:rPr>
        <w:t xml:space="preserve"> </w:t>
      </w:r>
      <w:r w:rsidRPr="003917C6">
        <w:rPr>
          <w:rFonts w:hAnsi="Times New Roman" w:cs="Times New Roman"/>
          <w:sz w:val="22"/>
          <w:szCs w:val="22"/>
        </w:rPr>
        <w:t>summarize a</w:t>
      </w:r>
      <w:r w:rsidRPr="003917C6">
        <w:rPr>
          <w:rFonts w:hAnsi="Times New Roman" w:cs="Times New Roman"/>
          <w:sz w:val="22"/>
          <w:szCs w:val="22"/>
          <w:cs/>
        </w:rPr>
        <w:t xml:space="preserve">s </w:t>
      </w:r>
      <w:proofErr w:type="spellStart"/>
      <w:r w:rsidRPr="003917C6">
        <w:rPr>
          <w:rFonts w:hAnsi="Times New Roman" w:cs="Times New Roman"/>
          <w:sz w:val="22"/>
          <w:szCs w:val="22"/>
          <w:cs/>
        </w:rPr>
        <w:t>follows</w:t>
      </w:r>
      <w:proofErr w:type="spellEnd"/>
      <w:r w:rsidR="009461F0" w:rsidRPr="003917C6">
        <w:rPr>
          <w:rFonts w:hAnsi="Times New Roman" w:cs="Times New Roman"/>
          <w:sz w:val="22"/>
          <w:szCs w:val="22"/>
        </w:rPr>
        <w:t>:</w:t>
      </w:r>
    </w:p>
    <w:p w14:paraId="66DECD4F" w14:textId="73971AF8" w:rsidR="00B16AC6" w:rsidRPr="003917C6" w:rsidRDefault="00B16AC6" w:rsidP="00A85CB9">
      <w:pPr>
        <w:shd w:val="clear" w:color="auto" w:fill="FFFFFF"/>
        <w:spacing w:after="120"/>
        <w:ind w:left="2160"/>
        <w:jc w:val="thaiDistribute"/>
        <w:rPr>
          <w:rFonts w:hAnsi="Times New Roman" w:cs="Times New Roman"/>
          <w:sz w:val="22"/>
          <w:szCs w:val="22"/>
        </w:rPr>
      </w:pPr>
      <w:r w:rsidRPr="003917C6">
        <w:rPr>
          <w:rFonts w:hAnsi="Times New Roman" w:cs="Times New Roman"/>
          <w:sz w:val="22"/>
          <w:szCs w:val="22"/>
        </w:rPr>
        <w:t xml:space="preserve">the agreement shall continue in effect until the earliest of </w:t>
      </w:r>
      <w:r w:rsidR="00B92AFC" w:rsidRPr="003917C6">
        <w:rPr>
          <w:rFonts w:hAnsi="Times New Roman" w:cs="Times New Roman"/>
          <w:sz w:val="22"/>
          <w:szCs w:val="22"/>
        </w:rPr>
        <w:t>29</w:t>
      </w:r>
      <w:r w:rsidRPr="003917C6">
        <w:rPr>
          <w:rFonts w:hAnsi="Times New Roman" w:cs="Times New Roman"/>
          <w:sz w:val="22"/>
          <w:szCs w:val="22"/>
        </w:rPr>
        <w:t xml:space="preserve"> December </w:t>
      </w:r>
      <w:r w:rsidR="00B92AFC" w:rsidRPr="003917C6">
        <w:rPr>
          <w:rFonts w:hAnsi="Times New Roman" w:cs="Times New Roman"/>
          <w:sz w:val="22"/>
          <w:szCs w:val="22"/>
        </w:rPr>
        <w:t>2035</w:t>
      </w:r>
      <w:r w:rsidRPr="003917C6">
        <w:rPr>
          <w:rFonts w:hAnsi="Times New Roman" w:cs="Times New Roman"/>
          <w:sz w:val="22"/>
          <w:szCs w:val="22"/>
        </w:rPr>
        <w:t xml:space="preserve"> and a termination of the agreement by mutual agreement</w:t>
      </w:r>
    </w:p>
    <w:p w14:paraId="0C772B7D" w14:textId="77777777" w:rsidR="00B16AC6" w:rsidRPr="003917C6" w:rsidRDefault="00B16AC6" w:rsidP="003C5A8C">
      <w:pPr>
        <w:numPr>
          <w:ilvl w:val="0"/>
          <w:numId w:val="6"/>
        </w:numPr>
        <w:shd w:val="clear" w:color="auto" w:fill="FFFFFF"/>
        <w:tabs>
          <w:tab w:val="clear" w:pos="1260"/>
        </w:tabs>
        <w:spacing w:after="120"/>
        <w:ind w:left="2268" w:hanging="283"/>
        <w:jc w:val="thaiDistribute"/>
        <w:rPr>
          <w:rFonts w:hAnsi="Times New Roman" w:cs="Times New Roman"/>
          <w:sz w:val="22"/>
          <w:szCs w:val="22"/>
        </w:rPr>
      </w:pPr>
      <w:r w:rsidRPr="003917C6">
        <w:rPr>
          <w:rFonts w:hAnsi="Times New Roman" w:cs="Times New Roman"/>
          <w:sz w:val="22"/>
          <w:szCs w:val="22"/>
        </w:rPr>
        <w:t>all electricity charges that may be imposed by PEA will be charged by the electricity supply company</w:t>
      </w:r>
    </w:p>
    <w:p w14:paraId="52CC2171" w14:textId="77777777" w:rsidR="00B16AC6" w:rsidRPr="003917C6" w:rsidRDefault="00B16AC6" w:rsidP="003C5A8C">
      <w:pPr>
        <w:numPr>
          <w:ilvl w:val="0"/>
          <w:numId w:val="6"/>
        </w:numPr>
        <w:shd w:val="clear" w:color="auto" w:fill="FFFFFF"/>
        <w:tabs>
          <w:tab w:val="clear" w:pos="1260"/>
        </w:tabs>
        <w:spacing w:after="120"/>
        <w:ind w:left="2268" w:hanging="283"/>
        <w:jc w:val="thaiDistribute"/>
        <w:rPr>
          <w:rFonts w:hAnsi="Times New Roman" w:cs="Times New Roman"/>
          <w:sz w:val="22"/>
          <w:szCs w:val="22"/>
        </w:rPr>
      </w:pPr>
      <w:r w:rsidRPr="003917C6">
        <w:rPr>
          <w:rFonts w:hAnsi="Times New Roman" w:cs="Times New Roman"/>
          <w:sz w:val="22"/>
          <w:szCs w:val="22"/>
        </w:rPr>
        <w:t>the contract contains a minimum “Take or Pay” clause</w:t>
      </w:r>
    </w:p>
    <w:p w14:paraId="7C2BCD61" w14:textId="2557484E" w:rsidR="00B16AC6" w:rsidRPr="003917C6" w:rsidRDefault="00B16AC6" w:rsidP="003C5A8C">
      <w:pPr>
        <w:numPr>
          <w:ilvl w:val="0"/>
          <w:numId w:val="6"/>
        </w:numPr>
        <w:shd w:val="clear" w:color="auto" w:fill="FFFFFF"/>
        <w:tabs>
          <w:tab w:val="clear" w:pos="1260"/>
        </w:tabs>
        <w:spacing w:after="120"/>
        <w:ind w:left="2268" w:hanging="283"/>
        <w:jc w:val="thaiDistribute"/>
        <w:rPr>
          <w:rFonts w:hAnsi="Times New Roman" w:cs="Times New Roman"/>
          <w:sz w:val="22"/>
          <w:szCs w:val="22"/>
        </w:rPr>
      </w:pPr>
      <w:r w:rsidRPr="003917C6">
        <w:rPr>
          <w:rFonts w:hAnsi="Times New Roman" w:cs="Times New Roman"/>
          <w:sz w:val="22"/>
          <w:szCs w:val="22"/>
        </w:rPr>
        <w:t xml:space="preserve">the Company needs to provide payment security of Baht </w:t>
      </w:r>
      <w:r w:rsidR="00B92AFC" w:rsidRPr="003917C6">
        <w:rPr>
          <w:rFonts w:hAnsi="Times New Roman" w:cs="Times New Roman"/>
          <w:sz w:val="22"/>
          <w:szCs w:val="22"/>
        </w:rPr>
        <w:t>60</w:t>
      </w:r>
      <w:r w:rsidRPr="003917C6">
        <w:rPr>
          <w:rFonts w:hAnsi="Times New Roman" w:cs="Times New Roman"/>
          <w:sz w:val="22"/>
          <w:szCs w:val="22"/>
        </w:rPr>
        <w:t xml:space="preserve"> million</w:t>
      </w:r>
    </w:p>
    <w:p w14:paraId="37730091" w14:textId="77777777" w:rsidR="00B16AC6" w:rsidRPr="003917C6" w:rsidRDefault="00B16AC6" w:rsidP="003C5A8C">
      <w:pPr>
        <w:numPr>
          <w:ilvl w:val="0"/>
          <w:numId w:val="6"/>
        </w:numPr>
        <w:shd w:val="clear" w:color="auto" w:fill="FFFFFF"/>
        <w:tabs>
          <w:tab w:val="clear" w:pos="1260"/>
        </w:tabs>
        <w:spacing w:after="120"/>
        <w:ind w:left="2268" w:hanging="283"/>
        <w:jc w:val="thaiDistribute"/>
        <w:rPr>
          <w:rFonts w:hAnsi="Times New Roman" w:cs="Times New Roman"/>
          <w:sz w:val="22"/>
          <w:szCs w:val="22"/>
        </w:rPr>
      </w:pPr>
      <w:r w:rsidRPr="003917C6">
        <w:rPr>
          <w:rFonts w:hAnsi="Times New Roman" w:cs="Times New Roman"/>
          <w:sz w:val="22"/>
          <w:szCs w:val="22"/>
        </w:rPr>
        <w:t>“Take or Pay” and payment security shall not apply during the period of one year from the effective date</w:t>
      </w:r>
    </w:p>
    <w:p w14:paraId="51E99E1B" w14:textId="77777777" w:rsidR="005F76A9" w:rsidRPr="003917C6" w:rsidRDefault="005F76A9" w:rsidP="00A85CB9">
      <w:pPr>
        <w:shd w:val="clear" w:color="auto" w:fill="FFFFFF"/>
        <w:ind w:left="1560"/>
        <w:jc w:val="thaiDistribute"/>
        <w:rPr>
          <w:rFonts w:hAnsi="Times New Roman" w:cs="Times New Roman"/>
          <w:sz w:val="12"/>
          <w:szCs w:val="12"/>
        </w:rPr>
      </w:pPr>
    </w:p>
    <w:p w14:paraId="0A634D13" w14:textId="1544843A" w:rsidR="005F76A9" w:rsidRPr="003917C6" w:rsidRDefault="005F76A9" w:rsidP="00A85CB9">
      <w:pPr>
        <w:shd w:val="clear" w:color="auto" w:fill="FFFFFF"/>
        <w:spacing w:after="120"/>
        <w:ind w:left="1560"/>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16</w:t>
      </w:r>
      <w:r w:rsidRPr="003917C6">
        <w:rPr>
          <w:rFonts w:hAnsi="Times New Roman" w:cs="Times New Roman"/>
          <w:sz w:val="22"/>
          <w:szCs w:val="22"/>
        </w:rPr>
        <w:t xml:space="preserve"> September </w:t>
      </w:r>
      <w:r w:rsidR="00B92AFC" w:rsidRPr="003917C6">
        <w:rPr>
          <w:rFonts w:hAnsi="Times New Roman" w:cs="Times New Roman"/>
          <w:sz w:val="22"/>
          <w:szCs w:val="22"/>
        </w:rPr>
        <w:t>2016</w:t>
      </w:r>
      <w:r w:rsidRPr="003917C6">
        <w:rPr>
          <w:rFonts w:hAnsi="Times New Roman" w:cs="Times New Roman"/>
          <w:sz w:val="22"/>
          <w:szCs w:val="22"/>
        </w:rPr>
        <w:t xml:space="preserve">, the Company has a memorandum that “Take or pay” and payment security shall not apply is extended for a further period from </w:t>
      </w:r>
      <w:r w:rsidR="00B92AFC" w:rsidRPr="003917C6">
        <w:rPr>
          <w:rFonts w:hAnsi="Times New Roman" w:cs="Times New Roman"/>
          <w:sz w:val="22"/>
          <w:szCs w:val="22"/>
        </w:rPr>
        <w:t>17</w:t>
      </w:r>
      <w:r w:rsidRPr="003917C6">
        <w:rPr>
          <w:rFonts w:hAnsi="Times New Roman" w:cs="Times New Roman"/>
          <w:sz w:val="22"/>
          <w:szCs w:val="22"/>
        </w:rPr>
        <w:t xml:space="preserve"> July </w:t>
      </w:r>
      <w:r w:rsidR="00B92AFC" w:rsidRPr="003917C6">
        <w:rPr>
          <w:rFonts w:hAnsi="Times New Roman" w:cs="Times New Roman"/>
          <w:sz w:val="22"/>
          <w:szCs w:val="22"/>
        </w:rPr>
        <w:t>2016</w:t>
      </w:r>
      <w:r w:rsidRPr="003917C6">
        <w:rPr>
          <w:rFonts w:hAnsi="Times New Roman" w:cs="Times New Roman"/>
          <w:sz w:val="22"/>
          <w:szCs w:val="22"/>
        </w:rPr>
        <w:t xml:space="preserve"> to </w:t>
      </w:r>
      <w:r w:rsidR="00B92AFC" w:rsidRPr="003917C6">
        <w:rPr>
          <w:rFonts w:hAnsi="Times New Roman" w:cs="Times New Roman"/>
          <w:sz w:val="22"/>
          <w:szCs w:val="22"/>
        </w:rPr>
        <w:t>31</w:t>
      </w:r>
      <w:r w:rsidRPr="003917C6">
        <w:rPr>
          <w:rFonts w:hAnsi="Times New Roman" w:cs="Times New Roman"/>
          <w:sz w:val="22"/>
          <w:szCs w:val="22"/>
        </w:rPr>
        <w:t xml:space="preserve"> December </w:t>
      </w:r>
      <w:r w:rsidR="00B92AFC" w:rsidRPr="003917C6">
        <w:rPr>
          <w:rFonts w:hAnsi="Times New Roman" w:cs="Times New Roman"/>
          <w:sz w:val="22"/>
          <w:szCs w:val="22"/>
        </w:rPr>
        <w:t>2016</w:t>
      </w:r>
      <w:r w:rsidRPr="003917C6">
        <w:rPr>
          <w:rFonts w:hAnsi="Times New Roman" w:cs="Times New Roman"/>
          <w:sz w:val="22"/>
          <w:szCs w:val="22"/>
        </w:rPr>
        <w:t xml:space="preserve">. This extension shall be extended automatically on a rolling </w:t>
      </w:r>
      <w:r w:rsidR="00B92AFC" w:rsidRPr="003917C6">
        <w:rPr>
          <w:rFonts w:hAnsi="Times New Roman" w:cs="Times New Roman"/>
          <w:sz w:val="22"/>
          <w:szCs w:val="22"/>
        </w:rPr>
        <w:t>3</w:t>
      </w:r>
      <w:r w:rsidRPr="003917C6">
        <w:rPr>
          <w:rFonts w:hAnsi="Times New Roman" w:cs="Times New Roman"/>
          <w:sz w:val="22"/>
          <w:szCs w:val="22"/>
        </w:rPr>
        <w:t xml:space="preserve"> months basis for a maximum of </w:t>
      </w:r>
      <w:r w:rsidR="00B92AFC" w:rsidRPr="003917C6">
        <w:rPr>
          <w:rFonts w:hAnsi="Times New Roman" w:cs="Times New Roman"/>
          <w:sz w:val="22"/>
          <w:szCs w:val="22"/>
        </w:rPr>
        <w:t>3</w:t>
      </w:r>
      <w:r w:rsidRPr="003917C6">
        <w:rPr>
          <w:rFonts w:hAnsi="Times New Roman" w:cs="Times New Roman"/>
          <w:sz w:val="22"/>
          <w:szCs w:val="22"/>
        </w:rPr>
        <w:t xml:space="preserve"> extensions and is automatically terminated immediately upon any default of payment.</w:t>
      </w:r>
    </w:p>
    <w:p w14:paraId="1E908E86" w14:textId="179B4712" w:rsidR="00AE13E6" w:rsidRPr="003917C6" w:rsidRDefault="00AE13E6" w:rsidP="00B9530D">
      <w:pPr>
        <w:shd w:val="clear" w:color="auto" w:fill="FFFFFF"/>
        <w:ind w:left="1530" w:hanging="360"/>
        <w:jc w:val="thaiDistribute"/>
        <w:rPr>
          <w:rFonts w:hAnsi="Times New Roman" w:cs="Times New Roman"/>
          <w:sz w:val="22"/>
          <w:szCs w:val="22"/>
          <w:lang w:val="en-GB"/>
        </w:rPr>
      </w:pPr>
      <w:r w:rsidRPr="003917C6">
        <w:rPr>
          <w:rFonts w:hAnsi="Times New Roman" w:cs="Times New Roman"/>
          <w:sz w:val="22"/>
          <w:szCs w:val="22"/>
          <w:lang w:val="en-GB"/>
        </w:rPr>
        <w:t>e)</w:t>
      </w:r>
      <w:r w:rsidRPr="003917C6">
        <w:rPr>
          <w:rFonts w:hAnsi="Times New Roman" w:cs="Times New Roman"/>
          <w:sz w:val="22"/>
          <w:szCs w:val="22"/>
          <w:lang w:val="en-GB"/>
        </w:rPr>
        <w:tab/>
        <w:t xml:space="preserve">On </w:t>
      </w:r>
      <w:r w:rsidR="00B92AFC" w:rsidRPr="003917C6">
        <w:rPr>
          <w:rFonts w:hAnsi="Times New Roman" w:cs="Times New Roman"/>
          <w:sz w:val="22"/>
          <w:szCs w:val="22"/>
        </w:rPr>
        <w:t>3</w:t>
      </w:r>
      <w:r w:rsidRPr="003917C6">
        <w:rPr>
          <w:rFonts w:hAnsi="Times New Roman" w:cs="Times New Roman"/>
          <w:sz w:val="22"/>
          <w:szCs w:val="22"/>
          <w:lang w:val="en-GB"/>
        </w:rPr>
        <w:t xml:space="preserve"> </w:t>
      </w:r>
      <w:r w:rsidRPr="003917C6">
        <w:rPr>
          <w:rFonts w:hAnsi="Times New Roman" w:cs="Times New Roman"/>
          <w:sz w:val="22"/>
          <w:szCs w:val="22"/>
        </w:rPr>
        <w:t>April</w:t>
      </w:r>
      <w:r w:rsidRPr="003917C6">
        <w:rPr>
          <w:rFonts w:hAnsi="Times New Roman" w:cs="Times New Roman"/>
          <w:sz w:val="22"/>
          <w:szCs w:val="22"/>
          <w:lang w:val="en-GB"/>
        </w:rPr>
        <w:t xml:space="preserve"> </w:t>
      </w:r>
      <w:r w:rsidR="00B92AFC" w:rsidRPr="003917C6">
        <w:rPr>
          <w:rFonts w:hAnsi="Times New Roman" w:cs="Times New Roman"/>
          <w:sz w:val="22"/>
          <w:szCs w:val="22"/>
        </w:rPr>
        <w:t>2019</w:t>
      </w:r>
      <w:r w:rsidRPr="003917C6">
        <w:rPr>
          <w:rFonts w:hAnsi="Times New Roman" w:cs="Times New Roman"/>
          <w:sz w:val="22"/>
          <w:szCs w:val="22"/>
          <w:lang w:val="en-GB"/>
        </w:rPr>
        <w:t xml:space="preserve">, the Company entered into Financial Advisory Services Agreement with SSG Capital Management (Mauritius) Limited (the Advisor), the Advisor shall make available to the Company an experienced advisory team to review the Company’s financial and business performance on a monthly basis or more regularly as the Advisor may deem appropriate. The Advisor shall ensure that the advisory team will deal with and advise on any major issues or crises that may arise concerning the management and financial performance of the Business and recommend any steps needed to be taken by the Company to rectify any instances of cash or credit liquidity shortfall. The Company shall pay to Advisor a recurring fee equal to </w:t>
      </w:r>
      <w:r w:rsidR="00B92AFC" w:rsidRPr="003917C6">
        <w:rPr>
          <w:rFonts w:hAnsi="Times New Roman" w:cs="Times New Roman"/>
          <w:sz w:val="22"/>
          <w:szCs w:val="22"/>
        </w:rPr>
        <w:t>1</w:t>
      </w:r>
      <w:r w:rsidRPr="003917C6">
        <w:rPr>
          <w:rFonts w:hAnsi="Times New Roman" w:cs="Times New Roman"/>
          <w:sz w:val="22"/>
          <w:szCs w:val="22"/>
          <w:lang w:val="en-GB"/>
        </w:rPr>
        <w:t>.</w:t>
      </w:r>
      <w:r w:rsidR="00B92AFC" w:rsidRPr="003917C6">
        <w:rPr>
          <w:rFonts w:hAnsi="Times New Roman" w:cs="Times New Roman"/>
          <w:sz w:val="22"/>
          <w:szCs w:val="22"/>
        </w:rPr>
        <w:t>5</w:t>
      </w:r>
      <w:r w:rsidRPr="003917C6">
        <w:rPr>
          <w:rFonts w:hAnsi="Times New Roman" w:cs="Times New Roman"/>
          <w:sz w:val="22"/>
          <w:szCs w:val="22"/>
          <w:lang w:val="en-GB"/>
        </w:rPr>
        <w:t>% of its operating revenues. This agreement shall expire on the earlier to occur of (</w:t>
      </w:r>
      <w:proofErr w:type="spellStart"/>
      <w:r w:rsidRPr="003917C6">
        <w:rPr>
          <w:rFonts w:hAnsi="Times New Roman" w:cs="Times New Roman"/>
          <w:sz w:val="22"/>
          <w:szCs w:val="22"/>
          <w:lang w:val="en-GB"/>
        </w:rPr>
        <w:t>i</w:t>
      </w:r>
      <w:proofErr w:type="spellEnd"/>
      <w:r w:rsidRPr="003917C6">
        <w:rPr>
          <w:rFonts w:hAnsi="Times New Roman" w:cs="Times New Roman"/>
          <w:sz w:val="22"/>
          <w:szCs w:val="22"/>
          <w:lang w:val="en-GB"/>
        </w:rPr>
        <w:t xml:space="preserve">) the fifth anniversary of the commencement date, or (ii) the date upon which the Company has first paid down its indebtedness in an amount, in aggregate, at least equal to USD </w:t>
      </w:r>
      <w:r w:rsidR="00B92AFC" w:rsidRPr="003917C6">
        <w:rPr>
          <w:rFonts w:hAnsi="Times New Roman" w:cs="Times New Roman"/>
          <w:sz w:val="22"/>
          <w:szCs w:val="22"/>
        </w:rPr>
        <w:t>30</w:t>
      </w:r>
      <w:r w:rsidRPr="003917C6">
        <w:rPr>
          <w:rFonts w:hAnsi="Times New Roman" w:cs="Times New Roman"/>
          <w:sz w:val="22"/>
          <w:szCs w:val="22"/>
          <w:lang w:val="en-GB"/>
        </w:rPr>
        <w:t xml:space="preserve"> million.</w:t>
      </w:r>
    </w:p>
    <w:p w14:paraId="3B02458C" w14:textId="77777777" w:rsidR="00FD6F28" w:rsidRPr="003917C6" w:rsidRDefault="00FD6F28" w:rsidP="00B9530D">
      <w:pPr>
        <w:shd w:val="clear" w:color="auto" w:fill="FFFFFF"/>
        <w:ind w:left="1530" w:hanging="360"/>
        <w:jc w:val="thaiDistribute"/>
        <w:rPr>
          <w:rFonts w:hAnsi="Times New Roman" w:cs="Times New Roman"/>
          <w:sz w:val="16"/>
          <w:szCs w:val="16"/>
          <w:lang w:val="en-GB"/>
        </w:rPr>
      </w:pPr>
    </w:p>
    <w:p w14:paraId="11AC3E29" w14:textId="77777777" w:rsidR="002F64B5" w:rsidRDefault="002F64B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DB359B1" w14:textId="519664F7" w:rsidR="00AE13E6" w:rsidRPr="003917C6" w:rsidRDefault="00B9530D" w:rsidP="00B9530D">
      <w:pPr>
        <w:shd w:val="clear" w:color="auto" w:fill="FFFFFF"/>
        <w:ind w:left="1530" w:hanging="360"/>
        <w:jc w:val="thaiDistribute"/>
        <w:rPr>
          <w:rFonts w:hAnsi="Times New Roman" w:cs="Times New Roman"/>
          <w:sz w:val="22"/>
          <w:szCs w:val="22"/>
        </w:rPr>
      </w:pPr>
      <w:r w:rsidRPr="003917C6">
        <w:rPr>
          <w:rFonts w:hAnsi="Times New Roman" w:cs="Times New Roman"/>
          <w:sz w:val="22"/>
          <w:szCs w:val="22"/>
        </w:rPr>
        <w:lastRenderedPageBreak/>
        <w:t xml:space="preserve">f) </w:t>
      </w:r>
      <w:r w:rsidRPr="003917C6">
        <w:rPr>
          <w:rFonts w:hAnsi="Times New Roman" w:cs="Times New Roman"/>
          <w:sz w:val="22"/>
          <w:szCs w:val="22"/>
        </w:rPr>
        <w:tab/>
      </w:r>
      <w:r w:rsidR="00AE13E6" w:rsidRPr="003917C6">
        <w:rPr>
          <w:rFonts w:hAnsi="Times New Roman" w:cs="Times New Roman"/>
          <w:sz w:val="22"/>
          <w:szCs w:val="22"/>
        </w:rPr>
        <w:t>On </w:t>
      </w:r>
      <w:r w:rsidR="00B92AFC" w:rsidRPr="003917C6">
        <w:rPr>
          <w:rFonts w:hAnsi="Times New Roman" w:cs="Times New Roman"/>
          <w:sz w:val="22"/>
          <w:szCs w:val="22"/>
        </w:rPr>
        <w:t>12</w:t>
      </w:r>
      <w:r w:rsidR="00AE13E6" w:rsidRPr="003917C6">
        <w:rPr>
          <w:rFonts w:hAnsi="Times New Roman" w:cs="Times New Roman"/>
          <w:sz w:val="22"/>
          <w:szCs w:val="22"/>
        </w:rPr>
        <w:t> May </w:t>
      </w:r>
      <w:r w:rsidR="00B92AFC" w:rsidRPr="003917C6">
        <w:rPr>
          <w:rFonts w:hAnsi="Times New Roman" w:cs="Times New Roman"/>
          <w:sz w:val="22"/>
          <w:szCs w:val="22"/>
        </w:rPr>
        <w:t>2017</w:t>
      </w:r>
      <w:r w:rsidR="00AE13E6" w:rsidRPr="003917C6">
        <w:rPr>
          <w:rFonts w:hAnsi="Times New Roman" w:cs="Times New Roman"/>
          <w:sz w:val="22"/>
          <w:szCs w:val="22"/>
        </w:rPr>
        <w:t>, the Company entered into agreement for business advisory and review with the foreign company for consultancy service in aspect of the capacity utilization efficiency, EBITDA and maximiz</w:t>
      </w:r>
      <w:r w:rsidR="004517F7" w:rsidRPr="003917C6">
        <w:rPr>
          <w:rFonts w:hAnsi="Times New Roman" w:cs="Times New Roman"/>
          <w:sz w:val="22"/>
          <w:szCs w:val="22"/>
        </w:rPr>
        <w:t xml:space="preserve">ed the cash flow with </w:t>
      </w:r>
      <w:r w:rsidR="00227E16" w:rsidRPr="003917C6">
        <w:rPr>
          <w:rFonts w:hAnsi="Times New Roman" w:cs="Times New Roman"/>
          <w:sz w:val="22"/>
          <w:szCs w:val="22"/>
        </w:rPr>
        <w:t xml:space="preserve">a monthly service fee of USD </w:t>
      </w:r>
      <w:r w:rsidR="00B92AFC" w:rsidRPr="003917C6">
        <w:rPr>
          <w:rFonts w:hAnsi="Times New Roman" w:cs="Times New Roman"/>
          <w:sz w:val="22"/>
          <w:szCs w:val="22"/>
        </w:rPr>
        <w:t>41</w:t>
      </w:r>
      <w:r w:rsidR="00227E16" w:rsidRPr="003917C6">
        <w:rPr>
          <w:rFonts w:hAnsi="Times New Roman" w:cs="Times New Roman"/>
          <w:sz w:val="22"/>
          <w:szCs w:val="22"/>
        </w:rPr>
        <w:t>,</w:t>
      </w:r>
      <w:r w:rsidR="00B92AFC" w:rsidRPr="003917C6">
        <w:rPr>
          <w:rFonts w:hAnsi="Times New Roman" w:cs="Times New Roman"/>
          <w:sz w:val="22"/>
          <w:szCs w:val="22"/>
        </w:rPr>
        <w:t>667</w:t>
      </w:r>
      <w:r w:rsidR="00227E16" w:rsidRPr="003917C6">
        <w:rPr>
          <w:rFonts w:hAnsi="Times New Roman" w:cs="Times New Roman"/>
          <w:sz w:val="22"/>
          <w:szCs w:val="22"/>
        </w:rPr>
        <w:t xml:space="preserve">. </w:t>
      </w:r>
      <w:r w:rsidR="00AE13E6" w:rsidRPr="003917C6">
        <w:rPr>
          <w:rFonts w:hAnsi="Times New Roman" w:cs="Times New Roman"/>
          <w:sz w:val="22"/>
          <w:szCs w:val="22"/>
        </w:rPr>
        <w:t>This agreement has not specified the termination period but the Company can cancel this agreement with the prior written consent from the lender, or the Company can terminate this agreement with immediate effect if requested by the lender in writing to the Company and the Advisor, or this agreement can be terminated upon the discharge of all the obligations of the Company under the Credit Agreement to be satisfaction of the lender.</w:t>
      </w:r>
    </w:p>
    <w:p w14:paraId="73A58109" w14:textId="77777777" w:rsidR="00D7344E" w:rsidRPr="003917C6" w:rsidRDefault="00D7344E" w:rsidP="00B9530D">
      <w:pPr>
        <w:shd w:val="clear" w:color="auto" w:fill="FFFFFF"/>
        <w:ind w:left="1530" w:hanging="360"/>
        <w:jc w:val="thaiDistribute"/>
        <w:rPr>
          <w:rFonts w:hAnsi="Times New Roman" w:cs="Times New Roman"/>
          <w:sz w:val="16"/>
          <w:szCs w:val="16"/>
        </w:rPr>
      </w:pPr>
    </w:p>
    <w:p w14:paraId="4233862A" w14:textId="4C40C9FD" w:rsidR="00DA4B52" w:rsidRPr="003917C6" w:rsidRDefault="00DA4B52" w:rsidP="00DA4B52">
      <w:pPr>
        <w:pStyle w:val="ListParagraph"/>
        <w:tabs>
          <w:tab w:val="left" w:pos="1560"/>
        </w:tabs>
        <w:ind w:left="1560" w:right="-45"/>
        <w:jc w:val="thaiDistribute"/>
        <w:outlineLvl w:val="0"/>
        <w:rPr>
          <w:rFonts w:ascii="Times New Roman" w:hAnsi="CordiaUPC" w:cs="Times New Roman"/>
          <w:szCs w:val="22"/>
          <w:lang w:val="en-US"/>
        </w:rPr>
      </w:pPr>
      <w:r w:rsidRPr="003917C6">
        <w:rPr>
          <w:rFonts w:ascii="Times New Roman" w:hAnsi="CordiaUPC" w:cs="Times New Roman"/>
          <w:szCs w:val="22"/>
          <w:lang w:val="en-US"/>
        </w:rPr>
        <w:t>On 8 January 2020, the Company has made a letter of termination of the business advisory and review agreement to the lender and business advisory company, which will be effective on 1 January 2020 onwards.</w:t>
      </w:r>
    </w:p>
    <w:p w14:paraId="6712C970" w14:textId="77777777" w:rsidR="00D7344E" w:rsidRPr="003917C6" w:rsidRDefault="00D7344E" w:rsidP="00D7344E">
      <w:pPr>
        <w:shd w:val="clear" w:color="auto" w:fill="FFFFFF"/>
        <w:jc w:val="thaiDistribute"/>
        <w:rPr>
          <w:rFonts w:hAnsi="Times New Roman" w:cs="Times New Roman"/>
          <w:sz w:val="2"/>
          <w:szCs w:val="2"/>
        </w:rPr>
      </w:pPr>
    </w:p>
    <w:p w14:paraId="6484D73B" w14:textId="6950D555" w:rsidR="00227E16" w:rsidRPr="003917C6" w:rsidRDefault="00B9530D" w:rsidP="00B9530D">
      <w:pPr>
        <w:shd w:val="clear" w:color="auto" w:fill="FFFFFF"/>
        <w:ind w:left="1530" w:hanging="360"/>
        <w:jc w:val="thaiDistribute"/>
        <w:rPr>
          <w:rFonts w:hAnsi="Times New Roman" w:cs="Times New Roman"/>
          <w:sz w:val="22"/>
          <w:szCs w:val="22"/>
        </w:rPr>
      </w:pPr>
      <w:r w:rsidRPr="003917C6">
        <w:rPr>
          <w:rFonts w:hAnsi="Times New Roman" w:cs="Times New Roman"/>
          <w:sz w:val="22"/>
          <w:szCs w:val="22"/>
        </w:rPr>
        <w:t xml:space="preserve">g) </w:t>
      </w:r>
      <w:r w:rsidRPr="003917C6">
        <w:rPr>
          <w:rFonts w:hAnsi="Times New Roman" w:cs="Times New Roman"/>
          <w:sz w:val="22"/>
          <w:szCs w:val="22"/>
        </w:rPr>
        <w:tab/>
      </w:r>
      <w:r w:rsidR="00227E16" w:rsidRPr="003917C6">
        <w:rPr>
          <w:rFonts w:hAnsi="Times New Roman" w:cs="Times New Roman"/>
          <w:sz w:val="22"/>
          <w:szCs w:val="22"/>
        </w:rPr>
        <w:t xml:space="preserve">On </w:t>
      </w:r>
      <w:r w:rsidR="00B92AFC" w:rsidRPr="003917C6">
        <w:rPr>
          <w:rFonts w:hAnsi="Times New Roman" w:cs="Times New Roman"/>
          <w:sz w:val="22"/>
          <w:szCs w:val="22"/>
        </w:rPr>
        <w:t>1</w:t>
      </w:r>
      <w:r w:rsidR="00227E16" w:rsidRPr="003917C6">
        <w:rPr>
          <w:rFonts w:hAnsi="Times New Roman" w:cs="Times New Roman"/>
          <w:sz w:val="22"/>
          <w:szCs w:val="22"/>
        </w:rPr>
        <w:t xml:space="preserve"> June </w:t>
      </w:r>
      <w:r w:rsidR="00B92AFC" w:rsidRPr="003917C6">
        <w:rPr>
          <w:rFonts w:hAnsi="Times New Roman" w:cs="Times New Roman"/>
          <w:sz w:val="22"/>
          <w:szCs w:val="22"/>
        </w:rPr>
        <w:t>2019</w:t>
      </w:r>
      <w:r w:rsidR="00227E16" w:rsidRPr="003917C6">
        <w:rPr>
          <w:rFonts w:hAnsi="Times New Roman" w:cs="Times New Roman"/>
          <w:sz w:val="22"/>
          <w:szCs w:val="22"/>
        </w:rPr>
        <w:t>, the Company entered into a Service Agreement</w:t>
      </w:r>
      <w:r w:rsidR="00227E16" w:rsidRPr="003917C6">
        <w:rPr>
          <w:rFonts w:hAnsi="Times New Roman" w:cs="Times New Roman"/>
          <w:sz w:val="22"/>
          <w:szCs w:val="22"/>
          <w:cs/>
        </w:rPr>
        <w:t xml:space="preserve"> </w:t>
      </w:r>
      <w:r w:rsidR="00227E16" w:rsidRPr="003917C6">
        <w:rPr>
          <w:rFonts w:hAnsi="Times New Roman" w:cs="Times New Roman"/>
          <w:sz w:val="22"/>
          <w:szCs w:val="22"/>
        </w:rPr>
        <w:t xml:space="preserve">with a company to render service for Slag Handling and Processed Scrap. Contract period is </w:t>
      </w:r>
      <w:r w:rsidR="00B92AFC" w:rsidRPr="003917C6">
        <w:rPr>
          <w:rFonts w:hAnsi="Times New Roman" w:cs="Times New Roman"/>
          <w:sz w:val="22"/>
          <w:szCs w:val="22"/>
        </w:rPr>
        <w:t>5</w:t>
      </w:r>
      <w:r w:rsidR="00227E16" w:rsidRPr="003917C6">
        <w:rPr>
          <w:rFonts w:hAnsi="Times New Roman" w:cs="Times New Roman"/>
          <w:sz w:val="22"/>
          <w:szCs w:val="22"/>
        </w:rPr>
        <w:t xml:space="preserve"> years. The service fee is as </w:t>
      </w:r>
      <w:proofErr w:type="gramStart"/>
      <w:r w:rsidR="00227E16" w:rsidRPr="003917C6">
        <w:rPr>
          <w:rFonts w:hAnsi="Times New Roman" w:cs="Times New Roman"/>
          <w:sz w:val="22"/>
          <w:szCs w:val="22"/>
        </w:rPr>
        <w:t>follow;</w:t>
      </w:r>
      <w:proofErr w:type="gramEnd"/>
    </w:p>
    <w:p w14:paraId="5741DD0E" w14:textId="6CA06259" w:rsidR="00227E16" w:rsidRPr="003917C6" w:rsidRDefault="00B92AFC" w:rsidP="00B9530D">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rPr>
      </w:pPr>
      <w:r w:rsidRPr="003917C6">
        <w:rPr>
          <w:rFonts w:hAnsi="Times New Roman" w:cs="Times New Roman"/>
          <w:sz w:val="22"/>
          <w:szCs w:val="22"/>
        </w:rPr>
        <w:t>1</w:t>
      </w:r>
      <w:r w:rsidR="00B9530D" w:rsidRPr="003917C6">
        <w:rPr>
          <w:rFonts w:hAnsi="Times New Roman" w:cs="Times New Roman"/>
          <w:sz w:val="22"/>
          <w:szCs w:val="22"/>
        </w:rPr>
        <w:t xml:space="preserve">. </w:t>
      </w:r>
      <w:r w:rsidR="00B9530D" w:rsidRPr="003917C6">
        <w:rPr>
          <w:rFonts w:hAnsi="Times New Roman" w:cs="Times New Roman"/>
          <w:sz w:val="22"/>
          <w:szCs w:val="22"/>
        </w:rPr>
        <w:tab/>
      </w:r>
      <w:r w:rsidR="00227E16" w:rsidRPr="003917C6">
        <w:rPr>
          <w:rFonts w:hAnsi="Times New Roman" w:cs="Times New Roman"/>
          <w:sz w:val="22"/>
          <w:szCs w:val="22"/>
        </w:rPr>
        <w:t xml:space="preserve">Processed Scrap from Slag Baht </w:t>
      </w:r>
      <w:r w:rsidRPr="003917C6">
        <w:rPr>
          <w:rFonts w:hAnsi="Times New Roman" w:cs="Times New Roman"/>
          <w:sz w:val="22"/>
          <w:szCs w:val="22"/>
        </w:rPr>
        <w:t>2</w:t>
      </w:r>
      <w:r w:rsidR="00227E16" w:rsidRPr="003917C6">
        <w:rPr>
          <w:rFonts w:hAnsi="Times New Roman" w:cs="Times New Roman"/>
          <w:sz w:val="22"/>
          <w:szCs w:val="22"/>
        </w:rPr>
        <w:t>,</w:t>
      </w:r>
      <w:r w:rsidRPr="003917C6">
        <w:rPr>
          <w:rFonts w:hAnsi="Times New Roman" w:cs="Times New Roman"/>
          <w:sz w:val="22"/>
          <w:szCs w:val="22"/>
        </w:rPr>
        <w:t>700</w:t>
      </w:r>
      <w:r w:rsidR="00227E16" w:rsidRPr="003917C6">
        <w:rPr>
          <w:rFonts w:hAnsi="Times New Roman" w:cs="Times New Roman"/>
          <w:sz w:val="22"/>
          <w:szCs w:val="22"/>
        </w:rPr>
        <w:t xml:space="preserve"> per ton of Scrap</w:t>
      </w:r>
    </w:p>
    <w:p w14:paraId="14CA4E23" w14:textId="615EE69E" w:rsidR="00227E16" w:rsidRPr="003917C6" w:rsidRDefault="00B92AFC" w:rsidP="00B9530D">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rPr>
      </w:pPr>
      <w:r w:rsidRPr="003917C6">
        <w:rPr>
          <w:rFonts w:hAnsi="Times New Roman" w:cs="Times New Roman"/>
          <w:sz w:val="22"/>
          <w:szCs w:val="22"/>
        </w:rPr>
        <w:t>2</w:t>
      </w:r>
      <w:r w:rsidR="00B9530D" w:rsidRPr="003917C6">
        <w:rPr>
          <w:rFonts w:hAnsi="Times New Roman" w:cs="Times New Roman"/>
          <w:sz w:val="22"/>
          <w:szCs w:val="22"/>
        </w:rPr>
        <w:t xml:space="preserve">. </w:t>
      </w:r>
      <w:r w:rsidR="00B9530D" w:rsidRPr="003917C6">
        <w:rPr>
          <w:rFonts w:hAnsi="Times New Roman" w:cs="Times New Roman"/>
          <w:sz w:val="22"/>
          <w:szCs w:val="22"/>
        </w:rPr>
        <w:tab/>
      </w:r>
      <w:r w:rsidR="00227E16" w:rsidRPr="003917C6">
        <w:rPr>
          <w:rFonts w:hAnsi="Times New Roman" w:cs="Times New Roman"/>
          <w:sz w:val="22"/>
          <w:szCs w:val="22"/>
        </w:rPr>
        <w:t xml:space="preserve">Slag Handling Fee Baht </w:t>
      </w:r>
      <w:r w:rsidRPr="003917C6">
        <w:rPr>
          <w:rFonts w:hAnsi="Times New Roman" w:cs="Times New Roman"/>
          <w:sz w:val="22"/>
          <w:szCs w:val="22"/>
        </w:rPr>
        <w:t>84</w:t>
      </w:r>
      <w:r w:rsidR="00227E16" w:rsidRPr="003917C6">
        <w:rPr>
          <w:rFonts w:hAnsi="Times New Roman" w:cs="Times New Roman"/>
          <w:sz w:val="22"/>
          <w:szCs w:val="22"/>
        </w:rPr>
        <w:t xml:space="preserve"> per ton of Hot Rolled Coil production</w:t>
      </w:r>
    </w:p>
    <w:p w14:paraId="30244558" w14:textId="77777777" w:rsidR="00B9530D" w:rsidRPr="003917C6" w:rsidRDefault="00B9530D" w:rsidP="00B9530D">
      <w:pPr>
        <w:shd w:val="clear" w:color="auto" w:fill="FFFFFF"/>
        <w:tabs>
          <w:tab w:val="left" w:pos="1530"/>
          <w:tab w:val="left" w:pos="2160"/>
          <w:tab w:val="left" w:pos="6120"/>
          <w:tab w:val="decimal" w:pos="7200"/>
          <w:tab w:val="decimal" w:pos="8640"/>
        </w:tabs>
        <w:ind w:left="1560"/>
        <w:jc w:val="thaiDistribute"/>
        <w:rPr>
          <w:rFonts w:hAnsi="Times New Roman" w:cs="Times New Roman"/>
          <w:sz w:val="12"/>
          <w:szCs w:val="12"/>
        </w:rPr>
      </w:pPr>
    </w:p>
    <w:p w14:paraId="7A851662" w14:textId="1FF74505" w:rsidR="00227E16" w:rsidRPr="003917C6" w:rsidRDefault="00227E16" w:rsidP="00B9530D">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rPr>
      </w:pPr>
      <w:r w:rsidRPr="003917C6">
        <w:rPr>
          <w:rFonts w:hAnsi="Times New Roman" w:cs="Times New Roman"/>
          <w:sz w:val="22"/>
          <w:szCs w:val="22"/>
        </w:rPr>
        <w:t xml:space="preserve">The price of Slag Handling services and Processed Scrap are reviewed and adjusted every twelve months. </w:t>
      </w:r>
    </w:p>
    <w:p w14:paraId="6C1F8D82" w14:textId="11849304" w:rsidR="00682CFC" w:rsidRPr="003917C6" w:rsidRDefault="00682CFC" w:rsidP="00B9530D">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rPr>
      </w:pPr>
    </w:p>
    <w:p w14:paraId="7EF40DEF" w14:textId="6A7755A1" w:rsidR="00682CFC" w:rsidRPr="003917C6" w:rsidRDefault="00682CFC" w:rsidP="00682CFC">
      <w:pPr>
        <w:spacing w:line="240" w:lineRule="atLeast"/>
        <w:ind w:left="1560" w:right="12"/>
        <w:jc w:val="thaiDistribute"/>
        <w:rPr>
          <w:rFonts w:cs="Times New Roman"/>
          <w:sz w:val="22"/>
          <w:szCs w:val="22"/>
        </w:rPr>
      </w:pPr>
      <w:r w:rsidRPr="003917C6">
        <w:rPr>
          <w:rFonts w:cs="Times New Roman"/>
          <w:sz w:val="22"/>
          <w:szCs w:val="22"/>
        </w:rPr>
        <w:t>Slag waste management services from such agreem</w:t>
      </w:r>
      <w:r w:rsidR="00D7344E" w:rsidRPr="003917C6">
        <w:rPr>
          <w:rFonts w:cs="Times New Roman"/>
          <w:sz w:val="22"/>
          <w:szCs w:val="22"/>
        </w:rPr>
        <w:t xml:space="preserve">ent for the year </w:t>
      </w:r>
      <w:r w:rsidRPr="003917C6">
        <w:rPr>
          <w:rFonts w:cs="Times New Roman"/>
          <w:sz w:val="22"/>
          <w:szCs w:val="22"/>
        </w:rPr>
        <w:t xml:space="preserve">ended </w:t>
      </w:r>
      <w:r w:rsidR="00D7344E" w:rsidRPr="003917C6">
        <w:rPr>
          <w:rFonts w:cs="Times New Roman"/>
          <w:sz w:val="22"/>
          <w:szCs w:val="22"/>
        </w:rPr>
        <w:t xml:space="preserve">31 December </w:t>
      </w:r>
      <w:r w:rsidR="00B92AFC" w:rsidRPr="003917C6">
        <w:rPr>
          <w:rFonts w:cs="Times New Roman"/>
          <w:sz w:val="22"/>
          <w:szCs w:val="22"/>
        </w:rPr>
        <w:t>2019</w:t>
      </w:r>
      <w:r w:rsidR="00D7344E" w:rsidRPr="003917C6">
        <w:rPr>
          <w:rFonts w:cs="Times New Roman"/>
          <w:sz w:val="22"/>
          <w:szCs w:val="22"/>
        </w:rPr>
        <w:t xml:space="preserve"> </w:t>
      </w:r>
      <w:r w:rsidRPr="003917C6">
        <w:rPr>
          <w:rFonts w:cs="Times New Roman"/>
          <w:sz w:val="22"/>
          <w:szCs w:val="22"/>
        </w:rPr>
        <w:t xml:space="preserve">in amount of Baht </w:t>
      </w:r>
      <w:r w:rsidR="00D7344E" w:rsidRPr="003917C6">
        <w:rPr>
          <w:rFonts w:cs="Times New Roman"/>
          <w:sz w:val="22"/>
          <w:szCs w:val="22"/>
        </w:rPr>
        <w:t>29</w:t>
      </w:r>
      <w:r w:rsidRPr="003917C6">
        <w:rPr>
          <w:rFonts w:cs="Times New Roman"/>
          <w:sz w:val="22"/>
          <w:szCs w:val="22"/>
        </w:rPr>
        <w:t xml:space="preserve"> million was included in the statement of income.</w:t>
      </w:r>
    </w:p>
    <w:p w14:paraId="73C78501" w14:textId="77777777" w:rsidR="00682CFC" w:rsidRPr="003917C6" w:rsidRDefault="00682CFC" w:rsidP="00682CFC">
      <w:pPr>
        <w:spacing w:line="240" w:lineRule="atLeast"/>
        <w:ind w:left="1260" w:right="12" w:hanging="180"/>
        <w:jc w:val="thaiDistribute"/>
        <w:rPr>
          <w:rFonts w:cs="Times New Roman"/>
          <w:sz w:val="14"/>
          <w:szCs w:val="14"/>
        </w:rPr>
      </w:pPr>
    </w:p>
    <w:p w14:paraId="5EB8B080" w14:textId="77777777" w:rsidR="005F76A9" w:rsidRPr="003917C6" w:rsidRDefault="005F76A9" w:rsidP="00A85CB9">
      <w:pPr>
        <w:shd w:val="clear" w:color="auto" w:fill="FFFFFF"/>
        <w:ind w:left="1560"/>
        <w:jc w:val="thaiDistribute"/>
        <w:rPr>
          <w:rFonts w:hAnsi="Times New Roman" w:cs="Times New Roman"/>
          <w:sz w:val="16"/>
          <w:szCs w:val="16"/>
        </w:rPr>
      </w:pPr>
    </w:p>
    <w:p w14:paraId="6E5804ED" w14:textId="77777777" w:rsidR="00B16AC6" w:rsidRPr="003917C6" w:rsidRDefault="00B16AC6" w:rsidP="00A85CB9">
      <w:pPr>
        <w:shd w:val="clear" w:color="auto" w:fill="FFFFFF"/>
        <w:overflowPunct/>
        <w:autoSpaceDE/>
        <w:autoSpaceDN/>
        <w:adjustRightInd/>
        <w:ind w:left="1260"/>
        <w:jc w:val="both"/>
        <w:textAlignment w:val="auto"/>
        <w:rPr>
          <w:rFonts w:hAnsi="Times New Roman" w:cs="Times New Roman"/>
          <w:b/>
          <w:bCs/>
          <w:sz w:val="22"/>
          <w:szCs w:val="22"/>
        </w:rPr>
      </w:pPr>
      <w:r w:rsidRPr="003917C6">
        <w:rPr>
          <w:rFonts w:hAnsi="Times New Roman" w:cs="Times New Roman"/>
          <w:b/>
          <w:bCs/>
          <w:sz w:val="22"/>
          <w:szCs w:val="22"/>
        </w:rPr>
        <w:t>G J Steel</w:t>
      </w:r>
    </w:p>
    <w:p w14:paraId="41C1DD8D" w14:textId="77777777" w:rsidR="00B16AC6" w:rsidRPr="003917C6" w:rsidRDefault="00B16AC6" w:rsidP="00A85CB9">
      <w:pPr>
        <w:shd w:val="clear" w:color="auto" w:fill="FFFFFF"/>
        <w:tabs>
          <w:tab w:val="left" w:pos="540"/>
          <w:tab w:val="left" w:pos="2160"/>
          <w:tab w:val="left" w:pos="6120"/>
          <w:tab w:val="decimal" w:pos="7200"/>
          <w:tab w:val="decimal" w:pos="8640"/>
        </w:tabs>
        <w:ind w:left="1890" w:hanging="360"/>
        <w:jc w:val="thaiDistribute"/>
        <w:rPr>
          <w:rFonts w:hAnsi="Times New Roman" w:cs="Times New Roman"/>
          <w:sz w:val="12"/>
          <w:szCs w:val="12"/>
        </w:rPr>
      </w:pPr>
    </w:p>
    <w:p w14:paraId="455D41F7" w14:textId="7EFFDB0E" w:rsidR="00ED03CE" w:rsidRPr="003917C6" w:rsidRDefault="00ED03CE" w:rsidP="003C5A8C">
      <w:pPr>
        <w:numPr>
          <w:ilvl w:val="0"/>
          <w:numId w:val="9"/>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3917C6">
        <w:rPr>
          <w:rFonts w:hAnsi="Times New Roman" w:cs="Times New Roman"/>
          <w:sz w:val="22"/>
          <w:szCs w:val="22"/>
        </w:rPr>
        <w:t xml:space="preserve">G J Steel entered into agreement to purchase natural gas. This agreement is effective on </w:t>
      </w:r>
      <w:r w:rsidR="00B92AFC" w:rsidRPr="003917C6">
        <w:rPr>
          <w:rFonts w:hAnsi="Times New Roman" w:cs="Times New Roman"/>
          <w:sz w:val="22"/>
          <w:szCs w:val="22"/>
        </w:rPr>
        <w:t>1</w:t>
      </w:r>
      <w:r w:rsidRPr="003917C6">
        <w:rPr>
          <w:rFonts w:hAnsi="Times New Roman" w:cs="Times New Roman"/>
          <w:sz w:val="22"/>
          <w:szCs w:val="22"/>
        </w:rPr>
        <w:t xml:space="preserve"> July </w:t>
      </w:r>
      <w:r w:rsidR="00B92AFC" w:rsidRPr="003917C6">
        <w:rPr>
          <w:rFonts w:hAnsi="Times New Roman" w:cs="Times New Roman"/>
          <w:sz w:val="22"/>
          <w:szCs w:val="22"/>
        </w:rPr>
        <w:t>2006</w:t>
      </w:r>
      <w:r w:rsidRPr="003917C6">
        <w:rPr>
          <w:rFonts w:hAnsi="Times New Roman" w:cs="Times New Roman"/>
          <w:sz w:val="22"/>
          <w:szCs w:val="22"/>
        </w:rPr>
        <w:t xml:space="preserve"> and is terminated after the Company has purchased natural gas for ten years since supplier has already transferred and the Company has already received natural gas. Natural gas rate </w:t>
      </w:r>
      <w:proofErr w:type="gramStart"/>
      <w:r w:rsidRPr="003917C6">
        <w:rPr>
          <w:rFonts w:hAnsi="Times New Roman" w:cs="Times New Roman"/>
          <w:sz w:val="22"/>
          <w:szCs w:val="22"/>
        </w:rPr>
        <w:t>depend</w:t>
      </w:r>
      <w:proofErr w:type="gramEnd"/>
      <w:r w:rsidRPr="003917C6">
        <w:rPr>
          <w:rFonts w:hAnsi="Times New Roman" w:cs="Times New Roman"/>
          <w:sz w:val="22"/>
          <w:szCs w:val="22"/>
        </w:rPr>
        <w:t xml:space="preserve"> on monthly charges based on consumption. Subsequently, on    </w:t>
      </w:r>
      <w:r w:rsidR="00B92AFC" w:rsidRPr="003917C6">
        <w:rPr>
          <w:rFonts w:hAnsi="Times New Roman" w:cs="Times New Roman"/>
          <w:sz w:val="22"/>
          <w:szCs w:val="22"/>
        </w:rPr>
        <w:t>1</w:t>
      </w:r>
      <w:r w:rsidRPr="003917C6">
        <w:rPr>
          <w:rFonts w:hAnsi="Times New Roman" w:cs="Times New Roman"/>
          <w:sz w:val="22"/>
          <w:szCs w:val="22"/>
        </w:rPr>
        <w:t xml:space="preserve"> February </w:t>
      </w:r>
      <w:r w:rsidR="00B92AFC" w:rsidRPr="003917C6">
        <w:rPr>
          <w:rFonts w:hAnsi="Times New Roman" w:cs="Times New Roman"/>
          <w:sz w:val="22"/>
          <w:szCs w:val="22"/>
        </w:rPr>
        <w:t>2017</w:t>
      </w:r>
      <w:r w:rsidRPr="003917C6">
        <w:rPr>
          <w:rFonts w:hAnsi="Times New Roman" w:cs="Times New Roman"/>
          <w:sz w:val="22"/>
          <w:szCs w:val="22"/>
        </w:rPr>
        <w:t xml:space="preserve">, it was renewed for another </w:t>
      </w:r>
      <w:r w:rsidR="00B92AFC" w:rsidRPr="003917C6">
        <w:rPr>
          <w:rFonts w:hAnsi="Times New Roman" w:cs="Times New Roman"/>
          <w:sz w:val="22"/>
          <w:szCs w:val="22"/>
        </w:rPr>
        <w:t>2</w:t>
      </w:r>
      <w:r w:rsidRPr="003917C6">
        <w:rPr>
          <w:rFonts w:hAnsi="Times New Roman" w:cs="Times New Roman"/>
          <w:sz w:val="22"/>
          <w:szCs w:val="22"/>
        </w:rPr>
        <w:t xml:space="preserve"> years. it has been renewed for another </w:t>
      </w:r>
      <w:r w:rsidR="00B92AFC" w:rsidRPr="003917C6">
        <w:rPr>
          <w:rFonts w:hAnsi="Times New Roman" w:cs="Times New Roman"/>
          <w:sz w:val="22"/>
          <w:szCs w:val="22"/>
        </w:rPr>
        <w:t>2</w:t>
      </w:r>
      <w:r w:rsidRPr="003917C6">
        <w:rPr>
          <w:rFonts w:hAnsi="Times New Roman" w:cs="Times New Roman"/>
          <w:sz w:val="22"/>
          <w:szCs w:val="22"/>
        </w:rPr>
        <w:t xml:space="preserve"> years.</w:t>
      </w:r>
      <w:r w:rsidRPr="003917C6">
        <w:rPr>
          <w:rFonts w:hAnsi="Times New Roman" w:cs="Times New Roman"/>
          <w:sz w:val="22"/>
          <w:szCs w:val="22"/>
          <w:cs/>
        </w:rPr>
        <w:t xml:space="preserve"> </w:t>
      </w:r>
      <w:r w:rsidRPr="003917C6">
        <w:rPr>
          <w:rFonts w:hAnsi="Times New Roman" w:cs="Times New Roman"/>
          <w:sz w:val="22"/>
          <w:szCs w:val="22"/>
        </w:rPr>
        <w:t xml:space="preserve">On </w:t>
      </w:r>
      <w:r w:rsidR="00B92AFC" w:rsidRPr="003917C6">
        <w:rPr>
          <w:rFonts w:hAnsi="Times New Roman" w:cs="Times New Roman"/>
          <w:sz w:val="22"/>
          <w:szCs w:val="22"/>
        </w:rPr>
        <w:t>1</w:t>
      </w:r>
      <w:r w:rsidRPr="003917C6">
        <w:rPr>
          <w:rFonts w:hAnsi="Times New Roman" w:cs="Times New Roman"/>
          <w:sz w:val="22"/>
          <w:szCs w:val="22"/>
        </w:rPr>
        <w:t xml:space="preserve"> July </w:t>
      </w:r>
      <w:r w:rsidR="00B92AFC" w:rsidRPr="003917C6">
        <w:rPr>
          <w:rFonts w:hAnsi="Times New Roman" w:cs="Times New Roman"/>
          <w:sz w:val="22"/>
          <w:szCs w:val="22"/>
        </w:rPr>
        <w:t>2019</w:t>
      </w:r>
      <w:r w:rsidRPr="003917C6">
        <w:rPr>
          <w:rFonts w:hAnsi="Times New Roman" w:cs="Times New Roman"/>
          <w:sz w:val="22"/>
          <w:szCs w:val="22"/>
        </w:rPr>
        <w:t xml:space="preserve">, it is </w:t>
      </w:r>
      <w:proofErr w:type="gramStart"/>
      <w:r w:rsidRPr="003917C6">
        <w:rPr>
          <w:rFonts w:hAnsi="Times New Roman" w:cs="Times New Roman"/>
          <w:sz w:val="22"/>
          <w:szCs w:val="22"/>
        </w:rPr>
        <w:t>extend</w:t>
      </w:r>
      <w:proofErr w:type="gramEnd"/>
      <w:r w:rsidRPr="003917C6">
        <w:rPr>
          <w:rFonts w:hAnsi="Times New Roman" w:cs="Times New Roman"/>
          <w:sz w:val="22"/>
          <w:szCs w:val="22"/>
        </w:rPr>
        <w:t xml:space="preserve"> for another </w:t>
      </w:r>
      <w:r w:rsidR="00B92AFC" w:rsidRPr="003917C6">
        <w:rPr>
          <w:rFonts w:hAnsi="Times New Roman" w:cs="Times New Roman"/>
          <w:sz w:val="22"/>
          <w:szCs w:val="22"/>
        </w:rPr>
        <w:t>5</w:t>
      </w:r>
      <w:r w:rsidRPr="003917C6">
        <w:rPr>
          <w:rFonts w:hAnsi="Times New Roman" w:cs="Times New Roman"/>
          <w:sz w:val="22"/>
          <w:szCs w:val="22"/>
        </w:rPr>
        <w:t xml:space="preserve"> years.</w:t>
      </w:r>
      <w:r w:rsidRPr="003917C6">
        <w:rPr>
          <w:rFonts w:hAnsi="Times New Roman" w:cs="Times New Roman"/>
          <w:sz w:val="22"/>
          <w:szCs w:val="22"/>
          <w:cs/>
        </w:rPr>
        <w:t xml:space="preserve"> </w:t>
      </w:r>
    </w:p>
    <w:p w14:paraId="25B86F1B" w14:textId="77777777" w:rsidR="00ED03CE" w:rsidRPr="003917C6" w:rsidRDefault="00ED03CE" w:rsidP="00ED03CE">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cs/>
        </w:rPr>
      </w:pPr>
    </w:p>
    <w:p w14:paraId="2F8B3880" w14:textId="78D2D233" w:rsidR="00B16AC6" w:rsidRPr="003917C6" w:rsidRDefault="00B16AC6" w:rsidP="003C5A8C">
      <w:pPr>
        <w:numPr>
          <w:ilvl w:val="0"/>
          <w:numId w:val="9"/>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1</w:t>
      </w:r>
      <w:r w:rsidRPr="003917C6">
        <w:rPr>
          <w:rFonts w:hAnsi="Times New Roman" w:cs="Times New Roman"/>
          <w:sz w:val="22"/>
          <w:szCs w:val="22"/>
        </w:rPr>
        <w:t xml:space="preserve"> November </w:t>
      </w:r>
      <w:r w:rsidR="00B92AFC" w:rsidRPr="003917C6">
        <w:rPr>
          <w:rFonts w:hAnsi="Times New Roman" w:cs="Times New Roman"/>
          <w:sz w:val="22"/>
          <w:szCs w:val="22"/>
        </w:rPr>
        <w:t>2004</w:t>
      </w:r>
      <w:r w:rsidRPr="003917C6">
        <w:rPr>
          <w:rFonts w:hAnsi="Times New Roman" w:cs="Times New Roman"/>
          <w:sz w:val="22"/>
          <w:szCs w:val="22"/>
        </w:rPr>
        <w:t>, G J Steel entered into a twenty-year</w:t>
      </w:r>
      <w:r w:rsidR="009461F0" w:rsidRPr="003917C6">
        <w:rPr>
          <w:rFonts w:hAnsi="Times New Roman" w:cs="Times New Roman"/>
          <w:sz w:val="22"/>
          <w:szCs w:val="22"/>
        </w:rPr>
        <w:t>s</w:t>
      </w:r>
      <w:r w:rsidRPr="003917C6">
        <w:rPr>
          <w:rFonts w:hAnsi="Times New Roman" w:cs="Times New Roman"/>
          <w:sz w:val="22"/>
          <w:szCs w:val="22"/>
        </w:rPr>
        <w:t xml:space="preserve"> take-or-pay agreement to purchase oxygen, argon and nitrogen. Minimum payments under the agreement amount to approximately Baht </w:t>
      </w:r>
      <w:r w:rsidR="00B92AFC" w:rsidRPr="003917C6">
        <w:rPr>
          <w:rFonts w:hAnsi="Times New Roman" w:cs="Times New Roman"/>
          <w:sz w:val="22"/>
          <w:szCs w:val="22"/>
        </w:rPr>
        <w:t>6</w:t>
      </w:r>
      <w:r w:rsidRPr="003917C6">
        <w:rPr>
          <w:rFonts w:hAnsi="Times New Roman" w:cs="Times New Roman"/>
          <w:sz w:val="22"/>
          <w:szCs w:val="22"/>
        </w:rPr>
        <w:t xml:space="preserve"> million per month.</w:t>
      </w:r>
    </w:p>
    <w:p w14:paraId="4AD6F59F" w14:textId="0AC3C024" w:rsidR="002F64B5" w:rsidRDefault="002F64B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12AEE585" w14:textId="77777777" w:rsidR="00F23310" w:rsidRPr="003917C6" w:rsidRDefault="00F23310">
      <w:pPr>
        <w:overflowPunct/>
        <w:autoSpaceDE/>
        <w:autoSpaceDN/>
        <w:adjustRightInd/>
        <w:textAlignment w:val="auto"/>
        <w:rPr>
          <w:rFonts w:hAnsi="Times New Roman" w:cs="Times New Roman"/>
          <w:sz w:val="22"/>
          <w:szCs w:val="22"/>
        </w:rPr>
      </w:pPr>
    </w:p>
    <w:p w14:paraId="0B034A3D" w14:textId="77777777" w:rsidR="00EC0D45" w:rsidRPr="003917C6" w:rsidRDefault="00EC0D45" w:rsidP="00FA33CE">
      <w:pPr>
        <w:shd w:val="clear" w:color="auto" w:fill="FFFFFF"/>
        <w:rPr>
          <w:rFonts w:hAnsi="Times New Roman" w:cs="Times New Roman"/>
          <w:sz w:val="2"/>
          <w:szCs w:val="2"/>
        </w:rPr>
      </w:pPr>
    </w:p>
    <w:tbl>
      <w:tblPr>
        <w:tblW w:w="8344" w:type="dxa"/>
        <w:tblInd w:w="1339" w:type="dxa"/>
        <w:tblLayout w:type="fixed"/>
        <w:tblCellMar>
          <w:left w:w="79" w:type="dxa"/>
          <w:right w:w="79" w:type="dxa"/>
        </w:tblCellMar>
        <w:tblLook w:val="0000" w:firstRow="0" w:lastRow="0" w:firstColumn="0" w:lastColumn="0" w:noHBand="0" w:noVBand="0"/>
      </w:tblPr>
      <w:tblGrid>
        <w:gridCol w:w="5529"/>
        <w:gridCol w:w="1307"/>
        <w:gridCol w:w="201"/>
        <w:gridCol w:w="1307"/>
      </w:tblGrid>
      <w:tr w:rsidR="00EC0D45" w:rsidRPr="003917C6" w14:paraId="5F46A97B" w14:textId="77777777" w:rsidTr="006C6098">
        <w:trPr>
          <w:cantSplit/>
        </w:trPr>
        <w:tc>
          <w:tcPr>
            <w:tcW w:w="5529" w:type="dxa"/>
          </w:tcPr>
          <w:p w14:paraId="1843C16E" w14:textId="77777777" w:rsidR="00EC0D45" w:rsidRPr="003917C6" w:rsidRDefault="00EC0D45" w:rsidP="00A85CB9">
            <w:pPr>
              <w:shd w:val="clear" w:color="auto" w:fill="FFFFFF"/>
              <w:rPr>
                <w:rFonts w:hAnsi="Times New Roman" w:cs="Times New Roman"/>
                <w:b/>
                <w:bCs/>
                <w:sz w:val="22"/>
                <w:szCs w:val="22"/>
              </w:rPr>
            </w:pPr>
            <w:r w:rsidRPr="003917C6">
              <w:rPr>
                <w:rFonts w:hAnsi="Times New Roman" w:cs="Times New Roman"/>
                <w:b/>
                <w:bCs/>
                <w:sz w:val="22"/>
                <w:szCs w:val="22"/>
              </w:rPr>
              <w:br w:type="page"/>
            </w:r>
          </w:p>
        </w:tc>
        <w:tc>
          <w:tcPr>
            <w:tcW w:w="2815" w:type="dxa"/>
            <w:gridSpan w:val="3"/>
          </w:tcPr>
          <w:p w14:paraId="7A60666F" w14:textId="77777777" w:rsidR="00EC0D45" w:rsidRPr="003917C6"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3917C6">
              <w:rPr>
                <w:rFonts w:cs="Times New Roman"/>
                <w:b/>
                <w:bCs/>
                <w:szCs w:val="22"/>
              </w:rPr>
              <w:t>Consolidated</w:t>
            </w:r>
          </w:p>
        </w:tc>
      </w:tr>
      <w:tr w:rsidR="00EC0D45" w:rsidRPr="003917C6" w14:paraId="77FE1D10" w14:textId="77777777" w:rsidTr="006C6098">
        <w:trPr>
          <w:cantSplit/>
        </w:trPr>
        <w:tc>
          <w:tcPr>
            <w:tcW w:w="5529" w:type="dxa"/>
          </w:tcPr>
          <w:p w14:paraId="34E0C8F3" w14:textId="77777777" w:rsidR="00EC0D45" w:rsidRPr="003917C6" w:rsidRDefault="00EC0D45" w:rsidP="00A85CB9">
            <w:pPr>
              <w:shd w:val="clear" w:color="auto" w:fill="FFFFFF"/>
              <w:rPr>
                <w:rFonts w:hAnsi="Times New Roman" w:cs="Times New Roman"/>
                <w:b/>
                <w:bCs/>
                <w:sz w:val="22"/>
                <w:szCs w:val="22"/>
              </w:rPr>
            </w:pPr>
          </w:p>
        </w:tc>
        <w:tc>
          <w:tcPr>
            <w:tcW w:w="2815" w:type="dxa"/>
            <w:gridSpan w:val="3"/>
          </w:tcPr>
          <w:p w14:paraId="2E89D005" w14:textId="77777777" w:rsidR="00EC0D45" w:rsidRPr="003917C6" w:rsidRDefault="00EC0D45" w:rsidP="00A85CB9">
            <w:pPr>
              <w:pStyle w:val="acctfourfigures"/>
              <w:shd w:val="clear" w:color="auto" w:fill="FFFFFF"/>
              <w:tabs>
                <w:tab w:val="clear" w:pos="765"/>
              </w:tabs>
              <w:spacing w:line="240" w:lineRule="auto"/>
              <w:ind w:left="-68" w:right="-90"/>
              <w:jc w:val="center"/>
              <w:rPr>
                <w:rFonts w:cs="Times New Roman"/>
                <w:b/>
                <w:bCs/>
                <w:szCs w:val="22"/>
              </w:rPr>
            </w:pPr>
            <w:r w:rsidRPr="003917C6">
              <w:rPr>
                <w:rFonts w:cs="Times New Roman"/>
                <w:b/>
                <w:bCs/>
                <w:szCs w:val="22"/>
              </w:rPr>
              <w:t>financial statements</w:t>
            </w:r>
          </w:p>
        </w:tc>
      </w:tr>
      <w:tr w:rsidR="00AC775E" w:rsidRPr="003917C6" w14:paraId="15EC9DAA" w14:textId="77777777" w:rsidTr="00B9530D">
        <w:trPr>
          <w:cantSplit/>
        </w:trPr>
        <w:tc>
          <w:tcPr>
            <w:tcW w:w="5529" w:type="dxa"/>
          </w:tcPr>
          <w:p w14:paraId="6AADF96D" w14:textId="77777777" w:rsidR="00AC775E" w:rsidRPr="003917C6" w:rsidRDefault="00AC775E" w:rsidP="00A85CB9">
            <w:pPr>
              <w:shd w:val="clear" w:color="auto" w:fill="FFFFFF"/>
              <w:rPr>
                <w:rFonts w:hAnsi="Times New Roman" w:cs="Times New Roman"/>
                <w:b/>
                <w:bCs/>
                <w:sz w:val="22"/>
                <w:szCs w:val="22"/>
              </w:rPr>
            </w:pPr>
          </w:p>
        </w:tc>
        <w:tc>
          <w:tcPr>
            <w:tcW w:w="1307" w:type="dxa"/>
          </w:tcPr>
          <w:p w14:paraId="2F46CC4D" w14:textId="71F2B94D" w:rsidR="00AC775E" w:rsidRPr="003917C6" w:rsidRDefault="00AC775E" w:rsidP="0047075F">
            <w:pPr>
              <w:spacing w:line="240" w:lineRule="atLeast"/>
              <w:jc w:val="center"/>
              <w:rPr>
                <w:rFonts w:hAnsi="Times New Roman" w:cs="Times New Roman"/>
                <w:sz w:val="20"/>
                <w:szCs w:val="20"/>
                <w:lang w:val="en-GB"/>
              </w:rPr>
            </w:pPr>
          </w:p>
        </w:tc>
        <w:tc>
          <w:tcPr>
            <w:tcW w:w="201" w:type="dxa"/>
          </w:tcPr>
          <w:p w14:paraId="4A18698F" w14:textId="77777777" w:rsidR="00AC775E" w:rsidRPr="003917C6" w:rsidRDefault="00AC775E" w:rsidP="00671503">
            <w:pPr>
              <w:tabs>
                <w:tab w:val="decimal" w:pos="765"/>
              </w:tabs>
              <w:spacing w:line="240" w:lineRule="atLeast"/>
              <w:rPr>
                <w:rFonts w:hAnsi="Times New Roman" w:cs="Times New Roman"/>
                <w:sz w:val="20"/>
                <w:szCs w:val="20"/>
                <w:lang w:val="en-GB" w:bidi="ar-SA"/>
              </w:rPr>
            </w:pPr>
          </w:p>
        </w:tc>
        <w:tc>
          <w:tcPr>
            <w:tcW w:w="1307" w:type="dxa"/>
          </w:tcPr>
          <w:p w14:paraId="259666A5" w14:textId="6FBAF26A" w:rsidR="00AC775E" w:rsidRPr="003917C6" w:rsidRDefault="00AC775E" w:rsidP="00671503">
            <w:pPr>
              <w:spacing w:line="240" w:lineRule="atLeast"/>
              <w:ind w:right="-79"/>
              <w:jc w:val="center"/>
              <w:rPr>
                <w:rFonts w:hAnsi="Times New Roman" w:cs="Times New Roman"/>
                <w:sz w:val="20"/>
                <w:szCs w:val="20"/>
                <w:lang w:val="en-GB" w:bidi="ar-SA"/>
              </w:rPr>
            </w:pPr>
          </w:p>
        </w:tc>
      </w:tr>
      <w:tr w:rsidR="00AC775E" w:rsidRPr="003917C6" w14:paraId="20343B4F" w14:textId="77777777" w:rsidTr="00B9530D">
        <w:trPr>
          <w:cantSplit/>
        </w:trPr>
        <w:tc>
          <w:tcPr>
            <w:tcW w:w="5529" w:type="dxa"/>
          </w:tcPr>
          <w:p w14:paraId="31692E71" w14:textId="77777777" w:rsidR="00AC775E" w:rsidRPr="003917C6" w:rsidRDefault="00AC775E" w:rsidP="00A85CB9">
            <w:pPr>
              <w:shd w:val="clear" w:color="auto" w:fill="FFFFFF"/>
              <w:rPr>
                <w:rFonts w:hAnsi="Times New Roman" w:cs="Times New Roman"/>
                <w:b/>
                <w:bCs/>
                <w:sz w:val="22"/>
                <w:szCs w:val="22"/>
              </w:rPr>
            </w:pPr>
          </w:p>
        </w:tc>
        <w:tc>
          <w:tcPr>
            <w:tcW w:w="1307" w:type="dxa"/>
          </w:tcPr>
          <w:p w14:paraId="2B277AEC" w14:textId="2D4F170B" w:rsidR="00AC775E" w:rsidRPr="003917C6" w:rsidRDefault="00B92AFC" w:rsidP="00671503">
            <w:pPr>
              <w:spacing w:line="240" w:lineRule="atLeast"/>
              <w:jc w:val="center"/>
              <w:rPr>
                <w:rFonts w:hAnsi="Times New Roman" w:cs="Times New Roman"/>
                <w:sz w:val="20"/>
                <w:szCs w:val="20"/>
                <w:lang w:val="en-GB"/>
              </w:rPr>
            </w:pPr>
            <w:r w:rsidRPr="003917C6">
              <w:rPr>
                <w:rFonts w:hAnsi="Times New Roman" w:cs="Times New Roman"/>
                <w:sz w:val="20"/>
                <w:szCs w:val="20"/>
              </w:rPr>
              <w:t>2019</w:t>
            </w:r>
          </w:p>
        </w:tc>
        <w:tc>
          <w:tcPr>
            <w:tcW w:w="201" w:type="dxa"/>
          </w:tcPr>
          <w:p w14:paraId="24A3695B" w14:textId="77777777" w:rsidR="00AC775E" w:rsidRPr="003917C6" w:rsidRDefault="00AC775E" w:rsidP="00671503">
            <w:pPr>
              <w:tabs>
                <w:tab w:val="decimal" w:pos="765"/>
              </w:tabs>
              <w:spacing w:line="240" w:lineRule="atLeast"/>
              <w:rPr>
                <w:rFonts w:hAnsi="Times New Roman" w:cs="Times New Roman"/>
                <w:sz w:val="20"/>
                <w:szCs w:val="20"/>
                <w:lang w:val="en-GB" w:bidi="ar-SA"/>
              </w:rPr>
            </w:pPr>
          </w:p>
        </w:tc>
        <w:tc>
          <w:tcPr>
            <w:tcW w:w="1307" w:type="dxa"/>
          </w:tcPr>
          <w:p w14:paraId="2C0D95B0" w14:textId="2AE55CBB" w:rsidR="00AC775E" w:rsidRPr="003917C6" w:rsidRDefault="00B92AFC" w:rsidP="00671503">
            <w:pPr>
              <w:spacing w:line="240" w:lineRule="atLeast"/>
              <w:jc w:val="center"/>
              <w:rPr>
                <w:rFonts w:hAnsi="Times New Roman" w:cs="Times New Roman"/>
                <w:sz w:val="20"/>
                <w:szCs w:val="20"/>
                <w:lang w:val="en-GB" w:bidi="ar-SA"/>
              </w:rPr>
            </w:pPr>
            <w:r w:rsidRPr="003917C6">
              <w:rPr>
                <w:rFonts w:hAnsi="Times New Roman" w:cs="Times New Roman"/>
                <w:sz w:val="20"/>
                <w:szCs w:val="20"/>
                <w:lang w:bidi="ar-SA"/>
              </w:rPr>
              <w:t>2018</w:t>
            </w:r>
          </w:p>
        </w:tc>
      </w:tr>
      <w:tr w:rsidR="00AC775E" w:rsidRPr="003917C6" w14:paraId="430762AF" w14:textId="77777777" w:rsidTr="00B9530D">
        <w:trPr>
          <w:cantSplit/>
        </w:trPr>
        <w:tc>
          <w:tcPr>
            <w:tcW w:w="5529" w:type="dxa"/>
          </w:tcPr>
          <w:p w14:paraId="0ED40C49" w14:textId="77777777" w:rsidR="00AC775E" w:rsidRPr="003917C6" w:rsidRDefault="00AC775E" w:rsidP="00A85CB9">
            <w:pPr>
              <w:shd w:val="clear" w:color="auto" w:fill="FFFFFF"/>
              <w:rPr>
                <w:rFonts w:hAnsi="Times New Roman" w:cs="Times New Roman"/>
                <w:b/>
                <w:bCs/>
                <w:sz w:val="22"/>
                <w:szCs w:val="22"/>
              </w:rPr>
            </w:pPr>
          </w:p>
        </w:tc>
        <w:tc>
          <w:tcPr>
            <w:tcW w:w="1307" w:type="dxa"/>
          </w:tcPr>
          <w:p w14:paraId="1AEFE454" w14:textId="07BBB54A" w:rsidR="00AC775E" w:rsidRPr="003917C6" w:rsidRDefault="00AC775E" w:rsidP="00671503">
            <w:pPr>
              <w:spacing w:line="240" w:lineRule="atLeast"/>
              <w:ind w:left="-90" w:right="-88"/>
              <w:jc w:val="center"/>
              <w:rPr>
                <w:rFonts w:hAnsi="Times New Roman" w:cs="Times New Roman"/>
                <w:sz w:val="20"/>
                <w:szCs w:val="20"/>
                <w:lang w:val="en-GB"/>
              </w:rPr>
            </w:pPr>
          </w:p>
        </w:tc>
        <w:tc>
          <w:tcPr>
            <w:tcW w:w="201" w:type="dxa"/>
          </w:tcPr>
          <w:p w14:paraId="00172530" w14:textId="77777777" w:rsidR="00AC775E" w:rsidRPr="003917C6" w:rsidRDefault="00AC775E" w:rsidP="00671503">
            <w:pPr>
              <w:tabs>
                <w:tab w:val="decimal" w:pos="765"/>
              </w:tabs>
              <w:spacing w:line="240" w:lineRule="atLeast"/>
              <w:ind w:left="-90" w:right="-88"/>
              <w:rPr>
                <w:rFonts w:hAnsi="Times New Roman" w:cs="Times New Roman"/>
                <w:sz w:val="20"/>
                <w:szCs w:val="20"/>
                <w:lang w:val="en-GB" w:bidi="ar-SA"/>
              </w:rPr>
            </w:pPr>
          </w:p>
        </w:tc>
        <w:tc>
          <w:tcPr>
            <w:tcW w:w="1307" w:type="dxa"/>
          </w:tcPr>
          <w:p w14:paraId="2A0954CF" w14:textId="77777777" w:rsidR="00AC775E" w:rsidRPr="003917C6" w:rsidRDefault="00AC775E" w:rsidP="00671503">
            <w:pPr>
              <w:spacing w:line="240" w:lineRule="atLeast"/>
              <w:ind w:left="-90" w:right="-88"/>
              <w:jc w:val="center"/>
              <w:rPr>
                <w:rFonts w:hAnsi="Times New Roman" w:cs="Times New Roman"/>
                <w:sz w:val="20"/>
                <w:szCs w:val="20"/>
                <w:lang w:val="en-GB" w:bidi="ar-SA"/>
              </w:rPr>
            </w:pPr>
          </w:p>
        </w:tc>
      </w:tr>
      <w:tr w:rsidR="00EC0D45" w:rsidRPr="003917C6" w14:paraId="78B3E35B" w14:textId="77777777" w:rsidTr="006C6098">
        <w:trPr>
          <w:cantSplit/>
        </w:trPr>
        <w:tc>
          <w:tcPr>
            <w:tcW w:w="5529" w:type="dxa"/>
          </w:tcPr>
          <w:p w14:paraId="0D61A0E7" w14:textId="77777777" w:rsidR="00EC0D45" w:rsidRPr="003917C6" w:rsidRDefault="00EC0D45" w:rsidP="00A85CB9">
            <w:pPr>
              <w:shd w:val="clear" w:color="auto" w:fill="FFFFFF"/>
              <w:rPr>
                <w:rFonts w:hAnsi="Times New Roman" w:cs="Times New Roman"/>
                <w:b/>
                <w:bCs/>
                <w:sz w:val="22"/>
                <w:szCs w:val="22"/>
              </w:rPr>
            </w:pPr>
          </w:p>
        </w:tc>
        <w:tc>
          <w:tcPr>
            <w:tcW w:w="2815" w:type="dxa"/>
            <w:gridSpan w:val="3"/>
          </w:tcPr>
          <w:p w14:paraId="756682C6" w14:textId="77777777" w:rsidR="00EC0D45" w:rsidRPr="003917C6" w:rsidRDefault="00EC0D45" w:rsidP="00A85CB9">
            <w:pPr>
              <w:pStyle w:val="acctfourfigures"/>
              <w:shd w:val="clear" w:color="auto" w:fill="FFFFFF"/>
              <w:tabs>
                <w:tab w:val="clear" w:pos="765"/>
              </w:tabs>
              <w:spacing w:line="240" w:lineRule="auto"/>
              <w:jc w:val="center"/>
              <w:rPr>
                <w:rFonts w:cs="Times New Roman"/>
                <w:szCs w:val="22"/>
                <w:lang w:bidi="th-TH"/>
              </w:rPr>
            </w:pPr>
            <w:r w:rsidRPr="003917C6">
              <w:rPr>
                <w:rFonts w:cs="Times New Roman"/>
                <w:szCs w:val="22"/>
                <w:lang w:bidi="th-TH"/>
              </w:rPr>
              <w:t>(in million Baht)</w:t>
            </w:r>
          </w:p>
        </w:tc>
      </w:tr>
      <w:tr w:rsidR="00EC0D45" w:rsidRPr="003917C6" w14:paraId="66096669" w14:textId="77777777" w:rsidTr="006C6098">
        <w:trPr>
          <w:cantSplit/>
        </w:trPr>
        <w:tc>
          <w:tcPr>
            <w:tcW w:w="5529" w:type="dxa"/>
          </w:tcPr>
          <w:p w14:paraId="28261CF6" w14:textId="77777777" w:rsidR="00EC0D45" w:rsidRPr="003917C6" w:rsidRDefault="00EC0D45" w:rsidP="00A85CB9">
            <w:pPr>
              <w:shd w:val="clear" w:color="auto" w:fill="FFFFFF"/>
              <w:rPr>
                <w:rFonts w:hAnsi="Times New Roman" w:cs="Times New Roman"/>
                <w:b/>
                <w:bCs/>
                <w:sz w:val="22"/>
                <w:szCs w:val="22"/>
              </w:rPr>
            </w:pPr>
            <w:r w:rsidRPr="003917C6">
              <w:rPr>
                <w:rFonts w:hAnsi="Times New Roman" w:cs="Times New Roman"/>
                <w:b/>
                <w:bCs/>
                <w:sz w:val="22"/>
                <w:szCs w:val="22"/>
              </w:rPr>
              <w:t>Long-term agreement commitments of G J Steel</w:t>
            </w:r>
          </w:p>
        </w:tc>
        <w:tc>
          <w:tcPr>
            <w:tcW w:w="2815" w:type="dxa"/>
            <w:gridSpan w:val="3"/>
          </w:tcPr>
          <w:p w14:paraId="5931C96E" w14:textId="77777777" w:rsidR="00EC0D45" w:rsidRPr="003917C6" w:rsidRDefault="00EC0D45" w:rsidP="00A85CB9">
            <w:pPr>
              <w:pStyle w:val="acctfourfigures"/>
              <w:shd w:val="clear" w:color="auto" w:fill="FFFFFF"/>
              <w:tabs>
                <w:tab w:val="clear" w:pos="765"/>
              </w:tabs>
              <w:spacing w:line="240" w:lineRule="auto"/>
              <w:rPr>
                <w:rFonts w:cs="Times New Roman"/>
                <w:szCs w:val="22"/>
                <w:lang w:bidi="th-TH"/>
              </w:rPr>
            </w:pPr>
          </w:p>
        </w:tc>
      </w:tr>
      <w:tr w:rsidR="006C6098" w:rsidRPr="003917C6" w14:paraId="4CF4134A" w14:textId="77777777" w:rsidTr="00B9530D">
        <w:trPr>
          <w:cantSplit/>
        </w:trPr>
        <w:tc>
          <w:tcPr>
            <w:tcW w:w="5529" w:type="dxa"/>
          </w:tcPr>
          <w:p w14:paraId="11AAC81A" w14:textId="77777777" w:rsidR="006C6098" w:rsidRPr="003917C6" w:rsidRDefault="006C6098" w:rsidP="00A85CB9">
            <w:pPr>
              <w:shd w:val="clear" w:color="auto" w:fill="FFFFFF"/>
              <w:rPr>
                <w:rFonts w:hAnsi="Times New Roman" w:cs="Times New Roman"/>
                <w:sz w:val="22"/>
                <w:szCs w:val="22"/>
              </w:rPr>
            </w:pPr>
            <w:r w:rsidRPr="003917C6">
              <w:rPr>
                <w:rFonts w:hAnsi="Times New Roman" w:cs="Times New Roman"/>
                <w:sz w:val="22"/>
                <w:szCs w:val="22"/>
              </w:rPr>
              <w:t>Within one year</w:t>
            </w:r>
          </w:p>
        </w:tc>
        <w:tc>
          <w:tcPr>
            <w:tcW w:w="1307" w:type="dxa"/>
          </w:tcPr>
          <w:p w14:paraId="5FCB4DE2" w14:textId="6BEB9141" w:rsidR="006C6098" w:rsidRPr="003917C6" w:rsidRDefault="006C6098" w:rsidP="00A85CB9">
            <w:pPr>
              <w:pStyle w:val="acctfourfigures"/>
              <w:shd w:val="clear" w:color="auto" w:fill="FFFFFF"/>
              <w:tabs>
                <w:tab w:val="clear" w:pos="765"/>
                <w:tab w:val="decimal" w:pos="938"/>
              </w:tabs>
              <w:spacing w:line="240" w:lineRule="auto"/>
              <w:rPr>
                <w:rFonts w:cs="Times New Roman"/>
                <w:szCs w:val="22"/>
                <w:lang w:bidi="th-TH"/>
              </w:rPr>
            </w:pPr>
            <w:r w:rsidRPr="003917C6">
              <w:rPr>
                <w:rFonts w:ascii="Angsana New" w:hAnsi="Angsana New"/>
                <w:sz w:val="28"/>
              </w:rPr>
              <w:t>71</w:t>
            </w:r>
          </w:p>
        </w:tc>
        <w:tc>
          <w:tcPr>
            <w:tcW w:w="201" w:type="dxa"/>
          </w:tcPr>
          <w:p w14:paraId="1577B909" w14:textId="77777777" w:rsidR="006C6098" w:rsidRPr="003917C6" w:rsidRDefault="006C6098" w:rsidP="00A85CB9">
            <w:pPr>
              <w:pStyle w:val="acctfourfigures"/>
              <w:shd w:val="clear" w:color="auto" w:fill="FFFFFF"/>
              <w:tabs>
                <w:tab w:val="clear" w:pos="765"/>
              </w:tabs>
              <w:spacing w:line="240" w:lineRule="auto"/>
              <w:rPr>
                <w:rFonts w:cs="Times New Roman"/>
                <w:szCs w:val="22"/>
                <w:lang w:bidi="th-TH"/>
              </w:rPr>
            </w:pPr>
          </w:p>
        </w:tc>
        <w:tc>
          <w:tcPr>
            <w:tcW w:w="1307" w:type="dxa"/>
          </w:tcPr>
          <w:p w14:paraId="2D025142" w14:textId="260BD66F" w:rsidR="006C6098" w:rsidRPr="003917C6" w:rsidRDefault="006C6098" w:rsidP="00671503">
            <w:pPr>
              <w:pStyle w:val="acctfourfigures"/>
              <w:shd w:val="clear" w:color="auto" w:fill="FFFFFF"/>
              <w:tabs>
                <w:tab w:val="clear" w:pos="765"/>
                <w:tab w:val="decimal" w:pos="938"/>
              </w:tabs>
              <w:spacing w:line="240" w:lineRule="auto"/>
              <w:rPr>
                <w:rFonts w:cs="Times New Roman"/>
                <w:szCs w:val="22"/>
                <w:lang w:bidi="th-TH"/>
              </w:rPr>
            </w:pPr>
            <w:r w:rsidRPr="003917C6">
              <w:rPr>
                <w:rFonts w:ascii="Angsana New" w:hAnsi="Angsana New"/>
                <w:sz w:val="28"/>
              </w:rPr>
              <w:t>71</w:t>
            </w:r>
          </w:p>
        </w:tc>
      </w:tr>
      <w:tr w:rsidR="006C6098" w:rsidRPr="003917C6" w14:paraId="487903DF" w14:textId="77777777" w:rsidTr="00B9530D">
        <w:trPr>
          <w:cantSplit/>
        </w:trPr>
        <w:tc>
          <w:tcPr>
            <w:tcW w:w="5529" w:type="dxa"/>
          </w:tcPr>
          <w:p w14:paraId="4A94CE35" w14:textId="77777777" w:rsidR="006C6098" w:rsidRPr="003917C6" w:rsidRDefault="006C6098" w:rsidP="00A85CB9">
            <w:pPr>
              <w:shd w:val="clear" w:color="auto" w:fill="FFFFFF"/>
              <w:rPr>
                <w:rFonts w:hAnsi="Times New Roman" w:cs="Times New Roman"/>
                <w:sz w:val="22"/>
                <w:szCs w:val="22"/>
              </w:rPr>
            </w:pPr>
            <w:r w:rsidRPr="003917C6">
              <w:rPr>
                <w:rFonts w:hAnsi="Times New Roman" w:cs="Times New Roman"/>
                <w:sz w:val="22"/>
                <w:szCs w:val="22"/>
              </w:rPr>
              <w:t>After one year but within five years</w:t>
            </w:r>
          </w:p>
        </w:tc>
        <w:tc>
          <w:tcPr>
            <w:tcW w:w="1307" w:type="dxa"/>
          </w:tcPr>
          <w:p w14:paraId="49B7964E" w14:textId="16EE034F" w:rsidR="006C6098" w:rsidRPr="003917C6" w:rsidRDefault="006C6098" w:rsidP="00A85CB9">
            <w:pPr>
              <w:pStyle w:val="acctfourfigures"/>
              <w:shd w:val="clear" w:color="auto" w:fill="FFFFFF"/>
              <w:tabs>
                <w:tab w:val="clear" w:pos="765"/>
                <w:tab w:val="decimal" w:pos="938"/>
              </w:tabs>
              <w:spacing w:line="240" w:lineRule="auto"/>
              <w:rPr>
                <w:rFonts w:cs="Times New Roman"/>
                <w:szCs w:val="22"/>
                <w:lang w:bidi="th-TH"/>
              </w:rPr>
            </w:pPr>
            <w:r w:rsidRPr="003917C6">
              <w:rPr>
                <w:rFonts w:ascii="Angsana New" w:hAnsi="Angsana New"/>
                <w:sz w:val="28"/>
              </w:rPr>
              <w:t>271</w:t>
            </w:r>
          </w:p>
        </w:tc>
        <w:tc>
          <w:tcPr>
            <w:tcW w:w="201" w:type="dxa"/>
          </w:tcPr>
          <w:p w14:paraId="230DFA04" w14:textId="77777777" w:rsidR="006C6098" w:rsidRPr="003917C6" w:rsidRDefault="006C6098" w:rsidP="00A85CB9">
            <w:pPr>
              <w:pStyle w:val="acctfourfigures"/>
              <w:shd w:val="clear" w:color="auto" w:fill="FFFFFF"/>
              <w:tabs>
                <w:tab w:val="clear" w:pos="765"/>
              </w:tabs>
              <w:spacing w:line="240" w:lineRule="auto"/>
              <w:rPr>
                <w:rFonts w:cs="Times New Roman"/>
                <w:szCs w:val="22"/>
                <w:lang w:bidi="th-TH"/>
              </w:rPr>
            </w:pPr>
          </w:p>
        </w:tc>
        <w:tc>
          <w:tcPr>
            <w:tcW w:w="1307" w:type="dxa"/>
          </w:tcPr>
          <w:p w14:paraId="6A3D3076" w14:textId="10684C4E" w:rsidR="006C6098" w:rsidRPr="003917C6" w:rsidRDefault="006C6098" w:rsidP="00671503">
            <w:pPr>
              <w:pStyle w:val="acctfourfigures"/>
              <w:shd w:val="clear" w:color="auto" w:fill="FFFFFF"/>
              <w:tabs>
                <w:tab w:val="clear" w:pos="765"/>
                <w:tab w:val="decimal" w:pos="938"/>
              </w:tabs>
              <w:spacing w:line="240" w:lineRule="auto"/>
              <w:rPr>
                <w:rFonts w:cs="Times New Roman"/>
                <w:szCs w:val="22"/>
                <w:lang w:bidi="th-TH"/>
              </w:rPr>
            </w:pPr>
            <w:r w:rsidRPr="003917C6">
              <w:rPr>
                <w:rFonts w:ascii="Angsana New" w:hAnsi="Angsana New"/>
                <w:sz w:val="28"/>
              </w:rPr>
              <w:t>282</w:t>
            </w:r>
          </w:p>
        </w:tc>
      </w:tr>
      <w:tr w:rsidR="006C6098" w:rsidRPr="003917C6" w14:paraId="6F8A11A1" w14:textId="77777777" w:rsidTr="00B9530D">
        <w:trPr>
          <w:cantSplit/>
        </w:trPr>
        <w:tc>
          <w:tcPr>
            <w:tcW w:w="5529" w:type="dxa"/>
          </w:tcPr>
          <w:p w14:paraId="65965627" w14:textId="77777777" w:rsidR="006C6098" w:rsidRPr="003917C6" w:rsidRDefault="006C6098" w:rsidP="00A85CB9">
            <w:pPr>
              <w:shd w:val="clear" w:color="auto" w:fill="FFFFFF"/>
              <w:rPr>
                <w:rFonts w:hAnsi="Times New Roman" w:cs="Times New Roman"/>
                <w:sz w:val="22"/>
                <w:szCs w:val="22"/>
              </w:rPr>
            </w:pPr>
            <w:r w:rsidRPr="003917C6">
              <w:rPr>
                <w:rFonts w:hAnsi="Times New Roman" w:cs="Times New Roman"/>
                <w:sz w:val="22"/>
                <w:szCs w:val="22"/>
              </w:rPr>
              <w:t>After five years</w:t>
            </w:r>
          </w:p>
        </w:tc>
        <w:tc>
          <w:tcPr>
            <w:tcW w:w="1307" w:type="dxa"/>
            <w:tcBorders>
              <w:bottom w:val="single" w:sz="4" w:space="0" w:color="auto"/>
            </w:tcBorders>
          </w:tcPr>
          <w:p w14:paraId="537415B2" w14:textId="26A2CCC8" w:rsidR="006C6098" w:rsidRPr="003917C6" w:rsidRDefault="006C6098" w:rsidP="00A85CB9">
            <w:pPr>
              <w:pStyle w:val="acctfourfigures"/>
              <w:shd w:val="clear" w:color="auto" w:fill="FFFFFF"/>
              <w:tabs>
                <w:tab w:val="clear" w:pos="765"/>
                <w:tab w:val="decimal" w:pos="938"/>
              </w:tabs>
              <w:spacing w:line="240" w:lineRule="auto"/>
              <w:rPr>
                <w:rFonts w:cs="Times New Roman"/>
                <w:szCs w:val="22"/>
                <w:lang w:bidi="th-TH"/>
              </w:rPr>
            </w:pPr>
            <w:r w:rsidRPr="003917C6">
              <w:rPr>
                <w:rFonts w:ascii="Angsana New" w:hAnsi="Angsana New"/>
                <w:sz w:val="28"/>
              </w:rPr>
              <w:t>-</w:t>
            </w:r>
          </w:p>
        </w:tc>
        <w:tc>
          <w:tcPr>
            <w:tcW w:w="201" w:type="dxa"/>
          </w:tcPr>
          <w:p w14:paraId="27712D59" w14:textId="77777777" w:rsidR="006C6098" w:rsidRPr="003917C6" w:rsidRDefault="006C6098" w:rsidP="00A85CB9">
            <w:pPr>
              <w:pStyle w:val="acctfourfigures"/>
              <w:shd w:val="clear" w:color="auto" w:fill="FFFFFF"/>
              <w:tabs>
                <w:tab w:val="clear" w:pos="765"/>
              </w:tabs>
              <w:spacing w:line="240" w:lineRule="auto"/>
              <w:rPr>
                <w:rFonts w:cs="Times New Roman"/>
                <w:szCs w:val="22"/>
                <w:lang w:bidi="th-TH"/>
              </w:rPr>
            </w:pPr>
          </w:p>
        </w:tc>
        <w:tc>
          <w:tcPr>
            <w:tcW w:w="1307" w:type="dxa"/>
            <w:tcBorders>
              <w:bottom w:val="single" w:sz="4" w:space="0" w:color="auto"/>
            </w:tcBorders>
          </w:tcPr>
          <w:p w14:paraId="3BE58773" w14:textId="0BE156FF" w:rsidR="006C6098" w:rsidRPr="003917C6" w:rsidRDefault="006C6098" w:rsidP="00671503">
            <w:pPr>
              <w:pStyle w:val="acctfourfigures"/>
              <w:shd w:val="clear" w:color="auto" w:fill="FFFFFF"/>
              <w:tabs>
                <w:tab w:val="clear" w:pos="765"/>
                <w:tab w:val="decimal" w:pos="938"/>
              </w:tabs>
              <w:spacing w:line="240" w:lineRule="auto"/>
              <w:rPr>
                <w:rFonts w:cs="Times New Roman"/>
                <w:szCs w:val="22"/>
                <w:lang w:bidi="th-TH"/>
              </w:rPr>
            </w:pPr>
            <w:r w:rsidRPr="003917C6">
              <w:rPr>
                <w:rFonts w:ascii="Angsana New" w:hAnsi="Angsana New"/>
                <w:sz w:val="28"/>
              </w:rPr>
              <w:t>59</w:t>
            </w:r>
          </w:p>
        </w:tc>
      </w:tr>
      <w:tr w:rsidR="006C6098" w:rsidRPr="003917C6" w14:paraId="50488A65" w14:textId="77777777" w:rsidTr="00B9530D">
        <w:trPr>
          <w:cantSplit/>
        </w:trPr>
        <w:tc>
          <w:tcPr>
            <w:tcW w:w="5529" w:type="dxa"/>
          </w:tcPr>
          <w:p w14:paraId="1ED338F0" w14:textId="77777777" w:rsidR="006C6098" w:rsidRPr="003917C6" w:rsidRDefault="006C6098" w:rsidP="00A85CB9">
            <w:pPr>
              <w:shd w:val="clear" w:color="auto" w:fill="FFFFFF"/>
              <w:rPr>
                <w:rFonts w:hAnsi="Times New Roman" w:cs="Times New Roman"/>
                <w:b/>
                <w:bCs/>
                <w:sz w:val="22"/>
                <w:szCs w:val="22"/>
              </w:rPr>
            </w:pPr>
            <w:r w:rsidRPr="003917C6">
              <w:rPr>
                <w:rFonts w:hAnsi="Times New Roman" w:cs="Times New Roman"/>
                <w:b/>
                <w:bCs/>
                <w:sz w:val="22"/>
                <w:szCs w:val="22"/>
              </w:rPr>
              <w:t>Total</w:t>
            </w:r>
          </w:p>
        </w:tc>
        <w:tc>
          <w:tcPr>
            <w:tcW w:w="1307" w:type="dxa"/>
            <w:tcBorders>
              <w:top w:val="single" w:sz="4" w:space="0" w:color="auto"/>
              <w:bottom w:val="double" w:sz="4" w:space="0" w:color="auto"/>
            </w:tcBorders>
          </w:tcPr>
          <w:p w14:paraId="283C14F3" w14:textId="68CD2EA4" w:rsidR="006C6098" w:rsidRPr="00F3138B" w:rsidRDefault="006C6098" w:rsidP="00A85CB9">
            <w:pPr>
              <w:pStyle w:val="acctfourfigures"/>
              <w:shd w:val="clear" w:color="auto" w:fill="FFFFFF"/>
              <w:tabs>
                <w:tab w:val="clear" w:pos="765"/>
                <w:tab w:val="decimal" w:pos="938"/>
              </w:tabs>
              <w:spacing w:line="240" w:lineRule="auto"/>
              <w:rPr>
                <w:rFonts w:cs="Times New Roman"/>
                <w:b/>
                <w:bCs/>
                <w:szCs w:val="22"/>
                <w:lang w:val="en-AU" w:bidi="th-TH"/>
              </w:rPr>
            </w:pPr>
            <w:r w:rsidRPr="00F3138B">
              <w:rPr>
                <w:rFonts w:ascii="Angsana New" w:hAnsi="Angsana New"/>
                <w:b/>
                <w:bCs/>
                <w:sz w:val="28"/>
              </w:rPr>
              <w:t>342</w:t>
            </w:r>
          </w:p>
        </w:tc>
        <w:tc>
          <w:tcPr>
            <w:tcW w:w="201" w:type="dxa"/>
          </w:tcPr>
          <w:p w14:paraId="23FC65E0" w14:textId="77777777" w:rsidR="006C6098" w:rsidRPr="003917C6" w:rsidRDefault="006C6098" w:rsidP="00A85CB9">
            <w:pPr>
              <w:pStyle w:val="acctfourfigures"/>
              <w:shd w:val="clear" w:color="auto" w:fill="FFFFFF"/>
              <w:tabs>
                <w:tab w:val="clear" w:pos="765"/>
              </w:tabs>
              <w:spacing w:line="240" w:lineRule="auto"/>
              <w:rPr>
                <w:rFonts w:cs="Times New Roman"/>
                <w:b/>
                <w:bCs/>
                <w:szCs w:val="22"/>
                <w:lang w:bidi="th-TH"/>
              </w:rPr>
            </w:pPr>
          </w:p>
        </w:tc>
        <w:tc>
          <w:tcPr>
            <w:tcW w:w="1307" w:type="dxa"/>
            <w:tcBorders>
              <w:top w:val="single" w:sz="4" w:space="0" w:color="auto"/>
              <w:bottom w:val="double" w:sz="4" w:space="0" w:color="auto"/>
            </w:tcBorders>
          </w:tcPr>
          <w:p w14:paraId="24DD13AD" w14:textId="1E84D3EE" w:rsidR="006C6098" w:rsidRPr="003917C6" w:rsidRDefault="006C6098" w:rsidP="00671503">
            <w:pPr>
              <w:pStyle w:val="acctfourfigures"/>
              <w:shd w:val="clear" w:color="auto" w:fill="FFFFFF"/>
              <w:tabs>
                <w:tab w:val="clear" w:pos="765"/>
                <w:tab w:val="decimal" w:pos="938"/>
              </w:tabs>
              <w:spacing w:line="240" w:lineRule="auto"/>
              <w:rPr>
                <w:rFonts w:cs="Times New Roman"/>
                <w:b/>
                <w:bCs/>
                <w:szCs w:val="22"/>
                <w:lang w:val="en-AU" w:bidi="th-TH"/>
              </w:rPr>
            </w:pPr>
            <w:r w:rsidRPr="003917C6">
              <w:rPr>
                <w:rFonts w:ascii="Angsana New" w:hAnsi="Angsana New"/>
                <w:b/>
                <w:bCs/>
                <w:sz w:val="28"/>
              </w:rPr>
              <w:t>412</w:t>
            </w:r>
          </w:p>
        </w:tc>
      </w:tr>
    </w:tbl>
    <w:p w14:paraId="09F22787" w14:textId="77777777" w:rsidR="00EC0D45" w:rsidRPr="003917C6" w:rsidRDefault="00EC0D45" w:rsidP="00A85CB9">
      <w:pPr>
        <w:shd w:val="clear" w:color="auto" w:fill="FFFFFF"/>
        <w:tabs>
          <w:tab w:val="left" w:pos="1260"/>
          <w:tab w:val="left" w:pos="2160"/>
          <w:tab w:val="left" w:pos="6120"/>
          <w:tab w:val="decimal" w:pos="7200"/>
          <w:tab w:val="decimal" w:pos="8640"/>
        </w:tabs>
        <w:jc w:val="thaiDistribute"/>
        <w:rPr>
          <w:rFonts w:hAnsi="Times New Roman" w:cs="Times New Roman"/>
          <w:b/>
          <w:bCs/>
          <w:sz w:val="12"/>
          <w:szCs w:val="12"/>
          <w:cs/>
          <w:lang w:val="en-GB"/>
        </w:rPr>
      </w:pPr>
    </w:p>
    <w:p w14:paraId="29E30990" w14:textId="5C856CE5" w:rsidR="003B66FF" w:rsidRDefault="00D6686A" w:rsidP="003C5A8C">
      <w:pPr>
        <w:numPr>
          <w:ilvl w:val="0"/>
          <w:numId w:val="9"/>
        </w:numPr>
        <w:shd w:val="clear" w:color="auto" w:fill="FFFFFF"/>
        <w:tabs>
          <w:tab w:val="left" w:pos="1530"/>
          <w:tab w:val="left" w:pos="2160"/>
          <w:tab w:val="left" w:pos="6120"/>
          <w:tab w:val="decimal" w:pos="7200"/>
          <w:tab w:val="decimal" w:pos="8640"/>
        </w:tabs>
        <w:ind w:left="1560" w:hanging="284"/>
        <w:jc w:val="thaiDistribute"/>
        <w:rPr>
          <w:rFonts w:hAnsi="Times New Roman" w:cs="Times New Roman"/>
          <w:sz w:val="22"/>
          <w:szCs w:val="22"/>
        </w:rPr>
      </w:pPr>
      <w:r w:rsidRPr="003917C6">
        <w:rPr>
          <w:rFonts w:hAnsi="Times New Roman" w:cs="Times New Roman"/>
          <w:sz w:val="22"/>
          <w:szCs w:val="22"/>
        </w:rPr>
        <w:t xml:space="preserve">On </w:t>
      </w:r>
      <w:r w:rsidR="00B92AFC" w:rsidRPr="003917C6">
        <w:rPr>
          <w:rFonts w:hAnsi="Times New Roman" w:cs="Times New Roman"/>
          <w:sz w:val="22"/>
          <w:szCs w:val="22"/>
        </w:rPr>
        <w:t>20</w:t>
      </w:r>
      <w:r w:rsidRPr="003917C6">
        <w:rPr>
          <w:rFonts w:hAnsi="Times New Roman" w:cs="Times New Roman"/>
          <w:sz w:val="22"/>
          <w:szCs w:val="22"/>
        </w:rPr>
        <w:t xml:space="preserve"> January </w:t>
      </w:r>
      <w:r w:rsidR="00B92AFC" w:rsidRPr="003917C6">
        <w:rPr>
          <w:rFonts w:hAnsi="Times New Roman" w:cs="Times New Roman"/>
          <w:sz w:val="22"/>
          <w:szCs w:val="22"/>
        </w:rPr>
        <w:t>2017</w:t>
      </w:r>
      <w:r w:rsidRPr="003917C6">
        <w:rPr>
          <w:rFonts w:hAnsi="Times New Roman" w:cs="Times New Roman"/>
          <w:sz w:val="22"/>
          <w:szCs w:val="22"/>
        </w:rPr>
        <w:t xml:space="preserve">, G J Steel entered into agreement for business advisory and review with the foreign company for consultancy service in aspect of the capacity utilization efficiency, EBITDA and maximized the cash flow with a monthly service fee of USD </w:t>
      </w:r>
      <w:r w:rsidR="00B92AFC" w:rsidRPr="003917C6">
        <w:rPr>
          <w:rFonts w:hAnsi="Times New Roman" w:cs="Times New Roman"/>
          <w:sz w:val="22"/>
          <w:szCs w:val="22"/>
        </w:rPr>
        <w:t>41</w:t>
      </w:r>
      <w:r w:rsidRPr="003917C6">
        <w:rPr>
          <w:rFonts w:hAnsi="Times New Roman" w:cs="Times New Roman"/>
          <w:sz w:val="22"/>
          <w:szCs w:val="22"/>
        </w:rPr>
        <w:t>,</w:t>
      </w:r>
      <w:r w:rsidR="00B92AFC" w:rsidRPr="003917C6">
        <w:rPr>
          <w:rFonts w:hAnsi="Times New Roman" w:cs="Times New Roman"/>
          <w:sz w:val="22"/>
          <w:szCs w:val="22"/>
        </w:rPr>
        <w:t>667</w:t>
      </w:r>
      <w:r w:rsidRPr="003917C6">
        <w:rPr>
          <w:rFonts w:hAnsi="Times New Roman" w:cs="Times New Roman"/>
          <w:sz w:val="22"/>
          <w:szCs w:val="22"/>
        </w:rPr>
        <w:t xml:space="preserve">. This agreement has not specified the termination </w:t>
      </w:r>
      <w:proofErr w:type="gramStart"/>
      <w:r w:rsidRPr="003917C6">
        <w:rPr>
          <w:rFonts w:hAnsi="Times New Roman" w:cs="Times New Roman"/>
          <w:sz w:val="22"/>
          <w:szCs w:val="22"/>
        </w:rPr>
        <w:t>period</w:t>
      </w:r>
      <w:proofErr w:type="gramEnd"/>
      <w:r w:rsidRPr="003917C6">
        <w:rPr>
          <w:rFonts w:hAnsi="Times New Roman" w:cs="Times New Roman"/>
          <w:sz w:val="22"/>
          <w:szCs w:val="22"/>
        </w:rPr>
        <w:t xml:space="preserve"> but G J Steel can cancel this agreement with immediate effect if given in a written.</w:t>
      </w:r>
    </w:p>
    <w:p w14:paraId="073CAB61" w14:textId="77777777" w:rsidR="003A5C63" w:rsidRPr="003A5C63" w:rsidRDefault="003A5C63" w:rsidP="003A5C63">
      <w:pPr>
        <w:pStyle w:val="ListParagraph"/>
        <w:shd w:val="clear" w:color="auto" w:fill="FFFFFF"/>
        <w:tabs>
          <w:tab w:val="left" w:pos="1530"/>
          <w:tab w:val="left" w:pos="2160"/>
          <w:tab w:val="left" w:pos="6120"/>
          <w:tab w:val="decimal" w:pos="7200"/>
          <w:tab w:val="decimal" w:pos="8640"/>
        </w:tabs>
        <w:spacing w:after="0"/>
        <w:ind w:left="1890"/>
        <w:jc w:val="thaiDistribute"/>
        <w:rPr>
          <w:rFonts w:hAnsi="Times New Roman" w:cstheme="minorBidi"/>
          <w:sz w:val="12"/>
          <w:szCs w:val="12"/>
        </w:rPr>
      </w:pPr>
    </w:p>
    <w:p w14:paraId="5605CAF6" w14:textId="35C033D5" w:rsidR="003A5C63" w:rsidRPr="003917C6" w:rsidRDefault="003A5C63" w:rsidP="003A5C63">
      <w:pPr>
        <w:shd w:val="clear" w:color="auto" w:fill="FFFFFF"/>
        <w:tabs>
          <w:tab w:val="left" w:pos="1530"/>
          <w:tab w:val="left" w:pos="2160"/>
          <w:tab w:val="left" w:pos="6120"/>
          <w:tab w:val="decimal" w:pos="7200"/>
          <w:tab w:val="decimal" w:pos="8640"/>
        </w:tabs>
        <w:ind w:left="1560"/>
        <w:jc w:val="thaiDistribute"/>
        <w:rPr>
          <w:rFonts w:hAnsi="Times New Roman" w:cs="Times New Roman"/>
          <w:sz w:val="22"/>
          <w:szCs w:val="22"/>
        </w:rPr>
      </w:pPr>
      <w:r w:rsidRPr="003A5C63">
        <w:rPr>
          <w:rFonts w:hAnsi="Times New Roman" w:cs="Times New Roman"/>
          <w:sz w:val="22"/>
          <w:szCs w:val="22"/>
        </w:rPr>
        <w:t xml:space="preserve">On 8 January 2020, </w:t>
      </w:r>
      <w:r>
        <w:rPr>
          <w:rFonts w:hAnsi="Times New Roman" w:cs="Times New Roman"/>
          <w:sz w:val="22"/>
          <w:szCs w:val="22"/>
        </w:rPr>
        <w:t>G J Steel</w:t>
      </w:r>
      <w:r w:rsidRPr="003A5C63">
        <w:rPr>
          <w:rFonts w:hAnsi="Times New Roman" w:cs="Times New Roman"/>
          <w:sz w:val="22"/>
          <w:szCs w:val="22"/>
        </w:rPr>
        <w:t xml:space="preserve"> has made a letter of termination of the business advisory and review agreement to the lender and business advisory company, which will be effective on 1 January 2020 onwards.</w:t>
      </w:r>
    </w:p>
    <w:p w14:paraId="05F2908A" w14:textId="77777777" w:rsidR="00170FEA" w:rsidRPr="003917C6" w:rsidRDefault="00170FEA" w:rsidP="00170FEA">
      <w:pPr>
        <w:shd w:val="clear" w:color="auto" w:fill="FFFFFF"/>
        <w:tabs>
          <w:tab w:val="left" w:pos="1530"/>
          <w:tab w:val="left" w:pos="2160"/>
          <w:tab w:val="left" w:pos="6120"/>
          <w:tab w:val="decimal" w:pos="7200"/>
          <w:tab w:val="decimal" w:pos="8640"/>
        </w:tabs>
        <w:ind w:left="1560"/>
        <w:jc w:val="thaiDistribute"/>
        <w:rPr>
          <w:rFonts w:hAnsi="Times New Roman" w:cstheme="minorBidi"/>
          <w:sz w:val="12"/>
          <w:szCs w:val="12"/>
        </w:rPr>
      </w:pPr>
    </w:p>
    <w:p w14:paraId="6331DFCF" w14:textId="1A03C795" w:rsidR="001A65CC" w:rsidRPr="003917C6" w:rsidRDefault="001A65CC" w:rsidP="00DC709A">
      <w:pPr>
        <w:overflowPunct/>
        <w:ind w:left="1526" w:hanging="250"/>
        <w:jc w:val="thaiDistribute"/>
        <w:textAlignment w:val="auto"/>
        <w:rPr>
          <w:rFonts w:hAnsi="Times New Roman" w:cs="Times New Roman"/>
          <w:sz w:val="22"/>
          <w:szCs w:val="22"/>
        </w:rPr>
      </w:pPr>
      <w:r w:rsidRPr="003917C6">
        <w:rPr>
          <w:rFonts w:hAnsi="Times New Roman"/>
          <w:sz w:val="22"/>
        </w:rPr>
        <w:t xml:space="preserve">d) </w:t>
      </w:r>
      <w:r w:rsidRPr="003917C6">
        <w:rPr>
          <w:rFonts w:hAnsi="Times New Roman" w:cs="Times New Roman"/>
          <w:sz w:val="22"/>
          <w:szCs w:val="22"/>
        </w:rPr>
        <w:t xml:space="preserve">On 1 May 2018, </w:t>
      </w:r>
      <w:r w:rsidR="00E474CF" w:rsidRPr="003917C6">
        <w:rPr>
          <w:rFonts w:hAnsi="Times New Roman" w:cs="Times New Roman"/>
          <w:sz w:val="22"/>
          <w:szCs w:val="22"/>
        </w:rPr>
        <w:t>G J S</w:t>
      </w:r>
      <w:r w:rsidR="00DC709A" w:rsidRPr="003917C6">
        <w:rPr>
          <w:rFonts w:hAnsi="Times New Roman" w:cs="Times New Roman"/>
          <w:sz w:val="22"/>
          <w:szCs w:val="22"/>
        </w:rPr>
        <w:t>teel</w:t>
      </w:r>
      <w:r w:rsidRPr="003917C6">
        <w:rPr>
          <w:rFonts w:hAnsi="Times New Roman" w:cs="Times New Roman"/>
          <w:sz w:val="22"/>
          <w:szCs w:val="22"/>
        </w:rPr>
        <w:t xml:space="preserve"> entered into a service agreement for the transportation in the country from the company's factory to deliver products to customers, with two domestic companies, in a term of agreement for 3 years starting from May 2018, whereby the freight charge will be paid as specified in the contract </w:t>
      </w:r>
    </w:p>
    <w:p w14:paraId="0CE3C20E" w14:textId="77777777" w:rsidR="00417076" w:rsidRPr="003917C6" w:rsidRDefault="00417076" w:rsidP="00417076">
      <w:pPr>
        <w:overflowPunct/>
        <w:ind w:left="1526" w:hanging="250"/>
        <w:textAlignment w:val="auto"/>
        <w:rPr>
          <w:rFonts w:hAnsi="Times New Roman" w:cs="Times New Roman"/>
          <w:sz w:val="22"/>
          <w:szCs w:val="22"/>
        </w:rPr>
      </w:pPr>
    </w:p>
    <w:p w14:paraId="45D05E04" w14:textId="0B63EEEE" w:rsidR="001A65CC" w:rsidRPr="003917C6" w:rsidRDefault="001A65CC" w:rsidP="00417076">
      <w:pPr>
        <w:shd w:val="clear" w:color="auto" w:fill="FFFFFF"/>
        <w:tabs>
          <w:tab w:val="left" w:pos="2160"/>
          <w:tab w:val="left" w:pos="6120"/>
          <w:tab w:val="decimal" w:pos="7200"/>
          <w:tab w:val="decimal" w:pos="8640"/>
        </w:tabs>
        <w:ind w:left="1526"/>
        <w:jc w:val="thaiDistribute"/>
        <w:rPr>
          <w:rFonts w:hAnsi="Times New Roman" w:cstheme="minorBidi"/>
          <w:sz w:val="12"/>
          <w:szCs w:val="12"/>
        </w:rPr>
      </w:pPr>
      <w:r w:rsidRPr="003917C6">
        <w:rPr>
          <w:rFonts w:hAnsi="Times New Roman" w:cs="Times New Roman"/>
          <w:sz w:val="22"/>
          <w:szCs w:val="22"/>
        </w:rPr>
        <w:t>Service fee from such agreements for the year ended 31 December 2019 and 2018 in the amount of Baht 152 million and 187 million, respectively, which have been included in the income statement.</w:t>
      </w:r>
    </w:p>
    <w:p w14:paraId="65B39971" w14:textId="77777777" w:rsidR="001A65CC" w:rsidRPr="003917C6" w:rsidRDefault="001A65CC" w:rsidP="00170FEA">
      <w:pPr>
        <w:shd w:val="clear" w:color="auto" w:fill="FFFFFF"/>
        <w:tabs>
          <w:tab w:val="left" w:pos="1530"/>
          <w:tab w:val="left" w:pos="2160"/>
          <w:tab w:val="left" w:pos="6120"/>
          <w:tab w:val="decimal" w:pos="7200"/>
          <w:tab w:val="decimal" w:pos="8640"/>
        </w:tabs>
        <w:ind w:left="1560"/>
        <w:jc w:val="thaiDistribute"/>
        <w:rPr>
          <w:rFonts w:hAnsi="Times New Roman" w:cstheme="minorBidi"/>
          <w:sz w:val="12"/>
          <w:szCs w:val="12"/>
        </w:rPr>
      </w:pPr>
    </w:p>
    <w:p w14:paraId="459FAC97" w14:textId="593FDC30" w:rsidR="0071439F" w:rsidRPr="003917C6" w:rsidRDefault="001A65CC" w:rsidP="00DC709A">
      <w:pPr>
        <w:overflowPunct/>
        <w:ind w:left="1526" w:hanging="250"/>
        <w:jc w:val="thaiDistribute"/>
        <w:textAlignment w:val="auto"/>
        <w:rPr>
          <w:rFonts w:cs="Times New Roman"/>
          <w:sz w:val="22"/>
          <w:szCs w:val="22"/>
        </w:rPr>
      </w:pPr>
      <w:r w:rsidRPr="003917C6">
        <w:rPr>
          <w:rFonts w:cs="Times New Roman"/>
          <w:sz w:val="22"/>
          <w:szCs w:val="22"/>
        </w:rPr>
        <w:t>e)</w:t>
      </w:r>
      <w:r w:rsidR="0071439F" w:rsidRPr="003917C6">
        <w:rPr>
          <w:rFonts w:cs="Times New Roman"/>
          <w:sz w:val="22"/>
          <w:szCs w:val="22"/>
        </w:rPr>
        <w:t xml:space="preserve"> On </w:t>
      </w:r>
      <w:r w:rsidR="00B92AFC" w:rsidRPr="003917C6">
        <w:rPr>
          <w:rFonts w:cs="Times New Roman"/>
          <w:sz w:val="22"/>
          <w:szCs w:val="22"/>
        </w:rPr>
        <w:t>1</w:t>
      </w:r>
      <w:r w:rsidR="0071439F" w:rsidRPr="003917C6">
        <w:rPr>
          <w:rFonts w:cs="Times New Roman"/>
          <w:sz w:val="22"/>
          <w:szCs w:val="22"/>
        </w:rPr>
        <w:t xml:space="preserve"> August </w:t>
      </w:r>
      <w:r w:rsidR="00B92AFC" w:rsidRPr="003917C6">
        <w:rPr>
          <w:rFonts w:hAnsi="Times New Roman" w:cs="Times New Roman"/>
          <w:sz w:val="22"/>
          <w:szCs w:val="22"/>
        </w:rPr>
        <w:t>2018</w:t>
      </w:r>
      <w:r w:rsidR="0071439F" w:rsidRPr="003917C6">
        <w:rPr>
          <w:rFonts w:cs="Times New Roman"/>
          <w:sz w:val="22"/>
          <w:szCs w:val="22"/>
        </w:rPr>
        <w:t xml:space="preserve">, </w:t>
      </w:r>
      <w:r w:rsidR="0071439F" w:rsidRPr="003917C6">
        <w:rPr>
          <w:sz w:val="22"/>
        </w:rPr>
        <w:t>G</w:t>
      </w:r>
      <w:r w:rsidR="00DC709A" w:rsidRPr="003917C6">
        <w:rPr>
          <w:sz w:val="22"/>
        </w:rPr>
        <w:t xml:space="preserve"> </w:t>
      </w:r>
      <w:r w:rsidR="0071439F" w:rsidRPr="003917C6">
        <w:rPr>
          <w:sz w:val="22"/>
        </w:rPr>
        <w:t>J Steel</w:t>
      </w:r>
      <w:r w:rsidR="0071439F" w:rsidRPr="003917C6">
        <w:rPr>
          <w:rFonts w:cs="Times New Roman"/>
          <w:sz w:val="22"/>
          <w:szCs w:val="22"/>
        </w:rPr>
        <w:t xml:space="preserve"> entered into agreement for slag waste management service </w:t>
      </w:r>
      <w:r w:rsidR="0071439F" w:rsidRPr="003917C6">
        <w:rPr>
          <w:rFonts w:hAnsi="Times New Roman" w:cs="Times New Roman"/>
          <w:sz w:val="22"/>
          <w:szCs w:val="22"/>
        </w:rPr>
        <w:t>arising</w:t>
      </w:r>
      <w:r w:rsidR="0071439F" w:rsidRPr="003917C6">
        <w:rPr>
          <w:rFonts w:cs="Times New Roman"/>
          <w:sz w:val="22"/>
          <w:szCs w:val="22"/>
        </w:rPr>
        <w:t xml:space="preserve"> which resulting from steelmaking and casting to recover ferrous scrap with the local company</w:t>
      </w:r>
      <w:r w:rsidR="0071439F" w:rsidRPr="003917C6">
        <w:rPr>
          <w:rFonts w:cs="Times New Roman"/>
          <w:sz w:val="22"/>
          <w:szCs w:val="22"/>
          <w:cs/>
        </w:rPr>
        <w:t xml:space="preserve"> </w:t>
      </w:r>
      <w:r w:rsidR="0071439F" w:rsidRPr="003917C6">
        <w:rPr>
          <w:rFonts w:cs="Times New Roman"/>
          <w:sz w:val="22"/>
          <w:szCs w:val="22"/>
        </w:rPr>
        <w:t xml:space="preserve">with term of agreement for </w:t>
      </w:r>
      <w:r w:rsidR="00B92AFC" w:rsidRPr="003917C6">
        <w:rPr>
          <w:rFonts w:cs="Times New Roman"/>
          <w:sz w:val="22"/>
          <w:szCs w:val="22"/>
        </w:rPr>
        <w:t>7</w:t>
      </w:r>
      <w:r w:rsidR="0071439F" w:rsidRPr="003917C6">
        <w:rPr>
          <w:rFonts w:cs="Times New Roman"/>
          <w:sz w:val="22"/>
          <w:szCs w:val="22"/>
        </w:rPr>
        <w:t xml:space="preserve"> years commencing from August </w:t>
      </w:r>
      <w:r w:rsidR="00B92AFC" w:rsidRPr="003917C6">
        <w:rPr>
          <w:rFonts w:cs="Times New Roman"/>
          <w:sz w:val="22"/>
          <w:szCs w:val="22"/>
        </w:rPr>
        <w:t>2018</w:t>
      </w:r>
      <w:r w:rsidR="0071439F" w:rsidRPr="003917C6">
        <w:rPr>
          <w:rFonts w:cs="Times New Roman"/>
          <w:sz w:val="22"/>
          <w:szCs w:val="22"/>
        </w:rPr>
        <w:t xml:space="preserve"> and shall be automatically renewed for further periods of one year unless written notice of its intention not to renew this agreement at least </w:t>
      </w:r>
      <w:r w:rsidR="00B92AFC" w:rsidRPr="003917C6">
        <w:rPr>
          <w:rFonts w:cs="Times New Roman"/>
          <w:sz w:val="22"/>
          <w:szCs w:val="22"/>
        </w:rPr>
        <w:t>6</w:t>
      </w:r>
      <w:r w:rsidR="0071439F" w:rsidRPr="003917C6">
        <w:rPr>
          <w:rFonts w:cs="Times New Roman"/>
          <w:sz w:val="22"/>
          <w:szCs w:val="22"/>
        </w:rPr>
        <w:t xml:space="preserve"> months prior to the expiry of this agreement which must pay the waste management service fee as specified in the contract.</w:t>
      </w:r>
    </w:p>
    <w:p w14:paraId="01EEFCD3" w14:textId="77777777" w:rsidR="00DC709A" w:rsidRPr="003917C6" w:rsidRDefault="00DC709A" w:rsidP="00DC709A">
      <w:pPr>
        <w:overflowPunct/>
        <w:ind w:left="1526" w:hanging="250"/>
        <w:jc w:val="thaiDistribute"/>
        <w:textAlignment w:val="auto"/>
        <w:rPr>
          <w:rFonts w:cs="Times New Roman"/>
          <w:sz w:val="8"/>
          <w:szCs w:val="8"/>
        </w:rPr>
      </w:pPr>
    </w:p>
    <w:p w14:paraId="194D75B0" w14:textId="32CBDE16" w:rsidR="00F93210" w:rsidRDefault="0071439F" w:rsidP="00682CFC">
      <w:pPr>
        <w:spacing w:line="240" w:lineRule="atLeast"/>
        <w:ind w:left="1560" w:right="12" w:hanging="14"/>
        <w:jc w:val="thaiDistribute"/>
        <w:rPr>
          <w:rFonts w:cs="Times New Roman"/>
          <w:sz w:val="22"/>
          <w:szCs w:val="22"/>
        </w:rPr>
      </w:pPr>
      <w:r w:rsidRPr="003917C6">
        <w:rPr>
          <w:rFonts w:cs="Times New Roman"/>
          <w:sz w:val="22"/>
          <w:szCs w:val="22"/>
        </w:rPr>
        <w:t xml:space="preserve">Slag waste management services from such agreement for the </w:t>
      </w:r>
      <w:r w:rsidR="00D7344E" w:rsidRPr="003917C6">
        <w:rPr>
          <w:rFonts w:cs="Times New Roman"/>
          <w:sz w:val="22"/>
          <w:szCs w:val="22"/>
        </w:rPr>
        <w:t xml:space="preserve">year </w:t>
      </w:r>
      <w:r w:rsidRPr="003917C6">
        <w:rPr>
          <w:rFonts w:cs="Times New Roman"/>
          <w:sz w:val="22"/>
          <w:szCs w:val="22"/>
        </w:rPr>
        <w:t xml:space="preserve">ended </w:t>
      </w:r>
      <w:r w:rsidR="00D7344E" w:rsidRPr="003917C6">
        <w:rPr>
          <w:rFonts w:cs="Times New Roman"/>
          <w:sz w:val="22"/>
          <w:szCs w:val="22"/>
        </w:rPr>
        <w:t>31 December</w:t>
      </w:r>
      <w:r w:rsidRPr="003917C6">
        <w:rPr>
          <w:rFonts w:cs="Times New Roman"/>
          <w:sz w:val="22"/>
          <w:szCs w:val="22"/>
        </w:rPr>
        <w:t xml:space="preserve"> </w:t>
      </w:r>
      <w:r w:rsidR="00B92AFC" w:rsidRPr="003917C6">
        <w:rPr>
          <w:rFonts w:cs="Times New Roman"/>
          <w:sz w:val="22"/>
          <w:szCs w:val="22"/>
        </w:rPr>
        <w:t>2019</w:t>
      </w:r>
      <w:r w:rsidRPr="003917C6">
        <w:rPr>
          <w:rFonts w:cs="Times New Roman"/>
          <w:sz w:val="22"/>
          <w:szCs w:val="22"/>
        </w:rPr>
        <w:t xml:space="preserve"> </w:t>
      </w:r>
      <w:r w:rsidR="00682CFC" w:rsidRPr="003917C6">
        <w:rPr>
          <w:rFonts w:cs="Times New Roman"/>
          <w:sz w:val="22"/>
          <w:szCs w:val="22"/>
        </w:rPr>
        <w:t xml:space="preserve">and </w:t>
      </w:r>
      <w:r w:rsidR="00B92AFC" w:rsidRPr="003917C6">
        <w:rPr>
          <w:rFonts w:cs="Times New Roman"/>
          <w:sz w:val="22"/>
          <w:szCs w:val="22"/>
        </w:rPr>
        <w:t>2018</w:t>
      </w:r>
      <w:r w:rsidR="00682CFC" w:rsidRPr="003917C6">
        <w:rPr>
          <w:rFonts w:cs="Times New Roman"/>
          <w:sz w:val="22"/>
          <w:szCs w:val="22"/>
        </w:rPr>
        <w:t xml:space="preserve"> </w:t>
      </w:r>
      <w:r w:rsidRPr="003917C6">
        <w:rPr>
          <w:rFonts w:cs="Times New Roman"/>
          <w:sz w:val="22"/>
          <w:szCs w:val="22"/>
        </w:rPr>
        <w:t xml:space="preserve">in amount of Baht </w:t>
      </w:r>
      <w:r w:rsidR="00FF43B0" w:rsidRPr="003917C6">
        <w:rPr>
          <w:rFonts w:cs="Times New Roman"/>
          <w:sz w:val="22"/>
          <w:szCs w:val="22"/>
        </w:rPr>
        <w:t>73</w:t>
      </w:r>
      <w:r w:rsidRPr="003917C6">
        <w:rPr>
          <w:rFonts w:cs="Times New Roman"/>
          <w:sz w:val="22"/>
          <w:szCs w:val="22"/>
        </w:rPr>
        <w:t xml:space="preserve"> million </w:t>
      </w:r>
      <w:r w:rsidR="00682CFC" w:rsidRPr="003917C6">
        <w:rPr>
          <w:rFonts w:cs="Times New Roman"/>
          <w:sz w:val="22"/>
          <w:szCs w:val="22"/>
        </w:rPr>
        <w:t xml:space="preserve">and Baht </w:t>
      </w:r>
      <w:r w:rsidR="00FF43B0" w:rsidRPr="003917C6">
        <w:rPr>
          <w:rFonts w:cs="Times New Roman"/>
          <w:sz w:val="22"/>
          <w:szCs w:val="22"/>
        </w:rPr>
        <w:t>48</w:t>
      </w:r>
      <w:r w:rsidR="00682CFC" w:rsidRPr="003917C6">
        <w:rPr>
          <w:rFonts w:cs="Times New Roman"/>
          <w:sz w:val="22"/>
          <w:szCs w:val="22"/>
        </w:rPr>
        <w:t xml:space="preserve"> million </w:t>
      </w:r>
      <w:r w:rsidRPr="003917C6">
        <w:rPr>
          <w:rFonts w:cs="Times New Roman"/>
          <w:sz w:val="22"/>
          <w:szCs w:val="22"/>
        </w:rPr>
        <w:t>was included in the statement of income.</w:t>
      </w:r>
    </w:p>
    <w:p w14:paraId="5213AD7C" w14:textId="77777777" w:rsidR="00F93210" w:rsidRDefault="00F93210">
      <w:pPr>
        <w:overflowPunct/>
        <w:autoSpaceDE/>
        <w:autoSpaceDN/>
        <w:adjustRightInd/>
        <w:textAlignment w:val="auto"/>
        <w:rPr>
          <w:rFonts w:cs="Times New Roman"/>
          <w:sz w:val="22"/>
          <w:szCs w:val="22"/>
        </w:rPr>
      </w:pPr>
      <w:r>
        <w:rPr>
          <w:rFonts w:cs="Times New Roman"/>
          <w:sz w:val="22"/>
          <w:szCs w:val="22"/>
        </w:rPr>
        <w:br w:type="page"/>
      </w:r>
    </w:p>
    <w:p w14:paraId="1857D622" w14:textId="0560E194" w:rsidR="00DE1C7C" w:rsidRPr="003917C6" w:rsidRDefault="00B82E63" w:rsidP="00A85CB9">
      <w:pPr>
        <w:shd w:val="clear" w:color="auto" w:fill="FFFFFF"/>
        <w:tabs>
          <w:tab w:val="left" w:pos="1260"/>
          <w:tab w:val="left" w:pos="2160"/>
          <w:tab w:val="left" w:pos="6120"/>
          <w:tab w:val="decimal" w:pos="7200"/>
          <w:tab w:val="decimal" w:pos="8640"/>
        </w:tabs>
        <w:ind w:left="540"/>
        <w:jc w:val="thaiDistribute"/>
        <w:rPr>
          <w:rFonts w:hAnsi="Times New Roman" w:cs="Times New Roman"/>
          <w:b/>
          <w:bCs/>
          <w:sz w:val="22"/>
          <w:szCs w:val="22"/>
          <w:lang w:val="en-GB"/>
        </w:rPr>
      </w:pPr>
      <w:r w:rsidRPr="003917C6">
        <w:rPr>
          <w:rFonts w:hAnsi="Times New Roman" w:cs="Times New Roman"/>
          <w:b/>
          <w:bCs/>
          <w:sz w:val="22"/>
          <w:szCs w:val="22"/>
        </w:rPr>
        <w:lastRenderedPageBreak/>
        <w:t>44</w:t>
      </w:r>
      <w:r w:rsidR="00981E29" w:rsidRPr="003917C6">
        <w:rPr>
          <w:rFonts w:hAnsi="Times New Roman" w:cs="Times New Roman"/>
          <w:b/>
          <w:bCs/>
          <w:sz w:val="22"/>
          <w:szCs w:val="22"/>
          <w:lang w:val="en-GB"/>
        </w:rPr>
        <w:t>.</w:t>
      </w:r>
      <w:r w:rsidR="00B92AFC" w:rsidRPr="003917C6">
        <w:rPr>
          <w:rFonts w:hAnsi="Times New Roman" w:cs="Times New Roman"/>
          <w:b/>
          <w:bCs/>
          <w:sz w:val="22"/>
          <w:szCs w:val="22"/>
        </w:rPr>
        <w:t>3</w:t>
      </w:r>
      <w:r w:rsidR="00E112E1" w:rsidRPr="003917C6">
        <w:rPr>
          <w:rFonts w:hAnsi="Times New Roman" w:cs="Times New Roman"/>
          <w:b/>
          <w:bCs/>
          <w:sz w:val="22"/>
          <w:szCs w:val="22"/>
          <w:lang w:val="en-GB"/>
        </w:rPr>
        <w:tab/>
        <w:t>Raw material purchase orders</w:t>
      </w:r>
    </w:p>
    <w:p w14:paraId="7CBEA180" w14:textId="77777777" w:rsidR="00E112E1" w:rsidRPr="003917C6" w:rsidRDefault="00E112E1" w:rsidP="00A85CB9">
      <w:pPr>
        <w:shd w:val="clear" w:color="auto" w:fill="FFFFFF"/>
        <w:ind w:firstLine="720"/>
        <w:rPr>
          <w:rFonts w:hAnsi="Times New Roman" w:cs="Times New Roman"/>
          <w:b/>
          <w:bCs/>
          <w:sz w:val="12"/>
          <w:szCs w:val="12"/>
        </w:rPr>
      </w:pPr>
    </w:p>
    <w:p w14:paraId="3846B2D2" w14:textId="77777777" w:rsidR="00E112E1" w:rsidRPr="003917C6" w:rsidRDefault="009B57F8"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b/>
          <w:bCs/>
          <w:sz w:val="22"/>
          <w:szCs w:val="22"/>
          <w:cs/>
          <w:lang w:val="en-US"/>
        </w:rPr>
      </w:pPr>
      <w:r w:rsidRPr="003917C6">
        <w:rPr>
          <w:rFonts w:cs="Times New Roman"/>
          <w:b/>
          <w:bCs/>
          <w:sz w:val="22"/>
          <w:szCs w:val="22"/>
          <w:lang w:val="en-US"/>
        </w:rPr>
        <w:t>The Company</w:t>
      </w:r>
    </w:p>
    <w:p w14:paraId="0B46FDEE" w14:textId="77777777" w:rsidR="00E112E1" w:rsidRPr="003917C6" w:rsidRDefault="00E112E1" w:rsidP="00A85CB9">
      <w:pPr>
        <w:shd w:val="clear" w:color="auto" w:fill="FFFFFF"/>
        <w:ind w:firstLine="720"/>
        <w:rPr>
          <w:rFonts w:hAnsi="Times New Roman" w:cs="Times New Roman"/>
          <w:b/>
          <w:bCs/>
          <w:sz w:val="12"/>
          <w:szCs w:val="12"/>
          <w:cs/>
        </w:rPr>
      </w:pPr>
    </w:p>
    <w:p w14:paraId="3D884C8F" w14:textId="7A3937FA" w:rsidR="00220A0A" w:rsidRPr="003917C6" w:rsidRDefault="00C84975" w:rsidP="00A85CB9">
      <w:pPr>
        <w:pStyle w:val="BlockQuotation1"/>
        <w:widowControl/>
        <w:shd w:val="clear" w:color="auto" w:fill="FFFFFF"/>
        <w:tabs>
          <w:tab w:val="clear" w:pos="540"/>
          <w:tab w:val="clear" w:pos="720"/>
          <w:tab w:val="left" w:pos="-2760"/>
          <w:tab w:val="left" w:pos="7200"/>
        </w:tabs>
        <w:spacing w:before="0" w:line="240" w:lineRule="auto"/>
        <w:ind w:left="1260" w:right="0"/>
        <w:jc w:val="thaiDistribute"/>
        <w:rPr>
          <w:rFonts w:cs="Times New Roman"/>
          <w:sz w:val="22"/>
          <w:szCs w:val="22"/>
          <w:lang w:val="en-US"/>
        </w:rPr>
      </w:pPr>
      <w:r w:rsidRPr="003917C6">
        <w:rPr>
          <w:rFonts w:cs="Times New Roman"/>
          <w:sz w:val="22"/>
          <w:szCs w:val="22"/>
          <w:lang w:val="en-US"/>
        </w:rPr>
        <w:t xml:space="preserve">As at </w:t>
      </w:r>
      <w:r w:rsidR="00D7344E" w:rsidRPr="003917C6">
        <w:rPr>
          <w:rFonts w:cs="Times New Roman"/>
          <w:sz w:val="22"/>
          <w:szCs w:val="22"/>
          <w:shd w:val="clear" w:color="auto" w:fill="FFFFFF"/>
          <w:lang w:val="en-US"/>
        </w:rPr>
        <w:t>31 Dece</w:t>
      </w:r>
      <w:r w:rsidR="005F7E4B" w:rsidRPr="003917C6">
        <w:rPr>
          <w:rFonts w:cs="Times New Roman"/>
          <w:sz w:val="22"/>
          <w:szCs w:val="22"/>
          <w:shd w:val="clear" w:color="auto" w:fill="FFFFFF"/>
          <w:lang w:val="en-US"/>
        </w:rPr>
        <w:t>m</w:t>
      </w:r>
      <w:r w:rsidR="00D7344E" w:rsidRPr="003917C6">
        <w:rPr>
          <w:rFonts w:cs="Times New Roman"/>
          <w:sz w:val="22"/>
          <w:szCs w:val="22"/>
          <w:shd w:val="clear" w:color="auto" w:fill="FFFFFF"/>
          <w:lang w:val="en-US"/>
        </w:rPr>
        <w:t>ber</w:t>
      </w:r>
      <w:r w:rsidRPr="003917C6">
        <w:rPr>
          <w:rFonts w:cs="Times New Roman"/>
          <w:sz w:val="22"/>
          <w:szCs w:val="22"/>
          <w:shd w:val="clear" w:color="auto" w:fill="FFFFFF"/>
          <w:lang w:val="en-US"/>
        </w:rPr>
        <w:t xml:space="preserve"> </w:t>
      </w:r>
      <w:r w:rsidR="00B92AFC" w:rsidRPr="003917C6">
        <w:rPr>
          <w:rFonts w:cs="Times New Roman"/>
          <w:sz w:val="22"/>
          <w:szCs w:val="22"/>
          <w:shd w:val="clear" w:color="auto" w:fill="FFFFFF"/>
          <w:lang w:val="en-US"/>
        </w:rPr>
        <w:t>2019</w:t>
      </w:r>
      <w:r w:rsidRPr="003917C6">
        <w:rPr>
          <w:rFonts w:cs="Times New Roman"/>
          <w:sz w:val="22"/>
          <w:szCs w:val="22"/>
          <w:lang w:val="en-GB"/>
        </w:rPr>
        <w:t xml:space="preserve">, </w:t>
      </w:r>
      <w:r w:rsidR="00220A0A" w:rsidRPr="003917C6">
        <w:rPr>
          <w:rFonts w:cs="Times New Roman"/>
          <w:sz w:val="22"/>
          <w:szCs w:val="22"/>
          <w:shd w:val="clear" w:color="auto" w:fill="FFFFFF"/>
          <w:lang w:val="en-US"/>
        </w:rPr>
        <w:t xml:space="preserve">the Company had outstanding purchase orders for raw materials that have not been delivered to the Company totaling Baht </w:t>
      </w:r>
      <w:r w:rsidR="00FF43B0" w:rsidRPr="003917C6">
        <w:rPr>
          <w:rFonts w:cs="Times New Roman"/>
          <w:sz w:val="22"/>
          <w:szCs w:val="22"/>
          <w:shd w:val="clear" w:color="auto" w:fill="FFFFFF"/>
          <w:lang w:val="en-US"/>
        </w:rPr>
        <w:t>953</w:t>
      </w:r>
      <w:r w:rsidR="00220A0A" w:rsidRPr="003917C6">
        <w:rPr>
          <w:rFonts w:cs="Times New Roman"/>
          <w:sz w:val="22"/>
          <w:szCs w:val="22"/>
          <w:shd w:val="clear" w:color="auto" w:fill="FFFFFF"/>
          <w:lang w:val="en-US"/>
        </w:rPr>
        <w:t xml:space="preserve"> million </w:t>
      </w:r>
      <w:r w:rsidR="00D52D9D" w:rsidRPr="003917C6">
        <w:rPr>
          <w:rFonts w:cs="Times New Roman"/>
          <w:sz w:val="22"/>
          <w:szCs w:val="22"/>
          <w:lang w:val="en-US"/>
        </w:rPr>
        <w:t>(</w:t>
      </w:r>
      <w:r w:rsidR="00B92AFC" w:rsidRPr="003917C6">
        <w:rPr>
          <w:rFonts w:cs="Times New Roman"/>
          <w:sz w:val="22"/>
          <w:szCs w:val="22"/>
          <w:lang w:val="en-US"/>
        </w:rPr>
        <w:t>31</w:t>
      </w:r>
      <w:r w:rsidR="00156193" w:rsidRPr="003917C6">
        <w:rPr>
          <w:rFonts w:cs="Times New Roman"/>
          <w:sz w:val="22"/>
          <w:szCs w:val="22"/>
          <w:lang w:val="en-US"/>
        </w:rPr>
        <w:t xml:space="preserve"> December </w:t>
      </w:r>
      <w:proofErr w:type="gramStart"/>
      <w:r w:rsidR="00B92AFC" w:rsidRPr="003917C6">
        <w:rPr>
          <w:rFonts w:cs="Times New Roman"/>
          <w:sz w:val="22"/>
          <w:szCs w:val="22"/>
          <w:lang w:val="en-US"/>
        </w:rPr>
        <w:t>2018</w:t>
      </w:r>
      <w:r w:rsidR="005F76A9" w:rsidRPr="003917C6">
        <w:rPr>
          <w:rFonts w:cs="Times New Roman"/>
          <w:sz w:val="22"/>
          <w:szCs w:val="22"/>
          <w:lang w:val="en-US"/>
        </w:rPr>
        <w:t xml:space="preserve"> :</w:t>
      </w:r>
      <w:proofErr w:type="gramEnd"/>
      <w:r w:rsidR="005F76A9" w:rsidRPr="003917C6">
        <w:rPr>
          <w:rFonts w:cs="Times New Roman"/>
          <w:sz w:val="22"/>
          <w:szCs w:val="22"/>
          <w:lang w:val="en-US"/>
        </w:rPr>
        <w:t xml:space="preserve"> Baht </w:t>
      </w:r>
      <w:r w:rsidR="00B92AFC" w:rsidRPr="003917C6">
        <w:rPr>
          <w:rFonts w:cs="Times New Roman"/>
          <w:sz w:val="22"/>
          <w:szCs w:val="22"/>
          <w:lang w:val="en-US"/>
        </w:rPr>
        <w:t>211</w:t>
      </w:r>
      <w:r w:rsidR="00D52D9D" w:rsidRPr="003917C6">
        <w:rPr>
          <w:rFonts w:cs="Times New Roman"/>
          <w:sz w:val="22"/>
          <w:szCs w:val="22"/>
          <w:lang w:val="en-US"/>
        </w:rPr>
        <w:t xml:space="preserve"> million )</w:t>
      </w:r>
      <w:r w:rsidR="00220A0A" w:rsidRPr="003917C6">
        <w:rPr>
          <w:rFonts w:cs="Times New Roman"/>
          <w:sz w:val="22"/>
          <w:szCs w:val="22"/>
          <w:lang w:val="en-US"/>
        </w:rPr>
        <w:t xml:space="preserve">. </w:t>
      </w:r>
    </w:p>
    <w:p w14:paraId="30EDCD29" w14:textId="77777777" w:rsidR="00220A0A" w:rsidRPr="003917C6" w:rsidRDefault="00220A0A" w:rsidP="00A85CB9">
      <w:pPr>
        <w:shd w:val="clear" w:color="auto" w:fill="FFFFFF"/>
        <w:ind w:firstLine="720"/>
        <w:rPr>
          <w:rFonts w:hAnsi="Times New Roman" w:cs="Times New Roman"/>
          <w:sz w:val="12"/>
          <w:szCs w:val="12"/>
        </w:rPr>
      </w:pPr>
    </w:p>
    <w:p w14:paraId="2DE4751D" w14:textId="1A003608" w:rsidR="00220A0A" w:rsidRPr="003917C6" w:rsidRDefault="00C84975"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GB"/>
        </w:rPr>
      </w:pPr>
      <w:r w:rsidRPr="003917C6">
        <w:rPr>
          <w:rFonts w:cs="Times New Roman"/>
          <w:sz w:val="22"/>
          <w:szCs w:val="22"/>
          <w:shd w:val="clear" w:color="auto" w:fill="FFFFFF"/>
          <w:lang w:val="en-US"/>
        </w:rPr>
        <w:t>Formerly</w:t>
      </w:r>
      <w:r w:rsidR="00220A0A" w:rsidRPr="003917C6">
        <w:rPr>
          <w:rFonts w:cs="Times New Roman"/>
          <w:sz w:val="22"/>
          <w:szCs w:val="22"/>
          <w:lang w:val="en-GB"/>
        </w:rPr>
        <w:t xml:space="preserve"> </w:t>
      </w:r>
      <w:r w:rsidR="00EF31B1">
        <w:rPr>
          <w:rFonts w:cs="Times New Roman"/>
          <w:sz w:val="22"/>
          <w:szCs w:val="22"/>
          <w:lang w:val="en-GB"/>
        </w:rPr>
        <w:t>t</w:t>
      </w:r>
      <w:r w:rsidR="00002FC7">
        <w:rPr>
          <w:rFonts w:cs="Times New Roman"/>
          <w:sz w:val="22"/>
          <w:szCs w:val="22"/>
          <w:lang w:val="en-GB"/>
        </w:rPr>
        <w:t>he Company</w:t>
      </w:r>
      <w:r w:rsidR="004D730D" w:rsidRPr="003917C6">
        <w:rPr>
          <w:rFonts w:cs="Times New Roman"/>
          <w:sz w:val="22"/>
          <w:szCs w:val="22"/>
          <w:lang w:val="en-US"/>
        </w:rPr>
        <w:t xml:space="preserve"> </w:t>
      </w:r>
      <w:r w:rsidR="005F76A9" w:rsidRPr="003917C6">
        <w:rPr>
          <w:rFonts w:cs="Times New Roman"/>
          <w:sz w:val="22"/>
          <w:szCs w:val="22"/>
          <w:lang w:val="en-GB"/>
        </w:rPr>
        <w:t xml:space="preserve">has estimated the provision for loss in respect of outstanding purchase orders for raw materials that have not been delivered based on comparison with the economic benefits expected to be received in the form of estimated sales prices and the conversion costs of finished products and estimated </w:t>
      </w:r>
      <w:r w:rsidR="00D3732E" w:rsidRPr="003917C6">
        <w:rPr>
          <w:rFonts w:cs="Times New Roman"/>
          <w:sz w:val="22"/>
          <w:szCs w:val="22"/>
          <w:lang w:val="en-GB"/>
        </w:rPr>
        <w:t>(</w:t>
      </w:r>
      <w:r w:rsidR="00D3732E" w:rsidRPr="003917C6">
        <w:rPr>
          <w:rFonts w:cs="Times New Roman"/>
          <w:sz w:val="22"/>
          <w:szCs w:val="22"/>
          <w:lang w:val="en-US"/>
        </w:rPr>
        <w:t>as described in note 24 to the financial statements</w:t>
      </w:r>
      <w:r w:rsidR="00D3732E" w:rsidRPr="003917C6">
        <w:rPr>
          <w:rFonts w:cs="Times New Roman"/>
          <w:sz w:val="22"/>
          <w:szCs w:val="22"/>
          <w:lang w:val="en-GB"/>
        </w:rPr>
        <w:t>).</w:t>
      </w:r>
    </w:p>
    <w:p w14:paraId="306D9D7F" w14:textId="77777777" w:rsidR="00220A0A" w:rsidRPr="003917C6" w:rsidRDefault="00220A0A"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12"/>
          <w:szCs w:val="12"/>
          <w:lang w:val="en-US"/>
        </w:rPr>
      </w:pPr>
    </w:p>
    <w:p w14:paraId="512449C2" w14:textId="77777777" w:rsidR="00F146E0" w:rsidRPr="00F146E0" w:rsidRDefault="00F146E0" w:rsidP="002116B4">
      <w:pPr>
        <w:overflowPunct/>
        <w:autoSpaceDE/>
        <w:autoSpaceDN/>
        <w:adjustRightInd/>
        <w:textAlignment w:val="auto"/>
        <w:rPr>
          <w:rFonts w:cs="Times New Roman"/>
          <w:sz w:val="16"/>
          <w:szCs w:val="16"/>
          <w:shd w:val="clear" w:color="auto" w:fill="FFFFFF"/>
        </w:rPr>
      </w:pPr>
    </w:p>
    <w:p w14:paraId="783FE14F" w14:textId="5E459363" w:rsidR="00D933C4" w:rsidRPr="003917C6" w:rsidRDefault="00C84975" w:rsidP="00F146E0">
      <w:pPr>
        <w:overflowPunct/>
        <w:autoSpaceDE/>
        <w:autoSpaceDN/>
        <w:adjustRightInd/>
        <w:ind w:left="1276"/>
        <w:textAlignment w:val="auto"/>
        <w:rPr>
          <w:rFonts w:cs="Times New Roman"/>
          <w:sz w:val="22"/>
          <w:szCs w:val="22"/>
          <w:lang w:val="en-GB"/>
        </w:rPr>
      </w:pPr>
      <w:r w:rsidRPr="003917C6">
        <w:rPr>
          <w:rFonts w:cs="Times New Roman"/>
          <w:sz w:val="22"/>
          <w:szCs w:val="22"/>
          <w:shd w:val="clear" w:color="auto" w:fill="FFFFFF"/>
        </w:rPr>
        <w:t>Formerly</w:t>
      </w:r>
      <w:r w:rsidRPr="003917C6">
        <w:rPr>
          <w:rFonts w:cs="Times New Roman"/>
          <w:sz w:val="22"/>
          <w:szCs w:val="22"/>
          <w:lang w:eastAsia="zh-TW"/>
        </w:rPr>
        <w:t xml:space="preserve"> </w:t>
      </w:r>
      <w:r w:rsidR="00EF31B1">
        <w:rPr>
          <w:rFonts w:cs="Times New Roman"/>
          <w:sz w:val="22"/>
          <w:szCs w:val="22"/>
        </w:rPr>
        <w:t>t</w:t>
      </w:r>
      <w:r w:rsidR="00F146E0">
        <w:rPr>
          <w:rFonts w:cs="Times New Roman"/>
          <w:sz w:val="22"/>
          <w:szCs w:val="22"/>
        </w:rPr>
        <w:t>he Company</w:t>
      </w:r>
      <w:r w:rsidR="004D730D" w:rsidRPr="003917C6">
        <w:rPr>
          <w:rFonts w:cs="Times New Roman"/>
          <w:sz w:val="22"/>
          <w:szCs w:val="22"/>
        </w:rPr>
        <w:t xml:space="preserve"> </w:t>
      </w:r>
      <w:r w:rsidR="00220A0A" w:rsidRPr="003917C6">
        <w:rPr>
          <w:rFonts w:cs="Times New Roman"/>
          <w:sz w:val="22"/>
          <w:szCs w:val="22"/>
          <w:lang w:eastAsia="zh-TW"/>
        </w:rPr>
        <w:t xml:space="preserve">has agreements to purchase raw materials from various suppliers by utilize the credit facility of the Supporting Customer </w:t>
      </w:r>
      <w:r w:rsidR="00B92AFC" w:rsidRPr="003917C6">
        <w:rPr>
          <w:rFonts w:cs="Times New Roman"/>
          <w:sz w:val="22"/>
          <w:szCs w:val="22"/>
          <w:lang w:eastAsia="zh-TW"/>
        </w:rPr>
        <w:t>1</w:t>
      </w:r>
      <w:r w:rsidR="00220A0A" w:rsidRPr="003917C6">
        <w:rPr>
          <w:rFonts w:cs="Times New Roman"/>
          <w:sz w:val="22"/>
          <w:szCs w:val="22"/>
          <w:lang w:eastAsia="zh-TW"/>
        </w:rPr>
        <w:t xml:space="preserve"> under consignment agreements</w:t>
      </w:r>
      <w:r w:rsidR="00220A0A" w:rsidRPr="003917C6">
        <w:rPr>
          <w:rFonts w:cs="Times New Roman"/>
          <w:sz w:val="22"/>
          <w:szCs w:val="22"/>
          <w:lang w:val="en-GB"/>
        </w:rPr>
        <w:t xml:space="preserve">, which the ownership of unreleased raw material belongs to the suppliers. </w:t>
      </w:r>
      <w:r w:rsidR="00D3732E" w:rsidRPr="003917C6">
        <w:rPr>
          <w:rFonts w:cs="Times New Roman"/>
          <w:sz w:val="22"/>
          <w:szCs w:val="22"/>
        </w:rPr>
        <w:t>G J S</w:t>
      </w:r>
      <w:r w:rsidR="00DC709A" w:rsidRPr="003917C6">
        <w:rPr>
          <w:rFonts w:cs="Times New Roman"/>
          <w:sz w:val="22"/>
          <w:szCs w:val="22"/>
        </w:rPr>
        <w:t>teel</w:t>
      </w:r>
      <w:r w:rsidR="00D3732E" w:rsidRPr="003917C6">
        <w:rPr>
          <w:rFonts w:cs="Times New Roman"/>
          <w:sz w:val="22"/>
          <w:szCs w:val="22"/>
        </w:rPr>
        <w:t xml:space="preserve"> </w:t>
      </w:r>
      <w:r w:rsidR="00220A0A" w:rsidRPr="003917C6">
        <w:rPr>
          <w:rFonts w:cs="Times New Roman"/>
          <w:sz w:val="22"/>
          <w:szCs w:val="22"/>
          <w:lang w:val="en-GB"/>
        </w:rPr>
        <w:t xml:space="preserve">has to pay interest </w:t>
      </w:r>
      <w:r w:rsidR="00220A0A" w:rsidRPr="003917C6">
        <w:rPr>
          <w:rFonts w:cs="Times New Roman"/>
          <w:sz w:val="22"/>
          <w:szCs w:val="22"/>
          <w:lang w:eastAsia="zh-TW"/>
        </w:rPr>
        <w:t xml:space="preserve">at the rate that the bank, charges to the Supporting Customer </w:t>
      </w:r>
      <w:r w:rsidR="00B92AFC" w:rsidRPr="003917C6">
        <w:rPr>
          <w:rFonts w:cs="Times New Roman"/>
          <w:sz w:val="22"/>
          <w:szCs w:val="22"/>
          <w:lang w:eastAsia="zh-TW"/>
        </w:rPr>
        <w:t>1</w:t>
      </w:r>
      <w:r w:rsidR="00220A0A" w:rsidRPr="003917C6">
        <w:rPr>
          <w:rFonts w:cs="Times New Roman"/>
          <w:sz w:val="22"/>
          <w:szCs w:val="22"/>
          <w:lang w:eastAsia="zh-TW"/>
        </w:rPr>
        <w:t xml:space="preserve"> at </w:t>
      </w:r>
      <w:r w:rsidR="00D933C4" w:rsidRPr="003917C6">
        <w:rPr>
          <w:rFonts w:cs="Times New Roman"/>
          <w:sz w:val="22"/>
          <w:szCs w:val="22"/>
          <w:lang w:val="en-GB"/>
        </w:rPr>
        <w:t>the rate of</w:t>
      </w:r>
      <w:r w:rsidR="00D933C4" w:rsidRPr="003917C6">
        <w:rPr>
          <w:rFonts w:cs="Cordia New" w:hint="cs"/>
          <w:sz w:val="22"/>
          <w:szCs w:val="22"/>
          <w:cs/>
          <w:lang w:val="en-GB"/>
        </w:rPr>
        <w:t xml:space="preserve"> </w:t>
      </w:r>
      <w:r w:rsidR="00B92AFC" w:rsidRPr="003917C6">
        <w:rPr>
          <w:rFonts w:cs="Times New Roman"/>
          <w:sz w:val="22"/>
          <w:szCs w:val="22"/>
        </w:rPr>
        <w:t>3</w:t>
      </w:r>
      <w:r w:rsidR="00304B4A" w:rsidRPr="003917C6">
        <w:rPr>
          <w:rFonts w:cs="Times New Roman"/>
          <w:sz w:val="22"/>
          <w:szCs w:val="22"/>
        </w:rPr>
        <w:t>.</w:t>
      </w:r>
      <w:r w:rsidR="00B92AFC" w:rsidRPr="003917C6">
        <w:rPr>
          <w:rFonts w:cs="Times New Roman"/>
          <w:sz w:val="22"/>
          <w:szCs w:val="22"/>
        </w:rPr>
        <w:t>12</w:t>
      </w:r>
      <w:r w:rsidR="00D933C4" w:rsidRPr="003917C6">
        <w:rPr>
          <w:rFonts w:cs="Times New Roman"/>
          <w:sz w:val="22"/>
          <w:szCs w:val="22"/>
        </w:rPr>
        <w:t xml:space="preserve"> - </w:t>
      </w:r>
      <w:r w:rsidR="00B92AFC" w:rsidRPr="003917C6">
        <w:rPr>
          <w:rFonts w:cs="Times New Roman"/>
          <w:sz w:val="22"/>
          <w:szCs w:val="22"/>
        </w:rPr>
        <w:t>3</w:t>
      </w:r>
      <w:r w:rsidR="00D933C4" w:rsidRPr="003917C6">
        <w:rPr>
          <w:rFonts w:cs="Times New Roman"/>
          <w:sz w:val="22"/>
          <w:szCs w:val="22"/>
        </w:rPr>
        <w:t>.</w:t>
      </w:r>
      <w:r w:rsidR="00B92AFC" w:rsidRPr="003917C6">
        <w:rPr>
          <w:rFonts w:cs="Times New Roman"/>
          <w:sz w:val="22"/>
          <w:szCs w:val="22"/>
        </w:rPr>
        <w:t>38</w:t>
      </w:r>
      <w:r w:rsidR="00D933C4" w:rsidRPr="003917C6">
        <w:rPr>
          <w:rFonts w:cs="Times New Roman"/>
          <w:sz w:val="22"/>
          <w:szCs w:val="22"/>
          <w:lang w:val="en-GB"/>
        </w:rPr>
        <w:t xml:space="preserve"> </w:t>
      </w:r>
      <w:r w:rsidR="00220A0A" w:rsidRPr="003917C6">
        <w:rPr>
          <w:rFonts w:cs="Times New Roman"/>
          <w:sz w:val="22"/>
          <w:szCs w:val="22"/>
          <w:lang w:eastAsia="zh-TW"/>
        </w:rPr>
        <w:t xml:space="preserve">per annum on the accrual balance on the credit facility (LC) </w:t>
      </w:r>
      <w:r w:rsidR="005F76A9" w:rsidRPr="003917C6">
        <w:rPr>
          <w:rFonts w:cs="Times New Roman"/>
          <w:sz w:val="22"/>
          <w:szCs w:val="22"/>
          <w:lang w:eastAsia="zh-TW"/>
        </w:rPr>
        <w:t>(</w:t>
      </w:r>
      <w:r w:rsidR="00B92AFC" w:rsidRPr="003917C6">
        <w:rPr>
          <w:rFonts w:cs="Times New Roman"/>
          <w:sz w:val="22"/>
          <w:szCs w:val="22"/>
        </w:rPr>
        <w:t>31</w:t>
      </w:r>
      <w:r w:rsidR="00D933C4" w:rsidRPr="003917C6">
        <w:rPr>
          <w:rFonts w:cs="Times New Roman"/>
          <w:sz w:val="22"/>
          <w:szCs w:val="22"/>
          <w:lang w:val="en-GB"/>
        </w:rPr>
        <w:t xml:space="preserve"> December </w:t>
      </w:r>
      <w:proofErr w:type="gramStart"/>
      <w:r w:rsidR="00B92AFC" w:rsidRPr="003917C6">
        <w:rPr>
          <w:rFonts w:cs="Times New Roman"/>
          <w:sz w:val="22"/>
          <w:szCs w:val="22"/>
        </w:rPr>
        <w:t>2018</w:t>
      </w:r>
      <w:r w:rsidR="00D933C4" w:rsidRPr="003917C6">
        <w:rPr>
          <w:rFonts w:cs="Times New Roman"/>
          <w:sz w:val="22"/>
          <w:szCs w:val="22"/>
          <w:lang w:val="en-GB"/>
        </w:rPr>
        <w:t xml:space="preserve"> :</w:t>
      </w:r>
      <w:proofErr w:type="gramEnd"/>
      <w:r w:rsidR="00D933C4" w:rsidRPr="003917C6">
        <w:rPr>
          <w:rFonts w:cs="Times New Roman"/>
          <w:sz w:val="22"/>
          <w:szCs w:val="22"/>
          <w:lang w:val="en-GB"/>
        </w:rPr>
        <w:t xml:space="preserve"> </w:t>
      </w:r>
      <w:r w:rsidR="005F7E4B" w:rsidRPr="003917C6">
        <w:rPr>
          <w:rFonts w:cs="Times New Roman"/>
          <w:sz w:val="22"/>
          <w:szCs w:val="22"/>
        </w:rPr>
        <w:t>1.5</w:t>
      </w:r>
      <w:r w:rsidR="00D933C4" w:rsidRPr="003917C6">
        <w:rPr>
          <w:rFonts w:cs="Times New Roman"/>
          <w:sz w:val="22"/>
          <w:szCs w:val="22"/>
        </w:rPr>
        <w:t xml:space="preserve"> - </w:t>
      </w:r>
      <w:r w:rsidR="00B92AFC" w:rsidRPr="003917C6">
        <w:rPr>
          <w:rFonts w:cs="Times New Roman"/>
          <w:sz w:val="22"/>
          <w:szCs w:val="22"/>
        </w:rPr>
        <w:t>3</w:t>
      </w:r>
      <w:r w:rsidR="00D933C4" w:rsidRPr="003917C6">
        <w:rPr>
          <w:rFonts w:cs="Times New Roman"/>
          <w:sz w:val="22"/>
          <w:szCs w:val="22"/>
        </w:rPr>
        <w:t>.</w:t>
      </w:r>
      <w:r w:rsidR="005F7E4B" w:rsidRPr="003917C6">
        <w:rPr>
          <w:rFonts w:cs="Times New Roman"/>
          <w:sz w:val="22"/>
          <w:szCs w:val="22"/>
        </w:rPr>
        <w:t>0</w:t>
      </w:r>
      <w:r w:rsidR="00D933C4" w:rsidRPr="003917C6">
        <w:rPr>
          <w:rFonts w:cs="Times New Roman"/>
          <w:sz w:val="22"/>
          <w:szCs w:val="22"/>
          <w:lang w:val="en-GB"/>
        </w:rPr>
        <w:t xml:space="preserve"> per annum).</w:t>
      </w:r>
    </w:p>
    <w:p w14:paraId="45B37B2D" w14:textId="32B633EE" w:rsidR="00D758D0" w:rsidRPr="003917C6" w:rsidRDefault="00D758D0" w:rsidP="00D933C4">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heme="minorBidi"/>
          <w:sz w:val="14"/>
          <w:szCs w:val="14"/>
          <w:lang w:val="en-GB"/>
        </w:rPr>
      </w:pPr>
    </w:p>
    <w:p w14:paraId="12F2FF8A" w14:textId="123FBF28" w:rsidR="00F3735E" w:rsidRPr="003917C6" w:rsidRDefault="00F3735E" w:rsidP="00D933C4">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heme="minorBidi"/>
          <w:b/>
          <w:bCs/>
          <w:sz w:val="22"/>
          <w:szCs w:val="22"/>
          <w:lang w:val="en-US"/>
        </w:rPr>
      </w:pPr>
      <w:r w:rsidRPr="003917C6">
        <w:rPr>
          <w:rFonts w:cstheme="minorBidi"/>
          <w:b/>
          <w:bCs/>
          <w:sz w:val="22"/>
          <w:szCs w:val="22"/>
          <w:lang w:val="en-US"/>
        </w:rPr>
        <w:t>G J Steel</w:t>
      </w:r>
    </w:p>
    <w:p w14:paraId="79682948" w14:textId="77777777" w:rsidR="00F3735E" w:rsidRPr="003917C6" w:rsidRDefault="00F3735E" w:rsidP="00D933C4">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heme="minorBidi"/>
          <w:sz w:val="12"/>
          <w:szCs w:val="12"/>
          <w:lang w:val="en-US"/>
        </w:rPr>
      </w:pPr>
    </w:p>
    <w:p w14:paraId="599C9832" w14:textId="1E0E5D05" w:rsidR="00D758D0" w:rsidRPr="003917C6" w:rsidRDefault="00D3732E" w:rsidP="00D758D0">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lang w:val="en-GB"/>
        </w:rPr>
      </w:pPr>
      <w:r w:rsidRPr="003917C6">
        <w:rPr>
          <w:rFonts w:cs="Times New Roman"/>
          <w:sz w:val="22"/>
          <w:szCs w:val="22"/>
          <w:lang w:val="en-GB"/>
        </w:rPr>
        <w:t xml:space="preserve">As at 31 December 2019, G J STEEL had outstanding purchase orders for raw materials that have not been delivered to </w:t>
      </w:r>
      <w:r w:rsidRPr="003917C6">
        <w:rPr>
          <w:rFonts w:cs="Times New Roman"/>
          <w:sz w:val="22"/>
          <w:szCs w:val="22"/>
          <w:lang w:val="en-US"/>
        </w:rPr>
        <w:t xml:space="preserve">G J STEEL </w:t>
      </w:r>
      <w:r w:rsidRPr="003917C6">
        <w:rPr>
          <w:rFonts w:cs="Times New Roman"/>
          <w:sz w:val="22"/>
          <w:szCs w:val="22"/>
          <w:lang w:val="en-GB"/>
        </w:rPr>
        <w:t xml:space="preserve">totalling Baht 819 million (31 December 2018: Baht 1,333 million). </w:t>
      </w:r>
      <w:r w:rsidRPr="003917C6">
        <w:rPr>
          <w:rFonts w:cs="Times New Roman"/>
          <w:sz w:val="22"/>
          <w:szCs w:val="22"/>
          <w:lang w:val="en-US"/>
        </w:rPr>
        <w:t xml:space="preserve">G J STEEL </w:t>
      </w:r>
      <w:r w:rsidRPr="003917C6">
        <w:rPr>
          <w:rFonts w:cs="Times New Roman"/>
          <w:sz w:val="22"/>
          <w:szCs w:val="22"/>
          <w:lang w:val="en-GB"/>
        </w:rPr>
        <w:t xml:space="preserve">has recorded the provision for loss in respect of outstanding purchase orders for raw materials that have not been delivered amount of Baht 19 million </w:t>
      </w:r>
      <w:r w:rsidRPr="003917C6">
        <w:rPr>
          <w:rFonts w:cs="Times New Roman"/>
          <w:sz w:val="22"/>
          <w:szCs w:val="22"/>
          <w:lang w:val="en-GB"/>
        </w:rPr>
        <w:br/>
        <w:t>(31 December 2018: Baht 40 million) based on comparison with the economic benefits expected to be received in the form of estimated sales prices and the conversion costs of finished products, there was loss to be recognized in the statement of income for the year ended 31 December 2018 amount of Baht 40 million and loss amount of Baht 21 million had been reversed in the statement of income for the year ended 31 December 2019 (as described in note 24 to the financial statements).</w:t>
      </w:r>
    </w:p>
    <w:p w14:paraId="58A6CE28" w14:textId="77777777" w:rsidR="00D3732E" w:rsidRPr="003917C6" w:rsidRDefault="00D3732E" w:rsidP="00D758D0">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16"/>
          <w:szCs w:val="16"/>
          <w:lang w:val="en-GB"/>
        </w:rPr>
      </w:pPr>
    </w:p>
    <w:p w14:paraId="4A3FA53F" w14:textId="77777777" w:rsidR="00D3732E" w:rsidRPr="003917C6" w:rsidRDefault="00D3732E" w:rsidP="00D3732E">
      <w:pPr>
        <w:pStyle w:val="BlockQuotation1"/>
        <w:widowControl/>
        <w:shd w:val="clear" w:color="auto" w:fill="FFFFFF"/>
        <w:tabs>
          <w:tab w:val="clear" w:pos="540"/>
          <w:tab w:val="clear" w:pos="720"/>
          <w:tab w:val="left" w:pos="1080"/>
          <w:tab w:val="left" w:pos="1350"/>
          <w:tab w:val="left" w:pos="7200"/>
        </w:tabs>
        <w:spacing w:before="0" w:line="240" w:lineRule="auto"/>
        <w:ind w:left="1260" w:right="0"/>
        <w:jc w:val="thaiDistribute"/>
        <w:rPr>
          <w:rFonts w:cs="Times New Roman"/>
          <w:sz w:val="22"/>
          <w:szCs w:val="22"/>
          <w:lang w:val="en-GB"/>
        </w:rPr>
      </w:pPr>
      <w:r w:rsidRPr="003917C6">
        <w:rPr>
          <w:rFonts w:cs="Times New Roman"/>
          <w:sz w:val="22"/>
          <w:szCs w:val="22"/>
          <w:lang w:val="en-GB"/>
        </w:rPr>
        <w:t xml:space="preserve">As at 31 December 2019, the Company had agreements to purchase raw materials with various suppliers under consignment agreements, under which the ownership of unreleased raw material belongs to the suppliers. The Company </w:t>
      </w:r>
      <w:proofErr w:type="gramStart"/>
      <w:r w:rsidRPr="003917C6">
        <w:rPr>
          <w:rFonts w:cs="Times New Roman"/>
          <w:sz w:val="22"/>
          <w:szCs w:val="22"/>
          <w:lang w:val="en-GB"/>
        </w:rPr>
        <w:t>has to</w:t>
      </w:r>
      <w:proofErr w:type="gramEnd"/>
      <w:r w:rsidRPr="003917C6">
        <w:rPr>
          <w:rFonts w:cs="Times New Roman"/>
          <w:sz w:val="22"/>
          <w:szCs w:val="22"/>
          <w:lang w:val="en-GB"/>
        </w:rPr>
        <w:t xml:space="preserve"> pay interest of 3 - 6% per annum on the unreleased raw materials in addition to the payables balance (31 December 2018: 3 - 6% per annum).</w:t>
      </w:r>
    </w:p>
    <w:p w14:paraId="260A1E1B" w14:textId="77777777" w:rsidR="00095128" w:rsidRPr="003917C6" w:rsidRDefault="00095128" w:rsidP="00A85CB9">
      <w:pPr>
        <w:shd w:val="clear" w:color="auto" w:fill="FFFFFF"/>
        <w:ind w:firstLine="720"/>
        <w:rPr>
          <w:rFonts w:hAnsi="Times New Roman" w:cs="Times New Roman"/>
          <w:sz w:val="12"/>
          <w:szCs w:val="12"/>
        </w:rPr>
      </w:pPr>
    </w:p>
    <w:p w14:paraId="38E85834" w14:textId="1EDD4320" w:rsidR="00D66525" w:rsidRPr="003917C6" w:rsidRDefault="00B82E63" w:rsidP="006C6098">
      <w:pPr>
        <w:overflowPunct/>
        <w:autoSpaceDE/>
        <w:autoSpaceDN/>
        <w:adjustRightInd/>
        <w:ind w:firstLine="720"/>
        <w:textAlignment w:val="auto"/>
        <w:rPr>
          <w:rFonts w:hAnsi="Times New Roman" w:cs="Times New Roman"/>
          <w:b/>
          <w:bCs/>
          <w:sz w:val="22"/>
          <w:szCs w:val="22"/>
        </w:rPr>
      </w:pPr>
      <w:r w:rsidRPr="003917C6">
        <w:rPr>
          <w:rFonts w:cs="Times New Roman"/>
          <w:b/>
          <w:bCs/>
          <w:sz w:val="22"/>
          <w:szCs w:val="22"/>
        </w:rPr>
        <w:t>44</w:t>
      </w:r>
      <w:r w:rsidR="00981E29" w:rsidRPr="003917C6">
        <w:rPr>
          <w:rFonts w:cs="Times New Roman"/>
          <w:b/>
          <w:bCs/>
          <w:sz w:val="22"/>
          <w:szCs w:val="22"/>
          <w:lang w:val="en-GB"/>
        </w:rPr>
        <w:t>.</w:t>
      </w:r>
      <w:r w:rsidR="00B92AFC" w:rsidRPr="003917C6">
        <w:rPr>
          <w:rFonts w:cs="Times New Roman"/>
          <w:b/>
          <w:bCs/>
          <w:sz w:val="22"/>
          <w:szCs w:val="22"/>
        </w:rPr>
        <w:t>4</w:t>
      </w:r>
      <w:r w:rsidR="00DF0D05" w:rsidRPr="003917C6">
        <w:rPr>
          <w:rFonts w:cs="Times New Roman"/>
          <w:b/>
          <w:bCs/>
          <w:sz w:val="22"/>
          <w:szCs w:val="22"/>
          <w:lang w:val="en-GB"/>
        </w:rPr>
        <w:tab/>
      </w:r>
      <w:r w:rsidR="00E112E1" w:rsidRPr="003917C6">
        <w:rPr>
          <w:rFonts w:cs="Times New Roman"/>
          <w:b/>
          <w:bCs/>
          <w:sz w:val="22"/>
          <w:szCs w:val="22"/>
          <w:lang w:val="en-GB"/>
        </w:rPr>
        <w:t>Customer advances</w:t>
      </w:r>
    </w:p>
    <w:p w14:paraId="448C8580" w14:textId="77777777" w:rsidR="00E112E1" w:rsidRPr="003917C6" w:rsidRDefault="00E112E1" w:rsidP="00A85CB9">
      <w:pPr>
        <w:shd w:val="clear" w:color="auto" w:fill="FFFFFF"/>
        <w:tabs>
          <w:tab w:val="left" w:pos="1260"/>
          <w:tab w:val="left" w:pos="2160"/>
          <w:tab w:val="left" w:pos="6120"/>
          <w:tab w:val="decimal" w:pos="7200"/>
          <w:tab w:val="decimal" w:pos="8640"/>
        </w:tabs>
        <w:ind w:left="1170" w:hanging="630"/>
        <w:jc w:val="thaiDistribute"/>
        <w:rPr>
          <w:rFonts w:hAnsi="Times New Roman" w:cs="Times New Roman"/>
          <w:b/>
          <w:bCs/>
          <w:sz w:val="16"/>
          <w:szCs w:val="16"/>
        </w:rPr>
      </w:pPr>
    </w:p>
    <w:p w14:paraId="5DEA6BB2" w14:textId="3B9232BA" w:rsidR="00F1777A" w:rsidRPr="003917C6" w:rsidRDefault="00E112E1"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r w:rsidRPr="003917C6">
        <w:rPr>
          <w:rFonts w:cs="Times New Roman"/>
          <w:sz w:val="22"/>
          <w:szCs w:val="22"/>
          <w:shd w:val="clear" w:color="auto" w:fill="FFFFFF"/>
          <w:lang w:val="en-US"/>
        </w:rPr>
        <w:t xml:space="preserve">As of </w:t>
      </w:r>
      <w:r w:rsidR="00D7344E" w:rsidRPr="003917C6">
        <w:rPr>
          <w:rFonts w:cs="Times New Roman"/>
          <w:sz w:val="22"/>
          <w:szCs w:val="22"/>
          <w:shd w:val="clear" w:color="auto" w:fill="FFFFFF"/>
          <w:lang w:val="en-US"/>
        </w:rPr>
        <w:t>31 December</w:t>
      </w:r>
      <w:r w:rsidR="00381901" w:rsidRPr="003917C6">
        <w:rPr>
          <w:rFonts w:cs="Times New Roman"/>
          <w:sz w:val="22"/>
          <w:szCs w:val="22"/>
          <w:shd w:val="clear" w:color="auto" w:fill="FFFFFF"/>
          <w:lang w:val="en-US"/>
        </w:rPr>
        <w:t xml:space="preserve"> </w:t>
      </w:r>
      <w:r w:rsidR="00B92AFC" w:rsidRPr="003917C6">
        <w:rPr>
          <w:rFonts w:cs="Times New Roman"/>
          <w:sz w:val="22"/>
          <w:szCs w:val="22"/>
          <w:shd w:val="clear" w:color="auto" w:fill="FFFFFF"/>
          <w:lang w:val="en-US"/>
        </w:rPr>
        <w:t>2019</w:t>
      </w:r>
      <w:r w:rsidRPr="003917C6">
        <w:rPr>
          <w:rFonts w:cs="Times New Roman"/>
          <w:sz w:val="22"/>
          <w:szCs w:val="22"/>
          <w:shd w:val="clear" w:color="auto" w:fill="FFFFFF"/>
          <w:lang w:val="en-US"/>
        </w:rPr>
        <w:t xml:space="preserve">, the Company had </w:t>
      </w:r>
      <w:r w:rsidR="00FC71A9" w:rsidRPr="003917C6">
        <w:rPr>
          <w:rFonts w:cs="Times New Roman"/>
          <w:sz w:val="22"/>
          <w:szCs w:val="22"/>
          <w:shd w:val="clear" w:color="auto" w:fill="FFFFFF"/>
          <w:lang w:val="en-US"/>
        </w:rPr>
        <w:t xml:space="preserve">advances </w:t>
      </w:r>
      <w:r w:rsidRPr="003917C6">
        <w:rPr>
          <w:rFonts w:cs="Times New Roman"/>
          <w:sz w:val="22"/>
          <w:szCs w:val="22"/>
          <w:shd w:val="clear" w:color="auto" w:fill="FFFFFF"/>
          <w:lang w:val="en-US"/>
        </w:rPr>
        <w:t xml:space="preserve">received from customers </w:t>
      </w:r>
      <w:r w:rsidR="00CB30A5" w:rsidRPr="003917C6">
        <w:rPr>
          <w:rFonts w:cs="Times New Roman"/>
          <w:sz w:val="22"/>
          <w:szCs w:val="22"/>
          <w:shd w:val="clear" w:color="auto" w:fill="FFFFFF"/>
          <w:lang w:val="en-US"/>
        </w:rPr>
        <w:t>totaling</w:t>
      </w:r>
      <w:r w:rsidRPr="003917C6">
        <w:rPr>
          <w:rFonts w:cs="Times New Roman"/>
          <w:sz w:val="22"/>
          <w:szCs w:val="22"/>
          <w:shd w:val="clear" w:color="auto" w:fill="FFFFFF"/>
          <w:lang w:val="en-US"/>
        </w:rPr>
        <w:t xml:space="preserve"> Baht </w:t>
      </w:r>
      <w:r w:rsidR="00D7344E" w:rsidRPr="003917C6">
        <w:rPr>
          <w:rFonts w:cs="Times New Roman"/>
          <w:sz w:val="22"/>
          <w:szCs w:val="22"/>
          <w:shd w:val="clear" w:color="auto" w:fill="FFFFFF"/>
          <w:lang w:val="en-US"/>
        </w:rPr>
        <w:t>111</w:t>
      </w:r>
      <w:r w:rsidR="00381901" w:rsidRPr="003917C6">
        <w:rPr>
          <w:rFonts w:cs="Times New Roman"/>
          <w:sz w:val="22"/>
          <w:szCs w:val="22"/>
          <w:shd w:val="clear" w:color="auto" w:fill="FFFFFF"/>
          <w:lang w:val="en-US"/>
        </w:rPr>
        <w:t xml:space="preserve"> </w:t>
      </w:r>
      <w:r w:rsidRPr="003917C6">
        <w:rPr>
          <w:rFonts w:cs="Times New Roman"/>
          <w:sz w:val="22"/>
          <w:szCs w:val="22"/>
          <w:shd w:val="clear" w:color="auto" w:fill="FFFFFF"/>
          <w:lang w:val="en-US"/>
        </w:rPr>
        <w:t>million (</w:t>
      </w:r>
      <w:r w:rsidR="00B92AFC" w:rsidRPr="003917C6">
        <w:rPr>
          <w:rFonts w:cs="Times New Roman"/>
          <w:sz w:val="22"/>
          <w:szCs w:val="22"/>
          <w:lang w:val="en-US"/>
        </w:rPr>
        <w:t>31</w:t>
      </w:r>
      <w:r w:rsidR="00F145D2" w:rsidRPr="003917C6">
        <w:rPr>
          <w:rFonts w:cs="Times New Roman"/>
          <w:sz w:val="22"/>
          <w:szCs w:val="22"/>
          <w:lang w:val="en-GB"/>
        </w:rPr>
        <w:t xml:space="preserve"> December </w:t>
      </w:r>
      <w:r w:rsidR="00B92AFC" w:rsidRPr="003917C6">
        <w:rPr>
          <w:rFonts w:cs="Times New Roman"/>
          <w:sz w:val="22"/>
          <w:szCs w:val="22"/>
          <w:lang w:val="en-US"/>
        </w:rPr>
        <w:t>2018</w:t>
      </w:r>
      <w:r w:rsidRPr="003917C6">
        <w:rPr>
          <w:rFonts w:cs="Times New Roman"/>
          <w:sz w:val="22"/>
          <w:szCs w:val="22"/>
          <w:shd w:val="clear" w:color="auto" w:fill="FFFFFF"/>
          <w:lang w:val="en-US"/>
        </w:rPr>
        <w:t xml:space="preserve">: Baht </w:t>
      </w:r>
      <w:r w:rsidR="00B92AFC" w:rsidRPr="003917C6">
        <w:rPr>
          <w:rFonts w:cs="Times New Roman"/>
          <w:sz w:val="22"/>
          <w:szCs w:val="22"/>
          <w:shd w:val="clear" w:color="auto" w:fill="FFFFFF"/>
          <w:lang w:val="en-US"/>
        </w:rPr>
        <w:t>10</w:t>
      </w:r>
      <w:r w:rsidRPr="003917C6">
        <w:rPr>
          <w:rFonts w:cs="Times New Roman"/>
          <w:sz w:val="22"/>
          <w:szCs w:val="22"/>
          <w:shd w:val="clear" w:color="auto" w:fill="FFFFFF"/>
          <w:lang w:val="en-US"/>
        </w:rPr>
        <w:t xml:space="preserve"> million) and had the obligation to deliver goods to the customers in th</w:t>
      </w:r>
      <w:r w:rsidR="00FC71A9" w:rsidRPr="003917C6">
        <w:rPr>
          <w:rFonts w:cs="Times New Roman"/>
          <w:sz w:val="22"/>
          <w:szCs w:val="22"/>
          <w:shd w:val="clear" w:color="auto" w:fill="FFFFFF"/>
          <w:lang w:val="en-US"/>
        </w:rPr>
        <w:t xml:space="preserve">e future. G J Steel had </w:t>
      </w:r>
      <w:r w:rsidRPr="003917C6">
        <w:rPr>
          <w:rFonts w:cs="Times New Roman"/>
          <w:sz w:val="22"/>
          <w:szCs w:val="22"/>
          <w:shd w:val="clear" w:color="auto" w:fill="FFFFFF"/>
          <w:lang w:val="en-US"/>
        </w:rPr>
        <w:t>similar advances</w:t>
      </w:r>
      <w:r w:rsidR="00FC71A9" w:rsidRPr="003917C6">
        <w:rPr>
          <w:rFonts w:cs="Times New Roman"/>
          <w:sz w:val="22"/>
          <w:szCs w:val="22"/>
          <w:shd w:val="clear" w:color="auto" w:fill="FFFFFF"/>
          <w:lang w:val="en-US"/>
        </w:rPr>
        <w:t xml:space="preserve"> received</w:t>
      </w:r>
      <w:r w:rsidRPr="003917C6">
        <w:rPr>
          <w:rFonts w:cs="Times New Roman"/>
          <w:sz w:val="22"/>
          <w:szCs w:val="22"/>
          <w:shd w:val="clear" w:color="auto" w:fill="FFFFFF"/>
          <w:lang w:val="en-US"/>
        </w:rPr>
        <w:t xml:space="preserve"> </w:t>
      </w:r>
      <w:r w:rsidR="00CB30A5" w:rsidRPr="003917C6">
        <w:rPr>
          <w:rFonts w:cs="Times New Roman"/>
          <w:sz w:val="22"/>
          <w:szCs w:val="22"/>
          <w:shd w:val="clear" w:color="auto" w:fill="FFFFFF"/>
          <w:lang w:val="en-US"/>
        </w:rPr>
        <w:t>totaling</w:t>
      </w:r>
      <w:r w:rsidRPr="003917C6">
        <w:rPr>
          <w:rFonts w:cs="Times New Roman"/>
          <w:sz w:val="22"/>
          <w:szCs w:val="22"/>
          <w:shd w:val="clear" w:color="auto" w:fill="FFFFFF"/>
          <w:lang w:val="en-US"/>
        </w:rPr>
        <w:t xml:space="preserve"> </w:t>
      </w:r>
      <w:r w:rsidR="00A0189D" w:rsidRPr="003917C6">
        <w:rPr>
          <w:rFonts w:cs="Times New Roman"/>
          <w:sz w:val="22"/>
          <w:szCs w:val="22"/>
          <w:shd w:val="clear" w:color="auto" w:fill="FFFFFF"/>
          <w:lang w:val="en-US"/>
        </w:rPr>
        <w:t xml:space="preserve">Baht </w:t>
      </w:r>
      <w:r w:rsidR="00D7344E" w:rsidRPr="003917C6">
        <w:rPr>
          <w:rFonts w:cs="Times New Roman"/>
          <w:sz w:val="22"/>
          <w:szCs w:val="22"/>
          <w:shd w:val="clear" w:color="auto" w:fill="FFFFFF"/>
          <w:lang w:val="en-US"/>
        </w:rPr>
        <w:t>20</w:t>
      </w:r>
      <w:r w:rsidR="00DA591A" w:rsidRPr="003917C6">
        <w:rPr>
          <w:rFonts w:cs="Times New Roman"/>
          <w:sz w:val="22"/>
          <w:szCs w:val="22"/>
          <w:shd w:val="clear" w:color="auto" w:fill="FFFFFF"/>
          <w:lang w:val="en-US"/>
        </w:rPr>
        <w:t xml:space="preserve"> </w:t>
      </w:r>
      <w:r w:rsidR="00A0189D" w:rsidRPr="003917C6">
        <w:rPr>
          <w:rFonts w:cs="Times New Roman"/>
          <w:sz w:val="22"/>
          <w:szCs w:val="22"/>
          <w:shd w:val="clear" w:color="auto" w:fill="FFFFFF"/>
          <w:lang w:val="en-US"/>
        </w:rPr>
        <w:t>million</w:t>
      </w:r>
      <w:r w:rsidRPr="003917C6">
        <w:rPr>
          <w:rFonts w:cs="Times New Roman"/>
          <w:sz w:val="22"/>
          <w:szCs w:val="22"/>
          <w:shd w:val="clear" w:color="auto" w:fill="FFFFFF"/>
          <w:lang w:val="en-US"/>
        </w:rPr>
        <w:t xml:space="preserve"> as at </w:t>
      </w:r>
      <w:r w:rsidR="00D7344E" w:rsidRPr="003917C6">
        <w:rPr>
          <w:rFonts w:cs="Times New Roman"/>
          <w:sz w:val="22"/>
          <w:szCs w:val="22"/>
          <w:shd w:val="clear" w:color="auto" w:fill="FFFFFF"/>
          <w:lang w:val="en-US"/>
        </w:rPr>
        <w:t xml:space="preserve">31 December </w:t>
      </w:r>
      <w:r w:rsidR="00B92AFC" w:rsidRPr="003917C6">
        <w:rPr>
          <w:rFonts w:cs="Times New Roman"/>
          <w:sz w:val="22"/>
          <w:szCs w:val="22"/>
          <w:shd w:val="clear" w:color="auto" w:fill="FFFFFF"/>
          <w:lang w:val="en-US"/>
        </w:rPr>
        <w:t>2019</w:t>
      </w:r>
      <w:r w:rsidRPr="003917C6">
        <w:rPr>
          <w:rFonts w:cs="Times New Roman"/>
          <w:sz w:val="22"/>
          <w:szCs w:val="22"/>
          <w:shd w:val="clear" w:color="auto" w:fill="FFFFFF"/>
          <w:lang w:val="en-US"/>
        </w:rPr>
        <w:t xml:space="preserve"> (</w:t>
      </w:r>
      <w:r w:rsidR="00B92AFC" w:rsidRPr="003917C6">
        <w:rPr>
          <w:rFonts w:cs="Times New Roman"/>
          <w:sz w:val="22"/>
          <w:szCs w:val="22"/>
          <w:shd w:val="clear" w:color="auto" w:fill="FFFFFF"/>
          <w:lang w:val="en-US"/>
        </w:rPr>
        <w:t>31</w:t>
      </w:r>
      <w:r w:rsidR="00F145D2" w:rsidRPr="003917C6">
        <w:rPr>
          <w:rFonts w:cs="Times New Roman"/>
          <w:sz w:val="22"/>
          <w:szCs w:val="22"/>
          <w:shd w:val="clear" w:color="auto" w:fill="FFFFFF"/>
          <w:lang w:val="en-US"/>
        </w:rPr>
        <w:t xml:space="preserve"> December </w:t>
      </w:r>
      <w:r w:rsidR="00B92AFC" w:rsidRPr="003917C6">
        <w:rPr>
          <w:rFonts w:cs="Times New Roman"/>
          <w:sz w:val="22"/>
          <w:szCs w:val="22"/>
          <w:shd w:val="clear" w:color="auto" w:fill="FFFFFF"/>
          <w:lang w:val="en-US"/>
        </w:rPr>
        <w:t>2018</w:t>
      </w:r>
      <w:r w:rsidRPr="003917C6">
        <w:rPr>
          <w:rFonts w:cs="Times New Roman"/>
          <w:sz w:val="22"/>
          <w:szCs w:val="22"/>
          <w:lang w:val="en-US"/>
        </w:rPr>
        <w:t>: Baht</w:t>
      </w:r>
      <w:r w:rsidR="00F1777A" w:rsidRPr="003917C6">
        <w:rPr>
          <w:rFonts w:cs="Times New Roman"/>
          <w:sz w:val="22"/>
          <w:szCs w:val="22"/>
          <w:lang w:val="en-US"/>
        </w:rPr>
        <w:t xml:space="preserve"> </w:t>
      </w:r>
      <w:r w:rsidR="00B92AFC" w:rsidRPr="003917C6">
        <w:rPr>
          <w:rFonts w:cs="Times New Roman"/>
          <w:sz w:val="22"/>
          <w:szCs w:val="22"/>
          <w:lang w:val="en-US"/>
        </w:rPr>
        <w:t>33</w:t>
      </w:r>
      <w:r w:rsidRPr="003917C6">
        <w:rPr>
          <w:rFonts w:cs="Times New Roman"/>
          <w:sz w:val="22"/>
          <w:szCs w:val="22"/>
          <w:lang w:val="en-US"/>
        </w:rPr>
        <w:t xml:space="preserve"> million). </w:t>
      </w:r>
    </w:p>
    <w:p w14:paraId="2964ED8E" w14:textId="77777777" w:rsidR="006C6098" w:rsidRPr="003917C6" w:rsidRDefault="006C6098" w:rsidP="00A85CB9">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US"/>
        </w:rPr>
      </w:pPr>
    </w:p>
    <w:p w14:paraId="05327099" w14:textId="45CFE254" w:rsidR="00E0290A" w:rsidRPr="003917C6" w:rsidRDefault="00B82E63" w:rsidP="00E0290A">
      <w:pPr>
        <w:tabs>
          <w:tab w:val="left" w:pos="1080"/>
          <w:tab w:val="decimal" w:pos="7200"/>
          <w:tab w:val="decimal" w:pos="8640"/>
        </w:tabs>
        <w:ind w:left="540"/>
        <w:jc w:val="thaiDistribute"/>
        <w:outlineLvl w:val="0"/>
        <w:rPr>
          <w:rFonts w:hAnsi="Times New Roman" w:cs="Times New Roman"/>
          <w:b/>
          <w:bCs/>
          <w:sz w:val="22"/>
          <w:szCs w:val="22"/>
          <w:lang w:val="en-GB"/>
        </w:rPr>
      </w:pPr>
      <w:r w:rsidRPr="003917C6">
        <w:rPr>
          <w:rFonts w:hAnsi="Times New Roman" w:cs="Times New Roman"/>
          <w:b/>
          <w:bCs/>
          <w:sz w:val="22"/>
          <w:szCs w:val="22"/>
        </w:rPr>
        <w:t>44</w:t>
      </w:r>
      <w:r w:rsidR="00E0290A" w:rsidRPr="003917C6">
        <w:rPr>
          <w:rFonts w:hAnsi="Times New Roman" w:cs="Times New Roman"/>
          <w:b/>
          <w:bCs/>
          <w:sz w:val="22"/>
          <w:szCs w:val="22"/>
          <w:lang w:val="en-GB"/>
        </w:rPr>
        <w:t>.</w:t>
      </w:r>
      <w:r w:rsidR="00B92AFC" w:rsidRPr="003917C6">
        <w:rPr>
          <w:rFonts w:hAnsi="Times New Roman" w:cs="Times New Roman"/>
          <w:b/>
          <w:bCs/>
          <w:sz w:val="22"/>
          <w:szCs w:val="22"/>
        </w:rPr>
        <w:t>5</w:t>
      </w:r>
      <w:r w:rsidR="00E0290A" w:rsidRPr="003917C6">
        <w:rPr>
          <w:rFonts w:hAnsi="Times New Roman" w:cs="Times New Roman"/>
          <w:b/>
          <w:bCs/>
          <w:sz w:val="22"/>
          <w:szCs w:val="22"/>
          <w:lang w:val="en-GB"/>
        </w:rPr>
        <w:tab/>
      </w:r>
      <w:r w:rsidR="00C164AD" w:rsidRPr="003917C6">
        <w:rPr>
          <w:rFonts w:hAnsi="Times New Roman" w:cs="Times New Roman"/>
          <w:b/>
          <w:bCs/>
          <w:sz w:val="22"/>
          <w:szCs w:val="22"/>
          <w:lang w:val="en-GB"/>
        </w:rPr>
        <w:t>Financial advisory agreement</w:t>
      </w:r>
    </w:p>
    <w:p w14:paraId="333EE318" w14:textId="77777777" w:rsidR="00325265" w:rsidRPr="003917C6" w:rsidRDefault="00325265" w:rsidP="00325265">
      <w:pPr>
        <w:ind w:left="1080" w:right="-43"/>
        <w:jc w:val="thaiDistribute"/>
        <w:rPr>
          <w:rFonts w:hAnsi="Times New Roman" w:cs="Times New Roman"/>
          <w:b/>
          <w:bCs/>
          <w:sz w:val="22"/>
          <w:szCs w:val="22"/>
        </w:rPr>
      </w:pPr>
      <w:r w:rsidRPr="003917C6">
        <w:rPr>
          <w:rFonts w:hAnsi="Times New Roman" w:cs="Times New Roman"/>
          <w:b/>
          <w:bCs/>
          <w:sz w:val="22"/>
          <w:szCs w:val="22"/>
        </w:rPr>
        <w:t>The Company</w:t>
      </w:r>
    </w:p>
    <w:p w14:paraId="54289091" w14:textId="3A9A5F42" w:rsidR="00325265" w:rsidRPr="003917C6" w:rsidRDefault="00AF0442" w:rsidP="002A6B1D">
      <w:pPr>
        <w:tabs>
          <w:tab w:val="left" w:pos="1080"/>
          <w:tab w:val="decimal" w:pos="7200"/>
          <w:tab w:val="decimal" w:pos="8640"/>
        </w:tabs>
        <w:ind w:left="1276" w:hanging="142"/>
        <w:jc w:val="thaiDistribute"/>
        <w:outlineLvl w:val="0"/>
        <w:rPr>
          <w:rFonts w:hAnsi="Times New Roman" w:cs="Times New Roman"/>
          <w:b/>
          <w:bCs/>
          <w:sz w:val="22"/>
          <w:szCs w:val="22"/>
          <w:lang w:val="en-GB"/>
        </w:rPr>
      </w:pPr>
      <w:r w:rsidRPr="003917C6">
        <w:rPr>
          <w:rFonts w:hAnsi="Times New Roman" w:cs="Times New Roman"/>
          <w:sz w:val="22"/>
          <w:szCs w:val="22"/>
          <w:lang w:val="en-GB"/>
        </w:rPr>
        <w:tab/>
      </w:r>
      <w:r w:rsidR="00325265" w:rsidRPr="003917C6">
        <w:rPr>
          <w:rFonts w:hAnsi="Times New Roman" w:cs="Times New Roman"/>
          <w:sz w:val="22"/>
          <w:szCs w:val="22"/>
          <w:lang w:val="en-GB"/>
        </w:rPr>
        <w:t>The Company entered into an agreement with an advisor for debt refinancing and fund-raising process. The fees paid by the Company are payable based on the rate specified in the agreement</w:t>
      </w:r>
    </w:p>
    <w:p w14:paraId="7B164464" w14:textId="2425C993" w:rsidR="00E0290A" w:rsidRPr="003917C6" w:rsidRDefault="006C6098" w:rsidP="00E0290A">
      <w:pPr>
        <w:tabs>
          <w:tab w:val="left" w:pos="1080"/>
          <w:tab w:val="decimal" w:pos="7200"/>
          <w:tab w:val="decimal" w:pos="8640"/>
        </w:tabs>
        <w:ind w:left="540"/>
        <w:jc w:val="thaiDistribute"/>
        <w:outlineLvl w:val="0"/>
        <w:rPr>
          <w:rFonts w:hAnsi="Times New Roman" w:cs="Times New Roman"/>
          <w:sz w:val="14"/>
          <w:szCs w:val="14"/>
          <w:lang w:val="en-GB"/>
        </w:rPr>
      </w:pPr>
      <w:r w:rsidRPr="003917C6">
        <w:rPr>
          <w:rFonts w:hAnsi="Times New Roman" w:cs="Times New Roman"/>
          <w:sz w:val="14"/>
          <w:szCs w:val="14"/>
          <w:lang w:val="en-GB"/>
        </w:rPr>
        <w:tab/>
      </w:r>
    </w:p>
    <w:p w14:paraId="1FFA2CA4" w14:textId="25223DEF" w:rsidR="006C6098" w:rsidRPr="003917C6" w:rsidRDefault="006C6098" w:rsidP="001578BA">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b/>
          <w:bCs/>
          <w:sz w:val="22"/>
          <w:szCs w:val="22"/>
          <w:lang w:val="en-GB"/>
        </w:rPr>
      </w:pPr>
      <w:r w:rsidRPr="003917C6">
        <w:rPr>
          <w:rFonts w:cs="Times New Roman"/>
          <w:b/>
          <w:bCs/>
          <w:sz w:val="22"/>
          <w:szCs w:val="22"/>
          <w:lang w:val="en-GB"/>
        </w:rPr>
        <w:t>G J Steel</w:t>
      </w:r>
    </w:p>
    <w:p w14:paraId="2DAEB17F" w14:textId="77777777" w:rsidR="00DC709A" w:rsidRPr="003917C6" w:rsidRDefault="00DC709A" w:rsidP="001578BA">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b/>
          <w:bCs/>
          <w:sz w:val="12"/>
          <w:szCs w:val="12"/>
          <w:lang w:val="en-GB"/>
        </w:rPr>
      </w:pPr>
    </w:p>
    <w:p w14:paraId="204AB3FB" w14:textId="77777777" w:rsidR="007831C8" w:rsidRPr="003917C6" w:rsidRDefault="007831C8" w:rsidP="001578BA">
      <w:pPr>
        <w:pStyle w:val="BlockQuotation1"/>
        <w:widowControl/>
        <w:shd w:val="clear" w:color="auto" w:fill="FFFFFF"/>
        <w:tabs>
          <w:tab w:val="clear" w:pos="540"/>
          <w:tab w:val="clear" w:pos="720"/>
          <w:tab w:val="left" w:pos="-2760"/>
          <w:tab w:val="left" w:pos="7200"/>
        </w:tabs>
        <w:spacing w:before="0" w:line="240" w:lineRule="auto"/>
        <w:ind w:left="1260" w:right="0"/>
        <w:rPr>
          <w:rFonts w:cs="Times New Roman"/>
          <w:sz w:val="22"/>
          <w:szCs w:val="22"/>
          <w:lang w:val="en-GB"/>
        </w:rPr>
      </w:pPr>
      <w:r w:rsidRPr="003917C6">
        <w:rPr>
          <w:rFonts w:cs="Times New Roman"/>
          <w:sz w:val="22"/>
          <w:szCs w:val="22"/>
          <w:lang w:val="en-GB"/>
        </w:rPr>
        <w:t>G</w:t>
      </w:r>
      <w:r w:rsidR="00C164AD" w:rsidRPr="003917C6">
        <w:rPr>
          <w:rFonts w:cs="Times New Roman"/>
          <w:sz w:val="22"/>
          <w:szCs w:val="22"/>
          <w:lang w:val="en-GB"/>
        </w:rPr>
        <w:t xml:space="preserve"> </w:t>
      </w:r>
      <w:r w:rsidRPr="003917C6">
        <w:rPr>
          <w:rFonts w:cs="Times New Roman"/>
          <w:sz w:val="22"/>
          <w:szCs w:val="22"/>
          <w:lang w:val="en-GB"/>
        </w:rPr>
        <w:t xml:space="preserve">J </w:t>
      </w:r>
      <w:r w:rsidRPr="003917C6">
        <w:rPr>
          <w:rFonts w:cs="Times New Roman"/>
          <w:sz w:val="22"/>
          <w:szCs w:val="22"/>
          <w:shd w:val="clear" w:color="auto" w:fill="FFFFFF"/>
          <w:lang w:val="en-US"/>
        </w:rPr>
        <w:t>Steel</w:t>
      </w:r>
      <w:r w:rsidRPr="003917C6">
        <w:rPr>
          <w:rFonts w:cs="Times New Roman"/>
          <w:sz w:val="22"/>
          <w:szCs w:val="22"/>
          <w:lang w:val="en-GB"/>
        </w:rPr>
        <w:t xml:space="preserve"> has entered into a financial advisor</w:t>
      </w:r>
      <w:r w:rsidR="00461AC6" w:rsidRPr="003917C6">
        <w:rPr>
          <w:rFonts w:cs="Times New Roman"/>
          <w:sz w:val="22"/>
          <w:szCs w:val="22"/>
          <w:lang w:val="en-GB"/>
        </w:rPr>
        <w:t>y</w:t>
      </w:r>
      <w:r w:rsidR="008F4468" w:rsidRPr="003917C6">
        <w:rPr>
          <w:rFonts w:cs="Times New Roman"/>
          <w:sz w:val="22"/>
          <w:szCs w:val="22"/>
          <w:lang w:val="en-GB"/>
        </w:rPr>
        <w:t xml:space="preserve"> agreement with third party</w:t>
      </w:r>
      <w:r w:rsidRPr="003917C6">
        <w:rPr>
          <w:rFonts w:cs="Times New Roman"/>
          <w:sz w:val="22"/>
          <w:szCs w:val="22"/>
          <w:lang w:val="en-GB"/>
        </w:rPr>
        <w:t xml:space="preserve"> for advice on sourcing additional credit facilities and refinancing existing debt from financial institutions. The fees paid by G</w:t>
      </w:r>
      <w:r w:rsidR="00C164AD" w:rsidRPr="003917C6">
        <w:rPr>
          <w:rFonts w:cs="Times New Roman"/>
          <w:sz w:val="22"/>
          <w:szCs w:val="22"/>
          <w:lang w:val="en-GB"/>
        </w:rPr>
        <w:t xml:space="preserve"> </w:t>
      </w:r>
      <w:r w:rsidRPr="003917C6">
        <w:rPr>
          <w:rFonts w:cs="Times New Roman"/>
          <w:sz w:val="22"/>
          <w:szCs w:val="22"/>
          <w:lang w:val="en-GB"/>
        </w:rPr>
        <w:t>J Steel are payable based on the rate specified in the agreement.</w:t>
      </w:r>
    </w:p>
    <w:p w14:paraId="6CE75D34" w14:textId="77777777" w:rsidR="007831C8" w:rsidRPr="003917C6" w:rsidRDefault="007831C8" w:rsidP="00E0290A">
      <w:pPr>
        <w:tabs>
          <w:tab w:val="left" w:pos="1080"/>
          <w:tab w:val="decimal" w:pos="7200"/>
          <w:tab w:val="decimal" w:pos="8640"/>
        </w:tabs>
        <w:ind w:left="540"/>
        <w:jc w:val="thaiDistribute"/>
        <w:outlineLvl w:val="0"/>
        <w:rPr>
          <w:rFonts w:hAnsi="Times New Roman" w:cs="Times New Roman"/>
          <w:sz w:val="14"/>
          <w:szCs w:val="14"/>
          <w:lang w:val="en-GB"/>
        </w:rPr>
      </w:pPr>
    </w:p>
    <w:p w14:paraId="16C6A136" w14:textId="77777777" w:rsidR="00DC709A" w:rsidRPr="003917C6" w:rsidRDefault="00DC709A" w:rsidP="00AF0442">
      <w:pPr>
        <w:shd w:val="clear" w:color="auto" w:fill="FFFFFF"/>
        <w:jc w:val="both"/>
        <w:rPr>
          <w:rFonts w:hAnsi="Times New Roman" w:cs="Times New Roman"/>
          <w:b/>
          <w:bCs/>
          <w:szCs w:val="22"/>
          <w:lang w:val="en-GB"/>
        </w:rPr>
      </w:pPr>
    </w:p>
    <w:p w14:paraId="02EF7680" w14:textId="5D235175" w:rsidR="007965FE" w:rsidRPr="003917C6" w:rsidRDefault="00B82E63" w:rsidP="00AF0442">
      <w:pPr>
        <w:shd w:val="clear" w:color="auto" w:fill="FFFFFF"/>
        <w:jc w:val="both"/>
        <w:rPr>
          <w:rFonts w:hAnsi="Times New Roman" w:cs="Times New Roman"/>
          <w:b/>
          <w:bCs/>
          <w:szCs w:val="22"/>
        </w:rPr>
      </w:pPr>
      <w:proofErr w:type="gramStart"/>
      <w:r w:rsidRPr="003917C6">
        <w:rPr>
          <w:rFonts w:hAnsi="Times New Roman" w:cs="Times New Roman"/>
          <w:b/>
          <w:bCs/>
          <w:szCs w:val="22"/>
          <w:lang w:val="en-GB"/>
        </w:rPr>
        <w:t>45</w:t>
      </w:r>
      <w:r w:rsidR="00AF0442" w:rsidRPr="003917C6">
        <w:rPr>
          <w:rFonts w:hAnsi="Times New Roman" w:cs="Times New Roman"/>
          <w:b/>
          <w:bCs/>
          <w:szCs w:val="22"/>
          <w:lang w:val="en-GB"/>
        </w:rPr>
        <w:t xml:space="preserve">  </w:t>
      </w:r>
      <w:r w:rsidR="007965FE" w:rsidRPr="003917C6">
        <w:rPr>
          <w:rFonts w:hAnsi="Times New Roman" w:cs="Times New Roman"/>
          <w:b/>
          <w:bCs/>
          <w:szCs w:val="22"/>
          <w:lang w:val="en-GB"/>
        </w:rPr>
        <w:t>Litigation</w:t>
      </w:r>
      <w:proofErr w:type="gramEnd"/>
    </w:p>
    <w:p w14:paraId="37A1C17A" w14:textId="77777777" w:rsidR="00B42351" w:rsidRPr="003917C6" w:rsidRDefault="00B42351" w:rsidP="00A85CB9">
      <w:pPr>
        <w:pStyle w:val="BlockQuotation1"/>
        <w:widowControl/>
        <w:shd w:val="clear" w:color="auto" w:fill="FFFFFF"/>
        <w:tabs>
          <w:tab w:val="clear" w:pos="540"/>
          <w:tab w:val="clear" w:pos="720"/>
          <w:tab w:val="left" w:pos="567"/>
          <w:tab w:val="left" w:pos="1350"/>
          <w:tab w:val="left" w:pos="7200"/>
        </w:tabs>
        <w:spacing w:before="0" w:line="240" w:lineRule="auto"/>
        <w:ind w:left="567" w:right="0"/>
        <w:jc w:val="thaiDistribute"/>
        <w:rPr>
          <w:rFonts w:cs="Times New Roman"/>
          <w:sz w:val="16"/>
          <w:szCs w:val="16"/>
          <w:lang w:val="en-US"/>
        </w:rPr>
      </w:pPr>
    </w:p>
    <w:p w14:paraId="538828E8" w14:textId="77777777" w:rsidR="00722D40" w:rsidRPr="003917C6" w:rsidRDefault="00722D40" w:rsidP="00A85CB9">
      <w:pPr>
        <w:shd w:val="clear" w:color="auto" w:fill="FFFFFF"/>
        <w:tabs>
          <w:tab w:val="left" w:pos="540"/>
          <w:tab w:val="left" w:pos="1260"/>
          <w:tab w:val="decimal" w:pos="7200"/>
          <w:tab w:val="decimal" w:pos="8640"/>
        </w:tabs>
        <w:ind w:firstLine="567"/>
        <w:jc w:val="thaiDistribute"/>
        <w:rPr>
          <w:rFonts w:hAnsi="Times New Roman" w:cs="Times New Roman"/>
          <w:sz w:val="22"/>
          <w:szCs w:val="22"/>
          <w:lang w:val="en-GB"/>
        </w:rPr>
      </w:pPr>
      <w:r w:rsidRPr="003917C6">
        <w:rPr>
          <w:rFonts w:hAnsi="Times New Roman" w:cs="Times New Roman"/>
          <w:sz w:val="22"/>
          <w:szCs w:val="22"/>
          <w:lang w:val="en-GB"/>
        </w:rPr>
        <w:t xml:space="preserve">The Company and G J Steel have complaint cases as </w:t>
      </w:r>
      <w:proofErr w:type="gramStart"/>
      <w:r w:rsidRPr="003917C6">
        <w:rPr>
          <w:rFonts w:hAnsi="Times New Roman" w:cs="Times New Roman"/>
          <w:sz w:val="22"/>
          <w:szCs w:val="22"/>
          <w:lang w:val="en-GB"/>
        </w:rPr>
        <w:t>follows :</w:t>
      </w:r>
      <w:proofErr w:type="gramEnd"/>
    </w:p>
    <w:p w14:paraId="299636FB" w14:textId="77777777" w:rsidR="00722D40" w:rsidRPr="003917C6" w:rsidRDefault="00722D40" w:rsidP="00A85CB9">
      <w:pPr>
        <w:shd w:val="clear" w:color="auto" w:fill="FFFFFF"/>
        <w:tabs>
          <w:tab w:val="left" w:pos="540"/>
        </w:tabs>
        <w:ind w:right="-43" w:firstLine="180"/>
        <w:jc w:val="thaiDistribute"/>
        <w:rPr>
          <w:rFonts w:hAnsi="Times New Roman" w:cs="Times New Roman"/>
          <w:sz w:val="12"/>
          <w:szCs w:val="12"/>
          <w:lang w:val="en-GB"/>
        </w:rPr>
      </w:pPr>
    </w:p>
    <w:p w14:paraId="10BC9267" w14:textId="77777777" w:rsidR="00AB4ABD" w:rsidRPr="003917C6" w:rsidRDefault="00AB4ABD" w:rsidP="00AB4ABD">
      <w:pPr>
        <w:shd w:val="clear" w:color="auto" w:fill="FFFFFF"/>
        <w:tabs>
          <w:tab w:val="left" w:pos="540"/>
          <w:tab w:val="left" w:pos="630"/>
          <w:tab w:val="left" w:pos="2160"/>
          <w:tab w:val="left" w:pos="6120"/>
          <w:tab w:val="decimal" w:pos="7200"/>
          <w:tab w:val="decimal" w:pos="8640"/>
        </w:tabs>
        <w:ind w:left="1260" w:hanging="720"/>
        <w:jc w:val="thaiDistribute"/>
        <w:rPr>
          <w:rFonts w:hAnsi="Times New Roman" w:cs="Times New Roman"/>
          <w:b/>
          <w:bCs/>
          <w:sz w:val="22"/>
          <w:szCs w:val="22"/>
          <w:lang w:val="en-GB"/>
        </w:rPr>
      </w:pPr>
      <w:r w:rsidRPr="003917C6">
        <w:rPr>
          <w:rFonts w:hAnsi="Times New Roman" w:cs="Times New Roman"/>
          <w:b/>
          <w:bCs/>
          <w:sz w:val="22"/>
          <w:szCs w:val="22"/>
          <w:lang w:val="en-GB"/>
        </w:rPr>
        <w:t>The Company</w:t>
      </w:r>
    </w:p>
    <w:p w14:paraId="6B99BB5E" w14:textId="77777777" w:rsidR="00AB4ABD" w:rsidRPr="003917C6" w:rsidRDefault="00AB4ABD" w:rsidP="00AB4ABD">
      <w:pPr>
        <w:shd w:val="clear" w:color="auto" w:fill="FFFFFF"/>
        <w:ind w:left="540"/>
        <w:jc w:val="thaiDistribute"/>
        <w:outlineLvl w:val="0"/>
        <w:rPr>
          <w:rFonts w:hAnsi="Times New Roman" w:cs="Times New Roman"/>
          <w:b/>
          <w:bCs/>
          <w:strike/>
          <w:sz w:val="12"/>
          <w:szCs w:val="12"/>
          <w:lang w:val="en-GB"/>
        </w:rPr>
      </w:pPr>
    </w:p>
    <w:p w14:paraId="03B608BA" w14:textId="77777777" w:rsidR="00AB4ABD" w:rsidRPr="003917C6" w:rsidRDefault="00AB4ABD" w:rsidP="00AB4ABD">
      <w:pPr>
        <w:shd w:val="clear" w:color="auto" w:fill="FFFFFF"/>
        <w:ind w:left="540"/>
        <w:jc w:val="thaiDistribute"/>
        <w:outlineLvl w:val="0"/>
        <w:rPr>
          <w:rFonts w:hAnsi="Times New Roman" w:cs="Times New Roman"/>
          <w:b/>
          <w:bCs/>
          <w:sz w:val="22"/>
          <w:szCs w:val="22"/>
          <w:lang w:val="en-GB"/>
        </w:rPr>
      </w:pPr>
      <w:r w:rsidRPr="003917C6">
        <w:rPr>
          <w:rFonts w:hAnsi="Times New Roman" w:cs="Times New Roman"/>
          <w:b/>
          <w:bCs/>
          <w:sz w:val="22"/>
          <w:szCs w:val="22"/>
          <w:lang w:val="en-GB"/>
        </w:rPr>
        <w:t xml:space="preserve">Case No. </w:t>
      </w:r>
      <w:r w:rsidRPr="003917C6">
        <w:rPr>
          <w:rFonts w:hAnsi="Times New Roman" w:cs="Times New Roman"/>
          <w:b/>
          <w:bCs/>
          <w:sz w:val="22"/>
          <w:szCs w:val="22"/>
        </w:rPr>
        <w:t>1</w:t>
      </w:r>
    </w:p>
    <w:p w14:paraId="7979798B" w14:textId="77777777" w:rsidR="00AB4ABD" w:rsidRPr="003917C6" w:rsidRDefault="00AB4ABD" w:rsidP="00AB4ABD">
      <w:pPr>
        <w:shd w:val="clear" w:color="auto" w:fill="FFFFFF"/>
        <w:ind w:left="540"/>
        <w:jc w:val="thaiDistribute"/>
        <w:outlineLvl w:val="0"/>
        <w:rPr>
          <w:rFonts w:hAnsi="Times New Roman" w:cs="Times New Roman"/>
          <w:b/>
          <w:bCs/>
          <w:strike/>
          <w:sz w:val="12"/>
          <w:szCs w:val="12"/>
          <w:lang w:val="en-GB"/>
        </w:rPr>
      </w:pPr>
    </w:p>
    <w:p w14:paraId="4438CF9E" w14:textId="77777777" w:rsidR="00AB4ABD" w:rsidRPr="003917C6" w:rsidRDefault="00AB4ABD" w:rsidP="00AB4ABD">
      <w:pPr>
        <w:shd w:val="clear" w:color="auto" w:fill="FFFFFF"/>
        <w:ind w:left="540"/>
        <w:jc w:val="thaiDistribute"/>
        <w:outlineLvl w:val="0"/>
        <w:rPr>
          <w:rFonts w:hAnsi="Times New Roman" w:cs="Times New Roman"/>
          <w:sz w:val="22"/>
          <w:szCs w:val="22"/>
        </w:rPr>
      </w:pPr>
      <w:r w:rsidRPr="003917C6">
        <w:rPr>
          <w:rFonts w:hAnsi="Times New Roman" w:cs="Times New Roman"/>
          <w:sz w:val="22"/>
          <w:szCs w:val="22"/>
          <w:lang w:val="en-GB"/>
        </w:rPr>
        <w:t xml:space="preserve">On </w:t>
      </w:r>
      <w:r w:rsidRPr="003917C6">
        <w:rPr>
          <w:rFonts w:hAnsi="Times New Roman" w:cs="Times New Roman"/>
          <w:sz w:val="22"/>
          <w:szCs w:val="22"/>
        </w:rPr>
        <w:t>3</w:t>
      </w:r>
      <w:r w:rsidRPr="003917C6">
        <w:rPr>
          <w:rFonts w:hAnsi="Times New Roman" w:cs="Times New Roman"/>
          <w:sz w:val="22"/>
          <w:szCs w:val="22"/>
          <w:lang w:val="en-GB"/>
        </w:rPr>
        <w:t xml:space="preserve"> November </w:t>
      </w:r>
      <w:r w:rsidRPr="003917C6">
        <w:rPr>
          <w:rFonts w:hAnsi="Times New Roman" w:cs="Times New Roman"/>
          <w:sz w:val="22"/>
          <w:szCs w:val="22"/>
        </w:rPr>
        <w:t>2017</w:t>
      </w:r>
      <w:r w:rsidRPr="003917C6">
        <w:rPr>
          <w:rFonts w:hAnsi="Times New Roman" w:cs="Times New Roman"/>
          <w:sz w:val="22"/>
          <w:szCs w:val="22"/>
          <w:lang w:val="en-GB"/>
        </w:rPr>
        <w:t xml:space="preserve">, a debt creditor has filed a case to the Bangkok South Civil Court requests the Company to repay outstanding debts </w:t>
      </w:r>
      <w:proofErr w:type="spellStart"/>
      <w:r w:rsidRPr="003917C6">
        <w:rPr>
          <w:rFonts w:hAnsi="Times New Roman" w:cs="Times New Roman"/>
          <w:sz w:val="22"/>
          <w:szCs w:val="22"/>
          <w:lang w:val="en-GB"/>
        </w:rPr>
        <w:t>totaling</w:t>
      </w:r>
      <w:proofErr w:type="spellEnd"/>
      <w:r w:rsidRPr="003917C6">
        <w:rPr>
          <w:rFonts w:hAnsi="Times New Roman" w:cs="Times New Roman"/>
          <w:sz w:val="22"/>
          <w:szCs w:val="22"/>
          <w:lang w:val="en-GB"/>
        </w:rPr>
        <w:t xml:space="preserve"> Baht </w:t>
      </w:r>
      <w:r w:rsidRPr="003917C6">
        <w:rPr>
          <w:rFonts w:hAnsi="Times New Roman" w:cs="Times New Roman"/>
          <w:sz w:val="22"/>
          <w:szCs w:val="22"/>
        </w:rPr>
        <w:t>988</w:t>
      </w:r>
      <w:r w:rsidRPr="003917C6">
        <w:rPr>
          <w:rFonts w:hAnsi="Times New Roman" w:cs="Times New Roman"/>
          <w:sz w:val="22"/>
          <w:szCs w:val="22"/>
          <w:lang w:val="en-GB"/>
        </w:rPr>
        <w:t>.</w:t>
      </w:r>
      <w:r w:rsidRPr="003917C6">
        <w:rPr>
          <w:rFonts w:hAnsi="Times New Roman" w:cs="Times New Roman"/>
          <w:sz w:val="22"/>
          <w:szCs w:val="22"/>
        </w:rPr>
        <w:t>06</w:t>
      </w:r>
      <w:r w:rsidRPr="003917C6">
        <w:rPr>
          <w:rFonts w:hAnsi="Times New Roman" w:cs="Times New Roman"/>
          <w:sz w:val="22"/>
          <w:szCs w:val="22"/>
          <w:lang w:val="en-GB"/>
        </w:rPr>
        <w:t xml:space="preserve"> Million; divided into principal of Baht </w:t>
      </w:r>
      <w:r w:rsidRPr="003917C6">
        <w:rPr>
          <w:rFonts w:hAnsi="Times New Roman" w:cs="Times New Roman"/>
          <w:sz w:val="22"/>
          <w:szCs w:val="22"/>
        </w:rPr>
        <w:t>868</w:t>
      </w:r>
      <w:r w:rsidRPr="003917C6">
        <w:rPr>
          <w:rFonts w:hAnsi="Times New Roman" w:cs="Times New Roman"/>
          <w:sz w:val="22"/>
          <w:szCs w:val="22"/>
          <w:lang w:val="en-GB"/>
        </w:rPr>
        <w:t>.</w:t>
      </w:r>
      <w:r w:rsidRPr="003917C6">
        <w:rPr>
          <w:rFonts w:hAnsi="Times New Roman" w:cs="Times New Roman"/>
          <w:sz w:val="22"/>
          <w:szCs w:val="22"/>
        </w:rPr>
        <w:t>51</w:t>
      </w:r>
      <w:r w:rsidRPr="003917C6">
        <w:rPr>
          <w:rFonts w:hAnsi="Times New Roman" w:cs="Times New Roman"/>
          <w:sz w:val="22"/>
          <w:szCs w:val="22"/>
          <w:lang w:val="en-GB"/>
        </w:rPr>
        <w:t xml:space="preserve"> Million, and interest rate at </w:t>
      </w:r>
      <w:r w:rsidRPr="003917C6">
        <w:rPr>
          <w:rFonts w:hAnsi="Times New Roman" w:cs="Times New Roman"/>
          <w:sz w:val="22"/>
          <w:szCs w:val="22"/>
        </w:rPr>
        <w:t>8</w:t>
      </w:r>
      <w:r w:rsidRPr="003917C6">
        <w:rPr>
          <w:rFonts w:hAnsi="Times New Roman" w:cs="Times New Roman"/>
          <w:sz w:val="22"/>
          <w:szCs w:val="22"/>
          <w:lang w:val="en-GB"/>
        </w:rPr>
        <w:t>.</w:t>
      </w:r>
      <w:r w:rsidRPr="003917C6">
        <w:rPr>
          <w:rFonts w:hAnsi="Times New Roman" w:cs="Times New Roman"/>
          <w:sz w:val="22"/>
          <w:szCs w:val="22"/>
        </w:rPr>
        <w:t>0</w:t>
      </w:r>
      <w:r w:rsidRPr="003917C6">
        <w:rPr>
          <w:rFonts w:hAnsi="Times New Roman" w:cs="Times New Roman"/>
          <w:sz w:val="22"/>
          <w:szCs w:val="22"/>
          <w:lang w:val="en-GB"/>
        </w:rPr>
        <w:t xml:space="preserve">% per annum of principal from default date till the filling date of Baht </w:t>
      </w:r>
      <w:r w:rsidRPr="003917C6">
        <w:rPr>
          <w:rFonts w:hAnsi="Times New Roman" w:cs="Times New Roman"/>
          <w:sz w:val="22"/>
          <w:szCs w:val="22"/>
        </w:rPr>
        <w:t>119</w:t>
      </w:r>
      <w:r w:rsidRPr="003917C6">
        <w:rPr>
          <w:rFonts w:hAnsi="Times New Roman" w:cs="Times New Roman"/>
          <w:sz w:val="22"/>
          <w:szCs w:val="22"/>
          <w:lang w:val="en-GB"/>
        </w:rPr>
        <w:t>.</w:t>
      </w:r>
      <w:r w:rsidRPr="003917C6">
        <w:rPr>
          <w:rFonts w:hAnsi="Times New Roman" w:cs="Times New Roman"/>
          <w:sz w:val="22"/>
          <w:szCs w:val="22"/>
        </w:rPr>
        <w:t>55</w:t>
      </w:r>
      <w:r w:rsidRPr="003917C6">
        <w:rPr>
          <w:rFonts w:hAnsi="Times New Roman" w:cs="Times New Roman"/>
          <w:sz w:val="22"/>
          <w:szCs w:val="22"/>
          <w:lang w:val="en-GB"/>
        </w:rPr>
        <w:t xml:space="preserve"> Million.</w:t>
      </w:r>
      <w:r w:rsidRPr="003917C6">
        <w:rPr>
          <w:rFonts w:hAnsi="Times New Roman" w:cs="Times New Roman"/>
          <w:sz w:val="22"/>
          <w:szCs w:val="22"/>
        </w:rPr>
        <w:t xml:space="preserve"> Currently, it is pending at South Civil Court.</w:t>
      </w:r>
    </w:p>
    <w:p w14:paraId="5281BFA2" w14:textId="77777777" w:rsidR="00AB4ABD" w:rsidRPr="003917C6" w:rsidRDefault="00AB4ABD" w:rsidP="00AB4ABD">
      <w:pPr>
        <w:shd w:val="clear" w:color="auto" w:fill="FFFFFF"/>
        <w:ind w:left="540"/>
        <w:jc w:val="thaiDistribute"/>
        <w:outlineLvl w:val="0"/>
        <w:rPr>
          <w:rFonts w:hAnsi="Times New Roman" w:cs="Times New Roman"/>
          <w:b/>
          <w:bCs/>
          <w:strike/>
          <w:sz w:val="12"/>
          <w:szCs w:val="12"/>
          <w:lang w:val="en-GB"/>
        </w:rPr>
      </w:pPr>
    </w:p>
    <w:p w14:paraId="56A17E85" w14:textId="77777777" w:rsidR="00AB4ABD" w:rsidRPr="003917C6" w:rsidRDefault="00AB4ABD" w:rsidP="00AB4ABD">
      <w:pPr>
        <w:shd w:val="clear" w:color="auto" w:fill="FFFFFF"/>
        <w:tabs>
          <w:tab w:val="left" w:pos="540"/>
          <w:tab w:val="left" w:pos="1350"/>
          <w:tab w:val="left" w:pos="7200"/>
        </w:tabs>
        <w:ind w:left="540"/>
        <w:jc w:val="both"/>
        <w:rPr>
          <w:rFonts w:hAnsi="Times New Roman" w:cstheme="minorBidi"/>
          <w:sz w:val="22"/>
          <w:szCs w:val="22"/>
          <w:lang w:val="en-GB"/>
        </w:rPr>
      </w:pPr>
      <w:r w:rsidRPr="003917C6">
        <w:rPr>
          <w:rFonts w:hAnsi="Times New Roman" w:cs="Times New Roman"/>
          <w:sz w:val="22"/>
          <w:szCs w:val="22"/>
          <w:lang w:val="en-GB"/>
        </w:rPr>
        <w:t xml:space="preserve">Subsequently, on </w:t>
      </w:r>
      <w:r w:rsidRPr="003917C6">
        <w:rPr>
          <w:rFonts w:hAnsi="Times New Roman" w:cs="Times New Roman"/>
          <w:sz w:val="22"/>
          <w:szCs w:val="22"/>
        </w:rPr>
        <w:t>5</w:t>
      </w:r>
      <w:r w:rsidRPr="003917C6">
        <w:rPr>
          <w:rFonts w:hAnsi="Times New Roman" w:hint="cs"/>
          <w:sz w:val="22"/>
          <w:szCs w:val="22"/>
          <w:cs/>
          <w:lang w:val="en-GB"/>
        </w:rPr>
        <w:t xml:space="preserve"> </w:t>
      </w:r>
      <w:r w:rsidRPr="003917C6">
        <w:rPr>
          <w:rFonts w:hAnsi="Times New Roman" w:cs="Times New Roman"/>
          <w:sz w:val="22"/>
          <w:szCs w:val="22"/>
          <w:lang w:val="en-GB"/>
        </w:rPr>
        <w:t xml:space="preserve">February </w:t>
      </w:r>
      <w:r w:rsidRPr="003917C6">
        <w:rPr>
          <w:rFonts w:hAnsi="Times New Roman" w:cs="Times New Roman"/>
          <w:sz w:val="22"/>
          <w:szCs w:val="22"/>
        </w:rPr>
        <w:t>2018</w:t>
      </w:r>
      <w:r w:rsidRPr="003917C6">
        <w:rPr>
          <w:rFonts w:hAnsi="Times New Roman" w:cs="Times New Roman"/>
          <w:sz w:val="22"/>
          <w:szCs w:val="22"/>
          <w:lang w:val="en-GB"/>
        </w:rPr>
        <w:t>, the court ordered to suspend the trial and appoint litigant to hear the result of rehabilitation case of the Company.</w:t>
      </w:r>
    </w:p>
    <w:p w14:paraId="0C7F97E6" w14:textId="77777777" w:rsidR="00AB4ABD" w:rsidRPr="003917C6" w:rsidRDefault="00AB4ABD" w:rsidP="00AB4ABD">
      <w:pPr>
        <w:shd w:val="clear" w:color="auto" w:fill="FFFFFF"/>
        <w:tabs>
          <w:tab w:val="left" w:pos="540"/>
          <w:tab w:val="left" w:pos="1350"/>
          <w:tab w:val="left" w:pos="7200"/>
        </w:tabs>
        <w:ind w:left="540"/>
        <w:jc w:val="both"/>
        <w:rPr>
          <w:rFonts w:hAnsi="Times New Roman" w:cstheme="minorBidi"/>
          <w:sz w:val="12"/>
          <w:szCs w:val="12"/>
          <w:lang w:val="en-GB"/>
        </w:rPr>
      </w:pPr>
    </w:p>
    <w:p w14:paraId="15F31565" w14:textId="77777777" w:rsidR="00AB4ABD" w:rsidRPr="003917C6" w:rsidRDefault="00AB4ABD" w:rsidP="00AB4ABD">
      <w:pPr>
        <w:shd w:val="clear" w:color="auto" w:fill="FFFFFF"/>
        <w:ind w:left="540"/>
        <w:jc w:val="thaiDistribute"/>
        <w:outlineLvl w:val="0"/>
        <w:rPr>
          <w:rFonts w:hAnsi="Times New Roman" w:cs="Times New Roman"/>
          <w:sz w:val="22"/>
          <w:szCs w:val="22"/>
          <w:lang w:val="en-GB"/>
        </w:rPr>
      </w:pPr>
      <w:r w:rsidRPr="003917C6">
        <w:rPr>
          <w:rFonts w:hAnsi="Times New Roman" w:cs="Times New Roman"/>
          <w:sz w:val="22"/>
          <w:szCs w:val="22"/>
          <w:lang w:val="en-GB"/>
        </w:rPr>
        <w:t xml:space="preserve">On 4 February 2019, defensive lawyer </w:t>
      </w:r>
      <w:proofErr w:type="gramStart"/>
      <w:r w:rsidRPr="003917C6">
        <w:rPr>
          <w:rFonts w:hAnsi="Times New Roman" w:cs="Times New Roman"/>
          <w:sz w:val="22"/>
          <w:szCs w:val="22"/>
          <w:lang w:val="en-GB"/>
        </w:rPr>
        <w:t>proclaim</w:t>
      </w:r>
      <w:proofErr w:type="gramEnd"/>
      <w:r w:rsidRPr="003917C6">
        <w:rPr>
          <w:rFonts w:hAnsi="Times New Roman" w:cs="Times New Roman"/>
          <w:sz w:val="22"/>
          <w:szCs w:val="22"/>
          <w:lang w:val="en-GB"/>
        </w:rPr>
        <w:t xml:space="preserve"> to the Court that the case which defendant submit for rehabilitation plan to the Central Bankruptcy Court, the Court hereby ordered the petition to be dismissed. Therefore, this case </w:t>
      </w:r>
      <w:proofErr w:type="gramStart"/>
      <w:r w:rsidRPr="003917C6">
        <w:rPr>
          <w:rFonts w:hAnsi="Times New Roman" w:cs="Times New Roman"/>
          <w:sz w:val="22"/>
          <w:szCs w:val="22"/>
          <w:lang w:val="en-GB"/>
        </w:rPr>
        <w:t>has to</w:t>
      </w:r>
      <w:proofErr w:type="gramEnd"/>
      <w:r w:rsidRPr="003917C6">
        <w:rPr>
          <w:rFonts w:hAnsi="Times New Roman" w:cs="Times New Roman"/>
          <w:sz w:val="22"/>
          <w:szCs w:val="22"/>
          <w:lang w:val="en-GB"/>
        </w:rPr>
        <w:t xml:space="preserve"> be processed at the preceding court as it was. </w:t>
      </w:r>
    </w:p>
    <w:p w14:paraId="29887811" w14:textId="77777777" w:rsidR="00AB4ABD" w:rsidRPr="003917C6" w:rsidRDefault="00AB4ABD" w:rsidP="00AB4ABD">
      <w:pPr>
        <w:shd w:val="clear" w:color="auto" w:fill="FFFFFF"/>
        <w:ind w:left="540"/>
        <w:jc w:val="thaiDistribute"/>
        <w:outlineLvl w:val="0"/>
        <w:rPr>
          <w:rFonts w:eastAsia="Times New Roman" w:hAnsi="Times New Roman" w:cs="Times New Roman"/>
          <w:sz w:val="12"/>
          <w:szCs w:val="12"/>
        </w:rPr>
      </w:pPr>
    </w:p>
    <w:p w14:paraId="7372FCBD" w14:textId="77777777" w:rsidR="00AB4ABD" w:rsidRPr="003917C6" w:rsidRDefault="00AB4ABD" w:rsidP="00AB4ABD">
      <w:pPr>
        <w:shd w:val="clear" w:color="auto" w:fill="FFFFFF"/>
        <w:ind w:left="540"/>
        <w:jc w:val="thaiDistribute"/>
        <w:outlineLvl w:val="0"/>
        <w:rPr>
          <w:rFonts w:hAnsi="Times New Roman" w:cs="Times New Roman"/>
          <w:sz w:val="22"/>
          <w:szCs w:val="22"/>
          <w:lang w:val="en-GB"/>
        </w:rPr>
      </w:pPr>
      <w:r w:rsidRPr="003917C6">
        <w:rPr>
          <w:rFonts w:hAnsi="Times New Roman" w:cs="Times New Roman"/>
          <w:sz w:val="22"/>
          <w:szCs w:val="22"/>
          <w:lang w:val="en-GB"/>
        </w:rPr>
        <w:t xml:space="preserve">And on 14 June 2019, the Court has the judgment as per the compromise agreement which define the Company to pay only principal Baht 868.51 million by way of debt to equity conversion within 31 December 2019. If the Company cannot convert debt to equity, the Company </w:t>
      </w:r>
      <w:proofErr w:type="gramStart"/>
      <w:r w:rsidRPr="003917C6">
        <w:rPr>
          <w:rFonts w:hAnsi="Times New Roman" w:cs="Times New Roman"/>
          <w:sz w:val="22"/>
          <w:szCs w:val="22"/>
          <w:lang w:val="en-GB"/>
        </w:rPr>
        <w:t>has to</w:t>
      </w:r>
      <w:proofErr w:type="gramEnd"/>
      <w:r w:rsidRPr="003917C6">
        <w:rPr>
          <w:rFonts w:hAnsi="Times New Roman" w:cs="Times New Roman"/>
          <w:sz w:val="22"/>
          <w:szCs w:val="22"/>
          <w:lang w:val="en-GB"/>
        </w:rPr>
        <w:t xml:space="preserve"> pay in 108 monthly </w:t>
      </w:r>
      <w:proofErr w:type="spellStart"/>
      <w:r w:rsidRPr="003917C6">
        <w:rPr>
          <w:rFonts w:hAnsi="Times New Roman" w:cs="Times New Roman"/>
          <w:sz w:val="22"/>
          <w:szCs w:val="22"/>
          <w:lang w:val="en-GB"/>
        </w:rPr>
        <w:t>installments</w:t>
      </w:r>
      <w:proofErr w:type="spellEnd"/>
      <w:r w:rsidRPr="003917C6">
        <w:rPr>
          <w:rFonts w:hAnsi="Times New Roman" w:cs="Times New Roman"/>
          <w:sz w:val="22"/>
          <w:szCs w:val="22"/>
          <w:lang w:val="en-GB"/>
        </w:rPr>
        <w:t xml:space="preserve"> at the amount of Baht 8.04 million each. First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will be at the end of July 2020 until final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at the end of June 2029.</w:t>
      </w:r>
    </w:p>
    <w:p w14:paraId="1D56D353" w14:textId="77777777" w:rsidR="00AB4ABD" w:rsidRPr="002F64B5" w:rsidRDefault="00AB4ABD" w:rsidP="00AB4ABD">
      <w:pPr>
        <w:shd w:val="clear" w:color="auto" w:fill="FFFFFF"/>
        <w:ind w:left="540"/>
        <w:jc w:val="thaiDistribute"/>
        <w:outlineLvl w:val="0"/>
        <w:rPr>
          <w:rFonts w:hAnsi="Times New Roman" w:cs="Times New Roman"/>
          <w:sz w:val="16"/>
          <w:szCs w:val="16"/>
          <w:lang w:val="en-GB"/>
        </w:rPr>
      </w:pPr>
    </w:p>
    <w:p w14:paraId="26F5E9F3" w14:textId="77777777" w:rsidR="00AB4ABD" w:rsidRPr="003917C6" w:rsidRDefault="00AB4ABD" w:rsidP="00AB4ABD">
      <w:pPr>
        <w:shd w:val="clear" w:color="auto" w:fill="FFFFFF"/>
        <w:ind w:left="540"/>
        <w:jc w:val="thaiDistribute"/>
        <w:outlineLvl w:val="0"/>
        <w:rPr>
          <w:rFonts w:hAnsi="Times New Roman" w:cs="Times New Roman"/>
          <w:sz w:val="22"/>
          <w:szCs w:val="22"/>
          <w:lang w:val="en-GB"/>
        </w:rPr>
      </w:pPr>
      <w:r w:rsidRPr="003917C6">
        <w:rPr>
          <w:rFonts w:hAnsi="Times New Roman" w:cs="Times New Roman"/>
          <w:sz w:val="22"/>
          <w:szCs w:val="22"/>
          <w:lang w:val="en-GB"/>
        </w:rPr>
        <w:t xml:space="preserve">And in the Extraordinary General Meeting of the Shareholders No. 2/2019 on 11 October 2019, the meeting has approved the Debt to Equity Conversion Scheme by the allocation and offering of the newly-issued ordinary shares of the Company with the same offering price to other creditors </w:t>
      </w:r>
      <w:proofErr w:type="spellStart"/>
      <w:r w:rsidRPr="003917C6">
        <w:rPr>
          <w:rFonts w:hAnsi="Times New Roman" w:cs="Times New Roman"/>
          <w:sz w:val="22"/>
          <w:szCs w:val="22"/>
          <w:lang w:val="en-GB"/>
        </w:rPr>
        <w:t>totaling</w:t>
      </w:r>
      <w:proofErr w:type="spellEnd"/>
      <w:r w:rsidRPr="003917C6">
        <w:rPr>
          <w:rFonts w:hAnsi="Times New Roman" w:cs="Times New Roman"/>
          <w:sz w:val="22"/>
          <w:szCs w:val="22"/>
          <w:lang w:val="en-GB"/>
        </w:rPr>
        <w:t xml:space="preserve"> 8 creditors in order to repay the debt which will be converted to the equity. The Company will complete this within the 4th quarter of 2019.   </w:t>
      </w:r>
    </w:p>
    <w:p w14:paraId="431CDE1A" w14:textId="77777777" w:rsidR="00AB4ABD" w:rsidRPr="003917C6" w:rsidRDefault="00AB4ABD" w:rsidP="00AB4ABD">
      <w:pPr>
        <w:tabs>
          <w:tab w:val="left" w:pos="540"/>
          <w:tab w:val="decimal" w:pos="7200"/>
          <w:tab w:val="decimal" w:pos="8640"/>
        </w:tabs>
        <w:ind w:left="540"/>
        <w:jc w:val="thaiDistribute"/>
        <w:rPr>
          <w:rFonts w:hAnsi="Times New Roman" w:cs="Times New Roman"/>
          <w:spacing w:val="-2"/>
          <w:sz w:val="16"/>
          <w:szCs w:val="16"/>
        </w:rPr>
      </w:pPr>
    </w:p>
    <w:p w14:paraId="45816895" w14:textId="77777777" w:rsidR="00AB4ABD" w:rsidRPr="003917C6" w:rsidRDefault="00AB4ABD" w:rsidP="00AB4ABD">
      <w:pPr>
        <w:shd w:val="clear" w:color="auto" w:fill="FFFFFF"/>
        <w:spacing w:after="200" w:line="276" w:lineRule="auto"/>
        <w:ind w:left="602" w:firstLine="14"/>
        <w:contextualSpacing/>
        <w:jc w:val="both"/>
        <w:rPr>
          <w:rFonts w:hAnsi="Times New Roman" w:cs="Times New Roman"/>
          <w:sz w:val="22"/>
          <w:szCs w:val="22"/>
        </w:rPr>
      </w:pPr>
      <w:r w:rsidRPr="003917C6">
        <w:rPr>
          <w:rFonts w:hAnsi="Times New Roman" w:cs="Times New Roman"/>
          <w:sz w:val="22"/>
          <w:szCs w:val="22"/>
          <w:lang w:val="en-GB"/>
        </w:rPr>
        <w:t>The Company allocates the newly issued ordinary shares of the Company under the Debt-to-Equity Conversion Scheme to the creditor and registered the additional paid-up capital with Department of Business Development, Ministry of Commerce on 2 December 2019. (</w:t>
      </w:r>
      <w:r w:rsidRPr="003917C6">
        <w:rPr>
          <w:rFonts w:hAnsi="Times New Roman" w:cs="Times New Roman"/>
          <w:sz w:val="22"/>
          <w:szCs w:val="22"/>
        </w:rPr>
        <w:t>as described in note 28 to the financial statements)</w:t>
      </w:r>
    </w:p>
    <w:p w14:paraId="1095ED81" w14:textId="77777777" w:rsidR="00AB4ABD" w:rsidRPr="002F64B5" w:rsidRDefault="00AB4ABD" w:rsidP="00AB4ABD">
      <w:pPr>
        <w:shd w:val="clear" w:color="auto" w:fill="FFFFFF"/>
        <w:ind w:left="540"/>
        <w:jc w:val="thaiDistribute"/>
        <w:outlineLvl w:val="0"/>
        <w:rPr>
          <w:rFonts w:hAnsi="Times New Roman" w:cs="Times New Roman"/>
          <w:sz w:val="18"/>
          <w:szCs w:val="18"/>
          <w:lang w:val="en-GB"/>
        </w:rPr>
      </w:pPr>
    </w:p>
    <w:p w14:paraId="62C52B61" w14:textId="603B8D6A" w:rsidR="00AB4ABD" w:rsidRPr="003917C6" w:rsidRDefault="00AB4ABD" w:rsidP="00DC709A">
      <w:pPr>
        <w:shd w:val="clear" w:color="auto" w:fill="FFFFFF"/>
        <w:ind w:firstLine="532"/>
        <w:jc w:val="thaiDistribute"/>
        <w:outlineLvl w:val="0"/>
        <w:rPr>
          <w:rFonts w:hAnsi="Times New Roman" w:cs="Times New Roman"/>
          <w:b/>
          <w:bCs/>
          <w:sz w:val="22"/>
          <w:szCs w:val="22"/>
          <w:lang w:val="en-GB"/>
        </w:rPr>
      </w:pPr>
      <w:r w:rsidRPr="003917C6">
        <w:rPr>
          <w:rFonts w:hAnsi="Times New Roman" w:cs="Times New Roman"/>
          <w:b/>
          <w:bCs/>
          <w:sz w:val="22"/>
          <w:szCs w:val="22"/>
          <w:lang w:val="en-GB"/>
        </w:rPr>
        <w:t xml:space="preserve">Case No. </w:t>
      </w:r>
      <w:r w:rsidRPr="003917C6">
        <w:rPr>
          <w:rFonts w:hAnsi="Times New Roman" w:cs="Times New Roman"/>
          <w:b/>
          <w:bCs/>
          <w:sz w:val="22"/>
          <w:szCs w:val="22"/>
        </w:rPr>
        <w:t>2</w:t>
      </w:r>
    </w:p>
    <w:p w14:paraId="411E06F3" w14:textId="77777777" w:rsidR="00AB4ABD" w:rsidRPr="003917C6" w:rsidRDefault="00AB4ABD" w:rsidP="00AB4ABD">
      <w:pPr>
        <w:shd w:val="clear" w:color="auto" w:fill="FFFFFF"/>
        <w:ind w:left="540"/>
        <w:jc w:val="thaiDistribute"/>
        <w:outlineLvl w:val="0"/>
        <w:rPr>
          <w:rFonts w:hAnsi="Times New Roman" w:cs="Times New Roman"/>
          <w:sz w:val="14"/>
          <w:szCs w:val="14"/>
          <w:lang w:val="en-GB"/>
        </w:rPr>
      </w:pPr>
    </w:p>
    <w:p w14:paraId="37FD6288" w14:textId="77777777" w:rsidR="00AB4ABD" w:rsidRPr="003917C6" w:rsidRDefault="00AB4ABD" w:rsidP="00AB4ABD">
      <w:pPr>
        <w:shd w:val="clear" w:color="auto" w:fill="FFFFFF"/>
        <w:ind w:left="540"/>
        <w:jc w:val="thaiDistribute"/>
        <w:outlineLvl w:val="0"/>
        <w:rPr>
          <w:rFonts w:hAnsi="Times New Roman" w:cs="Times New Roman"/>
          <w:sz w:val="22"/>
          <w:szCs w:val="22"/>
          <w:lang w:val="en-GB"/>
        </w:rPr>
      </w:pPr>
      <w:r w:rsidRPr="003917C6">
        <w:rPr>
          <w:rFonts w:hAnsi="Times New Roman" w:cs="Times New Roman"/>
          <w:sz w:val="22"/>
          <w:szCs w:val="22"/>
          <w:lang w:val="en-GB"/>
        </w:rPr>
        <w:t>On 26 February 2019, a creditor filed petition to the Bangkok South Civil Court requesting the Company to pay outstanding debt amounted to Baht 8.06 million with the principal amount of Baht 6 million together with interest at the rate of 8.0% per annum from the default date until the date of filing amounted to Baht 2.06 million.</w:t>
      </w:r>
    </w:p>
    <w:p w14:paraId="0EB9D579" w14:textId="77777777" w:rsidR="00AB4ABD" w:rsidRPr="003917C6" w:rsidRDefault="00AB4ABD" w:rsidP="00AB4ABD">
      <w:pPr>
        <w:shd w:val="clear" w:color="auto" w:fill="FFFFFF"/>
        <w:ind w:left="540"/>
        <w:jc w:val="thaiDistribute"/>
        <w:outlineLvl w:val="0"/>
        <w:rPr>
          <w:rFonts w:hAnsi="Times New Roman" w:cs="Times New Roman"/>
          <w:sz w:val="14"/>
          <w:szCs w:val="14"/>
          <w:lang w:val="en-GB"/>
        </w:rPr>
      </w:pPr>
    </w:p>
    <w:p w14:paraId="0A3F432D" w14:textId="77777777" w:rsidR="00AB4ABD" w:rsidRPr="003917C6" w:rsidRDefault="00AB4ABD" w:rsidP="00AB4ABD">
      <w:pPr>
        <w:shd w:val="clear" w:color="auto" w:fill="FFFFFF"/>
        <w:ind w:left="540"/>
        <w:jc w:val="thaiDistribute"/>
        <w:outlineLvl w:val="0"/>
        <w:rPr>
          <w:rFonts w:hAnsi="Times New Roman" w:cs="Times New Roman"/>
          <w:sz w:val="22"/>
          <w:szCs w:val="22"/>
          <w:lang w:val="en-GB"/>
        </w:rPr>
      </w:pPr>
      <w:r w:rsidRPr="003917C6">
        <w:rPr>
          <w:rFonts w:hAnsi="Times New Roman" w:cs="Times New Roman"/>
          <w:sz w:val="22"/>
          <w:szCs w:val="22"/>
          <w:lang w:val="en-GB"/>
        </w:rPr>
        <w:t xml:space="preserve">Subsequently, on 5 June 2019, the Court has the judgment as per the compromise agreement which define the Company to pay only principal Baht 6 million in 36 monthly </w:t>
      </w:r>
      <w:proofErr w:type="spellStart"/>
      <w:r w:rsidRPr="003917C6">
        <w:rPr>
          <w:rFonts w:hAnsi="Times New Roman" w:cs="Times New Roman"/>
          <w:sz w:val="22"/>
          <w:szCs w:val="22"/>
          <w:lang w:val="en-GB"/>
        </w:rPr>
        <w:t>installments</w:t>
      </w:r>
      <w:proofErr w:type="spellEnd"/>
      <w:r w:rsidRPr="003917C6">
        <w:rPr>
          <w:rFonts w:hAnsi="Times New Roman" w:cs="Times New Roman"/>
          <w:sz w:val="22"/>
          <w:szCs w:val="22"/>
          <w:lang w:val="en-GB"/>
        </w:rPr>
        <w:t xml:space="preserve"> at the amount of Baht 0.17 million each. First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will be at the end of May 2021 until final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at the end of April 2024.</w:t>
      </w:r>
    </w:p>
    <w:p w14:paraId="3800BC03" w14:textId="77777777" w:rsidR="00AB4ABD" w:rsidRPr="002F64B5" w:rsidRDefault="00AB4ABD" w:rsidP="00AB4ABD">
      <w:pPr>
        <w:shd w:val="clear" w:color="auto" w:fill="FFFFFF"/>
        <w:ind w:left="540"/>
        <w:jc w:val="thaiDistribute"/>
        <w:outlineLvl w:val="0"/>
        <w:rPr>
          <w:rFonts w:hAnsi="Times New Roman" w:cs="Times New Roman"/>
          <w:sz w:val="16"/>
          <w:szCs w:val="16"/>
          <w:lang w:val="en-GB"/>
        </w:rPr>
      </w:pPr>
    </w:p>
    <w:p w14:paraId="0F398E71" w14:textId="77777777" w:rsidR="00AB4ABD" w:rsidRPr="003917C6" w:rsidRDefault="00AB4ABD" w:rsidP="00AB4ABD">
      <w:pPr>
        <w:shd w:val="clear" w:color="auto" w:fill="FFFFFF"/>
        <w:ind w:left="540"/>
        <w:jc w:val="thaiDistribute"/>
        <w:outlineLvl w:val="0"/>
        <w:rPr>
          <w:rFonts w:hAnsi="Times New Roman" w:cs="Times New Roman"/>
          <w:sz w:val="22"/>
          <w:szCs w:val="22"/>
          <w:lang w:val="en-GB"/>
        </w:rPr>
      </w:pPr>
      <w:r w:rsidRPr="003917C6">
        <w:rPr>
          <w:rFonts w:hAnsi="Times New Roman" w:cs="Times New Roman"/>
          <w:sz w:val="22"/>
          <w:szCs w:val="22"/>
          <w:lang w:val="en-GB"/>
        </w:rPr>
        <w:t xml:space="preserve">On 31 July 2019, the Company entered into a compromise agreement to convert principal Baht 6 million into ordinary share of the Company with the same price for major creditors and the Company will propose to the 2nd /2019 EGM of the Company for approval of debt to equity conversion program. However, if the debt to equity conversion is not success, the Company will pay in 36 monthly </w:t>
      </w:r>
      <w:proofErr w:type="spellStart"/>
      <w:r w:rsidRPr="003917C6">
        <w:rPr>
          <w:rFonts w:hAnsi="Times New Roman" w:cs="Times New Roman"/>
          <w:sz w:val="22"/>
          <w:szCs w:val="22"/>
          <w:lang w:val="en-GB"/>
        </w:rPr>
        <w:t>installments</w:t>
      </w:r>
      <w:proofErr w:type="spellEnd"/>
      <w:r w:rsidRPr="003917C6">
        <w:rPr>
          <w:rFonts w:hAnsi="Times New Roman" w:cs="Times New Roman"/>
          <w:sz w:val="22"/>
          <w:szCs w:val="22"/>
          <w:lang w:val="en-GB"/>
        </w:rPr>
        <w:t xml:space="preserve"> at the amount of   Baht 0.17 million each. First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will be at the end of May 2021 until final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at the end of April 2024.</w:t>
      </w:r>
    </w:p>
    <w:p w14:paraId="575F3941" w14:textId="77777777" w:rsidR="002F64B5" w:rsidRDefault="002F64B5">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14:paraId="41056D0C" w14:textId="39ADB0AA" w:rsidR="00AB4ABD" w:rsidRPr="003917C6" w:rsidRDefault="00AB4ABD" w:rsidP="00AB4ABD">
      <w:pPr>
        <w:shd w:val="clear" w:color="auto" w:fill="FFFFFF"/>
        <w:ind w:left="540"/>
        <w:jc w:val="thaiDistribute"/>
        <w:outlineLvl w:val="0"/>
        <w:rPr>
          <w:rFonts w:hAnsi="Times New Roman" w:cs="Times New Roman"/>
          <w:sz w:val="22"/>
          <w:szCs w:val="22"/>
          <w:lang w:val="en-GB"/>
        </w:rPr>
      </w:pPr>
      <w:r w:rsidRPr="003917C6">
        <w:rPr>
          <w:rFonts w:hAnsi="Times New Roman" w:cs="Times New Roman"/>
          <w:sz w:val="22"/>
          <w:szCs w:val="22"/>
          <w:lang w:val="en-GB"/>
        </w:rPr>
        <w:lastRenderedPageBreak/>
        <w:t xml:space="preserve">And in the Extraordinary General Meeting of the Shareholders No. 2/2019 on 11 October 2019, the meeting has approved the Debt to Equity Conversion Scheme by the allocation and offering of the newly-issued ordinary shares of the Company with the same offering price to other creditors </w:t>
      </w:r>
      <w:proofErr w:type="spellStart"/>
      <w:r w:rsidRPr="003917C6">
        <w:rPr>
          <w:rFonts w:hAnsi="Times New Roman" w:cs="Times New Roman"/>
          <w:sz w:val="22"/>
          <w:szCs w:val="22"/>
          <w:lang w:val="en-GB"/>
        </w:rPr>
        <w:t>totaling</w:t>
      </w:r>
      <w:proofErr w:type="spellEnd"/>
      <w:r w:rsidRPr="003917C6">
        <w:rPr>
          <w:rFonts w:hAnsi="Times New Roman" w:cs="Times New Roman"/>
          <w:sz w:val="22"/>
          <w:szCs w:val="22"/>
          <w:lang w:val="en-GB"/>
        </w:rPr>
        <w:t xml:space="preserve"> 8 creditors in order to repay the debt which will be converted to the equity. The Company will complete this within the 4th quarter of 2019.   </w:t>
      </w:r>
    </w:p>
    <w:p w14:paraId="08354BDD" w14:textId="77777777" w:rsidR="00AB4ABD" w:rsidRPr="003917C6" w:rsidRDefault="00AB4ABD" w:rsidP="00AB4ABD">
      <w:pPr>
        <w:tabs>
          <w:tab w:val="left" w:pos="540"/>
          <w:tab w:val="decimal" w:pos="7200"/>
          <w:tab w:val="decimal" w:pos="8640"/>
        </w:tabs>
        <w:ind w:left="540"/>
        <w:jc w:val="thaiDistribute"/>
        <w:rPr>
          <w:rFonts w:hAnsi="Times New Roman" w:cs="Times New Roman"/>
          <w:spacing w:val="-2"/>
          <w:sz w:val="16"/>
          <w:szCs w:val="16"/>
        </w:rPr>
      </w:pPr>
    </w:p>
    <w:p w14:paraId="7FAC2357"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22"/>
          <w:szCs w:val="22"/>
        </w:rPr>
      </w:pPr>
      <w:r w:rsidRPr="003917C6">
        <w:rPr>
          <w:rFonts w:hAnsi="Times New Roman" w:cs="Times New Roman"/>
          <w:sz w:val="22"/>
          <w:szCs w:val="22"/>
          <w:lang w:val="en-GB"/>
        </w:rPr>
        <w:t>The Company allocates the newly issued ordinary shares of the Company under the Debt-to-Equity Conversion Scheme to the creditor and registered the additional paid-up capital with Department of Business Development, Ministry of Commerce on 2 December 2019. (</w:t>
      </w:r>
      <w:r w:rsidRPr="003917C6">
        <w:rPr>
          <w:rFonts w:hAnsi="Times New Roman" w:cs="Times New Roman"/>
          <w:sz w:val="22"/>
          <w:szCs w:val="22"/>
        </w:rPr>
        <w:t>as described in note 28 to the financial statements)</w:t>
      </w:r>
    </w:p>
    <w:p w14:paraId="09D4BA71" w14:textId="77777777" w:rsidR="00AB4ABD" w:rsidRPr="002F64B5" w:rsidRDefault="00AB4ABD" w:rsidP="00AB4ABD">
      <w:pPr>
        <w:shd w:val="clear" w:color="auto" w:fill="FFFFFF"/>
        <w:ind w:left="540"/>
        <w:jc w:val="thaiDistribute"/>
        <w:outlineLvl w:val="0"/>
        <w:rPr>
          <w:rFonts w:hAnsi="Times New Roman" w:cs="Times New Roman"/>
          <w:sz w:val="18"/>
          <w:szCs w:val="18"/>
          <w:lang w:val="en-GB"/>
        </w:rPr>
      </w:pPr>
    </w:p>
    <w:p w14:paraId="684E596F" w14:textId="423167E8" w:rsidR="00AB4ABD" w:rsidRPr="003917C6" w:rsidRDefault="00AB4ABD" w:rsidP="00AB4ABD">
      <w:pPr>
        <w:shd w:val="clear" w:color="auto" w:fill="FFFFFF"/>
        <w:spacing w:after="200" w:line="276" w:lineRule="auto"/>
        <w:ind w:firstLine="540"/>
        <w:contextualSpacing/>
        <w:jc w:val="both"/>
        <w:rPr>
          <w:rFonts w:hAnsi="Times New Roman" w:cstheme="minorBidi"/>
          <w:b/>
          <w:bCs/>
          <w:sz w:val="22"/>
          <w:szCs w:val="22"/>
          <w:lang w:val="en-GB"/>
        </w:rPr>
      </w:pPr>
      <w:r w:rsidRPr="003917C6">
        <w:rPr>
          <w:rFonts w:hAnsi="Times New Roman" w:cs="Times New Roman"/>
          <w:b/>
          <w:bCs/>
          <w:sz w:val="22"/>
          <w:szCs w:val="22"/>
          <w:lang w:val="en-GB"/>
        </w:rPr>
        <w:t>Case No.</w:t>
      </w:r>
      <w:r w:rsidRPr="003917C6">
        <w:rPr>
          <w:rFonts w:hAnsi="Times New Roman" w:cstheme="minorBidi"/>
          <w:b/>
          <w:bCs/>
          <w:sz w:val="22"/>
          <w:szCs w:val="22"/>
        </w:rPr>
        <w:t>3</w:t>
      </w:r>
    </w:p>
    <w:p w14:paraId="20C9EA31" w14:textId="77777777" w:rsidR="00AB4ABD" w:rsidRPr="003917C6" w:rsidRDefault="00AB4ABD" w:rsidP="00AB4ABD">
      <w:pPr>
        <w:shd w:val="clear" w:color="auto" w:fill="FFFFFF"/>
        <w:spacing w:after="200" w:line="276" w:lineRule="auto"/>
        <w:ind w:left="720"/>
        <w:contextualSpacing/>
        <w:jc w:val="both"/>
        <w:rPr>
          <w:rFonts w:hAnsi="Times New Roman" w:cs="Times New Roman"/>
          <w:sz w:val="12"/>
          <w:szCs w:val="12"/>
          <w:lang w:val="en-GB"/>
        </w:rPr>
      </w:pPr>
    </w:p>
    <w:p w14:paraId="7D2A1EBB" w14:textId="77777777" w:rsidR="00AB4ABD" w:rsidRPr="003917C6" w:rsidRDefault="00AB4ABD" w:rsidP="00AB4ABD">
      <w:pPr>
        <w:tabs>
          <w:tab w:val="left" w:pos="540"/>
          <w:tab w:val="decimal" w:pos="7200"/>
          <w:tab w:val="decimal" w:pos="8640"/>
        </w:tabs>
        <w:ind w:left="540"/>
        <w:jc w:val="thaiDistribute"/>
        <w:rPr>
          <w:rFonts w:ascii="Angsana New" w:hAnsi="Angsana New"/>
          <w:sz w:val="28"/>
        </w:rPr>
      </w:pPr>
      <w:r w:rsidRPr="003917C6">
        <w:rPr>
          <w:rFonts w:hAnsi="Times New Roman" w:cs="Times New Roman"/>
          <w:sz w:val="22"/>
          <w:szCs w:val="22"/>
          <w:lang w:val="en-GB"/>
        </w:rPr>
        <w:t xml:space="preserve">On </w:t>
      </w:r>
      <w:r w:rsidRPr="003917C6">
        <w:rPr>
          <w:rFonts w:hAnsi="Times New Roman" w:cs="Times New Roman"/>
          <w:sz w:val="22"/>
          <w:szCs w:val="22"/>
        </w:rPr>
        <w:t>6</w:t>
      </w:r>
      <w:r w:rsidRPr="003917C6">
        <w:rPr>
          <w:rFonts w:hAnsi="Times New Roman" w:cs="Times New Roman"/>
          <w:sz w:val="22"/>
          <w:szCs w:val="22"/>
          <w:lang w:val="en-GB"/>
        </w:rPr>
        <w:t xml:space="preserve"> March </w:t>
      </w:r>
      <w:r w:rsidRPr="003917C6">
        <w:rPr>
          <w:rFonts w:hAnsi="Times New Roman" w:cs="Times New Roman"/>
          <w:sz w:val="22"/>
          <w:szCs w:val="22"/>
        </w:rPr>
        <w:t>2019</w:t>
      </w:r>
      <w:r w:rsidRPr="003917C6">
        <w:rPr>
          <w:rFonts w:hAnsi="Times New Roman" w:cs="Times New Roman"/>
          <w:sz w:val="22"/>
          <w:szCs w:val="22"/>
          <w:lang w:val="en-GB"/>
        </w:rPr>
        <w:t xml:space="preserve">, a debt creditor has filed a case to the South Civil Court requests the Company to repay outstanding debts </w:t>
      </w:r>
      <w:proofErr w:type="spellStart"/>
      <w:r w:rsidRPr="003917C6">
        <w:rPr>
          <w:rFonts w:hAnsi="Times New Roman" w:cs="Times New Roman"/>
          <w:sz w:val="22"/>
          <w:szCs w:val="22"/>
          <w:lang w:val="en-GB"/>
        </w:rPr>
        <w:t>totaling</w:t>
      </w:r>
      <w:proofErr w:type="spellEnd"/>
      <w:r w:rsidRPr="003917C6">
        <w:rPr>
          <w:rFonts w:hAnsi="Times New Roman" w:cs="Times New Roman"/>
          <w:sz w:val="22"/>
          <w:szCs w:val="22"/>
          <w:lang w:val="en-GB"/>
        </w:rPr>
        <w:t xml:space="preserve"> Baht </w:t>
      </w:r>
      <w:r w:rsidRPr="003917C6">
        <w:rPr>
          <w:rFonts w:hAnsi="Times New Roman" w:cs="Times New Roman"/>
          <w:sz w:val="22"/>
          <w:szCs w:val="22"/>
        </w:rPr>
        <w:t>41</w:t>
      </w:r>
      <w:r w:rsidRPr="003917C6">
        <w:rPr>
          <w:rFonts w:hAnsi="Times New Roman" w:cs="Times New Roman"/>
          <w:sz w:val="22"/>
          <w:szCs w:val="22"/>
          <w:lang w:val="en-GB"/>
        </w:rPr>
        <w:t>.</w:t>
      </w:r>
      <w:r w:rsidRPr="003917C6">
        <w:rPr>
          <w:rFonts w:hAnsi="Times New Roman" w:cstheme="minorBidi"/>
          <w:sz w:val="22"/>
          <w:szCs w:val="22"/>
          <w:lang w:val="en-GB"/>
        </w:rPr>
        <w:t>79</w:t>
      </w:r>
      <w:r w:rsidRPr="003917C6">
        <w:rPr>
          <w:rFonts w:hAnsi="Times New Roman" w:cs="Times New Roman"/>
          <w:sz w:val="22"/>
          <w:szCs w:val="22"/>
          <w:lang w:val="en-GB"/>
        </w:rPr>
        <w:t xml:space="preserve"> Million; divided into principal of Baht </w:t>
      </w:r>
      <w:r w:rsidRPr="003917C6">
        <w:rPr>
          <w:rFonts w:hAnsi="Times New Roman" w:cs="Times New Roman"/>
          <w:sz w:val="22"/>
          <w:szCs w:val="22"/>
        </w:rPr>
        <w:t>30</w:t>
      </w:r>
      <w:r w:rsidRPr="003917C6">
        <w:rPr>
          <w:rFonts w:hAnsi="Times New Roman" w:cs="Times New Roman"/>
          <w:sz w:val="22"/>
          <w:szCs w:val="22"/>
          <w:lang w:val="en-GB"/>
        </w:rPr>
        <w:t xml:space="preserve"> Million, and interest rate at </w:t>
      </w:r>
      <w:r w:rsidRPr="003917C6">
        <w:rPr>
          <w:rFonts w:hAnsi="Times New Roman" w:cs="Times New Roman"/>
          <w:sz w:val="22"/>
          <w:szCs w:val="22"/>
        </w:rPr>
        <w:t>12</w:t>
      </w:r>
      <w:r w:rsidRPr="003917C6">
        <w:rPr>
          <w:rFonts w:hAnsi="Times New Roman" w:cs="Times New Roman"/>
          <w:sz w:val="22"/>
          <w:szCs w:val="22"/>
          <w:lang w:val="en-GB"/>
        </w:rPr>
        <w:t>.</w:t>
      </w:r>
      <w:r w:rsidRPr="003917C6">
        <w:rPr>
          <w:rFonts w:hAnsi="Times New Roman" w:cs="Times New Roman"/>
          <w:sz w:val="22"/>
          <w:szCs w:val="22"/>
        </w:rPr>
        <w:t>0</w:t>
      </w:r>
      <w:r w:rsidRPr="003917C6">
        <w:rPr>
          <w:rFonts w:hAnsi="Times New Roman" w:cs="Times New Roman"/>
          <w:sz w:val="22"/>
          <w:szCs w:val="22"/>
          <w:lang w:val="en-GB"/>
        </w:rPr>
        <w:t xml:space="preserve">% per annum of principal till the filing date of Baht </w:t>
      </w:r>
      <w:r w:rsidRPr="003917C6">
        <w:rPr>
          <w:rFonts w:hAnsi="Times New Roman" w:cs="Times New Roman"/>
          <w:sz w:val="22"/>
          <w:szCs w:val="22"/>
        </w:rPr>
        <w:t>12</w:t>
      </w:r>
      <w:r w:rsidRPr="003917C6">
        <w:rPr>
          <w:rFonts w:hAnsi="Times New Roman" w:cs="Times New Roman"/>
          <w:sz w:val="22"/>
          <w:szCs w:val="22"/>
          <w:lang w:val="en-GB"/>
        </w:rPr>
        <w:t xml:space="preserve"> Million</w:t>
      </w:r>
      <w:r w:rsidRPr="003917C6">
        <w:rPr>
          <w:rFonts w:hAnsi="Times New Roman" w:cstheme="minorBidi"/>
          <w:sz w:val="22"/>
          <w:szCs w:val="22"/>
          <w:lang w:val="en-GB"/>
        </w:rPr>
        <w:t xml:space="preserve"> from the default date until the date of filing amounted to Baht </w:t>
      </w:r>
      <w:r w:rsidRPr="003917C6">
        <w:rPr>
          <w:rFonts w:hAnsi="Times New Roman" w:cs="Cordia New"/>
          <w:sz w:val="22"/>
          <w:szCs w:val="22"/>
          <w:lang w:val="en-GB"/>
        </w:rPr>
        <w:t xml:space="preserve">11.79 </w:t>
      </w:r>
      <w:r w:rsidRPr="003917C6">
        <w:rPr>
          <w:rFonts w:hAnsi="Times New Roman" w:cstheme="minorBidi"/>
          <w:sz w:val="22"/>
          <w:szCs w:val="22"/>
          <w:lang w:val="en-GB"/>
        </w:rPr>
        <w:t xml:space="preserve">million. </w:t>
      </w:r>
      <w:r w:rsidRPr="003917C6">
        <w:rPr>
          <w:rFonts w:ascii="Angsana New" w:hAnsi="Angsana New"/>
          <w:sz w:val="28"/>
          <w:lang w:val="en-GB"/>
        </w:rPr>
        <w:t xml:space="preserve"> </w:t>
      </w:r>
    </w:p>
    <w:p w14:paraId="53E9F055" w14:textId="77777777" w:rsidR="00AB4ABD" w:rsidRPr="003917C6" w:rsidRDefault="00AB4ABD" w:rsidP="00AB4ABD">
      <w:pPr>
        <w:tabs>
          <w:tab w:val="left" w:pos="540"/>
          <w:tab w:val="decimal" w:pos="7200"/>
          <w:tab w:val="decimal" w:pos="8640"/>
        </w:tabs>
        <w:ind w:left="540"/>
        <w:jc w:val="thaiDistribute"/>
        <w:rPr>
          <w:rFonts w:hAnsi="Times New Roman" w:cs="Times New Roman"/>
          <w:sz w:val="14"/>
          <w:szCs w:val="14"/>
          <w:lang w:val="en-GB"/>
        </w:rPr>
      </w:pPr>
    </w:p>
    <w:p w14:paraId="50B5C538" w14:textId="77777777" w:rsidR="00AB4ABD" w:rsidRPr="003917C6" w:rsidRDefault="00AB4ABD" w:rsidP="00AB4ABD">
      <w:pPr>
        <w:tabs>
          <w:tab w:val="left" w:pos="540"/>
          <w:tab w:val="decimal" w:pos="7200"/>
          <w:tab w:val="decimal" w:pos="8640"/>
        </w:tabs>
        <w:ind w:left="540"/>
        <w:jc w:val="thaiDistribute"/>
        <w:rPr>
          <w:rFonts w:hAnsi="Times New Roman" w:cs="Times New Roman"/>
          <w:sz w:val="22"/>
          <w:szCs w:val="22"/>
          <w:lang w:val="en-GB"/>
        </w:rPr>
      </w:pPr>
      <w:r w:rsidRPr="003917C6">
        <w:rPr>
          <w:rFonts w:hAnsi="Times New Roman" w:cs="Times New Roman"/>
          <w:sz w:val="22"/>
          <w:szCs w:val="22"/>
          <w:lang w:val="en-GB"/>
        </w:rPr>
        <w:t xml:space="preserve">Subsequently, on 6 June 2019, the Court has the judgment as per the compromise agreement which define the Company to pay principal Baht 30 million and interest Baht 5 million in 36 monthly </w:t>
      </w:r>
      <w:proofErr w:type="spellStart"/>
      <w:r w:rsidRPr="003917C6">
        <w:rPr>
          <w:rFonts w:hAnsi="Times New Roman" w:cs="Times New Roman"/>
          <w:sz w:val="22"/>
          <w:szCs w:val="22"/>
          <w:lang w:val="en-GB"/>
        </w:rPr>
        <w:t>installments</w:t>
      </w:r>
      <w:proofErr w:type="spellEnd"/>
      <w:r w:rsidRPr="003917C6">
        <w:rPr>
          <w:rFonts w:hAnsi="Times New Roman" w:cs="Times New Roman"/>
          <w:sz w:val="22"/>
          <w:szCs w:val="22"/>
          <w:lang w:val="en-GB"/>
        </w:rPr>
        <w:t xml:space="preserve"> at the amount of Baht 0.83 million each. First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will be at the end of May 2021 until final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at the end of April 2024.</w:t>
      </w:r>
    </w:p>
    <w:p w14:paraId="685BD51A" w14:textId="77777777" w:rsidR="00AB4ABD" w:rsidRPr="003917C6" w:rsidRDefault="00AB4ABD" w:rsidP="00AB4ABD">
      <w:pPr>
        <w:shd w:val="clear" w:color="auto" w:fill="FFFFFF"/>
        <w:spacing w:after="200" w:line="276" w:lineRule="auto"/>
        <w:ind w:left="720"/>
        <w:contextualSpacing/>
        <w:jc w:val="both"/>
        <w:rPr>
          <w:rFonts w:hAnsi="Times New Roman" w:cs="Times New Roman"/>
          <w:sz w:val="18"/>
          <w:szCs w:val="18"/>
          <w:lang w:val="en-GB"/>
        </w:rPr>
      </w:pPr>
    </w:p>
    <w:p w14:paraId="161EBF8A" w14:textId="77777777" w:rsidR="00AB4ABD" w:rsidRPr="003917C6" w:rsidRDefault="00AB4ABD" w:rsidP="00AB4ABD">
      <w:pPr>
        <w:shd w:val="clear" w:color="auto" w:fill="FFFFFF"/>
        <w:spacing w:after="200" w:line="276" w:lineRule="auto"/>
        <w:ind w:firstLine="540"/>
        <w:contextualSpacing/>
        <w:jc w:val="both"/>
        <w:rPr>
          <w:rFonts w:hAnsi="Times New Roman" w:cs="Times New Roman"/>
          <w:b/>
          <w:bCs/>
          <w:sz w:val="22"/>
          <w:szCs w:val="22"/>
          <w:lang w:val="en-GB"/>
        </w:rPr>
      </w:pPr>
      <w:r w:rsidRPr="003917C6">
        <w:rPr>
          <w:rFonts w:hAnsi="Times New Roman" w:cs="Times New Roman"/>
          <w:b/>
          <w:bCs/>
          <w:sz w:val="22"/>
          <w:szCs w:val="22"/>
          <w:lang w:val="en-GB"/>
        </w:rPr>
        <w:t>Case No.</w:t>
      </w:r>
      <w:r w:rsidRPr="003917C6">
        <w:rPr>
          <w:rFonts w:hAnsi="Times New Roman" w:cs="Times New Roman"/>
          <w:b/>
          <w:bCs/>
          <w:sz w:val="22"/>
          <w:szCs w:val="22"/>
        </w:rPr>
        <w:t>4</w:t>
      </w:r>
    </w:p>
    <w:p w14:paraId="34A6D338" w14:textId="77777777" w:rsidR="00AB4ABD" w:rsidRPr="003917C6" w:rsidRDefault="00AB4ABD" w:rsidP="00AB4ABD">
      <w:pPr>
        <w:shd w:val="clear" w:color="auto" w:fill="FFFFFF"/>
        <w:spacing w:after="200" w:line="276" w:lineRule="auto"/>
        <w:ind w:left="720"/>
        <w:contextualSpacing/>
        <w:jc w:val="both"/>
        <w:rPr>
          <w:rFonts w:hAnsi="Times New Roman" w:cs="Times New Roman"/>
          <w:sz w:val="12"/>
          <w:szCs w:val="12"/>
          <w:lang w:val="en-GB"/>
        </w:rPr>
      </w:pPr>
    </w:p>
    <w:p w14:paraId="7F01ED1F" w14:textId="77777777" w:rsidR="00AB4ABD" w:rsidRPr="003917C6" w:rsidRDefault="00AB4ABD" w:rsidP="00AB4ABD">
      <w:pPr>
        <w:shd w:val="clear" w:color="auto" w:fill="FFFFFF"/>
        <w:spacing w:after="200" w:line="276" w:lineRule="auto"/>
        <w:ind w:left="540"/>
        <w:contextualSpacing/>
        <w:jc w:val="both"/>
        <w:rPr>
          <w:rFonts w:hAnsi="Times New Roman"/>
          <w:sz w:val="22"/>
          <w:szCs w:val="22"/>
          <w:lang w:val="en-GB"/>
        </w:rPr>
      </w:pPr>
      <w:r w:rsidRPr="003917C6">
        <w:rPr>
          <w:rFonts w:hAnsi="Times New Roman" w:cs="Times New Roman"/>
          <w:sz w:val="22"/>
          <w:szCs w:val="22"/>
          <w:lang w:val="en-GB"/>
        </w:rPr>
        <w:t xml:space="preserve">On </w:t>
      </w:r>
      <w:r w:rsidRPr="003917C6">
        <w:rPr>
          <w:rFonts w:hAnsi="Times New Roman" w:cs="Times New Roman"/>
          <w:sz w:val="22"/>
          <w:szCs w:val="22"/>
        </w:rPr>
        <w:t>6</w:t>
      </w:r>
      <w:r w:rsidRPr="003917C6">
        <w:rPr>
          <w:rFonts w:hAnsi="Times New Roman" w:cs="Times New Roman"/>
          <w:sz w:val="22"/>
          <w:szCs w:val="22"/>
          <w:lang w:val="en-GB"/>
        </w:rPr>
        <w:t xml:space="preserve"> March </w:t>
      </w:r>
      <w:r w:rsidRPr="003917C6">
        <w:rPr>
          <w:rFonts w:hAnsi="Times New Roman" w:cs="Times New Roman"/>
          <w:sz w:val="22"/>
          <w:szCs w:val="22"/>
        </w:rPr>
        <w:t>2019</w:t>
      </w:r>
      <w:r w:rsidRPr="003917C6">
        <w:rPr>
          <w:rFonts w:hAnsi="Times New Roman" w:cs="Times New Roman"/>
          <w:sz w:val="22"/>
          <w:szCs w:val="22"/>
          <w:lang w:val="en-GB"/>
        </w:rPr>
        <w:t xml:space="preserve">, a debt creditor has filed a case to the South Civil Court requests the Company to repay outstanding debts </w:t>
      </w:r>
      <w:proofErr w:type="spellStart"/>
      <w:r w:rsidRPr="003917C6">
        <w:rPr>
          <w:rFonts w:hAnsi="Times New Roman" w:cs="Times New Roman"/>
          <w:sz w:val="22"/>
          <w:szCs w:val="22"/>
          <w:lang w:val="en-GB"/>
        </w:rPr>
        <w:t>totaling</w:t>
      </w:r>
      <w:proofErr w:type="spellEnd"/>
      <w:r w:rsidRPr="003917C6">
        <w:rPr>
          <w:rFonts w:hAnsi="Times New Roman" w:cs="Times New Roman"/>
          <w:sz w:val="22"/>
          <w:szCs w:val="22"/>
          <w:lang w:val="en-GB"/>
        </w:rPr>
        <w:t xml:space="preserve"> Baht </w:t>
      </w:r>
      <w:r w:rsidRPr="003917C6">
        <w:rPr>
          <w:rFonts w:hAnsi="Times New Roman" w:cs="Times New Roman"/>
          <w:sz w:val="22"/>
          <w:szCs w:val="22"/>
        </w:rPr>
        <w:t>33</w:t>
      </w:r>
      <w:r w:rsidRPr="003917C6">
        <w:rPr>
          <w:rFonts w:hAnsi="Times New Roman" w:cs="Times New Roman"/>
          <w:sz w:val="22"/>
          <w:szCs w:val="22"/>
          <w:lang w:val="en-GB"/>
        </w:rPr>
        <w:t>.</w:t>
      </w:r>
      <w:r w:rsidRPr="003917C6">
        <w:rPr>
          <w:rFonts w:hAnsi="Times New Roman" w:cs="Times New Roman"/>
          <w:sz w:val="22"/>
          <w:szCs w:val="22"/>
        </w:rPr>
        <w:t>55</w:t>
      </w:r>
      <w:r w:rsidRPr="003917C6">
        <w:rPr>
          <w:rFonts w:hAnsi="Times New Roman" w:cs="Times New Roman"/>
          <w:sz w:val="22"/>
          <w:szCs w:val="22"/>
          <w:lang w:val="en-GB"/>
        </w:rPr>
        <w:t xml:space="preserve"> Million; divided into principal of Baht </w:t>
      </w:r>
      <w:r w:rsidRPr="003917C6">
        <w:rPr>
          <w:rFonts w:hAnsi="Times New Roman" w:cs="Times New Roman"/>
          <w:sz w:val="22"/>
          <w:szCs w:val="22"/>
        </w:rPr>
        <w:t>15</w:t>
      </w:r>
      <w:r w:rsidRPr="003917C6">
        <w:rPr>
          <w:rFonts w:hAnsi="Times New Roman" w:cs="Times New Roman"/>
          <w:sz w:val="22"/>
          <w:szCs w:val="22"/>
          <w:lang w:val="en-GB"/>
        </w:rPr>
        <w:t xml:space="preserve"> Million, and interest rate at </w:t>
      </w:r>
      <w:r w:rsidRPr="003917C6">
        <w:rPr>
          <w:rFonts w:hAnsi="Times New Roman" w:cs="Times New Roman"/>
          <w:sz w:val="22"/>
          <w:szCs w:val="22"/>
        </w:rPr>
        <w:t>15</w:t>
      </w:r>
      <w:r w:rsidRPr="003917C6">
        <w:rPr>
          <w:rFonts w:hAnsi="Times New Roman" w:cs="Times New Roman"/>
          <w:sz w:val="22"/>
          <w:szCs w:val="22"/>
          <w:lang w:val="en-GB"/>
        </w:rPr>
        <w:t>.</w:t>
      </w:r>
      <w:r w:rsidRPr="003917C6">
        <w:rPr>
          <w:rFonts w:hAnsi="Times New Roman" w:cs="Times New Roman"/>
          <w:sz w:val="22"/>
          <w:szCs w:val="22"/>
        </w:rPr>
        <w:t>00</w:t>
      </w:r>
      <w:r w:rsidRPr="003917C6">
        <w:rPr>
          <w:rFonts w:hAnsi="Times New Roman" w:cs="Times New Roman"/>
          <w:sz w:val="22"/>
          <w:szCs w:val="22"/>
          <w:lang w:val="en-GB"/>
        </w:rPr>
        <w:t xml:space="preserve">% per annum of principal from the default date until the date of filing amounted to Baht 18.55 million.   </w:t>
      </w:r>
    </w:p>
    <w:p w14:paraId="07F2C00B" w14:textId="77777777" w:rsidR="00AB4ABD" w:rsidRPr="003917C6" w:rsidRDefault="00AB4ABD" w:rsidP="00AB4ABD">
      <w:pPr>
        <w:shd w:val="clear" w:color="auto" w:fill="FFFFFF"/>
        <w:spacing w:after="200" w:line="276" w:lineRule="auto"/>
        <w:ind w:left="720"/>
        <w:contextualSpacing/>
        <w:jc w:val="both"/>
        <w:rPr>
          <w:rFonts w:hAnsi="Times New Roman" w:cs="Times New Roman"/>
          <w:sz w:val="12"/>
          <w:szCs w:val="12"/>
          <w:lang w:val="en-GB"/>
        </w:rPr>
      </w:pPr>
    </w:p>
    <w:p w14:paraId="06BE0A31"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22"/>
          <w:szCs w:val="22"/>
          <w:lang w:val="en-GB"/>
        </w:rPr>
      </w:pPr>
      <w:r w:rsidRPr="003917C6">
        <w:rPr>
          <w:rFonts w:hAnsi="Times New Roman" w:cs="Times New Roman"/>
          <w:sz w:val="22"/>
          <w:szCs w:val="22"/>
          <w:lang w:val="en-GB"/>
        </w:rPr>
        <w:t xml:space="preserve">Subsequently, on 6 June 2019, the Court has the judgment as per the compromise agreement which define the Company to pay only principal Baht 15 million in 36 monthly </w:t>
      </w:r>
      <w:proofErr w:type="spellStart"/>
      <w:r w:rsidRPr="003917C6">
        <w:rPr>
          <w:rFonts w:hAnsi="Times New Roman" w:cs="Times New Roman"/>
          <w:sz w:val="22"/>
          <w:szCs w:val="22"/>
          <w:lang w:val="en-GB"/>
        </w:rPr>
        <w:t>installments</w:t>
      </w:r>
      <w:proofErr w:type="spellEnd"/>
      <w:r w:rsidRPr="003917C6">
        <w:rPr>
          <w:rFonts w:hAnsi="Times New Roman" w:cs="Times New Roman"/>
          <w:sz w:val="22"/>
          <w:szCs w:val="22"/>
          <w:lang w:val="en-GB"/>
        </w:rPr>
        <w:t xml:space="preserve"> at the amount of Baht 0.42 million each. First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will be at the end of May 2021 until final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at the end of April 2024.</w:t>
      </w:r>
    </w:p>
    <w:p w14:paraId="4399A303"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14"/>
          <w:szCs w:val="14"/>
          <w:lang w:val="en-GB"/>
        </w:rPr>
      </w:pPr>
    </w:p>
    <w:p w14:paraId="780F802E"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22"/>
          <w:szCs w:val="22"/>
          <w:lang w:val="en-GB"/>
        </w:rPr>
      </w:pPr>
      <w:r w:rsidRPr="003917C6">
        <w:rPr>
          <w:rFonts w:hAnsi="Times New Roman" w:cs="Times New Roman"/>
          <w:sz w:val="22"/>
          <w:szCs w:val="22"/>
          <w:lang w:val="en-GB"/>
        </w:rPr>
        <w:t xml:space="preserve">On 31 July 2019, the Company entered into a compromise agreement to convert principal Baht 15 million into ordinary share of the Company with the same price for major creditors and the Company will propose to the 2nd /2019 EGM of the Company for approval of debt to equity conversion program. However, if the debt to equity conversion is not success, the Company will pay in 36 monthly </w:t>
      </w:r>
      <w:proofErr w:type="spellStart"/>
      <w:r w:rsidRPr="003917C6">
        <w:rPr>
          <w:rFonts w:hAnsi="Times New Roman" w:cs="Times New Roman"/>
          <w:sz w:val="22"/>
          <w:szCs w:val="22"/>
          <w:lang w:val="en-GB"/>
        </w:rPr>
        <w:t>installments</w:t>
      </w:r>
      <w:proofErr w:type="spellEnd"/>
      <w:r w:rsidRPr="003917C6">
        <w:rPr>
          <w:rFonts w:hAnsi="Times New Roman" w:cs="Times New Roman"/>
          <w:sz w:val="22"/>
          <w:szCs w:val="22"/>
          <w:lang w:val="en-GB"/>
        </w:rPr>
        <w:t xml:space="preserve"> at the amount of   Baht 0.42 million each. First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will be at the end of May 2021 until final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at the end of April 2024.</w:t>
      </w:r>
    </w:p>
    <w:p w14:paraId="05B5599A" w14:textId="77777777" w:rsidR="00AB4ABD" w:rsidRPr="003917C6" w:rsidRDefault="00AB4ABD" w:rsidP="00AB4ABD">
      <w:pPr>
        <w:shd w:val="clear" w:color="auto" w:fill="FFFFFF"/>
        <w:ind w:left="540"/>
        <w:jc w:val="thaiDistribute"/>
        <w:outlineLvl w:val="0"/>
        <w:rPr>
          <w:rFonts w:ascii="Cordia New" w:eastAsia="Times New Roman" w:hAnsi="Cordia New" w:cs="Cordia New"/>
          <w:sz w:val="22"/>
          <w:szCs w:val="22"/>
          <w:bdr w:val="none" w:sz="0" w:space="0" w:color="auto" w:frame="1"/>
        </w:rPr>
      </w:pPr>
      <w:r w:rsidRPr="003917C6">
        <w:rPr>
          <w:rFonts w:ascii="Cordia New" w:eastAsia="Times New Roman" w:hAnsi="Cordia New" w:cs="Cordia New"/>
          <w:sz w:val="22"/>
          <w:szCs w:val="22"/>
          <w:bdr w:val="none" w:sz="0" w:space="0" w:color="auto" w:frame="1"/>
        </w:rPr>
        <w:t> </w:t>
      </w:r>
    </w:p>
    <w:p w14:paraId="193B2A36" w14:textId="77777777" w:rsidR="00AB4ABD" w:rsidRPr="003917C6" w:rsidRDefault="00AB4ABD" w:rsidP="00AB4ABD">
      <w:pPr>
        <w:shd w:val="clear" w:color="auto" w:fill="FFFFFF"/>
        <w:ind w:left="540"/>
        <w:jc w:val="thaiDistribute"/>
        <w:outlineLvl w:val="0"/>
        <w:rPr>
          <w:rFonts w:hAnsi="Times New Roman" w:cs="Times New Roman"/>
          <w:sz w:val="22"/>
          <w:szCs w:val="22"/>
          <w:lang w:val="en-GB"/>
        </w:rPr>
      </w:pPr>
      <w:r w:rsidRPr="003917C6">
        <w:rPr>
          <w:rFonts w:hAnsi="Times New Roman" w:cs="Times New Roman"/>
          <w:sz w:val="22"/>
          <w:szCs w:val="22"/>
          <w:lang w:val="en-GB"/>
        </w:rPr>
        <w:t xml:space="preserve">And in the Extraordinary General Meeting of the Shareholders No. 2/2019 on 11 October 2019, the meeting has approved the Debt to Equity Conversion Scheme by the allocation and offering of the newly-issued ordinary shares of the Company with the same offering price to other creditors </w:t>
      </w:r>
      <w:proofErr w:type="spellStart"/>
      <w:r w:rsidRPr="003917C6">
        <w:rPr>
          <w:rFonts w:hAnsi="Times New Roman" w:cs="Times New Roman"/>
          <w:sz w:val="22"/>
          <w:szCs w:val="22"/>
          <w:lang w:val="en-GB"/>
        </w:rPr>
        <w:t>totaling</w:t>
      </w:r>
      <w:proofErr w:type="spellEnd"/>
      <w:r w:rsidRPr="003917C6">
        <w:rPr>
          <w:rFonts w:hAnsi="Times New Roman" w:cs="Times New Roman"/>
          <w:sz w:val="22"/>
          <w:szCs w:val="22"/>
          <w:lang w:val="en-GB"/>
        </w:rPr>
        <w:t xml:space="preserve"> 8 creditors in order to repay the debt which will be converted to the equity. The Company will complete this within the 4th quarter of 2019.   </w:t>
      </w:r>
    </w:p>
    <w:p w14:paraId="0DCF151D" w14:textId="77777777" w:rsidR="00AB4ABD" w:rsidRPr="003917C6" w:rsidRDefault="00AB4ABD" w:rsidP="00AB4ABD">
      <w:pPr>
        <w:tabs>
          <w:tab w:val="left" w:pos="540"/>
          <w:tab w:val="decimal" w:pos="7200"/>
          <w:tab w:val="decimal" w:pos="8640"/>
        </w:tabs>
        <w:ind w:left="540"/>
        <w:jc w:val="thaiDistribute"/>
        <w:rPr>
          <w:rFonts w:hAnsi="Times New Roman" w:cs="Times New Roman"/>
          <w:spacing w:val="-2"/>
          <w:sz w:val="16"/>
          <w:szCs w:val="16"/>
        </w:rPr>
      </w:pPr>
    </w:p>
    <w:p w14:paraId="3EBA8017" w14:textId="77777777" w:rsidR="002F64B5" w:rsidRDefault="002F64B5">
      <w:pPr>
        <w:overflowPunct/>
        <w:autoSpaceDE/>
        <w:autoSpaceDN/>
        <w:adjustRightInd/>
        <w:textAlignment w:val="auto"/>
        <w:rPr>
          <w:rFonts w:hAnsi="Times New Roman" w:cs="Times New Roman"/>
          <w:sz w:val="22"/>
          <w:szCs w:val="22"/>
          <w:lang w:val="en-GB"/>
        </w:rPr>
      </w:pPr>
      <w:r>
        <w:rPr>
          <w:rFonts w:hAnsi="Times New Roman" w:cs="Times New Roman"/>
          <w:sz w:val="22"/>
          <w:szCs w:val="22"/>
          <w:lang w:val="en-GB"/>
        </w:rPr>
        <w:br w:type="page"/>
      </w:r>
    </w:p>
    <w:p w14:paraId="5C69B58D" w14:textId="13D0D9AF" w:rsidR="00AB4ABD" w:rsidRDefault="00AB4ABD" w:rsidP="00AB4ABD">
      <w:pPr>
        <w:shd w:val="clear" w:color="auto" w:fill="FFFFFF"/>
        <w:spacing w:after="200" w:line="276" w:lineRule="auto"/>
        <w:ind w:left="540"/>
        <w:contextualSpacing/>
        <w:jc w:val="both"/>
        <w:rPr>
          <w:rFonts w:hAnsi="Times New Roman" w:cs="Times New Roman"/>
          <w:sz w:val="22"/>
          <w:szCs w:val="22"/>
        </w:rPr>
      </w:pPr>
      <w:r w:rsidRPr="003917C6">
        <w:rPr>
          <w:rFonts w:hAnsi="Times New Roman" w:cs="Times New Roman"/>
          <w:sz w:val="22"/>
          <w:szCs w:val="22"/>
          <w:lang w:val="en-GB"/>
        </w:rPr>
        <w:lastRenderedPageBreak/>
        <w:t>The Company allocates the newly issued ordinary shares of the Company under the Debt-to-Equity Conversion Scheme to the creditor and registered the additional paid-up capital with Department of Business Development, Ministry of Commerce on 2 December 2019. (</w:t>
      </w:r>
      <w:r w:rsidRPr="003917C6">
        <w:rPr>
          <w:rFonts w:hAnsi="Times New Roman" w:cs="Times New Roman"/>
          <w:sz w:val="22"/>
          <w:szCs w:val="22"/>
        </w:rPr>
        <w:t>as described in note 28 to the financial statements)</w:t>
      </w:r>
    </w:p>
    <w:p w14:paraId="4E3BD48F" w14:textId="77777777" w:rsidR="002F64B5" w:rsidRPr="003917C6" w:rsidRDefault="002F64B5" w:rsidP="00AB4ABD">
      <w:pPr>
        <w:shd w:val="clear" w:color="auto" w:fill="FFFFFF"/>
        <w:spacing w:after="200" w:line="276" w:lineRule="auto"/>
        <w:ind w:left="540"/>
        <w:contextualSpacing/>
        <w:jc w:val="both"/>
        <w:rPr>
          <w:rFonts w:hAnsi="Times New Roman" w:cs="Times New Roman"/>
          <w:sz w:val="22"/>
          <w:szCs w:val="22"/>
        </w:rPr>
      </w:pPr>
    </w:p>
    <w:p w14:paraId="68DCABC6" w14:textId="77777777" w:rsidR="00AB4ABD" w:rsidRPr="003917C6" w:rsidRDefault="00AB4ABD" w:rsidP="00AB4ABD">
      <w:pPr>
        <w:shd w:val="clear" w:color="auto" w:fill="FFFFFF"/>
        <w:spacing w:after="200" w:line="276" w:lineRule="auto"/>
        <w:ind w:firstLine="540"/>
        <w:contextualSpacing/>
        <w:jc w:val="both"/>
        <w:rPr>
          <w:rFonts w:hAnsi="Times New Roman" w:cs="Times New Roman"/>
          <w:b/>
          <w:bCs/>
          <w:sz w:val="22"/>
          <w:szCs w:val="22"/>
          <w:lang w:val="en-GB"/>
        </w:rPr>
      </w:pPr>
      <w:r w:rsidRPr="003917C6">
        <w:rPr>
          <w:rFonts w:hAnsi="Times New Roman" w:cs="Times New Roman"/>
          <w:b/>
          <w:bCs/>
          <w:sz w:val="22"/>
          <w:szCs w:val="22"/>
          <w:lang w:val="en-GB"/>
        </w:rPr>
        <w:t>Case No.</w:t>
      </w:r>
      <w:r w:rsidRPr="003917C6">
        <w:rPr>
          <w:rFonts w:hAnsi="Times New Roman" w:cs="Times New Roman"/>
          <w:b/>
          <w:bCs/>
          <w:sz w:val="22"/>
          <w:szCs w:val="22"/>
        </w:rPr>
        <w:t>5</w:t>
      </w:r>
    </w:p>
    <w:p w14:paraId="74B6AB36" w14:textId="77777777" w:rsidR="00AB4ABD" w:rsidRPr="003917C6" w:rsidRDefault="00AB4ABD" w:rsidP="00AB4ABD">
      <w:pPr>
        <w:shd w:val="clear" w:color="auto" w:fill="FFFFFF"/>
        <w:spacing w:after="200" w:line="276" w:lineRule="auto"/>
        <w:ind w:left="720"/>
        <w:contextualSpacing/>
        <w:jc w:val="both"/>
        <w:rPr>
          <w:rFonts w:hAnsi="Times New Roman" w:cs="Times New Roman"/>
          <w:sz w:val="12"/>
          <w:szCs w:val="12"/>
          <w:lang w:val="en-GB"/>
        </w:rPr>
      </w:pPr>
    </w:p>
    <w:p w14:paraId="1ED3201E"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22"/>
          <w:szCs w:val="22"/>
          <w:lang w:val="en-GB"/>
        </w:rPr>
      </w:pPr>
      <w:r w:rsidRPr="003917C6">
        <w:rPr>
          <w:rFonts w:hAnsi="Times New Roman" w:cs="Times New Roman"/>
          <w:sz w:val="22"/>
          <w:szCs w:val="22"/>
          <w:lang w:val="en-GB"/>
        </w:rPr>
        <w:t xml:space="preserve">On </w:t>
      </w:r>
      <w:r w:rsidRPr="003917C6">
        <w:rPr>
          <w:rFonts w:hAnsi="Times New Roman" w:cs="Times New Roman"/>
          <w:sz w:val="22"/>
          <w:szCs w:val="22"/>
        </w:rPr>
        <w:t>26</w:t>
      </w:r>
      <w:r w:rsidRPr="003917C6">
        <w:rPr>
          <w:rFonts w:hAnsi="Times New Roman" w:cs="Times New Roman"/>
          <w:sz w:val="22"/>
          <w:szCs w:val="22"/>
          <w:lang w:val="en-GB"/>
        </w:rPr>
        <w:t xml:space="preserve"> February </w:t>
      </w:r>
      <w:r w:rsidRPr="003917C6">
        <w:rPr>
          <w:rFonts w:hAnsi="Times New Roman" w:cs="Times New Roman"/>
          <w:sz w:val="22"/>
          <w:szCs w:val="22"/>
        </w:rPr>
        <w:t>2019</w:t>
      </w:r>
      <w:r w:rsidRPr="003917C6">
        <w:rPr>
          <w:rFonts w:hAnsi="Times New Roman" w:cs="Times New Roman"/>
          <w:sz w:val="22"/>
          <w:szCs w:val="22"/>
          <w:lang w:val="en-GB"/>
        </w:rPr>
        <w:t xml:space="preserve">, a debt creditor has filed a case to the South Civil Court requests the Company to repay outstanding debts </w:t>
      </w:r>
      <w:proofErr w:type="spellStart"/>
      <w:r w:rsidRPr="003917C6">
        <w:rPr>
          <w:rFonts w:hAnsi="Times New Roman" w:cs="Times New Roman"/>
          <w:sz w:val="22"/>
          <w:szCs w:val="22"/>
          <w:lang w:val="en-GB"/>
        </w:rPr>
        <w:t>totaling</w:t>
      </w:r>
      <w:proofErr w:type="spellEnd"/>
      <w:r w:rsidRPr="003917C6">
        <w:rPr>
          <w:rFonts w:hAnsi="Times New Roman" w:cs="Times New Roman"/>
          <w:sz w:val="22"/>
          <w:szCs w:val="22"/>
          <w:lang w:val="en-GB"/>
        </w:rPr>
        <w:t xml:space="preserve"> Baht </w:t>
      </w:r>
      <w:r w:rsidRPr="003917C6">
        <w:rPr>
          <w:rFonts w:hAnsi="Times New Roman" w:cs="Times New Roman"/>
          <w:sz w:val="22"/>
          <w:szCs w:val="22"/>
        </w:rPr>
        <w:t>13</w:t>
      </w:r>
      <w:r w:rsidRPr="003917C6">
        <w:rPr>
          <w:rFonts w:hAnsi="Times New Roman" w:cs="Times New Roman"/>
          <w:sz w:val="22"/>
          <w:szCs w:val="22"/>
          <w:lang w:val="en-GB"/>
        </w:rPr>
        <w:t>.</w:t>
      </w:r>
      <w:r w:rsidRPr="003917C6">
        <w:rPr>
          <w:rFonts w:hAnsi="Times New Roman" w:cs="Times New Roman"/>
          <w:sz w:val="22"/>
          <w:szCs w:val="22"/>
        </w:rPr>
        <w:t>57</w:t>
      </w:r>
      <w:r w:rsidRPr="003917C6">
        <w:rPr>
          <w:rFonts w:hAnsi="Times New Roman" w:cs="Times New Roman"/>
          <w:sz w:val="22"/>
          <w:szCs w:val="22"/>
          <w:lang w:val="en-GB"/>
        </w:rPr>
        <w:t xml:space="preserve"> Million; divided into principal of Baht </w:t>
      </w:r>
      <w:r w:rsidRPr="003917C6">
        <w:rPr>
          <w:rFonts w:hAnsi="Times New Roman" w:cs="Times New Roman"/>
          <w:sz w:val="22"/>
          <w:szCs w:val="22"/>
        </w:rPr>
        <w:t>10</w:t>
      </w:r>
      <w:r w:rsidRPr="003917C6">
        <w:rPr>
          <w:rFonts w:hAnsi="Times New Roman" w:cs="Times New Roman"/>
          <w:sz w:val="22"/>
          <w:szCs w:val="22"/>
          <w:lang w:val="en-GB"/>
        </w:rPr>
        <w:t xml:space="preserve"> Million, and interest rate at </w:t>
      </w:r>
      <w:r w:rsidRPr="003917C6">
        <w:rPr>
          <w:rFonts w:hAnsi="Times New Roman" w:cs="Times New Roman"/>
          <w:sz w:val="22"/>
          <w:szCs w:val="22"/>
        </w:rPr>
        <w:t>8</w:t>
      </w:r>
      <w:r w:rsidRPr="003917C6">
        <w:rPr>
          <w:rFonts w:hAnsi="Times New Roman" w:cs="Times New Roman"/>
          <w:sz w:val="22"/>
          <w:szCs w:val="22"/>
          <w:lang w:val="en-GB"/>
        </w:rPr>
        <w:t>.</w:t>
      </w:r>
      <w:r w:rsidRPr="003917C6">
        <w:rPr>
          <w:rFonts w:hAnsi="Times New Roman" w:cs="Times New Roman"/>
          <w:sz w:val="22"/>
          <w:szCs w:val="22"/>
        </w:rPr>
        <w:t>0</w:t>
      </w:r>
      <w:r w:rsidRPr="003917C6">
        <w:rPr>
          <w:rFonts w:hAnsi="Times New Roman" w:cs="Times New Roman"/>
          <w:sz w:val="22"/>
          <w:szCs w:val="22"/>
          <w:lang w:val="en-GB"/>
        </w:rPr>
        <w:t xml:space="preserve">% per annum of principal from the default date until the date of filing amounted to Baht 3.57 million. </w:t>
      </w:r>
    </w:p>
    <w:p w14:paraId="2483EF26"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14"/>
          <w:szCs w:val="14"/>
          <w:lang w:val="en-GB"/>
        </w:rPr>
      </w:pPr>
    </w:p>
    <w:p w14:paraId="747A4CE2"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22"/>
          <w:szCs w:val="22"/>
          <w:lang w:val="en-GB"/>
        </w:rPr>
      </w:pPr>
      <w:r w:rsidRPr="003917C6">
        <w:rPr>
          <w:rFonts w:hAnsi="Times New Roman" w:cs="Times New Roman"/>
          <w:sz w:val="22"/>
          <w:szCs w:val="22"/>
          <w:lang w:val="en-GB"/>
        </w:rPr>
        <w:t xml:space="preserve">Subsequently, on 5 June 2019, the Court has the judgment as per the compromise agreement which define the Company to pay only principal Baht 10 million in 36 monthly </w:t>
      </w:r>
      <w:proofErr w:type="spellStart"/>
      <w:r w:rsidRPr="003917C6">
        <w:rPr>
          <w:rFonts w:hAnsi="Times New Roman" w:cs="Times New Roman"/>
          <w:sz w:val="22"/>
          <w:szCs w:val="22"/>
          <w:lang w:val="en-GB"/>
        </w:rPr>
        <w:t>installments</w:t>
      </w:r>
      <w:proofErr w:type="spellEnd"/>
      <w:r w:rsidRPr="003917C6">
        <w:rPr>
          <w:rFonts w:hAnsi="Times New Roman" w:cs="Times New Roman"/>
          <w:sz w:val="22"/>
          <w:szCs w:val="22"/>
          <w:lang w:val="en-GB"/>
        </w:rPr>
        <w:t xml:space="preserve"> at the amount of Baht 0.28 million each. First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will be at the end of May 2021 until final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at the end of April 2024.</w:t>
      </w:r>
    </w:p>
    <w:p w14:paraId="12E47044"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22"/>
          <w:szCs w:val="22"/>
          <w:lang w:val="en-GB"/>
        </w:rPr>
      </w:pPr>
    </w:p>
    <w:p w14:paraId="60B3A569"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22"/>
          <w:szCs w:val="22"/>
          <w:lang w:val="en-GB"/>
        </w:rPr>
      </w:pPr>
      <w:r w:rsidRPr="003917C6">
        <w:rPr>
          <w:rFonts w:hAnsi="Times New Roman" w:cs="Times New Roman"/>
          <w:sz w:val="22"/>
          <w:szCs w:val="22"/>
          <w:lang w:val="en-GB"/>
        </w:rPr>
        <w:t xml:space="preserve">On 31 July 2019, the Company entered into a compromise agreement to convert principal Baht 10 million into ordinary share of the Company with the same price for major creditors and the Company will propose to the 2nd /2019 EGM of the Company for approval of debt to equity conversion program. However, if the debt to equity conversion is not success, the Company will pay in 36 monthly </w:t>
      </w:r>
      <w:proofErr w:type="spellStart"/>
      <w:r w:rsidRPr="003917C6">
        <w:rPr>
          <w:rFonts w:hAnsi="Times New Roman" w:cs="Times New Roman"/>
          <w:sz w:val="22"/>
          <w:szCs w:val="22"/>
          <w:lang w:val="en-GB"/>
        </w:rPr>
        <w:t>installments</w:t>
      </w:r>
      <w:proofErr w:type="spellEnd"/>
      <w:r w:rsidRPr="003917C6">
        <w:rPr>
          <w:rFonts w:hAnsi="Times New Roman" w:cs="Times New Roman"/>
          <w:sz w:val="22"/>
          <w:szCs w:val="22"/>
          <w:lang w:val="en-GB"/>
        </w:rPr>
        <w:t xml:space="preserve"> at the amount of   Baht 0.28 million each. First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will be at the end of May 2021 until final </w:t>
      </w:r>
      <w:proofErr w:type="spellStart"/>
      <w:r w:rsidRPr="003917C6">
        <w:rPr>
          <w:rFonts w:hAnsi="Times New Roman" w:cs="Times New Roman"/>
          <w:sz w:val="22"/>
          <w:szCs w:val="22"/>
          <w:lang w:val="en-GB"/>
        </w:rPr>
        <w:t>installment</w:t>
      </w:r>
      <w:proofErr w:type="spellEnd"/>
      <w:r w:rsidRPr="003917C6">
        <w:rPr>
          <w:rFonts w:hAnsi="Times New Roman" w:cs="Times New Roman"/>
          <w:sz w:val="22"/>
          <w:szCs w:val="22"/>
          <w:lang w:val="en-GB"/>
        </w:rPr>
        <w:t xml:space="preserve"> at the end of April 2024.</w:t>
      </w:r>
    </w:p>
    <w:p w14:paraId="66DD9CA3"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22"/>
          <w:szCs w:val="22"/>
          <w:lang w:val="en-GB"/>
        </w:rPr>
      </w:pPr>
    </w:p>
    <w:p w14:paraId="5ECEFDD8" w14:textId="77777777" w:rsidR="00AB4ABD" w:rsidRPr="003917C6" w:rsidRDefault="00AB4ABD" w:rsidP="00AB4ABD">
      <w:pPr>
        <w:shd w:val="clear" w:color="auto" w:fill="FFFFFF"/>
        <w:ind w:left="540"/>
        <w:jc w:val="thaiDistribute"/>
        <w:outlineLvl w:val="0"/>
        <w:rPr>
          <w:rFonts w:hAnsi="Times New Roman" w:cs="Times New Roman"/>
          <w:sz w:val="22"/>
          <w:szCs w:val="22"/>
          <w:lang w:val="en-GB"/>
        </w:rPr>
      </w:pPr>
      <w:r w:rsidRPr="003917C6">
        <w:rPr>
          <w:rFonts w:hAnsi="Times New Roman" w:cs="Times New Roman"/>
          <w:sz w:val="22"/>
          <w:szCs w:val="22"/>
          <w:lang w:val="en-GB"/>
        </w:rPr>
        <w:t xml:space="preserve">And in the Extraordinary General Meeting of the Shareholders No. 2/2019 on 11 October 2019, the meeting has approved the Debt to Equity Conversion Scheme by the allocation and offering of the newly-issued ordinary shares of the Company with the same offering price to other creditors </w:t>
      </w:r>
      <w:proofErr w:type="spellStart"/>
      <w:r w:rsidRPr="003917C6">
        <w:rPr>
          <w:rFonts w:hAnsi="Times New Roman" w:cs="Times New Roman"/>
          <w:sz w:val="22"/>
          <w:szCs w:val="22"/>
          <w:lang w:val="en-GB"/>
        </w:rPr>
        <w:t>totaling</w:t>
      </w:r>
      <w:proofErr w:type="spellEnd"/>
      <w:r w:rsidRPr="003917C6">
        <w:rPr>
          <w:rFonts w:hAnsi="Times New Roman" w:cs="Times New Roman"/>
          <w:sz w:val="22"/>
          <w:szCs w:val="22"/>
          <w:lang w:val="en-GB"/>
        </w:rPr>
        <w:t xml:space="preserve"> 8 creditors in order to repay the debt which will be converted to the equity. The Company will complete this within the 4th quarter of 2019.   </w:t>
      </w:r>
    </w:p>
    <w:p w14:paraId="45ED1F23" w14:textId="77777777" w:rsidR="00AB4ABD" w:rsidRPr="003917C6" w:rsidRDefault="00AB4ABD" w:rsidP="00AB4ABD">
      <w:pPr>
        <w:tabs>
          <w:tab w:val="left" w:pos="540"/>
          <w:tab w:val="decimal" w:pos="7200"/>
          <w:tab w:val="decimal" w:pos="8640"/>
        </w:tabs>
        <w:ind w:left="540"/>
        <w:jc w:val="thaiDistribute"/>
        <w:rPr>
          <w:rFonts w:hAnsi="Times New Roman" w:cs="Times New Roman"/>
          <w:spacing w:val="-2"/>
          <w:sz w:val="16"/>
          <w:szCs w:val="16"/>
        </w:rPr>
      </w:pPr>
    </w:p>
    <w:p w14:paraId="34D0491F"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22"/>
          <w:szCs w:val="22"/>
        </w:rPr>
      </w:pPr>
      <w:r w:rsidRPr="003917C6">
        <w:rPr>
          <w:rFonts w:hAnsi="Times New Roman" w:cs="Times New Roman"/>
          <w:sz w:val="22"/>
          <w:szCs w:val="22"/>
          <w:lang w:val="en-GB"/>
        </w:rPr>
        <w:t>The Company allocates the newly issued ordinary shares of the Company under the Debt-to-Equity Conversion Scheme to the creditor and registered the additional paid-up capital with Department of Business Development, Ministry of Commerce on 2 December 2019. (</w:t>
      </w:r>
      <w:r w:rsidRPr="003917C6">
        <w:rPr>
          <w:rFonts w:hAnsi="Times New Roman" w:cs="Times New Roman"/>
          <w:sz w:val="22"/>
          <w:szCs w:val="22"/>
        </w:rPr>
        <w:t>as described in note 28 to the financial statements)</w:t>
      </w:r>
    </w:p>
    <w:p w14:paraId="3E4C8443"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22"/>
          <w:szCs w:val="22"/>
          <w:lang w:val="en-GB"/>
        </w:rPr>
      </w:pPr>
    </w:p>
    <w:p w14:paraId="187AE37F" w14:textId="77777777" w:rsidR="00AB4ABD" w:rsidRPr="003917C6" w:rsidRDefault="00AB4ABD" w:rsidP="00AB4ABD">
      <w:pPr>
        <w:shd w:val="clear" w:color="auto" w:fill="FFFFFF"/>
        <w:spacing w:after="200" w:line="276" w:lineRule="auto"/>
        <w:ind w:firstLine="540"/>
        <w:contextualSpacing/>
        <w:jc w:val="both"/>
        <w:rPr>
          <w:rFonts w:hAnsi="Times New Roman" w:cs="Times New Roman"/>
          <w:sz w:val="22"/>
          <w:szCs w:val="22"/>
          <w:lang w:val="en-GB"/>
        </w:rPr>
      </w:pPr>
      <w:r w:rsidRPr="003917C6">
        <w:rPr>
          <w:rFonts w:hAnsi="Times New Roman" w:cs="Times New Roman"/>
          <w:b/>
          <w:bCs/>
          <w:sz w:val="22"/>
          <w:szCs w:val="22"/>
          <w:lang w:val="en-GB"/>
        </w:rPr>
        <w:t>Case No.6</w:t>
      </w:r>
    </w:p>
    <w:p w14:paraId="3D763ADB" w14:textId="77777777" w:rsidR="00AB4ABD" w:rsidRPr="003917C6" w:rsidRDefault="00AB4ABD" w:rsidP="00AB4ABD">
      <w:pPr>
        <w:shd w:val="clear" w:color="auto" w:fill="FFFFFF"/>
        <w:spacing w:after="200" w:line="276" w:lineRule="auto"/>
        <w:ind w:left="720"/>
        <w:contextualSpacing/>
        <w:jc w:val="both"/>
        <w:rPr>
          <w:rFonts w:hAnsi="Times New Roman" w:cs="Times New Roman"/>
          <w:sz w:val="12"/>
          <w:szCs w:val="12"/>
          <w:lang w:val="en-GB"/>
        </w:rPr>
      </w:pPr>
    </w:p>
    <w:p w14:paraId="7BBCB47A" w14:textId="04D62F94" w:rsidR="00AB4ABD" w:rsidRPr="003917C6" w:rsidRDefault="00AB4ABD" w:rsidP="00AB4ABD">
      <w:pPr>
        <w:shd w:val="clear" w:color="auto" w:fill="FFFFFF"/>
        <w:spacing w:after="200" w:line="276" w:lineRule="auto"/>
        <w:ind w:left="540"/>
        <w:contextualSpacing/>
        <w:jc w:val="both"/>
        <w:rPr>
          <w:rFonts w:ascii="Angsana New" w:hAnsi="Angsana New"/>
          <w:sz w:val="28"/>
        </w:rPr>
      </w:pPr>
      <w:r w:rsidRPr="003917C6">
        <w:rPr>
          <w:rFonts w:hAnsi="Times New Roman" w:cs="Times New Roman"/>
          <w:sz w:val="22"/>
          <w:szCs w:val="22"/>
          <w:lang w:val="en-GB"/>
        </w:rPr>
        <w:t xml:space="preserve">On </w:t>
      </w:r>
      <w:r w:rsidRPr="003917C6">
        <w:rPr>
          <w:rFonts w:hAnsi="Times New Roman" w:cs="Times New Roman"/>
          <w:sz w:val="22"/>
          <w:szCs w:val="22"/>
        </w:rPr>
        <w:t>12</w:t>
      </w:r>
      <w:r w:rsidRPr="003917C6">
        <w:rPr>
          <w:rFonts w:hAnsi="Times New Roman" w:cs="Times New Roman"/>
          <w:sz w:val="22"/>
          <w:szCs w:val="22"/>
          <w:lang w:val="en-GB"/>
        </w:rPr>
        <w:t xml:space="preserve"> March </w:t>
      </w:r>
      <w:r w:rsidRPr="003917C6">
        <w:rPr>
          <w:rFonts w:hAnsi="Times New Roman" w:cs="Times New Roman"/>
          <w:sz w:val="22"/>
          <w:szCs w:val="22"/>
        </w:rPr>
        <w:t>2019</w:t>
      </w:r>
      <w:r w:rsidRPr="003917C6">
        <w:rPr>
          <w:rFonts w:hAnsi="Times New Roman" w:cs="Times New Roman"/>
          <w:sz w:val="22"/>
          <w:szCs w:val="22"/>
          <w:lang w:val="en-GB"/>
        </w:rPr>
        <w:t xml:space="preserve">, a debt creditor has filed a case to the South Civil Court requests the Company to repay outstanding debts </w:t>
      </w:r>
      <w:proofErr w:type="spellStart"/>
      <w:r w:rsidRPr="003917C6">
        <w:rPr>
          <w:rFonts w:hAnsi="Times New Roman" w:cs="Times New Roman"/>
          <w:sz w:val="22"/>
          <w:szCs w:val="22"/>
          <w:lang w:val="en-GB"/>
        </w:rPr>
        <w:t>totaling</w:t>
      </w:r>
      <w:proofErr w:type="spellEnd"/>
      <w:r w:rsidRPr="003917C6">
        <w:rPr>
          <w:rFonts w:hAnsi="Times New Roman" w:cs="Times New Roman"/>
          <w:sz w:val="22"/>
          <w:szCs w:val="22"/>
          <w:lang w:val="en-GB"/>
        </w:rPr>
        <w:t xml:space="preserve"> Baht </w:t>
      </w:r>
      <w:r w:rsidRPr="003917C6">
        <w:rPr>
          <w:rFonts w:hAnsi="Times New Roman" w:cs="Times New Roman"/>
          <w:sz w:val="22"/>
          <w:szCs w:val="22"/>
        </w:rPr>
        <w:t>27</w:t>
      </w:r>
      <w:r w:rsidRPr="003917C6">
        <w:rPr>
          <w:rFonts w:hAnsi="Times New Roman" w:cs="Times New Roman"/>
          <w:sz w:val="22"/>
          <w:szCs w:val="22"/>
          <w:lang w:val="en-GB"/>
        </w:rPr>
        <w:t>.</w:t>
      </w:r>
      <w:r w:rsidRPr="003917C6">
        <w:rPr>
          <w:rFonts w:hAnsi="Times New Roman" w:cs="Times New Roman"/>
          <w:sz w:val="22"/>
          <w:szCs w:val="22"/>
        </w:rPr>
        <w:t>78</w:t>
      </w:r>
      <w:r w:rsidRPr="003917C6">
        <w:rPr>
          <w:rFonts w:hAnsi="Times New Roman" w:cs="Times New Roman"/>
          <w:sz w:val="22"/>
          <w:szCs w:val="22"/>
          <w:lang w:val="en-GB"/>
        </w:rPr>
        <w:t xml:space="preserve"> Million; divided into principal of Baht </w:t>
      </w:r>
      <w:r w:rsidRPr="003917C6">
        <w:rPr>
          <w:rFonts w:hAnsi="Times New Roman" w:cstheme="minorBidi"/>
          <w:sz w:val="22"/>
          <w:szCs w:val="22"/>
          <w:lang w:val="en-GB"/>
        </w:rPr>
        <w:t>25.52</w:t>
      </w:r>
      <w:r w:rsidRPr="003917C6">
        <w:rPr>
          <w:rFonts w:hAnsi="Times New Roman" w:cs="Times New Roman"/>
          <w:sz w:val="22"/>
          <w:szCs w:val="22"/>
          <w:lang w:val="en-GB"/>
        </w:rPr>
        <w:t xml:space="preserve"> Million, and interest rate at </w:t>
      </w:r>
      <w:r w:rsidRPr="003917C6">
        <w:rPr>
          <w:rFonts w:hAnsi="Times New Roman" w:cs="Times New Roman"/>
          <w:sz w:val="22"/>
          <w:szCs w:val="22"/>
        </w:rPr>
        <w:t>7</w:t>
      </w:r>
      <w:r w:rsidRPr="003917C6">
        <w:rPr>
          <w:rFonts w:hAnsi="Times New Roman" w:cs="Times New Roman"/>
          <w:sz w:val="22"/>
          <w:szCs w:val="22"/>
          <w:lang w:val="en-GB"/>
        </w:rPr>
        <w:t>.</w:t>
      </w:r>
      <w:r w:rsidRPr="003917C6">
        <w:rPr>
          <w:rFonts w:hAnsi="Times New Roman" w:cs="Times New Roman"/>
          <w:sz w:val="22"/>
          <w:szCs w:val="22"/>
        </w:rPr>
        <w:t>75</w:t>
      </w:r>
      <w:r w:rsidRPr="003917C6">
        <w:rPr>
          <w:rFonts w:hAnsi="Times New Roman" w:cs="Times New Roman"/>
          <w:sz w:val="22"/>
          <w:szCs w:val="22"/>
          <w:lang w:val="en-GB"/>
        </w:rPr>
        <w:t>% per annum of principal</w:t>
      </w:r>
      <w:r w:rsidRPr="003917C6">
        <w:rPr>
          <w:lang w:val="en-GB"/>
        </w:rPr>
        <w:t xml:space="preserve"> </w:t>
      </w:r>
      <w:r w:rsidRPr="003917C6">
        <w:rPr>
          <w:rFonts w:hAnsi="Times New Roman" w:cs="Times New Roman"/>
          <w:sz w:val="22"/>
          <w:szCs w:val="22"/>
          <w:lang w:val="en-GB"/>
        </w:rPr>
        <w:t xml:space="preserve">from the default date until the date of filing amounted to Baht 2.26 million Which during consider of the South Bangkok </w:t>
      </w:r>
      <w:r w:rsidR="00F3138B">
        <w:rPr>
          <w:rFonts w:hAnsi="Times New Roman" w:cs="Times New Roman"/>
          <w:sz w:val="22"/>
          <w:szCs w:val="22"/>
          <w:lang w:val="en-GB"/>
        </w:rPr>
        <w:t>C</w:t>
      </w:r>
      <w:r w:rsidRPr="003917C6">
        <w:rPr>
          <w:rFonts w:hAnsi="Times New Roman" w:cs="Times New Roman"/>
          <w:sz w:val="22"/>
          <w:szCs w:val="22"/>
          <w:lang w:val="en-GB"/>
        </w:rPr>
        <w:t xml:space="preserve">ivil </w:t>
      </w:r>
      <w:r w:rsidR="00F3138B">
        <w:rPr>
          <w:rFonts w:hAnsi="Times New Roman" w:cs="Times New Roman"/>
          <w:sz w:val="22"/>
          <w:szCs w:val="22"/>
          <w:lang w:val="en-GB"/>
        </w:rPr>
        <w:t>C</w:t>
      </w:r>
      <w:r w:rsidRPr="003917C6">
        <w:rPr>
          <w:rFonts w:hAnsi="Times New Roman" w:cs="Times New Roman"/>
          <w:sz w:val="22"/>
          <w:szCs w:val="22"/>
          <w:lang w:val="en-GB"/>
        </w:rPr>
        <w:t>ourt.</w:t>
      </w:r>
    </w:p>
    <w:p w14:paraId="1164B31F"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14"/>
          <w:szCs w:val="14"/>
        </w:rPr>
      </w:pPr>
    </w:p>
    <w:p w14:paraId="5F38570B" w14:textId="77777777" w:rsidR="00AB4ABD" w:rsidRPr="003917C6" w:rsidRDefault="00AB4ABD" w:rsidP="00AB4ABD">
      <w:pPr>
        <w:shd w:val="clear" w:color="auto" w:fill="FFFFFF"/>
        <w:spacing w:after="200" w:line="276" w:lineRule="auto"/>
        <w:ind w:left="540"/>
        <w:contextualSpacing/>
        <w:jc w:val="both"/>
        <w:rPr>
          <w:rFonts w:hAnsi="Times New Roman" w:cs="Times New Roman"/>
          <w:sz w:val="22"/>
          <w:szCs w:val="22"/>
        </w:rPr>
      </w:pPr>
      <w:r w:rsidRPr="003917C6">
        <w:rPr>
          <w:rFonts w:hAnsi="Times New Roman" w:cs="Times New Roman"/>
          <w:sz w:val="22"/>
          <w:szCs w:val="22"/>
        </w:rPr>
        <w:t>Subsequently, on 4 June 2019, the Court has the judgment as per the compromise agreement which define the Company to pay only principal Baht 25.52 million in 36 monthly installments at the amount of Baht 0.71 million each. First installment will be at the end of May 2021 until final installment at the end of April 2024.</w:t>
      </w:r>
    </w:p>
    <w:p w14:paraId="28E307DD" w14:textId="77777777" w:rsidR="00AB4ABD" w:rsidRPr="003917C6" w:rsidRDefault="00AB4ABD">
      <w:pPr>
        <w:overflowPunct/>
        <w:autoSpaceDE/>
        <w:autoSpaceDN/>
        <w:adjustRightInd/>
        <w:textAlignment w:val="auto"/>
        <w:rPr>
          <w:rFonts w:hAnsi="Times New Roman" w:cs="Times New Roman"/>
          <w:b/>
          <w:bCs/>
          <w:sz w:val="22"/>
          <w:szCs w:val="22"/>
          <w:lang w:val="en-GB"/>
        </w:rPr>
      </w:pPr>
      <w:r w:rsidRPr="003917C6">
        <w:rPr>
          <w:rFonts w:hAnsi="Times New Roman" w:cs="Times New Roman"/>
          <w:b/>
          <w:bCs/>
          <w:sz w:val="22"/>
          <w:szCs w:val="22"/>
          <w:lang w:val="en-GB"/>
        </w:rPr>
        <w:br w:type="page"/>
      </w:r>
    </w:p>
    <w:p w14:paraId="59E7F6CA" w14:textId="565C2ACE" w:rsidR="00AB4ABD" w:rsidRPr="003917C6" w:rsidRDefault="00AB4ABD" w:rsidP="00AB4ABD">
      <w:pPr>
        <w:shd w:val="clear" w:color="auto" w:fill="FFFFFF"/>
        <w:spacing w:after="200" w:line="276" w:lineRule="auto"/>
        <w:ind w:firstLine="540"/>
        <w:contextualSpacing/>
        <w:jc w:val="both"/>
        <w:rPr>
          <w:rFonts w:hAnsi="Times New Roman" w:cs="Times New Roman"/>
          <w:sz w:val="22"/>
          <w:szCs w:val="22"/>
          <w:lang w:val="en-GB"/>
        </w:rPr>
      </w:pPr>
      <w:r w:rsidRPr="003917C6">
        <w:rPr>
          <w:rFonts w:hAnsi="Times New Roman" w:cs="Times New Roman"/>
          <w:b/>
          <w:bCs/>
          <w:sz w:val="22"/>
          <w:szCs w:val="22"/>
          <w:lang w:val="en-GB"/>
        </w:rPr>
        <w:lastRenderedPageBreak/>
        <w:t>Case No.7</w:t>
      </w:r>
    </w:p>
    <w:p w14:paraId="32F37821" w14:textId="77777777" w:rsidR="00AB4ABD" w:rsidRPr="003917C6" w:rsidRDefault="00AB4ABD" w:rsidP="00AB4ABD">
      <w:pPr>
        <w:ind w:left="567"/>
        <w:jc w:val="thaiDistribute"/>
        <w:rPr>
          <w:rFonts w:cs="Times New Roman"/>
          <w:sz w:val="22"/>
          <w:szCs w:val="22"/>
        </w:rPr>
      </w:pPr>
    </w:p>
    <w:p w14:paraId="41544E2C" w14:textId="5F81D5C4" w:rsidR="00AB4ABD" w:rsidRPr="003917C6" w:rsidRDefault="00AB4ABD" w:rsidP="00AB4ABD">
      <w:pPr>
        <w:ind w:left="567"/>
        <w:jc w:val="thaiDistribute"/>
        <w:rPr>
          <w:rFonts w:cs="Times New Roman"/>
          <w:sz w:val="22"/>
          <w:szCs w:val="22"/>
        </w:rPr>
      </w:pPr>
      <w:r w:rsidRPr="003917C6">
        <w:rPr>
          <w:rFonts w:cs="Times New Roman"/>
          <w:sz w:val="22"/>
          <w:szCs w:val="22"/>
        </w:rPr>
        <w:t>On 24 July 2019, Provincial Electricity Authority, a payable, files a civil lawsuit in connection with bankruptcy case to the Central Bankruptcy Court requesting the court to have a judgment for the Company to repay the debt as per the rehabilitation plan. The Company shall pay the 16</w:t>
      </w:r>
      <w:r w:rsidRPr="003917C6">
        <w:rPr>
          <w:rFonts w:cs="Times New Roman"/>
          <w:sz w:val="22"/>
          <w:szCs w:val="22"/>
          <w:vertAlign w:val="superscript"/>
        </w:rPr>
        <w:t>th</w:t>
      </w:r>
      <w:r w:rsidRPr="003917C6">
        <w:rPr>
          <w:rFonts w:cs="Times New Roman"/>
          <w:sz w:val="22"/>
          <w:szCs w:val="22"/>
        </w:rPr>
        <w:t xml:space="preserve"> installment amounted to Baht 207.84 million which was due on 18 June 2018 and the defaulted interest 0.5% as stipulate in the rehabilitation plan of the outstanding debt from the date 19 June 2018 until the filing date 24 July 2019 amounted to Baht 1.14 million, totaling Baht 208.98 million together with defaulted interest 0.5% from the filing date until the payment was made in full.</w:t>
      </w:r>
    </w:p>
    <w:p w14:paraId="5A47D310" w14:textId="77777777" w:rsidR="00AB4ABD" w:rsidRPr="003917C6" w:rsidRDefault="00AB4ABD" w:rsidP="00AB4ABD">
      <w:pPr>
        <w:ind w:left="567"/>
        <w:jc w:val="thaiDistribute"/>
        <w:rPr>
          <w:rFonts w:cs="Times New Roman"/>
          <w:sz w:val="22"/>
          <w:szCs w:val="22"/>
        </w:rPr>
      </w:pPr>
    </w:p>
    <w:p w14:paraId="3B98E477" w14:textId="6AD0E99C" w:rsidR="00AB4ABD" w:rsidRPr="003917C6" w:rsidRDefault="00AB4ABD" w:rsidP="00AB4ABD">
      <w:pPr>
        <w:shd w:val="clear" w:color="auto" w:fill="FFFFFF"/>
        <w:tabs>
          <w:tab w:val="left" w:pos="630"/>
          <w:tab w:val="left" w:pos="1170"/>
          <w:tab w:val="left" w:pos="2160"/>
          <w:tab w:val="left" w:pos="6120"/>
          <w:tab w:val="decimal" w:pos="7200"/>
          <w:tab w:val="decimal" w:pos="8640"/>
        </w:tabs>
        <w:ind w:left="540"/>
        <w:jc w:val="thaiDistribute"/>
        <w:rPr>
          <w:rFonts w:cs="Times New Roman"/>
          <w:sz w:val="22"/>
          <w:szCs w:val="22"/>
        </w:rPr>
      </w:pPr>
      <w:r w:rsidRPr="003917C6">
        <w:rPr>
          <w:rFonts w:cs="Times New Roman"/>
          <w:sz w:val="22"/>
          <w:szCs w:val="22"/>
        </w:rPr>
        <w:t xml:space="preserve">On 25 February 2020, the court issued a judgment allowing the compromise agreement to deduct the remaining electricity deposit in the amount of Baht 23.89 million. from the principal amount of 209.59 million baht on the date of this agreement Outstanding balance of 185.70 million baht </w:t>
      </w:r>
      <w:proofErr w:type="gramStart"/>
      <w:r w:rsidRPr="003917C6">
        <w:rPr>
          <w:rFonts w:cs="Times New Roman"/>
          <w:sz w:val="22"/>
          <w:szCs w:val="22"/>
        </w:rPr>
        <w:t>agreed</w:t>
      </w:r>
      <w:r w:rsidRPr="003917C6">
        <w:rPr>
          <w:rFonts w:cs="Times New Roman"/>
          <w:sz w:val="22"/>
          <w:szCs w:val="22"/>
        </w:rPr>
        <w:t> </w:t>
      </w:r>
      <w:r w:rsidRPr="003917C6">
        <w:rPr>
          <w:rFonts w:cs="Times New Roman"/>
          <w:sz w:val="22"/>
          <w:szCs w:val="22"/>
        </w:rPr>
        <w:t xml:space="preserve"> to</w:t>
      </w:r>
      <w:proofErr w:type="gramEnd"/>
      <w:r w:rsidRPr="003917C6">
        <w:rPr>
          <w:rFonts w:cs="Times New Roman"/>
          <w:sz w:val="22"/>
          <w:szCs w:val="22"/>
        </w:rPr>
        <w:t xml:space="preserve"> pay back 36 installments.</w:t>
      </w:r>
      <w:r w:rsidRPr="003917C6">
        <w:rPr>
          <w:rFonts w:cs="Times New Roman"/>
          <w:sz w:val="22"/>
          <w:szCs w:val="22"/>
        </w:rPr>
        <w:t> </w:t>
      </w:r>
      <w:r w:rsidR="00F3138B">
        <w:rPr>
          <w:rFonts w:cs="Times New Roman"/>
          <w:sz w:val="22"/>
          <w:szCs w:val="22"/>
        </w:rPr>
        <w:t>E</w:t>
      </w:r>
      <w:r w:rsidRPr="003917C6">
        <w:rPr>
          <w:rFonts w:cs="Times New Roman"/>
          <w:sz w:val="22"/>
          <w:szCs w:val="22"/>
        </w:rPr>
        <w:t>ach installment is paid at 5.19 million baht and the 36th installment is the last installment, with 5.16 million baht being paid.</w:t>
      </w:r>
      <w:r w:rsidRPr="003917C6">
        <w:rPr>
          <w:rFonts w:cs="Times New Roman"/>
          <w:sz w:val="22"/>
          <w:szCs w:val="22"/>
        </w:rPr>
        <w:t> </w:t>
      </w:r>
      <w:r w:rsidRPr="003917C6">
        <w:rPr>
          <w:rFonts w:cs="Times New Roman"/>
          <w:sz w:val="22"/>
          <w:szCs w:val="22"/>
        </w:rPr>
        <w:t>The first installment payment starts at the end of July 2020 onwards and the next installment is paid at the end of every month until the last installment at the end of June 2023</w:t>
      </w:r>
      <w:r w:rsidR="00F3138B">
        <w:rPr>
          <w:rFonts w:cs="Times New Roman"/>
          <w:sz w:val="22"/>
          <w:szCs w:val="22"/>
        </w:rPr>
        <w:t>.</w:t>
      </w:r>
    </w:p>
    <w:p w14:paraId="4732A1E1" w14:textId="77777777" w:rsidR="00AB4ABD" w:rsidRPr="003917C6" w:rsidRDefault="00AB4ABD" w:rsidP="00AB4ABD">
      <w:pPr>
        <w:shd w:val="clear" w:color="auto" w:fill="FFFFFF"/>
        <w:tabs>
          <w:tab w:val="left" w:pos="630"/>
          <w:tab w:val="left" w:pos="1170"/>
          <w:tab w:val="left" w:pos="2160"/>
          <w:tab w:val="left" w:pos="6120"/>
          <w:tab w:val="decimal" w:pos="7200"/>
          <w:tab w:val="decimal" w:pos="8640"/>
        </w:tabs>
        <w:ind w:left="540"/>
        <w:jc w:val="thaiDistribute"/>
        <w:rPr>
          <w:rFonts w:cs="Times New Roman"/>
          <w:sz w:val="22"/>
          <w:szCs w:val="22"/>
        </w:rPr>
      </w:pPr>
    </w:p>
    <w:p w14:paraId="0CD008E6" w14:textId="04A16F97" w:rsidR="0022133A" w:rsidRPr="003917C6" w:rsidRDefault="0022133A" w:rsidP="00AB4ABD">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b/>
          <w:bCs/>
          <w:sz w:val="22"/>
          <w:szCs w:val="22"/>
          <w:lang w:val="en-GB"/>
        </w:rPr>
      </w:pPr>
      <w:r w:rsidRPr="003917C6">
        <w:rPr>
          <w:rFonts w:hAnsi="Times New Roman" w:cs="Times New Roman"/>
          <w:b/>
          <w:bCs/>
          <w:sz w:val="22"/>
          <w:szCs w:val="22"/>
          <w:lang w:val="en-GB"/>
        </w:rPr>
        <w:t>G J Steel</w:t>
      </w:r>
    </w:p>
    <w:p w14:paraId="23F224B7" w14:textId="77777777" w:rsidR="0022133A" w:rsidRPr="003917C6" w:rsidRDefault="0022133A" w:rsidP="00AF10BA">
      <w:pPr>
        <w:shd w:val="clear" w:color="auto" w:fill="FFFFFF"/>
        <w:ind w:left="540"/>
        <w:jc w:val="thaiDistribute"/>
        <w:outlineLvl w:val="0"/>
        <w:rPr>
          <w:rFonts w:hAnsi="Times New Roman" w:cs="Times New Roman"/>
          <w:b/>
          <w:bCs/>
          <w:sz w:val="12"/>
          <w:szCs w:val="12"/>
          <w:lang w:val="en-GB"/>
        </w:rPr>
      </w:pPr>
    </w:p>
    <w:p w14:paraId="294EB80A" w14:textId="73BFC8FD" w:rsidR="001F7659" w:rsidRPr="003917C6" w:rsidRDefault="001F7659" w:rsidP="001F7659">
      <w:pPr>
        <w:spacing w:line="276" w:lineRule="auto"/>
        <w:ind w:left="574" w:right="12" w:hanging="616"/>
        <w:jc w:val="thaiDistribute"/>
        <w:rPr>
          <w:rFonts w:cs="Times New Roman"/>
          <w:sz w:val="22"/>
          <w:szCs w:val="22"/>
        </w:rPr>
      </w:pPr>
      <w:r w:rsidRPr="003917C6">
        <w:rPr>
          <w:rFonts w:cs="Times New Roman"/>
          <w:sz w:val="22"/>
          <w:szCs w:val="22"/>
          <w:lang w:val="en-GB"/>
        </w:rPr>
        <w:t>4</w:t>
      </w:r>
      <w:r w:rsidR="002A6B1D">
        <w:rPr>
          <w:rFonts w:cs="Times New Roman"/>
          <w:sz w:val="22"/>
          <w:szCs w:val="22"/>
          <w:lang w:val="en-GB"/>
        </w:rPr>
        <w:t>5</w:t>
      </w:r>
      <w:r w:rsidRPr="003917C6">
        <w:rPr>
          <w:rFonts w:cs="Times New Roman"/>
          <w:sz w:val="22"/>
          <w:szCs w:val="22"/>
          <w:lang w:val="en-GB"/>
        </w:rPr>
        <w:t>.1</w:t>
      </w:r>
      <w:r w:rsidRPr="003917C6">
        <w:rPr>
          <w:rFonts w:cs="Times New Roman"/>
          <w:sz w:val="22"/>
          <w:szCs w:val="22"/>
          <w:lang w:val="en-GB"/>
        </w:rPr>
        <w:tab/>
        <w:t>One</w:t>
      </w:r>
      <w:r w:rsidRPr="003917C6">
        <w:rPr>
          <w:rFonts w:cs="Times New Roman"/>
          <w:sz w:val="22"/>
          <w:szCs w:val="22"/>
        </w:rPr>
        <w:t xml:space="preserve"> supplier filed a complaint against </w:t>
      </w:r>
      <w:r w:rsidR="00AF00E5" w:rsidRPr="003917C6">
        <w:rPr>
          <w:rFonts w:cs="Times New Roman"/>
          <w:sz w:val="22"/>
          <w:szCs w:val="22"/>
        </w:rPr>
        <w:t>G J Steel</w:t>
      </w:r>
      <w:r w:rsidRPr="003917C6">
        <w:rPr>
          <w:rFonts w:cs="Times New Roman"/>
          <w:sz w:val="22"/>
          <w:szCs w:val="22"/>
        </w:rPr>
        <w:t xml:space="preserve"> for breach of the rehabilitation plan,</w:t>
      </w:r>
      <w:r w:rsidRPr="003917C6">
        <w:rPr>
          <w:rFonts w:hint="cs"/>
          <w:sz w:val="22"/>
          <w:szCs w:val="22"/>
          <w:cs/>
        </w:rPr>
        <w:t xml:space="preserve"> </w:t>
      </w:r>
      <w:r w:rsidRPr="003917C6">
        <w:rPr>
          <w:rFonts w:cs="Times New Roman"/>
          <w:sz w:val="22"/>
          <w:szCs w:val="22"/>
        </w:rPr>
        <w:t>with the litigation amount of Baht 1 million together with interest at the rate of 7.5</w:t>
      </w:r>
      <w:r w:rsidRPr="003917C6">
        <w:rPr>
          <w:rFonts w:hint="cs"/>
          <w:sz w:val="22"/>
          <w:szCs w:val="22"/>
          <w:cs/>
        </w:rPr>
        <w:t xml:space="preserve">% </w:t>
      </w:r>
      <w:r w:rsidRPr="003917C6">
        <w:rPr>
          <w:rFonts w:cs="Times New Roman"/>
          <w:sz w:val="22"/>
          <w:szCs w:val="22"/>
        </w:rPr>
        <w:t xml:space="preserve">per annum from the date of filing </w:t>
      </w:r>
      <w:r w:rsidR="00AF00E5" w:rsidRPr="003917C6">
        <w:rPr>
          <w:rFonts w:cs="Times New Roman"/>
          <w:sz w:val="22"/>
          <w:szCs w:val="22"/>
        </w:rPr>
        <w:t xml:space="preserve">G J Steel </w:t>
      </w:r>
      <w:r w:rsidRPr="003917C6">
        <w:rPr>
          <w:rFonts w:cs="Times New Roman"/>
          <w:sz w:val="22"/>
          <w:szCs w:val="22"/>
        </w:rPr>
        <w:t>until the date of full repayment are on the Court process.</w:t>
      </w:r>
    </w:p>
    <w:p w14:paraId="4BF7239C" w14:textId="77777777" w:rsidR="001F7659" w:rsidRPr="003917C6" w:rsidRDefault="001F7659" w:rsidP="001F7659">
      <w:pPr>
        <w:spacing w:line="240" w:lineRule="atLeast"/>
        <w:ind w:left="1260" w:right="12" w:hanging="180"/>
        <w:jc w:val="thaiDistribute"/>
        <w:rPr>
          <w:rFonts w:cstheme="minorBidi"/>
          <w:b/>
          <w:bCs/>
          <w:sz w:val="16"/>
          <w:szCs w:val="16"/>
          <w:cs/>
          <w:lang w:val="en-GB"/>
        </w:rPr>
      </w:pPr>
    </w:p>
    <w:p w14:paraId="631DF88D" w14:textId="3AB65DCC" w:rsidR="001F7659" w:rsidRPr="003917C6" w:rsidRDefault="001F7659" w:rsidP="001F7659">
      <w:pPr>
        <w:spacing w:line="276" w:lineRule="auto"/>
        <w:ind w:left="574" w:right="12" w:hanging="616"/>
        <w:jc w:val="thaiDistribute"/>
        <w:rPr>
          <w:rFonts w:cstheme="minorBidi" w:hint="cs"/>
          <w:sz w:val="22"/>
          <w:szCs w:val="22"/>
          <w:cs/>
          <w:lang w:val="en-GB"/>
        </w:rPr>
      </w:pPr>
      <w:r w:rsidRPr="003917C6">
        <w:rPr>
          <w:rFonts w:cs="Times New Roman"/>
          <w:sz w:val="22"/>
          <w:szCs w:val="22"/>
          <w:lang w:val="en-GB"/>
        </w:rPr>
        <w:t>4</w:t>
      </w:r>
      <w:r w:rsidR="002A6B1D">
        <w:rPr>
          <w:rFonts w:cs="Times New Roman"/>
          <w:sz w:val="22"/>
          <w:szCs w:val="22"/>
          <w:lang w:val="en-GB"/>
        </w:rPr>
        <w:t>5</w:t>
      </w:r>
      <w:r w:rsidRPr="003917C6">
        <w:rPr>
          <w:rFonts w:cs="Times New Roman"/>
          <w:sz w:val="22"/>
          <w:szCs w:val="22"/>
          <w:lang w:val="en-GB"/>
        </w:rPr>
        <w:t>.2</w:t>
      </w:r>
      <w:r w:rsidRPr="003917C6">
        <w:rPr>
          <w:rFonts w:cs="Times New Roman"/>
          <w:sz w:val="22"/>
          <w:szCs w:val="22"/>
          <w:lang w:val="en-GB"/>
        </w:rPr>
        <w:tab/>
      </w:r>
      <w:r w:rsidRPr="003917C6">
        <w:rPr>
          <w:rFonts w:cs="Times New Roman"/>
          <w:sz w:val="22"/>
          <w:szCs w:val="22"/>
        </w:rPr>
        <w:t xml:space="preserve">A former employee filed a </w:t>
      </w:r>
      <w:r w:rsidR="00AF00E5" w:rsidRPr="003917C6">
        <w:rPr>
          <w:rFonts w:cs="Times New Roman"/>
          <w:sz w:val="22"/>
          <w:szCs w:val="22"/>
        </w:rPr>
        <w:t xml:space="preserve">G J Steel </w:t>
      </w:r>
      <w:r w:rsidRPr="003917C6">
        <w:rPr>
          <w:rFonts w:cs="Times New Roman"/>
          <w:sz w:val="22"/>
          <w:szCs w:val="22"/>
        </w:rPr>
        <w:t xml:space="preserve">to the Central </w:t>
      </w:r>
      <w:proofErr w:type="spellStart"/>
      <w:r w:rsidRPr="003917C6">
        <w:rPr>
          <w:rFonts w:cs="Times New Roman"/>
          <w:sz w:val="22"/>
          <w:szCs w:val="22"/>
        </w:rPr>
        <w:t>Labour</w:t>
      </w:r>
      <w:proofErr w:type="spellEnd"/>
      <w:r w:rsidRPr="003917C6">
        <w:rPr>
          <w:rFonts w:cs="Times New Roman"/>
          <w:sz w:val="22"/>
          <w:szCs w:val="22"/>
        </w:rPr>
        <w:t xml:space="preserve"> Court against </w:t>
      </w:r>
      <w:r w:rsidR="00AF00E5" w:rsidRPr="003917C6">
        <w:rPr>
          <w:rFonts w:cs="Times New Roman"/>
          <w:sz w:val="22"/>
          <w:szCs w:val="22"/>
        </w:rPr>
        <w:t xml:space="preserve">G J Steel </w:t>
      </w:r>
      <w:r w:rsidRPr="003917C6">
        <w:rPr>
          <w:rFonts w:cs="Times New Roman"/>
          <w:sz w:val="22"/>
          <w:szCs w:val="22"/>
        </w:rPr>
        <w:t xml:space="preserve">for the unfair lay-off effective from 10 December 2019 and requested the Company to pay him </w:t>
      </w:r>
      <w:r w:rsidRPr="003917C6">
        <w:rPr>
          <w:rFonts w:cstheme="minorBidi"/>
          <w:sz w:val="22"/>
          <w:szCs w:val="22"/>
        </w:rPr>
        <w:t>Baht 23 million</w:t>
      </w:r>
      <w:r w:rsidRPr="003917C6">
        <w:rPr>
          <w:rFonts w:cs="Times New Roman"/>
          <w:sz w:val="22"/>
          <w:szCs w:val="22"/>
        </w:rPr>
        <w:t xml:space="preserve">. The Court ordered </w:t>
      </w:r>
      <w:r w:rsidR="00AF00E5" w:rsidRPr="003917C6">
        <w:rPr>
          <w:rFonts w:cs="Times New Roman"/>
          <w:sz w:val="22"/>
          <w:szCs w:val="22"/>
        </w:rPr>
        <w:t xml:space="preserve">G J Steel </w:t>
      </w:r>
      <w:r w:rsidRPr="003917C6">
        <w:rPr>
          <w:rFonts w:cs="Times New Roman"/>
          <w:sz w:val="22"/>
          <w:szCs w:val="22"/>
        </w:rPr>
        <w:t xml:space="preserve">of the defendant's witness examination </w:t>
      </w:r>
      <w:r w:rsidRPr="003917C6">
        <w:rPr>
          <w:sz w:val="22"/>
        </w:rPr>
        <w:t>a</w:t>
      </w:r>
      <w:r w:rsidRPr="003917C6">
        <w:rPr>
          <w:rFonts w:cs="Times New Roman"/>
          <w:sz w:val="22"/>
          <w:szCs w:val="22"/>
        </w:rPr>
        <w:t>nd the plaintiff witness on 1 and 2 April 2020, respectively</w:t>
      </w:r>
      <w:r w:rsidRPr="003917C6">
        <w:rPr>
          <w:rFonts w:cstheme="minorBidi"/>
          <w:sz w:val="22"/>
          <w:szCs w:val="22"/>
          <w:lang w:val="en-GB"/>
        </w:rPr>
        <w:t>.</w:t>
      </w:r>
    </w:p>
    <w:p w14:paraId="4AD4045A" w14:textId="1D140A3D" w:rsidR="009506F4" w:rsidRPr="003917C6" w:rsidRDefault="001F7659" w:rsidP="001F7659">
      <w:pPr>
        <w:overflowPunct/>
        <w:autoSpaceDE/>
        <w:autoSpaceDN/>
        <w:adjustRightInd/>
        <w:textAlignment w:val="auto"/>
        <w:rPr>
          <w:rFonts w:hAnsi="Times New Roman" w:cs="Times New Roman"/>
          <w:b/>
          <w:bCs/>
          <w:sz w:val="14"/>
          <w:szCs w:val="14"/>
          <w:lang w:val="en-GB"/>
        </w:rPr>
      </w:pPr>
      <w:r w:rsidRPr="003917C6">
        <w:rPr>
          <w:rFonts w:hAnsi="Times New Roman" w:cs="Times New Roman"/>
          <w:b/>
          <w:bCs/>
          <w:sz w:val="22"/>
          <w:szCs w:val="22"/>
          <w:lang w:val="en-GB"/>
        </w:rPr>
        <w:t xml:space="preserve"> </w:t>
      </w:r>
    </w:p>
    <w:p w14:paraId="42B7CA9C" w14:textId="1E1198CD" w:rsidR="00E112E1" w:rsidRPr="003917C6" w:rsidRDefault="00B82E63" w:rsidP="00AF0442">
      <w:pPr>
        <w:shd w:val="clear" w:color="auto" w:fill="FFFFFF"/>
        <w:jc w:val="both"/>
        <w:rPr>
          <w:rFonts w:hAnsi="Times New Roman" w:cs="Times New Roman"/>
          <w:b/>
          <w:bCs/>
          <w:szCs w:val="22"/>
        </w:rPr>
      </w:pPr>
      <w:proofErr w:type="gramStart"/>
      <w:r w:rsidRPr="003917C6">
        <w:rPr>
          <w:rFonts w:hAnsi="Times New Roman" w:cs="Times New Roman"/>
          <w:b/>
          <w:bCs/>
          <w:szCs w:val="22"/>
          <w:lang w:val="en-GB"/>
        </w:rPr>
        <w:t>46</w:t>
      </w:r>
      <w:r w:rsidR="00AF0442" w:rsidRPr="003917C6">
        <w:rPr>
          <w:rFonts w:hAnsi="Times New Roman" w:cs="Times New Roman"/>
          <w:b/>
          <w:bCs/>
          <w:szCs w:val="22"/>
          <w:lang w:val="en-GB"/>
        </w:rPr>
        <w:t xml:space="preserve">  </w:t>
      </w:r>
      <w:r w:rsidR="00A41916" w:rsidRPr="003917C6">
        <w:rPr>
          <w:rFonts w:hAnsi="Times New Roman" w:cs="Times New Roman"/>
          <w:b/>
          <w:bCs/>
          <w:szCs w:val="22"/>
          <w:lang w:val="en-GB"/>
        </w:rPr>
        <w:t>Contingent</w:t>
      </w:r>
      <w:proofErr w:type="gramEnd"/>
      <w:r w:rsidR="00A41916" w:rsidRPr="003917C6">
        <w:rPr>
          <w:rFonts w:hAnsi="Times New Roman" w:cs="Times New Roman"/>
          <w:b/>
          <w:bCs/>
          <w:szCs w:val="22"/>
          <w:lang w:val="en-GB"/>
        </w:rPr>
        <w:t xml:space="preserve"> liabilities</w:t>
      </w:r>
    </w:p>
    <w:p w14:paraId="1FE49B50" w14:textId="77777777" w:rsidR="00D66525" w:rsidRPr="003917C6" w:rsidRDefault="00D66525" w:rsidP="00A85CB9">
      <w:pPr>
        <w:pStyle w:val="BodyText"/>
        <w:shd w:val="clear" w:color="auto" w:fill="FFFFFF"/>
        <w:spacing w:after="0"/>
        <w:jc w:val="thaiDistribute"/>
        <w:rPr>
          <w:rFonts w:ascii="Times New Roman" w:hAnsi="Times New Roman" w:cs="Times New Roman"/>
          <w:sz w:val="20"/>
          <w:szCs w:val="20"/>
        </w:rPr>
      </w:pPr>
    </w:p>
    <w:p w14:paraId="20272155" w14:textId="77777777" w:rsidR="006B6987" w:rsidRPr="003917C6" w:rsidRDefault="006B6987" w:rsidP="00A85CB9">
      <w:pPr>
        <w:shd w:val="clear" w:color="auto" w:fill="FFFFFF"/>
        <w:tabs>
          <w:tab w:val="left" w:pos="630"/>
          <w:tab w:val="left" w:pos="1170"/>
          <w:tab w:val="left" w:pos="2160"/>
          <w:tab w:val="left" w:pos="6120"/>
          <w:tab w:val="decimal" w:pos="7200"/>
          <w:tab w:val="decimal" w:pos="8640"/>
        </w:tabs>
        <w:ind w:left="540"/>
        <w:jc w:val="thaiDistribute"/>
        <w:rPr>
          <w:rFonts w:hAnsi="Times New Roman" w:cs="Times New Roman"/>
          <w:sz w:val="22"/>
          <w:szCs w:val="22"/>
          <w:lang w:val="en-GB"/>
        </w:rPr>
      </w:pPr>
      <w:r w:rsidRPr="003917C6">
        <w:rPr>
          <w:rFonts w:hAnsi="Times New Roman" w:cs="Times New Roman"/>
          <w:b/>
          <w:bCs/>
          <w:sz w:val="22"/>
          <w:szCs w:val="22"/>
          <w:lang w:val="en-GB"/>
        </w:rPr>
        <w:t>OAC</w:t>
      </w:r>
    </w:p>
    <w:p w14:paraId="1836887B" w14:textId="77777777" w:rsidR="006B6987" w:rsidRPr="003917C6" w:rsidRDefault="006B6987" w:rsidP="007243F1">
      <w:pPr>
        <w:shd w:val="clear" w:color="auto" w:fill="FFFFFF"/>
        <w:tabs>
          <w:tab w:val="left" w:pos="2700"/>
        </w:tabs>
        <w:ind w:left="1080" w:right="-43" w:hanging="540"/>
        <w:outlineLvl w:val="0"/>
        <w:rPr>
          <w:rFonts w:hAnsi="Times New Roman"/>
          <w:b/>
          <w:bCs/>
          <w:sz w:val="12"/>
          <w:szCs w:val="12"/>
          <w:lang w:val="en-GB"/>
        </w:rPr>
      </w:pPr>
    </w:p>
    <w:p w14:paraId="7F1E9EE9" w14:textId="48778431" w:rsidR="006B6987" w:rsidRPr="003917C6" w:rsidRDefault="006B6987" w:rsidP="007243F1">
      <w:pPr>
        <w:shd w:val="clear" w:color="auto" w:fill="FFFFFF"/>
        <w:ind w:left="567"/>
        <w:contextualSpacing/>
        <w:rPr>
          <w:rFonts w:hAnsi="Times New Roman" w:cs="Times New Roman"/>
          <w:sz w:val="22"/>
          <w:szCs w:val="22"/>
          <w:lang w:val="en-GB"/>
        </w:rPr>
      </w:pPr>
      <w:r w:rsidRPr="003917C6">
        <w:rPr>
          <w:rFonts w:hAnsi="Times New Roman" w:cs="Times New Roman"/>
          <w:sz w:val="22"/>
          <w:szCs w:val="22"/>
          <w:lang w:val="en-GB"/>
        </w:rPr>
        <w:t xml:space="preserve">On </w:t>
      </w:r>
      <w:r w:rsidR="00B92AFC" w:rsidRPr="003917C6">
        <w:rPr>
          <w:rFonts w:hAnsi="Times New Roman" w:cs="Times New Roman"/>
          <w:sz w:val="22"/>
          <w:szCs w:val="22"/>
        </w:rPr>
        <w:t>28</w:t>
      </w:r>
      <w:r w:rsidRPr="003917C6">
        <w:rPr>
          <w:rFonts w:hAnsi="Times New Roman" w:cs="Times New Roman"/>
          <w:sz w:val="22"/>
          <w:szCs w:val="22"/>
          <w:lang w:val="en-GB"/>
        </w:rPr>
        <w:t xml:space="preserve"> June </w:t>
      </w:r>
      <w:r w:rsidR="00B92AFC" w:rsidRPr="003917C6">
        <w:rPr>
          <w:rFonts w:hAnsi="Times New Roman" w:cs="Times New Roman"/>
          <w:sz w:val="22"/>
          <w:szCs w:val="22"/>
        </w:rPr>
        <w:t>2016</w:t>
      </w:r>
      <w:r w:rsidRPr="003917C6">
        <w:rPr>
          <w:rFonts w:hAnsi="Times New Roman" w:cs="Times New Roman"/>
          <w:sz w:val="22"/>
          <w:szCs w:val="22"/>
          <w:lang w:val="en-GB"/>
        </w:rPr>
        <w:t xml:space="preserve">, OAC received the notice to pay tax liabilities from the Revenue Department. Then OAC has issued a requested letter dated </w:t>
      </w:r>
      <w:r w:rsidR="00B92AFC" w:rsidRPr="003917C6">
        <w:rPr>
          <w:rFonts w:hAnsi="Times New Roman" w:cs="Times New Roman"/>
          <w:sz w:val="22"/>
          <w:szCs w:val="22"/>
        </w:rPr>
        <w:t>12</w:t>
      </w:r>
      <w:r w:rsidRPr="003917C6">
        <w:rPr>
          <w:rFonts w:hAnsi="Times New Roman" w:cs="Times New Roman"/>
          <w:sz w:val="22"/>
          <w:szCs w:val="22"/>
          <w:lang w:val="en-GB"/>
        </w:rPr>
        <w:t xml:space="preserve"> July </w:t>
      </w:r>
      <w:r w:rsidR="00B92AFC" w:rsidRPr="003917C6">
        <w:rPr>
          <w:rFonts w:hAnsi="Times New Roman" w:cs="Times New Roman"/>
          <w:sz w:val="22"/>
          <w:szCs w:val="22"/>
        </w:rPr>
        <w:t>2016</w:t>
      </w:r>
      <w:r w:rsidRPr="003917C6">
        <w:rPr>
          <w:rFonts w:hAnsi="Times New Roman" w:cs="Times New Roman"/>
          <w:sz w:val="22"/>
          <w:szCs w:val="22"/>
          <w:lang w:val="en-GB"/>
        </w:rPr>
        <w:t>, to the Revenue Department for attenuation of tax payment.</w:t>
      </w:r>
    </w:p>
    <w:p w14:paraId="54C354BE" w14:textId="77777777" w:rsidR="006B6987" w:rsidRPr="003917C6" w:rsidRDefault="006B6987" w:rsidP="007243F1">
      <w:pPr>
        <w:shd w:val="clear" w:color="auto" w:fill="FFFFFF"/>
        <w:tabs>
          <w:tab w:val="left" w:pos="2700"/>
        </w:tabs>
        <w:ind w:left="1080" w:right="-43" w:hanging="540"/>
        <w:outlineLvl w:val="0"/>
        <w:rPr>
          <w:rFonts w:hAnsi="Times New Roman" w:cs="Times New Roman"/>
          <w:b/>
          <w:bCs/>
          <w:sz w:val="12"/>
          <w:szCs w:val="12"/>
          <w:lang w:val="en-GB"/>
        </w:rPr>
      </w:pPr>
    </w:p>
    <w:p w14:paraId="6496DFDA" w14:textId="58511564" w:rsidR="006B6987" w:rsidRPr="003917C6" w:rsidRDefault="006B6987" w:rsidP="007243F1">
      <w:pPr>
        <w:shd w:val="clear" w:color="auto" w:fill="FFFFFF"/>
        <w:ind w:left="567"/>
        <w:contextualSpacing/>
        <w:rPr>
          <w:rFonts w:hAnsi="Times New Roman" w:cstheme="minorBidi"/>
          <w:sz w:val="22"/>
          <w:szCs w:val="22"/>
          <w:lang w:val="en-GB"/>
        </w:rPr>
      </w:pPr>
      <w:r w:rsidRPr="003917C6">
        <w:rPr>
          <w:rFonts w:hAnsi="Times New Roman" w:cs="Times New Roman"/>
          <w:sz w:val="22"/>
          <w:szCs w:val="22"/>
          <w:lang w:val="en-GB"/>
        </w:rPr>
        <w:t xml:space="preserve">Later, on </w:t>
      </w:r>
      <w:r w:rsidR="00B92AFC" w:rsidRPr="003917C6">
        <w:rPr>
          <w:rFonts w:hAnsi="Times New Roman" w:cs="Times New Roman"/>
          <w:sz w:val="22"/>
          <w:szCs w:val="22"/>
        </w:rPr>
        <w:t>23</w:t>
      </w:r>
      <w:r w:rsidRPr="003917C6">
        <w:rPr>
          <w:rFonts w:hAnsi="Times New Roman" w:cs="Times New Roman"/>
          <w:sz w:val="22"/>
          <w:szCs w:val="22"/>
          <w:lang w:val="en-GB"/>
        </w:rPr>
        <w:t xml:space="preserve"> August </w:t>
      </w:r>
      <w:r w:rsidR="00B92AFC" w:rsidRPr="003917C6">
        <w:rPr>
          <w:rFonts w:hAnsi="Times New Roman" w:cs="Times New Roman"/>
          <w:sz w:val="22"/>
          <w:szCs w:val="22"/>
        </w:rPr>
        <w:t>2016</w:t>
      </w:r>
      <w:r w:rsidRPr="003917C6">
        <w:rPr>
          <w:rFonts w:hAnsi="Times New Roman" w:cs="Times New Roman"/>
          <w:sz w:val="22"/>
          <w:szCs w:val="22"/>
          <w:lang w:val="en-GB"/>
        </w:rPr>
        <w:t>, the Revenue Department reply that OAC cannot extend for tax payment</w:t>
      </w:r>
      <w:r w:rsidRPr="003917C6">
        <w:rPr>
          <w:rFonts w:hAnsi="Times New Roman" w:cs="Times New Roman"/>
          <w:sz w:val="22"/>
          <w:szCs w:val="22"/>
          <w:cs/>
          <w:lang w:val="en-GB"/>
        </w:rPr>
        <w:t>.</w:t>
      </w:r>
    </w:p>
    <w:p w14:paraId="0B169E71" w14:textId="77777777" w:rsidR="00E524D9" w:rsidRPr="003917C6" w:rsidRDefault="00E524D9" w:rsidP="007243F1">
      <w:pPr>
        <w:shd w:val="clear" w:color="auto" w:fill="FFFFFF"/>
        <w:ind w:left="567"/>
        <w:contextualSpacing/>
        <w:rPr>
          <w:rFonts w:hAnsi="Times New Roman" w:cstheme="minorBidi"/>
          <w:sz w:val="14"/>
          <w:szCs w:val="14"/>
          <w:lang w:val="en-GB"/>
        </w:rPr>
      </w:pPr>
    </w:p>
    <w:p w14:paraId="7DC90C45" w14:textId="206DD447" w:rsidR="00E524D9" w:rsidRPr="003917C6" w:rsidRDefault="00E524D9" w:rsidP="007243F1">
      <w:pPr>
        <w:shd w:val="clear" w:color="auto" w:fill="FFFFFF"/>
        <w:ind w:left="567"/>
        <w:contextualSpacing/>
        <w:rPr>
          <w:rFonts w:hAnsi="Times New Roman" w:cs="Times New Roman"/>
          <w:sz w:val="22"/>
          <w:szCs w:val="22"/>
          <w:lang w:val="en-GB"/>
        </w:rPr>
      </w:pPr>
      <w:r w:rsidRPr="003917C6">
        <w:rPr>
          <w:rFonts w:hAnsi="Times New Roman" w:cs="Times New Roman"/>
          <w:sz w:val="22"/>
          <w:szCs w:val="22"/>
          <w:lang w:val="en-GB"/>
        </w:rPr>
        <w:t xml:space="preserve">On </w:t>
      </w:r>
      <w:r w:rsidR="00B92AFC" w:rsidRPr="003917C6">
        <w:rPr>
          <w:rFonts w:hAnsi="Times New Roman" w:cs="Times New Roman"/>
          <w:sz w:val="22"/>
          <w:szCs w:val="22"/>
        </w:rPr>
        <w:t>7</w:t>
      </w:r>
      <w:r w:rsidRPr="003917C6">
        <w:rPr>
          <w:rFonts w:hAnsi="Times New Roman" w:cs="Times New Roman"/>
          <w:sz w:val="22"/>
          <w:szCs w:val="22"/>
          <w:cs/>
          <w:lang w:val="en-GB"/>
        </w:rPr>
        <w:t xml:space="preserve"> </w:t>
      </w:r>
      <w:r w:rsidRPr="003917C6">
        <w:rPr>
          <w:rFonts w:hAnsi="Times New Roman" w:cs="Times New Roman"/>
          <w:sz w:val="22"/>
          <w:szCs w:val="22"/>
          <w:lang w:val="en-GB"/>
        </w:rPr>
        <w:t xml:space="preserve">January </w:t>
      </w:r>
      <w:r w:rsidR="00B92AFC" w:rsidRPr="003917C6">
        <w:rPr>
          <w:rFonts w:hAnsi="Times New Roman" w:cs="Times New Roman"/>
          <w:sz w:val="22"/>
          <w:szCs w:val="22"/>
        </w:rPr>
        <w:t>2019</w:t>
      </w:r>
      <w:r w:rsidRPr="003917C6">
        <w:rPr>
          <w:rFonts w:hAnsi="Times New Roman" w:cs="Times New Roman"/>
          <w:sz w:val="22"/>
          <w:szCs w:val="22"/>
          <w:lang w:val="en-GB"/>
        </w:rPr>
        <w:t xml:space="preserve">, Area Revenue issued notice letter reminding OAC to pay overdue tax liabilities. OAC has meeting with the officer at the Area Revenue but not yet has </w:t>
      </w:r>
      <w:proofErr w:type="gramStart"/>
      <w:r w:rsidRPr="003917C6">
        <w:rPr>
          <w:rFonts w:hAnsi="Times New Roman" w:cs="Times New Roman"/>
          <w:sz w:val="22"/>
          <w:szCs w:val="22"/>
          <w:lang w:val="en-GB"/>
        </w:rPr>
        <w:t>final conclusion</w:t>
      </w:r>
      <w:proofErr w:type="gramEnd"/>
      <w:r w:rsidRPr="003917C6">
        <w:rPr>
          <w:rFonts w:hAnsi="Times New Roman" w:cs="Times New Roman"/>
          <w:sz w:val="22"/>
          <w:szCs w:val="22"/>
          <w:lang w:val="en-GB"/>
        </w:rPr>
        <w:t>.</w:t>
      </w:r>
    </w:p>
    <w:p w14:paraId="24E8AE40" w14:textId="77777777" w:rsidR="009E30FA" w:rsidRPr="003917C6" w:rsidRDefault="009E30FA" w:rsidP="007243F1">
      <w:pPr>
        <w:shd w:val="clear" w:color="auto" w:fill="FFFFFF"/>
        <w:ind w:left="567"/>
        <w:contextualSpacing/>
        <w:rPr>
          <w:rFonts w:hAnsi="Times New Roman" w:cs="Times New Roman"/>
          <w:sz w:val="20"/>
          <w:szCs w:val="20"/>
          <w:lang w:val="en-GB"/>
        </w:rPr>
      </w:pPr>
    </w:p>
    <w:p w14:paraId="0D719868" w14:textId="74B28B98" w:rsidR="009E30FA" w:rsidRPr="003917C6" w:rsidRDefault="009E30FA" w:rsidP="009E30FA">
      <w:pPr>
        <w:overflowPunct/>
        <w:autoSpaceDE/>
        <w:autoSpaceDN/>
        <w:adjustRightInd/>
        <w:ind w:left="547" w:hanging="14"/>
        <w:jc w:val="thaiDistribute"/>
        <w:textAlignment w:val="auto"/>
        <w:outlineLvl w:val="0"/>
        <w:rPr>
          <w:rFonts w:cs="Times New Roman"/>
          <w:sz w:val="22"/>
          <w:szCs w:val="22"/>
        </w:rPr>
      </w:pPr>
      <w:r w:rsidRPr="003917C6">
        <w:rPr>
          <w:rFonts w:cs="Times New Roman"/>
          <w:sz w:val="22"/>
          <w:szCs w:val="22"/>
        </w:rPr>
        <w:t xml:space="preserve">On </w:t>
      </w:r>
      <w:r w:rsidR="00B92AFC" w:rsidRPr="003917C6">
        <w:rPr>
          <w:rFonts w:cs="Times New Roman"/>
          <w:sz w:val="22"/>
          <w:szCs w:val="22"/>
        </w:rPr>
        <w:t>17</w:t>
      </w:r>
      <w:r w:rsidRPr="003917C6">
        <w:rPr>
          <w:rFonts w:cs="Times New Roman"/>
          <w:sz w:val="22"/>
          <w:szCs w:val="22"/>
        </w:rPr>
        <w:t xml:space="preserve"> October </w:t>
      </w:r>
      <w:r w:rsidR="00B92AFC" w:rsidRPr="003917C6">
        <w:rPr>
          <w:rFonts w:cs="Times New Roman"/>
          <w:sz w:val="22"/>
          <w:szCs w:val="22"/>
        </w:rPr>
        <w:t>2019</w:t>
      </w:r>
      <w:r w:rsidRPr="003917C6">
        <w:rPr>
          <w:rFonts w:cs="Times New Roman"/>
          <w:sz w:val="22"/>
          <w:szCs w:val="22"/>
        </w:rPr>
        <w:t xml:space="preserve">, Revenue Department files a bankruptcy case of </w:t>
      </w:r>
      <w:r w:rsidR="00D65ACC" w:rsidRPr="003917C6">
        <w:rPr>
          <w:rFonts w:cs="Times New Roman"/>
          <w:sz w:val="22"/>
          <w:szCs w:val="22"/>
        </w:rPr>
        <w:t>OAC</w:t>
      </w:r>
      <w:r w:rsidRPr="003917C6">
        <w:rPr>
          <w:rFonts w:cs="Times New Roman"/>
          <w:sz w:val="22"/>
          <w:szCs w:val="22"/>
        </w:rPr>
        <w:t xml:space="preserve">, as a defendant, to the Central Bankruptcy Court according to the outstanding tax liabilities as per the plaint totaling Baht </w:t>
      </w:r>
      <w:r w:rsidR="00B92AFC" w:rsidRPr="003917C6">
        <w:rPr>
          <w:rFonts w:cs="Times New Roman"/>
          <w:sz w:val="22"/>
          <w:szCs w:val="22"/>
        </w:rPr>
        <w:t>174</w:t>
      </w:r>
      <w:r w:rsidRPr="003917C6">
        <w:rPr>
          <w:rFonts w:cs="Times New Roman"/>
          <w:sz w:val="22"/>
          <w:szCs w:val="22"/>
        </w:rPr>
        <w:t>.</w:t>
      </w:r>
      <w:r w:rsidR="00B92AFC" w:rsidRPr="003917C6">
        <w:rPr>
          <w:rFonts w:cs="Times New Roman"/>
          <w:sz w:val="22"/>
          <w:szCs w:val="22"/>
        </w:rPr>
        <w:t>92</w:t>
      </w:r>
      <w:r w:rsidRPr="003917C6">
        <w:rPr>
          <w:rFonts w:cs="Times New Roman"/>
          <w:sz w:val="22"/>
          <w:szCs w:val="22"/>
        </w:rPr>
        <w:t xml:space="preserve"> million. The trial at the Central Bankruptcy Court will be held on </w:t>
      </w:r>
      <w:r w:rsidR="00B92AFC" w:rsidRPr="003917C6">
        <w:rPr>
          <w:rFonts w:cs="Times New Roman"/>
          <w:sz w:val="22"/>
          <w:szCs w:val="22"/>
        </w:rPr>
        <w:t>13</w:t>
      </w:r>
      <w:r w:rsidRPr="003917C6">
        <w:rPr>
          <w:rFonts w:cs="Times New Roman"/>
          <w:sz w:val="22"/>
          <w:szCs w:val="22"/>
        </w:rPr>
        <w:t xml:space="preserve"> January </w:t>
      </w:r>
      <w:r w:rsidR="00B92AFC" w:rsidRPr="003917C6">
        <w:rPr>
          <w:rFonts w:cs="Times New Roman"/>
          <w:sz w:val="22"/>
          <w:szCs w:val="22"/>
        </w:rPr>
        <w:t>2020</w:t>
      </w:r>
      <w:r w:rsidRPr="003917C6">
        <w:rPr>
          <w:rFonts w:cs="Times New Roman"/>
          <w:sz w:val="22"/>
          <w:szCs w:val="22"/>
        </w:rPr>
        <w:t xml:space="preserve">.  </w:t>
      </w:r>
    </w:p>
    <w:p w14:paraId="352C988B" w14:textId="77777777" w:rsidR="00AF0442" w:rsidRPr="003917C6" w:rsidRDefault="00AF0442" w:rsidP="005B7D1A">
      <w:pPr>
        <w:overflowPunct/>
        <w:autoSpaceDE/>
        <w:autoSpaceDN/>
        <w:adjustRightInd/>
        <w:ind w:left="547" w:hanging="14"/>
        <w:jc w:val="thaiDistribute"/>
        <w:textAlignment w:val="auto"/>
        <w:outlineLvl w:val="0"/>
        <w:rPr>
          <w:rFonts w:hAnsi="Times New Roman" w:cs="Times New Roman"/>
          <w:sz w:val="22"/>
          <w:szCs w:val="22"/>
        </w:rPr>
      </w:pPr>
    </w:p>
    <w:p w14:paraId="59F08860" w14:textId="52E36522" w:rsidR="005B7D1A" w:rsidRPr="003917C6" w:rsidRDefault="00AF0442" w:rsidP="005B7D1A">
      <w:pPr>
        <w:overflowPunct/>
        <w:autoSpaceDE/>
        <w:autoSpaceDN/>
        <w:adjustRightInd/>
        <w:ind w:left="547" w:hanging="14"/>
        <w:jc w:val="thaiDistribute"/>
        <w:textAlignment w:val="auto"/>
        <w:outlineLvl w:val="0"/>
        <w:rPr>
          <w:rFonts w:hAnsi="Times New Roman" w:cs="Times New Roman"/>
          <w:sz w:val="22"/>
          <w:szCs w:val="22"/>
        </w:rPr>
      </w:pPr>
      <w:r w:rsidRPr="003917C6">
        <w:rPr>
          <w:rFonts w:hAnsi="Times New Roman" w:cs="Times New Roman"/>
          <w:sz w:val="22"/>
          <w:szCs w:val="22"/>
        </w:rPr>
        <w:t>On January 13, 2020, the Central Bankruptcy Court ordered absolute receivership. In Oriental Access Company</w:t>
      </w:r>
      <w:r w:rsidR="00F3138B">
        <w:rPr>
          <w:rFonts w:hAnsi="Times New Roman" w:cs="Times New Roman"/>
          <w:sz w:val="22"/>
          <w:szCs w:val="22"/>
        </w:rPr>
        <w:t xml:space="preserve"> Limited.</w:t>
      </w:r>
    </w:p>
    <w:p w14:paraId="0AE4DEFF" w14:textId="652C257D" w:rsidR="00DC709A" w:rsidRPr="003917C6" w:rsidRDefault="00DC709A">
      <w:pPr>
        <w:overflowPunct/>
        <w:autoSpaceDE/>
        <w:autoSpaceDN/>
        <w:adjustRightInd/>
        <w:textAlignment w:val="auto"/>
        <w:rPr>
          <w:rFonts w:hAnsi="Times New Roman" w:cs="Times New Roman"/>
          <w:sz w:val="22"/>
          <w:szCs w:val="22"/>
        </w:rPr>
      </w:pPr>
      <w:r w:rsidRPr="003917C6">
        <w:rPr>
          <w:rFonts w:hAnsi="Times New Roman" w:cs="Times New Roman"/>
          <w:sz w:val="22"/>
          <w:szCs w:val="22"/>
        </w:rPr>
        <w:br w:type="page"/>
      </w:r>
    </w:p>
    <w:p w14:paraId="7BACA65C" w14:textId="1642FF23" w:rsidR="00C21B89" w:rsidRPr="003917C6" w:rsidRDefault="00B82E63" w:rsidP="00AF0442">
      <w:pPr>
        <w:shd w:val="clear" w:color="auto" w:fill="FFFFFF"/>
        <w:rPr>
          <w:rFonts w:hAnsi="Times New Roman" w:cs="Times New Roman"/>
          <w:b/>
          <w:bCs/>
          <w:szCs w:val="22"/>
        </w:rPr>
      </w:pPr>
      <w:proofErr w:type="gramStart"/>
      <w:r w:rsidRPr="003917C6">
        <w:rPr>
          <w:rFonts w:hAnsi="Times New Roman" w:cs="Times New Roman"/>
          <w:b/>
          <w:bCs/>
          <w:szCs w:val="22"/>
          <w:lang w:val="en-GB"/>
        </w:rPr>
        <w:lastRenderedPageBreak/>
        <w:t>47</w:t>
      </w:r>
      <w:r w:rsidR="00AF0442" w:rsidRPr="003917C6">
        <w:rPr>
          <w:rFonts w:hAnsi="Times New Roman" w:cs="Times New Roman"/>
          <w:b/>
          <w:bCs/>
          <w:szCs w:val="22"/>
          <w:lang w:val="en-GB"/>
        </w:rPr>
        <w:t xml:space="preserve">  </w:t>
      </w:r>
      <w:r w:rsidR="0024550B" w:rsidRPr="003917C6">
        <w:rPr>
          <w:rFonts w:hAnsi="Times New Roman" w:cs="Times New Roman"/>
          <w:b/>
          <w:bCs/>
          <w:szCs w:val="22"/>
          <w:lang w:val="en-GB"/>
        </w:rPr>
        <w:t>Events</w:t>
      </w:r>
      <w:proofErr w:type="gramEnd"/>
      <w:r w:rsidR="0024550B" w:rsidRPr="003917C6">
        <w:rPr>
          <w:rFonts w:hAnsi="Times New Roman" w:cs="Times New Roman"/>
          <w:b/>
          <w:bCs/>
          <w:szCs w:val="22"/>
          <w:lang w:val="en-GB"/>
        </w:rPr>
        <w:t xml:space="preserve"> after the reporting period</w:t>
      </w:r>
    </w:p>
    <w:p w14:paraId="29770F4F" w14:textId="77777777" w:rsidR="00335661" w:rsidRPr="003917C6" w:rsidRDefault="00335661" w:rsidP="006B4931">
      <w:pPr>
        <w:pStyle w:val="ListParagraph"/>
        <w:shd w:val="clear" w:color="auto" w:fill="FFFFFF"/>
        <w:tabs>
          <w:tab w:val="left" w:pos="392"/>
          <w:tab w:val="left" w:pos="630"/>
        </w:tabs>
        <w:spacing w:after="0" w:line="240" w:lineRule="auto"/>
        <w:ind w:left="0"/>
        <w:jc w:val="thaiDistribute"/>
        <w:rPr>
          <w:rFonts w:ascii="Times New Roman" w:hAnsi="Times New Roman" w:cs="Times New Roman"/>
          <w:bCs/>
          <w:szCs w:val="22"/>
          <w:lang w:val="en-US"/>
        </w:rPr>
      </w:pPr>
    </w:p>
    <w:p w14:paraId="2810B8E5" w14:textId="2659BF2C" w:rsidR="00941EA3" w:rsidRDefault="00941EA3" w:rsidP="00BE4C4E">
      <w:pPr>
        <w:pStyle w:val="ListParagraph"/>
        <w:tabs>
          <w:tab w:val="left" w:pos="1134"/>
        </w:tabs>
        <w:ind w:left="1134" w:right="-45" w:hanging="567"/>
        <w:jc w:val="thaiDistribute"/>
        <w:outlineLvl w:val="0"/>
        <w:rPr>
          <w:rFonts w:ascii="Times New Roman" w:eastAsia="Calibri" w:hAnsi="Times New Roman" w:cs="Times New Roman"/>
          <w:szCs w:val="22"/>
        </w:rPr>
      </w:pPr>
      <w:r w:rsidRPr="00086EF7">
        <w:rPr>
          <w:rFonts w:ascii="Times New Roman" w:eastAsia="Calibri" w:hAnsi="Times New Roman" w:cs="Times New Roman"/>
          <w:szCs w:val="22"/>
        </w:rPr>
        <w:t xml:space="preserve">47.1 </w:t>
      </w:r>
      <w:r w:rsidRPr="00086EF7">
        <w:rPr>
          <w:rFonts w:ascii="Times New Roman" w:eastAsia="Calibri" w:hAnsi="Times New Roman" w:cs="Times New Roman"/>
          <w:szCs w:val="22"/>
        </w:rPr>
        <w:tab/>
      </w:r>
      <w:r w:rsidR="00086EF7">
        <w:rPr>
          <w:rFonts w:ascii="Times New Roman" w:eastAsia="Calibri" w:hAnsi="Times New Roman" w:cstheme="minorBidi"/>
          <w:szCs w:val="22"/>
          <w:lang w:val="en-GB"/>
        </w:rPr>
        <w:t>A</w:t>
      </w:r>
      <w:r w:rsidR="00086EF7" w:rsidRPr="00086EF7">
        <w:rPr>
          <w:rFonts w:ascii="Times New Roman" w:eastAsia="Calibri" w:hAnsi="Times New Roman" w:cs="Times New Roman"/>
          <w:szCs w:val="22"/>
        </w:rPr>
        <w:t xml:space="preserve">s described in note </w:t>
      </w:r>
      <w:r w:rsidR="00086EF7">
        <w:rPr>
          <w:rFonts w:ascii="Times New Roman" w:eastAsia="Calibri" w:hAnsi="Times New Roman" w:cs="Times New Roman"/>
          <w:szCs w:val="22"/>
        </w:rPr>
        <w:t>44</w:t>
      </w:r>
      <w:r w:rsidR="00086EF7" w:rsidRPr="00086EF7">
        <w:rPr>
          <w:rFonts w:ascii="Times New Roman" w:eastAsia="Calibri" w:hAnsi="Times New Roman" w:cs="Times New Roman"/>
          <w:szCs w:val="22"/>
        </w:rPr>
        <w:t xml:space="preserve"> to the financial statements</w:t>
      </w:r>
      <w:r w:rsidR="00086EF7">
        <w:rPr>
          <w:rFonts w:ascii="Times New Roman" w:eastAsia="Calibri" w:hAnsi="Times New Roman" w:cs="Times New Roman"/>
          <w:szCs w:val="22"/>
          <w:lang w:val="en-US"/>
        </w:rPr>
        <w:t>,</w:t>
      </w:r>
      <w:r w:rsidR="00086EF7" w:rsidRPr="00086EF7">
        <w:rPr>
          <w:rFonts w:ascii="Times New Roman" w:eastAsia="Calibri" w:hAnsi="Times New Roman" w:cs="Times New Roman"/>
          <w:szCs w:val="22"/>
        </w:rPr>
        <w:t xml:space="preserve"> </w:t>
      </w:r>
      <w:r w:rsidR="00086EF7">
        <w:rPr>
          <w:rFonts w:ascii="Times New Roman" w:eastAsia="Calibri" w:hAnsi="Times New Roman" w:cs="Times New Roman"/>
          <w:szCs w:val="22"/>
        </w:rPr>
        <w:t>o</w:t>
      </w:r>
      <w:r w:rsidR="00743144" w:rsidRPr="00086EF7">
        <w:rPr>
          <w:rFonts w:ascii="Times New Roman" w:eastAsia="Calibri" w:hAnsi="Times New Roman" w:cs="Times New Roman"/>
          <w:szCs w:val="22"/>
        </w:rPr>
        <w:t>n 8 January 2020, the Company and G J Steel h</w:t>
      </w:r>
      <w:r w:rsidR="00F3138B">
        <w:rPr>
          <w:rFonts w:ascii="Times New Roman" w:eastAsia="Calibri" w:hAnsi="Times New Roman" w:cs="Times New Roman"/>
          <w:szCs w:val="22"/>
        </w:rPr>
        <w:t>ave</w:t>
      </w:r>
      <w:r w:rsidR="00743144" w:rsidRPr="00086EF7">
        <w:rPr>
          <w:rFonts w:ascii="Times New Roman" w:eastAsia="Calibri" w:hAnsi="Times New Roman" w:cs="Times New Roman"/>
          <w:szCs w:val="22"/>
        </w:rPr>
        <w:t xml:space="preserve"> made a letter of termination of the business advisory and review agreement to the lender and business advisory company, which will be effective on 1 January 2020 </w:t>
      </w:r>
      <w:r w:rsidR="00AA72D9" w:rsidRPr="00086EF7">
        <w:rPr>
          <w:rFonts w:ascii="Times New Roman" w:eastAsia="Calibri" w:hAnsi="Times New Roman" w:cs="Times New Roman"/>
          <w:szCs w:val="22"/>
        </w:rPr>
        <w:t>onwards. As present, the contract is waiting for signing.</w:t>
      </w:r>
    </w:p>
    <w:p w14:paraId="3A566238" w14:textId="77777777" w:rsidR="00BE4C4E" w:rsidRPr="00BE4C4E" w:rsidRDefault="00BE4C4E" w:rsidP="00BE4C4E">
      <w:pPr>
        <w:pStyle w:val="ListParagraph"/>
        <w:tabs>
          <w:tab w:val="left" w:pos="1134"/>
        </w:tabs>
        <w:ind w:left="1134" w:right="-45" w:hanging="567"/>
        <w:jc w:val="thaiDistribute"/>
        <w:outlineLvl w:val="0"/>
        <w:rPr>
          <w:rFonts w:ascii="Times New Roman" w:eastAsia="Calibri" w:hAnsi="Times New Roman" w:cs="Times New Roman"/>
          <w:sz w:val="10"/>
          <w:szCs w:val="10"/>
          <w:cs/>
        </w:rPr>
      </w:pPr>
    </w:p>
    <w:p w14:paraId="3AC864DC" w14:textId="16BC9A72" w:rsidR="00743144" w:rsidRPr="00086EF7" w:rsidRDefault="00941EA3" w:rsidP="00086EF7">
      <w:pPr>
        <w:pStyle w:val="ListParagraph"/>
        <w:tabs>
          <w:tab w:val="left" w:pos="1134"/>
        </w:tabs>
        <w:ind w:left="1134" w:right="-45" w:hanging="567"/>
        <w:jc w:val="thaiDistribute"/>
        <w:outlineLvl w:val="0"/>
        <w:rPr>
          <w:rFonts w:ascii="Times New Roman" w:eastAsia="Calibri" w:hAnsi="Times New Roman" w:cs="Times New Roman"/>
          <w:szCs w:val="22"/>
        </w:rPr>
      </w:pPr>
      <w:r w:rsidRPr="00086EF7">
        <w:rPr>
          <w:rFonts w:ascii="Times New Roman" w:eastAsia="Calibri" w:hAnsi="Times New Roman" w:cs="Times New Roman"/>
          <w:szCs w:val="22"/>
          <w:cs/>
        </w:rPr>
        <w:t xml:space="preserve">47.2 </w:t>
      </w:r>
      <w:r w:rsidRPr="00086EF7">
        <w:rPr>
          <w:rFonts w:ascii="Times New Roman" w:eastAsia="Calibri" w:hAnsi="Times New Roman" w:cs="Times New Roman"/>
          <w:szCs w:val="22"/>
          <w:cs/>
        </w:rPr>
        <w:tab/>
      </w:r>
      <w:r w:rsidR="00086EF7">
        <w:rPr>
          <w:rFonts w:ascii="Times New Roman" w:eastAsia="Calibri" w:hAnsi="Times New Roman" w:cstheme="minorBidi"/>
          <w:szCs w:val="22"/>
          <w:lang w:val="en-GB"/>
        </w:rPr>
        <w:t>A</w:t>
      </w:r>
      <w:r w:rsidR="00086EF7" w:rsidRPr="00086EF7">
        <w:rPr>
          <w:rFonts w:ascii="Times New Roman" w:eastAsia="Calibri" w:hAnsi="Times New Roman" w:cs="Times New Roman"/>
          <w:szCs w:val="22"/>
        </w:rPr>
        <w:t>s described in note 21 to the financial statements</w:t>
      </w:r>
      <w:r w:rsidR="00086EF7">
        <w:rPr>
          <w:rFonts w:ascii="Times New Roman" w:eastAsia="Calibri" w:hAnsi="Times New Roman" w:cs="Times New Roman"/>
          <w:szCs w:val="22"/>
          <w:lang w:val="en-US"/>
        </w:rPr>
        <w:t>,</w:t>
      </w:r>
      <w:r w:rsidR="00086EF7" w:rsidRPr="00086EF7">
        <w:rPr>
          <w:rFonts w:ascii="Times New Roman" w:eastAsia="Calibri" w:hAnsi="Times New Roman" w:cs="Times New Roman"/>
          <w:szCs w:val="22"/>
        </w:rPr>
        <w:t xml:space="preserve"> </w:t>
      </w:r>
      <w:r w:rsidR="00086EF7">
        <w:rPr>
          <w:rFonts w:ascii="Times New Roman" w:eastAsia="Calibri" w:hAnsi="Times New Roman" w:cs="Times New Roman"/>
          <w:szCs w:val="22"/>
        </w:rPr>
        <w:t>o</w:t>
      </w:r>
      <w:r w:rsidR="00743144" w:rsidRPr="00086EF7">
        <w:rPr>
          <w:rFonts w:ascii="Times New Roman" w:eastAsia="Calibri" w:hAnsi="Times New Roman" w:cs="Times New Roman"/>
          <w:szCs w:val="22"/>
        </w:rPr>
        <w:t xml:space="preserve">n 10 January 2020, the Company entered into Memorandum of temporary suspension of installment payment with an electricity supply company of which a temporary extension of time to make the 1st installment payment and the rest of them for 7 months commencing from 15 December 2019. The first installment Baht 3 million will be divided into 2 amounts for Baht 1.5 million each and will be repay on 15 June and 15 July 2020. The rest of installments will be repaid as </w:t>
      </w:r>
      <w:proofErr w:type="gramStart"/>
      <w:r w:rsidR="00743144" w:rsidRPr="00086EF7">
        <w:rPr>
          <w:rFonts w:ascii="Times New Roman" w:eastAsia="Calibri" w:hAnsi="Times New Roman" w:cs="Times New Roman"/>
          <w:szCs w:val="22"/>
        </w:rPr>
        <w:t>follow;</w:t>
      </w:r>
      <w:proofErr w:type="gramEnd"/>
    </w:p>
    <w:p w14:paraId="4911252A" w14:textId="77777777" w:rsidR="00086EF7" w:rsidRPr="00086EF7" w:rsidRDefault="00086EF7" w:rsidP="00086EF7">
      <w:pPr>
        <w:pStyle w:val="ListParagraph"/>
        <w:tabs>
          <w:tab w:val="left" w:pos="993"/>
        </w:tabs>
        <w:ind w:left="993" w:right="-45" w:hanging="426"/>
        <w:jc w:val="thaiDistribute"/>
        <w:outlineLvl w:val="0"/>
        <w:rPr>
          <w:rFonts w:ascii="Times New Roman" w:hAnsi="Times New Roman" w:cs="Times New Roman"/>
          <w:sz w:val="14"/>
          <w:szCs w:val="14"/>
        </w:rPr>
      </w:pPr>
    </w:p>
    <w:p w14:paraId="34D229A8" w14:textId="3D0C8822" w:rsidR="00743144" w:rsidRPr="00086EF7" w:rsidRDefault="00743144" w:rsidP="00743144">
      <w:pPr>
        <w:pStyle w:val="ListParagraph"/>
        <w:spacing w:after="0"/>
        <w:ind w:left="1274"/>
        <w:jc w:val="thaiDistribute"/>
        <w:rPr>
          <w:rFonts w:ascii="Times New Roman" w:hAnsi="Times New Roman" w:cs="Times New Roman"/>
          <w:szCs w:val="22"/>
        </w:rPr>
      </w:pPr>
      <w:r w:rsidRPr="00086EF7">
        <w:rPr>
          <w:rFonts w:ascii="Times New Roman" w:hAnsi="Times New Roman" w:cs="Times New Roman"/>
          <w:szCs w:val="22"/>
        </w:rPr>
        <w:tab/>
      </w:r>
      <w:r w:rsidRPr="00086EF7">
        <w:rPr>
          <w:rFonts w:ascii="Times New Roman" w:hAnsi="Times New Roman" w:cs="Times New Roman"/>
          <w:szCs w:val="22"/>
          <w:lang w:val="en-US"/>
        </w:rPr>
        <w:t>2nd</w:t>
      </w:r>
      <w:r w:rsidRPr="00086EF7">
        <w:rPr>
          <w:rFonts w:ascii="Times New Roman" w:hAnsi="Times New Roman" w:cs="Times New Roman"/>
          <w:szCs w:val="22"/>
        </w:rPr>
        <w:t xml:space="preserve"> </w:t>
      </w:r>
      <w:r w:rsidR="00111276" w:rsidRPr="00086EF7">
        <w:rPr>
          <w:rFonts w:ascii="Times New Roman" w:hAnsi="Times New Roman" w:cs="Times New Roman"/>
          <w:szCs w:val="22"/>
          <w:cs/>
        </w:rPr>
        <w:t>-</w:t>
      </w:r>
      <w:r w:rsidRPr="00086EF7">
        <w:rPr>
          <w:rFonts w:ascii="Times New Roman" w:hAnsi="Times New Roman" w:cs="Times New Roman"/>
          <w:szCs w:val="22"/>
        </w:rPr>
        <w:t xml:space="preserve"> 12th at the amount of Baht 3 million each from July to December 2020  </w:t>
      </w:r>
    </w:p>
    <w:p w14:paraId="7D94F4C9" w14:textId="43A3E5E0" w:rsidR="00743144" w:rsidRPr="00086EF7" w:rsidRDefault="00743144" w:rsidP="00743144">
      <w:pPr>
        <w:pStyle w:val="ListParagraph"/>
        <w:spacing w:after="0"/>
        <w:ind w:left="1274"/>
        <w:jc w:val="thaiDistribute"/>
        <w:rPr>
          <w:rFonts w:ascii="Times New Roman" w:hAnsi="Times New Roman" w:cs="Times New Roman"/>
          <w:szCs w:val="22"/>
          <w:lang w:val="en-US"/>
        </w:rPr>
      </w:pPr>
      <w:r w:rsidRPr="00086EF7">
        <w:rPr>
          <w:rFonts w:ascii="Times New Roman" w:hAnsi="Times New Roman" w:cs="Times New Roman"/>
          <w:szCs w:val="22"/>
        </w:rPr>
        <w:tab/>
      </w:r>
      <w:r w:rsidRPr="00086EF7">
        <w:rPr>
          <w:rFonts w:ascii="Times New Roman" w:hAnsi="Times New Roman" w:cs="Times New Roman"/>
          <w:szCs w:val="22"/>
          <w:lang w:val="en-US"/>
        </w:rPr>
        <w:t xml:space="preserve">13th </w:t>
      </w:r>
      <w:r w:rsidR="00111276" w:rsidRPr="00086EF7">
        <w:rPr>
          <w:rFonts w:ascii="Times New Roman" w:hAnsi="Times New Roman" w:cs="Times New Roman"/>
          <w:szCs w:val="22"/>
          <w:lang w:val="en-US"/>
        </w:rPr>
        <w:t>-</w:t>
      </w:r>
      <w:r w:rsidRPr="00086EF7">
        <w:rPr>
          <w:rFonts w:ascii="Times New Roman" w:hAnsi="Times New Roman" w:cs="Times New Roman"/>
          <w:szCs w:val="22"/>
          <w:lang w:val="en-US"/>
        </w:rPr>
        <w:t xml:space="preserve"> 26th at the amount of Baht 5 million each from January to July 2021</w:t>
      </w:r>
    </w:p>
    <w:p w14:paraId="567FAC4B" w14:textId="55DB986B" w:rsidR="00743144" w:rsidRPr="00086EF7" w:rsidRDefault="00743144" w:rsidP="00743144">
      <w:pPr>
        <w:pStyle w:val="ListParagraph"/>
        <w:spacing w:after="0"/>
        <w:ind w:left="1274"/>
        <w:jc w:val="thaiDistribute"/>
        <w:rPr>
          <w:rFonts w:ascii="Times New Roman" w:hAnsi="Times New Roman" w:cs="Times New Roman"/>
          <w:szCs w:val="22"/>
          <w:lang w:val="en-US"/>
        </w:rPr>
      </w:pPr>
      <w:r w:rsidRPr="00086EF7">
        <w:rPr>
          <w:rFonts w:ascii="Times New Roman" w:hAnsi="Times New Roman" w:cs="Times New Roman"/>
          <w:szCs w:val="22"/>
          <w:lang w:val="en-US"/>
        </w:rPr>
        <w:tab/>
        <w:t xml:space="preserve">27th </w:t>
      </w:r>
      <w:r w:rsidR="00111276" w:rsidRPr="00086EF7">
        <w:rPr>
          <w:rFonts w:ascii="Times New Roman" w:hAnsi="Times New Roman" w:cs="Times New Roman"/>
          <w:szCs w:val="22"/>
          <w:lang w:val="en-US"/>
        </w:rPr>
        <w:t>-</w:t>
      </w:r>
      <w:r w:rsidRPr="00086EF7">
        <w:rPr>
          <w:rFonts w:ascii="Times New Roman" w:hAnsi="Times New Roman" w:cs="Times New Roman"/>
          <w:szCs w:val="22"/>
          <w:lang w:val="en-US"/>
        </w:rPr>
        <w:t xml:space="preserve"> 32nd at the amount of Baht 7 million each from August to October 2021 </w:t>
      </w:r>
    </w:p>
    <w:p w14:paraId="7B019B06" w14:textId="77777777" w:rsidR="00743144" w:rsidRPr="00086EF7" w:rsidRDefault="00743144" w:rsidP="00743144">
      <w:pPr>
        <w:pStyle w:val="ListParagraph"/>
        <w:spacing w:after="0"/>
        <w:ind w:left="1274"/>
        <w:jc w:val="thaiDistribute"/>
        <w:rPr>
          <w:rFonts w:ascii="Times New Roman" w:hAnsi="Times New Roman" w:cs="Times New Roman"/>
          <w:szCs w:val="22"/>
        </w:rPr>
      </w:pPr>
      <w:r w:rsidRPr="00086EF7">
        <w:rPr>
          <w:rFonts w:ascii="Times New Roman" w:hAnsi="Times New Roman" w:cs="Times New Roman"/>
          <w:szCs w:val="22"/>
          <w:lang w:val="en-US"/>
        </w:rPr>
        <w:tab/>
        <w:t>33</w:t>
      </w:r>
      <w:proofErr w:type="gramStart"/>
      <w:r w:rsidRPr="00086EF7">
        <w:rPr>
          <w:rFonts w:ascii="Times New Roman" w:hAnsi="Times New Roman" w:cs="Times New Roman"/>
          <w:szCs w:val="22"/>
          <w:lang w:val="en-US"/>
        </w:rPr>
        <w:t>th</w:t>
      </w:r>
      <w:r w:rsidRPr="00086EF7">
        <w:rPr>
          <w:rFonts w:ascii="Times New Roman" w:hAnsi="Times New Roman" w:cs="Times New Roman"/>
          <w:szCs w:val="22"/>
        </w:rPr>
        <w:t xml:space="preserve">  at</w:t>
      </w:r>
      <w:proofErr w:type="gramEnd"/>
      <w:r w:rsidRPr="00086EF7">
        <w:rPr>
          <w:rFonts w:ascii="Times New Roman" w:hAnsi="Times New Roman" w:cs="Times New Roman"/>
          <w:szCs w:val="22"/>
        </w:rPr>
        <w:t xml:space="preserve"> the amount of Baht 8.14 million in November 2021</w:t>
      </w:r>
    </w:p>
    <w:p w14:paraId="6BDE0330" w14:textId="77777777" w:rsidR="00941EA3" w:rsidRPr="00BE4C4E" w:rsidRDefault="00941EA3" w:rsidP="00941EA3">
      <w:pPr>
        <w:ind w:left="720" w:right="-45"/>
        <w:jc w:val="thaiDistribute"/>
        <w:outlineLvl w:val="0"/>
        <w:rPr>
          <w:rFonts w:eastAsia="Calibri" w:hAnsi="Times New Roman" w:cs="Times New Roman"/>
          <w:sz w:val="10"/>
          <w:szCs w:val="10"/>
        </w:rPr>
      </w:pPr>
    </w:p>
    <w:p w14:paraId="3F2D4472" w14:textId="039B686C" w:rsidR="00941EA3" w:rsidRDefault="00941EA3" w:rsidP="00086EF7">
      <w:pPr>
        <w:pStyle w:val="ListParagraph"/>
        <w:tabs>
          <w:tab w:val="left" w:pos="1134"/>
        </w:tabs>
        <w:ind w:left="1134" w:right="-45" w:hanging="567"/>
        <w:jc w:val="thaiDistribute"/>
        <w:outlineLvl w:val="0"/>
        <w:rPr>
          <w:rFonts w:ascii="Times New Roman" w:eastAsia="Calibri" w:hAnsi="Times New Roman" w:cs="Times New Roman"/>
          <w:szCs w:val="22"/>
        </w:rPr>
      </w:pPr>
      <w:r w:rsidRPr="00086EF7">
        <w:rPr>
          <w:rFonts w:ascii="Times New Roman" w:eastAsia="Calibri" w:hAnsi="Times New Roman" w:cs="Times New Roman"/>
          <w:szCs w:val="22"/>
        </w:rPr>
        <w:t xml:space="preserve">47.3 </w:t>
      </w:r>
      <w:r w:rsidRPr="00086EF7">
        <w:rPr>
          <w:rFonts w:ascii="Times New Roman" w:eastAsia="Calibri" w:hAnsi="Times New Roman" w:cs="Times New Roman"/>
          <w:szCs w:val="22"/>
        </w:rPr>
        <w:tab/>
      </w:r>
      <w:r w:rsidR="00086EF7">
        <w:rPr>
          <w:rFonts w:ascii="Times New Roman" w:eastAsia="Calibri" w:hAnsi="Times New Roman" w:cstheme="minorBidi"/>
          <w:szCs w:val="22"/>
          <w:lang w:val="en-GB"/>
        </w:rPr>
        <w:t>A</w:t>
      </w:r>
      <w:r w:rsidR="00086EF7" w:rsidRPr="00086EF7">
        <w:rPr>
          <w:rFonts w:ascii="Times New Roman" w:eastAsia="Calibri" w:hAnsi="Times New Roman" w:cs="Times New Roman"/>
          <w:szCs w:val="22"/>
        </w:rPr>
        <w:t xml:space="preserve">s described in note </w:t>
      </w:r>
      <w:r w:rsidR="00086EF7">
        <w:rPr>
          <w:rFonts w:ascii="Times New Roman" w:eastAsia="Calibri" w:hAnsi="Times New Roman" w:cs="Times New Roman"/>
          <w:szCs w:val="22"/>
        </w:rPr>
        <w:t>45</w:t>
      </w:r>
      <w:r w:rsidR="00086EF7" w:rsidRPr="00086EF7">
        <w:rPr>
          <w:rFonts w:ascii="Times New Roman" w:eastAsia="Calibri" w:hAnsi="Times New Roman" w:cs="Times New Roman"/>
          <w:szCs w:val="22"/>
        </w:rPr>
        <w:t xml:space="preserve"> to the financial statements</w:t>
      </w:r>
      <w:r w:rsidR="00F3138B">
        <w:rPr>
          <w:rFonts w:ascii="Times New Roman" w:eastAsia="Calibri" w:hAnsi="Times New Roman" w:cs="Times New Roman"/>
          <w:szCs w:val="22"/>
        </w:rPr>
        <w:t xml:space="preserve"> Case no.7</w:t>
      </w:r>
      <w:r w:rsidR="00086EF7">
        <w:rPr>
          <w:rFonts w:ascii="Times New Roman" w:eastAsia="Calibri" w:hAnsi="Times New Roman" w:cs="Times New Roman"/>
          <w:szCs w:val="22"/>
          <w:lang w:val="en-US"/>
        </w:rPr>
        <w:t>,</w:t>
      </w:r>
      <w:r w:rsidR="00086EF7" w:rsidRPr="00086EF7">
        <w:rPr>
          <w:rFonts w:ascii="Times New Roman" w:eastAsia="Calibri" w:hAnsi="Times New Roman" w:cs="Times New Roman"/>
          <w:szCs w:val="22"/>
        </w:rPr>
        <w:t xml:space="preserve"> </w:t>
      </w:r>
      <w:r w:rsidR="00086EF7">
        <w:rPr>
          <w:rFonts w:ascii="Times New Roman" w:eastAsia="Calibri" w:hAnsi="Times New Roman" w:cs="Times New Roman"/>
          <w:szCs w:val="22"/>
        </w:rPr>
        <w:t>o</w:t>
      </w:r>
      <w:r w:rsidR="00AA72D9" w:rsidRPr="00086EF7">
        <w:rPr>
          <w:rFonts w:ascii="Times New Roman" w:eastAsia="Calibri" w:hAnsi="Times New Roman" w:cs="Times New Roman"/>
          <w:szCs w:val="22"/>
        </w:rPr>
        <w:t xml:space="preserve">n 25 February 2020, the </w:t>
      </w:r>
      <w:r w:rsidR="00F3138B">
        <w:rPr>
          <w:rFonts w:ascii="Times New Roman" w:eastAsia="Calibri" w:hAnsi="Times New Roman" w:cs="Times New Roman"/>
          <w:szCs w:val="22"/>
        </w:rPr>
        <w:t>C</w:t>
      </w:r>
      <w:r w:rsidR="00AA72D9" w:rsidRPr="00086EF7">
        <w:rPr>
          <w:rFonts w:ascii="Times New Roman" w:eastAsia="Calibri" w:hAnsi="Times New Roman" w:cs="Times New Roman"/>
          <w:szCs w:val="22"/>
        </w:rPr>
        <w:t>ourt issued a judgment allowing the compromise agreement to deduct the remaining electricity deposit in the amount of Baht 23.89 million. from the principal amount of 209.59 million baht on the date of this agreem</w:t>
      </w:r>
      <w:bookmarkStart w:id="28" w:name="_GoBack"/>
      <w:bookmarkEnd w:id="28"/>
      <w:r w:rsidR="00AA72D9" w:rsidRPr="00086EF7">
        <w:rPr>
          <w:rFonts w:ascii="Times New Roman" w:eastAsia="Calibri" w:hAnsi="Times New Roman" w:cs="Times New Roman"/>
          <w:szCs w:val="22"/>
        </w:rPr>
        <w:t xml:space="preserve">ent Outstanding balance of 185.70 million baht agreed to pay back </w:t>
      </w:r>
      <w:r w:rsidR="00F3138B" w:rsidRPr="00F3138B">
        <w:rPr>
          <w:rFonts w:ascii="Times New Roman" w:eastAsia="Calibri" w:hAnsi="Times New Roman" w:cs="Times New Roman"/>
          <w:szCs w:val="22"/>
        </w:rPr>
        <w:t xml:space="preserve">36 </w:t>
      </w:r>
      <w:proofErr w:type="spellStart"/>
      <w:r w:rsidR="00F3138B" w:rsidRPr="00F3138B">
        <w:rPr>
          <w:rFonts w:ascii="Times New Roman" w:eastAsia="Calibri" w:hAnsi="Times New Roman" w:cs="Times New Roman"/>
          <w:szCs w:val="22"/>
        </w:rPr>
        <w:t>installments</w:t>
      </w:r>
      <w:proofErr w:type="spellEnd"/>
      <w:r w:rsidR="00F3138B" w:rsidRPr="00F3138B">
        <w:rPr>
          <w:rFonts w:ascii="Times New Roman" w:eastAsia="Calibri" w:hAnsi="Times New Roman" w:cs="Times New Roman"/>
          <w:szCs w:val="22"/>
        </w:rPr>
        <w:t xml:space="preserve">. Each </w:t>
      </w:r>
      <w:proofErr w:type="spellStart"/>
      <w:r w:rsidR="00F3138B" w:rsidRPr="00F3138B">
        <w:rPr>
          <w:rFonts w:ascii="Times New Roman" w:eastAsia="Calibri" w:hAnsi="Times New Roman" w:cs="Times New Roman"/>
          <w:szCs w:val="22"/>
        </w:rPr>
        <w:t>installment</w:t>
      </w:r>
      <w:proofErr w:type="spellEnd"/>
      <w:r w:rsidR="00F3138B" w:rsidRPr="00F3138B">
        <w:rPr>
          <w:rFonts w:ascii="Times New Roman" w:eastAsia="Calibri" w:hAnsi="Times New Roman" w:cs="Times New Roman"/>
          <w:szCs w:val="22"/>
        </w:rPr>
        <w:t xml:space="preserve"> is paid at 5.19 million baht and the 36th </w:t>
      </w:r>
      <w:proofErr w:type="spellStart"/>
      <w:r w:rsidR="00F3138B" w:rsidRPr="00F3138B">
        <w:rPr>
          <w:rFonts w:ascii="Times New Roman" w:eastAsia="Calibri" w:hAnsi="Times New Roman" w:cs="Times New Roman"/>
          <w:szCs w:val="22"/>
        </w:rPr>
        <w:t>installment</w:t>
      </w:r>
      <w:proofErr w:type="spellEnd"/>
      <w:r w:rsidR="00F3138B" w:rsidRPr="00F3138B">
        <w:rPr>
          <w:rFonts w:ascii="Times New Roman" w:eastAsia="Calibri" w:hAnsi="Times New Roman" w:cs="Times New Roman"/>
          <w:szCs w:val="22"/>
        </w:rPr>
        <w:t xml:space="preserve"> is the last </w:t>
      </w:r>
      <w:proofErr w:type="spellStart"/>
      <w:r w:rsidR="00F3138B" w:rsidRPr="00F3138B">
        <w:rPr>
          <w:rFonts w:ascii="Times New Roman" w:eastAsia="Calibri" w:hAnsi="Times New Roman" w:cs="Times New Roman"/>
          <w:szCs w:val="22"/>
        </w:rPr>
        <w:t>installment</w:t>
      </w:r>
      <w:proofErr w:type="spellEnd"/>
      <w:r w:rsidR="00F3138B" w:rsidRPr="00F3138B">
        <w:rPr>
          <w:rFonts w:ascii="Times New Roman" w:eastAsia="Calibri" w:hAnsi="Times New Roman" w:cs="Times New Roman"/>
          <w:szCs w:val="22"/>
        </w:rPr>
        <w:t xml:space="preserve">, with 5.16 million baht being paid. The first </w:t>
      </w:r>
      <w:proofErr w:type="spellStart"/>
      <w:r w:rsidR="00F3138B" w:rsidRPr="00F3138B">
        <w:rPr>
          <w:rFonts w:ascii="Times New Roman" w:eastAsia="Calibri" w:hAnsi="Times New Roman" w:cs="Times New Roman"/>
          <w:szCs w:val="22"/>
        </w:rPr>
        <w:t>installment</w:t>
      </w:r>
      <w:proofErr w:type="spellEnd"/>
      <w:r w:rsidR="00F3138B" w:rsidRPr="00F3138B">
        <w:rPr>
          <w:rFonts w:ascii="Times New Roman" w:eastAsia="Calibri" w:hAnsi="Times New Roman" w:cs="Times New Roman"/>
          <w:szCs w:val="22"/>
        </w:rPr>
        <w:t xml:space="preserve"> payment starts at the end of July 2020 onwards and the next </w:t>
      </w:r>
      <w:proofErr w:type="spellStart"/>
      <w:r w:rsidR="00F3138B" w:rsidRPr="00F3138B">
        <w:rPr>
          <w:rFonts w:ascii="Times New Roman" w:eastAsia="Calibri" w:hAnsi="Times New Roman" w:cs="Times New Roman"/>
          <w:szCs w:val="22"/>
        </w:rPr>
        <w:t>installment</w:t>
      </w:r>
      <w:proofErr w:type="spellEnd"/>
      <w:r w:rsidR="00F3138B" w:rsidRPr="00F3138B">
        <w:rPr>
          <w:rFonts w:ascii="Times New Roman" w:eastAsia="Calibri" w:hAnsi="Times New Roman" w:cs="Times New Roman"/>
          <w:szCs w:val="22"/>
        </w:rPr>
        <w:t xml:space="preserve"> is paid at the end of every month until the last </w:t>
      </w:r>
      <w:proofErr w:type="spellStart"/>
      <w:r w:rsidR="00F3138B" w:rsidRPr="00F3138B">
        <w:rPr>
          <w:rFonts w:ascii="Times New Roman" w:eastAsia="Calibri" w:hAnsi="Times New Roman" w:cs="Times New Roman"/>
          <w:szCs w:val="22"/>
        </w:rPr>
        <w:t>installment</w:t>
      </w:r>
      <w:proofErr w:type="spellEnd"/>
      <w:r w:rsidR="00F3138B" w:rsidRPr="00F3138B">
        <w:rPr>
          <w:rFonts w:ascii="Times New Roman" w:eastAsia="Calibri" w:hAnsi="Times New Roman" w:cs="Times New Roman"/>
          <w:szCs w:val="22"/>
        </w:rPr>
        <w:t xml:space="preserve"> at the end of June 2023.</w:t>
      </w:r>
    </w:p>
    <w:p w14:paraId="54ABAAAC" w14:textId="58BF707C" w:rsidR="00086EF7" w:rsidRDefault="00086EF7" w:rsidP="00086EF7">
      <w:pPr>
        <w:pStyle w:val="ListParagraph"/>
        <w:tabs>
          <w:tab w:val="left" w:pos="993"/>
        </w:tabs>
        <w:ind w:left="993" w:right="-45" w:hanging="426"/>
        <w:jc w:val="thaiDistribute"/>
        <w:outlineLvl w:val="0"/>
        <w:rPr>
          <w:rFonts w:ascii="Times New Roman" w:eastAsia="Calibri" w:hAnsi="Times New Roman" w:cs="Times New Roman"/>
          <w:szCs w:val="22"/>
        </w:rPr>
      </w:pPr>
    </w:p>
    <w:p w14:paraId="434B2362" w14:textId="22909560" w:rsidR="00086EF7" w:rsidRDefault="00086EF7">
      <w:pPr>
        <w:overflowPunct/>
        <w:autoSpaceDE/>
        <w:autoSpaceDN/>
        <w:adjustRightInd/>
        <w:textAlignment w:val="auto"/>
        <w:rPr>
          <w:rFonts w:eastAsia="Calibri" w:hAnsi="Times New Roman" w:cs="Times New Roman"/>
          <w:sz w:val="22"/>
          <w:szCs w:val="22"/>
          <w:lang w:val="en-GB"/>
        </w:rPr>
      </w:pPr>
      <w:r>
        <w:rPr>
          <w:rFonts w:eastAsia="Calibri" w:hAnsi="Times New Roman" w:cs="Times New Roman"/>
          <w:szCs w:val="22"/>
          <w:lang w:val="en-GB"/>
        </w:rPr>
        <w:br w:type="page"/>
      </w:r>
    </w:p>
    <w:sectPr w:rsidR="00086EF7" w:rsidSect="00287806">
      <w:head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A22B5" w14:textId="77777777" w:rsidR="00C02F65" w:rsidRDefault="00C02F65" w:rsidP="00D511D1">
      <w:r>
        <w:separator/>
      </w:r>
    </w:p>
  </w:endnote>
  <w:endnote w:type="continuationSeparator" w:id="0">
    <w:p w14:paraId="4AEE0A9C" w14:textId="77777777" w:rsidR="00C02F65" w:rsidRDefault="00C02F65" w:rsidP="00D511D1">
      <w:r>
        <w:continuationSeparator/>
      </w:r>
    </w:p>
  </w:endnote>
  <w:endnote w:id="1">
    <w:p w14:paraId="27CA6CED" w14:textId="70B26E72" w:rsidR="00B95798" w:rsidRDefault="00B95798">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E8EF0" w14:textId="36653E40" w:rsidR="00B95798" w:rsidRPr="00B73230" w:rsidRDefault="00B95798">
    <w:pPr>
      <w:pStyle w:val="Footer"/>
      <w:jc w:val="center"/>
      <w:rPr>
        <w:i w:val="0"/>
        <w:iCs w:val="0"/>
      </w:rPr>
    </w:pPr>
    <w:r w:rsidRPr="00B73230">
      <w:rPr>
        <w:i w:val="0"/>
        <w:iCs w:val="0"/>
      </w:rPr>
      <w:fldChar w:fldCharType="begin"/>
    </w:r>
    <w:r w:rsidRPr="00B73230">
      <w:rPr>
        <w:i w:val="0"/>
        <w:iCs w:val="0"/>
      </w:rPr>
      <w:instrText xml:space="preserve"> PAGE   \* MERGEFORMAT </w:instrText>
    </w:r>
    <w:r w:rsidRPr="00B73230">
      <w:rPr>
        <w:i w:val="0"/>
        <w:iCs w:val="0"/>
      </w:rPr>
      <w:fldChar w:fldCharType="separate"/>
    </w:r>
    <w:r>
      <w:rPr>
        <w:i w:val="0"/>
        <w:iCs w:val="0"/>
        <w:noProof/>
      </w:rPr>
      <w:t>64</w:t>
    </w:r>
    <w:r w:rsidRPr="00B73230">
      <w:rPr>
        <w:i w:val="0"/>
        <w:iC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F35FD" w14:textId="50B956D4" w:rsidR="00B95798" w:rsidRPr="0018457D" w:rsidRDefault="00B95798" w:rsidP="00C157C5">
    <w:pPr>
      <w:pStyle w:val="Footer"/>
      <w:jc w:val="center"/>
      <w:rPr>
        <w:i w:val="0"/>
        <w:iCs w:val="0"/>
        <w:lang w:val="en-US"/>
      </w:rPr>
    </w:pPr>
    <w:r w:rsidRPr="00B92AFC">
      <w:rPr>
        <w:i w:val="0"/>
        <w:iCs w:val="0"/>
        <w:lang w:val="en-US"/>
      </w:rPr>
      <w:t>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30717" w14:textId="77777777" w:rsidR="00C02F65" w:rsidRDefault="00C02F65" w:rsidP="00D511D1">
      <w:r>
        <w:separator/>
      </w:r>
    </w:p>
  </w:footnote>
  <w:footnote w:type="continuationSeparator" w:id="0">
    <w:p w14:paraId="54347E8D" w14:textId="77777777" w:rsidR="00C02F65" w:rsidRDefault="00C02F65" w:rsidP="00D51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F13BD" w14:textId="77777777" w:rsidR="00B95798" w:rsidRDefault="00B95798" w:rsidP="00EF160D">
    <w:pPr>
      <w:overflowPunct/>
      <w:autoSpaceDE/>
      <w:autoSpaceDN/>
      <w:adjustRightInd/>
      <w:textAlignment w:val="auto"/>
      <w:rPr>
        <w:rFonts w:eastAsia="Calibri" w:hAnsi="Times New Roman" w:cs="Times New Roman"/>
        <w:b/>
        <w:bCs/>
        <w:szCs w:val="24"/>
      </w:rPr>
    </w:pPr>
  </w:p>
  <w:p w14:paraId="16E51381" w14:textId="77777777" w:rsidR="00B95798" w:rsidRPr="00D432C0" w:rsidRDefault="00B95798"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14:paraId="6D29E72B" w14:textId="77777777" w:rsidR="00B95798" w:rsidRPr="00D432C0" w:rsidRDefault="00B95798"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interim 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BUT REVIEWED”</w:t>
    </w:r>
  </w:p>
  <w:p w14:paraId="7B965C5F" w14:textId="2B30746C" w:rsidR="00B95798" w:rsidRPr="00D432C0" w:rsidRDefault="00B95798"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For the three-month period ended </w:t>
    </w:r>
    <w:r w:rsidRPr="00B92AFC">
      <w:rPr>
        <w:rFonts w:eastAsia="Calibri" w:hAnsi="Times New Roman" w:cs="Times New Roman"/>
        <w:b/>
        <w:bCs/>
        <w:szCs w:val="24"/>
      </w:rPr>
      <w:t>31</w:t>
    </w:r>
    <w:r w:rsidRPr="00D432C0">
      <w:rPr>
        <w:rFonts w:eastAsia="Calibri" w:hAnsi="Times New Roman" w:cs="Times New Roman"/>
        <w:b/>
        <w:bCs/>
        <w:szCs w:val="24"/>
      </w:rPr>
      <w:t xml:space="preserve"> March </w:t>
    </w:r>
    <w:r w:rsidRPr="00B92AFC">
      <w:rPr>
        <w:rFonts w:eastAsia="Calibri" w:hAnsi="Times New Roman" w:cs="Times New Roman"/>
        <w:b/>
        <w:bCs/>
        <w:szCs w:val="24"/>
      </w:rPr>
      <w:t>2018</w:t>
    </w:r>
  </w:p>
  <w:p w14:paraId="52629D2D" w14:textId="77777777" w:rsidR="00B95798" w:rsidRPr="00B9536D" w:rsidRDefault="00B95798" w:rsidP="00EF160D">
    <w:pPr>
      <w:overflowPunct/>
      <w:autoSpaceDE/>
      <w:autoSpaceDN/>
      <w:adjustRightInd/>
      <w:spacing w:line="276" w:lineRule="auto"/>
      <w:textAlignment w:val="auto"/>
      <w:rPr>
        <w:rFonts w:eastAsia="Calibri" w:hAnsi="Times New Roman" w:cs="Times New Roman"/>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A4C43" w14:textId="77777777" w:rsidR="00B95798" w:rsidRDefault="00B95798" w:rsidP="00503699">
    <w:pPr>
      <w:overflowPunct/>
      <w:autoSpaceDE/>
      <w:autoSpaceDN/>
      <w:adjustRightInd/>
      <w:textAlignment w:val="auto"/>
      <w:rPr>
        <w:rFonts w:eastAsia="Calibri" w:hAnsi="Times New Roman" w:cs="Times New Roman"/>
        <w:b/>
        <w:bCs/>
        <w:szCs w:val="24"/>
      </w:rPr>
    </w:pPr>
  </w:p>
  <w:p w14:paraId="1B1CA9D7" w14:textId="7EC5A6C8" w:rsidR="00B95798" w:rsidRPr="00D432C0" w:rsidRDefault="00B95798"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p>
  <w:p w14:paraId="35AC6E8E" w14:textId="3531DA8C" w:rsidR="00B95798" w:rsidRPr="00093A62" w:rsidRDefault="00B95798" w:rsidP="00503699">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w:t>
    </w:r>
    <w:r w:rsidRPr="00093A62">
      <w:rPr>
        <w:rFonts w:eastAsia="Calibri" w:hAnsi="Times New Roman" w:cs="Times New Roman"/>
        <w:b/>
        <w:bCs/>
        <w:szCs w:val="24"/>
      </w:rPr>
      <w:t xml:space="preserve">financial statements               </w:t>
    </w:r>
    <w:r>
      <w:rPr>
        <w:rFonts w:eastAsia="Calibri" w:hAnsi="Times New Roman" w:cs="Times New Roman"/>
        <w:b/>
        <w:bCs/>
        <w:szCs w:val="24"/>
      </w:rPr>
      <w:t xml:space="preserve">             </w:t>
    </w:r>
  </w:p>
  <w:p w14:paraId="331A0212" w14:textId="2DABCEFB" w:rsidR="00B95798" w:rsidRPr="00D432C0" w:rsidRDefault="00B95798" w:rsidP="00503699">
    <w:pPr>
      <w:overflowPunct/>
      <w:autoSpaceDE/>
      <w:autoSpaceDN/>
      <w:adjustRightInd/>
      <w:textAlignment w:val="auto"/>
      <w:rPr>
        <w:rFonts w:eastAsia="Calibri" w:hAnsi="Times New Roman" w:cs="Times New Roman"/>
        <w:b/>
        <w:bCs/>
        <w:szCs w:val="24"/>
      </w:rPr>
    </w:pPr>
    <w:r>
      <w:rPr>
        <w:rFonts w:eastAsia="Calibri" w:hAnsi="Times New Roman" w:cs="Times New Roman"/>
        <w:b/>
        <w:bCs/>
        <w:szCs w:val="24"/>
      </w:rPr>
      <w:t xml:space="preserve">For the </w:t>
    </w:r>
    <w:r>
      <w:rPr>
        <w:rFonts w:eastAsia="Calibri" w:hAnsi="Times New Roman"/>
        <w:b/>
        <w:bCs/>
        <w:szCs w:val="30"/>
      </w:rPr>
      <w:t xml:space="preserve">year </w:t>
    </w:r>
    <w:r>
      <w:rPr>
        <w:rFonts w:eastAsia="Calibri" w:hAnsi="Times New Roman" w:cs="Times New Roman"/>
        <w:b/>
        <w:bCs/>
        <w:szCs w:val="24"/>
      </w:rPr>
      <w:t>ended 31 December</w:t>
    </w:r>
    <w:r w:rsidRPr="00093A62">
      <w:rPr>
        <w:rFonts w:eastAsia="Calibri" w:hAnsi="Times New Roman" w:cs="Times New Roman"/>
        <w:b/>
        <w:bCs/>
        <w:szCs w:val="24"/>
      </w:rPr>
      <w:t xml:space="preserve"> </w:t>
    </w:r>
    <w:r w:rsidRPr="00B92AFC">
      <w:rPr>
        <w:rFonts w:eastAsia="Calibri" w:hAnsi="Times New Roman" w:cs="Times New Roman"/>
        <w:b/>
        <w:bCs/>
        <w:szCs w:val="24"/>
      </w:rPr>
      <w:t>2019</w:t>
    </w:r>
  </w:p>
  <w:p w14:paraId="07CE4722" w14:textId="77777777" w:rsidR="00B95798" w:rsidRPr="00B9536D" w:rsidRDefault="00B95798" w:rsidP="00503699">
    <w:pPr>
      <w:overflowPunct/>
      <w:autoSpaceDE/>
      <w:autoSpaceDN/>
      <w:adjustRightInd/>
      <w:spacing w:line="276" w:lineRule="auto"/>
      <w:textAlignment w:val="auto"/>
      <w:rPr>
        <w:rFonts w:eastAsia="Calibri" w:hAnsi="Times New Roman" w:cs="Times New Roman"/>
        <w:b/>
        <w:bCs/>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534BA" w14:textId="77777777" w:rsidR="00B95798" w:rsidRDefault="00B95798" w:rsidP="00EF160D">
    <w:pPr>
      <w:overflowPunct/>
      <w:autoSpaceDE/>
      <w:autoSpaceDN/>
      <w:adjustRightInd/>
      <w:textAlignment w:val="auto"/>
      <w:rPr>
        <w:rFonts w:eastAsia="Calibri" w:hAnsi="Times New Roman" w:cs="Times New Roman"/>
        <w:b/>
        <w:bCs/>
        <w:szCs w:val="24"/>
      </w:rPr>
    </w:pPr>
  </w:p>
  <w:p w14:paraId="5DF4B59C" w14:textId="77777777" w:rsidR="00B95798" w:rsidRPr="00D432C0" w:rsidRDefault="00B95798"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proofErr w:type="gramStart"/>
    <w:r>
      <w:rPr>
        <w:rFonts w:eastAsia="Calibri" w:hAnsi="Times New Roman" w:cs="Times New Roman"/>
        <w:b/>
        <w:bCs/>
        <w:szCs w:val="24"/>
      </w:rPr>
      <w:t xml:space="preserve">   </w:t>
    </w:r>
    <w:r w:rsidRPr="00D432C0">
      <w:rPr>
        <w:rFonts w:eastAsia="Calibri" w:hAnsi="Times New Roman" w:cs="Times New Roman"/>
        <w:b/>
        <w:bCs/>
        <w:szCs w:val="24"/>
      </w:rPr>
      <w:t>“</w:t>
    </w:r>
    <w:proofErr w:type="gramEnd"/>
    <w:r w:rsidRPr="00D432C0">
      <w:rPr>
        <w:rFonts w:eastAsia="Calibri" w:hAnsi="Times New Roman" w:cs="Times New Roman"/>
        <w:b/>
        <w:bCs/>
        <w:szCs w:val="24"/>
      </w:rPr>
      <w:t>UNAUDITED</w:t>
    </w:r>
  </w:p>
  <w:p w14:paraId="0FE80D0C" w14:textId="77777777" w:rsidR="00B95798" w:rsidRPr="00093A62" w:rsidRDefault="00B95798" w:rsidP="00EF160D">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Notes to the </w:t>
    </w:r>
    <w:r w:rsidRPr="00093A62">
      <w:rPr>
        <w:rFonts w:eastAsia="Calibri" w:hAnsi="Times New Roman" w:cs="Times New Roman"/>
        <w:b/>
        <w:bCs/>
        <w:szCs w:val="24"/>
      </w:rPr>
      <w:t>interim financial statements                                                                                BUT REVIEWED”</w:t>
    </w:r>
  </w:p>
  <w:p w14:paraId="54494400" w14:textId="41843AE4" w:rsidR="00B95798" w:rsidRPr="00D432C0" w:rsidRDefault="00B95798" w:rsidP="00EF160D">
    <w:pPr>
      <w:overflowPunct/>
      <w:autoSpaceDE/>
      <w:autoSpaceDN/>
      <w:adjustRightInd/>
      <w:textAlignment w:val="auto"/>
      <w:rPr>
        <w:rFonts w:eastAsia="Calibri" w:hAnsi="Times New Roman" w:cs="Times New Roman"/>
        <w:b/>
        <w:bCs/>
        <w:szCs w:val="24"/>
      </w:rPr>
    </w:pPr>
    <w:r w:rsidRPr="00093A62">
      <w:rPr>
        <w:rFonts w:eastAsia="Calibri" w:hAnsi="Times New Roman" w:cs="Times New Roman"/>
        <w:b/>
        <w:bCs/>
        <w:szCs w:val="24"/>
      </w:rPr>
      <w:t xml:space="preserve">For the three-month and six-month period ended </w:t>
    </w:r>
    <w:r w:rsidRPr="00B92AFC">
      <w:rPr>
        <w:rFonts w:eastAsia="Calibri" w:hAnsi="Times New Roman" w:cs="Times New Roman"/>
        <w:b/>
        <w:bCs/>
        <w:szCs w:val="24"/>
      </w:rPr>
      <w:t>30</w:t>
    </w:r>
    <w:r w:rsidRPr="00093A62">
      <w:rPr>
        <w:rFonts w:eastAsia="Calibri" w:hAnsi="Times New Roman" w:cs="Times New Roman"/>
        <w:b/>
        <w:bCs/>
        <w:szCs w:val="24"/>
      </w:rPr>
      <w:t xml:space="preserve"> June </w:t>
    </w:r>
    <w:r w:rsidRPr="00B92AFC">
      <w:rPr>
        <w:rFonts w:eastAsia="Calibri" w:hAnsi="Times New Roman" w:cs="Times New Roman"/>
        <w:b/>
        <w:bCs/>
        <w:szCs w:val="24"/>
      </w:rPr>
      <w:t>2019</w:t>
    </w:r>
  </w:p>
  <w:p w14:paraId="19C28826" w14:textId="77777777" w:rsidR="00B95798" w:rsidRPr="00B9536D" w:rsidRDefault="00B95798" w:rsidP="00EF160D">
    <w:pPr>
      <w:overflowPunct/>
      <w:autoSpaceDE/>
      <w:autoSpaceDN/>
      <w:adjustRightInd/>
      <w:spacing w:line="276" w:lineRule="auto"/>
      <w:textAlignment w:val="auto"/>
      <w:rPr>
        <w:rFonts w:eastAsia="Calibri" w:hAnsi="Times New Roman" w:cs="Times New Roman"/>
        <w:b/>
        <w:bCs/>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BAC2E" w14:textId="77777777" w:rsidR="00B95798" w:rsidRDefault="00B95798" w:rsidP="00D432C0">
    <w:pPr>
      <w:overflowPunct/>
      <w:autoSpaceDE/>
      <w:autoSpaceDN/>
      <w:adjustRightInd/>
      <w:textAlignment w:val="auto"/>
      <w:rPr>
        <w:rFonts w:eastAsia="Calibri" w:hAnsi="Times New Roman" w:cs="Times New Roman"/>
        <w:b/>
        <w:bCs/>
        <w:szCs w:val="24"/>
      </w:rPr>
    </w:pPr>
  </w:p>
  <w:p w14:paraId="17694C29" w14:textId="43FAAF39" w:rsidR="00B95798" w:rsidRPr="00D432C0" w:rsidRDefault="00B95798"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p>
  <w:p w14:paraId="3D9B8681" w14:textId="2925300F" w:rsidR="00B95798" w:rsidRPr="002436E6" w:rsidRDefault="00B95798" w:rsidP="00D432C0">
    <w:pPr>
      <w:overflowPunct/>
      <w:autoSpaceDE/>
      <w:autoSpaceDN/>
      <w:adjustRightInd/>
      <w:textAlignment w:val="auto"/>
      <w:rPr>
        <w:rFonts w:eastAsia="Calibri" w:hAnsi="Times New Roman" w:cs="Times New Roman"/>
        <w:b/>
        <w:bCs/>
        <w:szCs w:val="24"/>
      </w:rPr>
    </w:pPr>
    <w:r w:rsidRPr="00D432C0">
      <w:rPr>
        <w:rFonts w:eastAsia="Calibri" w:hAnsi="Times New Roman" w:cs="Times New Roman"/>
        <w:b/>
        <w:bCs/>
        <w:szCs w:val="24"/>
      </w:rPr>
      <w:t>Notes to the</w:t>
    </w:r>
    <w:r w:rsidRPr="002436E6">
      <w:rPr>
        <w:rFonts w:eastAsia="Calibri" w:hAnsi="Times New Roman" w:cs="Times New Roman"/>
        <w:b/>
        <w:bCs/>
        <w:szCs w:val="24"/>
      </w:rPr>
      <w:t xml:space="preserve"> financial statements                                                                          </w:t>
    </w:r>
  </w:p>
  <w:p w14:paraId="1283D2E4" w14:textId="08BB4632" w:rsidR="00B95798" w:rsidRPr="00D432C0" w:rsidRDefault="00B95798" w:rsidP="00D432C0">
    <w:pPr>
      <w:overflowPunct/>
      <w:autoSpaceDE/>
      <w:autoSpaceDN/>
      <w:adjustRightInd/>
      <w:textAlignment w:val="auto"/>
      <w:rPr>
        <w:rFonts w:eastAsia="Calibri" w:hAnsi="Times New Roman" w:cs="Times New Roman"/>
        <w:b/>
        <w:bCs/>
        <w:szCs w:val="24"/>
      </w:rPr>
    </w:pPr>
    <w:r w:rsidRPr="002436E6">
      <w:rPr>
        <w:rFonts w:eastAsia="Calibri" w:hAnsi="Times New Roman" w:cs="Times New Roman"/>
        <w:b/>
        <w:bCs/>
        <w:szCs w:val="24"/>
      </w:rPr>
      <w:t>For th</w:t>
    </w:r>
    <w:r>
      <w:rPr>
        <w:rFonts w:eastAsia="Calibri" w:hAnsi="Times New Roman" w:cs="Times New Roman"/>
        <w:b/>
        <w:bCs/>
        <w:szCs w:val="24"/>
      </w:rPr>
      <w:t xml:space="preserve">e </w:t>
    </w:r>
    <w:r w:rsidR="00C76BE6">
      <w:rPr>
        <w:rFonts w:eastAsia="Calibri" w:hAnsi="Times New Roman" w:cs="Times New Roman"/>
        <w:b/>
        <w:bCs/>
        <w:szCs w:val="24"/>
      </w:rPr>
      <w:t>year</w:t>
    </w:r>
    <w:r w:rsidRPr="002436E6">
      <w:rPr>
        <w:rFonts w:eastAsia="Calibri" w:hAnsi="Times New Roman" w:cs="Times New Roman"/>
        <w:b/>
        <w:bCs/>
        <w:szCs w:val="24"/>
      </w:rPr>
      <w:t xml:space="preserve"> ended </w:t>
    </w:r>
    <w:r w:rsidRPr="00B92AFC">
      <w:rPr>
        <w:rFonts w:eastAsia="Calibri" w:hAnsi="Times New Roman" w:cstheme="minorBidi"/>
        <w:b/>
        <w:bCs/>
        <w:szCs w:val="24"/>
      </w:rPr>
      <w:t>3</w:t>
    </w:r>
    <w:r w:rsidR="00C76BE6">
      <w:rPr>
        <w:rFonts w:eastAsia="Calibri" w:hAnsi="Times New Roman" w:cstheme="minorBidi"/>
        <w:b/>
        <w:bCs/>
        <w:szCs w:val="24"/>
      </w:rPr>
      <w:t>1</w:t>
    </w:r>
    <w:r w:rsidRPr="002436E6">
      <w:rPr>
        <w:rFonts w:eastAsia="Calibri" w:hAnsi="Times New Roman" w:cstheme="minorBidi"/>
        <w:b/>
        <w:bCs/>
        <w:szCs w:val="24"/>
      </w:rPr>
      <w:t xml:space="preserve"> </w:t>
    </w:r>
    <w:r w:rsidR="00C76BE6">
      <w:rPr>
        <w:rFonts w:eastAsia="Calibri" w:hAnsi="Times New Roman" w:cstheme="minorBidi"/>
        <w:b/>
        <w:bCs/>
        <w:szCs w:val="24"/>
      </w:rPr>
      <w:t>December</w:t>
    </w:r>
    <w:r w:rsidRPr="002436E6">
      <w:rPr>
        <w:rFonts w:eastAsia="Calibri" w:hAnsi="Times New Roman" w:cs="Times New Roman"/>
        <w:b/>
        <w:bCs/>
        <w:szCs w:val="24"/>
      </w:rPr>
      <w:t xml:space="preserve"> </w:t>
    </w:r>
    <w:r w:rsidRPr="00B92AFC">
      <w:rPr>
        <w:rFonts w:eastAsia="Calibri" w:hAnsi="Times New Roman" w:cs="Times New Roman"/>
        <w:b/>
        <w:bCs/>
        <w:szCs w:val="24"/>
      </w:rPr>
      <w:t>2019</w:t>
    </w:r>
  </w:p>
  <w:p w14:paraId="663E2801" w14:textId="77777777" w:rsidR="00B95798" w:rsidRPr="00B9536D" w:rsidRDefault="00B95798" w:rsidP="00B9536D">
    <w:pPr>
      <w:overflowPunct/>
      <w:autoSpaceDE/>
      <w:autoSpaceDN/>
      <w:adjustRightInd/>
      <w:spacing w:line="276" w:lineRule="auto"/>
      <w:textAlignment w:val="auto"/>
      <w:rPr>
        <w:rFonts w:eastAsia="Calibri" w:hAnsi="Times New Roman" w:cs="Times New Roman"/>
        <w:b/>
        <w:bCs/>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C208D" w14:textId="77777777" w:rsidR="00B95798" w:rsidRDefault="00B95798" w:rsidP="00503699">
    <w:pPr>
      <w:overflowPunct/>
      <w:autoSpaceDE/>
      <w:autoSpaceDN/>
      <w:adjustRightInd/>
      <w:textAlignment w:val="auto"/>
      <w:rPr>
        <w:rFonts w:eastAsia="Calibri" w:hAnsi="Times New Roman" w:cs="Times New Roman"/>
        <w:b/>
        <w:bCs/>
        <w:szCs w:val="24"/>
      </w:rPr>
    </w:pPr>
  </w:p>
  <w:p w14:paraId="37F9B463" w14:textId="05F3037D" w:rsidR="00B95798" w:rsidRPr="00B311FA" w:rsidRDefault="00B95798" w:rsidP="00503699">
    <w:pPr>
      <w:overflowPunct/>
      <w:autoSpaceDE/>
      <w:autoSpaceDN/>
      <w:adjustRightInd/>
      <w:textAlignment w:val="auto"/>
      <w:rPr>
        <w:rFonts w:eastAsia="Calibri" w:hAnsi="Times New Roman" w:cstheme="minorBidi"/>
        <w:b/>
        <w:bCs/>
        <w:szCs w:val="24"/>
      </w:rPr>
    </w:pPr>
    <w:r w:rsidRPr="00D432C0">
      <w:rPr>
        <w:rFonts w:eastAsia="Calibri" w:hAnsi="Times New Roman" w:cs="Times New Roman"/>
        <w:b/>
        <w:bCs/>
        <w:szCs w:val="24"/>
      </w:rPr>
      <w:t xml:space="preserve">G Steel Public Company Limited and its Subsidiaries        </w:t>
    </w:r>
    <w:r>
      <w:rPr>
        <w:rFonts w:eastAsia="Calibri" w:hAnsi="Times New Roman" w:cs="Times New Roman"/>
        <w:b/>
        <w:bCs/>
        <w:szCs w:val="24"/>
      </w:rPr>
      <w:t xml:space="preserve">         </w:t>
    </w:r>
  </w:p>
  <w:p w14:paraId="018A1AC7" w14:textId="2B8221F5" w:rsidR="00B95798" w:rsidRPr="00B311FA" w:rsidRDefault="00B95798" w:rsidP="00503699">
    <w:pPr>
      <w:overflowPunct/>
      <w:autoSpaceDE/>
      <w:autoSpaceDN/>
      <w:adjustRightInd/>
      <w:textAlignment w:val="auto"/>
      <w:rPr>
        <w:rFonts w:eastAsia="Calibri" w:hAnsi="Times New Roman" w:cstheme="minorBidi"/>
        <w:b/>
        <w:bCs/>
        <w:szCs w:val="24"/>
      </w:rPr>
    </w:pPr>
    <w:r>
      <w:rPr>
        <w:rFonts w:eastAsia="Calibri" w:hAnsi="Times New Roman" w:cs="Times New Roman"/>
        <w:b/>
        <w:bCs/>
        <w:szCs w:val="24"/>
      </w:rPr>
      <w:t xml:space="preserve">Notes </w:t>
    </w:r>
    <w:r>
      <w:rPr>
        <w:rFonts w:eastAsia="Calibri" w:hAnsi="Times New Roman"/>
        <w:b/>
        <w:bCs/>
        <w:szCs w:val="30"/>
      </w:rPr>
      <w:t>for</w:t>
    </w:r>
    <w:r>
      <w:rPr>
        <w:rFonts w:eastAsia="Calibri" w:hAnsi="Times New Roman" w:cs="Times New Roman"/>
        <w:b/>
        <w:bCs/>
        <w:szCs w:val="24"/>
      </w:rPr>
      <w:t xml:space="preserve"> the </w:t>
    </w:r>
    <w:r w:rsidRPr="00D432C0">
      <w:rPr>
        <w:rFonts w:eastAsia="Calibri" w:hAnsi="Times New Roman" w:cs="Times New Roman"/>
        <w:b/>
        <w:bCs/>
        <w:szCs w:val="24"/>
      </w:rPr>
      <w:t xml:space="preserve">financial statements                  </w:t>
    </w:r>
    <w:r>
      <w:rPr>
        <w:rFonts w:eastAsia="Calibri" w:hAnsi="Times New Roman" w:cs="Times New Roman"/>
        <w:b/>
        <w:bCs/>
        <w:szCs w:val="24"/>
      </w:rPr>
      <w:t xml:space="preserve"> </w:t>
    </w:r>
    <w:r w:rsidRPr="00D432C0">
      <w:rPr>
        <w:rFonts w:eastAsia="Calibri" w:hAnsi="Times New Roman" w:cs="Times New Roman"/>
        <w:b/>
        <w:bCs/>
        <w:szCs w:val="24"/>
      </w:rPr>
      <w:t xml:space="preserve"> </w:t>
    </w:r>
    <w:r>
      <w:rPr>
        <w:rFonts w:eastAsia="Calibri" w:hAnsi="Times New Roman" w:cs="Times New Roman"/>
        <w:b/>
        <w:bCs/>
        <w:szCs w:val="24"/>
      </w:rPr>
      <w:t xml:space="preserve">       </w:t>
    </w:r>
  </w:p>
  <w:p w14:paraId="2A31EB7B" w14:textId="74247513" w:rsidR="00B95798" w:rsidRPr="00D432C0" w:rsidRDefault="00B95798" w:rsidP="00503699">
    <w:pPr>
      <w:overflowPunct/>
      <w:autoSpaceDE/>
      <w:autoSpaceDN/>
      <w:adjustRightInd/>
      <w:textAlignment w:val="auto"/>
      <w:rPr>
        <w:rFonts w:eastAsia="Calibri" w:hAnsi="Times New Roman" w:cs="Times New Roman"/>
        <w:b/>
        <w:bCs/>
        <w:szCs w:val="24"/>
      </w:rPr>
    </w:pPr>
    <w:r>
      <w:rPr>
        <w:rFonts w:eastAsia="Calibri" w:hAnsi="Times New Roman" w:cs="Times New Roman"/>
        <w:b/>
        <w:bCs/>
        <w:szCs w:val="24"/>
      </w:rPr>
      <w:t>For the year</w:t>
    </w:r>
    <w:r w:rsidRPr="00573CC5">
      <w:rPr>
        <w:rFonts w:eastAsia="Calibri" w:hAnsi="Times New Roman" w:cs="Times New Roman"/>
        <w:b/>
        <w:bCs/>
        <w:szCs w:val="24"/>
      </w:rPr>
      <w:t xml:space="preserve"> ended </w:t>
    </w:r>
    <w:r>
      <w:rPr>
        <w:rFonts w:eastAsia="Calibri" w:hAnsi="Times New Roman" w:cs="Times New Roman"/>
        <w:b/>
        <w:bCs/>
        <w:szCs w:val="24"/>
      </w:rPr>
      <w:t>31</w:t>
    </w:r>
    <w:r w:rsidRPr="00573CC5">
      <w:rPr>
        <w:rFonts w:eastAsia="Calibri" w:hAnsi="Times New Roman" w:cs="Times New Roman"/>
        <w:b/>
        <w:bCs/>
        <w:szCs w:val="24"/>
      </w:rPr>
      <w:t xml:space="preserve"> </w:t>
    </w:r>
    <w:r>
      <w:rPr>
        <w:rFonts w:eastAsia="Calibri" w:hAnsi="Times New Roman" w:cs="Times New Roman"/>
        <w:b/>
        <w:bCs/>
        <w:szCs w:val="24"/>
      </w:rPr>
      <w:t>December</w:t>
    </w:r>
    <w:r w:rsidRPr="00573CC5">
      <w:rPr>
        <w:rFonts w:eastAsia="Calibri" w:hAnsi="Times New Roman" w:cs="Times New Roman"/>
        <w:b/>
        <w:bCs/>
        <w:szCs w:val="24"/>
      </w:rPr>
      <w:t xml:space="preserve"> </w:t>
    </w:r>
    <w:r w:rsidRPr="00B92AFC">
      <w:rPr>
        <w:rFonts w:eastAsia="Calibri" w:hAnsi="Times New Roman" w:cs="Times New Roman"/>
        <w:b/>
        <w:bCs/>
        <w:szCs w:val="24"/>
      </w:rPr>
      <w:t>2019</w:t>
    </w:r>
  </w:p>
  <w:p w14:paraId="5823A773" w14:textId="77777777" w:rsidR="00B95798" w:rsidRPr="00B9536D" w:rsidRDefault="00B95798" w:rsidP="00503699">
    <w:pPr>
      <w:overflowPunct/>
      <w:autoSpaceDE/>
      <w:autoSpaceDN/>
      <w:adjustRightInd/>
      <w:spacing w:line="276" w:lineRule="auto"/>
      <w:textAlignment w:val="auto"/>
      <w:rPr>
        <w:rFonts w:eastAsia="Calibri" w:hAnsi="Times New Roman" w:cs="Times New Roman"/>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CE1"/>
    <w:multiLevelType w:val="hybridMultilevel"/>
    <w:tmpl w:val="1AC09C1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65BE92E6">
      <w:start w:val="27"/>
      <w:numFmt w:val="decimal"/>
      <w:lvlText w:val="%5"/>
      <w:lvlJc w:val="left"/>
      <w:pPr>
        <w:ind w:left="3600" w:hanging="360"/>
      </w:pPr>
      <w:rPr>
        <w:rFonts w:cstheme="minorBidi"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B1078"/>
    <w:multiLevelType w:val="multilevel"/>
    <w:tmpl w:val="6078329E"/>
    <w:lvl w:ilvl="0">
      <w:start w:val="1"/>
      <w:numFmt w:val="decimal"/>
      <w:lvlText w:val="%1."/>
      <w:lvlJc w:val="left"/>
      <w:pPr>
        <w:ind w:left="720" w:hanging="360"/>
      </w:pPr>
      <w:rPr>
        <w:rFonts w:ascii="Times New Roman" w:eastAsia="Times New Roman" w:hAnsi="Times New Roman" w:cs="Times New Roman" w:hint="default"/>
        <w:sz w:val="22"/>
        <w:szCs w:val="22"/>
      </w:rPr>
    </w:lvl>
    <w:lvl w:ilvl="1">
      <w:start w:val="1"/>
      <w:numFmt w:val="decimal"/>
      <w:isLgl/>
      <w:lvlText w:val="%1.%2"/>
      <w:lvlJc w:val="left"/>
      <w:pPr>
        <w:ind w:left="1778" w:hanging="360"/>
      </w:pPr>
      <w:rPr>
        <w:rFonts w:eastAsiaTheme="minorHAnsi" w:hint="default"/>
        <w:sz w:val="22"/>
        <w:szCs w:val="22"/>
      </w:rPr>
    </w:lvl>
    <w:lvl w:ilvl="2">
      <w:start w:val="1"/>
      <w:numFmt w:val="decimal"/>
      <w:isLgl/>
      <w:lvlText w:val="%1.%2.%3"/>
      <w:lvlJc w:val="left"/>
      <w:pPr>
        <w:ind w:left="1800" w:hanging="720"/>
      </w:pPr>
      <w:rPr>
        <w:rFonts w:eastAsiaTheme="minorHAnsi"/>
      </w:rPr>
    </w:lvl>
    <w:lvl w:ilvl="3">
      <w:start w:val="1"/>
      <w:numFmt w:val="decimal"/>
      <w:isLgl/>
      <w:lvlText w:val="%1.%2.%3.%4"/>
      <w:lvlJc w:val="left"/>
      <w:pPr>
        <w:ind w:left="2160" w:hanging="720"/>
      </w:pPr>
      <w:rPr>
        <w:rFonts w:eastAsiaTheme="minorHAnsi"/>
      </w:rPr>
    </w:lvl>
    <w:lvl w:ilvl="4">
      <w:start w:val="1"/>
      <w:numFmt w:val="decimal"/>
      <w:isLgl/>
      <w:lvlText w:val="%1.%2.%3.%4.%5"/>
      <w:lvlJc w:val="left"/>
      <w:pPr>
        <w:ind w:left="2880" w:hanging="1080"/>
      </w:pPr>
      <w:rPr>
        <w:rFonts w:eastAsiaTheme="minorHAnsi"/>
      </w:rPr>
    </w:lvl>
    <w:lvl w:ilvl="5">
      <w:start w:val="1"/>
      <w:numFmt w:val="decimal"/>
      <w:isLgl/>
      <w:lvlText w:val="%1.%2.%3.%4.%5.%6"/>
      <w:lvlJc w:val="left"/>
      <w:pPr>
        <w:ind w:left="3240" w:hanging="1080"/>
      </w:pPr>
      <w:rPr>
        <w:rFonts w:eastAsiaTheme="minorHAnsi"/>
      </w:rPr>
    </w:lvl>
    <w:lvl w:ilvl="6">
      <w:start w:val="1"/>
      <w:numFmt w:val="decimal"/>
      <w:isLgl/>
      <w:lvlText w:val="%1.%2.%3.%4.%5.%6.%7"/>
      <w:lvlJc w:val="left"/>
      <w:pPr>
        <w:ind w:left="3600" w:hanging="1080"/>
      </w:pPr>
      <w:rPr>
        <w:rFonts w:eastAsiaTheme="minorHAnsi"/>
      </w:rPr>
    </w:lvl>
    <w:lvl w:ilvl="7">
      <w:start w:val="1"/>
      <w:numFmt w:val="decimal"/>
      <w:isLgl/>
      <w:lvlText w:val="%1.%2.%3.%4.%5.%6.%7.%8"/>
      <w:lvlJc w:val="left"/>
      <w:pPr>
        <w:ind w:left="4320" w:hanging="1440"/>
      </w:pPr>
      <w:rPr>
        <w:rFonts w:eastAsiaTheme="minorHAnsi"/>
      </w:rPr>
    </w:lvl>
    <w:lvl w:ilvl="8">
      <w:start w:val="1"/>
      <w:numFmt w:val="decimal"/>
      <w:isLgl/>
      <w:lvlText w:val="%1.%2.%3.%4.%5.%6.%7.%8.%9"/>
      <w:lvlJc w:val="left"/>
      <w:pPr>
        <w:ind w:left="4680" w:hanging="1440"/>
      </w:pPr>
      <w:rPr>
        <w:rFonts w:eastAsiaTheme="minorHAnsi"/>
      </w:rPr>
    </w:lvl>
  </w:abstractNum>
  <w:abstractNum w:abstractNumId="2"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3" w15:restartNumberingAfterBreak="0">
    <w:nsid w:val="06BD29B1"/>
    <w:multiLevelType w:val="hybridMultilevel"/>
    <w:tmpl w:val="87983306"/>
    <w:lvl w:ilvl="0" w:tplc="C346057C">
      <w:start w:val="1"/>
      <w:numFmt w:val="decimal"/>
      <w:lvlText w:val="%1."/>
      <w:lvlJc w:val="left"/>
      <w:pPr>
        <w:ind w:left="1429" w:hanging="360"/>
      </w:pPr>
      <w:rPr>
        <w:rFonts w:ascii="Times New Roman" w:eastAsia="Batang" w:hAnsi="Times New Roman" w:cs="Times New Roman"/>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07950C56"/>
    <w:multiLevelType w:val="hybridMultilevel"/>
    <w:tmpl w:val="2E64F676"/>
    <w:lvl w:ilvl="0" w:tplc="6AF80CFA">
      <w:start w:val="1"/>
      <w:numFmt w:val="decimal"/>
      <w:lvlText w:val="%1"/>
      <w:lvlJc w:val="left"/>
      <w:pPr>
        <w:ind w:left="930" w:hanging="570"/>
      </w:pPr>
      <w:rPr>
        <w:rFonts w:ascii="Times New Roman" w:hAnsi="Times New Roman" w:cs="Times New Roman"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D051F42"/>
    <w:multiLevelType w:val="hybridMultilevel"/>
    <w:tmpl w:val="CFFA4AF0"/>
    <w:lvl w:ilvl="0" w:tplc="28B621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0FC529AB"/>
    <w:multiLevelType w:val="hybridMultilevel"/>
    <w:tmpl w:val="2E64F676"/>
    <w:lvl w:ilvl="0" w:tplc="6AF80CFA">
      <w:start w:val="1"/>
      <w:numFmt w:val="decimal"/>
      <w:lvlText w:val="%1"/>
      <w:lvlJc w:val="left"/>
      <w:pPr>
        <w:ind w:left="930" w:hanging="570"/>
      </w:pPr>
      <w:rPr>
        <w:rFonts w:ascii="Times New Roman" w:hAnsi="Times New Roman" w:cs="Times New Roman"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F0E70"/>
    <w:multiLevelType w:val="hybridMultilevel"/>
    <w:tmpl w:val="D800F1C8"/>
    <w:lvl w:ilvl="0" w:tplc="CA048DA8">
      <w:start w:val="1"/>
      <w:numFmt w:val="decimal"/>
      <w:lvlText w:val="%1."/>
      <w:lvlJc w:val="left"/>
      <w:pPr>
        <w:ind w:left="1088" w:hanging="360"/>
      </w:pPr>
      <w:rPr>
        <w:rFonts w:hint="default"/>
      </w:rPr>
    </w:lvl>
    <w:lvl w:ilvl="1" w:tplc="04090019" w:tentative="1">
      <w:start w:val="1"/>
      <w:numFmt w:val="lowerLetter"/>
      <w:lvlText w:val="%2."/>
      <w:lvlJc w:val="left"/>
      <w:pPr>
        <w:ind w:left="1808" w:hanging="360"/>
      </w:pPr>
    </w:lvl>
    <w:lvl w:ilvl="2" w:tplc="0409001B" w:tentative="1">
      <w:start w:val="1"/>
      <w:numFmt w:val="lowerRoman"/>
      <w:lvlText w:val="%3."/>
      <w:lvlJc w:val="right"/>
      <w:pPr>
        <w:ind w:left="2528" w:hanging="180"/>
      </w:pPr>
    </w:lvl>
    <w:lvl w:ilvl="3" w:tplc="0409000F" w:tentative="1">
      <w:start w:val="1"/>
      <w:numFmt w:val="decimal"/>
      <w:lvlText w:val="%4."/>
      <w:lvlJc w:val="left"/>
      <w:pPr>
        <w:ind w:left="3248" w:hanging="360"/>
      </w:pPr>
    </w:lvl>
    <w:lvl w:ilvl="4" w:tplc="04090019" w:tentative="1">
      <w:start w:val="1"/>
      <w:numFmt w:val="lowerLetter"/>
      <w:lvlText w:val="%5."/>
      <w:lvlJc w:val="left"/>
      <w:pPr>
        <w:ind w:left="3968" w:hanging="360"/>
      </w:pPr>
    </w:lvl>
    <w:lvl w:ilvl="5" w:tplc="0409001B" w:tentative="1">
      <w:start w:val="1"/>
      <w:numFmt w:val="lowerRoman"/>
      <w:lvlText w:val="%6."/>
      <w:lvlJc w:val="right"/>
      <w:pPr>
        <w:ind w:left="4688" w:hanging="180"/>
      </w:pPr>
    </w:lvl>
    <w:lvl w:ilvl="6" w:tplc="0409000F" w:tentative="1">
      <w:start w:val="1"/>
      <w:numFmt w:val="decimal"/>
      <w:lvlText w:val="%7."/>
      <w:lvlJc w:val="left"/>
      <w:pPr>
        <w:ind w:left="5408" w:hanging="360"/>
      </w:pPr>
    </w:lvl>
    <w:lvl w:ilvl="7" w:tplc="04090019" w:tentative="1">
      <w:start w:val="1"/>
      <w:numFmt w:val="lowerLetter"/>
      <w:lvlText w:val="%8."/>
      <w:lvlJc w:val="left"/>
      <w:pPr>
        <w:ind w:left="6128" w:hanging="360"/>
      </w:pPr>
    </w:lvl>
    <w:lvl w:ilvl="8" w:tplc="0409001B" w:tentative="1">
      <w:start w:val="1"/>
      <w:numFmt w:val="lowerRoman"/>
      <w:lvlText w:val="%9."/>
      <w:lvlJc w:val="right"/>
      <w:pPr>
        <w:ind w:left="6848" w:hanging="180"/>
      </w:pPr>
    </w:lvl>
  </w:abstractNum>
  <w:abstractNum w:abstractNumId="10" w15:restartNumberingAfterBreak="0">
    <w:nsid w:val="131427DE"/>
    <w:multiLevelType w:val="multilevel"/>
    <w:tmpl w:val="CF5479D4"/>
    <w:lvl w:ilvl="0">
      <w:start w:val="1"/>
      <w:numFmt w:val="bullet"/>
      <w:pStyle w:val="index"/>
      <w:lvlText w:val=""/>
      <w:lvlJc w:val="left"/>
      <w:pPr>
        <w:tabs>
          <w:tab w:val="num" w:pos="2400"/>
        </w:tabs>
        <w:ind w:left="2207" w:hanging="167"/>
      </w:pPr>
      <w:rPr>
        <w:rFonts w:ascii="Webdings" w:hAnsi="Webdings" w:hint="default"/>
        <w:color w:val="FFE600"/>
        <w:sz w:val="12"/>
      </w:rPr>
    </w:lvl>
    <w:lvl w:ilvl="1">
      <w:start w:val="1"/>
      <w:numFmt w:val="bullet"/>
      <w:lvlText w:val="o"/>
      <w:lvlJc w:val="left"/>
      <w:pPr>
        <w:tabs>
          <w:tab w:val="num" w:pos="2040"/>
        </w:tabs>
        <w:ind w:left="2040" w:hanging="360"/>
      </w:pPr>
      <w:rPr>
        <w:rFonts w:ascii="Courier New" w:hAnsi="Courier New" w:hint="default"/>
      </w:rPr>
    </w:lvl>
    <w:lvl w:ilvl="2">
      <w:start w:val="1"/>
      <w:numFmt w:val="bullet"/>
      <w:lvlText w:val=""/>
      <w:lvlJc w:val="left"/>
      <w:pPr>
        <w:tabs>
          <w:tab w:val="num" w:pos="2760"/>
        </w:tabs>
        <w:ind w:left="2760" w:hanging="360"/>
      </w:pPr>
      <w:rPr>
        <w:rFonts w:ascii="Wingdings" w:hAnsi="Wingdings" w:hint="default"/>
      </w:rPr>
    </w:lvl>
    <w:lvl w:ilvl="3">
      <w:start w:val="1"/>
      <w:numFmt w:val="bullet"/>
      <w:lvlText w:val=""/>
      <w:lvlJc w:val="left"/>
      <w:pPr>
        <w:tabs>
          <w:tab w:val="num" w:pos="3480"/>
        </w:tabs>
        <w:ind w:left="3480" w:hanging="360"/>
      </w:pPr>
      <w:rPr>
        <w:rFonts w:ascii="Symbol" w:hAnsi="Symbol" w:hint="default"/>
      </w:rPr>
    </w:lvl>
    <w:lvl w:ilvl="4">
      <w:start w:val="1"/>
      <w:numFmt w:val="bullet"/>
      <w:lvlText w:val="o"/>
      <w:lvlJc w:val="left"/>
      <w:pPr>
        <w:tabs>
          <w:tab w:val="num" w:pos="4200"/>
        </w:tabs>
        <w:ind w:left="4200" w:hanging="360"/>
      </w:pPr>
      <w:rPr>
        <w:rFonts w:ascii="Courier New" w:hAnsi="Courier New" w:hint="default"/>
      </w:rPr>
    </w:lvl>
    <w:lvl w:ilvl="5">
      <w:start w:val="1"/>
      <w:numFmt w:val="bullet"/>
      <w:lvlText w:val=""/>
      <w:lvlJc w:val="left"/>
      <w:pPr>
        <w:tabs>
          <w:tab w:val="num" w:pos="4920"/>
        </w:tabs>
        <w:ind w:left="4920" w:hanging="360"/>
      </w:pPr>
      <w:rPr>
        <w:rFonts w:ascii="Wingdings" w:hAnsi="Wingdings" w:hint="default"/>
      </w:rPr>
    </w:lvl>
    <w:lvl w:ilvl="6">
      <w:start w:val="1"/>
      <w:numFmt w:val="bullet"/>
      <w:lvlText w:val=""/>
      <w:lvlJc w:val="left"/>
      <w:pPr>
        <w:tabs>
          <w:tab w:val="num" w:pos="5640"/>
        </w:tabs>
        <w:ind w:left="5640" w:hanging="360"/>
      </w:pPr>
      <w:rPr>
        <w:rFonts w:ascii="Symbol" w:hAnsi="Symbol" w:hint="default"/>
      </w:rPr>
    </w:lvl>
    <w:lvl w:ilvl="7">
      <w:start w:val="1"/>
      <w:numFmt w:val="bullet"/>
      <w:lvlText w:val="o"/>
      <w:lvlJc w:val="left"/>
      <w:pPr>
        <w:tabs>
          <w:tab w:val="num" w:pos="6360"/>
        </w:tabs>
        <w:ind w:left="6360" w:hanging="360"/>
      </w:pPr>
      <w:rPr>
        <w:rFonts w:ascii="Courier New" w:hAnsi="Courier New" w:hint="default"/>
      </w:rPr>
    </w:lvl>
    <w:lvl w:ilvl="8">
      <w:start w:val="1"/>
      <w:numFmt w:val="bullet"/>
      <w:lvlText w:val=""/>
      <w:lvlJc w:val="left"/>
      <w:pPr>
        <w:tabs>
          <w:tab w:val="num" w:pos="7080"/>
        </w:tabs>
        <w:ind w:left="7080" w:hanging="360"/>
      </w:pPr>
      <w:rPr>
        <w:rFonts w:ascii="Wingdings" w:hAnsi="Wingdings" w:hint="default"/>
      </w:rPr>
    </w:lvl>
  </w:abstractNum>
  <w:abstractNum w:abstractNumId="11"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D4EDF"/>
    <w:multiLevelType w:val="hybridMultilevel"/>
    <w:tmpl w:val="CBD8B7FC"/>
    <w:lvl w:ilvl="0" w:tplc="90F4614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919168B"/>
    <w:multiLevelType w:val="hybridMultilevel"/>
    <w:tmpl w:val="6FC09694"/>
    <w:lvl w:ilvl="0" w:tplc="3E5EEEDE">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4" w15:restartNumberingAfterBreak="0">
    <w:nsid w:val="1B483FA1"/>
    <w:multiLevelType w:val="hybridMultilevel"/>
    <w:tmpl w:val="277C3DD8"/>
    <w:lvl w:ilvl="0" w:tplc="FBACAAD4">
      <w:start w:val="1"/>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5" w15:restartNumberingAfterBreak="0">
    <w:nsid w:val="1C730EA8"/>
    <w:multiLevelType w:val="hybridMultilevel"/>
    <w:tmpl w:val="6A548884"/>
    <w:lvl w:ilvl="0" w:tplc="0409000F">
      <w:start w:val="1"/>
      <w:numFmt w:val="decimal"/>
      <w:lvlText w:val="%1."/>
      <w:lvlJc w:val="left"/>
      <w:pPr>
        <w:tabs>
          <w:tab w:val="num" w:pos="720"/>
        </w:tabs>
        <w:ind w:left="720" w:hanging="360"/>
      </w:pPr>
      <w:rPr>
        <w:rFonts w:hint="default"/>
      </w:rPr>
    </w:lvl>
    <w:lvl w:ilvl="1" w:tplc="D7FA3636">
      <w:start w:val="13"/>
      <w:numFmt w:val="bullet"/>
      <w:lvlText w:val="-"/>
      <w:lvlJc w:val="left"/>
      <w:pPr>
        <w:tabs>
          <w:tab w:val="num" w:pos="1440"/>
        </w:tabs>
        <w:ind w:left="1440" w:hanging="360"/>
      </w:pPr>
      <w:rPr>
        <w:rFonts w:ascii="Angsana New" w:eastAsia="Times New Roman" w:hAnsi="Angsana New" w:cs="Angsana New" w:hint="default"/>
        <w:lang w:bidi="th-TH"/>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983EDE"/>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6551F"/>
    <w:multiLevelType w:val="multilevel"/>
    <w:tmpl w:val="C06ECFD6"/>
    <w:lvl w:ilvl="0">
      <w:start w:val="4"/>
      <w:numFmt w:val="decimal"/>
      <w:lvlText w:val="%1"/>
      <w:lvlJc w:val="left"/>
      <w:pPr>
        <w:ind w:left="360" w:hanging="360"/>
      </w:pPr>
      <w:rPr>
        <w:rFonts w:ascii="Times New Roman" w:hAnsi="Times New Roman" w:cs="Times New Roman" w:hint="default"/>
        <w:sz w:val="22"/>
      </w:rPr>
    </w:lvl>
    <w:lvl w:ilvl="1">
      <w:start w:val="5"/>
      <w:numFmt w:val="decimal"/>
      <w:lvlText w:val="%1.%2"/>
      <w:lvlJc w:val="left"/>
      <w:pPr>
        <w:ind w:left="2152" w:hanging="360"/>
      </w:pPr>
      <w:rPr>
        <w:rFonts w:ascii="Times New Roman" w:hAnsi="Times New Roman" w:cs="Times New Roman" w:hint="default"/>
        <w:sz w:val="22"/>
      </w:rPr>
    </w:lvl>
    <w:lvl w:ilvl="2">
      <w:start w:val="1"/>
      <w:numFmt w:val="decimal"/>
      <w:lvlText w:val="%1.%2.%3"/>
      <w:lvlJc w:val="left"/>
      <w:pPr>
        <w:ind w:left="4304" w:hanging="720"/>
      </w:pPr>
      <w:rPr>
        <w:rFonts w:ascii="Times New Roman" w:hAnsi="Times New Roman" w:cs="Times New Roman" w:hint="default"/>
        <w:sz w:val="22"/>
      </w:rPr>
    </w:lvl>
    <w:lvl w:ilvl="3">
      <w:start w:val="1"/>
      <w:numFmt w:val="decimal"/>
      <w:lvlText w:val="%1.%2.%3.%4"/>
      <w:lvlJc w:val="left"/>
      <w:pPr>
        <w:ind w:left="6096" w:hanging="720"/>
      </w:pPr>
      <w:rPr>
        <w:rFonts w:ascii="Times New Roman" w:hAnsi="Times New Roman" w:cs="Times New Roman" w:hint="default"/>
        <w:sz w:val="22"/>
      </w:rPr>
    </w:lvl>
    <w:lvl w:ilvl="4">
      <w:start w:val="1"/>
      <w:numFmt w:val="decimal"/>
      <w:lvlText w:val="%1.%2.%3.%4.%5"/>
      <w:lvlJc w:val="left"/>
      <w:pPr>
        <w:ind w:left="7888" w:hanging="720"/>
      </w:pPr>
      <w:rPr>
        <w:rFonts w:ascii="Times New Roman" w:hAnsi="Times New Roman" w:cs="Times New Roman" w:hint="default"/>
        <w:sz w:val="22"/>
      </w:rPr>
    </w:lvl>
    <w:lvl w:ilvl="5">
      <w:start w:val="1"/>
      <w:numFmt w:val="decimal"/>
      <w:lvlText w:val="%1.%2.%3.%4.%5.%6"/>
      <w:lvlJc w:val="left"/>
      <w:pPr>
        <w:ind w:left="10040" w:hanging="1080"/>
      </w:pPr>
      <w:rPr>
        <w:rFonts w:ascii="Times New Roman" w:hAnsi="Times New Roman" w:cs="Times New Roman" w:hint="default"/>
        <w:sz w:val="22"/>
      </w:rPr>
    </w:lvl>
    <w:lvl w:ilvl="6">
      <w:start w:val="1"/>
      <w:numFmt w:val="decimal"/>
      <w:lvlText w:val="%1.%2.%3.%4.%5.%6.%7"/>
      <w:lvlJc w:val="left"/>
      <w:pPr>
        <w:ind w:left="11832" w:hanging="1080"/>
      </w:pPr>
      <w:rPr>
        <w:rFonts w:ascii="Times New Roman" w:hAnsi="Times New Roman" w:cs="Times New Roman" w:hint="default"/>
        <w:sz w:val="22"/>
      </w:rPr>
    </w:lvl>
    <w:lvl w:ilvl="7">
      <w:start w:val="1"/>
      <w:numFmt w:val="decimal"/>
      <w:lvlText w:val="%1.%2.%3.%4.%5.%6.%7.%8"/>
      <w:lvlJc w:val="left"/>
      <w:pPr>
        <w:ind w:left="13984" w:hanging="1440"/>
      </w:pPr>
      <w:rPr>
        <w:rFonts w:ascii="Times New Roman" w:hAnsi="Times New Roman" w:cs="Times New Roman" w:hint="default"/>
        <w:sz w:val="22"/>
      </w:rPr>
    </w:lvl>
    <w:lvl w:ilvl="8">
      <w:start w:val="1"/>
      <w:numFmt w:val="decimal"/>
      <w:lvlText w:val="%1.%2.%3.%4.%5.%6.%7.%8.%9"/>
      <w:lvlJc w:val="left"/>
      <w:pPr>
        <w:ind w:left="15776" w:hanging="1440"/>
      </w:pPr>
      <w:rPr>
        <w:rFonts w:ascii="Times New Roman" w:hAnsi="Times New Roman" w:cs="Times New Roman" w:hint="default"/>
        <w:sz w:val="22"/>
      </w:rPr>
    </w:lvl>
  </w:abstractNum>
  <w:abstractNum w:abstractNumId="18"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9"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463E69B5"/>
    <w:multiLevelType w:val="multilevel"/>
    <w:tmpl w:val="F550ADFC"/>
    <w:lvl w:ilvl="0">
      <w:start w:val="15"/>
      <w:numFmt w:val="decimal"/>
      <w:lvlText w:val="%1"/>
      <w:lvlJc w:val="left"/>
      <w:pPr>
        <w:ind w:left="540" w:hanging="360"/>
      </w:pPr>
      <w:rPr>
        <w:rFonts w:hint="default"/>
      </w:rPr>
    </w:lvl>
    <w:lvl w:ilvl="1">
      <w:start w:val="6"/>
      <w:numFmt w:val="decimal"/>
      <w:isLgl/>
      <w:lvlText w:val="%1.%2"/>
      <w:lvlJc w:val="left"/>
      <w:pPr>
        <w:ind w:left="-2366" w:hanging="420"/>
      </w:pPr>
      <w:rPr>
        <w:rFonts w:hint="default"/>
      </w:rPr>
    </w:lvl>
    <w:lvl w:ilvl="2">
      <w:start w:val="1"/>
      <w:numFmt w:val="decimal"/>
      <w:isLgl/>
      <w:lvlText w:val="%1.%2.%3"/>
      <w:lvlJc w:val="left"/>
      <w:pPr>
        <w:ind w:left="-2066" w:hanging="720"/>
      </w:pPr>
      <w:rPr>
        <w:rFonts w:hint="default"/>
      </w:rPr>
    </w:lvl>
    <w:lvl w:ilvl="3">
      <w:start w:val="1"/>
      <w:numFmt w:val="decimal"/>
      <w:isLgl/>
      <w:lvlText w:val="%1.%2.%3.%4"/>
      <w:lvlJc w:val="left"/>
      <w:pPr>
        <w:ind w:left="-2066" w:hanging="720"/>
      </w:pPr>
      <w:rPr>
        <w:rFonts w:hint="default"/>
      </w:rPr>
    </w:lvl>
    <w:lvl w:ilvl="4">
      <w:start w:val="1"/>
      <w:numFmt w:val="decimal"/>
      <w:isLgl/>
      <w:lvlText w:val="%1.%2.%3.%4.%5"/>
      <w:lvlJc w:val="left"/>
      <w:pPr>
        <w:ind w:left="-1706" w:hanging="1080"/>
      </w:pPr>
      <w:rPr>
        <w:rFonts w:hint="default"/>
      </w:rPr>
    </w:lvl>
    <w:lvl w:ilvl="5">
      <w:start w:val="1"/>
      <w:numFmt w:val="decimal"/>
      <w:isLgl/>
      <w:lvlText w:val="%1.%2.%3.%4.%5.%6"/>
      <w:lvlJc w:val="left"/>
      <w:pPr>
        <w:ind w:left="-1706" w:hanging="1080"/>
      </w:pPr>
      <w:rPr>
        <w:rFonts w:hint="default"/>
      </w:rPr>
    </w:lvl>
    <w:lvl w:ilvl="6">
      <w:start w:val="1"/>
      <w:numFmt w:val="decimal"/>
      <w:isLgl/>
      <w:lvlText w:val="%1.%2.%3.%4.%5.%6.%7"/>
      <w:lvlJc w:val="left"/>
      <w:pPr>
        <w:ind w:left="-1346" w:hanging="1440"/>
      </w:pPr>
      <w:rPr>
        <w:rFonts w:hint="default"/>
      </w:rPr>
    </w:lvl>
    <w:lvl w:ilvl="7">
      <w:start w:val="1"/>
      <w:numFmt w:val="decimal"/>
      <w:isLgl/>
      <w:lvlText w:val="%1.%2.%3.%4.%5.%6.%7.%8"/>
      <w:lvlJc w:val="left"/>
      <w:pPr>
        <w:ind w:left="-1346" w:hanging="1440"/>
      </w:pPr>
      <w:rPr>
        <w:rFonts w:hint="default"/>
      </w:rPr>
    </w:lvl>
    <w:lvl w:ilvl="8">
      <w:start w:val="1"/>
      <w:numFmt w:val="decimal"/>
      <w:isLgl/>
      <w:lvlText w:val="%1.%2.%3.%4.%5.%6.%7.%8.%9"/>
      <w:lvlJc w:val="left"/>
      <w:pPr>
        <w:ind w:left="-1346" w:hanging="1440"/>
      </w:pPr>
      <w:rPr>
        <w:rFonts w:hint="default"/>
      </w:rPr>
    </w:lvl>
  </w:abstractNum>
  <w:abstractNum w:abstractNumId="21"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2" w15:restartNumberingAfterBreak="0">
    <w:nsid w:val="51A8545D"/>
    <w:multiLevelType w:val="hybridMultilevel"/>
    <w:tmpl w:val="66A2DB14"/>
    <w:lvl w:ilvl="0" w:tplc="0BAC4486">
      <w:start w:val="1"/>
      <w:numFmt w:val="lowerLetter"/>
      <w:lvlText w:val="(%1)"/>
      <w:lvlJc w:val="left"/>
      <w:pPr>
        <w:ind w:left="928" w:hanging="360"/>
      </w:pPr>
      <w:rPr>
        <w:rFonts w:ascii="Times New Roman" w:eastAsia="Calibr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537E5746"/>
    <w:multiLevelType w:val="hybridMultilevel"/>
    <w:tmpl w:val="DE2A8BF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54DD5FE6"/>
    <w:multiLevelType w:val="multilevel"/>
    <w:tmpl w:val="B440A35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5C7BF7"/>
    <w:multiLevelType w:val="hybridMultilevel"/>
    <w:tmpl w:val="536CD3C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A757344"/>
    <w:multiLevelType w:val="hybridMultilevel"/>
    <w:tmpl w:val="655E5D8E"/>
    <w:lvl w:ilvl="0" w:tplc="07769980">
      <w:start w:val="1"/>
      <w:numFmt w:val="decimal"/>
      <w:lvlText w:val="%1"/>
      <w:lvlJc w:val="left"/>
      <w:pPr>
        <w:ind w:left="900" w:hanging="360"/>
      </w:pPr>
      <w:rPr>
        <w:rFonts w:ascii="Times New Roman" w:hAnsi="Times New Roman" w:cs="Times New Roman" w:hint="default"/>
      </w:rPr>
    </w:lvl>
    <w:lvl w:ilvl="1" w:tplc="04090019">
      <w:start w:val="1"/>
      <w:numFmt w:val="lowerLetter"/>
      <w:lvlText w:val="%2."/>
      <w:lvlJc w:val="left"/>
      <w:pPr>
        <w:ind w:left="1620" w:hanging="360"/>
      </w:pPr>
    </w:lvl>
    <w:lvl w:ilvl="2" w:tplc="3D52F0E4">
      <w:start w:val="1"/>
      <w:numFmt w:val="bullet"/>
      <w:lvlText w:val=""/>
      <w:lvlJc w:val="left"/>
      <w:pPr>
        <w:ind w:left="2340" w:hanging="180"/>
      </w:pPr>
      <w:rPr>
        <w:rFonts w:ascii="Symbol" w:hAnsi="Symbol" w:hint="default"/>
        <w:sz w:val="16"/>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FCA168D"/>
    <w:multiLevelType w:val="hybridMultilevel"/>
    <w:tmpl w:val="F24AB534"/>
    <w:lvl w:ilvl="0" w:tplc="68D64C3C">
      <w:start w:val="7"/>
      <w:numFmt w:val="lowerLetter"/>
      <w:lvlText w:val="%1)"/>
      <w:lvlJc w:val="left"/>
      <w:pPr>
        <w:ind w:left="1069" w:hanging="360"/>
      </w:pPr>
      <w:rPr>
        <w:rFonts w:hint="default"/>
        <w:u w:val="single"/>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B26595A"/>
    <w:multiLevelType w:val="hybridMultilevel"/>
    <w:tmpl w:val="96E8DFD2"/>
    <w:lvl w:ilvl="0" w:tplc="FB1E7854">
      <w:start w:val="1"/>
      <w:numFmt w:val="decimal"/>
      <w:suff w:val="nothing"/>
      <w:lvlText w:val="(%1)"/>
      <w:lvlJc w:val="right"/>
      <w:pPr>
        <w:ind w:left="930" w:hanging="570"/>
      </w:pPr>
      <w:rPr>
        <w:rFonts w:hint="default"/>
        <w:b/>
        <w:bCs/>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569153A"/>
    <w:multiLevelType w:val="hybridMultilevel"/>
    <w:tmpl w:val="2E64F676"/>
    <w:lvl w:ilvl="0" w:tplc="6AF80CFA">
      <w:start w:val="1"/>
      <w:numFmt w:val="decimal"/>
      <w:lvlText w:val="%1"/>
      <w:lvlJc w:val="left"/>
      <w:pPr>
        <w:ind w:left="930" w:hanging="570"/>
      </w:pPr>
      <w:rPr>
        <w:rFonts w:ascii="Times New Roman" w:hAnsi="Times New Roman" w:cs="Times New Roman"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30"/>
  </w:num>
  <w:num w:numId="4">
    <w:abstractNumId w:val="26"/>
  </w:num>
  <w:num w:numId="5">
    <w:abstractNumId w:val="24"/>
  </w:num>
  <w:num w:numId="6">
    <w:abstractNumId w:val="19"/>
  </w:num>
  <w:num w:numId="7">
    <w:abstractNumId w:val="21"/>
  </w:num>
  <w:num w:numId="8">
    <w:abstractNumId w:val="3"/>
  </w:num>
  <w:num w:numId="9">
    <w:abstractNumId w:val="14"/>
  </w:num>
  <w:num w:numId="10">
    <w:abstractNumId w:val="22"/>
  </w:num>
  <w:num w:numId="11">
    <w:abstractNumId w:val="15"/>
  </w:num>
  <w:num w:numId="12">
    <w:abstractNumId w:val="31"/>
  </w:num>
  <w:num w:numId="13">
    <w:abstractNumId w:val="23"/>
  </w:num>
  <w:num w:numId="14">
    <w:abstractNumId w:val="12"/>
  </w:num>
  <w:num w:numId="15">
    <w:abstractNumId w:val="20"/>
  </w:num>
  <w:num w:numId="16">
    <w:abstractNumId w:val="29"/>
  </w:num>
  <w:num w:numId="17">
    <w:abstractNumId w:val="11"/>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3"/>
  </w:num>
  <w:num w:numId="22">
    <w:abstractNumId w:val="9"/>
  </w:num>
  <w:num w:numId="23">
    <w:abstractNumId w:val="5"/>
  </w:num>
  <w:num w:numId="24">
    <w:abstractNumId w:val="18"/>
  </w:num>
  <w:num w:numId="25">
    <w:abstractNumId w:val="16"/>
  </w:num>
  <w:num w:numId="26">
    <w:abstractNumId w:val="27"/>
  </w:num>
  <w:num w:numId="27">
    <w:abstractNumId w:val="0"/>
  </w:num>
  <w:num w:numId="28">
    <w:abstractNumId w:val="4"/>
  </w:num>
  <w:num w:numId="29">
    <w:abstractNumId w:val="8"/>
  </w:num>
  <w:num w:numId="30">
    <w:abstractNumId w:val="25"/>
  </w:num>
  <w:num w:numId="31">
    <w:abstractNumId w:val="28"/>
  </w:num>
  <w:num w:numId="32">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712B"/>
    <w:rsid w:val="00000402"/>
    <w:rsid w:val="0000064F"/>
    <w:rsid w:val="000006B9"/>
    <w:rsid w:val="000008F0"/>
    <w:rsid w:val="000009A6"/>
    <w:rsid w:val="000009C6"/>
    <w:rsid w:val="00000E1B"/>
    <w:rsid w:val="000012E7"/>
    <w:rsid w:val="00001550"/>
    <w:rsid w:val="00001F63"/>
    <w:rsid w:val="00002021"/>
    <w:rsid w:val="000020AC"/>
    <w:rsid w:val="000020FD"/>
    <w:rsid w:val="000023E4"/>
    <w:rsid w:val="00002456"/>
    <w:rsid w:val="00002752"/>
    <w:rsid w:val="00002754"/>
    <w:rsid w:val="00002815"/>
    <w:rsid w:val="000029A6"/>
    <w:rsid w:val="000029D1"/>
    <w:rsid w:val="00002A3F"/>
    <w:rsid w:val="00002A8A"/>
    <w:rsid w:val="00002F36"/>
    <w:rsid w:val="00002F69"/>
    <w:rsid w:val="00002FC7"/>
    <w:rsid w:val="00002FE9"/>
    <w:rsid w:val="0000317B"/>
    <w:rsid w:val="0000376F"/>
    <w:rsid w:val="00003875"/>
    <w:rsid w:val="00003C6C"/>
    <w:rsid w:val="00003CCC"/>
    <w:rsid w:val="00003CE8"/>
    <w:rsid w:val="00004020"/>
    <w:rsid w:val="00004288"/>
    <w:rsid w:val="0000457B"/>
    <w:rsid w:val="00004801"/>
    <w:rsid w:val="00004805"/>
    <w:rsid w:val="00004ADD"/>
    <w:rsid w:val="00004CEA"/>
    <w:rsid w:val="00004CF0"/>
    <w:rsid w:val="00004D9C"/>
    <w:rsid w:val="00004EDE"/>
    <w:rsid w:val="00005006"/>
    <w:rsid w:val="000050F4"/>
    <w:rsid w:val="0000547B"/>
    <w:rsid w:val="00005529"/>
    <w:rsid w:val="0000552C"/>
    <w:rsid w:val="00005A80"/>
    <w:rsid w:val="00005AA8"/>
    <w:rsid w:val="00005F7E"/>
    <w:rsid w:val="00005F87"/>
    <w:rsid w:val="00005FFB"/>
    <w:rsid w:val="00006313"/>
    <w:rsid w:val="00006946"/>
    <w:rsid w:val="00006A2A"/>
    <w:rsid w:val="00006B90"/>
    <w:rsid w:val="00006BB2"/>
    <w:rsid w:val="00006C57"/>
    <w:rsid w:val="00006CBA"/>
    <w:rsid w:val="00006CE5"/>
    <w:rsid w:val="00006FAD"/>
    <w:rsid w:val="00007209"/>
    <w:rsid w:val="0000737E"/>
    <w:rsid w:val="000074CD"/>
    <w:rsid w:val="0000771E"/>
    <w:rsid w:val="00007770"/>
    <w:rsid w:val="00007880"/>
    <w:rsid w:val="00007F6D"/>
    <w:rsid w:val="00010C9A"/>
    <w:rsid w:val="00010DF2"/>
    <w:rsid w:val="00010F01"/>
    <w:rsid w:val="0001106C"/>
    <w:rsid w:val="00011414"/>
    <w:rsid w:val="000118DC"/>
    <w:rsid w:val="00011A7B"/>
    <w:rsid w:val="0001234F"/>
    <w:rsid w:val="000123A0"/>
    <w:rsid w:val="000123FB"/>
    <w:rsid w:val="000129A9"/>
    <w:rsid w:val="00012AEB"/>
    <w:rsid w:val="00012C60"/>
    <w:rsid w:val="00013316"/>
    <w:rsid w:val="00013502"/>
    <w:rsid w:val="00013883"/>
    <w:rsid w:val="00013EB6"/>
    <w:rsid w:val="000140C8"/>
    <w:rsid w:val="00014584"/>
    <w:rsid w:val="000145B4"/>
    <w:rsid w:val="000145FA"/>
    <w:rsid w:val="00014685"/>
    <w:rsid w:val="0001474F"/>
    <w:rsid w:val="000147E6"/>
    <w:rsid w:val="00014976"/>
    <w:rsid w:val="00014D73"/>
    <w:rsid w:val="00014F8F"/>
    <w:rsid w:val="00015065"/>
    <w:rsid w:val="00015200"/>
    <w:rsid w:val="00015308"/>
    <w:rsid w:val="000155C2"/>
    <w:rsid w:val="000159C2"/>
    <w:rsid w:val="00015A67"/>
    <w:rsid w:val="00015B30"/>
    <w:rsid w:val="00015B76"/>
    <w:rsid w:val="00015EE0"/>
    <w:rsid w:val="00016172"/>
    <w:rsid w:val="000161C6"/>
    <w:rsid w:val="000165B1"/>
    <w:rsid w:val="0001679E"/>
    <w:rsid w:val="00016824"/>
    <w:rsid w:val="00016825"/>
    <w:rsid w:val="0001686E"/>
    <w:rsid w:val="00016BF7"/>
    <w:rsid w:val="00017322"/>
    <w:rsid w:val="00017780"/>
    <w:rsid w:val="0001785D"/>
    <w:rsid w:val="00017957"/>
    <w:rsid w:val="00017B54"/>
    <w:rsid w:val="00017B64"/>
    <w:rsid w:val="00017F1D"/>
    <w:rsid w:val="00020034"/>
    <w:rsid w:val="00020079"/>
    <w:rsid w:val="00020863"/>
    <w:rsid w:val="00020BCB"/>
    <w:rsid w:val="00020DFC"/>
    <w:rsid w:val="00020FF4"/>
    <w:rsid w:val="00021039"/>
    <w:rsid w:val="00021207"/>
    <w:rsid w:val="000216A6"/>
    <w:rsid w:val="00021C03"/>
    <w:rsid w:val="00021C19"/>
    <w:rsid w:val="0002229F"/>
    <w:rsid w:val="00022567"/>
    <w:rsid w:val="00022578"/>
    <w:rsid w:val="000227A8"/>
    <w:rsid w:val="000229DD"/>
    <w:rsid w:val="00022C8A"/>
    <w:rsid w:val="00022DDF"/>
    <w:rsid w:val="00022F0E"/>
    <w:rsid w:val="00023082"/>
    <w:rsid w:val="0002308E"/>
    <w:rsid w:val="000230E5"/>
    <w:rsid w:val="000232EA"/>
    <w:rsid w:val="00023329"/>
    <w:rsid w:val="000235F8"/>
    <w:rsid w:val="00023D5B"/>
    <w:rsid w:val="00023DE0"/>
    <w:rsid w:val="00024341"/>
    <w:rsid w:val="00024437"/>
    <w:rsid w:val="000245A9"/>
    <w:rsid w:val="000246AF"/>
    <w:rsid w:val="000246E9"/>
    <w:rsid w:val="00024842"/>
    <w:rsid w:val="00024D83"/>
    <w:rsid w:val="00025072"/>
    <w:rsid w:val="0002508B"/>
    <w:rsid w:val="0002531E"/>
    <w:rsid w:val="0002580E"/>
    <w:rsid w:val="0002589E"/>
    <w:rsid w:val="00025D68"/>
    <w:rsid w:val="00025E77"/>
    <w:rsid w:val="00025E7E"/>
    <w:rsid w:val="0002604A"/>
    <w:rsid w:val="00026119"/>
    <w:rsid w:val="000261CA"/>
    <w:rsid w:val="0002626B"/>
    <w:rsid w:val="00026704"/>
    <w:rsid w:val="00026FBF"/>
    <w:rsid w:val="00027078"/>
    <w:rsid w:val="000271FB"/>
    <w:rsid w:val="00027350"/>
    <w:rsid w:val="0002747A"/>
    <w:rsid w:val="00027629"/>
    <w:rsid w:val="00027738"/>
    <w:rsid w:val="00027857"/>
    <w:rsid w:val="00027F4A"/>
    <w:rsid w:val="0003003E"/>
    <w:rsid w:val="000300E2"/>
    <w:rsid w:val="000301E0"/>
    <w:rsid w:val="0003039F"/>
    <w:rsid w:val="0003069A"/>
    <w:rsid w:val="00030881"/>
    <w:rsid w:val="00030B4C"/>
    <w:rsid w:val="00030B91"/>
    <w:rsid w:val="00030BC3"/>
    <w:rsid w:val="00031751"/>
    <w:rsid w:val="00031E9D"/>
    <w:rsid w:val="00032612"/>
    <w:rsid w:val="0003291D"/>
    <w:rsid w:val="00032D8F"/>
    <w:rsid w:val="0003342A"/>
    <w:rsid w:val="000334BB"/>
    <w:rsid w:val="000336A5"/>
    <w:rsid w:val="000337AE"/>
    <w:rsid w:val="00033B23"/>
    <w:rsid w:val="00033CBB"/>
    <w:rsid w:val="00033DA0"/>
    <w:rsid w:val="0003420F"/>
    <w:rsid w:val="00034275"/>
    <w:rsid w:val="0003471B"/>
    <w:rsid w:val="000347C9"/>
    <w:rsid w:val="0003484D"/>
    <w:rsid w:val="00034998"/>
    <w:rsid w:val="00034E13"/>
    <w:rsid w:val="00034EA6"/>
    <w:rsid w:val="0003509A"/>
    <w:rsid w:val="00035215"/>
    <w:rsid w:val="00035478"/>
    <w:rsid w:val="000354FB"/>
    <w:rsid w:val="00035A2D"/>
    <w:rsid w:val="00035BDE"/>
    <w:rsid w:val="00035CC0"/>
    <w:rsid w:val="00035E91"/>
    <w:rsid w:val="00035F2A"/>
    <w:rsid w:val="00035FD9"/>
    <w:rsid w:val="00036639"/>
    <w:rsid w:val="000367BB"/>
    <w:rsid w:val="000367FC"/>
    <w:rsid w:val="00036BBA"/>
    <w:rsid w:val="00036CAF"/>
    <w:rsid w:val="00036E40"/>
    <w:rsid w:val="00036F61"/>
    <w:rsid w:val="0003700E"/>
    <w:rsid w:val="00037246"/>
    <w:rsid w:val="0003725F"/>
    <w:rsid w:val="000375E1"/>
    <w:rsid w:val="0003776A"/>
    <w:rsid w:val="00037B53"/>
    <w:rsid w:val="00040306"/>
    <w:rsid w:val="0004042E"/>
    <w:rsid w:val="0004044A"/>
    <w:rsid w:val="000405C3"/>
    <w:rsid w:val="00040605"/>
    <w:rsid w:val="00040654"/>
    <w:rsid w:val="000408F9"/>
    <w:rsid w:val="00040962"/>
    <w:rsid w:val="00040A17"/>
    <w:rsid w:val="00040B69"/>
    <w:rsid w:val="00040D0A"/>
    <w:rsid w:val="00040DB7"/>
    <w:rsid w:val="00040F59"/>
    <w:rsid w:val="00041020"/>
    <w:rsid w:val="0004112B"/>
    <w:rsid w:val="00041628"/>
    <w:rsid w:val="00041814"/>
    <w:rsid w:val="0004184C"/>
    <w:rsid w:val="00041A1C"/>
    <w:rsid w:val="00041A99"/>
    <w:rsid w:val="00041C07"/>
    <w:rsid w:val="00041D61"/>
    <w:rsid w:val="00041EDB"/>
    <w:rsid w:val="00041F2F"/>
    <w:rsid w:val="000421C0"/>
    <w:rsid w:val="00042587"/>
    <w:rsid w:val="000428E8"/>
    <w:rsid w:val="0004323A"/>
    <w:rsid w:val="00043296"/>
    <w:rsid w:val="000435CA"/>
    <w:rsid w:val="000435FF"/>
    <w:rsid w:val="000436C0"/>
    <w:rsid w:val="000438D3"/>
    <w:rsid w:val="00043D81"/>
    <w:rsid w:val="000440FF"/>
    <w:rsid w:val="0004494E"/>
    <w:rsid w:val="0004499E"/>
    <w:rsid w:val="00044B9B"/>
    <w:rsid w:val="00044BCE"/>
    <w:rsid w:val="00044C22"/>
    <w:rsid w:val="00044CD8"/>
    <w:rsid w:val="00045064"/>
    <w:rsid w:val="00045243"/>
    <w:rsid w:val="0004546E"/>
    <w:rsid w:val="000455A9"/>
    <w:rsid w:val="00045B52"/>
    <w:rsid w:val="00045B60"/>
    <w:rsid w:val="000460F8"/>
    <w:rsid w:val="000466D7"/>
    <w:rsid w:val="00046795"/>
    <w:rsid w:val="00046865"/>
    <w:rsid w:val="000468CA"/>
    <w:rsid w:val="00046B9D"/>
    <w:rsid w:val="00046CE2"/>
    <w:rsid w:val="00046F73"/>
    <w:rsid w:val="000476FB"/>
    <w:rsid w:val="000479B7"/>
    <w:rsid w:val="00047B95"/>
    <w:rsid w:val="00047BE5"/>
    <w:rsid w:val="00047E2C"/>
    <w:rsid w:val="00047FB9"/>
    <w:rsid w:val="00050161"/>
    <w:rsid w:val="000502C3"/>
    <w:rsid w:val="00050695"/>
    <w:rsid w:val="0005080F"/>
    <w:rsid w:val="00050B57"/>
    <w:rsid w:val="00050C79"/>
    <w:rsid w:val="00050C9C"/>
    <w:rsid w:val="00050EB4"/>
    <w:rsid w:val="00050FAB"/>
    <w:rsid w:val="000510B4"/>
    <w:rsid w:val="0005132A"/>
    <w:rsid w:val="000513E8"/>
    <w:rsid w:val="00051755"/>
    <w:rsid w:val="00051A99"/>
    <w:rsid w:val="00051B63"/>
    <w:rsid w:val="00051D6F"/>
    <w:rsid w:val="00051E77"/>
    <w:rsid w:val="00051F64"/>
    <w:rsid w:val="00052020"/>
    <w:rsid w:val="000520B1"/>
    <w:rsid w:val="000523D9"/>
    <w:rsid w:val="000528D5"/>
    <w:rsid w:val="00052B64"/>
    <w:rsid w:val="00052B8B"/>
    <w:rsid w:val="00052DA0"/>
    <w:rsid w:val="00052DBD"/>
    <w:rsid w:val="00052F31"/>
    <w:rsid w:val="00053287"/>
    <w:rsid w:val="0005328C"/>
    <w:rsid w:val="00053865"/>
    <w:rsid w:val="00053C30"/>
    <w:rsid w:val="00053C99"/>
    <w:rsid w:val="00053DBF"/>
    <w:rsid w:val="00053F48"/>
    <w:rsid w:val="00053F52"/>
    <w:rsid w:val="00054351"/>
    <w:rsid w:val="00054505"/>
    <w:rsid w:val="000547EB"/>
    <w:rsid w:val="000548E6"/>
    <w:rsid w:val="0005499F"/>
    <w:rsid w:val="00054A33"/>
    <w:rsid w:val="00054A7D"/>
    <w:rsid w:val="00054CD5"/>
    <w:rsid w:val="00054E77"/>
    <w:rsid w:val="000550FF"/>
    <w:rsid w:val="0005525B"/>
    <w:rsid w:val="000552C3"/>
    <w:rsid w:val="000553DC"/>
    <w:rsid w:val="00055A92"/>
    <w:rsid w:val="00055D50"/>
    <w:rsid w:val="000562D1"/>
    <w:rsid w:val="0005633B"/>
    <w:rsid w:val="000563A6"/>
    <w:rsid w:val="00056436"/>
    <w:rsid w:val="000568D1"/>
    <w:rsid w:val="0005690E"/>
    <w:rsid w:val="00056987"/>
    <w:rsid w:val="00056A9F"/>
    <w:rsid w:val="00056C9C"/>
    <w:rsid w:val="00056EB7"/>
    <w:rsid w:val="00057084"/>
    <w:rsid w:val="0005733C"/>
    <w:rsid w:val="00057501"/>
    <w:rsid w:val="000576A2"/>
    <w:rsid w:val="0005772B"/>
    <w:rsid w:val="0005775D"/>
    <w:rsid w:val="000577A2"/>
    <w:rsid w:val="0005785C"/>
    <w:rsid w:val="000578A5"/>
    <w:rsid w:val="00057AF1"/>
    <w:rsid w:val="00057DD1"/>
    <w:rsid w:val="00057FA0"/>
    <w:rsid w:val="0006013F"/>
    <w:rsid w:val="00060207"/>
    <w:rsid w:val="00060662"/>
    <w:rsid w:val="00060C64"/>
    <w:rsid w:val="00060DCB"/>
    <w:rsid w:val="000611D2"/>
    <w:rsid w:val="000612B4"/>
    <w:rsid w:val="0006143C"/>
    <w:rsid w:val="0006143E"/>
    <w:rsid w:val="0006160D"/>
    <w:rsid w:val="00061927"/>
    <w:rsid w:val="0006192D"/>
    <w:rsid w:val="00061B2C"/>
    <w:rsid w:val="00061C76"/>
    <w:rsid w:val="00062380"/>
    <w:rsid w:val="000626DD"/>
    <w:rsid w:val="000628D7"/>
    <w:rsid w:val="00062919"/>
    <w:rsid w:val="000629E5"/>
    <w:rsid w:val="00062B5A"/>
    <w:rsid w:val="00062BD8"/>
    <w:rsid w:val="00062D71"/>
    <w:rsid w:val="00063558"/>
    <w:rsid w:val="00063691"/>
    <w:rsid w:val="00063D72"/>
    <w:rsid w:val="00063F92"/>
    <w:rsid w:val="000644D8"/>
    <w:rsid w:val="0006452D"/>
    <w:rsid w:val="00064552"/>
    <w:rsid w:val="000648DE"/>
    <w:rsid w:val="00064BE5"/>
    <w:rsid w:val="00064C86"/>
    <w:rsid w:val="00064EB7"/>
    <w:rsid w:val="00064EE7"/>
    <w:rsid w:val="00065164"/>
    <w:rsid w:val="000652E8"/>
    <w:rsid w:val="00065455"/>
    <w:rsid w:val="0006562F"/>
    <w:rsid w:val="0006576E"/>
    <w:rsid w:val="00065836"/>
    <w:rsid w:val="0006586F"/>
    <w:rsid w:val="00065D8E"/>
    <w:rsid w:val="0006617D"/>
    <w:rsid w:val="000663EB"/>
    <w:rsid w:val="000667C3"/>
    <w:rsid w:val="000669EB"/>
    <w:rsid w:val="00066DA1"/>
    <w:rsid w:val="00066DA9"/>
    <w:rsid w:val="0006719D"/>
    <w:rsid w:val="00067795"/>
    <w:rsid w:val="00067A68"/>
    <w:rsid w:val="00067BAC"/>
    <w:rsid w:val="00067C99"/>
    <w:rsid w:val="00067E13"/>
    <w:rsid w:val="00067E25"/>
    <w:rsid w:val="00070197"/>
    <w:rsid w:val="000702BA"/>
    <w:rsid w:val="000703A0"/>
    <w:rsid w:val="0007062C"/>
    <w:rsid w:val="000706A5"/>
    <w:rsid w:val="00070A5D"/>
    <w:rsid w:val="00070B25"/>
    <w:rsid w:val="00070C1A"/>
    <w:rsid w:val="00070E28"/>
    <w:rsid w:val="00070E3D"/>
    <w:rsid w:val="00071074"/>
    <w:rsid w:val="0007117B"/>
    <w:rsid w:val="00071327"/>
    <w:rsid w:val="00071454"/>
    <w:rsid w:val="000714BF"/>
    <w:rsid w:val="000715C2"/>
    <w:rsid w:val="000716CB"/>
    <w:rsid w:val="00072177"/>
    <w:rsid w:val="000722B0"/>
    <w:rsid w:val="00072416"/>
    <w:rsid w:val="000725D5"/>
    <w:rsid w:val="00072B32"/>
    <w:rsid w:val="00072F76"/>
    <w:rsid w:val="00072FA4"/>
    <w:rsid w:val="00073090"/>
    <w:rsid w:val="0007309C"/>
    <w:rsid w:val="00073197"/>
    <w:rsid w:val="000733A6"/>
    <w:rsid w:val="000736F0"/>
    <w:rsid w:val="00073862"/>
    <w:rsid w:val="000738A6"/>
    <w:rsid w:val="000739F5"/>
    <w:rsid w:val="00073A02"/>
    <w:rsid w:val="00073A4C"/>
    <w:rsid w:val="00073BED"/>
    <w:rsid w:val="00073C1A"/>
    <w:rsid w:val="0007415F"/>
    <w:rsid w:val="00074343"/>
    <w:rsid w:val="000745CB"/>
    <w:rsid w:val="00074667"/>
    <w:rsid w:val="00074A8D"/>
    <w:rsid w:val="00074B5F"/>
    <w:rsid w:val="00074CA1"/>
    <w:rsid w:val="000751DB"/>
    <w:rsid w:val="000751FA"/>
    <w:rsid w:val="00075355"/>
    <w:rsid w:val="00075969"/>
    <w:rsid w:val="00075C4F"/>
    <w:rsid w:val="00075D2C"/>
    <w:rsid w:val="00075EF2"/>
    <w:rsid w:val="00075FF6"/>
    <w:rsid w:val="000760DC"/>
    <w:rsid w:val="00076151"/>
    <w:rsid w:val="00076172"/>
    <w:rsid w:val="000762DC"/>
    <w:rsid w:val="000763FE"/>
    <w:rsid w:val="00076594"/>
    <w:rsid w:val="00076738"/>
    <w:rsid w:val="000768B5"/>
    <w:rsid w:val="00076F92"/>
    <w:rsid w:val="00076F96"/>
    <w:rsid w:val="00077030"/>
    <w:rsid w:val="000774C7"/>
    <w:rsid w:val="000774F5"/>
    <w:rsid w:val="00077604"/>
    <w:rsid w:val="00077A05"/>
    <w:rsid w:val="00077E72"/>
    <w:rsid w:val="00077FA6"/>
    <w:rsid w:val="000801DE"/>
    <w:rsid w:val="00080223"/>
    <w:rsid w:val="00080506"/>
    <w:rsid w:val="0008073F"/>
    <w:rsid w:val="00080749"/>
    <w:rsid w:val="00080A31"/>
    <w:rsid w:val="00080A67"/>
    <w:rsid w:val="00080BCD"/>
    <w:rsid w:val="00080CBF"/>
    <w:rsid w:val="00080D5E"/>
    <w:rsid w:val="00080D6C"/>
    <w:rsid w:val="00080FB0"/>
    <w:rsid w:val="00081360"/>
    <w:rsid w:val="00081B8C"/>
    <w:rsid w:val="000822ED"/>
    <w:rsid w:val="000824F6"/>
    <w:rsid w:val="000826AD"/>
    <w:rsid w:val="00082713"/>
    <w:rsid w:val="00082787"/>
    <w:rsid w:val="00082836"/>
    <w:rsid w:val="00082B91"/>
    <w:rsid w:val="00082E64"/>
    <w:rsid w:val="00083319"/>
    <w:rsid w:val="0008331C"/>
    <w:rsid w:val="0008334C"/>
    <w:rsid w:val="00083444"/>
    <w:rsid w:val="0008382A"/>
    <w:rsid w:val="000838DD"/>
    <w:rsid w:val="000838F7"/>
    <w:rsid w:val="000839A0"/>
    <w:rsid w:val="00083C84"/>
    <w:rsid w:val="00083D0F"/>
    <w:rsid w:val="00083D9F"/>
    <w:rsid w:val="00083E7E"/>
    <w:rsid w:val="00083EF3"/>
    <w:rsid w:val="00084522"/>
    <w:rsid w:val="00084D3A"/>
    <w:rsid w:val="00084EDD"/>
    <w:rsid w:val="00085020"/>
    <w:rsid w:val="0008547B"/>
    <w:rsid w:val="00085C45"/>
    <w:rsid w:val="00085CD8"/>
    <w:rsid w:val="000863E6"/>
    <w:rsid w:val="00086460"/>
    <w:rsid w:val="00086634"/>
    <w:rsid w:val="000866E6"/>
    <w:rsid w:val="000867CA"/>
    <w:rsid w:val="00086884"/>
    <w:rsid w:val="000868DB"/>
    <w:rsid w:val="00086EF7"/>
    <w:rsid w:val="00087206"/>
    <w:rsid w:val="000873B7"/>
    <w:rsid w:val="000879A1"/>
    <w:rsid w:val="00087B9A"/>
    <w:rsid w:val="00087DAE"/>
    <w:rsid w:val="00087FA0"/>
    <w:rsid w:val="00090CBD"/>
    <w:rsid w:val="00090CE9"/>
    <w:rsid w:val="00090F6F"/>
    <w:rsid w:val="000910E6"/>
    <w:rsid w:val="00091129"/>
    <w:rsid w:val="00091131"/>
    <w:rsid w:val="00091503"/>
    <w:rsid w:val="0009151D"/>
    <w:rsid w:val="0009180B"/>
    <w:rsid w:val="00091A98"/>
    <w:rsid w:val="00091C97"/>
    <w:rsid w:val="00091E07"/>
    <w:rsid w:val="00091E13"/>
    <w:rsid w:val="00091E89"/>
    <w:rsid w:val="00092132"/>
    <w:rsid w:val="00092187"/>
    <w:rsid w:val="0009225B"/>
    <w:rsid w:val="000922AE"/>
    <w:rsid w:val="00092362"/>
    <w:rsid w:val="000923A4"/>
    <w:rsid w:val="0009244F"/>
    <w:rsid w:val="000925FB"/>
    <w:rsid w:val="0009269C"/>
    <w:rsid w:val="0009281C"/>
    <w:rsid w:val="00092842"/>
    <w:rsid w:val="00092AF2"/>
    <w:rsid w:val="00092D90"/>
    <w:rsid w:val="0009300D"/>
    <w:rsid w:val="0009313B"/>
    <w:rsid w:val="000932BC"/>
    <w:rsid w:val="0009396E"/>
    <w:rsid w:val="00093A62"/>
    <w:rsid w:val="00093CFA"/>
    <w:rsid w:val="000941A0"/>
    <w:rsid w:val="00094373"/>
    <w:rsid w:val="0009456E"/>
    <w:rsid w:val="0009494B"/>
    <w:rsid w:val="00094A7C"/>
    <w:rsid w:val="00094C6C"/>
    <w:rsid w:val="0009502E"/>
    <w:rsid w:val="00095128"/>
    <w:rsid w:val="0009535E"/>
    <w:rsid w:val="000956FA"/>
    <w:rsid w:val="00095991"/>
    <w:rsid w:val="000960FE"/>
    <w:rsid w:val="000961AA"/>
    <w:rsid w:val="00096275"/>
    <w:rsid w:val="00096284"/>
    <w:rsid w:val="00096461"/>
    <w:rsid w:val="00096B19"/>
    <w:rsid w:val="00096F94"/>
    <w:rsid w:val="0009740E"/>
    <w:rsid w:val="00097513"/>
    <w:rsid w:val="00097608"/>
    <w:rsid w:val="000976AE"/>
    <w:rsid w:val="000976DB"/>
    <w:rsid w:val="000977B7"/>
    <w:rsid w:val="000979CE"/>
    <w:rsid w:val="00097BE9"/>
    <w:rsid w:val="00097EAD"/>
    <w:rsid w:val="000A0051"/>
    <w:rsid w:val="000A040F"/>
    <w:rsid w:val="000A068B"/>
    <w:rsid w:val="000A06FB"/>
    <w:rsid w:val="000A0778"/>
    <w:rsid w:val="000A0848"/>
    <w:rsid w:val="000A0B80"/>
    <w:rsid w:val="000A0D24"/>
    <w:rsid w:val="000A0D95"/>
    <w:rsid w:val="000A0DFF"/>
    <w:rsid w:val="000A0E48"/>
    <w:rsid w:val="000A0EF9"/>
    <w:rsid w:val="000A1156"/>
    <w:rsid w:val="000A11AC"/>
    <w:rsid w:val="000A121B"/>
    <w:rsid w:val="000A1304"/>
    <w:rsid w:val="000A14C5"/>
    <w:rsid w:val="000A153E"/>
    <w:rsid w:val="000A15B3"/>
    <w:rsid w:val="000A16ED"/>
    <w:rsid w:val="000A1866"/>
    <w:rsid w:val="000A1BB0"/>
    <w:rsid w:val="000A1EBC"/>
    <w:rsid w:val="000A217D"/>
    <w:rsid w:val="000A219C"/>
    <w:rsid w:val="000A22E8"/>
    <w:rsid w:val="000A2301"/>
    <w:rsid w:val="000A2385"/>
    <w:rsid w:val="000A2576"/>
    <w:rsid w:val="000A26AD"/>
    <w:rsid w:val="000A2A16"/>
    <w:rsid w:val="000A2E41"/>
    <w:rsid w:val="000A2EB4"/>
    <w:rsid w:val="000A3160"/>
    <w:rsid w:val="000A31C0"/>
    <w:rsid w:val="000A33B8"/>
    <w:rsid w:val="000A354A"/>
    <w:rsid w:val="000A3636"/>
    <w:rsid w:val="000A3793"/>
    <w:rsid w:val="000A382A"/>
    <w:rsid w:val="000A391D"/>
    <w:rsid w:val="000A3D34"/>
    <w:rsid w:val="000A402A"/>
    <w:rsid w:val="000A4380"/>
    <w:rsid w:val="000A4381"/>
    <w:rsid w:val="000A456E"/>
    <w:rsid w:val="000A46A6"/>
    <w:rsid w:val="000A4A4E"/>
    <w:rsid w:val="000A4A84"/>
    <w:rsid w:val="000A4C9A"/>
    <w:rsid w:val="000A4E36"/>
    <w:rsid w:val="000A4F98"/>
    <w:rsid w:val="000A5289"/>
    <w:rsid w:val="000A52A0"/>
    <w:rsid w:val="000A58D7"/>
    <w:rsid w:val="000A5A7C"/>
    <w:rsid w:val="000A5B40"/>
    <w:rsid w:val="000A5DF5"/>
    <w:rsid w:val="000A63A5"/>
    <w:rsid w:val="000A6468"/>
    <w:rsid w:val="000A69D9"/>
    <w:rsid w:val="000A6B01"/>
    <w:rsid w:val="000A6B13"/>
    <w:rsid w:val="000A6BF5"/>
    <w:rsid w:val="000A6C30"/>
    <w:rsid w:val="000A77E2"/>
    <w:rsid w:val="000A7960"/>
    <w:rsid w:val="000A7A9B"/>
    <w:rsid w:val="000A7AA6"/>
    <w:rsid w:val="000A7BA8"/>
    <w:rsid w:val="000A7D68"/>
    <w:rsid w:val="000A7F7C"/>
    <w:rsid w:val="000A7FBB"/>
    <w:rsid w:val="000B03B1"/>
    <w:rsid w:val="000B047C"/>
    <w:rsid w:val="000B0655"/>
    <w:rsid w:val="000B06B6"/>
    <w:rsid w:val="000B0734"/>
    <w:rsid w:val="000B0B16"/>
    <w:rsid w:val="000B1079"/>
    <w:rsid w:val="000B10C4"/>
    <w:rsid w:val="000B11B7"/>
    <w:rsid w:val="000B169F"/>
    <w:rsid w:val="000B187A"/>
    <w:rsid w:val="000B1A27"/>
    <w:rsid w:val="000B1B81"/>
    <w:rsid w:val="000B1BB0"/>
    <w:rsid w:val="000B1F1D"/>
    <w:rsid w:val="000B201E"/>
    <w:rsid w:val="000B237E"/>
    <w:rsid w:val="000B2454"/>
    <w:rsid w:val="000B2A5D"/>
    <w:rsid w:val="000B2B34"/>
    <w:rsid w:val="000B2C71"/>
    <w:rsid w:val="000B2C7B"/>
    <w:rsid w:val="000B313C"/>
    <w:rsid w:val="000B3325"/>
    <w:rsid w:val="000B3401"/>
    <w:rsid w:val="000B3417"/>
    <w:rsid w:val="000B3590"/>
    <w:rsid w:val="000B3676"/>
    <w:rsid w:val="000B3704"/>
    <w:rsid w:val="000B3727"/>
    <w:rsid w:val="000B387B"/>
    <w:rsid w:val="000B3977"/>
    <w:rsid w:val="000B39EC"/>
    <w:rsid w:val="000B3A37"/>
    <w:rsid w:val="000B3DE9"/>
    <w:rsid w:val="000B4197"/>
    <w:rsid w:val="000B41A9"/>
    <w:rsid w:val="000B41CB"/>
    <w:rsid w:val="000B4361"/>
    <w:rsid w:val="000B43F4"/>
    <w:rsid w:val="000B4424"/>
    <w:rsid w:val="000B4B51"/>
    <w:rsid w:val="000B4D66"/>
    <w:rsid w:val="000B4F0E"/>
    <w:rsid w:val="000B4F34"/>
    <w:rsid w:val="000B4F50"/>
    <w:rsid w:val="000B4FEB"/>
    <w:rsid w:val="000B536B"/>
    <w:rsid w:val="000B59E7"/>
    <w:rsid w:val="000B5BCD"/>
    <w:rsid w:val="000B5BFE"/>
    <w:rsid w:val="000B5CD3"/>
    <w:rsid w:val="000B6002"/>
    <w:rsid w:val="000B61D9"/>
    <w:rsid w:val="000B6558"/>
    <w:rsid w:val="000B6663"/>
    <w:rsid w:val="000B671B"/>
    <w:rsid w:val="000B68E6"/>
    <w:rsid w:val="000B6AFE"/>
    <w:rsid w:val="000B6C96"/>
    <w:rsid w:val="000B6EBE"/>
    <w:rsid w:val="000B7035"/>
    <w:rsid w:val="000B73E2"/>
    <w:rsid w:val="000B7B21"/>
    <w:rsid w:val="000B7C1C"/>
    <w:rsid w:val="000C0024"/>
    <w:rsid w:val="000C003D"/>
    <w:rsid w:val="000C035B"/>
    <w:rsid w:val="000C04B9"/>
    <w:rsid w:val="000C0927"/>
    <w:rsid w:val="000C0C95"/>
    <w:rsid w:val="000C132C"/>
    <w:rsid w:val="000C1497"/>
    <w:rsid w:val="000C15CA"/>
    <w:rsid w:val="000C21B6"/>
    <w:rsid w:val="000C22A4"/>
    <w:rsid w:val="000C24EC"/>
    <w:rsid w:val="000C257A"/>
    <w:rsid w:val="000C27A2"/>
    <w:rsid w:val="000C2ED7"/>
    <w:rsid w:val="000C2F67"/>
    <w:rsid w:val="000C2F82"/>
    <w:rsid w:val="000C32BC"/>
    <w:rsid w:val="000C3660"/>
    <w:rsid w:val="000C36FE"/>
    <w:rsid w:val="000C4119"/>
    <w:rsid w:val="000C4395"/>
    <w:rsid w:val="000C4470"/>
    <w:rsid w:val="000C449A"/>
    <w:rsid w:val="000C44D1"/>
    <w:rsid w:val="000C457B"/>
    <w:rsid w:val="000C46FC"/>
    <w:rsid w:val="000C47A0"/>
    <w:rsid w:val="000C4B44"/>
    <w:rsid w:val="000C4C26"/>
    <w:rsid w:val="000C4D79"/>
    <w:rsid w:val="000C4DA2"/>
    <w:rsid w:val="000C55D1"/>
    <w:rsid w:val="000C5843"/>
    <w:rsid w:val="000C58F8"/>
    <w:rsid w:val="000C5CF1"/>
    <w:rsid w:val="000C5F0A"/>
    <w:rsid w:val="000C65C8"/>
    <w:rsid w:val="000C6775"/>
    <w:rsid w:val="000C6E3E"/>
    <w:rsid w:val="000C6F10"/>
    <w:rsid w:val="000C720E"/>
    <w:rsid w:val="000C7658"/>
    <w:rsid w:val="000C77C7"/>
    <w:rsid w:val="000C77CA"/>
    <w:rsid w:val="000C79FD"/>
    <w:rsid w:val="000C7B82"/>
    <w:rsid w:val="000C7CBA"/>
    <w:rsid w:val="000C7CF1"/>
    <w:rsid w:val="000D0025"/>
    <w:rsid w:val="000D0588"/>
    <w:rsid w:val="000D080C"/>
    <w:rsid w:val="000D0973"/>
    <w:rsid w:val="000D0E62"/>
    <w:rsid w:val="000D0E93"/>
    <w:rsid w:val="000D1583"/>
    <w:rsid w:val="000D1641"/>
    <w:rsid w:val="000D1CF9"/>
    <w:rsid w:val="000D1D72"/>
    <w:rsid w:val="000D1F63"/>
    <w:rsid w:val="000D1FBD"/>
    <w:rsid w:val="000D2603"/>
    <w:rsid w:val="000D264F"/>
    <w:rsid w:val="000D2A41"/>
    <w:rsid w:val="000D2B23"/>
    <w:rsid w:val="000D2F08"/>
    <w:rsid w:val="000D2F8E"/>
    <w:rsid w:val="000D31B6"/>
    <w:rsid w:val="000D3256"/>
    <w:rsid w:val="000D348C"/>
    <w:rsid w:val="000D3560"/>
    <w:rsid w:val="000D35CE"/>
    <w:rsid w:val="000D361F"/>
    <w:rsid w:val="000D36A3"/>
    <w:rsid w:val="000D3729"/>
    <w:rsid w:val="000D4247"/>
    <w:rsid w:val="000D437D"/>
    <w:rsid w:val="000D461E"/>
    <w:rsid w:val="000D46B8"/>
    <w:rsid w:val="000D4A0C"/>
    <w:rsid w:val="000D4A64"/>
    <w:rsid w:val="000D4B83"/>
    <w:rsid w:val="000D4CF8"/>
    <w:rsid w:val="000D5732"/>
    <w:rsid w:val="000D5752"/>
    <w:rsid w:val="000D57A2"/>
    <w:rsid w:val="000D57C7"/>
    <w:rsid w:val="000D5B56"/>
    <w:rsid w:val="000D5BCE"/>
    <w:rsid w:val="000D5D2C"/>
    <w:rsid w:val="000D5F0D"/>
    <w:rsid w:val="000D6006"/>
    <w:rsid w:val="000D6010"/>
    <w:rsid w:val="000D61FA"/>
    <w:rsid w:val="000D6539"/>
    <w:rsid w:val="000D6A3E"/>
    <w:rsid w:val="000D6B49"/>
    <w:rsid w:val="000D70FA"/>
    <w:rsid w:val="000D7542"/>
    <w:rsid w:val="000D7935"/>
    <w:rsid w:val="000D7C5D"/>
    <w:rsid w:val="000D7D57"/>
    <w:rsid w:val="000D7F01"/>
    <w:rsid w:val="000E007D"/>
    <w:rsid w:val="000E0105"/>
    <w:rsid w:val="000E0493"/>
    <w:rsid w:val="000E05DF"/>
    <w:rsid w:val="000E08F8"/>
    <w:rsid w:val="000E1074"/>
    <w:rsid w:val="000E108B"/>
    <w:rsid w:val="000E12E5"/>
    <w:rsid w:val="000E1387"/>
    <w:rsid w:val="000E1425"/>
    <w:rsid w:val="000E1773"/>
    <w:rsid w:val="000E1A22"/>
    <w:rsid w:val="000E1AC4"/>
    <w:rsid w:val="000E1D00"/>
    <w:rsid w:val="000E1E7B"/>
    <w:rsid w:val="000E2060"/>
    <w:rsid w:val="000E231C"/>
    <w:rsid w:val="000E244A"/>
    <w:rsid w:val="000E24FD"/>
    <w:rsid w:val="000E297D"/>
    <w:rsid w:val="000E2C86"/>
    <w:rsid w:val="000E2DA7"/>
    <w:rsid w:val="000E2DAE"/>
    <w:rsid w:val="000E2E35"/>
    <w:rsid w:val="000E306D"/>
    <w:rsid w:val="000E306F"/>
    <w:rsid w:val="000E3181"/>
    <w:rsid w:val="000E31FA"/>
    <w:rsid w:val="000E3770"/>
    <w:rsid w:val="000E3ACD"/>
    <w:rsid w:val="000E3D0B"/>
    <w:rsid w:val="000E3D14"/>
    <w:rsid w:val="000E3D31"/>
    <w:rsid w:val="000E40A3"/>
    <w:rsid w:val="000E4192"/>
    <w:rsid w:val="000E437F"/>
    <w:rsid w:val="000E43E0"/>
    <w:rsid w:val="000E46A2"/>
    <w:rsid w:val="000E475E"/>
    <w:rsid w:val="000E4AC3"/>
    <w:rsid w:val="000E4D79"/>
    <w:rsid w:val="000E4E1D"/>
    <w:rsid w:val="000E56BA"/>
    <w:rsid w:val="000E592C"/>
    <w:rsid w:val="000E5BAC"/>
    <w:rsid w:val="000E5C89"/>
    <w:rsid w:val="000E5D60"/>
    <w:rsid w:val="000E5F43"/>
    <w:rsid w:val="000E616C"/>
    <w:rsid w:val="000E63EC"/>
    <w:rsid w:val="000E66F8"/>
    <w:rsid w:val="000E68D4"/>
    <w:rsid w:val="000E6A5D"/>
    <w:rsid w:val="000E6BCF"/>
    <w:rsid w:val="000E70DC"/>
    <w:rsid w:val="000E7170"/>
    <w:rsid w:val="000E7554"/>
    <w:rsid w:val="000F0017"/>
    <w:rsid w:val="000F021A"/>
    <w:rsid w:val="000F025E"/>
    <w:rsid w:val="000F0475"/>
    <w:rsid w:val="000F053C"/>
    <w:rsid w:val="000F0D25"/>
    <w:rsid w:val="000F10A6"/>
    <w:rsid w:val="000F155A"/>
    <w:rsid w:val="000F1780"/>
    <w:rsid w:val="000F18DD"/>
    <w:rsid w:val="000F198C"/>
    <w:rsid w:val="000F235B"/>
    <w:rsid w:val="000F2383"/>
    <w:rsid w:val="000F26D4"/>
    <w:rsid w:val="000F299C"/>
    <w:rsid w:val="000F2A78"/>
    <w:rsid w:val="000F2DED"/>
    <w:rsid w:val="000F2F11"/>
    <w:rsid w:val="000F3357"/>
    <w:rsid w:val="000F3461"/>
    <w:rsid w:val="000F3769"/>
    <w:rsid w:val="000F3AEC"/>
    <w:rsid w:val="000F3B07"/>
    <w:rsid w:val="000F3B9D"/>
    <w:rsid w:val="000F3C7A"/>
    <w:rsid w:val="000F3DE5"/>
    <w:rsid w:val="000F3FC5"/>
    <w:rsid w:val="000F42D8"/>
    <w:rsid w:val="000F46C1"/>
    <w:rsid w:val="000F4C51"/>
    <w:rsid w:val="000F512D"/>
    <w:rsid w:val="000F518F"/>
    <w:rsid w:val="000F5685"/>
    <w:rsid w:val="000F58CB"/>
    <w:rsid w:val="000F59AB"/>
    <w:rsid w:val="000F5B81"/>
    <w:rsid w:val="000F5CBE"/>
    <w:rsid w:val="000F5D0D"/>
    <w:rsid w:val="000F5E5D"/>
    <w:rsid w:val="000F60AC"/>
    <w:rsid w:val="000F60F4"/>
    <w:rsid w:val="000F6217"/>
    <w:rsid w:val="000F63BB"/>
    <w:rsid w:val="000F650A"/>
    <w:rsid w:val="000F6544"/>
    <w:rsid w:val="000F6562"/>
    <w:rsid w:val="000F665A"/>
    <w:rsid w:val="000F66C2"/>
    <w:rsid w:val="000F678A"/>
    <w:rsid w:val="000F67A3"/>
    <w:rsid w:val="000F684F"/>
    <w:rsid w:val="000F712B"/>
    <w:rsid w:val="000F72E9"/>
    <w:rsid w:val="000F72F6"/>
    <w:rsid w:val="000F744B"/>
    <w:rsid w:val="000F74E1"/>
    <w:rsid w:val="000F7531"/>
    <w:rsid w:val="000F7A04"/>
    <w:rsid w:val="000F7AAC"/>
    <w:rsid w:val="000F7B82"/>
    <w:rsid w:val="000F7C20"/>
    <w:rsid w:val="00100290"/>
    <w:rsid w:val="001003BF"/>
    <w:rsid w:val="00100519"/>
    <w:rsid w:val="00100569"/>
    <w:rsid w:val="00100862"/>
    <w:rsid w:val="00100941"/>
    <w:rsid w:val="0010095E"/>
    <w:rsid w:val="00100A71"/>
    <w:rsid w:val="00100B17"/>
    <w:rsid w:val="00100C9B"/>
    <w:rsid w:val="00100CFE"/>
    <w:rsid w:val="001010E7"/>
    <w:rsid w:val="0010120D"/>
    <w:rsid w:val="001015FF"/>
    <w:rsid w:val="001017FF"/>
    <w:rsid w:val="00101912"/>
    <w:rsid w:val="00101B79"/>
    <w:rsid w:val="00101C42"/>
    <w:rsid w:val="00101FF3"/>
    <w:rsid w:val="0010222F"/>
    <w:rsid w:val="00102308"/>
    <w:rsid w:val="001024A5"/>
    <w:rsid w:val="001025D1"/>
    <w:rsid w:val="001025F4"/>
    <w:rsid w:val="00102778"/>
    <w:rsid w:val="0010282A"/>
    <w:rsid w:val="001029FB"/>
    <w:rsid w:val="00102D80"/>
    <w:rsid w:val="001032AD"/>
    <w:rsid w:val="00103314"/>
    <w:rsid w:val="00103345"/>
    <w:rsid w:val="001034B9"/>
    <w:rsid w:val="0010358E"/>
    <w:rsid w:val="0010368C"/>
    <w:rsid w:val="001036C6"/>
    <w:rsid w:val="0010370B"/>
    <w:rsid w:val="00103903"/>
    <w:rsid w:val="001039B8"/>
    <w:rsid w:val="00103A01"/>
    <w:rsid w:val="00103A46"/>
    <w:rsid w:val="00103C0D"/>
    <w:rsid w:val="00103C4B"/>
    <w:rsid w:val="00103E78"/>
    <w:rsid w:val="001040BE"/>
    <w:rsid w:val="00104366"/>
    <w:rsid w:val="00104690"/>
    <w:rsid w:val="0010499A"/>
    <w:rsid w:val="00104C96"/>
    <w:rsid w:val="001052A4"/>
    <w:rsid w:val="0010532E"/>
    <w:rsid w:val="001054ED"/>
    <w:rsid w:val="00105603"/>
    <w:rsid w:val="00105663"/>
    <w:rsid w:val="0010571D"/>
    <w:rsid w:val="00105A52"/>
    <w:rsid w:val="00105AD3"/>
    <w:rsid w:val="00105BFF"/>
    <w:rsid w:val="00105CE7"/>
    <w:rsid w:val="00106029"/>
    <w:rsid w:val="001060C3"/>
    <w:rsid w:val="001064BE"/>
    <w:rsid w:val="001065CF"/>
    <w:rsid w:val="0010674B"/>
    <w:rsid w:val="001067DB"/>
    <w:rsid w:val="00106C22"/>
    <w:rsid w:val="00106DCF"/>
    <w:rsid w:val="0010722D"/>
    <w:rsid w:val="0010735E"/>
    <w:rsid w:val="001074C2"/>
    <w:rsid w:val="00107A49"/>
    <w:rsid w:val="00107A51"/>
    <w:rsid w:val="00107B55"/>
    <w:rsid w:val="00107BB1"/>
    <w:rsid w:val="00107C6F"/>
    <w:rsid w:val="00107DB6"/>
    <w:rsid w:val="00110019"/>
    <w:rsid w:val="00110031"/>
    <w:rsid w:val="001101D2"/>
    <w:rsid w:val="00110228"/>
    <w:rsid w:val="00110237"/>
    <w:rsid w:val="001106D4"/>
    <w:rsid w:val="00110907"/>
    <w:rsid w:val="00110AEB"/>
    <w:rsid w:val="001110ED"/>
    <w:rsid w:val="0011114E"/>
    <w:rsid w:val="00111245"/>
    <w:rsid w:val="00111276"/>
    <w:rsid w:val="00111422"/>
    <w:rsid w:val="0011150F"/>
    <w:rsid w:val="00111615"/>
    <w:rsid w:val="00111C0E"/>
    <w:rsid w:val="00111E44"/>
    <w:rsid w:val="001120F9"/>
    <w:rsid w:val="0011246B"/>
    <w:rsid w:val="001126A9"/>
    <w:rsid w:val="0011274F"/>
    <w:rsid w:val="00112B08"/>
    <w:rsid w:val="00112C3E"/>
    <w:rsid w:val="00112EE7"/>
    <w:rsid w:val="00112FF4"/>
    <w:rsid w:val="0011310A"/>
    <w:rsid w:val="001132C5"/>
    <w:rsid w:val="00113459"/>
    <w:rsid w:val="0011361E"/>
    <w:rsid w:val="0011394C"/>
    <w:rsid w:val="00113EFF"/>
    <w:rsid w:val="001140F9"/>
    <w:rsid w:val="001142B4"/>
    <w:rsid w:val="0011430E"/>
    <w:rsid w:val="001143FF"/>
    <w:rsid w:val="0011477F"/>
    <w:rsid w:val="001147EA"/>
    <w:rsid w:val="0011484D"/>
    <w:rsid w:val="00114873"/>
    <w:rsid w:val="00114B2C"/>
    <w:rsid w:val="00114C0F"/>
    <w:rsid w:val="00114C4B"/>
    <w:rsid w:val="00114CA5"/>
    <w:rsid w:val="00114EF9"/>
    <w:rsid w:val="00114F55"/>
    <w:rsid w:val="00114FC0"/>
    <w:rsid w:val="00115339"/>
    <w:rsid w:val="001153FD"/>
    <w:rsid w:val="001154CA"/>
    <w:rsid w:val="00115A46"/>
    <w:rsid w:val="00115F43"/>
    <w:rsid w:val="00116246"/>
    <w:rsid w:val="001169A8"/>
    <w:rsid w:val="00116B09"/>
    <w:rsid w:val="00116E9F"/>
    <w:rsid w:val="001171B2"/>
    <w:rsid w:val="001173F0"/>
    <w:rsid w:val="0011751A"/>
    <w:rsid w:val="0011753F"/>
    <w:rsid w:val="00117848"/>
    <w:rsid w:val="00117A57"/>
    <w:rsid w:val="00117AEA"/>
    <w:rsid w:val="00117C7A"/>
    <w:rsid w:val="00117FB3"/>
    <w:rsid w:val="00120025"/>
    <w:rsid w:val="00120100"/>
    <w:rsid w:val="001201D5"/>
    <w:rsid w:val="00120452"/>
    <w:rsid w:val="00120493"/>
    <w:rsid w:val="00120999"/>
    <w:rsid w:val="00120F35"/>
    <w:rsid w:val="001210A8"/>
    <w:rsid w:val="001210BA"/>
    <w:rsid w:val="001213FB"/>
    <w:rsid w:val="001214AD"/>
    <w:rsid w:val="00121B69"/>
    <w:rsid w:val="00122042"/>
    <w:rsid w:val="00122481"/>
    <w:rsid w:val="001225B5"/>
    <w:rsid w:val="00122B49"/>
    <w:rsid w:val="00122B5D"/>
    <w:rsid w:val="00122ECC"/>
    <w:rsid w:val="00122EDC"/>
    <w:rsid w:val="00122F6C"/>
    <w:rsid w:val="0012305B"/>
    <w:rsid w:val="00123268"/>
    <w:rsid w:val="0012346E"/>
    <w:rsid w:val="00123474"/>
    <w:rsid w:val="001236EB"/>
    <w:rsid w:val="00123B06"/>
    <w:rsid w:val="00124354"/>
    <w:rsid w:val="001245B6"/>
    <w:rsid w:val="001247CC"/>
    <w:rsid w:val="00124924"/>
    <w:rsid w:val="00124934"/>
    <w:rsid w:val="001249AF"/>
    <w:rsid w:val="00124EB0"/>
    <w:rsid w:val="00124F65"/>
    <w:rsid w:val="00125043"/>
    <w:rsid w:val="001251EE"/>
    <w:rsid w:val="00125273"/>
    <w:rsid w:val="0012533F"/>
    <w:rsid w:val="0012551D"/>
    <w:rsid w:val="00125A27"/>
    <w:rsid w:val="00125B1F"/>
    <w:rsid w:val="00125B87"/>
    <w:rsid w:val="00125C1F"/>
    <w:rsid w:val="00125CDC"/>
    <w:rsid w:val="00125DDE"/>
    <w:rsid w:val="00125F33"/>
    <w:rsid w:val="001261F8"/>
    <w:rsid w:val="00126230"/>
    <w:rsid w:val="00126261"/>
    <w:rsid w:val="00126376"/>
    <w:rsid w:val="0012638B"/>
    <w:rsid w:val="0012674A"/>
    <w:rsid w:val="00126A2B"/>
    <w:rsid w:val="00126BFE"/>
    <w:rsid w:val="00126CB2"/>
    <w:rsid w:val="00126EC7"/>
    <w:rsid w:val="00126EE4"/>
    <w:rsid w:val="00127040"/>
    <w:rsid w:val="001270F3"/>
    <w:rsid w:val="0012738C"/>
    <w:rsid w:val="001273F7"/>
    <w:rsid w:val="001274AE"/>
    <w:rsid w:val="001274D9"/>
    <w:rsid w:val="00127CF7"/>
    <w:rsid w:val="0013007A"/>
    <w:rsid w:val="0013018B"/>
    <w:rsid w:val="001304AF"/>
    <w:rsid w:val="001304B4"/>
    <w:rsid w:val="00130643"/>
    <w:rsid w:val="0013084B"/>
    <w:rsid w:val="00130A71"/>
    <w:rsid w:val="00130BE8"/>
    <w:rsid w:val="00130F87"/>
    <w:rsid w:val="00131515"/>
    <w:rsid w:val="001315C9"/>
    <w:rsid w:val="001315FE"/>
    <w:rsid w:val="001318CE"/>
    <w:rsid w:val="00131B7A"/>
    <w:rsid w:val="00131FC8"/>
    <w:rsid w:val="001320A5"/>
    <w:rsid w:val="0013216A"/>
    <w:rsid w:val="001321B5"/>
    <w:rsid w:val="0013234A"/>
    <w:rsid w:val="001323FB"/>
    <w:rsid w:val="00132420"/>
    <w:rsid w:val="00132736"/>
    <w:rsid w:val="00132840"/>
    <w:rsid w:val="00132957"/>
    <w:rsid w:val="00132B1D"/>
    <w:rsid w:val="00132BAA"/>
    <w:rsid w:val="00132BFE"/>
    <w:rsid w:val="00132C8C"/>
    <w:rsid w:val="00132CEF"/>
    <w:rsid w:val="00132D21"/>
    <w:rsid w:val="00132D52"/>
    <w:rsid w:val="00133053"/>
    <w:rsid w:val="00133386"/>
    <w:rsid w:val="0013352C"/>
    <w:rsid w:val="0013372E"/>
    <w:rsid w:val="0013381F"/>
    <w:rsid w:val="00133996"/>
    <w:rsid w:val="00133B0D"/>
    <w:rsid w:val="00133BD0"/>
    <w:rsid w:val="00133C34"/>
    <w:rsid w:val="00133C7B"/>
    <w:rsid w:val="00133D0C"/>
    <w:rsid w:val="00134144"/>
    <w:rsid w:val="001341FD"/>
    <w:rsid w:val="00134441"/>
    <w:rsid w:val="0013467F"/>
    <w:rsid w:val="0013479A"/>
    <w:rsid w:val="00134948"/>
    <w:rsid w:val="00134C04"/>
    <w:rsid w:val="00134F72"/>
    <w:rsid w:val="00135180"/>
    <w:rsid w:val="00135448"/>
    <w:rsid w:val="00135729"/>
    <w:rsid w:val="00135D53"/>
    <w:rsid w:val="00135D96"/>
    <w:rsid w:val="00135FA5"/>
    <w:rsid w:val="00136259"/>
    <w:rsid w:val="00136344"/>
    <w:rsid w:val="00136349"/>
    <w:rsid w:val="0013659C"/>
    <w:rsid w:val="00136617"/>
    <w:rsid w:val="001366E1"/>
    <w:rsid w:val="00136833"/>
    <w:rsid w:val="00136924"/>
    <w:rsid w:val="001369EC"/>
    <w:rsid w:val="00136B49"/>
    <w:rsid w:val="00136C30"/>
    <w:rsid w:val="00136C82"/>
    <w:rsid w:val="00136CF3"/>
    <w:rsid w:val="00136D67"/>
    <w:rsid w:val="00136F1A"/>
    <w:rsid w:val="00136F3A"/>
    <w:rsid w:val="00137210"/>
    <w:rsid w:val="0013742E"/>
    <w:rsid w:val="0013785D"/>
    <w:rsid w:val="00137891"/>
    <w:rsid w:val="00137939"/>
    <w:rsid w:val="00137A76"/>
    <w:rsid w:val="00137AB0"/>
    <w:rsid w:val="00137E33"/>
    <w:rsid w:val="00137FBB"/>
    <w:rsid w:val="00140291"/>
    <w:rsid w:val="0014047C"/>
    <w:rsid w:val="0014055C"/>
    <w:rsid w:val="00140818"/>
    <w:rsid w:val="00140AC2"/>
    <w:rsid w:val="00140B41"/>
    <w:rsid w:val="00140BBB"/>
    <w:rsid w:val="00140C84"/>
    <w:rsid w:val="00140D2D"/>
    <w:rsid w:val="00141242"/>
    <w:rsid w:val="001412C6"/>
    <w:rsid w:val="00141475"/>
    <w:rsid w:val="00141580"/>
    <w:rsid w:val="001418DB"/>
    <w:rsid w:val="001419DA"/>
    <w:rsid w:val="00141A56"/>
    <w:rsid w:val="00141B76"/>
    <w:rsid w:val="00141D8F"/>
    <w:rsid w:val="00141F03"/>
    <w:rsid w:val="00142218"/>
    <w:rsid w:val="00142350"/>
    <w:rsid w:val="0014239F"/>
    <w:rsid w:val="00142429"/>
    <w:rsid w:val="00142622"/>
    <w:rsid w:val="00142817"/>
    <w:rsid w:val="00142EDD"/>
    <w:rsid w:val="00142FF2"/>
    <w:rsid w:val="0014306D"/>
    <w:rsid w:val="0014318C"/>
    <w:rsid w:val="001431A6"/>
    <w:rsid w:val="001431EF"/>
    <w:rsid w:val="0014335D"/>
    <w:rsid w:val="001433AF"/>
    <w:rsid w:val="001435B6"/>
    <w:rsid w:val="00143650"/>
    <w:rsid w:val="001439E4"/>
    <w:rsid w:val="00143B57"/>
    <w:rsid w:val="00143E19"/>
    <w:rsid w:val="001440BA"/>
    <w:rsid w:val="00144436"/>
    <w:rsid w:val="001446E0"/>
    <w:rsid w:val="001447E6"/>
    <w:rsid w:val="0014489F"/>
    <w:rsid w:val="00144943"/>
    <w:rsid w:val="00144B9D"/>
    <w:rsid w:val="00145307"/>
    <w:rsid w:val="001454E0"/>
    <w:rsid w:val="00145612"/>
    <w:rsid w:val="0014563B"/>
    <w:rsid w:val="001456FB"/>
    <w:rsid w:val="001457F7"/>
    <w:rsid w:val="00145951"/>
    <w:rsid w:val="00145B9B"/>
    <w:rsid w:val="00145EB5"/>
    <w:rsid w:val="00145F9A"/>
    <w:rsid w:val="001460C7"/>
    <w:rsid w:val="001461FA"/>
    <w:rsid w:val="00146533"/>
    <w:rsid w:val="00146853"/>
    <w:rsid w:val="00146916"/>
    <w:rsid w:val="00146CD4"/>
    <w:rsid w:val="00146D43"/>
    <w:rsid w:val="00146EC1"/>
    <w:rsid w:val="00146EDF"/>
    <w:rsid w:val="00146FF2"/>
    <w:rsid w:val="00147354"/>
    <w:rsid w:val="00147377"/>
    <w:rsid w:val="00147662"/>
    <w:rsid w:val="00147907"/>
    <w:rsid w:val="0014792F"/>
    <w:rsid w:val="00147EDF"/>
    <w:rsid w:val="00150190"/>
    <w:rsid w:val="001501CE"/>
    <w:rsid w:val="00150255"/>
    <w:rsid w:val="00150660"/>
    <w:rsid w:val="0015070B"/>
    <w:rsid w:val="001507BA"/>
    <w:rsid w:val="0015093D"/>
    <w:rsid w:val="001509B8"/>
    <w:rsid w:val="00150A28"/>
    <w:rsid w:val="00150EDA"/>
    <w:rsid w:val="00151014"/>
    <w:rsid w:val="00151063"/>
    <w:rsid w:val="00151433"/>
    <w:rsid w:val="00151894"/>
    <w:rsid w:val="001519F4"/>
    <w:rsid w:val="00151A9A"/>
    <w:rsid w:val="00151BCD"/>
    <w:rsid w:val="00151C14"/>
    <w:rsid w:val="00151D22"/>
    <w:rsid w:val="00152090"/>
    <w:rsid w:val="001521E0"/>
    <w:rsid w:val="001523D4"/>
    <w:rsid w:val="001525EF"/>
    <w:rsid w:val="00152931"/>
    <w:rsid w:val="00152A26"/>
    <w:rsid w:val="00152CDA"/>
    <w:rsid w:val="00152E66"/>
    <w:rsid w:val="0015310E"/>
    <w:rsid w:val="00153319"/>
    <w:rsid w:val="0015333C"/>
    <w:rsid w:val="001534C1"/>
    <w:rsid w:val="0015388F"/>
    <w:rsid w:val="00153F36"/>
    <w:rsid w:val="00153F8B"/>
    <w:rsid w:val="00154139"/>
    <w:rsid w:val="0015423F"/>
    <w:rsid w:val="00154247"/>
    <w:rsid w:val="00154682"/>
    <w:rsid w:val="00154715"/>
    <w:rsid w:val="001547F7"/>
    <w:rsid w:val="00154A5C"/>
    <w:rsid w:val="00154A86"/>
    <w:rsid w:val="00154E4D"/>
    <w:rsid w:val="001554AF"/>
    <w:rsid w:val="001557EE"/>
    <w:rsid w:val="0015590F"/>
    <w:rsid w:val="00155A46"/>
    <w:rsid w:val="00155BB4"/>
    <w:rsid w:val="00155DA2"/>
    <w:rsid w:val="00155EA2"/>
    <w:rsid w:val="00155EAE"/>
    <w:rsid w:val="00155EBD"/>
    <w:rsid w:val="00155FB2"/>
    <w:rsid w:val="00155FD1"/>
    <w:rsid w:val="00156031"/>
    <w:rsid w:val="00156162"/>
    <w:rsid w:val="00156175"/>
    <w:rsid w:val="00156193"/>
    <w:rsid w:val="00156299"/>
    <w:rsid w:val="0015653B"/>
    <w:rsid w:val="00156C7B"/>
    <w:rsid w:val="00156F09"/>
    <w:rsid w:val="00157127"/>
    <w:rsid w:val="001572AB"/>
    <w:rsid w:val="0015742A"/>
    <w:rsid w:val="00157492"/>
    <w:rsid w:val="001574F4"/>
    <w:rsid w:val="001575B7"/>
    <w:rsid w:val="00157823"/>
    <w:rsid w:val="001578BA"/>
    <w:rsid w:val="00157A16"/>
    <w:rsid w:val="00157BBC"/>
    <w:rsid w:val="00157D22"/>
    <w:rsid w:val="00157F79"/>
    <w:rsid w:val="001601B6"/>
    <w:rsid w:val="00160248"/>
    <w:rsid w:val="00160458"/>
    <w:rsid w:val="001605C0"/>
    <w:rsid w:val="001606F4"/>
    <w:rsid w:val="00160930"/>
    <w:rsid w:val="00160A2D"/>
    <w:rsid w:val="00160A54"/>
    <w:rsid w:val="00160B26"/>
    <w:rsid w:val="00160C0E"/>
    <w:rsid w:val="00160C6A"/>
    <w:rsid w:val="00160D42"/>
    <w:rsid w:val="00160EA9"/>
    <w:rsid w:val="00160FBE"/>
    <w:rsid w:val="001613F0"/>
    <w:rsid w:val="001613F1"/>
    <w:rsid w:val="001619CB"/>
    <w:rsid w:val="00161C9C"/>
    <w:rsid w:val="00161CD1"/>
    <w:rsid w:val="00161DA9"/>
    <w:rsid w:val="00161DCC"/>
    <w:rsid w:val="00161E52"/>
    <w:rsid w:val="00161F17"/>
    <w:rsid w:val="00161F74"/>
    <w:rsid w:val="00162138"/>
    <w:rsid w:val="0016216A"/>
    <w:rsid w:val="001621D2"/>
    <w:rsid w:val="001623E6"/>
    <w:rsid w:val="001625DA"/>
    <w:rsid w:val="00162797"/>
    <w:rsid w:val="00162836"/>
    <w:rsid w:val="00162AAC"/>
    <w:rsid w:val="00162ABA"/>
    <w:rsid w:val="00162DF7"/>
    <w:rsid w:val="00162E2C"/>
    <w:rsid w:val="00162E6F"/>
    <w:rsid w:val="00162FB2"/>
    <w:rsid w:val="00163049"/>
    <w:rsid w:val="001637E5"/>
    <w:rsid w:val="001641DB"/>
    <w:rsid w:val="0016454E"/>
    <w:rsid w:val="00164646"/>
    <w:rsid w:val="00164742"/>
    <w:rsid w:val="00164796"/>
    <w:rsid w:val="00164DEB"/>
    <w:rsid w:val="00164F45"/>
    <w:rsid w:val="001652CD"/>
    <w:rsid w:val="0016535A"/>
    <w:rsid w:val="00165739"/>
    <w:rsid w:val="001662D8"/>
    <w:rsid w:val="0016637E"/>
    <w:rsid w:val="00166668"/>
    <w:rsid w:val="00166933"/>
    <w:rsid w:val="00166BC3"/>
    <w:rsid w:val="00166EBC"/>
    <w:rsid w:val="001675DB"/>
    <w:rsid w:val="001675DE"/>
    <w:rsid w:val="00167622"/>
    <w:rsid w:val="001678DC"/>
    <w:rsid w:val="0017065D"/>
    <w:rsid w:val="00170843"/>
    <w:rsid w:val="001708C5"/>
    <w:rsid w:val="001708DF"/>
    <w:rsid w:val="00170B6E"/>
    <w:rsid w:val="00170C71"/>
    <w:rsid w:val="00170FEA"/>
    <w:rsid w:val="00171074"/>
    <w:rsid w:val="001711F7"/>
    <w:rsid w:val="0017124B"/>
    <w:rsid w:val="001712A5"/>
    <w:rsid w:val="001713D3"/>
    <w:rsid w:val="00171504"/>
    <w:rsid w:val="00171533"/>
    <w:rsid w:val="0017190D"/>
    <w:rsid w:val="00171D80"/>
    <w:rsid w:val="00171E9E"/>
    <w:rsid w:val="001721B0"/>
    <w:rsid w:val="00172212"/>
    <w:rsid w:val="00172279"/>
    <w:rsid w:val="00172355"/>
    <w:rsid w:val="001724BE"/>
    <w:rsid w:val="001724DD"/>
    <w:rsid w:val="0017280F"/>
    <w:rsid w:val="00172854"/>
    <w:rsid w:val="00172A6C"/>
    <w:rsid w:val="00173086"/>
    <w:rsid w:val="001731FC"/>
    <w:rsid w:val="00173222"/>
    <w:rsid w:val="0017328F"/>
    <w:rsid w:val="00173401"/>
    <w:rsid w:val="00173423"/>
    <w:rsid w:val="0017372F"/>
    <w:rsid w:val="0017399D"/>
    <w:rsid w:val="00173A19"/>
    <w:rsid w:val="00173A2C"/>
    <w:rsid w:val="00173BDB"/>
    <w:rsid w:val="00173BEB"/>
    <w:rsid w:val="00174245"/>
    <w:rsid w:val="00174612"/>
    <w:rsid w:val="00174757"/>
    <w:rsid w:val="00174844"/>
    <w:rsid w:val="0017495D"/>
    <w:rsid w:val="0017499C"/>
    <w:rsid w:val="00174C2E"/>
    <w:rsid w:val="00174E01"/>
    <w:rsid w:val="00174E8B"/>
    <w:rsid w:val="00174FEE"/>
    <w:rsid w:val="00175413"/>
    <w:rsid w:val="001755A4"/>
    <w:rsid w:val="00175874"/>
    <w:rsid w:val="0017596A"/>
    <w:rsid w:val="00175977"/>
    <w:rsid w:val="00175DFD"/>
    <w:rsid w:val="00175FBC"/>
    <w:rsid w:val="001761EF"/>
    <w:rsid w:val="0017655A"/>
    <w:rsid w:val="00176590"/>
    <w:rsid w:val="001766F6"/>
    <w:rsid w:val="00176840"/>
    <w:rsid w:val="001769B9"/>
    <w:rsid w:val="00176D8D"/>
    <w:rsid w:val="00176DDC"/>
    <w:rsid w:val="00177069"/>
    <w:rsid w:val="00177189"/>
    <w:rsid w:val="0017737B"/>
    <w:rsid w:val="001775FF"/>
    <w:rsid w:val="001778BA"/>
    <w:rsid w:val="0017792B"/>
    <w:rsid w:val="00177946"/>
    <w:rsid w:val="00180088"/>
    <w:rsid w:val="00180338"/>
    <w:rsid w:val="001805BE"/>
    <w:rsid w:val="001805C8"/>
    <w:rsid w:val="00180C9A"/>
    <w:rsid w:val="00180D4F"/>
    <w:rsid w:val="00180EA9"/>
    <w:rsid w:val="00180F88"/>
    <w:rsid w:val="001810C8"/>
    <w:rsid w:val="001811BC"/>
    <w:rsid w:val="001815EB"/>
    <w:rsid w:val="00181643"/>
    <w:rsid w:val="0018167E"/>
    <w:rsid w:val="001816EF"/>
    <w:rsid w:val="0018185D"/>
    <w:rsid w:val="0018189F"/>
    <w:rsid w:val="00181994"/>
    <w:rsid w:val="00181A46"/>
    <w:rsid w:val="00181A93"/>
    <w:rsid w:val="00181AC2"/>
    <w:rsid w:val="00181AC8"/>
    <w:rsid w:val="00181F5F"/>
    <w:rsid w:val="00182047"/>
    <w:rsid w:val="00182189"/>
    <w:rsid w:val="00182356"/>
    <w:rsid w:val="00182626"/>
    <w:rsid w:val="0018267D"/>
    <w:rsid w:val="00182857"/>
    <w:rsid w:val="00182F86"/>
    <w:rsid w:val="001831DC"/>
    <w:rsid w:val="00183277"/>
    <w:rsid w:val="00183610"/>
    <w:rsid w:val="00183649"/>
    <w:rsid w:val="00183BA4"/>
    <w:rsid w:val="00183CC1"/>
    <w:rsid w:val="00183D37"/>
    <w:rsid w:val="00183DD6"/>
    <w:rsid w:val="00183E11"/>
    <w:rsid w:val="00183FB4"/>
    <w:rsid w:val="00184065"/>
    <w:rsid w:val="001840ED"/>
    <w:rsid w:val="00184191"/>
    <w:rsid w:val="0018435B"/>
    <w:rsid w:val="0018457D"/>
    <w:rsid w:val="00184B42"/>
    <w:rsid w:val="00184E97"/>
    <w:rsid w:val="00185359"/>
    <w:rsid w:val="001855B6"/>
    <w:rsid w:val="00185718"/>
    <w:rsid w:val="00185AB8"/>
    <w:rsid w:val="00185C7C"/>
    <w:rsid w:val="001860E0"/>
    <w:rsid w:val="0018633D"/>
    <w:rsid w:val="00186421"/>
    <w:rsid w:val="0018689C"/>
    <w:rsid w:val="001869BC"/>
    <w:rsid w:val="00186A60"/>
    <w:rsid w:val="00186A64"/>
    <w:rsid w:val="0018703A"/>
    <w:rsid w:val="00187122"/>
    <w:rsid w:val="00187322"/>
    <w:rsid w:val="001877E8"/>
    <w:rsid w:val="00187BDF"/>
    <w:rsid w:val="0019008C"/>
    <w:rsid w:val="00190147"/>
    <w:rsid w:val="00190180"/>
    <w:rsid w:val="001903ED"/>
    <w:rsid w:val="001903FA"/>
    <w:rsid w:val="0019076F"/>
    <w:rsid w:val="0019086F"/>
    <w:rsid w:val="00190AA0"/>
    <w:rsid w:val="00190B00"/>
    <w:rsid w:val="00190BDF"/>
    <w:rsid w:val="00190CBC"/>
    <w:rsid w:val="001910FB"/>
    <w:rsid w:val="0019116D"/>
    <w:rsid w:val="00191523"/>
    <w:rsid w:val="001917F8"/>
    <w:rsid w:val="001919C1"/>
    <w:rsid w:val="00191D76"/>
    <w:rsid w:val="00191E6B"/>
    <w:rsid w:val="00191FF6"/>
    <w:rsid w:val="0019210D"/>
    <w:rsid w:val="001925A4"/>
    <w:rsid w:val="00192689"/>
    <w:rsid w:val="00192A70"/>
    <w:rsid w:val="00192C81"/>
    <w:rsid w:val="00192D6B"/>
    <w:rsid w:val="00192F58"/>
    <w:rsid w:val="001930B8"/>
    <w:rsid w:val="001932E5"/>
    <w:rsid w:val="001933CE"/>
    <w:rsid w:val="0019341D"/>
    <w:rsid w:val="00193481"/>
    <w:rsid w:val="001934B8"/>
    <w:rsid w:val="00193843"/>
    <w:rsid w:val="00193AA6"/>
    <w:rsid w:val="00193BFB"/>
    <w:rsid w:val="00193DA2"/>
    <w:rsid w:val="00193E02"/>
    <w:rsid w:val="001941FE"/>
    <w:rsid w:val="00194236"/>
    <w:rsid w:val="00194321"/>
    <w:rsid w:val="00194751"/>
    <w:rsid w:val="00194897"/>
    <w:rsid w:val="0019493F"/>
    <w:rsid w:val="00194A57"/>
    <w:rsid w:val="00194AA6"/>
    <w:rsid w:val="00194AEF"/>
    <w:rsid w:val="00194EDF"/>
    <w:rsid w:val="00194FC5"/>
    <w:rsid w:val="00195353"/>
    <w:rsid w:val="001954C6"/>
    <w:rsid w:val="0019559E"/>
    <w:rsid w:val="0019584B"/>
    <w:rsid w:val="001958A2"/>
    <w:rsid w:val="00195A1A"/>
    <w:rsid w:val="00195C13"/>
    <w:rsid w:val="00195E8F"/>
    <w:rsid w:val="00195EAF"/>
    <w:rsid w:val="001960BA"/>
    <w:rsid w:val="001962CD"/>
    <w:rsid w:val="00196331"/>
    <w:rsid w:val="00196705"/>
    <w:rsid w:val="0019680E"/>
    <w:rsid w:val="00196E19"/>
    <w:rsid w:val="00197112"/>
    <w:rsid w:val="0019776A"/>
    <w:rsid w:val="001977B8"/>
    <w:rsid w:val="001978E7"/>
    <w:rsid w:val="00197B66"/>
    <w:rsid w:val="00197C2B"/>
    <w:rsid w:val="00197E20"/>
    <w:rsid w:val="001A0206"/>
    <w:rsid w:val="001A0586"/>
    <w:rsid w:val="001A0702"/>
    <w:rsid w:val="001A08DE"/>
    <w:rsid w:val="001A09E2"/>
    <w:rsid w:val="001A0C44"/>
    <w:rsid w:val="001A0C67"/>
    <w:rsid w:val="001A10EB"/>
    <w:rsid w:val="001A14F7"/>
    <w:rsid w:val="001A1844"/>
    <w:rsid w:val="001A19DB"/>
    <w:rsid w:val="001A19DF"/>
    <w:rsid w:val="001A1DE7"/>
    <w:rsid w:val="001A1EA7"/>
    <w:rsid w:val="001A210C"/>
    <w:rsid w:val="001A211E"/>
    <w:rsid w:val="001A2271"/>
    <w:rsid w:val="001A2B96"/>
    <w:rsid w:val="001A2C08"/>
    <w:rsid w:val="001A2ED2"/>
    <w:rsid w:val="001A2F30"/>
    <w:rsid w:val="001A30F5"/>
    <w:rsid w:val="001A34EA"/>
    <w:rsid w:val="001A3571"/>
    <w:rsid w:val="001A3900"/>
    <w:rsid w:val="001A3BEF"/>
    <w:rsid w:val="001A3C32"/>
    <w:rsid w:val="001A3F85"/>
    <w:rsid w:val="001A4290"/>
    <w:rsid w:val="001A43AD"/>
    <w:rsid w:val="001A45F7"/>
    <w:rsid w:val="001A46F7"/>
    <w:rsid w:val="001A479E"/>
    <w:rsid w:val="001A47E2"/>
    <w:rsid w:val="001A4A17"/>
    <w:rsid w:val="001A4CF1"/>
    <w:rsid w:val="001A4EC6"/>
    <w:rsid w:val="001A53BF"/>
    <w:rsid w:val="001A5589"/>
    <w:rsid w:val="001A5672"/>
    <w:rsid w:val="001A57B3"/>
    <w:rsid w:val="001A5820"/>
    <w:rsid w:val="001A5A87"/>
    <w:rsid w:val="001A5B54"/>
    <w:rsid w:val="001A5C58"/>
    <w:rsid w:val="001A5F35"/>
    <w:rsid w:val="001A63E0"/>
    <w:rsid w:val="001A65CC"/>
    <w:rsid w:val="001A6829"/>
    <w:rsid w:val="001A69F2"/>
    <w:rsid w:val="001A6BF3"/>
    <w:rsid w:val="001A6CB8"/>
    <w:rsid w:val="001A6EB0"/>
    <w:rsid w:val="001A71D9"/>
    <w:rsid w:val="001A737B"/>
    <w:rsid w:val="001A7447"/>
    <w:rsid w:val="001A7680"/>
    <w:rsid w:val="001A768D"/>
    <w:rsid w:val="001A779A"/>
    <w:rsid w:val="001A788A"/>
    <w:rsid w:val="001A7B45"/>
    <w:rsid w:val="001A7F1A"/>
    <w:rsid w:val="001B00C4"/>
    <w:rsid w:val="001B0337"/>
    <w:rsid w:val="001B035B"/>
    <w:rsid w:val="001B0804"/>
    <w:rsid w:val="001B0896"/>
    <w:rsid w:val="001B0B07"/>
    <w:rsid w:val="001B104E"/>
    <w:rsid w:val="001B1349"/>
    <w:rsid w:val="001B1474"/>
    <w:rsid w:val="001B157C"/>
    <w:rsid w:val="001B180C"/>
    <w:rsid w:val="001B1A0C"/>
    <w:rsid w:val="001B1A60"/>
    <w:rsid w:val="001B1D34"/>
    <w:rsid w:val="001B1E6D"/>
    <w:rsid w:val="001B1F4D"/>
    <w:rsid w:val="001B1FFD"/>
    <w:rsid w:val="001B21AD"/>
    <w:rsid w:val="001B23D2"/>
    <w:rsid w:val="001B25B0"/>
    <w:rsid w:val="001B2A41"/>
    <w:rsid w:val="001B2DB4"/>
    <w:rsid w:val="001B2E76"/>
    <w:rsid w:val="001B2EC4"/>
    <w:rsid w:val="001B2EE3"/>
    <w:rsid w:val="001B3143"/>
    <w:rsid w:val="001B3238"/>
    <w:rsid w:val="001B3305"/>
    <w:rsid w:val="001B337B"/>
    <w:rsid w:val="001B34D9"/>
    <w:rsid w:val="001B365D"/>
    <w:rsid w:val="001B3672"/>
    <w:rsid w:val="001B3711"/>
    <w:rsid w:val="001B3837"/>
    <w:rsid w:val="001B3E38"/>
    <w:rsid w:val="001B415C"/>
    <w:rsid w:val="001B43D5"/>
    <w:rsid w:val="001B4421"/>
    <w:rsid w:val="001B4524"/>
    <w:rsid w:val="001B4569"/>
    <w:rsid w:val="001B469D"/>
    <w:rsid w:val="001B49B9"/>
    <w:rsid w:val="001B4AF6"/>
    <w:rsid w:val="001B4C8B"/>
    <w:rsid w:val="001B4DCB"/>
    <w:rsid w:val="001B524C"/>
    <w:rsid w:val="001B5A5C"/>
    <w:rsid w:val="001B5C0C"/>
    <w:rsid w:val="001B5C26"/>
    <w:rsid w:val="001B5E41"/>
    <w:rsid w:val="001B5F96"/>
    <w:rsid w:val="001B605E"/>
    <w:rsid w:val="001B60BB"/>
    <w:rsid w:val="001B63A0"/>
    <w:rsid w:val="001B642C"/>
    <w:rsid w:val="001B67CB"/>
    <w:rsid w:val="001B69B7"/>
    <w:rsid w:val="001B6C54"/>
    <w:rsid w:val="001B7178"/>
    <w:rsid w:val="001B7201"/>
    <w:rsid w:val="001B7429"/>
    <w:rsid w:val="001B7559"/>
    <w:rsid w:val="001B75FD"/>
    <w:rsid w:val="001B7681"/>
    <w:rsid w:val="001B7AB9"/>
    <w:rsid w:val="001B7C88"/>
    <w:rsid w:val="001B7DD8"/>
    <w:rsid w:val="001B7ECA"/>
    <w:rsid w:val="001B7F84"/>
    <w:rsid w:val="001C007D"/>
    <w:rsid w:val="001C0131"/>
    <w:rsid w:val="001C039D"/>
    <w:rsid w:val="001C03A9"/>
    <w:rsid w:val="001C060A"/>
    <w:rsid w:val="001C073C"/>
    <w:rsid w:val="001C078F"/>
    <w:rsid w:val="001C0946"/>
    <w:rsid w:val="001C09A2"/>
    <w:rsid w:val="001C0E8F"/>
    <w:rsid w:val="001C0EE9"/>
    <w:rsid w:val="001C0F52"/>
    <w:rsid w:val="001C0FF1"/>
    <w:rsid w:val="001C10FF"/>
    <w:rsid w:val="001C1411"/>
    <w:rsid w:val="001C146E"/>
    <w:rsid w:val="001C16FE"/>
    <w:rsid w:val="001C183D"/>
    <w:rsid w:val="001C1BD5"/>
    <w:rsid w:val="001C2049"/>
    <w:rsid w:val="001C2136"/>
    <w:rsid w:val="001C284B"/>
    <w:rsid w:val="001C28F7"/>
    <w:rsid w:val="001C2B31"/>
    <w:rsid w:val="001C306D"/>
    <w:rsid w:val="001C3483"/>
    <w:rsid w:val="001C373E"/>
    <w:rsid w:val="001C394F"/>
    <w:rsid w:val="001C3A1A"/>
    <w:rsid w:val="001C3B71"/>
    <w:rsid w:val="001C3F75"/>
    <w:rsid w:val="001C3FA6"/>
    <w:rsid w:val="001C412B"/>
    <w:rsid w:val="001C4176"/>
    <w:rsid w:val="001C422D"/>
    <w:rsid w:val="001C4248"/>
    <w:rsid w:val="001C4716"/>
    <w:rsid w:val="001C476F"/>
    <w:rsid w:val="001C47EF"/>
    <w:rsid w:val="001C4A30"/>
    <w:rsid w:val="001C4D5E"/>
    <w:rsid w:val="001C4E93"/>
    <w:rsid w:val="001C51DA"/>
    <w:rsid w:val="001C52C9"/>
    <w:rsid w:val="001C561B"/>
    <w:rsid w:val="001C5775"/>
    <w:rsid w:val="001C58B9"/>
    <w:rsid w:val="001C5F3B"/>
    <w:rsid w:val="001C5F8E"/>
    <w:rsid w:val="001C60B3"/>
    <w:rsid w:val="001C62F1"/>
    <w:rsid w:val="001C6394"/>
    <w:rsid w:val="001C65F8"/>
    <w:rsid w:val="001C6C78"/>
    <w:rsid w:val="001C6D1D"/>
    <w:rsid w:val="001C6F2F"/>
    <w:rsid w:val="001C714E"/>
    <w:rsid w:val="001C7258"/>
    <w:rsid w:val="001C7324"/>
    <w:rsid w:val="001C7390"/>
    <w:rsid w:val="001C7E02"/>
    <w:rsid w:val="001C7F63"/>
    <w:rsid w:val="001D02D1"/>
    <w:rsid w:val="001D0372"/>
    <w:rsid w:val="001D0511"/>
    <w:rsid w:val="001D0C2C"/>
    <w:rsid w:val="001D0F5A"/>
    <w:rsid w:val="001D0FC4"/>
    <w:rsid w:val="001D13ED"/>
    <w:rsid w:val="001D1546"/>
    <w:rsid w:val="001D17AC"/>
    <w:rsid w:val="001D197F"/>
    <w:rsid w:val="001D1C95"/>
    <w:rsid w:val="001D2174"/>
    <w:rsid w:val="001D229E"/>
    <w:rsid w:val="001D23A0"/>
    <w:rsid w:val="001D2422"/>
    <w:rsid w:val="001D266E"/>
    <w:rsid w:val="001D2841"/>
    <w:rsid w:val="001D2A12"/>
    <w:rsid w:val="001D2C6A"/>
    <w:rsid w:val="001D2CB2"/>
    <w:rsid w:val="001D2E6B"/>
    <w:rsid w:val="001D32C5"/>
    <w:rsid w:val="001D34C7"/>
    <w:rsid w:val="001D3A1A"/>
    <w:rsid w:val="001D3A9C"/>
    <w:rsid w:val="001D3AD5"/>
    <w:rsid w:val="001D3D21"/>
    <w:rsid w:val="001D3D55"/>
    <w:rsid w:val="001D43AD"/>
    <w:rsid w:val="001D4491"/>
    <w:rsid w:val="001D4513"/>
    <w:rsid w:val="001D45BA"/>
    <w:rsid w:val="001D47D9"/>
    <w:rsid w:val="001D4D27"/>
    <w:rsid w:val="001D5107"/>
    <w:rsid w:val="001D556D"/>
    <w:rsid w:val="001D55B7"/>
    <w:rsid w:val="001D56F5"/>
    <w:rsid w:val="001D59F5"/>
    <w:rsid w:val="001D5C35"/>
    <w:rsid w:val="001D5D89"/>
    <w:rsid w:val="001D5DB7"/>
    <w:rsid w:val="001D6113"/>
    <w:rsid w:val="001D6135"/>
    <w:rsid w:val="001D623D"/>
    <w:rsid w:val="001D6564"/>
    <w:rsid w:val="001D65FF"/>
    <w:rsid w:val="001D6636"/>
    <w:rsid w:val="001D6798"/>
    <w:rsid w:val="001D6860"/>
    <w:rsid w:val="001D6C8F"/>
    <w:rsid w:val="001D6D28"/>
    <w:rsid w:val="001D6DD3"/>
    <w:rsid w:val="001D6EE7"/>
    <w:rsid w:val="001D6EFA"/>
    <w:rsid w:val="001D713E"/>
    <w:rsid w:val="001D7281"/>
    <w:rsid w:val="001D7529"/>
    <w:rsid w:val="001D77C4"/>
    <w:rsid w:val="001D7C74"/>
    <w:rsid w:val="001D7D72"/>
    <w:rsid w:val="001D7EA3"/>
    <w:rsid w:val="001E01DD"/>
    <w:rsid w:val="001E0661"/>
    <w:rsid w:val="001E08EF"/>
    <w:rsid w:val="001E0AA5"/>
    <w:rsid w:val="001E0AEE"/>
    <w:rsid w:val="001E0D92"/>
    <w:rsid w:val="001E11DD"/>
    <w:rsid w:val="001E13BF"/>
    <w:rsid w:val="001E14DE"/>
    <w:rsid w:val="001E1735"/>
    <w:rsid w:val="001E188C"/>
    <w:rsid w:val="001E1CCF"/>
    <w:rsid w:val="001E1E6D"/>
    <w:rsid w:val="001E204D"/>
    <w:rsid w:val="001E2688"/>
    <w:rsid w:val="001E2D24"/>
    <w:rsid w:val="001E335B"/>
    <w:rsid w:val="001E3372"/>
    <w:rsid w:val="001E3B7E"/>
    <w:rsid w:val="001E3C33"/>
    <w:rsid w:val="001E41F4"/>
    <w:rsid w:val="001E447A"/>
    <w:rsid w:val="001E462C"/>
    <w:rsid w:val="001E4654"/>
    <w:rsid w:val="001E4741"/>
    <w:rsid w:val="001E4C22"/>
    <w:rsid w:val="001E4C76"/>
    <w:rsid w:val="001E4CB5"/>
    <w:rsid w:val="001E5140"/>
    <w:rsid w:val="001E52AE"/>
    <w:rsid w:val="001E5699"/>
    <w:rsid w:val="001E5704"/>
    <w:rsid w:val="001E5760"/>
    <w:rsid w:val="001E5935"/>
    <w:rsid w:val="001E5C34"/>
    <w:rsid w:val="001E5C44"/>
    <w:rsid w:val="001E5C4C"/>
    <w:rsid w:val="001E5C92"/>
    <w:rsid w:val="001E5E1F"/>
    <w:rsid w:val="001E5F97"/>
    <w:rsid w:val="001E60A0"/>
    <w:rsid w:val="001E61B1"/>
    <w:rsid w:val="001E6218"/>
    <w:rsid w:val="001E6571"/>
    <w:rsid w:val="001E69B9"/>
    <w:rsid w:val="001E6A9F"/>
    <w:rsid w:val="001E6C2E"/>
    <w:rsid w:val="001E6D77"/>
    <w:rsid w:val="001E74A4"/>
    <w:rsid w:val="001E7CC4"/>
    <w:rsid w:val="001E7D46"/>
    <w:rsid w:val="001E7E27"/>
    <w:rsid w:val="001E7FD8"/>
    <w:rsid w:val="001F0093"/>
    <w:rsid w:val="001F0334"/>
    <w:rsid w:val="001F03D0"/>
    <w:rsid w:val="001F091C"/>
    <w:rsid w:val="001F0959"/>
    <w:rsid w:val="001F097D"/>
    <w:rsid w:val="001F0BA4"/>
    <w:rsid w:val="001F1542"/>
    <w:rsid w:val="001F155E"/>
    <w:rsid w:val="001F1627"/>
    <w:rsid w:val="001F1643"/>
    <w:rsid w:val="001F16FF"/>
    <w:rsid w:val="001F18C1"/>
    <w:rsid w:val="001F1B78"/>
    <w:rsid w:val="001F1D68"/>
    <w:rsid w:val="001F1DE2"/>
    <w:rsid w:val="001F1E2E"/>
    <w:rsid w:val="001F2185"/>
    <w:rsid w:val="001F222D"/>
    <w:rsid w:val="001F2262"/>
    <w:rsid w:val="001F235F"/>
    <w:rsid w:val="001F248A"/>
    <w:rsid w:val="001F26D1"/>
    <w:rsid w:val="001F2A46"/>
    <w:rsid w:val="001F2B55"/>
    <w:rsid w:val="001F2CCA"/>
    <w:rsid w:val="001F2E56"/>
    <w:rsid w:val="001F32DA"/>
    <w:rsid w:val="001F33D7"/>
    <w:rsid w:val="001F394B"/>
    <w:rsid w:val="001F3988"/>
    <w:rsid w:val="001F399E"/>
    <w:rsid w:val="001F3E73"/>
    <w:rsid w:val="001F3EE6"/>
    <w:rsid w:val="001F3F1C"/>
    <w:rsid w:val="001F3F85"/>
    <w:rsid w:val="001F407C"/>
    <w:rsid w:val="001F4226"/>
    <w:rsid w:val="001F44CF"/>
    <w:rsid w:val="001F4903"/>
    <w:rsid w:val="001F493D"/>
    <w:rsid w:val="001F494B"/>
    <w:rsid w:val="001F496F"/>
    <w:rsid w:val="001F4DD5"/>
    <w:rsid w:val="001F4FF8"/>
    <w:rsid w:val="001F5267"/>
    <w:rsid w:val="001F54DE"/>
    <w:rsid w:val="001F56D1"/>
    <w:rsid w:val="001F57DC"/>
    <w:rsid w:val="001F58C7"/>
    <w:rsid w:val="001F5AB7"/>
    <w:rsid w:val="001F5AF3"/>
    <w:rsid w:val="001F5E98"/>
    <w:rsid w:val="001F5EF8"/>
    <w:rsid w:val="001F5F50"/>
    <w:rsid w:val="001F64F6"/>
    <w:rsid w:val="001F6CB2"/>
    <w:rsid w:val="001F6F30"/>
    <w:rsid w:val="001F6FBC"/>
    <w:rsid w:val="001F72FC"/>
    <w:rsid w:val="001F75EA"/>
    <w:rsid w:val="001F7659"/>
    <w:rsid w:val="001F79D2"/>
    <w:rsid w:val="001F7AF7"/>
    <w:rsid w:val="001F7C58"/>
    <w:rsid w:val="00200067"/>
    <w:rsid w:val="00200481"/>
    <w:rsid w:val="00200611"/>
    <w:rsid w:val="00200636"/>
    <w:rsid w:val="00200779"/>
    <w:rsid w:val="002007FF"/>
    <w:rsid w:val="00200D4F"/>
    <w:rsid w:val="00200F31"/>
    <w:rsid w:val="00201422"/>
    <w:rsid w:val="00201661"/>
    <w:rsid w:val="00201A6D"/>
    <w:rsid w:val="00201B3E"/>
    <w:rsid w:val="00201C31"/>
    <w:rsid w:val="00201D72"/>
    <w:rsid w:val="002020ED"/>
    <w:rsid w:val="0020220B"/>
    <w:rsid w:val="0020255B"/>
    <w:rsid w:val="002026C3"/>
    <w:rsid w:val="00202715"/>
    <w:rsid w:val="00202974"/>
    <w:rsid w:val="00202A0E"/>
    <w:rsid w:val="00202DDA"/>
    <w:rsid w:val="00202F4D"/>
    <w:rsid w:val="00202FE4"/>
    <w:rsid w:val="0020303F"/>
    <w:rsid w:val="002031D4"/>
    <w:rsid w:val="00203721"/>
    <w:rsid w:val="00203760"/>
    <w:rsid w:val="002037E3"/>
    <w:rsid w:val="00203804"/>
    <w:rsid w:val="00203DA5"/>
    <w:rsid w:val="00203E11"/>
    <w:rsid w:val="00203F26"/>
    <w:rsid w:val="00203FD7"/>
    <w:rsid w:val="00204290"/>
    <w:rsid w:val="00204840"/>
    <w:rsid w:val="00204948"/>
    <w:rsid w:val="00204C08"/>
    <w:rsid w:val="00204CDA"/>
    <w:rsid w:val="00204E44"/>
    <w:rsid w:val="00204EBF"/>
    <w:rsid w:val="00204EED"/>
    <w:rsid w:val="00204FC4"/>
    <w:rsid w:val="00204FC8"/>
    <w:rsid w:val="00205002"/>
    <w:rsid w:val="00205560"/>
    <w:rsid w:val="0020558F"/>
    <w:rsid w:val="002056FC"/>
    <w:rsid w:val="002057EE"/>
    <w:rsid w:val="002059BB"/>
    <w:rsid w:val="00205CF7"/>
    <w:rsid w:val="00205E3D"/>
    <w:rsid w:val="0020609E"/>
    <w:rsid w:val="0020612C"/>
    <w:rsid w:val="00206196"/>
    <w:rsid w:val="002064D0"/>
    <w:rsid w:val="002064EE"/>
    <w:rsid w:val="00206587"/>
    <w:rsid w:val="00206624"/>
    <w:rsid w:val="0020664D"/>
    <w:rsid w:val="00206775"/>
    <w:rsid w:val="0020681E"/>
    <w:rsid w:val="00206D67"/>
    <w:rsid w:val="00207010"/>
    <w:rsid w:val="00207033"/>
    <w:rsid w:val="002070F7"/>
    <w:rsid w:val="002073EC"/>
    <w:rsid w:val="00207440"/>
    <w:rsid w:val="002075F3"/>
    <w:rsid w:val="00207B9E"/>
    <w:rsid w:val="00207F92"/>
    <w:rsid w:val="00207FD6"/>
    <w:rsid w:val="002104E4"/>
    <w:rsid w:val="00210967"/>
    <w:rsid w:val="002109BF"/>
    <w:rsid w:val="00210D1E"/>
    <w:rsid w:val="002110F9"/>
    <w:rsid w:val="002112C0"/>
    <w:rsid w:val="00211499"/>
    <w:rsid w:val="002116B4"/>
    <w:rsid w:val="00211944"/>
    <w:rsid w:val="00211A60"/>
    <w:rsid w:val="00211AAE"/>
    <w:rsid w:val="00211C7D"/>
    <w:rsid w:val="00211E20"/>
    <w:rsid w:val="00211EAC"/>
    <w:rsid w:val="00211F72"/>
    <w:rsid w:val="00212195"/>
    <w:rsid w:val="002122A9"/>
    <w:rsid w:val="00212479"/>
    <w:rsid w:val="00212625"/>
    <w:rsid w:val="00212912"/>
    <w:rsid w:val="002129FA"/>
    <w:rsid w:val="00212B87"/>
    <w:rsid w:val="00212CA1"/>
    <w:rsid w:val="00212D5D"/>
    <w:rsid w:val="002131C8"/>
    <w:rsid w:val="0021332E"/>
    <w:rsid w:val="002135D3"/>
    <w:rsid w:val="00213696"/>
    <w:rsid w:val="00213A28"/>
    <w:rsid w:val="00213C66"/>
    <w:rsid w:val="00213E8B"/>
    <w:rsid w:val="00213F03"/>
    <w:rsid w:val="00213F23"/>
    <w:rsid w:val="00214177"/>
    <w:rsid w:val="0021427E"/>
    <w:rsid w:val="00214720"/>
    <w:rsid w:val="002148F5"/>
    <w:rsid w:val="00214ADE"/>
    <w:rsid w:val="00214BC9"/>
    <w:rsid w:val="00214E83"/>
    <w:rsid w:val="002153FE"/>
    <w:rsid w:val="00215563"/>
    <w:rsid w:val="002155DD"/>
    <w:rsid w:val="0021576A"/>
    <w:rsid w:val="00215863"/>
    <w:rsid w:val="00215A09"/>
    <w:rsid w:val="00215C92"/>
    <w:rsid w:val="00215E1B"/>
    <w:rsid w:val="00215E20"/>
    <w:rsid w:val="00215E2A"/>
    <w:rsid w:val="00215F88"/>
    <w:rsid w:val="00216077"/>
    <w:rsid w:val="00216283"/>
    <w:rsid w:val="002163E2"/>
    <w:rsid w:val="002166B5"/>
    <w:rsid w:val="002169B1"/>
    <w:rsid w:val="00216B09"/>
    <w:rsid w:val="00217067"/>
    <w:rsid w:val="002170DD"/>
    <w:rsid w:val="0021719E"/>
    <w:rsid w:val="00217224"/>
    <w:rsid w:val="002179F0"/>
    <w:rsid w:val="00217B14"/>
    <w:rsid w:val="00217CFB"/>
    <w:rsid w:val="00220851"/>
    <w:rsid w:val="00220A0A"/>
    <w:rsid w:val="00220D21"/>
    <w:rsid w:val="00221040"/>
    <w:rsid w:val="002212EA"/>
    <w:rsid w:val="0022133A"/>
    <w:rsid w:val="002213EA"/>
    <w:rsid w:val="002214F2"/>
    <w:rsid w:val="00221B52"/>
    <w:rsid w:val="00221FC0"/>
    <w:rsid w:val="00222123"/>
    <w:rsid w:val="0022215D"/>
    <w:rsid w:val="002222C4"/>
    <w:rsid w:val="002227A5"/>
    <w:rsid w:val="00222946"/>
    <w:rsid w:val="002229CD"/>
    <w:rsid w:val="00222A6C"/>
    <w:rsid w:val="00222B21"/>
    <w:rsid w:val="00222E3F"/>
    <w:rsid w:val="00222ED3"/>
    <w:rsid w:val="00223725"/>
    <w:rsid w:val="00223934"/>
    <w:rsid w:val="00223E4E"/>
    <w:rsid w:val="00224057"/>
    <w:rsid w:val="002240BB"/>
    <w:rsid w:val="0022432E"/>
    <w:rsid w:val="00224429"/>
    <w:rsid w:val="00224477"/>
    <w:rsid w:val="0022472A"/>
    <w:rsid w:val="002247A0"/>
    <w:rsid w:val="0022496E"/>
    <w:rsid w:val="00224B96"/>
    <w:rsid w:val="00224DAB"/>
    <w:rsid w:val="00225090"/>
    <w:rsid w:val="002250B7"/>
    <w:rsid w:val="00225202"/>
    <w:rsid w:val="002253B0"/>
    <w:rsid w:val="002255E2"/>
    <w:rsid w:val="00225704"/>
    <w:rsid w:val="00225A55"/>
    <w:rsid w:val="00225EC0"/>
    <w:rsid w:val="00225FE9"/>
    <w:rsid w:val="00226193"/>
    <w:rsid w:val="002265A5"/>
    <w:rsid w:val="00226796"/>
    <w:rsid w:val="00226802"/>
    <w:rsid w:val="00226AE6"/>
    <w:rsid w:val="00226D7A"/>
    <w:rsid w:val="0022723E"/>
    <w:rsid w:val="002273A1"/>
    <w:rsid w:val="002276D3"/>
    <w:rsid w:val="00227E16"/>
    <w:rsid w:val="00227F82"/>
    <w:rsid w:val="0023012D"/>
    <w:rsid w:val="00230185"/>
    <w:rsid w:val="002301B4"/>
    <w:rsid w:val="002303E4"/>
    <w:rsid w:val="002303EC"/>
    <w:rsid w:val="00230632"/>
    <w:rsid w:val="002307C7"/>
    <w:rsid w:val="00230A82"/>
    <w:rsid w:val="00230D2F"/>
    <w:rsid w:val="00230E60"/>
    <w:rsid w:val="00230F9E"/>
    <w:rsid w:val="002311E1"/>
    <w:rsid w:val="00231365"/>
    <w:rsid w:val="0023184F"/>
    <w:rsid w:val="00232052"/>
    <w:rsid w:val="0023221F"/>
    <w:rsid w:val="00232364"/>
    <w:rsid w:val="00232431"/>
    <w:rsid w:val="00232484"/>
    <w:rsid w:val="0023249C"/>
    <w:rsid w:val="002324C3"/>
    <w:rsid w:val="00232567"/>
    <w:rsid w:val="0023279A"/>
    <w:rsid w:val="00232BCD"/>
    <w:rsid w:val="00232D52"/>
    <w:rsid w:val="00233107"/>
    <w:rsid w:val="00233446"/>
    <w:rsid w:val="00233734"/>
    <w:rsid w:val="002339E5"/>
    <w:rsid w:val="00233C60"/>
    <w:rsid w:val="00233E44"/>
    <w:rsid w:val="00234034"/>
    <w:rsid w:val="00234497"/>
    <w:rsid w:val="00234A71"/>
    <w:rsid w:val="00234EA3"/>
    <w:rsid w:val="002352AB"/>
    <w:rsid w:val="002353B0"/>
    <w:rsid w:val="00235465"/>
    <w:rsid w:val="00235547"/>
    <w:rsid w:val="0023581B"/>
    <w:rsid w:val="0023592D"/>
    <w:rsid w:val="00235A55"/>
    <w:rsid w:val="00235CBC"/>
    <w:rsid w:val="00235D8A"/>
    <w:rsid w:val="00235DAB"/>
    <w:rsid w:val="00236B36"/>
    <w:rsid w:val="00236BC9"/>
    <w:rsid w:val="00236D0C"/>
    <w:rsid w:val="00237290"/>
    <w:rsid w:val="00237294"/>
    <w:rsid w:val="00237671"/>
    <w:rsid w:val="002377EB"/>
    <w:rsid w:val="00237842"/>
    <w:rsid w:val="00237C61"/>
    <w:rsid w:val="00237D5B"/>
    <w:rsid w:val="00237E14"/>
    <w:rsid w:val="00237F3C"/>
    <w:rsid w:val="00240114"/>
    <w:rsid w:val="00240182"/>
    <w:rsid w:val="0024022A"/>
    <w:rsid w:val="00240506"/>
    <w:rsid w:val="00240753"/>
    <w:rsid w:val="002407CF"/>
    <w:rsid w:val="00240939"/>
    <w:rsid w:val="00240980"/>
    <w:rsid w:val="00240A6B"/>
    <w:rsid w:val="00240E66"/>
    <w:rsid w:val="00241401"/>
    <w:rsid w:val="0024156C"/>
    <w:rsid w:val="0024165E"/>
    <w:rsid w:val="00241814"/>
    <w:rsid w:val="002418D6"/>
    <w:rsid w:val="00241913"/>
    <w:rsid w:val="00241ADB"/>
    <w:rsid w:val="00242061"/>
    <w:rsid w:val="002421CB"/>
    <w:rsid w:val="0024239E"/>
    <w:rsid w:val="00242767"/>
    <w:rsid w:val="00242C38"/>
    <w:rsid w:val="00242E70"/>
    <w:rsid w:val="00243164"/>
    <w:rsid w:val="00243234"/>
    <w:rsid w:val="002432CE"/>
    <w:rsid w:val="0024361B"/>
    <w:rsid w:val="002436DF"/>
    <w:rsid w:val="002436E6"/>
    <w:rsid w:val="002437CB"/>
    <w:rsid w:val="002438A3"/>
    <w:rsid w:val="00243A02"/>
    <w:rsid w:val="00243BB8"/>
    <w:rsid w:val="00243E63"/>
    <w:rsid w:val="00243E7B"/>
    <w:rsid w:val="00244107"/>
    <w:rsid w:val="00244133"/>
    <w:rsid w:val="002442E5"/>
    <w:rsid w:val="00244628"/>
    <w:rsid w:val="0024477F"/>
    <w:rsid w:val="002448B8"/>
    <w:rsid w:val="002448E2"/>
    <w:rsid w:val="0024497E"/>
    <w:rsid w:val="002449C3"/>
    <w:rsid w:val="00244C41"/>
    <w:rsid w:val="00244DDE"/>
    <w:rsid w:val="00244F0C"/>
    <w:rsid w:val="00244F35"/>
    <w:rsid w:val="00245165"/>
    <w:rsid w:val="00245446"/>
    <w:rsid w:val="0024550B"/>
    <w:rsid w:val="00245A70"/>
    <w:rsid w:val="00245B31"/>
    <w:rsid w:val="00245B3D"/>
    <w:rsid w:val="00245BEC"/>
    <w:rsid w:val="00245E6F"/>
    <w:rsid w:val="002460B6"/>
    <w:rsid w:val="00246102"/>
    <w:rsid w:val="00246147"/>
    <w:rsid w:val="00246245"/>
    <w:rsid w:val="002463AC"/>
    <w:rsid w:val="00246767"/>
    <w:rsid w:val="00246817"/>
    <w:rsid w:val="00246844"/>
    <w:rsid w:val="00246999"/>
    <w:rsid w:val="002469E0"/>
    <w:rsid w:val="00246B04"/>
    <w:rsid w:val="00246FE3"/>
    <w:rsid w:val="00247112"/>
    <w:rsid w:val="00247344"/>
    <w:rsid w:val="00247364"/>
    <w:rsid w:val="0024775F"/>
    <w:rsid w:val="002478B0"/>
    <w:rsid w:val="00247A13"/>
    <w:rsid w:val="00247D0F"/>
    <w:rsid w:val="00247F09"/>
    <w:rsid w:val="002500C3"/>
    <w:rsid w:val="002502D0"/>
    <w:rsid w:val="0025031B"/>
    <w:rsid w:val="002505D1"/>
    <w:rsid w:val="002508E3"/>
    <w:rsid w:val="00250B96"/>
    <w:rsid w:val="00250BA2"/>
    <w:rsid w:val="00251AA1"/>
    <w:rsid w:val="00251AA5"/>
    <w:rsid w:val="00251E1F"/>
    <w:rsid w:val="0025209A"/>
    <w:rsid w:val="00252191"/>
    <w:rsid w:val="00252246"/>
    <w:rsid w:val="0025259E"/>
    <w:rsid w:val="002527EC"/>
    <w:rsid w:val="00252886"/>
    <w:rsid w:val="00252BA9"/>
    <w:rsid w:val="00252C13"/>
    <w:rsid w:val="00252E4E"/>
    <w:rsid w:val="00253046"/>
    <w:rsid w:val="002530AC"/>
    <w:rsid w:val="00253971"/>
    <w:rsid w:val="00253BA7"/>
    <w:rsid w:val="00253F69"/>
    <w:rsid w:val="00253FB1"/>
    <w:rsid w:val="00254277"/>
    <w:rsid w:val="00254357"/>
    <w:rsid w:val="00254437"/>
    <w:rsid w:val="002544D7"/>
    <w:rsid w:val="002546A9"/>
    <w:rsid w:val="002546B7"/>
    <w:rsid w:val="00254710"/>
    <w:rsid w:val="0025475D"/>
    <w:rsid w:val="00254855"/>
    <w:rsid w:val="0025486F"/>
    <w:rsid w:val="0025491D"/>
    <w:rsid w:val="00254B6F"/>
    <w:rsid w:val="00254DE9"/>
    <w:rsid w:val="00254FCE"/>
    <w:rsid w:val="00255275"/>
    <w:rsid w:val="002554F8"/>
    <w:rsid w:val="0025568E"/>
    <w:rsid w:val="00255BEF"/>
    <w:rsid w:val="00255E16"/>
    <w:rsid w:val="00255EB8"/>
    <w:rsid w:val="00255F03"/>
    <w:rsid w:val="00255F08"/>
    <w:rsid w:val="002560B9"/>
    <w:rsid w:val="0025614A"/>
    <w:rsid w:val="002563BF"/>
    <w:rsid w:val="002563DF"/>
    <w:rsid w:val="00256656"/>
    <w:rsid w:val="0025667B"/>
    <w:rsid w:val="00256916"/>
    <w:rsid w:val="00256B3F"/>
    <w:rsid w:val="00256DA2"/>
    <w:rsid w:val="00256EBD"/>
    <w:rsid w:val="00256ECC"/>
    <w:rsid w:val="00257024"/>
    <w:rsid w:val="00257051"/>
    <w:rsid w:val="00257642"/>
    <w:rsid w:val="002578E6"/>
    <w:rsid w:val="0025792D"/>
    <w:rsid w:val="00257B68"/>
    <w:rsid w:val="00257E33"/>
    <w:rsid w:val="002601B6"/>
    <w:rsid w:val="002603A0"/>
    <w:rsid w:val="00260491"/>
    <w:rsid w:val="00260552"/>
    <w:rsid w:val="002607E0"/>
    <w:rsid w:val="00260A56"/>
    <w:rsid w:val="00260A6D"/>
    <w:rsid w:val="0026111F"/>
    <w:rsid w:val="002613BC"/>
    <w:rsid w:val="00261554"/>
    <w:rsid w:val="002616B7"/>
    <w:rsid w:val="002618BF"/>
    <w:rsid w:val="00261E2C"/>
    <w:rsid w:val="00261E6E"/>
    <w:rsid w:val="00261FC0"/>
    <w:rsid w:val="00262003"/>
    <w:rsid w:val="00262182"/>
    <w:rsid w:val="00262265"/>
    <w:rsid w:val="002622B9"/>
    <w:rsid w:val="002622E4"/>
    <w:rsid w:val="002623F5"/>
    <w:rsid w:val="002625B0"/>
    <w:rsid w:val="002625DB"/>
    <w:rsid w:val="002625DE"/>
    <w:rsid w:val="002627B7"/>
    <w:rsid w:val="00262849"/>
    <w:rsid w:val="00262D6D"/>
    <w:rsid w:val="00262D7B"/>
    <w:rsid w:val="00263749"/>
    <w:rsid w:val="00263C44"/>
    <w:rsid w:val="00263D65"/>
    <w:rsid w:val="0026413C"/>
    <w:rsid w:val="00264184"/>
    <w:rsid w:val="002648A7"/>
    <w:rsid w:val="00264D0C"/>
    <w:rsid w:val="00264ED6"/>
    <w:rsid w:val="00265040"/>
    <w:rsid w:val="0026507B"/>
    <w:rsid w:val="0026525C"/>
    <w:rsid w:val="002652B8"/>
    <w:rsid w:val="0026546F"/>
    <w:rsid w:val="0026571F"/>
    <w:rsid w:val="00265739"/>
    <w:rsid w:val="002657B5"/>
    <w:rsid w:val="002659CE"/>
    <w:rsid w:val="002659E4"/>
    <w:rsid w:val="00265B23"/>
    <w:rsid w:val="00265CEC"/>
    <w:rsid w:val="00265F84"/>
    <w:rsid w:val="0026600C"/>
    <w:rsid w:val="0026602B"/>
    <w:rsid w:val="002664DA"/>
    <w:rsid w:val="00266852"/>
    <w:rsid w:val="00266A5F"/>
    <w:rsid w:val="00266E3A"/>
    <w:rsid w:val="00266E63"/>
    <w:rsid w:val="00266FC2"/>
    <w:rsid w:val="00267228"/>
    <w:rsid w:val="0026758C"/>
    <w:rsid w:val="002678F8"/>
    <w:rsid w:val="00267AC1"/>
    <w:rsid w:val="00267B4A"/>
    <w:rsid w:val="00267B51"/>
    <w:rsid w:val="00267D67"/>
    <w:rsid w:val="00267F31"/>
    <w:rsid w:val="00270069"/>
    <w:rsid w:val="0027043E"/>
    <w:rsid w:val="0027054A"/>
    <w:rsid w:val="002706C0"/>
    <w:rsid w:val="00270736"/>
    <w:rsid w:val="00270A90"/>
    <w:rsid w:val="00270B9D"/>
    <w:rsid w:val="00270C8D"/>
    <w:rsid w:val="00270D94"/>
    <w:rsid w:val="00270E2D"/>
    <w:rsid w:val="00271222"/>
    <w:rsid w:val="0027138D"/>
    <w:rsid w:val="00271512"/>
    <w:rsid w:val="0027159B"/>
    <w:rsid w:val="00271C14"/>
    <w:rsid w:val="00271D3C"/>
    <w:rsid w:val="00271E1B"/>
    <w:rsid w:val="00271E44"/>
    <w:rsid w:val="00272384"/>
    <w:rsid w:val="00272921"/>
    <w:rsid w:val="00272948"/>
    <w:rsid w:val="002729CC"/>
    <w:rsid w:val="00272C59"/>
    <w:rsid w:val="00273275"/>
    <w:rsid w:val="002733D0"/>
    <w:rsid w:val="002734B4"/>
    <w:rsid w:val="002736ED"/>
    <w:rsid w:val="00273B6A"/>
    <w:rsid w:val="00273F34"/>
    <w:rsid w:val="002741B0"/>
    <w:rsid w:val="002741BF"/>
    <w:rsid w:val="002741D3"/>
    <w:rsid w:val="002741FB"/>
    <w:rsid w:val="00274284"/>
    <w:rsid w:val="00274325"/>
    <w:rsid w:val="0027448B"/>
    <w:rsid w:val="00274510"/>
    <w:rsid w:val="002746D1"/>
    <w:rsid w:val="0027472A"/>
    <w:rsid w:val="0027473C"/>
    <w:rsid w:val="00274881"/>
    <w:rsid w:val="00274A30"/>
    <w:rsid w:val="00274AC2"/>
    <w:rsid w:val="00274ECB"/>
    <w:rsid w:val="0027505E"/>
    <w:rsid w:val="00275089"/>
    <w:rsid w:val="00275278"/>
    <w:rsid w:val="0027530D"/>
    <w:rsid w:val="002753EA"/>
    <w:rsid w:val="00275472"/>
    <w:rsid w:val="0027554C"/>
    <w:rsid w:val="002755BD"/>
    <w:rsid w:val="00275ADE"/>
    <w:rsid w:val="00275C9D"/>
    <w:rsid w:val="00275FE5"/>
    <w:rsid w:val="00276ACD"/>
    <w:rsid w:val="00276B39"/>
    <w:rsid w:val="00276C1E"/>
    <w:rsid w:val="00276F77"/>
    <w:rsid w:val="002770A3"/>
    <w:rsid w:val="00277324"/>
    <w:rsid w:val="00277405"/>
    <w:rsid w:val="0027778C"/>
    <w:rsid w:val="0027790B"/>
    <w:rsid w:val="00277983"/>
    <w:rsid w:val="00277A73"/>
    <w:rsid w:val="00277C3C"/>
    <w:rsid w:val="00277EB3"/>
    <w:rsid w:val="00277FAC"/>
    <w:rsid w:val="0028027C"/>
    <w:rsid w:val="002806A7"/>
    <w:rsid w:val="0028079F"/>
    <w:rsid w:val="00280953"/>
    <w:rsid w:val="002809A7"/>
    <w:rsid w:val="00280B10"/>
    <w:rsid w:val="00281041"/>
    <w:rsid w:val="00281371"/>
    <w:rsid w:val="0028168D"/>
    <w:rsid w:val="00281811"/>
    <w:rsid w:val="00281B21"/>
    <w:rsid w:val="00281B4D"/>
    <w:rsid w:val="00281CFE"/>
    <w:rsid w:val="00282258"/>
    <w:rsid w:val="00282312"/>
    <w:rsid w:val="0028231C"/>
    <w:rsid w:val="0028250C"/>
    <w:rsid w:val="002825F2"/>
    <w:rsid w:val="00282668"/>
    <w:rsid w:val="0028278A"/>
    <w:rsid w:val="0028281C"/>
    <w:rsid w:val="00282D71"/>
    <w:rsid w:val="00283277"/>
    <w:rsid w:val="002832E5"/>
    <w:rsid w:val="002838AA"/>
    <w:rsid w:val="002838FB"/>
    <w:rsid w:val="00283972"/>
    <w:rsid w:val="00283AAB"/>
    <w:rsid w:val="00283B3A"/>
    <w:rsid w:val="00283B51"/>
    <w:rsid w:val="0028419E"/>
    <w:rsid w:val="00284360"/>
    <w:rsid w:val="002844BE"/>
    <w:rsid w:val="002846DC"/>
    <w:rsid w:val="002847DB"/>
    <w:rsid w:val="00284ACA"/>
    <w:rsid w:val="00284B3D"/>
    <w:rsid w:val="00284F9C"/>
    <w:rsid w:val="0028538E"/>
    <w:rsid w:val="002855B0"/>
    <w:rsid w:val="002857BB"/>
    <w:rsid w:val="00285800"/>
    <w:rsid w:val="00285911"/>
    <w:rsid w:val="00285F17"/>
    <w:rsid w:val="00286028"/>
    <w:rsid w:val="0028619C"/>
    <w:rsid w:val="00286216"/>
    <w:rsid w:val="002862A0"/>
    <w:rsid w:val="00286460"/>
    <w:rsid w:val="0028648C"/>
    <w:rsid w:val="00286516"/>
    <w:rsid w:val="00286892"/>
    <w:rsid w:val="002868CE"/>
    <w:rsid w:val="00286918"/>
    <w:rsid w:val="002869A2"/>
    <w:rsid w:val="00286A86"/>
    <w:rsid w:val="002872AC"/>
    <w:rsid w:val="002872E5"/>
    <w:rsid w:val="002875E8"/>
    <w:rsid w:val="00287806"/>
    <w:rsid w:val="00287868"/>
    <w:rsid w:val="00287A46"/>
    <w:rsid w:val="00287A74"/>
    <w:rsid w:val="002901E6"/>
    <w:rsid w:val="0029036E"/>
    <w:rsid w:val="00290799"/>
    <w:rsid w:val="002909BB"/>
    <w:rsid w:val="00290B7E"/>
    <w:rsid w:val="00290C8D"/>
    <w:rsid w:val="00290FD0"/>
    <w:rsid w:val="002910CF"/>
    <w:rsid w:val="0029121D"/>
    <w:rsid w:val="00291389"/>
    <w:rsid w:val="0029149A"/>
    <w:rsid w:val="002915F0"/>
    <w:rsid w:val="00291737"/>
    <w:rsid w:val="0029173D"/>
    <w:rsid w:val="0029175C"/>
    <w:rsid w:val="00291770"/>
    <w:rsid w:val="00291811"/>
    <w:rsid w:val="002919E7"/>
    <w:rsid w:val="00291CC8"/>
    <w:rsid w:val="00291D42"/>
    <w:rsid w:val="00291D75"/>
    <w:rsid w:val="00291F17"/>
    <w:rsid w:val="0029213E"/>
    <w:rsid w:val="0029214D"/>
    <w:rsid w:val="00292590"/>
    <w:rsid w:val="002927A4"/>
    <w:rsid w:val="002927FA"/>
    <w:rsid w:val="00292D33"/>
    <w:rsid w:val="00292DAA"/>
    <w:rsid w:val="00292F87"/>
    <w:rsid w:val="002937A4"/>
    <w:rsid w:val="002937AB"/>
    <w:rsid w:val="002937BA"/>
    <w:rsid w:val="0029384C"/>
    <w:rsid w:val="00293AB3"/>
    <w:rsid w:val="0029404F"/>
    <w:rsid w:val="002941E1"/>
    <w:rsid w:val="002946A7"/>
    <w:rsid w:val="002949B9"/>
    <w:rsid w:val="002949CD"/>
    <w:rsid w:val="00294CC2"/>
    <w:rsid w:val="00294D57"/>
    <w:rsid w:val="00294E66"/>
    <w:rsid w:val="00294F52"/>
    <w:rsid w:val="00295387"/>
    <w:rsid w:val="00295916"/>
    <w:rsid w:val="00295928"/>
    <w:rsid w:val="00295995"/>
    <w:rsid w:val="00295E0E"/>
    <w:rsid w:val="00295ED6"/>
    <w:rsid w:val="00295F71"/>
    <w:rsid w:val="00296039"/>
    <w:rsid w:val="0029616E"/>
    <w:rsid w:val="0029637D"/>
    <w:rsid w:val="002963F6"/>
    <w:rsid w:val="002964A9"/>
    <w:rsid w:val="00296579"/>
    <w:rsid w:val="00296773"/>
    <w:rsid w:val="002968B8"/>
    <w:rsid w:val="002968E9"/>
    <w:rsid w:val="00296B66"/>
    <w:rsid w:val="00296DC8"/>
    <w:rsid w:val="002974C8"/>
    <w:rsid w:val="00297542"/>
    <w:rsid w:val="002975D0"/>
    <w:rsid w:val="0029770E"/>
    <w:rsid w:val="002A00B5"/>
    <w:rsid w:val="002A04AF"/>
    <w:rsid w:val="002A0644"/>
    <w:rsid w:val="002A0CA6"/>
    <w:rsid w:val="002A0EEE"/>
    <w:rsid w:val="002A11F2"/>
    <w:rsid w:val="002A133C"/>
    <w:rsid w:val="002A135A"/>
    <w:rsid w:val="002A13FC"/>
    <w:rsid w:val="002A1ADB"/>
    <w:rsid w:val="002A1C0B"/>
    <w:rsid w:val="002A1F6B"/>
    <w:rsid w:val="002A2016"/>
    <w:rsid w:val="002A2724"/>
    <w:rsid w:val="002A288C"/>
    <w:rsid w:val="002A2E12"/>
    <w:rsid w:val="002A3294"/>
    <w:rsid w:val="002A3343"/>
    <w:rsid w:val="002A3503"/>
    <w:rsid w:val="002A355B"/>
    <w:rsid w:val="002A393B"/>
    <w:rsid w:val="002A3BDE"/>
    <w:rsid w:val="002A3DAB"/>
    <w:rsid w:val="002A3F75"/>
    <w:rsid w:val="002A42E2"/>
    <w:rsid w:val="002A43D0"/>
    <w:rsid w:val="002A44D6"/>
    <w:rsid w:val="002A45EE"/>
    <w:rsid w:val="002A47EC"/>
    <w:rsid w:val="002A4958"/>
    <w:rsid w:val="002A4E3A"/>
    <w:rsid w:val="002A50DA"/>
    <w:rsid w:val="002A5204"/>
    <w:rsid w:val="002A52CB"/>
    <w:rsid w:val="002A55CA"/>
    <w:rsid w:val="002A5654"/>
    <w:rsid w:val="002A60D1"/>
    <w:rsid w:val="002A61FB"/>
    <w:rsid w:val="002A622A"/>
    <w:rsid w:val="002A6647"/>
    <w:rsid w:val="002A6773"/>
    <w:rsid w:val="002A67F2"/>
    <w:rsid w:val="002A6801"/>
    <w:rsid w:val="002A68B2"/>
    <w:rsid w:val="002A6B1D"/>
    <w:rsid w:val="002A6BEB"/>
    <w:rsid w:val="002A6CD7"/>
    <w:rsid w:val="002A6EAE"/>
    <w:rsid w:val="002A6F2D"/>
    <w:rsid w:val="002A70DD"/>
    <w:rsid w:val="002A7530"/>
    <w:rsid w:val="002A7674"/>
    <w:rsid w:val="002A7797"/>
    <w:rsid w:val="002A790A"/>
    <w:rsid w:val="002A7A59"/>
    <w:rsid w:val="002A7B4B"/>
    <w:rsid w:val="002A7C9C"/>
    <w:rsid w:val="002A7EBD"/>
    <w:rsid w:val="002B0039"/>
    <w:rsid w:val="002B0129"/>
    <w:rsid w:val="002B01AE"/>
    <w:rsid w:val="002B01B0"/>
    <w:rsid w:val="002B0301"/>
    <w:rsid w:val="002B03EA"/>
    <w:rsid w:val="002B0501"/>
    <w:rsid w:val="002B10E2"/>
    <w:rsid w:val="002B14E9"/>
    <w:rsid w:val="002B16AA"/>
    <w:rsid w:val="002B1A88"/>
    <w:rsid w:val="002B1C22"/>
    <w:rsid w:val="002B2231"/>
    <w:rsid w:val="002B229D"/>
    <w:rsid w:val="002B2408"/>
    <w:rsid w:val="002B2461"/>
    <w:rsid w:val="002B266A"/>
    <w:rsid w:val="002B2814"/>
    <w:rsid w:val="002B2893"/>
    <w:rsid w:val="002B2AD7"/>
    <w:rsid w:val="002B2C7F"/>
    <w:rsid w:val="002B2DC9"/>
    <w:rsid w:val="002B2E19"/>
    <w:rsid w:val="002B317F"/>
    <w:rsid w:val="002B3282"/>
    <w:rsid w:val="002B33D6"/>
    <w:rsid w:val="002B350B"/>
    <w:rsid w:val="002B39D5"/>
    <w:rsid w:val="002B3BFC"/>
    <w:rsid w:val="002B3C05"/>
    <w:rsid w:val="002B3E50"/>
    <w:rsid w:val="002B3F22"/>
    <w:rsid w:val="002B40F4"/>
    <w:rsid w:val="002B460A"/>
    <w:rsid w:val="002B4AD8"/>
    <w:rsid w:val="002B4D8A"/>
    <w:rsid w:val="002B500A"/>
    <w:rsid w:val="002B5057"/>
    <w:rsid w:val="002B51AF"/>
    <w:rsid w:val="002B51F6"/>
    <w:rsid w:val="002B5456"/>
    <w:rsid w:val="002B576F"/>
    <w:rsid w:val="002B5F94"/>
    <w:rsid w:val="002B60AB"/>
    <w:rsid w:val="002B65A5"/>
    <w:rsid w:val="002B67D4"/>
    <w:rsid w:val="002B6B97"/>
    <w:rsid w:val="002B6CA2"/>
    <w:rsid w:val="002B6EC6"/>
    <w:rsid w:val="002B6F8D"/>
    <w:rsid w:val="002B6FD7"/>
    <w:rsid w:val="002B7243"/>
    <w:rsid w:val="002B72D0"/>
    <w:rsid w:val="002B7411"/>
    <w:rsid w:val="002B7428"/>
    <w:rsid w:val="002B7C02"/>
    <w:rsid w:val="002B7E7A"/>
    <w:rsid w:val="002B7EC5"/>
    <w:rsid w:val="002B7ECC"/>
    <w:rsid w:val="002C0029"/>
    <w:rsid w:val="002C010D"/>
    <w:rsid w:val="002C01EF"/>
    <w:rsid w:val="002C0649"/>
    <w:rsid w:val="002C07E8"/>
    <w:rsid w:val="002C0833"/>
    <w:rsid w:val="002C0891"/>
    <w:rsid w:val="002C08B9"/>
    <w:rsid w:val="002C0A4E"/>
    <w:rsid w:val="002C0DD6"/>
    <w:rsid w:val="002C106B"/>
    <w:rsid w:val="002C1093"/>
    <w:rsid w:val="002C14F5"/>
    <w:rsid w:val="002C15C1"/>
    <w:rsid w:val="002C15CD"/>
    <w:rsid w:val="002C18F3"/>
    <w:rsid w:val="002C1A6B"/>
    <w:rsid w:val="002C1FAB"/>
    <w:rsid w:val="002C1FFE"/>
    <w:rsid w:val="002C2684"/>
    <w:rsid w:val="002C2893"/>
    <w:rsid w:val="002C2BD2"/>
    <w:rsid w:val="002C2BF2"/>
    <w:rsid w:val="002C33E3"/>
    <w:rsid w:val="002C35BB"/>
    <w:rsid w:val="002C3781"/>
    <w:rsid w:val="002C37D6"/>
    <w:rsid w:val="002C3EFD"/>
    <w:rsid w:val="002C41A2"/>
    <w:rsid w:val="002C44D5"/>
    <w:rsid w:val="002C47A4"/>
    <w:rsid w:val="002C47FF"/>
    <w:rsid w:val="002C4A54"/>
    <w:rsid w:val="002C4D30"/>
    <w:rsid w:val="002C4D88"/>
    <w:rsid w:val="002C4EB0"/>
    <w:rsid w:val="002C4F6E"/>
    <w:rsid w:val="002C513F"/>
    <w:rsid w:val="002C5442"/>
    <w:rsid w:val="002C5532"/>
    <w:rsid w:val="002C55DD"/>
    <w:rsid w:val="002C5B99"/>
    <w:rsid w:val="002C5E50"/>
    <w:rsid w:val="002C6144"/>
    <w:rsid w:val="002C6223"/>
    <w:rsid w:val="002C62E0"/>
    <w:rsid w:val="002C66EC"/>
    <w:rsid w:val="002C66FB"/>
    <w:rsid w:val="002C6854"/>
    <w:rsid w:val="002C69CC"/>
    <w:rsid w:val="002C6A6E"/>
    <w:rsid w:val="002C725C"/>
    <w:rsid w:val="002C757D"/>
    <w:rsid w:val="002C78D1"/>
    <w:rsid w:val="002C7972"/>
    <w:rsid w:val="002C7BB3"/>
    <w:rsid w:val="002C7CB3"/>
    <w:rsid w:val="002C7E21"/>
    <w:rsid w:val="002C7F65"/>
    <w:rsid w:val="002D0068"/>
    <w:rsid w:val="002D0158"/>
    <w:rsid w:val="002D0235"/>
    <w:rsid w:val="002D03B9"/>
    <w:rsid w:val="002D0746"/>
    <w:rsid w:val="002D0B51"/>
    <w:rsid w:val="002D0E9F"/>
    <w:rsid w:val="002D0EBF"/>
    <w:rsid w:val="002D1166"/>
    <w:rsid w:val="002D1174"/>
    <w:rsid w:val="002D1302"/>
    <w:rsid w:val="002D1685"/>
    <w:rsid w:val="002D199E"/>
    <w:rsid w:val="002D1CDA"/>
    <w:rsid w:val="002D2611"/>
    <w:rsid w:val="002D2ABC"/>
    <w:rsid w:val="002D2BB2"/>
    <w:rsid w:val="002D2CA0"/>
    <w:rsid w:val="002D3116"/>
    <w:rsid w:val="002D373E"/>
    <w:rsid w:val="002D3A70"/>
    <w:rsid w:val="002D3B0F"/>
    <w:rsid w:val="002D3B48"/>
    <w:rsid w:val="002D3C01"/>
    <w:rsid w:val="002D427C"/>
    <w:rsid w:val="002D4718"/>
    <w:rsid w:val="002D478F"/>
    <w:rsid w:val="002D4850"/>
    <w:rsid w:val="002D4931"/>
    <w:rsid w:val="002D4C35"/>
    <w:rsid w:val="002D4C46"/>
    <w:rsid w:val="002D4D12"/>
    <w:rsid w:val="002D4D56"/>
    <w:rsid w:val="002D4D64"/>
    <w:rsid w:val="002D4F22"/>
    <w:rsid w:val="002D5252"/>
    <w:rsid w:val="002D52C3"/>
    <w:rsid w:val="002D545D"/>
    <w:rsid w:val="002D5497"/>
    <w:rsid w:val="002D5556"/>
    <w:rsid w:val="002D57BB"/>
    <w:rsid w:val="002D5B3F"/>
    <w:rsid w:val="002D5E7F"/>
    <w:rsid w:val="002D5F12"/>
    <w:rsid w:val="002D6031"/>
    <w:rsid w:val="002D6032"/>
    <w:rsid w:val="002D6077"/>
    <w:rsid w:val="002D6180"/>
    <w:rsid w:val="002D6270"/>
    <w:rsid w:val="002D62A5"/>
    <w:rsid w:val="002D63F2"/>
    <w:rsid w:val="002D6643"/>
    <w:rsid w:val="002D675A"/>
    <w:rsid w:val="002D6AF0"/>
    <w:rsid w:val="002D6B6D"/>
    <w:rsid w:val="002D6C47"/>
    <w:rsid w:val="002D700F"/>
    <w:rsid w:val="002D72E8"/>
    <w:rsid w:val="002D7315"/>
    <w:rsid w:val="002D77AC"/>
    <w:rsid w:val="002D79DE"/>
    <w:rsid w:val="002D7A04"/>
    <w:rsid w:val="002D7DE5"/>
    <w:rsid w:val="002D7E62"/>
    <w:rsid w:val="002D7ED6"/>
    <w:rsid w:val="002D7F31"/>
    <w:rsid w:val="002E0454"/>
    <w:rsid w:val="002E0616"/>
    <w:rsid w:val="002E091E"/>
    <w:rsid w:val="002E096D"/>
    <w:rsid w:val="002E0BBC"/>
    <w:rsid w:val="002E1020"/>
    <w:rsid w:val="002E1158"/>
    <w:rsid w:val="002E1240"/>
    <w:rsid w:val="002E1412"/>
    <w:rsid w:val="002E14D1"/>
    <w:rsid w:val="002E17B2"/>
    <w:rsid w:val="002E18F2"/>
    <w:rsid w:val="002E195F"/>
    <w:rsid w:val="002E1A23"/>
    <w:rsid w:val="002E1DC6"/>
    <w:rsid w:val="002E1EB8"/>
    <w:rsid w:val="002E1FD1"/>
    <w:rsid w:val="002E248A"/>
    <w:rsid w:val="002E25FA"/>
    <w:rsid w:val="002E27BF"/>
    <w:rsid w:val="002E2E27"/>
    <w:rsid w:val="002E3297"/>
    <w:rsid w:val="002E34C1"/>
    <w:rsid w:val="002E410F"/>
    <w:rsid w:val="002E4333"/>
    <w:rsid w:val="002E44F7"/>
    <w:rsid w:val="002E4534"/>
    <w:rsid w:val="002E4791"/>
    <w:rsid w:val="002E4DE5"/>
    <w:rsid w:val="002E4F59"/>
    <w:rsid w:val="002E4FE9"/>
    <w:rsid w:val="002E5120"/>
    <w:rsid w:val="002E5209"/>
    <w:rsid w:val="002E52AD"/>
    <w:rsid w:val="002E5410"/>
    <w:rsid w:val="002E54A2"/>
    <w:rsid w:val="002E5690"/>
    <w:rsid w:val="002E5D76"/>
    <w:rsid w:val="002E5E04"/>
    <w:rsid w:val="002E60CF"/>
    <w:rsid w:val="002E6247"/>
    <w:rsid w:val="002E680F"/>
    <w:rsid w:val="002E6899"/>
    <w:rsid w:val="002E6907"/>
    <w:rsid w:val="002E6923"/>
    <w:rsid w:val="002E6F76"/>
    <w:rsid w:val="002E724D"/>
    <w:rsid w:val="002E72C4"/>
    <w:rsid w:val="002E72D5"/>
    <w:rsid w:val="002E72F2"/>
    <w:rsid w:val="002E72F3"/>
    <w:rsid w:val="002E753E"/>
    <w:rsid w:val="002E7A4A"/>
    <w:rsid w:val="002E7AC5"/>
    <w:rsid w:val="002E7C97"/>
    <w:rsid w:val="002E7D8B"/>
    <w:rsid w:val="002E7D8C"/>
    <w:rsid w:val="002E7F21"/>
    <w:rsid w:val="002F0107"/>
    <w:rsid w:val="002F06B5"/>
    <w:rsid w:val="002F06CA"/>
    <w:rsid w:val="002F07B6"/>
    <w:rsid w:val="002F0AAE"/>
    <w:rsid w:val="002F0B6F"/>
    <w:rsid w:val="002F1017"/>
    <w:rsid w:val="002F10A3"/>
    <w:rsid w:val="002F1105"/>
    <w:rsid w:val="002F135F"/>
    <w:rsid w:val="002F1467"/>
    <w:rsid w:val="002F235A"/>
    <w:rsid w:val="002F23D4"/>
    <w:rsid w:val="002F255C"/>
    <w:rsid w:val="002F2711"/>
    <w:rsid w:val="002F2980"/>
    <w:rsid w:val="002F29A7"/>
    <w:rsid w:val="002F2E05"/>
    <w:rsid w:val="002F2F35"/>
    <w:rsid w:val="002F301A"/>
    <w:rsid w:val="002F308F"/>
    <w:rsid w:val="002F30C0"/>
    <w:rsid w:val="002F31CE"/>
    <w:rsid w:val="002F327D"/>
    <w:rsid w:val="002F33FD"/>
    <w:rsid w:val="002F3412"/>
    <w:rsid w:val="002F3937"/>
    <w:rsid w:val="002F3976"/>
    <w:rsid w:val="002F4044"/>
    <w:rsid w:val="002F4088"/>
    <w:rsid w:val="002F41FA"/>
    <w:rsid w:val="002F43B7"/>
    <w:rsid w:val="002F4510"/>
    <w:rsid w:val="002F4594"/>
    <w:rsid w:val="002F487D"/>
    <w:rsid w:val="002F48D4"/>
    <w:rsid w:val="002F4BE7"/>
    <w:rsid w:val="002F4C1B"/>
    <w:rsid w:val="002F4CF1"/>
    <w:rsid w:val="002F4D54"/>
    <w:rsid w:val="002F4F10"/>
    <w:rsid w:val="002F51C7"/>
    <w:rsid w:val="002F5449"/>
    <w:rsid w:val="002F550B"/>
    <w:rsid w:val="002F58B7"/>
    <w:rsid w:val="002F5C6F"/>
    <w:rsid w:val="002F607B"/>
    <w:rsid w:val="002F61F4"/>
    <w:rsid w:val="002F61FC"/>
    <w:rsid w:val="002F634E"/>
    <w:rsid w:val="002F6463"/>
    <w:rsid w:val="002F64B5"/>
    <w:rsid w:val="002F6528"/>
    <w:rsid w:val="002F663E"/>
    <w:rsid w:val="002F6724"/>
    <w:rsid w:val="002F6831"/>
    <w:rsid w:val="002F6ED7"/>
    <w:rsid w:val="002F7092"/>
    <w:rsid w:val="002F7109"/>
    <w:rsid w:val="002F74D8"/>
    <w:rsid w:val="002F7501"/>
    <w:rsid w:val="002F7520"/>
    <w:rsid w:val="002F75D3"/>
    <w:rsid w:val="002F7778"/>
    <w:rsid w:val="002F7C5A"/>
    <w:rsid w:val="002F7F1E"/>
    <w:rsid w:val="002F7F66"/>
    <w:rsid w:val="002F7F75"/>
    <w:rsid w:val="00300370"/>
    <w:rsid w:val="00300384"/>
    <w:rsid w:val="00300747"/>
    <w:rsid w:val="0030089C"/>
    <w:rsid w:val="00300DE5"/>
    <w:rsid w:val="00300E00"/>
    <w:rsid w:val="00300FEA"/>
    <w:rsid w:val="00301624"/>
    <w:rsid w:val="0030180B"/>
    <w:rsid w:val="0030191A"/>
    <w:rsid w:val="00301A6C"/>
    <w:rsid w:val="00301BA6"/>
    <w:rsid w:val="00301E3E"/>
    <w:rsid w:val="00302029"/>
    <w:rsid w:val="003020AD"/>
    <w:rsid w:val="003021B3"/>
    <w:rsid w:val="003022DF"/>
    <w:rsid w:val="003024A8"/>
    <w:rsid w:val="003025C4"/>
    <w:rsid w:val="003027B8"/>
    <w:rsid w:val="0030284A"/>
    <w:rsid w:val="003029E3"/>
    <w:rsid w:val="00302F72"/>
    <w:rsid w:val="00302FD9"/>
    <w:rsid w:val="0030309F"/>
    <w:rsid w:val="0030338A"/>
    <w:rsid w:val="00303961"/>
    <w:rsid w:val="00303B99"/>
    <w:rsid w:val="00303FD5"/>
    <w:rsid w:val="003041D9"/>
    <w:rsid w:val="003041E3"/>
    <w:rsid w:val="00304B4A"/>
    <w:rsid w:val="0030500E"/>
    <w:rsid w:val="0030570C"/>
    <w:rsid w:val="0030577E"/>
    <w:rsid w:val="003057BB"/>
    <w:rsid w:val="00305A0A"/>
    <w:rsid w:val="00305F4D"/>
    <w:rsid w:val="003062E8"/>
    <w:rsid w:val="00306847"/>
    <w:rsid w:val="003068E6"/>
    <w:rsid w:val="00306E71"/>
    <w:rsid w:val="00307272"/>
    <w:rsid w:val="00307623"/>
    <w:rsid w:val="00307ABD"/>
    <w:rsid w:val="00307AC1"/>
    <w:rsid w:val="00307B75"/>
    <w:rsid w:val="00307B7F"/>
    <w:rsid w:val="00307D6E"/>
    <w:rsid w:val="0031008F"/>
    <w:rsid w:val="003100E4"/>
    <w:rsid w:val="003105AA"/>
    <w:rsid w:val="00310929"/>
    <w:rsid w:val="00310ADA"/>
    <w:rsid w:val="00310B79"/>
    <w:rsid w:val="0031146E"/>
    <w:rsid w:val="003115DF"/>
    <w:rsid w:val="00311677"/>
    <w:rsid w:val="003117E8"/>
    <w:rsid w:val="00311A32"/>
    <w:rsid w:val="00311A94"/>
    <w:rsid w:val="00311C5A"/>
    <w:rsid w:val="0031252C"/>
    <w:rsid w:val="0031290C"/>
    <w:rsid w:val="00312A76"/>
    <w:rsid w:val="00312A91"/>
    <w:rsid w:val="00312AD0"/>
    <w:rsid w:val="00312D87"/>
    <w:rsid w:val="003130A0"/>
    <w:rsid w:val="00313160"/>
    <w:rsid w:val="003135B3"/>
    <w:rsid w:val="003135E1"/>
    <w:rsid w:val="00313BA1"/>
    <w:rsid w:val="00313F95"/>
    <w:rsid w:val="00314344"/>
    <w:rsid w:val="00314542"/>
    <w:rsid w:val="0031469F"/>
    <w:rsid w:val="003146AF"/>
    <w:rsid w:val="00314706"/>
    <w:rsid w:val="00314901"/>
    <w:rsid w:val="0031493D"/>
    <w:rsid w:val="003149FA"/>
    <w:rsid w:val="0031582C"/>
    <w:rsid w:val="00315AA7"/>
    <w:rsid w:val="00315E62"/>
    <w:rsid w:val="0031615F"/>
    <w:rsid w:val="003164E7"/>
    <w:rsid w:val="00316582"/>
    <w:rsid w:val="00316754"/>
    <w:rsid w:val="003167B2"/>
    <w:rsid w:val="00316A84"/>
    <w:rsid w:val="0031706D"/>
    <w:rsid w:val="003170E6"/>
    <w:rsid w:val="00317106"/>
    <w:rsid w:val="0031712B"/>
    <w:rsid w:val="00317909"/>
    <w:rsid w:val="00320040"/>
    <w:rsid w:val="00320148"/>
    <w:rsid w:val="003203D9"/>
    <w:rsid w:val="00320865"/>
    <w:rsid w:val="00320952"/>
    <w:rsid w:val="00320968"/>
    <w:rsid w:val="00320B76"/>
    <w:rsid w:val="00320C54"/>
    <w:rsid w:val="00320DE8"/>
    <w:rsid w:val="00320E41"/>
    <w:rsid w:val="00321382"/>
    <w:rsid w:val="00321553"/>
    <w:rsid w:val="00321C41"/>
    <w:rsid w:val="00321CD8"/>
    <w:rsid w:val="00321D9D"/>
    <w:rsid w:val="00322610"/>
    <w:rsid w:val="00322704"/>
    <w:rsid w:val="003227B8"/>
    <w:rsid w:val="00322958"/>
    <w:rsid w:val="00322A04"/>
    <w:rsid w:val="00322A90"/>
    <w:rsid w:val="00322C9A"/>
    <w:rsid w:val="00322D16"/>
    <w:rsid w:val="0032323A"/>
    <w:rsid w:val="0032325B"/>
    <w:rsid w:val="00323772"/>
    <w:rsid w:val="00323836"/>
    <w:rsid w:val="00323897"/>
    <w:rsid w:val="0032397C"/>
    <w:rsid w:val="00323AFF"/>
    <w:rsid w:val="00323DFA"/>
    <w:rsid w:val="00323F46"/>
    <w:rsid w:val="00323FC6"/>
    <w:rsid w:val="00324061"/>
    <w:rsid w:val="003240A6"/>
    <w:rsid w:val="003240B6"/>
    <w:rsid w:val="003240D0"/>
    <w:rsid w:val="003242FB"/>
    <w:rsid w:val="0032431D"/>
    <w:rsid w:val="003243A5"/>
    <w:rsid w:val="00324454"/>
    <w:rsid w:val="003247E9"/>
    <w:rsid w:val="00324C57"/>
    <w:rsid w:val="00324F61"/>
    <w:rsid w:val="003251D2"/>
    <w:rsid w:val="00325265"/>
    <w:rsid w:val="00325303"/>
    <w:rsid w:val="0032548A"/>
    <w:rsid w:val="003255A2"/>
    <w:rsid w:val="00325C18"/>
    <w:rsid w:val="00325D6A"/>
    <w:rsid w:val="0032669D"/>
    <w:rsid w:val="00326B97"/>
    <w:rsid w:val="00326CB3"/>
    <w:rsid w:val="00326CC7"/>
    <w:rsid w:val="00326F73"/>
    <w:rsid w:val="00326FC3"/>
    <w:rsid w:val="00327627"/>
    <w:rsid w:val="00327737"/>
    <w:rsid w:val="0032789C"/>
    <w:rsid w:val="00327C1A"/>
    <w:rsid w:val="00327C8E"/>
    <w:rsid w:val="00330178"/>
    <w:rsid w:val="00330483"/>
    <w:rsid w:val="003304E9"/>
    <w:rsid w:val="00330532"/>
    <w:rsid w:val="003306AE"/>
    <w:rsid w:val="003308E2"/>
    <w:rsid w:val="0033094D"/>
    <w:rsid w:val="00330D9C"/>
    <w:rsid w:val="003310D8"/>
    <w:rsid w:val="00331624"/>
    <w:rsid w:val="00331E38"/>
    <w:rsid w:val="00332039"/>
    <w:rsid w:val="003324EB"/>
    <w:rsid w:val="00332740"/>
    <w:rsid w:val="00332832"/>
    <w:rsid w:val="0033299C"/>
    <w:rsid w:val="003329AE"/>
    <w:rsid w:val="00332D3C"/>
    <w:rsid w:val="00332F5B"/>
    <w:rsid w:val="0033320B"/>
    <w:rsid w:val="003332D6"/>
    <w:rsid w:val="00333434"/>
    <w:rsid w:val="0033354F"/>
    <w:rsid w:val="003338C9"/>
    <w:rsid w:val="00333A86"/>
    <w:rsid w:val="00333BF9"/>
    <w:rsid w:val="00333C2A"/>
    <w:rsid w:val="00333F0A"/>
    <w:rsid w:val="003347E2"/>
    <w:rsid w:val="00334C36"/>
    <w:rsid w:val="00334FAB"/>
    <w:rsid w:val="00335063"/>
    <w:rsid w:val="0033511B"/>
    <w:rsid w:val="003353B5"/>
    <w:rsid w:val="00335456"/>
    <w:rsid w:val="0033547A"/>
    <w:rsid w:val="003355F2"/>
    <w:rsid w:val="00335661"/>
    <w:rsid w:val="00335891"/>
    <w:rsid w:val="00335A4B"/>
    <w:rsid w:val="00335EC2"/>
    <w:rsid w:val="00335EE9"/>
    <w:rsid w:val="00336283"/>
    <w:rsid w:val="00336285"/>
    <w:rsid w:val="003363EA"/>
    <w:rsid w:val="00336417"/>
    <w:rsid w:val="00336662"/>
    <w:rsid w:val="003367F8"/>
    <w:rsid w:val="0033685A"/>
    <w:rsid w:val="00336903"/>
    <w:rsid w:val="0033717B"/>
    <w:rsid w:val="00337527"/>
    <w:rsid w:val="00337C06"/>
    <w:rsid w:val="00337E86"/>
    <w:rsid w:val="00340138"/>
    <w:rsid w:val="00340599"/>
    <w:rsid w:val="003406B5"/>
    <w:rsid w:val="00340A30"/>
    <w:rsid w:val="003412DE"/>
    <w:rsid w:val="00341453"/>
    <w:rsid w:val="00341779"/>
    <w:rsid w:val="003418E1"/>
    <w:rsid w:val="00341933"/>
    <w:rsid w:val="0034195A"/>
    <w:rsid w:val="00341A31"/>
    <w:rsid w:val="00341A9F"/>
    <w:rsid w:val="00342317"/>
    <w:rsid w:val="003424FF"/>
    <w:rsid w:val="00342B88"/>
    <w:rsid w:val="00342C36"/>
    <w:rsid w:val="0034306E"/>
    <w:rsid w:val="00343320"/>
    <w:rsid w:val="0034335C"/>
    <w:rsid w:val="00343433"/>
    <w:rsid w:val="003434FA"/>
    <w:rsid w:val="00343600"/>
    <w:rsid w:val="003437EE"/>
    <w:rsid w:val="00343887"/>
    <w:rsid w:val="00343A75"/>
    <w:rsid w:val="00343A78"/>
    <w:rsid w:val="00343B12"/>
    <w:rsid w:val="00343CFA"/>
    <w:rsid w:val="00343D68"/>
    <w:rsid w:val="00343D6B"/>
    <w:rsid w:val="00343E09"/>
    <w:rsid w:val="00343FB7"/>
    <w:rsid w:val="0034423E"/>
    <w:rsid w:val="0034435F"/>
    <w:rsid w:val="003444B4"/>
    <w:rsid w:val="00344529"/>
    <w:rsid w:val="003445D2"/>
    <w:rsid w:val="0034486A"/>
    <w:rsid w:val="00344C88"/>
    <w:rsid w:val="00345001"/>
    <w:rsid w:val="003450F9"/>
    <w:rsid w:val="00345267"/>
    <w:rsid w:val="0034536D"/>
    <w:rsid w:val="003453CD"/>
    <w:rsid w:val="00345408"/>
    <w:rsid w:val="0034547A"/>
    <w:rsid w:val="003455D5"/>
    <w:rsid w:val="00345762"/>
    <w:rsid w:val="00345E22"/>
    <w:rsid w:val="00345E82"/>
    <w:rsid w:val="00345EBB"/>
    <w:rsid w:val="00346118"/>
    <w:rsid w:val="00346128"/>
    <w:rsid w:val="00346288"/>
    <w:rsid w:val="003463EA"/>
    <w:rsid w:val="00346A90"/>
    <w:rsid w:val="00346BCE"/>
    <w:rsid w:val="00346CF0"/>
    <w:rsid w:val="00346E96"/>
    <w:rsid w:val="0034716C"/>
    <w:rsid w:val="00347ABB"/>
    <w:rsid w:val="00347D6D"/>
    <w:rsid w:val="00347F5C"/>
    <w:rsid w:val="00350039"/>
    <w:rsid w:val="00350196"/>
    <w:rsid w:val="00350511"/>
    <w:rsid w:val="00350E43"/>
    <w:rsid w:val="0035108E"/>
    <w:rsid w:val="003510D3"/>
    <w:rsid w:val="003513A2"/>
    <w:rsid w:val="003514E9"/>
    <w:rsid w:val="003515A3"/>
    <w:rsid w:val="003518CC"/>
    <w:rsid w:val="00351996"/>
    <w:rsid w:val="003519CA"/>
    <w:rsid w:val="0035202B"/>
    <w:rsid w:val="003526E6"/>
    <w:rsid w:val="003528DD"/>
    <w:rsid w:val="003529DE"/>
    <w:rsid w:val="00352B24"/>
    <w:rsid w:val="00352D52"/>
    <w:rsid w:val="00352F56"/>
    <w:rsid w:val="00353145"/>
    <w:rsid w:val="0035320E"/>
    <w:rsid w:val="00353220"/>
    <w:rsid w:val="003534AC"/>
    <w:rsid w:val="0035353D"/>
    <w:rsid w:val="003537CA"/>
    <w:rsid w:val="00353A9A"/>
    <w:rsid w:val="00353B2F"/>
    <w:rsid w:val="00353BA2"/>
    <w:rsid w:val="00353D10"/>
    <w:rsid w:val="0035406D"/>
    <w:rsid w:val="003543AF"/>
    <w:rsid w:val="0035446C"/>
    <w:rsid w:val="0035448C"/>
    <w:rsid w:val="003545E0"/>
    <w:rsid w:val="00354971"/>
    <w:rsid w:val="00354A28"/>
    <w:rsid w:val="00354BE7"/>
    <w:rsid w:val="00354F83"/>
    <w:rsid w:val="003550A5"/>
    <w:rsid w:val="003551B2"/>
    <w:rsid w:val="00355578"/>
    <w:rsid w:val="00355726"/>
    <w:rsid w:val="00355942"/>
    <w:rsid w:val="00355EC1"/>
    <w:rsid w:val="0035655B"/>
    <w:rsid w:val="00356844"/>
    <w:rsid w:val="00356DB0"/>
    <w:rsid w:val="00356DCD"/>
    <w:rsid w:val="003571B9"/>
    <w:rsid w:val="003572A9"/>
    <w:rsid w:val="0035739F"/>
    <w:rsid w:val="00357715"/>
    <w:rsid w:val="003579ED"/>
    <w:rsid w:val="00357B8F"/>
    <w:rsid w:val="0036045C"/>
    <w:rsid w:val="00360557"/>
    <w:rsid w:val="003606B5"/>
    <w:rsid w:val="003606D3"/>
    <w:rsid w:val="00360AFB"/>
    <w:rsid w:val="003611EB"/>
    <w:rsid w:val="00361475"/>
    <w:rsid w:val="0036190C"/>
    <w:rsid w:val="0036198E"/>
    <w:rsid w:val="00361BBB"/>
    <w:rsid w:val="00361D7F"/>
    <w:rsid w:val="00361F38"/>
    <w:rsid w:val="00362171"/>
    <w:rsid w:val="003622F6"/>
    <w:rsid w:val="003623F6"/>
    <w:rsid w:val="0036244A"/>
    <w:rsid w:val="0036270D"/>
    <w:rsid w:val="00362773"/>
    <w:rsid w:val="00362863"/>
    <w:rsid w:val="00362BC4"/>
    <w:rsid w:val="00362F9D"/>
    <w:rsid w:val="00363023"/>
    <w:rsid w:val="003632EC"/>
    <w:rsid w:val="003634BB"/>
    <w:rsid w:val="0036392F"/>
    <w:rsid w:val="00363A4B"/>
    <w:rsid w:val="00363B3F"/>
    <w:rsid w:val="00364861"/>
    <w:rsid w:val="0036493C"/>
    <w:rsid w:val="0036494C"/>
    <w:rsid w:val="00364C9C"/>
    <w:rsid w:val="00364CCD"/>
    <w:rsid w:val="00364F07"/>
    <w:rsid w:val="00364FA3"/>
    <w:rsid w:val="0036572D"/>
    <w:rsid w:val="00365F4A"/>
    <w:rsid w:val="00366177"/>
    <w:rsid w:val="003664DD"/>
    <w:rsid w:val="0036672C"/>
    <w:rsid w:val="003669AB"/>
    <w:rsid w:val="00366A49"/>
    <w:rsid w:val="00366CEA"/>
    <w:rsid w:val="00367031"/>
    <w:rsid w:val="003672CE"/>
    <w:rsid w:val="003678CB"/>
    <w:rsid w:val="00367950"/>
    <w:rsid w:val="00367A3E"/>
    <w:rsid w:val="0037021C"/>
    <w:rsid w:val="00370295"/>
    <w:rsid w:val="0037030A"/>
    <w:rsid w:val="003703EC"/>
    <w:rsid w:val="0037054E"/>
    <w:rsid w:val="00370748"/>
    <w:rsid w:val="003708ED"/>
    <w:rsid w:val="003708EF"/>
    <w:rsid w:val="00370CC4"/>
    <w:rsid w:val="00370DEC"/>
    <w:rsid w:val="00370F3D"/>
    <w:rsid w:val="00370F6F"/>
    <w:rsid w:val="00371102"/>
    <w:rsid w:val="00371233"/>
    <w:rsid w:val="00371913"/>
    <w:rsid w:val="00371991"/>
    <w:rsid w:val="00371A7E"/>
    <w:rsid w:val="00371AAC"/>
    <w:rsid w:val="00371BB5"/>
    <w:rsid w:val="00371C0C"/>
    <w:rsid w:val="00371DE7"/>
    <w:rsid w:val="00371F23"/>
    <w:rsid w:val="00372115"/>
    <w:rsid w:val="0037215F"/>
    <w:rsid w:val="003721FB"/>
    <w:rsid w:val="003728BA"/>
    <w:rsid w:val="00372BC7"/>
    <w:rsid w:val="00372D91"/>
    <w:rsid w:val="003732B1"/>
    <w:rsid w:val="00373312"/>
    <w:rsid w:val="00373463"/>
    <w:rsid w:val="0037351E"/>
    <w:rsid w:val="003736E9"/>
    <w:rsid w:val="00373ED1"/>
    <w:rsid w:val="00374040"/>
    <w:rsid w:val="00374149"/>
    <w:rsid w:val="003747FE"/>
    <w:rsid w:val="00374894"/>
    <w:rsid w:val="003749FB"/>
    <w:rsid w:val="00374A33"/>
    <w:rsid w:val="00374A86"/>
    <w:rsid w:val="00374B65"/>
    <w:rsid w:val="00374C8E"/>
    <w:rsid w:val="00374D39"/>
    <w:rsid w:val="00374E9C"/>
    <w:rsid w:val="00374EF5"/>
    <w:rsid w:val="0037530C"/>
    <w:rsid w:val="0037530D"/>
    <w:rsid w:val="00375338"/>
    <w:rsid w:val="003756BB"/>
    <w:rsid w:val="003756D8"/>
    <w:rsid w:val="00375FCF"/>
    <w:rsid w:val="00376053"/>
    <w:rsid w:val="00376098"/>
    <w:rsid w:val="003766D6"/>
    <w:rsid w:val="0037693C"/>
    <w:rsid w:val="00376C07"/>
    <w:rsid w:val="00376DF6"/>
    <w:rsid w:val="00376EF2"/>
    <w:rsid w:val="0037713D"/>
    <w:rsid w:val="003771D1"/>
    <w:rsid w:val="0037729A"/>
    <w:rsid w:val="003773F8"/>
    <w:rsid w:val="003774B8"/>
    <w:rsid w:val="003777CC"/>
    <w:rsid w:val="00377A17"/>
    <w:rsid w:val="00377EFE"/>
    <w:rsid w:val="00380372"/>
    <w:rsid w:val="003803B1"/>
    <w:rsid w:val="0038060D"/>
    <w:rsid w:val="0038086E"/>
    <w:rsid w:val="003808A8"/>
    <w:rsid w:val="00380BAB"/>
    <w:rsid w:val="00380F3C"/>
    <w:rsid w:val="003811FE"/>
    <w:rsid w:val="0038158A"/>
    <w:rsid w:val="00381901"/>
    <w:rsid w:val="00381B14"/>
    <w:rsid w:val="00381B4A"/>
    <w:rsid w:val="00381CDD"/>
    <w:rsid w:val="00381F7E"/>
    <w:rsid w:val="003820FF"/>
    <w:rsid w:val="0038254B"/>
    <w:rsid w:val="003826E1"/>
    <w:rsid w:val="003827C2"/>
    <w:rsid w:val="00382B08"/>
    <w:rsid w:val="00382BD9"/>
    <w:rsid w:val="00382CE0"/>
    <w:rsid w:val="00382D94"/>
    <w:rsid w:val="00382DD2"/>
    <w:rsid w:val="00382F4F"/>
    <w:rsid w:val="003830BA"/>
    <w:rsid w:val="0038312A"/>
    <w:rsid w:val="0038316A"/>
    <w:rsid w:val="00383239"/>
    <w:rsid w:val="00383413"/>
    <w:rsid w:val="003834B9"/>
    <w:rsid w:val="00383538"/>
    <w:rsid w:val="00383BAF"/>
    <w:rsid w:val="00383D3A"/>
    <w:rsid w:val="00383D50"/>
    <w:rsid w:val="00383E9A"/>
    <w:rsid w:val="00383ED5"/>
    <w:rsid w:val="00384477"/>
    <w:rsid w:val="00384755"/>
    <w:rsid w:val="0038480A"/>
    <w:rsid w:val="003848EB"/>
    <w:rsid w:val="00384962"/>
    <w:rsid w:val="00384F09"/>
    <w:rsid w:val="003850A2"/>
    <w:rsid w:val="0038511D"/>
    <w:rsid w:val="00385333"/>
    <w:rsid w:val="00385528"/>
    <w:rsid w:val="00385582"/>
    <w:rsid w:val="00385A97"/>
    <w:rsid w:val="00385D5E"/>
    <w:rsid w:val="00385DF5"/>
    <w:rsid w:val="00386027"/>
    <w:rsid w:val="0038619D"/>
    <w:rsid w:val="003862E3"/>
    <w:rsid w:val="00386451"/>
    <w:rsid w:val="003864B0"/>
    <w:rsid w:val="00386945"/>
    <w:rsid w:val="003869FC"/>
    <w:rsid w:val="00386CC0"/>
    <w:rsid w:val="00386D93"/>
    <w:rsid w:val="00386E69"/>
    <w:rsid w:val="0038756F"/>
    <w:rsid w:val="003875AA"/>
    <w:rsid w:val="00387D49"/>
    <w:rsid w:val="00387E71"/>
    <w:rsid w:val="0039018B"/>
    <w:rsid w:val="003902B3"/>
    <w:rsid w:val="003904D1"/>
    <w:rsid w:val="00390552"/>
    <w:rsid w:val="003908B8"/>
    <w:rsid w:val="0039090D"/>
    <w:rsid w:val="00390B47"/>
    <w:rsid w:val="003917C6"/>
    <w:rsid w:val="003918E9"/>
    <w:rsid w:val="00391A74"/>
    <w:rsid w:val="00391C20"/>
    <w:rsid w:val="00391F63"/>
    <w:rsid w:val="00392535"/>
    <w:rsid w:val="003927F0"/>
    <w:rsid w:val="00392978"/>
    <w:rsid w:val="00392BA5"/>
    <w:rsid w:val="00392D4C"/>
    <w:rsid w:val="00392D5D"/>
    <w:rsid w:val="00392E05"/>
    <w:rsid w:val="00392E6D"/>
    <w:rsid w:val="00392F13"/>
    <w:rsid w:val="00392F64"/>
    <w:rsid w:val="003931A1"/>
    <w:rsid w:val="00393401"/>
    <w:rsid w:val="00393658"/>
    <w:rsid w:val="003939F9"/>
    <w:rsid w:val="00393B1A"/>
    <w:rsid w:val="00393F68"/>
    <w:rsid w:val="00393FE4"/>
    <w:rsid w:val="003940A0"/>
    <w:rsid w:val="00394113"/>
    <w:rsid w:val="0039423F"/>
    <w:rsid w:val="003942DE"/>
    <w:rsid w:val="00394C9E"/>
    <w:rsid w:val="00394D33"/>
    <w:rsid w:val="00394D93"/>
    <w:rsid w:val="00394DE5"/>
    <w:rsid w:val="00394E83"/>
    <w:rsid w:val="003951D5"/>
    <w:rsid w:val="0039521E"/>
    <w:rsid w:val="00395279"/>
    <w:rsid w:val="0039582B"/>
    <w:rsid w:val="00395F30"/>
    <w:rsid w:val="003963C9"/>
    <w:rsid w:val="00396596"/>
    <w:rsid w:val="0039671A"/>
    <w:rsid w:val="003969C9"/>
    <w:rsid w:val="00396A2F"/>
    <w:rsid w:val="00396D71"/>
    <w:rsid w:val="00396F82"/>
    <w:rsid w:val="00396FE7"/>
    <w:rsid w:val="0039734E"/>
    <w:rsid w:val="00397371"/>
    <w:rsid w:val="00397663"/>
    <w:rsid w:val="00397C2D"/>
    <w:rsid w:val="003A000A"/>
    <w:rsid w:val="003A02DE"/>
    <w:rsid w:val="003A056F"/>
    <w:rsid w:val="003A0683"/>
    <w:rsid w:val="003A09E8"/>
    <w:rsid w:val="003A0B82"/>
    <w:rsid w:val="003A0F4E"/>
    <w:rsid w:val="003A1013"/>
    <w:rsid w:val="003A10FE"/>
    <w:rsid w:val="003A1334"/>
    <w:rsid w:val="003A1424"/>
    <w:rsid w:val="003A163D"/>
    <w:rsid w:val="003A189A"/>
    <w:rsid w:val="003A193C"/>
    <w:rsid w:val="003A196E"/>
    <w:rsid w:val="003A1AF5"/>
    <w:rsid w:val="003A1B8A"/>
    <w:rsid w:val="003A1E55"/>
    <w:rsid w:val="003A1EC6"/>
    <w:rsid w:val="003A1FA5"/>
    <w:rsid w:val="003A1FB0"/>
    <w:rsid w:val="003A20D9"/>
    <w:rsid w:val="003A23C9"/>
    <w:rsid w:val="003A2568"/>
    <w:rsid w:val="003A2818"/>
    <w:rsid w:val="003A2A3C"/>
    <w:rsid w:val="003A3336"/>
    <w:rsid w:val="003A3380"/>
    <w:rsid w:val="003A348E"/>
    <w:rsid w:val="003A35A9"/>
    <w:rsid w:val="003A3DF3"/>
    <w:rsid w:val="003A3EA2"/>
    <w:rsid w:val="003A445E"/>
    <w:rsid w:val="003A4514"/>
    <w:rsid w:val="003A47E4"/>
    <w:rsid w:val="003A4987"/>
    <w:rsid w:val="003A49A7"/>
    <w:rsid w:val="003A4BF1"/>
    <w:rsid w:val="003A4F5E"/>
    <w:rsid w:val="003A5010"/>
    <w:rsid w:val="003A5462"/>
    <w:rsid w:val="003A566F"/>
    <w:rsid w:val="003A57F3"/>
    <w:rsid w:val="003A5814"/>
    <w:rsid w:val="003A5B3E"/>
    <w:rsid w:val="003A5B4C"/>
    <w:rsid w:val="003A5C63"/>
    <w:rsid w:val="003A5D60"/>
    <w:rsid w:val="003A6200"/>
    <w:rsid w:val="003A62F2"/>
    <w:rsid w:val="003A6DF4"/>
    <w:rsid w:val="003A6EFF"/>
    <w:rsid w:val="003A716C"/>
    <w:rsid w:val="003A7174"/>
    <w:rsid w:val="003A7199"/>
    <w:rsid w:val="003A723D"/>
    <w:rsid w:val="003A727D"/>
    <w:rsid w:val="003A7463"/>
    <w:rsid w:val="003A785A"/>
    <w:rsid w:val="003A79DF"/>
    <w:rsid w:val="003B018B"/>
    <w:rsid w:val="003B03C7"/>
    <w:rsid w:val="003B03E2"/>
    <w:rsid w:val="003B04FF"/>
    <w:rsid w:val="003B0501"/>
    <w:rsid w:val="003B050F"/>
    <w:rsid w:val="003B0603"/>
    <w:rsid w:val="003B0850"/>
    <w:rsid w:val="003B0B8F"/>
    <w:rsid w:val="003B0D5F"/>
    <w:rsid w:val="003B1687"/>
    <w:rsid w:val="003B16EA"/>
    <w:rsid w:val="003B1BB3"/>
    <w:rsid w:val="003B1C38"/>
    <w:rsid w:val="003B253F"/>
    <w:rsid w:val="003B25D8"/>
    <w:rsid w:val="003B2682"/>
    <w:rsid w:val="003B26CC"/>
    <w:rsid w:val="003B274C"/>
    <w:rsid w:val="003B2BC1"/>
    <w:rsid w:val="003B2FBB"/>
    <w:rsid w:val="003B334B"/>
    <w:rsid w:val="003B36B9"/>
    <w:rsid w:val="003B39E3"/>
    <w:rsid w:val="003B3D15"/>
    <w:rsid w:val="003B3F31"/>
    <w:rsid w:val="003B40BD"/>
    <w:rsid w:val="003B4268"/>
    <w:rsid w:val="003B430F"/>
    <w:rsid w:val="003B4517"/>
    <w:rsid w:val="003B4520"/>
    <w:rsid w:val="003B46F6"/>
    <w:rsid w:val="003B4B53"/>
    <w:rsid w:val="003B4FF5"/>
    <w:rsid w:val="003B509A"/>
    <w:rsid w:val="003B51E4"/>
    <w:rsid w:val="003B5209"/>
    <w:rsid w:val="003B5229"/>
    <w:rsid w:val="003B5373"/>
    <w:rsid w:val="003B5492"/>
    <w:rsid w:val="003B56EE"/>
    <w:rsid w:val="003B59E2"/>
    <w:rsid w:val="003B5B45"/>
    <w:rsid w:val="003B5BC8"/>
    <w:rsid w:val="003B5BFD"/>
    <w:rsid w:val="003B5CFC"/>
    <w:rsid w:val="003B5FAF"/>
    <w:rsid w:val="003B5FB8"/>
    <w:rsid w:val="003B5FD1"/>
    <w:rsid w:val="003B62D5"/>
    <w:rsid w:val="003B644E"/>
    <w:rsid w:val="003B66FF"/>
    <w:rsid w:val="003B670C"/>
    <w:rsid w:val="003B6A56"/>
    <w:rsid w:val="003B6B17"/>
    <w:rsid w:val="003B6FF1"/>
    <w:rsid w:val="003B7141"/>
    <w:rsid w:val="003B7187"/>
    <w:rsid w:val="003B73BF"/>
    <w:rsid w:val="003B777A"/>
    <w:rsid w:val="003B77F7"/>
    <w:rsid w:val="003B79F7"/>
    <w:rsid w:val="003B7AB0"/>
    <w:rsid w:val="003B7D18"/>
    <w:rsid w:val="003B7D75"/>
    <w:rsid w:val="003B7D8F"/>
    <w:rsid w:val="003B7DDB"/>
    <w:rsid w:val="003C00DE"/>
    <w:rsid w:val="003C02C2"/>
    <w:rsid w:val="003C03F4"/>
    <w:rsid w:val="003C056B"/>
    <w:rsid w:val="003C05FA"/>
    <w:rsid w:val="003C0763"/>
    <w:rsid w:val="003C1528"/>
    <w:rsid w:val="003C1985"/>
    <w:rsid w:val="003C19A8"/>
    <w:rsid w:val="003C19F3"/>
    <w:rsid w:val="003C1A01"/>
    <w:rsid w:val="003C1A59"/>
    <w:rsid w:val="003C1CF0"/>
    <w:rsid w:val="003C1E5E"/>
    <w:rsid w:val="003C1F3A"/>
    <w:rsid w:val="003C1FA7"/>
    <w:rsid w:val="003C201D"/>
    <w:rsid w:val="003C2077"/>
    <w:rsid w:val="003C2204"/>
    <w:rsid w:val="003C22B3"/>
    <w:rsid w:val="003C231D"/>
    <w:rsid w:val="003C2389"/>
    <w:rsid w:val="003C2439"/>
    <w:rsid w:val="003C24AE"/>
    <w:rsid w:val="003C267D"/>
    <w:rsid w:val="003C27F9"/>
    <w:rsid w:val="003C2844"/>
    <w:rsid w:val="003C2892"/>
    <w:rsid w:val="003C2A64"/>
    <w:rsid w:val="003C351C"/>
    <w:rsid w:val="003C3558"/>
    <w:rsid w:val="003C358C"/>
    <w:rsid w:val="003C3B0C"/>
    <w:rsid w:val="003C4056"/>
    <w:rsid w:val="003C4113"/>
    <w:rsid w:val="003C415B"/>
    <w:rsid w:val="003C42F8"/>
    <w:rsid w:val="003C4663"/>
    <w:rsid w:val="003C47CF"/>
    <w:rsid w:val="003C4B10"/>
    <w:rsid w:val="003C4B50"/>
    <w:rsid w:val="003C4C1D"/>
    <w:rsid w:val="003C4C7F"/>
    <w:rsid w:val="003C4CF0"/>
    <w:rsid w:val="003C50CC"/>
    <w:rsid w:val="003C51CE"/>
    <w:rsid w:val="003C561A"/>
    <w:rsid w:val="003C5747"/>
    <w:rsid w:val="003C59F4"/>
    <w:rsid w:val="003C5A8C"/>
    <w:rsid w:val="003C5B50"/>
    <w:rsid w:val="003C5B92"/>
    <w:rsid w:val="003C5DD2"/>
    <w:rsid w:val="003C5DFD"/>
    <w:rsid w:val="003C60BD"/>
    <w:rsid w:val="003C61FB"/>
    <w:rsid w:val="003C6983"/>
    <w:rsid w:val="003C69FF"/>
    <w:rsid w:val="003C6B6C"/>
    <w:rsid w:val="003C6F8C"/>
    <w:rsid w:val="003C711E"/>
    <w:rsid w:val="003C716D"/>
    <w:rsid w:val="003C72A9"/>
    <w:rsid w:val="003C7349"/>
    <w:rsid w:val="003C73D8"/>
    <w:rsid w:val="003C7739"/>
    <w:rsid w:val="003C796B"/>
    <w:rsid w:val="003C7D62"/>
    <w:rsid w:val="003C7E93"/>
    <w:rsid w:val="003D0253"/>
    <w:rsid w:val="003D077F"/>
    <w:rsid w:val="003D0BA6"/>
    <w:rsid w:val="003D1208"/>
    <w:rsid w:val="003D12ED"/>
    <w:rsid w:val="003D13ED"/>
    <w:rsid w:val="003D18FB"/>
    <w:rsid w:val="003D1B40"/>
    <w:rsid w:val="003D1BB4"/>
    <w:rsid w:val="003D1D3A"/>
    <w:rsid w:val="003D1D44"/>
    <w:rsid w:val="003D2030"/>
    <w:rsid w:val="003D208C"/>
    <w:rsid w:val="003D24FE"/>
    <w:rsid w:val="003D2867"/>
    <w:rsid w:val="003D2BAA"/>
    <w:rsid w:val="003D2C2A"/>
    <w:rsid w:val="003D2C94"/>
    <w:rsid w:val="003D2E64"/>
    <w:rsid w:val="003D313E"/>
    <w:rsid w:val="003D322B"/>
    <w:rsid w:val="003D3243"/>
    <w:rsid w:val="003D34F7"/>
    <w:rsid w:val="003D350C"/>
    <w:rsid w:val="003D3F43"/>
    <w:rsid w:val="003D46EC"/>
    <w:rsid w:val="003D4785"/>
    <w:rsid w:val="003D47A9"/>
    <w:rsid w:val="003D49A3"/>
    <w:rsid w:val="003D5018"/>
    <w:rsid w:val="003D504A"/>
    <w:rsid w:val="003D51EE"/>
    <w:rsid w:val="003D53C5"/>
    <w:rsid w:val="003D560F"/>
    <w:rsid w:val="003D5A4A"/>
    <w:rsid w:val="003D5CE4"/>
    <w:rsid w:val="003D5DA9"/>
    <w:rsid w:val="003D5F07"/>
    <w:rsid w:val="003D5FE3"/>
    <w:rsid w:val="003D6194"/>
    <w:rsid w:val="003D6657"/>
    <w:rsid w:val="003D6714"/>
    <w:rsid w:val="003D677A"/>
    <w:rsid w:val="003D68D4"/>
    <w:rsid w:val="003D6BA4"/>
    <w:rsid w:val="003D6C11"/>
    <w:rsid w:val="003D6E06"/>
    <w:rsid w:val="003D6E7F"/>
    <w:rsid w:val="003D746C"/>
    <w:rsid w:val="003D78BC"/>
    <w:rsid w:val="003D7D14"/>
    <w:rsid w:val="003D7D9E"/>
    <w:rsid w:val="003E026E"/>
    <w:rsid w:val="003E0466"/>
    <w:rsid w:val="003E05CC"/>
    <w:rsid w:val="003E0872"/>
    <w:rsid w:val="003E090D"/>
    <w:rsid w:val="003E09F0"/>
    <w:rsid w:val="003E0BE5"/>
    <w:rsid w:val="003E1823"/>
    <w:rsid w:val="003E1A99"/>
    <w:rsid w:val="003E213A"/>
    <w:rsid w:val="003E237D"/>
    <w:rsid w:val="003E24E0"/>
    <w:rsid w:val="003E2710"/>
    <w:rsid w:val="003E2785"/>
    <w:rsid w:val="003E2948"/>
    <w:rsid w:val="003E3155"/>
    <w:rsid w:val="003E32CB"/>
    <w:rsid w:val="003E35A2"/>
    <w:rsid w:val="003E35D1"/>
    <w:rsid w:val="003E38F7"/>
    <w:rsid w:val="003E3CF2"/>
    <w:rsid w:val="003E3E01"/>
    <w:rsid w:val="003E3E41"/>
    <w:rsid w:val="003E3F66"/>
    <w:rsid w:val="003E4219"/>
    <w:rsid w:val="003E42CC"/>
    <w:rsid w:val="003E42F8"/>
    <w:rsid w:val="003E44F7"/>
    <w:rsid w:val="003E4607"/>
    <w:rsid w:val="003E49B8"/>
    <w:rsid w:val="003E4C27"/>
    <w:rsid w:val="003E4ED8"/>
    <w:rsid w:val="003E4EEF"/>
    <w:rsid w:val="003E5067"/>
    <w:rsid w:val="003E513B"/>
    <w:rsid w:val="003E5419"/>
    <w:rsid w:val="003E5424"/>
    <w:rsid w:val="003E55FD"/>
    <w:rsid w:val="003E5669"/>
    <w:rsid w:val="003E5857"/>
    <w:rsid w:val="003E593B"/>
    <w:rsid w:val="003E5B2C"/>
    <w:rsid w:val="003E5DD3"/>
    <w:rsid w:val="003E5E88"/>
    <w:rsid w:val="003E6394"/>
    <w:rsid w:val="003E6511"/>
    <w:rsid w:val="003E6836"/>
    <w:rsid w:val="003E6E2B"/>
    <w:rsid w:val="003E6F4F"/>
    <w:rsid w:val="003E7636"/>
    <w:rsid w:val="003E78BF"/>
    <w:rsid w:val="003E7D93"/>
    <w:rsid w:val="003E7DBC"/>
    <w:rsid w:val="003F034F"/>
    <w:rsid w:val="003F0391"/>
    <w:rsid w:val="003F0831"/>
    <w:rsid w:val="003F0BF4"/>
    <w:rsid w:val="003F0CD2"/>
    <w:rsid w:val="003F125D"/>
    <w:rsid w:val="003F13E0"/>
    <w:rsid w:val="003F13F8"/>
    <w:rsid w:val="003F143E"/>
    <w:rsid w:val="003F1C08"/>
    <w:rsid w:val="003F1C3E"/>
    <w:rsid w:val="003F1E46"/>
    <w:rsid w:val="003F2046"/>
    <w:rsid w:val="003F225F"/>
    <w:rsid w:val="003F257E"/>
    <w:rsid w:val="003F26F7"/>
    <w:rsid w:val="003F28A6"/>
    <w:rsid w:val="003F28B3"/>
    <w:rsid w:val="003F2E95"/>
    <w:rsid w:val="003F30AA"/>
    <w:rsid w:val="003F31D2"/>
    <w:rsid w:val="003F348C"/>
    <w:rsid w:val="003F3B70"/>
    <w:rsid w:val="003F3F8B"/>
    <w:rsid w:val="003F416C"/>
    <w:rsid w:val="003F42ED"/>
    <w:rsid w:val="003F4331"/>
    <w:rsid w:val="003F436B"/>
    <w:rsid w:val="003F4BEC"/>
    <w:rsid w:val="003F4F60"/>
    <w:rsid w:val="003F4FBD"/>
    <w:rsid w:val="003F5034"/>
    <w:rsid w:val="003F51B8"/>
    <w:rsid w:val="003F526A"/>
    <w:rsid w:val="003F56D8"/>
    <w:rsid w:val="003F5855"/>
    <w:rsid w:val="003F5901"/>
    <w:rsid w:val="003F5966"/>
    <w:rsid w:val="003F5975"/>
    <w:rsid w:val="003F5DDF"/>
    <w:rsid w:val="003F5F0F"/>
    <w:rsid w:val="003F5F86"/>
    <w:rsid w:val="003F62AE"/>
    <w:rsid w:val="003F6353"/>
    <w:rsid w:val="003F6661"/>
    <w:rsid w:val="003F66B0"/>
    <w:rsid w:val="003F69CA"/>
    <w:rsid w:val="003F6AD6"/>
    <w:rsid w:val="003F77AA"/>
    <w:rsid w:val="003F7AD4"/>
    <w:rsid w:val="003F7B8E"/>
    <w:rsid w:val="003F7D5A"/>
    <w:rsid w:val="0040001A"/>
    <w:rsid w:val="0040011B"/>
    <w:rsid w:val="004006E5"/>
    <w:rsid w:val="004007D0"/>
    <w:rsid w:val="00400D61"/>
    <w:rsid w:val="00400F7E"/>
    <w:rsid w:val="00400F95"/>
    <w:rsid w:val="004014B3"/>
    <w:rsid w:val="004016CF"/>
    <w:rsid w:val="0040178D"/>
    <w:rsid w:val="004017C1"/>
    <w:rsid w:val="0040195E"/>
    <w:rsid w:val="00401B78"/>
    <w:rsid w:val="00401C93"/>
    <w:rsid w:val="00402123"/>
    <w:rsid w:val="004023D8"/>
    <w:rsid w:val="0040273B"/>
    <w:rsid w:val="0040279C"/>
    <w:rsid w:val="004029F1"/>
    <w:rsid w:val="00402A07"/>
    <w:rsid w:val="00402ABC"/>
    <w:rsid w:val="00402C28"/>
    <w:rsid w:val="00402C4B"/>
    <w:rsid w:val="00402C91"/>
    <w:rsid w:val="004035AF"/>
    <w:rsid w:val="0040383A"/>
    <w:rsid w:val="00403947"/>
    <w:rsid w:val="00403A70"/>
    <w:rsid w:val="00403E77"/>
    <w:rsid w:val="0040459F"/>
    <w:rsid w:val="004046FD"/>
    <w:rsid w:val="004048AD"/>
    <w:rsid w:val="00404A1F"/>
    <w:rsid w:val="00404BDC"/>
    <w:rsid w:val="00404EFE"/>
    <w:rsid w:val="00405322"/>
    <w:rsid w:val="00405597"/>
    <w:rsid w:val="004055F2"/>
    <w:rsid w:val="00405662"/>
    <w:rsid w:val="00405836"/>
    <w:rsid w:val="004058BD"/>
    <w:rsid w:val="00405BDB"/>
    <w:rsid w:val="00405C50"/>
    <w:rsid w:val="00405DE0"/>
    <w:rsid w:val="00405FDF"/>
    <w:rsid w:val="00406137"/>
    <w:rsid w:val="00406380"/>
    <w:rsid w:val="00406DE6"/>
    <w:rsid w:val="00406F14"/>
    <w:rsid w:val="00407140"/>
    <w:rsid w:val="0040725D"/>
    <w:rsid w:val="00407488"/>
    <w:rsid w:val="004074CD"/>
    <w:rsid w:val="0040793E"/>
    <w:rsid w:val="00407BA4"/>
    <w:rsid w:val="00407C21"/>
    <w:rsid w:val="00407CA9"/>
    <w:rsid w:val="00407FC2"/>
    <w:rsid w:val="00407FDE"/>
    <w:rsid w:val="00410388"/>
    <w:rsid w:val="0041060E"/>
    <w:rsid w:val="00410670"/>
    <w:rsid w:val="004108AA"/>
    <w:rsid w:val="00410B00"/>
    <w:rsid w:val="00410BEA"/>
    <w:rsid w:val="00410EF9"/>
    <w:rsid w:val="00411321"/>
    <w:rsid w:val="004115C3"/>
    <w:rsid w:val="004118AE"/>
    <w:rsid w:val="00411AF8"/>
    <w:rsid w:val="00411AFD"/>
    <w:rsid w:val="00411B53"/>
    <w:rsid w:val="00411B61"/>
    <w:rsid w:val="00411EBF"/>
    <w:rsid w:val="004120A4"/>
    <w:rsid w:val="004125F5"/>
    <w:rsid w:val="004126F1"/>
    <w:rsid w:val="00412D37"/>
    <w:rsid w:val="00412E91"/>
    <w:rsid w:val="0041307B"/>
    <w:rsid w:val="00413187"/>
    <w:rsid w:val="00413193"/>
    <w:rsid w:val="00413212"/>
    <w:rsid w:val="0041338B"/>
    <w:rsid w:val="00413866"/>
    <w:rsid w:val="004138B5"/>
    <w:rsid w:val="004138B8"/>
    <w:rsid w:val="00413C59"/>
    <w:rsid w:val="00413E16"/>
    <w:rsid w:val="0041418A"/>
    <w:rsid w:val="00414295"/>
    <w:rsid w:val="00414354"/>
    <w:rsid w:val="00414404"/>
    <w:rsid w:val="00414580"/>
    <w:rsid w:val="0041481B"/>
    <w:rsid w:val="0041483C"/>
    <w:rsid w:val="004149CD"/>
    <w:rsid w:val="00414B53"/>
    <w:rsid w:val="00414EC7"/>
    <w:rsid w:val="00415087"/>
    <w:rsid w:val="00415543"/>
    <w:rsid w:val="00415CA3"/>
    <w:rsid w:val="00415D8A"/>
    <w:rsid w:val="00415E4A"/>
    <w:rsid w:val="00415EB5"/>
    <w:rsid w:val="00416028"/>
    <w:rsid w:val="0041615E"/>
    <w:rsid w:val="0041617C"/>
    <w:rsid w:val="00417076"/>
    <w:rsid w:val="004170B9"/>
    <w:rsid w:val="00417682"/>
    <w:rsid w:val="0041784F"/>
    <w:rsid w:val="00417FA5"/>
    <w:rsid w:val="004200CE"/>
    <w:rsid w:val="00420295"/>
    <w:rsid w:val="00420695"/>
    <w:rsid w:val="00420731"/>
    <w:rsid w:val="0042075B"/>
    <w:rsid w:val="00420A52"/>
    <w:rsid w:val="00420D60"/>
    <w:rsid w:val="0042109D"/>
    <w:rsid w:val="00421184"/>
    <w:rsid w:val="00421342"/>
    <w:rsid w:val="0042147C"/>
    <w:rsid w:val="004214A9"/>
    <w:rsid w:val="00421589"/>
    <w:rsid w:val="00421C50"/>
    <w:rsid w:val="004221E0"/>
    <w:rsid w:val="004221F9"/>
    <w:rsid w:val="004229FC"/>
    <w:rsid w:val="00422B01"/>
    <w:rsid w:val="004230F4"/>
    <w:rsid w:val="0042317A"/>
    <w:rsid w:val="00423296"/>
    <w:rsid w:val="00423603"/>
    <w:rsid w:val="00423697"/>
    <w:rsid w:val="004236A8"/>
    <w:rsid w:val="00423789"/>
    <w:rsid w:val="00423868"/>
    <w:rsid w:val="00423ADF"/>
    <w:rsid w:val="00423EFB"/>
    <w:rsid w:val="004242F0"/>
    <w:rsid w:val="0042437C"/>
    <w:rsid w:val="00424576"/>
    <w:rsid w:val="004245CC"/>
    <w:rsid w:val="004248CF"/>
    <w:rsid w:val="00424A72"/>
    <w:rsid w:val="00424CFA"/>
    <w:rsid w:val="00424EA3"/>
    <w:rsid w:val="00425840"/>
    <w:rsid w:val="004258D9"/>
    <w:rsid w:val="00425A81"/>
    <w:rsid w:val="00425B9B"/>
    <w:rsid w:val="00425CF3"/>
    <w:rsid w:val="00425DEA"/>
    <w:rsid w:val="00425F19"/>
    <w:rsid w:val="004260AC"/>
    <w:rsid w:val="004260F9"/>
    <w:rsid w:val="00426264"/>
    <w:rsid w:val="004265B5"/>
    <w:rsid w:val="0042661B"/>
    <w:rsid w:val="00426A72"/>
    <w:rsid w:val="00426BA9"/>
    <w:rsid w:val="00426C26"/>
    <w:rsid w:val="00426C80"/>
    <w:rsid w:val="00427116"/>
    <w:rsid w:val="00427373"/>
    <w:rsid w:val="0042746B"/>
    <w:rsid w:val="0042752A"/>
    <w:rsid w:val="004276D1"/>
    <w:rsid w:val="00427760"/>
    <w:rsid w:val="0042797B"/>
    <w:rsid w:val="00427A14"/>
    <w:rsid w:val="00427C12"/>
    <w:rsid w:val="00427FD7"/>
    <w:rsid w:val="004302A6"/>
    <w:rsid w:val="0043033A"/>
    <w:rsid w:val="0043046C"/>
    <w:rsid w:val="004309E3"/>
    <w:rsid w:val="00430BEB"/>
    <w:rsid w:val="00430C5B"/>
    <w:rsid w:val="00430E29"/>
    <w:rsid w:val="00430F29"/>
    <w:rsid w:val="00430FF9"/>
    <w:rsid w:val="0043127D"/>
    <w:rsid w:val="0043137E"/>
    <w:rsid w:val="004315F7"/>
    <w:rsid w:val="00431D60"/>
    <w:rsid w:val="00431E1C"/>
    <w:rsid w:val="00431EC3"/>
    <w:rsid w:val="00431FF2"/>
    <w:rsid w:val="0043218C"/>
    <w:rsid w:val="00432225"/>
    <w:rsid w:val="00432253"/>
    <w:rsid w:val="004325A0"/>
    <w:rsid w:val="004326D0"/>
    <w:rsid w:val="0043270F"/>
    <w:rsid w:val="004328F8"/>
    <w:rsid w:val="00432AB9"/>
    <w:rsid w:val="00432C11"/>
    <w:rsid w:val="00432CCE"/>
    <w:rsid w:val="00433358"/>
    <w:rsid w:val="004333C8"/>
    <w:rsid w:val="00433733"/>
    <w:rsid w:val="00433883"/>
    <w:rsid w:val="0043390D"/>
    <w:rsid w:val="0043394D"/>
    <w:rsid w:val="004339E5"/>
    <w:rsid w:val="00433E4B"/>
    <w:rsid w:val="00433E75"/>
    <w:rsid w:val="00433ED5"/>
    <w:rsid w:val="004342A0"/>
    <w:rsid w:val="00434428"/>
    <w:rsid w:val="00434720"/>
    <w:rsid w:val="00434783"/>
    <w:rsid w:val="004347F8"/>
    <w:rsid w:val="00434946"/>
    <w:rsid w:val="0043494D"/>
    <w:rsid w:val="00434DF1"/>
    <w:rsid w:val="00434F20"/>
    <w:rsid w:val="00434FFB"/>
    <w:rsid w:val="0043503B"/>
    <w:rsid w:val="004350C4"/>
    <w:rsid w:val="0043560E"/>
    <w:rsid w:val="00435771"/>
    <w:rsid w:val="00435B75"/>
    <w:rsid w:val="00435E25"/>
    <w:rsid w:val="00435EC3"/>
    <w:rsid w:val="0043615C"/>
    <w:rsid w:val="0043639F"/>
    <w:rsid w:val="0043657E"/>
    <w:rsid w:val="004367A7"/>
    <w:rsid w:val="00436A11"/>
    <w:rsid w:val="00436B23"/>
    <w:rsid w:val="00436C36"/>
    <w:rsid w:val="00436DFF"/>
    <w:rsid w:val="00436FDD"/>
    <w:rsid w:val="00437062"/>
    <w:rsid w:val="00437073"/>
    <w:rsid w:val="0043721F"/>
    <w:rsid w:val="004372A4"/>
    <w:rsid w:val="004373A6"/>
    <w:rsid w:val="00437412"/>
    <w:rsid w:val="0043748F"/>
    <w:rsid w:val="0043777C"/>
    <w:rsid w:val="004378AE"/>
    <w:rsid w:val="004379FD"/>
    <w:rsid w:val="00437AAD"/>
    <w:rsid w:val="00437B2E"/>
    <w:rsid w:val="00437BD2"/>
    <w:rsid w:val="00437EAC"/>
    <w:rsid w:val="0044010D"/>
    <w:rsid w:val="0044021A"/>
    <w:rsid w:val="004402C9"/>
    <w:rsid w:val="004403D1"/>
    <w:rsid w:val="00440954"/>
    <w:rsid w:val="00440B38"/>
    <w:rsid w:val="00440DDB"/>
    <w:rsid w:val="00440EEA"/>
    <w:rsid w:val="00441990"/>
    <w:rsid w:val="0044201F"/>
    <w:rsid w:val="00442140"/>
    <w:rsid w:val="00442312"/>
    <w:rsid w:val="00442354"/>
    <w:rsid w:val="004429F0"/>
    <w:rsid w:val="00442CA3"/>
    <w:rsid w:val="00442EE0"/>
    <w:rsid w:val="004433C0"/>
    <w:rsid w:val="004437C0"/>
    <w:rsid w:val="00443AB6"/>
    <w:rsid w:val="00443C29"/>
    <w:rsid w:val="00443C54"/>
    <w:rsid w:val="00444C1A"/>
    <w:rsid w:val="00444C4D"/>
    <w:rsid w:val="0044524D"/>
    <w:rsid w:val="004455A9"/>
    <w:rsid w:val="004457A6"/>
    <w:rsid w:val="00445968"/>
    <w:rsid w:val="004459D8"/>
    <w:rsid w:val="00445AF2"/>
    <w:rsid w:val="00445B95"/>
    <w:rsid w:val="00445CF1"/>
    <w:rsid w:val="00445F44"/>
    <w:rsid w:val="004460AD"/>
    <w:rsid w:val="00446257"/>
    <w:rsid w:val="0044639D"/>
    <w:rsid w:val="004463D4"/>
    <w:rsid w:val="00446506"/>
    <w:rsid w:val="00446558"/>
    <w:rsid w:val="00446596"/>
    <w:rsid w:val="0044665A"/>
    <w:rsid w:val="00446698"/>
    <w:rsid w:val="00446A06"/>
    <w:rsid w:val="00446BC1"/>
    <w:rsid w:val="00446E4D"/>
    <w:rsid w:val="004472E8"/>
    <w:rsid w:val="00447531"/>
    <w:rsid w:val="004475D1"/>
    <w:rsid w:val="00447646"/>
    <w:rsid w:val="004477E4"/>
    <w:rsid w:val="00447ACF"/>
    <w:rsid w:val="004501A7"/>
    <w:rsid w:val="00450312"/>
    <w:rsid w:val="004504F1"/>
    <w:rsid w:val="0045056E"/>
    <w:rsid w:val="004505F6"/>
    <w:rsid w:val="004508F4"/>
    <w:rsid w:val="00450A3D"/>
    <w:rsid w:val="00450E0A"/>
    <w:rsid w:val="00450ED5"/>
    <w:rsid w:val="00450FF9"/>
    <w:rsid w:val="004510E4"/>
    <w:rsid w:val="0045112E"/>
    <w:rsid w:val="00451201"/>
    <w:rsid w:val="004514EC"/>
    <w:rsid w:val="004517F7"/>
    <w:rsid w:val="00451978"/>
    <w:rsid w:val="004519DD"/>
    <w:rsid w:val="00451B49"/>
    <w:rsid w:val="00451B92"/>
    <w:rsid w:val="00451B98"/>
    <w:rsid w:val="00451C7B"/>
    <w:rsid w:val="00451CE8"/>
    <w:rsid w:val="00451EA6"/>
    <w:rsid w:val="00451FEE"/>
    <w:rsid w:val="004521F8"/>
    <w:rsid w:val="004524C1"/>
    <w:rsid w:val="004525A0"/>
    <w:rsid w:val="004528C4"/>
    <w:rsid w:val="00452D43"/>
    <w:rsid w:val="0045311E"/>
    <w:rsid w:val="00453379"/>
    <w:rsid w:val="00453568"/>
    <w:rsid w:val="0045380D"/>
    <w:rsid w:val="004539D0"/>
    <w:rsid w:val="00453CD6"/>
    <w:rsid w:val="00453EB0"/>
    <w:rsid w:val="00453F67"/>
    <w:rsid w:val="00453F91"/>
    <w:rsid w:val="0045423B"/>
    <w:rsid w:val="004544E5"/>
    <w:rsid w:val="0045450C"/>
    <w:rsid w:val="0045454C"/>
    <w:rsid w:val="00454758"/>
    <w:rsid w:val="00454772"/>
    <w:rsid w:val="004547A3"/>
    <w:rsid w:val="004547AC"/>
    <w:rsid w:val="0045499E"/>
    <w:rsid w:val="00454B69"/>
    <w:rsid w:val="00454C67"/>
    <w:rsid w:val="00454D45"/>
    <w:rsid w:val="00454F06"/>
    <w:rsid w:val="00454FF8"/>
    <w:rsid w:val="0045513B"/>
    <w:rsid w:val="00455375"/>
    <w:rsid w:val="00455661"/>
    <w:rsid w:val="00455932"/>
    <w:rsid w:val="00455B80"/>
    <w:rsid w:val="00455DC0"/>
    <w:rsid w:val="00455F19"/>
    <w:rsid w:val="0045630C"/>
    <w:rsid w:val="00456536"/>
    <w:rsid w:val="004565E4"/>
    <w:rsid w:val="00456784"/>
    <w:rsid w:val="004567B6"/>
    <w:rsid w:val="00456A7B"/>
    <w:rsid w:val="0045720A"/>
    <w:rsid w:val="0045730E"/>
    <w:rsid w:val="004574B3"/>
    <w:rsid w:val="004576AA"/>
    <w:rsid w:val="00457D54"/>
    <w:rsid w:val="0046057F"/>
    <w:rsid w:val="00460588"/>
    <w:rsid w:val="00460658"/>
    <w:rsid w:val="0046091C"/>
    <w:rsid w:val="00460F89"/>
    <w:rsid w:val="0046121A"/>
    <w:rsid w:val="0046155A"/>
    <w:rsid w:val="004615D9"/>
    <w:rsid w:val="00461652"/>
    <w:rsid w:val="00461856"/>
    <w:rsid w:val="00461A6B"/>
    <w:rsid w:val="00461AC6"/>
    <w:rsid w:val="00461BA0"/>
    <w:rsid w:val="00461D00"/>
    <w:rsid w:val="00461E28"/>
    <w:rsid w:val="004626D1"/>
    <w:rsid w:val="00462D28"/>
    <w:rsid w:val="00462DCE"/>
    <w:rsid w:val="00462E8B"/>
    <w:rsid w:val="004633E2"/>
    <w:rsid w:val="004634EC"/>
    <w:rsid w:val="004635F4"/>
    <w:rsid w:val="00463F72"/>
    <w:rsid w:val="00463FC2"/>
    <w:rsid w:val="00463FFC"/>
    <w:rsid w:val="00464013"/>
    <w:rsid w:val="00464032"/>
    <w:rsid w:val="004640CE"/>
    <w:rsid w:val="004644FC"/>
    <w:rsid w:val="004646A1"/>
    <w:rsid w:val="0046483D"/>
    <w:rsid w:val="004648C7"/>
    <w:rsid w:val="00464CFD"/>
    <w:rsid w:val="004651D7"/>
    <w:rsid w:val="004655AD"/>
    <w:rsid w:val="00465693"/>
    <w:rsid w:val="00465785"/>
    <w:rsid w:val="0046578C"/>
    <w:rsid w:val="004659C0"/>
    <w:rsid w:val="00465B3B"/>
    <w:rsid w:val="00465F4D"/>
    <w:rsid w:val="00466334"/>
    <w:rsid w:val="00466881"/>
    <w:rsid w:val="004673A9"/>
    <w:rsid w:val="0046752D"/>
    <w:rsid w:val="004676B3"/>
    <w:rsid w:val="00467F9B"/>
    <w:rsid w:val="00470001"/>
    <w:rsid w:val="00470199"/>
    <w:rsid w:val="004702F4"/>
    <w:rsid w:val="0047031F"/>
    <w:rsid w:val="00470567"/>
    <w:rsid w:val="004705AE"/>
    <w:rsid w:val="0047075F"/>
    <w:rsid w:val="004707D3"/>
    <w:rsid w:val="00470B9D"/>
    <w:rsid w:val="00470C10"/>
    <w:rsid w:val="004713B0"/>
    <w:rsid w:val="00471459"/>
    <w:rsid w:val="004717F5"/>
    <w:rsid w:val="00471895"/>
    <w:rsid w:val="00471AB0"/>
    <w:rsid w:val="00471B7F"/>
    <w:rsid w:val="00471D7D"/>
    <w:rsid w:val="00471D9E"/>
    <w:rsid w:val="00471E09"/>
    <w:rsid w:val="00472427"/>
    <w:rsid w:val="004726C0"/>
    <w:rsid w:val="00472720"/>
    <w:rsid w:val="0047283D"/>
    <w:rsid w:val="00472CAB"/>
    <w:rsid w:val="00472D2D"/>
    <w:rsid w:val="00472D6E"/>
    <w:rsid w:val="00472E53"/>
    <w:rsid w:val="00473404"/>
    <w:rsid w:val="0047342D"/>
    <w:rsid w:val="004734E2"/>
    <w:rsid w:val="0047354E"/>
    <w:rsid w:val="004735A7"/>
    <w:rsid w:val="00473615"/>
    <w:rsid w:val="0047373F"/>
    <w:rsid w:val="004737B9"/>
    <w:rsid w:val="00473A69"/>
    <w:rsid w:val="00473FBF"/>
    <w:rsid w:val="0047404E"/>
    <w:rsid w:val="00474089"/>
    <w:rsid w:val="00474448"/>
    <w:rsid w:val="00474743"/>
    <w:rsid w:val="00474D09"/>
    <w:rsid w:val="00474E9D"/>
    <w:rsid w:val="0047501E"/>
    <w:rsid w:val="0047502C"/>
    <w:rsid w:val="004750D6"/>
    <w:rsid w:val="004753F3"/>
    <w:rsid w:val="0047541F"/>
    <w:rsid w:val="00475557"/>
    <w:rsid w:val="004757C5"/>
    <w:rsid w:val="004758DC"/>
    <w:rsid w:val="00475A3B"/>
    <w:rsid w:val="00475BE8"/>
    <w:rsid w:val="00475D39"/>
    <w:rsid w:val="0047612B"/>
    <w:rsid w:val="004761E2"/>
    <w:rsid w:val="00476270"/>
    <w:rsid w:val="004763DF"/>
    <w:rsid w:val="004763F1"/>
    <w:rsid w:val="00476629"/>
    <w:rsid w:val="00476D66"/>
    <w:rsid w:val="00477024"/>
    <w:rsid w:val="0047721D"/>
    <w:rsid w:val="0047733D"/>
    <w:rsid w:val="004773DA"/>
    <w:rsid w:val="0047779E"/>
    <w:rsid w:val="00477A81"/>
    <w:rsid w:val="00477A9F"/>
    <w:rsid w:val="00477BC9"/>
    <w:rsid w:val="004800C2"/>
    <w:rsid w:val="004801CC"/>
    <w:rsid w:val="00480704"/>
    <w:rsid w:val="0048076F"/>
    <w:rsid w:val="00480990"/>
    <w:rsid w:val="00480ABE"/>
    <w:rsid w:val="00480CF7"/>
    <w:rsid w:val="00480D0B"/>
    <w:rsid w:val="00480D8D"/>
    <w:rsid w:val="00480DBD"/>
    <w:rsid w:val="00480E4B"/>
    <w:rsid w:val="00480F8E"/>
    <w:rsid w:val="0048124D"/>
    <w:rsid w:val="0048146E"/>
    <w:rsid w:val="00481954"/>
    <w:rsid w:val="00481959"/>
    <w:rsid w:val="004820C9"/>
    <w:rsid w:val="004821DC"/>
    <w:rsid w:val="004821FB"/>
    <w:rsid w:val="00482375"/>
    <w:rsid w:val="004824F6"/>
    <w:rsid w:val="00482557"/>
    <w:rsid w:val="004826A1"/>
    <w:rsid w:val="00482BD5"/>
    <w:rsid w:val="00482EE3"/>
    <w:rsid w:val="00482F51"/>
    <w:rsid w:val="00482FAB"/>
    <w:rsid w:val="00482FD6"/>
    <w:rsid w:val="00483170"/>
    <w:rsid w:val="004831FE"/>
    <w:rsid w:val="0048354C"/>
    <w:rsid w:val="00483591"/>
    <w:rsid w:val="004837DA"/>
    <w:rsid w:val="00483C22"/>
    <w:rsid w:val="00483C30"/>
    <w:rsid w:val="00483C64"/>
    <w:rsid w:val="004841AD"/>
    <w:rsid w:val="00484392"/>
    <w:rsid w:val="0048460D"/>
    <w:rsid w:val="004848EB"/>
    <w:rsid w:val="00484A33"/>
    <w:rsid w:val="00484C7A"/>
    <w:rsid w:val="00485094"/>
    <w:rsid w:val="004850BC"/>
    <w:rsid w:val="00485126"/>
    <w:rsid w:val="00485310"/>
    <w:rsid w:val="00485763"/>
    <w:rsid w:val="00485836"/>
    <w:rsid w:val="00485A76"/>
    <w:rsid w:val="00485BF0"/>
    <w:rsid w:val="00485DD6"/>
    <w:rsid w:val="00485E62"/>
    <w:rsid w:val="00486074"/>
    <w:rsid w:val="00486336"/>
    <w:rsid w:val="004865C9"/>
    <w:rsid w:val="00486761"/>
    <w:rsid w:val="00486AF0"/>
    <w:rsid w:val="00486D10"/>
    <w:rsid w:val="00486DE6"/>
    <w:rsid w:val="00486E6A"/>
    <w:rsid w:val="00487226"/>
    <w:rsid w:val="00487300"/>
    <w:rsid w:val="00487338"/>
    <w:rsid w:val="00487491"/>
    <w:rsid w:val="00487744"/>
    <w:rsid w:val="004879B3"/>
    <w:rsid w:val="00487E1B"/>
    <w:rsid w:val="004900D8"/>
    <w:rsid w:val="0049082C"/>
    <w:rsid w:val="00490924"/>
    <w:rsid w:val="00490970"/>
    <w:rsid w:val="00490997"/>
    <w:rsid w:val="00490E2F"/>
    <w:rsid w:val="00490F61"/>
    <w:rsid w:val="00490FCD"/>
    <w:rsid w:val="004914D5"/>
    <w:rsid w:val="004918A7"/>
    <w:rsid w:val="00491A6D"/>
    <w:rsid w:val="00491B4D"/>
    <w:rsid w:val="00491BAD"/>
    <w:rsid w:val="00491DCB"/>
    <w:rsid w:val="00491EF5"/>
    <w:rsid w:val="00492132"/>
    <w:rsid w:val="0049222D"/>
    <w:rsid w:val="004926E8"/>
    <w:rsid w:val="004928B4"/>
    <w:rsid w:val="00492DAF"/>
    <w:rsid w:val="00492EA9"/>
    <w:rsid w:val="004935A6"/>
    <w:rsid w:val="00493713"/>
    <w:rsid w:val="00493803"/>
    <w:rsid w:val="00493824"/>
    <w:rsid w:val="00493A3F"/>
    <w:rsid w:val="00493B9E"/>
    <w:rsid w:val="00493DA2"/>
    <w:rsid w:val="004943C9"/>
    <w:rsid w:val="00494577"/>
    <w:rsid w:val="00494968"/>
    <w:rsid w:val="00494BF9"/>
    <w:rsid w:val="00494E91"/>
    <w:rsid w:val="00494F80"/>
    <w:rsid w:val="0049529D"/>
    <w:rsid w:val="004953AA"/>
    <w:rsid w:val="0049573E"/>
    <w:rsid w:val="00495C01"/>
    <w:rsid w:val="00495E37"/>
    <w:rsid w:val="00495F7A"/>
    <w:rsid w:val="00495FB0"/>
    <w:rsid w:val="00496315"/>
    <w:rsid w:val="004964BB"/>
    <w:rsid w:val="004964C6"/>
    <w:rsid w:val="004964FD"/>
    <w:rsid w:val="00496769"/>
    <w:rsid w:val="00496A0E"/>
    <w:rsid w:val="00496C0B"/>
    <w:rsid w:val="00496D58"/>
    <w:rsid w:val="00496EB0"/>
    <w:rsid w:val="00496FE3"/>
    <w:rsid w:val="0049754E"/>
    <w:rsid w:val="004975C4"/>
    <w:rsid w:val="004976D1"/>
    <w:rsid w:val="0049788E"/>
    <w:rsid w:val="004979A8"/>
    <w:rsid w:val="00497AF5"/>
    <w:rsid w:val="00497FAD"/>
    <w:rsid w:val="004A015C"/>
    <w:rsid w:val="004A02CC"/>
    <w:rsid w:val="004A0604"/>
    <w:rsid w:val="004A0AEA"/>
    <w:rsid w:val="004A0C55"/>
    <w:rsid w:val="004A12D7"/>
    <w:rsid w:val="004A1750"/>
    <w:rsid w:val="004A176F"/>
    <w:rsid w:val="004A1BBD"/>
    <w:rsid w:val="004A1C55"/>
    <w:rsid w:val="004A1E70"/>
    <w:rsid w:val="004A2875"/>
    <w:rsid w:val="004A2AFC"/>
    <w:rsid w:val="004A2D81"/>
    <w:rsid w:val="004A2FEF"/>
    <w:rsid w:val="004A300F"/>
    <w:rsid w:val="004A30EA"/>
    <w:rsid w:val="004A30EE"/>
    <w:rsid w:val="004A3490"/>
    <w:rsid w:val="004A35F3"/>
    <w:rsid w:val="004A3BE6"/>
    <w:rsid w:val="004A3CF2"/>
    <w:rsid w:val="004A3D3A"/>
    <w:rsid w:val="004A3FB5"/>
    <w:rsid w:val="004A4175"/>
    <w:rsid w:val="004A452A"/>
    <w:rsid w:val="004A48FA"/>
    <w:rsid w:val="004A4A8C"/>
    <w:rsid w:val="004A4B85"/>
    <w:rsid w:val="004A50DD"/>
    <w:rsid w:val="004A5160"/>
    <w:rsid w:val="004A589B"/>
    <w:rsid w:val="004A58E4"/>
    <w:rsid w:val="004A58E8"/>
    <w:rsid w:val="004A62CC"/>
    <w:rsid w:val="004A63BD"/>
    <w:rsid w:val="004A667D"/>
    <w:rsid w:val="004A6B60"/>
    <w:rsid w:val="004A6E7E"/>
    <w:rsid w:val="004A71D4"/>
    <w:rsid w:val="004A72D5"/>
    <w:rsid w:val="004A77ED"/>
    <w:rsid w:val="004A782B"/>
    <w:rsid w:val="004A7F1F"/>
    <w:rsid w:val="004B0179"/>
    <w:rsid w:val="004B0441"/>
    <w:rsid w:val="004B0704"/>
    <w:rsid w:val="004B0D51"/>
    <w:rsid w:val="004B1BB8"/>
    <w:rsid w:val="004B1C19"/>
    <w:rsid w:val="004B1F06"/>
    <w:rsid w:val="004B20CB"/>
    <w:rsid w:val="004B213D"/>
    <w:rsid w:val="004B2388"/>
    <w:rsid w:val="004B2480"/>
    <w:rsid w:val="004B24E8"/>
    <w:rsid w:val="004B2C92"/>
    <w:rsid w:val="004B2D0F"/>
    <w:rsid w:val="004B3000"/>
    <w:rsid w:val="004B3350"/>
    <w:rsid w:val="004B3448"/>
    <w:rsid w:val="004B348E"/>
    <w:rsid w:val="004B3875"/>
    <w:rsid w:val="004B3DCB"/>
    <w:rsid w:val="004B3E05"/>
    <w:rsid w:val="004B439B"/>
    <w:rsid w:val="004B4682"/>
    <w:rsid w:val="004B468D"/>
    <w:rsid w:val="004B47CC"/>
    <w:rsid w:val="004B49A0"/>
    <w:rsid w:val="004B4B01"/>
    <w:rsid w:val="004B4BE8"/>
    <w:rsid w:val="004B4FEE"/>
    <w:rsid w:val="004B511A"/>
    <w:rsid w:val="004B5147"/>
    <w:rsid w:val="004B5315"/>
    <w:rsid w:val="004B5809"/>
    <w:rsid w:val="004B589B"/>
    <w:rsid w:val="004B5968"/>
    <w:rsid w:val="004B597E"/>
    <w:rsid w:val="004B5AFF"/>
    <w:rsid w:val="004B5B37"/>
    <w:rsid w:val="004B626C"/>
    <w:rsid w:val="004B62F3"/>
    <w:rsid w:val="004B63B9"/>
    <w:rsid w:val="004B65D4"/>
    <w:rsid w:val="004B6888"/>
    <w:rsid w:val="004B68B2"/>
    <w:rsid w:val="004B699B"/>
    <w:rsid w:val="004B6A2C"/>
    <w:rsid w:val="004B6BC5"/>
    <w:rsid w:val="004B6BE1"/>
    <w:rsid w:val="004B6D02"/>
    <w:rsid w:val="004B7175"/>
    <w:rsid w:val="004B7561"/>
    <w:rsid w:val="004B7684"/>
    <w:rsid w:val="004B77B6"/>
    <w:rsid w:val="004B7B3B"/>
    <w:rsid w:val="004B7B89"/>
    <w:rsid w:val="004B7BA3"/>
    <w:rsid w:val="004B7BCE"/>
    <w:rsid w:val="004C023B"/>
    <w:rsid w:val="004C0798"/>
    <w:rsid w:val="004C0C8E"/>
    <w:rsid w:val="004C0CAF"/>
    <w:rsid w:val="004C0E3A"/>
    <w:rsid w:val="004C1224"/>
    <w:rsid w:val="004C129C"/>
    <w:rsid w:val="004C12DA"/>
    <w:rsid w:val="004C13A4"/>
    <w:rsid w:val="004C157E"/>
    <w:rsid w:val="004C1836"/>
    <w:rsid w:val="004C1AD0"/>
    <w:rsid w:val="004C1D38"/>
    <w:rsid w:val="004C229C"/>
    <w:rsid w:val="004C22A9"/>
    <w:rsid w:val="004C2426"/>
    <w:rsid w:val="004C269C"/>
    <w:rsid w:val="004C2815"/>
    <w:rsid w:val="004C2B3E"/>
    <w:rsid w:val="004C307B"/>
    <w:rsid w:val="004C33D2"/>
    <w:rsid w:val="004C341B"/>
    <w:rsid w:val="004C3461"/>
    <w:rsid w:val="004C3558"/>
    <w:rsid w:val="004C3697"/>
    <w:rsid w:val="004C375E"/>
    <w:rsid w:val="004C3897"/>
    <w:rsid w:val="004C38D7"/>
    <w:rsid w:val="004C3C67"/>
    <w:rsid w:val="004C4319"/>
    <w:rsid w:val="004C45EF"/>
    <w:rsid w:val="004C4600"/>
    <w:rsid w:val="004C4614"/>
    <w:rsid w:val="004C4A28"/>
    <w:rsid w:val="004C4B93"/>
    <w:rsid w:val="004C568A"/>
    <w:rsid w:val="004C56DB"/>
    <w:rsid w:val="004C5AF8"/>
    <w:rsid w:val="004C6031"/>
    <w:rsid w:val="004C7035"/>
    <w:rsid w:val="004C70D1"/>
    <w:rsid w:val="004C720E"/>
    <w:rsid w:val="004C731B"/>
    <w:rsid w:val="004C74B0"/>
    <w:rsid w:val="004C7670"/>
    <w:rsid w:val="004C783C"/>
    <w:rsid w:val="004C7BB5"/>
    <w:rsid w:val="004C7BDC"/>
    <w:rsid w:val="004C7DB4"/>
    <w:rsid w:val="004C7DCC"/>
    <w:rsid w:val="004C7F2C"/>
    <w:rsid w:val="004D019B"/>
    <w:rsid w:val="004D02D3"/>
    <w:rsid w:val="004D0324"/>
    <w:rsid w:val="004D035F"/>
    <w:rsid w:val="004D07C7"/>
    <w:rsid w:val="004D07FC"/>
    <w:rsid w:val="004D0D39"/>
    <w:rsid w:val="004D0EBE"/>
    <w:rsid w:val="004D0EEF"/>
    <w:rsid w:val="004D0F4B"/>
    <w:rsid w:val="004D10FE"/>
    <w:rsid w:val="004D12DF"/>
    <w:rsid w:val="004D1418"/>
    <w:rsid w:val="004D1758"/>
    <w:rsid w:val="004D1DEC"/>
    <w:rsid w:val="004D2082"/>
    <w:rsid w:val="004D21CF"/>
    <w:rsid w:val="004D282A"/>
    <w:rsid w:val="004D29BC"/>
    <w:rsid w:val="004D2CD2"/>
    <w:rsid w:val="004D2DEE"/>
    <w:rsid w:val="004D3031"/>
    <w:rsid w:val="004D313D"/>
    <w:rsid w:val="004D32B7"/>
    <w:rsid w:val="004D331B"/>
    <w:rsid w:val="004D33E8"/>
    <w:rsid w:val="004D3642"/>
    <w:rsid w:val="004D3BE4"/>
    <w:rsid w:val="004D3D25"/>
    <w:rsid w:val="004D3D54"/>
    <w:rsid w:val="004D4281"/>
    <w:rsid w:val="004D4448"/>
    <w:rsid w:val="004D450B"/>
    <w:rsid w:val="004D4539"/>
    <w:rsid w:val="004D461B"/>
    <w:rsid w:val="004D4818"/>
    <w:rsid w:val="004D4BD5"/>
    <w:rsid w:val="004D4D56"/>
    <w:rsid w:val="004D529C"/>
    <w:rsid w:val="004D52A3"/>
    <w:rsid w:val="004D5764"/>
    <w:rsid w:val="004D5EFF"/>
    <w:rsid w:val="004D63FD"/>
    <w:rsid w:val="004D64E3"/>
    <w:rsid w:val="004D67CD"/>
    <w:rsid w:val="004D6982"/>
    <w:rsid w:val="004D6D1B"/>
    <w:rsid w:val="004D6DCD"/>
    <w:rsid w:val="004D6F9B"/>
    <w:rsid w:val="004D730D"/>
    <w:rsid w:val="004D7405"/>
    <w:rsid w:val="004D7848"/>
    <w:rsid w:val="004D7A6A"/>
    <w:rsid w:val="004D7B94"/>
    <w:rsid w:val="004D7BBC"/>
    <w:rsid w:val="004D7BC7"/>
    <w:rsid w:val="004D7C8C"/>
    <w:rsid w:val="004E05BD"/>
    <w:rsid w:val="004E0699"/>
    <w:rsid w:val="004E0843"/>
    <w:rsid w:val="004E08E3"/>
    <w:rsid w:val="004E09F2"/>
    <w:rsid w:val="004E0B72"/>
    <w:rsid w:val="004E0C4A"/>
    <w:rsid w:val="004E12AD"/>
    <w:rsid w:val="004E1B6A"/>
    <w:rsid w:val="004E1CE9"/>
    <w:rsid w:val="004E2052"/>
    <w:rsid w:val="004E2055"/>
    <w:rsid w:val="004E2315"/>
    <w:rsid w:val="004E2611"/>
    <w:rsid w:val="004E2691"/>
    <w:rsid w:val="004E2B39"/>
    <w:rsid w:val="004E2D2A"/>
    <w:rsid w:val="004E3293"/>
    <w:rsid w:val="004E351E"/>
    <w:rsid w:val="004E3987"/>
    <w:rsid w:val="004E39B6"/>
    <w:rsid w:val="004E4086"/>
    <w:rsid w:val="004E459D"/>
    <w:rsid w:val="004E46AE"/>
    <w:rsid w:val="004E4706"/>
    <w:rsid w:val="004E47BC"/>
    <w:rsid w:val="004E4A33"/>
    <w:rsid w:val="004E4A8E"/>
    <w:rsid w:val="004E4AD8"/>
    <w:rsid w:val="004E4B64"/>
    <w:rsid w:val="004E4CD8"/>
    <w:rsid w:val="004E4D43"/>
    <w:rsid w:val="004E4E51"/>
    <w:rsid w:val="004E548E"/>
    <w:rsid w:val="004E5655"/>
    <w:rsid w:val="004E5733"/>
    <w:rsid w:val="004E5788"/>
    <w:rsid w:val="004E5995"/>
    <w:rsid w:val="004E59F4"/>
    <w:rsid w:val="004E5CE3"/>
    <w:rsid w:val="004E5E9B"/>
    <w:rsid w:val="004E5F3A"/>
    <w:rsid w:val="004E6064"/>
    <w:rsid w:val="004E613B"/>
    <w:rsid w:val="004E624B"/>
    <w:rsid w:val="004E6688"/>
    <w:rsid w:val="004E6691"/>
    <w:rsid w:val="004E697B"/>
    <w:rsid w:val="004E6C6A"/>
    <w:rsid w:val="004E6EF5"/>
    <w:rsid w:val="004E721F"/>
    <w:rsid w:val="004E7253"/>
    <w:rsid w:val="004E769D"/>
    <w:rsid w:val="004E7940"/>
    <w:rsid w:val="004E7BB0"/>
    <w:rsid w:val="004E7D4C"/>
    <w:rsid w:val="004E7DBC"/>
    <w:rsid w:val="004E7E55"/>
    <w:rsid w:val="004E7FC7"/>
    <w:rsid w:val="004E7FCB"/>
    <w:rsid w:val="004F0335"/>
    <w:rsid w:val="004F08F0"/>
    <w:rsid w:val="004F0CCC"/>
    <w:rsid w:val="004F10E8"/>
    <w:rsid w:val="004F1468"/>
    <w:rsid w:val="004F1800"/>
    <w:rsid w:val="004F19FD"/>
    <w:rsid w:val="004F1F26"/>
    <w:rsid w:val="004F2253"/>
    <w:rsid w:val="004F2827"/>
    <w:rsid w:val="004F295D"/>
    <w:rsid w:val="004F29ED"/>
    <w:rsid w:val="004F2A79"/>
    <w:rsid w:val="004F2B24"/>
    <w:rsid w:val="004F2FEE"/>
    <w:rsid w:val="004F3014"/>
    <w:rsid w:val="004F30F2"/>
    <w:rsid w:val="004F32E0"/>
    <w:rsid w:val="004F32E3"/>
    <w:rsid w:val="004F3359"/>
    <w:rsid w:val="004F3AD3"/>
    <w:rsid w:val="004F3C6E"/>
    <w:rsid w:val="004F3EF1"/>
    <w:rsid w:val="004F4239"/>
    <w:rsid w:val="004F443E"/>
    <w:rsid w:val="004F46C7"/>
    <w:rsid w:val="004F4E8F"/>
    <w:rsid w:val="004F50DE"/>
    <w:rsid w:val="004F530B"/>
    <w:rsid w:val="004F53FD"/>
    <w:rsid w:val="004F55FE"/>
    <w:rsid w:val="004F5841"/>
    <w:rsid w:val="004F587E"/>
    <w:rsid w:val="004F596D"/>
    <w:rsid w:val="004F5980"/>
    <w:rsid w:val="004F5AED"/>
    <w:rsid w:val="004F5BE7"/>
    <w:rsid w:val="004F5D0B"/>
    <w:rsid w:val="004F5DA9"/>
    <w:rsid w:val="004F5DF0"/>
    <w:rsid w:val="004F5E60"/>
    <w:rsid w:val="004F6018"/>
    <w:rsid w:val="004F6266"/>
    <w:rsid w:val="004F691F"/>
    <w:rsid w:val="004F698B"/>
    <w:rsid w:val="004F6D13"/>
    <w:rsid w:val="004F6EFD"/>
    <w:rsid w:val="004F7921"/>
    <w:rsid w:val="004F7CE7"/>
    <w:rsid w:val="004F7FA8"/>
    <w:rsid w:val="0050004B"/>
    <w:rsid w:val="00500271"/>
    <w:rsid w:val="005002F7"/>
    <w:rsid w:val="0050050F"/>
    <w:rsid w:val="005006C4"/>
    <w:rsid w:val="00500726"/>
    <w:rsid w:val="00500AF6"/>
    <w:rsid w:val="00500B58"/>
    <w:rsid w:val="00500DBC"/>
    <w:rsid w:val="005015CB"/>
    <w:rsid w:val="00501602"/>
    <w:rsid w:val="00501A55"/>
    <w:rsid w:val="00501B2D"/>
    <w:rsid w:val="00501E77"/>
    <w:rsid w:val="00501EF3"/>
    <w:rsid w:val="00502108"/>
    <w:rsid w:val="00502208"/>
    <w:rsid w:val="0050248E"/>
    <w:rsid w:val="005025B5"/>
    <w:rsid w:val="00502C0F"/>
    <w:rsid w:val="00502C9C"/>
    <w:rsid w:val="00502D6D"/>
    <w:rsid w:val="005031A3"/>
    <w:rsid w:val="00503439"/>
    <w:rsid w:val="00503699"/>
    <w:rsid w:val="00503790"/>
    <w:rsid w:val="00503BA1"/>
    <w:rsid w:val="00503FF6"/>
    <w:rsid w:val="005042FD"/>
    <w:rsid w:val="005045A0"/>
    <w:rsid w:val="005046B8"/>
    <w:rsid w:val="005046DD"/>
    <w:rsid w:val="0050487F"/>
    <w:rsid w:val="00504A5D"/>
    <w:rsid w:val="00504ADB"/>
    <w:rsid w:val="00504DEB"/>
    <w:rsid w:val="00505421"/>
    <w:rsid w:val="0050556B"/>
    <w:rsid w:val="005056BC"/>
    <w:rsid w:val="005057F8"/>
    <w:rsid w:val="0050586D"/>
    <w:rsid w:val="00505F8E"/>
    <w:rsid w:val="0050618F"/>
    <w:rsid w:val="00506300"/>
    <w:rsid w:val="00506413"/>
    <w:rsid w:val="00506548"/>
    <w:rsid w:val="0050657C"/>
    <w:rsid w:val="00506783"/>
    <w:rsid w:val="005067F4"/>
    <w:rsid w:val="00506A4F"/>
    <w:rsid w:val="00507173"/>
    <w:rsid w:val="005071BB"/>
    <w:rsid w:val="0050725C"/>
    <w:rsid w:val="00507280"/>
    <w:rsid w:val="00507304"/>
    <w:rsid w:val="0050734D"/>
    <w:rsid w:val="005078A9"/>
    <w:rsid w:val="00507C1E"/>
    <w:rsid w:val="00507D9C"/>
    <w:rsid w:val="00507DB7"/>
    <w:rsid w:val="0051029A"/>
    <w:rsid w:val="0051035F"/>
    <w:rsid w:val="005107A6"/>
    <w:rsid w:val="00510943"/>
    <w:rsid w:val="00510B32"/>
    <w:rsid w:val="00510CBA"/>
    <w:rsid w:val="00510DE0"/>
    <w:rsid w:val="00510E33"/>
    <w:rsid w:val="00511028"/>
    <w:rsid w:val="005110E8"/>
    <w:rsid w:val="00511240"/>
    <w:rsid w:val="00511387"/>
    <w:rsid w:val="0051138D"/>
    <w:rsid w:val="00511391"/>
    <w:rsid w:val="00511721"/>
    <w:rsid w:val="00511AF1"/>
    <w:rsid w:val="0051201B"/>
    <w:rsid w:val="005120CA"/>
    <w:rsid w:val="0051234E"/>
    <w:rsid w:val="0051237A"/>
    <w:rsid w:val="005125DC"/>
    <w:rsid w:val="005126CA"/>
    <w:rsid w:val="005128BB"/>
    <w:rsid w:val="00512959"/>
    <w:rsid w:val="005129CD"/>
    <w:rsid w:val="00512A5E"/>
    <w:rsid w:val="00512D75"/>
    <w:rsid w:val="00512D96"/>
    <w:rsid w:val="0051315C"/>
    <w:rsid w:val="00513512"/>
    <w:rsid w:val="0051399C"/>
    <w:rsid w:val="00513A18"/>
    <w:rsid w:val="00513A7F"/>
    <w:rsid w:val="00513D5B"/>
    <w:rsid w:val="00513DDB"/>
    <w:rsid w:val="00513E17"/>
    <w:rsid w:val="00513E59"/>
    <w:rsid w:val="00513EF9"/>
    <w:rsid w:val="00513FDE"/>
    <w:rsid w:val="00514211"/>
    <w:rsid w:val="00514230"/>
    <w:rsid w:val="005143F3"/>
    <w:rsid w:val="0051446B"/>
    <w:rsid w:val="005144DA"/>
    <w:rsid w:val="00514544"/>
    <w:rsid w:val="00514889"/>
    <w:rsid w:val="00514DB9"/>
    <w:rsid w:val="005150D9"/>
    <w:rsid w:val="005157E4"/>
    <w:rsid w:val="005158DC"/>
    <w:rsid w:val="00515BCA"/>
    <w:rsid w:val="00515C0D"/>
    <w:rsid w:val="00515D73"/>
    <w:rsid w:val="00515F53"/>
    <w:rsid w:val="00515F58"/>
    <w:rsid w:val="005162B7"/>
    <w:rsid w:val="00516472"/>
    <w:rsid w:val="005167FD"/>
    <w:rsid w:val="00516A14"/>
    <w:rsid w:val="00516A9B"/>
    <w:rsid w:val="00516C40"/>
    <w:rsid w:val="00516D21"/>
    <w:rsid w:val="00516F10"/>
    <w:rsid w:val="0051717E"/>
    <w:rsid w:val="00517908"/>
    <w:rsid w:val="00517B13"/>
    <w:rsid w:val="00517B50"/>
    <w:rsid w:val="00517D21"/>
    <w:rsid w:val="005203A2"/>
    <w:rsid w:val="005204F9"/>
    <w:rsid w:val="00520655"/>
    <w:rsid w:val="005207E1"/>
    <w:rsid w:val="005208C8"/>
    <w:rsid w:val="00520B16"/>
    <w:rsid w:val="00520C35"/>
    <w:rsid w:val="00520E23"/>
    <w:rsid w:val="005211C1"/>
    <w:rsid w:val="00521221"/>
    <w:rsid w:val="0052144B"/>
    <w:rsid w:val="00521B0D"/>
    <w:rsid w:val="00521C21"/>
    <w:rsid w:val="0052228A"/>
    <w:rsid w:val="0052228F"/>
    <w:rsid w:val="0052230D"/>
    <w:rsid w:val="0052234F"/>
    <w:rsid w:val="005223FF"/>
    <w:rsid w:val="005227F1"/>
    <w:rsid w:val="00522B5A"/>
    <w:rsid w:val="00522C49"/>
    <w:rsid w:val="00522C9F"/>
    <w:rsid w:val="005234E6"/>
    <w:rsid w:val="00523521"/>
    <w:rsid w:val="00523798"/>
    <w:rsid w:val="0052382D"/>
    <w:rsid w:val="0052393C"/>
    <w:rsid w:val="00523A52"/>
    <w:rsid w:val="00523C6A"/>
    <w:rsid w:val="00524113"/>
    <w:rsid w:val="005246A3"/>
    <w:rsid w:val="00524A1E"/>
    <w:rsid w:val="00524BAF"/>
    <w:rsid w:val="00524D24"/>
    <w:rsid w:val="00525401"/>
    <w:rsid w:val="005257D5"/>
    <w:rsid w:val="005259CE"/>
    <w:rsid w:val="00525BCF"/>
    <w:rsid w:val="00525EE4"/>
    <w:rsid w:val="00525F16"/>
    <w:rsid w:val="00526092"/>
    <w:rsid w:val="00526245"/>
    <w:rsid w:val="005262D5"/>
    <w:rsid w:val="00526462"/>
    <w:rsid w:val="005268F8"/>
    <w:rsid w:val="00526BD6"/>
    <w:rsid w:val="00526D59"/>
    <w:rsid w:val="00526E9C"/>
    <w:rsid w:val="005270EF"/>
    <w:rsid w:val="005271F2"/>
    <w:rsid w:val="005272FA"/>
    <w:rsid w:val="00527311"/>
    <w:rsid w:val="005275E2"/>
    <w:rsid w:val="0052768A"/>
    <w:rsid w:val="00527708"/>
    <w:rsid w:val="0052772E"/>
    <w:rsid w:val="0052775A"/>
    <w:rsid w:val="005279B7"/>
    <w:rsid w:val="00527DC7"/>
    <w:rsid w:val="00530232"/>
    <w:rsid w:val="005302BC"/>
    <w:rsid w:val="005306A1"/>
    <w:rsid w:val="005307DF"/>
    <w:rsid w:val="00530859"/>
    <w:rsid w:val="00530869"/>
    <w:rsid w:val="005308D4"/>
    <w:rsid w:val="00530939"/>
    <w:rsid w:val="00530ADE"/>
    <w:rsid w:val="00530C70"/>
    <w:rsid w:val="00530D2E"/>
    <w:rsid w:val="00530E50"/>
    <w:rsid w:val="00530EE5"/>
    <w:rsid w:val="005317E8"/>
    <w:rsid w:val="00531AF0"/>
    <w:rsid w:val="00531AF2"/>
    <w:rsid w:val="00531D65"/>
    <w:rsid w:val="00531E4E"/>
    <w:rsid w:val="00532240"/>
    <w:rsid w:val="00532266"/>
    <w:rsid w:val="005323AE"/>
    <w:rsid w:val="00532474"/>
    <w:rsid w:val="0053254B"/>
    <w:rsid w:val="0053295F"/>
    <w:rsid w:val="00532C71"/>
    <w:rsid w:val="00532D8C"/>
    <w:rsid w:val="00532F2D"/>
    <w:rsid w:val="00532F42"/>
    <w:rsid w:val="0053326E"/>
    <w:rsid w:val="0053337B"/>
    <w:rsid w:val="00533464"/>
    <w:rsid w:val="005335B3"/>
    <w:rsid w:val="00533733"/>
    <w:rsid w:val="00533771"/>
    <w:rsid w:val="00533D85"/>
    <w:rsid w:val="00534069"/>
    <w:rsid w:val="00534647"/>
    <w:rsid w:val="00534758"/>
    <w:rsid w:val="00534C56"/>
    <w:rsid w:val="00534CF8"/>
    <w:rsid w:val="005351E3"/>
    <w:rsid w:val="005352FD"/>
    <w:rsid w:val="00535660"/>
    <w:rsid w:val="00535BC6"/>
    <w:rsid w:val="00536445"/>
    <w:rsid w:val="0053644F"/>
    <w:rsid w:val="00536466"/>
    <w:rsid w:val="00536678"/>
    <w:rsid w:val="0053669A"/>
    <w:rsid w:val="005367AD"/>
    <w:rsid w:val="00536939"/>
    <w:rsid w:val="00536A32"/>
    <w:rsid w:val="00536B83"/>
    <w:rsid w:val="00536E1C"/>
    <w:rsid w:val="00536F2A"/>
    <w:rsid w:val="00536F88"/>
    <w:rsid w:val="00537328"/>
    <w:rsid w:val="00537642"/>
    <w:rsid w:val="00537B17"/>
    <w:rsid w:val="00537D41"/>
    <w:rsid w:val="00537F6E"/>
    <w:rsid w:val="005402CB"/>
    <w:rsid w:val="00540423"/>
    <w:rsid w:val="00540545"/>
    <w:rsid w:val="005405FF"/>
    <w:rsid w:val="0054081E"/>
    <w:rsid w:val="0054090E"/>
    <w:rsid w:val="00541068"/>
    <w:rsid w:val="00541768"/>
    <w:rsid w:val="0054188A"/>
    <w:rsid w:val="00542066"/>
    <w:rsid w:val="0054243B"/>
    <w:rsid w:val="005427A6"/>
    <w:rsid w:val="00542835"/>
    <w:rsid w:val="00542B30"/>
    <w:rsid w:val="00542BE1"/>
    <w:rsid w:val="00543144"/>
    <w:rsid w:val="005432ED"/>
    <w:rsid w:val="00543429"/>
    <w:rsid w:val="0054368B"/>
    <w:rsid w:val="00543758"/>
    <w:rsid w:val="00543DD8"/>
    <w:rsid w:val="00544316"/>
    <w:rsid w:val="005445CF"/>
    <w:rsid w:val="0054461D"/>
    <w:rsid w:val="005446E3"/>
    <w:rsid w:val="00544A71"/>
    <w:rsid w:val="00544B39"/>
    <w:rsid w:val="00544E93"/>
    <w:rsid w:val="00545120"/>
    <w:rsid w:val="00545167"/>
    <w:rsid w:val="005453A9"/>
    <w:rsid w:val="0054564E"/>
    <w:rsid w:val="0054589B"/>
    <w:rsid w:val="0054592A"/>
    <w:rsid w:val="0054593B"/>
    <w:rsid w:val="00545BC4"/>
    <w:rsid w:val="0054617E"/>
    <w:rsid w:val="00546425"/>
    <w:rsid w:val="00546526"/>
    <w:rsid w:val="00546C74"/>
    <w:rsid w:val="00546E8F"/>
    <w:rsid w:val="0054758C"/>
    <w:rsid w:val="00547626"/>
    <w:rsid w:val="00547C7D"/>
    <w:rsid w:val="00547C7F"/>
    <w:rsid w:val="00547CD2"/>
    <w:rsid w:val="00547D28"/>
    <w:rsid w:val="00547E62"/>
    <w:rsid w:val="00547FC7"/>
    <w:rsid w:val="00550522"/>
    <w:rsid w:val="0055075F"/>
    <w:rsid w:val="005508F0"/>
    <w:rsid w:val="0055095C"/>
    <w:rsid w:val="00550B4F"/>
    <w:rsid w:val="00550F8E"/>
    <w:rsid w:val="005519F7"/>
    <w:rsid w:val="005521B2"/>
    <w:rsid w:val="005521E1"/>
    <w:rsid w:val="00552830"/>
    <w:rsid w:val="005530E4"/>
    <w:rsid w:val="00553126"/>
    <w:rsid w:val="005531F9"/>
    <w:rsid w:val="00553662"/>
    <w:rsid w:val="00553839"/>
    <w:rsid w:val="00553A32"/>
    <w:rsid w:val="00553ACB"/>
    <w:rsid w:val="00553BD6"/>
    <w:rsid w:val="00553C34"/>
    <w:rsid w:val="00553CF5"/>
    <w:rsid w:val="00553D20"/>
    <w:rsid w:val="00553D75"/>
    <w:rsid w:val="00553D76"/>
    <w:rsid w:val="00553E61"/>
    <w:rsid w:val="00553FD7"/>
    <w:rsid w:val="00554033"/>
    <w:rsid w:val="00554408"/>
    <w:rsid w:val="005544C8"/>
    <w:rsid w:val="00554522"/>
    <w:rsid w:val="00554557"/>
    <w:rsid w:val="00554563"/>
    <w:rsid w:val="00554595"/>
    <w:rsid w:val="005545F5"/>
    <w:rsid w:val="0055460A"/>
    <w:rsid w:val="005546A8"/>
    <w:rsid w:val="005546B7"/>
    <w:rsid w:val="005547DE"/>
    <w:rsid w:val="00554833"/>
    <w:rsid w:val="00554995"/>
    <w:rsid w:val="00554A07"/>
    <w:rsid w:val="00554A77"/>
    <w:rsid w:val="00554ABA"/>
    <w:rsid w:val="00554C3E"/>
    <w:rsid w:val="00554D11"/>
    <w:rsid w:val="00554D4B"/>
    <w:rsid w:val="00554D6B"/>
    <w:rsid w:val="00554FA1"/>
    <w:rsid w:val="00555278"/>
    <w:rsid w:val="005553F6"/>
    <w:rsid w:val="0055543C"/>
    <w:rsid w:val="00555901"/>
    <w:rsid w:val="00555EC2"/>
    <w:rsid w:val="00556432"/>
    <w:rsid w:val="00556596"/>
    <w:rsid w:val="005568DC"/>
    <w:rsid w:val="00556B75"/>
    <w:rsid w:val="00556E1C"/>
    <w:rsid w:val="00556EFE"/>
    <w:rsid w:val="00556F1B"/>
    <w:rsid w:val="00556F1C"/>
    <w:rsid w:val="00556FB2"/>
    <w:rsid w:val="00557056"/>
    <w:rsid w:val="0055745B"/>
    <w:rsid w:val="0055768D"/>
    <w:rsid w:val="005577DA"/>
    <w:rsid w:val="00557F6D"/>
    <w:rsid w:val="00557FEE"/>
    <w:rsid w:val="005600BF"/>
    <w:rsid w:val="00560115"/>
    <w:rsid w:val="0056071B"/>
    <w:rsid w:val="00560723"/>
    <w:rsid w:val="005608D4"/>
    <w:rsid w:val="00560934"/>
    <w:rsid w:val="00560BB8"/>
    <w:rsid w:val="00560C0F"/>
    <w:rsid w:val="00560C5D"/>
    <w:rsid w:val="00560CE4"/>
    <w:rsid w:val="0056112A"/>
    <w:rsid w:val="0056127F"/>
    <w:rsid w:val="005612A4"/>
    <w:rsid w:val="00561334"/>
    <w:rsid w:val="00561477"/>
    <w:rsid w:val="005614FA"/>
    <w:rsid w:val="0056166B"/>
    <w:rsid w:val="00561BBD"/>
    <w:rsid w:val="0056222F"/>
    <w:rsid w:val="005624B8"/>
    <w:rsid w:val="005628DE"/>
    <w:rsid w:val="00562B10"/>
    <w:rsid w:val="00563006"/>
    <w:rsid w:val="005631BB"/>
    <w:rsid w:val="005635C3"/>
    <w:rsid w:val="00563A86"/>
    <w:rsid w:val="00563DD8"/>
    <w:rsid w:val="0056412A"/>
    <w:rsid w:val="005647A4"/>
    <w:rsid w:val="00564838"/>
    <w:rsid w:val="00564C96"/>
    <w:rsid w:val="00564D57"/>
    <w:rsid w:val="00564F3B"/>
    <w:rsid w:val="00565224"/>
    <w:rsid w:val="0056529A"/>
    <w:rsid w:val="005656A5"/>
    <w:rsid w:val="0056587A"/>
    <w:rsid w:val="00565960"/>
    <w:rsid w:val="00565980"/>
    <w:rsid w:val="00566634"/>
    <w:rsid w:val="005666DB"/>
    <w:rsid w:val="00566752"/>
    <w:rsid w:val="005669A3"/>
    <w:rsid w:val="00566C89"/>
    <w:rsid w:val="00566E99"/>
    <w:rsid w:val="00567632"/>
    <w:rsid w:val="00567EBD"/>
    <w:rsid w:val="00567EE1"/>
    <w:rsid w:val="0057002B"/>
    <w:rsid w:val="005705C6"/>
    <w:rsid w:val="005707F5"/>
    <w:rsid w:val="00570C50"/>
    <w:rsid w:val="00570C59"/>
    <w:rsid w:val="00570D90"/>
    <w:rsid w:val="00570DC6"/>
    <w:rsid w:val="005712D0"/>
    <w:rsid w:val="005714B8"/>
    <w:rsid w:val="005714C0"/>
    <w:rsid w:val="0057163D"/>
    <w:rsid w:val="005718AC"/>
    <w:rsid w:val="005719B5"/>
    <w:rsid w:val="00571C0B"/>
    <w:rsid w:val="00571ED0"/>
    <w:rsid w:val="00571FCB"/>
    <w:rsid w:val="00572168"/>
    <w:rsid w:val="00572312"/>
    <w:rsid w:val="0057247A"/>
    <w:rsid w:val="00572828"/>
    <w:rsid w:val="00572841"/>
    <w:rsid w:val="0057289D"/>
    <w:rsid w:val="00572A2D"/>
    <w:rsid w:val="00572A9F"/>
    <w:rsid w:val="00572CAE"/>
    <w:rsid w:val="00572F34"/>
    <w:rsid w:val="00572F65"/>
    <w:rsid w:val="00573181"/>
    <w:rsid w:val="005731A2"/>
    <w:rsid w:val="0057326C"/>
    <w:rsid w:val="005732AE"/>
    <w:rsid w:val="00573922"/>
    <w:rsid w:val="00573B6D"/>
    <w:rsid w:val="00573C1C"/>
    <w:rsid w:val="00573CC5"/>
    <w:rsid w:val="00573DAE"/>
    <w:rsid w:val="00573E6E"/>
    <w:rsid w:val="00573ED5"/>
    <w:rsid w:val="005745DA"/>
    <w:rsid w:val="0057479F"/>
    <w:rsid w:val="00574A7D"/>
    <w:rsid w:val="00574AB3"/>
    <w:rsid w:val="00574BA8"/>
    <w:rsid w:val="00574FBA"/>
    <w:rsid w:val="00575056"/>
    <w:rsid w:val="0057509E"/>
    <w:rsid w:val="0057517F"/>
    <w:rsid w:val="005754FE"/>
    <w:rsid w:val="00575654"/>
    <w:rsid w:val="00575711"/>
    <w:rsid w:val="005758A1"/>
    <w:rsid w:val="00575914"/>
    <w:rsid w:val="0057640E"/>
    <w:rsid w:val="00576754"/>
    <w:rsid w:val="00576C48"/>
    <w:rsid w:val="00576C50"/>
    <w:rsid w:val="00577043"/>
    <w:rsid w:val="00577644"/>
    <w:rsid w:val="00577712"/>
    <w:rsid w:val="00577979"/>
    <w:rsid w:val="00577BA2"/>
    <w:rsid w:val="00577FB1"/>
    <w:rsid w:val="00577FF9"/>
    <w:rsid w:val="0058019E"/>
    <w:rsid w:val="00580311"/>
    <w:rsid w:val="005805F8"/>
    <w:rsid w:val="0058062B"/>
    <w:rsid w:val="005806F3"/>
    <w:rsid w:val="00580871"/>
    <w:rsid w:val="00580A7D"/>
    <w:rsid w:val="00580B3D"/>
    <w:rsid w:val="00580E33"/>
    <w:rsid w:val="00581070"/>
    <w:rsid w:val="00581108"/>
    <w:rsid w:val="0058122C"/>
    <w:rsid w:val="00581321"/>
    <w:rsid w:val="00581730"/>
    <w:rsid w:val="005817D1"/>
    <w:rsid w:val="00581803"/>
    <w:rsid w:val="005818CE"/>
    <w:rsid w:val="00581E35"/>
    <w:rsid w:val="00581ECE"/>
    <w:rsid w:val="00581FD7"/>
    <w:rsid w:val="005820A3"/>
    <w:rsid w:val="005822B1"/>
    <w:rsid w:val="005822FF"/>
    <w:rsid w:val="005823A3"/>
    <w:rsid w:val="005825BB"/>
    <w:rsid w:val="00582CC9"/>
    <w:rsid w:val="00582CEE"/>
    <w:rsid w:val="00582CF2"/>
    <w:rsid w:val="00582D9F"/>
    <w:rsid w:val="005834F2"/>
    <w:rsid w:val="005838B9"/>
    <w:rsid w:val="00583966"/>
    <w:rsid w:val="00583B54"/>
    <w:rsid w:val="00583CB4"/>
    <w:rsid w:val="0058440E"/>
    <w:rsid w:val="0058466B"/>
    <w:rsid w:val="00584709"/>
    <w:rsid w:val="005849DB"/>
    <w:rsid w:val="0058531F"/>
    <w:rsid w:val="005855F9"/>
    <w:rsid w:val="00585686"/>
    <w:rsid w:val="005856C9"/>
    <w:rsid w:val="00585D83"/>
    <w:rsid w:val="00585E3D"/>
    <w:rsid w:val="00586096"/>
    <w:rsid w:val="00586193"/>
    <w:rsid w:val="00586232"/>
    <w:rsid w:val="00586363"/>
    <w:rsid w:val="0058642E"/>
    <w:rsid w:val="0058679C"/>
    <w:rsid w:val="005867F3"/>
    <w:rsid w:val="00586952"/>
    <w:rsid w:val="00586B7A"/>
    <w:rsid w:val="00586C7A"/>
    <w:rsid w:val="00586DAF"/>
    <w:rsid w:val="00586E22"/>
    <w:rsid w:val="00586E3B"/>
    <w:rsid w:val="00586E60"/>
    <w:rsid w:val="00587013"/>
    <w:rsid w:val="0058717B"/>
    <w:rsid w:val="005871E1"/>
    <w:rsid w:val="005874F1"/>
    <w:rsid w:val="005875A9"/>
    <w:rsid w:val="005875E6"/>
    <w:rsid w:val="00587988"/>
    <w:rsid w:val="00587E3A"/>
    <w:rsid w:val="00587F73"/>
    <w:rsid w:val="00590013"/>
    <w:rsid w:val="00590210"/>
    <w:rsid w:val="0059030C"/>
    <w:rsid w:val="005905D2"/>
    <w:rsid w:val="0059086F"/>
    <w:rsid w:val="00590926"/>
    <w:rsid w:val="00590958"/>
    <w:rsid w:val="00590F43"/>
    <w:rsid w:val="00591094"/>
    <w:rsid w:val="00591445"/>
    <w:rsid w:val="00591474"/>
    <w:rsid w:val="00591790"/>
    <w:rsid w:val="005918C1"/>
    <w:rsid w:val="00591AC6"/>
    <w:rsid w:val="00591E7D"/>
    <w:rsid w:val="00592364"/>
    <w:rsid w:val="00592609"/>
    <w:rsid w:val="005927A1"/>
    <w:rsid w:val="00592980"/>
    <w:rsid w:val="00592CEE"/>
    <w:rsid w:val="00592CFA"/>
    <w:rsid w:val="00592D41"/>
    <w:rsid w:val="00592E47"/>
    <w:rsid w:val="00593546"/>
    <w:rsid w:val="00593F07"/>
    <w:rsid w:val="00593FEC"/>
    <w:rsid w:val="00594049"/>
    <w:rsid w:val="00594108"/>
    <w:rsid w:val="005945E8"/>
    <w:rsid w:val="0059494A"/>
    <w:rsid w:val="005949D4"/>
    <w:rsid w:val="00594A3E"/>
    <w:rsid w:val="00594BC0"/>
    <w:rsid w:val="00594BFE"/>
    <w:rsid w:val="005951AE"/>
    <w:rsid w:val="00595273"/>
    <w:rsid w:val="005956E8"/>
    <w:rsid w:val="00595784"/>
    <w:rsid w:val="00595AC1"/>
    <w:rsid w:val="00595D15"/>
    <w:rsid w:val="00596152"/>
    <w:rsid w:val="005968B5"/>
    <w:rsid w:val="0059692E"/>
    <w:rsid w:val="00596C3E"/>
    <w:rsid w:val="00596CFE"/>
    <w:rsid w:val="00596F8E"/>
    <w:rsid w:val="00596F9C"/>
    <w:rsid w:val="00597108"/>
    <w:rsid w:val="00597115"/>
    <w:rsid w:val="0059717C"/>
    <w:rsid w:val="00597184"/>
    <w:rsid w:val="0059720F"/>
    <w:rsid w:val="005972E0"/>
    <w:rsid w:val="0059732F"/>
    <w:rsid w:val="00597461"/>
    <w:rsid w:val="005974B9"/>
    <w:rsid w:val="005976BF"/>
    <w:rsid w:val="0059775D"/>
    <w:rsid w:val="0059779B"/>
    <w:rsid w:val="00597AC7"/>
    <w:rsid w:val="00597CA0"/>
    <w:rsid w:val="00597DFD"/>
    <w:rsid w:val="005A0215"/>
    <w:rsid w:val="005A04B4"/>
    <w:rsid w:val="005A04D1"/>
    <w:rsid w:val="005A07BA"/>
    <w:rsid w:val="005A0BFB"/>
    <w:rsid w:val="005A0C29"/>
    <w:rsid w:val="005A0CCC"/>
    <w:rsid w:val="005A0EA3"/>
    <w:rsid w:val="005A0F5F"/>
    <w:rsid w:val="005A0FC4"/>
    <w:rsid w:val="005A11FC"/>
    <w:rsid w:val="005A1232"/>
    <w:rsid w:val="005A1526"/>
    <w:rsid w:val="005A1551"/>
    <w:rsid w:val="005A1BEA"/>
    <w:rsid w:val="005A1D4E"/>
    <w:rsid w:val="005A21E6"/>
    <w:rsid w:val="005A2307"/>
    <w:rsid w:val="005A231A"/>
    <w:rsid w:val="005A2547"/>
    <w:rsid w:val="005A2548"/>
    <w:rsid w:val="005A25EB"/>
    <w:rsid w:val="005A2757"/>
    <w:rsid w:val="005A292B"/>
    <w:rsid w:val="005A29E8"/>
    <w:rsid w:val="005A2BDA"/>
    <w:rsid w:val="005A2F10"/>
    <w:rsid w:val="005A319F"/>
    <w:rsid w:val="005A330B"/>
    <w:rsid w:val="005A34EB"/>
    <w:rsid w:val="005A37B1"/>
    <w:rsid w:val="005A3812"/>
    <w:rsid w:val="005A427A"/>
    <w:rsid w:val="005A4672"/>
    <w:rsid w:val="005A491B"/>
    <w:rsid w:val="005A4942"/>
    <w:rsid w:val="005A4B43"/>
    <w:rsid w:val="005A4D60"/>
    <w:rsid w:val="005A4FF4"/>
    <w:rsid w:val="005A5806"/>
    <w:rsid w:val="005A5A47"/>
    <w:rsid w:val="005A5CAF"/>
    <w:rsid w:val="005A5DF1"/>
    <w:rsid w:val="005A5E30"/>
    <w:rsid w:val="005A670B"/>
    <w:rsid w:val="005A673D"/>
    <w:rsid w:val="005A6AE4"/>
    <w:rsid w:val="005A6E27"/>
    <w:rsid w:val="005A6EB8"/>
    <w:rsid w:val="005A6FCA"/>
    <w:rsid w:val="005A7046"/>
    <w:rsid w:val="005A70AF"/>
    <w:rsid w:val="005A7333"/>
    <w:rsid w:val="005A768F"/>
    <w:rsid w:val="005A79CF"/>
    <w:rsid w:val="005A79EF"/>
    <w:rsid w:val="005A7C08"/>
    <w:rsid w:val="005A7D73"/>
    <w:rsid w:val="005B03F5"/>
    <w:rsid w:val="005B0CAC"/>
    <w:rsid w:val="005B0D26"/>
    <w:rsid w:val="005B0DE2"/>
    <w:rsid w:val="005B0F54"/>
    <w:rsid w:val="005B14AB"/>
    <w:rsid w:val="005B159A"/>
    <w:rsid w:val="005B161C"/>
    <w:rsid w:val="005B1715"/>
    <w:rsid w:val="005B1C9F"/>
    <w:rsid w:val="005B1E85"/>
    <w:rsid w:val="005B2005"/>
    <w:rsid w:val="005B23F6"/>
    <w:rsid w:val="005B24F3"/>
    <w:rsid w:val="005B25A7"/>
    <w:rsid w:val="005B28D9"/>
    <w:rsid w:val="005B2DA2"/>
    <w:rsid w:val="005B2E1C"/>
    <w:rsid w:val="005B2E53"/>
    <w:rsid w:val="005B2F7A"/>
    <w:rsid w:val="005B3374"/>
    <w:rsid w:val="005B35B8"/>
    <w:rsid w:val="005B36AA"/>
    <w:rsid w:val="005B39EC"/>
    <w:rsid w:val="005B3A9A"/>
    <w:rsid w:val="005B3ACC"/>
    <w:rsid w:val="005B3ACD"/>
    <w:rsid w:val="005B3AF0"/>
    <w:rsid w:val="005B3B0D"/>
    <w:rsid w:val="005B3C37"/>
    <w:rsid w:val="005B3CC2"/>
    <w:rsid w:val="005B4006"/>
    <w:rsid w:val="005B4133"/>
    <w:rsid w:val="005B41E9"/>
    <w:rsid w:val="005B4437"/>
    <w:rsid w:val="005B4446"/>
    <w:rsid w:val="005B45B5"/>
    <w:rsid w:val="005B4610"/>
    <w:rsid w:val="005B48C6"/>
    <w:rsid w:val="005B4AE5"/>
    <w:rsid w:val="005B4F64"/>
    <w:rsid w:val="005B4FA5"/>
    <w:rsid w:val="005B52AD"/>
    <w:rsid w:val="005B53B9"/>
    <w:rsid w:val="005B5642"/>
    <w:rsid w:val="005B5AAB"/>
    <w:rsid w:val="005B5B7B"/>
    <w:rsid w:val="005B5F55"/>
    <w:rsid w:val="005B5FBA"/>
    <w:rsid w:val="005B63F8"/>
    <w:rsid w:val="005B6757"/>
    <w:rsid w:val="005B69A8"/>
    <w:rsid w:val="005B6B8A"/>
    <w:rsid w:val="005B6C5C"/>
    <w:rsid w:val="005B6C82"/>
    <w:rsid w:val="005B6D30"/>
    <w:rsid w:val="005B6F52"/>
    <w:rsid w:val="005B7125"/>
    <w:rsid w:val="005B74E5"/>
    <w:rsid w:val="005B78D2"/>
    <w:rsid w:val="005B790F"/>
    <w:rsid w:val="005B79D4"/>
    <w:rsid w:val="005B7C26"/>
    <w:rsid w:val="005B7CA4"/>
    <w:rsid w:val="005B7D1A"/>
    <w:rsid w:val="005C0192"/>
    <w:rsid w:val="005C0353"/>
    <w:rsid w:val="005C05C6"/>
    <w:rsid w:val="005C06C1"/>
    <w:rsid w:val="005C07C0"/>
    <w:rsid w:val="005C0923"/>
    <w:rsid w:val="005C0B54"/>
    <w:rsid w:val="005C0C21"/>
    <w:rsid w:val="005C0CCD"/>
    <w:rsid w:val="005C131B"/>
    <w:rsid w:val="005C1465"/>
    <w:rsid w:val="005C1659"/>
    <w:rsid w:val="005C1836"/>
    <w:rsid w:val="005C18DF"/>
    <w:rsid w:val="005C190D"/>
    <w:rsid w:val="005C1AB0"/>
    <w:rsid w:val="005C1CEB"/>
    <w:rsid w:val="005C2B25"/>
    <w:rsid w:val="005C2D84"/>
    <w:rsid w:val="005C2DB0"/>
    <w:rsid w:val="005C2E7A"/>
    <w:rsid w:val="005C2F88"/>
    <w:rsid w:val="005C2FCE"/>
    <w:rsid w:val="005C3529"/>
    <w:rsid w:val="005C36FE"/>
    <w:rsid w:val="005C3798"/>
    <w:rsid w:val="005C3CA1"/>
    <w:rsid w:val="005C3CEE"/>
    <w:rsid w:val="005C3DF5"/>
    <w:rsid w:val="005C40D0"/>
    <w:rsid w:val="005C4159"/>
    <w:rsid w:val="005C4310"/>
    <w:rsid w:val="005C4403"/>
    <w:rsid w:val="005C44D8"/>
    <w:rsid w:val="005C46A3"/>
    <w:rsid w:val="005C48CB"/>
    <w:rsid w:val="005C4965"/>
    <w:rsid w:val="005C4AB9"/>
    <w:rsid w:val="005C4B02"/>
    <w:rsid w:val="005C4CF3"/>
    <w:rsid w:val="005C4D11"/>
    <w:rsid w:val="005C4D59"/>
    <w:rsid w:val="005C505F"/>
    <w:rsid w:val="005C517F"/>
    <w:rsid w:val="005C51C8"/>
    <w:rsid w:val="005C53B4"/>
    <w:rsid w:val="005C5D81"/>
    <w:rsid w:val="005C63A6"/>
    <w:rsid w:val="005C646B"/>
    <w:rsid w:val="005C649D"/>
    <w:rsid w:val="005C671A"/>
    <w:rsid w:val="005C68D1"/>
    <w:rsid w:val="005C6913"/>
    <w:rsid w:val="005C6A22"/>
    <w:rsid w:val="005C6AF2"/>
    <w:rsid w:val="005C6EF7"/>
    <w:rsid w:val="005C728D"/>
    <w:rsid w:val="005C762E"/>
    <w:rsid w:val="005C7897"/>
    <w:rsid w:val="005C79DB"/>
    <w:rsid w:val="005C7A63"/>
    <w:rsid w:val="005C7AE6"/>
    <w:rsid w:val="005D013C"/>
    <w:rsid w:val="005D02DA"/>
    <w:rsid w:val="005D0478"/>
    <w:rsid w:val="005D0587"/>
    <w:rsid w:val="005D05BE"/>
    <w:rsid w:val="005D0B30"/>
    <w:rsid w:val="005D0B71"/>
    <w:rsid w:val="005D0BD4"/>
    <w:rsid w:val="005D0C68"/>
    <w:rsid w:val="005D0C8C"/>
    <w:rsid w:val="005D0C8E"/>
    <w:rsid w:val="005D0EAA"/>
    <w:rsid w:val="005D11A3"/>
    <w:rsid w:val="005D11D8"/>
    <w:rsid w:val="005D12D4"/>
    <w:rsid w:val="005D14EE"/>
    <w:rsid w:val="005D1598"/>
    <w:rsid w:val="005D1631"/>
    <w:rsid w:val="005D1688"/>
    <w:rsid w:val="005D170A"/>
    <w:rsid w:val="005D1860"/>
    <w:rsid w:val="005D19CC"/>
    <w:rsid w:val="005D1ACA"/>
    <w:rsid w:val="005D1C36"/>
    <w:rsid w:val="005D1CD5"/>
    <w:rsid w:val="005D20D6"/>
    <w:rsid w:val="005D2835"/>
    <w:rsid w:val="005D2850"/>
    <w:rsid w:val="005D2B41"/>
    <w:rsid w:val="005D2CE8"/>
    <w:rsid w:val="005D2D45"/>
    <w:rsid w:val="005D2EC8"/>
    <w:rsid w:val="005D3220"/>
    <w:rsid w:val="005D322D"/>
    <w:rsid w:val="005D32F4"/>
    <w:rsid w:val="005D32FF"/>
    <w:rsid w:val="005D34D9"/>
    <w:rsid w:val="005D3C41"/>
    <w:rsid w:val="005D3D32"/>
    <w:rsid w:val="005D3FAA"/>
    <w:rsid w:val="005D3FEC"/>
    <w:rsid w:val="005D400A"/>
    <w:rsid w:val="005D42A5"/>
    <w:rsid w:val="005D4408"/>
    <w:rsid w:val="005D46D7"/>
    <w:rsid w:val="005D471B"/>
    <w:rsid w:val="005D47CE"/>
    <w:rsid w:val="005D49D7"/>
    <w:rsid w:val="005D4A61"/>
    <w:rsid w:val="005D4AC6"/>
    <w:rsid w:val="005D4B07"/>
    <w:rsid w:val="005D4CDE"/>
    <w:rsid w:val="005D4D84"/>
    <w:rsid w:val="005D4F90"/>
    <w:rsid w:val="005D4FD7"/>
    <w:rsid w:val="005D52A5"/>
    <w:rsid w:val="005D5522"/>
    <w:rsid w:val="005D5564"/>
    <w:rsid w:val="005D566B"/>
    <w:rsid w:val="005D5B99"/>
    <w:rsid w:val="005D5E2C"/>
    <w:rsid w:val="005D6498"/>
    <w:rsid w:val="005D64E9"/>
    <w:rsid w:val="005D662A"/>
    <w:rsid w:val="005D670D"/>
    <w:rsid w:val="005D686E"/>
    <w:rsid w:val="005D69EB"/>
    <w:rsid w:val="005D6A51"/>
    <w:rsid w:val="005D6A67"/>
    <w:rsid w:val="005D6A69"/>
    <w:rsid w:val="005D6AAD"/>
    <w:rsid w:val="005D6BA9"/>
    <w:rsid w:val="005D6D5E"/>
    <w:rsid w:val="005D6DEB"/>
    <w:rsid w:val="005D6E7A"/>
    <w:rsid w:val="005D715D"/>
    <w:rsid w:val="005D734D"/>
    <w:rsid w:val="005D745F"/>
    <w:rsid w:val="005D764E"/>
    <w:rsid w:val="005D7778"/>
    <w:rsid w:val="005D7898"/>
    <w:rsid w:val="005D7CD6"/>
    <w:rsid w:val="005D7FF5"/>
    <w:rsid w:val="005E0143"/>
    <w:rsid w:val="005E0224"/>
    <w:rsid w:val="005E0959"/>
    <w:rsid w:val="005E116B"/>
    <w:rsid w:val="005E1668"/>
    <w:rsid w:val="005E16F6"/>
    <w:rsid w:val="005E1803"/>
    <w:rsid w:val="005E1962"/>
    <w:rsid w:val="005E19A2"/>
    <w:rsid w:val="005E21ED"/>
    <w:rsid w:val="005E225B"/>
    <w:rsid w:val="005E2771"/>
    <w:rsid w:val="005E29AA"/>
    <w:rsid w:val="005E2D16"/>
    <w:rsid w:val="005E317A"/>
    <w:rsid w:val="005E31C2"/>
    <w:rsid w:val="005E3617"/>
    <w:rsid w:val="005E3676"/>
    <w:rsid w:val="005E3693"/>
    <w:rsid w:val="005E370F"/>
    <w:rsid w:val="005E37BA"/>
    <w:rsid w:val="005E3A88"/>
    <w:rsid w:val="005E3E93"/>
    <w:rsid w:val="005E3FDF"/>
    <w:rsid w:val="005E4378"/>
    <w:rsid w:val="005E46D5"/>
    <w:rsid w:val="005E4761"/>
    <w:rsid w:val="005E4BAF"/>
    <w:rsid w:val="005E50D9"/>
    <w:rsid w:val="005E5254"/>
    <w:rsid w:val="005E5359"/>
    <w:rsid w:val="005E54A8"/>
    <w:rsid w:val="005E54E2"/>
    <w:rsid w:val="005E5B45"/>
    <w:rsid w:val="005E5C20"/>
    <w:rsid w:val="005E6776"/>
    <w:rsid w:val="005E69C9"/>
    <w:rsid w:val="005E6F3E"/>
    <w:rsid w:val="005E70A7"/>
    <w:rsid w:val="005E7181"/>
    <w:rsid w:val="005E7204"/>
    <w:rsid w:val="005E7376"/>
    <w:rsid w:val="005E774B"/>
    <w:rsid w:val="005E7779"/>
    <w:rsid w:val="005E7794"/>
    <w:rsid w:val="005E782F"/>
    <w:rsid w:val="005E78B8"/>
    <w:rsid w:val="005E78EC"/>
    <w:rsid w:val="005E7B87"/>
    <w:rsid w:val="005E7C04"/>
    <w:rsid w:val="005E7C3C"/>
    <w:rsid w:val="005E7CDC"/>
    <w:rsid w:val="005E7F40"/>
    <w:rsid w:val="005F02A3"/>
    <w:rsid w:val="005F06CA"/>
    <w:rsid w:val="005F078D"/>
    <w:rsid w:val="005F0845"/>
    <w:rsid w:val="005F0A3E"/>
    <w:rsid w:val="005F0B63"/>
    <w:rsid w:val="005F0BAF"/>
    <w:rsid w:val="005F107E"/>
    <w:rsid w:val="005F10F0"/>
    <w:rsid w:val="005F1589"/>
    <w:rsid w:val="005F160C"/>
    <w:rsid w:val="005F1E5C"/>
    <w:rsid w:val="005F2188"/>
    <w:rsid w:val="005F21C9"/>
    <w:rsid w:val="005F2236"/>
    <w:rsid w:val="005F22C3"/>
    <w:rsid w:val="005F2437"/>
    <w:rsid w:val="005F27EB"/>
    <w:rsid w:val="005F2876"/>
    <w:rsid w:val="005F2E5B"/>
    <w:rsid w:val="005F2FAA"/>
    <w:rsid w:val="005F31AA"/>
    <w:rsid w:val="005F35B7"/>
    <w:rsid w:val="005F35FF"/>
    <w:rsid w:val="005F37DB"/>
    <w:rsid w:val="005F392D"/>
    <w:rsid w:val="005F3A46"/>
    <w:rsid w:val="005F3E3C"/>
    <w:rsid w:val="005F3F2C"/>
    <w:rsid w:val="005F4172"/>
    <w:rsid w:val="005F44BD"/>
    <w:rsid w:val="005F457B"/>
    <w:rsid w:val="005F458C"/>
    <w:rsid w:val="005F4AF1"/>
    <w:rsid w:val="005F4C2A"/>
    <w:rsid w:val="005F4DBD"/>
    <w:rsid w:val="005F5561"/>
    <w:rsid w:val="005F55A8"/>
    <w:rsid w:val="005F5771"/>
    <w:rsid w:val="005F5A5D"/>
    <w:rsid w:val="005F5C00"/>
    <w:rsid w:val="005F5C0B"/>
    <w:rsid w:val="005F5C5F"/>
    <w:rsid w:val="005F5CD7"/>
    <w:rsid w:val="005F5E24"/>
    <w:rsid w:val="005F5F6E"/>
    <w:rsid w:val="005F6192"/>
    <w:rsid w:val="005F6BC6"/>
    <w:rsid w:val="005F6FB3"/>
    <w:rsid w:val="005F726B"/>
    <w:rsid w:val="005F74B5"/>
    <w:rsid w:val="005F758A"/>
    <w:rsid w:val="005F76A9"/>
    <w:rsid w:val="005F78A4"/>
    <w:rsid w:val="005F7A4D"/>
    <w:rsid w:val="005F7CE0"/>
    <w:rsid w:val="005F7DD2"/>
    <w:rsid w:val="005F7E4B"/>
    <w:rsid w:val="005F7FE6"/>
    <w:rsid w:val="00600248"/>
    <w:rsid w:val="00600309"/>
    <w:rsid w:val="00600484"/>
    <w:rsid w:val="006006B4"/>
    <w:rsid w:val="006006B7"/>
    <w:rsid w:val="00600D18"/>
    <w:rsid w:val="00600EA9"/>
    <w:rsid w:val="00600F00"/>
    <w:rsid w:val="00601045"/>
    <w:rsid w:val="006011B0"/>
    <w:rsid w:val="006011D1"/>
    <w:rsid w:val="006011F9"/>
    <w:rsid w:val="006012D8"/>
    <w:rsid w:val="00601346"/>
    <w:rsid w:val="006014C8"/>
    <w:rsid w:val="0060184C"/>
    <w:rsid w:val="00601AEB"/>
    <w:rsid w:val="00601BAC"/>
    <w:rsid w:val="00601DB1"/>
    <w:rsid w:val="00601FB2"/>
    <w:rsid w:val="00601FE9"/>
    <w:rsid w:val="006020E6"/>
    <w:rsid w:val="006023F4"/>
    <w:rsid w:val="00602513"/>
    <w:rsid w:val="00602525"/>
    <w:rsid w:val="00602674"/>
    <w:rsid w:val="00602969"/>
    <w:rsid w:val="006029EF"/>
    <w:rsid w:val="00602BFE"/>
    <w:rsid w:val="00602C9D"/>
    <w:rsid w:val="00602D4C"/>
    <w:rsid w:val="00602D96"/>
    <w:rsid w:val="0060319D"/>
    <w:rsid w:val="00603461"/>
    <w:rsid w:val="006034DD"/>
    <w:rsid w:val="00603701"/>
    <w:rsid w:val="00603C93"/>
    <w:rsid w:val="00603CB9"/>
    <w:rsid w:val="00603F04"/>
    <w:rsid w:val="0060411B"/>
    <w:rsid w:val="006043A3"/>
    <w:rsid w:val="0060472F"/>
    <w:rsid w:val="006048B3"/>
    <w:rsid w:val="00604A56"/>
    <w:rsid w:val="00604AF7"/>
    <w:rsid w:val="00604BAF"/>
    <w:rsid w:val="00604EEF"/>
    <w:rsid w:val="006052C1"/>
    <w:rsid w:val="006056B7"/>
    <w:rsid w:val="00605AFE"/>
    <w:rsid w:val="00605C05"/>
    <w:rsid w:val="00605E59"/>
    <w:rsid w:val="00605F9E"/>
    <w:rsid w:val="00605FA8"/>
    <w:rsid w:val="006060CD"/>
    <w:rsid w:val="00606234"/>
    <w:rsid w:val="006063C6"/>
    <w:rsid w:val="00606951"/>
    <w:rsid w:val="00606BB5"/>
    <w:rsid w:val="00606F07"/>
    <w:rsid w:val="00607075"/>
    <w:rsid w:val="00607234"/>
    <w:rsid w:val="00607317"/>
    <w:rsid w:val="006078A4"/>
    <w:rsid w:val="006078A6"/>
    <w:rsid w:val="006079F9"/>
    <w:rsid w:val="00607BAC"/>
    <w:rsid w:val="00607CA1"/>
    <w:rsid w:val="00607CE6"/>
    <w:rsid w:val="00607EF9"/>
    <w:rsid w:val="00610613"/>
    <w:rsid w:val="00610838"/>
    <w:rsid w:val="006109DA"/>
    <w:rsid w:val="00610DA8"/>
    <w:rsid w:val="00610E58"/>
    <w:rsid w:val="0061116F"/>
    <w:rsid w:val="00611186"/>
    <w:rsid w:val="0061140A"/>
    <w:rsid w:val="0061144D"/>
    <w:rsid w:val="00611484"/>
    <w:rsid w:val="00611741"/>
    <w:rsid w:val="006119A4"/>
    <w:rsid w:val="00611A81"/>
    <w:rsid w:val="00611D41"/>
    <w:rsid w:val="00611E5F"/>
    <w:rsid w:val="00612598"/>
    <w:rsid w:val="00612AD1"/>
    <w:rsid w:val="00612DA5"/>
    <w:rsid w:val="00612E01"/>
    <w:rsid w:val="00612F4E"/>
    <w:rsid w:val="00613019"/>
    <w:rsid w:val="00613595"/>
    <w:rsid w:val="0061375E"/>
    <w:rsid w:val="006137CB"/>
    <w:rsid w:val="00613A37"/>
    <w:rsid w:val="00613C46"/>
    <w:rsid w:val="006141EB"/>
    <w:rsid w:val="00614243"/>
    <w:rsid w:val="006142AC"/>
    <w:rsid w:val="0061430D"/>
    <w:rsid w:val="006144DF"/>
    <w:rsid w:val="0061472E"/>
    <w:rsid w:val="0061477A"/>
    <w:rsid w:val="00614785"/>
    <w:rsid w:val="00614AB8"/>
    <w:rsid w:val="00614B28"/>
    <w:rsid w:val="00614BD1"/>
    <w:rsid w:val="00614C06"/>
    <w:rsid w:val="00614D8D"/>
    <w:rsid w:val="00614E77"/>
    <w:rsid w:val="00615019"/>
    <w:rsid w:val="006152F2"/>
    <w:rsid w:val="006154B6"/>
    <w:rsid w:val="00615702"/>
    <w:rsid w:val="00615748"/>
    <w:rsid w:val="00615920"/>
    <w:rsid w:val="006159CC"/>
    <w:rsid w:val="00615CC6"/>
    <w:rsid w:val="00615CD0"/>
    <w:rsid w:val="00615EDB"/>
    <w:rsid w:val="0061635A"/>
    <w:rsid w:val="0061640F"/>
    <w:rsid w:val="006167AF"/>
    <w:rsid w:val="00617145"/>
    <w:rsid w:val="006174F6"/>
    <w:rsid w:val="0061766A"/>
    <w:rsid w:val="00617986"/>
    <w:rsid w:val="00617B71"/>
    <w:rsid w:val="00617FC6"/>
    <w:rsid w:val="0062005A"/>
    <w:rsid w:val="0062022D"/>
    <w:rsid w:val="006203A1"/>
    <w:rsid w:val="00620481"/>
    <w:rsid w:val="00620547"/>
    <w:rsid w:val="0062099A"/>
    <w:rsid w:val="00620AA8"/>
    <w:rsid w:val="00620B71"/>
    <w:rsid w:val="00620BA7"/>
    <w:rsid w:val="00620CAB"/>
    <w:rsid w:val="00620D1F"/>
    <w:rsid w:val="00620FD6"/>
    <w:rsid w:val="0062137A"/>
    <w:rsid w:val="006216AF"/>
    <w:rsid w:val="00621A03"/>
    <w:rsid w:val="00621C6D"/>
    <w:rsid w:val="00621D5E"/>
    <w:rsid w:val="006224E9"/>
    <w:rsid w:val="0062284B"/>
    <w:rsid w:val="00622970"/>
    <w:rsid w:val="00622A84"/>
    <w:rsid w:val="00622C7F"/>
    <w:rsid w:val="00622E31"/>
    <w:rsid w:val="00622EB5"/>
    <w:rsid w:val="00623131"/>
    <w:rsid w:val="0062323B"/>
    <w:rsid w:val="006233FE"/>
    <w:rsid w:val="00623B81"/>
    <w:rsid w:val="00623CA3"/>
    <w:rsid w:val="00623DBB"/>
    <w:rsid w:val="006240F3"/>
    <w:rsid w:val="006240FC"/>
    <w:rsid w:val="0062418B"/>
    <w:rsid w:val="0062495C"/>
    <w:rsid w:val="00624C51"/>
    <w:rsid w:val="00624CBE"/>
    <w:rsid w:val="00624CED"/>
    <w:rsid w:val="00625AC3"/>
    <w:rsid w:val="00625E7D"/>
    <w:rsid w:val="00625F10"/>
    <w:rsid w:val="00625F8B"/>
    <w:rsid w:val="006264B3"/>
    <w:rsid w:val="00626763"/>
    <w:rsid w:val="00626874"/>
    <w:rsid w:val="0062690E"/>
    <w:rsid w:val="00626B9E"/>
    <w:rsid w:val="00626D2A"/>
    <w:rsid w:val="00626DC0"/>
    <w:rsid w:val="00626F04"/>
    <w:rsid w:val="006271F0"/>
    <w:rsid w:val="0062737A"/>
    <w:rsid w:val="0062755D"/>
    <w:rsid w:val="00627609"/>
    <w:rsid w:val="00627711"/>
    <w:rsid w:val="006277B5"/>
    <w:rsid w:val="0062786B"/>
    <w:rsid w:val="00627B2F"/>
    <w:rsid w:val="00627B45"/>
    <w:rsid w:val="00627DE9"/>
    <w:rsid w:val="00627EEB"/>
    <w:rsid w:val="00627FDD"/>
    <w:rsid w:val="00630259"/>
    <w:rsid w:val="0063025D"/>
    <w:rsid w:val="006304FD"/>
    <w:rsid w:val="0063088A"/>
    <w:rsid w:val="0063099C"/>
    <w:rsid w:val="0063125D"/>
    <w:rsid w:val="0063129E"/>
    <w:rsid w:val="006312E2"/>
    <w:rsid w:val="00631787"/>
    <w:rsid w:val="006317B2"/>
    <w:rsid w:val="006319DF"/>
    <w:rsid w:val="00631A05"/>
    <w:rsid w:val="00631E25"/>
    <w:rsid w:val="006321A6"/>
    <w:rsid w:val="0063227F"/>
    <w:rsid w:val="006322B2"/>
    <w:rsid w:val="0063237F"/>
    <w:rsid w:val="006326F9"/>
    <w:rsid w:val="00632707"/>
    <w:rsid w:val="00632870"/>
    <w:rsid w:val="00632AAD"/>
    <w:rsid w:val="00632C18"/>
    <w:rsid w:val="00632C2B"/>
    <w:rsid w:val="00632C2D"/>
    <w:rsid w:val="00633000"/>
    <w:rsid w:val="00633140"/>
    <w:rsid w:val="00633169"/>
    <w:rsid w:val="006331D8"/>
    <w:rsid w:val="0063355D"/>
    <w:rsid w:val="006336A3"/>
    <w:rsid w:val="006336F4"/>
    <w:rsid w:val="0063375E"/>
    <w:rsid w:val="00633930"/>
    <w:rsid w:val="006339B3"/>
    <w:rsid w:val="00633C72"/>
    <w:rsid w:val="0063413E"/>
    <w:rsid w:val="0063425E"/>
    <w:rsid w:val="006343BE"/>
    <w:rsid w:val="00634593"/>
    <w:rsid w:val="006346EC"/>
    <w:rsid w:val="006347CF"/>
    <w:rsid w:val="006348BF"/>
    <w:rsid w:val="0063490E"/>
    <w:rsid w:val="00634BE6"/>
    <w:rsid w:val="00634CE3"/>
    <w:rsid w:val="00634D81"/>
    <w:rsid w:val="00634EBC"/>
    <w:rsid w:val="00635019"/>
    <w:rsid w:val="00635290"/>
    <w:rsid w:val="006352A7"/>
    <w:rsid w:val="0063533B"/>
    <w:rsid w:val="0063550E"/>
    <w:rsid w:val="00635529"/>
    <w:rsid w:val="00635702"/>
    <w:rsid w:val="00635760"/>
    <w:rsid w:val="006359E4"/>
    <w:rsid w:val="00635B44"/>
    <w:rsid w:val="00635C21"/>
    <w:rsid w:val="00635C78"/>
    <w:rsid w:val="00635CAC"/>
    <w:rsid w:val="00635D87"/>
    <w:rsid w:val="00636002"/>
    <w:rsid w:val="00636175"/>
    <w:rsid w:val="0063622D"/>
    <w:rsid w:val="00636D24"/>
    <w:rsid w:val="00636D93"/>
    <w:rsid w:val="0063717F"/>
    <w:rsid w:val="00637511"/>
    <w:rsid w:val="00637513"/>
    <w:rsid w:val="006375B1"/>
    <w:rsid w:val="00637909"/>
    <w:rsid w:val="00637AC5"/>
    <w:rsid w:val="00637D5B"/>
    <w:rsid w:val="00637E1C"/>
    <w:rsid w:val="00637E3B"/>
    <w:rsid w:val="006401F3"/>
    <w:rsid w:val="0064020C"/>
    <w:rsid w:val="00640339"/>
    <w:rsid w:val="00640587"/>
    <w:rsid w:val="0064075F"/>
    <w:rsid w:val="006408B4"/>
    <w:rsid w:val="00640E5A"/>
    <w:rsid w:val="0064124F"/>
    <w:rsid w:val="006414A0"/>
    <w:rsid w:val="0064173A"/>
    <w:rsid w:val="006417E9"/>
    <w:rsid w:val="00641B30"/>
    <w:rsid w:val="00641B98"/>
    <w:rsid w:val="00641BE6"/>
    <w:rsid w:val="00641DB0"/>
    <w:rsid w:val="00642171"/>
    <w:rsid w:val="0064258E"/>
    <w:rsid w:val="006427E0"/>
    <w:rsid w:val="006427FA"/>
    <w:rsid w:val="00642CCF"/>
    <w:rsid w:val="00642CD4"/>
    <w:rsid w:val="00642CD5"/>
    <w:rsid w:val="00643021"/>
    <w:rsid w:val="00643094"/>
    <w:rsid w:val="006430D8"/>
    <w:rsid w:val="0064312C"/>
    <w:rsid w:val="00643138"/>
    <w:rsid w:val="0064351C"/>
    <w:rsid w:val="00643591"/>
    <w:rsid w:val="0064368A"/>
    <w:rsid w:val="00643998"/>
    <w:rsid w:val="00643A07"/>
    <w:rsid w:val="00643DE8"/>
    <w:rsid w:val="00643E27"/>
    <w:rsid w:val="006440D1"/>
    <w:rsid w:val="00644285"/>
    <w:rsid w:val="0064435D"/>
    <w:rsid w:val="006447BB"/>
    <w:rsid w:val="00644B82"/>
    <w:rsid w:val="00644FFD"/>
    <w:rsid w:val="00645084"/>
    <w:rsid w:val="006450BD"/>
    <w:rsid w:val="00645342"/>
    <w:rsid w:val="00645397"/>
    <w:rsid w:val="006454DB"/>
    <w:rsid w:val="00645727"/>
    <w:rsid w:val="006459C0"/>
    <w:rsid w:val="00645C15"/>
    <w:rsid w:val="00645EFF"/>
    <w:rsid w:val="00645FDB"/>
    <w:rsid w:val="006460BE"/>
    <w:rsid w:val="006460E1"/>
    <w:rsid w:val="00646271"/>
    <w:rsid w:val="006465F5"/>
    <w:rsid w:val="00646642"/>
    <w:rsid w:val="00646A11"/>
    <w:rsid w:val="00646B91"/>
    <w:rsid w:val="00646C10"/>
    <w:rsid w:val="00646EA4"/>
    <w:rsid w:val="00646F22"/>
    <w:rsid w:val="00647024"/>
    <w:rsid w:val="006474D3"/>
    <w:rsid w:val="0064760F"/>
    <w:rsid w:val="006479E8"/>
    <w:rsid w:val="00647A04"/>
    <w:rsid w:val="00647A4E"/>
    <w:rsid w:val="00647C4D"/>
    <w:rsid w:val="00647C8C"/>
    <w:rsid w:val="006500E8"/>
    <w:rsid w:val="00650142"/>
    <w:rsid w:val="006504DD"/>
    <w:rsid w:val="006506A9"/>
    <w:rsid w:val="00650964"/>
    <w:rsid w:val="00650A2C"/>
    <w:rsid w:val="00650C20"/>
    <w:rsid w:val="00650CDC"/>
    <w:rsid w:val="00650F31"/>
    <w:rsid w:val="0065107D"/>
    <w:rsid w:val="006511B5"/>
    <w:rsid w:val="00651248"/>
    <w:rsid w:val="006514A7"/>
    <w:rsid w:val="0065156E"/>
    <w:rsid w:val="00651809"/>
    <w:rsid w:val="0065181D"/>
    <w:rsid w:val="00651C2D"/>
    <w:rsid w:val="00651FD0"/>
    <w:rsid w:val="006520A8"/>
    <w:rsid w:val="006523A7"/>
    <w:rsid w:val="006525D1"/>
    <w:rsid w:val="006527C4"/>
    <w:rsid w:val="0065289D"/>
    <w:rsid w:val="00652991"/>
    <w:rsid w:val="006529EB"/>
    <w:rsid w:val="00652AE7"/>
    <w:rsid w:val="00652E36"/>
    <w:rsid w:val="00652EC0"/>
    <w:rsid w:val="0065300F"/>
    <w:rsid w:val="00653144"/>
    <w:rsid w:val="0065367C"/>
    <w:rsid w:val="006536E7"/>
    <w:rsid w:val="0065375D"/>
    <w:rsid w:val="00653897"/>
    <w:rsid w:val="006538AB"/>
    <w:rsid w:val="00653AA0"/>
    <w:rsid w:val="00653B5D"/>
    <w:rsid w:val="00653B85"/>
    <w:rsid w:val="00653CDA"/>
    <w:rsid w:val="00653F02"/>
    <w:rsid w:val="00653F3D"/>
    <w:rsid w:val="00653F41"/>
    <w:rsid w:val="00654183"/>
    <w:rsid w:val="0065452E"/>
    <w:rsid w:val="00654A90"/>
    <w:rsid w:val="00654FCC"/>
    <w:rsid w:val="00655070"/>
    <w:rsid w:val="0065532E"/>
    <w:rsid w:val="0065559D"/>
    <w:rsid w:val="0065561A"/>
    <w:rsid w:val="00655650"/>
    <w:rsid w:val="0065567C"/>
    <w:rsid w:val="006557EF"/>
    <w:rsid w:val="00655852"/>
    <w:rsid w:val="00655886"/>
    <w:rsid w:val="006558B7"/>
    <w:rsid w:val="0065591A"/>
    <w:rsid w:val="00655E1E"/>
    <w:rsid w:val="00655F23"/>
    <w:rsid w:val="00655F84"/>
    <w:rsid w:val="006560A0"/>
    <w:rsid w:val="00656554"/>
    <w:rsid w:val="0065665A"/>
    <w:rsid w:val="006566AF"/>
    <w:rsid w:val="00656730"/>
    <w:rsid w:val="00656A24"/>
    <w:rsid w:val="0065703E"/>
    <w:rsid w:val="0065723C"/>
    <w:rsid w:val="0065733D"/>
    <w:rsid w:val="00657342"/>
    <w:rsid w:val="00657597"/>
    <w:rsid w:val="00657940"/>
    <w:rsid w:val="00657DFF"/>
    <w:rsid w:val="00660094"/>
    <w:rsid w:val="00660127"/>
    <w:rsid w:val="00660161"/>
    <w:rsid w:val="006601EE"/>
    <w:rsid w:val="00660368"/>
    <w:rsid w:val="00660445"/>
    <w:rsid w:val="006604CE"/>
    <w:rsid w:val="006606E0"/>
    <w:rsid w:val="00660934"/>
    <w:rsid w:val="00660D63"/>
    <w:rsid w:val="00661000"/>
    <w:rsid w:val="00661118"/>
    <w:rsid w:val="00661120"/>
    <w:rsid w:val="00661289"/>
    <w:rsid w:val="0066143A"/>
    <w:rsid w:val="00661554"/>
    <w:rsid w:val="00661695"/>
    <w:rsid w:val="0066186A"/>
    <w:rsid w:val="0066194C"/>
    <w:rsid w:val="00661B8E"/>
    <w:rsid w:val="00661D7B"/>
    <w:rsid w:val="00661E8B"/>
    <w:rsid w:val="00662258"/>
    <w:rsid w:val="00662516"/>
    <w:rsid w:val="0066258E"/>
    <w:rsid w:val="0066263C"/>
    <w:rsid w:val="0066279F"/>
    <w:rsid w:val="006627B3"/>
    <w:rsid w:val="006628CF"/>
    <w:rsid w:val="006629AE"/>
    <w:rsid w:val="006629BB"/>
    <w:rsid w:val="00662CA4"/>
    <w:rsid w:val="00663072"/>
    <w:rsid w:val="006635C9"/>
    <w:rsid w:val="00663988"/>
    <w:rsid w:val="00663A22"/>
    <w:rsid w:val="00663CE6"/>
    <w:rsid w:val="00663DBD"/>
    <w:rsid w:val="00663E75"/>
    <w:rsid w:val="006646DA"/>
    <w:rsid w:val="00664A7B"/>
    <w:rsid w:val="00664DDF"/>
    <w:rsid w:val="00664E04"/>
    <w:rsid w:val="00664FC3"/>
    <w:rsid w:val="00665168"/>
    <w:rsid w:val="006651DA"/>
    <w:rsid w:val="00665207"/>
    <w:rsid w:val="006655EB"/>
    <w:rsid w:val="006657CE"/>
    <w:rsid w:val="00665837"/>
    <w:rsid w:val="00665B1B"/>
    <w:rsid w:val="00665BA4"/>
    <w:rsid w:val="00665EE5"/>
    <w:rsid w:val="006664A2"/>
    <w:rsid w:val="006665AE"/>
    <w:rsid w:val="00666681"/>
    <w:rsid w:val="00666947"/>
    <w:rsid w:val="00666B93"/>
    <w:rsid w:val="00666E37"/>
    <w:rsid w:val="00666F1F"/>
    <w:rsid w:val="00666F30"/>
    <w:rsid w:val="00667188"/>
    <w:rsid w:val="00667279"/>
    <w:rsid w:val="00667380"/>
    <w:rsid w:val="0066753A"/>
    <w:rsid w:val="006677D2"/>
    <w:rsid w:val="00667B4F"/>
    <w:rsid w:val="00667F67"/>
    <w:rsid w:val="00667FFA"/>
    <w:rsid w:val="006704D9"/>
    <w:rsid w:val="006707BD"/>
    <w:rsid w:val="00670935"/>
    <w:rsid w:val="00670E41"/>
    <w:rsid w:val="00670EBD"/>
    <w:rsid w:val="00670ED6"/>
    <w:rsid w:val="006710F0"/>
    <w:rsid w:val="00671178"/>
    <w:rsid w:val="00671186"/>
    <w:rsid w:val="0067125A"/>
    <w:rsid w:val="00671503"/>
    <w:rsid w:val="006719AA"/>
    <w:rsid w:val="00671A15"/>
    <w:rsid w:val="00671A3D"/>
    <w:rsid w:val="00671CDE"/>
    <w:rsid w:val="00671EAB"/>
    <w:rsid w:val="00671FC5"/>
    <w:rsid w:val="006722C1"/>
    <w:rsid w:val="00672A1C"/>
    <w:rsid w:val="00672C13"/>
    <w:rsid w:val="00672E93"/>
    <w:rsid w:val="00673901"/>
    <w:rsid w:val="00673F82"/>
    <w:rsid w:val="006740AC"/>
    <w:rsid w:val="00674115"/>
    <w:rsid w:val="00674216"/>
    <w:rsid w:val="00674295"/>
    <w:rsid w:val="006742D6"/>
    <w:rsid w:val="00674608"/>
    <w:rsid w:val="006746BE"/>
    <w:rsid w:val="006746D6"/>
    <w:rsid w:val="0067477C"/>
    <w:rsid w:val="006750F5"/>
    <w:rsid w:val="00675721"/>
    <w:rsid w:val="00675978"/>
    <w:rsid w:val="00675B15"/>
    <w:rsid w:val="00675BA5"/>
    <w:rsid w:val="00675F72"/>
    <w:rsid w:val="00676022"/>
    <w:rsid w:val="00676050"/>
    <w:rsid w:val="0067614A"/>
    <w:rsid w:val="00676299"/>
    <w:rsid w:val="006762B1"/>
    <w:rsid w:val="0067699A"/>
    <w:rsid w:val="00676A43"/>
    <w:rsid w:val="00676CB0"/>
    <w:rsid w:val="00676CD4"/>
    <w:rsid w:val="00676E00"/>
    <w:rsid w:val="006770F0"/>
    <w:rsid w:val="0067724C"/>
    <w:rsid w:val="0067764B"/>
    <w:rsid w:val="00677733"/>
    <w:rsid w:val="0067786D"/>
    <w:rsid w:val="00677958"/>
    <w:rsid w:val="00677DA5"/>
    <w:rsid w:val="00677DC3"/>
    <w:rsid w:val="00677E92"/>
    <w:rsid w:val="00680075"/>
    <w:rsid w:val="0068054E"/>
    <w:rsid w:val="006808C7"/>
    <w:rsid w:val="006808EA"/>
    <w:rsid w:val="00680A65"/>
    <w:rsid w:val="00680C09"/>
    <w:rsid w:val="00680EFC"/>
    <w:rsid w:val="00680F45"/>
    <w:rsid w:val="00680FBE"/>
    <w:rsid w:val="0068107A"/>
    <w:rsid w:val="0068124C"/>
    <w:rsid w:val="00681A58"/>
    <w:rsid w:val="00681D88"/>
    <w:rsid w:val="00682045"/>
    <w:rsid w:val="00682177"/>
    <w:rsid w:val="00682214"/>
    <w:rsid w:val="00682475"/>
    <w:rsid w:val="00682723"/>
    <w:rsid w:val="00682738"/>
    <w:rsid w:val="0068289C"/>
    <w:rsid w:val="006828C1"/>
    <w:rsid w:val="006829AE"/>
    <w:rsid w:val="00682A21"/>
    <w:rsid w:val="00682B97"/>
    <w:rsid w:val="00682C5B"/>
    <w:rsid w:val="00682CFC"/>
    <w:rsid w:val="00682E91"/>
    <w:rsid w:val="00682F23"/>
    <w:rsid w:val="0068301F"/>
    <w:rsid w:val="006830A6"/>
    <w:rsid w:val="00683288"/>
    <w:rsid w:val="006833D5"/>
    <w:rsid w:val="00683409"/>
    <w:rsid w:val="00683458"/>
    <w:rsid w:val="0068395E"/>
    <w:rsid w:val="00683DC8"/>
    <w:rsid w:val="00683EA3"/>
    <w:rsid w:val="00683F39"/>
    <w:rsid w:val="00684062"/>
    <w:rsid w:val="00684252"/>
    <w:rsid w:val="0068438D"/>
    <w:rsid w:val="00684C80"/>
    <w:rsid w:val="00685110"/>
    <w:rsid w:val="006854DD"/>
    <w:rsid w:val="00685522"/>
    <w:rsid w:val="006855AF"/>
    <w:rsid w:val="006856FF"/>
    <w:rsid w:val="00685B3E"/>
    <w:rsid w:val="00685C69"/>
    <w:rsid w:val="00685C6C"/>
    <w:rsid w:val="00685E89"/>
    <w:rsid w:val="006861F2"/>
    <w:rsid w:val="00686787"/>
    <w:rsid w:val="00686985"/>
    <w:rsid w:val="00686AC1"/>
    <w:rsid w:val="00686D4A"/>
    <w:rsid w:val="00686ECA"/>
    <w:rsid w:val="00686F48"/>
    <w:rsid w:val="00686FB7"/>
    <w:rsid w:val="0068708E"/>
    <w:rsid w:val="0068712E"/>
    <w:rsid w:val="0068721C"/>
    <w:rsid w:val="006879FF"/>
    <w:rsid w:val="00687CD3"/>
    <w:rsid w:val="00687F9D"/>
    <w:rsid w:val="00690292"/>
    <w:rsid w:val="00690299"/>
    <w:rsid w:val="0069056E"/>
    <w:rsid w:val="006909D1"/>
    <w:rsid w:val="006909EC"/>
    <w:rsid w:val="00690CC1"/>
    <w:rsid w:val="00690F00"/>
    <w:rsid w:val="006911E9"/>
    <w:rsid w:val="00691360"/>
    <w:rsid w:val="006915F9"/>
    <w:rsid w:val="00691614"/>
    <w:rsid w:val="00691619"/>
    <w:rsid w:val="00691675"/>
    <w:rsid w:val="00691743"/>
    <w:rsid w:val="00691D70"/>
    <w:rsid w:val="00691E21"/>
    <w:rsid w:val="0069220A"/>
    <w:rsid w:val="006924D4"/>
    <w:rsid w:val="0069262A"/>
    <w:rsid w:val="006926BA"/>
    <w:rsid w:val="006928BC"/>
    <w:rsid w:val="006929B4"/>
    <w:rsid w:val="00692BE3"/>
    <w:rsid w:val="00692CE0"/>
    <w:rsid w:val="006930E0"/>
    <w:rsid w:val="006931A7"/>
    <w:rsid w:val="006933C6"/>
    <w:rsid w:val="00693506"/>
    <w:rsid w:val="00693AAD"/>
    <w:rsid w:val="00693C24"/>
    <w:rsid w:val="00693DE6"/>
    <w:rsid w:val="0069419A"/>
    <w:rsid w:val="006942C7"/>
    <w:rsid w:val="006944D9"/>
    <w:rsid w:val="006947C2"/>
    <w:rsid w:val="00694916"/>
    <w:rsid w:val="00694BD6"/>
    <w:rsid w:val="006950F5"/>
    <w:rsid w:val="0069519E"/>
    <w:rsid w:val="006952A3"/>
    <w:rsid w:val="00695518"/>
    <w:rsid w:val="0069552D"/>
    <w:rsid w:val="006959C3"/>
    <w:rsid w:val="00695C7C"/>
    <w:rsid w:val="00695CC9"/>
    <w:rsid w:val="00695F1B"/>
    <w:rsid w:val="006963A1"/>
    <w:rsid w:val="00696498"/>
    <w:rsid w:val="00696761"/>
    <w:rsid w:val="00696794"/>
    <w:rsid w:val="00696999"/>
    <w:rsid w:val="00696E03"/>
    <w:rsid w:val="006974BC"/>
    <w:rsid w:val="00697529"/>
    <w:rsid w:val="0069765D"/>
    <w:rsid w:val="00697858"/>
    <w:rsid w:val="00697A54"/>
    <w:rsid w:val="00697F5D"/>
    <w:rsid w:val="006A0197"/>
    <w:rsid w:val="006A0682"/>
    <w:rsid w:val="006A073A"/>
    <w:rsid w:val="006A0C28"/>
    <w:rsid w:val="006A0D1E"/>
    <w:rsid w:val="006A0F0C"/>
    <w:rsid w:val="006A1185"/>
    <w:rsid w:val="006A11B2"/>
    <w:rsid w:val="006A1429"/>
    <w:rsid w:val="006A1467"/>
    <w:rsid w:val="006A16FA"/>
    <w:rsid w:val="006A21FD"/>
    <w:rsid w:val="006A22AF"/>
    <w:rsid w:val="006A268B"/>
    <w:rsid w:val="006A286D"/>
    <w:rsid w:val="006A2ACA"/>
    <w:rsid w:val="006A2B16"/>
    <w:rsid w:val="006A2BBB"/>
    <w:rsid w:val="006A2DA1"/>
    <w:rsid w:val="006A2FF7"/>
    <w:rsid w:val="006A3036"/>
    <w:rsid w:val="006A36B1"/>
    <w:rsid w:val="006A36DE"/>
    <w:rsid w:val="006A392C"/>
    <w:rsid w:val="006A3A85"/>
    <w:rsid w:val="006A3F41"/>
    <w:rsid w:val="006A3FF3"/>
    <w:rsid w:val="006A4439"/>
    <w:rsid w:val="006A466A"/>
    <w:rsid w:val="006A491D"/>
    <w:rsid w:val="006A4935"/>
    <w:rsid w:val="006A4AEB"/>
    <w:rsid w:val="006A4AF8"/>
    <w:rsid w:val="006A4C06"/>
    <w:rsid w:val="006A4D5B"/>
    <w:rsid w:val="006A4E59"/>
    <w:rsid w:val="006A5028"/>
    <w:rsid w:val="006A5344"/>
    <w:rsid w:val="006A556A"/>
    <w:rsid w:val="006A5A8D"/>
    <w:rsid w:val="006A5A91"/>
    <w:rsid w:val="006A5AD1"/>
    <w:rsid w:val="006A5C2D"/>
    <w:rsid w:val="006A5CC7"/>
    <w:rsid w:val="006A5D77"/>
    <w:rsid w:val="006A6211"/>
    <w:rsid w:val="006A64FB"/>
    <w:rsid w:val="006A650C"/>
    <w:rsid w:val="006A6668"/>
    <w:rsid w:val="006A6880"/>
    <w:rsid w:val="006A6925"/>
    <w:rsid w:val="006A6C32"/>
    <w:rsid w:val="006A6D86"/>
    <w:rsid w:val="006A6EA7"/>
    <w:rsid w:val="006A71A6"/>
    <w:rsid w:val="006A7277"/>
    <w:rsid w:val="006A7295"/>
    <w:rsid w:val="006A73C4"/>
    <w:rsid w:val="006A753D"/>
    <w:rsid w:val="006A75CB"/>
    <w:rsid w:val="006A7ADF"/>
    <w:rsid w:val="006A7C5D"/>
    <w:rsid w:val="006A7C67"/>
    <w:rsid w:val="006B051D"/>
    <w:rsid w:val="006B09B7"/>
    <w:rsid w:val="006B0AE6"/>
    <w:rsid w:val="006B0C6C"/>
    <w:rsid w:val="006B0D24"/>
    <w:rsid w:val="006B0F2D"/>
    <w:rsid w:val="006B1047"/>
    <w:rsid w:val="006B10B6"/>
    <w:rsid w:val="006B1434"/>
    <w:rsid w:val="006B18CA"/>
    <w:rsid w:val="006B191C"/>
    <w:rsid w:val="006B19BE"/>
    <w:rsid w:val="006B2111"/>
    <w:rsid w:val="006B2449"/>
    <w:rsid w:val="006B25C2"/>
    <w:rsid w:val="006B25DD"/>
    <w:rsid w:val="006B2AB1"/>
    <w:rsid w:val="006B2B7C"/>
    <w:rsid w:val="006B2D2D"/>
    <w:rsid w:val="006B2E7D"/>
    <w:rsid w:val="006B2E9E"/>
    <w:rsid w:val="006B2F59"/>
    <w:rsid w:val="006B2F89"/>
    <w:rsid w:val="006B2FC3"/>
    <w:rsid w:val="006B315B"/>
    <w:rsid w:val="006B3164"/>
    <w:rsid w:val="006B3207"/>
    <w:rsid w:val="006B3219"/>
    <w:rsid w:val="006B37C4"/>
    <w:rsid w:val="006B38AB"/>
    <w:rsid w:val="006B3944"/>
    <w:rsid w:val="006B397E"/>
    <w:rsid w:val="006B4296"/>
    <w:rsid w:val="006B4304"/>
    <w:rsid w:val="006B4361"/>
    <w:rsid w:val="006B448C"/>
    <w:rsid w:val="006B4520"/>
    <w:rsid w:val="006B45F3"/>
    <w:rsid w:val="006B4613"/>
    <w:rsid w:val="006B4711"/>
    <w:rsid w:val="006B4931"/>
    <w:rsid w:val="006B4A52"/>
    <w:rsid w:val="006B4ABB"/>
    <w:rsid w:val="006B4DF4"/>
    <w:rsid w:val="006B5238"/>
    <w:rsid w:val="006B56BF"/>
    <w:rsid w:val="006B5741"/>
    <w:rsid w:val="006B58B7"/>
    <w:rsid w:val="006B592D"/>
    <w:rsid w:val="006B5B1F"/>
    <w:rsid w:val="006B5C62"/>
    <w:rsid w:val="006B5D41"/>
    <w:rsid w:val="006B603E"/>
    <w:rsid w:val="006B65DE"/>
    <w:rsid w:val="006B6709"/>
    <w:rsid w:val="006B6987"/>
    <w:rsid w:val="006B6A46"/>
    <w:rsid w:val="006B6D3A"/>
    <w:rsid w:val="006B6F37"/>
    <w:rsid w:val="006B6F98"/>
    <w:rsid w:val="006B706C"/>
    <w:rsid w:val="006B7098"/>
    <w:rsid w:val="006B72CC"/>
    <w:rsid w:val="006B7600"/>
    <w:rsid w:val="006B7E5B"/>
    <w:rsid w:val="006B7E5E"/>
    <w:rsid w:val="006B7F54"/>
    <w:rsid w:val="006C0085"/>
    <w:rsid w:val="006C008C"/>
    <w:rsid w:val="006C01A8"/>
    <w:rsid w:val="006C0270"/>
    <w:rsid w:val="006C034D"/>
    <w:rsid w:val="006C0366"/>
    <w:rsid w:val="006C0372"/>
    <w:rsid w:val="006C063D"/>
    <w:rsid w:val="006C066E"/>
    <w:rsid w:val="006C06CC"/>
    <w:rsid w:val="006C077F"/>
    <w:rsid w:val="006C07C1"/>
    <w:rsid w:val="006C0803"/>
    <w:rsid w:val="006C08FA"/>
    <w:rsid w:val="006C0ACA"/>
    <w:rsid w:val="006C0D8A"/>
    <w:rsid w:val="006C0DFC"/>
    <w:rsid w:val="006C0E36"/>
    <w:rsid w:val="006C13B9"/>
    <w:rsid w:val="006C13EA"/>
    <w:rsid w:val="006C165F"/>
    <w:rsid w:val="006C181B"/>
    <w:rsid w:val="006C1927"/>
    <w:rsid w:val="006C19B3"/>
    <w:rsid w:val="006C2124"/>
    <w:rsid w:val="006C22BB"/>
    <w:rsid w:val="006C2404"/>
    <w:rsid w:val="006C241E"/>
    <w:rsid w:val="006C245B"/>
    <w:rsid w:val="006C255E"/>
    <w:rsid w:val="006C2790"/>
    <w:rsid w:val="006C2A61"/>
    <w:rsid w:val="006C2BA8"/>
    <w:rsid w:val="006C2E2D"/>
    <w:rsid w:val="006C2E40"/>
    <w:rsid w:val="006C34CD"/>
    <w:rsid w:val="006C3608"/>
    <w:rsid w:val="006C368D"/>
    <w:rsid w:val="006C39C3"/>
    <w:rsid w:val="006C3B76"/>
    <w:rsid w:val="006C3CF8"/>
    <w:rsid w:val="006C3D02"/>
    <w:rsid w:val="006C3D4F"/>
    <w:rsid w:val="006C417F"/>
    <w:rsid w:val="006C4864"/>
    <w:rsid w:val="006C4F76"/>
    <w:rsid w:val="006C52CD"/>
    <w:rsid w:val="006C5837"/>
    <w:rsid w:val="006C5898"/>
    <w:rsid w:val="006C5BA6"/>
    <w:rsid w:val="006C5D4E"/>
    <w:rsid w:val="006C5E33"/>
    <w:rsid w:val="006C5F1B"/>
    <w:rsid w:val="006C6098"/>
    <w:rsid w:val="006C60E3"/>
    <w:rsid w:val="006C60F0"/>
    <w:rsid w:val="006C624D"/>
    <w:rsid w:val="006C629E"/>
    <w:rsid w:val="006C678F"/>
    <w:rsid w:val="006C6C25"/>
    <w:rsid w:val="006C6CB1"/>
    <w:rsid w:val="006C6DB7"/>
    <w:rsid w:val="006C7034"/>
    <w:rsid w:val="006C75B9"/>
    <w:rsid w:val="006C77AB"/>
    <w:rsid w:val="006C7B6D"/>
    <w:rsid w:val="006C7F1A"/>
    <w:rsid w:val="006C7FDF"/>
    <w:rsid w:val="006D010D"/>
    <w:rsid w:val="006D02A0"/>
    <w:rsid w:val="006D0656"/>
    <w:rsid w:val="006D0761"/>
    <w:rsid w:val="006D0B1B"/>
    <w:rsid w:val="006D0BE1"/>
    <w:rsid w:val="006D0DC5"/>
    <w:rsid w:val="006D1004"/>
    <w:rsid w:val="006D10D4"/>
    <w:rsid w:val="006D11AD"/>
    <w:rsid w:val="006D13BD"/>
    <w:rsid w:val="006D15A6"/>
    <w:rsid w:val="006D15F4"/>
    <w:rsid w:val="006D17B5"/>
    <w:rsid w:val="006D17BF"/>
    <w:rsid w:val="006D185C"/>
    <w:rsid w:val="006D2454"/>
    <w:rsid w:val="006D24FD"/>
    <w:rsid w:val="006D2C87"/>
    <w:rsid w:val="006D30A4"/>
    <w:rsid w:val="006D33DE"/>
    <w:rsid w:val="006D388B"/>
    <w:rsid w:val="006D3B42"/>
    <w:rsid w:val="006D3BF7"/>
    <w:rsid w:val="006D3C2F"/>
    <w:rsid w:val="006D3CA3"/>
    <w:rsid w:val="006D4144"/>
    <w:rsid w:val="006D4259"/>
    <w:rsid w:val="006D456A"/>
    <w:rsid w:val="006D45AF"/>
    <w:rsid w:val="006D45FA"/>
    <w:rsid w:val="006D4664"/>
    <w:rsid w:val="006D469C"/>
    <w:rsid w:val="006D4764"/>
    <w:rsid w:val="006D47F6"/>
    <w:rsid w:val="006D4AF5"/>
    <w:rsid w:val="006D4C60"/>
    <w:rsid w:val="006D4E5D"/>
    <w:rsid w:val="006D4F01"/>
    <w:rsid w:val="006D4F54"/>
    <w:rsid w:val="006D5283"/>
    <w:rsid w:val="006D5755"/>
    <w:rsid w:val="006D57E7"/>
    <w:rsid w:val="006D58ED"/>
    <w:rsid w:val="006D591B"/>
    <w:rsid w:val="006D5A26"/>
    <w:rsid w:val="006D5B1A"/>
    <w:rsid w:val="006D5B65"/>
    <w:rsid w:val="006D5C23"/>
    <w:rsid w:val="006D5FAE"/>
    <w:rsid w:val="006D5FB6"/>
    <w:rsid w:val="006D606D"/>
    <w:rsid w:val="006D6191"/>
    <w:rsid w:val="006D61D8"/>
    <w:rsid w:val="006D668C"/>
    <w:rsid w:val="006D66CB"/>
    <w:rsid w:val="006D6708"/>
    <w:rsid w:val="006D6C67"/>
    <w:rsid w:val="006D6D89"/>
    <w:rsid w:val="006D6E5C"/>
    <w:rsid w:val="006D71FC"/>
    <w:rsid w:val="006D7503"/>
    <w:rsid w:val="006D75A9"/>
    <w:rsid w:val="006D7858"/>
    <w:rsid w:val="006D78D1"/>
    <w:rsid w:val="006D7E18"/>
    <w:rsid w:val="006D7E27"/>
    <w:rsid w:val="006D7EE0"/>
    <w:rsid w:val="006E028D"/>
    <w:rsid w:val="006E0530"/>
    <w:rsid w:val="006E0596"/>
    <w:rsid w:val="006E0645"/>
    <w:rsid w:val="006E0A04"/>
    <w:rsid w:val="006E0C19"/>
    <w:rsid w:val="006E0FA1"/>
    <w:rsid w:val="006E131F"/>
    <w:rsid w:val="006E160B"/>
    <w:rsid w:val="006E1832"/>
    <w:rsid w:val="006E1926"/>
    <w:rsid w:val="006E1AE3"/>
    <w:rsid w:val="006E1B68"/>
    <w:rsid w:val="006E1FFB"/>
    <w:rsid w:val="006E266A"/>
    <w:rsid w:val="006E273B"/>
    <w:rsid w:val="006E28A7"/>
    <w:rsid w:val="006E2A39"/>
    <w:rsid w:val="006E2DE4"/>
    <w:rsid w:val="006E2DE6"/>
    <w:rsid w:val="006E30C1"/>
    <w:rsid w:val="006E31ED"/>
    <w:rsid w:val="006E341C"/>
    <w:rsid w:val="006E3A89"/>
    <w:rsid w:val="006E3AF4"/>
    <w:rsid w:val="006E40D8"/>
    <w:rsid w:val="006E44B6"/>
    <w:rsid w:val="006E45F7"/>
    <w:rsid w:val="006E476C"/>
    <w:rsid w:val="006E48EF"/>
    <w:rsid w:val="006E4A18"/>
    <w:rsid w:val="006E4C33"/>
    <w:rsid w:val="006E4CBA"/>
    <w:rsid w:val="006E4D1C"/>
    <w:rsid w:val="006E4D8E"/>
    <w:rsid w:val="006E4D9D"/>
    <w:rsid w:val="006E4FF8"/>
    <w:rsid w:val="006E5124"/>
    <w:rsid w:val="006E51FE"/>
    <w:rsid w:val="006E5A7F"/>
    <w:rsid w:val="006E5D13"/>
    <w:rsid w:val="006E5F17"/>
    <w:rsid w:val="006E61EF"/>
    <w:rsid w:val="006E6B08"/>
    <w:rsid w:val="006E6E05"/>
    <w:rsid w:val="006E6E5B"/>
    <w:rsid w:val="006E6FF3"/>
    <w:rsid w:val="006E714B"/>
    <w:rsid w:val="006E736D"/>
    <w:rsid w:val="006E73AA"/>
    <w:rsid w:val="006E7698"/>
    <w:rsid w:val="006E77FB"/>
    <w:rsid w:val="006E7920"/>
    <w:rsid w:val="006E79FD"/>
    <w:rsid w:val="006E7D7C"/>
    <w:rsid w:val="006E7E08"/>
    <w:rsid w:val="006E7F3B"/>
    <w:rsid w:val="006F0198"/>
    <w:rsid w:val="006F02F5"/>
    <w:rsid w:val="006F0313"/>
    <w:rsid w:val="006F03A1"/>
    <w:rsid w:val="006F0570"/>
    <w:rsid w:val="006F05FA"/>
    <w:rsid w:val="006F09B3"/>
    <w:rsid w:val="006F0ACE"/>
    <w:rsid w:val="006F0E17"/>
    <w:rsid w:val="006F0E5C"/>
    <w:rsid w:val="006F0E8B"/>
    <w:rsid w:val="006F12E2"/>
    <w:rsid w:val="006F1519"/>
    <w:rsid w:val="006F15D7"/>
    <w:rsid w:val="006F1711"/>
    <w:rsid w:val="006F1747"/>
    <w:rsid w:val="006F19A0"/>
    <w:rsid w:val="006F1D67"/>
    <w:rsid w:val="006F21E8"/>
    <w:rsid w:val="006F2B2E"/>
    <w:rsid w:val="006F3070"/>
    <w:rsid w:val="006F3AF1"/>
    <w:rsid w:val="006F3C85"/>
    <w:rsid w:val="006F3FED"/>
    <w:rsid w:val="006F4039"/>
    <w:rsid w:val="006F4359"/>
    <w:rsid w:val="006F4577"/>
    <w:rsid w:val="006F48E1"/>
    <w:rsid w:val="006F4A05"/>
    <w:rsid w:val="006F4A16"/>
    <w:rsid w:val="006F4B87"/>
    <w:rsid w:val="006F4BE5"/>
    <w:rsid w:val="006F4F2E"/>
    <w:rsid w:val="006F50E0"/>
    <w:rsid w:val="006F5155"/>
    <w:rsid w:val="006F5318"/>
    <w:rsid w:val="006F539E"/>
    <w:rsid w:val="006F54D7"/>
    <w:rsid w:val="006F564E"/>
    <w:rsid w:val="006F57B3"/>
    <w:rsid w:val="006F590D"/>
    <w:rsid w:val="006F5B0F"/>
    <w:rsid w:val="006F6123"/>
    <w:rsid w:val="006F64DD"/>
    <w:rsid w:val="006F6548"/>
    <w:rsid w:val="006F67F1"/>
    <w:rsid w:val="006F6A57"/>
    <w:rsid w:val="006F6A58"/>
    <w:rsid w:val="006F6FAD"/>
    <w:rsid w:val="006F733E"/>
    <w:rsid w:val="006F7444"/>
    <w:rsid w:val="006F784F"/>
    <w:rsid w:val="007001AA"/>
    <w:rsid w:val="00700321"/>
    <w:rsid w:val="00700560"/>
    <w:rsid w:val="00700567"/>
    <w:rsid w:val="00700610"/>
    <w:rsid w:val="007007F2"/>
    <w:rsid w:val="007011E6"/>
    <w:rsid w:val="00701698"/>
    <w:rsid w:val="007017F0"/>
    <w:rsid w:val="00701A1D"/>
    <w:rsid w:val="00701BCE"/>
    <w:rsid w:val="00701DFB"/>
    <w:rsid w:val="00701FD1"/>
    <w:rsid w:val="0070203C"/>
    <w:rsid w:val="00702393"/>
    <w:rsid w:val="007026A9"/>
    <w:rsid w:val="007027D8"/>
    <w:rsid w:val="0070288F"/>
    <w:rsid w:val="00702A68"/>
    <w:rsid w:val="00702F89"/>
    <w:rsid w:val="007031CE"/>
    <w:rsid w:val="0070352C"/>
    <w:rsid w:val="00703626"/>
    <w:rsid w:val="0070366B"/>
    <w:rsid w:val="0070381F"/>
    <w:rsid w:val="00703DC5"/>
    <w:rsid w:val="00704086"/>
    <w:rsid w:val="0070413B"/>
    <w:rsid w:val="00704483"/>
    <w:rsid w:val="00704563"/>
    <w:rsid w:val="0070479D"/>
    <w:rsid w:val="007048FD"/>
    <w:rsid w:val="00704D4F"/>
    <w:rsid w:val="00704F80"/>
    <w:rsid w:val="00704FAC"/>
    <w:rsid w:val="007051DA"/>
    <w:rsid w:val="0070533B"/>
    <w:rsid w:val="007054B6"/>
    <w:rsid w:val="007054C0"/>
    <w:rsid w:val="0070551C"/>
    <w:rsid w:val="007058F9"/>
    <w:rsid w:val="00705A5E"/>
    <w:rsid w:val="00705F7A"/>
    <w:rsid w:val="00706162"/>
    <w:rsid w:val="0070625D"/>
    <w:rsid w:val="007066CF"/>
    <w:rsid w:val="007066D7"/>
    <w:rsid w:val="00706A6B"/>
    <w:rsid w:val="00706AB3"/>
    <w:rsid w:val="00706B16"/>
    <w:rsid w:val="00707828"/>
    <w:rsid w:val="00707869"/>
    <w:rsid w:val="00707ACF"/>
    <w:rsid w:val="00707ADE"/>
    <w:rsid w:val="00707D54"/>
    <w:rsid w:val="00710015"/>
    <w:rsid w:val="007100B0"/>
    <w:rsid w:val="0071059A"/>
    <w:rsid w:val="007105B9"/>
    <w:rsid w:val="00710664"/>
    <w:rsid w:val="007108F9"/>
    <w:rsid w:val="00710909"/>
    <w:rsid w:val="00710989"/>
    <w:rsid w:val="00710B4F"/>
    <w:rsid w:val="00710B7E"/>
    <w:rsid w:val="00710C1B"/>
    <w:rsid w:val="00710DD3"/>
    <w:rsid w:val="00710F4A"/>
    <w:rsid w:val="00710F85"/>
    <w:rsid w:val="007110A4"/>
    <w:rsid w:val="00711404"/>
    <w:rsid w:val="00711452"/>
    <w:rsid w:val="00711493"/>
    <w:rsid w:val="007116E3"/>
    <w:rsid w:val="007116F5"/>
    <w:rsid w:val="0071179C"/>
    <w:rsid w:val="007117EA"/>
    <w:rsid w:val="00711A6A"/>
    <w:rsid w:val="00711FEC"/>
    <w:rsid w:val="00711FED"/>
    <w:rsid w:val="00712036"/>
    <w:rsid w:val="0071241C"/>
    <w:rsid w:val="00712553"/>
    <w:rsid w:val="00712CF6"/>
    <w:rsid w:val="00712D1A"/>
    <w:rsid w:val="00712DE4"/>
    <w:rsid w:val="007130E0"/>
    <w:rsid w:val="00713804"/>
    <w:rsid w:val="00713B1B"/>
    <w:rsid w:val="00713BD1"/>
    <w:rsid w:val="00713D51"/>
    <w:rsid w:val="00713EE1"/>
    <w:rsid w:val="007140C8"/>
    <w:rsid w:val="00714167"/>
    <w:rsid w:val="0071439F"/>
    <w:rsid w:val="00714605"/>
    <w:rsid w:val="00714616"/>
    <w:rsid w:val="0071483F"/>
    <w:rsid w:val="0071488D"/>
    <w:rsid w:val="00714900"/>
    <w:rsid w:val="00715080"/>
    <w:rsid w:val="007151CA"/>
    <w:rsid w:val="007154C4"/>
    <w:rsid w:val="007154C9"/>
    <w:rsid w:val="00715944"/>
    <w:rsid w:val="00715C0B"/>
    <w:rsid w:val="00715D30"/>
    <w:rsid w:val="00715E38"/>
    <w:rsid w:val="00715E3E"/>
    <w:rsid w:val="00715ECD"/>
    <w:rsid w:val="00715F55"/>
    <w:rsid w:val="0071601C"/>
    <w:rsid w:val="007161B5"/>
    <w:rsid w:val="007162DF"/>
    <w:rsid w:val="00716923"/>
    <w:rsid w:val="00716AE7"/>
    <w:rsid w:val="00716DCC"/>
    <w:rsid w:val="00716F42"/>
    <w:rsid w:val="00717053"/>
    <w:rsid w:val="007171E0"/>
    <w:rsid w:val="00717677"/>
    <w:rsid w:val="007176AC"/>
    <w:rsid w:val="007176DC"/>
    <w:rsid w:val="00717808"/>
    <w:rsid w:val="00717902"/>
    <w:rsid w:val="0071797D"/>
    <w:rsid w:val="00717AC3"/>
    <w:rsid w:val="00717DF0"/>
    <w:rsid w:val="007200B5"/>
    <w:rsid w:val="0072022F"/>
    <w:rsid w:val="00720285"/>
    <w:rsid w:val="007203EF"/>
    <w:rsid w:val="00720410"/>
    <w:rsid w:val="0072075D"/>
    <w:rsid w:val="00720782"/>
    <w:rsid w:val="007208E1"/>
    <w:rsid w:val="00720A51"/>
    <w:rsid w:val="00720D02"/>
    <w:rsid w:val="00720D03"/>
    <w:rsid w:val="00721009"/>
    <w:rsid w:val="00721082"/>
    <w:rsid w:val="007210E1"/>
    <w:rsid w:val="007212A6"/>
    <w:rsid w:val="007218E3"/>
    <w:rsid w:val="00721F39"/>
    <w:rsid w:val="007224DC"/>
    <w:rsid w:val="007225B2"/>
    <w:rsid w:val="00722852"/>
    <w:rsid w:val="00722A5B"/>
    <w:rsid w:val="00722D40"/>
    <w:rsid w:val="00722E8F"/>
    <w:rsid w:val="00723101"/>
    <w:rsid w:val="007231AD"/>
    <w:rsid w:val="00723354"/>
    <w:rsid w:val="0072357E"/>
    <w:rsid w:val="0072358C"/>
    <w:rsid w:val="00723838"/>
    <w:rsid w:val="00723C84"/>
    <w:rsid w:val="00724314"/>
    <w:rsid w:val="007243F1"/>
    <w:rsid w:val="007246D0"/>
    <w:rsid w:val="00724707"/>
    <w:rsid w:val="007248DC"/>
    <w:rsid w:val="00724DB6"/>
    <w:rsid w:val="007255A7"/>
    <w:rsid w:val="007256A2"/>
    <w:rsid w:val="00725857"/>
    <w:rsid w:val="00725904"/>
    <w:rsid w:val="00725A7B"/>
    <w:rsid w:val="00725A85"/>
    <w:rsid w:val="00725C36"/>
    <w:rsid w:val="00725D78"/>
    <w:rsid w:val="00725FB9"/>
    <w:rsid w:val="0072609E"/>
    <w:rsid w:val="00726247"/>
    <w:rsid w:val="00726394"/>
    <w:rsid w:val="00726746"/>
    <w:rsid w:val="007267BF"/>
    <w:rsid w:val="00726A10"/>
    <w:rsid w:val="00726AED"/>
    <w:rsid w:val="00726D72"/>
    <w:rsid w:val="00726D75"/>
    <w:rsid w:val="00727050"/>
    <w:rsid w:val="00727565"/>
    <w:rsid w:val="0072762B"/>
    <w:rsid w:val="00727685"/>
    <w:rsid w:val="0072779C"/>
    <w:rsid w:val="00727B82"/>
    <w:rsid w:val="00727C12"/>
    <w:rsid w:val="007300FD"/>
    <w:rsid w:val="00730109"/>
    <w:rsid w:val="0073058D"/>
    <w:rsid w:val="00730834"/>
    <w:rsid w:val="00730D5B"/>
    <w:rsid w:val="00730EA1"/>
    <w:rsid w:val="007312AD"/>
    <w:rsid w:val="0073160E"/>
    <w:rsid w:val="00731727"/>
    <w:rsid w:val="007317A3"/>
    <w:rsid w:val="007318E5"/>
    <w:rsid w:val="007319E0"/>
    <w:rsid w:val="00731A91"/>
    <w:rsid w:val="00731D38"/>
    <w:rsid w:val="00731DBC"/>
    <w:rsid w:val="00732437"/>
    <w:rsid w:val="0073243B"/>
    <w:rsid w:val="00732473"/>
    <w:rsid w:val="00732AA4"/>
    <w:rsid w:val="00732CA1"/>
    <w:rsid w:val="00733056"/>
    <w:rsid w:val="007330EA"/>
    <w:rsid w:val="007332EB"/>
    <w:rsid w:val="007337CF"/>
    <w:rsid w:val="007338F0"/>
    <w:rsid w:val="00733A4B"/>
    <w:rsid w:val="00733B5E"/>
    <w:rsid w:val="00733B6C"/>
    <w:rsid w:val="0073417F"/>
    <w:rsid w:val="007344A9"/>
    <w:rsid w:val="00734BAC"/>
    <w:rsid w:val="00734EDE"/>
    <w:rsid w:val="00734EF1"/>
    <w:rsid w:val="00734F55"/>
    <w:rsid w:val="0073519D"/>
    <w:rsid w:val="0073519F"/>
    <w:rsid w:val="007353D2"/>
    <w:rsid w:val="007354E8"/>
    <w:rsid w:val="007356F1"/>
    <w:rsid w:val="00735E84"/>
    <w:rsid w:val="00736509"/>
    <w:rsid w:val="0073695B"/>
    <w:rsid w:val="00736B29"/>
    <w:rsid w:val="00736B92"/>
    <w:rsid w:val="00736DCD"/>
    <w:rsid w:val="00736EA2"/>
    <w:rsid w:val="00737179"/>
    <w:rsid w:val="0073725A"/>
    <w:rsid w:val="007372CA"/>
    <w:rsid w:val="0073747A"/>
    <w:rsid w:val="007376A3"/>
    <w:rsid w:val="00737719"/>
    <w:rsid w:val="00737A63"/>
    <w:rsid w:val="00737C25"/>
    <w:rsid w:val="00737DF0"/>
    <w:rsid w:val="00737EA3"/>
    <w:rsid w:val="00737F6A"/>
    <w:rsid w:val="007401FB"/>
    <w:rsid w:val="007402F0"/>
    <w:rsid w:val="00740573"/>
    <w:rsid w:val="0074077B"/>
    <w:rsid w:val="00740962"/>
    <w:rsid w:val="007409AD"/>
    <w:rsid w:val="00740EFB"/>
    <w:rsid w:val="00741086"/>
    <w:rsid w:val="00741211"/>
    <w:rsid w:val="00741351"/>
    <w:rsid w:val="007414D9"/>
    <w:rsid w:val="007414E2"/>
    <w:rsid w:val="00741726"/>
    <w:rsid w:val="00741733"/>
    <w:rsid w:val="007417AE"/>
    <w:rsid w:val="00741E09"/>
    <w:rsid w:val="00741F6E"/>
    <w:rsid w:val="00742391"/>
    <w:rsid w:val="00742562"/>
    <w:rsid w:val="007425B8"/>
    <w:rsid w:val="007429E4"/>
    <w:rsid w:val="00742A18"/>
    <w:rsid w:val="00742D1D"/>
    <w:rsid w:val="007430F5"/>
    <w:rsid w:val="00743144"/>
    <w:rsid w:val="00743185"/>
    <w:rsid w:val="0074343F"/>
    <w:rsid w:val="007435FE"/>
    <w:rsid w:val="0074367A"/>
    <w:rsid w:val="00743778"/>
    <w:rsid w:val="00743901"/>
    <w:rsid w:val="00743CA7"/>
    <w:rsid w:val="007441C8"/>
    <w:rsid w:val="00744551"/>
    <w:rsid w:val="00744770"/>
    <w:rsid w:val="007447B3"/>
    <w:rsid w:val="00744863"/>
    <w:rsid w:val="007448FB"/>
    <w:rsid w:val="0074498B"/>
    <w:rsid w:val="00744C42"/>
    <w:rsid w:val="00745003"/>
    <w:rsid w:val="007453CB"/>
    <w:rsid w:val="007453EA"/>
    <w:rsid w:val="00745448"/>
    <w:rsid w:val="00745C29"/>
    <w:rsid w:val="00745C9E"/>
    <w:rsid w:val="00745CB4"/>
    <w:rsid w:val="00745D5F"/>
    <w:rsid w:val="00745D69"/>
    <w:rsid w:val="00745FDD"/>
    <w:rsid w:val="0074607E"/>
    <w:rsid w:val="00746304"/>
    <w:rsid w:val="00746437"/>
    <w:rsid w:val="0074672C"/>
    <w:rsid w:val="00746738"/>
    <w:rsid w:val="00746E37"/>
    <w:rsid w:val="00747540"/>
    <w:rsid w:val="007477ED"/>
    <w:rsid w:val="00747B47"/>
    <w:rsid w:val="00747C4A"/>
    <w:rsid w:val="00747F63"/>
    <w:rsid w:val="00750036"/>
    <w:rsid w:val="007502E5"/>
    <w:rsid w:val="007504E6"/>
    <w:rsid w:val="007505E2"/>
    <w:rsid w:val="0075065B"/>
    <w:rsid w:val="00750666"/>
    <w:rsid w:val="00750EED"/>
    <w:rsid w:val="00750F1C"/>
    <w:rsid w:val="00751008"/>
    <w:rsid w:val="00751274"/>
    <w:rsid w:val="0075158B"/>
    <w:rsid w:val="0075168D"/>
    <w:rsid w:val="007517D8"/>
    <w:rsid w:val="007518B1"/>
    <w:rsid w:val="00751C05"/>
    <w:rsid w:val="00751D74"/>
    <w:rsid w:val="00752194"/>
    <w:rsid w:val="0075234B"/>
    <w:rsid w:val="00752636"/>
    <w:rsid w:val="00752851"/>
    <w:rsid w:val="00752A4A"/>
    <w:rsid w:val="00752AD0"/>
    <w:rsid w:val="00753162"/>
    <w:rsid w:val="00753199"/>
    <w:rsid w:val="007532EC"/>
    <w:rsid w:val="007534B4"/>
    <w:rsid w:val="0075360D"/>
    <w:rsid w:val="00753926"/>
    <w:rsid w:val="00753A0F"/>
    <w:rsid w:val="00753BAF"/>
    <w:rsid w:val="00753C57"/>
    <w:rsid w:val="00753EDE"/>
    <w:rsid w:val="00753F3D"/>
    <w:rsid w:val="00753FA1"/>
    <w:rsid w:val="0075433D"/>
    <w:rsid w:val="00754405"/>
    <w:rsid w:val="0075455F"/>
    <w:rsid w:val="00754AE3"/>
    <w:rsid w:val="00754C47"/>
    <w:rsid w:val="0075508C"/>
    <w:rsid w:val="0075526E"/>
    <w:rsid w:val="00755308"/>
    <w:rsid w:val="0075541F"/>
    <w:rsid w:val="007555DD"/>
    <w:rsid w:val="0075562C"/>
    <w:rsid w:val="007556EA"/>
    <w:rsid w:val="007558C2"/>
    <w:rsid w:val="0075593D"/>
    <w:rsid w:val="00755E76"/>
    <w:rsid w:val="00756174"/>
    <w:rsid w:val="00756269"/>
    <w:rsid w:val="00756907"/>
    <w:rsid w:val="00756996"/>
    <w:rsid w:val="00756AFF"/>
    <w:rsid w:val="007571D4"/>
    <w:rsid w:val="007572A5"/>
    <w:rsid w:val="0075752D"/>
    <w:rsid w:val="00757552"/>
    <w:rsid w:val="00757785"/>
    <w:rsid w:val="00757B70"/>
    <w:rsid w:val="00757C8F"/>
    <w:rsid w:val="00757C9B"/>
    <w:rsid w:val="00757EE0"/>
    <w:rsid w:val="00757F5D"/>
    <w:rsid w:val="00760006"/>
    <w:rsid w:val="00760394"/>
    <w:rsid w:val="00760507"/>
    <w:rsid w:val="0076068D"/>
    <w:rsid w:val="00760AD9"/>
    <w:rsid w:val="00760B73"/>
    <w:rsid w:val="007616DE"/>
    <w:rsid w:val="00761DE5"/>
    <w:rsid w:val="00761E2E"/>
    <w:rsid w:val="0076205B"/>
    <w:rsid w:val="0076210F"/>
    <w:rsid w:val="00762962"/>
    <w:rsid w:val="00762FA4"/>
    <w:rsid w:val="0076305C"/>
    <w:rsid w:val="007630D8"/>
    <w:rsid w:val="007631CB"/>
    <w:rsid w:val="00763328"/>
    <w:rsid w:val="00763555"/>
    <w:rsid w:val="007635A4"/>
    <w:rsid w:val="00763816"/>
    <w:rsid w:val="00763A1A"/>
    <w:rsid w:val="00763ADC"/>
    <w:rsid w:val="00763B95"/>
    <w:rsid w:val="00763C07"/>
    <w:rsid w:val="00763DDA"/>
    <w:rsid w:val="00763E19"/>
    <w:rsid w:val="00764487"/>
    <w:rsid w:val="007645F9"/>
    <w:rsid w:val="00764E79"/>
    <w:rsid w:val="0076531B"/>
    <w:rsid w:val="007656EA"/>
    <w:rsid w:val="00765872"/>
    <w:rsid w:val="007658AF"/>
    <w:rsid w:val="007658E1"/>
    <w:rsid w:val="00765CE4"/>
    <w:rsid w:val="00765CEE"/>
    <w:rsid w:val="00765CFD"/>
    <w:rsid w:val="00765D78"/>
    <w:rsid w:val="00765F53"/>
    <w:rsid w:val="0076609C"/>
    <w:rsid w:val="0076645F"/>
    <w:rsid w:val="007668B0"/>
    <w:rsid w:val="007668FF"/>
    <w:rsid w:val="00766A66"/>
    <w:rsid w:val="00766FE8"/>
    <w:rsid w:val="00767119"/>
    <w:rsid w:val="007671F2"/>
    <w:rsid w:val="007679BD"/>
    <w:rsid w:val="007679FF"/>
    <w:rsid w:val="00767A35"/>
    <w:rsid w:val="0077011F"/>
    <w:rsid w:val="00770524"/>
    <w:rsid w:val="007706AE"/>
    <w:rsid w:val="00770812"/>
    <w:rsid w:val="0077092E"/>
    <w:rsid w:val="00770A1A"/>
    <w:rsid w:val="00770B25"/>
    <w:rsid w:val="00770B8D"/>
    <w:rsid w:val="00770D53"/>
    <w:rsid w:val="00770FB5"/>
    <w:rsid w:val="00771073"/>
    <w:rsid w:val="00771501"/>
    <w:rsid w:val="00771611"/>
    <w:rsid w:val="007719C8"/>
    <w:rsid w:val="0077214F"/>
    <w:rsid w:val="00772186"/>
    <w:rsid w:val="00772399"/>
    <w:rsid w:val="007724C1"/>
    <w:rsid w:val="00772850"/>
    <w:rsid w:val="007728B7"/>
    <w:rsid w:val="00772A35"/>
    <w:rsid w:val="00772A42"/>
    <w:rsid w:val="00772A8A"/>
    <w:rsid w:val="00772B01"/>
    <w:rsid w:val="00772F14"/>
    <w:rsid w:val="00772F2D"/>
    <w:rsid w:val="00772FE8"/>
    <w:rsid w:val="0077310A"/>
    <w:rsid w:val="00773147"/>
    <w:rsid w:val="00773213"/>
    <w:rsid w:val="007732D4"/>
    <w:rsid w:val="007734A9"/>
    <w:rsid w:val="00773719"/>
    <w:rsid w:val="00773ECE"/>
    <w:rsid w:val="00773F17"/>
    <w:rsid w:val="00773F40"/>
    <w:rsid w:val="007742A5"/>
    <w:rsid w:val="00774372"/>
    <w:rsid w:val="00774406"/>
    <w:rsid w:val="0077441D"/>
    <w:rsid w:val="007744DF"/>
    <w:rsid w:val="007750DB"/>
    <w:rsid w:val="00775188"/>
    <w:rsid w:val="00775507"/>
    <w:rsid w:val="0077566F"/>
    <w:rsid w:val="007757CC"/>
    <w:rsid w:val="00775A24"/>
    <w:rsid w:val="00775C1A"/>
    <w:rsid w:val="00775D35"/>
    <w:rsid w:val="007763CE"/>
    <w:rsid w:val="007764E9"/>
    <w:rsid w:val="0077699E"/>
    <w:rsid w:val="007769F1"/>
    <w:rsid w:val="00776A40"/>
    <w:rsid w:val="00776D33"/>
    <w:rsid w:val="00776E57"/>
    <w:rsid w:val="00776F24"/>
    <w:rsid w:val="0077711B"/>
    <w:rsid w:val="0077716E"/>
    <w:rsid w:val="00777266"/>
    <w:rsid w:val="00777333"/>
    <w:rsid w:val="00777A82"/>
    <w:rsid w:val="00777BDD"/>
    <w:rsid w:val="00777BF4"/>
    <w:rsid w:val="00777CA6"/>
    <w:rsid w:val="0078029A"/>
    <w:rsid w:val="007809CF"/>
    <w:rsid w:val="00780AB1"/>
    <w:rsid w:val="00780DB8"/>
    <w:rsid w:val="00780EAA"/>
    <w:rsid w:val="00781108"/>
    <w:rsid w:val="007812B5"/>
    <w:rsid w:val="0078134E"/>
    <w:rsid w:val="0078143E"/>
    <w:rsid w:val="0078151E"/>
    <w:rsid w:val="007815ED"/>
    <w:rsid w:val="0078161D"/>
    <w:rsid w:val="007817A7"/>
    <w:rsid w:val="00781AD1"/>
    <w:rsid w:val="00781C1F"/>
    <w:rsid w:val="00781EED"/>
    <w:rsid w:val="0078218B"/>
    <w:rsid w:val="00782449"/>
    <w:rsid w:val="007824B7"/>
    <w:rsid w:val="00782AA7"/>
    <w:rsid w:val="00782C85"/>
    <w:rsid w:val="00782CB8"/>
    <w:rsid w:val="0078309E"/>
    <w:rsid w:val="007830F1"/>
    <w:rsid w:val="007831C8"/>
    <w:rsid w:val="00783BC8"/>
    <w:rsid w:val="00783D32"/>
    <w:rsid w:val="00783D41"/>
    <w:rsid w:val="00783D71"/>
    <w:rsid w:val="00783D75"/>
    <w:rsid w:val="00783F06"/>
    <w:rsid w:val="007846C1"/>
    <w:rsid w:val="0078490B"/>
    <w:rsid w:val="00784AEE"/>
    <w:rsid w:val="00784E4C"/>
    <w:rsid w:val="00784F48"/>
    <w:rsid w:val="007851B1"/>
    <w:rsid w:val="007854F6"/>
    <w:rsid w:val="00785553"/>
    <w:rsid w:val="007858F9"/>
    <w:rsid w:val="007859C6"/>
    <w:rsid w:val="00785D7D"/>
    <w:rsid w:val="00785DAB"/>
    <w:rsid w:val="00786119"/>
    <w:rsid w:val="0078618C"/>
    <w:rsid w:val="007862F6"/>
    <w:rsid w:val="0078683A"/>
    <w:rsid w:val="00786869"/>
    <w:rsid w:val="007869D3"/>
    <w:rsid w:val="00786A6F"/>
    <w:rsid w:val="00786CBE"/>
    <w:rsid w:val="0078705F"/>
    <w:rsid w:val="0078709E"/>
    <w:rsid w:val="007870FF"/>
    <w:rsid w:val="007877FD"/>
    <w:rsid w:val="00787943"/>
    <w:rsid w:val="00787951"/>
    <w:rsid w:val="00787BC5"/>
    <w:rsid w:val="007901D6"/>
    <w:rsid w:val="007906B9"/>
    <w:rsid w:val="007908C5"/>
    <w:rsid w:val="00790ED5"/>
    <w:rsid w:val="00790EED"/>
    <w:rsid w:val="00791431"/>
    <w:rsid w:val="0079143F"/>
    <w:rsid w:val="007916E1"/>
    <w:rsid w:val="00791CCB"/>
    <w:rsid w:val="007922A2"/>
    <w:rsid w:val="00792423"/>
    <w:rsid w:val="007925B1"/>
    <w:rsid w:val="00792762"/>
    <w:rsid w:val="00792792"/>
    <w:rsid w:val="007928D2"/>
    <w:rsid w:val="00792914"/>
    <w:rsid w:val="00792AC4"/>
    <w:rsid w:val="00792F29"/>
    <w:rsid w:val="00792F8E"/>
    <w:rsid w:val="00793037"/>
    <w:rsid w:val="007932C6"/>
    <w:rsid w:val="00793402"/>
    <w:rsid w:val="00793518"/>
    <w:rsid w:val="00793A65"/>
    <w:rsid w:val="00793B5B"/>
    <w:rsid w:val="00794096"/>
    <w:rsid w:val="007942A7"/>
    <w:rsid w:val="007945D0"/>
    <w:rsid w:val="007946F7"/>
    <w:rsid w:val="0079476C"/>
    <w:rsid w:val="00794E9B"/>
    <w:rsid w:val="00795200"/>
    <w:rsid w:val="007952A8"/>
    <w:rsid w:val="00795393"/>
    <w:rsid w:val="007954CD"/>
    <w:rsid w:val="007957A9"/>
    <w:rsid w:val="00795A4D"/>
    <w:rsid w:val="00795D51"/>
    <w:rsid w:val="00795F3B"/>
    <w:rsid w:val="007963D3"/>
    <w:rsid w:val="007965FE"/>
    <w:rsid w:val="00796A76"/>
    <w:rsid w:val="00796DBE"/>
    <w:rsid w:val="00796E33"/>
    <w:rsid w:val="00796EA3"/>
    <w:rsid w:val="00797016"/>
    <w:rsid w:val="0079719C"/>
    <w:rsid w:val="00797246"/>
    <w:rsid w:val="007973F5"/>
    <w:rsid w:val="0079781C"/>
    <w:rsid w:val="007979A7"/>
    <w:rsid w:val="007979AA"/>
    <w:rsid w:val="007A0017"/>
    <w:rsid w:val="007A02C8"/>
    <w:rsid w:val="007A04FB"/>
    <w:rsid w:val="007A0513"/>
    <w:rsid w:val="007A08C1"/>
    <w:rsid w:val="007A0A41"/>
    <w:rsid w:val="007A0A98"/>
    <w:rsid w:val="007A1178"/>
    <w:rsid w:val="007A1226"/>
    <w:rsid w:val="007A1911"/>
    <w:rsid w:val="007A1B9D"/>
    <w:rsid w:val="007A1E7C"/>
    <w:rsid w:val="007A1EA1"/>
    <w:rsid w:val="007A2185"/>
    <w:rsid w:val="007A2389"/>
    <w:rsid w:val="007A23D4"/>
    <w:rsid w:val="007A2696"/>
    <w:rsid w:val="007A278C"/>
    <w:rsid w:val="007A2D47"/>
    <w:rsid w:val="007A2D72"/>
    <w:rsid w:val="007A2DB8"/>
    <w:rsid w:val="007A2EC0"/>
    <w:rsid w:val="007A2EED"/>
    <w:rsid w:val="007A3019"/>
    <w:rsid w:val="007A3044"/>
    <w:rsid w:val="007A3085"/>
    <w:rsid w:val="007A312F"/>
    <w:rsid w:val="007A3466"/>
    <w:rsid w:val="007A369A"/>
    <w:rsid w:val="007A3790"/>
    <w:rsid w:val="007A389D"/>
    <w:rsid w:val="007A38BB"/>
    <w:rsid w:val="007A3B51"/>
    <w:rsid w:val="007A3C0F"/>
    <w:rsid w:val="007A3C7F"/>
    <w:rsid w:val="007A3CFD"/>
    <w:rsid w:val="007A3F5A"/>
    <w:rsid w:val="007A4048"/>
    <w:rsid w:val="007A40B6"/>
    <w:rsid w:val="007A4737"/>
    <w:rsid w:val="007A479A"/>
    <w:rsid w:val="007A48BC"/>
    <w:rsid w:val="007A4CC3"/>
    <w:rsid w:val="007A4D0A"/>
    <w:rsid w:val="007A4D88"/>
    <w:rsid w:val="007A5105"/>
    <w:rsid w:val="007A5272"/>
    <w:rsid w:val="007A556A"/>
    <w:rsid w:val="007A5572"/>
    <w:rsid w:val="007A5713"/>
    <w:rsid w:val="007A592B"/>
    <w:rsid w:val="007A5956"/>
    <w:rsid w:val="007A59BA"/>
    <w:rsid w:val="007A5C7E"/>
    <w:rsid w:val="007A5E22"/>
    <w:rsid w:val="007A5F1D"/>
    <w:rsid w:val="007A6095"/>
    <w:rsid w:val="007A6190"/>
    <w:rsid w:val="007A61E4"/>
    <w:rsid w:val="007A62CA"/>
    <w:rsid w:val="007A647E"/>
    <w:rsid w:val="007A64AF"/>
    <w:rsid w:val="007A64F1"/>
    <w:rsid w:val="007A6769"/>
    <w:rsid w:val="007A68CB"/>
    <w:rsid w:val="007A6DAA"/>
    <w:rsid w:val="007A7162"/>
    <w:rsid w:val="007A722E"/>
    <w:rsid w:val="007A7392"/>
    <w:rsid w:val="007A7912"/>
    <w:rsid w:val="007A7C65"/>
    <w:rsid w:val="007A7EAF"/>
    <w:rsid w:val="007A7F31"/>
    <w:rsid w:val="007B0015"/>
    <w:rsid w:val="007B02F6"/>
    <w:rsid w:val="007B0674"/>
    <w:rsid w:val="007B0917"/>
    <w:rsid w:val="007B0B6C"/>
    <w:rsid w:val="007B1114"/>
    <w:rsid w:val="007B13FF"/>
    <w:rsid w:val="007B14FA"/>
    <w:rsid w:val="007B15DC"/>
    <w:rsid w:val="007B1797"/>
    <w:rsid w:val="007B1A23"/>
    <w:rsid w:val="007B1CB5"/>
    <w:rsid w:val="007B2054"/>
    <w:rsid w:val="007B22F0"/>
    <w:rsid w:val="007B26D6"/>
    <w:rsid w:val="007B2727"/>
    <w:rsid w:val="007B278A"/>
    <w:rsid w:val="007B27CA"/>
    <w:rsid w:val="007B27F8"/>
    <w:rsid w:val="007B2889"/>
    <w:rsid w:val="007B31F0"/>
    <w:rsid w:val="007B3605"/>
    <w:rsid w:val="007B37A8"/>
    <w:rsid w:val="007B3A8E"/>
    <w:rsid w:val="007B3B1E"/>
    <w:rsid w:val="007B3B8F"/>
    <w:rsid w:val="007B3DC4"/>
    <w:rsid w:val="007B3F12"/>
    <w:rsid w:val="007B4750"/>
    <w:rsid w:val="007B47CF"/>
    <w:rsid w:val="007B47F5"/>
    <w:rsid w:val="007B4A69"/>
    <w:rsid w:val="007B4B52"/>
    <w:rsid w:val="007B4C63"/>
    <w:rsid w:val="007B4DA8"/>
    <w:rsid w:val="007B4F1B"/>
    <w:rsid w:val="007B5069"/>
    <w:rsid w:val="007B55FC"/>
    <w:rsid w:val="007B5648"/>
    <w:rsid w:val="007B5B13"/>
    <w:rsid w:val="007B5B45"/>
    <w:rsid w:val="007B5CF6"/>
    <w:rsid w:val="007B5EAB"/>
    <w:rsid w:val="007B6047"/>
    <w:rsid w:val="007B6452"/>
    <w:rsid w:val="007B6EA8"/>
    <w:rsid w:val="007B6EB1"/>
    <w:rsid w:val="007B71A9"/>
    <w:rsid w:val="007B76E9"/>
    <w:rsid w:val="007B78DD"/>
    <w:rsid w:val="007B7B46"/>
    <w:rsid w:val="007B7E45"/>
    <w:rsid w:val="007B7E8E"/>
    <w:rsid w:val="007C0187"/>
    <w:rsid w:val="007C01C2"/>
    <w:rsid w:val="007C0AD6"/>
    <w:rsid w:val="007C0C58"/>
    <w:rsid w:val="007C0CD5"/>
    <w:rsid w:val="007C0DCA"/>
    <w:rsid w:val="007C0FD9"/>
    <w:rsid w:val="007C10DD"/>
    <w:rsid w:val="007C119F"/>
    <w:rsid w:val="007C14C2"/>
    <w:rsid w:val="007C1539"/>
    <w:rsid w:val="007C1C44"/>
    <w:rsid w:val="007C1F50"/>
    <w:rsid w:val="007C239A"/>
    <w:rsid w:val="007C26C7"/>
    <w:rsid w:val="007C2866"/>
    <w:rsid w:val="007C295F"/>
    <w:rsid w:val="007C2D82"/>
    <w:rsid w:val="007C312A"/>
    <w:rsid w:val="007C31C0"/>
    <w:rsid w:val="007C3335"/>
    <w:rsid w:val="007C3401"/>
    <w:rsid w:val="007C36AF"/>
    <w:rsid w:val="007C37B4"/>
    <w:rsid w:val="007C3AC1"/>
    <w:rsid w:val="007C3D44"/>
    <w:rsid w:val="007C40E9"/>
    <w:rsid w:val="007C41A7"/>
    <w:rsid w:val="007C432F"/>
    <w:rsid w:val="007C4447"/>
    <w:rsid w:val="007C44B0"/>
    <w:rsid w:val="007C44CA"/>
    <w:rsid w:val="007C4542"/>
    <w:rsid w:val="007C4661"/>
    <w:rsid w:val="007C4822"/>
    <w:rsid w:val="007C48BC"/>
    <w:rsid w:val="007C4DBD"/>
    <w:rsid w:val="007C4EBE"/>
    <w:rsid w:val="007C59E7"/>
    <w:rsid w:val="007C5AF9"/>
    <w:rsid w:val="007C5D03"/>
    <w:rsid w:val="007C608F"/>
    <w:rsid w:val="007C617D"/>
    <w:rsid w:val="007C67B8"/>
    <w:rsid w:val="007C6A3E"/>
    <w:rsid w:val="007C6B71"/>
    <w:rsid w:val="007C6C5D"/>
    <w:rsid w:val="007C7147"/>
    <w:rsid w:val="007C7168"/>
    <w:rsid w:val="007C716B"/>
    <w:rsid w:val="007C72E6"/>
    <w:rsid w:val="007C744D"/>
    <w:rsid w:val="007C74FB"/>
    <w:rsid w:val="007C753C"/>
    <w:rsid w:val="007C76A4"/>
    <w:rsid w:val="007C7E0A"/>
    <w:rsid w:val="007C7E73"/>
    <w:rsid w:val="007C7FB0"/>
    <w:rsid w:val="007C7FB1"/>
    <w:rsid w:val="007C7FB7"/>
    <w:rsid w:val="007D0327"/>
    <w:rsid w:val="007D04DF"/>
    <w:rsid w:val="007D052C"/>
    <w:rsid w:val="007D095C"/>
    <w:rsid w:val="007D099E"/>
    <w:rsid w:val="007D0B95"/>
    <w:rsid w:val="007D0DAD"/>
    <w:rsid w:val="007D0DB6"/>
    <w:rsid w:val="007D0E97"/>
    <w:rsid w:val="007D0EF5"/>
    <w:rsid w:val="007D0FEB"/>
    <w:rsid w:val="007D10C1"/>
    <w:rsid w:val="007D1147"/>
    <w:rsid w:val="007D11A2"/>
    <w:rsid w:val="007D155A"/>
    <w:rsid w:val="007D15C5"/>
    <w:rsid w:val="007D179B"/>
    <w:rsid w:val="007D1846"/>
    <w:rsid w:val="007D1917"/>
    <w:rsid w:val="007D1AF5"/>
    <w:rsid w:val="007D2035"/>
    <w:rsid w:val="007D211E"/>
    <w:rsid w:val="007D2154"/>
    <w:rsid w:val="007D2173"/>
    <w:rsid w:val="007D2257"/>
    <w:rsid w:val="007D22AC"/>
    <w:rsid w:val="007D2354"/>
    <w:rsid w:val="007D24A5"/>
    <w:rsid w:val="007D2560"/>
    <w:rsid w:val="007D27D1"/>
    <w:rsid w:val="007D2985"/>
    <w:rsid w:val="007D2B5A"/>
    <w:rsid w:val="007D2C3E"/>
    <w:rsid w:val="007D2C81"/>
    <w:rsid w:val="007D2D3C"/>
    <w:rsid w:val="007D3638"/>
    <w:rsid w:val="007D381C"/>
    <w:rsid w:val="007D3844"/>
    <w:rsid w:val="007D3846"/>
    <w:rsid w:val="007D39B5"/>
    <w:rsid w:val="007D3A38"/>
    <w:rsid w:val="007D3A6B"/>
    <w:rsid w:val="007D3AD1"/>
    <w:rsid w:val="007D3C5C"/>
    <w:rsid w:val="007D41E4"/>
    <w:rsid w:val="007D438B"/>
    <w:rsid w:val="007D4397"/>
    <w:rsid w:val="007D4648"/>
    <w:rsid w:val="007D4DA6"/>
    <w:rsid w:val="007D4DFD"/>
    <w:rsid w:val="007D4E58"/>
    <w:rsid w:val="007D4F84"/>
    <w:rsid w:val="007D56E0"/>
    <w:rsid w:val="007D5AA7"/>
    <w:rsid w:val="007D5BBA"/>
    <w:rsid w:val="007D5D00"/>
    <w:rsid w:val="007D5E08"/>
    <w:rsid w:val="007D5EA3"/>
    <w:rsid w:val="007D5FB3"/>
    <w:rsid w:val="007D618B"/>
    <w:rsid w:val="007D6192"/>
    <w:rsid w:val="007D628A"/>
    <w:rsid w:val="007D6299"/>
    <w:rsid w:val="007D62DE"/>
    <w:rsid w:val="007D670A"/>
    <w:rsid w:val="007D68FF"/>
    <w:rsid w:val="007D6BDC"/>
    <w:rsid w:val="007D6C8B"/>
    <w:rsid w:val="007D6CE8"/>
    <w:rsid w:val="007D6D6B"/>
    <w:rsid w:val="007D70F9"/>
    <w:rsid w:val="007D718F"/>
    <w:rsid w:val="007D72DC"/>
    <w:rsid w:val="007D7337"/>
    <w:rsid w:val="007D74EB"/>
    <w:rsid w:val="007D7AE6"/>
    <w:rsid w:val="007D7AFC"/>
    <w:rsid w:val="007D7B95"/>
    <w:rsid w:val="007D7C43"/>
    <w:rsid w:val="007D7E86"/>
    <w:rsid w:val="007D7F06"/>
    <w:rsid w:val="007E0287"/>
    <w:rsid w:val="007E05FC"/>
    <w:rsid w:val="007E0740"/>
    <w:rsid w:val="007E077F"/>
    <w:rsid w:val="007E0B21"/>
    <w:rsid w:val="007E1110"/>
    <w:rsid w:val="007E1214"/>
    <w:rsid w:val="007E13EC"/>
    <w:rsid w:val="007E17BB"/>
    <w:rsid w:val="007E2034"/>
    <w:rsid w:val="007E210D"/>
    <w:rsid w:val="007E217A"/>
    <w:rsid w:val="007E2285"/>
    <w:rsid w:val="007E2348"/>
    <w:rsid w:val="007E234A"/>
    <w:rsid w:val="007E2442"/>
    <w:rsid w:val="007E2636"/>
    <w:rsid w:val="007E2767"/>
    <w:rsid w:val="007E27F6"/>
    <w:rsid w:val="007E2A39"/>
    <w:rsid w:val="007E2AA5"/>
    <w:rsid w:val="007E2B66"/>
    <w:rsid w:val="007E2DF4"/>
    <w:rsid w:val="007E3351"/>
    <w:rsid w:val="007E3466"/>
    <w:rsid w:val="007E346D"/>
    <w:rsid w:val="007E34EC"/>
    <w:rsid w:val="007E35E3"/>
    <w:rsid w:val="007E3881"/>
    <w:rsid w:val="007E4167"/>
    <w:rsid w:val="007E41D3"/>
    <w:rsid w:val="007E470C"/>
    <w:rsid w:val="007E4921"/>
    <w:rsid w:val="007E4ADD"/>
    <w:rsid w:val="007E4C8C"/>
    <w:rsid w:val="007E4D96"/>
    <w:rsid w:val="007E5108"/>
    <w:rsid w:val="007E557D"/>
    <w:rsid w:val="007E55AA"/>
    <w:rsid w:val="007E5617"/>
    <w:rsid w:val="007E6131"/>
    <w:rsid w:val="007E63C1"/>
    <w:rsid w:val="007E6451"/>
    <w:rsid w:val="007E64C5"/>
    <w:rsid w:val="007E658E"/>
    <w:rsid w:val="007E67C8"/>
    <w:rsid w:val="007E6922"/>
    <w:rsid w:val="007E6D7A"/>
    <w:rsid w:val="007E715A"/>
    <w:rsid w:val="007E7436"/>
    <w:rsid w:val="007E749A"/>
    <w:rsid w:val="007E74E3"/>
    <w:rsid w:val="007E7619"/>
    <w:rsid w:val="007E7BB7"/>
    <w:rsid w:val="007E7CE0"/>
    <w:rsid w:val="007F00A2"/>
    <w:rsid w:val="007F042D"/>
    <w:rsid w:val="007F0737"/>
    <w:rsid w:val="007F0963"/>
    <w:rsid w:val="007F0E8E"/>
    <w:rsid w:val="007F1060"/>
    <w:rsid w:val="007F118F"/>
    <w:rsid w:val="007F128F"/>
    <w:rsid w:val="007F15E0"/>
    <w:rsid w:val="007F196F"/>
    <w:rsid w:val="007F19FE"/>
    <w:rsid w:val="007F1A11"/>
    <w:rsid w:val="007F1A22"/>
    <w:rsid w:val="007F1B79"/>
    <w:rsid w:val="007F1B96"/>
    <w:rsid w:val="007F1CE5"/>
    <w:rsid w:val="007F1F5B"/>
    <w:rsid w:val="007F1FE4"/>
    <w:rsid w:val="007F2144"/>
    <w:rsid w:val="007F250D"/>
    <w:rsid w:val="007F2E80"/>
    <w:rsid w:val="007F2EE0"/>
    <w:rsid w:val="007F2F1D"/>
    <w:rsid w:val="007F3181"/>
    <w:rsid w:val="007F3202"/>
    <w:rsid w:val="007F3256"/>
    <w:rsid w:val="007F3275"/>
    <w:rsid w:val="007F3358"/>
    <w:rsid w:val="007F3571"/>
    <w:rsid w:val="007F425A"/>
    <w:rsid w:val="007F43AE"/>
    <w:rsid w:val="007F470A"/>
    <w:rsid w:val="007F4885"/>
    <w:rsid w:val="007F48EF"/>
    <w:rsid w:val="007F4BF7"/>
    <w:rsid w:val="007F4E33"/>
    <w:rsid w:val="007F5024"/>
    <w:rsid w:val="007F5215"/>
    <w:rsid w:val="007F55BE"/>
    <w:rsid w:val="007F58A7"/>
    <w:rsid w:val="007F59FC"/>
    <w:rsid w:val="007F5A3E"/>
    <w:rsid w:val="007F5B9E"/>
    <w:rsid w:val="007F5E60"/>
    <w:rsid w:val="007F66E1"/>
    <w:rsid w:val="007F673B"/>
    <w:rsid w:val="007F6BCF"/>
    <w:rsid w:val="007F6CE7"/>
    <w:rsid w:val="007F6F70"/>
    <w:rsid w:val="007F6FA2"/>
    <w:rsid w:val="007F7089"/>
    <w:rsid w:val="007F715E"/>
    <w:rsid w:val="007F72AE"/>
    <w:rsid w:val="007F7321"/>
    <w:rsid w:val="007F74E7"/>
    <w:rsid w:val="007F7716"/>
    <w:rsid w:val="007F78C1"/>
    <w:rsid w:val="007F7E49"/>
    <w:rsid w:val="007F7F0D"/>
    <w:rsid w:val="0080023C"/>
    <w:rsid w:val="0080057E"/>
    <w:rsid w:val="00800670"/>
    <w:rsid w:val="008009EE"/>
    <w:rsid w:val="00800F5E"/>
    <w:rsid w:val="00801010"/>
    <w:rsid w:val="00801133"/>
    <w:rsid w:val="00801378"/>
    <w:rsid w:val="0080142F"/>
    <w:rsid w:val="008014F7"/>
    <w:rsid w:val="0080174B"/>
    <w:rsid w:val="008017E9"/>
    <w:rsid w:val="00801953"/>
    <w:rsid w:val="008019B2"/>
    <w:rsid w:val="00801E19"/>
    <w:rsid w:val="0080213C"/>
    <w:rsid w:val="00802163"/>
    <w:rsid w:val="008025D4"/>
    <w:rsid w:val="00802668"/>
    <w:rsid w:val="0080277E"/>
    <w:rsid w:val="00802955"/>
    <w:rsid w:val="00802E7C"/>
    <w:rsid w:val="0080326C"/>
    <w:rsid w:val="0080342C"/>
    <w:rsid w:val="008034C5"/>
    <w:rsid w:val="00803694"/>
    <w:rsid w:val="00803948"/>
    <w:rsid w:val="00803955"/>
    <w:rsid w:val="00803B79"/>
    <w:rsid w:val="00803BA2"/>
    <w:rsid w:val="00803BD8"/>
    <w:rsid w:val="00803C25"/>
    <w:rsid w:val="008040FD"/>
    <w:rsid w:val="008041A1"/>
    <w:rsid w:val="0080426F"/>
    <w:rsid w:val="00804565"/>
    <w:rsid w:val="00804759"/>
    <w:rsid w:val="00804897"/>
    <w:rsid w:val="00804AD8"/>
    <w:rsid w:val="00804D17"/>
    <w:rsid w:val="00804DAC"/>
    <w:rsid w:val="00804F87"/>
    <w:rsid w:val="00804FDB"/>
    <w:rsid w:val="00805321"/>
    <w:rsid w:val="008057A3"/>
    <w:rsid w:val="008057F8"/>
    <w:rsid w:val="00805A7E"/>
    <w:rsid w:val="00805C98"/>
    <w:rsid w:val="00805CF6"/>
    <w:rsid w:val="00805E2B"/>
    <w:rsid w:val="00806045"/>
    <w:rsid w:val="00806070"/>
    <w:rsid w:val="00806478"/>
    <w:rsid w:val="008064E0"/>
    <w:rsid w:val="008066B6"/>
    <w:rsid w:val="00806BDD"/>
    <w:rsid w:val="00806DC3"/>
    <w:rsid w:val="00806F09"/>
    <w:rsid w:val="00807003"/>
    <w:rsid w:val="0080724A"/>
    <w:rsid w:val="008073D4"/>
    <w:rsid w:val="008074EA"/>
    <w:rsid w:val="008074ED"/>
    <w:rsid w:val="008076AB"/>
    <w:rsid w:val="008078BC"/>
    <w:rsid w:val="00807D22"/>
    <w:rsid w:val="00807EFC"/>
    <w:rsid w:val="008104B6"/>
    <w:rsid w:val="0081060A"/>
    <w:rsid w:val="00810A9B"/>
    <w:rsid w:val="008110CB"/>
    <w:rsid w:val="00811117"/>
    <w:rsid w:val="00811227"/>
    <w:rsid w:val="008112DB"/>
    <w:rsid w:val="008116CF"/>
    <w:rsid w:val="008116E3"/>
    <w:rsid w:val="008118A0"/>
    <w:rsid w:val="00811B5D"/>
    <w:rsid w:val="00811CB3"/>
    <w:rsid w:val="00811CF8"/>
    <w:rsid w:val="00811F15"/>
    <w:rsid w:val="00811F3E"/>
    <w:rsid w:val="00811F51"/>
    <w:rsid w:val="00811F8C"/>
    <w:rsid w:val="008124CA"/>
    <w:rsid w:val="00812936"/>
    <w:rsid w:val="00812B74"/>
    <w:rsid w:val="00812FEE"/>
    <w:rsid w:val="008132B6"/>
    <w:rsid w:val="008133F3"/>
    <w:rsid w:val="0081345F"/>
    <w:rsid w:val="008134D8"/>
    <w:rsid w:val="00813537"/>
    <w:rsid w:val="008135DE"/>
    <w:rsid w:val="00813773"/>
    <w:rsid w:val="00813873"/>
    <w:rsid w:val="008138CA"/>
    <w:rsid w:val="008138EE"/>
    <w:rsid w:val="00813E40"/>
    <w:rsid w:val="00813E68"/>
    <w:rsid w:val="00814098"/>
    <w:rsid w:val="00814B04"/>
    <w:rsid w:val="00814CA8"/>
    <w:rsid w:val="00814E63"/>
    <w:rsid w:val="0081506C"/>
    <w:rsid w:val="008158C7"/>
    <w:rsid w:val="00815A01"/>
    <w:rsid w:val="00815C86"/>
    <w:rsid w:val="00815D3F"/>
    <w:rsid w:val="00815E13"/>
    <w:rsid w:val="00816284"/>
    <w:rsid w:val="008164AF"/>
    <w:rsid w:val="008166E1"/>
    <w:rsid w:val="00816840"/>
    <w:rsid w:val="0081695F"/>
    <w:rsid w:val="008169BA"/>
    <w:rsid w:val="00816C24"/>
    <w:rsid w:val="0081711A"/>
    <w:rsid w:val="008173AE"/>
    <w:rsid w:val="008175B3"/>
    <w:rsid w:val="00817BE1"/>
    <w:rsid w:val="00817CC0"/>
    <w:rsid w:val="00817FE7"/>
    <w:rsid w:val="008200E5"/>
    <w:rsid w:val="0082015D"/>
    <w:rsid w:val="0082017A"/>
    <w:rsid w:val="00820227"/>
    <w:rsid w:val="0082025E"/>
    <w:rsid w:val="00820271"/>
    <w:rsid w:val="00820334"/>
    <w:rsid w:val="0082047A"/>
    <w:rsid w:val="0082074F"/>
    <w:rsid w:val="008207D1"/>
    <w:rsid w:val="00820B8B"/>
    <w:rsid w:val="00820C70"/>
    <w:rsid w:val="008211FC"/>
    <w:rsid w:val="008213BC"/>
    <w:rsid w:val="008214AE"/>
    <w:rsid w:val="00821844"/>
    <w:rsid w:val="00821889"/>
    <w:rsid w:val="00821A58"/>
    <w:rsid w:val="00821CDE"/>
    <w:rsid w:val="00821DF4"/>
    <w:rsid w:val="00821E4B"/>
    <w:rsid w:val="00821EA1"/>
    <w:rsid w:val="00821FBF"/>
    <w:rsid w:val="0082252F"/>
    <w:rsid w:val="008225C1"/>
    <w:rsid w:val="0082267D"/>
    <w:rsid w:val="008226C7"/>
    <w:rsid w:val="00822892"/>
    <w:rsid w:val="00822A5F"/>
    <w:rsid w:val="00823180"/>
    <w:rsid w:val="008235C7"/>
    <w:rsid w:val="008236B2"/>
    <w:rsid w:val="00823753"/>
    <w:rsid w:val="0082380F"/>
    <w:rsid w:val="008239AB"/>
    <w:rsid w:val="00823B47"/>
    <w:rsid w:val="00823D3F"/>
    <w:rsid w:val="00823E86"/>
    <w:rsid w:val="00823EB6"/>
    <w:rsid w:val="00823EBE"/>
    <w:rsid w:val="00824156"/>
    <w:rsid w:val="008247EA"/>
    <w:rsid w:val="0082487C"/>
    <w:rsid w:val="0082492D"/>
    <w:rsid w:val="00824B64"/>
    <w:rsid w:val="00824E83"/>
    <w:rsid w:val="00825259"/>
    <w:rsid w:val="008258B1"/>
    <w:rsid w:val="00825B30"/>
    <w:rsid w:val="00825BFE"/>
    <w:rsid w:val="00825C81"/>
    <w:rsid w:val="00825F14"/>
    <w:rsid w:val="00825FDA"/>
    <w:rsid w:val="00826048"/>
    <w:rsid w:val="0082606C"/>
    <w:rsid w:val="008261D1"/>
    <w:rsid w:val="0082645A"/>
    <w:rsid w:val="008264C0"/>
    <w:rsid w:val="008268CF"/>
    <w:rsid w:val="00826AA8"/>
    <w:rsid w:val="00826E93"/>
    <w:rsid w:val="00826FFB"/>
    <w:rsid w:val="008270F2"/>
    <w:rsid w:val="0082749F"/>
    <w:rsid w:val="00827523"/>
    <w:rsid w:val="00827F2B"/>
    <w:rsid w:val="00827F44"/>
    <w:rsid w:val="00830008"/>
    <w:rsid w:val="00830023"/>
    <w:rsid w:val="00830A6D"/>
    <w:rsid w:val="00830C1D"/>
    <w:rsid w:val="00830D07"/>
    <w:rsid w:val="00830F37"/>
    <w:rsid w:val="0083100E"/>
    <w:rsid w:val="0083100F"/>
    <w:rsid w:val="00831056"/>
    <w:rsid w:val="00831259"/>
    <w:rsid w:val="008314EA"/>
    <w:rsid w:val="00831500"/>
    <w:rsid w:val="00831660"/>
    <w:rsid w:val="00831A90"/>
    <w:rsid w:val="00831AF6"/>
    <w:rsid w:val="00831C40"/>
    <w:rsid w:val="008320A0"/>
    <w:rsid w:val="0083225C"/>
    <w:rsid w:val="0083244B"/>
    <w:rsid w:val="008327CC"/>
    <w:rsid w:val="00832B8A"/>
    <w:rsid w:val="00832CA4"/>
    <w:rsid w:val="00832F96"/>
    <w:rsid w:val="0083306E"/>
    <w:rsid w:val="0083329C"/>
    <w:rsid w:val="00833A66"/>
    <w:rsid w:val="00833B3E"/>
    <w:rsid w:val="00833B49"/>
    <w:rsid w:val="00833C55"/>
    <w:rsid w:val="0083445E"/>
    <w:rsid w:val="0083457D"/>
    <w:rsid w:val="00834691"/>
    <w:rsid w:val="008348E2"/>
    <w:rsid w:val="0083494C"/>
    <w:rsid w:val="00834DB3"/>
    <w:rsid w:val="00834F00"/>
    <w:rsid w:val="00835040"/>
    <w:rsid w:val="0083526A"/>
    <w:rsid w:val="008353B6"/>
    <w:rsid w:val="008356DB"/>
    <w:rsid w:val="0083572B"/>
    <w:rsid w:val="00835792"/>
    <w:rsid w:val="0083581E"/>
    <w:rsid w:val="00835ADB"/>
    <w:rsid w:val="00835B6B"/>
    <w:rsid w:val="00835E8C"/>
    <w:rsid w:val="00836272"/>
    <w:rsid w:val="00836447"/>
    <w:rsid w:val="0083668C"/>
    <w:rsid w:val="008366F0"/>
    <w:rsid w:val="00836883"/>
    <w:rsid w:val="00836A47"/>
    <w:rsid w:val="00836AFF"/>
    <w:rsid w:val="00836BCA"/>
    <w:rsid w:val="00836C35"/>
    <w:rsid w:val="00836D1F"/>
    <w:rsid w:val="00837027"/>
    <w:rsid w:val="0083702B"/>
    <w:rsid w:val="00837554"/>
    <w:rsid w:val="00837A87"/>
    <w:rsid w:val="00837AA1"/>
    <w:rsid w:val="00837B8B"/>
    <w:rsid w:val="00837BC4"/>
    <w:rsid w:val="00837F50"/>
    <w:rsid w:val="008402BC"/>
    <w:rsid w:val="0084037D"/>
    <w:rsid w:val="008404D0"/>
    <w:rsid w:val="0084072E"/>
    <w:rsid w:val="00840A72"/>
    <w:rsid w:val="00840D7D"/>
    <w:rsid w:val="00840FD8"/>
    <w:rsid w:val="00841644"/>
    <w:rsid w:val="008416BA"/>
    <w:rsid w:val="0084188D"/>
    <w:rsid w:val="00841C0D"/>
    <w:rsid w:val="00841DDE"/>
    <w:rsid w:val="00841EFE"/>
    <w:rsid w:val="00841F8B"/>
    <w:rsid w:val="00842158"/>
    <w:rsid w:val="008423B6"/>
    <w:rsid w:val="00842936"/>
    <w:rsid w:val="00842B7C"/>
    <w:rsid w:val="00842B93"/>
    <w:rsid w:val="00842C35"/>
    <w:rsid w:val="00842C38"/>
    <w:rsid w:val="00842EF6"/>
    <w:rsid w:val="00843125"/>
    <w:rsid w:val="0084318F"/>
    <w:rsid w:val="008431C4"/>
    <w:rsid w:val="00843441"/>
    <w:rsid w:val="00843583"/>
    <w:rsid w:val="0084363B"/>
    <w:rsid w:val="0084385B"/>
    <w:rsid w:val="0084391B"/>
    <w:rsid w:val="00843A47"/>
    <w:rsid w:val="00843C60"/>
    <w:rsid w:val="00844345"/>
    <w:rsid w:val="008444C7"/>
    <w:rsid w:val="0084457A"/>
    <w:rsid w:val="008445D3"/>
    <w:rsid w:val="00844602"/>
    <w:rsid w:val="00844844"/>
    <w:rsid w:val="00844AE5"/>
    <w:rsid w:val="00844C8E"/>
    <w:rsid w:val="00844DA3"/>
    <w:rsid w:val="00844F4B"/>
    <w:rsid w:val="008453BA"/>
    <w:rsid w:val="00845B08"/>
    <w:rsid w:val="00845D44"/>
    <w:rsid w:val="008462FF"/>
    <w:rsid w:val="00846582"/>
    <w:rsid w:val="008469BD"/>
    <w:rsid w:val="008469E5"/>
    <w:rsid w:val="00846BD3"/>
    <w:rsid w:val="00846D9B"/>
    <w:rsid w:val="00847152"/>
    <w:rsid w:val="008471B1"/>
    <w:rsid w:val="008477FD"/>
    <w:rsid w:val="00847FE6"/>
    <w:rsid w:val="00850181"/>
    <w:rsid w:val="008505E0"/>
    <w:rsid w:val="008508B8"/>
    <w:rsid w:val="00850AB6"/>
    <w:rsid w:val="00850AFB"/>
    <w:rsid w:val="00850C18"/>
    <w:rsid w:val="00851348"/>
    <w:rsid w:val="00851646"/>
    <w:rsid w:val="00851919"/>
    <w:rsid w:val="00851A9D"/>
    <w:rsid w:val="00851E6D"/>
    <w:rsid w:val="00851F2D"/>
    <w:rsid w:val="00852239"/>
    <w:rsid w:val="00852485"/>
    <w:rsid w:val="00852E69"/>
    <w:rsid w:val="00852EE0"/>
    <w:rsid w:val="00852F27"/>
    <w:rsid w:val="008534C6"/>
    <w:rsid w:val="00853A84"/>
    <w:rsid w:val="00853C6A"/>
    <w:rsid w:val="00853D2E"/>
    <w:rsid w:val="00853DD7"/>
    <w:rsid w:val="00853E4E"/>
    <w:rsid w:val="008540DE"/>
    <w:rsid w:val="0085411F"/>
    <w:rsid w:val="008542C0"/>
    <w:rsid w:val="0085446D"/>
    <w:rsid w:val="008544DD"/>
    <w:rsid w:val="008546BB"/>
    <w:rsid w:val="0085471A"/>
    <w:rsid w:val="00854E2A"/>
    <w:rsid w:val="00854E86"/>
    <w:rsid w:val="00855653"/>
    <w:rsid w:val="00855917"/>
    <w:rsid w:val="00855AC5"/>
    <w:rsid w:val="00855B35"/>
    <w:rsid w:val="00855D8B"/>
    <w:rsid w:val="008561F3"/>
    <w:rsid w:val="0085635B"/>
    <w:rsid w:val="0085643C"/>
    <w:rsid w:val="008565E3"/>
    <w:rsid w:val="00856664"/>
    <w:rsid w:val="0085668B"/>
    <w:rsid w:val="008566C7"/>
    <w:rsid w:val="008567E9"/>
    <w:rsid w:val="00856C38"/>
    <w:rsid w:val="00856D3F"/>
    <w:rsid w:val="00856EAC"/>
    <w:rsid w:val="00857252"/>
    <w:rsid w:val="008572EF"/>
    <w:rsid w:val="00857811"/>
    <w:rsid w:val="00857843"/>
    <w:rsid w:val="00857949"/>
    <w:rsid w:val="00857B02"/>
    <w:rsid w:val="00857C3F"/>
    <w:rsid w:val="00857C8A"/>
    <w:rsid w:val="00857EAE"/>
    <w:rsid w:val="00860770"/>
    <w:rsid w:val="0086077C"/>
    <w:rsid w:val="00860C0E"/>
    <w:rsid w:val="00860C77"/>
    <w:rsid w:val="00860F5E"/>
    <w:rsid w:val="00860FA3"/>
    <w:rsid w:val="008610D7"/>
    <w:rsid w:val="008611AF"/>
    <w:rsid w:val="0086124B"/>
    <w:rsid w:val="00861268"/>
    <w:rsid w:val="00861583"/>
    <w:rsid w:val="0086162C"/>
    <w:rsid w:val="008618BC"/>
    <w:rsid w:val="00861F15"/>
    <w:rsid w:val="008622A4"/>
    <w:rsid w:val="008624CB"/>
    <w:rsid w:val="00862650"/>
    <w:rsid w:val="0086267D"/>
    <w:rsid w:val="008626F5"/>
    <w:rsid w:val="00862726"/>
    <w:rsid w:val="008628C2"/>
    <w:rsid w:val="00862928"/>
    <w:rsid w:val="00862971"/>
    <w:rsid w:val="00862AC2"/>
    <w:rsid w:val="00862CBC"/>
    <w:rsid w:val="00862DDF"/>
    <w:rsid w:val="00862EFA"/>
    <w:rsid w:val="00863210"/>
    <w:rsid w:val="00863290"/>
    <w:rsid w:val="00863607"/>
    <w:rsid w:val="008639AE"/>
    <w:rsid w:val="00863CC7"/>
    <w:rsid w:val="00863D35"/>
    <w:rsid w:val="00863E94"/>
    <w:rsid w:val="00863F93"/>
    <w:rsid w:val="008645D4"/>
    <w:rsid w:val="00864803"/>
    <w:rsid w:val="00864C58"/>
    <w:rsid w:val="00865248"/>
    <w:rsid w:val="00865711"/>
    <w:rsid w:val="0086575C"/>
    <w:rsid w:val="00865939"/>
    <w:rsid w:val="00865968"/>
    <w:rsid w:val="00865D70"/>
    <w:rsid w:val="00866399"/>
    <w:rsid w:val="00866D00"/>
    <w:rsid w:val="00866F64"/>
    <w:rsid w:val="00866FF5"/>
    <w:rsid w:val="008671B1"/>
    <w:rsid w:val="008675EB"/>
    <w:rsid w:val="00867774"/>
    <w:rsid w:val="008678E3"/>
    <w:rsid w:val="00867AE9"/>
    <w:rsid w:val="00867B07"/>
    <w:rsid w:val="00867C02"/>
    <w:rsid w:val="00867C62"/>
    <w:rsid w:val="00870346"/>
    <w:rsid w:val="008706A7"/>
    <w:rsid w:val="00870870"/>
    <w:rsid w:val="00870980"/>
    <w:rsid w:val="00870A6F"/>
    <w:rsid w:val="00871026"/>
    <w:rsid w:val="008712A1"/>
    <w:rsid w:val="0087144B"/>
    <w:rsid w:val="0087146F"/>
    <w:rsid w:val="008714FA"/>
    <w:rsid w:val="00871623"/>
    <w:rsid w:val="00871B4D"/>
    <w:rsid w:val="00871DC9"/>
    <w:rsid w:val="0087251F"/>
    <w:rsid w:val="00872534"/>
    <w:rsid w:val="008725B8"/>
    <w:rsid w:val="008725C9"/>
    <w:rsid w:val="008728B4"/>
    <w:rsid w:val="00872952"/>
    <w:rsid w:val="008729E5"/>
    <w:rsid w:val="00872A59"/>
    <w:rsid w:val="00872F85"/>
    <w:rsid w:val="0087325B"/>
    <w:rsid w:val="008732A4"/>
    <w:rsid w:val="00873BA5"/>
    <w:rsid w:val="00874238"/>
    <w:rsid w:val="0087427E"/>
    <w:rsid w:val="008742A1"/>
    <w:rsid w:val="008748EB"/>
    <w:rsid w:val="00874E46"/>
    <w:rsid w:val="008750A2"/>
    <w:rsid w:val="00875423"/>
    <w:rsid w:val="00875830"/>
    <w:rsid w:val="00875A79"/>
    <w:rsid w:val="00875C03"/>
    <w:rsid w:val="00875CF2"/>
    <w:rsid w:val="00875E37"/>
    <w:rsid w:val="008760DF"/>
    <w:rsid w:val="00876460"/>
    <w:rsid w:val="008768EA"/>
    <w:rsid w:val="00876C65"/>
    <w:rsid w:val="00876EEE"/>
    <w:rsid w:val="00877177"/>
    <w:rsid w:val="008771E0"/>
    <w:rsid w:val="008772A2"/>
    <w:rsid w:val="00877390"/>
    <w:rsid w:val="0087757D"/>
    <w:rsid w:val="0087763B"/>
    <w:rsid w:val="0087770B"/>
    <w:rsid w:val="00877B9A"/>
    <w:rsid w:val="00877EBC"/>
    <w:rsid w:val="008804CA"/>
    <w:rsid w:val="00880799"/>
    <w:rsid w:val="008807F2"/>
    <w:rsid w:val="00880A25"/>
    <w:rsid w:val="00880A41"/>
    <w:rsid w:val="00881059"/>
    <w:rsid w:val="008811C7"/>
    <w:rsid w:val="00881215"/>
    <w:rsid w:val="00881239"/>
    <w:rsid w:val="008812E3"/>
    <w:rsid w:val="008813C8"/>
    <w:rsid w:val="008814BA"/>
    <w:rsid w:val="008816F7"/>
    <w:rsid w:val="008817D2"/>
    <w:rsid w:val="0088185A"/>
    <w:rsid w:val="0088198E"/>
    <w:rsid w:val="0088199A"/>
    <w:rsid w:val="00881DC7"/>
    <w:rsid w:val="00881F54"/>
    <w:rsid w:val="0088224C"/>
    <w:rsid w:val="00882385"/>
    <w:rsid w:val="00882840"/>
    <w:rsid w:val="0088286B"/>
    <w:rsid w:val="0088289A"/>
    <w:rsid w:val="00882C57"/>
    <w:rsid w:val="00882E58"/>
    <w:rsid w:val="00882E60"/>
    <w:rsid w:val="00882EE6"/>
    <w:rsid w:val="00882F81"/>
    <w:rsid w:val="0088310E"/>
    <w:rsid w:val="008833D9"/>
    <w:rsid w:val="0088344D"/>
    <w:rsid w:val="00883678"/>
    <w:rsid w:val="00883772"/>
    <w:rsid w:val="00883795"/>
    <w:rsid w:val="008839BC"/>
    <w:rsid w:val="00883B50"/>
    <w:rsid w:val="00883D2A"/>
    <w:rsid w:val="00883DAB"/>
    <w:rsid w:val="00883E54"/>
    <w:rsid w:val="00883E66"/>
    <w:rsid w:val="00884096"/>
    <w:rsid w:val="00884295"/>
    <w:rsid w:val="00884414"/>
    <w:rsid w:val="00884434"/>
    <w:rsid w:val="0088444A"/>
    <w:rsid w:val="0088455A"/>
    <w:rsid w:val="008845EC"/>
    <w:rsid w:val="0088482C"/>
    <w:rsid w:val="0088497C"/>
    <w:rsid w:val="00884AE2"/>
    <w:rsid w:val="00884E24"/>
    <w:rsid w:val="00884FF5"/>
    <w:rsid w:val="008851CF"/>
    <w:rsid w:val="00885440"/>
    <w:rsid w:val="008855FF"/>
    <w:rsid w:val="00885744"/>
    <w:rsid w:val="00885A5D"/>
    <w:rsid w:val="00885B12"/>
    <w:rsid w:val="00885B69"/>
    <w:rsid w:val="00885CB3"/>
    <w:rsid w:val="00885FA5"/>
    <w:rsid w:val="00886335"/>
    <w:rsid w:val="00886498"/>
    <w:rsid w:val="00886697"/>
    <w:rsid w:val="00886861"/>
    <w:rsid w:val="00886A15"/>
    <w:rsid w:val="00886AA6"/>
    <w:rsid w:val="00886AAC"/>
    <w:rsid w:val="00886AE5"/>
    <w:rsid w:val="00886B92"/>
    <w:rsid w:val="00886FD3"/>
    <w:rsid w:val="0088708F"/>
    <w:rsid w:val="008870BE"/>
    <w:rsid w:val="00887157"/>
    <w:rsid w:val="008872AD"/>
    <w:rsid w:val="00887646"/>
    <w:rsid w:val="00887BA7"/>
    <w:rsid w:val="00887FD8"/>
    <w:rsid w:val="008901C5"/>
    <w:rsid w:val="008901EB"/>
    <w:rsid w:val="008903E3"/>
    <w:rsid w:val="00890835"/>
    <w:rsid w:val="00890C09"/>
    <w:rsid w:val="00890DA2"/>
    <w:rsid w:val="00890E63"/>
    <w:rsid w:val="00890EBC"/>
    <w:rsid w:val="008910A5"/>
    <w:rsid w:val="00891476"/>
    <w:rsid w:val="008914B7"/>
    <w:rsid w:val="00891521"/>
    <w:rsid w:val="008915CA"/>
    <w:rsid w:val="0089176E"/>
    <w:rsid w:val="0089190C"/>
    <w:rsid w:val="00891BD7"/>
    <w:rsid w:val="00891CD2"/>
    <w:rsid w:val="00891F00"/>
    <w:rsid w:val="00891FCA"/>
    <w:rsid w:val="008923A3"/>
    <w:rsid w:val="0089253E"/>
    <w:rsid w:val="00892573"/>
    <w:rsid w:val="00892818"/>
    <w:rsid w:val="00892991"/>
    <w:rsid w:val="00892D3E"/>
    <w:rsid w:val="00892E9B"/>
    <w:rsid w:val="00892F65"/>
    <w:rsid w:val="00892F89"/>
    <w:rsid w:val="008931BF"/>
    <w:rsid w:val="008933D6"/>
    <w:rsid w:val="008937A8"/>
    <w:rsid w:val="00893930"/>
    <w:rsid w:val="008939AF"/>
    <w:rsid w:val="008939ED"/>
    <w:rsid w:val="00893E44"/>
    <w:rsid w:val="00893EEA"/>
    <w:rsid w:val="00894034"/>
    <w:rsid w:val="00894705"/>
    <w:rsid w:val="008947DD"/>
    <w:rsid w:val="00894BA4"/>
    <w:rsid w:val="00894C49"/>
    <w:rsid w:val="00895094"/>
    <w:rsid w:val="008950F1"/>
    <w:rsid w:val="00895352"/>
    <w:rsid w:val="008953B3"/>
    <w:rsid w:val="00895513"/>
    <w:rsid w:val="00895684"/>
    <w:rsid w:val="0089579C"/>
    <w:rsid w:val="00895A23"/>
    <w:rsid w:val="00895BAB"/>
    <w:rsid w:val="00895C74"/>
    <w:rsid w:val="00895D2A"/>
    <w:rsid w:val="00895D35"/>
    <w:rsid w:val="00895DA7"/>
    <w:rsid w:val="00895DD4"/>
    <w:rsid w:val="0089600F"/>
    <w:rsid w:val="008960C9"/>
    <w:rsid w:val="00896668"/>
    <w:rsid w:val="00896747"/>
    <w:rsid w:val="008967F1"/>
    <w:rsid w:val="00896881"/>
    <w:rsid w:val="0089699B"/>
    <w:rsid w:val="00896E32"/>
    <w:rsid w:val="00896FCE"/>
    <w:rsid w:val="008971B5"/>
    <w:rsid w:val="008972C6"/>
    <w:rsid w:val="008973B9"/>
    <w:rsid w:val="0089752A"/>
    <w:rsid w:val="0089761C"/>
    <w:rsid w:val="0089777A"/>
    <w:rsid w:val="008979CC"/>
    <w:rsid w:val="00897C1F"/>
    <w:rsid w:val="00897F54"/>
    <w:rsid w:val="008A0025"/>
    <w:rsid w:val="008A0134"/>
    <w:rsid w:val="008A01C3"/>
    <w:rsid w:val="008A02C9"/>
    <w:rsid w:val="008A04B5"/>
    <w:rsid w:val="008A0681"/>
    <w:rsid w:val="008A0D63"/>
    <w:rsid w:val="008A0E7B"/>
    <w:rsid w:val="008A0E98"/>
    <w:rsid w:val="008A1258"/>
    <w:rsid w:val="008A126F"/>
    <w:rsid w:val="008A12A4"/>
    <w:rsid w:val="008A13AB"/>
    <w:rsid w:val="008A16FE"/>
    <w:rsid w:val="008A1AD7"/>
    <w:rsid w:val="008A1CFA"/>
    <w:rsid w:val="008A1D6B"/>
    <w:rsid w:val="008A1DF2"/>
    <w:rsid w:val="008A1E23"/>
    <w:rsid w:val="008A1E74"/>
    <w:rsid w:val="008A1F37"/>
    <w:rsid w:val="008A1FCD"/>
    <w:rsid w:val="008A21DA"/>
    <w:rsid w:val="008A21E6"/>
    <w:rsid w:val="008A2263"/>
    <w:rsid w:val="008A227A"/>
    <w:rsid w:val="008A255A"/>
    <w:rsid w:val="008A25B1"/>
    <w:rsid w:val="008A28B0"/>
    <w:rsid w:val="008A2B8A"/>
    <w:rsid w:val="008A2F3F"/>
    <w:rsid w:val="008A31B4"/>
    <w:rsid w:val="008A3737"/>
    <w:rsid w:val="008A3820"/>
    <w:rsid w:val="008A3950"/>
    <w:rsid w:val="008A3CE0"/>
    <w:rsid w:val="008A3D0C"/>
    <w:rsid w:val="008A3F73"/>
    <w:rsid w:val="008A4093"/>
    <w:rsid w:val="008A4158"/>
    <w:rsid w:val="008A44BE"/>
    <w:rsid w:val="008A452A"/>
    <w:rsid w:val="008A48FA"/>
    <w:rsid w:val="008A4C10"/>
    <w:rsid w:val="008A4C91"/>
    <w:rsid w:val="008A4D9B"/>
    <w:rsid w:val="008A4F4B"/>
    <w:rsid w:val="008A5265"/>
    <w:rsid w:val="008A5313"/>
    <w:rsid w:val="008A53F9"/>
    <w:rsid w:val="008A54B8"/>
    <w:rsid w:val="008A5656"/>
    <w:rsid w:val="008A56A7"/>
    <w:rsid w:val="008A575D"/>
    <w:rsid w:val="008A5906"/>
    <w:rsid w:val="008A62E7"/>
    <w:rsid w:val="008A630E"/>
    <w:rsid w:val="008A63A6"/>
    <w:rsid w:val="008A644B"/>
    <w:rsid w:val="008A6707"/>
    <w:rsid w:val="008A675F"/>
    <w:rsid w:val="008A69F8"/>
    <w:rsid w:val="008A6A14"/>
    <w:rsid w:val="008A6B49"/>
    <w:rsid w:val="008A6C23"/>
    <w:rsid w:val="008A6FB0"/>
    <w:rsid w:val="008A7048"/>
    <w:rsid w:val="008A7096"/>
    <w:rsid w:val="008A7403"/>
    <w:rsid w:val="008A7673"/>
    <w:rsid w:val="008A79D2"/>
    <w:rsid w:val="008A7AA4"/>
    <w:rsid w:val="008A7C2C"/>
    <w:rsid w:val="008B0273"/>
    <w:rsid w:val="008B03B5"/>
    <w:rsid w:val="008B04F2"/>
    <w:rsid w:val="008B0667"/>
    <w:rsid w:val="008B0C78"/>
    <w:rsid w:val="008B0F69"/>
    <w:rsid w:val="008B0F86"/>
    <w:rsid w:val="008B12A3"/>
    <w:rsid w:val="008B189C"/>
    <w:rsid w:val="008B1D0B"/>
    <w:rsid w:val="008B217A"/>
    <w:rsid w:val="008B2663"/>
    <w:rsid w:val="008B276C"/>
    <w:rsid w:val="008B2AB2"/>
    <w:rsid w:val="008B2D01"/>
    <w:rsid w:val="008B2E08"/>
    <w:rsid w:val="008B3102"/>
    <w:rsid w:val="008B3226"/>
    <w:rsid w:val="008B3E29"/>
    <w:rsid w:val="008B40FA"/>
    <w:rsid w:val="008B4128"/>
    <w:rsid w:val="008B470B"/>
    <w:rsid w:val="008B4CBD"/>
    <w:rsid w:val="008B4F34"/>
    <w:rsid w:val="008B4FEB"/>
    <w:rsid w:val="008B51C0"/>
    <w:rsid w:val="008B562C"/>
    <w:rsid w:val="008B585F"/>
    <w:rsid w:val="008B595B"/>
    <w:rsid w:val="008B59B2"/>
    <w:rsid w:val="008B59EC"/>
    <w:rsid w:val="008B5B36"/>
    <w:rsid w:val="008B5D17"/>
    <w:rsid w:val="008B6202"/>
    <w:rsid w:val="008B672D"/>
    <w:rsid w:val="008B6799"/>
    <w:rsid w:val="008B6885"/>
    <w:rsid w:val="008B68CF"/>
    <w:rsid w:val="008B6B5B"/>
    <w:rsid w:val="008B6C18"/>
    <w:rsid w:val="008B6DB3"/>
    <w:rsid w:val="008B6F68"/>
    <w:rsid w:val="008B7126"/>
    <w:rsid w:val="008B73CB"/>
    <w:rsid w:val="008B7424"/>
    <w:rsid w:val="008B7D8D"/>
    <w:rsid w:val="008B7E31"/>
    <w:rsid w:val="008B7FBC"/>
    <w:rsid w:val="008C09D3"/>
    <w:rsid w:val="008C0CE3"/>
    <w:rsid w:val="008C0D6E"/>
    <w:rsid w:val="008C1705"/>
    <w:rsid w:val="008C18E6"/>
    <w:rsid w:val="008C1925"/>
    <w:rsid w:val="008C1936"/>
    <w:rsid w:val="008C1C48"/>
    <w:rsid w:val="008C1C79"/>
    <w:rsid w:val="008C1D2E"/>
    <w:rsid w:val="008C1D33"/>
    <w:rsid w:val="008C1DE7"/>
    <w:rsid w:val="008C1FA6"/>
    <w:rsid w:val="008C1FD7"/>
    <w:rsid w:val="008C203C"/>
    <w:rsid w:val="008C20B3"/>
    <w:rsid w:val="008C2237"/>
    <w:rsid w:val="008C2530"/>
    <w:rsid w:val="008C2646"/>
    <w:rsid w:val="008C287A"/>
    <w:rsid w:val="008C28AD"/>
    <w:rsid w:val="008C2ACE"/>
    <w:rsid w:val="008C2BE1"/>
    <w:rsid w:val="008C2CAF"/>
    <w:rsid w:val="008C3054"/>
    <w:rsid w:val="008C3B0F"/>
    <w:rsid w:val="008C3BAF"/>
    <w:rsid w:val="008C3D12"/>
    <w:rsid w:val="008C3E06"/>
    <w:rsid w:val="008C3EE8"/>
    <w:rsid w:val="008C428A"/>
    <w:rsid w:val="008C4585"/>
    <w:rsid w:val="008C45AC"/>
    <w:rsid w:val="008C48B1"/>
    <w:rsid w:val="008C4E0D"/>
    <w:rsid w:val="008C5019"/>
    <w:rsid w:val="008C522D"/>
    <w:rsid w:val="008C5311"/>
    <w:rsid w:val="008C584F"/>
    <w:rsid w:val="008C5A6A"/>
    <w:rsid w:val="008C5C78"/>
    <w:rsid w:val="008C5F54"/>
    <w:rsid w:val="008C601C"/>
    <w:rsid w:val="008C63BD"/>
    <w:rsid w:val="008C643E"/>
    <w:rsid w:val="008C6647"/>
    <w:rsid w:val="008C693D"/>
    <w:rsid w:val="008C6A50"/>
    <w:rsid w:val="008C6A62"/>
    <w:rsid w:val="008C6BC6"/>
    <w:rsid w:val="008C6BF2"/>
    <w:rsid w:val="008C6FD8"/>
    <w:rsid w:val="008C7189"/>
    <w:rsid w:val="008C72AA"/>
    <w:rsid w:val="008C743E"/>
    <w:rsid w:val="008C773A"/>
    <w:rsid w:val="008C7A56"/>
    <w:rsid w:val="008C7D2F"/>
    <w:rsid w:val="008C7D65"/>
    <w:rsid w:val="008D0670"/>
    <w:rsid w:val="008D06F5"/>
    <w:rsid w:val="008D0E0E"/>
    <w:rsid w:val="008D1198"/>
    <w:rsid w:val="008D159F"/>
    <w:rsid w:val="008D19D5"/>
    <w:rsid w:val="008D1F63"/>
    <w:rsid w:val="008D22B5"/>
    <w:rsid w:val="008D268E"/>
    <w:rsid w:val="008D2718"/>
    <w:rsid w:val="008D2733"/>
    <w:rsid w:val="008D2765"/>
    <w:rsid w:val="008D27A8"/>
    <w:rsid w:val="008D2C86"/>
    <w:rsid w:val="008D2E45"/>
    <w:rsid w:val="008D2FD2"/>
    <w:rsid w:val="008D3177"/>
    <w:rsid w:val="008D3270"/>
    <w:rsid w:val="008D333E"/>
    <w:rsid w:val="008D334A"/>
    <w:rsid w:val="008D33BF"/>
    <w:rsid w:val="008D3513"/>
    <w:rsid w:val="008D37C3"/>
    <w:rsid w:val="008D3C3A"/>
    <w:rsid w:val="008D3E0A"/>
    <w:rsid w:val="008D3E54"/>
    <w:rsid w:val="008D3F52"/>
    <w:rsid w:val="008D41B0"/>
    <w:rsid w:val="008D41ED"/>
    <w:rsid w:val="008D41F1"/>
    <w:rsid w:val="008D4324"/>
    <w:rsid w:val="008D43BF"/>
    <w:rsid w:val="008D4410"/>
    <w:rsid w:val="008D444B"/>
    <w:rsid w:val="008D46EA"/>
    <w:rsid w:val="008D486B"/>
    <w:rsid w:val="008D4BCA"/>
    <w:rsid w:val="008D4C78"/>
    <w:rsid w:val="008D504C"/>
    <w:rsid w:val="008D569F"/>
    <w:rsid w:val="008D574D"/>
    <w:rsid w:val="008D5AAE"/>
    <w:rsid w:val="008D5D68"/>
    <w:rsid w:val="008D63EB"/>
    <w:rsid w:val="008D67C4"/>
    <w:rsid w:val="008D6819"/>
    <w:rsid w:val="008D68A4"/>
    <w:rsid w:val="008D6A27"/>
    <w:rsid w:val="008D6A76"/>
    <w:rsid w:val="008D6BC5"/>
    <w:rsid w:val="008D6C82"/>
    <w:rsid w:val="008D6CB0"/>
    <w:rsid w:val="008D6D63"/>
    <w:rsid w:val="008D7251"/>
    <w:rsid w:val="008D77DF"/>
    <w:rsid w:val="008D7AFD"/>
    <w:rsid w:val="008D7CB1"/>
    <w:rsid w:val="008D7D03"/>
    <w:rsid w:val="008E014B"/>
    <w:rsid w:val="008E0306"/>
    <w:rsid w:val="008E0365"/>
    <w:rsid w:val="008E0437"/>
    <w:rsid w:val="008E04DC"/>
    <w:rsid w:val="008E053F"/>
    <w:rsid w:val="008E0655"/>
    <w:rsid w:val="008E0783"/>
    <w:rsid w:val="008E0811"/>
    <w:rsid w:val="008E097D"/>
    <w:rsid w:val="008E09A0"/>
    <w:rsid w:val="008E0AF0"/>
    <w:rsid w:val="008E0CF8"/>
    <w:rsid w:val="008E1017"/>
    <w:rsid w:val="008E10C9"/>
    <w:rsid w:val="008E1187"/>
    <w:rsid w:val="008E11E1"/>
    <w:rsid w:val="008E1305"/>
    <w:rsid w:val="008E1686"/>
    <w:rsid w:val="008E18C4"/>
    <w:rsid w:val="008E192D"/>
    <w:rsid w:val="008E231B"/>
    <w:rsid w:val="008E240E"/>
    <w:rsid w:val="008E2480"/>
    <w:rsid w:val="008E27E0"/>
    <w:rsid w:val="008E2A8A"/>
    <w:rsid w:val="008E2EB8"/>
    <w:rsid w:val="008E2ECC"/>
    <w:rsid w:val="008E2FCE"/>
    <w:rsid w:val="008E30F0"/>
    <w:rsid w:val="008E3172"/>
    <w:rsid w:val="008E31A7"/>
    <w:rsid w:val="008E35E7"/>
    <w:rsid w:val="008E3747"/>
    <w:rsid w:val="008E384E"/>
    <w:rsid w:val="008E39BF"/>
    <w:rsid w:val="008E3A08"/>
    <w:rsid w:val="008E3A47"/>
    <w:rsid w:val="008E3AE4"/>
    <w:rsid w:val="008E4066"/>
    <w:rsid w:val="008E44D9"/>
    <w:rsid w:val="008E45A5"/>
    <w:rsid w:val="008E48AF"/>
    <w:rsid w:val="008E4AD0"/>
    <w:rsid w:val="008E4D60"/>
    <w:rsid w:val="008E4DDD"/>
    <w:rsid w:val="008E4E0E"/>
    <w:rsid w:val="008E4F08"/>
    <w:rsid w:val="008E4F40"/>
    <w:rsid w:val="008E4FF6"/>
    <w:rsid w:val="008E5161"/>
    <w:rsid w:val="008E5736"/>
    <w:rsid w:val="008E57D9"/>
    <w:rsid w:val="008E59EF"/>
    <w:rsid w:val="008E5D22"/>
    <w:rsid w:val="008E5E6D"/>
    <w:rsid w:val="008E60BA"/>
    <w:rsid w:val="008E61FD"/>
    <w:rsid w:val="008E660B"/>
    <w:rsid w:val="008E697F"/>
    <w:rsid w:val="008E6D14"/>
    <w:rsid w:val="008E6E24"/>
    <w:rsid w:val="008E7162"/>
    <w:rsid w:val="008E72E0"/>
    <w:rsid w:val="008E7607"/>
    <w:rsid w:val="008E79F1"/>
    <w:rsid w:val="008E7FAA"/>
    <w:rsid w:val="008F079B"/>
    <w:rsid w:val="008F0EE0"/>
    <w:rsid w:val="008F0F35"/>
    <w:rsid w:val="008F1077"/>
    <w:rsid w:val="008F1616"/>
    <w:rsid w:val="008F161E"/>
    <w:rsid w:val="008F1C1E"/>
    <w:rsid w:val="008F1D88"/>
    <w:rsid w:val="008F1FEB"/>
    <w:rsid w:val="008F20E6"/>
    <w:rsid w:val="008F228E"/>
    <w:rsid w:val="008F2372"/>
    <w:rsid w:val="008F23AF"/>
    <w:rsid w:val="008F2529"/>
    <w:rsid w:val="008F261D"/>
    <w:rsid w:val="008F268F"/>
    <w:rsid w:val="008F27DF"/>
    <w:rsid w:val="008F27F6"/>
    <w:rsid w:val="008F287C"/>
    <w:rsid w:val="008F2C95"/>
    <w:rsid w:val="008F2D3E"/>
    <w:rsid w:val="008F2D47"/>
    <w:rsid w:val="008F336B"/>
    <w:rsid w:val="008F390B"/>
    <w:rsid w:val="008F3A36"/>
    <w:rsid w:val="008F3AC4"/>
    <w:rsid w:val="008F3D88"/>
    <w:rsid w:val="008F3F6B"/>
    <w:rsid w:val="008F40F6"/>
    <w:rsid w:val="008F441F"/>
    <w:rsid w:val="008F4468"/>
    <w:rsid w:val="008F4C94"/>
    <w:rsid w:val="008F5130"/>
    <w:rsid w:val="008F5224"/>
    <w:rsid w:val="008F5446"/>
    <w:rsid w:val="008F54CE"/>
    <w:rsid w:val="008F5691"/>
    <w:rsid w:val="008F569E"/>
    <w:rsid w:val="008F57E7"/>
    <w:rsid w:val="008F59D6"/>
    <w:rsid w:val="008F5ACE"/>
    <w:rsid w:val="008F5B38"/>
    <w:rsid w:val="008F5BF9"/>
    <w:rsid w:val="008F5E75"/>
    <w:rsid w:val="008F61BD"/>
    <w:rsid w:val="008F64FA"/>
    <w:rsid w:val="008F6574"/>
    <w:rsid w:val="008F67B1"/>
    <w:rsid w:val="008F6CC0"/>
    <w:rsid w:val="008F6E7B"/>
    <w:rsid w:val="008F7358"/>
    <w:rsid w:val="008F7521"/>
    <w:rsid w:val="008F7808"/>
    <w:rsid w:val="008F78B5"/>
    <w:rsid w:val="008F798D"/>
    <w:rsid w:val="008F7AE0"/>
    <w:rsid w:val="00900048"/>
    <w:rsid w:val="009000F5"/>
    <w:rsid w:val="00900391"/>
    <w:rsid w:val="00900632"/>
    <w:rsid w:val="00900732"/>
    <w:rsid w:val="00900914"/>
    <w:rsid w:val="00900CC5"/>
    <w:rsid w:val="00900DC5"/>
    <w:rsid w:val="00900EAA"/>
    <w:rsid w:val="00901018"/>
    <w:rsid w:val="009012DB"/>
    <w:rsid w:val="00901387"/>
    <w:rsid w:val="00901513"/>
    <w:rsid w:val="00901575"/>
    <w:rsid w:val="009015DE"/>
    <w:rsid w:val="00901A31"/>
    <w:rsid w:val="00901A6D"/>
    <w:rsid w:val="00901F89"/>
    <w:rsid w:val="00901FA6"/>
    <w:rsid w:val="009021F2"/>
    <w:rsid w:val="00902213"/>
    <w:rsid w:val="0090245B"/>
    <w:rsid w:val="00902756"/>
    <w:rsid w:val="0090276B"/>
    <w:rsid w:val="0090279A"/>
    <w:rsid w:val="00902809"/>
    <w:rsid w:val="009029F8"/>
    <w:rsid w:val="00902CA1"/>
    <w:rsid w:val="00902F15"/>
    <w:rsid w:val="00902FD8"/>
    <w:rsid w:val="0090303D"/>
    <w:rsid w:val="00903123"/>
    <w:rsid w:val="0090339A"/>
    <w:rsid w:val="009033C8"/>
    <w:rsid w:val="00903442"/>
    <w:rsid w:val="009034D6"/>
    <w:rsid w:val="009035B6"/>
    <w:rsid w:val="009035EE"/>
    <w:rsid w:val="0090376A"/>
    <w:rsid w:val="00903780"/>
    <w:rsid w:val="00903BA2"/>
    <w:rsid w:val="00903BC2"/>
    <w:rsid w:val="00903D98"/>
    <w:rsid w:val="00903E6F"/>
    <w:rsid w:val="00904103"/>
    <w:rsid w:val="00904253"/>
    <w:rsid w:val="0090486E"/>
    <w:rsid w:val="009048E9"/>
    <w:rsid w:val="00904B8C"/>
    <w:rsid w:val="00904ED3"/>
    <w:rsid w:val="00904FA0"/>
    <w:rsid w:val="00905474"/>
    <w:rsid w:val="009054C6"/>
    <w:rsid w:val="009056D7"/>
    <w:rsid w:val="00905701"/>
    <w:rsid w:val="00905AAF"/>
    <w:rsid w:val="00905C21"/>
    <w:rsid w:val="00905DE2"/>
    <w:rsid w:val="00905EDE"/>
    <w:rsid w:val="00905FE3"/>
    <w:rsid w:val="00906402"/>
    <w:rsid w:val="0090696E"/>
    <w:rsid w:val="00906ADB"/>
    <w:rsid w:val="00906CF8"/>
    <w:rsid w:val="00906D14"/>
    <w:rsid w:val="00906D3A"/>
    <w:rsid w:val="00906F00"/>
    <w:rsid w:val="009071E8"/>
    <w:rsid w:val="009072B9"/>
    <w:rsid w:val="00907474"/>
    <w:rsid w:val="009074C5"/>
    <w:rsid w:val="00907D53"/>
    <w:rsid w:val="00907E52"/>
    <w:rsid w:val="009103B6"/>
    <w:rsid w:val="00910473"/>
    <w:rsid w:val="009104F8"/>
    <w:rsid w:val="009105FE"/>
    <w:rsid w:val="00910846"/>
    <w:rsid w:val="00910B90"/>
    <w:rsid w:val="009111DA"/>
    <w:rsid w:val="00911AAD"/>
    <w:rsid w:val="00911BE2"/>
    <w:rsid w:val="00911D51"/>
    <w:rsid w:val="009121A1"/>
    <w:rsid w:val="00912332"/>
    <w:rsid w:val="0091241D"/>
    <w:rsid w:val="009125FC"/>
    <w:rsid w:val="00912709"/>
    <w:rsid w:val="009127F0"/>
    <w:rsid w:val="009128F3"/>
    <w:rsid w:val="0091297D"/>
    <w:rsid w:val="00912A97"/>
    <w:rsid w:val="00912FF1"/>
    <w:rsid w:val="00913400"/>
    <w:rsid w:val="009134E0"/>
    <w:rsid w:val="00913746"/>
    <w:rsid w:val="00913A12"/>
    <w:rsid w:val="00913F4A"/>
    <w:rsid w:val="00913F75"/>
    <w:rsid w:val="0091421F"/>
    <w:rsid w:val="00914812"/>
    <w:rsid w:val="00914861"/>
    <w:rsid w:val="00914862"/>
    <w:rsid w:val="00914894"/>
    <w:rsid w:val="00914E61"/>
    <w:rsid w:val="00914F18"/>
    <w:rsid w:val="00914FA2"/>
    <w:rsid w:val="009151DA"/>
    <w:rsid w:val="00915395"/>
    <w:rsid w:val="009156E2"/>
    <w:rsid w:val="0091579A"/>
    <w:rsid w:val="00915CED"/>
    <w:rsid w:val="0091639E"/>
    <w:rsid w:val="0091647D"/>
    <w:rsid w:val="009167D9"/>
    <w:rsid w:val="00916A88"/>
    <w:rsid w:val="00916B93"/>
    <w:rsid w:val="00917091"/>
    <w:rsid w:val="009170A1"/>
    <w:rsid w:val="00917104"/>
    <w:rsid w:val="0091712D"/>
    <w:rsid w:val="0091716D"/>
    <w:rsid w:val="009173DC"/>
    <w:rsid w:val="0091744C"/>
    <w:rsid w:val="00917480"/>
    <w:rsid w:val="00917513"/>
    <w:rsid w:val="00917975"/>
    <w:rsid w:val="00917C22"/>
    <w:rsid w:val="00917CC3"/>
    <w:rsid w:val="00917CF7"/>
    <w:rsid w:val="00920301"/>
    <w:rsid w:val="00920526"/>
    <w:rsid w:val="009205B3"/>
    <w:rsid w:val="00920677"/>
    <w:rsid w:val="00920775"/>
    <w:rsid w:val="00920ACA"/>
    <w:rsid w:val="00920B71"/>
    <w:rsid w:val="00920BA6"/>
    <w:rsid w:val="00920C8E"/>
    <w:rsid w:val="00920E05"/>
    <w:rsid w:val="0092121B"/>
    <w:rsid w:val="009216A5"/>
    <w:rsid w:val="00921C7E"/>
    <w:rsid w:val="00921D0E"/>
    <w:rsid w:val="00921E0B"/>
    <w:rsid w:val="00921F47"/>
    <w:rsid w:val="00921FF7"/>
    <w:rsid w:val="009223DE"/>
    <w:rsid w:val="00922430"/>
    <w:rsid w:val="009224C5"/>
    <w:rsid w:val="0092260A"/>
    <w:rsid w:val="00922683"/>
    <w:rsid w:val="0092268D"/>
    <w:rsid w:val="00922C06"/>
    <w:rsid w:val="00922D18"/>
    <w:rsid w:val="00922D3E"/>
    <w:rsid w:val="00922DBB"/>
    <w:rsid w:val="00923045"/>
    <w:rsid w:val="009230BF"/>
    <w:rsid w:val="0092313D"/>
    <w:rsid w:val="0092368F"/>
    <w:rsid w:val="00923AFD"/>
    <w:rsid w:val="00923B0D"/>
    <w:rsid w:val="00923CC0"/>
    <w:rsid w:val="00923D6A"/>
    <w:rsid w:val="00923EAF"/>
    <w:rsid w:val="00924066"/>
    <w:rsid w:val="00924176"/>
    <w:rsid w:val="0092435F"/>
    <w:rsid w:val="00924658"/>
    <w:rsid w:val="00924692"/>
    <w:rsid w:val="009246DF"/>
    <w:rsid w:val="009248DA"/>
    <w:rsid w:val="00924940"/>
    <w:rsid w:val="00924FF3"/>
    <w:rsid w:val="00925330"/>
    <w:rsid w:val="009253BD"/>
    <w:rsid w:val="009253E0"/>
    <w:rsid w:val="00925614"/>
    <w:rsid w:val="00925622"/>
    <w:rsid w:val="00925A82"/>
    <w:rsid w:val="00925F22"/>
    <w:rsid w:val="00925F98"/>
    <w:rsid w:val="00926032"/>
    <w:rsid w:val="0092611C"/>
    <w:rsid w:val="00926524"/>
    <w:rsid w:val="0092664F"/>
    <w:rsid w:val="00926863"/>
    <w:rsid w:val="009269DC"/>
    <w:rsid w:val="00926CDC"/>
    <w:rsid w:val="009271DB"/>
    <w:rsid w:val="0092777A"/>
    <w:rsid w:val="00927BF3"/>
    <w:rsid w:val="00927C18"/>
    <w:rsid w:val="00927D1F"/>
    <w:rsid w:val="00927D3D"/>
    <w:rsid w:val="00927DA1"/>
    <w:rsid w:val="00927DEA"/>
    <w:rsid w:val="009301AD"/>
    <w:rsid w:val="0093033D"/>
    <w:rsid w:val="0093072E"/>
    <w:rsid w:val="009307B5"/>
    <w:rsid w:val="00930BD4"/>
    <w:rsid w:val="00930F55"/>
    <w:rsid w:val="00930FB1"/>
    <w:rsid w:val="009311FF"/>
    <w:rsid w:val="009312C2"/>
    <w:rsid w:val="0093130F"/>
    <w:rsid w:val="0093133B"/>
    <w:rsid w:val="0093154F"/>
    <w:rsid w:val="00931B0B"/>
    <w:rsid w:val="00931E9F"/>
    <w:rsid w:val="0093265D"/>
    <w:rsid w:val="00932F8B"/>
    <w:rsid w:val="009337E5"/>
    <w:rsid w:val="009338BA"/>
    <w:rsid w:val="00933A27"/>
    <w:rsid w:val="00933CA3"/>
    <w:rsid w:val="0093406A"/>
    <w:rsid w:val="00934355"/>
    <w:rsid w:val="00934517"/>
    <w:rsid w:val="00934530"/>
    <w:rsid w:val="00934575"/>
    <w:rsid w:val="0093462B"/>
    <w:rsid w:val="00934640"/>
    <w:rsid w:val="009347F7"/>
    <w:rsid w:val="00934853"/>
    <w:rsid w:val="00934D49"/>
    <w:rsid w:val="0093506D"/>
    <w:rsid w:val="009350C2"/>
    <w:rsid w:val="009352DE"/>
    <w:rsid w:val="0093554A"/>
    <w:rsid w:val="00935945"/>
    <w:rsid w:val="00935A7D"/>
    <w:rsid w:val="00935AC6"/>
    <w:rsid w:val="00935AF2"/>
    <w:rsid w:val="00935B85"/>
    <w:rsid w:val="00935C7C"/>
    <w:rsid w:val="00936243"/>
    <w:rsid w:val="009365B0"/>
    <w:rsid w:val="009366B1"/>
    <w:rsid w:val="00936760"/>
    <w:rsid w:val="00936780"/>
    <w:rsid w:val="00936854"/>
    <w:rsid w:val="00936D36"/>
    <w:rsid w:val="00936D44"/>
    <w:rsid w:val="00936D55"/>
    <w:rsid w:val="00936D77"/>
    <w:rsid w:val="00936D8E"/>
    <w:rsid w:val="00936EEC"/>
    <w:rsid w:val="00937257"/>
    <w:rsid w:val="009372EA"/>
    <w:rsid w:val="00937481"/>
    <w:rsid w:val="00937603"/>
    <w:rsid w:val="00937822"/>
    <w:rsid w:val="009378E6"/>
    <w:rsid w:val="00937A03"/>
    <w:rsid w:val="00937B71"/>
    <w:rsid w:val="00937B76"/>
    <w:rsid w:val="00937BB6"/>
    <w:rsid w:val="00937C32"/>
    <w:rsid w:val="009400C8"/>
    <w:rsid w:val="00940124"/>
    <w:rsid w:val="0094019D"/>
    <w:rsid w:val="009402B7"/>
    <w:rsid w:val="00940647"/>
    <w:rsid w:val="00940774"/>
    <w:rsid w:val="009409C6"/>
    <w:rsid w:val="00940AEB"/>
    <w:rsid w:val="00940C92"/>
    <w:rsid w:val="00940D1E"/>
    <w:rsid w:val="00940E22"/>
    <w:rsid w:val="00940FF9"/>
    <w:rsid w:val="0094122D"/>
    <w:rsid w:val="009412A3"/>
    <w:rsid w:val="00941322"/>
    <w:rsid w:val="00941380"/>
    <w:rsid w:val="00941503"/>
    <w:rsid w:val="00941B02"/>
    <w:rsid w:val="00941B09"/>
    <w:rsid w:val="00941D95"/>
    <w:rsid w:val="00941E4C"/>
    <w:rsid w:val="00941EA3"/>
    <w:rsid w:val="009421B8"/>
    <w:rsid w:val="009422F4"/>
    <w:rsid w:val="009422F7"/>
    <w:rsid w:val="0094236A"/>
    <w:rsid w:val="00942426"/>
    <w:rsid w:val="00942796"/>
    <w:rsid w:val="0094290F"/>
    <w:rsid w:val="009429EE"/>
    <w:rsid w:val="00942C34"/>
    <w:rsid w:val="00943007"/>
    <w:rsid w:val="009431B2"/>
    <w:rsid w:val="009431C5"/>
    <w:rsid w:val="00943331"/>
    <w:rsid w:val="00943461"/>
    <w:rsid w:val="0094380D"/>
    <w:rsid w:val="00943B58"/>
    <w:rsid w:val="00943E73"/>
    <w:rsid w:val="00943E7F"/>
    <w:rsid w:val="0094417C"/>
    <w:rsid w:val="00944182"/>
    <w:rsid w:val="00944191"/>
    <w:rsid w:val="0094435D"/>
    <w:rsid w:val="00944530"/>
    <w:rsid w:val="00944584"/>
    <w:rsid w:val="00944865"/>
    <w:rsid w:val="00944F82"/>
    <w:rsid w:val="009452BA"/>
    <w:rsid w:val="00945315"/>
    <w:rsid w:val="009454A2"/>
    <w:rsid w:val="00945701"/>
    <w:rsid w:val="009457CD"/>
    <w:rsid w:val="0094615F"/>
    <w:rsid w:val="009461F0"/>
    <w:rsid w:val="009462AA"/>
    <w:rsid w:val="00946387"/>
    <w:rsid w:val="00946596"/>
    <w:rsid w:val="00946BBC"/>
    <w:rsid w:val="00946BDC"/>
    <w:rsid w:val="00946D9B"/>
    <w:rsid w:val="00946FC6"/>
    <w:rsid w:val="00947083"/>
    <w:rsid w:val="009471D0"/>
    <w:rsid w:val="00947249"/>
    <w:rsid w:val="00947505"/>
    <w:rsid w:val="009475A9"/>
    <w:rsid w:val="00947B1A"/>
    <w:rsid w:val="00947DDC"/>
    <w:rsid w:val="00947E45"/>
    <w:rsid w:val="009503A8"/>
    <w:rsid w:val="009506F4"/>
    <w:rsid w:val="00950B22"/>
    <w:rsid w:val="00950CA9"/>
    <w:rsid w:val="00950CFE"/>
    <w:rsid w:val="00950E5D"/>
    <w:rsid w:val="00950EEA"/>
    <w:rsid w:val="00950FB2"/>
    <w:rsid w:val="00951102"/>
    <w:rsid w:val="0095116F"/>
    <w:rsid w:val="00951354"/>
    <w:rsid w:val="00951379"/>
    <w:rsid w:val="009513F2"/>
    <w:rsid w:val="00951684"/>
    <w:rsid w:val="00951A91"/>
    <w:rsid w:val="00951C00"/>
    <w:rsid w:val="00951C83"/>
    <w:rsid w:val="009525EB"/>
    <w:rsid w:val="009525F2"/>
    <w:rsid w:val="00952714"/>
    <w:rsid w:val="009528AC"/>
    <w:rsid w:val="009528CA"/>
    <w:rsid w:val="00952A5C"/>
    <w:rsid w:val="00952C33"/>
    <w:rsid w:val="00952D25"/>
    <w:rsid w:val="00952E1E"/>
    <w:rsid w:val="00952E36"/>
    <w:rsid w:val="0095336D"/>
    <w:rsid w:val="009536E4"/>
    <w:rsid w:val="00953765"/>
    <w:rsid w:val="00953B87"/>
    <w:rsid w:val="00954184"/>
    <w:rsid w:val="0095454E"/>
    <w:rsid w:val="009548DE"/>
    <w:rsid w:val="00954982"/>
    <w:rsid w:val="00954B00"/>
    <w:rsid w:val="00954FA4"/>
    <w:rsid w:val="00955089"/>
    <w:rsid w:val="00955182"/>
    <w:rsid w:val="009551C4"/>
    <w:rsid w:val="009553A9"/>
    <w:rsid w:val="0095550D"/>
    <w:rsid w:val="0095558A"/>
    <w:rsid w:val="00955724"/>
    <w:rsid w:val="00955928"/>
    <w:rsid w:val="0095595C"/>
    <w:rsid w:val="009559E0"/>
    <w:rsid w:val="00955D11"/>
    <w:rsid w:val="009563D7"/>
    <w:rsid w:val="00956672"/>
    <w:rsid w:val="00956739"/>
    <w:rsid w:val="0095683C"/>
    <w:rsid w:val="00956935"/>
    <w:rsid w:val="00956B9F"/>
    <w:rsid w:val="00956CCF"/>
    <w:rsid w:val="009574AF"/>
    <w:rsid w:val="00957597"/>
    <w:rsid w:val="0095763D"/>
    <w:rsid w:val="00957A1F"/>
    <w:rsid w:val="00957B84"/>
    <w:rsid w:val="00957BF5"/>
    <w:rsid w:val="00957CFD"/>
    <w:rsid w:val="00957D38"/>
    <w:rsid w:val="00957DED"/>
    <w:rsid w:val="0096025E"/>
    <w:rsid w:val="00960435"/>
    <w:rsid w:val="00960506"/>
    <w:rsid w:val="0096057F"/>
    <w:rsid w:val="00960AC9"/>
    <w:rsid w:val="00960B85"/>
    <w:rsid w:val="00960BA5"/>
    <w:rsid w:val="00960C9F"/>
    <w:rsid w:val="00960CE5"/>
    <w:rsid w:val="00960D6C"/>
    <w:rsid w:val="00960E1C"/>
    <w:rsid w:val="00960E38"/>
    <w:rsid w:val="009610C7"/>
    <w:rsid w:val="009610D7"/>
    <w:rsid w:val="009613B6"/>
    <w:rsid w:val="009614FA"/>
    <w:rsid w:val="00961878"/>
    <w:rsid w:val="00961BCC"/>
    <w:rsid w:val="00961E10"/>
    <w:rsid w:val="00961E52"/>
    <w:rsid w:val="00961F0F"/>
    <w:rsid w:val="00961F6B"/>
    <w:rsid w:val="009624E4"/>
    <w:rsid w:val="009626DA"/>
    <w:rsid w:val="0096274A"/>
    <w:rsid w:val="00962886"/>
    <w:rsid w:val="009628F5"/>
    <w:rsid w:val="00962DC7"/>
    <w:rsid w:val="009633C6"/>
    <w:rsid w:val="009634D3"/>
    <w:rsid w:val="009634FB"/>
    <w:rsid w:val="0096377E"/>
    <w:rsid w:val="009637B5"/>
    <w:rsid w:val="00963A23"/>
    <w:rsid w:val="00963AE1"/>
    <w:rsid w:val="00963C32"/>
    <w:rsid w:val="00963D06"/>
    <w:rsid w:val="00963DF7"/>
    <w:rsid w:val="00963EEE"/>
    <w:rsid w:val="009640F3"/>
    <w:rsid w:val="0096412B"/>
    <w:rsid w:val="009641BD"/>
    <w:rsid w:val="00964515"/>
    <w:rsid w:val="00964688"/>
    <w:rsid w:val="00964856"/>
    <w:rsid w:val="009649B9"/>
    <w:rsid w:val="00965160"/>
    <w:rsid w:val="00965200"/>
    <w:rsid w:val="00965238"/>
    <w:rsid w:val="00965366"/>
    <w:rsid w:val="00965500"/>
    <w:rsid w:val="0096560B"/>
    <w:rsid w:val="00965919"/>
    <w:rsid w:val="00965F23"/>
    <w:rsid w:val="009660D7"/>
    <w:rsid w:val="0096632E"/>
    <w:rsid w:val="009666AF"/>
    <w:rsid w:val="009666CD"/>
    <w:rsid w:val="0096683E"/>
    <w:rsid w:val="009669C7"/>
    <w:rsid w:val="00966A37"/>
    <w:rsid w:val="00966BDC"/>
    <w:rsid w:val="009670F7"/>
    <w:rsid w:val="00967160"/>
    <w:rsid w:val="0096750D"/>
    <w:rsid w:val="009677DD"/>
    <w:rsid w:val="00967C36"/>
    <w:rsid w:val="009702F6"/>
    <w:rsid w:val="00970B4A"/>
    <w:rsid w:val="00970BA3"/>
    <w:rsid w:val="009710B9"/>
    <w:rsid w:val="0097110A"/>
    <w:rsid w:val="0097148F"/>
    <w:rsid w:val="009717A4"/>
    <w:rsid w:val="00971905"/>
    <w:rsid w:val="00971A9D"/>
    <w:rsid w:val="00971CA3"/>
    <w:rsid w:val="00971D1B"/>
    <w:rsid w:val="00971E14"/>
    <w:rsid w:val="0097210D"/>
    <w:rsid w:val="0097215B"/>
    <w:rsid w:val="00972196"/>
    <w:rsid w:val="009721FE"/>
    <w:rsid w:val="00972332"/>
    <w:rsid w:val="009723D3"/>
    <w:rsid w:val="00972A41"/>
    <w:rsid w:val="00973035"/>
    <w:rsid w:val="009730E5"/>
    <w:rsid w:val="00973184"/>
    <w:rsid w:val="0097321A"/>
    <w:rsid w:val="00973272"/>
    <w:rsid w:val="0097330E"/>
    <w:rsid w:val="0097338B"/>
    <w:rsid w:val="00973656"/>
    <w:rsid w:val="00973680"/>
    <w:rsid w:val="00973881"/>
    <w:rsid w:val="00973A7A"/>
    <w:rsid w:val="00973FC3"/>
    <w:rsid w:val="0097401F"/>
    <w:rsid w:val="00974117"/>
    <w:rsid w:val="0097425C"/>
    <w:rsid w:val="00974284"/>
    <w:rsid w:val="00974617"/>
    <w:rsid w:val="009748D0"/>
    <w:rsid w:val="00974C44"/>
    <w:rsid w:val="00974C46"/>
    <w:rsid w:val="00974DB0"/>
    <w:rsid w:val="009750A1"/>
    <w:rsid w:val="009751F3"/>
    <w:rsid w:val="009755A2"/>
    <w:rsid w:val="00975601"/>
    <w:rsid w:val="0097590A"/>
    <w:rsid w:val="0097590C"/>
    <w:rsid w:val="00975C6C"/>
    <w:rsid w:val="00975DE5"/>
    <w:rsid w:val="00975E1F"/>
    <w:rsid w:val="00975E37"/>
    <w:rsid w:val="00975E47"/>
    <w:rsid w:val="00975EF4"/>
    <w:rsid w:val="009764A5"/>
    <w:rsid w:val="009764EF"/>
    <w:rsid w:val="0097689F"/>
    <w:rsid w:val="00976FB0"/>
    <w:rsid w:val="00977379"/>
    <w:rsid w:val="009774D0"/>
    <w:rsid w:val="00977508"/>
    <w:rsid w:val="00977594"/>
    <w:rsid w:val="009776DA"/>
    <w:rsid w:val="0097776B"/>
    <w:rsid w:val="00980221"/>
    <w:rsid w:val="00980299"/>
    <w:rsid w:val="009804B8"/>
    <w:rsid w:val="009807BA"/>
    <w:rsid w:val="009809DA"/>
    <w:rsid w:val="00980A05"/>
    <w:rsid w:val="00980C8D"/>
    <w:rsid w:val="00980CCC"/>
    <w:rsid w:val="00981375"/>
    <w:rsid w:val="009817F4"/>
    <w:rsid w:val="0098189D"/>
    <w:rsid w:val="00981C44"/>
    <w:rsid w:val="00981CA2"/>
    <w:rsid w:val="00981E29"/>
    <w:rsid w:val="00981ED4"/>
    <w:rsid w:val="00981F66"/>
    <w:rsid w:val="00981FBA"/>
    <w:rsid w:val="009820B3"/>
    <w:rsid w:val="00982310"/>
    <w:rsid w:val="00982653"/>
    <w:rsid w:val="009828DE"/>
    <w:rsid w:val="00983094"/>
    <w:rsid w:val="009830CD"/>
    <w:rsid w:val="009832C5"/>
    <w:rsid w:val="009832E2"/>
    <w:rsid w:val="00983556"/>
    <w:rsid w:val="00983715"/>
    <w:rsid w:val="009837A5"/>
    <w:rsid w:val="009839D3"/>
    <w:rsid w:val="00983B67"/>
    <w:rsid w:val="00983C78"/>
    <w:rsid w:val="00983C99"/>
    <w:rsid w:val="00983F47"/>
    <w:rsid w:val="00983FDF"/>
    <w:rsid w:val="00984054"/>
    <w:rsid w:val="00984134"/>
    <w:rsid w:val="00984677"/>
    <w:rsid w:val="009846C9"/>
    <w:rsid w:val="0098480F"/>
    <w:rsid w:val="00984BEA"/>
    <w:rsid w:val="00984DCB"/>
    <w:rsid w:val="00985461"/>
    <w:rsid w:val="0098553B"/>
    <w:rsid w:val="0098586D"/>
    <w:rsid w:val="00985A10"/>
    <w:rsid w:val="00986037"/>
    <w:rsid w:val="009863E9"/>
    <w:rsid w:val="00986669"/>
    <w:rsid w:val="009869D3"/>
    <w:rsid w:val="00986A0C"/>
    <w:rsid w:val="00986A4E"/>
    <w:rsid w:val="00986B14"/>
    <w:rsid w:val="009874EE"/>
    <w:rsid w:val="009875DC"/>
    <w:rsid w:val="00987C92"/>
    <w:rsid w:val="00987DF2"/>
    <w:rsid w:val="0099004F"/>
    <w:rsid w:val="0099013B"/>
    <w:rsid w:val="0099043A"/>
    <w:rsid w:val="00990463"/>
    <w:rsid w:val="009904B9"/>
    <w:rsid w:val="009908BF"/>
    <w:rsid w:val="009908FE"/>
    <w:rsid w:val="00990E30"/>
    <w:rsid w:val="0099137E"/>
    <w:rsid w:val="00991533"/>
    <w:rsid w:val="00991572"/>
    <w:rsid w:val="00991786"/>
    <w:rsid w:val="00991A19"/>
    <w:rsid w:val="00991A26"/>
    <w:rsid w:val="00991B72"/>
    <w:rsid w:val="00991C31"/>
    <w:rsid w:val="009920BB"/>
    <w:rsid w:val="0099233F"/>
    <w:rsid w:val="00992607"/>
    <w:rsid w:val="009926B5"/>
    <w:rsid w:val="00992B9D"/>
    <w:rsid w:val="00992C06"/>
    <w:rsid w:val="00992F10"/>
    <w:rsid w:val="00992F26"/>
    <w:rsid w:val="009931F4"/>
    <w:rsid w:val="00993290"/>
    <w:rsid w:val="00993737"/>
    <w:rsid w:val="0099377A"/>
    <w:rsid w:val="00993BD7"/>
    <w:rsid w:val="00993C8C"/>
    <w:rsid w:val="00993CBA"/>
    <w:rsid w:val="00993ECA"/>
    <w:rsid w:val="00993F10"/>
    <w:rsid w:val="00993F68"/>
    <w:rsid w:val="00994066"/>
    <w:rsid w:val="0099487F"/>
    <w:rsid w:val="009948C5"/>
    <w:rsid w:val="00994AE0"/>
    <w:rsid w:val="00994B72"/>
    <w:rsid w:val="00995048"/>
    <w:rsid w:val="00995408"/>
    <w:rsid w:val="0099546E"/>
    <w:rsid w:val="00995660"/>
    <w:rsid w:val="00995737"/>
    <w:rsid w:val="009957F1"/>
    <w:rsid w:val="0099589A"/>
    <w:rsid w:val="009959BF"/>
    <w:rsid w:val="00995C10"/>
    <w:rsid w:val="00995E1E"/>
    <w:rsid w:val="009960F2"/>
    <w:rsid w:val="009962B6"/>
    <w:rsid w:val="0099642C"/>
    <w:rsid w:val="009964A0"/>
    <w:rsid w:val="00996752"/>
    <w:rsid w:val="0099683D"/>
    <w:rsid w:val="0099690A"/>
    <w:rsid w:val="0099698B"/>
    <w:rsid w:val="00996A07"/>
    <w:rsid w:val="009A07FB"/>
    <w:rsid w:val="009A0BE1"/>
    <w:rsid w:val="009A0E8F"/>
    <w:rsid w:val="009A0EA6"/>
    <w:rsid w:val="009A121D"/>
    <w:rsid w:val="009A14A6"/>
    <w:rsid w:val="009A16A8"/>
    <w:rsid w:val="009A198C"/>
    <w:rsid w:val="009A1FBE"/>
    <w:rsid w:val="009A2067"/>
    <w:rsid w:val="009A2138"/>
    <w:rsid w:val="009A2142"/>
    <w:rsid w:val="009A223C"/>
    <w:rsid w:val="009A2282"/>
    <w:rsid w:val="009A22F1"/>
    <w:rsid w:val="009A2310"/>
    <w:rsid w:val="009A247F"/>
    <w:rsid w:val="009A24C5"/>
    <w:rsid w:val="009A2774"/>
    <w:rsid w:val="009A284D"/>
    <w:rsid w:val="009A297F"/>
    <w:rsid w:val="009A2C96"/>
    <w:rsid w:val="009A2E74"/>
    <w:rsid w:val="009A308F"/>
    <w:rsid w:val="009A30B7"/>
    <w:rsid w:val="009A345B"/>
    <w:rsid w:val="009A3599"/>
    <w:rsid w:val="009A3DB5"/>
    <w:rsid w:val="009A40F5"/>
    <w:rsid w:val="009A427D"/>
    <w:rsid w:val="009A4318"/>
    <w:rsid w:val="009A43F6"/>
    <w:rsid w:val="009A449C"/>
    <w:rsid w:val="009A48F6"/>
    <w:rsid w:val="009A4C26"/>
    <w:rsid w:val="009A4FF1"/>
    <w:rsid w:val="009A5093"/>
    <w:rsid w:val="009A539B"/>
    <w:rsid w:val="009A5440"/>
    <w:rsid w:val="009A561D"/>
    <w:rsid w:val="009A5968"/>
    <w:rsid w:val="009A5E4C"/>
    <w:rsid w:val="009A6300"/>
    <w:rsid w:val="009A65BF"/>
    <w:rsid w:val="009A67BC"/>
    <w:rsid w:val="009A6D01"/>
    <w:rsid w:val="009A6E15"/>
    <w:rsid w:val="009A7033"/>
    <w:rsid w:val="009A7640"/>
    <w:rsid w:val="009A79F9"/>
    <w:rsid w:val="009A7A79"/>
    <w:rsid w:val="009A7CC9"/>
    <w:rsid w:val="009A7F31"/>
    <w:rsid w:val="009B00E6"/>
    <w:rsid w:val="009B0634"/>
    <w:rsid w:val="009B063E"/>
    <w:rsid w:val="009B093E"/>
    <w:rsid w:val="009B095E"/>
    <w:rsid w:val="009B0A22"/>
    <w:rsid w:val="009B11F6"/>
    <w:rsid w:val="009B12E4"/>
    <w:rsid w:val="009B1495"/>
    <w:rsid w:val="009B16B8"/>
    <w:rsid w:val="009B1868"/>
    <w:rsid w:val="009B18D1"/>
    <w:rsid w:val="009B1B35"/>
    <w:rsid w:val="009B1BCD"/>
    <w:rsid w:val="009B1CA7"/>
    <w:rsid w:val="009B1CD8"/>
    <w:rsid w:val="009B1EF9"/>
    <w:rsid w:val="009B1F33"/>
    <w:rsid w:val="009B2115"/>
    <w:rsid w:val="009B22B9"/>
    <w:rsid w:val="009B234E"/>
    <w:rsid w:val="009B28F6"/>
    <w:rsid w:val="009B2918"/>
    <w:rsid w:val="009B2A53"/>
    <w:rsid w:val="009B2EE5"/>
    <w:rsid w:val="009B2FD3"/>
    <w:rsid w:val="009B3050"/>
    <w:rsid w:val="009B34A5"/>
    <w:rsid w:val="009B3575"/>
    <w:rsid w:val="009B35A2"/>
    <w:rsid w:val="009B364D"/>
    <w:rsid w:val="009B3931"/>
    <w:rsid w:val="009B409E"/>
    <w:rsid w:val="009B40F4"/>
    <w:rsid w:val="009B444E"/>
    <w:rsid w:val="009B4609"/>
    <w:rsid w:val="009B47D9"/>
    <w:rsid w:val="009B5153"/>
    <w:rsid w:val="009B5205"/>
    <w:rsid w:val="009B53B3"/>
    <w:rsid w:val="009B53D5"/>
    <w:rsid w:val="009B55BE"/>
    <w:rsid w:val="009B5760"/>
    <w:rsid w:val="009B57F8"/>
    <w:rsid w:val="009B58E8"/>
    <w:rsid w:val="009B5AC8"/>
    <w:rsid w:val="009B5CAF"/>
    <w:rsid w:val="009B5E8B"/>
    <w:rsid w:val="009B5F09"/>
    <w:rsid w:val="009B6183"/>
    <w:rsid w:val="009B669E"/>
    <w:rsid w:val="009B6A37"/>
    <w:rsid w:val="009B6B06"/>
    <w:rsid w:val="009B6B89"/>
    <w:rsid w:val="009B6C94"/>
    <w:rsid w:val="009B6C9E"/>
    <w:rsid w:val="009B6E7C"/>
    <w:rsid w:val="009B70FC"/>
    <w:rsid w:val="009B71E9"/>
    <w:rsid w:val="009B77EB"/>
    <w:rsid w:val="009B77F9"/>
    <w:rsid w:val="009B77FA"/>
    <w:rsid w:val="009B7966"/>
    <w:rsid w:val="009B7A26"/>
    <w:rsid w:val="009B7B20"/>
    <w:rsid w:val="009C025E"/>
    <w:rsid w:val="009C02AB"/>
    <w:rsid w:val="009C0430"/>
    <w:rsid w:val="009C058C"/>
    <w:rsid w:val="009C059A"/>
    <w:rsid w:val="009C0810"/>
    <w:rsid w:val="009C083D"/>
    <w:rsid w:val="009C0882"/>
    <w:rsid w:val="009C09B5"/>
    <w:rsid w:val="009C0A21"/>
    <w:rsid w:val="009C0A3C"/>
    <w:rsid w:val="009C0A98"/>
    <w:rsid w:val="009C0AA2"/>
    <w:rsid w:val="009C0C10"/>
    <w:rsid w:val="009C0EF4"/>
    <w:rsid w:val="009C0FE3"/>
    <w:rsid w:val="009C11AB"/>
    <w:rsid w:val="009C12E5"/>
    <w:rsid w:val="009C1420"/>
    <w:rsid w:val="009C15B9"/>
    <w:rsid w:val="009C1694"/>
    <w:rsid w:val="009C16B0"/>
    <w:rsid w:val="009C18D9"/>
    <w:rsid w:val="009C1A8B"/>
    <w:rsid w:val="009C1CE7"/>
    <w:rsid w:val="009C1E5B"/>
    <w:rsid w:val="009C1F11"/>
    <w:rsid w:val="009C2810"/>
    <w:rsid w:val="009C2DC3"/>
    <w:rsid w:val="009C31C9"/>
    <w:rsid w:val="009C31FC"/>
    <w:rsid w:val="009C33A3"/>
    <w:rsid w:val="009C3937"/>
    <w:rsid w:val="009C3DBB"/>
    <w:rsid w:val="009C3E5E"/>
    <w:rsid w:val="009C40A0"/>
    <w:rsid w:val="009C4517"/>
    <w:rsid w:val="009C45CD"/>
    <w:rsid w:val="009C461C"/>
    <w:rsid w:val="009C46F3"/>
    <w:rsid w:val="009C4752"/>
    <w:rsid w:val="009C48D4"/>
    <w:rsid w:val="009C4D50"/>
    <w:rsid w:val="009C4D69"/>
    <w:rsid w:val="009C51F1"/>
    <w:rsid w:val="009C51FB"/>
    <w:rsid w:val="009C5401"/>
    <w:rsid w:val="009C5465"/>
    <w:rsid w:val="009C56C1"/>
    <w:rsid w:val="009C5972"/>
    <w:rsid w:val="009C597F"/>
    <w:rsid w:val="009C59EA"/>
    <w:rsid w:val="009C5B3F"/>
    <w:rsid w:val="009C5D11"/>
    <w:rsid w:val="009C6010"/>
    <w:rsid w:val="009C602A"/>
    <w:rsid w:val="009C61FB"/>
    <w:rsid w:val="009C6241"/>
    <w:rsid w:val="009C646A"/>
    <w:rsid w:val="009C66C2"/>
    <w:rsid w:val="009C6731"/>
    <w:rsid w:val="009C67B7"/>
    <w:rsid w:val="009C6A81"/>
    <w:rsid w:val="009C6B54"/>
    <w:rsid w:val="009C6D2A"/>
    <w:rsid w:val="009C6D90"/>
    <w:rsid w:val="009C6E6D"/>
    <w:rsid w:val="009C6F58"/>
    <w:rsid w:val="009C6FF3"/>
    <w:rsid w:val="009C70A3"/>
    <w:rsid w:val="009C75D7"/>
    <w:rsid w:val="009C77FF"/>
    <w:rsid w:val="009C781C"/>
    <w:rsid w:val="009C792E"/>
    <w:rsid w:val="009C7AAC"/>
    <w:rsid w:val="009D011E"/>
    <w:rsid w:val="009D0357"/>
    <w:rsid w:val="009D04B4"/>
    <w:rsid w:val="009D0600"/>
    <w:rsid w:val="009D0625"/>
    <w:rsid w:val="009D0923"/>
    <w:rsid w:val="009D097D"/>
    <w:rsid w:val="009D0DBB"/>
    <w:rsid w:val="009D0F71"/>
    <w:rsid w:val="009D1177"/>
    <w:rsid w:val="009D199A"/>
    <w:rsid w:val="009D1CCB"/>
    <w:rsid w:val="009D1D76"/>
    <w:rsid w:val="009D1DD0"/>
    <w:rsid w:val="009D1F08"/>
    <w:rsid w:val="009D1F37"/>
    <w:rsid w:val="009D21C3"/>
    <w:rsid w:val="009D2310"/>
    <w:rsid w:val="009D2651"/>
    <w:rsid w:val="009D2A74"/>
    <w:rsid w:val="009D2CC4"/>
    <w:rsid w:val="009D3099"/>
    <w:rsid w:val="009D312E"/>
    <w:rsid w:val="009D3819"/>
    <w:rsid w:val="009D3847"/>
    <w:rsid w:val="009D3B5B"/>
    <w:rsid w:val="009D3F6D"/>
    <w:rsid w:val="009D4CF8"/>
    <w:rsid w:val="009D4E9C"/>
    <w:rsid w:val="009D4F59"/>
    <w:rsid w:val="009D5272"/>
    <w:rsid w:val="009D555D"/>
    <w:rsid w:val="009D5A07"/>
    <w:rsid w:val="009D5ACA"/>
    <w:rsid w:val="009D5DF1"/>
    <w:rsid w:val="009D601E"/>
    <w:rsid w:val="009D62D2"/>
    <w:rsid w:val="009D6352"/>
    <w:rsid w:val="009D63C6"/>
    <w:rsid w:val="009D6491"/>
    <w:rsid w:val="009D64BB"/>
    <w:rsid w:val="009D6606"/>
    <w:rsid w:val="009D6709"/>
    <w:rsid w:val="009D67A0"/>
    <w:rsid w:val="009D6934"/>
    <w:rsid w:val="009D6B1C"/>
    <w:rsid w:val="009D6BCE"/>
    <w:rsid w:val="009D6EFA"/>
    <w:rsid w:val="009D6F92"/>
    <w:rsid w:val="009D7178"/>
    <w:rsid w:val="009D745F"/>
    <w:rsid w:val="009D755C"/>
    <w:rsid w:val="009D771D"/>
    <w:rsid w:val="009D7930"/>
    <w:rsid w:val="009D7C09"/>
    <w:rsid w:val="009D7F15"/>
    <w:rsid w:val="009E01FB"/>
    <w:rsid w:val="009E0262"/>
    <w:rsid w:val="009E03E5"/>
    <w:rsid w:val="009E03FA"/>
    <w:rsid w:val="009E0624"/>
    <w:rsid w:val="009E077D"/>
    <w:rsid w:val="009E0797"/>
    <w:rsid w:val="009E089E"/>
    <w:rsid w:val="009E0D89"/>
    <w:rsid w:val="009E13DD"/>
    <w:rsid w:val="009E1581"/>
    <w:rsid w:val="009E1A58"/>
    <w:rsid w:val="009E1AE0"/>
    <w:rsid w:val="009E20F1"/>
    <w:rsid w:val="009E225E"/>
    <w:rsid w:val="009E23A1"/>
    <w:rsid w:val="009E2461"/>
    <w:rsid w:val="009E2642"/>
    <w:rsid w:val="009E2A14"/>
    <w:rsid w:val="009E2A4D"/>
    <w:rsid w:val="009E2F47"/>
    <w:rsid w:val="009E3074"/>
    <w:rsid w:val="009E30FA"/>
    <w:rsid w:val="009E38B2"/>
    <w:rsid w:val="009E3CF3"/>
    <w:rsid w:val="009E3DA4"/>
    <w:rsid w:val="009E41EE"/>
    <w:rsid w:val="009E4294"/>
    <w:rsid w:val="009E4320"/>
    <w:rsid w:val="009E45B3"/>
    <w:rsid w:val="009E4671"/>
    <w:rsid w:val="009E4AC6"/>
    <w:rsid w:val="009E4BB9"/>
    <w:rsid w:val="009E4DAB"/>
    <w:rsid w:val="009E5253"/>
    <w:rsid w:val="009E52A0"/>
    <w:rsid w:val="009E52A8"/>
    <w:rsid w:val="009E56FA"/>
    <w:rsid w:val="009E57F6"/>
    <w:rsid w:val="009E57FA"/>
    <w:rsid w:val="009E59CE"/>
    <w:rsid w:val="009E5A2D"/>
    <w:rsid w:val="009E5AD8"/>
    <w:rsid w:val="009E5DAA"/>
    <w:rsid w:val="009E5E48"/>
    <w:rsid w:val="009E5E89"/>
    <w:rsid w:val="009E616B"/>
    <w:rsid w:val="009E6200"/>
    <w:rsid w:val="009E6379"/>
    <w:rsid w:val="009E65FE"/>
    <w:rsid w:val="009E660F"/>
    <w:rsid w:val="009E6685"/>
    <w:rsid w:val="009E679E"/>
    <w:rsid w:val="009E67B2"/>
    <w:rsid w:val="009E6A24"/>
    <w:rsid w:val="009E6A69"/>
    <w:rsid w:val="009E6DC7"/>
    <w:rsid w:val="009E6FED"/>
    <w:rsid w:val="009E70E7"/>
    <w:rsid w:val="009E7766"/>
    <w:rsid w:val="009E7B12"/>
    <w:rsid w:val="009E7DD7"/>
    <w:rsid w:val="009F0152"/>
    <w:rsid w:val="009F0376"/>
    <w:rsid w:val="009F041C"/>
    <w:rsid w:val="009F046C"/>
    <w:rsid w:val="009F0C75"/>
    <w:rsid w:val="009F0E02"/>
    <w:rsid w:val="009F0EBD"/>
    <w:rsid w:val="009F138E"/>
    <w:rsid w:val="009F1408"/>
    <w:rsid w:val="009F162F"/>
    <w:rsid w:val="009F1753"/>
    <w:rsid w:val="009F17F1"/>
    <w:rsid w:val="009F1B11"/>
    <w:rsid w:val="009F1B36"/>
    <w:rsid w:val="009F226C"/>
    <w:rsid w:val="009F2512"/>
    <w:rsid w:val="009F2774"/>
    <w:rsid w:val="009F29CA"/>
    <w:rsid w:val="009F2BC1"/>
    <w:rsid w:val="009F2C78"/>
    <w:rsid w:val="009F31C6"/>
    <w:rsid w:val="009F3375"/>
    <w:rsid w:val="009F33D6"/>
    <w:rsid w:val="009F353C"/>
    <w:rsid w:val="009F35A9"/>
    <w:rsid w:val="009F386B"/>
    <w:rsid w:val="009F3B2B"/>
    <w:rsid w:val="009F3B87"/>
    <w:rsid w:val="009F3BF2"/>
    <w:rsid w:val="009F3C0C"/>
    <w:rsid w:val="009F3D26"/>
    <w:rsid w:val="009F40C1"/>
    <w:rsid w:val="009F44D1"/>
    <w:rsid w:val="009F453C"/>
    <w:rsid w:val="009F47C2"/>
    <w:rsid w:val="009F480C"/>
    <w:rsid w:val="009F4972"/>
    <w:rsid w:val="009F499E"/>
    <w:rsid w:val="009F4C16"/>
    <w:rsid w:val="009F4CB1"/>
    <w:rsid w:val="009F4DFD"/>
    <w:rsid w:val="009F4F7E"/>
    <w:rsid w:val="009F5087"/>
    <w:rsid w:val="009F50E5"/>
    <w:rsid w:val="009F52F4"/>
    <w:rsid w:val="009F5474"/>
    <w:rsid w:val="009F5826"/>
    <w:rsid w:val="009F598B"/>
    <w:rsid w:val="009F5C14"/>
    <w:rsid w:val="009F6459"/>
    <w:rsid w:val="009F6A11"/>
    <w:rsid w:val="009F6A9D"/>
    <w:rsid w:val="009F6B16"/>
    <w:rsid w:val="009F6D9E"/>
    <w:rsid w:val="009F7006"/>
    <w:rsid w:val="009F70BF"/>
    <w:rsid w:val="009F70F3"/>
    <w:rsid w:val="009F7345"/>
    <w:rsid w:val="009F75B7"/>
    <w:rsid w:val="009F75EC"/>
    <w:rsid w:val="009F7627"/>
    <w:rsid w:val="009F7630"/>
    <w:rsid w:val="009F7AC9"/>
    <w:rsid w:val="009F7C4D"/>
    <w:rsid w:val="009F7F06"/>
    <w:rsid w:val="009F7FAD"/>
    <w:rsid w:val="009F7FCF"/>
    <w:rsid w:val="00A00256"/>
    <w:rsid w:val="00A00A2D"/>
    <w:rsid w:val="00A00C20"/>
    <w:rsid w:val="00A0129D"/>
    <w:rsid w:val="00A012DB"/>
    <w:rsid w:val="00A01336"/>
    <w:rsid w:val="00A013C5"/>
    <w:rsid w:val="00A015EB"/>
    <w:rsid w:val="00A0189D"/>
    <w:rsid w:val="00A018D7"/>
    <w:rsid w:val="00A01B99"/>
    <w:rsid w:val="00A01F49"/>
    <w:rsid w:val="00A02028"/>
    <w:rsid w:val="00A02115"/>
    <w:rsid w:val="00A02202"/>
    <w:rsid w:val="00A0228B"/>
    <w:rsid w:val="00A022F9"/>
    <w:rsid w:val="00A02314"/>
    <w:rsid w:val="00A02523"/>
    <w:rsid w:val="00A02578"/>
    <w:rsid w:val="00A0270F"/>
    <w:rsid w:val="00A027BE"/>
    <w:rsid w:val="00A028D1"/>
    <w:rsid w:val="00A02A62"/>
    <w:rsid w:val="00A02B1A"/>
    <w:rsid w:val="00A02D6E"/>
    <w:rsid w:val="00A0309C"/>
    <w:rsid w:val="00A03313"/>
    <w:rsid w:val="00A034E2"/>
    <w:rsid w:val="00A03587"/>
    <w:rsid w:val="00A035DA"/>
    <w:rsid w:val="00A0363C"/>
    <w:rsid w:val="00A0375A"/>
    <w:rsid w:val="00A03842"/>
    <w:rsid w:val="00A03902"/>
    <w:rsid w:val="00A03A14"/>
    <w:rsid w:val="00A03BE2"/>
    <w:rsid w:val="00A03C7E"/>
    <w:rsid w:val="00A03DA2"/>
    <w:rsid w:val="00A04085"/>
    <w:rsid w:val="00A045D9"/>
    <w:rsid w:val="00A04662"/>
    <w:rsid w:val="00A0476D"/>
    <w:rsid w:val="00A04E33"/>
    <w:rsid w:val="00A04EDE"/>
    <w:rsid w:val="00A05325"/>
    <w:rsid w:val="00A0562E"/>
    <w:rsid w:val="00A057E5"/>
    <w:rsid w:val="00A05850"/>
    <w:rsid w:val="00A05917"/>
    <w:rsid w:val="00A0592B"/>
    <w:rsid w:val="00A05AE6"/>
    <w:rsid w:val="00A05BDC"/>
    <w:rsid w:val="00A05CF3"/>
    <w:rsid w:val="00A05CFE"/>
    <w:rsid w:val="00A06390"/>
    <w:rsid w:val="00A065CD"/>
    <w:rsid w:val="00A06A8C"/>
    <w:rsid w:val="00A0717B"/>
    <w:rsid w:val="00A07511"/>
    <w:rsid w:val="00A07581"/>
    <w:rsid w:val="00A0774E"/>
    <w:rsid w:val="00A0776D"/>
    <w:rsid w:val="00A07E6C"/>
    <w:rsid w:val="00A07F64"/>
    <w:rsid w:val="00A104FB"/>
    <w:rsid w:val="00A10945"/>
    <w:rsid w:val="00A10CB8"/>
    <w:rsid w:val="00A10CFA"/>
    <w:rsid w:val="00A10E6B"/>
    <w:rsid w:val="00A10ED0"/>
    <w:rsid w:val="00A11165"/>
    <w:rsid w:val="00A11427"/>
    <w:rsid w:val="00A1188A"/>
    <w:rsid w:val="00A11C15"/>
    <w:rsid w:val="00A120C6"/>
    <w:rsid w:val="00A1279D"/>
    <w:rsid w:val="00A1282B"/>
    <w:rsid w:val="00A129EB"/>
    <w:rsid w:val="00A132F3"/>
    <w:rsid w:val="00A13357"/>
    <w:rsid w:val="00A1339C"/>
    <w:rsid w:val="00A1349B"/>
    <w:rsid w:val="00A137CF"/>
    <w:rsid w:val="00A13C6D"/>
    <w:rsid w:val="00A13CD3"/>
    <w:rsid w:val="00A140DA"/>
    <w:rsid w:val="00A14B8E"/>
    <w:rsid w:val="00A14E18"/>
    <w:rsid w:val="00A14F55"/>
    <w:rsid w:val="00A15342"/>
    <w:rsid w:val="00A153F4"/>
    <w:rsid w:val="00A15402"/>
    <w:rsid w:val="00A1544C"/>
    <w:rsid w:val="00A15717"/>
    <w:rsid w:val="00A1586B"/>
    <w:rsid w:val="00A15981"/>
    <w:rsid w:val="00A15A3C"/>
    <w:rsid w:val="00A15A74"/>
    <w:rsid w:val="00A15BAF"/>
    <w:rsid w:val="00A15D39"/>
    <w:rsid w:val="00A15E6B"/>
    <w:rsid w:val="00A15ED9"/>
    <w:rsid w:val="00A1601A"/>
    <w:rsid w:val="00A16104"/>
    <w:rsid w:val="00A161C4"/>
    <w:rsid w:val="00A16399"/>
    <w:rsid w:val="00A1668D"/>
    <w:rsid w:val="00A166BC"/>
    <w:rsid w:val="00A166D1"/>
    <w:rsid w:val="00A16A22"/>
    <w:rsid w:val="00A16C5B"/>
    <w:rsid w:val="00A16CA4"/>
    <w:rsid w:val="00A16E06"/>
    <w:rsid w:val="00A16ECB"/>
    <w:rsid w:val="00A16F7A"/>
    <w:rsid w:val="00A1711D"/>
    <w:rsid w:val="00A17158"/>
    <w:rsid w:val="00A17415"/>
    <w:rsid w:val="00A17471"/>
    <w:rsid w:val="00A17562"/>
    <w:rsid w:val="00A1764F"/>
    <w:rsid w:val="00A1771D"/>
    <w:rsid w:val="00A17891"/>
    <w:rsid w:val="00A179BB"/>
    <w:rsid w:val="00A17F38"/>
    <w:rsid w:val="00A17F56"/>
    <w:rsid w:val="00A201F2"/>
    <w:rsid w:val="00A207C0"/>
    <w:rsid w:val="00A20A4D"/>
    <w:rsid w:val="00A20DAD"/>
    <w:rsid w:val="00A20DF7"/>
    <w:rsid w:val="00A21033"/>
    <w:rsid w:val="00A210C5"/>
    <w:rsid w:val="00A210D8"/>
    <w:rsid w:val="00A21408"/>
    <w:rsid w:val="00A21540"/>
    <w:rsid w:val="00A21597"/>
    <w:rsid w:val="00A21691"/>
    <w:rsid w:val="00A218D9"/>
    <w:rsid w:val="00A21ACD"/>
    <w:rsid w:val="00A21BA7"/>
    <w:rsid w:val="00A21C44"/>
    <w:rsid w:val="00A2211A"/>
    <w:rsid w:val="00A221E1"/>
    <w:rsid w:val="00A22449"/>
    <w:rsid w:val="00A2273C"/>
    <w:rsid w:val="00A227A6"/>
    <w:rsid w:val="00A227F8"/>
    <w:rsid w:val="00A228DC"/>
    <w:rsid w:val="00A22A71"/>
    <w:rsid w:val="00A22B45"/>
    <w:rsid w:val="00A22D2E"/>
    <w:rsid w:val="00A22F1C"/>
    <w:rsid w:val="00A23181"/>
    <w:rsid w:val="00A235ED"/>
    <w:rsid w:val="00A23663"/>
    <w:rsid w:val="00A2370F"/>
    <w:rsid w:val="00A2382E"/>
    <w:rsid w:val="00A23D4C"/>
    <w:rsid w:val="00A23E36"/>
    <w:rsid w:val="00A23FF8"/>
    <w:rsid w:val="00A2401B"/>
    <w:rsid w:val="00A242D8"/>
    <w:rsid w:val="00A242FA"/>
    <w:rsid w:val="00A24777"/>
    <w:rsid w:val="00A247DC"/>
    <w:rsid w:val="00A24A3C"/>
    <w:rsid w:val="00A24C5C"/>
    <w:rsid w:val="00A24D5B"/>
    <w:rsid w:val="00A250E4"/>
    <w:rsid w:val="00A252BD"/>
    <w:rsid w:val="00A257C9"/>
    <w:rsid w:val="00A258AB"/>
    <w:rsid w:val="00A25DE9"/>
    <w:rsid w:val="00A26172"/>
    <w:rsid w:val="00A263A2"/>
    <w:rsid w:val="00A265BD"/>
    <w:rsid w:val="00A266D5"/>
    <w:rsid w:val="00A267FA"/>
    <w:rsid w:val="00A26906"/>
    <w:rsid w:val="00A26982"/>
    <w:rsid w:val="00A26B8F"/>
    <w:rsid w:val="00A26CEF"/>
    <w:rsid w:val="00A26EB7"/>
    <w:rsid w:val="00A270C7"/>
    <w:rsid w:val="00A2726C"/>
    <w:rsid w:val="00A2741C"/>
    <w:rsid w:val="00A27548"/>
    <w:rsid w:val="00A27AB7"/>
    <w:rsid w:val="00A27BAA"/>
    <w:rsid w:val="00A27BB5"/>
    <w:rsid w:val="00A27CE4"/>
    <w:rsid w:val="00A27CED"/>
    <w:rsid w:val="00A27E02"/>
    <w:rsid w:val="00A27ED9"/>
    <w:rsid w:val="00A27FB4"/>
    <w:rsid w:val="00A3007E"/>
    <w:rsid w:val="00A3010D"/>
    <w:rsid w:val="00A30889"/>
    <w:rsid w:val="00A30A34"/>
    <w:rsid w:val="00A30B2B"/>
    <w:rsid w:val="00A30D4A"/>
    <w:rsid w:val="00A31229"/>
    <w:rsid w:val="00A3126F"/>
    <w:rsid w:val="00A31374"/>
    <w:rsid w:val="00A317CA"/>
    <w:rsid w:val="00A31BCF"/>
    <w:rsid w:val="00A31D27"/>
    <w:rsid w:val="00A320B2"/>
    <w:rsid w:val="00A3230A"/>
    <w:rsid w:val="00A325AF"/>
    <w:rsid w:val="00A326D8"/>
    <w:rsid w:val="00A3281A"/>
    <w:rsid w:val="00A328C2"/>
    <w:rsid w:val="00A32A43"/>
    <w:rsid w:val="00A32EB2"/>
    <w:rsid w:val="00A32EB8"/>
    <w:rsid w:val="00A33138"/>
    <w:rsid w:val="00A331E6"/>
    <w:rsid w:val="00A33339"/>
    <w:rsid w:val="00A33DF0"/>
    <w:rsid w:val="00A33ECE"/>
    <w:rsid w:val="00A34041"/>
    <w:rsid w:val="00A346E7"/>
    <w:rsid w:val="00A346E9"/>
    <w:rsid w:val="00A348D1"/>
    <w:rsid w:val="00A34980"/>
    <w:rsid w:val="00A34BB4"/>
    <w:rsid w:val="00A35369"/>
    <w:rsid w:val="00A355A8"/>
    <w:rsid w:val="00A35AA9"/>
    <w:rsid w:val="00A35C14"/>
    <w:rsid w:val="00A35C65"/>
    <w:rsid w:val="00A361A5"/>
    <w:rsid w:val="00A36361"/>
    <w:rsid w:val="00A366EA"/>
    <w:rsid w:val="00A368DA"/>
    <w:rsid w:val="00A369E4"/>
    <w:rsid w:val="00A36AF5"/>
    <w:rsid w:val="00A36D71"/>
    <w:rsid w:val="00A36DE1"/>
    <w:rsid w:val="00A36FDF"/>
    <w:rsid w:val="00A37034"/>
    <w:rsid w:val="00A37198"/>
    <w:rsid w:val="00A371DD"/>
    <w:rsid w:val="00A373F2"/>
    <w:rsid w:val="00A3749D"/>
    <w:rsid w:val="00A37AB9"/>
    <w:rsid w:val="00A37BBC"/>
    <w:rsid w:val="00A37D4A"/>
    <w:rsid w:val="00A37D58"/>
    <w:rsid w:val="00A40163"/>
    <w:rsid w:val="00A40593"/>
    <w:rsid w:val="00A406B9"/>
    <w:rsid w:val="00A41199"/>
    <w:rsid w:val="00A411BB"/>
    <w:rsid w:val="00A411D0"/>
    <w:rsid w:val="00A41361"/>
    <w:rsid w:val="00A41715"/>
    <w:rsid w:val="00A4179A"/>
    <w:rsid w:val="00A41916"/>
    <w:rsid w:val="00A41CCC"/>
    <w:rsid w:val="00A41D12"/>
    <w:rsid w:val="00A41D4E"/>
    <w:rsid w:val="00A41DD8"/>
    <w:rsid w:val="00A41EE6"/>
    <w:rsid w:val="00A42157"/>
    <w:rsid w:val="00A424DD"/>
    <w:rsid w:val="00A427DA"/>
    <w:rsid w:val="00A42B73"/>
    <w:rsid w:val="00A42CB0"/>
    <w:rsid w:val="00A42D42"/>
    <w:rsid w:val="00A42E99"/>
    <w:rsid w:val="00A42F7F"/>
    <w:rsid w:val="00A4302C"/>
    <w:rsid w:val="00A4323B"/>
    <w:rsid w:val="00A43728"/>
    <w:rsid w:val="00A437E5"/>
    <w:rsid w:val="00A439AF"/>
    <w:rsid w:val="00A43B9B"/>
    <w:rsid w:val="00A44758"/>
    <w:rsid w:val="00A449A7"/>
    <w:rsid w:val="00A44D7A"/>
    <w:rsid w:val="00A44ED7"/>
    <w:rsid w:val="00A450D1"/>
    <w:rsid w:val="00A45169"/>
    <w:rsid w:val="00A45479"/>
    <w:rsid w:val="00A45674"/>
    <w:rsid w:val="00A45848"/>
    <w:rsid w:val="00A459EA"/>
    <w:rsid w:val="00A459F4"/>
    <w:rsid w:val="00A45A24"/>
    <w:rsid w:val="00A46088"/>
    <w:rsid w:val="00A46246"/>
    <w:rsid w:val="00A4643D"/>
    <w:rsid w:val="00A4649B"/>
    <w:rsid w:val="00A469EA"/>
    <w:rsid w:val="00A46AAC"/>
    <w:rsid w:val="00A46B57"/>
    <w:rsid w:val="00A46C82"/>
    <w:rsid w:val="00A46DC9"/>
    <w:rsid w:val="00A47072"/>
    <w:rsid w:val="00A4716F"/>
    <w:rsid w:val="00A47444"/>
    <w:rsid w:val="00A47478"/>
    <w:rsid w:val="00A475D7"/>
    <w:rsid w:val="00A476E0"/>
    <w:rsid w:val="00A47740"/>
    <w:rsid w:val="00A47B8A"/>
    <w:rsid w:val="00A51107"/>
    <w:rsid w:val="00A51203"/>
    <w:rsid w:val="00A51239"/>
    <w:rsid w:val="00A513B4"/>
    <w:rsid w:val="00A51711"/>
    <w:rsid w:val="00A5174A"/>
    <w:rsid w:val="00A51A7D"/>
    <w:rsid w:val="00A51C03"/>
    <w:rsid w:val="00A51DE9"/>
    <w:rsid w:val="00A5203C"/>
    <w:rsid w:val="00A52046"/>
    <w:rsid w:val="00A52165"/>
    <w:rsid w:val="00A5233C"/>
    <w:rsid w:val="00A5256E"/>
    <w:rsid w:val="00A52755"/>
    <w:rsid w:val="00A528DE"/>
    <w:rsid w:val="00A5290C"/>
    <w:rsid w:val="00A52C27"/>
    <w:rsid w:val="00A52C2D"/>
    <w:rsid w:val="00A52C38"/>
    <w:rsid w:val="00A52DF2"/>
    <w:rsid w:val="00A53771"/>
    <w:rsid w:val="00A53807"/>
    <w:rsid w:val="00A538D3"/>
    <w:rsid w:val="00A53C49"/>
    <w:rsid w:val="00A53D15"/>
    <w:rsid w:val="00A53DDA"/>
    <w:rsid w:val="00A53F1F"/>
    <w:rsid w:val="00A541A8"/>
    <w:rsid w:val="00A54484"/>
    <w:rsid w:val="00A54C74"/>
    <w:rsid w:val="00A54DF2"/>
    <w:rsid w:val="00A550C3"/>
    <w:rsid w:val="00A55287"/>
    <w:rsid w:val="00A552BA"/>
    <w:rsid w:val="00A554BD"/>
    <w:rsid w:val="00A554F8"/>
    <w:rsid w:val="00A55917"/>
    <w:rsid w:val="00A55BF6"/>
    <w:rsid w:val="00A561E7"/>
    <w:rsid w:val="00A5620E"/>
    <w:rsid w:val="00A56258"/>
    <w:rsid w:val="00A56453"/>
    <w:rsid w:val="00A564F1"/>
    <w:rsid w:val="00A565C7"/>
    <w:rsid w:val="00A5691E"/>
    <w:rsid w:val="00A569CF"/>
    <w:rsid w:val="00A56BEE"/>
    <w:rsid w:val="00A56D4B"/>
    <w:rsid w:val="00A56E89"/>
    <w:rsid w:val="00A570B7"/>
    <w:rsid w:val="00A57791"/>
    <w:rsid w:val="00A578E8"/>
    <w:rsid w:val="00A57B43"/>
    <w:rsid w:val="00A57D08"/>
    <w:rsid w:val="00A57D0B"/>
    <w:rsid w:val="00A57EDF"/>
    <w:rsid w:val="00A60293"/>
    <w:rsid w:val="00A60424"/>
    <w:rsid w:val="00A60437"/>
    <w:rsid w:val="00A60825"/>
    <w:rsid w:val="00A6087D"/>
    <w:rsid w:val="00A6146C"/>
    <w:rsid w:val="00A61725"/>
    <w:rsid w:val="00A6198D"/>
    <w:rsid w:val="00A619A7"/>
    <w:rsid w:val="00A61AD0"/>
    <w:rsid w:val="00A61BE0"/>
    <w:rsid w:val="00A62138"/>
    <w:rsid w:val="00A6231C"/>
    <w:rsid w:val="00A62535"/>
    <w:rsid w:val="00A62A12"/>
    <w:rsid w:val="00A62B14"/>
    <w:rsid w:val="00A62C24"/>
    <w:rsid w:val="00A6302F"/>
    <w:rsid w:val="00A6321B"/>
    <w:rsid w:val="00A63258"/>
    <w:rsid w:val="00A635DE"/>
    <w:rsid w:val="00A63605"/>
    <w:rsid w:val="00A63798"/>
    <w:rsid w:val="00A637CC"/>
    <w:rsid w:val="00A63E50"/>
    <w:rsid w:val="00A63EAA"/>
    <w:rsid w:val="00A6411C"/>
    <w:rsid w:val="00A6434E"/>
    <w:rsid w:val="00A64375"/>
    <w:rsid w:val="00A6454D"/>
    <w:rsid w:val="00A64618"/>
    <w:rsid w:val="00A6478D"/>
    <w:rsid w:val="00A648E0"/>
    <w:rsid w:val="00A648F2"/>
    <w:rsid w:val="00A649C8"/>
    <w:rsid w:val="00A64DD4"/>
    <w:rsid w:val="00A64E23"/>
    <w:rsid w:val="00A64E4D"/>
    <w:rsid w:val="00A6536E"/>
    <w:rsid w:val="00A653A9"/>
    <w:rsid w:val="00A6551B"/>
    <w:rsid w:val="00A6596E"/>
    <w:rsid w:val="00A65BDF"/>
    <w:rsid w:val="00A65C69"/>
    <w:rsid w:val="00A65E09"/>
    <w:rsid w:val="00A66011"/>
    <w:rsid w:val="00A6601C"/>
    <w:rsid w:val="00A662DA"/>
    <w:rsid w:val="00A66442"/>
    <w:rsid w:val="00A667C3"/>
    <w:rsid w:val="00A66CAF"/>
    <w:rsid w:val="00A66DF9"/>
    <w:rsid w:val="00A673CF"/>
    <w:rsid w:val="00A67517"/>
    <w:rsid w:val="00A676DB"/>
    <w:rsid w:val="00A67746"/>
    <w:rsid w:val="00A6791E"/>
    <w:rsid w:val="00A67CBD"/>
    <w:rsid w:val="00A67FF8"/>
    <w:rsid w:val="00A70063"/>
    <w:rsid w:val="00A70A39"/>
    <w:rsid w:val="00A70B81"/>
    <w:rsid w:val="00A70CC7"/>
    <w:rsid w:val="00A70F2A"/>
    <w:rsid w:val="00A71478"/>
    <w:rsid w:val="00A7155A"/>
    <w:rsid w:val="00A7171C"/>
    <w:rsid w:val="00A71745"/>
    <w:rsid w:val="00A71988"/>
    <w:rsid w:val="00A71A6D"/>
    <w:rsid w:val="00A71B13"/>
    <w:rsid w:val="00A71C65"/>
    <w:rsid w:val="00A71E40"/>
    <w:rsid w:val="00A71E99"/>
    <w:rsid w:val="00A71EAE"/>
    <w:rsid w:val="00A72A28"/>
    <w:rsid w:val="00A72AF0"/>
    <w:rsid w:val="00A72B8B"/>
    <w:rsid w:val="00A72C25"/>
    <w:rsid w:val="00A730DA"/>
    <w:rsid w:val="00A7376A"/>
    <w:rsid w:val="00A738E1"/>
    <w:rsid w:val="00A73A0A"/>
    <w:rsid w:val="00A73B97"/>
    <w:rsid w:val="00A73CC9"/>
    <w:rsid w:val="00A73CCA"/>
    <w:rsid w:val="00A73D48"/>
    <w:rsid w:val="00A73F53"/>
    <w:rsid w:val="00A7403E"/>
    <w:rsid w:val="00A742DD"/>
    <w:rsid w:val="00A745FB"/>
    <w:rsid w:val="00A746A0"/>
    <w:rsid w:val="00A74B44"/>
    <w:rsid w:val="00A74D65"/>
    <w:rsid w:val="00A755E8"/>
    <w:rsid w:val="00A755F2"/>
    <w:rsid w:val="00A75998"/>
    <w:rsid w:val="00A75A3C"/>
    <w:rsid w:val="00A75A9C"/>
    <w:rsid w:val="00A75AA9"/>
    <w:rsid w:val="00A75AD7"/>
    <w:rsid w:val="00A75D72"/>
    <w:rsid w:val="00A75E44"/>
    <w:rsid w:val="00A76025"/>
    <w:rsid w:val="00A760D7"/>
    <w:rsid w:val="00A76A49"/>
    <w:rsid w:val="00A76CFB"/>
    <w:rsid w:val="00A76D4A"/>
    <w:rsid w:val="00A76F99"/>
    <w:rsid w:val="00A77003"/>
    <w:rsid w:val="00A77089"/>
    <w:rsid w:val="00A773DB"/>
    <w:rsid w:val="00A77844"/>
    <w:rsid w:val="00A77A93"/>
    <w:rsid w:val="00A77BB1"/>
    <w:rsid w:val="00A77E78"/>
    <w:rsid w:val="00A77F9A"/>
    <w:rsid w:val="00A80299"/>
    <w:rsid w:val="00A802FA"/>
    <w:rsid w:val="00A8055C"/>
    <w:rsid w:val="00A807E4"/>
    <w:rsid w:val="00A8088B"/>
    <w:rsid w:val="00A80945"/>
    <w:rsid w:val="00A80A64"/>
    <w:rsid w:val="00A80F2B"/>
    <w:rsid w:val="00A81072"/>
    <w:rsid w:val="00A81273"/>
    <w:rsid w:val="00A8187B"/>
    <w:rsid w:val="00A81A5F"/>
    <w:rsid w:val="00A81DEF"/>
    <w:rsid w:val="00A8210C"/>
    <w:rsid w:val="00A82236"/>
    <w:rsid w:val="00A827B5"/>
    <w:rsid w:val="00A82E3C"/>
    <w:rsid w:val="00A833D3"/>
    <w:rsid w:val="00A833DB"/>
    <w:rsid w:val="00A83735"/>
    <w:rsid w:val="00A837D1"/>
    <w:rsid w:val="00A8385E"/>
    <w:rsid w:val="00A839C4"/>
    <w:rsid w:val="00A83C59"/>
    <w:rsid w:val="00A83CB6"/>
    <w:rsid w:val="00A83E5F"/>
    <w:rsid w:val="00A83F57"/>
    <w:rsid w:val="00A840E8"/>
    <w:rsid w:val="00A84485"/>
    <w:rsid w:val="00A8481A"/>
    <w:rsid w:val="00A84BFC"/>
    <w:rsid w:val="00A84C1A"/>
    <w:rsid w:val="00A84D44"/>
    <w:rsid w:val="00A84DC2"/>
    <w:rsid w:val="00A85010"/>
    <w:rsid w:val="00A857E5"/>
    <w:rsid w:val="00A857E6"/>
    <w:rsid w:val="00A858E6"/>
    <w:rsid w:val="00A85A53"/>
    <w:rsid w:val="00A85BAA"/>
    <w:rsid w:val="00A85CB9"/>
    <w:rsid w:val="00A85E05"/>
    <w:rsid w:val="00A85FA4"/>
    <w:rsid w:val="00A8604E"/>
    <w:rsid w:val="00A86299"/>
    <w:rsid w:val="00A863EA"/>
    <w:rsid w:val="00A8667B"/>
    <w:rsid w:val="00A869AA"/>
    <w:rsid w:val="00A86CE5"/>
    <w:rsid w:val="00A86DB7"/>
    <w:rsid w:val="00A86EE2"/>
    <w:rsid w:val="00A870F0"/>
    <w:rsid w:val="00A87148"/>
    <w:rsid w:val="00A873F1"/>
    <w:rsid w:val="00A874B7"/>
    <w:rsid w:val="00A874C4"/>
    <w:rsid w:val="00A87585"/>
    <w:rsid w:val="00A879F0"/>
    <w:rsid w:val="00A87AD4"/>
    <w:rsid w:val="00A87DB5"/>
    <w:rsid w:val="00A90063"/>
    <w:rsid w:val="00A90207"/>
    <w:rsid w:val="00A90277"/>
    <w:rsid w:val="00A904B6"/>
    <w:rsid w:val="00A906CF"/>
    <w:rsid w:val="00A90828"/>
    <w:rsid w:val="00A908A4"/>
    <w:rsid w:val="00A90912"/>
    <w:rsid w:val="00A90CD5"/>
    <w:rsid w:val="00A91369"/>
    <w:rsid w:val="00A91432"/>
    <w:rsid w:val="00A915B4"/>
    <w:rsid w:val="00A9189E"/>
    <w:rsid w:val="00A919A7"/>
    <w:rsid w:val="00A91B50"/>
    <w:rsid w:val="00A91EE6"/>
    <w:rsid w:val="00A91F89"/>
    <w:rsid w:val="00A92290"/>
    <w:rsid w:val="00A9234D"/>
    <w:rsid w:val="00A9238E"/>
    <w:rsid w:val="00A92666"/>
    <w:rsid w:val="00A92736"/>
    <w:rsid w:val="00A92744"/>
    <w:rsid w:val="00A92A0C"/>
    <w:rsid w:val="00A92C9F"/>
    <w:rsid w:val="00A92DC9"/>
    <w:rsid w:val="00A92EC9"/>
    <w:rsid w:val="00A931AB"/>
    <w:rsid w:val="00A93241"/>
    <w:rsid w:val="00A93264"/>
    <w:rsid w:val="00A933F3"/>
    <w:rsid w:val="00A93415"/>
    <w:rsid w:val="00A93416"/>
    <w:rsid w:val="00A9346D"/>
    <w:rsid w:val="00A935ED"/>
    <w:rsid w:val="00A93796"/>
    <w:rsid w:val="00A937CD"/>
    <w:rsid w:val="00A93918"/>
    <w:rsid w:val="00A939F8"/>
    <w:rsid w:val="00A93A0F"/>
    <w:rsid w:val="00A93CC7"/>
    <w:rsid w:val="00A93D8A"/>
    <w:rsid w:val="00A93EBF"/>
    <w:rsid w:val="00A93F39"/>
    <w:rsid w:val="00A93FBD"/>
    <w:rsid w:val="00A94164"/>
    <w:rsid w:val="00A94830"/>
    <w:rsid w:val="00A94917"/>
    <w:rsid w:val="00A95020"/>
    <w:rsid w:val="00A9595B"/>
    <w:rsid w:val="00A95A20"/>
    <w:rsid w:val="00A95A8B"/>
    <w:rsid w:val="00A95A98"/>
    <w:rsid w:val="00A96032"/>
    <w:rsid w:val="00A9622E"/>
    <w:rsid w:val="00A96377"/>
    <w:rsid w:val="00A966FC"/>
    <w:rsid w:val="00A96AD5"/>
    <w:rsid w:val="00A96C9A"/>
    <w:rsid w:val="00A96DE7"/>
    <w:rsid w:val="00A96F87"/>
    <w:rsid w:val="00A97248"/>
    <w:rsid w:val="00A97332"/>
    <w:rsid w:val="00A975D0"/>
    <w:rsid w:val="00A97825"/>
    <w:rsid w:val="00A9783E"/>
    <w:rsid w:val="00A978C2"/>
    <w:rsid w:val="00A97987"/>
    <w:rsid w:val="00A97B26"/>
    <w:rsid w:val="00A97B4C"/>
    <w:rsid w:val="00A97E52"/>
    <w:rsid w:val="00A97EC8"/>
    <w:rsid w:val="00A97F86"/>
    <w:rsid w:val="00AA025B"/>
    <w:rsid w:val="00AA02E7"/>
    <w:rsid w:val="00AA032D"/>
    <w:rsid w:val="00AA0412"/>
    <w:rsid w:val="00AA05B0"/>
    <w:rsid w:val="00AA0769"/>
    <w:rsid w:val="00AA0AA7"/>
    <w:rsid w:val="00AA0B21"/>
    <w:rsid w:val="00AA0B7D"/>
    <w:rsid w:val="00AA0B88"/>
    <w:rsid w:val="00AA0DCA"/>
    <w:rsid w:val="00AA0FD2"/>
    <w:rsid w:val="00AA115E"/>
    <w:rsid w:val="00AA11D8"/>
    <w:rsid w:val="00AA13B6"/>
    <w:rsid w:val="00AA15ED"/>
    <w:rsid w:val="00AA17CF"/>
    <w:rsid w:val="00AA1DF6"/>
    <w:rsid w:val="00AA1F90"/>
    <w:rsid w:val="00AA1FAF"/>
    <w:rsid w:val="00AA2010"/>
    <w:rsid w:val="00AA210A"/>
    <w:rsid w:val="00AA221A"/>
    <w:rsid w:val="00AA2311"/>
    <w:rsid w:val="00AA23CF"/>
    <w:rsid w:val="00AA2528"/>
    <w:rsid w:val="00AA2745"/>
    <w:rsid w:val="00AA2788"/>
    <w:rsid w:val="00AA27AE"/>
    <w:rsid w:val="00AA2A5B"/>
    <w:rsid w:val="00AA2BBA"/>
    <w:rsid w:val="00AA2DC0"/>
    <w:rsid w:val="00AA31D6"/>
    <w:rsid w:val="00AA3372"/>
    <w:rsid w:val="00AA33D4"/>
    <w:rsid w:val="00AA3761"/>
    <w:rsid w:val="00AA381D"/>
    <w:rsid w:val="00AA39D7"/>
    <w:rsid w:val="00AA3B51"/>
    <w:rsid w:val="00AA3CBE"/>
    <w:rsid w:val="00AA408D"/>
    <w:rsid w:val="00AA40CE"/>
    <w:rsid w:val="00AA4187"/>
    <w:rsid w:val="00AA419F"/>
    <w:rsid w:val="00AA438F"/>
    <w:rsid w:val="00AA47F1"/>
    <w:rsid w:val="00AA49D3"/>
    <w:rsid w:val="00AA4B1E"/>
    <w:rsid w:val="00AA4F92"/>
    <w:rsid w:val="00AA5073"/>
    <w:rsid w:val="00AA5183"/>
    <w:rsid w:val="00AA5429"/>
    <w:rsid w:val="00AA583B"/>
    <w:rsid w:val="00AA5A6D"/>
    <w:rsid w:val="00AA5B9E"/>
    <w:rsid w:val="00AA5BA4"/>
    <w:rsid w:val="00AA5EE6"/>
    <w:rsid w:val="00AA5F6C"/>
    <w:rsid w:val="00AA601E"/>
    <w:rsid w:val="00AA615E"/>
    <w:rsid w:val="00AA6442"/>
    <w:rsid w:val="00AA66CD"/>
    <w:rsid w:val="00AA681E"/>
    <w:rsid w:val="00AA6A1A"/>
    <w:rsid w:val="00AA6E72"/>
    <w:rsid w:val="00AA72D9"/>
    <w:rsid w:val="00AA75A1"/>
    <w:rsid w:val="00AA76B6"/>
    <w:rsid w:val="00AA7764"/>
    <w:rsid w:val="00AA7AC5"/>
    <w:rsid w:val="00AA7B02"/>
    <w:rsid w:val="00AA7C6B"/>
    <w:rsid w:val="00AA7F4E"/>
    <w:rsid w:val="00AB0872"/>
    <w:rsid w:val="00AB0BF6"/>
    <w:rsid w:val="00AB0C10"/>
    <w:rsid w:val="00AB11EF"/>
    <w:rsid w:val="00AB1218"/>
    <w:rsid w:val="00AB12DB"/>
    <w:rsid w:val="00AB13E6"/>
    <w:rsid w:val="00AB1607"/>
    <w:rsid w:val="00AB1795"/>
    <w:rsid w:val="00AB1798"/>
    <w:rsid w:val="00AB1854"/>
    <w:rsid w:val="00AB18C9"/>
    <w:rsid w:val="00AB18F0"/>
    <w:rsid w:val="00AB1CAA"/>
    <w:rsid w:val="00AB2163"/>
    <w:rsid w:val="00AB25D0"/>
    <w:rsid w:val="00AB26B4"/>
    <w:rsid w:val="00AB28A4"/>
    <w:rsid w:val="00AB29DF"/>
    <w:rsid w:val="00AB29F1"/>
    <w:rsid w:val="00AB2C9E"/>
    <w:rsid w:val="00AB2F68"/>
    <w:rsid w:val="00AB3029"/>
    <w:rsid w:val="00AB3264"/>
    <w:rsid w:val="00AB333F"/>
    <w:rsid w:val="00AB388E"/>
    <w:rsid w:val="00AB3AE3"/>
    <w:rsid w:val="00AB3C87"/>
    <w:rsid w:val="00AB3E66"/>
    <w:rsid w:val="00AB3FF9"/>
    <w:rsid w:val="00AB422E"/>
    <w:rsid w:val="00AB43CA"/>
    <w:rsid w:val="00AB4493"/>
    <w:rsid w:val="00AB490A"/>
    <w:rsid w:val="00AB4955"/>
    <w:rsid w:val="00AB495B"/>
    <w:rsid w:val="00AB49D9"/>
    <w:rsid w:val="00AB4ABD"/>
    <w:rsid w:val="00AB4C55"/>
    <w:rsid w:val="00AB4F1B"/>
    <w:rsid w:val="00AB4F38"/>
    <w:rsid w:val="00AB5006"/>
    <w:rsid w:val="00AB52F3"/>
    <w:rsid w:val="00AB5403"/>
    <w:rsid w:val="00AB550E"/>
    <w:rsid w:val="00AB5715"/>
    <w:rsid w:val="00AB57F8"/>
    <w:rsid w:val="00AB593E"/>
    <w:rsid w:val="00AB5B74"/>
    <w:rsid w:val="00AB5F62"/>
    <w:rsid w:val="00AB6310"/>
    <w:rsid w:val="00AB6569"/>
    <w:rsid w:val="00AB66DB"/>
    <w:rsid w:val="00AB6AE4"/>
    <w:rsid w:val="00AB6D4D"/>
    <w:rsid w:val="00AB727D"/>
    <w:rsid w:val="00AB745F"/>
    <w:rsid w:val="00AB780C"/>
    <w:rsid w:val="00AB7861"/>
    <w:rsid w:val="00AB7C8F"/>
    <w:rsid w:val="00AB7CD1"/>
    <w:rsid w:val="00AB7CDF"/>
    <w:rsid w:val="00AC0006"/>
    <w:rsid w:val="00AC004D"/>
    <w:rsid w:val="00AC0092"/>
    <w:rsid w:val="00AC014B"/>
    <w:rsid w:val="00AC04FB"/>
    <w:rsid w:val="00AC0669"/>
    <w:rsid w:val="00AC07FD"/>
    <w:rsid w:val="00AC0A07"/>
    <w:rsid w:val="00AC0ABB"/>
    <w:rsid w:val="00AC0E05"/>
    <w:rsid w:val="00AC0E51"/>
    <w:rsid w:val="00AC101C"/>
    <w:rsid w:val="00AC13FB"/>
    <w:rsid w:val="00AC152F"/>
    <w:rsid w:val="00AC1566"/>
    <w:rsid w:val="00AC17AC"/>
    <w:rsid w:val="00AC19A6"/>
    <w:rsid w:val="00AC1B79"/>
    <w:rsid w:val="00AC1D8E"/>
    <w:rsid w:val="00AC1E11"/>
    <w:rsid w:val="00AC20E4"/>
    <w:rsid w:val="00AC23CB"/>
    <w:rsid w:val="00AC251D"/>
    <w:rsid w:val="00AC26D6"/>
    <w:rsid w:val="00AC2792"/>
    <w:rsid w:val="00AC285C"/>
    <w:rsid w:val="00AC2A33"/>
    <w:rsid w:val="00AC2E9C"/>
    <w:rsid w:val="00AC2F71"/>
    <w:rsid w:val="00AC310D"/>
    <w:rsid w:val="00AC3189"/>
    <w:rsid w:val="00AC32DA"/>
    <w:rsid w:val="00AC3410"/>
    <w:rsid w:val="00AC3445"/>
    <w:rsid w:val="00AC385E"/>
    <w:rsid w:val="00AC3BBE"/>
    <w:rsid w:val="00AC3D93"/>
    <w:rsid w:val="00AC3E36"/>
    <w:rsid w:val="00AC3E4B"/>
    <w:rsid w:val="00AC3FC8"/>
    <w:rsid w:val="00AC3FFA"/>
    <w:rsid w:val="00AC40B5"/>
    <w:rsid w:val="00AC40BA"/>
    <w:rsid w:val="00AC4149"/>
    <w:rsid w:val="00AC42CC"/>
    <w:rsid w:val="00AC47DD"/>
    <w:rsid w:val="00AC4C35"/>
    <w:rsid w:val="00AC5362"/>
    <w:rsid w:val="00AC5718"/>
    <w:rsid w:val="00AC5749"/>
    <w:rsid w:val="00AC58C1"/>
    <w:rsid w:val="00AC5AFC"/>
    <w:rsid w:val="00AC5B49"/>
    <w:rsid w:val="00AC5BC8"/>
    <w:rsid w:val="00AC5C63"/>
    <w:rsid w:val="00AC60C8"/>
    <w:rsid w:val="00AC63F0"/>
    <w:rsid w:val="00AC65B2"/>
    <w:rsid w:val="00AC6811"/>
    <w:rsid w:val="00AC69A8"/>
    <w:rsid w:val="00AC6AFC"/>
    <w:rsid w:val="00AC6B5B"/>
    <w:rsid w:val="00AC6C5F"/>
    <w:rsid w:val="00AC6DD9"/>
    <w:rsid w:val="00AC6FDE"/>
    <w:rsid w:val="00AC707B"/>
    <w:rsid w:val="00AC71D2"/>
    <w:rsid w:val="00AC7394"/>
    <w:rsid w:val="00AC7491"/>
    <w:rsid w:val="00AC75CF"/>
    <w:rsid w:val="00AC775E"/>
    <w:rsid w:val="00AC7803"/>
    <w:rsid w:val="00AC79A7"/>
    <w:rsid w:val="00AC7E8D"/>
    <w:rsid w:val="00AC7F77"/>
    <w:rsid w:val="00AC7F84"/>
    <w:rsid w:val="00AD0158"/>
    <w:rsid w:val="00AD039D"/>
    <w:rsid w:val="00AD0D24"/>
    <w:rsid w:val="00AD0E8E"/>
    <w:rsid w:val="00AD0EEA"/>
    <w:rsid w:val="00AD0FB6"/>
    <w:rsid w:val="00AD10E9"/>
    <w:rsid w:val="00AD1130"/>
    <w:rsid w:val="00AD14FD"/>
    <w:rsid w:val="00AD177A"/>
    <w:rsid w:val="00AD1855"/>
    <w:rsid w:val="00AD1CDB"/>
    <w:rsid w:val="00AD1F9B"/>
    <w:rsid w:val="00AD246F"/>
    <w:rsid w:val="00AD25F0"/>
    <w:rsid w:val="00AD29C5"/>
    <w:rsid w:val="00AD2AA3"/>
    <w:rsid w:val="00AD2B53"/>
    <w:rsid w:val="00AD370A"/>
    <w:rsid w:val="00AD3774"/>
    <w:rsid w:val="00AD37F7"/>
    <w:rsid w:val="00AD385F"/>
    <w:rsid w:val="00AD3F1C"/>
    <w:rsid w:val="00AD3F23"/>
    <w:rsid w:val="00AD431A"/>
    <w:rsid w:val="00AD448B"/>
    <w:rsid w:val="00AD4545"/>
    <w:rsid w:val="00AD4734"/>
    <w:rsid w:val="00AD4A8C"/>
    <w:rsid w:val="00AD4CD1"/>
    <w:rsid w:val="00AD5040"/>
    <w:rsid w:val="00AD5053"/>
    <w:rsid w:val="00AD5435"/>
    <w:rsid w:val="00AD5665"/>
    <w:rsid w:val="00AD56B2"/>
    <w:rsid w:val="00AD5A7E"/>
    <w:rsid w:val="00AD5AA5"/>
    <w:rsid w:val="00AD5C03"/>
    <w:rsid w:val="00AD5C40"/>
    <w:rsid w:val="00AD63DC"/>
    <w:rsid w:val="00AD67CA"/>
    <w:rsid w:val="00AD686F"/>
    <w:rsid w:val="00AD6D78"/>
    <w:rsid w:val="00AD70FE"/>
    <w:rsid w:val="00AD73AB"/>
    <w:rsid w:val="00AD765A"/>
    <w:rsid w:val="00AD7A8E"/>
    <w:rsid w:val="00AD7EE9"/>
    <w:rsid w:val="00AE08DF"/>
    <w:rsid w:val="00AE0971"/>
    <w:rsid w:val="00AE0D2F"/>
    <w:rsid w:val="00AE102C"/>
    <w:rsid w:val="00AE1138"/>
    <w:rsid w:val="00AE13E6"/>
    <w:rsid w:val="00AE14A0"/>
    <w:rsid w:val="00AE158B"/>
    <w:rsid w:val="00AE15F6"/>
    <w:rsid w:val="00AE17DF"/>
    <w:rsid w:val="00AE1884"/>
    <w:rsid w:val="00AE18E1"/>
    <w:rsid w:val="00AE1BFF"/>
    <w:rsid w:val="00AE1C6E"/>
    <w:rsid w:val="00AE1EE1"/>
    <w:rsid w:val="00AE20EC"/>
    <w:rsid w:val="00AE22F3"/>
    <w:rsid w:val="00AE23D9"/>
    <w:rsid w:val="00AE26B2"/>
    <w:rsid w:val="00AE3128"/>
    <w:rsid w:val="00AE34B1"/>
    <w:rsid w:val="00AE3783"/>
    <w:rsid w:val="00AE3814"/>
    <w:rsid w:val="00AE38E5"/>
    <w:rsid w:val="00AE3F76"/>
    <w:rsid w:val="00AE4061"/>
    <w:rsid w:val="00AE432B"/>
    <w:rsid w:val="00AE437D"/>
    <w:rsid w:val="00AE464D"/>
    <w:rsid w:val="00AE4A7B"/>
    <w:rsid w:val="00AE4B54"/>
    <w:rsid w:val="00AE4CEE"/>
    <w:rsid w:val="00AE52AA"/>
    <w:rsid w:val="00AE5329"/>
    <w:rsid w:val="00AE53C9"/>
    <w:rsid w:val="00AE55C1"/>
    <w:rsid w:val="00AE5698"/>
    <w:rsid w:val="00AE57E3"/>
    <w:rsid w:val="00AE58A6"/>
    <w:rsid w:val="00AE58F2"/>
    <w:rsid w:val="00AE5CE3"/>
    <w:rsid w:val="00AE6088"/>
    <w:rsid w:val="00AE60E0"/>
    <w:rsid w:val="00AE61D6"/>
    <w:rsid w:val="00AE64E0"/>
    <w:rsid w:val="00AE6647"/>
    <w:rsid w:val="00AE67E9"/>
    <w:rsid w:val="00AE6845"/>
    <w:rsid w:val="00AE6945"/>
    <w:rsid w:val="00AE6B27"/>
    <w:rsid w:val="00AE7698"/>
    <w:rsid w:val="00AE7927"/>
    <w:rsid w:val="00AE7A16"/>
    <w:rsid w:val="00AE7ABE"/>
    <w:rsid w:val="00AE7BB6"/>
    <w:rsid w:val="00AE7E48"/>
    <w:rsid w:val="00AF0062"/>
    <w:rsid w:val="00AF00E5"/>
    <w:rsid w:val="00AF0442"/>
    <w:rsid w:val="00AF05A9"/>
    <w:rsid w:val="00AF05B7"/>
    <w:rsid w:val="00AF0809"/>
    <w:rsid w:val="00AF0FA2"/>
    <w:rsid w:val="00AF106F"/>
    <w:rsid w:val="00AF10BA"/>
    <w:rsid w:val="00AF1256"/>
    <w:rsid w:val="00AF1262"/>
    <w:rsid w:val="00AF12A0"/>
    <w:rsid w:val="00AF1408"/>
    <w:rsid w:val="00AF144A"/>
    <w:rsid w:val="00AF153E"/>
    <w:rsid w:val="00AF1D24"/>
    <w:rsid w:val="00AF1E62"/>
    <w:rsid w:val="00AF1EA8"/>
    <w:rsid w:val="00AF1F09"/>
    <w:rsid w:val="00AF1FA7"/>
    <w:rsid w:val="00AF1FB0"/>
    <w:rsid w:val="00AF23C3"/>
    <w:rsid w:val="00AF242E"/>
    <w:rsid w:val="00AF2602"/>
    <w:rsid w:val="00AF2716"/>
    <w:rsid w:val="00AF27A6"/>
    <w:rsid w:val="00AF28CA"/>
    <w:rsid w:val="00AF2BA4"/>
    <w:rsid w:val="00AF2CA2"/>
    <w:rsid w:val="00AF31A6"/>
    <w:rsid w:val="00AF32CE"/>
    <w:rsid w:val="00AF35EA"/>
    <w:rsid w:val="00AF3652"/>
    <w:rsid w:val="00AF367E"/>
    <w:rsid w:val="00AF37EA"/>
    <w:rsid w:val="00AF38D3"/>
    <w:rsid w:val="00AF3C0D"/>
    <w:rsid w:val="00AF3C32"/>
    <w:rsid w:val="00AF3D82"/>
    <w:rsid w:val="00AF3F74"/>
    <w:rsid w:val="00AF41F2"/>
    <w:rsid w:val="00AF4303"/>
    <w:rsid w:val="00AF4658"/>
    <w:rsid w:val="00AF4757"/>
    <w:rsid w:val="00AF478D"/>
    <w:rsid w:val="00AF4FD3"/>
    <w:rsid w:val="00AF5068"/>
    <w:rsid w:val="00AF51A7"/>
    <w:rsid w:val="00AF5699"/>
    <w:rsid w:val="00AF56AD"/>
    <w:rsid w:val="00AF57A5"/>
    <w:rsid w:val="00AF5850"/>
    <w:rsid w:val="00AF585F"/>
    <w:rsid w:val="00AF595D"/>
    <w:rsid w:val="00AF5FA4"/>
    <w:rsid w:val="00AF60FE"/>
    <w:rsid w:val="00AF6538"/>
    <w:rsid w:val="00AF6877"/>
    <w:rsid w:val="00AF6A1D"/>
    <w:rsid w:val="00AF6C72"/>
    <w:rsid w:val="00AF6CE4"/>
    <w:rsid w:val="00AF722C"/>
    <w:rsid w:val="00AF7263"/>
    <w:rsid w:val="00AF7451"/>
    <w:rsid w:val="00AF7596"/>
    <w:rsid w:val="00AF77AE"/>
    <w:rsid w:val="00AF79AB"/>
    <w:rsid w:val="00AF7A87"/>
    <w:rsid w:val="00AF7C4A"/>
    <w:rsid w:val="00AF7C70"/>
    <w:rsid w:val="00B00231"/>
    <w:rsid w:val="00B00278"/>
    <w:rsid w:val="00B002E0"/>
    <w:rsid w:val="00B00424"/>
    <w:rsid w:val="00B00523"/>
    <w:rsid w:val="00B007CE"/>
    <w:rsid w:val="00B00861"/>
    <w:rsid w:val="00B00C5D"/>
    <w:rsid w:val="00B00EBC"/>
    <w:rsid w:val="00B01554"/>
    <w:rsid w:val="00B0190E"/>
    <w:rsid w:val="00B01CD7"/>
    <w:rsid w:val="00B01E33"/>
    <w:rsid w:val="00B02202"/>
    <w:rsid w:val="00B0271D"/>
    <w:rsid w:val="00B02A55"/>
    <w:rsid w:val="00B02CED"/>
    <w:rsid w:val="00B02D3F"/>
    <w:rsid w:val="00B0302C"/>
    <w:rsid w:val="00B033D1"/>
    <w:rsid w:val="00B03467"/>
    <w:rsid w:val="00B038A4"/>
    <w:rsid w:val="00B03A3D"/>
    <w:rsid w:val="00B03B46"/>
    <w:rsid w:val="00B03BC6"/>
    <w:rsid w:val="00B03CE8"/>
    <w:rsid w:val="00B03EC4"/>
    <w:rsid w:val="00B04273"/>
    <w:rsid w:val="00B045EF"/>
    <w:rsid w:val="00B0467D"/>
    <w:rsid w:val="00B047E6"/>
    <w:rsid w:val="00B04D0B"/>
    <w:rsid w:val="00B04EC3"/>
    <w:rsid w:val="00B05219"/>
    <w:rsid w:val="00B0527B"/>
    <w:rsid w:val="00B05322"/>
    <w:rsid w:val="00B057BC"/>
    <w:rsid w:val="00B05860"/>
    <w:rsid w:val="00B0599B"/>
    <w:rsid w:val="00B05C46"/>
    <w:rsid w:val="00B05CF0"/>
    <w:rsid w:val="00B05E5F"/>
    <w:rsid w:val="00B05EF9"/>
    <w:rsid w:val="00B05F94"/>
    <w:rsid w:val="00B060AD"/>
    <w:rsid w:val="00B061A3"/>
    <w:rsid w:val="00B0660C"/>
    <w:rsid w:val="00B06918"/>
    <w:rsid w:val="00B06CB0"/>
    <w:rsid w:val="00B06D17"/>
    <w:rsid w:val="00B06DB1"/>
    <w:rsid w:val="00B06EFC"/>
    <w:rsid w:val="00B0709D"/>
    <w:rsid w:val="00B072B7"/>
    <w:rsid w:val="00B07AD5"/>
    <w:rsid w:val="00B07BA6"/>
    <w:rsid w:val="00B07CDE"/>
    <w:rsid w:val="00B100B0"/>
    <w:rsid w:val="00B10126"/>
    <w:rsid w:val="00B10489"/>
    <w:rsid w:val="00B1055D"/>
    <w:rsid w:val="00B1074B"/>
    <w:rsid w:val="00B10888"/>
    <w:rsid w:val="00B108E9"/>
    <w:rsid w:val="00B10935"/>
    <w:rsid w:val="00B10A87"/>
    <w:rsid w:val="00B10B00"/>
    <w:rsid w:val="00B10C49"/>
    <w:rsid w:val="00B10C63"/>
    <w:rsid w:val="00B10C97"/>
    <w:rsid w:val="00B10CA7"/>
    <w:rsid w:val="00B10DC0"/>
    <w:rsid w:val="00B10E1B"/>
    <w:rsid w:val="00B11045"/>
    <w:rsid w:val="00B1119E"/>
    <w:rsid w:val="00B117B1"/>
    <w:rsid w:val="00B117D9"/>
    <w:rsid w:val="00B119A0"/>
    <w:rsid w:val="00B11C17"/>
    <w:rsid w:val="00B11F33"/>
    <w:rsid w:val="00B12474"/>
    <w:rsid w:val="00B12FF0"/>
    <w:rsid w:val="00B13014"/>
    <w:rsid w:val="00B1336E"/>
    <w:rsid w:val="00B13389"/>
    <w:rsid w:val="00B13467"/>
    <w:rsid w:val="00B13711"/>
    <w:rsid w:val="00B1389B"/>
    <w:rsid w:val="00B13D82"/>
    <w:rsid w:val="00B13DDD"/>
    <w:rsid w:val="00B13E52"/>
    <w:rsid w:val="00B13F55"/>
    <w:rsid w:val="00B141C8"/>
    <w:rsid w:val="00B141D2"/>
    <w:rsid w:val="00B142A1"/>
    <w:rsid w:val="00B14760"/>
    <w:rsid w:val="00B14852"/>
    <w:rsid w:val="00B14A12"/>
    <w:rsid w:val="00B14AE1"/>
    <w:rsid w:val="00B14E1C"/>
    <w:rsid w:val="00B14FA8"/>
    <w:rsid w:val="00B152D4"/>
    <w:rsid w:val="00B155A5"/>
    <w:rsid w:val="00B155DE"/>
    <w:rsid w:val="00B15624"/>
    <w:rsid w:val="00B156C3"/>
    <w:rsid w:val="00B156FB"/>
    <w:rsid w:val="00B1593B"/>
    <w:rsid w:val="00B15991"/>
    <w:rsid w:val="00B15D0A"/>
    <w:rsid w:val="00B15E7E"/>
    <w:rsid w:val="00B1601B"/>
    <w:rsid w:val="00B1605D"/>
    <w:rsid w:val="00B1612C"/>
    <w:rsid w:val="00B16132"/>
    <w:rsid w:val="00B1624A"/>
    <w:rsid w:val="00B164D1"/>
    <w:rsid w:val="00B165E7"/>
    <w:rsid w:val="00B1670A"/>
    <w:rsid w:val="00B16754"/>
    <w:rsid w:val="00B1678D"/>
    <w:rsid w:val="00B167FD"/>
    <w:rsid w:val="00B1694A"/>
    <w:rsid w:val="00B16A9D"/>
    <w:rsid w:val="00B16AC6"/>
    <w:rsid w:val="00B16B51"/>
    <w:rsid w:val="00B16BC7"/>
    <w:rsid w:val="00B16F22"/>
    <w:rsid w:val="00B1745C"/>
    <w:rsid w:val="00B1758B"/>
    <w:rsid w:val="00B17622"/>
    <w:rsid w:val="00B176A8"/>
    <w:rsid w:val="00B1775A"/>
    <w:rsid w:val="00B17906"/>
    <w:rsid w:val="00B17A1D"/>
    <w:rsid w:val="00B17DD9"/>
    <w:rsid w:val="00B2034D"/>
    <w:rsid w:val="00B203B4"/>
    <w:rsid w:val="00B20408"/>
    <w:rsid w:val="00B20630"/>
    <w:rsid w:val="00B2090A"/>
    <w:rsid w:val="00B20914"/>
    <w:rsid w:val="00B20A3F"/>
    <w:rsid w:val="00B20BAF"/>
    <w:rsid w:val="00B21131"/>
    <w:rsid w:val="00B211C5"/>
    <w:rsid w:val="00B2129A"/>
    <w:rsid w:val="00B21461"/>
    <w:rsid w:val="00B216CB"/>
    <w:rsid w:val="00B21984"/>
    <w:rsid w:val="00B21A56"/>
    <w:rsid w:val="00B21C5A"/>
    <w:rsid w:val="00B21E61"/>
    <w:rsid w:val="00B21F2C"/>
    <w:rsid w:val="00B22331"/>
    <w:rsid w:val="00B224BF"/>
    <w:rsid w:val="00B2262E"/>
    <w:rsid w:val="00B22679"/>
    <w:rsid w:val="00B22AB3"/>
    <w:rsid w:val="00B22AD6"/>
    <w:rsid w:val="00B2308C"/>
    <w:rsid w:val="00B230E3"/>
    <w:rsid w:val="00B2374A"/>
    <w:rsid w:val="00B23765"/>
    <w:rsid w:val="00B2389E"/>
    <w:rsid w:val="00B23AE7"/>
    <w:rsid w:val="00B23D75"/>
    <w:rsid w:val="00B24030"/>
    <w:rsid w:val="00B24455"/>
    <w:rsid w:val="00B24509"/>
    <w:rsid w:val="00B2452F"/>
    <w:rsid w:val="00B246E6"/>
    <w:rsid w:val="00B24763"/>
    <w:rsid w:val="00B24899"/>
    <w:rsid w:val="00B24947"/>
    <w:rsid w:val="00B24A27"/>
    <w:rsid w:val="00B24AE8"/>
    <w:rsid w:val="00B24D5F"/>
    <w:rsid w:val="00B24DD8"/>
    <w:rsid w:val="00B25135"/>
    <w:rsid w:val="00B252C8"/>
    <w:rsid w:val="00B25BAC"/>
    <w:rsid w:val="00B25D74"/>
    <w:rsid w:val="00B26229"/>
    <w:rsid w:val="00B26301"/>
    <w:rsid w:val="00B2652F"/>
    <w:rsid w:val="00B266A6"/>
    <w:rsid w:val="00B26933"/>
    <w:rsid w:val="00B26AAC"/>
    <w:rsid w:val="00B26D59"/>
    <w:rsid w:val="00B26E42"/>
    <w:rsid w:val="00B2722D"/>
    <w:rsid w:val="00B2778B"/>
    <w:rsid w:val="00B2783B"/>
    <w:rsid w:val="00B27E68"/>
    <w:rsid w:val="00B27FE0"/>
    <w:rsid w:val="00B3001B"/>
    <w:rsid w:val="00B302AD"/>
    <w:rsid w:val="00B30322"/>
    <w:rsid w:val="00B303C5"/>
    <w:rsid w:val="00B30563"/>
    <w:rsid w:val="00B30569"/>
    <w:rsid w:val="00B3084C"/>
    <w:rsid w:val="00B30CF9"/>
    <w:rsid w:val="00B30E22"/>
    <w:rsid w:val="00B30F79"/>
    <w:rsid w:val="00B30F86"/>
    <w:rsid w:val="00B31172"/>
    <w:rsid w:val="00B31182"/>
    <w:rsid w:val="00B311FA"/>
    <w:rsid w:val="00B3131C"/>
    <w:rsid w:val="00B3155C"/>
    <w:rsid w:val="00B315AD"/>
    <w:rsid w:val="00B315B6"/>
    <w:rsid w:val="00B31650"/>
    <w:rsid w:val="00B3175F"/>
    <w:rsid w:val="00B31B32"/>
    <w:rsid w:val="00B31B52"/>
    <w:rsid w:val="00B31CA6"/>
    <w:rsid w:val="00B31ECB"/>
    <w:rsid w:val="00B31FB6"/>
    <w:rsid w:val="00B31FFC"/>
    <w:rsid w:val="00B3217D"/>
    <w:rsid w:val="00B3286D"/>
    <w:rsid w:val="00B32B57"/>
    <w:rsid w:val="00B32EB8"/>
    <w:rsid w:val="00B33186"/>
    <w:rsid w:val="00B33434"/>
    <w:rsid w:val="00B336B2"/>
    <w:rsid w:val="00B336F9"/>
    <w:rsid w:val="00B33C2D"/>
    <w:rsid w:val="00B33E54"/>
    <w:rsid w:val="00B33FA7"/>
    <w:rsid w:val="00B3412A"/>
    <w:rsid w:val="00B34434"/>
    <w:rsid w:val="00B344CA"/>
    <w:rsid w:val="00B34937"/>
    <w:rsid w:val="00B3496A"/>
    <w:rsid w:val="00B34A0F"/>
    <w:rsid w:val="00B34B2B"/>
    <w:rsid w:val="00B34F03"/>
    <w:rsid w:val="00B34F5C"/>
    <w:rsid w:val="00B35330"/>
    <w:rsid w:val="00B35510"/>
    <w:rsid w:val="00B35572"/>
    <w:rsid w:val="00B35794"/>
    <w:rsid w:val="00B35868"/>
    <w:rsid w:val="00B35A8A"/>
    <w:rsid w:val="00B35AA2"/>
    <w:rsid w:val="00B35CFB"/>
    <w:rsid w:val="00B35E3F"/>
    <w:rsid w:val="00B3663D"/>
    <w:rsid w:val="00B366BB"/>
    <w:rsid w:val="00B368BA"/>
    <w:rsid w:val="00B36E7B"/>
    <w:rsid w:val="00B373F2"/>
    <w:rsid w:val="00B37B55"/>
    <w:rsid w:val="00B37EF3"/>
    <w:rsid w:val="00B40176"/>
    <w:rsid w:val="00B40289"/>
    <w:rsid w:val="00B40321"/>
    <w:rsid w:val="00B403C0"/>
    <w:rsid w:val="00B40683"/>
    <w:rsid w:val="00B406BF"/>
    <w:rsid w:val="00B406FC"/>
    <w:rsid w:val="00B40CE4"/>
    <w:rsid w:val="00B40CF4"/>
    <w:rsid w:val="00B40D7F"/>
    <w:rsid w:val="00B411BE"/>
    <w:rsid w:val="00B413C3"/>
    <w:rsid w:val="00B4160C"/>
    <w:rsid w:val="00B41635"/>
    <w:rsid w:val="00B41662"/>
    <w:rsid w:val="00B41832"/>
    <w:rsid w:val="00B418F6"/>
    <w:rsid w:val="00B41958"/>
    <w:rsid w:val="00B41C1E"/>
    <w:rsid w:val="00B41D77"/>
    <w:rsid w:val="00B41D78"/>
    <w:rsid w:val="00B41DFE"/>
    <w:rsid w:val="00B42347"/>
    <w:rsid w:val="00B42351"/>
    <w:rsid w:val="00B42473"/>
    <w:rsid w:val="00B424EE"/>
    <w:rsid w:val="00B4254A"/>
    <w:rsid w:val="00B427AC"/>
    <w:rsid w:val="00B42B8C"/>
    <w:rsid w:val="00B431A1"/>
    <w:rsid w:val="00B43276"/>
    <w:rsid w:val="00B43289"/>
    <w:rsid w:val="00B4373D"/>
    <w:rsid w:val="00B438D4"/>
    <w:rsid w:val="00B43B41"/>
    <w:rsid w:val="00B441B9"/>
    <w:rsid w:val="00B4422B"/>
    <w:rsid w:val="00B445C0"/>
    <w:rsid w:val="00B44699"/>
    <w:rsid w:val="00B447BA"/>
    <w:rsid w:val="00B44832"/>
    <w:rsid w:val="00B44B16"/>
    <w:rsid w:val="00B44B27"/>
    <w:rsid w:val="00B44B37"/>
    <w:rsid w:val="00B44D3A"/>
    <w:rsid w:val="00B44DC6"/>
    <w:rsid w:val="00B454B4"/>
    <w:rsid w:val="00B455B4"/>
    <w:rsid w:val="00B45701"/>
    <w:rsid w:val="00B45822"/>
    <w:rsid w:val="00B4590F"/>
    <w:rsid w:val="00B45A34"/>
    <w:rsid w:val="00B45D0A"/>
    <w:rsid w:val="00B45FC9"/>
    <w:rsid w:val="00B46171"/>
    <w:rsid w:val="00B46201"/>
    <w:rsid w:val="00B4639C"/>
    <w:rsid w:val="00B46471"/>
    <w:rsid w:val="00B46594"/>
    <w:rsid w:val="00B466E2"/>
    <w:rsid w:val="00B46779"/>
    <w:rsid w:val="00B467F5"/>
    <w:rsid w:val="00B4684B"/>
    <w:rsid w:val="00B46D91"/>
    <w:rsid w:val="00B46EC5"/>
    <w:rsid w:val="00B46FCA"/>
    <w:rsid w:val="00B4707B"/>
    <w:rsid w:val="00B4713D"/>
    <w:rsid w:val="00B4781F"/>
    <w:rsid w:val="00B479AA"/>
    <w:rsid w:val="00B479B4"/>
    <w:rsid w:val="00B47A1B"/>
    <w:rsid w:val="00B50572"/>
    <w:rsid w:val="00B505E3"/>
    <w:rsid w:val="00B50831"/>
    <w:rsid w:val="00B50A9A"/>
    <w:rsid w:val="00B51469"/>
    <w:rsid w:val="00B51C9C"/>
    <w:rsid w:val="00B51D2F"/>
    <w:rsid w:val="00B51D8D"/>
    <w:rsid w:val="00B522BF"/>
    <w:rsid w:val="00B5259C"/>
    <w:rsid w:val="00B52720"/>
    <w:rsid w:val="00B5285A"/>
    <w:rsid w:val="00B52A8A"/>
    <w:rsid w:val="00B52C51"/>
    <w:rsid w:val="00B52D3A"/>
    <w:rsid w:val="00B52DB0"/>
    <w:rsid w:val="00B5308C"/>
    <w:rsid w:val="00B532CF"/>
    <w:rsid w:val="00B53509"/>
    <w:rsid w:val="00B536B0"/>
    <w:rsid w:val="00B53701"/>
    <w:rsid w:val="00B5391D"/>
    <w:rsid w:val="00B53AE3"/>
    <w:rsid w:val="00B53C26"/>
    <w:rsid w:val="00B53C82"/>
    <w:rsid w:val="00B53D60"/>
    <w:rsid w:val="00B53E8B"/>
    <w:rsid w:val="00B543B3"/>
    <w:rsid w:val="00B54674"/>
    <w:rsid w:val="00B54750"/>
    <w:rsid w:val="00B54903"/>
    <w:rsid w:val="00B54BBC"/>
    <w:rsid w:val="00B54D98"/>
    <w:rsid w:val="00B54ED0"/>
    <w:rsid w:val="00B54FDD"/>
    <w:rsid w:val="00B54FF2"/>
    <w:rsid w:val="00B5500D"/>
    <w:rsid w:val="00B55031"/>
    <w:rsid w:val="00B553D2"/>
    <w:rsid w:val="00B5554E"/>
    <w:rsid w:val="00B5577A"/>
    <w:rsid w:val="00B5591B"/>
    <w:rsid w:val="00B55C6D"/>
    <w:rsid w:val="00B55C98"/>
    <w:rsid w:val="00B5617D"/>
    <w:rsid w:val="00B5625C"/>
    <w:rsid w:val="00B562DB"/>
    <w:rsid w:val="00B5671C"/>
    <w:rsid w:val="00B56B06"/>
    <w:rsid w:val="00B56C49"/>
    <w:rsid w:val="00B56C95"/>
    <w:rsid w:val="00B56D83"/>
    <w:rsid w:val="00B56E3C"/>
    <w:rsid w:val="00B56F9D"/>
    <w:rsid w:val="00B5725B"/>
    <w:rsid w:val="00B57676"/>
    <w:rsid w:val="00B57701"/>
    <w:rsid w:val="00B57848"/>
    <w:rsid w:val="00B57A18"/>
    <w:rsid w:val="00B57C01"/>
    <w:rsid w:val="00B57C65"/>
    <w:rsid w:val="00B57E7C"/>
    <w:rsid w:val="00B57EAC"/>
    <w:rsid w:val="00B57FA9"/>
    <w:rsid w:val="00B604AD"/>
    <w:rsid w:val="00B607B7"/>
    <w:rsid w:val="00B6083C"/>
    <w:rsid w:val="00B60C65"/>
    <w:rsid w:val="00B60CB2"/>
    <w:rsid w:val="00B60D19"/>
    <w:rsid w:val="00B60DCA"/>
    <w:rsid w:val="00B60F90"/>
    <w:rsid w:val="00B611FA"/>
    <w:rsid w:val="00B614CA"/>
    <w:rsid w:val="00B6150E"/>
    <w:rsid w:val="00B61B43"/>
    <w:rsid w:val="00B61BEF"/>
    <w:rsid w:val="00B61D6F"/>
    <w:rsid w:val="00B621A8"/>
    <w:rsid w:val="00B62226"/>
    <w:rsid w:val="00B624B6"/>
    <w:rsid w:val="00B625A3"/>
    <w:rsid w:val="00B625AF"/>
    <w:rsid w:val="00B627CF"/>
    <w:rsid w:val="00B627F1"/>
    <w:rsid w:val="00B62825"/>
    <w:rsid w:val="00B6282B"/>
    <w:rsid w:val="00B62A59"/>
    <w:rsid w:val="00B62AB8"/>
    <w:rsid w:val="00B62B66"/>
    <w:rsid w:val="00B62C32"/>
    <w:rsid w:val="00B62E28"/>
    <w:rsid w:val="00B634DF"/>
    <w:rsid w:val="00B6368B"/>
    <w:rsid w:val="00B63DC6"/>
    <w:rsid w:val="00B64155"/>
    <w:rsid w:val="00B641B3"/>
    <w:rsid w:val="00B64453"/>
    <w:rsid w:val="00B644C9"/>
    <w:rsid w:val="00B64554"/>
    <w:rsid w:val="00B647A5"/>
    <w:rsid w:val="00B64AF9"/>
    <w:rsid w:val="00B64BA7"/>
    <w:rsid w:val="00B64F90"/>
    <w:rsid w:val="00B656C8"/>
    <w:rsid w:val="00B6595B"/>
    <w:rsid w:val="00B65B54"/>
    <w:rsid w:val="00B66014"/>
    <w:rsid w:val="00B66047"/>
    <w:rsid w:val="00B660B9"/>
    <w:rsid w:val="00B66188"/>
    <w:rsid w:val="00B66385"/>
    <w:rsid w:val="00B66758"/>
    <w:rsid w:val="00B667CF"/>
    <w:rsid w:val="00B667E1"/>
    <w:rsid w:val="00B66BFB"/>
    <w:rsid w:val="00B66C83"/>
    <w:rsid w:val="00B66D97"/>
    <w:rsid w:val="00B67194"/>
    <w:rsid w:val="00B671F5"/>
    <w:rsid w:val="00B6776E"/>
    <w:rsid w:val="00B67A9B"/>
    <w:rsid w:val="00B67FAB"/>
    <w:rsid w:val="00B67FE9"/>
    <w:rsid w:val="00B7028C"/>
    <w:rsid w:val="00B7029F"/>
    <w:rsid w:val="00B70467"/>
    <w:rsid w:val="00B7048F"/>
    <w:rsid w:val="00B7055F"/>
    <w:rsid w:val="00B70BB2"/>
    <w:rsid w:val="00B70DB9"/>
    <w:rsid w:val="00B70EBC"/>
    <w:rsid w:val="00B7109A"/>
    <w:rsid w:val="00B710D6"/>
    <w:rsid w:val="00B711F1"/>
    <w:rsid w:val="00B711FB"/>
    <w:rsid w:val="00B71245"/>
    <w:rsid w:val="00B7130C"/>
    <w:rsid w:val="00B7198F"/>
    <w:rsid w:val="00B71B4B"/>
    <w:rsid w:val="00B71B9A"/>
    <w:rsid w:val="00B71ED0"/>
    <w:rsid w:val="00B72016"/>
    <w:rsid w:val="00B72343"/>
    <w:rsid w:val="00B723C4"/>
    <w:rsid w:val="00B72469"/>
    <w:rsid w:val="00B72553"/>
    <w:rsid w:val="00B725C2"/>
    <w:rsid w:val="00B72848"/>
    <w:rsid w:val="00B72963"/>
    <w:rsid w:val="00B72BE8"/>
    <w:rsid w:val="00B72C80"/>
    <w:rsid w:val="00B72D6A"/>
    <w:rsid w:val="00B72DF2"/>
    <w:rsid w:val="00B73124"/>
    <w:rsid w:val="00B73230"/>
    <w:rsid w:val="00B73346"/>
    <w:rsid w:val="00B73371"/>
    <w:rsid w:val="00B73678"/>
    <w:rsid w:val="00B738F9"/>
    <w:rsid w:val="00B73944"/>
    <w:rsid w:val="00B73987"/>
    <w:rsid w:val="00B739EA"/>
    <w:rsid w:val="00B73ACE"/>
    <w:rsid w:val="00B73AEB"/>
    <w:rsid w:val="00B73B04"/>
    <w:rsid w:val="00B73C6E"/>
    <w:rsid w:val="00B73EA3"/>
    <w:rsid w:val="00B73FB8"/>
    <w:rsid w:val="00B742C3"/>
    <w:rsid w:val="00B7448B"/>
    <w:rsid w:val="00B74534"/>
    <w:rsid w:val="00B746F5"/>
    <w:rsid w:val="00B748DA"/>
    <w:rsid w:val="00B74B5F"/>
    <w:rsid w:val="00B74FD9"/>
    <w:rsid w:val="00B754DD"/>
    <w:rsid w:val="00B75BC6"/>
    <w:rsid w:val="00B75C0B"/>
    <w:rsid w:val="00B75ECA"/>
    <w:rsid w:val="00B760CB"/>
    <w:rsid w:val="00B764A0"/>
    <w:rsid w:val="00B76A9D"/>
    <w:rsid w:val="00B76D38"/>
    <w:rsid w:val="00B76D9D"/>
    <w:rsid w:val="00B76E0C"/>
    <w:rsid w:val="00B76ECB"/>
    <w:rsid w:val="00B76F5D"/>
    <w:rsid w:val="00B76FE9"/>
    <w:rsid w:val="00B7744B"/>
    <w:rsid w:val="00B7775D"/>
    <w:rsid w:val="00B77A75"/>
    <w:rsid w:val="00B77B9D"/>
    <w:rsid w:val="00B77F86"/>
    <w:rsid w:val="00B77F8E"/>
    <w:rsid w:val="00B8002E"/>
    <w:rsid w:val="00B80091"/>
    <w:rsid w:val="00B8017C"/>
    <w:rsid w:val="00B8026B"/>
    <w:rsid w:val="00B8043B"/>
    <w:rsid w:val="00B80559"/>
    <w:rsid w:val="00B810D1"/>
    <w:rsid w:val="00B81232"/>
    <w:rsid w:val="00B8150D"/>
    <w:rsid w:val="00B81744"/>
    <w:rsid w:val="00B818BB"/>
    <w:rsid w:val="00B81E76"/>
    <w:rsid w:val="00B81E9F"/>
    <w:rsid w:val="00B82101"/>
    <w:rsid w:val="00B826A0"/>
    <w:rsid w:val="00B82A14"/>
    <w:rsid w:val="00B82B39"/>
    <w:rsid w:val="00B82CA8"/>
    <w:rsid w:val="00B82D4C"/>
    <w:rsid w:val="00B82E63"/>
    <w:rsid w:val="00B830FD"/>
    <w:rsid w:val="00B83118"/>
    <w:rsid w:val="00B8369A"/>
    <w:rsid w:val="00B842CB"/>
    <w:rsid w:val="00B844E3"/>
    <w:rsid w:val="00B84E21"/>
    <w:rsid w:val="00B84E58"/>
    <w:rsid w:val="00B84E97"/>
    <w:rsid w:val="00B8508C"/>
    <w:rsid w:val="00B852F7"/>
    <w:rsid w:val="00B85321"/>
    <w:rsid w:val="00B85767"/>
    <w:rsid w:val="00B85782"/>
    <w:rsid w:val="00B8585B"/>
    <w:rsid w:val="00B85955"/>
    <w:rsid w:val="00B85B21"/>
    <w:rsid w:val="00B85E0B"/>
    <w:rsid w:val="00B85ED6"/>
    <w:rsid w:val="00B86620"/>
    <w:rsid w:val="00B8672A"/>
    <w:rsid w:val="00B867CD"/>
    <w:rsid w:val="00B86E78"/>
    <w:rsid w:val="00B86E7A"/>
    <w:rsid w:val="00B86F21"/>
    <w:rsid w:val="00B86FF8"/>
    <w:rsid w:val="00B8730D"/>
    <w:rsid w:val="00B875F6"/>
    <w:rsid w:val="00B8773E"/>
    <w:rsid w:val="00B877F3"/>
    <w:rsid w:val="00B87D04"/>
    <w:rsid w:val="00B87E54"/>
    <w:rsid w:val="00B90469"/>
    <w:rsid w:val="00B90D92"/>
    <w:rsid w:val="00B90F13"/>
    <w:rsid w:val="00B91164"/>
    <w:rsid w:val="00B91290"/>
    <w:rsid w:val="00B913A3"/>
    <w:rsid w:val="00B9175C"/>
    <w:rsid w:val="00B91A01"/>
    <w:rsid w:val="00B91A47"/>
    <w:rsid w:val="00B91A83"/>
    <w:rsid w:val="00B9217E"/>
    <w:rsid w:val="00B925BD"/>
    <w:rsid w:val="00B9265A"/>
    <w:rsid w:val="00B92837"/>
    <w:rsid w:val="00B92AFC"/>
    <w:rsid w:val="00B92BF6"/>
    <w:rsid w:val="00B92D78"/>
    <w:rsid w:val="00B92E3B"/>
    <w:rsid w:val="00B93060"/>
    <w:rsid w:val="00B930E0"/>
    <w:rsid w:val="00B93152"/>
    <w:rsid w:val="00B93BDC"/>
    <w:rsid w:val="00B93D5C"/>
    <w:rsid w:val="00B93F69"/>
    <w:rsid w:val="00B940A5"/>
    <w:rsid w:val="00B940AD"/>
    <w:rsid w:val="00B94234"/>
    <w:rsid w:val="00B942CA"/>
    <w:rsid w:val="00B9430E"/>
    <w:rsid w:val="00B9461D"/>
    <w:rsid w:val="00B946A7"/>
    <w:rsid w:val="00B94AB5"/>
    <w:rsid w:val="00B94D86"/>
    <w:rsid w:val="00B94ECB"/>
    <w:rsid w:val="00B950E4"/>
    <w:rsid w:val="00B951CE"/>
    <w:rsid w:val="00B951CF"/>
    <w:rsid w:val="00B95207"/>
    <w:rsid w:val="00B9530D"/>
    <w:rsid w:val="00B9536D"/>
    <w:rsid w:val="00B95613"/>
    <w:rsid w:val="00B95798"/>
    <w:rsid w:val="00B957C3"/>
    <w:rsid w:val="00B95811"/>
    <w:rsid w:val="00B95B9E"/>
    <w:rsid w:val="00B95CCE"/>
    <w:rsid w:val="00B95D34"/>
    <w:rsid w:val="00B95FE2"/>
    <w:rsid w:val="00B966DC"/>
    <w:rsid w:val="00B968C4"/>
    <w:rsid w:val="00B96954"/>
    <w:rsid w:val="00B972C2"/>
    <w:rsid w:val="00B97437"/>
    <w:rsid w:val="00B9778E"/>
    <w:rsid w:val="00B97CE8"/>
    <w:rsid w:val="00B97D2B"/>
    <w:rsid w:val="00B97E61"/>
    <w:rsid w:val="00BA0129"/>
    <w:rsid w:val="00BA02ED"/>
    <w:rsid w:val="00BA0396"/>
    <w:rsid w:val="00BA0F38"/>
    <w:rsid w:val="00BA1025"/>
    <w:rsid w:val="00BA1193"/>
    <w:rsid w:val="00BA1852"/>
    <w:rsid w:val="00BA1968"/>
    <w:rsid w:val="00BA19EA"/>
    <w:rsid w:val="00BA1A79"/>
    <w:rsid w:val="00BA1C2A"/>
    <w:rsid w:val="00BA1D69"/>
    <w:rsid w:val="00BA1EB8"/>
    <w:rsid w:val="00BA2209"/>
    <w:rsid w:val="00BA2366"/>
    <w:rsid w:val="00BA24B8"/>
    <w:rsid w:val="00BA27D7"/>
    <w:rsid w:val="00BA2CCE"/>
    <w:rsid w:val="00BA2CD1"/>
    <w:rsid w:val="00BA31F6"/>
    <w:rsid w:val="00BA3433"/>
    <w:rsid w:val="00BA35CC"/>
    <w:rsid w:val="00BA36A6"/>
    <w:rsid w:val="00BA3B25"/>
    <w:rsid w:val="00BA41F2"/>
    <w:rsid w:val="00BA4584"/>
    <w:rsid w:val="00BA4741"/>
    <w:rsid w:val="00BA4ADE"/>
    <w:rsid w:val="00BA4DDB"/>
    <w:rsid w:val="00BA4E63"/>
    <w:rsid w:val="00BA50A3"/>
    <w:rsid w:val="00BA50C0"/>
    <w:rsid w:val="00BA59B1"/>
    <w:rsid w:val="00BA59F2"/>
    <w:rsid w:val="00BA5E95"/>
    <w:rsid w:val="00BA5EFF"/>
    <w:rsid w:val="00BA661A"/>
    <w:rsid w:val="00BA6863"/>
    <w:rsid w:val="00BA68E2"/>
    <w:rsid w:val="00BA68E4"/>
    <w:rsid w:val="00BA693D"/>
    <w:rsid w:val="00BA6C13"/>
    <w:rsid w:val="00BA704B"/>
    <w:rsid w:val="00BA714D"/>
    <w:rsid w:val="00BA72EF"/>
    <w:rsid w:val="00BA7362"/>
    <w:rsid w:val="00BA7BDC"/>
    <w:rsid w:val="00BA7D50"/>
    <w:rsid w:val="00BA7F11"/>
    <w:rsid w:val="00BB01DB"/>
    <w:rsid w:val="00BB02A5"/>
    <w:rsid w:val="00BB03F6"/>
    <w:rsid w:val="00BB057E"/>
    <w:rsid w:val="00BB06AC"/>
    <w:rsid w:val="00BB0A6D"/>
    <w:rsid w:val="00BB0D6B"/>
    <w:rsid w:val="00BB0EC4"/>
    <w:rsid w:val="00BB0F35"/>
    <w:rsid w:val="00BB102F"/>
    <w:rsid w:val="00BB1124"/>
    <w:rsid w:val="00BB1136"/>
    <w:rsid w:val="00BB11BF"/>
    <w:rsid w:val="00BB12BB"/>
    <w:rsid w:val="00BB1431"/>
    <w:rsid w:val="00BB146C"/>
    <w:rsid w:val="00BB1713"/>
    <w:rsid w:val="00BB17DB"/>
    <w:rsid w:val="00BB1862"/>
    <w:rsid w:val="00BB1D10"/>
    <w:rsid w:val="00BB1EBB"/>
    <w:rsid w:val="00BB1F2D"/>
    <w:rsid w:val="00BB209C"/>
    <w:rsid w:val="00BB2245"/>
    <w:rsid w:val="00BB23B1"/>
    <w:rsid w:val="00BB23DB"/>
    <w:rsid w:val="00BB24BF"/>
    <w:rsid w:val="00BB27A7"/>
    <w:rsid w:val="00BB2923"/>
    <w:rsid w:val="00BB2BB2"/>
    <w:rsid w:val="00BB2CC0"/>
    <w:rsid w:val="00BB2CE2"/>
    <w:rsid w:val="00BB3076"/>
    <w:rsid w:val="00BB31E4"/>
    <w:rsid w:val="00BB323C"/>
    <w:rsid w:val="00BB33DE"/>
    <w:rsid w:val="00BB34C8"/>
    <w:rsid w:val="00BB37FB"/>
    <w:rsid w:val="00BB3E02"/>
    <w:rsid w:val="00BB3E25"/>
    <w:rsid w:val="00BB3E81"/>
    <w:rsid w:val="00BB4004"/>
    <w:rsid w:val="00BB4016"/>
    <w:rsid w:val="00BB422B"/>
    <w:rsid w:val="00BB4394"/>
    <w:rsid w:val="00BB43A9"/>
    <w:rsid w:val="00BB4433"/>
    <w:rsid w:val="00BB4B39"/>
    <w:rsid w:val="00BB4C0F"/>
    <w:rsid w:val="00BB4C7F"/>
    <w:rsid w:val="00BB5000"/>
    <w:rsid w:val="00BB50BE"/>
    <w:rsid w:val="00BB5A4F"/>
    <w:rsid w:val="00BB5B9B"/>
    <w:rsid w:val="00BB5BC9"/>
    <w:rsid w:val="00BB5E81"/>
    <w:rsid w:val="00BB62C7"/>
    <w:rsid w:val="00BB62F6"/>
    <w:rsid w:val="00BB63A0"/>
    <w:rsid w:val="00BB64C9"/>
    <w:rsid w:val="00BB6652"/>
    <w:rsid w:val="00BB67E2"/>
    <w:rsid w:val="00BB69FB"/>
    <w:rsid w:val="00BB6B3C"/>
    <w:rsid w:val="00BB7356"/>
    <w:rsid w:val="00BB737C"/>
    <w:rsid w:val="00BB73B3"/>
    <w:rsid w:val="00BB73DA"/>
    <w:rsid w:val="00BB742D"/>
    <w:rsid w:val="00BB7687"/>
    <w:rsid w:val="00BB7C65"/>
    <w:rsid w:val="00BB7EFE"/>
    <w:rsid w:val="00BB7FF2"/>
    <w:rsid w:val="00BC0243"/>
    <w:rsid w:val="00BC0C70"/>
    <w:rsid w:val="00BC0CE3"/>
    <w:rsid w:val="00BC0E38"/>
    <w:rsid w:val="00BC0EA2"/>
    <w:rsid w:val="00BC13CB"/>
    <w:rsid w:val="00BC1453"/>
    <w:rsid w:val="00BC1622"/>
    <w:rsid w:val="00BC16FB"/>
    <w:rsid w:val="00BC1A88"/>
    <w:rsid w:val="00BC1DD4"/>
    <w:rsid w:val="00BC1E90"/>
    <w:rsid w:val="00BC2107"/>
    <w:rsid w:val="00BC256A"/>
    <w:rsid w:val="00BC2672"/>
    <w:rsid w:val="00BC2F6C"/>
    <w:rsid w:val="00BC331F"/>
    <w:rsid w:val="00BC38D4"/>
    <w:rsid w:val="00BC3D0A"/>
    <w:rsid w:val="00BC40A8"/>
    <w:rsid w:val="00BC41AD"/>
    <w:rsid w:val="00BC44DF"/>
    <w:rsid w:val="00BC488A"/>
    <w:rsid w:val="00BC494F"/>
    <w:rsid w:val="00BC4BD3"/>
    <w:rsid w:val="00BC4C2E"/>
    <w:rsid w:val="00BC4F57"/>
    <w:rsid w:val="00BC4FD9"/>
    <w:rsid w:val="00BC5001"/>
    <w:rsid w:val="00BC534B"/>
    <w:rsid w:val="00BC53A7"/>
    <w:rsid w:val="00BC5568"/>
    <w:rsid w:val="00BC592E"/>
    <w:rsid w:val="00BC5BC6"/>
    <w:rsid w:val="00BC5EBA"/>
    <w:rsid w:val="00BC5EDB"/>
    <w:rsid w:val="00BC6060"/>
    <w:rsid w:val="00BC613D"/>
    <w:rsid w:val="00BC64F2"/>
    <w:rsid w:val="00BC6774"/>
    <w:rsid w:val="00BC6DA5"/>
    <w:rsid w:val="00BC6F2D"/>
    <w:rsid w:val="00BC6F9B"/>
    <w:rsid w:val="00BC6FED"/>
    <w:rsid w:val="00BC708E"/>
    <w:rsid w:val="00BC7583"/>
    <w:rsid w:val="00BC7BC1"/>
    <w:rsid w:val="00BC7C77"/>
    <w:rsid w:val="00BD01A4"/>
    <w:rsid w:val="00BD0480"/>
    <w:rsid w:val="00BD04E6"/>
    <w:rsid w:val="00BD0516"/>
    <w:rsid w:val="00BD0584"/>
    <w:rsid w:val="00BD0C20"/>
    <w:rsid w:val="00BD0DAB"/>
    <w:rsid w:val="00BD0E2A"/>
    <w:rsid w:val="00BD1158"/>
    <w:rsid w:val="00BD16EE"/>
    <w:rsid w:val="00BD1D91"/>
    <w:rsid w:val="00BD1E5A"/>
    <w:rsid w:val="00BD22F2"/>
    <w:rsid w:val="00BD2485"/>
    <w:rsid w:val="00BD2715"/>
    <w:rsid w:val="00BD2813"/>
    <w:rsid w:val="00BD2A11"/>
    <w:rsid w:val="00BD2D65"/>
    <w:rsid w:val="00BD2DFF"/>
    <w:rsid w:val="00BD3080"/>
    <w:rsid w:val="00BD318A"/>
    <w:rsid w:val="00BD31F0"/>
    <w:rsid w:val="00BD3285"/>
    <w:rsid w:val="00BD3FE4"/>
    <w:rsid w:val="00BD4162"/>
    <w:rsid w:val="00BD41E4"/>
    <w:rsid w:val="00BD44C9"/>
    <w:rsid w:val="00BD45B8"/>
    <w:rsid w:val="00BD48C9"/>
    <w:rsid w:val="00BD4968"/>
    <w:rsid w:val="00BD4B7A"/>
    <w:rsid w:val="00BD4B91"/>
    <w:rsid w:val="00BD4E4E"/>
    <w:rsid w:val="00BD522B"/>
    <w:rsid w:val="00BD56A3"/>
    <w:rsid w:val="00BD5B9B"/>
    <w:rsid w:val="00BD5BBF"/>
    <w:rsid w:val="00BD5C04"/>
    <w:rsid w:val="00BD5C34"/>
    <w:rsid w:val="00BD613C"/>
    <w:rsid w:val="00BD63F6"/>
    <w:rsid w:val="00BD64C5"/>
    <w:rsid w:val="00BD64F6"/>
    <w:rsid w:val="00BD64FF"/>
    <w:rsid w:val="00BD6541"/>
    <w:rsid w:val="00BD69C0"/>
    <w:rsid w:val="00BD6BDF"/>
    <w:rsid w:val="00BD6DA3"/>
    <w:rsid w:val="00BD75A2"/>
    <w:rsid w:val="00BD78AC"/>
    <w:rsid w:val="00BD792C"/>
    <w:rsid w:val="00BD7A4C"/>
    <w:rsid w:val="00BD7B16"/>
    <w:rsid w:val="00BE00DD"/>
    <w:rsid w:val="00BE0425"/>
    <w:rsid w:val="00BE0464"/>
    <w:rsid w:val="00BE08D8"/>
    <w:rsid w:val="00BE09B5"/>
    <w:rsid w:val="00BE0C07"/>
    <w:rsid w:val="00BE0EA6"/>
    <w:rsid w:val="00BE12AD"/>
    <w:rsid w:val="00BE144B"/>
    <w:rsid w:val="00BE1A88"/>
    <w:rsid w:val="00BE1DB5"/>
    <w:rsid w:val="00BE2099"/>
    <w:rsid w:val="00BE20B5"/>
    <w:rsid w:val="00BE21BB"/>
    <w:rsid w:val="00BE21E5"/>
    <w:rsid w:val="00BE22A9"/>
    <w:rsid w:val="00BE2789"/>
    <w:rsid w:val="00BE286D"/>
    <w:rsid w:val="00BE2F13"/>
    <w:rsid w:val="00BE2F23"/>
    <w:rsid w:val="00BE31C4"/>
    <w:rsid w:val="00BE340E"/>
    <w:rsid w:val="00BE3648"/>
    <w:rsid w:val="00BE3658"/>
    <w:rsid w:val="00BE3979"/>
    <w:rsid w:val="00BE3A53"/>
    <w:rsid w:val="00BE3B67"/>
    <w:rsid w:val="00BE3B97"/>
    <w:rsid w:val="00BE3FC0"/>
    <w:rsid w:val="00BE401F"/>
    <w:rsid w:val="00BE442B"/>
    <w:rsid w:val="00BE447D"/>
    <w:rsid w:val="00BE4742"/>
    <w:rsid w:val="00BE4903"/>
    <w:rsid w:val="00BE4A6C"/>
    <w:rsid w:val="00BE4BCE"/>
    <w:rsid w:val="00BE4C4E"/>
    <w:rsid w:val="00BE4ECA"/>
    <w:rsid w:val="00BE525E"/>
    <w:rsid w:val="00BE5386"/>
    <w:rsid w:val="00BE543A"/>
    <w:rsid w:val="00BE5593"/>
    <w:rsid w:val="00BE565E"/>
    <w:rsid w:val="00BE5C31"/>
    <w:rsid w:val="00BE5D97"/>
    <w:rsid w:val="00BE69A8"/>
    <w:rsid w:val="00BE6C26"/>
    <w:rsid w:val="00BE6C93"/>
    <w:rsid w:val="00BE7188"/>
    <w:rsid w:val="00BE736E"/>
    <w:rsid w:val="00BE73F1"/>
    <w:rsid w:val="00BE7838"/>
    <w:rsid w:val="00BE7D1E"/>
    <w:rsid w:val="00BE7F51"/>
    <w:rsid w:val="00BF0077"/>
    <w:rsid w:val="00BF00DE"/>
    <w:rsid w:val="00BF012A"/>
    <w:rsid w:val="00BF02A1"/>
    <w:rsid w:val="00BF066B"/>
    <w:rsid w:val="00BF0808"/>
    <w:rsid w:val="00BF09A4"/>
    <w:rsid w:val="00BF0EDC"/>
    <w:rsid w:val="00BF1934"/>
    <w:rsid w:val="00BF1CF3"/>
    <w:rsid w:val="00BF1F3A"/>
    <w:rsid w:val="00BF2235"/>
    <w:rsid w:val="00BF27ED"/>
    <w:rsid w:val="00BF2970"/>
    <w:rsid w:val="00BF2CCD"/>
    <w:rsid w:val="00BF32DD"/>
    <w:rsid w:val="00BF343F"/>
    <w:rsid w:val="00BF3652"/>
    <w:rsid w:val="00BF39EC"/>
    <w:rsid w:val="00BF3A15"/>
    <w:rsid w:val="00BF3A99"/>
    <w:rsid w:val="00BF3BED"/>
    <w:rsid w:val="00BF3C88"/>
    <w:rsid w:val="00BF3EAC"/>
    <w:rsid w:val="00BF400F"/>
    <w:rsid w:val="00BF404F"/>
    <w:rsid w:val="00BF4089"/>
    <w:rsid w:val="00BF4093"/>
    <w:rsid w:val="00BF409E"/>
    <w:rsid w:val="00BF40D2"/>
    <w:rsid w:val="00BF413D"/>
    <w:rsid w:val="00BF4171"/>
    <w:rsid w:val="00BF4205"/>
    <w:rsid w:val="00BF43A7"/>
    <w:rsid w:val="00BF443E"/>
    <w:rsid w:val="00BF4650"/>
    <w:rsid w:val="00BF4714"/>
    <w:rsid w:val="00BF485C"/>
    <w:rsid w:val="00BF4A09"/>
    <w:rsid w:val="00BF4A99"/>
    <w:rsid w:val="00BF4ACD"/>
    <w:rsid w:val="00BF54B0"/>
    <w:rsid w:val="00BF5516"/>
    <w:rsid w:val="00BF5519"/>
    <w:rsid w:val="00BF558E"/>
    <w:rsid w:val="00BF5856"/>
    <w:rsid w:val="00BF593A"/>
    <w:rsid w:val="00BF59EE"/>
    <w:rsid w:val="00BF5DD4"/>
    <w:rsid w:val="00BF5F44"/>
    <w:rsid w:val="00BF62A5"/>
    <w:rsid w:val="00BF6487"/>
    <w:rsid w:val="00BF64F9"/>
    <w:rsid w:val="00BF6623"/>
    <w:rsid w:val="00BF6C0A"/>
    <w:rsid w:val="00BF6DC4"/>
    <w:rsid w:val="00BF7629"/>
    <w:rsid w:val="00BF7991"/>
    <w:rsid w:val="00BF7C97"/>
    <w:rsid w:val="00BF7D28"/>
    <w:rsid w:val="00BF7F2C"/>
    <w:rsid w:val="00C00268"/>
    <w:rsid w:val="00C00605"/>
    <w:rsid w:val="00C006A4"/>
    <w:rsid w:val="00C00A93"/>
    <w:rsid w:val="00C00C02"/>
    <w:rsid w:val="00C00D7E"/>
    <w:rsid w:val="00C01125"/>
    <w:rsid w:val="00C01235"/>
    <w:rsid w:val="00C012EF"/>
    <w:rsid w:val="00C01325"/>
    <w:rsid w:val="00C01552"/>
    <w:rsid w:val="00C0166B"/>
    <w:rsid w:val="00C01852"/>
    <w:rsid w:val="00C01CD6"/>
    <w:rsid w:val="00C01FF4"/>
    <w:rsid w:val="00C02308"/>
    <w:rsid w:val="00C0243A"/>
    <w:rsid w:val="00C02673"/>
    <w:rsid w:val="00C02760"/>
    <w:rsid w:val="00C02858"/>
    <w:rsid w:val="00C028EE"/>
    <w:rsid w:val="00C02F65"/>
    <w:rsid w:val="00C02F9E"/>
    <w:rsid w:val="00C031ED"/>
    <w:rsid w:val="00C0322C"/>
    <w:rsid w:val="00C03335"/>
    <w:rsid w:val="00C03391"/>
    <w:rsid w:val="00C03534"/>
    <w:rsid w:val="00C03593"/>
    <w:rsid w:val="00C03647"/>
    <w:rsid w:val="00C036B5"/>
    <w:rsid w:val="00C036F9"/>
    <w:rsid w:val="00C039C5"/>
    <w:rsid w:val="00C03AA9"/>
    <w:rsid w:val="00C03D2D"/>
    <w:rsid w:val="00C03F7D"/>
    <w:rsid w:val="00C03FCE"/>
    <w:rsid w:val="00C045C7"/>
    <w:rsid w:val="00C04692"/>
    <w:rsid w:val="00C047D3"/>
    <w:rsid w:val="00C048FC"/>
    <w:rsid w:val="00C04993"/>
    <w:rsid w:val="00C04A31"/>
    <w:rsid w:val="00C04A6F"/>
    <w:rsid w:val="00C04AC4"/>
    <w:rsid w:val="00C04CC0"/>
    <w:rsid w:val="00C04D2F"/>
    <w:rsid w:val="00C04DB4"/>
    <w:rsid w:val="00C05272"/>
    <w:rsid w:val="00C056E4"/>
    <w:rsid w:val="00C058F7"/>
    <w:rsid w:val="00C0592E"/>
    <w:rsid w:val="00C05A29"/>
    <w:rsid w:val="00C05BC2"/>
    <w:rsid w:val="00C05D81"/>
    <w:rsid w:val="00C063EB"/>
    <w:rsid w:val="00C0642A"/>
    <w:rsid w:val="00C06467"/>
    <w:rsid w:val="00C0672F"/>
    <w:rsid w:val="00C06AB7"/>
    <w:rsid w:val="00C06CE7"/>
    <w:rsid w:val="00C06E36"/>
    <w:rsid w:val="00C06E38"/>
    <w:rsid w:val="00C06F28"/>
    <w:rsid w:val="00C06F8E"/>
    <w:rsid w:val="00C0706D"/>
    <w:rsid w:val="00C0720F"/>
    <w:rsid w:val="00C07596"/>
    <w:rsid w:val="00C077BD"/>
    <w:rsid w:val="00C077D4"/>
    <w:rsid w:val="00C078E7"/>
    <w:rsid w:val="00C07965"/>
    <w:rsid w:val="00C07C02"/>
    <w:rsid w:val="00C07E06"/>
    <w:rsid w:val="00C10046"/>
    <w:rsid w:val="00C10048"/>
    <w:rsid w:val="00C10B5D"/>
    <w:rsid w:val="00C1165B"/>
    <w:rsid w:val="00C11C17"/>
    <w:rsid w:val="00C11D5F"/>
    <w:rsid w:val="00C12312"/>
    <w:rsid w:val="00C12334"/>
    <w:rsid w:val="00C126CA"/>
    <w:rsid w:val="00C1284E"/>
    <w:rsid w:val="00C12905"/>
    <w:rsid w:val="00C12A2A"/>
    <w:rsid w:val="00C12F2F"/>
    <w:rsid w:val="00C12F3A"/>
    <w:rsid w:val="00C12F3E"/>
    <w:rsid w:val="00C1316D"/>
    <w:rsid w:val="00C1327A"/>
    <w:rsid w:val="00C13295"/>
    <w:rsid w:val="00C135ED"/>
    <w:rsid w:val="00C1381F"/>
    <w:rsid w:val="00C13C8E"/>
    <w:rsid w:val="00C13F16"/>
    <w:rsid w:val="00C13F1C"/>
    <w:rsid w:val="00C1406B"/>
    <w:rsid w:val="00C1425A"/>
    <w:rsid w:val="00C142F8"/>
    <w:rsid w:val="00C1436E"/>
    <w:rsid w:val="00C14372"/>
    <w:rsid w:val="00C143D9"/>
    <w:rsid w:val="00C143F4"/>
    <w:rsid w:val="00C14416"/>
    <w:rsid w:val="00C1447A"/>
    <w:rsid w:val="00C145AA"/>
    <w:rsid w:val="00C14605"/>
    <w:rsid w:val="00C1460F"/>
    <w:rsid w:val="00C14617"/>
    <w:rsid w:val="00C14692"/>
    <w:rsid w:val="00C146B1"/>
    <w:rsid w:val="00C1475F"/>
    <w:rsid w:val="00C147C6"/>
    <w:rsid w:val="00C14982"/>
    <w:rsid w:val="00C149D8"/>
    <w:rsid w:val="00C14A5D"/>
    <w:rsid w:val="00C14A68"/>
    <w:rsid w:val="00C14E97"/>
    <w:rsid w:val="00C15231"/>
    <w:rsid w:val="00C15400"/>
    <w:rsid w:val="00C156C3"/>
    <w:rsid w:val="00C157C5"/>
    <w:rsid w:val="00C15847"/>
    <w:rsid w:val="00C158CF"/>
    <w:rsid w:val="00C160FB"/>
    <w:rsid w:val="00C1610B"/>
    <w:rsid w:val="00C161F5"/>
    <w:rsid w:val="00C1620E"/>
    <w:rsid w:val="00C1649A"/>
    <w:rsid w:val="00C164AD"/>
    <w:rsid w:val="00C1686D"/>
    <w:rsid w:val="00C16991"/>
    <w:rsid w:val="00C16B6C"/>
    <w:rsid w:val="00C1772E"/>
    <w:rsid w:val="00C178C0"/>
    <w:rsid w:val="00C17948"/>
    <w:rsid w:val="00C2033E"/>
    <w:rsid w:val="00C20537"/>
    <w:rsid w:val="00C20625"/>
    <w:rsid w:val="00C20635"/>
    <w:rsid w:val="00C20699"/>
    <w:rsid w:val="00C20805"/>
    <w:rsid w:val="00C20A9A"/>
    <w:rsid w:val="00C20B4B"/>
    <w:rsid w:val="00C20D8A"/>
    <w:rsid w:val="00C21119"/>
    <w:rsid w:val="00C21777"/>
    <w:rsid w:val="00C217AC"/>
    <w:rsid w:val="00C217E0"/>
    <w:rsid w:val="00C219FD"/>
    <w:rsid w:val="00C21A54"/>
    <w:rsid w:val="00C21B7E"/>
    <w:rsid w:val="00C21B89"/>
    <w:rsid w:val="00C21D79"/>
    <w:rsid w:val="00C21EC5"/>
    <w:rsid w:val="00C220EE"/>
    <w:rsid w:val="00C22163"/>
    <w:rsid w:val="00C221E2"/>
    <w:rsid w:val="00C222C1"/>
    <w:rsid w:val="00C22523"/>
    <w:rsid w:val="00C22946"/>
    <w:rsid w:val="00C22DFC"/>
    <w:rsid w:val="00C23052"/>
    <w:rsid w:val="00C231C2"/>
    <w:rsid w:val="00C23278"/>
    <w:rsid w:val="00C2341E"/>
    <w:rsid w:val="00C238BE"/>
    <w:rsid w:val="00C23964"/>
    <w:rsid w:val="00C23C0E"/>
    <w:rsid w:val="00C241C1"/>
    <w:rsid w:val="00C24274"/>
    <w:rsid w:val="00C243BF"/>
    <w:rsid w:val="00C2473E"/>
    <w:rsid w:val="00C24955"/>
    <w:rsid w:val="00C24A1F"/>
    <w:rsid w:val="00C24B5F"/>
    <w:rsid w:val="00C251C9"/>
    <w:rsid w:val="00C252DC"/>
    <w:rsid w:val="00C252EE"/>
    <w:rsid w:val="00C252F1"/>
    <w:rsid w:val="00C2539A"/>
    <w:rsid w:val="00C257B0"/>
    <w:rsid w:val="00C25847"/>
    <w:rsid w:val="00C2584B"/>
    <w:rsid w:val="00C25C96"/>
    <w:rsid w:val="00C25FEF"/>
    <w:rsid w:val="00C26003"/>
    <w:rsid w:val="00C260D9"/>
    <w:rsid w:val="00C2623F"/>
    <w:rsid w:val="00C262A2"/>
    <w:rsid w:val="00C2641F"/>
    <w:rsid w:val="00C26456"/>
    <w:rsid w:val="00C26617"/>
    <w:rsid w:val="00C26880"/>
    <w:rsid w:val="00C269FC"/>
    <w:rsid w:val="00C26E4B"/>
    <w:rsid w:val="00C26E75"/>
    <w:rsid w:val="00C272A5"/>
    <w:rsid w:val="00C27469"/>
    <w:rsid w:val="00C27812"/>
    <w:rsid w:val="00C27BD6"/>
    <w:rsid w:val="00C27CA5"/>
    <w:rsid w:val="00C27F72"/>
    <w:rsid w:val="00C30002"/>
    <w:rsid w:val="00C30579"/>
    <w:rsid w:val="00C30716"/>
    <w:rsid w:val="00C307D6"/>
    <w:rsid w:val="00C30861"/>
    <w:rsid w:val="00C30864"/>
    <w:rsid w:val="00C30A4A"/>
    <w:rsid w:val="00C31348"/>
    <w:rsid w:val="00C313C7"/>
    <w:rsid w:val="00C31415"/>
    <w:rsid w:val="00C3147A"/>
    <w:rsid w:val="00C316DA"/>
    <w:rsid w:val="00C31C6A"/>
    <w:rsid w:val="00C324C8"/>
    <w:rsid w:val="00C32588"/>
    <w:rsid w:val="00C32BD3"/>
    <w:rsid w:val="00C32DDA"/>
    <w:rsid w:val="00C331A6"/>
    <w:rsid w:val="00C3320C"/>
    <w:rsid w:val="00C333E5"/>
    <w:rsid w:val="00C33459"/>
    <w:rsid w:val="00C3383B"/>
    <w:rsid w:val="00C33A03"/>
    <w:rsid w:val="00C33DC0"/>
    <w:rsid w:val="00C33F8A"/>
    <w:rsid w:val="00C3428D"/>
    <w:rsid w:val="00C3473C"/>
    <w:rsid w:val="00C3477F"/>
    <w:rsid w:val="00C34BD4"/>
    <w:rsid w:val="00C34C87"/>
    <w:rsid w:val="00C34CF0"/>
    <w:rsid w:val="00C34D93"/>
    <w:rsid w:val="00C35020"/>
    <w:rsid w:val="00C3509E"/>
    <w:rsid w:val="00C354C3"/>
    <w:rsid w:val="00C36310"/>
    <w:rsid w:val="00C363B8"/>
    <w:rsid w:val="00C364DE"/>
    <w:rsid w:val="00C36579"/>
    <w:rsid w:val="00C367CF"/>
    <w:rsid w:val="00C368B6"/>
    <w:rsid w:val="00C36A36"/>
    <w:rsid w:val="00C36A70"/>
    <w:rsid w:val="00C36DAA"/>
    <w:rsid w:val="00C36DF1"/>
    <w:rsid w:val="00C371DA"/>
    <w:rsid w:val="00C37386"/>
    <w:rsid w:val="00C376A2"/>
    <w:rsid w:val="00C37753"/>
    <w:rsid w:val="00C37A75"/>
    <w:rsid w:val="00C40020"/>
    <w:rsid w:val="00C40212"/>
    <w:rsid w:val="00C402CF"/>
    <w:rsid w:val="00C403C2"/>
    <w:rsid w:val="00C40698"/>
    <w:rsid w:val="00C407C7"/>
    <w:rsid w:val="00C40F0E"/>
    <w:rsid w:val="00C41022"/>
    <w:rsid w:val="00C411B9"/>
    <w:rsid w:val="00C41632"/>
    <w:rsid w:val="00C41696"/>
    <w:rsid w:val="00C4175D"/>
    <w:rsid w:val="00C419D9"/>
    <w:rsid w:val="00C41A81"/>
    <w:rsid w:val="00C41C5E"/>
    <w:rsid w:val="00C41DA4"/>
    <w:rsid w:val="00C41F3E"/>
    <w:rsid w:val="00C41F58"/>
    <w:rsid w:val="00C41F7E"/>
    <w:rsid w:val="00C42150"/>
    <w:rsid w:val="00C42573"/>
    <w:rsid w:val="00C426AB"/>
    <w:rsid w:val="00C429D8"/>
    <w:rsid w:val="00C42B0A"/>
    <w:rsid w:val="00C42B6D"/>
    <w:rsid w:val="00C42F11"/>
    <w:rsid w:val="00C42F43"/>
    <w:rsid w:val="00C432B5"/>
    <w:rsid w:val="00C43601"/>
    <w:rsid w:val="00C4386C"/>
    <w:rsid w:val="00C438B4"/>
    <w:rsid w:val="00C438DB"/>
    <w:rsid w:val="00C43B23"/>
    <w:rsid w:val="00C43F65"/>
    <w:rsid w:val="00C441D5"/>
    <w:rsid w:val="00C44274"/>
    <w:rsid w:val="00C442D2"/>
    <w:rsid w:val="00C44399"/>
    <w:rsid w:val="00C4470B"/>
    <w:rsid w:val="00C447FF"/>
    <w:rsid w:val="00C448B7"/>
    <w:rsid w:val="00C44B2A"/>
    <w:rsid w:val="00C44E97"/>
    <w:rsid w:val="00C45164"/>
    <w:rsid w:val="00C4525E"/>
    <w:rsid w:val="00C453FA"/>
    <w:rsid w:val="00C45435"/>
    <w:rsid w:val="00C45448"/>
    <w:rsid w:val="00C465BF"/>
    <w:rsid w:val="00C466F1"/>
    <w:rsid w:val="00C4678F"/>
    <w:rsid w:val="00C46A1A"/>
    <w:rsid w:val="00C46C24"/>
    <w:rsid w:val="00C46CB4"/>
    <w:rsid w:val="00C46DC6"/>
    <w:rsid w:val="00C46DEA"/>
    <w:rsid w:val="00C46E29"/>
    <w:rsid w:val="00C472DB"/>
    <w:rsid w:val="00C4744F"/>
    <w:rsid w:val="00C47A49"/>
    <w:rsid w:val="00C47D54"/>
    <w:rsid w:val="00C504D0"/>
    <w:rsid w:val="00C505FD"/>
    <w:rsid w:val="00C50E27"/>
    <w:rsid w:val="00C51030"/>
    <w:rsid w:val="00C511C0"/>
    <w:rsid w:val="00C5134C"/>
    <w:rsid w:val="00C513AB"/>
    <w:rsid w:val="00C51478"/>
    <w:rsid w:val="00C51B30"/>
    <w:rsid w:val="00C51B4E"/>
    <w:rsid w:val="00C51C56"/>
    <w:rsid w:val="00C51CD7"/>
    <w:rsid w:val="00C51EB3"/>
    <w:rsid w:val="00C52383"/>
    <w:rsid w:val="00C524BD"/>
    <w:rsid w:val="00C525AA"/>
    <w:rsid w:val="00C52648"/>
    <w:rsid w:val="00C529E4"/>
    <w:rsid w:val="00C53239"/>
    <w:rsid w:val="00C532E3"/>
    <w:rsid w:val="00C53544"/>
    <w:rsid w:val="00C5361F"/>
    <w:rsid w:val="00C5397F"/>
    <w:rsid w:val="00C53BA9"/>
    <w:rsid w:val="00C53BF4"/>
    <w:rsid w:val="00C53C2F"/>
    <w:rsid w:val="00C54039"/>
    <w:rsid w:val="00C5419C"/>
    <w:rsid w:val="00C543D4"/>
    <w:rsid w:val="00C544FA"/>
    <w:rsid w:val="00C54565"/>
    <w:rsid w:val="00C545D3"/>
    <w:rsid w:val="00C54EF3"/>
    <w:rsid w:val="00C55133"/>
    <w:rsid w:val="00C551D5"/>
    <w:rsid w:val="00C55700"/>
    <w:rsid w:val="00C5596A"/>
    <w:rsid w:val="00C55A24"/>
    <w:rsid w:val="00C55B5F"/>
    <w:rsid w:val="00C55BE6"/>
    <w:rsid w:val="00C55C7F"/>
    <w:rsid w:val="00C5616F"/>
    <w:rsid w:val="00C56861"/>
    <w:rsid w:val="00C568D1"/>
    <w:rsid w:val="00C56945"/>
    <w:rsid w:val="00C56B0D"/>
    <w:rsid w:val="00C56B51"/>
    <w:rsid w:val="00C574CC"/>
    <w:rsid w:val="00C5767A"/>
    <w:rsid w:val="00C5767D"/>
    <w:rsid w:val="00C5786F"/>
    <w:rsid w:val="00C57BD2"/>
    <w:rsid w:val="00C57BE6"/>
    <w:rsid w:val="00C57D9E"/>
    <w:rsid w:val="00C57F2E"/>
    <w:rsid w:val="00C60339"/>
    <w:rsid w:val="00C60880"/>
    <w:rsid w:val="00C60AAA"/>
    <w:rsid w:val="00C60C86"/>
    <w:rsid w:val="00C60D09"/>
    <w:rsid w:val="00C613FA"/>
    <w:rsid w:val="00C61424"/>
    <w:rsid w:val="00C6146D"/>
    <w:rsid w:val="00C614E5"/>
    <w:rsid w:val="00C61C1F"/>
    <w:rsid w:val="00C61CCA"/>
    <w:rsid w:val="00C61EE3"/>
    <w:rsid w:val="00C61FFD"/>
    <w:rsid w:val="00C621C2"/>
    <w:rsid w:val="00C621E3"/>
    <w:rsid w:val="00C62239"/>
    <w:rsid w:val="00C624EB"/>
    <w:rsid w:val="00C626CB"/>
    <w:rsid w:val="00C627C3"/>
    <w:rsid w:val="00C62A87"/>
    <w:rsid w:val="00C62BB0"/>
    <w:rsid w:val="00C62D90"/>
    <w:rsid w:val="00C62E79"/>
    <w:rsid w:val="00C62E89"/>
    <w:rsid w:val="00C62EED"/>
    <w:rsid w:val="00C630A2"/>
    <w:rsid w:val="00C63212"/>
    <w:rsid w:val="00C6340E"/>
    <w:rsid w:val="00C63596"/>
    <w:rsid w:val="00C637BB"/>
    <w:rsid w:val="00C637FE"/>
    <w:rsid w:val="00C639E7"/>
    <w:rsid w:val="00C63B22"/>
    <w:rsid w:val="00C63DB7"/>
    <w:rsid w:val="00C63ED5"/>
    <w:rsid w:val="00C64128"/>
    <w:rsid w:val="00C641DB"/>
    <w:rsid w:val="00C6441A"/>
    <w:rsid w:val="00C649F5"/>
    <w:rsid w:val="00C64D73"/>
    <w:rsid w:val="00C64FE3"/>
    <w:rsid w:val="00C65218"/>
    <w:rsid w:val="00C65A46"/>
    <w:rsid w:val="00C65CEE"/>
    <w:rsid w:val="00C65E4E"/>
    <w:rsid w:val="00C65FA7"/>
    <w:rsid w:val="00C6610C"/>
    <w:rsid w:val="00C661B4"/>
    <w:rsid w:val="00C66243"/>
    <w:rsid w:val="00C6655B"/>
    <w:rsid w:val="00C666CB"/>
    <w:rsid w:val="00C667FE"/>
    <w:rsid w:val="00C6695D"/>
    <w:rsid w:val="00C671AF"/>
    <w:rsid w:val="00C678CE"/>
    <w:rsid w:val="00C679C0"/>
    <w:rsid w:val="00C67CEB"/>
    <w:rsid w:val="00C67D1E"/>
    <w:rsid w:val="00C67FB0"/>
    <w:rsid w:val="00C700DE"/>
    <w:rsid w:val="00C701CD"/>
    <w:rsid w:val="00C70250"/>
    <w:rsid w:val="00C705D6"/>
    <w:rsid w:val="00C70941"/>
    <w:rsid w:val="00C70A58"/>
    <w:rsid w:val="00C70A6A"/>
    <w:rsid w:val="00C70C81"/>
    <w:rsid w:val="00C70ECD"/>
    <w:rsid w:val="00C70F1A"/>
    <w:rsid w:val="00C71412"/>
    <w:rsid w:val="00C716B9"/>
    <w:rsid w:val="00C719F0"/>
    <w:rsid w:val="00C71A88"/>
    <w:rsid w:val="00C721E9"/>
    <w:rsid w:val="00C7227D"/>
    <w:rsid w:val="00C7258E"/>
    <w:rsid w:val="00C727C6"/>
    <w:rsid w:val="00C72BAB"/>
    <w:rsid w:val="00C72F8D"/>
    <w:rsid w:val="00C7366D"/>
    <w:rsid w:val="00C73717"/>
    <w:rsid w:val="00C737C3"/>
    <w:rsid w:val="00C737C9"/>
    <w:rsid w:val="00C7383E"/>
    <w:rsid w:val="00C73F1C"/>
    <w:rsid w:val="00C740D0"/>
    <w:rsid w:val="00C74397"/>
    <w:rsid w:val="00C743EE"/>
    <w:rsid w:val="00C74403"/>
    <w:rsid w:val="00C74C7D"/>
    <w:rsid w:val="00C74CAD"/>
    <w:rsid w:val="00C74EC8"/>
    <w:rsid w:val="00C75322"/>
    <w:rsid w:val="00C7542B"/>
    <w:rsid w:val="00C756E1"/>
    <w:rsid w:val="00C758AC"/>
    <w:rsid w:val="00C75B66"/>
    <w:rsid w:val="00C761C4"/>
    <w:rsid w:val="00C761EA"/>
    <w:rsid w:val="00C76221"/>
    <w:rsid w:val="00C76B0A"/>
    <w:rsid w:val="00C76BE6"/>
    <w:rsid w:val="00C76C18"/>
    <w:rsid w:val="00C76CFA"/>
    <w:rsid w:val="00C76F4E"/>
    <w:rsid w:val="00C770FD"/>
    <w:rsid w:val="00C77283"/>
    <w:rsid w:val="00C773CC"/>
    <w:rsid w:val="00C77419"/>
    <w:rsid w:val="00C7775B"/>
    <w:rsid w:val="00C777F5"/>
    <w:rsid w:val="00C77998"/>
    <w:rsid w:val="00C77ACF"/>
    <w:rsid w:val="00C77B68"/>
    <w:rsid w:val="00C77CA0"/>
    <w:rsid w:val="00C77E86"/>
    <w:rsid w:val="00C77EA3"/>
    <w:rsid w:val="00C77F3A"/>
    <w:rsid w:val="00C807BA"/>
    <w:rsid w:val="00C808D4"/>
    <w:rsid w:val="00C80A45"/>
    <w:rsid w:val="00C80C99"/>
    <w:rsid w:val="00C80DDB"/>
    <w:rsid w:val="00C8106B"/>
    <w:rsid w:val="00C81158"/>
    <w:rsid w:val="00C8118E"/>
    <w:rsid w:val="00C811C4"/>
    <w:rsid w:val="00C8155C"/>
    <w:rsid w:val="00C815A8"/>
    <w:rsid w:val="00C8165B"/>
    <w:rsid w:val="00C816B1"/>
    <w:rsid w:val="00C816DE"/>
    <w:rsid w:val="00C81734"/>
    <w:rsid w:val="00C818A3"/>
    <w:rsid w:val="00C81B61"/>
    <w:rsid w:val="00C81F44"/>
    <w:rsid w:val="00C81F94"/>
    <w:rsid w:val="00C82C95"/>
    <w:rsid w:val="00C83049"/>
    <w:rsid w:val="00C833C0"/>
    <w:rsid w:val="00C83858"/>
    <w:rsid w:val="00C83889"/>
    <w:rsid w:val="00C83946"/>
    <w:rsid w:val="00C839CB"/>
    <w:rsid w:val="00C83EA5"/>
    <w:rsid w:val="00C83F4B"/>
    <w:rsid w:val="00C84096"/>
    <w:rsid w:val="00C841C7"/>
    <w:rsid w:val="00C842D6"/>
    <w:rsid w:val="00C843BF"/>
    <w:rsid w:val="00C84409"/>
    <w:rsid w:val="00C8483F"/>
    <w:rsid w:val="00C84853"/>
    <w:rsid w:val="00C84877"/>
    <w:rsid w:val="00C84975"/>
    <w:rsid w:val="00C84B50"/>
    <w:rsid w:val="00C84EDC"/>
    <w:rsid w:val="00C84F07"/>
    <w:rsid w:val="00C84F28"/>
    <w:rsid w:val="00C8510E"/>
    <w:rsid w:val="00C853FA"/>
    <w:rsid w:val="00C85811"/>
    <w:rsid w:val="00C85836"/>
    <w:rsid w:val="00C85AC6"/>
    <w:rsid w:val="00C85EE3"/>
    <w:rsid w:val="00C866E1"/>
    <w:rsid w:val="00C8677D"/>
    <w:rsid w:val="00C86790"/>
    <w:rsid w:val="00C8679B"/>
    <w:rsid w:val="00C868E8"/>
    <w:rsid w:val="00C86B13"/>
    <w:rsid w:val="00C86DC6"/>
    <w:rsid w:val="00C871DE"/>
    <w:rsid w:val="00C87228"/>
    <w:rsid w:val="00C87256"/>
    <w:rsid w:val="00C872C5"/>
    <w:rsid w:val="00C8743A"/>
    <w:rsid w:val="00C8773B"/>
    <w:rsid w:val="00C87936"/>
    <w:rsid w:val="00C87948"/>
    <w:rsid w:val="00C87A5A"/>
    <w:rsid w:val="00C87AE9"/>
    <w:rsid w:val="00C87BB5"/>
    <w:rsid w:val="00C87BC3"/>
    <w:rsid w:val="00C87E05"/>
    <w:rsid w:val="00C9002B"/>
    <w:rsid w:val="00C903D2"/>
    <w:rsid w:val="00C90584"/>
    <w:rsid w:val="00C90AD1"/>
    <w:rsid w:val="00C90C5C"/>
    <w:rsid w:val="00C90DA1"/>
    <w:rsid w:val="00C91058"/>
    <w:rsid w:val="00C913A8"/>
    <w:rsid w:val="00C913DF"/>
    <w:rsid w:val="00C91437"/>
    <w:rsid w:val="00C914F1"/>
    <w:rsid w:val="00C91773"/>
    <w:rsid w:val="00C918DF"/>
    <w:rsid w:val="00C91A53"/>
    <w:rsid w:val="00C91BDC"/>
    <w:rsid w:val="00C91C25"/>
    <w:rsid w:val="00C91D63"/>
    <w:rsid w:val="00C921BF"/>
    <w:rsid w:val="00C9220B"/>
    <w:rsid w:val="00C92316"/>
    <w:rsid w:val="00C924F1"/>
    <w:rsid w:val="00C925D8"/>
    <w:rsid w:val="00C92964"/>
    <w:rsid w:val="00C92C35"/>
    <w:rsid w:val="00C92E6D"/>
    <w:rsid w:val="00C92FE2"/>
    <w:rsid w:val="00C93091"/>
    <w:rsid w:val="00C93269"/>
    <w:rsid w:val="00C9369F"/>
    <w:rsid w:val="00C93744"/>
    <w:rsid w:val="00C93822"/>
    <w:rsid w:val="00C9383C"/>
    <w:rsid w:val="00C93C68"/>
    <w:rsid w:val="00C93F30"/>
    <w:rsid w:val="00C9400D"/>
    <w:rsid w:val="00C94020"/>
    <w:rsid w:val="00C9403D"/>
    <w:rsid w:val="00C94326"/>
    <w:rsid w:val="00C944E5"/>
    <w:rsid w:val="00C9486C"/>
    <w:rsid w:val="00C94E24"/>
    <w:rsid w:val="00C94EDB"/>
    <w:rsid w:val="00C950B8"/>
    <w:rsid w:val="00C951D3"/>
    <w:rsid w:val="00C954D0"/>
    <w:rsid w:val="00C95A4B"/>
    <w:rsid w:val="00C964B2"/>
    <w:rsid w:val="00C964F3"/>
    <w:rsid w:val="00C966B1"/>
    <w:rsid w:val="00C96B7E"/>
    <w:rsid w:val="00C96CDD"/>
    <w:rsid w:val="00C96D47"/>
    <w:rsid w:val="00C96D84"/>
    <w:rsid w:val="00C96EDB"/>
    <w:rsid w:val="00C970AB"/>
    <w:rsid w:val="00C97249"/>
    <w:rsid w:val="00C9749F"/>
    <w:rsid w:val="00CA018C"/>
    <w:rsid w:val="00CA01FA"/>
    <w:rsid w:val="00CA021E"/>
    <w:rsid w:val="00CA085B"/>
    <w:rsid w:val="00CA0A39"/>
    <w:rsid w:val="00CA0A51"/>
    <w:rsid w:val="00CA0D16"/>
    <w:rsid w:val="00CA144A"/>
    <w:rsid w:val="00CA14E8"/>
    <w:rsid w:val="00CA157B"/>
    <w:rsid w:val="00CA184F"/>
    <w:rsid w:val="00CA1968"/>
    <w:rsid w:val="00CA1B7F"/>
    <w:rsid w:val="00CA1F87"/>
    <w:rsid w:val="00CA2064"/>
    <w:rsid w:val="00CA2143"/>
    <w:rsid w:val="00CA221E"/>
    <w:rsid w:val="00CA2221"/>
    <w:rsid w:val="00CA236E"/>
    <w:rsid w:val="00CA2373"/>
    <w:rsid w:val="00CA2413"/>
    <w:rsid w:val="00CA2478"/>
    <w:rsid w:val="00CA24BC"/>
    <w:rsid w:val="00CA2A52"/>
    <w:rsid w:val="00CA2D0B"/>
    <w:rsid w:val="00CA3626"/>
    <w:rsid w:val="00CA3656"/>
    <w:rsid w:val="00CA3A13"/>
    <w:rsid w:val="00CA3B31"/>
    <w:rsid w:val="00CA4140"/>
    <w:rsid w:val="00CA42CE"/>
    <w:rsid w:val="00CA43AB"/>
    <w:rsid w:val="00CA4528"/>
    <w:rsid w:val="00CA48F5"/>
    <w:rsid w:val="00CA4AB8"/>
    <w:rsid w:val="00CA4B37"/>
    <w:rsid w:val="00CA4C87"/>
    <w:rsid w:val="00CA4CB3"/>
    <w:rsid w:val="00CA4E66"/>
    <w:rsid w:val="00CA4ECA"/>
    <w:rsid w:val="00CA4EDD"/>
    <w:rsid w:val="00CA525A"/>
    <w:rsid w:val="00CA5483"/>
    <w:rsid w:val="00CA5923"/>
    <w:rsid w:val="00CA5A35"/>
    <w:rsid w:val="00CA5D55"/>
    <w:rsid w:val="00CA5E22"/>
    <w:rsid w:val="00CA5E2C"/>
    <w:rsid w:val="00CA60A4"/>
    <w:rsid w:val="00CA6178"/>
    <w:rsid w:val="00CA6276"/>
    <w:rsid w:val="00CA62C4"/>
    <w:rsid w:val="00CA68CF"/>
    <w:rsid w:val="00CA6980"/>
    <w:rsid w:val="00CA698E"/>
    <w:rsid w:val="00CA6F02"/>
    <w:rsid w:val="00CA7189"/>
    <w:rsid w:val="00CA718D"/>
    <w:rsid w:val="00CA7338"/>
    <w:rsid w:val="00CA75E6"/>
    <w:rsid w:val="00CA7634"/>
    <w:rsid w:val="00CA77FE"/>
    <w:rsid w:val="00CA7BBF"/>
    <w:rsid w:val="00CA7E7E"/>
    <w:rsid w:val="00CB0166"/>
    <w:rsid w:val="00CB06F1"/>
    <w:rsid w:val="00CB077B"/>
    <w:rsid w:val="00CB0801"/>
    <w:rsid w:val="00CB0EE1"/>
    <w:rsid w:val="00CB1108"/>
    <w:rsid w:val="00CB112D"/>
    <w:rsid w:val="00CB14DA"/>
    <w:rsid w:val="00CB1593"/>
    <w:rsid w:val="00CB189F"/>
    <w:rsid w:val="00CB1A94"/>
    <w:rsid w:val="00CB1BA3"/>
    <w:rsid w:val="00CB20B8"/>
    <w:rsid w:val="00CB2438"/>
    <w:rsid w:val="00CB259E"/>
    <w:rsid w:val="00CB277F"/>
    <w:rsid w:val="00CB2794"/>
    <w:rsid w:val="00CB2A6E"/>
    <w:rsid w:val="00CB2B25"/>
    <w:rsid w:val="00CB2EF7"/>
    <w:rsid w:val="00CB30A5"/>
    <w:rsid w:val="00CB3154"/>
    <w:rsid w:val="00CB31E3"/>
    <w:rsid w:val="00CB32F6"/>
    <w:rsid w:val="00CB37E3"/>
    <w:rsid w:val="00CB3A94"/>
    <w:rsid w:val="00CB3BC4"/>
    <w:rsid w:val="00CB3F0E"/>
    <w:rsid w:val="00CB41C2"/>
    <w:rsid w:val="00CB475C"/>
    <w:rsid w:val="00CB4896"/>
    <w:rsid w:val="00CB48C9"/>
    <w:rsid w:val="00CB49F3"/>
    <w:rsid w:val="00CB4BD4"/>
    <w:rsid w:val="00CB4FF8"/>
    <w:rsid w:val="00CB503E"/>
    <w:rsid w:val="00CB5292"/>
    <w:rsid w:val="00CB52BB"/>
    <w:rsid w:val="00CB5357"/>
    <w:rsid w:val="00CB55A4"/>
    <w:rsid w:val="00CB5B09"/>
    <w:rsid w:val="00CB5B5C"/>
    <w:rsid w:val="00CB5B6E"/>
    <w:rsid w:val="00CB5EFE"/>
    <w:rsid w:val="00CB606B"/>
    <w:rsid w:val="00CB61A4"/>
    <w:rsid w:val="00CB61A9"/>
    <w:rsid w:val="00CB6770"/>
    <w:rsid w:val="00CB6AA2"/>
    <w:rsid w:val="00CB6B17"/>
    <w:rsid w:val="00CB6D34"/>
    <w:rsid w:val="00CB6E9E"/>
    <w:rsid w:val="00CB6FF2"/>
    <w:rsid w:val="00CB740A"/>
    <w:rsid w:val="00CB7823"/>
    <w:rsid w:val="00CB782A"/>
    <w:rsid w:val="00CB787C"/>
    <w:rsid w:val="00CB7A06"/>
    <w:rsid w:val="00CB7A1D"/>
    <w:rsid w:val="00CB7B8A"/>
    <w:rsid w:val="00CB7D9C"/>
    <w:rsid w:val="00CB7DAB"/>
    <w:rsid w:val="00CB7DC2"/>
    <w:rsid w:val="00CB7FF9"/>
    <w:rsid w:val="00CC0079"/>
    <w:rsid w:val="00CC03A7"/>
    <w:rsid w:val="00CC0451"/>
    <w:rsid w:val="00CC07A3"/>
    <w:rsid w:val="00CC0A02"/>
    <w:rsid w:val="00CC0C21"/>
    <w:rsid w:val="00CC0CCF"/>
    <w:rsid w:val="00CC0D29"/>
    <w:rsid w:val="00CC0E69"/>
    <w:rsid w:val="00CC0F8F"/>
    <w:rsid w:val="00CC1246"/>
    <w:rsid w:val="00CC13F9"/>
    <w:rsid w:val="00CC15A6"/>
    <w:rsid w:val="00CC15D8"/>
    <w:rsid w:val="00CC197C"/>
    <w:rsid w:val="00CC1A43"/>
    <w:rsid w:val="00CC1ADC"/>
    <w:rsid w:val="00CC1C02"/>
    <w:rsid w:val="00CC1ED7"/>
    <w:rsid w:val="00CC2118"/>
    <w:rsid w:val="00CC25AD"/>
    <w:rsid w:val="00CC2742"/>
    <w:rsid w:val="00CC2826"/>
    <w:rsid w:val="00CC28A2"/>
    <w:rsid w:val="00CC2BA4"/>
    <w:rsid w:val="00CC2DED"/>
    <w:rsid w:val="00CC3254"/>
    <w:rsid w:val="00CC3536"/>
    <w:rsid w:val="00CC367B"/>
    <w:rsid w:val="00CC3715"/>
    <w:rsid w:val="00CC374C"/>
    <w:rsid w:val="00CC3AE9"/>
    <w:rsid w:val="00CC3C57"/>
    <w:rsid w:val="00CC40D7"/>
    <w:rsid w:val="00CC4113"/>
    <w:rsid w:val="00CC432A"/>
    <w:rsid w:val="00CC46E2"/>
    <w:rsid w:val="00CC473A"/>
    <w:rsid w:val="00CC4C11"/>
    <w:rsid w:val="00CC4C72"/>
    <w:rsid w:val="00CC4DC5"/>
    <w:rsid w:val="00CC4DCB"/>
    <w:rsid w:val="00CC4F1D"/>
    <w:rsid w:val="00CC534B"/>
    <w:rsid w:val="00CC534C"/>
    <w:rsid w:val="00CC5354"/>
    <w:rsid w:val="00CC53A8"/>
    <w:rsid w:val="00CC5412"/>
    <w:rsid w:val="00CC55FD"/>
    <w:rsid w:val="00CC56AC"/>
    <w:rsid w:val="00CC56BD"/>
    <w:rsid w:val="00CC56E2"/>
    <w:rsid w:val="00CC5825"/>
    <w:rsid w:val="00CC5927"/>
    <w:rsid w:val="00CC5BD9"/>
    <w:rsid w:val="00CC5D22"/>
    <w:rsid w:val="00CC5E36"/>
    <w:rsid w:val="00CC5F80"/>
    <w:rsid w:val="00CC5FD9"/>
    <w:rsid w:val="00CC6098"/>
    <w:rsid w:val="00CC6332"/>
    <w:rsid w:val="00CC6355"/>
    <w:rsid w:val="00CC65C0"/>
    <w:rsid w:val="00CC6610"/>
    <w:rsid w:val="00CC6627"/>
    <w:rsid w:val="00CC6669"/>
    <w:rsid w:val="00CC66E6"/>
    <w:rsid w:val="00CC670E"/>
    <w:rsid w:val="00CC69A6"/>
    <w:rsid w:val="00CC6A2D"/>
    <w:rsid w:val="00CC6B0F"/>
    <w:rsid w:val="00CC6D14"/>
    <w:rsid w:val="00CC6F4D"/>
    <w:rsid w:val="00CC7285"/>
    <w:rsid w:val="00CC734B"/>
    <w:rsid w:val="00CC7424"/>
    <w:rsid w:val="00CC7613"/>
    <w:rsid w:val="00CC7629"/>
    <w:rsid w:val="00CC76FE"/>
    <w:rsid w:val="00CC7EA3"/>
    <w:rsid w:val="00CC7EA5"/>
    <w:rsid w:val="00CD08FC"/>
    <w:rsid w:val="00CD0F91"/>
    <w:rsid w:val="00CD1560"/>
    <w:rsid w:val="00CD1565"/>
    <w:rsid w:val="00CD18D0"/>
    <w:rsid w:val="00CD19E8"/>
    <w:rsid w:val="00CD1C82"/>
    <w:rsid w:val="00CD1D29"/>
    <w:rsid w:val="00CD1DF5"/>
    <w:rsid w:val="00CD1EF4"/>
    <w:rsid w:val="00CD1F26"/>
    <w:rsid w:val="00CD263A"/>
    <w:rsid w:val="00CD269C"/>
    <w:rsid w:val="00CD282E"/>
    <w:rsid w:val="00CD284E"/>
    <w:rsid w:val="00CD37C8"/>
    <w:rsid w:val="00CD3A52"/>
    <w:rsid w:val="00CD3AE1"/>
    <w:rsid w:val="00CD3B06"/>
    <w:rsid w:val="00CD43B8"/>
    <w:rsid w:val="00CD473E"/>
    <w:rsid w:val="00CD47DF"/>
    <w:rsid w:val="00CD4A25"/>
    <w:rsid w:val="00CD4A80"/>
    <w:rsid w:val="00CD4C8A"/>
    <w:rsid w:val="00CD4D6B"/>
    <w:rsid w:val="00CD4E9F"/>
    <w:rsid w:val="00CD4F3F"/>
    <w:rsid w:val="00CD5293"/>
    <w:rsid w:val="00CD52D7"/>
    <w:rsid w:val="00CD52EE"/>
    <w:rsid w:val="00CD53FD"/>
    <w:rsid w:val="00CD55B6"/>
    <w:rsid w:val="00CD5AB0"/>
    <w:rsid w:val="00CD5DD9"/>
    <w:rsid w:val="00CD6253"/>
    <w:rsid w:val="00CD63A2"/>
    <w:rsid w:val="00CD6425"/>
    <w:rsid w:val="00CD6688"/>
    <w:rsid w:val="00CD6859"/>
    <w:rsid w:val="00CD686E"/>
    <w:rsid w:val="00CD6E04"/>
    <w:rsid w:val="00CD7029"/>
    <w:rsid w:val="00CD7077"/>
    <w:rsid w:val="00CD70A2"/>
    <w:rsid w:val="00CD7237"/>
    <w:rsid w:val="00CD7275"/>
    <w:rsid w:val="00CD7423"/>
    <w:rsid w:val="00CD7513"/>
    <w:rsid w:val="00CD77D5"/>
    <w:rsid w:val="00CD780C"/>
    <w:rsid w:val="00CD78A4"/>
    <w:rsid w:val="00CD7D7D"/>
    <w:rsid w:val="00CD7D92"/>
    <w:rsid w:val="00CE018F"/>
    <w:rsid w:val="00CE01CE"/>
    <w:rsid w:val="00CE062D"/>
    <w:rsid w:val="00CE0792"/>
    <w:rsid w:val="00CE09F8"/>
    <w:rsid w:val="00CE0A5E"/>
    <w:rsid w:val="00CE0BF0"/>
    <w:rsid w:val="00CE10C4"/>
    <w:rsid w:val="00CE112E"/>
    <w:rsid w:val="00CE1417"/>
    <w:rsid w:val="00CE1454"/>
    <w:rsid w:val="00CE1481"/>
    <w:rsid w:val="00CE158E"/>
    <w:rsid w:val="00CE15F4"/>
    <w:rsid w:val="00CE168C"/>
    <w:rsid w:val="00CE172F"/>
    <w:rsid w:val="00CE17CE"/>
    <w:rsid w:val="00CE17FF"/>
    <w:rsid w:val="00CE19CF"/>
    <w:rsid w:val="00CE1D67"/>
    <w:rsid w:val="00CE1DB6"/>
    <w:rsid w:val="00CE216C"/>
    <w:rsid w:val="00CE2487"/>
    <w:rsid w:val="00CE2641"/>
    <w:rsid w:val="00CE2B55"/>
    <w:rsid w:val="00CE2DFB"/>
    <w:rsid w:val="00CE2E92"/>
    <w:rsid w:val="00CE3129"/>
    <w:rsid w:val="00CE31B2"/>
    <w:rsid w:val="00CE332A"/>
    <w:rsid w:val="00CE332F"/>
    <w:rsid w:val="00CE3635"/>
    <w:rsid w:val="00CE3696"/>
    <w:rsid w:val="00CE36CC"/>
    <w:rsid w:val="00CE37D0"/>
    <w:rsid w:val="00CE37F4"/>
    <w:rsid w:val="00CE39EA"/>
    <w:rsid w:val="00CE3B92"/>
    <w:rsid w:val="00CE3C8F"/>
    <w:rsid w:val="00CE4067"/>
    <w:rsid w:val="00CE40B0"/>
    <w:rsid w:val="00CE41CF"/>
    <w:rsid w:val="00CE469E"/>
    <w:rsid w:val="00CE49BC"/>
    <w:rsid w:val="00CE4B64"/>
    <w:rsid w:val="00CE4C4E"/>
    <w:rsid w:val="00CE4F27"/>
    <w:rsid w:val="00CE5198"/>
    <w:rsid w:val="00CE5443"/>
    <w:rsid w:val="00CE5452"/>
    <w:rsid w:val="00CE57BB"/>
    <w:rsid w:val="00CE5869"/>
    <w:rsid w:val="00CE5D18"/>
    <w:rsid w:val="00CE5F76"/>
    <w:rsid w:val="00CE6123"/>
    <w:rsid w:val="00CE624A"/>
    <w:rsid w:val="00CE6522"/>
    <w:rsid w:val="00CE6964"/>
    <w:rsid w:val="00CE6B5C"/>
    <w:rsid w:val="00CE6EF8"/>
    <w:rsid w:val="00CE717A"/>
    <w:rsid w:val="00CE77E5"/>
    <w:rsid w:val="00CE7951"/>
    <w:rsid w:val="00CF00BD"/>
    <w:rsid w:val="00CF014B"/>
    <w:rsid w:val="00CF069C"/>
    <w:rsid w:val="00CF08B4"/>
    <w:rsid w:val="00CF0935"/>
    <w:rsid w:val="00CF0C9F"/>
    <w:rsid w:val="00CF0D5B"/>
    <w:rsid w:val="00CF0E3C"/>
    <w:rsid w:val="00CF1157"/>
    <w:rsid w:val="00CF13BA"/>
    <w:rsid w:val="00CF1700"/>
    <w:rsid w:val="00CF1799"/>
    <w:rsid w:val="00CF184C"/>
    <w:rsid w:val="00CF1882"/>
    <w:rsid w:val="00CF18B3"/>
    <w:rsid w:val="00CF1D9B"/>
    <w:rsid w:val="00CF1F45"/>
    <w:rsid w:val="00CF21B0"/>
    <w:rsid w:val="00CF23BB"/>
    <w:rsid w:val="00CF2564"/>
    <w:rsid w:val="00CF268F"/>
    <w:rsid w:val="00CF277E"/>
    <w:rsid w:val="00CF29D3"/>
    <w:rsid w:val="00CF2AB2"/>
    <w:rsid w:val="00CF2C73"/>
    <w:rsid w:val="00CF2DB2"/>
    <w:rsid w:val="00CF2E5D"/>
    <w:rsid w:val="00CF2EAD"/>
    <w:rsid w:val="00CF3066"/>
    <w:rsid w:val="00CF30B7"/>
    <w:rsid w:val="00CF318C"/>
    <w:rsid w:val="00CF33A9"/>
    <w:rsid w:val="00CF3998"/>
    <w:rsid w:val="00CF3A17"/>
    <w:rsid w:val="00CF3C98"/>
    <w:rsid w:val="00CF4025"/>
    <w:rsid w:val="00CF4252"/>
    <w:rsid w:val="00CF49D8"/>
    <w:rsid w:val="00CF4C63"/>
    <w:rsid w:val="00CF4E06"/>
    <w:rsid w:val="00CF50E2"/>
    <w:rsid w:val="00CF5102"/>
    <w:rsid w:val="00CF530B"/>
    <w:rsid w:val="00CF56DB"/>
    <w:rsid w:val="00CF58DC"/>
    <w:rsid w:val="00CF593A"/>
    <w:rsid w:val="00CF5A52"/>
    <w:rsid w:val="00CF5FB8"/>
    <w:rsid w:val="00CF6034"/>
    <w:rsid w:val="00CF62C5"/>
    <w:rsid w:val="00CF62F4"/>
    <w:rsid w:val="00CF6318"/>
    <w:rsid w:val="00CF66C7"/>
    <w:rsid w:val="00CF677B"/>
    <w:rsid w:val="00CF685C"/>
    <w:rsid w:val="00CF6BE7"/>
    <w:rsid w:val="00CF6DFB"/>
    <w:rsid w:val="00CF6FEE"/>
    <w:rsid w:val="00CF72A1"/>
    <w:rsid w:val="00CF730F"/>
    <w:rsid w:val="00CF7389"/>
    <w:rsid w:val="00CF747E"/>
    <w:rsid w:val="00CF7537"/>
    <w:rsid w:val="00CF779D"/>
    <w:rsid w:val="00CF78F3"/>
    <w:rsid w:val="00CF7C81"/>
    <w:rsid w:val="00CF7F7F"/>
    <w:rsid w:val="00D0073D"/>
    <w:rsid w:val="00D008F4"/>
    <w:rsid w:val="00D00B73"/>
    <w:rsid w:val="00D00BB3"/>
    <w:rsid w:val="00D00C84"/>
    <w:rsid w:val="00D01A72"/>
    <w:rsid w:val="00D01B0F"/>
    <w:rsid w:val="00D01D71"/>
    <w:rsid w:val="00D01DCF"/>
    <w:rsid w:val="00D021A1"/>
    <w:rsid w:val="00D0245F"/>
    <w:rsid w:val="00D02837"/>
    <w:rsid w:val="00D028F5"/>
    <w:rsid w:val="00D02AB5"/>
    <w:rsid w:val="00D02C00"/>
    <w:rsid w:val="00D02C21"/>
    <w:rsid w:val="00D02FC7"/>
    <w:rsid w:val="00D03166"/>
    <w:rsid w:val="00D0324F"/>
    <w:rsid w:val="00D0381F"/>
    <w:rsid w:val="00D03CF3"/>
    <w:rsid w:val="00D041DC"/>
    <w:rsid w:val="00D04205"/>
    <w:rsid w:val="00D0426C"/>
    <w:rsid w:val="00D045C8"/>
    <w:rsid w:val="00D049FE"/>
    <w:rsid w:val="00D04AC2"/>
    <w:rsid w:val="00D04BBF"/>
    <w:rsid w:val="00D04F2D"/>
    <w:rsid w:val="00D050E3"/>
    <w:rsid w:val="00D052E4"/>
    <w:rsid w:val="00D05338"/>
    <w:rsid w:val="00D05359"/>
    <w:rsid w:val="00D057E9"/>
    <w:rsid w:val="00D05959"/>
    <w:rsid w:val="00D05ADA"/>
    <w:rsid w:val="00D05BF3"/>
    <w:rsid w:val="00D05C10"/>
    <w:rsid w:val="00D05E1E"/>
    <w:rsid w:val="00D06066"/>
    <w:rsid w:val="00D06374"/>
    <w:rsid w:val="00D06603"/>
    <w:rsid w:val="00D0664B"/>
    <w:rsid w:val="00D066B5"/>
    <w:rsid w:val="00D0694C"/>
    <w:rsid w:val="00D06A52"/>
    <w:rsid w:val="00D06B69"/>
    <w:rsid w:val="00D06D67"/>
    <w:rsid w:val="00D06E59"/>
    <w:rsid w:val="00D06FB9"/>
    <w:rsid w:val="00D07033"/>
    <w:rsid w:val="00D07257"/>
    <w:rsid w:val="00D0729E"/>
    <w:rsid w:val="00D0751C"/>
    <w:rsid w:val="00D07F1A"/>
    <w:rsid w:val="00D1005C"/>
    <w:rsid w:val="00D10301"/>
    <w:rsid w:val="00D1035D"/>
    <w:rsid w:val="00D10444"/>
    <w:rsid w:val="00D10546"/>
    <w:rsid w:val="00D10609"/>
    <w:rsid w:val="00D106C3"/>
    <w:rsid w:val="00D109B1"/>
    <w:rsid w:val="00D10A04"/>
    <w:rsid w:val="00D10E14"/>
    <w:rsid w:val="00D11098"/>
    <w:rsid w:val="00D111C8"/>
    <w:rsid w:val="00D11356"/>
    <w:rsid w:val="00D1157B"/>
    <w:rsid w:val="00D11913"/>
    <w:rsid w:val="00D119C9"/>
    <w:rsid w:val="00D11BB9"/>
    <w:rsid w:val="00D120EF"/>
    <w:rsid w:val="00D12509"/>
    <w:rsid w:val="00D12913"/>
    <w:rsid w:val="00D1298D"/>
    <w:rsid w:val="00D129BC"/>
    <w:rsid w:val="00D12A68"/>
    <w:rsid w:val="00D12B2A"/>
    <w:rsid w:val="00D12E93"/>
    <w:rsid w:val="00D12F39"/>
    <w:rsid w:val="00D130DF"/>
    <w:rsid w:val="00D131D6"/>
    <w:rsid w:val="00D13247"/>
    <w:rsid w:val="00D13314"/>
    <w:rsid w:val="00D1335B"/>
    <w:rsid w:val="00D1350D"/>
    <w:rsid w:val="00D135F3"/>
    <w:rsid w:val="00D13609"/>
    <w:rsid w:val="00D137A3"/>
    <w:rsid w:val="00D138E6"/>
    <w:rsid w:val="00D13E84"/>
    <w:rsid w:val="00D13EBE"/>
    <w:rsid w:val="00D142C2"/>
    <w:rsid w:val="00D143FA"/>
    <w:rsid w:val="00D1457C"/>
    <w:rsid w:val="00D14659"/>
    <w:rsid w:val="00D147E0"/>
    <w:rsid w:val="00D14C51"/>
    <w:rsid w:val="00D14C9E"/>
    <w:rsid w:val="00D155A7"/>
    <w:rsid w:val="00D15617"/>
    <w:rsid w:val="00D15CCC"/>
    <w:rsid w:val="00D15D7C"/>
    <w:rsid w:val="00D15FBA"/>
    <w:rsid w:val="00D16078"/>
    <w:rsid w:val="00D16866"/>
    <w:rsid w:val="00D16962"/>
    <w:rsid w:val="00D16A7F"/>
    <w:rsid w:val="00D16E25"/>
    <w:rsid w:val="00D16F44"/>
    <w:rsid w:val="00D16FFF"/>
    <w:rsid w:val="00D170FE"/>
    <w:rsid w:val="00D17889"/>
    <w:rsid w:val="00D17AA2"/>
    <w:rsid w:val="00D17B96"/>
    <w:rsid w:val="00D17D7F"/>
    <w:rsid w:val="00D17D91"/>
    <w:rsid w:val="00D17DED"/>
    <w:rsid w:val="00D20048"/>
    <w:rsid w:val="00D200AC"/>
    <w:rsid w:val="00D2058E"/>
    <w:rsid w:val="00D2073B"/>
    <w:rsid w:val="00D2076F"/>
    <w:rsid w:val="00D20951"/>
    <w:rsid w:val="00D20C22"/>
    <w:rsid w:val="00D20CD8"/>
    <w:rsid w:val="00D20EA4"/>
    <w:rsid w:val="00D20F44"/>
    <w:rsid w:val="00D217F3"/>
    <w:rsid w:val="00D21863"/>
    <w:rsid w:val="00D2193B"/>
    <w:rsid w:val="00D219CB"/>
    <w:rsid w:val="00D21BA3"/>
    <w:rsid w:val="00D21D28"/>
    <w:rsid w:val="00D21E76"/>
    <w:rsid w:val="00D221FF"/>
    <w:rsid w:val="00D223C3"/>
    <w:rsid w:val="00D22691"/>
    <w:rsid w:val="00D226A0"/>
    <w:rsid w:val="00D228E3"/>
    <w:rsid w:val="00D22902"/>
    <w:rsid w:val="00D22A29"/>
    <w:rsid w:val="00D22BAB"/>
    <w:rsid w:val="00D22DB7"/>
    <w:rsid w:val="00D22DCC"/>
    <w:rsid w:val="00D22EA0"/>
    <w:rsid w:val="00D22ECF"/>
    <w:rsid w:val="00D23362"/>
    <w:rsid w:val="00D2360A"/>
    <w:rsid w:val="00D23709"/>
    <w:rsid w:val="00D237ED"/>
    <w:rsid w:val="00D23959"/>
    <w:rsid w:val="00D2422E"/>
    <w:rsid w:val="00D24303"/>
    <w:rsid w:val="00D2449A"/>
    <w:rsid w:val="00D244B4"/>
    <w:rsid w:val="00D24E0B"/>
    <w:rsid w:val="00D2500E"/>
    <w:rsid w:val="00D2516B"/>
    <w:rsid w:val="00D2556F"/>
    <w:rsid w:val="00D25744"/>
    <w:rsid w:val="00D25CE5"/>
    <w:rsid w:val="00D25E74"/>
    <w:rsid w:val="00D25EAD"/>
    <w:rsid w:val="00D26133"/>
    <w:rsid w:val="00D261CA"/>
    <w:rsid w:val="00D26528"/>
    <w:rsid w:val="00D267FB"/>
    <w:rsid w:val="00D26872"/>
    <w:rsid w:val="00D270F7"/>
    <w:rsid w:val="00D2721C"/>
    <w:rsid w:val="00D2730F"/>
    <w:rsid w:val="00D2790A"/>
    <w:rsid w:val="00D27A9D"/>
    <w:rsid w:val="00D27DFF"/>
    <w:rsid w:val="00D27E8F"/>
    <w:rsid w:val="00D27F5D"/>
    <w:rsid w:val="00D27FF7"/>
    <w:rsid w:val="00D300C7"/>
    <w:rsid w:val="00D3030A"/>
    <w:rsid w:val="00D3035E"/>
    <w:rsid w:val="00D3051B"/>
    <w:rsid w:val="00D3052E"/>
    <w:rsid w:val="00D3077B"/>
    <w:rsid w:val="00D30B29"/>
    <w:rsid w:val="00D30F17"/>
    <w:rsid w:val="00D30FDD"/>
    <w:rsid w:val="00D311BF"/>
    <w:rsid w:val="00D312DF"/>
    <w:rsid w:val="00D31581"/>
    <w:rsid w:val="00D316A8"/>
    <w:rsid w:val="00D3192A"/>
    <w:rsid w:val="00D31969"/>
    <w:rsid w:val="00D31A5B"/>
    <w:rsid w:val="00D31CED"/>
    <w:rsid w:val="00D31E15"/>
    <w:rsid w:val="00D31FF0"/>
    <w:rsid w:val="00D321D1"/>
    <w:rsid w:val="00D32322"/>
    <w:rsid w:val="00D3240D"/>
    <w:rsid w:val="00D324E8"/>
    <w:rsid w:val="00D32508"/>
    <w:rsid w:val="00D32581"/>
    <w:rsid w:val="00D326A6"/>
    <w:rsid w:val="00D32784"/>
    <w:rsid w:val="00D327F4"/>
    <w:rsid w:val="00D32855"/>
    <w:rsid w:val="00D32859"/>
    <w:rsid w:val="00D329A2"/>
    <w:rsid w:val="00D32FC8"/>
    <w:rsid w:val="00D33070"/>
    <w:rsid w:val="00D330E2"/>
    <w:rsid w:val="00D33257"/>
    <w:rsid w:val="00D336E8"/>
    <w:rsid w:val="00D3387A"/>
    <w:rsid w:val="00D338F4"/>
    <w:rsid w:val="00D33929"/>
    <w:rsid w:val="00D339BC"/>
    <w:rsid w:val="00D33B2F"/>
    <w:rsid w:val="00D33B9A"/>
    <w:rsid w:val="00D33D9F"/>
    <w:rsid w:val="00D34045"/>
    <w:rsid w:val="00D344E1"/>
    <w:rsid w:val="00D3525A"/>
    <w:rsid w:val="00D352DD"/>
    <w:rsid w:val="00D355E9"/>
    <w:rsid w:val="00D35862"/>
    <w:rsid w:val="00D35AD8"/>
    <w:rsid w:val="00D35AEB"/>
    <w:rsid w:val="00D36108"/>
    <w:rsid w:val="00D36203"/>
    <w:rsid w:val="00D36363"/>
    <w:rsid w:val="00D36591"/>
    <w:rsid w:val="00D36A0F"/>
    <w:rsid w:val="00D36A52"/>
    <w:rsid w:val="00D36EC9"/>
    <w:rsid w:val="00D37182"/>
    <w:rsid w:val="00D3732E"/>
    <w:rsid w:val="00D377AC"/>
    <w:rsid w:val="00D37AFF"/>
    <w:rsid w:val="00D37C20"/>
    <w:rsid w:val="00D37E75"/>
    <w:rsid w:val="00D4004B"/>
    <w:rsid w:val="00D4006A"/>
    <w:rsid w:val="00D4026B"/>
    <w:rsid w:val="00D405AF"/>
    <w:rsid w:val="00D40825"/>
    <w:rsid w:val="00D408B5"/>
    <w:rsid w:val="00D40979"/>
    <w:rsid w:val="00D40BB0"/>
    <w:rsid w:val="00D40CF0"/>
    <w:rsid w:val="00D40E90"/>
    <w:rsid w:val="00D40F94"/>
    <w:rsid w:val="00D4104F"/>
    <w:rsid w:val="00D410FD"/>
    <w:rsid w:val="00D41196"/>
    <w:rsid w:val="00D41339"/>
    <w:rsid w:val="00D4141D"/>
    <w:rsid w:val="00D414EE"/>
    <w:rsid w:val="00D416DA"/>
    <w:rsid w:val="00D41A89"/>
    <w:rsid w:val="00D423B6"/>
    <w:rsid w:val="00D424A7"/>
    <w:rsid w:val="00D4289F"/>
    <w:rsid w:val="00D4295F"/>
    <w:rsid w:val="00D432C0"/>
    <w:rsid w:val="00D436DA"/>
    <w:rsid w:val="00D43945"/>
    <w:rsid w:val="00D43EBF"/>
    <w:rsid w:val="00D4418D"/>
    <w:rsid w:val="00D44193"/>
    <w:rsid w:val="00D44352"/>
    <w:rsid w:val="00D445BF"/>
    <w:rsid w:val="00D44A51"/>
    <w:rsid w:val="00D44B21"/>
    <w:rsid w:val="00D44B78"/>
    <w:rsid w:val="00D44C3D"/>
    <w:rsid w:val="00D451D7"/>
    <w:rsid w:val="00D4562D"/>
    <w:rsid w:val="00D4569C"/>
    <w:rsid w:val="00D45820"/>
    <w:rsid w:val="00D45851"/>
    <w:rsid w:val="00D45907"/>
    <w:rsid w:val="00D459DC"/>
    <w:rsid w:val="00D46144"/>
    <w:rsid w:val="00D46258"/>
    <w:rsid w:val="00D464C3"/>
    <w:rsid w:val="00D46505"/>
    <w:rsid w:val="00D46594"/>
    <w:rsid w:val="00D46673"/>
    <w:rsid w:val="00D466C7"/>
    <w:rsid w:val="00D469A1"/>
    <w:rsid w:val="00D469AA"/>
    <w:rsid w:val="00D473F4"/>
    <w:rsid w:val="00D47665"/>
    <w:rsid w:val="00D47A48"/>
    <w:rsid w:val="00D47C26"/>
    <w:rsid w:val="00D47CA8"/>
    <w:rsid w:val="00D47E04"/>
    <w:rsid w:val="00D5011A"/>
    <w:rsid w:val="00D501E7"/>
    <w:rsid w:val="00D5040C"/>
    <w:rsid w:val="00D5054C"/>
    <w:rsid w:val="00D50848"/>
    <w:rsid w:val="00D5086C"/>
    <w:rsid w:val="00D5090A"/>
    <w:rsid w:val="00D50C7E"/>
    <w:rsid w:val="00D50DD6"/>
    <w:rsid w:val="00D511D1"/>
    <w:rsid w:val="00D513D0"/>
    <w:rsid w:val="00D516AD"/>
    <w:rsid w:val="00D5195D"/>
    <w:rsid w:val="00D51E03"/>
    <w:rsid w:val="00D521EC"/>
    <w:rsid w:val="00D52506"/>
    <w:rsid w:val="00D52575"/>
    <w:rsid w:val="00D52681"/>
    <w:rsid w:val="00D52C8E"/>
    <w:rsid w:val="00D52D9D"/>
    <w:rsid w:val="00D53073"/>
    <w:rsid w:val="00D5341F"/>
    <w:rsid w:val="00D5346E"/>
    <w:rsid w:val="00D53655"/>
    <w:rsid w:val="00D536B4"/>
    <w:rsid w:val="00D53990"/>
    <w:rsid w:val="00D53EA9"/>
    <w:rsid w:val="00D540C8"/>
    <w:rsid w:val="00D54217"/>
    <w:rsid w:val="00D544F1"/>
    <w:rsid w:val="00D544F8"/>
    <w:rsid w:val="00D5475D"/>
    <w:rsid w:val="00D54EDF"/>
    <w:rsid w:val="00D55072"/>
    <w:rsid w:val="00D55096"/>
    <w:rsid w:val="00D5515F"/>
    <w:rsid w:val="00D5520D"/>
    <w:rsid w:val="00D55335"/>
    <w:rsid w:val="00D5562E"/>
    <w:rsid w:val="00D5564D"/>
    <w:rsid w:val="00D557CB"/>
    <w:rsid w:val="00D56A9C"/>
    <w:rsid w:val="00D5735A"/>
    <w:rsid w:val="00D574D5"/>
    <w:rsid w:val="00D5761D"/>
    <w:rsid w:val="00D57896"/>
    <w:rsid w:val="00D579A0"/>
    <w:rsid w:val="00D57A74"/>
    <w:rsid w:val="00D57ED9"/>
    <w:rsid w:val="00D57F89"/>
    <w:rsid w:val="00D6061D"/>
    <w:rsid w:val="00D60822"/>
    <w:rsid w:val="00D60A00"/>
    <w:rsid w:val="00D60AB4"/>
    <w:rsid w:val="00D60B9C"/>
    <w:rsid w:val="00D60BBE"/>
    <w:rsid w:val="00D60CD8"/>
    <w:rsid w:val="00D60D1E"/>
    <w:rsid w:val="00D61C7E"/>
    <w:rsid w:val="00D61CB8"/>
    <w:rsid w:val="00D61FCB"/>
    <w:rsid w:val="00D62234"/>
    <w:rsid w:val="00D62429"/>
    <w:rsid w:val="00D625E7"/>
    <w:rsid w:val="00D6272D"/>
    <w:rsid w:val="00D62951"/>
    <w:rsid w:val="00D62D6A"/>
    <w:rsid w:val="00D62E09"/>
    <w:rsid w:val="00D62E65"/>
    <w:rsid w:val="00D62F59"/>
    <w:rsid w:val="00D630CB"/>
    <w:rsid w:val="00D631BB"/>
    <w:rsid w:val="00D631C1"/>
    <w:rsid w:val="00D6329E"/>
    <w:rsid w:val="00D6332F"/>
    <w:rsid w:val="00D63540"/>
    <w:rsid w:val="00D6386B"/>
    <w:rsid w:val="00D63A4F"/>
    <w:rsid w:val="00D63DEA"/>
    <w:rsid w:val="00D63DED"/>
    <w:rsid w:val="00D644E3"/>
    <w:rsid w:val="00D64B0A"/>
    <w:rsid w:val="00D64BC5"/>
    <w:rsid w:val="00D64DE9"/>
    <w:rsid w:val="00D653D7"/>
    <w:rsid w:val="00D654D5"/>
    <w:rsid w:val="00D6556E"/>
    <w:rsid w:val="00D65877"/>
    <w:rsid w:val="00D658FB"/>
    <w:rsid w:val="00D65ACC"/>
    <w:rsid w:val="00D65B57"/>
    <w:rsid w:val="00D65D0B"/>
    <w:rsid w:val="00D65D69"/>
    <w:rsid w:val="00D6633E"/>
    <w:rsid w:val="00D663F9"/>
    <w:rsid w:val="00D66525"/>
    <w:rsid w:val="00D66803"/>
    <w:rsid w:val="00D6686A"/>
    <w:rsid w:val="00D669CA"/>
    <w:rsid w:val="00D66AE8"/>
    <w:rsid w:val="00D66B40"/>
    <w:rsid w:val="00D66C2D"/>
    <w:rsid w:val="00D66C66"/>
    <w:rsid w:val="00D66C72"/>
    <w:rsid w:val="00D66E8A"/>
    <w:rsid w:val="00D6714E"/>
    <w:rsid w:val="00D679C8"/>
    <w:rsid w:val="00D67ED0"/>
    <w:rsid w:val="00D67F03"/>
    <w:rsid w:val="00D67FAC"/>
    <w:rsid w:val="00D70118"/>
    <w:rsid w:val="00D704B7"/>
    <w:rsid w:val="00D709EC"/>
    <w:rsid w:val="00D70B12"/>
    <w:rsid w:val="00D70B69"/>
    <w:rsid w:val="00D70D4A"/>
    <w:rsid w:val="00D70F11"/>
    <w:rsid w:val="00D71728"/>
    <w:rsid w:val="00D71D04"/>
    <w:rsid w:val="00D7223E"/>
    <w:rsid w:val="00D722BC"/>
    <w:rsid w:val="00D72308"/>
    <w:rsid w:val="00D7234A"/>
    <w:rsid w:val="00D72413"/>
    <w:rsid w:val="00D7251A"/>
    <w:rsid w:val="00D7295A"/>
    <w:rsid w:val="00D72B72"/>
    <w:rsid w:val="00D730A3"/>
    <w:rsid w:val="00D7328C"/>
    <w:rsid w:val="00D73385"/>
    <w:rsid w:val="00D7344E"/>
    <w:rsid w:val="00D73ABB"/>
    <w:rsid w:val="00D73B2E"/>
    <w:rsid w:val="00D7466C"/>
    <w:rsid w:val="00D746A1"/>
    <w:rsid w:val="00D74728"/>
    <w:rsid w:val="00D74949"/>
    <w:rsid w:val="00D74959"/>
    <w:rsid w:val="00D74AE1"/>
    <w:rsid w:val="00D74B42"/>
    <w:rsid w:val="00D74FC6"/>
    <w:rsid w:val="00D751A7"/>
    <w:rsid w:val="00D75456"/>
    <w:rsid w:val="00D756EC"/>
    <w:rsid w:val="00D75700"/>
    <w:rsid w:val="00D75796"/>
    <w:rsid w:val="00D758D0"/>
    <w:rsid w:val="00D76276"/>
    <w:rsid w:val="00D76386"/>
    <w:rsid w:val="00D7639B"/>
    <w:rsid w:val="00D76D70"/>
    <w:rsid w:val="00D76ECB"/>
    <w:rsid w:val="00D7713C"/>
    <w:rsid w:val="00D771E7"/>
    <w:rsid w:val="00D77522"/>
    <w:rsid w:val="00D7761D"/>
    <w:rsid w:val="00D77A99"/>
    <w:rsid w:val="00D77BD0"/>
    <w:rsid w:val="00D77D22"/>
    <w:rsid w:val="00D77D99"/>
    <w:rsid w:val="00D802CB"/>
    <w:rsid w:val="00D80342"/>
    <w:rsid w:val="00D80491"/>
    <w:rsid w:val="00D805DA"/>
    <w:rsid w:val="00D805E5"/>
    <w:rsid w:val="00D807F4"/>
    <w:rsid w:val="00D8080D"/>
    <w:rsid w:val="00D80A0E"/>
    <w:rsid w:val="00D80B03"/>
    <w:rsid w:val="00D80B31"/>
    <w:rsid w:val="00D80F6A"/>
    <w:rsid w:val="00D80F7B"/>
    <w:rsid w:val="00D80FA4"/>
    <w:rsid w:val="00D81015"/>
    <w:rsid w:val="00D81230"/>
    <w:rsid w:val="00D818A5"/>
    <w:rsid w:val="00D81CC5"/>
    <w:rsid w:val="00D81CFB"/>
    <w:rsid w:val="00D8225A"/>
    <w:rsid w:val="00D8267F"/>
    <w:rsid w:val="00D826F4"/>
    <w:rsid w:val="00D829E0"/>
    <w:rsid w:val="00D82BDB"/>
    <w:rsid w:val="00D82D57"/>
    <w:rsid w:val="00D835CB"/>
    <w:rsid w:val="00D83618"/>
    <w:rsid w:val="00D8370E"/>
    <w:rsid w:val="00D838B2"/>
    <w:rsid w:val="00D838FA"/>
    <w:rsid w:val="00D83A2F"/>
    <w:rsid w:val="00D83CC2"/>
    <w:rsid w:val="00D83CFD"/>
    <w:rsid w:val="00D83D0E"/>
    <w:rsid w:val="00D83DC1"/>
    <w:rsid w:val="00D84408"/>
    <w:rsid w:val="00D844AB"/>
    <w:rsid w:val="00D845F4"/>
    <w:rsid w:val="00D84F95"/>
    <w:rsid w:val="00D85096"/>
    <w:rsid w:val="00D850F7"/>
    <w:rsid w:val="00D854DC"/>
    <w:rsid w:val="00D858FD"/>
    <w:rsid w:val="00D85DD4"/>
    <w:rsid w:val="00D85DF5"/>
    <w:rsid w:val="00D85E96"/>
    <w:rsid w:val="00D85F46"/>
    <w:rsid w:val="00D86442"/>
    <w:rsid w:val="00D8672D"/>
    <w:rsid w:val="00D86C54"/>
    <w:rsid w:val="00D87052"/>
    <w:rsid w:val="00D87310"/>
    <w:rsid w:val="00D8754C"/>
    <w:rsid w:val="00D87660"/>
    <w:rsid w:val="00D8769C"/>
    <w:rsid w:val="00D87736"/>
    <w:rsid w:val="00D87745"/>
    <w:rsid w:val="00D879F9"/>
    <w:rsid w:val="00D87F75"/>
    <w:rsid w:val="00D87FB0"/>
    <w:rsid w:val="00D9010C"/>
    <w:rsid w:val="00D9015E"/>
    <w:rsid w:val="00D90334"/>
    <w:rsid w:val="00D9050E"/>
    <w:rsid w:val="00D905EA"/>
    <w:rsid w:val="00D9066A"/>
    <w:rsid w:val="00D90A0F"/>
    <w:rsid w:val="00D90A3F"/>
    <w:rsid w:val="00D90A44"/>
    <w:rsid w:val="00D90D6D"/>
    <w:rsid w:val="00D90FE3"/>
    <w:rsid w:val="00D91053"/>
    <w:rsid w:val="00D911CE"/>
    <w:rsid w:val="00D912E0"/>
    <w:rsid w:val="00D9162D"/>
    <w:rsid w:val="00D91BF9"/>
    <w:rsid w:val="00D91EC0"/>
    <w:rsid w:val="00D91FD6"/>
    <w:rsid w:val="00D91FDC"/>
    <w:rsid w:val="00D9267B"/>
    <w:rsid w:val="00D92D2C"/>
    <w:rsid w:val="00D92D5E"/>
    <w:rsid w:val="00D92F7C"/>
    <w:rsid w:val="00D933C4"/>
    <w:rsid w:val="00D9344E"/>
    <w:rsid w:val="00D935A1"/>
    <w:rsid w:val="00D93B10"/>
    <w:rsid w:val="00D93C37"/>
    <w:rsid w:val="00D93C4B"/>
    <w:rsid w:val="00D93D9E"/>
    <w:rsid w:val="00D94362"/>
    <w:rsid w:val="00D94A1B"/>
    <w:rsid w:val="00D94A24"/>
    <w:rsid w:val="00D94ACB"/>
    <w:rsid w:val="00D94B37"/>
    <w:rsid w:val="00D94D70"/>
    <w:rsid w:val="00D94E06"/>
    <w:rsid w:val="00D94E99"/>
    <w:rsid w:val="00D94F56"/>
    <w:rsid w:val="00D9520C"/>
    <w:rsid w:val="00D953C2"/>
    <w:rsid w:val="00D958A8"/>
    <w:rsid w:val="00D959AE"/>
    <w:rsid w:val="00D95A55"/>
    <w:rsid w:val="00D95A75"/>
    <w:rsid w:val="00D95BD9"/>
    <w:rsid w:val="00D95DE4"/>
    <w:rsid w:val="00D95EE0"/>
    <w:rsid w:val="00D964F7"/>
    <w:rsid w:val="00D9667F"/>
    <w:rsid w:val="00D9675A"/>
    <w:rsid w:val="00D968F3"/>
    <w:rsid w:val="00D96903"/>
    <w:rsid w:val="00D96ADC"/>
    <w:rsid w:val="00D96DE6"/>
    <w:rsid w:val="00D973B8"/>
    <w:rsid w:val="00D973D0"/>
    <w:rsid w:val="00D9740A"/>
    <w:rsid w:val="00D9759D"/>
    <w:rsid w:val="00D97624"/>
    <w:rsid w:val="00D976AF"/>
    <w:rsid w:val="00D977D9"/>
    <w:rsid w:val="00D97AFD"/>
    <w:rsid w:val="00D97D16"/>
    <w:rsid w:val="00D97D69"/>
    <w:rsid w:val="00D97D99"/>
    <w:rsid w:val="00D97F3B"/>
    <w:rsid w:val="00D97F3C"/>
    <w:rsid w:val="00DA0089"/>
    <w:rsid w:val="00DA0461"/>
    <w:rsid w:val="00DA089B"/>
    <w:rsid w:val="00DA08E3"/>
    <w:rsid w:val="00DA0BBF"/>
    <w:rsid w:val="00DA0D9B"/>
    <w:rsid w:val="00DA1062"/>
    <w:rsid w:val="00DA12A7"/>
    <w:rsid w:val="00DA12F2"/>
    <w:rsid w:val="00DA1643"/>
    <w:rsid w:val="00DA1954"/>
    <w:rsid w:val="00DA1AB5"/>
    <w:rsid w:val="00DA1AF6"/>
    <w:rsid w:val="00DA203D"/>
    <w:rsid w:val="00DA208C"/>
    <w:rsid w:val="00DA221C"/>
    <w:rsid w:val="00DA241C"/>
    <w:rsid w:val="00DA2612"/>
    <w:rsid w:val="00DA2DB7"/>
    <w:rsid w:val="00DA30A3"/>
    <w:rsid w:val="00DA32EB"/>
    <w:rsid w:val="00DA3615"/>
    <w:rsid w:val="00DA366E"/>
    <w:rsid w:val="00DA3ADA"/>
    <w:rsid w:val="00DA3FA1"/>
    <w:rsid w:val="00DA41D6"/>
    <w:rsid w:val="00DA447D"/>
    <w:rsid w:val="00DA4546"/>
    <w:rsid w:val="00DA47EC"/>
    <w:rsid w:val="00DA482B"/>
    <w:rsid w:val="00DA48DD"/>
    <w:rsid w:val="00DA4A0A"/>
    <w:rsid w:val="00DA4A38"/>
    <w:rsid w:val="00DA4B52"/>
    <w:rsid w:val="00DA4CBC"/>
    <w:rsid w:val="00DA5103"/>
    <w:rsid w:val="00DA561A"/>
    <w:rsid w:val="00DA56DB"/>
    <w:rsid w:val="00DA56F4"/>
    <w:rsid w:val="00DA591A"/>
    <w:rsid w:val="00DA5A1F"/>
    <w:rsid w:val="00DA5CA1"/>
    <w:rsid w:val="00DA5E93"/>
    <w:rsid w:val="00DA5F4C"/>
    <w:rsid w:val="00DA6069"/>
    <w:rsid w:val="00DA6426"/>
    <w:rsid w:val="00DA651D"/>
    <w:rsid w:val="00DA6536"/>
    <w:rsid w:val="00DA668A"/>
    <w:rsid w:val="00DA683E"/>
    <w:rsid w:val="00DA68D2"/>
    <w:rsid w:val="00DA6C39"/>
    <w:rsid w:val="00DA6C46"/>
    <w:rsid w:val="00DA6C9F"/>
    <w:rsid w:val="00DA6DB5"/>
    <w:rsid w:val="00DA6E28"/>
    <w:rsid w:val="00DA7352"/>
    <w:rsid w:val="00DA7412"/>
    <w:rsid w:val="00DA74E2"/>
    <w:rsid w:val="00DA7618"/>
    <w:rsid w:val="00DA76A8"/>
    <w:rsid w:val="00DA77D6"/>
    <w:rsid w:val="00DA7864"/>
    <w:rsid w:val="00DA7C67"/>
    <w:rsid w:val="00DA7CA0"/>
    <w:rsid w:val="00DA7DB5"/>
    <w:rsid w:val="00DA7F99"/>
    <w:rsid w:val="00DB0056"/>
    <w:rsid w:val="00DB0A93"/>
    <w:rsid w:val="00DB0C07"/>
    <w:rsid w:val="00DB0C6B"/>
    <w:rsid w:val="00DB0CCD"/>
    <w:rsid w:val="00DB0CFA"/>
    <w:rsid w:val="00DB0DCC"/>
    <w:rsid w:val="00DB0DDF"/>
    <w:rsid w:val="00DB0F1E"/>
    <w:rsid w:val="00DB1032"/>
    <w:rsid w:val="00DB1562"/>
    <w:rsid w:val="00DB15B9"/>
    <w:rsid w:val="00DB168E"/>
    <w:rsid w:val="00DB189F"/>
    <w:rsid w:val="00DB1DA4"/>
    <w:rsid w:val="00DB1E9D"/>
    <w:rsid w:val="00DB237C"/>
    <w:rsid w:val="00DB2423"/>
    <w:rsid w:val="00DB24A9"/>
    <w:rsid w:val="00DB250C"/>
    <w:rsid w:val="00DB27E2"/>
    <w:rsid w:val="00DB29DB"/>
    <w:rsid w:val="00DB2B24"/>
    <w:rsid w:val="00DB2E84"/>
    <w:rsid w:val="00DB2EFF"/>
    <w:rsid w:val="00DB2F0A"/>
    <w:rsid w:val="00DB2FD1"/>
    <w:rsid w:val="00DB30D9"/>
    <w:rsid w:val="00DB31EB"/>
    <w:rsid w:val="00DB3B7F"/>
    <w:rsid w:val="00DB3C52"/>
    <w:rsid w:val="00DB3DC5"/>
    <w:rsid w:val="00DB3DF2"/>
    <w:rsid w:val="00DB3ED5"/>
    <w:rsid w:val="00DB4064"/>
    <w:rsid w:val="00DB40D1"/>
    <w:rsid w:val="00DB413A"/>
    <w:rsid w:val="00DB446C"/>
    <w:rsid w:val="00DB45D8"/>
    <w:rsid w:val="00DB4685"/>
    <w:rsid w:val="00DB47DA"/>
    <w:rsid w:val="00DB4BCC"/>
    <w:rsid w:val="00DB4EEE"/>
    <w:rsid w:val="00DB4FCF"/>
    <w:rsid w:val="00DB5336"/>
    <w:rsid w:val="00DB5560"/>
    <w:rsid w:val="00DB5638"/>
    <w:rsid w:val="00DB5749"/>
    <w:rsid w:val="00DB5772"/>
    <w:rsid w:val="00DB5C83"/>
    <w:rsid w:val="00DB5E3B"/>
    <w:rsid w:val="00DB604F"/>
    <w:rsid w:val="00DB60DD"/>
    <w:rsid w:val="00DB6193"/>
    <w:rsid w:val="00DB65BB"/>
    <w:rsid w:val="00DB66C4"/>
    <w:rsid w:val="00DB6ED0"/>
    <w:rsid w:val="00DB6F8F"/>
    <w:rsid w:val="00DB794C"/>
    <w:rsid w:val="00DB7D7A"/>
    <w:rsid w:val="00DB7D8B"/>
    <w:rsid w:val="00DB7D9C"/>
    <w:rsid w:val="00DB7DA1"/>
    <w:rsid w:val="00DC019F"/>
    <w:rsid w:val="00DC064B"/>
    <w:rsid w:val="00DC06E8"/>
    <w:rsid w:val="00DC08BB"/>
    <w:rsid w:val="00DC0A0E"/>
    <w:rsid w:val="00DC0B89"/>
    <w:rsid w:val="00DC0F93"/>
    <w:rsid w:val="00DC10B7"/>
    <w:rsid w:val="00DC1408"/>
    <w:rsid w:val="00DC15D5"/>
    <w:rsid w:val="00DC1641"/>
    <w:rsid w:val="00DC1890"/>
    <w:rsid w:val="00DC1BA2"/>
    <w:rsid w:val="00DC1DA7"/>
    <w:rsid w:val="00DC215C"/>
    <w:rsid w:val="00DC265C"/>
    <w:rsid w:val="00DC27CD"/>
    <w:rsid w:val="00DC2DE6"/>
    <w:rsid w:val="00DC2ECB"/>
    <w:rsid w:val="00DC2F56"/>
    <w:rsid w:val="00DC31AE"/>
    <w:rsid w:val="00DC331E"/>
    <w:rsid w:val="00DC338F"/>
    <w:rsid w:val="00DC3615"/>
    <w:rsid w:val="00DC37AF"/>
    <w:rsid w:val="00DC3AA6"/>
    <w:rsid w:val="00DC3ADE"/>
    <w:rsid w:val="00DC3B8D"/>
    <w:rsid w:val="00DC3BEC"/>
    <w:rsid w:val="00DC3D7C"/>
    <w:rsid w:val="00DC3F0A"/>
    <w:rsid w:val="00DC3F93"/>
    <w:rsid w:val="00DC448A"/>
    <w:rsid w:val="00DC45CA"/>
    <w:rsid w:val="00DC48F4"/>
    <w:rsid w:val="00DC4D0F"/>
    <w:rsid w:val="00DC4E93"/>
    <w:rsid w:val="00DC4EA8"/>
    <w:rsid w:val="00DC4ECF"/>
    <w:rsid w:val="00DC5201"/>
    <w:rsid w:val="00DC56FE"/>
    <w:rsid w:val="00DC57B6"/>
    <w:rsid w:val="00DC5CDA"/>
    <w:rsid w:val="00DC5ECE"/>
    <w:rsid w:val="00DC6035"/>
    <w:rsid w:val="00DC6083"/>
    <w:rsid w:val="00DC658C"/>
    <w:rsid w:val="00DC6A5F"/>
    <w:rsid w:val="00DC6B84"/>
    <w:rsid w:val="00DC6DAE"/>
    <w:rsid w:val="00DC6FA3"/>
    <w:rsid w:val="00DC709A"/>
    <w:rsid w:val="00DC71E1"/>
    <w:rsid w:val="00DC774C"/>
    <w:rsid w:val="00DC7778"/>
    <w:rsid w:val="00DC78A3"/>
    <w:rsid w:val="00DC7C20"/>
    <w:rsid w:val="00DC7DFF"/>
    <w:rsid w:val="00DD0044"/>
    <w:rsid w:val="00DD047D"/>
    <w:rsid w:val="00DD096F"/>
    <w:rsid w:val="00DD0E3E"/>
    <w:rsid w:val="00DD0EE2"/>
    <w:rsid w:val="00DD1243"/>
    <w:rsid w:val="00DD1383"/>
    <w:rsid w:val="00DD1A69"/>
    <w:rsid w:val="00DD1D9D"/>
    <w:rsid w:val="00DD2157"/>
    <w:rsid w:val="00DD2339"/>
    <w:rsid w:val="00DD2498"/>
    <w:rsid w:val="00DD2558"/>
    <w:rsid w:val="00DD2644"/>
    <w:rsid w:val="00DD2766"/>
    <w:rsid w:val="00DD29FB"/>
    <w:rsid w:val="00DD3056"/>
    <w:rsid w:val="00DD3589"/>
    <w:rsid w:val="00DD3745"/>
    <w:rsid w:val="00DD37A0"/>
    <w:rsid w:val="00DD38FF"/>
    <w:rsid w:val="00DD3C1B"/>
    <w:rsid w:val="00DD3CD7"/>
    <w:rsid w:val="00DD3CFB"/>
    <w:rsid w:val="00DD3D58"/>
    <w:rsid w:val="00DD4291"/>
    <w:rsid w:val="00DD4450"/>
    <w:rsid w:val="00DD4596"/>
    <w:rsid w:val="00DD49E9"/>
    <w:rsid w:val="00DD4B5C"/>
    <w:rsid w:val="00DD4CAD"/>
    <w:rsid w:val="00DD4EC3"/>
    <w:rsid w:val="00DD4F86"/>
    <w:rsid w:val="00DD5305"/>
    <w:rsid w:val="00DD5651"/>
    <w:rsid w:val="00DD5759"/>
    <w:rsid w:val="00DD57FF"/>
    <w:rsid w:val="00DD595A"/>
    <w:rsid w:val="00DD5B62"/>
    <w:rsid w:val="00DD5BA8"/>
    <w:rsid w:val="00DD5BB6"/>
    <w:rsid w:val="00DD5D94"/>
    <w:rsid w:val="00DD609A"/>
    <w:rsid w:val="00DD6193"/>
    <w:rsid w:val="00DD61E8"/>
    <w:rsid w:val="00DD6327"/>
    <w:rsid w:val="00DD6841"/>
    <w:rsid w:val="00DD6852"/>
    <w:rsid w:val="00DD6E0E"/>
    <w:rsid w:val="00DD7061"/>
    <w:rsid w:val="00DD7140"/>
    <w:rsid w:val="00DD7231"/>
    <w:rsid w:val="00DD72E9"/>
    <w:rsid w:val="00DD77C5"/>
    <w:rsid w:val="00DD7816"/>
    <w:rsid w:val="00DD7895"/>
    <w:rsid w:val="00DD7987"/>
    <w:rsid w:val="00DD7DBA"/>
    <w:rsid w:val="00DD7E82"/>
    <w:rsid w:val="00DE0004"/>
    <w:rsid w:val="00DE0095"/>
    <w:rsid w:val="00DE04B8"/>
    <w:rsid w:val="00DE0503"/>
    <w:rsid w:val="00DE060C"/>
    <w:rsid w:val="00DE0694"/>
    <w:rsid w:val="00DE0C2C"/>
    <w:rsid w:val="00DE0EA6"/>
    <w:rsid w:val="00DE0EAC"/>
    <w:rsid w:val="00DE0F2D"/>
    <w:rsid w:val="00DE0FE7"/>
    <w:rsid w:val="00DE101E"/>
    <w:rsid w:val="00DE1058"/>
    <w:rsid w:val="00DE10AD"/>
    <w:rsid w:val="00DE15E8"/>
    <w:rsid w:val="00DE163D"/>
    <w:rsid w:val="00DE1652"/>
    <w:rsid w:val="00DE16DF"/>
    <w:rsid w:val="00DE1C7C"/>
    <w:rsid w:val="00DE1E76"/>
    <w:rsid w:val="00DE2094"/>
    <w:rsid w:val="00DE225D"/>
    <w:rsid w:val="00DE234F"/>
    <w:rsid w:val="00DE239B"/>
    <w:rsid w:val="00DE23CD"/>
    <w:rsid w:val="00DE23F4"/>
    <w:rsid w:val="00DE253C"/>
    <w:rsid w:val="00DE28E8"/>
    <w:rsid w:val="00DE2A6C"/>
    <w:rsid w:val="00DE2B9C"/>
    <w:rsid w:val="00DE2DA8"/>
    <w:rsid w:val="00DE2FB7"/>
    <w:rsid w:val="00DE368D"/>
    <w:rsid w:val="00DE37A7"/>
    <w:rsid w:val="00DE39FC"/>
    <w:rsid w:val="00DE3E31"/>
    <w:rsid w:val="00DE4056"/>
    <w:rsid w:val="00DE4057"/>
    <w:rsid w:val="00DE4175"/>
    <w:rsid w:val="00DE4236"/>
    <w:rsid w:val="00DE425C"/>
    <w:rsid w:val="00DE4322"/>
    <w:rsid w:val="00DE4484"/>
    <w:rsid w:val="00DE453E"/>
    <w:rsid w:val="00DE4727"/>
    <w:rsid w:val="00DE4987"/>
    <w:rsid w:val="00DE4A67"/>
    <w:rsid w:val="00DE4AE2"/>
    <w:rsid w:val="00DE4CDF"/>
    <w:rsid w:val="00DE4D97"/>
    <w:rsid w:val="00DE4F9F"/>
    <w:rsid w:val="00DE5128"/>
    <w:rsid w:val="00DE5197"/>
    <w:rsid w:val="00DE52DE"/>
    <w:rsid w:val="00DE531D"/>
    <w:rsid w:val="00DE5846"/>
    <w:rsid w:val="00DE5B31"/>
    <w:rsid w:val="00DE5F7A"/>
    <w:rsid w:val="00DE5FA5"/>
    <w:rsid w:val="00DE618B"/>
    <w:rsid w:val="00DE6295"/>
    <w:rsid w:val="00DE63A7"/>
    <w:rsid w:val="00DE6725"/>
    <w:rsid w:val="00DE69A0"/>
    <w:rsid w:val="00DE69CD"/>
    <w:rsid w:val="00DE6C79"/>
    <w:rsid w:val="00DE6F42"/>
    <w:rsid w:val="00DE7010"/>
    <w:rsid w:val="00DE72FA"/>
    <w:rsid w:val="00DE75E6"/>
    <w:rsid w:val="00DE76AC"/>
    <w:rsid w:val="00DE77B4"/>
    <w:rsid w:val="00DE77E3"/>
    <w:rsid w:val="00DE7B7E"/>
    <w:rsid w:val="00DF0033"/>
    <w:rsid w:val="00DF006B"/>
    <w:rsid w:val="00DF0281"/>
    <w:rsid w:val="00DF0305"/>
    <w:rsid w:val="00DF0696"/>
    <w:rsid w:val="00DF06BD"/>
    <w:rsid w:val="00DF089C"/>
    <w:rsid w:val="00DF09F6"/>
    <w:rsid w:val="00DF0A79"/>
    <w:rsid w:val="00DF0C44"/>
    <w:rsid w:val="00DF0D05"/>
    <w:rsid w:val="00DF0DA4"/>
    <w:rsid w:val="00DF104A"/>
    <w:rsid w:val="00DF1345"/>
    <w:rsid w:val="00DF1A4B"/>
    <w:rsid w:val="00DF1B7C"/>
    <w:rsid w:val="00DF1FF9"/>
    <w:rsid w:val="00DF2077"/>
    <w:rsid w:val="00DF2134"/>
    <w:rsid w:val="00DF241E"/>
    <w:rsid w:val="00DF243E"/>
    <w:rsid w:val="00DF2468"/>
    <w:rsid w:val="00DF2510"/>
    <w:rsid w:val="00DF25BF"/>
    <w:rsid w:val="00DF27F4"/>
    <w:rsid w:val="00DF2A4B"/>
    <w:rsid w:val="00DF2C70"/>
    <w:rsid w:val="00DF2FAA"/>
    <w:rsid w:val="00DF31F7"/>
    <w:rsid w:val="00DF328E"/>
    <w:rsid w:val="00DF328F"/>
    <w:rsid w:val="00DF335C"/>
    <w:rsid w:val="00DF394B"/>
    <w:rsid w:val="00DF3BF1"/>
    <w:rsid w:val="00DF3E8B"/>
    <w:rsid w:val="00DF40BC"/>
    <w:rsid w:val="00DF41E9"/>
    <w:rsid w:val="00DF45D6"/>
    <w:rsid w:val="00DF49B9"/>
    <w:rsid w:val="00DF4B31"/>
    <w:rsid w:val="00DF4E0D"/>
    <w:rsid w:val="00DF5055"/>
    <w:rsid w:val="00DF509A"/>
    <w:rsid w:val="00DF5CED"/>
    <w:rsid w:val="00DF6018"/>
    <w:rsid w:val="00DF6121"/>
    <w:rsid w:val="00DF627D"/>
    <w:rsid w:val="00DF646E"/>
    <w:rsid w:val="00DF64D4"/>
    <w:rsid w:val="00DF6660"/>
    <w:rsid w:val="00DF6885"/>
    <w:rsid w:val="00DF6B3A"/>
    <w:rsid w:val="00DF6B9B"/>
    <w:rsid w:val="00DF6EA6"/>
    <w:rsid w:val="00DF70C1"/>
    <w:rsid w:val="00DF72AA"/>
    <w:rsid w:val="00DF7472"/>
    <w:rsid w:val="00DF7501"/>
    <w:rsid w:val="00DF774E"/>
    <w:rsid w:val="00DF788C"/>
    <w:rsid w:val="00DF7950"/>
    <w:rsid w:val="00DF7AFD"/>
    <w:rsid w:val="00DF7BAA"/>
    <w:rsid w:val="00DF7F53"/>
    <w:rsid w:val="00E0002C"/>
    <w:rsid w:val="00E00083"/>
    <w:rsid w:val="00E00201"/>
    <w:rsid w:val="00E0049E"/>
    <w:rsid w:val="00E006EC"/>
    <w:rsid w:val="00E008C5"/>
    <w:rsid w:val="00E009DF"/>
    <w:rsid w:val="00E009F7"/>
    <w:rsid w:val="00E00A05"/>
    <w:rsid w:val="00E00B58"/>
    <w:rsid w:val="00E00CA2"/>
    <w:rsid w:val="00E00E31"/>
    <w:rsid w:val="00E010A4"/>
    <w:rsid w:val="00E0146D"/>
    <w:rsid w:val="00E01530"/>
    <w:rsid w:val="00E017F9"/>
    <w:rsid w:val="00E01951"/>
    <w:rsid w:val="00E01BE9"/>
    <w:rsid w:val="00E01F36"/>
    <w:rsid w:val="00E02226"/>
    <w:rsid w:val="00E0260B"/>
    <w:rsid w:val="00E0290A"/>
    <w:rsid w:val="00E02B93"/>
    <w:rsid w:val="00E02C4F"/>
    <w:rsid w:val="00E02C89"/>
    <w:rsid w:val="00E02D57"/>
    <w:rsid w:val="00E02D94"/>
    <w:rsid w:val="00E0301E"/>
    <w:rsid w:val="00E036FE"/>
    <w:rsid w:val="00E03955"/>
    <w:rsid w:val="00E03BC7"/>
    <w:rsid w:val="00E03CE9"/>
    <w:rsid w:val="00E0414F"/>
    <w:rsid w:val="00E04177"/>
    <w:rsid w:val="00E0423D"/>
    <w:rsid w:val="00E04389"/>
    <w:rsid w:val="00E043D2"/>
    <w:rsid w:val="00E04469"/>
    <w:rsid w:val="00E044AB"/>
    <w:rsid w:val="00E0451A"/>
    <w:rsid w:val="00E04670"/>
    <w:rsid w:val="00E04B19"/>
    <w:rsid w:val="00E04B5F"/>
    <w:rsid w:val="00E04BC3"/>
    <w:rsid w:val="00E04C14"/>
    <w:rsid w:val="00E04D23"/>
    <w:rsid w:val="00E04DC8"/>
    <w:rsid w:val="00E0508F"/>
    <w:rsid w:val="00E0531A"/>
    <w:rsid w:val="00E053A0"/>
    <w:rsid w:val="00E05405"/>
    <w:rsid w:val="00E05411"/>
    <w:rsid w:val="00E057B2"/>
    <w:rsid w:val="00E058BA"/>
    <w:rsid w:val="00E05CD8"/>
    <w:rsid w:val="00E05DD8"/>
    <w:rsid w:val="00E05F3C"/>
    <w:rsid w:val="00E061AF"/>
    <w:rsid w:val="00E063AD"/>
    <w:rsid w:val="00E067DD"/>
    <w:rsid w:val="00E06A61"/>
    <w:rsid w:val="00E06B0D"/>
    <w:rsid w:val="00E06B6B"/>
    <w:rsid w:val="00E06B8F"/>
    <w:rsid w:val="00E06FC5"/>
    <w:rsid w:val="00E07105"/>
    <w:rsid w:val="00E071BD"/>
    <w:rsid w:val="00E073AF"/>
    <w:rsid w:val="00E07826"/>
    <w:rsid w:val="00E07828"/>
    <w:rsid w:val="00E07ADD"/>
    <w:rsid w:val="00E07F6E"/>
    <w:rsid w:val="00E10220"/>
    <w:rsid w:val="00E1023E"/>
    <w:rsid w:val="00E102F4"/>
    <w:rsid w:val="00E1038A"/>
    <w:rsid w:val="00E104DF"/>
    <w:rsid w:val="00E106CF"/>
    <w:rsid w:val="00E109B8"/>
    <w:rsid w:val="00E1110B"/>
    <w:rsid w:val="00E112CF"/>
    <w:rsid w:val="00E112E1"/>
    <w:rsid w:val="00E11300"/>
    <w:rsid w:val="00E11374"/>
    <w:rsid w:val="00E113B6"/>
    <w:rsid w:val="00E113D5"/>
    <w:rsid w:val="00E11491"/>
    <w:rsid w:val="00E116BC"/>
    <w:rsid w:val="00E118D2"/>
    <w:rsid w:val="00E12041"/>
    <w:rsid w:val="00E12551"/>
    <w:rsid w:val="00E127F0"/>
    <w:rsid w:val="00E12834"/>
    <w:rsid w:val="00E12864"/>
    <w:rsid w:val="00E129D3"/>
    <w:rsid w:val="00E12A19"/>
    <w:rsid w:val="00E12AEE"/>
    <w:rsid w:val="00E12B44"/>
    <w:rsid w:val="00E12BAA"/>
    <w:rsid w:val="00E12CED"/>
    <w:rsid w:val="00E1302C"/>
    <w:rsid w:val="00E130F3"/>
    <w:rsid w:val="00E1332C"/>
    <w:rsid w:val="00E133A7"/>
    <w:rsid w:val="00E1349E"/>
    <w:rsid w:val="00E138DA"/>
    <w:rsid w:val="00E13A0D"/>
    <w:rsid w:val="00E13A94"/>
    <w:rsid w:val="00E13B47"/>
    <w:rsid w:val="00E13D00"/>
    <w:rsid w:val="00E13D90"/>
    <w:rsid w:val="00E14279"/>
    <w:rsid w:val="00E1460A"/>
    <w:rsid w:val="00E151AA"/>
    <w:rsid w:val="00E15505"/>
    <w:rsid w:val="00E155ED"/>
    <w:rsid w:val="00E158F2"/>
    <w:rsid w:val="00E15B29"/>
    <w:rsid w:val="00E15F87"/>
    <w:rsid w:val="00E15F89"/>
    <w:rsid w:val="00E16083"/>
    <w:rsid w:val="00E16308"/>
    <w:rsid w:val="00E16432"/>
    <w:rsid w:val="00E16B68"/>
    <w:rsid w:val="00E16C0E"/>
    <w:rsid w:val="00E16C45"/>
    <w:rsid w:val="00E16D39"/>
    <w:rsid w:val="00E17030"/>
    <w:rsid w:val="00E1705D"/>
    <w:rsid w:val="00E174F0"/>
    <w:rsid w:val="00E17DAE"/>
    <w:rsid w:val="00E20153"/>
    <w:rsid w:val="00E201F8"/>
    <w:rsid w:val="00E2028E"/>
    <w:rsid w:val="00E203DE"/>
    <w:rsid w:val="00E2072D"/>
    <w:rsid w:val="00E20A97"/>
    <w:rsid w:val="00E20BFD"/>
    <w:rsid w:val="00E20C59"/>
    <w:rsid w:val="00E20D22"/>
    <w:rsid w:val="00E20E25"/>
    <w:rsid w:val="00E210C4"/>
    <w:rsid w:val="00E21113"/>
    <w:rsid w:val="00E2125A"/>
    <w:rsid w:val="00E21351"/>
    <w:rsid w:val="00E2135B"/>
    <w:rsid w:val="00E21386"/>
    <w:rsid w:val="00E214DD"/>
    <w:rsid w:val="00E217C8"/>
    <w:rsid w:val="00E21C72"/>
    <w:rsid w:val="00E2217C"/>
    <w:rsid w:val="00E2245F"/>
    <w:rsid w:val="00E22577"/>
    <w:rsid w:val="00E22625"/>
    <w:rsid w:val="00E22772"/>
    <w:rsid w:val="00E22842"/>
    <w:rsid w:val="00E229D8"/>
    <w:rsid w:val="00E22BA8"/>
    <w:rsid w:val="00E22D50"/>
    <w:rsid w:val="00E22DE9"/>
    <w:rsid w:val="00E22E98"/>
    <w:rsid w:val="00E22FCB"/>
    <w:rsid w:val="00E234FC"/>
    <w:rsid w:val="00E238F0"/>
    <w:rsid w:val="00E23D1E"/>
    <w:rsid w:val="00E23D37"/>
    <w:rsid w:val="00E246BC"/>
    <w:rsid w:val="00E249E7"/>
    <w:rsid w:val="00E24A91"/>
    <w:rsid w:val="00E24BB1"/>
    <w:rsid w:val="00E25590"/>
    <w:rsid w:val="00E25594"/>
    <w:rsid w:val="00E25640"/>
    <w:rsid w:val="00E25868"/>
    <w:rsid w:val="00E25871"/>
    <w:rsid w:val="00E26070"/>
    <w:rsid w:val="00E261B3"/>
    <w:rsid w:val="00E263AC"/>
    <w:rsid w:val="00E26658"/>
    <w:rsid w:val="00E268B8"/>
    <w:rsid w:val="00E26B52"/>
    <w:rsid w:val="00E26EE4"/>
    <w:rsid w:val="00E26F11"/>
    <w:rsid w:val="00E27063"/>
    <w:rsid w:val="00E27113"/>
    <w:rsid w:val="00E2736E"/>
    <w:rsid w:val="00E2739C"/>
    <w:rsid w:val="00E2749F"/>
    <w:rsid w:val="00E2751D"/>
    <w:rsid w:val="00E2762F"/>
    <w:rsid w:val="00E2774A"/>
    <w:rsid w:val="00E27A39"/>
    <w:rsid w:val="00E27AE1"/>
    <w:rsid w:val="00E27CAF"/>
    <w:rsid w:val="00E300F5"/>
    <w:rsid w:val="00E302E5"/>
    <w:rsid w:val="00E3050E"/>
    <w:rsid w:val="00E30713"/>
    <w:rsid w:val="00E30808"/>
    <w:rsid w:val="00E3091D"/>
    <w:rsid w:val="00E30F8E"/>
    <w:rsid w:val="00E310BF"/>
    <w:rsid w:val="00E31263"/>
    <w:rsid w:val="00E312AC"/>
    <w:rsid w:val="00E31346"/>
    <w:rsid w:val="00E317E9"/>
    <w:rsid w:val="00E319D1"/>
    <w:rsid w:val="00E31A42"/>
    <w:rsid w:val="00E31A9A"/>
    <w:rsid w:val="00E32558"/>
    <w:rsid w:val="00E3265F"/>
    <w:rsid w:val="00E327A5"/>
    <w:rsid w:val="00E32A4E"/>
    <w:rsid w:val="00E32D57"/>
    <w:rsid w:val="00E32D7A"/>
    <w:rsid w:val="00E32E1A"/>
    <w:rsid w:val="00E32EBD"/>
    <w:rsid w:val="00E32F46"/>
    <w:rsid w:val="00E3307F"/>
    <w:rsid w:val="00E331A2"/>
    <w:rsid w:val="00E33327"/>
    <w:rsid w:val="00E33E3E"/>
    <w:rsid w:val="00E33F15"/>
    <w:rsid w:val="00E33F22"/>
    <w:rsid w:val="00E33FF2"/>
    <w:rsid w:val="00E345CE"/>
    <w:rsid w:val="00E34609"/>
    <w:rsid w:val="00E34799"/>
    <w:rsid w:val="00E348BB"/>
    <w:rsid w:val="00E34B7A"/>
    <w:rsid w:val="00E34BB4"/>
    <w:rsid w:val="00E34CD7"/>
    <w:rsid w:val="00E34E47"/>
    <w:rsid w:val="00E3512B"/>
    <w:rsid w:val="00E3521A"/>
    <w:rsid w:val="00E35268"/>
    <w:rsid w:val="00E35272"/>
    <w:rsid w:val="00E35287"/>
    <w:rsid w:val="00E35696"/>
    <w:rsid w:val="00E35834"/>
    <w:rsid w:val="00E35B62"/>
    <w:rsid w:val="00E35B94"/>
    <w:rsid w:val="00E35C19"/>
    <w:rsid w:val="00E35ECE"/>
    <w:rsid w:val="00E35F07"/>
    <w:rsid w:val="00E36349"/>
    <w:rsid w:val="00E369C5"/>
    <w:rsid w:val="00E37002"/>
    <w:rsid w:val="00E3742F"/>
    <w:rsid w:val="00E37AE9"/>
    <w:rsid w:val="00E37B27"/>
    <w:rsid w:val="00E37D1D"/>
    <w:rsid w:val="00E37EE0"/>
    <w:rsid w:val="00E402F1"/>
    <w:rsid w:val="00E40584"/>
    <w:rsid w:val="00E40627"/>
    <w:rsid w:val="00E40661"/>
    <w:rsid w:val="00E406D4"/>
    <w:rsid w:val="00E40794"/>
    <w:rsid w:val="00E40819"/>
    <w:rsid w:val="00E40BCB"/>
    <w:rsid w:val="00E40D1D"/>
    <w:rsid w:val="00E40F22"/>
    <w:rsid w:val="00E40FBA"/>
    <w:rsid w:val="00E412D9"/>
    <w:rsid w:val="00E416C0"/>
    <w:rsid w:val="00E41895"/>
    <w:rsid w:val="00E41DAF"/>
    <w:rsid w:val="00E4206C"/>
    <w:rsid w:val="00E424B8"/>
    <w:rsid w:val="00E4263E"/>
    <w:rsid w:val="00E4274B"/>
    <w:rsid w:val="00E428A7"/>
    <w:rsid w:val="00E42A33"/>
    <w:rsid w:val="00E42AE6"/>
    <w:rsid w:val="00E42EAF"/>
    <w:rsid w:val="00E43185"/>
    <w:rsid w:val="00E43458"/>
    <w:rsid w:val="00E4398E"/>
    <w:rsid w:val="00E43AD4"/>
    <w:rsid w:val="00E43CC6"/>
    <w:rsid w:val="00E443E0"/>
    <w:rsid w:val="00E445D6"/>
    <w:rsid w:val="00E44888"/>
    <w:rsid w:val="00E449AD"/>
    <w:rsid w:val="00E44AF1"/>
    <w:rsid w:val="00E44C90"/>
    <w:rsid w:val="00E44CEC"/>
    <w:rsid w:val="00E44F15"/>
    <w:rsid w:val="00E45491"/>
    <w:rsid w:val="00E45B2E"/>
    <w:rsid w:val="00E45F33"/>
    <w:rsid w:val="00E45F5C"/>
    <w:rsid w:val="00E4615C"/>
    <w:rsid w:val="00E461FF"/>
    <w:rsid w:val="00E46249"/>
    <w:rsid w:val="00E46933"/>
    <w:rsid w:val="00E4696A"/>
    <w:rsid w:val="00E46999"/>
    <w:rsid w:val="00E46AB7"/>
    <w:rsid w:val="00E46BD0"/>
    <w:rsid w:val="00E46E46"/>
    <w:rsid w:val="00E46F99"/>
    <w:rsid w:val="00E47424"/>
    <w:rsid w:val="00E474CF"/>
    <w:rsid w:val="00E47678"/>
    <w:rsid w:val="00E47863"/>
    <w:rsid w:val="00E503FC"/>
    <w:rsid w:val="00E506B9"/>
    <w:rsid w:val="00E50716"/>
    <w:rsid w:val="00E50B64"/>
    <w:rsid w:val="00E50C0F"/>
    <w:rsid w:val="00E5110F"/>
    <w:rsid w:val="00E51145"/>
    <w:rsid w:val="00E51241"/>
    <w:rsid w:val="00E51257"/>
    <w:rsid w:val="00E5125F"/>
    <w:rsid w:val="00E514B2"/>
    <w:rsid w:val="00E5151C"/>
    <w:rsid w:val="00E5154A"/>
    <w:rsid w:val="00E515EF"/>
    <w:rsid w:val="00E51668"/>
    <w:rsid w:val="00E516B1"/>
    <w:rsid w:val="00E51885"/>
    <w:rsid w:val="00E518CD"/>
    <w:rsid w:val="00E51948"/>
    <w:rsid w:val="00E51A6B"/>
    <w:rsid w:val="00E51A80"/>
    <w:rsid w:val="00E51C90"/>
    <w:rsid w:val="00E51F51"/>
    <w:rsid w:val="00E5247D"/>
    <w:rsid w:val="00E524D9"/>
    <w:rsid w:val="00E52638"/>
    <w:rsid w:val="00E52A18"/>
    <w:rsid w:val="00E52A98"/>
    <w:rsid w:val="00E52B0E"/>
    <w:rsid w:val="00E52FB0"/>
    <w:rsid w:val="00E52FB3"/>
    <w:rsid w:val="00E53344"/>
    <w:rsid w:val="00E53391"/>
    <w:rsid w:val="00E5357D"/>
    <w:rsid w:val="00E53581"/>
    <w:rsid w:val="00E53699"/>
    <w:rsid w:val="00E5394C"/>
    <w:rsid w:val="00E53A50"/>
    <w:rsid w:val="00E53A97"/>
    <w:rsid w:val="00E53C29"/>
    <w:rsid w:val="00E53D49"/>
    <w:rsid w:val="00E53E96"/>
    <w:rsid w:val="00E53F95"/>
    <w:rsid w:val="00E54031"/>
    <w:rsid w:val="00E546EF"/>
    <w:rsid w:val="00E54C30"/>
    <w:rsid w:val="00E54EC3"/>
    <w:rsid w:val="00E54EE2"/>
    <w:rsid w:val="00E54EE5"/>
    <w:rsid w:val="00E550E2"/>
    <w:rsid w:val="00E55440"/>
    <w:rsid w:val="00E5567B"/>
    <w:rsid w:val="00E556EC"/>
    <w:rsid w:val="00E5574B"/>
    <w:rsid w:val="00E557FE"/>
    <w:rsid w:val="00E55B32"/>
    <w:rsid w:val="00E55BFC"/>
    <w:rsid w:val="00E55C3E"/>
    <w:rsid w:val="00E55E8D"/>
    <w:rsid w:val="00E55EC0"/>
    <w:rsid w:val="00E560A5"/>
    <w:rsid w:val="00E560B4"/>
    <w:rsid w:val="00E56198"/>
    <w:rsid w:val="00E561AF"/>
    <w:rsid w:val="00E561D3"/>
    <w:rsid w:val="00E564C3"/>
    <w:rsid w:val="00E56542"/>
    <w:rsid w:val="00E566B3"/>
    <w:rsid w:val="00E56C67"/>
    <w:rsid w:val="00E56D60"/>
    <w:rsid w:val="00E57409"/>
    <w:rsid w:val="00E574D9"/>
    <w:rsid w:val="00E57754"/>
    <w:rsid w:val="00E57C5B"/>
    <w:rsid w:val="00E57E83"/>
    <w:rsid w:val="00E57F12"/>
    <w:rsid w:val="00E602D7"/>
    <w:rsid w:val="00E605E0"/>
    <w:rsid w:val="00E60605"/>
    <w:rsid w:val="00E606FC"/>
    <w:rsid w:val="00E6094C"/>
    <w:rsid w:val="00E6099C"/>
    <w:rsid w:val="00E60AEE"/>
    <w:rsid w:val="00E60C7A"/>
    <w:rsid w:val="00E61311"/>
    <w:rsid w:val="00E6136E"/>
    <w:rsid w:val="00E614D5"/>
    <w:rsid w:val="00E6167A"/>
    <w:rsid w:val="00E61CDC"/>
    <w:rsid w:val="00E61DF4"/>
    <w:rsid w:val="00E62077"/>
    <w:rsid w:val="00E622DA"/>
    <w:rsid w:val="00E62471"/>
    <w:rsid w:val="00E6260B"/>
    <w:rsid w:val="00E6288A"/>
    <w:rsid w:val="00E63305"/>
    <w:rsid w:val="00E633C7"/>
    <w:rsid w:val="00E63728"/>
    <w:rsid w:val="00E6383E"/>
    <w:rsid w:val="00E63884"/>
    <w:rsid w:val="00E63914"/>
    <w:rsid w:val="00E63A8D"/>
    <w:rsid w:val="00E63BC4"/>
    <w:rsid w:val="00E6430A"/>
    <w:rsid w:val="00E64484"/>
    <w:rsid w:val="00E6452E"/>
    <w:rsid w:val="00E646EA"/>
    <w:rsid w:val="00E64803"/>
    <w:rsid w:val="00E648F2"/>
    <w:rsid w:val="00E64927"/>
    <w:rsid w:val="00E64E11"/>
    <w:rsid w:val="00E64E69"/>
    <w:rsid w:val="00E65103"/>
    <w:rsid w:val="00E65261"/>
    <w:rsid w:val="00E65451"/>
    <w:rsid w:val="00E6566B"/>
    <w:rsid w:val="00E657CA"/>
    <w:rsid w:val="00E65AE0"/>
    <w:rsid w:val="00E65DB6"/>
    <w:rsid w:val="00E65E85"/>
    <w:rsid w:val="00E66197"/>
    <w:rsid w:val="00E6662E"/>
    <w:rsid w:val="00E6674A"/>
    <w:rsid w:val="00E667E6"/>
    <w:rsid w:val="00E6697C"/>
    <w:rsid w:val="00E66B99"/>
    <w:rsid w:val="00E66C81"/>
    <w:rsid w:val="00E67380"/>
    <w:rsid w:val="00E674E3"/>
    <w:rsid w:val="00E675F2"/>
    <w:rsid w:val="00E6774C"/>
    <w:rsid w:val="00E6792E"/>
    <w:rsid w:val="00E679EF"/>
    <w:rsid w:val="00E67BC8"/>
    <w:rsid w:val="00E67C1D"/>
    <w:rsid w:val="00E67E32"/>
    <w:rsid w:val="00E67E80"/>
    <w:rsid w:val="00E67FE2"/>
    <w:rsid w:val="00E70204"/>
    <w:rsid w:val="00E704D2"/>
    <w:rsid w:val="00E70700"/>
    <w:rsid w:val="00E7079E"/>
    <w:rsid w:val="00E7084B"/>
    <w:rsid w:val="00E70858"/>
    <w:rsid w:val="00E7096D"/>
    <w:rsid w:val="00E70B38"/>
    <w:rsid w:val="00E70B43"/>
    <w:rsid w:val="00E70B9F"/>
    <w:rsid w:val="00E70BF9"/>
    <w:rsid w:val="00E710C8"/>
    <w:rsid w:val="00E714B4"/>
    <w:rsid w:val="00E71562"/>
    <w:rsid w:val="00E716CF"/>
    <w:rsid w:val="00E71B61"/>
    <w:rsid w:val="00E71B7B"/>
    <w:rsid w:val="00E71CFB"/>
    <w:rsid w:val="00E71F43"/>
    <w:rsid w:val="00E72142"/>
    <w:rsid w:val="00E7243D"/>
    <w:rsid w:val="00E724CB"/>
    <w:rsid w:val="00E72575"/>
    <w:rsid w:val="00E725F9"/>
    <w:rsid w:val="00E72751"/>
    <w:rsid w:val="00E7284E"/>
    <w:rsid w:val="00E72B17"/>
    <w:rsid w:val="00E72D00"/>
    <w:rsid w:val="00E72E28"/>
    <w:rsid w:val="00E7309E"/>
    <w:rsid w:val="00E730A0"/>
    <w:rsid w:val="00E730C4"/>
    <w:rsid w:val="00E732F9"/>
    <w:rsid w:val="00E73624"/>
    <w:rsid w:val="00E738B2"/>
    <w:rsid w:val="00E738C0"/>
    <w:rsid w:val="00E73ADF"/>
    <w:rsid w:val="00E73BF2"/>
    <w:rsid w:val="00E73E14"/>
    <w:rsid w:val="00E73EAE"/>
    <w:rsid w:val="00E74008"/>
    <w:rsid w:val="00E74196"/>
    <w:rsid w:val="00E74228"/>
    <w:rsid w:val="00E7449E"/>
    <w:rsid w:val="00E7482B"/>
    <w:rsid w:val="00E74944"/>
    <w:rsid w:val="00E74A2C"/>
    <w:rsid w:val="00E74CB4"/>
    <w:rsid w:val="00E74E00"/>
    <w:rsid w:val="00E74EC7"/>
    <w:rsid w:val="00E75175"/>
    <w:rsid w:val="00E75227"/>
    <w:rsid w:val="00E75331"/>
    <w:rsid w:val="00E755C8"/>
    <w:rsid w:val="00E756C0"/>
    <w:rsid w:val="00E75895"/>
    <w:rsid w:val="00E7589E"/>
    <w:rsid w:val="00E758A9"/>
    <w:rsid w:val="00E75939"/>
    <w:rsid w:val="00E75E65"/>
    <w:rsid w:val="00E76023"/>
    <w:rsid w:val="00E76067"/>
    <w:rsid w:val="00E7629A"/>
    <w:rsid w:val="00E763F6"/>
    <w:rsid w:val="00E767E4"/>
    <w:rsid w:val="00E768A4"/>
    <w:rsid w:val="00E76A62"/>
    <w:rsid w:val="00E76C0B"/>
    <w:rsid w:val="00E76DF0"/>
    <w:rsid w:val="00E76E38"/>
    <w:rsid w:val="00E76F8B"/>
    <w:rsid w:val="00E7711B"/>
    <w:rsid w:val="00E777FA"/>
    <w:rsid w:val="00E77823"/>
    <w:rsid w:val="00E77A6A"/>
    <w:rsid w:val="00E77D10"/>
    <w:rsid w:val="00E77DFE"/>
    <w:rsid w:val="00E77E55"/>
    <w:rsid w:val="00E77F9F"/>
    <w:rsid w:val="00E802D1"/>
    <w:rsid w:val="00E80360"/>
    <w:rsid w:val="00E80384"/>
    <w:rsid w:val="00E80A8F"/>
    <w:rsid w:val="00E80AC8"/>
    <w:rsid w:val="00E80BC3"/>
    <w:rsid w:val="00E81173"/>
    <w:rsid w:val="00E813E9"/>
    <w:rsid w:val="00E8152F"/>
    <w:rsid w:val="00E8173C"/>
    <w:rsid w:val="00E818FD"/>
    <w:rsid w:val="00E819F6"/>
    <w:rsid w:val="00E81B01"/>
    <w:rsid w:val="00E81D1F"/>
    <w:rsid w:val="00E81E3F"/>
    <w:rsid w:val="00E81EAF"/>
    <w:rsid w:val="00E81F1C"/>
    <w:rsid w:val="00E81F4C"/>
    <w:rsid w:val="00E82026"/>
    <w:rsid w:val="00E822BD"/>
    <w:rsid w:val="00E827AB"/>
    <w:rsid w:val="00E828CF"/>
    <w:rsid w:val="00E82C32"/>
    <w:rsid w:val="00E82D16"/>
    <w:rsid w:val="00E82E0B"/>
    <w:rsid w:val="00E82F06"/>
    <w:rsid w:val="00E82F3E"/>
    <w:rsid w:val="00E82F7A"/>
    <w:rsid w:val="00E82FA5"/>
    <w:rsid w:val="00E8303B"/>
    <w:rsid w:val="00E8338D"/>
    <w:rsid w:val="00E83544"/>
    <w:rsid w:val="00E835DD"/>
    <w:rsid w:val="00E83628"/>
    <w:rsid w:val="00E83716"/>
    <w:rsid w:val="00E83796"/>
    <w:rsid w:val="00E839B2"/>
    <w:rsid w:val="00E839C5"/>
    <w:rsid w:val="00E83C66"/>
    <w:rsid w:val="00E84372"/>
    <w:rsid w:val="00E844F8"/>
    <w:rsid w:val="00E84626"/>
    <w:rsid w:val="00E84860"/>
    <w:rsid w:val="00E84A13"/>
    <w:rsid w:val="00E84D81"/>
    <w:rsid w:val="00E84E6A"/>
    <w:rsid w:val="00E84E9D"/>
    <w:rsid w:val="00E851EC"/>
    <w:rsid w:val="00E854E6"/>
    <w:rsid w:val="00E85525"/>
    <w:rsid w:val="00E8591B"/>
    <w:rsid w:val="00E85A80"/>
    <w:rsid w:val="00E85E13"/>
    <w:rsid w:val="00E861E0"/>
    <w:rsid w:val="00E8639F"/>
    <w:rsid w:val="00E86463"/>
    <w:rsid w:val="00E86502"/>
    <w:rsid w:val="00E8658B"/>
    <w:rsid w:val="00E865B4"/>
    <w:rsid w:val="00E866A5"/>
    <w:rsid w:val="00E867AC"/>
    <w:rsid w:val="00E8695A"/>
    <w:rsid w:val="00E86AA7"/>
    <w:rsid w:val="00E86C99"/>
    <w:rsid w:val="00E86CF7"/>
    <w:rsid w:val="00E8710A"/>
    <w:rsid w:val="00E8711C"/>
    <w:rsid w:val="00E871BA"/>
    <w:rsid w:val="00E871FF"/>
    <w:rsid w:val="00E87229"/>
    <w:rsid w:val="00E873CD"/>
    <w:rsid w:val="00E8756F"/>
    <w:rsid w:val="00E8757F"/>
    <w:rsid w:val="00E8780B"/>
    <w:rsid w:val="00E879E6"/>
    <w:rsid w:val="00E87A04"/>
    <w:rsid w:val="00E87D1B"/>
    <w:rsid w:val="00E90458"/>
    <w:rsid w:val="00E9050E"/>
    <w:rsid w:val="00E90539"/>
    <w:rsid w:val="00E905D1"/>
    <w:rsid w:val="00E90C68"/>
    <w:rsid w:val="00E913BA"/>
    <w:rsid w:val="00E913CD"/>
    <w:rsid w:val="00E914D9"/>
    <w:rsid w:val="00E914E2"/>
    <w:rsid w:val="00E91552"/>
    <w:rsid w:val="00E916B9"/>
    <w:rsid w:val="00E9181E"/>
    <w:rsid w:val="00E92009"/>
    <w:rsid w:val="00E92296"/>
    <w:rsid w:val="00E92299"/>
    <w:rsid w:val="00E922DD"/>
    <w:rsid w:val="00E92416"/>
    <w:rsid w:val="00E92577"/>
    <w:rsid w:val="00E927A2"/>
    <w:rsid w:val="00E92851"/>
    <w:rsid w:val="00E9296C"/>
    <w:rsid w:val="00E92989"/>
    <w:rsid w:val="00E92CDC"/>
    <w:rsid w:val="00E93122"/>
    <w:rsid w:val="00E93269"/>
    <w:rsid w:val="00E932D7"/>
    <w:rsid w:val="00E93410"/>
    <w:rsid w:val="00E93C4D"/>
    <w:rsid w:val="00E93DCD"/>
    <w:rsid w:val="00E9405C"/>
    <w:rsid w:val="00E94318"/>
    <w:rsid w:val="00E944D4"/>
    <w:rsid w:val="00E94BAF"/>
    <w:rsid w:val="00E94BCD"/>
    <w:rsid w:val="00E94C72"/>
    <w:rsid w:val="00E95149"/>
    <w:rsid w:val="00E953D2"/>
    <w:rsid w:val="00E9564C"/>
    <w:rsid w:val="00E95748"/>
    <w:rsid w:val="00E957D5"/>
    <w:rsid w:val="00E95BAE"/>
    <w:rsid w:val="00E95C1C"/>
    <w:rsid w:val="00E95F7B"/>
    <w:rsid w:val="00E95FAE"/>
    <w:rsid w:val="00E96495"/>
    <w:rsid w:val="00E9664B"/>
    <w:rsid w:val="00E96841"/>
    <w:rsid w:val="00E968D3"/>
    <w:rsid w:val="00E96968"/>
    <w:rsid w:val="00E96AAC"/>
    <w:rsid w:val="00E96C99"/>
    <w:rsid w:val="00E96F5C"/>
    <w:rsid w:val="00E972B7"/>
    <w:rsid w:val="00E97569"/>
    <w:rsid w:val="00E975BD"/>
    <w:rsid w:val="00E9763F"/>
    <w:rsid w:val="00EA0503"/>
    <w:rsid w:val="00EA052E"/>
    <w:rsid w:val="00EA0788"/>
    <w:rsid w:val="00EA079C"/>
    <w:rsid w:val="00EA0911"/>
    <w:rsid w:val="00EA0BCE"/>
    <w:rsid w:val="00EA0DEE"/>
    <w:rsid w:val="00EA1210"/>
    <w:rsid w:val="00EA13AB"/>
    <w:rsid w:val="00EA14BB"/>
    <w:rsid w:val="00EA16C1"/>
    <w:rsid w:val="00EA1759"/>
    <w:rsid w:val="00EA18EA"/>
    <w:rsid w:val="00EA1EAC"/>
    <w:rsid w:val="00EA1F0B"/>
    <w:rsid w:val="00EA21DA"/>
    <w:rsid w:val="00EA235C"/>
    <w:rsid w:val="00EA23BE"/>
    <w:rsid w:val="00EA2476"/>
    <w:rsid w:val="00EA256E"/>
    <w:rsid w:val="00EA26C3"/>
    <w:rsid w:val="00EA2A65"/>
    <w:rsid w:val="00EA2EDF"/>
    <w:rsid w:val="00EA32E9"/>
    <w:rsid w:val="00EA33D2"/>
    <w:rsid w:val="00EA3550"/>
    <w:rsid w:val="00EA3BE2"/>
    <w:rsid w:val="00EA3C7E"/>
    <w:rsid w:val="00EA3FC2"/>
    <w:rsid w:val="00EA3FCC"/>
    <w:rsid w:val="00EA421A"/>
    <w:rsid w:val="00EA433B"/>
    <w:rsid w:val="00EA4469"/>
    <w:rsid w:val="00EA47AA"/>
    <w:rsid w:val="00EA4A10"/>
    <w:rsid w:val="00EA4E40"/>
    <w:rsid w:val="00EA513E"/>
    <w:rsid w:val="00EA543E"/>
    <w:rsid w:val="00EA5607"/>
    <w:rsid w:val="00EA5677"/>
    <w:rsid w:val="00EA577E"/>
    <w:rsid w:val="00EA57B3"/>
    <w:rsid w:val="00EA586C"/>
    <w:rsid w:val="00EA5B3A"/>
    <w:rsid w:val="00EA5B7F"/>
    <w:rsid w:val="00EA5C67"/>
    <w:rsid w:val="00EA5DC8"/>
    <w:rsid w:val="00EA64F4"/>
    <w:rsid w:val="00EA663D"/>
    <w:rsid w:val="00EA6894"/>
    <w:rsid w:val="00EA6932"/>
    <w:rsid w:val="00EA6AD3"/>
    <w:rsid w:val="00EA6C16"/>
    <w:rsid w:val="00EA6C45"/>
    <w:rsid w:val="00EA7241"/>
    <w:rsid w:val="00EA729E"/>
    <w:rsid w:val="00EA731E"/>
    <w:rsid w:val="00EA7460"/>
    <w:rsid w:val="00EA75AB"/>
    <w:rsid w:val="00EA7612"/>
    <w:rsid w:val="00EA7836"/>
    <w:rsid w:val="00EA79AC"/>
    <w:rsid w:val="00EA7AF8"/>
    <w:rsid w:val="00EA7D43"/>
    <w:rsid w:val="00EB01AD"/>
    <w:rsid w:val="00EB01C8"/>
    <w:rsid w:val="00EB02AB"/>
    <w:rsid w:val="00EB03D7"/>
    <w:rsid w:val="00EB06DE"/>
    <w:rsid w:val="00EB074B"/>
    <w:rsid w:val="00EB0750"/>
    <w:rsid w:val="00EB0AE0"/>
    <w:rsid w:val="00EB0B63"/>
    <w:rsid w:val="00EB0D9A"/>
    <w:rsid w:val="00EB144C"/>
    <w:rsid w:val="00EB17A0"/>
    <w:rsid w:val="00EB18E0"/>
    <w:rsid w:val="00EB1C83"/>
    <w:rsid w:val="00EB1E9F"/>
    <w:rsid w:val="00EB1F4D"/>
    <w:rsid w:val="00EB1FF4"/>
    <w:rsid w:val="00EB23CA"/>
    <w:rsid w:val="00EB2554"/>
    <w:rsid w:val="00EB269E"/>
    <w:rsid w:val="00EB26BC"/>
    <w:rsid w:val="00EB2758"/>
    <w:rsid w:val="00EB29EF"/>
    <w:rsid w:val="00EB2AED"/>
    <w:rsid w:val="00EB2B2B"/>
    <w:rsid w:val="00EB3262"/>
    <w:rsid w:val="00EB3276"/>
    <w:rsid w:val="00EB36EA"/>
    <w:rsid w:val="00EB3A62"/>
    <w:rsid w:val="00EB3B36"/>
    <w:rsid w:val="00EB3B48"/>
    <w:rsid w:val="00EB3F12"/>
    <w:rsid w:val="00EB40AE"/>
    <w:rsid w:val="00EB412F"/>
    <w:rsid w:val="00EB4377"/>
    <w:rsid w:val="00EB43FC"/>
    <w:rsid w:val="00EB46C9"/>
    <w:rsid w:val="00EB4865"/>
    <w:rsid w:val="00EB51FA"/>
    <w:rsid w:val="00EB5632"/>
    <w:rsid w:val="00EB567F"/>
    <w:rsid w:val="00EB57A1"/>
    <w:rsid w:val="00EB5D2C"/>
    <w:rsid w:val="00EB60E9"/>
    <w:rsid w:val="00EB61BD"/>
    <w:rsid w:val="00EB64C1"/>
    <w:rsid w:val="00EB65D2"/>
    <w:rsid w:val="00EB672E"/>
    <w:rsid w:val="00EB68A7"/>
    <w:rsid w:val="00EB6956"/>
    <w:rsid w:val="00EB69A7"/>
    <w:rsid w:val="00EB6A29"/>
    <w:rsid w:val="00EB6AA7"/>
    <w:rsid w:val="00EB6C92"/>
    <w:rsid w:val="00EB6FA2"/>
    <w:rsid w:val="00EB79EC"/>
    <w:rsid w:val="00EB7A67"/>
    <w:rsid w:val="00EB7A69"/>
    <w:rsid w:val="00EB7AC3"/>
    <w:rsid w:val="00EC00A6"/>
    <w:rsid w:val="00EC0131"/>
    <w:rsid w:val="00EC0355"/>
    <w:rsid w:val="00EC04B5"/>
    <w:rsid w:val="00EC0522"/>
    <w:rsid w:val="00EC0550"/>
    <w:rsid w:val="00EC083F"/>
    <w:rsid w:val="00EC0D45"/>
    <w:rsid w:val="00EC0DB1"/>
    <w:rsid w:val="00EC0DBB"/>
    <w:rsid w:val="00EC0F04"/>
    <w:rsid w:val="00EC1113"/>
    <w:rsid w:val="00EC1187"/>
    <w:rsid w:val="00EC1324"/>
    <w:rsid w:val="00EC14BC"/>
    <w:rsid w:val="00EC19D6"/>
    <w:rsid w:val="00EC2102"/>
    <w:rsid w:val="00EC2170"/>
    <w:rsid w:val="00EC2377"/>
    <w:rsid w:val="00EC2853"/>
    <w:rsid w:val="00EC2CAA"/>
    <w:rsid w:val="00EC2DB8"/>
    <w:rsid w:val="00EC2E4B"/>
    <w:rsid w:val="00EC2EAE"/>
    <w:rsid w:val="00EC30EA"/>
    <w:rsid w:val="00EC32BA"/>
    <w:rsid w:val="00EC33C3"/>
    <w:rsid w:val="00EC35FD"/>
    <w:rsid w:val="00EC3BD0"/>
    <w:rsid w:val="00EC3E7D"/>
    <w:rsid w:val="00EC423E"/>
    <w:rsid w:val="00EC4389"/>
    <w:rsid w:val="00EC43A0"/>
    <w:rsid w:val="00EC456B"/>
    <w:rsid w:val="00EC4851"/>
    <w:rsid w:val="00EC48F0"/>
    <w:rsid w:val="00EC490B"/>
    <w:rsid w:val="00EC4D4B"/>
    <w:rsid w:val="00EC4E3F"/>
    <w:rsid w:val="00EC5282"/>
    <w:rsid w:val="00EC52B4"/>
    <w:rsid w:val="00EC52C5"/>
    <w:rsid w:val="00EC5329"/>
    <w:rsid w:val="00EC53A0"/>
    <w:rsid w:val="00EC566A"/>
    <w:rsid w:val="00EC577B"/>
    <w:rsid w:val="00EC5C47"/>
    <w:rsid w:val="00EC5F3E"/>
    <w:rsid w:val="00EC606E"/>
    <w:rsid w:val="00EC653C"/>
    <w:rsid w:val="00EC6544"/>
    <w:rsid w:val="00EC6B52"/>
    <w:rsid w:val="00EC6E1B"/>
    <w:rsid w:val="00EC6EDF"/>
    <w:rsid w:val="00EC71E1"/>
    <w:rsid w:val="00EC77F7"/>
    <w:rsid w:val="00ED02ED"/>
    <w:rsid w:val="00ED03CE"/>
    <w:rsid w:val="00ED05D2"/>
    <w:rsid w:val="00ED08DD"/>
    <w:rsid w:val="00ED0940"/>
    <w:rsid w:val="00ED099E"/>
    <w:rsid w:val="00ED0C4C"/>
    <w:rsid w:val="00ED0F2A"/>
    <w:rsid w:val="00ED0F3C"/>
    <w:rsid w:val="00ED10A1"/>
    <w:rsid w:val="00ED110B"/>
    <w:rsid w:val="00ED13CA"/>
    <w:rsid w:val="00ED140A"/>
    <w:rsid w:val="00ED1427"/>
    <w:rsid w:val="00ED148E"/>
    <w:rsid w:val="00ED15C0"/>
    <w:rsid w:val="00ED16C2"/>
    <w:rsid w:val="00ED16EF"/>
    <w:rsid w:val="00ED1748"/>
    <w:rsid w:val="00ED1B5A"/>
    <w:rsid w:val="00ED1E35"/>
    <w:rsid w:val="00ED1EC1"/>
    <w:rsid w:val="00ED2139"/>
    <w:rsid w:val="00ED219E"/>
    <w:rsid w:val="00ED2270"/>
    <w:rsid w:val="00ED28E7"/>
    <w:rsid w:val="00ED2B08"/>
    <w:rsid w:val="00ED2E61"/>
    <w:rsid w:val="00ED2EC5"/>
    <w:rsid w:val="00ED303A"/>
    <w:rsid w:val="00ED3214"/>
    <w:rsid w:val="00ED357D"/>
    <w:rsid w:val="00ED3929"/>
    <w:rsid w:val="00ED3C7A"/>
    <w:rsid w:val="00ED4129"/>
    <w:rsid w:val="00ED4340"/>
    <w:rsid w:val="00ED452A"/>
    <w:rsid w:val="00ED49CE"/>
    <w:rsid w:val="00ED4BB1"/>
    <w:rsid w:val="00ED4E5E"/>
    <w:rsid w:val="00ED4F4D"/>
    <w:rsid w:val="00ED5524"/>
    <w:rsid w:val="00ED55BD"/>
    <w:rsid w:val="00ED560E"/>
    <w:rsid w:val="00ED5702"/>
    <w:rsid w:val="00ED5740"/>
    <w:rsid w:val="00ED5746"/>
    <w:rsid w:val="00ED57B4"/>
    <w:rsid w:val="00ED5AE0"/>
    <w:rsid w:val="00ED5B61"/>
    <w:rsid w:val="00ED5DDC"/>
    <w:rsid w:val="00ED5E8C"/>
    <w:rsid w:val="00ED5EF5"/>
    <w:rsid w:val="00ED5F11"/>
    <w:rsid w:val="00ED6281"/>
    <w:rsid w:val="00ED63E8"/>
    <w:rsid w:val="00ED666E"/>
    <w:rsid w:val="00ED6CDD"/>
    <w:rsid w:val="00ED6D07"/>
    <w:rsid w:val="00ED6D68"/>
    <w:rsid w:val="00ED7AAF"/>
    <w:rsid w:val="00ED7AFC"/>
    <w:rsid w:val="00ED7CEB"/>
    <w:rsid w:val="00EE00AF"/>
    <w:rsid w:val="00EE0356"/>
    <w:rsid w:val="00EE0429"/>
    <w:rsid w:val="00EE0434"/>
    <w:rsid w:val="00EE0615"/>
    <w:rsid w:val="00EE0647"/>
    <w:rsid w:val="00EE081D"/>
    <w:rsid w:val="00EE0A4E"/>
    <w:rsid w:val="00EE10DA"/>
    <w:rsid w:val="00EE12D5"/>
    <w:rsid w:val="00EE12DE"/>
    <w:rsid w:val="00EE13C1"/>
    <w:rsid w:val="00EE142E"/>
    <w:rsid w:val="00EE14A3"/>
    <w:rsid w:val="00EE1A3C"/>
    <w:rsid w:val="00EE1B40"/>
    <w:rsid w:val="00EE1B6F"/>
    <w:rsid w:val="00EE1BBF"/>
    <w:rsid w:val="00EE1BFE"/>
    <w:rsid w:val="00EE1CC9"/>
    <w:rsid w:val="00EE1CDE"/>
    <w:rsid w:val="00EE1E4A"/>
    <w:rsid w:val="00EE1EC8"/>
    <w:rsid w:val="00EE1FDF"/>
    <w:rsid w:val="00EE24F2"/>
    <w:rsid w:val="00EE26E4"/>
    <w:rsid w:val="00EE2C2B"/>
    <w:rsid w:val="00EE2F13"/>
    <w:rsid w:val="00EE3099"/>
    <w:rsid w:val="00EE31D9"/>
    <w:rsid w:val="00EE3250"/>
    <w:rsid w:val="00EE3355"/>
    <w:rsid w:val="00EE337D"/>
    <w:rsid w:val="00EE33F5"/>
    <w:rsid w:val="00EE3422"/>
    <w:rsid w:val="00EE34FD"/>
    <w:rsid w:val="00EE36F0"/>
    <w:rsid w:val="00EE3A1D"/>
    <w:rsid w:val="00EE3BAF"/>
    <w:rsid w:val="00EE3DE9"/>
    <w:rsid w:val="00EE3F6D"/>
    <w:rsid w:val="00EE406E"/>
    <w:rsid w:val="00EE415A"/>
    <w:rsid w:val="00EE4324"/>
    <w:rsid w:val="00EE4437"/>
    <w:rsid w:val="00EE453C"/>
    <w:rsid w:val="00EE4675"/>
    <w:rsid w:val="00EE4A14"/>
    <w:rsid w:val="00EE4B3A"/>
    <w:rsid w:val="00EE4B78"/>
    <w:rsid w:val="00EE4C27"/>
    <w:rsid w:val="00EE4FE5"/>
    <w:rsid w:val="00EE576E"/>
    <w:rsid w:val="00EE5805"/>
    <w:rsid w:val="00EE598C"/>
    <w:rsid w:val="00EE5B75"/>
    <w:rsid w:val="00EE5F2D"/>
    <w:rsid w:val="00EE6024"/>
    <w:rsid w:val="00EE60AB"/>
    <w:rsid w:val="00EE6208"/>
    <w:rsid w:val="00EE6286"/>
    <w:rsid w:val="00EE6660"/>
    <w:rsid w:val="00EE6842"/>
    <w:rsid w:val="00EE6D56"/>
    <w:rsid w:val="00EE7056"/>
    <w:rsid w:val="00EE7109"/>
    <w:rsid w:val="00EE74F2"/>
    <w:rsid w:val="00EE76AC"/>
    <w:rsid w:val="00EE76CE"/>
    <w:rsid w:val="00EE78F5"/>
    <w:rsid w:val="00EE7EA6"/>
    <w:rsid w:val="00EF021D"/>
    <w:rsid w:val="00EF02A3"/>
    <w:rsid w:val="00EF02A7"/>
    <w:rsid w:val="00EF05B6"/>
    <w:rsid w:val="00EF0719"/>
    <w:rsid w:val="00EF0800"/>
    <w:rsid w:val="00EF0B92"/>
    <w:rsid w:val="00EF0C1A"/>
    <w:rsid w:val="00EF0CA9"/>
    <w:rsid w:val="00EF0E73"/>
    <w:rsid w:val="00EF0F43"/>
    <w:rsid w:val="00EF0FFA"/>
    <w:rsid w:val="00EF14AE"/>
    <w:rsid w:val="00EF14B5"/>
    <w:rsid w:val="00EF160D"/>
    <w:rsid w:val="00EF1AA9"/>
    <w:rsid w:val="00EF218E"/>
    <w:rsid w:val="00EF22F3"/>
    <w:rsid w:val="00EF2792"/>
    <w:rsid w:val="00EF2A42"/>
    <w:rsid w:val="00EF2B35"/>
    <w:rsid w:val="00EF2EF0"/>
    <w:rsid w:val="00EF31B1"/>
    <w:rsid w:val="00EF36B6"/>
    <w:rsid w:val="00EF38BA"/>
    <w:rsid w:val="00EF3B1D"/>
    <w:rsid w:val="00EF3F57"/>
    <w:rsid w:val="00EF41FC"/>
    <w:rsid w:val="00EF4731"/>
    <w:rsid w:val="00EF49F1"/>
    <w:rsid w:val="00EF4BF9"/>
    <w:rsid w:val="00EF4DA9"/>
    <w:rsid w:val="00EF5001"/>
    <w:rsid w:val="00EF515E"/>
    <w:rsid w:val="00EF5469"/>
    <w:rsid w:val="00EF55E7"/>
    <w:rsid w:val="00EF592F"/>
    <w:rsid w:val="00EF5A8C"/>
    <w:rsid w:val="00EF5ECA"/>
    <w:rsid w:val="00EF61DE"/>
    <w:rsid w:val="00EF63D9"/>
    <w:rsid w:val="00EF6448"/>
    <w:rsid w:val="00EF67DE"/>
    <w:rsid w:val="00EF6B86"/>
    <w:rsid w:val="00EF6C72"/>
    <w:rsid w:val="00EF6C9B"/>
    <w:rsid w:val="00EF6D1F"/>
    <w:rsid w:val="00EF6DBB"/>
    <w:rsid w:val="00EF6DD5"/>
    <w:rsid w:val="00EF71E7"/>
    <w:rsid w:val="00EF71FC"/>
    <w:rsid w:val="00EF7404"/>
    <w:rsid w:val="00EF7656"/>
    <w:rsid w:val="00EF7783"/>
    <w:rsid w:val="00EF7EDA"/>
    <w:rsid w:val="00EF7F8F"/>
    <w:rsid w:val="00F00028"/>
    <w:rsid w:val="00F0015D"/>
    <w:rsid w:val="00F0039F"/>
    <w:rsid w:val="00F00501"/>
    <w:rsid w:val="00F007B2"/>
    <w:rsid w:val="00F007D3"/>
    <w:rsid w:val="00F00C87"/>
    <w:rsid w:val="00F00E72"/>
    <w:rsid w:val="00F010BB"/>
    <w:rsid w:val="00F013F7"/>
    <w:rsid w:val="00F015C2"/>
    <w:rsid w:val="00F01697"/>
    <w:rsid w:val="00F01770"/>
    <w:rsid w:val="00F01C34"/>
    <w:rsid w:val="00F01E36"/>
    <w:rsid w:val="00F01FC8"/>
    <w:rsid w:val="00F02264"/>
    <w:rsid w:val="00F02448"/>
    <w:rsid w:val="00F02BFF"/>
    <w:rsid w:val="00F02C24"/>
    <w:rsid w:val="00F02FFD"/>
    <w:rsid w:val="00F03002"/>
    <w:rsid w:val="00F0321F"/>
    <w:rsid w:val="00F035D5"/>
    <w:rsid w:val="00F036B6"/>
    <w:rsid w:val="00F03815"/>
    <w:rsid w:val="00F03828"/>
    <w:rsid w:val="00F0390F"/>
    <w:rsid w:val="00F039A0"/>
    <w:rsid w:val="00F039A2"/>
    <w:rsid w:val="00F03C2D"/>
    <w:rsid w:val="00F03D8D"/>
    <w:rsid w:val="00F043F0"/>
    <w:rsid w:val="00F0454F"/>
    <w:rsid w:val="00F048D2"/>
    <w:rsid w:val="00F04CA0"/>
    <w:rsid w:val="00F04D55"/>
    <w:rsid w:val="00F04E1C"/>
    <w:rsid w:val="00F04E23"/>
    <w:rsid w:val="00F0567B"/>
    <w:rsid w:val="00F059C3"/>
    <w:rsid w:val="00F05CD1"/>
    <w:rsid w:val="00F061CF"/>
    <w:rsid w:val="00F0643E"/>
    <w:rsid w:val="00F06567"/>
    <w:rsid w:val="00F06876"/>
    <w:rsid w:val="00F06A43"/>
    <w:rsid w:val="00F06B8C"/>
    <w:rsid w:val="00F06F80"/>
    <w:rsid w:val="00F07042"/>
    <w:rsid w:val="00F07190"/>
    <w:rsid w:val="00F071C5"/>
    <w:rsid w:val="00F0753F"/>
    <w:rsid w:val="00F07593"/>
    <w:rsid w:val="00F07B81"/>
    <w:rsid w:val="00F07C5B"/>
    <w:rsid w:val="00F07CFD"/>
    <w:rsid w:val="00F07D63"/>
    <w:rsid w:val="00F07E4C"/>
    <w:rsid w:val="00F07F1F"/>
    <w:rsid w:val="00F10212"/>
    <w:rsid w:val="00F1057C"/>
    <w:rsid w:val="00F10A3A"/>
    <w:rsid w:val="00F10B08"/>
    <w:rsid w:val="00F10F5C"/>
    <w:rsid w:val="00F112B3"/>
    <w:rsid w:val="00F113B6"/>
    <w:rsid w:val="00F11533"/>
    <w:rsid w:val="00F11C5A"/>
    <w:rsid w:val="00F12287"/>
    <w:rsid w:val="00F1234B"/>
    <w:rsid w:val="00F12467"/>
    <w:rsid w:val="00F124B5"/>
    <w:rsid w:val="00F12594"/>
    <w:rsid w:val="00F12C81"/>
    <w:rsid w:val="00F1311C"/>
    <w:rsid w:val="00F131CE"/>
    <w:rsid w:val="00F1368E"/>
    <w:rsid w:val="00F13A08"/>
    <w:rsid w:val="00F13A5F"/>
    <w:rsid w:val="00F13B2F"/>
    <w:rsid w:val="00F13F5F"/>
    <w:rsid w:val="00F13F6C"/>
    <w:rsid w:val="00F14037"/>
    <w:rsid w:val="00F14172"/>
    <w:rsid w:val="00F14281"/>
    <w:rsid w:val="00F14439"/>
    <w:rsid w:val="00F14527"/>
    <w:rsid w:val="00F14587"/>
    <w:rsid w:val="00F145D2"/>
    <w:rsid w:val="00F146E0"/>
    <w:rsid w:val="00F14783"/>
    <w:rsid w:val="00F149AC"/>
    <w:rsid w:val="00F149B9"/>
    <w:rsid w:val="00F149C3"/>
    <w:rsid w:val="00F14A50"/>
    <w:rsid w:val="00F14DA9"/>
    <w:rsid w:val="00F14FE3"/>
    <w:rsid w:val="00F154E6"/>
    <w:rsid w:val="00F154EF"/>
    <w:rsid w:val="00F15543"/>
    <w:rsid w:val="00F15611"/>
    <w:rsid w:val="00F158D1"/>
    <w:rsid w:val="00F163AC"/>
    <w:rsid w:val="00F1690B"/>
    <w:rsid w:val="00F16A92"/>
    <w:rsid w:val="00F16E32"/>
    <w:rsid w:val="00F17081"/>
    <w:rsid w:val="00F174C0"/>
    <w:rsid w:val="00F175F0"/>
    <w:rsid w:val="00F17601"/>
    <w:rsid w:val="00F1777A"/>
    <w:rsid w:val="00F17811"/>
    <w:rsid w:val="00F17D5D"/>
    <w:rsid w:val="00F17F8D"/>
    <w:rsid w:val="00F17FCF"/>
    <w:rsid w:val="00F20213"/>
    <w:rsid w:val="00F2073C"/>
    <w:rsid w:val="00F20CC8"/>
    <w:rsid w:val="00F20D02"/>
    <w:rsid w:val="00F20DE5"/>
    <w:rsid w:val="00F20DEC"/>
    <w:rsid w:val="00F20DF1"/>
    <w:rsid w:val="00F20F01"/>
    <w:rsid w:val="00F212B6"/>
    <w:rsid w:val="00F21485"/>
    <w:rsid w:val="00F21A3E"/>
    <w:rsid w:val="00F21B0A"/>
    <w:rsid w:val="00F21CE0"/>
    <w:rsid w:val="00F21F2C"/>
    <w:rsid w:val="00F225B9"/>
    <w:rsid w:val="00F225CD"/>
    <w:rsid w:val="00F22603"/>
    <w:rsid w:val="00F229D6"/>
    <w:rsid w:val="00F23310"/>
    <w:rsid w:val="00F2370D"/>
    <w:rsid w:val="00F2372A"/>
    <w:rsid w:val="00F23929"/>
    <w:rsid w:val="00F23B22"/>
    <w:rsid w:val="00F23E5D"/>
    <w:rsid w:val="00F23F43"/>
    <w:rsid w:val="00F24713"/>
    <w:rsid w:val="00F24784"/>
    <w:rsid w:val="00F24CD2"/>
    <w:rsid w:val="00F24FF2"/>
    <w:rsid w:val="00F2506A"/>
    <w:rsid w:val="00F252BD"/>
    <w:rsid w:val="00F259C6"/>
    <w:rsid w:val="00F25A03"/>
    <w:rsid w:val="00F25B78"/>
    <w:rsid w:val="00F25D75"/>
    <w:rsid w:val="00F2605A"/>
    <w:rsid w:val="00F2614C"/>
    <w:rsid w:val="00F26263"/>
    <w:rsid w:val="00F264E2"/>
    <w:rsid w:val="00F2670A"/>
    <w:rsid w:val="00F267D4"/>
    <w:rsid w:val="00F268E8"/>
    <w:rsid w:val="00F269BD"/>
    <w:rsid w:val="00F26CE8"/>
    <w:rsid w:val="00F26DE1"/>
    <w:rsid w:val="00F26EBF"/>
    <w:rsid w:val="00F27089"/>
    <w:rsid w:val="00F270AA"/>
    <w:rsid w:val="00F270F3"/>
    <w:rsid w:val="00F271F5"/>
    <w:rsid w:val="00F2774B"/>
    <w:rsid w:val="00F2778E"/>
    <w:rsid w:val="00F27992"/>
    <w:rsid w:val="00F27A16"/>
    <w:rsid w:val="00F27A48"/>
    <w:rsid w:val="00F27C1C"/>
    <w:rsid w:val="00F27CA1"/>
    <w:rsid w:val="00F27F2E"/>
    <w:rsid w:val="00F3062D"/>
    <w:rsid w:val="00F306D3"/>
    <w:rsid w:val="00F30760"/>
    <w:rsid w:val="00F30A0D"/>
    <w:rsid w:val="00F30A17"/>
    <w:rsid w:val="00F3138B"/>
    <w:rsid w:val="00F313FD"/>
    <w:rsid w:val="00F31589"/>
    <w:rsid w:val="00F31A1E"/>
    <w:rsid w:val="00F31A7D"/>
    <w:rsid w:val="00F31C07"/>
    <w:rsid w:val="00F31C2A"/>
    <w:rsid w:val="00F31CD4"/>
    <w:rsid w:val="00F31DFF"/>
    <w:rsid w:val="00F31E1E"/>
    <w:rsid w:val="00F31E39"/>
    <w:rsid w:val="00F31F83"/>
    <w:rsid w:val="00F31F86"/>
    <w:rsid w:val="00F31FBC"/>
    <w:rsid w:val="00F32083"/>
    <w:rsid w:val="00F32344"/>
    <w:rsid w:val="00F32382"/>
    <w:rsid w:val="00F323E7"/>
    <w:rsid w:val="00F324FE"/>
    <w:rsid w:val="00F32646"/>
    <w:rsid w:val="00F32809"/>
    <w:rsid w:val="00F32927"/>
    <w:rsid w:val="00F32A28"/>
    <w:rsid w:val="00F32B0A"/>
    <w:rsid w:val="00F32C36"/>
    <w:rsid w:val="00F32EBB"/>
    <w:rsid w:val="00F32F10"/>
    <w:rsid w:val="00F32F87"/>
    <w:rsid w:val="00F33044"/>
    <w:rsid w:val="00F33089"/>
    <w:rsid w:val="00F3337C"/>
    <w:rsid w:val="00F3355D"/>
    <w:rsid w:val="00F3363C"/>
    <w:rsid w:val="00F3394C"/>
    <w:rsid w:val="00F33A8C"/>
    <w:rsid w:val="00F33DE6"/>
    <w:rsid w:val="00F33E4A"/>
    <w:rsid w:val="00F341FC"/>
    <w:rsid w:val="00F34693"/>
    <w:rsid w:val="00F346C6"/>
    <w:rsid w:val="00F34720"/>
    <w:rsid w:val="00F34748"/>
    <w:rsid w:val="00F34804"/>
    <w:rsid w:val="00F349B2"/>
    <w:rsid w:val="00F34B4C"/>
    <w:rsid w:val="00F34BBF"/>
    <w:rsid w:val="00F34DEF"/>
    <w:rsid w:val="00F34E21"/>
    <w:rsid w:val="00F34E46"/>
    <w:rsid w:val="00F350DC"/>
    <w:rsid w:val="00F35A8B"/>
    <w:rsid w:val="00F35DBC"/>
    <w:rsid w:val="00F35E4D"/>
    <w:rsid w:val="00F35EB0"/>
    <w:rsid w:val="00F36097"/>
    <w:rsid w:val="00F360C0"/>
    <w:rsid w:val="00F36207"/>
    <w:rsid w:val="00F36281"/>
    <w:rsid w:val="00F367E8"/>
    <w:rsid w:val="00F36895"/>
    <w:rsid w:val="00F36CEF"/>
    <w:rsid w:val="00F3722C"/>
    <w:rsid w:val="00F3735E"/>
    <w:rsid w:val="00F37418"/>
    <w:rsid w:val="00F3741E"/>
    <w:rsid w:val="00F3748E"/>
    <w:rsid w:val="00F375BD"/>
    <w:rsid w:val="00F376AA"/>
    <w:rsid w:val="00F376AF"/>
    <w:rsid w:val="00F376E2"/>
    <w:rsid w:val="00F37716"/>
    <w:rsid w:val="00F377C7"/>
    <w:rsid w:val="00F37866"/>
    <w:rsid w:val="00F3792A"/>
    <w:rsid w:val="00F37949"/>
    <w:rsid w:val="00F37C67"/>
    <w:rsid w:val="00F37D92"/>
    <w:rsid w:val="00F37EBB"/>
    <w:rsid w:val="00F402ED"/>
    <w:rsid w:val="00F406B7"/>
    <w:rsid w:val="00F406F2"/>
    <w:rsid w:val="00F40789"/>
    <w:rsid w:val="00F40A11"/>
    <w:rsid w:val="00F40D1F"/>
    <w:rsid w:val="00F4121F"/>
    <w:rsid w:val="00F414A0"/>
    <w:rsid w:val="00F41B34"/>
    <w:rsid w:val="00F41DE6"/>
    <w:rsid w:val="00F41FE7"/>
    <w:rsid w:val="00F4218A"/>
    <w:rsid w:val="00F421D8"/>
    <w:rsid w:val="00F422C3"/>
    <w:rsid w:val="00F4251A"/>
    <w:rsid w:val="00F425AB"/>
    <w:rsid w:val="00F4286A"/>
    <w:rsid w:val="00F42887"/>
    <w:rsid w:val="00F42A62"/>
    <w:rsid w:val="00F42F0D"/>
    <w:rsid w:val="00F42FB4"/>
    <w:rsid w:val="00F43392"/>
    <w:rsid w:val="00F434BD"/>
    <w:rsid w:val="00F437F7"/>
    <w:rsid w:val="00F43829"/>
    <w:rsid w:val="00F438CC"/>
    <w:rsid w:val="00F43929"/>
    <w:rsid w:val="00F439C5"/>
    <w:rsid w:val="00F43BB9"/>
    <w:rsid w:val="00F43F5D"/>
    <w:rsid w:val="00F44314"/>
    <w:rsid w:val="00F44C81"/>
    <w:rsid w:val="00F44CA1"/>
    <w:rsid w:val="00F4521E"/>
    <w:rsid w:val="00F45593"/>
    <w:rsid w:val="00F45710"/>
    <w:rsid w:val="00F45A15"/>
    <w:rsid w:val="00F45FE8"/>
    <w:rsid w:val="00F46137"/>
    <w:rsid w:val="00F461CF"/>
    <w:rsid w:val="00F462BB"/>
    <w:rsid w:val="00F464C0"/>
    <w:rsid w:val="00F46764"/>
    <w:rsid w:val="00F46B3F"/>
    <w:rsid w:val="00F46D55"/>
    <w:rsid w:val="00F46E74"/>
    <w:rsid w:val="00F4767D"/>
    <w:rsid w:val="00F47690"/>
    <w:rsid w:val="00F47CA1"/>
    <w:rsid w:val="00F47EDC"/>
    <w:rsid w:val="00F5018D"/>
    <w:rsid w:val="00F50302"/>
    <w:rsid w:val="00F50450"/>
    <w:rsid w:val="00F505E1"/>
    <w:rsid w:val="00F506A7"/>
    <w:rsid w:val="00F50893"/>
    <w:rsid w:val="00F508D1"/>
    <w:rsid w:val="00F50F27"/>
    <w:rsid w:val="00F50FC0"/>
    <w:rsid w:val="00F511DC"/>
    <w:rsid w:val="00F519B1"/>
    <w:rsid w:val="00F51BAE"/>
    <w:rsid w:val="00F51BCE"/>
    <w:rsid w:val="00F51CCB"/>
    <w:rsid w:val="00F51FA3"/>
    <w:rsid w:val="00F5215C"/>
    <w:rsid w:val="00F5217C"/>
    <w:rsid w:val="00F52476"/>
    <w:rsid w:val="00F524D8"/>
    <w:rsid w:val="00F52A65"/>
    <w:rsid w:val="00F52CA2"/>
    <w:rsid w:val="00F53446"/>
    <w:rsid w:val="00F53472"/>
    <w:rsid w:val="00F535E7"/>
    <w:rsid w:val="00F536F2"/>
    <w:rsid w:val="00F53A59"/>
    <w:rsid w:val="00F53C0B"/>
    <w:rsid w:val="00F53DB8"/>
    <w:rsid w:val="00F54015"/>
    <w:rsid w:val="00F5404A"/>
    <w:rsid w:val="00F540D8"/>
    <w:rsid w:val="00F54214"/>
    <w:rsid w:val="00F54647"/>
    <w:rsid w:val="00F54AEC"/>
    <w:rsid w:val="00F54DBE"/>
    <w:rsid w:val="00F54DD8"/>
    <w:rsid w:val="00F54E08"/>
    <w:rsid w:val="00F54E32"/>
    <w:rsid w:val="00F54EA6"/>
    <w:rsid w:val="00F5552A"/>
    <w:rsid w:val="00F555A2"/>
    <w:rsid w:val="00F557A2"/>
    <w:rsid w:val="00F55890"/>
    <w:rsid w:val="00F55902"/>
    <w:rsid w:val="00F55A25"/>
    <w:rsid w:val="00F55FAB"/>
    <w:rsid w:val="00F5663B"/>
    <w:rsid w:val="00F569B0"/>
    <w:rsid w:val="00F60132"/>
    <w:rsid w:val="00F6039F"/>
    <w:rsid w:val="00F603E6"/>
    <w:rsid w:val="00F6046C"/>
    <w:rsid w:val="00F608DA"/>
    <w:rsid w:val="00F6097F"/>
    <w:rsid w:val="00F610AA"/>
    <w:rsid w:val="00F611BC"/>
    <w:rsid w:val="00F61B4A"/>
    <w:rsid w:val="00F61F39"/>
    <w:rsid w:val="00F620EC"/>
    <w:rsid w:val="00F62181"/>
    <w:rsid w:val="00F62206"/>
    <w:rsid w:val="00F622BF"/>
    <w:rsid w:val="00F626F5"/>
    <w:rsid w:val="00F62722"/>
    <w:rsid w:val="00F629B9"/>
    <w:rsid w:val="00F62A42"/>
    <w:rsid w:val="00F62C5E"/>
    <w:rsid w:val="00F634D9"/>
    <w:rsid w:val="00F638E3"/>
    <w:rsid w:val="00F63CCD"/>
    <w:rsid w:val="00F63D02"/>
    <w:rsid w:val="00F63E03"/>
    <w:rsid w:val="00F63EC5"/>
    <w:rsid w:val="00F63F3B"/>
    <w:rsid w:val="00F63FAA"/>
    <w:rsid w:val="00F642C9"/>
    <w:rsid w:val="00F643E4"/>
    <w:rsid w:val="00F64552"/>
    <w:rsid w:val="00F64740"/>
    <w:rsid w:val="00F647A5"/>
    <w:rsid w:val="00F6496A"/>
    <w:rsid w:val="00F649E6"/>
    <w:rsid w:val="00F64B2C"/>
    <w:rsid w:val="00F64E77"/>
    <w:rsid w:val="00F64F7E"/>
    <w:rsid w:val="00F6515F"/>
    <w:rsid w:val="00F6530A"/>
    <w:rsid w:val="00F655D4"/>
    <w:rsid w:val="00F658AB"/>
    <w:rsid w:val="00F659B0"/>
    <w:rsid w:val="00F65D0C"/>
    <w:rsid w:val="00F65E7E"/>
    <w:rsid w:val="00F65FBF"/>
    <w:rsid w:val="00F66121"/>
    <w:rsid w:val="00F66669"/>
    <w:rsid w:val="00F6682D"/>
    <w:rsid w:val="00F66DF2"/>
    <w:rsid w:val="00F66F5F"/>
    <w:rsid w:val="00F673D7"/>
    <w:rsid w:val="00F67506"/>
    <w:rsid w:val="00F6774C"/>
    <w:rsid w:val="00F67CE5"/>
    <w:rsid w:val="00F67FA3"/>
    <w:rsid w:val="00F7003E"/>
    <w:rsid w:val="00F702FB"/>
    <w:rsid w:val="00F705B7"/>
    <w:rsid w:val="00F70BB5"/>
    <w:rsid w:val="00F70C1E"/>
    <w:rsid w:val="00F70F8A"/>
    <w:rsid w:val="00F7134B"/>
    <w:rsid w:val="00F7135B"/>
    <w:rsid w:val="00F71695"/>
    <w:rsid w:val="00F71806"/>
    <w:rsid w:val="00F71A54"/>
    <w:rsid w:val="00F71A5C"/>
    <w:rsid w:val="00F71BF5"/>
    <w:rsid w:val="00F71C28"/>
    <w:rsid w:val="00F71E13"/>
    <w:rsid w:val="00F72233"/>
    <w:rsid w:val="00F724FD"/>
    <w:rsid w:val="00F72942"/>
    <w:rsid w:val="00F72A59"/>
    <w:rsid w:val="00F72E27"/>
    <w:rsid w:val="00F730A4"/>
    <w:rsid w:val="00F7312F"/>
    <w:rsid w:val="00F732A3"/>
    <w:rsid w:val="00F732D0"/>
    <w:rsid w:val="00F733E5"/>
    <w:rsid w:val="00F73614"/>
    <w:rsid w:val="00F73693"/>
    <w:rsid w:val="00F73720"/>
    <w:rsid w:val="00F73F85"/>
    <w:rsid w:val="00F74044"/>
    <w:rsid w:val="00F740E4"/>
    <w:rsid w:val="00F7422C"/>
    <w:rsid w:val="00F7453A"/>
    <w:rsid w:val="00F745BF"/>
    <w:rsid w:val="00F74898"/>
    <w:rsid w:val="00F74B69"/>
    <w:rsid w:val="00F7507B"/>
    <w:rsid w:val="00F750F8"/>
    <w:rsid w:val="00F75212"/>
    <w:rsid w:val="00F75336"/>
    <w:rsid w:val="00F75471"/>
    <w:rsid w:val="00F7567D"/>
    <w:rsid w:val="00F7583E"/>
    <w:rsid w:val="00F7594F"/>
    <w:rsid w:val="00F75A1C"/>
    <w:rsid w:val="00F75C99"/>
    <w:rsid w:val="00F75F00"/>
    <w:rsid w:val="00F75FCF"/>
    <w:rsid w:val="00F76784"/>
    <w:rsid w:val="00F767A7"/>
    <w:rsid w:val="00F7691B"/>
    <w:rsid w:val="00F76C74"/>
    <w:rsid w:val="00F76E40"/>
    <w:rsid w:val="00F76F7F"/>
    <w:rsid w:val="00F770AE"/>
    <w:rsid w:val="00F7712C"/>
    <w:rsid w:val="00F77213"/>
    <w:rsid w:val="00F7734E"/>
    <w:rsid w:val="00F77573"/>
    <w:rsid w:val="00F778D3"/>
    <w:rsid w:val="00F77F31"/>
    <w:rsid w:val="00F8001E"/>
    <w:rsid w:val="00F80068"/>
    <w:rsid w:val="00F802CA"/>
    <w:rsid w:val="00F802E1"/>
    <w:rsid w:val="00F807E6"/>
    <w:rsid w:val="00F808AA"/>
    <w:rsid w:val="00F80CD6"/>
    <w:rsid w:val="00F80D98"/>
    <w:rsid w:val="00F80E5E"/>
    <w:rsid w:val="00F80ED1"/>
    <w:rsid w:val="00F80F07"/>
    <w:rsid w:val="00F81063"/>
    <w:rsid w:val="00F8137B"/>
    <w:rsid w:val="00F813F4"/>
    <w:rsid w:val="00F814D9"/>
    <w:rsid w:val="00F81515"/>
    <w:rsid w:val="00F8166D"/>
    <w:rsid w:val="00F81952"/>
    <w:rsid w:val="00F819A7"/>
    <w:rsid w:val="00F819EB"/>
    <w:rsid w:val="00F81A38"/>
    <w:rsid w:val="00F81B5E"/>
    <w:rsid w:val="00F825C6"/>
    <w:rsid w:val="00F8269D"/>
    <w:rsid w:val="00F82824"/>
    <w:rsid w:val="00F82874"/>
    <w:rsid w:val="00F82987"/>
    <w:rsid w:val="00F82B2A"/>
    <w:rsid w:val="00F82BD7"/>
    <w:rsid w:val="00F82C90"/>
    <w:rsid w:val="00F82CC1"/>
    <w:rsid w:val="00F82CDD"/>
    <w:rsid w:val="00F82D4E"/>
    <w:rsid w:val="00F82D79"/>
    <w:rsid w:val="00F82ECD"/>
    <w:rsid w:val="00F82FB0"/>
    <w:rsid w:val="00F83277"/>
    <w:rsid w:val="00F8335B"/>
    <w:rsid w:val="00F8341C"/>
    <w:rsid w:val="00F8369D"/>
    <w:rsid w:val="00F837B6"/>
    <w:rsid w:val="00F8396E"/>
    <w:rsid w:val="00F83B54"/>
    <w:rsid w:val="00F83EB6"/>
    <w:rsid w:val="00F83EF4"/>
    <w:rsid w:val="00F840B9"/>
    <w:rsid w:val="00F84321"/>
    <w:rsid w:val="00F845B9"/>
    <w:rsid w:val="00F84616"/>
    <w:rsid w:val="00F8479D"/>
    <w:rsid w:val="00F849C1"/>
    <w:rsid w:val="00F84C2A"/>
    <w:rsid w:val="00F84C75"/>
    <w:rsid w:val="00F84E9A"/>
    <w:rsid w:val="00F84E9D"/>
    <w:rsid w:val="00F8503D"/>
    <w:rsid w:val="00F85046"/>
    <w:rsid w:val="00F85080"/>
    <w:rsid w:val="00F850A1"/>
    <w:rsid w:val="00F850B7"/>
    <w:rsid w:val="00F85125"/>
    <w:rsid w:val="00F852FB"/>
    <w:rsid w:val="00F85443"/>
    <w:rsid w:val="00F85714"/>
    <w:rsid w:val="00F85927"/>
    <w:rsid w:val="00F85A28"/>
    <w:rsid w:val="00F85A31"/>
    <w:rsid w:val="00F85C6A"/>
    <w:rsid w:val="00F85F5C"/>
    <w:rsid w:val="00F863C9"/>
    <w:rsid w:val="00F8647E"/>
    <w:rsid w:val="00F866FF"/>
    <w:rsid w:val="00F868F4"/>
    <w:rsid w:val="00F8692E"/>
    <w:rsid w:val="00F86A45"/>
    <w:rsid w:val="00F86E25"/>
    <w:rsid w:val="00F86ED0"/>
    <w:rsid w:val="00F86F9F"/>
    <w:rsid w:val="00F87597"/>
    <w:rsid w:val="00F87AF5"/>
    <w:rsid w:val="00F90201"/>
    <w:rsid w:val="00F9049D"/>
    <w:rsid w:val="00F907A3"/>
    <w:rsid w:val="00F90BEB"/>
    <w:rsid w:val="00F916CA"/>
    <w:rsid w:val="00F916E0"/>
    <w:rsid w:val="00F91947"/>
    <w:rsid w:val="00F91CBA"/>
    <w:rsid w:val="00F91F03"/>
    <w:rsid w:val="00F91F86"/>
    <w:rsid w:val="00F9206B"/>
    <w:rsid w:val="00F920D1"/>
    <w:rsid w:val="00F9236B"/>
    <w:rsid w:val="00F9253A"/>
    <w:rsid w:val="00F9254C"/>
    <w:rsid w:val="00F92687"/>
    <w:rsid w:val="00F927E9"/>
    <w:rsid w:val="00F92988"/>
    <w:rsid w:val="00F92E82"/>
    <w:rsid w:val="00F92EFF"/>
    <w:rsid w:val="00F92F59"/>
    <w:rsid w:val="00F93210"/>
    <w:rsid w:val="00F93217"/>
    <w:rsid w:val="00F93416"/>
    <w:rsid w:val="00F93522"/>
    <w:rsid w:val="00F93DB7"/>
    <w:rsid w:val="00F93DE8"/>
    <w:rsid w:val="00F93DEE"/>
    <w:rsid w:val="00F9404B"/>
    <w:rsid w:val="00F94498"/>
    <w:rsid w:val="00F949B3"/>
    <w:rsid w:val="00F949ED"/>
    <w:rsid w:val="00F94A3C"/>
    <w:rsid w:val="00F94BBD"/>
    <w:rsid w:val="00F94BFD"/>
    <w:rsid w:val="00F950F0"/>
    <w:rsid w:val="00F95589"/>
    <w:rsid w:val="00F95779"/>
    <w:rsid w:val="00F9585A"/>
    <w:rsid w:val="00F958C2"/>
    <w:rsid w:val="00F958F3"/>
    <w:rsid w:val="00F959A6"/>
    <w:rsid w:val="00F95BE3"/>
    <w:rsid w:val="00F95D6D"/>
    <w:rsid w:val="00F95ED7"/>
    <w:rsid w:val="00F96025"/>
    <w:rsid w:val="00F9619F"/>
    <w:rsid w:val="00F9698D"/>
    <w:rsid w:val="00F969F8"/>
    <w:rsid w:val="00F96B40"/>
    <w:rsid w:val="00F96EC7"/>
    <w:rsid w:val="00F97003"/>
    <w:rsid w:val="00F971D4"/>
    <w:rsid w:val="00F97292"/>
    <w:rsid w:val="00F978A1"/>
    <w:rsid w:val="00F97CC1"/>
    <w:rsid w:val="00F97CE3"/>
    <w:rsid w:val="00F97D0E"/>
    <w:rsid w:val="00FA01E5"/>
    <w:rsid w:val="00FA0285"/>
    <w:rsid w:val="00FA0358"/>
    <w:rsid w:val="00FA04B0"/>
    <w:rsid w:val="00FA07B2"/>
    <w:rsid w:val="00FA0969"/>
    <w:rsid w:val="00FA0BEA"/>
    <w:rsid w:val="00FA0DAA"/>
    <w:rsid w:val="00FA13CD"/>
    <w:rsid w:val="00FA19CF"/>
    <w:rsid w:val="00FA1A12"/>
    <w:rsid w:val="00FA1BE1"/>
    <w:rsid w:val="00FA1DA7"/>
    <w:rsid w:val="00FA2071"/>
    <w:rsid w:val="00FA2441"/>
    <w:rsid w:val="00FA286B"/>
    <w:rsid w:val="00FA28A1"/>
    <w:rsid w:val="00FA2B74"/>
    <w:rsid w:val="00FA2D22"/>
    <w:rsid w:val="00FA2E77"/>
    <w:rsid w:val="00FA33CE"/>
    <w:rsid w:val="00FA3432"/>
    <w:rsid w:val="00FA35AA"/>
    <w:rsid w:val="00FA3895"/>
    <w:rsid w:val="00FA3AC1"/>
    <w:rsid w:val="00FA3C60"/>
    <w:rsid w:val="00FA3D5D"/>
    <w:rsid w:val="00FA401E"/>
    <w:rsid w:val="00FA40CB"/>
    <w:rsid w:val="00FA425F"/>
    <w:rsid w:val="00FA427C"/>
    <w:rsid w:val="00FA4463"/>
    <w:rsid w:val="00FA46C5"/>
    <w:rsid w:val="00FA4722"/>
    <w:rsid w:val="00FA47E2"/>
    <w:rsid w:val="00FA47E5"/>
    <w:rsid w:val="00FA53E5"/>
    <w:rsid w:val="00FA55DE"/>
    <w:rsid w:val="00FA568C"/>
    <w:rsid w:val="00FA578F"/>
    <w:rsid w:val="00FA5AA4"/>
    <w:rsid w:val="00FA5C64"/>
    <w:rsid w:val="00FA5C9F"/>
    <w:rsid w:val="00FA5D06"/>
    <w:rsid w:val="00FA5D9B"/>
    <w:rsid w:val="00FA5E18"/>
    <w:rsid w:val="00FA5E1B"/>
    <w:rsid w:val="00FA5E5B"/>
    <w:rsid w:val="00FA6289"/>
    <w:rsid w:val="00FA62BE"/>
    <w:rsid w:val="00FA6412"/>
    <w:rsid w:val="00FA6468"/>
    <w:rsid w:val="00FA646D"/>
    <w:rsid w:val="00FA655E"/>
    <w:rsid w:val="00FA68A1"/>
    <w:rsid w:val="00FA6B04"/>
    <w:rsid w:val="00FA710D"/>
    <w:rsid w:val="00FA7298"/>
    <w:rsid w:val="00FA73C9"/>
    <w:rsid w:val="00FA75F0"/>
    <w:rsid w:val="00FA762F"/>
    <w:rsid w:val="00FA7887"/>
    <w:rsid w:val="00FA7CB7"/>
    <w:rsid w:val="00FA7D4A"/>
    <w:rsid w:val="00FA7F45"/>
    <w:rsid w:val="00FA7FA9"/>
    <w:rsid w:val="00FB0036"/>
    <w:rsid w:val="00FB01B5"/>
    <w:rsid w:val="00FB0391"/>
    <w:rsid w:val="00FB05FB"/>
    <w:rsid w:val="00FB0A23"/>
    <w:rsid w:val="00FB0E04"/>
    <w:rsid w:val="00FB103C"/>
    <w:rsid w:val="00FB126C"/>
    <w:rsid w:val="00FB1E16"/>
    <w:rsid w:val="00FB1EC3"/>
    <w:rsid w:val="00FB213B"/>
    <w:rsid w:val="00FB2527"/>
    <w:rsid w:val="00FB2529"/>
    <w:rsid w:val="00FB253A"/>
    <w:rsid w:val="00FB2747"/>
    <w:rsid w:val="00FB287A"/>
    <w:rsid w:val="00FB299C"/>
    <w:rsid w:val="00FB3054"/>
    <w:rsid w:val="00FB3111"/>
    <w:rsid w:val="00FB3163"/>
    <w:rsid w:val="00FB34AF"/>
    <w:rsid w:val="00FB3579"/>
    <w:rsid w:val="00FB36FC"/>
    <w:rsid w:val="00FB3706"/>
    <w:rsid w:val="00FB380C"/>
    <w:rsid w:val="00FB3B8D"/>
    <w:rsid w:val="00FB3B8F"/>
    <w:rsid w:val="00FB3C14"/>
    <w:rsid w:val="00FB3D3B"/>
    <w:rsid w:val="00FB4537"/>
    <w:rsid w:val="00FB4B26"/>
    <w:rsid w:val="00FB523C"/>
    <w:rsid w:val="00FB53BE"/>
    <w:rsid w:val="00FB54D5"/>
    <w:rsid w:val="00FB5595"/>
    <w:rsid w:val="00FB5AA0"/>
    <w:rsid w:val="00FB5AF1"/>
    <w:rsid w:val="00FB5C45"/>
    <w:rsid w:val="00FB5D6C"/>
    <w:rsid w:val="00FB5DEE"/>
    <w:rsid w:val="00FB5DF9"/>
    <w:rsid w:val="00FB5F46"/>
    <w:rsid w:val="00FB61C3"/>
    <w:rsid w:val="00FB6674"/>
    <w:rsid w:val="00FB6860"/>
    <w:rsid w:val="00FB6D09"/>
    <w:rsid w:val="00FB6E30"/>
    <w:rsid w:val="00FB7AEC"/>
    <w:rsid w:val="00FB7BBE"/>
    <w:rsid w:val="00FB7CA1"/>
    <w:rsid w:val="00FB7D42"/>
    <w:rsid w:val="00FC0159"/>
    <w:rsid w:val="00FC0291"/>
    <w:rsid w:val="00FC0782"/>
    <w:rsid w:val="00FC07A4"/>
    <w:rsid w:val="00FC0A0A"/>
    <w:rsid w:val="00FC0AFC"/>
    <w:rsid w:val="00FC0D3D"/>
    <w:rsid w:val="00FC0D9B"/>
    <w:rsid w:val="00FC1028"/>
    <w:rsid w:val="00FC114F"/>
    <w:rsid w:val="00FC1347"/>
    <w:rsid w:val="00FC16A3"/>
    <w:rsid w:val="00FC1843"/>
    <w:rsid w:val="00FC187C"/>
    <w:rsid w:val="00FC1C1C"/>
    <w:rsid w:val="00FC1CB1"/>
    <w:rsid w:val="00FC27ED"/>
    <w:rsid w:val="00FC2945"/>
    <w:rsid w:val="00FC2A47"/>
    <w:rsid w:val="00FC2A73"/>
    <w:rsid w:val="00FC2B7C"/>
    <w:rsid w:val="00FC2CA2"/>
    <w:rsid w:val="00FC2DE2"/>
    <w:rsid w:val="00FC3222"/>
    <w:rsid w:val="00FC3503"/>
    <w:rsid w:val="00FC363D"/>
    <w:rsid w:val="00FC396D"/>
    <w:rsid w:val="00FC3B0A"/>
    <w:rsid w:val="00FC3C56"/>
    <w:rsid w:val="00FC3C72"/>
    <w:rsid w:val="00FC3E67"/>
    <w:rsid w:val="00FC3FDA"/>
    <w:rsid w:val="00FC4447"/>
    <w:rsid w:val="00FC4700"/>
    <w:rsid w:val="00FC4902"/>
    <w:rsid w:val="00FC4B3A"/>
    <w:rsid w:val="00FC5092"/>
    <w:rsid w:val="00FC50A0"/>
    <w:rsid w:val="00FC54B3"/>
    <w:rsid w:val="00FC57B1"/>
    <w:rsid w:val="00FC5BA1"/>
    <w:rsid w:val="00FC5D69"/>
    <w:rsid w:val="00FC5E24"/>
    <w:rsid w:val="00FC6032"/>
    <w:rsid w:val="00FC61A6"/>
    <w:rsid w:val="00FC648D"/>
    <w:rsid w:val="00FC6518"/>
    <w:rsid w:val="00FC665C"/>
    <w:rsid w:val="00FC6855"/>
    <w:rsid w:val="00FC6B86"/>
    <w:rsid w:val="00FC6C18"/>
    <w:rsid w:val="00FC6EF5"/>
    <w:rsid w:val="00FC6F3B"/>
    <w:rsid w:val="00FC71A9"/>
    <w:rsid w:val="00FC73BE"/>
    <w:rsid w:val="00FC781B"/>
    <w:rsid w:val="00FC7B5D"/>
    <w:rsid w:val="00FD0181"/>
    <w:rsid w:val="00FD0182"/>
    <w:rsid w:val="00FD01FD"/>
    <w:rsid w:val="00FD0303"/>
    <w:rsid w:val="00FD034F"/>
    <w:rsid w:val="00FD0355"/>
    <w:rsid w:val="00FD0B84"/>
    <w:rsid w:val="00FD0CB0"/>
    <w:rsid w:val="00FD0D16"/>
    <w:rsid w:val="00FD134F"/>
    <w:rsid w:val="00FD175E"/>
    <w:rsid w:val="00FD17E0"/>
    <w:rsid w:val="00FD1B49"/>
    <w:rsid w:val="00FD1C3D"/>
    <w:rsid w:val="00FD1C47"/>
    <w:rsid w:val="00FD1E0C"/>
    <w:rsid w:val="00FD20AD"/>
    <w:rsid w:val="00FD2145"/>
    <w:rsid w:val="00FD21DA"/>
    <w:rsid w:val="00FD22F9"/>
    <w:rsid w:val="00FD2359"/>
    <w:rsid w:val="00FD251B"/>
    <w:rsid w:val="00FD25CE"/>
    <w:rsid w:val="00FD26E5"/>
    <w:rsid w:val="00FD28E2"/>
    <w:rsid w:val="00FD2D92"/>
    <w:rsid w:val="00FD3184"/>
    <w:rsid w:val="00FD35F4"/>
    <w:rsid w:val="00FD3839"/>
    <w:rsid w:val="00FD3857"/>
    <w:rsid w:val="00FD404E"/>
    <w:rsid w:val="00FD46DF"/>
    <w:rsid w:val="00FD4EF8"/>
    <w:rsid w:val="00FD5076"/>
    <w:rsid w:val="00FD50B0"/>
    <w:rsid w:val="00FD51E0"/>
    <w:rsid w:val="00FD5299"/>
    <w:rsid w:val="00FD54D5"/>
    <w:rsid w:val="00FD551B"/>
    <w:rsid w:val="00FD560E"/>
    <w:rsid w:val="00FD5723"/>
    <w:rsid w:val="00FD59D2"/>
    <w:rsid w:val="00FD5ADC"/>
    <w:rsid w:val="00FD5C53"/>
    <w:rsid w:val="00FD5D25"/>
    <w:rsid w:val="00FD5D7E"/>
    <w:rsid w:val="00FD5E2E"/>
    <w:rsid w:val="00FD6046"/>
    <w:rsid w:val="00FD6089"/>
    <w:rsid w:val="00FD6443"/>
    <w:rsid w:val="00FD6537"/>
    <w:rsid w:val="00FD6E1E"/>
    <w:rsid w:val="00FD6F28"/>
    <w:rsid w:val="00FD703D"/>
    <w:rsid w:val="00FD70E0"/>
    <w:rsid w:val="00FD71E3"/>
    <w:rsid w:val="00FD733F"/>
    <w:rsid w:val="00FD7472"/>
    <w:rsid w:val="00FD7641"/>
    <w:rsid w:val="00FD77E0"/>
    <w:rsid w:val="00FD7820"/>
    <w:rsid w:val="00FD78A2"/>
    <w:rsid w:val="00FD7B68"/>
    <w:rsid w:val="00FE00A9"/>
    <w:rsid w:val="00FE00CA"/>
    <w:rsid w:val="00FE0399"/>
    <w:rsid w:val="00FE05DA"/>
    <w:rsid w:val="00FE071D"/>
    <w:rsid w:val="00FE0D19"/>
    <w:rsid w:val="00FE1077"/>
    <w:rsid w:val="00FE10C6"/>
    <w:rsid w:val="00FE12A5"/>
    <w:rsid w:val="00FE1431"/>
    <w:rsid w:val="00FE16A2"/>
    <w:rsid w:val="00FE189F"/>
    <w:rsid w:val="00FE1BB0"/>
    <w:rsid w:val="00FE1CFB"/>
    <w:rsid w:val="00FE20D8"/>
    <w:rsid w:val="00FE23AD"/>
    <w:rsid w:val="00FE2509"/>
    <w:rsid w:val="00FE265B"/>
    <w:rsid w:val="00FE2699"/>
    <w:rsid w:val="00FE26C1"/>
    <w:rsid w:val="00FE26F7"/>
    <w:rsid w:val="00FE275C"/>
    <w:rsid w:val="00FE27BC"/>
    <w:rsid w:val="00FE2A99"/>
    <w:rsid w:val="00FE2B1C"/>
    <w:rsid w:val="00FE2BC4"/>
    <w:rsid w:val="00FE2C97"/>
    <w:rsid w:val="00FE2D91"/>
    <w:rsid w:val="00FE2F1A"/>
    <w:rsid w:val="00FE2F40"/>
    <w:rsid w:val="00FE2F55"/>
    <w:rsid w:val="00FE32C0"/>
    <w:rsid w:val="00FE34B8"/>
    <w:rsid w:val="00FE35D3"/>
    <w:rsid w:val="00FE3978"/>
    <w:rsid w:val="00FE3ADF"/>
    <w:rsid w:val="00FE3E82"/>
    <w:rsid w:val="00FE3F39"/>
    <w:rsid w:val="00FE4160"/>
    <w:rsid w:val="00FE427B"/>
    <w:rsid w:val="00FE43AB"/>
    <w:rsid w:val="00FE4687"/>
    <w:rsid w:val="00FE484E"/>
    <w:rsid w:val="00FE4854"/>
    <w:rsid w:val="00FE4C7A"/>
    <w:rsid w:val="00FE50AB"/>
    <w:rsid w:val="00FE5185"/>
    <w:rsid w:val="00FE51FD"/>
    <w:rsid w:val="00FE53E0"/>
    <w:rsid w:val="00FE59C7"/>
    <w:rsid w:val="00FE5B44"/>
    <w:rsid w:val="00FE60E6"/>
    <w:rsid w:val="00FE64D5"/>
    <w:rsid w:val="00FE66CF"/>
    <w:rsid w:val="00FE66E3"/>
    <w:rsid w:val="00FE6790"/>
    <w:rsid w:val="00FE67DD"/>
    <w:rsid w:val="00FE6B85"/>
    <w:rsid w:val="00FE6C3F"/>
    <w:rsid w:val="00FE6D7C"/>
    <w:rsid w:val="00FE6DBF"/>
    <w:rsid w:val="00FE6EAC"/>
    <w:rsid w:val="00FE70DA"/>
    <w:rsid w:val="00FE71D4"/>
    <w:rsid w:val="00FE7219"/>
    <w:rsid w:val="00FE7229"/>
    <w:rsid w:val="00FE786F"/>
    <w:rsid w:val="00FE79F3"/>
    <w:rsid w:val="00FE7ACB"/>
    <w:rsid w:val="00FE7C8A"/>
    <w:rsid w:val="00FE7E43"/>
    <w:rsid w:val="00FF0268"/>
    <w:rsid w:val="00FF02E5"/>
    <w:rsid w:val="00FF05AE"/>
    <w:rsid w:val="00FF077F"/>
    <w:rsid w:val="00FF08CC"/>
    <w:rsid w:val="00FF0D04"/>
    <w:rsid w:val="00FF10DE"/>
    <w:rsid w:val="00FF1293"/>
    <w:rsid w:val="00FF148F"/>
    <w:rsid w:val="00FF1577"/>
    <w:rsid w:val="00FF16C9"/>
    <w:rsid w:val="00FF18C8"/>
    <w:rsid w:val="00FF1934"/>
    <w:rsid w:val="00FF1A42"/>
    <w:rsid w:val="00FF1E5D"/>
    <w:rsid w:val="00FF1E92"/>
    <w:rsid w:val="00FF20EF"/>
    <w:rsid w:val="00FF24DE"/>
    <w:rsid w:val="00FF26DF"/>
    <w:rsid w:val="00FF2742"/>
    <w:rsid w:val="00FF2769"/>
    <w:rsid w:val="00FF2807"/>
    <w:rsid w:val="00FF2A53"/>
    <w:rsid w:val="00FF2E5D"/>
    <w:rsid w:val="00FF37F1"/>
    <w:rsid w:val="00FF3D87"/>
    <w:rsid w:val="00FF3DB8"/>
    <w:rsid w:val="00FF3F80"/>
    <w:rsid w:val="00FF3FDB"/>
    <w:rsid w:val="00FF4062"/>
    <w:rsid w:val="00FF4229"/>
    <w:rsid w:val="00FF434C"/>
    <w:rsid w:val="00FF43B0"/>
    <w:rsid w:val="00FF440C"/>
    <w:rsid w:val="00FF45E7"/>
    <w:rsid w:val="00FF4698"/>
    <w:rsid w:val="00FF46FA"/>
    <w:rsid w:val="00FF514F"/>
    <w:rsid w:val="00FF5385"/>
    <w:rsid w:val="00FF55E2"/>
    <w:rsid w:val="00FF56BA"/>
    <w:rsid w:val="00FF6214"/>
    <w:rsid w:val="00FF657C"/>
    <w:rsid w:val="00FF6669"/>
    <w:rsid w:val="00FF6771"/>
    <w:rsid w:val="00FF683E"/>
    <w:rsid w:val="00FF687E"/>
    <w:rsid w:val="00FF6BF2"/>
    <w:rsid w:val="00FF6D21"/>
    <w:rsid w:val="00FF6EDF"/>
    <w:rsid w:val="00FF739C"/>
    <w:rsid w:val="00FF76ED"/>
    <w:rsid w:val="00FF788D"/>
    <w:rsid w:val="00FF7D27"/>
    <w:rsid w:val="00FF7F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3F1A2"/>
  <w15:docId w15:val="{382B4E83-ECFD-46B5-8168-81BE75F40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PMingLiU" w:hAnsi="CordiaUPC"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1A7"/>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link w:val="Heading1Char"/>
    <w:qFormat/>
    <w:rsid w:val="00920B71"/>
    <w:pPr>
      <w:keepNext/>
      <w:tabs>
        <w:tab w:val="center" w:pos="5760"/>
      </w:tabs>
      <w:spacing w:after="120" w:line="380" w:lineRule="exact"/>
      <w:jc w:val="center"/>
      <w:outlineLvl w:val="0"/>
    </w:pPr>
    <w:rPr>
      <w:rFonts w:ascii="Angsana New" w:hAnsi="Angsana New"/>
      <w:sz w:val="34"/>
      <w:szCs w:val="34"/>
    </w:rPr>
  </w:style>
  <w:style w:type="paragraph" w:styleId="Heading2">
    <w:name w:val="heading 2"/>
    <w:basedOn w:val="Normal"/>
    <w:next w:val="Normal"/>
    <w:link w:val="Heading2Char"/>
    <w:qFormat/>
    <w:rsid w:val="00920B71"/>
    <w:pPr>
      <w:keepNext/>
      <w:tabs>
        <w:tab w:val="left" w:pos="360"/>
        <w:tab w:val="left" w:pos="720"/>
        <w:tab w:val="decimal" w:pos="7200"/>
        <w:tab w:val="center" w:pos="8640"/>
        <w:tab w:val="decimal" w:pos="9180"/>
      </w:tabs>
      <w:spacing w:line="380" w:lineRule="exact"/>
      <w:jc w:val="both"/>
      <w:outlineLvl w:val="1"/>
    </w:pPr>
    <w:rPr>
      <w:rFonts w:ascii="Angsana New" w:hAnsi="Angsana New"/>
      <w:sz w:val="34"/>
      <w:szCs w:val="34"/>
    </w:rPr>
  </w:style>
  <w:style w:type="paragraph" w:styleId="Heading3">
    <w:name w:val="heading 3"/>
    <w:basedOn w:val="Normal"/>
    <w:next w:val="Normal"/>
    <w:link w:val="Heading3Char"/>
    <w:qFormat/>
    <w:rsid w:val="00920B71"/>
    <w:pPr>
      <w:keepNext/>
      <w:tabs>
        <w:tab w:val="left" w:pos="360"/>
        <w:tab w:val="decimal" w:pos="4500"/>
        <w:tab w:val="left" w:pos="4770"/>
        <w:tab w:val="left" w:pos="5850"/>
        <w:tab w:val="decimal" w:pos="7200"/>
        <w:tab w:val="left" w:pos="7380"/>
        <w:tab w:val="center" w:pos="8010"/>
        <w:tab w:val="decimal" w:pos="8640"/>
      </w:tabs>
      <w:spacing w:before="240" w:after="120" w:line="380" w:lineRule="exact"/>
      <w:ind w:left="360" w:hanging="360"/>
      <w:jc w:val="both"/>
      <w:outlineLvl w:val="2"/>
    </w:pPr>
    <w:rPr>
      <w:rFonts w:ascii="Angsana New" w:hAnsi="Angsana New"/>
      <w:sz w:val="34"/>
      <w:szCs w:val="34"/>
    </w:rPr>
  </w:style>
  <w:style w:type="paragraph" w:styleId="Heading4">
    <w:name w:val="heading 4"/>
    <w:basedOn w:val="Normal"/>
    <w:next w:val="Normal"/>
    <w:link w:val="Heading4Char"/>
    <w:qFormat/>
    <w:rsid w:val="00920B71"/>
    <w:pPr>
      <w:keepNext/>
      <w:spacing w:line="380" w:lineRule="exact"/>
      <w:ind w:left="612" w:right="630"/>
      <w:jc w:val="center"/>
      <w:outlineLvl w:val="3"/>
    </w:pPr>
    <w:rPr>
      <w:rFonts w:ascii="Angsana New" w:hAnsi="Angsana New"/>
      <w:sz w:val="34"/>
      <w:szCs w:val="34"/>
    </w:rPr>
  </w:style>
  <w:style w:type="paragraph" w:styleId="Heading5">
    <w:name w:val="heading 5"/>
    <w:basedOn w:val="Normal"/>
    <w:next w:val="Normal"/>
    <w:qFormat/>
    <w:rsid w:val="00920B71"/>
    <w:pPr>
      <w:keepNext/>
      <w:spacing w:line="380" w:lineRule="exact"/>
      <w:ind w:left="882" w:right="630"/>
      <w:outlineLvl w:val="4"/>
    </w:pPr>
    <w:rPr>
      <w:rFonts w:ascii="Angsana New" w:hAnsi="Angsana New"/>
      <w:sz w:val="34"/>
      <w:szCs w:val="34"/>
    </w:rPr>
  </w:style>
  <w:style w:type="paragraph" w:styleId="Heading6">
    <w:name w:val="heading 6"/>
    <w:basedOn w:val="Normal"/>
    <w:next w:val="Normal"/>
    <w:qFormat/>
    <w:rsid w:val="00920B71"/>
    <w:pPr>
      <w:keepNext/>
      <w:spacing w:line="360" w:lineRule="exact"/>
      <w:jc w:val="both"/>
      <w:outlineLvl w:val="5"/>
    </w:pPr>
    <w:rPr>
      <w:rFonts w:ascii="Angsana New" w:hAnsi="Angsana New"/>
      <w:sz w:val="34"/>
      <w:szCs w:val="34"/>
      <w:u w:val="single"/>
    </w:rPr>
  </w:style>
  <w:style w:type="paragraph" w:styleId="Heading7">
    <w:name w:val="heading 7"/>
    <w:basedOn w:val="Normal"/>
    <w:next w:val="Normal"/>
    <w:qFormat/>
    <w:rsid w:val="00920B71"/>
    <w:pPr>
      <w:keepNext/>
      <w:tabs>
        <w:tab w:val="left" w:pos="900"/>
        <w:tab w:val="left" w:pos="2880"/>
        <w:tab w:val="left" w:pos="5760"/>
        <w:tab w:val="left" w:pos="6120"/>
      </w:tabs>
      <w:spacing w:line="380" w:lineRule="exact"/>
      <w:ind w:right="162"/>
      <w:jc w:val="center"/>
      <w:outlineLvl w:val="6"/>
    </w:pPr>
    <w:rPr>
      <w:rFonts w:ascii="Angsana New" w:hAnsi="Angsana New"/>
      <w:sz w:val="28"/>
      <w:u w:val="single"/>
    </w:rPr>
  </w:style>
  <w:style w:type="paragraph" w:styleId="Heading8">
    <w:name w:val="heading 8"/>
    <w:basedOn w:val="Normal"/>
    <w:next w:val="Normal"/>
    <w:qFormat/>
    <w:rsid w:val="00920B71"/>
    <w:pPr>
      <w:keepNext/>
      <w:tabs>
        <w:tab w:val="left" w:pos="1440"/>
        <w:tab w:val="left" w:pos="5040"/>
        <w:tab w:val="right" w:pos="8280"/>
        <w:tab w:val="left" w:pos="8640"/>
      </w:tabs>
      <w:spacing w:line="380" w:lineRule="exact"/>
      <w:ind w:left="900" w:hanging="900"/>
      <w:jc w:val="both"/>
      <w:outlineLvl w:val="7"/>
    </w:pPr>
    <w:rPr>
      <w:rFonts w:ascii="Angsana New" w:hAnsi="Angsana New"/>
      <w:sz w:val="34"/>
      <w:szCs w:val="34"/>
    </w:rPr>
  </w:style>
  <w:style w:type="paragraph" w:styleId="Heading9">
    <w:name w:val="heading 9"/>
    <w:basedOn w:val="Normal"/>
    <w:next w:val="Normal"/>
    <w:qFormat/>
    <w:rsid w:val="00920B71"/>
    <w:pPr>
      <w:keepNext/>
      <w:spacing w:line="380" w:lineRule="exact"/>
      <w:jc w:val="both"/>
      <w:outlineLvl w:val="8"/>
    </w:pPr>
    <w:rPr>
      <w:rFonts w:ascii="Angsana New" w:hAnsi="Angsana New"/>
      <w:sz w:val="32"/>
      <w:szCs w:val="3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1171B2"/>
    <w:rPr>
      <w:rFonts w:ascii="Angsana New" w:eastAsia="PMingLiU" w:hAnsi="Angsana New" w:cs="Angsana New"/>
      <w:sz w:val="34"/>
      <w:szCs w:val="34"/>
      <w:lang w:val="en-US" w:eastAsia="en-US" w:bidi="th-TH"/>
    </w:rPr>
  </w:style>
  <w:style w:type="character" w:customStyle="1" w:styleId="Heading2Char">
    <w:name w:val="Heading 2 Char"/>
    <w:basedOn w:val="Heading3Char"/>
    <w:link w:val="Heading2"/>
    <w:locked/>
    <w:rsid w:val="001171B2"/>
    <w:rPr>
      <w:rFonts w:ascii="Angsana New" w:eastAsia="PMingLiU" w:hAnsi="Angsana New" w:cs="Angsana New"/>
      <w:sz w:val="34"/>
      <w:szCs w:val="34"/>
      <w:lang w:val="en-US" w:eastAsia="en-US" w:bidi="th-TH"/>
    </w:rPr>
  </w:style>
  <w:style w:type="character" w:customStyle="1" w:styleId="Heading3Char">
    <w:name w:val="Heading 3 Char"/>
    <w:link w:val="Heading3"/>
    <w:locked/>
    <w:rsid w:val="001171B2"/>
    <w:rPr>
      <w:rFonts w:ascii="Angsana New" w:eastAsia="PMingLiU" w:hAnsi="Angsana New" w:cs="Angsana New"/>
      <w:sz w:val="34"/>
      <w:szCs w:val="34"/>
      <w:lang w:val="en-US" w:eastAsia="en-US" w:bidi="th-TH"/>
    </w:rPr>
  </w:style>
  <w:style w:type="character" w:customStyle="1" w:styleId="BodyTextChar">
    <w:name w:val="Body Text Char"/>
    <w:aliases w:val="bt Char,body text Char,Body Char"/>
    <w:link w:val="BodyText"/>
    <w:locked/>
    <w:rsid w:val="001171B2"/>
    <w:rPr>
      <w:rFonts w:eastAsia="PMingLiU" w:hAnsi="CordiaUPC" w:cs="Angsana New"/>
      <w:sz w:val="28"/>
      <w:szCs w:val="28"/>
      <w:lang w:val="en-US" w:eastAsia="en-US" w:bidi="th-TH"/>
    </w:rPr>
  </w:style>
  <w:style w:type="paragraph" w:customStyle="1" w:styleId="Char">
    <w:name w:val="Char"/>
    <w:basedOn w:val="Normal"/>
    <w:rsid w:val="00973A7A"/>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aliases w:val="bt,body text,Body"/>
    <w:basedOn w:val="Normal"/>
    <w:link w:val="BodyTextChar"/>
    <w:rsid w:val="00DF6121"/>
    <w:pPr>
      <w:spacing w:after="120"/>
    </w:pPr>
    <w:rPr>
      <w:rFonts w:ascii="CordiaUPC"/>
      <w:sz w:val="28"/>
    </w:rPr>
  </w:style>
  <w:style w:type="paragraph" w:styleId="Header">
    <w:name w:val="header"/>
    <w:basedOn w:val="Normal"/>
    <w:link w:val="HeaderChar"/>
    <w:uiPriority w:val="99"/>
    <w:rsid w:val="00920B71"/>
    <w:pPr>
      <w:tabs>
        <w:tab w:val="center" w:pos="4153"/>
        <w:tab w:val="right" w:pos="8306"/>
      </w:tabs>
    </w:pPr>
    <w:rPr>
      <w:rFonts w:ascii="CordiaUPC"/>
      <w:sz w:val="28"/>
    </w:rPr>
  </w:style>
  <w:style w:type="paragraph" w:styleId="Footer">
    <w:name w:val="footer"/>
    <w:basedOn w:val="Normal"/>
    <w:link w:val="FooterChar"/>
    <w:uiPriority w:val="99"/>
    <w:rsid w:val="00F647A5"/>
    <w:pPr>
      <w:tabs>
        <w:tab w:val="center" w:pos="4153"/>
        <w:tab w:val="right" w:pos="8306"/>
      </w:tabs>
    </w:pPr>
    <w:rPr>
      <w:i/>
      <w:iCs/>
      <w:sz w:val="22"/>
      <w:szCs w:val="22"/>
      <w:lang w:val="x-none" w:eastAsia="x-none"/>
    </w:rPr>
  </w:style>
  <w:style w:type="character" w:styleId="PageNumber">
    <w:name w:val="page number"/>
    <w:rsid w:val="00920B71"/>
    <w:rPr>
      <w:rFonts w:cs="Times New Roman"/>
    </w:rPr>
  </w:style>
  <w:style w:type="paragraph" w:styleId="BodyTextIndent">
    <w:name w:val="Body Text Indent"/>
    <w:aliases w:val="i"/>
    <w:basedOn w:val="Normal"/>
    <w:rsid w:val="00920B71"/>
    <w:pPr>
      <w:tabs>
        <w:tab w:val="left" w:pos="2160"/>
        <w:tab w:val="left" w:pos="2880"/>
        <w:tab w:val="left" w:pos="5760"/>
        <w:tab w:val="left" w:pos="612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920B71"/>
    <w:pPr>
      <w:tabs>
        <w:tab w:val="left" w:pos="2160"/>
        <w:tab w:val="decimal" w:pos="4500"/>
        <w:tab w:val="left" w:pos="4770"/>
        <w:tab w:val="left" w:pos="5850"/>
        <w:tab w:val="decimal" w:pos="7200"/>
        <w:tab w:val="left" w:pos="7380"/>
        <w:tab w:val="center" w:pos="8010"/>
        <w:tab w:val="decimal" w:pos="8640"/>
      </w:tabs>
      <w:spacing w:before="120" w:after="120" w:line="380" w:lineRule="exact"/>
      <w:ind w:left="900" w:hanging="900"/>
      <w:jc w:val="both"/>
    </w:pPr>
    <w:rPr>
      <w:rFonts w:ascii="Angsana New" w:hAnsi="Angsana New"/>
      <w:sz w:val="34"/>
      <w:szCs w:val="34"/>
    </w:rPr>
  </w:style>
  <w:style w:type="paragraph" w:styleId="BodyTextIndent3">
    <w:name w:val="Body Text Indent 3"/>
    <w:basedOn w:val="Normal"/>
    <w:link w:val="BodyTextIndent3Char"/>
    <w:rsid w:val="00920B71"/>
    <w:pPr>
      <w:spacing w:before="120" w:after="40" w:line="380" w:lineRule="exact"/>
      <w:ind w:left="547" w:hanging="547"/>
      <w:jc w:val="both"/>
    </w:pPr>
    <w:rPr>
      <w:rFonts w:ascii="Angsana New" w:hAnsi="Angsana New"/>
      <w:sz w:val="34"/>
      <w:szCs w:val="34"/>
      <w:lang w:val="x-none" w:eastAsia="x-none"/>
    </w:rPr>
  </w:style>
  <w:style w:type="table" w:styleId="TableGrid">
    <w:name w:val="Table Grid"/>
    <w:basedOn w:val="TableNormal"/>
    <w:rsid w:val="00D1696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44832"/>
    <w:pPr>
      <w:spacing w:after="120" w:line="480" w:lineRule="auto"/>
    </w:pPr>
    <w:rPr>
      <w:rFonts w:ascii="CordiaUPC"/>
      <w:sz w:val="28"/>
    </w:rPr>
  </w:style>
  <w:style w:type="paragraph" w:styleId="Caption">
    <w:name w:val="caption"/>
    <w:basedOn w:val="Normal"/>
    <w:next w:val="Normal"/>
    <w:qFormat/>
    <w:rsid w:val="00E8639F"/>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customStyle="1" w:styleId="a">
    <w:name w:val="เนื้อเรื่อง"/>
    <w:basedOn w:val="Normal"/>
    <w:rsid w:val="00180338"/>
    <w:pPr>
      <w:widowControl w:val="0"/>
      <w:ind w:right="386"/>
    </w:pPr>
    <w:rPr>
      <w:rFonts w:cs="CordiaUPC"/>
      <w:sz w:val="28"/>
    </w:rPr>
  </w:style>
  <w:style w:type="character" w:styleId="CommentReference">
    <w:name w:val="annotation reference"/>
    <w:semiHidden/>
    <w:rsid w:val="00CD55B6"/>
    <w:rPr>
      <w:rFonts w:cs="Times New Roman"/>
      <w:sz w:val="16"/>
      <w:szCs w:val="16"/>
    </w:rPr>
  </w:style>
  <w:style w:type="paragraph" w:styleId="CommentText">
    <w:name w:val="annotation text"/>
    <w:basedOn w:val="Normal"/>
    <w:semiHidden/>
    <w:rsid w:val="00CD55B6"/>
    <w:rPr>
      <w:sz w:val="20"/>
      <w:szCs w:val="20"/>
    </w:rPr>
  </w:style>
  <w:style w:type="paragraph" w:styleId="CommentSubject">
    <w:name w:val="annotation subject"/>
    <w:basedOn w:val="CommentText"/>
    <w:next w:val="CommentText"/>
    <w:link w:val="CommentSubjectChar"/>
    <w:rsid w:val="00CD55B6"/>
    <w:rPr>
      <w:b/>
      <w:bCs/>
      <w:lang w:val="x-none" w:eastAsia="x-none"/>
    </w:rPr>
  </w:style>
  <w:style w:type="paragraph" w:styleId="BalloonText">
    <w:name w:val="Balloon Text"/>
    <w:basedOn w:val="Normal"/>
    <w:semiHidden/>
    <w:rsid w:val="00CD55B6"/>
    <w:rPr>
      <w:rFonts w:ascii="Tahoma" w:hAnsi="Tahoma" w:cs="Tahoma"/>
      <w:sz w:val="16"/>
      <w:szCs w:val="16"/>
    </w:rPr>
  </w:style>
  <w:style w:type="paragraph" w:customStyle="1" w:styleId="ReportHeading1">
    <w:name w:val="ReportHeading1"/>
    <w:basedOn w:val="Normal"/>
    <w:rsid w:val="00DF6121"/>
    <w:pPr>
      <w:framePr w:w="6521" w:h="1055" w:hSpace="142" w:wrap="auto" w:vAnchor="page" w:hAnchor="page" w:x="1441" w:y="4452"/>
      <w:overflowPunct/>
      <w:autoSpaceDE/>
      <w:autoSpaceDN/>
      <w:adjustRightInd/>
      <w:spacing w:line="300" w:lineRule="atLeast"/>
      <w:textAlignment w:val="auto"/>
    </w:pPr>
    <w:rPr>
      <w:rFonts w:ascii="Arial" w:hAnsi="Arial" w:cs="Times New Roman"/>
      <w:b/>
      <w:bCs/>
      <w:szCs w:val="24"/>
    </w:rPr>
  </w:style>
  <w:style w:type="paragraph" w:customStyle="1" w:styleId="index">
    <w:name w:val="index"/>
    <w:aliases w:val="ix"/>
    <w:basedOn w:val="BodyText"/>
    <w:rsid w:val="00DF6121"/>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years">
    <w:name w:val="acct four figures years"/>
    <w:aliases w:val="a4y"/>
    <w:basedOn w:val="Normal"/>
    <w:rsid w:val="00DF6121"/>
    <w:pPr>
      <w:tabs>
        <w:tab w:val="decimal" w:pos="227"/>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1">
    <w:name w:val="เนื้อเรื่อง1"/>
    <w:basedOn w:val="Normal"/>
    <w:rsid w:val="003243A5"/>
    <w:pPr>
      <w:widowControl w:val="0"/>
      <w:ind w:right="386"/>
    </w:pPr>
    <w:rPr>
      <w:rFonts w:cs="CordiaUPC"/>
      <w:color w:val="800080"/>
      <w:sz w:val="28"/>
    </w:rPr>
  </w:style>
  <w:style w:type="character" w:styleId="Hyperlink">
    <w:name w:val="Hyperlink"/>
    <w:rsid w:val="003243A5"/>
    <w:rPr>
      <w:rFonts w:cs="Times New Roman"/>
      <w:color w:val="0000FF"/>
      <w:u w:val="single"/>
    </w:rPr>
  </w:style>
  <w:style w:type="paragraph" w:customStyle="1" w:styleId="T">
    <w:name w:val="Å§ª×Í T"/>
    <w:basedOn w:val="Normal"/>
    <w:rsid w:val="003243A5"/>
    <w:pPr>
      <w:overflowPunct/>
      <w:autoSpaceDE/>
      <w:autoSpaceDN/>
      <w:adjustRightInd/>
      <w:ind w:left="5040" w:right="540"/>
      <w:jc w:val="center"/>
      <w:textAlignment w:val="auto"/>
    </w:pPr>
    <w:rPr>
      <w:rFonts w:eastAsia="MS Mincho" w:hAnsi="Times New Roman" w:cs="BrowalliaUPC"/>
      <w:sz w:val="30"/>
      <w:szCs w:val="30"/>
      <w:lang w:val="th-TH"/>
    </w:rPr>
  </w:style>
  <w:style w:type="paragraph" w:customStyle="1" w:styleId="acctfourfigures">
    <w:name w:val="acct four figures"/>
    <w:aliases w:val="a4"/>
    <w:basedOn w:val="Normal"/>
    <w:rsid w:val="0051399C"/>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block">
    <w:name w:val="block"/>
    <w:aliases w:val="b"/>
    <w:basedOn w:val="BodyText"/>
    <w:uiPriority w:val="99"/>
    <w:rsid w:val="0051399C"/>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AccPolicysubhead">
    <w:name w:val="Acc Policy sub head"/>
    <w:basedOn w:val="BodyText"/>
    <w:next w:val="BodyText"/>
    <w:link w:val="AccPolicysubheadChar"/>
    <w:autoRedefine/>
    <w:rsid w:val="006A1467"/>
    <w:pPr>
      <w:overflowPunct/>
      <w:autoSpaceDE/>
      <w:autoSpaceDN/>
      <w:adjustRightInd/>
      <w:spacing w:line="240" w:lineRule="atLeast"/>
      <w:ind w:left="540" w:right="-43"/>
      <w:jc w:val="thaiDistribute"/>
      <w:textAlignment w:val="auto"/>
    </w:pPr>
    <w:rPr>
      <w:rFonts w:ascii="Times New Roman" w:hAnsi="Times New Roman" w:cs="Times New Roman"/>
      <w:b/>
      <w:sz w:val="22"/>
      <w:szCs w:val="22"/>
      <w:lang w:val="en-GB" w:eastAsia="en-GB"/>
    </w:rPr>
  </w:style>
  <w:style w:type="character" w:customStyle="1" w:styleId="AccPolicysubheadChar">
    <w:name w:val="Acc Policy sub head Char"/>
    <w:link w:val="AccPolicysubhead"/>
    <w:locked/>
    <w:rsid w:val="006A1467"/>
    <w:rPr>
      <w:rFonts w:ascii="Times New Roman" w:hAnsi="Times New Roman" w:cs="Times New Roman"/>
      <w:b/>
      <w:sz w:val="22"/>
      <w:szCs w:val="22"/>
      <w:lang w:val="en-GB" w:eastAsia="en-GB"/>
    </w:rPr>
  </w:style>
  <w:style w:type="paragraph" w:customStyle="1" w:styleId="acctstatementsub-heading">
    <w:name w:val="acct statement sub-heading"/>
    <w:aliases w:val="ass"/>
    <w:basedOn w:val="Normal"/>
    <w:next w:val="Normal"/>
    <w:rsid w:val="003B7AB0"/>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styleId="ListBullet">
    <w:name w:val="List Bullet"/>
    <w:basedOn w:val="BodyText"/>
    <w:uiPriority w:val="99"/>
    <w:rsid w:val="001171B2"/>
    <w:pPr>
      <w:tabs>
        <w:tab w:val="num" w:pos="340"/>
      </w:tabs>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Graphic">
    <w:name w:val="Graphic"/>
    <w:basedOn w:val="Signature"/>
    <w:rsid w:val="001171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171B2"/>
    <w:pPr>
      <w:overflowPunct/>
      <w:autoSpaceDE/>
      <w:autoSpaceDN/>
      <w:adjustRightInd/>
      <w:textAlignment w:val="auto"/>
    </w:pPr>
    <w:rPr>
      <w:rFonts w:hAnsi="Times New Roman"/>
      <w:sz w:val="22"/>
      <w:szCs w:val="20"/>
      <w:lang w:val="en-GB" w:bidi="ar-SA"/>
    </w:rPr>
  </w:style>
  <w:style w:type="paragraph" w:styleId="ListBullet2">
    <w:name w:val="List Bullet 2"/>
    <w:basedOn w:val="ListBullet"/>
    <w:rsid w:val="001171B2"/>
    <w:pPr>
      <w:tabs>
        <w:tab w:val="clear" w:pos="340"/>
        <w:tab w:val="num" w:pos="680"/>
      </w:tabs>
      <w:ind w:left="680"/>
    </w:pPr>
  </w:style>
  <w:style w:type="paragraph" w:styleId="BodyText3">
    <w:name w:val="Body Text 3"/>
    <w:basedOn w:val="Normal"/>
    <w:link w:val="BodyText3Char"/>
    <w:rsid w:val="001171B2"/>
    <w:pPr>
      <w:overflowPunct/>
      <w:autoSpaceDE/>
      <w:autoSpaceDN/>
      <w:adjustRightInd/>
      <w:spacing w:line="260" w:lineRule="atLeast"/>
      <w:ind w:left="142" w:hanging="142"/>
      <w:textAlignment w:val="auto"/>
    </w:pPr>
    <w:rPr>
      <w:rFonts w:hAnsi="Times New Roman"/>
      <w:sz w:val="18"/>
      <w:szCs w:val="16"/>
      <w:lang w:val="en-GB" w:eastAsia="x-none" w:bidi="ar-SA"/>
    </w:rPr>
  </w:style>
  <w:style w:type="paragraph" w:styleId="ListBullet3">
    <w:name w:val="List Bullet 3"/>
    <w:basedOn w:val="ListBullet"/>
    <w:autoRedefine/>
    <w:rsid w:val="001171B2"/>
    <w:pPr>
      <w:tabs>
        <w:tab w:val="clear" w:pos="340"/>
        <w:tab w:val="left" w:pos="227"/>
      </w:tabs>
      <w:spacing w:after="0"/>
      <w:ind w:left="227" w:hanging="227"/>
    </w:pPr>
    <w:rPr>
      <w:sz w:val="18"/>
    </w:rPr>
  </w:style>
  <w:style w:type="paragraph" w:styleId="ListBullet4">
    <w:name w:val="List Bullet 4"/>
    <w:basedOn w:val="ListBullet2"/>
    <w:autoRedefine/>
    <w:rsid w:val="001171B2"/>
    <w:pPr>
      <w:tabs>
        <w:tab w:val="clear" w:pos="680"/>
        <w:tab w:val="left" w:pos="454"/>
      </w:tabs>
      <w:ind w:left="454" w:hanging="227"/>
    </w:pPr>
    <w:rPr>
      <w:sz w:val="18"/>
    </w:rPr>
  </w:style>
  <w:style w:type="paragraph" w:customStyle="1" w:styleId="acctcolumnheading">
    <w:name w:val="acct column heading"/>
    <w:aliases w:val="ac"/>
    <w:basedOn w:val="Normal"/>
    <w:rsid w:val="001171B2"/>
    <w:pPr>
      <w:overflowPunct/>
      <w:autoSpaceDE/>
      <w:autoSpaceDN/>
      <w:adjustRightInd/>
      <w:spacing w:after="260" w:line="260" w:lineRule="atLeast"/>
      <w:jc w:val="center"/>
      <w:textAlignment w:val="auto"/>
    </w:pPr>
    <w:rPr>
      <w:rFonts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1171B2"/>
    <w:pPr>
      <w:spacing w:after="0"/>
    </w:pPr>
  </w:style>
  <w:style w:type="paragraph" w:customStyle="1" w:styleId="acctdividends">
    <w:name w:val="acct dividends"/>
    <w:aliases w:val="ad"/>
    <w:basedOn w:val="Normal"/>
    <w:rsid w:val="001171B2"/>
    <w:pPr>
      <w:tabs>
        <w:tab w:val="decimal" w:pos="8505"/>
      </w:tabs>
      <w:overflowPunct/>
      <w:autoSpaceDE/>
      <w:autoSpaceDN/>
      <w:adjustRightInd/>
      <w:spacing w:after="240" w:line="260" w:lineRule="atLeast"/>
      <w:ind w:left="709" w:right="1701" w:hanging="709"/>
      <w:textAlignment w:val="auto"/>
    </w:pPr>
    <w:rPr>
      <w:rFonts w:hAnsi="Times New Roman"/>
      <w:sz w:val="22"/>
      <w:szCs w:val="20"/>
      <w:lang w:val="en-GB" w:bidi="ar-SA"/>
    </w:rPr>
  </w:style>
  <w:style w:type="paragraph" w:customStyle="1" w:styleId="acctindentnospaceafter">
    <w:name w:val="acct indent no space after"/>
    <w:aliases w:val="ain"/>
    <w:basedOn w:val="acctindent"/>
    <w:rsid w:val="001171B2"/>
    <w:pPr>
      <w:spacing w:after="0"/>
    </w:pPr>
  </w:style>
  <w:style w:type="paragraph" w:customStyle="1" w:styleId="acctindent">
    <w:name w:val="acct indent"/>
    <w:aliases w:val="ai"/>
    <w:basedOn w:val="BodyText"/>
    <w:rsid w:val="001171B2"/>
    <w:pPr>
      <w:overflowPunct/>
      <w:autoSpaceDE/>
      <w:autoSpaceDN/>
      <w:adjustRightInd/>
      <w:spacing w:after="260" w:line="260" w:lineRule="atLeast"/>
      <w:ind w:left="284"/>
      <w:textAlignment w:val="auto"/>
    </w:pPr>
    <w:rPr>
      <w:rFonts w:hAnsi="Times New Roman"/>
      <w:sz w:val="22"/>
      <w:szCs w:val="20"/>
      <w:lang w:val="en-GB" w:bidi="ar-SA"/>
    </w:rPr>
  </w:style>
  <w:style w:type="paragraph" w:customStyle="1" w:styleId="acctmainheading">
    <w:name w:val="acct main heading"/>
    <w:aliases w:val="am"/>
    <w:basedOn w:val="Normal"/>
    <w:rsid w:val="001171B2"/>
    <w:pPr>
      <w:keepNext/>
      <w:overflowPunct/>
      <w:autoSpaceDE/>
      <w:autoSpaceDN/>
      <w:adjustRightInd/>
      <w:spacing w:after="140" w:line="320" w:lineRule="atLeast"/>
      <w:textAlignment w:val="auto"/>
    </w:pPr>
    <w:rPr>
      <w:rFonts w:hAnsi="Times New Roman"/>
      <w:b/>
      <w:sz w:val="28"/>
      <w:szCs w:val="20"/>
      <w:lang w:val="en-GB" w:bidi="ar-SA"/>
    </w:rPr>
  </w:style>
  <w:style w:type="paragraph" w:customStyle="1" w:styleId="acctmergecolhdg">
    <w:name w:val="acct merge col hdg"/>
    <w:aliases w:val="mh"/>
    <w:basedOn w:val="Normal"/>
    <w:rsid w:val="001171B2"/>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acctnotecolumn">
    <w:name w:val="acct note column"/>
    <w:aliases w:val="an"/>
    <w:basedOn w:val="Normal"/>
    <w:rsid w:val="001171B2"/>
    <w:pPr>
      <w:overflowPunct/>
      <w:autoSpaceDE/>
      <w:autoSpaceDN/>
      <w:adjustRightInd/>
      <w:spacing w:line="260" w:lineRule="atLeast"/>
      <w:jc w:val="center"/>
      <w:textAlignment w:val="auto"/>
    </w:pPr>
    <w:rPr>
      <w:rFonts w:hAnsi="Times New Roman"/>
      <w:sz w:val="22"/>
      <w:szCs w:val="20"/>
      <w:lang w:val="en-GB" w:bidi="ar-SA"/>
    </w:rPr>
  </w:style>
  <w:style w:type="paragraph" w:customStyle="1" w:styleId="acctreadnote">
    <w:name w:val="acct read note"/>
    <w:aliases w:val="ar"/>
    <w:basedOn w:val="BodyText"/>
    <w:rsid w:val="001171B2"/>
    <w:pPr>
      <w:framePr w:hSpace="180" w:vSpace="180" w:wrap="auto" w:hAnchor="margin" w:yAlign="bottom"/>
      <w:overflowPunct/>
      <w:autoSpaceDE/>
      <w:autoSpaceDN/>
      <w:adjustRightInd/>
      <w:spacing w:after="260" w:line="260" w:lineRule="atLeast"/>
      <w:textAlignment w:val="auto"/>
    </w:pPr>
    <w:rPr>
      <w:rFonts w:hAnsi="Times New Roman"/>
      <w:sz w:val="22"/>
      <w:szCs w:val="20"/>
      <w:lang w:val="en-GB" w:bidi="ar-SA"/>
    </w:rPr>
  </w:style>
  <w:style w:type="paragraph" w:customStyle="1" w:styleId="acctsigneddirectors">
    <w:name w:val="acct signed directors"/>
    <w:aliases w:val="asd"/>
    <w:basedOn w:val="BodyText"/>
    <w:rsid w:val="001171B2"/>
    <w:pPr>
      <w:tabs>
        <w:tab w:val="left" w:pos="5103"/>
      </w:tabs>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acctstatementheading">
    <w:name w:val="acct statement heading"/>
    <w:aliases w:val="as"/>
    <w:basedOn w:val="Heading2"/>
    <w:next w:val="Normal"/>
    <w:rsid w:val="001171B2"/>
    <w:pPr>
      <w:numPr>
        <w:ilvl w:val="1"/>
      </w:numPr>
      <w:tabs>
        <w:tab w:val="clear" w:pos="360"/>
        <w:tab w:val="clear" w:pos="720"/>
        <w:tab w:val="clear" w:pos="7200"/>
        <w:tab w:val="clear" w:pos="8640"/>
        <w:tab w:val="clear" w:pos="9180"/>
        <w:tab w:val="num" w:pos="180"/>
      </w:tabs>
      <w:overflowPunct/>
      <w:autoSpaceDE/>
      <w:autoSpaceDN/>
      <w:adjustRightInd/>
      <w:spacing w:before="130" w:after="130" w:line="280" w:lineRule="atLeast"/>
      <w:ind w:left="567" w:hanging="567"/>
      <w:jc w:val="left"/>
      <w:textAlignment w:val="auto"/>
    </w:pPr>
    <w:rPr>
      <w:rFonts w:ascii="Times New Roman" w:hAnsi="Times New Roman"/>
      <w:b/>
      <w:sz w:val="24"/>
      <w:szCs w:val="20"/>
      <w:lang w:val="en-GB" w:bidi="ar-SA"/>
    </w:rPr>
  </w:style>
  <w:style w:type="paragraph" w:customStyle="1" w:styleId="acctstatementheadinga">
    <w:name w:val="acct statement heading (a)"/>
    <w:aliases w:val="asa"/>
    <w:basedOn w:val="acctstatementheading"/>
    <w:rsid w:val="001171B2"/>
    <w:pPr>
      <w:spacing w:line="260" w:lineRule="atLeast"/>
    </w:pPr>
    <w:rPr>
      <w:sz w:val="22"/>
    </w:rPr>
  </w:style>
  <w:style w:type="paragraph" w:customStyle="1" w:styleId="acctstatementsub-headingbolditalic">
    <w:name w:val="acct statement sub-heading bold italic"/>
    <w:aliases w:val="asbi"/>
    <w:basedOn w:val="Normal"/>
    <w:rsid w:val="001171B2"/>
    <w:pPr>
      <w:keepNext/>
      <w:keepLines/>
      <w:overflowPunct/>
      <w:autoSpaceDE/>
      <w:autoSpaceDN/>
      <w:adjustRightInd/>
      <w:spacing w:before="130" w:after="130" w:line="260" w:lineRule="atLeast"/>
      <w:ind w:left="567"/>
      <w:textAlignment w:val="auto"/>
    </w:pPr>
    <w:rPr>
      <w:rFonts w:hAnsi="Times New Roman"/>
      <w:b/>
      <w:bCs/>
      <w:i/>
      <w:sz w:val="22"/>
      <w:szCs w:val="20"/>
      <w:lang w:val="en-GB" w:bidi="ar-SA"/>
    </w:rPr>
  </w:style>
  <w:style w:type="paragraph" w:customStyle="1" w:styleId="acctstatementsub-headingitalic">
    <w:name w:val="acct statement sub-heading italic"/>
    <w:aliases w:val="asi"/>
    <w:basedOn w:val="Normal"/>
    <w:rsid w:val="001171B2"/>
    <w:pPr>
      <w:keepNext/>
      <w:keepLines/>
      <w:overflowPunct/>
      <w:autoSpaceDE/>
      <w:autoSpaceDN/>
      <w:adjustRightInd/>
      <w:spacing w:before="130" w:after="130" w:line="260" w:lineRule="atLeast"/>
      <w:ind w:left="567"/>
      <w:textAlignment w:val="auto"/>
    </w:pPr>
    <w:rPr>
      <w:rFonts w:hAnsi="Times New Roman"/>
      <w:bCs/>
      <w:i/>
      <w:sz w:val="22"/>
      <w:szCs w:val="20"/>
      <w:lang w:val="en-GB" w:bidi="ar-SA"/>
    </w:rPr>
  </w:style>
  <w:style w:type="paragraph" w:customStyle="1" w:styleId="acctstatementsub-sub-heading">
    <w:name w:val="acct statement sub-sub-heading"/>
    <w:aliases w:val="asss"/>
    <w:basedOn w:val="block2"/>
    <w:next w:val="Normal"/>
    <w:rsid w:val="001171B2"/>
    <w:pPr>
      <w:keepNext/>
      <w:keepLines/>
      <w:spacing w:before="130" w:after="130"/>
    </w:pPr>
    <w:rPr>
      <w:b/>
      <w:bCs/>
      <w:i/>
    </w:rPr>
  </w:style>
  <w:style w:type="paragraph" w:customStyle="1" w:styleId="block2">
    <w:name w:val="block2"/>
    <w:aliases w:val="b2"/>
    <w:basedOn w:val="block"/>
    <w:rsid w:val="001171B2"/>
    <w:pPr>
      <w:ind w:left="1134"/>
    </w:pPr>
  </w:style>
  <w:style w:type="paragraph" w:customStyle="1" w:styleId="acctstatementsub-sub-sub-heading">
    <w:name w:val="acct statement sub-sub-sub-heading"/>
    <w:aliases w:val="assss"/>
    <w:basedOn w:val="acctstatementsub-sub-heading"/>
    <w:rsid w:val="001171B2"/>
    <w:rPr>
      <w:b w:val="0"/>
    </w:rPr>
  </w:style>
  <w:style w:type="paragraph" w:customStyle="1" w:styleId="accttwofigureslongernumber">
    <w:name w:val="acct two figures longer number"/>
    <w:aliases w:val="a2+"/>
    <w:basedOn w:val="Normal"/>
    <w:rsid w:val="001171B2"/>
    <w:pPr>
      <w:tabs>
        <w:tab w:val="decimal" w:pos="1247"/>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
    <w:name w:val="acct two figures"/>
    <w:aliases w:val="a2"/>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paragraph" w:customStyle="1" w:styleId="accttwolines">
    <w:name w:val="acct two lines"/>
    <w:aliases w:val="a2l"/>
    <w:basedOn w:val="Normal"/>
    <w:rsid w:val="001171B2"/>
    <w:pPr>
      <w:overflowPunct/>
      <w:autoSpaceDE/>
      <w:autoSpaceDN/>
      <w:adjustRightInd/>
      <w:spacing w:after="240" w:line="260" w:lineRule="atLeast"/>
      <w:ind w:left="142" w:hanging="142"/>
      <w:textAlignment w:val="auto"/>
    </w:pPr>
    <w:rPr>
      <w:rFonts w:hAnsi="Times New Roman"/>
      <w:sz w:val="22"/>
      <w:szCs w:val="20"/>
      <w:lang w:val="en-GB" w:bidi="ar-SA"/>
    </w:rPr>
  </w:style>
  <w:style w:type="paragraph" w:customStyle="1" w:styleId="accttwolinesnospaceafter">
    <w:name w:val="acct two lines no space after"/>
    <w:aliases w:val="a2ln"/>
    <w:basedOn w:val="Normal"/>
    <w:rsid w:val="001171B2"/>
    <w:pPr>
      <w:overflowPunct/>
      <w:autoSpaceDE/>
      <w:autoSpaceDN/>
      <w:adjustRightInd/>
      <w:spacing w:line="260" w:lineRule="atLeast"/>
      <w:ind w:left="142" w:hanging="142"/>
      <w:textAlignment w:val="auto"/>
    </w:pPr>
    <w:rPr>
      <w:rFonts w:hAnsi="Times New Roman"/>
      <w:sz w:val="22"/>
      <w:szCs w:val="20"/>
      <w:lang w:val="en-GB" w:bidi="ar-SA"/>
    </w:rPr>
  </w:style>
  <w:style w:type="paragraph" w:customStyle="1" w:styleId="blocknospaceafter">
    <w:name w:val="block no space after"/>
    <w:aliases w:val="bn"/>
    <w:basedOn w:val="block"/>
    <w:rsid w:val="001171B2"/>
    <w:pPr>
      <w:spacing w:after="0"/>
    </w:pPr>
  </w:style>
  <w:style w:type="paragraph" w:customStyle="1" w:styleId="block2nospaceafter">
    <w:name w:val="block2 no space after"/>
    <w:aliases w:val="b2n,block2 no sp"/>
    <w:basedOn w:val="block2"/>
    <w:rsid w:val="001171B2"/>
    <w:pPr>
      <w:spacing w:after="0"/>
    </w:pPr>
  </w:style>
  <w:style w:type="paragraph" w:customStyle="1" w:styleId="List1a">
    <w:name w:val="List 1a"/>
    <w:aliases w:val="1a"/>
    <w:basedOn w:val="Normal"/>
    <w:rsid w:val="001171B2"/>
    <w:pPr>
      <w:overflowPunct/>
      <w:autoSpaceDE/>
      <w:autoSpaceDN/>
      <w:adjustRightInd/>
      <w:spacing w:after="260" w:line="260" w:lineRule="atLeast"/>
      <w:ind w:left="567" w:hanging="567"/>
      <w:textAlignment w:val="auto"/>
    </w:pPr>
    <w:rPr>
      <w:rFonts w:hAnsi="Times New Roman"/>
      <w:sz w:val="22"/>
      <w:szCs w:val="20"/>
      <w:lang w:val="en-GB" w:bidi="ar-SA"/>
    </w:rPr>
  </w:style>
  <w:style w:type="paragraph" w:customStyle="1" w:styleId="List2i">
    <w:name w:val="List 2i"/>
    <w:aliases w:val="2i"/>
    <w:basedOn w:val="Normal"/>
    <w:rsid w:val="001171B2"/>
    <w:pPr>
      <w:overflowPunct/>
      <w:autoSpaceDE/>
      <w:autoSpaceDN/>
      <w:adjustRightInd/>
      <w:spacing w:after="260" w:line="260" w:lineRule="atLeast"/>
      <w:ind w:left="1134" w:hanging="567"/>
      <w:textAlignment w:val="auto"/>
    </w:pPr>
    <w:rPr>
      <w:rFonts w:hAnsi="Times New Roman"/>
      <w:sz w:val="22"/>
      <w:szCs w:val="20"/>
      <w:lang w:val="en-GB" w:bidi="ar-SA"/>
    </w:rPr>
  </w:style>
  <w:style w:type="paragraph" w:customStyle="1" w:styleId="zcompanyname">
    <w:name w:val="zcompany name"/>
    <w:aliases w:val="cn"/>
    <w:basedOn w:val="Normal"/>
    <w:rsid w:val="001171B2"/>
    <w:pPr>
      <w:framePr w:w="4536" w:wrap="around" w:vAnchor="page" w:hAnchor="page" w:xAlign="center" w:y="3993"/>
      <w:overflowPunct/>
      <w:autoSpaceDE/>
      <w:autoSpaceDN/>
      <w:adjustRightInd/>
      <w:spacing w:after="400"/>
      <w:jc w:val="center"/>
      <w:textAlignment w:val="auto"/>
    </w:pPr>
    <w:rPr>
      <w:rFonts w:hAnsi="Times New Roman"/>
      <w:b/>
      <w:sz w:val="26"/>
      <w:szCs w:val="20"/>
      <w:lang w:val="en-GB" w:bidi="ar-SA"/>
    </w:rPr>
  </w:style>
  <w:style w:type="paragraph" w:customStyle="1" w:styleId="zcontents">
    <w:name w:val="zcontents"/>
    <w:basedOn w:val="acctmainheading"/>
    <w:rsid w:val="001171B2"/>
  </w:style>
  <w:style w:type="paragraph" w:customStyle="1" w:styleId="zreportaddinfo">
    <w:name w:val="zreport addinfo"/>
    <w:basedOn w:val="Normal"/>
    <w:rsid w:val="001171B2"/>
    <w:pPr>
      <w:framePr w:wrap="around" w:hAnchor="page" w:xAlign="center" w:yAlign="bottom"/>
      <w:overflowPunct/>
      <w:autoSpaceDE/>
      <w:autoSpaceDN/>
      <w:adjustRightInd/>
      <w:spacing w:line="260" w:lineRule="atLeast"/>
      <w:jc w:val="center"/>
      <w:textAlignment w:val="auto"/>
    </w:pPr>
    <w:rPr>
      <w:rFonts w:hAnsi="Times New Roman"/>
      <w:noProof/>
      <w:sz w:val="20"/>
      <w:szCs w:val="20"/>
      <w:lang w:val="en-GB" w:bidi="ar-SA"/>
    </w:rPr>
  </w:style>
  <w:style w:type="paragraph" w:customStyle="1" w:styleId="zreportaddinfoit">
    <w:name w:val="zreport addinfoit"/>
    <w:basedOn w:val="Normal"/>
    <w:rsid w:val="001171B2"/>
    <w:pPr>
      <w:framePr w:wrap="around" w:hAnchor="page" w:xAlign="center" w:yAlign="bottom"/>
      <w:overflowPunct/>
      <w:autoSpaceDE/>
      <w:autoSpaceDN/>
      <w:adjustRightInd/>
      <w:spacing w:line="260" w:lineRule="atLeast"/>
      <w:jc w:val="center"/>
      <w:textAlignment w:val="auto"/>
    </w:pPr>
    <w:rPr>
      <w:rFonts w:hAnsi="Times New Roman"/>
      <w:i/>
      <w:sz w:val="20"/>
      <w:szCs w:val="20"/>
      <w:lang w:val="en-GB" w:bidi="ar-SA"/>
    </w:rPr>
  </w:style>
  <w:style w:type="paragraph" w:customStyle="1" w:styleId="zreportname">
    <w:name w:val="zreport name"/>
    <w:aliases w:val="rn"/>
    <w:basedOn w:val="Normal"/>
    <w:rsid w:val="001171B2"/>
    <w:pPr>
      <w:keepLines/>
      <w:framePr w:w="4536" w:wrap="around" w:vAnchor="page" w:hAnchor="page" w:xAlign="center" w:y="3993"/>
      <w:overflowPunct/>
      <w:autoSpaceDE/>
      <w:autoSpaceDN/>
      <w:adjustRightInd/>
      <w:spacing w:line="440" w:lineRule="exact"/>
      <w:jc w:val="center"/>
      <w:textAlignment w:val="auto"/>
    </w:pPr>
    <w:rPr>
      <w:rFonts w:hAnsi="Times New Roman"/>
      <w:noProof/>
      <w:sz w:val="36"/>
      <w:szCs w:val="20"/>
      <w:lang w:val="en-GB" w:bidi="ar-SA"/>
    </w:rPr>
  </w:style>
  <w:style w:type="paragraph" w:customStyle="1" w:styleId="zreportsubtitle">
    <w:name w:val="zreport subtitle"/>
    <w:basedOn w:val="zreportname"/>
    <w:rsid w:val="001171B2"/>
    <w:pPr>
      <w:framePr w:wrap="around"/>
      <w:spacing w:line="360" w:lineRule="exact"/>
    </w:pPr>
    <w:rPr>
      <w:sz w:val="32"/>
    </w:rPr>
  </w:style>
  <w:style w:type="paragraph" w:customStyle="1" w:styleId="BodyTexthalfspaceafter">
    <w:name w:val="Body Text half space after"/>
    <w:aliases w:val="hs"/>
    <w:basedOn w:val="BodyText"/>
    <w:rsid w:val="001171B2"/>
    <w:pPr>
      <w:overflowPunct/>
      <w:autoSpaceDE/>
      <w:autoSpaceDN/>
      <w:adjustRightInd/>
      <w:spacing w:after="130" w:line="260" w:lineRule="atLeast"/>
      <w:textAlignment w:val="auto"/>
    </w:pPr>
    <w:rPr>
      <w:rFonts w:hAnsi="Times New Roman"/>
      <w:sz w:val="22"/>
      <w:szCs w:val="20"/>
      <w:lang w:val="en-GB" w:bidi="ar-SA"/>
    </w:rPr>
  </w:style>
  <w:style w:type="paragraph" w:customStyle="1" w:styleId="ind">
    <w:name w:val="*ind"/>
    <w:basedOn w:val="BodyText"/>
    <w:rsid w:val="001171B2"/>
    <w:pPr>
      <w:overflowPunct/>
      <w:autoSpaceDE/>
      <w:autoSpaceDN/>
      <w:adjustRightInd/>
      <w:spacing w:after="260" w:line="260" w:lineRule="atLeast"/>
      <w:ind w:left="340" w:hanging="340"/>
      <w:textAlignment w:val="auto"/>
    </w:pPr>
    <w:rPr>
      <w:rFonts w:hAnsi="Times New Roman"/>
      <w:sz w:val="22"/>
      <w:szCs w:val="20"/>
      <w:lang w:val="en-GB" w:bidi="ar-SA"/>
    </w:rPr>
  </w:style>
  <w:style w:type="paragraph" w:customStyle="1" w:styleId="acctindenthalfspaceafter">
    <w:name w:val="acct indent half space after"/>
    <w:aliases w:val="aihs"/>
    <w:basedOn w:val="acctindent"/>
    <w:rsid w:val="001171B2"/>
    <w:pPr>
      <w:spacing w:after="130"/>
    </w:pPr>
  </w:style>
  <w:style w:type="paragraph" w:customStyle="1" w:styleId="keeptogethernormal">
    <w:name w:val="keep together normal"/>
    <w:aliases w:val="ktn"/>
    <w:basedOn w:val="Normal"/>
    <w:rsid w:val="001171B2"/>
    <w:pPr>
      <w:keepNext/>
      <w:keepLines/>
      <w:overflowPunct/>
      <w:autoSpaceDE/>
      <w:autoSpaceDN/>
      <w:adjustRightInd/>
      <w:spacing w:line="260" w:lineRule="atLeast"/>
      <w:textAlignment w:val="auto"/>
    </w:pPr>
    <w:rPr>
      <w:rFonts w:hAnsi="Times New Roman"/>
      <w:sz w:val="22"/>
      <w:szCs w:val="20"/>
      <w:lang w:val="en-GB" w:bidi="ar-SA"/>
    </w:rPr>
  </w:style>
  <w:style w:type="paragraph" w:customStyle="1" w:styleId="nineptheading">
    <w:name w:val="nine pt heading"/>
    <w:aliases w:val="9h"/>
    <w:basedOn w:val="nineptbodytext"/>
    <w:rsid w:val="001171B2"/>
    <w:rPr>
      <w:b/>
      <w:bCs/>
    </w:rPr>
  </w:style>
  <w:style w:type="paragraph" w:customStyle="1" w:styleId="nineptbodytext">
    <w:name w:val="nine pt body text"/>
    <w:aliases w:val="9bt"/>
    <w:basedOn w:val="nineptnormal"/>
    <w:rsid w:val="001171B2"/>
    <w:pPr>
      <w:spacing w:after="220"/>
    </w:pPr>
  </w:style>
  <w:style w:type="paragraph" w:customStyle="1" w:styleId="nineptnormal">
    <w:name w:val="nine pt normal"/>
    <w:aliases w:val="9n"/>
    <w:basedOn w:val="Normal"/>
    <w:rsid w:val="001171B2"/>
    <w:pPr>
      <w:overflowPunct/>
      <w:autoSpaceDE/>
      <w:autoSpaceDN/>
      <w:adjustRightInd/>
      <w:spacing w:line="220" w:lineRule="atLeast"/>
      <w:textAlignment w:val="auto"/>
    </w:pPr>
    <w:rPr>
      <w:rFonts w:hAnsi="Times New Roman"/>
      <w:sz w:val="18"/>
      <w:szCs w:val="20"/>
      <w:lang w:val="en-GB" w:bidi="ar-SA"/>
    </w:rPr>
  </w:style>
  <w:style w:type="paragraph" w:customStyle="1" w:styleId="nineptheadingcentred">
    <w:name w:val="nine pt heading centred"/>
    <w:aliases w:val="9hc"/>
    <w:basedOn w:val="nineptheading"/>
    <w:rsid w:val="001171B2"/>
    <w:pPr>
      <w:jc w:val="center"/>
    </w:pPr>
  </w:style>
  <w:style w:type="paragraph" w:customStyle="1" w:styleId="heading">
    <w:name w:val="heading"/>
    <w:aliases w:val="h"/>
    <w:basedOn w:val="BodyText"/>
    <w:rsid w:val="001171B2"/>
    <w:pPr>
      <w:overflowPunct/>
      <w:autoSpaceDE/>
      <w:autoSpaceDN/>
      <w:adjustRightInd/>
      <w:spacing w:after="260" w:line="260" w:lineRule="atLeast"/>
      <w:textAlignment w:val="auto"/>
    </w:pPr>
    <w:rPr>
      <w:rFonts w:hAnsi="Times New Roman"/>
      <w:b/>
      <w:sz w:val="22"/>
      <w:szCs w:val="20"/>
      <w:lang w:val="en-GB" w:bidi="ar-SA"/>
    </w:rPr>
  </w:style>
  <w:style w:type="paragraph" w:customStyle="1" w:styleId="headingcentred">
    <w:name w:val="heading centred"/>
    <w:aliases w:val="hc"/>
    <w:basedOn w:val="heading"/>
    <w:rsid w:val="001171B2"/>
    <w:pPr>
      <w:jc w:val="center"/>
    </w:pPr>
  </w:style>
  <w:style w:type="paragraph" w:customStyle="1" w:styleId="Normalcentred">
    <w:name w:val="Normal centred"/>
    <w:aliases w:val="nc"/>
    <w:basedOn w:val="acctcolumnheadingnospaceafter"/>
    <w:rsid w:val="001171B2"/>
  </w:style>
  <w:style w:type="paragraph" w:customStyle="1" w:styleId="nineptheadingcentredbold">
    <w:name w:val="nine pt heading centred bold"/>
    <w:aliases w:val="9hcb"/>
    <w:basedOn w:val="Normal"/>
    <w:rsid w:val="001171B2"/>
    <w:pPr>
      <w:overflowPunct/>
      <w:autoSpaceDE/>
      <w:autoSpaceDN/>
      <w:adjustRightInd/>
      <w:spacing w:line="220" w:lineRule="atLeast"/>
      <w:jc w:val="center"/>
      <w:textAlignment w:val="auto"/>
    </w:pPr>
    <w:rPr>
      <w:rFonts w:hAnsi="Times New Roman"/>
      <w:b/>
      <w:bCs/>
      <w:sz w:val="18"/>
      <w:szCs w:val="20"/>
      <w:lang w:val="en-GB" w:bidi="ar-SA"/>
    </w:rPr>
  </w:style>
  <w:style w:type="paragraph" w:customStyle="1" w:styleId="nineptheadingcentredboldwider">
    <w:name w:val="nine pt heading centred bold wider"/>
    <w:aliases w:val="9hcbw"/>
    <w:basedOn w:val="nineptheadingcentredbold"/>
    <w:rsid w:val="001171B2"/>
    <w:pPr>
      <w:ind w:left="-57" w:right="-57"/>
    </w:pPr>
  </w:style>
  <w:style w:type="paragraph" w:customStyle="1" w:styleId="nineptnormalheadinghalfspace">
    <w:name w:val="nine pt normal heading half space"/>
    <w:aliases w:val="9nhhs"/>
    <w:basedOn w:val="nineptnormalheading"/>
    <w:rsid w:val="001171B2"/>
    <w:pPr>
      <w:spacing w:after="80"/>
    </w:pPr>
  </w:style>
  <w:style w:type="paragraph" w:customStyle="1" w:styleId="nineptnormalheading">
    <w:name w:val="nine pt normal heading"/>
    <w:aliases w:val="9nh"/>
    <w:basedOn w:val="nineptnormal"/>
    <w:rsid w:val="001171B2"/>
    <w:rPr>
      <w:b/>
    </w:rPr>
  </w:style>
  <w:style w:type="paragraph" w:customStyle="1" w:styleId="nineptcolumntab1">
    <w:name w:val="nine pt column tab1"/>
    <w:aliases w:val="a91"/>
    <w:basedOn w:val="nineptnormal"/>
    <w:rsid w:val="001171B2"/>
    <w:pPr>
      <w:tabs>
        <w:tab w:val="decimal" w:pos="737"/>
      </w:tabs>
    </w:pPr>
  </w:style>
  <w:style w:type="paragraph" w:customStyle="1" w:styleId="nineptnormalitalicheading">
    <w:name w:val="nine pt normal italic heading"/>
    <w:aliases w:val="9nith"/>
    <w:basedOn w:val="nineptnormalheading"/>
    <w:rsid w:val="001171B2"/>
    <w:rPr>
      <w:i/>
      <w:iCs/>
    </w:rPr>
  </w:style>
  <w:style w:type="paragraph" w:customStyle="1" w:styleId="Normalheadingcentred">
    <w:name w:val="Normal heading centred"/>
    <w:aliases w:val="nhc"/>
    <w:basedOn w:val="Normalheading"/>
    <w:rsid w:val="001171B2"/>
    <w:pPr>
      <w:jc w:val="center"/>
    </w:pPr>
  </w:style>
  <w:style w:type="paragraph" w:customStyle="1" w:styleId="Normalheading">
    <w:name w:val="Normal heading"/>
    <w:aliases w:val="nh"/>
    <w:basedOn w:val="Normal"/>
    <w:rsid w:val="001171B2"/>
    <w:pPr>
      <w:overflowPunct/>
      <w:autoSpaceDE/>
      <w:autoSpaceDN/>
      <w:adjustRightInd/>
      <w:spacing w:line="260" w:lineRule="atLeast"/>
      <w:textAlignment w:val="auto"/>
    </w:pPr>
    <w:rPr>
      <w:rFonts w:hAnsi="Times New Roman"/>
      <w:b/>
      <w:bCs/>
      <w:sz w:val="22"/>
      <w:szCs w:val="20"/>
      <w:lang w:val="en-GB" w:bidi="ar-SA"/>
    </w:rPr>
  </w:style>
  <w:style w:type="paragraph" w:customStyle="1" w:styleId="ListBullethalfspaceafter">
    <w:name w:val="List Bullet half space after"/>
    <w:aliases w:val="lbhs"/>
    <w:basedOn w:val="ListBullet"/>
    <w:rsid w:val="001171B2"/>
    <w:pPr>
      <w:spacing w:after="130"/>
    </w:pPr>
  </w:style>
  <w:style w:type="paragraph" w:customStyle="1" w:styleId="accttwofigurescents">
    <w:name w:val="acct two figures cents"/>
    <w:aliases w:val="a2c,acct two figures ¢ sign"/>
    <w:basedOn w:val="Normal"/>
    <w:rsid w:val="001171B2"/>
    <w:pPr>
      <w:tabs>
        <w:tab w:val="decimal" w:pos="28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decimal">
    <w:name w:val="acct two figures decimal"/>
    <w:aliases w:val="a2d"/>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10">
    <w:name w:val="การเยื้องปกติ1"/>
    <w:basedOn w:val="Normal"/>
    <w:rsid w:val="001171B2"/>
    <w:pPr>
      <w:overflowPunct/>
      <w:autoSpaceDE/>
      <w:autoSpaceDN/>
      <w:adjustRightInd/>
      <w:spacing w:line="260" w:lineRule="atLeast"/>
      <w:ind w:left="142"/>
      <w:textAlignment w:val="auto"/>
    </w:pPr>
    <w:rPr>
      <w:rFonts w:hAnsi="Times New Roman"/>
      <w:sz w:val="22"/>
      <w:szCs w:val="20"/>
      <w:lang w:val="en-GB" w:bidi="ar-SA"/>
    </w:rPr>
  </w:style>
  <w:style w:type="paragraph" w:customStyle="1" w:styleId="ListBullet2nospaceafter">
    <w:name w:val="List Bullet 2 no space after"/>
    <w:aliases w:val="lb2n"/>
    <w:basedOn w:val="ListBullet2"/>
    <w:rsid w:val="001171B2"/>
    <w:pPr>
      <w:spacing w:after="0"/>
    </w:pPr>
  </w:style>
  <w:style w:type="paragraph" w:customStyle="1" w:styleId="ListBullet2halfspaceafter">
    <w:name w:val="List Bullet 2 half space after"/>
    <w:aliases w:val="lb2hs"/>
    <w:basedOn w:val="ListBullet2"/>
    <w:rsid w:val="001171B2"/>
    <w:pPr>
      <w:spacing w:after="130"/>
    </w:pPr>
  </w:style>
  <w:style w:type="paragraph" w:customStyle="1" w:styleId="BodyTextIndentitalichalfspafter">
    <w:name w:val="Body Text Indent italic half sp after"/>
    <w:aliases w:val="iitalhs"/>
    <w:basedOn w:val="BodyTextIndentitalic"/>
    <w:rsid w:val="001171B2"/>
    <w:pPr>
      <w:spacing w:after="130"/>
    </w:pPr>
  </w:style>
  <w:style w:type="paragraph" w:customStyle="1" w:styleId="BodyTextIndentitalic">
    <w:name w:val="Body Text Indent italic"/>
    <w:aliases w:val="iital"/>
    <w:basedOn w:val="BodyTextIndent"/>
    <w:rsid w:val="001171B2"/>
    <w:pPr>
      <w:tabs>
        <w:tab w:val="clear" w:pos="2160"/>
        <w:tab w:val="clear" w:pos="2880"/>
        <w:tab w:val="clear" w:pos="5760"/>
        <w:tab w:val="clear" w:pos="6120"/>
      </w:tabs>
      <w:overflowPunct/>
      <w:autoSpaceDE/>
      <w:autoSpaceDN/>
      <w:adjustRightInd/>
      <w:spacing w:before="0" w:after="260" w:line="260" w:lineRule="atLeast"/>
      <w:ind w:left="340" w:firstLine="0"/>
      <w:jc w:val="left"/>
      <w:textAlignment w:val="auto"/>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1171B2"/>
    <w:pPr>
      <w:tabs>
        <w:tab w:val="clear" w:pos="2160"/>
        <w:tab w:val="clear" w:pos="2880"/>
        <w:tab w:val="clear" w:pos="5760"/>
        <w:tab w:val="clear" w:pos="6120"/>
      </w:tabs>
      <w:overflowPunct/>
      <w:autoSpaceDE/>
      <w:autoSpaceDN/>
      <w:adjustRightInd/>
      <w:spacing w:before="0" w:after="130" w:line="260" w:lineRule="atLeast"/>
      <w:ind w:left="340" w:firstLine="0"/>
      <w:jc w:val="left"/>
      <w:textAlignment w:val="auto"/>
    </w:pPr>
    <w:rPr>
      <w:rFonts w:ascii="Times New Roman" w:hAnsi="Times New Roman"/>
      <w:sz w:val="22"/>
      <w:szCs w:val="20"/>
      <w:lang w:val="en-GB" w:bidi="ar-SA"/>
    </w:rPr>
  </w:style>
  <w:style w:type="paragraph" w:customStyle="1" w:styleId="BodyTextonepointafter">
    <w:name w:val="Body Text one point after"/>
    <w:aliases w:val="bt1"/>
    <w:basedOn w:val="BodyText"/>
    <w:rsid w:val="001171B2"/>
    <w:pPr>
      <w:overflowPunct/>
      <w:autoSpaceDE/>
      <w:autoSpaceDN/>
      <w:adjustRightInd/>
      <w:spacing w:after="20" w:line="260" w:lineRule="atLeast"/>
      <w:textAlignment w:val="auto"/>
    </w:pPr>
    <w:rPr>
      <w:rFonts w:hAnsi="Times New Roman"/>
      <w:sz w:val="22"/>
      <w:szCs w:val="20"/>
      <w:lang w:val="en-GB" w:bidi="ar-SA"/>
    </w:rPr>
  </w:style>
  <w:style w:type="paragraph" w:customStyle="1" w:styleId="keeptogether">
    <w:name w:val="keep together"/>
    <w:aliases w:val="kt"/>
    <w:basedOn w:val="BodyText"/>
    <w:rsid w:val="001171B2"/>
    <w:pPr>
      <w:keepNext/>
      <w:keepLines/>
      <w:overflowPunct/>
      <w:autoSpaceDE/>
      <w:autoSpaceDN/>
      <w:adjustRightInd/>
      <w:spacing w:after="260" w:line="260" w:lineRule="atLeast"/>
      <w:textAlignment w:val="auto"/>
    </w:pPr>
    <w:rPr>
      <w:rFonts w:hAnsi="Times New Roman"/>
      <w:sz w:val="22"/>
      <w:szCs w:val="20"/>
      <w:lang w:val="en-GB" w:bidi="ar-SA"/>
    </w:rPr>
  </w:style>
  <w:style w:type="paragraph" w:customStyle="1" w:styleId="acctthreecolumns">
    <w:name w:val="acct three columns"/>
    <w:aliases w:val="a3,acct three figures"/>
    <w:basedOn w:val="Normal"/>
    <w:rsid w:val="001171B2"/>
    <w:pPr>
      <w:tabs>
        <w:tab w:val="decimal" w:pos="1361"/>
      </w:tabs>
      <w:overflowPunct/>
      <w:autoSpaceDE/>
      <w:autoSpaceDN/>
      <w:adjustRightInd/>
      <w:spacing w:line="260" w:lineRule="atLeast"/>
      <w:textAlignment w:val="auto"/>
    </w:pPr>
    <w:rPr>
      <w:rFonts w:hAnsi="Times New Roman"/>
      <w:sz w:val="22"/>
      <w:szCs w:val="20"/>
      <w:lang w:val="en-GB" w:bidi="ar-SA"/>
    </w:rPr>
  </w:style>
  <w:style w:type="paragraph" w:customStyle="1" w:styleId="acctthreecolumnsshorternumber">
    <w:name w:val="acct three columns shorter number"/>
    <w:aliases w:val="a3-"/>
    <w:basedOn w:val="Normal"/>
    <w:rsid w:val="001171B2"/>
    <w:pPr>
      <w:tabs>
        <w:tab w:val="decimal" w:pos="1021"/>
      </w:tabs>
      <w:overflowPunct/>
      <w:autoSpaceDE/>
      <w:autoSpaceDN/>
      <w:adjustRightInd/>
      <w:spacing w:line="260" w:lineRule="atLeast"/>
      <w:textAlignment w:val="auto"/>
    </w:pPr>
    <w:rPr>
      <w:rFonts w:hAnsi="Times New Roman"/>
      <w:sz w:val="22"/>
      <w:szCs w:val="20"/>
      <w:lang w:val="en-GB" w:bidi="ar-SA"/>
    </w:rPr>
  </w:style>
  <w:style w:type="character" w:styleId="FootnoteReference">
    <w:name w:val="footnote reference"/>
    <w:aliases w:val="fr"/>
    <w:semiHidden/>
    <w:rsid w:val="001171B2"/>
    <w:rPr>
      <w:rFonts w:cs="Times New Roman"/>
      <w:position w:val="6"/>
      <w:sz w:val="14"/>
    </w:rPr>
  </w:style>
  <w:style w:type="paragraph" w:customStyle="1" w:styleId="tabletext">
    <w:name w:val="table text"/>
    <w:aliases w:val="tt"/>
    <w:basedOn w:val="Normal"/>
    <w:rsid w:val="001171B2"/>
    <w:pPr>
      <w:overflowPunct/>
      <w:autoSpaceDE/>
      <w:autoSpaceDN/>
      <w:adjustRightInd/>
      <w:spacing w:before="130" w:after="130" w:line="260" w:lineRule="atLeast"/>
      <w:textAlignment w:val="auto"/>
    </w:pPr>
    <w:rPr>
      <w:rFonts w:hAnsi="Times New Roman"/>
      <w:sz w:val="22"/>
      <w:szCs w:val="20"/>
      <w:lang w:val="en-GB" w:bidi="ar-SA"/>
    </w:rPr>
  </w:style>
  <w:style w:type="paragraph" w:customStyle="1" w:styleId="BodyTextitalic">
    <w:name w:val="Body Text italic"/>
    <w:basedOn w:val="BodyText"/>
    <w:rsid w:val="001171B2"/>
    <w:pPr>
      <w:overflowPunct/>
      <w:autoSpaceDE/>
      <w:autoSpaceDN/>
      <w:adjustRightInd/>
      <w:spacing w:after="260" w:line="260" w:lineRule="atLeast"/>
      <w:textAlignment w:val="auto"/>
    </w:pPr>
    <w:rPr>
      <w:rFonts w:hAnsi="Times New Roman"/>
      <w:i/>
      <w:iCs/>
      <w:sz w:val="22"/>
      <w:szCs w:val="20"/>
      <w:lang w:val="en-GB" w:bidi="ar-SA"/>
    </w:rPr>
  </w:style>
  <w:style w:type="paragraph" w:customStyle="1" w:styleId="BodyTextIndentnosp">
    <w:name w:val="Body Text Indent no sp"/>
    <w:aliases w:val="in,indent no space after"/>
    <w:basedOn w:val="BodyTextIndent"/>
    <w:rsid w:val="001171B2"/>
    <w:pPr>
      <w:tabs>
        <w:tab w:val="clear" w:pos="2160"/>
        <w:tab w:val="clear" w:pos="2880"/>
        <w:tab w:val="clear" w:pos="5760"/>
        <w:tab w:val="clear" w:pos="6120"/>
      </w:tabs>
      <w:overflowPunct/>
      <w:autoSpaceDE/>
      <w:autoSpaceDN/>
      <w:adjustRightInd/>
      <w:spacing w:before="0" w:after="0" w:line="260" w:lineRule="atLeast"/>
      <w:ind w:left="340" w:firstLine="0"/>
      <w:jc w:val="left"/>
      <w:textAlignment w:val="auto"/>
    </w:pPr>
    <w:rPr>
      <w:rFonts w:ascii="Times New Roman" w:hAnsi="Times New Roman"/>
      <w:sz w:val="22"/>
      <w:szCs w:val="20"/>
      <w:lang w:val="en-GB" w:bidi="ar-SA"/>
    </w:rPr>
  </w:style>
  <w:style w:type="paragraph" w:customStyle="1" w:styleId="acctfourfiguresdecimal">
    <w:name w:val="acct four figures decimal"/>
    <w:aliases w:val="a4d"/>
    <w:basedOn w:val="Normal"/>
    <w:rsid w:val="001171B2"/>
    <w:pPr>
      <w:tabs>
        <w:tab w:val="decimal" w:pos="383"/>
      </w:tabs>
      <w:overflowPunct/>
      <w:autoSpaceDE/>
      <w:autoSpaceDN/>
      <w:adjustRightInd/>
      <w:spacing w:line="260" w:lineRule="atLeast"/>
      <w:textAlignment w:val="auto"/>
    </w:pPr>
    <w:rPr>
      <w:rFonts w:hAnsi="Times New Roman"/>
      <w:sz w:val="22"/>
      <w:szCs w:val="20"/>
      <w:lang w:val="en-GB" w:bidi="ar-SA"/>
    </w:rPr>
  </w:style>
  <w:style w:type="paragraph" w:customStyle="1" w:styleId="headingnospaceafter">
    <w:name w:val="heading no space after"/>
    <w:aliases w:val="hn,heading no space"/>
    <w:basedOn w:val="heading"/>
    <w:rsid w:val="001171B2"/>
    <w:pPr>
      <w:spacing w:after="0"/>
    </w:pPr>
  </w:style>
  <w:style w:type="paragraph" w:customStyle="1" w:styleId="acctnotecolumndecimal">
    <w:name w:val="acct note column decimal"/>
    <w:aliases w:val="and"/>
    <w:basedOn w:val="Normal"/>
    <w:rsid w:val="001171B2"/>
    <w:pPr>
      <w:tabs>
        <w:tab w:val="decimal" w:pos="425"/>
      </w:tabs>
      <w:overflowPunct/>
      <w:autoSpaceDE/>
      <w:autoSpaceDN/>
      <w:adjustRightInd/>
      <w:spacing w:line="260" w:lineRule="atLeast"/>
      <w:textAlignment w:val="auto"/>
    </w:pPr>
    <w:rPr>
      <w:rFonts w:hAnsi="Times New Roman"/>
      <w:sz w:val="22"/>
      <w:szCs w:val="20"/>
      <w:lang w:val="en-GB" w:bidi="ar-SA"/>
    </w:rPr>
  </w:style>
  <w:style w:type="paragraph" w:customStyle="1" w:styleId="nineptbodytextbullet">
    <w:name w:val="nine pt body text bullet"/>
    <w:aliases w:val="9btb"/>
    <w:basedOn w:val="nineptbodytext"/>
    <w:rsid w:val="001171B2"/>
    <w:pPr>
      <w:tabs>
        <w:tab w:val="num" w:pos="284"/>
      </w:tabs>
      <w:spacing w:after="180"/>
      <w:ind w:left="284" w:hanging="284"/>
    </w:pPr>
  </w:style>
  <w:style w:type="paragraph" w:customStyle="1" w:styleId="nineptnormalbullet">
    <w:name w:val="nine pt normal bullet"/>
    <w:aliases w:val="9nb"/>
    <w:basedOn w:val="nineptnormal"/>
    <w:rsid w:val="001171B2"/>
    <w:pPr>
      <w:tabs>
        <w:tab w:val="num" w:pos="284"/>
      </w:tabs>
      <w:ind w:left="284" w:hanging="284"/>
    </w:pPr>
  </w:style>
  <w:style w:type="paragraph" w:customStyle="1" w:styleId="ninepttabletextblockbullet">
    <w:name w:val="nine pt table text block bullet"/>
    <w:aliases w:val="9ttbb"/>
    <w:basedOn w:val="ninepttabletextblock"/>
    <w:rsid w:val="001171B2"/>
    <w:pPr>
      <w:tabs>
        <w:tab w:val="num" w:pos="652"/>
      </w:tabs>
      <w:ind w:left="652" w:hanging="227"/>
    </w:pPr>
  </w:style>
  <w:style w:type="paragraph" w:customStyle="1" w:styleId="ninepttabletextblock">
    <w:name w:val="nine pt table text block"/>
    <w:aliases w:val="9ttbk"/>
    <w:basedOn w:val="Normal"/>
    <w:rsid w:val="001171B2"/>
    <w:pPr>
      <w:overflowPunct/>
      <w:autoSpaceDE/>
      <w:autoSpaceDN/>
      <w:adjustRightInd/>
      <w:spacing w:after="60" w:line="220" w:lineRule="atLeast"/>
      <w:ind w:left="425"/>
      <w:textAlignment w:val="auto"/>
    </w:pPr>
    <w:rPr>
      <w:rFonts w:hAnsi="Times New Roman"/>
      <w:sz w:val="18"/>
      <w:szCs w:val="20"/>
      <w:lang w:val="en-GB" w:bidi="ar-SA"/>
    </w:rPr>
  </w:style>
  <w:style w:type="paragraph" w:styleId="Index1">
    <w:name w:val="index 1"/>
    <w:basedOn w:val="Normal"/>
    <w:next w:val="Normal"/>
    <w:autoRedefine/>
    <w:semiHidden/>
    <w:rsid w:val="00DC2D26"/>
    <w:pPr>
      <w:ind w:left="240" w:hanging="240"/>
    </w:pPr>
  </w:style>
  <w:style w:type="paragraph" w:styleId="IndexHeading">
    <w:name w:val="index heading"/>
    <w:aliases w:val="Index Heading1,ixh"/>
    <w:basedOn w:val="BodyText"/>
    <w:rsid w:val="001171B2"/>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customStyle="1" w:styleId="block2bullet">
    <w:name w:val="block2bullet"/>
    <w:aliases w:val="b2b"/>
    <w:basedOn w:val="block2"/>
    <w:rsid w:val="001171B2"/>
    <w:pPr>
      <w:tabs>
        <w:tab w:val="num" w:pos="1474"/>
      </w:tabs>
      <w:ind w:left="1474" w:hanging="340"/>
    </w:pPr>
  </w:style>
  <w:style w:type="paragraph" w:customStyle="1" w:styleId="tabletextheading">
    <w:name w:val="table text heading"/>
    <w:aliases w:val="tth"/>
    <w:basedOn w:val="tabletext"/>
    <w:rsid w:val="001171B2"/>
    <w:rPr>
      <w:b/>
      <w:bCs/>
    </w:rPr>
  </w:style>
  <w:style w:type="paragraph" w:customStyle="1" w:styleId="accttwofiguresyears">
    <w:name w:val="acct two figures years"/>
    <w:aliases w:val="a2y"/>
    <w:basedOn w:val="Normal"/>
    <w:rsid w:val="001171B2"/>
    <w:pPr>
      <w:tabs>
        <w:tab w:val="decimal" w:pos="482"/>
      </w:tabs>
      <w:overflowPunct/>
      <w:autoSpaceDE/>
      <w:autoSpaceDN/>
      <w:adjustRightInd/>
      <w:spacing w:line="260" w:lineRule="atLeast"/>
      <w:textAlignment w:val="auto"/>
    </w:pPr>
    <w:rPr>
      <w:rFonts w:hAnsi="Times New Roman"/>
      <w:sz w:val="22"/>
      <w:szCs w:val="20"/>
      <w:lang w:val="en-GB" w:bidi="ar-SA"/>
    </w:rPr>
  </w:style>
  <w:style w:type="paragraph" w:customStyle="1" w:styleId="Foreigncurrencytable">
    <w:name w:val="Foreign currency table"/>
    <w:basedOn w:val="Normal"/>
    <w:rsid w:val="001171B2"/>
    <w:pPr>
      <w:tabs>
        <w:tab w:val="decimal" w:pos="567"/>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nospaceafter">
    <w:name w:val="heading italic no space after"/>
    <w:aliases w:val="hin"/>
    <w:basedOn w:val="Normal"/>
    <w:rsid w:val="001171B2"/>
    <w:pPr>
      <w:overflowPunct/>
      <w:autoSpaceDE/>
      <w:autoSpaceDN/>
      <w:adjustRightInd/>
      <w:spacing w:line="260" w:lineRule="atLeast"/>
      <w:textAlignment w:val="auto"/>
    </w:pPr>
    <w:rPr>
      <w:rFonts w:hAnsi="Times New Roman"/>
      <w:i/>
      <w:iCs/>
      <w:sz w:val="22"/>
      <w:szCs w:val="20"/>
      <w:lang w:val="en-GB" w:bidi="ar-SA"/>
    </w:rPr>
  </w:style>
  <w:style w:type="paragraph" w:customStyle="1" w:styleId="accttwofigures0">
    <w:name w:val="acct two figures %"/>
    <w:aliases w:val="a2%"/>
    <w:basedOn w:val="Normal"/>
    <w:rsid w:val="001171B2"/>
    <w:pPr>
      <w:tabs>
        <w:tab w:val="decimal" w:pos="794"/>
      </w:tabs>
      <w:overflowPunct/>
      <w:autoSpaceDE/>
      <w:autoSpaceDN/>
      <w:adjustRightInd/>
      <w:spacing w:line="260" w:lineRule="atLeast"/>
      <w:textAlignment w:val="auto"/>
    </w:pPr>
    <w:rPr>
      <w:rFonts w:hAnsi="Times New Roman"/>
      <w:sz w:val="22"/>
      <w:szCs w:val="20"/>
      <w:lang w:val="en-GB" w:bidi="ar-SA"/>
    </w:rPr>
  </w:style>
  <w:style w:type="paragraph" w:customStyle="1" w:styleId="accttwofigures2a22">
    <w:name w:val="acct two figures %2.a2%2"/>
    <w:basedOn w:val="Normal"/>
    <w:rsid w:val="001171B2"/>
    <w:pPr>
      <w:tabs>
        <w:tab w:val="decimal" w:pos="510"/>
      </w:tabs>
      <w:overflowPunct/>
      <w:autoSpaceDE/>
      <w:autoSpaceDN/>
      <w:adjustRightInd/>
      <w:spacing w:line="260" w:lineRule="atLeast"/>
      <w:textAlignment w:val="auto"/>
    </w:pPr>
    <w:rPr>
      <w:rFonts w:hAnsi="Times New Roman"/>
      <w:sz w:val="22"/>
      <w:szCs w:val="20"/>
      <w:lang w:val="en-GB" w:bidi="ar-SA"/>
    </w:rPr>
  </w:style>
  <w:style w:type="paragraph" w:customStyle="1" w:styleId="blocklist">
    <w:name w:val="block list"/>
    <w:aliases w:val="blist"/>
    <w:basedOn w:val="block"/>
    <w:rsid w:val="001171B2"/>
    <w:pPr>
      <w:ind w:left="1134" w:hanging="567"/>
    </w:pPr>
  </w:style>
  <w:style w:type="paragraph" w:customStyle="1" w:styleId="blocklist2">
    <w:name w:val="block list2"/>
    <w:aliases w:val="blist2"/>
    <w:basedOn w:val="blocklist"/>
    <w:rsid w:val="001171B2"/>
    <w:pPr>
      <w:ind w:left="1701"/>
    </w:pPr>
  </w:style>
  <w:style w:type="paragraph" w:customStyle="1" w:styleId="acctfourfigureslongernumber">
    <w:name w:val="acct four figures longer number"/>
    <w:aliases w:val="a4+"/>
    <w:basedOn w:val="Normal"/>
    <w:rsid w:val="001171B2"/>
    <w:pPr>
      <w:tabs>
        <w:tab w:val="decimal" w:pos="851"/>
      </w:tabs>
      <w:overflowPunct/>
      <w:autoSpaceDE/>
      <w:autoSpaceDN/>
      <w:adjustRightInd/>
      <w:spacing w:line="260" w:lineRule="atLeast"/>
      <w:textAlignment w:val="auto"/>
    </w:pPr>
    <w:rPr>
      <w:rFonts w:hAnsi="Times New Roman"/>
      <w:sz w:val="22"/>
      <w:szCs w:val="20"/>
      <w:lang w:val="en-GB" w:bidi="ar-SA"/>
    </w:rPr>
  </w:style>
  <w:style w:type="paragraph" w:customStyle="1" w:styleId="blockheading">
    <w:name w:val="block heading"/>
    <w:aliases w:val="bh"/>
    <w:basedOn w:val="block"/>
    <w:rsid w:val="001171B2"/>
    <w:pPr>
      <w:keepNext/>
      <w:keepLines/>
      <w:spacing w:before="70"/>
    </w:pPr>
    <w:rPr>
      <w:b/>
    </w:rPr>
  </w:style>
  <w:style w:type="paragraph" w:customStyle="1" w:styleId="blockheadingitalicnosp">
    <w:name w:val="block heading italic no sp"/>
    <w:aliases w:val="bhin"/>
    <w:basedOn w:val="blockheadingitalic"/>
    <w:rsid w:val="001171B2"/>
    <w:pPr>
      <w:spacing w:after="0"/>
    </w:pPr>
  </w:style>
  <w:style w:type="paragraph" w:customStyle="1" w:styleId="blockheadingitalic">
    <w:name w:val="block heading italic"/>
    <w:aliases w:val="bhi"/>
    <w:basedOn w:val="blockheadingitalicbold"/>
    <w:rsid w:val="001171B2"/>
    <w:rPr>
      <w:b w:val="0"/>
    </w:rPr>
  </w:style>
  <w:style w:type="paragraph" w:customStyle="1" w:styleId="blockheadingitalicbold">
    <w:name w:val="block heading italic bold"/>
    <w:aliases w:val="bhib"/>
    <w:basedOn w:val="blockheading"/>
    <w:rsid w:val="001171B2"/>
    <w:rPr>
      <w:i/>
    </w:rPr>
  </w:style>
  <w:style w:type="paragraph" w:customStyle="1" w:styleId="blockheadingnosp">
    <w:name w:val="block heading no sp"/>
    <w:aliases w:val="bhn,block heading no space after"/>
    <w:basedOn w:val="blockheading"/>
    <w:rsid w:val="001171B2"/>
    <w:pPr>
      <w:spacing w:after="0"/>
    </w:pPr>
  </w:style>
  <w:style w:type="paragraph" w:customStyle="1" w:styleId="smallreturn">
    <w:name w:val="small return"/>
    <w:aliases w:val="sr"/>
    <w:basedOn w:val="Normal"/>
    <w:rsid w:val="001171B2"/>
    <w:pPr>
      <w:overflowPunct/>
      <w:autoSpaceDE/>
      <w:autoSpaceDN/>
      <w:adjustRightInd/>
      <w:spacing w:line="130" w:lineRule="exact"/>
      <w:textAlignment w:val="auto"/>
    </w:pPr>
    <w:rPr>
      <w:rFonts w:hAnsi="Times New Roman"/>
      <w:sz w:val="22"/>
      <w:szCs w:val="20"/>
      <w:lang w:val="en-GB" w:bidi="ar-SA"/>
    </w:rPr>
  </w:style>
  <w:style w:type="paragraph" w:customStyle="1" w:styleId="headingbolditalicnospaceafter">
    <w:name w:val="heading bold italic no space after"/>
    <w:aliases w:val="hbin"/>
    <w:basedOn w:val="headingbolditalic"/>
    <w:rsid w:val="001171B2"/>
    <w:pPr>
      <w:spacing w:after="0"/>
    </w:pPr>
  </w:style>
  <w:style w:type="paragraph" w:customStyle="1" w:styleId="headingbolditalic">
    <w:name w:val="heading bold italic"/>
    <w:aliases w:val="hbi"/>
    <w:basedOn w:val="heading"/>
    <w:rsid w:val="001171B2"/>
    <w:rPr>
      <w:i/>
    </w:rPr>
  </w:style>
  <w:style w:type="paragraph" w:customStyle="1" w:styleId="acctstatementheadingashorter">
    <w:name w:val="acct statement heading (a) shorter"/>
    <w:aliases w:val="asas"/>
    <w:basedOn w:val="Normal"/>
    <w:rsid w:val="001171B2"/>
    <w:pPr>
      <w:keepNext/>
      <w:overflowPunct/>
      <w:autoSpaceDE/>
      <w:autoSpaceDN/>
      <w:adjustRightInd/>
      <w:spacing w:before="140" w:after="140" w:line="260" w:lineRule="atLeast"/>
      <w:ind w:left="567" w:right="4252" w:hanging="567"/>
      <w:textAlignment w:val="auto"/>
      <w:outlineLvl w:val="1"/>
    </w:pPr>
    <w:rPr>
      <w:rFonts w:hAnsi="Times New Roman"/>
      <w:b/>
      <w:sz w:val="22"/>
      <w:szCs w:val="20"/>
      <w:lang w:val="en-GB" w:bidi="ar-SA"/>
    </w:rPr>
  </w:style>
  <w:style w:type="paragraph" w:customStyle="1" w:styleId="acctstatementheadingshorter">
    <w:name w:val="acct statement heading shorter"/>
    <w:aliases w:val="as-"/>
    <w:basedOn w:val="Normal"/>
    <w:rsid w:val="001171B2"/>
    <w:pPr>
      <w:keepNext/>
      <w:overflowPunct/>
      <w:autoSpaceDE/>
      <w:autoSpaceDN/>
      <w:adjustRightInd/>
      <w:spacing w:before="140" w:after="140" w:line="280" w:lineRule="atLeast"/>
      <w:ind w:left="567" w:right="4252" w:hanging="567"/>
      <w:textAlignment w:val="auto"/>
      <w:outlineLvl w:val="1"/>
    </w:pPr>
    <w:rPr>
      <w:rFonts w:hAnsi="Times New Roman"/>
      <w:b/>
      <w:szCs w:val="20"/>
      <w:lang w:val="en-GB" w:bidi="ar-SA"/>
    </w:rPr>
  </w:style>
  <w:style w:type="paragraph" w:customStyle="1" w:styleId="acctindentlistnospaceafter">
    <w:name w:val="acct indent list no space after"/>
    <w:aliases w:val="ailn"/>
    <w:basedOn w:val="Normal"/>
    <w:rsid w:val="001171B2"/>
    <w:pPr>
      <w:overflowPunct/>
      <w:autoSpaceDE/>
      <w:autoSpaceDN/>
      <w:adjustRightInd/>
      <w:spacing w:line="260" w:lineRule="atLeast"/>
      <w:ind w:left="568" w:hanging="284"/>
      <w:textAlignment w:val="auto"/>
    </w:pPr>
    <w:rPr>
      <w:rFonts w:hAnsi="Times New Roman"/>
      <w:sz w:val="22"/>
      <w:szCs w:val="20"/>
      <w:lang w:val="en-GB" w:bidi="ar-SA"/>
    </w:rPr>
  </w:style>
  <w:style w:type="paragraph" w:customStyle="1" w:styleId="acctindenttabs">
    <w:name w:val="acct indent+tabs"/>
    <w:aliases w:val="ait"/>
    <w:basedOn w:val="acctindent"/>
    <w:rsid w:val="001171B2"/>
    <w:pPr>
      <w:tabs>
        <w:tab w:val="left" w:pos="851"/>
        <w:tab w:val="left" w:pos="1134"/>
      </w:tabs>
    </w:pPr>
  </w:style>
  <w:style w:type="paragraph" w:customStyle="1" w:styleId="acctindenttabsnospaceafter">
    <w:name w:val="acct indent+tabs no space after"/>
    <w:aliases w:val="aitn"/>
    <w:basedOn w:val="acctindenttabs"/>
    <w:rsid w:val="001171B2"/>
    <w:pPr>
      <w:spacing w:after="0"/>
    </w:pPr>
  </w:style>
  <w:style w:type="paragraph" w:customStyle="1" w:styleId="blockbullet">
    <w:name w:val="block bullet"/>
    <w:aliases w:val="bb"/>
    <w:basedOn w:val="block"/>
    <w:rsid w:val="001171B2"/>
    <w:pPr>
      <w:tabs>
        <w:tab w:val="num" w:pos="907"/>
      </w:tabs>
      <w:ind w:left="907" w:hanging="340"/>
    </w:pPr>
  </w:style>
  <w:style w:type="paragraph" w:customStyle="1" w:styleId="acctfourfigureslongernumber3">
    <w:name w:val="acct four figures longer number3"/>
    <w:aliases w:val="a4+3"/>
    <w:basedOn w:val="Normal"/>
    <w:rsid w:val="001171B2"/>
    <w:pPr>
      <w:tabs>
        <w:tab w:val="decimal" w:pos="964"/>
      </w:tabs>
      <w:overflowPunct/>
      <w:autoSpaceDE/>
      <w:autoSpaceDN/>
      <w:adjustRightInd/>
      <w:spacing w:line="260" w:lineRule="atLeast"/>
      <w:textAlignment w:val="auto"/>
    </w:pPr>
    <w:rPr>
      <w:rFonts w:hAnsi="Times New Roman"/>
      <w:sz w:val="22"/>
      <w:szCs w:val="20"/>
      <w:lang w:val="en-GB" w:bidi="ar-SA"/>
    </w:rPr>
  </w:style>
  <w:style w:type="paragraph" w:customStyle="1" w:styleId="headingitalic">
    <w:name w:val="heading italic"/>
    <w:aliases w:val="hi"/>
    <w:basedOn w:val="headingbolditalic"/>
    <w:rsid w:val="001171B2"/>
    <w:rPr>
      <w:b w:val="0"/>
      <w:bCs/>
      <w:iCs/>
    </w:rPr>
  </w:style>
  <w:style w:type="paragraph" w:customStyle="1" w:styleId="blocklistnospaceafter">
    <w:name w:val="block list no space after"/>
    <w:aliases w:val="blistn"/>
    <w:basedOn w:val="blocklist"/>
    <w:rsid w:val="001171B2"/>
    <w:pPr>
      <w:spacing w:after="0"/>
    </w:pPr>
  </w:style>
  <w:style w:type="paragraph" w:customStyle="1" w:styleId="eightptnormal">
    <w:name w:val="eight pt normal"/>
    <w:aliases w:val="8n"/>
    <w:basedOn w:val="Normal"/>
    <w:rsid w:val="001171B2"/>
    <w:pPr>
      <w:overflowPunct/>
      <w:autoSpaceDE/>
      <w:autoSpaceDN/>
      <w:adjustRightInd/>
      <w:spacing w:line="200" w:lineRule="atLeast"/>
      <w:textAlignment w:val="auto"/>
    </w:pPr>
    <w:rPr>
      <w:rFonts w:hAnsi="Times New Roman"/>
      <w:sz w:val="16"/>
      <w:szCs w:val="20"/>
      <w:lang w:val="en-GB" w:bidi="ar-SA"/>
    </w:rPr>
  </w:style>
  <w:style w:type="paragraph" w:customStyle="1" w:styleId="eightptcolumnheading">
    <w:name w:val="eight pt column heading"/>
    <w:aliases w:val="8ch"/>
    <w:basedOn w:val="eightptnormal"/>
    <w:rsid w:val="001171B2"/>
    <w:pPr>
      <w:jc w:val="center"/>
    </w:pPr>
  </w:style>
  <w:style w:type="paragraph" w:customStyle="1" w:styleId="eightptnormalheadingcentred">
    <w:name w:val="eight pt normal heading centred"/>
    <w:aliases w:val="8nhc"/>
    <w:basedOn w:val="eightptnormalheading"/>
    <w:rsid w:val="001171B2"/>
    <w:pPr>
      <w:jc w:val="center"/>
    </w:pPr>
    <w:rPr>
      <w:bCs w:val="0"/>
    </w:rPr>
  </w:style>
  <w:style w:type="paragraph" w:customStyle="1" w:styleId="eightptnormalheading">
    <w:name w:val="eight pt normal heading"/>
    <w:aliases w:val="8nh"/>
    <w:basedOn w:val="eightptnormal"/>
    <w:rsid w:val="001171B2"/>
    <w:rPr>
      <w:b/>
      <w:bCs/>
    </w:rPr>
  </w:style>
  <w:style w:type="paragraph" w:customStyle="1" w:styleId="eightptbodytextheading">
    <w:name w:val="eight pt body text heading"/>
    <w:aliases w:val="8h"/>
    <w:basedOn w:val="eightptbodytext"/>
    <w:rsid w:val="001171B2"/>
    <w:rPr>
      <w:b/>
      <w:bCs/>
    </w:rPr>
  </w:style>
  <w:style w:type="paragraph" w:customStyle="1" w:styleId="eightptbodytext">
    <w:name w:val="eight pt body text"/>
    <w:aliases w:val="8bt"/>
    <w:basedOn w:val="eightptnormal"/>
    <w:rsid w:val="001171B2"/>
    <w:pPr>
      <w:spacing w:after="200"/>
    </w:pPr>
  </w:style>
  <w:style w:type="paragraph" w:customStyle="1" w:styleId="eightptcolumntabs">
    <w:name w:val="eight pt column tabs"/>
    <w:aliases w:val="a8"/>
    <w:basedOn w:val="eightptnormal"/>
    <w:rsid w:val="001171B2"/>
    <w:pPr>
      <w:tabs>
        <w:tab w:val="decimal" w:pos="482"/>
      </w:tabs>
      <w:ind w:left="-57" w:right="-57"/>
    </w:pPr>
  </w:style>
  <w:style w:type="paragraph" w:customStyle="1" w:styleId="eightpthalfspaceafter">
    <w:name w:val="eight pt half space after"/>
    <w:aliases w:val="8hs"/>
    <w:basedOn w:val="eightptnormal"/>
    <w:rsid w:val="001171B2"/>
    <w:pPr>
      <w:spacing w:after="100"/>
    </w:pPr>
  </w:style>
  <w:style w:type="paragraph" w:customStyle="1" w:styleId="eightptcolumnheadingspace">
    <w:name w:val="eight pt column heading+space"/>
    <w:aliases w:val="8chs"/>
    <w:basedOn w:val="eightptcolumnheading"/>
    <w:rsid w:val="001171B2"/>
    <w:pPr>
      <w:spacing w:after="200"/>
    </w:pPr>
  </w:style>
  <w:style w:type="paragraph" w:customStyle="1" w:styleId="eightptblocknosp">
    <w:name w:val="eight pt block no sp"/>
    <w:aliases w:val="8bn"/>
    <w:basedOn w:val="eightptblock"/>
    <w:rsid w:val="001171B2"/>
    <w:pPr>
      <w:spacing w:after="0"/>
    </w:pPr>
  </w:style>
  <w:style w:type="paragraph" w:customStyle="1" w:styleId="eightptblock">
    <w:name w:val="eight pt block"/>
    <w:aliases w:val="8b"/>
    <w:basedOn w:val="Normal"/>
    <w:rsid w:val="001171B2"/>
    <w:pPr>
      <w:overflowPunct/>
      <w:autoSpaceDE/>
      <w:autoSpaceDN/>
      <w:adjustRightInd/>
      <w:spacing w:after="160" w:line="200" w:lineRule="atLeast"/>
      <w:ind w:left="567"/>
      <w:textAlignment w:val="auto"/>
    </w:pPr>
    <w:rPr>
      <w:rFonts w:hAnsi="Times New Roman"/>
      <w:sz w:val="16"/>
      <w:szCs w:val="20"/>
      <w:lang w:val="en-GB" w:bidi="ar-SA"/>
    </w:rPr>
  </w:style>
  <w:style w:type="paragraph" w:customStyle="1" w:styleId="nineptbodytext4ptbefore4ptafter">
    <w:name w:val="nine pt body text 4pt before 4pt after"/>
    <w:aliases w:val="9bt44"/>
    <w:basedOn w:val="nineptbodytext"/>
    <w:rsid w:val="001171B2"/>
    <w:pPr>
      <w:spacing w:before="80" w:after="80"/>
    </w:pPr>
  </w:style>
  <w:style w:type="paragraph" w:customStyle="1" w:styleId="eightptcolumntabs2">
    <w:name w:val="eight pt column tabs2"/>
    <w:aliases w:val="a82"/>
    <w:basedOn w:val="eightptnormal"/>
    <w:rsid w:val="001171B2"/>
    <w:pPr>
      <w:tabs>
        <w:tab w:val="decimal" w:pos="539"/>
      </w:tabs>
      <w:ind w:left="-57" w:right="-57"/>
    </w:pPr>
  </w:style>
  <w:style w:type="paragraph" w:customStyle="1" w:styleId="acctstatementheadingshorter2">
    <w:name w:val="acct statement heading shorter2"/>
    <w:aliases w:val="as-2"/>
    <w:basedOn w:val="acctstatementheading"/>
    <w:rsid w:val="001171B2"/>
    <w:pPr>
      <w:ind w:right="5103"/>
    </w:pPr>
  </w:style>
  <w:style w:type="paragraph" w:customStyle="1" w:styleId="accttwofigureslongernumber2">
    <w:name w:val="acct two figures longer number2"/>
    <w:aliases w:val="a2+2"/>
    <w:basedOn w:val="Normal"/>
    <w:rsid w:val="001171B2"/>
    <w:pPr>
      <w:tabs>
        <w:tab w:val="decimal" w:pos="1332"/>
      </w:tabs>
      <w:overflowPunct/>
      <w:autoSpaceDE/>
      <w:autoSpaceDN/>
      <w:adjustRightInd/>
      <w:spacing w:line="260" w:lineRule="atLeast"/>
      <w:textAlignment w:val="auto"/>
    </w:pPr>
    <w:rPr>
      <w:rFonts w:hAnsi="Times New Roman"/>
      <w:sz w:val="22"/>
      <w:szCs w:val="20"/>
      <w:lang w:val="en-GB" w:bidi="ar-SA"/>
    </w:rPr>
  </w:style>
  <w:style w:type="paragraph" w:customStyle="1" w:styleId="Normalbullet">
    <w:name w:val="Normal bullet"/>
    <w:aliases w:val="nb"/>
    <w:basedOn w:val="Normal"/>
    <w:rsid w:val="001171B2"/>
    <w:pPr>
      <w:tabs>
        <w:tab w:val="num" w:pos="340"/>
      </w:tabs>
      <w:overflowPunct/>
      <w:autoSpaceDE/>
      <w:autoSpaceDN/>
      <w:adjustRightInd/>
      <w:spacing w:line="260" w:lineRule="atLeast"/>
      <w:ind w:left="340" w:hanging="340"/>
      <w:textAlignment w:val="auto"/>
    </w:pPr>
    <w:rPr>
      <w:rFonts w:hAnsi="Times New Roman"/>
      <w:sz w:val="22"/>
      <w:szCs w:val="20"/>
      <w:lang w:val="en-GB" w:bidi="ar-SA"/>
    </w:rPr>
  </w:style>
  <w:style w:type="paragraph" w:customStyle="1" w:styleId="blockindentnosp">
    <w:name w:val="block indent no sp"/>
    <w:aliases w:val="bin,binn,block + indent"/>
    <w:basedOn w:val="blockindent"/>
    <w:rsid w:val="001171B2"/>
    <w:pPr>
      <w:spacing w:after="0"/>
    </w:pPr>
  </w:style>
  <w:style w:type="paragraph" w:customStyle="1" w:styleId="blockindent">
    <w:name w:val="block indent"/>
    <w:aliases w:val="bi"/>
    <w:basedOn w:val="block"/>
    <w:rsid w:val="001171B2"/>
    <w:pPr>
      <w:ind w:left="737" w:hanging="170"/>
    </w:pPr>
  </w:style>
  <w:style w:type="paragraph" w:customStyle="1" w:styleId="nineptnormalcentred">
    <w:name w:val="nine pt normal centred"/>
    <w:aliases w:val="9nc"/>
    <w:basedOn w:val="nineptnormal"/>
    <w:rsid w:val="001171B2"/>
    <w:pPr>
      <w:jc w:val="center"/>
    </w:pPr>
  </w:style>
  <w:style w:type="paragraph" w:customStyle="1" w:styleId="nineptcol">
    <w:name w:val="nine pt %col"/>
    <w:aliases w:val="9%"/>
    <w:basedOn w:val="nineptnormal"/>
    <w:rsid w:val="001171B2"/>
    <w:pPr>
      <w:tabs>
        <w:tab w:val="decimal" w:pos="340"/>
      </w:tabs>
    </w:pPr>
  </w:style>
  <w:style w:type="paragraph" w:customStyle="1" w:styleId="nineptcolumntab">
    <w:name w:val="nine pt column tab"/>
    <w:aliases w:val="a9,nine pt column tabs"/>
    <w:basedOn w:val="nineptnormal"/>
    <w:rsid w:val="001171B2"/>
    <w:pPr>
      <w:tabs>
        <w:tab w:val="decimal" w:pos="624"/>
      </w:tabs>
      <w:spacing w:line="200" w:lineRule="atLeast"/>
    </w:pPr>
  </w:style>
  <w:style w:type="paragraph" w:customStyle="1" w:styleId="nineptnormalitalic">
    <w:name w:val="nine pt normal italic"/>
    <w:aliases w:val="9nit"/>
    <w:basedOn w:val="nineptnormal"/>
    <w:rsid w:val="001171B2"/>
    <w:rPr>
      <w:i/>
      <w:iCs/>
    </w:rPr>
  </w:style>
  <w:style w:type="paragraph" w:customStyle="1" w:styleId="nineptblocklistnospaceafter">
    <w:name w:val="nine pt block list no space after"/>
    <w:aliases w:val="9bln"/>
    <w:basedOn w:val="nineptblocklist"/>
    <w:rsid w:val="001171B2"/>
    <w:pPr>
      <w:spacing w:after="0"/>
    </w:pPr>
  </w:style>
  <w:style w:type="paragraph" w:customStyle="1" w:styleId="nineptblocklist">
    <w:name w:val="nine pt block list"/>
    <w:aliases w:val="9bl"/>
    <w:basedOn w:val="nineptblock"/>
    <w:rsid w:val="001171B2"/>
    <w:pPr>
      <w:ind w:left="992" w:hanging="425"/>
    </w:pPr>
  </w:style>
  <w:style w:type="paragraph" w:customStyle="1" w:styleId="nineptblock">
    <w:name w:val="nine pt block"/>
    <w:aliases w:val="9b"/>
    <w:basedOn w:val="nineptnormal"/>
    <w:rsid w:val="001171B2"/>
    <w:pPr>
      <w:spacing w:after="220"/>
      <w:ind w:left="567"/>
    </w:pPr>
  </w:style>
  <w:style w:type="paragraph" w:customStyle="1" w:styleId="acctfourfiguresshorternumber2">
    <w:name w:val="acct four figures shorter number2"/>
    <w:aliases w:val="a4-2"/>
    <w:basedOn w:val="Normal"/>
    <w:rsid w:val="001171B2"/>
    <w:pPr>
      <w:tabs>
        <w:tab w:val="decimal" w:pos="624"/>
      </w:tabs>
      <w:overflowPunct/>
      <w:autoSpaceDE/>
      <w:autoSpaceDN/>
      <w:adjustRightInd/>
      <w:spacing w:line="260" w:lineRule="atLeast"/>
      <w:textAlignment w:val="auto"/>
    </w:pPr>
    <w:rPr>
      <w:rFonts w:hAnsi="Times New Roman"/>
      <w:sz w:val="22"/>
      <w:szCs w:val="20"/>
      <w:lang w:val="en-GB" w:bidi="ar-SA"/>
    </w:rPr>
  </w:style>
  <w:style w:type="paragraph" w:customStyle="1" w:styleId="nineptnormalheadingcentred">
    <w:name w:val="nine pt normal heading centred"/>
    <w:aliases w:val="9nhc"/>
    <w:basedOn w:val="nineptnormalheading"/>
    <w:rsid w:val="001171B2"/>
    <w:pPr>
      <w:jc w:val="center"/>
    </w:pPr>
  </w:style>
  <w:style w:type="paragraph" w:customStyle="1" w:styleId="nineptheadingcentredspace">
    <w:name w:val="nine pt heading centred + space"/>
    <w:aliases w:val="9hcs"/>
    <w:basedOn w:val="Normal"/>
    <w:rsid w:val="001171B2"/>
    <w:pPr>
      <w:overflowPunct/>
      <w:autoSpaceDE/>
      <w:autoSpaceDN/>
      <w:adjustRightInd/>
      <w:spacing w:after="180" w:line="220" w:lineRule="atLeast"/>
      <w:jc w:val="center"/>
      <w:textAlignment w:val="auto"/>
    </w:pPr>
    <w:rPr>
      <w:rFonts w:hAnsi="Times New Roman"/>
      <w:sz w:val="18"/>
      <w:szCs w:val="20"/>
      <w:lang w:val="en-GB" w:bidi="ar-SA"/>
    </w:rPr>
  </w:style>
  <w:style w:type="paragraph" w:customStyle="1" w:styleId="nineptcolumntabdecimal">
    <w:name w:val="nine pt column tab decimal"/>
    <w:aliases w:val="a9d,nine pt column tabs decimal"/>
    <w:basedOn w:val="nineptnormal"/>
    <w:rsid w:val="001171B2"/>
    <w:pPr>
      <w:tabs>
        <w:tab w:val="decimal" w:pos="227"/>
      </w:tabs>
    </w:pPr>
  </w:style>
  <w:style w:type="paragraph" w:customStyle="1" w:styleId="nineptcolumntab2">
    <w:name w:val="nine pt column tab2"/>
    <w:aliases w:val="a92,nine pt column tabs2"/>
    <w:basedOn w:val="nineptnormal"/>
    <w:rsid w:val="001171B2"/>
    <w:pPr>
      <w:tabs>
        <w:tab w:val="decimal" w:pos="510"/>
      </w:tabs>
    </w:pPr>
  </w:style>
  <w:style w:type="paragraph" w:customStyle="1" w:styleId="nineptonepointafter">
    <w:name w:val="nine pt one point after"/>
    <w:aliases w:val="9n1"/>
    <w:basedOn w:val="nineptnormal"/>
    <w:rsid w:val="001171B2"/>
    <w:pPr>
      <w:spacing w:after="20"/>
    </w:pPr>
  </w:style>
  <w:style w:type="paragraph" w:customStyle="1" w:styleId="nineptblockind">
    <w:name w:val="nine pt block *ind"/>
    <w:aliases w:val="9b*ind"/>
    <w:basedOn w:val="nineptblock"/>
    <w:rsid w:val="001171B2"/>
    <w:pPr>
      <w:ind w:left="851" w:hanging="284"/>
    </w:pPr>
  </w:style>
  <w:style w:type="paragraph" w:customStyle="1" w:styleId="headingonepointafter">
    <w:name w:val="heading one point after"/>
    <w:aliases w:val="h1p"/>
    <w:basedOn w:val="heading"/>
    <w:rsid w:val="001171B2"/>
    <w:pPr>
      <w:spacing w:after="20"/>
    </w:pPr>
  </w:style>
  <w:style w:type="paragraph" w:customStyle="1" w:styleId="blockbulletnospaceafter">
    <w:name w:val="block bullet no space after"/>
    <w:aliases w:val="bbn,block bullet no sp"/>
    <w:basedOn w:val="blockbullet"/>
    <w:rsid w:val="001171B2"/>
    <w:pPr>
      <w:spacing w:after="0"/>
    </w:pPr>
  </w:style>
  <w:style w:type="paragraph" w:customStyle="1" w:styleId="acctstatementheadingaitalicbold">
    <w:name w:val="acct statement heading (a) italic bold"/>
    <w:aliases w:val="asaib"/>
    <w:basedOn w:val="acctstatementheadinga"/>
    <w:rsid w:val="001171B2"/>
    <w:pPr>
      <w:spacing w:before="0" w:after="260"/>
    </w:pPr>
    <w:rPr>
      <w:i/>
    </w:rPr>
  </w:style>
  <w:style w:type="paragraph" w:customStyle="1" w:styleId="nineptblocknosp">
    <w:name w:val="nine pt block no sp"/>
    <w:aliases w:val="9bn"/>
    <w:basedOn w:val="Normal"/>
    <w:rsid w:val="001171B2"/>
    <w:pPr>
      <w:overflowPunct/>
      <w:autoSpaceDE/>
      <w:autoSpaceDN/>
      <w:adjustRightInd/>
      <w:spacing w:line="220" w:lineRule="atLeast"/>
      <w:ind w:left="567"/>
      <w:textAlignment w:val="auto"/>
    </w:pPr>
    <w:rPr>
      <w:rFonts w:hAnsi="Times New Roman"/>
      <w:sz w:val="18"/>
      <w:szCs w:val="20"/>
      <w:lang w:val="en-GB" w:bidi="ar-SA"/>
    </w:rPr>
  </w:style>
  <w:style w:type="paragraph" w:customStyle="1" w:styleId="nineptnormalheadingbolditalic">
    <w:name w:val="nine pt normal heading bold italic"/>
    <w:aliases w:val="9h2"/>
    <w:basedOn w:val="nineptnormalheading"/>
    <w:rsid w:val="001171B2"/>
    <w:rPr>
      <w:i/>
      <w:iCs/>
    </w:rPr>
  </w:style>
  <w:style w:type="paragraph" w:customStyle="1" w:styleId="nineptnormalhalfspace">
    <w:name w:val="nine pt normal half space"/>
    <w:aliases w:val="9nhs"/>
    <w:basedOn w:val="nineptnormal"/>
    <w:rsid w:val="001171B2"/>
    <w:pPr>
      <w:spacing w:after="80"/>
    </w:pPr>
  </w:style>
  <w:style w:type="paragraph" w:customStyle="1" w:styleId="nineptratecol">
    <w:name w:val="nine pt rate col"/>
    <w:aliases w:val="a9r"/>
    <w:basedOn w:val="nineptnormal"/>
    <w:rsid w:val="001171B2"/>
    <w:pPr>
      <w:tabs>
        <w:tab w:val="decimal" w:pos="397"/>
      </w:tabs>
    </w:pPr>
  </w:style>
  <w:style w:type="paragraph" w:customStyle="1" w:styleId="nineptblockitalics">
    <w:name w:val="nine pt block italics"/>
    <w:aliases w:val="9bit"/>
    <w:basedOn w:val="nineptblock"/>
    <w:rsid w:val="001171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71B2"/>
    <w:pPr>
      <w:spacing w:after="80"/>
    </w:pPr>
  </w:style>
  <w:style w:type="paragraph" w:customStyle="1" w:styleId="nineptbodytextheading">
    <w:name w:val="nine pt body text heading"/>
    <w:aliases w:val="9bth"/>
    <w:basedOn w:val="Footer"/>
    <w:rsid w:val="001171B2"/>
    <w:pPr>
      <w:tabs>
        <w:tab w:val="clear" w:pos="4153"/>
        <w:tab w:val="clear" w:pos="8306"/>
      </w:tabs>
      <w:overflowPunct/>
      <w:autoSpaceDE/>
      <w:autoSpaceDN/>
      <w:adjustRightInd/>
      <w:spacing w:after="180" w:line="220" w:lineRule="atLeast"/>
      <w:textAlignment w:val="auto"/>
    </w:pPr>
    <w:rPr>
      <w:rFonts w:hAnsi="Times New Roman"/>
      <w:b/>
      <w:bCs/>
      <w:sz w:val="18"/>
      <w:szCs w:val="20"/>
      <w:lang w:val="en-GB" w:bidi="ar-SA"/>
    </w:rPr>
  </w:style>
  <w:style w:type="paragraph" w:customStyle="1" w:styleId="nineptbodytextheadingcentred">
    <w:name w:val="nine pt body text heading centred"/>
    <w:aliases w:val="9bthc"/>
    <w:basedOn w:val="nineptbodytextheading"/>
    <w:rsid w:val="001171B2"/>
    <w:pPr>
      <w:jc w:val="center"/>
    </w:pPr>
  </w:style>
  <w:style w:type="paragraph" w:customStyle="1" w:styleId="nineptnormalheadingcentredwider">
    <w:name w:val="nine pt normal heading centred wider"/>
    <w:aliases w:val="9nhcw"/>
    <w:basedOn w:val="nineptnormalheadingcentred"/>
    <w:rsid w:val="001171B2"/>
    <w:pPr>
      <w:ind w:left="-85" w:right="-85"/>
    </w:pPr>
  </w:style>
  <w:style w:type="paragraph" w:customStyle="1" w:styleId="nineptcolumntabs5">
    <w:name w:val="nine pt column tabs5"/>
    <w:aliases w:val="a95,nine pt column tab5"/>
    <w:basedOn w:val="Normal"/>
    <w:rsid w:val="001171B2"/>
    <w:pPr>
      <w:tabs>
        <w:tab w:val="decimal" w:pos="794"/>
      </w:tabs>
      <w:overflowPunct/>
      <w:autoSpaceDE/>
      <w:autoSpaceDN/>
      <w:adjustRightInd/>
      <w:spacing w:line="220" w:lineRule="atLeast"/>
      <w:textAlignment w:val="auto"/>
    </w:pPr>
    <w:rPr>
      <w:rFonts w:hAnsi="Times New Roman"/>
      <w:sz w:val="18"/>
      <w:szCs w:val="20"/>
      <w:lang w:val="en-GB" w:bidi="ar-SA"/>
    </w:rPr>
  </w:style>
  <w:style w:type="paragraph" w:customStyle="1" w:styleId="ninebtbodytextcentred">
    <w:name w:val="nine bt body text centred"/>
    <w:aliases w:val="9btc"/>
    <w:basedOn w:val="nineptbodytext"/>
    <w:rsid w:val="001171B2"/>
    <w:pPr>
      <w:spacing w:after="180"/>
      <w:jc w:val="center"/>
    </w:pPr>
  </w:style>
  <w:style w:type="paragraph" w:customStyle="1" w:styleId="nineptbodytextheadingcentredwider">
    <w:name w:val="nine pt body text heading centred wider"/>
    <w:aliases w:val="9bthcw,a9bthcw"/>
    <w:basedOn w:val="nineptbodytextheadingcentred"/>
    <w:rsid w:val="001171B2"/>
    <w:pPr>
      <w:ind w:left="-85" w:right="-85"/>
    </w:pPr>
  </w:style>
  <w:style w:type="paragraph" w:customStyle="1" w:styleId="nineptcolumntabdecimal2">
    <w:name w:val="nine pt column tab decimal2"/>
    <w:aliases w:val="a9d2,nine pt column tabs decimal2"/>
    <w:basedOn w:val="nineptnormal"/>
    <w:rsid w:val="001171B2"/>
    <w:pPr>
      <w:tabs>
        <w:tab w:val="decimal" w:pos="284"/>
      </w:tabs>
    </w:pPr>
  </w:style>
  <w:style w:type="paragraph" w:customStyle="1" w:styleId="nineptcolumntab4">
    <w:name w:val="nine pt column tab4"/>
    <w:aliases w:val="a94,nine pt column tabs4"/>
    <w:basedOn w:val="nineptnormal"/>
    <w:rsid w:val="001171B2"/>
    <w:pPr>
      <w:tabs>
        <w:tab w:val="decimal" w:pos="680"/>
      </w:tabs>
    </w:pPr>
  </w:style>
  <w:style w:type="paragraph" w:customStyle="1" w:styleId="nineptcolumntab3">
    <w:name w:val="nine pt column tab3"/>
    <w:aliases w:val="a93,nine pt column tabs3"/>
    <w:basedOn w:val="nineptnormal"/>
    <w:rsid w:val="001171B2"/>
    <w:pPr>
      <w:tabs>
        <w:tab w:val="decimal" w:pos="567"/>
      </w:tabs>
    </w:pPr>
  </w:style>
  <w:style w:type="paragraph" w:customStyle="1" w:styleId="nineptindent">
    <w:name w:val="nine pt indent"/>
    <w:aliases w:val="9i"/>
    <w:basedOn w:val="nineptnormal"/>
    <w:rsid w:val="001171B2"/>
    <w:pPr>
      <w:ind w:left="425" w:hanging="425"/>
    </w:pPr>
  </w:style>
  <w:style w:type="paragraph" w:customStyle="1" w:styleId="blockind">
    <w:name w:val="block *ind"/>
    <w:aliases w:val="b*,block star ind"/>
    <w:basedOn w:val="block"/>
    <w:rsid w:val="001171B2"/>
    <w:pPr>
      <w:ind w:left="907" w:hanging="340"/>
    </w:pPr>
  </w:style>
  <w:style w:type="paragraph" w:customStyle="1" w:styleId="List3i">
    <w:name w:val="List 3i"/>
    <w:aliases w:val="3i"/>
    <w:basedOn w:val="List2i"/>
    <w:rsid w:val="001171B2"/>
    <w:pPr>
      <w:ind w:left="1701"/>
    </w:pPr>
  </w:style>
  <w:style w:type="paragraph" w:customStyle="1" w:styleId="acctindentonepointafter">
    <w:name w:val="acct indent one point after"/>
    <w:aliases w:val="ai1p"/>
    <w:basedOn w:val="acctindent"/>
    <w:rsid w:val="001171B2"/>
    <w:pPr>
      <w:spacing w:after="20"/>
    </w:pPr>
  </w:style>
  <w:style w:type="paragraph" w:customStyle="1" w:styleId="eightptnormalheadingitalic">
    <w:name w:val="eight pt normal heading italic"/>
    <w:aliases w:val="8nhbi"/>
    <w:basedOn w:val="eightptnormalheading"/>
    <w:rsid w:val="001171B2"/>
    <w:rPr>
      <w:i/>
      <w:iCs/>
    </w:rPr>
  </w:style>
  <w:style w:type="paragraph" w:customStyle="1" w:styleId="eightptcolumntabs3">
    <w:name w:val="eight pt column tabs3"/>
    <w:aliases w:val="a83"/>
    <w:basedOn w:val="eightptnormal"/>
    <w:rsid w:val="001171B2"/>
    <w:pPr>
      <w:tabs>
        <w:tab w:val="decimal" w:pos="794"/>
      </w:tabs>
    </w:pPr>
  </w:style>
  <w:style w:type="paragraph" w:customStyle="1" w:styleId="eightptbodytextheadingmiddleline">
    <w:name w:val="eight pt body text heading middle line"/>
    <w:aliases w:val="8hml"/>
    <w:basedOn w:val="eightptbodytextheading"/>
    <w:rsid w:val="001171B2"/>
    <w:pPr>
      <w:spacing w:before="80" w:after="80"/>
    </w:pPr>
  </w:style>
  <w:style w:type="paragraph" w:customStyle="1" w:styleId="eightptbodytextheadingmiddlelinecentred">
    <w:name w:val="eight pt body text heading middle line centred"/>
    <w:aliases w:val="8hmlc"/>
    <w:basedOn w:val="eightptbodytextheadingmiddleline"/>
    <w:rsid w:val="001171B2"/>
    <w:pPr>
      <w:jc w:val="center"/>
    </w:pPr>
  </w:style>
  <w:style w:type="paragraph" w:customStyle="1" w:styleId="eightpt4ptspacebefore">
    <w:name w:val="eight pt 4pt space before"/>
    <w:aliases w:val="8n4sp"/>
    <w:basedOn w:val="eightptnormal"/>
    <w:rsid w:val="001171B2"/>
    <w:pPr>
      <w:spacing w:before="80"/>
    </w:pPr>
  </w:style>
  <w:style w:type="paragraph" w:customStyle="1" w:styleId="eightpt4ptspaceafter">
    <w:name w:val="eight pt 4 pt space after"/>
    <w:aliases w:val="8n4sa"/>
    <w:basedOn w:val="eightptnormal"/>
    <w:rsid w:val="001171B2"/>
    <w:pPr>
      <w:spacing w:after="80"/>
    </w:pPr>
  </w:style>
  <w:style w:type="paragraph" w:customStyle="1" w:styleId="blockbullet2">
    <w:name w:val="block bullet 2"/>
    <w:aliases w:val="bb2"/>
    <w:basedOn w:val="BodyText"/>
    <w:rsid w:val="001171B2"/>
    <w:pPr>
      <w:tabs>
        <w:tab w:val="num" w:pos="1247"/>
      </w:tabs>
      <w:overflowPunct/>
      <w:autoSpaceDE/>
      <w:autoSpaceDN/>
      <w:adjustRightInd/>
      <w:spacing w:after="260" w:line="260" w:lineRule="atLeast"/>
      <w:ind w:left="1247" w:hanging="340"/>
      <w:textAlignment w:val="auto"/>
    </w:pPr>
    <w:rPr>
      <w:rFonts w:hAnsi="Times New Roman"/>
      <w:sz w:val="22"/>
      <w:szCs w:val="20"/>
      <w:lang w:val="en-GB" w:bidi="ar-SA"/>
    </w:rPr>
  </w:style>
  <w:style w:type="paragraph" w:customStyle="1" w:styleId="headingnospaceaftercentred">
    <w:name w:val="heading no space after centred"/>
    <w:aliases w:val="hnc"/>
    <w:basedOn w:val="headingnospaceafter"/>
    <w:rsid w:val="001171B2"/>
    <w:pPr>
      <w:jc w:val="center"/>
    </w:pPr>
  </w:style>
  <w:style w:type="paragraph" w:customStyle="1" w:styleId="acctfourfigureslongernumber2">
    <w:name w:val="acct four figures longer number2"/>
    <w:aliases w:val="a4+2"/>
    <w:basedOn w:val="Normal"/>
    <w:rsid w:val="001171B2"/>
    <w:pPr>
      <w:tabs>
        <w:tab w:val="decimal" w:pos="907"/>
      </w:tabs>
      <w:overflowPunct/>
      <w:autoSpaceDE/>
      <w:autoSpaceDN/>
      <w:adjustRightInd/>
      <w:spacing w:line="260" w:lineRule="atLeast"/>
      <w:textAlignment w:val="auto"/>
    </w:pPr>
    <w:rPr>
      <w:rFonts w:hAnsi="Times New Roman"/>
      <w:sz w:val="22"/>
      <w:szCs w:val="20"/>
      <w:lang w:val="en-GB" w:bidi="ar-SA"/>
    </w:rPr>
  </w:style>
  <w:style w:type="paragraph" w:customStyle="1" w:styleId="AccPolicyHeading">
    <w:name w:val="Acc Policy Heading"/>
    <w:basedOn w:val="BodyText"/>
    <w:link w:val="AccPolicyHeadingCharChar"/>
    <w:autoRedefine/>
    <w:rsid w:val="001171B2"/>
    <w:pPr>
      <w:tabs>
        <w:tab w:val="num" w:pos="720"/>
        <w:tab w:val="num" w:pos="2925"/>
      </w:tabs>
      <w:overflowPunct/>
      <w:autoSpaceDE/>
      <w:autoSpaceDN/>
      <w:adjustRightInd/>
      <w:spacing w:line="260" w:lineRule="atLeast"/>
      <w:ind w:left="720" w:hanging="720"/>
      <w:jc w:val="both"/>
      <w:textAlignment w:val="auto"/>
    </w:pPr>
    <w:rPr>
      <w:bCs/>
      <w:sz w:val="22"/>
      <w:szCs w:val="22"/>
      <w:lang w:eastAsia="en-GB"/>
    </w:rPr>
  </w:style>
  <w:style w:type="character" w:customStyle="1" w:styleId="AccPolicyHeadingCharChar">
    <w:name w:val="Acc Policy Heading Char Char"/>
    <w:link w:val="AccPolicyHeading"/>
    <w:locked/>
    <w:rsid w:val="001171B2"/>
    <w:rPr>
      <w:rFonts w:cs="Angsana New"/>
      <w:bCs/>
      <w:sz w:val="22"/>
      <w:szCs w:val="22"/>
      <w:lang w:val="en-US" w:eastAsia="en-GB" w:bidi="th-TH"/>
    </w:rPr>
  </w:style>
  <w:style w:type="paragraph" w:customStyle="1" w:styleId="BodyTextbullet">
    <w:name w:val="Body Text bullet"/>
    <w:basedOn w:val="BodyText"/>
    <w:next w:val="BodyText"/>
    <w:autoRedefine/>
    <w:rsid w:val="001171B2"/>
    <w:pPr>
      <w:tabs>
        <w:tab w:val="num" w:pos="1440"/>
      </w:tabs>
      <w:overflowPunct/>
      <w:autoSpaceDE/>
      <w:autoSpaceDN/>
      <w:adjustRightInd/>
      <w:spacing w:line="260" w:lineRule="atLeast"/>
      <w:ind w:left="1440" w:hanging="360"/>
      <w:jc w:val="both"/>
      <w:textAlignment w:val="auto"/>
    </w:pPr>
    <w:rPr>
      <w:rFonts w:hAnsi="Times New Roman"/>
      <w:bCs/>
      <w:sz w:val="22"/>
      <w:szCs w:val="22"/>
      <w:lang w:eastAsia="en-GB"/>
    </w:rPr>
  </w:style>
  <w:style w:type="paragraph" w:customStyle="1" w:styleId="AccNoteHeading">
    <w:name w:val="Acc Note Heading"/>
    <w:basedOn w:val="BodyText"/>
    <w:autoRedefine/>
    <w:rsid w:val="001171B2"/>
    <w:pPr>
      <w:tabs>
        <w:tab w:val="num" w:pos="360"/>
      </w:tabs>
      <w:overflowPunct/>
      <w:autoSpaceDE/>
      <w:autoSpaceDN/>
      <w:adjustRightInd/>
      <w:spacing w:before="130" w:after="130" w:line="260" w:lineRule="atLeast"/>
      <w:ind w:left="360" w:hanging="360"/>
      <w:jc w:val="both"/>
      <w:textAlignment w:val="auto"/>
    </w:pPr>
    <w:rPr>
      <w:rFonts w:hAnsi="Times New Roman"/>
      <w:b/>
      <w:bCs/>
      <w:szCs w:val="22"/>
      <w:lang w:eastAsia="en-GB"/>
    </w:rPr>
  </w:style>
  <w:style w:type="paragraph" w:customStyle="1" w:styleId="AccPolicyalternative">
    <w:name w:val="Acc Policy alternative"/>
    <w:basedOn w:val="AccPolicysubhead"/>
    <w:link w:val="AccPolicyalternativeChar"/>
    <w:autoRedefine/>
    <w:rsid w:val="00F039A0"/>
    <w:pPr>
      <w:spacing w:after="0"/>
      <w:ind w:left="1134"/>
    </w:pPr>
    <w:rPr>
      <w:i/>
      <w:iCs/>
      <w:sz w:val="2"/>
      <w:szCs w:val="2"/>
    </w:rPr>
  </w:style>
  <w:style w:type="character" w:customStyle="1" w:styleId="AccPolicyalternativeChar">
    <w:name w:val="Acc Policy alternative Char"/>
    <w:link w:val="AccPolicyalternative"/>
    <w:locked/>
    <w:rsid w:val="00F039A0"/>
    <w:rPr>
      <w:rFonts w:ascii="Times New Roman" w:hAnsi="Times New Roman" w:cs="Times New Roman"/>
      <w:b/>
      <w:i/>
      <w:iCs/>
      <w:sz w:val="2"/>
      <w:szCs w:val="2"/>
      <w:lang w:val="en-GB" w:eastAsia="en-GB"/>
    </w:rPr>
  </w:style>
  <w:style w:type="paragraph" w:customStyle="1" w:styleId="CoverTitle">
    <w:name w:val="Cover Title"/>
    <w:basedOn w:val="Normal"/>
    <w:rsid w:val="001171B2"/>
    <w:pPr>
      <w:spacing w:line="440" w:lineRule="exact"/>
      <w:jc w:val="both"/>
    </w:pPr>
    <w:rPr>
      <w:rFonts w:hAnsi="Times New Roman"/>
      <w:sz w:val="36"/>
      <w:szCs w:val="20"/>
      <w:lang w:val="en-GB" w:bidi="ar-SA"/>
    </w:rPr>
  </w:style>
  <w:style w:type="paragraph" w:customStyle="1" w:styleId="Single">
    <w:name w:val="Single"/>
    <w:basedOn w:val="Normal"/>
    <w:rsid w:val="001171B2"/>
    <w:pPr>
      <w:spacing w:after="130"/>
      <w:jc w:val="both"/>
    </w:pPr>
    <w:rPr>
      <w:rFonts w:hAnsi="Times New Roman"/>
      <w:sz w:val="18"/>
      <w:szCs w:val="20"/>
      <w:u w:val="single"/>
      <w:lang w:val="en-GB" w:bidi="ar-SA"/>
    </w:rPr>
  </w:style>
  <w:style w:type="paragraph" w:customStyle="1" w:styleId="CoverClientName">
    <w:name w:val="Cover Client Name"/>
    <w:basedOn w:val="Normal"/>
    <w:rsid w:val="001171B2"/>
    <w:pPr>
      <w:tabs>
        <w:tab w:val="left" w:pos="-140"/>
      </w:tabs>
      <w:spacing w:before="80" w:after="520"/>
      <w:jc w:val="both"/>
    </w:pPr>
    <w:rPr>
      <w:rFonts w:hAnsi="Times New Roman"/>
      <w:b/>
      <w:sz w:val="26"/>
      <w:szCs w:val="20"/>
      <w:lang w:val="en-GB" w:bidi="ar-SA"/>
    </w:rPr>
  </w:style>
  <w:style w:type="paragraph" w:customStyle="1" w:styleId="CoverSubTitle">
    <w:name w:val="Cover SubTitle"/>
    <w:basedOn w:val="Single"/>
    <w:rsid w:val="001171B2"/>
    <w:pPr>
      <w:spacing w:after="0" w:line="440" w:lineRule="exact"/>
      <w:jc w:val="center"/>
    </w:pPr>
    <w:rPr>
      <w:sz w:val="32"/>
      <w:u w:val="none"/>
    </w:rPr>
  </w:style>
  <w:style w:type="paragraph" w:customStyle="1" w:styleId="CoverDate">
    <w:name w:val="Cover Date"/>
    <w:basedOn w:val="Single"/>
    <w:rsid w:val="001171B2"/>
    <w:pPr>
      <w:spacing w:after="0" w:line="440" w:lineRule="exact"/>
      <w:jc w:val="center"/>
    </w:pPr>
    <w:rPr>
      <w:sz w:val="32"/>
      <w:u w:val="none"/>
    </w:rPr>
  </w:style>
  <w:style w:type="paragraph" w:styleId="BlockText">
    <w:name w:val="Block Text"/>
    <w:basedOn w:val="Normal"/>
    <w:rsid w:val="001171B2"/>
    <w:pPr>
      <w:overflowPunct/>
      <w:autoSpaceDE/>
      <w:autoSpaceDN/>
      <w:adjustRightInd/>
      <w:spacing w:before="240"/>
      <w:ind w:left="547" w:right="749" w:firstLine="1440"/>
      <w:jc w:val="both"/>
      <w:textAlignment w:val="auto"/>
    </w:pPr>
    <w:rPr>
      <w:rFonts w:ascii="CG Times (W1)" w:hAnsi="CG Times (W1)" w:cs="KPMG Logo"/>
      <w:sz w:val="28"/>
      <w:lang w:val="th-TH"/>
    </w:rPr>
  </w:style>
  <w:style w:type="paragraph" w:customStyle="1" w:styleId="BlockQuotation1">
    <w:name w:val="Block Quotation1"/>
    <w:basedOn w:val="Normal"/>
    <w:rsid w:val="001171B2"/>
    <w:pPr>
      <w:widowControl w:val="0"/>
      <w:tabs>
        <w:tab w:val="center" w:pos="540"/>
        <w:tab w:val="center" w:pos="720"/>
      </w:tabs>
      <w:overflowPunct/>
      <w:autoSpaceDE/>
      <w:autoSpaceDN/>
      <w:adjustRightInd/>
      <w:spacing w:before="240" w:line="360" w:lineRule="auto"/>
      <w:ind w:left="540" w:right="389"/>
      <w:jc w:val="both"/>
      <w:textAlignment w:val="auto"/>
    </w:pPr>
    <w:rPr>
      <w:rFonts w:hAnsi="Times New Roman"/>
      <w:sz w:val="20"/>
      <w:szCs w:val="20"/>
      <w:lang w:val="th-TH"/>
    </w:rPr>
  </w:style>
  <w:style w:type="paragraph" w:styleId="HTMLPreformatted">
    <w:name w:val="HTML Preformatted"/>
    <w:basedOn w:val="Normal"/>
    <w:link w:val="HTMLPreformattedChar"/>
    <w:uiPriority w:val="99"/>
    <w:rsid w:val="00117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paragraph" w:customStyle="1" w:styleId="zDistnHeader">
    <w:name w:val="zDistnHeader"/>
    <w:basedOn w:val="Normal"/>
    <w:next w:val="Normal"/>
    <w:rsid w:val="001171B2"/>
    <w:pPr>
      <w:keepNext/>
      <w:overflowPunct/>
      <w:autoSpaceDE/>
      <w:autoSpaceDN/>
      <w:adjustRightInd/>
      <w:spacing w:before="520" w:line="260" w:lineRule="atLeast"/>
      <w:textAlignment w:val="auto"/>
    </w:pPr>
    <w:rPr>
      <w:rFonts w:hAnsi="Times New Roman"/>
      <w:sz w:val="22"/>
      <w:szCs w:val="22"/>
      <w:lang w:val="en-GB"/>
    </w:rPr>
  </w:style>
  <w:style w:type="paragraph" w:customStyle="1" w:styleId="RNormal">
    <w:name w:val="RNormal"/>
    <w:basedOn w:val="Normal"/>
    <w:rsid w:val="001171B2"/>
    <w:pPr>
      <w:overflowPunct/>
      <w:autoSpaceDE/>
      <w:autoSpaceDN/>
      <w:adjustRightInd/>
      <w:jc w:val="both"/>
      <w:textAlignment w:val="auto"/>
    </w:pPr>
    <w:rPr>
      <w:rFonts w:hAnsi="Times New Roman" w:cs="Times New Roman"/>
      <w:sz w:val="22"/>
      <w:szCs w:val="24"/>
      <w:lang w:bidi="ar-SA"/>
    </w:rPr>
  </w:style>
  <w:style w:type="paragraph" w:styleId="ListParagraph">
    <w:name w:val="List Paragraph"/>
    <w:basedOn w:val="Normal"/>
    <w:uiPriority w:val="34"/>
    <w:qFormat/>
    <w:rsid w:val="001171B2"/>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styleId="FootnoteText">
    <w:name w:val="footnote text"/>
    <w:aliases w:val="ft"/>
    <w:basedOn w:val="Normal"/>
    <w:link w:val="FootnoteTextChar"/>
    <w:semiHidden/>
    <w:rsid w:val="00091129"/>
    <w:pPr>
      <w:overflowPunct/>
      <w:autoSpaceDE/>
      <w:autoSpaceDN/>
      <w:adjustRightInd/>
      <w:spacing w:line="260" w:lineRule="atLeast"/>
      <w:textAlignment w:val="auto"/>
    </w:pPr>
    <w:rPr>
      <w:rFonts w:hAnsi="Times New Roman" w:cs="Times New Roman"/>
      <w:sz w:val="18"/>
      <w:szCs w:val="20"/>
      <w:lang w:val="en-GB" w:eastAsia="x-none" w:bidi="ar-SA"/>
    </w:rPr>
  </w:style>
  <w:style w:type="paragraph" w:customStyle="1" w:styleId="Print-FromToSubjectDate">
    <w:name w:val="Print- From: To: Subject: Date:"/>
    <w:basedOn w:val="Normal"/>
    <w:rsid w:val="00F462BB"/>
    <w:pPr>
      <w:pBdr>
        <w:left w:val="single" w:sz="18" w:space="1" w:color="auto"/>
      </w:pBdr>
      <w:overflowPunct/>
      <w:autoSpaceDE/>
      <w:autoSpaceDN/>
      <w:adjustRightInd/>
      <w:ind w:left="1080" w:hanging="1080"/>
      <w:textAlignment w:val="auto"/>
    </w:pPr>
    <w:rPr>
      <w:rFonts w:ascii="Arial" w:hAnsi="Arial" w:cs="Times New Roman"/>
      <w:sz w:val="20"/>
      <w:szCs w:val="20"/>
      <w:lang w:bidi="he-IL"/>
    </w:rPr>
  </w:style>
  <w:style w:type="table" w:customStyle="1" w:styleId="TableGrid1">
    <w:name w:val="Table Grid1"/>
    <w:rsid w:val="00F00028"/>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MacroText">
    <w:name w:val="macro"/>
    <w:semiHidden/>
    <w:rsid w:val="00E109B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109B8"/>
    <w:pPr>
      <w:tabs>
        <w:tab w:val="right" w:pos="8221"/>
      </w:tabs>
      <w:overflowPunct/>
      <w:autoSpaceDE/>
      <w:autoSpaceDN/>
      <w:adjustRightInd/>
      <w:spacing w:before="260"/>
      <w:ind w:left="851" w:right="567" w:hanging="851"/>
      <w:textAlignment w:val="auto"/>
    </w:pPr>
    <w:rPr>
      <w:rFonts w:hAnsi="Times New Roman"/>
      <w:sz w:val="28"/>
      <w:szCs w:val="20"/>
      <w:lang w:val="en-GB" w:bidi="ar-SA"/>
    </w:rPr>
  </w:style>
  <w:style w:type="paragraph" w:styleId="TOC2">
    <w:name w:val="toc 2"/>
    <w:basedOn w:val="TOC1"/>
    <w:autoRedefine/>
    <w:semiHidden/>
    <w:rsid w:val="00E109B8"/>
    <w:pPr>
      <w:spacing w:before="0"/>
    </w:pPr>
    <w:rPr>
      <w:sz w:val="24"/>
    </w:rPr>
  </w:style>
  <w:style w:type="paragraph" w:styleId="TOC3">
    <w:name w:val="toc 3"/>
    <w:basedOn w:val="TOC2"/>
    <w:autoRedefine/>
    <w:semiHidden/>
    <w:rsid w:val="00E109B8"/>
    <w:pPr>
      <w:ind w:left="1418" w:hanging="1418"/>
    </w:pPr>
  </w:style>
  <w:style w:type="paragraph" w:styleId="TOC4">
    <w:name w:val="toc 4"/>
    <w:basedOn w:val="TOC3"/>
    <w:autoRedefine/>
    <w:semiHidden/>
    <w:rsid w:val="00E109B8"/>
  </w:style>
  <w:style w:type="character" w:customStyle="1" w:styleId="CharChar">
    <w:name w:val="Char Char"/>
    <w:rsid w:val="00E109B8"/>
    <w:rPr>
      <w:rFonts w:eastAsia="PMingLiU" w:hAnsi="CordiaUPC" w:cs="Angsana New"/>
      <w:i/>
      <w:sz w:val="28"/>
      <w:szCs w:val="28"/>
      <w:lang w:val="en-AU" w:eastAsia="en-US" w:bidi="ar-SA"/>
    </w:rPr>
  </w:style>
  <w:style w:type="character" w:customStyle="1" w:styleId="CharChar1">
    <w:name w:val="Char Char1"/>
    <w:rsid w:val="00E109B8"/>
    <w:rPr>
      <w:rFonts w:eastAsia="PMingLiU" w:hAnsi="CordiaUPC" w:cs="Angsana New"/>
      <w:b/>
      <w:i/>
      <w:sz w:val="28"/>
      <w:szCs w:val="28"/>
      <w:lang w:val="en-GB" w:eastAsia="en-US" w:bidi="ar-SA"/>
    </w:rPr>
  </w:style>
  <w:style w:type="character" w:customStyle="1" w:styleId="CharChar2">
    <w:name w:val="Char Char2"/>
    <w:basedOn w:val="CharChar1"/>
    <w:rsid w:val="00E109B8"/>
    <w:rPr>
      <w:rFonts w:eastAsia="PMingLiU" w:hAnsi="CordiaUPC" w:cs="Angsana New"/>
      <w:b/>
      <w:i/>
      <w:sz w:val="28"/>
      <w:szCs w:val="28"/>
      <w:lang w:val="en-GB" w:eastAsia="en-US" w:bidi="ar-SA"/>
    </w:rPr>
  </w:style>
  <w:style w:type="paragraph" w:styleId="DocumentMap">
    <w:name w:val="Document Map"/>
    <w:basedOn w:val="Normal"/>
    <w:semiHidden/>
    <w:rsid w:val="00E109B8"/>
    <w:pPr>
      <w:shd w:val="clear" w:color="auto" w:fill="000080"/>
      <w:overflowPunct/>
      <w:autoSpaceDE/>
      <w:autoSpaceDN/>
      <w:adjustRightInd/>
      <w:spacing w:line="260" w:lineRule="atLeast"/>
      <w:textAlignment w:val="auto"/>
    </w:pPr>
    <w:rPr>
      <w:rFonts w:ascii="Tahoma" w:hAnsi="Tahoma" w:cs="Tahoma"/>
      <w:sz w:val="20"/>
      <w:szCs w:val="20"/>
      <w:lang w:val="en-GB" w:bidi="ar-SA"/>
    </w:rPr>
  </w:style>
  <w:style w:type="paragraph" w:customStyle="1" w:styleId="Text">
    <w:name w:val="Text"/>
    <w:basedOn w:val="Normal"/>
    <w:link w:val="TextChar"/>
    <w:rsid w:val="00E109B8"/>
    <w:pPr>
      <w:overflowPunct/>
      <w:autoSpaceDE/>
      <w:autoSpaceDN/>
      <w:adjustRightInd/>
      <w:spacing w:after="240"/>
      <w:textAlignment w:val="auto"/>
    </w:pPr>
    <w:rPr>
      <w:rFonts w:ascii="CordiaUPC" w:cs="Times New Roman"/>
      <w:szCs w:val="20"/>
      <w:lang w:bidi="ar-SA"/>
    </w:rPr>
  </w:style>
  <w:style w:type="character" w:customStyle="1" w:styleId="TextChar">
    <w:name w:val="Text Char"/>
    <w:link w:val="Text"/>
    <w:locked/>
    <w:rsid w:val="00E109B8"/>
    <w:rPr>
      <w:rFonts w:cs="Times New Roman"/>
      <w:sz w:val="24"/>
      <w:lang w:val="en-US" w:eastAsia="en-US" w:bidi="ar-SA"/>
    </w:rPr>
  </w:style>
  <w:style w:type="paragraph" w:customStyle="1" w:styleId="11">
    <w:name w:val="รายการย่อหน้า1"/>
    <w:basedOn w:val="Normal"/>
    <w:rsid w:val="00E109B8"/>
    <w:pPr>
      <w:overflowPunct/>
      <w:autoSpaceDE/>
      <w:autoSpaceDN/>
      <w:adjustRightInd/>
      <w:spacing w:line="260" w:lineRule="atLeast"/>
      <w:ind w:left="720"/>
      <w:textAlignment w:val="auto"/>
    </w:pPr>
    <w:rPr>
      <w:rFonts w:hAnsi="Times New Roman"/>
      <w:sz w:val="22"/>
      <w:szCs w:val="20"/>
      <w:lang w:val="en-GB" w:bidi="ar-SA"/>
    </w:rPr>
  </w:style>
  <w:style w:type="character" w:styleId="FollowedHyperlink">
    <w:name w:val="FollowedHyperlink"/>
    <w:rsid w:val="00E109B8"/>
    <w:rPr>
      <w:rFonts w:cs="Times New Roman"/>
      <w:color w:val="606420"/>
      <w:u w:val="single"/>
    </w:rPr>
  </w:style>
  <w:style w:type="paragraph" w:customStyle="1" w:styleId="blockquotation10">
    <w:name w:val="blockquotation1"/>
    <w:basedOn w:val="Normal"/>
    <w:rsid w:val="00E109B8"/>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msolistparagraph0">
    <w:name w:val="msolistparagraph"/>
    <w:basedOn w:val="Normal"/>
    <w:rsid w:val="00E109B8"/>
    <w:pPr>
      <w:overflowPunct/>
      <w:autoSpaceDE/>
      <w:autoSpaceDN/>
      <w:adjustRightInd/>
      <w:ind w:left="720"/>
      <w:textAlignment w:val="auto"/>
    </w:pPr>
    <w:rPr>
      <w:rFonts w:ascii="Calibri" w:hAnsi="Calibri" w:cs="Times New Roman"/>
      <w:sz w:val="22"/>
      <w:szCs w:val="22"/>
      <w:lang w:bidi="ar-SA"/>
    </w:rPr>
  </w:style>
  <w:style w:type="character" w:customStyle="1" w:styleId="bodyen">
    <w:name w:val="bodyen"/>
    <w:rsid w:val="004D1DEC"/>
    <w:rPr>
      <w:rFonts w:cs="Times New Roman"/>
    </w:rPr>
  </w:style>
  <w:style w:type="character" w:styleId="Strong">
    <w:name w:val="Strong"/>
    <w:qFormat/>
    <w:rsid w:val="004D1DEC"/>
    <w:rPr>
      <w:rFonts w:cs="Times New Roman"/>
      <w:b/>
      <w:bCs/>
    </w:rPr>
  </w:style>
  <w:style w:type="character" w:customStyle="1" w:styleId="HTMLPreformattedChar">
    <w:name w:val="HTML Preformatted Char"/>
    <w:link w:val="HTMLPreformatted"/>
    <w:uiPriority w:val="99"/>
    <w:locked/>
    <w:rsid w:val="002214F2"/>
    <w:rPr>
      <w:rFonts w:ascii="Courier New" w:hAnsi="Courier New" w:cs="Courier New"/>
    </w:rPr>
  </w:style>
  <w:style w:type="paragraph" w:styleId="Revision">
    <w:name w:val="Revision"/>
    <w:hidden/>
    <w:semiHidden/>
    <w:rsid w:val="00D32784"/>
    <w:rPr>
      <w:rFonts w:ascii="Times New Roman"/>
      <w:sz w:val="24"/>
      <w:szCs w:val="28"/>
    </w:rPr>
  </w:style>
  <w:style w:type="character" w:customStyle="1" w:styleId="HeaderChar">
    <w:name w:val="Header Char"/>
    <w:link w:val="Header"/>
    <w:uiPriority w:val="99"/>
    <w:locked/>
    <w:rsid w:val="00FB6674"/>
    <w:rPr>
      <w:rFonts w:eastAsia="PMingLiU" w:hAnsi="CordiaUPC" w:cs="Angsana New"/>
      <w:sz w:val="28"/>
      <w:szCs w:val="28"/>
      <w:lang w:val="en-US" w:eastAsia="en-US" w:bidi="th-TH"/>
    </w:rPr>
  </w:style>
  <w:style w:type="character" w:customStyle="1" w:styleId="FooterChar">
    <w:name w:val="Footer Char"/>
    <w:link w:val="Footer"/>
    <w:uiPriority w:val="99"/>
    <w:locked/>
    <w:rsid w:val="00F647A5"/>
    <w:rPr>
      <w:rFonts w:ascii="Times New Roman"/>
      <w:i/>
      <w:iCs/>
      <w:sz w:val="22"/>
      <w:szCs w:val="22"/>
    </w:rPr>
  </w:style>
  <w:style w:type="character" w:customStyle="1" w:styleId="BodyText2Char">
    <w:name w:val="Body Text 2 Char"/>
    <w:link w:val="BodyText2"/>
    <w:locked/>
    <w:rsid w:val="00FB6674"/>
    <w:rPr>
      <w:rFonts w:eastAsia="PMingLiU" w:hAnsi="CordiaUPC" w:cs="Angsana New"/>
      <w:sz w:val="28"/>
      <w:szCs w:val="28"/>
      <w:lang w:val="en-US" w:eastAsia="en-US" w:bidi="th-TH"/>
    </w:rPr>
  </w:style>
  <w:style w:type="paragraph" w:customStyle="1" w:styleId="LTNormal">
    <w:name w:val="LT Normal"/>
    <w:rsid w:val="00FB6674"/>
    <w:pPr>
      <w:spacing w:after="160"/>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97590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97590A"/>
    <w:rPr>
      <w:rFonts w:ascii="Univers 45 Light" w:eastAsia="MS Mincho" w:hAnsi="Univers 45 Light" w:cs="Univers 45 Light"/>
      <w:color w:val="000000"/>
      <w:lang w:val="en-GB" w:bidi="ar-SA"/>
    </w:rPr>
  </w:style>
  <w:style w:type="paragraph" w:customStyle="1" w:styleId="Default">
    <w:name w:val="Default"/>
    <w:rsid w:val="008B6B5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1">
    <w:name w:val="Char1"/>
    <w:basedOn w:val="Normal"/>
    <w:rsid w:val="00450A3D"/>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3Char">
    <w:name w:val="Body Text Indent 3 Char"/>
    <w:link w:val="BodyTextIndent3"/>
    <w:locked/>
    <w:rsid w:val="00450A3D"/>
    <w:rPr>
      <w:rFonts w:ascii="Angsana New" w:hAnsi="Angsana New" w:cs="Times New Roman"/>
      <w:sz w:val="34"/>
      <w:szCs w:val="34"/>
    </w:rPr>
  </w:style>
  <w:style w:type="character" w:customStyle="1" w:styleId="FootnoteTextChar">
    <w:name w:val="Footnote Text Char"/>
    <w:aliases w:val="ft Char"/>
    <w:link w:val="FootnoteText"/>
    <w:semiHidden/>
    <w:locked/>
    <w:rsid w:val="00450A3D"/>
    <w:rPr>
      <w:rFonts w:ascii="Times New Roman" w:hAnsi="Times New Roman" w:cs="Times New Roman"/>
      <w:sz w:val="18"/>
      <w:lang w:val="en-GB" w:bidi="ar-SA"/>
    </w:rPr>
  </w:style>
  <w:style w:type="character" w:styleId="Emphasis">
    <w:name w:val="Emphasis"/>
    <w:qFormat/>
    <w:locked/>
    <w:rsid w:val="00E7589E"/>
    <w:rPr>
      <w:i/>
      <w:iCs/>
    </w:rPr>
  </w:style>
  <w:style w:type="character" w:customStyle="1" w:styleId="msoins0">
    <w:name w:val="msoins"/>
    <w:basedOn w:val="DefaultParagraphFont"/>
    <w:rsid w:val="0014792F"/>
  </w:style>
  <w:style w:type="paragraph" w:customStyle="1" w:styleId="KNormal">
    <w:name w:val="KNormal"/>
    <w:basedOn w:val="Normal"/>
    <w:link w:val="KNormalChar"/>
    <w:rsid w:val="0014792F"/>
    <w:pPr>
      <w:overflowPunct/>
      <w:autoSpaceDE/>
      <w:autoSpaceDN/>
      <w:adjustRightInd/>
      <w:spacing w:before="240"/>
      <w:textAlignment w:val="auto"/>
    </w:pPr>
    <w:rPr>
      <w:rFonts w:eastAsia="Times New Roman" w:hAnsi="Times New Roman" w:cs="Times New Roman"/>
      <w:color w:val="000000"/>
      <w:szCs w:val="24"/>
      <w:lang w:val="x-none" w:eastAsia="x-none" w:bidi="ar-SA"/>
    </w:rPr>
  </w:style>
  <w:style w:type="character" w:customStyle="1" w:styleId="KNormalChar">
    <w:name w:val="KNormal Char"/>
    <w:link w:val="KNormal"/>
    <w:rsid w:val="0014792F"/>
    <w:rPr>
      <w:rFonts w:ascii="Times New Roman" w:eastAsia="Times New Roman" w:hAnsi="Times New Roman" w:cs="Times New Roman"/>
      <w:color w:val="000000"/>
      <w:sz w:val="24"/>
      <w:szCs w:val="24"/>
      <w:lang w:bidi="ar-SA"/>
    </w:rPr>
  </w:style>
  <w:style w:type="paragraph" w:styleId="PlainText">
    <w:name w:val="Plain Text"/>
    <w:basedOn w:val="Normal"/>
    <w:link w:val="PlainTextChar"/>
    <w:uiPriority w:val="99"/>
    <w:unhideWhenUsed/>
    <w:rsid w:val="001C007D"/>
    <w:pPr>
      <w:overflowPunct/>
      <w:autoSpaceDE/>
      <w:autoSpaceDN/>
      <w:adjustRightInd/>
      <w:textAlignment w:val="auto"/>
    </w:pPr>
    <w:rPr>
      <w:rFonts w:ascii="Consolas" w:eastAsia="Calibri" w:hAnsi="Consolas"/>
      <w:sz w:val="21"/>
      <w:szCs w:val="26"/>
      <w:lang w:val="x-none" w:eastAsia="x-none"/>
    </w:rPr>
  </w:style>
  <w:style w:type="character" w:customStyle="1" w:styleId="PlainTextChar">
    <w:name w:val="Plain Text Char"/>
    <w:link w:val="PlainText"/>
    <w:uiPriority w:val="99"/>
    <w:rsid w:val="001C007D"/>
    <w:rPr>
      <w:rFonts w:ascii="Consolas" w:eastAsia="Calibri" w:hAnsi="Consolas"/>
      <w:sz w:val="21"/>
      <w:szCs w:val="26"/>
    </w:rPr>
  </w:style>
  <w:style w:type="paragraph" w:styleId="NormalWeb">
    <w:name w:val="Normal (Web)"/>
    <w:basedOn w:val="Normal"/>
    <w:uiPriority w:val="99"/>
    <w:unhideWhenUsed/>
    <w:rsid w:val="00E43CC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customStyle="1" w:styleId="FooterChar1">
    <w:name w:val="Footer Char1"/>
    <w:uiPriority w:val="99"/>
    <w:locked/>
    <w:rsid w:val="00A42F7F"/>
    <w:rPr>
      <w:rFonts w:ascii="Angsana New" w:cs="Times New Roman"/>
      <w:sz w:val="30"/>
      <w:szCs w:val="30"/>
    </w:rPr>
  </w:style>
  <w:style w:type="character" w:customStyle="1" w:styleId="CommentSubjectChar">
    <w:name w:val="Comment Subject Char"/>
    <w:link w:val="CommentSubject"/>
    <w:rsid w:val="00035478"/>
    <w:rPr>
      <w:rFonts w:ascii="Times New Roman"/>
      <w:b/>
      <w:bCs/>
    </w:rPr>
  </w:style>
  <w:style w:type="character" w:customStyle="1" w:styleId="hps">
    <w:name w:val="hps"/>
    <w:rsid w:val="00640587"/>
    <w:rPr>
      <w:rFonts w:ascii="Times New Roman" w:hAnsi="Times New Roman" w:cs="Times New Roman" w:hint="default"/>
    </w:rPr>
  </w:style>
  <w:style w:type="paragraph" w:customStyle="1" w:styleId="3">
    <w:name w:val="?????3????"/>
    <w:basedOn w:val="Normal"/>
    <w:rsid w:val="009167D9"/>
    <w:pPr>
      <w:tabs>
        <w:tab w:val="left" w:pos="360"/>
        <w:tab w:val="left" w:pos="720"/>
      </w:tabs>
      <w:overflowPunct/>
      <w:autoSpaceDE/>
      <w:autoSpaceDN/>
      <w:adjustRightInd/>
      <w:textAlignment w:val="auto"/>
    </w:pPr>
    <w:rPr>
      <w:rFonts w:eastAsia="Times New Roman" w:hAnsi="Times New Roman" w:cs="Times New Roman"/>
      <w:sz w:val="22"/>
      <w:szCs w:val="22"/>
      <w:lang w:val="th-TH"/>
    </w:rPr>
  </w:style>
  <w:style w:type="paragraph" w:customStyle="1" w:styleId="ecxmsonormal">
    <w:name w:val="ecxmsonormal"/>
    <w:basedOn w:val="Normal"/>
    <w:rsid w:val="00FD2145"/>
    <w:pPr>
      <w:overflowPunct/>
      <w:autoSpaceDE/>
      <w:autoSpaceDN/>
      <w:adjustRightInd/>
      <w:spacing w:before="100" w:beforeAutospacing="1" w:after="100" w:afterAutospacing="1"/>
      <w:textAlignment w:val="auto"/>
    </w:pPr>
    <w:rPr>
      <w:rFonts w:ascii="Tahoma" w:eastAsia="Times New Roman" w:hAnsi="Tahoma" w:cs="Tahoma"/>
      <w:szCs w:val="24"/>
    </w:rPr>
  </w:style>
  <w:style w:type="paragraph" w:customStyle="1" w:styleId="4">
    <w:name w:val="รายการย่อหน้า4"/>
    <w:basedOn w:val="Normal"/>
    <w:qFormat/>
    <w:rsid w:val="00E12BAA"/>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30">
    <w:name w:val="รายการย่อหน้า3"/>
    <w:basedOn w:val="Normal"/>
    <w:qFormat/>
    <w:rsid w:val="00FF6771"/>
    <w:pPr>
      <w:overflowPunct/>
      <w:autoSpaceDE/>
      <w:autoSpaceDN/>
      <w:adjustRightInd/>
      <w:spacing w:after="200" w:line="276" w:lineRule="auto"/>
      <w:ind w:left="720"/>
      <w:contextualSpacing/>
      <w:textAlignment w:val="auto"/>
    </w:pPr>
    <w:rPr>
      <w:rFonts w:ascii="Calibri" w:hAnsi="Calibri" w:cs="Cordia New"/>
      <w:sz w:val="22"/>
      <w:lang w:val="en-SG"/>
    </w:rPr>
  </w:style>
  <w:style w:type="paragraph" w:customStyle="1" w:styleId="2">
    <w:name w:val="รายการย่อหน้า2"/>
    <w:basedOn w:val="Normal"/>
    <w:qFormat/>
    <w:rsid w:val="00345408"/>
    <w:pPr>
      <w:overflowPunct/>
      <w:autoSpaceDE/>
      <w:autoSpaceDN/>
      <w:adjustRightInd/>
      <w:spacing w:after="200" w:line="276" w:lineRule="auto"/>
      <w:ind w:left="720"/>
      <w:contextualSpacing/>
      <w:textAlignment w:val="auto"/>
    </w:pPr>
    <w:rPr>
      <w:rFonts w:ascii="Calibri" w:eastAsia="Times New Roman" w:hAnsi="Calibri"/>
      <w:sz w:val="22"/>
    </w:rPr>
  </w:style>
  <w:style w:type="paragraph" w:customStyle="1" w:styleId="12">
    <w:name w:val="ไม่มีการเว้นระยะห่าง1"/>
    <w:uiPriority w:val="1"/>
    <w:qFormat/>
    <w:rsid w:val="002A42E2"/>
    <w:rPr>
      <w:rFonts w:ascii="Calibri" w:eastAsia="Calibri" w:hAnsi="Calibri" w:cs="Cordia New"/>
      <w:sz w:val="22"/>
      <w:szCs w:val="28"/>
    </w:rPr>
  </w:style>
  <w:style w:type="character" w:customStyle="1" w:styleId="BodyText3Char">
    <w:name w:val="Body Text 3 Char"/>
    <w:link w:val="BodyText3"/>
    <w:rsid w:val="00FE2F40"/>
    <w:rPr>
      <w:rFonts w:ascii="Times New Roman" w:hAnsi="Times New Roman"/>
      <w:sz w:val="18"/>
      <w:szCs w:val="16"/>
      <w:lang w:val="en-GB" w:bidi="ar-SA"/>
    </w:rPr>
  </w:style>
  <w:style w:type="table" w:styleId="TableColumns5">
    <w:name w:val="Table Columns 5"/>
    <w:basedOn w:val="TableNormal"/>
    <w:rsid w:val="0031290C"/>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Title">
    <w:name w:val="Title"/>
    <w:basedOn w:val="Normal"/>
    <w:next w:val="Normal"/>
    <w:link w:val="TitleChar"/>
    <w:qFormat/>
    <w:locked/>
    <w:rsid w:val="0023592D"/>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23592D"/>
    <w:rPr>
      <w:rFonts w:ascii="Cambria" w:eastAsia="Times New Roman" w:hAnsi="Cambria" w:cs="Angsana New"/>
      <w:b/>
      <w:bCs/>
      <w:kern w:val="28"/>
      <w:sz w:val="32"/>
      <w:szCs w:val="40"/>
    </w:rPr>
  </w:style>
  <w:style w:type="paragraph" w:customStyle="1" w:styleId="xmsobodytextindent2">
    <w:name w:val="x_msobodytextindent2"/>
    <w:basedOn w:val="Normal"/>
    <w:rsid w:val="00CE37D0"/>
    <w:pPr>
      <w:overflowPunct/>
      <w:autoSpaceDE/>
      <w:autoSpaceDN/>
      <w:adjustRightInd/>
      <w:spacing w:before="100" w:beforeAutospacing="1" w:after="100" w:afterAutospacing="1"/>
      <w:textAlignment w:val="auto"/>
    </w:pPr>
    <w:rPr>
      <w:rFonts w:eastAsia="Times New Roman" w:hAnsi="Times New Roman" w:cs="Times New Roman"/>
      <w:szCs w:val="24"/>
    </w:rPr>
  </w:style>
  <w:style w:type="paragraph" w:customStyle="1" w:styleId="xmsonormal">
    <w:name w:val="x_msonormal"/>
    <w:basedOn w:val="Normal"/>
    <w:rsid w:val="007D6D6B"/>
    <w:pPr>
      <w:overflowPunct/>
      <w:autoSpaceDE/>
      <w:autoSpaceDN/>
      <w:adjustRightInd/>
      <w:spacing w:before="100" w:beforeAutospacing="1" w:after="100" w:afterAutospacing="1"/>
      <w:textAlignment w:val="auto"/>
    </w:pPr>
    <w:rPr>
      <w:rFonts w:ascii="Angsana New" w:eastAsia="Times New Roman" w:hAnsi="Angsana New"/>
      <w:sz w:val="28"/>
    </w:rPr>
  </w:style>
  <w:style w:type="paragraph" w:customStyle="1" w:styleId="ListParagraph1">
    <w:name w:val="List Paragraph1"/>
    <w:basedOn w:val="Normal"/>
    <w:uiPriority w:val="34"/>
    <w:qFormat/>
    <w:rsid w:val="00A41DD8"/>
    <w:pPr>
      <w:overflowPunct/>
      <w:autoSpaceDE/>
      <w:autoSpaceDN/>
      <w:adjustRightInd/>
      <w:spacing w:line="260" w:lineRule="atLeast"/>
      <w:ind w:left="720"/>
      <w:contextualSpacing/>
      <w:textAlignment w:val="auto"/>
    </w:pPr>
    <w:rPr>
      <w:rFonts w:ascii="Angsana New" w:hAnsi="Times New Roman"/>
      <w:szCs w:val="30"/>
    </w:rPr>
  </w:style>
  <w:style w:type="paragraph" w:customStyle="1" w:styleId="xmsobodytext">
    <w:name w:val="x_msobodytext"/>
    <w:basedOn w:val="Normal"/>
    <w:rsid w:val="00A51203"/>
    <w:pPr>
      <w:overflowPunct/>
      <w:autoSpaceDE/>
      <w:autoSpaceDN/>
      <w:adjustRightInd/>
      <w:spacing w:before="100" w:beforeAutospacing="1" w:after="100" w:afterAutospacing="1"/>
      <w:textAlignment w:val="auto"/>
    </w:pPr>
    <w:rPr>
      <w:rFonts w:eastAsia="Times New Roman" w:hAnsi="Times New Roman" w:cs="Times New Roman"/>
      <w:szCs w:val="24"/>
    </w:rPr>
  </w:style>
  <w:style w:type="paragraph" w:styleId="EndnoteText">
    <w:name w:val="endnote text"/>
    <w:basedOn w:val="Normal"/>
    <w:link w:val="EndnoteTextChar"/>
    <w:semiHidden/>
    <w:unhideWhenUsed/>
    <w:rsid w:val="008675EB"/>
    <w:rPr>
      <w:sz w:val="20"/>
      <w:szCs w:val="25"/>
    </w:rPr>
  </w:style>
  <w:style w:type="character" w:customStyle="1" w:styleId="EndnoteTextChar">
    <w:name w:val="Endnote Text Char"/>
    <w:basedOn w:val="DefaultParagraphFont"/>
    <w:link w:val="EndnoteText"/>
    <w:semiHidden/>
    <w:rsid w:val="008675EB"/>
    <w:rPr>
      <w:rFonts w:ascii="Times New Roman"/>
      <w:szCs w:val="25"/>
    </w:rPr>
  </w:style>
  <w:style w:type="character" w:styleId="EndnoteReference">
    <w:name w:val="endnote reference"/>
    <w:basedOn w:val="DefaultParagraphFont"/>
    <w:semiHidden/>
    <w:unhideWhenUsed/>
    <w:rsid w:val="008675EB"/>
    <w:rPr>
      <w:vertAlign w:val="superscript"/>
    </w:rPr>
  </w:style>
  <w:style w:type="character" w:customStyle="1" w:styleId="Heading4Char">
    <w:name w:val="Heading 4 Char"/>
    <w:link w:val="Heading4"/>
    <w:rsid w:val="00632707"/>
    <w:rPr>
      <w:rFonts w:ascii="Angsana New" w:hAnsi="Angsana New"/>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65302445">
      <w:bodyDiv w:val="1"/>
      <w:marLeft w:val="0"/>
      <w:marRight w:val="0"/>
      <w:marTop w:val="0"/>
      <w:marBottom w:val="0"/>
      <w:divBdr>
        <w:top w:val="none" w:sz="0" w:space="0" w:color="auto"/>
        <w:left w:val="none" w:sz="0" w:space="0" w:color="auto"/>
        <w:bottom w:val="none" w:sz="0" w:space="0" w:color="auto"/>
        <w:right w:val="none" w:sz="0" w:space="0" w:color="auto"/>
      </w:divBdr>
    </w:div>
    <w:div w:id="94831489">
      <w:bodyDiv w:val="1"/>
      <w:marLeft w:val="0"/>
      <w:marRight w:val="0"/>
      <w:marTop w:val="0"/>
      <w:marBottom w:val="0"/>
      <w:divBdr>
        <w:top w:val="none" w:sz="0" w:space="0" w:color="auto"/>
        <w:left w:val="none" w:sz="0" w:space="0" w:color="auto"/>
        <w:bottom w:val="none" w:sz="0" w:space="0" w:color="auto"/>
        <w:right w:val="none" w:sz="0" w:space="0" w:color="auto"/>
      </w:divBdr>
    </w:div>
    <w:div w:id="131413170">
      <w:bodyDiv w:val="1"/>
      <w:marLeft w:val="0"/>
      <w:marRight w:val="0"/>
      <w:marTop w:val="0"/>
      <w:marBottom w:val="0"/>
      <w:divBdr>
        <w:top w:val="none" w:sz="0" w:space="0" w:color="auto"/>
        <w:left w:val="none" w:sz="0" w:space="0" w:color="auto"/>
        <w:bottom w:val="none" w:sz="0" w:space="0" w:color="auto"/>
        <w:right w:val="none" w:sz="0" w:space="0" w:color="auto"/>
      </w:divBdr>
    </w:div>
    <w:div w:id="148979143">
      <w:bodyDiv w:val="1"/>
      <w:marLeft w:val="0"/>
      <w:marRight w:val="0"/>
      <w:marTop w:val="0"/>
      <w:marBottom w:val="0"/>
      <w:divBdr>
        <w:top w:val="none" w:sz="0" w:space="0" w:color="auto"/>
        <w:left w:val="none" w:sz="0" w:space="0" w:color="auto"/>
        <w:bottom w:val="none" w:sz="0" w:space="0" w:color="auto"/>
        <w:right w:val="none" w:sz="0" w:space="0" w:color="auto"/>
      </w:divBdr>
    </w:div>
    <w:div w:id="172572020">
      <w:bodyDiv w:val="1"/>
      <w:marLeft w:val="0"/>
      <w:marRight w:val="0"/>
      <w:marTop w:val="0"/>
      <w:marBottom w:val="0"/>
      <w:divBdr>
        <w:top w:val="none" w:sz="0" w:space="0" w:color="auto"/>
        <w:left w:val="none" w:sz="0" w:space="0" w:color="auto"/>
        <w:bottom w:val="none" w:sz="0" w:space="0" w:color="auto"/>
        <w:right w:val="none" w:sz="0" w:space="0" w:color="auto"/>
      </w:divBdr>
    </w:div>
    <w:div w:id="207106011">
      <w:bodyDiv w:val="1"/>
      <w:marLeft w:val="0"/>
      <w:marRight w:val="0"/>
      <w:marTop w:val="0"/>
      <w:marBottom w:val="0"/>
      <w:divBdr>
        <w:top w:val="none" w:sz="0" w:space="0" w:color="auto"/>
        <w:left w:val="none" w:sz="0" w:space="0" w:color="auto"/>
        <w:bottom w:val="none" w:sz="0" w:space="0" w:color="auto"/>
        <w:right w:val="none" w:sz="0" w:space="0" w:color="auto"/>
      </w:divBdr>
    </w:div>
    <w:div w:id="264270419">
      <w:bodyDiv w:val="1"/>
      <w:marLeft w:val="30"/>
      <w:marRight w:val="30"/>
      <w:marTop w:val="0"/>
      <w:marBottom w:val="0"/>
      <w:divBdr>
        <w:top w:val="none" w:sz="0" w:space="0" w:color="auto"/>
        <w:left w:val="none" w:sz="0" w:space="0" w:color="auto"/>
        <w:bottom w:val="none" w:sz="0" w:space="0" w:color="auto"/>
        <w:right w:val="none" w:sz="0" w:space="0" w:color="auto"/>
      </w:divBdr>
      <w:divsChild>
        <w:div w:id="2143109328">
          <w:marLeft w:val="0"/>
          <w:marRight w:val="0"/>
          <w:marTop w:val="0"/>
          <w:marBottom w:val="0"/>
          <w:divBdr>
            <w:top w:val="none" w:sz="0" w:space="0" w:color="auto"/>
            <w:left w:val="none" w:sz="0" w:space="0" w:color="auto"/>
            <w:bottom w:val="none" w:sz="0" w:space="0" w:color="auto"/>
            <w:right w:val="none" w:sz="0" w:space="0" w:color="auto"/>
          </w:divBdr>
          <w:divsChild>
            <w:div w:id="617834560">
              <w:marLeft w:val="0"/>
              <w:marRight w:val="0"/>
              <w:marTop w:val="0"/>
              <w:marBottom w:val="0"/>
              <w:divBdr>
                <w:top w:val="none" w:sz="0" w:space="0" w:color="auto"/>
                <w:left w:val="none" w:sz="0" w:space="0" w:color="auto"/>
                <w:bottom w:val="none" w:sz="0" w:space="0" w:color="auto"/>
                <w:right w:val="none" w:sz="0" w:space="0" w:color="auto"/>
              </w:divBdr>
              <w:divsChild>
                <w:div w:id="573509871">
                  <w:marLeft w:val="180"/>
                  <w:marRight w:val="0"/>
                  <w:marTop w:val="0"/>
                  <w:marBottom w:val="0"/>
                  <w:divBdr>
                    <w:top w:val="none" w:sz="0" w:space="0" w:color="auto"/>
                    <w:left w:val="none" w:sz="0" w:space="0" w:color="auto"/>
                    <w:bottom w:val="none" w:sz="0" w:space="0" w:color="auto"/>
                    <w:right w:val="none" w:sz="0" w:space="0" w:color="auto"/>
                  </w:divBdr>
                  <w:divsChild>
                    <w:div w:id="108615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655611">
      <w:bodyDiv w:val="1"/>
      <w:marLeft w:val="0"/>
      <w:marRight w:val="0"/>
      <w:marTop w:val="0"/>
      <w:marBottom w:val="0"/>
      <w:divBdr>
        <w:top w:val="none" w:sz="0" w:space="0" w:color="auto"/>
        <w:left w:val="none" w:sz="0" w:space="0" w:color="auto"/>
        <w:bottom w:val="none" w:sz="0" w:space="0" w:color="auto"/>
        <w:right w:val="none" w:sz="0" w:space="0" w:color="auto"/>
      </w:divBdr>
    </w:div>
    <w:div w:id="299580516">
      <w:bodyDiv w:val="1"/>
      <w:marLeft w:val="0"/>
      <w:marRight w:val="0"/>
      <w:marTop w:val="0"/>
      <w:marBottom w:val="0"/>
      <w:divBdr>
        <w:top w:val="none" w:sz="0" w:space="0" w:color="auto"/>
        <w:left w:val="none" w:sz="0" w:space="0" w:color="auto"/>
        <w:bottom w:val="none" w:sz="0" w:space="0" w:color="auto"/>
        <w:right w:val="none" w:sz="0" w:space="0" w:color="auto"/>
      </w:divBdr>
    </w:div>
    <w:div w:id="339813668">
      <w:bodyDiv w:val="1"/>
      <w:marLeft w:val="0"/>
      <w:marRight w:val="0"/>
      <w:marTop w:val="0"/>
      <w:marBottom w:val="0"/>
      <w:divBdr>
        <w:top w:val="none" w:sz="0" w:space="0" w:color="auto"/>
        <w:left w:val="none" w:sz="0" w:space="0" w:color="auto"/>
        <w:bottom w:val="none" w:sz="0" w:space="0" w:color="auto"/>
        <w:right w:val="none" w:sz="0" w:space="0" w:color="auto"/>
      </w:divBdr>
      <w:divsChild>
        <w:div w:id="1342203044">
          <w:marLeft w:val="0"/>
          <w:marRight w:val="0"/>
          <w:marTop w:val="0"/>
          <w:marBottom w:val="0"/>
          <w:divBdr>
            <w:top w:val="none" w:sz="0" w:space="0" w:color="auto"/>
            <w:left w:val="none" w:sz="0" w:space="0" w:color="auto"/>
            <w:bottom w:val="none" w:sz="0" w:space="0" w:color="auto"/>
            <w:right w:val="none" w:sz="0" w:space="0" w:color="auto"/>
          </w:divBdr>
        </w:div>
      </w:divsChild>
    </w:div>
    <w:div w:id="353845170">
      <w:bodyDiv w:val="1"/>
      <w:marLeft w:val="0"/>
      <w:marRight w:val="0"/>
      <w:marTop w:val="0"/>
      <w:marBottom w:val="0"/>
      <w:divBdr>
        <w:top w:val="none" w:sz="0" w:space="0" w:color="auto"/>
        <w:left w:val="none" w:sz="0" w:space="0" w:color="auto"/>
        <w:bottom w:val="none" w:sz="0" w:space="0" w:color="auto"/>
        <w:right w:val="none" w:sz="0" w:space="0" w:color="auto"/>
      </w:divBdr>
    </w:div>
    <w:div w:id="360397541">
      <w:bodyDiv w:val="1"/>
      <w:marLeft w:val="0"/>
      <w:marRight w:val="0"/>
      <w:marTop w:val="0"/>
      <w:marBottom w:val="0"/>
      <w:divBdr>
        <w:top w:val="none" w:sz="0" w:space="0" w:color="auto"/>
        <w:left w:val="none" w:sz="0" w:space="0" w:color="auto"/>
        <w:bottom w:val="none" w:sz="0" w:space="0" w:color="auto"/>
        <w:right w:val="none" w:sz="0" w:space="0" w:color="auto"/>
      </w:divBdr>
    </w:div>
    <w:div w:id="369691522">
      <w:bodyDiv w:val="1"/>
      <w:marLeft w:val="0"/>
      <w:marRight w:val="0"/>
      <w:marTop w:val="0"/>
      <w:marBottom w:val="0"/>
      <w:divBdr>
        <w:top w:val="none" w:sz="0" w:space="0" w:color="auto"/>
        <w:left w:val="none" w:sz="0" w:space="0" w:color="auto"/>
        <w:bottom w:val="none" w:sz="0" w:space="0" w:color="auto"/>
        <w:right w:val="none" w:sz="0" w:space="0" w:color="auto"/>
      </w:divBdr>
    </w:div>
    <w:div w:id="374888881">
      <w:bodyDiv w:val="1"/>
      <w:marLeft w:val="0"/>
      <w:marRight w:val="0"/>
      <w:marTop w:val="0"/>
      <w:marBottom w:val="0"/>
      <w:divBdr>
        <w:top w:val="none" w:sz="0" w:space="0" w:color="auto"/>
        <w:left w:val="none" w:sz="0" w:space="0" w:color="auto"/>
        <w:bottom w:val="none" w:sz="0" w:space="0" w:color="auto"/>
        <w:right w:val="none" w:sz="0" w:space="0" w:color="auto"/>
      </w:divBdr>
    </w:div>
    <w:div w:id="375396759">
      <w:bodyDiv w:val="1"/>
      <w:marLeft w:val="0"/>
      <w:marRight w:val="0"/>
      <w:marTop w:val="0"/>
      <w:marBottom w:val="0"/>
      <w:divBdr>
        <w:top w:val="none" w:sz="0" w:space="0" w:color="auto"/>
        <w:left w:val="none" w:sz="0" w:space="0" w:color="auto"/>
        <w:bottom w:val="none" w:sz="0" w:space="0" w:color="auto"/>
        <w:right w:val="none" w:sz="0" w:space="0" w:color="auto"/>
      </w:divBdr>
    </w:div>
    <w:div w:id="393117171">
      <w:bodyDiv w:val="1"/>
      <w:marLeft w:val="33"/>
      <w:marRight w:val="33"/>
      <w:marTop w:val="0"/>
      <w:marBottom w:val="0"/>
      <w:divBdr>
        <w:top w:val="none" w:sz="0" w:space="0" w:color="auto"/>
        <w:left w:val="none" w:sz="0" w:space="0" w:color="auto"/>
        <w:bottom w:val="none" w:sz="0" w:space="0" w:color="auto"/>
        <w:right w:val="none" w:sz="0" w:space="0" w:color="auto"/>
      </w:divBdr>
      <w:divsChild>
        <w:div w:id="556480980">
          <w:marLeft w:val="0"/>
          <w:marRight w:val="0"/>
          <w:marTop w:val="0"/>
          <w:marBottom w:val="0"/>
          <w:divBdr>
            <w:top w:val="none" w:sz="0" w:space="0" w:color="auto"/>
            <w:left w:val="none" w:sz="0" w:space="0" w:color="auto"/>
            <w:bottom w:val="none" w:sz="0" w:space="0" w:color="auto"/>
            <w:right w:val="none" w:sz="0" w:space="0" w:color="auto"/>
          </w:divBdr>
          <w:divsChild>
            <w:div w:id="1343892781">
              <w:marLeft w:val="0"/>
              <w:marRight w:val="0"/>
              <w:marTop w:val="0"/>
              <w:marBottom w:val="0"/>
              <w:divBdr>
                <w:top w:val="none" w:sz="0" w:space="0" w:color="auto"/>
                <w:left w:val="none" w:sz="0" w:space="0" w:color="auto"/>
                <w:bottom w:val="none" w:sz="0" w:space="0" w:color="auto"/>
                <w:right w:val="none" w:sz="0" w:space="0" w:color="auto"/>
              </w:divBdr>
              <w:divsChild>
                <w:div w:id="774714093">
                  <w:marLeft w:val="201"/>
                  <w:marRight w:val="0"/>
                  <w:marTop w:val="0"/>
                  <w:marBottom w:val="0"/>
                  <w:divBdr>
                    <w:top w:val="none" w:sz="0" w:space="0" w:color="auto"/>
                    <w:left w:val="none" w:sz="0" w:space="0" w:color="auto"/>
                    <w:bottom w:val="none" w:sz="0" w:space="0" w:color="auto"/>
                    <w:right w:val="none" w:sz="0" w:space="0" w:color="auto"/>
                  </w:divBdr>
                  <w:divsChild>
                    <w:div w:id="130076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5741">
      <w:bodyDiv w:val="1"/>
      <w:marLeft w:val="0"/>
      <w:marRight w:val="0"/>
      <w:marTop w:val="0"/>
      <w:marBottom w:val="0"/>
      <w:divBdr>
        <w:top w:val="none" w:sz="0" w:space="0" w:color="auto"/>
        <w:left w:val="none" w:sz="0" w:space="0" w:color="auto"/>
        <w:bottom w:val="none" w:sz="0" w:space="0" w:color="auto"/>
        <w:right w:val="none" w:sz="0" w:space="0" w:color="auto"/>
      </w:divBdr>
    </w:div>
    <w:div w:id="499002111">
      <w:bodyDiv w:val="1"/>
      <w:marLeft w:val="0"/>
      <w:marRight w:val="0"/>
      <w:marTop w:val="0"/>
      <w:marBottom w:val="0"/>
      <w:divBdr>
        <w:top w:val="none" w:sz="0" w:space="0" w:color="auto"/>
        <w:left w:val="none" w:sz="0" w:space="0" w:color="auto"/>
        <w:bottom w:val="none" w:sz="0" w:space="0" w:color="auto"/>
        <w:right w:val="none" w:sz="0" w:space="0" w:color="auto"/>
      </w:divBdr>
    </w:div>
    <w:div w:id="584653272">
      <w:bodyDiv w:val="1"/>
      <w:marLeft w:val="0"/>
      <w:marRight w:val="0"/>
      <w:marTop w:val="0"/>
      <w:marBottom w:val="0"/>
      <w:divBdr>
        <w:top w:val="none" w:sz="0" w:space="0" w:color="auto"/>
        <w:left w:val="none" w:sz="0" w:space="0" w:color="auto"/>
        <w:bottom w:val="none" w:sz="0" w:space="0" w:color="auto"/>
        <w:right w:val="none" w:sz="0" w:space="0" w:color="auto"/>
      </w:divBdr>
    </w:div>
    <w:div w:id="591205476">
      <w:bodyDiv w:val="1"/>
      <w:marLeft w:val="0"/>
      <w:marRight w:val="0"/>
      <w:marTop w:val="0"/>
      <w:marBottom w:val="0"/>
      <w:divBdr>
        <w:top w:val="none" w:sz="0" w:space="0" w:color="auto"/>
        <w:left w:val="none" w:sz="0" w:space="0" w:color="auto"/>
        <w:bottom w:val="none" w:sz="0" w:space="0" w:color="auto"/>
        <w:right w:val="none" w:sz="0" w:space="0" w:color="auto"/>
      </w:divBdr>
    </w:div>
    <w:div w:id="664630794">
      <w:bodyDiv w:val="1"/>
      <w:marLeft w:val="0"/>
      <w:marRight w:val="0"/>
      <w:marTop w:val="0"/>
      <w:marBottom w:val="0"/>
      <w:divBdr>
        <w:top w:val="none" w:sz="0" w:space="0" w:color="auto"/>
        <w:left w:val="none" w:sz="0" w:space="0" w:color="auto"/>
        <w:bottom w:val="none" w:sz="0" w:space="0" w:color="auto"/>
        <w:right w:val="none" w:sz="0" w:space="0" w:color="auto"/>
      </w:divBdr>
    </w:div>
    <w:div w:id="666596084">
      <w:bodyDiv w:val="1"/>
      <w:marLeft w:val="0"/>
      <w:marRight w:val="0"/>
      <w:marTop w:val="0"/>
      <w:marBottom w:val="0"/>
      <w:divBdr>
        <w:top w:val="none" w:sz="0" w:space="0" w:color="auto"/>
        <w:left w:val="none" w:sz="0" w:space="0" w:color="auto"/>
        <w:bottom w:val="none" w:sz="0" w:space="0" w:color="auto"/>
        <w:right w:val="none" w:sz="0" w:space="0" w:color="auto"/>
      </w:divBdr>
    </w:div>
    <w:div w:id="673532066">
      <w:bodyDiv w:val="1"/>
      <w:marLeft w:val="0"/>
      <w:marRight w:val="0"/>
      <w:marTop w:val="0"/>
      <w:marBottom w:val="0"/>
      <w:divBdr>
        <w:top w:val="none" w:sz="0" w:space="0" w:color="auto"/>
        <w:left w:val="none" w:sz="0" w:space="0" w:color="auto"/>
        <w:bottom w:val="none" w:sz="0" w:space="0" w:color="auto"/>
        <w:right w:val="none" w:sz="0" w:space="0" w:color="auto"/>
      </w:divBdr>
    </w:div>
    <w:div w:id="679090592">
      <w:bodyDiv w:val="1"/>
      <w:marLeft w:val="0"/>
      <w:marRight w:val="0"/>
      <w:marTop w:val="0"/>
      <w:marBottom w:val="0"/>
      <w:divBdr>
        <w:top w:val="none" w:sz="0" w:space="0" w:color="auto"/>
        <w:left w:val="none" w:sz="0" w:space="0" w:color="auto"/>
        <w:bottom w:val="none" w:sz="0" w:space="0" w:color="auto"/>
        <w:right w:val="none" w:sz="0" w:space="0" w:color="auto"/>
      </w:divBdr>
    </w:div>
    <w:div w:id="684592725">
      <w:bodyDiv w:val="1"/>
      <w:marLeft w:val="0"/>
      <w:marRight w:val="0"/>
      <w:marTop w:val="0"/>
      <w:marBottom w:val="0"/>
      <w:divBdr>
        <w:top w:val="none" w:sz="0" w:space="0" w:color="auto"/>
        <w:left w:val="none" w:sz="0" w:space="0" w:color="auto"/>
        <w:bottom w:val="none" w:sz="0" w:space="0" w:color="auto"/>
        <w:right w:val="none" w:sz="0" w:space="0" w:color="auto"/>
      </w:divBdr>
    </w:div>
    <w:div w:id="689451744">
      <w:bodyDiv w:val="1"/>
      <w:marLeft w:val="33"/>
      <w:marRight w:val="33"/>
      <w:marTop w:val="0"/>
      <w:marBottom w:val="0"/>
      <w:divBdr>
        <w:top w:val="none" w:sz="0" w:space="0" w:color="auto"/>
        <w:left w:val="none" w:sz="0" w:space="0" w:color="auto"/>
        <w:bottom w:val="none" w:sz="0" w:space="0" w:color="auto"/>
        <w:right w:val="none" w:sz="0" w:space="0" w:color="auto"/>
      </w:divBdr>
      <w:divsChild>
        <w:div w:id="1566065139">
          <w:marLeft w:val="0"/>
          <w:marRight w:val="0"/>
          <w:marTop w:val="0"/>
          <w:marBottom w:val="0"/>
          <w:divBdr>
            <w:top w:val="none" w:sz="0" w:space="0" w:color="auto"/>
            <w:left w:val="none" w:sz="0" w:space="0" w:color="auto"/>
            <w:bottom w:val="none" w:sz="0" w:space="0" w:color="auto"/>
            <w:right w:val="none" w:sz="0" w:space="0" w:color="auto"/>
          </w:divBdr>
          <w:divsChild>
            <w:div w:id="974262706">
              <w:marLeft w:val="0"/>
              <w:marRight w:val="0"/>
              <w:marTop w:val="0"/>
              <w:marBottom w:val="0"/>
              <w:divBdr>
                <w:top w:val="none" w:sz="0" w:space="0" w:color="auto"/>
                <w:left w:val="none" w:sz="0" w:space="0" w:color="auto"/>
                <w:bottom w:val="none" w:sz="0" w:space="0" w:color="auto"/>
                <w:right w:val="none" w:sz="0" w:space="0" w:color="auto"/>
              </w:divBdr>
              <w:divsChild>
                <w:div w:id="1554270548">
                  <w:marLeft w:val="201"/>
                  <w:marRight w:val="0"/>
                  <w:marTop w:val="0"/>
                  <w:marBottom w:val="0"/>
                  <w:divBdr>
                    <w:top w:val="none" w:sz="0" w:space="0" w:color="auto"/>
                    <w:left w:val="none" w:sz="0" w:space="0" w:color="auto"/>
                    <w:bottom w:val="none" w:sz="0" w:space="0" w:color="auto"/>
                    <w:right w:val="none" w:sz="0" w:space="0" w:color="auto"/>
                  </w:divBdr>
                  <w:divsChild>
                    <w:div w:id="299578554">
                      <w:marLeft w:val="0"/>
                      <w:marRight w:val="0"/>
                      <w:marTop w:val="0"/>
                      <w:marBottom w:val="0"/>
                      <w:divBdr>
                        <w:top w:val="none" w:sz="0" w:space="0" w:color="auto"/>
                        <w:left w:val="none" w:sz="0" w:space="0" w:color="auto"/>
                        <w:bottom w:val="none" w:sz="0" w:space="0" w:color="auto"/>
                        <w:right w:val="none" w:sz="0" w:space="0" w:color="auto"/>
                      </w:divBdr>
                      <w:divsChild>
                        <w:div w:id="25567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685245">
      <w:bodyDiv w:val="1"/>
      <w:marLeft w:val="0"/>
      <w:marRight w:val="0"/>
      <w:marTop w:val="0"/>
      <w:marBottom w:val="0"/>
      <w:divBdr>
        <w:top w:val="none" w:sz="0" w:space="0" w:color="auto"/>
        <w:left w:val="none" w:sz="0" w:space="0" w:color="auto"/>
        <w:bottom w:val="none" w:sz="0" w:space="0" w:color="auto"/>
        <w:right w:val="none" w:sz="0" w:space="0" w:color="auto"/>
      </w:divBdr>
    </w:div>
    <w:div w:id="708799846">
      <w:bodyDiv w:val="1"/>
      <w:marLeft w:val="0"/>
      <w:marRight w:val="0"/>
      <w:marTop w:val="0"/>
      <w:marBottom w:val="0"/>
      <w:divBdr>
        <w:top w:val="none" w:sz="0" w:space="0" w:color="auto"/>
        <w:left w:val="none" w:sz="0" w:space="0" w:color="auto"/>
        <w:bottom w:val="none" w:sz="0" w:space="0" w:color="auto"/>
        <w:right w:val="none" w:sz="0" w:space="0" w:color="auto"/>
      </w:divBdr>
    </w:div>
    <w:div w:id="714891937">
      <w:bodyDiv w:val="1"/>
      <w:marLeft w:val="0"/>
      <w:marRight w:val="0"/>
      <w:marTop w:val="0"/>
      <w:marBottom w:val="0"/>
      <w:divBdr>
        <w:top w:val="none" w:sz="0" w:space="0" w:color="auto"/>
        <w:left w:val="none" w:sz="0" w:space="0" w:color="auto"/>
        <w:bottom w:val="none" w:sz="0" w:space="0" w:color="auto"/>
        <w:right w:val="none" w:sz="0" w:space="0" w:color="auto"/>
      </w:divBdr>
    </w:div>
    <w:div w:id="717242748">
      <w:bodyDiv w:val="1"/>
      <w:marLeft w:val="0"/>
      <w:marRight w:val="0"/>
      <w:marTop w:val="0"/>
      <w:marBottom w:val="0"/>
      <w:divBdr>
        <w:top w:val="none" w:sz="0" w:space="0" w:color="auto"/>
        <w:left w:val="none" w:sz="0" w:space="0" w:color="auto"/>
        <w:bottom w:val="none" w:sz="0" w:space="0" w:color="auto"/>
        <w:right w:val="none" w:sz="0" w:space="0" w:color="auto"/>
      </w:divBdr>
    </w:div>
    <w:div w:id="743649646">
      <w:bodyDiv w:val="1"/>
      <w:marLeft w:val="0"/>
      <w:marRight w:val="0"/>
      <w:marTop w:val="0"/>
      <w:marBottom w:val="0"/>
      <w:divBdr>
        <w:top w:val="none" w:sz="0" w:space="0" w:color="auto"/>
        <w:left w:val="none" w:sz="0" w:space="0" w:color="auto"/>
        <w:bottom w:val="none" w:sz="0" w:space="0" w:color="auto"/>
        <w:right w:val="none" w:sz="0" w:space="0" w:color="auto"/>
      </w:divBdr>
    </w:div>
    <w:div w:id="750811313">
      <w:bodyDiv w:val="1"/>
      <w:marLeft w:val="0"/>
      <w:marRight w:val="0"/>
      <w:marTop w:val="0"/>
      <w:marBottom w:val="0"/>
      <w:divBdr>
        <w:top w:val="none" w:sz="0" w:space="0" w:color="auto"/>
        <w:left w:val="none" w:sz="0" w:space="0" w:color="auto"/>
        <w:bottom w:val="none" w:sz="0" w:space="0" w:color="auto"/>
        <w:right w:val="none" w:sz="0" w:space="0" w:color="auto"/>
      </w:divBdr>
    </w:div>
    <w:div w:id="753940023">
      <w:bodyDiv w:val="1"/>
      <w:marLeft w:val="0"/>
      <w:marRight w:val="0"/>
      <w:marTop w:val="0"/>
      <w:marBottom w:val="0"/>
      <w:divBdr>
        <w:top w:val="none" w:sz="0" w:space="0" w:color="auto"/>
        <w:left w:val="none" w:sz="0" w:space="0" w:color="auto"/>
        <w:bottom w:val="none" w:sz="0" w:space="0" w:color="auto"/>
        <w:right w:val="none" w:sz="0" w:space="0" w:color="auto"/>
      </w:divBdr>
    </w:div>
    <w:div w:id="754664329">
      <w:bodyDiv w:val="1"/>
      <w:marLeft w:val="0"/>
      <w:marRight w:val="0"/>
      <w:marTop w:val="0"/>
      <w:marBottom w:val="0"/>
      <w:divBdr>
        <w:top w:val="none" w:sz="0" w:space="0" w:color="auto"/>
        <w:left w:val="none" w:sz="0" w:space="0" w:color="auto"/>
        <w:bottom w:val="none" w:sz="0" w:space="0" w:color="auto"/>
        <w:right w:val="none" w:sz="0" w:space="0" w:color="auto"/>
      </w:divBdr>
    </w:div>
    <w:div w:id="762922443">
      <w:bodyDiv w:val="1"/>
      <w:marLeft w:val="0"/>
      <w:marRight w:val="0"/>
      <w:marTop w:val="0"/>
      <w:marBottom w:val="0"/>
      <w:divBdr>
        <w:top w:val="none" w:sz="0" w:space="0" w:color="auto"/>
        <w:left w:val="none" w:sz="0" w:space="0" w:color="auto"/>
        <w:bottom w:val="none" w:sz="0" w:space="0" w:color="auto"/>
        <w:right w:val="none" w:sz="0" w:space="0" w:color="auto"/>
      </w:divBdr>
    </w:div>
    <w:div w:id="767044054">
      <w:bodyDiv w:val="1"/>
      <w:marLeft w:val="0"/>
      <w:marRight w:val="0"/>
      <w:marTop w:val="0"/>
      <w:marBottom w:val="0"/>
      <w:divBdr>
        <w:top w:val="none" w:sz="0" w:space="0" w:color="auto"/>
        <w:left w:val="none" w:sz="0" w:space="0" w:color="auto"/>
        <w:bottom w:val="none" w:sz="0" w:space="0" w:color="auto"/>
        <w:right w:val="none" w:sz="0" w:space="0" w:color="auto"/>
      </w:divBdr>
    </w:div>
    <w:div w:id="785657226">
      <w:bodyDiv w:val="1"/>
      <w:marLeft w:val="0"/>
      <w:marRight w:val="0"/>
      <w:marTop w:val="0"/>
      <w:marBottom w:val="0"/>
      <w:divBdr>
        <w:top w:val="none" w:sz="0" w:space="0" w:color="auto"/>
        <w:left w:val="none" w:sz="0" w:space="0" w:color="auto"/>
        <w:bottom w:val="none" w:sz="0" w:space="0" w:color="auto"/>
        <w:right w:val="none" w:sz="0" w:space="0" w:color="auto"/>
      </w:divBdr>
    </w:div>
    <w:div w:id="807089528">
      <w:bodyDiv w:val="1"/>
      <w:marLeft w:val="0"/>
      <w:marRight w:val="0"/>
      <w:marTop w:val="0"/>
      <w:marBottom w:val="0"/>
      <w:divBdr>
        <w:top w:val="none" w:sz="0" w:space="0" w:color="auto"/>
        <w:left w:val="none" w:sz="0" w:space="0" w:color="auto"/>
        <w:bottom w:val="none" w:sz="0" w:space="0" w:color="auto"/>
        <w:right w:val="none" w:sz="0" w:space="0" w:color="auto"/>
      </w:divBdr>
    </w:div>
    <w:div w:id="844635625">
      <w:bodyDiv w:val="1"/>
      <w:marLeft w:val="0"/>
      <w:marRight w:val="0"/>
      <w:marTop w:val="0"/>
      <w:marBottom w:val="0"/>
      <w:divBdr>
        <w:top w:val="none" w:sz="0" w:space="0" w:color="auto"/>
        <w:left w:val="none" w:sz="0" w:space="0" w:color="auto"/>
        <w:bottom w:val="none" w:sz="0" w:space="0" w:color="auto"/>
        <w:right w:val="none" w:sz="0" w:space="0" w:color="auto"/>
      </w:divBdr>
    </w:div>
    <w:div w:id="867335292">
      <w:bodyDiv w:val="1"/>
      <w:marLeft w:val="0"/>
      <w:marRight w:val="0"/>
      <w:marTop w:val="0"/>
      <w:marBottom w:val="0"/>
      <w:divBdr>
        <w:top w:val="none" w:sz="0" w:space="0" w:color="auto"/>
        <w:left w:val="none" w:sz="0" w:space="0" w:color="auto"/>
        <w:bottom w:val="none" w:sz="0" w:space="0" w:color="auto"/>
        <w:right w:val="none" w:sz="0" w:space="0" w:color="auto"/>
      </w:divBdr>
    </w:div>
    <w:div w:id="872809941">
      <w:bodyDiv w:val="1"/>
      <w:marLeft w:val="0"/>
      <w:marRight w:val="0"/>
      <w:marTop w:val="0"/>
      <w:marBottom w:val="0"/>
      <w:divBdr>
        <w:top w:val="none" w:sz="0" w:space="0" w:color="auto"/>
        <w:left w:val="none" w:sz="0" w:space="0" w:color="auto"/>
        <w:bottom w:val="none" w:sz="0" w:space="0" w:color="auto"/>
        <w:right w:val="none" w:sz="0" w:space="0" w:color="auto"/>
      </w:divBdr>
    </w:div>
    <w:div w:id="874539033">
      <w:bodyDiv w:val="1"/>
      <w:marLeft w:val="0"/>
      <w:marRight w:val="0"/>
      <w:marTop w:val="0"/>
      <w:marBottom w:val="0"/>
      <w:divBdr>
        <w:top w:val="none" w:sz="0" w:space="0" w:color="auto"/>
        <w:left w:val="none" w:sz="0" w:space="0" w:color="auto"/>
        <w:bottom w:val="none" w:sz="0" w:space="0" w:color="auto"/>
        <w:right w:val="none" w:sz="0" w:space="0" w:color="auto"/>
      </w:divBdr>
      <w:divsChild>
        <w:div w:id="524026521">
          <w:marLeft w:val="0"/>
          <w:marRight w:val="0"/>
          <w:marTop w:val="0"/>
          <w:marBottom w:val="0"/>
          <w:divBdr>
            <w:top w:val="none" w:sz="0" w:space="0" w:color="auto"/>
            <w:left w:val="none" w:sz="0" w:space="0" w:color="auto"/>
            <w:bottom w:val="none" w:sz="0" w:space="0" w:color="auto"/>
            <w:right w:val="none" w:sz="0" w:space="0" w:color="auto"/>
          </w:divBdr>
          <w:divsChild>
            <w:div w:id="1760565000">
              <w:marLeft w:val="0"/>
              <w:marRight w:val="0"/>
              <w:marTop w:val="0"/>
              <w:marBottom w:val="0"/>
              <w:divBdr>
                <w:top w:val="none" w:sz="0" w:space="0" w:color="auto"/>
                <w:left w:val="none" w:sz="0" w:space="0" w:color="auto"/>
                <w:bottom w:val="none" w:sz="0" w:space="0" w:color="auto"/>
                <w:right w:val="none" w:sz="0" w:space="0" w:color="auto"/>
              </w:divBdr>
              <w:divsChild>
                <w:div w:id="1183589471">
                  <w:marLeft w:val="0"/>
                  <w:marRight w:val="0"/>
                  <w:marTop w:val="0"/>
                  <w:marBottom w:val="0"/>
                  <w:divBdr>
                    <w:top w:val="none" w:sz="0" w:space="0" w:color="auto"/>
                    <w:left w:val="none" w:sz="0" w:space="0" w:color="auto"/>
                    <w:bottom w:val="none" w:sz="0" w:space="0" w:color="auto"/>
                    <w:right w:val="none" w:sz="0" w:space="0" w:color="auto"/>
                  </w:divBdr>
                  <w:divsChild>
                    <w:div w:id="1922984362">
                      <w:marLeft w:val="0"/>
                      <w:marRight w:val="0"/>
                      <w:marTop w:val="0"/>
                      <w:marBottom w:val="0"/>
                      <w:divBdr>
                        <w:top w:val="none" w:sz="0" w:space="0" w:color="auto"/>
                        <w:left w:val="none" w:sz="0" w:space="0" w:color="auto"/>
                        <w:bottom w:val="none" w:sz="0" w:space="0" w:color="auto"/>
                        <w:right w:val="none" w:sz="0" w:space="0" w:color="auto"/>
                      </w:divBdr>
                      <w:divsChild>
                        <w:div w:id="607465178">
                          <w:marLeft w:val="0"/>
                          <w:marRight w:val="0"/>
                          <w:marTop w:val="0"/>
                          <w:marBottom w:val="0"/>
                          <w:divBdr>
                            <w:top w:val="none" w:sz="0" w:space="0" w:color="auto"/>
                            <w:left w:val="none" w:sz="0" w:space="0" w:color="auto"/>
                            <w:bottom w:val="none" w:sz="0" w:space="0" w:color="auto"/>
                            <w:right w:val="none" w:sz="0" w:space="0" w:color="auto"/>
                          </w:divBdr>
                          <w:divsChild>
                            <w:div w:id="1849589019">
                              <w:marLeft w:val="0"/>
                              <w:marRight w:val="0"/>
                              <w:marTop w:val="0"/>
                              <w:marBottom w:val="0"/>
                              <w:divBdr>
                                <w:top w:val="none" w:sz="0" w:space="0" w:color="auto"/>
                                <w:left w:val="none" w:sz="0" w:space="0" w:color="auto"/>
                                <w:bottom w:val="none" w:sz="0" w:space="0" w:color="auto"/>
                                <w:right w:val="none" w:sz="0" w:space="0" w:color="auto"/>
                              </w:divBdr>
                              <w:divsChild>
                                <w:div w:id="1262563784">
                                  <w:marLeft w:val="0"/>
                                  <w:marRight w:val="0"/>
                                  <w:marTop w:val="0"/>
                                  <w:marBottom w:val="0"/>
                                  <w:divBdr>
                                    <w:top w:val="none" w:sz="0" w:space="0" w:color="auto"/>
                                    <w:left w:val="none" w:sz="0" w:space="0" w:color="auto"/>
                                    <w:bottom w:val="none" w:sz="0" w:space="0" w:color="auto"/>
                                    <w:right w:val="none" w:sz="0" w:space="0" w:color="auto"/>
                                  </w:divBdr>
                                  <w:divsChild>
                                    <w:div w:id="1314675910">
                                      <w:marLeft w:val="60"/>
                                      <w:marRight w:val="0"/>
                                      <w:marTop w:val="0"/>
                                      <w:marBottom w:val="0"/>
                                      <w:divBdr>
                                        <w:top w:val="none" w:sz="0" w:space="0" w:color="auto"/>
                                        <w:left w:val="none" w:sz="0" w:space="0" w:color="auto"/>
                                        <w:bottom w:val="none" w:sz="0" w:space="0" w:color="auto"/>
                                        <w:right w:val="none" w:sz="0" w:space="0" w:color="auto"/>
                                      </w:divBdr>
                                      <w:divsChild>
                                        <w:div w:id="1999384741">
                                          <w:marLeft w:val="0"/>
                                          <w:marRight w:val="0"/>
                                          <w:marTop w:val="0"/>
                                          <w:marBottom w:val="0"/>
                                          <w:divBdr>
                                            <w:top w:val="none" w:sz="0" w:space="0" w:color="auto"/>
                                            <w:left w:val="none" w:sz="0" w:space="0" w:color="auto"/>
                                            <w:bottom w:val="none" w:sz="0" w:space="0" w:color="auto"/>
                                            <w:right w:val="none" w:sz="0" w:space="0" w:color="auto"/>
                                          </w:divBdr>
                                          <w:divsChild>
                                            <w:div w:id="1013649629">
                                              <w:marLeft w:val="0"/>
                                              <w:marRight w:val="0"/>
                                              <w:marTop w:val="0"/>
                                              <w:marBottom w:val="120"/>
                                              <w:divBdr>
                                                <w:top w:val="single" w:sz="6" w:space="0" w:color="F5F5F5"/>
                                                <w:left w:val="single" w:sz="6" w:space="0" w:color="F5F5F5"/>
                                                <w:bottom w:val="single" w:sz="6" w:space="0" w:color="F5F5F5"/>
                                                <w:right w:val="single" w:sz="6" w:space="0" w:color="F5F5F5"/>
                                              </w:divBdr>
                                              <w:divsChild>
                                                <w:div w:id="1902249903">
                                                  <w:marLeft w:val="0"/>
                                                  <w:marRight w:val="0"/>
                                                  <w:marTop w:val="0"/>
                                                  <w:marBottom w:val="0"/>
                                                  <w:divBdr>
                                                    <w:top w:val="none" w:sz="0" w:space="0" w:color="auto"/>
                                                    <w:left w:val="none" w:sz="0" w:space="0" w:color="auto"/>
                                                    <w:bottom w:val="none" w:sz="0" w:space="0" w:color="auto"/>
                                                    <w:right w:val="none" w:sz="0" w:space="0" w:color="auto"/>
                                                  </w:divBdr>
                                                  <w:divsChild>
                                                    <w:div w:id="12846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4586607">
      <w:bodyDiv w:val="1"/>
      <w:marLeft w:val="0"/>
      <w:marRight w:val="0"/>
      <w:marTop w:val="0"/>
      <w:marBottom w:val="0"/>
      <w:divBdr>
        <w:top w:val="none" w:sz="0" w:space="0" w:color="auto"/>
        <w:left w:val="none" w:sz="0" w:space="0" w:color="auto"/>
        <w:bottom w:val="none" w:sz="0" w:space="0" w:color="auto"/>
        <w:right w:val="none" w:sz="0" w:space="0" w:color="auto"/>
      </w:divBdr>
    </w:div>
    <w:div w:id="898056933">
      <w:bodyDiv w:val="1"/>
      <w:marLeft w:val="0"/>
      <w:marRight w:val="0"/>
      <w:marTop w:val="0"/>
      <w:marBottom w:val="0"/>
      <w:divBdr>
        <w:top w:val="none" w:sz="0" w:space="0" w:color="auto"/>
        <w:left w:val="none" w:sz="0" w:space="0" w:color="auto"/>
        <w:bottom w:val="none" w:sz="0" w:space="0" w:color="auto"/>
        <w:right w:val="none" w:sz="0" w:space="0" w:color="auto"/>
      </w:divBdr>
    </w:div>
    <w:div w:id="949507074">
      <w:bodyDiv w:val="1"/>
      <w:marLeft w:val="0"/>
      <w:marRight w:val="0"/>
      <w:marTop w:val="0"/>
      <w:marBottom w:val="0"/>
      <w:divBdr>
        <w:top w:val="none" w:sz="0" w:space="0" w:color="auto"/>
        <w:left w:val="none" w:sz="0" w:space="0" w:color="auto"/>
        <w:bottom w:val="none" w:sz="0" w:space="0" w:color="auto"/>
        <w:right w:val="none" w:sz="0" w:space="0" w:color="auto"/>
      </w:divBdr>
    </w:div>
    <w:div w:id="956720712">
      <w:bodyDiv w:val="1"/>
      <w:marLeft w:val="0"/>
      <w:marRight w:val="0"/>
      <w:marTop w:val="0"/>
      <w:marBottom w:val="0"/>
      <w:divBdr>
        <w:top w:val="none" w:sz="0" w:space="0" w:color="auto"/>
        <w:left w:val="none" w:sz="0" w:space="0" w:color="auto"/>
        <w:bottom w:val="none" w:sz="0" w:space="0" w:color="auto"/>
        <w:right w:val="none" w:sz="0" w:space="0" w:color="auto"/>
      </w:divBdr>
    </w:div>
    <w:div w:id="956790654">
      <w:bodyDiv w:val="1"/>
      <w:marLeft w:val="30"/>
      <w:marRight w:val="30"/>
      <w:marTop w:val="0"/>
      <w:marBottom w:val="0"/>
      <w:divBdr>
        <w:top w:val="none" w:sz="0" w:space="0" w:color="auto"/>
        <w:left w:val="none" w:sz="0" w:space="0" w:color="auto"/>
        <w:bottom w:val="none" w:sz="0" w:space="0" w:color="auto"/>
        <w:right w:val="none" w:sz="0" w:space="0" w:color="auto"/>
      </w:divBdr>
      <w:divsChild>
        <w:div w:id="1902868076">
          <w:marLeft w:val="0"/>
          <w:marRight w:val="0"/>
          <w:marTop w:val="0"/>
          <w:marBottom w:val="0"/>
          <w:divBdr>
            <w:top w:val="none" w:sz="0" w:space="0" w:color="auto"/>
            <w:left w:val="none" w:sz="0" w:space="0" w:color="auto"/>
            <w:bottom w:val="none" w:sz="0" w:space="0" w:color="auto"/>
            <w:right w:val="none" w:sz="0" w:space="0" w:color="auto"/>
          </w:divBdr>
          <w:divsChild>
            <w:div w:id="1743260709">
              <w:marLeft w:val="0"/>
              <w:marRight w:val="0"/>
              <w:marTop w:val="0"/>
              <w:marBottom w:val="0"/>
              <w:divBdr>
                <w:top w:val="none" w:sz="0" w:space="0" w:color="auto"/>
                <w:left w:val="none" w:sz="0" w:space="0" w:color="auto"/>
                <w:bottom w:val="none" w:sz="0" w:space="0" w:color="auto"/>
                <w:right w:val="none" w:sz="0" w:space="0" w:color="auto"/>
              </w:divBdr>
              <w:divsChild>
                <w:div w:id="1198664429">
                  <w:marLeft w:val="180"/>
                  <w:marRight w:val="0"/>
                  <w:marTop w:val="0"/>
                  <w:marBottom w:val="0"/>
                  <w:divBdr>
                    <w:top w:val="none" w:sz="0" w:space="0" w:color="auto"/>
                    <w:left w:val="none" w:sz="0" w:space="0" w:color="auto"/>
                    <w:bottom w:val="none" w:sz="0" w:space="0" w:color="auto"/>
                    <w:right w:val="none" w:sz="0" w:space="0" w:color="auto"/>
                  </w:divBdr>
                  <w:divsChild>
                    <w:div w:id="151722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124933">
      <w:bodyDiv w:val="1"/>
      <w:marLeft w:val="0"/>
      <w:marRight w:val="0"/>
      <w:marTop w:val="0"/>
      <w:marBottom w:val="0"/>
      <w:divBdr>
        <w:top w:val="none" w:sz="0" w:space="0" w:color="auto"/>
        <w:left w:val="none" w:sz="0" w:space="0" w:color="auto"/>
        <w:bottom w:val="none" w:sz="0" w:space="0" w:color="auto"/>
        <w:right w:val="none" w:sz="0" w:space="0" w:color="auto"/>
      </w:divBdr>
    </w:div>
    <w:div w:id="1023436069">
      <w:bodyDiv w:val="1"/>
      <w:marLeft w:val="0"/>
      <w:marRight w:val="0"/>
      <w:marTop w:val="0"/>
      <w:marBottom w:val="0"/>
      <w:divBdr>
        <w:top w:val="none" w:sz="0" w:space="0" w:color="auto"/>
        <w:left w:val="none" w:sz="0" w:space="0" w:color="auto"/>
        <w:bottom w:val="none" w:sz="0" w:space="0" w:color="auto"/>
        <w:right w:val="none" w:sz="0" w:space="0" w:color="auto"/>
      </w:divBdr>
    </w:div>
    <w:div w:id="1043554873">
      <w:bodyDiv w:val="1"/>
      <w:marLeft w:val="0"/>
      <w:marRight w:val="0"/>
      <w:marTop w:val="0"/>
      <w:marBottom w:val="0"/>
      <w:divBdr>
        <w:top w:val="none" w:sz="0" w:space="0" w:color="auto"/>
        <w:left w:val="none" w:sz="0" w:space="0" w:color="auto"/>
        <w:bottom w:val="none" w:sz="0" w:space="0" w:color="auto"/>
        <w:right w:val="none" w:sz="0" w:space="0" w:color="auto"/>
      </w:divBdr>
    </w:div>
    <w:div w:id="1051926454">
      <w:bodyDiv w:val="1"/>
      <w:marLeft w:val="0"/>
      <w:marRight w:val="0"/>
      <w:marTop w:val="0"/>
      <w:marBottom w:val="0"/>
      <w:divBdr>
        <w:top w:val="none" w:sz="0" w:space="0" w:color="auto"/>
        <w:left w:val="none" w:sz="0" w:space="0" w:color="auto"/>
        <w:bottom w:val="none" w:sz="0" w:space="0" w:color="auto"/>
        <w:right w:val="none" w:sz="0" w:space="0" w:color="auto"/>
      </w:divBdr>
    </w:div>
    <w:div w:id="1055085924">
      <w:bodyDiv w:val="1"/>
      <w:marLeft w:val="0"/>
      <w:marRight w:val="0"/>
      <w:marTop w:val="0"/>
      <w:marBottom w:val="0"/>
      <w:divBdr>
        <w:top w:val="none" w:sz="0" w:space="0" w:color="auto"/>
        <w:left w:val="none" w:sz="0" w:space="0" w:color="auto"/>
        <w:bottom w:val="none" w:sz="0" w:space="0" w:color="auto"/>
        <w:right w:val="none" w:sz="0" w:space="0" w:color="auto"/>
      </w:divBdr>
    </w:div>
    <w:div w:id="1069378611">
      <w:bodyDiv w:val="1"/>
      <w:marLeft w:val="0"/>
      <w:marRight w:val="0"/>
      <w:marTop w:val="0"/>
      <w:marBottom w:val="0"/>
      <w:divBdr>
        <w:top w:val="none" w:sz="0" w:space="0" w:color="auto"/>
        <w:left w:val="none" w:sz="0" w:space="0" w:color="auto"/>
        <w:bottom w:val="none" w:sz="0" w:space="0" w:color="auto"/>
        <w:right w:val="none" w:sz="0" w:space="0" w:color="auto"/>
      </w:divBdr>
    </w:div>
    <w:div w:id="1109542015">
      <w:bodyDiv w:val="1"/>
      <w:marLeft w:val="33"/>
      <w:marRight w:val="33"/>
      <w:marTop w:val="0"/>
      <w:marBottom w:val="0"/>
      <w:divBdr>
        <w:top w:val="none" w:sz="0" w:space="0" w:color="auto"/>
        <w:left w:val="none" w:sz="0" w:space="0" w:color="auto"/>
        <w:bottom w:val="none" w:sz="0" w:space="0" w:color="auto"/>
        <w:right w:val="none" w:sz="0" w:space="0" w:color="auto"/>
      </w:divBdr>
      <w:divsChild>
        <w:div w:id="732656296">
          <w:marLeft w:val="0"/>
          <w:marRight w:val="0"/>
          <w:marTop w:val="0"/>
          <w:marBottom w:val="0"/>
          <w:divBdr>
            <w:top w:val="none" w:sz="0" w:space="0" w:color="auto"/>
            <w:left w:val="none" w:sz="0" w:space="0" w:color="auto"/>
            <w:bottom w:val="none" w:sz="0" w:space="0" w:color="auto"/>
            <w:right w:val="none" w:sz="0" w:space="0" w:color="auto"/>
          </w:divBdr>
          <w:divsChild>
            <w:div w:id="1683778822">
              <w:marLeft w:val="0"/>
              <w:marRight w:val="0"/>
              <w:marTop w:val="0"/>
              <w:marBottom w:val="0"/>
              <w:divBdr>
                <w:top w:val="none" w:sz="0" w:space="0" w:color="auto"/>
                <w:left w:val="none" w:sz="0" w:space="0" w:color="auto"/>
                <w:bottom w:val="none" w:sz="0" w:space="0" w:color="auto"/>
                <w:right w:val="none" w:sz="0" w:space="0" w:color="auto"/>
              </w:divBdr>
              <w:divsChild>
                <w:div w:id="1986857313">
                  <w:marLeft w:val="201"/>
                  <w:marRight w:val="0"/>
                  <w:marTop w:val="0"/>
                  <w:marBottom w:val="0"/>
                  <w:divBdr>
                    <w:top w:val="none" w:sz="0" w:space="0" w:color="auto"/>
                    <w:left w:val="none" w:sz="0" w:space="0" w:color="auto"/>
                    <w:bottom w:val="none" w:sz="0" w:space="0" w:color="auto"/>
                    <w:right w:val="none" w:sz="0" w:space="0" w:color="auto"/>
                  </w:divBdr>
                  <w:divsChild>
                    <w:div w:id="12866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067832">
      <w:bodyDiv w:val="1"/>
      <w:marLeft w:val="33"/>
      <w:marRight w:val="33"/>
      <w:marTop w:val="0"/>
      <w:marBottom w:val="0"/>
      <w:divBdr>
        <w:top w:val="none" w:sz="0" w:space="0" w:color="auto"/>
        <w:left w:val="none" w:sz="0" w:space="0" w:color="auto"/>
        <w:bottom w:val="none" w:sz="0" w:space="0" w:color="auto"/>
        <w:right w:val="none" w:sz="0" w:space="0" w:color="auto"/>
      </w:divBdr>
      <w:divsChild>
        <w:div w:id="1730955034">
          <w:marLeft w:val="0"/>
          <w:marRight w:val="0"/>
          <w:marTop w:val="0"/>
          <w:marBottom w:val="0"/>
          <w:divBdr>
            <w:top w:val="none" w:sz="0" w:space="0" w:color="auto"/>
            <w:left w:val="none" w:sz="0" w:space="0" w:color="auto"/>
            <w:bottom w:val="none" w:sz="0" w:space="0" w:color="auto"/>
            <w:right w:val="none" w:sz="0" w:space="0" w:color="auto"/>
          </w:divBdr>
          <w:divsChild>
            <w:div w:id="1025786724">
              <w:marLeft w:val="0"/>
              <w:marRight w:val="0"/>
              <w:marTop w:val="0"/>
              <w:marBottom w:val="0"/>
              <w:divBdr>
                <w:top w:val="none" w:sz="0" w:space="0" w:color="auto"/>
                <w:left w:val="none" w:sz="0" w:space="0" w:color="auto"/>
                <w:bottom w:val="none" w:sz="0" w:space="0" w:color="auto"/>
                <w:right w:val="none" w:sz="0" w:space="0" w:color="auto"/>
              </w:divBdr>
              <w:divsChild>
                <w:div w:id="1206791977">
                  <w:marLeft w:val="201"/>
                  <w:marRight w:val="0"/>
                  <w:marTop w:val="0"/>
                  <w:marBottom w:val="0"/>
                  <w:divBdr>
                    <w:top w:val="none" w:sz="0" w:space="0" w:color="auto"/>
                    <w:left w:val="none" w:sz="0" w:space="0" w:color="auto"/>
                    <w:bottom w:val="none" w:sz="0" w:space="0" w:color="auto"/>
                    <w:right w:val="none" w:sz="0" w:space="0" w:color="auto"/>
                  </w:divBdr>
                  <w:divsChild>
                    <w:div w:id="210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804857">
      <w:bodyDiv w:val="1"/>
      <w:marLeft w:val="0"/>
      <w:marRight w:val="0"/>
      <w:marTop w:val="0"/>
      <w:marBottom w:val="0"/>
      <w:divBdr>
        <w:top w:val="none" w:sz="0" w:space="0" w:color="auto"/>
        <w:left w:val="none" w:sz="0" w:space="0" w:color="auto"/>
        <w:bottom w:val="none" w:sz="0" w:space="0" w:color="auto"/>
        <w:right w:val="none" w:sz="0" w:space="0" w:color="auto"/>
      </w:divBdr>
    </w:div>
    <w:div w:id="1214461629">
      <w:bodyDiv w:val="1"/>
      <w:marLeft w:val="0"/>
      <w:marRight w:val="0"/>
      <w:marTop w:val="0"/>
      <w:marBottom w:val="0"/>
      <w:divBdr>
        <w:top w:val="none" w:sz="0" w:space="0" w:color="auto"/>
        <w:left w:val="none" w:sz="0" w:space="0" w:color="auto"/>
        <w:bottom w:val="none" w:sz="0" w:space="0" w:color="auto"/>
        <w:right w:val="none" w:sz="0" w:space="0" w:color="auto"/>
      </w:divBdr>
    </w:div>
    <w:div w:id="1244412337">
      <w:bodyDiv w:val="1"/>
      <w:marLeft w:val="0"/>
      <w:marRight w:val="0"/>
      <w:marTop w:val="0"/>
      <w:marBottom w:val="0"/>
      <w:divBdr>
        <w:top w:val="none" w:sz="0" w:space="0" w:color="auto"/>
        <w:left w:val="none" w:sz="0" w:space="0" w:color="auto"/>
        <w:bottom w:val="none" w:sz="0" w:space="0" w:color="auto"/>
        <w:right w:val="none" w:sz="0" w:space="0" w:color="auto"/>
      </w:divBdr>
    </w:div>
    <w:div w:id="1281910630">
      <w:bodyDiv w:val="1"/>
      <w:marLeft w:val="0"/>
      <w:marRight w:val="0"/>
      <w:marTop w:val="0"/>
      <w:marBottom w:val="0"/>
      <w:divBdr>
        <w:top w:val="none" w:sz="0" w:space="0" w:color="auto"/>
        <w:left w:val="none" w:sz="0" w:space="0" w:color="auto"/>
        <w:bottom w:val="none" w:sz="0" w:space="0" w:color="auto"/>
        <w:right w:val="none" w:sz="0" w:space="0" w:color="auto"/>
      </w:divBdr>
    </w:div>
    <w:div w:id="1300109467">
      <w:bodyDiv w:val="1"/>
      <w:marLeft w:val="0"/>
      <w:marRight w:val="0"/>
      <w:marTop w:val="0"/>
      <w:marBottom w:val="0"/>
      <w:divBdr>
        <w:top w:val="none" w:sz="0" w:space="0" w:color="auto"/>
        <w:left w:val="none" w:sz="0" w:space="0" w:color="auto"/>
        <w:bottom w:val="none" w:sz="0" w:space="0" w:color="auto"/>
        <w:right w:val="none" w:sz="0" w:space="0" w:color="auto"/>
      </w:divBdr>
      <w:divsChild>
        <w:div w:id="1268655072">
          <w:marLeft w:val="0"/>
          <w:marRight w:val="0"/>
          <w:marTop w:val="0"/>
          <w:marBottom w:val="0"/>
          <w:divBdr>
            <w:top w:val="none" w:sz="0" w:space="0" w:color="auto"/>
            <w:left w:val="none" w:sz="0" w:space="0" w:color="auto"/>
            <w:bottom w:val="none" w:sz="0" w:space="0" w:color="auto"/>
            <w:right w:val="none" w:sz="0" w:space="0" w:color="auto"/>
          </w:divBdr>
        </w:div>
      </w:divsChild>
    </w:div>
    <w:div w:id="1317997164">
      <w:bodyDiv w:val="1"/>
      <w:marLeft w:val="0"/>
      <w:marRight w:val="0"/>
      <w:marTop w:val="0"/>
      <w:marBottom w:val="0"/>
      <w:divBdr>
        <w:top w:val="none" w:sz="0" w:space="0" w:color="auto"/>
        <w:left w:val="none" w:sz="0" w:space="0" w:color="auto"/>
        <w:bottom w:val="none" w:sz="0" w:space="0" w:color="auto"/>
        <w:right w:val="none" w:sz="0" w:space="0" w:color="auto"/>
      </w:divBdr>
    </w:div>
    <w:div w:id="1338340647">
      <w:bodyDiv w:val="1"/>
      <w:marLeft w:val="0"/>
      <w:marRight w:val="0"/>
      <w:marTop w:val="0"/>
      <w:marBottom w:val="0"/>
      <w:divBdr>
        <w:top w:val="none" w:sz="0" w:space="0" w:color="auto"/>
        <w:left w:val="none" w:sz="0" w:space="0" w:color="auto"/>
        <w:bottom w:val="none" w:sz="0" w:space="0" w:color="auto"/>
        <w:right w:val="none" w:sz="0" w:space="0" w:color="auto"/>
      </w:divBdr>
    </w:div>
    <w:div w:id="1342010199">
      <w:bodyDiv w:val="1"/>
      <w:marLeft w:val="0"/>
      <w:marRight w:val="0"/>
      <w:marTop w:val="0"/>
      <w:marBottom w:val="0"/>
      <w:divBdr>
        <w:top w:val="none" w:sz="0" w:space="0" w:color="auto"/>
        <w:left w:val="none" w:sz="0" w:space="0" w:color="auto"/>
        <w:bottom w:val="none" w:sz="0" w:space="0" w:color="auto"/>
        <w:right w:val="none" w:sz="0" w:space="0" w:color="auto"/>
      </w:divBdr>
    </w:div>
    <w:div w:id="1364289585">
      <w:bodyDiv w:val="1"/>
      <w:marLeft w:val="0"/>
      <w:marRight w:val="0"/>
      <w:marTop w:val="0"/>
      <w:marBottom w:val="0"/>
      <w:divBdr>
        <w:top w:val="none" w:sz="0" w:space="0" w:color="auto"/>
        <w:left w:val="none" w:sz="0" w:space="0" w:color="auto"/>
        <w:bottom w:val="none" w:sz="0" w:space="0" w:color="auto"/>
        <w:right w:val="none" w:sz="0" w:space="0" w:color="auto"/>
      </w:divBdr>
    </w:div>
    <w:div w:id="1365593568">
      <w:bodyDiv w:val="1"/>
      <w:marLeft w:val="0"/>
      <w:marRight w:val="0"/>
      <w:marTop w:val="0"/>
      <w:marBottom w:val="0"/>
      <w:divBdr>
        <w:top w:val="none" w:sz="0" w:space="0" w:color="auto"/>
        <w:left w:val="none" w:sz="0" w:space="0" w:color="auto"/>
        <w:bottom w:val="none" w:sz="0" w:space="0" w:color="auto"/>
        <w:right w:val="none" w:sz="0" w:space="0" w:color="auto"/>
      </w:divBdr>
    </w:div>
    <w:div w:id="1404373502">
      <w:bodyDiv w:val="1"/>
      <w:marLeft w:val="0"/>
      <w:marRight w:val="0"/>
      <w:marTop w:val="0"/>
      <w:marBottom w:val="0"/>
      <w:divBdr>
        <w:top w:val="none" w:sz="0" w:space="0" w:color="auto"/>
        <w:left w:val="none" w:sz="0" w:space="0" w:color="auto"/>
        <w:bottom w:val="none" w:sz="0" w:space="0" w:color="auto"/>
        <w:right w:val="none" w:sz="0" w:space="0" w:color="auto"/>
      </w:divBdr>
    </w:div>
    <w:div w:id="1404445801">
      <w:bodyDiv w:val="1"/>
      <w:marLeft w:val="0"/>
      <w:marRight w:val="0"/>
      <w:marTop w:val="0"/>
      <w:marBottom w:val="0"/>
      <w:divBdr>
        <w:top w:val="none" w:sz="0" w:space="0" w:color="auto"/>
        <w:left w:val="none" w:sz="0" w:space="0" w:color="auto"/>
        <w:bottom w:val="none" w:sz="0" w:space="0" w:color="auto"/>
        <w:right w:val="none" w:sz="0" w:space="0" w:color="auto"/>
      </w:divBdr>
    </w:div>
    <w:div w:id="1404832967">
      <w:bodyDiv w:val="1"/>
      <w:marLeft w:val="0"/>
      <w:marRight w:val="0"/>
      <w:marTop w:val="0"/>
      <w:marBottom w:val="0"/>
      <w:divBdr>
        <w:top w:val="none" w:sz="0" w:space="0" w:color="auto"/>
        <w:left w:val="none" w:sz="0" w:space="0" w:color="auto"/>
        <w:bottom w:val="none" w:sz="0" w:space="0" w:color="auto"/>
        <w:right w:val="none" w:sz="0" w:space="0" w:color="auto"/>
      </w:divBdr>
    </w:div>
    <w:div w:id="1416365465">
      <w:bodyDiv w:val="1"/>
      <w:marLeft w:val="25"/>
      <w:marRight w:val="25"/>
      <w:marTop w:val="0"/>
      <w:marBottom w:val="0"/>
      <w:divBdr>
        <w:top w:val="none" w:sz="0" w:space="0" w:color="auto"/>
        <w:left w:val="none" w:sz="0" w:space="0" w:color="auto"/>
        <w:bottom w:val="none" w:sz="0" w:space="0" w:color="auto"/>
        <w:right w:val="none" w:sz="0" w:space="0" w:color="auto"/>
      </w:divBdr>
      <w:divsChild>
        <w:div w:id="1556821048">
          <w:marLeft w:val="0"/>
          <w:marRight w:val="0"/>
          <w:marTop w:val="0"/>
          <w:marBottom w:val="0"/>
          <w:divBdr>
            <w:top w:val="none" w:sz="0" w:space="0" w:color="auto"/>
            <w:left w:val="none" w:sz="0" w:space="0" w:color="auto"/>
            <w:bottom w:val="none" w:sz="0" w:space="0" w:color="auto"/>
            <w:right w:val="none" w:sz="0" w:space="0" w:color="auto"/>
          </w:divBdr>
          <w:divsChild>
            <w:div w:id="2074424259">
              <w:marLeft w:val="0"/>
              <w:marRight w:val="0"/>
              <w:marTop w:val="0"/>
              <w:marBottom w:val="0"/>
              <w:divBdr>
                <w:top w:val="none" w:sz="0" w:space="0" w:color="auto"/>
                <w:left w:val="none" w:sz="0" w:space="0" w:color="auto"/>
                <w:bottom w:val="none" w:sz="0" w:space="0" w:color="auto"/>
                <w:right w:val="none" w:sz="0" w:space="0" w:color="auto"/>
              </w:divBdr>
              <w:divsChild>
                <w:div w:id="214782972">
                  <w:marLeft w:val="150"/>
                  <w:marRight w:val="0"/>
                  <w:marTop w:val="0"/>
                  <w:marBottom w:val="0"/>
                  <w:divBdr>
                    <w:top w:val="none" w:sz="0" w:space="0" w:color="auto"/>
                    <w:left w:val="none" w:sz="0" w:space="0" w:color="auto"/>
                    <w:bottom w:val="none" w:sz="0" w:space="0" w:color="auto"/>
                    <w:right w:val="none" w:sz="0" w:space="0" w:color="auto"/>
                  </w:divBdr>
                  <w:divsChild>
                    <w:div w:id="187781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347050">
      <w:bodyDiv w:val="1"/>
      <w:marLeft w:val="0"/>
      <w:marRight w:val="0"/>
      <w:marTop w:val="0"/>
      <w:marBottom w:val="0"/>
      <w:divBdr>
        <w:top w:val="none" w:sz="0" w:space="0" w:color="auto"/>
        <w:left w:val="none" w:sz="0" w:space="0" w:color="auto"/>
        <w:bottom w:val="none" w:sz="0" w:space="0" w:color="auto"/>
        <w:right w:val="none" w:sz="0" w:space="0" w:color="auto"/>
      </w:divBdr>
    </w:div>
    <w:div w:id="1429615855">
      <w:bodyDiv w:val="1"/>
      <w:marLeft w:val="0"/>
      <w:marRight w:val="0"/>
      <w:marTop w:val="0"/>
      <w:marBottom w:val="0"/>
      <w:divBdr>
        <w:top w:val="none" w:sz="0" w:space="0" w:color="auto"/>
        <w:left w:val="none" w:sz="0" w:space="0" w:color="auto"/>
        <w:bottom w:val="none" w:sz="0" w:space="0" w:color="auto"/>
        <w:right w:val="none" w:sz="0" w:space="0" w:color="auto"/>
      </w:divBdr>
    </w:div>
    <w:div w:id="1438987889">
      <w:bodyDiv w:val="1"/>
      <w:marLeft w:val="0"/>
      <w:marRight w:val="0"/>
      <w:marTop w:val="0"/>
      <w:marBottom w:val="0"/>
      <w:divBdr>
        <w:top w:val="none" w:sz="0" w:space="0" w:color="auto"/>
        <w:left w:val="none" w:sz="0" w:space="0" w:color="auto"/>
        <w:bottom w:val="none" w:sz="0" w:space="0" w:color="auto"/>
        <w:right w:val="none" w:sz="0" w:space="0" w:color="auto"/>
      </w:divBdr>
    </w:div>
    <w:div w:id="1451246659">
      <w:bodyDiv w:val="1"/>
      <w:marLeft w:val="0"/>
      <w:marRight w:val="0"/>
      <w:marTop w:val="0"/>
      <w:marBottom w:val="0"/>
      <w:divBdr>
        <w:top w:val="none" w:sz="0" w:space="0" w:color="auto"/>
        <w:left w:val="none" w:sz="0" w:space="0" w:color="auto"/>
        <w:bottom w:val="none" w:sz="0" w:space="0" w:color="auto"/>
        <w:right w:val="none" w:sz="0" w:space="0" w:color="auto"/>
      </w:divBdr>
    </w:div>
    <w:div w:id="1500005694">
      <w:bodyDiv w:val="1"/>
      <w:marLeft w:val="33"/>
      <w:marRight w:val="33"/>
      <w:marTop w:val="0"/>
      <w:marBottom w:val="0"/>
      <w:divBdr>
        <w:top w:val="none" w:sz="0" w:space="0" w:color="auto"/>
        <w:left w:val="none" w:sz="0" w:space="0" w:color="auto"/>
        <w:bottom w:val="none" w:sz="0" w:space="0" w:color="auto"/>
        <w:right w:val="none" w:sz="0" w:space="0" w:color="auto"/>
      </w:divBdr>
      <w:divsChild>
        <w:div w:id="1765764636">
          <w:marLeft w:val="0"/>
          <w:marRight w:val="0"/>
          <w:marTop w:val="0"/>
          <w:marBottom w:val="0"/>
          <w:divBdr>
            <w:top w:val="none" w:sz="0" w:space="0" w:color="auto"/>
            <w:left w:val="none" w:sz="0" w:space="0" w:color="auto"/>
            <w:bottom w:val="none" w:sz="0" w:space="0" w:color="auto"/>
            <w:right w:val="none" w:sz="0" w:space="0" w:color="auto"/>
          </w:divBdr>
          <w:divsChild>
            <w:div w:id="518393946">
              <w:marLeft w:val="0"/>
              <w:marRight w:val="0"/>
              <w:marTop w:val="0"/>
              <w:marBottom w:val="0"/>
              <w:divBdr>
                <w:top w:val="none" w:sz="0" w:space="0" w:color="auto"/>
                <w:left w:val="none" w:sz="0" w:space="0" w:color="auto"/>
                <w:bottom w:val="none" w:sz="0" w:space="0" w:color="auto"/>
                <w:right w:val="none" w:sz="0" w:space="0" w:color="auto"/>
              </w:divBdr>
              <w:divsChild>
                <w:div w:id="2080974478">
                  <w:marLeft w:val="201"/>
                  <w:marRight w:val="0"/>
                  <w:marTop w:val="0"/>
                  <w:marBottom w:val="0"/>
                  <w:divBdr>
                    <w:top w:val="none" w:sz="0" w:space="0" w:color="auto"/>
                    <w:left w:val="none" w:sz="0" w:space="0" w:color="auto"/>
                    <w:bottom w:val="none" w:sz="0" w:space="0" w:color="auto"/>
                    <w:right w:val="none" w:sz="0" w:space="0" w:color="auto"/>
                  </w:divBdr>
                  <w:divsChild>
                    <w:div w:id="143748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534551">
      <w:bodyDiv w:val="1"/>
      <w:marLeft w:val="0"/>
      <w:marRight w:val="0"/>
      <w:marTop w:val="0"/>
      <w:marBottom w:val="0"/>
      <w:divBdr>
        <w:top w:val="none" w:sz="0" w:space="0" w:color="auto"/>
        <w:left w:val="none" w:sz="0" w:space="0" w:color="auto"/>
        <w:bottom w:val="none" w:sz="0" w:space="0" w:color="auto"/>
        <w:right w:val="none" w:sz="0" w:space="0" w:color="auto"/>
      </w:divBdr>
    </w:div>
    <w:div w:id="1603680484">
      <w:bodyDiv w:val="1"/>
      <w:marLeft w:val="0"/>
      <w:marRight w:val="0"/>
      <w:marTop w:val="0"/>
      <w:marBottom w:val="0"/>
      <w:divBdr>
        <w:top w:val="none" w:sz="0" w:space="0" w:color="auto"/>
        <w:left w:val="none" w:sz="0" w:space="0" w:color="auto"/>
        <w:bottom w:val="none" w:sz="0" w:space="0" w:color="auto"/>
        <w:right w:val="none" w:sz="0" w:space="0" w:color="auto"/>
      </w:divBdr>
    </w:div>
    <w:div w:id="1607074785">
      <w:bodyDiv w:val="1"/>
      <w:marLeft w:val="0"/>
      <w:marRight w:val="0"/>
      <w:marTop w:val="0"/>
      <w:marBottom w:val="0"/>
      <w:divBdr>
        <w:top w:val="none" w:sz="0" w:space="0" w:color="auto"/>
        <w:left w:val="none" w:sz="0" w:space="0" w:color="auto"/>
        <w:bottom w:val="none" w:sz="0" w:space="0" w:color="auto"/>
        <w:right w:val="none" w:sz="0" w:space="0" w:color="auto"/>
      </w:divBdr>
    </w:div>
    <w:div w:id="1626889840">
      <w:bodyDiv w:val="1"/>
      <w:marLeft w:val="0"/>
      <w:marRight w:val="0"/>
      <w:marTop w:val="0"/>
      <w:marBottom w:val="0"/>
      <w:divBdr>
        <w:top w:val="none" w:sz="0" w:space="0" w:color="auto"/>
        <w:left w:val="none" w:sz="0" w:space="0" w:color="auto"/>
        <w:bottom w:val="none" w:sz="0" w:space="0" w:color="auto"/>
        <w:right w:val="none" w:sz="0" w:space="0" w:color="auto"/>
      </w:divBdr>
    </w:div>
    <w:div w:id="1627200507">
      <w:bodyDiv w:val="1"/>
      <w:marLeft w:val="0"/>
      <w:marRight w:val="0"/>
      <w:marTop w:val="0"/>
      <w:marBottom w:val="0"/>
      <w:divBdr>
        <w:top w:val="none" w:sz="0" w:space="0" w:color="auto"/>
        <w:left w:val="none" w:sz="0" w:space="0" w:color="auto"/>
        <w:bottom w:val="none" w:sz="0" w:space="0" w:color="auto"/>
        <w:right w:val="none" w:sz="0" w:space="0" w:color="auto"/>
      </w:divBdr>
    </w:div>
    <w:div w:id="1630092158">
      <w:bodyDiv w:val="1"/>
      <w:marLeft w:val="0"/>
      <w:marRight w:val="0"/>
      <w:marTop w:val="0"/>
      <w:marBottom w:val="0"/>
      <w:divBdr>
        <w:top w:val="none" w:sz="0" w:space="0" w:color="auto"/>
        <w:left w:val="none" w:sz="0" w:space="0" w:color="auto"/>
        <w:bottom w:val="none" w:sz="0" w:space="0" w:color="auto"/>
        <w:right w:val="none" w:sz="0" w:space="0" w:color="auto"/>
      </w:divBdr>
    </w:div>
    <w:div w:id="1729454300">
      <w:bodyDiv w:val="1"/>
      <w:marLeft w:val="0"/>
      <w:marRight w:val="0"/>
      <w:marTop w:val="0"/>
      <w:marBottom w:val="0"/>
      <w:divBdr>
        <w:top w:val="none" w:sz="0" w:space="0" w:color="auto"/>
        <w:left w:val="none" w:sz="0" w:space="0" w:color="auto"/>
        <w:bottom w:val="none" w:sz="0" w:space="0" w:color="auto"/>
        <w:right w:val="none" w:sz="0" w:space="0" w:color="auto"/>
      </w:divBdr>
    </w:div>
    <w:div w:id="1752434024">
      <w:bodyDiv w:val="1"/>
      <w:marLeft w:val="0"/>
      <w:marRight w:val="0"/>
      <w:marTop w:val="0"/>
      <w:marBottom w:val="0"/>
      <w:divBdr>
        <w:top w:val="none" w:sz="0" w:space="0" w:color="auto"/>
        <w:left w:val="none" w:sz="0" w:space="0" w:color="auto"/>
        <w:bottom w:val="none" w:sz="0" w:space="0" w:color="auto"/>
        <w:right w:val="none" w:sz="0" w:space="0" w:color="auto"/>
      </w:divBdr>
    </w:div>
    <w:div w:id="1778715640">
      <w:bodyDiv w:val="1"/>
      <w:marLeft w:val="0"/>
      <w:marRight w:val="0"/>
      <w:marTop w:val="0"/>
      <w:marBottom w:val="0"/>
      <w:divBdr>
        <w:top w:val="none" w:sz="0" w:space="0" w:color="auto"/>
        <w:left w:val="none" w:sz="0" w:space="0" w:color="auto"/>
        <w:bottom w:val="none" w:sz="0" w:space="0" w:color="auto"/>
        <w:right w:val="none" w:sz="0" w:space="0" w:color="auto"/>
      </w:divBdr>
    </w:div>
    <w:div w:id="1779596209">
      <w:bodyDiv w:val="1"/>
      <w:marLeft w:val="0"/>
      <w:marRight w:val="0"/>
      <w:marTop w:val="0"/>
      <w:marBottom w:val="0"/>
      <w:divBdr>
        <w:top w:val="none" w:sz="0" w:space="0" w:color="auto"/>
        <w:left w:val="none" w:sz="0" w:space="0" w:color="auto"/>
        <w:bottom w:val="none" w:sz="0" w:space="0" w:color="auto"/>
        <w:right w:val="none" w:sz="0" w:space="0" w:color="auto"/>
      </w:divBdr>
    </w:div>
    <w:div w:id="1807430317">
      <w:bodyDiv w:val="1"/>
      <w:marLeft w:val="0"/>
      <w:marRight w:val="0"/>
      <w:marTop w:val="0"/>
      <w:marBottom w:val="0"/>
      <w:divBdr>
        <w:top w:val="none" w:sz="0" w:space="0" w:color="auto"/>
        <w:left w:val="none" w:sz="0" w:space="0" w:color="auto"/>
        <w:bottom w:val="none" w:sz="0" w:space="0" w:color="auto"/>
        <w:right w:val="none" w:sz="0" w:space="0" w:color="auto"/>
      </w:divBdr>
    </w:div>
    <w:div w:id="1817185983">
      <w:bodyDiv w:val="1"/>
      <w:marLeft w:val="0"/>
      <w:marRight w:val="0"/>
      <w:marTop w:val="0"/>
      <w:marBottom w:val="0"/>
      <w:divBdr>
        <w:top w:val="none" w:sz="0" w:space="0" w:color="auto"/>
        <w:left w:val="none" w:sz="0" w:space="0" w:color="auto"/>
        <w:bottom w:val="none" w:sz="0" w:space="0" w:color="auto"/>
        <w:right w:val="none" w:sz="0" w:space="0" w:color="auto"/>
      </w:divBdr>
    </w:div>
    <w:div w:id="1837958889">
      <w:bodyDiv w:val="1"/>
      <w:marLeft w:val="0"/>
      <w:marRight w:val="0"/>
      <w:marTop w:val="0"/>
      <w:marBottom w:val="0"/>
      <w:divBdr>
        <w:top w:val="none" w:sz="0" w:space="0" w:color="auto"/>
        <w:left w:val="none" w:sz="0" w:space="0" w:color="auto"/>
        <w:bottom w:val="none" w:sz="0" w:space="0" w:color="auto"/>
        <w:right w:val="none" w:sz="0" w:space="0" w:color="auto"/>
      </w:divBdr>
    </w:div>
    <w:div w:id="1846283830">
      <w:bodyDiv w:val="1"/>
      <w:marLeft w:val="0"/>
      <w:marRight w:val="0"/>
      <w:marTop w:val="0"/>
      <w:marBottom w:val="0"/>
      <w:divBdr>
        <w:top w:val="none" w:sz="0" w:space="0" w:color="auto"/>
        <w:left w:val="none" w:sz="0" w:space="0" w:color="auto"/>
        <w:bottom w:val="none" w:sz="0" w:space="0" w:color="auto"/>
        <w:right w:val="none" w:sz="0" w:space="0" w:color="auto"/>
      </w:divBdr>
    </w:div>
    <w:div w:id="1862351750">
      <w:bodyDiv w:val="1"/>
      <w:marLeft w:val="25"/>
      <w:marRight w:val="25"/>
      <w:marTop w:val="0"/>
      <w:marBottom w:val="0"/>
      <w:divBdr>
        <w:top w:val="none" w:sz="0" w:space="0" w:color="auto"/>
        <w:left w:val="none" w:sz="0" w:space="0" w:color="auto"/>
        <w:bottom w:val="none" w:sz="0" w:space="0" w:color="auto"/>
        <w:right w:val="none" w:sz="0" w:space="0" w:color="auto"/>
      </w:divBdr>
      <w:divsChild>
        <w:div w:id="248850397">
          <w:marLeft w:val="0"/>
          <w:marRight w:val="0"/>
          <w:marTop w:val="0"/>
          <w:marBottom w:val="0"/>
          <w:divBdr>
            <w:top w:val="none" w:sz="0" w:space="0" w:color="auto"/>
            <w:left w:val="none" w:sz="0" w:space="0" w:color="auto"/>
            <w:bottom w:val="none" w:sz="0" w:space="0" w:color="auto"/>
            <w:right w:val="none" w:sz="0" w:space="0" w:color="auto"/>
          </w:divBdr>
          <w:divsChild>
            <w:div w:id="1556354393">
              <w:marLeft w:val="0"/>
              <w:marRight w:val="0"/>
              <w:marTop w:val="0"/>
              <w:marBottom w:val="0"/>
              <w:divBdr>
                <w:top w:val="none" w:sz="0" w:space="0" w:color="auto"/>
                <w:left w:val="none" w:sz="0" w:space="0" w:color="auto"/>
                <w:bottom w:val="none" w:sz="0" w:space="0" w:color="auto"/>
                <w:right w:val="none" w:sz="0" w:space="0" w:color="auto"/>
              </w:divBdr>
              <w:divsChild>
                <w:div w:id="1559978794">
                  <w:marLeft w:val="150"/>
                  <w:marRight w:val="0"/>
                  <w:marTop w:val="0"/>
                  <w:marBottom w:val="0"/>
                  <w:divBdr>
                    <w:top w:val="none" w:sz="0" w:space="0" w:color="auto"/>
                    <w:left w:val="none" w:sz="0" w:space="0" w:color="auto"/>
                    <w:bottom w:val="none" w:sz="0" w:space="0" w:color="auto"/>
                    <w:right w:val="none" w:sz="0" w:space="0" w:color="auto"/>
                  </w:divBdr>
                  <w:divsChild>
                    <w:div w:id="51727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838044">
      <w:bodyDiv w:val="1"/>
      <w:marLeft w:val="0"/>
      <w:marRight w:val="0"/>
      <w:marTop w:val="0"/>
      <w:marBottom w:val="0"/>
      <w:divBdr>
        <w:top w:val="none" w:sz="0" w:space="0" w:color="auto"/>
        <w:left w:val="none" w:sz="0" w:space="0" w:color="auto"/>
        <w:bottom w:val="none" w:sz="0" w:space="0" w:color="auto"/>
        <w:right w:val="none" w:sz="0" w:space="0" w:color="auto"/>
      </w:divBdr>
    </w:div>
    <w:div w:id="1890875316">
      <w:bodyDiv w:val="1"/>
      <w:marLeft w:val="30"/>
      <w:marRight w:val="30"/>
      <w:marTop w:val="0"/>
      <w:marBottom w:val="0"/>
      <w:divBdr>
        <w:top w:val="none" w:sz="0" w:space="0" w:color="auto"/>
        <w:left w:val="none" w:sz="0" w:space="0" w:color="auto"/>
        <w:bottom w:val="none" w:sz="0" w:space="0" w:color="auto"/>
        <w:right w:val="none" w:sz="0" w:space="0" w:color="auto"/>
      </w:divBdr>
      <w:divsChild>
        <w:div w:id="1006176553">
          <w:marLeft w:val="0"/>
          <w:marRight w:val="0"/>
          <w:marTop w:val="0"/>
          <w:marBottom w:val="0"/>
          <w:divBdr>
            <w:top w:val="none" w:sz="0" w:space="0" w:color="auto"/>
            <w:left w:val="none" w:sz="0" w:space="0" w:color="auto"/>
            <w:bottom w:val="none" w:sz="0" w:space="0" w:color="auto"/>
            <w:right w:val="none" w:sz="0" w:space="0" w:color="auto"/>
          </w:divBdr>
          <w:divsChild>
            <w:div w:id="251280536">
              <w:marLeft w:val="0"/>
              <w:marRight w:val="0"/>
              <w:marTop w:val="0"/>
              <w:marBottom w:val="0"/>
              <w:divBdr>
                <w:top w:val="none" w:sz="0" w:space="0" w:color="auto"/>
                <w:left w:val="none" w:sz="0" w:space="0" w:color="auto"/>
                <w:bottom w:val="none" w:sz="0" w:space="0" w:color="auto"/>
                <w:right w:val="none" w:sz="0" w:space="0" w:color="auto"/>
              </w:divBdr>
              <w:divsChild>
                <w:div w:id="1899322064">
                  <w:marLeft w:val="180"/>
                  <w:marRight w:val="0"/>
                  <w:marTop w:val="0"/>
                  <w:marBottom w:val="0"/>
                  <w:divBdr>
                    <w:top w:val="none" w:sz="0" w:space="0" w:color="auto"/>
                    <w:left w:val="none" w:sz="0" w:space="0" w:color="auto"/>
                    <w:bottom w:val="none" w:sz="0" w:space="0" w:color="auto"/>
                    <w:right w:val="none" w:sz="0" w:space="0" w:color="auto"/>
                  </w:divBdr>
                  <w:divsChild>
                    <w:div w:id="793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515748">
      <w:bodyDiv w:val="1"/>
      <w:marLeft w:val="0"/>
      <w:marRight w:val="0"/>
      <w:marTop w:val="0"/>
      <w:marBottom w:val="0"/>
      <w:divBdr>
        <w:top w:val="none" w:sz="0" w:space="0" w:color="auto"/>
        <w:left w:val="none" w:sz="0" w:space="0" w:color="auto"/>
        <w:bottom w:val="none" w:sz="0" w:space="0" w:color="auto"/>
        <w:right w:val="none" w:sz="0" w:space="0" w:color="auto"/>
      </w:divBdr>
    </w:div>
    <w:div w:id="1926835355">
      <w:bodyDiv w:val="1"/>
      <w:marLeft w:val="0"/>
      <w:marRight w:val="0"/>
      <w:marTop w:val="0"/>
      <w:marBottom w:val="0"/>
      <w:divBdr>
        <w:top w:val="none" w:sz="0" w:space="0" w:color="auto"/>
        <w:left w:val="none" w:sz="0" w:space="0" w:color="auto"/>
        <w:bottom w:val="none" w:sz="0" w:space="0" w:color="auto"/>
        <w:right w:val="none" w:sz="0" w:space="0" w:color="auto"/>
      </w:divBdr>
    </w:div>
    <w:div w:id="1938437349">
      <w:bodyDiv w:val="1"/>
      <w:marLeft w:val="0"/>
      <w:marRight w:val="0"/>
      <w:marTop w:val="0"/>
      <w:marBottom w:val="0"/>
      <w:divBdr>
        <w:top w:val="none" w:sz="0" w:space="0" w:color="auto"/>
        <w:left w:val="none" w:sz="0" w:space="0" w:color="auto"/>
        <w:bottom w:val="none" w:sz="0" w:space="0" w:color="auto"/>
        <w:right w:val="none" w:sz="0" w:space="0" w:color="auto"/>
      </w:divBdr>
    </w:div>
    <w:div w:id="1949578733">
      <w:bodyDiv w:val="1"/>
      <w:marLeft w:val="0"/>
      <w:marRight w:val="0"/>
      <w:marTop w:val="0"/>
      <w:marBottom w:val="0"/>
      <w:divBdr>
        <w:top w:val="none" w:sz="0" w:space="0" w:color="auto"/>
        <w:left w:val="none" w:sz="0" w:space="0" w:color="auto"/>
        <w:bottom w:val="none" w:sz="0" w:space="0" w:color="auto"/>
        <w:right w:val="none" w:sz="0" w:space="0" w:color="auto"/>
      </w:divBdr>
    </w:div>
    <w:div w:id="1951617696">
      <w:bodyDiv w:val="1"/>
      <w:marLeft w:val="0"/>
      <w:marRight w:val="0"/>
      <w:marTop w:val="0"/>
      <w:marBottom w:val="0"/>
      <w:divBdr>
        <w:top w:val="none" w:sz="0" w:space="0" w:color="auto"/>
        <w:left w:val="none" w:sz="0" w:space="0" w:color="auto"/>
        <w:bottom w:val="none" w:sz="0" w:space="0" w:color="auto"/>
        <w:right w:val="none" w:sz="0" w:space="0" w:color="auto"/>
      </w:divBdr>
    </w:div>
    <w:div w:id="1967419756">
      <w:bodyDiv w:val="1"/>
      <w:marLeft w:val="0"/>
      <w:marRight w:val="0"/>
      <w:marTop w:val="0"/>
      <w:marBottom w:val="0"/>
      <w:divBdr>
        <w:top w:val="none" w:sz="0" w:space="0" w:color="auto"/>
        <w:left w:val="none" w:sz="0" w:space="0" w:color="auto"/>
        <w:bottom w:val="none" w:sz="0" w:space="0" w:color="auto"/>
        <w:right w:val="none" w:sz="0" w:space="0" w:color="auto"/>
      </w:divBdr>
    </w:div>
    <w:div w:id="1993827284">
      <w:bodyDiv w:val="1"/>
      <w:marLeft w:val="0"/>
      <w:marRight w:val="0"/>
      <w:marTop w:val="0"/>
      <w:marBottom w:val="0"/>
      <w:divBdr>
        <w:top w:val="none" w:sz="0" w:space="0" w:color="auto"/>
        <w:left w:val="none" w:sz="0" w:space="0" w:color="auto"/>
        <w:bottom w:val="none" w:sz="0" w:space="0" w:color="auto"/>
        <w:right w:val="none" w:sz="0" w:space="0" w:color="auto"/>
      </w:divBdr>
    </w:div>
    <w:div w:id="2004815790">
      <w:bodyDiv w:val="1"/>
      <w:marLeft w:val="0"/>
      <w:marRight w:val="0"/>
      <w:marTop w:val="0"/>
      <w:marBottom w:val="0"/>
      <w:divBdr>
        <w:top w:val="none" w:sz="0" w:space="0" w:color="auto"/>
        <w:left w:val="none" w:sz="0" w:space="0" w:color="auto"/>
        <w:bottom w:val="none" w:sz="0" w:space="0" w:color="auto"/>
        <w:right w:val="none" w:sz="0" w:space="0" w:color="auto"/>
      </w:divBdr>
    </w:div>
    <w:div w:id="2041667135">
      <w:bodyDiv w:val="1"/>
      <w:marLeft w:val="0"/>
      <w:marRight w:val="0"/>
      <w:marTop w:val="0"/>
      <w:marBottom w:val="0"/>
      <w:divBdr>
        <w:top w:val="none" w:sz="0" w:space="0" w:color="auto"/>
        <w:left w:val="none" w:sz="0" w:space="0" w:color="auto"/>
        <w:bottom w:val="none" w:sz="0" w:space="0" w:color="auto"/>
        <w:right w:val="none" w:sz="0" w:space="0" w:color="auto"/>
      </w:divBdr>
    </w:div>
    <w:div w:id="2044399260">
      <w:bodyDiv w:val="1"/>
      <w:marLeft w:val="0"/>
      <w:marRight w:val="0"/>
      <w:marTop w:val="0"/>
      <w:marBottom w:val="0"/>
      <w:divBdr>
        <w:top w:val="none" w:sz="0" w:space="0" w:color="auto"/>
        <w:left w:val="none" w:sz="0" w:space="0" w:color="auto"/>
        <w:bottom w:val="none" w:sz="0" w:space="0" w:color="auto"/>
        <w:right w:val="none" w:sz="0" w:space="0" w:color="auto"/>
      </w:divBdr>
    </w:div>
    <w:div w:id="2055615074">
      <w:bodyDiv w:val="1"/>
      <w:marLeft w:val="0"/>
      <w:marRight w:val="0"/>
      <w:marTop w:val="0"/>
      <w:marBottom w:val="0"/>
      <w:divBdr>
        <w:top w:val="none" w:sz="0" w:space="0" w:color="auto"/>
        <w:left w:val="none" w:sz="0" w:space="0" w:color="auto"/>
        <w:bottom w:val="none" w:sz="0" w:space="0" w:color="auto"/>
        <w:right w:val="none" w:sz="0" w:space="0" w:color="auto"/>
      </w:divBdr>
    </w:div>
    <w:div w:id="2070569478">
      <w:bodyDiv w:val="1"/>
      <w:marLeft w:val="33"/>
      <w:marRight w:val="33"/>
      <w:marTop w:val="0"/>
      <w:marBottom w:val="0"/>
      <w:divBdr>
        <w:top w:val="none" w:sz="0" w:space="0" w:color="auto"/>
        <w:left w:val="none" w:sz="0" w:space="0" w:color="auto"/>
        <w:bottom w:val="none" w:sz="0" w:space="0" w:color="auto"/>
        <w:right w:val="none" w:sz="0" w:space="0" w:color="auto"/>
      </w:divBdr>
      <w:divsChild>
        <w:div w:id="828593404">
          <w:marLeft w:val="0"/>
          <w:marRight w:val="0"/>
          <w:marTop w:val="0"/>
          <w:marBottom w:val="0"/>
          <w:divBdr>
            <w:top w:val="none" w:sz="0" w:space="0" w:color="auto"/>
            <w:left w:val="none" w:sz="0" w:space="0" w:color="auto"/>
            <w:bottom w:val="none" w:sz="0" w:space="0" w:color="auto"/>
            <w:right w:val="none" w:sz="0" w:space="0" w:color="auto"/>
          </w:divBdr>
          <w:divsChild>
            <w:div w:id="683822597">
              <w:marLeft w:val="0"/>
              <w:marRight w:val="0"/>
              <w:marTop w:val="0"/>
              <w:marBottom w:val="0"/>
              <w:divBdr>
                <w:top w:val="none" w:sz="0" w:space="0" w:color="auto"/>
                <w:left w:val="none" w:sz="0" w:space="0" w:color="auto"/>
                <w:bottom w:val="none" w:sz="0" w:space="0" w:color="auto"/>
                <w:right w:val="none" w:sz="0" w:space="0" w:color="auto"/>
              </w:divBdr>
              <w:divsChild>
                <w:div w:id="737048258">
                  <w:marLeft w:val="201"/>
                  <w:marRight w:val="0"/>
                  <w:marTop w:val="0"/>
                  <w:marBottom w:val="0"/>
                  <w:divBdr>
                    <w:top w:val="none" w:sz="0" w:space="0" w:color="auto"/>
                    <w:left w:val="none" w:sz="0" w:space="0" w:color="auto"/>
                    <w:bottom w:val="none" w:sz="0" w:space="0" w:color="auto"/>
                    <w:right w:val="none" w:sz="0" w:space="0" w:color="auto"/>
                  </w:divBdr>
                  <w:divsChild>
                    <w:div w:id="62986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687391">
      <w:bodyDiv w:val="1"/>
      <w:marLeft w:val="0"/>
      <w:marRight w:val="0"/>
      <w:marTop w:val="0"/>
      <w:marBottom w:val="0"/>
      <w:divBdr>
        <w:top w:val="none" w:sz="0" w:space="0" w:color="auto"/>
        <w:left w:val="none" w:sz="0" w:space="0" w:color="auto"/>
        <w:bottom w:val="none" w:sz="0" w:space="0" w:color="auto"/>
        <w:right w:val="none" w:sz="0" w:space="0" w:color="auto"/>
      </w:divBdr>
    </w:div>
    <w:div w:id="2127432393">
      <w:bodyDiv w:val="1"/>
      <w:marLeft w:val="0"/>
      <w:marRight w:val="0"/>
      <w:marTop w:val="0"/>
      <w:marBottom w:val="0"/>
      <w:divBdr>
        <w:top w:val="none" w:sz="0" w:space="0" w:color="auto"/>
        <w:left w:val="none" w:sz="0" w:space="0" w:color="auto"/>
        <w:bottom w:val="none" w:sz="0" w:space="0" w:color="auto"/>
        <w:right w:val="none" w:sz="0" w:space="0" w:color="auto"/>
      </w:divBdr>
    </w:div>
    <w:div w:id="2144694300">
      <w:bodyDiv w:val="1"/>
      <w:marLeft w:val="33"/>
      <w:marRight w:val="33"/>
      <w:marTop w:val="0"/>
      <w:marBottom w:val="0"/>
      <w:divBdr>
        <w:top w:val="none" w:sz="0" w:space="0" w:color="auto"/>
        <w:left w:val="none" w:sz="0" w:space="0" w:color="auto"/>
        <w:bottom w:val="none" w:sz="0" w:space="0" w:color="auto"/>
        <w:right w:val="none" w:sz="0" w:space="0" w:color="auto"/>
      </w:divBdr>
      <w:divsChild>
        <w:div w:id="211313334">
          <w:marLeft w:val="0"/>
          <w:marRight w:val="0"/>
          <w:marTop w:val="0"/>
          <w:marBottom w:val="0"/>
          <w:divBdr>
            <w:top w:val="none" w:sz="0" w:space="0" w:color="auto"/>
            <w:left w:val="none" w:sz="0" w:space="0" w:color="auto"/>
            <w:bottom w:val="none" w:sz="0" w:space="0" w:color="auto"/>
            <w:right w:val="none" w:sz="0" w:space="0" w:color="auto"/>
          </w:divBdr>
          <w:divsChild>
            <w:div w:id="1347750479">
              <w:marLeft w:val="0"/>
              <w:marRight w:val="0"/>
              <w:marTop w:val="0"/>
              <w:marBottom w:val="0"/>
              <w:divBdr>
                <w:top w:val="none" w:sz="0" w:space="0" w:color="auto"/>
                <w:left w:val="none" w:sz="0" w:space="0" w:color="auto"/>
                <w:bottom w:val="none" w:sz="0" w:space="0" w:color="auto"/>
                <w:right w:val="none" w:sz="0" w:space="0" w:color="auto"/>
              </w:divBdr>
              <w:divsChild>
                <w:div w:id="2057006393">
                  <w:marLeft w:val="201"/>
                  <w:marRight w:val="0"/>
                  <w:marTop w:val="0"/>
                  <w:marBottom w:val="0"/>
                  <w:divBdr>
                    <w:top w:val="none" w:sz="0" w:space="0" w:color="auto"/>
                    <w:left w:val="none" w:sz="0" w:space="0" w:color="auto"/>
                    <w:bottom w:val="none" w:sz="0" w:space="0" w:color="auto"/>
                    <w:right w:val="none" w:sz="0" w:space="0" w:color="auto"/>
                  </w:divBdr>
                  <w:divsChild>
                    <w:div w:id="93613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ED3CC-4F18-49AA-B8F4-B593CD60A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2028</TotalTime>
  <Pages>124</Pages>
  <Words>38311</Words>
  <Characters>218376</Characters>
  <Application>Microsoft Office Word</Application>
  <DocSecurity>0</DocSecurity>
  <Lines>1819</Lines>
  <Paragraphs>512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สยามสตริปมิลล์ จำกัด (มหาชน)</vt:lpstr>
      <vt:lpstr>บริษัท สยามสตริปมิลล์ จำกัด (มหาชน)</vt:lpstr>
    </vt:vector>
  </TitlesOfParts>
  <Company>KPMG</Company>
  <LinksUpToDate>false</LinksUpToDate>
  <CharactersWithSpaces>256175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สยามสตริปมิลล์ จำกัด (มหาชน)</dc:title>
  <dc:creator>THW333006</dc:creator>
  <cp:lastModifiedBy>จารุณี น่วมแม่</cp:lastModifiedBy>
  <cp:revision>665</cp:revision>
  <cp:lastPrinted>2020-02-28T10:01:00Z</cp:lastPrinted>
  <dcterms:created xsi:type="dcterms:W3CDTF">2020-02-21T17:26:00Z</dcterms:created>
  <dcterms:modified xsi:type="dcterms:W3CDTF">2020-02-28T10:22:00Z</dcterms:modified>
</cp:coreProperties>
</file>